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Dicionário Bíblico Aquifer</w:t>
      </w:r>
    </w:p>
    <w:p>
      <w:r>
        <w:t>Edição em português — volume único para consulta offline</w:t>
      </w:r>
    </w:p>
    <w:p>
      <w:r>
        <w:t>Baseado no Tyndale Open Bible Dictionary. Esta compilação reúne, na ordem numérica original, os 27 documentos em português da distribuição oficial v2026-10-27. O conteúdo dos verbetes não foi revisado ou reescrito nesta compilação.</w:t>
      </w:r>
    </w:p>
    <w:p>
      <w:r>
        <w:t>Fonte: https://github.com/BibleAquifer/AquiferOpenBibleDictionary</w:t>
      </w:r>
    </w:p>
    <w:p>
      <w:r>
        <w:t>Licença: Creative Commons Atribuição-CompartilhaIgual 4.0 Internacional (CC BY-SA 4.0). https://creativecommons.org/licenses/by-sa/4.0/</w:t>
      </w:r>
    </w:p>
    <w:p>
      <w:r>
        <w:t>As informações de autoria, direitos e licença presentes em cada parte foram preservadas. Alteração realizada: reunião dos documentos em um volume, com esta página inicial e quebras de página entre as partes.</w:t>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pgSz w:w="12240" w:h="15840" w:code="1"/>
          <w:pgMar w:top="1440" w:right="1440" w:bottom="1440" w:left="1440" w:header="504" w:footer="504" w:gutter="0"/>
          <w:cols w:space="708"/>
          <w:titlePg/>
          <w:docGrid w:linePitch="360"/>
        </w:sectPr>
      </w:pPr>
    </w:p>
    <w:p>
      <w:r/>
    </w:p>
    <w:p>
      <w:pPr>
        <w:pStyle w:val="Heading2"/>
      </w:pPr>
      <w:r>
        <w:t xml:space="preserve"> </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Neftoa, Águas de</w:t>
      </w:r>
      <w:r/>
    </w:p>
    <w:p>
      <w:r/>
      <w:r>
        <w:t xml:space="preserve">Marco geográfico situado entre o Monte Efrom, a oeste, e o vale de Hinom, a leste, definindo parte da fronteira que separa as tribos de Judá e Benjamim (Js 15.9; 18.15). Seu local é geralmente identificado com Ain Lifta, cerca de 5 quilômetros a noroeste de Jerusalém.</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 água amarga que traz maldição</w:t>
      </w:r>
      <w:r/>
    </w:p>
    <w:p>
      <w:r/>
      <w:r>
        <w:t xml:space="preserve">A água da amargura fazia parte de um "julgamento" usado no antigo Israel quando um marido suspeitava que sua esposa havia cometido adultério, mas não tinha provas. Esta cerimônia é descrita em Nm 5.11–31. Alguns estudiosos acreditam que isso pertence a um grupo de procedimentos chamados "provas por ordálio". Nesses julgamentos, a pessoa acusada tinha que enfrentar algum desafio físico para determinar se era inocente ou culpada. As pessoas acreditavam que um poder superior que conhecia a verdade controlaria o resultado.</w:t>
      </w:r>
    </w:p>
    <w:p>
      <w:r/>
      <w:r>
        <w:t xml:space="preserve">No antiga Israel, assim como em muitas sociedades antigas, as mulheres tinham poucos direitos. Um marido israelita podia usar este teste quando não tinha provas de que sua esposa havia sido infiel, mas simplesmente tinha uma “desconfiança” em relação a ela (Nm 5.11–14). Muito provavelmente, uma esposa grávida passaria por um teste se seu marido suspeitasse que o bebê não fosse dele.</w:t>
      </w:r>
    </w:p>
    <w:p>
      <w:r/>
      <w:r>
        <w:t xml:space="preserve">O marido suspeito levaria sua esposa ao sacerdote com uma oferta especial da melhor farinha de cevada (Nm 5.15; cp. Lv 2; 5.11). O sacerdote iria:</w:t>
      </w:r>
    </w:p>
    <w:p>
      <w:pPr>
        <w:pStyle w:val="ListNumber"/>
        <w:numPr>
          <w:ilvl w:val="0"/>
          <w:numId w:val="11"/>
        </w:numPr>
      </w:pPr>
      <w:r/>
      <w:r>
        <w:t>Levar a mulher para ficar "na presença do Senhor"</w:t>
      </w:r>
    </w:p>
    <w:p>
      <w:pPr>
        <w:pStyle w:val="ListNumber"/>
      </w:pPr>
      <w:r/>
      <w:r>
        <w:t>Misturar "água santa" (provavelmente da pia de água do tabernáculo) com terra do chão do tabernáculo</w:t>
      </w:r>
    </w:p>
    <w:p>
      <w:pPr>
        <w:pStyle w:val="ListNumber"/>
      </w:pPr>
      <w:r/>
      <w:r>
        <w:t>Soltar o cabelo da mulher (possivelmente para demonstrar vergonha)</w:t>
      </w:r>
    </w:p>
    <w:p>
      <w:pPr>
        <w:pStyle w:val="ListNumber"/>
      </w:pPr>
      <w:r/>
      <w:r>
        <w:t xml:space="preserve">Colocar parte da oferta de farinha de cevada nas mãos dela (Nm 5.16–18).</w:t>
      </w:r>
    </w:p>
    <w:p>
      <w:r/>
      <w:r>
        <w:t xml:space="preserve">Então o sacerdote faria com que ela jurasse que, se tivesse sido infiel, beber a "água da amargura" traria uma maldição sobre ela. Ela concordaria dizendo "Que assim seja!" (vv. 19–22). Depois de escrever as palavras da maldição, o sacerdote as lavava na água. Após fazer uma oferta cerimonial de um punhado de farinha de cevada, o sacerdote faria a mulher beber a água (v. 23–26). Se ela fosse culpada, o resultado seria um sofrimento amargo, que tornaria a mulher incapaz de ter filhos (v. 27).</w:t>
      </w:r>
      <w:r/>
      <w:r/>
    </w:p>
    <w:p>
      <w:r/>
    </w:p>
    <w:p>
      <w:pPr>
        <w:pStyle w:val="Heading2"/>
      </w:pPr>
      <w:r>
        <w:t>A escada de Jacó</w:t>
      </w:r>
      <w:r/>
    </w:p>
    <w:p>
      <w:r/>
      <w:r>
        <w:t xml:space="preserve">Quando Jacó saiu de casa após enganar seu pai, Isaque, para receber a bênção que Isaque havia destinado a Esaú (Gn 27.6–40), ele não estava apenas desejando encontrar uma esposa entre as filhas do irmão de sua mãe, mas também estava literalmente fugindo para salvar sua vida, pois Esaú havia decidido matá-lo (v. 41). Quando ele parou para descansar à noite no campo aberto, o Senhor apareceu a ele em um sonho e o abençoou (28.10–22). Na visão, Jacó viu uma escada alcançando da terra ao céu com anjos subindo e descendo sobre ela. No topo da escada estava o próprio Senhor, que confirmou a Jacó a promessa anteriormente dada a Abraão (12.2–3,7) e repetida a Isaque (26.3–5). No contexto, parece claro que a escada com os anjos subindo e descendo representa Deus alcançando Jacó e criando um caminho para Jacó ter um relacionamento com Ele. A comunhão que deveria existir entre Deus e Jacó é simbolizada na escada e no movimento dos anjos. Esta comunicação entre céu e terra parece ser o mesmo ponto que é feito em João 1.50 quando Jesus diz a Natanael e seus outros discípulos: “Vocês verão o céu aberto e os anjos de Deus subindo e descendo sobre o Filho do Homem” (NTLH). Jacó ficou tão impressionado com a graça de Deus ao se revelar a ele dessa maneira que nomeou o lugar onde isso aconteceu Betel — a Casa de Deus.</w:t>
      </w:r>
      <w:r/>
      <w:r/>
    </w:p>
    <w:p>
      <w:r/>
    </w:p>
    <w:p>
      <w:pPr>
        <w:pStyle w:val="Heading2"/>
      </w:pPr>
      <w:r>
        <w:t>A história de André</w:t>
      </w:r>
      <w:r/>
    </w:p>
    <w:p>
      <w:r/>
      <w:r>
        <w:t>Este fragmento existe apenas na língua copta. Nesta lenda do final do segundo século d.C., uma mulher mata seu filho no deserto e dá os restos a um cachorro. Ela foge quando o apóstolo André e Filemom se aproximam, mas o cachorro revela o que aconteceu. André ora, e o cachorro vomita a criança. A criança volta à vida, rindo e chorando.</w:t>
      </w:r>
    </w:p>
    <w:p>
      <w:r/>
      <w:r>
        <w:rPr>
          <w:i/>
        </w:rPr>
        <w:t xml:space="preserve">Veja também </w:t>
      </w:r>
      <w:r>
        <w:t>André, o apóstolo</w:t>
      </w:r>
      <w:r>
        <w:rPr>
          <w:i/>
        </w:rPr>
        <w:t>;</w:t>
      </w:r>
      <w:r>
        <w:t xml:space="preserve"> Apócrifos.</w:t>
      </w:r>
      <w:r/>
      <w:r/>
    </w:p>
    <w:p>
      <w:r/>
    </w:p>
    <w:p>
      <w:pPr>
        <w:pStyle w:val="Heading2"/>
      </w:pPr>
      <w:r>
        <w:t>A Muralha Larga</w:t>
      </w:r>
      <w:r/>
    </w:p>
    <w:p>
      <w:r/>
      <w:r>
        <w:t xml:space="preserve">A Muralha Larga era uma seção da muralha externa de Jerusalém que Neemias reconstruiu no século V a.C. É possível que a Muralha Larga estivesse no lado noroeste da cidade (Ne 3.8; 12.38).</w:t>
      </w:r>
    </w:p>
    <w:p>
      <w:r/>
      <w:r>
        <w:rPr>
          <w:i/>
        </w:rPr>
        <w:t>Veja</w:t>
      </w:r>
      <w:r>
        <w:t xml:space="preserve"> Jerusalém.</w:t>
      </w:r>
      <w:r/>
      <w:r/>
    </w:p>
    <w:p>
      <w:r/>
    </w:p>
    <w:p>
      <w:pPr>
        <w:pStyle w:val="Heading2"/>
      </w:pPr>
      <w:r>
        <w:t>Aaarel</w:t>
      </w:r>
      <w:r/>
    </w:p>
    <w:p>
      <w:r/>
      <w:r>
        <w:t xml:space="preserve">Filho de Harum da tribo de Judá (1Cr 4.8). A NTLH usa a grafia "Acarel".</w:t>
      </w:r>
      <w:r/>
      <w:r/>
    </w:p>
    <w:p>
      <w:r/>
    </w:p>
    <w:p>
      <w:pPr>
        <w:pStyle w:val="Heading2"/>
      </w:pPr>
      <w:r>
        <w:t>Aará</w:t>
      </w:r>
      <w:r/>
    </w:p>
    <w:p>
      <w:r/>
      <w:r>
        <w:t xml:space="preserve">Outro nome para Airão, o terceiro filho de Benjamim (1Cr 8.1).</w:t>
      </w:r>
    </w:p>
    <w:p>
      <w:r/>
      <w:r>
        <w:t xml:space="preserve">Veja: Airão, Airamita.</w:t>
      </w:r>
      <w:r/>
      <w:r/>
    </w:p>
    <w:p>
      <w:r/>
    </w:p>
    <w:p>
      <w:pPr>
        <w:pStyle w:val="Heading2"/>
      </w:pPr>
      <w:r>
        <w:t>Aasbai</w:t>
      </w:r>
      <w:r/>
    </w:p>
    <w:p>
      <w:r/>
      <w:r>
        <w:t xml:space="preserve">Pai de Elifelete. Elifelete morava na cidade de Maaca e era um guerreiro entre os valentes de Davi, conhecidos como "os trinta" (2Sm 23.34). A NTLH usa a grafia "Acasbai".</w:t>
      </w:r>
      <w:r/>
      <w:r/>
    </w:p>
    <w:p>
      <w:r/>
    </w:p>
    <w:p>
      <w:pPr>
        <w:pStyle w:val="Heading2"/>
      </w:pPr>
      <w:r>
        <w:t>Aava</w:t>
      </w:r>
      <w:r/>
    </w:p>
    <w:p>
      <w:r/>
      <w:r>
        <w:t xml:space="preserve">O nome do rio (e possivelmente da cidade) na Babilônia onde Esdras acrescentou alguns levitas ao grupo de judeus que estavam voltando para casa do exílio. Ele também declarou um jejum (abstinência de alimentos por um tempo) ali para que os judeus se humilhassem e buscassem a proteção de Deus antes de retornar à Palestina (Ed 8.15,21,31).</w:t>
      </w:r>
      <w:r/>
      <w:r/>
    </w:p>
    <w:p>
      <w:r/>
    </w:p>
    <w:p>
      <w:pPr>
        <w:pStyle w:val="Heading2"/>
      </w:pPr>
      <w:r>
        <w:t>Ab</w:t>
      </w:r>
      <w:r/>
    </w:p>
    <w:p>
      <w:r/>
      <w:r>
        <w:t xml:space="preserve">Um mês no calendário hebraico. Corresponde aproximadamente ao período de meados de julho a meados de agosto no nosso calendário moderno. Veja: Calendários, antigos e modernos.</w:t>
      </w:r>
      <w:r/>
      <w:r/>
    </w:p>
    <w:p>
      <w:r/>
    </w:p>
    <w:p>
      <w:pPr>
        <w:pStyle w:val="Heading2"/>
      </w:pPr>
      <w:r>
        <w:t>Abã</w:t>
      </w:r>
      <w:r/>
    </w:p>
    <w:p>
      <w:r/>
      <w:r>
        <w:t xml:space="preserve">O filho de Abisur e Abiail da tribo de Judá (1Cr 2.29).</w:t>
      </w:r>
      <w:r/>
      <w:r/>
    </w:p>
    <w:p>
      <w:r/>
    </w:p>
    <w:p>
      <w:pPr>
        <w:pStyle w:val="Heading2"/>
      </w:pPr>
      <w:r>
        <w:t>Abadom</w:t>
      </w:r>
      <w:r/>
    </w:p>
    <w:p>
      <w:r/>
      <w:r>
        <w:t xml:space="preserve">Esta é a transliteração de uma palavra hebraica que significa "lugar de destruição". Ela aparece seis vezes no Antigo Testamento, geralmente referindo-se ao lugar para onde as pessoas vão após morrerem (Jó 26.6; 28.22; 31.12; Sl 88.11; Pv 15.11; 27.20).</w:t>
      </w:r>
    </w:p>
    <w:p>
      <w:r/>
      <w:r>
        <w:t>Abadom tem o mesmo significado que Sheol (o submundo ou reino dos mortos). Algumas traduções da Bíblia utilizam palavras como "inferno", "morte", "a sepultura" ou "destruição" em vez de Abadom.</w:t>
      </w:r>
    </w:p>
    <w:p>
      <w:r/>
      <w:r>
        <w:t xml:space="preserve">A mesma palavra hebraica aparece uma vez no Novo Testamento em sua forma grega, Apoliom (Ap 9.11). Neste versículo, a ideia de destruição é apresentada como uma pessoa chamada de “anjo do Abismo [o poço sem fundo]”. Por causa disso, algumas traduções usam a palavra “destruidor” em vez de Abadom.</w:t>
      </w:r>
    </w:p>
    <w:p>
      <w:r/>
      <w:r>
        <w:t xml:space="preserve">No livro do Apocalipse, João tem uma visão em que Abadom (ou Apoliom) é descrito como o anjo que governa o lugar dos mortos. Este anjo aparece após a quinta trombeta soar (Ap 9.1).</w:t>
      </w:r>
    </w:p>
    <w:p>
      <w:r/>
      <w:r>
        <w:rPr>
          <w:i/>
        </w:rPr>
        <w:t>Veja também</w:t>
      </w:r>
      <w:r>
        <w:t xml:space="preserve"> Sheol.</w:t>
      </w:r>
      <w:r/>
      <w:r/>
    </w:p>
    <w:p>
      <w:r/>
    </w:p>
    <w:p>
      <w:pPr>
        <w:pStyle w:val="Heading2"/>
      </w:pPr>
      <w:r>
        <w:t>Abagta</w:t>
      </w:r>
      <w:r/>
    </w:p>
    <w:p>
      <w:r/>
      <w:r>
        <w:t xml:space="preserve">Um dos sete eunucos (oficiais na corte do rei) foi comandado pelo Rei Assuero para trazer a Rainha Vasti à sua festa de embriaguez (Ester 1.10).</w:t>
      </w:r>
      <w:r/>
      <w:r/>
    </w:p>
    <w:p>
      <w:r/>
    </w:p>
    <w:p>
      <w:pPr>
        <w:pStyle w:val="Heading2"/>
      </w:pPr>
      <w:r>
        <w:t>Abana</w:t>
      </w:r>
      <w:r/>
    </w:p>
    <w:p>
      <w:r/>
      <w:r>
        <w:t>Um rio que atravessa a cidade de Damasco, na Síria. Hoje, é chamado de Rio Barada.</w:t>
      </w:r>
    </w:p>
    <w:p>
      <w:r/>
      <w:r>
        <w:t xml:space="preserve">Naamã pensou que o Rio Abana seria melhor para curar sua lepra do que o Rio Jordão. No entanto, ele decidiu obedecer ao profeta Eliseu. Ele se lavou no Rio Jordão e foi curado de sua lepra (2 Reis 5.9–14).</w:t>
      </w:r>
    </w:p>
    <w:p>
      <w:r/>
      <w:r>
        <w:t xml:space="preserve">Veja também Amana.</w:t>
      </w:r>
      <w:r/>
      <w:r/>
    </w:p>
    <w:p>
      <w:r/>
    </w:p>
    <w:p>
      <w:pPr>
        <w:pStyle w:val="Heading2"/>
      </w:pPr>
      <w:r>
        <w:t>Abarim</w:t>
      </w:r>
      <w:r/>
    </w:p>
    <w:p>
      <w:r/>
      <w:r>
        <w:t>Uma área montanhosa localizada a leste do Rio Jordão e do Mar Morto, que se estende para o norte a partir das terras planas de Moabe.</w:t>
      </w:r>
    </w:p>
    <w:p>
      <w:r/>
      <w:r>
        <w:t>O ponto mais alto do Monte Nebo está em Abarim. É chamado Pisga e tem cerca de 805 metros de altura.</w:t>
      </w:r>
    </w:p>
    <w:p>
      <w:r/>
      <w:r>
        <w:t xml:space="preserve">Moisés olhou para a Terra Prometida desde Pisga pouco antes de morrer (Dt 32.48-50; 34.1-6).</w:t>
      </w:r>
      <w:r/>
      <w:r/>
    </w:p>
    <w:p>
      <w:r/>
    </w:p>
    <w:p>
      <w:pPr>
        <w:pStyle w:val="Heading2"/>
      </w:pPr>
      <w:r>
        <w:t>Abba</w:t>
      </w:r>
      <w:r/>
    </w:p>
    <w:p>
      <w:r/>
      <w:r>
        <w:t xml:space="preserve">Palavra aramaica de "pai", que é aplicada a Deus em Marcos 14.36; Romanos 8.15; e Gálatas 4.6. O nome expressa uma relação muito íntima e inseparável entre Cristo e o Pai, e entre os crentes (como filhos) e Deus (como Pai).</w:t>
      </w:r>
      <w:r/>
      <w:r/>
    </w:p>
    <w:p>
      <w:r/>
    </w:p>
    <w:p>
      <w:pPr>
        <w:pStyle w:val="Heading2"/>
      </w:pPr>
      <w:r>
        <w:t>Abda</w:t>
      </w:r>
      <w:r/>
    </w:p>
    <w:p>
      <w:r/>
      <w:r>
        <w:t xml:space="preserve">1. Pai de Adonirão. Adonirão estava encarregado do trabalho forçado sob o rei Salomão </w:t>
        <w:br/>
      </w:r>
      <w:r>
        <w:t xml:space="preserve">(1 Reis 4.6).</w:t>
      </w:r>
    </w:p>
    <w:p>
      <w:r/>
      <w:r>
        <w:t xml:space="preserve">2. Filho de Samua. Ele foi um líder levita em Jerusalém após o exílio na Babilônia (Neemias 11.17</w:t>
      </w:r>
      <w:r>
        <w:t xml:space="preserve">). Em 1 Crônicas, seus nomes são dados como Semaías e Obadias </w:t>
        <w:br/>
      </w:r>
      <w:r>
        <w:t xml:space="preserve">(1 Crônicas 9.16).</w:t>
      </w:r>
      <w:r/>
      <w:r/>
    </w:p>
    <w:p>
      <w:r/>
    </w:p>
    <w:p>
      <w:pPr>
        <w:pStyle w:val="Heading2"/>
      </w:pPr>
      <w:r>
        <w:t>Abdeel</w:t>
      </w:r>
      <w:r/>
    </w:p>
    <w:p>
      <w:r/>
      <w:r>
        <w:t xml:space="preserve">Pai de Selemias. Selemias era um oficial enviado pelo Rei Jeoaquim de Judá para prender Jeremias e Baruque depois que o rei leu e queimou seu manuscrito profético </w:t>
        <w:br/>
      </w:r>
      <w:r>
        <w:t xml:space="preserve">(Jeremias 36.26).</w:t>
      </w:r>
      <w:r/>
      <w:r/>
    </w:p>
    <w:p>
      <w:r/>
    </w:p>
    <w:p>
      <w:pPr>
        <w:pStyle w:val="Heading2"/>
      </w:pPr>
      <w:r>
        <w:t>Abdi</w:t>
      </w:r>
      <w:r/>
    </w:p>
    <w:p>
      <w:r/>
      <w:r>
        <w:t xml:space="preserve">1. Um membro do clã Merari dos levitas. O neto de Abdi, Etã, foi um músico durante o reinado do Rei Davi (1 Crônicas 6.44; 15.17).</w:t>
      </w:r>
    </w:p>
    <w:p>
      <w:r/>
      <w:r>
        <w:t xml:space="preserve">2. Um levita cujo filho Quis serviu durante o tempo do Rei Ezequias (2 Crônicas 29.12). Este Abdi às vezes foi confundido com Abdi #1.</w:t>
      </w:r>
    </w:p>
    <w:p>
      <w:r/>
      <w:r>
        <w:t xml:space="preserve">3. Um membro do clã Elão na época de Esdras. Ele se casou com uma mulher não israelita após o exílio na Babilônia (Esdras 10.26).</w:t>
      </w:r>
      <w:r/>
      <w:r/>
    </w:p>
    <w:p>
      <w:r/>
    </w:p>
    <w:p>
      <w:pPr>
        <w:pStyle w:val="Heading2"/>
      </w:pPr>
      <w:r>
        <w:t>Abdiel</w:t>
      </w:r>
      <w:r/>
    </w:p>
    <w:p>
      <w:r/>
      <w:r>
        <w:t xml:space="preserve">Filho de Guni e pai de Aí (1 Crônicas 5.15). Aí foi um líder de clã na tribo de Gade durante os reinados do Rei Jotão de Judá e do Rei Jeroboão II de Israel (1 Crônicas 5.15–17).</w:t>
      </w:r>
      <w:r/>
      <w:r/>
    </w:p>
    <w:p>
      <w:r/>
    </w:p>
    <w:p>
      <w:pPr>
        <w:pStyle w:val="Heading2"/>
      </w:pPr>
      <w:r>
        <w:t>Abdom (Lugar)</w:t>
      </w:r>
      <w:r/>
    </w:p>
    <w:p>
      <w:r/>
      <w:r>
        <w:t xml:space="preserve">Uma das quatro cidades que os levitas receberam do território de Aser após a conquista de Canaã, a terra que Deus prometeu à família de Abraão (Josué 21.30; 1 Crônicas 6.74). Abdon é provavelmente a mesma que Ebron (Josué 19.28). Hoje, Abdom é chamada de Khirbet ’Abdeh.</w:t>
      </w:r>
      <w:r/>
      <w:r/>
    </w:p>
    <w:p>
      <w:r/>
    </w:p>
    <w:p>
      <w:pPr>
        <w:pStyle w:val="Heading2"/>
      </w:pPr>
      <w:r>
        <w:t>Abdom (Pessoa)</w:t>
      </w:r>
      <w:r/>
    </w:p>
    <w:p>
      <w:pPr>
        <w:pStyle w:val="ListNumber"/>
        <w:numPr>
          <w:ilvl w:val="0"/>
          <w:numId w:val="12"/>
        </w:numPr>
      </w:pPr>
      <w:r/>
      <w:r>
        <w:t xml:space="preserve">O filho de Hilel que julgou Israel por oito anos (Juízes 12.13–15). Ele era um homem muito rico e possuía 70 jumentos.</w:t>
      </w:r>
    </w:p>
    <w:p>
      <w:pPr>
        <w:pStyle w:val="ListNumber"/>
      </w:pPr>
      <w:r/>
      <w:r>
        <w:t xml:space="preserve">Filho de Sasaque da tribo de Benjamim. Ele viveu em Jerusalém (1 Crônicas 8.23,28).</w:t>
      </w:r>
    </w:p>
    <w:p>
      <w:pPr>
        <w:pStyle w:val="ListNumber"/>
      </w:pPr>
      <w:r/>
      <w:r>
        <w:t xml:space="preserve">Jeiel era o filho mais velho da tribo de Benjamim. Ele morava em Gibeão. Este Abdom é mencionado na lista de ancestrais de Saul (1 Crônicas 8.30; 9.36).</w:t>
      </w:r>
    </w:p>
    <w:p>
      <w:pPr>
        <w:pStyle w:val="ListNumber"/>
      </w:pPr>
      <w:r/>
      <w:r>
        <w:t xml:space="preserve">Filho de Miquéias (2 Crônicas 34.20). Ele também é chamado de Acbor, filho de Micaías. Veja Acbor #2.</w:t>
      </w:r>
      <w:r/>
      <w:r/>
    </w:p>
    <w:p>
      <w:r/>
    </w:p>
    <w:p>
      <w:pPr>
        <w:pStyle w:val="Heading2"/>
      </w:pPr>
      <w:r>
        <w:t>Abede-nego</w:t>
      </w:r>
      <w:r/>
    </w:p>
    <w:p>
      <w:r/>
      <w:r>
        <w:t xml:space="preserve">Um dos três amigos de Daniel que foi condenado à morte por Nabucodonosor, mas foi protegido na fornalha ardente por um anjo (Daniel 1.7; 3.12–30).</w:t>
      </w:r>
    </w:p>
    <w:p>
      <w:r/>
      <w:r>
        <w:t xml:space="preserve">Veja Sadraque, Mesaque e Abednego; Daniel, adições a (oração de Azarias).</w:t>
      </w:r>
      <w:r/>
      <w:r/>
    </w:p>
    <w:p>
      <w:r/>
    </w:p>
    <w:p>
      <w:pPr>
        <w:pStyle w:val="Heading2"/>
      </w:pPr>
      <w:r>
        <w:t>Abel (Lugar)</w:t>
      </w:r>
      <w:r/>
    </w:p>
    <w:p>
      <w:r/>
      <w:r>
        <w:t>Uma cidade fortificada na fronteira da Alta Galileia, no norte de Israel.</w:t>
      </w:r>
    </w:p>
    <w:p>
      <w:r/>
      <w:r>
        <w:t xml:space="preserve">O líder do exército do rei Davi, Joabe, perseguiu um homem chamado Seba até Abel. Seba estava lutando contra Davi. Uma mulher sábia de Abel conversou com Joabe. Após a conversa, o povo de Abel matou Seba e jogou sua cabeça por cima da muralha da cidade. Então Joabe parou de atacar a cidade (2 Samuel 20.13–22).</w:t>
      </w:r>
    </w:p>
    <w:p>
      <w:r/>
      <w:r>
        <w:t xml:space="preserve">Mais tarde, a cidade foi conquistada pelo rei sírio Ben-Hadade durante uma guerra entre o rei Asa de Judá e o rei Baasa de Israel. Quando Asa persuadiu Ben-Hadade a romper seu acordo com Baasa, Ben-Hadade tomou uma grande quantidade de terras, incluindo Abel, chamada Abel-Bete-Maaca (1 Reis 15.16–20).</w:t>
      </w:r>
    </w:p>
    <w:p>
      <w:r/>
      <w:r>
        <w:t xml:space="preserve">Algum tempo depois, Tiglate-Pileser III tomou Abel-Bete-Maacá, também chamada Abel de Beth-Maaca, ou Abel de Beth-maachah. As pessoas que viviam lá foram levadas como prisioneiras para a Assíria (2 Reis 15.29).</w:t>
      </w:r>
    </w:p>
    <w:p>
      <w:r/>
      <w:r>
        <w:t xml:space="preserve">Abel é às vezes chamada de Abel-Maim ("prado de água"). O nome indica que a cidade era cercada por terras férteis (2 Crônicas 16.4). A cidade foi identificada com a moderna Tell Abil-el-Qamh.</w:t>
      </w:r>
      <w:r/>
      <w:r/>
    </w:p>
    <w:p>
      <w:r/>
    </w:p>
    <w:p>
      <w:pPr>
        <w:pStyle w:val="Heading2"/>
      </w:pPr>
      <w:r>
        <w:t>Abel (Pessoa)</w:t>
      </w:r>
      <w:r/>
    </w:p>
    <w:p>
      <w:r/>
      <w:r>
        <w:t xml:space="preserve">O segundo filho homem de Adão e Eva (Gn 4.2). Seu nome provavelmente vem de palavras antigas sumérias e acádias que significam "filho". "Abel" era usado como um termo geral para todos os humanos.</w:t>
      </w:r>
    </w:p>
    <w:p>
      <w:r/>
      <w:r>
        <w:t>O irmão mais velho de Abel, Caim, era agricultor, enquanto Abel era pastor. Quando ambos trouxeram ofertas, Deus aceitou o sacrifício animal de Abel, mas rejeitou a oferta de vegetais de Caim. Por isso, Caim ficou com ciúmes de Abel e o matou.</w:t>
      </w:r>
    </w:p>
    <w:p>
      <w:r/>
      <w:r>
        <w:t xml:space="preserve">A história bíblica sugere que Abel tinha um caráter melhor, por isso Deus abençoou sua oferta e não a de Caim (Gn 4.7). A Bíblia não diz que ofertas de grãos ou vegetais eram inferiores às ofertas de animais para sacrifícios de pecado ou comunhão. A lei mosaica permite ambos. No Novo Testamento, Abel é considerado a primeira pessoa que morreu por causa de sua fé (Mt 23.35; Lc 11.51; Hb 11.4).</w:t>
      </w:r>
      <w:r/>
      <w:r/>
    </w:p>
    <w:p>
      <w:r/>
    </w:p>
    <w:p>
      <w:pPr>
        <w:pStyle w:val="Heading2"/>
      </w:pPr>
      <w:r>
        <w:t>Abel-Bete-Maacá (Maacá)</w:t>
      </w:r>
      <w:r/>
    </w:p>
    <w:p>
      <w:r/>
      <w:r>
        <w:t xml:space="preserve">Outro nome para Abel, uma cidade fortificada na alta Galileia em 1 Reis 15.20</w:t>
      </w:r>
      <w:r>
        <w:t xml:space="preserve"> e </w:t>
        <w:br/>
      </w:r>
      <w:r>
        <w:t xml:space="preserve">2 Reis 15.29. Veja Abel (Lugar).</w:t>
      </w:r>
      <w:r/>
      <w:r/>
    </w:p>
    <w:p>
      <w:r/>
    </w:p>
    <w:p>
      <w:pPr>
        <w:pStyle w:val="Heading2"/>
      </w:pPr>
      <w:r>
        <w:t>Abelha</w:t>
      </w:r>
      <w:r/>
    </w:p>
    <w:p>
      <w:r/>
      <w:r>
        <w:t>Insetos voadores que produzem mel e cera. As abelhas são mencionadas na Bíblia por sua produtividade e como fonte de alimento.</w:t>
      </w:r>
    </w:p>
    <w:p>
      <w:r/>
      <w:r>
        <w:t xml:space="preserve">As abelhas </w:t>
      </w:r>
      <w:r>
        <w:rPr>
          <w:i/>
        </w:rPr>
        <w:t>(Apis mellifica)</w:t>
      </w:r>
      <w:r>
        <w:t xml:space="preserve"> são um dos dois insetos que são mantidos e criados por humanos</w:t>
      </w:r>
      <w:r>
        <w:rPr>
          <w:i/>
        </w:rPr>
        <w:t>.</w:t>
      </w:r>
      <w:r>
        <w:t xml:space="preserve"> O outro é o bicho-da-seda. As abelhas coletam néctar das flores enquanto espalham pólen. Elas podem mostrar a outras abelhas onde encontrar néctar usando uma "dança" que comunica distância e direção. As abelhas conseguem ver quatro cores:</w:t>
      </w:r>
    </w:p>
    <w:p>
      <w:pPr>
        <w:pStyle w:val="ListBullet"/>
      </w:pPr>
      <w:r/>
      <w:r>
        <w:t>Azul esverdeado</w:t>
      </w:r>
    </w:p>
    <w:p>
      <w:pPr>
        <w:pStyle w:val="ListBullet"/>
      </w:pPr>
      <w:r/>
      <w:r>
        <w:t>Amarelo esverdeado</w:t>
      </w:r>
    </w:p>
    <w:p>
      <w:pPr>
        <w:pStyle w:val="ListBullet"/>
      </w:pPr>
      <w:r/>
      <w:r>
        <w:t>Azul-violeta</w:t>
      </w:r>
    </w:p>
    <w:p>
      <w:pPr>
        <w:pStyle w:val="ListBullet"/>
      </w:pPr>
      <w:r/>
      <w:r>
        <w:t>Ultravioleta (não visível ao olho humano)</w:t>
      </w:r>
    </w:p>
    <w:p>
      <w:r/>
      <w:r>
        <w:t xml:space="preserve">As abelhas selvagens de Israel e da Palestina são agressivas. Apenas as abelhas "operárias" fêmeas picam. Seu veneno se torna mais forte em climas quentes. Diversas passagens bíblicas mencionam a natureza irritável das abelhas e suas picadas dolorosas (Dt 1.44; Sl 118.12; Is 7.18).</w:t>
      </w:r>
    </w:p>
    <w:p>
      <w:r/>
      <w:r>
        <w:t xml:space="preserve">Uma referência observa que as abelhas selvagens podem formar uma colônia em um animal morto (Jz 14.5–9). O cadáver será limpo até ficar em ossos por chacais ou abutres, e os ossos serão secos ao sol.</w:t>
      </w:r>
    </w:p>
    <w:p>
      <w:r/>
      <w:r>
        <w:t xml:space="preserve">Os egípcios consideravam a abelha sagrada. Na Grécia antiga, velas eram feitas de cera de abelha. Em Israel e na Palestina, a apicultura provavelmente não era praticada até o segundo século a.C. Ezequiel 27.17 sugere que pode ter sido praticada anteriormente. Se os hebreus não conseguissem encontrar mel cultivado, eles buscariam mel silvestre. Os viajantes procuravam depósitos de mel em fendas rochosas e outros locais propícios. Os filisteus e os hititas praticavam a apicultura em suas cidades.</w:t>
      </w:r>
    </w:p>
    <w:p>
      <w:r/>
      <w:r>
        <w:t xml:space="preserve">A Bíblia contém muitas referências a abelhas e produtos da abelha. Um enxame de abelhas era valioso, embora o mel fosse barato. O mel às vezes era consumido com o favo de mel (Cântico de Salomão 5.1). O mel não servia apenas como alimento. As pessoas também o usavam como remédio e para conservar coisas. Quando queriam impedir que um cadáver se decompusesse, às vezes o cobriam com mel (embalsamamento).</w:t>
      </w:r>
    </w:p>
    <w:p>
      <w:r/>
      <w:r>
        <w:t xml:space="preserve">A terra de Israel foi descrita como uma terra que mana leite e mel. O mel era muito importante para as pessoas nos tempos bíblicos porque era uma das poucas maneiras de dar um sabor doce à comida (veja Jz 14.8–9). A palavra hebraica para "mel" pode se referir tanto ao mel de abelha quanto à calda doce feita de figos, tâmaras e uvas. Portanto, "uma terra que mana leite e mel" não significa uma terra de abelhas (Êx 3.8). Significa uma terra rica em doçura.</w:t>
      </w:r>
    </w:p>
    <w:p>
      <w:r/>
      <w:r>
        <w:rPr>
          <w:i/>
        </w:rPr>
        <w:t>Veja também</w:t>
      </w:r>
      <w:r>
        <w:t xml:space="preserve"> Alimentos e preparação de alimentos; Mel.</w:t>
      </w:r>
      <w:r/>
      <w:r/>
    </w:p>
    <w:p>
      <w:r/>
    </w:p>
    <w:p>
      <w:pPr>
        <w:pStyle w:val="Heading2"/>
      </w:pPr>
      <w:r>
        <w:t>Abel-Maim</w:t>
      </w:r>
      <w:r/>
    </w:p>
    <w:p>
      <w:r/>
      <w:r>
        <w:t xml:space="preserve">Outro nome para Abel, uma cidade fortificada na alta Galileia, em 2 Crônicas 16.4.</w:t>
      </w:r>
    </w:p>
    <w:p>
      <w:r/>
      <w:r>
        <w:t xml:space="preserve">Veja Abel (Lugar).</w:t>
      </w:r>
      <w:r/>
      <w:r/>
    </w:p>
    <w:p>
      <w:r/>
    </w:p>
    <w:p>
      <w:pPr>
        <w:pStyle w:val="Heading2"/>
      </w:pPr>
      <w:r>
        <w:t>Abel-Meolá</w:t>
      </w:r>
      <w:r/>
    </w:p>
    <w:p>
      <w:r/>
      <w:r>
        <w:t xml:space="preserve">O local de nascimento do profeta Eliseu (1 Reis 19.16).</w:t>
      </w:r>
    </w:p>
    <w:p>
      <w:r/>
      <w:r>
        <w:t xml:space="preserve">Elias encontrou Eliseu em Abel-Meolá, onde ele estava arando. Ele jogou seu manto sobre os ombros de Eliseu, simbolizando o chamado de Deus para que Eliseu se tornasse um profeta (1 Reis 19.19–21). Anteriormente, a cidade é mencionada como um lugar para onde os midianitas fugiram dos trezentos guerreiros de Gideão (Juízes 7.22). Também é mencionada em uma lista de distritos estabelecida pelo Rei Salomão (1 Reis 4.12).</w:t>
      </w:r>
    </w:p>
    <w:p>
      <w:r/>
      <w:r>
        <w:t>Abel-Meolá é provavelmente a atual Khirbet Tell el-Hilu.</w:t>
      </w:r>
      <w:r/>
      <w:r/>
    </w:p>
    <w:p>
      <w:r/>
    </w:p>
    <w:p>
      <w:pPr>
        <w:pStyle w:val="Heading2"/>
      </w:pPr>
      <w:r>
        <w:t>Abel-Misraim</w:t>
      </w:r>
      <w:r/>
    </w:p>
    <w:p>
      <w:r/>
      <w:r>
        <w:t xml:space="preserve">Um nome alternativo para Atade, onde os filhos de Jacó pararam durante o funeral a caminho de Hebrom. Abel-Misraim era um lugar em Canaã (Gn 50.11).</w:t>
      </w:r>
    </w:p>
    <w:p>
      <w:r/>
      <w:r>
        <w:rPr>
          <w:i/>
        </w:rPr>
        <w:t>Veja também</w:t>
      </w:r>
      <w:r>
        <w:t xml:space="preserve"> Atade.</w:t>
      </w:r>
      <w:r/>
      <w:r/>
    </w:p>
    <w:p>
      <w:r/>
    </w:p>
    <w:p>
      <w:pPr>
        <w:pStyle w:val="Heading2"/>
      </w:pPr>
      <w:r>
        <w:t>Abel-Queramim</w:t>
      </w:r>
      <w:r/>
    </w:p>
    <w:p>
      <w:r/>
      <w:r>
        <w:t xml:space="preserve">Uma cidade capturada por Jefté, o juiz israelita, quando ele derrotou os amonitas </w:t>
        <w:br/>
      </w:r>
      <w:r>
        <w:t xml:space="preserve">(Juízes 11.33). Estava localizada ao sul do rio Jaboque.</w:t>
      </w:r>
      <w:r/>
      <w:r/>
    </w:p>
    <w:p>
      <w:r/>
    </w:p>
    <w:p>
      <w:pPr>
        <w:pStyle w:val="Heading2"/>
      </w:pPr>
      <w:r>
        <w:t>Abel-Sitim</w:t>
      </w:r>
      <w:r/>
    </w:p>
    <w:p>
      <w:r/>
      <w:r>
        <w:t xml:space="preserve">Um nome alternativo para Sitim, um lugar nas planícies de Moabe (Nm 33.49).</w:t>
      </w:r>
    </w:p>
    <w:p>
      <w:r/>
      <w:r>
        <w:rPr>
          <w:i/>
        </w:rPr>
        <w:t>Veja</w:t>
      </w:r>
      <w:r>
        <w:t xml:space="preserve"> Sitim (Lugar).</w:t>
      </w:r>
      <w:r/>
      <w:r/>
    </w:p>
    <w:p>
      <w:r/>
    </w:p>
    <w:p>
      <w:pPr>
        <w:pStyle w:val="Heading2"/>
      </w:pPr>
      <w:r>
        <w:t>Abençoar, Bênção</w:t>
      </w:r>
      <w:r/>
    </w:p>
    <w:p>
      <w:r/>
      <w:r>
        <w:t xml:space="preserve">Pronunciamento do favor de Deus sobre uma congregação reunida. Os serviços de adoração, especialmente observâncias da Eucaristia nas igrejas Ortodoxa Oriental, Católica Romana e a maioria das igrejas Protestantes, geralmente terminam com uma bênção falada pelo clérigo sênior presente. Este pronunciamento (chamado de “bênção” nas igrejas Católicas Romanas, Ortodoxas Orientais e Anglicanas e na maioria das igrejas protestantes) é baseado no precedente bíblico generalizado de bênção (Gn 27.27–29; Nm 6.22–27; Lc 24.50; 2Co 13.11,14; Fp 4.7; 2Ts 2.16–17; Hb 13.20–21).</w:t>
      </w:r>
    </w:p>
    <w:p>
      <w:r/>
      <w:r>
        <w:t>Embora frequentemente vista como um mero ritual de despedida, a prática da benção é, na verdade, uma proclamação do favor gracioso de Deus, a qual deve ser realizada somente por seus ministros, com base na autoridade das Escrituras Sagradas, para os crentes fiéis. Nesta ação, os cristãos são assegurados de que a graça de Deus, o Pai, o amor do Filho e a comunhão do Espírito Santo estão com eles.</w:t>
      </w:r>
    </w:p>
    <w:p>
      <w:r/>
      <w:r>
        <w:t xml:space="preserve">O termo “bênção” também é aplicado à ação de graças por comida e bebida (Mt 14.19; Mc 8.7; Lc 24.30).</w:t>
      </w:r>
    </w:p>
    <w:p>
      <w:r/>
      <w:r>
        <w:rPr>
          <w:i/>
        </w:rPr>
        <w:t>Veja também</w:t>
      </w:r>
      <w:r>
        <w:t xml:space="preserve"> Beatitudes, As.</w:t>
      </w:r>
      <w:r/>
      <w:r/>
    </w:p>
    <w:p>
      <w:r/>
    </w:p>
    <w:p>
      <w:pPr>
        <w:pStyle w:val="Heading2"/>
      </w:pPr>
      <w:r>
        <w:t>Abeto</w:t>
      </w:r>
      <w:r/>
    </w:p>
    <w:p>
      <w:r/>
      <w:r>
        <w:t>Uma tradução de várias palavras hebraicas no Antigo Testamento que pode se referir a uma árvore com cones (árvores coníferas). Os especialistas não conseguem identificar exatamente qual árvore é essa.</w:t>
      </w:r>
    </w:p>
    <w:p>
      <w:r/>
      <w:r>
        <w:t xml:space="preserve">Abeto é um termo geral para várias árvores perenes que têm agulhas planas em seus galhos em formato de cones eretos. Muito provavelmente, a maioria das referências a abetos na Bíblia está, na verdade, falando sobre pinheiros, ciprestes ou zimbros. O único verdadeiro abeto em Israel e nas áreas circundantes cresce nas partes mais altas do Líbano e nas montanhas ao norte. </w:t>
      </w:r>
      <w:r>
        <w:rPr>
          <w:i/>
        </w:rPr>
        <w:t>Abies cilicica</w:t>
      </w:r>
      <w:r>
        <w:t xml:space="preserve"> cresce a uma altura de 9,1 a 22,9 metros e muitas pessoas o cultivam para diversos usos.</w:t>
      </w:r>
      <w:r/>
      <w:r/>
    </w:p>
    <w:p>
      <w:r/>
    </w:p>
    <w:p>
      <w:pPr>
        <w:pStyle w:val="Heading2"/>
      </w:pPr>
      <w:r>
        <w:t>Abetouro</w:t>
      </w:r>
      <w:r/>
    </w:p>
    <w:p>
      <w:r/>
      <w:r>
        <w:t>Um abetouro é uma ave aquática de pernas longas (</w:t>
      </w:r>
      <w:r>
        <w:rPr>
          <w:i/>
        </w:rPr>
        <w:t>Botaurus stellaris</w:t>
      </w:r>
      <w:r>
        <w:t>). É semelhante a uma garça, mas tem pernas mais curtas e um corpo menor.</w:t>
      </w:r>
    </w:p>
    <w:p>
      <w:r/>
      <w:r>
        <w:t>Os abetouros vivem em pântanos, onde podem se esconder facilmente. Suas penas marrons e pretas se assemelham às plantas ao redor, tornando-os difíceis de ver. Seu pescoço longo possui penas macias que o fazem parecer grosso e pesado.</w:t>
      </w:r>
    </w:p>
    <w:p>
      <w:r/>
      <w:r>
        <w:t>Os abetouros são tímidos e geralmente vivem sozinhos. Na época de acasalamento, eles emitem um chamado profundo e de som peculiar. Eles também torcem seus corpos de uma maneira especial enquanto chamam. Os abetouros constroem seus ninhos sozinhos em pântanos com vegetação.</w:t>
      </w:r>
    </w:p>
    <w:p>
      <w:r/>
      <w:r>
        <w:t>Devido à sua natureza secreta, as pessoas frequentemente veem os abatedouros como símbolos de lugares solitários ou vazios.</w:t>
      </w:r>
    </w:p>
    <w:p>
      <w:r/>
      <w:r>
        <w:t>Há alguma dúvida sobre se o abetouro é realmente mencionado na Bíblia. O significado da palavra hebraica é incerto, por isso os tradutores às vezes escolhem animais muito diferentes.</w:t>
      </w:r>
    </w:p>
    <w:p>
      <w:r/>
      <w:r>
        <w:t xml:space="preserve">Algumas versões em português traduzem esse termo em Isaías 14.23 e Sofonias 2.14 como "ouriço". Em Isaías 34.11, outra versão usa "coruja estridente". </w:t>
      </w:r>
    </w:p>
    <w:p>
      <w:r/>
      <w:r>
        <w:t xml:space="preserve">Alguns estudiosos acreditam que os versos descrevem um pássaro, não um mamífero. Sofonias 2.14 diz que a criatura irá “empoleirar-se no topo de suas colunas” (ou seja, acima dos umbrais de Nínive). Isso se encaixaria melhor com um pássaro.</w:t>
      </w:r>
    </w:p>
    <w:p>
      <w:r/>
      <w:r>
        <w:t>Os abetouros vivem nos pântanos do Rio Tigre, perto de Nínive. Seus hábitos podem se encaixar melhor nessas referências bíblicas do que os do ouriço.</w:t>
      </w:r>
    </w:p>
    <w:p>
      <w:r/>
      <w:r>
        <w:rPr>
          <w:i/>
        </w:rPr>
        <w:t>Consulte também</w:t>
      </w:r>
      <w:r>
        <w:t xml:space="preserve"> Aves; Falcão; Ouriço; Pelicano; Porco-espinho.</w:t>
      </w:r>
      <w:r/>
      <w:r/>
    </w:p>
    <w:p>
      <w:r/>
    </w:p>
    <w:p>
      <w:pPr>
        <w:pStyle w:val="Heading2"/>
      </w:pPr>
      <w:r>
        <w:t>Abia</w:t>
      </w:r>
      <w:r/>
    </w:p>
    <w:p>
      <w:pPr>
        <w:pStyle w:val="ListNumber"/>
        <w:numPr>
          <w:ilvl w:val="0"/>
          <w:numId w:val="13"/>
        </w:numPr>
      </w:pPr>
      <w:r/>
      <w:r>
        <w:t xml:space="preserve">Apesar do nome em hebraico para Abias ser o mesmo para Abia, este nome aparece com esta grafia no português em 1 Crônicas 2.24 e 2 Crônicas 29.1</w:t>
      </w:r>
      <w:r>
        <w:t>. Em ambos os casos, o nome se refere a uma mulher, no primeiro caso à esposa de Hezrom e no segundo à mãe do rei Ezequias.</w:t>
        <w:br/>
      </w:r>
      <w:r>
        <w:t xml:space="preserve">Veja: Abias.</w:t>
      </w:r>
      <w:r/>
      <w:r/>
    </w:p>
    <w:p>
      <w:r/>
    </w:p>
    <w:p>
      <w:pPr>
        <w:pStyle w:val="Heading2"/>
      </w:pPr>
      <w:r>
        <w:t>Abia</w:t>
      </w:r>
      <w:r/>
    </w:p>
    <w:p>
      <w:r/>
      <w:r>
        <w:t xml:space="preserve">Uma forma abreviada de Abias, o nome da mãe do rei Ezequias de Judá (2 Reis 18.2).</w:t>
      </w:r>
    </w:p>
    <w:p>
      <w:r/>
      <w:r>
        <w:t xml:space="preserve">Veja Abias #4.</w:t>
      </w:r>
      <w:r/>
      <w:r/>
    </w:p>
    <w:p>
      <w:r/>
    </w:p>
    <w:p>
      <w:pPr>
        <w:pStyle w:val="Heading2"/>
      </w:pPr>
      <w:r>
        <w:t>Abiail</w:t>
      </w:r>
      <w:r/>
    </w:p>
    <w:p>
      <w:r/>
      <w:r>
        <w:t>Um nome utilizado tanto para homens quanto para mulheres no Antigo Testamento.</w:t>
      </w:r>
    </w:p>
    <w:p>
      <w:pPr>
        <w:pStyle w:val="ListNumber"/>
        <w:numPr>
          <w:ilvl w:val="0"/>
          <w:numId w:val="14"/>
        </w:numPr>
      </w:pPr>
      <w:r/>
      <w:r>
        <w:t xml:space="preserve">O pai de Zuriel é um líder da família Merari dos levitas durante a peregrinação de Israel no deserto (Nm 3.35).</w:t>
      </w:r>
    </w:p>
    <w:p>
      <w:pPr>
        <w:pStyle w:val="ListNumber"/>
      </w:pPr>
      <w:r/>
      <w:r>
        <w:t xml:space="preserve">Esposa de Abisur e mãe de Abã e Molide (1Cr 2.29).</w:t>
      </w:r>
    </w:p>
    <w:p>
      <w:pPr>
        <w:pStyle w:val="ListNumber"/>
      </w:pPr>
      <w:r/>
      <w:r>
        <w:t xml:space="preserve">O filho de Huri, um descendente de Gade, que viveu em Gileade e Basã (1Cr 5.14).</w:t>
      </w:r>
    </w:p>
    <w:p>
      <w:pPr>
        <w:pStyle w:val="ListNumber"/>
      </w:pPr>
      <w:r/>
      <w:r>
        <w:t xml:space="preserve">Uma mulher mencionada em 2 Crônicas 11.18. Sua relação com o Rei Roboão não é clara. Em algumas traduções, Abiail parece ser a segunda esposa de Roboão. No entanto, apenas uma esposa é listada inicialmente. Abiail provavelmente era a mãe da primeira esposa de Roboão, Maalate. Assim, Abiail era filha de Eliabe, o irmão mais velho de Davi. Ela se casou com seu primo Jerimote, um dos filhos de Davi.</w:t>
      </w:r>
    </w:p>
    <w:p>
      <w:pPr>
        <w:pStyle w:val="ListNumber"/>
      </w:pPr>
      <w:r/>
      <w:r>
        <w:t xml:space="preserve">Pai de Ester e tio de Mardoqueu (Et 2.15; 9.29).</w:t>
      </w:r>
      <w:r/>
      <w:r/>
    </w:p>
    <w:p>
      <w:r/>
    </w:p>
    <w:p>
      <w:pPr>
        <w:pStyle w:val="Heading2"/>
      </w:pPr>
      <w:r>
        <w:t>Abi-Albom</w:t>
      </w:r>
      <w:r/>
    </w:p>
    <w:p>
      <w:r/>
      <w:r>
        <w:t xml:space="preserve">Nome alternativo de Abiel em 2 Samuel 23.31. Veja Abiel #2.</w:t>
      </w:r>
      <w:r/>
      <w:r/>
    </w:p>
    <w:p>
      <w:r/>
    </w:p>
    <w:p>
      <w:pPr>
        <w:pStyle w:val="Heading2"/>
      </w:pPr>
      <w:r>
        <w:t>Abias</w:t>
      </w:r>
      <w:r/>
    </w:p>
    <w:p>
      <w:pPr>
        <w:pStyle w:val="ListNumber"/>
        <w:numPr>
          <w:ilvl w:val="0"/>
          <w:numId w:val="15"/>
        </w:numPr>
      </w:pPr>
      <w:r/>
      <w:r>
        <w:t xml:space="preserve">Filho de Roboão e seu sucessor como rei de Judá. Ele governou de 913 a 910 a.C. (1 Crônicas 3.10). Ele também era chamado de “Abias” (2 Crônicas 11.18–22; 12.16; 13.1–22; 14.1</w:t>
      </w:r>
      <w:r>
        <w:t>).</w:t>
        <w:br/>
      </w:r>
      <w:r>
        <w:t xml:space="preserve">O principal evento do reinado de Abias foi sua guerra com o rei Jeroboão I de Israel (2 Crônicas 13.1–3). Antes de uma batalha importante, Abias subiu ao Monte Zemaraim e criticou a divisão do país por Jeroboão e a adoração de ídolos (2 Crônicas 13.4–12). Abias e seu exército oraram pela ajuda de Deus na batalha. Mesmo que o exército de Jeroboão fosse duas vezes maior, o exército de Abias escapou de uma emboscada e obteve uma vitória surpreendente (2 Crônicas 13.13–19</w:t>
      </w:r>
      <w:r>
        <w:t>).</w:t>
        <w:br/>
      </w:r>
      <w:r>
        <w:t xml:space="preserve">O reinado de Abias sobre Judá não foi descrito de forma gentil em 1 Reis 15.1–8: “Abias cometeu os mesmos pecados que o seu pai havia cometido e não foi fiel em tudo ao Senhor, seu Deus, como o seu bisavô Davi tinha sido" (1 Reis 15.3). Mas Deus havia prometido manter os descendentes de Davi no trono em Jerusalém (1 Reis 11.36</w:t>
      </w:r>
      <w:r>
        <w:t>), então o filho de Abias, Asa, tornou-se rei após ele.</w:t>
        <w:br/>
      </w:r>
      <w:r>
        <w:t xml:space="preserve">Abias era um membro da família de Davi, portanto, ele foi um antepassado de Jesus Cristo (Mateus 1.7, chamado “Abias”).</w:t>
      </w:r>
    </w:p>
    <w:p>
      <w:pPr>
        <w:pStyle w:val="ListNumber"/>
      </w:pPr>
      <w:r/>
      <w:r>
        <w:t xml:space="preserve">Segundo filho de Samuel. Ele e seu irmão mais velho, Joel, eram juízes corruptos em Berseba. Devido à sua corrupção, os líderes de Israel exigiram ser governados por um rei (1Sm 8.2; 1Cr 6.28).</w:t>
      </w:r>
    </w:p>
    <w:p>
      <w:pPr>
        <w:pStyle w:val="ListNumber"/>
      </w:pPr>
      <w:r/>
      <w:r>
        <w:t xml:space="preserve">O filho do rei Jeroboão I do reino do norte de Israel. A doença do menino levou sua família a buscar orientação do profeta silonita em Siló (1Rs 14.1–2).</w:t>
      </w:r>
    </w:p>
    <w:p>
      <w:pPr>
        <w:pStyle w:val="ListNumber"/>
      </w:pPr>
      <w:r/>
      <w:r>
        <w:t xml:space="preserve">Esposa de Acaz e mãe do Rei Ezequias (2Cr 29.1). Às vezes escrita como "Abi" (2Rs 18.2). Ela era filha de Zacarias.</w:t>
      </w:r>
    </w:p>
    <w:p>
      <w:pPr>
        <w:pStyle w:val="ListNumber"/>
      </w:pPr>
      <w:r/>
      <w:r>
        <w:t xml:space="preserve">Filho de Bequer da tribo de Benjamim (1Cr 7.8).</w:t>
      </w:r>
    </w:p>
    <w:p>
      <w:pPr>
        <w:pStyle w:val="ListNumber"/>
      </w:pPr>
      <w:r/>
      <w:r>
        <w:t xml:space="preserve">O levita que liderou a oitava, das 24 divisões sacerdotais estabelecidas pelo Rei Davi (1Cr 24.10; Lc 1.5).</w:t>
      </w:r>
    </w:p>
    <w:p>
      <w:pPr>
        <w:pStyle w:val="ListNumber"/>
      </w:pPr>
      <w:r/>
      <w:r>
        <w:t xml:space="preserve">O chefe de uma família sacerdotal que assinou a promessa de fidelidade a Deus feita por Esdras com Neemias e outros após o exílio na Babilônia (Ne 10.7).</w:t>
      </w:r>
    </w:p>
    <w:p>
      <w:pPr>
        <w:pStyle w:val="ListNumber"/>
      </w:pPr>
      <w:r/>
      <w:r>
        <w:t xml:space="preserve">O chefe de uma família sacerdotal que retornou a Jerusalém com Zorobabel após o exílio na Babilônia (Ne 12.4). Talvez da mesma família mencionada no número 7.</w:t>
      </w:r>
      <w:r/>
      <w:r/>
    </w:p>
    <w:p>
      <w:r/>
    </w:p>
    <w:p>
      <w:pPr>
        <w:pStyle w:val="Heading2"/>
      </w:pPr>
      <w:r>
        <w:t>Abiasafe</w:t>
      </w:r>
      <w:r/>
    </w:p>
    <w:p>
      <w:r/>
      <w:r>
        <w:t xml:space="preserve">Uma forma alternativa de Ebiasafe, um descendente de Corá, em Êx 6.24.</w:t>
      </w:r>
    </w:p>
    <w:p>
      <w:r/>
      <w:r>
        <w:rPr>
          <w:i/>
        </w:rPr>
        <w:t xml:space="preserve">Veja também </w:t>
      </w:r>
      <w:r>
        <w:t xml:space="preserve">Ebiasafe.</w:t>
      </w:r>
      <w:r/>
      <w:r/>
    </w:p>
    <w:p>
      <w:r/>
    </w:p>
    <w:p>
      <w:pPr>
        <w:pStyle w:val="Heading2"/>
      </w:pPr>
      <w:r>
        <w:t>Abiatar</w:t>
      </w:r>
      <w:r/>
    </w:p>
    <w:p>
      <w:r/>
      <w:r>
        <w:t>Um dos dois sumos sacerdotes durante o reinado do rei Davi. O outro sumo sacerdote era Zadoque, que foi evidentemente nomeado por Davi após sua conquista de Jerusalém.</w:t>
      </w:r>
    </w:p>
    <w:p>
      <w:r/>
      <w:r>
        <w:t xml:space="preserve">Apenas Abiatar escapou quando as famílias sacerdotais em Nobe foram massacradas pela instigação do rei Saul. Os sacerdotes de Nobe haviam dado comida e a espada de Golias a Davi durante sua fuga da ira de Saul, ganhando assim o ódio dele (1Sm 21–22). Quando Abiatar se juntou a Davi, ele trouxe o éfode, que Davi então usou para determinar a vontade de Deus (1Sm 23.6, 9–11; 30.7–8). Abiatar foi uma das primeiras pessoas do governo de Saul a apoiar Davi. Seu apoio era formidável porque ele representava o sacerdócio da antiga liga tribal da linhagem de Eli.</w:t>
      </w:r>
    </w:p>
    <w:p>
      <w:r/>
      <w:r>
        <w:t xml:space="preserve">Durante os últimos dias do reinado de Davi, seus filhos lutaram pelo trono. Os dois principais rivais eram Adonias e Salomão. Abiatar, o sumo sacerdote, apoiou a reivindicação de Adonias ao trono, provavelmente porque Adonias era o herdeiro vivo mais antigo de Davi e porque o general de Davi, Joabe, um dos homens mais fortes no reino, apoiou Adonias (1Rs 1.5–7). Zadoque apoiou Salomão, que, na realidade, sucedeu a Davi no trono. Tendo caído em desgraça com o novo rei, Abiatar foi banido para sua propriedade em Anatote (1Rs 2.26–27), uma aldeia a cerca de 6,4 quilômetros a nordeste de Jerusalém. </w:t>
      </w:r>
    </w:p>
    <w:p>
      <w:r/>
      <w:r>
        <w:t xml:space="preserve">O relacionamento de Abiatar com Aimeleque é confuso. Aimeleque poderia ter sido o nome tanto do pai de Abiatar (1Sm 22.20; 23.6) quanto do filho (2Sm 8.17; 1Cr 18.16; 24.6). Se cada uma das referências fosse ao mesmo Aimeleque, então os nomes foram invertidos nas passagens posteriores. No NT, Abiatar é mencionado como o sumo sacerdote quando Davi veio a Nobe precisando de comida e armas (Mc 2.26). O relato do AT diz que Aimeleque era o sacerdote naquela época (1Sm 21.1–2). A aparente discrepância pode ter resultado do erro de um copista ou do fato de que Abiatar como sumo sacerdote era mais proeminente do que Aimeleque.</w:t>
      </w:r>
      <w:r/>
      <w:r/>
    </w:p>
    <w:p>
      <w:r/>
    </w:p>
    <w:p>
      <w:pPr>
        <w:pStyle w:val="Heading2"/>
      </w:pPr>
      <w:r>
        <w:t>Abibe</w:t>
      </w:r>
      <w:r/>
    </w:p>
    <w:p>
      <w:r/>
      <w:r>
        <w:t>O nome cananeu do mês hebraico Nisan corresponde aproximadamente ao período de meados de março a meados de abril.</w:t>
      </w:r>
    </w:p>
    <w:p>
      <w:r/>
      <w:r>
        <w:t xml:space="preserve">Veja Calendários, antigos e modernos.</w:t>
      </w:r>
      <w:r/>
      <w:r/>
    </w:p>
    <w:p>
      <w:r/>
    </w:p>
    <w:p>
      <w:pPr>
        <w:pStyle w:val="Heading2"/>
      </w:pPr>
      <w:r>
        <w:t>Abida</w:t>
      </w:r>
      <w:r/>
    </w:p>
    <w:p>
      <w:r/>
      <w:r>
        <w:t xml:space="preserve">Um dos filhos de Midiã. Midiã era filho de Abraão com sua concubina Quetura (Gn 25.2,4; 1Cr 1.33).</w:t>
      </w:r>
      <w:r/>
      <w:r/>
    </w:p>
    <w:p>
      <w:r/>
    </w:p>
    <w:p>
      <w:pPr>
        <w:pStyle w:val="Heading2"/>
      </w:pPr>
      <w:r>
        <w:t>Abidã</w:t>
      </w:r>
      <w:r/>
    </w:p>
    <w:p>
      <w:r/>
      <w:r>
        <w:t xml:space="preserve">O filho de Gideoni era o líder da tribo de Benjamim quando os israelitas estavam vagando no deserto do Sinai após sua fuga do Egito (Nm 1.11; 2.22). Como líder, ele apresentou a oferta de sua tribo na dedicação do Tabernáculo (Nm 7.60-65).</w:t>
      </w:r>
      <w:r/>
      <w:r/>
    </w:p>
    <w:p>
      <w:r/>
    </w:p>
    <w:p>
      <w:pPr>
        <w:pStyle w:val="Heading2"/>
      </w:pPr>
      <w:r>
        <w:t>Abiel</w:t>
      </w:r>
      <w:r/>
    </w:p>
    <w:p>
      <w:pPr>
        <w:pStyle w:val="ListNumber"/>
        <w:numPr>
          <w:ilvl w:val="0"/>
          <w:numId w:val="16"/>
        </w:numPr>
      </w:pPr>
      <w:r/>
      <w:r>
        <w:t xml:space="preserve">O pai de Quis é Ner, avô do Rei Saul, de acordo com 1 Samuel 9.1 e 14.51. Outras listas de ancestrais em 1 Crônicas mencionam Ner, em vez de Abiel, como pai de Quis e avô de Saul (1 Crônicas 8.33; 9.39). Essa confusão pode ser devido a um erro de copista ou porque Saul pode ter tido dois parentes chamados Ner, um bisavô e um tio.</w:t>
      </w:r>
    </w:p>
    <w:p>
      <w:pPr>
        <w:pStyle w:val="ListNumber"/>
      </w:pPr>
      <w:r/>
      <w:r>
        <w:t xml:space="preserve">Um guerreiro entre os valentes de Davi que eram conhecidos como "os trinta" (1 Crônicas 11.32). Ele também é chamado de Abi-Albom, o Arbatita (2 Samuel 23.31).</w:t>
      </w:r>
      <w:r/>
      <w:r/>
    </w:p>
    <w:p>
      <w:r/>
    </w:p>
    <w:p>
      <w:pPr>
        <w:pStyle w:val="Heading2"/>
      </w:pPr>
      <w:r>
        <w:t>Abiezer</w:t>
      </w:r>
      <w:r/>
    </w:p>
    <w:p>
      <w:pPr>
        <w:pStyle w:val="ListNumber"/>
        <w:numPr>
          <w:ilvl w:val="0"/>
          <w:numId w:val="17"/>
        </w:numPr>
      </w:pPr>
      <w:r/>
      <w:r>
        <w:t xml:space="preserve">Um descendente de Manassés (Js 17.1-2). O pai de Abiezer não é nomeado, mas ele é listado entre os descendentes do irmão de sua mãe, Gileade (1Cr 7.18). Em Números 26.30, o nome de Abiezer é abreviado para Iezer, e sua família é chamada de iezeritas. Gideão fazia parte da família de Abiezer, e eles foram os primeiros a responder ao seu chamado para lutar contra os midianitas (Jz 6.34). Os descendentes de Abiezer foram chamados de abiezritas (Jz 6.11,24,34; 8.32).</w:t>
      </w:r>
    </w:p>
    <w:p>
      <w:pPr>
        <w:pStyle w:val="ListNumber"/>
      </w:pPr>
      <w:r/>
      <w:r>
        <w:t xml:space="preserve">Um membro da tribo de Benjamim de Anatote e guerreiro entre os valentes de Davi, conhecido como "os trinta" (2Sm 23.27; 1Cr 11.28). Abiezer foi nomeado líder da nona divisão do exército no sistema de rodízio estabelecido por Davi (1Cr 27.12).</w:t>
      </w:r>
      <w:r/>
      <w:r/>
    </w:p>
    <w:p>
      <w:r/>
    </w:p>
    <w:p>
      <w:pPr>
        <w:pStyle w:val="Heading2"/>
      </w:pPr>
      <w:r>
        <w:t>Abiezerita</w:t>
      </w:r>
      <w:r/>
    </w:p>
    <w:p>
      <w:r/>
      <w:r>
        <w:t xml:space="preserve">Um membro da família de Abiezer (Juízes 6.11,24,34; 8.32).</w:t>
      </w:r>
    </w:p>
    <w:p>
      <w:r/>
      <w:r>
        <w:t xml:space="preserve">Veja Abiezer #1.</w:t>
      </w:r>
      <w:r/>
      <w:r/>
    </w:p>
    <w:p>
      <w:r/>
    </w:p>
    <w:p>
      <w:pPr>
        <w:pStyle w:val="Heading2"/>
      </w:pPr>
      <w:r>
        <w:t>Abigail</w:t>
      </w:r>
      <w:r/>
    </w:p>
    <w:p>
      <w:pPr>
        <w:pStyle w:val="ListNumber"/>
        <w:numPr>
          <w:ilvl w:val="0"/>
          <w:numId w:val="18"/>
        </w:numPr>
      </w:pPr>
      <w:r/>
      <w:r>
        <w:t xml:space="preserve">A esposa de Nabal, que mais tarde se tornou a esposa de Davi (1 Samuel 25.2–42</w:t>
      </w:r>
      <w:r>
        <w:t>). Nabal era um rico proprietário de ovelhas cujo rebanho havia sido protegido pelos homens de Davi. Quando Davi pediu comida a Nabal em troca, Nabal recusou. Isso deixou Davi muito irritado. Ele levou 400 homens armados para atacar Nabal e sua casa. Abigail ouviu o que seu marido havia feito. Ela rapidamente reuniu comida e encontrou Davi no caminho e pediu desculpas pelo comportamento tolo de seu marido. Davi agradeceu a Deus por usar Abigail para impedi-lo de fazer algo errado.</w:t>
        <w:br/>
      </w:r>
      <w:r>
        <w:t>Na manhã seguinte, Nabal acordou após beber demais. Quando ele soube o que aconteceu, teve um derrame (uma doença súbita que afeta o cérebro). Ele morreu 10 dias depois.</w:t>
        <w:br/>
      </w:r>
      <w:r>
        <w:t xml:space="preserve">Abigail então se casou com Davi e viveu com ele entre os filisteus (1 Samuel 27.3). Mais tarde, ela foi capturada pelos amalequitas e resgatada por Davi (1 Samuel 30.1–19). Abigail foi com Davi para Hebrom quando ele se tornou rei de Judá (2 Samuel 2.2). Ela deu à luz seu segundo filho, Quileabe (2 Samuel 3.3), também chamado Daniel (1 Crônicas 3.1).</w:t>
      </w:r>
    </w:p>
    <w:p>
      <w:pPr>
        <w:pStyle w:val="ListNumber"/>
      </w:pPr>
      <w:r/>
      <w:r>
        <w:t xml:space="preserve">A irmã de Davi, que se casou com Jéter e deu à luz Amasa (1 Crônicas 2.16–17). Há alguma confusão sobre o pai de Abigail. Em 1 Crônicas 2.13–17, ela é listada como filha de Jessé. No entanto, em 2 Samuel 17.25, seu pai é identificado como Naás. A diferença pode ser porque um escriba cometeu um erro ao copiar o texto, ou Naás pode ser outro nome para Jessé, ou a viúva de Naás pode ter se casado com Jessé.</w:t>
      </w:r>
      <w:r/>
      <w:r/>
    </w:p>
    <w:p>
      <w:r/>
    </w:p>
    <w:p>
      <w:pPr>
        <w:pStyle w:val="Heading2"/>
      </w:pPr>
      <w:r>
        <w:t>Abilene</w:t>
      </w:r>
      <w:r/>
    </w:p>
    <w:p>
      <w:r/>
      <w:r>
        <w:t xml:space="preserve">Uma região no lado leste das Montanhas Anti-Líbano na Síria. O distrito é nomeado após a cidade capital de Abila, localizada a cerca 29 quilômetros de Damasco. Na época de João Batista, Abilene era governada por Lisânias (Lc 3.1).</w:t>
      </w:r>
      <w:r/>
      <w:r/>
    </w:p>
    <w:p>
      <w:r/>
    </w:p>
    <w:p>
      <w:pPr>
        <w:pStyle w:val="Heading2"/>
      </w:pPr>
      <w:r>
        <w:t>Abimael</w:t>
      </w:r>
      <w:r/>
    </w:p>
    <w:p>
      <w:r/>
      <w:r>
        <w:t xml:space="preserve">Um dos muitos filhos ou descendentes de Joctã, e assim um descendente de Sem (Gn 10.28; 1Cr 1.22).</w:t>
      </w:r>
      <w:r/>
      <w:r/>
    </w:p>
    <w:p>
      <w:r/>
    </w:p>
    <w:p>
      <w:pPr>
        <w:pStyle w:val="Heading2"/>
      </w:pPr>
      <w:r>
        <w:t>Abimeleque</w:t>
      </w:r>
      <w:r/>
    </w:p>
    <w:p>
      <w:r/>
      <w:r>
        <w:t>Um título real para governantes filisteus. É semelhante ao título "Faraó" usado pelos egípcios e "Agague" usado pelos amalequitas.</w:t>
      </w:r>
    </w:p>
    <w:p>
      <w:pPr>
        <w:pStyle w:val="ListNumber"/>
        <w:numPr>
          <w:ilvl w:val="0"/>
          <w:numId w:val="19"/>
        </w:numPr>
      </w:pPr>
      <w:r/>
      <w:r>
        <w:t xml:space="preserve">O rei de Gerar no tempo de Abraão. Gerar era uma cidade perto de Gaza. Abraão, por medo de sua vida, disse às pessoas que sua esposa Sara era sua irmã (Gn 20.1–18). Ele já havia feito isso antes no Egito (Gn 12.10–20). Sara foi levada para o harém de Abimeleque, mas Deus avisou Abimeleque em um sonho que Sara era casada e ele morreria se a tocasse. Abimeleque devolveu Sara a Abraão. Mais tarde, Abraão e Abimeleque fizeram um tratado para esclarecer os direitos sobre a água no deserto do Neguebe em Berseba (Gn 21.22–34).</w:t>
      </w:r>
    </w:p>
    <w:p>
      <w:pPr>
        <w:pStyle w:val="ListNumber"/>
      </w:pPr>
      <w:r/>
      <w:r>
        <w:t xml:space="preserve">O rei de Gerar no tempo de Isaque. Isaque, assim como seu pai Abraão, disse às pessoas que sua esposa Rebeca era sua irmã. Abimeleque estava ciente do perigo porque sabia o que aconteceu com o rei antes dele. Então Abimeleque protegeu Rebeca declarando que seria morto qualquer um que tocasse nela ou em Isaque (Gn 26.1–11). Devido a disputas por água e superlotação, Abimeleque pediu a Isaque que deixasse o território dos filisteus (Gn 26.12–22). Eles eventualmente fizeram um tratado de paz em Berseba, renovando o que foi feito entre Abraão e o Abimeleque anterior (Gn 26.26–33).</w:t>
      </w:r>
    </w:p>
    <w:p>
      <w:pPr>
        <w:pStyle w:val="ListNumber"/>
      </w:pPr>
      <w:r/>
      <w:r>
        <w:t xml:space="preserve">Filho de Gideão com uma concubina em Siquém (Jz 8.31). Após a morte de seu pai, Abimeleque conspirou com a família de sua mãe para matar seus 70 meios-irmãos. Jotão foi o único que escapou (Jz 9.1–5). No terceiro ano como governante, ele reprimiu severamente uma rebelião (Jz 9.22–49). Por fim, ele foi morto quando uma mulher deixou cair uma pedra de moinho em sua cabeça. Abimeleque pediu ao seu escudeiro que o matasse com uma espada para que ninguém pudesse dizer que ele havia sido morto por uma mulher (Jz 9.53–57).</w:t>
      </w:r>
    </w:p>
    <w:p>
      <w:pPr>
        <w:pStyle w:val="ListNumber"/>
      </w:pPr>
      <w:r/>
      <w:r>
        <w:t xml:space="preserve">Aquis, rei da cidade filisteia de Gate (1Sm 21.10–15).</w:t>
      </w:r>
    </w:p>
    <w:p>
      <w:pPr>
        <w:pStyle w:val="ListNumber"/>
      </w:pPr>
      <w:r/>
      <w:r>
        <w:t xml:space="preserve">O filho de Abiatar, um sacerdote que serviu com Zadoque no tempo de Davi (1Cr 18.16).</w:t>
      </w:r>
      <w:r/>
      <w:r/>
    </w:p>
    <w:p>
      <w:r/>
    </w:p>
    <w:p>
      <w:pPr>
        <w:pStyle w:val="Heading2"/>
      </w:pPr>
      <w:r>
        <w:t>Abinadabe</w:t>
      </w:r>
      <w:r/>
    </w:p>
    <w:p>
      <w:pPr>
        <w:pStyle w:val="ListNumber"/>
        <w:numPr>
          <w:ilvl w:val="0"/>
          <w:numId w:val="20"/>
        </w:numPr>
      </w:pPr>
      <w:r/>
      <w:r>
        <w:t xml:space="preserve">Alguém que viveu em Quiriate-Jearim e que abrigou a arca de Deus depois que ela foi trazida de volta dos filisteus (1Sm 6.21–7.2).</w:t>
      </w:r>
    </w:p>
    <w:p>
      <w:pPr>
        <w:pStyle w:val="ListNumber"/>
      </w:pPr>
      <w:r/>
      <w:r>
        <w:t xml:space="preserve">Segundo filho de Jessé e irmão de Davi (1Sm 16.8; 17.13; 1Cr 2.13). Ele serviu no exército de Saul durante parte da guerra contra os filisteus.</w:t>
      </w:r>
    </w:p>
    <w:p>
      <w:pPr>
        <w:pStyle w:val="ListNumber"/>
      </w:pPr>
      <w:r/>
      <w:r>
        <w:t xml:space="preserve">Outra forma de Ben-Abinadabe. Ele foi um dos oficiais administrativos do rei Salomão em 1 Reis 4.11. Veja: Ben-Abinadabe.</w:t>
      </w:r>
    </w:p>
    <w:p>
      <w:pPr>
        <w:pStyle w:val="ListNumber"/>
      </w:pPr>
      <w:r/>
      <w:r>
        <w:t xml:space="preserve">Um dos filhos de Saul (1Cr 8.33; 10.2).</w:t>
      </w:r>
      <w:r/>
      <w:r/>
    </w:p>
    <w:p>
      <w:r/>
    </w:p>
    <w:p>
      <w:pPr>
        <w:pStyle w:val="Heading2"/>
      </w:pPr>
      <w:r>
        <w:t>Abinoão</w:t>
      </w:r>
      <w:r/>
    </w:p>
    <w:p>
      <w:r/>
      <w:r>
        <w:t xml:space="preserve">Pai de Baraque. Baraque foi um aliado de Débora, uma juíza israelita, na guerra contra os cananeus (Jz 4.6,12; 5.1,12).</w:t>
      </w:r>
      <w:r/>
      <w:r/>
    </w:p>
    <w:p>
      <w:r/>
    </w:p>
    <w:p>
      <w:pPr>
        <w:pStyle w:val="Heading2"/>
      </w:pPr>
      <w:r>
        <w:t>Abirão</w:t>
      </w:r>
      <w:r/>
    </w:p>
    <w:p>
      <w:pPr>
        <w:pStyle w:val="ListNumber"/>
        <w:numPr>
          <w:ilvl w:val="0"/>
          <w:numId w:val="21"/>
        </w:numPr>
      </w:pPr>
      <w:r/>
      <w:r>
        <w:t xml:space="preserve">Um dos dois filhos de Eliabe. Abirão e seu irmão Datã se juntaram a uma rebelião contra Moisés e Arão. Moisés fez com que o chão se abrisse sob os dois irmãos e suas famílias. Eles morreram em um grande terremoto (Nm 16.1-33).</w:t>
      </w:r>
    </w:p>
    <w:p>
      <w:pPr>
        <w:pStyle w:val="ListNumber"/>
      </w:pPr>
      <w:r/>
      <w:r>
        <w:t xml:space="preserve">O filho mais velho de Hiel. Ele morreu cedo quando seu pai reconstruiu Jericó contra a vontade de Deus (1Rs 16.34). Josué havia profetizado sobre este evento (Js 6.26).</w:t>
      </w:r>
      <w:r/>
      <w:r/>
    </w:p>
    <w:p>
      <w:r/>
    </w:p>
    <w:p>
      <w:pPr>
        <w:pStyle w:val="Heading2"/>
      </w:pPr>
      <w:r>
        <w:t>Abisague</w:t>
      </w:r>
      <w:r/>
    </w:p>
    <w:p>
      <w:r/>
      <w:r>
        <w:t xml:space="preserve">Uma bela jovem de Suném foi enviada para cuidar do Rei Davi durante seus últimos dias (1Rs 1.1–4). Após a morte de Davi, Adonias pediu ao seu meio-irmão, o Rei Salomão, para se casar com Abisague. Naquela época, tomar a concubina de um rei falecido era reivindicar o direito de ser o próximo rei (uma concubina é uma mulher que vivia com um homem e tinha uma relação semelhante à de uma esposa, mas sem os direitos plenos do casamento). O pedido de Adonias deixou Salomão furioso, e ele ordenou que Adonias fosse morto (1Rs 2.13–25).</w:t>
      </w:r>
      <w:r/>
      <w:r/>
    </w:p>
    <w:p>
      <w:r/>
    </w:p>
    <w:p>
      <w:pPr>
        <w:pStyle w:val="Heading2"/>
      </w:pPr>
      <w:r>
        <w:t>Abisai</w:t>
      </w:r>
      <w:r/>
    </w:p>
    <w:p>
      <w:r/>
      <w:r>
        <w:t xml:space="preserve">Sobrinho do rei Davi. Filho da irmã de Davi, Zeruia (seu pai não é mencionado) e irmão de Joabe e Asael (1Cr 2.16).</w:t>
      </w:r>
    </w:p>
    <w:p>
      <w:r/>
      <w:r>
        <w:t xml:space="preserve">Abisai foi com Davi ao acampamento de Saul uma noite e quis matar Saul enquanto ele dormia, mas Davi o impediu (1Sm 26.6–12). Ele também ajudou Joabe a matar Abner, o general de Saul, para vingar a morte do irmão deles, Asael (2Sm 3.30).</w:t>
      </w:r>
    </w:p>
    <w:p>
      <w:r/>
      <w:r>
        <w:t xml:space="preserve">Mais tarde, Abisai derrotou os edomitas (1Cr 18.12–13) e foi o segundo em comando em uma batalha decisiva contra os amonitas (1Cr 19.10–15). Abisai era frequentemente cruel. Por exemplo, ele queria decapitar Simei por insultar Davi durante a rebelião de Absalão, mas novamente, Davi o impediu (2Sm 16.5–12; 19.21–23). Quando o rei Davi fugiu além do Jordão, Abisai liderou uma das três divisões de Davi que derrotaram Absalão (2Sm 18.1–15).</w:t>
      </w:r>
    </w:p>
    <w:p>
      <w:r/>
      <w:r>
        <w:t xml:space="preserve">Mais tarde, em uma batalha contra os filisteus, Abisai salvou a vida de Davi ao matar o gigante Isbi-Benobe (2Sm 21.15–17). Ele foi chamado de um dos guerreiros mais valentes de Davi (2Sm 23.18–19; 1Cr 11.20–21).</w:t>
      </w:r>
      <w:r/>
      <w:r/>
    </w:p>
    <w:p>
      <w:r/>
    </w:p>
    <w:p>
      <w:pPr>
        <w:pStyle w:val="Heading2"/>
      </w:pPr>
      <w:r>
        <w:t>Abisalão</w:t>
      </w:r>
      <w:r/>
    </w:p>
    <w:p>
      <w:r/>
      <w:r>
        <w:t xml:space="preserve">Outro nome para Absalão, filho do Rei Davi, em 1 Reis 15.2,10. Apesar das versões em português, em geral, não mostrar diferença nessas ocorrências, nesses dois textos de 1 Reis a grafia no hebraico está diferente.</w:t>
      </w:r>
    </w:p>
    <w:p>
      <w:r/>
      <w:r>
        <w:t xml:space="preserve">Veja: Absalão.</w:t>
      </w:r>
      <w:r/>
      <w:r/>
    </w:p>
    <w:p>
      <w:r/>
    </w:p>
    <w:p>
      <w:pPr>
        <w:pStyle w:val="Heading2"/>
      </w:pPr>
      <w:r>
        <w:t>Abismo</w:t>
      </w:r>
      <w:r/>
    </w:p>
    <w:p>
      <w:r/>
      <w:r>
        <w:t>Um poço profundo e sem fundo que não pode ser medido, ou o submundo.</w:t>
      </w:r>
    </w:p>
    <w:p>
      <w:r/>
      <w:r>
        <w:t xml:space="preserve">Veja: Abismo sem fundo.</w:t>
      </w:r>
      <w:r/>
      <w:r/>
    </w:p>
    <w:p>
      <w:r/>
    </w:p>
    <w:p>
      <w:pPr>
        <w:pStyle w:val="Heading2"/>
      </w:pPr>
      <w:r>
        <w:t>Abismo sem fundo</w:t>
      </w:r>
      <w:r/>
    </w:p>
    <w:p>
      <w:r/>
      <w:r>
        <w:t xml:space="preserve">Frase usada na Bíblia para denotar a morada dos mortos e das forças demoníacas. A palavra hebraica (literalmente “o profundo”) é traduzida como “abismo” em muitas versões da Bíblia. No mundo antigo, o conceito referia-se a qualquer coisa tão profunda a ponto de ser insondável — por exemplo, poços ou fontes. É usada dessa forma no AT para descrever o mar primordial (Gênesis 1.2) ou as profundezas do oceano (Salmos 33.7; 77.16). Nas culturas do Oriente Próximo, o termo era usado para significar o inverso da Grande abóbada do céu; assim, passou a ser usado metaforicamente para a sepultura, sinônimo de Sheol (Salmo 71.20). Nos tempos intertestamentais, passou a ser usado para a morada dos espíritos malignos (Jubileus 5.6; 1 Enoque 10.4,11).</w:t>
      </w:r>
    </w:p>
    <w:p>
      <w:r/>
      <w:r>
        <w:t xml:space="preserve">No NT, o termo é usado de ambas as maneiras metafóricas. O demônio implorou para não ser lançado no “abismo” (Lucas 8.31), que muitos conectam com referências posteriores a uma “prisão” (2 Pedro 2.4; Judas 1.6). O significado exato de tal prisão é difícil de definir; estudos recentes de passagens como as acima e de 1 Pedro 3.19 e 4.6 sugerem que o abismo provavelmente não é sinônimo de Hades. Mais provavelmente, refere-se a um lugar onde espíritos malignos estão confinados. Romanos 10.7, por outro lado, usa o termo para o túmulo, contrastando a descida nele com a ascensão ao céu. Paulo ali adaptou livremente Deuteronômio 30.12–13.</w:t>
      </w:r>
    </w:p>
    <w:p>
      <w:r/>
      <w:r>
        <w:t xml:space="preserve">O uso principal do termo aparece no livro de Apocalipse. Lá, o “poço sem fundo” é a morada de gafanhotos semelhantes a escorpiões (Apocalipse 9.1–11); do príncipe do submundo, chamado “Abadom” ou “Destruição” (9.11); e da “Besta”, ou Anticristo (11.7; 17.8). É também o lugar onde Satanás é confinado por 1.000 anos (20.1,3).</w:t>
      </w:r>
    </w:p>
    <w:p>
      <w:r/>
      <w:r>
        <w:t xml:space="preserve">Várias características devem ser observadas em um estudo do conceito de "abismo" em Apocalipse. Primeiro, está sob o controle absoluto de Deus. O anjo "recebeu a chave do abismo" para abri-lo (9.1, NTLH); a Besta irá "subir do abismo, e dali sairá, e será destruído" (17.8, NTLH). Satanás é capturado, amarrado, lançado e trancado nele (20.2–3). Segundo, desde o início é destinado à destruição eterna. Depois que foi aberto, "A estrela abriu o poço do abismo, e dele saiu fumaça, como se fosse de uma grande fornalha" (9.2, NTLH). Embora o abismo não seja o lugar de tormento (ou seja, "o lago de fogo" em 20.10–15), será substituído por punição eterna após o Fim (cf. 17.8). Finalmente, é a imagem inversa do céu, e dele jorra a maldade. Isso está de acordo com a metáfora e a imagem ao longo de Apocalipse, na qual o dragão (12.9</w:t>
      </w:r>
      <w:r>
        <w:t xml:space="preserve">) e a Besta tentam duplicar o poder e a glória reservados apenas para Deus. Assim como o céu é a fonte de tudo que é valioso, o abismo é a fonte de tudo que é maligno. </w:t>
        <w:br/>
        <w:br/>
      </w:r>
      <w:r>
        <w:rPr>
          <w:i/>
        </w:rPr>
        <w:t>Veja</w:t>
      </w:r>
      <w:r>
        <w:t xml:space="preserve"> Apocalipse, Livro de.</w:t>
      </w:r>
      <w:r/>
      <w:r/>
    </w:p>
    <w:p>
      <w:r/>
    </w:p>
    <w:p>
      <w:pPr>
        <w:pStyle w:val="Heading2"/>
      </w:pPr>
      <w:r>
        <w:t>Abisua</w:t>
      </w:r>
      <w:r/>
    </w:p>
    <w:p>
      <w:pPr>
        <w:pStyle w:val="ListNumber"/>
        <w:numPr>
          <w:ilvl w:val="0"/>
          <w:numId w:val="22"/>
        </w:numPr>
      </w:pPr>
      <w:r/>
      <w:r>
        <w:t xml:space="preserve">Bisneto de Arão, filho de Fineias e ancestral de Esdras (1Cr 6.4–5,50; Ed 7.5</w:t>
      </w:r>
      <w:r>
        <w:t xml:space="preserve">). O nome de Abisua também aparece no registro da ascendência de Esdras em 1 Esdras </w:t>
        <w:br/>
      </w:r>
      <w:r>
        <w:t>(1Ed 8.2; 2Ed 1.2).</w:t>
      </w:r>
    </w:p>
    <w:p>
      <w:pPr>
        <w:pStyle w:val="ListNumber"/>
      </w:pPr>
      <w:r/>
      <w:r>
        <w:t xml:space="preserve">Filho de Belá e neto de Benjamim (1Cr 8.4).</w:t>
      </w:r>
      <w:r/>
      <w:r/>
    </w:p>
    <w:p>
      <w:r/>
    </w:p>
    <w:p>
      <w:pPr>
        <w:pStyle w:val="Heading2"/>
      </w:pPr>
      <w:r>
        <w:t>Abisur</w:t>
      </w:r>
      <w:r/>
    </w:p>
    <w:p>
      <w:r/>
      <w:r>
        <w:t xml:space="preserve">O filho de Samai era o pai de Abã e Molide, da tribo de Judá. Sua esposa era Abiail </w:t>
        <w:br/>
      </w:r>
      <w:r>
        <w:t xml:space="preserve">(1Cr 2.28–29).</w:t>
      </w:r>
      <w:r/>
      <w:r/>
    </w:p>
    <w:p>
      <w:r/>
    </w:p>
    <w:p>
      <w:pPr>
        <w:pStyle w:val="Heading2"/>
      </w:pPr>
      <w:r>
        <w:t>Abital</w:t>
      </w:r>
      <w:r/>
    </w:p>
    <w:p>
      <w:r/>
      <w:r>
        <w:t xml:space="preserve">Mãe do quinto filho do Rei Davi, Sefatias (2Sm 3.4; 1Cr 3.3).</w:t>
      </w:r>
      <w:r/>
      <w:r/>
    </w:p>
    <w:p>
      <w:r/>
    </w:p>
    <w:p>
      <w:pPr>
        <w:pStyle w:val="Heading2"/>
      </w:pPr>
      <w:r>
        <w:t>Abitube</w:t>
      </w:r>
      <w:r/>
    </w:p>
    <w:p>
      <w:r/>
      <w:r>
        <w:t xml:space="preserve">Filho de Saaraim e Husim da tribo de Benjamim (1Cr 8.11).</w:t>
      </w:r>
      <w:r/>
      <w:r/>
    </w:p>
    <w:p>
      <w:r/>
    </w:p>
    <w:p>
      <w:pPr>
        <w:pStyle w:val="Heading2"/>
      </w:pPr>
      <w:r>
        <w:t>Abiú</w:t>
      </w:r>
      <w:r/>
    </w:p>
    <w:p>
      <w:r/>
      <w:r>
        <w:t xml:space="preserve">O segundo filho de Arão e Eliseba (Êx 6.23; Nm 26.60; 1Cr 6.3).</w:t>
      </w:r>
    </w:p>
    <w:p>
      <w:r/>
      <w:r>
        <w:t xml:space="preserve">Abiú e seu irmão Nadabe se juntaram a Moisés, Arão e os 70 anciãos de Israel para adorar a glória de Deus no Monte Sinai (Êx 24.1–11). Os quatro filhos de Arão foram nomeados sacerdotes junto com seu pai (Êx 28.1), mas, mais tarde, Abiú e Nadabe foram queimados até a morte por oferecerem “fogo estranho” perante o Senhor (Lv 10.1; veja também Nm 3.2–4; 26.61; 1Cr 24.1–2).</w:t>
      </w:r>
      <w:r/>
      <w:r/>
    </w:p>
    <w:p>
      <w:r/>
    </w:p>
    <w:p>
      <w:pPr>
        <w:pStyle w:val="Heading2"/>
      </w:pPr>
      <w:r>
        <w:t>Abiúde</w:t>
      </w:r>
      <w:r/>
    </w:p>
    <w:p>
      <w:pPr>
        <w:pStyle w:val="ListNumber"/>
        <w:numPr>
          <w:ilvl w:val="0"/>
          <w:numId w:val="23"/>
        </w:numPr>
      </w:pPr>
      <w:r/>
      <w:r>
        <w:t xml:space="preserve">Alguém na lista dos ancestrais de Jesus no Evangelho de Mateus. Ele é mencionado como pai de Eliaquim (Mateus 1.13).</w:t>
      </w:r>
    </w:p>
    <w:p>
      <w:pPr>
        <w:pStyle w:val="ListNumber"/>
      </w:pPr>
      <w:r/>
      <w:r>
        <w:t xml:space="preserve">Um dos nove filhos de Belá (1 Crônicas 8.3). </w:t>
      </w:r>
    </w:p>
    <w:p>
      <w:r/>
      <w:r>
        <w:t xml:space="preserve">Veja A ancestralidade de Jesus Cristo.</w:t>
      </w:r>
      <w:r/>
      <w:r/>
    </w:p>
    <w:p>
      <w:r/>
    </w:p>
    <w:p>
      <w:pPr>
        <w:pStyle w:val="Heading2"/>
      </w:pPr>
      <w:r>
        <w:t>Abner</w:t>
      </w:r>
      <w:r/>
    </w:p>
    <w:p>
      <w:r/>
      <w:r>
        <w:t xml:space="preserve">Filho de Ner e primo de Saul, Abner era um comandante no exército de Saul (1Sm 14.50; 17.55). Ele era muito respeitado por Saul e até comia à mesa do rei junto com Davi e Jônatas (1Sm 20.25).</w:t>
      </w:r>
    </w:p>
    <w:p>
      <w:r/>
      <w:r>
        <w:t xml:space="preserve">Cinco anos após a morte de Saul, Abner fez do filho de Saul, Isbosete, o rei de Israel </w:t>
        <w:br/>
      </w:r>
      <w:r>
        <w:t xml:space="preserve">(2Sm 2.8–9). A guerra entre Isbosete e Davi, o rei de Judá, durou dois anos. Abner comandava o exército de Isbosete e Joabe comandava o exército de Davi em muitas pequenas batalhas. O exército de Davi geralmente vencia, mas Abner se tornou poderoso entre os seguidores de Saul.</w:t>
      </w:r>
    </w:p>
    <w:p>
      <w:r/>
      <w:r>
        <w:t>Abner dormiu com a concubina de Saul, Rispa. Isso foi errado porque apenas o rei tinha permissão para fazer isso. Abner pode ter estado planejando se tornar rei. Quando Isbosete o repreendeu, Abner ficou tão irritado que deixou Isbosete e fez um acordo com Davi. Davi mostrou-lhe grande respeito e, em troca, Abner prometeu trazer todo o Israel para apoiar Davi.</w:t>
      </w:r>
    </w:p>
    <w:p>
      <w:r/>
      <w:r>
        <w:t xml:space="preserve">Joabe temia a influência de Abner sobre o rei e o matou. Ele alegou que fez isso para vingar a morte de seu irmão, que Abner havia matado em batalha. Abner foi honrado com um funeral público e luto. Esse tipo de honra era reservado apenas a um governante ou grande líder. O rei Davi chorou em voz alta no túmulo, e até mesmo o povo chorou com ele (2Sm 3.7–34). Davi condenou Joabe por assassinar Abner.</w:t>
      </w:r>
    </w:p>
    <w:p>
      <w:r/>
      <w:r>
        <w:t xml:space="preserve">Veja também: Davi; História de Israel.</w:t>
      </w:r>
      <w:r/>
      <w:r/>
    </w:p>
    <w:p>
      <w:r/>
    </w:p>
    <w:p>
      <w:pPr>
        <w:pStyle w:val="Heading2"/>
      </w:pPr>
      <w:r>
        <w:t>Abominação</w:t>
      </w:r>
      <w:r/>
    </w:p>
    <w:p>
      <w:r/>
      <w:r>
        <w:t>Ato, pessoa ou coisa repugnante ou detestável. A ideia de abominação deriva das demandas específicas que a santidade de Deus faz sobre seu povo. Os adjetivos frequentemente usados para abominações no AT são “abomináveis”, “repugnantes”, “impuros” e “rejeitados”.</w:t>
      </w:r>
    </w:p>
    <w:p>
      <w:r/>
      <w:r>
        <w:t xml:space="preserve">Das quatro principais palavras hebraicas traduzidas, “abominação” sendo a mais frequentemente usada, indica violação de um costume ou ritual estabelecido que, por sua vez, traz o julgamento de Deus. Os exemplos variam de sacrifícios defeituosos (Deuteronômio 17.1) à magia e adivinhação (Deuteronômio 18.12) ou práticas idólatras (2Rs 16.3). Uma segunda palavra hebraica se refere à carne de certos tipos de animais que eram ritualmente impuros, caso fosse tocada ou comida (Lv 11.10–13). Uma terceira palavra designa carne sacrificial velha de três dias (Lv 7.18). Uma quarta palavra se refere quase exclusivamente a objetos idólatras de origem pagã (Jr 4.1; 7.30). Além do uso especializado de “abominação da desolação”, a palavra grega para “abominação” é usada com pouca frequência no NT (Lc 16.15; Rm 2.22; Tt 1.16; Ap 17.4–5; 21.8,27) e é traduzida por muitas palavras em inglês (ou no caso, português). A conotação primária é qualquer coisa que seja abominável para um Deus santo.</w:t>
      </w:r>
    </w:p>
    <w:p>
      <w:r/>
      <w:r>
        <w:rPr>
          <w:i/>
        </w:rPr>
        <w:t>Veja também</w:t>
      </w:r>
      <w:r>
        <w:t xml:space="preserve"> Pureza e Imundícia, Regulamentos a respeito; Leis da Dieta (Depois de Moisés).</w:t>
      </w:r>
      <w:r/>
      <w:r/>
    </w:p>
    <w:p>
      <w:r/>
    </w:p>
    <w:p>
      <w:pPr>
        <w:pStyle w:val="Heading2"/>
      </w:pPr>
      <w:r>
        <w:t>Aborto espontâneo</w:t>
      </w:r>
      <w:r/>
    </w:p>
    <w:p>
      <w:r/>
      <w:r>
        <w:t xml:space="preserve">O aborto natural e repentino de uma gravidez antes que a criança possa sobreviver fora do útero. O aborto espontâneo ocorre tanto em gestações animais quanto humanas (Gn 31.38; Jó 3.16; 21.10; Os 9.14). O principal problema não é a incapacidade de engravidar, mas a dificuldade em levar a gravidez até o tempo completo. A maldição de um "ventre que aborta" significa que uma mulher não pode ter filhos (Os 9.14). A bênção de Deus resulta em gestações bem-sucedidas e vida longa (Êx 23.26).</w:t>
      </w:r>
    </w:p>
    <w:p>
      <w:r/>
      <w:r>
        <w:t xml:space="preserve">A questão chave no aborto espontâneo é o tempo, mostrado por um parto prematuro ou o que a Bíblia chama de "nascimento inoportuno" (Sl 58.8; Jó 3.16). Embora abortos espontâneos ocorram por várias razões, a Bíblia menciona duas causas específicas:</w:t>
      </w:r>
    </w:p>
    <w:p>
      <w:pPr>
        <w:pStyle w:val="ListBullet"/>
      </w:pPr>
      <w:r/>
      <w:r>
        <w:t xml:space="preserve">cuidados inadequados com animais grávidos (Gn 31.38), e;</w:t>
      </w:r>
    </w:p>
    <w:p>
      <w:pPr>
        <w:pStyle w:val="ListBullet"/>
      </w:pPr>
      <w:r/>
      <w:r>
        <w:t xml:space="preserve">lesão física a uma mulher grávida (Êx 21.22).</w:t>
      </w:r>
    </w:p>
    <w:p>
      <w:r/>
      <w:r>
        <w:t xml:space="preserve">Números 5 descreve um teste para uma esposa suspeita de infidelidade. Se ela for culpada de adultério, “seu ventre inchará, sua coxa murchará” (Nm 5.27). Essas frases podem ser formas de descrever um aborto espontâneo ou a incapacidade de ter filhos.</w:t>
      </w:r>
    </w:p>
    <w:p>
      <w:r/>
      <w:r>
        <w:t xml:space="preserve">O apóstolo Paulo enfatiza sua indignidade de ser um apóstolo comparando seu nascimento espiritual a um nascimento físico prematuro (1Co 15.8).</w:t>
      </w:r>
    </w:p>
    <w:p>
      <w:r/>
      <w:r>
        <w:rPr>
          <w:i/>
        </w:rPr>
        <w:t>Veja também</w:t>
      </w:r>
      <w:r>
        <w:t xml:space="preserve"> Esterilidade.</w:t>
      </w:r>
      <w:r/>
      <w:r/>
    </w:p>
    <w:p>
      <w:r/>
    </w:p>
    <w:p>
      <w:pPr>
        <w:pStyle w:val="Heading2"/>
      </w:pPr>
      <w:r>
        <w:t>Abraão</w:t>
      </w:r>
      <w:r/>
    </w:p>
    <w:p>
      <w:r/>
      <w:r>
        <w:t>Uma das personalidades mais significativas da Bíblia, a quem Deus chamou da cidade de Ur para se tornar patriarca do povo de Deus.</w:t>
      </w:r>
    </w:p>
    <w:p>
      <w:r/>
      <w:r>
        <w:t xml:space="preserve">O nome de Abraão era originalmente Abrão, que significa "[o] pai é exaltado". Quando ele recebeu esse nome de seus pais, eles provavelmente eram participantes do culto lunar de Ur, então a divindade paterna sugerida em seu antigo nome poderia ter sido o deus da lua ou outra divindade pagã. Deus mudou o nome de Abrão para Abraão (Gn 17.5), em parte, sem dúvida, para indicar uma separação clara das raízes pagãs. O novo nome, interpretado pelo texto bíblico como significando "pai de muitas nações", também era uma declaração da promessa de Deus a Abraão de que ele teria muitos descendentes, bem como um teste significativo de sua fé em Deus — já que ele tinha 99 anos na época e sua esposa sem filhos tinha 90 (Gn 11.30; 17.1–4,17).</w:t>
      </w:r>
    </w:p>
    <w:p>
      <w:pPr>
        <w:pStyle w:val="Heading3"/>
      </w:pPr>
      <w:r>
        <w:t>A Vida de Abraão</w:t>
      </w:r>
    </w:p>
    <w:p>
      <w:r/>
      <w:r>
        <w:t xml:space="preserve">A história de Abrão começa em Gênesis 11, onde seus relacionamentos familiares são registrados (Gn 11.26–32). Terá, o pai de Abrão, foi nomeado em homenagem à divindade lunar adorada em Ur. Terá teve três filhos, Abrão, Naor e Harã. Harã, o pai de Ló, morreu antes da família deixar Ur. Terá levou Ló, Abrão e a esposa de Abrão, Sarai, de Ur para ir a Canaã, mas se estabeleceram na cidade de Harã (v 31). Afirma-se em Atos 7.2–4 que Abraão ouviu o chamado de Deus para partir para uma nova terra enquanto ainda estava em Ur.</w:t>
      </w:r>
    </w:p>
    <w:p>
      <w:r/>
      <w:r>
        <w:t xml:space="preserve">Uma nota de grande importância para o curso da vida de Abrão é encontrada em Gênesis 11.30: “Sarai não tinha filhos, pois era estéril” (NTLH). O problema da esterilidade de Sarai proporcionou a base para grandes crises de fé, promessa e cumprimento nas vidas de Abrão e Sarai.</w:t>
      </w:r>
    </w:p>
    <w:p>
      <w:r/>
      <w:r>
        <w:t xml:space="preserve">Após a morte de Terá, Deus disse a Abrão: “Deixe seu país, seus parentes e a casa de seu pai, e vá para a terra que eu lhe mostrarei”. Este comando foi a base de uma “aliança”, na qual Deus prometeu fazer de Abrão o fundador de uma nova nação naquela nova terra (Gn 12.1–3). Abrão, confiando na promessa de Deus, deixou Harã aos 74 anos. Entrando em Canaã, ele foi primeiro a Siquém, uma importante cidade real cananeia entre o Monte Gerizim e o Monte Ebal. Perto do carvalho de Moré, um santuário cananeu, Deus apareceu a ele (12.7). Abrão construiu um altar em Siquém, depois mudou-se para a vizinhança de Betel e novamente construiu um altar ao Senhor (12.8). A expressão "invocar o nome do Senhor" (ARA) significa mais do que apenas orar. Em vez disso, Abrão fez uma proclamação, declarando a realidade de Deus aos cananeus em seus centros de falsa adoração. Mais tarde, Abrão mudou-se para Hebrom, junto aos carvalhos de Manre, onde novamente construiu um altar para adorar a Deus. Outra bênção dada em uma visão (15.1) levou Abrão a exclamar que ainda estava sem filhos e que Eliezer de Damasco era seu herdeiro (15.2). A descoberta dos documentos de Nuzi ajudou a esclarecer essa declaração que, de outra forma, seria obscura. De acordo com o costume hurriano, um casal sem filhos de posição e substância adotaria um herdeiro. Frequentemente um escravo, o herdeiro seria responsável pelo enterro e luto de seus pais adotivos. Se um filho nascer após a adoção de um escravo-herdeiro, o filho natural naturalmente o substituiria. Assim, a resposta de Deus à pergunta de Abrão é direta: "Não, seu servo não será seu herdeiro, pois você terá um filho próprio para herdar tudo o que estou lhe dando" (Gn 15.4). Deus então fez uma aliança com Abrão garantindo um herdeiro, uma nação e a terra.</w:t>
      </w:r>
    </w:p>
    <w:p>
      <w:r/>
      <w:r>
        <w:t xml:space="preserve">Abrão tinha 86 anos quando Ismael nasceu. Quando Abrão tinha 99 anos, o Senhor apareceu ao patriarca idoso e novamente reafirmou sua promessa de aliança de um filho e bênção (Gn 17). A circuncisão foi adicionada como o selo da relação de aliança (17.9–14), e nesse ponto os nomes Abrão e Sarai foram mudados para Abraão e Sara (17.5,15). A resposta de Abraão à promessa de outro filho foi rir: "Abraão se ajoelhou, encostou o rosto no chão e começou a rir ao pensar assim: “Por acaso um homem de cem anos pode ser pai? E será que Sara, com os seus noventa anos, poderá ter um filho?”(Gn 17.17, NTLH).</w:t>
      </w:r>
    </w:p>
    <w:p>
      <w:r/>
      <w:r>
        <w:t xml:space="preserve">Gênesis 18 e 19 relatam a destruição total de duas cidades da planície do Jordão, Sodoma e Gomorra. O capítulo 18 começa com três indivíduos buscando conforto no calor do dia. Abraão ofereceu refresco e uma refeição aos seus convidados. Eles acabaram por não ser viajantes comuns, no entanto, mas o Anjo do Senhor junto com dois outros anjos (18.1–2; 19.1). Há razão para acreditar que o Anjo do Senhor era o próprio Deus (18.17,33). Outro anúncio de um filho prometido fez Sara rir em descrença e depois negar ter rido (18.12–15).</w:t>
      </w:r>
    </w:p>
    <w:p>
      <w:r/>
      <w:r>
        <w:t xml:space="preserve">Gênesis 21 a 23 formam o clímax da história de Abraão. Finalmente, quando Abraão tinha 100 anos e sua esposa 90, "o Senhor fez exatamente o que havia prometido" (Gn 21.1). A alegria do casal idoso com o nascimento de seu filho há muito prometido não podia ser contida. Tanto Abraão quanto Sara riram em descrença nos dias da promessa; agora eles riam de alegria, pois Deus "a riu por último". O bebê, nascido no tempo prometido por Deus, foi chamado de Isaque ("ele ri!"). Sarah disse: "Deus me deu motivo para rir. E todos os que ouvirem essa história vão rir comigo." (Gn 21.6, NTLH).</w:t>
      </w:r>
    </w:p>
    <w:p>
      <w:r/>
      <w:r>
        <w:t xml:space="preserve">O riso pelo nascimento de Isaque cessou completamente na prova de fé de Abraão descrita no capítulo 22, o comando de Deus para sacrificar Isaque. Só quando alguém experimentou vicariamente com Abraão os longos 25 anos da promessa de Deus de um filho pode imaginar o trauma de um teste tão supremo. Assim que a faca estava prestes a cair, e só então, o anjo de Deus quebrou o silêncio do céu com o chamado: “Abraão!” (22.11). O nome da promessa, "pai de muitas nações", assumiu seu significado mais significativo quando o filho de Abraão foi poupado e o teste foi explicado: "Agora sei que você teme a Deus, pois não me negou o seu filho, o seu único filho.” (Gn 22.12, NTLH).</w:t>
      </w:r>
    </w:p>
    <w:p>
      <w:r/>
      <w:r>
        <w:t>Essas palavras foram acompanhadas por uma promessa implícita na descoberta de um carneiro preso na moita. O Senhor providenciou um sacrifício alternativo, um substituto. O lugar foi nomeado "o Senhor proverá." Os cristãos geralmente veem todo o episódio como uma antecipação da provisão de Deus de seu único Filho, Jesus Cristo, como um sacrifício pelos pecados do mundo.</w:t>
      </w:r>
    </w:p>
    <w:p>
      <w:r/>
      <w:r>
        <w:rPr>
          <w:i/>
        </w:rPr>
        <w:t>Veja também</w:t>
      </w:r>
      <w:r>
        <w:t xml:space="preserve"> Aliança; Patriarcas, Período dos; Israel, História de; Sara #1.</w:t>
      </w:r>
      <w:r/>
      <w:r/>
    </w:p>
    <w:p>
      <w:r/>
    </w:p>
    <w:p>
      <w:pPr>
        <w:pStyle w:val="Heading2"/>
      </w:pPr>
      <w:r>
        <w:t>Abrão</w:t>
      </w:r>
      <w:r/>
    </w:p>
    <w:p>
      <w:r/>
      <w:r>
        <w:t xml:space="preserve">O nome original do patriarca Abraão (Gn 11.26).</w:t>
      </w:r>
    </w:p>
    <w:p>
      <w:r/>
      <w:r>
        <w:rPr>
          <w:i/>
        </w:rPr>
        <w:t>Veja</w:t>
      </w:r>
      <w:r>
        <w:t xml:space="preserve"> Abraão.</w:t>
      </w:r>
      <w:r/>
      <w:r/>
    </w:p>
    <w:p>
      <w:r/>
    </w:p>
    <w:p>
      <w:pPr>
        <w:pStyle w:val="Heading2"/>
      </w:pPr>
      <w:r>
        <w:t>Abrona</w:t>
      </w:r>
      <w:r/>
    </w:p>
    <w:p>
      <w:r/>
      <w:r>
        <w:t xml:space="preserve">Um lugar perto de Elate onde os israelitas acamparam em sua jornada do Egito para Canaã (Nm 33.34-35).</w:t>
      </w:r>
    </w:p>
    <w:p>
      <w:r/>
      <w:r>
        <w:rPr>
          <w:i/>
        </w:rPr>
        <w:t>Veja</w:t>
      </w:r>
      <w:r>
        <w:t xml:space="preserve"> Peregrinações no Deserto.</w:t>
      </w:r>
      <w:r/>
      <w:r/>
    </w:p>
    <w:p>
      <w:r/>
    </w:p>
    <w:p>
      <w:pPr>
        <w:pStyle w:val="Heading2"/>
      </w:pPr>
      <w:r>
        <w:t>Abrona</w:t>
      </w:r>
      <w:r/>
    </w:p>
    <w:p>
      <w:r/>
      <w:r>
        <w:t>Um riacho ou leito de rio seco mencionado no Livro de Judite. Estava localizado no caminho que o general de Nabucodonosor, Holofernes, tomou durante seu ataque (Jt 2.24).</w:t>
      </w:r>
    </w:p>
    <w:p>
      <w:r/>
      <w:r>
        <w:t xml:space="preserve">Alguns estudiosos antigos pensaram que era o bíblico Jaboque (Nm 21.24). Outros o chamaram de Cherbona, talvez por causa de uma leitura equivocada de Habor (2Rs 17.6).</w:t>
      </w:r>
      <w:r/>
      <w:r/>
    </w:p>
    <w:p>
      <w:r/>
    </w:p>
    <w:p>
      <w:pPr>
        <w:pStyle w:val="Heading2"/>
      </w:pPr>
      <w:r>
        <w:t>Absalão</w:t>
      </w:r>
      <w:r/>
    </w:p>
    <w:p>
      <w:r/>
      <w:r>
        <w:t xml:space="preserve">O filho do rei Davi e sua esposa Maacá (2Sm 3.3). Em hebraico, seu nome possui uma pequena diferença na pronúncia em 1 Reis 15.2,10. Absalão era um jovem príncipe bonito, famoso por seu cabelo longo e cheio (2Sm 14.25–26). Ele tinha uma irmã bonita, Tamar, que foi estuprada por seu meio-irmão Amnom. Após desonrar Tamar, Amnom se recusou a se casar com ela (2Sm 13.1–20).</w:t>
      </w:r>
    </w:p>
    <w:p>
      <w:r/>
      <w:r>
        <w:t xml:space="preserve">Absalão levou sua irmã magoada para sua própria casa. Ele esperava que seu pai, Davi, punisse Amnom por seu ato incestuoso. Após dois anos de raiva e ódio intensos, Absalão planejou sua vingança. Ele organizou um banquete para o rei Davi e seus príncipes em sua casa de campo. Davi não compareceu, mas Amnom sim, e foi assassinado pelos servos de Absalão depois que ele o embebedou. Absalão temia a ira do rei Davi, então ele fugiu através do Rio Jordão para o rei Talmai de Gesur, o pai de sua mãe (2Sm 13.21–39).</w:t>
      </w:r>
    </w:p>
    <w:p>
      <w:r/>
      <w:r>
        <w:t xml:space="preserve">Após três anos no exílio, Absalão foi chamado de volta a Jerusalém devido aos esforços do general de Davi, Joabe, e de uma mulher sábia de Tecoa. Depois de dois anos, ele foi totalmente perdoado pelo rei (2Sm 14). Ele começou a tentar tomar o trono de seu pai, ganhando apoio público enquanto minava a confiança no rei, seu pai (2Sm 15.1–6).</w:t>
      </w:r>
    </w:p>
    <w:p>
      <w:r/>
      <w:r>
        <w:t xml:space="preserve">Eventualmente, Absalão planejou uma rebelião contra Davi, indo para Hebrom para ganhar apoiadores de todo Israel. Depois que Aitofel, um dos conselheiros mais sábios de Davi, apoiou Absalão, o príncipe anunciou que agora era rei. Quando Davi ouviu o que Absalão havia feito, ele precisou fugir de Jerusalém (2Sm 15; Sl 3).</w:t>
      </w:r>
    </w:p>
    <w:p>
      <w:r/>
      <w:r>
        <w:t xml:space="preserve">Absalão chegou a Jerusalém sem lutar. Aitofel aconselhou-o a atacar Davi imediatamente com 12.000 tropas. Mas Husai, que era o espião de Davi na corte de Absalão, recomendou que Absalão tomasse algum tempo para reunir toda a nação contra Davi. Husai usou lisonjas ao sugerir que Absalão deveria liderar o ataque. Absalão preferiu o conselho de Husai, e Aitofel, em desespero, cometeu suicídio. Husai enviou os planos de Absalão para Davi por meio de dois sacerdotes, Zadoque e Abiatar. Com essa informação, Davi cruzou o Jordão e acampou em Maanaim (2Sm 16–17).</w:t>
      </w:r>
    </w:p>
    <w:p>
      <w:r/>
      <w:r>
        <w:t xml:space="preserve">Absalão trouxe seu exército através do Jordão para lutar contra Davi na floresta de Efraim. Joabe, Abisai e Itai, o geteu, lideraram o exército de Davi. Eles derrotaram as forças de Absalão. Absalão fugiu em uma mula, mas seu longo cabelo ficou preso nos galhos de um carvalho. Ele ficou pendurado pelos cabelos, sem poder fazer nada. Joabe estava perseguindo Absalão e, quando o encontrou, matou-o. Os homens de Joabe jogaram o corpo em uma cova e empilharam pedras sobre ele (2Sm 18.1–18).</w:t>
      </w:r>
    </w:p>
    <w:p>
      <w:r/>
      <w:r>
        <w:t xml:space="preserve">Davi havia ordenado a todos que não ferissem Absalão. Então, quando Absalão morreu, Davi ficou chocado e muito abalado. Davi chorou: “Ó meu filho! Meu filho Absalão! Absalão, meu filho! Eu preferiria ter morrido no seu lugar, meu filho!” (2Sm 18.33). Em sua dor, Davi não percebeu que a rebelião havia terminado até que Joabe o lembrou de que os seguidores de Davi haviam arriscado suas vidas por ele (2Sm 19.1–8).</w:t>
      </w:r>
    </w:p>
    <w:p>
      <w:r/>
      <w:r>
        <w:rPr>
          <w:i/>
        </w:rPr>
        <w:t>Veja</w:t>
      </w:r>
      <w:r>
        <w:t xml:space="preserve"> Davi.</w:t>
      </w:r>
      <w:r/>
      <w:r/>
    </w:p>
    <w:p>
      <w:r/>
    </w:p>
    <w:p>
      <w:pPr>
        <w:pStyle w:val="Heading2"/>
      </w:pPr>
      <w:r>
        <w:t>Absinto</w:t>
      </w:r>
      <w:r/>
    </w:p>
    <w:p>
      <w:r/>
      <w:r>
        <w:t xml:space="preserve">Absinto é um nome geral para um grupo de plantas lenhosas com um forte cheiro aromático. Essas plantas têm um sabor forte e amargo. Os brotos jovens e as pontas dos ramos das plantas de Absinto são usados para fazer o produto "absinto" vendido nos mercados. Devido ao seu sabor amargo, o absinto é frequentemente mencionado junto com o fel como um símbolo de calamidade amarga e tristeza (Pv 5.4; Jr 9.15; 23.15; Lm 3.15,19; Ap 8.11).</w:t>
      </w:r>
    </w:p>
    <w:p>
      <w:r/>
      <w:r>
        <w:rPr>
          <w:i/>
        </w:rPr>
        <w:t>Artemisia herba-alba</w:t>
      </w:r>
      <w:r>
        <w:t xml:space="preserve"> é o tipo mais comum de absinto encontrado na Terra Santa atualmente. Possui um cheiro aromático forte, semelhante ao cânfora, e um sabor amargo. Outro tipo, </w:t>
      </w:r>
      <w:r>
        <w:rPr>
          <w:i/>
        </w:rPr>
        <w:t>Artemisia judaica</w:t>
      </w:r>
      <w:r>
        <w:t>, cresce apenas na região do Sinai.</w:t>
      </w:r>
    </w:p>
    <w:p>
      <w:r/>
      <w:r>
        <w:t xml:space="preserve">As pessoas fazem uma bebida chamada absinto a partir de plantas de absinto. No início, o absinto causa aumento de atividade e sensações agradáveis, enchendo a mente com grandes ideias (Lm 3.15). No entanto, o uso regular de absinto leva ao estupor e a uma diminuição gradual na capacidade de pensar. Eventualmente, causa delírio e, às vezes, morte. O absinto também é mencionado em Amós 6.12.</w:t>
      </w:r>
      <w:r/>
      <w:r/>
    </w:p>
    <w:p>
      <w:r/>
    </w:p>
    <w:p>
      <w:pPr>
        <w:pStyle w:val="Heading2"/>
      </w:pPr>
      <w:r>
        <w:t>Abubos</w:t>
      </w:r>
      <w:r/>
    </w:p>
    <w:p>
      <w:r/>
      <w:r>
        <w:t>Pai de Ptolemeu. Ptolemeu foi um governador militar em Jericó. Ele matou seu sogro, Simão Macabeu, e dois dos filhos de Simão em 134 a.C. (1Mc 16.11–17).</w:t>
      </w:r>
    </w:p>
    <w:p>
      <w:r/>
      <w:r>
        <w:t xml:space="preserve">Veja: Período macabeu.</w:t>
      </w:r>
      <w:r/>
      <w:r/>
    </w:p>
    <w:p>
      <w:r/>
    </w:p>
    <w:p>
      <w:pPr>
        <w:pStyle w:val="Heading2"/>
      </w:pPr>
      <w:r>
        <w:t>Abutre</w:t>
      </w:r>
      <w:r/>
    </w:p>
    <w:p>
      <w:r/>
      <w:r>
        <w:t>Uma grande ave de rapina que se alimenta de animais mortos (carniça). Os abutres na Terra Santa pertencem à família dos falcões (Accipitridae), subfamília Aegypiinae. Existem quatro espécies:</w:t>
      </w:r>
    </w:p>
    <w:p>
      <w:pPr>
        <w:pStyle w:val="ListBullet"/>
      </w:pPr>
      <w:r/>
      <w:r>
        <w:t>abutre-barbudo (também conhecido como quebra-ossos),</w:t>
      </w:r>
    </w:p>
    <w:p>
      <w:pPr>
        <w:pStyle w:val="ListBullet"/>
      </w:pPr>
      <w:r/>
      <w:r>
        <w:t>urubu-de-cabeça-preta,</w:t>
      </w:r>
    </w:p>
    <w:p>
      <w:pPr>
        <w:pStyle w:val="ListBullet"/>
      </w:pPr>
      <w:r/>
      <w:r>
        <w:t>abutre-do-egito,</w:t>
      </w:r>
    </w:p>
    <w:p>
      <w:pPr>
        <w:pStyle w:val="ListBullet"/>
      </w:pPr>
      <w:r/>
      <w:r>
        <w:t>abutre-grifo.</w:t>
      </w:r>
    </w:p>
    <w:p>
      <w:r/>
      <w:r>
        <w:t>O menor é o abutre-do-egito, com cerca de 61 centímetros de comprimento. O maior é o abutre-barbudo, a maior ave voadora na Terra Santa.</w:t>
      </w:r>
    </w:p>
    <w:p>
      <w:r/>
      <w:r>
        <w:t>A maioria dos abutres é marrom ou preta. Eles têm pescoços curtos e bicos curtos e curvados para rasgar carne. Todos os abutres, exceto o abutre-barbudo, têm cabeças e pescoços nus ou cobertos de penugem. Isso os ajuda a se alimentar profundamente dentro de uma carcaça sem sujar suas penas. Os abutres têm excelente visão, mas um sentido de olfato fraco. Eles podem avistar comida enquanto voam alto no céu. Eles fazem ninho em muitos tipos de lugares, e ambos os pais cuidam dos filhotes.</w:t>
      </w:r>
    </w:p>
    <w:p>
      <w:pPr>
        <w:pStyle w:val="Heading3"/>
      </w:pPr>
      <w:r>
        <w:t>Abutre-barbudo</w:t>
      </w:r>
    </w:p>
    <w:p>
      <w:r/>
      <w:r>
        <w:t>O abutre-barbudo ou quebra-ossos (</w:t>
      </w:r>
      <w:r>
        <w:rPr>
          <w:i/>
        </w:rPr>
        <w:t>Gypaetus barbatus</w:t>
      </w:r>
      <w:r>
        <w:t>) é o maior abutre na Terra Santa. É menos comum que outros abutres. Suas penas são marrom-acinzentadas com listras brancas. Ele possui um tufo preto de pelos rígidos no rosto, o que lhe dá o nome de "abutre-barbudo". Outro nome para ele é "abutre-cordeiro".</w:t>
      </w:r>
    </w:p>
    <w:p>
      <w:r/>
      <w:r>
        <w:t>O abutre-barbudo mata suas presas de uma maneira única. Seu bico não é muito forte. Em vez disso, ele leva a presa para o alto e a solta sobre as rochas.</w:t>
      </w:r>
    </w:p>
    <w:p>
      <w:r/>
      <w:r>
        <w:t>O abutre-barbudo aprecia especialmente comer tartarugas e tutano. Depois que chacais e abutres menores consomem a maior parte de uma carcaça, o abutre-barbudo esmaga os ossos para obter o tutano ou engole os pedaços de osso inteiros. Por essa razão, também é chamado de ossifraga, uma palavra latina que significa "quebrador de ossos".</w:t>
      </w:r>
    </w:p>
    <w:p>
      <w:r/>
      <w:r>
        <w:t xml:space="preserve">O abutre-barbudo era uma ave impura sob a Lei de Moisés (Lv 11.13).</w:t>
      </w:r>
    </w:p>
    <w:p>
      <w:pPr>
        <w:pStyle w:val="Heading3"/>
      </w:pPr>
      <w:r>
        <w:t>Urubu-de-cabeça-preta</w:t>
      </w:r>
    </w:p>
    <w:p>
      <w:r/>
      <w:r>
        <w:t>O urubu-de-cabeça-preta (</w:t>
      </w:r>
      <w:r>
        <w:rPr>
          <w:i/>
        </w:rPr>
        <w:t>Aegypius monachus</w:t>
      </w:r>
      <w:r>
        <w:t>) é uma grande ave de rapina ativa durante o dia. Ele pode atingir quase um metro de comprimento e tem uma envergadura de mais de 2,7 metros.</w:t>
      </w:r>
    </w:p>
    <w:p>
      <w:r/>
      <w:r>
        <w:t>O urubu-de-cabeça-preta possui penas pretas. Sua cabeça e a parte superior do pescoço são carecas, como em outros pássaros que se alimentam de animais mortos. Ele faz ninho no vale do rio Jordão. Era comum nos tempos bíblicos, mas agora é raro.</w:t>
      </w:r>
    </w:p>
    <w:p>
      <w:r/>
      <w:r>
        <w:t xml:space="preserve">O urubu listado em Levítico 11.13 e Deuteronômio 14.12 às vezes é traduzido como "águia-pescadora". Na ciência ornitológica moderna, o urubu e a águia-pescadora (</w:t>
      </w:r>
      <w:r>
        <w:rPr>
          <w:i/>
        </w:rPr>
        <w:t>Pandion haliaetus</w:t>
      </w:r>
      <w:r>
        <w:t>) são aves diferentes. A águia-pescadora é uma ave que se alimenta de peixes e possui penas marrons e brancas.</w:t>
      </w:r>
    </w:p>
    <w:p>
      <w:pPr>
        <w:pStyle w:val="Heading3"/>
      </w:pPr>
      <w:r>
        <w:t>Abutre-do-egito</w:t>
      </w:r>
    </w:p>
    <w:p>
      <w:r/>
      <w:r>
        <w:t>O abutre-do-egito (</w:t>
      </w:r>
      <w:r>
        <w:rPr>
          <w:i/>
        </w:rPr>
        <w:t>Neophron percnopterus</w:t>
      </w:r>
      <w:r>
        <w:t>) também é conhecido como águia-gier, galinha do Faraó ou abutre-de-carnes. Suas penas são predominantemente brancas. Sua cabeça é desprovida de penas e seu pescoço é amarelo. É a menor ave necrófaga na Terra Santa, medindo cerca de 61 centímetros de comprimento.</w:t>
      </w:r>
    </w:p>
    <w:p>
      <w:r/>
      <w:r>
        <w:t>O abutre-do-egito frequentemente quebra ossos deixados por outros abutres. Ele voa de forma lenta e suave. Seu chamado é um som rouco.</w:t>
      </w:r>
    </w:p>
    <w:p>
      <w:r/>
      <w:r>
        <w:t xml:space="preserve">A Bíblia pode referir-se a ele nas listas de aves impuras (Lv 11.18; Deuteronômio 14.17). Algumas versões podem traduzir a ave nesses versículos como “águia-pescadora”. Neste contexto, “águia-pescadora” provavelmente se refere ao abutre egípcio, não à moderna águia-pescadora que se alimenta de peixes. </w:t>
      </w:r>
    </w:p>
    <w:p>
      <w:pPr>
        <w:pStyle w:val="Heading3"/>
      </w:pPr>
      <w:r>
        <w:t>Grifo-eurasiático</w:t>
      </w:r>
    </w:p>
    <w:p>
      <w:r/>
      <w:r>
        <w:t xml:space="preserve">O grifo-eurasiático (</w:t>
      </w:r>
      <w:r>
        <w:rPr>
          <w:i/>
        </w:rPr>
        <w:t>Gyps fulvus</w:t>
      </w:r>
      <w:r>
        <w:t>) é uma das maiores aves voadoras da Terra Santa.</w:t>
      </w:r>
    </w:p>
    <w:p>
      <w:r/>
      <w:r>
        <w:t>Uma geração atrás, essa ave era muito comum na região. Hoje, está próxima da extinção. Muitas morreram após ingerirem veneno colocado para raposas e chacais. Além disso, elas se reproduzem lentamente. Uma fêmea põe apenas um ou dois ovos por ano.</w:t>
      </w:r>
    </w:p>
    <w:p>
      <w:r/>
      <w:r>
        <w:t xml:space="preserve">O grifo-eurasiático tem cerca de 122 centímetros de comprimento. Suas asas podem se estender até 3 metros. Ele possui um bico muito forte. Seus dedos curtos têm garras rombas. Suas penas são de um marrom claro. A cabeça e o pescoço são de um amarelo pálido e quase nus, com uma cobertura suave de penugem fina.</w:t>
      </w:r>
    </w:p>
    <w:p>
      <w:r/>
      <w:r>
        <w:t>Este abutre se alimenta principalmente de animais mortos (carniça), mas também pode comer gafanhotos e pequenas tartarugas. Pode ficar sem comida por vários dias. Quando se alimenta, pode ingerir uma grande quantidade de uma só vez. Na Terra Santa, é encontrado com mais frequência perto do Mar da Galileia.</w:t>
      </w:r>
    </w:p>
    <w:p>
      <w:r/>
      <w:r>
        <w:t xml:space="preserve">A maioria dos abutres mencionados na Bíblia são provavelmente grifos-eurasiáticos.</w:t>
      </w:r>
    </w:p>
    <w:p>
      <w:pPr>
        <w:pStyle w:val="Heading3"/>
      </w:pPr>
      <w:r>
        <w:t>Abutres na Bíblia</w:t>
      </w:r>
    </w:p>
    <w:p>
      <w:r/>
      <w:r>
        <w:t>A palavra hebraica frequentemente traduzida como “águia” no Antigo Testamento pode se referir tanto a águias quanto a abutres. Alguns versículos da Bíblia sobre águias podem também descrever abutres. Estes incluem versículos sobre:</w:t>
      </w:r>
    </w:p>
    <w:p>
      <w:pPr>
        <w:pStyle w:val="ListBullet"/>
      </w:pPr>
      <w:r/>
      <w:r>
        <w:t xml:space="preserve">nidificação (Jó 39.27–28; Jr 49.16; Ob 1.4),</w:t>
      </w:r>
    </w:p>
    <w:p>
      <w:pPr>
        <w:pStyle w:val="ListBullet"/>
      </w:pPr>
      <w:r/>
      <w:r>
        <w:t xml:space="preserve">cuidado com os jovens (Dt 32.11),</w:t>
      </w:r>
    </w:p>
    <w:p>
      <w:pPr>
        <w:pStyle w:val="ListBullet"/>
      </w:pPr>
      <w:r/>
      <w:r>
        <w:t xml:space="preserve">capacidade de voar (Êx 19.4; Dt 28.49; Jó 9.26; Lm 4.19), e</w:t>
      </w:r>
    </w:p>
    <w:p>
      <w:pPr>
        <w:pStyle w:val="ListBullet"/>
      </w:pPr>
      <w:r/>
      <w:r>
        <w:t xml:space="preserve">voar alto (Pv 23.5; 30.19; Is 40.31).</w:t>
      </w:r>
    </w:p>
    <w:p>
      <w:r/>
      <w:r>
        <w:t xml:space="preserve">Como os abutres comem carniça, eles estão listados entre as aves impuras na Lei de Moisés (Lv 11.13,18; Dt 14.12,17).</w:t>
      </w:r>
    </w:p>
    <w:p>
      <w:r/>
      <w:r>
        <w:t xml:space="preserve">Algumas traduções modernas substituem “águia” por “abutre” em passagens que mostram abutres como um sinal de desgraça (Lm 4.19; Os 8.1) ou como aves que comem os mortos (Pv 30.17). A frase “careca como uma águia” (Mq 1.16) é melhor traduzida como “careca como o abutre”, já que não há águias carecas em Israel, mas muitos abutres são carecas. No antigo Oriente Próximo, abutres e águias eram ambos símbolos de poder e domínio. Isso significa que as comparações de Ezequiel de reis com águias (Ez 17.3,7) também poderiam representar abutres. Em Mateus 24.28, Jesus provavelmente falou de abutres se reunindo em um cadáver, já que as águias geralmente comem sozinhas, mas os abutres se reúnem em grupos.</w:t>
      </w:r>
    </w:p>
    <w:p>
      <w:r/>
      <w:r>
        <w:rPr>
          <w:i/>
        </w:rPr>
        <w:t>Veja também</w:t>
      </w:r>
      <w:r>
        <w:t xml:space="preserve"> Aves; Águia.</w:t>
      </w:r>
      <w:r/>
      <w:r/>
    </w:p>
    <w:p>
      <w:r/>
    </w:p>
    <w:p>
      <w:pPr>
        <w:pStyle w:val="Heading2"/>
      </w:pPr>
      <w:r>
        <w:t>Acã</w:t>
      </w:r>
      <w:r/>
    </w:p>
    <w:p>
      <w:r/>
      <w:r>
        <w:t xml:space="preserve">Um nome alternativo para Jaacã, um filho de Ezer (Gn 36.27).</w:t>
      </w:r>
    </w:p>
    <w:p>
      <w:r/>
      <w:r>
        <w:rPr>
          <w:i/>
        </w:rPr>
        <w:t>Veja</w:t>
      </w:r>
      <w:r>
        <w:t xml:space="preserve"> Jaacã.</w:t>
      </w:r>
      <w:r/>
      <w:r/>
    </w:p>
    <w:p>
      <w:r/>
    </w:p>
    <w:p>
      <w:pPr>
        <w:pStyle w:val="Heading2"/>
      </w:pPr>
      <w:r>
        <w:t>Acã</w:t>
      </w:r>
      <w:r/>
    </w:p>
    <w:p>
      <w:r/>
      <w:r>
        <w:t xml:space="preserve">Ortografia da NVI para Jaacã, descendente de Esaú, em 1 Crônicas 1.42. </w:t>
      </w:r>
    </w:p>
    <w:p>
      <w:r/>
      <w:r>
        <w:rPr>
          <w:i/>
        </w:rPr>
        <w:t>Veja</w:t>
      </w:r>
      <w:r>
        <w:t xml:space="preserve"> Jaacã.</w:t>
      </w:r>
      <w:r/>
      <w:r/>
    </w:p>
    <w:p>
      <w:r/>
    </w:p>
    <w:p>
      <w:pPr>
        <w:pStyle w:val="Heading2"/>
      </w:pPr>
      <w:r>
        <w:t>Acã, Acar</w:t>
      </w:r>
      <w:r/>
    </w:p>
    <w:p>
      <w:r/>
      <w:r>
        <w:t xml:space="preserve">Um membro da tribo de Judá que guardou parte do saque da vitória israelita em Jericó, desobedecendo às ordens de Josué e aos mandamentos de Deus (Js 6.1–7.1).</w:t>
      </w:r>
    </w:p>
    <w:p>
      <w:r/>
      <w:r>
        <w:t xml:space="preserve">Mais tarde, Israel foi derrotado em Ai, uma cidade mais fraca que Jericó. Essa derrota mostrou a Josué que Deus estava zangado. Com a ajuda de Deus, Josué descobriu qual israelita havia desobedecido. Acã confessou que havia enterrado uma túnica e algum ouro e prata de Jericó em sua tenda (Js 7.20–22). O saque roubado foi encontrado e levado para o Vale de Acor (que significa "problema"), onde Acã e sua família foram mortos.</w:t>
      </w:r>
    </w:p>
    <w:p>
      <w:r/>
      <w:r>
        <w:t xml:space="preserve">No texto hebraico, 1 Crônicas 2.7 dá o nome de Acã como Acar (que significa “desastre”) porque ele “trouxe problemas para Israel ao violar a proibição sobre coisas consagradas".</w:t>
      </w:r>
      <w:r/>
      <w:r/>
    </w:p>
    <w:p>
      <w:r/>
    </w:p>
    <w:p>
      <w:pPr>
        <w:pStyle w:val="Heading2"/>
      </w:pPr>
      <w:r>
        <w:t>Acabe</w:t>
      </w:r>
      <w:r/>
    </w:p>
    <w:p>
      <w:pPr>
        <w:pStyle w:val="ListNumber"/>
        <w:numPr>
          <w:ilvl w:val="0"/>
          <w:numId w:val="24"/>
        </w:numPr>
      </w:pPr>
      <w:r/>
      <w:r>
        <w:t>O oitavo rei do reino do norte de Israel. Ele reinou por volta de 874–853 a.C. Seu pai, Onri, estabeleceu uma família real (dinastia) que durou 40 anos, através dos reinados de Acabe e seus dois filhos, Acazias e Jeorão. Essa dinastia teve um impacto que foi além do que está escrito na Bíblia. Eles foram mencionados na conhecida Pedra Moabita e em vários escritos (inscrições) da Assíria.</w:t>
        <w:br/>
      </w:r>
      <w:r>
        <w:t xml:space="preserve">De acordo com 1 Reis, Onri era um general sob o comando do Rei Elá, filho de Baasa. Após o assassinato de Elá, as tropas de Onri o declararam rei (1Rs 16.8-16). Ele venceu a guerra civil resultante e tomou Tirza, a cidade capital (1Rs 16.17-23). Mais tarde, ele mudou sua capital para Samaria e construiu defesas ao redor dela (1Rs 16.24). Onri também fez uma aliança com os fenícios. Davi e Salomão fizeram o mesmo, mas foram criticados por isso posteriormente. Quando Acabe se tornou rei após seu pai (1Rs 16.28), ele continuou essa aliança casando-se com a filha do rei fenício, Jezabel (1Rs 16.29-31</w:t>
      </w:r>
      <w:r>
        <w:t>).</w:t>
        <w:br/>
      </w:r>
      <w:r>
        <w:t xml:space="preserve">Jezabel apoiava fortemente falsos deuses e não se comportava de maneira correta ou boa. O casamento de Acabe com ela teve um grande impacto em Israel (1Rs 21.21-26). Isso até afetou o reino do sul de Judá. A filha deles, Atalia, casou-se com Jeorão de Judá, e essa união levou a consequências terríveis (2Rs 8.17-18,26-27; 11.1-20). Sob a influência de Jezabel, Acabe abandonou a adoração a Deus em favor da adoração a Baal. Esta nova religião era um culto de fertilidade que incluía ritos sexuais entre sacerdotes e "virgens" do templo, o que ia diretamente contra as leis de Deus. Ao casar-se com Jezabel, Acabe também quebrou o mandamento bíblico contra pagãos (Dt 7.1-5</w:t>
      </w:r>
      <w:r>
        <w:t>).</w:t>
        <w:br/>
      </w:r>
      <w:r>
        <w:t xml:space="preserve">A Bíblia nos informa que Acabe construiu muitas cidades e travou várias guerras (1Rs 22.39). No entanto, a maior parte da história se concentra no profeta Elias (1Rs 17.1; 18.1; 19.1). No início do reinado de Acabe, Deus enviou Elias para anunciar uma seca e fome como punição pelos pecados do rei (1Rs 17.1; 18.16-18). Essa seca durou três anos e meio e foi tão significativa que foi lembrada no Novo Testamento (Lc 4.25; Tg 5.17). Causou sofrimento severo tanto para as pessoas quanto para os animais (1Rs 18.5</w:t>
      </w:r>
      <w:r>
        <w:t>).</w:t>
        <w:br/>
      </w:r>
      <w:r>
        <w:t xml:space="preserve">No final da seca, Elias desafiou Acabe a reunir todos os profetas pagãos para um confronto entre Deus e Baal. Elias zombou dos 450 profetas de Baal por sua falha em chamar a atenção de seu deus. Então ele orou a Deus, e fogo desceu do céu para consumir o altar de Deus. O povo então declarou sua fé em Deus e ajudou Elias a matar os falsos profetas (1Rs 18.16-40). A seca terminou imediatamente (1Rs 18.41-46</w:t>
      </w:r>
      <w:r>
        <w:t>).</w:t>
        <w:br/>
      </w:r>
      <w:r>
        <w:t xml:space="preserve">Quando Jezabel soube o que tinha acontecido com seus profetas, ela jurou se vingar. Elias fugiu, e no Monte Horebe, Deus o instruiu a ungir Jeú como o novo rei de Israel para substituir Acabe (1Rs 19.1–16). Isso foi feito mais tarde pelo sucessor de Elias, Eliseu (1Rs 19.19-21; 2Rs 9.1-10</w:t>
      </w:r>
      <w:r>
        <w:t>).</w:t>
        <w:br/>
      </w:r>
      <w:r>
        <w:t xml:space="preserve">Elias também confrontou Acabe sobre a aquisição de uma vinha de um homem chamado Nabote (1Rs 21.1-16). Quando Nabote se recusou a vender sua terra, Jezabel organizou para que falsas testemunhas o acusassem de amaldiçoar Deus e o rei. Nabote foi então apedrejado até a morte por blasfêmia. Elias condenou Acabe, profetizando que Deus traria um fim sangrento à sua família (1Rs 21.17-24). Embora Acabe tenha se arrependido, isso fez com que Deus adiasse o julgamento até depois da morte de Acabe (1Rs 21.27-29; 2Rs 10.1-14</w:t>
      </w:r>
      <w:r>
        <w:t>).</w:t>
        <w:br/>
      </w:r>
      <w:r>
        <w:t xml:space="preserve">Durante seu reinado, Acabe enfrentou vários conflitos militares com o Rei Ben-Hadade II da Síria (Aram), principalmente porque os sírios provocaram esses encontros. No primeiro confronto, Ben-Hadade sitiou Samaria, a capital de Israel, e exigiu um pesado tributo. Acabe se recusou a atender a essas exigências e consultou os anciãos de Israel. Enquanto os sírios se preparavam para atacar, um profeta aconselhou Acabe a atacar primeiro (1Rs 20.1-14). Os sírios foram derrotados, e Ben-Hadade mal escapou com vida (1Rs 20.15-22</w:t>
      </w:r>
      <w:r>
        <w:t>).</w:t>
        <w:br/>
      </w:r>
      <w:r>
        <w:t xml:space="preserve">No ano seguinte, Ben-Hadade lançou outro ataque contra as forças de Acabe, foi novamente derrotado e acabou se rendendo a Acabe (1Rs 20.23-33). Como parte dos termos, Ben-Hadade cedeu algumas cidades que seu pai havia tomado anteriormente de Israel e permitiu que Israel tivesse postos comerciais em Damasco (1Rs 20.34). No entanto, Deus mais tarde repreendeu Acabe através de um profeta por formar tal aliança com um poder pagão (1Rs 20.35-43</w:t>
      </w:r>
      <w:r>
        <w:t>).</w:t>
        <w:br/>
      </w:r>
      <w:r>
        <w:t xml:space="preserve">Na guerra final de Acabe com a Síria, ele contou com o apoio de uma aliança com o rei de Judá, Josafá (1Rs 22.2-4; 2Cr 18.1-3). Esta aliança foi fortalecida pelo casamento da filha de Acabe, Atalia, com Jeorão, filho de Josafá. Acabe propôs uma campanha para recapturar Ramote-Gileade, localizada no nordeste de Israel. Quando Josafá duvidou das previsões otimistas dos 400 profetas de Acabe, o profeta Micaías foi chamado e previu a morte de Acabe (1Rs 22.5-28; 2Cr 18.4-27</w:t>
      </w:r>
      <w:r>
        <w:t>).</w:t>
        <w:br/>
      </w:r>
      <w:r>
        <w:t xml:space="preserve">Para a batalha contra a Síria, Josafá vestiu suas vestes reais, enquanto Acabe se disfarçou como um soldado comum. Apesar disso, um arqueiro sírio conseguiu atingir Acabe entre as juntas de sua armadura. Acabe morreu naquela noite, e suas tropas abandonaram a batalha. Seu carro e armadura foram lavados ao lado do tanque de Samaria, onde, como Elias havia profetizado, cães lamberam o sangue de Acabe. Acabe foi sucedido por seu filho Acazias (1Rs 22.29-40; 2Cr 18.28-34</w:t>
      </w:r>
      <w:r>
        <w:t>).</w:t>
        <w:br/>
      </w:r>
      <w:r>
        <w:rPr>
          <w:i/>
        </w:rPr>
        <w:t>Veja também</w:t>
      </w:r>
      <w:r>
        <w:t xml:space="preserve"> Elias #1; Jezabel; História de Israel; Rei; Livros de Primeiro e Segundo Reis; Cronologia da Bíblia (Antigo Testamento).</w:t>
      </w:r>
    </w:p>
    <w:p>
      <w:pPr>
        <w:pStyle w:val="ListNumber"/>
      </w:pPr>
      <w:r/>
      <w:r>
        <w:t xml:space="preserve">O filho de Colaías foi um infame falso profeta durante os últimos dias de Judá. Ele estava entre os judeus deportados para Babilônia durante o exílio de Jeoaquim em 598–597 a.C. Junto com seu colega Zedequias, Acabe foi condenado pelo profeta Jeremias por profetizar falsamente em nome de Deus e por sua imoralidade sexual. (Jr 29.21-23).</w:t>
      </w:r>
      <w:r/>
      <w:r/>
    </w:p>
    <w:p>
      <w:r/>
    </w:p>
    <w:p>
      <w:pPr>
        <w:pStyle w:val="Heading2"/>
      </w:pPr>
      <w:r>
        <w:t>Acácia</w:t>
      </w:r>
      <w:r/>
    </w:p>
    <w:p>
      <w:r/>
      <w:r>
        <w:t xml:space="preserve">Qualquer árvore ou arbusto da família das mimosas que cresce em regiões quentes. A planta chamada "cetim" (plural) na ARC é certamente, a árvore de acácia. Esta era a única árvore de madeira de tamanho significativo que crescia no deserto árabe. A madeira de acácia foi usada na construção da Arca da Aliança (Êx 25.10).</w:t>
      </w:r>
    </w:p>
    <w:p>
      <w:r/>
      <w:r>
        <w:rPr>
          <w:i/>
        </w:rPr>
        <w:t>Acacia tortilis</w:t>
      </w:r>
      <w:r>
        <w:t xml:space="preserve"> é a maior e mais comum árvore no deserto onde os israelitas vagaram por 40 anos. É especialmente notável no Monte Sinai e, provavelmente, foi o tipo de madeira usada para fazer os móveis do tabernáculo.</w:t>
      </w:r>
    </w:p>
    <w:p>
      <w:r/>
      <w:r>
        <w:rPr>
          <w:i/>
        </w:rPr>
        <w:t>Acacia seyal</w:t>
      </w:r>
      <w:r>
        <w:t xml:space="preserve"> é menos comum, atualmente. Ela pode crescer até 7,6 metros de altura. Possui flores amarelas em galhos retorcidos. A madeira é de grão fino, pesada e dura. Tem uma cor laranja-acastanhada e era altamente valorizada para a fabricação de armários. Os antigos egípcios usavam madeira de acácia para selar seus sarcófagos de múmias.</w:t>
      </w:r>
    </w:p>
    <w:p>
      <w:r/>
      <w:r>
        <w:rPr>
          <w:i/>
        </w:rPr>
        <w:t xml:space="preserve">Veja também </w:t>
      </w:r>
      <w:r>
        <w:t xml:space="preserve">Plantas.</w:t>
      </w:r>
      <w:r/>
      <w:r/>
    </w:p>
    <w:p>
      <w:r/>
    </w:p>
    <w:p>
      <w:pPr>
        <w:pStyle w:val="Heading2"/>
      </w:pPr>
      <w:r>
        <w:t>Acade</w:t>
      </w:r>
      <w:r/>
    </w:p>
    <w:p>
      <w:r/>
      <w:r>
        <w:t>Uma das três cidades (Babel, Ereque e Acade) que estão entre os rios Tigre e Eufrates.</w:t>
      </w:r>
    </w:p>
    <w:p>
      <w:r/>
      <w:r>
        <w:t xml:space="preserve">Dizia-se que foi fundada por Ninrode (Gn 10.10). "Acadiano" ou "acádio" (de Acade) é o nome da língua falada na Mesopotâmia desde os dias de Sargão (por volta de 2360 a.C.) até os tempos assírios e babilônicos.</w:t>
      </w:r>
      <w:r/>
      <w:r/>
    </w:p>
    <w:p>
      <w:r/>
    </w:p>
    <w:p>
      <w:pPr>
        <w:pStyle w:val="Heading2"/>
      </w:pPr>
      <w:r>
        <w:t>Acádios</w:t>
      </w:r>
      <w:r/>
    </w:p>
    <w:p>
      <w:r/>
      <w:r>
        <w:t>Os acádios foram um povo antigo que construiu um dos primeiros grandes reinos no Oriente Médio. Eles conquistaram a terra de outro grupo chamado sumérios e impactaram significativamente o desenvolvimento das primeiras sociedades.</w:t>
      </w:r>
    </w:p>
    <w:p>
      <w:r/>
      <w:r>
        <w:rPr>
          <w:i/>
        </w:rPr>
        <w:t>Veja</w:t>
      </w:r>
      <w:r>
        <w:t xml:space="preserve"> Sumérios.</w:t>
      </w:r>
      <w:r/>
      <w:r/>
    </w:p>
    <w:p>
      <w:r/>
    </w:p>
    <w:p>
      <w:pPr>
        <w:pStyle w:val="Heading2"/>
      </w:pPr>
      <w:r>
        <w:t>Açafrão</w:t>
      </w:r>
      <w:r/>
    </w:p>
    <w:p>
      <w:r/>
      <w:r>
        <w:t xml:space="preserve">Açafrão, mencionado em Cântico dos Cânticos 4.14, vem de várias espécies de </w:t>
      </w:r>
      <w:r>
        <w:rPr>
          <w:i/>
        </w:rPr>
        <w:t>Crocus</w:t>
      </w:r>
      <w:r>
        <w:t xml:space="preserve">, especialmente o açafrão de flor azul </w:t>
      </w:r>
      <w:r>
        <w:rPr>
          <w:i/>
        </w:rPr>
        <w:t>(Crocus sativus)</w:t>
      </w:r>
      <w:r>
        <w:t>. Esta planta é nativa da Grécia e da Ásia Menor (atual Turquia).</w:t>
      </w:r>
    </w:p>
    <w:p>
      <w:r/>
      <w:r>
        <w:t>O produto comercial consiste no estigma e nas partes superiores do estilete, que fazem parte do sistema reprodutivo da flor. Essas partes são coletadas logo após a flor abrir. São necessários pelo menos 4.000 estigmas para produzir pouco mais de 20 gramas de açafrão. Após serem colhidos, os estigmas são secos ao sol, triturados e transformados em pequenos bolos. O açafrão é usado principalmente como corante amarelo e também como corante alimentar para curries e ensopados.</w:t>
      </w:r>
    </w:p>
    <w:p>
      <w:r/>
      <w:r>
        <w:t xml:space="preserve">Outra planta completamente diferente que produz corante é </w:t>
      </w:r>
      <w:r>
        <w:rPr>
          <w:i/>
        </w:rPr>
        <w:t>(Carthamus tinctorius)</w:t>
      </w:r>
      <w:r>
        <w:t>, chamada cartamina, açafrão-bastardo ou cártamo. É um membro da família dos cardos. Suas partes florais vermelhas produzem um corante amplamente utilizado para colorir seda, na culinária e para misturar com açafrão verdadeiro. É uma planta espinhosa anual que cresce até 1,4 metros de altura e é nativa da Síria e do Egito. No Egito, as roupas funerárias das múmias eram tingidas com este material. É bastante possível que esta planta também tenha sido o açafrão mencionado na Bíblia.</w:t>
      </w:r>
      <w:r/>
      <w:r/>
    </w:p>
    <w:p>
      <w:r/>
    </w:p>
    <w:p>
      <w:pPr>
        <w:pStyle w:val="Heading2"/>
      </w:pPr>
      <w:r>
        <w:t>Acaia</w:t>
      </w:r>
      <w:r/>
    </w:p>
    <w:p>
      <w:r/>
      <w:r>
        <w:t>Um nome usado nos tempos do Novo Testamento para se referir à área na península grega ao sul de Tessalônica.</w:t>
      </w:r>
    </w:p>
    <w:p>
      <w:r/>
      <w:r>
        <w:t xml:space="preserve">Veja: Grécia, Grego.</w:t>
      </w:r>
      <w:r/>
      <w:r/>
    </w:p>
    <w:p>
      <w:r/>
    </w:p>
    <w:p>
      <w:pPr>
        <w:pStyle w:val="Heading2"/>
      </w:pPr>
      <w:r>
        <w:t>Acaico</w:t>
      </w:r>
      <w:r/>
    </w:p>
    <w:p>
      <w:r/>
      <w:r>
        <w:t xml:space="preserve">Um dos primeiros convertidos ao cristianismo em Corinto. Acaico, Estéfanas e Fortunato estavam visitando Paulo em Éfeso quando ele escreveu 1 Coríntios (1Co 16.17). Acaico e seus amigos provavelmente trouxeram a Paulo uma carta da igreja de Corinto e retornaram com a resposta de Paulo (1Co 7.1).</w:t>
      </w:r>
      <w:r/>
      <w:r/>
    </w:p>
    <w:p>
      <w:r/>
    </w:p>
    <w:p>
      <w:pPr>
        <w:pStyle w:val="Heading2"/>
      </w:pPr>
      <w:r>
        <w:t>Acanto</w:t>
      </w:r>
      <w:r/>
    </w:p>
    <w:p>
      <w:pPr>
        <w:pStyle w:val="Heading3"/>
      </w:pPr>
      <w:r>
        <w:t xml:space="preserve">Acanto </w:t>
      </w:r>
      <w:r>
        <w:rPr>
          <w:i/>
        </w:rPr>
        <w:t>(Acanthus syriacus)</w:t>
      </w:r>
    </w:p>
    <w:p>
      <w:r/>
      <w:r>
        <w:t xml:space="preserve">O acanto é uma erva perene ou pequeno arbusto que se assemelha a um cardo. Cresce cerca de 0,9 metro (3 pés) de altura. Esta planta é possivelmente mencionada em Jó 30.7 e Sofonias 2.9. O acanto é uma erva daninha comum encontrada em países do leste. Por milhares de anos, artistas usaram a forma distintiva das folhas de acanto como modelo para pergaminhos decorativos e desenhos de folhas na arte.</w:t>
      </w:r>
      <w:r/>
      <w:r/>
    </w:p>
    <w:p>
      <w:r/>
    </w:p>
    <w:p>
      <w:pPr>
        <w:pStyle w:val="Heading2"/>
      </w:pPr>
      <w:r>
        <w:t>Ação de graças</w:t>
      </w:r>
      <w:r/>
    </w:p>
    <w:p>
      <w:r/>
      <w:r>
        <w:t>Ação de graças é o ato de demonstrar gratidão. Gratidão é o sentimento de agradecimento, e ação de graças é a expressão desse sentimento, muitas vezes dirigida a Deus, pelo que Ele fez.</w:t>
      </w:r>
    </w:p>
    <w:p>
      <w:r/>
      <w:r>
        <w:rPr>
          <w:i/>
        </w:rPr>
        <w:t>Veja</w:t>
      </w:r>
      <w:r>
        <w:t xml:space="preserve"> Gratidão.</w:t>
      </w:r>
      <w:r/>
      <w:r/>
    </w:p>
    <w:p>
      <w:r/>
    </w:p>
    <w:p>
      <w:pPr>
        <w:pStyle w:val="Heading2"/>
      </w:pPr>
      <w:r>
        <w:t>Acaz</w:t>
      </w:r>
      <w:r/>
    </w:p>
    <w:p>
      <w:pPr>
        <w:pStyle w:val="ListNumber"/>
        <w:numPr>
          <w:ilvl w:val="0"/>
          <w:numId w:val="25"/>
        </w:numPr>
      </w:pPr>
      <w:r/>
      <w:r>
        <w:t xml:space="preserve">Um rei de Judá (735–715 a.C.) conhecido por se afastar de Deus. "Acaz" (Mt 1.9) é uma forma abreviada de Acazias ou Jeoás. As três principais histórias sobre Acaz o descrevem como um dos reis mais perversos do reino do sul de Judá (2Rs 16; 2Cr 28; Is 7). Ele foi sepultado sem honra (2Cr 28.27). Seu filho Ezequias foi rei após ele (2Rs 18.1</w:t>
      </w:r>
      <w:r>
        <w:t>).</w:t>
        <w:br/>
      </w:r>
      <w:r>
        <w:t>Há pouco consenso sobre quando esses eventos ocorreram. As datas que parecem mais adequadas sugerem que Acaz se tornou rei em 735 a.C.. Ele pode ter governado junto com seu pai, Jotão, de 735 a 732 a.C.. Se for assim, seu tempo total como rei foi de cerca de 20 anos, terminando em 715 a.C..</w:t>
        <w:br/>
      </w:r>
      <w:r>
        <w:t>Acaz reinou sobre Judá durante um período perigoso. A Assíria estava atacando países próximos. Peca, rei de Israel, e Rezim, rei da Síria, eram hostis à Assíria e invadiram Judá para substituir Acaz por um rei que se juntasse à sua aliança.</w:t>
        <w:br/>
      </w:r>
      <w:r>
        <w:t xml:space="preserve">Em vez de confiar em Deus, Acaz pediu ajuda a Tiglate-Pileser III, rei da Assíria. Isso irritou o profeta Isaías. A guerra seguinte levou à previsão de Isaías sobre o nascimento de Emanuel como um sinal de que Israel e Síria seriam destruídos (Is 7</w:t>
      </w:r>
      <w:r>
        <w:t>). Tiglate-Pileser realmente destruiu os dois países nos dois anos seguintes, de 734 a 732 a.C..</w:t>
        <w:br/>
      </w:r>
      <w:r>
        <w:t xml:space="preserve">Antes de Israel e Síria serem destruídos, sua invasão de Judá causou muitos problemas (2Cr 28.8). Eles levaram muitas pessoas e coisas de Judá. Um profeta chamado Obede os impediu de manter 200.000 cativos como escravos e fez com que devolvessem as pessoas a Jericó (2Cr 28.9). Ele foi acompanhado por vários líderes de Israel (2Cr 28.12</w:t>
      </w:r>
      <w:r>
        <w:t>), que devolveram aos prisioneiros em Jericó parte do despojo que foi roubado.</w:t>
        <w:br/>
      </w:r>
      <w:r>
        <w:t xml:space="preserve">Durante esse período, Judá pode ter sido atacado pelo sul também. Os edomitas, que Judá costumava controlar, podem ter tentado se tornar independentes porque Judá estava enfraquecendo. A Bíblia Hebraica menciona a Síria (chamada de Aram em hebraico) atacando a cidade de Elate pelo Mar Vermelho (2Rs 16.6</w:t>
      </w:r>
      <w:r>
        <w:t>). No entanto, o nome Aram é semelhante ao nome Edom em hebraico, então muitos estudiosos acreditam que a invasão foi, na verdade, pelos edomitas.</w:t>
        <w:br/>
      </w:r>
      <w:r>
        <w:t xml:space="preserve">Ao aliar-se com a Assíria, Acaz colocou Judá em perigo. Judá tornou-se como um país submisso a Tiglate-Pileser. Acaz foi a Damasco, que era a capital da Síria, para se encontrar com Tiglate-Pileser. Ele provavelmente foi para demonstrar que obedeceria ao rei a quem seu país agora tinha que pagar (2Rs 16.10</w:t>
      </w:r>
      <w:r>
        <w:t>).</w:t>
        <w:br/>
      </w:r>
      <w:r>
        <w:t>Em Damasco, Acaz viu um altar assírio e ordenou que construíssem um igual em Jerusalém para substituir o altar original. Ele fez outras mudanças no templo, demonstrando que estava se afastando da religião judaica.</w:t>
        <w:br/>
      </w:r>
      <w:r>
        <w:t xml:space="preserve">A "escada de Acaz" foi importante em uma profecia dada a seu filho Ezequias (2Rs 20.11; Is 38.8</w:t>
      </w:r>
      <w:r>
        <w:t>). O conjunto de escadas provavelmente era usado para marcar o tempo pelo movimento de uma sombra sobre elas.</w:t>
        <w:br/>
      </w:r>
      <w:r>
        <w:t xml:space="preserve">Veja: Rei; Reis, Livros de Primeiro e Segundo; História de Israel; Relógio de sol; Linha do tempo da Bíblia (Antigo Testamento).</w:t>
      </w:r>
    </w:p>
    <w:p>
      <w:pPr>
        <w:pStyle w:val="ListNumber"/>
      </w:pPr>
      <w:r/>
      <w:r>
        <w:t xml:space="preserve">Filho de Miquéias e pai de Jeoada, um descendente de Saul. Não se sabe muito sobre ele (1Cr 8.35–36).</w:t>
      </w:r>
      <w:r/>
      <w:r/>
    </w:p>
    <w:p>
      <w:r/>
    </w:p>
    <w:p>
      <w:pPr>
        <w:pStyle w:val="Heading2"/>
      </w:pPr>
      <w:r>
        <w:t>Acazias</w:t>
      </w:r>
      <w:r/>
    </w:p>
    <w:p>
      <w:r/>
      <w:r>
        <w:t>O filho de Acabe foi o nono rei do reino do norte de Israel por dois anos, de 853 a 852 a.C. Ele se tornou rei quando Acabe foi morto tentando retomar Ramote-Gileade do controle sírio.</w:t>
      </w:r>
    </w:p>
    <w:p>
      <w:r/>
      <w:r>
        <w:t xml:space="preserve">Acazias foi rei ao mesmo tempo que o Rei Josafá de Judá e o filho de Josafá, Jeorão. Ele governou durante um período de paz com Judá, ao contrário dos reinados dos reis anteriores, Asa e Baasa (2Cr 20.37; compare com 1Rs 22.48–49). Logo após se tornar rei, ele teve que lutar contra Messa de Moabe, que havia parado de pagar impostos a Israel.</w:t>
      </w:r>
    </w:p>
    <w:p>
      <w:r/>
      <w:r>
        <w:t xml:space="preserve">Acazias seguiu a falsa religião de Jeroboão I e adorou abertamente Baal, assim como seus pais, Acabe e Jezabel (1Rs 22.51–53). 2 Reis 1 fala sobre a doença que levou à morte de Acazias. Ele caiu do segundo andar de seu palácio e ficou gravemente ferido. Em vez de pedir ajuda a Deus, ele consultou “Baal-Zebube, o deus de Ecrom.” O profeta Elias disse que Deus puniria Acazias por isso, e o rei tentou prendê-lo. Dois grupos de soldados foram destruídos pelo fogo de Deus, mostrando a vitória de Deus sobre Baal, que era adorado como o deus do fogo e dos relâmpagos. Acazias morreu exatamente como Elias previu (2Rs 1.2–18). Seu irmão mais novo, Jeorão, tornou-se rei depois dele. Isso ocorreu quando o cunhado de Acazias, também chamado Jeorão, era rei de Judá.</w:t>
      </w:r>
    </w:p>
    <w:p>
      <w:r/>
      <w:r>
        <w:t xml:space="preserve">2. O filho de Jeorão de Judá, neto de Josafá e sobrinho do Acazias anterior. Ele foi o sexto rei de Judá, mas reinou apenas por um ano (841 a.C.) aos 22 anos (2Rs 8.25–26). O reino do norte de Israel estava se afastando de Deus, e Judá também, porque Acazias era neto de Acabe e Jezabel (sua mãe, Atalia, era filha deles).</w:t>
      </w:r>
    </w:p>
    <w:p>
      <w:r/>
      <w:r>
        <w:t xml:space="preserve">Acazias juntou-se ao seu tio Jeorão de Israel (às vezes abreviado como Jorão) em uma batalha contra o Rei Hazael da Síria. Na batalha, Jeorão foi ferido e foi para Jizreel para se recuperar. Acazias visitou seu tio em Jizreel (2Cr 22.7–9), o que acabou sendo um erro. Jeú, o comandante do exército, havia sido escolhido por Eliseu para destruir os descendentes de Acabe (2Rs 9.1–13</w:t>
      </w:r>
      <w:r>
        <w:t xml:space="preserve">). Ele matou tanto Jorão quanto Acazias </w:t>
        <w:br/>
      </w:r>
      <w:r>
        <w:t xml:space="preserve">(2Rs 9.14–29).</w:t>
      </w:r>
    </w:p>
    <w:p>
      <w:r/>
      <w:r>
        <w:t xml:space="preserve">Quando Atalia, mãe de Acazias, soube da morte dele, assumiu o controle e tentou matar todos os seus netos. Um neto, Joás, escapou da morte e eventualmente se tornou rei </w:t>
        <w:br/>
      </w:r>
      <w:r>
        <w:t xml:space="preserve">(2Rs 11.1–21). Acazias às vezes é chamado de Jeocas (2Cr 21.17).</w:t>
      </w:r>
    </w:p>
    <w:p>
      <w:r/>
      <w:r>
        <w:t xml:space="preserve">Veja: Israel, História de; Reis, Primeiro e Segundo Livros; Linha do tempo da Bíblia (Antigo Testamento); Rei.</w:t>
      </w:r>
      <w:r/>
      <w:r/>
    </w:p>
    <w:p>
      <w:r/>
    </w:p>
    <w:p>
      <w:pPr>
        <w:pStyle w:val="Heading2"/>
      </w:pPr>
      <w:r>
        <w:t>Acbor</w:t>
      </w:r>
      <w:r/>
    </w:p>
    <w:p>
      <w:pPr>
        <w:pStyle w:val="ListNumber"/>
        <w:numPr>
          <w:ilvl w:val="0"/>
          <w:numId w:val="26"/>
        </w:numPr>
      </w:pPr>
      <w:r/>
      <w:r>
        <w:t xml:space="preserve">O pai de Baal-Hanã, rei de Edom, que governou antes do estabelecimento do reino de Israel (Gn 36.38–39; 1Cr 1.49).</w:t>
      </w:r>
    </w:p>
    <w:p>
      <w:pPr>
        <w:pStyle w:val="ListNumber"/>
      </w:pPr>
      <w:r/>
      <w:r>
        <w:t xml:space="preserve">O filho de Micaías, um cortesão (companheiro que trabalhava na corte de um rei) do Rei Josias do reino do sul de Judá. Josias enviou Acbor para consultar Hulda, a profetisa, sobre o recém-descoberto Livro da Lei (2Rs 22.12–14). Acbor também é chamado de Abdom, filho de Miquéias (2Cr 34.20). Ele foi o pai de Elnatã (Jr 26.22; 36.12).</w:t>
      </w:r>
      <w:r/>
      <w:r/>
    </w:p>
    <w:p>
      <w:r/>
    </w:p>
    <w:p>
      <w:pPr>
        <w:pStyle w:val="Heading2"/>
      </w:pPr>
      <w:r>
        <w:t>Aceldama</w:t>
      </w:r>
      <w:r/>
    </w:p>
    <w:p>
      <w:r/>
      <w:r>
        <w:t xml:space="preserve">O nome dado ao campo onde Judas se matou após trair Jesus. É traduzido como "Campo de Sangue" (At 1.19).</w:t>
      </w:r>
    </w:p>
    <w:p>
      <w:r/>
      <w:r>
        <w:rPr>
          <w:i/>
        </w:rPr>
        <w:t>Veja</w:t>
      </w:r>
      <w:r>
        <w:t xml:space="preserve"> Sangue, Campo de.</w:t>
      </w:r>
      <w:r/>
      <w:r/>
    </w:p>
    <w:p>
      <w:r/>
    </w:p>
    <w:p>
      <w:pPr>
        <w:pStyle w:val="Heading2"/>
      </w:pPr>
      <w:r>
        <w:t>Aco</w:t>
      </w:r>
      <w:r/>
    </w:p>
    <w:p>
      <w:r/>
      <w:r>
        <w:t xml:space="preserve">Uma importante cidade portuária palestina desde o mais antigo período cananeu. O Antigo Testamento menciona que a tribo de Aser não conseguiu expulsar as pessoas que viviam em Aco na época da conquista de Canaã por Israel (Jz 1.31).</w:t>
      </w:r>
    </w:p>
    <w:p>
      <w:r/>
      <w:r>
        <w:t xml:space="preserve">Aco é mencionada frequentemente em textos egípcios do Médio e Novo Reino e em registros assírios. Aco provavelmente foi controlada por Israel quando Davi era rei, e foi uma das 20 cidades dadas por Salomão ao rei Hirão de Tiro (1Rs 9.11–14). Mais tarde, Alexandre, o Grande, da Macedônia, capturou Aco. Por fim, foi reconstruída e renomeada Ptolemaida (At 21.7).</w:t>
      </w:r>
      <w:r/>
      <w:r/>
    </w:p>
    <w:p>
      <w:r/>
    </w:p>
    <w:p>
      <w:pPr>
        <w:pStyle w:val="Heading2"/>
      </w:pPr>
      <w:r>
        <w:t>Açoitamento</w:t>
      </w:r>
      <w:r/>
    </w:p>
    <w:p>
      <w:r/>
      <w:r>
        <w:t xml:space="preserve">Castigar uma pessoa com um chicote ou outro instrumento, às vezes usado como punição legal. </w:t>
        <w:br/>
      </w:r>
      <w:r>
        <w:rPr>
          <w:i/>
        </w:rPr>
        <w:t>Veja</w:t>
      </w:r>
      <w:r>
        <w:t xml:space="preserve"> Direito penal e punição.</w:t>
      </w:r>
      <w:r/>
      <w:r/>
    </w:p>
    <w:p>
      <w:r/>
    </w:p>
    <w:p>
      <w:pPr>
        <w:pStyle w:val="Heading2"/>
      </w:pPr>
      <w:r>
        <w:t>Acor</w:t>
      </w:r>
      <w:r/>
    </w:p>
    <w:p>
      <w:r/>
      <w:r>
        <w:t xml:space="preserve">Um vale que foi nomeado após Acã, que trouxe problemas para Israel e foi apedrejado e queimado lá (Js 7.24–26; compare 1Cr 2.7). Acor estava no norte de Judá (Js 15.7). Mais tarde, o vale é mencionado em profecias sobre as futuras bênçãos de Israel. Um vale outrora conhecido pelos problemas de Israel se tornaria "uma porta de esperança" e um lugar de cânticos alegres (Os 2.15). Um lugar de esterilidade se tornaria um lugar para os rebanhos se deitarem (Is 65.10). O Vale de Acor é identificado como o Buqei‘ah.</w:t>
      </w:r>
      <w:r/>
      <w:r/>
    </w:p>
    <w:p>
      <w:r/>
    </w:p>
    <w:p>
      <w:pPr>
        <w:pStyle w:val="Heading2"/>
      </w:pPr>
      <w:r>
        <w:t>Açor</w:t>
      </w:r>
      <w:r/>
    </w:p>
    <w:p>
      <w:r/>
      <w:r>
        <w:t xml:space="preserve">Qualquer uma das várias aves de rapina consideradas ritualmente impuras (Dt 14.13). </w:t>
      </w:r>
      <w:r>
        <w:rPr>
          <w:i/>
        </w:rPr>
        <w:t>Veja</w:t>
      </w:r>
      <w:r>
        <w:t xml:space="preserve"> Aves.</w:t>
      </w:r>
      <w:r/>
      <w:r/>
    </w:p>
    <w:p>
      <w:r/>
    </w:p>
    <w:p>
      <w:pPr>
        <w:pStyle w:val="Heading2"/>
      </w:pPr>
      <w:r>
        <w:t>Acos</w:t>
      </w:r>
      <w:r/>
    </w:p>
    <w:p>
      <w:r/>
      <w:r>
        <w:t>O nome de Hacoz em 1Mc 8.17.</w:t>
      </w:r>
    </w:p>
    <w:p>
      <w:r/>
      <w:r>
        <w:t xml:space="preserve">Veja: Hacoz.</w:t>
      </w:r>
      <w:r/>
      <w:r/>
    </w:p>
    <w:p>
      <w:r/>
    </w:p>
    <w:p>
      <w:pPr>
        <w:pStyle w:val="Heading2"/>
      </w:pPr>
      <w:r>
        <w:t>Acra</w:t>
      </w:r>
      <w:r/>
    </w:p>
    <w:p>
      <w:r/>
      <w:r>
        <w:t>Uma fortaleza robusta em Jerusalém durante o período dos governantes Selêucidas e Hasmoneus. Foi construída em um terreno elevado próximo ao templo. A Acra abrigava soldados e controlava a cidade durante as guerras dos Macabeus.</w:t>
      </w:r>
    </w:p>
    <w:p>
      <w:r/>
      <w:r>
        <w:t>O governo selêucida via a Acra como uma fortaleza real, separada do restante da Judeia. Às vezes, um grupo de soldados mantinha a Acra enquanto seus inimigos controlavam o restante da cidade. Isso fazia da fortaleza quase uma cidade independente.</w:t>
      </w:r>
    </w:p>
    <w:p>
      <w:r/>
      <w:r>
        <w:t>O historiador Josefo escreveu sobre duas fortalezas chamadas Acra:</w:t>
      </w:r>
    </w:p>
    <w:p>
      <w:pPr>
        <w:pStyle w:val="ListNumber"/>
        <w:numPr>
          <w:ilvl w:val="0"/>
          <w:numId w:val="27"/>
        </w:numPr>
      </w:pPr>
      <w:r/>
      <w:r>
        <w:t xml:space="preserve">Um forte anterior capturado por Antíoco III em 198 a.C. Este provavelmente era o mesmo que a fortaleza do templo dos tempos persas e ptolomaicos, chamada de "castelo" em Neemias 7.2. Mais tarde, este local se tornou a fortaleza romana chamada Antônia.</w:t>
      </w:r>
    </w:p>
    <w:p>
      <w:pPr>
        <w:pStyle w:val="ListNumber"/>
      </w:pPr>
      <w:r/>
      <w:r>
        <w:t>Um novo forte foi construído posteriormente por Antíoco IV Epifânio.</w:t>
      </w:r>
    </w:p>
    <w:p>
      <w:r/>
      <w:r>
        <w:t>Antíoco decidiu abolir todas as práticas de adoração judaicas. Em 167 a.C., ele violou as leis sagradas judaicas ao construir um altar para o deus grego Zeus no templo de Jerusalém. Ele pode ter também sacrificado um porco lá (1Mc 1.20–64; 2Mc 6.1–6).</w:t>
      </w:r>
    </w:p>
    <w:p>
      <w:r/>
      <w:r>
        <w:t>No ano seguinte, Antíoco enviou soldados para construir a Acra. Seu propósito era impor suas novas regras religiosas e interromper as práticas religiosas judaicas na cidade. A Acra também armazenava alimentos e itens retirados da cidade. Os judeus a viam como "uma emboscada contra o santuário, um inimigo maligno de Israel sempre (1Mc 1.36).</w:t>
      </w:r>
    </w:p>
    <w:p>
      <w:r/>
      <w:r>
        <w:t>Josefo escreveu que Simão, o segundo irmão macabeu, capturou a Acra em 142 a.C. Ele afirmou que Simão passou três anos demolindo tanto a fortaleza quanto a colina sobre a qual ela estava. No entanto, alguns duvidam desse relato. Outras histórias dizem que Simão purificou (tornou ritualmente pura) a cidadela e a usou para manter a cidade segura (veja 1Mc 13.50; 14.37).</w:t>
      </w:r>
      <w:r/>
      <w:r/>
    </w:p>
    <w:p>
      <w:r/>
    </w:p>
    <w:p>
      <w:pPr>
        <w:pStyle w:val="Heading2"/>
      </w:pPr>
      <w:r>
        <w:t>Acraba</w:t>
      </w:r>
      <w:r/>
    </w:p>
    <w:p>
      <w:r/>
      <w:r>
        <w:t>O local onde alguns dos edomitas-amonitas no exército de Holofernes estavam durante o cerco de Betúlia (Jt 7.18). Acraba provavelmente estava localizada a cerca de 16 quilômetros a sudeste de Siquém, que é a atual Nablus.</w:t>
      </w:r>
      <w:r/>
      <w:r/>
    </w:p>
    <w:p>
      <w:r/>
    </w:p>
    <w:p>
      <w:pPr>
        <w:pStyle w:val="Heading2"/>
      </w:pPr>
      <w:r>
        <w:t>Acrabatena</w:t>
      </w:r>
      <w:r/>
    </w:p>
    <w:p>
      <w:r/>
      <w:r>
        <w:t>O lugar onde Judas Macabeu destruiu as fortalezas dos "filhos de Esaú", que estavam causando problemas para os judeus (1Mc 5.3; 2Mc 10.14–23). A frase "Em Idumeia, em Acrabatena" provavelmente se refere a uma área edomita ao norte, perto de Acraba (Jt 7.18). Provavelmente não era uma área no Deserto do Neguebe como as pessoas costumavam pensar.</w:t>
      </w:r>
      <w:r/>
      <w:r/>
    </w:p>
    <w:p>
      <w:r/>
    </w:p>
    <w:p>
      <w:pPr>
        <w:pStyle w:val="Heading2"/>
      </w:pPr>
      <w:r>
        <w:t>Acrabim</w:t>
      </w:r>
      <w:r/>
    </w:p>
    <w:p>
      <w:r/>
      <w:r>
        <w:t xml:space="preserve">Um desfiladeiro ou encosta no sul da Palestina entre o extremo sudoeste do Mar Morto e o Deserto de Zim. O desfiladeiro do Monte Acrabim fazia parte da fronteira sul da terra dada à tribo de Judá após conquistarem Canaã (Nm 34.4; Js 15.3; Jz 1.36). Durante o período entre o Antigo e o Novo Testamento, Judas Macabeu venceu uma batalha importante contra os idumeus neste desfiladeiro (1Mc 5.3).</w:t>
      </w:r>
    </w:p>
    <w:p>
      <w:r/>
      <w:r>
        <w:t>Também é conhecido como Passagem do Escorpião.</w:t>
      </w:r>
      <w:r/>
      <w:r/>
    </w:p>
    <w:p>
      <w:r/>
    </w:p>
    <w:p>
      <w:pPr>
        <w:pStyle w:val="Heading2"/>
      </w:pPr>
      <w:r>
        <w:t>Acre</w:t>
      </w:r>
      <w:r/>
    </w:p>
    <w:p>
      <w:r/>
      <w:r>
        <w:t>Uma medida de área de terra. Literalmente, a palavra hebraica significa "jugo" e provavelmente se refere à quantidade de terra que um jugo de bois poderia arar em um dia.</w:t>
      </w:r>
    </w:p>
    <w:p>
      <w:r/>
      <w:r>
        <w:t xml:space="preserve">Veja: Pesos e medidas.</w:t>
      </w:r>
      <w:r/>
      <w:r/>
    </w:p>
    <w:p>
      <w:r/>
    </w:p>
    <w:p>
      <w:pPr>
        <w:pStyle w:val="Heading2"/>
      </w:pPr>
      <w:r>
        <w:t>Acrocorinto</w:t>
      </w:r>
      <w:r/>
    </w:p>
    <w:p>
      <w:r/>
      <w:r>
        <w:t>Uma enorme e íngreme colina ao sul da antiga cidade de Corinto, com 575 metros acima do nível do mar. Esta colina oferecia uma excelente vista do Istmo de Corinto e controlava tanto o tráfego terrestre entre a Grécia central e o Peloponeso quanto o tráfego marítimo da Itália, que se movia para o leste através do Golfo de Corinto e do Golfo Sarônico.</w:t>
      </w:r>
    </w:p>
    <w:p>
      <w:r/>
      <w:r>
        <w:t>No topo da colina estava o templo de Afrodite, que tinha uma má reputação nos tempos antigos. O geógrafo Estrabão, escrevendo por volta de 20 d.C., afirmou que 1.000 prostitutas trabalhavam no templo durante a era de ouro da Grécia (um período de grande realização cultural e intelectual). O povo de Atenas pode ter feito a reputação de Corinto parecer pior do que realmente era. O ditado “Nem todo navio de homem está destinado a Corinto” era comum entre os antigos gregos, refletindo essa visão negativa da cidade.</w:t>
      </w:r>
    </w:p>
    <w:p>
      <w:r/>
      <w:r>
        <w:t>Hoje, os estudiosos estão céticos em relação à afirmação de Estrabão, mas isso ainda influencia a forma como as pessoas interpretam as cartas de Paulo aos Coríntios. É possível que os coríntios fossem tão morais quanto as pessoas em outras cidades gregas. O próprio Estrabão só encontrou um pequeno templo de Afrodite, e quase não há vestígios dele hoje.</w:t>
      </w:r>
      <w:r/>
      <w:r/>
    </w:p>
    <w:p>
      <w:r/>
    </w:p>
    <w:p>
      <w:pPr>
        <w:pStyle w:val="Heading2"/>
      </w:pPr>
      <w:r>
        <w:t>Acrópole</w:t>
      </w:r>
      <w:r/>
    </w:p>
    <w:p>
      <w:r/>
      <w:r>
        <w:t xml:space="preserve">Um termo que combina o grego </w:t>
      </w:r>
      <w:r>
        <w:rPr>
          <w:i/>
        </w:rPr>
        <w:t>akros</w:t>
      </w:r>
      <w:r>
        <w:t xml:space="preserve"> (que significa “mais alto”) e </w:t>
      </w:r>
      <w:r>
        <w:rPr>
          <w:i/>
        </w:rPr>
        <w:t>polis</w:t>
      </w:r>
      <w:r>
        <w:t xml:space="preserve"> (que significa “cidade”). Na Grécia antiga, uma acrópole era um local fortificado e protegido. Geralmente, era construída em uma colina e servia como um local de refúgio. A área ao redor da base da colina frequentemente se desenvolvia em uma cidade.</w:t>
      </w:r>
    </w:p>
    <w:p>
      <w:r/>
      <w:r>
        <w:t>A acrópole em Atenas (a capital da Grécia) tinha um edifício famoso chamado Partenon. O Partenon era um templo construído para honrar Atena, que os antigos gregos acreditavam ser a deusa da sabedoria. As pessoas construíram este templo nos anos 500 a.C. (há mais de 2.500 anos). O Partenon foi construído em um estilo chamado Dórico, que é um tipo de design de construção grega. Muitas pessoas consideram que é um dos melhores exemplos das habilidades de construção grega da antiguidade.</w:t>
      </w:r>
    </w:p>
    <w:p>
      <w:r/>
      <w:r>
        <w:t xml:space="preserve">Atos 17.34 menciona que Paulo pregou no Areópago, que significa "colina de Ares", uma colina baixa a noroeste da acrópole. Quando Paulo falou lá, ele ajudou uma pessoa do conselho da cidade de Atenas a se tornar seguidora de Jesus.</w:t>
      </w:r>
      <w:r/>
      <w:r/>
    </w:p>
    <w:p>
      <w:r/>
    </w:p>
    <w:p>
      <w:pPr>
        <w:pStyle w:val="Heading2"/>
      </w:pPr>
      <w:r>
        <w:t>Acróstico</w:t>
      </w:r>
      <w:r/>
    </w:p>
    <w:p>
      <w:r/>
      <w:r>
        <w:t xml:space="preserve">Um recurso poético em que as primeiras letras de cada linha ou estrofe formam o alfabeto em sequência, uma palavra ou um lema. Os autores hebraicos frequentemente usavam um acróstico alfabético como um recurso poético ou mnemônico (de memória) (veja Sl 9; 10; 25; 34; 37; 111; 112; 119; 145; Pv 31.10–31; Lm 1–4; Na 1).</w:t>
      </w:r>
      <w:r/>
      <w:r/>
    </w:p>
    <w:p>
      <w:r/>
    </w:p>
    <w:p>
      <w:pPr>
        <w:pStyle w:val="Heading2"/>
      </w:pPr>
      <w:r>
        <w:t>Acsa</w:t>
      </w:r>
      <w:r/>
    </w:p>
    <w:p>
      <w:r/>
      <w:r>
        <w:t xml:space="preserve">Filha de Calebe (1Cr 2.49). Otniel, sobrinho de Calebe, aceitou o desafio de seu tio para capturar Quiriate-Sefer a fim de se casar com Acsa. Ela persuadiu Otniel a pedir a seu pai, Calebe, um campo. Ela também solicitou a Calebe duas fontes de água, que eram essenciais para a vida no deserto (Js 15.16–19; Jz 1.12–15).</w:t>
      </w:r>
      <w:r/>
      <w:r/>
    </w:p>
    <w:p>
      <w:r/>
    </w:p>
    <w:p>
      <w:pPr>
        <w:pStyle w:val="Heading2"/>
      </w:pPr>
      <w:r>
        <w:t>Acsafe</w:t>
      </w:r>
      <w:r/>
    </w:p>
    <w:p>
      <w:r/>
      <w:r>
        <w:t xml:space="preserve">Uma cidade real cananeia na época de Josué. Seu rei se juntou a uma aliança com Jabim, rei de Hazor, contra Israel em uma batalha em Merom (Js 11.1). Após a vitória de Israel, o rei de Acsafe foi um dos 31 reis cananeus derrotados por Josué (Js 12.20). Isso cumpriu a promessa de Deus de dar reis a Israel (Dt 7.24). A cidade de Acsafe foi dada à tribo de Aser quando os israelitas estavam dividindo a terra de Canaã (Js 19.25).</w:t>
      </w:r>
      <w:r/>
      <w:r/>
    </w:p>
    <w:p>
      <w:r/>
    </w:p>
    <w:p>
      <w:pPr>
        <w:pStyle w:val="Heading2"/>
      </w:pPr>
      <w:r>
        <w:t>Acube</w:t>
      </w:r>
      <w:r/>
    </w:p>
    <w:p>
      <w:pPr>
        <w:pStyle w:val="ListNumber"/>
        <w:numPr>
          <w:ilvl w:val="0"/>
          <w:numId w:val="28"/>
        </w:numPr>
      </w:pPr>
      <w:r/>
      <w:r>
        <w:t xml:space="preserve">Um dos sete filhos de Elioenai e um descendente distante de Davi (1Cr 3.24).</w:t>
      </w:r>
    </w:p>
    <w:p>
      <w:pPr>
        <w:pStyle w:val="ListNumber"/>
      </w:pPr>
      <w:r/>
      <w:r>
        <w:t xml:space="preserve">Um ancestral de uma família de porteiros levitas que retornou a Jerusalém com Zorobabel após o exílio na Babilônia (Ed 2.42; Ne 7.45). Este nome foi compartilhado por dois de seus descendentes (#3 e #6 abaixo).</w:t>
      </w:r>
    </w:p>
    <w:p>
      <w:pPr>
        <w:pStyle w:val="ListNumber"/>
      </w:pPr>
      <w:r/>
      <w:r>
        <w:t xml:space="preserve">Um chefe de uma família de porteiros levitas que estavam entre os primeiros a retornar a Jerusalém após o exílio na Babilônia (1Cr 9.17).</w:t>
      </w:r>
    </w:p>
    <w:p>
      <w:pPr>
        <w:pStyle w:val="ListNumber"/>
      </w:pPr>
      <w:r/>
      <w:r>
        <w:t xml:space="preserve">Um ancestral de um grupo de assistentes do templo que retornou a Jerusalém com Zorobabel após o exílio na Babilônia (Ed 2.45).</w:t>
      </w:r>
    </w:p>
    <w:p>
      <w:pPr>
        <w:pStyle w:val="ListNumber"/>
      </w:pPr>
      <w:r/>
      <w:r>
        <w:t xml:space="preserve">O assistente de Esdras que explicou ao povo as passagens da lei lidas por Esdras (Ne 8.7).</w:t>
      </w:r>
    </w:p>
    <w:p>
      <w:pPr>
        <w:pStyle w:val="ListNumber"/>
      </w:pPr>
      <w:r/>
      <w:r>
        <w:t xml:space="preserve">Um chefe de uma família de porteiros levitas que vivia em Jerusalém durante o tempo de Esdras e Neemias (Ne 11.19; 12.25–26). Ele é possivelmente o mesmo mencionado como o número #5 acima.</w:t>
      </w:r>
      <w:r/>
      <w:r/>
    </w:p>
    <w:p>
      <w:r/>
    </w:p>
    <w:p>
      <w:pPr>
        <w:pStyle w:val="Heading2"/>
      </w:pPr>
      <w:r>
        <w:t>Aczibe</w:t>
      </w:r>
      <w:r/>
    </w:p>
    <w:p>
      <w:pPr>
        <w:pStyle w:val="ListNumber"/>
        <w:numPr>
          <w:ilvl w:val="0"/>
          <w:numId w:val="29"/>
        </w:numPr>
      </w:pPr>
      <w:r/>
      <w:r>
        <w:t xml:space="preserve">Uma cidade em Judá (Js 15.44). O profeta Miquéias a listou junto com outras cidades que seriam destruídas com Samaria (Mq 1.14). Provavelmente, era a mesma cidade que Quezibe (Gn 38.5) e Cozeba (1Cr 4.22).</w:t>
      </w:r>
    </w:p>
    <w:p>
      <w:pPr>
        <w:pStyle w:val="ListNumber"/>
      </w:pPr>
      <w:r/>
      <w:r>
        <w:t xml:space="preserve">Uma cidade em Aser (Js 19.29). Foi uma das sete cidades das quais Aser não conseguiu remover os habitantes cananeus (Jz 1.31). Escavações arqueológicas recentes em Aczibe (moderna ez-Zib) mostram que pessoas viveram na cidade do nono século ao século 3 a.C.</w:t>
      </w:r>
      <w:r/>
      <w:r/>
    </w:p>
    <w:p>
      <w:r/>
    </w:p>
    <w:p>
      <w:pPr>
        <w:pStyle w:val="Heading2"/>
      </w:pPr>
      <w:r>
        <w:t>Ada</w:t>
      </w:r>
      <w:r/>
    </w:p>
    <w:p>
      <w:pPr>
        <w:pStyle w:val="ListNumber"/>
        <w:numPr>
          <w:ilvl w:val="0"/>
          <w:numId w:val="30"/>
        </w:numPr>
      </w:pPr>
      <w:r/>
      <w:r>
        <w:t xml:space="preserve">Uma das duas esposas de Lameque e mãe de seus dois filhos, Jabal e Jubal (Gn 4.19–21,23).</w:t>
      </w:r>
    </w:p>
    <w:p>
      <w:pPr>
        <w:pStyle w:val="ListNumber"/>
      </w:pPr>
      <w:r/>
      <w:r>
        <w:t xml:space="preserve">A primeira esposa de Esaú, filha de Elom, o hitita, e mãe de Elifaz (Gn 36.2–16).</w:t>
      </w:r>
      <w:r/>
      <w:r/>
    </w:p>
    <w:p>
      <w:r/>
    </w:p>
    <w:p>
      <w:pPr>
        <w:pStyle w:val="Heading2"/>
      </w:pPr>
      <w:r>
        <w:t>Adã</w:t>
      </w:r>
      <w:r/>
    </w:p>
    <w:p>
      <w:r/>
      <w:r>
        <w:t xml:space="preserve">Uma cidade na Pérsia. Alguns judeus que foram forçados a viver longe de sua terra natal durante o exílio na Babilônia voltaram de Adã para Jerusalém com Esdras (Ed 2.59). Provavelmente foi nomeada em homenagem a um deus babilônico chamado Addu. Alguns exilados dessa cidade não puderam provar sua descendência judaica porque perderam seus registros familiares. Também é grafado como Adom (Ne 7.61).</w:t>
      </w:r>
      <w:r/>
      <w:r/>
    </w:p>
    <w:p>
      <w:r/>
    </w:p>
    <w:p>
      <w:pPr>
        <w:pStyle w:val="Heading2"/>
      </w:pPr>
      <w:r>
        <w:t>Adada</w:t>
      </w:r>
      <w:r/>
    </w:p>
    <w:p>
      <w:r/>
      <w:r>
        <w:t xml:space="preserve">Uma das 30 cidades dadas à tribo de Judá quando os israelitas dividiram a terra de Canaã. Estava no Neguebe, que é a região desértica do sul (Js 15.22). Na Septuaginta (uma antiga tradução grega do Antigo Testamento), o nome às vezes é escrito como Arara</w:t>
      </w:r>
      <w:r>
        <w:rPr>
          <w:i/>
        </w:rPr>
        <w:t>,</w:t>
      </w:r>
      <w:r>
        <w:t xml:space="preserve"> ou “Aroer” em 1 Samuel 30.28. Pode ser a atual Khirbet Ar’Ará, localizada a 19 quilômetros ao sul de Berseba.</w:t>
      </w:r>
      <w:r/>
      <w:r/>
    </w:p>
    <w:p>
      <w:r/>
    </w:p>
    <w:p>
      <w:pPr>
        <w:pStyle w:val="Heading2"/>
      </w:pPr>
      <w:r>
        <w:t>Adaga</w:t>
      </w:r>
      <w:r/>
    </w:p>
    <w:p>
      <w:r/>
      <w:r>
        <w:t xml:space="preserve">Espada curta. </w:t>
      </w:r>
    </w:p>
    <w:p>
      <w:r/>
      <w:r>
        <w:rPr>
          <w:i/>
        </w:rPr>
        <w:t>Veja</w:t>
      </w:r>
      <w:r>
        <w:t xml:space="preserve"> Armaduras e Armas.</w:t>
      </w:r>
      <w:r/>
      <w:r/>
    </w:p>
    <w:p>
      <w:r/>
    </w:p>
    <w:p>
      <w:pPr>
        <w:pStyle w:val="Heading2"/>
      </w:pPr>
      <w:r>
        <w:t>Adaías</w:t>
      </w:r>
      <w:r/>
    </w:p>
    <w:p>
      <w:pPr>
        <w:pStyle w:val="ListNumber"/>
        <w:numPr>
          <w:ilvl w:val="0"/>
          <w:numId w:val="31"/>
        </w:numPr>
      </w:pPr>
      <w:r/>
      <w:r>
        <w:t xml:space="preserve">O avô de Josias por parte de mãe. A mãe de Josias, Jedida, era filha de Adaías </w:t>
        <w:br/>
      </w:r>
      <w:r>
        <w:t xml:space="preserve">(2Rs 22.1).</w:t>
      </w:r>
    </w:p>
    <w:p>
      <w:pPr>
        <w:pStyle w:val="ListNumber"/>
      </w:pPr>
      <w:r/>
      <w:r>
        <w:t xml:space="preserve">O filho de Etã, um levita do clã de Gérson e ancestral de Asafe, o salmista (1Cr 6.41). Ele às vezes é identificado com o Ido de 1 Crônicas 6.21</w:t>
      </w:r>
      <w:r>
        <w:t>.</w:t>
        <w:br/>
      </w:r>
      <w:r>
        <w:t xml:space="preserve">Veja: Ido #2.</w:t>
      </w:r>
    </w:p>
    <w:p>
      <w:pPr>
        <w:pStyle w:val="ListNumber"/>
      </w:pPr>
      <w:r/>
      <w:r>
        <w:t xml:space="preserve">O filho de Simei, um membro menos conhecido da tribo de Benjamim </w:t>
        <w:br/>
      </w:r>
      <w:r>
        <w:t xml:space="preserve">(1Cr 8.21).</w:t>
      </w:r>
    </w:p>
    <w:p>
      <w:pPr>
        <w:pStyle w:val="ListNumber"/>
      </w:pPr>
      <w:r/>
      <w:r>
        <w:t xml:space="preserve">Filho de Jeroão, um sacerdote que retornou a Jerusalém após o exílio na Babilônia </w:t>
        <w:br/>
      </w:r>
      <w:r>
        <w:t xml:space="preserve">(1Cr 9.12; Ne 11.12).</w:t>
      </w:r>
    </w:p>
    <w:p>
      <w:pPr>
        <w:pStyle w:val="ListNumber"/>
      </w:pPr>
      <w:r/>
      <w:r>
        <w:t xml:space="preserve">Pai de Maaséias. Maaséias era um capitão sob o comando de Joiada, o sacerdote </w:t>
        <w:br/>
      </w:r>
      <w:r>
        <w:t xml:space="preserve">(2Cr 23.1).</w:t>
      </w:r>
    </w:p>
    <w:p>
      <w:pPr>
        <w:pStyle w:val="ListNumber"/>
      </w:pPr>
      <w:r/>
      <w:r>
        <w:t xml:space="preserve">O filho de Bani, que seguiu o conselho de Esdras para se divorciar de sua esposa não-judia após o exílio na Babilônia (Ed 10.29).</w:t>
      </w:r>
    </w:p>
    <w:p>
      <w:pPr>
        <w:pStyle w:val="ListNumber"/>
      </w:pPr>
      <w:r/>
      <w:r>
        <w:t xml:space="preserve">O filho de outro Bani, que também obedeceu ao conselho de Esdras para se divorciar de sua esposa não-judaica (Ed 10.39).</w:t>
      </w:r>
    </w:p>
    <w:p>
      <w:pPr>
        <w:pStyle w:val="ListNumber"/>
      </w:pPr>
      <w:r/>
      <w:r>
        <w:t xml:space="preserve">Filho de Joiaribe. Ele era descendente de Perez e foi um ancestral de Maaséias </w:t>
        <w:br/>
      </w:r>
      <w:r>
        <w:t xml:space="preserve">(Ne 11.5).</w:t>
      </w:r>
      <w:r/>
      <w:r/>
    </w:p>
    <w:p>
      <w:r/>
    </w:p>
    <w:p>
      <w:pPr>
        <w:pStyle w:val="Heading2"/>
      </w:pPr>
      <w:r>
        <w:t>Adalias</w:t>
      </w:r>
      <w:r/>
    </w:p>
    <w:p>
      <w:r/>
      <w:r>
        <w:t xml:space="preserve">O quinto dos dez filhos de Hamã. Todos os seus filhos foram mortos com seu pai quando o plano de Hamã para destruir os judeus foi interrompido (Et 9.8).</w:t>
      </w:r>
      <w:r/>
      <w:r/>
    </w:p>
    <w:p>
      <w:r/>
    </w:p>
    <w:p>
      <w:pPr>
        <w:pStyle w:val="Heading2"/>
      </w:pPr>
      <w:r>
        <w:t>Adam (Pessoa)</w:t>
      </w:r>
      <w:r/>
    </w:p>
    <w:p>
      <w:r/>
      <w:r>
        <w:t>Primeiro homem e pai da raça humana. O papel de Adão na história bíblica é significativo não apenas nas considerações do Antigo Testamento, mas também na compreensão do significado da salvação e da identidade e ações de Jesus Cristo.</w:t>
      </w:r>
    </w:p>
    <w:p>
      <w:r/>
      <w:r>
        <w:t xml:space="preserve">A criação de Adão e da primeira mulher, Eva, é descrita em dois relatos no livro de Gênesis. O propósito do primeiro relato (1.26–31) é apresentar o primeiro casal em sua relação com Deus e com o restante da ordem criada. Ensina que, em relação a Deus, os primeiros humanos foram criados homem e mulher à imagem de Deus com seu mandato específico de povoar e governar a terra. Em relação ao restante da criação, os primeiros humanos eram, por um lado, parte dela, sendo criados no mesmo dia que outros animais terrestres; por outro lado, eram distintamente superiores a ela, sendo o clímax do processo de criação e os únicos portadores da imagem de Deus.</w:t>
      </w:r>
    </w:p>
    <w:p>
      <w:r/>
      <w:r>
        <w:t xml:space="preserve">A intenção do segundo relato é muito mais específica (2.4–3.24); busca explicar a origem da condição humana atual de pecado e morte e preparar o cenário para o drama da redenção. A história trata em detalhe aspectos da criação de Adão omitidos na primeira história. Por exemplo, fala da formação de Adão do pó da terra e de seu recebimento do sopro de vida de Deus (2.7). Relata o plantio do jardim e a responsabilidade dada a Adão de cultivá-lo (2.8–15). A instrução de Deus a Adão de que o fruto de toda árvore no jardim era seu para alimento, exceto uma, é cuidadosamente registrada, bem como o aviso solene de que o fruto da “árvore do conhecimento do bem e do mal” nunca deveria ser comido, sob pena de morte (2.16–17). A solidão de Adão após nomear os animais e não encontrar uma companheira adequada também é descrita, introduzindo assim a criação da primeira mulher (2.18–22). A criação de Eva a partir da costela de Adão retrata de forma comovente a unidade essencial de espírito e propósito dos sexos pretendida por Deus.</w:t>
      </w:r>
    </w:p>
    <w:p>
      <w:r/>
      <w:r>
        <w:t xml:space="preserve">A história não termina em uma nota tão positiva, no entanto. Ela continua a registrar o grande engano que Satanás jogou sobre Eva através da serpente. Por meio de insinuações astutas e distorção do mandamento original de Deus (cf. 3.1 com 2.16–17), a serpente enganou Eva para que comesse o fruto proibido e o compartilhasse com Adão. Eva parece ter comido porque foi enganada (1Tm 2.14), Adão por uma rebelião voluntária e consciente. Ironicamente, os dois seres originalmente criados à imagem e semelhança de Deus acreditaram que poderiam se tornar “como” Deus desobedecendo a ele (Gn 3.5).</w:t>
      </w:r>
    </w:p>
    <w:p>
      <w:r/>
      <w:r>
        <w:t xml:space="preserve">As consequências de sua desobediência foram imediatas, embora não fossem de forma alguma o que Adão esperava. Pela primeira vez, uma barreira de vergonha interrompeu a unidade do homem e da mulher (3.7). Mais importante ainda, uma barreira de verdadeira culpa moral foi erguida entre o primeiro casal e Deus. A história explica que quando Deus veio procurar Adão após sua rebelião, ele estava se escondendo entre as árvores, já ciente de sua separação de Deus (3.8). Quando Deus o questionou, Adão jogou a culpa em Eva e, por implicação, de volta em Deus: “A mulher que me deste para ser a minha companheira me deu a fruta” (3.12, NTLH). Eva, por sua vez, culpou a serpente (3.13).</w:t>
      </w:r>
    </w:p>
    <w:p>
      <w:r/>
      <w:r>
        <w:t xml:space="preserve">De acordo com a história em Gênesis, Deus responsabilizou todos os três e informou a cada um sobre as trágicas consequências de sua rebelião (3.14–19). Os dois grandes mandatos, originalmente sinais de pura bênção, tornaram-se misturados com maldição e dor—a terra agora poderia ser povoada apenas através das dores de parto da mulher e poderia ser subjugada apenas pelo trabalho e suor do homem (3.16–18). Além disso, a unidade do homem e da mulher seria tensionada pela subjugação dela pelo homem, ou possivelmente pelo início de uma luta por domínio entre eles (3.16b pode ser interpretado de ambas as maneiras). Finalmente, Deus pronunciou a consequência final: como ele havia originalmente avisado, Adão e Eva deveriam morrer. Algum dia o sopro de vida seria retirado deles, e seus corpos retornariam ao pó do qual foram feitos (3.19). Naquele mesmo dia, eles também experimentaram uma morte “espiritual”; foram separados de Deus, o doador da vida, e da árvore da vida, o símbolo da vida eterna (3.22). Deus os expulsou do Éden, e não havia caminho de volta. A entrada para o paraíso foi bloqueada pelos querubins e pela espada flamejante (3.23–24). Apenas Deus poderia restaurar o que eles haviam perdido.</w:t>
      </w:r>
    </w:p>
    <w:p>
      <w:r/>
      <w:r>
        <w:t xml:space="preserve">A história não é sem esperança. Deus foi misericordioso mesmo então. Ele fez roupas de pele para cobrir seus corpos e prometeu que um dia o poder de Satanás por trás da serpente seria derrotado pela "semente" da mulher (Gn 3.15; cf. Rm 16.20). Muitos estudiosos consideram essa promessa a primeira menção de redenção na Bíblia.</w:t>
      </w:r>
    </w:p>
    <w:p>
      <w:pPr>
        <w:pStyle w:val="Heading3"/>
      </w:pPr>
      <w:r>
        <w:t>O Significado de Adão</w:t>
      </w:r>
    </w:p>
    <w:p>
      <w:r/>
      <w:r>
        <w:t xml:space="preserve">A importância de Adão baseia-se em várias suposições, sendo a primeira que ele foi um indivíduo histórico. Essa suposição foi feita por muitos escritores do AT (Gn 4.25; 5.1–5; 1Cr 1.1; Os 6.7). Os escritores do NT concordaram (Lc 3.38; Rm 5.14; 1Cor 15.22,45; 1Tm 2.13–14; Jd 1.14). Igualmente essencial para a importância de Adão é uma segunda suposição, de que ele era mais do que um indivíduo. Para começar, a palavra hebraica adam (mais corretamente ’a–dha–m) não é apenas um nome próprio. Mesmo na história de Gênesis, não é usada como nome até Gênesis 4.25. A palavra é uma das várias palavras hebraicas que significam “homem” e é o termo genérico para “raça humana”. Na grande maioria dos casos, refere-se a um indivíduo masculino (Lv 1.2; Js 14.15; Ne 9.29; Is 56.2) ou à humanidade em geral (Êx 4.11; Nm 12.3; 16.29; Dt 4.28; 1Rs 4.31; Jó 7.20; 14.1). O sentido genérico e coletivo da palavra </w:t>
      </w:r>
      <w:r>
        <w:rPr>
          <w:i/>
        </w:rPr>
        <w:t>adam</w:t>
      </w:r>
      <w:r>
        <w:t xml:space="preserve"> também está por trás da frase “filhos dos homens” (2Sm 7.14; Sl 11.4; 12.1; 14.2; 53.2; 90.3; Ec 1.13; 2.3). Essa frase, literalmente “filhos de adam</w:t>
      </w:r>
      <w:r>
        <w:rPr>
          <w:i/>
        </w:rPr>
        <w:t>”,</w:t>
      </w:r>
      <w:r>
        <w:t xml:space="preserve"> simplesmente significa “homens” ou “seres humanos”, e quando é usada, toda a raça humana está em vista. De fato, a conotação humanística universal da palavra </w:t>
      </w:r>
      <w:r>
        <w:rPr>
          <w:i/>
        </w:rPr>
        <w:t>adam</w:t>
      </w:r>
      <w:r>
        <w:t xml:space="preserve"> indica uma preocupação no AT que vai muito além das esperanças nacionalistas de Israel e seu Deus—para todos os povos da terra e o Senhor de todas as nações (Gn 9.5–7; Dt 5.24; 8.3; 1Rs 8.38–39; Sl 8.4; 89.48; 107.8–31; Pv 12.14; Mq 6.8).</w:t>
      </w:r>
    </w:p>
    <w:p>
      <w:r/>
      <w:r>
        <w:t xml:space="preserve">Não é por acaso, então, que o primeiro homem foi chamado "Adão" ou "Homem". O nome sugere que falar sobre Adão é de alguma forma também falar sobre toda a raça humana. Tal uso pode ser melhor compreendido através do antigo conceito de personalidade corporativa e representação familiar aos hebreus e outros povos do Oriente Próximo. O pensamento moderno enfatiza o indivíduo; a existência do grupo social e todas as relações sociais têm sido vistas como secundárias e dependentes da existência e desejo do indivíduo. A compreensão hebraica era bastante diferente. Embora a personalidade separada do indivíduo fosse apreciada (Jr 31.29–30; Ez 18.4), havia uma forte tendência de ver o grupo social (família, tribo, nação) como um único organismo com uma identidade corporativa própria. Da mesma forma, o representante do grupo era visto como a encarnação ou personificação da personalidade corporativa do grupo. Dentro do representante, as qualidades e características essenciais do grupo social residiam de tal forma que as ações e decisões do representante eram vinculativas para todo o grupo. Se o grupo fosse uma família, o pai era geralmente considerado o representante corporativo; para o bem ou para o mal, sua família, e às vezes seus descendentes, recebiam os resultados de suas ações (Gn 17.1–8; cf. Gn 20.1–9,18; Êx 20.5–6; Js 7.24–25; Rm 11.28; Hb 7.1–10).</w:t>
      </w:r>
    </w:p>
    <w:p>
      <w:r/>
      <w:r>
        <w:t xml:space="preserve">Como o homem original e pai da humanidade, à imagem de quem todas as gerações subsequentes nasceriam (Gn 5.3), Adão era o representante corporativo da humanidade. Os relatos da criação em si dão a impressão de que os mandatos de Gênesis 1.26–30 (cf. Gn 9.1,7; Sl 8.5–7; 104.14) assim como as maldições de Gênesis 3.16–19 (cf. Sl 90.3; Ecl 12.7; Is 13.8; 21.3) foram destinados não apenas para Adão (e Eva), mas, através dele, para toda a raça.</w:t>
      </w:r>
    </w:p>
    <w:p>
      <w:r/>
      <w:r>
        <w:t xml:space="preserve">Em Rm 5.12–21, o apóstolo Paulo contrastou a morte e a condenação trazidas à humanidade pela desobediência de Adão com a vida e a justificação dadas à humanidade através da obediência de Cristo. Mais explicitamente, em 1Co 15.45–50 (NTLH), Paulo chamou Cristo de “último Adão”, “segundo homem” e “homem do céu” em justaposição ao “primeiro Adão”, o “primeiro homem” e o “homem do pó”.</w:t>
      </w:r>
    </w:p>
    <w:p>
      <w:r/>
      <w:r>
        <w:t xml:space="preserve">Para Paulo, a raça humana estava dividida em dois grupos nas pessoas de Adão e Cristo. Aqueles que permanecem "incorporados" em Adão são a humanidade "antiga", carregando a imagem do "homem do pó" e participando de seu pecado e alienação de Deus e da Criação (Rm 5.12–19; 8.20–22). Mas aqueles que são incorporados a Cristo pela fé tornam-se o "corpo" de Cristo (Rm 12.4–5; 1Co 12.12–13,27; Ef 1.22–23; Cl 1.18); são recriados à imagem de Cristo (Rm 8.29; 1Co 15.49; 2Co 3.18); tornam-se um "novo homem" (Ef 2.15; 4.24; Cl 3.9–10, acf); e participam da nova criação (2Co 5.17; Gl 6.15). As antigas barreiras levantadas por Adão são removidas por Cristo (Rm 5.1; 2Co 5.19; Gl 3.27–28; Ef 2.14–16). Para Paulo, a semelhança funcional de Adão e Cristo como representantes significava que Cristo havia restaurado o que Adão havia perdido.</w:t>
      </w:r>
    </w:p>
    <w:p>
      <w:r/>
      <w:r>
        <w:rPr>
          <w:i/>
        </w:rPr>
        <w:t>Veja também</w:t>
      </w:r>
      <w:r>
        <w:t xml:space="preserve"> Eva; Homem, Velho e Novo; Nova Criação, Nova Criatura.</w:t>
      </w:r>
      <w:r/>
      <w:r/>
    </w:p>
    <w:p>
      <w:r/>
    </w:p>
    <w:p>
      <w:pPr>
        <w:pStyle w:val="Heading2"/>
      </w:pPr>
      <w:r>
        <w:t>Adamá</w:t>
      </w:r>
      <w:r/>
    </w:p>
    <w:p>
      <w:r/>
      <w:r>
        <w:t xml:space="preserve">Uma das 19 cidades fortificadas pertencentes à tribo de Naftali (Js 19.36). Pode ser a moderna Qarn Hattin.</w:t>
      </w:r>
      <w:r/>
      <w:r/>
    </w:p>
    <w:p>
      <w:r/>
    </w:p>
    <w:p>
      <w:pPr>
        <w:pStyle w:val="Heading2"/>
      </w:pPr>
      <w:r>
        <w:t>Adami, Adami-Nequebe</w:t>
      </w:r>
      <w:r/>
    </w:p>
    <w:p>
      <w:r/>
      <w:r>
        <w:t xml:space="preserve">Os nomes de uma cidade localizada perto da fronteira sul de Naftali (Js 19.33). Geralmente, é identificada como a moderna Khirbet ed-Damiyeh.</w:t>
      </w:r>
      <w:r/>
      <w:r/>
    </w:p>
    <w:p>
      <w:r/>
    </w:p>
    <w:p>
      <w:pPr>
        <w:pStyle w:val="Heading2"/>
      </w:pPr>
      <w:r>
        <w:t>Adão (Lugar)</w:t>
      </w:r>
      <w:r/>
    </w:p>
    <w:p>
      <w:r/>
      <w:r>
        <w:t xml:space="preserve">Uma cidade no rio Jordão. Quando Josué conduziu os israelitas através do rio, Deus fez o rio secar, de Adão até o Mar Morto, para que o povo pudesse atravessar em terra seca </w:t>
        <w:br/>
      </w:r>
      <w:r>
        <w:t xml:space="preserve">(Js 3.16). Adão é a atual Tell ed-Damiyeh.</w:t>
      </w:r>
      <w:r/>
      <w:r/>
    </w:p>
    <w:p>
      <w:r/>
    </w:p>
    <w:p>
      <w:pPr>
        <w:pStyle w:val="Heading2"/>
      </w:pPr>
      <w:r>
        <w:t>Adão, o Segundo</w:t>
      </w:r>
      <w:r/>
    </w:p>
    <w:p>
      <w:r/>
      <w:r>
        <w:t>Uma analogia que compara o primeiro homem, Adão, com o Senhor Jesus Cristo.</w:t>
      </w:r>
    </w:p>
    <w:p>
      <w:r/>
      <w:r>
        <w:t xml:space="preserve">Duas passagens bíblicas importantes explicam essa ideia. Enquanto o pecado de Adão trouxe resultados terríveis para a humanidade, a obra perfeita de Jesus Cristo foi a solução para o problema da humanidade (Rm 5.12–21; 1Co 15.22,45–49).</w:t>
      </w:r>
    </w:p>
    <w:p>
      <w:r/>
      <w:r>
        <w:t xml:space="preserve">Veja: Adão (Pessoa).</w:t>
      </w:r>
      <w:r/>
      <w:r/>
    </w:p>
    <w:p>
      <w:r/>
    </w:p>
    <w:p>
      <w:pPr>
        <w:pStyle w:val="Heading2"/>
      </w:pPr>
      <w:r>
        <w:t>Adar (Lugar)</w:t>
      </w:r>
      <w:r/>
    </w:p>
    <w:p>
      <w:r/>
      <w:r>
        <w:t xml:space="preserve">Uma cidade na fronteira sudoeste de Judá, a noroeste de Cades-Barneia (Js 15.3). As cidades Hezrom e Adar foram chamadas de Hazar-Adar (Nm 34.4).</w:t>
      </w:r>
      <w:r/>
      <w:r/>
    </w:p>
    <w:p>
      <w:r/>
    </w:p>
    <w:p>
      <w:pPr>
        <w:pStyle w:val="Heading2"/>
      </w:pPr>
      <w:r>
        <w:t>Adar (Mês)</w:t>
      </w:r>
      <w:r/>
    </w:p>
    <w:p>
      <w:r/>
      <w:r>
        <w:t xml:space="preserve">Adar é um dos meses no calendário judaico. O nome vem da antiga língua da Babilônia (Ed 6.15). No nosso calendário moderno, geralmente ocorre durante partes de fevereiro e março.</w:t>
      </w:r>
    </w:p>
    <w:p>
      <w:r/>
      <w:r>
        <w:t xml:space="preserve">Veja: Calendários, antigos e modernos.</w:t>
      </w:r>
      <w:r/>
      <w:r/>
    </w:p>
    <w:p>
      <w:r/>
    </w:p>
    <w:p>
      <w:pPr>
        <w:pStyle w:val="Heading2"/>
      </w:pPr>
      <w:r>
        <w:t>Adar (Pessoa)</w:t>
      </w:r>
      <w:r/>
    </w:p>
    <w:p>
      <w:r/>
      <w:r>
        <w:t xml:space="preserve">Adar é outro nome para Arde, um dos descendentes de Benjamim (1Cr 8.3).</w:t>
      </w:r>
    </w:p>
    <w:p>
      <w:r/>
      <w:r>
        <w:t xml:space="preserve">Veja: Arde, Ardite.</w:t>
      </w:r>
      <w:r/>
      <w:r/>
    </w:p>
    <w:p>
      <w:r/>
    </w:p>
    <w:p>
      <w:pPr>
        <w:pStyle w:val="Heading2"/>
      </w:pPr>
      <w:r>
        <w:t>Adasa</w:t>
      </w:r>
      <w:r/>
    </w:p>
    <w:p>
      <w:pPr>
        <w:pStyle w:val="ListNumber"/>
        <w:numPr>
          <w:ilvl w:val="0"/>
          <w:numId w:val="32"/>
        </w:numPr>
      </w:pPr>
      <w:r/>
      <w:r>
        <w:t>Uma cidade mencionada durante o período da revolta dos Macabeus. Em Adasa, Judas Macabeu derrotou o exército sírio sob o comando de Nicanor em 161 a.C. A vitória era celebrada anualmente no dia 13 de Adar (1Mc 7.40,45,49). O local moderno é provavelmente Khirbet 'Adassa, a 7 milhas (11 quilômetros) de Beth-Horon.</w:t>
      </w:r>
    </w:p>
    <w:p>
      <w:pPr>
        <w:pStyle w:val="ListNumber"/>
      </w:pPr>
      <w:r/>
      <w:r>
        <w:t xml:space="preserve">O líder de um grupo de exilados babilônicos retornando a Judá que não conseguiu provar sua ascendência judaica (1Ed 5.36). O mesmo nome, escrito como Addon, pode se referir a um lugar desconhecido no Império Babilônico (Ne 7.61).</w:t>
      </w:r>
      <w:r/>
      <w:r/>
    </w:p>
    <w:p>
      <w:r/>
    </w:p>
    <w:p>
      <w:pPr>
        <w:pStyle w:val="Heading2"/>
      </w:pPr>
      <w:r>
        <w:t>Addus</w:t>
      </w:r>
      <w:r/>
    </w:p>
    <w:p>
      <w:r/>
      <w:r>
        <w:t>Um dos servos de Salomão. Seus descendentes retornaram a Jerusalém com Zorobabel do exílio (1 Esdras 5.34). Seu nome não é mencionado em Esdras ou Neemias.</w:t>
      </w:r>
      <w:r/>
      <w:r/>
    </w:p>
    <w:p>
      <w:r/>
    </w:p>
    <w:p>
      <w:pPr>
        <w:pStyle w:val="Heading2"/>
      </w:pPr>
      <w:r>
        <w:t>Adi</w:t>
      </w:r>
      <w:r/>
    </w:p>
    <w:p>
      <w:pPr>
        <w:pStyle w:val="ListNumber"/>
        <w:numPr>
          <w:ilvl w:val="0"/>
          <w:numId w:val="33"/>
        </w:numPr>
      </w:pPr>
      <w:r/>
      <w:r>
        <w:t xml:space="preserve">O ancestral de alguns que seguiram o conselho de Esdras para se divorciarem de suas esposas não judias após o exílio na Babilônia (1Ed 9.31). Em Esdras 10.30, Paate-Moabe é mencionado em vez de Adi.</w:t>
      </w:r>
    </w:p>
    <w:p>
      <w:pPr>
        <w:pStyle w:val="ListNumber"/>
      </w:pPr>
      <w:r/>
      <w:r>
        <w:t xml:space="preserve">Um ancestral de Jesus, mencionado no registro da ancestralidade de Jesus por Lucas (Lc 3.28</w:t>
      </w:r>
      <w:r>
        <w:t>).</w:t>
        <w:br/>
      </w:r>
      <w:r>
        <w:t xml:space="preserve">Veja: A ancestralidade de Jesus Cristo.</w:t>
      </w:r>
      <w:r/>
      <w:r/>
    </w:p>
    <w:p>
      <w:r/>
    </w:p>
    <w:p>
      <w:pPr>
        <w:pStyle w:val="Heading2"/>
      </w:pPr>
      <w:r>
        <w:t>Adida</w:t>
      </w:r>
      <w:r/>
    </w:p>
    <w:p>
      <w:r/>
      <w:r>
        <w:t xml:space="preserve">Uma cidade fortificada por Simão Macabeu (1Mc 12.38; 13.13). Adida estava nas colinas do sul da Judeia, a quatro milhas (6,4 quilômetros) a leste de Lida, entre as planícies costeiras do Mediterrâneo e as terras altas centrais. Adida é provavelmente o mesmo lugar que Hadide (Ne 11.34).</w:t>
      </w:r>
      <w:r/>
      <w:r/>
    </w:p>
    <w:p>
      <w:r/>
    </w:p>
    <w:p>
      <w:pPr>
        <w:pStyle w:val="Heading2"/>
      </w:pPr>
      <w:r>
        <w:t>Adiel</w:t>
      </w:r>
      <w:r/>
    </w:p>
    <w:p>
      <w:pPr>
        <w:pStyle w:val="ListNumber"/>
        <w:numPr>
          <w:ilvl w:val="0"/>
          <w:numId w:val="34"/>
        </w:numPr>
      </w:pPr>
      <w:r/>
      <w:r>
        <w:t xml:space="preserve">Um príncipe da tribo de Simeão que liderou um grupo de simeonitas até a entrada de Gedor para encontrar terras para seus rebanhos (1Cr 4.36–39).</w:t>
      </w:r>
    </w:p>
    <w:p>
      <w:pPr>
        <w:pStyle w:val="ListNumber"/>
      </w:pPr>
      <w:r/>
      <w:r>
        <w:t xml:space="preserve">Um ancestral dos Maasai, um sacerdote de Israel que foi um dos primeiros a retornar à Palestina após o exílio (1Cr 9.12).</w:t>
      </w:r>
    </w:p>
    <w:p>
      <w:pPr>
        <w:pStyle w:val="ListNumber"/>
      </w:pPr>
      <w:r/>
      <w:r>
        <w:t xml:space="preserve">Um ancestral de Azmavete. Azmavete estava encarregado dos tesouros do Rei Davi </w:t>
        <w:br/>
      </w:r>
      <w:r>
        <w:t xml:space="preserve">(1Cr 27.25).</w:t>
      </w:r>
      <w:r/>
      <w:r/>
    </w:p>
    <w:p>
      <w:r/>
    </w:p>
    <w:p>
      <w:pPr>
        <w:pStyle w:val="Heading2"/>
      </w:pPr>
      <w:r>
        <w:t>Adim</w:t>
      </w:r>
      <w:r/>
    </w:p>
    <w:p>
      <w:pPr>
        <w:pStyle w:val="ListNumber"/>
        <w:numPr>
          <w:ilvl w:val="0"/>
          <w:numId w:val="35"/>
        </w:numPr>
      </w:pPr>
      <w:r/>
      <w:r>
        <w:t xml:space="preserve">Um ancestral de um grupo de pessoas que retornaram a Judá com Zorobabel após o exílio na Babilônia. Uma comparação de várias listas mostra que diferentes grupos de descendentes de Adim retornaram em momentos distintos (Ed 2.15; 8.6; Ne 7.20; 1Ed 5.14; 8.32).</w:t>
      </w:r>
    </w:p>
    <w:p>
      <w:pPr>
        <w:pStyle w:val="ListNumber"/>
      </w:pPr>
      <w:r/>
      <w:r>
        <w:t xml:space="preserve">Um líder político que assinou a promessa de Esdras de ser fiel a Deus com Neemias e outros após o exílio na Babilônia (Ne 10.16).</w:t>
      </w:r>
      <w:r/>
      <w:r/>
    </w:p>
    <w:p>
      <w:r/>
    </w:p>
    <w:p>
      <w:pPr>
        <w:pStyle w:val="Heading2"/>
      </w:pPr>
      <w:r>
        <w:t>Adina</w:t>
      </w:r>
      <w:r/>
    </w:p>
    <w:p>
      <w:r/>
      <w:r>
        <w:t xml:space="preserve">Filho de Sizá é um guerreiro entre os valentes de Davi, que eram conhecidos como "os trinta" (1Cr 11.42).</w:t>
      </w:r>
      <w:r/>
      <w:r/>
    </w:p>
    <w:p>
      <w:r/>
    </w:p>
    <w:p>
      <w:pPr>
        <w:pStyle w:val="Heading2"/>
      </w:pPr>
      <w:r>
        <w:t>Adino</w:t>
      </w:r>
      <w:r/>
    </w:p>
    <w:p>
      <w:r/>
      <w:r>
        <w:t xml:space="preserve">Possivelmente, outro nome para Josebe-Bassebete, um dos três principais heróis militares de Davi (2Sm 23.8). Ele também era chamado de Jasobeão (1Cr 11.11).</w:t>
      </w:r>
    </w:p>
    <w:p>
      <w:r/>
      <w:r>
        <w:t xml:space="preserve">Veja: Jasobeão #1.</w:t>
      </w:r>
      <w:r/>
      <w:r/>
    </w:p>
    <w:p>
      <w:r/>
    </w:p>
    <w:p>
      <w:pPr>
        <w:pStyle w:val="Heading2"/>
      </w:pPr>
      <w:r>
        <w:t>Aditaim</w:t>
      </w:r>
      <w:r/>
    </w:p>
    <w:p>
      <w:r/>
      <w:r>
        <w:t xml:space="preserve">Uma cidade nas planícies de Judá (Js 15.36).</w:t>
      </w:r>
      <w:r/>
      <w:r/>
    </w:p>
    <w:p>
      <w:r/>
    </w:p>
    <w:p>
      <w:pPr>
        <w:pStyle w:val="Heading2"/>
      </w:pPr>
      <w:r>
        <w:t>Adivinhação</w:t>
      </w:r>
      <w:r/>
    </w:p>
    <w:p>
      <w:r/>
      <w:r>
        <w:t>A prática de buscar informações ocultas ou prever eventos futuros por meios sobrenaturais. A adivinhação inclui métodos como a leitura de presságios, a interpretação de sonhos ou a consulta a espíritos.</w:t>
      </w:r>
    </w:p>
    <w:p>
      <w:r/>
      <w:r>
        <w:rPr>
          <w:i/>
        </w:rPr>
        <w:t>Veja</w:t>
      </w:r>
      <w:r>
        <w:t xml:space="preserve"> Magia.</w:t>
      </w:r>
      <w:r/>
      <w:r/>
    </w:p>
    <w:p>
      <w:r/>
    </w:p>
    <w:p>
      <w:pPr>
        <w:pStyle w:val="Heading2"/>
      </w:pPr>
      <w:r>
        <w:t>Adivinhos</w:t>
      </w:r>
      <w:r/>
    </w:p>
    <w:p>
      <w:r/>
      <w:r>
        <w:t xml:space="preserve">Adivinhos são pessoas que afirmam ter contato com forças sobrenaturais e dizem que podem interpretar o que essas forças desejam. O Antigo Testamento agrupa adivinhos com "médiuns". Estes eram indivíduos que afirmavam possibilitar a comunicação entre forças sobrenaturais e seres humanos. As Escrituras proíbem claramente o povo de Deus de usar os serviços de médiuns ou adivinhos (Lv 19.31; 20.6,27).</w:t>
      </w:r>
    </w:p>
    <w:p>
      <w:r/>
      <w:r>
        <w:rPr>
          <w:i/>
        </w:rPr>
        <w:t>Veja também</w:t>
      </w:r>
      <w:r>
        <w:t xml:space="preserve"> Magia.</w:t>
      </w:r>
      <w:r/>
      <w:r/>
    </w:p>
    <w:p>
      <w:r/>
    </w:p>
    <w:p>
      <w:pPr>
        <w:pStyle w:val="Heading2"/>
      </w:pPr>
      <w:r>
        <w:t>Adivinhos, Carvalho dos</w:t>
      </w:r>
      <w:r/>
    </w:p>
    <w:p>
      <w:r/>
      <w:r>
        <w:t xml:space="preserve">Árvore perto de Siquém (Jz 9.37). </w:t>
      </w:r>
      <w:r>
        <w:rPr>
          <w:i/>
        </w:rPr>
        <w:t>Veja</w:t>
      </w:r>
      <w:r>
        <w:t xml:space="preserve"> Carvalho dos Adivinhos.</w:t>
      </w:r>
      <w:r/>
      <w:r/>
    </w:p>
    <w:p>
      <w:r/>
    </w:p>
    <w:p>
      <w:pPr>
        <w:pStyle w:val="Heading2"/>
      </w:pPr>
      <w:r>
        <w:t>Adlai</w:t>
      </w:r>
      <w:r/>
    </w:p>
    <w:p>
      <w:r/>
      <w:r>
        <w:t xml:space="preserve">O pai de Safate, que cuidava do gado do rei nos vales quando Davi era rei de Israel </w:t>
        <w:br/>
      </w:r>
      <w:r>
        <w:t xml:space="preserve">(1Cr 27.29).</w:t>
      </w:r>
      <w:r/>
      <w:r/>
    </w:p>
    <w:p>
      <w:r/>
    </w:p>
    <w:p>
      <w:pPr>
        <w:pStyle w:val="Heading2"/>
      </w:pPr>
      <w:r>
        <w:t>Admá</w:t>
      </w:r>
      <w:r/>
    </w:p>
    <w:p>
      <w:r/>
      <w:r>
        <w:t xml:space="preserve">Uma cidade associada com Sodoma, Gomorra e Zeboim (Gn 10.19; 14.2,8). Provavelmente foi destruída no julgamento de Deus sobre Sodoma e Gomorra (Dt 29.23; não é mencionada em Gn 19.28–29). Uma pesquisa recente da área leste e sul do Mar Morto revelou cinco cidades da Idade do Bronze Antiga (cerca de 3300 a 2000 a.C.) que provavelmente são as cinco “cidades da planície” mencionadas em Gênesis. Cada cidade estava localizada ao lado do vale de um rio que fluía para a planície ao redor do Mar Morto.</w:t>
      </w:r>
      <w:r/>
      <w:r/>
    </w:p>
    <w:p>
      <w:r/>
    </w:p>
    <w:p>
      <w:pPr>
        <w:pStyle w:val="Heading2"/>
      </w:pPr>
      <w:r>
        <w:t>Admata, Adamata</w:t>
      </w:r>
      <w:r/>
    </w:p>
    <w:p>
      <w:r/>
      <w:r>
        <w:t xml:space="preserve">Um dos sete conselheiros do Rei Assuero (Et 1.14). Os conselheiros do rei sugeriram que ele banisse a Rainha Vasti por recusar seu convite para comparecer em uma festa regada a bebidas.</w:t>
      </w:r>
      <w:r/>
      <w:r/>
    </w:p>
    <w:p>
      <w:r/>
    </w:p>
    <w:p>
      <w:pPr>
        <w:pStyle w:val="Heading2"/>
      </w:pPr>
      <w:r>
        <w:t>Admim</w:t>
      </w:r>
      <w:r/>
    </w:p>
    <w:p>
      <w:r/>
      <w:r>
        <w:t xml:space="preserve">Um ancestral de Jesus mencionado no registro da genealogia de Jesus por Lucas </w:t>
        <w:br/>
      </w:r>
      <w:r>
        <w:t xml:space="preserve">(Lc 3.33).</w:t>
      </w:r>
    </w:p>
    <w:p>
      <w:r/>
      <w:r>
        <w:t xml:space="preserve">Veja: A ancestralidade de Jesus Cristo.</w:t>
      </w:r>
      <w:r/>
      <w:r/>
    </w:p>
    <w:p>
      <w:r/>
    </w:p>
    <w:p>
      <w:pPr>
        <w:pStyle w:val="Heading2"/>
      </w:pPr>
      <w:r>
        <w:t>Adna</w:t>
      </w:r>
      <w:r/>
    </w:p>
    <w:p>
      <w:pPr>
        <w:pStyle w:val="ListNumber"/>
        <w:numPr>
          <w:ilvl w:val="0"/>
          <w:numId w:val="36"/>
        </w:numPr>
      </w:pPr>
      <w:r/>
      <w:r>
        <w:t xml:space="preserve">Um capitão da tribo de Manassés que deixou Saul para se juntar ao exército de Davi em Ziclague (1Cr 12.20).</w:t>
      </w:r>
    </w:p>
    <w:p>
      <w:pPr>
        <w:pStyle w:val="ListNumber"/>
      </w:pPr>
      <w:r/>
      <w:r>
        <w:t xml:space="preserve">Um general sob o comando do Rei Josafá de Judá (2Cr 17.14).</w:t>
      </w:r>
    </w:p>
    <w:p>
      <w:pPr>
        <w:pStyle w:val="ListNumber"/>
      </w:pPr>
      <w:r/>
      <w:r>
        <w:t xml:space="preserve">Um descendente de Paate-Moabe que obedeceu à ordem de Esdras para se divorciar de sua esposa pagã após o exílio na Babilônia (Ed 10.30).</w:t>
      </w:r>
    </w:p>
    <w:p>
      <w:pPr>
        <w:pStyle w:val="ListNumber"/>
      </w:pPr>
      <w:r/>
      <w:r>
        <w:t xml:space="preserve">Um sacerdote que serviu sob o sumo sacerdote Joaquim. Ele retornou a Jerusalém com Zorobabel após o exílio na Babilônia (Ne 12.15).</w:t>
      </w:r>
      <w:r/>
      <w:r/>
    </w:p>
    <w:p>
      <w:r/>
    </w:p>
    <w:p>
      <w:pPr>
        <w:pStyle w:val="Heading2"/>
      </w:pPr>
      <w:r>
        <w:t>Adoção</w:t>
      </w:r>
      <w:r/>
    </w:p>
    <w:p>
      <w:r/>
      <w:r>
        <w:t xml:space="preserve">Teologicamente, adoção é o ato de Deus pelo qual os crentes se tornam membros da "família de Deus" com todos os privilégios e deveres da filiação familiar. O termo "Filhos de Deus" inclui tanto homens quanto mulheres que são considerados filhos de Deus </w:t>
        <w:br/>
      </w:r>
      <w:r>
        <w:t xml:space="preserve">(Is 43.6; 2Co 6.18).</w:t>
      </w:r>
    </w:p>
    <w:p>
      <w:r/>
      <w:r>
        <w:t xml:space="preserve">De acordo com o Novo Testamento, todos são pecadores por natureza e, portanto, são "filhos da ira" (Ef 2.3). No entanto, aqueles a quem Deus ama tornam-se "filhos de Deus" pela graça (1Jo 3.1). Esta adoção vem do amor de Deus e é baseada em Jesus Cristo, que é exclusivamente o Filho de Deus. O termo "Filho de Deus" refere-se principalmente à natureza divina de Cristo (Mt 11.25–27; 16.16–17). Jesus compartilha a mesma substância e glória que o Pai. Na Trindade (as três pessoas de Deus), Cristo é conhecido como a Segunda pessoa. Ele é diferente do Pai porque é "o único Filho gerado", isso significa que ele é único em sua espécie. Os crentes em Cristo, embora "adotados", não são iguais ao Filho divino e incriado.</w:t>
      </w:r>
    </w:p>
    <w:p>
      <w:r/>
      <w:r>
        <w:t xml:space="preserve">Mesmo assim, em Jesus, os pecadores são amados e escolhidos por Deus Pai para se tornarem seus filhos por adoção (Ef 1.4–6). Esta adoção é possibilitada por Cristo, o Redentor. Através de sua morte e ressurreição, ele destruiu o pecado e sua penalidade, restaurando a justiça e a vida necessárias para a filiação.</w:t>
      </w:r>
    </w:p>
    <w:p>
      <w:r/>
      <w:r>
        <w:t xml:space="preserve">Cristo é o cabeça da "nova aliança" como aquele que a tornou possível e aquele que paga suas dívidas. Seus seguidores tornam-se herdeiros de Deus e coerdeiros com Cristo </w:t>
        <w:br/>
      </w:r>
      <w:r>
        <w:t xml:space="preserve">(Rm 8.17). Deus lhes concede o Espírito Santo, o Espírito de seu Filho, como o Espírito de adoção (Rm 8.15; Gl 4.6). O Espírito neles assegura aos crentes que eles são realmente filhos de Deus e os capacita a chamar Deus de "Pai" (Rm 8.15–16). Esta proximidade com o Criador e Salvador em oração é um benefício da adoção.</w:t>
      </w:r>
    </w:p>
    <w:p>
      <w:r/>
      <w:r>
        <w:t xml:space="preserve">A adoção foi um benefício concedido ao povo de Deus sob o "antigo pacto" (Rm 9.4</w:t>
      </w:r>
      <w:r>
        <w:t xml:space="preserve">). Tanto Israel como um todo quanto os israelitas individualmente conheciam Deus como Pai </w:t>
        <w:br/>
      </w:r>
      <w:r>
        <w:t xml:space="preserve">(Is 64.8–9; Os 11.1). Como o Novo Testamento vê a adoção como possível apenas através de Jesus Cristo, a adoção de Israel antes da vinda de Jesus os tornava semelhantes a servos (Gl 4.1–7). Em Jesus, o benefício de ser filho foi estendido para incluir tanto judeus quanto gentios (Gl 3.25–29). Embora a adoção seja um benefício desfrutado na experiência presente do povo de Deus (1Jo 3.1), sua plena extensão é realizada apenas na ressurreição dos mortos (Rm 8.21–23).</w:t>
      </w:r>
      <w:r/>
      <w:r/>
    </w:p>
    <w:p>
      <w:r/>
    </w:p>
    <w:p>
      <w:pPr>
        <w:pStyle w:val="Heading2"/>
      </w:pPr>
      <w:r>
        <w:t>Adom</w:t>
      </w:r>
      <w:r/>
    </w:p>
    <w:p>
      <w:r/>
      <w:r>
        <w:t xml:space="preserve">Outra forma de Adã, um lugar na Babilônia (Neemias 7.61).</w:t>
      </w:r>
    </w:p>
    <w:p>
      <w:r/>
      <w:r>
        <w:t xml:space="preserve">Veja: Adã.</w:t>
      </w:r>
      <w:r/>
      <w:r/>
    </w:p>
    <w:p>
      <w:r/>
    </w:p>
    <w:p>
      <w:pPr>
        <w:pStyle w:val="Heading2"/>
      </w:pPr>
      <w:r>
        <w:t>Adonai</w:t>
      </w:r>
      <w:r/>
    </w:p>
    <w:p>
      <w:r/>
      <w:r>
        <w:t>O título para Deus que é geralmente traduzido como "Senhor". Isso demonstra que Deus é digno de honra, majestade e poder.</w:t>
      </w:r>
    </w:p>
    <w:p>
      <w:r/>
      <w:r>
        <w:t xml:space="preserve">Veja: Deus, Nomes de.</w:t>
      </w:r>
      <w:r/>
      <w:r/>
    </w:p>
    <w:p>
      <w:r/>
    </w:p>
    <w:p>
      <w:pPr>
        <w:pStyle w:val="Heading2"/>
      </w:pPr>
      <w:r>
        <w:t>Adonias</w:t>
      </w:r>
      <w:r/>
    </w:p>
    <w:p>
      <w:pPr>
        <w:pStyle w:val="ListNumber"/>
        <w:numPr>
          <w:ilvl w:val="0"/>
          <w:numId w:val="37"/>
        </w:numPr>
      </w:pPr>
      <w:r/>
      <w:r>
        <w:t xml:space="preserve">O quarto filho de Davi. Hagite deu à luz a ele em Hebrom (2Sm 3.4</w:t>
      </w:r>
      <w:r>
        <w:t xml:space="preserve">). Após a morte de seus três irmãos mais velhos (Amnom, Quileabe e Absalão), Adonias era o próximo na linha de sucessão ao trono após Davi. De acordo com 1 Reis, Davi prometeu à sua esposa Bate-Seba que o filho deles, Salomão, seria o próximo rei </w:t>
        <w:br/>
      </w:r>
      <w:r>
        <w:t xml:space="preserve">(1Rs 1.17</w:t>
      </w:r>
      <w:r>
        <w:t>).</w:t>
        <w:br/>
      </w:r>
      <w:r>
        <w:t xml:space="preserve">Quando Davi parecia estar morrendo, Adonias começou a se preparar para se tornar rei (1Rs 1.1–10). Antes que isso pudesse acontecer, Davi nomeou Salomão como o próximo rei (1Rs 1.11–40). Adonias evitou Salomão a princípio (1Rs 1.41–53), mas eventualmente, ele pediu permissão ao Rei Salomão para se casar com Abisague. Abisague era a mulher de Suném que estava cuidando de Davi durante seus últimos dias. No antigo Oriente Próximo, tomar a concubina de um rei falecido era o mesmo que reivindicar o trono. Isso deixou Salomão irritado e ele ordenou que Adonias fosse morto (1Rs 2.13–25).</w:t>
      </w:r>
    </w:p>
    <w:p>
      <w:pPr>
        <w:pStyle w:val="ListNumber"/>
      </w:pPr>
      <w:r/>
      <w:r>
        <w:t xml:space="preserve">Um levita enviado pelo rei Josafá de Judá para ensinar ao povo a lei do Senhor </w:t>
        <w:br/>
      </w:r>
      <w:r>
        <w:t xml:space="preserve">(2Cr 17.8).</w:t>
      </w:r>
    </w:p>
    <w:p>
      <w:pPr>
        <w:pStyle w:val="ListNumber"/>
      </w:pPr>
      <w:r/>
      <w:r>
        <w:t xml:space="preserve">Um líder político que assinou a promessa de Esdras de ser fiel a Deus com Neemias e outros após o exílio na Babilônia (Ne 10.16).</w:t>
      </w:r>
      <w:r/>
      <w:r/>
    </w:p>
    <w:p>
      <w:r/>
    </w:p>
    <w:p>
      <w:pPr>
        <w:pStyle w:val="Heading2"/>
      </w:pPr>
      <w:r>
        <w:t>Adoni-Bezeque</w:t>
      </w:r>
      <w:r/>
    </w:p>
    <w:p>
      <w:r/>
      <w:r>
        <w:t xml:space="preserve">O título do rei cananeu de Bezeque, uma cidade no norte da Palestina. Após a morte de Josué, as tribos de Judá e Simeão derrotaram Adoni-Bezeque e cortaram seus polegares e dedões dos pés. Adoni-Bezeque havia feito o mesmo com muitos reis que capturou. Ele admitiu que o que aconteceu com ele foi um castigo justo de Deus (Jz 1.5–7). Alguns argumentam que Adoni-Bezeque e Adoni-Zedeque, mencionado em Josué 10.1, eram a mesma pessoa.</w:t>
      </w:r>
      <w:r/>
      <w:r/>
    </w:p>
    <w:p>
      <w:r/>
    </w:p>
    <w:p>
      <w:pPr>
        <w:pStyle w:val="Heading2"/>
      </w:pPr>
      <w:r>
        <w:t>Adonicão</w:t>
      </w:r>
      <w:r/>
    </w:p>
    <w:p>
      <w:r/>
      <w:r>
        <w:t xml:space="preserve">O chefe de uma família cujos descendentes retornaram a Jerusalém com Zorobabel após o exílio babilônico (Ed 2.13; Ne 7.18</w:t>
      </w:r>
      <w:r>
        <w:t xml:space="preserve">). Esdras menciona que 666 membros da família de Adonicão retornaram, mas Neemias afirma que o número é 667 (o que concorda com </w:t>
        <w:br/>
      </w:r>
      <w:r>
        <w:t>1Ed 5.14). Isso é provavelmente uma variação de escriba.</w:t>
      </w:r>
      <w:r/>
      <w:r/>
    </w:p>
    <w:p>
      <w:r/>
    </w:p>
    <w:p>
      <w:pPr>
        <w:pStyle w:val="Heading2"/>
      </w:pPr>
      <w:r>
        <w:t>Adonirão</w:t>
      </w:r>
      <w:r/>
    </w:p>
    <w:p>
      <w:r/>
      <w:r>
        <w:t xml:space="preserve">Um importante oficial em Israel durante os reinados de Davi, Salomão e Roboão </w:t>
        <w:br/>
      </w:r>
      <w:r>
        <w:t xml:space="preserve">(1Rs 4.6; 5.14). Adonirão também é chamado de:</w:t>
      </w:r>
    </w:p>
    <w:p>
      <w:pPr>
        <w:pStyle w:val="ListBullet"/>
      </w:pPr>
      <w:r/>
      <w:r>
        <w:t xml:space="preserve">"Adorão", possivelmente uma abreviação de seu nome (2Sm 20.24; 1Rs 12.18)</w:t>
      </w:r>
    </w:p>
    <w:p>
      <w:pPr>
        <w:pStyle w:val="ListBullet"/>
      </w:pPr>
      <w:r/>
      <w:r>
        <w:t xml:space="preserve">Hadorão (2Cr 10.18)</w:t>
      </w:r>
    </w:p>
    <w:p>
      <w:r/>
      <w:r>
        <w:t xml:space="preserve">Enquanto o templo de Salomão estava sendo construído, Adonirão estava encarregado de trinta mil trabalhadores (1Rs 5.13–14). Davi criou um sistema de trabalho escravo que Salomão continuou, não apenas para a construção do templo, mas também para muitos outros projetos.</w:t>
      </w:r>
    </w:p>
    <w:p>
      <w:r/>
      <w:r>
        <w:t xml:space="preserve">Quando Roboão se tornou rei, o povo pediu por cargas de trabalho menores. Em vez disso, Roboão decidiu aumentar suas cargas de trabalho (1Rs 12.1–15</w:t>
      </w:r>
      <w:r>
        <w:t xml:space="preserve">). Quando Adonirão foi impor a regra do rei, o povo em rebelião o apedrejou até a morte </w:t>
        <w:br/>
      </w:r>
      <w:r>
        <w:t xml:space="preserve">(1Rs 12.16–19).</w:t>
      </w:r>
      <w:r/>
      <w:r/>
    </w:p>
    <w:p>
      <w:r/>
    </w:p>
    <w:p>
      <w:pPr>
        <w:pStyle w:val="Heading2"/>
      </w:pPr>
      <w:r>
        <w:t>Adoni-Zedeque</w:t>
      </w:r>
      <w:r/>
    </w:p>
    <w:p>
      <w:r/>
      <w:r>
        <w:t xml:space="preserve">O rei amorita de Jerusalém na época da conquista israelita da Terra Prometida </w:t>
        <w:br/>
      </w:r>
      <w:r>
        <w:t xml:space="preserve">(Js 10.1–5). Quando os amoritas e os israelitas lutaram pelo controle de Gibeão, Josué orou para que o sol parasse (Js 10.6–15). Os israelitas obtiveram uma vitória decisiva. Adoni-Zedeque e outros quatro reis inimigos foram encontrados escondidos em uma caverna. Josué os executou (Js 10.16–27).</w:t>
      </w:r>
    </w:p>
    <w:p>
      <w:r/>
      <w:r>
        <w:t xml:space="preserve">Veja: Conquista e distribuição da terra.</w:t>
      </w:r>
      <w:r/>
      <w:r/>
    </w:p>
    <w:p>
      <w:r/>
    </w:p>
    <w:p>
      <w:pPr>
        <w:pStyle w:val="Heading2"/>
      </w:pPr>
      <w:r>
        <w:t>Adoração</w:t>
      </w:r>
      <w:r/>
    </w:p>
    <w:p>
      <w:r/>
      <w:r>
        <w:t>Expressão de respeito e sentimento de profundo amor e admiração a Deus.</w:t>
      </w:r>
    </w:p>
    <w:p>
      <w:pPr>
        <w:pStyle w:val="Heading3"/>
      </w:pPr>
      <w:r>
        <w:t>Adoração no Antigo Testamento</w:t>
      </w:r>
    </w:p>
    <w:p>
      <w:r/>
      <w:r>
        <w:t>Os 1.500 anos desde os dias de Abraão até a época de Esdras (c. 1900–450 a.C.) testemunharam muitas mudanças significativas na forma de adoração no antigo Israel. Abraão, o nômade errante, construiu altares e ofereceu sacrifícios onde quer que Deus aparecesse para ele. No tempo de Moisés, o tabernáculo serviu como um santuário portátil para as tribos israelitas que viajavam pelo deserto. Salomão construiu um templo em Jerusalém que durou mais de três séculos até sua destruição pelos babilônios em 586 a.C. Quando os judeus retornaram do exílio, eles construíram um novo templo, que mais tarde foi renovado e ampliado por Herodes, o Grande. Embora todos os edifícios do templo tenham sido destruídos pelos romanos em 70 d.C., as fundações permaneceram. Os judeus ainda oram junto ao Muro Ocidental (chamado de Muro das Lamentações).</w:t>
      </w:r>
    </w:p>
    <w:p>
      <w:r/>
      <w:r>
        <w:t>Embora a forma de adoração tenha mudado ao longo do tempo e das situações, seu coração e centro permaneceram os mesmos. Deus se revelou a Abraão, prometendo que seus descendentes herdariam a terra de Canaã. Abraão demonstrou sua fé por meio da oração e do sacrifício. Durante o período bíblico, ouvir a Palavra de Deus, orar e sacrificar eram a essência da adoração no sentido de prestar culto a Deus. As promessas feitas a Abraão eram constantemente lembradas como a base da existência de Israel como nação e seu direito à terra de Canaã.</w:t>
      </w:r>
    </w:p>
    <w:p>
      <w:r/>
      <w:r>
        <w:t xml:space="preserve">De tempos em tempos, toda família visitava o templo em Jerusalém. Oito dias após o nascimento de um menino, ele era circuncidado para marcar sua adesão a Israel. Então, um ou dois meses depois, a mãe do bebê ia ao templo para oferecer sacrifício (Lv 12; cf. Lc 2.22–24).</w:t>
      </w:r>
    </w:p>
    <w:p>
      <w:r/>
      <w:r>
        <w:t xml:space="preserve">Animais eram sacrificados na época de parição de ovelhas e vacas. O primeiro cordeiro ou bezerro nascido de cada ovelha ou vaca era apresentado em sacrifício (Êx 22.30). Da mesma forma, no início da colheita, uma cesta com os primeiros frutos era oferecida, e no final, um décimo de toda a colheita, o dízimo, era dado aos sacerdotes como representantes de Deus (Nm 18.21–32). Deuteronômio 26.5–15 fornece uma oração típica para uso em tais ocasiões.</w:t>
      </w:r>
    </w:p>
    <w:p>
      <w:r/>
      <w:r>
        <w:t xml:space="preserve">Às vezes, uma pessoa decidia oferecer um sacrifício por razões mais pessoais. Em uma crise, votos podiam ser feitos e selados com um sacrifício (Gn 28.18–22; 1Sm 1.10–11). Então, quando a oração era atendida, um segundo sacrifício era costumeiramente oferecido (Gn 35.3,14; 1Sm 1.24–25). Pecado grave ou doença grave também eram ocasiões para sacrifício (Lv 4–5, 13–15).</w:t>
      </w:r>
    </w:p>
    <w:p>
      <w:r/>
      <w:r>
        <w:t>O adorador trazia o animal para o pátio do templo. De pé diante do sacerdote, ele colocava uma mão sobre a cabeça do animal, identificando-se com ele, e confessava seu pecado ou explicava o motivo do sacrifício. Em seguida, o adorador matava o animal e o cortava para que o sacerdote o queimasse no grande altar de bronze. Alguns sacrifícios (holocaustos) envolviam o animal inteiro sendo queimado no altar. Em outros, parte da carne era reservada para os sacerdotes, enquanto o restante era compartilhado pelo adorador e sua família. Mas, em todos os casos, o adorador matava o animal de seu próprio rebanho com suas próprias mãos. Esses sacrifícios expressavam de maneira vívida e tangível o custo do pecado e a responsabilidade do adorador. Ao matar o animal, o adorador lembrava que o pecado teria causado sua própria morte, se Deus não tivesse providenciado uma saída através do sacrifício animal.</w:t>
      </w:r>
    </w:p>
    <w:p>
      <w:r/>
      <w:r>
        <w:t xml:space="preserve">Três vezes por ano, todos os homens adultos iam ao templo para celebrar as festas nacionais (Êx 23.17; Dt 16.16): Páscoa (realizada em abril), a Festa das Semanas (realizada em maio) e a Festa dos Tabernáculos (em outubro). Quando possível, toda a família acompanhava os homens. Mas se morassem longe de Jerusalém, iriam apenas para uma das festas (1Sm 1.3; Lc 2.41).</w:t>
      </w:r>
    </w:p>
    <w:p>
      <w:r/>
      <w:r>
        <w:t>Essas festas eram ocasiões extraordinárias. Centenas de milhares de pessoas convergiam para Jerusalém. Elas ficavam com parentes ou acampavam em tendas fora da cidade. Os pátios do templo ficavam lotados de adoradores. Os coros do templo cantavam salmos apropriados para o festival, enquanto os sacerdotes e levitas ofereciam centenas (na Páscoa, milhares) de animais em sacrifício. Grupos de adoradores, tomados pela emoção, irrompiam em danças. Aqueles de temperamento mais sóbrio contentavam-se em participar do canto ou simplesmente orar em silêncio.</w:t>
      </w:r>
    </w:p>
    <w:p>
      <w:r/>
      <w:r>
        <w:t xml:space="preserve">Os grandes festivais eram ocasiões alegres, pois celebravam a libertação de Israel do Egito. Na Páscoa, cada família comia cordeiro assado e ervas amargas para reencenar a última refeição que seus antepassados comeram antes de deixar o Egito (Êx 12). Na Festa dos Tabernáculos, eles construíam abrigos de ramos e viviam neles por uma semana, como um lembrete de que os israelitas acamparam em tendas durante os 40 anos de peregrinação no deserto (Lv 23.39–43). Esses grandes festivais serviam como lembretes de como Deus os havia libertado da escravidão no Egito e lhes dado a terra de Canaã, como havia prometido a Abraão.</w:t>
      </w:r>
    </w:p>
    <w:p>
      <w:r/>
      <w:r>
        <w:t xml:space="preserve">Cada um desses três festivais durava uma semana, mas havia um dia no ano que era totalmente diferente: o Dia da Expiação, quando todos jejuavam e lamentavam por seus pecados. Nesse dia, o sumo sacerdote confessava os pecados da nação enquanto pressionava sua mão sobre a cabeça de um bode. Em seguida, o bode era levado para o deserto, simbolizando a remoção do pecado do povo (Lv 16).</w:t>
      </w:r>
    </w:p>
    <w:p>
      <w:r/>
      <w:r>
        <w:t xml:space="preserve">Algum tempo após a destruição do primeiro templo, as sinagogas se desenvolveram para o culto público. Os serviços eram mais parecidos com o culto moderno nas igrejas, consistindo exclusivamente em oração, leitura da Bíblia e pregação. Não eram feitos sacrifícios nas sinagogas. Quando o segundo Templo foi destruído em 70 d.C., as sinagogas se tornaram os únicos lugares onde os judeus podiam adorar em público. Então, não houve mais sacrifícios. O NT retrata isso como adequado, pois Jesus era o verdadeiro Cordeiro de Deus (Jo 1.29); por causa de sua morte, não há necessidade de mais sacrifícios de animais (Hb 10.11–12).</w:t>
      </w:r>
    </w:p>
    <w:p>
      <w:pPr>
        <w:pStyle w:val="Heading3"/>
      </w:pPr>
      <w:r>
        <w:t>Adoração no Novo Testamento</w:t>
      </w:r>
    </w:p>
    <w:p>
      <w:r/>
      <w:r>
        <w:t xml:space="preserve">Os judeus tinham se tornado excessivamente dependentes de um lugar físico, o templo, para sua adoração. Quando Jesus chegou, ele proclamou que ele próprio era o templo de Deus; na ressurreição, ele proporcionaria a morada espiritual onde Deus, o Espírito, e as pessoas, em espírito, poderiam ter comunhão espiritual (veja Mt 12.6; Jo 2.19–22). Em outras palavras, a adoração não seria mais em um lugar, mas em uma pessoa — através de Jesus Cristo e seu Espírito, os adoradores poderiam ir diretamente a Deus (veja Jo 14.6; Hb 10.19–20).</w:t>
      </w:r>
    </w:p>
    <w:p>
      <w:r/>
      <w:r>
        <w:t xml:space="preserve">Essa mudança na adoração — do físico para o espiritual — é o tema de João 4, um capítulo que relata a visita de Jesus aos samaritanos. Após o encontro de Jesus com a mulher samaritana, ela reconheceu que ele devia ser um profeta e então iniciou uma discussão sobre o debate religioso entre os judeus e os samaritanos sobre qual lugar de adoração era o correto — Jerusalém ou o Monte Gerizim. Os samaritanos haviam estabelecido um local de adoração no Monte Gerizim de acordo com Deuteronômio 11.26–29 e 27.1–8, enquanto os judeus seguiram Davi e Salomão ao fazer de Jerusalém o centro da adoração judaica. As Escrituras afirmavam Jerusalém como o verdadeiro centro de adoração (Dt 12.5; 2Cr 6.6; 7.12; Sl 78.67–68). Mas Jesus disse a ela que uma nova era havia chegado na qual a questão não dizia mais respeito a um local físico. Deus Pai não seria mais adorado em nenhum dos dois lugares. Uma nova era havia chegado na qual os verdadeiros adoradores (judeu, samaritano ou gentio) devem adorar o Pai em espírito e em verdade.</w:t>
      </w:r>
    </w:p>
    <w:p>
      <w:r/>
      <w:r>
        <w:t xml:space="preserve">“Em espírito” corresponde a Jerusalém, e “em verdade” corresponde às ideias desconhecidas dos samaritanos sobre adoração, Deus, etc. Anteriormente, Deus era adorado em Jerusalém, mas agora a verdadeira Jerusalém estaria no espírito de uma pessoa. De fato, a igreja é chamada de “a habitação de Deus em espírito” (Ef 2.22). A verdadeira adoração exige que um povo entre em contato com Deus, o Espírito, em seu espírito, bem como um povo que conheça a verdade. A adoração do Novo Testamento deve ser em espírito e em verdade. Como “Deus é Espírito”, ele deve ser adorado em espírito. Os seres humanos possuem um espírito humano, cuja natureza corresponde à natureza de Deus, que é espírito. Portanto, as pessoas podem ter comunhão com Deus e adorar a Deus na mesma esfera em que Deus existe.</w:t>
      </w:r>
    </w:p>
    <w:p>
      <w:r/>
      <w:r>
        <w:t xml:space="preserve">Em certo sentido, João 4 antecipa Apocalipse 21 e 22, onde Deus oferece os rios da água da vida a todos os crentes e onde o Cordeiro e Deus são o templo na Nova Jerusalém. Os crentes recebem vida de Deus e adoram em Deus. Há uma conexão profunda, até mesmo mística, entre beber do Espírito e adorar a Deus no Espírito (veja 1Co 12.13). Isso também é descrito em Ezequiel 47, que retrata o rio fluindo do templo de Deus como um símbolo do suprimento inesgotável de Deus. Em João 4, Jesus oferece as águas vivas a todos que recebem o dom de Deus, e ele direciona as pessoas para um novo templo, um espiritual, onde Deus é adorado em espírito.</w:t>
      </w:r>
      <w:r/>
      <w:r/>
    </w:p>
    <w:p>
      <w:r/>
    </w:p>
    <w:p>
      <w:pPr>
        <w:pStyle w:val="Heading2"/>
      </w:pPr>
      <w:r>
        <w:t>Adoraim</w:t>
      </w:r>
      <w:r/>
    </w:p>
    <w:p>
      <w:r/>
      <w:r>
        <w:t xml:space="preserve">Uma cidade no reino do sul de Judá, que foi fortalecida pelo Rei Roboão (2Cr 11.9</w:t>
      </w:r>
      <w:r>
        <w:t xml:space="preserve">). As duas cidades de Adoraim e Maressa mais tarde se uniram para formar Idumeia. </w:t>
        <w:br/>
      </w:r>
      <w:r>
        <w:t>Em 1Mc 13.20, é chamada de Adora. É a atual Dura, ao sul de Hebrom.</w:t>
      </w:r>
      <w:r/>
      <w:r/>
    </w:p>
    <w:p>
      <w:r/>
    </w:p>
    <w:p>
      <w:pPr>
        <w:pStyle w:val="Heading2"/>
      </w:pPr>
      <w:r>
        <w:t>Adorão</w:t>
      </w:r>
      <w:r/>
    </w:p>
    <w:p>
      <w:r/>
      <w:r>
        <w:t xml:space="preserve">Uma grafia alternativa de Adonirão (2Sm 20.24 e 1Rs 12.18).</w:t>
      </w:r>
    </w:p>
    <w:p>
      <w:r/>
      <w:r>
        <w:t xml:space="preserve">Veja: Adonirão.</w:t>
      </w:r>
      <w:r/>
      <w:r/>
    </w:p>
    <w:p>
      <w:r/>
    </w:p>
    <w:p>
      <w:pPr>
        <w:pStyle w:val="Heading2"/>
      </w:pPr>
      <w:r>
        <w:t>Adorão</w:t>
      </w:r>
      <w:r/>
    </w:p>
    <w:p>
      <w:r/>
      <w:r>
        <w:t>Há diferentes grafias para este nome nas Bíblia em potuguês: Adorão, Hadorão, Adonirão.</w:t>
      </w:r>
    </w:p>
    <w:p>
      <w:r/>
      <w:r>
        <w:t xml:space="preserve">1. Quinto filho de Joctã; Adorão e seus irmãos foram a sexta geração de Noé (Gn 10.27; 1Cr 1.21).</w:t>
      </w:r>
    </w:p>
    <w:p>
      <w:r/>
      <w:r>
        <w:t xml:space="preserve">2. Grafia alternativa de Jorão em 1 Crônicas 18.10 (em algumas Bíblias). </w:t>
      </w:r>
      <w:r>
        <w:rPr>
          <w:i/>
        </w:rPr>
        <w:t>Veja</w:t>
      </w:r>
      <w:r>
        <w:t xml:space="preserve"> Jorão #1.</w:t>
      </w:r>
    </w:p>
    <w:p>
      <w:r/>
      <w:r>
        <w:t xml:space="preserve">3. Grafia alternativa de Adonirão em 2 Crônicas 10.18 (em algumas Bíblias). </w:t>
      </w:r>
      <w:r>
        <w:rPr>
          <w:i/>
        </w:rPr>
        <w:t>Veja</w:t>
      </w:r>
      <w:r>
        <w:t xml:space="preserve"> Adonirão.</w:t>
      </w:r>
      <w:r/>
      <w:r/>
    </w:p>
    <w:p>
      <w:r/>
    </w:p>
    <w:p>
      <w:pPr>
        <w:pStyle w:val="Heading2"/>
      </w:pPr>
      <w:r>
        <w:t>Adrameleque</w:t>
      </w:r>
      <w:r/>
    </w:p>
    <w:p>
      <w:pPr>
        <w:pStyle w:val="ListNumber"/>
        <w:numPr>
          <w:ilvl w:val="0"/>
          <w:numId w:val="38"/>
        </w:numPr>
      </w:pPr>
      <w:r/>
      <w:r>
        <w:t xml:space="preserve">O filho do rei assírio, Senaqueribe. Adrameleque e seu irmão Sarezer mataram seu pai no templo de Nisroque em Nínive (2Rs 19.37; Is 37.38). O texto não bíblico </w:t>
      </w:r>
      <w:r>
        <w:rPr>
          <w:i/>
        </w:rPr>
        <w:t>Crônicas Babilônicas</w:t>
      </w:r>
      <w:r>
        <w:t xml:space="preserve"> também fala sobre esse assassinato, mas não menciona os filhos.</w:t>
        <w:br/>
      </w:r>
      <w:r>
        <w:t xml:space="preserve">Veja: Senaqueribe.</w:t>
      </w:r>
    </w:p>
    <w:p>
      <w:pPr>
        <w:pStyle w:val="ListNumber"/>
      </w:pPr>
      <w:r/>
      <w:r>
        <w:t xml:space="preserve">Um deus adorado pelos sírios de Sefarvaim. Os assírios reassentaram os sefarvitas em Samaria. Os sefarvitas sacrificavam crianças a Adrameleque (2Rs 17.31</w:t>
      </w:r>
      <w:r>
        <w:t>).</w:t>
        <w:br/>
      </w:r>
      <w:r>
        <w:t xml:space="preserve">Veja: Mesopotâmia; Síria, Sírios.</w:t>
      </w:r>
      <w:r/>
      <w:r/>
    </w:p>
    <w:p>
      <w:r/>
    </w:p>
    <w:p>
      <w:pPr>
        <w:pStyle w:val="Heading2"/>
      </w:pPr>
      <w:r>
        <w:t>Adramítio</w:t>
      </w:r>
      <w:r/>
    </w:p>
    <w:p>
      <w:r/>
      <w:r>
        <w:t xml:space="preserve">Uma antiga cidade portuária na Ásia Menor. Quando viajava para Roma como prisioneiro, Paulo navegou em um navio de Adramítio (At 27.2). Adramítio é a atual cidade turca de Edremit. Moedas encontradas na área indicam que Adramítio pode ter sido um centro de adoração a Castor e Pólux (filhos gêmeos do deus pagão Zeus).</w:t>
      </w:r>
      <w:r/>
      <w:r/>
    </w:p>
    <w:p>
      <w:r/>
    </w:p>
    <w:p>
      <w:pPr>
        <w:pStyle w:val="Heading2"/>
      </w:pPr>
      <w:r>
        <w:t>Ádria</w:t>
      </w:r>
      <w:r/>
    </w:p>
    <w:p>
      <w:r/>
      <w:r>
        <w:t xml:space="preserve">O Mar Adriático é um braço do Mar Mediterrâneo entre a Itália, Grécia, Albânia, Montenegro e Croácia no leste. O apóstolo Paulo enfrentou uma violenta tempestade no Mar Adriático por 14 dias (At 27.27). Outros textos antigos também mencionam a violência do Mar Adriático. O historiador judeu Josefo naufragou no Adriático em 64 d.C., e o poeta grego Homero falou sobre essas tempestades violentas em seus escritos.</w:t>
      </w:r>
      <w:r/>
      <w:r/>
    </w:p>
    <w:p>
      <w:r/>
    </w:p>
    <w:p>
      <w:pPr>
        <w:pStyle w:val="Heading2"/>
      </w:pPr>
      <w:r>
        <w:t>Adriel</w:t>
      </w:r>
      <w:r/>
    </w:p>
    <w:p>
      <w:r/>
      <w:r>
        <w:t xml:space="preserve">Filho de Barzilai, a quem Saul deu sua filha Merabe em casamento a Adriel. Saul fez isso mesmo que ela tivesse sido prometida a Davi (1Sm 18.19). Mais tarde, o Rei Davi entregou os cinco filhos de Adriel aos gibeonitas. Os gibeonitas mataram esses filhos como punição contra a família de Saul (2Sm 21.1–9).</w:t>
      </w:r>
      <w:r/>
      <w:r/>
    </w:p>
    <w:p>
      <w:r/>
    </w:p>
    <w:p>
      <w:pPr>
        <w:pStyle w:val="Heading2"/>
      </w:pPr>
      <w:r>
        <w:t>Aduel</w:t>
      </w:r>
      <w:r/>
    </w:p>
    <w:p>
      <w:r/>
      <w:r>
        <w:t>O bisavô de Tobias. Ele é mencionado apenas em Tobias 1.1.</w:t>
      </w:r>
      <w:r/>
      <w:r/>
    </w:p>
    <w:p>
      <w:r/>
    </w:p>
    <w:p>
      <w:pPr>
        <w:pStyle w:val="Heading2"/>
      </w:pPr>
      <w:r>
        <w:t>Adufe</w:t>
      </w:r>
      <w:r/>
    </w:p>
    <w:p>
      <w:r/>
      <w:r>
        <w:t xml:space="preserve">Pequeno tambor de mão. </w:t>
      </w:r>
      <w:r>
        <w:rPr>
          <w:i/>
        </w:rPr>
        <w:t>Veja</w:t>
      </w:r>
      <w:r>
        <w:t xml:space="preserve"> Instrumentos musicais (Címbalos; Pandeiro).</w:t>
      </w:r>
      <w:r/>
      <w:r/>
    </w:p>
    <w:p>
      <w:r/>
    </w:p>
    <w:p>
      <w:pPr>
        <w:pStyle w:val="Heading2"/>
      </w:pPr>
      <w:r>
        <w:t>Adulã, Adulamita</w:t>
      </w:r>
      <w:r/>
    </w:p>
    <w:p>
      <w:r/>
      <w:r>
        <w:t>Uma antiga cidade cananeia entre Laquis e Hebrom. Também é o nome de uma região de cavernas nas proximidades.</w:t>
      </w:r>
    </w:p>
    <w:p>
      <w:r/>
      <w:r>
        <w:t xml:space="preserve">A primeira referência à cidade na Bíblia está na palavra "adulamita" (alguém de Adulã). Ela é usada para descrever Hira, um amigo de Judá. Depois que Judá ajudou a vender seu irmão José como escravo, ele saiu de casa e viveu em Adulão com Hira (Gn 38.1,12,20).</w:t>
      </w:r>
    </w:p>
    <w:p>
      <w:r/>
      <w:r>
        <w:t xml:space="preserve">Adulã estava nas planícies da área tribal de Judá (Js 15.35). Josué a conquistou, junto com outras 31 cidades reais cananeias (Js 12.15). O rei Roboão a fortaleceu junto com outras 15 cidades (2Cr 11.7). Após o retorno dos exilados do cativeiro na Babilônia, pessoas de Judá voltaram a viver em Adulã (Ne 11.30).</w:t>
      </w:r>
    </w:p>
    <w:p>
      <w:r/>
      <w:r>
        <w:t xml:space="preserve">Uma caverna perto de Adulã foi importante várias vezes na vida de Davi. Ele se escondeu nela quando fugiu do Rei Saul (1Sm 22.1). Ele também a usou como base em sua guerra contra os filisteus (2Sm 23.13–17; 1Cr 11.15–19). Davi escreveu Sl 57 e 142 quando estava na caverna de Adulã. Adulã é a atual Tell esh-Sheikh Madhkur.</w:t>
      </w:r>
      <w:r/>
      <w:r/>
    </w:p>
    <w:p>
      <w:r/>
    </w:p>
    <w:p>
      <w:pPr>
        <w:pStyle w:val="Heading2"/>
      </w:pPr>
      <w:r>
        <w:t>Adultério</w:t>
      </w:r>
      <w:r/>
    </w:p>
    <w:p>
      <w:r/>
      <w:r>
        <w:t>Uma violação da unidade do casamento. Descreve qualquer ato de relação sexual entre uma mulher casada e um homem que não seja seu marido, e toda relação sexual envolvendo um homem casado e uma mulher que não seja sua esposa.</w:t>
      </w:r>
    </w:p>
    <w:p>
      <w:r/>
      <w:r>
        <w:t xml:space="preserve">Nos tempos do AT, as uniões poligâmicas não eram consideradas adúlteras (cf. Dt 21.15). Nem um marido era rotulado como adúltero se tivesse relações sexuais com uma mulher escrava (Gn 16.1–4; 30.1–5).</w:t>
      </w:r>
    </w:p>
    <w:p>
      <w:r/>
      <w:r>
        <w:t xml:space="preserve">Qualquer desequilíbrio entre os sexos foi dissipado por Jesus em seu ensinamento sobre divórcio e novo casamento. Embora ele não tenha descartado a possibilidade de divórcio em casos de infidelidade sexual (Mt 5.32; 19.9), ele advertiu que em todas as outras circunstâncias o novo casamento envolve tanto o (ex-)marido quanto a (ex-)esposa em adultério. Paulo acrescentou que a acusação de adultério só se aplica se o parceiro original do novo casamento ainda estiver vivo (Rm 7.2–3).</w:t>
      </w:r>
    </w:p>
    <w:p>
      <w:r/>
      <w:r>
        <w:t xml:space="preserve">Jesus também aprimorou a definição de adultério do AT ao aplicá-la à vida de pensamento de um homem. Qualquer homem que fantasia com luxúria (diferente de apenas ser tentado) cometeu adultério em pensamento e intenção, mesmo que não haja contato físico (Mt 5.27–28; cf. Jó 31.1, 9).</w:t>
      </w:r>
    </w:p>
    <w:p>
      <w:r/>
      <w:r>
        <w:t xml:space="preserve">A condenação do adultério na Bíblia está escrita no coração da lei do AT, profecia e literatura de sabedoria. Os Dez Mandamentos o proíbem inequivocamente (Êx 20.14; Dt 5.18). Os profetas o listam entre as ofensas que atraem a ira e o julgamento de Deus (Jr 23.11–14; Ez 22.11; Ml 3.5). E o livro de Provérbios o despreza como um ato insensato pelo qual um homem se destrói (Pv 6.23–35; cf. 7.6–27).</w:t>
      </w:r>
    </w:p>
    <w:p>
      <w:r/>
      <w:r>
        <w:t xml:space="preserve">O NT ecoa essa clara condenação. Onde não há arrependimento, o adultério exclui aqueles que o praticam do reino de Deus (1Co 6.9). É o oposto do amor ao próximo (Rm 13.9–10), e está sob o juízo do próprio Deus (Hb 13.4).</w:t>
      </w:r>
    </w:p>
    <w:p>
      <w:r/>
      <w:r>
        <w:t xml:space="preserve">No AT, a pena para o adultério é a morte - tanto para o homem quanto para a mulher (Lv 20.10; Dt 22.22). O mesmo se aplica se a mulher for solteira, mas estiver noiva de outro homem, assumindo que ela não tenha sido estuprada (nesse caso, apenas o homem deve ser executado - Dt 22.23–27). O refrão "Você purificará a terra do mal" (22.24) mostra que o adultério era considerado uma séria ameaça à saúde da sociedade, não apenas um ataque à vida familiar das duas pessoas envolvidas.</w:t>
      </w:r>
    </w:p>
    <w:p>
      <w:r/>
      <w:r>
        <w:t xml:space="preserve">Com consequências tão sérias, era importante estabelecer a culpa além de qualquer dúvida. Em casos de séria suspeita, mas evidências insuficientes, a esposa em questão era submetida a um elaborado teste ritual que incluía prestar um juramento e beber água amarga. O resultado não era uma questão de acaso, pois ela estava diante do Senhor (Nm 5.11–31).</w:t>
      </w:r>
    </w:p>
    <w:p>
      <w:r/>
      <w:r>
        <w:t xml:space="preserve">Tanto no AT quanto no NT, a linguagem de adultério é usada figurativamente para descrever a infidelidade humana para com Deus. Os profetas do AT comparavam a relação de aliança de Deus com seu povo ao casamento (Is 54.5–8; cf. Ap 21.2), assim, aos olhos deles, a quebra dessa relação, especialmente pela idolatria, era equivalente a adultério espiritual (Jr 5.7–8; 13.22–27; Ez 23.37).</w:t>
      </w:r>
    </w:p>
    <w:p>
      <w:r/>
      <w:r>
        <w:t xml:space="preserve">Jesus usou a mesma imagem para caracterizar aqueles que rejeitaram suas reivindicações ou mostraram sua falta de fé nele exigindo sinais extras desnecessários de sua divindade (Mt 12.39; 16.4; Mc 8.38). E em outro trecho vívido do NT, Tiago descreve Deus como um marido amoroso e ciumento vindo lidar com seu povo adúltero que se tornou bom amigo do mundo e de seus falsos padrões (Tg 4.4).</w:t>
      </w:r>
    </w:p>
    <w:p>
      <w:r/>
      <w:r>
        <w:t xml:space="preserve">Este é o tema especial do profeta Oséias. Deus usou a própria experiência do profeta de um casamento quebrado por adultério para ensinar a seriedade da infidelidade do seu povo para com ele (Os 2.2–6) e seu intenso desejo por uma reconciliação completa (3.1–5). A infidelidade espiritual, assim como o adultério físico, traz o julgamento de Deus. Mas em ambos os casos, seu desejo avassalador é por um relacionamento restaurado após um arrependimento sincero (Jr 3.1–14; Ez 16.1–63).</w:t>
      </w:r>
    </w:p>
    <w:p>
      <w:r/>
      <w:r>
        <w:rPr>
          <w:i/>
        </w:rPr>
        <w:t>Veja também</w:t>
      </w:r>
      <w:r>
        <w:t xml:space="preserve"> Divórcio; Casamento, Costumes de casamento; Fornicação.</w:t>
      </w:r>
      <w:r/>
      <w:r/>
    </w:p>
    <w:p>
      <w:r/>
    </w:p>
    <w:p>
      <w:pPr>
        <w:pStyle w:val="Heading2"/>
      </w:pPr>
      <w:r>
        <w:t>Adumim</w:t>
      </w:r>
      <w:r/>
    </w:p>
    <w:p>
      <w:r/>
      <w:r>
        <w:t xml:space="preserve">Um desfiladeiro que se estende da região montanhosa até o Vale do Jordão e fazia parte da fronteira norte de Judá (Js 15.7). Este lugar também ajuda a localizar Gelilote na fronteira sul de Benjamim (Js 18.17). A estrada de Jerusalém a Jericó passava por este desfiladeiro.</w:t>
      </w:r>
    </w:p>
    <w:p>
      <w:r/>
      <w:r>
        <w:t xml:space="preserve">Jerônimo, um pai da igreja, acreditava que foi lá que a história de Jesus sobre o bom samaritano ocorreu (Lc 10.30–37). O nome árabe moderno significa "subida do sangue". O nome hebraico Adumim vem de uma palavra que significa "vermelho" ou "avermelhado". O nome provavelmente vem da cor natural das rochas, e não do destino de muitos viajantes que foram roubados lá.</w:t>
      </w:r>
      <w:r/>
      <w:r/>
    </w:p>
    <w:p>
      <w:r/>
    </w:p>
    <w:p>
      <w:pPr>
        <w:pStyle w:val="Heading2"/>
      </w:pPr>
      <w:r>
        <w:t>Advento de Cristo</w:t>
      </w:r>
      <w:r/>
    </w:p>
    <w:p>
      <w:r/>
      <w:r>
        <w:t xml:space="preserve">O Advento de Cristo refere-se à esperada Segunda Vinda de Jesus Cristo, quando Ele retornará à Terra em glória para estabelecer o reino de Deus e julgar a humanidade. “Advento” vem da palavra latina </w:t>
      </w:r>
      <w:r>
        <w:rPr>
          <w:i/>
        </w:rPr>
        <w:t>adventus</w:t>
      </w:r>
      <w:r>
        <w:t>, que significa “vinda” ou “chegada”.</w:t>
      </w:r>
    </w:p>
    <w:p>
      <w:r/>
      <w:r>
        <w:t xml:space="preserve">Veja: Encarnação; Jesus Cristo, Vida e ensinamentos de; Segundo advento de Cristo.</w:t>
      </w:r>
      <w:r/>
      <w:r/>
    </w:p>
    <w:p>
      <w:r/>
    </w:p>
    <w:p>
      <w:pPr>
        <w:pStyle w:val="Heading2"/>
      </w:pPr>
      <w:r>
        <w:t>Adversário</w:t>
      </w:r>
      <w:r/>
    </w:p>
    <w:p>
      <w:r/>
      <w:r>
        <w:t xml:space="preserve">Qualquer inimigo, oponente ou adversário de Deus e de seu povo. A descrição do diabo pelo apóstolo Pedro como "o vosso adversário" (1Pe 5.8) levou ao uso de "o adversário" como uma referência a Satanás na literatura e na fala popular.</w:t>
      </w:r>
    </w:p>
    <w:p>
      <w:r/>
      <w:r>
        <w:t xml:space="preserve">Veja: Satanás.</w:t>
      </w:r>
      <w:r/>
      <w:r/>
    </w:p>
    <w:p>
      <w:r/>
    </w:p>
    <w:p>
      <w:pPr>
        <w:pStyle w:val="Heading2"/>
      </w:pPr>
      <w:r>
        <w:t>Advogado</w:t>
      </w:r>
      <w:r/>
    </w:p>
    <w:p>
      <w:r/>
      <w:r>
        <w:t xml:space="preserve">Uma tradução para o termo grego </w:t>
      </w:r>
      <w:r>
        <w:rPr>
          <w:i/>
        </w:rPr>
        <w:t>parakletos</w:t>
      </w:r>
      <w:r>
        <w:t xml:space="preserve">. Ele descreve o Espírito Santo no Evangelho de João, assim como Jesus em 1 João 2.1.</w:t>
      </w:r>
    </w:p>
    <w:p>
      <w:r/>
      <w:r>
        <w:t xml:space="preserve">Veja: Espírito de Deus; Paráclito.</w:t>
      </w:r>
      <w:r/>
      <w:r/>
    </w:p>
    <w:p>
      <w:r/>
    </w:p>
    <w:p>
      <w:pPr>
        <w:pStyle w:val="Heading2"/>
      </w:pPr>
      <w:r>
        <w:t>Aeon</w:t>
      </w:r>
      <w:r/>
    </w:p>
    <w:p>
      <w:r/>
      <w:r>
        <w:t>"Aeon" (ou éon) deriva de uma palavra grega que significa um longo período ou era. Em português, igualmente, pode se referir a um longo período de tempo, como os quatro éons geológicos da história da Terra.</w:t>
      </w:r>
    </w:p>
    <w:p>
      <w:r/>
      <w:r>
        <w:t xml:space="preserve">Veja: Idade.</w:t>
      </w:r>
      <w:r/>
      <w:r/>
    </w:p>
    <w:p>
      <w:r/>
    </w:p>
    <w:p>
      <w:pPr>
        <w:pStyle w:val="Heading2"/>
      </w:pPr>
      <w:r>
        <w:t>Aer</w:t>
      </w:r>
      <w:r/>
    </w:p>
    <w:p>
      <w:r/>
      <w:r>
        <w:t xml:space="preserve">Outro nome para Airão, o terceiro filho de Benjamim (1Cr 7.12).</w:t>
      </w:r>
    </w:p>
    <w:p>
      <w:r/>
      <w:r>
        <w:t xml:space="preserve">Veja: Airão, Airamita.</w:t>
      </w:r>
      <w:r/>
      <w:r/>
    </w:p>
    <w:p>
      <w:r/>
    </w:p>
    <w:p>
      <w:pPr>
        <w:pStyle w:val="Heading2"/>
      </w:pPr>
      <w:r>
        <w:t>Afarsaquitas, Afarsitas</w:t>
      </w:r>
      <w:r/>
    </w:p>
    <w:p>
      <w:r/>
      <w:r>
        <w:t>Duas palavras são usadas no livro de Esdras para designar certos grupos de pessoas em Samaria. Esses grupos se uniram para escrever ao rei Artaxerxes da Babilônia, com o objetivo de interromper a reconstrução do templo em Jerusalém.</w:t>
      </w:r>
    </w:p>
    <w:p>
      <w:r/>
      <w:r>
        <w:t xml:space="preserve">Afarsaquitas pode ser uma forma abreviada de Afarsatquitas (Ed 5.6; 6.6) e pode se referir a um grupo étnico específico ou a líderes governamentais (Ed 4.9). Uma palavra persa antiga semelhante significava "mensageiros". Também pode ser derivado de uma antiga palavra persa para “investigadores”.</w:t>
      </w:r>
    </w:p>
    <w:p>
      <w:r/>
      <w:r>
        <w:t xml:space="preserve">Afarsitas é semelhante à palavra hebraica para "persas" e foi traduzida dessa forma (Ed 4.9).</w:t>
      </w:r>
      <w:r/>
      <w:r/>
    </w:p>
    <w:p>
      <w:r/>
    </w:p>
    <w:p>
      <w:pPr>
        <w:pStyle w:val="Heading2"/>
      </w:pPr>
      <w:r>
        <w:t>Afeca</w:t>
      </w:r>
      <w:r/>
    </w:p>
    <w:p>
      <w:r/>
      <w:r>
        <w:t xml:space="preserve">Uma cidade na região montanhosa de Canaã. Josué a deu à tribo de Judá após a conquista da Terra Prometida (Js 15.53).</w:t>
      </w:r>
      <w:r/>
      <w:r/>
    </w:p>
    <w:p>
      <w:r/>
    </w:p>
    <w:p>
      <w:pPr>
        <w:pStyle w:val="Heading2"/>
      </w:pPr>
      <w:r>
        <w:t>Afeca</w:t>
      </w:r>
      <w:r/>
    </w:p>
    <w:p>
      <w:pPr>
        <w:pStyle w:val="ListNumber"/>
        <w:numPr>
          <w:ilvl w:val="0"/>
          <w:numId w:val="39"/>
        </w:numPr>
      </w:pPr>
      <w:r/>
      <w:r>
        <w:t xml:space="preserve">Uma cidade cananeia a oeste do rio Jordão. Foi conquistada por Israel e mais tarde incluída no território de Efraim (Js 12.18). Estava localizada perto da nascente do rio Yarkon na planície de Sarom. Afeca foi posteriormente capturada pelos filisteus (1Sm 4.1; 29.1). Nos tempos romanos, Herodes, o Grande, reconstruiu a cidade e a nomeou Antipátride. É mencionada em Atos 23.31. Seu nome moderno é Ras el-‘Ain. </w:t>
      </w:r>
      <w:r>
        <w:rPr>
          <w:i/>
        </w:rPr>
        <w:t>Veja também</w:t>
      </w:r>
      <w:r>
        <w:t xml:space="preserve"> Antipátride.</w:t>
      </w:r>
    </w:p>
    <w:p>
      <w:pPr>
        <w:pStyle w:val="ListNumber"/>
      </w:pPr>
      <w:r/>
      <w:r>
        <w:t xml:space="preserve">Um lugar na Fenícia (atual Líbano). Permaneceu não conquistado após as campanhas de Josué (Js 13.4). Esta Afeca provavelmente estava localizada perto da nascente do rio Ibrahim, a leste de Biblos.</w:t>
      </w:r>
    </w:p>
    <w:p>
      <w:pPr>
        <w:pStyle w:val="ListNumber"/>
      </w:pPr>
      <w:r/>
      <w:r>
        <w:t xml:space="preserve">Uma cidade dada à tribo de Aser na distribuição das cidades conquistadas (Js 19.30). A tribo de Aser não conseguiu expulsar os habitantes pagãos (Jz 1.31). Aqui algumas traduções traz o termo "Afeque". Afeca estava localizada na planície de Aco. Este é o local atual de Tell Kurdaneh, perto da nascente do rio Na'main.</w:t>
      </w:r>
    </w:p>
    <w:p>
      <w:pPr>
        <w:pStyle w:val="ListNumber"/>
      </w:pPr>
      <w:r/>
      <w:r>
        <w:t xml:space="preserve">Uma cidade a leste do rio Jordão, localizada na estrada principal entre Damasco e o vale de Jezreel. O rei sírio Ben-Hadade foi derrotado pelo rei Acabe de Israel e recuou para Afeca. Lá, uma muralha que caiu destruiu o restante de seu exército (1Rs 20.26,30). Um século depois, Eliseu profetizou ao rei Joás de Israel que ele derrotaria os sírios na mesma cidade (2Rs 13.17).</w:t>
      </w:r>
      <w:r/>
      <w:r/>
    </w:p>
    <w:p>
      <w:r/>
    </w:p>
    <w:p>
      <w:pPr>
        <w:pStyle w:val="Heading2"/>
      </w:pPr>
      <w:r>
        <w:t>Afeque</w:t>
      </w:r>
      <w:r/>
    </w:p>
    <w:p>
      <w:r/>
      <w:r>
        <w:t>Outra grafia para Afeca, usada em algumas Bíblias em português.</w:t>
      </w:r>
    </w:p>
    <w:p>
      <w:r/>
      <w:r>
        <w:rPr>
          <w:i/>
        </w:rPr>
        <w:t>Veja</w:t>
      </w:r>
      <w:r>
        <w:t xml:space="preserve"> Afeca #3.</w:t>
      </w:r>
      <w:r/>
      <w:r/>
    </w:p>
    <w:p>
      <w:r/>
    </w:p>
    <w:p>
      <w:pPr>
        <w:pStyle w:val="Heading2"/>
      </w:pPr>
      <w:r>
        <w:t>Aferema</w:t>
      </w:r>
      <w:r/>
    </w:p>
    <w:p>
      <w:r/>
      <w:r>
        <w:t>Uma das cidades que Demétrio Nicator (o Conquistador) tomou de Samaria e adicionou à Judeia (1Mc 11.34). Demétrio era o rei da Síria. O nome Aferema é considerado por alguns estudiosos como uma corrupção de Efraim. Aferema pode ser a moderna et-Taiyibeh.</w:t>
      </w:r>
      <w:r/>
      <w:r/>
    </w:p>
    <w:p>
      <w:r/>
    </w:p>
    <w:p>
      <w:pPr>
        <w:pStyle w:val="Heading2"/>
      </w:pPr>
      <w:r>
        <w:t>Áfia</w:t>
      </w:r>
      <w:r/>
    </w:p>
    <w:p>
      <w:r/>
      <w:r>
        <w:t xml:space="preserve">Uma mulher cristã em Colossos, possivelmente esposa ou irmã de Filemom. O apóstolo Paulo a saudou em sua carta a Filemom (Fm 1.2). Segundo a tradição, ela foi martirizada durante a perseguição de Nero. No calendário dos santos da Igreja Ortodoxa Grega, ela é homenageada em 22 de novembro.</w:t>
      </w:r>
      <w:r/>
      <w:r/>
    </w:p>
    <w:p>
      <w:r/>
    </w:p>
    <w:p>
      <w:pPr>
        <w:pStyle w:val="Heading2"/>
      </w:pPr>
      <w:r>
        <w:t>Afias</w:t>
      </w:r>
      <w:r/>
    </w:p>
    <w:p>
      <w:r/>
      <w:r>
        <w:t xml:space="preserve">Um ancestral do rei Saul. Ele é membro da tribo de Benjamim. Seu nome aparece em 1 Samuel 9.1.</w:t>
      </w:r>
      <w:r/>
      <w:r/>
    </w:p>
    <w:p>
      <w:r/>
    </w:p>
    <w:p>
      <w:pPr>
        <w:pStyle w:val="Heading2"/>
      </w:pPr>
      <w:r>
        <w:t>Aflição</w:t>
      </w:r>
      <w:r/>
    </w:p>
    <w:p>
      <w:r/>
      <w:r>
        <w:t>Aflição significa um grande sofrimento ou problema.</w:t>
      </w:r>
    </w:p>
    <w:p>
      <w:r/>
      <w:r>
        <w:t xml:space="preserve">Veja: Sofrimento.</w:t>
      </w:r>
      <w:r/>
      <w:r/>
    </w:p>
    <w:p>
      <w:r/>
    </w:p>
    <w:p>
      <w:pPr>
        <w:pStyle w:val="Heading2"/>
      </w:pPr>
      <w:r>
        <w:t>Afos</w:t>
      </w:r>
      <w:r/>
    </w:p>
    <w:p>
      <w:r/>
      <w:r>
        <w:t xml:space="preserve">O apelido de Jônatas, um dos quatro irmãos de Judas Macabeu (1Mc 9.28–13.30). Assim como os outros apelidos macabeus, o significado da palavra </w:t>
      </w:r>
      <w:r>
        <w:rPr>
          <w:i/>
        </w:rPr>
        <w:t>apphus</w:t>
      </w:r>
      <w:r>
        <w:t xml:space="preserve"> é incerto (1Mc 2.2–6). "Favorito", "amado" ou "desejado" foram sugeridos como traduções. </w:t>
      </w:r>
    </w:p>
    <w:p>
      <w:r/>
      <w:r>
        <w:rPr>
          <w:i/>
        </w:rPr>
        <w:t>Veja</w:t>
      </w:r>
      <w:r>
        <w:t xml:space="preserve"> Jônatas #16.</w:t>
      </w:r>
      <w:r/>
      <w:r/>
    </w:p>
    <w:p>
      <w:r/>
    </w:p>
    <w:p>
      <w:pPr>
        <w:pStyle w:val="Heading2"/>
      </w:pPr>
      <w:r>
        <w:t>Ágabo</w:t>
      </w:r>
      <w:r/>
    </w:p>
    <w:p>
      <w:r/>
      <w:r>
        <w:t xml:space="preserve">Um profeta nos tempos do Novo Testamento. Ele fez duas predições registradas em Atos. Ele predisse corretamente uma grave fome, que aconteceu quando Cláudio era o Imperador de Roma (At 11.27–28). Ele também predisse que Paulo seria entregue aos gentios pelos judeus em Jerusalém se ele fosse para lá (At 21.10–11).</w:t>
      </w:r>
      <w:r/>
      <w:r/>
    </w:p>
    <w:p>
      <w:r/>
    </w:p>
    <w:p>
      <w:pPr>
        <w:pStyle w:val="Heading2"/>
      </w:pPr>
      <w:r>
        <w:t>Agagita</w:t>
      </w:r>
      <w:r/>
    </w:p>
    <w:p>
      <w:r/>
      <w:r>
        <w:t xml:space="preserve">Um termo usado para descrever Hamã, "o inimigo de todos os judeus," na corte persa do Rei Assuero (Et 3.1; 9.24). Agague foi um rei amalequita e inimigo de Saul.</w:t>
      </w:r>
      <w:r/>
      <w:r/>
    </w:p>
    <w:p>
      <w:r/>
    </w:p>
    <w:p>
      <w:pPr>
        <w:pStyle w:val="Heading2"/>
      </w:pPr>
      <w:r>
        <w:t>Agague</w:t>
      </w:r>
      <w:r/>
    </w:p>
    <w:p>
      <w:pPr>
        <w:pStyle w:val="ListNumber"/>
        <w:numPr>
          <w:ilvl w:val="0"/>
          <w:numId w:val="40"/>
        </w:numPr>
      </w:pPr>
      <w:r/>
      <w:r>
        <w:t xml:space="preserve">O nome de um rei amalequita. Pode ser um título geral para um rei amalequita, assim como o egípcio "Faraó". Balaão profetizou que o rei de Israel seria maior que Agague (Nm 24.7).</w:t>
      </w:r>
    </w:p>
    <w:p>
      <w:pPr>
        <w:pStyle w:val="ListNumber"/>
      </w:pPr>
      <w:r/>
      <w:r>
        <w:t xml:space="preserve">O nome de outro rei amalequita. Deus disse a Samuel para enviar o Rei Saul para destruir todos os amalequitas, até a última ovelha. Saul os derrotou, mas poupou Agague, assim como as melhores ovelhas e bois dos amalequitas. Samuel então matou Agague e disse a Saul que sua desobediência significava que ele não poderia mais ser o rei de Israel (1Sm 15).</w:t>
      </w:r>
      <w:r/>
      <w:r/>
    </w:p>
    <w:p>
      <w:r/>
    </w:p>
    <w:p>
      <w:pPr>
        <w:pStyle w:val="Heading2"/>
      </w:pPr>
      <w:r>
        <w:t>Ágape</w:t>
      </w:r>
      <w:r/>
    </w:p>
    <w:p>
      <w:r/>
      <w:r>
        <w:t>A transliteração em português da palavra grega do Novo Testamento para "amor" ou "festa do amor".</w:t>
      </w:r>
    </w:p>
    <w:p>
      <w:r/>
      <w:r>
        <w:t xml:space="preserve">Veja: Amor.</w:t>
      </w:r>
      <w:r/>
      <w:r/>
    </w:p>
    <w:p>
      <w:r/>
    </w:p>
    <w:p>
      <w:pPr>
        <w:pStyle w:val="Heading2"/>
      </w:pPr>
      <w:r>
        <w:t>Agar</w:t>
      </w:r>
      <w:r/>
    </w:p>
    <w:p>
      <w:r/>
      <w:r>
        <w:t xml:space="preserve">Uma serva do Egito que trabalhava para Sarai (mais tarde chamada Sara), a esposa de Abrão (mais tarde chamado Abraão). Abrão tomou Agar como sua concubina (uma segunda esposa com status inferior) porque Sarai insistiu que ele o fizesse. Agar tornou-se a mãe de Ismael, o primeiro filho de Abrão (Gn 16.1–16; 21.9-21).</w:t>
      </w:r>
    </w:p>
    <w:p>
      <w:pPr>
        <w:pStyle w:val="Heading3"/>
      </w:pPr>
      <w:r>
        <w:t>A história de Agar</w:t>
      </w:r>
    </w:p>
    <w:p>
      <w:r/>
      <w:r>
        <w:t xml:space="preserve">Quando Deus ordenou a Abrão que deixasse a Mesopotâmia, Ele prometeu fazer de Abrão o pai de uma grande nação e dar aos seus filhos uma nova terra (Gn 12.2,7). Após dez anos em Canaã, Sarai e Abrão ainda não tinham filhos. Sarai sugeriu a Abrão que ele tomasse Agar como concubina e tivesse filhos com ela. Era costume no nordeste da Mesopotâmia que, se uma esposa não pudesse ter filhos, ela poderia dar ao marido uma escrava para esse propósito. Qualquer filho que a concubina desse à luz era considerado filho da esposa (cp. 30.1-6).</w:t>
      </w:r>
    </w:p>
    <w:p>
      <w:r/>
      <w:r>
        <w:t>Quando Agar ficou grávida, ela começou a tratar Sarai com desrespeito. Sarai tornou-se muito severa com Agar, fazendo com que ela fugisse para o deserto. Um anjo de Deus apareceu a ela em um poço no deserto e disse a Agar para retornar à casa de Abrão. O anjo prometeu que ela teria um filho, Ismael (que significa "Deus ouve"). Este filho seria teimoso e frequentemente em conflito com os outros. Agar então nomeou o lugar Beer-lahai-roi, que significa "o poço de quem vê e vive".</w:t>
      </w:r>
    </w:p>
    <w:p>
      <w:r/>
      <w:r>
        <w:t xml:space="preserve">Ismael nasceu quando Abrão tinha 86 anos. Quatorze anos depois, Deus deu a Abraão e Sara o filho prometido, Isaque. Na época do desmame de Isaque (aproximadamente aos três anos de idade), foi realizada uma festa. Durante a festa de desmame, Ismael zombou de Isaque (Gn 21.9). Isso deixou Sara irritada. Então, ela pediu a Abraão que mandasse Agar e Ismael embora. Abraão não queria fazer isso a princípio, mas Deus falou com ele e disse para fazer o que Sara pediu (versículo 12).</w:t>
      </w:r>
    </w:p>
    <w:p>
      <w:r/>
      <w:r>
        <w:t xml:space="preserve">Agar e Ismael então partiram e vagaram pelo deserto de Berseba. Quando não tinham mais água, Deus resgatou Agar e Ismael da morte. Deus prometeu a Agar que Ismael seria o pai de uma grande nação (Gn 21.17-19). Ismael viveu no deserto de Parã. Ele se tornou um caçador, casou-se com uma egípcia e se tornou o pai dos ismaelitas.</w:t>
      </w:r>
    </w:p>
    <w:p>
      <w:pPr>
        <w:pStyle w:val="Heading3"/>
      </w:pPr>
      <w:r>
        <w:t>O ensino de Paulo sobre Agar</w:t>
      </w:r>
    </w:p>
    <w:p>
      <w:r/>
      <w:r>
        <w:t xml:space="preserve">No Novo Testamento, Paulo usa a história de Agar para explicar uma importante verdade espiritual (Gl 4.22-31). Agar representa a antiga aliança que Deus fez com Moisés no Monte Sinai. Assim como Ismael nasceu através do planejamento humano, os cristãos judaizantes são como os filhos de Agar, nascidos na escravidão. Eles ensinavam que todos os crentes estavam obrigados a seguir a lei de Moisés e tinham que cumprir tudo o que ela dizia. Sara, a mulher livre, representa a nova aliança de Jesus Cristo. Assim como Isaque foi filho de Abraão pela fé na promessa de Deus, os cristãos que são livres da lei são filhos espirituais de Sara. O contraste é entre a salvação pelas obras, que é a escravidão à lei, e a salvação pela graça e fé, que é a liberdade.</w:t>
      </w:r>
    </w:p>
    <w:p>
      <w:r/>
      <w:r>
        <w:rPr>
          <w:i/>
        </w:rPr>
        <w:t>Veja também</w:t>
      </w:r>
      <w:r>
        <w:t xml:space="preserve"> Abraão; Sara #1.</w:t>
      </w:r>
      <w:r/>
      <w:r/>
    </w:p>
    <w:p>
      <w:r/>
    </w:p>
    <w:p>
      <w:pPr>
        <w:pStyle w:val="Heading2"/>
      </w:pPr>
      <w:r>
        <w:t>Ágata</w:t>
      </w:r>
      <w:r/>
    </w:p>
    <w:p>
      <w:r/>
      <w:r>
        <w:t>Uma pedra dura e semipreciosa, que é uma variedade de calcedônia (um tipo de quartzo). Muitas vezes, possui coloração listrada ou nublada.</w:t>
      </w:r>
    </w:p>
    <w:p>
      <w:r/>
      <w:r>
        <w:t xml:space="preserve">Veja: Minerais e metais; Pedras preciosas.</w:t>
      </w:r>
      <w:r/>
      <w:r/>
    </w:p>
    <w:p>
      <w:r/>
    </w:p>
    <w:p>
      <w:pPr>
        <w:pStyle w:val="Heading2"/>
      </w:pPr>
      <w:r>
        <w:t>Agé</w:t>
      </w:r>
      <w:r/>
    </w:p>
    <w:p>
      <w:r/>
      <w:r>
        <w:t xml:space="preserve">O pai de Samá, um dos guerreiros entre os valentes de Davi que eram conhecidos como "os trinta" (2Sm 23.11).</w:t>
      </w:r>
      <w:r/>
      <w:r/>
    </w:p>
    <w:p>
      <w:r/>
    </w:p>
    <w:p>
      <w:pPr>
        <w:pStyle w:val="Heading2"/>
      </w:pPr>
      <w:r>
        <w:t>AGEU, Livro de</w:t>
      </w:r>
      <w:r/>
    </w:p>
    <w:p>
      <w:r/>
      <w:r>
        <w:t>O décimo livro em uma coleção de doze livros curtos no final do Antigo Testamento. Esses livros contêm mensagens dos profetas.</w:t>
      </w:r>
    </w:p>
    <w:p>
      <w:pPr>
        <w:pStyle w:val="Heading3"/>
      </w:pPr>
      <w:r>
        <w:t>Pré-visualização</w:t>
      </w:r>
    </w:p>
    <w:p>
      <w:pPr>
        <w:pStyle w:val="ListBullet"/>
      </w:pPr>
      <w:r/>
      <w:r>
        <w:t>Quem escreveu o livro de Ageu? Quando foi escrito?</w:t>
      </w:r>
    </w:p>
    <w:p>
      <w:pPr>
        <w:pStyle w:val="ListBullet"/>
      </w:pPr>
      <w:r/>
      <w:r>
        <w:t>Por que o livro de Ageu foi escrito?</w:t>
      </w:r>
    </w:p>
    <w:p>
      <w:pPr>
        <w:pStyle w:val="ListBullet"/>
      </w:pPr>
      <w:r/>
      <w:r>
        <w:t>O que o livro de Ageu nos ensina?</w:t>
      </w:r>
    </w:p>
    <w:p>
      <w:pPr>
        <w:pStyle w:val="ListBullet"/>
      </w:pPr>
      <w:r/>
      <w:r>
        <w:t>Qual é a mensagem do livro de Ageu?</w:t>
      </w:r>
    </w:p>
    <w:p>
      <w:pPr>
        <w:pStyle w:val="Heading3"/>
      </w:pPr>
      <w:r>
        <w:t>Quem escreveu o livro de Ageu? Quando foi escrito?</w:t>
      </w:r>
    </w:p>
    <w:p>
      <w:r/>
      <w:r>
        <w:t xml:space="preserve">Ageu era um dos colonos judeus em Jerusalém em 520 a.C. quando suas palavras proféticas foram registradas (Ed 5.1–2; 6.14). O Senhor deu a Ageu quatro mensagens para pessoas específicas. A primeira mensagem foi para Zorobabel, o governador, e Josué, o sumo sacerdote (Ag 1.1). A segunda mensagem foi para Zorobabel, Josué e o restante do povo (Ag 2.2). A terceira mensagem foi para os sacerdotes (Ag 2.11). A mensagem final foi apenas para Zorobabel (Ag 2.21).</w:t>
      </w:r>
    </w:p>
    <w:p>
      <w:pPr>
        <w:pStyle w:val="Heading3"/>
      </w:pPr>
      <w:r>
        <w:t>Qual foi o propósito do livro de Ageu?</w:t>
      </w:r>
    </w:p>
    <w:p>
      <w:r/>
      <w:r>
        <w:t xml:space="preserve">A frase-chave nas profecias de Ageu é “Considerem cuidadosamente os seus caminhos” ou “Considerem” (Ag 1.5,7; 2.15,18). Deus enviou mensagens para ajudar os líderes e o povo judeu a entenderem que haviam negligenciado seus deveres para com Deus. Havia dois grupos que precisavam mudar: verdadeiros crentes que haviam parado de seguir os mandamentos de Deus, e pessoas que seguiam Deus apenas por recompensas.</w:t>
      </w:r>
    </w:p>
    <w:p>
      <w:r/>
      <w:r>
        <w:t>Os verdadeiros crentes precisavam de um lembrete da misericórdia de Deus. Eles podiam corrigir a situação, mesmo que achassem que os pecados de seus ancestrais eram imperdoáveis. As pessoas que fingiam ser fiéis entre os judeus só queriam as bênçãos que Deus prometeu. Eles substituíram uma forma de idolatria por outra. Quando Deus não os abençoou, sentiram-se desapontados.</w:t>
      </w:r>
    </w:p>
    <w:p>
      <w:r/>
      <w:r>
        <w:t>A principal mensagem era que o hoje não prevê o que Deus fará amanhã. Você não pode julgar o cumprimento das promessas de Deus pelas aparências. A mensagem de Ageu tinha duas partes: correção e encorajamento. Os colonos precisavam ser repreendidos por sua falta de preocupação e confortados durante suas dificuldades.</w:t>
      </w:r>
    </w:p>
    <w:p>
      <w:pPr>
        <w:pStyle w:val="Heading3"/>
      </w:pPr>
      <w:r>
        <w:t>O que o Livro de Ageu nos ensina?</w:t>
      </w:r>
    </w:p>
    <w:p>
      <w:r/>
      <w:r>
        <w:t xml:space="preserve">Ageu é um livro prático sobre servir a Deus. Quando o povo de Deus adia o seu trabalho ou deixa de se importar com ele, isso causa danos. Isso aconteceu muitas vezes ao longo da história. Deus valoriza quando as pessoas agem prontamente e levam a sua obra a sério (Rm 13.11–14).</w:t>
      </w:r>
    </w:p>
    <w:p>
      <w:r/>
      <w:r>
        <w:t xml:space="preserve">A presença de Deus inspira coragem e ajuda as pessoas a não se sentirem desencorajadas (Mt 28.19–20; Ef 3.8–21; Hb 13.5–6).</w:t>
      </w:r>
    </w:p>
    <w:p>
      <w:r/>
      <w:r>
        <w:t xml:space="preserve">Todos os crentes devem se separar de influências negativas e do pecado (2Co 6.14–7.1). Sem viver dessa forma, um crente não pode estar pronto para o serviço de Deus (2Tm 2.19–26). Um filho desobediente de Deus pode esperar perder bênçãos e ser disciplinado por Deus (Hb 12.3–13; Tg 4.1–3).</w:t>
      </w:r>
    </w:p>
    <w:p>
      <w:r/>
      <w:r>
        <w:t xml:space="preserve">A mensagem sobre o julgamento de Deus sobre o pecado e a criação do reino messiânico traz esperança para os crentes do Novo Testamento e para os judeus no tempo de Ageu (Rm 15.4–13; 2Pe 3.10–18).</w:t>
      </w:r>
    </w:p>
    <w:p>
      <w:r/>
      <w:r>
        <w:t xml:space="preserve">A frase-chave em Ageu "considerem os seus caminhos" é semelhante às mensagens em 1Co 11.28 e 2Co 13.5. Seus escritos também discutem o impacto do pecado e as bênçãos de Deus, como visto em Jd 1.1–25.</w:t>
      </w:r>
    </w:p>
    <w:p>
      <w:r/>
      <w:r>
        <w:t>No livro de Ageu, Deus é chamado de "Senhor dos Exércitos" ou "Senhor Todo-poderoso" 14 vezes. Este título é comum nos livros proféticos escritos após o exílio para Babilônia, incluindo Ageu, Zacarias e Malaquias. Este título é usado mais de 80 vezes. Ele demonstra que Deus é todo-poderoso e governa sobre todos os seres espirituais no céu e todas as criaturas na terra.</w:t>
      </w:r>
    </w:p>
    <w:p>
      <w:r/>
      <w:r>
        <w:t>Ageu demonstra que as Escrituras são inspiradas por Deus e possuem autoridade divina. O profeta afirma repetidamente que Deus falou com ele e é a fonte dessas mensagens, mencionando isso pelo menos 25 vezes em 28 versículos.</w:t>
      </w:r>
    </w:p>
    <w:p>
      <w:pPr>
        <w:pStyle w:val="Heading3"/>
      </w:pPr>
      <w:r>
        <w:t>Qual é a mensagem do livro de Ageu?</w:t>
      </w:r>
    </w:p>
    <w:p>
      <w:pPr>
        <w:pStyle w:val="Heading4"/>
      </w:pPr>
      <w:r>
        <w:t>Mensagem inicial</w:t>
      </w:r>
    </w:p>
    <w:p>
      <w:r/>
      <w:r>
        <w:t xml:space="preserve">Ageu recebeu sua primeira mensagem para os judeus no primeiro dia do mês (Ag 1.1). Neste dia, os judeus deveriam trazer ofertas especiais ao santuário (Nm 28.11–15). Deus escolheu este momento importante para revelar o pecado do povo relacionado ao santuário inacabado.</w:t>
      </w:r>
    </w:p>
    <w:p>
      <w:r/>
      <w:r>
        <w:t xml:space="preserve">O Senhor primeiramente se dirigiu aos líderes dos judeus (Ag 1.1). Zorobabel era o governador, e Josué era o sumo sacerdote. Juntos, eles eram responsáveis pelas ações do povo de Deus.</w:t>
      </w:r>
    </w:p>
    <w:p>
      <w:r/>
      <w:r>
        <w:t xml:space="preserve">A palavra do Senhor revelou a procrastinação do povo (Ag 1.2). Eles não haviam terminado o templo de Deus porque decidiram: "Ainda não chegou o tempo." O povo usou sua energia e dinheiro de forma egoísta para suas próprias casas (Ag 1.4).</w:t>
      </w:r>
    </w:p>
    <w:p>
      <w:r/>
      <w:r>
        <w:t xml:space="preserve">“Agora” (Ag 1.5) os judeus deviam prestar atenção ao que Deus queria que eles fizessem, porque haviam parado de se importar com a obra dele. Eles precisavam refletir sobre seu estado espiritual e material: “Considerem cuidadosamente os seus caminhos”. Esta frase-chave nas profecias de Ageu significa literalmente “Coloquem seu coração nos seus caminhos” ou “Levem seus caminhos ao seu coração.” Ao analisarem suas ações, veriam que seus atrasos na reconstrução lhes trouxeram muitos problemas, não apenas tempo desperdiçado (16 anos).</w:t>
      </w:r>
    </w:p>
    <w:p>
      <w:r/>
      <w:r>
        <w:t xml:space="preserve">Ag 1.6 mostra a pobreza que os judeus enfrentaram devido ao castigo de Deus por seu pecado. Deus retirou suas bênçãos de acordo com a sua aliança (veja Dt 28.15–29.1).</w:t>
      </w:r>
    </w:p>
    <w:p>
      <w:r/>
      <w:r>
        <w:t xml:space="preserve">Depois de instá-los novamente a "considerar" seus caminhos (Ag 1.7), o Senhor revelou a solução para o estado amaldiçoado dos judeus: "construam a casa" (Ag 1.8). O fracasso deles em completar o templo causou sua pobreza (Ag 1.9–11).</w:t>
      </w:r>
    </w:p>
    <w:p>
      <w:r/>
      <w:r>
        <w:t xml:space="preserve">Os líderes e o povo responderam positivamente. Reiniciar a construção do templo demonstrou sua crença na palavra de Deus (Ag 1.12). Sua rápida obediência também mostrou que aceitaram o papel de Ageu como "o mensageiro do Senhor" entregando "a mensagem do Senhor" (Ag 1.13).</w:t>
      </w:r>
    </w:p>
    <w:p>
      <w:pPr>
        <w:pStyle w:val="Heading4"/>
      </w:pPr>
      <w:r>
        <w:t>Segunda mensagem</w:t>
      </w:r>
    </w:p>
    <w:p>
      <w:r/>
      <w:r>
        <w:t xml:space="preserve">Cerca de um mês depois, o Senhor chamou Ageu novamente (Ag 2.1). A segunda mensagem continuou a encorajar, assim como a primeira terminou. Os construtores poderiam ter começado a sentir a pressão de seu trabalho. Velhas dúvidas e desânimos poderiam ter perturbado sua fé novamente. Inimigos haviam retornado para causar problemas (Ed 5.3–6.12). A segunda mensagem de Ageu foi como a afirmação de Esdras de que "o olho de seu Deus estava sobre os anciãos dos judeus" (Ed 5.5). O Senhor não apenas vê as necessidades de seus servos, mas também envia ajuda e encorajamento.</w:t>
      </w:r>
    </w:p>
    <w:p>
      <w:r/>
      <w:r>
        <w:t xml:space="preserve">A segunda mensagem veio no último dia da Festa dos Tabernáculos (Lv 23.33–43). Esta lembrança da presença de Deus com seus antepassados no deserto pode ter tornado a situação atual deles mais desanimadora. Então, o Senhor falou a todos, não apenas aos líderes (Ag 2.2).</w:t>
      </w:r>
    </w:p>
    <w:p>
      <w:r/>
      <w:r>
        <w:t xml:space="preserve">Havia alguém de antes do exílio que tinha visto a glória de Deus no templo de Salomão (1Rs 8.1–11; Ez 9.1–11.23)? O templo atual era insignificante em comparação (Ag 2.3)? O Talmude Babilônico (um texto importante da lei e tradição judaica) mencionou cinco coisas que estavam ausentes no novo templo que estavam no templo de Salomão:</w:t>
      </w:r>
    </w:p>
    <w:p>
      <w:pPr>
        <w:pStyle w:val="ListNumber"/>
        <w:numPr>
          <w:ilvl w:val="0"/>
          <w:numId w:val="41"/>
        </w:numPr>
      </w:pPr>
      <w:r/>
      <w:r>
        <w:t>A Arca da Aliança</w:t>
      </w:r>
    </w:p>
    <w:p>
      <w:pPr>
        <w:pStyle w:val="ListNumber"/>
      </w:pPr>
      <w:r/>
      <w:r>
        <w:t>O fogo sagrado</w:t>
      </w:r>
    </w:p>
    <w:p>
      <w:pPr>
        <w:pStyle w:val="ListNumber"/>
      </w:pPr>
      <w:r/>
      <w:r>
        <w:t>A glória Shekinah</w:t>
      </w:r>
    </w:p>
    <w:p>
      <w:pPr>
        <w:pStyle w:val="ListNumber"/>
      </w:pPr>
      <w:r/>
      <w:r>
        <w:t>O Espírito Santo</w:t>
      </w:r>
    </w:p>
    <w:p>
      <w:pPr>
        <w:pStyle w:val="ListNumber"/>
      </w:pPr>
      <w:r/>
      <w:r>
        <w:t>O Urim e Tumim</w:t>
      </w:r>
    </w:p>
    <w:p>
      <w:r/>
      <w:r>
        <w:t xml:space="preserve">A palavra "agora" destaca a solução de Deus. O comando "seja forte" é repetido três vezes (Ag 2.4). Cada vez, ele se dirige a um destinatário da mensagem de Deus (Ag 2.2). O comando final foi "trabalhe". A razão para sua força e ação era a presença de Deus. O Espírito Santo pode parecer ausente do templo, mas ele permaneceria com o povo: "Esta é a promessa que fiz a vocês" (Ag 2.5).</w:t>
      </w:r>
    </w:p>
    <w:p>
      <w:r/>
      <w:r>
        <w:t xml:space="preserve">Para motivar ainda mais os trabalhadores, Deus revelou a futura glória de Sua casa (Os 2.6–9). Esta glória apareceria após um período de julgamento (Ag 2.6–7a) quando os tesouros de todas as nações chegassem (Ag 2.7b). O significado exato deste versículo tem diferentes interpretações. As visões se concentram em duas traduções:</w:t>
      </w:r>
    </w:p>
    <w:p>
      <w:pPr>
        <w:pStyle w:val="ListNumber"/>
        <w:numPr>
          <w:ilvl w:val="0"/>
          <w:numId w:val="42"/>
        </w:numPr>
      </w:pPr>
      <w:r/>
      <w:r>
        <w:t xml:space="preserve">"e virá o Desejado de todas as nações" (ARC)</w:t>
      </w:r>
    </w:p>
    <w:p>
      <w:pPr>
        <w:pStyle w:val="ListNumber"/>
      </w:pPr>
      <w:r/>
      <w:r>
        <w:t>"e as suas riquezas serão trazidas para o meu Templo" (NTLH)</w:t>
      </w:r>
    </w:p>
    <w:p>
      <w:r/>
      <w:r>
        <w:t>Os argumentos para a interpretação messiânica com base na primeira tradução podem ser resumidos da seguinte forma:</w:t>
      </w:r>
    </w:p>
    <w:p>
      <w:pPr>
        <w:pStyle w:val="ListNumber"/>
        <w:numPr>
          <w:ilvl w:val="0"/>
          <w:numId w:val="43"/>
        </w:numPr>
      </w:pPr>
      <w:r/>
      <w:r>
        <w:t>A maioria dos intérpretes cristãos e judeus vê essa frase como uma referência ao Messias (o escolhido de Deus).</w:t>
      </w:r>
    </w:p>
    <w:p>
      <w:pPr>
        <w:pStyle w:val="ListNumber"/>
      </w:pPr>
      <w:r/>
      <w:r>
        <w:t>O substantivo abstrato "desejo" pode significar aquilo ou aquele que é desejável.</w:t>
      </w:r>
    </w:p>
    <w:p>
      <w:pPr>
        <w:pStyle w:val="ListNumber"/>
      </w:pPr>
      <w:r/>
      <w:r>
        <w:t>Embora o verbo hebraico esteja no plural, ele pode concordar com o segundo substantivo "nações" em uma relação genitiva (mostrando posse ou associação próxima).</w:t>
      </w:r>
    </w:p>
    <w:p>
      <w:pPr>
        <w:pStyle w:val="ListNumber"/>
      </w:pPr>
      <w:r/>
      <w:r>
        <w:t>O momento é adequado porque Deus acabou de julgar as nações, e a vinda de Cristo está próxima.</w:t>
      </w:r>
    </w:p>
    <w:p>
      <w:pPr>
        <w:pStyle w:val="ListNumber"/>
      </w:pPr>
      <w:r/>
      <w:r>
        <w:t>Uma tradução alternativa aborda as questões gramaticais, mas mantém o significado messiânico: "Elas [as nações] alcançaram o desejo de todas as nações".</w:t>
      </w:r>
    </w:p>
    <w:p>
      <w:r/>
      <w:r>
        <w:t>Apesar dos fortes argumentos a favor da primeira visão, a tradução e a perspectiva do segundo parecem melhores. As razões são:</w:t>
      </w:r>
    </w:p>
    <w:p>
      <w:pPr>
        <w:pStyle w:val="ListNumber"/>
        <w:numPr>
          <w:ilvl w:val="0"/>
          <w:numId w:val="44"/>
        </w:numPr>
      </w:pPr>
      <w:r/>
      <w:r>
        <w:t>A maioria dos primeiros intérpretes cristãos e judeus dependia da tradução da Vulgata Latina, que foi escrita por volta de 400 d.C., enquanto a tradução da Septuaginta Grega data de cerca de 300 a.C..</w:t>
      </w:r>
    </w:p>
    <w:p>
      <w:pPr>
        <w:pStyle w:val="ListNumber"/>
      </w:pPr>
      <w:r/>
      <w:r>
        <w:t>O singular "desejo" pode ser um substantivo coletivo para "características" ou "riqueza".</w:t>
      </w:r>
    </w:p>
    <w:p>
      <w:pPr>
        <w:pStyle w:val="ListNumber"/>
      </w:pPr>
      <w:r/>
      <w:r>
        <w:t>A gramática hebraica permite que o substantivo "nações" concorde com o verbo, mas isso é raro em livros poéticos. É improvável que Ageu usasse tal expressão sem explicá-la claramente no contexto.</w:t>
      </w:r>
    </w:p>
    <w:p>
      <w:pPr>
        <w:pStyle w:val="ListNumber"/>
      </w:pPr>
      <w:r/>
      <w:r>
        <w:t xml:space="preserve">O contexto imediato esclarece ao afirmar que a prata e o ouro pertencem ao Senhor (2.8).</w:t>
      </w:r>
    </w:p>
    <w:p>
      <w:pPr>
        <w:pStyle w:val="ListNumber"/>
      </w:pPr>
      <w:r/>
      <w:r>
        <w:t xml:space="preserve">O contexto do reino nesses versículos se alinha bem com passagens semelhantes como Is 60.5,11 e Ap 21.24.</w:t>
      </w:r>
    </w:p>
    <w:p>
      <w:r/>
      <w:r>
        <w:t>A mensagem de encorajamento conclui que a glória do futuro templo superará a do templo de Salomão. A presença divina retornará, e o edifício será muito bonito. Deus também trará paz ao Seu reino durante esse período do futuro templo glorioso.</w:t>
      </w:r>
    </w:p>
    <w:p>
      <w:pPr>
        <w:pStyle w:val="Heading4"/>
      </w:pPr>
      <w:r>
        <w:t>Mensagem três</w:t>
      </w:r>
    </w:p>
    <w:p>
      <w:r/>
      <w:r>
        <w:t xml:space="preserve">Cerca de dois meses depois, Ageu recebeu uma terceira mensagem de Deus (Ag 2.10). Esta mensagem focava em encorajamento e era direcionada apenas aos sacerdotes (Ag 2.11). Ageu fez perguntas sobre a lei de Moisés para ensinar os sacerdotes sobre como o pecado pode contaminar. Algo limpo ou sagrado não pode tornar outra coisa sagrada (Ag 2.12). No entanto, algo impuro </w:t>
      </w:r>
      <w:r>
        <w:rPr>
          <w:i/>
        </w:rPr>
        <w:t>pode</w:t>
      </w:r>
      <w:r>
        <w:t xml:space="preserve"> tornar algo limpo impuro (Ag 2.13; veja também Lv 22.4–6; Nm 19.11).</w:t>
      </w:r>
    </w:p>
    <w:p>
      <w:r/>
      <w:r>
        <w:t xml:space="preserve">Este princípio era claro para os judeus: Deus não aceitava suas ofertas durante a desobediência deles porque Judá estava impuro (Ag 2.14).</w:t>
      </w:r>
    </w:p>
    <w:p>
      <w:r/>
      <w:r>
        <w:t xml:space="preserve">Ao lembrá-los da desobediência e punição passadas, Deus instou os judeus a sempre pensarem sobre (Ag 2.15,18) as consequências da desobediência. Essa reflexão deve prevenir a indiferença espiritual futura. A mensagem concluiu com um lembrete da bênção de Deus sobre aqueles que obedecem (Ag 2.19).</w:t>
      </w:r>
    </w:p>
    <w:p>
      <w:pPr>
        <w:pStyle w:val="Heading4"/>
      </w:pPr>
      <w:r>
        <w:t>Quarta mensagem</w:t>
      </w:r>
    </w:p>
    <w:p>
      <w:r/>
      <w:r>
        <w:t xml:space="preserve">No mesmo dia, Ageu recebeu outra mensagem de Deus (Ag 2.20). Esta mensagem era para Zorobabel (Ag 2.21), que deveria ser encorajado pela natureza duradoura de sua posição davídica herdada (veja Ag 1.1; 2Sm 7.4–17; 1Cr 3.1,5,10,17–20). As nações gentias enfrentariam julgamento, e os reinos do mundo seriam derrubados (Ag 2.6–7,21–22). Isso prepararia para o governo de Deus (veja Ap 11.15–18).</w:t>
      </w:r>
    </w:p>
    <w:p>
      <w:r/>
      <w:r>
        <w:t xml:space="preserve">A promessa a Zorobabel em Ag 2.23 mostrou que as promessas de Deus a Davi ainda eram válidas após o cativeiro babilônico de 70 anos e a pausa de 16 anos entre os judeus que retornaram a Jerusalém. Deus nomeou Zorobabel "Meu anel de sinete". Um sinete era um selo pessoal, como um anel ou cilindro, usado para mostrar a autenticidade de uma assinatura. Os reis os usavam para identificar seus decretos (Et 3.10; 8.8–10) e para confirmar a autoridade de seus representantes (Gn 41.42). Ao nomear Zorobabel como "um anel de sinete" Deus quis dizer que Zorobabel seria o selo de autoridade de Deus na continuação da linhagem davídica, da qual o Messias viria e reinaria (veja Mt 1.12; Lc 3.27).</w:t>
      </w:r>
    </w:p>
    <w:p>
      <w:r/>
      <w:r>
        <w:rPr>
          <w:i/>
        </w:rPr>
        <w:t>Veja também</w:t>
      </w:r>
      <w:r>
        <w:t xml:space="preserve"> Ageu (pessoa); Israel, História; Período Pós-exílico; Profecia; Profeta, Profetisa.</w:t>
      </w:r>
      <w:r/>
      <w:r/>
    </w:p>
    <w:p>
      <w:r/>
    </w:p>
    <w:p>
      <w:pPr>
        <w:pStyle w:val="Heading2"/>
      </w:pPr>
      <w:r>
        <w:t>Ageu (Pessoa)</w:t>
      </w:r>
      <w:r/>
    </w:p>
    <w:p>
      <w:r/>
      <w:r>
        <w:t xml:space="preserve">Profeta cujo livro é o décimo em uma série de 12 breves livros proféticos que concluem o AT. O nome Ageu provavelmente veio de uma palavra que significa "festival". Não temos informações sobre sua família ou origem social. Ele é referido apenas como Ageu, o profeta (Ag 1.1; Ed 5.1; 6.14). Seu lugar na comunidade pós-exílica parece ter sido notável e, de acordo com a tradição judaica, ele era conhecido como profeta na Babilônia durante o exílio. A principal preocupação de seu ministério profético era encorajar o povo a reconstruir o templo, que havia sido destruído durante os primeiros anos do exílio.</w:t>
      </w:r>
    </w:p>
    <w:p>
      <w:r/>
      <w:r>
        <w:rPr>
          <w:i/>
        </w:rPr>
        <w:t>Veja também</w:t>
      </w:r>
      <w:r>
        <w:t xml:space="preserve"> Ageu, Livro de; Profeta, Profetisa.</w:t>
      </w:r>
      <w:r/>
      <w:r/>
    </w:p>
    <w:p>
      <w:r/>
    </w:p>
    <w:p>
      <w:pPr>
        <w:pStyle w:val="Heading2"/>
      </w:pPr>
      <w:r>
        <w:t>Ágia</w:t>
      </w:r>
      <w:r/>
    </w:p>
    <w:p>
      <w:r/>
      <w:r>
        <w:t xml:space="preserve">A esposa de Jaddus, mencionada nos Apócrifos como descendente de Barzilai, o Gileadita (1Ed 5.38–39; veja também 2Sm 19.31–40).</w:t>
      </w:r>
    </w:p>
    <w:p>
      <w:r/>
      <w:r>
        <w:t xml:space="preserve">Os filhos dela haviam se tornado sacerdotes. Mas quando o povo judeu voltou do exílio na Babilônia, os filhos de Agia não foram mais autorizados a servir como sacerdotes. Os outros judeus pediram provas de que eles eram de uma família sacerdotal. Esses homens não puderam fornecer essa prova (Ed 2.61–63; Ne 7.63–65).</w:t>
      </w:r>
      <w:r/>
      <w:r/>
    </w:p>
    <w:p>
      <w:r/>
    </w:p>
    <w:p>
      <w:pPr>
        <w:pStyle w:val="Heading2"/>
      </w:pPr>
      <w:r>
        <w:t>Ágora</w:t>
      </w:r>
      <w:r/>
    </w:p>
    <w:p>
      <w:r/>
      <w:r>
        <w:t>Uma ágora era um espaço público aberto nas cidades da Grécia antiga. Servia como mercado e centro para atividades políticas, religiosas e sociais.</w:t>
      </w:r>
    </w:p>
    <w:p>
      <w:r/>
      <w:r>
        <w:t xml:space="preserve">Veja: Mercado, Praça do mercado.</w:t>
      </w:r>
      <w:r/>
      <w:r/>
    </w:p>
    <w:p>
      <w:r/>
    </w:p>
    <w:p>
      <w:pPr>
        <w:pStyle w:val="Heading2"/>
      </w:pPr>
      <w:r>
        <w:t>Agricultor, agricultura</w:t>
      </w:r>
      <w:r/>
    </w:p>
    <w:p>
      <w:r/>
      <w:r>
        <w:t>Um agricultor é uma pessoa que cultiva plantas ou cria animais. A agricultura é a prática de cultivar plantas e criar animais para obter alimentos e outros recursos.</w:t>
      </w:r>
    </w:p>
    <w:p>
      <w:r/>
      <w:r>
        <w:rPr>
          <w:i/>
        </w:rPr>
        <w:t>veja</w:t>
      </w:r>
      <w:r>
        <w:t xml:space="preserve"> Agricultura.</w:t>
      </w:r>
      <w:r/>
      <w:r/>
    </w:p>
    <w:p>
      <w:r/>
    </w:p>
    <w:p>
      <w:pPr>
        <w:pStyle w:val="Heading2"/>
      </w:pPr>
      <w:r>
        <w:t>Agricultor, Pecuária</w:t>
      </w:r>
      <w:r/>
    </w:p>
    <w:p>
      <w:r/>
      <w:r>
        <w:t xml:space="preserve">Ocupação e prática da agricultura e produção animal. Podendo ser traduzido também como lavrador, arrendatário, arauto, cultivador, viticultor. </w:t>
      </w:r>
      <w:r>
        <w:rPr>
          <w:i/>
        </w:rPr>
        <w:t>Veja</w:t>
      </w:r>
      <w:r>
        <w:t xml:space="preserve"> Agricultura.</w:t>
      </w:r>
      <w:r/>
      <w:r/>
    </w:p>
    <w:p>
      <w:r/>
    </w:p>
    <w:p>
      <w:pPr>
        <w:pStyle w:val="Heading2"/>
      </w:pPr>
      <w:r>
        <w:t>Agricultura</w:t>
      </w:r>
      <w:r/>
    </w:p>
    <w:p>
      <w:r/>
      <w:r>
        <w:t>Nos tempos bíblicos, a agricultura na Palestina era organizada em três formas principais, semelhante ao que ocorre hoje. O foco em cada tipo de agricultura variava com base no desenvolvimento social e tecnológico da sociedade.</w:t>
      </w:r>
    </w:p>
    <w:p>
      <w:pPr>
        <w:pStyle w:val="Heading3"/>
      </w:pPr>
      <w:r>
        <w:t>Resumo</w:t>
      </w:r>
    </w:p>
    <w:p>
      <w:r/>
      <w:r>
        <w:t>• Pastoreio</w:t>
      </w:r>
    </w:p>
    <w:p>
      <w:r/>
      <w:r>
        <w:t>• Cultivo no campo</w:t>
      </w:r>
    </w:p>
    <w:p>
      <w:r/>
      <w:r>
        <w:t>• Cultivo de frutas</w:t>
      </w:r>
    </w:p>
    <w:p>
      <w:r/>
      <w:r>
        <w:t>• Cultivo</w:t>
      </w:r>
    </w:p>
    <w:p>
      <w:r/>
      <w:r>
        <w:t>• Colheita</w:t>
      </w:r>
    </w:p>
    <w:p>
      <w:pPr>
        <w:pStyle w:val="Heading3"/>
      </w:pPr>
      <w:r>
        <w:t>Pastoreio</w:t>
      </w:r>
    </w:p>
    <w:p>
      <w:r/>
      <w:r>
        <w:t xml:space="preserve">Criar gado é um dos primeiros trabalhos mencionados na Bíblia. Abel (Gn 4.2) e Jabal (Gn 4.20) eram pastores ou criadores de gado. Este trabalho se adequava ao seu estilo de vida seminômade (movendo-se de um lugar para outro), fornecendo tanto alimento quanto vestuário com apenas técnicas e equipamentos básicos.</w:t>
      </w:r>
    </w:p>
    <w:p>
      <w:r/>
      <w:r>
        <w:t xml:space="preserve">Os patriarcas Abraão, Isaque e Jacó eram principalmente pastores, cuidando de suas ovelhas e gado em terras comuns e geralmente não cultivando o solo. Jacó e seus filhos vieram para o Egito como pastores (Gn 47.3). Mais tarde, esse modo de vida continuou entre as tribos de Rúben, Gade e a meia tribo de Manassés em Transjordânia (Nm 32.1), assim como em algumas tribos que viviam nas colinas ocidentais da Palestina (1Sm 25.2). Mesmo após se estabelecerem, a criação de animais permaneceu parte da vida hebraica porque os animais podiam pastar em terras menos produtivas e devido a práticas tradicionais, incluindo os sacrifícios feitos no templo.</w:t>
      </w:r>
    </w:p>
    <w:p>
      <w:pPr>
        <w:pStyle w:val="Heading3"/>
      </w:pPr>
      <w:r>
        <w:t>Cultivo no campo</w:t>
      </w:r>
    </w:p>
    <w:p>
      <w:r/>
      <w:r>
        <w:t xml:space="preserve">A maioria dos especialistas acredita que os israelitas aprenderam a cultivar com os cananeus, pois estavam em contato com eles quando se estabeleceram na Terra Prometida. Embora se saiba que o cultivo de grãos existia antes disso, com Caim sendo um agricultor ou "lavrador da terra" (Gn. 4.2), não está claro o que exatamente ele cultivava. Arqueólogos encontraram evidências de cultivo de grãos datando de cerca de 6800 a.C. no Oriente Próximo. Isaque semeou grãos em Gerar (Gn 26.12), e José sonhou com feixes de grãos (Gn 37.6–7). José provavelmente aprendeu mais sobre o cultivo de grãos com os egípcios, que os cultivavam nos solos ricos do Nilo.</w:t>
      </w:r>
    </w:p>
    <w:p>
      <w:r/>
      <w:r>
        <w:t xml:space="preserve">No entanto, foram os cananeus que ensinaram os israelitas a cultivar grãos. Josué e Calebe relataram a produtividade de Canaã em Cades-Barneia (Nn 13.26), e os cananeus conquistados provavelmente ajudaram seus conquistadores a aprender técnicas agrícolas. Essa interação pode ter contribuído para as repetidas recaídas dos israelitas na idolatria (Jz 9.27). A rapidez com que eles fizeram a transição de um estilo de vida nômade não está clara. Algumas tribos permaneceram nômades, mas na época dos reis, muitos israelitas estavam cultivando a terra (2Sm 14.30).</w:t>
      </w:r>
    </w:p>
    <w:p>
      <w:r/>
      <w:r>
        <w:t xml:space="preserve">O trigo era uma das culturas mais importantes. Salomão enviou grandes quantidades de trigo, junto com cevada e óleo, para Hirão (2Cr 2.10), e continuou a ser uma grande exportação (Ez 27.17). A cevada era a segunda cultura mais importante. Foi o principal ingrediente do pão no início (Jz 7.13). Mais tarde, tornou-se um alimento significativo para pessoas mais pobres (Jo. 6.9,13). Também era usada como ração para gado.</w:t>
      </w:r>
    </w:p>
    <w:p>
      <w:r/>
      <w:r>
        <w:t xml:space="preserve">Outras culturas de campo incluíam feijões e lentilhas (2Sm 17.28), que eram moídos em farinha e às vezes usados para fazer pão (Ez 4.9). Alho-poró, alho e cebolas eram cultivados para dar sabor, enquanto cominho, coentro, endro, hortelã, arruda e mostarda eram usados como especiarias. O linho era importante (Js 2.6). Algodão era cultivado em pequena escala (Is 19.9). A lã era usada para complementar o fornecimento de fibras. Na época romana, o algodão havia se tornado mais importante do que o linho.</w:t>
      </w:r>
    </w:p>
    <w:p>
      <w:pPr>
        <w:pStyle w:val="Heading3"/>
      </w:pPr>
      <w:r>
        <w:t>Cultivo de frutas</w:t>
      </w:r>
    </w:p>
    <w:p>
      <w:r/>
      <w:r>
        <w:t>Depois que os israelitas se estabeleceram, começaram a plantar pomares e vinhedos, que se tornaram símbolos de prosperidade. Os vinhedos produziam vinho para beber, enquanto os olivais forneciam óleo usado na culinária, cosméticos e medicina. Eles também cultivavam figos e romãs. Cultivar essas culturas exigia mais habilidade e equipamentos em comparação com as práticas agrícolas anteriores.</w:t>
      </w:r>
    </w:p>
    <w:p>
      <w:pPr>
        <w:pStyle w:val="Heading3"/>
      </w:pPr>
      <w:r>
        <w:t>Cultivo</w:t>
      </w:r>
    </w:p>
    <w:p>
      <w:r/>
      <w:r>
        <w:t xml:space="preserve">Ao longo dos tempos bíblicos, grande parte do trabalho agrícola era realizado pelos próprios agricultores. Para começar a plantar, eles precisavam limpar a terra de florestas (Js 17.18), pedras (Is 5.2), ervas daninhas e espinhos. Às vezes, eles faziam terraços em terrenos montanhosos ou usavam irrigação. Essas tarefas limitavam o tamanho das fazendas, então apenas indivíduos ricos como Jó e Boaz podiam ter grandes propriedades.</w:t>
      </w:r>
    </w:p>
    <w:p>
      <w:r/>
      <w:r>
        <w:t xml:space="preserve">Para arar a terra, os agricultores usavam bois ou vacas para puxar arados muito básicos (Jz 14.18; Am 6.12). Ocasionalmente, burros eram usados (Dt 22.10). Eles quebravam torrões com uma enxada ou aguilhada e alisavam a superfície arrastando uma grade simples, que poderia ser um arbusto espinhoso ou uma prancha de pedra. As sementes eram semeadas à mão, cuidadosamente em sulcos ou espalhadas sobre a superfície e depois levemente cobertas com a grade ou prancha de pedra. As ervas daninhas eram controladas com o arado, a grade ou a enxada.</w:t>
      </w:r>
    </w:p>
    <w:p>
      <w:r/>
      <w:r>
        <w:t xml:space="preserve">As ferramentas agrícolas mudaram pouco durante os tempos bíblicos. O arado era uma simples peça de madeira dura em forma de J, presa aos bois em uma extremidade e segurada pelo condutor na outra. Esta ferramenta básica só conseguia romper de 10 a 13 centímetros de solo. Após o Êxodo, o ferro foi usado para a ponta do arado (1Sm 13.20), o que ajudou a reduzir principalmente o desgaste.</w:t>
      </w:r>
    </w:p>
    <w:p>
      <w:r/>
      <w:r>
        <w:t xml:space="preserve">O uso de fertilizantes era muito limitado nas fazendas palestinas. A lei exigia que os campos permanecessem em pouso a cada sétimo ano para ajudar a repor a água e os nutrientes do solo. A adubação dos campos era incomum porque o esterco era usado principalmente como combustível. No entanto, a Bíblia menciona algum uso de esterco ao redor das árvores (Lc 13.8). A Mishná observa o uso de cinzas de madeira, folhas, sangue animal e escória de óleo como fertilizantes.</w:t>
      </w:r>
    </w:p>
    <w:p>
      <w:pPr>
        <w:pStyle w:val="Heading3"/>
      </w:pPr>
      <w:r>
        <w:t>Colheita</w:t>
      </w:r>
    </w:p>
    <w:p>
      <w:r/>
      <w:r>
        <w:t xml:space="preserve">A semeadura era realizada no início da estação chuvosa, e a colheita começava no final. A colheita geralmente durava pelo menos sete semanas. Algumas culturas, como leguminosas, eram arrancadas pelas raízes, enquanto outras, como alguns grãos, eram cavadas com uma enxada. A maioria das culturas, no entanto, era cortada com uma foice. Arqueólogos encontraram foices de ferro, algumas com lascas de sílex inseridas nas bordas de corte. O grão colhido era amarrado em feixes (Sl 126.6) e empilhado em montes para ser levado à eira. A cevada era colhida primeiro, seguida pelo trigo.</w:t>
      </w:r>
    </w:p>
    <w:p>
      <w:r/>
      <w:r>
        <w:t xml:space="preserve">Pequenas quantidades de grãos, endro, cominho e outras pequenas colheitas eram batidas com um malho (Jz 6.11; Rt 2.17). A maioria dos grãos era debulhada em um piso elevado para que o vento levasse a palha. O método comum envolvia espalhar a palha solta no chão e conduzir bois sobre ela para liberar os grãos. Às vezes, ferramentas pesadas com pedras eram arrastadas sobre a palha (Is 28.27; 41.15). Essas ferramentas eram montadas pelo condutor. A palha resultante era separada do grão através de um processo chamado joeiramento, onde a mistura era lançada ao ar com um garfo ou pá (Is 30.24; Jr 15.7). A palha mais leve era levada pelo vento, enquanto o grão mais pesado caía no chão. A palha era queimada ou usada como ração animal. O grão era peneirado (Am 9.9), reunido em montes e posteriormente armazenado em fossas cobertas no campo (Jr 41.8). Às vezes, era armazenado em celeiros (Dt 28.8).</w:t>
      </w:r>
    </w:p>
    <w:p>
      <w:r/>
      <w:r>
        <w:rPr>
          <w:i/>
        </w:rPr>
        <w:t>Veja também</w:t>
      </w:r>
      <w:r>
        <w:t xml:space="preserve"> Plantas; Colheita; Palestina; Videiras, Vinhedo; Alimentos e preparação de alimentos.</w:t>
      </w:r>
      <w:r/>
      <w:r/>
    </w:p>
    <w:p>
      <w:r/>
    </w:p>
    <w:p>
      <w:pPr>
        <w:pStyle w:val="Heading2"/>
      </w:pPr>
      <w:r>
        <w:t>Agripa</w:t>
      </w:r>
      <w:r/>
    </w:p>
    <w:p>
      <w:r/>
      <w:r>
        <w:t>O nome de dois governantes romanos da Judeia da linhagem herodiana.</w:t>
      </w:r>
    </w:p>
    <w:p>
      <w:r/>
      <w:r>
        <w:t xml:space="preserve">Veja: Herodes, Família herodiana.</w:t>
      </w:r>
      <w:r/>
      <w:r/>
    </w:p>
    <w:p>
      <w:r/>
    </w:p>
    <w:p>
      <w:pPr>
        <w:pStyle w:val="Heading2"/>
      </w:pPr>
      <w:r>
        <w:t>Água</w:t>
      </w:r>
      <w:r/>
    </w:p>
    <w:p>
      <w:r/>
      <w:r>
        <w:t>Um dos essenciais da vida, que cobre grande parte da superfície da terra e é o componente principal do corpo humano. A vida não pode ser sustentada mais do que alguns dias sem ela.</w:t>
      </w:r>
    </w:p>
    <w:p>
      <w:r/>
      <w:r>
        <w:t xml:space="preserve">No começo, a água cobria a terra. Então Deus fez aparecer a terra seca da água (Gn 1.9–10). Como Pedro disse: “que há muito tempo Deus deu uma ordem, e os céus e a terra foram criados... a terra foi formada da água e no meio da água” (2Pe 3.5).</w:t>
      </w:r>
    </w:p>
    <w:p>
      <w:r/>
      <w:r>
        <w:t xml:space="preserve">Quando o Senhor criou o Jardim do Éden, ele fez um rio para regá-lo. Este rio se dividiu em quatro rios, dos quais dois são identificados com certeza, o Eufrates e o Tigre, que sustentaram a vida agrícola na área da Mesopotâmia tanto na antiguidade quanto hoje (Gn 2.10–14). A Bíblia também relata que no início da história da terra não havia chuva, mas apenas uma névoa que regava a terra (vv. 5–6). No tempo de Noé, o Senhor usou um enorme volume de água para destruir “o mundo que então existia” (2Pe 3.6), como punição por sua maldade.</w:t>
      </w:r>
    </w:p>
    <w:p>
      <w:r/>
      <w:r>
        <w:t xml:space="preserve">No Oriente Próximo, a água é de importância especial, pois grande parte da área recebe apenas quantidades moderadas de chuva. No Egito, por exemplo, apenas 5.1 a 10.2 centímetros de chuva caem na área do Cairo, e em Assuã a precipitação média anual é zero. O Egito é dependente do Nilo, que é abastecido pelas chuvas equatoriais. Em contraste, a Palestina é bem regada pela “chuva do céu” (Dt 11.10–11).</w:t>
      </w:r>
    </w:p>
    <w:p>
      <w:r/>
      <w:r>
        <w:t xml:space="preserve">A água tem muitos usos simbólicos nas Escrituras (citados abaixo principalmente da NTLH). O homem justo é como uma árvore plantada perto da água (Sl 1.3; Jr 17.8). O anseio da alma por Deus é comparado à sede de água: “Todo o meu ser deseja estar contigo; eu tenho sede de ti como uma terra cansada, seca e sem água.” (Sl 63.1); “Como terra seca, eu tenho sede de ti.” (143.6). Jesus satisfaz esta necessidade e declara: “Se alguém tem sede, venha a mim e beba. Se você crê em mim, venha e beba!” (Jo 7.37–38). E Jesus disse: “A pessoa que beber da água que eu lhe der nunca mais terá sede. Porque a água que eu lhe der se tornará nela uma fonte de água que dará vida eterna (4.14). O Espírito de Jesus é a água espiritual que satisfaz a sede do espírito humano (7.38–39). A Palavra de Deus também é apresentada como água pela qual a limpeza espiritual é efetuada. O Senhor fala da purificação da igreja pela “lavagem com água e com a palavra” (Ef 5.26). E ele disse que as pessoas são salvas “por meio do Espírito Santo, que nos lavou, fazendo com que nascêssemos de novo e dando-nos uma nova vida” (Tt 3.5).</w:t>
      </w:r>
    </w:p>
    <w:p>
      <w:r/>
      <w:r>
        <w:t xml:space="preserve">Nos capítulos finais da Bíblia, o Senhor declara: “A quem tem sede darei água para beber, de graça, da fonte da água da vida” (Ap 21.6). Mesmo na descrição da Jerusalém celestial, há menção de água — o rio da água da vida: “O anjo também me mostrou o rio da água da vida, brilhante como cristal, que sai do trono de Deus e do Cordeiro e que passa no meio da rua principal da cidade.” (22.1–2). O convite final das Escrituras vem a nós em termos semelhantes: “Aquele que tem sede venha. E quem quiser receba de graça da água da vida.” (v. 17).</w:t>
      </w:r>
      <w:r/>
      <w:r/>
    </w:p>
    <w:p>
      <w:r/>
    </w:p>
    <w:p>
      <w:pPr>
        <w:pStyle w:val="Heading2"/>
      </w:pPr>
      <w:r>
        <w:t>Água da Purificação</w:t>
      </w:r>
      <w:r/>
    </w:p>
    <w:p>
      <w:r/>
      <w:r>
        <w:t xml:space="preserve">Em traduções mais recentes da Bíblia, essa mesma água é chamada de "água da purificação" (NTLH) ou "água da separação" (ARC). Essa água especial era usada para purificar as pessoas do pecado ou impureza (Nm 19.9,13,20–21; 31.23)</w:t>
      </w:r>
    </w:p>
    <w:p>
      <w:r/>
      <w:r>
        <w:rPr>
          <w:i/>
        </w:rPr>
        <w:t>Veja também</w:t>
      </w:r>
      <w:r>
        <w:t xml:space="preserve"> Limpeza e impureza, Regulamentos relacionados.</w:t>
      </w:r>
      <w:r/>
      <w:r/>
    </w:p>
    <w:p>
      <w:r/>
    </w:p>
    <w:p>
      <w:pPr>
        <w:pStyle w:val="Heading2"/>
      </w:pPr>
      <w:r>
        <w:t>Águas de Merom</w:t>
      </w:r>
      <w:r/>
    </w:p>
    <w:p>
      <w:r/>
      <w:r>
        <w:rPr>
          <w:i/>
        </w:rPr>
        <w:t xml:space="preserve">Veja </w:t>
      </w:r>
      <w:r>
        <w:t xml:space="preserve">Merom, Águas de.</w:t>
      </w:r>
      <w:r/>
      <w:r/>
    </w:p>
    <w:p>
      <w:r/>
    </w:p>
    <w:p>
      <w:pPr>
        <w:pStyle w:val="Heading2"/>
      </w:pPr>
      <w:r>
        <w:t>Águas, Portão das</w:t>
      </w:r>
      <w:r/>
    </w:p>
    <w:p>
      <w:r/>
      <w:r>
        <w:t xml:space="preserve">Um dos portões principais no lado leste de Jerusalém. Foi reconstruído durante os dias de Neemias e serviu como local para a leitura da lei por Esdras (Ne 3.26; 8.3,16; 12.37).</w:t>
      </w:r>
      <w:r/>
      <w:r/>
    </w:p>
    <w:p>
      <w:r/>
    </w:p>
    <w:p>
      <w:pPr>
        <w:pStyle w:val="Heading2"/>
      </w:pPr>
      <w:r>
        <w:t>Águia</w:t>
      </w:r>
      <w:r/>
    </w:p>
    <w:p>
      <w:r/>
      <w:r>
        <w:t xml:space="preserve">Uma grande ave de rapina do gênero </w:t>
      </w:r>
      <w:r>
        <w:rPr>
          <w:i/>
        </w:rPr>
        <w:t>Áquila</w:t>
      </w:r>
      <w:r>
        <w:t>. Na Bíblia, as pessoas frequentemente confundiam águias com abutres, tornando difícil saber a qual ave se referem. As águias têm cabeças emplumadas, ao contrário dos abutres, mas de longe podem parecer semelhantes.</w:t>
      </w:r>
    </w:p>
    <w:p>
      <w:r/>
      <w:r>
        <w:t xml:space="preserve">A palavra hebraica traduzida como “águia” significa “rasgar com o bico”. Pode ter se referido a todas as grandes aves de rapina, incluindo tanto águias quanto abutres. Alguns versículos que dizem “águia” podem, na verdade, significar abutre-grifo (Os 8.1). Outros versículos provavelmente se referem a uma verdadeira águia.</w:t>
      </w:r>
    </w:p>
    <w:p>
      <w:r/>
      <w:r>
        <w:t>A Terra Santa possui vários tipos de águias, incluindo a águia imperial (</w:t>
      </w:r>
      <w:r>
        <w:rPr>
          <w:i/>
        </w:rPr>
        <w:t>Áquila heliaca</w:t>
      </w:r>
      <w:r>
        <w:t>) e a menos comum águia dourada (</w:t>
      </w:r>
      <w:r>
        <w:rPr>
          <w:i/>
        </w:rPr>
        <w:t>Áquila chrysaetos</w:t>
      </w:r>
      <w:r>
        <w:t>). As águias são aves fortes com asas largas, movendo-se com graça e poder. Seus bicos curvados são eficazes para rasgar e matar presas. Suas pernas curtas e fortes, junto com garras afiadas, podem segurar a presa com muita firmeza. As águias caçam durante o dia.</w:t>
      </w:r>
    </w:p>
    <w:p>
      <w:pPr>
        <w:pStyle w:val="Heading3"/>
      </w:pPr>
      <w:r>
        <w:t>Águias na Bíblia</w:t>
      </w:r>
    </w:p>
    <w:p>
      <w:r/>
      <w:r>
        <w:t xml:space="preserve">Na Bíblia, a águia é uma imagem de velocidade. A águia dourada pode voar de 5 a 7 quilômetros em 10 minutos. Isso pode explicar comparações em 2 Samuel 1.23; Jeremias 4.13; 49.22; e Lamentações 4.19. Moisés comparou um ataque inimigo ao golpe repentino de uma águia (Dt 28.49). Provérbios compara o voo alto da águia à ambição humana (Pv 23.4–5; cp. Ap 12.14).</w:t>
      </w:r>
    </w:p>
    <w:p>
      <w:r/>
      <w:r>
        <w:t xml:space="preserve">Águias também eram símbolos de nações poderosas. Ezequiel comparou o Rei Nabucodonosor a uma águia (Ez 17.3). Na arte babilônica e assíria, uma águia frequentemente tinha o corpo de um homem e a cabeça de um pássaro. Em Daniel 4.33, o cabelo de Nabucodonosor tornou-se como penas de águia e suas unhas eram como garras de pássaro durante seu período de loucura.</w:t>
      </w:r>
    </w:p>
    <w:p>
      <w:r/>
      <w:r>
        <w:t xml:space="preserve">Águias constroem ninhos em penhascos altos ou em árvores altas (Jr 49.16; cp. Jó 39.27–28; Ob 1.4). A fêmea põe dois ou, às vezes, três ovos. Somente a fêmea choca os ovos, mas ambos os pais alimentam os filhotes. Águias cuidam de seus filhotes e os ensinam a voar. Algumas pessoas pensam que Êxodo 19.4 e Deuteronômio 32.11 descrevem uma águia carregando seus filhotes nas asas. No entanto, há poucas evidências de que as águias façam isso.</w:t>
      </w:r>
    </w:p>
    <w:p>
      <w:r/>
      <w:r>
        <w:t xml:space="preserve">Algumas águias em cativeiro viveram mais de 100 anos. Isso pode ser o motivo pelo qual Salmo 103.5 fala da águia cuja juventude é renovada. Os escritores da Bíblia frequentemente demonstravam admiração pelo poder da águia (Jó 39.27–30; Pv 30.18–19). A águia também aparece em visões, como a criatura viva de Ezequiel com rosto de águia (Ez 1.10) e a visão de João de uma águia voadora (Ap 4.7).</w:t>
      </w:r>
    </w:p>
    <w:p>
      <w:r/>
      <w:r>
        <w:rPr>
          <w:i/>
        </w:rPr>
        <w:t>Veja também</w:t>
      </w:r>
      <w:r>
        <w:t xml:space="preserve"> Aves; Abutres.</w:t>
      </w:r>
      <w:r/>
      <w:r/>
    </w:p>
    <w:p>
      <w:r/>
    </w:p>
    <w:p>
      <w:pPr>
        <w:pStyle w:val="Heading2"/>
      </w:pPr>
      <w:r>
        <w:t>Águia-marinha</w:t>
      </w:r>
      <w:r/>
    </w:p>
    <w:p>
      <w:r/>
      <w:r>
        <w:t xml:space="preserve">Grande ave predadora, às vezes confundida com o urubu, considerada impura (Lv 11.13; Dt 14.12, NTLH). </w:t>
      </w:r>
      <w:r>
        <w:rPr>
          <w:i/>
        </w:rPr>
        <w:t>Veja</w:t>
      </w:r>
      <w:r>
        <w:t xml:space="preserve"> Aves (Urubu).</w:t>
      </w:r>
      <w:r/>
      <w:r/>
    </w:p>
    <w:p>
      <w:r/>
    </w:p>
    <w:p>
      <w:pPr>
        <w:pStyle w:val="Heading2"/>
      </w:pPr>
      <w:r>
        <w:t>Aguilhão</w:t>
      </w:r>
      <w:r/>
    </w:p>
    <w:p>
      <w:r/>
      <w:r>
        <w:t>Vara pontiaguda, às vezes com ponta de metal, usada para conduzir ou guiar o gado, especialmente bois na aragem.</w:t>
      </w:r>
      <w:r/>
      <w:r/>
    </w:p>
    <w:p>
      <w:r/>
    </w:p>
    <w:p>
      <w:pPr>
        <w:pStyle w:val="Heading2"/>
      </w:pPr>
      <w:r>
        <w:t>Agulha</w:t>
      </w:r>
      <w:r/>
    </w:p>
    <w:p>
      <w:r/>
      <w:r>
        <w:t xml:space="preserve">Objeto usado na lição de Jesus sobre o homem rico e entrada no reino de Deus. Após sua conversa com o jovem governante rico, Jesus disse aos seus discípulos que “é mais difícil um rico entrar no Reino de Deus do que um camelo passar pelo fundo de uma agulha”. (Mt 19.24, NTLH; Mc 10.25; Lc 18.25). Jesus não estava condenando as riquezas ou prosperidade, mas sim a mudança da vontade e falsa segurança que eles podem gerar, como foi o caso do jovem governante rico (cf. Mt 19.21–22; Mc 10.21–22; Lc 18.22–23). A entrada no reino de Deus é um ato de Deus, não do homem. Usando o maior animal terrestre na Palestina, Jesus fez paralelo com a absurdo de um camelo passar pelo buraco de uma agulha com a tentativa de um homem rico de usar sua posição e bens para ganhar entrada no céu. Uma expressão semelhante é encontrada na literatura rabínica, onde o elefante é retratado como passando pelo buraco de uma agulha.</w:t>
      </w:r>
      <w:r/>
      <w:r/>
    </w:p>
    <w:p>
      <w:r/>
    </w:p>
    <w:p>
      <w:pPr>
        <w:pStyle w:val="Heading2"/>
      </w:pPr>
      <w:r>
        <w:t>Agur</w:t>
      </w:r>
      <w:r/>
    </w:p>
    <w:p>
      <w:r/>
      <w:r>
        <w:t xml:space="preserve">Filho de Jaque. Embora não fosse israelita, ele escreveu ou coletou os provérbios em Provérbios 30. Agur era de Massá (Pv 30.1), uma área do norte da Arábia que foi colonizada por um filho de Ismael (Gn 25.14; 1Cr 1.30).</w:t>
      </w:r>
    </w:p>
    <w:p>
      <w:r/>
      <w:r>
        <w:rPr>
          <w:i/>
        </w:rPr>
        <w:t>Veja</w:t>
      </w:r>
      <w:r>
        <w:t xml:space="preserve"> Provérbios, Livro de.</w:t>
      </w:r>
      <w:r/>
      <w:r/>
    </w:p>
    <w:p>
      <w:r/>
    </w:p>
    <w:p>
      <w:pPr>
        <w:pStyle w:val="Heading2"/>
      </w:pPr>
      <w:r>
        <w:t>Ai</w:t>
      </w:r>
      <w:r/>
    </w:p>
    <w:p>
      <w:r/>
      <w:r>
        <w:t xml:space="preserve">Cidade cananeia em Gênesis 12.8 e 13.3. </w:t>
      </w:r>
      <w:r>
        <w:rPr>
          <w:i/>
        </w:rPr>
        <w:t>Veja</w:t>
      </w:r>
      <w:r>
        <w:t xml:space="preserve"> Ai.</w:t>
      </w:r>
      <w:r/>
      <w:r/>
    </w:p>
    <w:p>
      <w:r/>
    </w:p>
    <w:p>
      <w:pPr>
        <w:pStyle w:val="Heading2"/>
      </w:pPr>
      <w:r>
        <w:t>Aí</w:t>
      </w:r>
      <w:r/>
    </w:p>
    <w:p>
      <w:pPr>
        <w:pStyle w:val="ListNumber"/>
        <w:numPr>
          <w:ilvl w:val="0"/>
          <w:numId w:val="45"/>
        </w:numPr>
      </w:pPr>
      <w:r/>
      <w:r>
        <w:t xml:space="preserve">O filho de Abdiel, um líder de clã na tribo de Gade (1Cr 5.15).</w:t>
      </w:r>
    </w:p>
    <w:p>
      <w:pPr>
        <w:pStyle w:val="ListNumber"/>
      </w:pPr>
      <w:r/>
      <w:r>
        <w:t xml:space="preserve">O irmão de Semer é um membro da tribo de Aser (1Cr 7.34). No entanto, neste versículo, "Aí" provavelmente não é um nome e deve ser traduzido como "irmão", como na maioria das traduções modernas.</w:t>
      </w:r>
      <w:r/>
      <w:r/>
    </w:p>
    <w:p>
      <w:r/>
    </w:p>
    <w:p>
      <w:pPr>
        <w:pStyle w:val="Heading2"/>
      </w:pPr>
      <w:r>
        <w:t>Ai (Exclamação)</w:t>
      </w:r>
      <w:r/>
    </w:p>
    <w:p>
      <w:r/>
      <w:r>
        <w:t xml:space="preserve">Uma exclamação que denota dor ou desagrado. Menos frequentemente, ocorre como um substantivo que denota um desastre ou calamidade. Por exemplo, em Apocalipse 9.12, após a liberação dos gafanhotos do abismo e sua devastação sobre aqueles que seguem a Besta, João anuncia: “O primeiro ai passou. Eis que ainda dois ais estão por vir”. Novamente, em Apocalipse 11.14, imediatamente antes de soar a sétima trombeta, João escreve: “O segundo ai passou. Eis que o terceiro ai vem em breve”. Os ais no Apocalipse são como as pragas do Antigo Testamento. No entanto, são mais intensos, pois são de origem demoníaca.</w:t>
      </w:r>
    </w:p>
    <w:p>
      <w:r/>
      <w:r>
        <w:t xml:space="preserve">A palavra grega é onomatopeica (o som é semelhante à coisa que descreve): </w:t>
      </w:r>
      <w:r>
        <w:rPr>
          <w:i/>
        </w:rPr>
        <w:t>ouai</w:t>
      </w:r>
      <w:r>
        <w:t xml:space="preserve"> (compare com o hebraico </w:t>
      </w:r>
      <w:r>
        <w:rPr>
          <w:i/>
        </w:rPr>
        <w:t xml:space="preserve">oi </w:t>
      </w:r>
      <w:r>
        <w:t xml:space="preserve">e </w:t>
      </w:r>
      <w:r>
        <w:rPr>
          <w:i/>
        </w:rPr>
        <w:t>hoi</w:t>
      </w:r>
      <w:r>
        <w:t>).</w:t>
      </w:r>
    </w:p>
    <w:p>
      <w:r/>
      <w:r>
        <w:t xml:space="preserve">Ai não implica automaticamente um julgamento em cada situação. Às vezes, mostra arrependimento ou tristeza pela situação que a provocou. Em cada caso, o contexto precisa ser levado em consideração. Em Mateus 11.21 e Lucas 10.13, quando Jesus diz: “Ai de você, Corazim! Ai de você, Betsaida!” ele estava repreendendo o povo dessas cidades por sua incredulidade. O mesmo é verdade em Lucas 17.2. Jesus pronuncia ai sobre aquele que faz outro pecar: “Seria melhor para ele ter uma pedra de moinho pendurada no pescoço”. O Sermão da Planície em Lucas segue as bem-aventuranças com quatro declarações de ai. Essas declarações não são tanto ameaças quanto de fato são expressões de arrependimento ou compaixão.</w:t>
      </w:r>
      <w:r/>
      <w:r/>
    </w:p>
    <w:p>
      <w:r/>
    </w:p>
    <w:p>
      <w:pPr>
        <w:pStyle w:val="Heading2"/>
      </w:pPr>
      <w:r>
        <w:t>Ai (Lugar)</w:t>
      </w:r>
      <w:r/>
    </w:p>
    <w:p>
      <w:r/>
      <w:r>
        <w:t xml:space="preserve">Uma cidade cananeia que existia antes do tempo de Abraão (Gn 12.8; 13.3). "Ai" significa "ruína", o que pode indicar que era um lugar importante ou notável em ruínas. Quando Abraão viajou pela área, o povo de Ai e outras cidades cananeias (Siquém, Betel, Jerusalém) não o impediram. Talvez Abraão tenha conversado com seus reis e mostrado que vinha em paz. Ou talvez Abraão tivesse tantas pessoas com ele que os cananeus ficaram com medo de enfrentá-lo.</w:t>
      </w:r>
    </w:p>
    <w:p>
      <w:r/>
      <w:r>
        <w:t xml:space="preserve">Mais tarde, quando Josué liderou os israelitas em Canaã, eles atacaram Ai. Foi a segunda cidade contra a qual lutaram. Na primeira vez que atacaram, eles perderam. Isso aconteceu porque um soldado israelita chamado Acã havia desobedecido a Deus ao pegar coisas de Jericó. Depois de lidar com Acã, os israelitas atacaram Ai novamente e venceram (Js 7.1–8.2). Josué capturou o rei de Ai, matou-o e queimou a cidade (Js 10.1).</w:t>
      </w:r>
    </w:p>
    <w:p>
      <w:r/>
      <w:r>
        <w:t>As pessoas reconstruíram e viveram em Ai novamente durante o tempo dos reis Saul, Davi e Salomão. A cidade parece ter tido nomes diferentes em épocas distintas:</w:t>
      </w:r>
    </w:p>
    <w:p>
      <w:pPr>
        <w:pStyle w:val="ListBullet"/>
      </w:pPr>
      <w:r/>
      <w:r>
        <w:t xml:space="preserve">Aia, uma aldeia de Efraim (1Cr 7.28)</w:t>
      </w:r>
    </w:p>
    <w:p>
      <w:pPr>
        <w:pStyle w:val="ListBullet"/>
      </w:pPr>
      <w:r/>
      <w:r>
        <w:t xml:space="preserve">Aiate, uma vila que os exércitos assírios atravessaram a caminho de Jerusalém (Is 10.28)</w:t>
      </w:r>
    </w:p>
    <w:p>
      <w:pPr>
        <w:pStyle w:val="ListBullet"/>
      </w:pPr>
      <w:r/>
      <w:r>
        <w:t xml:space="preserve">Aia, uma aldeia onde pessoas da tribo de Benjamim viveram após retornarem do exílio (Ne 11.31)</w:t>
      </w:r>
    </w:p>
    <w:p>
      <w:r/>
      <w:r>
        <w:rPr>
          <w:i/>
        </w:rPr>
        <w:t>Veja também</w:t>
      </w:r>
      <w:r>
        <w:t xml:space="preserve"> Conquista e distribuição da terra; Josué, Livro de.</w:t>
      </w:r>
      <w:r/>
      <w:r/>
    </w:p>
    <w:p>
      <w:r/>
    </w:p>
    <w:p>
      <w:pPr>
        <w:pStyle w:val="Heading2"/>
      </w:pPr>
      <w:r>
        <w:t>Aia</w:t>
      </w:r>
      <w:r/>
    </w:p>
    <w:p>
      <w:r/>
      <w:r>
        <w:t xml:space="preserve">Um nome alternativo para Ai, a cidade Cananeia, em Neemias 11.31.</w:t>
      </w:r>
    </w:p>
    <w:p>
      <w:r/>
      <w:r>
        <w:t xml:space="preserve">Veja: Ai.</w:t>
      </w:r>
      <w:r/>
      <w:r/>
    </w:p>
    <w:p>
      <w:r/>
    </w:p>
    <w:p>
      <w:pPr>
        <w:pStyle w:val="Heading2"/>
      </w:pPr>
      <w:r>
        <w:t>Aiã</w:t>
      </w:r>
      <w:r/>
    </w:p>
    <w:p>
      <w:r/>
      <w:r>
        <w:t xml:space="preserve">Um dos quatro filhos de Semida da tribo de Naftali (1Cr 7.19).</w:t>
      </w:r>
      <w:r/>
      <w:r/>
    </w:p>
    <w:p>
      <w:r/>
    </w:p>
    <w:p>
      <w:pPr>
        <w:pStyle w:val="Heading2"/>
      </w:pPr>
      <w:r>
        <w:t>Aia, Aiá</w:t>
      </w:r>
      <w:r/>
    </w:p>
    <w:p>
      <w:r/>
      <w:r>
        <w:t xml:space="preserve">Uma cidade pertencente à tribo de Efraim mencionada em 1 Crônicas 7.28. Aia é outro nome para Gaza, mas diferente da Gaza dos filisteus. Alguns estudiosos acreditam que a Aia listada em Neemias 11.31 refere-se a Aia ou Ai, possivelmente uma cidade vizinha. Muitos identificam Aiate de Isaías 10.28 com Aia. É a moderna Khirbet Haiyan.</w:t>
      </w:r>
      <w:r/>
      <w:r/>
    </w:p>
    <w:p>
      <w:r/>
    </w:p>
    <w:p>
      <w:pPr>
        <w:pStyle w:val="Heading2"/>
      </w:pPr>
      <w:r>
        <w:t>Aião</w:t>
      </w:r>
      <w:r/>
    </w:p>
    <w:p>
      <w:r/>
      <w:r>
        <w:t xml:space="preserve">O filho de Sarar é um guerreiro entre os poderosos de Davi, que eram conhecidos como "os trinta" (2Sm 23.33).</w:t>
      </w:r>
      <w:r/>
      <w:r/>
    </w:p>
    <w:p>
      <w:r/>
    </w:p>
    <w:p>
      <w:pPr>
        <w:pStyle w:val="Heading2"/>
      </w:pPr>
      <w:r>
        <w:t>Aías</w:t>
      </w:r>
      <w:r/>
    </w:p>
    <w:p>
      <w:pPr>
        <w:pStyle w:val="ListNumber"/>
        <w:numPr>
          <w:ilvl w:val="0"/>
          <w:numId w:val="46"/>
        </w:numPr>
      </w:pPr>
      <w:r/>
      <w:r>
        <w:t xml:space="preserve">O filho de Aitube, que era sacerdote em Siló. Ele cuidou da Arca da Aliança em Gibeá durante a última batalha de Saul (1Sm 14.3,18). Ele pode ser a mesma pessoa que Aimeleque ou estar relacionado a ele (1Sm 21.1–9; 22.9–20).</w:t>
      </w:r>
    </w:p>
    <w:p>
      <w:pPr>
        <w:pStyle w:val="ListNumber"/>
      </w:pPr>
      <w:r/>
      <w:r>
        <w:t xml:space="preserve">Um dos secretários do Rei Salomão (1Rs 4.3).</w:t>
      </w:r>
    </w:p>
    <w:p>
      <w:pPr>
        <w:pStyle w:val="ListNumber"/>
      </w:pPr>
      <w:r/>
      <w:r>
        <w:t xml:space="preserve">Um profeta em Siló disse ao oficial do rei Salomão, Jeroboão, que as 10 tribos do norte se rebelariam. Antes de Salomão morrer, o silonita rasgou seu manto em 12 pedaços. Ele deu a Jeroboão 10 pedaços, dizendo que Deus tiraria 10 tribos de Salomão e as daria a Jeroboão (1Rs 11.29–39; 2Cr 10.15</w:t>
      </w:r>
      <w:r>
        <w:t>).</w:t>
        <w:br/>
      </w:r>
      <w:r>
        <w:t xml:space="preserve">Mais tarde, quando Jeroboão foi infiel à religião de Israel, ele enviou sua esposa para consultar o silonita sobre seu filho doente (1Rs 14.1–5</w:t>
      </w:r>
      <w:r>
        <w:t xml:space="preserve">). Mesmo sendo velho e cego, o silonita previu tanto a morte da criança quanto a queda de Jeroboão e sua família </w:t>
        <w:br/>
      </w:r>
      <w:r>
        <w:t xml:space="preserve">(1Rs 14.6–17; 15.28–30). “A profecia de Aías, o silonita” foi uma fonte para escritos sobre a vida de Salomão (2Cr 9.29).</w:t>
      </w:r>
    </w:p>
    <w:p>
      <w:pPr>
        <w:pStyle w:val="ListNumber"/>
      </w:pPr>
      <w:r/>
      <w:r>
        <w:t xml:space="preserve">O pai do Rei Baasa do reino do norte de Israel (1Rs 15.27–28,33; 21.22; 2Rs 9.9).</w:t>
      </w:r>
    </w:p>
    <w:p>
      <w:pPr>
        <w:pStyle w:val="ListNumber"/>
      </w:pPr>
      <w:r/>
      <w:r>
        <w:t xml:space="preserve">O filho de Jerameel da tribo de Judá (1Cr 2.25).</w:t>
      </w:r>
    </w:p>
    <w:p>
      <w:pPr>
        <w:pStyle w:val="ListNumber"/>
      </w:pPr>
      <w:r/>
      <w:r>
        <w:t xml:space="preserve">Filho de Eúde (1Cr 8.7). No entanto, o hebraico é difícil de traduzir. Algumas traduções em inglês chamam Silonita de um dos filhos de Eúde, enquanto outras chamam Silonita de aquele que levou os filhos de Eúde, Uzá e Aiúde, para o exílio.</w:t>
      </w:r>
    </w:p>
    <w:p>
      <w:pPr>
        <w:pStyle w:val="ListNumber"/>
      </w:pPr>
      <w:r/>
      <w:r>
        <w:t xml:space="preserve">Um guerreiro entre os valentes de Davi que eram conhecidos como "os trinta" </w:t>
        <w:br/>
      </w:r>
      <w:r>
        <w:t xml:space="preserve">(1Cr 11.36). Ele também é chamado de Eliã, filho de Aitofel (2Sm 23.34).</w:t>
      </w:r>
    </w:p>
    <w:p>
      <w:pPr>
        <w:pStyle w:val="ListNumber"/>
      </w:pPr>
      <w:r/>
      <w:r>
        <w:t xml:space="preserve">Um levita que estava encarregado do Tesouro do templo do Rei Davi </w:t>
        <w:br/>
      </w:r>
      <w:r>
        <w:t xml:space="preserve">(1Cr 26.20).</w:t>
      </w:r>
    </w:p>
    <w:p>
      <w:pPr>
        <w:pStyle w:val="ListNumber"/>
      </w:pPr>
      <w:r/>
      <w:r>
        <w:t>Um ancestral do profeta Esdras (2Ed 1.2).</w:t>
      </w:r>
    </w:p>
    <w:p>
      <w:pPr>
        <w:pStyle w:val="ListNumber"/>
      </w:pPr>
      <w:r/>
      <w:r>
        <w:t xml:space="preserve">Um líder político que assinou a promessa de Esdras de ser fiel a Deus com Neemias e outros após o exílio na Babilônia (Ne 10.26).</w:t>
      </w:r>
      <w:r/>
      <w:r/>
    </w:p>
    <w:p>
      <w:r/>
    </w:p>
    <w:p>
      <w:pPr>
        <w:pStyle w:val="Heading2"/>
      </w:pPr>
      <w:r>
        <w:t>Aías</w:t>
      </w:r>
      <w:r/>
    </w:p>
    <w:p>
      <w:pPr>
        <w:pStyle w:val="ListNumber"/>
        <w:numPr>
          <w:ilvl w:val="0"/>
          <w:numId w:val="47"/>
        </w:numPr>
      </w:pPr>
      <w:r/>
      <w:r>
        <w:t xml:space="preserve">O filho de Zibeão, que era um horita descendente de Seir. Aías está mencionado na lista de ancestrais de Esaú (Gn 36.24; 1Cr 1.35–40).</w:t>
      </w:r>
    </w:p>
    <w:p>
      <w:pPr>
        <w:pStyle w:val="ListNumber"/>
      </w:pPr>
      <w:r/>
      <w:r>
        <w:t xml:space="preserve">O pai (ou possivelmente a mãe) da concubina de Saul, Rispa (2Sm 3.7; 21.8–11).</w:t>
      </w:r>
      <w:r/>
      <w:r/>
    </w:p>
    <w:p>
      <w:r/>
    </w:p>
    <w:p>
      <w:pPr>
        <w:pStyle w:val="Heading2"/>
      </w:pPr>
      <w:r>
        <w:t>Aías</w:t>
      </w:r>
      <w:r/>
    </w:p>
    <w:p>
      <w:r/>
      <w:r>
        <w:t xml:space="preserve">Forma alternativa na NTLH para o nome Aiá, um filho de Zibeão (Gn 36.24).</w:t>
      </w:r>
    </w:p>
    <w:p>
      <w:r/>
      <w:r>
        <w:rPr>
          <w:i/>
        </w:rPr>
        <w:t>Veja</w:t>
      </w:r>
      <w:r>
        <w:t xml:space="preserve"> Aías #1.</w:t>
      </w:r>
      <w:r/>
      <w:r/>
    </w:p>
    <w:p>
      <w:r/>
    </w:p>
    <w:p>
      <w:pPr>
        <w:pStyle w:val="Heading2"/>
      </w:pPr>
      <w:r>
        <w:t>Aiate</w:t>
      </w:r>
      <w:r/>
    </w:p>
    <w:p>
      <w:r/>
      <w:r>
        <w:t xml:space="preserve">Um nome alternativo para Ai, a cidade Cananeia (Is 10.28).</w:t>
      </w:r>
    </w:p>
    <w:p>
      <w:r/>
      <w:r>
        <w:t xml:space="preserve">Veja: Ai.</w:t>
      </w:r>
      <w:r/>
      <w:r/>
    </w:p>
    <w:p>
      <w:r/>
    </w:p>
    <w:p>
      <w:pPr>
        <w:pStyle w:val="Heading2"/>
      </w:pPr>
      <w:r>
        <w:t>Aicã, Aicão, Aicam</w:t>
      </w:r>
      <w:r/>
    </w:p>
    <w:p>
      <w:r/>
      <w:r>
        <w:t xml:space="preserve">Três grafias diferentes para se referir à mesma pessoa. O filho de Safã, um oficial da corte do Rei Josias de Judá (2Rs 22.12).</w:t>
      </w:r>
    </w:p>
    <w:p>
      <w:r/>
      <w:r>
        <w:t xml:space="preserve">Aicã foi uma das pessoas enviadas à profetisa Hulda para consultar sobre o Livro da Lei </w:t>
        <w:br/>
      </w:r>
      <w:r>
        <w:t xml:space="preserve">(2Rs 22.14–20). Mais tarde, sob o reinado do Rei Jeoaquim, Aicã salvou o profeta Jeremias de ser morto (Jr 26.24). O filho de Aicã, Gedalias, tornou-se governador de Judá após Nabucodonosor destruir Jerusalém e levar a maioria de seus cidadãos para Babilônia em 586 a.C. (2Rs 25.22; Jr 39.14; 40.5–16; 41.1–18; 43.6).</w:t>
      </w:r>
      <w:r/>
      <w:r/>
    </w:p>
    <w:p>
      <w:r/>
    </w:p>
    <w:p>
      <w:pPr>
        <w:pStyle w:val="Heading2"/>
      </w:pPr>
      <w:r>
        <w:t>Aiezer</w:t>
      </w:r>
      <w:r/>
    </w:p>
    <w:p>
      <w:pPr>
        <w:pStyle w:val="ListNumber"/>
        <w:numPr>
          <w:ilvl w:val="0"/>
          <w:numId w:val="48"/>
        </w:numPr>
      </w:pPr>
      <w:r/>
      <w:r>
        <w:t xml:space="preserve">Filho de Amisadai. Ele era um líder da tribo de Dã quando Israel estava vagando no deserto do Sinai após escapar do Egito. Como líder de sua tribo, ele trouxe um presente especial quando o Tabernáculo foi consagrado para uso sagrado (Nm 1.12; 2.25; 7.66,71; 10.25).</w:t>
      </w:r>
    </w:p>
    <w:p>
      <w:pPr>
        <w:pStyle w:val="ListNumber"/>
      </w:pPr>
      <w:r/>
      <w:r>
        <w:t xml:space="preserve">Filho de Semaá. Um líder dos guerreiros da tribo de Benjamim que se juntou a Davi em Ziclague quando ele estava em conflito com o Rei Saul. Aiezer e seus homens podiam usar qualquer mão ao manejar um arco ou funda (1Cr 12.2-3).</w:t>
      </w:r>
      <w:r/>
      <w:r/>
    </w:p>
    <w:p>
      <w:r/>
    </w:p>
    <w:p>
      <w:pPr>
        <w:pStyle w:val="Heading2"/>
      </w:pPr>
      <w:r>
        <w:t>Aijalom</w:t>
      </w:r>
      <w:r/>
    </w:p>
    <w:p>
      <w:pPr>
        <w:pStyle w:val="ListNumber"/>
        <w:numPr>
          <w:ilvl w:val="0"/>
          <w:numId w:val="49"/>
        </w:numPr>
      </w:pPr>
      <w:r/>
      <w:r>
        <w:t>Uma cidade localizada em um vale a 24 quilômetro) a noroeste de Jerusalém, atualmente conhecida como Yalo.</w:t>
        <w:br/>
      </w:r>
      <w:r>
        <w:t xml:space="preserve">Foi originalmente dada à tribo de Dã (Js 19.42). Aijalom foi designada como uma das quatro cidades em Dã para os levitas (Js 21.24). Mais tarde, tornou-se uma cidade de refúgio na tribo de Efraim (1Cr 6.69). Dã havia se mudado para o norte, sendo incapaz de manter seu território original, incluindo Aijalom (Jz 1.34–36). Perto de Aijalom, Saul e Jônatas venceram uma batalha contra os filisteus (1Sm 14.31). Pessoas da tribo de Benjamim também viveram lá em um determinado momento (1Cr 8.13</w:t>
      </w:r>
      <w:r>
        <w:t>).</w:t>
        <w:br/>
      </w:r>
      <w:r>
        <w:t xml:space="preserve">Após a morte de Salomão, Israel se dividiu em dois reinos. O rei Roboão fortaleceu Aijalom, pois estava na fronteira dos dois reinos (2Cr 11.10). O faraó egípcio Sisaque afirmou ter conquistado Aijalom por volta de 924 a.C. (2Cr 12.2–12). Muito mais tarde, os filisteus tomaram Aijalom durante o reinado de Acaz (2Cr 28.18</w:t>
      </w:r>
      <w:r>
        <w:t>).</w:t>
        <w:br/>
      </w:r>
      <w:r>
        <w:t xml:space="preserve">O vale de Aijalom é famoso por uma batalha onde Josué lutou para controlar Gibeão (Js 10.12). Durante essa batalha, Josué orou a Deus: “Ó sol, detenha-se sobre Gibeão, ó lua, sobre o Vale de Aijalom” (Js 10.12</w:t>
      </w:r>
      <w:r>
        <w:t>).</w:t>
        <w:br/>
      </w:r>
      <w:r>
        <w:t xml:space="preserve">Veja: Cidades de refúgio; Cidades levíticas.</w:t>
      </w:r>
    </w:p>
    <w:p>
      <w:pPr>
        <w:pStyle w:val="ListNumber"/>
      </w:pPr>
      <w:r/>
      <w:r>
        <w:t xml:space="preserve">Uma cidade no território de Zebulom. O local de sepultamento do juiz Elom </w:t>
        <w:br/>
      </w:r>
      <w:r>
        <w:t xml:space="preserve">(Jz 12.12).</w:t>
      </w:r>
      <w:r/>
      <w:r/>
    </w:p>
    <w:p>
      <w:r/>
    </w:p>
    <w:p>
      <w:pPr>
        <w:pStyle w:val="Heading2"/>
      </w:pPr>
      <w:r>
        <w:t>Aijeleth Shahar</w:t>
      </w:r>
      <w:r/>
    </w:p>
    <w:p>
      <w:r/>
      <w:r>
        <w:t xml:space="preserve">Uma frase em hebraico no título do Salmo 22, traduzida como “Para a melodia de 'A Corça da Manhã'”. Pode ter sido uma melodia antiga bem conhecida que acompanhava o salmo.</w:t>
      </w:r>
    </w:p>
    <w:p>
      <w:r/>
      <w:r>
        <w:rPr>
          <w:i/>
        </w:rPr>
        <w:t>Veja</w:t>
      </w:r>
      <w:r>
        <w:t xml:space="preserve"> Música.</w:t>
      </w:r>
      <w:r/>
      <w:r/>
    </w:p>
    <w:p>
      <w:r/>
    </w:p>
    <w:p>
      <w:pPr>
        <w:pStyle w:val="Heading2"/>
      </w:pPr>
      <w:r>
        <w:t>Ailude</w:t>
      </w:r>
      <w:r/>
    </w:p>
    <w:p>
      <w:r/>
      <w:r>
        <w:t xml:space="preserve">O pai do historiador da corte Josafá. Josafá serviu tanto sob Davi quanto Salomão </w:t>
        <w:br/>
      </w:r>
      <w:r>
        <w:t xml:space="preserve">(2Sm 8.16; 20.24; 1Rs 4.3; 1Cr 18.15). Ailude provavelmente também foi o pai de Baana, um dos oficiais de impostos de Salomão (1Rs 4.12).</w:t>
      </w:r>
      <w:r/>
      <w:r/>
    </w:p>
    <w:p>
      <w:r/>
    </w:p>
    <w:p>
      <w:pPr>
        <w:pStyle w:val="Heading2"/>
      </w:pPr>
      <w:r>
        <w:t>Aim</w:t>
      </w:r>
      <w:r/>
    </w:p>
    <w:p>
      <w:pPr>
        <w:pStyle w:val="ListNumber"/>
        <w:numPr>
          <w:ilvl w:val="0"/>
          <w:numId w:val="50"/>
        </w:numPr>
      </w:pPr>
      <w:r/>
      <w:r>
        <w:t xml:space="preserve">Uma cidade na fronteira leste de Canaã (a Terra Prometida), a nordeste do Mar da Galileia (Nm 34.11). O nome significa "poço" ou "fonte". Pode ser a moderna Khirbet ‘Ayyun.</w:t>
      </w:r>
    </w:p>
    <w:p>
      <w:pPr>
        <w:pStyle w:val="ListNumber"/>
      </w:pPr>
      <w:r/>
      <w:r>
        <w:t xml:space="preserve">Uma cidade no território de Simeão. Muitos estudiosos acreditam que é a mesma que Rimom (Js 19.7; cp. Ne 11.29). Isso implica que um copista cometeu um erro ao separar “Aim” ("</w:t>
      </w:r>
      <w:r>
        <w:rPr>
          <w:i/>
        </w:rPr>
        <w:t>En</w:t>
      </w:r>
      <w:r>
        <w:t>" - NTLH) de “Rimom.”</w:t>
        <w:br/>
      </w:r>
      <w:r>
        <w:rPr>
          <w:i/>
        </w:rPr>
        <w:t>Veja</w:t>
      </w:r>
      <w:r>
        <w:t xml:space="preserve"> Rimom.</w:t>
      </w:r>
    </w:p>
    <w:p>
      <w:pPr>
        <w:pStyle w:val="ListNumber"/>
      </w:pPr>
      <w:r/>
      <w:r>
        <w:t xml:space="preserve">Um nome de lugar em Josué 21.16. Isso se deve a um erro de cópia porque as palavras hebraicas para “Aim” e “Asã” são semelhantes. O nome correto é Asã (cp. 1Cr 6.59</w:t>
      </w:r>
      <w:r>
        <w:t>).</w:t>
        <w:br/>
      </w:r>
      <w:r>
        <w:rPr>
          <w:i/>
        </w:rPr>
        <w:t>Veja</w:t>
      </w:r>
      <w:r>
        <w:t xml:space="preserve"> Asã.</w:t>
      </w:r>
      <w:r/>
      <w:r/>
    </w:p>
    <w:p>
      <w:r/>
    </w:p>
    <w:p>
      <w:pPr>
        <w:pStyle w:val="Heading2"/>
      </w:pPr>
      <w:r>
        <w:t>Aimã</w:t>
      </w:r>
      <w:r/>
    </w:p>
    <w:p>
      <w:pPr>
        <w:pStyle w:val="ListNumber"/>
        <w:numPr>
          <w:ilvl w:val="0"/>
          <w:numId w:val="51"/>
        </w:numPr>
      </w:pPr>
      <w:r/>
      <w:r>
        <w:t xml:space="preserve">Um dos três filhos de Anaque. Os aimanitas eram um dos clãs dos anaquins (uma raça de gigantes) que viviam em Hebrom quando os 12 espiões israelitas reuniram informações sobre a terra de Canaã (Nm 13.22; Js 15.13-14; Jz 1.10).</w:t>
      </w:r>
    </w:p>
    <w:p>
      <w:pPr>
        <w:pStyle w:val="ListNumber"/>
      </w:pPr>
      <w:r/>
      <w:r>
        <w:t xml:space="preserve">Um levita que trabalhava como porteiro em Jerusalém (1Cr 9.17). Isso ocorreu após o período em que muitos judeus foram forçados a viver longe de sua terra natal e depois foram autorizados a retornar.</w:t>
      </w:r>
      <w:r/>
      <w:r/>
    </w:p>
    <w:p>
      <w:r/>
    </w:p>
    <w:p>
      <w:pPr>
        <w:pStyle w:val="Heading2"/>
      </w:pPr>
      <w:r>
        <w:t>Aimaás</w:t>
      </w:r>
      <w:r/>
    </w:p>
    <w:p>
      <w:pPr>
        <w:pStyle w:val="ListNumber"/>
        <w:numPr>
          <w:ilvl w:val="0"/>
          <w:numId w:val="52"/>
        </w:numPr>
      </w:pPr>
      <w:r/>
      <w:r>
        <w:t xml:space="preserve">O pai de Ainoã, a esposa do Rei Saul (1Sm 14.50).</w:t>
      </w:r>
    </w:p>
    <w:p>
      <w:pPr>
        <w:pStyle w:val="ListNumber"/>
      </w:pPr>
      <w:r/>
      <w:r>
        <w:t xml:space="preserve">O filho do sumo sacerdote Zadoque e pai de Azarias (1Cr 6.8–9,53). Aimaás foi leal ao Rei Davi durante a rebelião de Absalão. Ele e Jônatas, filho do sacerdote Abiatar, compartilharam informações com o Rei Davi. Notícias sobre os movimentos de Absalão foram enviadas de Zadoque e Abiatar em Jerusalém para Aimaás e Jônatas em En-Rogel e depois levadas a Davi (2Sm 15.27–29; 17.15–23). Aimaás era provavelmente conhecido como um corredor rápido. Ele superou o mensageiro oficial, enviando notícias a Davi sobre a derrota de Absalão (2Sm 18.19–33).</w:t>
      </w:r>
    </w:p>
    <w:p>
      <w:pPr>
        <w:pStyle w:val="ListNumber"/>
      </w:pPr>
      <w:r/>
      <w:r>
        <w:t xml:space="preserve">Um dos 12 oficiais encarregados de obter comida para a casa de Salomão. Aimaás era da tribo de Naftali. Ele se casou com Basemate, uma das filhas de Salomão </w:t>
        <w:br/>
      </w:r>
      <w:r>
        <w:t xml:space="preserve">(1Rs 4.15).</w:t>
      </w:r>
      <w:r/>
      <w:r/>
    </w:p>
    <w:p>
      <w:r/>
    </w:p>
    <w:p>
      <w:pPr>
        <w:pStyle w:val="Heading2"/>
      </w:pPr>
      <w:r>
        <w:t>Aimeleque</w:t>
      </w:r>
      <w:r/>
    </w:p>
    <w:p>
      <w:pPr>
        <w:pStyle w:val="ListNumber"/>
        <w:numPr>
          <w:ilvl w:val="0"/>
          <w:numId w:val="53"/>
        </w:numPr>
      </w:pPr>
      <w:r/>
      <w:r>
        <w:t xml:space="preserve">Um sacerdote em Nobe ajudou Davi quando ele estava fugindo de Saul (1Sm 21.1–9). Quando Davi pediu comida, tudo o que ele tinha era o pão sagrado do tabernáculo (Jesus falou sobre isso em Mt 12.1–8). Doegue, o edomita, contou a Saul o que viu, e Saul ordenou que Aimeleque fosse morto. Mas os guardas de Saul não queriam matar um sacerdote. Doegue matou Aimeleque e outros 84 sacerdotes, junto com suas famílias e animais (1Sm 22.9–19). Apenas Abiatar, filho de Aimeleque, escapou e foi até Davi em busca de proteção (1Sm 22.20–23). Davi escreveu o Sl 52 sobre o que Doegue havia feito.</w:t>
      </w:r>
    </w:p>
    <w:p>
      <w:pPr>
        <w:pStyle w:val="ListNumber"/>
      </w:pPr>
      <w:r/>
      <w:r>
        <w:t xml:space="preserve">Um hitita que se juntou aos homens de combate de Davi durante sua fuga de Saul (1Sm 26.6).</w:t>
      </w:r>
    </w:p>
    <w:p>
      <w:pPr>
        <w:pStyle w:val="ListNumber"/>
      </w:pPr>
      <w:r/>
      <w:r>
        <w:t xml:space="preserve">O filho de Abiatar e neto de Aimeleque. Ele ajudou seu pai no sacerdócio sob o rei Davi (2Sm 8.17; 1Cr 24.3,5,31; compare com 1Cr 18.16, onde algumas traduções o chamam de Abimeleque).</w:t>
      </w:r>
      <w:r/>
      <w:r/>
    </w:p>
    <w:p>
      <w:r/>
    </w:p>
    <w:p>
      <w:pPr>
        <w:pStyle w:val="Heading2"/>
      </w:pPr>
      <w:r>
        <w:t>Aimote</w:t>
      </w:r>
      <w:r/>
    </w:p>
    <w:p>
      <w:r/>
      <w:r>
        <w:t xml:space="preserve">Filho de Elcana, um levita da família de Coate (1Cr 6.25).</w:t>
      </w:r>
      <w:r/>
      <w:r/>
    </w:p>
    <w:p>
      <w:r/>
    </w:p>
    <w:p>
      <w:pPr>
        <w:pStyle w:val="Heading2"/>
      </w:pPr>
      <w:r>
        <w:t>Ainadabe</w:t>
      </w:r>
      <w:r/>
    </w:p>
    <w:p>
      <w:r/>
      <w:r>
        <w:t xml:space="preserve">O filho de Ido era um dos 12 oficiais encarregados de trazer comida para a casa do Rei Salomão. A casa de Ainadabe ficava em Maanaim (1Rs 4.14).</w:t>
      </w:r>
      <w:r/>
      <w:r/>
    </w:p>
    <w:p>
      <w:r/>
    </w:p>
    <w:p>
      <w:pPr>
        <w:pStyle w:val="Heading2"/>
      </w:pPr>
      <w:r>
        <w:t>Ainoã</w:t>
      </w:r>
      <w:r/>
    </w:p>
    <w:p>
      <w:pPr>
        <w:pStyle w:val="ListNumber"/>
        <w:numPr>
          <w:ilvl w:val="0"/>
          <w:numId w:val="54"/>
        </w:numPr>
      </w:pPr>
      <w:r/>
      <w:r>
        <w:t xml:space="preserve">A filha de Aimaás e esposa do Rei Saul (1Sm 14.50).</w:t>
      </w:r>
    </w:p>
    <w:p>
      <w:pPr>
        <w:pStyle w:val="ListNumber"/>
      </w:pPr>
      <w:r/>
      <w:r>
        <w:t xml:space="preserve">Uma mulher jezreelita que se tornou esposa de Davi depois que Saul tomou de volta sua filha Mical e a casou com Palti (1Sm 25.43–44). Em Hebrom, Ainoã tornou-se mãe do filho mais velho de Davi, Amnom (2Sm 3.2; 1Cr 3.1).</w:t>
      </w:r>
      <w:r/>
      <w:r/>
    </w:p>
    <w:p>
      <w:r/>
    </w:p>
    <w:p>
      <w:pPr>
        <w:pStyle w:val="Heading2"/>
      </w:pPr>
      <w:r>
        <w:t>Aio</w:t>
      </w:r>
      <w:r/>
    </w:p>
    <w:p>
      <w:r/>
      <w:r>
        <w:t xml:space="preserve">Este é o termo usado nas versões ARA e ARC para "guardião" em Gálatas 3.24–25. Um aio é uma pessoa que ensina alunos, semelhante a um professor ou tutor (como na NVI). No contexto da Bíblia, o termo refere-se a uma figura que guia e instrui os alunos, ajudando-os a entender e seguir as regras até que estejam prontos para aprender por conta própria. Esta ideia simboliza como a lei serviu para preparar as pessoas para a vinda de Jesus. </w:t>
      </w:r>
      <w:r>
        <w:rPr>
          <w:i/>
        </w:rPr>
        <w:t>Veja</w:t>
      </w:r>
      <w:r>
        <w:t xml:space="preserve"> Tutor.</w:t>
      </w:r>
      <w:r/>
      <w:r/>
    </w:p>
    <w:p>
      <w:r/>
    </w:p>
    <w:p>
      <w:pPr>
        <w:pStyle w:val="Heading2"/>
      </w:pPr>
      <w:r>
        <w:t>Aiô</w:t>
      </w:r>
      <w:r/>
    </w:p>
    <w:p>
      <w:pPr>
        <w:pStyle w:val="ListNumber"/>
        <w:numPr>
          <w:ilvl w:val="0"/>
          <w:numId w:val="55"/>
        </w:numPr>
      </w:pPr>
      <w:r/>
      <w:r>
        <w:t xml:space="preserve">Filho de Abinadabe. Aiô e seu irmão Uzá conduziram o carro de bois que transportava a Arca da Aliança para sua nova casa em Jerusalém (2Sm 6.3–4; 1Cr 13.7).</w:t>
      </w:r>
    </w:p>
    <w:p>
      <w:pPr>
        <w:pStyle w:val="ListNumber"/>
      </w:pPr>
      <w:r/>
      <w:r>
        <w:t xml:space="preserve">Filho de Elpaal da tribo de Benjamim (1Cr 8.14).</w:t>
      </w:r>
    </w:p>
    <w:p>
      <w:pPr>
        <w:pStyle w:val="ListNumber"/>
      </w:pPr>
      <w:r/>
      <w:r>
        <w:t xml:space="preserve">O filho de Jeiel e sua esposa Maaca. Aiô era irmão ou tio de Quis, pai de Saul </w:t>
        <w:br/>
      </w:r>
      <w:r>
        <w:t xml:space="preserve">(1Cr 8.31; 9.36–37).</w:t>
      </w:r>
      <w:r/>
      <w:r/>
    </w:p>
    <w:p>
      <w:r/>
    </w:p>
    <w:p>
      <w:pPr>
        <w:pStyle w:val="Heading2"/>
      </w:pPr>
      <w:r>
        <w:t>Aira</w:t>
      </w:r>
      <w:r/>
    </w:p>
    <w:p>
      <w:r/>
      <w:r>
        <w:t xml:space="preserve">Filho de Enã. Ele era o líder da tribo de Naftali quando os israelitas estavam vagando no deserto após sua fuga do Egito. Como líder, ele apresentou a oferta de sua tribo quando o Tabernáculo foi separado para uso sagrado (Nm 1.15; 2.29; 7.78,83; 10.27).</w:t>
      </w:r>
      <w:r/>
      <w:r/>
    </w:p>
    <w:p>
      <w:r/>
    </w:p>
    <w:p>
      <w:pPr>
        <w:pStyle w:val="Heading2"/>
      </w:pPr>
      <w:r>
        <w:t>Airão, Airamita</w:t>
      </w:r>
      <w:r/>
    </w:p>
    <w:p>
      <w:r/>
      <w:r>
        <w:t xml:space="preserve">O terceiro filho de Benjamim. Ele foi o ancestral do clã dos Airamitas (Nm 26.38; 1Cr 8.1, aqui chamado de "Aará"). Duas formas abreviadas de "Airão" em listas de ancestrais podem ser Eí (Gn 46.21) e Aer (1Crônicas 7.12).</w:t>
      </w:r>
      <w:r/>
      <w:r/>
    </w:p>
    <w:p>
      <w:r/>
    </w:p>
    <w:p>
      <w:pPr>
        <w:pStyle w:val="Heading2"/>
      </w:pPr>
      <w:r>
        <w:t>Aisaar</w:t>
      </w:r>
      <w:r/>
    </w:p>
    <w:p>
      <w:r/>
      <w:r>
        <w:t xml:space="preserve">Filho de Bilã. Ele era o chefe do subclã de Jediael, da tribo de Benjamim no tempo do Rei Davi (1Cr 7.10).</w:t>
      </w:r>
      <w:r/>
      <w:r/>
    </w:p>
    <w:p>
      <w:r/>
    </w:p>
    <w:p>
      <w:pPr>
        <w:pStyle w:val="Heading2"/>
      </w:pPr>
      <w:r>
        <w:t>Aisamaque</w:t>
      </w:r>
      <w:r/>
    </w:p>
    <w:p>
      <w:r/>
      <w:r>
        <w:t xml:space="preserve">O pai do artesão Aoliabe, da tribo de Dã. Aoliabe ajudou a construir o tabernáculo e tudo dentro dele (Êx 31.6; 35.34; 38.23).</w:t>
      </w:r>
      <w:r/>
      <w:r/>
    </w:p>
    <w:p>
      <w:r/>
    </w:p>
    <w:p>
      <w:pPr>
        <w:pStyle w:val="Heading2"/>
      </w:pPr>
      <w:r>
        <w:t>Aisar</w:t>
      </w:r>
      <w:r/>
    </w:p>
    <w:p>
      <w:r/>
      <w:r>
        <w:t xml:space="preserve">O supervisor responsável pelo palácio de Salomão (1Rs 4.6).</w:t>
      </w:r>
      <w:r/>
      <w:r/>
    </w:p>
    <w:p>
      <w:r/>
    </w:p>
    <w:p>
      <w:pPr>
        <w:pStyle w:val="Heading2"/>
      </w:pPr>
      <w:r>
        <w:t>Aisora</w:t>
      </w:r>
      <w:r/>
    </w:p>
    <w:p>
      <w:r/>
      <w:r>
        <w:t>Uma cidade foi avisada para se preparar para uma invasão por Holofernes, o general-chefe de Nabucodonosor (Jt 4.4). Muitas traduções antigas não incluem esta cidade e, em vez disso, mencionam Samaria, Jericó e, às vezes, Beth-Horon. Com base no contexto, Aisora provavelmente estava localizada ao norte-nordeste de Jerusalém.</w:t>
      </w:r>
      <w:r/>
      <w:r/>
    </w:p>
    <w:p>
      <w:r/>
    </w:p>
    <w:p>
      <w:pPr>
        <w:pStyle w:val="Heading2"/>
      </w:pPr>
      <w:r>
        <w:t>Aitofel</w:t>
      </w:r>
      <w:r/>
    </w:p>
    <w:p>
      <w:r/>
      <w:r>
        <w:t xml:space="preserve">O conselheiro de confiança do Rei Davi que mais tarde o traiu. Ele se juntou ao plano de Absalão para tomar o reino. As pessoas consideravam os conselhos de Aitofel muito sábios, quase como as palavras de Deus (2Sm 16.23).</w:t>
      </w:r>
    </w:p>
    <w:p>
      <w:r/>
      <w:r>
        <w:t xml:space="preserve">Quando Davi soube que Aitofel o traiu e se juntou a Absalão, Davi orou: "Ó Senhor, por favor, transforma o conselho de Aitofel em tolice!" (2Sm 15.31). Aitofel aconselhou Absalão a tomar as concubinas de Davi (2Sm 16.20–22). Tomar as concubinas do rei era um ato público que declarava que o antigo rei havia sido substituído.</w:t>
      </w:r>
    </w:p>
    <w:p>
      <w:r/>
      <w:r>
        <w:t xml:space="preserve">Como Davi ainda estava vivo, esse ato visava criar uma ruptura definitiva entre Davi e Absalão. Também cumpriu a profecia de Natã a Davi de que, porque Davi havia tomado a esposa de outro homem em segredo, suas próprias esposas seriam tiradas dele em público (2Sm 12.7–12).</w:t>
      </w:r>
    </w:p>
    <w:p>
      <w:r/>
      <w:r>
        <w:t xml:space="preserve">O segundo plano de Aitofel era atacar Davi rapidamente com 12.000 soldados habilidosos (2Sm 17.1–3). No entanto, Absalão não seguiu esse conselho. Em vez disso, ele ouviu Husai, que estava secretamente trabalhando para Davi. Husai sugeriu um plano de ataque maior (2Sm 17.4–14). Seu discurso tinha o objetivo de fazer Absalão se sentir importante e dar mais tempo para Davi se preparar. Quando Aitofel viu que Absalão não seguiu seu conselho, ele voltou para sua cidade natal e se matou (2Sm 17.23).</w:t>
      </w:r>
      <w:r/>
      <w:r/>
    </w:p>
    <w:p>
      <w:r/>
    </w:p>
    <w:p>
      <w:pPr>
        <w:pStyle w:val="Heading2"/>
      </w:pPr>
      <w:r>
        <w:t>Aitube</w:t>
      </w:r>
      <w:r/>
    </w:p>
    <w:p>
      <w:pPr>
        <w:pStyle w:val="ListNumber"/>
        <w:numPr>
          <w:ilvl w:val="0"/>
          <w:numId w:val="56"/>
        </w:numPr>
      </w:pPr>
      <w:r/>
      <w:r>
        <w:t xml:space="preserve">Um membro da linhagem sacerdotal do filho mais novo de Arão, Itamar. Aitube era descendente de Eli através do filho de Eli, Fineias, e pai de silonita e Aimeleque, que foram sacerdotes durante o reinado de Saul (1Sm 14.3; 22.9–12,20).</w:t>
      </w:r>
    </w:p>
    <w:p>
      <w:pPr>
        <w:pStyle w:val="ListNumber"/>
      </w:pPr>
      <w:r/>
      <w:r>
        <w:t xml:space="preserve">Um membro da linha sacerdotal do terceiro filho de Arão, Eleazar. Aitube era neto de Meraiote, filho de Amarias e pai de Zadoque (1Cr 6.4–7). Zadoque foi um sumo sacerdote durante o reinado de Davi (2Sm 8.17).</w:t>
      </w:r>
    </w:p>
    <w:p>
      <w:pPr>
        <w:pStyle w:val="ListNumber"/>
      </w:pPr>
      <w:r/>
      <w:r>
        <w:t xml:space="preserve">Possivelmente o mesmo que #2 acima (escribas às vezes copiam nomes duas vezes), mas provavelmente outro membro da linha sacerdotal de Eleazar, sete gerações após #2 (1Cr 6.11–12). O pai de Aitube também se chamava Amarias, e seu filho ou neto era Zadoque (1Cr 9.11; Ne 11.11). Seu avô era Azarias. Aitube é listado como um ancestral de Esdras (Ed 7.2; 1 Ed 8.2; 2Ed 1.1).</w:t>
      </w:r>
      <w:r/>
      <w:r/>
    </w:p>
    <w:p>
      <w:r/>
    </w:p>
    <w:p>
      <w:pPr>
        <w:pStyle w:val="Heading2"/>
      </w:pPr>
      <w:r>
        <w:t>Aiúde</w:t>
      </w:r>
      <w:r/>
    </w:p>
    <w:p>
      <w:pPr>
        <w:pStyle w:val="ListNumber"/>
        <w:numPr>
          <w:ilvl w:val="0"/>
          <w:numId w:val="57"/>
        </w:numPr>
      </w:pPr>
      <w:r/>
      <w:r>
        <w:t xml:space="preserve">O filho de Selomi, um líder da tribo de Aser. Aiúde ajudou Eleazar e Josué a dividir o território de Canaã entre os israelitas (Nm 34.17,27).</w:t>
      </w:r>
    </w:p>
    <w:p>
      <w:pPr>
        <w:pStyle w:val="ListNumber"/>
      </w:pPr>
      <w:r/>
      <w:r>
        <w:t xml:space="preserve">Algumas versões da Bíblia em português (NTLH, ARC) afirmam que Aiúde era um líder na tribo de Benjamim. Elas mencionam que seu pai era Gera, também chamado Heglam, que foi enviado para viver em Manaate (1Cr 8.7</w:t>
      </w:r>
      <w:r>
        <w:t xml:space="preserve">). </w:t>
        <w:br/>
        <w:br/>
      </w:r>
      <w:r>
        <w:t xml:space="preserve">Porém, o texto hebraico (conhecido como Texto Massorético) indica que o pai de Aiúde era Eúde. Nesta versão, foi Gera quem forçou Aiúde e sua mãe a deixarem sua casa e irem para Manaate (1Cr 8.6).</w:t>
      </w:r>
      <w:r/>
      <w:r/>
    </w:p>
    <w:p>
      <w:r/>
    </w:p>
    <w:p>
      <w:pPr>
        <w:pStyle w:val="Heading2"/>
      </w:pPr>
      <w:r>
        <w:t>Ajoelhado</w:t>
      </w:r>
      <w:r/>
    </w:p>
    <w:p>
      <w:r/>
      <w:r>
        <w:t xml:space="preserve">Posição que muitas vezes denota adoração, respeito ou submissão. Um joelho forte implicava simbolicamente um homem com força de fé e propósito, e assim dobrar o joelho indicava submissão a um superior. O joelho era dobrado diante de um rei, um governante, um governador ou Deus. Gênesis 41.43 descreve as pessoas que estavam se ajoelhando diante de Faraó e José. Ajoelhar-se em reverência diante do Senhor era comum (Is 45.23; Rm 14.11; Fp 2.10). Em um tempo de fome, quando os israelitas se afastaram do Senhor, aqueles que permaneceram fiéis foram descritos como “todos os joelhos que não se dobraram diante de Baal” (1Rs 19.18, NTLH; veja Rm 11.4).</w:t>
      </w:r>
    </w:p>
    <w:p>
      <w:r/>
      <w:r>
        <w:t xml:space="preserve">Joelhos firmes representavam força, então golpear esses joelhos representava a destruição do poder (Dt 28.35). Isaías suplicou ao Senhor pelo fortalecimento dos joelhos fracos (Is 35.3). As referências a joelhos fracos ou frágeis eram geralmente usadas para mostrar uma falta de firmeza de fé (Jó 4.4; Hb 12.12), mas às vezes poderiam se referir à saúde debilitada (Sl 109.24). Ezequiel se referiu àqueles que tinham joelhos “fracos como água” (Ez 7.17; 21.7).</w:t>
      </w:r>
    </w:p>
    <w:p>
      <w:r/>
      <w:r>
        <w:t xml:space="preserve">Ajoelhar-se diante do Senhor era uma postura que representava adoração (Sl 95.6) e também oração (Dn 6.10). O próprio Cristo se ajoelhou para orar no jardim do Getsêmani (Lc 22.41), e Pedro, Paulo e Estêvão fizeram o mesmo (Atos 7.60; 9.40; 20.36; 21.5). Salomão se ajoelhou em oração e súplica diante do Senhor (1Rs 8.54), e até mesmo em uma ocasião tinha uma plataforma construída para que ele pudesse subir e ser visto por toda a congregação de Israel se ajoelhando diante do Senhor (2Cr 6.13).</w:t>
      </w:r>
    </w:p>
    <w:p>
      <w:r/>
      <w:r>
        <w:t xml:space="preserve">Alguns se ajoelharam em penitência, como Esdras fez no sacrifício do anoitecer (Ed 9.5) e como Pedro fez quando implorou ao perdão do Senhor por sua falta de fé e confiança (Lc 5.8). Aqueles que estavam implorando ao profeta Elias se ajoelharam diante dele como representante de Deus (2Rs 1.13), e muitos vieram de joelhos e implorando ao Senhor por cura (Mt 17.14; Mc 1.40). Daniel se ajoelhou em admiração e temor diante de um anjo (Dn 10.10), e um sinal do medo de Beltessazar foi que "seus joelhos bateram um contra o outro" (Dn 5.6). No NT, um Cristo régio e paciente é submetido à zombaria e provocação dos soldados que se ajoelharam diante dele e gritaram sarcasticamente: “Viva o Rei dos judeus!” (Mt 27.29; Mc 15.19).</w:t>
      </w:r>
      <w:r/>
      <w:r/>
    </w:p>
    <w:p>
      <w:r/>
    </w:p>
    <w:p>
      <w:pPr>
        <w:pStyle w:val="Heading2"/>
      </w:pPr>
      <w:r>
        <w:t>Ajudar, Dom de</w:t>
      </w:r>
      <w:r/>
    </w:p>
    <w:p>
      <w:r/>
      <w:r>
        <w:rPr>
          <w:i/>
        </w:rPr>
        <w:t>Veja</w:t>
      </w:r>
      <w:r>
        <w:t xml:space="preserve"> Dons espirituais.</w:t>
      </w:r>
      <w:r/>
      <w:r/>
    </w:p>
    <w:p>
      <w:r/>
    </w:p>
    <w:p>
      <w:pPr>
        <w:pStyle w:val="Heading2"/>
      </w:pPr>
      <w:r>
        <w:t>Akiba, Rabbi</w:t>
      </w:r>
      <w:r/>
    </w:p>
    <w:p>
      <w:r/>
      <w:r>
        <w:t>Um líder judeu que foi importante por volta de 110–135 d.C. Akiba não cresceu em uma família rica e começou a se preparar para ser um estudioso quando tinha 40 anos. Após ganhar reconhecimento no estudo rabínico, ele ensinou em sua própria escola em Benê-Beraque, perto de Jaffa.</w:t>
      </w:r>
    </w:p>
    <w:p>
      <w:r/>
      <w:r>
        <w:t>Entre 132 e 135 d.C., o povo judeu lutou contra os romanos que os governavam. Durante esse período, Akiba foi preso por ensinar as leis judaicas. Ele escolheu morrer por suas crenças em vez de parar de ensinar. Ele apoiou fortemente o líder revolucionário Bar-Kochba, considerando-o o Messias há muito esperado (o salvador prometido de Deus). O trabalho de Akiba como rabino pode ser dividido em três categorias:</w:t>
      </w:r>
    </w:p>
    <w:p>
      <w:pPr>
        <w:pStyle w:val="ListBullet"/>
      </w:pPr>
      <w:r/>
      <w:r>
        <w:t>participação em discussões sobre quais livros deveriam ser incluídos nas Escrituras Judaicas;</w:t>
      </w:r>
    </w:p>
    <w:p>
      <w:pPr>
        <w:pStyle w:val="ListBullet"/>
      </w:pPr>
      <w:r/>
      <w:r>
        <w:t>desenvolvimento de um método único para interpretar a Bíblia;</w:t>
      </w:r>
    </w:p>
    <w:p>
      <w:pPr>
        <w:pStyle w:val="ListBullet"/>
      </w:pPr>
      <w:r/>
      <w:r>
        <w:t>incentivo a uma nova tradução grega altamente literal das Escrituras.</w:t>
      </w:r>
    </w:p>
    <w:p>
      <w:pPr>
        <w:pStyle w:val="Heading3"/>
      </w:pPr>
      <w:r>
        <w:t>Discussões sobre as Escrituras Judaicas</w:t>
      </w:r>
    </w:p>
    <w:p>
      <w:r/>
      <w:r>
        <w:t>Por volta de 90 d.C., discussões foram realizadas em Jabne ou Jâmnia sobre os livros a serem incluídos nas Escrituras Judaicas e aqueles a serem deixados de fora. Akiba estava presente nessas discussões. Eles debateram quais livros deveriam ser incluídos nas escrituras aceitas. Alguns questionavam se Eclesiastes e o Cântico dos Cânticos deveriam ser incluídos. Eles estavam menos preocupados em adicionar novos livros.</w:t>
      </w:r>
    </w:p>
    <w:p>
      <w:pPr>
        <w:pStyle w:val="Heading3"/>
      </w:pPr>
      <w:r>
        <w:t>Interpretando a Bíblia</w:t>
      </w:r>
    </w:p>
    <w:p>
      <w:r/>
      <w:r>
        <w:t>Akiba tinha uma visão de interpretação bíblica que diferia de outros rabinos. Por exemplo, o Rabino Ismael sustentava que a linguagem das Escrituras deveria ser tratada como linguagem humana comum, seguindo a mesma gramática, significados das palavras e assim por diante.</w:t>
      </w:r>
    </w:p>
    <w:p>
      <w:r/>
      <w:r>
        <w:t>Em contraste, Akiba insistia que as Escrituras deviam ser interpretadas de uma maneira que não se aplicava à linguagem comum. A linguagem comum poderia permitir diferentes grafias da mesma palavra sem diferença de significado, e.g.. Se isso ocorresse nas Escrituras, Akiba acreditava que deveria haver alguma razão.</w:t>
      </w:r>
    </w:p>
    <w:p>
      <w:pPr>
        <w:pStyle w:val="Heading3"/>
      </w:pPr>
      <w:r>
        <w:t>Uma nova tradução grega das Escrituras</w:t>
      </w:r>
    </w:p>
    <w:p>
      <w:r/>
      <w:r>
        <w:t>Outras escolas de interpretação o acusaram de alterar o significado das palavras para adequá-las às suas próprias ideias, forçando suas próprias interpretações das Escrituras. Akiba incentivou um estudioso chamado Áquila a fazer uma tradução grega das Escrituras que representasse seus princípios de interpretação. A tradução de Áquila era, portanto, excessivamente literal. Ignorava os princípios padrão de gramática, por isso não se pode dizer que fosse um grego aceitável.</w:t>
      </w:r>
    </w:p>
    <w:p>
      <w:r/>
      <w:r>
        <w:t xml:space="preserve">Veja: Talmud; Cânon da Bíblia.</w:t>
      </w:r>
      <w:r/>
      <w:r/>
    </w:p>
    <w:p>
      <w:r/>
    </w:p>
    <w:p>
      <w:pPr>
        <w:pStyle w:val="Heading2"/>
      </w:pPr>
      <w:r>
        <w:t>Alabastro</w:t>
      </w:r>
      <w:r/>
    </w:p>
    <w:p>
      <w:r/>
      <w:r>
        <w:t>Uma pedra branca ou translúcida (transparente). Às vezes, possui linhas ou veios passando por ela. É frequentemente usada para fazer vasos e frascos.</w:t>
      </w:r>
    </w:p>
    <w:p>
      <w:r/>
      <w:r>
        <w:rPr>
          <w:i/>
        </w:rPr>
        <w:t>Veja</w:t>
      </w:r>
      <w:r>
        <w:t xml:space="preserve"> Minerais e metais; Pedras, Preciosas.</w:t>
      </w:r>
      <w:r/>
      <w:r/>
    </w:p>
    <w:p>
      <w:r/>
    </w:p>
    <w:p>
      <w:pPr>
        <w:pStyle w:val="Heading2"/>
      </w:pPr>
      <w:r>
        <w:t>Alabe</w:t>
      </w:r>
      <w:r/>
    </w:p>
    <w:p>
      <w:r/>
      <w:r>
        <w:t xml:space="preserve">Uma cidade Cananeia em Aser. Os israelitas não conseguiram remover seus habitantes durante a conquista de Canaã (Jz 1.31). Provavelmente é a mesma cidade que Maalabe em Josué 19.29. É a atual Khirbet el-Mahalib, perto de Tiro.</w:t>
      </w:r>
    </w:p>
    <w:p>
      <w:r/>
      <w:r>
        <w:t xml:space="preserve">Veja: Maalabe.</w:t>
      </w:r>
      <w:r/>
      <w:r/>
    </w:p>
    <w:p>
      <w:r/>
    </w:p>
    <w:p>
      <w:pPr>
        <w:pStyle w:val="Heading2"/>
      </w:pPr>
      <w:r>
        <w:t>Alai</w:t>
      </w:r>
      <w:r/>
    </w:p>
    <w:p>
      <w:pPr>
        <w:pStyle w:val="ListNumber"/>
        <w:numPr>
          <w:ilvl w:val="0"/>
          <w:numId w:val="58"/>
        </w:numPr>
      </w:pPr>
      <w:r/>
      <w:r>
        <w:t xml:space="preserve">Filha de Sesã, membro da tribo de Judá (1Cr 2.31,34). Em 1 Crônicas 2.31, Alai às vezes é chamado de filho.</w:t>
      </w:r>
    </w:p>
    <w:p>
      <w:pPr>
        <w:pStyle w:val="ListNumber"/>
      </w:pPr>
      <w:r/>
      <w:r>
        <w:t xml:space="preserve">Pai ou ancestral de Zabade. Zabade foi um dos homens valentes de Davi, conhecidos como "os trinta" (1Cr 11.41).</w:t>
      </w:r>
      <w:r/>
      <w:r/>
    </w:p>
    <w:p>
      <w:r/>
    </w:p>
    <w:p>
      <w:pPr>
        <w:pStyle w:val="Heading2"/>
      </w:pPr>
      <w:r>
        <w:t>Alameleque</w:t>
      </w:r>
      <w:r/>
    </w:p>
    <w:p>
      <w:r/>
      <w:r>
        <w:t xml:space="preserve">Uma cidade no território de Aser (Js 19.26).</w:t>
      </w:r>
      <w:r/>
      <w:r/>
    </w:p>
    <w:p>
      <w:r/>
    </w:p>
    <w:p>
      <w:pPr>
        <w:pStyle w:val="Heading2"/>
      </w:pPr>
      <w:r>
        <w:t>Álamo</w:t>
      </w:r>
      <w:r/>
    </w:p>
    <w:p>
      <w:r/>
      <w:r>
        <w:t>O álamo é uma árvore do gênero Populus. Essas árvores são conhecidas por suas folhas que tremem ou vibram mesmo com a brisa mais leve. Essa vibração ocorre porque as folhas têm caules achatados, permitindo que se movam facilmente quando o vento sopra através delas.</w:t>
      </w:r>
    </w:p>
    <w:p>
      <w:r/>
      <w:r>
        <w:t>O álamo europeu (</w:t>
      </w:r>
      <w:r>
        <w:rPr>
          <w:i/>
        </w:rPr>
        <w:t>Populus tremula</w:t>
      </w:r>
      <w:r>
        <w:t>) e o álamo tremedor (</w:t>
      </w:r>
      <w:r>
        <w:rPr>
          <w:i/>
        </w:rPr>
        <w:t>Populus tremuloides</w:t>
      </w:r>
      <w:r>
        <w:t>) são os álamos mais conhecidos. Uma espécie relacionada, o choupo do Eufrates (</w:t>
      </w:r>
      <w:r>
        <w:rPr>
          <w:i/>
        </w:rPr>
        <w:t>Populus euphratica</w:t>
      </w:r>
      <w:r>
        <w:t>), cresce no Oriente Médio e pode ter sido familiar para as pessoas nos tempos bíblicos, especialmente em regiões próximas a fontes de água.</w:t>
      </w:r>
    </w:p>
    <w:p>
      <w:r/>
      <w:r>
        <w:rPr>
          <w:i/>
        </w:rPr>
        <w:t>Veja também</w:t>
      </w:r>
      <w:r>
        <w:t xml:space="preserve"> Plantas; Salgueiro.</w:t>
      </w:r>
      <w:r/>
      <w:r/>
    </w:p>
    <w:p>
      <w:r/>
    </w:p>
    <w:p>
      <w:pPr>
        <w:pStyle w:val="Heading2"/>
      </w:pPr>
      <w:r>
        <w:t>Alamoth</w:t>
      </w:r>
      <w:r/>
    </w:p>
    <w:p>
      <w:r/>
      <w:r>
        <w:t xml:space="preserve">Um termo hebraico no título do Salmo 46 e também em 1 Crônicas 15.20.</w:t>
      </w:r>
    </w:p>
    <w:p>
      <w:r/>
      <w:r>
        <w:rPr>
          <w:i/>
        </w:rPr>
        <w:t>Veja</w:t>
      </w:r>
      <w:r>
        <w:t xml:space="preserve"> Música.</w:t>
      </w:r>
      <w:r/>
      <w:r/>
    </w:p>
    <w:p>
      <w:r/>
    </w:p>
    <w:p>
      <w:pPr>
        <w:pStyle w:val="Heading2"/>
      </w:pPr>
      <w:r>
        <w:t>Alaúde</w:t>
      </w:r>
      <w:r/>
    </w:p>
    <w:p>
      <w:r/>
      <w:r>
        <w:t xml:space="preserve">Instrumento musical semelhante a um violão, com cordas esticadas ao longo de um braço e sobre uma caixa de ressonância, geralmente dedilhado ou tocado com palheta. </w:t>
      </w:r>
      <w:r>
        <w:rPr>
          <w:i/>
        </w:rPr>
        <w:t>Veja</w:t>
      </w:r>
      <w:r>
        <w:t xml:space="preserve"> Instrumentos musicais (saltério de dez cordas).</w:t>
      </w:r>
      <w:r/>
      <w:r/>
    </w:p>
    <w:p>
      <w:r/>
    </w:p>
    <w:p>
      <w:pPr>
        <w:pStyle w:val="Heading2"/>
      </w:pPr>
      <w:r>
        <w:t>Alcaparreira</w:t>
      </w:r>
      <w:r/>
    </w:p>
    <w:p>
      <w:r/>
      <w:r>
        <w:t>Uma planta rasteira e espalhada cujo fruto era usado para estimular o apetite. A alcaparra (</w:t>
      </w:r>
      <w:r>
        <w:rPr>
          <w:i/>
        </w:rPr>
        <w:t>Capparis sincula</w:t>
      </w:r>
      <w:r>
        <w:t>) é um arbusto espinhoso e rastejante que cresce na região do Mediterrâneo.</w:t>
      </w:r>
    </w:p>
    <w:p>
      <w:r/>
      <w:r>
        <w:t>A alcaparra comum cresce abundantemente na Síria, Líbano, Israel e áreas circundantes, além dos vales montanhosos do Sinai. Às vezes, a planta cresce ereta, mas mais frequentemente se espalha pelo chão como uma videira, cobrindo rochas, ruínas e paredes antigas, semelhante à hera. Os botões de flores jovens, em conserva no vinagre, eram usados pelos antigos como condimento para carne. As bagas também eram utilizadas na culinária.</w:t>
      </w:r>
      <w:r/>
      <w:r/>
    </w:p>
    <w:p>
      <w:r/>
    </w:p>
    <w:p>
      <w:pPr>
        <w:pStyle w:val="Heading2"/>
      </w:pPr>
      <w:r>
        <w:t>Alcimo</w:t>
      </w:r>
      <w:r/>
    </w:p>
    <w:p>
      <w:r/>
      <w:r>
        <w:t>Um sumo sacerdote desleal durante o período entre o Antigo e o Novo Testamento na história judaica. Ele era da família de Arão, mas não pertencia à linha correta de sumos sacerdotes. Por volta de 163 a.C., o rei sírio Demétrio I nomeou Alcimo como sumo sacerdote.</w:t>
      </w:r>
    </w:p>
    <w:p>
      <w:r/>
      <w:r>
        <w:t>Álcimo favorecia a cultura grega, o que irritou os Macabeus que controlavam Jerusalém. Eles não o queriam como sumo sacerdote. Então, Álcimo pediu ao rei Demétrio que enviasse o General Báquides para controlar Judá.</w:t>
      </w:r>
    </w:p>
    <w:p>
      <w:r/>
      <w:r>
        <w:t>Bacchides deixou Alcimo no comando, mas Judas Macabeu e seus irmãos lutaram contra aqueles que apoiavam Alcimo (1Mc 7.1–24). Alcimo pediu ajuda novamente. Demétrio enviou um exército liderado por Nicanor, mas os Macabeus os derrotaram (1Mc 7.25–50).</w:t>
      </w:r>
    </w:p>
    <w:p>
      <w:r/>
      <w:r>
        <w:t>Então Demétrio enviou Báquides de volta com um exército mais forte. Desta vez, Judas Macabeu foi morto, e Alcimo tomou o controle de Jerusalém (1Mc 9.1–53). Ele "deu ordens para derrubar o muro do átrio interno do santuário," mas antes que pudesse terminar, ficou paralisado". Alcimo morreu naquela época em grande agonia" por volta de 161 a.C. (1Mc 9.54–57).</w:t>
      </w:r>
    </w:p>
    <w:p>
      <w:r/>
      <w:r>
        <w:rPr>
          <w:i/>
        </w:rPr>
        <w:t>Veja também</w:t>
      </w:r>
      <w:r>
        <w:t xml:space="preserve"> Período Macabeu.</w:t>
      </w:r>
      <w:r/>
      <w:r/>
    </w:p>
    <w:p>
      <w:r/>
    </w:p>
    <w:p>
      <w:pPr>
        <w:pStyle w:val="Heading2"/>
      </w:pPr>
      <w:r>
        <w:t>Alegoria</w:t>
      </w:r>
      <w:r/>
    </w:p>
    <w:p>
      <w:r/>
      <w:r>
        <w:t>Um método de interpretação (chamado "alegorização"), especialmente usado na interpretação bíblica. A alegoria busca encontrar um significado moral, teológico e espiritual mais profundo por trás do texto. Acredita-se que esses significados estejam além das palavras simples do texto.</w:t>
      </w:r>
    </w:p>
    <w:p>
      <w:r/>
      <w:r>
        <w:t>A alegoria começou entre os antigos gregos. Hesíodo e Homero, dois importantes escritores gregos, escreveram poesia épica (longos poemas sobre deuses e heróis). Sua poesia forneceu a base para a religião e a piedade. Esses escritos pareceram desatualizados à medida que a compreensão da vida e do universo se desenvolvia. Eventualmente, elementos históricos, geográficos, culturais e sociais perderam seu significado. Os intérpretes procuraram maneiras de preservar essas tradições. Eles olharam além dessas características literárias para encontrar verdades e valores duradouros.</w:t>
      </w:r>
    </w:p>
    <w:p>
      <w:r/>
      <w:r>
        <w:t>Na tradição judaica de língua grega, o melhor exemplo de alegorista é Filo de Alexandria. Filo viveu durante o primeiro século. Ele usou a alegoria para tornar o Antigo Testamento relevante no mundo greco-romano. Mais tarde, um grupo de intérpretes cristãos em Alexandria também utilizou a alegoria. Esse era o principal método deles para lidar tanto com o Antigo Testamento quanto com o Novo Testamento.</w:t>
      </w:r>
    </w:p>
    <w:p>
      <w:r/>
      <w:r>
        <w:t>Diferentes tipos de alegoria tornaram-se a principal forma de entender textos religiosos durante a Idade Média (um período de cerca de 500–1500 d.C.). Muitos grupos protestantes e católicos romanos ainda consideram a alegoria útil hoje. Frequentemente, as pessoas que utilizam alegoria estão focadas na fé pessoal e nas experiências espirituais.</w:t>
      </w:r>
    </w:p>
    <w:p>
      <w:r/>
      <w:r>
        <w:t>Alegorizar é uma forma pessoal de interpretar textos. Cada pessoa que utiliza a alegoria pode fazê-lo de maneira diferente. Para os alegoristas, o significado literal de um texto é irrelevante ou menos importante. A alegoria distingue o verdadeiro significado dos detalhes literais e históricos.</w:t>
      </w:r>
    </w:p>
    <w:p>
      <w:r/>
      <w:r>
        <w:t>Em aplicações mais avançadas de alegoria, os significados externos e óbvios são irrelevantes. Não importa se um evento é histórico ou não. As intenções do autor não determinam o significado "verdadeiro" ou "espiritual" de uma passagem bíblica.</w:t>
      </w:r>
    </w:p>
    <w:p>
      <w:r/>
      <w:r>
        <w:t>A alegoria utiliza os detalhes de uma obra como pistas que indicam significados espirituais. Os alegoristas empregam dispositivos que estabelecem conexões arbitrárias entre eventos antigos e contemporâneos.</w:t>
      </w:r>
    </w:p>
    <w:p>
      <w:r/>
      <w:r>
        <w:t>A alegoria cria significado a partir das raízes das palavras e também pela possível relação entre palavras e sons semelhantes. Ela enfatiza preposições e atribui significado simbólico a partes individuais, como pessoas, lugares, coisas, números e cores, entre outros detalhes. Pode alegar descobrir verdades ocultas nas formas das letras.</w:t>
      </w:r>
    </w:p>
    <w:p>
      <w:r/>
      <w:r>
        <w:t xml:space="preserve">A igreja cristã tem usado alegoria há muito tempo. O apóstolo Paulo a utiliza em Gálatas 4.24,26. No entanto, a alegoria apresenta problemas que não podem ser facilmente dissociados deste método de interpretação. Os reformadores protestantes Martinho Lutero e João Calvino rejeitaram a alegoria porque não acreditavam que fosse um método válido de interpretar as Escrituras.</w:t>
      </w:r>
    </w:p>
    <w:p>
      <w:r/>
      <w:r>
        <w:t>A alegoria apresenta dois problemas sérios:</w:t>
      </w:r>
    </w:p>
    <w:p>
      <w:pPr>
        <w:pStyle w:val="ListNumber"/>
        <w:numPr>
          <w:ilvl w:val="0"/>
          <w:numId w:val="59"/>
        </w:numPr>
      </w:pPr>
      <w:r/>
      <w:r>
        <w:t>A alegoria distingue o significado do texto do significado literal.</w:t>
      </w:r>
    </w:p>
    <w:p>
      <w:pPr>
        <w:pStyle w:val="ListNumber"/>
      </w:pPr>
      <w:r/>
      <w:r>
        <w:t>A alegoria não consegue determinar qual significado está correto quando as pessoas encontram diferentes mensagens ocultas no mesmo texto.</w:t>
      </w:r>
    </w:p>
    <w:p>
      <w:r/>
      <w:r>
        <w:t>A alegoria não possui regras ou diretrizes claras a serem seguidas. Os intérpretes correm o risco de inserir suas próprias ideias na Bíblia, em vez de compreender a mensagem mais evidente das Escrituras.</w:t>
      </w:r>
    </w:p>
    <w:p>
      <w:r/>
      <w:r>
        <w:rPr>
          <w:i/>
        </w:rPr>
        <w:t>Veja também</w:t>
      </w:r>
      <w:r>
        <w:t xml:space="preserve"> Helenismo; Filo, o Judeu.</w:t>
      </w:r>
      <w:r/>
      <w:r/>
    </w:p>
    <w:p>
      <w:r/>
    </w:p>
    <w:p>
      <w:pPr>
        <w:pStyle w:val="Heading2"/>
      </w:pPr>
      <w:r>
        <w:t>Alegria</w:t>
      </w:r>
      <w:r/>
    </w:p>
    <w:p>
      <w:r/>
      <w:r>
        <w:t>A condição humana positiva que é tanto um sentimento quanto uma ação. A Bíblia utiliza "alegria" em ambos os sentidos.</w:t>
      </w:r>
    </w:p>
    <w:p>
      <w:pPr>
        <w:pStyle w:val="Heading3"/>
      </w:pPr>
      <w:r>
        <w:t>Alegria como um sentimento</w:t>
      </w:r>
    </w:p>
    <w:p>
      <w:r/>
      <w:r>
        <w:t>A alegria é um sentimento causado pelo bem-estar, sucesso ou boa sorte. Uma pessoa a experimenta automaticamente devido a certas circunstâncias favoráveis. Não pode ser controlada.</w:t>
      </w:r>
    </w:p>
    <w:p>
      <w:pPr>
        <w:pStyle w:val="ListBullet"/>
      </w:pPr>
      <w:r/>
      <w:r>
        <w:t xml:space="preserve">O pastor sentiu uma alegria genuína quando encontrou sua ovelha perdida (Mt 18.13);</w:t>
      </w:r>
    </w:p>
    <w:p>
      <w:pPr>
        <w:pStyle w:val="ListBullet"/>
      </w:pPr>
      <w:r/>
      <w:r>
        <w:t xml:space="preserve">A multidão percebeu isso quando Jesus curou uma mulher judia que estava presa por Satanás por 18 anos (Lc 13.17);</w:t>
      </w:r>
    </w:p>
    <w:p>
      <w:pPr>
        <w:pStyle w:val="ListBullet"/>
      </w:pPr>
      <w:r/>
      <w:r>
        <w:t xml:space="preserve">Os discípulos retornaram a Jerusalém regozijando-se após a ascensão de Jesus (retorno ao céu) (Lc 24.52);</w:t>
      </w:r>
    </w:p>
    <w:p>
      <w:pPr>
        <w:pStyle w:val="ListBullet"/>
      </w:pPr>
      <w:r/>
      <w:r>
        <w:t xml:space="preserve">A igreja em Antioquia ficou alegre quando seus membros ouviram a decisão do Concílio de Jerusalém de que eles não precisavam ser circuncidados para obedecer à lei de Deus (At 15.31);</w:t>
      </w:r>
    </w:p>
    <w:p>
      <w:pPr>
        <w:pStyle w:val="ListBullet"/>
      </w:pPr>
      <w:r/>
      <w:r>
        <w:t xml:space="preserve">Paulo mencionou sua alegria ao ouvir sobre como os cristãos romanos eram obedientes (Rm 16.19);</w:t>
      </w:r>
    </w:p>
    <w:p>
      <w:pPr>
        <w:pStyle w:val="ListBullet"/>
      </w:pPr>
      <w:r/>
      <w:r>
        <w:t xml:space="preserve">Paulo escreveu aos Coríntios que o amor não se alegra com a injustiça, mas se alegra com a verdade (1Co 13.6; veja também 1Sm 2.1; 11.9; 18.6; 2Sm 6.12; 1Rs 1.40; Et 9.17–22).</w:t>
      </w:r>
    </w:p>
    <w:p>
      <w:r/>
      <w:r>
        <w:t xml:space="preserve">Salmos 137.1–6 mostra que a emoção não pode ser controlada. Os captores do povo judeu queriam que eles cantassem na terra do seu exílio, algo que eles não conseguiam fazer porque Jerusalém era a fonte de sua alegria.</w:t>
      </w:r>
    </w:p>
    <w:p>
      <w:pPr>
        <w:pStyle w:val="Heading3"/>
      </w:pPr>
      <w:r>
        <w:t>Alegria como uma ação</w:t>
      </w:r>
    </w:p>
    <w:p>
      <w:r/>
      <w:r>
        <w:t xml:space="preserve">Há uma alegria que as Escrituras ordenam. Essa alegria é uma ação que pode ser praticada independentemente de como a pessoa se sente. Provérbios 5.18 instrui o leitor a alegrar-se com a esposa da sua juventude, sem referência a como ela possa ser. Cristo instruiu seus discípulos a se alegrarem na perseguição (Mt 5.11–12). O apóstolo Paulo ordenou alegria constante (Fp 4.4; 1Ts 5.16). Tiago disse que os cristãos devem considerar as provações como alegria porque tais provações desenvolvem a perseverança (Tg 1.2). Alegria em tempos difíceis só é possível porque é um fruto do Espírito Santo, que está presente em todo cristão (Gl 5.22).</w:t>
      </w:r>
    </w:p>
    <w:p>
      <w:r/>
      <w:r>
        <w:rPr>
          <w:i/>
        </w:rPr>
        <w:t>Consulte também</w:t>
      </w:r>
      <w:r>
        <w:t xml:space="preserve"> Fruto do Espírito.</w:t>
      </w:r>
      <w:r/>
      <w:r/>
    </w:p>
    <w:p>
      <w:r/>
    </w:p>
    <w:p>
      <w:pPr>
        <w:pStyle w:val="Heading2"/>
      </w:pPr>
      <w:r>
        <w:t>Aleluia</w:t>
      </w:r>
      <w:r/>
    </w:p>
    <w:p>
      <w:r/>
      <w:r>
        <w:t>Uma frase cristã importante frequentemente utilizada na adoração e liturgia da igreja primitiva.</w:t>
      </w:r>
    </w:p>
    <w:p>
      <w:r/>
      <w:r>
        <w:t xml:space="preserve">“Aleluia” é uma palavra hebraica que significa "Louvai o Senhor". A palavra hebraica foi transliterada (soletrada) usando letras gregas e, depois, com letras do português. É usada como um chamado ao louvor. O povo judeu, desde antes de Cristo, já usava o termo na sinagoga. “Aleluia”, segundo a tradição, era escrita como uma só palavra, exceto em Salmo 135.3. No Antigo Testamento, é encontrada apenas nos Salmos, onde ocorre 23 vezes, e pela primeira vez em Salmo 104.35. Salmos 111 a 113 começam com “Aleluia”; Salmos 115 a 117 terminam com "Aleluia"; e Salmos 146 a 150 começam e terminam com ela.</w:t>
      </w:r>
    </w:p>
    <w:p>
      <w:r/>
      <w:r>
        <w:t xml:space="preserve">Na Septuaginta (a tradução grega do Antigo Testamento) versão de Salmos 113–118, todos os salmos são intitulados “Aleluia”. A igreja adotou a forma "Aleluia" da Vulgata (a tradução latina da Bíblia). “Amém” e “Aleluia”, duas palavras hebraicas que foram adotadas para uso litúrgico, passaram do Antigo Testamento para o Novo Testamento e finalmente para a igreja. Em algumas traduções, o termo é traduzido como “Louvai ao Senhor” ou “Louvem o Senhor“.</w:t>
      </w:r>
    </w:p>
    <w:p>
      <w:r/>
      <w:r>
        <w:t xml:space="preserve">No culto judaico, os Salmos 113–118, chamados de Hallel ou Hino de Louvor, são cantados nas festas de Páscoa, Pentecostes e Tabernáculos. Durante a Páscoa, os Salmos 113 e 114 são cantados em casa antes da refeição, e os Salmos 115–118 são cantados depois dela. Mateus 26.30 e Marcos 14.26 referem-se aos Salmos 115–118 como “hino” quando são cantados por Jesus e seus discípulos na Santa Ceia.</w:t>
      </w:r>
    </w:p>
    <w:p>
      <w:r/>
      <w:r>
        <w:t xml:space="preserve">“Aleluia” aparece apenas no Novo Testamento em Apocalipse 19.1–6. É cantado pelos santos no céu. Desde cedo, foi adotado na liturgia da igreja. Tornou-se a expressão mais comum de alegria, sendo cantada na Páscoa, como menciona Agostinho. A igreja escolheu Salmos 113, 114 e 118 do Hallel hebraico para serem cantados no dia da Páscoa, conectando a Páscoa com a Páscoa judaica.</w:t>
      </w:r>
    </w:p>
    <w:p>
      <w:r/>
      <w:r>
        <w:rPr>
          <w:i/>
        </w:rPr>
        <w:t>Consulte também</w:t>
      </w:r>
      <w:r>
        <w:t xml:space="preserve"> Hallel.</w:t>
      </w:r>
      <w:r/>
      <w:r/>
    </w:p>
    <w:p>
      <w:r/>
    </w:p>
    <w:p>
      <w:pPr>
        <w:pStyle w:val="Heading2"/>
      </w:pPr>
      <w:r>
        <w:t>Alemete (Lugar)</w:t>
      </w:r>
      <w:r/>
    </w:p>
    <w:p>
      <w:r/>
      <w:r>
        <w:t xml:space="preserve">Uma cidade dada aos levitas (sacerdotes) no território da tribo de Benjamim (1Cr 6.60). Também é chamada de Almom em Josué 21.18. Está localizada na atual Khirbet ‘Almit, cerca de 8 quilômetros a nordeste de Jerusalém.</w:t>
      </w:r>
    </w:p>
    <w:p>
      <w:r/>
      <w:r>
        <w:rPr>
          <w:i/>
        </w:rPr>
        <w:t>Veja</w:t>
      </w:r>
      <w:r>
        <w:t xml:space="preserve"> Cidades levíticas.</w:t>
      </w:r>
      <w:r/>
      <w:r/>
    </w:p>
    <w:p>
      <w:r/>
    </w:p>
    <w:p>
      <w:pPr>
        <w:pStyle w:val="Heading2"/>
      </w:pPr>
      <w:r>
        <w:t>Alemete (Pessoa)</w:t>
      </w:r>
      <w:r/>
    </w:p>
    <w:p>
      <w:pPr>
        <w:pStyle w:val="ListNumber"/>
        <w:numPr>
          <w:ilvl w:val="0"/>
          <w:numId w:val="60"/>
        </w:numPr>
      </w:pPr>
      <w:r/>
      <w:r>
        <w:t xml:space="preserve">Filho de Bequer da tribo de Benjamim (1Cr 7.8).</w:t>
      </w:r>
    </w:p>
    <w:p>
      <w:pPr>
        <w:pStyle w:val="ListNumber"/>
      </w:pPr>
      <w:r/>
      <w:r>
        <w:t xml:space="preserve">Filho de Jeoada (1Cr 8.36) ou Jaerá (1Cr 9.42) e descendente do rei Saul.</w:t>
      </w:r>
      <w:r/>
      <w:r/>
    </w:p>
    <w:p>
      <w:r/>
    </w:p>
    <w:p>
      <w:pPr>
        <w:pStyle w:val="Heading2"/>
      </w:pPr>
      <w:r>
        <w:t>Alexandra</w:t>
      </w:r>
      <w:r/>
    </w:p>
    <w:p>
      <w:r/>
      <w:r>
        <w:t>A esposa do primeiro rei hasmoneu, Aristóbulo, que governou de 104–103 a.C., após sua morte, casou-se com seu irmão Alexandre Janneu, que foi rei de 103–76 a.C. O casamento deles provavelmente foi um casamento "levirato" (um costume judaico onde um homem se casa com a viúva de seu irmão falecido em determinadas circunstâncias).</w:t>
      </w:r>
    </w:p>
    <w:p>
      <w:r/>
      <w:r>
        <w:t>Quando Janneu morreu, Salomé Alexandra tornou-se rainha conforme o testamento de Alexandre Janneu. Ela foi a única mulher judia a governar como rainha em Judá, além da usurpadora Atalia, que foi rainha de 841–835 a.C.</w:t>
      </w:r>
    </w:p>
    <w:p>
      <w:r/>
      <w:r>
        <w:t>Antes de morrer, Jannaeus disse a ela para fazer as pazes com os fariseus (um grupo religioso judeu) que haviam lutado contra ele. Salomé seguiu esse conselho. Ajudou o fato de que seu irmão, Simão Ben Shetach, era um líder fariseu conhecido.</w:t>
      </w:r>
    </w:p>
    <w:p>
      <w:r/>
      <w:r>
        <w:t>Salomé Alexandra governou por quase 10 anos, de 76–67 a.C. Foi um período pacífico durante o qual os fariseus ganharam poder significativo. Os fariseus foram autorizados a se juntar ao Sinédrio (o mais alto conselho judaico) pela primeira vez. Na época de Cristo, os fariseus haviam se tornado quase tão poderosos quanto os saduceus no Sinédrio.</w:t>
      </w:r>
    </w:p>
    <w:p>
      <w:r/>
      <w:r>
        <w:rPr>
          <w:i/>
        </w:rPr>
        <w:t>Veja</w:t>
      </w:r>
      <w:r>
        <w:t xml:space="preserve"> Hasmoneu.</w:t>
      </w:r>
      <w:r/>
      <w:r/>
    </w:p>
    <w:p>
      <w:r/>
    </w:p>
    <w:p>
      <w:pPr>
        <w:pStyle w:val="Heading2"/>
      </w:pPr>
      <w:r>
        <w:t>Alexandre</w:t>
      </w:r>
      <w:r/>
    </w:p>
    <w:p>
      <w:r/>
      <w:r>
        <w:t>1. O conquistador macedônio, Alexandre, o Grande (356–323 a.C.), cuja vida influenciou a história e a cultura por mais de dois milênios, até os dias atuais. Ele foi um brilhante organizador e estrategista militar, mas sua maior conquista foi a Helenização do império que conquistou. Essa influência cultural grega foi um elemento unificador entre muitos povos diversos.</w:t>
      </w:r>
    </w:p>
    <w:p>
      <w:r/>
      <w:r>
        <w:t xml:space="preserve">A introdução da língua grega em todo esse império também teve efeitos de longo alcance. O AT foi traduzido para o grego em Alexandria, Egito, e os livros do NT foram escritos nessa língua. Os primeiros missionários cristãos eram bilíngues, de modo que era possível levar o evangelho "primeiramente aos judeus e também aos gregos" (Rom 1.16).</w:t>
      </w:r>
    </w:p>
    <w:p>
      <w:r/>
      <w:r>
        <w:t>Alexandre era filho de um pai ilustre, Filipe II da Macedônia. Um líder militar experiente em sua adolescência, Alexandre sucedeu ao trono aos 20 anos após o assassinato de seu pai. Depois de reprimir as rebeliões que eclodiram na morte de seu pai, Alexandre cruzou o Dardanelos e conquistou a Ásia Menor. Em 333 a.C., ele encontrou e derrotou o exército persa renomado de Dario III em Issus, em uma batalha que teve uma significância histórica duradoura. Descendo pela costa do Mediterrâneo, ele capturou Sidon, Tiro e Gaza. Chegando ao Egito em 332 a.C., ele foi aclamado pelo oráculo de Amon em Siwa como o faraó divino. Ele fundou Alexandria, uma das mais de 60 cidades que estabeleceu com esse nome, e então avançou para o Leste. Em Arbela (331 a.C.), ele novamente derrotou os persas. Quando chegou à Pérsia, ele tomou as cidades de Susa, Persépolis e Ecbatana. Ele avançou para o leste até chegar ao rio Indo; aqui, com suas tropas exaustas e ameaçando se amotinar, ele voltou para o Oeste. Ele morreu em Babilônia em 323 a.C., vítima de febre, exaustão e dissipação, e mestre de um império que se estendia do Danúbio ao Indo e ao sul até o Nilo Egípcio.</w:t>
      </w:r>
    </w:p>
    <w:p>
      <w:r/>
      <w:r>
        <w:rPr>
          <w:i/>
        </w:rPr>
        <w:t>Ver também</w:t>
      </w:r>
      <w:r>
        <w:t xml:space="preserve"> Grécia, Grego; Helenismo; Helenistas; Judaísmo; Alexandria.</w:t>
      </w:r>
    </w:p>
    <w:p>
      <w:r/>
      <w:r>
        <w:t xml:space="preserve">2. Irmão de Rufus e filho de Simão de Cirene, o homem que passava no momento em que Jesus estava sendo levado ao Gólgota e a quem os soldados romanos obrigaram a carregar a cruz (Mc 15.21).</w:t>
      </w:r>
    </w:p>
    <w:p>
      <w:r/>
      <w:r>
        <w:t xml:space="preserve">3. Um membro da família sacerdotal juntamente com Caifás, Anás o sumo sacerdote, e João (Atos 4.6). Foi esse grupo que convocou Pedro e João para comparecerem diante deles para dar conta da cura do homem coxo à Porta Formosa do templo (Atos 3).</w:t>
      </w:r>
    </w:p>
    <w:p>
      <w:r/>
      <w:r>
        <w:t xml:space="preserve">4. Efésio que foi apresentado pelos judeus para servir como porta-voz deles quando o ourives Demétrio incitou os efésios à revolta (Atos 19.33). A pregação do evangelho por Paulo e seus companheiros resultou na conversão de muitas pessoas, que abandonaram a adoração à deusa Ártemis (Diana) e assim reduziram a renda dos ourives, cuja receita derivava da fabricação de imagens desta divindade (Atos 19.23–41).</w:t>
      </w:r>
    </w:p>
    <w:p>
      <w:r/>
      <w:r>
        <w:t xml:space="preserve">5. Aquele que, com Himeneu, foi mencionado como tendo naufragado na sua fé por causa da rejeição da consciência (1Tm 1.20). Paulo afirma que ele os tinha "entregue a Satanás para que aprendessem a não blasfemar contra Deus".</w:t>
      </w:r>
    </w:p>
    <w:p>
      <w:r/>
      <w:r>
        <w:t xml:space="preserve">6. Ferreiro (2Tm 4.14). Paulo adverte Timóteo a tomar cuidado com este homem, que causou muito mal a Paulo e se opôs fortemente à mensagem do evangelho. Alguns estudiosos pensam que este Alexandre é o mesmo Alexandre de 1 Timóteo 1.20 (#5 acima).</w:t>
      </w:r>
      <w:r/>
      <w:r/>
    </w:p>
    <w:p>
      <w:r/>
    </w:p>
    <w:p>
      <w:pPr>
        <w:pStyle w:val="Heading2"/>
      </w:pPr>
      <w:r>
        <w:t>Alexandre (Balas) Epifânio</w:t>
      </w:r>
      <w:r/>
    </w:p>
    <w:p>
      <w:r/>
      <w:r>
        <w:t>Um homem que falsamente afirmou ser filho de Antíoco IV Epifânio, um rei sírio. Ele chegou à cidade de Ptolemaida em 152 a.C. A partir de 150 a.C., ele começou a afirmar que era o rei legítimo.</w:t>
      </w:r>
    </w:p>
    <w:p>
      <w:r/>
      <w:r>
        <w:t>Alexandre pediu ajuda a Jônatas Macabeu. Em troca, ele nomeou Jônatas como sumo sacerdote. Alexandre então lutou e derrotou o rei sírio Demétrio I.</w:t>
      </w:r>
    </w:p>
    <w:p>
      <w:r/>
      <w:r>
        <w:t>Para fortalecer sua posição, Alexandre casou-se com a filha de Ptolemeu VI, rei do Egito. No entanto, em 147 a.C., Demétrio II desafiou Alexandre, e Alexandre foi derrotado em 145 a.C. (1Mc 10–11).</w:t>
      </w:r>
      <w:r/>
      <w:r/>
    </w:p>
    <w:p>
      <w:r/>
    </w:p>
    <w:p>
      <w:pPr>
        <w:pStyle w:val="Heading2"/>
      </w:pPr>
      <w:r>
        <w:t>Alexandre Janeu (Janaeus)</w:t>
      </w:r>
      <w:r/>
    </w:p>
    <w:p>
      <w:r/>
      <w:r>
        <w:t xml:space="preserve">Um líder judeu que governou durante o período de controle da família hasmoneu sobre a Judeia. </w:t>
      </w:r>
    </w:p>
    <w:p>
      <w:r/>
      <w:r>
        <w:rPr>
          <w:i/>
        </w:rPr>
        <w:t>Veja</w:t>
      </w:r>
      <w:r>
        <w:t xml:space="preserve"> Hasmoneu.</w:t>
      </w:r>
      <w:r/>
      <w:r/>
    </w:p>
    <w:p>
      <w:r/>
    </w:p>
    <w:p>
      <w:pPr>
        <w:pStyle w:val="Heading2"/>
      </w:pPr>
      <w:r>
        <w:t>Alexandria</w:t>
      </w:r>
      <w:r/>
    </w:p>
    <w:p>
      <w:r/>
      <w:r>
        <w:t xml:space="preserve">Uma cidade egípcia estabelecida por Alexandre, o Grande, em 331 a.C. </w:t>
      </w:r>
    </w:p>
    <w:p>
      <w:r/>
      <w:r>
        <w:t xml:space="preserve">Alexandria foi a capital do Egito durante os períodos helenístico e romano. Ao lado de Roma, Alexandria era a cidade mais importante do mundo antigo. Alexandre construiu a cidade na extremidade oeste do delta do Rio Nilo, em uma península entre o continente do Egito e o Mar Mediterrâneo. </w:t>
      </w:r>
    </w:p>
    <w:p>
      <w:r/>
      <w:r>
        <w:t>Seu porto era protegido pela ilha de Pharos. Pharos foi o local de um enorme farol (o Farol de Alexandria). Era uma das sete maravilhas do mundo antigo. Pharos tinha a forma da parte superior da letra "T" em inglês. O tronco do "T" era uma estrutura longa e estreita construída a partir da península em direção à água. Esta estrutura (um quebra-mar) protegia o antigo porto, que ficava em ambos os lados do "T."</w:t>
      </w:r>
    </w:p>
    <w:p>
      <w:r/>
      <w:r>
        <w:t>Alexandre construiu a cidade para fornecer uma base militar, instalações portuárias e um centro comercial. Com esses recursos, ele poderia controlar o Egito e o Oriente. A cidade foi planejada em um padrão de grade, com duas ruas arborizadas, de cerca de 61 metros de largura, que se cruzavam no meio. Era dividida em três distritos. Os judeus viviam no nordeste. Os egípcios viviam no oeste. Os gregos viviam ao sul.</w:t>
      </w:r>
    </w:p>
    <w:p>
      <w:r/>
      <w:r>
        <w:t>Alexandria era famosa na antiguidade por sua arquitetura. Era conhecido pelo farol, o Museu, o mausoléu de Alexandre, o Serapeu e os edifícios comerciais. O Museu foi a maior biblioteca e centro de aprendizado da era helenística. Um dos generais de Alexandre, Ptolemeu, construiu o mausoléu (um grande túmulo) de Alexandre. O Serapeu era um templo dedicado ao deus grego Pã. De acordo com o geógrafo Estrabão, o Serapeu tinha a forma de um cone de pinheiro (redondo como um ovo com uma ponta no topo).</w:t>
      </w:r>
    </w:p>
    <w:p>
      <w:r/>
      <w:r>
        <w:t>As evidências arqueológicas dessas estruturas da cidade antiga são raras. Um terremoto danificou o farol em 796 d.C. Foi destruído cerca de 500 anos depois. Apenas um suporte de rolo e uma estátua foram encontrados no Museu.</w:t>
      </w:r>
    </w:p>
    <w:p>
      <w:r/>
      <w:r>
        <w:t>Alexandria desempenhou um papel fundamental na história do mundo greco-romano. Alexandre, o Grande, morreu em 323 a.C. Após sua morte, o Egito caiu nas mãos de Ptolemeu, cuja família governou até Cleópatra. Após Alexandre destruir a cidade de Tiro, Alexandria tornou-se o centro de comércio entre o mundo grego e o Oriente, assim como o centro do Egito. O romance de Júlio César com Cleópatra levou ao fim do governo da família de Ptolemeu.</w:t>
      </w:r>
    </w:p>
    <w:p>
      <w:r/>
      <w:r>
        <w:t>O Museu de Alexandria não era como os museus de hoje. Na verdade, era uma universidade e biblioteca. O Museu foi fundado por Ptolemeu Filadelfo. Isso fez de Alexandria o lugar mais importante para o aprendizado no mundo grego. O Museu focava em estudar gramática, analisar literatura e preservar textos importantes. Antes de ser parcialmente destruída pelos egípcios e pelas forças de Júlio César em 47 a.C., ela supostamente tinha 700.000 obras escritas, incluindo textos cuidadosamente editados dos clássicos gregos (escritos gregos populares). No final dos períodos helenístico e romano, o Museu começou a se concentrar nas novas ciências. Um exemplo desse novo foco científico foi um grande farol que eles construíram. Este podia ser visto pelo uso inteligente de espelhos a32 quilômetros no mar.</w:t>
      </w:r>
    </w:p>
    <w:p>
      <w:r/>
      <w:r>
        <w:t>Desde o início, Alexandria tinha uma grande população judaica. Com o apoio dos Ptolomeus, estudiosos judeus produziram a tradução grega do Antigo Testamento conhecida como a Septuaginta. A tensão étnica na cidade aumentou à medida que a população judaica cresceu e prosperou. Em 42 d.C., a tensão explodiu em tumultos pelos gregos e na expulsão dos judeus das seções gentias nas quais eles haviam se espalhado. O sucesso comercial dos judeus, particularmente no comércio de trigo, levou a uma hostilidade intensificada contra o povo judeu.</w:t>
      </w:r>
    </w:p>
    <w:p>
      <w:r/>
      <w:r>
        <w:t>Há apenas algumas referências a Alexandria nas Escrituras:</w:t>
      </w:r>
    </w:p>
    <w:p>
      <w:pPr>
        <w:pStyle w:val="ListBullet"/>
      </w:pPr>
      <w:r/>
      <w:r>
        <w:t xml:space="preserve">Estevão, que se tornou o primeiro mártir cristão, debateu com "Alexandrinos" em Jerusalém sobre Jesus como o Messias (Atos 6.9). Algumas traduções identificam os Alexandrinos como "Judeus de Alexandria."</w:t>
      </w:r>
    </w:p>
    <w:p>
      <w:pPr>
        <w:pStyle w:val="ListBullet"/>
      </w:pPr>
      <w:r/>
      <w:r>
        <w:t xml:space="preserve">Apolo, que era natural de Alexandria (Atos 18.24), foi descrito como “um homem eloquente, bem versado nas escrituras.”</w:t>
      </w:r>
    </w:p>
    <w:p>
      <w:pPr>
        <w:pStyle w:val="ListBullet"/>
      </w:pPr>
      <w:r/>
      <w:r>
        <w:t xml:space="preserve">O apóstolo Paulo fez sua viagem marítima para Roma a bordo de dois navios Alexandrinos (Atos 27.6; 28.11).</w:t>
      </w:r>
    </w:p>
    <w:p>
      <w:r/>
      <w:r>
        <w:t xml:space="preserve">A ênfase mais antiga nos estudos bíblicos em Alexandria era Gnóstica. Esta ênfase começou com um professor chamado Basílides e continuou com seu filho Isidoro. </w:t>
      </w:r>
    </w:p>
    <w:p>
      <w:r/>
      <w:r>
        <w:t>Mais tarde, desenvolveu-se uma escola alegorizante. O método alegórico tentava encontrar verdades espirituais em cada detalhe da Bíblia, mesmo em partes que podem parecer sem importância à primeira vista. Teve apoio regular de patrocinadores ricos e um currículo organizado. Clemente e Orígenes são os nomes mais frequentemente associados a esta escola. O ensino enfatizou três níveis de significado nas Escrituras: histórico, ético e espiritual.</w:t>
      </w:r>
    </w:p>
    <w:p>
      <w:r/>
      <w:r>
        <w:t xml:space="preserve">O arianismo era uma crença no cristianismo primitivo que mais tarde foi considerada heresia pela igreja. Foi desenvolvido em Alexandria, uma importante cidade do antigo Egito, por um homem chamado Ário, presbítero de Alexandria. Esta escola de pensamento disse que Cristo não era eterno. O arianismo argumentava que, como Cristo foi gerado, ele, portanto, teve um começo. </w:t>
      </w:r>
    </w:p>
    <w:p>
      <w:r/>
      <w:r>
        <w:t xml:space="preserve">O principal oponente do Arianismo foi Atanásio, que também era de Alexandria. Atanásio desempenhou um papel crucial na defesa da compreensão da igreja primitiva sobre quem é Jesus e como ele se relaciona com Deus Pai. Foi principalmente através dos esforços de Atanásio que esse ensino errado perdeu seu poder e influência no século IV, e o Símbolo de Niceia (uma declaração de crença cristã) foi confirmado no Concílio de Constantinopla em 381 d.C. </w:t>
      </w:r>
    </w:p>
    <w:p>
      <w:r/>
      <w:r>
        <w:rPr>
          <w:i/>
        </w:rPr>
        <w:t>Veja também</w:t>
      </w:r>
      <w:r>
        <w:t xml:space="preserve"> Alexandre #1; Helenismo; Filo, o judeu; Helenistas.</w:t>
      </w:r>
      <w:r/>
      <w:r/>
    </w:p>
    <w:p>
      <w:r/>
    </w:p>
    <w:p>
      <w:pPr>
        <w:pStyle w:val="Heading2"/>
      </w:pPr>
      <w:r>
        <w:t>Alexandrino, Códice</w:t>
      </w:r>
      <w:r/>
    </w:p>
    <w:p>
      <w:r/>
      <w:r>
        <w:t xml:space="preserve">Um dos três “códices” mais importantes, ou livros encadernados, contendo cópias antigas de toda a Bíblia em grego. Os outros dois códices mais importantes são o Códice Vaticano e o Códice Sinaitico. </w:t>
      </w:r>
    </w:p>
    <w:p>
      <w:r/>
      <w:r>
        <w:rPr>
          <w:i/>
        </w:rPr>
        <w:t>Veja</w:t>
      </w:r>
      <w:r>
        <w:t xml:space="preserve"> Bíblia, Manuscritos e texto da (Novo Testamento).</w:t>
      </w:r>
      <w:r/>
      <w:r/>
    </w:p>
    <w:p>
      <w:r/>
    </w:p>
    <w:p>
      <w:pPr>
        <w:pStyle w:val="Heading2"/>
      </w:pPr>
      <w:r>
        <w:t>Alfa e Ômega</w:t>
      </w:r>
      <w:r/>
    </w:p>
    <w:p>
      <w:r/>
      <w:r>
        <w:t xml:space="preserve">Uma frase usada como título no Novo Testamento tanto para Deus quanto para Jesus Cristo (Ap 1.8; 21.6; 22.13). Alfa (Α) é a primeira letra do alfabeto grego, e Ômega (Ω) é a última letra. O equivalente em português é “A e Z”. Títulos semelhantes são “o princípio e o fim” e “o primeiro e o último” (Ap 1.17; 2.8; 21.6; 22.13).</w:t>
      </w:r>
    </w:p>
    <w:p>
      <w:r/>
      <w:r>
        <w:t xml:space="preserve">Declarações semelhantes podem ser encontradas no Antigo Testamento em Isaías 41.4; 44.6; e 48.12. Elas enfatizam a soberania única e fiel (poder e autoridade supremos) de Deus e de seu Filho, Jesus. Elas lembram aos cristãos que a criação do universo e o fim de toda a história humana estão sob o controle do Deus vivo. </w:t>
      </w:r>
    </w:p>
    <w:p>
      <w:r/>
      <w:r>
        <w:rPr>
          <w:i/>
        </w:rPr>
        <w:t>Veja</w:t>
      </w:r>
      <w:r>
        <w:t xml:space="preserve"> Deus, Nomes de.</w:t>
      </w:r>
      <w:r/>
      <w:r/>
    </w:p>
    <w:p>
      <w:r/>
    </w:p>
    <w:p>
      <w:pPr>
        <w:pStyle w:val="Heading2"/>
      </w:pPr>
      <w:r>
        <w:t>Alface</w:t>
      </w:r>
      <w:r/>
    </w:p>
    <w:p>
      <w:r/>
      <w:r>
        <w:t>Um vegetal de folhas verdes que as pessoas costumam comer em saladas. Embora não seja especificamente mencionado na Bíblia, muitos estudiosos acreditam que a alface (</w:t>
      </w:r>
      <w:r>
        <w:rPr>
          <w:i/>
        </w:rPr>
        <w:t>Lactuca sativa</w:t>
      </w:r>
      <w:r>
        <w:t xml:space="preserve">) pode ter sido uma das "ervas amargas" mencionadas em Êxodo 12.8 e Números 9.11. Essas ervas amargas deviam ser comidas com a refeição da Páscoa como um lembrete do sofrimento dos israelitas no Egito.</w:t>
      </w:r>
    </w:p>
    <w:p>
      <w:r/>
      <w:r>
        <w:rPr>
          <w:i/>
        </w:rPr>
        <w:t>Veja</w:t>
      </w:r>
      <w:r>
        <w:t xml:space="preserve"> Ervas amargas.</w:t>
      </w:r>
      <w:r/>
      <w:r/>
    </w:p>
    <w:p>
      <w:r/>
    </w:p>
    <w:p>
      <w:pPr>
        <w:pStyle w:val="Heading2"/>
      </w:pPr>
      <w:r>
        <w:t>Alfarrobeira</w:t>
      </w:r>
      <w:r/>
    </w:p>
    <w:p>
      <w:r/>
      <w:r>
        <w:t>Uma árvore perene que pertence à família das leguminosas e é comum em todo o Oriente Médio. Ela produz sementes comestíveis dentro de uma vagem. As sementes são semelhantes a ervilhas.</w:t>
      </w:r>
    </w:p>
    <w:p>
      <w:r/>
      <w:r>
        <w:t xml:space="preserve">Os estudiosos geralmente concordam que as "bolotas" (ARC) mencionadas na parábola do filho pródigo de Jesus eram as vagens da alfarrobeira ou árvore de alfarroba (Lc 15.16). A alfarrobeira (</w:t>
      </w:r>
      <w:r>
        <w:rPr>
          <w:i/>
        </w:rPr>
        <w:t>Ceratonia siliqua</w:t>
      </w:r>
      <w:r>
        <w:t>) é uma árvore perene atraente que cresce comumente em todo Israel e nas áreas circundantes, como Síria e Egito. As vagens são mais abundantes em abril e maio. Elas contêm numerosas sementes rodeadas por uma polpa doce e de sabor agradável.</w:t>
      </w:r>
    </w:p>
    <w:p>
      <w:r/>
      <w:r>
        <w:t>Essas vagens eram amplamente usadas nos tempos antigos, assim como são hoje. Elas serviam como alimento para gado, cavalos e porcos. Durante períodos de escassez de alimentos, as pessoas também consumiam as vagens. É possível que aqueles que eram muito pobres as comessem regularmente. O Talmude menciona frequentemente a alfarroba como uma boa fonte de alimento para animais domésticos.</w:t>
      </w:r>
    </w:p>
    <w:p>
      <w:r/>
      <w:r>
        <w:t xml:space="preserve">As sementes da alfarrobeira foram usadas como padrão de peso e são a origem do termo "quilate". Alguns comentaristas sugerem que os "gafanhotos" que João Batista comeu não eram insetos, mas na verdade o fruto da alfarrobeira (Mt 3.4).</w:t>
      </w:r>
      <w:r/>
      <w:r/>
    </w:p>
    <w:p>
      <w:r/>
    </w:p>
    <w:p>
      <w:pPr>
        <w:pStyle w:val="Heading2"/>
      </w:pPr>
      <w:r>
        <w:t>Alfeu</w:t>
      </w:r>
      <w:r/>
    </w:p>
    <w:p>
      <w:r/>
      <w:r>
        <w:t xml:space="preserve">1. Pai de Tiago, um dos 12 apóstolos (Mt 10.3; Mc 3.18; Lc 6.15; Atos 1.13), considerado por alguns como sendo o mesmo que Clopas de João 19.25.</w:t>
      </w:r>
    </w:p>
    <w:p>
      <w:r/>
      <w:r>
        <w:t xml:space="preserve">2. Pai de Levi, o cobrador de impostos (Mc 2.14) que também é conhecido nos Evangelhos como Mateus (Mt 9.9).</w:t>
      </w:r>
      <w:r/>
      <w:r/>
    </w:p>
    <w:p>
      <w:r/>
    </w:p>
    <w:p>
      <w:pPr>
        <w:pStyle w:val="Heading2"/>
      </w:pPr>
      <w:r>
        <w:t>Algodão</w:t>
      </w:r>
      <w:r/>
    </w:p>
    <w:p>
      <w:r/>
      <w:r>
        <w:t>Um material macio, branco e fibroso que vem de plantas da família das malvas (</w:t>
      </w:r>
      <w:r>
        <w:rPr>
          <w:i/>
        </w:rPr>
        <w:t>gênero Gossypium</w:t>
      </w:r>
      <w:r>
        <w:t xml:space="preserve">). Essas fibras envolvem as sementes em sua vagem redonda (chamada de cápsula). As pessoas tecem o algodão em fio e tecido (Is 19.9).</w:t>
      </w:r>
    </w:p>
    <w:p>
      <w:r/>
      <w:r>
        <w:t>Plantas ou arbustos de algodão crescem em climas quentes. Eles são valiosos tanto pela fibra branca macia presa às suas sementes quanto pelo óleo que pode ser extraído delas.</w:t>
      </w:r>
    </w:p>
    <w:p>
      <w:r/>
      <w:r>
        <w:t xml:space="preserve">O "linho branco" em Ester 1.6 quase certamente se refere ao algodão do Levante (</w:t>
      </w:r>
      <w:r>
        <w:rPr>
          <w:i/>
        </w:rPr>
        <w:t>Gossypium herbaceum</w:t>
      </w:r>
      <w:r>
        <w:t>). Este tipo de algodão é cultivado desde os tempos antigos no Extremo Oriente. Alexandre, o Grande, trouxe o algodão da Índia para o mundo ocidental.</w:t>
      </w:r>
    </w:p>
    <w:p>
      <w:r/>
      <w:r>
        <w:t>O povo judeu provavelmente se familiarizou com o algodão durante o período em que esteve cativo na Pérsia sob o rei Assuero.</w:t>
      </w:r>
    </w:p>
    <w:p>
      <w:r/>
      <w:r>
        <w:rPr>
          <w:i/>
        </w:rPr>
        <w:t>Veja</w:t>
      </w:r>
      <w:r>
        <w:t xml:space="preserve"> Tecido e Fabricação de Tecido.</w:t>
      </w:r>
      <w:r/>
      <w:r/>
    </w:p>
    <w:p>
      <w:r/>
    </w:p>
    <w:p>
      <w:pPr>
        <w:pStyle w:val="Heading2"/>
      </w:pPr>
      <w:r>
        <w:t>Algum, Algumins</w:t>
      </w:r>
      <w:r/>
    </w:p>
    <w:p>
      <w:r/>
      <w:r>
        <w:t xml:space="preserve">Um tipo de árvore que produz madeira valiosa. O nome científico da árvore é Juniperus excelsa Bieb. As Bíblias ARC e TB2010 usam esses termos em 2 Crônicas 9.10–11.</w:t>
      </w:r>
    </w:p>
    <w:p>
      <w:r/>
      <w:r>
        <w:t xml:space="preserve">As pessoas usavam madeira em projetos de construção durante os tempos antigos. Algumas foram usadas para construir o templo e o palácio, bem como instrumentos musicais. A madeira do Líbano mencionada em 2 Crônicas 2.8 é provavelmente o junípero. Algumas madeiras podem ter sido trazidas também de Ofir (2Cr 9.10–11).</w:t>
      </w:r>
    </w:p>
    <w:p>
      <w:r/>
      <w:r>
        <w:t xml:space="preserve">Alguns tradutores da Bíblia acreditam que "algum" e "almugue" são diferentes grafias hebraicas da mesma árvore (veja 2Cr 2.8). Outros sugerem que a palavra "algum" pode ser um erro cometido por alguém ao copiar a palavra "almugue" incorretamente.</w:t>
      </w:r>
    </w:p>
    <w:p>
      <w:r/>
      <w:r>
        <w:rPr>
          <w:i/>
        </w:rPr>
        <w:t>Veja</w:t>
      </w:r>
      <w:r>
        <w:t xml:space="preserve"> Almugue.</w:t>
      </w:r>
      <w:r/>
      <w:r/>
    </w:p>
    <w:p>
      <w:r/>
    </w:p>
    <w:p>
      <w:pPr>
        <w:pStyle w:val="Heading2"/>
      </w:pPr>
      <w:r>
        <w:t>Alho</w:t>
      </w:r>
      <w:r/>
    </w:p>
    <w:p>
      <w:r/>
      <w:r>
        <w:t xml:space="preserve">Uma planta com um bulbo que as pessoas cultivam para cozinhar. Os israelitas lembraram-se de comer alho no Egito (Nm 11.5). Tem um sabor e cheiro fortes que muitas pessoas apreciam em sua comida. O alho tem sido usado por milhares de anos, tanto como alimento quanto como remédio.</w:t>
      </w:r>
    </w:p>
    <w:p>
      <w:r/>
      <w:r>
        <w:t>O alho comum (</w:t>
      </w:r>
      <w:r>
        <w:rPr>
          <w:i/>
        </w:rPr>
        <w:t>Allium sativum</w:t>
      </w:r>
      <w:r>
        <w:t>) é uma planta perene, bulbosa e resistente, cultivada na Europa, Ásia Ocidental e Egito. As folhas são estreitas, planas e em forma de fita. O alho é extremamente popular entre as pessoas que vivem na região do Mediterrâneo.</w:t>
      </w:r>
    </w:p>
    <w:p>
      <w:r/>
      <w:r>
        <w:t>O alho está intimamente relacionado às cebolas (</w:t>
      </w:r>
      <w:r>
        <w:rPr>
          <w:i/>
        </w:rPr>
        <w:t>Allium cepa</w:t>
      </w:r>
      <w:r>
        <w:t>).</w:t>
      </w:r>
    </w:p>
    <w:p>
      <w:r/>
      <w:r>
        <w:rPr>
          <w:i/>
        </w:rPr>
        <w:t>Veja</w:t>
      </w:r>
      <w:r>
        <w:t xml:space="preserve"> Alimentos e preparação de alimentos; Cebola.</w:t>
      </w:r>
      <w:r/>
      <w:r/>
    </w:p>
    <w:p>
      <w:r/>
    </w:p>
    <w:p>
      <w:pPr>
        <w:pStyle w:val="Heading2"/>
      </w:pPr>
      <w:r>
        <w:t>Alho-poró</w:t>
      </w:r>
      <w:r/>
    </w:p>
    <w:p>
      <w:r/>
      <w:r>
        <w:t xml:space="preserve">Uma erva de jardim relacionada a cebolas e alho (Nm 11.5). Alhos-porós (</w:t>
      </w:r>
      <w:r>
        <w:rPr>
          <w:i/>
        </w:rPr>
        <w:t>Allium porrum</w:t>
      </w:r>
      <w:r>
        <w:t>) têm folhas longas e retas que formam um feixe cilíndrico. A parte comestível é o caule ou talo branco que cresce no subsolo.</w:t>
      </w:r>
    </w:p>
    <w:p>
      <w:r/>
      <w:r>
        <w:t>O bulbo do alho-poró é diferente do da cebola e do alho porque é esguio, cilíndrico e tem mais de 15,2 centímetros (seis polegadas) de comprimento. O sabor é semelhante ao da cebola, mas mais forte. As pessoas consomem as folhas como condimento ou as cozinham em sopas. Elas cortam os bulbos em pequenos pedaços e os utilizam como tempero para carne.</w:t>
      </w:r>
    </w:p>
    <w:p>
      <w:r/>
      <w:r>
        <w:rPr>
          <w:i/>
        </w:rPr>
        <w:t xml:space="preserve">Veja </w:t>
      </w:r>
      <w:r>
        <w:t xml:space="preserve">Cebola.</w:t>
      </w:r>
      <w:r/>
      <w:r/>
    </w:p>
    <w:p>
      <w:r/>
    </w:p>
    <w:p>
      <w:pPr>
        <w:pStyle w:val="Heading2"/>
      </w:pPr>
      <w:r>
        <w:t>Aliá</w:t>
      </w:r>
      <w:r/>
    </w:p>
    <w:p>
      <w:r/>
      <w:r>
        <w:t xml:space="preserve">Outro nome para Alva, descendente de Esaú (1 Crônicas 1.51). Essa grafia é usada pela Bíblia TB2010.</w:t>
      </w:r>
    </w:p>
    <w:p>
      <w:r/>
      <w:r>
        <w:rPr>
          <w:i/>
        </w:rPr>
        <w:t>Veja</w:t>
      </w:r>
      <w:r>
        <w:t xml:space="preserve"> Alva.</w:t>
      </w:r>
      <w:r/>
      <w:r/>
    </w:p>
    <w:p>
      <w:r/>
    </w:p>
    <w:p>
      <w:pPr>
        <w:pStyle w:val="Heading2"/>
      </w:pPr>
      <w:r>
        <w:t>Aliã</w:t>
      </w:r>
      <w:r/>
    </w:p>
    <w:p>
      <w:r/>
      <w:r>
        <w:t xml:space="preserve">Outro nome para Alvã, filho de Sobal (1Cr 1.40).</w:t>
      </w:r>
    </w:p>
    <w:p>
      <w:r/>
      <w:r>
        <w:rPr>
          <w:i/>
        </w:rPr>
        <w:t>Veja</w:t>
      </w:r>
      <w:r>
        <w:t xml:space="preserve"> Alvã.</w:t>
      </w:r>
      <w:r/>
      <w:r/>
    </w:p>
    <w:p>
      <w:r/>
    </w:p>
    <w:p>
      <w:pPr>
        <w:pStyle w:val="Heading2"/>
      </w:pPr>
      <w:r>
        <w:t>Aliança</w:t>
      </w:r>
      <w:r/>
    </w:p>
    <w:p>
      <w:r/>
      <w:r>
        <w:t>Uma aliança é uma associação próxima de indivíduos ou nações poderosas com um objetivo comum. Tais alianças foram confirmadas de várias maneiras:</w:t>
      </w:r>
    </w:p>
    <w:p>
      <w:pPr>
        <w:pStyle w:val="ListBullet"/>
      </w:pPr>
      <w:r/>
      <w:r>
        <w:t>dando presentes</w:t>
      </w:r>
    </w:p>
    <w:p>
      <w:pPr>
        <w:pStyle w:val="ListBullet"/>
      </w:pPr>
      <w:r/>
      <w:r>
        <w:t>fazendo promessas</w:t>
      </w:r>
    </w:p>
    <w:p>
      <w:pPr>
        <w:pStyle w:val="ListBullet"/>
      </w:pPr>
      <w:r/>
      <w:r>
        <w:t>pagar dinheiro à família ao casar (dotes)</w:t>
      </w:r>
    </w:p>
    <w:p>
      <w:pPr>
        <w:pStyle w:val="ListBullet"/>
      </w:pPr>
      <w:r/>
      <w:r>
        <w:t>organizando casamentos entre famílias importantes</w:t>
      </w:r>
    </w:p>
    <w:p>
      <w:pPr>
        <w:pStyle w:val="ListBullet"/>
      </w:pPr>
      <w:r/>
      <w:r>
        <w:t>fazendo acordos especiais (pactos)</w:t>
      </w:r>
    </w:p>
    <w:p>
      <w:r/>
      <w:r>
        <w:t>No tempo dos patriarcas (quando Abraão, Isaque e Jacó viveram), os israelitas faziam alianças com nações estrangeiras com facilidade. Abraão fez alianças com:</w:t>
      </w:r>
    </w:p>
    <w:p>
      <w:pPr>
        <w:pStyle w:val="ListBullet"/>
      </w:pPr>
      <w:r/>
      <w:r>
        <w:t xml:space="preserve">três amorreus: Manre, Escol e Aner (Gn 14.13,24)</w:t>
      </w:r>
    </w:p>
    <w:p>
      <w:pPr>
        <w:pStyle w:val="ListBullet"/>
      </w:pPr>
      <w:r/>
      <w:r>
        <w:t xml:space="preserve">Abimeleque, rei de Gerar (Gn 21.22–34).</w:t>
      </w:r>
    </w:p>
    <w:p>
      <w:r/>
      <w:r>
        <w:t xml:space="preserve">Isaque, filho de Abraão, também se aliou a Abimeleque (Gn 26.26-31).</w:t>
      </w:r>
    </w:p>
    <w:p>
      <w:r/>
      <w:r>
        <w:t xml:space="preserve">Mais tarde, Moisés não permitiu alianças com os cananeus por razões religiosas (Êx 23.31-33; 34.12; Dt 7.1-4). Na época dos juízes, os israelitas foram lembrados deste mandamento (Jz 2.1-3). Mas, Josué 9 conta como Israel foi enganado em uma aliança com os gibeonitas.</w:t>
      </w:r>
    </w:p>
    <w:p>
      <w:r/>
      <w:r>
        <w:t>Durante a monarquia, muitos reis formaram alianças e casaram-se com estrangeiros:</w:t>
      </w:r>
    </w:p>
    <w:p>
      <w:pPr>
        <w:pStyle w:val="ListBullet"/>
      </w:pPr>
      <w:r/>
      <w:r>
        <w:t xml:space="preserve">Davi (antes de ser rei de todo Israel) concordou com Aquis, rei de Gate, em lutar com os filisteus contra o exército de Saul (1Sm 27.1; 28.2).</w:t>
      </w:r>
    </w:p>
    <w:p>
      <w:pPr>
        <w:pStyle w:val="ListBullet"/>
      </w:pPr>
      <w:r/>
      <w:r>
        <w:t xml:space="preserve">Salomão fez alianças comerciais com Hirão de Tiro (1Rs 5.1-18; 9.26-28).</w:t>
      </w:r>
    </w:p>
    <w:p>
      <w:pPr>
        <w:pStyle w:val="ListBullet"/>
      </w:pPr>
      <w:r/>
      <w:r>
        <w:t xml:space="preserve">Salomão também fez alianças comerciais com o rei do Egito (1Rs 9.16).</w:t>
      </w:r>
    </w:p>
    <w:p>
      <w:pPr>
        <w:pStyle w:val="ListBullet"/>
      </w:pPr>
      <w:r/>
      <w:r>
        <w:t xml:space="preserve">Asa aliou-se a Ben-Hadade, rei da Síria (1Rs 15.18-20).</w:t>
      </w:r>
    </w:p>
    <w:p>
      <w:pPr>
        <w:pStyle w:val="ListBullet"/>
      </w:pPr>
      <w:r/>
      <w:r>
        <w:t xml:space="preserve">O rei Acabe se aliou a Josafá para lutar contra a Síria (1Rs 22.1-4; 2Cr 18.1-13).</w:t>
      </w:r>
    </w:p>
    <w:p>
      <w:pPr>
        <w:pStyle w:val="ListBullet"/>
      </w:pPr>
      <w:r/>
      <w:r>
        <w:t xml:space="preserve">O rei Peca se aliou a Rezim, rei da Síria, para lutar contra Acaz, rei de Judá (Is 7.1-9).</w:t>
      </w:r>
    </w:p>
    <w:p>
      <w:pPr>
        <w:pStyle w:val="ListBullet"/>
      </w:pPr>
      <w:r/>
      <w:r>
        <w:t xml:space="preserve">O rei Acaz aliou-se a Tiglate-Pileser, rei da Assíria, para lutar contra Peca e Rezim (2Rs 16.7-9).</w:t>
      </w:r>
    </w:p>
    <w:p>
      <w:pPr>
        <w:pStyle w:val="ListBullet"/>
      </w:pPr>
      <w:r/>
      <w:r>
        <w:t xml:space="preserve">O rei Zedequias aliou-se com o Egito para lutar contra os babilônios (2Rs 24.20; Ez 17.1-21).</w:t>
      </w:r>
    </w:p>
    <w:p>
      <w:r/>
      <w:r>
        <w:t xml:space="preserve">Essas alianças frequentemente traziam religiões estrangeiras para Jerusalém (2Rs 16.10-18). Isso levou os profetas a criticá-las (Os 8.8-10; Is 30.1-3,15-16; Jr 2.18).</w:t>
      </w:r>
      <w:r/>
      <w:r/>
    </w:p>
    <w:p>
      <w:r/>
    </w:p>
    <w:p>
      <w:pPr>
        <w:pStyle w:val="Heading2"/>
      </w:pPr>
      <w:r>
        <w:t>Aliança</w:t>
      </w:r>
      <w:r/>
    </w:p>
    <w:p>
      <w:r/>
      <w:r>
        <w:t>Um acordo entre duas partes envolvendo obrigações mútuas; especialmente o acordo que estabeleceu o relacionamento entre Deus e seu povo, expresso em graça primeiro com Israel e depois com a igreja. Através dessa aliança, Deus revelou à humanidade o significado da vida humana e da salvação. A aliança é um dos temas centrais da Bíblia, onde algumas alianças são entre seres humanos e outras entre Deus e seres humanos.</w:t>
      </w:r>
    </w:p>
    <w:p>
      <w:r/>
      <w:r>
        <w:t>O tema da aliança no Antigo Testamento é desenvolvido de Noé a Abraão e atinge seu primeiro clímax na aliança formada entre Deus e Israel no Monte Sinai. Após o tempo do Rei Davi, a história da aliança torna-se um tema menos proeminente.</w:t>
      </w:r>
    </w:p>
    <w:p>
      <w:r/>
      <w:r>
        <w:t>Em um momento crítico na história da aliança, a Bíblia apresenta a profecia do profeta Jeremias sobre uma "nova aliança" no futuro de Israel. Os cristãos acreditam que a profecia de Jeremias se cumpriu na pessoa e obra de Jesus Cristo. Não é por acaso que os dois volumes da Bíblia cristã foram chamados de Antiga Aliança e Nova Aliança (a palavra comumente traduzida como "testamento" significa "aliança").</w:t>
      </w:r>
    </w:p>
    <w:p>
      <w:r/>
      <w:r>
        <w:t>Resumo</w:t>
      </w:r>
    </w:p>
    <w:p>
      <w:r/>
      <w:r>
        <w:t>• O Significado da Aliança</w:t>
      </w:r>
    </w:p>
    <w:p>
      <w:r/>
      <w:r>
        <w:t>• Acordos Humanos</w:t>
      </w:r>
    </w:p>
    <w:p>
      <w:r/>
      <w:r>
        <w:t>• Convênios Divino-Humanos</w:t>
      </w:r>
    </w:p>
    <w:p>
      <w:r/>
      <w:r>
        <w:t>• Inícios da Tradição da Aliança</w:t>
      </w:r>
    </w:p>
    <w:p>
      <w:r/>
      <w:r>
        <w:t>• A Aliança do Sinai</w:t>
      </w:r>
    </w:p>
    <w:p>
      <w:r/>
      <w:r>
        <w:t>• A aliança com Davi</w:t>
      </w:r>
    </w:p>
    <w:p>
      <w:r/>
      <w:r>
        <w:t>• A Nova Aliança Prevista no Antigo Testamento</w:t>
      </w:r>
    </w:p>
    <w:p>
      <w:pPr>
        <w:pStyle w:val="Heading3"/>
      </w:pPr>
      <w:r>
        <w:t>O significado de aliança</w:t>
      </w:r>
    </w:p>
    <w:p>
      <w:r/>
      <w:r>
        <w:t>A essência da aliança está em um tipo específico de relacionamento entre pessoas, caracterizado por obrigações mútuas. Portanto, um relacionamento de aliança não é apenas um conhecimento mútuo, mas um compromisso com responsabilidade e ação. Uma palavra-chave nas Escrituras para descrever esse compromisso é "fidelidade", que se manifesta em um contexto de amizade duradoura.</w:t>
      </w:r>
    </w:p>
    <w:p>
      <w:r/>
      <w:r>
        <w:t>No Antigo Testamento, a palavra "aliança" era usada tanto em um sentido humano comum quanto em um sentido teológico. Compreender as alianças humanas fornece um ponto de partida para entender a aliança entre Deus e os seres humanos.</w:t>
      </w:r>
    </w:p>
    <w:p>
      <w:pPr>
        <w:pStyle w:val="Heading3"/>
      </w:pPr>
      <w:r>
        <w:t>Alianças humanas</w:t>
      </w:r>
    </w:p>
    <w:p>
      <w:r/>
      <w:r>
        <w:t xml:space="preserve">Uma variedade de relações humanas, desde as profundamente pessoais até as distantes políticas, pode ser descrita como aliançais. O profundo amor fraternal que Davi e Jônatas compartilhavam levou a uma aliança formal entre eles (1Sm 18.3). A aliança de amizade deles era mais do que um símbolo de estima; ela os obrigava a demonstrar lealdade mútua e bondade amorosa de maneiras tangíveis. A fidelidade de Jônatas à aliança foi exemplificada em uma ocasião quando Davi estava em desgraça com o rei; Jônatas enfrentou a ira de seu pai para falar favoravelmente por seu amigo. Subsequentemente, ele avisou Davi secretamente para fugir e se esconder (1Sm 19–20).</w:t>
      </w:r>
    </w:p>
    <w:p>
      <w:r/>
      <w:r>
        <w:t xml:space="preserve">Para apreciar as muitas leis do AT sobre casamento e divórcio, é preciso entender que o casamento em si era uma relação de aliança (Ml 2.14). As promessas solenes trocadas por um homem e uma mulher tornavam-se suas obrigações de aliança. A fidelidade a essas promessas trazia bênção matrimonial (cf. Sl 128; Pv 18.22); a violação trazia uma maldição.</w:t>
      </w:r>
    </w:p>
    <w:p>
      <w:r/>
      <w:r>
        <w:t xml:space="preserve">Um indivíduo poderia, pelo menos figurativamente, fazer uma aliança ou voto consigo mesmo (algo como uma resolução de Ano Novo). Jó, defendendo sua integridade diante de Deus, mencionou uma aliança que havia feito com seus olhos para evitar olhar para as mulheres de forma lasciva (Jó 31.1).</w:t>
      </w:r>
    </w:p>
    <w:p>
      <w:r/>
      <w:r>
        <w:t xml:space="preserve">As alianças também podiam ter um caráter nacional ou internacional. Os anciãos de Israel fizeram uma aliança nacional com o Rei Davi em Hebrom (2Sm 5.3). Provavelmente continha promessas explícitas tanto dos anciãos, em nome do povo, para se submeterem à autoridade do rei, quanto de Davi para governar a nação de forma justa e de acordo com a lei de Deus (Dt 17.15–20). A relação de aliança descrevia obrigações mútuas entre um parceiro sênior (o rei) e parceiros juniores (os israelitas). Em relações internacionais, as alianças do AT eram semelhantes a tratados ou alianças modernas. O Rei Salomão entrou em tal aliança com Hirão, rei de Tiro; essa aliança, como muitos tratados internacionais modernos, era um acordo comercial entre as duas nações (1Rs 5.12).</w:t>
      </w:r>
    </w:p>
    <w:p>
      <w:r/>
      <w:r>
        <w:t>Aliança é, portanto, uma estrutura interpessoal de confiança, responsabilidades e benefícios, com ampla aplicação em quase todas as relações humanas, desde amizades pessoais até acordos comerciais internacionais. Nas Escrituras, aliança é também o conceito mais abrangente que engloba o relacionamento de um indivíduo com Deus.</w:t>
      </w:r>
    </w:p>
    <w:p>
      <w:pPr>
        <w:pStyle w:val="Heading3"/>
      </w:pPr>
      <w:r>
        <w:t>Alianças divino-humanas</w:t>
      </w:r>
    </w:p>
    <w:p>
      <w:r/>
      <w:r>
        <w:t>As mesmas características básicas de uma aliança estritamente humana estão presentes em uma aliança divina: (1) um relacionamento entre duas partes (Deus e um ser humano ou nação), e (2) obrigações mútuas entre os parceiros da aliança. Para o crente do AT, religião significava aliança. A religião do AT era a fidelidade ao relacionamento de aliança entre Deus e seu povo escolhido; as responsabilidades religiosas, tanto para a fé quanto para a prática de Israel, eram responsabilidades de aliança.</w:t>
      </w:r>
    </w:p>
    <w:p>
      <w:r/>
      <w:r>
        <w:t>O conceito de uma aliança divino-humana no AT não era estático. Embora o caráter fundamental da aliança permaneça o mesmo ao longo da Bíblia, a natureza específica e a forma da aliança mudaram e se desenvolveram ao longo da história do antigo Israel. Um breve levantamento da história da aliança esclarecerá ainda mais suas dimensões.</w:t>
      </w:r>
    </w:p>
    <w:p>
      <w:pPr>
        <w:pStyle w:val="Heading3"/>
      </w:pPr>
      <w:r>
        <w:t>Inícios da tradição da aliança</w:t>
      </w:r>
    </w:p>
    <w:p>
      <w:pPr>
        <w:pStyle w:val="Heading4"/>
      </w:pPr>
      <w:r>
        <w:t>Adão</w:t>
      </w:r>
    </w:p>
    <w:p>
      <w:r/>
      <w:r>
        <w:t>Adão e Eva foram colocados no Jardim. Deus era o Criador deles; eles eram suas criaturas. O significado de suas vidas estava em ser encontrado no relacionamento entre eles e com Deus, o doador do Jardim. A queda, no entanto, trouxe uma ruptura no relacionamento divino, e eles foram expulsos do Jardim.</w:t>
      </w:r>
    </w:p>
    <w:p>
      <w:r/>
      <w:r>
        <w:t>A queda influenciou substancialmente a natureza dos pactos religiosos subsequentes. A separação da humanidade de Deus esclarece a essência do dilema humano. Criados para um relacionamento com o Criador, os humanos pecadores são excluídos desse relacionamento e não podem, por conta própria, restabelecê-lo. Dessa circunstância surge uma característica distintiva das alianças divino-humanas: somente Deus pode iniciar o relacionamento de aliança.</w:t>
      </w:r>
    </w:p>
    <w:p>
      <w:pPr>
        <w:pStyle w:val="Heading4"/>
      </w:pPr>
      <w:r>
        <w:t>Noé</w:t>
      </w:r>
    </w:p>
    <w:p>
      <w:r/>
      <w:r>
        <w:t xml:space="preserve">A primeira menção explícita de aliança nas Escrituras refere-se à iniciativa de Deus para se reconectar com os seres humanos em uma aliança, apesar da infidelidade humana. Quando Deus avisou Noé para construir uma arca a fim de escapar do Dilúvio iminente, Ele também prometeu estabelecer uma aliança com ele (Gn 6.18). A corrupção e a violência da raça humana haviam provocado a ira de Deus, mas Sua graça foi demonstrada em Seu trato com Noé. A aliança prometida previa que Deus manteria um relacionamento com uma família, mesmo que outros relacionamentos divino-humanos estivessem sendo formalmente rompidos. Significativamente, a promessa de aliança de Deus a Noé veio em um contexto de demanda: Deus ordenou que Noé construísse uma arca (v 14). O recebimento da bênção da aliança por Noé dependia de sua obediência a um comando divino.</w:t>
      </w:r>
    </w:p>
    <w:p>
      <w:r/>
      <w:r>
        <w:t xml:space="preserve">A aliança foi elaborada apenas após o Dilúvio, quando Noé fez uma oferta a Deus (Gn 8.20–22). A aliança com Noé foi, de fato, uma aliança universal com a humanidade e todas as criaturas vivas (9.8–10). Deus prometeu nunca mais enviar tal dilúvio como julgamento sobre o mundo. O sinal dessa aliança foi o arco-íris.</w:t>
      </w:r>
    </w:p>
    <w:p>
      <w:r/>
      <w:r>
        <w:t>A aliança com Noé oferece uma perspectiva para entender a "aliança de Deus". Embora os seres humanos possam merecer destruição por causa de sua maldade, Deus retém essa destruição. A aliança de Noé não estabeleceu uma relação íntima entre Deus e cada ser vivo; no entanto, deixou aberta a possibilidade de uma aliança mais próxima. Os seres humanos, apesar de sua maldade, têm permissão para viver por um tempo no mundo de Deus; durante esses anos, eles podem buscar um relacionamento mais profundo com o Criador desse mundo.</w:t>
      </w:r>
    </w:p>
    <w:p>
      <w:pPr>
        <w:pStyle w:val="Heading4"/>
      </w:pPr>
      <w:r>
        <w:t>Abraão</w:t>
      </w:r>
    </w:p>
    <w:p>
      <w:r/>
      <w:r>
        <w:t xml:space="preserve">A primeira referência explícita à aliança de Deus com Abraão está em Gênesis 15. Quando o Senhor chamou Abrão aos 75 anos (como ele foi inicialmente chamado), para deixar sua cidade natal de Ur e iniciar uma jornada, já existia uma relação entre Deus e Abrão. Nessa relação, que permitiu a Deus comandar a obediência de Abrão, Deus fez certas promessas a ele: “Os seus descendentes vão formar uma grande nação. Eu o abençoarei, o seu nome será famoso, e você será uma bênção para os outros” (Gn 12.2).</w:t>
      </w:r>
    </w:p>
    <w:p>
      <w:r/>
      <w:r>
        <w:t xml:space="preserve">O estabelecimento formal da aliança com Abrão é descrito em Gênesis 15 como uma experiência religiosa profunda. A iniciativa foi inteiramente de Deus, que se aproximou de Abrão em uma visão e falou com ele. Abrão levantou uma objeção fundamental: como poderia ele experimentar a bênção de Deus se ela viria a ele através de um filho que ele não tinha? Sua esposa Sarai estava além da idade de ter filhos, e ele próprio estava “como morto” (Rm 4.19). Deus assegurou ao idoso que ele teria um filho através do qual seus descendentes seriam eventualmente tão numerosos quanto as estrelas do céu. A crença de Abrão naquele momento introduziu o tema da justiça central ao conceito de aliança: Abrão “creu no Senhor, e isso lhe foi imputado como justiça” (Gn 15.6). Ao final daquele dia, Abrão sabia que seu próprio futuro e o futuro de seus descendentes estavam firmemente nas mãos do Deus da aliança. “Nessa mesma ocasião o SENHOR Deus fez uma aliança com Abrão. Ele disse: — Prometo dar aos seus descendentes esta terra” (v. 18).</w:t>
      </w:r>
    </w:p>
    <w:p>
      <w:r/>
      <w:r>
        <w:t xml:space="preserve">A aliança é mais plenamente expressa em Gênesis 17, que provavelmente registra uma renovação da aliança de Deus com Abrão. A iniciativa mais uma vez partiu de Deus (Gn 17.1). Deus dirigiu-se a Abrão, que tinha 99 anos, com palavras que deixaram claro que a aliança não era um relacionamento entre parceiros iguais. Deus era o Todo-poderoso; Abrão era um ser humano a quem um privilégio extraordinário havia sido concedido.</w:t>
      </w:r>
    </w:p>
    <w:p>
      <w:r/>
      <w:r>
        <w:t xml:space="preserve">No entanto, os detalhes da aliança em Gênesis 17 mostram que ambos os parceiros assumiram responsabilidades. Deus comprometeu-se voluntariamente com Abrão e seus descendentes, enquanto exigia certos compromissos de Abrão. A bênção que Abrão receberia como parceiro da aliança tornou-se clara a partir do novo nome que Deus lhe deu. “Daqui em diante o seu nome será Abraão e não Abrão, pois eu vou fazer com que você seja pai de muitas nações” (Gn 17.5). Deus daria a Abraão, através de seus descendentes, a terra de Canaã como um presente eterno e seria o Deus pessoal de Abraão e sua família para sempre (vv. 7–8).</w:t>
      </w:r>
    </w:p>
    <w:p>
      <w:r/>
      <w:r>
        <w:t xml:space="preserve">O presente de Deus exigia uma resposta de obediência de Abraão: “Viva uma vida de comunhão comigo e seja obediente a mim em tudo” (Gn 17.1). Essas palavras simples indicam a essência do relacionamento de aliança: relacionar-se com Deus é viver em sua presença; como Deus é santo, espera-se que quem o conhece viva uma vida de integridade e irrepreensibilidade.</w:t>
      </w:r>
    </w:p>
    <w:p>
      <w:r/>
      <w:r>
        <w:t xml:space="preserve">A aliança também tinha um aspecto mais formal. Abraão e os membros masculinos de sua casa deveriam passar pelo rito da circuncisão como um símbolo de compromisso com a aliança. Abraão era um homem idoso quando foi circuncidado (Gn 17.24), embora os meninos nascidos na família da aliança devessem ser circuncidados quando tivessem oito dias de idade (v 12). A circuncisão não era um ritual exclusivo dos hebreus; era praticada na maioria das sociedades do antigo Oriente Próximo (os filisteus eram uma exceção). A distinção estava no que o ato simbolizava: entre outras coisas, um relacionamento contínuo e fiel com o Deus vivo.</w:t>
      </w:r>
    </w:p>
    <w:p>
      <w:r/>
      <w:r>
        <w:t>A aliança de Deus com Abraão foi caracterizada por realidades tanto presentes quanto futuras. A aliança estabeleceu um relacionamento contínuo entre Abraão e seu Criador. No entanto, seu propósito apontava para uma bênção futura — nos filhos que ainda nasceriam, o “povo escolhido”, e na terra que eventualmente seus descendentes chamariam de sua.</w:t>
      </w:r>
    </w:p>
    <w:p>
      <w:r/>
      <w:r>
        <w:t xml:space="preserve">Outra dimensão da aliança ainda está mais adiante no futuro: “E por meio de você eu abençoarei todos os povos do mundo” (Gn 12.3). No início do AT, a ideia de eleição (a preferência incondicional de Deus; cf. 2Ts 2.13) está presente. Deus escolheu entrar em um relacionamento de aliança com um homem específico e seus descendentes específicos. No entanto, Deus sempre elege uma pessoa para servir: Adão, para cultivar o Jardim; Noé, para construir uma arca; Abraão, para deixar sua casa por outra terra e viver irrepreensivelmente diante de Deus (cf. Ef 2.8–10). Além disso, a “particularidade” da eleição de Abraão continha dentro de si uma universalidade: através de seus descendentes, a bênção de Deus seria oferecida a todos.</w:t>
      </w:r>
    </w:p>
    <w:p>
      <w:r/>
      <w:r>
        <w:t>Assim, os aspectos futuros da aliança de Abraão refletem duas etapas. Do ponto de vista de Abraão, em um futuro relativamente próximo, seus descendentes possuiriam uma terra dada por Deus. Mas em um futuro mais distante estava a perspectiva de uma bênção universal, a culminação do trabalho de Deus no mundo. O cumprimento inicial desse futuro distante é percebido no Novo Testamento, mas o cumprimento mais imediato da promessa de Deus foi a aliança do Sinai na época de Moisés.</w:t>
      </w:r>
    </w:p>
    <w:p>
      <w:pPr>
        <w:pStyle w:val="Heading3"/>
      </w:pPr>
      <w:r>
        <w:t>A aliança do Sinai</w:t>
      </w:r>
    </w:p>
    <w:p>
      <w:r/>
      <w:r>
        <w:t>A aliança estabelecida entre Deus e Israel no Monte Sinai é o ponto central da tradição da aliança no Antigo Testamento. Foi antecipada na aliança de Abraão e estava por trás da aliança de Davi e da proclamação dos profetas. Era central para a religião do Antigo Testamento, estabelecendo as bases do judaísmo que continuam no mundo moderno. A aliança do Sinai foi a instituição formal de um relacionamento entre Deus e seu povo escolhido, Israel.</w:t>
      </w:r>
    </w:p>
    <w:p>
      <w:r/>
      <w:r>
        <w:t xml:space="preserve">Para apreciar o impacto da aliança do Sinai, é necessário entender seu contexto histórico. Ela foi precedida pelo Êxodo do povo hebreu do Egito sob a liderança de Moisés. O Êxodo foi um ato extraordinário de libertação no qual Deus interveio no curso normal da história para libertar seu povo da escravidão no Egito. O Êxodo é interpretado no AT como um ato divino comparável à Criação, o ato através do qual Deus “criou” a nação de Israel. O exame das duas versões do quarto mandamento (Ex 20.8–11; Dt 5.12–15) mostra que o Êxodo do Egito paraleliza diretamente a criação do mundo como base para a observância do sábado. Embora Israel tenha sido criado no Êxodo, a nação não tinha nem uma constituição nem terra. A aliança proporcionou ao nascente estado de Israel uma constituição, tornando-o um estado teocrático (um estado governado por Deus).</w:t>
      </w:r>
    </w:p>
    <w:p>
      <w:r/>
      <w:r>
        <w:t xml:space="preserve">O relato básico da aliança do Sinai está contido em Êxodo 19 e 20. A iniciativa veio de Deus, que deu instruções através de Moisés para se preparar para a aliança; Deus falou as palavras que continham a oferta da aliança. Não havia dúvida de que o Deus de Israel era o parceiro principal na relação formalizada no Sinai. O Deus que se revelou através de seus atos no Êxodo então se revelou em palavras. Esses dois aspectos — o Deus que age e fala — são centrais para a teologia do Antigo Testamento. E embora a aliança contivesse lei, ela foi precedida pelo Êxodo, um ato de graça divina.</w:t>
      </w:r>
    </w:p>
    <w:p>
      <w:r/>
      <w:r>
        <w:t xml:space="preserve">A oferta de aliança de Deus trazia consigo uma promessa divina: “Vocês são um povo separado somente para mim e me servirão como sacerdotes” (Êx 19.6). A promessa era de um privilégio extraordinário; uma nação inteira foi chamada para representar todas as outras nações perante o Deus do universo. Contudo, o ofício sacerdotal, embora carregasse privilégio, também era exigente. Um sacerdote precisava ser puro e conhecer o Deus em cuja presença ele era obrigado a entrar. Assim, Israel, a nação sacerdotal, recebeu uma lei que proporcionaria direção para viver, amar a Deus e servir a todas as pessoas. A lei dada com a aliança expressava os requisitos para o povo da aliança de Deus.</w:t>
      </w:r>
    </w:p>
    <w:p>
      <w:pPr>
        <w:pStyle w:val="Heading4"/>
      </w:pPr>
      <w:r>
        <w:t>A aliança da Lei</w:t>
      </w:r>
    </w:p>
    <w:p>
      <w:r/>
      <w:r>
        <w:t xml:space="preserve">A lei da aliança tinha duas partes principais. Primeiro, os Dez Mandamentos expressavam de forma concisa os requisitos de Deus para Israel (Êx 20.2–17). Os mandamentos especificavam o relacionamento do povo da aliança tanto com Deus quanto com outros seres humanos. Embora a tendência nos dias atuais seja ver os Dez Mandamentos como um sistema de ética ou moralidade, eles desempenhavam um papel diferente no antigo Israel. A lei da aliança era a fundação ou constituição de uma nova nação, uma especial "nação de sacerdotes". O chefe do estado-nação era Deus. Portanto, no antigo Israel, o status dos Dez Mandamentos era aproximadamente o de um código de lei criminal em um estado-nação moderno. Quebrar uma dessas leis era cometer um crime contra Deus, o chefe do estado. No entanto, as leis tinham um propósito positivo. Elas estabeleciam um modo de vida que resultaria em uma comunhão plena e rica com Deus e em comunidade com os outros.</w:t>
      </w:r>
    </w:p>
    <w:p>
      <w:r/>
      <w:r>
        <w:t xml:space="preserve">A segunda parte da aliança era um código de leis detalhado que cobria as atividades da vida cotidiana. Exemplos de tais leis são encontrados em Êxodo 21–23. Essas leis foram compiladas e registradas no “Livro da Aliança” (Ex 24.7). Embora muitas leis estivessem contidas neste livro, era impossível codificar todos os aspectos do comportamento humano. A diversidade dos exemplos dados indica que, para o membro da aliança, nenhuma área da vida humana estava além da influência da aliança. Pessoas que entravam em um relacionamento com Deus entravam em um relacionamento que afetava todos os possíveis aspectos de suas vidas.</w:t>
      </w:r>
    </w:p>
    <w:p>
      <w:pPr>
        <w:pStyle w:val="Heading4"/>
      </w:pPr>
      <w:r>
        <w:t>Renovação da Aliança</w:t>
      </w:r>
    </w:p>
    <w:p>
      <w:r/>
      <w:r>
        <w:t xml:space="preserve">A aliança no Sinai foi feita com um grupo específico de pessoas sob a liderança de Moisés, mas era obrigatória para as gerações futuras. Consequentemente, a aliança foi renovada de tempos em tempos. As renovações da aliança são registradas na época de Josué (Jos 8.30–35; 24.1–28) e, muito mais tarde, durante o reinado do Rei Josias (2 Reis 23.1–3).</w:t>
      </w:r>
    </w:p>
    <w:p>
      <w:r/>
      <w:r>
        <w:t>A passagem mais importante na Bíblia para entender a renovação da aliança e a natureza da aliança é o livro de Deuteronômio. O livro inteiro descreve uma cerimônia específica de renovação da aliança que ocorreu em um momento crítico na história inicial de Israel. A aliança do Sinai foi renovada pouco antes da morte de Moisés, antes da transição de liderança para Josué e antes de uma grande campanha militar para conquistar a Terra Prometida.</w:t>
      </w:r>
    </w:p>
    <w:p>
      <w:r/>
      <w:r>
        <w:t>A aliança desde o tempo de Abraão continha uma promessa de terra. Imediatamente antes de entrarem nessa terra (c. 1250 a.C.), os votos da aliança foram renovados com uma nova geração de israelitas, a maioria dos quais não havia estado ao pé do Monte Sinai cerca de 40 anos antes. Embora a renovação da aliança seja o tema central de Deuteronômio, o escritor concentrou-se principalmente no sermão de Moisés, em vez de um relato detalhado da cerimônia de renovação.</w:t>
      </w:r>
    </w:p>
    <w:p>
      <w:r/>
      <w:r>
        <w:t xml:space="preserve">Muitos aspectos da cerimônia foram simplesmente uma repetição do que ocorreu na ratificação original da aliança. Os Dez Mandamentos foram repetidos (Dt 5.6–21), e as leis do Livro da Aliança foram expostas em maior detalhe (Dt 12–26). Dois pontos que emergem em Deuteronômio são particularmente significativos para a compreensão da aliança: uma declaração clara do amor da aliança e uma declaração detalhada das bênçãos e maldições que acompanharam a criação e renovação da aliança.</w:t>
      </w:r>
    </w:p>
    <w:p>
      <w:pPr>
        <w:pStyle w:val="Heading3"/>
      </w:pPr>
      <w:r>
        <w:t>A aliança com Davi</w:t>
      </w:r>
    </w:p>
    <w:p>
      <w:r/>
      <w:r>
        <w:t xml:space="preserve">A tradição da aliança passou por modificações durante o tempo do Rei Davi (c. 1000 a.C.). A aliança do Sinai havia sido estabelecida entre Deus e Israel, com Moisés atuando como mediador. No tempo de Davi, um elemento adicional foi introduzido: Deus fez uma aliança com Davi como rei. Essa aliança real foi comunicada a Davi através do profeta Natã (2Sm 7.8–16), indicando mais uma vez a iniciativa divina. Seria uma aliança eterna com a linhagem real de Davi (23.5).</w:t>
      </w:r>
    </w:p>
    <w:p>
      <w:r/>
      <w:r>
        <w:t xml:space="preserve">Os cristãos geralmente interpretam a aliança com Davi como uma aliança messiânica. Por vários séculos, a dinastia estabelecida por Davi governou um Israel unido e, posteriormente, o reino do sul restante de Judá. No entanto, em 586 a.C., Judá foi conquistado pelos babilônios. A partir desse momento, um descendente de Davi não governava mais um reino independente do povo escolhido de Deus. A natureza eterna da aliança com Davi foi destacada, não nas páginas da história antiga, mas na expectativa de um Messias que nasceria dos descendentes de Davi. Mateus e Lucas ambos apontaram para a descendência davídica de Jesus (Mt 1.1; Lc 3.31). O NT, assim, estende os atos de aliança de Deus para a nova era na pessoa de Jesus.</w:t>
      </w:r>
    </w:p>
    <w:p>
      <w:pPr>
        <w:pStyle w:val="Heading3"/>
      </w:pPr>
      <w:r>
        <w:t>A nova aliança prevista no Antigo Testamento</w:t>
      </w:r>
    </w:p>
    <w:p>
      <w:r/>
      <w:r>
        <w:t>Embora a aliança de Davi com Deus fosse eterna, de certo modo, a aliança estabelecida com Israel no Monte Sinai era temporária. A aliança do Sinai incluía cláusulas condicionais, expressas nas bênçãos e maldições de Deuteronômio. A desobediência de Israel à lei da aliança poderia, no pior dos casos, resultar no exílio da Terra Prometida, um tema central da aliança de Abraão a Moisés e além.</w:t>
      </w:r>
    </w:p>
    <w:p>
      <w:r/>
      <w:r>
        <w:t>Os profetas hebreus frequentemente percebiam o perigo de um fim da aliança como resultado dos pecados de Israel. Alguns dos profetas, especialmente Oseias e Jeremias, também perceberam uma verdade mais profunda: que a aliança estava enraizada no amor divino e que, portanto, mesmo a maldição de Deus não poderia ser definitiva.</w:t>
      </w:r>
    </w:p>
    <w:p>
      <w:r/>
      <w:r>
        <w:t xml:space="preserve">Oseias expressou dramaticamente essa verdade através da “parábola viva” de seu casamento (Os 1–3). Ele se casou com Gomer por ordem de Deus, mas depois, como resultado de sua infidelidade, a aliança matrimonial foi dissolvida pelo divórcio. Embora os atos adúlteros de Gomer tenham obrigado Oseias a divorciar-se dela, ele não deixou de amá-la. Deus mais tarde ordenou que Oseias voltasse para Gomer (Os 3.1). Apesar de sua infidelidade, o profeta deveria levá-la novamente para a relação de aliança do casamento. Essa parábola encenada retratou as ações de Deus com Israel. O pecado de Israel inevitavelmente culminaria em um divórcio de Deus, mas Oseias percebeu um novo casamento. Na nova aliança entre Deus e Israel, Israel seria graciosamente aceito de volta em um relacionamento com Deus (2.14–18).</w:t>
      </w:r>
    </w:p>
    <w:p>
      <w:r/>
      <w:r>
        <w:t>A nova aliança é expressa poderosamente nos escritos do profeta Jeremias, que viveu no final do sétimo e início do sexto séculos a.C. Durante sua vida, Jeremias testemunhou o reino de Judá ser derrotado na guerra. A nação perdeu sua independência e tornou-se vassala do Império Babilônico. Em um sentido externo, essa derrota em 586 a.C. marcou o fim da aliança do Sinai. Israel não podia mais chamar a Terra Prometida de sua. No entanto, Jeremias percebeu uma verdade além das realidades políticas contemporâneas. A obra de Deus no mundo, assim como seu amor pelo mundo, não havia terminado.</w:t>
      </w:r>
    </w:p>
    <w:p>
      <w:r/>
      <w:r>
        <w:t xml:space="preserve">Assim, Jeremias falou de uma nova aliança que Deus traria à tona: “Está chegando o tempo em que farei uma nova aliança com o povo de Israel e com o povo de Judá” (Jr 31.31). A nova aliança seria marcada por um ato de Deus nos corações humanos, uma transformação espiritual radical (Jr 31.34). Na Santa Ceia, Jesus declarou aos seus discípulos que “Este cálice é a nova aliança feita por Deus com o seu povo, aliança que é garantida pelo meu sangue, derramado em favor de vocês” (Lc 22.20). Para o escritor de Hebreus, a nova aliança era central para uma compreensão completa do ministério de Jesus Cristo (Hb 8.8–12).</w:t>
      </w:r>
    </w:p>
    <w:p>
      <w:pPr>
        <w:pStyle w:val="Heading3"/>
      </w:pPr>
      <w:r>
        <w:t>Conclusão</w:t>
      </w:r>
    </w:p>
    <w:p>
      <w:r/>
      <w:r>
        <w:t xml:space="preserve">Aliança é um conceito central para a mensagem e a história do AT. O tema da aliança continua no NT como uma forma de interpretar o evangelho cristão. O significado na vida humana é encontrado em um relacionamento de aliança com o Deus vivo. No entanto, seres humanos pecadores não podem trabalhar para entrar em tal relacionamento; somente Deus pode iniciá-lo. De acordo com o NT, o ato de Deus ao dar seu filho, Jesus, para morrer abriu o relacionamento de aliança para todos os seres humanos. O perdão disponibilizado pelo “sangue da nova aliança” de Jesus torna possível que qualquer indivíduo entre em um relacionamento de aliança com Deus. A entrada em tal relacionamento, hoje como no tempo de Abraão, depende da fé (Gl 3.6–14).</w:t>
      </w:r>
    </w:p>
    <w:p>
      <w:r/>
      <w:r>
        <w:rPr>
          <w:i/>
        </w:rPr>
        <w:t>Veja também</w:t>
      </w:r>
      <w:r>
        <w:t xml:space="preserve"> Aliança; Aliança, a Nova; Lei, conceito bíblico de; Juramento; Votos.</w:t>
      </w:r>
      <w:r/>
      <w:r/>
    </w:p>
    <w:p>
      <w:r/>
    </w:p>
    <w:p>
      <w:pPr>
        <w:pStyle w:val="Heading2"/>
      </w:pPr>
      <w:r>
        <w:t>Aliança, A Nova</w:t>
      </w:r>
      <w:r/>
    </w:p>
    <w:p>
      <w:r/>
      <w:r>
        <w:t>Uma provisão graciosa de Deus dada através de Jesus Cristo para a redenção da humanidade caída — substituindo e cumprindo a antiga aliança, que foi expressa principalmente através da lei mosaica. A expressão “nova aliança” é encontrada principalmente no NT.</w:t>
      </w:r>
    </w:p>
    <w:p>
      <w:r/>
      <w:r>
        <w:t xml:space="preserve">Embora o conceito de uma nova aliança seja encontrado em vários lugares no AT (Ez 34.23–31; 37.24–28; Jl 2.12–32), a frase em si ocorre apenas uma vez (Jr 31.31–34). Essa passagem contrasta a nova aliança que o profeta Jeremias viu Deus fazendo com Israel “depois daqueles dias” (vv. 32–34) com a aliança que Deus havia feito com seu povo nos dias de Moisés. O contraste é visto, em primeiro lugar, na natureza interna da nova aliança. Considerando que a antiga aliança foi escrita em tábuas de pedra (Êx 31.18; 34.27–32; Dt 4.13; 5.22; 9.11; 10.3–4) e em um livro (Êx 24.7; cf. a frase “caducidade da letra”, Rm 7:6, ARA), a nova aliança deve ser escrita no coração humano. Um resultado é uma revelação mais clara do que Deus exige; outro é a capacitação dos crentes para atender a essas demandas (veja Rm 8.2–4). A natureza interior da nova aliança é mencionada em várias outras passagens (Ez 11.19–21; 36.26–27) e explicitada no profeta Joel de um tempo em que Deus “derramará [seu] espírito sobre toda a carne” (Jl 2.28–32).</w:t>
      </w:r>
    </w:p>
    <w:p>
      <w:r/>
      <w:r>
        <w:t xml:space="preserve">Um segundo contraste está na maneira como o povo de Deus o conhece sob as duas alianças. Não há dúvida de que Israel sob a antiga aliança “conhecia” a Deus; Deus havia se revelado, embora às vezes a nação tendia a esquecer isso (Jz 2.10; Os 4.1, 6). O que os profetas visionaram na nova aliança é um conhecimento pessoal único de Deus por cada membro individual da comunidade da aliança.</w:t>
      </w:r>
    </w:p>
    <w:p>
      <w:r/>
      <w:r>
        <w:t xml:space="preserve">Finalmente, as duas alianças diferem em relação ao tratamento de Deus com o pecado humano. Jeremias prometeu que Deus perdoaria a iniquidade de seu povo e apagaria seu pecado. Israel já sabia que Deus se deleitava em misericórdia e perdão (Êx 34.6–7), mas Jeremias estava dizendo que Deus nunca mais se lembraria de seu pecado (Jr 31.34). Sob a antiga aliança, havia um lembrete do pecado ano após ano (Hb 10.3); sob a nova aliança, nenhuma lembrança do pecado permanece (v. 14).</w:t>
      </w:r>
    </w:p>
    <w:p>
      <w:pPr>
        <w:pStyle w:val="Heading3"/>
      </w:pPr>
      <w:r>
        <w:t>Uma Nova Aliança</w:t>
      </w:r>
    </w:p>
    <w:p>
      <w:r/>
      <w:r>
        <w:t xml:space="preserve">A expressão “nova aliança” é encontrada pelo menos seis vezes no NT (1Co 11.25; 2Co 3.6; Hb 8.8, 13; 9.15; 12.24; e provavelmente Lc 22.20, de acordo com alguns manuscritos). Em certos manuscritos gregos, a frase também é encontrada em Mateus 26.28 e Marcos 14.24, onde “novo” parece ter sido adicionado por vários escribas ao “sangue da aliança”, para fazer esses relatos se conformarem com relatos paralelos da Ceia do Senhor em 1 Coríntios ou possivelmente em Lucas.</w:t>
      </w:r>
    </w:p>
    <w:p>
      <w:r/>
      <w:r>
        <w:t xml:space="preserve">Mesmo que o termo “novo” não seja encontrado nos relatos em Mateus e Marcos nos melhores manuscritos gregos, e, portanto, provavelmente não fazia parte do texto original, está claro a partir de todos os quatro relatos que Jesus viu a Ceia do Senhor como a instituição de uma aliança diferente e, portanto, “nova”. A aliança estava sendo selada por sua morte sacrificial, isto é, por seu sangue, assim como a aliança mosaica foi selada pelo “sangue da aliança” (Êx 24.6–8). O cálice da Ceia do Senhor simboliza o sangue do sacrifício de Cristo, selando a nova aliança que Deus finalmente fez com seu povo. A nova aliança, ratificada pela morte de Cristo, é o que a igreja, portanto, comemora cada vez que celebra a Ceia do Senhor.</w:t>
      </w:r>
    </w:p>
    <w:p>
      <w:r/>
      <w:r>
        <w:t xml:space="preserve">Em sua instituição da Ceia do Senhor, Jesus não elucidou o que a “novidade” da aliança implicava. Em outro lugar, ele mencionou um “batismo com o Espírito Santo” (Atos 1.5; 11.16; cf. Mt 3.11; Mc 1.8; Lc 3.16; e Jo 1.33, onde esta promessa é encontrada nos lábios de João Batista; cf. também 1Co 12.13). No entanto, ambas as profecias do AT se referem à mesma nova aliança que Deus estabeleceria no futuro, como mostrado em 2 Coríntios 3.6. Lá, o apóstolo Paulo afirmou que Deus “nos habilitou para sermos ministros de uma nova aliança” (ARA; cf. Jr 31.31), não “da letra, mas no Espírito” (ARA; cf. Jl 2.28–32), pois “a letra mata, mas o espírito vivifica” (ARA).</w:t>
      </w:r>
    </w:p>
    <w:p>
      <w:pPr>
        <w:pStyle w:val="Heading3"/>
      </w:pPr>
      <w:r>
        <w:t>Superioridade da Nova Aliança</w:t>
      </w:r>
    </w:p>
    <w:p>
      <w:r/>
      <w:r>
        <w:t xml:space="preserve">Em 2 Coríntios 3, Paulo estava mostrando que, em contraste com a antiga aliança (mosaica) (v. 14), que era uma dispensação da morte, gravada em letras em pedra (v. 7), a nova aliança instituída por Jesus é de esplendor muito maior (v. 8–9), escrita no coração humano pelo Espírito do próprio Deus vivo (v. 3).</w:t>
      </w:r>
    </w:p>
    <w:p>
      <w:r/>
      <w:r>
        <w:t xml:space="preserve">O conceito da nova aliança é tratado de forma mais exaustiva e sistemática no livro de Hebreus. Em Hebreus 8.8–12, a citação de Jeremias 31.31–34 é a citação mais longa do AT encontrada no NT. Em Hebreus 12.24, uma palavra grega diferente para “nova” é usada, mas o significado permanece o mesmo. O tema da nova aliança domina o livro de Hebreus, que foi escrito para encorajar os cristãos vacilantes demonstrando a superioridade da fé cristã sobre suas antigas crenças e práticas judaicas. Em Hebreus, a nova aliança é vista como melhor do que a antiga aliança “obsoleta” de várias maneiras.</w:t>
      </w:r>
    </w:p>
    <w:p>
      <w:r/>
      <w:r>
        <w:t xml:space="preserve">1. A nova aliança tem um sacerdócio melhor do que a antiga aliança, uma vez que não há mais necessidade de uma mudança contínua de sacerdotes devido à morte (Hb 7.23). Um sacerdote contínuo agora vive para sempre para fazer intercessão diante de Deus em nome de seu povo (vv. 24–25).</w:t>
      </w:r>
    </w:p>
    <w:p>
      <w:r/>
      <w:r>
        <w:t xml:space="preserve">2. O sacerdote da nova aliança é melhor do que os da antiga aliança, uma vez que Jesus não tem que oferecer sacrifícios continuamente por seus próprios pecados e depois pelos pecados de seu povo. Ele, em vez disso, fez uma oferta completa e perfeita (7.27; 9.25–28; 10.12).</w:t>
      </w:r>
    </w:p>
    <w:p>
      <w:r/>
      <w:r>
        <w:t xml:space="preserve">3. A nova aliança tem um sacrifício melhor do que a antiga aliança; o que o sangue de touros e bodes não poderia fazer, uma vez que a expiação que eles traziam poderia, na melhor das hipóteses, ser apenas parcial (10.2–3), o sangue de Cristo fez uma vez por todas (9.11–14; 10.1–10).</w:t>
      </w:r>
    </w:p>
    <w:p>
      <w:r/>
      <w:r>
        <w:t xml:space="preserve">4. A nova aliança é construída em “melhores promessas” do que a antiga (8.6).</w:t>
      </w:r>
    </w:p>
    <w:p>
      <w:r/>
      <w:r>
        <w:t xml:space="preserve">5. Considerando que a antiga aliança era imperfeita (8.7) e assim se tornou obsoleta (8.13), a nova aliança é perfeita e eterna (13.20).</w:t>
      </w:r>
    </w:p>
    <w:p>
      <w:r/>
      <w:r>
        <w:t xml:space="preserve">6. Considerando que a antiga aliança não fornecia ao crente nenhum acesso direto a Deus (9.6–8), a nova aliança fornece um acesso direto a Deus que pode purificar e aperfeiçoar a consciência (cf. 9.14 com 9.9).</w:t>
      </w:r>
    </w:p>
    <w:p>
      <w:r/>
      <w:r>
        <w:t xml:space="preserve">7. A nova aliança possui uma melhor “garantia”, ou certeza, um juramento feito pelo próprio Deus (7.20–22).</w:t>
      </w:r>
    </w:p>
    <w:p>
      <w:r/>
      <w:r>
        <w:t xml:space="preserve">8. A nova aliança assegura a presença do Espírito Santo na vida de cada crente. A comunidade da nova aliança foi tocada pelo Espírito prometido (6.4), que, de acordo com Paulo, é tanto o selo quanto a garantia de sua herança (veja 2Co 1.22; 5.5; Ef 1.13–14).</w:t>
      </w:r>
    </w:p>
    <w:p>
      <w:pPr>
        <w:pStyle w:val="Heading3"/>
      </w:pPr>
      <w:r>
        <w:t>Conclusão</w:t>
      </w:r>
    </w:p>
    <w:p>
      <w:r/>
      <w:r>
        <w:t xml:space="preserve">A nova aliança e seu novo mandamento que a acompanha são ambos cumprimentos do que estava implícito na antiga. A nova aliança é escrita no coração de cada membro da nova comunidade da aliança pelo Espírito Santo. O poder do Espírito de Deus no interior, permitindo que o crente cumpra o novo mandamento (Rm 8.2–4; Gl 5.16–25), é uma característica distintiva da nova aliança.</w:t>
      </w:r>
    </w:p>
    <w:p>
      <w:r/>
      <w:r>
        <w:rPr>
          <w:i/>
        </w:rPr>
        <w:t>Veja também</w:t>
      </w:r>
      <w:r>
        <w:t xml:space="preserve"> Aliança.</w:t>
      </w:r>
      <w:r/>
      <w:r/>
    </w:p>
    <w:p>
      <w:r/>
    </w:p>
    <w:p>
      <w:pPr>
        <w:pStyle w:val="Heading2"/>
      </w:pPr>
      <w:r>
        <w:t>Aliança de sal</w:t>
      </w:r>
      <w:r/>
    </w:p>
    <w:p>
      <w:r/>
      <w:r>
        <w:t>A aliança de sal é um tipo especial de acordo na Bíblia. O uso do sal simbolizava que o acordo (ou aliança) duraria para sempre e não poderia ser quebrado. No Oriente Médio, quando as pessoas diziam: "Há pão e sal entre nós", significava que tinham compartilhado uma refeição para confirmar sua amizade ou acordo. O sal era importante porque preservava os alimentos e lhes dava sabor, tornando-se assim um símbolo de relações duradouras.</w:t>
      </w:r>
    </w:p>
    <w:p>
      <w:r/>
      <w:r>
        <w:t xml:space="preserve">No Antigo Testamento, o sal aparece na relação entre Deus e Israel. Quando os israelitas traziam ofertas de cereais a Deus, eles tinham que adicionar sal para mostrar que sua aliança com Deus duraria para sempre (Lv 2.13). O sal ajudava a purificar a oferta e a preservá-la, assim como a aliança de Deus com Israel era destinada a perdurar.</w:t>
      </w:r>
    </w:p>
    <w:p>
      <w:r/>
      <w:r>
        <w:t xml:space="preserve">Deus fez uma "aliança de sal" eterna entre Ele e Arão (Nm 18.19). Arão representava todo o sacerdócio de Israel. Como os levitas (a tribo dos sacerdotes) não receberam terra como as outras tribos quando Israel se estabeleceu na terra prometida, Deus prometeu ser sua porção especial para sempre. A aliança que Deus fez com o rei Davi e seus filhos também foi uma aliança de sal (2Cr 13.5). Isso significava que a promessa de Deus de manter a linhagem real de Davi era permanente e não seria quebrada.</w:t>
      </w:r>
    </w:p>
    <w:p>
      <w:r/>
      <w:r>
        <w:rPr>
          <w:i/>
        </w:rPr>
        <w:t>Veja também</w:t>
      </w:r>
      <w:r>
        <w:t xml:space="preserve"> Aliança.</w:t>
      </w:r>
      <w:r/>
      <w:r/>
    </w:p>
    <w:p>
      <w:r/>
    </w:p>
    <w:p>
      <w:pPr>
        <w:pStyle w:val="Heading2"/>
      </w:pPr>
      <w:r>
        <w:t>ALIANÇA, Livro da</w:t>
      </w:r>
      <w:r/>
    </w:p>
    <w:p>
      <w:r/>
      <w:r>
        <w:t xml:space="preserve">Uma frase usada por Moisés. Refere-se aos Dez Mandamentos e às leis em Êxodo 20.22–23.33.</w:t>
      </w:r>
    </w:p>
    <w:p>
      <w:r/>
      <w:r>
        <w:rPr>
          <w:i/>
        </w:rPr>
        <w:t>Veja também</w:t>
      </w:r>
      <w:r>
        <w:t xml:space="preserve"> O Livro da aliança.</w:t>
      </w:r>
      <w:r/>
      <w:r/>
    </w:p>
    <w:p>
      <w:r/>
    </w:p>
    <w:p>
      <w:pPr>
        <w:pStyle w:val="Heading2"/>
      </w:pPr>
      <w:r>
        <w:t>Alimas</w:t>
      </w:r>
      <w:r/>
    </w:p>
    <w:p>
      <w:r/>
      <w:r>
        <w:t xml:space="preserve">Uma cidade em Gileade. Judas Macabeu libertou judeus desta cidade que estavam cercados por gentios hostis (1Mc 5.24–35). A maioria dos especialistas acredita que Alimas estava a cerca de 40 a 55 quilômetros a leste do Mar da Galileia. Pode ser onde a cidade moderna de Alma em Gileade está hoje. Helã, onde o rei Davi venceu uma batalha importante, pode ser a mesma que Alimas (2Sm 10.16–17).</w:t>
      </w:r>
      <w:r/>
      <w:r/>
    </w:p>
    <w:p>
      <w:r/>
    </w:p>
    <w:p>
      <w:pPr>
        <w:pStyle w:val="Heading2"/>
      </w:pPr>
      <w:r>
        <w:t>Alma</w:t>
      </w:r>
      <w:r/>
    </w:p>
    <w:p>
      <w:r/>
      <w:r>
        <w:t xml:space="preserve">O termo que traduz a palavra grega psuche e o hebraico </w:t>
      </w:r>
      <w:r>
        <w:rPr>
          <w:i/>
        </w:rPr>
        <w:t>nephesh</w:t>
      </w:r>
      <w:r>
        <w:t>.</w:t>
      </w:r>
    </w:p>
    <w:p>
      <w:r/>
      <w:r>
        <w:t>O filósofo grego Platão (quarto século a.C.) percebeu a alma como o elemento eterno nos humanos; enquanto o corpo perece na morte, a alma é indestrutível. Na morte, a alma entra em outro corpo; se tiver sido ímpio nesta vida, pode ser enviado para um ser humano inferior ou até mesmo um animal, ou pássaro. Por meio da transmigração de um corpo para outro, a alma eventualmente se purifica do mal. Nos primeiros séculos da era cristã, o gnosticismo também ensinava que o corpo era a prisão da alma. A redenção vem àqueles que são iniciados nos segredos gnósticos, levando à libertação da alma do corpo.</w:t>
      </w:r>
    </w:p>
    <w:p>
      <w:r/>
      <w:r>
        <w:t xml:space="preserve">O pensamento bíblico sobre a alma é diferente. No AT, a alma significa aquilo que é vital para os seres humanos no sentido mais amplo. As palavras hebraicas e gregas para alma muitas vezes podem ser traduzidas como “vida”; ocasionalmente, elas podem ser usadas para a vida de criaturas (Gn 1.20; Lv 11.10). “Alma por alma” significa “vida por vida” (Êx 21.23). Em escritos legais, uma alma se refere a uma pessoa em relação a uma lei específica (p. ex., “Se uma alma pecar…”, Lv 4.2, KJV). Quando as pessoas eram contadas, elas eram contadas como almas, isto é, pessoas (Êx 1.5; Dt 10.22).</w:t>
      </w:r>
    </w:p>
    <w:p>
      <w:r/>
      <w:r>
        <w:t xml:space="preserve">Em um sentido mais restrito, a alma denota emoções humanas e capacidades internas. As pessoas são chamadas para amar a Deus com todo o seu coração e alma (Dt 13.3). Conhecimento e compreensão (Sl 139.14), pensamento (1Sm 20.3), amor (1Sm 18.1) e memória (Lm 3.20) todos se originam na alma. Aqui a alma se aproxima do que hoje seria chamado de "eu", a pessoa, personalidade ou ego.</w:t>
      </w:r>
    </w:p>
    <w:p>
      <w:r/>
      <w:r>
        <w:t xml:space="preserve">Não há sugestão no AT da transmigração da alma como uma entidade imaterial e imortal. O homem é uma unidade de corpo e alma — termos que descrevem não tanto duas entidades separadas em uma pessoa, mas sim uma pessoa a partir de diferentes perspectivas. Assim, na descrição da criação do homem em Gênesis 2.7, a frase “uma alma vivente” (KJV) é melhor traduzida como “um ser vivo”. A ideia não é que homens e mulheres se tornaram </w:t>
      </w:r>
      <w:r>
        <w:rPr>
          <w:i/>
        </w:rPr>
        <w:t>almas</w:t>
      </w:r>
      <w:r>
        <w:t xml:space="preserve">, pois claramente eles tinham corpos. O uso da palavra no original chama a atenção para o aspecto vital dos seres humanos como “seres vivos”. A visão hebraica da unidade da pessoa pode ajudar a explicar por que as pessoas no AT tinham uma visão vaga da vida após a morte, pois seria difícil conceber como as pessoas poderiam existir sem um corpo (Sl 16.10; 49.15; 88.3–12). Onde a esperança de uma vida após a morte existe, não é por causa do caráter intrínseco da própria alma (como em Platão). Está fundamentado na confiança no Deus com poder sobre a morte e a crença de que a comunhão com ele não pode ser quebrada até mesmo pela morte (Êx 3.6; 1Sm 2.6; Jó 19.25–26; Sl 16.10–11; 73.24–25; Is 25.8; 26.19; Dn 12.2; Os 6.1–3; 13.14).</w:t>
      </w:r>
    </w:p>
    <w:p>
      <w:r/>
      <w:r>
        <w:t xml:space="preserve">No NT, a palavra para alma (psuche) tem uma gama de significados semelhantes a isso no AT. Muitas vezes é sinônimo de vida em si. Diz-se que os seguidores de Jesus arriscaram suas vidas (almas) por sua causa (At 15.26; cf. Jo 13.37; Rm 16.4; Fp 2.30). Como o Filho do Homem, Jesus veio não para ser servido, mas para servir e dar sua vida (alma) como um resgate por muitos (Mt 20.28; Mc 10.45). Como o Bom Pastor, ele dá sua vida (alma) pelas ovelhas (Jo 10.14,17–18). Em Lucas 14.26, a condição do discipulado é odiar a alma, isto é, estar disposto a negar-se ao ponto de morrer por amor de Cristo (cf. Lc 9.23; Ap 12.11).</w:t>
      </w:r>
    </w:p>
    <w:p>
      <w:r/>
      <w:r>
        <w:t xml:space="preserve">Frequentemente “alma” pode significar “pessoa” (At 2.43; 3.23; 7.14; Rm 2.9; 13.1; 1Pe 3.20). A expressão “toda alma vivente” (Ap 16.3, KJV) reflete o aspecto vital dos seres vivos. Como no AT, a alma pode denotar não apenas o aspecto vital da pessoa no nível físico, mas também pode conotar as energias emocionais. Denota a própria pessoa, o assento de suas emoções, o ser mais íntimo de alguém. Por exemplo, quando Jesus estava agonizando sobre sua morte, ele falou de sua alma sendo esmagada (Mt 26.38; Mc 14.34; cf. Sl 42.6). Em um cenário inteiramente diferente, Jesus prometeu descanso às almas daqueles que vêm a ele (Mt 11.29). Aqui, como em outros lugares, “alma” denota a pessoa em essência (cf. Lc 2.35; 2Co 1.23; 2Ts 2.8; 3Jo 1.2).</w:t>
      </w:r>
    </w:p>
    <w:p>
      <w:r/>
      <w:r>
        <w:t xml:space="preserve">Várias passagens colocam a alma ao lado do espírito. Lucas 1.46–47 é provavelmente um caso de paralelismo poético hebraico, que expressa a mesma ideia de duas maneiras diferentes. Ambos os termos denotam Maria como uma pessoa nas profundezas de seu ser. Da mesma forma, em Hebreus 4.12, dividir a alma e o espírito é uma maneira gráfica de dizer como a Palavra de Deus penetra nas mais íntimas profundezas do nosso ser. A oração em 1 Tessalonicenses 5.23 — para que os leitores possam ser mantidos irrepreensíveis em espírito, alma e corpo — é uma maneira de falar de todo o ser. Aqui a alma provavelmente sugere existência física, como em Gênesis 2.7 e 1 Coríntios 2.14, enquanto o espírito pode implicar o lado superior ou “espiritual” da vida.</w:t>
      </w:r>
    </w:p>
    <w:p>
      <w:r/>
      <w:r>
        <w:t xml:space="preserve">Em outras passagens, as emoções, a vontade e até a mente vêm à tona, embora em cada caso haja a ideia que acompanha o ser mais íntimo de uma pessoa. As pessoas devem amar a Deus com toda a alma (Mt 22.37; Mc 12.30; cf. Dt 6.5). A expressão “da alma” (Ef 6.6; Cl 3.23) significa “do coração”, com todo o ser. Em Filipenses 1.27, os crentes são chamados a ter um só pensamento (cf. Atos 4.32;14.2). As passagens que falam da alma em relação à salvação incluem Mateus 10.28; Lucas 12.5; Hebreus 6.19; 10.39; 12.3; 13.7; Tiago 1.21; 5.20; 1 Pedro 1.9,22–23; 2.25; 4.19; e Apocalipse 6.9; 20.4. Tais passagens falam da alma para enfatizar o ser humano em essência, como distinto do corpo físico, ou para expressar a existência contínua do homem com Deus antes da ressurreição.</w:t>
      </w:r>
    </w:p>
    <w:p>
      <w:r/>
      <w:r>
        <w:rPr>
          <w:i/>
        </w:rPr>
        <w:t>Veja também</w:t>
      </w:r>
      <w:r>
        <w:t xml:space="preserve"> Homem; Espírito do Homem.</w:t>
      </w:r>
      <w:r/>
      <w:r/>
    </w:p>
    <w:p>
      <w:r/>
    </w:p>
    <w:p>
      <w:pPr>
        <w:pStyle w:val="Heading2"/>
      </w:pPr>
      <w:r>
        <w:t>Almodá</w:t>
      </w:r>
      <w:r/>
    </w:p>
    <w:p>
      <w:r/>
      <w:r>
        <w:t xml:space="preserve">Um filho ou descendente de Joctã. Ele é um membro da família de Noé através do filho de Noé, Sem (Gn 10.26; 1Cr 1.20).</w:t>
      </w:r>
      <w:r/>
      <w:r/>
    </w:p>
    <w:p>
      <w:r/>
    </w:p>
    <w:p>
      <w:pPr>
        <w:pStyle w:val="Heading2"/>
      </w:pPr>
      <w:r>
        <w:t>Almom</w:t>
      </w:r>
      <w:r/>
    </w:p>
    <w:p>
      <w:r/>
      <w:r>
        <w:t xml:space="preserve">Outro nome para Alemete em Josué 21.18. </w:t>
      </w:r>
    </w:p>
    <w:p>
      <w:r/>
      <w:r>
        <w:rPr>
          <w:i/>
        </w:rPr>
        <w:t>Veja</w:t>
      </w:r>
      <w:r>
        <w:t xml:space="preserve"> Alemete (Lugar).</w:t>
      </w:r>
      <w:r/>
      <w:r/>
    </w:p>
    <w:p>
      <w:r/>
    </w:p>
    <w:p>
      <w:pPr>
        <w:pStyle w:val="Heading2"/>
      </w:pPr>
      <w:r>
        <w:t>Almom-Diblataim</w:t>
      </w:r>
      <w:r/>
    </w:p>
    <w:p>
      <w:r/>
      <w:r>
        <w:t xml:space="preserve">Uma área em Moabe onde os israelitas acamparam durante seus 40 anos de peregrinação (Nm 33.46–47). Alguns a identificam com Bete-Diblataim (Jr 48.22).</w:t>
      </w:r>
    </w:p>
    <w:p>
      <w:r/>
      <w:r>
        <w:rPr>
          <w:i/>
        </w:rPr>
        <w:t>Veja também</w:t>
      </w:r>
      <w:r>
        <w:t xml:space="preserve"> Peregrinações no Deserto.</w:t>
      </w:r>
      <w:r/>
      <w:r/>
    </w:p>
    <w:p>
      <w:r/>
    </w:p>
    <w:p>
      <w:pPr>
        <w:pStyle w:val="Heading2"/>
      </w:pPr>
      <w:r>
        <w:t>Almugue (Sândalo, Junípero)</w:t>
      </w:r>
      <w:r/>
    </w:p>
    <w:p>
      <w:r/>
      <w:r>
        <w:t xml:space="preserve">O almugue, é uma madeira valiosa que o rei Salomão importou para construir pilares no templo e para fazer harpas para os músicos do templo (1Rs 10.11–12</w:t>
      </w:r>
      <w:r>
        <w:t>). As versões em português usam diferentes termos como almugue, sândalo e junípero.</w:t>
        <w:br/>
      </w:r>
      <w:r>
        <w:t xml:space="preserve">Esta madeira era trazida por navio de Ofir para Eziom-Geber, um porto perto de Elate. Hoje, estudiosos acreditam que Ofir pode ter sido na Arábia, Índia ou Leste da África, perto de Moçambique. A palavra "algum" em 2 Crônicas 2.8 </w:t>
      </w:r>
      <w:r>
        <w:t>provavelmente se refere ao mesmo tipo de madeira.</w:t>
        <w:br/>
        <w:br/>
      </w:r>
      <w:r>
        <w:t xml:space="preserve">O nome científico da árvore algum é </w:t>
      </w:r>
      <w:r>
        <w:rPr>
          <w:i/>
        </w:rPr>
        <w:t>Pterocarpus santalinus.</w:t>
      </w:r>
    </w:p>
    <w:p>
      <w:r/>
      <w:r>
        <w:rPr>
          <w:i/>
        </w:rPr>
        <w:t>Veja</w:t>
      </w:r>
      <w:r>
        <w:t xml:space="preserve"> Algum, Algumins.</w:t>
      </w:r>
      <w:r/>
      <w:r/>
    </w:p>
    <w:p>
      <w:r/>
    </w:p>
    <w:p>
      <w:pPr>
        <w:pStyle w:val="Heading2"/>
      </w:pPr>
      <w:r>
        <w:t>Aloés</w:t>
      </w:r>
      <w:r/>
    </w:p>
    <w:p>
      <w:r/>
      <w:r>
        <w:t xml:space="preserve">O aloé é uma planta encontrada principalmente na África que se assemelha a um lírio. Alguns tipos de aloés fornecem tanto remédio quanto fibra. Na Bíblia, o aloé é mencionada junto com outras plantas aromáticas como mirra e bálsamo (veja Sl 45.8; Pv 7.17; Ct 4.14; Jo 19.39).</w:t>
      </w:r>
    </w:p>
    <w:p>
      <w:r/>
      <w:r>
        <w:t>A maioria dos estudiosos acredita que esses versos se referem a duas plantas diferentes:</w:t>
      </w:r>
    </w:p>
    <w:p>
      <w:pPr>
        <w:pStyle w:val="ListBullet"/>
      </w:pPr>
      <w:r/>
      <w:r>
        <w:t>No Antigo Testamento, aloés provavelmente se refere à árvore de pau-de-águia (</w:t>
      </w:r>
      <w:r>
        <w:rPr>
          <w:i/>
        </w:rPr>
        <w:t>Aquilaria agallocha</w:t>
      </w:r>
      <w:r>
        <w:t>). Esta grande árvore é originária do norte da Índia, Malásia e Indochina. Ela pode crescer até 36 metros de altura, com um tronco de cerca de 3,7 metros de circunferência. À medida que sua madeira se deteriora, ela produz uma fragrância forte, tornando-a valiosa para perfume, incenso e fumigação. Nos tempos antigos, as pessoas queimavam madeiras perfumadas para encher os espaços com fumaça aromática.</w:t>
      </w:r>
    </w:p>
    <w:p>
      <w:pPr>
        <w:pStyle w:val="ListBullet"/>
      </w:pPr>
      <w:r/>
      <w:r>
        <w:t xml:space="preserve">No Novo Testamento (Jo 19.39), aloé provavelmente se refere ao verdadeiro aloé (</w:t>
      </w:r>
      <w:r>
        <w:rPr>
          <w:i/>
        </w:rPr>
        <w:t>Aloe succotrina</w:t>
      </w:r>
      <w:r>
        <w:t>). Os egípcios usavam seu suco amargo no processo de embalsamamento, que é um método para preservar corpos mortos. Embora o verdadeiro aloé não tenha um cheiro muito agradável, às vezes era usado como remédio para cavalos.</w:t>
      </w:r>
      <w:r/>
      <w:r/>
    </w:p>
    <w:p>
      <w:r/>
    </w:p>
    <w:p>
      <w:pPr>
        <w:pStyle w:val="Heading2"/>
      </w:pPr>
      <w:r>
        <w:t>Alógenes Supremo</w:t>
      </w:r>
      <w:r/>
    </w:p>
    <w:p>
      <w:r/>
      <w:r>
        <w:t>O título desta obra gnóstica significa "O altíssimo estrangeiro." Foi descoberta em 1946 em uma urna perto de Nag Hammadi, no Egito. A obra de Alógenes é mencionada pelo historiador neoplatonista Porfírio e por escritos cristãos siríacos posteriores contra a heresia. O nome Alógenes significa "estrangeiro" ou "forasteiro."</w:t>
      </w:r>
    </w:p>
    <w:p>
      <w:r/>
      <w:r>
        <w:t>Alógenes Supremo é um "apocalipse" gnóstico escrito em copta. Descreve a criação do mundo superior e louva Barbelo, a mãe celestial. A cópia sobrevivente deste trabalho foi escrita durante o quarto século d.C. No entanto, a versão original pode datar do segundo século d.C.</w:t>
      </w:r>
    </w:p>
    <w:p>
      <w:r/>
      <w:r>
        <w:rPr>
          <w:i/>
        </w:rPr>
        <w:t xml:space="preserve">Veja também </w:t>
      </w:r>
      <w:r>
        <w:t xml:space="preserve">Apócrifos.</w:t>
      </w:r>
      <w:r/>
      <w:r/>
    </w:p>
    <w:p>
      <w:r/>
    </w:p>
    <w:p>
      <w:pPr>
        <w:pStyle w:val="Heading2"/>
      </w:pPr>
      <w:r>
        <w:t>Alom (Lugar)</w:t>
      </w:r>
      <w:r/>
    </w:p>
    <w:p>
      <w:r/>
      <w:r>
        <w:t xml:space="preserve">Um carvalho marcante no território de Naftali. Algumas traduções, como a Almeida Revista e Corrigida, consideraram que era o nome de uma cidade em Josué 19.33. A Almeida Revista e Atualizada interpreta melhor como "carvalho de Zaananim". </w:t>
      </w:r>
    </w:p>
    <w:p>
      <w:r/>
      <w:r>
        <w:rPr>
          <w:i/>
        </w:rPr>
        <w:t>Veja</w:t>
      </w:r>
      <w:r>
        <w:t xml:space="preserve"> Zaananim.</w:t>
      </w:r>
      <w:r/>
      <w:r/>
    </w:p>
    <w:p>
      <w:r/>
    </w:p>
    <w:p>
      <w:pPr>
        <w:pStyle w:val="Heading2"/>
      </w:pPr>
      <w:r>
        <w:t>Alom (Pessoa)</w:t>
      </w:r>
      <w:r/>
    </w:p>
    <w:p>
      <w:r/>
      <w:r>
        <w:t xml:space="preserve">Antepassado de Ziza da tribo de Simeão (1Cr 4.37).</w:t>
      </w:r>
      <w:r/>
      <w:r/>
    </w:p>
    <w:p>
      <w:r/>
    </w:p>
    <w:p>
      <w:pPr>
        <w:pStyle w:val="Heading2"/>
      </w:pPr>
      <w:r>
        <w:t>Alom-Bacute, Alom-Bacuth</w:t>
      </w:r>
      <w:r/>
    </w:p>
    <w:p>
      <w:r/>
      <w:r>
        <w:t xml:space="preserve">Um carvalho perto de Betel sob o qual Débora foi enterrada (Gn 35.8). Débora era a idosa ama de Rebeca. A árvore foi chamada de "Árvore Sagrada das Lágrimas".</w:t>
      </w:r>
      <w:r/>
      <w:r/>
    </w:p>
    <w:p>
      <w:r/>
    </w:p>
    <w:p>
      <w:pPr>
        <w:pStyle w:val="Heading2"/>
      </w:pPr>
      <w:r>
        <w:t>Alote</w:t>
      </w:r>
      <w:r/>
    </w:p>
    <w:p>
      <w:r/>
      <w:r>
        <w:t xml:space="preserve">Grafia de Bealote em algumas Bíblias para se referir a um dos distritos administrativos de Salomão em 1 Reis 4.16. </w:t>
      </w:r>
    </w:p>
    <w:p>
      <w:r/>
      <w:r>
        <w:rPr>
          <w:i/>
        </w:rPr>
        <w:t>Veja</w:t>
      </w:r>
      <w:r>
        <w:t xml:space="preserve"> Bealote #2.</w:t>
      </w:r>
      <w:r/>
      <w:r/>
    </w:p>
    <w:p>
      <w:r/>
    </w:p>
    <w:p>
      <w:pPr>
        <w:pStyle w:val="Heading2"/>
      </w:pPr>
      <w:r>
        <w:t>Alpendre de Salomão</w:t>
      </w:r>
      <w:r/>
    </w:p>
    <w:p>
      <w:r/>
      <w:r>
        <w:t xml:space="preserve">Também chamado de "Pórtico de Salomão" em algumas Bíblias. Uma galeria coberta, apoiada em colunas, que pertencia ao pátio externo do templo de Herodes em Jerusalém (Jo 10.23; At 3.11; 5.12).</w:t>
      </w:r>
    </w:p>
    <w:p>
      <w:r/>
      <w:r>
        <w:rPr>
          <w:i/>
        </w:rPr>
        <w:t>Veja também</w:t>
      </w:r>
      <w:r>
        <w:t xml:space="preserve"> Templo.</w:t>
      </w:r>
      <w:r/>
      <w:r/>
    </w:p>
    <w:p>
      <w:r/>
    </w:p>
    <w:p>
      <w:pPr>
        <w:pStyle w:val="Heading2"/>
      </w:pPr>
      <w:r>
        <w:t>Altar</w:t>
      </w:r>
      <w:r/>
    </w:p>
    <w:p>
      <w:r/>
      <w:r>
        <w:t xml:space="preserve">A plataforma usada para oferecer sacrifícios de animais ou holocaustos a um deus. Outros rituais de oferenda incluem queimar incenso (Êx 30.1–10). A palavra hebraica para altar e o verbo "abater" vêm da mesma raiz. O significado de ambas as palavras refere-se ao sacrifício ritual de animais a Deus como uma cobertura para o pecado. Muitas comunidades no antigo Oriente Médio praticavam esse tipo de sacrifício. Os vizinhos de Israel, os cananeus, tinham seus próprios altares e rituais. O altar era sempre um lugar elevado.</w:t>
      </w:r>
    </w:p>
    <w:p>
      <w:r/>
      <w:r>
        <w:t>A Bíblia menciona vários altares construídos por pessoas no Antigo Testamento:</w:t>
      </w:r>
    </w:p>
    <w:p>
      <w:pPr>
        <w:pStyle w:val="ListBullet"/>
      </w:pPr>
      <w:r/>
      <w:r>
        <w:t xml:space="preserve">Noé ofereceu holocaustos (Gn 8.20).</w:t>
      </w:r>
    </w:p>
    <w:p>
      <w:pPr>
        <w:pStyle w:val="ListBullet"/>
      </w:pPr>
      <w:r/>
      <w:r>
        <w:t xml:space="preserve">Abraão construiu um altar em Siquém, outro em Betel e um no Monte Moriá (Gn 12.7, 12.8, 22.9).</w:t>
      </w:r>
    </w:p>
    <w:p>
      <w:pPr>
        <w:pStyle w:val="ListBullet"/>
      </w:pPr>
      <w:r/>
      <w:r>
        <w:t xml:space="preserve">Isaque construiu um altar em Berseba (Gn. 26.25).</w:t>
      </w:r>
    </w:p>
    <w:p>
      <w:pPr>
        <w:pStyle w:val="ListBullet"/>
      </w:pPr>
      <w:r/>
      <w:r>
        <w:t xml:space="preserve">Jacó construiu um altar em Siquém e Betel (Gn. 33.20, 35.7).</w:t>
      </w:r>
    </w:p>
    <w:p>
      <w:pPr>
        <w:pStyle w:val="ListBullet"/>
      </w:pPr>
      <w:r/>
      <w:r>
        <w:t xml:space="preserve">Moisés construiu um em Refidim e outro em Horebe (Êx. 17.15, 24.4).</w:t>
      </w:r>
    </w:p>
    <w:p>
      <w:r/>
      <w:r>
        <w:t>Em cada caso, a pessoa ergueu o altar para comemorar a ajuda recebida de Deus.</w:t>
      </w:r>
    </w:p>
    <w:p>
      <w:r/>
      <w:r>
        <w:t xml:space="preserve">A descrição do tabernáculo em Êxodo 25–27 incluía dois altares. O altar maior, feito de madeira de acácia revestida de bronze, media 5 por 5 por 3 côvados (2,3 por 2,3 por 1,4 metros). Este era o altar usado para ofertas queimadas (Êx. 27.1–8; 38.1–7). O altar menor de ouro para queimar incenso media cerca de 45 centímetros quadrados e 90 centímetros de altura (Êx. 30.1–10, 40.5).</w:t>
      </w:r>
    </w:p>
    <w:p>
      <w:r/>
      <w:r>
        <w:t xml:space="preserve">Em Êxodo 20.24–26, Deus instruiu Israel a fazer um altar de terra ou pedras não cortadas. Deus ordenou a Israel que oferecesse holocaustos e ofertas pacíficas em "todo lugar onde Deus fizesse seu nome habitar". É por isso que indivíduos constroem altares ao longo do Antigo Testamento:</w:t>
      </w:r>
    </w:p>
    <w:p>
      <w:pPr>
        <w:pStyle w:val="ListBullet"/>
      </w:pPr>
      <w:r/>
      <w:r>
        <w:t xml:space="preserve">Josué construiu um altar no Monte Ebal (Js. 8.30–31).</w:t>
      </w:r>
    </w:p>
    <w:p>
      <w:pPr>
        <w:pStyle w:val="ListBullet"/>
      </w:pPr>
      <w:r/>
      <w:r>
        <w:t xml:space="preserve">Os rubenitas, gaditas e a meia tribo de Manassés construíram um altar na Transjordânia (Js. 22.10–16).</w:t>
      </w:r>
    </w:p>
    <w:p>
      <w:pPr>
        <w:pStyle w:val="ListBullet"/>
      </w:pPr>
      <w:r/>
      <w:r>
        <w:t xml:space="preserve">Gideão construiu um altar em Ofra (Jz. 6.24).</w:t>
      </w:r>
    </w:p>
    <w:p>
      <w:pPr>
        <w:pStyle w:val="ListBullet"/>
      </w:pPr>
      <w:r/>
      <w:r>
        <w:t xml:space="preserve">A família de Davi construiu um altar em Belém (1Sm. 20.6,29).</w:t>
      </w:r>
    </w:p>
    <w:p>
      <w:pPr>
        <w:pStyle w:val="ListBullet"/>
      </w:pPr>
      <w:r/>
      <w:r>
        <w:t xml:space="preserve">Davi construiu um altar na eira de Araúna (2Sm. 24.25). Uma eira é uma área plana onde o grão é separado das hastes.</w:t>
      </w:r>
    </w:p>
    <w:p>
      <w:pPr>
        <w:pStyle w:val="ListBullet"/>
      </w:pPr>
      <w:r/>
      <w:r>
        <w:t xml:space="preserve">Elias construiu um altar no Monte Carmelo (1Rs. 18.30).</w:t>
      </w:r>
    </w:p>
    <w:p>
      <w:r/>
      <w:r>
        <w:t>As pessoas construíram todos esses altares, exceto o de Elias no Monte Carmelo, antes de o templo de Salomão existir.</w:t>
      </w:r>
    </w:p>
    <w:p>
      <w:r/>
      <w:r>
        <w:t xml:space="preserve">Assim como o tabernáculo, o templo de Salomão incluía 2 altares. Um era de 20 côvados quadrados (cerca de 7,6 metros) e 10 côvados de altura (cerca de 3,8 metros). Feito de bronze e usado para holocaustos, este altar era o centro do culto no templo. O rei Acaz removeu o altar de bronze de seu lugar por ordem do governante assírio Tiglate-Pileser (2Rs. 16.14). Este altar foi posteriormente restaurado ao seu devido lugar por Ezequias (2Cr. 29.18). O segundo altar para incenso, feito de cedro e revestido de ouro, ficava em frente ao véu (1Rs. 6.20–22).</w:t>
      </w:r>
    </w:p>
    <w:p>
      <w:r/>
      <w:r>
        <w:t xml:space="preserve">A destruição do templo de Salomão e o exílio do povo judeu fizeram o profeta Ezequiel sonhar com a restauração do templo. Em sua visão, o altar sacrificial elevava-se em três níveis até 10 côvados de altura (5,3 metros). O alto altar repousava sobre uma base de cerca de 20 côvados (10,6 metros) quadrados. Este altar de grandes proporções enfatizava a necessidade de expiação em Israel (Ez. 43.13–17). Nenhuma referência a um altar de incenso apareceu na visão.</w:t>
      </w:r>
    </w:p>
    <w:p>
      <w:r/>
      <w:r>
        <w:t xml:space="preserve">Zorobabel construiu um altar de holocaustos (Ed. 3.2). Antíoco Epifânio profanou este altar (tornou-o impuro), provavelmente com uma imagem de Zeus (1Mc. 1.54). Havia também um altar de incenso. Antíoco Epifânio removeu o altar de ouro (1Mc. 1.21) em 169 a.C. Ambos foram posteriormente restaurados por Judas Macabeu (1Mc. 4.44–49).</w:t>
      </w:r>
    </w:p>
    <w:p>
      <w:r/>
      <w:r>
        <w:t xml:space="preserve">A adoração cristã não requer um altar sacrificial. A morte de Jesus Cristo serve como o sacrifício final pelo pecado. A Bíblia frequentemente se refere ao altar do holocausto e ao altar do incenso (Mt. 5.23–24; 23.18–20,35; Lc. 11.51; 1Co. 9.13; 10.18; Hb. 7.13; Ap. 11.1). Algumas referências se aplicam ao templo terrestre (Lc. 1.11). Outras referências se aplicam ao templo celestial (Ap. 6.9, 8.5, 9.13).</w:t>
      </w:r>
    </w:p>
    <w:p>
      <w:r/>
      <w:r>
        <w:rPr>
          <w:i/>
        </w:rPr>
        <w:t>Veja também</w:t>
      </w:r>
      <w:r>
        <w:t xml:space="preserve"> Tabernáculo; Templo.</w:t>
      </w:r>
      <w:r/>
      <w:r/>
    </w:p>
    <w:p>
      <w:r/>
    </w:p>
    <w:p>
      <w:pPr>
        <w:pStyle w:val="Heading2"/>
      </w:pPr>
      <w:r>
        <w:t>Al-Taschith</w:t>
      </w:r>
      <w:r/>
    </w:p>
    <w:p>
      <w:r/>
      <w:r>
        <w:t xml:space="preserve">Uma frase hebraica nos títulos dos Salmos 57, 58, 59, e 75 é traduzida como "Não destruas!" Pode ser uma melodia antiga familiar à qual os salmos eram cantados.</w:t>
      </w:r>
    </w:p>
    <w:p>
      <w:r/>
      <w:r>
        <w:rPr>
          <w:i/>
        </w:rPr>
        <w:t>Veja</w:t>
      </w:r>
      <w:r>
        <w:t xml:space="preserve"> Música.</w:t>
      </w:r>
      <w:r/>
      <w:r/>
    </w:p>
    <w:p>
      <w:r/>
    </w:p>
    <w:p>
      <w:pPr>
        <w:pStyle w:val="Heading2"/>
      </w:pPr>
      <w:r>
        <w:t>Altissimo</w:t>
      </w:r>
      <w:r/>
    </w:p>
    <w:p>
      <w:r/>
      <w:r>
        <w:t xml:space="preserve">Um nome antigo para Deus usado tanto no Antigo quanto no Novo Testamento (Sl 21.7; At 7.48). Este título enfatiza a autoridade suprema de Deus e sua posição acima de todos os outros poderes.</w:t>
      </w:r>
    </w:p>
    <w:p>
      <w:r/>
      <w:r>
        <w:rPr>
          <w:i/>
        </w:rPr>
        <w:t>Veja</w:t>
      </w:r>
      <w:r>
        <w:t xml:space="preserve"> Deus, Nomes de.</w:t>
      </w:r>
      <w:r/>
      <w:r/>
    </w:p>
    <w:p>
      <w:r/>
    </w:p>
    <w:p>
      <w:pPr>
        <w:pStyle w:val="Heading2"/>
      </w:pPr>
      <w:r>
        <w:t>Alus</w:t>
      </w:r>
      <w:r/>
    </w:p>
    <w:p>
      <w:r/>
      <w:r>
        <w:t xml:space="preserve">Um lugar onde Israel montou acampamento durante sua jornada pelo deserto. Números 33.13–14 menciona-o como estando entre Dofca e Refidim a caminho do Monte Sinai.</w:t>
      </w:r>
    </w:p>
    <w:p>
      <w:r/>
      <w:r>
        <w:rPr>
          <w:i/>
        </w:rPr>
        <w:t>Veja também</w:t>
      </w:r>
      <w:r>
        <w:t xml:space="preserve"> Peregrinações no Deserto.</w:t>
      </w:r>
      <w:r/>
      <w:r/>
    </w:p>
    <w:p>
      <w:r/>
    </w:p>
    <w:p>
      <w:pPr>
        <w:pStyle w:val="Heading2"/>
      </w:pPr>
      <w:r>
        <w:t>Alva</w:t>
      </w:r>
      <w:r/>
    </w:p>
    <w:p>
      <w:r/>
      <w:r>
        <w:t xml:space="preserve">Descendente de Esaú e um chefe de Edom (Gn 36.40). </w:t>
      </w:r>
      <w:r/>
      <w:r/>
    </w:p>
    <w:p>
      <w:r/>
    </w:p>
    <w:p>
      <w:pPr>
        <w:pStyle w:val="Heading2"/>
      </w:pPr>
      <w:r>
        <w:t>Alvã</w:t>
      </w:r>
      <w:r/>
    </w:p>
    <w:p>
      <w:r/>
      <w:r>
        <w:t xml:space="preserve">Filho de Sobal e descendente de Esaú (Gn 36.23). Alvã também é escrito como Aliã em 1Cr 1.40.</w:t>
      </w:r>
      <w:r/>
      <w:r/>
    </w:p>
    <w:p>
      <w:r/>
    </w:p>
    <w:p>
      <w:pPr>
        <w:pStyle w:val="Heading2"/>
      </w:pPr>
      <w:r>
        <w:t>Amá</w:t>
      </w:r>
      <w:r/>
    </w:p>
    <w:p>
      <w:r/>
      <w:r>
        <w:t xml:space="preserve">Uma colina ao norte de Jerusalém na área de Gibeão. Uma batalha foi travada lá entre as tropas de Davi, sob o comando de Joabe, e as tropas de Isbosete, sob o comando de Abner. Essa batalha deu início a uma longa guerra entre os seguidores de Saul e os seguidores de Davi (2Sm 2.24–32; 3.1).</w:t>
      </w:r>
      <w:r/>
      <w:r/>
    </w:p>
    <w:p>
      <w:r/>
    </w:p>
    <w:p>
      <w:pPr>
        <w:pStyle w:val="Heading2"/>
      </w:pPr>
      <w:r>
        <w:t>Amã</w:t>
      </w:r>
      <w:r/>
    </w:p>
    <w:p>
      <w:r/>
      <w:r>
        <w:t xml:space="preserve">Uma cidade na parte sul do reino de Judá, localizada ao longo da fronteira de Edom (Js 15.26).</w:t>
      </w:r>
      <w:r/>
      <w:r/>
    </w:p>
    <w:p>
      <w:r/>
    </w:p>
    <w:p>
      <w:pPr>
        <w:pStyle w:val="Heading2"/>
      </w:pPr>
      <w:r>
        <w:t>Ama (Babá)</w:t>
      </w:r>
      <w:r/>
    </w:p>
    <w:p>
      <w:r/>
      <w:r>
        <w:t xml:space="preserve">Uma mulher que cuidava de um bebê que não era dela, ou um homem que cuidava de crianças pequenas. O trabalho era limitado à amamentação e ao cuidado de um bebê. As mulheres geralmente cuidavam de seus próprios filhos, como Sara (Gn 21.7) e Ana (1Sm 1.23). Uma babá frequentemente se tornava parte do círculo familiar e tinha um lugar especial. Rebeca tinha uma babá, e quando ela faleceu, a mulher foi até mencionada no texto bíblico: “Naquele lugar morreu Débora, a mulher que havia sido babá de Rebeca. Ela foi sepultada debaixo da árvore sagrada que fica ao sul de Betel” (Gn 35.8, NTLH). A mãe de Moisés tornou-se sua ama, pois estava sendo paga pela filha do Faraó (Êx 2.7). Filhos reais eram cuidados por amas, como no caso de Joás, que foi escondido com sua babá por Jeoseba, sua tia (2Rs 11.2). Como Joás foi escondido por seis anos e tinha sete quando ascendeu ao trono, Joás tinha cerca de um ano quando foi escondido — e sua babá deve ter sido uma ama de leite.</w:t>
      </w:r>
    </w:p>
    <w:p>
      <w:r/>
      <w:r>
        <w:t xml:space="preserve">Os filhos reais recebiam cuidados especiais e estavam sob a supervisão de uma ama após serem amamentados. As crianças eram amamentadas até os três anos de idade, e quando eram desmamadas, havia uma festa (Gn 21.8; 1Sm 1.23–24). Depois disso, uma ama-professora assumia o cuidado do jovem. Mefibosete tinha cinco anos quando sua ama caiu com ele, fazendo com que ele ficasse coxo (2Sm 4.4). Noemi cuidou de seu neto como ama (Rt 4.16). É provável que servos encarregados dos cuidados fossem usados como professores para os jovens aristocratas, como encontramos em 2 Reis 10.1, quando se diz que os filhos de Acabe tinham babás (cf. também v. 5). Nesse sentido, devemos entender também a referência de Moisés a si mesmo como "babá": "Eu não fiz este povo, nem dei à luz esta gente! Por que me pedes que faça como uma babá e os carregue no colo como criancinhas para a terra que juraste dar aos seus antepassados?" (Nm 11.12, NTLH). Paulo também se via como um "ama" para a igreja (1Ts 2.7).</w:t>
      </w:r>
      <w:r/>
      <w:r/>
    </w:p>
    <w:p>
      <w:r/>
    </w:p>
    <w:p>
      <w:pPr>
        <w:pStyle w:val="Heading2"/>
      </w:pPr>
      <w:r>
        <w:t>Amade</w:t>
      </w:r>
      <w:r/>
    </w:p>
    <w:p>
      <w:r/>
      <w:r>
        <w:t xml:space="preserve">Uma cidade no norte da Palestina, perto do Monte Carmelo. Está dentro dos limites do território de Aser (Js 19.26).</w:t>
      </w:r>
      <w:r/>
      <w:r/>
    </w:p>
    <w:p>
      <w:r/>
    </w:p>
    <w:p>
      <w:pPr>
        <w:pStyle w:val="Heading2"/>
      </w:pPr>
      <w:r>
        <w:t>Amal</w:t>
      </w:r>
      <w:r/>
    </w:p>
    <w:p>
      <w:r/>
      <w:r>
        <w:t xml:space="preserve">O nome do filho de Helém é um descendente de Aser. Seu nome é encontrado em 1 Crônicas 7.35.</w:t>
      </w:r>
      <w:r/>
      <w:r/>
    </w:p>
    <w:p>
      <w:r/>
    </w:p>
    <w:p>
      <w:pPr>
        <w:pStyle w:val="Heading2"/>
      </w:pPr>
      <w:r>
        <w:t>Amaleque, Amalequitas</w:t>
      </w:r>
      <w:r/>
    </w:p>
    <w:p>
      <w:pPr>
        <w:pStyle w:val="Heading3"/>
      </w:pPr>
      <w:r>
        <w:t>Qual é a origem dos amalequitas e onde eles viviam?</w:t>
      </w:r>
    </w:p>
    <w:p>
      <w:r/>
      <w:r>
        <w:t xml:space="preserve">Amaleque era filho de Elifaz com sua concubina, Timna (Gn 36.12; 1Cr 1.36). Elifaz era filho de Esaú. Amaleque era o chefe de Edom. Seus filhos eram conhecidos como amalequitas. Eles se estabeleceram no Deserto de Neguebe e se tornaram aliados dos edomitas, amonitas, moabitas, ismaelitas e midianitas. Os amalequitas eram inimigos de Israel. Amaleque fazia parte da disputa familiar que começou com seu avô Esaú. Esaú lutou com Jacó. Como Jacó era um dos patriarcas de Israel, o conflito entre Amaleque e Israel tinha tanto uma base teológica quanto política.</w:t>
      </w:r>
    </w:p>
    <w:p>
      <w:r/>
      <w:r>
        <w:t xml:space="preserve">Os amalequitas não permaneciam em uma área por muito tempo, mas se deslocavam de um lugar para outro. Às vezes, sua terra no Neguebe se estendia do sul de Berseba até o sudeste, chegando até Elate e Eziom-Geber. Eles lutaram para o oeste na planície costeira, para o leste nos desertos da Arabá e possivelmente até a Arábia. No Neguebe, eles bloquearam o caminho dos israelitas durante o Êxodo do Egito (Êx 17.8–16).</w:t>
      </w:r>
    </w:p>
    <w:p>
      <w:pPr>
        <w:pStyle w:val="Heading3"/>
      </w:pPr>
      <w:r>
        <w:t>Conflitos com Israel.</w:t>
      </w:r>
    </w:p>
    <w:p>
      <w:r/>
      <w:r>
        <w:t xml:space="preserve">A primeira batalha de Israel com os guerreiros de Amaleque ocorreu em Refidim, perto do Sinai. Moisés ficou no topo de uma colina e ergueu a vara de Deus até que Israel vencesse a batalha. Ele construiu um altar e o nomeou "O Senhor Deus é a minha bandeira" (Êx 17.1,8–16). Os amalequitas atacaram os israelitas que caminhavam mais devagar que o restante do grupo durante as andanças de Israel pelo deserto (Dt 25.17–18). Quando os israelitas chegaram à fronteira da Terra Prometida, rejeitaram o relatório de Calebe e Josué. Os israelitas incrédulos atacaram os amalequitas e perderam (Nm 14.39–45).</w:t>
      </w:r>
    </w:p>
    <w:p>
      <w:r/>
      <w:r>
        <w:t xml:space="preserve">Quando o rei Balaque de Moabe chamou Balaão para amaldiçoar Israel, ele voltou sua maldição contra Moabe. Em sua última mensagem divina, ele previu o fim da tribo de Amaleque (Nm 24.20). Em seu discurso de despedida, Moisés lembrou aos filhos de Israel que o povo de Amaleque os havia atacado. Ele lhes disse para remover toda memória do nome Amaleque (Dt 25.17–19).</w:t>
      </w:r>
    </w:p>
    <w:p>
      <w:r/>
      <w:r>
        <w:t xml:space="preserve">Durante o período dos juízes, os amalequitas continuaram a viver em sua área tradicional. Eles se conectaram com os queneus (1Sm 15.5–6). Os queneus são descendentes do sogro de Moisés. Eles viviam no Neguebe ao sul de Arade (Jz 1.16). Os amalequitas ainda estavam relacionados a outras tribos nômades ou grupos de pessoas que se moviam de um lugar para outro, como os moabitas, amonitas e midianitas.</w:t>
      </w:r>
    </w:p>
    <w:p>
      <w:r/>
      <w:r>
        <w:t xml:space="preserve">Eglom era o rei de Moabe. Eglom conseguiu unir essas tribos nômades para derrotar Israel e tomar Jericó (Jz 3.12–14). O Cântico de Débora cita Amaleque como um dos grupos de tribos contra Israel (Jz 5.14). O nome é omitido por muitas traduções modernas. Algumas traduções traduzem "Amaleque" como "para o vale" (NTLH). No entanto, os ataques dos amalequitas são mencionados em outras passagens do tempo de Débora e Baraque (Jz 6.3,33; 7.12). Gideão derrotou o grupo (Jz 7.12–25). Não há evidências de que os amalequitas foram expulsos do Neguebe.</w:t>
      </w:r>
    </w:p>
    <w:p>
      <w:pPr>
        <w:pStyle w:val="Heading3"/>
      </w:pPr>
      <w:r>
        <w:t>O declínio e a derrota dos amalequitas.</w:t>
      </w:r>
    </w:p>
    <w:p>
      <w:r/>
      <w:r>
        <w:t xml:space="preserve">De acordo com 1 Samuel, Saul enviou seus exércitos contra os amalequitas (14.47–48). Deus ordenou que ele os destruísse e tudo o que possuíam (15.1–3). Ele atacou a cidade deles (15.4–7), mas não matou o rei deles, Agague (15.8). Saul deu o melhor gado amalequita aos seus homens (15.9). Deus o puniu. Ele enviou Samuel para dizer a Saul que seu reinado estava terminado por causa de seu pecado (15.10–31). Samuel então matou Agague (15.32–35).</w:t>
      </w:r>
    </w:p>
    <w:p>
      <w:r/>
      <w:r>
        <w:t xml:space="preserve">Alguns amalequitas permaneceram. Eles devem ter escapado. Eles aparecem mais tarde como inimigos de Davi enquanto ele ainda era um jovem guerreiro (27.8). Alguns amalequitas levaram as duas esposas de Davi. Ele as resgatou e matou a maioria dos atacantes (30.1–20).</w:t>
      </w:r>
    </w:p>
    <w:p>
      <w:r/>
      <w:r>
        <w:t xml:space="preserve">Os amalequitas foram inimigos declarados de Israel durante todo o reinado do Rei Davi (2Sm 1.1). Eles estão listados entre os inimigos de Israel (2Sm 8.12; 1Cr 18.11; Sl 83.7). O restante dos amalequitas foi exterminado algumas centenas de anos após Davi, quando o Rei Ezequias governava o reino do sul de Judá (1Cr 4.41–43).</w:t>
      </w:r>
      <w:r/>
      <w:r/>
    </w:p>
    <w:p>
      <w:r/>
    </w:p>
    <w:p>
      <w:pPr>
        <w:pStyle w:val="Heading2"/>
      </w:pPr>
      <w:r>
        <w:t>Amana</w:t>
      </w:r>
      <w:r/>
    </w:p>
    <w:p>
      <w:r/>
      <w:r>
        <w:t xml:space="preserve">Uma cadeia de montanhas, provavelmente na cordilheira do Anti-Líbano. Cântico dos Cânticos 4.8 menciona-a junto com o Monte Senir e o Monte Hermom. É talvez a fonte do rio Abana (ou Amana) (2Rs 5.12). </w:t>
      </w:r>
    </w:p>
    <w:p>
      <w:r/>
      <w:r>
        <w:rPr>
          <w:i/>
        </w:rPr>
        <w:t>Veja</w:t>
      </w:r>
      <w:r>
        <w:t xml:space="preserve"> Abana.</w:t>
      </w:r>
      <w:r/>
      <w:r/>
    </w:p>
    <w:p>
      <w:r/>
    </w:p>
    <w:p>
      <w:pPr>
        <w:pStyle w:val="Heading2"/>
      </w:pPr>
      <w:r>
        <w:t>Amarelo</w:t>
      </w:r>
      <w:r/>
    </w:p>
    <w:p>
      <w:r/>
      <w:r>
        <w:t xml:space="preserve">Uma cor que se assemelha ao dourado, como o sol ou limões maduros. Nas leis bíblicas sobre doenças de pele, os sacerdotes procuravam cabelo amarelo (ou loiro) como um sinal de infecção (Lv 13.30,32,36).</w:t>
      </w:r>
    </w:p>
    <w:p>
      <w:r/>
      <w:r>
        <w:rPr>
          <w:i/>
        </w:rPr>
        <w:t>Veja também</w:t>
      </w:r>
      <w:r>
        <w:t xml:space="preserve"> Cor.</w:t>
      </w:r>
      <w:r/>
      <w:r/>
    </w:p>
    <w:p>
      <w:r/>
    </w:p>
    <w:p>
      <w:pPr>
        <w:pStyle w:val="Heading2"/>
      </w:pPr>
      <w:r>
        <w:t>Amarias</w:t>
      </w:r>
      <w:r/>
    </w:p>
    <w:p>
      <w:r/>
      <w:r>
        <w:t>Um nome comum do Antigo Testamento, que significa "o Senhor falou" ou "o Senhor prometeu".</w:t>
      </w:r>
    </w:p>
    <w:p>
      <w:pPr>
        <w:pStyle w:val="ListNumber"/>
        <w:numPr>
          <w:ilvl w:val="0"/>
          <w:numId w:val="61"/>
        </w:numPr>
      </w:pPr>
      <w:r/>
      <w:r>
        <w:t xml:space="preserve">O filho de Meraiote, um descendente do filho de Arão, Eleazar (1Cr 6.7,52).</w:t>
      </w:r>
    </w:p>
    <w:p>
      <w:pPr>
        <w:pStyle w:val="ListNumber"/>
      </w:pPr>
      <w:r/>
      <w:r>
        <w:t xml:space="preserve">Um sumo sacerdote, filho de Azarias e pai de Aitube (1Cr 6.11; Ed 7.3).</w:t>
      </w:r>
    </w:p>
    <w:p>
      <w:pPr>
        <w:pStyle w:val="ListNumber"/>
      </w:pPr>
      <w:r/>
      <w:r>
        <w:t xml:space="preserve">Segundo filho de Hebrom e neto de Coate da tribo de Levi (1Cr 23.19; 24.23).</w:t>
      </w:r>
    </w:p>
    <w:p>
      <w:pPr>
        <w:pStyle w:val="ListNumber"/>
      </w:pPr>
      <w:r/>
      <w:r>
        <w:t xml:space="preserve">Um sumo sacerdote durante o reinado do Rei Josafá do reino do sul de Judá (2Cr 19.11).</w:t>
      </w:r>
    </w:p>
    <w:p>
      <w:pPr>
        <w:pStyle w:val="ListNumber"/>
      </w:pPr>
      <w:r/>
      <w:r>
        <w:t xml:space="preserve">Um levita que serviu fielmente sob o rei Ezequias de Judá (2Cr 31.14–15).</w:t>
      </w:r>
    </w:p>
    <w:p>
      <w:pPr>
        <w:pStyle w:val="ListNumber"/>
      </w:pPr>
      <w:r/>
      <w:r>
        <w:t xml:space="preserve">Um dos filhos de Binui, que atendeu à recomendação de Esdras para se divorciar de sua esposa não-judaica após o exílio para Babilônia (Ed 10.42).</w:t>
      </w:r>
    </w:p>
    <w:p>
      <w:pPr>
        <w:pStyle w:val="ListNumber"/>
      </w:pPr>
      <w:r/>
      <w:r>
        <w:t xml:space="preserve">Um sacerdote que retornou da Babilônia após o exílio com Zorobabel (Ne 12.2,13). Junto com Neemias e outros, ele assinou o pacto (ou acordo) de fidelidade a Deus de Esdras após o exílio (Ne 10.3).</w:t>
      </w:r>
    </w:p>
    <w:p>
      <w:pPr>
        <w:pStyle w:val="ListNumber"/>
      </w:pPr>
      <w:r/>
      <w:r>
        <w:t xml:space="preserve">Filho de Sefatias. Ele era um descendente de Judá e um ancestral de Ataías. Amarias viveu em Jerusalém após o exílio (Ne 11.4).</w:t>
      </w:r>
    </w:p>
    <w:p>
      <w:pPr>
        <w:pStyle w:val="ListNumber"/>
      </w:pPr>
      <w:r/>
      <w:r>
        <w:t xml:space="preserve">Filho de Ezequias e ancestral do profeta Sofonias (Sf 1.1).</w:t>
      </w:r>
    </w:p>
    <w:p>
      <w:pPr>
        <w:pStyle w:val="ListNumber"/>
      </w:pPr>
      <w:r/>
      <w:r>
        <w:t>Uma pessoa mencionada na lista de ancestrais de Esdras em 1 Esdras 8.2 e 2 Esdras 1.2. Na primeira lista, ele é filho de Uzi e pai de Aitube. Na segunda, ele é filho de Azarias e pai de Eli. Ele pode ser o mesmo que Amarias nas entradas #1 ou #2. Ambas as fontes o listam como pai de Aitube.</w:t>
      </w:r>
      <w:r/>
      <w:r/>
    </w:p>
    <w:p>
      <w:r/>
    </w:p>
    <w:p>
      <w:pPr>
        <w:pStyle w:val="Heading2"/>
      </w:pPr>
      <w:r>
        <w:t>Amarna, Tábuas de</w:t>
      </w:r>
      <w:r/>
    </w:p>
    <w:p>
      <w:r/>
      <w:r>
        <w:t>Tábuas de argila de arquivos reais com escrita nelas. As Tábuas de Amarna são principalmente cartas. Estas são as únicas tábuas de argila com este tipo de escrita (cuneiforme) já encontradas no Egito.</w:t>
      </w:r>
    </w:p>
    <w:p>
      <w:r/>
      <w:r>
        <w:t>Os 379 tabletes de Amarna foram descobertos em antigas ruínas. Essas ruínas estão em um terreno plano próximo ao Rio Nilo, a cerca de 306 quilômetros ao sul do Cairo, Egito. A área é nomeada em homenagem a um grupo de pessoas chamado tribo Beni Amran ou Amarna, que se mudou para lá recentemente.</w:t>
      </w:r>
    </w:p>
    <w:p>
      <w:r/>
      <w:r>
        <w:t>O local das ruínas é incorretamente chamado de Tell el-Amarna. "Tell" é uma palavra árabe que significa "colina" ou "monte", mas este local está situado em uma planície. A vila próxima "el-Till" contribuiu para o nome el-Amarna.</w:t>
      </w:r>
    </w:p>
    <w:p>
      <w:r/>
      <w:r>
        <w:t>O script cuneiforme usado nas tábuas consiste em marcas em forma de prego ou cunha pressionadas em argila em padrões específicos. Cada padrão, chamado de "sinal", representa um som ou uma palavra. O cuneiforme podia representar diferentes idiomas, semelhante a como o alfabeto latino pode representar inglês, francês e alemão. A maioria das tábuas de Amarna está escrita em uma versão da língua acádica, exceto por três delas. Esta língua semítica da Mesopotâmia era usada para correspondência internacional e diplomacia no Oriente Próximo durante o segundo milênio a.C.</w:t>
      </w:r>
    </w:p>
    <w:p>
      <w:r/>
      <w:r>
        <w:t>Vinte e nove das tábuas parecem ser materiais de prática para estudantes que estão aprendendo a escrever. Estes incluem:</w:t>
      </w:r>
    </w:p>
    <w:p>
      <w:pPr>
        <w:pStyle w:val="ListBullet"/>
      </w:pPr>
      <w:r/>
      <w:r>
        <w:t>listas de símbolos de escrita;</w:t>
      </w:r>
    </w:p>
    <w:p>
      <w:pPr>
        <w:pStyle w:val="ListBullet"/>
      </w:pPr>
      <w:r/>
      <w:r>
        <w:t>listas de palavras; e</w:t>
      </w:r>
    </w:p>
    <w:p>
      <w:pPr>
        <w:pStyle w:val="ListBullet"/>
      </w:pPr>
      <w:r/>
      <w:r>
        <w:t>Cópias de práticas de antigas histórias mesopotâmicas.</w:t>
      </w:r>
    </w:p>
    <w:p>
      <w:r/>
      <w:r>
        <w:t>Os outros 350 tabletes são cartas. Essas cartas foram enviadas a dois reis egípcios (faraós):</w:t>
      </w:r>
    </w:p>
    <w:p>
      <w:pPr>
        <w:pStyle w:val="ListBullet"/>
      </w:pPr>
      <w:r/>
      <w:r>
        <w:t>Amenófis III; e</w:t>
      </w:r>
    </w:p>
    <w:p>
      <w:pPr>
        <w:pStyle w:val="ListBullet"/>
      </w:pPr>
      <w:r/>
      <w:r>
        <w:t>Amenófis IV (filho dele).</w:t>
      </w:r>
    </w:p>
    <w:p>
      <w:r/>
      <w:r>
        <w:t>Essas cartas abrangem cerca de 30 anos. Elas começam durante o reinado de Amenófis III e terminam logo após a morte de Amenófis IV.</w:t>
      </w:r>
    </w:p>
    <w:p>
      <w:r/>
      <w:r>
        <w:t>A maioria dessas cartas é de governantes locais na Síria e Palestina. Eles escreveram aos reis egípcios sobre assuntos oficiais.</w:t>
      </w:r>
    </w:p>
    <w:p>
      <w:r/>
      <w:r>
        <w:t>Algumas cartas são de reis de países maiores e mais poderosos, localizados muito ao norte e a leste do Egito.</w:t>
      </w:r>
    </w:p>
    <w:p>
      <w:r/>
      <w:r>
        <w:t>As cartas mostram diferentes tipos de relações entre o faraó egípcio e as pessoas que lhe escreveram.</w:t>
      </w:r>
    </w:p>
    <w:p>
      <w:r/>
      <w:r>
        <w:t>Alguns escritores eram vistos como essencialmente iguais ao Faraó. Outros eram vistos como menos importantes que o Faraó.</w:t>
      </w:r>
    </w:p>
    <w:p>
      <w:r/>
      <w:r>
        <w:t>Os países frequentemente faziam acordos (tratados) para se tornarem aliados. Às vezes, organizavam casamentos entre famílias reais para fortalecer essas alianças.</w:t>
      </w:r>
    </w:p>
    <w:p>
      <w:r/>
      <w:r>
        <w:t>Escritores que eram menos importantes que o Faraó:</w:t>
      </w:r>
    </w:p>
    <w:p>
      <w:pPr>
        <w:pStyle w:val="ListBullet"/>
      </w:pPr>
      <w:r/>
      <w:r>
        <w:t>Referiam-se a si mesmos como "seu servo" ao escrever para o Faraó;</w:t>
      </w:r>
    </w:p>
    <w:p>
      <w:pPr>
        <w:pStyle w:val="ListBullet"/>
      </w:pPr>
      <w:r/>
      <w:r>
        <w:t>O Faraó era chamado de "meu Senhor", "meu sol" ou, às vezes, "meu deus";</w:t>
      </w:r>
    </w:p>
    <w:p>
      <w:pPr>
        <w:pStyle w:val="ListBullet"/>
      </w:pPr>
      <w:r/>
      <w:r>
        <w:t>Hoje, chamamos esses escritores de "vassalos" e seus países de "estados vassalos"; e</w:t>
      </w:r>
    </w:p>
    <w:p>
      <w:pPr>
        <w:pStyle w:val="ListBullet"/>
      </w:pPr>
      <w:r/>
      <w:r>
        <w:t>Chamamos o Faraó de "suserano" nesse tipo de relação.</w:t>
      </w:r>
    </w:p>
    <w:p>
      <w:r/>
      <w:r>
        <w:t>Escritores que eram quase iguais ao Faraó:</w:t>
      </w:r>
    </w:p>
    <w:p>
      <w:pPr>
        <w:pStyle w:val="ListBullet"/>
      </w:pPr>
      <w:r/>
      <w:r>
        <w:t>Chamavam-no de "seu irmão" ao escrever para o Faraó;</w:t>
      </w:r>
    </w:p>
    <w:p>
      <w:pPr>
        <w:pStyle w:val="ListBullet"/>
      </w:pPr>
      <w:r/>
      <w:r>
        <w:t>Chamou o Faraó de "meu irmão"; e</w:t>
      </w:r>
    </w:p>
    <w:p>
      <w:pPr>
        <w:pStyle w:val="ListBullet"/>
      </w:pPr>
      <w:r/>
      <w:r>
        <w:t>Hoje, chamamos isso de relacionamento "igual" ou de "paridade".</w:t>
      </w:r>
    </w:p>
    <w:p>
      <w:r/>
      <w:r>
        <w:t>Os faraós recebiam cartas de governantes considerados seus iguais. Essas cartas tratavam da troca de presentes, planejamento de casamentos, manutenção de relações amigáveis entre países e promoção do comércio. Incluíam listas de presentes enviados ou recebidos, pedidos de presentes, ouro ou outros itens valiosos. As cartas vinham de governantes da Babilônia, Mitanni, Assíria, Hatti (o reino hitita) e Alashiya (Chipre).</w:t>
      </w:r>
    </w:p>
    <w:p>
      <w:r/>
      <w:r>
        <w:t>Algumas cartas da Palestina pedem ajuda militar e referem-se a atividades militares. Elas mencionam os "habiru", que foram rapidamente associados à palavra "hebreu". Os habiru estavam em várias localidades na Palestina e foram descritos como "saqueando todas as terras do rei." Inicialmente, acreditava-se que as cartas de Amarna eram da época em que os hebreus (israelitas) escaparam do Egito e invadiram a Palestina sob a liderança de Josué. Isso sugeriria relatos de pessoas que estavam vivas na Palestina quando os israelitas invadiram.</w:t>
      </w:r>
    </w:p>
    <w:p>
      <w:r/>
      <w:r>
        <w:t>Mais tarde, os pesquisadores revisaram as cartas de Amarna juntamente com outras informações. Eles descobriram que sua ideia inicial estava errada. Os habiru não eram os hebreus invasores.</w:t>
      </w:r>
    </w:p>
    <w:p>
      <w:r/>
      <w:r>
        <w:t>A palavra "habiru" é uma grafia diferente de "apiru". Este termo é usado nas cartas de Amarna e em outros textos para descrever uma classe de pessoas chamadas de "fora da lei" ou "renegados." Pessoas de diferentes nações poderiam ser chamadas de "piru". Uma pessoa se tornava um apiru devido às suas ações ou por se juntar ao grupo. Os apiru vagavam pela Síria e Palestina sem um lar específico e, às vezes, trabalhavam como soldados mercenários ou roubavam.</w:t>
      </w:r>
    </w:p>
    <w:p>
      <w:r/>
      <w:r>
        <w:rPr>
          <w:i/>
        </w:rPr>
        <w:t>Veja</w:t>
      </w:r>
      <w:r>
        <w:t xml:space="preserve"> Inscrições; Egito, egípcio.</w:t>
      </w:r>
      <w:r/>
      <w:r/>
    </w:p>
    <w:p>
      <w:r/>
    </w:p>
    <w:p>
      <w:pPr>
        <w:pStyle w:val="Heading2"/>
      </w:pPr>
      <w:r>
        <w:t>Amasa</w:t>
      </w:r>
      <w:r/>
    </w:p>
    <w:p>
      <w:pPr>
        <w:pStyle w:val="ListNumber"/>
        <w:numPr>
          <w:ilvl w:val="0"/>
          <w:numId w:val="62"/>
        </w:numPr>
      </w:pPr>
      <w:r/>
      <w:r>
        <w:t xml:space="preserve">Filho de Jéter (Ithra) e Abigail, irmã de Davi (2Sm 17.25; 1Cr 2.17). Ele era, portanto, sobrinho de Davi. Amasa foi um capitão que apoiou Absalão em sua rebelião contra seu pai, Davi. Depois que o general de Davi, Joabe, matou Absalão, Davi perdoou Amasa e substituiu Joabe por ele (2Sm 19.13). Isso ofendeu muito Joabe, que aguardou sua vingança. Quando teve a oportunidade, matou seu rival desavisado (2Sm 20.4–13). Davi não pôde punir Joabe, mas instruiu seu filho Salomão a garantir que Joabe fosse executado por assassinar Amasa e outro dos generais de Davi (1Rs 2.5–6,28–34).</w:t>
      </w:r>
    </w:p>
    <w:p>
      <w:pPr>
        <w:pStyle w:val="ListNumber"/>
      </w:pPr>
      <w:r/>
      <w:r>
        <w:t xml:space="preserve">O filho de Hadlai da tribo de Efraim, Amasa, apoiou o profeta Odede. Odede se opôs a fazer escravos de mulheres e crianças capturadas do reino do sul de Judá no tempo do Rei Acaz (2Cr 28.8–13).</w:t>
      </w:r>
      <w:r/>
      <w:r/>
    </w:p>
    <w:p>
      <w:r/>
    </w:p>
    <w:p>
      <w:pPr>
        <w:pStyle w:val="Heading2"/>
      </w:pPr>
      <w:r>
        <w:t>Amasai</w:t>
      </w:r>
      <w:r/>
    </w:p>
    <w:p>
      <w:pPr>
        <w:pStyle w:val="ListNumber"/>
        <w:numPr>
          <w:ilvl w:val="0"/>
          <w:numId w:val="63"/>
        </w:numPr>
      </w:pPr>
      <w:r/>
      <w:r>
        <w:t xml:space="preserve">Filho de Elcana e pai de Maate (1Cr 6.25; 6.35). Ele está na lista de ancestrais de Hemã, o cantor.</w:t>
      </w:r>
    </w:p>
    <w:p>
      <w:pPr>
        <w:pStyle w:val="ListNumber"/>
      </w:pPr>
      <w:r/>
      <w:r>
        <w:t xml:space="preserve">Um líder de 30 guerreiros que se juntaram a Davi em Ziclague após desertarem do Rei Saul (1Cr 12.18).</w:t>
      </w:r>
    </w:p>
    <w:p>
      <w:pPr>
        <w:pStyle w:val="ListNumber"/>
      </w:pPr>
      <w:r/>
      <w:r>
        <w:t xml:space="preserve">Um sacerdote tocou trombeta na procissão quando Davi trouxe a arca de Deus para Jerusalém (1Cr 15.24).</w:t>
      </w:r>
    </w:p>
    <w:p>
      <w:pPr>
        <w:pStyle w:val="ListNumber"/>
      </w:pPr>
      <w:r/>
      <w:r>
        <w:t xml:space="preserve">O pai de outro Maate. Este Maate foi contemporâneo de Ezequias e participante de seu avivamento (2Cr 29.12).</w:t>
      </w:r>
      <w:r/>
      <w:r/>
    </w:p>
    <w:p>
      <w:r/>
    </w:p>
    <w:p>
      <w:pPr>
        <w:pStyle w:val="Heading2"/>
      </w:pPr>
      <w:r>
        <w:t>Amasias</w:t>
      </w:r>
      <w:r/>
    </w:p>
    <w:p>
      <w:r/>
      <w:r>
        <w:t xml:space="preserve">Um líder militar na época de Josafá. Ele comandava 200.000 homens. Amasias era filho de Zicri e um homem de piedade incomum (2Cr 17.16).</w:t>
      </w:r>
      <w:r/>
      <w:r/>
    </w:p>
    <w:p>
      <w:r/>
    </w:p>
    <w:p>
      <w:pPr>
        <w:pStyle w:val="Heading2"/>
      </w:pPr>
      <w:r>
        <w:t>Amassai, Amasai</w:t>
      </w:r>
      <w:r/>
    </w:p>
    <w:p>
      <w:r/>
      <w:r>
        <w:t xml:space="preserve">Filho de Azarel. Ele foi um dos principais sacerdotes que retornaram a Jerusalém após o exílio babilônico (Ne 11.13). Amassai pode possivelmente ser idêntico a Masai (1Cr 9.12).</w:t>
      </w:r>
      <w:r/>
      <w:r/>
    </w:p>
    <w:p>
      <w:r/>
    </w:p>
    <w:p>
      <w:pPr>
        <w:pStyle w:val="Heading2"/>
      </w:pPr>
      <w:r>
        <w:t>Amave</w:t>
      </w:r>
      <w:r/>
    </w:p>
    <w:p>
      <w:r/>
      <w:r>
        <w:t xml:space="preserve">Uma região perto do Rio Eufrates. Incluía a cidade de Petor, para a qual o Rei Balaque de Moabe enviou mensageiros em busca do profeta Balaão (Nm 22.5). O nome de Amave aparece na Inscrição de Idrimi de 1450 a.C. Também aparece no túmulo de Qen-amun, que serviu sob Amenófis II do Egito perto do final do século XV a.C.</w:t>
      </w:r>
      <w:r/>
      <w:r/>
    </w:p>
    <w:p>
      <w:r/>
    </w:p>
    <w:p>
      <w:pPr>
        <w:pStyle w:val="Heading2"/>
      </w:pPr>
      <w:r>
        <w:t>Amazias</w:t>
      </w:r>
      <w:r/>
    </w:p>
    <w:p>
      <w:pPr>
        <w:pStyle w:val="ListNumber"/>
        <w:numPr>
          <w:ilvl w:val="0"/>
          <w:numId w:val="64"/>
        </w:numPr>
      </w:pPr>
      <w:r/>
      <w:r>
        <w:t xml:space="preserve">O nono rei de Judá governou de 796–767 a.C. Aos 25 anos, ele se tornou rei após seu pai, o rei Joás. A mãe de Amazias era Jeoadina. Assassinos mataram Joás depois que ele reinou por 40 anos (2Rs 12.19–21). Amazias governou Judá por 29 anos antes de também ser assassinado (14.18–20). Quando Amazias começou seu reinado, outro Joás estava governando o reino do norte de Israel (14.1–2</w:t>
      </w:r>
      <w:r>
        <w:t>).</w:t>
        <w:br/>
      </w:r>
      <w:r>
        <w:t xml:space="preserve">Amazias não era como seu antepassado Davi (2Rs 14.3). Como seu pai, Amazias fez coisas que agradaram a Deus, mas não removeu os santuários pagãos que estavam corrompendo a vida religiosa da nação. Ele respeitava a lei de Moisés, pelo menos no início (14.4–6</w:t>
      </w:r>
      <w:r>
        <w:t>).</w:t>
        <w:br/>
      </w:r>
      <w:r>
        <w:t xml:space="preserve">Amazias não agiu sabiamente em relação ao reino rival de Israel. Ele foi à guerra contra os edomitas e contratou 100.000 soldados de Israel. No entanto, foi avisado por um profeta para não usá-los na batalha, então Amazias os mandou de volta para casa. </w:t>
        <w:br/>
        <w:br/>
      </w:r>
      <w:r>
        <w:t xml:space="preserve">Na saída de Judá, os soldados irritados saquearam cidades e mataram 3.000 pessoas. As tropas de Amazias foram vitoriosas contra os edomitas. No Vale do Sal, eles mataram 10.000 inimigos na batalha e mataram outros 10.000 prisioneiros (2Cr 25.5–13</w:t>
      </w:r>
      <w:r>
        <w:t>).</w:t>
        <w:br/>
      </w:r>
      <w:r>
        <w:t xml:space="preserve">Imprudentemente, Amazias trouxe ídolos edomitas ou falsos deuses com ele após sua conquista e os adorou. O Senhor enviou um profeta para dizer a Amazias que ele seria destruído por adorar os ídolos (2Cr 25.14–16</w:t>
      </w:r>
      <w:r>
        <w:t>). Orgulhoso de sua conquista de Edom, Amazias logo declarou guerra ao Rei Joás de Israel. Joás o advertiu em uma parábola que Judá seria esmagado como uma flor. Amazias se recusou a recuar. Os dois exércitos se encontraram em Bete-Semes, em Judá. O exército de Amazias foi derrotado. Os israelitas capturaram Jerusalém e saquearam o templo e o palácio.</w:t>
        <w:br/>
      </w:r>
      <w:r>
        <w:t xml:space="preserve">Amazias foi feito prisioneiro, mas aparentemente foi deixado em Jerusalém. Ele sobreviveu a Joás de Israel por 15 anos (2Cr 25.17–26). Amazias foi assassinado em Laquis. Ele havia fugido para lá quando soube de uma conspiração contra ele em Jerusalém. Seu corpo foi trazido de volta para a capital e enterrado no cemitério real (2Cr 25.27–28).</w:t>
      </w:r>
    </w:p>
    <w:p>
      <w:pPr>
        <w:pStyle w:val="ListNumber"/>
      </w:pPr>
      <w:r/>
      <w:r>
        <w:t xml:space="preserve">O pai de Josa. Ele era membro da tribo de Simeão (1Cr 4.34).</w:t>
      </w:r>
    </w:p>
    <w:p>
      <w:pPr>
        <w:pStyle w:val="ListNumber"/>
      </w:pPr>
      <w:r/>
      <w:r>
        <w:t xml:space="preserve">Filho de Hilquias. Ele era um levita do clã de Merari (1Cr 6.45).</w:t>
      </w:r>
    </w:p>
    <w:p>
      <w:pPr>
        <w:pStyle w:val="ListNumber"/>
      </w:pPr>
      <w:r/>
      <w:r>
        <w:t xml:space="preserve">Um sacerdote de Betel nos dias de Jeroboão II. Ele foi um oponente do profeta Amós (Am 7.10–17).</w:t>
      </w:r>
      <w:r/>
      <w:r/>
    </w:p>
    <w:p>
      <w:r/>
    </w:p>
    <w:p>
      <w:pPr>
        <w:pStyle w:val="Heading2"/>
      </w:pPr>
      <w:r>
        <w:t>Âmbar</w:t>
      </w:r>
      <w:r/>
    </w:p>
    <w:p>
      <w:r/>
      <w:r>
        <w:t xml:space="preserve">A resina fossilizada vem de algumas plantas coníferas. Com o tempo, a resina se transforma em um sólido claro, amarelo ou laranja. A palavra é usada na Almeida Revista e Corrigida para descrever uma cor vista em visões do Senhor (Ez 8.2). A cor é semelhante à do latão ou bronze polido (Ez 1.4,27). </w:t>
      </w:r>
    </w:p>
    <w:p>
      <w:r/>
      <w:r>
        <w:rPr>
          <w:i/>
        </w:rPr>
        <w:t>Veja</w:t>
      </w:r>
      <w:r>
        <w:t xml:space="preserve"> Cor.</w:t>
      </w:r>
      <w:r/>
      <w:r/>
    </w:p>
    <w:p>
      <w:r/>
    </w:p>
    <w:p>
      <w:pPr>
        <w:pStyle w:val="Heading2"/>
      </w:pPr>
      <w:r>
        <w:t>Ameia</w:t>
      </w:r>
      <w:r/>
    </w:p>
    <w:p>
      <w:r/>
      <w:r>
        <w:t>Uma parede defensiva com aberturas para disparos, tipicamente encontrada no topo de uma fortaleza, também pode se referir a um parapeito ou uma grade ao redor de qualquer telhado plano.</w:t>
      </w:r>
    </w:p>
    <w:p>
      <w:r/>
      <w:r>
        <w:t>No Oriente Próximo, as casas eram frequentemente construídas com telhados planos, que eram usados para diversos fins:</w:t>
      </w:r>
    </w:p>
    <w:p>
      <w:pPr>
        <w:pStyle w:val="ListBullet"/>
      </w:pPr>
      <w:r/>
      <w:r>
        <w:t xml:space="preserve">Raabe escondeu dois espiões israelitas em seu telhado (Js 2.6)</w:t>
      </w:r>
    </w:p>
    <w:p>
      <w:pPr>
        <w:pStyle w:val="ListBullet"/>
      </w:pPr>
      <w:r/>
      <w:r>
        <w:t xml:space="preserve">Saul dormiu no telhado de Samuel (1Sm 9.25)</w:t>
      </w:r>
    </w:p>
    <w:p>
      <w:pPr>
        <w:pStyle w:val="ListBullet"/>
      </w:pPr>
      <w:r/>
      <w:r>
        <w:t xml:space="preserve">O rei Davi, do seu telhado, viu Bate-Seba tomando banho (2Sm 11.2)</w:t>
      </w:r>
    </w:p>
    <w:p>
      <w:pPr>
        <w:pStyle w:val="ListBullet"/>
      </w:pPr>
      <w:r/>
      <w:r>
        <w:t xml:space="preserve">As pessoas celebraram nos telhados (Is 22.1–2)</w:t>
      </w:r>
    </w:p>
    <w:p>
      <w:pPr>
        <w:pStyle w:val="ListBullet"/>
      </w:pPr>
      <w:r/>
      <w:r>
        <w:t xml:space="preserve">Pedro orou no telhado (At 10.9)</w:t>
      </w:r>
    </w:p>
    <w:p>
      <w:r/>
      <w:r>
        <w:t xml:space="preserve">Com tanta atividade nos telhados, é fácil entender a necessidade da lei: "Quando você construir uma casa, coloque uma grade de madeira em volta do terraço. Assim você não será culpado se alguém cair dali e morrer" (Dt 22.8).</w:t>
      </w:r>
    </w:p>
    <w:p>
      <w:r/>
      <w:r>
        <w:t xml:space="preserve">As muralhas da cidade frequentemente tinham ameias em portões e cantos para defesa contra ataques. As palavras hebraicas para essas fortificações são frequentemente traduzidas como "torres" (2Cr 26.15; Sf 1.16).</w:t>
      </w:r>
      <w:r/>
      <w:r/>
    </w:p>
    <w:p>
      <w:r/>
    </w:p>
    <w:p>
      <w:pPr>
        <w:pStyle w:val="Heading2"/>
      </w:pPr>
      <w:r>
        <w:t>Amém</w:t>
      </w:r>
      <w:r/>
    </w:p>
    <w:p>
      <w:r/>
      <w:r>
        <w:t>Uma palavra hebraica que significa "assim é" ou "que assim seja".</w:t>
      </w:r>
    </w:p>
    <w:p>
      <w:r/>
      <w:r>
        <w:t>Amém vem de um verbo que significa "ser firme ou certo". Algumas traduções da Bíblia sempre mantêm a palavra hebraica "amém" no texto. Outras a traduzem com uma declaração como "verdadeiramente" ou "eu digo a verdade". Algumas traduções a omitem completamente. Devido ao seu uso no Antigo Testamento, "amém" também foi utilizado na adoração cristã e em escritos religiosos, incluindo o Novo Testamento grego.</w:t>
      </w:r>
    </w:p>
    <w:p>
      <w:pPr>
        <w:pStyle w:val="Heading3"/>
      </w:pPr>
      <w:r>
        <w:t>Amém no Antigo Testamento</w:t>
      </w:r>
    </w:p>
    <w:p>
      <w:r/>
      <w:r>
        <w:t xml:space="preserve">“Amém” tem um significado muito mais profundo do que apenas ser a última palavra em uma oração. Na verdade, essa prática não é mostrada na Bíblia. Dizer "amém" no final de uma oração não era comum nos tempos antigos. Nas quase 30 vezes em que é usado no Antigo Testamento, “amém” quase sempre ocorre como uma resposta ao que foi dito anteriormente. Quando alguém diz isso como uma resposta, é como se o que foi dito fossem suas próprias palavras. Por exemplo, em Deuteronômio 27.15–26 (onde “amém” aparece 12 vezes), o povo respondia com “amém” após cada declaração de uma maldição direcionada àqueles que desobedecem a Deus.</w:t>
      </w:r>
    </w:p>
    <w:p>
      <w:r/>
      <w:r>
        <w:t xml:space="preserve">Da mesma forma, "amém" é usado como uma resposta após declarações de promessa ou louvor e agradecimento (Jr 11.5; 1Cr 16.36). Também foi usado como conclusão para os primeiros quatro dos cinco "livros" dos Salmos (Sl 41.13; 72.19; 89.52; 106.48). As únicas exceções no Antigo Testamento são duas ocorrências em Is 65.16. Lá, a frase "o Deus do amém" ou "o Deus da verdade" ("ao Deus fiel", NTLH) enfatiza que Deus é aquele que é "firme". Deus é completamente confiável e cumpre fielmente suas promessas.</w:t>
      </w:r>
    </w:p>
    <w:p>
      <w:pPr>
        <w:pStyle w:val="Heading3"/>
      </w:pPr>
      <w:r>
        <w:t>Amém no Novo Testamento</w:t>
      </w:r>
    </w:p>
    <w:p>
      <w:r/>
      <w:r>
        <w:t>O uso de "amém" como resposta a uma declaração anterior continua nas cartas do Novo Testamento e no livro de Apocalipse. Ele aparece após cada um dos seguintes:</w:t>
      </w:r>
    </w:p>
    <w:p>
      <w:pPr>
        <w:pStyle w:val="ListNumber"/>
        <w:numPr>
          <w:ilvl w:val="0"/>
          <w:numId w:val="65"/>
        </w:numPr>
      </w:pPr>
      <w:r/>
      <w:r>
        <w:t xml:space="preserve">Doxologias ou declarações de louvor (Ef 3.21)</w:t>
      </w:r>
    </w:p>
    <w:p>
      <w:pPr>
        <w:pStyle w:val="ListNumber"/>
      </w:pPr>
      <w:r/>
      <w:r>
        <w:t xml:space="preserve">Bênçãos ou declarações de bênção (Gl 6.18)</w:t>
      </w:r>
    </w:p>
    <w:p>
      <w:pPr>
        <w:pStyle w:val="ListNumber"/>
      </w:pPr>
      <w:r/>
      <w:r>
        <w:t xml:space="preserve">Agradecimento (1Co 14.16)</w:t>
      </w:r>
    </w:p>
    <w:p>
      <w:pPr>
        <w:pStyle w:val="ListNumber"/>
      </w:pPr>
      <w:r/>
      <w:r>
        <w:t xml:space="preserve">Profecia (Ap 1.7)</w:t>
      </w:r>
    </w:p>
    <w:p>
      <w:pPr>
        <w:pStyle w:val="ListNumber"/>
      </w:pPr>
      <w:r/>
      <w:r>
        <w:t xml:space="preserve">Declarações de louvor (Ap 7.12)</w:t>
      </w:r>
    </w:p>
    <w:p>
      <w:r/>
      <w:r>
        <w:t xml:space="preserve">Em 1 Coríntios 14.16, fica claro que uma resposta de “amém” após uma declaração de agradecimento era uma forma de os adoradores participarem, mostrando concordância com o que havia sido dito.</w:t>
      </w:r>
      <w:r/>
      <w:r/>
    </w:p>
    <w:p>
      <w:r/>
    </w:p>
    <w:p>
      <w:pPr>
        <w:pStyle w:val="Heading2"/>
      </w:pPr>
      <w:r>
        <w:t>Amendoeira</w:t>
      </w:r>
      <w:r/>
    </w:p>
    <w:p>
      <w:r/>
      <w:r>
        <w:t xml:space="preserve">Uma árvore que se assemelha a um pessegueiro. Seu nome científico é </w:t>
      </w:r>
      <w:r>
        <w:rPr>
          <w:i/>
        </w:rPr>
        <w:t>Amygdalus communis.</w:t>
      </w:r>
      <w:r>
        <w:t xml:space="preserve"> A amendoeira tem folhas pontiagudas com bordas serrilhadas e casca cinza. Ela cresce até uma altura de 3 a 7,6 metros. As amendoeiras florescem muito cedo no ano.</w:t>
      </w:r>
    </w:p>
    <w:p>
      <w:r/>
      <w:r>
        <w:t>O nome hebraico para amêndoa (</w:t>
      </w:r>
      <w:r>
        <w:rPr>
          <w:i/>
        </w:rPr>
        <w:t>shaqed</w:t>
      </w:r>
      <w:r>
        <w:t xml:space="preserve">) vem de uma palavra que significa "vigiar". Para o povo judeu, a amêndoa era um sinal da primavera (Jr 1.11).</w:t>
      </w:r>
    </w:p>
    <w:p>
      <w:r/>
      <w:r/>
      <w:r/>
    </w:p>
    <w:p>
      <w:r/>
    </w:p>
    <w:p>
      <w:pPr>
        <w:pStyle w:val="Heading2"/>
      </w:pPr>
      <w:r>
        <w:t>Ametista</w:t>
      </w:r>
      <w:r/>
    </w:p>
    <w:p>
      <w:r/>
      <w:r>
        <w:t xml:space="preserve">Uma variedade roxa de quartzo. É usada em joias. </w:t>
      </w:r>
    </w:p>
    <w:p>
      <w:r/>
      <w:r>
        <w:rPr>
          <w:i/>
        </w:rPr>
        <w:t>Veja</w:t>
      </w:r>
      <w:r>
        <w:t xml:space="preserve"> Minerais e metais; Pedras, Preciosas.</w:t>
      </w:r>
      <w:r/>
      <w:r/>
    </w:p>
    <w:p>
      <w:r/>
    </w:p>
    <w:p>
      <w:pPr>
        <w:pStyle w:val="Heading2"/>
      </w:pPr>
      <w:r>
        <w:t>Ami</w:t>
      </w:r>
      <w:r/>
    </w:p>
    <w:p>
      <w:r/>
      <w:r>
        <w:t xml:space="preserve">Um oficial na corte de Salomão. Os descendentes de Ami retornaram a Jerusalém após o exílio para Babilônia (Ed 2.57).</w:t>
      </w:r>
    </w:p>
    <w:p>
      <w:r/>
      <w:r>
        <w:t xml:space="preserve">Ami também é escrito como Amom em Neemias 7.59. </w:t>
      </w:r>
    </w:p>
    <w:p>
      <w:r/>
      <w:r>
        <w:rPr>
          <w:i/>
        </w:rPr>
        <w:t>Veja</w:t>
      </w:r>
      <w:r>
        <w:t xml:space="preserve"> Amom (Pessoa) #3.</w:t>
      </w:r>
      <w:r/>
      <w:r/>
    </w:p>
    <w:p>
      <w:r/>
    </w:p>
    <w:p>
      <w:pPr>
        <w:pStyle w:val="Heading2"/>
      </w:pPr>
      <w:r>
        <w:t>Amidianos</w:t>
      </w:r>
      <w:r/>
    </w:p>
    <w:p>
      <w:r/>
      <w:r>
        <w:t xml:space="preserve">Um nome usado em uma lista de cidades identificando grupos de exilados que retornaram da Babilônia com Zorobabel por volta de 538 a.C. (1Ed 5.20). As listas em Esdras 2.25–26 e Neemias 7.29–30 não mencionam um grupo de tal lugar.</w:t>
      </w:r>
      <w:r/>
      <w:r/>
    </w:p>
    <w:p>
      <w:r/>
    </w:p>
    <w:p>
      <w:pPr>
        <w:pStyle w:val="Heading2"/>
      </w:pPr>
      <w:r>
        <w:t>Amiel</w:t>
      </w:r>
      <w:r/>
    </w:p>
    <w:p>
      <w:pPr>
        <w:pStyle w:val="ListNumber"/>
        <w:numPr>
          <w:ilvl w:val="0"/>
          <w:numId w:val="66"/>
        </w:numPr>
      </w:pPr>
      <w:r/>
      <w:r>
        <w:t xml:space="preserve">Filho de Gemali. Ele foi um dos 12 homens enviados por Moisés como espião à terra de Canaã. Amiel representou a tribo de Dã (Nm 13.12). Mais tarde, ele morreu por causa de uma praga (Nm 14.37).</w:t>
      </w:r>
    </w:p>
    <w:p>
      <w:pPr>
        <w:pStyle w:val="ListNumber"/>
      </w:pPr>
      <w:r/>
      <w:r>
        <w:t xml:space="preserve">O pai de Maquir de Lo-Debar. Mefibosete, filho de Jônatas, foi escondido de Davi na casa de Maquir (2Sm 9.4–5). Mais tarde, Maquir ajudou a suprir Davi em sua guerra com Absalão (2Sm 17.27–29).</w:t>
      </w:r>
    </w:p>
    <w:p>
      <w:pPr>
        <w:pStyle w:val="ListNumber"/>
      </w:pPr>
      <w:r/>
      <w:r>
        <w:t xml:space="preserve">O pai da esposa de Davi, Bate-Sua ou Bate-Seba. (1Cr 3.5). Amiel também é chamado de Eliã (2Sm 11.3).</w:t>
      </w:r>
    </w:p>
    <w:p>
      <w:pPr>
        <w:pStyle w:val="ListNumber"/>
      </w:pPr>
      <w:r/>
      <w:r>
        <w:t xml:space="preserve">O sexto filho de Obede-Edom. Ele, junto com sua família, serviu como porteiro no Templo durante o reinado de Davi (1Cr 26.5,15).</w:t>
      </w:r>
      <w:r/>
      <w:r/>
    </w:p>
    <w:p>
      <w:r/>
    </w:p>
    <w:p>
      <w:pPr>
        <w:pStyle w:val="Heading2"/>
      </w:pPr>
      <w:r>
        <w:t>Amigos</w:t>
      </w:r>
      <w:r/>
    </w:p>
    <w:p>
      <w:r/>
      <w:r>
        <w:t>Um amigo é alguém que você conhece bem e com quem se importa.</w:t>
      </w:r>
    </w:p>
    <w:p>
      <w:r/>
      <w:r>
        <w:t xml:space="preserve">Jesus chamou seus seguidores mais próximos de seus amigos (Lc 12.4; Jo 15.14–15). Portanto, era natural que os cristãos se referissem a si mesmos como "os amigos de Cristo". Alguns grupos filosóficos no mundo grego usavam termos de amizade para descrever relações próximas entre seus membros. No entanto, os primeiros cristãos escolheram usar outras palavras para se descreverem, como "seguidores de Jesus" ou "discípulos".</w:t>
      </w:r>
      <w:r/>
      <w:r/>
    </w:p>
    <w:p>
      <w:r/>
    </w:p>
    <w:p>
      <w:pPr>
        <w:pStyle w:val="Heading2"/>
      </w:pPr>
      <w:r>
        <w:t>Amilenismo</w:t>
      </w:r>
      <w:r/>
    </w:p>
    <w:p>
      <w:r/>
      <w:r>
        <w:t>A crença de que o reinado de mil anos de Cristo descrito em Apocalipse 20 não é um evento futuro, mas um símbolo. Os “mil anos” são entendidos de forma figurativa, não literal. É uma maneira de descrever todo o período entre a primeira vinda de Cristo (sua vida, morte e ressurreição) e sua segunda vinda (o fim dos tempos). Durante esse tempo, Cristo é o governante espiritual sobre a igreja.</w:t>
      </w:r>
    </w:p>
    <w:p>
      <w:r/>
      <w:r>
        <w:rPr>
          <w:i/>
        </w:rPr>
        <w:t>Veja</w:t>
      </w:r>
      <w:r>
        <w:t xml:space="preserve"> Milênio.</w:t>
      </w:r>
      <w:r/>
      <w:r/>
    </w:p>
    <w:p>
      <w:r/>
    </w:p>
    <w:p>
      <w:pPr>
        <w:pStyle w:val="Heading2"/>
      </w:pPr>
      <w:r>
        <w:t>Aminadabe</w:t>
      </w:r>
      <w:r/>
    </w:p>
    <w:p>
      <w:pPr>
        <w:pStyle w:val="ListNumber"/>
        <w:numPr>
          <w:ilvl w:val="0"/>
          <w:numId w:val="67"/>
        </w:numPr>
      </w:pPr>
      <w:r/>
      <w:r>
        <w:t xml:space="preserve">O pai de Eliseba, que era esposa de Arão (Êx 6.23). Aminadabe também era o pai de Nasom, líder tribal de Judá no deserto (Nm 1.7; 2.3; 7.12,17; 10.14; 1Cr 2.10). Aminadabe está listado entre os ancestrais de Davi (Rt 4.18–22). Mais tarde, ele é mencionado entre os ancestrais de Jesus Cristo (Mt 1.4; Lc 3.33). </w:t>
      </w:r>
      <w:r>
        <w:rPr>
          <w:i/>
        </w:rPr>
        <w:t>Veja</w:t>
      </w:r>
      <w:r>
        <w:t xml:space="preserve"> Ancestralidade de Jesus Cristo.</w:t>
      </w:r>
    </w:p>
    <w:p>
      <w:pPr>
        <w:pStyle w:val="ListNumber"/>
      </w:pPr>
      <w:r/>
      <w:r>
        <w:t xml:space="preserve">Um nome alternativo para Isar, um dos filhos de Coate (1Cr 6.22). </w:t>
      </w:r>
      <w:r>
        <w:rPr>
          <w:i/>
        </w:rPr>
        <w:t>Veja</w:t>
      </w:r>
      <w:r>
        <w:t xml:space="preserve"> Isar #1.</w:t>
      </w:r>
    </w:p>
    <w:p>
      <w:pPr>
        <w:pStyle w:val="ListNumber"/>
      </w:pPr>
      <w:r/>
      <w:r>
        <w:t xml:space="preserve">Um levita contemporâneo do Rei Davi que ajudou a trazer a arca do Senhor para Jerusalém (1Cr 15.1–4,10–11).</w:t>
      </w:r>
    </w:p>
    <w:p>
      <w:pPr>
        <w:pStyle w:val="ListNumber"/>
      </w:pPr>
      <w:r/>
      <w:r>
        <w:t xml:space="preserve">Tradução da Bíblia King James em português (BKJ 1611) para uma expressão que ocorre em Cântico dos Cânticos 6.12:  "</w:t>
      </w:r>
      <w:r>
        <w:rPr>
          <w:b/>
        </w:rPr>
        <w:t>Ou, antes de eu estar consciente, minha alma tornou-me como as carruagens de Aminadabe</w:t>
      </w:r>
      <w:r>
        <w:t>". Porém, traduções mais recentes não consideraram o termo como um nome próprio. As outras versões em português têm variações como "meu povo excelente", "com um príncipe ao meu lado", "meu nobre povo" e "à carruagem de um nobre".</w:t>
      </w:r>
      <w:r/>
      <w:r/>
    </w:p>
    <w:p>
      <w:r/>
    </w:p>
    <w:p>
      <w:pPr>
        <w:pStyle w:val="Heading2"/>
      </w:pPr>
      <w:r>
        <w:t>Amisadai</w:t>
      </w:r>
      <w:r/>
    </w:p>
    <w:p>
      <w:r/>
      <w:r>
        <w:t xml:space="preserve">Pai de Aiezer. Aiezer era o líder da tribo de Dã quando os israelitas estavam vagando no deserto do Sinai após sua fuga do Egito (Nm 1.12; 2.25; 10.25). Como líder, ele apresentou a oferta de sua tribo na dedicação do Tabernáculo (Nm 7.66,71).</w:t>
      </w:r>
      <w:r/>
      <w:r/>
    </w:p>
    <w:p>
      <w:r/>
    </w:p>
    <w:p>
      <w:pPr>
        <w:pStyle w:val="Heading2"/>
      </w:pPr>
      <w:r>
        <w:t>Amitai</w:t>
      </w:r>
      <w:r/>
    </w:p>
    <w:p>
      <w:r/>
      <w:r>
        <w:t xml:space="preserve">O pai do profeta Jonas era da tribo de Zebulom. Amitai veio da pequena aldeia de Gate-Hefer. Gate-Hefer fica a nordeste de Nazaré (2Rs 14.25; Jn 1.1).</w:t>
      </w:r>
      <w:r/>
      <w:r/>
    </w:p>
    <w:p>
      <w:r/>
    </w:p>
    <w:p>
      <w:pPr>
        <w:pStyle w:val="Heading2"/>
      </w:pPr>
      <w:r>
        <w:t>Amiúde</w:t>
      </w:r>
      <w:r/>
    </w:p>
    <w:p>
      <w:pPr>
        <w:pStyle w:val="ListNumber"/>
        <w:numPr>
          <w:ilvl w:val="0"/>
          <w:numId w:val="68"/>
        </w:numPr>
      </w:pPr>
      <w:r/>
      <w:r>
        <w:t xml:space="preserve">O pai de um líder da tribo de Efraim, Elisama (Nm 1.10). Frequentemente foi bisavô de Josué (1Cr 7.26).</w:t>
      </w:r>
    </w:p>
    <w:p>
      <w:pPr>
        <w:pStyle w:val="ListNumber"/>
      </w:pPr>
      <w:r/>
      <w:r>
        <w:t xml:space="preserve">O pai de Samuel era da tribo de Simeão. Samuel ajudou Moisés a dividir a Terra Prometida (Nm 34.20).</w:t>
      </w:r>
    </w:p>
    <w:p>
      <w:pPr>
        <w:pStyle w:val="ListNumber"/>
      </w:pPr>
      <w:r/>
      <w:r>
        <w:t xml:space="preserve">O pai de Pedael era da tribo de Naftali. Pedael também ajudou Moisés a dividir a Terra Prometida (Nm 34.28).</w:t>
      </w:r>
    </w:p>
    <w:p>
      <w:pPr>
        <w:pStyle w:val="ListNumber"/>
      </w:pPr>
      <w:r/>
      <w:r>
        <w:t xml:space="preserve">O pai do rei Talmai de Gesur. Talmai deu refúgio a Absalão quando ele fugiu após assassinar Amnom (2Sm 13.37).</w:t>
      </w:r>
    </w:p>
    <w:p>
      <w:pPr>
        <w:pStyle w:val="ListNumber"/>
      </w:pPr>
      <w:r/>
      <w:r>
        <w:t xml:space="preserve">Filho de Onri e pai de Utai da tribo de Judá (1Cr 9.4).</w:t>
      </w:r>
      <w:r/>
      <w:r/>
    </w:p>
    <w:p>
      <w:r/>
    </w:p>
    <w:p>
      <w:pPr>
        <w:pStyle w:val="Heading2"/>
      </w:pPr>
      <w:r>
        <w:t>Amizabade</w:t>
      </w:r>
      <w:r/>
    </w:p>
    <w:p>
      <w:pPr>
        <w:pStyle w:val="Heading2"/>
      </w:pPr>
      <w:r>
        <w:t>AMIZABADE</w:t>
      </w:r>
    </w:p>
    <w:p>
      <w:r/>
      <w:r>
        <w:t xml:space="preserve">Filho de Benaia. Tanto Benaia quanto Amizabade eram oficiais de alta patente no exército do rei Davi (1Cr 27.5–6).</w:t>
      </w:r>
      <w:r/>
      <w:r/>
    </w:p>
    <w:p>
      <w:r/>
    </w:p>
    <w:p>
      <w:pPr>
        <w:pStyle w:val="Heading2"/>
      </w:pPr>
      <w:r>
        <w:t>Ammi</w:t>
      </w:r>
      <w:r/>
    </w:p>
    <w:p>
      <w:r/>
      <w:r>
        <w:rPr>
          <w:i/>
        </w:rPr>
        <w:t>Ammi</w:t>
      </w:r>
      <w:r>
        <w:t xml:space="preserve"> é uma palavra hebraica que significa "meu povo". No Antigo Testamento, a expressão "povo de Deus" é a maneira mais comum de descrever a nação de Israel. Esta ideia vem da promessa de Deus a Moisés antes de os israelitas saírem do Egito: "Farei com que vocês sejam o meu povo (</w:t>
      </w:r>
      <w:r>
        <w:rPr>
          <w:i/>
        </w:rPr>
        <w:t>‘ammi</w:t>
      </w:r>
      <w:r>
        <w:t xml:space="preserve">) e eu serei o seu Deus" (Êx 6.7, NTLH).</w:t>
      </w:r>
    </w:p>
    <w:p>
      <w:r/>
      <w:r>
        <w:t>Para Israel ser chamado de "meu povo" mostrava quão pessoal era o relacionamento deles com Deus. Isso era diferente de outras nações que adoravam muitos deuses (ídolos).</w:t>
      </w:r>
    </w:p>
    <w:p>
      <w:r/>
      <w:r>
        <w:t xml:space="preserve">A palavra </w:t>
      </w:r>
      <w:r>
        <w:rPr>
          <w:i/>
        </w:rPr>
        <w:t>ammi</w:t>
      </w:r>
      <w:r>
        <w:t xml:space="preserve"> simbolizava o amor de Deus por eles e sua fidelidade às promessas feitas aos seus antepassados (Dt 4.37; 7.8). Deus concedeu aos israelitas privilégios especiais ao chamá-los de “meu povo”. No entanto, ele também esperava que fossem fiéis e obedientes. Os israelitas frequentemente falhavam nisso. Os profetas (pessoas que transmitiam as mensagens de Deus) frequentemente lembravam o povo de seu dever para com Deus.</w:t>
      </w:r>
    </w:p>
    <w:p>
      <w:pPr>
        <w:pStyle w:val="Heading3"/>
      </w:pPr>
      <w:r>
        <w:t>Ammi no livro de Oseias.</w:t>
      </w:r>
    </w:p>
    <w:p>
      <w:r/>
      <w:r>
        <w:t>Um exemplo de tal aviso profético é encontrado nos escritos de Oseias. O profeta viu seu próprio casamento com uma esposa infiel como uma imagem do relacionamento de Deus com seu povo. Deus havia se unido a um povo que o abandonou por outros deuses. Os nomes que Oseias deu a seus filhos refletiam a atitude de Deus em relação ao seu povo infiel.</w:t>
      </w:r>
    </w:p>
    <w:p>
      <w:r/>
      <w:r>
        <w:t xml:space="preserve">O primeiro filho foi chamado de Jezreel (Os 1.4). Jezreel significa duas coisas:</w:t>
      </w:r>
    </w:p>
    <w:p>
      <w:pPr>
        <w:pStyle w:val="ListBullet"/>
      </w:pPr>
      <w:r/>
      <w:r>
        <w:t xml:space="preserve">É o nome do lugar onde o Rei Acabe assassinou Nabote (1Rs 21.1–16). Isso remete a uma experiência terrível na história de Israel.</w:t>
      </w:r>
    </w:p>
    <w:p>
      <w:pPr>
        <w:pStyle w:val="ListBullet"/>
      </w:pPr>
      <w:r/>
      <w:r>
        <w:t>O nome também significa "Deus semeia". Esse significado expressa a esperança de Oseias de que o povo de Israel, apesar de todas as suas falhas, em breve retornará a Deus.</w:t>
      </w:r>
    </w:p>
    <w:p>
      <w:r/>
      <w:r>
        <w:t xml:space="preserve">Um segundo filho foi chamado </w:t>
      </w:r>
      <w:r>
        <w:rPr>
          <w:i/>
        </w:rPr>
        <w:t>Lo-Ruama</w:t>
      </w:r>
      <w:r>
        <w:t xml:space="preserve">, que significa "Não-Amada" (Os 1.6). Esse nome expressava a indignação de Deus pela desobediência e seu desejo de se afastar de um povo não arrependido.</w:t>
      </w:r>
    </w:p>
    <w:p>
      <w:r/>
      <w:r>
        <w:t xml:space="preserve">O terceiro filho de Oseias foi chamado de </w:t>
      </w:r>
      <w:r>
        <w:rPr>
          <w:i/>
        </w:rPr>
        <w:t>Lo-Ami</w:t>
      </w:r>
      <w:r>
        <w:t xml:space="preserve">, que significa "Não-Meu-Povo" (Os 1.9). Esse nome representava a maior tragédia para Israel: o fim da aliança de Deus com eles. Deus estava dizendo a Israel: "Chame-o de </w:t>
      </w:r>
      <w:r>
        <w:rPr>
          <w:i/>
        </w:rPr>
        <w:t>Lo-Ami</w:t>
      </w:r>
      <w:r>
        <w:t xml:space="preserve">—'Não-Meu-Povo'—pois Israel não é meu povo, e eu não sou o seu Deus" (Os1.9).</w:t>
      </w:r>
    </w:p>
    <w:p>
      <w:r/>
      <w:r>
        <w:t xml:space="preserve">Embora tudo parecesse sem esperança, a profecia de Oseias não terminou em uma nota de desgraça. Pelo contrário, ele previu que Israel se arrependeria. Em resposta, Deus restauraria sua relação de aliança com eles: “E àqueles que chamei de ‘Não são meu povo’, direi, ‘Agora vocês são meu povo.’ Então eles responderão, ‘Você é nosso Deus!’” (Os 2.23).</w:t>
      </w:r>
      <w:r/>
      <w:r/>
    </w:p>
    <w:p>
      <w:r/>
    </w:p>
    <w:p>
      <w:pPr>
        <w:pStyle w:val="Heading2"/>
      </w:pPr>
      <w:r>
        <w:t>Amnom</w:t>
      </w:r>
      <w:r/>
    </w:p>
    <w:p>
      <w:pPr>
        <w:pStyle w:val="ListNumber"/>
        <w:numPr>
          <w:ilvl w:val="0"/>
          <w:numId w:val="69"/>
        </w:numPr>
      </w:pPr>
      <w:r/>
      <w:r>
        <w:t xml:space="preserve">O filho mais velho de Davi com sua esposa Ainoã. Ele nasceu em Hebrom (2Sm 3.2; 1Cr 3.1). Amnom enganou e violou Tamar, sua bela meia-irmã. Ele foi morto em vingança pelo irmão de Tamar, Absalão (2Sm 13.1–33).</w:t>
      </w:r>
    </w:p>
    <w:p>
      <w:pPr>
        <w:pStyle w:val="ListNumber"/>
      </w:pPr>
      <w:r/>
      <w:r>
        <w:t xml:space="preserve">O primeiro filho de Simão da tribo de Judá (1Cr 4.20).</w:t>
      </w:r>
      <w:r/>
      <w:r/>
    </w:p>
    <w:p>
      <w:r/>
    </w:p>
    <w:p>
      <w:pPr>
        <w:pStyle w:val="Heading2"/>
      </w:pPr>
      <w:r>
        <w:t>Amom, Amonitas</w:t>
      </w:r>
      <w:r/>
    </w:p>
    <w:p>
      <w:r/>
      <w:r>
        <w:t>Um povo de descendência semítica habitava uma região fértil a nordeste de Moabe, em Transjordânia, entre os rios Arnom e Jaboque, estendendo-se para o leste até o Deserto Sírio. A principal cidade era Rabá (Rabatá-Amom), conhecida hoje como Amã, a capital da Jordânia.</w:t>
      </w:r>
    </w:p>
    <w:p>
      <w:r/>
      <w:r>
        <w:t xml:space="preserve">Os amonitas traçaram sua ascendência até a filha mais nova de Ló (Gn 19.38). O nome deles em hebraico originalmente significava "filho do meu clã paternal", preservando a lembrança de um clã real e nome pessoal, e sugerindo um parentesco entre os amonitas e os israelitas. O nome ocorreu frequentemente no antigo Oriente Próximo a partir do meio do segundo milênio em diante. Uma forma foi encontrada em inscrições assírias; outras formas são vistas em textos ugaríticos do século XV a.C., nos textos de Mari, nas tábuas de Amarna e nas tábuas de Alalakh.</w:t>
      </w:r>
    </w:p>
    <w:p>
      <w:r/>
      <w:r>
        <w:t xml:space="preserve">Os amonitas eram um grupo de pessoas que se originou na região sul da Transjordânia por volta do início do segundo milênio a.C. Embora fossem de ascendência mista, sua língua estava intimamente relacionada ao hebraico. A língua amonita era escrita na antiga caligrafia cananeu-fenício, que provavelmente poderia ser lido e entendido pelos israelitas. Os amonitas frequentemente se casavam com hebreus (1Rs 14.21,31; 2Cr 12.13), e seus nomes pessoais refletiam influências árabes antigas.</w:t>
      </w:r>
    </w:p>
    <w:p>
      <w:r/>
      <w:r>
        <w:t>Em termos de linguagem, origem étnica e características físicas, os amonitas eram difíceis de distinguir dos amoritas e provavelmente eram intimamente relacionados. Ambos os grupos podem ter entrado na terra aproximadamente na mesma época, pois quando Josué liderou os israelitas em Canaã, tanto o reino amonita quanto o reino amorita de Hesbom já estavam bem estabelecidos.</w:t>
      </w:r>
    </w:p>
    <w:p>
      <w:r/>
      <w:r>
        <w:t xml:space="preserve">O Antigo Testamento afirma que o território de Amom foi anteriormente ocupado por uma raça de gigantes chamada refains ou zamzummim, sobre os quais quase nada se sabe (Dt 2.20–21; “Zuzim,” Gn 14.5). O Apócrifo de Gênesis, um texto encontrado entre os Rolos do Mar Morto, também menciona os refains como sendo derrotados por uma aliança de quatro reis (Gn 14.1,5). A expedição de Quedorlaomer, rei de Elão (Gn 14), quebrou o poder desses gigantes e provavelmente facilitou a ocupação da terra por Esaú, Amom e Moabe. Os amonitas conseguiram ocupar a terra mais facilmente após o poder dos gigantes ter sido quebrado pela expedição de Quedorlaomer, rei de Elão. O rei Ogue, que era conhecido pelos amonitas (Dt 3.11), era considerado um descendente dos refains e sua cama era reverenciada devido ao seu grande tamanho.</w:t>
      </w:r>
    </w:p>
    <w:p>
      <w:r/>
      <w:r>
        <w:t xml:space="preserve">Quando os israelitas chegaram a Cades, encontraram o bem-organizado reino de Edom, mas foram recusados a permissão para passar pelo território edomita (Nm 20.14–21). Eles viajaram para o norte, para o país dos amonitas, que então estava ocupado pelo rei amorita Seom. Ele também lhes recusou a permissão para passar por sua terra, mas os israelitas o derrotaram em batalha e ocuparam seu país (Nm 21.21–24). Eles foram instruídos por Deus através de Moisés a não tentar ocupar o território amonita, pois já havia sido dado aos descendentes de Ló (Dt 2.19,37).</w:t>
      </w:r>
    </w:p>
    <w:p>
      <w:r/>
      <w:r>
        <w:t xml:space="preserve">Continuando para o norte, os israelitas derrotaram o Rei Ogue de Basã (Dt 3.1–11), depois desceram para o Vale do Jordão, onde acamparam nas Campinas de Moabe. Lá, Balaque, rei de Moabe, contratou um adivinho, Balaão, para pronunciar uma maldição sobre os israelitas, mas Balaão pronunciou uma bênção a cada vez (Nm 22–24). Por apoiar os moabitas em suas ações, os amonitas foram excluídos da congregação do Senhor até a décima geração (Dt 23.3; Ne 13.1–2).</w:t>
      </w:r>
    </w:p>
    <w:p>
      <w:r/>
      <w:r>
        <w:t xml:space="preserve">As tribos israelitas de Gade, Rúben e a meia-tribo de Manassés foram atraídas para a fértil região de Transjordânia, que havia pertencido aos amorreus e a Basã, e decidiram se estabelecer ali na fronteira amonita (Nm 32; Dt 3.16; Js 13.8–32). Posteriormente, construíram um altar no rio Jordão, que as outras tribos inicialmente interpretaram como um ato de rebelião, pois parecia que estavam estabelecendo um local de culto rival (Js 22.10–34).</w:t>
      </w:r>
    </w:p>
    <w:p>
      <w:r/>
      <w:r>
        <w:t xml:space="preserve">Antes da conquista israelita de Canaã, os amonitas aparentemente não haviam alcançado o mesmo nível de organização política e vida assentada como os vizinhos moabitas e edomitas. Mesmo até o século VII a.C., a nação era essencialmente nômade. Pouco depois de Israel se estabelecer em Canaã, os amonitas se aliaram aos moabitas e amalequitas quando o rei Eglom de Moabe tentou recuperar o antigo território moabita na extremidade norte do Mar Morto (Jz 3.12–13).</w:t>
      </w:r>
    </w:p>
    <w:p>
      <w:r/>
      <w:r>
        <w:t xml:space="preserve">No final do século XII a.C., os israelitas, já estabelecidos com segurança na terra de Canaã, irritaram Deus ao adorarem as divindades dos sírios, sidônios, moabitas, amonitas e filisteus (Jz 10.6). Os amonitas, em sua primeira expansão política registrada, atacaram Israel e conseguiram se estabelecer em Gileade (Jz 10.7–8). Eles então cruzaram o Jordão e atacaram as tribos de Judá, Benjamim e Efraim (Jz 10.9). Em desespero, os anciãos de Gileade buscaram ajuda de Jefté, um excluído social, mas um líder militar habilidoso (Jz 11.1–11). Ele derrotou os amonitas de forma tão decisiva que não foi necessário realizar mais campanhas contra os assentamentos amonitas a oeste do Jordão (Jz 11.12–33).</w:t>
      </w:r>
    </w:p>
    <w:p>
      <w:r/>
      <w:r>
        <w:t xml:space="preserve">Perto do final do século 11, um rei amonita chamado Naás chegou ao poder, determinado a restabelecer o domínio amonita sobre os assentamentos israelitas em Transjordânia. Ele lançou uma campanha militar agressiva por volta de 1020 a.C., que o levou até o norte, em Jabes-Gileade. Os habitantes da cidade estavam dispostos a se render a ele, mas adiaram sua rendição para pedir ajuda a Saul, o recém-consagrado rei israelita. Saul rapidamente organizou um exército e derrotou decisivamente os amonitas (1Sm 11.1–11). A vitória garantiu a liberdade do domínio amonita no Vale do Jordão por vários séculos, embora mais tarde em seu reinado Saul tenha sido forçado a lutar em outras batalhas com os inimigos de Israel, incluindo os amonitas (1Sm 14.47–48).</w:t>
      </w:r>
    </w:p>
    <w:p>
      <w:r/>
      <w:r>
        <w:t xml:space="preserve">Quando Davi se tornou rei, ele tomou prata e ouro dos amonitas, filisteus e amalequitas, seja como despojos ou como tributo (2Sm 8.11–12; 1Cr 18.11). Logo depois, Davi enviou Joabe à frente de um forte exército para devastar o campo amonita e sitiar a cidade capital de Rabá (2Sm 11.1; 1Cr 20.2). O cerco durou muitos meses, mas Joabe enfraqueceu a cidade, e Davi então completou sua captura (2Sm 12.26–29). Em uma cerimônia de capitulação, a enorme coroa de ouro do rei amonita foi colocada na cabeça de Davi (2Sm 12.30; 1Cr 20.1). A cidade conquistada foi saqueada, e seus habitantes foram escravizados. Outras cidades amonitas foram tomadas, e a nação foi adicionada ao crescente número de estados vassalos de Israel (2Sm 12.31; 1Cr 20.3). Davi nomeou um governador sobre os amonitas da família real amonita. Sobi, outro filho de Naás (e portanto irmão de Hanum), tornou-se governante dos amonitas e ajudou Davi durante sua fuga da rebelião de Absalão (2Sm 17.27). Um dos melhores guerreiros de Davi era um amonita (2Sm 23.37).</w:t>
      </w:r>
    </w:p>
    <w:p>
      <w:r/>
      <w:r>
        <w:t xml:space="preserve">As relações dos amonitas com Israel permaneceram geralmente pacíficas durante o reinado de Salomão, sucessor de Davi, com os amonitas indubitavelmente compartilhando da prosperidade e riqueza desse período. Após a morte de Salomão, o reino se dividiu sob Roboão e foi ainda mais enfraquecido por uma campanha de Sisaque, rei do Egito, que varreu a Palestina e também o território amonita. Aproveitando a situação, os amonitas declararam sua independência de Israel e Judá. Os amonitas juntaram-se aos moabitas e meunitas para fazer guerra contra o rei Josafá de Judá (reinando de 871–848 a.C.). Com medo, Josafá buscou ajuda de Deus em oração (2Cr 20.1–12). Os amonitas e seus aliados começaram a lutar entre si e se destruíram, deixando para trás grandes despojos para Josafá e seu povo—o que levou três dias para ser levado (2Cr 20.22–25). Eventualmente, os amonitas se recuperaram, de modo que, no final do século VII a.C., Amom havia se tornado novamente completamente independente e era o estado dominante do sul de Transjordânia. A independência amonita foi curta, no entanto, pois em 599 a.C., de acordo com a Crônica Babilônica, o rei babilônico Nabucodonosor liderou suas tropas para a Síria e começou a invadir o sul da Palestina. Em 593 a.C., os amonitas se reuniram em Jerusalém com o rei Zedequias de Judá e representantes de Edom, Moabe, Tiro e Sidom em uma conspiração para se rebelar contra a Babilônia (Jr 27.1–3). O profeta Jeremias os advertiu que Deus faria seu plano falhar (Jr 27.4–22). Nabucodonosor enviou um exército para esmagar a rebelião e atacou Jerusalém, que destruiu após um cerco longo e amargo (586 a.C.), deportando muitos judeus para a Babilônia. Amom não foi imediatamente invadida, no entanto, e muitos judeus buscaram refúgio lá (Jr 40.11), incluindo um homem chamado Ismael (Jr 40.13–16). Ismael conspirou com Baalis, rei de Amom, para assassinar Gedalias, a quem Nabucodonosor havia nomeado governador sobre a Judeia, agora reduzida a uma província da Babilônia. Após realizar o assassinato, Ismael fugiu para Amom (Jr 41.1–15). Nabucodonosor então enviou tropas que saquearam Rabá e capturaram muitos dos amonitas. Embora a cidade não tenha sido destruída, a destruição do campo foi completa. No terceiro século a.C., invasores árabes invadiram e destruíram a estrutura política organizada restante, marcando assim o fim de Amom como um estado semi-independente.</w:t>
      </w:r>
      <w:r/>
      <w:r/>
    </w:p>
    <w:p>
      <w:r/>
    </w:p>
    <w:p>
      <w:pPr>
        <w:pStyle w:val="Heading2"/>
      </w:pPr>
      <w:r>
        <w:t>Amom (Lugar)</w:t>
      </w:r>
      <w:r/>
    </w:p>
    <w:p>
      <w:r/>
      <w:r>
        <w:t xml:space="preserve">Parte do nome hebraico para Tebas. Tebas é a capital do Alto Egito (Jr 46.25). </w:t>
      </w:r>
    </w:p>
    <w:p>
      <w:r/>
      <w:r>
        <w:rPr>
          <w:i/>
        </w:rPr>
        <w:t>Veja</w:t>
      </w:r>
      <w:r>
        <w:t xml:space="preserve"> Tebas.</w:t>
      </w:r>
      <w:r/>
      <w:r/>
    </w:p>
    <w:p>
      <w:r/>
    </w:p>
    <w:p>
      <w:pPr>
        <w:pStyle w:val="Heading2"/>
      </w:pPr>
      <w:r>
        <w:t>Amom (Pessoa)</w:t>
      </w:r>
      <w:r/>
    </w:p>
    <w:p>
      <w:pPr>
        <w:pStyle w:val="ListNumber"/>
        <w:numPr>
          <w:ilvl w:val="0"/>
          <w:numId w:val="70"/>
        </w:numPr>
      </w:pPr>
      <w:r/>
      <w:r>
        <w:t xml:space="preserve">O governador da cidade de Samaria durante o reinado de Acabe em Israel (1Rs 22.26; 2Cr 18.25). Amom prendeu o profeta Micaías enquanto Acabe ignorava o aviso de Micaías contra atacar Ramote-Gileade.</w:t>
      </w:r>
    </w:p>
    <w:p>
      <w:pPr>
        <w:pStyle w:val="ListNumber"/>
      </w:pPr>
      <w:r/>
      <w:r>
        <w:t xml:space="preserve">Filho do rei Manassés, o 15º rei de Judá. Ele governou de 642 a 640 a.C. Amom tinha 22 anos quando se tornou rei. Ele adorava ídolos como seu pai. Após um reinado de dois anos, foi morto por pessoas que tomaram o governo (2Rs 21.19–26; 2 Cr 33.20–25). </w:t>
      </w:r>
      <w:r>
        <w:rPr>
          <w:i/>
        </w:rPr>
        <w:t>Veja</w:t>
      </w:r>
      <w:r>
        <w:t xml:space="preserve"> Israel, História de; Linha do Tempo da Bíblia (Antigo Testamento).</w:t>
      </w:r>
    </w:p>
    <w:p>
      <w:pPr>
        <w:pStyle w:val="ListNumber"/>
      </w:pPr>
      <w:r/>
      <w:r>
        <w:t xml:space="preserve">Um oficial de Salomão. Seus descendentes retornaram a Jerusalém após o exílio para Babilônia (Ne 7.59). A grafia Ami é uma variante deste nome (Ed 2.57).</w:t>
      </w:r>
    </w:p>
    <w:p>
      <w:pPr>
        <w:pStyle w:val="ListNumber"/>
      </w:pPr>
      <w:r/>
      <w:r>
        <w:t xml:space="preserve">Um deus egípcio, provavelmente ligado à fertilidade e a ajudar as coisas a crescerem (Jr 46.25).</w:t>
      </w:r>
      <w:r/>
      <w:r/>
    </w:p>
    <w:p>
      <w:r/>
    </w:p>
    <w:p>
      <w:pPr>
        <w:pStyle w:val="Heading2"/>
      </w:pPr>
      <w:r>
        <w:t>Amoque</w:t>
      </w:r>
      <w:r/>
    </w:p>
    <w:p>
      <w:r/>
      <w:r>
        <w:t xml:space="preserve">Um sacerdote que retornou a Jerusalém com Zorobabel após o exílio para Babilônia. Amoque foi o antepassado de Héber, que foi sacerdote sob Joaquim (Ne 12.7,20).</w:t>
      </w:r>
      <w:r/>
      <w:r/>
    </w:p>
    <w:p>
      <w:r/>
    </w:p>
    <w:p>
      <w:pPr>
        <w:pStyle w:val="Heading2"/>
      </w:pPr>
      <w:r>
        <w:t>Amor</w:t>
      </w:r>
      <w:r/>
    </w:p>
    <w:p>
      <w:r/>
      <w:r>
        <w:t>Virtude proeminente na teologia e ética cristãs. Portanto, é importante entender claramente este termo extremamente importante.</w:t>
      </w:r>
    </w:p>
    <w:p>
      <w:pPr>
        <w:pStyle w:val="Heading3"/>
      </w:pPr>
      <w:r>
        <w:t>No Antigo Testamento</w:t>
      </w:r>
    </w:p>
    <w:p>
      <w:r/>
      <w:r>
        <w:t>O amor sexual (</w:t>
      </w:r>
      <w:r>
        <w:rPr>
          <w:i/>
        </w:rPr>
        <w:t>ahabah</w:t>
      </w:r>
      <w:r>
        <w:t xml:space="preserve"> e </w:t>
      </w:r>
      <w:r>
        <w:rPr>
          <w:i/>
        </w:rPr>
        <w:t>dod</w:t>
      </w:r>
      <w:r>
        <w:t xml:space="preserve">) é mencionado nas histórias de Adão e Eva e de Jacó e Raquel, bem como no livro Cântico dos Cânticos. Uma forma superior de amor, envolvendo lealdade, firmeza e bondade, é expressa pela palavra hebraica </w:t>
      </w:r>
      <w:r>
        <w:rPr>
          <w:i/>
        </w:rPr>
        <w:t>hesed</w:t>
      </w:r>
      <w:r>
        <w:t xml:space="preserve">, que às vezes é traduzida como “fiel” ou "leal" (2Sm 22.26), mas mais frequentemente “amor constante” ou “bondade amorosa”.</w:t>
      </w:r>
    </w:p>
    <w:p>
      <w:r/>
      <w:r>
        <w:t xml:space="preserve">A conotação desta palavra significativa é clara em Os 2.19–20. “Israel, eu casarei com você, e para sempre você será minha legítima esposa. Eu a tratarei com amor e carinho e serei um marido fiel. Então você se dedicará a mim, o SENHOR”; em Jó 6.14–15, onde a bondade é comparada à traição; e em 1Sm 20.8, que fala de bondade da aliança. Este inabalável, firme amor de Deus é contrastado com os humores imprevisíveis e caprichosos das divindades pagãs. Hesed não é uma resposta emocional à beleza, mérito ou bondade, mas sim uma atitude moral dedicada ao bem do outro, ainda que seja ou não amável, digno ou responsivo (ver Dt 7.7–9).</w:t>
      </w:r>
    </w:p>
    <w:p>
      <w:r/>
      <w:r>
        <w:t xml:space="preserve">Esta lealdade duradoura, enraizada em um propósito inabalável de bem, poderia ser severa, determinada a disciplinar um povo rebelde, como vários profetas advertiam. Mas o amor de Deus não muda. Através do exílio e fracasso, persistiu com paciência infinita, sem tolerar o mal nem abandonar os malfeitores. Tem dentro de si bondade, ternura e compaixão (Salmo 86.15; 103.1–18; 136; Os 11.1–4), mas sua principal característica é uma obrigação moral aceita pelo bem-estar dos outros.</w:t>
      </w:r>
    </w:p>
    <w:p>
      <w:r/>
      <w:r>
        <w:t xml:space="preserve">No entanto, a resposta era esperada. A Lei ordenava amor e gratidão de todo o coração pela escolha e redenção de Israel por Deus (Dt 6.20–25). Isso deveria ser mostrado na adoração e especialmente no tratamento humano dos pobres, dos indefesos, dos estrangeiros residentes, dos escravos, das viúvas e de todo o sofrimento da opressão e crueldade. Oséias igualmente esperava que o amor constante entre as pessoas resultasse do amor constante de Deus pelas pessoas (Os 6.6; 7.1–7; 10.12–13).</w:t>
      </w:r>
    </w:p>
    <w:p>
      <w:r/>
      <w:r>
        <w:t xml:space="preserve">Amar a Deus e “seu próximo como a si mesmo” (Lv 19.18) está assim ligado na lei e profecia de Israel. Embora muitos tipos de amor estejam dentro da perspectiva de todo o AT, esses são os principais pontos: a iniciativa amorosa de Deus, a qualidade moral do amor e o relacionamento próximo entre o amor por Deus com amar os outros.</w:t>
      </w:r>
    </w:p>
    <w:p>
      <w:pPr>
        <w:pStyle w:val="Heading3"/>
      </w:pPr>
      <w:r>
        <w:t>No Novo Testamento</w:t>
      </w:r>
    </w:p>
    <w:p>
      <w:r/>
      <w:r>
        <w:t xml:space="preserve">Das palavras gregas disponíveis para descrever amor, eros (amor sexual) não ocorre no NT. </w:t>
      </w:r>
      <w:r>
        <w:rPr>
          <w:i/>
        </w:rPr>
        <w:t>Fileo</w:t>
      </w:r>
      <w:r>
        <w:t xml:space="preserve">, conotando afeto natural, ocorre cerca de 25 vezes, com philadelphia (amor fraterno) cinco vezes, e filia (amizade) apenas em Tg 4.4. </w:t>
      </w:r>
      <w:r>
        <w:rPr>
          <w:i/>
        </w:rPr>
        <w:t>Storge</w:t>
      </w:r>
      <w:r>
        <w:t xml:space="preserve">, conotando afeto natural entre parentes, aparece ocasionalmente em palavras compostas. De longe, a palavra mais frequente é </w:t>
      </w:r>
      <w:r>
        <w:rPr>
          <w:i/>
        </w:rPr>
        <w:t>ágape</w:t>
      </w:r>
      <w:r>
        <w:t>, geralmente assumida como significando boa vontade moral que procede da estima, princípio ou dever, em vez de atração de charme. Ágape é muito semelhante em significado a hesed em que ambos denotam dedicação. Ágape significa especificamente amar os imerecidos, apesar da decepção e rejeição. A diferença entre ágape e phileo é difícil de sustentar em todas as passagens. Ágape é especialmente apropriada para o amor divino. Ágape foi por muito tempo considerado como um termo cunhado pelos cristãos, mas ocorrências pagãs foram recentemente reivindicadas. O verbo agapao era frequente no AT grego. Embora o Ágape tenha mais a ver com princípio moral do que com inclinação ou gosto, nunca significa a fria bondade religiosa mostrada apenas pelo dever, como provam abundantemente os exemplos das Escrituras.</w:t>
      </w:r>
    </w:p>
    <w:p>
      <w:pPr>
        <w:pStyle w:val="Heading4"/>
      </w:pPr>
      <w:r>
        <w:t>Nos Evangelhos Sinópticos</w:t>
      </w:r>
    </w:p>
    <w:p>
      <w:r/>
      <w:r>
        <w:t xml:space="preserve">Num mundo pecaminoso e sofredor, o amor divino de Jesus manifestou-se supremamente na compaixão e na cura para os angustiados e na preocupação redentora para com os alienados e os que se desesperavam. Assim, o reino que Cristo proclamou oferecia boas novas aos pobres, cativos, cegos e oprimidos (Mt 11.2–5; Lc 4.18), enquanto a atitude de Jesus em relação aos que foram excluídos, desprezados ou enlutados pelo pecado em algum país distante da alma os assegurava de perdão e um retorno bem-vindo à casa do Pai (Lc 15). Tal perdão era livre, sua única condição prévia era a prontidão para recebê-lo em arrependimento e fé.</w:t>
      </w:r>
    </w:p>
    <w:p>
      <w:r/>
      <w:r>
        <w:t xml:space="preserve">Além disso, as boas novas do amor divino impõem sua própria obrigação: amar a Deus e amar os outros como Deus faz (Mt 5.44–48). O primeiro e maior mandamento na lei de Deus é: “Ame o Senhor, seu Deus... E o segundo mais importante é parecido com o primeiro: 'Ame os outros como você ama a você mesmo'. Toda a Lei de Moisés e os ensinamentos dos Profetas se baseiam nesses dois mandamentos” (Mt 22.35–40; cf. Lv 19.18; Dt 6.5).</w:t>
      </w:r>
    </w:p>
    <w:p>
      <w:r/>
      <w:r>
        <w:t>O primeiro mandamento não é idêntico, perdido ou apenas preenchido através do segundo; é separado e primário. O que Jesus quis dizer com amar a Deus é indicado por seus próprios hábitos de adoração pública, oração privada e obediência absoluta. O amor pelo próximo não está definido em lugar algum, mas ilustrado em todos os lugares. Na parábola do bom samaritano, “próximo” é mostrado como alguém perto o suficiente para ajudar, e o amor envolve qualquer serviço que a situação do próximo exija. A parábola das ovelhas e cabras mostra o amor que alimenta os famintos, veste os que estão nus, visita os doentes e os presos. No exemplo incansável de Jesus, o amor cura, ensina, adapta a instrução aos ouvintes através de parábola e linguagem simbólica, defende aqueles que são criticados ou desprezados, pronuncia perdão, conforta os enlutados, faz amizade com os solitários. Devemos amar os outros como ele nos amou e como nós nos amamos. Tal transferência imaginativa de amor-próprio faz o bem sem esperar retorno, nunca retorna tratamento doente, garante a cortesia infalível até mesmo para o mais humilde, sustenta uma compreensão sólida que equilibra o julgamento.</w:t>
      </w:r>
    </w:p>
    <w:p>
      <w:r/>
      <w:r>
        <w:t xml:space="preserve">Para Jesus, o pecado notável era a falta de amor, a omissão intencional de qualquer bem possível, passando do outro lado enquanto os outros sofrem, ignorando o destituído à porta, retendo o perdão. A falta de amor foi agravada pela autojustiça censura, a insensibilidade religiosa que ignora a angústia dos outros para preservar alguma regulação ritual mesquinha. No final, obediência ou negligência da lei do amor determinará o destino eterno de todos (Mt 25.31–46).</w:t>
      </w:r>
    </w:p>
    <w:p>
      <w:pPr>
        <w:pStyle w:val="Heading4"/>
      </w:pPr>
      <w:r>
        <w:t>Nos escritos de Paulo</w:t>
      </w:r>
    </w:p>
    <w:p>
      <w:r/>
      <w:r>
        <w:t xml:space="preserve">A igreja apostólica rapidamente entendeu o princípio revolucionário de que o amor é suficiente. A declaração de Paulo que o amor preenche toda a lei é quase uma citação de Jesus. Sua exposição de vários mandamentos contra o adultério, matança, roubo e cobiça é resumida em amar, porque o amor não pode fazer nada de errado a um vizinho (Rm 13.8–10). Efésios 4.25–5.2 mostra o mesmo ponto de outra maneira: toda amargura, ira, mentira, roubo, calúnia e malícia devem ser substituídas por ternura, perdão e bondade.</w:t>
      </w:r>
    </w:p>
    <w:p>
      <w:r/>
      <w:r>
        <w:t xml:space="preserve">O amor é, para Paulo, “a lei de Cristo”, supremo e suficiente (Gl 5.14; 6.2), e ele define claramente o que por si só “serve” no cristianismo como “a fé opera através do amor” (5.6). Ele insiste que a manifestação suprema do Espírito que os cristãos devem cobiçar é “o caminho mais excelente” do amor (1Co 12.27–13.13; cf. Rm 5.5; Gl 5.22). Aqui também, ele contrasta o amor com cinco outras expressões de zelo religioso, muito valorizadas em Corinto, a fim de mostrar que cada uma é sem proveito sem amor (1Co 13.1–3). Ele termina o capítulo comparando amor com fé e esperança, os outros elementos duradouros da experiência religiosa, e declara o amor como o maior.</w:t>
      </w:r>
    </w:p>
    <w:p>
      <w:r/>
      <w:r>
        <w:t xml:space="preserve">A descrição de Paulo de amor em ação inclui liberalidade, atos de misericórdia e hospitalidade; evitar a vingança; simpatia; regozijar-se com os outros; compartilhar de fraqueza, vergonha ou necessidade; restaurar, apoiar e edificar os outros, dando-lhes toda honra, bondade, perdão, encorajamento; restringindo as críticas, até mesmo do faccioso, excessivamente escrupuloso “irmão mais fraco” — a lista é quase infinita. De modo mais geral, o amor é revelado como uma qualidade de atividade, de pensamento e de sofrimento (1Co 13.4–8). Em resumo, o amor não faz mal e não omite o bem; é a lei de Deus.</w:t>
      </w:r>
    </w:p>
    <w:p>
      <w:r/>
      <w:r>
        <w:t xml:space="preserve">De acordo com Paulo, Deus mostrou seu amor por nós de modo que Cristo morreu por nós. Por causa de seu grande amor, ele nos tornou vivos em Cristo; nesse amor vivemos, por ele conquistamos, e dele nada nos separará (Rm 5.8; 8.32–39; 2Co 13.14; Ef 2.4; 2Ts 2.16; Tt 3.4–5). Nosso amor reflete o amor primeiro “derramado em nossos corações” (Rm 5.5), e é dirigido a Cristo (1Co 7; 16.22; Ef 6.24) e aos outros, a quem amamos por ele.</w:t>
      </w:r>
    </w:p>
    <w:p>
      <w:pPr>
        <w:pStyle w:val="Heading4"/>
      </w:pPr>
      <w:r>
        <w:t>Nos escritos de João</w:t>
      </w:r>
    </w:p>
    <w:p>
      <w:r/>
      <w:r>
        <w:t xml:space="preserve">O que João mais tarde recordou, e refletiu, forma a coroa do ensino bíblico sobre amor. Para João, o amor era o fundamento de tudo o que havia acontecido — “Deus amava o mundo de tal maneira” (Jo 3.16; 16.27; 17.23). É assim que conhecemos o amor: Cristo deu sua vida por nós (1Jo 3.16). O amor mútuo de Pai, Filho e discípulos deve ser o fato fundamental no cristianismo, porque o próprio Deus é amor (4.8, 16).</w:t>
      </w:r>
    </w:p>
    <w:p>
      <w:r/>
      <w:r>
        <w:t xml:space="preserve">Sabemos disso pela Encarnação e pela cruz (1Jo 4.9–10). Assim conhecemos e acreditamos no amor que Deus tem por nós, e esse amor em si é divino (“de Deus”). Segue-se que “aquele que ama é nascido de Deus”. “Aquele que não ama não conhece a Deus”. Tal pessoa “está nas trevas”, “não é de Deus” e “permanece na morte”. Ninguém nunca viu Deus; no entanto, “se amarmos,.. Deus habita em nós” e nós em Deus.</w:t>
      </w:r>
    </w:p>
    <w:p>
      <w:r/>
      <w:r>
        <w:t>O amor de Deus é, portanto, anterior e original; se amamos, é “porque ele primeiro nos amou”. Nosso amor é dirigido primeiro a Deus, e João está buscando excessivamente isso em seus testes desse amor para Deus. Exige que “não amemos o mundo”, que “guardemos a sua palavra [e] os seus mandamentos” e amemos os nossos irmãos e irmãs cristãos. Este mandamento recebemos de Cristo: “Que aquele que ama a Deus ame também a seu irmão”, pois “se Deus nos amava assim, também devemos nos amar uns aos outros”. Doze vezes João enfatizou o dever de lealdade e amor mútuos. De fato, se alguém fechar seu coração contra seu irmão ou irmã, “como o amor de Deus habita nele?”</w:t>
      </w:r>
    </w:p>
    <w:p>
      <w:r/>
      <w:r>
        <w:t xml:space="preserve">Esta ênfase no amor mútuo entre os cristãos tem sido considerada uma séria limitação do amor que Jesus exigia. “Seu irmão” parece ter substituído “seu vizinho”. A este respeito, o mandamento dado no cenáculo (Jo 13.34) é “novo” comparado com o que está em Mateus 22.39 (citando Lv 19.18), e as circunstâncias explicam o porquê. A noite em que Jesus foi traído foi sombreada pela hostilidade do mundo ao redor, pela crucificação iminente e pela deserção de Judas. Todo o futuro dependia da lealdade mútua dos 11 discípulos, estando juntos sob pressão social. Na época da carta de João, novas deserções haviam atingido a igreja. Uma perversão do evangelho chamada gnosticismo, essencialmente intelectualista, orgulhosa, “sem dar atenção ao amor” (Inácio), havia atraído líderes e adeptos (1Jo 2.19, 26). Mais uma vez a lealdade mútua era muito importante, e João escreveu expressamente para consolidar e manter a comunhão apostólica (1Jo 1.3).</w:t>
      </w:r>
    </w:p>
    <w:p>
      <w:r/>
      <w:r>
        <w:t xml:space="preserve">No entanto, o amor pelos companheiros cristãos não exclui, mas em vez disso leva a um amor mais amplo (compare 2Pe 1.7). João insiste que Deus amava o mundo inteiro (Jo 3.16; 1Jo 2.2; 4.14). Além disso, se o amor falhar dentro da comunhão cristã, certamente não florescerá além dele, mas desaparecerá em meras palavras (1Jo 3.18).</w:t>
      </w:r>
    </w:p>
    <w:p>
      <w:r/>
      <w:r>
        <w:t xml:space="preserve">Ao contrariar o conceito desamoroso do cristianismo gnóstico, a preocupação de João era com o mandamento básico do amor a Deus e às pessoas como sendo, ao mesmo tempo, o critério e a consumação da verdadeira vida cristã. Ele não detalha, portanto, as múltiplas expressões de amor. Para descrição do amor em ação, sua mente se lembra das palavras de Cristo sobre “guardar os mandamentos” e “dar a vida” em sacrifício (Jo 15.10, 13; 1Jo 3.16), e ele mencionou especialmente o amor percebendo a necessidade de um irmão, e assim compartilhando os bens deste mundo (v. 17). Por mais concisas que sejam essas expressões, elas contêm o coração, o cerne do amor cristão. O realismo franco de João em testar todas as alegações religiosas garante que, para ele, o amor não poderia ser um sentimentalismo vago.</w:t>
      </w:r>
    </w:p>
    <w:p>
      <w:r/>
      <w:r>
        <w:t>O ideal cristão só pode ser socialmente realizado dentro de um grupo de discípulos, um reino divino, a família do Pai, a comunhão cristã. Nas Escrituras, o amor não é uma ideia abstrata, concebida para fornecer uma “norma” autoexplicativa e automotivadora para resolver o problema em todas as situações morais. Está enraizada na natureza divina, expressa na vinda e morte de Cristo, experimentada na salvação, e assim acesa dentro dos salvos. Assim, é central, essencial e indispensável ao cristianismo. Porque Deus é amor.</w:t>
      </w:r>
    </w:p>
    <w:p>
      <w:r/>
      <w:r>
        <w:rPr>
          <w:i/>
        </w:rPr>
        <w:t>Ver também</w:t>
      </w:r>
      <w:r>
        <w:t xml:space="preserve"> Deus, Ser e Atributos de; Graça; Misericórdia; Ira de Deus.</w:t>
      </w:r>
      <w:r/>
      <w:r/>
    </w:p>
    <w:p>
      <w:r/>
    </w:p>
    <w:p>
      <w:pPr>
        <w:pStyle w:val="Heading2"/>
      </w:pPr>
      <w:r>
        <w:t>Amora-preta</w:t>
      </w:r>
      <w:r/>
    </w:p>
    <w:p>
      <w:r/>
      <w:r>
        <w:t>A amora-preta de folha de olmo (</w:t>
      </w:r>
      <w:r>
        <w:rPr>
          <w:i/>
        </w:rPr>
        <w:t>Rubus ulmifolius</w:t>
      </w:r>
      <w:r>
        <w:t>) é um arbusto perene espinhoso que se espalha ao crescer novos brotos a partir de suas raízes. Os caules e brotos jovens são cobertos por um pó esbranquiçado característico ou película e por pelos curtos. Os espinhos são fortes, eretos e têm pelos sobre eles.</w:t>
      </w:r>
    </w:p>
    <w:p>
      <w:r/>
      <w:r>
        <w:t>As flores desses espinheiros podem ser brancas, rosa, rosadas ou roxas. O fruto é redondo e preto. Na Bíblia "espinheiro" é a tradução de várias palavras diferentes que descrevem arbustos com caules espinhosos e rastejantes. Essas plantas frequentemente formam emaranhados de vegetação.</w:t>
      </w:r>
      <w:r/>
      <w:r/>
    </w:p>
    <w:p>
      <w:r/>
    </w:p>
    <w:p>
      <w:pPr>
        <w:pStyle w:val="Heading2"/>
      </w:pPr>
      <w:r>
        <w:t>Amoreira</w:t>
      </w:r>
      <w:r/>
    </w:p>
    <w:p>
      <w:r/>
      <w:r>
        <w:t>Uma árvore que produz frutos escuros, azul-arroxeados, que podem ser consumidos. Essa família de árvores inclui espécies com frutos roxo-escuros e outras com frutos brancos. As folhas dessas árvores servem de alimento para os bicho-da-seda.</w:t>
      </w:r>
    </w:p>
    <w:p>
      <w:r/>
      <w:r>
        <w:t xml:space="preserve">A amoreira mencionada em Lucas 17.6 é provavelmente a amoreira-preta (</w:t>
      </w:r>
      <w:r>
        <w:rPr>
          <w:i/>
        </w:rPr>
        <w:t>Morus nigra</w:t>
      </w:r>
      <w:r>
        <w:t>). É uma árvore de porte baixo, com copa densa e galhos rígidos. Geralmente cresce entre 7 e 11 metros de altura, embora raramente ultrapasse 9 metros.</w:t>
      </w:r>
    </w:p>
    <w:p>
      <w:r/>
      <w:r>
        <w:t>A amoreira-preta originalmente veio do norte da Pérsia (atual Irã). Hoje, as pessoas cultivam essa árvore em todo o Oriente Médio por causa de seu fruto.</w:t>
      </w:r>
    </w:p>
    <w:p>
      <w:r/>
      <w:r>
        <w:t>A espécie de amoreira chinesa ou indiana (</w:t>
      </w:r>
      <w:r>
        <w:rPr>
          <w:i/>
        </w:rPr>
        <w:t>Morus alba</w:t>
      </w:r>
      <w:r>
        <w:t>) foi amplamente cultivada na Síria, em Israel e nas áreas circundantes até tempos recentes, mas não é nativa dessas regiões.</w:t>
      </w:r>
      <w:r/>
      <w:r/>
    </w:p>
    <w:p>
      <w:r/>
    </w:p>
    <w:p>
      <w:pPr>
        <w:pStyle w:val="Heading2"/>
      </w:pPr>
      <w:r>
        <w:t>Amoreira-negra</w:t>
      </w:r>
      <w:r/>
    </w:p>
    <w:p>
      <w:r/>
      <w:r>
        <w:t xml:space="preserve">Uma amoreira, valorizada por seu fruto (Lc 17.6).</w:t>
      </w:r>
    </w:p>
    <w:p>
      <w:r/>
      <w:r>
        <w:t xml:space="preserve">Veja: Amora.</w:t>
      </w:r>
      <w:r/>
      <w:r/>
    </w:p>
    <w:p>
      <w:r/>
    </w:p>
    <w:p>
      <w:pPr>
        <w:pStyle w:val="Heading2"/>
      </w:pPr>
      <w:r>
        <w:t>Amorreus</w:t>
      </w:r>
      <w:r/>
    </w:p>
    <w:p>
      <w:r/>
      <w:r>
        <w:t xml:space="preserve">Povos semitas encontrados em todo o Crescente Fértil do Oriente Próximo no início do segundo milênio a.C. Os amorreus são mencionados pela primeira vez na Bíblia como descendentes de Canaã em uma lista de povos antigos (Gn 10.16; cf. 1Cr 1.13–16). Alguns desses povos nômades parecem ter migrado do Deserto Sírio para a Mesopotâmia, enquanto outros foram para a Palestina.</w:t>
      </w:r>
    </w:p>
    <w:p>
      <w:r/>
      <w:r>
        <w:t xml:space="preserve">Inscrições cuneiformes acadianas mencionam um povo relativamente não civilizado chamado </w:t>
      </w:r>
      <w:r>
        <w:rPr>
          <w:i/>
        </w:rPr>
        <w:t>Amurru</w:t>
      </w:r>
      <w:r>
        <w:t xml:space="preserve"> (tradução do sumério </w:t>
      </w:r>
      <w:r>
        <w:rPr>
          <w:i/>
        </w:rPr>
        <w:t>Mar-tu</w:t>
      </w:r>
      <w:r>
        <w:t>), possivelmente nomeado em homenagem a um deus da tempestade. Eles dominaram os sumérios e, eventualmente, a maior parte da Mesopotâmia. A cidade de Mari, no alto do Rio Eufrates, caiu sob o domínio deles por volta de 2000 a.C.; Eshunna pouco tempo depois; Babilônia por 1830 a.C.; e finalmente Assur por volta de 1750 a.C.</w:t>
      </w:r>
    </w:p>
    <w:p>
      <w:r/>
      <w:r>
        <w:t>Mais a oeste, os amorreus estavam na Palestina e na Síria já no terceiro milênio a.C. Textos egípcios do início do século 19 a.C. mostram que ondas adicionais de nômades amorreus estavam entrando em Canaã naquela época. Muitos de seus nomes são semelhantes aos nomes amorreus da alta Mesopotâmia. De fato, muitos nomes das tábuas de Mari são idênticos ou semelhantes aos nomes nos relatos patriarcais em Gênesis. Pessoas chamadas Jacó, Abraão, Levi e Ismael eram conhecidas em Mari, e nomes semelhantes a Gade e Dã foram encontrados lá. Benjamim era conhecido como o nome de uma tribo. Naor foi encontrado como o nome de uma cidade perto de Harã. Segundo Gênesis, Abraão viveu em Harã muitos anos antes de ir para Canaã. Jacó passou 20 anos lá e casou-se com duas mulheres de Harã.</w:t>
      </w:r>
    </w:p>
    <w:p>
      <w:r/>
      <w:r>
        <w:t xml:space="preserve">Os amorreus aparecem de forma proeminente no AT como grandes obstáculos para a ocupação de Canaã (a Terra Prometida) pelos israelitas após o Êxodo. Quando chamou Moisés para liderar Israel para fora do Egito, o Senhor falou de Canaã, então ocupada por amorreus e outros, como uma boa terra (Êx 3.8,17; 13.5). Quando os israelitas estavam no deserto, Deus prometeu destruir aquelas nações (Êx 23.23) e expulsá-las da terra (Êx 33.2). O povo hebreu foi avisado para não fazer alianças com nenhum deles, não se casar com eles, nem tolerar sua adoração a ídolos (Êx 34.11–17).</w:t>
      </w:r>
    </w:p>
    <w:p>
      <w:r/>
      <w:r>
        <w:t xml:space="preserve">Os espiões enviados à terra encontraram amalequitas no sul; hititas, jebuseus e amorreus nas montanhas do norte e a oeste do rio Jordão; e cananeus junto ao mar e ao longo do Jordão (Nm 13.25–29). Naquela época, havia amorreus a leste do Jordão também (Nm 21.13).</w:t>
      </w:r>
    </w:p>
    <w:p>
      <w:r/>
      <w:r>
        <w:t xml:space="preserve">Deus havia instruído Israel a subir de Horebe e conquistar a montanha dos amorreus no lado oeste do Jordão até o Mar Mediterrâneo (Dt 1.7). Quando chegaram a Cades-Barneia, estavam ao pé dessas montanhas (Dt 1.19–20). Mas o povo murmurou e reclamou que Deus os havia tirado do Egito apenas para serem massacrados pelos amorreus. A partir dos relatórios dos espiões, imaginaram os amorreus como um povo impressionante, maior e mais alto que os israelitas (Dt 1.26–28). A princípio, recusaram-se a confiar em Deus o suficiente para entrar, então Deus lhes disse para se virarem e voltarem para o deserto. Depois mudaram de ideia, teimosamente atacaram os amorreus contra a ordem de Deus, e foram severamente derrotados (Dt 1.34–44). Finalmente, após 38 anos adicionais no deserto, os israelitas mais uma vez enfrentaram os amorreus, mas desta vez no lado leste do Mar Morto (Nm 21.13). O rei amorreu, Seom, recusou-se a deixá-los passar por sua terra. Os israelitas estavam posicionados no rio Arnom, que deságua no Mar Morto cerca de dois terços do caminho ao longo de sua costa leste.</w:t>
      </w:r>
    </w:p>
    <w:p>
      <w:r/>
      <w:r>
        <w:t xml:space="preserve">A Transjordânia era controlada por dois reis amorreus, Seom e Ogue. Israel teve que enfrentar Seom primeiro. Sua cidade, Hesbom, ficava a leste do extremo norte do Mar Morto (Nm 21.21–26). O próprio Seom havia tomado essa terra dos moabitas. Moisés conhecia a reputação de Seom e citou um poema que se gabava da vitória de Seom sobre Moabe (Nm 21.27–30). No entanto, os israelitas derrotaram Seom e devastaram seu reino de Dibom, 6,4 quilômetros ao norte do Arnom, até Medeba, 11 quilômetros ao sul de Hesbom. O rei Ogue, mais ao norte, recebeu o mesmo tratamento (Nm 21.31–35). O rei Balaque de Moabe ouviu sobre as vitórias israelitas e ficou apavorado (Nm 22.2–3).</w:t>
      </w:r>
    </w:p>
    <w:p>
      <w:r/>
      <w:r>
        <w:t xml:space="preserve">Moisés lembrou ao povo que, confiando nas promessas de Deus, eles haviam tomado toda a terra dos amorreus a leste do Jordão (Dt 2.24–3.10). O território conquistado foi dado às tribos de Gade e Rúben e à meia tribo de Manassés (Nm 32.33). Então, 40 anos após o Êxodo começar, Israel estava de pé no lado leste do Jordão, tendo despojado as duas grandes nações dos amorreus ali (Dt 1.1–4). Mas havia outros reinos amorreus nas colinas a oeste do Jordão, junto com outras nações (Dt 7.1–2). Eles deveriam ser destruídos da mesma forma que Seom e Ogue foram derrotados (Dt 31.3–6).</w:t>
      </w:r>
    </w:p>
    <w:p>
      <w:r/>
      <w:r>
        <w:t xml:space="preserve">A vitória de Israel a leste do Jordão foi tão famosa que Raabe e outros em Jericó, a oeste do Jordão, souberam dela e ficaram com medo (Js 2.8–11). Os israelitas cruzaram o Jordão e tomaram Jericó, mas foram derrotados na cidade menor de Ai, na região montanhosa a oeste de Jericó. Eles imediatamente assumiram que seriam exterminados pelos amorreus naquelas colinas (Js 7.7).</w:t>
      </w:r>
    </w:p>
    <w:p>
      <w:r/>
      <w:r>
        <w:t xml:space="preserve">No entanto, os israelitas recuperaram o favor de Deus e derrotaram Ai. Sua vitória impressionou os outros reinos a oeste do Jordão, nas colinas, vales e regiões costeiras até o Líbano, que se aliaram para lutar contra Josué (Js 9.1–2). Gibeão, uma cidade dos amorreus a onze quilômetros a sudoeste de Ai, fez paz com Israel, aumentando o medo nos corações dos reis restantes (Js 10.1–2). Adoni-Zedeque, rei de Jerusalém, era evidentemente o líder dos reis amorreus a oeste do Jordão (Js 10.3). Jerusalém estava a apenas doze quilômetros a sudeste de Gibeão. Adoni-Zedeque convocou os reis de Hebrom, Jarmute, Laquis e Eglom, todos a menos de 80 quilômetros de Jerusalém, para lutar contra Gibeão e Josué (Js 10.3–5).</w:t>
      </w:r>
    </w:p>
    <w:p>
      <w:r/>
      <w:r>
        <w:t xml:space="preserve">Josué veio em defesa de Gibeão e derrotou os amorreus, perseguindo-os para noroeste e sudoeste. O Senhor lutou por Israel, fazendo chover pedras de granizo sobre os amorreus em Azeca, a sudoeste de Gibeão, e fazendo o sol parar para proporcionar um dia de batalha mais longo (Js 10.6–14).</w:t>
      </w:r>
    </w:p>
    <w:p>
      <w:r/>
      <w:r>
        <w:t xml:space="preserve">No extremo norte, Jabim, rei de Hazor, reuniu os cananeus e os amorreus restantes até o norte, no Monte Hermon (Js 11.1–5). Mas eles também foram derrotados (Js 11.10–23). Perto do fim da vida de Josué, ele lembrou ao povo que foi o Senhor quem lhes deu a terra dos amorreus (Js 24.1–18).</w:t>
      </w:r>
    </w:p>
    <w:p>
      <w:r/>
      <w:r>
        <w:t xml:space="preserve">Após a ocupação de Canaã por Israel, os amorreus ainda presentes na terra perseguiram a tribo de Dã até as montanhas e continuaram a viver perto de Aijalom, a 27 quilômetros a oeste de Jerusalém. Eles ainda mantinham as encostas em direção ao extremo sul do Mar Morto também (Jz 1.34–36). No período dos juízes, os amorreus e seus deuses representavam uma ameaça constante ao bem-estar de Israel (Jz 6.10).</w:t>
      </w:r>
    </w:p>
    <w:p>
      <w:r/>
      <w:r>
        <w:t xml:space="preserve">No final do período dos juízes, as relações entre Israel e os amorreus melhoraram (1Sm 7.14). Davi continuou a honrar o tratado de Josué com o remanescente amorreu de Gibeão (2Sm 21.2–6). Salomão recrutou sua força de trabalho dos amorreus e de outros povos ainda sobreviventes da conquista israelita (1Rs 9.20–22).</w:t>
      </w:r>
    </w:p>
    <w:p>
      <w:r/>
      <w:r>
        <w:t xml:space="preserve">O Antigo Testamento trata a libertação dos amorreus e sua terra nas mãos de Israel como um grande evento comparável ao próprio Êxodo, uma vitória a ser lembrada e celebrada (Sl 135.9–12, 136.13–26). Se o povo esquecesse, o Senhor os lembrava através de seus profetas (Am 2.9–10). Muito tempo depois de Seom e Ogue terem sido derrotados, a área a leste do Jordão ainda era lembrada como a terra de “Seom, rei dos amorreus” (1Rs 4.19). Quando os reis de Israel e Judá começaram a falhar com Deus, a memória dos amorreus forneceu um padrão de comparação do mal. A contínua fascinação dos judeus pela idolatria levou Deus a se dirigir a Jerusalém, representando o povo judeu, através do profeta Ezequiel: “Sua mãe era uma hitita e seu pai um amorreu” (Ez 16.45). Na visão bíblica, os amorreus representavam tudo o que é abominável aos olhos de Deus.</w:t>
      </w:r>
      <w:r/>
      <w:r/>
    </w:p>
    <w:p>
      <w:r/>
    </w:p>
    <w:p>
      <w:pPr>
        <w:pStyle w:val="Heading2"/>
      </w:pPr>
      <w:r>
        <w:t>Amós, Livro de</w:t>
      </w:r>
      <w:r/>
    </w:p>
    <w:p>
      <w:r/>
      <w:r>
        <w:t>Escritos do profeta Amós, um dos 12 profetas menores do Antigo Testamento Hebraico. O livro de Amós é chamado de menor apenas porque é relativamente curto. Sua mensagem é tão importante quanto a de qualquer um dos grandes profetas. De fato, Amós tem uma das declarações mais poderosas na Bíblia sobre o julgamento de Deus contra a injustiça, opressão e hipocrisia. O livro consiste principalmente em sermões proféticos pregados por Amós em Betel, santuário real do reino do norte de Israel no século VIII a.C.</w:t>
      </w:r>
    </w:p>
    <w:p>
      <w:r/>
    </w:p>
    <w:p>
      <w:r/>
      <w:r>
        <w:t>Resumo</w:t>
      </w:r>
    </w:p>
    <w:p>
      <w:r/>
      <w:r>
        <w:t>• Autor</w:t>
      </w:r>
    </w:p>
    <w:p>
      <w:r/>
      <w:r>
        <w:t>• Data, Origem e Destino</w:t>
      </w:r>
    </w:p>
    <w:p>
      <w:r/>
      <w:r>
        <w:t>• Contexto</w:t>
      </w:r>
    </w:p>
    <w:p>
      <w:r/>
      <w:r>
        <w:t>• Conteúdo</w:t>
      </w:r>
    </w:p>
    <w:p>
      <w:r/>
      <w:r>
        <w:t>• Significado</w:t>
      </w:r>
    </w:p>
    <w:p>
      <w:pPr>
        <w:pStyle w:val="Heading3"/>
      </w:pPr>
      <w:r>
        <w:t>Autor</w:t>
      </w:r>
    </w:p>
    <w:p>
      <w:r/>
      <w:r>
        <w:t xml:space="preserve">O pregador dos sermões (ou oráculos) no livro foi, sem dúvida, Amós, um pastor e cultivador (agricultor) de figueiras, da aldeia de Tecoa, ao sul de Jerusalém. Ele recebeu de Deus uma visão de julgamento sobre Israel e foi para o norte, até Betel, logo após a fronteira entre Judá e Israel, para pregar seus sermões. Tudo o que sabemos sobre o profeta está contido na introdução do livro (1.1–2) e em uma seção biográfica (7.10–14) do livro de Amós, além do que pode ser aprendido sobre ele a partir do estilo e conteúdo do restante do livro.</w:t>
      </w:r>
    </w:p>
    <w:p>
      <w:r/>
      <w:r>
        <w:t>Amós escreveu suas profecias ele mesmo? Embora os estudiosos tenham levantado muitas questões sobre a autoria de Amós, não há razão convincente para considerar o livro como obra de outra pessoa. Alguns sugeriram que os sermões foram transmitidos oralmente por muito tempo antes de serem escritos em sua forma final. O texto hebraico, no entanto, está em muito melhor estado do que se esperaria (se tivesse passado por uma transmissão oral prolongada). As muitas referências em primeira pessoa e o vigor da expressão implicam fortemente que o próprio Amós colocou grande parte de sua profecia por escrito logo após pregá-la em Betel.</w:t>
      </w:r>
    </w:p>
    <w:p>
      <w:r/>
      <w:r>
        <w:t xml:space="preserve">Outra proposta especulativa é que as visões descritas no livro (7.1–9; 8.1–3; 9.1–4) foram compiladas por Amós antes de iniciar seu ministério no reino do norte, e os oráculos (caps 1–6) foram compostos após esse período. As duas seções poderiam ter sido unidas em um único livro muito mais tarde, durante ou após o exílio babilônico, com algumas seções inseridas naquela época. Outras profecias, no entanto, como Ezequiel e Jeremias, contêm tanto seções de oráculo quanto de visão que os estudiosos não tentaram dividir, e as evidências internas não tornam essa divisão necessária com Amós. Ambas as seções contêm preocupações semelhantes; em ambas as visões (7.1–3) e os oráculos (5.1–7), Amós aparece no papel de intercessor em favor de Israel.</w:t>
      </w:r>
    </w:p>
    <w:p>
      <w:pPr>
        <w:pStyle w:val="Heading3"/>
      </w:pPr>
      <w:r>
        <w:t>Data, Origem e Destino</w:t>
      </w:r>
    </w:p>
    <w:p>
      <w:r/>
      <w:r>
        <w:t xml:space="preserve">De acordo com a introdução do livro, Amós profetizou durante os reinados de Uzias, rei de Judá, e Jeroboão II, rei de Israel (1.1), ou entre 792 e 740 a.C. O conteúdo de sua mensagem se encaixa no que se sabe sobre a situação em Israel naquele período. É difícil ser mais exato sobre o início e o fim do ministério profético de Amós dentro desse período de tempo. A visão veio a ele "dois anos antes do terremoto" (1.1), mas outra referência bíblica ao presumivelmente mesmo terremoto o coloca durante os dias do Rei Uzias de Judá (Zc 14.5). Escavações arqueológicas em Hazor parecem ter fornecido evidências de um terremoto, datado de aproximadamente 760 a.C. Amós também contém uma referência profética a um eclipse solar (8.9); tal eclipse foi calculado para ter ocorrido por volta de 763 a.C. Depois que o rei Uzias foi acometido de lepra, ele viveu em isolamento enquanto Judá estava sob uma co-regência (2Cr 26.21). Portanto, a menção de Uzias como rei por Amós (1.1) provavelmente estabelece 760 a.C. como a data mais tardia possível para o ministério de Amós.</w:t>
      </w:r>
    </w:p>
    <w:p>
      <w:r/>
      <w:r>
        <w:t xml:space="preserve">A desgraça que se abateu sobre Israel após a profecia de Amós foi a conquista pelo rei assírio Tiglate-Pileser III (745–727 a.C.). Embora Amós tenha se referido ao cativeiro iminente, ele nunca mencionou a Assíria como o captor, embora tenha dito que o cativeiro levaria Israel a uma terra a leste de Damasco (5.27). Provavelmente Amos não estava pensando especificamente no crescente poder da Assíria, mas apenas nas inevitáveis consequências da idolatria e hipocrisia de Israel. Quando todas as evidências são levadas em consideração, parece razoável datar o início das profecias de Amós em Betel por volta de 760 a.C., ou aproximadamente no meio do período durante o qual tanto Uzias quanto Jeroboão II estavam em seus tronos. Não sabemos quanto tempo durou seu ministério; pode ter sido apenas alguns meses.</w:t>
      </w:r>
    </w:p>
    <w:p>
      <w:r/>
      <w:r>
        <w:t xml:space="preserve">Amós estava cuidando de seus rebanhos nas colinas da Judeia ao sul de Jerusalém quando Deus lhe disse: “Vai e profetize ao meu povo Israel” (7.15, ARC). Ele pode ter estado familiarizado com o norte mais urbano de viagens anteriores para vender lã ou frutas, ou a adoração pagã e as injustiças sociais lá podem ter causado um impacto repentino nele após seu chamado para profetizar. De qualquer forma, seus escritos revelam não apenas sua origem rural na Judeia, mas também um conhecimento de primeira mão das condições no reino do norte de Israel. Embora suas profecias fossem direcionadas principalmente a Israel, ele também denunciou o pecado de Judá, prevendo que sua capital, Jerusalém, seria queimada (2.4–5). Várias passagens são direcionadas aos habitantes de Samaria, capital de Israel (4.1,11; 6.1), com as quais Amós obviamente estava familiarizado. Ele poderia ter viajado para Samaria a partir de Betel, ou poderia ter aprendido sobre suas esplêndidas maravilhas através das vanglórias de seus cidadãos. Ele poderia tê-los abordado diretamente, pois eles vieram da capital para adorar em Betel.</w:t>
      </w:r>
    </w:p>
    <w:p>
      <w:pPr>
        <w:pStyle w:val="Heading3"/>
      </w:pPr>
      <w:r>
        <w:t>Contexto</w:t>
      </w:r>
    </w:p>
    <w:p>
      <w:r/>
      <w:r>
        <w:t>O oitavo século a.C. foi um período crítico na história judaica. Ambos os reinos da nação dividida haviam alcançado níveis de afluência econômica que não foram experimentados desde os dias de Salomão. Ainda assim, a decadência religiosa interna estava minando a força de ambos os reinos, e seu tecido social estava sendo destruído. Uma nova classe rica estava se beneficiando da riqueza da época, ficando cada vez mais rica enquanto os pobres se tornavam mais pobres do que nunca.</w:t>
      </w:r>
    </w:p>
    <w:p>
      <w:r/>
      <w:r>
        <w:t xml:space="preserve">Em 803 a.C., a conquista de Damasco na Síria pelo rei assírio Adad-nirari III havia silenciado um dos maiores inimigos de Israel. Com os sírios fora de cena, o reino de Israel conseguiu expandir suas fronteiras sob o reinado do Rei Joás (2Rs 13.25), e por um tempo até mesmo o impulso do poder assírio para o oeste foi diminuído. Israel e Judá entraram em um período de descanso da guerra constante e voltaram sua atenção para os assuntos internos.</w:t>
      </w:r>
    </w:p>
    <w:p>
      <w:r/>
      <w:r>
        <w:t>O filho de Joás, Jeroboão II, tornou-se rei de Israel em 793 e reinou até 753 a.C. Uzias esteve no trono de Judá de 792 a 740 a.C. Sob esses dois reis, Judá e Israel controlavam um território quase tão grande quanto o império de Salomão havia sido. Sua riqueza havia crescido tanto pela expansão do comércio quanto pelo saque de territórios conquistados.</w:t>
      </w:r>
    </w:p>
    <w:p>
      <w:r/>
      <w:r>
        <w:t xml:space="preserve">A arqueologia revelou informações sobre a atividade industrial dentro das nações, como uma impressionante indústria de tingimento em Debir. Escavações em Samaria produziram grande quantidade de incrustações de marfim que confirmam a descrição de Amós sobre os ricos na capital (6.4). A cidade de Samaria era protegida por uma enorme parede dupla de espessura incomum. Um palácio, provavelmente o de Jeroboão, dominava a cidade com uma torre maciça.</w:t>
      </w:r>
    </w:p>
    <w:p>
      <w:r/>
      <w:r>
        <w:t xml:space="preserve">O esplendor e a prosperidade da época, no entanto, estavam mascarando a disseminação da decadência interna. A opressão dos pobres por muitos nas classes ricas não só ameaçava a unidade da nação, mas também significava que as leis de Deus estavam sendo violadas. Em suas denúncias sobre o tratamento cruel dos pobres (5.11–13; 8.4–10), Amós alertou sobre a punição inevitável por desobedecer às leis de Deus.</w:t>
      </w:r>
    </w:p>
    <w:p>
      <w:r/>
      <w:r>
        <w:t xml:space="preserve">A nação de Israel era culpada de mais do que pecados sociais contra o pacto. Também estava adotando práticas religiosas pagãs. A influência religiosa cananeia se infiltrou no tecido da nação de Israel. A escavação de um armazém do palácio em Samaria descobriu muitos </w:t>
      </w:r>
      <w:r>
        <w:rPr>
          <w:i/>
        </w:rPr>
        <w:t>ostraca</w:t>
      </w:r>
      <w:r>
        <w:t xml:space="preserve"> (pedaços de cerâmica quebrada usados para escrever mensagens curtas, como cartas, recibos, etc.) contendo nomes hebraicos compostos com "Baal", um dos principais deuses da religião cananeia.</w:t>
      </w:r>
    </w:p>
    <w:p>
      <w:r/>
      <w:r>
        <w:t xml:space="preserve">Apesar da deterioração gradual, o otimismo falso parece ter prevalecido. Amós encontrou pessoas desejando o Dia do Senhor (5.18) e procurou corrigir seu mal-entendido: o Dia do Senhor profetizado nas Escrituras seria um tempo de julgamento para todos os pecadores. Um julgamento mais imediato estava por vir, no entanto. A Assíria começou a fortalecer sua posição no mundo e a retomar suas políticas expansionistas. Sob a liderança de Tiglate-Pileser III (745–727 a.C.), a Assíria recuperou uma posição de dominância mundial. Eventualmente, Israel foi atacado por Salmanaser V da Assíria. Logo depois, em 722 a.C., Samaria foi ocupada. Sem dúvida, quando os assírios estavam invadindo Israel, muitas pessoas que haviam ignorado a mensagem de Amós então perceberam que um profeta de Deus havia estado entre eles.</w:t>
      </w:r>
    </w:p>
    <w:p>
      <w:pPr>
        <w:pStyle w:val="Heading3"/>
      </w:pPr>
      <w:r>
        <w:t>Conteúdo</w:t>
      </w:r>
    </w:p>
    <w:p>
      <w:pPr>
        <w:pStyle w:val="Heading4"/>
      </w:pPr>
      <w:r>
        <w:t xml:space="preserve">Abertura (1.1)</w:t>
      </w:r>
    </w:p>
    <w:p>
      <w:r/>
      <w:r>
        <w:t>O profeta se apresenta como um pastor, talvez insinuando que ele quer impedir mais do que apenas ovelhas de se desviarem.</w:t>
      </w:r>
    </w:p>
    <w:p>
      <w:pPr>
        <w:pStyle w:val="Heading4"/>
      </w:pPr>
      <w:r>
        <w:t xml:space="preserve">Oráculos Proféticos (1.2–6.14)</w:t>
      </w:r>
    </w:p>
    <w:p>
      <w:r/>
      <w:r>
        <w:t xml:space="preserve">Esta seção começa com uma imagem do grande poder de Deus, que age na história para julgar as nações (1.2).</w:t>
      </w:r>
    </w:p>
    <w:p>
      <w:r/>
      <w:r>
        <w:t xml:space="preserve">Julgamento sobre Nações Circunvizinhas (1.3–2.3)</w:t>
      </w:r>
    </w:p>
    <w:p>
      <w:r/>
      <w:r>
        <w:t>O profeta fala primeiro contra Damasco, depois segue em frente, pronunciando a condenação sobre vários povos em círculos concêntricos cada vez mais próximos, “focando” em Israel. Pode-se imaginar os cidadãos de Israel aplaudindo o julgamento de Deus sobre outras nações até que, com efeito chocante, Amós acusa Israel de pecados semelhantes.</w:t>
      </w:r>
    </w:p>
    <w:p>
      <w:r/>
      <w:r>
        <w:t xml:space="preserve">Damasco era a capital da Síria, ao nordeste de Israel, e o centro da influência síria. A Síria maltratou Israel durante o reinado de Hazael em Damasco (842–806 a.C.). Hazael “reduziu” Israel em várias campanhas (2Rs 10.32–33; 13.3–5,22–24). Em sua campanha no território de Gileade, os sírios destruíram a maior parte do exército de Israel como se fossem pó em uma eira (2Rs 13.7). Portanto, Amós denuncia a Síria por trilhar Gileade como o grão é trilhado com varas de ferro (Am 1.3). Ele prevê que a Síria será destruída e seu povo deportado para Kir, que Amós entendeu ser seu local de origem (9.7). (Para o cumprimento desta profecia, veja 2Rs 16.9).</w:t>
      </w:r>
    </w:p>
    <w:p>
      <w:r/>
      <w:r>
        <w:t xml:space="preserve">Amós então se voltou para Gaza, uma cidade filisteia no sudoeste da Palestina. Gaza provavelmente representa os filisteus como um todo, já que três outras de suas cinco principais cidades também são mencionadas (1.8). O quinto, Gate, já havia sido conquistado por Hazael (2Rs 12.17). Amós denunciou os filisteus pelo que deve ter sido um ataque fronteiriço a Israel, no qual muitos foram levados à escravidão (1.6).</w:t>
      </w:r>
    </w:p>
    <w:p>
      <w:r/>
      <w:r>
        <w:t>A cidade fenícia de Tiro é citada em seguida. Tiro estava no Mediterrâneo, ao norte de Israel e sudoeste de Damasco. A destruição de Tiro, assim como das cidades filisteias, é prevista como punição por fazer escravos dos israelitas conquistados.</w:t>
      </w:r>
    </w:p>
    <w:p>
      <w:r/>
      <w:r>
        <w:t xml:space="preserve">Edom é o próximo, ao sul do Mar Morto. Edom havia assediado os israelitas continuamente e é referido de maneira negativa muitas vezes no AT. Edom é dito ter sido impiedoso com Israel, seu irmão (1.11).</w:t>
      </w:r>
    </w:p>
    <w:p>
      <w:r/>
      <w:r>
        <w:t xml:space="preserve">Amom, logo ao sudeste de Israel, também é julgado. O incidente particularmente violento referido (1.13) evidentemente ocorreu em uma de suas muitas tentativas de avançar para o norte, no território israelita de Gileade.</w:t>
      </w:r>
    </w:p>
    <w:p>
      <w:r/>
      <w:r>
        <w:t xml:space="preserve">Moabe é a última das nações vizinhas a ser denunciada, com referência ao que pode ter sido um incidente bem conhecido de profanação dos mortos (2.1–3).</w:t>
      </w:r>
    </w:p>
    <w:p>
      <w:r/>
      <w:r>
        <w:t xml:space="preserve">Oráculos contra Israel e Judá (2.4–16)</w:t>
      </w:r>
    </w:p>
    <w:p>
      <w:r/>
      <w:r>
        <w:t>Embora Judá e Israel estivessem em paz na época, sua inimizade continuou após a dissolução do reino unido. Amós acusa Judá de rejeitar "a lei do Senhor" e prevê a queima de Jerusalém.</w:t>
      </w:r>
    </w:p>
    <w:p>
      <w:r/>
      <w:r>
        <w:t xml:space="preserve">O oráculo contra Israel é mais longo que os outros. Amós especifica cuidadosamente a natureza social do pecado de Israel, destacando que Israel não é melhor do que as nações vizinhas. Israel merece o mesmo castigo. Assim como algumas nações eram culpadas de levar pessoas à escravidão, Israel está vendendo seus próprios pobres que não podem pagar suas dívidas (2.6). Sob a lei mosaica, era ilegal manter durante a noite uma vestimenta dada como garantia de um empréstimo, pois poderia ser a única fonte de calor que o devedor tinha (Ex 22.26–27). Pessoas ricas em Israel estavam participando de festas religiosas com roupas "roubadas" dos pobres (2.8).</w:t>
      </w:r>
    </w:p>
    <w:p>
      <w:r/>
      <w:r>
        <w:t xml:space="preserve">Amós lembra Israel de todas as coisas boas que Deus fez por eles (2.9–11). Mas porque Israel escolheu continuar na desobediência, a nação não escapará do julgamento iminente (2.12–16).</w:t>
      </w:r>
    </w:p>
    <w:p>
      <w:r/>
      <w:r>
        <w:t xml:space="preserve">Denúncia e Advertência contra Israel (3.1–6.14)</w:t>
      </w:r>
    </w:p>
    <w:p>
      <w:r/>
      <w:r>
        <w:t xml:space="preserve">Amós comprova sua autoridade profética com uma lição sobre causa e efeito (3.1–8). Um leão ruge quando tem uma presa, e as pessoas temem quando uma trombeta soa um alarme. Se uma calamidade atinge uma cidade, Deus permitiu isso. Deus, que revela seus segredos aos seus profetas, falou sobre a desgraça de Israel, e Amós deve proclamá-la.</w:t>
      </w:r>
    </w:p>
    <w:p>
      <w:r/>
      <w:r>
        <w:t xml:space="preserve">Em uma declaração dramática, Amós convoca Egito e Assíria, grandes centros de opressão e crueldade, para testemunhar os crimes de Israel, como se até mesmo eles ficassem espantados com o que veem (3.9–10). Apenas um remanescente desgastado sobreviverá ao castigo que está por vir (3.11–12). O julgamento cairá sobre objetos que simbolizam a desobediência religiosa de Israel (3.14), bem como sobre símbolos da riqueza que afastaram Israel do Senhor (3.15).</w:t>
      </w:r>
    </w:p>
    <w:p>
      <w:r/>
      <w:r>
        <w:t xml:space="preserve">Amós usa uma linguagem forte para denunciar a vida luxuosa e indolente comprada à custa dos pobres (4.1–3). Mulheres ricas cujo amor por luxos leva seus maridos a apertar ainda mais os necessitados são chamadas de "vacas gordas" que um dia serão tratadas como gado. Então Amós zomba daqueles que adoram em Betel por seguirem os rituais com o espírito errado (4.4–5).</w:t>
      </w:r>
    </w:p>
    <w:p>
      <w:r/>
      <w:r>
        <w:t xml:space="preserve">No restante do quarto capítulo, Amós relembra incidentes da história de Israel que tinham o objetivo de chamar o povo de volta a Deus: fome, seca, pragas, a destruição de algumas de suas cidades. Ainda assim, eles não se arrependem. “Prepare-se para encontrar o seu Deus!” adverte o profeta, seguindo seu aviso com um hino ao poderoso poder de Deus (4.6–13).</w:t>
      </w:r>
    </w:p>
    <w:p>
      <w:r/>
      <w:r>
        <w:t xml:space="preserve">O quinto capítulo começa na forma de um cântico fúnebre, como se Israel já estivesse praticamente morto (5.1–2). Não há ninguém para ajudar Israel, cujos próprios exércitos serão dizimados quando o desastre ocorrer (5.3). Claro, Deus está lá para ajudar: “Buscai-me e vivei” (5.4–6). A possibilidade de resgate, de "vida", contrasta fortemente com a "morte" da nação retratada anteriormente. Ídolos, como sempre, são uma falsa esperança (5.5). O chamado para buscar o Senhor é novamente seguido por um hino ao seu poder (5.8–9).</w:t>
      </w:r>
    </w:p>
    <w:p>
      <w:r/>
      <w:r>
        <w:t xml:space="preserve">Apesar da esperança oferecida a Israel, Amós tem que apresentar um quadro sombrio do que ele vê (5.10–13). O sistema judicial é corrupto; impostos e altas taxas de juros (usura) esmagam os pobres. Essas injustiças poderiam ser corrigidas se as pessoas “odiassem o mal e amassem o bem” (5.15), mas o julgamento já está a caminho (5.16–17).</w:t>
      </w:r>
    </w:p>
    <w:p>
      <w:r/>
      <w:r>
        <w:t xml:space="preserve">As pessoas estão cheias de hipocrisia, afirmando ansiar pelo Dia do Senhor. Aquele dia será um dia de julgamento sobre seus pecados, diz Amós. Em vez de gestos vazios de ofertas e louvores, Deus quer que a justiça corra como águas, e a retidão como um riacho perene (5.18–24). O espírito desobediente deles remonta à época do êxodo do Egito, quando o próprio povo de Deus foi atraído por deuses pagãos. O Senhor Deus dos Exércitos enviará esses falsos deuses para o cativeiro com as pessoas que os seguiram (5.25–27).</w:t>
      </w:r>
    </w:p>
    <w:p>
      <w:r/>
      <w:r>
        <w:t xml:space="preserve">A autossatisfação sentida pelas classes altas em Israel evidentemente se espalhou para Judá, já que Jerusalém, assim como Samaria, recebe algumas palavras duras (6.1). Amós diz àqueles que estão relaxando no luxo para dar uma olhada em três reinos vizinhos sobre os quais o julgamento já caiu: Calné, Hamate e Gate. Será que Israel pensa que escapará, já que eles não escaparam? Quando o Dia do Julgamento chegar, os ricos, que foram de "primeira classe", serão os primeiros a ir (6.2–7). A destruição deixará poucos sobreviventes, mas eles saberão que o castigo veio de Deus (6.8–11). Israel está se comportando de maneira estúpida ao se orgulhar de si mesmos quando na verdade estão tão completamente enganados (6.12–14).</w:t>
      </w:r>
    </w:p>
    <w:p>
      <w:pPr>
        <w:pStyle w:val="Heading4"/>
      </w:pPr>
      <w:r>
        <w:t xml:space="preserve">Visões Proféticas (7.1–9.10)</w:t>
      </w:r>
    </w:p>
    <w:p>
      <w:r/>
      <w:r>
        <w:t>Ao descrever três visões que Deus lhe deu, Amós então comunica dramaticamente a revelação de Deus.</w:t>
      </w:r>
    </w:p>
    <w:p>
      <w:r/>
      <w:r>
        <w:t xml:space="preserve">Destruição de Israel (7.1–9)</w:t>
      </w:r>
    </w:p>
    <w:p>
      <w:r/>
      <w:r>
        <w:t xml:space="preserve">A primeira visão é em três partes. No primeiro, Amós imagina a ameaça de uma praga de gafanhotos na qual sua oração de intercessão faz com que Deus se arrependa e retire a ameaça (7.1–3). Então ele vê um fogo devorador, e novamente sua oração evita uma catástrofe (7.4–6). Na terceira parte da visão, Amós vê o Senhor em pé junto a um muro e segurando um prumo, implicando que ele tem um padrão para seu povo seguir, um elemento ausente nas duas imagens anteriores. Desta vez, porque as pessoas falharam em corresponder, a catástrofe não pode ser evitada (7.7–9).</w:t>
      </w:r>
    </w:p>
    <w:p>
      <w:r/>
      <w:r>
        <w:t xml:space="preserve">Interlúdio Histórico (7.10–17)</w:t>
      </w:r>
    </w:p>
    <w:p>
      <w:r/>
      <w:r>
        <w:t>Neste ponto, Amós encontra Amazias, sacerdote de Betel, porque ele disse que a visão do prumo significa a destruição dos altares de ídolos e templos de Israel e da casa de Jeroboão com a espada. Amazias envia uma mensagem a Jeroboão dizendo que Amós é um traidor e diz a Amós para voltar a Judá. Amós nega qualquer relação com profetas profissionais, depois inclui especificamente a família de Amazias em outra previsão do desastre de Israel.</w:t>
      </w:r>
    </w:p>
    <w:p>
      <w:r/>
      <w:r>
        <w:t xml:space="preserve">O Fruto Maduro (8:1–14)</w:t>
      </w:r>
    </w:p>
    <w:p>
      <w:r/>
      <w:r>
        <w:t>Na segunda visão, Amós é mostrado um cesto de frutas maduras (ou de verão). A palavra hebraica para fruta de verão é quase a mesma que a palavra para "fim", então o trocadilho comunica que a nação está "madura para o castigo". Sua maturidade é realmente podridão moral. Comerciantes gananciosos mal podem esperar pelo fim dos feriados religiosos para que possam enganar os pobres ainda mais, usando pesos falsos, vendendo mercadorias inferiores e executando hipotecas sobre devedores. Quando o cativeiro chegar, suas festividades se transformarão em funerais. Uma fome, não apenas de pão e água, mas das palavras do Senhor, está chegando sobre eles, fazendo até os jovens mais fortes caírem no chão.</w:t>
      </w:r>
    </w:p>
    <w:p>
      <w:r/>
      <w:r>
        <w:t xml:space="preserve">Destruição do Templo (9.1–10)</w:t>
      </w:r>
    </w:p>
    <w:p>
      <w:r/>
      <w:r>
        <w:t xml:space="preserve">A terceira visão é do Senhor destruindo o santuário em Betel quando está lotado de pessoas engajadas em sua adoração vazia. O lugar onde esperavam encontrar segurança é onde encontram destruição. Aqueles que não estiverem dentro serão destruídos também, não importa para onde tentem fugir. Eles não poderão se esconder de Deus no Sheol ou nas alturas do Carmelo ou nas profundezas do mar (9.1–4). Outro hino ao poder de Deus segue a visão (9.5–6).</w:t>
      </w:r>
    </w:p>
    <w:p>
      <w:r/>
      <w:r>
        <w:t xml:space="preserve">As palavras finais de denúncia no livro de Amós são encontradas em 9.7–10, mas são um prelúdio para uma mensagem de esperança. Amós mostra que Israel não é melhor do que qualquer outra nação aos olhos de Deus. Ele não trouxe Israel do Egito? Sim, mas ele também trouxe os filisteus de Caftor e os sírios de Quir. O significado religioso do Êxodo foi perdido por causa do pecado de Israel, então todos, exceto um remanescente fiel, serão perdidos.</w:t>
      </w:r>
    </w:p>
    <w:p>
      <w:r/>
      <w:r>
        <w:t xml:space="preserve">O conceito do remanescente foi importante na pregação profética do século VIII a.C. (cf. Is 6.12–13; Mq 6.7–9). Este conceito lembrava da promessa de Deus de manter a nação de Israel por causa da aliança dada aos patriarcas (Lv 26.44–45). Na profecia de Amós, Israel será peneirado por outras nações como grãos em uma peneira; a "palha" ímpia será espalhada pelo mundo, mas o verdadeiro "grão" será preservado.</w:t>
      </w:r>
    </w:p>
    <w:p>
      <w:pPr>
        <w:pStyle w:val="Heading4"/>
      </w:pPr>
      <w:r>
        <w:t xml:space="preserve">A Esperança de Israel (9.11–15)</w:t>
      </w:r>
    </w:p>
    <w:p>
      <w:r/>
      <w:r>
        <w:t>A expressão de esperança é ampliada na última seção do livro em uma série de metáforas surpreendentes e belas.</w:t>
      </w:r>
    </w:p>
    <w:p>
      <w:r/>
      <w:r>
        <w:t xml:space="preserve">Restauração da Cidade de Davi (9.11–12)</w:t>
      </w:r>
    </w:p>
    <w:p>
      <w:r/>
      <w:r>
        <w:t>A primeira metáfora é da cidade (literalmente "casa") de Davi, uma casa em ruínas. A monarquia, que havia desmoronado devido à decadência interna e ameaças externas, é imaginada como sendo restaurada à sua antiga glória. Além disso, uma expansão do reino davídico incluirá todas as nações que pertencem ao Senhor.</w:t>
      </w:r>
    </w:p>
    <w:p>
      <w:r/>
      <w:r>
        <w:t xml:space="preserve">No NT, esta passagem foi citada por Tiago para apoiar a inclusão dos gentios na promessa (Atos 15.16–18). A redação em Atos é ligeiramente diferente da de Amós porque foi baseada em uma tradução grega antiga do AT (chamada Septuaginta). Aqueles chamados pelo nome de Deus ou pertencentes a Deus incluem não apenas entidades geográficas como nações, mas também indivíduos em qualquer nação que tenham um relacionamento próximo com Deus. Tiago viu que Amos estava prevendo a inclusão dos gentios no reino de Deus, um reino muito maior do que a monarquia inicial. Esta profecia foi cumprida em parte na igreja cristã.</w:t>
      </w:r>
    </w:p>
    <w:p>
      <w:r/>
      <w:r>
        <w:t xml:space="preserve">Restauração do bem-estar de Israel (9.13–15)</w:t>
      </w:r>
    </w:p>
    <w:p>
      <w:r/>
      <w:r>
        <w:t>Uma série de metáforas pastorais encerra o livro de Amós. Eles retratam a abundância de bênçãos no reino vindouro. O bem-estar de Israel será restaurado, muito além dos eventos sombrios do século em que Amós está falando. Os teólogos divergem em sua compreensão da aplicação desta profecia. Se se refere à era atual da igreja cristã, retrata as bênçãos da igreja agora como "Israel espiritual". Ou se isso se refere ao futuro, ao reinado milenar de Cristo, descrevendo o que acontecerá na terra naquela época.</w:t>
      </w:r>
    </w:p>
    <w:p>
      <w:r/>
      <w:r>
        <w:t xml:space="preserve">O conceito de uma terra rejuvenescida é encontrado em outras partes da Bíblia (Rm 8.20–22). Miqueias usa uma linguagem um pouco semelhante à de Amós para descrever a restauração do que parece ser a cidade literal de Jerusalém (Mq 3.12–4.4). Pode ser melhor aplicar o final profético de Amós à restauração que será efetuada no retorno final de Cristo. Qualquer que seja a aplicação correta, o remanescente deve incluir os seguidores de Jesus Cristo, e as bênçãos devem ser vistas como destinadas a todos que pertencem ao reino de Deus.</w:t>
      </w:r>
    </w:p>
    <w:p>
      <w:pPr>
        <w:pStyle w:val="Heading3"/>
      </w:pPr>
      <w:r>
        <w:t>Significado</w:t>
      </w:r>
    </w:p>
    <w:p>
      <w:r/>
      <w:r>
        <w:t xml:space="preserve">O principal propósito de Amós em suas profecias era denunciar a desobediência de Israel ao pacto. Embora a promessa da aliança dada a Abraão (Gn 22.15–18) e reiterada ao longo do AT não seja mencionada explicitamente em Amós, ela está implícita na mensagem total do livro. Amós manteve a natureza espiritual da aliança e enfatizou que sua bênção era mediada pela obediência.</w:t>
      </w:r>
    </w:p>
    <w:p>
      <w:r/>
      <w:r>
        <w:t xml:space="preserve">Olhando ao seu redor, Amós viu não apenas desobediência, mas hipocrisia. Um aspecto básico de seu ensinamento ético era a insistência de que a adesão externa às cerimônias religiosas sem uma resposta do coração à vontade de Deus (como expressa na lei) estava errada. A lei continha muitas injunções que buscavam gerar amor a Deus e ao próximo (Êx 23.1–13). No tempo de Amós, esses aspectos sociais da lei estavam sendo deliberadamente desobedecidos pelos ricos, que, no entanto, se apegavam ao ritual religioso. Amós viu o que estava em seus corações e condenou isso. Para ele, obrigações religiosas não observadas no verdadeiro espírito de responsabilidade para com Deus poderiam realmente se tornar pecado (4.4). A religião pode degenerar a ponto de se tornar uma maldição, uma zombaria da vontade de um Deus santo.</w:t>
      </w:r>
    </w:p>
    <w:p>
      <w:r/>
      <w:r>
        <w:t xml:space="preserve">Amós viu a desobediência e a hipocrisia de Israel culminando em um desastre nacional. Assim, sua profecia serviu como um aviso de desgraça iminente para a nação. Ele viu que outras nações além de Israel e Judá eram responsabilizadas por Deus por causa de seu mau tratamento aos outros (1.3–2.3). Seus pecados sociais foram punidos por Deus na história. Amós assim viu um aspecto da lei se estendendo além de Israel e Judá para outras nações. Eles eram responsáveis perante Deus sob o que poderia ser chamado de uma lei moral universal, e foram julgados por seus crimes contra a humanidade.</w:t>
      </w:r>
    </w:p>
    <w:p>
      <w:r/>
      <w:r>
        <w:t>O conceito profético do Dia do Senhor, considerado pelo povo da época de Amós como um momento de vindicação para sua nação, foi visto por Amós como um tempo de punição para todos os pecadores. Tal punição não excluiria a nação de Israel.</w:t>
      </w:r>
    </w:p>
    <w:p>
      <w:r/>
      <w:r>
        <w:t xml:space="preserve">No entanto, a denúncia não era o único propósito da atividade profética de Amós. Ele proclamou um futuro de esperança para Israel na restauração da monarquia davídica, evidentemente sob o Messias, em um tempo que seria caracterizado pela paz (9.8–15). A relação do reino davídico com o reino messiânico remonta à promessa dada a Davi (2Sm 7.8–16). Assim como aqueles de outras nações participaram por extensão nas exigências da lei e no julgamento, assim também aqueles de outras nações que pertenciam a Deus participariam nas bênçãos da promessa (9.12).</w:t>
      </w:r>
    </w:p>
    <w:p>
      <w:r/>
      <w:r>
        <w:t xml:space="preserve">Os conceitos de Deus mais acentuados no livro de Amós são a soberania de Deus e a justiça de Deus. Ele é soberano sobre todas as nações do mundo, tipificadas por aquelas que cercam Israel, e ele as traz para o julgamento (1.3–2.3). Ele também é soberano sobre a natureza, como reconhecido em seu controle do universo (4.13; 5.8; 9.13–14). Sua justiça exige que ele não permita que sua lei continue a ser violada sem retribuição. Mas a sua justiça é também a garantia de esperança para o remanescente crente de Israel. Isso o obriga a manter sua promessa de preservar Israel como uma nação (Lv 26.44–45).</w:t>
      </w:r>
    </w:p>
    <w:p>
      <w:r/>
      <w:r>
        <w:t>Amós manteve a possibilidade de evitar a catástrofe nacional que se avizinhava no horizonte dos eventos mundiais. No entanto, a partir de sua descrição sombria das condições sociais e da dureza dos corações das pessoas na época, parece provável que ele não previu nenhuma saída.</w:t>
      </w:r>
    </w:p>
    <w:p>
      <w:r/>
      <w:r>
        <w:t>Sua mensagem foi apresentada em metáforas ousadas e imagens vívidas que ficam na mente. Essa mensagem ainda é relevante, pois muitos dos pecados que caracterizavam o povo da época do profeta ainda são prevalentes na sociedade moderna e na vida dos indivíduos. Maltratar os semelhantes é uma característica do século XXI d.C. tanto quanto era do século VIII a.C.</w:t>
      </w:r>
    </w:p>
    <w:p>
      <w:r/>
      <w:r>
        <w:t>O leitor de hoje do livro de Amós deve notar a insistência do profeta nas consequências do pecado; sua ênfase na responsabilidade que sempre acompanha o privilégio; sua apresentação da fidelidade de Deus; e sua mensagem de esperança, expressa em parte hoje através da igreja.</w:t>
      </w:r>
    </w:p>
    <w:p>
      <w:r/>
      <w:r>
        <w:t xml:space="preserve">Se o livro parece ter uma perspectiva sombria, deve-se lembrar que o profeta enfrentava um quadro sombrio. Ele estava assistindo uma nação desmoronar por causa de sua infidelidade a Deus. Mas além da perspectiva sombria que Israel enfrentava, Amós viu um novo reino emergindo. Era um reino de paz no qual o povo de Deus perceberia o cumprimento das promessas de Deus. </w:t>
      </w:r>
      <w:r>
        <w:rPr>
          <w:i/>
        </w:rPr>
        <w:t>Veja</w:t>
      </w:r>
      <w:r>
        <w:t xml:space="preserve"> Profecia; Profeta, Profetisa; Israel, História de.</w:t>
      </w:r>
      <w:r/>
      <w:r/>
    </w:p>
    <w:p>
      <w:r/>
    </w:p>
    <w:p>
      <w:pPr>
        <w:pStyle w:val="Heading2"/>
      </w:pPr>
      <w:r>
        <w:t>Amós (Pessoa)</w:t>
      </w:r>
      <w:r/>
    </w:p>
    <w:p>
      <w:r/>
      <w:r>
        <w:t>Amós foi um profeta hebreu (alguém que transmitia mensagens de Deus) que viveu no oitavo século a.C.</w:t>
      </w:r>
    </w:p>
    <w:p>
      <w:pPr>
        <w:pStyle w:val="Heading3"/>
      </w:pPr>
      <w:r>
        <w:t>Quem foi Amós?</w:t>
      </w:r>
    </w:p>
    <w:p>
      <w:r/>
      <w:r>
        <w:t xml:space="preserve">Tudo o que sabemos sobre Amós vem do livro que leva seu nome na Bíblia. Ele era um pastor que vivia em Tecoa, uma vila a cerca de 16 quilômetros ao sul de Jerusalém. Amós estava vivendo lá quando Deus falou com ele em uma visão (Am 1.1–2).</w:t>
      </w:r>
    </w:p>
    <w:p>
      <w:r/>
      <w:r>
        <w:t>Naquela época, o reino de Israel estava dividido. Uzias era o rei de Judá no sul. Jeroboão II era o rei de Israel no norte. Deus deu a Amós uma visão. Nessa visão, a poderosa mensagem de Deus era como o rugido de um leão. Deus estava alertando o povo, especialmente os israelitas, para que parassem de fazer duas coisas erradas: tratar os outros injustamente e adorar falsos deuses.</w:t>
      </w:r>
    </w:p>
    <w:p>
      <w:r/>
      <w:r>
        <w:t>O livro de Amós nos informa que ele transmitiu a mensagem de Deus em uma cidade chamada Betel. Betel estava localizada cerca de 19 quilômetros ao norte de Jerusalém, logo após a fronteira em Israel. O rei Jeroboão I havia transformado Betel em um importante local de adoração em Israel para competir com o principal templo em Jerusalém, que ficava em Judá.</w:t>
      </w:r>
    </w:p>
    <w:p>
      <w:pPr>
        <w:pStyle w:val="Heading3"/>
      </w:pPr>
      <w:r>
        <w:t>Mensagem de justiça e transformação de Amós</w:t>
      </w:r>
    </w:p>
    <w:p>
      <w:r/>
      <w:r>
        <w:t xml:space="preserve">Amós profetizou que Israel seria invadido e seu rei morto. O sacerdote de Betel era Amazias. Ele chamou Amós de traidor e disse para ele voltar para Judá e profetizar lá. Amós respondeu: “Eu não era profeta... nem filho de profeta; ao contrário, eu era um pastor e cultivador de figueiras bravas”. Mas o Senhor lhe disse: “Vá, profetize ao Meu povo Israel.” (Am 7.10–15).</w:t>
      </w:r>
    </w:p>
    <w:p>
      <w:r/>
      <w:r>
        <w:t xml:space="preserve">Amós era um homem temente a Deus e se importava profundamente com a forma como os ricos tratavam injustamente os pobres. Ele não queria ser identificado com um grupo de elite de profetas profissionais, que poderiam ter perdido seu entusiasmo original. Seus escritos refletem o pano de fundo simples de um pastor (3.12). Mas ele falou com autoridade a mensagem que lhe foi dada pelo Senhor Deus dos Exércitos: “Mas que a justiça corra como um rio, e a retidão como um ribeiro perene” (5.24).</w:t>
      </w:r>
    </w:p>
    <w:p>
      <w:r/>
      <w:r>
        <w:t xml:space="preserve">A mensagem de Amós foi um chamado ao arrependimento dos pecados pessoais e sociais. Amós convocou o povo de Deus a retornar à adoração do único Deus verdadeiro e aos padrões da aliança (as regras que Deus deu ao povo judeu) que os tornaram uma nação. </w:t>
      </w:r>
    </w:p>
    <w:p>
      <w:r/>
      <w:r>
        <w:rPr>
          <w:i/>
        </w:rPr>
        <w:t>Veja</w:t>
      </w:r>
      <w:r>
        <w:t xml:space="preserve"> Amós, Livro de; Profeta, profetisa.</w:t>
      </w:r>
      <w:r/>
      <w:r/>
    </w:p>
    <w:p>
      <w:r/>
    </w:p>
    <w:p>
      <w:pPr>
        <w:pStyle w:val="Heading2"/>
      </w:pPr>
      <w:r>
        <w:t>Amoz</w:t>
      </w:r>
      <w:r/>
    </w:p>
    <w:p>
      <w:r/>
      <w:r>
        <w:t xml:space="preserve">O pai de Isaías (2Rs 19.2; Is 1.1). Esta não é a mesma pessoa que o profeta Amós.</w:t>
      </w:r>
      <w:r/>
      <w:r/>
    </w:p>
    <w:p>
      <w:r/>
    </w:p>
    <w:p>
      <w:pPr>
        <w:pStyle w:val="Heading2"/>
      </w:pPr>
      <w:r>
        <w:t>Amplias, Amplíato</w:t>
      </w:r>
      <w:r/>
    </w:p>
    <w:p>
      <w:r/>
      <w:r>
        <w:t xml:space="preserve">O nome de um cristão a quem o apóstolo Paulo enviou saudações no final de sua Carta aos Romanos (16.8). Amplíato é chamado de “meu amado irmão no Senhor” por Paulo. Nada mais se sabe sobre este cristão com um nome romano comum.</w:t>
      </w:r>
      <w:r/>
      <w:r/>
    </w:p>
    <w:p>
      <w:r/>
    </w:p>
    <w:p>
      <w:pPr>
        <w:pStyle w:val="Heading2"/>
      </w:pPr>
      <w:r>
        <w:t>Amuleto</w:t>
      </w:r>
      <w:r/>
    </w:p>
    <w:p>
      <w:r/>
      <w:r>
        <w:t>Um pequeno objeto utilizado por uma pessoa. Geralmente é usado ao redor do pescoço e serve como amuleto ou meio de proteção contra o mal, feitiçaria, doenças ou outras ameaças físicas e espirituais.</w:t>
      </w:r>
    </w:p>
    <w:p>
      <w:r/>
      <w:r>
        <w:t>A palavra "amuleto" provavelmente deriva de um termo latino ou árabe que significa "carregar". Amuletos também são conhecidos como talismãs. Eles têm sido feitos de várias substâncias e vêm em muitas formas. Peças de metal ou tiras de pergaminho (folhas finas de pele de animal tratada) são usadas com trechos de escritos sagrados (até mesmo Escrituras). Ervas e preparações de animais também foram usadas. Gemas semipreciosas (pedras valiosas) eram frequentemente inscritas com uma fórmula mágica.</w:t>
      </w:r>
    </w:p>
    <w:p>
      <w:r/>
      <w:r>
        <w:t xml:space="preserve">Nenhuma palavra hebraica ou grega na Bíblia é traduzida com certeza como "amuleto". A prática de usar amuletos é às vezes implícita e geralmente é vista com desaprovação. Alguns consideram os brincos de ouro usados pelos israelitas que escaparam do Egito como amuletos (Êx 32.2–4). Arão transformou esses brincos em um bezerro de ouro. O profeta Isaías condenou os ornamentos usados pelas mulheres de sua época (Is 3.16–23).</w:t>
      </w:r>
    </w:p>
    <w:p>
      <w:r/>
      <w:r>
        <w:t xml:space="preserve">A maioria dos estudiosos considera os filactérios e mezuzás usados pelos judeus como formas de amuletos. Filactérios são pequenas caixas que contêm versículos das Escrituras. Eles têm tiras de couro usadas para vestir os filactérios durante a oração. Da mesma forma, mezuzás são pequenos recipientes que contêm versículos das Escrituras e são colocados nos batentes das portas. Ambos são formas de viver os mandamentos em Dt 6.4–9. </w:t>
      </w:r>
      <w:r>
        <w:rPr>
          <w:i/>
        </w:rPr>
        <w:t>Veja</w:t>
      </w:r>
      <w:r>
        <w:t xml:space="preserve"> Filactério; Magia; Frontal.</w:t>
      </w:r>
      <w:r/>
      <w:r/>
    </w:p>
    <w:p>
      <w:r/>
    </w:p>
    <w:p>
      <w:pPr>
        <w:pStyle w:val="Heading2"/>
      </w:pPr>
      <w:r>
        <w:t>Ana</w:t>
      </w:r>
      <w:r/>
    </w:p>
    <w:p>
      <w:pPr>
        <w:pStyle w:val="ListNumber"/>
        <w:numPr>
          <w:ilvl w:val="0"/>
          <w:numId w:val="71"/>
        </w:numPr>
      </w:pPr>
      <w:r/>
      <w:r>
        <w:t>Esposa de Elcana, da tribo de Efraim, e mãe do profeta Samuel. Ana, que era estéril, orava anualmente em Siló por um filho. Ela prometeu dedicá-lo ao Senhor.</w:t>
        <w:br/>
      </w:r>
      <w:r>
        <w:t xml:space="preserve">O Senhor atendeu à sua oração, e ela chamou seu filho de Samuel. Quando ele foi desmamado (por volta dos três anos de idade), ela o dedicou em Siló ao serviço do Senhor no santuário. A partir de então, Samuel viveu com Eli, o sacerdote. Seus pais o visitavam em suas viagens anuais para adorar o Senhor em Siló. Ana teve mais três filhos e duas filhas (1Sm 1.1–2.21). O cântico profético de louvor de Ana em 1 Samuel 2.1–10 é muito semelhante ao cântico que Maria cantaria mais tarde, chamado de “Magnificat” (Lc 1.46–55).</w:t>
      </w:r>
    </w:p>
    <w:p>
      <w:pPr>
        <w:pStyle w:val="ListNumber"/>
      </w:pPr>
      <w:r/>
      <w:r>
        <w:t xml:space="preserve">Filha de Fanuel da tribo de Aser, ela era uma profetisa idosa em Jerusalém quando Jesus era criança. Ela adorava com oração e jejum dia e noite no templo. Quando Jesus foi levado por seus pais e apresentado ao Senhor no templo, ela visitou a família. Ela agradeceu a Deus e falou dele a todos que esperavam a redenção de Jerusalém (Lc 2.36–38).</w:t>
      </w:r>
      <w:r/>
      <w:r/>
    </w:p>
    <w:p>
      <w:r/>
    </w:p>
    <w:p>
      <w:pPr>
        <w:pStyle w:val="Heading2"/>
      </w:pPr>
      <w:r>
        <w:t>Aná</w:t>
      </w:r>
      <w:r/>
    </w:p>
    <w:p>
      <w:pPr>
        <w:pStyle w:val="ListNumber"/>
        <w:numPr>
          <w:ilvl w:val="0"/>
          <w:numId w:val="72"/>
        </w:numPr>
      </w:pPr>
      <w:r/>
      <w:r>
        <w:t xml:space="preserve">Filho de Zibeão, o heveu, e pai de Aolíbama. Aolíbama foi uma das esposas de Esaú (Gn 36.2,18).</w:t>
      </w:r>
    </w:p>
    <w:p>
      <w:pPr>
        <w:pStyle w:val="ListNumber"/>
      </w:pPr>
      <w:r/>
      <w:r>
        <w:t xml:space="preserve">O quarto filho de Seir, o horita. Aná foi um chefe entre os horitas que também tinha uma filha chamada Aolíbama (Gn 36.20,25; 1Cr 1.38,41).</w:t>
      </w:r>
    </w:p>
    <w:p>
      <w:pPr>
        <w:pStyle w:val="ListNumber"/>
      </w:pPr>
      <w:r/>
      <w:r>
        <w:t xml:space="preserve">O filho de Zibeão que encontrou fontes termais no deserto (Gn 36.24). Este Zibeão era irmão do #2 acima. </w:t>
      </w:r>
      <w:r>
        <w:rPr>
          <w:i/>
        </w:rPr>
        <w:t>Veja</w:t>
      </w:r>
      <w:r>
        <w:t xml:space="preserve"> Zibeão.</w:t>
      </w:r>
      <w:r/>
      <w:r/>
    </w:p>
    <w:p>
      <w:r/>
    </w:p>
    <w:p>
      <w:pPr>
        <w:pStyle w:val="Heading2"/>
      </w:pPr>
      <w:r>
        <w:t>Anã</w:t>
      </w:r>
      <w:r/>
    </w:p>
    <w:p>
      <w:r/>
      <w:r>
        <w:t xml:space="preserve">Um dos líderes do povo, Anã, concordou em seguir a lei de Deus colocando seu selo em uma aliança organizada por Esdras. A aliança era um acordo especial destinado a ajudar o povo a obedecer aos ensinamentos de Deus (Ne 10.26).</w:t>
      </w:r>
      <w:r/>
      <w:r/>
    </w:p>
    <w:p>
      <w:r/>
    </w:p>
    <w:p>
      <w:pPr>
        <w:pStyle w:val="Heading2"/>
      </w:pPr>
      <w:r>
        <w:t>Anabe</w:t>
      </w:r>
      <w:r/>
    </w:p>
    <w:p>
      <w:r/>
      <w:r>
        <w:t xml:space="preserve">Uma cidade na região montanhosa de Hebrom onde viviam guerreiros gigantes. Depois que Josué eliminou os gigantes, Anabe foi atribuída à tribo de Judá (Js 11.21; 15.50). Hoje, Anabe é conhecida como Khirbet ‘Anabe el-Kebireh.</w:t>
      </w:r>
      <w:r/>
      <w:r/>
    </w:p>
    <w:p>
      <w:r/>
    </w:p>
    <w:p>
      <w:pPr>
        <w:pStyle w:val="Heading2"/>
      </w:pPr>
      <w:r>
        <w:t>Anacarate</w:t>
      </w:r>
      <w:r/>
    </w:p>
    <w:p>
      <w:r/>
      <w:r>
        <w:t xml:space="preserve">Uma cidade no Vale de Jezreel. Foi dada à tribo de Issacar quando a terra foi dividida por Josué (Js 19.19).</w:t>
      </w:r>
      <w:r/>
      <w:r/>
    </w:p>
    <w:p>
      <w:r/>
    </w:p>
    <w:p>
      <w:pPr>
        <w:pStyle w:val="Heading2"/>
      </w:pPr>
      <w:r>
        <w:t>Anael</w:t>
      </w:r>
      <w:r/>
    </w:p>
    <w:p>
      <w:r/>
      <w:r>
        <w:t>O irmão de Tobias (Tb 1.21–22). Senaqueribe, o rei da Assíria, morreu em 681 a.C. Após isso, o filho de Anael, Aicar, foi nomeado pelo rei assírio Esar-Hadom para uma alta posição na corte em Nínive.</w:t>
      </w:r>
      <w:r/>
      <w:r/>
    </w:p>
    <w:p>
      <w:r/>
    </w:p>
    <w:p>
      <w:pPr>
        <w:pStyle w:val="Heading2"/>
      </w:pPr>
      <w:r>
        <w:t>Anaías</w:t>
      </w:r>
      <w:r/>
    </w:p>
    <w:p>
      <w:pPr>
        <w:pStyle w:val="ListNumber"/>
        <w:numPr>
          <w:ilvl w:val="0"/>
          <w:numId w:val="73"/>
        </w:numPr>
      </w:pPr>
      <w:r/>
      <w:r>
        <w:t xml:space="preserve">Um sacerdote e assistente de Esdras que explicou ao povo as passagens da lei lidas por Esdras (Ne 8.4).</w:t>
      </w:r>
    </w:p>
    <w:p>
      <w:pPr>
        <w:pStyle w:val="ListNumber"/>
      </w:pPr>
      <w:r/>
      <w:r>
        <w:t xml:space="preserve">Um líder político que assinou a aliança de fidelidade a Deus de Esdras com Neemias e outros após o exílio na Babilônia (Ne 10.22). Ele pode ser a mesma pessoa mencionada no #1 acima.</w:t>
      </w:r>
      <w:r/>
      <w:r/>
    </w:p>
    <w:p>
      <w:r/>
    </w:p>
    <w:p>
      <w:pPr>
        <w:pStyle w:val="Heading2"/>
      </w:pPr>
      <w:r>
        <w:t>Anameleque</w:t>
      </w:r>
      <w:r/>
    </w:p>
    <w:p>
      <w:r/>
      <w:r>
        <w:t>Um deus associado a Adrameleque. O povo de Sefarvaim o adorava. Os assírios realocaram o povo de Sefarvaim para Samaria após 722 a.C.</w:t>
      </w:r>
    </w:p>
    <w:p>
      <w:r/>
      <w:r>
        <w:t>Anameleque é a tradução hebraica do nome de uma divindade mesopotâmica, Anu-melek. O nome significa "Anu é Rei". Anu era o nome do deus principal da Assíria, o deus do céu.</w:t>
      </w:r>
    </w:p>
    <w:p>
      <w:r/>
      <w:r>
        <w:t xml:space="preserve">Os sefarvitas em Samaria incluíam o sacrifício de crianças como parte de sua adoração a Anu-Meleque (2Rs 17.31). A queima de crianças no culto de Anu pode ter sido trazida de Sefarvaim ou pode ter sido algo novo que se desenvolveu quando os sefarvitas chegaram a Canaã.</w:t>
      </w:r>
    </w:p>
    <w:p>
      <w:r/>
      <w:r>
        <w:rPr>
          <w:i/>
        </w:rPr>
        <w:t>Veja também</w:t>
      </w:r>
      <w:r>
        <w:t xml:space="preserve"> Mesopotâmia; Síria, sírios.</w:t>
      </w:r>
      <w:r/>
      <w:r/>
    </w:p>
    <w:p>
      <w:r/>
    </w:p>
    <w:p>
      <w:pPr>
        <w:pStyle w:val="Heading2"/>
      </w:pPr>
      <w:r>
        <w:t>Anamim, Anamitas</w:t>
      </w:r>
      <w:r/>
    </w:p>
    <w:p>
      <w:r/>
      <w:r>
        <w:t xml:space="preserve">Um grupo não identificado de pessoas, possivelmente relacionado aos egípcios. Eles são mencionados nos registros bíblicos das nações mais antigas (Gn 10.13, 1Cr 1.11).</w:t>
      </w:r>
      <w:r/>
      <w:r/>
    </w:p>
    <w:p>
      <w:r/>
    </w:p>
    <w:p>
      <w:pPr>
        <w:pStyle w:val="Heading2"/>
      </w:pPr>
      <w:r>
        <w:t>Anani</w:t>
      </w:r>
      <w:r/>
    </w:p>
    <w:p>
      <w:r/>
      <w:r>
        <w:t xml:space="preserve">Um dos sete filhos de Elioenai. Ele é um descendente de Davi (1Cr 3.24).</w:t>
      </w:r>
      <w:r/>
      <w:r/>
    </w:p>
    <w:p>
      <w:r/>
    </w:p>
    <w:p>
      <w:pPr>
        <w:pStyle w:val="Heading2"/>
      </w:pPr>
      <w:r>
        <w:t>Ananias (Lugar)</w:t>
      </w:r>
      <w:r/>
    </w:p>
    <w:p>
      <w:r/>
      <w:r>
        <w:t xml:space="preserve">Uma cidade no território de Benjamim após o exílio para Babilônia (Ne 11.32). Pode ter se tornado a Betânia do Novo Testamento. “Betânia” é uma contração de Beth-Ananias.</w:t>
      </w:r>
      <w:r/>
      <w:r/>
    </w:p>
    <w:p>
      <w:r/>
    </w:p>
    <w:p>
      <w:pPr>
        <w:pStyle w:val="Heading2"/>
      </w:pPr>
      <w:r>
        <w:t>Ananias (Pessoa)</w:t>
      </w:r>
      <w:r/>
    </w:p>
    <w:p>
      <w:pPr>
        <w:pStyle w:val="ListNumber"/>
        <w:numPr>
          <w:ilvl w:val="0"/>
          <w:numId w:val="74"/>
        </w:numPr>
      </w:pPr>
      <w:r/>
      <w:r>
        <w:t xml:space="preserve">O avô de Azarias. Azarias foi um dos três homens que repararam o muro de Jerusalém perto de suas casas após o exílio para a Babilônia (Ne 3.23).</w:t>
      </w:r>
    </w:p>
    <w:p>
      <w:pPr>
        <w:pStyle w:val="ListNumber"/>
      </w:pPr>
      <w:r/>
      <w:r>
        <w:t xml:space="preserve">Um membro da igreja primitiva em Jerusalém. Sua esposa era Safira. Ele e Safira morreram subitamente como punição de Deus por mentirem sobre o dinheiro que haviam dado à igreja (At 5.1–5).</w:t>
      </w:r>
    </w:p>
    <w:p>
      <w:pPr>
        <w:pStyle w:val="ListNumber"/>
      </w:pPr>
      <w:r/>
      <w:r>
        <w:t xml:space="preserve">Um dos primeiros convertidos ao Cristianismo que vivia em Damasco. Saulo de Tarso (também chamado Paulo) chegou a Damasco para prender cristãos. Ananias sabia que Paulo estava ferindo e matando cristãos. Mas Deus disse a Ananias para não se preocupar, explicando que ele havia escolhido Paulo para contar a muitas pessoas sobre Jesus (At 9.13–16</w:t>
      </w:r>
      <w:r>
        <w:t>).</w:t>
        <w:br/>
      </w:r>
      <w:r>
        <w:t xml:space="preserve">Deus enviou Ananias para ajudar Paulo, que havia ficado cego após encontrar Jesus no caminho para Damasco. Ananias ajudou Paulo a recuperar a visão (At 9.17–19). Ele explicou a Paulo o significado de seu encontro com Jesus (At 22.12–16</w:t>
      </w:r>
      <w:r>
        <w:t>).</w:t>
        <w:br/>
      </w:r>
      <w:r>
        <w:t>Ananias provavelmente apresentou Paulo à igreja em Damasco como um novo irmão cristão, em vez de alguém que queria atacar a igreja. Algumas tradições dizem que Ananias mais tarde se tornou um dos 70 discípulos de Jerusalém. Alguns o identificam como bispo de Damasco. Outros o identificam como mártir.</w:t>
      </w:r>
    </w:p>
    <w:p>
      <w:pPr>
        <w:pStyle w:val="ListNumber"/>
      </w:pPr>
      <w:r/>
      <w:r>
        <w:t xml:space="preserve">Um sumo sacerdote que presidiu o Sinédrio (o tribunal religioso judaico) quando o apóstolo Paulo foi preso e interrogado por esse conselho em Jerusalém. Isso ocorreu no final da terceira viagem missionária de Paulo (At 22.30–23.10</w:t>
      </w:r>
      <w:r>
        <w:t>).</w:t>
        <w:br/>
      </w:r>
      <w:r>
        <w:t xml:space="preserve">Ananias foi uma das testemunhas que depuseram contra Paulo em Cesareia. Paulo estava em julgamento perante Félix, o governador romano (At 24.1</w:t>
      </w:r>
      <w:r>
        <w:t>). Este Ananias foi nomeado sumo sacerdote por Herodes Agripa II em 48 d.C. Ele serviu até 59 d.C.</w:t>
        <w:br/>
      </w:r>
      <w:r>
        <w:t>O historiador judeu Josefo escreveu que ele era rico, egoísta e corrupto. Era conhecido por sua colaboração com os romanos e também por ser severo e cruel. Ele era odiado pelos judeus que se revoltaram contra Roma e foi morto por eles quando a guerra com Roma estourou em 66 d.C.</w:t>
      </w:r>
      <w:r/>
      <w:r/>
    </w:p>
    <w:p>
      <w:r/>
    </w:p>
    <w:p>
      <w:pPr>
        <w:pStyle w:val="Heading2"/>
      </w:pPr>
      <w:r>
        <w:t>Ananiel</w:t>
      </w:r>
      <w:r/>
    </w:p>
    <w:p>
      <w:r/>
      <w:r>
        <w:t>O avô de Tobias. Seu nome aparece em Tobias 1.1.</w:t>
      </w:r>
      <w:r/>
      <w:r/>
    </w:p>
    <w:p>
      <w:r/>
    </w:p>
    <w:p>
      <w:pPr>
        <w:pStyle w:val="Heading2"/>
      </w:pPr>
      <w:r>
        <w:t>Anaque, anaquim, anaquitas</w:t>
      </w:r>
      <w:r/>
    </w:p>
    <w:p>
      <w:r/>
      <w:r>
        <w:t>Anaque foi o ancestral de um grupo de pessoas muito altas, chamadas gigantes, que viviam na antiga Canaã.</w:t>
      </w:r>
    </w:p>
    <w:p>
      <w:r/>
      <w:r>
        <w:t xml:space="preserve">Quando Israel chegou pela primeira vez a Canaã, os anaquins estavam bem estabelecidos em Hebrom. Dez dos 12 espiões que Moisés enviou a Canaã ficaram apavorados com o tamanho dos anaquins (Nm 13.17–22,31). O medo deles levou a uma rebelião em Cades-Barneia (Nm 14.39–45; Dt 1.19–46). Isso também resultou em mais 38 anos de peregrinação. Quando os israelitas finalmente estavam prontos para entrar em Canaã, Deus prometeu sua ajuda contra os famosos gigantes anaquitas (Dt 9.1–3).</w:t>
      </w:r>
    </w:p>
    <w:p>
      <w:r/>
      <w:r>
        <w:t xml:space="preserve">Os dois espiões que não tinham medo dos anaquins estavam ambos envolvidos em sua derrota. Josué derrotou os anaquins que viviam em Hebrom, Debir, Anabe e toda a região de Judá (Js 11.21–23). Os que sobreviveram foram deixados apenas nas cidades filisteias de Gaza, Gate e Asdode. O outro espião, Calebe, foi responsável pela derrota dos chefes anaquins Sesai, Aimã e Talmai em Hebrom. O sobrinho de Calebe, Otoniel, foi o herói de Debir (Js 15.14–17).</w:t>
      </w:r>
    </w:p>
    <w:p>
      <w:r/>
      <w:r>
        <w:t xml:space="preserve">Hebrom anteriormente havia sido chamada de Quiriate-Arba por causa de Arba, pai de Anaque. Ele foi um grande herói dos anaquins (Js 14.15; 21.11). O fato de que os anaquins sobreviveram nas cidades filisteias de Gaza, Gate e Asdode leva à suposição de que Golias de Gate pode ter sido um descendente desses gigantes (1Sm 17.4–7).</w:t>
      </w:r>
    </w:p>
    <w:p>
      <w:r/>
      <w:r>
        <w:rPr>
          <w:i/>
        </w:rPr>
        <w:t>Veja também</w:t>
      </w:r>
      <w:r>
        <w:t xml:space="preserve"> Gigantes.</w:t>
      </w:r>
      <w:r/>
      <w:r/>
    </w:p>
    <w:p>
      <w:r/>
    </w:p>
    <w:p>
      <w:pPr>
        <w:pStyle w:val="Heading2"/>
      </w:pPr>
      <w:r>
        <w:t>Anás</w:t>
      </w:r>
      <w:r/>
    </w:p>
    <w:p>
      <w:r/>
      <w:r>
        <w:t>Anás foi o sumo sacerdote judeu de 7 a 15 d.C.</w:t>
      </w:r>
    </w:p>
    <w:p>
      <w:r/>
      <w:r>
        <w:t xml:space="preserve">Quirino, que era o governador romano da Síria, nomeou-o para esta posição. Mais tarde, Valério Grato, o procurador (governador) da Judeia, removeu Anás de seu cargo como sumo sacerdote. Após Anás, três outras pessoas serviram brevemente como sumo sacerdote. Então Caifás, que era casado com a filha de Anás, tornou-se o sumo sacerdote (Jo 18.13,24). Caifás foi o sumo sacerdote de 18 a 36 d.C. Isso significa que Caifás foi o sumo sacerdote durante o ministério público de Jesus.</w:t>
      </w:r>
    </w:p>
    <w:p>
      <w:r/>
      <w:r>
        <w:t xml:space="preserve">Anás continuou a ter poder e influência mesmo após sua remoção desse cargo. O sumo sacerdote tinha uma nomeação vitalícia. É provável que os judeus tenham ressentido fortemente a remoção de Anás como sumo sacerdote pelos romanos. Mesmo que Anás não fosse mais oficialmente o sumo sacerdote, muitas pessoas ainda o chamavam por esse título. Isso porque acreditavam que alguém escolhido como sumo sacerdote deveria manter essa honra por toda a vida. Exemplos disso são encontrados nos escritos do historiador judeu Josefo. Esses exemplos esclarecem as referências no Novo Testamento a Anás como sumo sacerdote durante o mesmo período que Caifás (Lc 3.2; Jo 18.19,22–24; At 4.6).</w:t>
      </w:r>
    </w:p>
    <w:p>
      <w:r/>
      <w:r>
        <w:t xml:space="preserve">Anás questionou Jesus em particular após ele ter sido preso, mas antes de levarem Jesus a Caifás (Jo 18.13,19–24). Isso mostra que Anás ainda tinha influência entre os líderes religiosos judeus.</w:t>
      </w:r>
    </w:p>
    <w:p>
      <w:r/>
      <w:r>
        <w:t xml:space="preserve">O livro de Atos nos diz que Anás ajudou a questionar Pedro e João sobre seus ensinamentos (At 4.6–21). Os líderes religiosos advertiram Pedro e João para pararem de ensinar sobre Jesus, mas então os deixaram ir livres. Isso foi muito diferente do que aconteceu com Jesus, que foi condenado à morte.</w:t>
      </w:r>
      <w:r/>
      <w:r/>
    </w:p>
    <w:p>
      <w:r/>
    </w:p>
    <w:p>
      <w:pPr>
        <w:pStyle w:val="Heading2"/>
      </w:pPr>
      <w:r>
        <w:t>Anate</w:t>
      </w:r>
      <w:r/>
    </w:p>
    <w:p>
      <w:pPr>
        <w:pStyle w:val="ListNumber"/>
        <w:numPr>
          <w:ilvl w:val="0"/>
          <w:numId w:val="75"/>
        </w:numPr>
      </w:pPr>
      <w:r/>
      <w:r>
        <w:t xml:space="preserve">O pai de Sangar, um dos juízes de Israel (Jz 3.31; 5.6). Como o nome Anate é feminino, é provável que Anate fosse a mãe de Sangar.</w:t>
      </w:r>
    </w:p>
    <w:p>
      <w:pPr>
        <w:pStyle w:val="ListNumber"/>
      </w:pPr>
      <w:r/>
      <w:r>
        <w:t xml:space="preserve">Deusa da fertilidade dos cananeus. </w:t>
      </w:r>
      <w:r>
        <w:rPr>
          <w:i/>
        </w:rPr>
        <w:t>Veja</w:t>
      </w:r>
      <w:r>
        <w:t xml:space="preserve"> Deidades e religião dos cananeus.</w:t>
      </w:r>
      <w:r/>
      <w:r/>
    </w:p>
    <w:p>
      <w:r/>
    </w:p>
    <w:p>
      <w:pPr>
        <w:pStyle w:val="Heading2"/>
      </w:pPr>
      <w:r>
        <w:t>Anátema</w:t>
      </w:r>
      <w:r/>
    </w:p>
    <w:p>
      <w:r/>
      <w:r>
        <w:t xml:space="preserve">Uma palavra grega que significa "amaldiçoado" ou "banido". Está associada à destruição. </w:t>
      </w:r>
      <w:r>
        <w:rPr>
          <w:i/>
        </w:rPr>
        <w:t>Veja</w:t>
      </w:r>
      <w:r>
        <w:t xml:space="preserve"> Maldição, amaldiçoado.</w:t>
      </w:r>
      <w:r/>
      <w:r/>
    </w:p>
    <w:p>
      <w:r/>
    </w:p>
    <w:p>
      <w:pPr>
        <w:pStyle w:val="Heading2"/>
      </w:pPr>
      <w:r>
        <w:t>Anatote (Lugar), anatotita</w:t>
      </w:r>
      <w:r/>
    </w:p>
    <w:p>
      <w:r/>
      <w:r>
        <w:t xml:space="preserve">Uma cidade no território de Benjamim dada aos levitas para viverem (Js 21.18; 1Cr 6.60). Anatote pode ter sido nomeada pelos cananeus em homenagem à sua deusa Anate ou mais tarde pelos israelitas em homenagem a um dos descendentes de Benjamim (1Cr 7.8).</w:t>
      </w:r>
    </w:p>
    <w:p>
      <w:r/>
      <w:r>
        <w:t xml:space="preserve">A cidade provavelmente estava localizada em Ras el-Karrubeh, perto da moderna cidade de Anata, a 4,8 quilômetros ao norte de Jerusalém. Seus residentes às vezes eram chamados de anatotitas (2Sm 23.27; 1Cr 27.12).</w:t>
      </w:r>
    </w:p>
    <w:p>
      <w:r/>
      <w:r>
        <w:t xml:space="preserve">Um dos líderes militares de Davi, Abiezer, era de Anatote (1Cr 11.28, Almeida Revista e Corrigida “antotita”). O soldado Jeú (1Cr 12.3) e o sacerdote Abiatar (1Rs 2.26) também eram de Anatote.</w:t>
      </w:r>
    </w:p>
    <w:p>
      <w:r/>
      <w:r>
        <w:t xml:space="preserve">Era também a cidade natal do profeta Jeremias (Jr 1.1). Alguns de seus residentes se opuseram violentamente a ele (Jr 11.21, 23). Pouco antes de Judá cair para Babilônia, Jeremias comprou um campo em Anatote como um sinal de que Israel seria restaurada à sua terra (Jr 32.7–9). Anos depois, 128 homens de Anatote retornaram do exílio. Eles reassentaram a cidade (Ne 11.32).</w:t>
      </w:r>
      <w:r/>
      <w:r/>
    </w:p>
    <w:p>
      <w:r/>
    </w:p>
    <w:p>
      <w:pPr>
        <w:pStyle w:val="Heading2"/>
      </w:pPr>
      <w:r>
        <w:t>Anatote (Pessoa)</w:t>
      </w:r>
      <w:r/>
    </w:p>
    <w:p>
      <w:pPr>
        <w:pStyle w:val="ListNumber"/>
        <w:numPr>
          <w:ilvl w:val="0"/>
          <w:numId w:val="76"/>
        </w:numPr>
      </w:pPr>
      <w:r/>
      <w:r>
        <w:t xml:space="preserve">Filho de Bequer da tribo de Benjamim (1Cr 7.8).</w:t>
      </w:r>
    </w:p>
    <w:p>
      <w:pPr>
        <w:pStyle w:val="ListNumber"/>
      </w:pPr>
      <w:r/>
      <w:r>
        <w:t xml:space="preserve">Um líder político que assinou a aliança de fidelidade a Deus de Esdras com Neemias e outros após o exílio para a Babilônia (Ne 10.19).</w:t>
      </w:r>
      <w:r/>
      <w:r/>
    </w:p>
    <w:p>
      <w:r/>
    </w:p>
    <w:p>
      <w:pPr>
        <w:pStyle w:val="Heading2"/>
      </w:pPr>
      <w:r>
        <w:t>Anatotita</w:t>
      </w:r>
      <w:r/>
    </w:p>
    <w:p>
      <w:r/>
      <w:r>
        <w:t xml:space="preserve">Um residente de Anatote, em 1Cr 11.28 e 12.3.</w:t>
      </w:r>
    </w:p>
    <w:p>
      <w:r/>
      <w:r>
        <w:rPr>
          <w:i/>
        </w:rPr>
        <w:t>Veja</w:t>
      </w:r>
      <w:r>
        <w:t xml:space="preserve"> Anatote (Lugar), Anatotita.</w:t>
      </w:r>
      <w:r/>
      <w:r/>
    </w:p>
    <w:p>
      <w:r/>
    </w:p>
    <w:p>
      <w:pPr>
        <w:pStyle w:val="Heading2"/>
      </w:pPr>
      <w:r>
        <w:t>Ancião</w:t>
      </w:r>
      <w:r/>
    </w:p>
    <w:p>
      <w:r/>
      <w:r>
        <w:t>Pessoa que exercia liderança e funções judiciais tanto nas esferas religiosas quanto nas laicas no mundo antigo. Eles geralmente exerciam esta liderança por causa de sua posição na família, no clã ou na tribo; devido à personalidade, destreza, estatura ou influência; ou por meio de um processo de nomeação e ordenação. As raízes do desenvolvimento do presbitério (grupo de anciãos) no NT e na igreja pós-apostólica se originam no judaísmo e no AT, embora a figura do ancião, ou grupos de anciãos, também possa ser encontrada no mundo que cercava o antigo Israel e no mundo greco-romano do período do NT.</w:t>
      </w:r>
    </w:p>
    <w:p>
      <w:pPr>
        <w:pStyle w:val="Heading3"/>
      </w:pPr>
      <w:r>
        <w:t>No Antigo Testamento</w:t>
      </w:r>
    </w:p>
    <w:p>
      <w:r/>
      <w:r>
        <w:t>O ancião, ou a instituição dos anciãos, está intimamente ligado com o sistema tribal. As tribos eram compostas de clãs, e clãs compostos por grandes unidades familiares. Em virtude de idade e função em uma sociedade patriarcal, o pai de uma família governava. Este fator da idade, bem como a sabedoria e maturidade investidas nas pessoas mais velhas, é certamente a origem da autoridade que esses anciãos exerciam. Um clã era governado pelos chefes das famílias que o compunham, formando um conselho de anciãos. Em tempo de guerra, cada clã fornecia um grupo; estes eram liderados por um chefe, provavelmente escolhido dentre os anciãos.</w:t>
      </w:r>
    </w:p>
    <w:p>
      <w:r/>
      <w:r>
        <w:t xml:space="preserve">No período pré-monárquico de Israel, a administração local e a ação judicial estava em grande parte nas mãos desses anciãos. Na narrativa do Êxodo, os anciãos de Israel (chefes de famílias) que foram instruídos por Moisés sobre a primeira refeição da Páscoa (Êxodo 12.21–22). Foram esses anciãos que, em Êxodo 18.12, se encontraram com Jetro, o sogro de Moisés, e entre eles foram escolhidos representantes dignos para assistir Moisés na interpretação da lei de Deus e na administração da justiça (18.13–23). Similarmente, de acordo com Números 11.16–17, Moisés foi instruído por Deus a selecionar 70 homens dos anciãos de Israel para assisti-lo na liderança do povo. Neste último relato, os anciãos eram marcados por um recebimento especial do Espírito de Deus. Naquele tempo, os anciãos — escolhidos como coadministradores com Moisés — eram aqueles conhecidos por serem confiáveis.</w:t>
      </w:r>
    </w:p>
    <w:p>
      <w:r/>
      <w:r>
        <w:t xml:space="preserve">Uma função central dos anciãos era a administração da justiça. Eles eram os “juízes”, que se sentavam “no portão”, o tribunal tradicional das aldeias e cidades antigas. Aqui os conflitos e julgamentos eram resolvidos pelos anciãos, os assuntos da comunidade eram debatidos e as decisões eram tomadas (Gênesis 23.10, 18; Jó 29.7; Provérbios 24.7; 31.23). A preservação e aplicação da lei estava claramente nas mãos dos anciãos que se sentavam aos portões da cidade (Deuteronômio 19.12; 21.19; 22.15; 25.7–10). Rute 4.1–12 fornece uma excelente descrição de tal processo.</w:t>
      </w:r>
    </w:p>
    <w:p>
      <w:r/>
      <w:r>
        <w:t xml:space="preserve">Durante o período da monarquia, a administração local e a autoridade judicial continuaram a ser investidas através dos conselhos de anciãos. No final do reinado de Saul, Davi enviou mensagens e presentes aos anciãos das cidades de Judá (1 Samuel 30.26), obviamente reconhecendo que seu governo eficiente dependeria da boa vontade e fidelidade deles. Para facilitar sua trama contra Nabote, Jezabel escreveu instruções aos anciãos e nobres de Jezreel (1 Reis 21.8–11). Está claro que os anciãos de Israel eram agora responsáveis pela aplicação da lei dentro de suas jurisdições. Além das funções administrativas e judiciais, os anciãos também assumiam papéis cultuais (Êxodo 24.1,9; Levítico 4.14–15).</w:t>
      </w:r>
    </w:p>
    <w:p>
      <w:r/>
      <w:r>
        <w:t xml:space="preserve">A instituição dos anciãos sobreviveu ao colapso das instituições reais. Os anciãos estavam presentes durante o Exílio (Ezequiel 8.1; 14.1; 20.1–3), e da mesma forma, estavam após o retorno (por exemplo, Esdras 10.16).</w:t>
      </w:r>
    </w:p>
    <w:p>
      <w:pPr>
        <w:pStyle w:val="Heading3"/>
      </w:pPr>
      <w:r>
        <w:t>No judaísmo do período do Novo Testamento</w:t>
      </w:r>
    </w:p>
    <w:p>
      <w:r/>
      <w:r>
        <w:t xml:space="preserve">O ofício cristão (ou função) de ancião vem de uma instituição muito semelhante dentro do judaísmo, embora o uso do título “ancião” para designar oficiais de várias associações de culto gregas e magistrados de aldeia possa ter influenciado o desenvolvimento da estrutura da comunidade nas igrejas gentílicas. Nos primeiros três Evangelhos e em Atos, há numerosas referências aos anciãos como funcionários dentro da vida comunitária e religiosa do judaísmo. Geralmente eles são mencionados juntamente com um ou mais outros grupos de funcionários (citando a ARA): “dos anciãos, dos principais sacerdotes e dos escribas” (Mateus 16.21); “principais sacerdotes e os anciãos do povo” (21.23; 26.3, 47); “os escribas e os anciãos” (26.57; 27.41); “principais sacerdotes e os anciãos” (27.1, 3, 12, 20); “as autoridades, os anciãos e os escribas” (Atos 4.5); “autoridades do povo e anciãos” (v 8). A partir dessas passagens do Novo Testamento, não podemos determinar exatamente quais eram suas funções, ou como elas diferiam dos governantes ou escribas. No entanto, os deveres dos anciãos judeus são claramente descritos no tratado </w:t>
      </w:r>
      <w:r>
        <w:rPr>
          <w:i/>
        </w:rPr>
        <w:t>Sinédrio</w:t>
      </w:r>
      <w:r>
        <w:t xml:space="preserve"> na Mishná, bem como nos livros de regras comunitárias dos ascetas de Qumran, descobertos entre os Manuscritos do Mar Morto.</w:t>
      </w:r>
    </w:p>
    <w:p>
      <w:r/>
      <w:r>
        <w:t xml:space="preserve">Cada comunidade judaica tinha seu conselho de anciãos, que tinham supervisão administrativa geral e representavam a comunidade nas relações com as autoridades romanas. Seu dever principal era judicial. Eles eram guardiões da lei e suas interpretações tradicionais (ver Mateus 15.2), e eles eram encarregados de sua aplicação e da punição dos ofensores. O mais importante desses conselhos de anciãos era o Sinédrio em Jerusalém, um grupo de 71 homens que agia como a corte final para toda a nação.</w:t>
      </w:r>
    </w:p>
    <w:p>
      <w:pPr>
        <w:pStyle w:val="Heading3"/>
      </w:pPr>
      <w:r>
        <w:t>Na comunidade cristã</w:t>
      </w:r>
    </w:p>
    <w:p>
      <w:r/>
      <w:r>
        <w:t xml:space="preserve">Uma vez que a igreja primitiva eventualmente se considerava o novo Israel (Mateus 21.43; Gálatas 6.16), é fácil observar a razão dela gradualmente adotar a instituição dos anciãos. Embora seja difícil distinguir a ordem que prevalecia nas primeiras comunidades cristãs, porque aparentemente variava de acordo com o lugar e o período, tanto na forma quanto na extensão, a presença e o funcionamento dos anciãos compunha parte da realidade da vida da igreja primitiva.</w:t>
      </w:r>
    </w:p>
    <w:p>
      <w:r/>
      <w:r>
        <w:t xml:space="preserve">No relato de Lucas da origem e propagação do cristianismo, os anciãos já estão presentes na igreja em Jerusalém. Em Atos, vemos cristãos em Antioquia enviando suporte de alimentos “aos anciãos [das igrejas da Judeia] por Barnabé e Saulo” (Atos 11.30). Em sua primeira viagem missionária, Paulo e Barnabé “designaram anciãos em todas as igrejas” (14.23). Mais tarde, Paulo e Barnabé foram enviados de Antioquia para Jerusalém “aos apóstolos e anciãos” sobre a questão da circuncisão dos cristãos gentios (15.2), e foram “recebidos pela igreja, e os apóstolos e os anciãos” (vs. 4), os quais se reuniram para ouvir o caso e resolver o problema (vs. 6–23).</w:t>
      </w:r>
    </w:p>
    <w:p>
      <w:r/>
      <w:r>
        <w:t xml:space="preserve">Quem esses anciãos eram, e como eles foram escolhidos, não somos informados. Parece possível argumentar, com base no precedente judaico, que a idade e proeminência lhes deram o privilégio de prestar um serviço especial dentro da comunidade. A veneração pela idade era um sentimento profundamente enraizado entre judeus, e o nome “presbítero” (ancião) foi derivado do uso judaico. Também é possível que, como a nomeação "dos sete” para o serviço especial pela imposição das mãos (Atos 6.1–6), os primeiros anciãos na igreja de Jerusalém foram nomeados pelos apóstolos. Aparentemente, eles funcionavam na comunidade cristã de maneiras comparáveis aos anciãos nas comunidades judaicas e no Sinédrio (11.30; 15.2–6, 22–23; 16.4; 21.18).</w:t>
      </w:r>
    </w:p>
    <w:p>
      <w:r/>
      <w:r>
        <w:t xml:space="preserve">Aparentemente, Paulo continuou a prática entre as igrejas gentias, embora os anciãos não sejam mencionados nos primeiros escritos Paulinos. Eles são mencionados apenas nas Epístolas Pastorais (1 Timóteo 5.17, 19; Tito 1.5). Em sua última viagem para Jerusalém, Paulo convocou os anciãos da igreja em Éfeso a Mileto (Atos 20.17) para se despedir deles, e instruí-los a serem fiéis em sua tarefa de supervisionar e zelar pelo rebanho cristão, a igreja de Deus (20.28).</w:t>
      </w:r>
    </w:p>
    <w:p>
      <w:r/>
      <w:r>
        <w:t xml:space="preserve">Embora os anciãos não sejam explicitamente mencionados nas primeiras cartas de Paulo, eles podem estar entre os líderes que presidiam as congregações (Rm 12.8; 1Ts 5.12–13). Filipenses 1.1 certamente revela uma estratificação definida de liderança (“bispos e diáconos”) dentro de uma recente congregação Paulina. E 1 Timóteo 5.17, refletindo o que muitas vezes é considerado uma fase posterior no desenvolvimento do governo da igreja, atribui as funções de pregação e ensino aos anciãos governantes. Além disso, o fato dos anciãos cristãos exercerem funções pastorais pode ser inferido de 1 Pedro 5.1–5 e Tiago 5.14.</w:t>
      </w:r>
    </w:p>
    <w:p>
      <w:r/>
      <w:r>
        <w:t xml:space="preserve">Há uma passagem onde encontramos uma possível identificação de um apóstolo (Pedro) como também sendo um ancião: “Eu, que também sou presbítero [ancião], dou agora conselhos aos outros presbíteros [anciãos] que estão entre vocês. Sou uma testemunha dos sofrimentos de Cristo” (1 Pedro 5.1a). Este texto pode indicar que os anciãos foram apontados e funcionavam como extensões do serviço apostólico. A prática de Paulo de nomear anciãos nas igrejas antes de sua partida pode apoiar tal sugestão. O fato de que, na tradição da igreja mais tarde o “ancião” de 2 e 3 João foi identificado como o apóstolo João aponta em uma direção semelhante. Embora tal identificação esteja implícita, os apóstolos poderiam funcionar como anciãos, mas não o contrário.</w:t>
      </w:r>
    </w:p>
    <w:p>
      <w:r/>
      <w:r>
        <w:t xml:space="preserve">Os anciãos tinham várias funções. Por exemplo, 1 Timóteo 5.17 fala dos anciãos como envolvidos na pregação e ensino; Tiago 5.14 os vê envolvidos em um ministério de cura; 1 Pedro 5.2 os exorta a apascentar o rebanho. Assim, os profetas e mestres que lideravam a igreja em Antioquia (de acordo com Atos 13.1–3) podem muito bem ter sido os anciãos desta comunidade.</w:t>
      </w:r>
    </w:p>
    <w:p>
      <w:r/>
      <w:r>
        <w:t xml:space="preserve">Considerando que na igreja posterior os bispos e anciãos eram claramente distinguidos, o NT reflete um período inicial em que esses ofícios eram praticamente sinônimos. Na fala de despedida de Paulo em Mileto (Atos 20), dirigida especificamente aos anciãos da igreja de Éfeso (v 17), ele lhes diz que o Espírito Santo os tornou “bispos [supervisores], a fim de cuidarem da igreja de Deus” (v 28). Se “supervisor” é usado aqui no sentido técnico posterior de bispo ou no sentido mais geral de guardião não é claro. No entanto, em Tito 1.5–7, os anciãos do verso 5 são claramente as mesmas pessoas que os bispos do verso 7. Novamente, os bispos de Filipenses 1.1 são provavelmente entendidos como os anciãos escolhidos por Paulo ao deixar este campo missionário.</w:t>
      </w:r>
    </w:p>
    <w:p>
      <w:r/>
      <w:r>
        <w:t>Fica claro que o governo da igreja no período do NT ainda era relativamente fluido, mas as sementes para as estruturas posteriores foram certamente plantadas. A instituição dos anciãos, com base no precedente judaico, era central. O episcopado (superintendentes/bispos) provavelmente emergiu do presbiterato (anciãos), um ancião sendo nomeado como superintendente por todo o conselho de anciãos.</w:t>
      </w:r>
    </w:p>
    <w:p>
      <w:r/>
      <w:r>
        <w:rPr>
          <w:i/>
        </w:rPr>
        <w:t>Veja também</w:t>
      </w:r>
      <w:r>
        <w:t xml:space="preserve"> Bispo; Diácono, Diaconisa; Pastor; Presbítero; Dons espirituais.</w:t>
      </w:r>
      <w:r/>
      <w:r/>
    </w:p>
    <w:p>
      <w:r/>
    </w:p>
    <w:p>
      <w:pPr>
        <w:pStyle w:val="Heading2"/>
      </w:pPr>
      <w:r>
        <w:t>Ancião de Dias, Ancião</w:t>
      </w:r>
      <w:r/>
    </w:p>
    <w:p>
      <w:r/>
      <w:r>
        <w:t xml:space="preserve">O nome de Deus que Daniel usou para descrever Deus como juiz (Dn 7.9,13,22). </w:t>
      </w:r>
    </w:p>
    <w:p>
      <w:r/>
      <w:r>
        <w:rPr>
          <w:i/>
        </w:rPr>
        <w:t>Veja</w:t>
      </w:r>
      <w:r>
        <w:t xml:space="preserve"> Deus, Nomes de.</w:t>
      </w:r>
      <w:r/>
      <w:r/>
    </w:p>
    <w:p>
      <w:r/>
    </w:p>
    <w:p>
      <w:pPr>
        <w:pStyle w:val="Heading2"/>
      </w:pPr>
      <w:r>
        <w:t>Âncora</w:t>
      </w:r>
      <w:r/>
    </w:p>
    <w:p>
      <w:r/>
      <w:r>
        <w:t>Um objeto usado para manter um navio ou barco em um lugar na água. Uma âncora é presa a um navio por um cabo ou corrente. Quando lançada ao mar, seu peso e capacidade de se fixar no fundo do mar impedem o barco de derivar.</w:t>
      </w:r>
    </w:p>
    <w:p>
      <w:r/>
      <w:r>
        <w:t>Âncoras foram usadas muitos séculos antes da época de Cristo. Elas começaram como simples pesos de pedra e evoluíram para pesados ganchos de madeira com chumbo ou pedra.</w:t>
      </w:r>
    </w:p>
    <w:p>
      <w:r/>
      <w:r>
        <w:t xml:space="preserve">Não muito tempo depois da época de Cristo, âncoras de ferro com a forma moderna familiar foram usadas. As âncoras são mencionadas no relato de Lucas sobre a viagem do apóstolo Paulo a Roma (At 27.13,29–30,40). Hebreus 6.19 usa "âncora" como um símbolo para indicar a estabilidade da promessa de salvação de Deus para aqueles que acreditam nele.</w:t>
      </w:r>
      <w:r/>
      <w:r/>
    </w:p>
    <w:p>
      <w:r/>
    </w:p>
    <w:p>
      <w:pPr>
        <w:pStyle w:val="Heading2"/>
      </w:pPr>
      <w:r>
        <w:t>Andorinhão</w:t>
      </w:r>
      <w:r/>
    </w:p>
    <w:p>
      <w:r/>
      <w:r>
        <w:t xml:space="preserve">O Andorinhão é um pequeno pássaro e um forte voador (gênero </w:t>
      </w:r>
      <w:r>
        <w:rPr>
          <w:i/>
        </w:rPr>
        <w:t>Apus</w:t>
      </w:r>
      <w:r>
        <w:t>). Assim como a andorinha, ele possui asas longas e curvadas e uma cauda bifurcada. Isso o ajuda a voar muito rápido enquanto desliza pelo chão e varre o ar. O andorinhão consome muitos insetos nocivos, capturando-os com a boca enquanto voa.</w:t>
      </w:r>
    </w:p>
    <w:p>
      <w:r/>
      <w:r>
        <w:t>Muitos andorinhões constroem ninhos em telhados ou pequenos espaços nas paredes da cidade. Seus ninhos são feitos de penas resistentes coladas com saliva. Outros vivem em cavernas ou fendas nas rochas.</w:t>
      </w:r>
    </w:p>
    <w:p>
      <w:r/>
      <w:r>
        <w:t>Os andorinhões-comuns são nativos de Israel. No Vale do Jordão, eles frequentemente se reúnem em grandes bandos. Ela possui uma voz suave e delicada, e seu grito pode ser facilmente interpretado como um lamento melodioso.</w:t>
      </w:r>
    </w:p>
    <w:p>
      <w:r/>
      <w:r>
        <w:t xml:space="preserve">Eles migram com grande precisão (Jr 8.7). Eles chegam à Terra Santa no final do inverno. Enormes bandos enchem as cidades com seus gritos.</w:t>
      </w:r>
    </w:p>
    <w:p>
      <w:r/>
      <w:r>
        <w:t xml:space="preserve">Veja: Aves; Andorinhas.</w:t>
      </w:r>
      <w:r/>
      <w:r/>
    </w:p>
    <w:p>
      <w:r/>
    </w:p>
    <w:p>
      <w:pPr>
        <w:pStyle w:val="Heading2"/>
      </w:pPr>
      <w:r>
        <w:t>Andorinhas</w:t>
      </w:r>
      <w:r/>
    </w:p>
    <w:p>
      <w:r/>
      <w:r>
        <w:t>Uma andorinha é um pequeno pássaro com penas pretas ou marrom-escuras e uma cauda bifurcada. Ela possui asas longas e estreitas e voa com movimentos suaves e rápidos. A andorinha-das-chaminés (</w:t>
      </w:r>
      <w:r>
        <w:rPr>
          <w:i/>
        </w:rPr>
        <w:t>Hirundo rustica</w:t>
      </w:r>
      <w:r>
        <w:t>) é o tipo mais comum. As andorinhas têm pés pequenos e fracos e não conseguem andar bem. As andorinhas são semelhantes aos andorinhões em forma e hábitos de vida, mas são um pouco menores.</w:t>
      </w:r>
    </w:p>
    <w:p>
      <w:r/>
      <w:r>
        <w:t xml:space="preserve">A andorinha possui uma boca grande que a auxilia na captura de insetos durante o voo. Suas penas podem ser marrons, azuis ou brancas. As andorinhas frequentemente constroem ninhos dentro de edifícios. O salmista certa vez mencionou ver um ninho de andorinha no templo (Sl 84.3).</w:t>
      </w:r>
    </w:p>
    <w:p>
      <w:r/>
      <w:r>
        <w:t xml:space="preserve">As andorinhas geralmente vivem o ano todo em Israel. Isso é diferente dos andorinhões, que migram em um cronograma regular. A palavra “andorinha” em Isaías 38.14 provavelmente significa “andorinhão”. Em Jeremias 8.7, o escritor compara a migração regular do andorinhão com a infidelidade do povo de Deus. Provérbios 26.2 pode se referir tanto à andorinha quanto ao andorinhão.</w:t>
      </w:r>
    </w:p>
    <w:p>
      <w:r/>
      <w:r>
        <w:t xml:space="preserve">Veja também: Aves; Andorinhão.</w:t>
      </w:r>
      <w:r/>
      <w:r/>
    </w:p>
    <w:p>
      <w:r/>
    </w:p>
    <w:p>
      <w:pPr>
        <w:pStyle w:val="Heading2"/>
      </w:pPr>
      <w:r>
        <w:t>André, O Apóstolo</w:t>
      </w:r>
      <w:r/>
    </w:p>
    <w:p>
      <w:r/>
      <w:r>
        <w:t xml:space="preserve">Um dos 12 apóstolos de Cristo. André aparece pela primeira vez no NT como um discípulo de João Batista (Jo 1.35, 40). Após ouvir João dizer: “Veja, ali está o Cordeiro de Deus!” (Jo 1.36), referindo-se a Jesus, André e outro discípulo sem nome seguiram Jesus e ficaram com ele por um dia (Jo 1.36–39). André então disse a seu irmão, Simão Pedro, que ele havia encontrado o Messias e trouxe Pedro até Jesus (Jo 1.40–42). A partir de então, André desapareceu em segundo plano, e seu irmão ganhou destaque. Sempre que o relacionamento dos dois é mencionado, André é sempre descrito como o irmão de Simão Pedro e nunca o contrário (Mt 4.18; Mc 1.16; Jo 1.40; 6.8), embora André também seja mencionado sem referência ao seu relacionamento com Pedro (Mc 1.29; 3.18; 13.3; Jo 12.22). O pai de André era João (Mt 16.17; Jo 1.42; 21.15–17), e sua cidade natal era Betsaida (Jo 1.44), uma aldeia na margem norte do Mar da Galileia.</w:t>
      </w:r>
    </w:p>
    <w:p>
      <w:r/>
      <w:r>
        <w:t xml:space="preserve">O Evangelho de João menciona discípulos estando com Jesus (2.2; 4.2), e é provável que André fosse um dos que fizeram parte desse grupo inicial. Evidentemente, no entanto, ele voltou para sua atividade como pescador no Mar da Galileia, onde ele dividiu uma casa com Pedro e sua família em Cafarnaum (Mt 4.18–20; Mc 1.16–18, 29–33). Enquanto eles estavam pescando, André e Pedro receberam um chamado claro para seguir Jesus e se tornarem pescadores de homens. Entre os discípulos de Jesus, um grupo de 12 foi mais tarde escolhido de forma especial como apóstolos. André é sempre listado entre os primeiros quatro nomeados, juntamente com Pedro e dois outros irmãos, João e Tiago (Mt 10.2–4; Lc 6.13–16; Atos 1.13).</w:t>
      </w:r>
    </w:p>
    <w:p>
      <w:r/>
      <w:r>
        <w:t xml:space="preserve">André é nomeado em apenas três outros contextos nos Evangelhos. Ao alimentar os 5.000, ele chamou a atenção para o menino que tinha cinco pães de cevada e dois peixes (Jo 6.8–9). Quando certos gregos vieram a Filipe, pedindo para ver Jesus, Filipe comunicou a André e, em seguida, os dois informaram a Jesus (Jo 12.20–22). Finalmente, André é listado entre aqueles que estavam questionando Jesus em particular no Monte das Oliveiras. (Mc 13.3–4). A última menção do NT de André está na lista de apóstolos que esperam na sala superior em Jerusalém para o derramamento prometido do Espírito Santo (Atos 1.12–14).</w:t>
      </w:r>
    </w:p>
    <w:p>
      <w:r/>
      <w:r>
        <w:t xml:space="preserve">Vários documentos associados com André, como os Atos de André mencionados pelo historiador da igreja primitiva Eusébio, são de valor duvidoso. Algumas tradições indicam que André ministrou na Cítia. De acordo com o Cânon Muratoriano, André recebeu uma revelação à noite de que o apóstolo João deveria escrever o quarto Evangelho. A tradição é bastante uniforme que André tenha morrido em Patras em Acaia. Surgiu uma história de que ele foi martirizado em uma cruz em forma de X (uma cruz "decussata" ou "saltério"), que ficou conhecida como Cruz de Santo André. Outra tradição é que um braço do falecido André foi levado para a Escócia como relíquia por Régulo, e assim André se tornou conhecido como padroeiro da Escócia. No calendário dos santos das igrejas romana e grega, a data de André é definida como 30 de novembro. </w:t>
      </w:r>
      <w:r>
        <w:rPr>
          <w:i/>
        </w:rPr>
        <w:t>Veja</w:t>
      </w:r>
      <w:r>
        <w:t xml:space="preserve"> Apócrifos (Titles Específicos dos Escritos Apócrifos): André, Atos de; André, História de; André e Matias, Atos de; André e Paulo, Atos de.</w:t>
      </w:r>
    </w:p>
    <w:p>
      <w:r/>
      <w:r>
        <w:rPr>
          <w:i/>
        </w:rPr>
        <w:t>Veja também</w:t>
      </w:r>
      <w:r>
        <w:t xml:space="preserve"> Apóstolo, Apostolado.</w:t>
      </w:r>
      <w:r/>
      <w:r/>
    </w:p>
    <w:p>
      <w:r/>
    </w:p>
    <w:p>
      <w:pPr>
        <w:pStyle w:val="Heading2"/>
      </w:pPr>
      <w:r>
        <w:t>Andreas</w:t>
      </w:r>
      <w:r/>
    </w:p>
    <w:p>
      <w:r/>
      <w:r>
        <w:t>O chefe da guarda-costas do rei egípcio Ptolemeu Filadelfo foi enviado pelo rei à Palestina para buscar escribas que traduzissem o Antigo Testamento para o grego por volta de 275 a.C. Esta tradução é conhecida como a Septuaginta. Durante esse período, Eleazar era o sumo sacerdote judeu e elogiou Andreas como um bom homem que se destacava por seu conhecimento.</w:t>
      </w:r>
      <w:r/>
      <w:r/>
    </w:p>
    <w:p>
      <w:r/>
    </w:p>
    <w:p>
      <w:pPr>
        <w:pStyle w:val="Heading2"/>
      </w:pPr>
      <w:r>
        <w:t>Andrônico</w:t>
      </w:r>
      <w:r/>
    </w:p>
    <w:p>
      <w:pPr>
        <w:pStyle w:val="ListNumber"/>
        <w:numPr>
          <w:ilvl w:val="0"/>
          <w:numId w:val="77"/>
        </w:numPr>
      </w:pPr>
      <w:r/>
      <w:r>
        <w:t>O segundo em comando do rei selêucida Antíoco Epifânio. Este Andrônico irritou os judeus ao assassinar Onias, o sumo sacerdote. Então Antíoco ordenou que Andrônico fosse morto (2Mc 4.31–38).</w:t>
      </w:r>
    </w:p>
    <w:p>
      <w:pPr>
        <w:pStyle w:val="ListNumber"/>
      </w:pPr>
      <w:r/>
      <w:r>
        <w:t>O oficial encarregado de Gerizim após Antíoco Epifânio destruir Jerusalém (2Mc 5.21–23).</w:t>
      </w:r>
    </w:p>
    <w:p>
      <w:pPr>
        <w:pStyle w:val="ListNumber"/>
      </w:pPr>
      <w:r/>
      <w:r>
        <w:t xml:space="preserve">Um cristão saudado pelo apóstolo Paulo em sua carta aos Romanos (16.7). Ele não é mencionado em outro lugar. Paulo chamou Andrônico de seu parente. A palavra poderia significar compatriota, companheiro judeu, membro da própria família de Paulo ou outro parente. Andrônico também pode ter sido um companheiro de prisão pela causa de Cristo. Ele poderia talvez até ter estado na mesma prisão com Paulo (2Co 6.4–5; 11.23). Paulo o descreveu como importante entre os apóstolos e o reconheceu respeitosamente como um cristão “mais velho”.</w:t>
      </w:r>
      <w:r/>
      <w:r/>
    </w:p>
    <w:p>
      <w:r/>
    </w:p>
    <w:p>
      <w:pPr>
        <w:pStyle w:val="Heading2"/>
      </w:pPr>
      <w:r>
        <w:t>Aném</w:t>
      </w:r>
      <w:r/>
    </w:p>
    <w:p>
      <w:r/>
      <w:r>
        <w:t xml:space="preserve">Uma cidade no território de Issacar dada à família sacerdotal de Gérson (1Cr 6.73). Também era chamada de En-Ganim (Js 21.29). Provavelmente estava localizada a sudeste do Monte Tabor.</w:t>
      </w:r>
    </w:p>
    <w:p>
      <w:r/>
      <w:r>
        <w:rPr>
          <w:i/>
        </w:rPr>
        <w:t>Veja também</w:t>
      </w:r>
      <w:r>
        <w:t xml:space="preserve"> Cidades levíticas; En-Ganim #2.</w:t>
      </w:r>
      <w:r/>
      <w:r/>
    </w:p>
    <w:p>
      <w:r/>
    </w:p>
    <w:p>
      <w:pPr>
        <w:pStyle w:val="Heading2"/>
      </w:pPr>
      <w:r>
        <w:t>Anêmona</w:t>
      </w:r>
      <w:r/>
    </w:p>
    <w:p>
      <w:r/>
      <w:r>
        <w:t xml:space="preserve">Uma planta da família das ranúnculas, com flores em forma de taça que geralmente são brancas, rosas, vermelhas ou roxas. </w:t>
      </w:r>
    </w:p>
    <w:p>
      <w:r/>
      <w:r>
        <w:rPr>
          <w:i/>
        </w:rPr>
        <w:t>Veja</w:t>
      </w:r>
      <w:r>
        <w:t xml:space="preserve"> Plantas (Lírio).</w:t>
      </w:r>
      <w:r/>
      <w:r/>
    </w:p>
    <w:p>
      <w:r/>
    </w:p>
    <w:p>
      <w:pPr>
        <w:pStyle w:val="Heading2"/>
      </w:pPr>
      <w:r>
        <w:t>Aner (Lugar)</w:t>
      </w:r>
      <w:r/>
    </w:p>
    <w:p>
      <w:r/>
      <w:r>
        <w:t xml:space="preserve">Uma cidade no território de Manassés que foi dada aos levitas (1Cr 6.70). </w:t>
      </w:r>
    </w:p>
    <w:p>
      <w:r/>
      <w:r>
        <w:rPr>
          <w:i/>
        </w:rPr>
        <w:t>Veja</w:t>
      </w:r>
      <w:r>
        <w:t xml:space="preserve"> Cidades de refúgio.</w:t>
      </w:r>
      <w:r/>
      <w:r/>
    </w:p>
    <w:p>
      <w:r/>
    </w:p>
    <w:p>
      <w:pPr>
        <w:pStyle w:val="Heading2"/>
      </w:pPr>
      <w:r>
        <w:t>Aner (Pessoa)</w:t>
      </w:r>
      <w:r/>
    </w:p>
    <w:p>
      <w:r/>
      <w:r>
        <w:t xml:space="preserve">Um aliado amorita de Abrão e irmão de Manre e Escol (Gn 14.13). Junto com seus irmãos, Aner ajudou Abrão a derrotar um grupo de quatro reis que haviam saqueado Sodoma e Gomorra e capturado Ló, sobrinho de Abrão (Gn 14.14–16,21–24).</w:t>
      </w:r>
      <w:r/>
      <w:r/>
    </w:p>
    <w:p>
      <w:r/>
    </w:p>
    <w:p>
      <w:pPr>
        <w:pStyle w:val="Heading2"/>
      </w:pPr>
      <w:r>
        <w:t>Anfípolis</w:t>
      </w:r>
      <w:r/>
    </w:p>
    <w:p>
      <w:r/>
      <w:r>
        <w:t xml:space="preserve">Uma cidade na antiga Grécia. Foi, em tempos passados, o lar da tribo Trácia dos Edônios. Anfípolis ocupava uma localização estratégica em uma área fértil na margem oriental do rio Estrímon. Seu nome significa "cidade ao redor", possivelmente referindo-se ao rio que circunda a cidade em três lados. Está localizada a cerca de 48,2 quilômetros de Filipos. Por fim, tornou-se uma importante estação na estrada romana chamada Via Egnátia. Em sua segunda viagem missionária, Paulo passou por este centro comercial a caminho de Tessalônica (At 17.1).</w:t>
      </w:r>
      <w:r/>
      <w:r/>
    </w:p>
    <w:p>
      <w:r/>
    </w:p>
    <w:p>
      <w:pPr>
        <w:pStyle w:val="Heading2"/>
      </w:pPr>
      <w:r>
        <w:t>Anião</w:t>
      </w:r>
      <w:r/>
    </w:p>
    <w:p>
      <w:r/>
      <w:r>
        <w:t xml:space="preserve">O filho de Semida da tribo de Naftali, que é uma das doze tribos de Israel. Seu nome está listado em 1 Crônicas 7.19.</w:t>
      </w:r>
      <w:r/>
      <w:r/>
    </w:p>
    <w:p>
      <w:r/>
    </w:p>
    <w:p>
      <w:pPr>
        <w:pStyle w:val="Heading2"/>
      </w:pPr>
      <w:r>
        <w:t>Anim</w:t>
      </w:r>
      <w:r/>
    </w:p>
    <w:p>
      <w:r/>
      <w:r>
        <w:t xml:space="preserve">Uma das 44 cidades da região montanhosa que Josué deu à tribo de Judá (Js 15.50). Anim é provavelmente a moderna Khirbet Ghowein et-Tahta.</w:t>
      </w:r>
      <w:r/>
      <w:r/>
    </w:p>
    <w:p>
      <w:r/>
    </w:p>
    <w:p>
      <w:pPr>
        <w:pStyle w:val="Heading2"/>
      </w:pPr>
      <w:r>
        <w:t>Animais</w:t>
      </w:r>
      <w:r/>
    </w:p>
    <w:p>
      <w:r/>
      <w:r>
        <w:t>No uso bíblico, todos os membros do reino animal. Os animais são mencionados em toda a Bíblia, de Gênesis até Apocalipse. Os animais figuraram em muitos eventos bíblicos importantes, incluindo a Criação, a queda do homem, o Dilúvio, as dez pragas no Egito, o sistema de adoração hebraico e a vida de Jesus Cristo. As pessoas dos tempos do AT e do NT viviam perto da terra e estavam bem familiarizadas com vários animais, de modo que os escritores das escrituras e o próprio Jesus frequentemente usavam animais como lições de objeto.</w:t>
      </w:r>
    </w:p>
    <w:p>
      <w:r/>
      <w:r>
        <w:t xml:space="preserve">A abordagem bíblica para classificar os animais é um pouco diferente do sistema de classificação usado pelos biólogos hoje. O atual sistema de classificação, que remonta a Carolus Linnaeus (um botânico sueco do século 18), é baseado na estrutura, tanto interna quanto externa. A base bíblica da classificação é o habitat. Assim Gênesis 1 fala de organismos aquáticos (v. 20); organismos aéreos (v. 21); animais que rastejam no chão (v. 24); gado ou animais domesticados (animais que vivem em associação com humanos) (v. 24); e animais selvagens (v. 24). O mesmo sistema de classificação é seguido em Levítico 11 e ao longo das Escrituras.</w:t>
      </w:r>
    </w:p>
    <w:p>
      <w:r/>
      <w:r>
        <w:t>Por causa da divergência entre sistemas de classificação, os vários animais da Bíblia serão listados aqui em ordem alfabética — incluindo répteis, peixes e até invertebrados, como insetos, vermes, esponjas. As aves são abordadas em um artigo separado.</w:t>
      </w:r>
    </w:p>
    <w:p>
      <w:r/>
      <w:r>
        <w:t>Resumo</w:t>
      </w:r>
    </w:p>
    <w:p>
      <w:r/>
      <w:r>
        <w:t>• Víbora (Víbora-europeia-comum)</w:t>
      </w:r>
    </w:p>
    <w:p>
      <w:r/>
      <w:r>
        <w:t>• Formiga</w:t>
      </w:r>
    </w:p>
    <w:p>
      <w:r/>
      <w:r>
        <w:t>• Antílope</w:t>
      </w:r>
    </w:p>
    <w:p>
      <w:r/>
      <w:r>
        <w:t>• Macaco</w:t>
      </w:r>
    </w:p>
    <w:p>
      <w:r/>
      <w:r>
        <w:t>• Víbora</w:t>
      </w:r>
    </w:p>
    <w:p>
      <w:r/>
      <w:r>
        <w:t>• Asno</w:t>
      </w:r>
    </w:p>
    <w:p>
      <w:r/>
      <w:r>
        <w:t>• Texugo</w:t>
      </w:r>
    </w:p>
    <w:p>
      <w:r/>
      <w:r>
        <w:t>• Morcego</w:t>
      </w:r>
    </w:p>
    <w:p>
      <w:r/>
      <w:r>
        <w:t>• Urso</w:t>
      </w:r>
    </w:p>
    <w:p>
      <w:r/>
      <w:r>
        <w:t>• Abelha</w:t>
      </w:r>
    </w:p>
    <w:p>
      <w:r/>
      <w:r>
        <w:t>• Beemot</w:t>
      </w:r>
    </w:p>
    <w:p>
      <w:r/>
      <w:r>
        <w:t>• Camelo</w:t>
      </w:r>
    </w:p>
    <w:p>
      <w:r/>
      <w:r>
        <w:t>• Lagarta</w:t>
      </w:r>
    </w:p>
    <w:p>
      <w:r/>
      <w:r>
        <w:t>• Bovino</w:t>
      </w:r>
    </w:p>
    <w:p>
      <w:r/>
      <w:r>
        <w:t>• Camaleão</w:t>
      </w:r>
    </w:p>
    <w:p>
      <w:r/>
      <w:r>
        <w:t>• Coral</w:t>
      </w:r>
    </w:p>
    <w:p>
      <w:r/>
      <w:r>
        <w:t>• Grilo</w:t>
      </w:r>
    </w:p>
    <w:p>
      <w:r/>
      <w:r>
        <w:t>• Crocodilo</w:t>
      </w:r>
    </w:p>
    <w:p>
      <w:r/>
      <w:r>
        <w:t>• Cervo</w:t>
      </w:r>
    </w:p>
    <w:p>
      <w:r/>
      <w:r>
        <w:t>• Cão</w:t>
      </w:r>
    </w:p>
    <w:p>
      <w:r/>
      <w:r>
        <w:t>• Burro</w:t>
      </w:r>
    </w:p>
    <w:p>
      <w:r/>
      <w:r>
        <w:t>• Dragão</w:t>
      </w:r>
    </w:p>
    <w:p>
      <w:r/>
      <w:r>
        <w:t>• Peixe</w:t>
      </w:r>
    </w:p>
    <w:p>
      <w:r/>
      <w:r>
        <w:t>• Pulga</w:t>
      </w:r>
    </w:p>
    <w:p>
      <w:r/>
      <w:r>
        <w:t>• Inseto</w:t>
      </w:r>
    </w:p>
    <w:p>
      <w:r/>
      <w:r>
        <w:t>• Raposa</w:t>
      </w:r>
    </w:p>
    <w:p>
      <w:r/>
      <w:r>
        <w:t>• Rã</w:t>
      </w:r>
    </w:p>
    <w:p>
      <w:r/>
      <w:r>
        <w:t>• Gazela</w:t>
      </w:r>
    </w:p>
    <w:p>
      <w:r/>
      <w:r>
        <w:t>• Lagartixa</w:t>
      </w:r>
    </w:p>
    <w:p>
      <w:r/>
      <w:r>
        <w:t>• Mosquito</w:t>
      </w:r>
    </w:p>
    <w:p>
      <w:r/>
      <w:r>
        <w:t>• Cabra</w:t>
      </w:r>
    </w:p>
    <w:p>
      <w:r/>
      <w:r>
        <w:t>• Gafanhoto (solitário)</w:t>
      </w:r>
    </w:p>
    <w:p>
      <w:r/>
      <w:r>
        <w:t>• Lebre</w:t>
      </w:r>
    </w:p>
    <w:p>
      <w:r/>
      <w:r>
        <w:t>• Hipopótamo</w:t>
      </w:r>
    </w:p>
    <w:p>
      <w:r/>
      <w:r>
        <w:t>• Cavalo</w:t>
      </w:r>
    </w:p>
    <w:p>
      <w:r/>
      <w:r>
        <w:t>• Hiena</w:t>
      </w:r>
    </w:p>
    <w:p>
      <w:r/>
      <w:r>
        <w:t>• Chacal</w:t>
      </w:r>
    </w:p>
    <w:p>
      <w:r/>
      <w:r>
        <w:t>• Sanguessuga</w:t>
      </w:r>
    </w:p>
    <w:p>
      <w:r/>
      <w:r>
        <w:t>• Leopardo</w:t>
      </w:r>
    </w:p>
    <w:p>
      <w:r/>
      <w:r>
        <w:t>• Leviatã</w:t>
      </w:r>
    </w:p>
    <w:p>
      <w:r/>
      <w:r>
        <w:t>• Leão</w:t>
      </w:r>
    </w:p>
    <w:p>
      <w:r/>
      <w:r>
        <w:t>• Lagarto</w:t>
      </w:r>
    </w:p>
    <w:p>
      <w:r/>
      <w:r>
        <w:t>• Gafanhoto</w:t>
      </w:r>
    </w:p>
    <w:p>
      <w:r/>
      <w:r>
        <w:t>• Toupeira</w:t>
      </w:r>
    </w:p>
    <w:p>
      <w:r/>
      <w:r>
        <w:t>• Mariposa</w:t>
      </w:r>
    </w:p>
    <w:p>
      <w:r/>
      <w:r>
        <w:t>• Rato</w:t>
      </w:r>
    </w:p>
    <w:p>
      <w:r/>
      <w:r>
        <w:t>• Mula</w:t>
      </w:r>
    </w:p>
    <w:p>
      <w:r/>
      <w:r>
        <w:t>• Porco</w:t>
      </w:r>
    </w:p>
    <w:p>
      <w:r/>
      <w:r>
        <w:t>• Porco-Espinho</w:t>
      </w:r>
    </w:p>
    <w:p>
      <w:r/>
      <w:r>
        <w:t>• Escorpião</w:t>
      </w:r>
    </w:p>
    <w:p>
      <w:r/>
      <w:r>
        <w:t>• Ovelha</w:t>
      </w:r>
    </w:p>
    <w:p>
      <w:r/>
      <w:r>
        <w:t>• Caracol</w:t>
      </w:r>
    </w:p>
    <w:p>
      <w:r/>
      <w:r>
        <w:t>• Cobra</w:t>
      </w:r>
    </w:p>
    <w:p>
      <w:r/>
      <w:r>
        <w:t>• Aranha</w:t>
      </w:r>
    </w:p>
    <w:p>
      <w:r/>
      <w:r>
        <w:t>• Esponja do mar</w:t>
      </w:r>
    </w:p>
    <w:p>
      <w:r/>
      <w:r>
        <w:t>• Unicórnio</w:t>
      </w:r>
    </w:p>
    <w:p>
      <w:r/>
      <w:r>
        <w:t>• Vespa</w:t>
      </w:r>
    </w:p>
    <w:p>
      <w:r/>
      <w:r>
        <w:t>• Baleia</w:t>
      </w:r>
    </w:p>
    <w:p>
      <w:r/>
      <w:r>
        <w:t>• Boi Selvagem</w:t>
      </w:r>
    </w:p>
    <w:p>
      <w:r/>
      <w:r>
        <w:t>• Lobo</w:t>
      </w:r>
    </w:p>
    <w:p>
      <w:r/>
      <w:r>
        <w:t>• Minhoca</w:t>
      </w:r>
    </w:p>
    <w:p>
      <w:pPr>
        <w:pStyle w:val="Heading3"/>
      </w:pPr>
      <w:r>
        <w:t>Víbora (Víbora-europeia-comum)</w:t>
      </w:r>
    </w:p>
    <w:p>
      <w:r/>
      <w:r>
        <w:t xml:space="preserve">Uma das 20 cobras venenosas encontradas em Israel e países vizinhos, também referida como cocatrice e víbora. As verdadeiras víboras (gênero </w:t>
      </w:r>
      <w:r>
        <w:rPr>
          <w:i/>
        </w:rPr>
        <w:t>Cerastes, Echis colorata</w:t>
      </w:r>
      <w:r>
        <w:t xml:space="preserve"> e </w:t>
      </w:r>
      <w:r>
        <w:rPr>
          <w:i/>
        </w:rPr>
        <w:t>Vipera palestina</w:t>
      </w:r>
      <w:r>
        <w:t xml:space="preserve">) também existem lá, cobras venenosas com presas onduladas que entram em posição quando a cobra ataca. A víbora de chifres </w:t>
      </w:r>
      <w:r>
        <w:rPr>
          <w:i/>
        </w:rPr>
        <w:t>(Cerastes hasselquistii)</w:t>
      </w:r>
      <w:r>
        <w:t xml:space="preserve"> pode atacar cavalos. Tem 30 a 46 centímetros de comprimento e muitas vezes está em emboscada na areia, com apenas seus olhos e as saliências em forma de chifre em sua cabeça visíveis.</w:t>
      </w:r>
    </w:p>
    <w:p>
      <w:r/>
      <w:r>
        <w:t xml:space="preserve">Tanto Jesus quanto João Batista se referiram à víbora várias vezes (Mt 3.7; 12.34; 23.33). A referência em Atos 28.3 é provavelmente a uma pequena víbora </w:t>
      </w:r>
      <w:r>
        <w:rPr>
          <w:i/>
        </w:rPr>
        <w:t>(Vipera aspis)</w:t>
      </w:r>
      <w:r>
        <w:t xml:space="preserve"> que ataca rapidamente e é muito combativa. É encontrado no sul da Europa e chia cada vez que inspira e expira. O veneno das víboras ataca o sistema respiratório e desintegra os glóbulos vermelhos.</w:t>
      </w:r>
    </w:p>
    <w:p>
      <w:r/>
      <w:r>
        <w:rPr>
          <w:i/>
        </w:rPr>
        <w:t>Ver também</w:t>
      </w:r>
      <w:r>
        <w:t xml:space="preserve"> Cobra (abaixo).</w:t>
      </w:r>
    </w:p>
    <w:p>
      <w:pPr>
        <w:pStyle w:val="Heading3"/>
      </w:pPr>
      <w:r>
        <w:t>Formiga</w:t>
      </w:r>
    </w:p>
    <w:p>
      <w:r/>
      <w:r>
        <w:t xml:space="preserve">Mencionado apenas duas vezes na Bíblia, ambas as vezes no livro de Provérbios. Por muitos anos, Salomão foi indiciado por um erro biológico quando ele se referiu à formiga como fornecendo sua carne no verão e coletando sua comida na colheita (Pv 6.8). Os críticos da Bíblia foram rápidos em apontar que, até onde era então conhecido, as formigas não armazenam comida. Eles assumiram que Salomão provavelmente havia chutado uma colina de formigas e confundido os casos de pupas (vagens nas quais as formigas imaturas crescem até a maturidade) com grãos ou havia observado formigas carregando pedaços de grãos, folhas e outras matérias para seus ninhos.</w:t>
      </w:r>
    </w:p>
    <w:p>
      <w:r/>
      <w:r>
        <w:t xml:space="preserve">Pelo menos três espécies de formigas armazenadoras de grãos são agora conhecidas — duas ocorrem em Israel e as outras nos países mediterrâneos. A espécie específica referida por Salomão (Pv 6.6–8; 30.24–25) é provavelmente a formiga ceifeira </w:t>
      </w:r>
      <w:r>
        <w:rPr>
          <w:i/>
        </w:rPr>
        <w:t>(Messor semirufus).</w:t>
      </w:r>
      <w:r>
        <w:t xml:space="preserve"> Seus celeiros são câmaras planas conectadas por galerias irregularmente espalhadas sobre uma área de cerca de 1,8 metros de diâmetro e cerca de 0,3 metros de profundidade no solo. As sementes são coletadas do solo ou colhidas de plantas. A cabeça, ou radícula, que é a parte mais macia do grão, é mordida para evitar a germinação, e o joio e as cápsulas vazias são descartados nos intermediários da cozinha (pilhas de resíduos) fora do ninho. Os celeiros individuais podem ter 12,7 centímetros de diâmetro e 1,2 centímetros de altura. Alguns ninhos são conhecidos por terem 12 metros de diâmetro e aproximadamente 2 metros de profundidade com várias entradas.</w:t>
      </w:r>
    </w:p>
    <w:p>
      <w:pPr>
        <w:pStyle w:val="Heading3"/>
      </w:pPr>
      <w:r>
        <w:t>Antílope</w:t>
      </w:r>
    </w:p>
    <w:p>
      <w:r/>
      <w:r>
        <w:t xml:space="preserve">Várias criaturas semelhantes a antílope, são referidas nas Escrituras. Um parece ser o órix branco </w:t>
      </w:r>
      <w:r>
        <w:rPr>
          <w:i/>
        </w:rPr>
        <w:t>(Oryx leucoryx),</w:t>
      </w:r>
      <w:r>
        <w:t xml:space="preserve"> referido em Deuteronômio 14.5 (“carneiro selvagem” NTLH) e Isaías 51.20 (NTLH “carneiros selvagens”; ARA, “antílope”). O órix era provavelmente o antílope, comumente usado para comida porque seus longos chifres o tornavam relativamente fácil de capturar.</w:t>
      </w:r>
    </w:p>
    <w:p>
      <w:r/>
      <w:r>
        <w:t xml:space="preserve">Outro antílope mencionado na Bíblia é o addax </w:t>
      </w:r>
      <w:r>
        <w:rPr>
          <w:i/>
        </w:rPr>
        <w:t>(Addax nasomaculatus),</w:t>
      </w:r>
      <w:r>
        <w:t xml:space="preserve"> provavelmente o “antílope” de Deuteronômio 14.5 (NTLH). É um nativo do norte da África com partes brancas acinzentadas, uma mancha branca na testa, e chifres torcidos e arulados. A palavra “pygarg” vem de uma palavra grega que significa “traseiro branco”. O addax é do tamanho de um jumento. Seu corpo está coberto de cabelos pequenos bem fechados. Tem uma pequena juba na parte inferior de seu pescoço que faz a cabeça parecer um pouco como a de uma cabra. Os cascos são largos e planos, e a cauda se assemelha a de um jumento. É comum na África e na Arábia, onde os árabes o caçam com falcões e cães.</w:t>
      </w:r>
    </w:p>
    <w:p>
      <w:r/>
      <w:r>
        <w:t>Os antílopes são muito graciosos e correm de cabeça erguida. Ambos os sexos têm chifres longos, permanentes e ocos. Com o órix, os chifres voltam-se para trás; os chifres de addax são torcidos e cercados. Os antílopes são alertas, cautelosos e perspicazes. Eles geralmente são encontrados em rebanhos de duas a uma dúzia. Se ferido ou encurralado, um antílope ataca com a cabeça abaixada para que os chifres afiados apontem para a frente. Os antílopes se alimentam de gramas e arbustos, bebendo de riachos e poços de água. Quando a água é escassa, eles comem melões e bulbos suculentos. Tanto addax quanto órix eram cerimonialmente limpos na lei judaica.</w:t>
      </w:r>
    </w:p>
    <w:p>
      <w:pPr>
        <w:pStyle w:val="Heading3"/>
      </w:pPr>
      <w:r>
        <w:t>Macaco</w:t>
      </w:r>
    </w:p>
    <w:p>
      <w:r/>
      <w:r>
        <w:t xml:space="preserve">Primaz não nativo da Palestina. As duas referências aos macacos no AT (1Rs 10.22; 2Cr 9.21) se referem à sua importação pelo rei Salomão com outros tesouros a bordo dos navios de sua frota mercantil. Há alguma pergunta sobre a origem desses primatas. Alguns acreditam que a menção de “marfim” nos mesmos versos sugere que eles vieram da África Oriental e que eles eram de fato gorilas ou chimpanzés, isto é, primatas sem cauda. Outros, acreditando que eles vieram da Índia ou do Ceilão, sugerem que eles eram na verdade macacos de pequeno porte como micos ou macaco-aranha. Lá, o babuíno (gênero Papeio), um grande macaco, era considerado sagrado para o deus Thoth. Os machos desse gênero eram mantidos em templos, e as fêmeas mais dóceis eram muitas vezes mantidas como animais de estimação. Tais babuínos frequentemente tinham alguns de seus dentes removidos ou moídos para diminuir o perigo de sua mordida. Um número de babuínos mumificados foi encontrado no Egito, indicando a alta consideração com que eles foram mantidos.</w:t>
      </w:r>
    </w:p>
    <w:p>
      <w:pPr>
        <w:pStyle w:val="Heading3"/>
      </w:pPr>
      <w:r>
        <w:t>Áspide</w:t>
      </w:r>
    </w:p>
    <w:p>
      <w:r/>
      <w:r>
        <w:t xml:space="preserve">Serpente venenosa. A maioria das referências bíblicas à áspide (Dt 32.33) parecem ser à cobra egípcia </w:t>
      </w:r>
      <w:r>
        <w:rPr>
          <w:i/>
        </w:rPr>
        <w:t>(Naja haje),</w:t>
      </w:r>
      <w:r>
        <w:t xml:space="preserve"> que se esconde em buracos, paredes e rochas e tem a capacidade de expandir seu pescoço levantando suas costelas anteriores para ampliar a frente de seu peito na forma de um disco plano. Seu potente veneno pode causar a morte em 30 minutos. Atinge um comprimento de cerca de 2 metros. As presas são permanentemente eretas, não móveis como nas víboras (as cobras venenosas comuns da América do Norte; apenas a cobra-coral na América tem presas permanentemente eretas). O veneno da cobra ataca o sistema nervoso, causando paralisia muscular. Os egípcios a viam como uma criatura sagrada; eles a consideravam uma protetora, uma vez que se alimentava dos roedores que comiam suas colheitas. As “serpentes de fogo” (Nm 21.6; Dt 8.15, ambos ARC) podem ter sido cobras; “ardente” provavelmente se refere à febre ardente causada por seu veneno. Isaías 14.29 e 30.6 (“serpente voadora”) podem se referir ao capô da cobra.</w:t>
      </w:r>
    </w:p>
    <w:p>
      <w:r/>
      <w:r>
        <w:rPr>
          <w:i/>
        </w:rPr>
        <w:t>Ver também</w:t>
      </w:r>
      <w:r>
        <w:t xml:space="preserve"> Cobra (abaixo).</w:t>
      </w:r>
    </w:p>
    <w:p>
      <w:pPr>
        <w:pStyle w:val="Heading3"/>
      </w:pPr>
      <w:r>
        <w:t>Burro</w:t>
      </w:r>
    </w:p>
    <w:p>
      <w:r/>
      <w:r>
        <w:rPr>
          <w:i/>
        </w:rPr>
        <w:t>Veja</w:t>
      </w:r>
      <w:r>
        <w:t xml:space="preserve"> Asno (acima).</w:t>
      </w:r>
    </w:p>
    <w:p>
      <w:pPr>
        <w:pStyle w:val="Heading3"/>
      </w:pPr>
      <w:r>
        <w:t>Texugo</w:t>
      </w:r>
    </w:p>
    <w:p>
      <w:r/>
      <w:r>
        <w:t xml:space="preserve">Pequeno mamífero de casco. O que a NTLH chama de “coelho selvagem”, algumas traduções modernas nomeiam “arganaz” (Lv 11.5; Dt 14.7; Sl 104.18; Pv 30.26). O texugo de rocha de que fala a Bíblia é provavelmente a hyrax rocha síria </w:t>
      </w:r>
      <w:r>
        <w:rPr>
          <w:i/>
        </w:rPr>
        <w:t>(Hyrax syriaca),</w:t>
      </w:r>
      <w:r>
        <w:t xml:space="preserve"> a única espécie de hyrax encontrada fora da África. Este pequeno ungulado (tendo unhas semelhantes a cascos) vive entre rochas do vale do Mar Morto até o Monte Hermon. É estritamente um animal herbívoro (comedor de plantas) do tamanho de um coelho. Assemelha-se a um porco-da-índia mais do que um coelho, tendo orelhas bastante inconsistentes e uma cauda muito pequena. Tem unhas largas com quatro dedos em suas patas dianteiras e três em suas patas traseiras, os dedos dos pés sendo conectados com a pele quase como uma teia. Almofadas que agem como discos sucção sob seus pés permitem que ele mantenha seu pé sobre rochas escorregadias. Com seu pelo amarelo e marrom, às vezes é chamado de rato-urso por causa de sua semelhança com um rato sem cauda. Também é equipado com bigodes pretos que podem ter 17,8 centímetros de comprimento.</w:t>
      </w:r>
    </w:p>
    <w:p>
      <w:r/>
      <w:r>
        <w:t xml:space="preserve">Esses texugos de rocha, ou hyraxes, vivem juntos em colônias de 6 a 50 animais, muitas vezes tomando sol em rochas. Eles são difíceis de pegar. Eles se organizam com alguns de guarda, e se avistarem um perigo próximo, todo o grupo correrá para se proteger, advertido pelos apitos afiados dos guardas. Assim, eles são elogiados por se refugiar nas rochas (Sl 104.18) e são chamados de sábios por fazerem “suas casas nas pedras” (Pv 30.24, 26, NTLH). O texugo não é um ruminante (não fica mastigando or vezes o mesmo alumento), mas o movimento de suas mandíbulas pode sugerir que ele rumina. É provavelmente por isso que ele foi incluído com outros animais ruminantes nas leis alimentares judaicas (Lv 11.5; Dt 14.7). Era proibido aos judeus como comida porque não tinha cascos fendidos. Alguns árabes comem e até mesmo valorizam sua carne.</w:t>
      </w:r>
    </w:p>
    <w:p>
      <w:pPr>
        <w:pStyle w:val="Heading3"/>
      </w:pPr>
      <w:r>
        <w:t>Morcego</w:t>
      </w:r>
    </w:p>
    <w:p>
      <w:r/>
      <w:r>
        <w:t>Mamíferos voadores de acordo com a classificação moderna. Eles têm cabelo e fornecem leite para seus filhotes. A Bíblia os classifica com outras criaturas aéreas. Os morcegos se abrigam em cavernas, fendas, cavidades de árvores, edifícios e também em lugares expostos nas árvores. Em áreas mais frias, eles hibernam ou migram. A posição normal de descanso para um morcego está pendurada de cabeça para baixo. Os morcegos “nadam” pelo ar em vez de voar, porque eles se movem com suas pernas, bem como com suas asas.</w:t>
      </w:r>
    </w:p>
    <w:p>
      <w:r/>
      <w:r>
        <w:t>O polegar do morcego está livre e termina em uma única garra de gancho usada para escalar e pendurar. Os pés posteriores têm cinco dedos, todos apontando na mesma direção. O grande baú acomoda os poderosos ossos necessários para voar. Como eles se orientam por localização de eco, o sentido de audição está muito bem desenvolvido.</w:t>
      </w:r>
    </w:p>
    <w:p>
      <w:r/>
      <w:r>
        <w:t>A maioria dos morcegos é comedora de insetos, catando insetos em voo. Muitos morcegos insetívoros também comem algumas frutas. Outros morcegos se alimentam exclusivamente, geralmente em grupos, de frutas e vegetação verde. Os morcegos comedores de frutas geralmente vivem nos trópicos, onde as frutas estão constantemente amadurecendo, embora alguns tenham sido encontrados na Terra Santa. Esses morcegos tendem a ser maiores do que os insetívoros, tendo uma envergadura de até 1,5 metros.</w:t>
      </w:r>
    </w:p>
    <w:p>
      <w:r/>
      <w:r>
        <w:t>Um terceiro grupo inclui morcegos comedores de flores que se alimentam de pólen e néctar. Esses pequenos morcegos com cabeças longas e línguas longas são encontrados apenas em regiões tropicais e semitropicais. Três espécies de morcegos vampiros, que não ocorrem na Terra Santa, comem sangue fazendo uma pequena incisão e lambendo-o. Os morcegos carnívoros (comedores de carne) atacam pássaros, lagartos e rãs. Os morcegos comedores de peixes capturam peixes na superfície da água ou perto dela.</w:t>
      </w:r>
    </w:p>
    <w:p>
      <w:r/>
      <w:r>
        <w:t xml:space="preserve">Oito variedades de morcegos são conhecidas na Terra Santa. Um deles, o pequeno morcego marrom (gênero </w:t>
      </w:r>
      <w:r>
        <w:rPr>
          <w:i/>
        </w:rPr>
        <w:t>myotis</w:t>
      </w:r>
      <w:r>
        <w:t>), está distribuído em todo o mundo. É insetívoro e provavelmente tem a maior distribuição de qualquer mamífero terrestre não humano. Os morcegos marrons são principalmente moradores das cavernas. As fêmeas formam colônias de maternidade que podem chegar às dezenas de milhares.</w:t>
      </w:r>
    </w:p>
    <w:p>
      <w:r/>
      <w:r>
        <w:t xml:space="preserve">Duas espécies de morcegos de cauda de rato (gênero </w:t>
      </w:r>
      <w:r>
        <w:rPr>
          <w:i/>
        </w:rPr>
        <w:t>Rhinopoma</w:t>
      </w:r>
      <w:r>
        <w:t xml:space="preserve">) são encontradas na Terra Santa. Suas caudas são quase tão longas quanto a cabeça e o corpo combinados. Eles são coloniais, descansando em cavernas, fendas de rocha, poços, pirâmides, palácios e casas. Como o morcego marrom, eles são insetívoros. Os morcegos de face vazia ou ocos (gênero </w:t>
      </w:r>
      <w:r>
        <w:rPr>
          <w:i/>
        </w:rPr>
        <w:t>Nycteris</w:t>
      </w:r>
      <w:r>
        <w:t>) também são encontrados na Terra Santa. Eles são insetívoros e se empoleiram em grupos de 6 a 20.</w:t>
      </w:r>
    </w:p>
    <w:p>
      <w:r/>
      <w:r>
        <w:t xml:space="preserve">Os morcegos encontrados na Terra Santa variam em tamanho do de um rato de pequeno porte ao tamanho de uma ratazana; a maior espécie mede mais de 51 centímetros nas asas. O morcego era imundo para os judeus (Lv 11.19; Dt 14.18).</w:t>
      </w:r>
    </w:p>
    <w:p>
      <w:pPr>
        <w:pStyle w:val="Heading3"/>
      </w:pPr>
      <w:r>
        <w:t>Urso</w:t>
      </w:r>
    </w:p>
    <w:p>
      <w:r/>
      <w:r>
        <w:t xml:space="preserve">Mamífero grande, pesado e de cabeça grande, com membros pequenos e poderosos, uma pequena cauda, e olhos e ouvidos pequenos. Os ursos têm uma caminhada “plantigrada”: eles andam tanto na sola quanto no calcanhar como os seres humanos. O urso palestino é uma versão síria do urso marrom </w:t>
      </w:r>
      <w:r>
        <w:rPr>
          <w:i/>
        </w:rPr>
        <w:t>(Ursus arctos syriacus).</w:t>
      </w:r>
      <w:r>
        <w:t xml:space="preserve"> Pode crescer até uma altura de 1,8 metros e pode pesar até 227 quilos.</w:t>
      </w:r>
    </w:p>
    <w:p>
      <w:r/>
      <w:r>
        <w:t>Os ursos têm um excelente sentido de olfato, mas sentidos menos desenvolvidos de visão e audição. Eles são onívoros (comendo qualquer tipo de alimento); eles subsistem em grande parte da vegetação, frutas, insetos e peixes.</w:t>
      </w:r>
    </w:p>
    <w:p>
      <w:r/>
      <w:r>
        <w:t xml:space="preserve">Os ursos geralmente são pacíficos e inofensivos, mas se eles pensam que devem se defender (Lm 3.10) ou seus filhotes (2Sm 17.8; Pv 17.12; Os 13.8), eles podem ser adversários formidáveis e perigosos. Davi se gabava de seu papel como um assassino de ursos (1Sm 17.34–37). Uma vez que um golpe da pata de um urso pode ser fatal, a coragem e força de Davi como um jovem pastor correndo atrás de um urso e arrancando uma das ovelhas de seu pai de suas mandíbulas eram dignas de nota.</w:t>
      </w:r>
    </w:p>
    <w:p>
      <w:r/>
      <w:r>
        <w:t xml:space="preserve">Algumas passagens bíblicas parecem dar a entender que os ursos atacavam sem razão aparente (p. ex., Pv 28.15; Am 5.19). Em outras ocasiões, elas eram instrumentos de punição de Deus, como na história de Eliseu e as duas ursas (2Rs 2.24). O urso e o leão, muitas vezes mencionados juntos na Bíblia (1Sm 17.37), eram as duas maiores e mais fortes feras de rapina na Terra Santa. Assim, eles simbolizavam tanto força quanto terror (Am 5.19).</w:t>
      </w:r>
    </w:p>
    <w:p>
      <w:r/>
      <w:r>
        <w:t>Nos tempos bíblicos, os ursos parecem ter percorrido toda a Palestina. Hoje eles são encontrados apenas nas Montanhas Líbano e Anti-Líbano, e até mesmo lá eles são raros.</w:t>
      </w:r>
    </w:p>
    <w:p>
      <w:pPr>
        <w:pStyle w:val="Heading3"/>
      </w:pPr>
      <w:r>
        <w:t>Abelha</w:t>
      </w:r>
    </w:p>
    <w:p>
      <w:r/>
      <w:r>
        <w:t xml:space="preserve">Um dos dois insetos domesticados </w:t>
      </w:r>
      <w:r>
        <w:rPr>
          <w:i/>
        </w:rPr>
        <w:t>(Apis mellifica),</w:t>
      </w:r>
      <w:r>
        <w:t xml:space="preserve"> o outro sendo o bicho-da-seda. As abelhas coletam néctar de flores, transferindo pólen de uma flor para outra no processo. Acredita-se que eles transmitem a localização de fontes de néctar para outras abelhas através de uma “dança” de abelhas, o que pode indicar tanto distância quanto direção. As abelhas são sensíveis a quatro cores: azul-verde, amarelo-verde, azul-violeta e ultravioleta (invisível para os humanos).</w:t>
      </w:r>
    </w:p>
    <w:p>
      <w:r/>
      <w:r>
        <w:t xml:space="preserve">As abelhas selvagens da Terra Santa são especialmente notadas por sua ferocidade no ataque. Apenas as abelhas “trabalhadoras” femininas picam pessoas e animais, a virulência de seu veneno aumentando em clima quente. Uma série de passagens bíblicas aludem à natureza irritável e vingativa das abelhas e às dolorosas picadas que elas infligem (Dt 1.44; Sl 118.12; Is 7.18).</w:t>
      </w:r>
    </w:p>
    <w:p>
      <w:r/>
      <w:r>
        <w:t xml:space="preserve">Uma referência chama a atenção para o fato de que nas regiões semi-desertas as carcastas de um animal morto, despojadas até o osso por chacais ou abutres e secas ao sol, podem fornecer às abelhas selvagens um excelente lugar para começar uma nova colônia (Jz 14.5–9).</w:t>
      </w:r>
    </w:p>
    <w:p>
      <w:r/>
      <w:r>
        <w:t xml:space="preserve">Os egípcios consideravam a abelha sagrada. Na Grécia antiga, as velas eram feitas de cera de abelha. Na Terra Santa, a apícultura provavelmente não era praticada até o período helenístico (segundo século a.C.), embora Ezequiel 27.17 sugira que pode ter sido praticada mais cedo. Se o mel doméstico não estivesse disponível para os hebreus, o mel selvagem certamente estava, e os viajantes estariam atentos aos cachos de mel em fendas rochosas e outros lugares prováveis. Os filisteus e os hititas praticavam a atividade apícola em suas cidades.</w:t>
      </w:r>
    </w:p>
    <w:p>
      <w:r/>
      <w:r>
        <w:t xml:space="preserve">A Bíblia contém muitas referências a abelhas e produtos derivados das abelhas. Um enxame de abelhas era um conjunto valioso, embora o preço do mel em si fosse baixo. O mel às vezes era comido com o favo de mel (Ct 5.1). O mel também tinha usos diferentes de comida, por exemplo, no embalsamamento.</w:t>
      </w:r>
    </w:p>
    <w:p>
      <w:r/>
      <w:r>
        <w:t xml:space="preserve">A terra de Israel era descrita como uma terra que flui com leite e mel. O mel era uma grande fonte de adoçante no antigo Oriente Próximo — daí sua importância (cf. Jz 14.8–9). Na verdade, a palavra hebraica para “mel” pode incluir não apenas mel de abelha, mas também o xarope doce extraído de frutas como figos, tâmaras e uvas. Assim, “uma terra que mana leite e mel” (Êx 3.8, ARC) não significa necessariamente uma terra de abelhas, mas uma terra rica em doçura.</w:t>
      </w:r>
    </w:p>
    <w:p>
      <w:r/>
      <w:r>
        <w:rPr>
          <w:i/>
        </w:rPr>
        <w:t>Ver também</w:t>
      </w:r>
      <w:r>
        <w:t xml:space="preserve"> Alimentos e preparação de alimentos Mel.</w:t>
      </w:r>
    </w:p>
    <w:p>
      <w:pPr>
        <w:pStyle w:val="Heading3"/>
      </w:pPr>
      <w:r>
        <w:t>Beemot</w:t>
      </w:r>
    </w:p>
    <w:p>
      <w:r/>
      <w:r>
        <w:rPr>
          <w:i/>
        </w:rPr>
        <w:t>Veja</w:t>
      </w:r>
      <w:r>
        <w:t xml:space="preserve"> Hipopótamo (abaixo).</w:t>
      </w:r>
    </w:p>
    <w:p>
      <w:pPr>
        <w:pStyle w:val="Heading3"/>
      </w:pPr>
      <w:r>
        <w:t>Camelo</w:t>
      </w:r>
    </w:p>
    <w:p>
      <w:r/>
      <w:r>
        <w:t xml:space="preserve">Grande besta de carga. Ininteligente, mal-humorado e briguento, o camelo </w:t>
      </w:r>
      <w:r>
        <w:rPr>
          <w:i/>
        </w:rPr>
        <w:t>(Camelus dromedarius)</w:t>
      </w:r>
      <w:r>
        <w:t xml:space="preserve"> é, no entanto, uma bênção para as pessoas que vivem no deserto e em suas fronteiras, porque é especialmente adaptado a esse habitat. Tem sido chamado de navio do deserto. Tendo almofadas elásticas espessas de tecido fibroso em seus pés, pode andar nas areias quentes do deserto. Pode ficar sem água por longos períodos e pode subsistir na vegetação que cresce nos solos salinos. As narinas dos camelos são comprimidas juntas e podem ser fechadas à vontade para evitar a penetração de areia durante violentas tempestades de areia.</w:t>
      </w:r>
    </w:p>
    <w:p>
      <w:r/>
      <w:r>
        <w:t xml:space="preserve">Os camelos são usados para transportar bens e pessoas. Uma pessoa andando de camelo pode cobrir 96,5 a 121 quilômetros em um dia. Um camelo pode carregar uma carga pesando 272 quilos ou mais. Os camelos eram usados pesadamente no comércio de especiarias (Gn 37.25) e viajavam regularmente em caravanas de camelos entre a Arábia, o Egito e a Assíria. Eles também foram montados em tempo de guerra (Jz 6.5). Um camelo pode até ser acoplado a um arado em áreas onde a terra é plantada.</w:t>
      </w:r>
    </w:p>
    <w:p>
      <w:r/>
      <w:r>
        <w:t xml:space="preserve">O cabelo que cai dos camelos durante o início da primavera é preservado e usado na tecelagem de pano e fazendo tendas. Até 4,5 quilos de cabelo podem ser obtidos de um camelo. Um manto áspero de cabelo de camelo, usado por João Batista (Mt 3.4), ainda é usado pelos beduínos hoje. A roupa de cabelo de um camelo também era o sinal do ofício profético (Zc 13.4).</w:t>
      </w:r>
    </w:p>
    <w:p>
      <w:r/>
      <w:r>
        <w:t xml:space="preserve">Duas variedades de camelo ocorrem dentro das espécies de uma corcova só, o camelo lento que carrega carga referido em Gênesis 37.25 e o dromedário rápido de 1 Samuel 30.17. O dromedário pode ter 2,1 metros de altura e medir até 2,7 metros do focinho até a ponta da cauda. Com seu estômago de três câmaras, que pode conter de 14 a 28 litros de líquido, pode durar até 5 dias durante o verão ou 25 dias no inverno sem beber. A corcova do camelo é um depósito de gordura de reserva, tornando possível que o animal subsista de pouca comida durante uma jornada no deserto.</w:t>
      </w:r>
    </w:p>
    <w:p>
      <w:r/>
      <w:r>
        <w:t xml:space="preserve">Outra espécie de camelo, o camelo bactriano </w:t>
      </w:r>
      <w:r>
        <w:rPr>
          <w:i/>
        </w:rPr>
        <w:t>(Camelus bactrianus),</w:t>
      </w:r>
      <w:r>
        <w:t xml:space="preserve"> também é residente na Terra Santa. Tem duas corcovas. É mais pesado, maior e tem pelo mais longo que o camelo de uma corcunda e é mais lento que o veloz dromedário. Isaías 21.7 pode se referir ao camelo báctrio; ambos os tipos de camelo são referidos em Ester 8.10 (NTLH). Os camelos eram classificados em importância com ovelhas, gado e jumentos nos tempos do AT. Um terço das 66 referências bíblicas ao camelo o lista com outros animais.</w:t>
      </w:r>
    </w:p>
    <w:p>
      <w:r/>
      <w:r>
        <w:t xml:space="preserve">Os camelos são ruminantes, mas não têm cascos fendidos. Assim, eles foram incluídos na lista de bestas imundas, proibidas pelos israelitas como alimento (Lv 11.4; Dt 14.7). Eles são comidos pelos árabes, no entanto, que também bebem seu leite (cf. Gn 32.15).</w:t>
      </w:r>
    </w:p>
    <w:p>
      <w:r/>
      <w:r>
        <w:t xml:space="preserve">Abraão tinha camelos no Egito (Gn 12.16). No início, Jó tinha 3.000 camelos (Jó 1.3) e após sua restauração, 6.000 (Jó 42.12). Embora o amplo uso de camelos não pareça ter começado até pouco antes de 1000 a.C. (Jz 6.5), os textos sumérios do período babilônico antigo listam camelos e indicam que eles haviam sido domesticados. Ossos de camelo e estatuetas foram encontrados em vários sítios arqueológicos orientais que datam de bem antes de 1200 a.C.</w:t>
      </w:r>
    </w:p>
    <w:p>
      <w:r/>
      <w:r>
        <w:rPr>
          <w:i/>
        </w:rPr>
        <w:t>Ver também</w:t>
      </w:r>
      <w:r>
        <w:t xml:space="preserve"> Viagens.</w:t>
      </w:r>
    </w:p>
    <w:p>
      <w:pPr>
        <w:pStyle w:val="Heading3"/>
      </w:pPr>
      <w:r>
        <w:t>Lagarta</w:t>
      </w:r>
    </w:p>
    <w:p>
      <w:r/>
      <w:r>
        <w:t>Estágio larval de insetos caracterizado por metamorfose completa. Tais insetos passam por quatro estágios: ovo, larva ou lagarta, pupa e adulto. Abelhas, moscas, mariposas e borboletas passam por um estágio larval ou de lagarta.</w:t>
      </w:r>
    </w:p>
    <w:p>
      <w:r/>
      <w:r>
        <w:t xml:space="preserve">As traduções da Bíblia em português são inconsistentes, traduzindo o mesmo termo hebraico por "lagarta", "larva" e até por "gafanhoto" (1Rs 8.37; 2Cr 6.28; Sl 78.46 cf. ARA, NAA, NVI). No livro de Joel e alguns outros textos, essa mesma palavra hebraica é traduzida como “gafanhoto” (1.4; 2.25). As duas espécies de gafanhoto a que a palavra hebraica se refere tem um tipo incompleto de metamorfose com apenas três estágios: ovo, ninfa e adulto. A ninfa é um adulto em miniatura em que as asas não estão totalmente desenvolvidas, embora seu contorno possa estar presente. Há vários estágios ninfa conhecidos como instares. A referência é a um dos últimos instares, em que as estruturas das asas ainda estão dobradas e fechadas em uma bolsa, mas são, no entanto, claramente reconhecíveis. Essa forma do inseto tem cerca de 2,5 centímetros de comprimento.</w:t>
      </w:r>
    </w:p>
    <w:p>
      <w:r/>
      <w:r>
        <w:rPr>
          <w:i/>
        </w:rPr>
        <w:t>Veja também</w:t>
      </w:r>
      <w:r>
        <w:t xml:space="preserve"> Gafanhotos (abaixo).</w:t>
      </w:r>
    </w:p>
    <w:p>
      <w:pPr>
        <w:pStyle w:val="Heading3"/>
      </w:pPr>
      <w:r>
        <w:t>Bovino</w:t>
      </w:r>
    </w:p>
    <w:p>
      <w:r/>
      <w:r>
        <w:t xml:space="preserve">Animais domésticos da espécie bovina </w:t>
      </w:r>
      <w:r>
        <w:rPr>
          <w:i/>
        </w:rPr>
        <w:t>(Bos primigenius).</w:t>
      </w:r>
      <w:r>
        <w:t xml:space="preserve"> O AT muitas vezes enfatizava a beleza do gado. O Egito era rico em gado, especialmente na área do delta do rio Nilo (Gosén), onde os hebreus se estabeleceram sob José.</w:t>
      </w:r>
    </w:p>
    <w:p>
      <w:r/>
      <w:r>
        <w:t xml:space="preserve">Alguns estudiosos acreditam que o leite, em vez de carne, era a principal consideração na domesticação do gado e que nas primeiras civilizações os suprimentos de carne vinham principalmente da caça selvagem. O gado também fornecia couros fortes que substituíam madeira na fabricação de proteções. Seu esterco era uma fonte de combustível quando a madeira estava escassa (Ez 4.15). Eles eram usados como bestas de carga e para arar. O desenvolvimento do transporte de rodas estava associado mais estreitamente com o gado do que com qualquer outro animal.</w:t>
      </w:r>
    </w:p>
    <w:p>
      <w:r/>
      <w:r>
        <w:t xml:space="preserve">O termo bíblico “gado” muitas vezes se refere a todos os animais domesticados ou gado (Gn 1.24; 2.20; 7.23; 47.6, 16–17; Êx 9.3–7; Nm 3.41, 45). Ocasionalmente, o termo era usado para se referir a todos os grandes animais domésticos (Nm 31.9; 32.26), embora às vezes a palavra usada na versão KJV se refira apenas ovelhas e cabras (Gn 30.32,39,43; 31.8, 10; Is 7.25; 43.23).</w:t>
      </w:r>
    </w:p>
    <w:p>
      <w:r/>
      <w:r>
        <w:t>Provavelmente vários tipos de gado foram domesticados na Terra Santa. Gado pequeno, de pernas baixas, preto ou marrom de espinheiro foram encontrados na parte sul de Judá; esse tipo se submetia facilmente ao jugo e era proeminente em operações agrícolas. Ao longo da costa, uma variedade maior foi encontrada, e os distritos selvagens a leste do rio Jordão eram povoados com uma raça de enorme gado preto.</w:t>
      </w:r>
    </w:p>
    <w:p>
      <w:r/>
      <w:r>
        <w:t xml:space="preserve">A criação de gado era amplamente praticada pelos patriarcas (cf. Gn 32.15; Jó 21.10). Leis rígidas na Mesopotâmia, bem como em Israel, penalizaram o proprietário de um touro que chifrou um homem ou outro gado (Êx 21.28–36). Os touros às vezes eram empregados figurativamente como imagens de força ou violência (Dt 33.17; Sl 22.12; 68.30; Is 10.13). Para fins de criação, um touro é normalmente adequado para cerca de 30 vacas, mas muitos mais foram mantidos desde que os touros eram amplamente usados em Israel para sacrifícios. Eles podem ser usados como um sacrifício geral (Lv 22.23; Nm 23.1) ou para sacrifícios especiais (Jz 6.25; 1Sm 1.24). Sacrifícios especiais foram oferecidos na consagração dos sacerdotes (Êx 29.1), consagração de um altar (Nm 7), purificação dos levitas (Nm 8), ofertas pelo pecado (Lv 16), dia da lua nova (Nm 28.11–14), Páscoa (Nm 28.19), Festa das Semanas (Nm 28.27), Festa das Trombetas (Nm 29.1–2), Dia da Expiação (Nm 29.7–9) e Festa dos Tabernáculos (Nm 29.12–38). A Festa dos Tabernáculos exigia o maior número de touros para ofertas queimadas de todas as festas anuais, com um total de 71 sendo abatidos durante o decorrer de oito dias.</w:t>
      </w:r>
    </w:p>
    <w:p>
      <w:r/>
      <w:r>
        <w:t xml:space="preserve">Os bezerros às vezes eram referidos como “filhos do rebanho” no hebraico original (Gn 18.8; 1Sm 6.7; 14.32). O bezerro, um símbolo de paz (Is 11.6), também era usado figurativamente para se referir aos fracos (Sl 68.30). A cabeça de um bezerro decorava a parte de trás do trono de Salomão (1Rs 10.19). Os bezerros às vezes eram engordados em barracas para mantê-los sem peso no campo (Am 6.4; Ml 4.2; Lc 15.23) ou eram mantidos ao redor da casa; a médium de Endor mantinha um bezerro em sua casa que ela matou e serviu a Saul e seus homens (1Sm 28:24–25). Os bezerros forneciam vitela (Gn 18.7), considerada uma iguaria pelos ricos; Amós se referia aos bezerros engordados em uma denúncia de vida luxuosa e negligente (Am 6.4). Os bezerros também forneciam carne para todos os exércitos de Saul na grande matança dos filisteus (1Sm 14.32). O “bezerro cevado” servido assado ou cozido era um prato gourmet, adequado para o melhor banquete (Gn 18.7; Mt 22.4; Lc 15.23).</w:t>
      </w:r>
    </w:p>
    <w:p>
      <w:r/>
      <w:r>
        <w:t xml:space="preserve">O gado estava sujeito à lei dos primogênitos (Êx 13.12). Eles eram uma marca de riqueza (Gn 13.2) e foram considerados saque adequado da guerra (Js 8.2). Arão, o primeiro sumo sacerdote, fez um bezerro de ouro como um rival para a arca da aliança (Êx 32; Dt 9.16,21). Mesmo que ele representasse o bezerro como uma imagem do Deus invisível, era especialmente ofensivo porque o bezerro era um símbolo de fertilidade relacionado às práticas egípcias e cananeias. Dois bezerros foram mais tarde feitos por Jeroboão I de Israel (930–909 a.C.) para seus santuários em Betel e Dã (1Rs 12.28–33). As denúncias proféticas de Oséias sobre a adoração aos bezerros foram dirigidas a esses santuários (Os 8.5–6; 13.2).</w:t>
      </w:r>
    </w:p>
    <w:p>
      <w:r/>
      <w:r>
        <w:t xml:space="preserve">Um boi é um touro castrado adulto. Um novilho é um jovem boi. Os bois eram usados para trabalhar (Nm 7.3; Dt 22.10; 25.4), embora para mover objetos pesados, as vacas fossem tipicamente favorecidas sobre os touros por causa de sua natureza mais dócil. Os bois também eram usados como animais de carga (1Cr 12.40, embora eles não tivessem a resistência do jumento, camelo ou mula. Eles geralmente se alimentavam de capim (Nm 22.4; Sl 106.20), mas também comiam palha (Is 11.7) e forragem salgada (Is 30.24) e poderiam ser mantidos em um estábulo (Lc 13.15). Os bois não poderiam ser oferecidos como sacrifícios porque eles haviam sido castrados (Lv 22.24). Eles poderiam ser usados para comida, mas raramente eram comidos. A posse de um boi e um jumento era considerada como o mínimo para a existência na antiga economia agrícola palestina (Jó 24.3; cf. Êx 20.17).</w:t>
      </w:r>
    </w:p>
    <w:p>
      <w:r/>
      <w:r>
        <w:rPr>
          <w:i/>
        </w:rPr>
        <w:t>Ver também</w:t>
      </w:r>
      <w:r>
        <w:t xml:space="preserve"> Agrícola; Alimentos e Preparação de Alimentos; Ofertas e Sacrifícios.</w:t>
      </w:r>
    </w:p>
    <w:p>
      <w:pPr>
        <w:pStyle w:val="Heading3"/>
      </w:pPr>
      <w:r>
        <w:t>Camaleão</w:t>
      </w:r>
    </w:p>
    <w:p>
      <w:r/>
      <w:r>
        <w:t xml:space="preserve">Lagarto caracterizado por sua capacidade de mudar de cor de acordo com seus arredores </w:t>
      </w:r>
      <w:r>
        <w:rPr>
          <w:i/>
        </w:rPr>
        <w:t>(Camaleão vulgaris).</w:t>
      </w:r>
      <w:r>
        <w:t xml:space="preserve"> Para os israelitas, o camaleão era ritualmente impuro (Lv 11.30). A palavra hebraica para camaleão é derivada de uma palavra que significa “ofegar”. Os pulmões de um lagarto são muito grandes, e nos tempos antigos acreditava-se que os lagartos viviam do ar. Os olhos de um camaleão se movem independentemente uns dos outros; então, às vezes, um olho pode ser virado para cima e o outro para baixo. Os camaleões vivem em árvores e arbustos, agarrando-se aos ramos com suas longas caudas.</w:t>
      </w:r>
    </w:p>
    <w:p>
      <w:r/>
      <w:r>
        <w:rPr>
          <w:i/>
        </w:rPr>
        <w:t>Ver também</w:t>
      </w:r>
      <w:r>
        <w:t xml:space="preserve"> Lagarto (abaixo).</w:t>
      </w:r>
    </w:p>
    <w:p>
      <w:pPr>
        <w:pStyle w:val="Heading3"/>
      </w:pPr>
      <w:r>
        <w:t>Coral</w:t>
      </w:r>
    </w:p>
    <w:p>
      <w:r/>
      <w:r>
        <w:t xml:space="preserve">Esqueletos calcários (contendo cal) de organismos marinhos relativamente simples </w:t>
      </w:r>
      <w:r>
        <w:rPr>
          <w:i/>
        </w:rPr>
        <w:t>(Corallium rubrum).</w:t>
      </w:r>
      <w:r>
        <w:t xml:space="preserve"> O coral vermelho dos mares mediterrâneos e vermelhos é amplamente usado para joias e para fins medicinais. Enquanto o animal está vivo, o coral é de cor verde e tem aparência arbustiva, parecendo uma planta subaquática, uma vez que os animais de coral são imobilizados. Quando o coral é removido da água, ele se torna duro e de cor vermelha.</w:t>
      </w:r>
    </w:p>
    <w:p>
      <w:r/>
      <w:r>
        <w:t xml:space="preserve">Nos tempos antigos, o coral às vezes era usado como dinheiro, juntamente com pedras preciosas, pérolas e ouro. Alguns acreditam que a referência bíblica em Lamentações 4.7 (ARA) é às pérolas em vez de ao coral, mas é provável que as referências em Jó 28.18 e Ezequiel 27.16 sejam ao coral vermelho (ver NTLH).</w:t>
      </w:r>
    </w:p>
    <w:p>
      <w:pPr>
        <w:pStyle w:val="Heading3"/>
      </w:pPr>
      <w:r>
        <w:t>Grilo</w:t>
      </w:r>
    </w:p>
    <w:p>
      <w:r/>
      <w:r>
        <w:t xml:space="preserve">Inseto da ordem Ortópteros relacionado com os gafanhotos. De acordo com Levítico 11.22, o grilo era comestível. A referência pode ser a um dos estágios de crescimento do gafanhoto.</w:t>
      </w:r>
    </w:p>
    <w:p>
      <w:r/>
      <w:r>
        <w:t>O KJV traduz a palavra hebraica como “besouro”. Os besouros são insetos com partes da boca mastigável e dois pares de asas, o par dianteiro é duro e semelhante a uma bainha e o par traseiro é membranoso e dobrado sob o par dianteiro. Alguns besouros são carnívoros, outros são principalmente herbívoros. Alguns são aquáticos, alguns produzem uma secreção que deixa bolhas na pele, alguns danificam os tecidos, alguns danificam as colheitas e alguns se alimentam de outros insetos que são prejudiciais para os seres humanos. No antigo Egito, o besouro, ou escaravelho-sagrado, era um símbolo do deus do sol Ra. Os selos e amuletos de escaravelho eram extremamente populares no Egito.</w:t>
      </w:r>
    </w:p>
    <w:p>
      <w:pPr>
        <w:pStyle w:val="Heading3"/>
      </w:pPr>
      <w:r>
        <w:t>Crocodilo</w:t>
      </w:r>
    </w:p>
    <w:p>
      <w:r/>
      <w:r>
        <w:t xml:space="preserve">O maior de todos os répteis existentes </w:t>
      </w:r>
      <w:r>
        <w:rPr>
          <w:i/>
        </w:rPr>
        <w:t>(Crocodilus vulgaris),</w:t>
      </w:r>
      <w:r>
        <w:t xml:space="preserve"> atingindo um comprimento de bem mais de 6 metros. Os crocodilos são caracterizados por grandes corpos semelhantes a lagartos apoiados por pernas pequenas. A cabeça termina em um focinho achatado armado com fortes dentes cônicos, cada um dos quais é implantado em uma tomada distinta. Novos dentes que crescem de baixo continuamente substituem aqueles em uso. Os dedos dos pés são palmados (com membranas). As costas e a cauda são protegidas por proteções quadrangulares de diferentes tamanhos dispostas em linhas regulares e em contato umas com as outras nas bordas. Os olhos são cobertos por pálpebras móveis que podem ser fechadas quando o animal entra na água.</w:t>
      </w:r>
    </w:p>
    <w:p>
      <w:r/>
      <w:r>
        <w:t>O crocodilo passa a maior parte de seu tempo na água, onde se alimenta principalmente de peixes, mas também de pássaros aquáticos e até mesmo pequenos animais que descem até a beira da água para beber. É surpreendentemente rápido e ágil em terra seca, mesmo que suas pernas sejam tão pequenas que sua barriga e cauda se arrastem pela terra, deixando um rastro distinto.</w:t>
      </w:r>
    </w:p>
    <w:p>
      <w:r/>
      <w:r>
        <w:t>Até o início do século 20, o crocodilo era encontrado nos pântanos e pequenos rios costeiros da Palestina ocidental. Um escritor romano do primeiro século, Plínio, se referiu a um lugar na Terra Santa chamado Crocodeilópolis (“cidade de crocodilos”) ao sul do Monte Carmelo, e os visitantes da Terra Santa no século 19, relataram ter visto crocodilos naquela região em geral.</w:t>
      </w:r>
    </w:p>
    <w:p>
      <w:r/>
      <w:r>
        <w:t xml:space="preserve">A descrição de “Leviatã” em Jó 41 parece ser baseada no crocodilo (assim a tradução da ARA). O “dragão” de Ezequiel 29.3, usado figurativamente do faraó egípcio, pode ser uma referência ao crocodilo.</w:t>
      </w:r>
    </w:p>
    <w:p>
      <w:pPr>
        <w:pStyle w:val="Heading3"/>
      </w:pPr>
      <w:r>
        <w:t>Cervo</w:t>
      </w:r>
    </w:p>
    <w:p>
      <w:r/>
      <w:r>
        <w:t>Grandes animais ruminantes (mastigadores). Apenas os machos têm chifres (chifres ramificados). Os chifres de cervo crescem anualmente e são sólidos, em contraste com os do antílope e da gazela. Os chifres totalmente desenvolvidas são desprovidas de qualquer cobertura de pele ou chifre e, para todos os propósitos práticos, podem ser consideradas como uma massa de osso morto transportada durante um certo tempo pelo animal vivo.</w:t>
      </w:r>
    </w:p>
    <w:p>
      <w:r/>
      <w:r>
        <w:t>A ponta do focinho do cervo está nua em todas as espécies. O estômago é dividido em uma série de compartimentos, alguns dos quais são usados para armazenar alimentos parcialmente mastigados. A comida é mais tarde regurgitada, remastigada e finalmente engolida em uma seção do estômago onde a verdadeira digestão ocorre.</w:t>
      </w:r>
    </w:p>
    <w:p>
      <w:r/>
      <w:r>
        <w:t xml:space="preserve">Três espécies de veados eram conhecidas na Palestina: o veado-vermelho </w:t>
      </w:r>
      <w:r>
        <w:rPr>
          <w:i/>
        </w:rPr>
        <w:t>(Cervus elaphus),</w:t>
      </w:r>
      <w:r>
        <w:t xml:space="preserve"> o gamo persa </w:t>
      </w:r>
      <w:r>
        <w:rPr>
          <w:i/>
        </w:rPr>
        <w:t>(Dama mesopotamica)</w:t>
      </w:r>
      <w:r>
        <w:t xml:space="preserve"> e o veado </w:t>
      </w:r>
      <w:r>
        <w:rPr>
          <w:i/>
        </w:rPr>
        <w:t>(Capreolus capreolus).</w:t>
      </w:r>
      <w:r>
        <w:t xml:space="preserve"> Todos estão agora extintos lá. Os últimos cervos foram caçados na Terra Santa em 1914. O veado vermelho referido na Bíblia como “cervo” (macho), “veado” (macho) ou “egua” (fêmea) estava a cerca de 1,2 metro de altura ao ombro. Era gregário (vivia em manadas ou bandos), cada grupo permanece em um território definido. Os cervos vermelhos pastava e alimentava-se durante a manhã e ao final da tarde (Lm 1.6). Os sexos permaneceram em rebanhos separados. O cervo vermelho era conhecido por seu salto (Is 35.6) e segurança nas montanhas (Sl 18.33; Ct 2.8–9,17; 8.14; Hb 3.19).</w:t>
      </w:r>
    </w:p>
    <w:p>
      <w:r/>
      <w:r>
        <w:t xml:space="preserve">Os chifres do cervo persa (1Rs 4.23) eram grandes, achatados e palmados (em forma de uma palma aberta com os dedos estendidos), e seu pelo era um marrom amarelo. Viajava em pequenos grupos, alimentando-se principalmente de grama de manhã e à noite.</w:t>
      </w:r>
    </w:p>
    <w:p>
      <w:r/>
      <w:r>
        <w:t xml:space="preserve">O corço (Dt 14.5; 1Rs 4.23) era um animal pequeno e gracioso, marrom avermelhado escuro no verão e cinza amarelado no inverno. Seus chifres tinham cerca de 30,5 centímetros de comprimento e tinham três pontos. O corço preferia os vales escassamente arborizados e as encostas mais baixas das montanhas, pastando em campos abertos. Geralmente está associado em grupos familiares compostos pela corça e sua descendência. Eles eram tímidos, mas muito curiosos. O corços latiam como um cão quando perturbado, e eles eram excelentes nadadores.</w:t>
      </w:r>
    </w:p>
    <w:p>
      <w:r/>
      <w:r>
        <w:t xml:space="preserve">Há alguma pergunta sobre se o corço é realmente mencionado em passagens como 1Rs 4.23; as referências podem ser ao gamo, embora esse animal não pareça ter vivido na parte sul da Palestina ao redor do Deserto do Sinai por causa de sua necessidade de amplas quantidades de comida e água. Os gamos eram encontrados no norte da Palestina.</w:t>
      </w:r>
    </w:p>
    <w:p>
      <w:r/>
      <w:r>
        <w:t xml:space="preserve">O cervo (o veado vermelho macho) foi listado entre os animais limpos que a lei judaica permitia como alimento (Dt 12,15.22; 14,5), mas o veado não figurava entre os animais apropriados para o sacrifício. A corça (cervo vermelho fêmea) dava normalmente à luz a uma cria de cada vez, embora os gêmeos nascessem com alguma regularidade (Jó 39.1; Sl 29.9, NVI; Jr 14.5). O período de gestação era cerca de 40 semanas. Quando estava prestes a dar à luz, a corça buscava um esconderijo seguro, de preferência no denso bosque raso da floresta, onde poderia encontrar proteção natural para a pequena cria. Durante os primeiros dias após o nascimento, a mãe nunca se afastava de seus filhotes. O cervo era capaz de ficar em suas próprias pernas algumas horas após o nascimento. O cuidado solícito da corça para com a sua cria durante os primeiros dias de vida é sugerido de forma comovente em Jeremias 14.4–5, onde se diz que só uma seca severa afasta a corça da sua cria. Jó 39.1–4 descreve o nascimento das corças. A corça ilustrava graça e charme (Gn 49.21; Pv 5.19), e seus olhos escuros e suaves e os seus membros graciosos eram usados para descrever a beleza de uma mulher (Pv 5.18–19).</w:t>
      </w:r>
    </w:p>
    <w:p>
      <w:pPr>
        <w:pStyle w:val="Heading3"/>
      </w:pPr>
      <w:r>
        <w:t>Cão</w:t>
      </w:r>
    </w:p>
    <w:p>
      <w:r/>
      <w:r>
        <w:t xml:space="preserve">Provavelmente o primeiro animal domesticado </w:t>
      </w:r>
      <w:r>
        <w:rPr>
          <w:i/>
        </w:rPr>
        <w:t>(Canis familiaris),</w:t>
      </w:r>
      <w:r>
        <w:t xml:space="preserve"> usado desde muito cedo na caça. Acredita-se que o cão moderno tenha vindo do lobo indiano </w:t>
      </w:r>
      <w:r>
        <w:rPr>
          <w:i/>
        </w:rPr>
        <w:t>(Canis lupus pallipes).</w:t>
      </w:r>
      <w:r>
        <w:t xml:space="preserve"> Os cães dos tempos bíblicos provavelmente pareciam um pastor alemão moderno, com orelhas pequenas pontudas, um nariz pontudo e uma longa cauda.</w:t>
      </w:r>
    </w:p>
    <w:p>
      <w:r/>
      <w:r>
        <w:t xml:space="preserve">O cão era geralmente desprezado nos tempos bíblicos (Pv 26.11; 2Pe 2.22). Os escritores bíblicos não compartilhavam dos sentimentos modernos sobre os cães serem os melhores amigos do homem. O cão foi retratado como um necrófago, assombrando ruas e lixões (Êx 22.31; 1Rs 22.38; Mt 15.26; Lc 16.21). Cadáveres humanos poderiam se tornar os despojos de cães (2Rs 9.35–36). Em geral, os cães desenpenhavam a mesma função que os abutres e outras aves de rapina. A maioria das 41 referências nas Escrituras a cães mostra forte desfavor. Os cães eram considerados criaturas covardes e imundas.</w:t>
      </w:r>
    </w:p>
    <w:p>
      <w:r/>
      <w:r>
        <w:t xml:space="preserve">Os cães usados na caça aparecem em pinturas de tumbas egípcios, e há uma referência aos cães pastoreando ovelhas em Jó 30.1. Uma boa qualidade de cães muito apreciada pelos israelitas era a vigilância (Is 56.10). Em geral, no entanto, nos tempos bíblicos “cão” era um termo de desprezo (1Sm 17.43; 2Sm 16.9) e era usado de pessoas excessivamente submissas (2Sm 9.8; 2Rs 8.13) e de pessoas más (Is 56.10–11; Mt 7.6; Fp 3.2; Ap 22.15).</w:t>
      </w:r>
    </w:p>
    <w:p>
      <w:r/>
      <w:r>
        <w:t xml:space="preserve">Os cães, assim como os porcos, eram vorazes e onívoros (comiam qualquer tipo de comida). Em resposta ao pedido de uma mulher gentia para que ele pudesse curar sua filha, Jesus usou a metáfora de jogar restos de comida para cães (Mt 15.22–28; Mc 7.25–30). Na época de Jesus, a palavra “cachorro” era um termo judaico padrão de desprezo pelos gentios que, como cachorros, eram considerados impuros, embora a forma diminutiva da palavra, usada por Jesus, suavizasse isso consideravelmente. Vendo sua fé, Jesus atendeu ao pedido da mulher, dando a um não-judeu parte do “pão dos filhos”.</w:t>
      </w:r>
    </w:p>
    <w:p>
      <w:pPr>
        <w:pStyle w:val="Heading3"/>
      </w:pPr>
      <w:r>
        <w:t>Jumento</w:t>
      </w:r>
    </w:p>
    <w:p>
      <w:r/>
      <w:r>
        <w:t xml:space="preserve">Besta de carga. O jumento da Terra Santa </w:t>
      </w:r>
      <w:r>
        <w:rPr>
          <w:i/>
        </w:rPr>
        <w:t>(Equus asinus)</w:t>
      </w:r>
      <w:r>
        <w:t xml:space="preserve"> era bastante diferente do jumento europeu de hoje, que geralmente é um animal pequeno e teimoso. Nos tempos bíblicos, o jumento era um animal bonito, imponente e amigável. Sua cor geralmente era marrom avermelhado. Três raças selvagens foram descritas, todas da África. A raça do noroeste da África está extinta; a do nordeste da África, se não for extinta, está perto da extinção; a raça somaliana, que sobreviveu, não desempenhou um papel importante na domesticação. A raça do nordeste africano, o jumento núbio, foi evidentemente domesticada na região do rio Nilo nos primeiros tempos históricos. O jumento era usado como uma montaria desde o tempo da domesticação. É mencionado pela primeira vez na Bíblia entre os animais que Abraão adquiriu no Egito (Gn 12.16). O jumento era principalmente uma besta de carga, conduzida, mas não refreada. Desde o tempo do Reino Médio (ca. 2040 a.C.), era usado para andar no Egito, mas apenas os judeus e os núbios montavam jumentos regularmente. O jumento também era usado para debulhar grãos e para puxar o arado. Nos países árabes de hoje, os camponeses aram com um jumento e uma vaca ou camelo amarrados. Em Israel, a lei proibia arar com um jumento e um boi amarrados (Dt 22.10). Até o tempo de Salomão (960 a.C.), cavalos não eram usados na Palestina. Daquele momento em diante, o cavalo era montado por guerreiros; o jumento era usado por aqueles que viajava pacificamente.</w:t>
      </w:r>
    </w:p>
    <w:p>
      <w:r/>
      <w:r>
        <w:t xml:space="preserve">O jumento era muito respeitado pelos judeus e era considerado um bem econômico. Um indivíduo precisava ter um jumento para uma existência mínima (Jó 24.3), e a riqueza era frequentemente contada pelo número de jumentos que alguém possuía (Gn 12.16; 24.35). O jumento era considerado um presente aceitável (Gn 32.13–15). Era permitido descansar no sábado (Dt 5.14). As mulheres nos tempos bíblicos muitas vezes usavam o jumento como um animal de montaria (Js 15.18; 1Sm 25.23; 2Rs 4.24); muitas vezes um motorista especial ajudava uma mulher a guiar o animal, correndo ao seu lado. Se um casal possuísse apenas um jumento, o marido geralmente andava ao lado enquanto a esposa cavalgava (Êx 4.20).</w:t>
      </w:r>
    </w:p>
    <w:p>
      <w:r/>
      <w:r>
        <w:t xml:space="preserve">O povo de Israel que retornava da Babilônia tinha dez vezes mais jumentos do que cavalos e camelos (Ed 2.66–67; Ne 7.68–69). A riqueza de Jó foi indicada pelo fato de que ele tinha 500 jumentos antes da catástrofe o atingir (Jó 1.3); após sua restauração, ele tinha 1.000 jumentas (Jó 42.12). Os irmãos de José usaram jumentos para transportar os grãos que compraram no Egito (Gn 42.26; 43.24). Abigail transportou comida em jumentos para Davi e suas tropas durante seu conflito com Saul (1Sm 25.18). Davi designou um dos 12 administradores de suas propriedades reais para tomar conta exclusivamente de seus jumentos (1Cr 27.30).</w:t>
      </w:r>
    </w:p>
    <w:p>
      <w:r/>
      <w:r>
        <w:t xml:space="preserve">O onagro, ou jumento-selvagem-sírio </w:t>
      </w:r>
      <w:r>
        <w:rPr>
          <w:i/>
        </w:rPr>
        <w:t>(Equus hemionus hemihippus)</w:t>
      </w:r>
      <w:r>
        <w:t>, é um intermediário entre o verdadeiro cavalo e o verdadeiro jumento. Suas orelhas são mais longas do que as de um cavalo, mas menores do que as de um jumento. Os cascos da frente são estreitos; há calosidade (manchas calosas no interior dos joelhos) apenas nas pernas da frente, e a cauda é pequena por uma longa distância de sua raiz, de modo que parece ser tufada.</w:t>
      </w:r>
    </w:p>
    <w:p>
      <w:r/>
      <w:r>
        <w:t>Os sumérios (antigos mesopotâmicos) foram capazes de domesticar o onagro, que acabou sendo substituído pelo cavalo. Foi usado para puxar carros em Ur; vários onagros foram enterrados com seus carros em um túmulo real que data de cerca de 2500 a.C. Mais tarde, o onagro era o prêmio de um caçador favorito dos reis da Babilônia e da Assíria.</w:t>
      </w:r>
    </w:p>
    <w:p>
      <w:r/>
      <w:r>
        <w:t xml:space="preserve">O onagro era muito comum nas terras das estepes perto de Israel, onde era descrito como um animal do deserto amante da liberdade (Jó 24.5; 39.5–8; Sl 104.11; Is 32.14; Jr 2.24; Os 8.9). Ismael foi descrito como “livre e indomado como um jumento selvagem” (Gn 16.12, NTLH) — isto é, alguém que não poderia se ajustar à vida doméstica. A seca parece ter sido responsável pelo declínio populacional dos onagros nos tempos bíblicos (Jr 14.6). O onagro moderno </w:t>
      </w:r>
      <w:r>
        <w:rPr>
          <w:i/>
        </w:rPr>
        <w:t>(Equus hemionus onager)</w:t>
      </w:r>
      <w:r>
        <w:t xml:space="preserve"> é ligeiramente maior do que o jumento selvagem sírio que está extinto.</w:t>
      </w:r>
    </w:p>
    <w:p>
      <w:r/>
      <w:r>
        <w:rPr>
          <w:i/>
        </w:rPr>
        <w:t>Ver também</w:t>
      </w:r>
      <w:r>
        <w:t xml:space="preserve"> Viagens.</w:t>
      </w:r>
    </w:p>
    <w:p>
      <w:pPr>
        <w:pStyle w:val="Heading3"/>
      </w:pPr>
      <w:r>
        <w:t>Dragão</w:t>
      </w:r>
    </w:p>
    <w:p>
      <w:r/>
      <w:r>
        <w:t xml:space="preserve">Qualquer uma das várias monstruosas criaturas terrestres e marinhas. No uso bíblico, “dragão” não se refere ao enorme, que sopra fogo, réptil alado do folclore europeu. Os tradutores da versão KJV usaram o termo para traduzir duas palavras hebraicas que geralmente são traduzidas com mais precisão em traduções modernas. Uma palavra se referia a animais do deserto; a maioria dos estudiosos concorda com a NVI de que “chacais” é seu significado próprio (Sl 44.19; Is 13.22; Jr 9.11; Ml 1.3). </w:t>
      </w:r>
      <w:r>
        <w:rPr>
          <w:i/>
        </w:rPr>
        <w:t>Veja</w:t>
      </w:r>
      <w:r>
        <w:t xml:space="preserve"> Chacal (abaixo).</w:t>
      </w:r>
    </w:p>
    <w:p>
      <w:r/>
      <w:r>
        <w:t xml:space="preserve">A outra palavra hebraica traduzida como “dragão” é mais difícil de definir. Era frequentemente usado em referência a serpentes (assim traduzido no ARC: Êx 7.9–12; Dt 32.33; Sl 91.13). Em outras passagens NTLH é traduzido como “monstro do mar” (Gn 1.21; Jó 7:12; Sl 148.7). A identidade exata de tais monstros do mar não é conhecida. Várias passagens na KJV mantêm o termo “dragão”. Em dois deles (Sl 74.13; Is 27.1), o contexto indica que se referem a monstros do mar. Em três outros (Is 51.9; Ez 29.3; 32.2) “dragão” parece se referir ao crocodilo, uma referência figurativa ao faraó egípcio na época do Êxodo. Jeremias 51.34 (traduzido como “monstro” na ARC) também pode se referir a uma criatura voraz, como um crocodilo. </w:t>
      </w:r>
      <w:r>
        <w:rPr>
          <w:i/>
        </w:rPr>
        <w:t>Veja</w:t>
      </w:r>
      <w:r>
        <w:t xml:space="preserve"> Crocodilo (acima).</w:t>
      </w:r>
    </w:p>
    <w:p>
      <w:r/>
      <w:r>
        <w:t xml:space="preserve">Os mitos babilônicos descreviam monstros e dragões em conflito primordial com o deus Marduque; eles representavam o princípio do mal. Em seus usos figurativos nas Escrituras, “dragão” tem um significado semelhante, especialmente nos livros proféticos. No livro de Apocalipse, é um símbolo de Satanás, o arquiinimigo de Deus e seu povo (Ap 12.3–17; 13.2,4,11; 16.13; 20.2).</w:t>
      </w:r>
    </w:p>
    <w:p>
      <w:pPr>
        <w:pStyle w:val="Heading3"/>
      </w:pPr>
      <w:r>
        <w:t>Peixe</w:t>
      </w:r>
    </w:p>
    <w:p>
      <w:r/>
      <w:r>
        <w:t xml:space="preserve">Animais aquáticos frequentemente mencionados na Bíblia sem nomes ou descrições que nos permitem identificar a espécie específica. Desde tempos imemoriais, os peixes constituem um dos alimentos básicos da humanidade, e eles ainda servem como a principal fonte de proteína em muitas partes do mundo. O comércio de peixes era altamente desenvolvido nos tempos bíblicos. Por exemplo, um dos portões em Jerusalém era chamado de Portão do Peixe (Ne 3.3; Sf 1.10). A lei em Levítico 11.9–12 permitia que os judeus comessem peixes, mas apenas aqueles que tinham barbatanas e escamas. Peixes sem escamas, como bagres, eram proibidos, mesmo que tivessem barbatanas.</w:t>
      </w:r>
    </w:p>
    <w:p>
      <w:r/>
      <w:r>
        <w:t>As pinturas egípcias descrevem vários métodos de pesca, e os filisteus pescavam no Mar Mediterrâneo. Uma vez que o povo de Israel não era uma nação marítima, é seguro assumir que a maioria de seus peixes veio de lagos e rios de água doce, especialmente o Mar da Galileia. Foram identificadas cerca de 36 espécies de peixes neste lago, incluindo variedades de perca, carpa, barbo, "sardinha" e peixe-gato.</w:t>
      </w:r>
    </w:p>
    <w:p>
      <w:r/>
      <w:r>
        <w:t xml:space="preserve">O método de pesca característico dos tempos do NT era a rede de arrasto. Depois que um barco era lançado ao fundo do mar (Lc 5.4), uma grande rede era lançada dele e então arrastada em direção à costa pelos remadores do barco, possivelmente com a ajuda de uma tripulação de outro barco. A captura era selecionada na costa (Mt 13.47–48). A pesca geralmente era realizada à noite, quando o frescor da água trazia os peixes para mais perto da superfície e quando eles não podiam ver as redes que se aproximavam.</w:t>
      </w:r>
    </w:p>
    <w:p>
      <w:r/>
      <w:r>
        <w:t xml:space="preserve">Os judeus também pescavam com linha e anzol (Mt 17.27), alguns com lança (Jó 41.7), e alguns com rede de arremesso (Ez 47.10). Habacuque refere-se à pesca com anzol, rede e cerco. (1.15).</w:t>
      </w:r>
    </w:p>
    <w:p>
      <w:r/>
      <w:r>
        <w:t xml:space="preserve">Muito no início da história da igreja cristã, o peixe se tornou um símbolo de Cristo e da fé. Estava riscado nas paredes das catacumbas romanas e pode ser visto hoje decorando paredes, altares, bancos e paramentos. O símbolo passou a ser usado porque a palavra grega para “peixe” </w:t>
      </w:r>
      <w:r>
        <w:rPr>
          <w:i/>
        </w:rPr>
        <w:t>(</w:t>
      </w:r>
      <w:r>
        <w:t>ichthus</w:t>
      </w:r>
      <w:r>
        <w:rPr>
          <w:i/>
        </w:rPr>
        <w:t>)</w:t>
      </w:r>
      <w:r>
        <w:t xml:space="preserve"> é composta da primeira letra de cada palavra na frase grega “Jesus Cristo, Filho de Deus, Salvador”. </w:t>
      </w:r>
      <w:r>
        <w:rPr>
          <w:i/>
        </w:rPr>
        <w:t>Veja</w:t>
      </w:r>
      <w:r>
        <w:t xml:space="preserve"> Baleia (acima).</w:t>
      </w:r>
    </w:p>
    <w:p>
      <w:pPr>
        <w:pStyle w:val="Heading3"/>
      </w:pPr>
      <w:r>
        <w:t>Pulga</w:t>
      </w:r>
    </w:p>
    <w:p>
      <w:r/>
      <w:r>
        <w:t xml:space="preserve">Inseto pequeno e irritante (1Sm 24.14; 26.20, NTLH). Muitas espécies de pulgas surgiram na Palestina, sendo a mais comum a </w:t>
      </w:r>
      <w:r>
        <w:rPr>
          <w:i/>
        </w:rPr>
        <w:t>Pulex irritans.</w:t>
      </w:r>
      <w:r>
        <w:t xml:space="preserve"> Cerca de mil espécies são conhecidas em todo o mundo. As pulgas são parasitas sem asas que têm mandíbulas afiadas e sugam o sangue do corpos de humanos e animais. O corpo é em forma de cunha, permitindo que a pulga se enterre nas dobras da pele e se esconda lá. Os ovos, colocados pela fêmea em pilhas de poeira nos cantos dos compartimentos, eclodem em pequenas larvas brancas que se transformam em pupas (um estágio sem alimentação) em um casulo. Assim que pulgas adultas aparecem, elas imediatamente se ligam ao corpo de um hospedeiro. A fêmea requer sangue para o desenvolvimento de seus ovos.</w:t>
      </w:r>
    </w:p>
    <w:p>
      <w:r/>
      <w:r>
        <w:t>Uma picada de pulga é dolorosa e causa algum inchaço e coceira. As pulgas são atraídas pelo calor. Com umidade e temperatura favoráveis, as pulgas adultas podem viver um ano ou mais sem comida, mas elas são vorazes. As pulgas mais perigosas são as do rato, que transmitem o organismo responsável pela peste bubônica. Havia 41 epidemias registradas de peste bubônica antes da era cristã.</w:t>
      </w:r>
    </w:p>
    <w:p>
      <w:pPr>
        <w:pStyle w:val="Heading3"/>
      </w:pPr>
      <w:r>
        <w:t>Mosca</w:t>
      </w:r>
    </w:p>
    <w:p>
      <w:r/>
      <w:r>
        <w:t>Insetos da ordem Diptera, que têm um par de asas. Muitos insetos voadores de outras ordens, no entanto, também são chamados de moscas, como a libélula ou borboleta.</w:t>
      </w:r>
    </w:p>
    <w:p>
      <w:r/>
      <w:r>
        <w:t xml:space="preserve">Como em quase todas as partes do mundo, as moscas são abundantes na Palestina. Uma das mais numerosas é a mosca comum </w:t>
      </w:r>
      <w:r>
        <w:rPr>
          <w:i/>
        </w:rPr>
        <w:t>(Musca domestica),</w:t>
      </w:r>
      <w:r>
        <w:t xml:space="preserve"> encontrada principalmente em torno de montes de esterco e lixo. A fêmea põe seus ovos, dos quais emergem vermes brancos que se alimentam de lixo. Depois de alguns dias, o verme se desenvolve em um casulo do qual emerge a mosca adulta. No verão, todo o ciclo dura cerca de 12 dias, de modo que uma mosca passa se reproduzir cerca de 20 gerações por ano.</w:t>
      </w:r>
    </w:p>
    <w:p>
      <w:r/>
      <w:r>
        <w:t xml:space="preserve">Outra mosca comum na Palestina é a mosca varejeira (família Oestridae). Causa muito desconforto ao gado, irritando-o e espalhando doenças. As moscas tabânidas (família Tabanidae), incluindo a mutuca (gênero </w:t>
      </w:r>
      <w:r>
        <w:rPr>
          <w:i/>
        </w:rPr>
        <w:t>Tabanus</w:t>
      </w:r>
      <w:r>
        <w:t xml:space="preserve">) e espécies relacionadas, também são encontradas na Palestina. Tanto a mosca varejeira e a murissoca são conhecidas como moscas por causa da sofrimento persistente que causam. O rei Babilônico Nabucodonosor é mencionado como uma mosca em vista de sua invasão do Egito (Jr 46.20).</w:t>
      </w:r>
    </w:p>
    <w:p>
      <w:r/>
      <w:r>
        <w:t xml:space="preserve">A quarta praga no Egito, pouco antes do Êxodo, apresentava “enxames de moscas” (Êx 8.21–31, NTLH; cf. Sl 78.45; 105.31). Esses enxames podem ter sido compostos de qualquer ou todas as moscas mencionadas acima. As larvas mencionadas em Jó 25.6 e Isaías 14.11 e os vermes em Êxodo 16.24 e Jó 7.5 e 17.14 provavelmente eram larvas de mosca.</w:t>
      </w:r>
    </w:p>
    <w:p>
      <w:r/>
      <w:r>
        <w:t xml:space="preserve">Um provérbio citado em Eclesiastes 10.1 provavelmente se refere à mosca doméstica, que seria atraída por uma frasco de unguento perfumado aberto. Uma vez dentro, afogaria e eventualmente se deterioraria, fazendo com que o unguento estragasse e fedesse. A mosca também é referida em Isaías 7.18, onde simboliza o Egito. Isaías pode ter tido em mente uma murissoca </w:t>
      </w:r>
      <w:r>
        <w:rPr>
          <w:i/>
        </w:rPr>
        <w:t>(Tabanus arenivagus)</w:t>
      </w:r>
      <w:r>
        <w:t xml:space="preserve"> que ataca seres humanos e animais.</w:t>
      </w:r>
    </w:p>
    <w:p>
      <w:r/>
      <w:r>
        <w:t xml:space="preserve">Os habitantes filisteus da cidade de Ecrom adoravam um deus chamado Baal-Zabul, que significa “Senhor dos lugares altos”. Os hebreus zombando falaram de Baal-Zebube, que significa “Senhor das moscas” (2Rs 1.2). A forma do NT é Belzebu (p. ex., Mt 10.25; 12.24, 27).</w:t>
      </w:r>
    </w:p>
    <w:p>
      <w:pPr>
        <w:pStyle w:val="Heading3"/>
      </w:pPr>
      <w:r>
        <w:t>Raposa</w:t>
      </w:r>
    </w:p>
    <w:p>
      <w:r/>
      <w:r>
        <w:t xml:space="preserve">Pequeno carnívoro semelhante a um cão com uma cauda espessa que tem cerca de metade de seu comprimento de corpo. A raposa-vermelha da Terra Santa </w:t>
      </w:r>
      <w:r>
        <w:rPr>
          <w:i/>
        </w:rPr>
        <w:t>(Vulpes palaetinae)</w:t>
      </w:r>
      <w:r>
        <w:t xml:space="preserve"> é semelhante à raposa-vermelha norte-americana; é menor do que um lobo e normalmente é um animal solitário noturno. A raposa onívora come quase qualquer tipo de alimento — frutas, plantas, ratos, besouros e pássaros — mas raramente toca em carniça. Ele ama o suco doce de uvas, mas também cava túneis subterrâneos que podem destruir as videiras (Ct 2.15). A raposa é inteligente e conhecida por sua astúcia (Lc 13.32). Tem resistência considerável e pode correr a velocidades de até 48 quilômetros por hora. Os judeus que reconstruíram o muro de Jerusalém foram insultados pela piada de que até mesmo uma raposa pulando em seu muro a derrubaria (Ne 4.3).</w:t>
      </w:r>
    </w:p>
    <w:p>
      <w:r/>
      <w:r>
        <w:t xml:space="preserve">A raposa egípcia </w:t>
      </w:r>
      <w:r>
        <w:rPr>
          <w:i/>
        </w:rPr>
        <w:t>(Vulpes nilótico)</w:t>
      </w:r>
      <w:r>
        <w:t xml:space="preserve"> é encontrada nas partes central e sul da Terra Santa. É um pouco menor do que a raposa-vermelha comum. Suas costas é de cor de ferrugem e seu ventre claro. A raposa síria </w:t>
      </w:r>
      <w:r>
        <w:rPr>
          <w:i/>
        </w:rPr>
        <w:t>(Vulpes flavescens)</w:t>
      </w:r>
      <w:r>
        <w:t xml:space="preserve"> que vive na parte norte da Terra Santa é de cor dourada brilhante.</w:t>
      </w:r>
    </w:p>
    <w:p>
      <w:r/>
      <w:r>
        <w:t xml:space="preserve">Algumas referências do AT, como Salmo 63.10 e Lamentações 5.18 são traduzidas como “raposa” na Bíblia, mas provavelmente se referem aos chacais. Os chacais, não as raposas, caçam em bandos e tendem a agir como necrófagos.</w:t>
      </w:r>
    </w:p>
    <w:p>
      <w:pPr>
        <w:pStyle w:val="Heading3"/>
      </w:pPr>
      <w:r>
        <w:t>Rã</w:t>
      </w:r>
    </w:p>
    <w:p>
      <w:r/>
      <w:r>
        <w:t xml:space="preserve">Anfíbio (gênero </w:t>
      </w:r>
      <w:r>
        <w:rPr>
          <w:i/>
        </w:rPr>
        <w:t>Rana</w:t>
      </w:r>
      <w:r>
        <w:t>), vivendo parte de sua vida na água e parte em terra.</w:t>
      </w:r>
    </w:p>
    <w:p>
      <w:r/>
      <w:r>
        <w:t xml:space="preserve">Rãs e sapos estão cobertos de pele macia e sem pêlos e não têm uma cauda no estágio adulto. As patas traseiras são muito mais longas e desenvolvidas com mais força do que as patas dianteiras, para que os animais sejam capazes de saltar grandes distâncias. Foi sugerido que o sapo referido nas Escrituras é comestível, </w:t>
      </w:r>
      <w:r>
        <w:rPr>
          <w:i/>
        </w:rPr>
        <w:t>Rana ridibunda,</w:t>
      </w:r>
      <w:r>
        <w:t xml:space="preserve"> um dos sapos aquáticos encontrados no Egito e nas águas estagnadas da Terra Santa.</w:t>
      </w:r>
    </w:p>
    <w:p>
      <w:r/>
      <w:r>
        <w:t>A rã fêmea põe seus ovos na água; depois de cerca de uma semana, os ovos eclodem em girinos. Gradualmente através da metamorfose, a cauda é perdida e os membros são adquiridos. As rãs devem manter a pele úmida, pois absorvem oxigênio pela pele e também pelos pulmões; portanto, devem permanecer sempre perto da água. Eles se alimentam de insetos e vermes.</w:t>
      </w:r>
    </w:p>
    <w:p>
      <w:r/>
      <w:r>
        <w:t xml:space="preserve">Os sapos são encontrados em todas as terras baixas palestinas, onde seu coaxar é ouvido na primavera e nas noites de verão. Os israelitas parecem ter associado rãs principalmente com a viscosidade e imundície. Eles caíram na categoria de criaturas rastejantes ou enxameadas, que, em geral, eram ritualmente impuras (Lv 11.29–31). Contudo, como o sapo não estava listado especificamente, os rabinos não o consideravam um dos animais que contaminavam os seres humanos por meio do contato.</w:t>
      </w:r>
    </w:p>
    <w:p>
      <w:r/>
      <w:r>
        <w:t xml:space="preserve">Em Apocalipse 16.13, certos espíritos imundos são parecidos com rãs. Os antigos egípcios fizeram do sapo um símbolo de vida e nascimento e uma imagem de Heqet, a deusa patronal do nascimento. Ela é retratada com a cabeça de um sapo dando vida ao recém-nascido. Assim, essa divindade foi desacreditada quando o poder de Deus afligiu o Egito na segunda das dez pragas sobre os egípcios com o próprio animal que era seu símbolo (Êx 8.1–14; Sl 78.45; 105.30). O sapo em questão pode ter sido o sapo pintado do Egito </w:t>
      </w:r>
      <w:r>
        <w:rPr>
          <w:i/>
        </w:rPr>
        <w:t>(Rana punctata,</w:t>
      </w:r>
      <w:r>
        <w:t xml:space="preserve"> ou </w:t>
      </w:r>
      <w:r>
        <w:rPr>
          <w:i/>
        </w:rPr>
        <w:t>Rana ridibunda).</w:t>
      </w:r>
    </w:p>
    <w:p>
      <w:r/>
      <w:r>
        <w:rPr>
          <w:i/>
        </w:rPr>
        <w:t>Ver também</w:t>
      </w:r>
      <w:r>
        <w:t xml:space="preserve"> Pragas sobre o Egito.</w:t>
      </w:r>
    </w:p>
    <w:p>
      <w:pPr>
        <w:pStyle w:val="Heading3"/>
      </w:pPr>
      <w:r>
        <w:t>Gazela</w:t>
      </w:r>
    </w:p>
    <w:p>
      <w:r/>
      <w:r>
        <w:t xml:space="preserve">Pequeno, delicado e gracioso antílope com chifres ocos recorrentes em ambos os sexos. Duas variedades existem na Terra Santa, a gazela dorcas </w:t>
      </w:r>
      <w:r>
        <w:rPr>
          <w:i/>
        </w:rPr>
        <w:t>(Gazella dorcas),</w:t>
      </w:r>
      <w:r>
        <w:t xml:space="preserve"> que é de cor pálida e até 56 centímetros de altura, e a gazela árabe </w:t>
      </w:r>
      <w:r>
        <w:rPr>
          <w:i/>
        </w:rPr>
        <w:t>(Gazella arabica),</w:t>
      </w:r>
      <w:r>
        <w:t xml:space="preserve"> que é uma cor esfumaçada e até 63,5 centímetros de altura.</w:t>
      </w:r>
    </w:p>
    <w:p>
      <w:r/>
      <w:r>
        <w:t>As gazelas ainda são bastante comuns em todas as áreas do deserto e das estepes da Terra Santa, especialmente no Deserto do Negev. Os rebanhos geralmente consistem em 5 a 10 animais, mas algumas variedades se assemelham em grandes rebanhos migratórios no outono para se mudar para altitudes mais baixas e novas áreas de alimentação. As gazelas são herbívoras (comendo plantas). Eles são muito tímidos e colocam guardas para alertar o rebanho de se aproximar do perigo.</w:t>
      </w:r>
    </w:p>
    <w:p>
      <w:r/>
      <w:r>
        <w:t xml:space="preserve">Nos tempos bíblicos, a gazela era provavelmente o animal de caça mais caçado pelos judeus (Pv 6.5; Is 13.14). O faraó Tutancâmon caçou gazelas e avestruzes. Diz-se que a gazela enfeitou a mesa de Salomão (1Rs 4.23). As gazelas não eram fáceis de capturar por causa de sua grande velocidade (2Sm 2.18; 1Cr 12.8; Pv 6.5); elas ultrapassam os cervos em rapidez. Elas estavam presas de várias maneiras — cercadas de redes, levadas para cercos com armadilhas, ou forçadas a vales estreitos e disparadas com flechas. Os beduínos caçam gazelas com falcões e cães; o falcão irrita a gazela, atingindo-a na cabeça e ferindo-a para que os cães possam ultrapassá-la.</w:t>
      </w:r>
    </w:p>
    <w:p>
      <w:r/>
      <w:r>
        <w:t xml:space="preserve">A gazela é referida em Cantares 2.9,17; 4.5; 7.3; 8.14, onde é uma imagem de beleza feminina.</w:t>
      </w:r>
    </w:p>
    <w:p>
      <w:pPr>
        <w:pStyle w:val="Heading3"/>
      </w:pPr>
      <w:r>
        <w:t>Largatixa</w:t>
      </w:r>
    </w:p>
    <w:p>
      <w:r/>
      <w:r>
        <w:t xml:space="preserve">Réptil da família Gekkonidae, referido em Levítico 11.30. Na lei de alimentos judaica, era um lagarto ritualmente impuro. Há sete espécies de lagartixas na Terra Santa (incluindo </w:t>
      </w:r>
      <w:r>
        <w:rPr>
          <w:i/>
        </w:rPr>
        <w:t>Hemidactylus turcicus</w:t>
      </w:r>
      <w:r>
        <w:t xml:space="preserve"> e </w:t>
      </w:r>
      <w:r>
        <w:rPr>
          <w:i/>
        </w:rPr>
        <w:t>Ptyodactylus hasselquistii,</w:t>
      </w:r>
      <w:r>
        <w:t xml:space="preserve"> todas insetívoras - comedoras de insetos). A lagartixa faz um som de luto baixo vibrando sua língua rapidamente contra o céu de sua boca. Na lenda, dizia-se que a lagartixa causava lepra rastejando pelo corpo de uma pessoa.</w:t>
      </w:r>
    </w:p>
    <w:p>
      <w:r/>
      <w:r>
        <w:t xml:space="preserve">Outro nome para a lagartixa é o lagarto da parede, assim chamado porque pode andar de cabeça para baixo nos tetos com a ajuda dos discos de sucção nos dedos dos pés — mas muitas vezes entra no meio da casa. Uma vez que era considerada impura, tal intrusão teria sido um incômodo repugnante para as famílias judaicas (Lv 11.31–38).</w:t>
      </w:r>
    </w:p>
    <w:p>
      <w:r/>
      <w:r>
        <w:rPr>
          <w:i/>
        </w:rPr>
        <w:t>Ver também</w:t>
      </w:r>
      <w:r>
        <w:t xml:space="preserve"> Lagarto (abaixo).</w:t>
      </w:r>
    </w:p>
    <w:p>
      <w:pPr>
        <w:pStyle w:val="Heading3"/>
      </w:pPr>
      <w:r>
        <w:t>Mosquito</w:t>
      </w:r>
    </w:p>
    <w:p>
      <w:r/>
      <w:r>
        <w:t xml:space="preserve">Qualquer mosca muito pequena, em uso comum e bíblico. De acordo com uma nota da NVT, a terceira praga no Egito antes do Êxodo poderia consistir de mosquitos ao invés de piolhos, como está em outras versões (Êx 8.16–18; Sl 105.31). A palavra hebraica é traduzida como “piolhos” em várias versões, mas o padrão de reprodução descrito em Êxodo 8 — insetos surgindo da poeira — parece se encaixar melhor com mosquitos do que nos piolhos. Uma vez que “mosquito” é um termo geral, as pequenas moscas dessa praga podem ter incluído várias espécies pequenas, como mosquitos, mosquitos colhedores, maruins ou moscas de areia.</w:t>
      </w:r>
    </w:p>
    <w:p>
      <w:r/>
      <w:r>
        <w:t>A mosca de areia inflige uma mordida muito mais dolorosa do que o mosquito. Além disso, não se revela por um barulho zumbido em voo e é tão pequeno que penetra na maioria das redes mosquiteiras.</w:t>
      </w:r>
    </w:p>
    <w:p>
      <w:r/>
      <w:r>
        <w:t xml:space="preserve">Os mosquitos eram atraídos para o vinho enquanto ele estava fermentando. Os fariseus em especial coariam seu vinho para evitar consumir insetos impuros (Mt 23.24).</w:t>
      </w:r>
    </w:p>
    <w:p>
      <w:pPr>
        <w:pStyle w:val="Heading3"/>
      </w:pPr>
      <w:r>
        <w:t>Cabra</w:t>
      </w:r>
    </w:p>
    <w:p>
      <w:r/>
      <w:r>
        <w:t xml:space="preserve">Mamíferos de casco (gênero </w:t>
      </w:r>
      <w:r>
        <w:rPr>
          <w:i/>
        </w:rPr>
        <w:t>Capra</w:t>
      </w:r>
      <w:r>
        <w:t>) com olhos grandes e orelhas grandes e flexíveis que constantemente se contorcem. Tanto machos quanto fêmeas têm chifres arqueados para trás. A cabra palestina é um ruminante (animal mastigador) de estrutura mais leve do que as ovelhas.</w:t>
      </w:r>
    </w:p>
    <w:p>
      <w:r/>
      <w:r>
        <w:t xml:space="preserve">A cabra foi provavelmente o primeiro ruminante a ser domesticado. Seu ancestral selvagem parece ter sido a cabra Gezoar </w:t>
      </w:r>
      <w:r>
        <w:rPr>
          <w:i/>
        </w:rPr>
        <w:t>(Capra aegagrus).</w:t>
      </w:r>
      <w:r>
        <w:t xml:space="preserve"> Acredita-se que as cabras-selvagens tenham sido domesticadas muito cedo na Palestina. A cabra dos tempos bíblicos era provavelmente a variedade síria ou mambrina </w:t>
      </w:r>
      <w:r>
        <w:rPr>
          <w:i/>
        </w:rPr>
        <w:t>(Capra hircus mambrica).</w:t>
      </w:r>
      <w:r>
        <w:t xml:space="preserve"> As cabras domesticadas podem ter até quatro filhos em uma ninhada, enquanto as cabras-selvagens têm apenas um ou dois.</w:t>
      </w:r>
    </w:p>
    <w:p>
      <w:r/>
      <w:r>
        <w:t xml:space="preserve">A cabra palestina era comumente negra. As cabras salpicadas e manchadas eram uma raridade, e por essa razão o pedido de Jacó para essas cabras em Gênesis 30.32 parecia muito modesto. Também pode ter havido cabras vermelhas (cf. 1Sm 16.12; 19.13, onde o cabelo de cabra era usado para imitar o cabelo de Davi, que era “avermelhado” ou ruivo).</w:t>
      </w:r>
    </w:p>
    <w:p>
      <w:r/>
      <w:r>
        <w:t xml:space="preserve">Quase todas as partes da cabra eram usadas pelos israelitas. A cabra inteira era usada para sacrifício. Comiam sua carne (Lv 7.23; Dt 14.4), e era a principal fonte de leite (Pv 27.27). As cabras eram toscadas no final da primavera, e o cabelo de cabra era usado para tecer pano de tendas e para vários propósitos domésticos (Êx 36.14; 1Sm 19.13,16). O tabernáculo no Monte Sinai era feito de cobertores de cabelo de cabra (Êx 26.7).</w:t>
      </w:r>
    </w:p>
    <w:p>
      <w:r/>
      <w:r>
        <w:t>Os cabritos machos adultos geralmente não eram comidos por causa de seu forte sabor e tenacidade e também porque eram necessários para assegurar o aumento do rebanho. As filhotes, no entanto, geralmente eram a principal carne para uma festa e eram oferecidas aos visitantes como um símbolo de hospitalidade. O leite de cabra é mais rico do que o leite de vacas e ovelhas e, evidentemente, tinha usos mais amplos. Uma boa cabra dá três litros de leite por dia, com os quais se pode fazer uma rica manteiga e soro de leite coalhado. A família hebraica média poderia ter vivido quase inteiramente na produção de uma única cabra.</w:t>
      </w:r>
    </w:p>
    <w:p>
      <w:r/>
      <w:r>
        <w:t xml:space="preserve">Pele de cabra era transformado em couro, e toda a pele era transformada em um frasco de couro costurando as aberturas de perna e pescoço (Gn 21.14; Js 9.4). Pele de cabra tinha muitos usos, incluindo a construção de instrumentos musicais hebraicos. O nebal, uma grande harpa, era feito com pele de cabra para seu som básico. Os tambores tinham coberturas de pele de cabra.</w:t>
      </w:r>
    </w:p>
    <w:p>
      <w:r/>
      <w:r>
        <w:t xml:space="preserve">As cabras eram reunidas com ovelhas nos tempos bíblicos, mas cada grupo permanecia separado seguindo seu próprio líder carregado de sinos. Jesus estava evidentemente se referindo ao rebanho comum deles em sua descrição do Juízo Final (Mt 25.31–46).</w:t>
      </w:r>
    </w:p>
    <w:p>
      <w:r/>
      <w:r>
        <w:t>Por causa de sua lã, as ovelhas são valorizadas mais do que as cabras. No entanto, onde pastagem e água são escassas e os arbustos espinhosos dominam sobre as ervas, as ovelhas são difíceis de manter e as cabras se tornam importantes. Eles podem viver sob condições que não se adequam nem às vacas, nem às ovelhas, produzindo grandes quantidades de leite. A cabra não fornece gordura como as ovelhas, e uma vez que seu cabelo é grosseiro, sua lã é bastante escassa. Pano de pêlo de cabra chamado cilício era usado para fazer tendas.</w:t>
      </w:r>
    </w:p>
    <w:p>
      <w:r/>
      <w:r>
        <w:t>As cabras têm apetites vorazes. Eles também foram responsáveis por muitos danos causados à terra da Palestina, derrubando terraços, destruindo florestas e trazendo a erosão do solo comendo toda a cobertura.</w:t>
      </w:r>
    </w:p>
    <w:p>
      <w:r/>
      <w:r>
        <w:t xml:space="preserve">A cabra era reconhecida como uma forma de riqueza, sujeita à lei dos primogênitos (Nm 18.17). Tinha que ter oito dias antes de poder ser oferecido como um sacrifício. Um bode macho de um ano era um dos animais oferecidos na Páscoa (28; 22), e dois bodes foram oferecidos no Dia da Expiação (Lv 16.7–10). A cabra também era usada para outros sacrifícios específicos.</w:t>
      </w:r>
    </w:p>
    <w:p>
      <w:r/>
      <w:r>
        <w:t xml:space="preserve">O íbex, um tipo de cabra-selvagem </w:t>
      </w:r>
      <w:r>
        <w:rPr>
          <w:i/>
        </w:rPr>
        <w:t>(Capra ibex nubiana),</w:t>
      </w:r>
      <w:r>
        <w:t xml:space="preserve"> ainda vive em pequeno número nos penhascos perto do Mar Morto. Que era conhecido nos tempos antigos é evidente das gravuras rupestres. Distingue-se da verdadeira cabra-selvagem por ter uma alcatra e chifres mais compactos que são esbeltos e arredondados para trás. Suas pernas finas e cascos afiados permitem que ele se agarre, para pular entre elas e escalar penhascos íngremes.</w:t>
      </w:r>
    </w:p>
    <w:p>
      <w:r/>
      <w:r>
        <w:t xml:space="preserve">Geralmente o íbex é encontrado no país montanhoso acidentado entre penhascos e prados rochosos logo abaixo da linha de neve (Sl 104.18). Em Jó 39.1, eles são referidos como “cabras-montesas”. Eles frequentemente se reúnem em rebanhos de 5 a 20. Eles pastam e vagueia, sendo ativos à tarde e às vezes se alimentando durante a noite. O grande chifre do íbex estava em um período transformado no shofar que era soprado no segundo templo de Jerusalém para anunciar o ano novo e o ano do jubileu.</w:t>
      </w:r>
    </w:p>
    <w:p>
      <w:r/>
      <w:r>
        <w:t xml:space="preserve">A cabra era muitas vezes usada em um sentido figurativo e simbólico pelos escritores da Bíblia: em Cantares 4.1 e 6.5 para o cabelo preto da noiva; em Mateus 25.31–46 para os ímpios; e em Ezequiel 34.17 e Daniel 8.5–8 para vários líderes humanos.</w:t>
      </w:r>
    </w:p>
    <w:p>
      <w:pPr>
        <w:pStyle w:val="Heading3"/>
      </w:pPr>
      <w:r>
        <w:t>Gafanhoto-solitário</w:t>
      </w:r>
    </w:p>
    <w:p>
      <w:r/>
      <w:r>
        <w:t>Grandes insetos da ordem Orthoptera. Eles têm peças bucais para mastigar ou morder e dois pares de asas, sendo o par anterior estreito e um tanto espesso e o par posterior membranoso e usado para voar. Quando não estão em uso, as asas de voo são dobradas sob as asas dianteiras protetoras como um ventilador contra o corpo. Ao esfregar as asas, os gafanhotos machos produzem sons que tanto os machos quanto as fêmeas podem detectar. Os gafanhotos passam por uma metamorfose parcial; o ovo eclode em uma ninfa juvenil que se parece com um adulto, exceto por seu tamanho menor e asas subdesenvolvidas. Depois de vários meses, a ninfa se torna um adulto alado.</w:t>
      </w:r>
    </w:p>
    <w:p>
      <w:r/>
      <w:r>
        <w:t>Os termos “gafanhoto-solitário” e “gafanhoto” são muitas vezes usados de forma intercambiável. Na verdade, o gafanhoto é um tipo de gafanhoto-solitário. Também confuso é o fato de que outros insetos, como cigarras, às vezes são chamados de gafanhotos. A diferença entre gafanhoto-solitário e gafanhotos depende mais do comportamento do que da aparência. Os gafanhotos-solitários são insetos individuais que levam vidas solitárias e não migram. Os mesmos insetos quando migram em um enxame são chamados de gafanhotos-migratórios ou gafanhotos. A eliminação de seu suprimento de alimentos pela seca, inundação ou fogo pode levar à migração. Fatores climáticos, como um inverno quente e seco também estimulam as migrações.</w:t>
      </w:r>
    </w:p>
    <w:p>
      <w:r/>
      <w:r>
        <w:t xml:space="preserve">Os gafanhotos-solitários e os gafanhotos têm sido um alimento básico no Oriente Médio e também entre os índios do sudoeste americano. Para os israelitas, o gafanhoto-solitário era considerado ritualmente limpo e poderia ser comido (Lv 11.22).</w:t>
      </w:r>
    </w:p>
    <w:p>
      <w:r/>
      <w:r>
        <w:rPr>
          <w:i/>
        </w:rPr>
        <w:t>Veja também</w:t>
      </w:r>
      <w:r>
        <w:t xml:space="preserve"> Gafanhoto (acima).</w:t>
      </w:r>
    </w:p>
    <w:p>
      <w:pPr>
        <w:pStyle w:val="Heading3"/>
      </w:pPr>
      <w:r>
        <w:t>Lebre</w:t>
      </w:r>
    </w:p>
    <w:p>
      <w:r/>
      <w:r>
        <w:t xml:space="preserve">Animal do gênero e espécies </w:t>
      </w:r>
      <w:r>
        <w:rPr>
          <w:i/>
        </w:rPr>
        <w:t>Lepus europaeus judaeus, Lepus capensis</w:t>
      </w:r>
      <w:r>
        <w:t xml:space="preserve"> e </w:t>
      </w:r>
      <w:r>
        <w:rPr>
          <w:i/>
        </w:rPr>
        <w:t>Lepus arabicus.</w:t>
      </w:r>
      <w:r>
        <w:t xml:space="preserve"> É encontrado em campo aberto, muitas vezes perto ou em terras plantadas, e em florestas, geralmente em àrvores que perdem suas folhas em vez de àrvores de folhas perenes. É um roedor herbívoro e é diferente do coelho, que não é encontrado na Palestina. Embora não seja um verdadeiro ruminante de acordo com a classificação moderna (porque não tem um estômago de quatro câmaras), a lebre remastiga sua comida. Tem um processo de regurgitação parcial de material muito difícil para as células no estômago absorverem inicialmente; assim, a lebre realmente mastiga a comida anteriormente engolida.</w:t>
      </w:r>
    </w:p>
    <w:p>
      <w:r/>
      <w:r>
        <w:t>As lebres orientais próximas têm orelhas muito longas e grandes pés traseiros; seus pés são bem peludos. Eles são semelhantes aos coelhos americanos, que são verdadeiras lebres. As lebres não cavam ou ocupam tocas da maneira que os coelhos. As lebres são principalmente noturnas e passam suas horas inativas escondidas na vegetação. Eles comem gramíneas e matéria herbácea, bem como galhos e casca jovem de plantas lenhosas. As lebres se reproduzem com grande rapidez — os jovens atingindo a maturidade sexual aos seis meses após o nascimento.</w:t>
      </w:r>
    </w:p>
    <w:p>
      <w:r/>
      <w:r>
        <w:t xml:space="preserve">A lebre era cerimonialmente impura (Lv 11.6; Dt 14.7), evidentemente porque, embora parecesse ruminar, não tinha cascos fendidos. O consumo de lebres também foi proibido entre os árabes, chineses e lapões, mas a lebre era amplamente caçada por outras pessoas nos tempos antigos e modernos. Sua grande velocidade, prolífica criação, timidez e cautela a salvaram do extermínio por seus muitos inimigos.</w:t>
      </w:r>
    </w:p>
    <w:p>
      <w:pPr>
        <w:pStyle w:val="Heading3"/>
      </w:pPr>
      <w:r>
        <w:t>Hipopótamo</w:t>
      </w:r>
    </w:p>
    <w:p>
      <w:r/>
      <w:r>
        <w:t xml:space="preserve">Grande besta de interpretação problemática. Alguns intérpretes antigos pensavam que se referia ao elefante, outros ao boi selvagem, ao mamute ou a qualquer animal de grande porte. Era chamado de “beemote” pelos tradutores da ARC, NVI e NAA. Hoje é geralmente aceito que a referência é ao hipopótamo </w:t>
      </w:r>
      <w:r>
        <w:rPr>
          <w:i/>
        </w:rPr>
        <w:t>(Hippopotamus amphibius),</w:t>
      </w:r>
      <w:r>
        <w:t xml:space="preserve"> um mamífero grande, anfíbio de pele grossa, um ungulado (tendo unhas semelhantes a cascos) com uma cabeça grande, um corpo volumoso e sem pêlos e pernas pequenas.</w:t>
      </w:r>
    </w:p>
    <w:p>
      <w:r/>
      <w:r>
        <w:t xml:space="preserve">A descrição em Jó 40.15–24 se encaixa estreitamente no hipopótamo moderno (ver NTLH), exceto pela representação da cauda. No momento, o hipopótamo é encontrado apenas nos rios da África, mas há evidências fósseis de que ele existiu na Terra Santa, talvez nos pântanos do norte da Galileia e do Vale do Jordão.</w:t>
      </w:r>
    </w:p>
    <w:p>
      <w:r/>
      <w:r>
        <w:t>O hipopótamo tem órgãos sensoriais altamente desenvolvidos, colocados de tal maneira que pode ver, ouvir e cheirar quase sem ser visto; seus olhos, ouvidos e narinas podem chegar acima da água enquanto o resto do animal está submerso. Tem uma boca grande, presas grandes e uma garganta pequena e pesada. As pernas fortes são tão pequenas que o ventre quase chega ao chão quando o animal está em terra. O hipopótamo vive de plantas e ervas que crescem nos rios, mas se a comida for escassa lá, ela forrageia em terra, geralmente à noite. Apesar de seu corpo pesado, é surpreendentemente ágil em terra.</w:t>
      </w:r>
    </w:p>
    <w:p>
      <w:pPr>
        <w:pStyle w:val="Heading3"/>
      </w:pPr>
      <w:r>
        <w:t>Cavalo</w:t>
      </w:r>
    </w:p>
    <w:p>
      <w:r/>
      <w:r>
        <w:t>O cavalo de Przewalski (</w:t>
      </w:r>
      <w:r>
        <w:rPr>
          <w:i/>
        </w:rPr>
        <w:t>Equus przewalskii,</w:t>
      </w:r>
      <w:r>
        <w:t xml:space="preserve"> uma raça oriental que perambulava pela Mongolia até que as armas de fogo modernas destruíram a maioria deles após a Primeira Guerra Mundial) e o tarpan (uma raça ocidental do sul da Rússia que se extinguiu na Ucrânia em 1851). O cavalo domesticado </w:t>
      </w:r>
      <w:r>
        <w:rPr>
          <w:i/>
        </w:rPr>
        <w:t>(Equus caballus)</w:t>
      </w:r>
      <w:r>
        <w:t xml:space="preserve"> parece ter sido derivado do tarpan. Acredita-se que o local original de domesticação tenha sido o Turquestão, uma região ao norte do Afeganistão e da Índia, agora na Rússia. O cavalo difere do jumento na medida em que tem orelhas mais baixas, uma juba mais longa com um forelock, uma cauda longa e peluda, e um focinho macio e sensível.</w:t>
      </w:r>
    </w:p>
    <w:p>
      <w:r/>
      <w:r>
        <w:t>Os cavalos eram usados na guerra não apenas para cavalgar, mas também para puxar as carruagens de guerra pesadas e sem molas. Dois tipos de cavalos eram necessários para esses diferentes propósitos, e os hebreus distinguiam entre cavalos de carruagem e cavalos de cavalaria.</w:t>
      </w:r>
    </w:p>
    <w:p>
      <w:r/>
      <w:r>
        <w:t xml:space="preserve">O Senhor advertiu os primeiros israelitas contra o acúmulo desnecessário de força militar na forma de cavalos e, assim, seguindo as táticas opressivas dos poderosos egípcios (Dt 17.14–16), mas as demandas da guerra fizeram com que Davi e Salomão importassem cavalos do Egito para seus reinos e os criassem. Salomão aumentou muito o número de cavalos no reino judaico e manteve grandes estábulos em várias cidades (1Rs 10.26), como os centros de defesa regionais de Megido, Hazor e Gezer (1Rs 9.15–19). Os cavalos de Acabe são mencionados em 1Reis 18.5, e os registros de Salmaneser III afirmam que Acabe forneceu 2.000 carros para uma coalizão contra a Assíria.</w:t>
      </w:r>
    </w:p>
    <w:p>
      <w:r/>
      <w:r>
        <w:t xml:space="preserve">No início de Israel, o cavalo era resistido como um símbolo de luxo pagão e de dependência do poder físico para defesa (Dt 17.16; 1Sm 8.11; Sl 20.7; Is 31.1). O comércio de cavalos, mencionado já em Gênesis 47.17, era realizado por Salomão entre o Egito e os principados siro-hittitas (1Rs 10.28–29). A maioria das referências bíblicas a cavalos se refere ao seu uso na guerra, mas os cavalos também eram usados para transporte. Cavalgar parece ter sido menos popular do que o uso de carros. As unidades de cavalaria não foram introduzidas até o século 12 a.C. pelos medos. José cavalgou na segunda carruagem puxada por cavalos de Faraó (Gn 41.43), e Absalão fez uma exibição montando uma carruagem puxada por cavalos (2Sm 15.1). Naamã viajou de cavalo e em carrugagem (2Rs 5.9). Mais tarde, os cavalos eram tão comuns em Jerusalém que o palácio real tinha um portão especial para cavalos (2Cr 23.15), e um portão da própria cidade era conhecido como Portão do Cavalo (Ne 3.28; Jr 31.40). Mordecai montou um cavalo real do rei Xerxes como um sinal de honra (Et 6.8–11). Os cavalos são frequentemente mencionados figurativamente (Sl 32.9; “égua”, Ct 1.9; “garanhões”, Jr 5.8; 12.5), especialmente no contexto do julgamento (Hb 3.8; Zc 1.8; 6.1–8; Ap 6.2–8; 9.17; 19.11–16).</w:t>
      </w:r>
    </w:p>
    <w:p>
      <w:r/>
      <w:r>
        <w:rPr>
          <w:i/>
        </w:rPr>
        <w:t>Ver também</w:t>
      </w:r>
      <w:r>
        <w:t xml:space="preserve"> Guerra; Viagens.</w:t>
      </w:r>
    </w:p>
    <w:p>
      <w:pPr>
        <w:pStyle w:val="Heading3"/>
      </w:pPr>
      <w:r>
        <w:t>Hiena</w:t>
      </w:r>
    </w:p>
    <w:p>
      <w:r/>
      <w:r>
        <w:t xml:space="preserve">Carnívoro robusto </w:t>
      </w:r>
      <w:r>
        <w:rPr>
          <w:i/>
        </w:rPr>
        <w:t>(Hyaena hyaena)</w:t>
      </w:r>
      <w:r>
        <w:t xml:space="preserve"> com cabelo grosso, uma juba ereta e cabelos longos ao longo do pescoço e das costas. As hienas vivem em buracos entre rochas e bancos. Eles são principalmente noturnos, mas geralmente não são barulhentos nem agressivos. Seu grito, no entanto, é um som desagradável e muito incomum. As hienas geralmente se alimentam de carniça, esmagando ossos com suas poderosas mandíbulas. Se o fornecimento de carniça for insuficiente, matarão ovelhas, cabras ou outros pequenos animais. Quando ameaçadas, as hienas rosnam e erguem a crina, mas raramente lutam. Eles são maciçamente construídos com patas dianteiras mais longas que as traseiras.</w:t>
      </w:r>
    </w:p>
    <w:p>
      <w:r/>
      <w:r>
        <w:t xml:space="preserve">Conhecidas como necrófagas na África, as hienas comem lixo doméstico nas aldeias. Na Palestina, a hiena-listrada é um predador comum, preferindo território rochoso e até mesmo túmulos de pedra. Visto que as hienas eram famosas por atacar os túmulos dos mortos, todos os israelitas que podiam pagar por isso providenciavam o enterro em túmulos protegidos por enormes portas de pedra. Absalão, o filho do rei Davi que foi morto por Joabe na natureza, foi enterrado sob uma enorme pilha de pedras para proteger seu corpo da molestação de hienas (2Sm 18.17).</w:t>
      </w:r>
    </w:p>
    <w:p>
      <w:pPr>
        <w:pStyle w:val="Heading3"/>
      </w:pPr>
      <w:r>
        <w:t>Chacal</w:t>
      </w:r>
    </w:p>
    <w:p>
      <w:r/>
      <w:r>
        <w:t xml:space="preserve">Carnívoro </w:t>
      </w:r>
      <w:r>
        <w:rPr>
          <w:i/>
        </w:rPr>
        <w:t>(Canis aureus)</w:t>
      </w:r>
      <w:r>
        <w:t xml:space="preserve"> menor do que o verdadeiro lobo e com uma cauda menor. É semelhante à raposa, mas tem uma cabeça mais ampla, orelhas mais pequenas e pernas mais longas. A raposa é solitária; o chacal tende a ser gregário. Sua cauda pode estar caída ou ereta, em comparação com a longa cauda horizontal da raposa. Os chacais geralmente roncam à noite, isoladamente, em pares, ou em grupos através do campo aberto da savana. Eles comem pequenos mamíferos, aves, frutas, vegetais e carniça. Eles passam seus dias em matas e aglomerados de vegetação. Muitas vezes eles obtêm restos de mortes por carnívoros maiores. Os chacais podem correr a velocidades de cerca de 53 quilômetros por hora.</w:t>
      </w:r>
    </w:p>
    <w:p>
      <w:r/>
      <w:r>
        <w:t xml:space="preserve">O chacal pode atingir uma altura de cerca de 51 centímetros, aproximadamente do tamanho de um cão pastor alemão. Suas costas são amarelas pálidas, com flancos quase pretos. Seus lábios são escuros e suas orelhas brancas por dentro. O uivo do chacal soa como o choro de uma criança ou o lamento emocionante dos enlutados (Mq 1.8; cf. Jó 30.29). Para outros chacais, o uivo é meramente um convite que chama a alcateia para sua caça noturna.</w:t>
      </w:r>
    </w:p>
    <w:p>
      <w:r/>
      <w:r>
        <w:t xml:space="preserve">As referências do AT são principalmente aos chacais rondando em torno de cidades arruinadas e áreas selvagens (Ne 2.13; Sl 44.19; Is 13.22; 34.13; 35.7; Jr 9.11; 14.6; 49.33; 51.37; Lm 4.3; 5.18; Ml 1.3). Muitas dessas referências são traduzidas como “dragão” na KJV em inglês [aparentemente atualizado para chacal na KJV em português - N. do T.], mas “chacal” é mais apropriado.</w:t>
      </w:r>
    </w:p>
    <w:p>
      <w:pPr>
        <w:pStyle w:val="Heading3"/>
      </w:pPr>
      <w:r>
        <w:t>Sanguessuga</w:t>
      </w:r>
    </w:p>
    <w:p>
      <w:r/>
      <w:r>
        <w:t>Verme segmentado (classe Hirundinea) de até 12,7 centímetros de comprimento e corpo plano equipado com ventosas em cada extremidade. A boca, localizada na parte inferior da almofada de sucção frontal, tem três dentes que a sanguessuga usa para perfurar a pele de seu hospedeiro. A sanguessuga se alimenta de sangue, e suas glândulas secretam um anticoagulante para impedir que o sangue coagule. A sanguessuga medicinal comum (Hirudo medicinalis) é abundante em fontes e lagoas do deserto do Negev até a Galileia. Adere aos corpos de seres humanos e animais que submergem na água, injeta seu anticoagulante e sufoca seu sangue.</w:t>
      </w:r>
    </w:p>
    <w:p>
      <w:r/>
      <w:r>
        <w:t xml:space="preserve">A referência em Provérbios 30.15 é incerta (veja NTLH), mas pode ser devido à natureza parasitária e gananciosa da sanguessuga-cavalo (gênero </w:t>
      </w:r>
      <w:r>
        <w:rPr>
          <w:i/>
        </w:rPr>
        <w:t>Haemopis</w:t>
      </w:r>
      <w:r>
        <w:t>). A pequena sanguessuga-cavalo, entra na boca e nas narinas do seu hospedeiro pela água, enquanto o animal está bebendo. Uma sanguessuga pesando 14,2 gramas) é conhecida por se devorar com 71 gramas de sangue concentrado e depois sobreviver por 15 meses sem mais comida.</w:t>
      </w:r>
    </w:p>
    <w:p>
      <w:pPr>
        <w:pStyle w:val="Heading3"/>
      </w:pPr>
      <w:r>
        <w:t>Leopardo</w:t>
      </w:r>
    </w:p>
    <w:p>
      <w:r/>
      <w:r>
        <w:t xml:space="preserve">Chamado </w:t>
      </w:r>
      <w:r>
        <w:rPr>
          <w:i/>
        </w:rPr>
        <w:t>Panthera pardus tulliana,</w:t>
      </w:r>
      <w:r>
        <w:t xml:space="preserve"> é o mais difundido de todos os grandes gatos selvagens. Em áreas rochosas, vive em cavernas, mas em regiões florestais vive em vegetação cerrada. Nos tempos do AT, muitos viviam nas proximidades de Mt Hermon (Ct 4.8).</w:t>
      </w:r>
    </w:p>
    <w:p>
      <w:r/>
      <w:r>
        <w:t xml:space="preserve">O leopardo é um pouco menor do que o tigre, medindo até 1,5 metros de comprimento com uma cauda de cerca de 0,8 metros. Seu corpo é mais bem-proporcionado do que o do tigre. O leopardo toma sua vítima de surpresa de uma emboscada silenciosa, muitas vezes se escondendo perto de aldeias ou lugares regando e esperando por sua presa, permanecendo em um local por longos períodos de tempo. O leopardo é rápido no chão (Hb 1.8), ágil nas árvores e muito gracioso em seus movimentos. Sua cor é amarelada salpicada de manchas pretas (Jr 13.23). Daniel e João tiveram visões nas quais os leopardos eram símbolos das potências mundiais (Dn 7.6; Ap 13.2).</w:t>
      </w:r>
    </w:p>
    <w:p>
      <w:r/>
      <w:r>
        <w:t xml:space="preserve">O leopardo é um animal cauteloso e astuto, formidável e feroz (Jr 5.6; Os 13.7; cf. Is 11.6). O leopardo é perigoso não apenas para os animais domésticos, mas também para os seres humanos. Com sua camuflagem natural, pode se esconder no chão da floresta, misturando-se com a luz e as sombras em mudança. Os israelitas estavam aterrorizados com o leopardo porque ele constantemente devastava suas ovelhas e cabras. Vários nomes de lugares bíblicos sugerem que eles eram conhecidos pelos leopardos em suas proximidades: Ninra, Bete-Ninra e Ninrim, um distrito a nordeste do Mar Morto. Sobreviveu na Terra Santa até o presente século; alguns leopardos ainda existem em áreas remotas perto do Monte Tabor e do Monte Carmelo.</w:t>
      </w:r>
    </w:p>
    <w:p>
      <w:pPr>
        <w:pStyle w:val="Heading3"/>
      </w:pPr>
      <w:r>
        <w:t>Leviatã</w:t>
      </w:r>
    </w:p>
    <w:p>
      <w:r/>
      <w:r>
        <w:t xml:space="preserve">Monstro marinho mencionado várias vezes na Bíblia (Sl 74.14; 104.26; Is 27.1, NTLH). Pode se referir a qualquer um dos animais marinhos maiores, como grandes águas-vivas, baleias ou tubarões, ou a um grande réptil como o crocodilo. Alguns estudiosos pensam que “Leviatã” pode se referir a animais agora extintos, como os ictiossauros e plesiossauros (répteis marinhos semelhantes aos dinossauros). O termo escritural também pode se referir a certos dinossauros que passaram parte de suas vidas meio submersos em lagos e oceanos rasos. Outros estudiosos acreditam que a maioria das referências é ao crocodilo.</w:t>
      </w:r>
    </w:p>
    <w:p>
      <w:r/>
      <w:r>
        <w:rPr>
          <w:i/>
        </w:rPr>
        <w:t>Ver também</w:t>
      </w:r>
      <w:r>
        <w:t xml:space="preserve"> Crocodilo (acima).</w:t>
      </w:r>
    </w:p>
    <w:p>
      <w:pPr>
        <w:pStyle w:val="Heading3"/>
      </w:pPr>
      <w:r>
        <w:t>Leão</w:t>
      </w:r>
    </w:p>
    <w:p>
      <w:r/>
      <w:r>
        <w:t xml:space="preserve">Grande carnívoro de cor parda </w:t>
      </w:r>
      <w:r>
        <w:rPr>
          <w:i/>
        </w:rPr>
        <w:t>(Panthera leo)</w:t>
      </w:r>
      <w:r>
        <w:t xml:space="preserve"> que ataca principalmente os mamíferos de casco e carrega por uma série de saltos e barrancos. Dentro dos tempos históricos, o leão estava na África, na Europa e na Terra Santa. Nos tempos antigos, os territórios dos leões africanos e persas se encontravam no Oriente Médio. O leão da Terra Santa era o leão asiático ou persa </w:t>
      </w:r>
      <w:r>
        <w:rPr>
          <w:i/>
        </w:rPr>
        <w:t>(Panthera leo persica).</w:t>
      </w:r>
    </w:p>
    <w:p>
      <w:r/>
      <w:r>
        <w:t xml:space="preserve">Os machos têm jubas pesadas que param nos ombros, mas cobrem grande parte do peito. O leão persa não pode escalar e é principalmente noturno, voltando para seu covil ou um bosque durante o dia (Jr 4.7; 25.38; Na 2.11–12). Este leão tem cerca de 1,5 metros de comprimento com uma cauda de mais ou menos 0,8 metros que tem uma pelagem maior e mais aberta na ponta; seus ombros podem atingir uma altura de 0,9 metros. É uma das menores raças de leão.</w:t>
      </w:r>
    </w:p>
    <w:p>
      <w:r/>
      <w:r>
        <w:t>Os leões geralmente são encontrados em pares, embora às vezes em números maiores. Um pequeno grupo é conhecido como alcatéia (ou simplesmente, bando). Eles geralmente preferem campos aberto, mas na Palestina evidentemente rondavam a vegetação subtropical do vale do rio Jordão. Os leões, que geralmente caçam ao entardecer, matam animais menores por um golpe de pata, os maiores por uma mordida na garganta. Um leão não permanece no mesmo lugar por mais de alguns dias. O animal está em seu auge com cerca de sete anos de idade, quando pesa de 180 a 272 quilos.</w:t>
      </w:r>
    </w:p>
    <w:p>
      <w:r/>
      <w:r>
        <w:t xml:space="preserve">O leão não ataca caracteristicamente os humanos, embora, como outros grandes gatos, possa se tornar um comedor de homens (1Rs 13.24–28; 20.36; 2Rs 17.25–26; Sl 57.4; Dn 6.7–27). Normalmente, ataca apenas por grande fome ou em autodefesa. Um leão muito jovem que ataca seres humanos pode se tornar perigoso se desenvolver um gosto pela carne humana. Um leão muito velho, expulso do bando porque não pode mais acompanhar a busca de antílope ou gazelas, pode escolher os seres humanos como uma presa relativamente lenta.</w:t>
      </w:r>
    </w:p>
    <w:p>
      <w:r/>
      <w:r>
        <w:t xml:space="preserve">Um leão geralmente ruge apenas de estômago cheio — isto é, depois de ter consumido sua presa (Sl 22.13; Ez 22.25; Am 3.4). No entanto, seu rugido desperta medo (Am 3.8; 1Pe 5.8). O leão é ousado (2Sm 17.10; Pv 28.1), um animal destrutivo (Sl 7.2; Jr 2.30; Os 5.14; Mq 5.8) e o inimigo dos rebanhos (Am 3.12).</w:t>
      </w:r>
    </w:p>
    <w:p>
      <w:r/>
      <w:r>
        <w:t>Os leões eram comuns nos tempos bíblicos em todas as partes da Terra Santa. Hebraico tem pelo menos sete palavras para leão e jovem leão. O leão é referido cerca de 130 vezes no AT — mais do que qualquer outro animal selvagem. Os leões eram, evidentemente, muito menos comuns nos tempos do NT. Depois de declinar gradualmente, eles se extinguiram na Palestina logo após 1300 d.C. O leão estava presente na Mesopotâmia, no entanto, até o final do século 19.</w:t>
      </w:r>
    </w:p>
    <w:p>
      <w:r/>
      <w:r>
        <w:t xml:space="preserve">Os leões desempenharam um papel importante no simbolismo político e religioso do Oriente Próximo (1Rs 10.19–20). Na Assíria e Babilônia, o leão era considerado como uma besta real (Dn 7.4). Os monarcas orientais mantinham poços artificiais de leões como lugares de execução (Ez 19.1–9; Dn 6.7–16). Os animais para esses fins eram capturados em redes ou poços camuflados. Para os judeus, o leão era a mais poderosa das feras (Pv 30.29–31). Assim, simbolizava a liderança (Gn 49.9–10; Nm 24.9) e, portanto, eventualmente se tornou um título para Cristo (Ap 5.5). Também era a insígnia da tribo de Judá e era usada pelo rei Salomão na decoração de sua casa e do templo.</w:t>
      </w:r>
    </w:p>
    <w:p>
      <w:pPr>
        <w:pStyle w:val="Heading3"/>
      </w:pPr>
      <w:r>
        <w:t>Lagarto</w:t>
      </w:r>
    </w:p>
    <w:p>
      <w:r/>
      <w:r>
        <w:t>Répteis da subordem Lacertilia. Sua pele é coberta de escamas. O lagarto é uma criatura útil porque captura insetos e vermes prejudiciais. Como outros répteis, coloca ovos com cascas mais macias do que as de um pássaro e sem divisão clara entre a gema e a clara. Os lagartos são organismos “de sangue-frio” sem um mecanismo de manutenção da temperatura; portanto, eles se tornam inativos no tempo frio.</w:t>
      </w:r>
    </w:p>
    <w:p>
      <w:r/>
      <w:r>
        <w:t>Os lagartos podem sobreviver em campos áridos e secos. No Oriente Próximo, eles são encontrados em grande número no deserto da Arábia, na Península do Sinai e no deserto da Judeia. Pode haver até 44 espécies diferentes de lagartos na Terra Santa.</w:t>
      </w:r>
    </w:p>
    <w:p>
      <w:r/>
      <w:r>
        <w:t xml:space="preserve">O lagarto Dabb (gênero </w:t>
      </w:r>
      <w:r>
        <w:rPr>
          <w:i/>
        </w:rPr>
        <w:t>Uromastyx</w:t>
      </w:r>
      <w:r>
        <w:t>), que atinge um comprimento de cerca de 61 centímetros, é encontrado no Deserto de Negev. É onívoro, uma característica incomum, uma vez que a maioria dos lagartos é insetívoro. Tem uma pele dura e áspera, verde com manchas marrons; uma cabeça pequena e arredondada; e uma poderosa cauda cercada por uma fileira de espinhos fortes que usa como uma arma de defesa.</w:t>
      </w:r>
    </w:p>
    <w:p>
      <w:r/>
      <w:r>
        <w:t xml:space="preserve">Os lagartos são listados como cerimonialmente impuros na lei judaica (Lv 11.29–31). O fato de que lagartos rastejam em suas barrigas tornava eles impuros. O contato com as carcaça de um lagarto contaminava um judeu respeitador da lei (Lv 11.32–36). A ARC traduz os “lagartos” de Levítico 11 como “crocodilo da terra”, “geco”, “lagartixa” o "lagarto da areia" e “camaleão”. O lagarto-monitor é um grande lagarto que vive nos desertos do sul da Palestina, Sinai e Egito. Tem até 1,4 metros de comprimento, com um focinho longo e dentes afiados. Outros tradutores e comentaristas traduzem o hebraico original de uma ampla variedade de maneiras, incluindo “tartaruga”, “furão”, “lagarto”, “caracol”, “toupeira” e até “galinha d’água”. O fato de que a maioria das palavras hebraicas originais ocorre apenas uma vez nas Escrituras torna muito difícil ter certeza sobre sua tradução apropriada.</w:t>
      </w:r>
    </w:p>
    <w:p>
      <w:r/>
      <w:r>
        <w:rPr>
          <w:i/>
        </w:rPr>
        <w:t>Ver também</w:t>
      </w:r>
      <w:r>
        <w:t xml:space="preserve"> Lagartixa (acima).</w:t>
      </w:r>
    </w:p>
    <w:p>
      <w:pPr>
        <w:pStyle w:val="Heading3"/>
      </w:pPr>
      <w:r>
        <w:t>Gafanhoto</w:t>
      </w:r>
    </w:p>
    <w:p>
      <w:r/>
      <w:r>
        <w:t xml:space="preserve">Um inseto da família </w:t>
      </w:r>
      <w:r>
        <w:rPr>
          <w:i/>
        </w:rPr>
        <w:t>Acridiidae.</w:t>
      </w:r>
      <w:r>
        <w:t xml:space="preserve"> [Em inglês há dois termos para gafanhoto: locust e grasshopper. O locust é caracterizado por voar em grandes bandos, já o grasshopper é solitário. Por isso, no artigo sobre o grasshopper, foi acrescentada a descrição "(solitário)" ao seu nome. Este artigo diz respeito ao locust - N. do T.] É referido por pelo menos 12 nomes diferentes nas Escrituras. As várias palavras hebraicas podem se referir a diferentes estágios de seu desenvolvimento, de larva até adulto ou para o tipo de dano que causa. Os gafanhotos são caracterizados por enxame e migração de massa. Nos tempos modernos, eles causaram destruição extensa e desastrosa da vegetação. Os gafanhotos-solitários não enxameiam ou migram em massa, diferenciando-os dos verdadeiros gafanhotos.</w:t>
      </w:r>
    </w:p>
    <w:p>
      <w:r/>
      <w:r>
        <w:t xml:space="preserve">O AT menciona várias espécies diferentes de gafanhotos. Levítico 11.22 parece se referir ao gafanhoto (careca) de face inclinada e também ao katídico, ou insetos de chifres longos. A referência em Deuteronômio 28.42 pode ser ao grilo toupeira. Em Joel 1.4 e 2.25 e em Naum 3.16–17, estágios sucessivos do desenvolvimento do inseto são descritos. O gafanhoto devorador (kjv “taturana”) de Joel é provavelmente o primeiro estágio de larva (estágio de desenvolvimento), os gafanhotos enxames (kjv “locusta”) são estágios intermediários, e os gafanhotos saltitantes (kjv “lagarta verde”) estágio posterior de desenvolvimento, mas ainda não insetos totalmente amadurecidos. No estágio adulto, chamado de gafanhotos destruidores (kjv “lagarta de borboleta”), a cor do gafanhoto é marrom avermelhado, que se transforma em amarelo com uma rede acastanhada nas asas.</w:t>
      </w:r>
    </w:p>
    <w:p>
      <w:r/>
      <w:r>
        <w:t xml:space="preserve">Apenas três das centenas de variedades de gafanhotos encontrados nas terras bíblicas são capazes de se multiplicar em grandes enxames, e apenas o gafanhoto do deserto </w:t>
      </w:r>
      <w:r>
        <w:rPr>
          <w:i/>
        </w:rPr>
        <w:t>(Schistocerca gergaria)</w:t>
      </w:r>
      <w:r>
        <w:t xml:space="preserve"> pode ser considerado difundido em todas as terras bíblicas. O gafanhoto do deserto é nativo do Sudão (África). Tem um pouco mais de 5 centímetros de comprimento e tem uma envergadura de cerca de 12,7 centímetros. Mostra duas fases, uma fase solitária e uma fase gregária, com uma possível terceira fase conhecida como transientes. Há diferenças nas formas imaturas e adultas das fases em cor e fisiologia.</w:t>
      </w:r>
    </w:p>
    <w:p>
      <w:r/>
      <w:r>
        <w:t>A quantidade e distribuição das chuvas são fatores importantes na extensão do enxameamento. O solo úmido é necessário para depositar os ovos e permitir que eles se desenvolvam. Cada fêmea deposita de uma a seis vagens de ovos, contendo 28 a 146 ovos cada. As larvas emergem em 15 a 43 dias.</w:t>
      </w:r>
    </w:p>
    <w:p>
      <w:r/>
      <w:r>
        <w:t xml:space="preserve">Na fase gregária (do segundo estágio da metamorfose em diante), o gafanhoto é impulsionado por um forte instinto errante. Acúmulos deles formam uma procissão aleatória de corpos de gafanhotos transbordantes que ignoram qualquer obstrução. Eles enxameiam tudo (Jl 2.4–9). O único regulador de suas atividades é a temperatura; eles são imobilizados por temperaturas altas ou baixas. Ao voar, eles podem se distanciar 1.900 quilômetros de sua casa nativa. Eles voam em formações compactas grandes o suficiente para apagar a luz do sol. Seu movimento parece ser controlado por hormônios, mas a direção é influenciada pelo vento. Os enxames consomem quase todas as plantas em seu caminho, poupando apenas a alfarrobeira, sicômoro, mamona e arbusto oleandro.</w:t>
      </w:r>
    </w:p>
    <w:p>
      <w:r/>
      <w:r>
        <w:t xml:space="preserve">Uma praga de gafanhotos era um dos males mais graves a vir sobre o mundo antigo (Dt 28.38). Joel 2.1–11 descreve uma praga de gafanhotos em termos gráficos, usando-o como um símbolo do julgamento destruidor de Deus. Dias especiais de oração, jejum e trombeta foram prescritos para remover as pragas de gafanhotos (1Rs 8.37–38; 2Cr 6.28–29; Jl 2.12–17). Gafanhotos simbolizavam inimigos poderosos e impiedosos que destruíram completamente os ganhos do trabalho humano (Jz 6.5; Is 33.4; Jr 46.23; 51.27; Na 3:15).</w:t>
      </w:r>
    </w:p>
    <w:p>
      <w:r/>
      <w:r>
        <w:t xml:space="preserve">Os beduínos comem gafanhotos crus, assados ou cozidos, preservando-os por meio de secagem. Eles também são esmagados e moídos, e o grão usado em cozinhar ou comido com pão, às vezes misturado com mel e tâmaras. Essa era a dieta de João Batista (Mc 1.6). Os gregos moem gafanhotos em moedores de pedra para fazer farinha deles.</w:t>
      </w:r>
    </w:p>
    <w:p>
      <w:r/>
      <w:r>
        <w:t xml:space="preserve">Os antigos consideravam as duas grandes pernas traseiras, ou pernas saltantes, como membros separados e tinham um nome especial para elas. Daí os gafanhotos eram descritos como tendo quatro pernas, uma referência às quatro pernas menores. “Ir de quatro” assim se referia a rastejar ou andar em oposição a pular e não significava que os insetos impuros tinham apenas quatro pernas no total. Por causa de suas duas pernas saltantes, o gafanhoto estava isento da proibição contra insetos impuros (Lv 11.20–23).</w:t>
      </w:r>
    </w:p>
    <w:p>
      <w:r/>
      <w:r>
        <w:rPr>
          <w:i/>
        </w:rPr>
        <w:t>Ver também</w:t>
      </w:r>
      <w:r>
        <w:t xml:space="preserve"> Pragas sobre o Egito.</w:t>
      </w:r>
    </w:p>
    <w:p>
      <w:pPr>
        <w:pStyle w:val="Heading3"/>
      </w:pPr>
      <w:r>
        <w:t>Toupeira</w:t>
      </w:r>
    </w:p>
    <w:p>
      <w:r/>
      <w:r>
        <w:t xml:space="preserve">Roedor </w:t>
      </w:r>
      <w:r>
        <w:rPr>
          <w:i/>
        </w:rPr>
        <w:t>(Spalax ehrenbergi)</w:t>
      </w:r>
      <w:r>
        <w:t xml:space="preserve"> de 15 a 23 centímetros de comprimento, que toca em qualquer área onde o solo seja adequado para cavar; deve ser chamado de rato toupeira. Comum na Terra Santa, grandes números são encontrados nas proximidades de Jerusalém. Isaías 2.20 se refere à toupeira, assim como Levítico 11.29–30 (ARC).</w:t>
      </w:r>
    </w:p>
    <w:p>
      <w:r/>
      <w:r>
        <w:t>O rato-toupeira não tem cauda e é parecido com toupeiras na aparência, mas nem toupeiras verdadeiras, nem musaranhos foram encontrados na Terra Santa. Os dentes do rato-toupeira são fortes e salientes como os de um esquilo. O pescoço é pequeno e grosso, com um corpo gordo em forma de uma linguiça. As pernas pequenas têm patas largas com garras adaptadas para escavação. O pelo é macio, grosso e cinza puro. Seus ouvidos e olhos quase sem visão, que não são maiores do que as sementes de papoula, estão escondidos na pele. O folclore ensinava que tocar em um rato-toupeira resultaria em cegueira.</w:t>
      </w:r>
    </w:p>
    <w:p>
      <w:r/>
      <w:r>
        <w:t>Na temporada de inverno úmido, o rato-toupeira constrói montes de reprodução que se assemelham aos de esquilo de bolso. Ele constrói montes de descanso menos complexos no verão, embora ambos tenham sistemas de túnel bastante elaborados. O rato-toupeira se alimenta de raízes, bulbos, tubos e várias outras partes de plantas subterrâneas, muitas vezes causando danos extensos à agrícola.</w:t>
      </w:r>
    </w:p>
    <w:p>
      <w:pPr>
        <w:pStyle w:val="Heading3"/>
      </w:pPr>
      <w:r>
        <w:t>Mariposa</w:t>
      </w:r>
    </w:p>
    <w:p>
      <w:r/>
      <w:r>
        <w:t xml:space="preserve">Inseto do gênero </w:t>
      </w:r>
      <w:r>
        <w:rPr>
          <w:i/>
        </w:rPr>
        <w:t>Tineola</w:t>
      </w:r>
      <w:r>
        <w:t xml:space="preserve"> que põe seus ovos em lã ou peles, suas larvas se alimentando desses materiais. As qualidades destrutivas das mariposas são referidas em várias passagens bíblicas (Jó 13.28; Sl 39.11; Is 50.9; Os 5.12; Mt 6.19–20; Lc 12.33; Tg 5:2). Em Isaías 51.8, “traça” (NTLH) se refere especificamente à larva da traça-da-roupa A mariposa simboliza desintegração, decadência e enfraquecimento. São apenas as larvas que causam o dano. O adulto é bastante inofensivo e se alimenta principalmente do néctar de flores. É facilmente esmagado (Jó 4.19). A mariposa-de-roupas se reproduz em maio ou junho. Entra nas habitações humanas à noite. Uma semana após os ovos serem colocados, as larvas aparecem e imediatamente começam seu trabalho de destruição, comendo qualquer coisa ao alcance feita de fibras animais.</w:t>
      </w:r>
    </w:p>
    <w:p>
      <w:r/>
      <w:r>
        <w:t xml:space="preserve">A atividade destrutiva da mariposa é feita em segredo, sem qualquer som e sem qualquer aparência dramática, como um enxame que apaga o sol. Em uma era em que a riqueza era contada mais em posses do que em dinheiro, e quando entre essas posses as roupas de lã eram altamente valorizadas, as mariposas poderiam literalmente causar desastre econômico; daí as palavras de Jesus no Sermão do Monte (Mt 6.19–20).</w:t>
      </w:r>
    </w:p>
    <w:p>
      <w:r/>
      <w:r>
        <w:t>Há centenas de espécies de mariposas diferentes da mariposa na Terra Santa; elas são inofensivas às folhas, flores, frutos, árvores e sementes. Assim como a mariposa-da-roupas, as larvas infligem o dano.</w:t>
      </w:r>
    </w:p>
    <w:p>
      <w:pPr>
        <w:pStyle w:val="Heading3"/>
      </w:pPr>
      <w:r>
        <w:t>Camundongo</w:t>
      </w:r>
    </w:p>
    <w:p>
      <w:r/>
      <w:r>
        <w:t xml:space="preserve">Roedor da família Muridae, especialmente o gênero </w:t>
      </w:r>
      <w:r>
        <w:rPr>
          <w:i/>
        </w:rPr>
        <w:t>Mus.</w:t>
      </w:r>
      <w:r>
        <w:t xml:space="preserve"> O camundongo era considerado imundo porque, sendo de pernas baixas, era considerado uma das criaturas rastejantes (Lv 11.29). Ratos conhecidos como comensais vivem em habitações e tendem a ter caudas mais longas e serem de cor mais escura do que os ratos selvagens, que são ativos principalmente à noite. Os ratos são bons alpinistas e até bons nadadores. Os ratos selvagens comem muitos tipos de vegetação, incluindo sementes, raízes carnudas, folhas e caules. Às vezes, eles armazenam comida.</w:t>
      </w:r>
    </w:p>
    <w:p>
      <w:r/>
      <w:r>
        <w:t xml:space="preserve">A palavra hebraica para “rato” (Lv 11.29; 1Sm 6.4–5; Is 66.17) é provavelmente um termo geral para vários ratos e camundongos. O significado raiz da palavra hebraica “rato” é “destruição do milho”, uma referência ao dano que os ratos fazem às plantações de campo. Pelo menos 23 variedades de roedores semelhantes a camundongos são conhecidas na Terra Santa. Eles causam deterioração de alimentos, danificam artigos domésticos e transportam as pulgas hospedeiras que espalham o tifo, febre manchada e peste bubônica. As bactérias da peste podem ter causado os tumores ou inchaços entre os filisteus (1Sm 6.5). Isaías 66.17 se refere a uma prática cúltica cananeia pré-exílica na qual os ratos eram comidos; a referência pode realmente ser ao hamster. Um número de roedores é comido pelos árabes do Oriente Próximo; o gerbil é considerado uma iguaria especial. </w:t>
      </w:r>
      <w:r>
        <w:rPr>
          <w:i/>
        </w:rPr>
        <w:t>Veja</w:t>
      </w:r>
      <w:r>
        <w:t xml:space="preserve"> Toupeira (abaixo).</w:t>
      </w:r>
    </w:p>
    <w:p>
      <w:pPr>
        <w:pStyle w:val="Heading3"/>
      </w:pPr>
      <w:r>
        <w:t>Mula</w:t>
      </w:r>
    </w:p>
    <w:p>
      <w:r/>
      <w:r>
        <w:t xml:space="preserve">Filhote híbrido de um burro macho e uma égua </w:t>
      </w:r>
      <w:r>
        <w:rPr>
          <w:i/>
        </w:rPr>
        <w:t>(Equus asinus mulus),</w:t>
      </w:r>
      <w:r>
        <w:t xml:space="preserve"> normalmente estéril. A prole de uma jumenta e um garanhão (cavalo, macho) é conhecida como bardoto e é de pouco valor por causa de seu tamanho inferior.</w:t>
      </w:r>
    </w:p>
    <w:p>
      <w:r/>
      <w:r>
        <w:t xml:space="preserve">Como a cruzamento era proibida na lei (Lv 19.19), os israelitas adquiriram mulas dos gentios, talvez dos fenícios, uma vez que Tiro (um porto fenício no que é agora o sul do Líbano) importou cavalos e mulas (Ez 27.14). As mulas não apareceram em Israel até o reinado de Davi (2Sm 13.29), possivelmente por causa da raridade de cavalos entre os hebreus. As mulas eram usadas principalmente por membros da corte real e por outros nobres. O rei Davi montou em uma mula, e Salomão montou para sua inauguração na mula do rei Davi (1Rs 1.33). Absalão encontrou sua morte montando em uma mula (2Sm 18.9). As mulas eram menos comuns do que cavalos, camelos e burros na comunidade pós-exílica (Ed 2.66). Na antiguidade, a Ásia Menor era especialmente conhecida por criar mulas de boa qualidade.</w:t>
      </w:r>
    </w:p>
    <w:p>
      <w:r/>
      <w:r>
        <w:t>As mulas há muito tempo gozam de uma fama de obstinação, mas esse traço não é mencionado na Bíblia. A mula é valorizada por andar e por carregar cargas pesadas, especialmente em regiões montanhosas quentes. Eles são seguros e prosperam melhor em climas quentes e secos. A mula tem a frugalidade, a resistência e o andar firme de um burro, juntamente com o tamanho, a força, a rapidez e a coragem de um cavalo. As mulas quase nunca estão doentes. Eles vivem mais do que cavalos. Eles podem carregar uma carga de até 136 quilos por até 48 quilômetros por dia.</w:t>
      </w:r>
    </w:p>
    <w:p>
      <w:r/>
      <w:r>
        <w:rPr>
          <w:i/>
        </w:rPr>
        <w:t>Ver também</w:t>
      </w:r>
      <w:r>
        <w:t xml:space="preserve"> Viagens.</w:t>
      </w:r>
    </w:p>
    <w:p>
      <w:pPr>
        <w:pStyle w:val="Heading3"/>
      </w:pPr>
      <w:r>
        <w:t>Porco</w:t>
      </w:r>
    </w:p>
    <w:p>
      <w:r/>
      <w:r>
        <w:t xml:space="preserve">Mais propriamente, suínos recém-nascidos. “Suíno” é tecnicamente o melhor nome para a espécie, mas não é tão comumente usado no dia-a-dia. Os porcos domésticos do Oriente Médio derivaram do porco selvagem </w:t>
      </w:r>
      <w:r>
        <w:rPr>
          <w:i/>
        </w:rPr>
        <w:t>(Sus scrofa).</w:t>
      </w:r>
      <w:r>
        <w:t xml:space="preserve"> O porco é o fornecedor mais prolífico e abundante de carne e gordura para comida. Uma camada espessa de gordura apenas sob a pele é especialmente substancial em raças domésticas. Os porcos não podem ser conduzidos, então eles são de valor apenas para o fazendeiro assentado. Os hebreus eram originalmente um povo nômade; portanto, eles tinham pouco uso para um animal intimamente associado com a vida estabelecida. Um príncipe egípcio de cerca de 1500 a.C., no entanto, é registrado como dono de um rebanho de 1.500 suínos.</w:t>
      </w:r>
    </w:p>
    <w:p>
      <w:r/>
      <w:r>
        <w:t>O porco tem uma estrutura desajeitada, mas é ativo e capaz de se mover com agilidade e velocidade. A característica mais notável do porco é um focinho truncado e móvel que termina em uma superfície em forma de disco na qual as narinas estão localizadas. A maioria dos porcos tem grandes presas em ambas as mandíbulas que crescem continuamente na vida. As presas do maxilar superior são únicas na medida em que elas se dobram para cima, em vez de apontar para baixo, como na maioria dos animais. O excremento de um porco tem um odor quase insuportável, que se agarra não apenas ao próprio porco, mas também à manada, que pode ser identificados de uma longa distância.</w:t>
      </w:r>
    </w:p>
    <w:p>
      <w:r/>
      <w:r>
        <w:t xml:space="preserve">Os porcos nunca foram criados na Terra Santa por judeus. O grande rebanho para o qual Jesus dirigiu os espíritos imundos, foi encontrado na terra dos gadarenos, uma área não-judaica a leste do Jordão. Os demônios Gadarenos se refugiaram em um rebanho de porcos que se alimentava em um penhasco com vista para o Mar da Galileia (Mt 8.28–32).</w:t>
      </w:r>
    </w:p>
    <w:p>
      <w:r/>
      <w:r>
        <w:t xml:space="preserve">Os porcos selvagens foram encontrados na Terra Santa como em muitos países hoje. O Salmo 80.13 se refere à destrutividade de um javali selvagem (o macho) atacando plantações crescentes. Um grupo de javalis pode destruir uma vinha inteira ou um campo de colheitas em uma única noite. Eles devoram, pisoteiam e devastam tudo ao seu alcance.</w:t>
      </w:r>
    </w:p>
    <w:p>
      <w:r/>
      <w:r>
        <w:t>As caçadas de javali eram comuns na antiga Mesopotâmia. Os javalis selvagens não atacam a menos que sejam molestados, mas eles são perigosos quando despertados. Eles viajam em bandas de 6 a 50 e são mais ativos às horas da noite e do início da manhã. O corpo está coberto de cerdas duras e geralmente um cabelo mais fino, mas a cobertura do corpo é muitas vezes bastante escassa. Os porcos selvagens são principalmente vegetarianos, se alimentando de raízes, nozes, grãos e hastes de plantas. Os javalis eram especialmente abundantes nas regiões montanhosas do Líbano e Anti-Líbano, no vale do rio Jordão, e em seções arborizadas como o Monte Tabor.</w:t>
      </w:r>
    </w:p>
    <w:p>
      <w:r/>
      <w:r>
        <w:t xml:space="preserve">Judeus rigorosos nem sequer mencionariam porcos pelo nome, mas sempre substigiriam o termo “abominação”. Os israelitas se consideravam poluídos se fossem tocados pela cerda de um suíno. Para os judeus, o porco simbolizava a sujeira e feiura. Os porcos comem material fecal, vermes, roedores, carniça e similares (2Pe 2.22). Provérbios 11.22 se refere à incongruência de um anel de ouro no nariz de um animal que mostra tais características. Uma metáfora semelhante ocorre na declaração de Jesus sobre lançar pérolas aos porcos (Mt 7.6). A degeneração do filho pródigo foi mostrada por ele ser forçado em sua pobreza a alimentar os porcos e comer sua comida (Lc 15.15–16).</w:t>
      </w:r>
    </w:p>
    <w:p>
      <w:r/>
      <w:r>
        <w:t xml:space="preserve">Comer a carne de porcos era proibido aos judeus (Lv 11.7; Dt 14.8). Os cananeus na Terra Santa mataram e comiam porcos livremente. Nos tempos intertestamentários, Antíoco IV (Epifânio), um rei sírio do qual o território incluía Israel, usou o porco para “helenizar” os judeus. Ele primeiro testou sua lealdade à fé judaica exigindo o consumo de carne de porco, considerada uma iguaria pelos gregos (2Mc 6.18). O ato de profanação que levou os judeus à rebelião, no entanto, foi a aspersão de sangue de porco no altar do templo em um sacrifício a Zeus (1Mc 1.47).</w:t>
      </w:r>
    </w:p>
    <w:p>
      <w:r/>
      <w:r>
        <w:t xml:space="preserve">Os porcos eram frequentemente usados na adoração pagã (Is 65.4; 66.3,17), o que pode explicar por serem proibidos aos judeus como alimento. As evidências na Terra Santa mostram que os porcos eram sacrificados muito antes dos tempos helenísticos. Ossos de porco foram encontrados em uma gruta abaixo do lugar de sacrifício cortado na rocha em Gezer. Uma câmara subterrânea semelhante com vasos contendo ossos de leitão em Tirza data do meio da Idade do Bronze (cerca de 2000 a.C.).</w:t>
      </w:r>
    </w:p>
    <w:p>
      <w:r/>
      <w:r>
        <w:t xml:space="preserve">Fragmentos de alabastro de uma estatueta de um porco pronto para ser sacrificado foram desenterrados. Suínos foram sacrificados a Afrodite (Vênus) na Grécia e na Ásia Menor. Além disso, os porcos foram sacrificados em conexão com juramentos e tratados; na </w:t>
      </w:r>
      <w:r>
        <w:rPr>
          <w:i/>
        </w:rPr>
        <w:t>Ilíada,</w:t>
      </w:r>
      <w:r>
        <w:t xml:space="preserve"> Agamenon sacrificou um javali a Zeus e Hélios. Por isso, não é surpreendente que entre os judeus, o porco se tenha tornado um símbolo de imundície e paganismo.</w:t>
      </w:r>
    </w:p>
    <w:p>
      <w:r/>
      <w:r>
        <w:t>É possível que o consumo de carne de porco fosse proibido principalmente porque o porco pode carregar muitos parasitas de vermes, como a triquina, embora isso também seja verdade em alguns animais “limpos”. Outra razão para proibir seu consumo pode ter sido que os porcos comem carniça. Algumas pessoas são alérgicas à carne de porco em clima quente — outra razão sugerida por trás do tabu judaico. O mesmo tabu existe entre os muçulmanos e existia em certos estratos sociais no Egito.</w:t>
      </w:r>
    </w:p>
    <w:p>
      <w:pPr>
        <w:pStyle w:val="Heading3"/>
      </w:pPr>
      <w:r>
        <w:t>Porco-espinho</w:t>
      </w:r>
    </w:p>
    <w:p>
      <w:r/>
      <w:r>
        <w:t xml:space="preserve">Roedor, </w:t>
      </w:r>
      <w:r>
        <w:rPr>
          <w:i/>
        </w:rPr>
        <w:t>Hystrix cristata,</w:t>
      </w:r>
      <w:r>
        <w:t xml:space="preserve"> que vive em áreas florestadas, colinas rochosas, desfiladeiros e vales. O porco-espinho ainda é encontrado na Terra Santa hoje. Tem penas longas que podem ser levantadas para dar a aparência de uma crista. É quase inteiramente noturno. Ele se enterra durante o dia em uma cavidade ou fenda natural. O porco-espinho do Velho Mundo raramente escalava árvores, embora o porco-espinho do Novo Mundo frequentemente faça isso. Um porco-espinho pode pesar até 27 quilos. Come frutas, casca, raízes e outras vegetações, e carniça também. Embora sua carne seja comestível, o porco-espinho não era classificado entre os animais limpos para os israelitas. A referência em Isaías 34.11 (ARC) é provavelmente ao porco-espinho, como é Isaías 14.23 na NTLH. </w:t>
      </w:r>
      <w:r>
        <w:rPr>
          <w:i/>
        </w:rPr>
        <w:t>Ver</w:t>
      </w:r>
      <w:r>
        <w:t xml:space="preserve"> Ouriço.</w:t>
      </w:r>
    </w:p>
    <w:p>
      <w:pPr>
        <w:pStyle w:val="Heading3"/>
      </w:pPr>
      <w:r>
        <w:t>Escorpião</w:t>
      </w:r>
    </w:p>
    <w:p>
      <w:r/>
      <w:r>
        <w:t xml:space="preserve">Artrópode do mesmo grupo que aranhas (aracnídeos). Uma dúzia de espécies de escorpiões (ordem Scorpionida) são encontradas na Terra Santa, mas 90% dos escorpiões são escorpiões amarelos, geralmente de 7,6 a 12,7 centímetros de comprimento. O escorpião rochoso, também comum à Terra Santa, é tão espesso quanto o dedo de um homem e de 12,7 a 17,8 centímetros de comprimento. Os escorpiões são invertebrados lentos e noturnos que descansam sob pedras de dia e atacam insetos e outros aracnídeos à noite. No final de sua longa cauda, o escorpião carrega uma picada venenosa que é fatal para a maioria das presas e extremamente dolorosa para os seres humanos (Ap 9.3,5,10; cf. 1Rs 12.11,14). Escorpiões simbolizam os compatriotas malignos de Ezequiel (Ez 2.6) e as forças demoníacas de Satanás (Lc 10.19). O escorpião é referido como frequentar o Deserto do Sinai (Dt 8.15).</w:t>
      </w:r>
    </w:p>
    <w:p>
      <w:r/>
      <w:r>
        <w:t>Um escorpião tem de seis a oito olhos. Tem oito pernas como uma espada e duas garras de lagosta com as quais captura e segura sua presa. Alimenta-se especialmente de gafanhotos e besouros. Em muitas espécies, o escorpião fêmea come o macho após o acasalamento. Os escorpiões colocam ovos que eclodem muito pouco tempo após a postura. Os escorpiões preferem climas mais quentes, e por causa de seu desejo de calor, entram nas casas, especialmente à noite, se escondendo em camas, cobertores, calçados e roupas.</w:t>
      </w:r>
    </w:p>
    <w:p>
      <w:pPr>
        <w:pStyle w:val="Heading3"/>
      </w:pPr>
      <w:r>
        <w:t>Ovelhas</w:t>
      </w:r>
    </w:p>
    <w:p>
      <w:r/>
      <w:r>
        <w:t xml:space="preserve">Animal doméstico, </w:t>
      </w:r>
      <w:r>
        <w:rPr>
          <w:i/>
        </w:rPr>
        <w:t>Ovis orientalis,</w:t>
      </w:r>
      <w:r>
        <w:t xml:space="preserve"> referido diretamente ou por algum termo como ovelha, cordeiro, carneiro, ou por algum fato sobre eles mais de 700 vezes nas Escrituras.</w:t>
      </w:r>
    </w:p>
    <w:p>
      <w:r/>
      <w:r>
        <w:t xml:space="preserve">As ovelhas representavam a principal riqueza e o sustento total dos povos pastorais, fornecendo comida para comer, leite para beber, lã para a fabricação de pano, e couros e ossos para outros usos. Além disso, as ovelhas eram um meio de troca e um animal sacrificial. O número de ovelhas criadas nos tempos antigos era prodigioso. Mesa, rei de Moabe, pagava um tributo anualmente de 100.000 cordeiros e a lã de 100.000 carneiros (2Rs 3.4). Os israelitas tomaram 250.000 ovelhas dos hagritas (1Cr 5.21).</w:t>
      </w:r>
    </w:p>
    <w:p>
      <w:r/>
      <w:r>
        <w:t xml:space="preserve">A tosquia de ovelhas era muitas vezes feita para festivais (2Sm 13.23). As ovelhas eram seguradas de lado e suas pernas eram amarradas; então ela deitava docilmente enquanto sua lã era cortada (Is 53.7). As ovelhas reservadas para ofertas queimadas não eram tosquiadas; nada poderia ser contido de um sacrifício ao Senhor.</w:t>
      </w:r>
    </w:p>
    <w:p>
      <w:r/>
      <w:r>
        <w:t xml:space="preserve">A lã tinha que ser processada antes que pudesse ser usada para roupas. Primeiro era lavado, às vezes enquanto ainda nas ovelhas, depois cardado e talvez pesado para o mercado. A fiação de lã era considerada como o trabalho de uma mulher (Pv 31.19), mas tecer o fio em um pano em um tear era principalmente a profissão de um homem.</w:t>
      </w:r>
    </w:p>
    <w:p>
      <w:r/>
      <w:r>
        <w:t xml:space="preserve">A Bíblia relata que Abel mantinha ovelhas (Gn 4.2). A primeira ovelha a ser domesticada foi provavelmente o argali </w:t>
      </w:r>
      <w:r>
        <w:rPr>
          <w:i/>
        </w:rPr>
        <w:t>(Ovis amon),</w:t>
      </w:r>
      <w:r>
        <w:t xml:space="preserve"> uma variedade do urial </w:t>
      </w:r>
      <w:r>
        <w:rPr>
          <w:i/>
        </w:rPr>
        <w:t>(Ovis vignei),</w:t>
      </w:r>
      <w:r>
        <w:t xml:space="preserve"> uma espécie montanhosa ainda existente no Turquestão e na Mongolia. Cinco raças haviam chegado à Mesopotâmia por volta de 2000 a.C.; todas eram da linhagem urial.</w:t>
      </w:r>
    </w:p>
    <w:p>
      <w:r/>
      <w:r>
        <w:t>A ovelha conhecida em Israel era a ovelha de cauda larga (</w:t>
      </w:r>
      <w:r>
        <w:rPr>
          <w:i/>
        </w:rPr>
        <w:t>Ovis orientalis vignei</w:t>
      </w:r>
      <w:r>
        <w:t xml:space="preserve"> ou </w:t>
      </w:r>
      <w:r>
        <w:rPr>
          <w:i/>
        </w:rPr>
        <w:t>laticaudata</w:t>
      </w:r>
      <w:r>
        <w:t xml:space="preserve">), da qual a cauda pesa de 4,5 a 6,8 quilos e sempre foi considerada uma iguaria. Assim, o Senhor pediu esta parte de escolha como um sacrifício (Êx 29.22–25).</w:t>
      </w:r>
    </w:p>
    <w:p>
      <w:r/>
      <w:r>
        <w:t xml:space="preserve">Apenas o carneiro das ovelhas de cauda larga tem chifres, mas em outras variedades de ovelhas na Terra Santa, a ovelha também tem chifres. Os chifres, de 5 a 8 centímetros de diâmetro, podem ser armas potentes. Os chifres de carneiro poderiam ser usados como trombetas (Js 6.4) ou como recipientes de óleo (1Sm 16.1).</w:t>
      </w:r>
    </w:p>
    <w:p>
      <w:r/>
      <w:r>
        <w:t xml:space="preserve">Embora a ovelha seja muito semelhante à cabra, ela é diferenciada por uma testa inferior, seus chifres espirais angulados marcados com rugas transversais e ligeiramente arredondados para fora, sua cobertura de lã e sua falta de um “cavanhaque”. A maioria das ovelhas é branca (Sl 147.16; Is 1.18; Dn 7.9; Ap 1.14).</w:t>
      </w:r>
    </w:p>
    <w:p>
      <w:r/>
      <w:r>
        <w:t xml:space="preserve">A carne de ovelhas era um luxo na cultura bíblica. O rei Salomão exigiu uma provisão diária de 100 ovelhas para sua mesa (1Rs 4.23), mas as pessoas comuns comiam cordeiro ou carneiro apenas em ocasiões festivas. Um jovem carneiro geralmente era escolhido porque as ovelhas eram mais importantes para as perspectivas futuras do rebanho. A carne era fervida em grandes caldeirões. O leite das ovelhas é extremamente rico; nos tempos bíblicos, geralmente era permitido coalhar antes de beber. Possivelmente alguns israelitas mantinham cordeiros em suas casas como animais de estimação (2Sm 12.3–4).</w:t>
      </w:r>
    </w:p>
    <w:p>
      <w:r/>
      <w:r>
        <w:t xml:space="preserve">Para proteger o rebanho à noite contra ataques predatórios, o pastor tentava fazer um aprisco. Nos prados perto de aldeias, apriscos eram construídos e vigias eram contratados para aliviar os pastores. Os pastores da história do nascimento de Jesus estavam no campo (Lc 2.8); eles não tinham aprisco, mas provavelmente haviam montado uma tenda para abrigo, consistindo simplesmente de cobertores de pêlo de cabra espalhados por suportes pequenas árvores. A escassez de fontes na Terra Santa fez da rega do rebanho um problema crucial para o pastor (Gn 13.8–11).</w:t>
      </w:r>
    </w:p>
    <w:p>
      <w:r/>
      <w:r>
        <w:t xml:space="preserve">Ovelhas selvagens da montanha, variedades de </w:t>
      </w:r>
      <w:r>
        <w:rPr>
          <w:i/>
        </w:rPr>
        <w:t>Ovis orientalis,</w:t>
      </w:r>
      <w:r>
        <w:t xml:space="preserve"> são conhecidas na área do Mediterrâneo (Dt 14.5). A passagem de Deuteronômio (KJV “carneiro montês”) também pode se referir a </w:t>
      </w:r>
      <w:r>
        <w:rPr>
          <w:i/>
        </w:rPr>
        <w:t>Ovis traelaphus,</w:t>
      </w:r>
      <w:r>
        <w:t xml:space="preserve"> uma ovelha com cerca de 1,5 metros de altura com longos chifres ondulados. Outra possibilidade é as ovelhas da Bárbara que vivem em pequenos rebanhos em áreas montanhosas escarpadas na Bárbara, no Egito e no Monte Sinai. A verdadeira cabra-montesa (ou camurça) é desconhecida na Palestina.</w:t>
      </w:r>
    </w:p>
    <w:p>
      <w:r/>
      <w:r>
        <w:t xml:space="preserve">As ovelhas também são usadas figurativamente nas Escrituras. O carneiro representava grande força e simbolizava adequadamente a Medo-Pérsia na visão de Daniel (Dn 8.3). É a natureza das ovelhas ser gentis e submissas (Is 53.7; Jr 11.19), indefesas (Mq 5.8; Mt 10.16) e em constante necessidade de orientação e atenção (Nm 27.17; Mt 9.36). Tais qualidades são consideradas desejáveis nas vidas dos crentes em Cristo; daí as muitas referências figurativas a ovelhas no NT e a Jesus como pastor (Mc 6.34; Jo 10.1–30; Rm 8.35–37; Hb 13.20–21; 1Pe 2.25). O Cristo ressuscitado disse ao apóstolo Pedro para “apascentar meus cordeiros” e “apascentar minhas ovelhas” (Jo 21.15–17).</w:t>
      </w:r>
    </w:p>
    <w:p>
      <w:r/>
      <w:r>
        <w:rPr>
          <w:i/>
        </w:rPr>
        <w:t>Ver também</w:t>
      </w:r>
      <w:r>
        <w:t xml:space="preserve"> Ofertas e sacrifícios.</w:t>
      </w:r>
    </w:p>
    <w:p>
      <w:pPr>
        <w:pStyle w:val="Heading3"/>
      </w:pPr>
      <w:r>
        <w:t>Caracol</w:t>
      </w:r>
    </w:p>
    <w:p>
      <w:r/>
      <w:r>
        <w:t>Gastópodes de invertebrados (moluscos). Os caracóis terrestres são muito numerosos no Oriente Próximo. Algumas formas de água doce servem como hospedeiras para o verme esquistosso, o parasita do acaso que causa a doença assustadora bilharzia (esquistossomose).</w:t>
      </w:r>
    </w:p>
    <w:p>
      <w:r/>
      <w:r>
        <w:t>Os corantes púrpuros de todos os tons eram altamente valorizados no mundo antigo. Um corante púrpura real foi obtido das secreções de um caracol do mar (</w:t>
      </w:r>
      <w:r>
        <w:rPr>
          <w:i/>
        </w:rPr>
        <w:t>Murex e</w:t>
      </w:r>
      <w:r>
        <w:t xml:space="preserve"> </w:t>
      </w:r>
      <w:r>
        <w:rPr>
          <w:i/>
        </w:rPr>
        <w:t>Murex brandaris</w:t>
      </w:r>
      <w:r>
        <w:t xml:space="preserve">). Evidentemente, esse processo foi desenvolvido por fenícios, egípcios e Assírios já em 1500 a.C. Os pescadores “púrpura” tinham sua própria guilda durante o tempo do Império Romano. Os caracóis eram colhidos durante as estações de outono e inverno; na primavera, quando a postura dos ovos ocorria, pouco corante estava disponível. Os caracóis tendiam a permanecer escondidos no verão. Eles habitavam as águas ao largo de Creta e Fenícia. Púrpura de Tiro, produzida na cidade fenícia de Tiro, o centro da indústria de corante púrpura, foi obtida por um tingimento duplo. Grandes depósitos de conchas de murex provenientes de operações de tingimento foram encontrados ao longo da costa mediterrânea. Os israelitas tinham que importar bens púrpuros (Ez 27.16). Lídia era uma “vendedora de púrpura” ou de pano assim tingido (Atos 16.14). Púrpura era um sinal de distinção, realeza e riqueza (cf. Êx 25.4; 28.5–6, 15; Nm 15.38; 2Cr 2.7; Et 8:15; Pv 31.22; Ct 3.10; Ez 27.7; Dn 5.7).</w:t>
      </w:r>
    </w:p>
    <w:p>
      <w:r/>
      <w:r>
        <w:t xml:space="preserve">Êxodo 30.34–35 se refere à “onicá”, que era um ingrediente importante do incenso. Onycha é o óvulo espinhoso e semelhante a uma garra (a placa que fecha a abertura de sua concha quando um caracol é retraído) de um membro do Oriente Próximo da família dos moluscos Strombidae. O óvulo às vezes é usado para ofensa ou locomoção, bem como para defesa. Quando queimado, o óvulo emite um aroma intenso, e quando misturado com substâncias mais perfumadas, mas menos poderosas, é ainda mais potente. O nome “onycha” é derivado de uma palavra grega </w:t>
      </w:r>
      <w:r>
        <w:rPr>
          <w:i/>
        </w:rPr>
        <w:t>(ônix)</w:t>
      </w:r>
      <w:r>
        <w:t xml:space="preserve"> para uma unha ou uma garra.</w:t>
      </w:r>
    </w:p>
    <w:p>
      <w:r/>
      <w:r>
        <w:rPr>
          <w:i/>
        </w:rPr>
        <w:t>Ver também</w:t>
      </w:r>
      <w:r>
        <w:t xml:space="preserve"> Tintura, Tingimento, Tintureiro.</w:t>
      </w:r>
    </w:p>
    <w:p>
      <w:pPr>
        <w:pStyle w:val="Heading3"/>
      </w:pPr>
      <w:r>
        <w:t>Serpente</w:t>
      </w:r>
    </w:p>
    <w:p>
      <w:r/>
      <w:r>
        <w:t xml:space="preserve">Várias espécies de cobra, subordem Ophidia (Serpentes). Na Bíblia, nove palavras hebraicas e quatro gregas se referem a cobras. A palavra hebraica mais comum é onomatopoética — isto é, é uma imitação de um silvo de cobra ou do som que ela produz enquanto raspa suas escamas ao longo do chão (cf. Jr 46.22). Muitos tipos de cobras colocam ovos (Is 59.5), embora algumas retenham os ovos no corpo até estarem prontas para chocar.</w:t>
      </w:r>
    </w:p>
    <w:p>
      <w:r/>
      <w:r>
        <w:t>As cobras estão entre os répteis mais difundidos e são encontradas em todos os continentes, exceto a Antártida; elas diminuem em número e espécies em direção aos pólos, mas aumentam à medida que se aproxima do equador. Trinta e três espécies de cobras são conhecidas na Palestina e países vizinhos, 20 das quais são venenosas. Duas características perigosas da cobra observadas pelos escritores bíblicos são sua maneira inconspicual de se mover e a facilidade com que ela se esconde.</w:t>
      </w:r>
    </w:p>
    <w:p>
      <w:r/>
      <w:r>
        <w:t>Muitas cobras são capazes de engolir animais várias vezes seu próprio diâmetro por causa de seu mecanismo de mandíbula incomumente flexível. Não são apenas pernas que elas não têm, mas também pálpebras móveis. As cobras periodicamente removem suas peles. A língua é, na verdade um aparato auditivo sensível às vibrações transmitidas pelo ar e provavelmente às ondas de calor.</w:t>
      </w:r>
    </w:p>
    <w:p>
      <w:r/>
      <w:r>
        <w:t>O veneno de espécies venenosas é uma secreção clara e fina, transmitida para a corrente sanguínea da vítima por meio de presas. Dois tipos de veneno são conhecidos: o das víboras, que afeta a respiração e desintegra os glóbulos vermelhos, e o das cobras, que paralisa o sistema nervoso.</w:t>
      </w:r>
    </w:p>
    <w:p>
      <w:r/>
      <w:r>
        <w:t xml:space="preserve">A “áspide” referido na Bíblia é provavelmente a cobra; a “serpente” é a víbora. A “basilisco” (ARC) é provavelmente a serpente. As serpentes eram associadas com a adoração na religião cananeia e simbolizavam divindades malignas entre muitos outros povos. Esteles (pedras verticais com inscrições) foram desenterradas em vários locais na Terra Santa e na Síria, representando um deus ou adorador com uma serpente sobre as pernas, ou o corpo. Porque os israelitas estavam queimando incenso na adoração pagã da serpente de bronze de Moisés (Nm 21.8–9), o rei Ezequias o destruiu em sua reforma religiosa (2Rs 18.4).</w:t>
      </w:r>
    </w:p>
    <w:p>
      <w:r/>
      <w:r>
        <w:t xml:space="preserve">Embora as serpentes tenham sido um objeto de veneração em algumas religiões, na tradição judaico-cristã, as serpentes representam o mal e, mais especificamente, o diabo. Essa associação começou no Jardim do Éden (Gn 3.1–15) e também é encontrada no livro de Apocalipse (12.9; 20.2–3).</w:t>
      </w:r>
    </w:p>
    <w:p>
      <w:r/>
      <w:r>
        <w:rPr>
          <w:i/>
        </w:rPr>
        <w:t>Veja também</w:t>
      </w:r>
      <w:r>
        <w:t xml:space="preserve"> Víbora (abaixo); Áspide (acima).</w:t>
      </w:r>
    </w:p>
    <w:p>
      <w:pPr>
        <w:pStyle w:val="Heading3"/>
      </w:pPr>
      <w:r>
        <w:t>Aranha</w:t>
      </w:r>
    </w:p>
    <w:p>
      <w:r/>
      <w:r>
        <w:t>Animal da ordem Araneida. Entre 600 e 700 espécies diferentes habitam a Terra Santa. As aranhas são diferentes dos insetos porque, como escorpiões, elas têm quatro pares de pernas em vez de três. As aranhas estão equipadas com glândulas venenosas — a eficácia varia de espécie para espécie. Alguns podem matar apenas insetos, mas outros também podem matar pássaros e ratos.</w:t>
      </w:r>
    </w:p>
    <w:p>
      <w:r/>
      <w:r>
        <w:t xml:space="preserve">A maioria das aranhas tem um par de fieiras presas às glândulas de seda na parte inferior do abdômen; delas sai uma teia. Na Bíblia, a teia é referida como um símbolo de fragilidade e insegurança (Jó 8.14; Is 59.5–6).</w:t>
      </w:r>
    </w:p>
    <w:p>
      <w:pPr>
        <w:pStyle w:val="Heading3"/>
      </w:pPr>
      <w:r>
        <w:t>Esponja</w:t>
      </w:r>
    </w:p>
    <w:p>
      <w:r/>
      <w:r>
        <w:t>Animais marinhos simples, filo Porifera. O termo “esponja” também se refere aos restos esqueléticos desses animais. A esponja tem um corpo poroso composto de túbulos e células.</w:t>
      </w:r>
    </w:p>
    <w:p>
      <w:r/>
      <w:r>
        <w:t xml:space="preserve">A pesca de esponja era bem conhecida na área do Mediterrâneo nos tempos antigos. Era praticado especialmente ao longo das costas da Anatólia e da Síria. Esponjas foram colhidas por mergulhadores. O uso de esponjas na absorção de líquidos é referido na Bíblia (Mt 27.48; Mc 15.36).</w:t>
      </w:r>
    </w:p>
    <w:p>
      <w:pPr>
        <w:pStyle w:val="Heading3"/>
      </w:pPr>
      <w:r>
        <w:t>Unicórnio</w:t>
      </w:r>
    </w:p>
    <w:p>
      <w:r/>
      <w:r>
        <w:rPr>
          <w:i/>
        </w:rPr>
        <w:t>Veja</w:t>
      </w:r>
      <w:r>
        <w:t xml:space="preserve"> Boi Selvagem (abaixo).</w:t>
      </w:r>
    </w:p>
    <w:p>
      <w:pPr>
        <w:pStyle w:val="Heading3"/>
      </w:pPr>
      <w:r>
        <w:t>Vespa</w:t>
      </w:r>
    </w:p>
    <w:p>
      <w:r/>
      <w:r>
        <w:t xml:space="preserve">Insetos da família Vespidae. Os zangões são vespas sociais que constroem grandes casas de apartamentos aéreas nas quais 1.000 ou mais indivíduos podem viver. Na Bíblia, a vespa é usada como uma metáfora para o uso das forças militares por Deus (Êx 23.28; Dt 7.20; Js 24.12).</w:t>
      </w:r>
    </w:p>
    <w:p>
      <w:pPr>
        <w:pStyle w:val="Heading3"/>
      </w:pPr>
      <w:r>
        <w:t>Baleia</w:t>
      </w:r>
    </w:p>
    <w:p>
      <w:r/>
      <w:r>
        <w:t>A maior de todas as criaturas vivas, incluindo aquelas que se tornaram extintas. As baleias são mamíferos que respiram ar da ordem Cetacea.</w:t>
      </w:r>
    </w:p>
    <w:p>
      <w:r/>
      <w:r>
        <w:t xml:space="preserve">Duas variedades de baleias visitam as margens da Terra Santa às vezes. A baleia-comum </w:t>
      </w:r>
      <w:r>
        <w:rPr>
          <w:i/>
        </w:rPr>
        <w:t>(Balaenoptera physalus)</w:t>
      </w:r>
      <w:r>
        <w:t xml:space="preserve"> pesa cerca de 200 toneladas (181 toneladas métricas) e vive principalmente na região do Ártico, mas às vezes atravessa o Estreito de Gibraltar para chegar ao leste do Mar Mediterrâneo. Alimenta-se de pequenos organismos marinhos que coam através de seu osso de baleia; elas não têm dentes. O esôfago da baleia-comum é estreito.</w:t>
      </w:r>
    </w:p>
    <w:p>
      <w:r/>
      <w:r>
        <w:t xml:space="preserve">A baleia cachalote </w:t>
      </w:r>
      <w:r>
        <w:rPr>
          <w:i/>
        </w:rPr>
        <w:t>(Physeter catodon),</w:t>
      </w:r>
      <w:r>
        <w:t xml:space="preserve"> com cerca de 18,3 metros de comprimento, tem uma cabeça em forma estranha que tem uma forma quadrada. Os dentes no maxilar inferior da cachalote macho têm cerca de 17,8 centímetros de comprimento. Alimenta-se de peixes grandes, até mesmo de tubarões. Tem uma grande abertura de garganta.</w:t>
      </w:r>
    </w:p>
    <w:p>
      <w:r/>
      <w:r>
        <w:t xml:space="preserve">As baleias são referidas em Gênesis 1.21 e Jó 7.12 (apenas kjv). O “grande peixe” de Jonas 2.1 não precisava ter sido uma baleia, mas poderia ter sido um grande tubarão, como o tubarão-baleia </w:t>
      </w:r>
      <w:r>
        <w:rPr>
          <w:i/>
        </w:rPr>
        <w:t>(Rhineodon),</w:t>
      </w:r>
      <w:r>
        <w:t xml:space="preserve"> que cresce 21,3 metros de comprimento e não tem os dentes terríveis de outros tubarões. Seja qual for o organismo marinho real, a libertação de Jonas foi milagrosa. A palavra grega para “baleia” é às vezes usada como um termo geral para “monstro marinho” ou peixe enorme e pode ser usada nesse sentido em Mateus 12.40.</w:t>
      </w:r>
    </w:p>
    <w:p>
      <w:pPr>
        <w:pStyle w:val="Heading3"/>
      </w:pPr>
      <w:r>
        <w:t>Boi selvagem</w:t>
      </w:r>
    </w:p>
    <w:p>
      <w:r/>
      <w:r>
        <w:t xml:space="preserve">Grande, feroz, veloz, animal intratável </w:t>
      </w:r>
      <w:r>
        <w:rPr>
          <w:i/>
        </w:rPr>
        <w:t>(Bos primigenius).</w:t>
      </w:r>
      <w:r>
        <w:t xml:space="preserve"> Tinha uma alcança longa e magra, com costas retas e uma cabeça longa e estreita. O animal descrito em Jó 39.9–12 é claramente o boi selvagem. Os dois chifres (Dt 33.17), sua característica excepcional, eram retos e tão longos quanto a cabeça (Nm 23.22; 24.8; Sl 22:21). Os reis muitas vezes simbolizavam seu domínio usando um capacete com dois chifres de boi selvagens (cf. Sl 92.10; 132.17–18). Os chifres eram muitas vezes usados como vasos para beber pelos israelitas; alguns eram grandes o suficiente para conter quatro galões (15 litros).</w:t>
      </w:r>
    </w:p>
    <w:p>
      <w:r/>
      <w:r>
        <w:t xml:space="preserve">Caçar o boi selvagem era um esporte favorito dos reis Assírios. Tiglate-Pileser I caçou nas Montanhas do Líbano por volta de 1100 a.C. (cf. Sl 29.6). Ao mesmo tempo, pensava-se que o animal referido em Jó 39.9–12 fosse o oryx ou antílope por causa da semelhança entre a palavra hebraica em Jó e o nome árabe para oryx. Os tradutores da versão kjv chamaram o boi selvagem de “unicórnio” por causa das representações encontradas nos mosaicos babilônicos e desenhos egípcios. Essas representações o mostraram em perfil estrito, mostrando apenas um chifre — portanto, “unicórnio”. A Vulgata de Jerônimo, uma tradução latina da Bíblia (quarto século d.C.) e a versão alemã de Martinho Lutero a traduziram da mesma forma.</w:t>
      </w:r>
    </w:p>
    <w:p>
      <w:pPr>
        <w:pStyle w:val="Heading3"/>
      </w:pPr>
      <w:r>
        <w:t>Lobo</w:t>
      </w:r>
    </w:p>
    <w:p>
      <w:r/>
      <w:r>
        <w:t xml:space="preserve">Grande mamífero semelhante a um cão </w:t>
      </w:r>
      <w:r>
        <w:rPr>
          <w:i/>
        </w:rPr>
        <w:t>(Canis lupus)</w:t>
      </w:r>
      <w:r>
        <w:t xml:space="preserve"> que viaja em bandas de até 30 animais. Do nariz ao traseiro, o lobo mede cerca de 0,9 metros; sua cauda caída tem cerca de 0,5 metros de comprimento. Parece muito com um cão pastor alemão magro. A pele amarela acinzentada é grossa e de pelos curtos.</w:t>
      </w:r>
    </w:p>
    <w:p>
      <w:r/>
      <w:r>
        <w:t xml:space="preserve">Os lobos caçam isoladamente ou em revezamento, geralmente à noite (Jr 5.6). Os lobos têm audição e visão agudas, mas confiam principalmente no cheiro e geralmente capturam suas presas em uma perseguição rápida e aberta. O lobo tem fama de ousadia, ferocidade e voracidade (Gn 49.27; Hb 1.8). Geralmente mata mais do que pode comer ou arrastar e, portanto, é conhecido por sua ganância.</w:t>
      </w:r>
    </w:p>
    <w:p>
      <w:r/>
      <w:r>
        <w:t>O lobo é um animal inquieto, sempre em movimento; a fome o leva de um lugar para outro em busca constante de novos campos de caça. Durante a primavera e o outono, os lobos geralmente vagam sozinhos ou em pares, enquanto que no verão eles podem viajar em grupos familiares. No inverno, vários desses grupos podem se unir para formar um grande grupo. Os lobos são criaturas inteligentes e sociais, fiéis à sua própria espécie. Eles acasalam para a vida. Individualmente, o lobo é um animal bastante tímido; preferiria evitar os seres humanos. Mas coletivamente, os lobos podem estar entre os animais vivos mais perigosos.</w:t>
      </w:r>
    </w:p>
    <w:p>
      <w:r/>
      <w:r>
        <w:t xml:space="preserve">No Egito, Roma e Grécia, o lobo era considerado sagrado. Os lobos eram bem conhecidos na Terra Santa e ainda são encontrados lá e também em muitos lugares na Ásia Menor. Os pastores continuamente lutavam com lobos que saqueavam seus rebanhos (Jo 10.12).</w:t>
      </w:r>
    </w:p>
    <w:p>
      <w:r/>
      <w:r>
        <w:t xml:space="preserve">A Bíblia se refere aos lobos em um sentido literal em apenas três lugares (Is 11.6; 65.25; Jo 10.12), todas as outras referências sendo figurativas. Geralmente o lobo é um símbolo de inimigos ou os ímpios (p. ex., Ez 22.27; Sf 3.3; Atos 20.29). Tanto a coragem do lobo quanto sua crueldade provavelmente estavam na mente do patriarca Jacó quando ele previu o destino da tribo de Benjamim (Gn 49.27).</w:t>
      </w:r>
    </w:p>
    <w:p>
      <w:pPr>
        <w:pStyle w:val="Heading3"/>
      </w:pPr>
      <w:r>
        <w:t>Verme</w:t>
      </w:r>
    </w:p>
    <w:p>
      <w:r/>
      <w:r>
        <w:t xml:space="preserve">Na verdade, larvas de insetos na maioria das referências bíblicas, geralmente vermes, larvas de moscas (veja mosca, acima). Por exemplo, larvas são evidentemente referidos nos relatos de vermes que se alimentam de maná estragado (Êx 16.19–20), cadáveres (Jó 21.26; Is 14.11), ou feridas abertas (Jó 7.5). Marcos 9.48 se refere a um verme que come carne morta. Em Atos 12.23, uma doença abdominal fatal e induzida por vermes do rei Herodes é mencionada. Em outros casos, a referência é às larvas de outros insetos (Is 51.8). Em Deuteronômio 28.39 e Jonas 4.7, o gorgulho da videira </w:t>
      </w:r>
      <w:r>
        <w:rPr>
          <w:i/>
        </w:rPr>
        <w:t>(Cochylis ambiguella)</w:t>
      </w:r>
      <w:r>
        <w:t xml:space="preserve"> é provavelmente mencionado; destrói as videiras perfurando seus caules. Comparar um homem com um verme é uma metáfora para humilhação (Jó 25.6; Sl 22.6).</w:t>
      </w:r>
      <w:r/>
      <w:r/>
    </w:p>
    <w:p>
      <w:r/>
    </w:p>
    <w:p>
      <w:pPr>
        <w:pStyle w:val="Heading2"/>
      </w:pPr>
      <w:r>
        <w:t>Animais noturnos</w:t>
      </w:r>
      <w:r/>
    </w:p>
    <w:p>
      <w:r/>
      <w:r>
        <w:t xml:space="preserve">Um termo usado em algumas traduções da Bíblia para uma ave que vive em áreas desérticas (Is 34.14). Traduções modernas geralmente identificam essa criatura como uma coruja. Em outras traduções, essa mesma criatura é chamada de "criatura da noite", "bruxa da noite" ou "coruja que chirria".</w:t>
      </w:r>
    </w:p>
    <w:p>
      <w:r/>
      <w:r>
        <w:rPr>
          <w:i/>
        </w:rPr>
        <w:t>Veja</w:t>
      </w:r>
      <w:r>
        <w:t xml:space="preserve"> Aves (Coruja, Orelhuda).</w:t>
      </w:r>
      <w:r/>
      <w:r/>
    </w:p>
    <w:p>
      <w:r/>
    </w:p>
    <w:p>
      <w:pPr>
        <w:pStyle w:val="Heading2"/>
      </w:pPr>
      <w:r>
        <w:t>Animal horrível</w:t>
      </w:r>
      <w:r/>
    </w:p>
    <w:p>
      <w:r/>
      <w:r>
        <w:t xml:space="preserve">Designação da ARC para um animal de identidade incerta em Isaías 13.21, que é traduzido na maioria das Bíblias em português como "coruja". O contexto implica que tais bestas são impuras; portanto, as criaturas sugeridas incluem a coruja com chifres, a hiena, o chacal e o leopardo. </w:t>
      </w:r>
    </w:p>
    <w:p>
      <w:r/>
      <w:r>
        <w:rPr>
          <w:i/>
        </w:rPr>
        <w:t>Veja</w:t>
      </w:r>
      <w:r>
        <w:t xml:space="preserve"> Animais; Aves.</w:t>
      </w:r>
      <w:r/>
      <w:r/>
    </w:p>
    <w:p>
      <w:r/>
    </w:p>
    <w:p>
      <w:pPr>
        <w:pStyle w:val="Heading2"/>
      </w:pPr>
      <w:r>
        <w:t>Aniute</w:t>
      </w:r>
      <w:r/>
    </w:p>
    <w:p>
      <w:r/>
      <w:r>
        <w:t xml:space="preserve">Outro nome para Bani, que aparece em 1 Esdras 9.48. </w:t>
      </w:r>
    </w:p>
    <w:p>
      <w:r/>
      <w:r>
        <w:rPr>
          <w:i/>
        </w:rPr>
        <w:t>Veja</w:t>
      </w:r>
      <w:r>
        <w:t xml:space="preserve"> Bani #10.</w:t>
      </w:r>
      <w:r/>
      <w:r/>
    </w:p>
    <w:p>
      <w:r/>
    </w:p>
    <w:p>
      <w:pPr>
        <w:pStyle w:val="Heading2"/>
      </w:pPr>
      <w:r>
        <w:t>Anjo</w:t>
      </w:r>
      <w:r/>
    </w:p>
    <w:p>
      <w:r/>
      <w:r>
        <w:t>Um mensageiro de Deus ou ser sobrenatural, seja bom ou mau. Anjos na Bíblia são mais poderosos que os humanos.</w:t>
      </w:r>
    </w:p>
    <w:p>
      <w:r/>
      <w:r>
        <w:t xml:space="preserve">O primeiro tipo de anjos mencionados na Bíblia são os querubins (plural de "querube", uma palavra hebraica). Eles eram seres celestiais enviados por Deus para guardar a árvore da vida no Jardim do Éden (Gn 3.24).</w:t>
      </w:r>
    </w:p>
    <w:p>
      <w:r/>
      <w:r>
        <w:t>Autores dos livros bíblicos representaram anjos simbolicamente:</w:t>
      </w:r>
    </w:p>
    <w:p>
      <w:pPr>
        <w:pStyle w:val="ListBullet"/>
      </w:pPr>
      <w:r/>
      <w:r>
        <w:t xml:space="preserve">na Arca da Aliança (Êxodo 25.18–22);</w:t>
      </w:r>
    </w:p>
    <w:p>
      <w:pPr>
        <w:pStyle w:val="ListBullet"/>
      </w:pPr>
      <w:r/>
      <w:r>
        <w:t xml:space="preserve">no tabernáculo (Êxodo 26.31); e</w:t>
      </w:r>
    </w:p>
    <w:p>
      <w:pPr>
        <w:pStyle w:val="ListBullet"/>
      </w:pPr>
      <w:r/>
      <w:r>
        <w:t xml:space="preserve">no templo (2 Crônicas 3.7).</w:t>
      </w:r>
    </w:p>
    <w:p>
      <w:r/>
      <w:r>
        <w:t xml:space="preserve">O profeta Ezequiel viu anjos em uma visão da Jerusalém restaurada (Ez 41.18–20). Dois anjos, Gabriel e o arcanjo (ou chefe) Miguel são mencionados na Bíblia (Dn 8.16; 9.21; 10.13; Lc 1.19,26; Jd 1.9; Ap 12.7–9).</w:t>
      </w:r>
    </w:p>
    <w:p>
      <w:r/>
      <w:r>
        <w:t xml:space="preserve">Na Bíblia, os anjos são seres espirituais que frequentemente servem como mensageiros. A palavra "anjo" vem diretamente de uma palavra grega que significa mensageiro. Em Lucas 9.52, Jesus enviou "mensageiros" à sua frente. Normalmente, a mesma palavra é traduzida como "anjo" e indica um mensageiro espiritual de Deus.</w:t>
      </w:r>
    </w:p>
    <w:p>
      <w:r/>
      <w:r>
        <w:t xml:space="preserve">No Antigo Testamento também, uma palavra hebraica pode se referir tanto a um mensageiro humano quanto a um ser espiritual. Nem sempre é imediatamente claro a que se refere, especialmente porque os anjos às vezes apareciam em forma humana. Em certas passagens, "o anjo de Deus" ou uma frase semelhante pode se referir a Deus entregando sua própria mensagem (veja Gn 18.2–15).</w:t>
      </w:r>
    </w:p>
    <w:p>
      <w:pPr>
        <w:pStyle w:val="Heading3"/>
      </w:pPr>
      <w:r>
        <w:t>Papéis e funções dos anjos na Bíblia</w:t>
      </w:r>
    </w:p>
    <w:p>
      <w:r/>
      <w:r>
        <w:t>Os anjos apareceram para as pessoas na Bíblia para:</w:t>
      </w:r>
    </w:p>
    <w:p>
      <w:pPr>
        <w:pStyle w:val="ListBullet"/>
      </w:pPr>
      <w:r/>
      <w:r>
        <w:t xml:space="preserve">anunciar boas-novas (Juízes 13.3);</w:t>
      </w:r>
    </w:p>
    <w:p>
      <w:pPr>
        <w:pStyle w:val="ListBullet"/>
      </w:pPr>
      <w:r/>
      <w:r>
        <w:t xml:space="preserve">avisar do perigo (Gênesis 19.15);</w:t>
      </w:r>
    </w:p>
    <w:p>
      <w:pPr>
        <w:pStyle w:val="ListBullet"/>
      </w:pPr>
      <w:r/>
      <w:r>
        <w:t xml:space="preserve">protege do mal (Daniel 3.28; 6.22);</w:t>
      </w:r>
    </w:p>
    <w:p>
      <w:pPr>
        <w:pStyle w:val="ListBullet"/>
      </w:pPr>
      <w:r/>
      <w:r>
        <w:t xml:space="preserve">guia e protege (Êxodo 14.19);</w:t>
      </w:r>
    </w:p>
    <w:p>
      <w:pPr>
        <w:pStyle w:val="ListBullet"/>
      </w:pPr>
      <w:r/>
      <w:r>
        <w:t xml:space="preserve">nutrir (Gênesis 21.14–20; 1 Reis 19.4–7);</w:t>
      </w:r>
    </w:p>
    <w:p>
      <w:pPr>
        <w:pStyle w:val="ListBullet"/>
      </w:pPr>
      <w:r/>
      <w:r>
        <w:t xml:space="preserve">instruir (Atos 7.38; Gálatas 3.19).</w:t>
      </w:r>
    </w:p>
    <w:p>
      <w:r/>
      <w:r>
        <w:t>Quando Cristo veio à terra como o Salvador, os anjos:</w:t>
      </w:r>
    </w:p>
    <w:p>
      <w:pPr>
        <w:pStyle w:val="ListBullet"/>
      </w:pPr>
      <w:r/>
      <w:r>
        <w:t xml:space="preserve">anunciou seu nascimento (Lucas 2.8–15);</w:t>
      </w:r>
    </w:p>
    <w:p>
      <w:pPr>
        <w:pStyle w:val="ListBullet"/>
      </w:pPr>
      <w:r/>
      <w:r>
        <w:t xml:space="preserve">guiou e avisou seus pais (Mateus 2.13);</w:t>
      </w:r>
    </w:p>
    <w:p>
      <w:pPr>
        <w:pStyle w:val="ListBullet"/>
      </w:pPr>
      <w:r/>
      <w:r>
        <w:t xml:space="preserve">fortaleceu-o quando ele foi tentado (Mateus 4.11);</w:t>
      </w:r>
    </w:p>
    <w:p>
      <w:pPr>
        <w:pStyle w:val="ListBullet"/>
      </w:pPr>
      <w:r/>
      <w:r>
        <w:t xml:space="preserve">fortaleceu-o em sua última angústia (Lucas 22.43–44 em alguns manuscritos);</w:t>
      </w:r>
    </w:p>
    <w:p>
      <w:pPr>
        <w:pStyle w:val="ListBullet"/>
      </w:pPr>
      <w:r/>
      <w:r>
        <w:t xml:space="preserve">observou sua ressurreição (Mateus 28.1–6).</w:t>
      </w:r>
    </w:p>
    <w:p>
      <w:r/>
      <w:r>
        <w:t>O Novo Testamento inclui vários exemplos de anjos interagindo com humanos:</w:t>
      </w:r>
    </w:p>
    <w:p>
      <w:pPr>
        <w:pStyle w:val="ListBullet"/>
      </w:pPr>
      <w:r/>
      <w:r>
        <w:t xml:space="preserve">Jesus falou sobre os anjos da guarda das crianças pequenas (Mateus 18.10);</w:t>
      </w:r>
    </w:p>
    <w:p>
      <w:pPr>
        <w:pStyle w:val="ListBullet"/>
      </w:pPr>
      <w:r/>
      <w:r>
        <w:t xml:space="preserve">Um anjo guiou Filipe (Atos 8.26);</w:t>
      </w:r>
    </w:p>
    <w:p>
      <w:pPr>
        <w:pStyle w:val="ListBullet"/>
      </w:pPr>
      <w:r/>
      <w:r>
        <w:t xml:space="preserve">Um anjo resgatou apóstolos da prisão (Atos 5.19; 12.7–11);</w:t>
      </w:r>
    </w:p>
    <w:p>
      <w:pPr>
        <w:pStyle w:val="ListBullet"/>
      </w:pPr>
      <w:r/>
      <w:r>
        <w:t xml:space="preserve">Em uma situação assustadora, um anjo encorajou o Apóstolo Paulo (Atos 27.21–25).</w:t>
      </w:r>
    </w:p>
    <w:p>
      <w:pPr>
        <w:pStyle w:val="Heading3"/>
      </w:pPr>
      <w:r>
        <w:t>Descrições físicas e visões de anjos</w:t>
      </w:r>
    </w:p>
    <w:p>
      <w:r/>
      <w:r>
        <w:t xml:space="preserve">Os encontros bíblicos com anjos frequentemente descrevem diferenças físicas distintas em relação às pessoas comuns. O anjo que moveu a pedra da entrada do túmulo de Jesus tinha uma aparência como relâmpago e vestes brancas como a neve (Mt 28.3).</w:t>
      </w:r>
    </w:p>
    <w:p>
      <w:r/>
      <w:r>
        <w:t xml:space="preserve">Muitas passagens sobre anjos são descrições de sonhos ou visões. "A escada de Jacó" com anjos subindo e descendo (Gn 28.12) é um exemplo. Em outro sonho, um anjo falou com Jacó (Gn 31.11). Um anjo apareceu a Cornélio em uma visão (At 10.1–3). As principais passagens desse tipo incluem Is 6 (os serafins), grande parte do livro de Ezequiel (os querubins), e grande parte de Daniel e Zacarias.</w:t>
      </w:r>
    </w:p>
    <w:p>
      <w:r/>
      <w:r>
        <w:t>No Novo Testamento, mais de um terço das referências a anjos estão no livro de Apocalipse. Na maioria dos casos, os seres angelicais são figuras gloriosas ou grotescas vistas em visões e não devem ser confundidas com pessoas humanas. A linguagem que descreve visões angelicais é frequentemente mística, metafórica e difícil de interpretar.</w:t>
      </w:r>
    </w:p>
    <w:p>
      <w:pPr>
        <w:pStyle w:val="Heading3"/>
      </w:pPr>
      <w:r>
        <w:t>Anjos na teologia cristã</w:t>
      </w:r>
    </w:p>
    <w:p>
      <w:r/>
      <w:r>
        <w:t xml:space="preserve">Angelologia, a doutrina dos anjos, não é um tema principal na teologia cristã, apesar das muitas referências a anjos na Bíblia. Anjos estão incluídos nas descrições de tudo o que Deus criou (Sl 148.2; Cl 1.16). Há indícios de que eles viram a criação do mundo (Jó 38.7). Não importa quão próximos de Deus os anjos possam estar, eles compartilham com a humanidade o status de criaturas.</w:t>
      </w:r>
    </w:p>
    <w:p>
      <w:r/>
      <w:r>
        <w:t xml:space="preserve">Como criaturas totalmente espirituais, os anjos estão livres de muitas limitações humanas. Eles não morrem (Lc 20.36). Eles não se casam, então podem ser considerados sem sexo (Mt 22.30). Em todas as aparições, os anjos em forma humana foram tomados como homens, nunca mulheres ou crianças. A capacidade dos anjos de se comunicar em linguagem humana e de afetar a vida humana de outras maneiras é fundamental para o seu papel na Bíblia.</w:t>
      </w:r>
    </w:p>
    <w:p>
      <w:r/>
      <w:r>
        <w:t xml:space="preserve">O poder e a aparência impressionante dos anjos às vezes tentavam as pessoas a temê-los ou adorá-los (Mt 28.2–4). O Novo Testamento não aprova a adoração de anjos (Cl 2.18; Ap 22.8–9). Embora os anjos sejam mais fortes e sábios do que os seres humanos, seu poder e conhecimento também são limitados por Deus (Sl 103.20; Mt 24.36; 1Pe 1.11–12; 2Pe 2.11). </w:t>
      </w:r>
      <w:r>
        <w:rPr>
          <w:i/>
        </w:rPr>
        <w:t>Veja</w:t>
      </w:r>
      <w:r>
        <w:t xml:space="preserve"> Querube, Querubins; Serafim, Serafins; Demônio; Possessão demoníaca; Satanás.</w:t>
      </w:r>
      <w:r/>
      <w:r/>
    </w:p>
    <w:p>
      <w:r/>
    </w:p>
    <w:p>
      <w:pPr>
        <w:pStyle w:val="Heading2"/>
      </w:pPr>
      <w:r>
        <w:t>Anjo da guarda</w:t>
      </w:r>
      <w:r/>
    </w:p>
    <w:p>
      <w:r/>
      <w:r>
        <w:rPr>
          <w:i/>
        </w:rPr>
        <w:t>Veja</w:t>
      </w:r>
      <w:r>
        <w:t xml:space="preserve"> Anjo.</w:t>
      </w:r>
      <w:r/>
      <w:r/>
    </w:p>
    <w:p>
      <w:r/>
    </w:p>
    <w:p>
      <w:pPr>
        <w:pStyle w:val="Heading2"/>
      </w:pPr>
      <w:r>
        <w:t>Annas</w:t>
      </w:r>
      <w:r/>
    </w:p>
    <w:p>
      <w:r/>
      <w:r>
        <w:t xml:space="preserve">O pai de cinco filhos que se divorciaram de suas esposas estrangeiras conforme instruído por Esdras (1Ed 9.32). Ele também é chamado de Harim (Ed 10.31).</w:t>
      </w:r>
      <w:r/>
      <w:r/>
    </w:p>
    <w:p>
      <w:r/>
    </w:p>
    <w:p>
      <w:pPr>
        <w:pStyle w:val="Heading2"/>
      </w:pPr>
      <w:r>
        <w:t>Annias</w:t>
      </w:r>
      <w:r/>
    </w:p>
    <w:p>
      <w:r/>
      <w:r>
        <w:t xml:space="preserve">O ancestral de uma família de 101 filhos. Eles se mudaram da Babilônia com Zorobabel, de acordo com 1 Esdras 5.16. Livros bíblicos semelhantes não incluem esta família (Ed 2.16–20; Ne 7.21–25).</w:t>
      </w:r>
      <w:r/>
      <w:r/>
    </w:p>
    <w:p>
      <w:r/>
    </w:p>
    <w:p>
      <w:pPr>
        <w:pStyle w:val="Heading2"/>
      </w:pPr>
      <w:r>
        <w:t>Annus</w:t>
      </w:r>
      <w:r/>
    </w:p>
    <w:p>
      <w:r/>
      <w:r>
        <w:t xml:space="preserve">Um dos homens que o Senhor providenciou em resposta ao pedido de Esdras por sacerdotes para servir em Jerusalém (1Ed 8.48). Annus provavelmente era um dos irmãos de Jesaías (Ed 8.19).</w:t>
      </w:r>
      <w:r/>
      <w:r/>
    </w:p>
    <w:p>
      <w:r/>
    </w:p>
    <w:p>
      <w:pPr>
        <w:pStyle w:val="Heading2"/>
      </w:pPr>
      <w:r>
        <w:t>Ano</w:t>
      </w:r>
      <w:r/>
    </w:p>
    <w:p>
      <w:r/>
      <w:r>
        <w:rPr>
          <w:i/>
        </w:rPr>
        <w:t>Veja</w:t>
      </w:r>
      <w:r>
        <w:t xml:space="preserve"> Calendários, Antigos e Modernos.</w:t>
      </w:r>
      <w:r/>
      <w:r/>
    </w:p>
    <w:p>
      <w:r/>
    </w:p>
    <w:p>
      <w:pPr>
        <w:pStyle w:val="Heading2"/>
      </w:pPr>
      <w:r>
        <w:t>Ano do Jubileu</w:t>
      </w:r>
      <w:r/>
    </w:p>
    <w:p>
      <w:r/>
      <w:r>
        <w:t xml:space="preserve">Ano de emancipação e restauração a ser mantido a cada 50 anos. Para Israel, o sétimo ano expressava em detalhes os valores do sábado do sétimo dia (Lv 25.1–7). Quando uma série de sete anos alcançava a perfeição de sete sétimos, o 50º ano era anunciado pela trombeta do jubileu e um ano inteiro adicional era reservado como pertencente ao Senhor.</w:t>
      </w:r>
    </w:p>
    <w:p>
      <w:r/>
      <w:r>
        <w:t xml:space="preserve">A palavra "jubileu" simplesmente significa chifre de carneiro; passou a significar uma trombeta feita de ou em forma de chifre de carneiro. Esses chifres eram exclusivamente para uso religioso. A trombeta sagrada deu seu nome ao ano do chifre de carneiro, o ano do jubileu — um ano ao qual o povo de Deus era convocado de maneira marcante e sagrada. Não era simplesmente uma liberação do trabalho, não apenas um descanso, mas um ano pertencente ao Senhor. Em Levítico 25 esta expressão exata ocorre em conexão com o sétimo ano, em vez de expressamente com o ano do jubileu. Funcionalmente, tal ano era um descanso sabático para a terra, e trazia prazer "ao Senhor" (Lv 25.4). Mas nada poderia expressar mais diretamente as implicações e orientações do 50º ano.</w:t>
      </w:r>
    </w:p>
    <w:p>
      <w:pPr>
        <w:pStyle w:val="Heading3"/>
      </w:pPr>
      <w:r>
        <w:t>Senhorio</w:t>
      </w:r>
    </w:p>
    <w:p>
      <w:r/>
      <w:r>
        <w:t xml:space="preserve">O primeiro princípio do jubileu é o senhorio de Deus sobre toda a terra, reconhecido por seu povo em sua obediência ao seu comando de separar o ano dessa forma. Assim como o sábado expressava seu direito de ordenar a vida, dando-lhe a forma de seis dias de trabalho e um dia de descanso, e assim como o sétimo ano, ligado em Deuteronômio 31.9–13 à leitura de sua lei, expressava seu direito de comandar a obediência de seu povo, assim o 50º ano expressava sua soberania sobre tudo: terra, pessoas, meios de produção e a própria vida. Considere o caso típico de devedor e credor. Quando Deus trouxe seu povo à posse da terra, ele deu a cada um sua herança. Em algumas circunstâncias um homem poderia ser compelido a vender sua terra em parte ou no todo, mas ela deve voltar para ele: “A terra é de Deus; portanto, ela não será para sempre daquele que a comprar. Deus é o dono dela, e para ele nós somos estrangeiros que moram por um pouco de tempo na terra dele” (Lv 25.23, NTLH). Neste versículo, “estrangeiros” carrega o significado de “pessoas apátridas”, “refugiados”, “aqueles que buscaram asilo político” — em uma palavra, aqueles que não têm direitos exceto o que a misericórdia concede. Tais são os membros do povo de Deus e assim devem reconhecer-se quando o ano do jubileu chega. Quando um pedaço de imóvel mudava de mãos, o vendedor poderia se parabenizar pela astúcia com que resolveu seu problema, e o comprador poderia se alegrar em sua habilidade aquisitiva, mas no Ano do Jubileu, vendedor e comprador são obrigados a confessar uma verdade diferente: nenhum é senhor, nem de seu próprio bem-estar nem da pessoa e bens de outro. Cada um tem um Mestre no céu.</w:t>
      </w:r>
    </w:p>
    <w:p>
      <w:pPr>
        <w:pStyle w:val="Heading3"/>
      </w:pPr>
      <w:r>
        <w:t>Redenção</w:t>
      </w:r>
    </w:p>
    <w:p>
      <w:r/>
      <w:r>
        <w:t xml:space="preserve">De acordo com a ordenança, a trombeta que anunciava o ano era soada no Dia da Expiação (Lv 25.9). Esse era o dia em que o Senhor proclamava seu povo limpo diante dele de todos os seus pecados (16.30). O perdão dos pecados inaugurava o ano do jubileu. O verbo “redimir” e o substantivo “redenção” tinham um forte uso comercial na recuperação de propriedades empenhadas contra empréstimos de dinheiro, e no 50º ano essas palavras teriam soado e ressoado enquanto os devedores confessavam que não podiam “redimir” e os credores renunciavam aos seus direitos de “redenção”, cada um usando o próprio vocabulário da ação do Senhor no Êxodo (Êxodo 6.6). Isso é o que o Senhor havia feito por seu povo, e a ação divina deve ser a norma da humana. A generosidade fraterna é incentivada (Lv 25.35–38), a liberdade é concedida (v. 39–43), e a escravidão perpétua é proibida (v. 47–55) simplesmente porque o ato redentor divino transforma os redimidos em irmãos, os traz para a servidão do Senhor e cancela a escravidão que, de outra forma, seria deles para sempre.</w:t>
      </w:r>
    </w:p>
    <w:p>
      <w:pPr>
        <w:pStyle w:val="Heading3"/>
      </w:pPr>
      <w:r>
        <w:t>Descanso</w:t>
      </w:r>
    </w:p>
    <w:p>
      <w:r/>
      <w:r>
        <w:t xml:space="preserve">O correlativo da redenção é o descanso. Este descanso é vividamente ilustrado e reforçado quando Moisés legisla o descanso de todo o trabalho relacionado à promoção da colheita do próximo ano (Lv 25.4); descanso do trabalho de colheita, pois o povo de Deus deveria viver apenas suprindo as necessidades imediatas, colhendo apenas o que e quando a necessidade ditasse (v. 5–7); descanso do fardo ansioso das dívidas contraídas; e descanso da escravidão (v. 10). Como o sábado, este descanso significava exatamente o que dizia: liberdade do trabalho; relaxamento, refresco e recreação. Muito provavelmente o cansaço era tão endêmico entre o povo de Deus naquela época quanto agora, e a graça se aproximava para lhes dar um feriado. Mas, assim como o sábado, a liberação das preocupações de se manter vivo criava tempo para se ocupar com o Senhor, sua adoração, sua Palavra e a vida que o agrada. Podemos entender Isaías 58 como vinculando os ideais de sábado e jubileu juntos. O Senhor liberta seu povo não para uma ociosidade ininterrupta, mas para a redireção da vida em direção a ele. O ano do jubileu foi, portanto, uma opção deliberada de sair da corrida desenfreada; requeria uma pausa na ganância; abandonava a preocupação com a pressão de se manter vivo. Reordenava prioridades, dando uma chance de avaliar o uso do tempo e a seleção de objetivos. Por um ano inteiro, o povo de Deus recuava, descansava, cessava do bom para alcançar o melhor.</w:t>
      </w:r>
    </w:p>
    <w:p>
      <w:pPr>
        <w:pStyle w:val="Heading3"/>
      </w:pPr>
      <w:r>
        <w:t>Fé</w:t>
      </w:r>
    </w:p>
    <w:p>
      <w:r/>
      <w:r>
        <w:t xml:space="preserve">Mas esse afastamento da vida não era no estilo de um desistente. Era a ação de uma fé responsável. Ninguém na terra pode escapar de perguntas como “O que vamos comer?” O Senhor prevê e provê (Lv 25.20); a graça provê para que o povo de Deus possa desfrutar das ordenanças da graça (cf. Êx 16.29). Quando ele ordena um ano de descanso, ele os capacita a tirá-lo. O 50º ano era um testemunho vivo de sua fidelidade. A última temporada de semeadura e colheita teria sido o 49º ano; no último 7º ano da série, o povo viveria do crescimento casual; e no 50º ano, nada além da pura e atenta fidelidade de seu Deus poderia provê-los (Lv 25.21). Aqui, de fato, sua fé seria posta à prova, pois Deus falou uma palavra de promessa majestosa e os chamou a acreditar. No coração de seu jubileu, eles confiavam na palavra de Deus e viam que ele era fiel.</w:t>
      </w:r>
    </w:p>
    <w:p>
      <w:pPr>
        <w:pStyle w:val="Heading3"/>
      </w:pPr>
      <w:r>
        <w:t>Obediência</w:t>
      </w:r>
    </w:p>
    <w:p>
      <w:r/>
      <w:r>
        <w:t xml:space="preserve">Biblicamente, é uma característica central do povo de Deus fazer o que ele ordena por nenhuma outra razão além de que ele o ordena. Na ordenança do 50º ano, o povo de Deus deve mostrar-se como seu povo obediente, e de fato sua obediência é a garantia de permanência na terra que ele lhes concedeu. Assim, por exemplo, Levítico 26.34–35 ensina que a perda de posse e a perda de liberdade estão diretamente relacionadas à violação do princípio do sábado, encontrado no sétimo dia, sétimo ano e ano do jubileu. A recusa em obedecer anda de mãos dadas com a perda de posse, deixando para trás uma terra vazia, que então desfruta do descanso sabático que nunca recebeu de seus habitantes desobedientes.</w:t>
      </w:r>
    </w:p>
    <w:p>
      <w:pPr>
        <w:pStyle w:val="Heading3"/>
      </w:pPr>
      <w:r>
        <w:t>Esperança</w:t>
      </w:r>
    </w:p>
    <w:p>
      <w:r/>
      <w:r>
        <w:t xml:space="preserve">No 50º ano, o povo vivia na luz do perdão dos pecados, caminhava através da obediência em harmonia com o Deus que os redimiu, e em libertação do trabalho duro, recebia da terra seus benefícios sustentadores de vida sem qualquer suor em suas testas (Gn 2.16; 3.19). Era uma espécie de Éden restaurado, a maldição momentaneamente suspensa — mas também um prolongado antegosto do dia vindouro quando as promessas seriam todas cumpridas, o sangue da aliança eficaz sem impedimentos, os prisioneiros da esperança (ou seja, que esperaram com esperança por sua libertação) libertos, e a trombeta da libertação ouvida em todo o mundo (Is 27.13; Zc 9.11–14). O Ano do Jubileu de maneira limitada mas real prefigurava o que ainda seria a herança eterna e a bem-aventurança do povo de Deus.</w:t>
      </w:r>
    </w:p>
    <w:p>
      <w:r/>
      <w:r>
        <w:rPr>
          <w:i/>
        </w:rPr>
        <w:t>Veja também</w:t>
      </w:r>
      <w:r>
        <w:t xml:space="preserve"> Festas e Festivais de Israel.</w:t>
      </w:r>
      <w:r/>
      <w:r/>
    </w:p>
    <w:p>
      <w:r/>
    </w:p>
    <w:p>
      <w:pPr>
        <w:pStyle w:val="Heading2"/>
      </w:pPr>
      <w:r>
        <w:t>Ano Sabático, Ano do Sabá</w:t>
      </w:r>
      <w:r/>
    </w:p>
    <w:p>
      <w:r/>
      <w:r>
        <w:t xml:space="preserve">Último ano do ciclo de sete anos estabelecido para a contagem do tempo na lei mosaica. </w:t>
      </w:r>
      <w:r>
        <w:rPr>
          <w:i/>
        </w:rPr>
        <w:t>Veja</w:t>
      </w:r>
      <w:r>
        <w:t xml:space="preserve"> Calendário antigos e modernos.</w:t>
      </w:r>
      <w:r/>
      <w:r/>
    </w:p>
    <w:p>
      <w:r/>
    </w:p>
    <w:p>
      <w:pPr>
        <w:pStyle w:val="Heading2"/>
      </w:pPr>
      <w:r>
        <w:t>Anoitecer</w:t>
      </w:r>
      <w:r/>
    </w:p>
    <w:p>
      <w:r/>
      <w:r>
        <w:t>O momento no final do dia quando o sol se põe e a escuridão começa. Na contagem de tempo bíblica, o anoitecer marcava a transição para um novo dia, pois os dias eram contados do pôr do sol ao pôr do sol.</w:t>
      </w:r>
    </w:p>
    <w:p>
      <w:r/>
      <w:r>
        <w:rPr>
          <w:i/>
        </w:rPr>
        <w:t>Veja</w:t>
      </w:r>
      <w:r>
        <w:t xml:space="preserve"> Dia.</w:t>
      </w:r>
      <w:r/>
      <w:r/>
    </w:p>
    <w:p>
      <w:r/>
    </w:p>
    <w:p>
      <w:pPr>
        <w:pStyle w:val="Heading2"/>
      </w:pPr>
      <w:r>
        <w:t>Anrafel</w:t>
      </w:r>
      <w:r/>
    </w:p>
    <w:p>
      <w:r/>
      <w:r>
        <w:t xml:space="preserve">O rei de Sinar ou Babilônia. Ele ajudou o rei Quedorlaomer de Elão a conter uma revolta de cinco cidades na Palestina (Gn 14.1–11).</w:t>
      </w:r>
      <w:r/>
      <w:r/>
    </w:p>
    <w:p>
      <w:r/>
    </w:p>
    <w:p>
      <w:pPr>
        <w:pStyle w:val="Heading2"/>
      </w:pPr>
      <w:r>
        <w:t>Anramita</w:t>
      </w:r>
      <w:r/>
    </w:p>
    <w:p>
      <w:r/>
      <w:r>
        <w:t xml:space="preserve">Um descendente de Anrão. Ele é filho de Coate (Nm 3.27; 1Cr 26.23). </w:t>
      </w:r>
      <w:r>
        <w:rPr>
          <w:i/>
        </w:rPr>
        <w:t>Veja</w:t>
      </w:r>
      <w:r>
        <w:t xml:space="preserve"> Anrão #1.</w:t>
      </w:r>
      <w:r/>
      <w:r/>
    </w:p>
    <w:p>
      <w:r/>
    </w:p>
    <w:p>
      <w:pPr>
        <w:pStyle w:val="Heading2"/>
      </w:pPr>
      <w:r>
        <w:t>Anrão</w:t>
      </w:r>
      <w:r/>
    </w:p>
    <w:p>
      <w:pPr>
        <w:pStyle w:val="ListNumber"/>
        <w:numPr>
          <w:ilvl w:val="0"/>
          <w:numId w:val="78"/>
        </w:numPr>
      </w:pPr>
      <w:r/>
      <w:r>
        <w:t xml:space="preserve">Filho de Coate. Ele era membro da tribo de Levi. Anrão casou-se com Joquebede e teve três filhos famosos: Arão, Moisés e Miriã (Êx 6.16–20; Nm 26.58–59). Durante a jornada dos israelitas pelo deserto, os anramitas tinham uma responsabilidade especial. Eles eram encarregados de cuidar da Arca da Aliança, da mesa, do candelabro, dos altares e de outros móveis usados no tabernáculo (Nm 3.27,31). Mais tarde, os amramitas foram um dos grupos responsáveis pelas ofertas colocadas no Tesouro do templo (1Cr 26.23–24).</w:t>
      </w:r>
    </w:p>
    <w:p>
      <w:pPr>
        <w:pStyle w:val="ListNumber"/>
      </w:pPr>
      <w:r/>
      <w:r>
        <w:t xml:space="preserve">Um sacerdote da família de Bani. Ele seguiu o forte conselho de Esdras para se divorciar de sua esposa não-judaica após o exílio para Babilônia (Ed 10.34).</w:t>
      </w:r>
      <w:r/>
      <w:r/>
    </w:p>
    <w:p>
      <w:r/>
    </w:p>
    <w:p>
      <w:pPr>
        <w:pStyle w:val="Heading2"/>
      </w:pPr>
      <w:r>
        <w:t>Antediluviano</w:t>
      </w:r>
      <w:r/>
    </w:p>
    <w:p>
      <w:r/>
      <w:r>
        <w:t xml:space="preserve">O nome dado ao tempo antes do dilúvio durante a vida de Noé. Como adjetivo, significa literalmente “antes do dilúvio” e refere-se a um período significativo na história bíblica. Como substantivo, “antediluvianos” refere-se às pessoas que viveram naquela época. Perto do final do período antediluviano, a sociedade foi descrita como sendo muito má. Assim, de acordo com a Bíblia, Deus ordenou sua destruição pelo dilúvio. </w:t>
      </w:r>
    </w:p>
    <w:p>
      <w:r/>
      <w:r>
        <w:rPr>
          <w:i/>
        </w:rPr>
        <w:t>Veja</w:t>
      </w:r>
      <w:r>
        <w:t xml:space="preserve"> Dilúvio, O.</w:t>
      </w:r>
      <w:r/>
      <w:r/>
    </w:p>
    <w:p>
      <w:r/>
    </w:p>
    <w:p>
      <w:pPr>
        <w:pStyle w:val="Heading2"/>
      </w:pPr>
      <w:r>
        <w:t>Anticristo</w:t>
      </w:r>
      <w:r/>
    </w:p>
    <w:p>
      <w:r/>
      <w:r>
        <w:t>De acordo com 1 João, qualquer um que nega que Jesus é o Cristo, que ele é o Filho único de Deus, ou que ele veio em carne é mencionado. O termo bíblico, no entanto, refere-se principalmente a uma pessoa específica que se torna um negador significativo na fase final da história.</w:t>
      </w:r>
    </w:p>
    <w:p>
      <w:r/>
      <w:r>
        <w:t xml:space="preserve">A palavra “anticristo” ocorre apenas quatro vezes, todas nas cartas de João (1Jo 2.18,22; 4.3; 2Jo 1.7). Primeira de João 2.18 refere-se também a “muitos anticristos”. João presumiu que seus leitores cristãos sabiam sobre o Anticristo e haviam sido ensinados a esperar sua vinda (1Jo 2.18–27). A presença de muitos anticristos indicava que os tempos finais haviam chegado. Mas João alertou que um Anticristo final apareceria e negaria que Jesus é o Cristo.</w:t>
      </w:r>
    </w:p>
    <w:p>
      <w:r/>
      <w:r>
        <w:t xml:space="preserve">João disse que qualquer pessoa ou mensagem que não “confesse Jesus” é do espírito do Anticristo (1Jo 4.3). A Segunda carta de João descreve “muitos enganadores” que não reconheceriam a vinda de Jesus Cristo em carne (2Jo 1.7). Tal pessoa era “o enganador e o Anticristo”.</w:t>
      </w:r>
    </w:p>
    <w:p>
      <w:r/>
      <w:r>
        <w:rPr>
          <w:i/>
        </w:rPr>
        <w:t>Veja também</w:t>
      </w:r>
      <w:r>
        <w:t xml:space="preserve"> Falsos Cristos, Falsos Messias; Marca da Besta; Profetas, Falsos; Besta; Apocalipse, Livro de.</w:t>
      </w:r>
      <w:r/>
      <w:r/>
    </w:p>
    <w:p>
      <w:r/>
    </w:p>
    <w:p>
      <w:pPr>
        <w:pStyle w:val="Heading2"/>
      </w:pPr>
      <w:r>
        <w:t>Antigo Testamento</w:t>
      </w:r>
      <w:r/>
    </w:p>
    <w:p>
      <w:r/>
      <w:r>
        <w:rPr>
          <w:i/>
        </w:rPr>
        <w:t>Veja</w:t>
      </w:r>
      <w:r>
        <w:t xml:space="preserve"> Bíblia.</w:t>
      </w:r>
      <w:r/>
      <w:r/>
    </w:p>
    <w:p>
      <w:r/>
    </w:p>
    <w:p>
      <w:pPr>
        <w:pStyle w:val="Heading2"/>
      </w:pPr>
      <w:r>
        <w:t>Antigo Testamento, Cânone do</w:t>
      </w:r>
      <w:r/>
    </w:p>
    <w:p>
      <w:r/>
      <w:r>
        <w:rPr>
          <w:i/>
        </w:rPr>
        <w:t>Veja</w:t>
      </w:r>
      <w:r>
        <w:t xml:space="preserve"> Bíblia, Cânone da.</w:t>
      </w:r>
      <w:r/>
      <w:r/>
    </w:p>
    <w:p>
      <w:r/>
    </w:p>
    <w:p>
      <w:pPr>
        <w:pStyle w:val="Heading2"/>
      </w:pPr>
      <w:r>
        <w:t>Antigo Testamento, Cronologia do</w:t>
      </w:r>
      <w:r/>
    </w:p>
    <w:p>
      <w:r/>
      <w:r>
        <w:rPr>
          <w:i/>
        </w:rPr>
        <w:t>Veja</w:t>
      </w:r>
      <w:r>
        <w:t xml:space="preserve"> Linha do tempo da Bíblia (Antigo Testamento).</w:t>
      </w:r>
      <w:r/>
      <w:r/>
    </w:p>
    <w:p>
      <w:r/>
    </w:p>
    <w:p>
      <w:pPr>
        <w:pStyle w:val="Heading2"/>
      </w:pPr>
      <w:r>
        <w:t>Antigo Testamento no Novo Testamento, Citações do</w:t>
      </w:r>
      <w:r/>
    </w:p>
    <w:p>
      <w:r/>
      <w:r>
        <w:rPr>
          <w:i/>
        </w:rPr>
        <w:t>Veja</w:t>
      </w:r>
      <w:r>
        <w:t xml:space="preserve"> Bíblia, Citações do Antigo Testamento no Novo Testamento.</w:t>
      </w:r>
      <w:r/>
      <w:r/>
    </w:p>
    <w:p>
      <w:r/>
    </w:p>
    <w:p>
      <w:pPr>
        <w:pStyle w:val="Heading2"/>
      </w:pPr>
      <w:r>
        <w:t>Antígono</w:t>
      </w:r>
      <w:r/>
    </w:p>
    <w:p>
      <w:r/>
      <w:r>
        <w:t>Os nomes de três reis gregos e dois reis hasmoneus (judeus) no período entre o Antigo Testamento e o Novo Testamento.</w:t>
      </w:r>
    </w:p>
    <w:p>
      <w:r/>
      <w:r>
        <w:t xml:space="preserve">1. Antígono I, também chamado de Ciclope. Ciclope significa "o de um olho só", que em grego é </w:t>
      </w:r>
      <w:r>
        <w:rPr>
          <w:i/>
        </w:rPr>
        <w:t>Monophthalmus</w:t>
      </w:r>
      <w:r>
        <w:t xml:space="preserve">. Antígono nasceu em 382 a.C. Ele serviu sob Alexandre, o Grande, e tornou-se governador provincial da Frígia em 333 a.C. Após a morte de Alexandre em 323 a.C., seu império foi dividido. Quatro dos principais generais de Alexandre assumiram o controle de diferentes partes (cp. Dn 8.8; 11.3–4):</w:t>
      </w:r>
    </w:p>
    <w:p>
      <w:pPr>
        <w:pStyle w:val="ListBullet"/>
      </w:pPr>
      <w:r/>
      <w:r>
        <w:t>Cassandro governou a Macedônia;</w:t>
      </w:r>
    </w:p>
    <w:p>
      <w:pPr>
        <w:pStyle w:val="ListBullet"/>
      </w:pPr>
      <w:r/>
      <w:r>
        <w:t>Lísímaco governou a Trácia e a Ásia Menor;</w:t>
      </w:r>
    </w:p>
    <w:p>
      <w:pPr>
        <w:pStyle w:val="ListBullet"/>
      </w:pPr>
      <w:r/>
      <w:r>
        <w:t>Selêuco governou a Síria; e</w:t>
      </w:r>
    </w:p>
    <w:p>
      <w:pPr>
        <w:pStyle w:val="ListBullet"/>
      </w:pPr>
      <w:r/>
      <w:r>
        <w:t>Ptolemeu governou o Egito.</w:t>
      </w:r>
    </w:p>
    <w:p>
      <w:r/>
      <w:r>
        <w:t>Antígono desejava unificar o que havia sido o Império Alexandrino, mas os outros generais também tinham a mesma intenção. Ele era um estrategista militar brilhante e conquistou muitos territórios, incluindo grande parte da herança de Cassandro e a ilha de Chipre. Antígono viveu até os 80 anos e foi o fundador da dinastia Antigônida, à qual pertenciam os dois Antígonos seguintes (Antígono II e Antígono III).</w:t>
      </w:r>
    </w:p>
    <w:p>
      <w:r/>
      <w:r>
        <w:t>2. Antígono II, também conhecido como Gonatas, nasceu em 319 a.C. Era filho de Demétrio I Poliorcetes e neto de Antígono I. Sua maior conquista foi expulsar o governante selêucida Antíoco I da Síria, eliminando assim qualquer ameaça ao seu domínio sobre a Macedônia (norte da Grécia). Este Antígono também viveu até os 80 anos.</w:t>
      </w:r>
    </w:p>
    <w:p>
      <w:r/>
      <w:r>
        <w:t>3. Antígono III, filho de Demétrio, o Belo, em 263 a.C., era meio-sobrinho de Antígono II. Ele preservou a dinastia Antigônida e manteve a Grécia unida através da Liga Helênica (224 a.C.), resistindo a vários esforços para dissolver suas partes unidas.</w:t>
      </w:r>
    </w:p>
    <w:p>
      <w:r/>
      <w:r>
        <w:t>4. Antígono, filho de João Hircano, nasceu em 135 a.C. e morreu em 104 a.C. Seu avô era Simeão, e seu bisavô era Matatias. Portanto, ele era sobrinho-neto do famoso líder militar judeu Judas Macabeu. Quando Antígono chegou ao poder, a família Hasmoneana não era tão poderosa quanto costumava ser. A dinastia perdeu poder rapidamente. A família Hasmoneana se destruiu devido a lutas internas e falta de confiança.</w:t>
      </w:r>
    </w:p>
    <w:p>
      <w:r/>
      <w:r>
        <w:t>5. Antígono II Matatias, sobrinho de Antígono (#4) e filho de Aristóbulo II, foi o último rei hasmoneu. Ele passou grande parte de sua vida em Roma tentando convencer Júlio César de que ele, e não Antípatro II, deveria governar a Judeia. Após o assassinato de César em 44 a.C., Antígono seguiu para o leste e, no ano 40 a.C., estabeleceu seu governo em Jerusalém.</w:t>
      </w:r>
    </w:p>
    <w:p>
      <w:r/>
      <w:r>
        <w:t>No entanto, foi instável e não durou muito. O derrotado Rei Herodes eventualmente reuniu apoio romano suficiente para retomar o que Antígono havia conquistado, e três anos depois Antígono foi decapitado por Marco Antônio, o novo imperador romano.</w:t>
      </w:r>
    </w:p>
    <w:p>
      <w:r/>
      <w:r>
        <w:rPr>
          <w:i/>
        </w:rPr>
        <w:t>Veja também</w:t>
      </w:r>
      <w:r>
        <w:t xml:space="preserve"> Hasmoneu.</w:t>
      </w:r>
      <w:r/>
      <w:r/>
    </w:p>
    <w:p>
      <w:r/>
    </w:p>
    <w:p>
      <w:pPr>
        <w:pStyle w:val="Heading2"/>
      </w:pPr>
      <w:r>
        <w:t>Antilegomena</w:t>
      </w:r>
      <w:r/>
    </w:p>
    <w:p>
      <w:r/>
      <w:r>
        <w:t>Um termo usado para se referir a escritos que alguns cristãos questionavam se deveriam fazer parte da Bíblia.</w:t>
      </w:r>
    </w:p>
    <w:p>
      <w:r/>
      <w:r>
        <w:rPr>
          <w:i/>
        </w:rPr>
        <w:t>Veja</w:t>
      </w:r>
      <w:r>
        <w:t xml:space="preserve"> “Antilegomena: os livros que não entraram”; Bíblia, Cânone da.</w:t>
      </w:r>
      <w:r/>
      <w:r/>
    </w:p>
    <w:p>
      <w:r/>
    </w:p>
    <w:p>
      <w:pPr>
        <w:pStyle w:val="Heading2"/>
      </w:pPr>
      <w:r>
        <w:t>Anti-Líbano</w:t>
      </w:r>
      <w:r/>
    </w:p>
    <w:p>
      <w:r/>
      <w:r>
        <w:t xml:space="preserve">Uma cadeia de montanhas que se estende do Monte Hermom no sul em direção ao norte-nordeste (Jt 1.7). Ela corre paralela à cadeia do Líbano a oeste. A maior parte da água para o Rio Jordão vem da água que drena das duas cadeias de montanhas. No Antigo Testamento, a cadeia era conhecida como Siriom (Dt 3.9; 4.48; Sl 29.6) ou Senir (1Cr 5.23; Ct 4.8; Ez 27.5).</w:t>
      </w:r>
      <w:r/>
      <w:r/>
    </w:p>
    <w:p>
      <w:r/>
    </w:p>
    <w:p>
      <w:pPr>
        <w:pStyle w:val="Heading2"/>
      </w:pPr>
      <w:r>
        <w:t>Antílope</w:t>
      </w:r>
      <w:r/>
    </w:p>
    <w:p>
      <w:r/>
      <w:r>
        <w:t>Um animal que corre rapidamente e se assemelha a um cervo.</w:t>
      </w:r>
    </w:p>
    <w:p>
      <w:r/>
      <w:r>
        <w:t xml:space="preserve">Várias criaturas semelhantes a antílopes são mencionadas nas Escrituras. Uma delas parece ser o órix branco </w:t>
      </w:r>
      <w:r>
        <w:rPr>
          <w:i/>
        </w:rPr>
        <w:t>(Oryx leucoryx),</w:t>
      </w:r>
      <w:r>
        <w:t xml:space="preserve"> referido como "antílope" em Deuteronômio 14.5 e Isaías 51.20. O órix provavelmente era o antílope. Seus longos chifres facilitavam a captura, tornando-o uma fonte comum de alimento.</w:t>
      </w:r>
    </w:p>
    <w:p>
      <w:r/>
      <w:r>
        <w:t xml:space="preserve">Outro antílope mencionado na Bíblia é o adax </w:t>
      </w:r>
      <w:r>
        <w:rPr>
          <w:i/>
        </w:rPr>
        <w:t>(Addax nasomaculatus).</w:t>
      </w:r>
      <w:r>
        <w:t xml:space="preserve"> Provavelmente é o “antílope” de Deuteronômio 14.5 ("corços", NTLH; "corça", ARC; "pygarg", LXX). Ele vive no Norte da África. Possui partes traseiras acinzentadas, uma mancha branca na testa e chifres torcidos e anelados. A palavra “pygarg” vem de uma palavra grega que significa “garupa branca”. O adax tem aproximadamente o tamanho de um burro. Seu corpo é coberto de pelos curtos. Possui uma crina curta na parte inferior do pescoço que faz a cabeça parecer um pouco com a de uma cabra. As patas são largas e achatadas, e a cauda se assemelha à de um burro. É comum na África e na Arábia, onde os árabes o caçam com falcões e cães.</w:t>
      </w:r>
    </w:p>
    <w:p>
      <w:r/>
      <w:r>
        <w:t>Os antílopes são muito graciosos e correm com a cabeça erguida. Ambos os sexos possuem chifres longos, permanentes e ocos. Os chifres do órix vão diretamente para trás, enquanto os chifres do adax se torcem em anéis. Os antílopes são alertas, ariscos e perceptivos. Eles geralmente são encontrados em rebanhos de dois a uma dúzia. Se ferido ou encurralado, um antílope ataca com a cabeça baixa, com seus chifres afiados apontando para a frente. Os antílopes se alimentam de gramíneas e arbustos, bebendo de riachos e poços de água. Quando há pouca água, eles comem melões e bulbos suculentos. Tanto o adax quanto o órix eram considerados puros na lei judaica.</w:t>
      </w:r>
      <w:r/>
      <w:r/>
    </w:p>
    <w:p>
      <w:r/>
    </w:p>
    <w:p>
      <w:pPr>
        <w:pStyle w:val="Heading2"/>
      </w:pPr>
      <w:r>
        <w:t>Antíoco IV</w:t>
      </w:r>
      <w:r/>
    </w:p>
    <w:p>
      <w:r/>
      <w:r>
        <w:t>Um rei helenístico chamado Epifânio, cujo nome significa "ilustre" ou "deus manifesto". Ele foi o oitavo na dinastia selêucida. Os selêucidas governaram a Síria e regiões adjacentes. Ele viveu aproximadamente de 215–164 a.C. e era o filho mais novo de Antíoco III, o Grande.</w:t>
      </w:r>
    </w:p>
    <w:p>
      <w:pPr>
        <w:pStyle w:val="Heading3"/>
      </w:pPr>
      <w:r>
        <w:t>Primeiros anos e ascensão ao poder</w:t>
      </w:r>
    </w:p>
    <w:p>
      <w:r/>
      <w:r>
        <w:t>Em 189 a.C., Antíoco IV foi feito prisioneiro em Roma após a Batalha de Magnésia. Ele foi educado lá. Mais tarde, assumiu o trono sírio em Antioquia após o assassinato de seu irmão Seleuco IV. Ele governou de 175–164 a.C.</w:t>
      </w:r>
    </w:p>
    <w:p>
      <w:r/>
      <w:r>
        <w:t>Antíoco Epifânio é o mais importante de todos os governantes selêucidas no que diz respeito à Bíblia. Ele é conhecido como um dos tiranos mais cruéis de todos os tempos. Antíoco IV era um fervoroso crente no deus grego Zeus. Ele esperava unificar seus territórios espalhando a cultura, a lei e a religião helenísticas. Isso o levou a um conflito violento com os judeus na Judá.</w:t>
      </w:r>
    </w:p>
    <w:p>
      <w:pPr>
        <w:pStyle w:val="Heading3"/>
      </w:pPr>
      <w:r>
        <w:t>Conflito com os judeus</w:t>
      </w:r>
    </w:p>
    <w:p>
      <w:r/>
      <w:r>
        <w:t xml:space="preserve">No início de seu reinado, Antíoco IV interferiu na nomeação dos sumos sacerdotes judeus. De 171–168 a.C., ele lutou contra o Egito. Ele derrotou Ptolemeu VI e Ptolemeu VII. Em seguida, capturou Jerusalém. Ele restringiu o judaísmo com perseguições cruéis e saqueou o templo. Tentou estabelecer a adoração aos deuses gregos construindo um altar para Zeus sobre o altar de holocaustos (1Mc 1.10–62; 2Mc 4.7–42). Este altar é provavelmente a “abominação da desolação” de Daniel 11.31. Antíoco IV desempenha um papel importante no livro de Daniel. Ele é provavelmente o “pequeno chifre” de 7.8; 8.9–14,23–25 e o opressor dos “santos do Altíssimo” (7.25).</w:t>
      </w:r>
    </w:p>
    <w:p>
      <w:r/>
      <w:r>
        <w:t>Por ordem de Antíoco, o Judaísmo foi declarado ilegal sob pena de morte. Os judeus foram forçados a participar de festivais pagãos. Uma rebelião aberta eclodiu em 167 a.C. sob a liderança do sacerdote judeu Matatias. Isso ocorreu quando um representante do rei estava impondo obediência em uma vila chamada Modein, perto de Jerusalém. Matatias matou o representante e depois fugiu para as colinas ao redor. Muitos dos seguidores de Matatias foram mortos. No entanto, um grupo de judeus devotos chamados Hasidim juntou-se a ele. Juntos, eles começaram a lutar contra o exército do rei usando ataques surpresa a partir de esconderijos.</w:t>
      </w:r>
    </w:p>
    <w:p>
      <w:pPr>
        <w:pStyle w:val="Heading3"/>
      </w:pPr>
      <w:r>
        <w:t>A revolta dos macabeus e o declínio de Antíoco IV</w:t>
      </w:r>
    </w:p>
    <w:p>
      <w:r/>
      <w:r>
        <w:t>Após sua morte em 166 a.C., Matatias foi sucedido por seu filho Judas Macabeu, que intensificou a guerra. Ele foi vitorioso sobre os generais sírios. Antíoco não conseguiu liderar pessoalmente a supressão da revolta judaica devido a sérias rebeliões na Pártia e na Armênia. Ele atribuiu essa tarefa ao seu regente Lísias, que recebeu instruções para remover o povo de Judá, escravizar os judeus e deixar a terra desolada. No entanto, isso não aconteceu.</w:t>
      </w:r>
    </w:p>
    <w:p>
      <w:r/>
      <w:r>
        <w:t>Judas derrotou Górgias em Emaús. Os sírios fugiram de Judá. Então Lísias liderou pessoalmente um exército maior contra os Macabeus, mas perdeu feio em Bete-Zur. Em 164 a.C., Judas reconstruiu e purificou o templo e retomou os sacrifícios diários. Em 160 a.C., todo vestígio do poder de Antíoco IV havia sido apagado de Jerusalém.</w:t>
      </w:r>
    </w:p>
    <w:p>
      <w:r/>
      <w:r>
        <w:t>Antíoco Epifânio era conhecido por ser selvagem, imprevisível e impulsivo ao ponto da loucura. Antíoco ficou ainda mais insano por duas razões:</w:t>
      </w:r>
    </w:p>
    <w:p>
      <w:pPr>
        <w:pStyle w:val="ListNumber"/>
        <w:numPr>
          <w:ilvl w:val="0"/>
          <w:numId w:val="79"/>
        </w:numPr>
      </w:pPr>
      <w:r/>
      <w:r>
        <w:t>Judas Macabeu teve sucesso.</w:t>
      </w:r>
    </w:p>
    <w:p>
      <w:pPr>
        <w:pStyle w:val="ListNumber"/>
      </w:pPr>
      <w:r/>
      <w:r>
        <w:t>Antíoco não conseguiu conter a revolta judaica.</w:t>
      </w:r>
    </w:p>
    <w:p>
      <w:r/>
      <w:r>
        <w:t>Após esses eventos, ele moveu seu exército para a Pérsia. Dizem que ele morreu na Pérsia, louco.</w:t>
      </w:r>
      <w:r/>
      <w:r/>
    </w:p>
    <w:p>
      <w:r/>
    </w:p>
    <w:p>
      <w:pPr>
        <w:pStyle w:val="Heading2"/>
      </w:pPr>
      <w:r>
        <w:t>Antíoco V</w:t>
      </w:r>
      <w:r/>
    </w:p>
    <w:p>
      <w:r/>
      <w:r>
        <w:t>Antíoco V também era chamado de Antíoco Eupator, que significa "de um pai nobre". Ele viveu de 173–162 a.C. e era filho de Antíoco IV. Antíoco V foi rei da Síria de 163–162 a.C.</w:t>
      </w:r>
    </w:p>
    <w:p>
      <w:r/>
      <w:r>
        <w:t>Em 163 a.C., Jerusalém estava sob ataque e cercada por forças inimigas. Então, Antíoco V viajou para Jerusalém com Lísias, seu conselheiro que governava em seu lugar, já que Antíoco V ainda era uma criança. Eles foram a Jerusalém para ajudar a acabar com o ataque à cidade. Antíoco V eventualmente fez as pazes com Judas Macabeu, um líder judeu que estava lutando contra o domínio sírio.</w:t>
      </w:r>
    </w:p>
    <w:p>
      <w:r/>
      <w:r>
        <w:t>Depois disso, Antíoco V retornou a Antioquia, a capital da Síria. Lá, seu primo Demétrio I, que também desejava ser rei, o traiu. Em 162 a.C., tanto o jovem rei Antíoco V quanto seu regente Lísias foram mortos.</w:t>
      </w:r>
      <w:r/>
      <w:r/>
    </w:p>
    <w:p>
      <w:r/>
    </w:p>
    <w:p>
      <w:pPr>
        <w:pStyle w:val="Heading2"/>
      </w:pPr>
      <w:r>
        <w:t>Antíoco VII</w:t>
      </w:r>
      <w:r/>
    </w:p>
    <w:p>
      <w:r/>
      <w:r>
        <w:t>Antíoco VII, também conhecido como Antíoco Sidetes, foi um rei da Síria de 139/138–129 a.C. Ele nasceu por volta de 159 e morreu em 129 a.C. Ele era filho de Demétrio I e irmão de Demétrio II. Após Demétrio II ser capturado, Antíoco VII tornou-se o terceiro marido da rainha de seu irmão, Cleópatra Tea. Ele removeu Trifo, que havia tomado o controle do trono, em 139 a.C.</w:t>
      </w:r>
    </w:p>
    <w:p>
      <w:r/>
      <w:r>
        <w:t>Antíoco VII esteve em guerra com os judeus de 138–134. Ele destruiu parte de Jerusalém e fez com que João Hircano se submetesse ao seu domínio. Ele morreu enquanto lutava na Guerra Parta.</w:t>
      </w:r>
      <w:r/>
      <w:r/>
    </w:p>
    <w:p>
      <w:r/>
    </w:p>
    <w:p>
      <w:pPr>
        <w:pStyle w:val="Heading2"/>
      </w:pPr>
      <w:r>
        <w:t>Antioquia da Pisídia</w:t>
      </w:r>
      <w:r/>
    </w:p>
    <w:p>
      <w:r/>
      <w:r>
        <w:t xml:space="preserve">Uma cidade na Ásia Menor entre os distritos de Frígia e Pisídia. O apóstolo Paulo viajou até lá para introduzir o evangelho. Paulo foi convidado pelos anciãos da sinagoga em Antioquia. Eles o convidaram a trazer qualquer mensagem de encorajamento que tivesse na reunião de sábado (At 13.14–15).</w:t>
      </w:r>
    </w:p>
    <w:p>
      <w:r/>
      <w:r>
        <w:t xml:space="preserve">De acordo com o registro em Atos, muitos imploraram para ouvir mais (13.42). Alguns dos líderes judeus estavam com ciúmes de Paulo por causa de sua popularidade. Eles começaram a dizer coisas prejudiciais sobre ele (13.45). Paulo então se voltou para os ouvintes gentios (13.46–48). Algumas das autoridades judaicas o forçaram a deixar a cidade (13.50). Os mesmos judeus de Antioquia continuaram a atacar Paulo enquanto ele viajava para Listra (At 14.19). Paulo viajou por Antioquia uma segunda vez enquanto estava a caminho de Perge e Atália (14.21).</w:t>
      </w:r>
    </w:p>
    <w:p>
      <w:r/>
      <w:r>
        <w:t>A cidade de Antioquia foi construída por volta de 300 a.C. por Seleuco Nicator, que a nomeou em homenagem a seu filho, Antíoco I. Como resultado da conquista romana em 188 a.C., a área foi declarada livre do domínio dos reis selêucidas. Os romanos começaram imediatamente a torná-la mais parecida com suas cidades. Por volta de 36 a.C., Antônio fez de Antioquia parte do território do rei da Galácia, Amintas. Com a morte de Amintas, 11 anos depois, a cidade recebeu o status de colônia e tornou-se Cesareia Antioquena. Essa foi a capital da Galácia meridional.</w:t>
      </w:r>
      <w:r/>
      <w:r/>
    </w:p>
    <w:p>
      <w:r/>
    </w:p>
    <w:p>
      <w:pPr>
        <w:pStyle w:val="Heading2"/>
      </w:pPr>
      <w:r>
        <w:t>Antioquia da Síria</w:t>
      </w:r>
      <w:r/>
    </w:p>
    <w:p>
      <w:r/>
      <w:r>
        <w:t>A principal cidade entre outras 16 com o mesmo nome. Foi construída por volta de 300 a.C. pelo imperador sírio Selêuco I, em honra a seu pai Antíoco. Essa Antioquia corresponde à atual Antáquia, na Turquia. Está localizada em uma planície fértil, em uma curva ocidental do rio Orontes, que deságua no mar Mediterrâneo.</w:t>
      </w:r>
    </w:p>
    <w:p>
      <w:pPr>
        <w:pStyle w:val="Heading3"/>
      </w:pPr>
      <w:r>
        <w:t>Onde ficava Antioquia e por que era importante?</w:t>
      </w:r>
    </w:p>
    <w:p>
      <w:r/>
      <w:r>
        <w:t>Nos tempos antigos, 500.000 pessoas viviam em Antioquia. Era uma cidade movimentada, localizada à beira d'água, onde barcos podiam viajar 24 quilômetros até um porto no Mediterrâneo. Também tinha fácil acesso por passagens nas Montanhas Taurus em direção ao leste, até a parte central da Síria. Sua localização a tornava um centro de comércio, atividade religiosa e altos níveis de vida intelectual e política. Sob a autoridade romana, Antioquia recebeu atenção especial com belas obras públicas, melhorias no porto e vantagens comerciais especiais.</w:t>
      </w:r>
    </w:p>
    <w:p>
      <w:pPr>
        <w:pStyle w:val="Heading3"/>
      </w:pPr>
      <w:r>
        <w:t>Como era a vida em Antioquia?</w:t>
      </w:r>
    </w:p>
    <w:p>
      <w:r/>
      <w:r>
        <w:t>A cidade tinha tanto aspectos bons quanto ruins. Enquanto algumas pessoas apreciavam arte e educação, outras participavam de esportes violentos e práticas religiosas perigosas. Algumas dessas práticas religiosas incluíam a adoração de deuses que as pessoas acreditavam ajudar no crescimento das colheitas, bem como grupos religiosos secretos chamados cultos de mistério. Dois outros grupos importantes viviam em Antioquia. Um era uma grande comunidade judaica que possuía direitos especiais e vivia bem na cidade. O outro era um grupo de funcionários do governo que ajudavam a administrar a cidade.</w:t>
      </w:r>
    </w:p>
    <w:p>
      <w:r/>
      <w:r>
        <w:t>Muitos judeus em Antioquia tornaram-se cristãos e membros da igreja primitiva em Antioquia. Os funcionários do governo forneciam proteção policial, estabilidade e ordem. Eles também tinham um forte desejo por estilos de vida caros. Participavam de jogos de azar, corridas de carruagens, bordéis, banquetes exóticos e coisas semelhantes.</w:t>
      </w:r>
    </w:p>
    <w:p>
      <w:pPr>
        <w:pStyle w:val="Heading3"/>
      </w:pPr>
      <w:r>
        <w:t>Como Antioquia contribuiu para a expansão do Cristianismo?</w:t>
      </w:r>
    </w:p>
    <w:p>
      <w:r/>
      <w:r>
        <w:t xml:space="preserve">Antioquia da Síria teve um papel importante no livro de Atos. Um homem chamado Nicolau de Antioquia tornou-se um dos primeiros diáconos na igreja primitiva (At 6.5). Cristãos de Jerusalém fugiram para Antioquia devido à perseguição intensa (11.19). Atos 11 fornece detalhes do ensino de Barnabé e Paulo na igreja de Antioquia. A igreja de Antioquia foi generosa e uma bênção para os cristãos que sofriam em Jerusalém. O termo “cristãos” foi usado pela primeira vez em Antioquia (11.26). Atos 13 registra que os primeiros missionários foram enviados de lá. A declaração do conselho da igreja de Jerusalém sobre os requisitos para os crentes gentios foi em parte resultado do trabalho em Antioquia entre os gentios (veja At 15 e Gl 2).</w:t>
      </w:r>
    </w:p>
    <w:p>
      <w:r/>
      <w:r>
        <w:t>Do terceiro século até aproximadamente o oitavo século, Antioquia foi um centro importante para o desenvolvimento da teologia cristã. A abordagem das Escrituras e da natureza de Cristo adotada em Antioquia tendia a ser histórica e racional. Em contraste, a abordagem adotada em Alexandria (Egito) era excessivamente espiritualizada e alegórica. Teólogos como Orígenes e Clemente são representativos dessa interpretação simbólica ou não literal no Egito.</w:t>
      </w:r>
      <w:r/>
      <w:r/>
    </w:p>
    <w:p>
      <w:r/>
    </w:p>
    <w:p>
      <w:pPr>
        <w:pStyle w:val="Heading2"/>
      </w:pPr>
      <w:r>
        <w:t>Antioquianos</w:t>
      </w:r>
      <w:r/>
    </w:p>
    <w:p>
      <w:r/>
      <w:r>
        <w:t>Os judeus do período entre o Antigo e o Novo Testamento, em grande parte, haviam abandonado seu Judaísmo em favor de ideias e práticas gregas. O rei sírio Antíoco Epifânio reinou durante o segundo século a.C. Durante seu governo, a Palestina foi submetida a um intenso programa de “helenização”, incentivando outros a "serem gregos" em todos os aspectos. Muitas pessoas em Jerusalém enfrentaram pressão para adotar modos de vida gregos. Essa pressão vinha de fontes tanto sociais quanto econômicas. Como resultado, muitas dessas pessoas abandonaram ou ignoraram suas tradições religiosas judaicas para se encaixar na cultura grega o máximo possível.</w:t>
      </w:r>
    </w:p>
    <w:p>
      <w:r/>
      <w:r>
        <w:t>Jasão tornou-se sumo sacerdote ao pagar um suborno para substituir seu irmão Onias. Ele colaborou com o rei Antíoco Epifânio com o objetivo de encorajar as pessoas em Jerusalém a adotar ideias e modos de vida gregos. Jasão construiu um local para educação e treinamento físico chamado ginásio e também introduziu novos costumes que contrariavam as tradições judaicas.</w:t>
      </w:r>
    </w:p>
    <w:p>
      <w:r/>
      <w:r>
        <w:t>Muitos judeus mudaram seus costumes por causa do incentivo de Jasão. Eles abandonaram a fé de seus antepassados. Até mesmo os sacerdotes deixaram de cumprir seus deveres religiosos habituais. Em vez disso, eles se juntaram às novas atividades que Jasão e seus apoiadores ofereciam, que eram mais focadas nos modos de vida gregos. Em 2 Macabeus 4.15, é dito que essas pessoas estavam “dando o maior valor às formas de prestígio gregas.” Em 2 Macabeus 4.9, esse grupo de judeus foi chamado de “cidadãos de Antioquia.” Antioquia era a capital da Síria.</w:t>
      </w:r>
    </w:p>
    <w:p>
      <w:r/>
      <w:r>
        <w:rPr>
          <w:i/>
        </w:rPr>
        <w:t>Veja</w:t>
      </w:r>
      <w:r>
        <w:t xml:space="preserve"> Período macabeu; Hasmoneu.</w:t>
      </w:r>
      <w:r/>
      <w:r/>
    </w:p>
    <w:p>
      <w:r/>
    </w:p>
    <w:p>
      <w:pPr>
        <w:pStyle w:val="Heading2"/>
      </w:pPr>
      <w:r>
        <w:t>Antioquide</w:t>
      </w:r>
      <w:r/>
    </w:p>
    <w:p>
      <w:r/>
      <w:r>
        <w:t>Uma concubina do rei sírio Antíoco Epifânio (2Mc 4.30). As cidades de Tarso e Malus foram dadas a Antioquide como presente. Seus residentes se revoltaram em protesto.</w:t>
      </w:r>
      <w:r/>
      <w:r/>
    </w:p>
    <w:p>
      <w:r/>
    </w:p>
    <w:p>
      <w:pPr>
        <w:pStyle w:val="Heading2"/>
      </w:pPr>
      <w:r>
        <w:t>Antipas</w:t>
      </w:r>
      <w:r/>
    </w:p>
    <w:p>
      <w:pPr>
        <w:pStyle w:val="ListNumber"/>
        <w:numPr>
          <w:ilvl w:val="0"/>
          <w:numId w:val="80"/>
        </w:numPr>
      </w:pPr>
      <w:r/>
      <w:r>
        <w:t xml:space="preserve">Um dos primeiros mártires na igreja em Pérgamo (Ap 2.13).</w:t>
      </w:r>
    </w:p>
    <w:p>
      <w:pPr>
        <w:pStyle w:val="ListNumber"/>
      </w:pPr>
      <w:r/>
      <w:r>
        <w:t xml:space="preserve">O filho de Herodes, o Grande. </w:t>
      </w:r>
      <w:r>
        <w:rPr>
          <w:i/>
        </w:rPr>
        <w:t>Consulte</w:t>
      </w:r>
      <w:r>
        <w:t xml:space="preserve"> Herodes, Família herodiana.</w:t>
      </w:r>
      <w:r/>
      <w:r/>
    </w:p>
    <w:p>
      <w:r/>
    </w:p>
    <w:p>
      <w:pPr>
        <w:pStyle w:val="Heading2"/>
      </w:pPr>
      <w:r>
        <w:t>Antipátride</w:t>
      </w:r>
      <w:r/>
    </w:p>
    <w:p>
      <w:r/>
      <w:r>
        <w:t xml:space="preserve">Uma cidade cerca de 41,8 quilômetros ao sul de Cesareia. Foi reconstruída por Herodes, o Grande, em 9 a.C., em homenagem a seu pai, Antípatro. Antes de Herodes reconstruí-la, a cidade era conhecida como Afeca. Quando Paulo era um prisioneiro romano, ele viajou por Antipátride em seu caminho de Jerusalém para Cesareia (At 23.31). Antipátride era uma estação de retransmissão militar romana. Também marcava a fronteira entre Judeia e Samaria.</w:t>
      </w:r>
    </w:p>
    <w:p>
      <w:r/>
      <w:r>
        <w:rPr>
          <w:i/>
        </w:rPr>
        <w:t>Veja também</w:t>
      </w:r>
      <w:r>
        <w:t xml:space="preserve"> Afeca.</w:t>
      </w:r>
      <w:r/>
      <w:r/>
    </w:p>
    <w:p>
      <w:r/>
    </w:p>
    <w:p>
      <w:pPr>
        <w:pStyle w:val="Heading2"/>
      </w:pPr>
      <w:r>
        <w:t>Antípatro</w:t>
      </w:r>
      <w:r/>
    </w:p>
    <w:p>
      <w:pPr>
        <w:pStyle w:val="ListNumber"/>
        <w:numPr>
          <w:ilvl w:val="0"/>
          <w:numId w:val="81"/>
        </w:numPr>
      </w:pPr>
      <w:r/>
      <w:r>
        <w:t>Um embaixador da boa vontade enviado com Numênio aos espartanos e romanos por Jônatas, o sumo sacerdote (1Mc 12.16; 14.22).</w:t>
      </w:r>
    </w:p>
    <w:p>
      <w:pPr>
        <w:pStyle w:val="ListNumber"/>
      </w:pPr>
      <w:r/>
      <w:r>
        <w:t xml:space="preserve">O pai de Herodes, o Grande. </w:t>
      </w:r>
      <w:r>
        <w:rPr>
          <w:i/>
        </w:rPr>
        <w:t>Consulte</w:t>
      </w:r>
      <w:r>
        <w:t xml:space="preserve"> Herodes, Família herodiana.</w:t>
      </w:r>
      <w:r/>
      <w:r/>
    </w:p>
    <w:p>
      <w:r/>
    </w:p>
    <w:p>
      <w:pPr>
        <w:pStyle w:val="Heading2"/>
      </w:pPr>
      <w:r>
        <w:t>Antítipo</w:t>
      </w:r>
      <w:r/>
    </w:p>
    <w:p>
      <w:r/>
      <w:r>
        <w:t xml:space="preserve">Algo que completa ou explica um exemplo ou símbolo anterior. No estudo bíblico, isso geralmente se refere a como as coisas no Novo Testamento correspondem e explicam coisas do Antigo Testamento. </w:t>
      </w:r>
    </w:p>
    <w:p>
      <w:r/>
      <w:r>
        <w:rPr>
          <w:i/>
        </w:rPr>
        <w:t>Veja</w:t>
      </w:r>
      <w:r>
        <w:t xml:space="preserve"> Tipo.</w:t>
      </w:r>
      <w:r/>
      <w:r/>
    </w:p>
    <w:p>
      <w:r/>
    </w:p>
    <w:p>
      <w:pPr>
        <w:pStyle w:val="Heading2"/>
      </w:pPr>
      <w:r>
        <w:t>Antotias</w:t>
      </w:r>
      <w:r/>
    </w:p>
    <w:p>
      <w:r/>
      <w:r>
        <w:t xml:space="preserve">Um benjamita e filho de Sasaque. Seu nome está listado em 1Cr 8.24.</w:t>
      </w:r>
      <w:r/>
      <w:r/>
    </w:p>
    <w:p>
      <w:r/>
    </w:p>
    <w:p>
      <w:pPr>
        <w:pStyle w:val="Heading2"/>
      </w:pPr>
      <w:r>
        <w:t>Antropologia</w:t>
      </w:r>
      <w:r/>
    </w:p>
    <w:p>
      <w:r/>
      <w:r>
        <w:t xml:space="preserve">O estudo dos humanos e das culturas humanas. Em um sentido teológico, a antropologia é o estudo do que a Bíblia diz sobre os humanos. A antropologia foca em como os humanos realmente se relacionam com Deus e como eles deveriam se relacionar com Deus. </w:t>
      </w:r>
    </w:p>
    <w:p>
      <w:r/>
      <w:r>
        <w:rPr>
          <w:i/>
        </w:rPr>
        <w:t>Veja</w:t>
      </w:r>
      <w:r>
        <w:t xml:space="preserve"> Ser humano.</w:t>
      </w:r>
      <w:r/>
      <w:r/>
    </w:p>
    <w:p>
      <w:r/>
    </w:p>
    <w:p>
      <w:pPr>
        <w:pStyle w:val="Heading2"/>
      </w:pPr>
      <w:r>
        <w:t>Anube</w:t>
      </w:r>
      <w:r/>
    </w:p>
    <w:p>
      <w:r/>
      <w:r>
        <w:t xml:space="preserve">Um dos filhos de Coz da tribo de Judá. Judá é uma das doze tribos de Israel. Anube é mencionado em 1 Crônicas 4.8.</w:t>
      </w:r>
      <w:r/>
      <w:r/>
    </w:p>
    <w:p>
      <w:r/>
    </w:p>
    <w:p>
      <w:pPr>
        <w:pStyle w:val="Heading2"/>
      </w:pPr>
      <w:r>
        <w:t>Anunciação</w:t>
      </w:r>
      <w:r/>
    </w:p>
    <w:p>
      <w:r/>
      <w:r>
        <w:t xml:space="preserve">A palavra Anunciação refere-se a um evento importante na fé cristã, quando um anjo chamado Gabriel veio a uma jovem chamada Maria. Gabriel disse a Maria que o Espírito Santo de Deus lhe daria um filho de maneira milagrosa (Lc 1.26–38).</w:t>
      </w:r>
    </w:p>
    <w:p>
      <w:pPr>
        <w:pStyle w:val="Heading3"/>
      </w:pPr>
      <w:r>
        <w:t>A mensagem do anjo para Maria</w:t>
      </w:r>
    </w:p>
    <w:p>
      <w:r/>
      <w:r>
        <w:t xml:space="preserve">Maria enfrentaria muitas dificuldades porque engravidou antes do casamento. Mas o anjo Gabriel a saudou com palavras especiais, chamando-a de “muito favorecida” ou “muito abençoada” (Lc 1.28). Como todas as pessoas que encontram anjos na Bíblia, Maria sentiu medo ao ver Gabriel. Maria “ficou pensando no que ele queria dizer” (Lc 1.29). Gabriel a confortou e disse que Deus a havia escolhido para ter um filho, que se chamaria Jesus.</w:t>
      </w:r>
    </w:p>
    <w:p>
      <w:r/>
      <w:r>
        <w:t xml:space="preserve">“Jesus” é a forma grega do nome hebraico “Josué”. Significa “o Senhor é salvação”. Mateus descreveu a aparição de um anjo a José para anunciar que Maria estava grávida de uma criança concebida pelo Espírito Santo. Ele seria chamado Jesus, “pois ele salvará o seu povo dos pecados deles” (Mt 1.18–21).</w:t>
      </w:r>
    </w:p>
    <w:p>
      <w:pPr>
        <w:pStyle w:val="Heading3"/>
      </w:pPr>
      <w:r>
        <w:t>A promessa de Deus sobre Jesus</w:t>
      </w:r>
    </w:p>
    <w:p>
      <w:r/>
      <w:r>
        <w:t xml:space="preserve">Usando figuras de linguagem retiradas do Antigo Testamento, Gabriel profetizou sobre a criança que Maria daria à luz (Lc 1.32–33). Assim como João Batista, Jesus seria grande. No entanto, a grandeza de Jesus seria de um tipo diferente. João seria “para o Senhor Deus... um grande homem” (Lc 1.15), mas Jesus seria grande e seria “chamado de Filho do Deus Altíssimo” (Lc 1.32).</w:t>
      </w:r>
    </w:p>
    <w:p>
      <w:r/>
      <w:r>
        <w:t xml:space="preserve">Jesus receberia o trono de seu pai Davi (Lc 1.32). Ele receberia o poder para governar, prometido no Antigo Testamento ao Messias-Rei da linhagem de Davi. O Messias ou "ungido" era uma figura semelhante a um rei ou sacerdote. Ao contrário de Davi, Jesus reinaria para sempre (2Sm 7.12–16; Sl 2.7; 89.26–29).</w:t>
      </w:r>
    </w:p>
    <w:p>
      <w:r/>
      <w:r>
        <w:t xml:space="preserve">A afirmação de Maria em Lucas 1.34, “- Isso não é possível, pois eu sou virgem!” não expressou dúvida. Expressou curiosidade sobre como o evento ocorreria. Gabriel explicou que “o poder do Deus Altíssimo”, o Espírito Santo, “envolveria com a sua sombra” Maria. Seu filho seria concebido pelo poder de Deus, como nenhum outro antes dele.</w:t>
      </w:r>
    </w:p>
    <w:p>
      <w:r/>
      <w:r>
        <w:t xml:space="preserve">Gabriel tranquilizou Maria: “Porque para Deus nada é impossível”. Isso ecoa a palavra do Senhor para Sara quando ele anuncia o nascimento de Isaque (Gn 18.10–14). Como Jesus foi concebido pelo Espírito Santo, Ele seria chamado de “santo” e reconhecido como “o Filho de Deus” (Lc 1.35).</w:t>
      </w:r>
    </w:p>
    <w:p>
      <w:pPr>
        <w:pStyle w:val="Heading3"/>
      </w:pPr>
      <w:r>
        <w:t>Resposta e Legado de Maria</w:t>
      </w:r>
    </w:p>
    <w:p>
      <w:r/>
      <w:r>
        <w:t xml:space="preserve">Foi necessário coragem para Maria responder a Gabriel, “Eu sou uma serva de Deus” e “que aconteça comigo o que o senhor acabou de me dizer!” (Lc 1.38). Como serva ou escrava, Maria não podia deixar de fazer a vontade de seu mestre. No entanto, como uma mulher grávida e solteira, ela enfrentava a possibilidade de desonra (Mt 1.19). Ela até enfrentaria a pena de morte (Dt 22.20–24; Jo 8.3–5). Ainda assim, Maria percebeu que, por causa da grande coisa que Deus faria nela, “De agora em diante todos vão me chamar de mulher abençoada” (Lc 1.48).</w:t>
      </w:r>
    </w:p>
    <w:p>
      <w:r/>
      <w:r>
        <w:t>Como o dia 25 de dezembro é celebrado como a data tradicional do nascimento de Cristo, as igrejas que seguem um calendário eclesiástico estruturado comemoram a Festa da Anunciação (Encarnação) nove meses antes, no dia 25 de março.</w:t>
      </w:r>
    </w:p>
    <w:p>
      <w:r/>
      <w:r>
        <w:rPr>
          <w:i/>
        </w:rPr>
        <w:t>Veja também</w:t>
      </w:r>
      <w:r>
        <w:t xml:space="preserve"> Nascimento virginal de Jesus.</w:t>
      </w:r>
      <w:r/>
      <w:r/>
    </w:p>
    <w:p>
      <w:r/>
    </w:p>
    <w:p>
      <w:pPr>
        <w:pStyle w:val="Heading2"/>
      </w:pPr>
      <w:r>
        <w:t>Anzi</w:t>
      </w:r>
      <w:r/>
    </w:p>
    <w:p>
      <w:pPr>
        <w:pStyle w:val="ListNumber"/>
        <w:numPr>
          <w:ilvl w:val="0"/>
          <w:numId w:val="82"/>
        </w:numPr>
      </w:pPr>
      <w:r/>
      <w:r>
        <w:t xml:space="preserve">Uma pessoa do grupo familiar dos Meraritas, dos levitas, é um ancestral de Etã, o músico (1Cr 6.46).</w:t>
      </w:r>
    </w:p>
    <w:p>
      <w:pPr>
        <w:pStyle w:val="ListNumber"/>
      </w:pPr>
      <w:r/>
      <w:r>
        <w:t xml:space="preserve">Um ancestral de Adaías e um sacerdote da divisão de Malquias (Ne 11.12).</w:t>
      </w:r>
      <w:r/>
      <w:r/>
    </w:p>
    <w:p>
      <w:r/>
    </w:p>
    <w:p>
      <w:pPr>
        <w:pStyle w:val="Heading2"/>
      </w:pPr>
      <w:r>
        <w:t>Aoá, Aoí, Aoíta</w:t>
      </w:r>
      <w:r/>
    </w:p>
    <w:p>
      <w:r/>
      <w:r>
        <w:t xml:space="preserve">Um dos nove filhos de Bela, membro da tribo de Benjamim (1Cr 8.4).</w:t>
      </w:r>
    </w:p>
    <w:p>
      <w:r/>
      <w:r>
        <w:t>Os descendentes de Aoá eram chamados de aoítas, e dois deles estavam entre os guerreiros mais eficazes do Rei Davi:</w:t>
      </w:r>
    </w:p>
    <w:p>
      <w:pPr>
        <w:pStyle w:val="ListBullet"/>
      </w:pPr>
      <w:r/>
      <w:r>
        <w:t xml:space="preserve">Dodo (“filho de… o Aoí,” 2Sm 23.9; é escrito como “Dodai” em 1Cr 27.4)</w:t>
      </w:r>
    </w:p>
    <w:p>
      <w:pPr>
        <w:pStyle w:val="ListBullet"/>
      </w:pPr>
      <w:r/>
      <w:r>
        <w:t xml:space="preserve">Salmom, o aoíta (2Sm 23.28; ele é chamado de “Ilai” em 1Cr 11.29)</w:t>
      </w:r>
      <w:r/>
      <w:r/>
    </w:p>
    <w:p>
      <w:r/>
    </w:p>
    <w:p>
      <w:pPr>
        <w:pStyle w:val="Heading2"/>
      </w:pPr>
      <w:r>
        <w:t>Aoliabe</w:t>
      </w:r>
      <w:r/>
    </w:p>
    <w:p>
      <w:r/>
      <w:r>
        <w:t xml:space="preserve">Um homem, Moisés, escolheu Aoliabe para ajudar Bezalel, o mestre artesão, na construção e decoração do tabernáculo. Aoliabe, filho de Aisamaque e da tribo de Dã, era um construtor e costureiro renomado. Ele ensinou, junto com Bezalel, as habilidades para construir o tabernáculo (Êx 31.6; 35.34; 36.1–2; 38.23; “Aholiab” na KJV).</w:t>
      </w:r>
      <w:r/>
      <w:r/>
    </w:p>
    <w:p>
      <w:r/>
    </w:p>
    <w:p>
      <w:pPr>
        <w:pStyle w:val="Heading2"/>
      </w:pPr>
      <w:r>
        <w:t>Apaim</w:t>
      </w:r>
      <w:r/>
    </w:p>
    <w:p>
      <w:r/>
      <w:r>
        <w:t xml:space="preserve">O filho de Nadabe e o pai de Isi na tribo de Judá (1Cr 2.30–31).</w:t>
      </w:r>
      <w:r/>
      <w:r/>
    </w:p>
    <w:p>
      <w:r/>
    </w:p>
    <w:p>
      <w:pPr>
        <w:pStyle w:val="Heading2"/>
      </w:pPr>
      <w:r>
        <w:t>Apame</w:t>
      </w:r>
      <w:r/>
    </w:p>
    <w:p>
      <w:r/>
      <w:r>
        <w:t>Uma concubina de Dario I da Pérsia. Ela é descrita como sentada à direita de Dario em 1 Esdras 4.29.</w:t>
      </w:r>
      <w:r/>
      <w:r/>
    </w:p>
    <w:p>
      <w:r/>
    </w:p>
    <w:p>
      <w:pPr>
        <w:pStyle w:val="Heading2"/>
      </w:pPr>
      <w:r>
        <w:t>Aparições de Cristo</w:t>
      </w:r>
      <w:r/>
    </w:p>
    <w:p>
      <w:r/>
      <w:r>
        <w:t xml:space="preserve">Eventos em que Jesus Cristo foi visto por testemunhas humanas após sua ressurreição. </w:t>
      </w:r>
    </w:p>
    <w:p>
      <w:r/>
      <w:r>
        <w:rPr>
          <w:i/>
        </w:rPr>
        <w:t>Veja</w:t>
      </w:r>
      <w:r>
        <w:t xml:space="preserve"> Ressurreição.</w:t>
      </w:r>
      <w:r/>
      <w:r/>
    </w:p>
    <w:p>
      <w:r/>
    </w:p>
    <w:p>
      <w:pPr>
        <w:pStyle w:val="Heading2"/>
      </w:pPr>
      <w:r>
        <w:t>Apedrejamento</w:t>
      </w:r>
      <w:r/>
    </w:p>
    <w:p>
      <w:r/>
      <w:r>
        <w:t xml:space="preserve">Veja: Direito penal e punição.</w:t>
      </w:r>
      <w:r/>
      <w:r/>
    </w:p>
    <w:p>
      <w:r/>
    </w:p>
    <w:p>
      <w:pPr>
        <w:pStyle w:val="Heading2"/>
      </w:pPr>
      <w:r>
        <w:t>Apeles</w:t>
      </w:r>
      <w:r/>
    </w:p>
    <w:p>
      <w:r/>
      <w:r>
        <w:t xml:space="preserve">Um cristão romano que recebeu saudações especiais do apóstolo Paulo. Paulo elogiou Apeles como alguém que é “aprovado em Cristo” (Rm 16.10).</w:t>
      </w:r>
      <w:r/>
      <w:r/>
    </w:p>
    <w:p>
      <w:r/>
    </w:p>
    <w:p>
      <w:pPr>
        <w:pStyle w:val="Heading2"/>
      </w:pPr>
      <w:r>
        <w:t>Apelo</w:t>
      </w:r>
      <w:r/>
    </w:p>
    <w:p>
      <w:r/>
      <w:r>
        <w:t xml:space="preserve">Um termo jurídico para solicitar a um tribunal superior que revise uma decisão de um tribunal inferior. A lei do Antigo Testamento não previa apelações. No Novo Testamento, o apóstolo Paulo apelou a César para uma audiência após sua prisão em Jerusalém (At 25.11). Como Paulo era cidadão romano, ele podia ter seu caso removido dos tribunais judeus. Paulo temia um julgamento injusto nos tribunais judeus.</w:t>
      </w:r>
    </w:p>
    <w:p>
      <w:r/>
      <w:r>
        <w:rPr>
          <w:i/>
        </w:rPr>
        <w:t>Veja também</w:t>
      </w:r>
      <w:r>
        <w:t xml:space="preserve"> Lei civil e justiça.</w:t>
      </w:r>
      <w:r/>
      <w:r/>
    </w:p>
    <w:p>
      <w:r/>
    </w:p>
    <w:p>
      <w:pPr>
        <w:pStyle w:val="Heading2"/>
      </w:pPr>
      <w:r>
        <w:t>Apocalipse</w:t>
      </w:r>
      <w:r/>
    </w:p>
    <w:p>
      <w:r/>
      <w:r>
        <w:t xml:space="preserve">Um termo que significa uma "revelação" ou uma "divulgação". Uma escrita apocalíptica é um tipo de escrita que revela ou discute coisas ocultas. Os livros de Daniel e Apocalipse são os únicos que possuem esse tipo de literatura na Bíblia. </w:t>
      </w:r>
    </w:p>
    <w:p>
      <w:r/>
      <w:r>
        <w:rPr>
          <w:i/>
        </w:rPr>
        <w:t>Veja</w:t>
      </w:r>
      <w:r>
        <w:t xml:space="preserve"> Apocalíptico; Daniel, Livro de; Apocalipse, Livro de.</w:t>
      </w:r>
      <w:r/>
      <w:r/>
    </w:p>
    <w:p>
      <w:r/>
    </w:p>
    <w:p>
      <w:pPr>
        <w:pStyle w:val="Heading2"/>
      </w:pPr>
      <w:r>
        <w:t>Apocalipse de Abraão</w:t>
      </w:r>
      <w:r/>
    </w:p>
    <w:p>
      <w:pPr>
        <w:pStyle w:val="Heading4"/>
      </w:pPr>
      <w:r>
        <w:t>APOCALIPSE DE ABRAÃO</w:t>
      </w:r>
    </w:p>
    <w:p>
      <w:r/>
      <w:r>
        <w:t>O Apocalipse de Abraão é uma obra judaica que sobreviveu apenas em traduções antigas eslavas. Essas traduções provavelmente derivam de uma versão grega anterior, que pode ter sido traduzida de um original hebraico ou aramaico.</w:t>
      </w:r>
    </w:p>
    <w:p>
      <w:r/>
      <w:r>
        <w:t>O Apocalipse de Abraão começa com o patriarca Abraão se afastando da idolatria. É baseado em antigas tradições rabínicas sobre a juventude de Abraão. Descreve como ele tomou consciência do chamado de Deus em sua vida e passou a entender que Deus é único e santo. Um anjo chamado Jahoel (cujas funções e poderes também vêm de fontes rabínicas) leva Abraão ao sétimo céu. Lá, ele vê eventos passados e futuros. Ele testemunha a tentação de Adão e Eva através do pecado sexual e o assassinato de Caim.</w:t>
      </w:r>
    </w:p>
    <w:p>
      <w:r/>
      <w:r>
        <w:t>Azazel, um ser maligno, desempenha o papel de Satanás. Esses detalhes podem indicar que havia uma tradição que sustentava que Abraão escreveu as primeiras partes da Bíblia. A revelação então se desloca para o futuro, mostrando a destruição do templo, pragas sobre aqueles que não acreditam e a vinda do Messias. A forma final do documento provavelmente foi concluída na última geração do primeiro século d.C.</w:t>
      </w:r>
    </w:p>
    <w:p>
      <w:r/>
      <w:r>
        <w:t>Como no livro de Gênesis, Abraão questiona por que Deus permite que o mal exista. Deus mostra a ele que o mal vem do livre arbítrio humano. Esta história expressa como os judeus fiéis tentavam entender o sofrimento e a injustiça em um momento em que seu povo enfrentava grandes dificuldades. Também ilustra os ensinamentos incomuns sobre anjos que eram comuns naquela época.</w:t>
      </w:r>
    </w:p>
    <w:p>
      <w:r/>
      <w:r>
        <w:t>Alguns estudiosos acreditam que o texto foi editado posteriormente por escritores gnósticos e cristãos.</w:t>
      </w:r>
    </w:p>
    <w:p>
      <w:r/>
      <w:r>
        <w:rPr>
          <w:i/>
        </w:rPr>
        <w:t>Veja também</w:t>
      </w:r>
      <w:r>
        <w:t xml:space="preserve"> Abraão; Apócrifos.</w:t>
      </w:r>
      <w:r/>
      <w:r/>
    </w:p>
    <w:p>
      <w:r/>
    </w:p>
    <w:p>
      <w:pPr>
        <w:pStyle w:val="Heading2"/>
      </w:pPr>
      <w:r>
        <w:t>Apocalipse de Adão</w:t>
      </w:r>
      <w:r/>
    </w:p>
    <w:p>
      <w:r/>
      <w:r>
        <w:t>O Apocalipse de Adão é um dos exemplos mais conhecidos de escritos apocalípticos gnósticos. Esses escritos são textos antigos que combinam crenças gnósticas com visões apocalípticas. Eles revelam conhecimento espiritual secreto (</w:t>
      </w:r>
      <w:r>
        <w:rPr>
          <w:i/>
        </w:rPr>
        <w:t>gnosis</w:t>
      </w:r>
      <w:r>
        <w:t>) sobre como o mundo começou, o conflito entre poderes do bem e do mal, e como as almas podem retornar ao verdadeiro Deus.</w:t>
      </w:r>
    </w:p>
    <w:p>
      <w:r/>
      <w:r>
        <w:t>Em 1946, um trabalhador rural descobriu textos antigos em uma caverna a cerca de 10 quilômetros ao norte de Nag Hammadi, no Egito. Esta descoberta incluia 13 códices (formas iniciais de livros) que continham obras cristãs e não cristãs. Esses textos não foram revelados imediatamente. Como resultado, foi apenas em 1958 que um estudioso francês, Jean Doresse, revelou ao público a existência do Apocalipse de Adão. Este Apocalipse está escrito em copta e é o último de cinco obras no Códice V.</w:t>
      </w:r>
    </w:p>
    <w:p>
      <w:r/>
      <w:r>
        <w:t>Não conhecemos a verdadeira identidade do autor do Apocalipse de Adão. O título falsamente afirma que Adão revelou esta mensagem a seu filho Sete: “Um Apocalipse que Adão revelou a seu filho Sete no ano setecentos.” Escritores da literatura gnóstica frequentemente retratavam Sete como um mensageiro da verdade (por exemplo, o Evangelho dos Egípcios e a Paráfrase de Sem).</w:t>
      </w:r>
    </w:p>
    <w:p>
      <w:r/>
      <w:r>
        <w:t>A data estimada da cópia mais antiga conhecida do Apocalipse de Adão é por volta de 300 a 350 d.C. É possível que tenha sido escrito muito antes. Contém muitas referências gnósticas, baseia-se na história judaica e menciona o batismo. Como resultado, alguns estudiosos sugerem que esta obra pode ter se originado de grupos judeus que praticavam o batismo nos primeiros e segundo séculos. Existem também semelhanças entre esta obra e a literatura maniqueísta do terceiro século. O maniqueísmo era uma forma de gnosticismo.</w:t>
      </w:r>
    </w:p>
    <w:p>
      <w:r/>
      <w:r>
        <w:t>O Apocalipse de Adão é muito importante para o estudo das origens do Cristianismo. Os estudiosos há muito debatem se o gnosticismo foi um movimento herético que surgiu do Cristianismo ou se teve origens independentes. Alguns estudiosos argumentam que o Apocalipse de Adão é um exemplo inicial de gnosticismo independente. Se isso fosse comprovado, tornaria o debate mais fácil de resolver.</w:t>
      </w:r>
    </w:p>
    <w:p>
      <w:r/>
      <w:r>
        <w:t>Além de sua introdução e conclusão, o Apocalipse de Adão possui três partes:</w:t>
      </w:r>
    </w:p>
    <w:p>
      <w:pPr>
        <w:pStyle w:val="ListNumber"/>
        <w:numPr>
          <w:ilvl w:val="0"/>
          <w:numId w:val="83"/>
        </w:numPr>
      </w:pPr>
      <w:r/>
      <w:r>
        <w:t>Resumo de Adão sobre eventos importantes do passado,</w:t>
      </w:r>
    </w:p>
    <w:p>
      <w:pPr>
        <w:pStyle w:val="ListNumber"/>
      </w:pPr>
      <w:r/>
      <w:r>
        <w:t>profecias sobre as tentativas malignas de destruir a humanidade pelo deus criador, e</w:t>
      </w:r>
    </w:p>
    <w:p>
      <w:pPr>
        <w:pStyle w:val="ListNumber"/>
      </w:pPr>
      <w:r/>
      <w:r>
        <w:t>profecias sobre a chegada do "Iluminador", que guiará seu povo ao verdadeiro Deus.</w:t>
      </w:r>
    </w:p>
    <w:p>
      <w:r/>
      <w:r>
        <w:t xml:space="preserve">A história começa com Adão em seu leito de morte. Ele revela verdades ocultas a seu filho, Sete. Adão diz que três anjos lhe deram esses segredos em uma visão. Ele lamenta ter se tornado um servo do deus criador maligno após a queda da humanidade e a perda da </w:t>
      </w:r>
      <w:r>
        <w:rPr>
          <w:i/>
        </w:rPr>
        <w:t>gnose</w:t>
      </w:r>
      <w:r>
        <w:t xml:space="preserve"> (conhecimento espiritual). É comum nos escritos gnósticos distinguir entre um deus criador maligno que governa a terra e o verdadeiro Deus do universo. Conhecer o verdadeiro Deus proporciona a verdadeira vida.</w:t>
      </w:r>
    </w:p>
    <w:p>
      <w:r/>
      <w:r>
        <w:t xml:space="preserve">Adão prevê que o deus criador ciumento tentará destruir a humanidade. Ele fará isso com o dilúvio no tempo de Noé e trazendo fogo sobre Sodoma e Gomorra para impedi-los de conhecer o verdadeiro Deus. No entanto, a intervenção dos anjos do Deus da verdade impedirá que o plano do deus maligno tenha sucesso. Com o tempo, o verdadeiro Deus enviará o "Iluminador" para ensinar </w:t>
      </w:r>
      <w:r>
        <w:rPr>
          <w:i/>
        </w:rPr>
        <w:t>gnosis</w:t>
      </w:r>
      <w:r>
        <w:t xml:space="preserve"> à humanidade, para que possam conhecê-lo. O deus criador tentará derrotar o Iluminador, mas só conseguirá ferir seu corpo físico. Com a mensagem do Iluminador se espalhando, a humanidade se afastará do deus criador. Então, eles buscarão o verdadeiro Deus através da </w:t>
      </w:r>
      <w:r>
        <w:rPr>
          <w:i/>
        </w:rPr>
        <w:t>gnosis.</w:t>
      </w:r>
    </w:p>
    <w:p>
      <w:r/>
      <w:r>
        <w:rPr>
          <w:i/>
        </w:rPr>
        <w:t xml:space="preserve">Veja também </w:t>
      </w:r>
      <w:r>
        <w:t xml:space="preserve">Adão (Pessoa);</w:t>
      </w:r>
      <w:r>
        <w:rPr>
          <w:i/>
        </w:rPr>
        <w:t xml:space="preserve"> </w:t>
      </w:r>
      <w:r>
        <w:t xml:space="preserve">Apócrifos; Gnosticismo.</w:t>
      </w:r>
      <w:r/>
      <w:r/>
    </w:p>
    <w:p>
      <w:r/>
    </w:p>
    <w:p>
      <w:pPr>
        <w:pStyle w:val="Heading2"/>
      </w:pPr>
      <w:r>
        <w:t>Apocalipse de Bartolomeu</w:t>
      </w:r>
      <w:r/>
    </w:p>
    <w:p>
      <w:r/>
      <w:r>
        <w:t>Esses fragmentos coptas se assemelham ao Evangelho de Bartolomeu, um antigo escrito apócrifo (um texto não incluído na Bíblia Hebraica, mas aceito por alguns grupos cristãos). Alguns estudiosos pensavam que esses fragmentos representavam dois escritos diferentes: um evangelho e um apocalipse. A maioria dos estudiosos não sustenta mais essa visão, mas alguns ainda se referem a esses fragmentos como o Apocalipse de Bartolomeu.</w:t>
      </w:r>
    </w:p>
    <w:p>
      <w:r/>
      <w:r>
        <w:rPr>
          <w:i/>
        </w:rPr>
        <w:t>Veja também</w:t>
      </w:r>
      <w:r>
        <w:t xml:space="preserve"> Apócrifos; Bartolomeu, o apóstolo; Evangelho de Bartolomeu.</w:t>
      </w:r>
      <w:r/>
      <w:r/>
    </w:p>
    <w:p>
      <w:r/>
    </w:p>
    <w:p>
      <w:pPr>
        <w:pStyle w:val="Heading2"/>
      </w:pPr>
      <w:r>
        <w:t>Apocalipse de Baruque</w:t>
      </w:r>
      <w:r/>
    </w:p>
    <w:p>
      <w:r/>
      <w:r>
        <w:t xml:space="preserve">O Apocalipse de Baruque refere-se a dois escritos judaicos diferentes que foram escritos sob o nome de Baruque. Baruque foi o amigo e secretário do profeta Jeremias (Jeremias 36.4–8). Seu nome foi posteriormente associado a vários escritos antigos compostos muito tempo após sua morte. Estes incluem tanto obras </w:t>
      </w:r>
      <w:r>
        <w:rPr>
          <w:i/>
        </w:rPr>
        <w:t>apócrifas</w:t>
      </w:r>
      <w:r>
        <w:t xml:space="preserve"> quanto </w:t>
      </w:r>
      <w:r>
        <w:rPr>
          <w:i/>
        </w:rPr>
        <w:t>pseudepígrafas</w:t>
      </w:r>
      <w:r>
        <w:t xml:space="preserve"> (textos antigos escritos sob o nome de outra pessoa).</w:t>
      </w:r>
    </w:p>
    <w:p>
      <w:pPr>
        <w:pStyle w:val="Heading3"/>
      </w:pPr>
      <w:r>
        <w:t>O Apocalipse siríaco de Baruque (2 Baruque)</w:t>
      </w:r>
    </w:p>
    <w:p>
      <w:r/>
      <w:r>
        <w:t>O primeiro livro, chamado Apocalipse siríaco de Baruque ou 2 Baruque, tem 87 capítulos. Foi inicialmente escrito em hebraico, depois traduzido para o grego e o siríaco. Apenas algumas linhas da versão hebraica permanecem, citadas em escritos rabínicos judaicos. O manuscrito siríaco, do sexto ou sétimo século d.C., é o único texto completo. Evidências sugerem que mais de um autor trabalhou nele. Este livro é baseado no livro de 2 Esdras nos Apócrifos. Muitas frases nele são semelhantes aos escritos do Novo Testamento, o que sugere que o autor o escreveu no final do primeiro ou início do segundo século d.C.</w:t>
      </w:r>
    </w:p>
    <w:p>
      <w:r/>
      <w:r>
        <w:t>O livro possui sete seções principais, escritas tanto em prosa quanto em poesia. Trata do Messias e de seu futuro reino, dos problemas passados de Israel e da destruição de Jerusalém pelos babilônios. O texto não é consistente ao abordar questões teológicas como pecado e sofrimento, livre-arbítrio, quantas pessoas o Messias salvará e a ressurreição dos justos.</w:t>
      </w:r>
    </w:p>
    <w:p>
      <w:r/>
      <w:r>
        <w:t>Algumas partes do livro são esperançosas sobre o futuro de Israel, enquanto outras são profundamente tristes. Ele vê o mundo como cheio de maldade, mas promete que Deus trará um mundo novo e espiritual. Uma passagem diz: “O que é agora não é nada, mas o que será é muito grande. Pois tudo o que é corruptível passará, e tudo o que morre partirá, e todo o tempo presente, que está contaminado com males”. Isso significa que todo o mal terminará e uma nova era virá.</w:t>
      </w:r>
    </w:p>
    <w:p>
      <w:r/>
      <w:r>
        <w:t>A mistura de esperança e tristeza pode refletir como as experiências do povo judeu mudaram durante os primeiros e segundos séculos d.C. Esses séculos foram um período de perda, reconstrução e expectativa. A tensão entre otimismo e desespero pode também indicar que mais de uma pessoa escreveu partes do livro.</w:t>
      </w:r>
    </w:p>
    <w:p>
      <w:r/>
      <w:r>
        <w:t>A mensagem de esperança é para aqueles que seguem a lei de Moisés: “Pois os justos esperam com confiança pelo fim e partem desta habitação sem medo, porque têm contigo um depósito de obras preservadas em tesouros”.</w:t>
      </w:r>
    </w:p>
    <w:p>
      <w:r/>
      <w:r>
        <w:t>A seção final do livro é chamada de "a carta que Baruque, filho de Nerias, enviou às nove tribos e meia." Afirma que ele a enviou amarrando-a ao pescoço de uma águia. Isso provavelmente indica que o livro foi enviado aos judeus que viviam fora da Palestina (a diáspora).</w:t>
      </w:r>
    </w:p>
    <w:p>
      <w:pPr>
        <w:pStyle w:val="Heading3"/>
      </w:pPr>
      <w:r>
        <w:t>O Apocalipse grego de Baruque (3 Baruque)</w:t>
      </w:r>
    </w:p>
    <w:p>
      <w:r/>
      <w:r>
        <w:t>O segundo documento, conhecido como o Apocalipse grego de Baruque ou 3 Baruque, tem 17 capítulos. Ele sobrevive em versões grega, etíope, armênia e eslava. A primeira edição impressa apareceu em Veneza em 1609 e novamente em 1868. O estudioso cristão primitivo Orígenes mencionou sua existência muito antes.</w:t>
      </w:r>
    </w:p>
    <w:p>
      <w:r/>
      <w:r>
        <w:t>Como 2 Baruque, este Apocalipse parece ter reunido diferentes escritos do segundo século d.C. É um documento cristão destinado a alertar os judeus que não se converteram e a encorajar os cristãos a serem pacientes com eles.</w:t>
      </w:r>
    </w:p>
    <w:p>
      <w:r/>
      <w:r>
        <w:rPr>
          <w:i/>
        </w:rPr>
        <w:t>Veja também</w:t>
      </w:r>
      <w:r>
        <w:t xml:space="preserve"> Apócrifos; Baruque.</w:t>
      </w:r>
      <w:r/>
      <w:r/>
    </w:p>
    <w:p>
      <w:r/>
    </w:p>
    <w:p>
      <w:pPr>
        <w:pStyle w:val="Heading2"/>
      </w:pPr>
      <w:r>
        <w:t>Apocalipse de Paulo</w:t>
      </w:r>
      <w:r/>
    </w:p>
    <w:p>
      <w:r/>
      <w:r>
        <w:t xml:space="preserve">O Apocalipse de Paulo é um escrito cristão do final do quarto século d.C. A história expande a breve descrição em 2 Coríntios 12.2–4, onde Paulo menciona um homem que foi levado ao "terceiro céu". O autor desconhecido assume que Paulo estava descrevendo sua própria experiência e imagina o que ele pode ter visto e ouvido durante essa visão.</w:t>
      </w:r>
    </w:p>
    <w:p>
      <w:r/>
      <w:r>
        <w:t>O autor descreve em detalhe os castigos no inferno sofridos por um presbítero, um bispo e um diácono (capítulos 34–36). Ele também elogia a fé e devoção de monges e freiras (capítulos 7–9) e daqueles que vivem como virgens ou permanecem castos (capítulo 22). Com base nisso, parece provável que o autor fosse um monge que não apreciava a religião falsa e hipócrita que observava tanto entre pessoas comuns quanto entre líderes da igreja.</w:t>
      </w:r>
    </w:p>
    <w:p>
      <w:r/>
      <w:r>
        <w:t>O Apocalipse de Paulo foi originalmente escrito em grego e sobrevive em uma forma relativamente completa em latim. O fato de ter sido traduzido para o etíope, copta, siríaco e latim mostra sua popularidade.</w:t>
      </w:r>
    </w:p>
    <w:p>
      <w:r/>
      <w:r>
        <w:t>O livro é vagamente estruturado em sete seções.</w:t>
      </w:r>
    </w:p>
    <w:p>
      <w:pPr>
        <w:pStyle w:val="ListNumber"/>
        <w:numPr>
          <w:ilvl w:val="0"/>
          <w:numId w:val="84"/>
        </w:numPr>
      </w:pPr>
      <w:r/>
      <w:r>
        <w:t>Começa com uma breve introdução explicando por que o livro era desconhecido do primeiro ao quarto século d.C. (capítulos 1–2). A história se passa durante o governo do imperador Teodósio I "o Grande" e de Cinigio, mostrando que o documento provavelmente foi escrito em 388 d.C. De acordo com a história, uma pessoa respeitada e desconhecida recebeu uma revelação de um anjo naquela época. Esse homem vivia em Tarso, em uma casa que ele afirma ter sido ocupada pelo apóstolo Paulo. O anjo instruiu-o a escavar os alicerces e a publicar o que encontrasse. O anjo o puniu por não obedecer. Então ele finalmente escavou os alicerces e descobriu uma caixa de mármore. Ele imediatamente a entregou ao imperador. O imperador abriu a caixa e encontrou a versão original do Apocalipse de Paulo (que ele copiou), junto com um par de sapatos que Paulo usou em suas jornadas missionárias. O livro continua detalhando o conteúdo do misterioso documento.</w:t>
      </w:r>
    </w:p>
    <w:p>
      <w:pPr>
        <w:pStyle w:val="ListNumber"/>
      </w:pPr>
      <w:r/>
      <w:r>
        <w:t>Nos capítulos 3–6, Paulo recebe uma mensagem de Deus. Ela afirma que toda a criação está sob o controle de Deus, exceto os humanos.</w:t>
      </w:r>
    </w:p>
    <w:p>
      <w:pPr>
        <w:pStyle w:val="ListNumber"/>
      </w:pPr>
      <w:r/>
      <w:r>
        <w:t>Os capítulos 7–10 descrevem como os anjos da guarda de cada homem e mulher relatam a Deus todas as manhãs e noites sobre suas ações. Algumas pessoas são muito boas, enquanto outras são extremamente más.</w:t>
      </w:r>
    </w:p>
    <w:p>
      <w:pPr>
        <w:pStyle w:val="ListNumber"/>
      </w:pPr>
      <w:r/>
      <w:r>
        <w:t>Nos capítulos 11–18, Paulo é levado ao terceiro céu no Espírito Santo. Ele pede para ver as almas dos justos e dos pecadores ao deixarem o mundo. O anjo que está com Paulo mostra-lhe um homem justo deixando o mundo, um homem ímpio e a alma de alguém que pensava ser justo, mas não era.</w:t>
      </w:r>
    </w:p>
    <w:p>
      <w:pPr>
        <w:pStyle w:val="ListNumber"/>
      </w:pPr>
      <w:r/>
      <w:r>
        <w:t xml:space="preserve">Os capítulos 19–30 descrevem Paulo sendo elevado ao terceiro céu (veja 2 Coríntios 12.2–4</w:t>
      </w:r>
      <w:r>
        <w:t>). Lá, ele viu um portão dourado entre pilares dourados. Tabletes dourados no topo dos pilares continham os nomes dos justos.</w:t>
        <w:br/>
      </w:r>
      <w:r>
        <w:t xml:space="preserve">No "Paraíso", Enoque e Elias o receberam e mostraram-lhe coisas que ele não podia compartilhar com outros (capítulo 21; compare com 2 Coríntios 12.4</w:t>
      </w:r>
      <w:r>
        <w:t>). De lá, ele foi para o Segundo céu e depois para o firmamento cercado pelo Oceano (capítulo 21). Nesse lugar, ele viu as águas do Lago Aquerúsia, que eram brancas como leite. Lá estava a cidade de Cristo. Ele foi levado para a cidade em um barco dourado enquanto 3.000 anjos cantavam um hino. No rio de mel, ele encontrou Isaías, Jeremias, Ezequiel e outros profetas (capítulo 25).</w:t>
        <w:br/>
      </w:r>
      <w:r>
        <w:t>No rio de leite, ele viu os bebês mortos por Herodes (capítulo 26). No rio de vinho, ele encontrou Abraão, Isaque, Jacó, Ló e Jó (capítulo 27). No rio de óleo, ele encontrou aqueles totalmente dedicados a Deus (capítulo 28). No centro da cidade, junto a um grande altar, o rei Davi cantou o aleluia a Deus.</w:t>
      </w:r>
    </w:p>
    <w:p>
      <w:pPr>
        <w:pStyle w:val="ListNumber"/>
      </w:pPr>
      <w:r/>
      <w:r>
        <w:t>A jornada de Paulo pelo inferno é descrita nos capítulos 31–44. É um lugar de tristeza e angústia, onde flui um rio de fogo fervente. No rio, alguns dos condenados ao inferno têm água até os joelhos. Para outros, o rio chega até o estômago ou os lábios, dependendo de seus pecados (capítulo 31). Os capítulos 34–36 descrevem as torturas de um padre, um bispo e um diácono. Esta seção parece apreciar detalhar as torturas mais horríveis que uma pessoa poderia imaginar. Finalmente, no capítulo 44, Cristo decide que, por causa de Paulo, não haveria tortura aos domingos a partir de então.</w:t>
      </w:r>
    </w:p>
    <w:p>
      <w:pPr>
        <w:pStyle w:val="ListNumber"/>
      </w:pPr>
      <w:r/>
      <w:r>
        <w:t>O guia de viagem de Paulo é um anjo que o leva ao Paraíso (capítulos 45–51). Lá, os justos de todos os tempos estão ansiosos para conhecê-lo. Ele encontra a Virgem Maria (capítulo 46), Abraão, Isaque e Jacó, junto com seus 12 filhos (capítulo 47).</w:t>
        <w:br/>
      </w:r>
      <w:r>
        <w:t>Ele também encontra Moisés, que chora pelos judeus que não se tornaram cristãos (capítulo 48). Ele encontra Isaías, Jeremias e Ezequiel, cada um descrevendo seu martírio. Além disso, ele encontra Ló e Jó (capítulo 49), Noé (capítulo 50), Elias, Eliseu, Zacarias e seu filho, João Batista, e Adão (capítulo 51).</w:t>
        <w:br/>
      </w:r>
      <w:r>
        <w:t>O documento pode terminar aqui. Em outras versões, termina com a jornada milagrosa de Paulo ao monte das Oliveiras, onde ele e os outros discípulos recebem uma missão divina.</w:t>
      </w:r>
    </w:p>
    <w:p>
      <w:r/>
      <w:r>
        <w:t>O documento contém muitas contradições e inconsistências. Muitas versões traduzidas não concordam em todos os detalhes. Este documento é principalmente útil para fornecer insights sobre a maneira como alguns cristãos do final do quarto século d.C. pensavam.</w:t>
      </w:r>
    </w:p>
    <w:p>
      <w:r/>
      <w:r>
        <w:rPr>
          <w:i/>
        </w:rPr>
        <w:t>Veja também</w:t>
      </w:r>
      <w:r>
        <w:t xml:space="preserve"> Apócrifos; Paulo, o apóstolo.</w:t>
      </w:r>
      <w:r/>
      <w:r/>
    </w:p>
    <w:p>
      <w:r/>
    </w:p>
    <w:p>
      <w:pPr>
        <w:pStyle w:val="Heading2"/>
      </w:pPr>
      <w:r>
        <w:t>Apocalipse de Tiago</w:t>
      </w:r>
      <w:r/>
    </w:p>
    <w:p>
      <w:r/>
      <w:r>
        <w:t xml:space="preserve">Existem duas obras gnósticas chamadas Apocalipse de Tiago. Elas são frequentemente referidas como o “primeiro” e o “segundo” Apocalipse de Tiago. Ambos são encontrados no Códice V da coleção </w:t>
      </w:r>
      <w:r>
        <w:rPr>
          <w:i/>
        </w:rPr>
        <w:t>Nag Hammadi</w:t>
      </w:r>
      <w:r>
        <w:t>. A coleção foi descoberta em 1945 no Egito, a oeste do Rio Nilo, perto da cidade de Chenoboskion. Elas são diferentes do Apócrifo de Tiago, que faz parte dos Apócrifos do Novo Testamento.</w:t>
      </w:r>
    </w:p>
    <w:p>
      <w:r/>
      <w:r>
        <w:t>O primeiro tem mais de 20 páginas. Afirma ser uma revelação do Senhor para Tiago, o irmão de Jesus, também conhecido como Tiago, o justo. Algumas partes dessa revelação teriam ocorrido antes da crucificação de Cristo, e outras depois.</w:t>
      </w:r>
    </w:p>
    <w:p>
      <w:r/>
      <w:r>
        <w:t xml:space="preserve">O Segundo Apocalipse é um texto copta de 20 páginas. Alega registrar um discurso que Tiago, o Justo, fez enquanto estava de pé no quinto degrau do templo. O livro inclui muitas referências e ecos das Escrituras canônicas. Termina com uma história de uma multidão jogando Tiago para baixo do templo e apedrejando-o, de uma maneira que lembra o martírio de Estevão em At 7.</w:t>
      </w:r>
    </w:p>
    <w:p>
      <w:r/>
      <w:r>
        <w:rPr>
          <w:i/>
        </w:rPr>
        <w:t>Veja também</w:t>
      </w:r>
      <w:r>
        <w:t xml:space="preserve"> Apócrifos; Tiago.</w:t>
      </w:r>
      <w:r/>
      <w:r/>
    </w:p>
    <w:p>
      <w:r/>
    </w:p>
    <w:p>
      <w:pPr>
        <w:pStyle w:val="Heading2"/>
      </w:pPr>
      <w:r>
        <w:t>Apocalipse, Livro de</w:t>
      </w:r>
      <w:r/>
    </w:p>
    <w:p>
      <w:r/>
      <w:r>
        <w:t>Último livro da Bíblia, contendo revelações sobre os eventos dos últimos dias.</w:t>
      </w:r>
    </w:p>
    <w:p>
      <w:r/>
      <w:r>
        <w:t>Pré-visualização:</w:t>
      </w:r>
    </w:p>
    <w:p>
      <w:r/>
      <w:r>
        <w:t>• Autor</w:t>
      </w:r>
    </w:p>
    <w:p>
      <w:r/>
      <w:r>
        <w:t>• Data, origem, destino</w:t>
      </w:r>
    </w:p>
    <w:p>
      <w:r/>
      <w:r>
        <w:t>• Contexto</w:t>
      </w:r>
    </w:p>
    <w:p>
      <w:r/>
      <w:r>
        <w:t>• Métodos de interpretação do apocalipse</w:t>
      </w:r>
    </w:p>
    <w:p>
      <w:r/>
      <w:r>
        <w:t>• Propósito e ensino</w:t>
      </w:r>
    </w:p>
    <w:p>
      <w:r/>
      <w:r>
        <w:t>• Conteúdo</w:t>
      </w:r>
    </w:p>
    <w:p>
      <w:pPr>
        <w:pStyle w:val="Heading3"/>
      </w:pPr>
      <w:r>
        <w:t>Autor</w:t>
      </w:r>
    </w:p>
    <w:p>
      <w:r/>
      <w:r>
        <w:t>Os primeiros testemunhos atribuem a autoria de Apocalipse a João, o Apóstolo, filho de Zebedeu. Dionísio, o distinto bispo de Alexandria e aluno de Orígenes (início do terceiro século), foi o primeiro dentro da igreja a questionar sua autoria apostólica porque lhe parecia que o estilo de escrita diferia muito daquele encontrado no quarto Evangelho, atribuído a João. A partir do tempo de Dionísio, a origem apostólica do livro foi disputada no Leste até que Atanásio de Alexandria (c. 350) mudou a maré em direção à sua aceitação. No Ocidente, o livro foi amplamente aceito e foi incluído em todas as principais listas de livros canônicos desde pelo menos a metade do segundo século.</w:t>
      </w:r>
    </w:p>
    <w:p>
      <w:r/>
      <w:r>
        <w:t xml:space="preserve">A partir das evidências internas, as seguintes coisas podem ser ditas sobre o autor com alguma confiança. Ele se chama João (Apocalipse 1.4,9; 22.8). Este provavelmente não é um pseudônimo, mas sim o nome de uma pessoa bem conhecida entre as igrejas asiáticas. Este João se identifica como um profeta (1.3; 22.6–10,18–19) que estava no exílio por causa de seu testemunho profético (1.9). Como tal, ele fala às igrejas com grande autoridade. Seu uso do AT e dos Targuns torna praticamente certo que ele era um judeu palestino, imerso no ritual do templo e da sinagoga. João, o Apóstolo, se encaixa nesse perfil. A diferença entre o estilo do quarto Evangelho e o de Apocalipse pode ser explicada pelos gêneros radicalmente diferentes dos dois livros. O Evangelho é uma narrativa histórica composta, enquanto o livro de Apocalipse é um registro de experiências visionárias e revelação divina direta. O escritor do Evangelho podia levar seu tempo para elaborar uma narrativa palavra por palavra e frase por frase. O escritor de Apocalipse foi compelido por Deus a escrever imediatamente tudo o que lhe foi dito ou mostrado. Assim, o Apóstolo João poderia facilmente ter sido o escritor de ambos. Em qualquer caso, nenhum argumento convincente foi apresentado contra sua autoria.</w:t>
      </w:r>
    </w:p>
    <w:p>
      <w:pPr>
        <w:pStyle w:val="Heading3"/>
      </w:pPr>
      <w:r>
        <w:t>Data, origem, destino</w:t>
      </w:r>
    </w:p>
    <w:p>
      <w:r/>
      <w:r>
        <w:t xml:space="preserve">Apenas duas datas para Apocalipse receberam apoio sério. Uma data anterior, logo após o reinado de Nero (54–68 d.C), é supostamente apoiada por referências no livro à perseguição dos cristãos, ao mito de </w:t>
      </w:r>
      <w:r>
        <w:rPr>
          <w:i/>
        </w:rPr>
        <w:t>Nero redivivus</w:t>
      </w:r>
      <w:r>
        <w:t xml:space="preserve"> (um Nero revivido seria a reencarnação do gênio maligno de todo o Império Romano), ao culto imperial (cap. 13) e ao templo (cap. 11), que foi destruído em 70 d.C. A data alternativa baseia-se principalmente no testemunho inicial de Irineu, que afirmou que o Apóstolo João “viu a revelação... no final do reinado de Domiciano” (81–96 d.C.).</w:t>
      </w:r>
    </w:p>
    <w:p>
      <w:r/>
      <w:r>
        <w:t xml:space="preserve">A origem do livro é claramente identificada com Patmos, uma das Ilhas Espórades, localizada a cerca de 37 milhas (59,5 quilômetros) a sudoeste de Mileto, no Mar Icário (1.9). João aparentemente foi exilado na ilha devido a perseguições religiosas e/ou governamentais decorrentes de seu testemunho de Jesus (1.9).</w:t>
      </w:r>
    </w:p>
    <w:p>
      <w:r/>
      <w:r>
        <w:t xml:space="preserve">Da mesma forma, os destinatários são claramente as sete igrejas históricas na província romana da Ásia (atual oeste da Turquia): Éfeso, Esmirna, Pérgamo, Tiatira, Sardes, Filadélfia e Laodiceia (1.4,11; 2.1,8,12,18; 3.1,7,14).</w:t>
      </w:r>
    </w:p>
    <w:p>
      <w:pPr>
        <w:pStyle w:val="Heading3"/>
      </w:pPr>
      <w:r>
        <w:t>Contexto</w:t>
      </w:r>
    </w:p>
    <w:p>
      <w:r/>
      <w:r>
        <w:t xml:space="preserve">O livro de Apocalipse difere dos outros escritos do NT, não em doutrina, mas em gênero literário e assunto. É um livro de profecia (1.3; 22.7,18–19) que contém tanto advertência quanto consolação — anúncios de julgamento e bênção futuros — comunicados por meio de símbolos e visões.</w:t>
      </w:r>
    </w:p>
    <w:p>
      <w:r/>
      <w:r>
        <w:t>A linguagem e as imagens não eram tão estranhas para os leitores do primeiro século como são hoje. Portanto, a familiaridade com os livros proféticos do AT, especialmente Daniel e Ezequiel, ajudará o leitor a compreender a mensagem do Apocalipse.</w:t>
      </w:r>
    </w:p>
    <w:p>
      <w:r/>
      <w:r>
        <w:t>Embora o modo de apresentação simbólico e visionário crie ambiguidade e frustração para muitos, ele na verdade confere à descrição de realidades invisíveis uma pungência e clareza inatingíveis por qualquer outro método. Essa linguagem pode desencadear uma variedade de ideias, associações, envolvimento existencial e respostas místicas que a prosa direta encontrada na maior parte do NT não consegue alcançar.</w:t>
      </w:r>
    </w:p>
    <w:p>
      <w:r/>
      <w:r>
        <w:t>As cartas às igrejas indicam que cinco das sete estavam em sérios problemas. O principal problema parecia ser a deslealdade a Cristo; isso pode indicar que o foco principal de Apocalipse não é sociopolítico, mas teológico. João estava mais preocupado em combater a heresia que estava se infiltrando nas igrejas no final do primeiro século do que em abordar a situação política. Essa heresia parece ter sido um tipo de ensino gnóstico.</w:t>
      </w:r>
    </w:p>
    <w:p>
      <w:r/>
      <w:r>
        <w:t>Apocalipse é também comumente visto como pertencente ao grupo de escritos conhecidos como literatura apocalíptica. O nome para este tipo de literatura é derivado da palavra grega para “revelação”: apokalupsis</w:t>
      </w:r>
      <w:r>
        <w:rPr>
          <w:i/>
        </w:rPr>
        <w:t>.</w:t>
      </w:r>
      <w:r>
        <w:t xml:space="preserve"> Os livros apocalípticos extrabíblicos foram escritos no período de 200 a.C. a 200 d.C. Embora existam inúmeras semelhanças, também há algumas diferenças claras.</w:t>
      </w:r>
    </w:p>
    <w:p>
      <w:r/>
      <w:r>
        <w:t xml:space="preserve">Muito mais importante do que as fontes apocalípticas judaicas é a dívida que João tem com o ensinamento escatológico de Jesus, como o discurso do Olival (Mateus 24–25; Marcos 13; Lucas 21). Apocalipse é único em seu uso do AT. Dos 404 versículos do Apocalipse, 278 contêm referências às Escrituras Judaicas. João refere-se frequentemente a Isaías, Jeremias, Ezequiel e Daniel, e também repetidamente a Êxodo, Deuteronômio e os Salmos. No entanto, ele raramente cita o AT diretamente.</w:t>
      </w:r>
    </w:p>
    <w:p>
      <w:pPr>
        <w:pStyle w:val="Heading3"/>
      </w:pPr>
      <w:r>
        <w:t>Métodos de interpretar apocalipse</w:t>
      </w:r>
    </w:p>
    <w:p>
      <w:r/>
      <w:r>
        <w:t xml:space="preserve">Quatro maneiras tradicionais de entender Apocalipse 4–22 surgiram na história da igreja:</w:t>
      </w:r>
    </w:p>
    <w:p>
      <w:pPr>
        <w:pStyle w:val="Heading4"/>
      </w:pPr>
      <w:r>
        <w:t>Futurista</w:t>
      </w:r>
    </w:p>
    <w:p>
      <w:r/>
      <w:r>
        <w:t xml:space="preserve">Essa visão sustenta que, com exceção dos capítulos 1–3, todas as visões em Apocalipse se referem a um período imediatamente anterior e posterior ao Segundo Advento de Cristo no fim dos tempos. As bestas (caps. 13, 17) são identificadas com o futuro Anticristo, que aparecerá no último momento da história mundial e será derrotado por Cristo em sua Segunda vinda para julgar o mundo e estabelecer seu reino milenar terrestre.</w:t>
      </w:r>
    </w:p>
    <w:p>
      <w:r/>
      <w:r>
        <w:t>Variações dessa visão foram mantidas pelos primeiros expositores, como Justino Mártir (m. 164), Irineu (m. c. 195), Hipólito (m. 236) e Victorino (m. c. 303). Essa abordagem futurista tem desfrutado de um renascimento desde o século 19 e é amplamente mantida entre os evangélicos hoje.</w:t>
      </w:r>
    </w:p>
    <w:p>
      <w:pPr>
        <w:pStyle w:val="Heading4"/>
      </w:pPr>
      <w:r>
        <w:t>Historicista</w:t>
      </w:r>
    </w:p>
    <w:p>
      <w:r/>
      <w:r>
        <w:t>Como a palavra sugere, esta visão vê no Apocalipse uma pesquisa profética da história. Ela se originou com Joaquim de Fiore (m. 1202), um monge que afirmou ter recebido uma visão especial que lhe revelou o plano de Deus para as eras. Ele atribuiu um valor de dia-ano aos 1.260 dias do Apocalipse. Em seu esquema, o livro é uma profecia dos eventos da história ocidental desde o tempo dos apóstolos até o próprio tempo de Joaquim. Nos vários esquemas que se desenvolveram à medida que esse método foi aplicado à história, um elemento tornou-se comum: o Anticristo e Babilônia foram conectados com Roma e o papado. Mais tarde, Lutero, Calvino e outros Reformadores adotaram essa visão.</w:t>
      </w:r>
    </w:p>
    <w:p>
      <w:pPr>
        <w:pStyle w:val="Heading4"/>
      </w:pPr>
      <w:r>
        <w:t>Preterista</w:t>
      </w:r>
    </w:p>
    <w:p>
      <w:r/>
      <w:r>
        <w:t xml:space="preserve">De acordo com essa visão, Apocalipse trata do tempo de seu autor; o conteúdo principal dos capítulos é, portanto, visto como descrevendo eventos totalmente limitados ao próprio dia de João. As bestas (cap. 13) são identificadas como Roma imperial e o sacerdócio imperial. Esta é a visão mantida por muitos estudiosos contemporâneos.</w:t>
      </w:r>
    </w:p>
    <w:p>
      <w:pPr>
        <w:pStyle w:val="Heading4"/>
      </w:pPr>
      <w:r>
        <w:t>Idealista</w:t>
      </w:r>
    </w:p>
    <w:p>
      <w:r/>
      <w:r>
        <w:t>Este método de interpretar Apocalipse vê-o como sendo basicamente poético, simbólico e espiritual por natureza. Assim, Apocalipse não prevê nenhum evento histórico específico; pelo contrário, apresenta verdades intemporais sobre a batalha entre o bem e o mal que continua ao longo da era da igreja. Como sistema de interpretação, é mais recente do que as outras três escolas.</w:t>
      </w:r>
    </w:p>
    <w:p>
      <w:pPr>
        <w:pStyle w:val="Heading3"/>
      </w:pPr>
      <w:r>
        <w:t>Propósito e Ensino</w:t>
      </w:r>
    </w:p>
    <w:p>
      <w:r/>
      <w:r>
        <w:t xml:space="preserve">O estudioso do NT H. B. Swete escreveu sobre Apocalipse: “Em forma, é uma epístola, contendo uma profecia apocalíptica; em espírito e propósito interno, é um pastoral”. Como profeta, João foi chamado para separar a verdadeira da falsa crença — para expor as falhas das congregações na Ásia. Ele desejava encorajar o discipulado cristão autêntico explicando o sofrimento e martírio cristão à luz da vitória sobre o mal conquistada pela morte e ressurreição de Jesus. João estava preocupado em mostrar que os mártires (por exemplo, Antipas, 2.13) serão vindicados. Ele revelou o fim tanto do mal quanto daqueles que seguem a Besta (19.20–21; 20.10,15), e descreveu a vitória final do Cordeiro e daqueles que o seguem.</w:t>
      </w:r>
    </w:p>
    <w:p>
      <w:pPr>
        <w:pStyle w:val="Heading3"/>
      </w:pPr>
      <w:r>
        <w:t>Conteúdo</w:t>
      </w:r>
    </w:p>
    <w:p>
      <w:r/>
      <w:r>
        <w:t xml:space="preserve">Os principais conteúdos de Apocalipse estão organizados em séries de sete itens, alguns explícitos, outros implícitos: sete igrejas (caps. 2–3), sete selos (caps. 6–7), sete trombetas (caps. 8–11), sete taças (caps. 16–18), sete últimas coisas (caps. 19–22). Também é possível dividir os conteúdos em torno de quatro visões-chave: (1) a visão do Filho do Homem entre as sete igrejas (caps. 1–3); (2) a visão do rolo selado com sete selos, as sete trombetas e as sete taças (4.1–19.10); (3) a visão do retorno de Cristo e a consumação desta era (19.11–20.15); e (4) a visão do novo céu e nova terra (caps. 21–22).</w:t>
      </w:r>
    </w:p>
    <w:p>
      <w:pPr>
        <w:pStyle w:val="Heading4"/>
      </w:pPr>
      <w:r>
        <w:t xml:space="preserve">Introdução de João (1.1–8)</w:t>
      </w:r>
    </w:p>
    <w:p>
      <w:r/>
      <w:r>
        <w:t xml:space="preserve">Os primeiros três capítulos de Apocalipse formam uma unidade e são comparativamente fáceis de entender. Eles são os mais familiares e contêm uma introdução ao livro todo (1.1–8); a primeira visão, do Filho do Homem entre os sete candelabros (1.9–20); e as cartas ou mensagens às sete igrejas na Ásia (2.1–3.22).</w:t>
      </w:r>
    </w:p>
    <w:p>
      <w:r/>
      <w:r>
        <w:t xml:space="preserve">Os primeiros oito versículos introduzem todo o livro. Eles estão carregados de conteúdo teológico e detalhes. Após um breve prefácio (1.1–3), João endereça o livro às sete igrejas da Ásia em uma forma expandida de carta antiga (v. 4–8).</w:t>
      </w:r>
    </w:p>
    <w:p>
      <w:pPr>
        <w:pStyle w:val="Heading4"/>
      </w:pPr>
      <w:r>
        <w:t xml:space="preserve">O Filho do Homem entre os candelabros (1.9–20)</w:t>
      </w:r>
    </w:p>
    <w:p>
      <w:r/>
      <w:r>
        <w:t xml:space="preserve">Após uma breve indicação da situação histórica que a ocasionou (1.9–11), João descreve sua visão de “alguém, semelhante a um filho de homem,” caminhando entre sete candelabros de ouro (v. 12–16). A pessoa se identifica como o exaltado Senhor, Jesus Cristo (v. 17–18), e então explica o significado da visão simbólica (v. 19–20). Finalmente, o Senhor dirige uma mensagem bastante detalhada e específica a cada uma das sete igrejas na Ásia (2.1–3.22).</w:t>
      </w:r>
    </w:p>
    <w:p>
      <w:pPr>
        <w:pStyle w:val="Heading4"/>
      </w:pPr>
      <w:r>
        <w:t xml:space="preserve">As cartas às sete igrejas (2.1–3.22)</w:t>
      </w:r>
    </w:p>
    <w:p>
      <w:r/>
      <w:r>
        <w:t xml:space="preserve">Essas sete igrejas continham qualidades típicas ou representativas de obediência e desobediência que são um lembrete constante para todas as igrejas em todas as épocas (cf. 2.7,11,17,29; 3.6,13,22; esp. 2.23). Sua ordem (1.11; 2.1–3.22) reflete o circuito natural de viagem antiga começando em Éfeso e chegando finalmente a Laodiceia.</w:t>
      </w:r>
    </w:p>
    <w:p>
      <w:r/>
      <w:r>
        <w:t>Cada mensagem geralmente segue um plano literário comum composto por sete partes:</w:t>
      </w:r>
    </w:p>
    <w:p>
      <w:r/>
      <w:r>
        <w:t>1. O destinatário é mencionado primeiro, seguindo um padrão comum em todas as sete cartas: “Ao anjo da igreja em Éfeso, escreva...";</w:t>
      </w:r>
    </w:p>
    <w:p>
      <w:r/>
      <w:r>
        <w:t xml:space="preserve">2. Então o orador é mencionado. Em cada caso, alguma parte da Grande visão de Cristo e de sua autoidentificação (1.12–20) é repetida enquanto o orador se identifica; por exemplo, “Esta é a mensagem daquele que segura as sete estrelas em sua mão direita, aquele que anda entre os sete candelabros de ouro” (2.1; cf. 1.13,16);</w:t>
      </w:r>
    </w:p>
    <w:p>
      <w:r/>
      <w:r>
        <w:t xml:space="preserve">3. Em seguida, é dado o conhecimento do orador. Ele conhece intimamente as obras das igrejas e a realidade de sua lealdade a ele, apesar das aparências externas. Em dois casos (Sardes e Laodiceia), a avaliação se mostra totalmente negativa. O inimigo das igrejas de Cristo é o enganador, Satanás, que busca minar a lealdade das igrejas a Cristo (2.10,24);</w:t>
      </w:r>
    </w:p>
    <w:p>
      <w:r/>
      <w:r>
        <w:t xml:space="preserve">4. Após sua avaliação das realizações das igrejas, o orador pronuncia seu veredicto sobre sua condição com palavras como “Você não me ama como amava no início” (2.4) ou “Você está morto” (3.1). Duas cartas não contêm veredicto desfavorável (Esmirna, Filadélfia) e duas não contêm palavra de elogio (Sardes, Laodiceia). Nas cartas, todas as negligências são vistas como formas de traições internas de uma relação anterior com Cristo;</w:t>
      </w:r>
    </w:p>
    <w:p>
      <w:r/>
      <w:r>
        <w:t>5. Para corrigir ou alertar cada congregação, Jesus emite um comando penetrante. Esses comandos expõem ainda mais a natureza exata do autoengano envolvido;</w:t>
      </w:r>
    </w:p>
    <w:p>
      <w:r/>
      <w:r>
        <w:t xml:space="preserve">6. Cada carta contém a exortação geral: “Quem estiver disposto a ouvir deve escutar o Espírito e entender o que o Espírito está dizendo às igrejas.” As palavras do Espírito são as palavras de Cristo (cf. 19.10);</w:t>
      </w:r>
    </w:p>
    <w:p>
      <w:r/>
      <w:r>
        <w:t xml:space="preserve">7. Finalmente, cada carta contém uma promessa de recompensa ao vencedor. Cada uma é escatológica e correlaciona-se com os dois últimos capítulos do livro. Além disso, as promessas são ecos de Gênesis 2–3: o que foi perdido por Adão no Éden é mais do que recuperado por Cristo. Provavelmente devemos entender as sete promessas como diferentes facetas que se combinam para formar uma Grande promessa aos crentes: onde quer que Cristo esteja, lá estarão os “vencedores”.</w:t>
      </w:r>
    </w:p>
    <w:p>
      <w:pPr>
        <w:pStyle w:val="Heading4"/>
      </w:pPr>
      <w:r>
        <w:t xml:space="preserve">O Pergaminho com Sete Selos (4.1–8.1)</w:t>
      </w:r>
    </w:p>
    <w:p>
      <w:r/>
      <w:r>
        <w:t xml:space="preserve">Em vista do uso elaborado de imagens e visões de 4.1 até o final de Apocalipse, e em vista da questão de como este material se relaciona com os capítulos 1–3, não é surpreendente que os comentaristas diferem amplamente em seu tratamento desses capítulos.</w:t>
      </w:r>
    </w:p>
    <w:p>
      <w:r/>
      <w:r>
        <w:t xml:space="preserve">O trono, o rolo e o cordeiro (4.1–5.14)</w:t>
      </w:r>
    </w:p>
    <w:p>
      <w:r/>
      <w:r>
        <w:t xml:space="preserve">Os capítulos 4–5 formam uma visão composta por duas partes: o trono (cap. 4) e o Cordeiro e o rolo (cap. 5). Na verdade, a visão do trono (caps. 4–5) e a abertura de todos os sete selos (caps. 6–8) formam uma única visão contínua e não devem ser separadas; de fato, a visão do trono deve ser vista como dominando toda a visão do rolo com sete selos e, aliás, o restante do livro (cf. 22.3).</w:t>
      </w:r>
    </w:p>
    <w:p>
      <w:r/>
      <w:r>
        <w:t xml:space="preserve">Uma nova visão da majestade e poder de Deus é revelada a João para que ele possa entender os eventos na terra que se relacionam com a visão dos sete selos (4.1–11; cf. 1 Reis 22.19). Pela primeira vez em Apocalipse, o leitor é apresentado à frequente troca entre céu e terra encontrada no restante do livro. O que acontece na terra tem seu inseparável contraparte celestial.</w:t>
      </w:r>
    </w:p>
    <w:p>
      <w:r/>
      <w:r>
        <w:t xml:space="preserve">O capítulo 5 faz parte da visão que começa com o capítulo 4 e continua através da abertura dos sete selos (Apocalipse 6.1–8.1; cf. introdução ao cap 4). O movimento de toda a cena foca no Cordeiro imolado enquanto ele pega o rolo da mão daquele que está no trono. A ênfase culminante está na dignidade do Cordeiro para receber adoração por causa de sua morte.</w:t>
      </w:r>
    </w:p>
    <w:p>
      <w:r/>
      <w:r>
        <w:t xml:space="preserve">Abertura dos seis primeiros selos (6.1–17)</w:t>
      </w:r>
    </w:p>
    <w:p>
      <w:r/>
      <w:r>
        <w:t xml:space="preserve">A abertura dos selos continua a visão iniciada nos capítulos 4 e 5. Agora a cena muda para eventos na terra. O próprio rolo envolve o restante do Apocalipse e tem a ver com a consumação do mistério de todas as coisas, o objetivo ou fim da história tanto para os vencedores quanto para os adoradores da besta. O escritor sugere, de forma provisória, que os selos representam eventos preparatórios para a consumação final. Se esses eventos ocorrem imediatamente antes do fim ou se representam condições gerais que prevalecerão durante o período que precede o fim é uma questão mais difícil.</w:t>
      </w:r>
    </w:p>
    <w:p>
      <w:r/>
      <w:r>
        <w:t xml:space="preserve">Os selos se assemelham de perto aos sinais dos tempos finais mencionados por Jesus em seu discurso do Monte das Oliveiras (Mateus 24.1–35; Marcos 13.1–37; Lucas 21.5–33). Esta semelhança com partes importantes do Apocalipse é muito marcante para ser ignorada. Assim, os selos corresponderiam ao “princípio das dores” no discurso do Monte das Oliveiras. Os eventos são semelhantes aos que ocorrem sob as trombetas (Apocalipse 8.2–11.19) e taças (15.1–16.21), mas não devem ser confundidos com esses julgamentos tardios e mais severos.</w:t>
      </w:r>
    </w:p>
    <w:p>
      <w:r/>
      <w:r>
        <w:t xml:space="preserve">Primeiro interlúdio: os 144.000 israelitas e a multidão vestida de branco (7.1–17)</w:t>
      </w:r>
    </w:p>
    <w:p>
      <w:r/>
      <w:r>
        <w:t xml:space="preserve">A mudança de tom do assunto no sexto selo, assim como o atraso até 8.1 na abertura do sétimo selo, indicam que o capítulo 7 é um verdadeiro interlúdio. João primeiro vê os anjos, que liberarão destruição na terra, contidos até que os 144.000 servos de Deus de cada tribo de Israel sejam selados (v. 1–8). Então ele vê uma multidão inumerável vestida de branco diante do trono de Deus; estes são identificados como aqueles que saíram da grande tribulação (v. 9–17).</w:t>
      </w:r>
    </w:p>
    <w:p>
      <w:r/>
      <w:r>
        <w:t>Alguns estudiosos separam os dois grupos em judeus e gentios em geral, enquanto outros veem os dois grupos como um só grupo visto de diferentes perspectivas.</w:t>
      </w:r>
    </w:p>
    <w:p>
      <w:r/>
      <w:r>
        <w:t xml:space="preserve">A abertura do sétimo selo (8.1)</w:t>
      </w:r>
    </w:p>
    <w:p>
      <w:r/>
      <w:r>
        <w:t xml:space="preserve">Após o interlúdio (cap. 7), o selo final é aberto e ocorre silêncio por meia hora no céu para se preparar para o julgamento na terra ou para ouvir os clamores dos mártires na terra (cf. 6.10).</w:t>
      </w:r>
    </w:p>
    <w:p>
      <w:pPr>
        <w:pStyle w:val="Heading4"/>
      </w:pPr>
      <w:r>
        <w:t xml:space="preserve">As Seis Primeiras Trombetas (8.2–11.14)</w:t>
      </w:r>
    </w:p>
    <w:p>
      <w:r/>
      <w:r>
        <w:t xml:space="preserve">Após uma cena preparatória no céu (8.2–5), as seis trombetas são tocadas em sucessão (8.6–9.19), seguidas novamente por um interlúdio (10.1–11.14).</w:t>
      </w:r>
    </w:p>
    <w:p>
      <w:r/>
      <w:r>
        <w:t xml:space="preserve">As seis primeiras trombetas (8.6–9.21)</w:t>
      </w:r>
    </w:p>
    <w:p>
      <w:r/>
      <w:r>
        <w:t xml:space="preserve">A opinião diverge, mas pode ser melhor ver os primeiros cinco selos como precedendo os eventos das trombetas e taças. Mas o sexto selo entra no período da manifestação da ira de Deus que é realizada nos julgamentos das trombetas e taças (6.12–17). Os julgamentos das trombetas ocorrem assim durante o sétimo selo, e os julgamentos das taças (16.1–21), durante o toque da sétima trombeta. Portanto, há alguma sobreposição, mas também sequência e avanço, entre os selos, trombetas e taças.</w:t>
      </w:r>
    </w:p>
    <w:p>
      <w:r/>
      <w:r>
        <w:t xml:space="preserve">Assim como nos selos, há um padrão literário discernível no desenrolar das trombetas. As quatro primeiras trombetas são separadas das três últimas, que são chamadas de “ais” (8.13; 9.12; 11.14) e geralmente lembram as pragas no livro de Êxodo.</w:t>
      </w:r>
    </w:p>
    <w:p>
      <w:r/>
      <w:r>
        <w:t xml:space="preserve">As três últimas trombetas são enfatizadas e também são chamadas de "ais" (8.13) porque são muito severas. A primeira trombeta traz uma praga de gafanhotos que picam como escorpiões (9.1–11). A segunda trombeta traz um enorme exército montado em cavalos com cabeças de leão e caudas como serpentes (v. 13–19). Ambas as pragas podem ser melhor vistas como hordas demoníacas (cf. v. 1,11).</w:t>
      </w:r>
    </w:p>
    <w:p>
      <w:r/>
      <w:r>
        <w:t xml:space="preserve">O segundo interlúdio: o pequeno livro e as duas testemunhas (10.1–11.14)</w:t>
      </w:r>
    </w:p>
    <w:p>
      <w:r/>
      <w:r>
        <w:t xml:space="preserve">O ponto principal do capítulo 10 parece ser uma confirmação do chamado profético de João, como o versículo 11 indica: “É necessário que você profetize de novo acerca de muitos povos, nações, línguas e reis” (niv). Mais especificamente, o conteúdo do pequeno rolo (livro) pode incluir os capítulos 11, 12 e 13.</w:t>
      </w:r>
    </w:p>
    <w:p>
      <w:r/>
      <w:r>
        <w:t xml:space="preserve">O capítulo 11 é notoriamente difícil. Inclui uma referência à medição do templo, do altar e dos adoradores, e ao pisoteamento da Cidade Santa por 42 meses (11.1–2), bem como a descrição dos dois profetas-testemunhas que são mortos e ressuscitados (v. 3–13). As opiniões variam consideravelmente aqui; alguns veem esta visão como retratando a nação judaica restaurada, com os profetas reais Moisés e Elias sendo revividos. Outros veem o templo como a verdadeira igreja sendo protegida por Deus durante a tribulação e as duas testemunhas representando toda a igreja fiel sob perseguição.</w:t>
      </w:r>
    </w:p>
    <w:p>
      <w:pPr>
        <w:pStyle w:val="Heading4"/>
      </w:pPr>
      <w:r>
        <w:t xml:space="preserve">A sétima trombeta (11.15–14.20)</w:t>
      </w:r>
    </w:p>
    <w:p>
      <w:r/>
      <w:r>
        <w:t xml:space="preserve">A sétima trombeta soa, e no céu vozes altas proclamam o triunfo final de Deus e Cristo sobre o mundo. O tema é o reino de Deus e Cristo — um reino duplo, eterno em sua duração. A imagem sugere a transferência do império mundial antes dominado por um poder usurpador, agora tomado pela mão de seu verdadeiro Dono e Rei. O anúncio do reinado do Rei é feito aqui, mas a quebra final do domínio dos inimigos sobre o mundo não ocorre até o retorno de Cristo (19.11–21).</w:t>
      </w:r>
    </w:p>
    <w:p>
      <w:r/>
      <w:r>
        <w:t xml:space="preserve">A mulher e o dragão (12.1–17)</w:t>
      </w:r>
    </w:p>
    <w:p>
      <w:r/>
      <w:r>
        <w:t>Este capítulo apresenta três figuras principais: a mulher, a criança e o dragão.</w:t>
        <w:br/>
        <w:br/>
      </w:r>
      <w:r>
        <w:t xml:space="preserve">Também inclui três cenas principais: </w:t>
      </w:r>
    </w:p>
    <w:p>
      <w:pPr>
        <w:pStyle w:val="ListNumber"/>
        <w:numPr>
          <w:ilvl w:val="0"/>
          <w:numId w:val="85"/>
        </w:numPr>
      </w:pPr>
      <w:r/>
      <w:r>
        <w:t>o nascimento da criança (versículos 1–6),</w:t>
      </w:r>
    </w:p>
    <w:p>
      <w:pPr>
        <w:pStyle w:val="ListNumber"/>
      </w:pPr>
      <w:r/>
      <w:r>
        <w:t>o dragão sendo expulso do céu (versículos 7–12) e</w:t>
      </w:r>
    </w:p>
    <w:p>
      <w:pPr>
        <w:pStyle w:val="ListNumber"/>
      </w:pPr>
      <w:r/>
      <w:r>
        <w:t>o dragão atacando a mulher e seus filhos (versículos 13–17).</w:t>
      </w:r>
    </w:p>
    <w:p>
      <w:r/>
      <w:r>
        <w:t>Muitos intérpretes entendem a mulher sob ataque como a comunidade do povo de Deus. A imagem pode primeiro lembrar Israel, que deu à luz o Messias, e depois se estender à comunidade cristã que sofre perseguição.</w:t>
      </w:r>
    </w:p>
    <w:p>
      <w:r/>
      <w:r>
        <w:t xml:space="preserve">A mulher é descrita como tendo um parto. Sua dor aponta para as lutas do povo de Deus antes da chegada do Messias e da nova era (Isaías 26.17; 66.7–8; Miquéias 4.10; 5.3).</w:t>
      </w:r>
    </w:p>
    <w:p>
      <w:r/>
      <w:r>
        <w:t xml:space="preserve">As duas bestas (13.1–18)</w:t>
      </w:r>
    </w:p>
    <w:p>
      <w:r/>
      <w:r>
        <w:t xml:space="preserve">Virando-se das dinâmicas internas da luta (capítulo 12), o capítulo 13 muda para os instrumentos terrenos reais deste ataque contra o povo de Deus — ou seja, as duas bestas energizadas pelo dragão. As atividades das duas bestas constituem a maneira como o dragão realiza suas tentativas finais de guerrear contra a descendência da mulher (12.17).</w:t>
      </w:r>
    </w:p>
    <w:p>
      <w:r/>
      <w:r>
        <w:t xml:space="preserve">O dragão e a primeira besta entram em uma conspiração para seduzir o mundo inteiro a adorar a besta. Os conspiradores convocam uma terceira figura para ajudá-los — a besta da terra, que deve ser suficientemente semelhante ao Cordeiro para atrair até mesmo os seguidores de Jesus. À medida que a batalha avança, o engano do dragão se torna cada vez mais sutil. Assim, os leitores são chamados a discernir os critérios que lhes permitirão separar a besta semelhante ao cordeiro do próprio Cordeiro (cf. 13.11 com 14.1).</w:t>
      </w:r>
    </w:p>
    <w:p>
      <w:r/>
      <w:r>
        <w:t xml:space="preserve">A colheita da terra (14.1–20)</w:t>
      </w:r>
    </w:p>
    <w:p>
      <w:r/>
      <w:r>
        <w:t xml:space="preserve">Os dois capítulos anteriores prepararam os cristãos para a realidade de que, à medida que o fim se aproxima, eles serão perseguidos e sacrificados como ovelhas. Esta seção mostra que seu sacrifício não é sem sentido. No capítulo 7, os 144.000 foram apenas selados; aqui, no entanto, eles são vistos como já libertos. Quando as inundações passam, o Monte Sião aparece alto acima das águas; o Cordeiro está no trono da glória, cercado pelos cânticos triunfantes dos seus; a presença graciosa de Deus enche o universo.</w:t>
      </w:r>
    </w:p>
    <w:p>
      <w:r/>
      <w:r>
        <w:t xml:space="preserve">O capítulo 14 responde brevemente a duas perguntas urgentes: O que acontece com aqueles que se recusam a receber a marca da besta e são mortos (v. 1–5)? O que acontece com a besta e seus servos (v. 6–20)?</w:t>
      </w:r>
    </w:p>
    <w:p>
      <w:pPr>
        <w:pStyle w:val="Heading4"/>
      </w:pPr>
      <w:r>
        <w:t xml:space="preserve">As Sete Taças (15.1–19.10)</w:t>
      </w:r>
    </w:p>
    <w:p>
      <w:r/>
      <w:r>
        <w:t xml:space="preserve">A série de julgamentos das taças constitui o “terceiro ai”, anunciado em 11.14 como “em breve” (veja comentários em 11.14). Essas últimas pragas ocorrem “imediatamente após a tribulação daqueles dias” referida por Jesus no discurso do Monte das Oliveiras e podem muito bem ser o cumprimento de suas palavras apocalípticas: “O sol escurecerá, e a lua não dará a sua luz; as estrelas cairão do céu, e os corpos celestes serão abalados” (Mateus 24.29, niv).</w:t>
      </w:r>
    </w:p>
    <w:p>
      <w:r/>
      <w:r>
        <w:t xml:space="preserve">Preparação: os sete anjos com as sete últimas pragas (15.1–8)</w:t>
      </w:r>
    </w:p>
    <w:p>
      <w:r/>
      <w:r>
        <w:t xml:space="preserve">O capítulo 15 está relacionado com o relato do AT do Êxodo e sugere fortemente a tradição litúrgica da antiga sinagoga. O capítulo tem duas visões principais: a primeira retrata os vencedores que emergiram triunfantes da Grande tribulação (v. 2–4); a segunda relata a saída do templo celestial dos sete anjos vestidos de branco e ouro que seguram as sete taças das últimas pragas (v. 5–8).</w:t>
      </w:r>
    </w:p>
    <w:p>
      <w:r/>
      <w:r>
        <w:t xml:space="preserve">A derramamento das taças do juízo (16.1–21)</w:t>
      </w:r>
    </w:p>
    <w:p>
      <w:r/>
      <w:r>
        <w:t xml:space="preserve">Esses ocorrem em rápida sucessão com apenas uma breve pausa para um diálogo entre o terceiro anjo e o altar, acentuando a justiça dos castigos de Deus (v. 5–7). Essa rápida sucessão é provavelmente devido ao desejo de João de dar uma visão telescópica das primeiras seis taças e de apressar-se para a sétima, onde ocorre o julgamento muito mais interessante sobre Babilônia, sobre o qual o autor dará um relato detalhado. As três pragas finais são sociais e espirituais em seu efeito e mudam da natureza para a humanidade.</w:t>
      </w:r>
    </w:p>
    <w:p>
      <w:r/>
      <w:r>
        <w:t xml:space="preserve">A prostituta e a besta (17.1–18)</w:t>
      </w:r>
    </w:p>
    <w:p>
      <w:r/>
      <w:r>
        <w:t xml:space="preserve">Para a maioria dos intérpretes modernos, Babilônia representa a cidade de Roma. A besta representa o Império Romano como um todo, incluindo suas províncias e povos. No entanto, não é suficiente simplesmente identificar Babilônia com Roma. De fato, Babilônia não pode ser confinada a nenhuma manifestação histórica única, passada ou futura; ela tem múltiplos equivalentes (cf. 11.8). Babilônia é encontrada onde quer que haja engano satânico. Babilônia é melhor entendida aqui como a cabeça arquetípica de toda resistência mundana entrincheirada contra Deus. Babilônia é uma realidade trans-histórica que inclui reinos idólatras tão diversos como Sodoma, Egito, Babilônia, Tiro, Nínive e Roma. Babilônia é um símbolo escatológico de engano e poder satânico; é um mistério divino que nunca pode ser totalmente reduzido a instituições terrenas empíricas. Babilônia representa a cultura total do mundo à parte de Deus, enquanto o sistema divino é representado pela Nova Jerusalém. Roma é simplesmente uma manifestação do sistema total.</w:t>
      </w:r>
    </w:p>
    <w:p>
      <w:r/>
      <w:r>
        <w:t xml:space="preserve">A queda da grande babilônia (18.1–24)</w:t>
      </w:r>
    </w:p>
    <w:p>
      <w:r/>
      <w:r>
        <w:t xml:space="preserve">O capítulo 18 contém a descrição do julgamento previamente anunciado sobre a prostituta (17.1). Sob a imagem da destruição de uma grande cidade comercial, João descreve a queda final da Grande prostituta, Babilônia.</w:t>
      </w:r>
    </w:p>
    <w:p>
      <w:r/>
      <w:r>
        <w:t xml:space="preserve">Ação de graças pela destruição de Babilônia (19.1–5)</w:t>
      </w:r>
    </w:p>
    <w:p>
      <w:r/>
      <w:r>
        <w:t>Em forte contraste com os lamentos das consortes de Babilônia, os coros celestiais irrompem em uma grande liturgia de celebração a Deus.</w:t>
      </w:r>
    </w:p>
    <w:p>
      <w:r/>
      <w:r>
        <w:t xml:space="preserve">O casamento do cordeiro (19.6–10)</w:t>
      </w:r>
    </w:p>
    <w:p>
      <w:r/>
      <w:r>
        <w:t xml:space="preserve">Finalmente, o ciclo de louvor é completado com os sons reverberantes de outra Grande multidão (v. 6): a multidão redimida (cf. 7.9). Eles proferem o Hallel final em palavras que lembram os Grandes salmos reais (Salmos 93.1; 97.1; 99.1).</w:t>
      </w:r>
    </w:p>
    <w:p>
      <w:pPr>
        <w:pStyle w:val="Heading4"/>
      </w:pPr>
      <w:r>
        <w:t xml:space="preserve">A visão do retorno de cristo e a consumação da era (19.11–20.15)</w:t>
      </w:r>
    </w:p>
    <w:p>
      <w:r/>
      <w:r>
        <w:t xml:space="preserve">As primeiras e segundas últimas coisas: o cavaleiro no cavalo branco e a destruição da besta (19.11–21)</w:t>
      </w:r>
    </w:p>
    <w:p>
      <w:r/>
      <w:r>
        <w:t xml:space="preserve">Esta visão, que descreve o retorno de Cristo e a derrota final da besta, pode ser vista como o clímax da seção anterior (v. 1–10) ou como a primeira de uma série final de sete últimas coisas — ou seja, o retorno de Cristo; a derrota da besta; o aprisionamento de Satanás; o Milênio; a liberação e o fim final de Satanás; o último julgamento; e o novo céu, a nova terra, e a nova Jerusalém.</w:t>
      </w:r>
    </w:p>
    <w:p>
      <w:r/>
      <w:r>
        <w:t xml:space="preserve">Embora Satanás tenha recebido um golpe mortal na cruz (cf. João 12.31; 16.11), ele continua a promover o mal e a enganação durante esta era presente (cf. Efésios 2.2; 1 Tessalonicenses 3.5; 1 Pe 5.8–9; Ap 2.10). No entanto, ele é um governante deposto que agora está sob a autoridade soberana de Cristo. Satanás é permitido continuar seu mal por um curto período até que os propósitos de Deus sejam concluídos. Nesta cena da derrota da besta, seus reis e seus exércitos, João nos mostra a destruição final e rápida dessas forças malignas pelo Rei dos reis e Senhor dos senhores. Eles encontraram seu Mestre nesta confrontação final e totalmente real (Apocalipse 19.17–21</w:t>
      </w:r>
      <w:r>
        <w:t>).</w:t>
        <w:br/>
      </w:r>
    </w:p>
    <w:p>
      <w:r/>
      <w:r>
        <w:t xml:space="preserve">As terceira e quarta últimas coisas: O Aaprisionamento de Satanás e o Milênio (20.1–6)</w:t>
      </w:r>
    </w:p>
    <w:p>
      <w:r/>
      <w:r>
        <w:t>O "Milênio" tem sido, há muito tempo, uma das questões mais controversas da escatologia cristã. Apocalipse 20 fala de um reinado de Cristo de mil anos, mas os intérpretes divergem sobre como entendê-lo.</w:t>
      </w:r>
    </w:p>
    <w:p>
      <w:r/>
      <w:r>
        <w:t>Alguns veem a passagem como descrevendo um futuro reinado terreno de Cristo e seus santos no final desta era presente — esta é a visão pré-milenista, na qual a segunda vinda de Cristo precede o Milênio.</w:t>
      </w:r>
    </w:p>
    <w:p>
      <w:r/>
      <w:r>
        <w:t>Outros, seguindo a visão amilenista, interpretam os mil anos simbolicamente como o reinado atual de Cristo e seus santos no céu, com o Milênio abrangendo o tempo entre a ressurreição de Cristo e seu retorno.</w:t>
      </w:r>
    </w:p>
    <w:p>
      <w:r/>
      <w:r>
        <w:t>Uma terceira posição, o pós-milenismo, sustenta que a propagação do evangelho inaugurará uma longa era de paz e justiça na Terra antes da segunda vinda de Cristo, que conclui o Milênio.</w:t>
      </w:r>
    </w:p>
    <w:p>
      <w:r/>
      <w:r>
        <w:t xml:space="preserve">Na visão, Satanás é obrigado a limitar seu poder de enganar as nações (versículos 1–3), e os santos são mencionados como participantes do reinado de Cristo (versículos 4–6</w:t>
      </w:r>
      <w:r>
        <w:t>). Os pré-milenistas geralmente veem isso como uma prisão literal futura de Satanás e a ressurreição corporal dos crentes para reinar com Cristo na Terra, enquanto os amilenistas veem isso como a restrição presente de Satanás por meio da vitória de Cristo e do reinado espiritual dos crentes com Cristo no céu. Os pós-milenistas geralmente compartilham a interpretação amilenista da prisão de Satanás, mas enfatizam sua concretização na história à medida que o evangelho avança.</w:t>
        <w:br/>
      </w:r>
    </w:p>
    <w:p>
      <w:r/>
      <w:r>
        <w:t xml:space="preserve">A quinta última coisa: A libertação e a destruição final de Satanás (20.7–10)</w:t>
      </w:r>
    </w:p>
    <w:p>
      <w:r/>
      <w:r>
        <w:t xml:space="preserve">Em Ezequiel 38–39</w:t>
      </w:r>
      <w:r>
        <w:t>, “Gogue” refere-se ao príncipe de um exército de invasores pagãos do Norte, especialmente as hordas citas da distante terra de Magogue. No Apocalipse, no entanto, os nomes são simbólicos dos inimigos finais de Cristo enganados por Satanás para atacar a comunidade dos santos.</w:t>
        <w:br/>
      </w:r>
    </w:p>
    <w:p>
      <w:r/>
      <w:r>
        <w:t xml:space="preserve">A sexta última coisa: o julgamento do grande trono branco (20.11–15)</w:t>
      </w:r>
    </w:p>
    <w:p>
      <w:r/>
      <w:r>
        <w:t xml:space="preserve">A linguagem da imagem poética captura o caráter passageiro de tudo que é do mundo (1 João 2.15–17). Agora a única realidade é Deus sentado no trono de julgamento, diante de quem todos devem comparecer (Hebreus 9.27). Seu veredicto é santo e justo (expressado simbolicamente pelo trono branco). Esta visão declara que, embora possa ter parecido que o curso da história da terra correu contrário à sua santa vontade, nenhum único dia ou hora no drama do mundo jamais diminuiu a soberania absoluta de Deus.</w:t>
      </w:r>
    </w:p>
    <w:p>
      <w:r/>
      <w:r>
        <w:t xml:space="preserve">A sétima última coisa: o novo céu e a nova terra e a Nova Jerusalém (21.1–22.5)</w:t>
      </w:r>
    </w:p>
    <w:p>
      <w:r/>
      <w:r>
        <w:t xml:space="preserve">João aqui revela uma teologia em pedra, ouro tão puro quanto vidro e cor. Imagens arquetípicas abundam. A igreja é chamada de noiva (21.2). Deus dá aos sedentos “as fontes da água da vida sem custo!” (v. 6). A completude é implícita no número 12 e seus múltiplos (v. 12–14,16–17,21), e a plenitude na forma cúbica da cidade (v. 16). Joias coloridas abundam, assim como referências à luz e à glória de Deus (21.11,18–21,23–25; 22.5). Há o “rio da água da vida” (22.1) e a “árvore da vida” (v. 2). O “mar” desapareceu (21.1).</w:t>
      </w:r>
    </w:p>
    <w:p>
      <w:r/>
      <w:r>
        <w:t xml:space="preserve">Alusões ao AT abundam. A maior parte da imagem de João neste capítulo reflete Isaías 60 e 65 e Ezequiel 40–48. João entrelaça a visão de Isaías da nova Jerusalém com a visão de Ezequiel do novo templo. As múltiplas promessas do AT convergindo na mente de João parecem indicar que ele via a nova Jerusalém como o cumprimento de todas essas vertentes de profecia. Há também alusões a Gênesis 1–3: a ausência de morte e sofrimento, a morada de Deus com seu povo como no Éden, a árvore da vida, a remoção da maldição. A criação é restaurada ao seu caráter primitivo.</w:t>
      </w:r>
    </w:p>
    <w:p>
      <w:r/>
      <w:r>
        <w:t xml:space="preserve">A conexão desta visão com as promessas aos vencedores nas cartas às sete igrejas (Apocalipse 2–3) é significativa. Por exemplo, aos vencedores em Éfeso foi concedido o direito à árvore da vida (2.7; cf. 22.2); em Tiatira, o direito de governar as nações (2.26; cf. 22.5); em Filadélfia, o nome da cidade de Deus, a nova Jerusalém (3.12; cf. 21.2,9–27). Em certo sentido, um fio de cada seção principal do Apocalipse aparece nos capítulos 21–22.</w:t>
      </w:r>
    </w:p>
    <w:p>
      <w:pPr>
        <w:pStyle w:val="Heading4"/>
      </w:pPr>
      <w:r>
        <w:t xml:space="preserve">Conclusão de João (22.6–21)</w:t>
      </w:r>
    </w:p>
    <w:p>
      <w:r/>
      <w:r>
        <w:t xml:space="preserve">Com consumada arte, as palavras da introdução (1.1–8) são novamente ouvidas na conclusão: o livro termina com as vozes do anjo, Jesus, o Espírito, a noiva e, finalmente, João: “Amém. Vem, Senhor Jesus” (22.20).</w:t>
      </w:r>
    </w:p>
    <w:p>
      <w:r/>
      <w:r>
        <w:rPr>
          <w:i/>
        </w:rPr>
        <w:t>Veja também</w:t>
      </w:r>
      <w:r>
        <w:t xml:space="preserve"> apocalíptico; Daniel, Livro de; Escatologia; João, o Apóstolo.</w:t>
      </w:r>
      <w:r/>
      <w:r/>
    </w:p>
    <w:p>
      <w:r/>
    </w:p>
    <w:p>
      <w:pPr>
        <w:pStyle w:val="Heading2"/>
      </w:pPr>
      <w:r>
        <w:t>Apocalipses</w:t>
      </w:r>
      <w:r/>
    </w:p>
    <w:p>
      <w:r/>
      <w:r>
        <w:t xml:space="preserve">Um grupo de escritos não incluídos na maioria das Bíblias judaicas ou cristãs, que são apocalípticos (revelam coisas ocultas ou eventos futuros relacionados aos tempos finais). Esses escritos afirmam ter sido feitos por personagens bíblicos. </w:t>
      </w:r>
    </w:p>
    <w:p>
      <w:r/>
      <w:r>
        <w:rPr>
          <w:i/>
        </w:rPr>
        <w:t>Veja</w:t>
      </w:r>
      <w:r>
        <w:t xml:space="preserve"> Apócrifos (Apócrifos apocalípticos).</w:t>
      </w:r>
      <w:r/>
      <w:r/>
    </w:p>
    <w:p>
      <w:r/>
    </w:p>
    <w:p>
      <w:pPr>
        <w:pStyle w:val="Heading2"/>
      </w:pPr>
      <w:r>
        <w:t>Apocalíptico</w:t>
      </w:r>
      <w:r/>
    </w:p>
    <w:p>
      <w:r/>
      <w:r>
        <w:t>Termo derivado de uma palavra grega que significa “revelação” e usado para se referir a um padrão de pensamento e a uma forma de literatura, ambos lidando com o julgamento futuro (escatologia).</w:t>
      </w:r>
    </w:p>
    <w:p>
      <w:r/>
      <w:r>
        <w:t xml:space="preserve">A literatura designada como "apocalíptica" consiste em composições que são ou pretendem ser revelações divinas recebidas por seus autores. As revelações geralmente eram recebidas na forma de visões. Elas eram detalhadamente descritas e acompanhadas por uma interpretação. A segunda metade de Daniel (caps 7–12) está repleta de tais visões, assim como todo o Livro do Apocalipse. Embora visões revelatórias também ocorressem frequentemente na literatura profética do AT (p. ex., Is 6; Am 7–9; Zc 1–6), elas eram particularmente proeminentes na literatura apocalíptica e determinavam a forma e a estrutura literária básica dessas escrituras. Às vezes (como em Daniel), a mensagem revelatória era recebida por meio de um sonho pelo vidente apocalíptico. Em outra forma de visão (como em Apocalipse), o apocaliptista era arrebatado para o mundo celestial, onde via e ouvia coisas a serem transmitidas ao mundo dos homens (cf. a experiência de Paulo, 2Co 12.1–4). Frequentemente, o apocaliptista não conseguia entender o significado das visões que recebia. Nessas instâncias, um "anjo intérprete" esclarecia o significado da visão (Dn 8.15–26; 9.20–27; 10.18–12.4; Ap 7.13–17; 17.7–18).</w:t>
      </w:r>
    </w:p>
    <w:p>
      <w:r/>
      <w:r>
        <w:t>Dois padrões principais de pensamento escatológico são encontrados na Bíblia, ambos centrados na convicção de que Deus agirá num futuro próximo para salvar seu povo e punir aqueles que os oprimem. Na escatologia profética, a forma dominante no AT, espera-se que Deus aja dentro da história para restaurar o homem e a natureza à condição perfeita que existia antes da queda do homem. Já a escatologia apocalíptica, por outro lado, espera que Deus destrua a antiga ordem imperfeita antes de restaurar o mundo ao paraíso.</w:t>
      </w:r>
    </w:p>
    <w:p>
      <w:r/>
      <w:r>
        <w:t>Em Israel, a escatologia apocalíptica evidentemente floresceu sob domínio estrangeiro. A partir do início do século VI a.C., a escatologia profética começou a declinar e a escatologia apocalíptica tornou-se cada vez mais popular. O livro de Daniel, escrito durante o século VI a.C., é o exemplo mais antigo de literatura apocalíptica em existência. O livro profético de Malaquias, escrito em algum momento durante o século V a.C., foi o último livro profético israelita. Depois disso, a voz profética se calou em Israel até o surgimento do Cristianismo. Com exceção de Daniel, toda a literatura apocalíptica judaica sobrevivente foi escrita do século III a.C. ao início do século II d.C.</w:t>
      </w:r>
    </w:p>
    <w:p>
      <w:r/>
      <w:r>
        <w:t xml:space="preserve">Na literatura apocalíptica, o antagonismo entre Deus e Satanás foi enfatizado de forma acentuada. Todas as pessoas, nações e seres sobrenaturais (anjos, demônios) eram vistos como aliados de Deus ou de Satanás. Embora Satanás sempre tenha sido considerado o adversário de Deus e da humanidade (Gn 3.1–19; Jó 1.6–12; 2.1–8), seu poder era contido enquanto Israel permanecesse fiel à lei da aliança de Deus. Quando Israel começou a vivenciar o longo pesadelo nacional de subjugação por inimigos estrangeiros, a realidade da dominação temporária de Satanás sobre o mundo foi trazida com grande força. Embora os escritores apocalípticos lidassem com nações específicas dominando Israel durante uma ou outra época de sua história, essas nações eram vistas como servas de Satanás cuja oposição a Deus (e ao povo de Deus) inevitavelmente resultaria em sua queda.</w:t>
      </w:r>
    </w:p>
    <w:p>
      <w:r/>
      <w:r>
        <w:t xml:space="preserve">O pensamento apocalíptico era dominado pela convicção de que, não importa quão ruins as circunstâncias pudessem estar em determinado momento, Deus e seu povo triunfariam em última instância sobre seus inimigos. O determinismo apocalíptico não era uma convicção fatalista de que tudo acontecia por uma espécie de necessidade sem sentido; ao contrário, ele se apegava à esperança em um Deus soberano que faria seu povo experimentar a vitória final sobre todos os inimigos temporais e espirituais. Muitos apocalipses continham previsões da experiência histórica futura de Israel (ou da igreja cristã), culminando em uma vitória final e decisiva de Deus e seu povo. No sonho de Nabucodonosor interpretado por Daniel, por exemplo, uma série de impérios estrangeiros foi referida sob o simbolismo de várias partes de uma imagem gigantesca construída com diversos materiais; a imagem foi destruída pelo reino de Deus, simbolizado por uma pedra cortada sem mãos de uma montanha (Dn 2:31–45).</w:t>
      </w:r>
    </w:p>
    <w:p>
      <w:r/>
      <w:r>
        <w:t xml:space="preserve">Uma grande diferença entre a escatologia apocalíptica e a escatologia profética era que o apocalipticismo quase sempre previa uma catástrofe cósmica antes da vitória final e decisiva de Deus. Em alguns apocalipses, como o livro de Daniel, esperava-se que Deus interviesse decisivamente no curso da história, subjugar o mal e introduzir o reino de Deus. Em outros, como o Apocalipse de João, Deus primeiro destruiria o mundo antigo antes de criar um completamente novo (Ap 21.1; cf. 2Pe 3.10). A visão geral era que as coisas iriam piorar muito antes de melhorar. Durante a era de ouro da independência israelita (do século X ao VII a.C.), a noção de uma catástrofe futura naturalmente não era enfatizada. No entanto, após a destruição de Jerusalém em 586 a.C., os apocaliptistas pensavam que os problemas dos judeus só poderiam ser revertidos por uma intervenção decisiva e drástica de Deus nos assuntos dos homens e das nações.</w:t>
      </w:r>
    </w:p>
    <w:p>
      <w:r/>
      <w:r>
        <w:t xml:space="preserve">Uma noção apocalíptica comum baseada tanto no dualismo quanto no pessimismo era o conceito de dois “períodos.” “Este período,” que é presente e mal, era dominado por Satanás e seus lacaios, mas “o período vindouro” traria as bênçãos do reino de Deus. Uma constelação de eventos escatológicos serviria para encerrar a velha era e inaugurar a nova era. Quando Paulo falou do “deus deste mundo maligno” (2Cor 4.4), ele estava na verdade se referindo à dominação de Satanás sobre “este período.”</w:t>
      </w:r>
    </w:p>
    <w:p>
      <w:r/>
      <w:r>
        <w:t xml:space="preserve">Outra característica do apocalipticismo era a sua frequente expressão de intenso desejo para que Deus encurtasse os dias maus presentes e rapidamente inaugurasse o reino de Deus. Assim como Daniel pôde perguntar: “Que tempo haverá até ao fim das maravilhas?” (Dn 12.6, ARC), assim também João pôde exclamar: “Vem, Senhor Jesus!” (Ap 22.20). O desejo pela intervenção rápida de Deus e pela vitória tornou possível manter a esperança em circunstâncias totalmente adversas e encorajou o povo de Deus a conduzir suas vidas de maneira digna do reino vindouro (2Pe 3.11–13; Ap 21.5–8).</w:t>
      </w:r>
    </w:p>
    <w:p>
      <w:r/>
      <w:r>
        <w:t xml:space="preserve">O livro de Daniel é o único apocalipse no cânon do AT das Escrituras, e o livro de Apocalipse é o único apocalipse dentro do cânon do NT. No entanto, muitos apocalipses judaicos e cristãos não canônicos sobrevivem. Os apocalipses judaicos foram escritos entre o final do terceiro século a.C. e o início do segundo século d.C.; os apocalipses cristãos existentes, do segundo ao quarto século d.C. Além disso, muitos padrões e estruturas literárias apocalípticas são encontrados fora da categoria formal de literatura apocalíptica. O discurso do Monte das Oliveiras de Jesus, por exemplo (Mc 13; Mt 24; Lc 21), frequentemente foi chamado de pequeno apocalipse por estudiosos bíblicos. Em geral, a maioria das características enumeradas abaixo deve estar presente para que uma obra literária seja considerada "um apocalipse".</w:t>
      </w:r>
    </w:p>
    <w:p>
      <w:r/>
      <w:r>
        <w:t xml:space="preserve">Com exceção de Daniel e Apocalipse, a maioria dos apocalipses sobreviventes são pseudônimos, ou seja, foram escritos sob um nome falso. Essa característica é uma constante tão marcante que a literatura apocalíptica é comumente referida como "pseudepígrafos" ("escritos falsos"). Um apocalipse composto (1 Enoque) escrito por vários autores desconhecidos do segundo século a.C. até provavelmente o primeiro século d.C. afirmava ter sido escrito por Enoque, que foi um descendente de Adão (Gn 5.21–24). Outros apocalipses judaicos foram atribuídos a personagens importantes do AT, como Adão e Eva, Moisés, Isaías, Baruque, Salomão e Esdras. Como todos foram escritos após o fechamento do cânon do AT, seus verdadeiros autores provavelmente pensaram que a identificação com algum personagem importante do AT era necessária para uma recepção favorável. Os primeiros apocalipses cristãos frequentemente traziam os nomes de figuras importantes como Pedro, Paulo e Tomé.</w:t>
      </w:r>
    </w:p>
    <w:p>
      <w:r/>
      <w:r>
        <w:rPr>
          <w:i/>
        </w:rPr>
        <w:t>Veja também</w:t>
      </w:r>
      <w:r>
        <w:t xml:space="preserve"> Apócrifos para uma discussão sobre cada um dos livros mencionados.</w:t>
      </w:r>
      <w:r/>
      <w:r/>
    </w:p>
    <w:p>
      <w:r/>
    </w:p>
    <w:p>
      <w:pPr>
        <w:pStyle w:val="Heading2"/>
      </w:pPr>
      <w:r>
        <w:t>Apócrifo de Ezequiel</w:t>
      </w:r>
      <w:r/>
    </w:p>
    <w:p>
      <w:r/>
      <w:r>
        <w:t>O apócrifo de Ezequiel é um livro não canônico mencionado pelo historiador judeu Josefo no primeiro século d.C. Vários escritores cristãos primitivos também o citaram ou se referiram a ele. Cinco escritos cristãos primitivos citam passagens de um apócrifo de Ezequiel. O bispo Epifânio, no quarto século, citou uma parábola de Ezequiel sobre um homem cego e um homem coxo trabalhando juntos para roubar frutas de um grupo de árvores. Ele usou essa história para explicar como a ressurreição tanto da alma quanto do corpo poderia ser entendida.</w:t>
      </w:r>
    </w:p>
    <w:p>
      <w:r/>
      <w:r>
        <w:t xml:space="preserve">Por volta de 90 d.C, Clemente de Roma citou um livro não canônico de Ezequiel em sua carta aos Coríntios. Cerca de cem anos depois, Clemente de Alexandria também citou este livro em dois de seus escritos. O cânon pseudo-atanasiano menciona um apócrifo de Ezequiel (um escrito não canônico atribuído a Ezequiel). Este cânon afirma listar todos os livros que pertencem à Bíblia. O livro também é mencionado na </w:t>
      </w:r>
      <w:r>
        <w:rPr>
          <w:i/>
        </w:rPr>
        <w:t>esticometria</w:t>
      </w:r>
      <w:r>
        <w:t xml:space="preserve"> (prosa escrita em frases rítmicas) de Nicéforo, Patriarca de Constantinopla de d.C 806 a 815. Em 1940, Campbell Bonner publicou fragmentos de papiro grego que confirmam a existência de um apócrifo de Ezequiel.</w:t>
      </w:r>
    </w:p>
    <w:p>
      <w:r/>
      <w:r>
        <w:rPr>
          <w:i/>
        </w:rPr>
        <w:t>Veja também</w:t>
      </w:r>
      <w:r>
        <w:t xml:space="preserve"> Apócrifos; Livro de Ezequiel; Ezequiel.</w:t>
      </w:r>
      <w:r/>
      <w:r/>
    </w:p>
    <w:p>
      <w:r/>
    </w:p>
    <w:p>
      <w:pPr>
        <w:pStyle w:val="Heading2"/>
      </w:pPr>
      <w:r>
        <w:t>Apócrifos</w:t>
      </w:r>
      <w:r/>
    </w:p>
    <w:p>
      <w:r/>
      <w:r>
        <w:t>Livros excluídos do cânon das Escrituras.</w:t>
      </w:r>
    </w:p>
    <w:p>
      <w:r/>
      <w:r>
        <w:t>Resumo:</w:t>
      </w:r>
    </w:p>
    <w:p>
      <w:r/>
      <w:r>
        <w:t>• Introdução</w:t>
      </w:r>
    </w:p>
    <w:p>
      <w:r/>
      <w:r>
        <w:t>• Evangelhos apócrifos</w:t>
      </w:r>
    </w:p>
    <w:p>
      <w:r/>
      <w:r>
        <w:t>• Atos apócrifos</w:t>
      </w:r>
    </w:p>
    <w:p>
      <w:r/>
      <w:r>
        <w:t>• Epístolas apócrifas</w:t>
      </w:r>
    </w:p>
    <w:p>
      <w:r/>
      <w:r>
        <w:t>• Apócrifas apocalipticos</w:t>
      </w:r>
    </w:p>
    <w:p>
      <w:r/>
      <w:r>
        <w:t>• Títulos específicos de escritos apócrifos</w:t>
      </w:r>
    </w:p>
    <w:p>
      <w:pPr>
        <w:pStyle w:val="Heading3"/>
      </w:pPr>
      <w:r>
        <w:t>Introdução</w:t>
      </w:r>
    </w:p>
    <w:p>
      <w:r/>
      <w:r>
        <w:t>Os escritos dos Testamentos Antigo e Novo tendiam a atrair certas composições adicionais na forma de livros, partes de livros, cartas, “evangelhos”, apocalipses e assim por diante. A maioria dos autores escrevia anonimamente, mas alguns apresentavam seus escritos ao público sob o nome de uma figura familiar do AT ou membro da igreja cristã. Várias dessas composições formaram uma pequena, mas importante parte do grande corpo da literatura judaica que surgiu durante o período entre os Testamentos Antigo e Novo. Muito disso foi resultado de agitação religiosa e política, pois os judeus sentiam sua fé e sua própria existência ameaçadas, primeiro pelas influências pagãs da cultura grega helenística, depois pela opressão das forças romanas invasoras.</w:t>
      </w:r>
    </w:p>
    <w:p>
      <w:r/>
      <w:r>
        <w:t>A maioria dos livros apócrifos também são pseudepígrafos—ou seja, são livros atribuídos a um autor pseudônimo. Em outras palavras, a principal característica desses escritos é a alegação fictícia de que o autor do livro era uma pessoa bíblica (Enoque, Abraão, Moisés, Salomão, Bartolomeu, Tomé, etc.) ou que a revelação contida no livro foi originalmente dada a um personagem bíblico (Adão e Eva, Isaías). Geralmente, os pseudepígrafos mostram um forte interesse no apocalíptico: a criação do mundo, o futuro de Israel e das nações, a glória de Deus e seus anjos, o reino messiânico e a vida após a morte. Muitos dos pseudepígrafos são escritos judaicos que nunca foram aceitos pelas comunidades judaicas ou cristãs. Eles foram escritos por volta da época dos Apócrifos (c. 200 a.C.–d.C. 110), mas pela natureza do conteúdo dos pseudepígrafos, foram reconhecidos apenas por certos grupos. Como alguns desses livros se aproximavam de contrapartes nas Escrituras canônicas, não há dúvida de que em alguns círculos sua autoridade e inspiração eram consideradas semelhantes às das composições escriturísticas veneradas pelos judeus e posteriormente pelos cristãos.</w:t>
      </w:r>
    </w:p>
    <w:p>
      <w:r/>
      <w:r>
        <w:t>Outros escritos religiosos desse período não reivindicavam ser escrituras. Tais composições preservavam as tradições familiares tanto do Judaísmo quanto do Cristianismo primitivo, embora ocasionalmente as enriquecessem ou embelezassem por meio de lendas e narrativas não históricas. Como muito poucos livros de qualquer tipo estavam em circulação naquela época, os palestinos tendiam a ler qualquer material literário que chegasse às suas mãos. Embora a Torá, ou lei de Moisés, sempre tenha sido reconhecida como o padrão de ortodoxia teológica para os judeus, narrativas de resistência sob perseguição ou relatos de como os inimigos do povo de Deus receberam sua justa recompensa tinham uma atração óbvia para aqueles sob as pressões de uma sociedade pagã.</w:t>
      </w:r>
    </w:p>
    <w:p>
      <w:r/>
      <w:r>
        <w:t>Da mesma forma, embora os Evangelhos e Epístolas — junto com o AT — compusessem o cânon básico ou lista aprovada de Escrituras para os cristãos, muitas narrativas adicionais chamaram a atenção dos primeiros seguidores de Cristo. Essas composições frequentemente tratavam das supostas atividades de Jesus e seus seguidores, bem como de martírios, revelações e ensinamentos espirituais. Algumas obras continham material que não era apenas não histórico, mas completamente bizarro, enquanto outras refletiam o espírito de Cristo e os ensinamentos apostólicos até certo ponto. Para os primeiros cristãos, assim como para os judeus, o estabelecimento de um cânon formal de escritos sagrados deve ter sido motivado em parte pela necessidade de separar o registro da verdade revelada de outras formas escritas de tradição religiosa, bem como da heresia real.</w:t>
      </w:r>
    </w:p>
    <w:p>
      <w:r/>
      <w:r>
        <w:t>Escritos que não conseguiram aceitação nos cânones do AT e NT foram descritos nos escritos de alguns primeiros estudiosos cristãos pelo termo "apócrifos". A palavra grega significa "coisas ocultas", e quando aplicada a livros, descrevia aquelas obras que as autoridades religiosas desejavam ocultar do público leitor. A razão era que tais livros eram considerados como contendo conhecimento misterioso ou secreto, significativo apenas para o iniciado e, portanto, inadequado para o leitor comum. Mas a palavra "apócrifos" também foi aplicada em um sentido menos elogioso a obras que mereciam ser ocultadas. Tais obras continham doutrinas prejudiciais ou ensinamentos falsos calculados para perturbar ou perverter, em vez de edificar aqueles que as liam. A supressão de escritos indesejáveis era comparativamente fácil em uma época em que apenas algumas cópias de qualquer livro estavam em circulação em um determinado momento.</w:t>
      </w:r>
    </w:p>
    <w:p>
      <w:r/>
      <w:r>
        <w:t>No final do primeiro século d.C., uma distinção clara estava sendo feita nos círculos judaicos entre escritos adequados para uso pelo público em geral e obras esotéricas que deveriam ser restritas aos conhecedores e iniciados. Assim, em 2 Esdras 14.1–6, o escritor relata como Esdras foi supostamente instruído por Deus a publicar abertamente certos escritos (entre eles a Torá) e manter outros em segredo (ou seja, tradições apocalípticas que tratam do fim iminente da era). Em 2 Esdras 14.42–46, é feita referência a 70 livros, evidentemente material não canônico, escritos após os 24 livros do cânon hebraico.</w:t>
      </w:r>
    </w:p>
    <w:p>
      <w:r/>
      <w:r>
        <w:t>O uso do termo "apócrifos" para significar "não canônico" remonta ao quinto século d.C., quando Jerônimo insistiu que os livros encontrados na Septuaginta e nas Bíblias Latinas que não ocorriam no cânon dos escritos hebraicos do AT deveriam ser tratados como apócrifos. Eles não deveriam ser totalmente desconsiderados, já que faziam parte da grande produção contemporânea da literatura nacional judaica. Ao mesmo tempo, não deveriam ser usados como fontes para a doutrina cristã, mas, no máximo, para leitura suplementar de natureza edificante ou inspiradora.</w:t>
      </w:r>
    </w:p>
    <w:p>
      <w:r/>
      <w:r>
        <w:t>Teólogos protestantes geralmente seguiram a tradição estabelecida por Jerônimo, considerando os apócrifos do AT como o excesso do cânon da Septuaginta sobre as Escrituras Hebraicas. Quando a Bíblia Hebraica começou a ser traduzida para o grego no Egito durante o reinado de Ptolomeu II (285–246 a.C.), os estudiosos envolvidos incluíram vários livros que, embora permanecessem fora da lista geralmente aceita de escritos canônicos hebraicos, ainda tinham relevância para a história e sociedade judaica. Esse procedimento refletia atitudes contemporâneas na Palestina, onde muitas pessoas não tentavam separar escritos canônicos de outras formas de literatura religiosa. A decisão tomada pelas autoridades judaicas sobre o que considerar como Escritura canônica naturalmente influenciou o que constituiria os apócrifos do AT.</w:t>
      </w:r>
    </w:p>
    <w:p>
      <w:r/>
      <w:r>
        <w:t>Evidências textuais representadas por certos manuscritos e fragmentos das cavernas do Mar Morto tornam razoavelmente certo que os últimos escritos hebraicos canônicos foram concluídos várias décadas antes da época em que Alexandre, o Grande (356–323 a.C.) iniciou suas conquistas no Oriente Próximo. No entanto, o processo pelo qual essas composições foram aceitas como canônicas foi mais prolongado. Somente quando foram circuladas, lidas e avaliadas favoravelmente em comparação com a espiritualidade da Torá, foram-lhes atribuídas canonicidade geral. Assim, a distinção entre os escritos canônicos e apócrifos surgiu tanto pelo uso e consentimento geral por parte do judaísmo ortodoxo quanto por qualquer outro meio. Estudos anteriores sugeriram que o chamado Concílio de Jâmnia, realizado na Palestina por volta de 100 d.C., foi responsável por elaborar uma lista de livros do AT adequados para uso pelos fiéis. No entanto, estudos subsequentes lançaram considerável dúvida sobre a historicidade de tal concílio, ao mesmo tempo mostrando que as autoridades judaicas daquele período consideravam seus escritos não canônicos mais um obstáculo do que uma ajuda à devoção.</w:t>
      </w:r>
    </w:p>
    <w:p>
      <w:r/>
      <w:r>
        <w:t>Os livros que os judeus consideravam especificamente fora do cânon, e portanto apócrifos, são os seguintes: 1 Esdras; 2 Esdras; Tobias; Judite; as adições a Ester; a Sabedoria de Salomão; Eclesiástico; Baruque; a Carta de Jeremias; as adições ao livro de Daniel (a Oração de Azarias e o Cântico dos Três Jovens, Suzana, Bel e o Dragão); a Oração de Manassés; 1 Macabeus; e 2 Macabeus. Vários manuscritos da Septuaginta incluíam algum material pseudohistórico sob os títulos de 3 e 4 Macabeus. Portanto, até mesmo os Apócrifos variavam um pouco em conteúdo, dependendo da tradição manuscrita seguida. Entre os primeiros estudiosos cristãos, também havia alguma diferença de opinião sobre os limites precisos das Escrituras Hebraicas canônicas, e portanto do material apócrifo. Uma ruptura séria com a tradição hebraica e rabínica ocorreu com os escritos de Agostinho, que avançou a visão de que os livros dos Apócrifos tinham autoridade igual aos outros escritos das Escrituras Hebraicas e Cristãs canônicas. Algumas vozes dissidentes foram levantadas em apoio à posição de Jerônimo, mas as opiniões de Agostinho foram abraçadas pelo Concílio de Trento (1546) e se tornaram o ensino oficial da Igreja Católica Romana.</w:t>
      </w:r>
    </w:p>
    <w:p>
      <w:r/>
      <w:r>
        <w:t>A Igreja Católica Romana inclui as seguintes obras como parte das Escrituras Deuterocanônicas: Tobias; Judite; as adições a Ester; a Sabedoria de Salomão; Eclesiástico, ou a Sabedoria de Jesus Ben Siraque; Baruque; as adições ao livro de Daniel (a Oração de Azarias e o Cântico dos Três Jovens, Suzana, Bel e o Dragão); 1 Macabeus; e 2 Macabeus. (Artigos sobre cada uma dessas estão intercalados ao longo deste dicionário.)</w:t>
      </w:r>
    </w:p>
    <w:p>
      <w:r/>
      <w:r>
        <w:t>Os cristãos do período do NT já estavam familiarizados com obras apócrifas judaicas, incluindo as especulações apocalípticas encontradas em 2 Esdras. Portanto, não foi surpreendente que um corpo semelhante de literatura surgisse em torno de suas próprias Escrituras quando começaram a ser compostas e circuladas. Os apócrifos do NT, no entanto, como seu equivalente do AT, só poderiam ser considerados em relação a um cânon estabelecido de escritos sagrados. Como o catálogo mais antigo de escritos do NT, o cânon Muratoriano, não foi compilado até cerca de 200 d.C., um período considerável de tempo se passou antes que uma declaração oficial da igreja pudesse aparecer sobre o que seria considerado apócrifo do NT. Enquanto isso, uma grande variedade de materiais de natureza predominantemente religiosa apareceu, pretendendo ser ortodoxa em natureza e lidando com vários aspectos do cristianismo histórico. Como os eventos se desenrolaram, essa literatura apócrifa frustrou os propósitos que pretendia servir.</w:t>
      </w:r>
    </w:p>
    <w:p>
      <w:pPr>
        <w:pStyle w:val="Heading3"/>
      </w:pPr>
      <w:r>
        <w:t>Evangelhos apócrifos</w:t>
      </w:r>
    </w:p>
    <w:p>
      <w:r/>
      <w:r>
        <w:t>Uma grande classe de apócrifos são os evangelhos apócrifos. Esses escritos preservaram histórias sobre Cristo e alguns ensinamentos, mas sendo principalmente fantasiosos por natureza, nunca se tornaram canônicos. Existem três grandes classes:</w:t>
      </w:r>
    </w:p>
    <w:p>
      <w:r/>
      <w:r>
        <w:t xml:space="preserve">1. Um tipo semelhante aos Evangelhos sinóticos, representado pelo Evangelho de Pedro e o Evangelho dos Egípcios, assim como fragmentos de papiro incluindo Oxirrinco (ou, Oxyrhynchus) 840 e o Papiro Egerton 2. Outras coleções de ditos em papiro mostram afinidades com os Evangelhos canônicos.</w:t>
      </w:r>
    </w:p>
    <w:p>
      <w:r/>
      <w:r>
        <w:t xml:space="preserve">2. Evangelhos que disseminaram o gnosticismo, uma heresia do segundo século d.C. que enfatizava o conhecimento filosófico </w:t>
      </w:r>
      <w:r>
        <w:rPr>
          <w:i/>
        </w:rPr>
        <w:t>(</w:t>
      </w:r>
      <w:r>
        <w:t>gnose</w:t>
      </w:r>
      <w:r>
        <w:rPr>
          <w:i/>
        </w:rPr>
        <w:t>)</w:t>
      </w:r>
      <w:r>
        <w:t xml:space="preserve"> do cosmos e do homem. Eles frequentemente estão na forma de diálogos entre Jesus e seus discípulos, como o Evangelho Copta de Tomé, o Apócrifo de João, a Sabedoria de Jesus Cristo e o Diálogo do Redentor. Nesta categoria também estão aqueles “evangelhos” atribuídos aos Doze como um grupo, como por exemplo o Memórias dos Apóstolos.</w:t>
      </w:r>
    </w:p>
    <w:p>
      <w:r/>
      <w:r>
        <w:t>3. Evangelhos da infância, que pretendem fornecer informações desconhecidas de natureza lendária sobre os primeiros anos de Cristo. Evangelhos da paixão também se enquadram nesta categoria. Essas narrativas foram escritas para satisfazer a curiosidade sobre o nascimento e a infância de Cristo ou para embelezar os relatos canônicos de sua crucificação e ressurreição.</w:t>
      </w:r>
    </w:p>
    <w:p>
      <w:r/>
      <w:r>
        <w:t>Devido à escassez de informações sobre assuntos como a infância, adolescência e juventude de Jesus, os evangelhos da “infância” pretendem fornecer ao leitor o que se destinava a passar por fato histórico. Muito do material, no entanto, estava inteiramente no reino da fantasia e nunca poderia ter sido aceito como fato por qualquer leitor inteligente. Por exemplo, no Evangelho de Tomé, o Jesus de cinco anos é acusado de quebrar o sábado ao fazer pardais de barro ao lado de um riacho. Quando seu pai José investiga a situação, Jesus bate palmas e os pássaros de barro ganham vida e voam cantando.</w:t>
      </w:r>
    </w:p>
    <w:p>
      <w:r/>
      <w:r>
        <w:t xml:space="preserve">Os evangelhos de “Paixão” foram escritos para embelezar os relatos canônicos da crucificação e ressurreição de Cristo. Como suplementos ao ensino cristão, muitos dos escritos apócrifos pareciam proclamar ideias que estavam, na verdade, fora do escopo da doutrina do NT. Tentativas de preencher os “anos ocultos” da vida de Cristo não tinham qualquer fundamento nas tradições dos Evangelhos. Obras que tratavam do estado final dos incrédulos foram embelezadas de uma maneira que ia muito além de qualquer coisa declarada no NT. Em alguns casos notáveis, como nos escritos de várias seitas gnósticas, os autores se propuseram deliberadamente a propagar ensinamentos heréticos que haviam aceitado sob a autoridade de alguma figura apostólica. O Evangelho de Tomé, recuperado por volta de 1945 de Nag Hammadi (da aldeia de Quenobósquio, ou Chenoboskion) perto do Rio Nilo, é um exemplo de uma tentativa de perpetuar ditos e dogmas curiosos, atribuindo-os a Jesus, para que recebessem ampla divulgação e aceitação.</w:t>
      </w:r>
    </w:p>
    <w:p>
      <w:pPr>
        <w:pStyle w:val="Heading3"/>
      </w:pPr>
      <w:r>
        <w:t>Atos apócrifos</w:t>
      </w:r>
    </w:p>
    <w:p>
      <w:r/>
      <w:r>
        <w:t>Existem também alguns atos apócrifos, que são supostamente relatos de feitos apostólicos não registrados nas Escrituras. Tais “atos” são a fonte de muitas tradições, como a de Pedro ser crucificado de cabeça para baixo e a missão de Tomé na Índia. A confiabilidade das tradições é questionável porque os escritos contêm material claramente não ortodoxo. No entanto, pequenos fragmentos de informações precisas podem estar embutidos nesta massa de literatura em grande parte fictícia.</w:t>
      </w:r>
    </w:p>
    <w:p>
      <w:r/>
      <w:r>
        <w:t>Devido ao seu caráter frequentemente herético, a igreja consistentemente reagiu contra tais livros, às vezes até exigindo que fossem queimados (por exemplo, no Concílio de Niceia de 787). Os Atos de João retratavam Jesus conversando com João no Monte das Oliveiras durante a crucificação, explicando que era apenas um espetáculo. Nos Atos de Tomé, Jesus apareceu na forma de Tomé, exortando um casal recém-casado a se dedicar à virgindade. A abstinência sexual era um tema dominante, refletindo ideias platônicas, que menosprezavam o corpo físico.</w:t>
      </w:r>
    </w:p>
    <w:p>
      <w:r/>
      <w:r>
        <w:t>Muitos estudiosos datam a obra mais antiga, os Atos de João, antes de 150 d.C. Os principais Atos (de João, Paulo, Pedro, André e Tomé) foram provavelmente escritos durante os séculos segundo e terceiro. Estes deram origem a outros “atos” que eram principalmente histórias de milagres, escritas mais para entreter do que para ensinar.</w:t>
      </w:r>
    </w:p>
    <w:p>
      <w:pPr>
        <w:pStyle w:val="Heading3"/>
      </w:pPr>
      <w:r>
        <w:t>Epístolas apócrifas</w:t>
      </w:r>
    </w:p>
    <w:p>
      <w:r/>
      <w:r>
        <w:t>Uma série de obras apócrifas são classificadas como epístolas. Essas obras geralmente pseudônimas originaram-se de muitos períodos de tempo amplamente separados. Muitas outras obras apócrifas são apocalípticas por natureza. Essas obras são complementadas por materiais como as Constituições Apostólicas e Cânones. Acrescentadas a essas estão as composições gnósticas encontradas em Nag Hammadi, que incluem obras que pretendem representar os ensinamentos de Cristo, bem como instruções “secretas” compiladas pelos escritores gnósticos e algumas composições apócrifas.</w:t>
      </w:r>
    </w:p>
    <w:p>
      <w:pPr>
        <w:pStyle w:val="Heading3"/>
      </w:pPr>
      <w:r>
        <w:t>Apócrifos apocalípticos</w:t>
      </w:r>
    </w:p>
    <w:p>
      <w:r/>
      <w:r>
        <w:t xml:space="preserve">Outro grupo poderia ser chamado de apócrifos apocalípticos. O termo “Apocalipse” significa “divulgação” ou “revelação”, um termo geralmente aplicado à literatura cristã que se assemelhava ao Apocalipse de João, que se designa como um apocalipse (revelação) em Apocalipse 1.1. A prática de escrever sob o nome de uma figura ilustre do passado, ou pseudonímia, era um dispositivo característico usado pela maioria dos autores desconhecidos de apocalipses judaicos e cristãos (o Apocalipse de João é uma exceção notável). Apocalipses judaicos foram atribuídos a figuras antigas como Adão, Enoque, Abraão, Moisés, Esdras e outros. Da mesma forma, apocalipses cristãos escritos no segundo século d.C. e posteriormente foram atribuídos a figuras importantes do cristianismo primitivo, como Pedro, Tomé, Tiago e outros.</w:t>
      </w:r>
    </w:p>
    <w:p>
      <w:r/>
      <w:r>
        <w:t>Nos tempos do NT, surgiram no judaísmo certos círculos que desenvolveram uma visão apocalíptica da história. Eles forneceram escritos como as cinco partes de 1 Enoque, a Assunção de Moisés, 2 Esdras e o Apocalipse de Baruque. Esses livros são importantes para o estudo do NT, pois fornecem uma ponte entre os conceitos do reino de Deus do AT e do NT.</w:t>
      </w:r>
    </w:p>
    <w:p>
      <w:r/>
      <w:r>
        <w:t>Os apocalipses foram escritos para responder aos problemas da teodiceia (a justiça de Deus). Após os dias de Esdras, a lei assumiu um papel mais importante na vida do povo do que antes. Nos tempos proféticos, Israel repetidamente apostatou da lei e adorou deuses estrangeiros. A mensagem principal dos profetas era desafiar Israel a se reconciliar com Deus e se voltar em arrependimento para cumprir a lei. Após Esdras e ao longo dos tempos do NT, Israel foi obediente à lei como nunca antes. Os judeus abominavam a idolatria e adoravam fielmente a Deus. Ainda assim, o reino não veio. Em vez disso, veio a temível perseguição nos tempos macabeus por Antíoco IV Epifânio, o domínio mundano dos hasmoneus, Pompeu e a hegemonia romana, e em 66–70 d.C., o cerco e destruição de Jerusalém. Onde estava Deus? Por que ele não libertou seu povo fiel? Por que o reino não veio? Os apocalipses foram escritos para responder a perguntas como essas.</w:t>
      </w:r>
    </w:p>
    <w:p>
      <w:r/>
      <w:r>
        <w:t xml:space="preserve">Um dos elementos mais importantes na religião apocalíptica é um dualismo explícito, expresso como "esta era" e "a era vindoura". Os profetas contrastaram o tempo presente com o futuro quando o reino de Deus seria estabelecido. Os apocalípticos radicalizaram esse contraste. Duas vezes encontramos fragmentos desse tipo de expressões idiomáticas em 1 Enoque. Encontramos essas expressões totalmente desenvolvidas em 2 Esdras e o Apocalipse de Baruque (final do primeiro século d.C.). "O Altíssimo não fez uma era, mas duas" (2 Esdras 7.50); "o dia do julgamento será o fim desta era e o começo da era imortal que está por vir" (2 Esdras 7.113); "esta era o Altíssimo fez para muitos, mas a era vindoura para poucos" ( 2 Esdras 8.1; veja também Apocalipse de Baruque 14.13; 15.7; </w:t>
      </w:r>
      <w:r>
        <w:rPr>
          <w:i/>
        </w:rPr>
        <w:t>Pirke Aboth</w:t>
      </w:r>
      <w:r>
        <w:t xml:space="preserve"> 4.1,21–22; 6.4–7). Além disso, a transição desta era para a era vindoura só pode ser realizada por um ato cósmico de Deus. No apócrifo Assunção de Moisés não há personagem messiânico; é Deus sozinho quem vem redimir Israel. Nas Similitudes de Enoque, a transição é realizada com a vinda de um Filho do Homem celestial e preexistente. Em 2 Esdras encontramos uma fusão dos conceitos de Messias Davídico e o Filho do Homem.</w:t>
      </w:r>
    </w:p>
    <w:p>
      <w:r/>
      <w:r>
        <w:t>Apocalíptica difere da religião profética do AT em que é pessimista em relação à era presente. Seria errado descrever os apocalipses como ultimamente pessimistas, pois sua mensagem básica é que, no devido tempo, Deus intervirá e salvará seu povo. Mas, para o momento presente, enquanto esta era durar, ele se afastou de intervir nos assuntos de Israel. A era presente está sob o poder de forças angelicais e demoníacas malignas e é irremediavelmente má. Deus abandonou esta era ao mal; a salvação só pode ser esperada na era vindoura.</w:t>
      </w:r>
    </w:p>
    <w:p>
      <w:r/>
      <w:r>
        <w:t>Os apocalípticos perderam completamente a tensão entre história e escatologia. Eles não esperavam mais nenhuma libertação nesta era. Deus havia, de fato, se tornado o Deus do futuro, não do presente.</w:t>
      </w:r>
    </w:p>
    <w:p>
      <w:r/>
      <w:r>
        <w:t>Nas visões de sonhos de Enoque (1 Enoque 83–90), Deus guiou fielmente Israel ao longo de sua história. Então Deus retirou sua liderança pessoal, abandonou o templo e entregou seu povo para ser rasgado e devorado. Deus “permaneceu impassível, embora visse, e se alegrou que eles fossem devorados, engolidos e roubados, e os deixou para serem devorados na mão de todas as feras” (1 Enoque 89.58). Após o cativeiro babilônico, Deus foi concebido como inativo na história. A história foi entregue ao mal. Toda a salvação foi lançada no futuro.</w:t>
      </w:r>
    </w:p>
    <w:p>
      <w:r/>
      <w:r>
        <w:t>Estudos comparativos mostraram que os escritos apócrifos do NT preservam, no melhor dos casos, uma série de tradições degradadas sobre o fundador e os ensinamentos do cristianismo primitivo. No pior dos casos, as narrativas são totalmente desprovidas de valor histórico e, em alguns aspectos, são totalmente alheias à espiritualidade do NT. Mesmo quando parecem apoiar uma tradição corrente em alguma parte da igreja primitiva, as evidências que apresentam são inferiores ao que muitas vezes pode ser obtido de outras fontes. Às vezes, as composições são tão triviais e inconsequentes que é difícil explicar sua sobrevivência. Certos escritos apócrifos de fato se perderam e agora são conhecidos apenas na forma de citações em obras maiores.</w:t>
      </w:r>
    </w:p>
    <w:p>
      <w:r/>
      <w:r>
        <w:t>No entanto, as composições apócrifas do NT são importantes para indicar o que era atraente para as pessoas comuns da época. Para elas, um elemento romântico parecia necessário para complementar o corpo da verdade espiritual recebida. Certas histórias contadas eram vívidas e imaginativas, e outras, como os apocalipses, proporcionavam uma forma de escapismo das duras realidades temporais. Não importa qual fosse a sua natureza, os escritos apócrifos do NT exerceram uma influência desproporcional ao seu valor fundamental.</w:t>
      </w:r>
    </w:p>
    <w:p>
      <w:pPr>
        <w:pStyle w:val="Heading3"/>
      </w:pPr>
      <w:r>
        <w:t>Títulos específicos de escritos apócrifos</w:t>
      </w:r>
    </w:p>
    <w:p>
      <w:pPr>
        <w:pStyle w:val="Heading4"/>
      </w:pPr>
      <w:r>
        <w:t>Abdias, História apostólica de</w:t>
      </w:r>
    </w:p>
    <w:p>
      <w:r/>
      <w:r>
        <w:t>Coleção de material extraído de escritos canônicos e apócrifos sobre as vidas dos apóstolos, incluindo Paulo. Abdias, um bispo inicial da Babilônia, foi supostamente o autor desta história que provavelmente foi compilada a partir de uma variedade de fontes no sexto século d.C. na França. Estes "atos" apócrifos, divididos em 10 livros, originalmente circulavam em grego como volumes individuais que foram coletados em um só quando uma versão em latim foi feita. O conteúdo é geralmente considerado como folclore ou lenda, mas tem algum valor onde nenhuma outra fonte está disponível.</w:t>
      </w:r>
    </w:p>
    <w:p>
      <w:r/>
      <w:r>
        <w:t>Abdias, um contemporâneo dos apóstolos, pode ter visto Cristo e supostamente viajou extensivamente com Simão e Judas. Não há base histórica para considerar Abdias como o autor do texto hebraico, ou para acreditar que seu discípulo Eutrópio o traduziu para o grego ou que Africano traduziu o grego para o latim — embora o prefácio da versão latina faça essas afirmações.</w:t>
      </w:r>
    </w:p>
    <w:p>
      <w:pPr>
        <w:pStyle w:val="Heading4"/>
      </w:pPr>
      <w:r>
        <w:t>Abgarus, Cartas de Cristo e</w:t>
      </w:r>
    </w:p>
    <w:p>
      <w:r/>
      <w:r>
        <w:t>Apócrifo composto por duas cartas curtas, uma supostamente escrita pelo rei sírio Abgar (Abgarus), a outra supostamente uma resposta de Jesus. Eusébio afirmou ter encontrado o material nos arquivos de Abgar em Edessa e traduziu-o do sírio para o grego juntamente com um relato das façanhas do discípulo Tadeu.</w:t>
      </w:r>
    </w:p>
    <w:p>
      <w:r/>
      <w:r>
        <w:t>Segundo a lenda, Abgar, sofrendo de uma doença grave, ouve falar dos milagres de Jesus e envia um mensageiro com uma carta pedindo a Jesus que venha curá-lo. Ao mesmo tempo, oferece a Jesus um refúgio da perigosa oposição dos judeus em Jerusalém. Em uma resposta escrita (mais tarde alterada para uma oral para cumprir a tradição de que não existiam escritos de Jesus), Jesus recusa a oferta de refúgio, mas promete que após sua ascensão atenderá ao pedido de cura de Abgar enviando um discípulo a ele. Tadeu, um dos Doze, é enviado a Edessa, o rei é curado e a comunidade se converte ao cristianismo. Em uma versão ligeiramente diferente na Doctrina Addaei (cerca de 400 d.C.), é dada uma resposta oral, e o mensageiro retorna com um retrato de Jesus que é exibido proeminentemente no palácio de Abgar.</w:t>
      </w:r>
    </w:p>
    <w:p>
      <w:r/>
      <w:r>
        <w:t>A lenda é essencialmente semelhante à descrita nos Atos Gregos de Tadeu (século quinto ou sexto d.C.), exceto que neste último Ananias retorna com um lenço no qual está uma impressão milagrosa do rosto de Cristo.</w:t>
      </w:r>
    </w:p>
    <w:p>
      <w:pPr>
        <w:pStyle w:val="Heading4"/>
      </w:pPr>
      <w:r>
        <w:t>Abraão, Apocalipse de</w:t>
      </w:r>
    </w:p>
    <w:p>
      <w:r/>
      <w:r>
        <w:t>Documento judaico existente em textos eslavônicos antigos que remontam através do grego a um original hebraico ou aramaico.</w:t>
      </w:r>
    </w:p>
    <w:p>
      <w:r/>
      <w:r>
        <w:t>O Apocalipse de Abraão começa com Abraão se afastando da idolatria. Incorporando antigas tradições rabínicas da juventude de Abraão, descreve seu despertar para o chamado de Deus e sua consciência de que Deus era único e santo. Um anjo chamado Jaoel (ou, Iaoel), cujas funções e poderes são retirados do folclore rabínico, leva Abraão ao sétimo céu, onde ele vê coisas passadas e coisas que ainda estão por vir. Ele vê a tentação de Adão e Eva através do pecado sexual e o assassinato de Caim. Azazel, um ser maligno, desempenha o papel de Satanás. Esses detalhes provavelmente refletem uma tradição de que Abraão foi o autor dos primeiros documentos da Bíblia. A revelação então se volta para o futuro e mostra a destruição do templo, pragas sobre os pagãos e a vinda do Messias. É provável que o documento composto tenha tomado forma final na última geração do primeiro século d.C.</w:t>
      </w:r>
    </w:p>
    <w:p>
      <w:r/>
      <w:r>
        <w:t>Fiel ao seu caráter revelado em Gênesis, Abraão levanta a questão do mal e por que Deus tolera o rebelde Azazel. Ele recebe a resposta de que o mal tem sua origem no livre arbítrio do homem. Este Apocalipse mostra como os judeus fiéis lutaram para entender o problema do mal durante um tempo de grande sofrimento no judaísmo. Também ilustra a curiosa “doutrina dos anjos” daquele período. Tanto a edição gnóstica quanto a cristã do texto foram notadas por alguns estudiosos.</w:t>
      </w:r>
    </w:p>
    <w:p>
      <w:pPr>
        <w:pStyle w:val="Heading4"/>
      </w:pPr>
      <w:r>
        <w:t>Abraão, Testamento de</w:t>
      </w:r>
    </w:p>
    <w:p>
      <w:r/>
      <w:r>
        <w:t>Escritos apócrifos judaicos descrevendo a morte de Abraão. No testamento, quando o anjo Miguel vem para levar a alma de Abraão, Abraão se recusa a morrer. Relutante em insistir na morte do velho, Miguel atende ao seu pedido de ver toda a criação antes de morrer. O anjo transporta Abraão de carruagem para os céus para que ele possa observar a humanidade. Abraão fica tão chocado com a perfídia da humanidade que amaldiçoa os pecadores, que morrem imediatamente. Ele então observa o julgamento de uma alma, e embora os anjos participem do julgamento, ele nota que o juiz presidente é Abel. Os méritos e deméritos da alma parecem igualmente equilibrados, mas devido à intervenção de Abraão, o julgamento é favorável. Abraão então percebe a gravidade de sua maldição aos pecadores, mas o anjo informa que a morte prematura daqueles que ele havia amaldiçoado foi o meio de expiação por seus pecados.</w:t>
      </w:r>
    </w:p>
    <w:p>
      <w:r/>
      <w:r>
        <w:t>Após seu retorno à terra, Abraão novamente se recusa a morrer. A morte aparece em todo o seu horror e mata 7.000 servos de Abraão (que são posteriormente ressuscitados), mas o santo idoso ainda não morre. Finalmente, a Morte agarra a mão de Abraão e os anjos elevam seu espírito aos céus.</w:t>
      </w:r>
    </w:p>
    <w:p>
      <w:r/>
      <w:r>
        <w:t>O relato é encontrado em vários manuscritos gregos, o mais antigo talvez datando do século treze d.C., assim como em eslavo, romeno, árabe, etíope e copta. A língua original provavelmente era hebraico, do primeiro século d.C., com a obra possivelmente traduzida para o grego por um cristão. O testamento também existe em uma versão mais curta na qual Deus vem para elevar a alma de Abraão durante um sonho. Não há tentativa na obra de fazer uma declaração teológica, mas a representação do anjo Miguel e da Morte são típicas do pensamento judaico do primeiro século.</w:t>
      </w:r>
    </w:p>
    <w:p>
      <w:pPr>
        <w:pStyle w:val="Heading4"/>
      </w:pPr>
      <w:r>
        <w:t>Atos apócrifos</w:t>
      </w:r>
    </w:p>
    <w:p>
      <w:r/>
      <w:r>
        <w:t>Escritos que supostamente são relatos de feitos apostólicos não registrados nas Escrituras.</w:t>
      </w:r>
    </w:p>
    <w:p>
      <w:pPr>
        <w:pStyle w:val="Heading4"/>
      </w:pPr>
      <w:r>
        <w:t>Atos de Pilatos</w:t>
      </w:r>
    </w:p>
    <w:p>
      <w:r/>
      <w:r>
        <w:rPr>
          <w:i/>
        </w:rPr>
        <w:t>Veja</w:t>
      </w:r>
      <w:r>
        <w:t xml:space="preserve"> Pilatos, Atos de (abaixo).</w:t>
      </w:r>
    </w:p>
    <w:p>
      <w:pPr>
        <w:pStyle w:val="Heading4"/>
      </w:pPr>
      <w:r>
        <w:t>Adão, Apocalipse de</w:t>
      </w:r>
    </w:p>
    <w:p>
      <w:r/>
      <w:r>
        <w:t>Um dos melhores exemplos de literatura apocalíptica gnóstica. Em 1946, um trabalhador rural descobriu vários textos antigos em uma caverna a cerca de 10 quilômetros ao norte da cidade egípcia de Nag Hammadi. A descoberta incluiu 13 códices (precursores dos livros encadernados) de origem cristã e não cristã. A descoberta não foi imediatamente divulgada, então foi somente em 1958 que um estudioso francês, Jean Doresse, revelou ao público a existência do Apocalipse de Adão. O Apocalipse está escrito em copta e é a última das cinco obras no Códice V.</w:t>
      </w:r>
    </w:p>
    <w:p>
      <w:r/>
      <w:r>
        <w:t>Embora a verdadeira identidade do autor seja desconhecida, o subtítulo atribui espuriamente o livro a Adão ou Sete: “Um Apocalipse que Adão revelou a seu filho Sete no ano setecentos”. Sete era frequentemente colocado no papel de transmissor da verdade pelos escritores da literatura gnóstica (por exemplo, o Evangelho dos Egípcios, a Paráfrase de Sem).</w:t>
      </w:r>
    </w:p>
    <w:p>
      <w:r/>
      <w:r>
        <w:t>A cópia mais antiga existente do Apocalipse de Adão é datada de cerca de 300 a 350 d.C., embora possa ter sido escrita muito antes. Suas frequentes referências gnósticas, sua dependência da história judaica e suas alusões ao batismo levaram alguns estudiosos a postular uma origem nas seitas judaicas batistas dos primeiros e segundos séculos. Também existem paralelos entre esta obra e a literatura maniqueísta do terceiro século (uma vertente do gnosticismo).</w:t>
      </w:r>
    </w:p>
    <w:p>
      <w:r/>
      <w:r>
        <w:t>O Apocalipse de Adão é de grande importância para os estudantes das origens cristãs. Durante muitos anos, estudiosos debateram se a religião gnóstica era um desdobramento herético do cristianismo ou se era um movimento de origens independentes. Alguns estudiosos argumentaram que o Apocalipse de Adão é um exemplo de um gnosticismo inicial e independente. Se isso se provar verdadeiro, o debate certamente será simplificado.</w:t>
      </w:r>
    </w:p>
    <w:p>
      <w:r/>
      <w:r>
        <w:t>Além de sua introdução e conclusão, o Apocalipse de Adão pode ser dividido em três partes: o resumo de Adão sobre eventos passados significativos, predições de tentativas de eliminar a humanidade pelo deus criador maligno e predições sobre a vinda do Iluminador que mostrará ao seu povo o caminho para o verdadeiro Deus.</w:t>
      </w:r>
    </w:p>
    <w:p>
      <w:r/>
      <w:r>
        <w:t>O Apocalipse começa com Adão, supostamente em seu leito de morte, revelando os segredos futuros do povo gnóstico a Sete. Estes foram comunicados a ele de forma mística por três seres angelicais. Adão lamenta sua condição de escravidão perpétua ao deus criador maligno, causada pela queda e pela subsequente perda de gnose (conhecimento) da humanidade. Típico da literatura gnóstica, uma distinção clara é feita entre o deus criador maligno que governa a terra e o verdadeiro Deus do universo, cujo conhecimento traz vida autêntica. Adão prevê que o deus criador tentará destruir a humanidade por ciúmes com um dilúvio (a história de Noé) e com fogo (a história de Sodoma e Gomorra) e, assim, impedir que a humanidade conheça o verdadeiro Deus. Essas tentativas, no entanto, serão frustradas pela intervenção de seres angelicais enviados pelo Deus da verdade. Finalmente, o verdadeiro Deus enviará o Iluminador que ensinará a gnose à humanidade para que possam conhecê-lo. O deus criador tentará derrotar o Iluminador, mas só conseguirá ferir seu corpo físico. Com a mensagem do Iluminador prevalecendo, a humanidade se afastará do deus criador e buscará o verdadeiro Deus através da gnose</w:t>
      </w:r>
      <w:r>
        <w:rPr>
          <w:i/>
        </w:rPr>
        <w:t>.</w:t>
      </w:r>
    </w:p>
    <w:p>
      <w:r/>
      <w:r>
        <w:rPr>
          <w:i/>
        </w:rPr>
        <w:t>Veja também</w:t>
      </w:r>
      <w:r>
        <w:t xml:space="preserve"> Gnosticismo.</w:t>
      </w:r>
    </w:p>
    <w:p>
      <w:pPr>
        <w:pStyle w:val="Heading4"/>
      </w:pPr>
      <w:r>
        <w:t>Adão, Livros apócrifos de</w:t>
      </w:r>
    </w:p>
    <w:p>
      <w:r/>
      <w:r>
        <w:t>Relato da vida e morte de Adão e Eva registrado em latim, e em uma versão grega conhecida como o Apocalipse de Moisés. Outras versões menores de origem cristã primitiva também existem. Como outros escritos apócrifos, a obra é fantasiosa e de autoria desconhecida.</w:t>
      </w:r>
    </w:p>
    <w:p>
      <w:r/>
      <w:r>
        <w:t>De acordo com o relato latino, após sua expulsão do Paraíso, Adão e Eva estão com fome e incapazes de encontrar comida por sete dias. Em desespero, uma Eva penitente, assumindo a responsabilidade por provar o fruto proibido, sugere que Adão a mate. Ele se recusa, e após uma busca, eles sobrevivem comendo a comida dos animais. Adão sugere que, como penitência, eles devem ficar jejuando dentro do rio, com água até o pescoço por 40 dias, ele no Tigre, ela no Jordão. Após 18 dias, Satanás vem a Eva disfarçado de anjo, diz a ela que o Senhor aceitou sua penitência e a persuade a sair do rio. Indo ao Tigre, onde Adão está, Eva percebe que foi Satanás quem havia falado com ela. Satanás então explica que a razão de sua queda foi sua recusa em adorar o homem, um ser inferior.</w:t>
      </w:r>
    </w:p>
    <w:p>
      <w:r/>
      <w:r>
        <w:t>O arcanjo Miguel é então enviado a Adão com sementes para que ele aprenda a cultivar a terra. Em um sonho, Eva vê Caim matar Abel, e na tentativa de evitar o assassinato separando os irmãos, Caim é feito agricultor e Abel pastor. Subsequentemente, um terceiro filho, Sete, nasce. Adão recebe uma mensagem de Deus de que ele deve morrer porque obedeceu à palavra de sua esposa em vez das instruções de Deus. Quando Adão está mais tarde com dor e perto da morte, ele explica a Sete que Satanás havia tentado Eva a comer o fruto proibido e que ela, por sua vez, o persuadiu a prová-lo. Sete e Eva viajam até os portões do Paraíso para implorar a Deus pela vida de Adão. No caminho, Sete é atacado e mordido por uma cobra. No Paraíso, Miguel explica a eles que Adão deve morrer. Sete observa o enterro de Adão e Abel.</w:t>
      </w:r>
    </w:p>
    <w:p>
      <w:r/>
      <w:r>
        <w:t>Antes da morte de Eva na semana seguinte, ela pede a Sete que faça um registro das vidas de seus pais em tábuas de pedra e argila, para que, se o Senhor mostrar sua ira com o mundo pela água, a argila se dissolva e a pedra permaneça; se for pelo fogo, a pedra se quebrará e a argila ficará endurecida. Eva também avisa Sete para lamentar por apenas seis dias e não no sábado.</w:t>
      </w:r>
    </w:p>
    <w:p>
      <w:r/>
      <w:r>
        <w:t>O texto da versão grega é semelhante ao da latina, exceto que a versão grega inclui uma descrição da ressurreição de Adão (adicionada posteriormente à latina) e um relato detalhado por Eva de sua tentação e queda. O sepultamento de Adão e a recusa inicial da terra em aceitar o corpo do Abel assassinado também são descritos de forma elaborada na narrativa grega. Ambas as versões provavelmente derivam de originais hebraicos datados do primeiro século d.C..</w:t>
      </w:r>
    </w:p>
    <w:p>
      <w:pPr>
        <w:pStyle w:val="Heading4"/>
      </w:pPr>
      <w:r>
        <w:t>Ahiqar, Livro de</w:t>
      </w:r>
    </w:p>
    <w:p>
      <w:r/>
      <w:r>
        <w:t>Conto folclórico do Oriente Próximo do sexto ou sétimo século a.C. mostrando a recompensa da ingratidão. Segundo a história, Ahiqar, secretário de Senaqueribe, rei da Assíria, era renomado por sua sabedoria. Sem filhos, embora tivesse 60 esposas, Ahiqar adotou o filho de sua irmã, Nadan, e o criou para ser seu sucessor na corte de Senaqueribe. Ahiqar educou diligentemente seu filho adotivo, que, no entanto, se revelou mau e até forjou documentos para condenar seu benfeitor à morte. Ahiqar foi poupado graças à sua amizade com o carrasco e foi escondido até que a ira do rei esfriasse. Mais tarde, quando Senaqueribe teve a oportunidade de desejar sua sabedoria, Ahiqar foi trazido à cena, com cabelos longos, desgrenhado e com unhas como garras de águia. Mais uma vez no favor do rei, Ahiqar repreendeu severamente seu sobrinho inescrupuloso. Em resposta à repreensão de Ahiqar, o corpo de Nadan inchou e seu estômago se abriu.</w:t>
      </w:r>
    </w:p>
    <w:p>
      <w:r/>
      <w:r>
        <w:t>A história de Ahiqar tem paralelos interessantes com os livros de sabedoria do AT e também com algumas das parábolas de Jesus. Referências a Ahiqar ocorrem no livro apócrifo de Tobias, no filósofo grego Demócrito, nos apocalípticos Testamentos dos Doze Patriarcas, bem como no Alcorão. A história, originalmente em aramaico, também sobrevive em siríaco, árabe, armênio, etíope e grego, embora com variações consideráveis nas versões.</w:t>
      </w:r>
    </w:p>
    <w:p>
      <w:pPr>
        <w:pStyle w:val="Heading4"/>
      </w:pPr>
      <w:r>
        <w:t>Fragmento de Akhmim</w:t>
      </w:r>
    </w:p>
    <w:p>
      <w:r/>
      <w:r>
        <w:t xml:space="preserve">Documento encontrado em uma tumba em Akhmim no Egito e contendo o apócrifo Evangelho de Pedro. </w:t>
      </w:r>
      <w:r>
        <w:rPr>
          <w:i/>
        </w:rPr>
        <w:t>Veja</w:t>
      </w:r>
      <w:r>
        <w:t xml:space="preserve"> Pedro, Pregação de (abaixo).</w:t>
      </w:r>
    </w:p>
    <w:p>
      <w:pPr>
        <w:pStyle w:val="Heading4"/>
      </w:pPr>
      <w:r>
        <w:t>Alógenes Supremo</w:t>
      </w:r>
    </w:p>
    <w:p>
      <w:r/>
      <w:r>
        <w:t>Trabalho gnóstico (“O Estranho Altíssimo”), descoberto em 1946 em uma urna perto de Nag Hammadi (Egito). O historiador neoplatonista Porfírio, assim como escritos cristãos siríacos posteriores contra a heresia, mencionaram as obras de Alógenes (cujo nome significa “estrangeiro” ou “forasteiro”). Alógenes Supremo, um “apocalipse” gnóstico escrito em copta, contém um relato da criação do mundo superior, exaltando Barbelo, a mãe celestial. A cópia existente foi feita durante o quarto século, mas o original pode datar do segundo século.</w:t>
      </w:r>
    </w:p>
    <w:p>
      <w:pPr>
        <w:pStyle w:val="Heading4"/>
      </w:pPr>
      <w:r>
        <w:t>André, Atos de</w:t>
      </w:r>
    </w:p>
    <w:p>
      <w:r/>
      <w:r>
        <w:t>Obra apócrifa descrevendo supostos milagres e o martírio na Grécia do apóstolo André, irmão de Pedro. Seu tema é a virtude de se afastar do materialismo e dos valores transitórios do mundo para um ascetismo associado à dedicação da vida a Deus. O fragmento mais antigo disponível está no Vaticano. O original provavelmente data do segundo século d.C. e era provavelmente longo, verboso e tedioso. Sentindo que tinha mérito, Gregório de Tours no século sexto escreveu um relato conciso dos milagres de André a partir de um original, agora perdido. O relato do martírio de André provavelmente circulou separadamente.</w:t>
      </w:r>
    </w:p>
    <w:p>
      <w:r/>
      <w:r>
        <w:t>Entre os muitos milagres que Gregório registrou, havia um concernente a Exoos, um jovem nobre de Tessalônica, que, tendo ouvido sobre a pregação e milagres de André, vai até ele em Filipos, se converte e permanece com ele. Percebendo que o suborno era inútil e recusando-se a ouvir André, os pais do jovem incendeiam a casa onde os cristãos estão hospedados. Enquanto as chamas rugem, Exoos ora para que o Senhor extinga o fogo e o borrifa com água. Então as chamas se apagam. Os pais e a multidão, alegando que o jovem agora é um feiticeiro, sobem escadas para entrar na casa e matar os habitantes, mas Deus cega os intrusos. Embora seja noite, uma luz brilha da casa, a visão é restaurada àqueles que foram cegados, e todos, exceto os pais do jovem, se convertem. Os pais morrem logo depois, e Exoos permanece com André, gastando sua herança com os pobres. Retornando a Tessalônica, Exoos cura um homem que estava paralisado há 23 anos e, posteriormente, Exoos e André realizam mais milagres e pregam ao povo.</w:t>
      </w:r>
    </w:p>
    <w:p>
      <w:r/>
      <w:r>
        <w:t>Em Patras, a serva de Maximilia, esposa do procônsul Ageates, vem até André e implora que ele cure sua senhora, cuja febre é tão grave que seu marido está ao lado da cama ameaçando se matar com uma espada no momento em que ela morrer. Dizendo ao procônsul para guardar sua espada, André pega a mão de Maximilia e a febre a deixa. Pedindo comida para ela, André então recusa a oferta de Ageates de 100 peças de prata. Depois de realizar muitos milagres na cidade, André recebe uma mensagem de Maximilia para vir e curar o escravo do irmão do procônsul, Estratocles. O Apóstolo restaura a saúde do menino, e seu mestre acredita.</w:t>
      </w:r>
    </w:p>
    <w:p>
      <w:r/>
      <w:r>
        <w:t>Maximilia, para a fúria de seu marido, passa um tempo considerável ouvindo a pregação de André e também se converte. Ela então se recusa a dormir com seu marido e uma noite até substitui-se por uma serva. Detalhes dos eventos subsequentes são encontrados no relato do martírio. Ageates, com raiva, responsabiliza André pelo afastamento de sua esposa e o manda prender. Após pregar na prisão, André é levado para ser crucificado à beira-mar. Quando o cristão Estratocles vê André sendo maltratado pelos soldados, ele luta para abrir caminho, e ele e André caminham juntos até o local da crucificação. Ageates, temendo seu irmão, ordena que os soldados não interfiram. À beira-mar, os soldados seguem a ordem do procônsul de que André seja amarrado, não pregado, à cruz para que sua morte seja lenta e ele seja devorado por cães. Após dois dias, ele ainda está falando com as pessoas da cruz, e muitos vão até Ageates exigindo a libertação de André. Chegando ao local, o procônsul vê que André está realmente vivo, e Ageates se aproxima do apóstolo para libertá-lo. André exige que lhe seja permitido morrer e encontrar seu Senhor. Enquanto assistem, André morre e os espectadores choram enquanto Maximilia e Estratocles retiram seu corpo da cruz. Maximilia permanece afastada de seu marido e continua como cristã.</w:t>
      </w:r>
    </w:p>
    <w:p>
      <w:pPr>
        <w:pStyle w:val="Heading4"/>
      </w:pPr>
      <w:r>
        <w:t>André, História de</w:t>
      </w:r>
    </w:p>
    <w:p>
      <w:r/>
      <w:r>
        <w:t>Fragmento lendário existente apenas na língua copta. Na lenda vinda do final do segundo século d.C., uma mulher mata seu filho no deserto e dá os restos a um cachorro. Ela foge quando o apóstolo André e Filemom se aproximam, mas o cachorro conta o que aconteceu. André ora e a criança, sendo vomitada, é restaurada à vida e ri e chora.</w:t>
      </w:r>
    </w:p>
    <w:p>
      <w:pPr>
        <w:pStyle w:val="Heading4"/>
      </w:pPr>
      <w:r>
        <w:t>André e Matias, Atos de</w:t>
      </w:r>
    </w:p>
    <w:p>
      <w:r/>
      <w:r>
        <w:t>Documento extenso de autenticidade altamente questionável, provavelmente datando do final do segundo século d.C. Este livro foi um dos muitos “atos” apócrifos destinados a complementar o livro de Atos do NT, fornecendo mais informações sobre os apóstolos. O historiador da igreja do quarto século, Eusébio, descreveu este trabalho e outros semelhantes como heréticos, absurdos e espúrios.</w:t>
      </w:r>
    </w:p>
    <w:p>
      <w:r/>
      <w:r>
        <w:t>Nesta história, os apóstolos lançam sortes para determinar para onde cada um deve ir. Matias (Mateus em algumas versões) é enviado ao país dos antropófagos, onde logo precisa ser resgatado de um banquete canibal. O Senhor então envia André para salvá-lo. André chega a tempo de fazê-lo, e Matias é então levado por uma nuvem. Agora sozinho, André é preso e torturado, sendo arrastado pela cidade que ele quase destrói ao invocar água de uma estátua. Eventualmente, impressionadas pelos milagres de André, as pessoas se arrependem e o libertam. André então desenha um plano para uma igreja, a faz construir, batiza as pessoas e lhes dá as ordenanças do Senhor.</w:t>
      </w:r>
    </w:p>
    <w:p>
      <w:pPr>
        <w:pStyle w:val="Heading4"/>
      </w:pPr>
      <w:r>
        <w:t>André e Paulo, Atos de</w:t>
      </w:r>
    </w:p>
    <w:p>
      <w:r/>
      <w:r>
        <w:t>História apócrifa fragmentária, existente apenas em fragmentos coptas, sobre a chegada dos apóstolos André e Paulo por mar a uma cidade. Na história, Paulo, instruindo André a resgatá-lo, visita o submundo. Lá ele encontra Judas, que explica que adorou Satanás depois que Jesus o perdoou pela traição. André resgata Paulo, que retorna carregando um pedaço de madeira. Embora André seja solicitado a curar uma criança, alguns judeus são céticos e os portões da cidade permanecem fechados para os apóstolos. Paulo atinge os portões com seu pedaço de madeira, e os portões são engolidos pela terra. Surpresos com o milagre, 27.000 judeus se convertem.</w:t>
      </w:r>
    </w:p>
    <w:p>
      <w:pPr>
        <w:pStyle w:val="Heading4"/>
      </w:pPr>
      <w:r>
        <w:t>Apóstolos, Epístola dos</w:t>
      </w:r>
    </w:p>
    <w:p>
      <w:r/>
      <w:r>
        <w:t>Carta que pretende vir dos 11 apóstolos para as igrejas "do Leste e do oeste, do norte e do sul, declarando e transmitindo a vocês o que diz respeito ao nosso Senhor Jesus Cristo". Alguns acreditam que a epístola foi escrita na Ásia Menor por volta de 160 d.C.; outros pensam que se originou no Egito. Provavelmente deve ser datada perto do meio do segundo século. Existem, um manuscrito copta mutilado do quarto ou quinto século, uma versão completa em etíope e um fragmento em latim. A epístola era desconhecida até a descoberta em 1895 do manuscrito copta.</w:t>
      </w:r>
    </w:p>
    <w:p>
      <w:r/>
      <w:r>
        <w:t>Após uma introdução, há uma declaração de que “nosso Senhor e redentor Jesus Cristo é Deus, o Filho de Deus que foi enviado de Deus, o Senhor de todo o mundo”. Em seguida, há um resumo de vários incidentes dos Evangelhos, incluindo uma declaração negativa da Regra de Ouro: “Amai vossos inimigos, e o que não quereis que os homens vos façam, não façais a eles". O capítulo 24 introduz o tema da ressurreição, seguido por uma série de perguntas dos discípulos com respostas de Jesus. Uma profecia da conversão de Paulo aparece no capítulo 31. No capítulo 43, as cinco virgens prudentes são identificadas como “Fé, Amor, Graça, Paz e Esperança”; os nomes das tolas são “Conhecimento, Entendimento (Percepção), Obediência, Paciência e Compaixão". O formato de perguntas e respostas de uma parte substancial do trabalho é reminiscente do estilo de alguns dos textos encontrados na biblioteca gnóstica de Nag Hammadi, especialmente o Apócrifo de João. No entanto, advertências de que Cerinto e Simão (cap. 7) são “inimigos de nosso Senhor Jesus Cristo” deixam claro que este não é um documento gnóstico. A epístola contém inúmeras evidências de influência ortodoxa, juntamente com indicações claras de um afastamento do cristianismo apostólico.</w:t>
      </w:r>
    </w:p>
    <w:p>
      <w:pPr>
        <w:pStyle w:val="Heading4"/>
      </w:pPr>
      <w:r>
        <w:t>Apóstolos, Evangelho dos Doze</w:t>
      </w:r>
    </w:p>
    <w:p>
      <w:r/>
      <w:r>
        <w:t xml:space="preserve">Um dos muitos "evangelhos" heréticos que circulavam nos primeiros séculos da igreja cristã junto com os Evangelhos de Mateus, Marcos, Lucas e João. O Evangelho dos Doze Apóstolos foi mencionado pelo nome pela primeira vez em comentários sobre Lucas 1.1 pelo teólogo cristão Orígenes (ca. 185–254 d.C.). Alguns estudiosos acham que pode ter sido o mesmo que o Evangelho dos Ebionitas, citado em alguns escritos cristãos antigos. Nada se sabe diretamente sobre o Evangelho dos Doze Apóstolos.</w:t>
      </w:r>
    </w:p>
    <w:p>
      <w:pPr>
        <w:pStyle w:val="Heading4"/>
      </w:pPr>
      <w:r>
        <w:t>Evangelho árabe da infância</w:t>
      </w:r>
    </w:p>
    <w:p>
      <w:r/>
      <w:r>
        <w:t>Um dos vários “evangelhos da infância” encontrados no Novo Testamento apócrifo. Este, datado de cerca do quinto século, contém um relato do nascimento de Jesus, incluindo as visitas dos pastores e dos magos, a fuga para o Egito e milagres realizados por Jesus quando menino. São dados detalhes do período inicial da vida de Jesus, sobre o qual os evangelhos canônicos (Mateus, Marcos, Lucas, João) nada dizem. Um aspecto interessante das histórias de milagres é o papel em muitos deles de Maria, a mãe de Jesus, em contraste com o registro dos milagres nos evangelhos canônicos. O Evangelho Árabe pode ter sido escrito em siríaco e traduzido para o árabe. Algumas de suas histórias também são encontradas no Alcorão e em outros escritos islâmicos. O estudo deste evangelho apócrifo revela seu contraste acentuado com os relatos canônicos, mas também indica quanto este e escritos semelhantes contribuíram para a crescente veneração da virgem Maria.</w:t>
      </w:r>
    </w:p>
    <w:p>
      <w:pPr>
        <w:pStyle w:val="Heading4"/>
      </w:pPr>
      <w:r>
        <w:t>História árabe de José, o carpinteiro</w:t>
      </w:r>
    </w:p>
    <w:p>
      <w:r/>
      <w:r>
        <w:t>Relato do quarto século d.C. sobre a vida e morte de José — com informações supostamente fornecidas por Jesus. De acordo com este relato, José, o carpinteiro, torna-se viúvo após ter quatro filhos e duas filhas (cap. 2). Ele é encarregado do cuidado de Maria em quando já tem 90 anos de idade (cap. 14). Assim, de acordo com este relato, os irmãos e irmãs de Jesus são filhos de José de um casamento anterior. Diz-se que José morreu aos 111 anos. O documento, que existe em versões árabe e copta, contém a declaração de que Maria “deve procurar o mesmo fim de vida que outros mortais” (cap. 18). Portanto, foi datado como anterior ao século V, quando a ideia da “assunção de Maria ao céu” estava sendo promovida.</w:t>
      </w:r>
    </w:p>
    <w:p>
      <w:pPr>
        <w:pStyle w:val="Heading4"/>
      </w:pPr>
      <w:r>
        <w:t>Aristeias, Carta de</w:t>
      </w:r>
    </w:p>
    <w:p>
      <w:r/>
      <w:r>
        <w:t>Relato inicial das relações entre o judaísmo e o helenismo no Egito durante o período em que o AT hebraico foi traduzido para o grego (a Septuaginta). O autor, Aristeias, que se identifica como um atendente da corte alexandrina sob Ptolemeu Filadelfo II (governou de 283 a 247 a.C.), pretende fornecer informações sobre os procedimentos de tradução. A data mais provável para a Carta de Aristeias (as estimativas variam de 200 a.C. a 50 d.C.) é o final do segundo século a.C.</w:t>
      </w:r>
    </w:p>
    <w:p>
      <w:r/>
      <w:r>
        <w:t>Como parte de seu grande projeto de biblioteca, o Rei Ptolomeu demonstra interesse na lei judaica. Aristeias aproveita a ocasião para solicitar a emancipação com remuneração de todos os escravos judeus no reino, e o Rei Ptolomeu atende ao pedido. O rei pede que o sumo sacerdote em Jerusalém selecione tradutores para o projeto. Segue-se uma longa descrição dos presentes enviados a Eleazar, o sumo sacerdote, com especial ênfase em uma mesa requintada. E então Aristeias descreve o templo, os sacerdotes, as vestes do sumo sacerdote e o sistema de defesa do templo, seguido por uma breve descrição da Palestina e seus arredores.</w:t>
      </w:r>
    </w:p>
    <w:p>
      <w:r/>
      <w:r>
        <w:t>Na seção seguinte, o sumo sacerdote conversa com Aristeias e os tradutores antes de sua partida para Alexandria. Um resumo de seu discurso inclui uma defesa cuidadosa da lei de um ponto de vista filosófico. O rei oferece um banquete luxuoso para os 72 tradutores (6 de cada tribo) quando eles chegam a Alexandria. Cada tradutor dá uma resposta brilhante às perguntas específicas do rei nas sete noites sucessivas de celebração. O nome de cada tradutor e sua pergunta e resposta são registrados. Então, o trabalho é concluído na ilha de Faros em 72 dias e é elogiado pelos judeus alexandrinos e pelo rei. Os tradutores são dispensados com presentes luxuosos.</w:t>
      </w:r>
    </w:p>
    <w:p>
      <w:r/>
      <w:r>
        <w:t xml:space="preserve">No epílogo, o autor afirma ter sido uma testemunha ocular dos eventos e mantém que seu relato é preciso. Isso não é acreditado por estudiosos modernos. Sua qualidade embelezada e lendária foi reconhecida no quinto século d.C. A discussão de Aristeias sobre o procedimento de tradução foi obviamente uma moldura literária conveniente para sustentar uma defesa do judaísmo para o mundo pagão. O liberalismo religioso e a lealdade às crenças judaicas básicas foram habilmente combinados para pleitear a tolerância política para os judeus. Muitos detalhes da Carta de Aristeias são questionáveis, mas sua visão básica de como a tradução da Septuaginta foi feita é crível. </w:t>
      </w:r>
      <w:r>
        <w:rPr>
          <w:i/>
        </w:rPr>
        <w:t>Veja</w:t>
      </w:r>
      <w:r>
        <w:t xml:space="preserve"> a discussão da Septuaginta em Bíblia, Versões da (antiga).</w:t>
      </w:r>
    </w:p>
    <w:p>
      <w:pPr>
        <w:pStyle w:val="Heading4"/>
      </w:pPr>
      <w:r>
        <w:t>Evangelho armênio da infância</w:t>
      </w:r>
    </w:p>
    <w:p>
      <w:r/>
      <w:r>
        <w:t>Relato lendário da infância e juventude de Jesus Cristo, um dos muitos evangelhos apócrifos destinados a complementar os quatro Evangelhos do NT, fornecendo mais detalhes sobre a vida inicial de Jesus. Provavelmente foi traduzido para o armênio a partir de um original em siríaco. Missionários nestorianos teriam trazido um “evangelho da infância” para a Armênia por volta de 590 d.C., mas evidentemente não o Evangelho Armênio em sua forma atual.</w:t>
      </w:r>
    </w:p>
    <w:p>
      <w:r/>
      <w:r>
        <w:t xml:space="preserve">Fontes para o Evangelho Armênio incluíam dois livros contendo material lendário sobre a infância de Cristo, o Protoevangelho de Tiago e o Evangelho da Infância de Tomé. O Evangelho Armênio amplia consideravelmente o material desses dois textos, fazendo muitas adições novas à vida de Jesus. Por exemplo, José procura uma parteira e encontra Eva, que veio testemunhar o cumprimento da semente do Redentor Prometido (Gn 3.15). Mais tarde, os magos trazem o testamento que Adão deu a Sete. Jesus, acusado de causar a morte de uma criança, é inocentado quando a criança é ressuscitada dos mortos.</w:t>
      </w:r>
    </w:p>
    <w:p>
      <w:pPr>
        <w:pStyle w:val="Heading4"/>
      </w:pPr>
      <w:r>
        <w:t>Ascensão de Isaías</w:t>
      </w:r>
    </w:p>
    <w:p>
      <w:r/>
      <w:r>
        <w:rPr>
          <w:i/>
        </w:rPr>
        <w:t>Veja</w:t>
      </w:r>
      <w:r>
        <w:t xml:space="preserve"> Isaías, Ascensão de (abaixo).</w:t>
      </w:r>
    </w:p>
    <w:p>
      <w:pPr>
        <w:pStyle w:val="Heading4"/>
      </w:pPr>
      <w:r>
        <w:t>Ascensões de Tiago</w:t>
      </w:r>
    </w:p>
    <w:p>
      <w:r/>
      <w:r>
        <w:rPr>
          <w:i/>
        </w:rPr>
        <w:t>Veja</w:t>
      </w:r>
      <w:r>
        <w:t xml:space="preserve"> Tiago, Ascensões de (abaixo).</w:t>
      </w:r>
    </w:p>
    <w:p>
      <w:pPr>
        <w:pStyle w:val="Heading4"/>
      </w:pPr>
      <w:r>
        <w:t>Asenate, Oração de</w:t>
      </w:r>
    </w:p>
    <w:p>
      <w:r/>
      <w:r>
        <w:t xml:space="preserve">História judaica sobre a esposa de José quando ele estava no Egito (Gn 41.45) e conhecida por vários títulos — A vida e confissão de Asenate, O livro de José e Asenate, e variantes destes. Aparentemente, foi muito popular na igreja cristã primitiva e medieval. Versões em latim, siríaco, eslavo, romeno e etíope, além de 40 cópias armênias, foram encontradas.</w:t>
      </w:r>
    </w:p>
    <w:p>
      <w:r/>
      <w:r>
        <w:t>Os estudiosos modernos tendem a ver a origem do romance no judaísmo helenístico prevalecente no Egito de 100 a.C. a 100 d.C. Asenate parece servir como um modelo para qualquer prosélito ao judaísmo. Se essa compreensão estiver correta, a história oferece uma visão valiosa sobre as atitudes menos legalistas de um setor do judaísmo pré-cristão. A percepção daquele que está arrependido sobre a desesperança da condição pecaminosa de alguém e a entrega às misericórdias de Deus desempenham um grande papel na história.</w:t>
      </w:r>
    </w:p>
    <w:p>
      <w:r/>
      <w:r>
        <w:t>O original provavelmente foi escrito em grego e está dividido em duas partes principais. A Parte I trata da vida mimada de Asenate antes de conhecer José, sua rejeição inicial por causa da idolatria dela, e seu consequente arrependimento em cinzas. Asenate invoca Deus em oração, e ele envia um anjo para anunciar seu perdão e dizer que seu nome agora está escrito no Livro da Vida. José retorna e se maravilha com a nova beleza de Asenate, regozijando-se com sua conversão. Com a bênção de Faraó, eles se casam no dia seguinte.</w:t>
      </w:r>
    </w:p>
    <w:p>
      <w:r/>
      <w:r>
        <w:t>A Parte II descreve o período em que o pai de José, Jacó, e sua família chegaram ao Egito. Desejando Asenate, o filho mais velho do Faraó tenta os irmãos de José, Dã e Gade, a ajudá-lo a sequestrá-la. O plano é frustrado pelos outros irmãos de José, que então desejam matar Dã e Gade, mas Asenate implora com sucesso por suas vidas. O Faraó deixa a coroa para José, que governa por 40 anos e depois devolve o reinado ao filho mais novo do Faraó.</w:t>
      </w:r>
    </w:p>
    <w:p>
      <w:pPr>
        <w:pStyle w:val="Heading4"/>
      </w:pPr>
      <w:r>
        <w:t>Aser, Testamento de</w:t>
      </w:r>
    </w:p>
    <w:p>
      <w:r/>
      <w:r>
        <w:rPr>
          <w:i/>
        </w:rPr>
        <w:t>Veja</w:t>
      </w:r>
      <w:r>
        <w:t xml:space="preserve"> Testamentos dos Doze Patriarcas (abaixo).</w:t>
      </w:r>
    </w:p>
    <w:p>
      <w:pPr>
        <w:pStyle w:val="Heading4"/>
      </w:pPr>
      <w:r>
        <w:t>Assunção de Moisés</w:t>
      </w:r>
    </w:p>
    <w:p>
      <w:r/>
      <w:r>
        <w:rPr>
          <w:i/>
        </w:rPr>
        <w:t>Veja</w:t>
      </w:r>
      <w:r>
        <w:t xml:space="preserve"> Moisés, Assunção de (abaixo).</w:t>
      </w:r>
    </w:p>
    <w:p>
      <w:pPr>
        <w:pStyle w:val="Heading4"/>
      </w:pPr>
      <w:r>
        <w:t>Barnabé, Atos de</w:t>
      </w:r>
    </w:p>
    <w:p>
      <w:r/>
      <w:r>
        <w:t>Documento de um dos vários ciclos distintos de tradição sobre Barnabé, o companheiro do Apóstolo Paulo — este ligando-o com Chipre. Esta obra, cujo título completo é "As viagens e o martírio de São Barnabé o apóstolo", foi provavelmente composta em Chipre no final do quinto século ou início do sexto século d.C.</w:t>
      </w:r>
    </w:p>
    <w:p>
      <w:r/>
      <w:r>
        <w:t xml:space="preserve">O livro alega ser um relato em primeira pessoa escrito por João Marcos. Ele afirma ter deixado os apóstolos em Perge (cf. Atos 13.13) para poder navegar para o Oeste, mas foi impedido. Quando tentou se reunir com eles em Antioquia, Paulo o proibiu. Consequentemente, após alguma disputa, João Marcos e Barnabé navegaram para Chipre. Depois de pregar e curar muitas pessoas, Barnabé encontrou seu antigo adversário, Barjesus, que finalmente incitou os judeus a capturá-lo. Levando Barnabé para fora da cidade de Salamina, eles o cercaram e o queimaram vivo. João Marcos e alguns outros crentes escaparam com suas cinzas e as enterraram em uma caverna junto com as escrituras que Barnabé havia recebido de Mateus. João Marcos então partiu para Alexandria para ministrar lá.</w:t>
      </w:r>
    </w:p>
    <w:p>
      <w:pPr>
        <w:pStyle w:val="Heading4"/>
      </w:pPr>
      <w:r>
        <w:t>Barnabé, Epístola de</w:t>
      </w:r>
    </w:p>
    <w:p>
      <w:r/>
      <w:r>
        <w:t>Esta carta anônima aborda uma questão comumente feita na igreja primitiva: Qual deve ser a relação do cristianismo com o judaísmo? Clemente de Alexandria citou frequentemente este documento e atribuiu-o a “Barnabé, que também pregou com o apóstolo [Paulo].” Jerônimo acreditava o mesmo. Mas o escritor não afirma ser Barnabé, e as primeiras alegações de autoria vêm apenas de líderes da igreja alexandrina. O estilo literário e interpretativo é inteiramente alexandrino, por isso se presume que a epístola foi escrita em Alexandria.</w:t>
      </w:r>
    </w:p>
    <w:p>
      <w:r/>
      <w:r>
        <w:t>O autor desta epístola nega inequivocamente qualquer conexão entre o judaísmo e o evangelho de Jesus Cristo. Ao mesmo tempo, ele não diz que o AT se opõe ao NT; em vez disso, ele vê o cristianismo em toda parte na Lei e nos Profetas. Ele sustenta que todos os ritos e cerimônias judaicas são indicadores místicos para Cristo e que um anjo maligno cegou os judeus para que não compreendessem isso.</w:t>
      </w:r>
    </w:p>
    <w:p>
      <w:r/>
      <w:r>
        <w:t>A epístola menciona a destruição de Jerusalém, então não foi escrita antes de 70 d.C. Houve uma segunda devastação de Jerusalém em 132 d.C. que encerrou a revolta de Bar-Kochba. Essa derrota teria servido tão bem aos propósitos do autor que ele certamente teria se referido a ela se estivesse escrevendo após o evento. Muitos estudiosos sugerem que a carta foi composta por volta de 130, já que este foi um período de forte nacionalismo judaico. Esse nacionalismo teria pressionado muitos cristãos judeus a retornarem ao judaísmo, e assim o autor da Epístola de Barnabé escreveu para defender o cristianismo contra o judaísmo.</w:t>
      </w:r>
    </w:p>
    <w:p>
      <w:r/>
      <w:r>
        <w:t>A Epístola de Barnabé é composta por duas partes. A primeira seção (caps. 1–17) contém interpretações alegóricas do AT. Essas interpretações altamente espirituais e místicas têm o objetivo de se opor ao legalismo judaico e explicar como o AT profetizou sobre Jesus Cristo. O autor concede que pessoas justas, como Moisés, Davi e os profetas, entenderam o verdadeiro significado da lei mosaica, mas ele argumenta que o restante da nação de Israel interpretou erroneamente a aliança de Deus. Portanto, os judeus perderam seu direito às bênçãos da aliança, que foram transferidas para os cristãos. Esse estilo alegórico de interpretação era muito popular entre os líderes da igreja alexandrina. A epístola do NT aos Hebreus também faz uso desse tipo de interpretação. O autor da Epístola de Barnabé frequentemente cita a Septuaginta, embora as citações sejam um tanto livremente recitadas.</w:t>
      </w:r>
    </w:p>
    <w:p>
      <w:r/>
      <w:r>
        <w:t>Uma versão latina da primeira seção era tudo o que se conhecia da Epístola de Barnabé até a descoberta do Códice Sinaiticus em 1859. Este códice continha a primeira versão grega conhecida da Epístola de Barnabé, que foi anexada aos livros do NT juntamente com O Pastor e a Didaquê. A versão grega contém uma segunda seção que começa: “Agora passemos a um tipo de instrução bastante diferente”. Esta seção contém preceitos morais que contrastam o caminho das trevas com o caminho da luz, muito do qual parece ser transcrito dos “Dois Caminhos” da Didaquê. Tem pouca conexão com a primeira seção. Isso levou muitos estudiosos a concluir que a segunda seção foi adicionada por outro escritor em uma data posterior.</w:t>
      </w:r>
    </w:p>
    <w:p>
      <w:pPr>
        <w:pStyle w:val="Heading4"/>
      </w:pPr>
      <w:r>
        <w:t>Barnabé, Evangelho de</w:t>
      </w:r>
    </w:p>
    <w:p>
      <w:r/>
      <w:r>
        <w:t>Longo trabalho italiano na verdade escrito por volta do século 14 d.C. por um prosélito ao Islã. Ele provavelmente procurou capitalizar a menção misteriosa de tal evangelho no Decreto Gelasiano, escrito não mais tarde do que o sexto século d.C. Até o momento, nenhuma outra evidência de um evangelho autêntico por Barnabé foi descoberta, um fato que levou muitos estudiosos a duvidar se ele realmente existiu.</w:t>
      </w:r>
    </w:p>
    <w:p>
      <w:pPr>
        <w:pStyle w:val="Heading4"/>
      </w:pPr>
      <w:r>
        <w:t>Bartolomeu, Atos de</w:t>
      </w:r>
    </w:p>
    <w:p>
      <w:r/>
      <w:r>
        <w:t>Romance cristão primitivo que pretende descrever os últimos dias e a morte do apóstolo Bartolomeu. A obra também é conhecida como "O martírio do santo e glorioso apóstolo Bartolomeu". Pode datar do quinto ou sexto século d.C. e foi evidentemente bem recebida, pois existem cópias em latim, grego, armênio e etíope.</w:t>
      </w:r>
    </w:p>
    <w:p>
      <w:r/>
      <w:r>
        <w:t>Nos Atos, Bartolomeu vai para a Índia, reside em um templo pagão e faz com que seu falso oráculo cesse. Bartolomeu então cura um endemoniado, atraindo a atenção do rei Polímio. Bartolomeu também cura a filha do rei, possuída por demônios. Em seguida, ele expulsa o falso deus do templo. Após essa demonstração de poder, muitos acreditam no evangelho. O irmão do rei, no entanto, fica enfurecido e faz com que Bartolomeu seja espancado e decapitado. Sua ação precipitada é logo punida, pois ele é estrangulado até a morte por um demônio. O bom rei Polímio torna-se bispo e serve por 20 anos.</w:t>
      </w:r>
    </w:p>
    <w:p>
      <w:pPr>
        <w:pStyle w:val="Heading4"/>
      </w:pPr>
      <w:r>
        <w:t>Bartolomeu, Apocalipse de</w:t>
      </w:r>
    </w:p>
    <w:p>
      <w:r/>
      <w:r>
        <w:t>Textos coptas fragmentários que têm algumas semelhanças com o apócrifo Evangelho de Bartolomeu. Alguns estudiosos entenderam que duas obras estavam representadas nesses fragmentos, um evangelho e também um apocalipse. Embora essa hipótese tenha sido geralmente abandonada, referências ao discutível Apocalipse de Bartolomeu ainda aparecem.</w:t>
      </w:r>
    </w:p>
    <w:p>
      <w:r/>
      <w:r>
        <w:rPr>
          <w:i/>
        </w:rPr>
        <w:t>Veja também</w:t>
      </w:r>
      <w:r>
        <w:t xml:space="preserve"> Bartolomeu, Evangelho de (abaixo).</w:t>
      </w:r>
    </w:p>
    <w:p>
      <w:pPr>
        <w:pStyle w:val="Heading4"/>
      </w:pPr>
      <w:r>
        <w:t>Bartolomeu, Livro da ressurreição de Cristo por</w:t>
      </w:r>
    </w:p>
    <w:p>
      <w:r/>
      <w:r>
        <w:t>Obra apócrifa existente apenas em copta e provavelmente datando do quinto ou sexto século d.C. Como muitos escritos semelhantes de autenticidade duvidosa, alega complementar os relatos de Jesus encontrados nos Evangelhos bíblicos. O livro foi supostamente dirigido por Bartolomeu a seu filho, Tadeu, que foi advertido nele para não deixar este livro “cair nas mãos de qualquer homem que seja um descrente e um herege.” O livro dificilmente pode ser considerado uma narrativa; seu objetivo é obviamente a glorificação de Bartolomeu, que vê coisas que estão ocultas dos outros. O texto contém muitas lacunas; contradições abundam e um desrespeito pela história é evidente. Duas pessoas diferentes enterram o corpo de Jesus: José e Filógenes, pai de um menino curado por Jesus. Maria, a mãe de Jesus, é confundida com Maria Madalena. No relato da Santa Ceia, o autor vai muito além das declarações bíblicas sobre o pão e o vinho: “Seu Corpo estava sobre a Mesa em torno da qual estavam reunidos; e eles o dividiram. Eles viram o sangue de Jesus jorrando como sangue vivo no cálice.” Detalhes imaginativos também embelezam o relato da ressurreição. Cristo, por exemplo, traz Adão de volta com ele do Hades. A história de Tomé duvidoso foi amplamente ampliada.</w:t>
      </w:r>
    </w:p>
    <w:p>
      <w:r/>
      <w:r>
        <w:t>O texto mais completo do Livro da Ressurreição está no Museu Britânico em Londres. Existem vários outros fragmentos, provavelmente de uma versão anterior.</w:t>
      </w:r>
    </w:p>
    <w:p>
      <w:pPr>
        <w:pStyle w:val="Heading4"/>
      </w:pPr>
      <w:r>
        <w:t>Bartolomeu, Evangelho de</w:t>
      </w:r>
    </w:p>
    <w:p>
      <w:r/>
      <w:r>
        <w:t>Um dos muitos evangelhos apócrifos que surgiram após o segundo século sob o nome de alguma figura ilustre. A igreja primitiva estava ciente não apenas da existência desses escritos, mas também de seu caráter fictício. No quarto século, o historiador da igreja Eusébio os descreveu como heréticos, espúrios, absurdos e ímpios. Mais tarde, um Evangelho de Bartolomeu foi mencionado pelo nome, junto com vários outros evangelhos gnósticos, no prólogo do comentário de Jerônimo sobre o Evangelho de Mateus. No entanto, não há evidências de que Jerônimo tenha visto tal livro ou que ele realmente existisse.</w:t>
      </w:r>
    </w:p>
    <w:p>
      <w:r/>
      <w:r>
        <w:t>Uma obra chamada Questões de Bartolomeu existe em textos gregos, latinos e eslavos — o grego possivelmente datando do quinto ou sexto século. Seu texto tem Bartolomeu perguntando a Jesus para onde ele foi após a crucificação e Jesus dizendo-lhe que foi para o Hades. Mais tarde, Bartolomeu é retratado pedindo a Maria que conte como ela concebeu o incompreensível ou deu à luz aquele que não pode ser carregado. Maria o avisa que, se ela começasse a contar, fogo sairia de sua boca e consumiria todo o mundo, mas o apóstolo persiste. Enquanto ela conta a história da visitação angelical e da Anunciação, fogo sai de sua boca. O mundo está prestes a chegar ao fim, mas Jesus intervém e coloca sua mão sobre a boca de Maria. O apóstolo também pede para ver o abismo sem fundo e “as coisas que estão nos céus”. É mostrado a Bartolomeu o adversário dos homens, Beliar, contido por 660 anjos e preso com correntes de fogo. Quando Bartolomeu pisa em seu pescoço, Beliar explica que primeiro foi chamado Satanael e depois Satanás, descreve a criação dos anjos e conta como caiu e como conseguiu enganar Eva. Finalmente, diz-se que Bartolomeu perguntou a Jesus sobre o maior pecado. Jesus responde que dizer algo mau contra um fiel adorador de Deus é pecar contra o Espírito Santo.</w:t>
      </w:r>
    </w:p>
    <w:p>
      <w:pPr>
        <w:pStyle w:val="Heading4"/>
      </w:pPr>
      <w:r>
        <w:t>Baruque, Apocalipse de</w:t>
      </w:r>
    </w:p>
    <w:p>
      <w:r/>
      <w:r>
        <w:t>Dois trabalhos pseudepígrafos diferentes.</w:t>
      </w:r>
    </w:p>
    <w:p>
      <w:r/>
      <w:r>
        <w:t>1. Documento judaico pseudepigráfico de 87 capítulos, escrito em hebraico e traduzido para o grego e do grego para o siríaco. Apenas algumas linhas do original hebraico ainda existem, citadas em escritos rabínicos. O manuscrito siríaco data do sexto ou sétimo século d.C. e é o único texto completo. Mostra evidências de autoria múltipla e dependência do livro de 2 Esdras nos Apócrifos. A semelhança de muitas expressões com as do NT sugere que o original pode ter sido composto na última metade do primeiro século ou na primeira metade do segundo século.</w:t>
      </w:r>
    </w:p>
    <w:p>
      <w:r/>
      <w:r>
        <w:t>O texto está em sete seções de comprimento desigual, contendo tanto material em prosa quanto poético. Os assuntos tratados são o Messias e seu futuro reino, as desgraças passadas de Israel e a destruição de Jerusalém pelos babilônios. Questões teológicas como pecado e sofrimento, livre arbítrio, o número de pessoas a serem salvas pelo Messias e a ressurreição dos justos nem sempre são tratadas de forma consistente dentro do texto. Algumas passagens pintam um quadro otimista do futuro de Israel; outras são profundamente pessimistas. Em geral, o mundo é uma cena de corrupção para a qual não existe remédio. Um novo e espiritual mundo está próximo: “Tudo o que é agora é nada, mas aquilo que será é excepcional. Pois tudo o que é corruptível passará, e tudo o que morre partirá e todo o tempo presente, que está contaminado com males”. O otimismo e o pessimismo alternados podem refletir as mudanças de fortuna do judaísmo nos primeiros e segundos séculos d.C. ou simplesmente a perspectiva dos diferentes autores. A mensagem de esperança é dirigida àqueles que guardam a lei de Moisés: “Pois os justos justamente esperam pelo fim, e sem medo partem desta habitação, porque têm contigo um depósito de obras preservadas em tesouros”.</w:t>
      </w:r>
    </w:p>
    <w:p>
      <w:r/>
      <w:r>
        <w:t>A seção final do livro é identificada como "a epístola que Baruque, filho de Nerias, enviou às nove tribos e meia". Foi enviada "amarrada ao pescoço da águia", provavelmente significando que era destinada aos judeus dispersos fora da Palestina (a Diáspora).</w:t>
      </w:r>
    </w:p>
    <w:p>
      <w:r/>
      <w:r>
        <w:t xml:space="preserve">Baruque foi o companheiro e secretário do profeta Jeremias (Jr 36.4–8). Seu nome foi associado a vários escritos apócrifos e pseudepígrafos compostos muito tempo após sua morte. O Apocalipse Siríaco de Baruque também é chamado de 2 Baruque para distingui-lo claramente do livro de Baruque (1 Baruque) nos Apócrifos.</w:t>
      </w:r>
    </w:p>
    <w:p>
      <w:r/>
      <w:r>
        <w:t>2. Documento pseudepigráfico de 17 capítulos, também chamado de Apocalipse Grego de Baruque ou 3 Baruque. Está preservado em manuscritos gregos, etíopes, armênios e eslavos. Foi publicado pela primeira vez em Veneza em 1609 e depois em 1868, embora sua existência tenha sido sugerida pelo teólogo cristão primitivo Orígenes. Como 2 Baruque, este Apocalipse parece ser um documento composto do segundo século d.C., mas, em contraste, é um documento cristão destinado a alertar os judeus não convertidos e a encorajar os cristãos a serem pacientes ao lidar com eles.</w:t>
      </w:r>
    </w:p>
    <w:p>
      <w:pPr>
        <w:pStyle w:val="Heading4"/>
      </w:pPr>
      <w:r>
        <w:t>Basílides, Evangelho de</w:t>
      </w:r>
    </w:p>
    <w:p>
      <w:r/>
      <w:r>
        <w:t>Comentário polêmico sobre os Evangelhos por um gnóstico do segundo século. Os escritos de Basílides permanecem apenas como alusões e fragmentos em obras posteriores de vários pais da igreja. Basílides ensinou em Alexandria durante o reinado do imperador romano Adriano (117–138 d.C.). Seu professor, Glaucias, afirmava ser um intérprete direto do apóstolo Pedro. Basilides afirmou que seu esquema gnóstico surgiu das visões de Pedro sobre a relação entre Deus e Cristo. Ele descreveu Deus paradoxalmente como um Ser inexistente que “gerou” três Filiações. Através de sucessivas ascensões e iluminações, o evangelho do Deus supremo (o Evangelho da Luz) eventualmente desceu sobre Jesus.</w:t>
      </w:r>
    </w:p>
    <w:p>
      <w:r/>
      <w:r>
        <w:t>Orígenes afirmou que "Basílides ousou escrever um evangelho Segundo Basílides". Clemente de Alexandria e o autor de um fragmento do quarto século, Acta Arquelai, pensaram que Orígenes se referia a um evangelho apócrifo, cujo ensino foi deduzido do relato de Irineu. Hoje, mais alinhado com a compreensão de Hipólito sobre Basílides, esta obra é considerada apenas um comentário sobre os Evangelhos. Basílides provavelmente não foi responsável pelos ritos mágicos e libertinismo dos basilidianos, uma seita gnóstica liderada por seu filho Isidoro e que continuou no Egito até o final do século.</w:t>
      </w:r>
    </w:p>
    <w:p>
      <w:pPr>
        <w:pStyle w:val="Heading4"/>
      </w:pPr>
      <w:r>
        <w:t>Benjamim, Testamento de</w:t>
      </w:r>
    </w:p>
    <w:p>
      <w:r/>
      <w:r>
        <w:rPr>
          <w:i/>
        </w:rPr>
        <w:t>Veja</w:t>
      </w:r>
      <w:r>
        <w:t xml:space="preserve"> Testamentos dos Doze Patriarcas (abaixo).</w:t>
      </w:r>
    </w:p>
    <w:p>
      <w:pPr>
        <w:pStyle w:val="Heading4"/>
      </w:pPr>
      <w:r>
        <w:t>Nascimento de Maria</w:t>
      </w:r>
    </w:p>
    <w:p>
      <w:r/>
      <w:r>
        <w:t>Um escrito gnóstico antigo. “Os gnósticos têm um livro que chamam de Nascimento (ou Descida) de Maria, no qual há coisas horríveis e mortais”. Assim disse o bispo do quarto século, Epifânio, ao descrever o Nascimento de Maria, uma obra que não sobreviveu. O Nascimento de Maria afirmava revelar o que Zacarias, pai de João Batista, viu no templo — ou seja, o deus judeu na forma de um asno. Que judeus e cristãos adoravam um deus-asno era uma crença comum entre seus críticos naqueles dias. Esta obra blasfema não deve ser confundida com o Evangelho do Nascimento de Maria, um relato fantasioso mas relativamente inofensivo do nascimento de Maria, sua vida precoce e casamento com José.</w:t>
      </w:r>
    </w:p>
    <w:p>
      <w:pPr>
        <w:pStyle w:val="Heading4"/>
      </w:pPr>
      <w:r>
        <w:t>Nascimento de Maria, Evangelho do</w:t>
      </w:r>
    </w:p>
    <w:p>
      <w:r/>
      <w:r>
        <w:t xml:space="preserve">Coleção de lendas que pretendem contar a história de Maria desde o nascimento até a matança das crianças em Belém por ordem do Rei Herodes. O manuscrito mais antigo é chamado de Livro da Natividade de Maria ou Evangelho de Tiago, pois alegava ser escrito por Tiago, meio-irmão de Jesus. Foi escrito por volta de 150 d.C., já que Justino, um escritor cristão primitivo, o mencionou em seus </w:t>
      </w:r>
      <w:r>
        <w:rPr>
          <w:i/>
        </w:rPr>
        <w:t>Diálogos</w:t>
      </w:r>
      <w:r>
        <w:t xml:space="preserve"> (165). Foi redescoberto para o ocidente por Postel, que o traduziu do grego para o latim (</w:t>
      </w:r>
      <w:r>
        <w:rPr>
          <w:i/>
        </w:rPr>
        <w:t>Protevangelium Jacobi,</w:t>
      </w:r>
      <w:r>
        <w:t xml:space="preserve"> 1552). Antes de ser perdido, duas grandes revisões latinas dele foram produzidas: Pseudo-Mateus e o Evangelho da Natividade de Maria, compilados por volta dos séculos VI e IX, respectivamente. Essas revisões ampliaram o Livro da Natividade de Maria com lendas mais fantasiosas e foram a base para as Lendas Douradas de Tiago de Voragine (1230–1298), que por sua vez se tornaram instrumentais na promoção da veneração de Maria.</w:t>
      </w:r>
    </w:p>
    <w:p>
      <w:r/>
      <w:r>
        <w:t>De acordo com o Livro da Natividade de Maria, Maria nasce de pais ricos e estéreis (Joaquim e Ana) através da resposta angelical às suas orações. Eles dedicam Maria ao Senhor. Aos seis meses, Maria dá sete passos, então Ana transforma seu quarto em um santuário, não permitindo que nada impuro entre, e promete que Maria só voltará a andar no templo. Aos três anos, Maria é colocada no templo e recebe comida de um anjo. No décimo segundo aniversário de Maria, o sumo sacerdote pergunta a Deus o que fazer e é instruído a casá-la com um viúvo. O idoso José é escolhido quando uma pomba surge de sua vara. Meses depois, Maria "dá à luz" Jesus na caverna de Belém, através de uma luz tão brilhante que ninguém pode ver; a luz gradualmente se retira e a Criança aparece no peito de Maria. O Livro da Natividade de Maria termina com os magos e a matança dos inocentes por Herodes. Maria salva Jesus envolvendo-o em faixas e colocando-o em uma manjedoura.</w:t>
      </w:r>
    </w:p>
    <w:p>
      <w:r/>
      <w:r>
        <w:t>Recentemente, outro fragmento grego, este do Evangelho de Maria, foi encontrado (veja a foto). O fragmento é pequeno demais para nos dizer muito sobre o conteúdo deste evangelho.</w:t>
      </w:r>
    </w:p>
    <w:p>
      <w:pPr>
        <w:pStyle w:val="Heading4"/>
      </w:pPr>
      <w:r>
        <w:t>Livro do Galo</w:t>
      </w:r>
    </w:p>
    <w:p>
      <w:r/>
      <w:r>
        <w:t>História apócrifa preservada pela igreja da Etiópia e ainda lida lá na quinta-feira antes da Páscoa. De acordo com o Livro do Galo, na noite da Santa Ceia, Acrosina, esposa de Simão, o Fariseu, apresenta a Jesus um galo bem preparado para o jantar. Depois que Judas sai da sala, Jesus toca o galo e ele ganha vida. Ele instrui o galo a seguir Judas e relatar suas ações. O galo retorna e conta sobre a traição iminente, mencionando Paulo de Tarso como um dos envolvidos. Os discípulos choram. Jesus envia o galo para o céu por mil anos.</w:t>
      </w:r>
    </w:p>
    <w:p>
      <w:r/>
      <w:r>
        <w:t>Uma história semelhante existe como um fragmento em copta saídico. Na versão copta, a ressurreição do galo é um símbolo da ressurreição de Cristo.</w:t>
      </w:r>
    </w:p>
    <w:p>
      <w:pPr>
        <w:pStyle w:val="Heading4"/>
      </w:pPr>
      <w:r>
        <w:t>Vidas cópticas da Virgem</w:t>
      </w:r>
    </w:p>
    <w:p>
      <w:r/>
      <w:r>
        <w:t xml:space="preserve">Trabalhos apócrifos sobre Maria, a mãe de Jesus, na língua egípcia copta. </w:t>
      </w:r>
      <w:r>
        <w:rPr>
          <w:i/>
        </w:rPr>
        <w:t>Veja</w:t>
      </w:r>
      <w:r>
        <w:t xml:space="preserve"> Virgem, Vida da (abaixo).</w:t>
      </w:r>
    </w:p>
    <w:p>
      <w:pPr>
        <w:pStyle w:val="Heading4"/>
      </w:pPr>
      <w:r>
        <w:t>Coríntios, Terceira aos</w:t>
      </w:r>
    </w:p>
    <w:p>
      <w:r/>
      <w:r>
        <w:t xml:space="preserve">Correspondência apócrifa que alega ser entre o apóstolo Paulo e a igreja de Corinto. Escrita durante o segundo século e conhecida como 3 Coríntios, a obra consiste em três partes: uma epístola supostamente de Estéfano de Corinto para Paulo sobre dois falsos apóstolos, Simão e Cleóbio; uma breve narrativa contando sua entrega; e a resposta de Paulo e refutação da falsa doutrina. A sequência de cartas fazia parte originalmente dos Atos de Paulo, um documento apócrifo mais longo, mas também circulou por conta própria — chegou até a ser incluída no texto da Bíblia Armênia. Pretende explicar a referência em 2 Coríntios 2.4 a uma carta escrita em grande aflição.</w:t>
      </w:r>
    </w:p>
    <w:p>
      <w:r/>
      <w:r>
        <w:t xml:space="preserve">De acordo com um pai da igreja primitiva, Tertuliano </w:t>
      </w:r>
      <w:r>
        <w:rPr>
          <w:i/>
        </w:rPr>
        <w:t>(Sobre o batismo),</w:t>
      </w:r>
      <w:r>
        <w:t xml:space="preserve"> o autor de 3 Coríntios era um presbítero (líder da igreja) da Ásia que o forjou por amor a Paulo logo após 160 d.C. A remoção desse presbítero do cargo indica a atitude severa dos primeiros cristãos em relação à escrita de documentos que falsamente reivindicavam origem apostólica.</w:t>
      </w:r>
    </w:p>
    <w:p>
      <w:pPr>
        <w:pStyle w:val="Heading4"/>
      </w:pPr>
      <w:r>
        <w:t>Dã, Testamento de</w:t>
      </w:r>
    </w:p>
    <w:p>
      <w:r/>
      <w:r>
        <w:rPr>
          <w:i/>
        </w:rPr>
        <w:t>Veja</w:t>
      </w:r>
      <w:r>
        <w:t xml:space="preserve"> Testamentos dos Doze Patriarcas (abaixo).</w:t>
      </w:r>
    </w:p>
    <w:p>
      <w:pPr>
        <w:pStyle w:val="Heading4"/>
      </w:pPr>
      <w:r>
        <w:t>Diálogo do Redentor</w:t>
      </w:r>
    </w:p>
    <w:p>
      <w:r/>
      <w:r>
        <w:t>Documento gnóstico cristão, também chamado de Diálogo do Salvador. O documento foi encontrado na antiga Biblioteca de Nag Hammadi na moderna cidade de Nag Hammadi (Alto Egito) em 1946. O Diálogo é um relato fictício de uma conversa entre Jesus e alguns de seus discípulos, na qual discutem questões sobre o universo, a humanidade, os tempos finais e a salvação. O manuscrito está em mau estado. Sua autoria e origem são desconhecidas, embora tenha sido possivelmente escrito no Egito durante o segundo ou terceiro século d.C.</w:t>
      </w:r>
    </w:p>
    <w:p>
      <w:pPr>
        <w:pStyle w:val="Heading4"/>
      </w:pPr>
      <w:r>
        <w:t>Discurso de Teodósio</w:t>
      </w:r>
    </w:p>
    <w:p>
      <w:r/>
      <w:r>
        <w:t xml:space="preserve">Versão copta boárico da Assunção da Virgem e uma fonte principal para a forma copta dessa lenda. </w:t>
      </w:r>
      <w:r>
        <w:rPr>
          <w:i/>
        </w:rPr>
        <w:t>Veja</w:t>
      </w:r>
      <w:r>
        <w:t xml:space="preserve"> Virgem, Assunção da (abaixo).</w:t>
      </w:r>
    </w:p>
    <w:p>
      <w:pPr>
        <w:pStyle w:val="Heading4"/>
      </w:pPr>
      <w:r>
        <w:t>Doutrina de Addai</w:t>
      </w:r>
    </w:p>
    <w:p>
      <w:r/>
      <w:r>
        <w:t xml:space="preserve">Forma expandida siríaca das Epístolas de Cristo e Abgarus, escrita por volta de 400 d.C. A Doctrina Addai conta uma história sobre os contatos entre Abgar (Abgarus), rei de Edessa, e Jesus Cristo. Diz-se que o rei Abgar, sofrendo de uma doença não especificada, enviou um mensageiro a Jesus com o pedido escrito do rei por cura, juntamente com uma oferta de refúgio para Jesus em seu reino. Jesus responde oralmente, prometendo enviar um de seus seguidores a Abgar após sua própria ascensão ao céu. O enviado de Abgar também leva de volta um autorretrato de Jesus que se torna o orgulho de Edessa. Mais tarde, Addai visita o reino, cura Abgar e estabelece o Cristianismo ali. </w:t>
      </w:r>
      <w:r>
        <w:rPr>
          <w:i/>
        </w:rPr>
        <w:t>Veja</w:t>
      </w:r>
      <w:r>
        <w:t xml:space="preserve"> Abgarus, Cartas de Cristo e (acima).</w:t>
      </w:r>
    </w:p>
    <w:p>
      <w:pPr>
        <w:pStyle w:val="Heading4"/>
      </w:pPr>
      <w:r>
        <w:t>Ebionitas, Evangelho dos</w:t>
      </w:r>
    </w:p>
    <w:p>
      <w:r/>
      <w:r>
        <w:t>Evangelho citado por um escritor cristão primitivo, Epifânio (século IV), em uma obra contra heresias. O Evangelho dos Ebionitas é possivelmente o mesmo que o Evangelho apócrifo dos Hebreus, embora alguns estudiosos o associem ao Evangelho dos Nazarenos. Os Ebionitas eram vegetarianos; as citações de Epifânio enfatizam as dietas vegetarianas de João Batista e Jesus.</w:t>
      </w:r>
    </w:p>
    <w:p>
      <w:pPr>
        <w:pStyle w:val="Heading4"/>
      </w:pPr>
      <w:r>
        <w:t>Egípcios, Evangelho dos</w:t>
      </w:r>
    </w:p>
    <w:p>
      <w:r/>
      <w:r>
        <w:t>Dois trabalhos apócrifos com o mesmo nome.</w:t>
      </w:r>
    </w:p>
    <w:p>
      <w:r/>
      <w:r>
        <w:t>1. Escritos apócrifos do segundo século d.C. em grego, mencionados pelos primeiros escritores da igreja, Clemente e Orígenes. Usados no Egito, a composição parece ter contido e propagado ensinamentos gnósticos, especialmente aqueles defendidos na Síria por Simão e Menandro. De acordo com esses gnósticos, o casamento, comer carne e a procriação eram males. Clemente pode ter citado este escrito para refutar as crenças dos encratitas, que concordavam amplamente com os gnósticos sírios sobre esses assuntos. A depreciação das mulheres pelos gnósticos foi refletida nas citações usadas por Clemente.</w:t>
      </w:r>
    </w:p>
    <w:p>
      <w:r/>
      <w:r>
        <w:t>2. Composição descoberta em 1946 em Chenoboskion (Egito) na coleção de escritos gnósticos de Nag Hammadi. O título principal da obra, descrito no colofão como "Evangelho dos Egípcios", era "Livro Sagrado do Grande Espírito Invisível". Este trabalho tratava das emanações do "espírito primordial do cosmos" e talvez fosse um produto da seita gnóstica Barbelo.</w:t>
      </w:r>
    </w:p>
    <w:p>
      <w:pPr>
        <w:pStyle w:val="Heading4"/>
      </w:pPr>
      <w:r>
        <w:t>Eldade e Medade, Livro de</w:t>
      </w:r>
    </w:p>
    <w:p>
      <w:r/>
      <w:r>
        <w:t xml:space="preserve">Composição pseudepigráfica pré-cristã contendo as supostas profecias de Eldade e Medade, duas pessoas nomeadas como anciãos por Moisés (Nm 11.26). Como a natureza de sua profecia não foi especificada, deu origem a uma obra perdida que é citada no Pastor de Hermas da seguinte forma: “O Senhor está perto daqueles que retornam a Ele, como está escrito em Eldade e Medade que profetizaram ao povo no deserto” (Visão II, cap 3). Essa é a única fonte de informação sobre o livro perdido.</w:t>
      </w:r>
    </w:p>
    <w:p>
      <w:pPr>
        <w:pStyle w:val="Heading4"/>
      </w:pPr>
      <w:r>
        <w:t>Eugnostos, Carta de</w:t>
      </w:r>
    </w:p>
    <w:p>
      <w:r/>
      <w:r>
        <w:t>Trabalho gnóstico. Encontrada perto da moderna cidade de Nag Hammadi, a Carta de Eugnostos foi escrita em copta por um professor para seu discípulo. Tanto o autor quanto a data de composição são desconhecidos. Um exemplo inicial de escrita gnóstica não cristã, talvez tenha servido como base para uma composição gnóstica cristã, “A Sabedoria de Jesus Cristo”.</w:t>
      </w:r>
    </w:p>
    <w:p>
      <w:r/>
      <w:r>
        <w:t>A Carta de Eugnostos tenta provar a existência de um reino espiritual invisível. Também enfatiza a distância de Deus em relação à humanidade.</w:t>
      </w:r>
    </w:p>
    <w:p>
      <w:pPr>
        <w:pStyle w:val="Heading4"/>
      </w:pPr>
      <w:r>
        <w:t>Eva, Evangelho de</w:t>
      </w:r>
    </w:p>
    <w:p>
      <w:r/>
      <w:r>
        <w:t>Escritos gnósticos e apocalípticos, conhecidos apenas por uma citação de Epifânio, um metropolitano do final do século IV de Chipre. Epifânio citou o Evangelho de Eva em uma refutação mordaz dos ensinamentos gnósticos e origenistas. Evidentemente, um culto havia se formado em torno de Eva como se seu nome implicasse revelação porque a serpente havia falado com ela no Jardim do Éden. A citação de Epifânio do Evangelho de Eva traduz-se aproximadamente: “Eu estava em uma alta montanha e vi um gigante e um homem fraco, e ouvi uma voz como trovão. ‘Aproxime-se de mim e ouça’, e ele me falou dizendo, ‘Eu sou você e você é eu. Onde quer que você esteja, lá estou eu. Estou espalhado por todas as coisas, e qualquer lugar que você possa se retirar ou se abrigar em mim; e, abrigando-se em mim, você se abriga em si mesmo’”.</w:t>
      </w:r>
    </w:p>
    <w:p>
      <w:pPr>
        <w:pStyle w:val="Heading4"/>
      </w:pPr>
      <w:r>
        <w:t>Ezequiel, Apócrifo</w:t>
      </w:r>
    </w:p>
    <w:p>
      <w:r/>
      <w:r>
        <w:t>Livro não canônico de Ezequiel mencionado por Josefo, historiador judeu do primeiro século. Um Ezequiel apócrifo é citado em cinco escritos cristãos antigos e uma recente descoberta arqueológica. O bispo Epifânio (quarto século) citou uma parábola de Ezequiel, como prova da ressurreição da alma e do corpo interdependentes, sobre um homem cego e um homem coxo colaborando para roubar um pomar. Clemente de Roma, escrevendo aos Coríntios (90 d.C.?), e Clemente de Alexandria em dois de seus escritos (200 d.C.?) têm citações do Ezequiel não canônico. Um apócrifo de Ezequiel é mencionado no cânon pseudo-atanasiano (pretendendo listar livros canônicos da Bíblia) e é nomeado na esticometria (prosa escrita em frases rítmicas) de Nicéforo, Patriarca de Constantinopla (806–815 d.C.). Em 1940, Campbell Bonner publicou fragmentos de papiro grego que confirmam a existência de um Ezequiel apócrifo.</w:t>
      </w:r>
    </w:p>
    <w:p>
      <w:pPr>
        <w:pStyle w:val="Heading4"/>
      </w:pPr>
      <w:r>
        <w:t>Esdras, Quarto livro de</w:t>
      </w:r>
    </w:p>
    <w:p>
      <w:r/>
      <w:r>
        <w:t xml:space="preserve">Nome alternativo para o livro apócrifo 2 Esdras. </w:t>
      </w:r>
      <w:r>
        <w:rPr>
          <w:i/>
        </w:rPr>
        <w:t>Veja</w:t>
      </w:r>
      <w:r>
        <w:t xml:space="preserve"> Esdras, Segundo Livro de.</w:t>
      </w:r>
    </w:p>
    <w:p>
      <w:pPr>
        <w:pStyle w:val="Heading4"/>
      </w:pPr>
      <w:r>
        <w:t>Gade, Testamento de</w:t>
      </w:r>
    </w:p>
    <w:p>
      <w:r/>
      <w:r>
        <w:rPr>
          <w:i/>
        </w:rPr>
        <w:t>Veja</w:t>
      </w:r>
      <w:r>
        <w:t xml:space="preserve"> Testamentos dos Doze Patriarcas (abaixo).</w:t>
      </w:r>
    </w:p>
    <w:p>
      <w:pPr>
        <w:pStyle w:val="Heading4"/>
      </w:pPr>
      <w:r>
        <w:t>Gênesis Apócrifo</w:t>
      </w:r>
    </w:p>
    <w:p>
      <w:r/>
      <w:r>
        <w:t>Nome dado a um dos sete grandes Rolos do Mar Morto recuperados da primeira caverna de Qumran em 1947. Com outros três, ele ficou na posse do arcebispo sírio de Jerusalém, mas não pôde ser desenrolado e fotografado porque estava mal preservado, não tendo sido guardado em um jarro de barro como os outros. No entanto, alguns pequenos pedaços foram destacados, e certas palavras neles indicavam que poderia ser uma obra apócrifa aramaica relacionada com o patriarca Enoque. Outros fragmentos mencionavam Lameque, assim, o rolo foi provisoriamente nomeado por essa antiga pessoa.</w:t>
      </w:r>
    </w:p>
    <w:p>
      <w:r/>
      <w:r>
        <w:t>Eventualmente, foi desenrolado e descobriu-se que estava não apenas danificado, mas incompleto; o início e o fim estavam faltando. A parte interna foi a melhor preservada, mas danos consideráveis foram causados ao texto pela tinta com que foi escrito. O pergaminho não tratava apenas de Enoque e Lameque, mas de outras pessoas mencionadas no livro de Gênesis. Provou ser uma forma aramaica de partes de Gênesis tratando dos patriarcas, mas incluía lendas e outros materiais apresentados em estilo de memórias, não encontrados na Bíblia Hebraica. Esse estilo era popular entre os judeus piedosos no início da era cristã, assim, seu original foi datado do primeiro século a.C. A cópia de Qumran foi provavelmente feita entre 50 a.C. e 70 d.C.</w:t>
      </w:r>
    </w:p>
    <w:p>
      <w:r/>
      <w:r>
        <w:t>As características literárias do rolo apresentaram alguns problemas de classificação. A expansão livre e a inclusão de material não bíblico levaram certos estudiosos a chamar o rolo de “targum” ou comentário-expansão do texto de Gênesis. Outros o consideraram como um “midrash” ou relato sermônico da narrativa hebraica. O rolo contém ambos os elementos e é melhor considerado como um relato independente de certas histórias de Gênesis, enriquecido pela inclusão de material imaginativo, como uma descrição da beleza da esposa do patriarca Abraão, Sara; sonhos; e relatos de pragas e jornadas.</w:t>
      </w:r>
    </w:p>
    <w:p>
      <w:r/>
      <w:r>
        <w:t>O aramaico deste apócrifo antecede um pouco o usado na Palestina no tempo de Cristo. Contém alguns hebraísmos, mas é principalmente escrito em bom aramaico, muito do qual se assemelha ao aramaico bíblico. A língua do rolo, no entanto, é posterior ao período do antigo aramaico (do décimo ao oitavo séculos a.C.) ou aramaico oficial (períodos assírio e persa), como indica a presença de certas formas gramaticais. A maioria dos estudiosos descreveu a língua como aramaico médio e a colocou entre o aramaico de Daniel e o aramaico ocidental posterior. Esses estudiosos geralmente atribuem uma data do segundo século a.C. a Daniel, mas essa conclusão precisa ser modificada porque o material de Qumran mostra que nenhuma obra canônica foi composta depois de cerca de 350 a.C. Com qualquer evidência, o aramaico de Daniel é anterior ao do Apócrifo e parece se encaixar adequadamente no período em que o aramaico oficial era a forma dominante da língua. O Apócrifo de Gênesis não apresenta razões válidas para datar o aramaico de Daniel ou Esdras mais tarde do que os séculos sexto a quinto a.C.</w:t>
      </w:r>
    </w:p>
    <w:p>
      <w:pPr>
        <w:pStyle w:val="Heading4"/>
      </w:pPr>
      <w:r>
        <w:t>Evangelho de Tomé</w:t>
      </w:r>
    </w:p>
    <w:p>
      <w:r/>
      <w:r>
        <w:rPr>
          <w:i/>
        </w:rPr>
        <w:t>Veja</w:t>
      </w:r>
      <w:r>
        <w:t xml:space="preserve"> Tomé, Evangelho de (abaixo).</w:t>
      </w:r>
    </w:p>
    <w:p>
      <w:pPr>
        <w:pStyle w:val="Heading4"/>
      </w:pPr>
      <w:r>
        <w:t>Isaías, Ascensão de</w:t>
      </w:r>
    </w:p>
    <w:p>
      <w:r/>
      <w:r>
        <w:t>Obra apocalíptica pseudepígrafa amplamente conhecida pelos primeiros cristãos; também conhecida como o Martírio de Isaías, o Testamento de Ezequias e a Visão de Isaías. Foi redescoberta quando uma versão etíope de parte do texto foi publicada em 1819. A versão etíope completa é a única versão completa existente. Um texto latino parcial publicado em 1832 já havia sido publicado em Veneza mais de três séculos antes. Versões eslavas e coptas também existem. Todas podem ser rastreadas até duas versões gregas dos séculos terceiro, quinto e sexto.</w:t>
      </w:r>
    </w:p>
    <w:p>
      <w:r/>
      <w:r>
        <w:t>Não está claro se o original era uma única composição ou mesmo se a autoria era cristã ou judaica com posterior edição cristã. A forma final pode datar da última parte do segundo século. Era conhecido por Ambrósio, Jerônimo, Orígenes, Tertuliano e possivelmente por Justino Mártir. O conteúdo se divide em três partes:</w:t>
      </w:r>
    </w:p>
    <w:p>
      <w:r/>
      <w:r>
        <w:t>1. O Martírio de Isaías. Este material consiste em pronunciamentos proféticos, incluindo a previsão do profeta sobre sua própria morte nas mãos do Rei Manassés de Judá. O documento trata da sombria apostasia do rei, que, possuído por Satanás e seguindo Beliar, leva seu povo a todo tipo de pecado. Jerusalém, cuja queda é profetizada, é chamada de “Sodoma” e seus príncipes de “Gomorra”. Na forma de um midrash (sermão devocional), esta seção se concentra na firme rejeição de Isaías ao compromisso ou retratação. O martírio de Isaías ao ser “serrado ao meio” é a parte com a qual os pais da igreja parecem estar familiarizados.</w:t>
      </w:r>
    </w:p>
    <w:p>
      <w:r/>
      <w:r>
        <w:t>2. O Testamento de Ezequias. Esta seção é apocalíptica, uma visão que Isaías transmite ao seu rei. Fala sobre a descida do “Amado”, um título usado neste documento para o Messias. A visão cobre a encarnação, vida, morte, ressurreição e ascensão do Messias, depois se volta para a história inicial da igreja e a apostasia que precede a segunda vinda do Senhor. O Anticristo é revelado como Beliar ou Satanás, que assume forma humana e mata sua mãe (sem dúvida dirigido ao Imperador Romano Nero, que assassinou sua mãe, Agripina). Toda a seção é baseada em Daniel e no Apocalipse bíblico e também foi influenciada pelo gnosticismo. A conclusão da visão (a vitória do Amado, as duas ressurreições e o julgamento final) paraleliza muito de perto a consumação de todas as coisas no livro do NT de Apocalipse.</w:t>
      </w:r>
    </w:p>
    <w:p>
      <w:r/>
      <w:r>
        <w:t>3. A Visão de Isaías. Esta seção se assemelha à #2 até mesmo linguisticamente, mas mostra mais influência gnóstica: Isaías é levado à morada da Trindade, o sétimo céu, e mostrado muitos mistérios de Cristo. Por causa desta visão, Manassés mata o profeta. A doutrina gnóstica, como propagada por Cerinto no final do primeiro século, é evidente. Jesus, nascido na terra, torna-se o hospedeiro do Cristo, que deixa sua morada terrena na crucificação.</w:t>
      </w:r>
    </w:p>
    <w:p>
      <w:r/>
      <w:r>
        <w:t>Historicamente, o valor da Ascensão de Isaías é mostrar a confusão de opiniões conflitantes que, reivindicando autoridade e inspiração, cercavam as mentes dos primeiros cristãos.</w:t>
      </w:r>
    </w:p>
    <w:p>
      <w:pPr>
        <w:pStyle w:val="Heading4"/>
      </w:pPr>
      <w:r>
        <w:t>Isaías, Martírio de</w:t>
      </w:r>
    </w:p>
    <w:p>
      <w:r/>
      <w:r>
        <w:rPr>
          <w:i/>
        </w:rPr>
        <w:t>Veja</w:t>
      </w:r>
      <w:r>
        <w:t xml:space="preserve"> Isaías, Ascensão de (acima).</w:t>
      </w:r>
    </w:p>
    <w:p>
      <w:pPr>
        <w:pStyle w:val="Heading4"/>
      </w:pPr>
      <w:r>
        <w:t>Issacar, Testamento de</w:t>
      </w:r>
    </w:p>
    <w:p>
      <w:r/>
      <w:r>
        <w:rPr>
          <w:i/>
        </w:rPr>
        <w:t>Veja</w:t>
      </w:r>
      <w:r>
        <w:t xml:space="preserve"> Testamentos dos Doze Patriarcas (abaixo).</w:t>
      </w:r>
    </w:p>
    <w:p>
      <w:pPr>
        <w:pStyle w:val="Heading4"/>
      </w:pPr>
      <w:r>
        <w:t>Tiago, Apocalipse de</w:t>
      </w:r>
    </w:p>
    <w:p>
      <w:r/>
      <w:r>
        <w:t>Havia dois apocalipses gnósticos de Tiago (designados "primeiro" e "segundo"). O primeiro, cobrindo mais de 20 páginas de texto, pretende ser uma revelação dada pelo Senhor, parte dela antes da crucificação e parte depois, a Tiago, seu irmão, que também era conhecido como Tiago o Justo. Os dois documentos referidos como o Apocalipse de Tiago estão no Códice V da literatura de Nag Hammadi descoberta em 1945 no Egito, a oeste do Rio Nilo, em frente à cidade de Chenoboskion, e são distintos do Apócrifo de Tiago, que está incluído nos escritos apócrifos do NT. O segundo apocalipse, composto por 20 páginas de texto copta, é supostamente um discurso proferido por Tiago o Justo no quinto degrau do templo e contém muitas referências ou ecos das Escrituras canônicas. A obra termina com a multidão lançando Tiago do templo e apedrejando-o de maneira reminiscentes do martírio de Estevão.</w:t>
      </w:r>
    </w:p>
    <w:p>
      <w:pPr>
        <w:pStyle w:val="Heading4"/>
      </w:pPr>
      <w:r>
        <w:t>Tiago, Ascensões de</w:t>
      </w:r>
    </w:p>
    <w:p>
      <w:r/>
      <w:r>
        <w:t xml:space="preserve">Livro perdido mencionado apenas por Epifânio (bispo da ilha grega de Salamina) em sua obra do quarto século </w:t>
      </w:r>
      <w:r>
        <w:rPr>
          <w:i/>
        </w:rPr>
        <w:t>Refutação de Todas as Heresias.</w:t>
      </w:r>
      <w:r>
        <w:t xml:space="preserve"> Segundo Epifânio, as Ascensões de Tiago eram usadas pelos ebionitas, uma seita ascética rígida de cristãos judeus. O livro representava Tiago, irmão de Jesus, como tendo falado contra o templo e os sacrifícios. Declarava que o apóstolo Paulo era um grego que foi a Jerusalém, procurou casar-se com a filha do sumo sacerdote e, para esse fim, tornou-se prosélito e foi circuncidado. Quando não conquistou a jovem, ele se insurgiu contra o sábado, a Lei e a circuncisão.</w:t>
      </w:r>
    </w:p>
    <w:p>
      <w:r/>
      <w:r>
        <w:t xml:space="preserve">Em um comentário sobre Gálatas (1865), J. B. Lightfoot sugeriu que o título do livro se referia às ascenções de Tiago pelos degraus do templo, de onde ele se dirigia ao povo. Lightfoot também sugeriu que a morte de Tiago foi o grande clímax das Ascenções. De acordo com uma citação do escritor cristão primitivo Hegésipo (conforme registrado na </w:t>
      </w:r>
      <w:r>
        <w:rPr>
          <w:i/>
        </w:rPr>
        <w:t>História Eclesiástica</w:t>
      </w:r>
      <w:r>
        <w:t xml:space="preserve"> de Eusébio), Tiago foi lançado à morte do pináculo do templo.</w:t>
      </w:r>
    </w:p>
    <w:p>
      <w:pPr>
        <w:pStyle w:val="Heading4"/>
      </w:pPr>
      <w:r>
        <w:t>Tiago, Protoevangelho de</w:t>
      </w:r>
    </w:p>
    <w:p>
      <w:r/>
      <w:r>
        <w:t>Este é um "evangelho" apócrifo que conta sobre o casamento simbólico e a gravidez de Maria e sobre o nascimento, infância e adolescência de Jesus. Este escrito apócrifo foi descoberto no século 16 por Guillaume Postel.</w:t>
      </w:r>
    </w:p>
    <w:p>
      <w:pPr>
        <w:pStyle w:val="Heading4"/>
      </w:pPr>
      <w:r>
        <w:t>Jó, Testamento de</w:t>
      </w:r>
    </w:p>
    <w:p>
      <w:r/>
      <w:r>
        <w:t>Literatura apocalíptica que se assemelha ao livro bíblico de Jó. O livro provavelmente foi escrito em grego no segundo século d.C. Como está desprovido de pensamento cristão, provavelmente foi escrito por um judeu.</w:t>
      </w:r>
    </w:p>
    <w:p>
      <w:r/>
      <w:r>
        <w:t>Nos capítulos 1–45, Jó é o orador. Ele entende que um templo próximo foi profanado por terem sido oferecidos nele sacrifícios a Satanás. Quando Jó o destrói, Satanás o ameaça. Os amigos de Jó vêm consolá-lo, mas seus discursos são bastante abreviados. Eliú é representado como o porta-voz de Satanás e ganha o desagrado de Deus. Mas Jó sacrifica por todos os três amigos. Ele se casa novamente e tem sete filhos e três filhas, que herdam sua riqueza. Os capítulos 46–51, nos quais o irmão de Jó é o orador, concluem a narrativa.</w:t>
      </w:r>
    </w:p>
    <w:p>
      <w:pPr>
        <w:pStyle w:val="Heading4"/>
      </w:pPr>
      <w:r>
        <w:t>João Batista, Vida de</w:t>
      </w:r>
    </w:p>
    <w:p>
      <w:r/>
      <w:r>
        <w:t>Um relato lendário supostamente escrito por Serapião tratando da vida inicial de João Batista e especialmente da morte de sua mãe, Isabel. Enquanto Jesus estava vivendo com seus pais no Egito, Isabel morre no mesmo dia em que Herodes, o Grande, morre. João, que é apenas um menino pequeno, não sabe como enterrá-la. As nuvens trazem Jesus, Maria e Salomé, que lavam o corpo. A sepultura é cavada por Miguel e Gabriel, que também trazem as almas de Zacarias e Simeão. João é então deixado para crescer no deserto sob os cuidados dos anjos, enquanto as nuvens levam Jesus e Maria para Nazaré, onde vivem.</w:t>
      </w:r>
    </w:p>
    <w:p>
      <w:pPr>
        <w:pStyle w:val="Heading4"/>
      </w:pPr>
      <w:r>
        <w:t>João, o Evangelista, Livro de</w:t>
      </w:r>
    </w:p>
    <w:p>
      <w:r/>
      <w:r>
        <w:t>Este escrito foi usado mais extensivamente pelos albigenses e era comumente considerado como originário dos bogomilos antes deles. Foi escrito na forma de perguntas e respostas supostamente vindas do apóstolo João enquanto ele se reclinava sobre o peito de Jesus na Santa Ceia. Este padrão de perguntas e respostas é encontrado em outros escritos gnósticos antigos, especialmente no Evangelho de Bartolomeu.</w:t>
      </w:r>
    </w:p>
    <w:p>
      <w:r/>
      <w:r>
        <w:t>A escrita contém teologia gnóstica. Ela retrata um mundo criado por Satanás e não por Deus. Cristo não nasceu de Maria, mas foi um anjo enviado à terra. Ele “entrou pelo ouvido e saiu pelo ouvido” de Maria. João Batista foi enviado por Satanás, e seus discípulos (a Igreja Católica Romana) não são os discípulos de Cristo. O batismo e aparentemente a Ceia do Senhor não têm valor.</w:t>
      </w:r>
    </w:p>
    <w:p>
      <w:r/>
      <w:r>
        <w:t xml:space="preserve">A escrita é preservada apenas em latim e, em sua forma atual, não é anterior ao século 12. Uma boa tradução para o inglês pode ser encontrada em M. R. James, </w:t>
      </w:r>
      <w:r>
        <w:rPr>
          <w:i/>
        </w:rPr>
        <w:t>The Apocryphal NT</w:t>
      </w:r>
      <w:r>
        <w:t xml:space="preserve"> (1924).</w:t>
      </w:r>
    </w:p>
    <w:p>
      <w:pPr>
        <w:pStyle w:val="Heading4"/>
      </w:pPr>
      <w:r>
        <w:t>José, Oração de</w:t>
      </w:r>
    </w:p>
    <w:p>
      <w:r/>
      <w:r>
        <w:t xml:space="preserve">Obra apocalíptica judaica. A Oração de José recebeu o elogio de Orígenes, um estudioso da igreja primitiva, como um documento “a não ser desprezado”. As citações de Orígenes fornecem quase a única informação sobrevivente sobre a obra, de modo que seu conteúdo total e significado são obscuros. Uma lista antiga de escritos apócrifos e canônicos do AT coloca a Oração de José em terceiro lugar e menciona seu comprimento como 1.100 versos. As citações de Orígenes dizem respeito principalmente ao pai de José, Jacó. Jacó existe na forma de um anjo, carregando o nome dado a Jacó, Israel. Ele é o orador nos fragmentos citados e prediz o destino da humanidade. Ele descreve como encontrou Uriel em uma jornada para a Mesopotâmia e como Uriel lutou com ele, alegando ser o maior dos anjos. O poeta apocalíptico tinha em mente a história da misteriosa luta de Jacó em Jaboque (Gn 32.22–29) e passagens como Daniel 10.13. Como Jacó afirma ser “o primogênito de todos os seres vivos” e, portanto, o chefe de todos os anjos, Uriel o desafia.</w:t>
      </w:r>
    </w:p>
    <w:p>
      <w:pPr>
        <w:pStyle w:val="Heading4"/>
      </w:pPr>
      <w:r>
        <w:t>José, Testamento de</w:t>
      </w:r>
    </w:p>
    <w:p>
      <w:r/>
      <w:r>
        <w:rPr>
          <w:i/>
        </w:rPr>
        <w:t>Veja</w:t>
      </w:r>
      <w:r>
        <w:t xml:space="preserve"> Testamentos dos Doze Patriarcas (abaixo).</w:t>
      </w:r>
    </w:p>
    <w:p>
      <w:pPr>
        <w:pStyle w:val="Heading4"/>
      </w:pPr>
      <w:r>
        <w:t>José o Carpinteiro, História de</w:t>
      </w:r>
    </w:p>
    <w:p>
      <w:r/>
      <w:r>
        <w:t>Documento glorificando o pai terreno de Jesus e promovendo um culto a José. Palavras no capítulo 18 da História de José apoiam uma data do quarto século paara ele. Lá Jesus diz à sua mãe: "Você também deve buscar o mesmo fim de vida que outros mortais". No século V, a doutrina da "Assunção da Virgem" era amplamente aceita.</w:t>
      </w:r>
    </w:p>
    <w:p>
      <w:r/>
      <w:r>
        <w:t>O documento, derivado do Protoevangelho de Tiago, foi contaminado tanto pelo gnosticismo quanto por outras crenças religiosas do Egito, o país em que foi escrito. Ele existe em copta e árabe e também em uma tradução do quarto século do texto copta.</w:t>
      </w:r>
    </w:p>
    <w:p>
      <w:r/>
      <w:r>
        <w:t xml:space="preserve">A História de José, o Carpinteiro, afirma dar um relato da vida de José e sua morte exemplar aos 111 anos. A história é supostamente contada por Jesus a seus discípulos no Monte das Oliveiras. José, um carpinteiro (Mt 13.55), é um viúvo já avançado em anos quando se casa com Maria, que tem apenas 12 anos. (Ele teve seis filhos de um casamento anterior.) José é enterrado de acordo com os ritos do culto egípcio de Osíris após Jesus pronunciar uma eulogia.</w:t>
      </w:r>
    </w:p>
    <w:p>
      <w:pPr>
        <w:pStyle w:val="Heading4"/>
      </w:pPr>
      <w:r>
        <w:t>Jubileus, Livro de</w:t>
      </w:r>
    </w:p>
    <w:p>
      <w:r/>
      <w:r>
        <w:t>Jubileus é uma obra pseudepigráfica da última metade do segundo século a.C. durante o período dos Macabeus. É uma fonte inestimável para entender o ambiente na era anterior ao lançamento da igreja cristã. Jubileus está junto com o Livro de Enoque e os Testamentos dos Doze Patriarcas como a literatura hebraica ou aramaica mais importante da época. Como estes, foi traduzido para o grego e usado pelos pais da igreja. Muito provavelmente, Jubileus foi escrito em hebraico, já que alegava uma autoria mosaica e, dado seu ambiente nacionalista macabeu, isso seria necessário. Fragmentos de 10 manuscritos em hebraico encontrados em Qumran apoiam a tese de que foi originalmente nesse idioma.</w:t>
      </w:r>
    </w:p>
    <w:p>
      <w:r/>
      <w:r>
        <w:t>O trabalho é referido por escritores gregos posteriores seguindo fontes hebraicas como "Jubileus" e "o pequeno (menor) Gênesis". Também é intitulado "O apocalipse de Moisés" e o "Testamento de Moisés". Em formas revisadas, foi chamado de "O livro das filhas de Adão" e "A vida de Adão".</w:t>
      </w:r>
    </w:p>
    <w:p>
      <w:r/>
      <w:r>
        <w:t xml:space="preserve">Manuscritos completos de cinquenta capítulos existem em seis textos etíopes, dos quais os textos dos séculos quinto e sexto são os melhores. O texto latino é valioso, mas parcial, e apenas alguns fragmentos da versão grega permanecem. Os fragmentos hebraicos encontrados em Qumran são de especial importância, pois são do período da escrita original. A Bibliothèque Nationale possui "Ethiopien 51" e "Ethiopien 160". O Museu Britânico possui </w:t>
      </w:r>
      <w:r>
        <w:rPr>
          <w:i/>
        </w:rPr>
        <w:t>Kufale,</w:t>
      </w:r>
      <w:r>
        <w:t xml:space="preserve"> ou </w:t>
      </w:r>
      <w:r>
        <w:rPr>
          <w:i/>
        </w:rPr>
        <w:t>Liber Jubilaeorum,</w:t>
      </w:r>
      <w:r>
        <w:t xml:space="preserve"> e </w:t>
      </w:r>
      <w:r>
        <w:rPr>
          <w:i/>
        </w:rPr>
        <w:t>Enoque.</w:t>
      </w:r>
    </w:p>
    <w:p>
      <w:r/>
      <w:r>
        <w:t>O autor de Jubileus afirma uma fonte de revelação direta para o ensinamento que ele defende. Deus havia falado a Moisés no Pentateuco na "lei menor" neste "pequeno livro de Gênesis". No Sinai, Deus comunicou-se com Moisés pelo "Anjo da Presença", dizendo ao anjo: "Escreva para Moisés desde o início da criação até que meu santuário tenha sido construído entre eles por toda a eternidade" (1.27). Isso é suplementar à "primeira lei" (6.22).</w:t>
      </w:r>
    </w:p>
    <w:p>
      <w:r/>
      <w:r>
        <w:t>Após uma breve introdução, Jubileus segue o texto de Gênesis e Êxodo até 14.31. Este tratamento midráxico do material do Pentateuco tenta mostrar que o patriarcado aderiu à lei mesmo antes de Moisés. O objetivo do autor é fortalecer o judaísmo clássico diante das sérias intrusões da cultura helenística entre os povos judeus. Ao fazer isso, o autor não hesita em adicionar e subtrair da história do Pentateuco. Os patriarcas são adornados de todas as formas. Qualquer coisa que mostrasse suas fraquezas e pecados foi removida e conteúdo lendário foi inserido para glorificar esses pais. Os patriarcas são as fontes da cultura. Enoque inventou a escrita; Noé, a medicina; Abraão, o arado.</w:t>
      </w:r>
    </w:p>
    <w:p>
      <w:r/>
      <w:r>
        <w:t xml:space="preserve">Apelando para Levítico 25.8–12, o trabalho enfatiza a importância do número sete. A história de Adão a Moisés é organizada de acordo com ciclos de sete. Esta maneira de compartimentar a história em períodos de jubileu foi revelada a Moisés no Sinai e, portanto, tem sanção divina e, de fato, é mandatória. A filosofia da história que emerge disso vê Deus agindo soberanamente e de forma única em Israel, em distinção ao seu relacionamento com o mundo gentio. As outras nações são governadas por anjos, mas não Israel, que está diretamente sob o comando de Deus (Jubileus 15.31ff.).</w:t>
      </w:r>
    </w:p>
    <w:p>
      <w:r/>
      <w:r>
        <w:t>A polêmica que Jubileus levanta contra o calendário lunar (6.36–38) e sua aceitação do calendário solar é apenas mais uma faceta do impulso por uma reforma profunda que purificará Israel. Israel deve ser separado para Deus de todas as formas, sem mistura em casamento ou sentar-se à mesa com gentios. Há uma surpreendente rigidez exigida na observância do sábado (50.1–13). A pena de morte é aplicada contra aqueles que viajam, compram ou vendem, tiram água, carregam fardos, capturam criaturas ou têm relações conjugais no sábado. Estas vão muito além dos requisitos bíblicos e pertencem àquele ambiente que produziu a comunidade de Qumran e os essênios.</w:t>
      </w:r>
    </w:p>
    <w:p>
      <w:r/>
      <w:r>
        <w:t>A declaração apocalíptica do Anjo da Presença contém uma verdade escatológica clara, mas limitada. Jubileus realmente contém a expectativa de um estabelecimento imediato da era messiânica. No entanto, toda a ênfase é tal que os propósitos éticos e culturais são preeminentes.</w:t>
      </w:r>
    </w:p>
    <w:p>
      <w:pPr>
        <w:pStyle w:val="Heading4"/>
      </w:pPr>
      <w:r>
        <w:t>Judá, Testamento de</w:t>
      </w:r>
    </w:p>
    <w:p>
      <w:r/>
      <w:r>
        <w:rPr>
          <w:i/>
        </w:rPr>
        <w:t>Veja</w:t>
      </w:r>
      <w:r>
        <w:t xml:space="preserve"> Testamentos dos Doze Patriarcas (abaixo).</w:t>
      </w:r>
    </w:p>
    <w:p>
      <w:pPr>
        <w:pStyle w:val="Heading4"/>
      </w:pPr>
      <w:r>
        <w:t>Judas Iscariotes, Evangelho de</w:t>
      </w:r>
    </w:p>
    <w:p>
      <w:r/>
      <w:r>
        <w:t>Escritos gnósticos muito antigos provavelmente produzidos pela seita cainita. Como não é preservado para nós hoje, conhecemos apenas através de citações nos escritos dos primeiros cristãos, especialmente Irineu. Assim, deve ter sido escrito antes de meados do segundo século d.C. Provavelmente continha um corpo de doutrina secreta supostamente revelada por Judas Iscariotes, resumindo a verdade do conhecimento superior e perfeito supostamente revelado a esta seita dos gnósticos. O evangelho apresenta o “mistério da traição”, explicando como Judas, através de sua traição, tornou possível a salvação de toda a humanidade. Isso foi realizado por ele ter antecipado a destruição da verdade proclamada por Cristo ou por ter frustrado os desígnios dos poderes malignos, os Arcontes, que desejavam impedir a crucificação de Cristo porque sabiam que isso destruiria seu poder maligno.</w:t>
      </w:r>
    </w:p>
    <w:p>
      <w:pPr>
        <w:pStyle w:val="Heading4"/>
      </w:pPr>
      <w:r>
        <w:t>Lentulus, Epístola de</w:t>
      </w:r>
    </w:p>
    <w:p>
      <w:r/>
      <w:r>
        <w:t>Lentulus, ostensivamente um predecessor de Pôncio Pilatos, é dito ter preparado um relatório para o Senado Romano conhecido como a Carta (ou Epístola) de Lentulus. Nesta carta ele incluiu uma descrição detalhada de Jesus: “alto e bonito, seu semblante inspirando reverência junto com amor e medo, seu cabelo escuro, brilhante, encaracolado, repartido no meio, seu rosto com uma delicada ruborização...” A autenticidade da carta é extremamente duvidosa.</w:t>
      </w:r>
    </w:p>
    <w:p>
      <w:pPr>
        <w:pStyle w:val="Heading4"/>
      </w:pPr>
      <w:r>
        <w:t>Levi, Testamento de</w:t>
      </w:r>
    </w:p>
    <w:p>
      <w:r/>
      <w:r>
        <w:rPr>
          <w:i/>
        </w:rPr>
        <w:t>Veja</w:t>
      </w:r>
      <w:r>
        <w:t xml:space="preserve"> Testamentos dos Doze Patriarcas (abaixo).</w:t>
      </w:r>
    </w:p>
    <w:p>
      <w:pPr>
        <w:pStyle w:val="Heading4"/>
      </w:pPr>
      <w:r>
        <w:t>Vidas de Adão e Eva</w:t>
      </w:r>
    </w:p>
    <w:p>
      <w:r/>
      <w:r>
        <w:t>Um título geral dado a um escrito não canônico existente em grego e latim. O livro é de natureza judaica, embora haja um sabor cristão que leva a maioria dos estudiosos a datar a obra original para o início da era cristã. O conteúdo do livro é uma expansão da história bíblica de Adão e Eva.</w:t>
      </w:r>
    </w:p>
    <w:p>
      <w:r/>
      <w:r>
        <w:t>A versão grega começa com a expulsão do Éden. Em um sonho, Eva vê o assassinato de Abel. Depois que Adão adoeceu, Sete e Eva foram obter óleo da árvore da vida. Miguel, o arcanjo, encontrou Sete e disse-lhe que Adão morreria. Após sua morte, ele foi levado ao terceiro céu. Sete testemunhou como os anjos enterraram seu pai e recebeu instruções sobre como enterrar sua mãe, que morreu uma semana após Adão.</w:t>
      </w:r>
    </w:p>
    <w:p>
      <w:r/>
      <w:r>
        <w:t>A versão latina fornece informações adicionais. Após a expulsão do Jardim, Eva pediu a Adão para matá-la, mas em vez disso, ele sugeriu que ambos fizessem um ato de penitência. Adão foi ficar no Jordão por 40 dias e Eva foi ficar na água do Eufrates por 37 dias. Enquanto estava lá, ela foi novamente tentada por Satanás, que estava disfarçado como um anjo de luz, mas acabou sendo desmascarado por Adão. Satanás então explicou a razão de sua hostilidade para com eles: quando os anjos foram ordenados a adorar o Senhor, ele se recusou a prestar reverência a Deus e foi consequentemente expulso do céu.</w:t>
      </w:r>
    </w:p>
    <w:p>
      <w:pPr>
        <w:pStyle w:val="Heading4"/>
      </w:pPr>
      <w:r>
        <w:t>Mateus, Martírio de</w:t>
      </w:r>
    </w:p>
    <w:p>
      <w:r/>
      <w:r>
        <w:t>História vagamente organizada do martírio de Mateus que se baseia fortemente nos “Atos de André e Matias” e assume que Matias era, de fato, Mateus. O documento representa o baixo impulso literário e teológico dos textos apócrifos posteriores.</w:t>
      </w:r>
    </w:p>
    <w:p>
      <w:r/>
      <w:r>
        <w:t>A história começa quando Mateus é comissionado por Jesus para plantar um cajado em Myrna, a cidade dos antropófagos. Mateus faz isso, após exorcizar o demônio Asmodeus da esposa e da família do rei. O cajado se transforma em uma árvore durante a noite, Mateus prega para o povo, e eles "se humanizam". Mas Asmodeus busca vingança, direcionando o rei a queimar Mateus. O fogo consome ídolos de ouro e muitos soldados, depois se transforma em um dragão e persegue o rei, que implora a Mateus por ajuda. Mas Mateus morre.</w:t>
      </w:r>
    </w:p>
    <w:p>
      <w:r/>
      <w:r>
        <w:t>Um rei um tanto arrependido, mas ainda não convertido, coloca o corpo de Mateus em um caixão de ferro e o afunda secretamente no mar. No dia seguinte, Mateus aparece no mar na presença de dois homens brilhantes e uma criança "bela". O rei finalmente se converte, é batizado e aceito na igreja. Mateus aparece para conferir ao rei seu próprio nome e para ordená-lo sacerdote e sua família, diáconos e diaconisas. Então Mateus ascende ao céu com dois anjos.</w:t>
      </w:r>
    </w:p>
    <w:p>
      <w:pPr>
        <w:pStyle w:val="Heading4"/>
      </w:pPr>
      <w:r>
        <w:t>Medade, Livro de Eldade e</w:t>
      </w:r>
    </w:p>
    <w:p>
      <w:r/>
      <w:r>
        <w:rPr>
          <w:i/>
        </w:rPr>
        <w:t>Veja</w:t>
      </w:r>
      <w:r>
        <w:t xml:space="preserve"> Eldade e Medade, Livro de (acima).</w:t>
      </w:r>
    </w:p>
    <w:p>
      <w:pPr>
        <w:pStyle w:val="Heading4"/>
      </w:pPr>
      <w:r>
        <w:t>Moisés, Assunção de</w:t>
      </w:r>
    </w:p>
    <w:p>
      <w:r/>
      <w:r>
        <w:t xml:space="preserve">Uma lenda judaica que Moisés foi levado corporalmente para o céu sem morrer. Provavelmente escrita entre 7 e 30 d.C., pode ser uma combinação de duas obras anteriores e parece emprestar muito do livro de Deuteronômio. A obra foi provavelmente produzida para fornecer um final miraculoso à vida terrena excepcional de Moisés, atribuindo a ele uma experiência semelhante à de Elias. Mas esta lenda judaica é contrária ao relato do AT sobre a morte de Moisés (Dt 32.48–50; 34.5–7).</w:t>
      </w:r>
    </w:p>
    <w:p>
      <w:r/>
      <w:r>
        <w:t>A Assunção Perdida de Moisés</w:t>
      </w:r>
    </w:p>
    <w:p>
      <w:r/>
      <w:r>
        <w:t>Três fatos indicam que houve um livro apócrifo que continha a lenda da assunção de Moisés: (1) listas antigas de obras apócrifas mencionam uma obra com este título; (2) vários pais da igreja referem-se a ela; e (3) alguns fragmentos em grego sobreviveram.</w:t>
      </w:r>
    </w:p>
    <w:p>
      <w:r/>
      <w:r>
        <w:t>Os seguintes itens apareceram na obra. Deus comissionou o arcanjo Miguel para enterrar o corpo de Moisés. Satanás se opôs ao enterro de Moisés porque ele reivindicava autoridade sobre toda a matéria e porque Moisés era um assassino. Miguel contestou as alegações de Satanás e o acusou de ter tentado Eva no Éden. Josué e Calebe então observaram a assunção de Moisés ocorrer de uma maneira estranha. Enquanto assistiam, viram o corpo morto de Moisés ser enterrado na montanha, mas também viram o próprio Moisés na companhia dos anjos. De fato, o corpo de Moisés morreu, mas o próprio Moisés não.</w:t>
      </w:r>
    </w:p>
    <w:p>
      <w:r/>
      <w:r>
        <w:t xml:space="preserve">Embora seja frequentemente afirmado que o texto de Judas 9 é uma citação da Assunção de Moisés, isso é impossível de provar, simplesmente porque as partes relevantes dessa obra não sobreviveram. O máximo que se pode dizer é que vários pais da igreja, incluindo Clemente de Alexandria (m. 215 d.C.) e Orígenes (c. 185–254), sugeriram que a Assunção de Moisés foi a fonte para o relato em Judas 1.9. Eles tinham ambas as obras. Nós temos apenas Judas, então não podemos verificar suas conclusões. A questão é ainda mais complicada porque há outra obra (veja a próxima seção) agora chamada de Assunção de Moisés. As pessoas frequentemente supõem que Judas 1.9 é uma citação desse livro. Não é.</w:t>
      </w:r>
    </w:p>
    <w:p>
      <w:r/>
      <w:r>
        <w:t>A Assunção Moisés existente</w:t>
      </w:r>
    </w:p>
    <w:p>
      <w:r/>
      <w:r>
        <w:t>Este trabalho, talvez escrito durante a vida de Jesus, pretende ser uma descrição das previsões de Moisés para Josué sobre o destino da nação de Israel. É semelhante a outros escritos apócrifos e não históricos que foram escritos sob os nomes de grandes líderes judeus.</w:t>
      </w:r>
    </w:p>
    <w:p>
      <w:r/>
      <w:r>
        <w:t>Foi descoberto por acaso em 1861, na Biblioteca Ambrosiana em Milão, Itália. O manuscrito, datado do quinto século d.C., é uma cópia muito pobre de uma tradução latina, talvez derivada de uma tradução grega de um original hebraico. O início e o final estão perdidos. Há numerosos erros ortográficos e não há espaço entre as palavras. Não surpreendentemente, os estudiosos há muito disputam a leitura, interpretação e tradução até mesmo de versículos inteiros.</w:t>
      </w:r>
    </w:p>
    <w:p>
      <w:r/>
      <w:r>
        <w:t>As três linhas iniciais não sobreviveram, então o título original foi perdido. Quando descoberto, a obra foi assumida como a Assunção de Moisés há muito perdida, mas essa identificação agora é amplamente duvidada. Embora o livro ainda seja chamado por esse título, é muito mais provável que seja o Testamento de Moisés (que também é mencionado, junto com a Assunção de Moisés, em listas antigas de obras apócrifas) ou uma obra composta resultante da combinação do Testamento e da Assunção em uma única obra.</w:t>
      </w:r>
    </w:p>
    <w:p>
      <w:r/>
      <w:r>
        <w:t>Há apenas uma referência à assunção de Moisés no livro, e ela aparece em conexão com uma menção à sua morte (10.12). Como o final do livro também está perdido, é impossível saber o conteúdo da conclusão ou dizer se essa única referência restante à assunção de Moisés é original ou se foi adicionada por um escriba por engano ou por um editor combinando duas obras diferentes. É claro, no entanto, que o autor da seção sobrevivente acreditava que Moisés esperava morrer (1.15; 10.12–14) e que Josué assumiu que ele morreria (11.4–8).</w:t>
      </w:r>
    </w:p>
    <w:p>
      <w:r/>
      <w:r>
        <w:t>O trabalho começa no meio da frase (faltam três linhas) e data o discurso seguinte de Moisés para 2.500 anos após a Criação (1.2–5). Esperando morrer, Moisés convoca Josué, encoraja-o e diz-lhe que Deus criou o mundo para o seu povo (os israelitas), que se arrependerão antes da consumação no fim dos dias (1.6–18).</w:t>
      </w:r>
    </w:p>
    <w:p>
      <w:r/>
      <w:r>
        <w:t xml:space="preserve">Então Moisés prediz o futuro de Israel. O povo herdará a terra (Canaã) e será governado por magistrados locais, chefes (juízes?) e reis (2.1–3). O reino se dividirá, e o povo se voltará para a idolatria (2.4–9). Um rei do leste (Nabucodonosor) levará duas tribos para o cativeiro por cerca de 77 anos, onde eles se lembrarão dos avisos de Moisés (3.1–14; cf. Jr 25.11–12; Dt 28.15–68; 30.15–20). Alguém (Daniel) orará por libertação (cf. Dn 9.4–19), e Deus persuadirá um rei (Ciro) a enviar os exilados de volta para casa (4.1–6; cf. Is 45.1–6; Ed 1.1–4). Alguns exilados retornarão ao seu lugar designado (Jerusalém) e reconstruirão o muro, mas não conseguirão oferecer [sacrifícios adequados] (4.7–8; contraste Ed 3.1–7). Outros permanecerão no exílio, mas aumentarão em população (4.9). Isso conclui o período do AT e inicia o período intertestamentário (c. 400 a 1 a.C.).</w:t>
      </w:r>
    </w:p>
    <w:p>
      <w:r/>
      <w:r>
        <w:t>A ampla apostasia do período Selêucida (c. 201–267 a.C.) é descrita, com referência especial a sacerdotes e juízes (4.1–6). Os Macabeus, que ganharam e mantiveram independência política da Síria (em 164 a.C.), não são mencionados. Em vez disso, o foco está nos reis (os Hasmoneus) que se fizeram sumos sacerdotes (6.1). Em seguida, virá um rei insolente (Herodes, o Grande, 37–4 a.C.), que governará de forma implacável (6.2–7). Então, um poderoso rei do ocidente conquistará o povo, levará alguns cativos, crucificará outros e queimará parte do templo (6.8–9).</w:t>
      </w:r>
    </w:p>
    <w:p>
      <w:r/>
      <w:r>
        <w:t>A partir deste ponto, o autor, tendo alcançado seu próprio período, teve que adivinhar o futuro, então as previsões que ele colocou na boca de Moisés são gerais ou obscuras e muitas vezes não cumpridas. Os próximos governantes (saduceus?) seriam ímpios, traiçoeiros, glutões, enganadores e preocupados com a impureza ritual enquanto viviam no luxo às custas dos pobres (7.1–10). Um tempo de ira sem precedentes seguiria, quando um grande rei perseguiria os judeus, torturando, aprisionando e até crucificando-os por praticarem circuncisão (8.1–5). Durante esta perseguição, um homem, Taxo, um levita com sete filhos, permaneceria fiel a Deus e morreria em vez de adotar costumes gregos (8.1–7).</w:t>
      </w:r>
    </w:p>
    <w:p>
      <w:r/>
      <w:r>
        <w:t>A próxima seção (10.1–10), um poema apocalíptico (dez estrofes, cada uma com três linhas), é a única seção apocalíptica do livro. O reino do Senhor aparecerá, Satanás não existirá mais, e o anjo chefe (Miguel) vingará Israel (10.1–2). “O Celestial se levantará de Seu trono real”, e haverá sinais milagrosos na terra e no céu; até o oceano secará (10.3–6). O Altíssimo, o Deus Eterno, aparecerá e punirá os gentios, destruindo seus ídolos (10.7). Mas Israel será feliz e exaltada, regozijando-se ao ver seus inimigos no Geena (inferno) e agradecidamente louvando seu Criador (10.8–10). Com a menção de Moisés sobre sua morte e algumas palavras de consolo para Josué, a composição termina de forma incompleta.</w:t>
      </w:r>
    </w:p>
    <w:p>
      <w:r/>
      <w:r>
        <w:t>O livro deve ter sido escrito após a morte de Herodes e Varus ter subjugado uma rebelião na Judeia (4 a.C.) e antes do templo ser destruído (d.C. 70). O livro prevê que os filhos de Herodes não governarão tanto quanto o próprio Herodes (34 anos, 37–4 a.C.). Essa previsão pode se basear no fato de que um filho, Arquelau, foi deposto após um reinado de 10 anos (4 a.C.–6 d.C. ). Se é assim, o livro foi escrito após 6 d.C. Mas outros dois filhos (Filipe e Antipas) na verdade governaram mais tempo que o pai. Para o autor não saber disso, é necessário que o livro tenha sido escrito dentro de 34 anos da morte de Herodes — em outras palavras, antes de 30 d.C. Portanto, o livro provavelmente foi escrito em algum momento entre 6 e 30 d.C. Isso também significa que o livro reflete o pensamento judaico durante a vida de Jesus.</w:t>
      </w:r>
    </w:p>
    <w:p>
      <w:r/>
      <w:r>
        <w:t>O autor era evidentemente um judeu palestino, mas é duvidoso se ele era membro de alguma seita importante conhecida da época. Ele odeia o domínio romano (8.1–10.10) sem advogar a revolta, como fizeram os zelotes e seus predecessores. Seu interesse no templo (2.8–9; 5.3; 6.9; 8.5) não é típico de um essênio. Ele condena o estilo de vida saduceu (7.3–10). E seu uso de escrita apocalíptica (10.1–10) é considerado incomum para um fariseu.</w:t>
      </w:r>
    </w:p>
    <w:p>
      <w:pPr>
        <w:pStyle w:val="Heading4"/>
      </w:pPr>
      <w:r>
        <w:t>Naftali, Testamento de</w:t>
      </w:r>
    </w:p>
    <w:p>
      <w:r/>
      <w:r>
        <w:rPr>
          <w:i/>
        </w:rPr>
        <w:t>Veja</w:t>
      </w:r>
      <w:r>
        <w:t xml:space="preserve"> Testamentos dos Doze Patriarcas (abaixo).</w:t>
      </w:r>
    </w:p>
    <w:p>
      <w:pPr>
        <w:pStyle w:val="Heading4"/>
      </w:pPr>
      <w:r>
        <w:t>Nicodemos, Evangelho de</w:t>
      </w:r>
    </w:p>
    <w:p>
      <w:r/>
      <w:r>
        <w:t xml:space="preserve">Título alternativo para a obra apócrifa Atos de Pilatos. </w:t>
      </w:r>
      <w:r>
        <w:rPr>
          <w:i/>
        </w:rPr>
        <w:t>Veja</w:t>
      </w:r>
      <w:r>
        <w:t xml:space="preserve"> Pilatos, Atos de (abaixo).</w:t>
      </w:r>
    </w:p>
    <w:p>
      <w:pPr>
        <w:pStyle w:val="Heading4"/>
      </w:pPr>
      <w:r>
        <w:t>Noé, Livro de</w:t>
      </w:r>
    </w:p>
    <w:p>
      <w:r/>
      <w:r>
        <w:t>Alusão à escrita de Noé é feita no livro dos Jubileus, onde se diz: “Noé escreveu todas as coisas em um livro, conforme o instruímos sobre cada tipo de remédio. Assim, os espíritos malignos foram impedidos de (ferir) os filhos de Noé” (10.13; veja também 21.10). O livro de Noé empresta muito do livro de Enoque (veja caps 6–11, 54–55, 60, 65–69, 106–110). As outras seções se relacionam ao dilúvio de Noé e assuntos sobre os quais se poderia presumir que Noé tivesse conhecimento. Infelizmente, nenhum manuscrito separado do livro de Noé é conhecido até hoje.</w:t>
      </w:r>
    </w:p>
    <w:p>
      <w:pPr>
        <w:pStyle w:val="Heading4"/>
      </w:pPr>
      <w:r>
        <w:t>Odes de Salomão</w:t>
      </w:r>
    </w:p>
    <w:p>
      <w:r/>
      <w:r>
        <w:rPr>
          <w:i/>
        </w:rPr>
        <w:t>Veja</w:t>
      </w:r>
      <w:r>
        <w:t xml:space="preserve"> Salomão, Salmos de (abaixo).</w:t>
      </w:r>
    </w:p>
    <w:p>
      <w:pPr>
        <w:pStyle w:val="Heading4"/>
      </w:pPr>
      <w:r>
        <w:t>Patriarcas, Testamentos dos Doze</w:t>
      </w:r>
    </w:p>
    <w:p>
      <w:r/>
      <w:r>
        <w:rPr>
          <w:i/>
        </w:rPr>
        <w:t>Veja</w:t>
      </w:r>
      <w:r>
        <w:t xml:space="preserve"> Testamentos dos Doze Patriarcas (abaixo).</w:t>
      </w:r>
    </w:p>
    <w:p>
      <w:pPr>
        <w:pStyle w:val="Heading4"/>
      </w:pPr>
      <w:r>
        <w:t>Paulo, Atos de</w:t>
      </w:r>
    </w:p>
    <w:p>
      <w:r/>
      <w:r>
        <w:rPr>
          <w:i/>
        </w:rPr>
        <w:t>Veja</w:t>
      </w:r>
      <w:r>
        <w:t xml:space="preserve"> Paulo e Tecla, Atos de (abaixo).</w:t>
      </w:r>
    </w:p>
    <w:p>
      <w:pPr>
        <w:pStyle w:val="Heading4"/>
      </w:pPr>
      <w:r>
        <w:t>Paulo, Atos de André e</w:t>
      </w:r>
    </w:p>
    <w:p>
      <w:r/>
      <w:r>
        <w:rPr>
          <w:i/>
        </w:rPr>
        <w:t>Veja</w:t>
      </w:r>
      <w:r>
        <w:t xml:space="preserve"> André e Paulo, Atos de (acima).</w:t>
      </w:r>
    </w:p>
    <w:p>
      <w:pPr>
        <w:pStyle w:val="Heading4"/>
      </w:pPr>
      <w:r>
        <w:t>Paulo e Tecla, Atos de</w:t>
      </w:r>
    </w:p>
    <w:p>
      <w:r/>
      <w:r>
        <w:t>Os Atos de Paulo e Tecla é uma seção de uma obra apócrifa conhecida como os Atos de Paulo. Foi aparentemente escrita na segunda metade do segundo século d.C. por um ancião da igreja que vivia na Ásia. De acordo com Tertuliano (</w:t>
      </w:r>
      <w:r>
        <w:rPr>
          <w:i/>
        </w:rPr>
        <w:t>Sobre o batismo</w:t>
      </w:r>
      <w:r>
        <w:t xml:space="preserve"> 17.19–21), o motivo para a escrita foi “amor a Paulo”, mas o presbítero foi removido do cargo por produzir este documento. Não está claro se a razão para sua deposição foi que ele fez uma falsa alegação de autoria apostólica, ou se foi porque os pontos de vista expressos no documento foram considerados heréticos.</w:t>
      </w:r>
    </w:p>
    <w:p>
      <w:r/>
      <w:r>
        <w:t>A história se parece com um conto popular. Paulo chega em Icônio após fugir de Antioquia. Ele é recebido por Onesíforo, que o acolhe em sua casa. Um grupo de pessoas se reúne ali para ouvir a mensagem de Paulo. Ao lado da janela de uma casa vizinha, está sentada Tecla. Ela não pode ver Paulo, mas escuta atentamente sua mensagem. Sua mãe, Tecleia, exclama: “Minha filha, como uma aranha, está presa pelas palavras dele à janela, tomada por um novo desejo e uma terrível paixão”. Paulo está ensinando que, para “ver Deus”, uma pessoa deve viver uma vida de abstinência da atividade sexual.</w:t>
      </w:r>
    </w:p>
    <w:p>
      <w:r/>
      <w:r>
        <w:t>Tecla está noiva para se casar, mas fica tão impressionada com o ensino de Paulo que decide romper seu noivado com Tamiris. Tamiris, em desespero, apela ao governador da cidade, que prende e encarcerar Paulo. Tecla suborna o carcereiro com pulseiras e um espelho de prata e entra na cela de Paulo. Novamente, ela fica fascinada por seu ensino. No julgamento, Tecla é firme em sua recusa em se casar com Tamiris. Paulo é banido da cidade; Tecla é condenada a ser queimada até a morte. Milagrosamente, sua vida é poupada, e ela se reúne com Paulo e viaja com ele para Antioquia.</w:t>
      </w:r>
    </w:p>
    <w:p>
      <w:r/>
      <w:r>
        <w:t>Em Antioquia, Tecla rejeita as aproximações de um nobre, Alexandre, e pela segunda vez é condenada à morte. Mas as feras que deveriam devorá-la na arena pública em vez disso lambem seus pés e a protegem. Quando ela se joga em uma cisterna de água para realizar seu batismo, ela novamente é poupada da morte — um raio mata os peixes que espreitam na água, e eles flutuam sem vida na superfície. A rainha Trifena, que se tornou amiga de Tecla, desmaia de choque enquanto tentativas repetidas são feitas para tirar a vida de Tecla. Vendo isso, Alexandre finalmente implora ao governador para libertar Tecla.</w:t>
      </w:r>
    </w:p>
    <w:p>
      <w:r/>
      <w:r>
        <w:t>Livre mais uma vez, Tecla procura Paulo. Ela se disfarça de homem vestindo roupas masculinas. Ao chegar em Mirra, ela encontra Paulo e anuncia a ele que está retornando a Icônio. Paulo a comanda a “ensinar a palavra de Deus”. Depois de ensinar por um tempo em Icônio, Tecla viaja para Selêucia.</w:t>
      </w:r>
    </w:p>
    <w:p>
      <w:r/>
      <w:r>
        <w:t>O restante da vida de Tecla não está bem documentado. Alguns manuscritos registram que Tecla, com medo do povo de Selêucia, retirou-se para uma montanha e residiu em uma caverna. Lá, ela viveu uma vida ascética, ensinou certas mulheres que a procuravam e realizou um ministério de cura. Mais tarde, ela partiu para Roma, em busca de Paulo. Paulo, no entanto, já estava morto. Quando a própria Tecla morreu, aos 90 anos de idade, foi enterrada não muito longe do túmulo de seu amado mestre.</w:t>
      </w:r>
    </w:p>
    <w:p>
      <w:r/>
      <w:r>
        <w:t xml:space="preserve">Embora este trabalho seja considerado apócrifo e esteja excluído do cânon do NT, há alguns escritores antigos que o consideravam de grande valor. Os Atos de Paulo, dos quais este documento faz parte, são mencionados por Orígenes e por Hipólito com respeito. Eusébio tinha a opinião de que o documento era espúrio, mas ele o distinguia de obras heréticas inferiores. Há duas instâncias onde detalhes de informação encontraram seu caminho dos Atos de Paulo para manuscritos antigos de livros canônicos (2Tm 3.11; 4.19). É provável que os pontos de vista indicados neste documento refletissem tradições religiosas populares amplamente mantidas no segundo século d.C.</w:t>
      </w:r>
    </w:p>
    <w:p>
      <w:r/>
      <w:r>
        <w:t>Tertuliano, no entanto, argumenta que o documento está bastante em desacordo com as atitudes de Paulo, conforme expressas no material canônico. Em particular, ele se opõe ao papel assumido por uma mulher nos Atos de Paulo e Tecla. Paulo, diz Tertuliano, nunca teria permitido que uma mulher ensinasse e batizasse (</w:t>
      </w:r>
      <w:r>
        <w:rPr>
          <w:i/>
        </w:rPr>
        <w:t>Sobre o batismo</w:t>
      </w:r>
      <w:r>
        <w:t xml:space="preserve"> 17.21–23). Os Atos de Paulo e Tecla diferem da posição paulina, mas não da maneira indicada por Tertuliano. O documento retrata Paulo como um defensor do ponto de vista encratita, ensinando que o celibato é necessário para a salvação. O Paulo canônico ensinou que a salvação é alcançada somente pela fé, e que o celibato é uma questão de chamado especial e certamente não a norma para todo cristão (1Co 7.1–7). Os Atos de Paulo e Tecla sugerem que uma mulher deve assumir vestes masculinas e deve abster-se do casamento se quiser exercer um papel de liderança. O Paulo canônico instruiu que uma mulher em posição de liderança deveria se vestir como mulher (1Co 11.4–6), e ele afirmou a função ministerial de mulheres casadas (Rm 16.3). Os Atos de Paulo e Tecla emulam uma mulher cujo poder motivador era a devoção pessoal ao Apóstolo. Os escritos canônicos sugerem que Paulo desencorajava fortemente tal demonstração de lealdade pessoal a si mesmo (1Co 1.12–17). Somente Cristo deveria ser a influência motivadora no serviço cristão.</w:t>
      </w:r>
    </w:p>
    <w:p>
      <w:r/>
      <w:r>
        <w:t>Os Atos de Paulo e Tecla nos oferecem uma descrição única da aparência física de Paulo: “um homem de pequena estatura, com cabeça calva e pernas tortas, em bom estado de corpo, com sobrancelhas unidas e nariz um tanto adunco, cheio de simpatia; pois ora parecia um homem, e ora tinha o rosto de um anjo”. Esta descrição provavelmente não é confiável em qualquer sentido histórico; mais provavelmente retrata um típico judeu do período. Mas como não há outra descrição preservada em documentos antigos, esta formou a base para os muitos retratos de Paulo que chegaram até nós ao longo dos séculos.</w:t>
      </w:r>
    </w:p>
    <w:p>
      <w:pPr>
        <w:pStyle w:val="Heading4"/>
      </w:pPr>
      <w:r>
        <w:t>Paulo, Apocalipse de</w:t>
      </w:r>
    </w:p>
    <w:p>
      <w:r/>
      <w:r>
        <w:t xml:space="preserve">Este documento, que se originou no final do quarto século d.C., pretende ser um relato escrito de algumas das experiências que o Apóstolo Paulo teve quando foi arrebatado ao terceiro céu, ou paraíso, de acordo com 2 Coríntios 12.2–4. O fato de Paulo não ter descrito o que viu ou ouviu durante aquela visão reveladora despertou a imaginação de algum cristão desconhecido do quarto século. Como o autor descreve com prazer as torturas no inferno sofridas por um presbítero, bispo e diácono (caps 34–36) e em outros lugares aprova a devoção e piedade de monges e freiras (caps 7–9) e daqueles que são virgens ou castos (cap 22), é seguro concluir que ele era um monge que desaprovava a religiosidade insincera e hipócrita de seus contemporâneos, tanto leigos quanto clérigos.</w:t>
      </w:r>
    </w:p>
    <w:p>
      <w:r/>
      <w:r>
        <w:t>Este livro, originalmente escrito em grego, sobrevive em forma relativamente completa em latim. Uma indicação parcial da grande popularidade desta peça de ficção religiosa é o fato de ter sido traduzida para o etíope, copta e siríaco, além do latim.</w:t>
      </w:r>
    </w:p>
    <w:p>
      <w:r/>
      <w:r>
        <w:t>O livro é vagamente estruturado em sete seções. A obra começa com uma breve seção introdutória que tenta explicar por que o livro era desconhecido do primeiro ao quarto século (caps 1–2): durante o consulado de (Imperador) Teodósio Augusto, o Jovem e Cinigio (o documento pode, portanto, ser datado de 388 d.C.), uma pessoa respeitável, mas sem nome, recebeu uma revelação através de um anjo. O homem estava morando em Tarso, em uma casa que já havia sido ocupada pelo próprio São Paulo. O anjo disse ao homem para quebrar as fundações e publicar o que quer que encontrasse. Após ser espancado pelo anjo por desobediência, ele finalmente quebrou as fundações apenas para descobrir uma caixa de mármore que imediatamente entregou ao Imperador. O Imperador abriu a caixa e encontrou a versão original do Apocalipse de Paulo (que ele copia) e um par de sapatos usados por Paulo em suas jornadas missionárias. A substância do misterioso documento segue então.</w:t>
      </w:r>
    </w:p>
    <w:p>
      <w:r/>
      <w:r>
        <w:t>Nos capítulos 3–6, diz-se que Paulo recebeu uma mensagem de Deus anunciando como toda a criação está sujeita a Deus, com exceção do próprio homem. Os capítulos 7–10 relatam como os anjos da guarda de cada homem e mulher relatam todas as manhãs e noites a Deus sobre as ações daqueles sob seus cuidados. Alguns são muito bons, enquanto outros são extremamente perversos. Nos capítulos 11–18, Paulo é levado no Espírito Santo ao terceiro céu e pede para ver as almas dos justos e dos pecadores ao deixarem o mundo. O anjo que acompanha Paulo mostra-lhe um homem justo deixando o mundo, um homem ímpio e a alma de alguém que se achava justo, mas na verdade não era.</w:t>
      </w:r>
    </w:p>
    <w:p>
      <w:r/>
      <w:r>
        <w:t xml:space="preserve">Os capítulos 19–30 descrevem Paulo sendo elevado ao terceiro céu (cf. 2Co 12.2–4), onde ele viu um portão dourado ladeado por pilares dourados sobre os quais estavam montadas tábuas douradas contendo os nomes dos justos. Ao entrar no paraíso, ele foi saudado por Enoque e Elias e mostrou coisas que ele não podia revelar a outros (cap. 21; cf. 2Co 12.4). De lá, ele foi levado ao segundo céu e depois ao firmamento cercado pelo Oceano (cap. 21). Lá ele viu as águas brancas como leite do Lago Aquerúsia, onde a cidade de Cristo estava localizada. Ele foi levado à cidade em um barco dourado enquanto 3.000 anjos cantavam um hino. No rio de mel, ele encontrou Isaías, Jeremias, Ezequiel e outros profetas (cap. 25); no rio de leite, ele viu os bebês mortos por Herodes (cap. 26); no rio de vinho, ele encontrou Abraão, Isaque, Jacó, Ló e Jó (cap. 27); no rio de óleo, ele encontrou aqueles completamente dedicados a Deus (cap. 28). No centro da cidade, junto a um Grande altar, Davi cantou o aleluia a Deus.</w:t>
      </w:r>
    </w:p>
    <w:p>
      <w:r/>
      <w:r>
        <w:t>A jornada de Paulo pelo inferno é descrita nos capítulos 31–44; é um lugar de tristeza e angústia onde flui um rio fervendo com fogo. No rio, alguns dos condenados estavam imersos até os joelhos, outros até o umbigo ou lábios, dependendo da gravidade de seus pecados (cap. 31). Os capítulos 34–36 descrevem as torturas de um presbítero, bispo e diácono. Ao longo desta seção, as torturas mais horríveis imagináveis são descritas em detalhes com grande prazer. Finalmente, no capítulo 44, Cristo decreta que, por causa de Paulo, não haverá tortura aos domingos daqui em diante.</w:t>
      </w:r>
    </w:p>
    <w:p>
      <w:r/>
      <w:r>
        <w:t>O guia de viagem angelical de Paulo então o acompanha ao paraíso (caps. 45–51), onde os justos de todas as eras estão ansiosos para conhecê-lo. Ele encontra a Virgem Maria (cap. 46), Abraão, Isaque e Jacó, bem como os 12 filhos de Jacó (cap. 47), Moisés, que chora pelos judeus não convertidos (cap. 48), Isaías, Jeremias e Ezequiel, cada um dos quais descreve seu martírio, Ló e Jó (cap. 49), Noé (cap. 50), Elias, Eliseu, Zacarias e seu filho, João Batista, e Adão (cap. 51). O documento ou terminou aqui ou, em versões alternativas, com a viagem milagrosa de Paulo ao Monte das Oliveiras, onde ele e os outros discípulos receberam a comissão divina.</w:t>
      </w:r>
    </w:p>
    <w:p>
      <w:r/>
      <w:r>
        <w:t>O documento está repleto de contradições e inconsistências, e muitas das versões traduzidas não concordam entre si em todos os detalhes. A principal importância do documento está em suas visões sobre o pensamento do cristianismo do final do quarto século.</w:t>
      </w:r>
    </w:p>
    <w:p>
      <w:pPr>
        <w:pStyle w:val="Heading4"/>
      </w:pPr>
      <w:r>
        <w:t>Paulo, Paixão de</w:t>
      </w:r>
    </w:p>
    <w:p>
      <w:r/>
      <w:r>
        <w:t>Uma versão latina revisada do apócrifo Martírio de Paulo, que fazia parte de um corpo maior de textos chamado Atos de Paulo. O Martírio original é a história da ressurreição de Pátroclo por Paulo, o copeiro de Nero, que havia caído de uma janela e morrido durante um dos sermões de Paulo. Pátroclo confessa sua nova lealdade a Cristo diante do espantado Nero, que rapidamente se move para reunir todos esses “soldados do Grande rei (Cristo).” Paulo é incluído na expulsão de todos. A Paixão elabora a história para incluir uma passagem sobre a admiração de Sêneca por Paulo e seus escritos, partes dos quais Sêneca supostamente leu para Nero. Além disso, Paulo a caminho de sua morte pega emprestado um lenço de Plautila, prometendo devolvê-lo. Quando os soldados que retornam zombam dela, ela mostra a eles o lenço ensanguentado.</w:t>
      </w:r>
    </w:p>
    <w:p>
      <w:pPr>
        <w:pStyle w:val="Heading4"/>
      </w:pPr>
      <w:r>
        <w:t>Paulo, Paixão de Pedro e</w:t>
      </w:r>
    </w:p>
    <w:p>
      <w:r/>
      <w:r>
        <w:rPr>
          <w:i/>
        </w:rPr>
        <w:t>Veja</w:t>
      </w:r>
      <w:r>
        <w:t xml:space="preserve"> Pedro e Paulo, Paixão de (abaixo).</w:t>
      </w:r>
    </w:p>
    <w:p>
      <w:pPr>
        <w:pStyle w:val="Heading4"/>
      </w:pPr>
      <w:r>
        <w:t>Pérola, Hino da</w:t>
      </w:r>
    </w:p>
    <w:p>
      <w:r/>
      <w:r>
        <w:rPr>
          <w:i/>
        </w:rPr>
        <w:t>Veja</w:t>
      </w:r>
      <w:r>
        <w:t xml:space="preserve"> Tomé, Atos de (abaixo).</w:t>
      </w:r>
    </w:p>
    <w:p>
      <w:pPr>
        <w:pStyle w:val="Heading4"/>
      </w:pPr>
      <w:r>
        <w:t>Pedro e Paulo, Paixão de</w:t>
      </w:r>
    </w:p>
    <w:p>
      <w:r/>
      <w:r>
        <w:t>Este escrito chegou a nós em duas formas, ambas consideradas como tendo sido escritas por Marcelo e datadas do quinto século. A primeira forma é essencialmente como os Atos de Pedro e Paulo. Dá ênfase à viagem de Paulo a Roma. A segunda dá mais atenção à residência desses homens em Roma, com ênfase na estadia na casa de um parente de Pôncio Pilatos. Ambas enfatizam a estreita relação entre Pedro e Paulo e sua contínua e bem-sucedida oposição a Simão Mago, que afirma ser o Cristo. As sentenças de morte estão incluídas nos escritos, mas com apenas um breve relato de seus martírios.</w:t>
      </w:r>
    </w:p>
    <w:p>
      <w:pPr>
        <w:pStyle w:val="Heading4"/>
      </w:pPr>
      <w:r>
        <w:t>Pedro, Evangelho de</w:t>
      </w:r>
    </w:p>
    <w:p>
      <w:r/>
      <w:r>
        <w:rPr>
          <w:i/>
        </w:rPr>
        <w:t>Veja</w:t>
      </w:r>
      <w:r>
        <w:t xml:space="preserve"> Fragmento de Akhmim (acima).</w:t>
      </w:r>
    </w:p>
    <w:p>
      <w:pPr>
        <w:pStyle w:val="Heading4"/>
      </w:pPr>
      <w:r>
        <w:t>Pedro, Pregação de</w:t>
      </w:r>
    </w:p>
    <w:p>
      <w:r/>
      <w:r>
        <w:t>Este documento, que sobreviveu apenas em fragmentos, parece ter sido escrito no início do segundo século d.C. no Egito. Embora o título não reivindique explicitamente a autoria de Pedro, foi entendido por Clemente de Alexandria (final do segundo século d.C.) como uma composição autêntica do Apóstolo Pedro (</w:t>
      </w:r>
      <w:r>
        <w:rPr>
          <w:i/>
        </w:rPr>
        <w:t>Stromata</w:t>
      </w:r>
      <w:r>
        <w:t xml:space="preserve"> 2.15.68). A maioria dos fragmentos da Pregação de Pedro é preservada na forma de breves citações nos escritos de Clemente de Alexandria.</w:t>
      </w:r>
    </w:p>
    <w:p>
      <w:r/>
      <w:r>
        <w:t>O historiador da igreja do quarto século, Eusébio de Cesareia, observou que a Pregação de Pedro não havia sido aceita por nenhuma autoridade antiga (</w:t>
      </w:r>
      <w:r>
        <w:rPr>
          <w:i/>
        </w:rPr>
        <w:t>História Eclesiástica</w:t>
      </w:r>
      <w:r>
        <w:t xml:space="preserve"> 3.3.1–4), embora ele provavelmente não estivesse ciente de sua aceitação por Clemente. Mesmo que apenas fragmentos do documento tenham sobrevivido, eles são importantes porque revelam um estágio de transição na história da literatura cristã primitiva. Durante o primeiro século, a literatura cristã, incluindo todo o NT, foi escrita para o consumo de outros cristãos. Durante o segundo século, escritores cristãos começaram a sentir a necessidade de defender sua fé contra as críticas de seus oponentes pagãos e judeus. Um novo tipo de literatura cristã, a apologia (que significa “defesa”), começou a aparecer no início do segundo século com os escritos dos primeiros apologistas cristãos Quadrato e Aristides. A Pregação de Pedro representa uma transição do tipo de escrita apologética encontrada nos Atos dos Apóstolos, os sermões que esse livro contém, e os escritos dos primeiros apologistas.</w:t>
      </w:r>
    </w:p>
    <w:p>
      <w:r/>
      <w:r>
        <w:t>Como Clemente cita aleatoriamente a Pregação de Pedro, não é possível determinar a ordem em que qualquer uma das citações apareceu na composição original. Algumas das principais ênfases do documento aparecerão nos seguintes resumos das citações de Clemente. Pedro, de acordo com Clemente, chamou o Senhor de “Lei e Palavra” na “Pregação” (</w:t>
      </w:r>
      <w:r>
        <w:rPr>
          <w:i/>
        </w:rPr>
        <w:t>Stromata</w:t>
      </w:r>
      <w:r>
        <w:t xml:space="preserve"> 1.29.182; 2.15.68). A humanidade deve reconhecer que </w:t>
      </w:r>
      <w:r>
        <w:rPr>
          <w:i/>
        </w:rPr>
        <w:t>um</w:t>
      </w:r>
      <w:r>
        <w:t xml:space="preserve"> Deus criou o início de todas as coisas e tem o poder de trazer todas as coisas a um fim (</w:t>
      </w:r>
      <w:r>
        <w:rPr>
          <w:i/>
        </w:rPr>
        <w:t>Stromata</w:t>
      </w:r>
      <w:r>
        <w:t xml:space="preserve"> 6.5.39–41). Os pagãos, a quem o autor da Pregação de Pedro se opôs, sustentavam que o universo era incriado e eterno. Deus, afirma o autor, é invisível, incompreensível, não precisa de nada, é inconcebível, eterno, imperecível e incriado. Este Deus não deve ser adorado à maneira dos gregos, pois eles tolos criaram imagens de materiais comuns e as adoram como deuses. Além disso, eles pegam animais que deveriam ser usados para alimentação e os sacrificam a esses ídolos. A adoração dos judeus também não deve ser emulada, pois eles reverenciam anjos, arcanjos, meses e a lua. Se algum da nação de Israel se arrepender, encontrará perdão (</w:t>
      </w:r>
      <w:r>
        <w:rPr>
          <w:i/>
        </w:rPr>
        <w:t>Stromata</w:t>
      </w:r>
      <w:r>
        <w:t xml:space="preserve"> 6.5.43). Em um lugar, a Pregação de Pedro narra como o Senhor enviou discípulos para pregar o evangelho por todo o mundo após a ressurreição (</w:t>
      </w:r>
      <w:r>
        <w:rPr>
          <w:i/>
        </w:rPr>
        <w:t>Stromata</w:t>
      </w:r>
      <w:r>
        <w:t xml:space="preserve"> 6.6.48), embora a conexão precisa entre esta narrativa e as declarações apologéticas anteriores não seja clara. Pode ser que o documento tenha começado com uma versão especial da Grande Comissão. Em outro lugar, o documento afirma que os profetas do AT falam de Cristo, às vezes em parábolas e enigmas, mas em outras ocasiões de forma muito clara e direta (</w:t>
      </w:r>
      <w:r>
        <w:rPr>
          <w:i/>
        </w:rPr>
        <w:t>Stromata</w:t>
      </w:r>
      <w:r>
        <w:t xml:space="preserve"> 6.15.128). De fato, os principais eventos da vida de Cristo, sua vinda, tortura, crucificação, morte, ressurreição e ascensão ao céu foram preditos em detalhes pelos profetas.</w:t>
      </w:r>
    </w:p>
    <w:p>
      <w:r/>
      <w:r>
        <w:t>A importância dos fragmentos sobreviventes da Pregação de Pedro reside na maneira como revelam que o cristianismo do início do segundo século passou de uma posição defensiva para uma ofensiva na sua proclamação do evangelho.</w:t>
      </w:r>
    </w:p>
    <w:p>
      <w:pPr>
        <w:pStyle w:val="Heading4"/>
      </w:pPr>
      <w:r>
        <w:t>Pedro, Atos Eslavos de</w:t>
      </w:r>
    </w:p>
    <w:p>
      <w:r/>
      <w:r>
        <w:t>Um relato das viagens posteriores de Pedro e sua subsequente morte em Roma preservado para nós apenas na língua eslava. De acordo com este relato, uma criança (Jesus) vem a Pedro e lhe ordena que vá a Roma. O anjo Miguel é o capitão do navio que os leva a Roma. Após a chegada em Roma, Pedro diz à criança para pegar alguns peixes, e então ele pega 12.000 em uma hora. Depois, a criança é vendida a um nobre romano, Aravisto, por 50 peças de ouro. A criança silencia seus professores. Após uma visão de anjos, toda a casa é batizada. Nero prende Pedro, e então a criança o repreende. Muitos mortos são ressuscitados, mas a criança os envia de volta para seus túmulos para aguardarem a ressurreição por Miguel. Pedro é crucificado de cabeça para baixo. Quando a criança revela que é Jesus, os pregos caem do corpo de Pedro, ele ora pelo perdão de seus executores, e então ele morre. Tais versões apócrifas dos atos dos primeiros líderes da igreja são caracteristicamente cheias de atos fantasiosos dos apóstolos e seu contato com o Cristo.</w:t>
      </w:r>
    </w:p>
    <w:p>
      <w:pPr>
        <w:pStyle w:val="Heading4"/>
      </w:pPr>
      <w:r>
        <w:t>Carta de Pedro para Filipe</w:t>
      </w:r>
    </w:p>
    <w:p>
      <w:r/>
      <w:r>
        <w:t>Esta carta faz parte do material gnóstico cristão descoberto em 1947 em Nag Hammadi. Provavelmente data do final do segundo ou início do terceiro século. A carta recebe seu nome de um segmento no início do tratado em que Pedro afirma ter enviado o material a Filipe. A carta é escrita em uma forma de diálogo comum na literatura gnóstica. O corpo do texto consiste em uma série de perguntas feitas pelos apóstolos ao Senhor ressuscitado e as respostas dadas por ele. As perguntas fornecem uma base para a exposição da filosofia gnóstica sobre a estrutura do mundo revelada pela Luz Divina. Essa Luz é o Cristo, que é o Redentor celestial.</w:t>
      </w:r>
    </w:p>
    <w:p>
      <w:pPr>
        <w:pStyle w:val="Heading4"/>
      </w:pPr>
      <w:r>
        <w:t>Pilatos, Atos de</w:t>
      </w:r>
    </w:p>
    <w:p>
      <w:r/>
      <w:r>
        <w:t>Este documento é um evangelho apócrifo da paixão que alcançou sua forma atual em meados do quarto século d.C. O primeiro escritor cristão a se referir aos Atos de Pilatos foi Epifânio, um caçador de heresias eclesiástico, que escreveu uma longa denúncia de várias heresias em 375 d.C., na qual ele definitivamente mencionou os Atos de Pilatos (</w:t>
      </w:r>
      <w:r>
        <w:rPr>
          <w:i/>
        </w:rPr>
        <w:t>Heresias</w:t>
      </w:r>
      <w:r>
        <w:t xml:space="preserve"> 50.1). Muito antes, Justino Mártir havia se referido ao relatório de Pilatos a Tibério sobre o julgamento de Jesus (</w:t>
      </w:r>
      <w:r>
        <w:rPr>
          <w:i/>
        </w:rPr>
        <w:t>I Apologia</w:t>
      </w:r>
      <w:r>
        <w:t xml:space="preserve"> 35; 48), mas ele não parece estar se referindo aos Atos de Pilatos. No final do segundo século d.C., uma geração após Justino, Tertuliano referiu-se a um relato enviado de Pilatos ao Imperador Tibério, mas este não pode ser os Atos de Pilatos, já que Jesus supostamente realizou muitos milagres diante do procurador. Embora não seja improvável que uma versão anterior dos Atos de Pilatos seja anterior ao quarto século, a versão atual deve ser datada de meados desse século. A língua original dos Atos de Pilatos era o grego, e traduções foram feitas para o latim, copta e armênio. Eusébio, o historiador da igreja do quarto século e bispo de Cesareia, condena o que ele considerava um relato blasfemo de Pilatos, aparentemente um documento pagão calculado para difamar Cristo (</w:t>
      </w:r>
      <w:r>
        <w:rPr>
          <w:i/>
        </w:rPr>
        <w:t>História Eclesiástica,</w:t>
      </w:r>
      <w:r>
        <w:t xml:space="preserve"> 1.9.3; 9.5.1). Os "Atos cristãos de Pilatos" foi provavelmente composto para contrariar o documento pagão.</w:t>
      </w:r>
    </w:p>
    <w:p>
      <w:r/>
      <w:r>
        <w:t xml:space="preserve">Os Atos de Pilatos é um documento composto por duas partes principais. A primeira parte (caps 1–16) alega ser uma tradução do hebraico para o grego de um relato escrito por Nicodemos sobre os eventos que cercam a paixão de Jesus. A segunda parte (caps 17–27), também chamada de “Descida de Cristo ao Inferno”, descreve vividamente a descida de Cristo ao Hades para libertar os justos mortos (uma expansão imaginativa de 1Pe 3.19 que foi transformada no Credo dos Apóstolos na frase “ele desceu ao inferno”). Após o século 14 d.C., toda a composição foi comumente designada como o Evangelho de Nicodemos devido ao lugar proeminente que esse personagem ocupava no documento.</w:t>
      </w:r>
    </w:p>
    <w:p>
      <w:r/>
      <w:r>
        <w:t xml:space="preserve">No prólogo dos Atos de Pilatos, um soldado romano chamado Ananias afirma ter encontrado os Atos de Pilatos em hebraico e os traduzido para o grego no 18º ano do reinado do Imperador Flávio Teodósio (425 d.C.). Segue-se uma citação de todo o documento: No 15º ano de Tibério César (29 d.C.), Nicodemos escreveu um relato dos eventos que cercaram a paixão, morte e ressurreição de Jesus. Os sumos sacerdotes judeus acusaram Jesus de vários crimes religiosos a Pilatos e pediram que ele fosse julgado. Embora relutante, Pilatos mandou chamar Jesus de qualquer maneira, embora de forma bastante graciosa. Quando Jesus chegou, os estandartes romanos se inclinaram para ele por conta própria (cap. 1). No capítulo 2 as acusações judaicas contra Jesus incluíam: (1) que ele nasceu de fornicação, (2) que seu nascimento significou a morte das crianças de Belém, e (3) que José e Maria fugiram para o Egito porque eram insignificantes entre o povo de Israel. A acusação de fornicação foi imediatamente refutada por 12 judeus piedosos que testemunharam o noivado de Maria e José. Segue-se uma entrevista entre Pilatos e Jesus (baseada em Jo 18.33–38) no capítulo 3. Os judeus acusam Jesus de blasfemar contra Deus, e Pilatos relutantemente entrega Jesus a eles (cap. 4). Nicodemos então se levanta no conselho judaico e os exorta a deixar Jesus ir, pois se ele não é de Deus, seu movimento falhará (cf. At 5.38–39), mas os judeus se opõem a ele (cap. 5). Então três judeus curados por Jesus testemunham em seu favor (cap. 6), seguidos por Berenice, a mulher curada do fluxo de sangue (cap. 7). A multidão proclama Jesus como profeta (cap. 8). Quando Pilatos oferece libertar um prisioneiro, os judeus pedem por Barrabás, e Pilatos então lava as mãos do assunto e manda Jesus ser açoitado e crucificado com os dois criminosos, Dimas e Gestas (cap. 9). Jesus é zombado pelas multidões, enquanto um criminoso (Gestas) é repreendido pelo outro (cap. 10). A morte de Jesus é acompanhada por um escurecimento do sol, que os judeus consideram um eclipse normal (cap. 11). José de Arimateia é então capturado pelos judeus e preso; quando eles vêm para executá-lo, ele desapareceu (cap. 12). Os guardas relatam a aparição do anjo no túmulo, mas são subornados pelos judeus para manter silêncio (cap. 12). Três judeus então vêm da Galileia: Finéias, um sacerdote; Adas, um professor; e Angeo, um levita. Eles relatam que testemunharam a Grande Comissão e Ascensão de Jesus no Monte Malique (cap. 14). Nicodemos sugere que as montanhas ao redor sejam verificadas para ver se algum espírito não levou Jesus apenas para jogá-lo nas rochas; os judeus não encontram nada além de José de Arimateia em sua cidade natal (cap. 15). José é convocado para testemunhar perante o conselho e revela como o Jesus ressuscitado apareceu para ele quando estava preso e o libertou (cap. 15). O conselho decide, após ouvir outras testemunhas, que se Jesus ainda for lembrado após 50 anos, as histórias devem ser verdadeiras (cap. 16).</w:t>
      </w:r>
    </w:p>
    <w:p>
      <w:r/>
      <w:r>
        <w:t>O segundo documento começa com um relato de José falando ao conselho. Dois irmãos, ele afirma, foram criados ao mesmo tempo que Jesus. O conselho os convoca para contar suas histórias (cap. 17). Enquanto estavam no Hades, os irmãos afirmaram, uma Grande luz apareceu e Abraão e Isaías ficaram muito felizes (cap. 18). Satanás pensou que Jesus poderia ser contido no Hades (cap. 20); mas quando o Rei da Glória chegou, os portões foram derrubados. Satanás foi entregue aos anjos para ser amarrado (cap. 22) e foi repreendido por Hades por causar a ruína de seu reino (cap. 23). O Rei da Glória (Cristo) então levou Adão e o restante dos justos mortos para fora do Hades (cap. 24) e para o paraíso (cap. 25), onde até mesmo o criminoso arrependido foi visto (cap. 26). Os dois irmãos afirmam que foram enviados pelo anjo Miguel para pregar a ressurreição de Jesus a toda a humanidade.</w:t>
      </w:r>
    </w:p>
    <w:p>
      <w:r/>
      <w:r>
        <w:t>Os Atos de Pilatos são um pastiche (coleção) de citações e alusões dos quatro Evangelhos canônicos, misturados com adições imaginativas e até fantásticas. É basicamente um documento apologético que tenta defender a verdade da ressurreição de Jesus contra as alegações contrárias de adversários pagãos e judeus. Infelizmente, tem um tom antissemita que caracterizaria as dramatizações cristãs dos eventos da Semana da Paixão do quarto século até o final da Idade Média.</w:t>
      </w:r>
    </w:p>
    <w:p>
      <w:pPr>
        <w:pStyle w:val="Heading4"/>
      </w:pPr>
      <w:r>
        <w:t>Pistis Sophia</w:t>
      </w:r>
    </w:p>
    <w:p>
      <w:r/>
      <w:r>
        <w:t>Um manuscrito copta do quarto século (Códice Askewianus) que representa uma das principais obras gnósticas existentes hoje. A obra, contendo quatro capítulos, deriva seu nome da heroína, Sophia, embora apenas a primeira metade da obra se refira a ela. Esta parte relata como Jesus, durante os primeiros 11 anos após sua ressurreição, voltou para ensinar a seus discípulos o maior mistério de todos: a Tesouraria da Luz. Jesus voltou ao Monte das Oliveiras, onde é levado através dos eons e em sua jornada chega ao décimo terceiro eon, onde encontra Sophia. Ela está em tristeza porque teve um vislumbre da Tesouraria da Luz, mas é enganada por Autades (o auto-suficiente), que exibe um falso brilho diante dela, fazendo-a cair nas mãos dos poderes da matéria. Ela mantém sua esperança e fé, no entanto, e após 12 orações é libertada de Autades e do caos por Jesus, que a reinstala no limite inferior do décimo terceiro eon.</w:t>
      </w:r>
    </w:p>
    <w:p>
      <w:r/>
      <w:r>
        <w:t>O trabalho está em forma de diálogo — com Jesus respondendo perguntas feitas por seus discípulos. O tema é totalmente gnóstico em sua visão de salvação que vem por uma doutrina oculta que traz iluminação.</w:t>
      </w:r>
    </w:p>
    <w:p>
      <w:pPr>
        <w:pStyle w:val="Heading4"/>
      </w:pPr>
      <w:r>
        <w:t>Protoevangelho de Tiago</w:t>
      </w:r>
    </w:p>
    <w:p>
      <w:r/>
      <w:r>
        <w:rPr>
          <w:i/>
        </w:rPr>
        <w:t>Veja</w:t>
      </w:r>
      <w:r>
        <w:t xml:space="preserve"> Tiago, Protevangelium de (acima).</w:t>
      </w:r>
    </w:p>
    <w:p>
      <w:pPr>
        <w:pStyle w:val="Heading4"/>
      </w:pPr>
      <w:r>
        <w:t>Salmos de Salomão</w:t>
      </w:r>
    </w:p>
    <w:p>
      <w:r/>
      <w:r>
        <w:rPr>
          <w:i/>
        </w:rPr>
        <w:t>Veja</w:t>
      </w:r>
      <w:r>
        <w:t xml:space="preserve"> Salomão, Salmos de (abaixo).</w:t>
      </w:r>
    </w:p>
    <w:p>
      <w:pPr>
        <w:pStyle w:val="Heading4"/>
      </w:pPr>
      <w:r>
        <w:t>Ressurreição de Cristo por Bartolomeu, Livro da</w:t>
      </w:r>
    </w:p>
    <w:p>
      <w:r/>
      <w:r>
        <w:rPr>
          <w:i/>
        </w:rPr>
        <w:t>Veja</w:t>
      </w:r>
      <w:r>
        <w:t xml:space="preserve"> Bartolomeu, Livro da Ressurreição de Cristo por (acima).</w:t>
      </w:r>
    </w:p>
    <w:p>
      <w:pPr>
        <w:pStyle w:val="Heading4"/>
      </w:pPr>
      <w:r>
        <w:t>Rúben, Testamento de</w:t>
      </w:r>
    </w:p>
    <w:p>
      <w:r/>
      <w:r>
        <w:rPr>
          <w:i/>
        </w:rPr>
        <w:t>Veja</w:t>
      </w:r>
      <w:r>
        <w:t xml:space="preserve"> Testamentos dos Doze Patriarcas (abaixo).</w:t>
      </w:r>
    </w:p>
    <w:p>
      <w:pPr>
        <w:pStyle w:val="Heading4"/>
      </w:pPr>
      <w:r>
        <w:t>Oráculos sibilinos</w:t>
      </w:r>
    </w:p>
    <w:p>
      <w:r/>
      <w:r>
        <w:t xml:space="preserve">Um escrito pseudepigráfico composto originalmente por 15 livros, dos quais 12 estão preservados em manuscritos gregos tardios. A palavra </w:t>
      </w:r>
      <w:r>
        <w:rPr>
          <w:i/>
        </w:rPr>
        <w:t>sibilina</w:t>
      </w:r>
      <w:r>
        <w:t xml:space="preserve"> é de origem grega. Alegava ser um oráculo dos deuses e geralmente continha uma mensagem de um evento catastrófico iminente. Alguns judeus adotaram e usaram esse modo de escrita para fins de propagação.</w:t>
      </w:r>
    </w:p>
    <w:p>
      <w:r/>
      <w:r>
        <w:t>As sibilas surgiram no início do período dos Macabeus (165 a.C.) e cobrem um período até pouco depois da destruição do segundo templo (76 d.C.). Os autores, presumivelmente escrevendo em Alexandria, Egito, enfatizaram a unidade e soberania de Deus. Deus controlava todos os eventos, enquanto as divindades pagãs eram inúteis, incapazes de fazer qualquer coisa. “Mas Deus é um, o mais exaltado de todos, que fez o céu, o sol, as estrelas e a lua... Ele constituiu o homem como o governante divinamente designado de tudo. Vocês homens... tenham vergonha de fazer deuses” (livro 2). Deus controla a história das nações. As sibilas delineiam a história de 10 gerações desde o reino assírio até a destruição do segundo templo e o grande terremoto (livro 4.47ff.). O terceiro livro também contém uma seção sobre a devastação e problemas a serem experimentados antes do grande julgamento. Inclui duas passagens messiânicas nas quais o Messias introduz uma era de paz e prosperidade para os fiéis: “Ele levantará seu reino por todas as eras sobre os homens... Pois nada além de paz virá sobre a terra dos bons” (linhas 767, 780). O estado eterno será reservado para os fiéis que serão ressuscitados dos mortos em forma corporal: “Mas todos os que são piedosos viverão novamente na terra, quando Deus lhes der fôlego e vida e graça aos piedosos” (livro 4.187–190), enquanto os ímpios serão lançados no inferno, “E todos os que pecaram com atos de impiedade um monte de terra cobrirá novamente, e o sombrio Tártaro e os recessos negros do inferno” (linhas 183–186).</w:t>
      </w:r>
    </w:p>
    <w:p>
      <w:r/>
      <w:r>
        <w:t>O propósito expresso dos autores das sibilas era demonstrar a razoabilidade da fé judaica ao apresentar sua mensagem na forma da sibila, introduzida pelos gregos e apreciada pelos romanos. Na sua ênfase no Deus de Israel e na sua oposição ao paganismo, eles, no entanto, estão na corrente do apocalíptico, a revelação dos segredos de Deus sobre o passado e o futuro. A sibila como oráculo divino foi, assim, usada como uma forma literária para transmitir uma mensagem ao mundo não-judaico.</w:t>
      </w:r>
    </w:p>
    <w:p>
      <w:pPr>
        <w:pStyle w:val="Heading4"/>
      </w:pPr>
      <w:r>
        <w:t>Silvano, Ensinamentos de</w:t>
      </w:r>
    </w:p>
    <w:p>
      <w:r/>
      <w:r>
        <w:t>Obra literária dos gnósticos, atribuída a Silvano, o companheiro de Pedro e Paulo. Foi descoberta em Chenoboskion no Alto Egito em 1946.</w:t>
      </w:r>
    </w:p>
    <w:p>
      <w:pPr>
        <w:pStyle w:val="Heading4"/>
      </w:pPr>
      <w:r>
        <w:t>Simeão, Testamento de</w:t>
      </w:r>
    </w:p>
    <w:p>
      <w:r/>
      <w:r>
        <w:rPr>
          <w:i/>
        </w:rPr>
        <w:t>Veja</w:t>
      </w:r>
      <w:r>
        <w:t xml:space="preserve"> Testamentos dos Doze Patriarcas (abaixo).</w:t>
      </w:r>
    </w:p>
    <w:p>
      <w:pPr>
        <w:pStyle w:val="Heading4"/>
      </w:pPr>
      <w:r>
        <w:t>Atos Eslavos de Pedro</w:t>
      </w:r>
    </w:p>
    <w:p>
      <w:r/>
      <w:r>
        <w:rPr>
          <w:i/>
        </w:rPr>
        <w:t>Veja</w:t>
      </w:r>
      <w:r>
        <w:t xml:space="preserve"> Pedro, Atos Eslavos de (acima).</w:t>
      </w:r>
    </w:p>
    <w:p>
      <w:pPr>
        <w:pStyle w:val="Heading4"/>
      </w:pPr>
      <w:r>
        <w:t>Salomão, Salmos de</w:t>
      </w:r>
    </w:p>
    <w:p>
      <w:r/>
      <w:r>
        <w:t>Os Salmos de Salomão são uma coleção de 18 cânticos atribuídos a Salomão. Eles são considerados pseudepígrafos. Os salmos foram provavelmente escritos por um autor, que viveu durante o meio do primeiro século a.C. e escreveu em hebraico. A perspectiva teológica do autor é farisaica em suas visões sobre a lei, o julgamento e o futuro de Israel. Os Salmos de Salomão são derivados do livro canônico de Salmos em sua forma e fraseologia. Uma das semelhanças na forma e fraseologia é a ênfase na antítese entre os justos e os ímpios. Os ímpios são os gentios que profanam as coisas sagradas do Senhor (2.3) e judeus apóstatas que caíram em pecado (3.11,13).</w:t>
      </w:r>
    </w:p>
    <w:p>
      <w:r/>
      <w:r>
        <w:t>O caráter do pecador é o do tolo, em oposição ao homem sábio (cf. Literatura de Sabedoria). O tolo não se preocupa com o Senhor (4.1); suas palavras e ações traem sua injustiça (4.2ss.). Ele é conhecido por suas mentiras, julgamento dos outros, falsos juramentos, sua imoralidade, ilegalidade e ambições egoístas às custas dos outros (cf. 12). Os justos são os sábios, que temem o Senhor (4.26). Ele não se perturba com maus sonhos ou tempos perigosos (6.4–5). Ele é provocado com zelo pela justiça do Senhor, ao testemunhar a profanação do templo e da lei (8.28). O amor do Senhor por ele é expresso na disciplina, e ele responde à repreensão do Senhor com arrependimento por seus pecados. O autor compara os justos à árvore da vida no Paraíso. Eles são estáveis e não serão desenraizados (14.2ss.). Os ímpios, por outro lado, não serão lembrados nesta vida, e Deus lidará com eles de forma justa, lançando-os no “Sheol e escuridão e destruição” (14.6; 15.10).</w:t>
      </w:r>
    </w:p>
    <w:p>
      <w:r/>
      <w:r>
        <w:t>O autor vê Deus como o Rei que governa poderosamente sobre as nações (2.34ff.) com prontidão para julgar seus inimigos e os inimigos dos justos (2.38ff.; 4.9) e para vindicar os justos (2.39). Como o cuidado do Senhor é demonstrado em seu sustento da natureza (5.11–12), em ele levantar reis, governantes e nações (5.13), o autor assegura ao leitor que seu cuidado se estende particularmente aos pobres e àqueles que o invocam (5.2–3,13). Ele é a esperança dos justos (8.37).</w:t>
      </w:r>
    </w:p>
    <w:p>
      <w:r/>
      <w:r>
        <w:t>Em vista da crença anterior na realeza justa de Deus e em sua proteção aos justos, os salmos abundam na convicção de que o mal será superado pela intervenção de Deus em favor dos justos. O contexto particular em que esses salmos se originaram foi a entrada de Pompeu em Jerusalém e sua profanação do templo (63 a.C.), e esperava-se que, com a morte de Pompeu (48 a.C., cf. 2.30ss.), a era messiânica pudesse ser introduzida. Portanto, o autor lembra a Deus da aliança feita com Davi (17.5) e pede o perdão de Deus pelos pecados de Israel no passado. Israel sofreu invasões gentias e controle como resultado do julgamento de Deus (17.6). Como Pompeu havia morrido, o autor orou pela restauração da teocracia sob um rei davídico — “Eis, ó Senhor, e levanta-lhes seu rei, o filho de Davi. Todo o tempo em que Tu vês, ó Deus, que ele possa reinar sobre Israel Teu servo” (17.23). Por meio do Messias davídico, a terra será purificada dos pecadores, nações ímpias, e os justos serão santificados. O governo messiânico se estende apenas sobre o remanescente justo, que, quando restaurado à terra, será dividido nas 12 tribos; o Messias davídico governará sobre as tribos e as outras nações “na sabedoria de sua justiça” (17.29–31). O estrangeiro e as nações gentias não compartilharão da glória do reino. Em vez disso, sua posição será de servidão.</w:t>
      </w:r>
    </w:p>
    <w:p>
      <w:r/>
      <w:r>
        <w:t>A esperança do futuro glorioso de Israel é o elemento apocalíptico nos salmos. Eles surgiram em um contexto histórico, mas antecipam um futuro radicalmente novo. O salmista pronunciou uma bênção sobre todos aqueles que testemunhariam o julgamento de Deus sobre as nações, a restauração de Israel e a introdução do reino messiânico: “Bem-aventurados aqueles que estarão nesses dias, pois verão a boa fortuna de Israel que Deus realizará na reunião das tribos. Que o Senhor apresse Sua misericórdia sobre Israel! O próprio Senhor é nosso rei para todo o sempre” (17.50–51).</w:t>
      </w:r>
    </w:p>
    <w:p>
      <w:pPr>
        <w:pStyle w:val="Heading4"/>
      </w:pPr>
      <w:r>
        <w:t>Salomão, Testamento de</w:t>
      </w:r>
    </w:p>
    <w:p>
      <w:r/>
      <w:r>
        <w:t>O Testamento de Salomão é um escrito pseudepigráfico do segundo século a.C. O escrito afirma que Salomão foi o autor do testamento. Ele existe em manuscritos semíticos e em alguns textos gregos.</w:t>
      </w:r>
    </w:p>
    <w:p>
      <w:r/>
      <w:r>
        <w:t>O material é basicamente cristão com ênfase na cruz e no nascimento virginal, mas também contém material judaico. O testamento relata como Salomão, por meio de um anel dado a ele pelo arcanjo Miguel, é capaz de subjugar e usar as habilidades de demônios para construir seu templo. Após completar o templo, no entanto, Salomão é levado à idolatria por causa de sua paixão por uma jovem sunamita. Sua queda foi tomada pelo autor do testamento como uma ocasião para alertar os leitores sobre o poder e as formas do demônios e os anjos que têm poder sobre eles. A obra é escrita na forma de um testamento para permitir que Salomão reflita (em seu leito de morte) sobre como ele teve sucesso e falhou como um legado para Israel.</w:t>
      </w:r>
    </w:p>
    <w:p>
      <w:pPr>
        <w:pStyle w:val="Heading4"/>
      </w:pPr>
      <w:r>
        <w:t>Testamentos dos Doze Patriarcas</w:t>
      </w:r>
    </w:p>
    <w:p>
      <w:r/>
      <w:r>
        <w:t>Parte do pseudepígrafo judaico. Esta composição em particular é chamada de "testamento" porque representa os discursos de leito de morte de cada um dos filhos de Jacó. Os testamentos começam com o discurso de Rúben para seus filhos e terminam com o testamento de Benjamim para seus herdeiros. Cada patriarca é representado reunindo seus filhos ao seu redor e relatando os eventos importantes de sua vida. Durante o discurso, o patriarca adverte contra vícios e atitudes particulares e recomenda certas virtudes. O conselho e as advertências de cada patriarca frequentemente incluem percepções e previsões sobre pecado e salvação para seus filhos. O relato da vida do patriarca serve como um guia para o futuro de seus descendentes. No final do discurso, cada patriarca morre e é sepultado em Hebrom.</w:t>
      </w:r>
    </w:p>
    <w:p>
      <w:r/>
      <w:r>
        <w:t xml:space="preserve">Parece que o conceito de "testamento" encontra sua orientação em Josué 23–24, onde Josué convoca os anciãos, chefes, juízes e oficiais de Israel (Js 23.2; 24.1) e lhes dá uma incumbência antes de sua morte. Primeiro de Reis 2.1–12 retrata Davi dando a Salomão conselhos no leito de morte para andar nos caminhos de Deus. Os discursos dos patriarcas encontram mais referência nas escrituras no capítulo 49 de Gênesis, onde Jacó chama seus filhos para ouvir sobre seu futuro. No final do discurso, Jacó morre (Gn 49.33).</w:t>
      </w:r>
    </w:p>
    <w:p>
      <w:r/>
      <w:r>
        <w:t>A forma textual atual (versões eslava, armênia e grega) provavelmente surgiu em algum momento durante o segundo ou terceiro século d.C. No entanto, grande parte do material parece remontar ao segundo ou terceiro século a.C. O consenso acadêmico geral é que um texto original em uma língua semítica (hebraico ou aramaico) foi composto por um autor ou autores em algum momento no terceiro ou segundo século antes da era comum. Em um período posterior, seções cristãs foram adicionadas ao texto original. Para exemplos das seções cristãs, veja Testamento de Simeão 6.7; Testamento de Levi 10.2; Testamento de Dã 6.9; Testamento de Naftali 4.5; Testamento de Aser 7.3–4; Testamento de José 19.11; Testamento de Benjamim 3.8; 9.2–4. Parece que os testamentos podem ter sido retrabalhados por um(s) escritor(es) judeu(s) e por outros escritores cristãos ao longo dos séculos. Assim, temos um documento judaico de cerca do terceiro século antes da era comum que passou por redações judaicas e cristãs ao longo de um longo período de tempo. Esses testamentos tornaram-se bastante populares no décimo século, com especial interesse sendo demonstrado nas profecias dos patriarcas e seu conhecimento secreto.</w:t>
      </w:r>
    </w:p>
    <w:p>
      <w:r/>
      <w:r>
        <w:t xml:space="preserve">O seguinte é um resumo de cada um dos testamentos dos patriarcas. Os trechos são baseados em </w:t>
      </w:r>
      <w:r>
        <w:rPr>
          <w:i/>
        </w:rPr>
        <w:t>Pseudepigrapha</w:t>
      </w:r>
      <w:r>
        <w:t xml:space="preserve"> de R. H. Charles, pp 282–367.</w:t>
      </w:r>
    </w:p>
    <w:p>
      <w:r/>
      <w:r>
        <w:t>Rúben</w:t>
      </w:r>
    </w:p>
    <w:p>
      <w:r/>
      <w:r>
        <w:t>O testamento de Rúben é muito influenciado por uma memória avassaladora de ter profanado a cama de seu pai. Isso se refere a Rúben ter tomado a concubina de seu pai, Bila, enquanto ela estava em um estupor alcoólico. Rúben tem opiniões muito fortes sobre o que considera serem atributos negativos das mulheres e adverte seus filhos a serem cautelosos em seu relacionamento com elas. Seus comentários sobre as mulheres provavelmente refletem os sentimentos negativos que existiam entre ele e Jacó em relação a Bila. Rúben prevê que no futuro seus filhos teriam ciúmes dos filhos de Levi, mas não seriam capazes de derrubá-los. Ele admoesta seus descendentes a terem respeito e amor uns pelos outros e a praticarem a verdade com seus vizinhos. Rúben é enterrado em Hebrom.</w:t>
      </w:r>
    </w:p>
    <w:p>
      <w:r/>
      <w:r>
        <w:t>Simeão</w:t>
      </w:r>
    </w:p>
    <w:p>
      <w:r/>
      <w:r>
        <w:t xml:space="preserve">O patriarca Simeão é apresentado como um tipo de guerreiro forte. Refletindo o relato bíblico de José sendo vendido como escravo (Gn 37.25–28), Simeão testemunha que queria matar José em vez de vendê-lo como escravo. Como punição por essa atitude, Deus secou sua mão direita por sete dias. Simeão adverte seus filhos contra a inveja, o engano e a fornicação. Ele prevê que eles tentarão prejudicar os filhos de Levi, mas profetiza que os filhos de Levi permanecerão superiores. Simeão aguardava uma era de bem-aventurança (6.4–7a), quando o “Altíssimo” seria bendito. O versículo 7b é uma interpolação cristã, “Porque Deus tomou um corpo e comeu com os homens e salvou os homens”. Ele admoesta seus filhos a obedecer aos filhos de Levi e Judá, pois seria deles que sua salvação seria realizada. Ele prevê que um sumo sacerdote viria de Levi e um rei desceria das linhas de Judá. Simeão conclui seu testamento prevendo que todos os gentios (uma interpolação) e Israel seriam salvos.</w:t>
      </w:r>
    </w:p>
    <w:p>
      <w:r/>
      <w:r>
        <w:t>Levi</w:t>
      </w:r>
    </w:p>
    <w:p>
      <w:r/>
      <w:r>
        <w:t>O testamento de leito de morte de Levi está na forma de sonhos que ele relata a seus filhos. Ele prediz que de seus descendentes e dos de Judá o Senhor “apareceria entre os homens” para salvar toda raça de homens (2.11). Os descendentes de Levi seriam “como o sol para toda a semente de Israel” (4.3b) e em um sonho é mostrado que as bênçãos do sacerdócio viriam para seus filhos (8.2–3). Levi prediz que um rei surgiria em Judá; este rei estabeleceria um novo sacerdócio que ministraria tanto para judeus quanto para gentios. O décimo capítulo tem uma interpolação cristã que, por causa da impiedade e transgressão, os filhos de Levi errariam contra “o Salvador do mundo, Cristo” (10.2) e que por isso seriam espalhados por todo o mundo. O capítulo 13 tem vários temas de sabedoria com ênfase na necessidade de seguir e obedecer a lei. O capítulo 16 introduz uma previsão escatológica de que os filhos de Levi se desviariam por 70 semanas. O capítulo seguinte dá um relato detalhado das 70 semanas nas quais haveria um sacerdócio para cada jubileu. O primeiro sacerdócio seria grande, e a relação do sacerdote com Deus seria tal que Deus seria chamado de pai. O segundo sacerdócio “seria concebido na tristeza dos amados” (17.3), mas este sacerdócio será glorificado por todos. Os cinco sacerdócios seguintes seriam caracterizados por tristeza, dor, ódio e trevas. No entanto, um novo sacerdócio eventualmente surgiria e a paz seria trazida a toda a terra (18.4); o pecado chegaria ao fim (18.9), pois este novo sacerdócio teria um espírito de entendimento e santificação repousando sobre ele. O testamento se encerra com uma advertência para escolher entre a lei do Senhor ou a obra de Beliar (variante de Belial). Os filhos se comprometem com a lei e, após a morte de Levi, eles o enterram em Hebrom.</w:t>
      </w:r>
    </w:p>
    <w:p>
      <w:r/>
      <w:r>
        <w:t>Judá</w:t>
      </w:r>
    </w:p>
    <w:p>
      <w:r/>
      <w:r>
        <w:t>No início do testamento de Judá, ele diz aos seus descendentes que havia sido prometido por seu pai que ele seria rei. “E aconteceu que, quando me tornei homem, meu pai me abençoou, dizendo: Você será um rei, prosperando em todas as coisas” (1.6). Judá relembra sua juventude e sua habilidade em conquistar animais selvagens. Ele obedeceu aos mandamentos e não cedeu à luxúria. Ele previu que seus descendentes cairiam na maldade por causa do amor ao dinheiro e da sedução de belas mulheres (cap. 17). No capítulo 21, Judá prevê que o Senhor daria a realeza aos seus descendentes e o sacerdócio aos filhos de Levi. O capítulo 24 inclui uma redação messiânica cristã. É previsto que da estrela de Jacó surgirá alguém que será sem pecado e dela crescerá uma vara de justiça para os gentios (24.6). O testamento conclui com esperança escatológica para o futuro quando “aqueles que são pobres por causa do Senhor serão enriquecidos e aqueles que são mortos por causa do Senhor despertarão para a vida” (25.4). Judá morre e é sepultado em Hebrom.</w:t>
      </w:r>
    </w:p>
    <w:p>
      <w:r/>
      <w:r>
        <w:t>Issacar</w:t>
      </w:r>
    </w:p>
    <w:p>
      <w:r/>
      <w:r>
        <w:t>As últimas palavras deste patriarca são um tanto únicas, pois Issacar é retratado como sendo “reto” e sem transgressão (ao contrário de muitos de seus irmãos). Ele prevê que o sacerdócio virá de Levi e a realeza surgirá da linhagem de Judá. No capítulo 6, Issacar prevê que seus filhos “aderirão” a Beliar. Se reconhecerem a misericórdia de Deus e seguirem a vida exemplar de Issacar, “todo espírito de Beliar fugirá deles”. Seu pedido final é ser enterrado em Hebrom com seus pais.</w:t>
      </w:r>
    </w:p>
    <w:p>
      <w:r/>
      <w:r>
        <w:t>Zebulom</w:t>
      </w:r>
    </w:p>
    <w:p>
      <w:r/>
      <w:r>
        <w:t>O patriarca Zebulom começa seu testamento caracterizando-se como um "bom presente" para seus pais. Ele, como Issacar, indica que não está consciente de pecar "exceto em pensamento" (e se ele tem alguma iniquidade, é apenas o pecado da ignorância). Zebulom afirma que não apoiou as ações tomadas contra José, e teria contado ao seu pai sobre a situação de José, exceto que os outros irmãos concordaram que se "alguém revelasse o segredo, ele deveria ser morto" (1.6). Em 1.7, ele declara que se não fosse por ele, os outros irmãos teriam matado José. Os irmãos estavam tão desconfiados de Zebulom que o vigiavam até que José fosse vendido. O versículo 5.3 tem um tema familiar encontrado no NT e nos rabinos: "Tenham compaixão em seus corações, meus filhos, porque assim como um homem faz ao seu próximo, assim o Senhor fará a ele". Zebulom acredita que esta lição é demonstrada em termos práticos. Os filhos dos outros irmãos adoeceram e morreram por causa da ação tomada contra José ("porque não mostraram misericórdia em seus corações", 5.5). Os filhos de Zebulom foram preservados sem doença. Ele continua seu ensinamento de sabedoria (8.3) declarando que na medida em que um homem tem compaixão por seu próximo, o Senhor na mesma medida terá misericórdia dele. Zebulom prevê a divisão entre os reinos do norte e do sul e a eventual conquista desses reinos pelos gentios. No entanto, o povo se arrependerá e o Senhor os trará de volta para "a terra" e Jerusalém (9.8). No capítulo 10, Zebulom prevê que após sua morte ele "surgirá como um governante no meio de seus filhos" (10.2), e promete recompensa para aqueles que guardam as leis e punição para os ímpios. Zebulom morre no final de seu testamento e é enterrado em Hebrom.</w:t>
      </w:r>
    </w:p>
    <w:p>
      <w:r/>
      <w:r>
        <w:t>Dan</w:t>
      </w:r>
    </w:p>
    <w:p>
      <w:r/>
      <w:r>
        <w:t>O patriarca Dã lamenta seu ciúme de José e indica que foi controlado pelo espírito de Beliar. Ele revela que queria matar José para ter o amor de seu pai. Dã adverte contra os espíritos de mentira e ira, e exorta seus descendentes a amarem a verdade e a longanimidade. Ele os admoesta a guardarem os mandamentos e a “amar o Senhor por toda a sua vida e uns aos outros com um coração verdadeiro” (5.3). Dã prediz que seus filhos “nos últimos dias” se afastarão do Senhor e assim provocarão a ira dos filhos de Levi. Eles também lutarão contra os filhos de Judá. Seus filhos não vencerão contra os filhos de Levi e Judá porque um anjo do Senhor os guiará. Dã é representado como tendo lido no livro de Enoque (uma referência favorita para os patriarcas) que Satanás e todos os espíritos de maldade e orgulho farão com que os filhos de Levi, Judá e Dã pequem. Eles serão levados ao cativeiro onde receberão as pragas do Egito e todos os males dos Gentios. No entanto, quando retornarem ao Senhor, receberão misericórdia e serão agraciados com paz. A previsão é de que haveria um que se levantaria da tribo de Judá e Levi que é chamado de “a salvação do Senhor”. Parece que o “que se levanta” faria guerra contra Beliar e executaria uma “vingança da Eternidade” contra seus inimigos (5.10). O aviso final de Dã é para ter cuidado com Satanás e seus espíritos e se aproximar de Deus e do anjo “que intercede por vocês” (6.2). A última seção admoesta os filhos de Dã a passarem para seus filhos tudo o que ouviram para que “o salvador dos Gentios possa recebê-los”. Segue-se uma polêmica cristã sobre o salvador ser verdadeiro, longânimo, manso e humilde (6.9). Quando Dã morre, ele é enterrado perto de Abraão, Isaque e Jacó.</w:t>
      </w:r>
    </w:p>
    <w:p>
      <w:r/>
      <w:r>
        <w:t>Naftali</w:t>
      </w:r>
    </w:p>
    <w:p>
      <w:r/>
      <w:r>
        <w:t>Diz-se que Naftali tem 130 anos quando dá suas últimas palavras. Ele é retratado como estando em boa saúde, mas na manhã após um banquete percebe que vai morrer. Assim, ele reúne seus filhos ao seu redor. Naftali tem um forte senso de ordem que contribui para a constituição e ações do homem, bem como do universo. Ele vê o “problema dos gentios” como o abandono do Senhor e a mudança de sua ordem para que obedecessem aos “troncos e pedras”. A mudança de ordem foi o problema em Sodoma e também causou o Dilúvio.</w:t>
      </w:r>
    </w:p>
    <w:p>
      <w:r/>
      <w:r>
        <w:t>Naftali lê do livro de Enoque que seus filhos se afastarão do Senhor e andarão “segundo toda a iniquidade dos gentios” (4.1). Ele prevê que seus descendentes serão levados cativos por causa de seus pecados e, posteriormente, um “pouco” retornará ao Senhor e ele os trará de volta à sua terra. Após o retorno à terra, Naftali prevê que seus filhos esquecerão o Senhor e “se tornarão ímpios”, resultando em sua dispersão por toda a terra. Eles permanecerão nesse estado até que a compaixão do Senhor venha e um homem que pratica justiça e misericórdia venha até eles. Naftali relata dois sonhos que teve em seu 40º ano. No primeiro sonho, ele viu o sol e a lua pararem. Isaque disse a seus netos para correrem e segurarem o sol e a lua, cada um de acordo com sua força. Levi segurou o sol, e Judá agarrou a lua. Ambos foram erguidos com o sol e a lua. Apareceu um touro no sonho com dois grandes chifres e asas de águia. Os outros filhos tentaram agarrar esse touro, mas não conseguiram. No entanto, José veio e segurou o touro e ascendeu “com ele nas alturas” (5.7).</w:t>
      </w:r>
    </w:p>
    <w:p>
      <w:r/>
      <w:r>
        <w:t>Segue-se uma previsão de que as 12 tribos de Israel seriam levadas cativas pelos assírios, medos, persas, caldeus e sírios. O outro sonho viu um navio navegando no mar de Jamnia sem marinheiros ou piloto. Escrito no navio estava a inscrição "O navio de Jacó" (6.2). Jacó e seus filhos estavam no navio, e quando uma tempestade surgiu, Jacó se afastou de sua presença. Eventualmente, o navio se despedaça com a força do mar, e enquanto José navega em um pequeno barco, o resto dos irmãos se divide entre nove tábuas, com Levi e Judá compartilhando uma tábua. Parece que, pelas orações de Levi, todos os irmãos eventualmente chegam em segurança à costa. Quando Naftali relata esses sonhos a seu pai, Jacó responde que todas essas coisas devem se cumprir.</w:t>
      </w:r>
    </w:p>
    <w:p>
      <w:r/>
      <w:r>
        <w:t>Naftali advertiu seus filhos para estarem unidos a Levi e Judá, pois através deles "a salvação surgirá para Israel" (8.2). Também através de Levi e Judá os justos dos gentios serão reunidos. Naftali morreu e foi sepultado em Hebrom.</w:t>
      </w:r>
    </w:p>
    <w:p>
      <w:r/>
      <w:r>
        <w:t>Gade</w:t>
      </w:r>
    </w:p>
    <w:p>
      <w:r/>
      <w:r>
        <w:t>O patriarca Gade é representado como odiando José porque José havia contado a seu pai que Gade e alguns dos outros irmãos estavam comendo do melhor dos rebanhos enquanto os cuidavam. Durante seu testamento, Gade confessa seu pecado de ódio a seus filhos e os adverte contra abrigar ódio, pois isso só traz angústia: “Pois assim como o amor vivificaria até os mortos e chamaria de volta aqueles que estão condenados a morrer, assim o ódio mataria os vivos e aqueles que pecaram venialmente não permitiria viver” (4.6).</w:t>
      </w:r>
    </w:p>
    <w:p>
      <w:r/>
      <w:r>
        <w:t>O arrependimento é entendido como algo que dá conhecimento à alma e leva a mente à salvação. Gade incentiva seus filhos a honrarem a linhagem de Levi e Judá, pois nela se encontra a salvação de Israel. Ele prevê que seus filhos andarão em toda maldade e corrupção e termina em uma nota um tanto pessimista pedindo para ser enterrado perto de seus pais. Gade é enterrado em Hebrom.</w:t>
      </w:r>
    </w:p>
    <w:p>
      <w:r/>
      <w:r>
        <w:t>Aser</w:t>
      </w:r>
    </w:p>
    <w:p>
      <w:r/>
      <w:r>
        <w:t>Aser está muito consciente dos bons e maus espíritos e da escolha que o homem deve fazer entre essas duas possibilidades. Aser prevê que seus descendentes agirão de forma ímpia e não darão atenção à lei de Deus. Assim, serão entregues nas mãos de seus inimigos e serão dispersos. Eles existirão nesse estado até que o “Altíssimo” visite a terra “vindo Ele mesmo [como homem entre os homens comendo e bebendo]... ele salvará Israel e todos os gentios” (7.3–4). Esta interpolação cristã é seguida por uma declaração de que o Senhor os reunirá por causa de sua misericórdia e por causa de Abraão, Isaque e Jacó. Quando Aser morre, ele é enterrado em Hebrom.</w:t>
      </w:r>
    </w:p>
    <w:p>
      <w:r/>
      <w:r>
        <w:t>José</w:t>
      </w:r>
    </w:p>
    <w:p>
      <w:r/>
      <w:r>
        <w:t>José se chama de "amado de Israel" (1.2) e, embora tenha visto inveja e morte, não se desviou. Durante seu testamento, ele conta sobre sua provação de ser vendido como escravo. Os versículos do capítulo 1 estão em paralelismo com a primeira metade do versículo contando a aflição de José e a segunda metade exaltando a segurança do Senhor: "Fui vendido como escravo, e o Senhor de todos me libertou: fui levado cativo, e sua mão forte me socorreu. Fui acometido pela fome e o próprio Senhor me alimentou" (1.5). José detalha suas experiências no Egito com oito capítulos dedicados às tentações da mulher egípcia. No entanto, José resistiu aos avanços dela e o Senhor o recompensou por suas convicções. Ele admoesta seus filhos a terem o temor do Senhor em todas as suas obras, porque quem faz a lei do Senhor será amado por ele. Este é o segredo de seu sucesso. José encoraja seus filhos a fazerem o bem a quem lhes fizer o mal e a orarem por seus inimigos. Ele dá sua atitude em relação a seus irmãos como exemplo de tal virtude.</w:t>
      </w:r>
    </w:p>
    <w:p>
      <w:r/>
      <w:r>
        <w:t>José admoesta seus filhos a observarem os mandamentos do Senhor e honrarem Levi e Judá, pois “o Cordeiro de Deus, que tira o pecado do mundo, que salva todos os gentios e Israel” (19.11) surgirá deles. Ele prevê a escravidão no Egito, mas também a libertação eventual. Ele instrui seus filhos a levarem seus ossos com eles quando saírem do Egito, e o testamento indica que José foi sepultado em Hebrom.</w:t>
      </w:r>
    </w:p>
    <w:p>
      <w:r/>
      <w:r>
        <w:t>Benjamin</w:t>
      </w:r>
    </w:p>
    <w:p>
      <w:r/>
      <w:r>
        <w:t>O último patriarca dá seu testamento quando tem 125 anos. Ele encoraja seus filhos a amarem o Senhor e guardarem seus mandamentos. Ele os exorta a seguir a bondade de José, pois ele não queria que as ações de seus irmãos contra ele fossem contadas como pecado. Benjamim prediz que em José se cumprirá a profecia “concernente ao Cordeiro de Deus e Salvador do mundo, e que um sem culpa será entregue por homens sem lei, e um sem pecado morrerá por homens ímpios no sangue da aliança, para a salvação dos gentios e de Israel e destruirá Beliar e seus servos” (3.8). Pode-se ver imediatamente como a interpolação cristã encontraria fácil acesso para uma polêmica neste testamento. José é retratado como sofrendo na inocência e sem remorso. Da mesma forma, o Messias cristão sofreria e morreria por homens ímpios.</w:t>
      </w:r>
    </w:p>
    <w:p>
      <w:r/>
      <w:r>
        <w:t>Benjamim acredita que há malfeitores entre seus filhos; de sua leitura do livro de Enoque, ele prevê que eles cometerão “fornicação com a fornicação de Sodoma” e apenas alguns sobreviverão (9.1). Parece haver um remanescente de cada tribo, pois as 12 tribos e os gentios se reunirão no último templo. A salvação deles será resultado do “Altíssimo” enviar seu único “profeta unigênito” (9.2), e ele será levantado sobre uma árvore e o véu do templo será rasgado e o Espírito de Deus será passado para os gentios. Benjamim admoesta seus filhos que, se andarem em santidade de acordo com os mandamentos do Senhor, todo Israel será reunido ao Senhor. Quando Benjamim morre, ele é enterrado em Hebrom.</w:t>
      </w:r>
    </w:p>
    <w:p>
      <w:r/>
      <w:r>
        <w:t>Do breve relato de cada patriarca, é evidente que os testamentos foram sujeitos a redação tanto judaica quanto cristã e vão além de mera interpolação. O texto reflete características como dois messias, um duplo mandamento de amor, ensinamentos éticos e teológicos, bem como salvação universal. No entanto, é muito difícil situar essas características em um período de tempo ou religião específicos.</w:t>
      </w:r>
    </w:p>
    <w:p>
      <w:pPr>
        <w:pStyle w:val="Heading4"/>
      </w:pPr>
      <w:r>
        <w:t>Tadeu, Atos de</w:t>
      </w:r>
    </w:p>
    <w:p>
      <w:r/>
      <w:r>
        <w:t>Uma versão do sexto século e extensão da Doutrina de Addai siríaca do quinto século, ou Lenda de Abgar. A Lenda contém uma suposta troca de cartas entre Abgar, rei de Edessa (9–46 d.C.), e Jesus. Essa troca resulta no envio de Tadeu, um dos apóstolos de Jesus, para Edessa. Enquanto está lá, ele realiza numerosos milagres, incluindo a cura de Abgar. Os Atos relatam que Abgar é curado quando Ananias, seu mensageiro, retorna antes da chegada de Tadeu. Os Atos se concentram na atividade de Tadeu ao estabelecer a igreja em Edessa.</w:t>
      </w:r>
    </w:p>
    <w:p>
      <w:pPr>
        <w:pStyle w:val="Heading4"/>
      </w:pPr>
      <w:r>
        <w:t>Tecla, Atos de Paulo e</w:t>
      </w:r>
    </w:p>
    <w:p>
      <w:r/>
      <w:r>
        <w:rPr>
          <w:i/>
        </w:rPr>
        <w:t>Veja</w:t>
      </w:r>
      <w:r>
        <w:t xml:space="preserve"> Paulo e Tecla, Atos de (acima).</w:t>
      </w:r>
    </w:p>
    <w:p>
      <w:pPr>
        <w:pStyle w:val="Heading4"/>
      </w:pPr>
      <w:r>
        <w:t>Tomé, Atos de</w:t>
      </w:r>
    </w:p>
    <w:p>
      <w:r/>
      <w:r>
        <w:t>Os Atos de Tomé é um dos vários atos dos apóstolos que têm três características comuns. Eles narram a propagação do evangelho pelo mundo antigo, promovem os feitos e palavras de um dos apóstolos e inevitavelmente narram o martírio desse Apóstolo. Os mais antigos desses “narrativas de atos” são os de Paulo, João, André, Pedro e Tomé. Os Atos de Tomé, como os outros, é uma mistura de piedade cristã, os romances helenísticos populares da época e ensinamentos moralísticos do tipo haggádico judaico.</w:t>
      </w:r>
    </w:p>
    <w:p>
      <w:r/>
      <w:r>
        <w:t>O estudo acadêmico dos Atos de Tomé sugere que provavelmente foi escrito no início do terceiro século. Foi definitivamente escrito primeiro em siríaco e provavelmente por alguém com fortes tendências à heresia gnóstica. Provou ser amplamente popular entre gnósticos, maniqueus e igrejas ortodoxas, tanto que foi rapidamente traduzido do siríaco original para o árabe, armênio e várias traduções gregas. A partir dessas diversas versões gregas, foram feitas traduções para o copta, latim e etíope. Porções significativas da versão copta foram, por sua vez, retraduzidas de volta para o árabe, etíope e grego, criando assim uma tradição textual bastante confusa. Apenas um texto siríaco completo e antigo sobrevive, e é considerado menos confiável do que algumas das traduções gregas existentes.</w:t>
      </w:r>
    </w:p>
    <w:p>
      <w:r/>
      <w:r>
        <w:t>Na edição crítica em inglês dos Atos de Tomé, a de A. F. J. Klijn publicada em 1962, a narrativa é dividida nos atos tradicionais (praxeis). Existem 13 destes numerados em 170 capítulos sequenciais que incluem o martírio conclusivo do Apóstolo. Várias peças litúrgicas, fragmentos de sermões e hinos são inseridos, incluindo dois hinos particularmente famosos na igreja primitiva — o da “Canção da Noiva” no ato 1 e o da “Canção da Pérola” no ato 9. Os primeiros seis atos não são entrelaçados por nenhum tema particular, e eles registram que Tomé embarcou em um navio para ir à Índia (ato 3), o que implicaria um ministério no sul da Índia. No entanto, o texto fala de ministério ao rei do norte da Índia, Gundaforo (ato 4). No entanto, os atos 7 a 13 e o martírio estão situados no reino do sul da Índia de Mazdai e são obviamente escritos por uma única mão. É provável que os primeiros seis atos representem materiais anteriores colocados no todo pelo escritor dos últimos sete atos e do martírio. Este documento é a primeira menção conhecida das tradições de que Tomé ministrou na Índia, foi martirizado lá, e que seus ossos foram retornados a Edessa. Atos de Tomé é escrito, assim como todos os atos apócrifos dos apóstolos, com a suposição de que o mundo foi dividido entre os apóstolos para evangelização e que a Índia coube a Tomé.</w:t>
      </w:r>
    </w:p>
    <w:p>
      <w:r/>
      <w:r>
        <w:t>Tomé é chamado Judas Tomé ao longo destes atos, seguindo o estilo sírio de se referir a esse apóstolo. Tomé é mencionado como o gêmeo de Jesus (o Dídimo do NT), como receptor de revelações divinas especiais e como sendo Jesus novamente encarnado — nos capítulos 10, 11, 39, 47 e 48 dos Atos. Muitos historiadores acreditam que estas são indicações claras do pensamento gnóstico. Outros acham que tais ideias são expressões da adaptação de Jesus à percepção humana e identificação com seus apóstolos — características frequentemente encontradas na literatura cristã primitiva. Parece não haver dúvida de que as tendências gnósticas ou maniqueístas foram gradualmente editadas dos textos gregos e latinos por copistas ortodoxos.</w:t>
      </w:r>
    </w:p>
    <w:p>
      <w:r/>
      <w:r>
        <w:t>Rapidamente se entende essa narrativa. Os Atos de Tomé começam com Judas Tomé recusando-se a ir para a Índia. Ele é então vendido como escravo — em paralelo à vinda de Cristo como escravo para redimir o homem. Assim, Tomé chega à Índia como carpinteiro (novamente o paralelo com Jesus) e construtor de casas. Ele atua como padrinho em um casamento no qual milagres convencem o flautista do papel de Tomé como apóstolo de Deus; então o rei pede a Tomé que ore por sua filha. Grande ênfase é colocada na pureza nos ensinamentos de Tomé, e isso geralmente envolve abstinência sexual também. Finalmente, muitos são convertidos, incluindo o rei, e eles formam uma assembleia de crentes em Sandaruque.</w:t>
      </w:r>
    </w:p>
    <w:p>
      <w:r/>
      <w:r>
        <w:t>No segundo ato, o rei, Gundofor, dá a Tomé uma grande soma de dinheiro para construir um palácio. Após surpreender o rei traçando o palácio no chão no inverno, Tomé constrói-lhe um palácio no céu ao dar o dinheiro aos pobres. O rei prende e decide matar Tomé pela suposta decepção; mas o irmão do rei, Gade, morre e vai ao céu onde vê o palácio e deseja comprá-lo. Gade é então reunido com seu corpo e tenta comprar o palácio de Gundofor, quando Gundofor descobre que não pode vendê-lo, liberta Tomé da prisão e aconselha Gade a providenciar a construção de seu próprio palácio no céu. Tomé dá uma grande doxologia (caps. 25 do ato 2), e os dois irmãos que passaram a acreditar em tudo isso querem ser batizados.</w:t>
      </w:r>
    </w:p>
    <w:p>
      <w:r/>
      <w:r>
        <w:t>Nestas narrativas de milagres e ensinamentos, todos os livros do NT parecem ser ecoados, embora haja relativamente poucas citações diretas. Passagens favoritas de milagres, como a jumenta falante de Balaão e a libertação de Pedro da prisão, são revividas na vida de Tomé com vasto embelezamento. A jumenta falante entra em uma casa e expulsa um demônio sob o comando de Tomé; Tomé causa grande consternação ao passar repetidamente para dentro e fora da prisão fechada com segurança. Tais milagres, sofrimentos e conversões compõem os atos 3 até 13 e continuam até o clímax do ministério de Judas Tomé. Seu martírio ocorre (cap. 168) nas mãos de quatro soldados com lanças que foram ordenados pelo rei de Mazdai a executar Tomé. Ele posteriormente aparece para seus seguidores, que têm os ossos de Tomé removidos para Edessa. Enquanto isso, o filho do rei de Mazdai adoece gravemente. Desesperado, o rei vai ao túmulo de Tomé, pensando em obter uma relíquia para curar seu filho. Ao encontrar o corpo desaparecido, ele usa o próprio pó sobre o qual o corpo de Judas Tomé repousava, e seu filho é curado. Depois disso, o rei se torna um crente e se junta à comunidade de crentes.</w:t>
      </w:r>
    </w:p>
    <w:p>
      <w:pPr>
        <w:pStyle w:val="Heading4"/>
      </w:pPr>
      <w:r>
        <w:t>Tomé, Evangelho de</w:t>
      </w:r>
    </w:p>
    <w:p>
      <w:r/>
      <w:r>
        <w:t>Um evangelho não canônico e herético de origem gnóstica que provavelmente data do segundo ou terceiro século d.C. É um de um grande número de escritos semelhantes que floresceram entre as primeiras seitas religiosas, como os marcosianos (um grupo do segundo século que construiu um elaborado sistema sacramental em torno de números) e os maniqueus (uma heresia dualista do terceiro século baseada no conflito primordial entre luz e trevas). De fato, Cirilo de Jerusalém, que morreu em 386 d.C., diz que o Evangelho de Tomé foi escrito por “um daqueles discípulos perversos de Mani” (o fundador do maniqueísmo). Junto com o Protoevangelho de Tiago, é um dos mais antigos e mais amplamente conhecidos dos mais de 50 evangelhos apócrifos que circularam dentro das igrejas durante o período de seu crescimento e expansão iniciais.</w:t>
      </w:r>
    </w:p>
    <w:p>
      <w:r/>
      <w:r>
        <w:t>Este Evangelho de Tomé (às vezes referido como um “evangelho da infância”) não deve ser confundido com a versão copta que foi desenterrada em 1945 perto de Nag Hammadi no Alto Egito. Esta última é uma coleção de 114 “ditos de Jesus”, que lançam muita luz sobre a influência do gnosticismo no cristianismo egípcio. Eles afirmam ser as “palavras secretas” de Jesus transmitidas por “Didimos Judas Tomé”. O Evangelho de Tomé, com o qual este artigo trata, é composto por uma série de milagres da infância de Jesus e é preservado para nós em quatro versões — duas em grego (uma consideravelmente mais longa que a outra), uma em latim e uma em siríaco.</w:t>
      </w:r>
    </w:p>
    <w:p>
      <w:r/>
      <w:r>
        <w:t>O Evangelho de Tomé era aparentemente conhecido já por Hipólito (155–235 d.C.), que o cita dizendo: “Aquele que me procura me encontrará em crianças a partir de sete anos; pois lá estarei, eu que estou escondido no décimo quarto eon, serei encontrado”. Hipólito afirmou que era usado pelos naassenos (uma seita gnóstica que adorava a serpente) para apoiar sua doutrina sobre a natureza do homem interior. A citação acima não é encontrada nas versões existentes, mas isso é compreensível porque há evidências da esticometria de Nicéforo (possivelmente do quarto século) de que uma versão anterior tinha mais do que o dobro do comprimento. O Evangelho de Tomé era conhecido tanto por Orígenes (c. 185–254 d.C.) quanto por Eusébio (c. 260–340 d.C.). Este último o classificou entre os escritos heréticos e disse que deveria ser “rejeitado como totalmente absurdo e ímpio” (</w:t>
      </w:r>
      <w:r>
        <w:rPr>
          <w:i/>
        </w:rPr>
        <w:t>História Eclesiástica</w:t>
      </w:r>
      <w:r>
        <w:t xml:space="preserve"> 3.25).</w:t>
      </w:r>
    </w:p>
    <w:p>
      <w:r/>
      <w:r>
        <w:t>As histórias que compõem o Evangelho de Tomé enfatizam o poder milagroso e a sabedoria sobrenatural do menino Jesus. Alguns estudiosos acreditam que foram originalmente fabricadas por cristãos ortodoxos em oposição à heresia gnóstica de que o “Cristo sobrenatural” veio sobre Jesus no momento de seu batismo. No entanto, é muito mais provável que devam sua origem à curiosidade das pessoas sobre como o menino Jesus deve ter sido. Algumas das histórias podem ter vindo de fontes pagãs.</w:t>
      </w:r>
    </w:p>
    <w:p>
      <w:r/>
      <w:r>
        <w:t>Além de três ou quatro milagres, que poderiam ser classificados como benéficos, os feitos sobrenaturais que se dizia serem realizados pelo menino Jesus eram destrutivos. Por exemplo, quando uma certa criança estragou algumas poças feitas por Jesus, ele foi amaldiçoado por Jesus e secou completamente. Outro menino que provocou Jesus ao esbarrar nele “imediatamente... caiu e morreu”. Um professor que bateu na cabeça de Jesus foi imediatamente amaldiçoado e caiu no chão. O escritor francês Renan referiu-se ao Jesus do Evangelho de Tomé como “um pequeno malandro perverso”.</w:t>
      </w:r>
    </w:p>
    <w:p>
      <w:r/>
      <w:r>
        <w:t>Ao longo do evangelho, Jesus é apresentado como infinitamente sábio. Ele ridiculariza seu professor Zaqueu dizendo: “Hipócrita, primeiro, se você sabe, ensine o Alfa, e então nós acreditaremos em você sobre o Beta”. Depois que Zaqueu se repreende por ser tão inferior àquele que pretendia tomar como discípulo, Jesus ri e anuncia: “Eu vim de cima para que eu possa amaldiçoá-los”. O texto continua: “E nenhum homem depois disso ousou provocá-lo, para que ele não o amaldiçoasse, e ele ficasse aleijado”.</w:t>
      </w:r>
    </w:p>
    <w:p>
      <w:r/>
      <w:r>
        <w:t>Outros milagres incluem fazer 12 pardais vivos de barro, golpear seus acusadores com cegueira, ressuscitar uma criança dos mortos, curar um pé cortado ao meio por um machado, carregar água em uma roupa de tecido, colher uma colheita enorme de um único grão de trigo, esticar um pedaço de madeira até seu comprimento adequado e curar seu irmão Tiago, que havia sido mordido por uma víbora enquanto recolhia gravetos (para fazer fogo). Mais milagres podem ser encontrados na versão latina mais longa.</w:t>
      </w:r>
    </w:p>
    <w:p>
      <w:r/>
      <w:r>
        <w:t>Não é surpresa que a igreja ortodoxa sempre tenha rejeitado do seu cânon das escrituras sagradas o apócrifo Evangelho de Tomé. No entanto, ele é citado em outros evangelhos posteriores do mesmo tipo. Por exemplo, o Evangelho de Pseudo-Mateus a partir do capítulo 18 é baseado no Evangelho de Tomé. Juntamente com outros materiais apócrifos, exerceu uma influência significativa na arte e literatura cristãs, especialmente a partir do décimo século. Por exemplo, o relato de Jesus fazendo os 12 pardais de barro aparece no Alcorão.</w:t>
      </w:r>
    </w:p>
    <w:p>
      <w:pPr>
        <w:pStyle w:val="Heading4"/>
      </w:pPr>
      <w:r>
        <w:t>Verdade, Evangelho da</w:t>
      </w:r>
    </w:p>
    <w:p>
      <w:r/>
      <w:r>
        <w:t>Por volta de 1945, um grupo de camponeses egípcios perto da moderna Nag Hammadi acidentalmente cavou em uma tumba da antiga vila conhecida como Shenesit-Chenoboskion e desenterrou um jarro contendo 13 livros (9 dos quais estavam em grande parte completos) e 15 fragmentos de obras. Esta descoberta era a biblioteca de uma antiga seita gnóstica e continha todos ou partes de 51 diferentes escritos gnósticos — todos, exceto dois, que nunca haviam chegado às mãos de estudiosos modernos antes. Agora chamados de textos de Nag Hammadi ou Chenoboskion, essas obras foram a primeira descoberta moderna de literatura gnóstica original. Todos são traduções coptas de originais gregos anteriores.</w:t>
      </w:r>
    </w:p>
    <w:p>
      <w:r/>
      <w:r>
        <w:t>O Códice I (intitulado o Códice Jung porque agora pertence ao Instituto Jung em Viena) é único entre as 13 obras porque está em copta sub-aquimímico, enquanto o restante das obras está no mais usual copta saídico. O Códice I contém cinco obras, duas das quais são o enormemente controverso Evangelho de Tomé e o Evangelho da Verdade.</w:t>
      </w:r>
    </w:p>
    <w:p>
      <w:r/>
      <w:r>
        <w:t>O Evangelho da Verdade não tem título, mas sim tira seu nome do incipit (primeira linha do texto); não tem autor; não contém destinatário. Na verdade, não é um evangelho, mas sim um tratado que expressa o gnosticismo valentiniano em seu estágio mais inicial. Como o gnosticismo expresso no Evangelho da Verdade carece de todo o desenvolvimento mitológico posterior de valentiniano e porque é declarado de forma simples e em formas de pensamento quase ortodoxas cristãs, a maioria dos estudiosos modernos o atribui ao próprio Valentim, embora nenhuma prova definitiva disso tenha sido descoberta até agora. Se o próprio Valentim não escreveu este documento, então teve que ser alguém no círculo imediato de seus discípulos iniciais.</w:t>
      </w:r>
    </w:p>
    <w:p>
      <w:r/>
      <w:r>
        <w:t>Valentim nasceu no Egito por volta de 100 a 110 d.C. Ele recebeu uma educação completa em Alexandria, tornou-se cristão e ensinou primeiro no Egito antes de se mudar para Roma por volta de 136 d.C., onde permaneceu até 154 ou 155. Tertuliano, em sua obra contra a heresia, parece implicar que Valentim foi expulso duas vezes da igreja romana; ele afirma que Valentim era um homem brilhante e eloquente que tinha esperanças de se tornar um bispo em Roma em algum momento. Valentim atraiu seguidores capazes que mais tarde expandiram seus ensinamentos quase além do reconhecimento. Mas quando ele deixou Roma em algum momento após 154 ou 155, ele havia rompido definitivamente com a ortodoxia e estava ensinando uma forma de heresia gnóstica cujo produto foi o Evangelho da Verdade, escrito por ele mesmo ou por alguém de seu círculo imediato. Há uma declaração sobrevivente de que Valentim ensinou posteriormente em Chipre, e então ele desaparece nas brumas da história.</w:t>
      </w:r>
    </w:p>
    <w:p>
      <w:r/>
      <w:r>
        <w:t>Ireneu disse que o Evangelho da Verdade não é evangelho, pois é diferente dos quatro Evangelhos (</w:t>
      </w:r>
      <w:r>
        <w:rPr>
          <w:i/>
        </w:rPr>
        <w:t>Contra as Heresias</w:t>
      </w:r>
      <w:r>
        <w:t xml:space="preserve"> 3.2.9). Ireneu estava certamente correto, pois a obra não é uma narrativa. Nem o Evangelho da Verdade contém qualquer história sobre Jesus, qualquer nome de lugar de qualquer tipo, qualquer data, ou qualquer menção de qualquer pessoa além de Jesus, que é mencionado apenas cinco vezes.</w:t>
      </w:r>
    </w:p>
    <w:p>
      <w:r/>
      <w:r>
        <w:t>Mais de 60 vezes, este breve trabalho utiliza as noções de conhecimento ou necessidade de saber. Este conhecimento nasce de dentro, à medida que a alma retorna a si mesma, encontrando ali o que a Divindade depositou nela — ou talvez melhor, encontrando ali o resíduo da Divindade ainda preso dentro dela. Assim, quem tem Gnose simplesmente tomou o que é seu e pode saber de onde vem e para onde está destinado. O papel de Cristo era apresentar o “Livro dos Vivos” ou o “Livro Vivo”. “Livro” é entendido, não como a proclamação do evangelho da vida e ensinamentos de Jesus, mas sim como o evangelho primordial ou verdade que existia antes da criação. Foi o erro e a ignorância que se rebelaram contra o Salvador e o pregaram no tronco. Implícito nisso, embora não explicitamente declarado, está o entendimento gnóstico de que também foi erro e ignorância divinos dos quais a matéria emergiu ou foi criada. A salvação para os seres vivos presos nesta matéria vem com o retorno à Divindade pura. O caminho deste retorno é a Gnose (conhecimento). O Pleroma, a plenitude da Divindade, saiu para as profundezas da matéria em busca dos eleitos entre os seres por meio de Jesus e da cruz.</w:t>
      </w:r>
    </w:p>
    <w:p>
      <w:r/>
      <w:r>
        <w:t>Embora essas características do gnosticismo sejam claras, este evangelho está muito mais próximo da ortodoxia do que a maioria dos escritos gnósticos de Chenoboskion, porque menciona apenas um Filho de Deus, não várias emanações; não divide Jesus em um Jesus físico e um Cristo divino; e, mais notavelmente, Sophia, a personagem central usual no drama cósmico gnóstico, não aparece de forma alguma. É por essas razões, entre outras, que o Evangelho da Verdade é colocado muito próximo da ruptura de Valentino com a ortodoxia.</w:t>
      </w:r>
    </w:p>
    <w:p>
      <w:r/>
      <w:r>
        <w:t>O Evangelho da Verdade assumiu algum grau de importância nos estudos do NT além do justificado por seu conteúdo herético, porque em toda parte assume nosso cânon completo do NT. Segundo a contagem de alguns estudiosos, há nada menos que 83 lugares onde o Evangelho da Verdade ecoa livros canônicos do NT — apesar do fato de não citar diretamente uma única fala de Jesus. Mais particularmente, ele se baseia fortemente no livro do Apocalipse e na Epístola aos Hebreus.</w:t>
      </w:r>
    </w:p>
    <w:p>
      <w:pPr>
        <w:pStyle w:val="Heading4"/>
      </w:pPr>
      <w:r>
        <w:t>Virgem, Assunção de</w:t>
      </w:r>
    </w:p>
    <w:p>
      <w:r/>
      <w:r>
        <w:t>Uma lenda amplamente divulgada trata da morte e translação da Virgem Maria. Nenhuma das muitas versões é anterior ao quarto século. A maioria remonta ao Egito. Nas versões coptas, o próprio Jesus aparece a Maria antes que os apóstolos partam para seus trabalhos missionários; Jesus anuncia sua morte e translação iminente. Em outra forma, um anjo faz o anúncio. Maria solicita a presença de todos os apóstolos, que são milagrosamente trazidos nas nuvens. Maria é transfigurada, e muitas curas resultam do contato com seu corpo morto. Ela é transportada para o céu por Jesus logo após sua morte.</w:t>
      </w:r>
    </w:p>
    <w:p>
      <w:r/>
      <w:r>
        <w:t>Esta lenda em si mesma ganhou um novo interesse e importância quando, em 1950, "A assunção da bendita Virgem" foi incorporada ao dogma oficial da Igreja Católica Romana.</w:t>
      </w:r>
    </w:p>
    <w:p>
      <w:pPr>
        <w:pStyle w:val="Heading4"/>
      </w:pPr>
      <w:r>
        <w:t>Virgem, Vida da</w:t>
      </w:r>
    </w:p>
    <w:p>
      <w:r/>
      <w:r>
        <w:t>Há vários relatos sobre a vida e existência inicial da Virgem Maria. A maioria deles nos chega através de textos coptas. Eles contam sobre o nascimento de Maria para Joaquim (também chamado Cleofas) e Ana, que foram zombados por amigos por não terem filhos. Maria nasceu após uma visão de uma pomba branca. Em alguns relatos, Maria foi dedicada ao Senhor e então confiada aos cuidados de um homem, José. Enquanto estava na casa tecendo o véu do templo, anjos vinham ministrar a ela. A anunciação por Gabriel é dada em grande detalhe. O nascimento de Jesus é descrito em detalhe enquanto José procura por uma parteira, Salomé. Outros relatos continuam a descrever cenas ternas entre Maria e o menino Jesus. Em algumas dessas versões, há uma identificação imprudente da Virgem Maria com todas as outras Marias dos Evangelhos.</w:t>
      </w:r>
    </w:p>
    <w:p>
      <w:pPr>
        <w:pStyle w:val="Heading4"/>
      </w:pPr>
      <w:r>
        <w:t>Zebulom, Testamento de</w:t>
      </w:r>
    </w:p>
    <w:p>
      <w:r/>
      <w:r>
        <w:rPr>
          <w:i/>
        </w:rPr>
        <w:t>Veja</w:t>
      </w:r>
      <w:r>
        <w:t xml:space="preserve"> Testamentos dos Doze Patriarcas (acima).</w:t>
      </w:r>
      <w:r/>
      <w:r/>
    </w:p>
    <w:p>
      <w:r/>
    </w:p>
    <w:p>
      <w:pPr>
        <w:pStyle w:val="Heading2"/>
      </w:pPr>
      <w:r>
        <w:t>Apócrifos Apocalípticos</w:t>
      </w:r>
      <w:r/>
    </w:p>
    <w:p>
      <w:r/>
      <w:r>
        <w:t xml:space="preserve">Os </w:t>
      </w:r>
      <w:r>
        <w:rPr>
          <w:i/>
        </w:rPr>
        <w:t>Apócrifos Apocalípticos</w:t>
      </w:r>
      <w:r>
        <w:t xml:space="preserve"> são um grupo de escritos judaicos e cristãos antigos que revelam visões sobre o fim do mundo e a vinda do reino de Deus. Essas obras são chamadas de </w:t>
      </w:r>
      <w:r>
        <w:rPr>
          <w:i/>
        </w:rPr>
        <w:t>apocalípticos</w:t>
      </w:r>
      <w:r>
        <w:t xml:space="preserve"> porque a palavra </w:t>
      </w:r>
      <w:r>
        <w:rPr>
          <w:i/>
        </w:rPr>
        <w:t>Apocalipse</w:t>
      </w:r>
      <w:r>
        <w:t xml:space="preserve"> significa "divulgação" ou "revelação". Era geralmente usada para escritos judaicos e cristãos que se assemelham ao Apocalipse do Novo Testamento de João, que se autodenomina um Apocalipse em Apocalipse 1.1.</w:t>
      </w:r>
    </w:p>
    <w:p>
      <w:r/>
      <w:r>
        <w:t>Assim como os autores de outros tipos de escritos apócrifos, os autores de apocalipses judaicos e cristãos frequentemente escreviam sob o nome de uma pessoa bíblica famosa. Eles atribuíram apocalipses judaicos a personagens importantes do Antigo Testamento, como Adão, Enoque, Abraão, Moisés ou Esdras. Da mesma forma, apocalipses cristãos do segundo século d.C. e posteriores se apresentavam como escritos por personagens importantes do Novo Testamento, como Pedro, Tomé ou Tiago. O Apocalipse de João é uma exceção notável a essa prática.</w:t>
      </w:r>
    </w:p>
    <w:p>
      <w:r/>
      <w:r>
        <w:t>Do final do período do Antigo Testamento aos tempos do Novo Testamento, alguns grupos judeus desenvolveram uma visão apocalíptica da história. Eles produziram escritos como 1 Enoque (que tem cinco partes), a Assunção de Moisés, 2 Esdras e o Apocalipse de Baruque. Esses livros são importantes para o estudo do Novo Testamento porque estabelecem conexões significativas entre as ideias do Antigo Testamento e do Novo Testamento sobre o reino de Deus.</w:t>
      </w:r>
    </w:p>
    <w:p>
      <w:pPr>
        <w:pStyle w:val="Heading3"/>
      </w:pPr>
      <w:r>
        <w:t>Propósito e contexto</w:t>
      </w:r>
    </w:p>
    <w:p>
      <w:r/>
      <w:r>
        <w:t>Os apocalipses foram escritos em resposta a situações históricas que levantaram questões sobre a teodiceia (a justiça de Deus). Após o tempo do sacerdote e escriba Esdras, a lei tornou-se mais importante na vida do povo judeu do que antes. Em tempos proféticos anteriores, Israel muitas vezes se afastava da lei e adorava os deuses de nações estrangeiras. Os profetas instavam Israel a voltar-se para Deus e a seguir a lei. Após o tempo de Esdras e durante o período do Novo Testamento, Israel seguiu a lei mais fielmente do que nunca. Os judeus rejeitaram a adoração de falsos deuses e dedicaram-se a adorar somente a Deus. No entanto, seu reino não veio. Em vez disso, os judeus experimentaram severa perseguição sob Antíoco IV Epifânio no período dos Macabeus, sob o governo mundano dos Hasmoneus e sob Pompeu e a ocupação romana.</w:t>
      </w:r>
    </w:p>
    <w:p>
      <w:r/>
      <w:r>
        <w:t>Entre 66 e 70 d.C., Roma atacou Jerusalém e a destruiu. Era natural que os fiéis se perguntassem onde estava Deus enquanto essas coisas aconteciam e por que Deus não salvou seus seguidores fiéis. Eles se questionavam por que o reino de Deus não havia chegado. Apocalipses foram escritos para fornecer respostas a essas perguntas.</w:t>
      </w:r>
    </w:p>
    <w:p>
      <w:pPr>
        <w:pStyle w:val="Heading3"/>
      </w:pPr>
      <w:r>
        <w:t>Duas eras na história</w:t>
      </w:r>
    </w:p>
    <w:p>
      <w:r/>
      <w:r>
        <w:t>Uma ideia central no ensino apocalíptico é que a história possui dois períodos ou "eras" distintos. O primeiro é "esta era presente", repleta de problemas e sofrimento. O segundo é "a era vindoura", quando Deus governará e corrigirá todas as coisas. Os profetas do Antigo Testamento frequentemente comparavam os eventos de seu tempo com um futuro em que o reino de Deus seria estabelecido. Os escritores apocalípticos intensificaram ainda mais esse contraste. Essa forma de falar sobre diferentes eras aparece duas vezes em 1 Enoque, embora não esteja completamente declarada. Ela surge de forma completa em 2 Esdras e no Apocalipse de Baruque, ambos escritos por volta do final do primeiro século d.C..</w:t>
      </w:r>
    </w:p>
    <w:p>
      <w:r/>
      <w:r>
        <w:t xml:space="preserve">Então, 2 Esdras 7.50 afirma que "o Altíssimo não fez uma era, mas duas" e 2 Esdras 7.113 que "o dia do julgamento será o fim desta era e o início da era imortal que está por vir". 2 Esdras 8.1 também diz: "esta era o Altíssimo fez para muitos, mas a era vindoura para poucos" (veja também Apocalipse de Baruque 14.13; 15.7; </w:t>
      </w:r>
      <w:r>
        <w:rPr>
          <w:i/>
        </w:rPr>
        <w:t>Pirke Aboth</w:t>
      </w:r>
      <w:r>
        <w:t xml:space="preserve"> 4.1,21–22; 6.4–7).</w:t>
      </w:r>
    </w:p>
    <w:p>
      <w:r/>
      <w:r>
        <w:t>De acordo com esses escritores apocalípticos, a transição desta era para a próxima só pode ocorrer através de uma intervenção poderosa de Deus que transformará a ordem criada. No apócrifo Assunção de Moisés, não há Messias (nenhuma figura salvadora escolhida). É o próprio Deus que vem resgatar Israel. Nas Similitudes de Enoque, a mudança entre as duas eras acontece com a vinda de um Filho do Homem celestial que existia antes da criação. Em 2 Esdras, o Messias do Antigo Testamento da linhagem da família de Davi é combinado com o Filho do Homem mencionado no livro de Daniel.</w:t>
      </w:r>
    </w:p>
    <w:p>
      <w:r/>
      <w:r>
        <w:t>Essas crenças apocalípticas diferem das crenças do Antigo Testamento proclamadas pelos profetas canônicos. De fato, os escritores apocalípticos não acreditavam que houvesse muita esperança de mudança na era presente. No entanto, eles tinham esperança para o futuro. Sua principal mensagem é que Deus eventualmente intervirá e salvará seu povo. De acordo com esses escritores apocalípticos, por enquanto, enquanto esta era continuar, Deus deixou de intervir na história de Israel. Anjos malignos e forças do demônio controlam a era presente, tornando-a maligna além da esperança. Deus entregou esta era para o mal, e somente na era futura Deus trará salvação. Assim, escritores desse tipo de literatura apocalíptica não viam a relação entre a história presente e o fim dos tempos que pode ser observada nos escritos dos profetas do Antigo Testamento. Escritores apocalípticos não-canônicos não esperavam mais que Deus interviesse nesta era. Para eles, Deus havia se tornado o Deus do futuro em oposição ao Deus do presente.</w:t>
      </w:r>
    </w:p>
    <w:p>
      <w:r/>
      <w:r>
        <w:t>Nas visões de sonho de Enoque (1 Enoque 83–90), Deus guiou Israel ao longo de sua história. Então, Deus retirou sua liderança, abandonou o templo e permitiu que outros povos prejudicassem seu povo. Deus "permaneceu impassível, embora visse, e se alegrou que eles fossem devorados, engolidos e roubados, e os deixou para serem devorados na mão de todas as feras" (1 Enoque 89.58). Após o cativeiro babilônico de Israel, muitos judeus acreditavam que Deus não estava mais atuando na história. Eles viam o mundo presente como entregue ao mal, e toda esperança de salvação estava reservada para uma era futura.</w:t>
      </w:r>
    </w:p>
    <w:p>
      <w:pPr>
        <w:pStyle w:val="Heading3"/>
      </w:pPr>
      <w:r>
        <w:t>Influência mais ampla dos escritos apocalípticos</w:t>
      </w:r>
    </w:p>
    <w:p>
      <w:r/>
      <w:r>
        <w:t>Muitas outras obras apócrifas são apocalípticas por natureza. Essas obras são complementadas por outros tipos de escritos apócrifos, como as Constituições e Cânones Apostólicos. Além disso, composições gnósticas encontradas em Nag Hammadi incluem obras que afirmam representar os ensinamentos de Cristo, bem como instruções “secretas” compiladas por escritores gnósticos e algumas outras composições apócrifas.</w:t>
      </w:r>
    </w:p>
    <w:p>
      <w:r/>
      <w:r>
        <w:t>Estudiosos que comparam diferentes escritos descobriram que os livros apócrifos do Novo Testamento muitas vezes mantêm apenas tradições fracas ou distorcidas sobre Jesus e os ensinamentos do cristianismo primitivo. Algumas dessas histórias têm pouco ou nenhum valor histórico e incluem ideias muito diferentes da espiritualidade do Novo Testamento. Mesmo quando parecem concordar com tradições conhecidas em partes da igreja primitiva, suas evidências geralmente são menos confiáveis do que as encontradas em outras fontes. Alguns desses escritos são tão insignificantes que é difícil entender por que foram preservados. Outros foram perdidos há muito tempo e sobrevivem apenas como citações em livros posteriores.</w:t>
      </w:r>
    </w:p>
    <w:p>
      <w:r/>
      <w:r>
        <w:t>Apesar disso, os escritos apócrifos do Novo Testamento são importantes porque mostram o que atraía as pessoas comuns na época. Elas pareciam precisar de histórias imaginárias além das verdades espirituais aceitas. Algumas histórias eram vívidas e criativas, enquanto outras, como os apocalipses, ofereciam uma fuga das duras realidades da vida. Independentemente de sua natureza, os escritos apócrifos do Novo Testamento exerceram uma influência significativa que foi além de seu valor real.</w:t>
      </w:r>
    </w:p>
    <w:p>
      <w:r/>
      <w:r>
        <w:rPr>
          <w:i/>
        </w:rPr>
        <w:t>Veja também</w:t>
      </w:r>
      <w:r>
        <w:t xml:space="preserve"> Apócrifos.</w:t>
      </w:r>
      <w:r/>
      <w:r/>
    </w:p>
    <w:p>
      <w:r/>
    </w:p>
    <w:p>
      <w:pPr>
        <w:pStyle w:val="Heading2"/>
      </w:pPr>
      <w:r>
        <w:t>Apócrifos, Evangelhos</w:t>
      </w:r>
      <w:r/>
    </w:p>
    <w:p>
      <w:r/>
      <w:r>
        <w:rPr>
          <w:i/>
        </w:rPr>
        <w:t>Veja</w:t>
      </w:r>
      <w:r>
        <w:t xml:space="preserve"> Apócrifos (Evangelhos apócrifos).</w:t>
      </w:r>
      <w:r/>
      <w:r/>
    </w:p>
    <w:p>
      <w:r/>
    </w:p>
    <w:p>
      <w:pPr>
        <w:pStyle w:val="Heading2"/>
      </w:pPr>
      <w:r>
        <w:t>Apoliom</w:t>
      </w:r>
      <w:r/>
    </w:p>
    <w:p>
      <w:r/>
      <w:r>
        <w:t xml:space="preserve">Um anjo do "poço sem fundo" (um lugar de punição muito profundo e escuro). Apoliom também é chamado de Abadom (Ap 9.11). </w:t>
      </w:r>
    </w:p>
    <w:p>
      <w:r/>
      <w:r>
        <w:rPr>
          <w:i/>
        </w:rPr>
        <w:t>Veja</w:t>
      </w:r>
      <w:r>
        <w:t xml:space="preserve"> Abadom.</w:t>
      </w:r>
      <w:r/>
      <w:r/>
    </w:p>
    <w:p>
      <w:r/>
    </w:p>
    <w:p>
      <w:pPr>
        <w:pStyle w:val="Heading2"/>
      </w:pPr>
      <w:r>
        <w:t>Apolo</w:t>
      </w:r>
      <w:r/>
    </w:p>
    <w:p>
      <w:r/>
      <w:r>
        <w:t xml:space="preserve">Apolo era um judeu cristão e um pregador habilidoso na época das jornadas missionárias do apóstolo Paulo. Ele nasceu em Alexandria (Egito). A principal passagem bíblica sobre Apolo é Atos 18.24–19.1.</w:t>
      </w:r>
    </w:p>
    <w:p>
      <w:pPr>
        <w:pStyle w:val="Heading3"/>
      </w:pPr>
      <w:r>
        <w:t>O início do ministério de Apolo</w:t>
      </w:r>
    </w:p>
    <w:p>
      <w:r/>
      <w:r>
        <w:t>De Alexandria, Apolo foi para Éfeso na Ásia Menor. Apolo era muito entusiasmado com sua fé. Ele era bem-educado e conhecia muito sobre cultura. Ele havia estudado cuidadosamente as Escrituras do Antigo Testamento. Ele conhecia o caminho do Senhor e falava com ousadia e abertamente na sinagoga em Éfeso. Apolo conhecia Jesus e ensinava sobre ele corretamente. No entanto, Apolo só sabia o que João Batista havia dito sobre Jesus. João Batista foi um homem que veio antes de Jesus para preparar as pessoas para a sua chegada.</w:t>
      </w:r>
    </w:p>
    <w:p>
      <w:pPr>
        <w:pStyle w:val="Heading3"/>
      </w:pPr>
      <w:r>
        <w:t>Apolo aprende com Priscila e Áquila</w:t>
      </w:r>
    </w:p>
    <w:p>
      <w:r/>
      <w:r>
        <w:t>Priscila e Áquila eram amigos e antigos associados de Paulo. Eles ouviram Apolo falar em Éfeso e perceberam que ele não conhecia o que havia acontecido com Jesus. Então o levaram consigo, em particular, e lhe explicaram o caminho de Deus de forma mais clara.</w:t>
      </w:r>
    </w:p>
    <w:p>
      <w:r/>
      <w:r>
        <w:t>Apolo estava convencido da importância do batismo de João e da mensagem de João de que Jesus era o Messias (o líder escolhido por Deus). Apolo não conhecia ensinamentos como a justificação pela fé em Cristo ou a obra do Espírito Santo na salvação. A justificação pela fé em Cristo é ser feito justo diante de Deus ao acreditar em Jesus. A obra do Espírito Santo na salvação é como o Espírito de Deus capacita as pessoas a se tornarem seguidores de Jesus. Priscila e Áquila ajudaram Apolo a aprender essas informações.</w:t>
      </w:r>
    </w:p>
    <w:p>
      <w:pPr>
        <w:pStyle w:val="Heading3"/>
      </w:pPr>
      <w:r>
        <w:t>O ministério de Apolo na Grécia</w:t>
      </w:r>
    </w:p>
    <w:p>
      <w:r/>
      <w:r>
        <w:t>Pouco depois dessa instrução, Apolo deixou Éfeso rumo à província romana da Acaia, na Grécia. Ele trouxe cartas dos cristãos de Éfeso, que instavam os discípulos na Acaia a receberem Apolo como um irmão cristão. Ao chegar, ele argumentou de forma contundente e pública com os judeus, usando seu conhecimento das Escrituras do Antigo Testamento para provar que Jesus era o Messias.</w:t>
      </w:r>
    </w:p>
    <w:p>
      <w:r/>
      <w:r>
        <w:t xml:space="preserve">Paulo considerou o trabalho de Apolo em Corinto valioso. Paulo descreveu Apolo como aquele que regou a semente que ele havia plantado como fundador da igreja (1Co 3.5–11). Em 1 Coríntios, também fica claro que um dos grupos que dividia a igreja de Corinto era centrado em Apolo. No entanto, Apolo não era diretamente responsável por isso (1Co 1.12; 3.1–4). Paulo teve dificuldade em convencer Apolo de que ele deveria retornar a Corinto. Isso pode ser porque Apolo não queria encorajar a continuação daquele pequeno grupo (1Co 16.12).</w:t>
      </w:r>
      <w:r/>
      <w:r/>
    </w:p>
    <w:p>
      <w:r/>
    </w:p>
    <w:p>
      <w:pPr>
        <w:pStyle w:val="Heading2"/>
      </w:pPr>
      <w:r>
        <w:t>Apolofanes</w:t>
      </w:r>
      <w:r/>
    </w:p>
    <w:p>
      <w:r/>
      <w:r>
        <w:t>Um guerreiro sírio durante o período entre o Antigo Testamento e o Novo Testamento. O exército de Judas Macabeu matou Apolofanes em uma fortaleza chamada Gazara (2Mc 10.37). A morte de Apolofanes ocorreu após uma batalha importante. Na batalha, o exército judeu confiou no Senhor para a vitória. No entanto, os sírios lutaram com raiva violenta e descontrolada (2Mc 10.24–31).</w:t>
      </w:r>
      <w:r/>
      <w:r/>
    </w:p>
    <w:p>
      <w:r/>
    </w:p>
    <w:p>
      <w:pPr>
        <w:pStyle w:val="Heading2"/>
      </w:pPr>
      <w:r>
        <w:t>Apolônia</w:t>
      </w:r>
      <w:r/>
    </w:p>
    <w:p>
      <w:r/>
      <w:r>
        <w:t xml:space="preserve">Uma cidade localizada na via Egnácia, no leste da Macedônia. Paulo passou por Apolônia em sua segunda viagem missionária (At 17.1). Ele estava viajando do oeste de Filipos para Tessalônica, uma viagem de cerca de 145 quilômetros. Apolônia é geralmente identificada com a moderna Pollina.</w:t>
      </w:r>
      <w:r/>
      <w:r/>
    </w:p>
    <w:p>
      <w:r/>
    </w:p>
    <w:p>
      <w:pPr>
        <w:pStyle w:val="Heading2"/>
      </w:pPr>
      <w:r>
        <w:t>Apolônio</w:t>
      </w:r>
      <w:r/>
    </w:p>
    <w:p>
      <w:r/>
      <w:r>
        <w:t>Nome de provavelmente quatro homens diferentes nos textos judaicos antigos sobre a revolta dos Macabeus.</w:t>
      </w:r>
    </w:p>
    <w:p>
      <w:pPr>
        <w:pStyle w:val="ListNumber"/>
        <w:numPr>
          <w:ilvl w:val="0"/>
          <w:numId w:val="86"/>
        </w:numPr>
      </w:pPr>
      <w:r/>
      <w:r>
        <w:t>Apolônio de Társis, filho de Menesteu (2Mc 3.5–7; 4.4). O historiador grego Políbio o identifica como o governador de Coele-Síria e Fenícia. Ele serviu sob Seleuco IV e se retirou para Mileto quando Antíoco IV começou a governar. Apolônio usou sua habilidade em diplomacia ao servir como embaixador no Egito (2Mc 4.21). Seu filho também se chamava Apolônio (#4 abaixo) e serviu como governador sob Demétrio II.</w:t>
      </w:r>
    </w:p>
    <w:p>
      <w:pPr>
        <w:pStyle w:val="ListNumber"/>
      </w:pPr>
      <w:r/>
      <w:r>
        <w:t>Apolônio, um capitão cruel dos Mísios enviado por Antíoco IV para matar todos os homens judeus adultos (1Mc 1.29; 2Mc 5.24). Ele foi morto por Judas Macabeu (1Mc 3.10–12).</w:t>
      </w:r>
    </w:p>
    <w:p>
      <w:pPr>
        <w:pStyle w:val="ListNumber"/>
      </w:pPr>
      <w:r/>
      <w:r>
        <w:t>Apolônio, filho de Genneu. Ele era um governador que, junto com outros líderes locais, continuou a perseguir os judeus (2Mc 12.2).</w:t>
      </w:r>
    </w:p>
    <w:p>
      <w:pPr>
        <w:pStyle w:val="ListNumber"/>
      </w:pPr>
      <w:r/>
      <w:r>
        <w:t>Apolônio, o neto de Menesteu. Em 147 a.C., ele começou a servir como governador da Coelesíria. Seu pai também desempenhou esse papel. Ele foi nomeado por Demétrio II. Este Apolônio liderou forças contra Jônatas Macabeu. Jônatas agiu mais rápido que Apolônio e derrotou seu exército. Apolônio fugiu (1Mc 10.69–85).</w:t>
      </w:r>
    </w:p>
    <w:p>
      <w:r/>
      <w:r>
        <w:rPr>
          <w:i/>
        </w:rPr>
        <w:t>Veja também</w:t>
      </w:r>
      <w:r>
        <w:t xml:space="preserve"> Período macabeu.</w:t>
      </w:r>
      <w:r/>
      <w:r/>
    </w:p>
    <w:p>
      <w:r/>
    </w:p>
    <w:p>
      <w:pPr>
        <w:pStyle w:val="Heading2"/>
      </w:pPr>
      <w:r>
        <w:t>apostasia</w:t>
      </w:r>
      <w:r/>
    </w:p>
    <w:p>
      <w:r/>
      <w:r>
        <w:t>Virar-se contra Deus ao abandonar ou rejeitar crenças anteriores. O termo refere-se a uma rejeição deliberada da fé por alguém que costumava acreditar. Não se refere a não entender ou estar enganado. A apostasia é diferente da heresia (negação de uma parte da fé) e de mudar de denominação. Além disso, é possível negar a fé, como Pedro fez uma vez, e reafirmá-la posteriormente.</w:t>
      </w:r>
    </w:p>
    <w:p>
      <w:r/>
      <w:r>
        <w:t xml:space="preserve">Originalmente, </w:t>
      </w:r>
      <w:r>
        <w:rPr>
          <w:i/>
        </w:rPr>
        <w:t>apostasia</w:t>
      </w:r>
      <w:r>
        <w:t xml:space="preserve"> significava rebelião literal. Assim, o povo judeu foi descrito como "rebeldes" contra o rei Artaxerxes (1Ed 2.23). Além disso, Jasão foi descrito como um "rebelde contra as leis" (2Mc 5.6–8). O Antigo Testamento lista muitos exemplos de rebelião espiritual:</w:t>
      </w:r>
    </w:p>
    <w:p>
      <w:pPr>
        <w:pStyle w:val="ListBullet"/>
      </w:pPr>
      <w:r/>
      <w:r>
        <w:t xml:space="preserve">desvio da lei (Js 22.22);</w:t>
      </w:r>
    </w:p>
    <w:p>
      <w:pPr>
        <w:pStyle w:val="ListBullet"/>
      </w:pPr>
      <w:r/>
      <w:r>
        <w:t xml:space="preserve">abandonar o culto no templo (2Cr 29.19);</w:t>
      </w:r>
    </w:p>
    <w:p>
      <w:pPr>
        <w:pStyle w:val="ListBullet"/>
      </w:pPr>
      <w:r/>
      <w:r>
        <w:t xml:space="preserve">desobediência intencional para com Deus (Jr 2.19).</w:t>
      </w:r>
    </w:p>
    <w:p>
      <w:r/>
      <w:r>
        <w:t xml:space="preserve">Isaías e Jeremias fornecem muitos exemplos das rebeliões de Israel (Is 1.2–4; Jr 2.19). Os reis israelitas eram frequentemente culpados de apostasia:</w:t>
      </w:r>
    </w:p>
    <w:p>
      <w:pPr>
        <w:pStyle w:val="ListBullet"/>
      </w:pPr>
      <w:r/>
      <w:r>
        <w:t xml:space="preserve">Roboão (1Rs 14.22–24);</w:t>
      </w:r>
    </w:p>
    <w:p>
      <w:pPr>
        <w:pStyle w:val="ListBullet"/>
      </w:pPr>
      <w:r/>
      <w:r>
        <w:t xml:space="preserve">Acabe (1Rs 16.30–33);</w:t>
      </w:r>
    </w:p>
    <w:p>
      <w:pPr>
        <w:pStyle w:val="ListBullet"/>
      </w:pPr>
      <w:r/>
      <w:r>
        <w:t xml:space="preserve">Acazias (1Rs 22.51–53);</w:t>
      </w:r>
    </w:p>
    <w:p>
      <w:pPr>
        <w:pStyle w:val="ListBullet"/>
      </w:pPr>
      <w:r/>
      <w:r>
        <w:t xml:space="preserve">Jorão (2Cr 21.6,10);</w:t>
      </w:r>
    </w:p>
    <w:p>
      <w:pPr>
        <w:pStyle w:val="ListBullet"/>
      </w:pPr>
      <w:r/>
      <w:r>
        <w:t xml:space="preserve">Acaz (2Cr 28.1–4);</w:t>
      </w:r>
    </w:p>
    <w:p>
      <w:pPr>
        <w:pStyle w:val="ListBullet"/>
      </w:pPr>
      <w:r/>
      <w:r>
        <w:t xml:space="preserve">Manassés (2Cr 33.1–19);</w:t>
      </w:r>
    </w:p>
    <w:p>
      <w:pPr>
        <w:pStyle w:val="ListBullet"/>
      </w:pPr>
      <w:r/>
      <w:r>
        <w:t xml:space="preserve">Amom (2Cr 33.21–23).</w:t>
      </w:r>
    </w:p>
    <w:p>
      <w:r/>
      <w:r>
        <w:t xml:space="preserve">Nos tempos do Novo Testamento, muitos discípulos se afastaram de Cristo (Jo 6.66). Judas Iscariotes é o exemplo mais conhecido. A palavra grega de onde obtemos </w:t>
      </w:r>
      <w:r>
        <w:rPr>
          <w:i/>
        </w:rPr>
        <w:t>apostasia</w:t>
      </w:r>
      <w:r>
        <w:t xml:space="preserve"> aparece em apenas duas passagens. O apóstolo Paulo foi acusado de apostasia por ensinar outros a “abandonar Moisés” (At 21.21). A apostasia será significativa nos tempos do fim (2Ts 2.3). Os cristãos foram avisados para não serem levados e enganados pela apostasia que virá nos tempos do fim antes do retorno do Senhor. Esta apostasia ocorre devido ao surgimento de uma figura rebelde que será usada por Satanás para realizar seu trabalho (2Ts 2.3–12; compare 1Tm 4.1–3).</w:t>
      </w:r>
      <w:r/>
      <w:r/>
    </w:p>
    <w:p>
      <w:r/>
    </w:p>
    <w:p>
      <w:pPr>
        <w:pStyle w:val="Heading2"/>
      </w:pPr>
      <w:r>
        <w:t>Apóstolo, Apostolado</w:t>
      </w:r>
      <w:r/>
    </w:p>
    <w:p>
      <w:r/>
      <w:r>
        <w:t>Designação oficial dada a certos indivíduos líderes nas igrejas do NT. Apostolado é o termo mais abrangente, denotando as funções daquele que serve em tal capacidade. Perguntas sobre origem, função e história do apostolado do NT são muito debatidas; não é possível dizer nada sobre algo como um consenso unindo as várias tradições da igreja. Alguma luz é colocada sobre nossa compreensão dos termos por um exame dos possíveis contextos linguísticos e conceituais.</w:t>
      </w:r>
    </w:p>
    <w:p>
      <w:r/>
      <w:r>
        <w:t>A palavra grega para “apóstolo” não é usada fora do NT no mesmo sentido que é no NT. É derivada do verbo “enviar” e é comumente usada na linguagem marítima, que significa um “navio” específico ou “grupo de navios”, uma “expedição marítima” ou “o líder” de tal grupo. Seu uso é quase sempre impessoal e completamente passivo. Não há nenhuma pista de iniciativa ou autorização pessoal, apenas a conotação de algo que está sendo enviado. Papiros posteriores usam a palavra para significar "conta" ou "fatura" ou até mesmo um "passaporte", continuando a refletir o vocabulário dos assuntos marítimos.</w:t>
      </w:r>
    </w:p>
    <w:p>
      <w:r/>
      <w:r>
        <w:t xml:space="preserve">No NT, a palavra foi usada para designar aqueles que haviam sido enviados por Jesus para proclamação do evangelho. Entre o grupo mais amplo daqueles que o seguiam, Jesus escolheu 12 homens (Mt 10.1–4; Mc 3.13–19; Lc 6.12–16) que mantinham uma relação especialmente próxima com ele, recebendo instrução privada e testemunhando seus milagres e controvérsias com as autoridades judaicas. Em uma ocasião, Jesus enviou esses homens para pregar a mensagem de arrependimento, expulsar demônios e curar os doentes; isto é, para ministrar de maneiras que eram características de seu próprio trabalho (Mt 10.1–15; Mc 6.7–13, 30; Lc 9.1–6). O mesmo relacionamento é expresso no ditado “Quem ouve vocês está me ouvindo; quem rejeita vocês está me rejeitando; e quem me rejeita está rejeitando aquele que me enviou.” (Lc 10.16, NTLH; cf. Mt 10.40). É evidente que os Doze não estão apenas encarregados de transmitir o ensinamento de Jesus, mas de representar sua própria pessoa. Após a ressurreição, Jesus comissionou os Doze (Mt 28; Lc 24; Jo 20–21) para proclamar a ação de Deus em Cristo em nome de todos os homens. Apenas aqueles que haviam estado com Jesus desde o início de seu ministério até sua ressurreição estavam qualificados para ser suas testemunhas apostólicas (Atos 1:21–22). Paulo se qualificou porque ele havia visto o Cristo ressuscitado (1Co 15.4–10).</w:t>
      </w:r>
    </w:p>
    <w:p>
      <w:r/>
      <w:r>
        <w:t xml:space="preserve">Os escritos Paulinos demonstram dois usos característicos da palavra “apóstolo”. De vez em quando, se refere a pessoas autorizadas pelas congregações locais e confiadas a entrega segura de dons específicos para outros membros da comunidade cristã (2Co 8.23; Fp 2.25). Mais importantes são aquelas passagens nas quais “apóstolo” assume um sentido mais técnico através da frase qualificadora “de Jesus Cristo” (1Co 1.1; 2Co 1.1; 11.13; Gl 1.1; Ef 1.1; Cl 1.1; 1Ts 2.6). O “enviado” é o “enviado de Jesus Cristo” (Rm 16.7; 1Co 9.1, 5; 12.28; Gl 1.17–19). Nas declarações em que Paulo afirma seu próprio direito a este título, ele argumenta ao longo das linhas assumindo o mesmo conceito apostólico básico que Jesus tinha. Ele consistentemente liga esta alegação a um evento específico no passado em que o Senhor ressuscitado havia aparecido a ele (1Co 9.1; Gl 1.12, 16). Esta aparição ele classificou ao lado das aparições da ressurreição (1Co 15.3–8). Paulo entendeu sua experiência fora de Damasco (cf. Atos 9.1–19a; 22.6–16; 26.12–18; Gl 1.17) como uma comissão para toda a vida para pregar aquele que agora estava ressuscitado (1Co 1.17; 2.1–2) principalmente entre os gentios (Atos 9.15; 22.15; 26.17, 23; Gl 1.15–16). Foi através de seu ministério de pregação que Cristo continuou a trabalhar, criando o novo povo de Deus (1Co 9.1–2; Gl 2.8).</w:t>
      </w:r>
    </w:p>
    <w:p>
      <w:r/>
      <w:r>
        <w:rPr>
          <w:i/>
        </w:rPr>
        <w:t>Veja também</w:t>
      </w:r>
      <w:r>
        <w:t xml:space="preserve"> Atos dos Apóstolos, Livro dos; Paulo, O Apóstolo.</w:t>
      </w:r>
      <w:r/>
      <w:r/>
    </w:p>
    <w:p>
      <w:r/>
    </w:p>
    <w:p>
      <w:pPr>
        <w:pStyle w:val="Heading2"/>
      </w:pPr>
      <w:r>
        <w:t>Apotegma*</w:t>
      </w:r>
      <w:r/>
    </w:p>
    <w:p>
      <w:r/>
      <w:r>
        <w:t xml:space="preserve">Dito curto e conciso. Como usado por alguns estudiosos bíblicos, o termo “apotegma” denota breves histórias nos Evangelhos que terminam em um ditado de Jesus (p. ex., Mt 8.18–22; 9.10–13; 16.1–4; Mc 2.18–22; 10.13–15; Lc 6.1–5; 11.37–44). Também conhecidos como “histórias de pronunciamento”, os apotegmas (plural) são desprovidos de um cenário histórico maior e contêm apenas detalhes suficientes para tornar a frase de Jesus inteligível. Porque tais histórias eram usadas na adoração, na educação de novos cristãos e na correção de falsos ensinamentos, elas eram de grande interesse para a igreja primitiva.</w:t>
      </w:r>
      <w:r/>
      <w:r/>
    </w:p>
    <w:p>
      <w:r/>
    </w:p>
    <w:p>
      <w:pPr>
        <w:pStyle w:val="Heading2"/>
      </w:pPr>
      <w:r>
        <w:t>Aqueduto</w:t>
      </w:r>
      <w:r/>
    </w:p>
    <w:p>
      <w:r/>
      <w:r>
        <w:t>Um conduto ou canal artificial para conduzir água a uma distância. Isso geralmente ocorre por gravidade. Também se refere a uma estrutura que transporta um canal de água sobre um vale ou rio.</w:t>
      </w:r>
    </w:p>
    <w:p>
      <w:r/>
      <w:r>
        <w:t xml:space="preserve">Na Palestina, a maioria das cidades estava situada perto de uma fonte abundante de água. Em tempos de cerco, a água estaria disponível. Túneis antigos para o transporte de água foram encontrados em Gezer. Os jebuseus habitavam a área que mais tarde se tornou Jerusalém. Eles parecem ter construído algum tipo de aqueduto para trazer água da chuva para a cidade (2Sm 5.8). Na época do rei Ezequias, existia um “aqueduto da piscina superior” (2Rs 18.17). Ao se preparar para se revoltar contra os assírios, Ezequias fez um túnel de 541,4 metros através da colina de Ofel para levar água da fonte de Giom até a piscina de Siloé (Is 22.9–11). A famosa “inscrição de Siloé” descreve como isso foi feito.</w:t>
      </w:r>
    </w:p>
    <w:p>
      <w:r/>
      <w:r>
        <w:t xml:space="preserve">É sabido que dois aquedutos, de 21 e 66 quilômetros de comprimento, traziam água para Jerusalém. Eles se uniam nos reservatórios romanos perto de Belém. Ao chegar à cidade, a água era levada para a área do templo por meio de tubulações subterrâneas (Ez 47.1; Jl 3.18). Na época do Novo Testamento, Josefo, um historiador judeu, escreveu sobre um evento envolvendo Pôncio Pilatos. Pilatos pegou algum dinheiro "Corbã" (dinheiro especial separado para Deus) do Tesouro do templo. Ele usou esse dinheiro para construir um aqueduto (um sistema para mover água). Os romanos planejaram três "tanques de Salomão" (grandes áreas de armazenamento de água). Provavelmente construíram esses tanques usando parte do dinheiro que Pilatos pegou.</w:t>
      </w:r>
    </w:p>
    <w:p>
      <w:r/>
      <w:r>
        <w:t>Outras cidades dos tempos bíblicos servidas por aquedutos antigos foram Tiro, Samaria, Cesareia, Jericó e Éfeso na Ásia Menor. Cesareia era a capital romana da província. Os romanos elevaram a engenharia de aquedutos a uma verdadeira arte. A Ápia, construída em 312 a.C., tinha 16 quilômetros de comprimento. A Ano Vetus, construída em 272 a.C., tinha mais de 51 quilômetros de comprimento. Ambos eram canais subterrâneos que levavam água para a cidade de Roma.</w:t>
      </w:r>
      <w:r/>
      <w:r/>
    </w:p>
    <w:p>
      <w:r/>
    </w:p>
    <w:p>
      <w:pPr>
        <w:pStyle w:val="Heading2"/>
      </w:pPr>
      <w:r>
        <w:t>Áquila</w:t>
      </w:r>
      <w:r/>
    </w:p>
    <w:p>
      <w:r/>
      <w:r>
        <w:t xml:space="preserve">O marido de Priscila (At 18.2,18,26; Rm 16.3; 1Co 16.19; 2Tm 4.19). </w:t>
      </w:r>
      <w:r>
        <w:rPr>
          <w:i/>
        </w:rPr>
        <w:t>Veja</w:t>
      </w:r>
      <w:r>
        <w:t xml:space="preserve"> Priscila e Áquila.</w:t>
      </w:r>
      <w:r/>
      <w:r/>
    </w:p>
    <w:p>
      <w:r/>
    </w:p>
    <w:p>
      <w:pPr>
        <w:pStyle w:val="Heading2"/>
      </w:pPr>
      <w:r>
        <w:t>Aquim</w:t>
      </w:r>
      <w:r/>
    </w:p>
    <w:p>
      <w:r/>
      <w:r>
        <w:t xml:space="preserve">Um descendente de Zorobabel. Ele é listado no Novo Testamento como um ancestral de Jesus (Mt 1.14).</w:t>
      </w:r>
    </w:p>
    <w:p>
      <w:r/>
      <w:r>
        <w:t xml:space="preserve">Veja: A ancestralidade de Jesus Cristo.</w:t>
      </w:r>
      <w:r/>
      <w:r/>
    </w:p>
    <w:p>
      <w:r/>
    </w:p>
    <w:p>
      <w:pPr>
        <w:pStyle w:val="Heading2"/>
      </w:pPr>
      <w:r>
        <w:t>Aquis</w:t>
      </w:r>
      <w:r/>
    </w:p>
    <w:p>
      <w:r/>
      <w:r>
        <w:t xml:space="preserve">O rei da cidade filisteia de Gate. Mesmo que Davi tivesse matado Golias, o campeão de Gate (1Sm 17), Davi fugiu de Saul para a corte de Aquis. Quando percebeu seu erro, Davi fingiu estar louco para salvar sua vida. Isso fez com que Aquis o expulsasse (1Sm 21.10–15). Mais tarde, quando Davi voltou a Gate com 600 combatentes, Aquis lhe deu a cidade de Ziclague para usar como base (1Sm 27.1–7). Aquis pensou que os homens de Davi estavam atacando os israelitas. Em vez disso, eles estavam destruindo cidades filisteias (1Sm 27.8–12).</w:t>
      </w:r>
      <w:r/>
      <w:r/>
    </w:p>
    <w:p>
      <w:r/>
    </w:p>
    <w:p>
      <w:pPr>
        <w:pStyle w:val="Heading2"/>
      </w:pPr>
      <w:r>
        <w:t>Aquisor</w:t>
      </w:r>
      <w:r/>
    </w:p>
    <w:p>
      <w:r/>
      <w:r>
        <w:t>O livro de Judite chama Aquisor de “líder de todos os amonitas” (Jt 5.5). Grande parte do capítulo 5 descreve a versão de Aquisor sobre a história de Israel. Termina com seu aviso a Holofernes de que Deus protegeria Israel. Quando ele disse isso, os ouvintes ameaçaram despedaçá-lo.</w:t>
      </w:r>
    </w:p>
    <w:p>
      <w:r/>
      <w:r>
        <w:t>Holofernes então enviou Aquior aos israelitas, e Uzias o tratou bem (Jt 6). Após a morte de Holofernes, Aquior foi ver a cabeça decepada do general assírio. Ao ver isso, ele se lançou aos pés de Judite, louvando-a. Ele reconheceu as poderosas obras de Deus, foi circuncidado (uma cerimônia religiosa para homens que se juntam à fé judaica) e tornou-se um membro permanente da comunidade israelita (Jt 14.6–10).</w:t>
      </w:r>
      <w:r/>
      <w:r/>
    </w:p>
    <w:p>
      <w:r/>
    </w:p>
    <w:p>
      <w:pPr>
        <w:pStyle w:val="Heading2"/>
      </w:pPr>
      <w:r>
        <w:t>Ar</w:t>
      </w:r>
      <w:r/>
    </w:p>
    <w:p>
      <w:r/>
      <w:r>
        <w:t xml:space="preserve">A capital de Moabe estava localizada na fronteira norte (Dt 2.18,29). Ficava perto do rio Arnom (Nm 21.28). Ar era às vezes usado figurativamente para se referir a toda Moabe (Dt 2.9). O profeta Isaías previu a destruição das cidades moabitas Ar e Quir (Is 15.1).</w:t>
      </w:r>
      <w:r/>
      <w:r/>
    </w:p>
    <w:p>
      <w:r/>
    </w:p>
    <w:p>
      <w:pPr>
        <w:pStyle w:val="Heading2"/>
      </w:pPr>
      <w:r>
        <w:t>Ara</w:t>
      </w:r>
      <w:r/>
    </w:p>
    <w:p>
      <w:pPr>
        <w:pStyle w:val="ListNumber"/>
        <w:numPr>
          <w:ilvl w:val="0"/>
          <w:numId w:val="87"/>
        </w:numPr>
      </w:pPr>
      <w:r/>
      <w:r>
        <w:t xml:space="preserve">Filho de Ula da tribo de Aser (1Cr 7.39).</w:t>
      </w:r>
    </w:p>
    <w:p>
      <w:pPr>
        <w:pStyle w:val="ListNumber"/>
      </w:pPr>
      <w:r/>
      <w:r>
        <w:t xml:space="preserve">O ancestral de um grupo de pessoas que retornou a Jerusalém com Zorobabel após o exílio na Babilônia (Ed 2.5; Ne 7.10).</w:t>
      </w:r>
      <w:r/>
      <w:r/>
    </w:p>
    <w:p>
      <w:r/>
    </w:p>
    <w:p>
      <w:pPr>
        <w:pStyle w:val="Heading2"/>
      </w:pPr>
      <w:r>
        <w:t>Ara</w:t>
      </w:r>
      <w:r/>
    </w:p>
    <w:p>
      <w:r/>
      <w:r>
        <w:t xml:space="preserve">O filho de Jéter era um chefe entre a tribo de Aser (1Cr 7.38).</w:t>
      </w:r>
      <w:r/>
      <w:r/>
    </w:p>
    <w:p>
      <w:r/>
    </w:p>
    <w:p>
      <w:pPr>
        <w:pStyle w:val="Heading2"/>
      </w:pPr>
      <w:r>
        <w:t>Arã</w:t>
      </w:r>
      <w:r/>
    </w:p>
    <w:p>
      <w:r/>
      <w:r>
        <w:t xml:space="preserve">Arã é filho de Disã, neto de Seir, o horita, e descendente de Esaú (Gn 36.28; 1Cr 1.42).</w:t>
      </w:r>
      <w:r/>
      <w:r/>
    </w:p>
    <w:p>
      <w:r/>
    </w:p>
    <w:p>
      <w:pPr>
        <w:pStyle w:val="Heading2"/>
      </w:pPr>
      <w:r>
        <w:t>Arã de Damasco</w:t>
      </w:r>
      <w:r/>
    </w:p>
    <w:p>
      <w:r/>
      <w:r>
        <w:t xml:space="preserve">Um dos vários reinos-cidades na terra de Arã (também conhecida como Síria). A principal cidade deste reino era Damasco. Síria de Damasco foi conquistada pelo rei Davi (1Cr 18.3–6</w:t>
      </w:r>
      <w:r>
        <w:t xml:space="preserve">). </w:t>
        <w:br/>
        <w:br/>
      </w:r>
      <w:r>
        <w:rPr>
          <w:i/>
        </w:rPr>
        <w:t>Veja</w:t>
      </w:r>
      <w:r>
        <w:t xml:space="preserve"> Damasco (Lugar).</w:t>
      </w:r>
      <w:r/>
      <w:r/>
    </w:p>
    <w:p>
      <w:r/>
    </w:p>
    <w:p>
      <w:pPr>
        <w:pStyle w:val="Heading2"/>
      </w:pPr>
      <w:r>
        <w:t>Arã (Lugar)</w:t>
      </w:r>
      <w:r/>
    </w:p>
    <w:p>
      <w:r/>
      <w:r>
        <w:t xml:space="preserve">A designação para o território que agora é chamado de Síria. </w:t>
      </w:r>
    </w:p>
    <w:p>
      <w:r/>
      <w:r>
        <w:rPr>
          <w:i/>
        </w:rPr>
        <w:t>Veja</w:t>
      </w:r>
      <w:r>
        <w:t xml:space="preserve"> Síria, sírios.</w:t>
      </w:r>
      <w:r/>
      <w:r/>
    </w:p>
    <w:p>
      <w:r/>
    </w:p>
    <w:p>
      <w:pPr>
        <w:pStyle w:val="Heading2"/>
      </w:pPr>
      <w:r>
        <w:t>Arã (Pessoa)</w:t>
      </w:r>
      <w:r/>
    </w:p>
    <w:p>
      <w:pPr>
        <w:pStyle w:val="ListNumber"/>
        <w:numPr>
          <w:ilvl w:val="0"/>
          <w:numId w:val="88"/>
        </w:numPr>
      </w:pPr>
      <w:r/>
      <w:r>
        <w:t xml:space="preserve">Filho de Sem e neto de Noé (Gn 10.22–23, 1Cr 1.17). O ancestral dos arameus. </w:t>
      </w:r>
      <w:r>
        <w:rPr>
          <w:i/>
        </w:rPr>
        <w:t>Veja</w:t>
      </w:r>
      <w:r>
        <w:t xml:space="preserve"> Síria, Sírios.</w:t>
      </w:r>
    </w:p>
    <w:p>
      <w:pPr>
        <w:pStyle w:val="ListNumber"/>
      </w:pPr>
      <w:r/>
      <w:r>
        <w:t xml:space="preserve">Filho de Quemuel, neto do irmão de Abraão, Naor (Gn 22.21).</w:t>
      </w:r>
    </w:p>
    <w:p>
      <w:pPr>
        <w:pStyle w:val="ListNumber"/>
      </w:pPr>
      <w:r/>
      <w:r>
        <w:t xml:space="preserve">Filho de Semer da tribo de Aser (1Cr 7.34).</w:t>
      </w:r>
      <w:r/>
      <w:r/>
    </w:p>
    <w:p>
      <w:r/>
    </w:p>
    <w:p>
      <w:pPr>
        <w:pStyle w:val="Heading2"/>
      </w:pPr>
      <w:r>
        <w:t>Arabá</w:t>
      </w:r>
      <w:r/>
    </w:p>
    <w:p>
      <w:r/>
      <w:r>
        <w:t>O Arabá é um grande vale no Oriente Médio que divide a terra em partes oriental e ocidental.</w:t>
      </w:r>
    </w:p>
    <w:p>
      <w:pPr>
        <w:pStyle w:val="Heading3"/>
      </w:pPr>
      <w:r>
        <w:t>Onde está localizado o Vale da Arabá?</w:t>
      </w:r>
    </w:p>
    <w:p>
      <w:r/>
      <w:r>
        <w:t>O vale começa no Mar da Galileia ao norte e segue para o sul através do vale do Rio Jordão. Continua além do Mar Morto e termina no Golfo de Acaba. As pessoas costumam chamá-lo de Vale do Rifte.</w:t>
      </w:r>
    </w:p>
    <w:p>
      <w:r/>
      <w:r>
        <w:t>O vale tem aproximadamente 10 quilômetros de largura. Ele se estende por cerca de 322 quilômetros de norte a sul. O Mar Morto está dentro deste vale. Este mar é o ponto mais baixo da Terra que não está coberto por água do oceano, situando-se a 388 metros abaixo do nível do mar.</w:t>
      </w:r>
    </w:p>
    <w:p>
      <w:pPr>
        <w:pStyle w:val="Heading3"/>
      </w:pPr>
      <w:r>
        <w:t>Qual é o significado de "Arabá"?</w:t>
      </w:r>
    </w:p>
    <w:p>
      <w:r/>
      <w:r>
        <w:t>A palavra "Arabá" vem do hebraico e significa uma área seca e vazia onde poucas plantas podem crescer. O vale tem nomes diferentes em locais distintos. As pessoas que falam árabe chamam a parte norte do vale de "o Gor", que significa "depressão" (um lugar baixo). Esta seção norte vai do Mar Morto até o Mar da Galileia. A parte sul do vale, que se estende abaixo do Mar Morto, é chamada de "a Arabá".</w:t>
      </w:r>
    </w:p>
    <w:p>
      <w:r/>
      <w:r>
        <w:t>No Antigo Testamento, a Bíblia usa Arabá de diferentes maneiras:</w:t>
      </w:r>
    </w:p>
    <w:p>
      <w:pPr>
        <w:pStyle w:val="ListBullet"/>
      </w:pPr>
      <w:r/>
      <w:r>
        <w:t>Arabá às vezes se refere a toda a extensão do vale.</w:t>
      </w:r>
    </w:p>
    <w:p>
      <w:pPr>
        <w:pStyle w:val="ListBullet"/>
      </w:pPr>
      <w:r/>
      <w:r>
        <w:t xml:space="preserve">Em Deuteronômio 1.1; 2.8, Arabá refere-se à parte sul do vale.</w:t>
      </w:r>
    </w:p>
    <w:p>
      <w:pPr>
        <w:pStyle w:val="ListBullet"/>
      </w:pPr>
      <w:r/>
      <w:r>
        <w:t xml:space="preserve">Em Deuteronômio 3.17, 4.49, e Josué 11.2, Arabá refere-se à seção nordeste do vale.</w:t>
      </w:r>
    </w:p>
    <w:p>
      <w:pPr>
        <w:pStyle w:val="ListBullet"/>
      </w:pPr>
      <w:r/>
      <w:r>
        <w:t xml:space="preserve">Arabá poderia também se referir à parte do vale a leste do Rio Jordão (Dt 4.49).</w:t>
      </w:r>
    </w:p>
    <w:p>
      <w:pPr>
        <w:pStyle w:val="ListBullet"/>
      </w:pPr>
      <w:r/>
      <w:r>
        <w:t xml:space="preserve">Em Josué 11.16, Arabá refere-se à parte oeste do rio.</w:t>
      </w:r>
    </w:p>
    <w:p>
      <w:pPr>
        <w:pStyle w:val="ListBullet"/>
      </w:pPr>
      <w:r/>
      <w:r>
        <w:t xml:space="preserve">Em 2 Samuel 4.7, Arabá refere-se ao vale do rio Jordão.</w:t>
      </w:r>
    </w:p>
    <w:p>
      <w:r/>
      <w:r>
        <w:t xml:space="preserve">A forma plural de Arabá (Arboth) é usada 17 vezes no Antigo Testamento Hebraico. Seu significado, "planícies", refere-se à seção da Arabá perto de Jericó ou Moabe. O Mar Morto é às vezes referido como o Mar da Arabá ou Mar da Planície (2 Rs 14.25). Na maior parte, a seção da Arabá ao norte do Mar Morto era fértil e produtiva. Hoje também é.</w:t>
      </w:r>
    </w:p>
    <w:p>
      <w:pPr>
        <w:pStyle w:val="Heading3"/>
      </w:pPr>
      <w:r>
        <w:t>Quais eventos importantes ocorreram no Arabá?</w:t>
      </w:r>
    </w:p>
    <w:p>
      <w:r/>
      <w:r>
        <w:t xml:space="preserve">Foi da Arabá que Josué liderou a campanha para conquistar Jericó. Abner fugiu para a Arabá do norte após ser derrotado em Gibeão (2 Sm 2.29). Os assassinos de Isbosete atravessaram a área para levar sua cabeça a Davi em Hebrom (2 Sm 4.7). Zedequias fugiu para a área quando foi capturado pelos babilônios (2 Rs 25.4; Jr 39.4).</w:t>
      </w:r>
    </w:p>
    <w:p>
      <w:r/>
      <w:r>
        <w:t xml:space="preserve">O sul da Arabá foi o local das peregrinações de Israel antes de entrar na terra Prometida. Mais ao norte, a Arabá foi o cenário dos atos finais de Moisés (Nm 32–36). Moisés morreu e foi sepultado na Arabá (Dt 1.1). Ele foi enterrado nas campinas de Moabe a leste do Mar Morto (Dt 34.1–6).</w:t>
      </w:r>
    </w:p>
    <w:p>
      <w:pPr>
        <w:pStyle w:val="Heading3"/>
      </w:pPr>
      <w:r>
        <w:t>O que torna a terra especial e qual é o seu futuro?</w:t>
      </w:r>
    </w:p>
    <w:p>
      <w:r/>
      <w:r>
        <w:t xml:space="preserve">Ao sul do Mar Morto, havia depósitos de ferro e cobre. Deuteronômio 8.9 pode aludir a esta área geral ao mencionar “uma terra onde as pedras têm ferro e as montanhas têm minas de cobre”. A terra aqui é geralmente árida. Nos tempos antigos, o uso cuidadoso da irrigação tornou a agricultura possível em uma extensão limitada. Várias rotas comerciais importantes passaram por esta área. A Arabá ao redor do Mar Morto foi outrora uma área especialmente fértil “como o Jardim do Senhor” (Gn 13.10). Isso mudou após a destruição de Sodoma e Gomorra.</w:t>
      </w:r>
    </w:p>
    <w:p>
      <w:r/>
      <w:r>
        <w:t xml:space="preserve">A Bíblia contém promessas sobre o futuro desta área. O profeta Ezequiel escreveu sobre um rio especial que um dia fluirá do templo de Deus. De acordo com seus escritos, este rio descerá para o vale do Arabá. Quando isso acontecer, tornará a água salgada do mar em doce e limpa. Isso criará um bom lugar para peixes e outros seres vivos prosperarem (Ez 47.1–12; Jl 3.18; Zc 14.8). </w:t>
      </w:r>
      <w:r>
        <w:rPr>
          <w:i/>
        </w:rPr>
        <w:t>Veja</w:t>
      </w:r>
      <w:r>
        <w:t xml:space="preserve"> Palestina.</w:t>
      </w:r>
      <w:r/>
      <w:r/>
    </w:p>
    <w:p>
      <w:r/>
    </w:p>
    <w:p>
      <w:pPr>
        <w:pStyle w:val="Heading2"/>
      </w:pPr>
      <w:r>
        <w:t>Arabe</w:t>
      </w:r>
      <w:r/>
    </w:p>
    <w:p>
      <w:r/>
      <w:r>
        <w:t xml:space="preserve">Uma cidade na região montanhosa ao sudoeste de Hebrom. Foi dada à tribo de Judá após a conquista de Canaã, também chamada de Terra Prometida (Js 15.52).</w:t>
      </w:r>
      <w:r/>
      <w:r/>
    </w:p>
    <w:p>
      <w:r/>
    </w:p>
    <w:p>
      <w:pPr>
        <w:pStyle w:val="Heading2"/>
      </w:pPr>
      <w:r>
        <w:t>Arábia, Árabes</w:t>
      </w:r>
      <w:r/>
    </w:p>
    <w:p>
      <w:r/>
      <w:r>
        <w:t>A Arábia é uma grande península (uma porção de terra quase cercada por água) no sudoeste da Ásia. A água cerca a região por três lados: o Mar Vermelho a oeste, o Oceano Índico ao sul e o Golfo Pérsico a leste. Ao norte, é limitada por uma região fértil de vales fluviais e terras agrícolas chamada Crescente Fértil. Atualmente, os países da Jordânia e do Iraque formam a fronteira norte da Arábia. A Arábia é muito grande — cerca de 1,6 milhão de quilômetros quadrados (ou pouco mais de 1 milhão de milhas quadradas).</w:t>
      </w:r>
    </w:p>
    <w:p>
      <w:r/>
      <w:r>
        <w:t>Por volta de 150 d.C., um geógrafo chamado Ptolomeu desenvolveu uma forma de descrever diferentes partes da Arábia. Ele dividiu a terra em três regiões. Outros geógrafos antigos, como Estrabão, utilizaram essas mesmas divisões:</w:t>
      </w:r>
    </w:p>
    <w:p>
      <w:pPr>
        <w:pStyle w:val="ListNumber"/>
        <w:numPr>
          <w:ilvl w:val="0"/>
          <w:numId w:val="89"/>
        </w:numPr>
      </w:pPr>
      <w:r/>
      <w:r>
        <w:rPr>
          <w:i/>
        </w:rPr>
        <w:t>Arábia Petreia</w:t>
      </w:r>
      <w:r>
        <w:t xml:space="preserve"> (significando "Arábia Rochosa") no noroeste. Esta região incluía a Península do Sinai (a ponte terrestre entre a África e a Ásia), as terras de Edom e Moabe (áreas a leste do Mar Morto) e a região a leste do Rio Jordão (chamada de Transjordânia).</w:t>
      </w:r>
    </w:p>
    <w:p>
      <w:pPr>
        <w:pStyle w:val="ListNumber"/>
      </w:pPr>
      <w:r/>
      <w:r>
        <w:rPr>
          <w:i/>
        </w:rPr>
        <w:t>Arabia Deserta</w:t>
      </w:r>
      <w:r>
        <w:t xml:space="preserve"> (significando "Arábia Deserta"). Esta região correspondia principalmente ao Deserto Sírio.</w:t>
      </w:r>
    </w:p>
    <w:p>
      <w:pPr>
        <w:pStyle w:val="ListNumber"/>
      </w:pPr>
      <w:r/>
      <w:r>
        <w:rPr>
          <w:i/>
        </w:rPr>
        <w:t>Arábia Felix</w:t>
      </w:r>
      <w:r>
        <w:t xml:space="preserve"> (significando "Arábia Feliz"). Esta região abrangia a parte sul da Arábia. Era chamada de "feliz" porque recebia mais chuvas e era mais adequada para a agricultura do que as outras regiões</w:t>
      </w:r>
    </w:p>
    <w:p>
      <w:pPr>
        <w:pStyle w:val="Heading3"/>
      </w:pPr>
      <w:r>
        <w:t>O que a Bíblia diz sobre a Arábia?</w:t>
      </w:r>
    </w:p>
    <w:p>
      <w:r/>
      <w:r>
        <w:t xml:space="preserve">“Arábia” é usada como um termo geográfico na Bíblia. Às vezes, inclui tanto as seções do norte quanto do sul. Por exemplo., 2Cr 9.14 diz que os reis da Arábia trouxeram ouro para Salomão como tributo, um pagamento feito por uma nação ou governante a outro como um sinal de submissão ou respeito. Em outras ocasiões, o nome Arábia refere-se apenas ao noroeste </w:t>
      </w:r>
      <w:r>
        <w:rPr>
          <w:i/>
        </w:rPr>
        <w:t>Arábia Petraea.</w:t>
      </w:r>
      <w:r>
        <w:t xml:space="preserve"> Por exemplo, Paulo disse que, após sua conversão, ele foi para os desertos da Arábia (Gl 1.17) e referiu-se ao Monte Sinai (4.25), que está nessa área noroeste.</w:t>
      </w:r>
    </w:p>
    <w:p>
      <w:r/>
      <w:r>
        <w:t xml:space="preserve">Muitos lugares mencionados na Bíblia como Arábia estão mais especificamente em </w:t>
      </w:r>
      <w:r>
        <w:rPr>
          <w:i/>
        </w:rPr>
        <w:t>Arábia Petraea.</w:t>
      </w:r>
      <w:r>
        <w:t xml:space="preserve"> Esses locais incluem Buz, Dedã, Dumá, Efá, o Hazor de Jr 49.28–33, Massá, Messa e Midiã. Hazar-Mavé, Ofir, Sabtá, Sefar, Seba e Uzal estão no sul. Havilá e Parvaim estão possivelmente no nordeste. As autoridades debatem a localização de Seba. A terra de Uz é mencionada no livro de Jó. Muitos estudiosos acreditam que está localizada na área entre Edom e o norte da Arábia.</w:t>
      </w:r>
    </w:p>
    <w:p>
      <w:r/>
      <w:r>
        <w:t>Muitos pensam que a Arábia é um dos países mais quentes. Em algumas áreas, isso é correto. A península tem mares a leste e a oeste, mas esses corpos d'água são pequenos demais para quebrar a paisagem seca afro-asiática. Existem, no entanto, algumas regiões que desfrutam de clima ameno. No sul, grande parte da terra é suficientemente elevada para evitar a intensidade do calor tropical. As planícies ao longo da costa têm um ambiente semitropical. Névoas e orvalhos são comuns nas regiões úmidas. No interior da Arábia, o sol brilha o ano todo. Ele é ocasionalmente obscurecido por uma tempestade de areia ou uma chuva ainda mais rara.</w:t>
      </w:r>
    </w:p>
    <w:p>
      <w:r/>
      <w:r>
        <w:t xml:space="preserve">As pessoas desejavam a Arábia por seus recursos naturais. Faraós da primeira dinastia operavam minas de turquesa no Sinai. O ouro de Ofir e o incenso e mirra do sul da Arábia eram conhecidos mundialmente. A Rainha de Sabá trouxe essas especiarias preciosas para Salomão (1Rs 10.2,10). O comércio entre Israel e Arábia floresceu. Salomão tinha um porto em Eziom-Geber no Mar Vermelho, que usava para negociar com Ofir (1Rs 9.26–28). O rei Josafá de Judá também recebia tributo dos árabes (2Cr 17.11). Josafá tentou reviver o comércio com Ofir, mas falhou (1Rs 22.48).</w:t>
      </w:r>
    </w:p>
    <w:p>
      <w:pPr>
        <w:pStyle w:val="Heading3"/>
      </w:pPr>
      <w:r>
        <w:t>Quem eram os povos e tribos da Arábia?</w:t>
      </w:r>
    </w:p>
    <w:p>
      <w:r/>
      <w:r>
        <w:t xml:space="preserve">Tribos associadas à Arábia desempenharam um papel significativo na história bíblica. Os ismaelitas ou midianitas levaram José ao Egito (Gn 37.25–36). Eles eram árabes. Os amalequitas também eram árabes. Eles guerrearam com Moisés no deserto de </w:t>
      </w:r>
      <w:r>
        <w:rPr>
          <w:i/>
        </w:rPr>
        <w:t>Arábia Petraea</w:t>
      </w:r>
      <w:r>
        <w:t xml:space="preserve"> (Êx 17.8–16). O sogro de Moisés era um midianita (Êx 18.1). Seu nome era Jetro. O rei Uzias de Judá lutou contra os árabes (2Cr 26.7). Os meunitas mencionados no mesmo versículo provavelmente também eram da Arábia. Gesém, o Árabe, resistiu à reconstrução do muro de Jerusalém (Ne 2.19; 6.1,6). Ele também é conhecido por inscrições não religiosas.</w:t>
      </w:r>
    </w:p>
    <w:p>
      <w:r/>
      <w:r>
        <w:t xml:space="preserve">Quedar era uma importante tribo árabe do norte. Eles foram condenados na mensagem de Isaías sobre a Arábia (Is 21.13–17). Jeremias também falou contra ela. Ele profetizou sua destruição por Nabucodonosor, que conquistou a Arábia (Jr 49.28–33). Os árabes nabateus eram aliados próximos da tribo de Quedar (Is 60.7). Os árabes nabateus tornaram-se muito importantes na história posterior. Eles capturaram Petra e cumpriram a profecia de Obadias sobre Edom. As referências à Arábia e aos árabes, na literatura apócrifa e no Novo Testamento, dizem respeito principalmente aos árabes nabateus (1Mc 11.16; Gl 1.17).</w:t>
      </w:r>
    </w:p>
    <w:p>
      <w:pPr>
        <w:pStyle w:val="Heading3"/>
      </w:pPr>
      <w:r>
        <w:t>Quais reinos se desenvolveram no sul da Arábia?</w:t>
      </w:r>
    </w:p>
    <w:p>
      <w:r/>
      <w:r>
        <w:t>No sul da Arábia, desenvolveram-se quatro reinos:</w:t>
      </w:r>
    </w:p>
    <w:p>
      <w:pPr>
        <w:pStyle w:val="ListNumber"/>
        <w:numPr>
          <w:ilvl w:val="0"/>
          <w:numId w:val="90"/>
        </w:numPr>
      </w:pPr>
      <w:r/>
      <w:r>
        <w:t>O reino de Sabá (também chamado de Reino Sabeu);</w:t>
      </w:r>
    </w:p>
    <w:p>
      <w:pPr>
        <w:pStyle w:val="ListNumber"/>
      </w:pPr>
      <w:r/>
      <w:r>
        <w:t>O reino de Ma'in (também chamado de Mineano);</w:t>
      </w:r>
    </w:p>
    <w:p>
      <w:pPr>
        <w:pStyle w:val="ListNumber"/>
      </w:pPr>
      <w:r/>
      <w:r>
        <w:t>O reino de Catabã;</w:t>
      </w:r>
    </w:p>
    <w:p>
      <w:pPr>
        <w:pStyle w:val="ListNumber"/>
      </w:pPr>
      <w:r/>
      <w:r>
        <w:t>O reino de Hadramaute.</w:t>
      </w:r>
    </w:p>
    <w:p>
      <w:r/>
      <w:r>
        <w:t>Por volta de 115 a.C., o reino Himiarita assumiu o controle do sul da Arábia. O reino Himiarita controlou a Arábia até cerca de 300 d.C. Três séculos depois, a península Arábica presenciou o início do Islã.</w:t>
      </w:r>
      <w:r/>
      <w:r/>
    </w:p>
    <w:p>
      <w:r/>
    </w:p>
    <w:p>
      <w:pPr>
        <w:pStyle w:val="Heading2"/>
      </w:pPr>
      <w:r>
        <w:t>Arábia Rochosa</w:t>
      </w:r>
      <w:r/>
    </w:p>
    <w:p>
      <w:r/>
      <w:r>
        <w:t xml:space="preserve">Uma divisão da Arábia, também chamada de Arábia Pétrea. Veja: Arábia, Árabes.</w:t>
      </w:r>
      <w:r/>
      <w:r/>
    </w:p>
    <w:p>
      <w:r/>
    </w:p>
    <w:p>
      <w:pPr>
        <w:pStyle w:val="Heading2"/>
      </w:pPr>
      <w:r>
        <w:t>Arade (Lugar)</w:t>
      </w:r>
      <w:r/>
    </w:p>
    <w:p>
      <w:r/>
      <w:r>
        <w:t>O nome de um assentamento ou região cananeia no Deserto de Neguebe na época da conquista israelita de Canaã.</w:t>
      </w:r>
    </w:p>
    <w:p>
      <w:r/>
      <w:r>
        <w:t xml:space="preserve">O rei de Arade lutou contra os israelitas, mas os israelitas o derrotaram (Nm 21.1–3; 33.40). Após a vitória, eles nomearam o lugar "Horma," que significa "destruição" em hebraico. Mais tarde, Josué e seu exército conquistaram Arade (Js 12.14).</w:t>
      </w:r>
    </w:p>
    <w:p>
      <w:pPr>
        <w:pStyle w:val="Heading3"/>
      </w:pPr>
      <w:r>
        <w:t>Onde ficava a antiga Arade?</w:t>
      </w:r>
    </w:p>
    <w:p>
      <w:r/>
      <w:r>
        <w:t>Por muitos anos, arqueólogos acreditaram que o Arade mencionado na Bíblia era o mesmo local que agora chamamos de Tel Arade (um tel é um monte antigo onde pessoas viveram no passado). No entanto, quando pesquisadores estudaram Tel Arade escavando seus restos, encontraram algo surpreendente. Ninguém estava vivendo lá quando os israelitas chegaram pela primeira vez à terra. Alguns estudiosos sugeriram que o Arade mencionado em Números e Josué era uma região e não um local específico.</w:t>
      </w:r>
    </w:p>
    <w:p>
      <w:r/>
      <w:r>
        <w:t>Outros dizem que havia dois Arades. Um Arade é a cidade cananeia localizada possivelmente em Tel Malhata, cerca de 12 quilômetros (7,5 milhas) a sudoeste de Tel Arade. O segundo Arade é a cidade israelita localizada no moderno Tel Arade. Esta sugestão do segundo é apoiada por uma inscrição de Sisaque, um faraó egípcio que governou de cerca de 940 a 915 a.C. Isso indica que duas cidades chamadas Arade existiam durante o início do primeiro milênio a.C.</w:t>
      </w:r>
    </w:p>
    <w:p>
      <w:pPr>
        <w:pStyle w:val="Heading3"/>
      </w:pPr>
      <w:r>
        <w:t>Qual foi o papel de Tel Arade no antigo Israel?</w:t>
      </w:r>
    </w:p>
    <w:p>
      <w:r/>
      <w:r>
        <w:t xml:space="preserve">A única possível menção da moderna Tel Arade está em Jz 1.16. Neste versículo, Arade é usada como ponto de referência para a terra ocupada pelos queneus. Tel Arade foi uma grande cidade importante durante a Idade do Bronze Antiga. Após ser destruída por volta de 2600 a.C., não foi reocupada até pouco antes de 1000 a.C. Tel Arade serviu como uma fortaleza na fronteira sul de Judá desde o tempo do Rei Salomão (970 a 930 a.C.) até que os judeus foram levados ao exílio.</w:t>
      </w:r>
    </w:p>
    <w:p>
      <w:pPr>
        <w:pStyle w:val="Heading3"/>
      </w:pPr>
      <w:r>
        <w:t>O que os pesquisadores descobriram em Tel Arade?</w:t>
      </w:r>
    </w:p>
    <w:p>
      <w:r/>
      <w:r>
        <w:t>Pesquisadores encontraram muitas coisas interessantes ao estudar Tel Arade. Uma de suas descobertas mais importantes foi um local especial de adoração que os israelitas haviam construído lá. Este edifício era muito semelhante a outros dois importantes locais de adoração:</w:t>
      </w:r>
    </w:p>
    <w:p>
      <w:pPr>
        <w:pStyle w:val="ListBullet"/>
      </w:pPr>
      <w:r/>
      <w:r>
        <w:t>O tabernáculo (a tenda sagrada que os israelitas levavam com eles no deserto);</w:t>
      </w:r>
    </w:p>
    <w:p>
      <w:pPr>
        <w:pStyle w:val="ListBullet"/>
      </w:pPr>
      <w:r/>
      <w:r>
        <w:t>O templo (o principal local de adoração que foi posteriormente construído em Jerusalém).</w:t>
      </w:r>
    </w:p>
    <w:p>
      <w:r/>
      <w:r>
        <w:t xml:space="preserve">O edifício tinha um altar (uma mesa especial para oferendas a Deus) que era do mesmo tamanho que o descrito em Êx 27.1. Alguns estudiosos acreditam que este local de adoração pode ter sido usado por um grupo chamado queneus.</w:t>
      </w:r>
    </w:p>
    <w:p>
      <w:r/>
      <w:r>
        <w:t>Os pesquisadores também encontraram pedaços de cerâmica quebrada com escrita neles (os estudiosos chamam essas peças de "ostraca"). Um desses pedaços menciona a "casa de Yahweh" (outro nome para Deus). Isso pode estar se referindo ao templo em Jerusalém.</w:t>
      </w:r>
      <w:r/>
      <w:r/>
    </w:p>
    <w:p>
      <w:r/>
    </w:p>
    <w:p>
      <w:pPr>
        <w:pStyle w:val="Heading2"/>
      </w:pPr>
      <w:r>
        <w:t>Arade (Pessoa)</w:t>
      </w:r>
      <w:r/>
    </w:p>
    <w:p>
      <w:r/>
      <w:r>
        <w:t xml:space="preserve">Um dos filhos de Berias. Ele é da tribo de Benjamim. Seu nome aparece em 1 Crônicas 8.15.</w:t>
      </w:r>
      <w:r/>
      <w:r/>
    </w:p>
    <w:p>
      <w:r/>
    </w:p>
    <w:p>
      <w:pPr>
        <w:pStyle w:val="Heading2"/>
      </w:pPr>
      <w:r>
        <w:t>Arado, Arador, Aração</w:t>
      </w:r>
      <w:r/>
    </w:p>
    <w:p>
      <w:r/>
      <w:r>
        <w:rPr>
          <w:i/>
        </w:rPr>
        <w:t>Veja</w:t>
      </w:r>
      <w:r>
        <w:t xml:space="preserve"> Agricultura.</w:t>
      </w:r>
      <w:r/>
      <w:r/>
    </w:p>
    <w:p>
      <w:r/>
    </w:p>
    <w:p>
      <w:pPr>
        <w:pStyle w:val="Heading2"/>
      </w:pPr>
      <w:r>
        <w:t>Arado (Lugar)</w:t>
      </w:r>
      <w:r/>
    </w:p>
    <w:p>
      <w:r/>
      <w:r>
        <w:t>Um nome grego para a cidade fenícia de Arvade. Arado foi uma das cidades que recebeu uma "carta de recomendação" para os judeus escrita pelo cônsul romano (funcionário do governo) Lúcio (1Mc 15.16–23).</w:t>
      </w:r>
    </w:p>
    <w:p>
      <w:r/>
      <w:r>
        <w:rPr>
          <w:i/>
        </w:rPr>
        <w:t>Veja também</w:t>
      </w:r>
      <w:r>
        <w:t xml:space="preserve"> Arvade, arvadita.</w:t>
      </w:r>
      <w:r/>
      <w:r/>
    </w:p>
    <w:p>
      <w:r/>
    </w:p>
    <w:p>
      <w:pPr>
        <w:pStyle w:val="Heading2"/>
      </w:pPr>
      <w:r>
        <w:t>Arã-Gesur</w:t>
      </w:r>
      <w:r/>
    </w:p>
    <w:p>
      <w:r/>
      <w:r>
        <w:t xml:space="preserve">Um pequeno reino entre o Monte Hermon e Basã. Basã é a região leste e nordeste do Mar da Galileia. Faz fronteira com Argobe, que está localizado a leste do Mar da Galileia. </w:t>
      </w:r>
    </w:p>
    <w:p>
      <w:r/>
      <w:r>
        <w:rPr>
          <w:i/>
        </w:rPr>
        <w:t>Veja</w:t>
      </w:r>
      <w:r>
        <w:t xml:space="preserve"> Gesur, gesuritas.</w:t>
      </w:r>
      <w:r/>
      <w:r/>
    </w:p>
    <w:p>
      <w:r/>
    </w:p>
    <w:p>
      <w:pPr>
        <w:pStyle w:val="Heading2"/>
      </w:pPr>
      <w:r>
        <w:t>Arã-Maaca (Maacá)</w:t>
      </w:r>
      <w:r/>
    </w:p>
    <w:p>
      <w:r/>
      <w:r>
        <w:t xml:space="preserve">Outro nome para Maaca em 1Cr 19.6.</w:t>
      </w:r>
    </w:p>
    <w:p>
      <w:r/>
      <w:r>
        <w:rPr>
          <w:i/>
        </w:rPr>
        <w:t>Veja</w:t>
      </w:r>
      <w:r>
        <w:t xml:space="preserve"> Maaca, Maacá (Lugar).</w:t>
      </w:r>
      <w:r/>
      <w:r/>
    </w:p>
    <w:p>
      <w:r/>
    </w:p>
    <w:p>
      <w:pPr>
        <w:pStyle w:val="Heading2"/>
      </w:pPr>
      <w:r>
        <w:t>Aramaico</w:t>
      </w:r>
      <w:r/>
    </w:p>
    <w:p>
      <w:r/>
      <w:r>
        <w:t xml:space="preserve">Uma das três línguas originais da Bíblia. O aramaico é encontrado em partes de Daniel (2.4b–7.28) e Esdras (4.8–6.18; 7.12–26). Frases e expressões aramaicas também aparecem em Gênesis (31.47), Jeremias (10.11) e no Novo Testamento.</w:t>
      </w:r>
    </w:p>
    <w:p>
      <w:pPr>
        <w:pStyle w:val="Heading3"/>
      </w:pPr>
      <w:r>
        <w:t>Uso no Antigo Testamento.</w:t>
      </w:r>
    </w:p>
    <w:p>
      <w:r/>
      <w:r>
        <w:t>O aramaico é semelhante ao hebraico em estrutura e é escrito no mesmo alfabeto. Em contraste com o hebraico, o aramaico possui um vocabulário mais extenso, com muitas palavras emprestadas e uma maior variedade de palavras conectivas. Ele também contém muitos mais tempos verbais, utilizando particípios com pronomes ou com várias formas do verbo "ser". Embora o aramaico seja menos agradável ao ouvido e menos lírico que o hebraico, provavelmente é mais eficaz para a comunicação.</w:t>
      </w:r>
    </w:p>
    <w:p>
      <w:r/>
      <w:r>
        <w:t>O aramaico pode ter a história mais longa de qualquer idioma atual. Foi falado durante o período patriarcal da Bíblia (durante as vidas de Abraão, Isaque e Jacó) e ainda é usado hoje. O aramaico e a língua relacionada, o siríaco, desenvolveram-se em muitos dialetos (palavras e expressões únicas de uma região ou grupo social) em diferentes épocas e lugares. É simples, claro e preciso. Adaptou-se facilmente às necessidades diárias. Foi igualmente útil para estudiosos, alunos, advogados e comerciantes. Alguns o descreveram como o equivalente semítico do inglês.</w:t>
      </w:r>
    </w:p>
    <w:p>
      <w:r/>
      <w:r>
        <w:t>A origem do aramaico é desconhecida, mas parece estar intimamente relacionada ao amorita e, possivelmente, a outros dialetos perdidos do noroeste semítico (uma família de línguas que inclui o hebraico, o ugarítico e o cananeu). Embora nunca tenha existido um reino arameu, alguns "estados" arameus foram influentes. Alguns escritos curtos em aramaico dos séculos X a VIII a.C. foram encontrados e estudados.</w:t>
      </w:r>
    </w:p>
    <w:p>
      <w:r/>
      <w:r>
        <w:t xml:space="preserve">No século VIII a.C., os representantes do rei Ezequias pediram aos porta-vozes do rei assírio Senaqueribe: “Por favor, falem com seus servos em aramaico, pois entendemos. Não falem conosco em hebraico na presença do povo que está no muro” (2Rs 18.26). No período persa, o aramaico era a língua do comércio internacional. O povo judeu provavelmente começou a usá-lo no exílio por conveniência (pelo menos no comércio), enquanto o hebraico passou a ser usado principalmente pela elite educada e líderes religiosos.</w:t>
      </w:r>
    </w:p>
    <w:p>
      <w:r/>
      <w:r>
        <w:t xml:space="preserve">Lentamente, começando após o exílio na Babilônia, o aramaico tornou-se amplamente falado na terra da Palestina. Neemias reclamou que crianças de casamentos mistos (com um dos pais que não era judeu) não conseguiam falar hebraico (Ne 13.24). O povo judeu continuou a usar o aramaico amplamente durante os períodos persa, grego e romano. O Antigo Testamento foi eventualmente traduzido em paráfrases aramaicas. Essas traduções são chamadas de </w:t>
      </w:r>
      <w:r>
        <w:rPr>
          <w:i/>
        </w:rPr>
        <w:t>Targums</w:t>
      </w:r>
      <w:r>
        <w:t>, e algumas foram encontradas com os Manuscritos do Mar Morto.</w:t>
      </w:r>
    </w:p>
    <w:p>
      <w:pPr>
        <w:pStyle w:val="Heading3"/>
      </w:pPr>
      <w:r>
        <w:t>Uso no Novo Testamento.</w:t>
      </w:r>
    </w:p>
    <w:p>
      <w:r/>
      <w:r>
        <w:t>Acredita-se que o aramaico era a língua comum da Palestina durante o tempo de Jesus. No entanto, isso pode ser uma simplificação exagerada. Os nomes usados no Novo Testamento estão escritos em várias línguas:</w:t>
      </w:r>
    </w:p>
    <w:p>
      <w:pPr>
        <w:pStyle w:val="ListBullet"/>
      </w:pPr>
      <w:r/>
      <w:r>
        <w:t>Aramaico (e.g., Bartolomeu, Barjonas, Barnabé);</w:t>
      </w:r>
    </w:p>
    <w:p>
      <w:pPr>
        <w:pStyle w:val="ListBullet"/>
      </w:pPr>
      <w:r/>
      <w:r>
        <w:t>Grego (e.g., André, Filipe);</w:t>
      </w:r>
    </w:p>
    <w:p>
      <w:pPr>
        <w:pStyle w:val="ListBullet"/>
      </w:pPr>
      <w:r/>
      <w:r>
        <w:t>Latim (e.g., Marcos);</w:t>
      </w:r>
    </w:p>
    <w:p>
      <w:pPr>
        <w:pStyle w:val="ListBullet"/>
      </w:pPr>
      <w:r/>
      <w:r>
        <w:t>Hebraico.</w:t>
      </w:r>
    </w:p>
    <w:p>
      <w:r/>
      <w:r>
        <w:t>O aramaico era amplamente utilizado junto com o grego e o hebraico. O latim provavelmente era restrito a grupos militares e políticos. O dialeto hebraico cotidiano, o hebraico mishnaico, também era usado na época de Jesus. Documentos em hebraico mishnaico foram encontrados entre os Rolos do Mar Morto.</w:t>
      </w:r>
    </w:p>
    <w:p>
      <w:r/>
      <w:r>
        <w:t xml:space="preserve">O que era o “hebraico” mencionado em certas passagens do Novo Testamento (Jo 5.2; 19.13,17,20; 20.16; Ap 9.11; 16.16)? As línguas na inscrição na cruz de Jesus foram escritas em “hebraico, latim e grego” (Jo 19.19–20). Mais tarde, foi dito que o apóstolo Paulo falava “hebraico” (At 22.2; 26.14). O dialeto exato que ele falava não é claro, mas ele era um fariseu e seria capaz de ler o hebraico do Antigo Testamento. A palavra grega para </w:t>
      </w:r>
      <w:r>
        <w:rPr>
          <w:i/>
        </w:rPr>
        <w:t>hebraico</w:t>
      </w:r>
      <w:r>
        <w:t xml:space="preserve"> é traduzida, às vezes, como </w:t>
      </w:r>
      <w:r>
        <w:rPr>
          <w:i/>
        </w:rPr>
        <w:t>aramaico</w:t>
      </w:r>
      <w:r>
        <w:t>. Pode ser um termo geral para semítico ou para uma mistura de hebraico-aramaico (como o iídiche é alemão misturado com hebraico). Em qualquer caso, o aramaico serviu como uma forma de conectar o hebraico ao grego como a língua falada pelo povo judeu nos dias de Jesus. Nesse sentido, o aramaico conecta o hebraico do Antigo Testamento com o grego do Novo Testamento.</w:t>
      </w:r>
      <w:r/>
      <w:r/>
    </w:p>
    <w:p>
      <w:r/>
    </w:p>
    <w:p>
      <w:pPr>
        <w:pStyle w:val="Heading2"/>
      </w:pPr>
      <w:r>
        <w:t>Arameus</w:t>
      </w:r>
      <w:r/>
    </w:p>
    <w:p>
      <w:r/>
      <w:r>
        <w:t xml:space="preserve">O povo de Arã são os predecessores dos sírios. </w:t>
      </w:r>
    </w:p>
    <w:p>
      <w:r/>
      <w:r>
        <w:rPr>
          <w:i/>
        </w:rPr>
        <w:t>Veja</w:t>
      </w:r>
      <w:r>
        <w:t xml:space="preserve"> Síria, sírios.</w:t>
      </w:r>
      <w:r/>
      <w:r/>
    </w:p>
    <w:p>
      <w:r/>
    </w:p>
    <w:p>
      <w:pPr>
        <w:pStyle w:val="Heading2"/>
      </w:pPr>
      <w:r>
        <w:t>Aram-Naaraim</w:t>
      </w:r>
      <w:r/>
    </w:p>
    <w:p>
      <w:r/>
      <w:r>
        <w:t xml:space="preserve">Uma palavra hebraica que significa "Aram dos dois rios". Refere-se à área delimitada pelo alto Eufrates e pelos rios Habur. Às vezes é traduzida como "Mesopotâmia" (Dt 23.4, NTLH).</w:t>
      </w:r>
    </w:p>
    <w:p>
      <w:r/>
      <w:r>
        <w:t xml:space="preserve">A principal cidade daquela área era Harã, onde Tera e Abrão pararam. Foi também onde Tera morreu (Gn 11.31–32). Um servo de Abrão (mais tarde chamado Abraão) retornou à mesma região para buscar uma esposa para o filho de Abraão, Isaque (Gn 24.1–10). O filho de Isaque, Jacó, também voltou a Harã para buscar uma esposa (Gn 28.1–5). Padã-Arã é outro nome para Aram-Naaraim. Aram-Naaraim era a terra natal de Balaão, que era um profeta pagão (Dt 23.4).</w:t>
      </w:r>
    </w:p>
    <w:p>
      <w:r/>
      <w:r>
        <w:t xml:space="preserve">Um opressor de Israel durante o período dos juízes foi Cusã-Risataim (ou, Cuchã-Risataim), rei de Aram-Naaraim (Jz 3.8–11). Mais tarde, nas guerras do rei Davi com Amom, ele teve que enfrentar carros mercenários contratados dos centros arameus de Aram-Naaraim, Aram-Maacá e Zoba (1Cr 19.6; cp. título do Sl 60). </w:t>
      </w:r>
      <w:r>
        <w:rPr>
          <w:i/>
        </w:rPr>
        <w:t>Veja</w:t>
      </w:r>
      <w:r>
        <w:t xml:space="preserve"> Síria, Sírios.</w:t>
      </w:r>
      <w:r/>
      <w:r/>
    </w:p>
    <w:p>
      <w:r/>
    </w:p>
    <w:p>
      <w:pPr>
        <w:pStyle w:val="Heading2"/>
      </w:pPr>
      <w:r>
        <w:t>Aranha</w:t>
      </w:r>
      <w:r/>
    </w:p>
    <w:p>
      <w:r/>
      <w:r>
        <w:t>Um animal que faz parte da família Araneida. Existem entre 600 e 700 espécies na Terra Santa. Ao contrário dos insetos, as aranhas (e escorpiões) têm oito patas cada. Elas também possuem glândulas de veneno. A potência do veneno depende do tipo de aranha. Algumas podem matar apenas insetos, enquanto outras também podem matar pássaros e camundongos.</w:t>
      </w:r>
    </w:p>
    <w:p>
      <w:r/>
      <w:r>
        <w:t xml:space="preserve">A maioria das aranhas possui um par de fiandeiras, que estão conectadas a glândulas de seda sob o abdômen. A aranha as utiliza para construir uma teia. Na Bíblia, a teia de uma aranha é uma imagem de fraqueza e insegurança (Jó 8.14; Is 59.5–6).</w:t>
      </w:r>
      <w:r/>
      <w:r/>
    </w:p>
    <w:p>
      <w:r/>
    </w:p>
    <w:p>
      <w:pPr>
        <w:pStyle w:val="Heading2"/>
      </w:pPr>
      <w:r>
        <w:t>Arão</w:t>
      </w:r>
      <w:r/>
    </w:p>
    <w:p>
      <w:r/>
      <w:r>
        <w:t>O irmão de Moisés e o primeiro sumo sacerdote de Israel. Ele foi o representante e ajudante de Moisés durante o Êxodo dos israelitas do Egito.</w:t>
      </w:r>
    </w:p>
    <w:p>
      <w:pPr>
        <w:pStyle w:val="Heading3"/>
      </w:pPr>
      <w:r>
        <w:t>Primeiros anos de vida e família de Arão</w:t>
      </w:r>
    </w:p>
    <w:p>
      <w:r/>
      <w:r>
        <w:t xml:space="preserve">Arão era três anos mais velho que Moisés e tinha 83 anos quando eles se aproximaram do Faraó pela primeira vez (Êx 7.7). A irmã deles, Miriã (Nm 26.59), era a mais velha, madura o suficiente para enviar mensagens quando o bebê Moisés foi encontrado pela filha do Faraó (Êx 2.1–9). Os pais de Arão eram Joquebede e Anrão, que pertenciam à família de Coate dentro da tribo de Levi (Êx 6.18–20).</w:t>
      </w:r>
    </w:p>
    <w:p>
      <w:r/>
      <w:r>
        <w:t xml:space="preserve">Arão e sua esposa, Eliseba, tiveram quatro filhos (Êx 6.23), que deveriam sucedê-lo como sacerdotes (Levítico 1.5). Dois deles, Nadabe e Abiú, desobedeceram a Deus ao realizar um ato impróprio enquanto queimavam incenso e foram mortos pelo fogo como consequência (Lv 10.1–5). O sacerdócio continuou através dos outros dois filhos de Arão, Eleazar e Itamar, que também ocasionalmente falharam em seguir corretamente as instruções de Deus (Lv 10.6–20).</w:t>
      </w:r>
    </w:p>
    <w:p>
      <w:pPr>
        <w:pStyle w:val="Heading3"/>
      </w:pPr>
      <w:r>
        <w:t>Eventos importantes na vida de Arão</w:t>
      </w:r>
    </w:p>
    <w:p>
      <w:pPr>
        <w:pStyle w:val="Heading4"/>
      </w:pPr>
      <w:r>
        <w:t>O êxodo do Egito.</w:t>
      </w:r>
    </w:p>
    <w:p>
      <w:r/>
      <w:r>
        <w:t xml:space="preserve">A importância de Arão durante o Êxodo foi, em parte, devido ao seu relacionamento com Moisés. Quando Moisés tentou evitar liderar Israel por causa de uma dificuldade na fala, Deus escolheu Arão, que era um orador habilidoso, para ajudá-lo (Êx 4.10–16).</w:t>
      </w:r>
    </w:p>
    <w:p>
      <w:r/>
      <w:r>
        <w:t xml:space="preserve">Arão nasceu enquanto os hebreus estavam escravizados no Egito. Moisés, criado como egípcio pela filha do Faraó, fugiu para o deserto de Midiã após matar um capataz egípcio (Êx 1–2). Quando Deus enviou Moisés de volta ao Egito para libertar os israelitas (Êx 3–4), Arão foi enviado para encontrá-lo no deserto (Êx 4.27). Como Moisés esteve ausente por muitos anos, Arão se uniu com os anciãos de Israel em nome de Moisés (Êx 4.29–31). Juntos, eles confrontaram o Faraó, transmitindo a ordem de Deus para libertar os israelitas (Êx 5.1). Quando o Faraó tornou a vida mais difícil para os escravos hebreus, Deus começou a demonstrar seu poder através de uma série de milagres (Êx 5–12). Arão, usando uma vara (provavelmente, um cajado de pastor), realizou os três primeiros milagres. Após uma praga de mosquitos (traduzida, às vezes, como "piolhos") afetar todo o Egito, os magos do Faraó admitiram a derrota, dizendo: "Este é o dedo de Deus!" (Êx 8.19). Deus trouxe, assim, mais pragas através de Moisés, levando à morte de todos os primogênitos egípcios. Arão estava com Moisés (Êx 12.1–28) quando Deus revelou a Páscoa, onde as casas marcadas dos israelitas foram poupadas da morte. Este evento é a origem da festa da Páscoa ainda celebrada pelos judeus hoje (Êx 13.1–16).</w:t>
      </w:r>
    </w:p>
    <w:p>
      <w:pPr>
        <w:pStyle w:val="Heading4"/>
      </w:pPr>
      <w:r>
        <w:t>Peregrinação no deserto.</w:t>
      </w:r>
    </w:p>
    <w:p>
      <w:r/>
      <w:r>
        <w:t xml:space="preserve">Depois que Deus conduziu os israelitas em segurança para fora do Egito e destruiu os egípcios que os perseguiam, Arão ajudou Moisés a governar o povo durante sua longa jornada para a Terra Prometida (Êx 16.1–6). Em uma batalha contra o exército de Amaleque, Arão apoiou Moisés segurando seus braços cansados em oração, garantindo a bênção de Deus (Êx 17.8–16). Embora Arão sempre fosse o segundo em relação a Moisés, ele foi reconhecido como um líder importante (Êx 18.12). Deus chamou Arão para se juntar a Moisés quando ele deu a lei no Monte Sinai (Êx 19.24). Arão estava entre os líderes que confirmaram as leis de Deus no Livro da Aliança (Êx 24.1–8). Ele acompanhou esses líderes parcialmente até a montanha sagrada e viu uma visão do Deus de Israel (Êx 24.9–10). Junto com Hur, Arão foi deixado no comando enquanto Moisés estava com Deus no topo da montanha (Êx 24.13–14).</w:t>
      </w:r>
    </w:p>
    <w:p>
      <w:r/>
      <w:r>
        <w:t xml:space="preserve">Quando Moisés esteve ausente por mais de um mês, Arão cedeu à demanda do povo por um ídolo. Ele derreteu suas joias de ouro e fez um bezerro de ouro (Êx 32.1–4) (Os israelitas podem ter sido influenciados pela adoração de Ápis no Egito, um deus da fertilidade na forma de um touro). A princípio, Arão parecia pensar que estava fazendo algo aceitável para Deus (Êx 32.5). No entanto, as coisas rapidamente saíram do controle, levando a uma celebração selvagem e imoral em torno do ídolo (Êx 32.6). Deus ficou tão irritado que considerou destruir o povo. Ainda assim, Moisés intercedeu, lembrando a Deus de sua promessa a Abraão (Êx 32.7–14). Moisés confrontou Arão sobre a idolatria e a imoralidade, mas Arão culpou o povo em vez de admitir sua culpa (Êx 32.21–24). Os idólatras foram punidos com a morte (Êx 32.25–28), e todo o acampamento foi atingido por uma praga (Êx 32.35). Embora Arão estivesse em grande perigo, ele foi poupado porque Moisés orou por ele (Dt 9.20).</w:t>
      </w:r>
    </w:p>
    <w:p>
      <w:r/>
      <w:r>
        <w:t xml:space="preserve">No segundo ano de peregrinação, Arão ajudou Moisés a realizar um censo (Nm 1.1–3,17–18). Mais tarde, Arão pode ter ficado com ciúmes da liderança de Moisés, pois tanto ele quanto Miriã começaram a falar contra seu irmão, mesmo que Moisés fosse agora o homem mais humilde da terra (Nm 12.1–4). A oração de Moisés afastou a ira de Deus, mas Miriã sofreu por suas ações (Nm 12.5–15). Mais uma vez, Arão não foi punido. Arão também apoiou Moisés contra rebeliões em Cades (Nm 14.1–5) e mais tarde no deserto (Nm 16). Após um incidente final em Meribá, onde os israelitas quase se rebelaram novamente, Deus acusou Moisés e Arão de não confiarem plenamente nele e negou-lhes a entrada na terra Prometida (Nm 20.1–12). Arão morreu aos 123 anos no Monte Hor depois que Moisés removeu suas vestes sacerdotais e as deu ao filho de Arão, Eleazar (Nm 20.23–29; 33.38–39).</w:t>
      </w:r>
    </w:p>
    <w:p>
      <w:r/>
      <w:r>
        <w:rPr>
          <w:i/>
        </w:rPr>
        <w:t>Veja também</w:t>
      </w:r>
      <w:r>
        <w:t xml:space="preserve"> Israel, História de; O Êxodo; Peregrinações no deserto; Sacerdotes e Levitas; Tribo de Levi; A vara de Arão.</w:t>
      </w:r>
      <w:r/>
      <w:r/>
    </w:p>
    <w:p>
      <w:r/>
    </w:p>
    <w:p>
      <w:pPr>
        <w:pStyle w:val="Heading2"/>
      </w:pPr>
      <w:r>
        <w:t>Ararat</w:t>
      </w:r>
      <w:r/>
    </w:p>
    <w:p>
      <w:r/>
      <w:r>
        <w:t xml:space="preserve">Ararate é uma cadeia montanhosa rochosa na Armênia (2Rs 19.37; Is 37.38).</w:t>
      </w:r>
    </w:p>
    <w:p>
      <w:r/>
      <w:r>
        <w:t xml:space="preserve">Ararat está localizado ao sul do Mar Negro e entre este e o Mar Cáspio. A cordilheira se estende até o leste da Turquia, sul da Geórgia e norte do Irã. De acordo com a Bíblia, a arca de Noé pousou nessas montanhas quando as águas do dilúvio começaram a baixar (Gn 8.4). Muitas pessoas procuraram nesta área remota, na esperança de encontrar a arca.</w:t>
      </w:r>
    </w:p>
    <w:p>
      <w:r/>
      <w:r>
        <w:t xml:space="preserve">Não sabemos a localização exata de um único Monte Ararat. No entanto, há uma localização tradicional entre o Lago Van e o Lago Urmia, no que antes era chamado de Urartu (um nome antigo semelhante a "Ararat"). Esta área já fez parte da Assíria. A terra ao redor é um planalto elevado com poucas plantas, poucas pessoas vivendo lá e campos vazios de lava endurecida. Um pico de montanha nesta área é chamado de Agri Dagh, que significa "Montanha de Problemas" em turco. Tem 5.180 metros de altura. Os habitantes locais chamam-no de Kohl Nu, que significa "Monte de Noé". Por causa deste nome, a maioria das pessoas que procura a arca de Noé busca nesta área. </w:t>
      </w:r>
      <w:r>
        <w:rPr>
          <w:i/>
        </w:rPr>
        <w:t>Veja</w:t>
      </w:r>
      <w:r>
        <w:t xml:space="preserve"> Noé #1; Dilúvio, O.</w:t>
      </w:r>
      <w:r/>
      <w:r/>
    </w:p>
    <w:p>
      <w:r/>
    </w:p>
    <w:p>
      <w:pPr>
        <w:pStyle w:val="Heading2"/>
      </w:pPr>
      <w:r>
        <w:t>Arato</w:t>
      </w:r>
      <w:r/>
    </w:p>
    <w:p>
      <w:r/>
      <w:r>
        <w:t xml:space="preserve">Poeta grego (315?–245? a.C.). Arato nasceu em Soli, na Cilícia (região na Ásia Menor). Ele estudou em Atenas, onde foi influenciado por Zenão, o fundador do Estoicismo. O Estoicismo é uma filosofia que ensina as pessoas a manterem a calma e controlarem suas emoções, concentrando-se no que podem controlar e aceitando o que não podem. Mais tarde, Arato viveu no palácio de Antígono Gônatas, da Macedônia, e de Antíoco I, rei da Síria. A única obra existente de Arato é um poema sobre astronomia, "Fenômenos", dedicado a Zeus. O apóstolo Paulo citou esse poema em seu discurso no Areópago em Atenas: "Somos sua descendência" (At 17.28).</w:t>
      </w:r>
      <w:r/>
      <w:r/>
    </w:p>
    <w:p>
      <w:r/>
    </w:p>
    <w:p>
      <w:pPr>
        <w:pStyle w:val="Heading2"/>
      </w:pPr>
      <w:r>
        <w:t>Araúna</w:t>
      </w:r>
      <w:r/>
    </w:p>
    <w:p>
      <w:r/>
      <w:r>
        <w:t>Araúna era um jebuseu cujo eirado (onde o grão era separado da palha) foi o cenário de eventos significativos na história bíblica. Jebus era o nome de uma antiga cidade cananeia que mais tarde se tornou Jerusalém.</w:t>
      </w:r>
    </w:p>
    <w:p>
      <w:r/>
      <w:r>
        <w:t xml:space="preserve">O Senhor impediu um anjo de continuar infligindo Israel com uma pestilência (doença ou praga) após a morte de 70.000 israelitas (2Sm 24.15–16). Esta praga do Senhor foi o resultado do censo orgulhoso do Rei Davi. A eira de Araúna marcou o local deste evento.</w:t>
      </w:r>
    </w:p>
    <w:p>
      <w:r/>
      <w:r>
        <w:t xml:space="preserve">Por instrução do profeta Gade, o arrependido Davi comprou o terreno para construir um altar (2Sm 24.17–25). Araúna ofereceu bois e tudo o que era necessário para o altar como presente. Davi insistiu em pagar, dizendo: "Eu não oferecer ao SENHOR, meu Deus, sacrifícios que não me custaram nada”. (2Sm 24.24).</w:t>
      </w:r>
    </w:p>
    <w:p>
      <w:r/>
      <w:r>
        <w:t xml:space="preserve">Um relato paralelo usa a forma hebraica </w:t>
      </w:r>
      <w:r>
        <w:rPr>
          <w:i/>
        </w:rPr>
        <w:t>Ornã</w:t>
      </w:r>
      <w:r>
        <w:t xml:space="preserve"> para o nome estrangeiro dos jebuseus (1Cr 21.15–16). A Tenda da Presença e o altar estavam muito distantes na colina de Gibeão (1Cr 21.27–30). Este relato diz que Davi estava com muita pressa para ir à Tenda fazer seu sacrifício.</w:t>
      </w:r>
    </w:p>
    <w:p>
      <w:r/>
      <w:r>
        <w:t xml:space="preserve">Davi escolheu a eira como o local para o Templo (1Cr 22.1). Salomão mais tarde construiu o Templo lá no Monte Moriá (2Cr 3.1). A eira marcou a mesma área onde Deus havia ordenado que Abraão fosse para o sacrifício de Isaque (Gn 22.2).</w:t>
      </w:r>
    </w:p>
    <w:p>
      <w:r/>
      <w:r>
        <w:t>Hoje, um importante santuário muçulmano chamado Domo da Rocha está onde muitos acreditam que a eira de Araúna estava localizada.</w:t>
      </w:r>
      <w:r/>
      <w:r/>
    </w:p>
    <w:p>
      <w:r/>
    </w:p>
    <w:p>
      <w:pPr>
        <w:pStyle w:val="Heading2"/>
      </w:pPr>
      <w:r>
        <w:t>Arã-Zobá</w:t>
      </w:r>
      <w:r/>
    </w:p>
    <w:p>
      <w:r/>
      <w:r>
        <w:t xml:space="preserve">Um território sírio governado no tempo de Davi pelo rei Hadadezer. Davi o derrotou em 2 Samuel 8.3. Esta forma do nome ocorre no título do Salmo 60. </w:t>
      </w:r>
    </w:p>
    <w:p>
      <w:r/>
      <w:r>
        <w:rPr>
          <w:i/>
        </w:rPr>
        <w:t>Veja</w:t>
      </w:r>
      <w:r>
        <w:t xml:space="preserve"> Zobá.</w:t>
      </w:r>
      <w:r/>
      <w:r/>
    </w:p>
    <w:p>
      <w:r/>
    </w:p>
    <w:p>
      <w:pPr>
        <w:pStyle w:val="Heading2"/>
      </w:pPr>
      <w:r>
        <w:t>Arba</w:t>
      </w:r>
      <w:r/>
    </w:p>
    <w:p>
      <w:r/>
      <w:r>
        <w:t xml:space="preserve">Um ancestral dos gigantes anaquins e um grande herói entre seu povo (Js 15.13; 21.11). Arba foi o fundador de Quiriate-Arba (cidade de Arba), mais tarde conhecida como Hebrom (Js 14.15).</w:t>
      </w:r>
      <w:r/>
      <w:r/>
    </w:p>
    <w:p>
      <w:r/>
    </w:p>
    <w:p>
      <w:pPr>
        <w:pStyle w:val="Heading2"/>
      </w:pPr>
      <w:r>
        <w:t>Arbates</w:t>
      </w:r>
      <w:r/>
    </w:p>
    <w:p>
      <w:r/>
      <w:r>
        <w:t>Uma região ao sul do Vale de Esdrelon, no canto sudoeste da Galileia. Os residentes foram ameaçados por forças não-judaicas de Ptolemaida, Tiro e Sidom (1Mc 5.15). Eles enviaram um pedido de ajuda por carta a Judas Macabeu, e Judas enviou seu irmão Simão com 3.000 homens. Eles resgataram os galileus e "os conduziram para a Judeia com grande júbilo" (1Mc 5.23).</w:t>
      </w:r>
      <w:r/>
      <w:r/>
    </w:p>
    <w:p>
      <w:r/>
    </w:p>
    <w:p>
      <w:pPr>
        <w:pStyle w:val="Heading2"/>
      </w:pPr>
      <w:r>
        <w:t>Arbatita</w:t>
      </w:r>
      <w:r/>
    </w:p>
    <w:p>
      <w:r/>
      <w:r>
        <w:t xml:space="preserve">Um residente da cidade de Bete-Arabá. Bete-Arabá era a cidade natal de Abi-Albom (Abiel), um dos trinta "valentes" de Davi (2Sm 23.31; 1Cr 11.32).</w:t>
      </w:r>
      <w:r/>
      <w:r/>
    </w:p>
    <w:p>
      <w:r/>
    </w:p>
    <w:p>
      <w:pPr>
        <w:pStyle w:val="Heading2"/>
      </w:pPr>
      <w:r>
        <w:t>Arbelas</w:t>
      </w:r>
      <w:r/>
    </w:p>
    <w:p>
      <w:r/>
      <w:r>
        <w:t>O local de uma grande batalha ocorreu quando o General Báquides invadiu a Judeia a partir da Síria (1Mc 9.1–2). O historiador Josefo a chamou de uma cidade da Galileia e observou que as cavernas de Arbelas na baixa Galileia foram fortalecidas para defesa contra ladrões que atacavam de repente. Hoje, não temos certeza exata de onde Arbelas estava localizada. Identificações possíveis incluem Bete-Arbel em Gileade e o Khirbet Irbid da Galileia, com vista para o wadi el-Hamam, a oeste do Mar da Galileia.</w:t>
      </w:r>
      <w:r/>
      <w:r/>
    </w:p>
    <w:p>
      <w:r/>
    </w:p>
    <w:p>
      <w:pPr>
        <w:pStyle w:val="Heading2"/>
      </w:pPr>
      <w:r>
        <w:t>Arbita</w:t>
      </w:r>
      <w:r/>
    </w:p>
    <w:p>
      <w:r/>
      <w:r>
        <w:t xml:space="preserve">Este foi um título dado a Paarai, um guerreiro entre os 30 "homens valentes" de Davi (2Sm 23.35). O título pode indicar que ele era natural de Arabe, uma vila no sul de Judá (Js 15.52).</w:t>
      </w:r>
      <w:r/>
      <w:r/>
    </w:p>
    <w:p>
      <w:r/>
    </w:p>
    <w:p>
      <w:pPr>
        <w:pStyle w:val="Heading2"/>
      </w:pPr>
      <w:r>
        <w:t>Arbusto</w:t>
      </w:r>
      <w:r/>
    </w:p>
    <w:p>
      <w:r/>
      <w:r>
        <w:t xml:space="preserve">Tipo de arbusto perene; a NTLH usa planta do deserto para esse termo em Jeremias 17.6. O mesmo termo hebraico é usado em Jeremias 48.6. </w:t>
      </w:r>
      <w:r>
        <w:rPr>
          <w:i/>
        </w:rPr>
        <w:t>Veja</w:t>
      </w:r>
      <w:r>
        <w:t xml:space="preserve"> Plantas (Zimbro).</w:t>
      </w:r>
      <w:r/>
      <w:r/>
    </w:p>
    <w:p>
      <w:r/>
    </w:p>
    <w:p>
      <w:pPr>
        <w:pStyle w:val="Heading2"/>
      </w:pPr>
      <w:r>
        <w:t>Arbusto</w:t>
      </w:r>
      <w:r/>
    </w:p>
    <w:p>
      <w:r/>
      <w:r>
        <w:t>Um arbusto pequeno com caules lenhosos, geralmente mais baixo que uma árvore.</w:t>
      </w:r>
    </w:p>
    <w:p>
      <w:r/>
      <w:r>
        <w:rPr>
          <w:i/>
        </w:rPr>
        <w:t>Veja</w:t>
      </w:r>
      <w:r>
        <w:t xml:space="preserve"> Plantas.</w:t>
      </w:r>
      <w:r/>
      <w:r/>
    </w:p>
    <w:p>
      <w:r/>
    </w:p>
    <w:p>
      <w:pPr>
        <w:pStyle w:val="Heading2"/>
      </w:pPr>
      <w:r>
        <w:t>Arbusto de lótus, árvore de lótus</w:t>
      </w:r>
      <w:r/>
    </w:p>
    <w:p>
      <w:r/>
      <w:r>
        <w:t>Um arbusto ou árvore de lótus (</w:t>
      </w:r>
      <w:r>
        <w:rPr>
          <w:i/>
        </w:rPr>
        <w:t>Zizyphus lotus</w:t>
      </w:r>
      <w:r>
        <w:t xml:space="preserve">) é um arbusto ou árvore baixa que cresce até uma altura de cerca de 1,5 metros. Possui ramos lisos e em ziguezague que são esbranquiçados. As "plantas de lótus" em Jó 40.21–22 podem se referir ao arbusto de lótus.</w:t>
      </w:r>
    </w:p>
    <w:p>
      <w:r/>
      <w:r>
        <w:t xml:space="preserve">Alguns estudiosos acreditam que as plantas mencionadas em Jó referem-se a árvores de folhas grandes, como o plátano, </w:t>
      </w:r>
      <w:r>
        <w:rPr>
          <w:i/>
        </w:rPr>
        <w:t>Platanus orientalis</w:t>
      </w:r>
      <w:r>
        <w:t xml:space="preserve">, ou o oleandro, </w:t>
      </w:r>
      <w:r>
        <w:rPr>
          <w:i/>
        </w:rPr>
        <w:t>Nerium oleander</w:t>
      </w:r>
      <w:r>
        <w:t xml:space="preserve">. Esta ideia baseia-se na crença de que o animal descrito em Jó 40 é o hipopótamo. Esses estudiosos acham improvável que um hipopótamo viva sob um arbusto de lótus ou mesmo seja encontrado em lugares onde esse arbusto cresce. Eles consideram o plátano ou o oleandro como escolhas mais prováveis.</w:t>
      </w:r>
      <w:r/>
      <w:r/>
    </w:p>
    <w:p>
      <w:r/>
    </w:p>
    <w:p>
      <w:pPr>
        <w:pStyle w:val="Heading2"/>
      </w:pPr>
      <w:r>
        <w:t>Arca da Aliança</w:t>
      </w:r>
      <w:r/>
    </w:p>
    <w:p>
      <w:r/>
      <w:r>
        <w:t xml:space="preserve">A peça de mobiliário mais importante no tabernáculo do deserto (o santuário-tenda) que Deus instruiu Moisés a construir (Êx 25.10–22). A palavra hebraica para arca também pode significar "cofre" (2Rs 12.9–10) ou "caixão" (Gn 50.26). Esta não é a mesma palavra usada para a arca de Noé.</w:t>
      </w:r>
    </w:p>
    <w:p>
      <w:pPr>
        <w:pStyle w:val="Heading3"/>
      </w:pPr>
      <w:r>
        <w:t>Descrição da Arca</w:t>
      </w:r>
    </w:p>
    <w:p>
      <w:r/>
      <w:r>
        <w:t xml:space="preserve">Moisés instruiu Bezalel a fazer uma caixa especial chamada arca. Ela foi feita de madeira de acácia e coberta com ouro por dentro e por fora (Êx 31.1–5; 37.1–9). O baú media cerca de 114 por 69 por 69 centímetros (ou 45 por 27 por 27 polegadas). A arca tinha argolas nas laterais. As pessoas podiam passar varas por essas argolas para carregá-la.</w:t>
      </w:r>
    </w:p>
    <w:p>
      <w:r/>
      <w:r>
        <w:t xml:space="preserve">A arca foi projetada para conter as duas tábuas da aliança dadas a Moisés (Êx 25.16). Como as tábuas também eram chamadas de "testemunho", a arca, às vezes, era referida como a "arca do testemunho". Dentro da arca também foi colocado um pote de maná, o alimento milagroso de Deus (Êx 16.33), e a vara de Arão que floresceu (Nm 17.10; Hb 9.4).</w:t>
      </w:r>
    </w:p>
    <w:p>
      <w:r/>
      <w:r>
        <w:t xml:space="preserve">A tampa da arca era chamada de "propiciatório" ou "lugar de misericórdia" (Êx 25.17). Esta era uma placa de ouro que cobria o topo da arca e tinha seu próprio significado. Todo ano, o sumo sacerdote fazia expiação pelo povo de Israel aspergindo o propiciatório com o sangue de touros e bodes (Lv 16.2–16). O termo "propiciatório" está relacionado à palavra hebraica para "expiar". A tampa era chamada de “assento” porque acreditava-se que o Senhor se sentava entre dois querubins (criaturas aladas) posicionados em extremidades opostas do propiciatório (Sl 99.1). O Senhor falava com Moisés de entre os querubins (Nm 7.89).</w:t>
      </w:r>
    </w:p>
    <w:p>
      <w:r/>
      <w:r>
        <w:t xml:space="preserve">A arca às vezes era simplesmente chamada de "a arca" (Êx 37.1; Nm 3.31). Outras vezes, era chamada de "arca do testemunho" (Nm 4.5; Js 4.16). Os israelitas eram lembrados de que a santidade da arca não era mágica, mas vinha da santa lei de Deus contida nela. O nome "arca do testemunho" também os lembrava da necessidade de seguir os mandamentos dados na aliança de Deus.</w:t>
      </w:r>
    </w:p>
    <w:p>
      <w:r/>
      <w:r>
        <w:t xml:space="preserve">Esses comandos foram dados pelo Deus que fez a aliança (ou promessa) com eles. Ele era o mesmo Deus que resgatou Israel da escravidão no Egito e prometeu ser seu Deus sempre presente. (Êx 6.6–7). Assim, a arca era geralmente chamada de "Arca da Aliança." Às vezes, esse nome era "a arca da aliança do SENHOR" (1Cr 28.18).</w:t>
      </w:r>
    </w:p>
    <w:p>
      <w:r/>
      <w:r>
        <w:t xml:space="preserve">Às vezes, a arca era chamada de "a arca do SENHOR". Era um sinal visível de que o Deus invisível estava presente entre os israelitas. A arca possuía uma santidade poderosa e muitas vezes mortal. Por exemplo, o povo de Bete-Semes foi severamente punido por não tratar a arca adequadamente (1Sm 6.19).</w:t>
      </w:r>
    </w:p>
    <w:p>
      <w:r/>
      <w:r>
        <w:t xml:space="preserve">Da mesma forma, Uzá foi morto pelo Senhor quando tocou na arca para evitar que ela caísse de um carro (2Sm 6.6–9). A arca era perigosa de tocar porque simbolizava a presença de Deus. Por causa disso, Deus ordenou que a arca fosse colocada no santo dos santos, separada do restante do tabernáculo (e mais tarde do templo) por um véu pesado (Êx 26.31–33; Hb 9.3–5). Nenhuma pessoa pecadora poderia olhar para a glória de Deus acima da arca e viver (Lv 16.2).</w:t>
      </w:r>
    </w:p>
    <w:p>
      <w:pPr>
        <w:pStyle w:val="Heading3"/>
      </w:pPr>
      <w:r>
        <w:t>História</w:t>
      </w:r>
    </w:p>
    <w:p>
      <w:r/>
      <w:r>
        <w:t xml:space="preserve">Quando os israelitas viajaram do Monte Sinai para Canaã, a arca os acompanhou pelo deserto. Ela servia como um lembrete constante da presença santa de Deus. Durante essa jornada, a arca foi descrita quase como se tivesse características pessoais (Nm 10.33–36). As instruções detalhadas para embrulhar e carregar a arca (Nm 4) mostravam a relação próxima entre Deus e a arca, dando-lhe uma sensação de estar "viva".</w:t>
      </w:r>
    </w:p>
    <w:p>
      <w:r/>
      <w:r>
        <w:t xml:space="preserve">A arca desempenhou um papel significativo durante a jornada no deserto. Quando um grupo de israelitas tentou invadir Canaã por conta própria, sem a arca ou Moisés, foram derrotados por seus inimigos (Nm 14.44–45). A arca teve um papel importante nos eventos seguintes:</w:t>
      </w:r>
    </w:p>
    <w:p>
      <w:pPr>
        <w:pStyle w:val="ListBullet"/>
      </w:pPr>
      <w:r/>
      <w:r>
        <w:t xml:space="preserve">Atravessando o Rio Jordão (Js 3.13–17; 4.9–10);</w:t>
      </w:r>
    </w:p>
    <w:p>
      <w:pPr>
        <w:pStyle w:val="ListBullet"/>
      </w:pPr>
      <w:r/>
      <w:r>
        <w:t xml:space="preserve">A conquista de Jericó (Js 6.6–11);</w:t>
      </w:r>
    </w:p>
    <w:p>
      <w:pPr>
        <w:pStyle w:val="ListBullet"/>
      </w:pPr>
      <w:r/>
      <w:r>
        <w:t xml:space="preserve">A vida dos israelitas em sua nova terra (Js 8.33; Jz 20.27).</w:t>
      </w:r>
    </w:p>
    <w:p>
      <w:r/>
      <w:r>
        <w:t>Os israelitas não usavam a arca de maneira supersticiosa ou mágica. Eles não a tratavam como um objeto de sorte ou algo com poderes especiais.</w:t>
      </w:r>
    </w:p>
    <w:p>
      <w:r/>
      <w:r>
        <w:t>Em vez disso, a arca era importante por duas razões principais:</w:t>
      </w:r>
    </w:p>
    <w:p>
      <w:pPr>
        <w:pStyle w:val="ListNumber"/>
        <w:numPr>
          <w:ilvl w:val="0"/>
          <w:numId w:val="91"/>
        </w:numPr>
      </w:pPr>
      <w:r/>
      <w:r>
        <w:t>Ele continha as leis de Deus (chamadas de "testemunho").</w:t>
      </w:r>
    </w:p>
    <w:p>
      <w:pPr>
        <w:pStyle w:val="ListNumber"/>
      </w:pPr>
      <w:r/>
      <w:r>
        <w:t>Isso mostrou que Deus estava com eles.</w:t>
      </w:r>
    </w:p>
    <w:p>
      <w:r/>
      <w:r>
        <w:t xml:space="preserve">Em contraste, na época de Eli e seus filhos, no final do período em que os juízes governavam Israel, o papel da arca havia mudado. Os israelitas ainda respeitavam a arca, mas não compreendiam seu propósito. Eles pensavam que era um objeto mágico que sempre lhes traria sucesso ou vitória. Quando os israelitas perderam uma batalha contra os filisteus, trouxeram a arca para o campo de batalha na esperança de que ela garantisse a vitória (1Sm 4.1–10). No entanto, esse uso indevido levou à captura da arca pelos filisteus (1Sm 4.11) e causou derrota e morte entre os israelitas, incluindo a família do sumo sacerdote Eli (1Sm 4.13–22).</w:t>
      </w:r>
    </w:p>
    <w:p>
      <w:r/>
      <w:r>
        <w:t xml:space="preserve">Embora os israelitas tenham usado mal a arca, Deus ainda protegeu sua honra. Quando os filisteus colocaram a arca no templo de seu deus Dagom, coisas estranhas aconteceram (1Sm 5–6). Esta história mostra duas coisas importantes:</w:t>
      </w:r>
    </w:p>
    <w:p>
      <w:pPr>
        <w:pStyle w:val="ListNumber"/>
        <w:numPr>
          <w:ilvl w:val="0"/>
          <w:numId w:val="92"/>
        </w:numPr>
      </w:pPr>
      <w:r/>
      <w:r>
        <w:t>O povo de Deus não deve tratar a arca como se fosse um objeto mágico.</w:t>
      </w:r>
    </w:p>
    <w:p>
      <w:pPr>
        <w:pStyle w:val="ListNumber"/>
      </w:pPr>
      <w:r/>
      <w:r>
        <w:t>Os inimigos de Deus não podem ridicularizar a arca.</w:t>
      </w:r>
    </w:p>
    <w:p>
      <w:r/>
      <w:r>
        <w:t xml:space="preserve">Samuel, um grande reformador e profeta, não tentou imediatamente tornar a arca importante novamente após seu retorno a Israel. Ele a deixou em Quiriate-Jearim até que Israel retornasse à obediência (1Sm 6.21; 7.2). Samuel primeiro teve que fazer Israel obedecer à aliança de Deus antes que a arca fosse útil. Davi, que foi rei após Saul, trabalhou para trazer a arca de volta a um lugar importante na vida de Israel (2Sm 6.1–17).</w:t>
      </w:r>
    </w:p>
    <w:p>
      <w:r/>
      <w:r>
        <w:t xml:space="preserve">Embora a arca fosse uma vantagem para a nova capital de Davi, Jerusalém, Sl 132 revela a profunda preocupação de Davi com a arca e a honra de Deus. Em um momento de grande alegria religiosa e entusiasmo, Davi orou diretamente a Deus, dizendo: "Levanta-te, ó Senhor, para o teu lugar de descanso, tu e a arca da tua força" (Sl 132.8). Davi via a arca como "inquieta" porque Israel não estava em repouso. Canaã não estava completamente conquistada. Embora alguma paz tenha sido alcançada durante o tempo de Josué (Js 21.43–45), ainda havia trabalho a ser feito. Ao conquistar Jebus (Jerusalém), Davi quase completou a conquista da terra Prometida.</w:t>
      </w:r>
    </w:p>
    <w:p>
      <w:r/>
      <w:r>
        <w:t xml:space="preserve">Com a terra finalmente em repouso, o Senhor poderia agora "habitar" em seu templo, o local de descanso apropriado para a arca. Apesar do desejo de Davi de construir um templo para a arca, Deus não permitiu que ele o fizesse (2Sm 7.1–17). Em vez disso, foi dito a ele que seu filho Salomão construiria um templo. Salomão construiu um grande templo, colocando a arca na parte mais sagrada, atrás das cortinas (1Rs 8.1–11).</w:t>
      </w:r>
      <w:r/>
      <w:r/>
    </w:p>
    <w:p>
      <w:r/>
    </w:p>
    <w:p>
      <w:pPr>
        <w:pStyle w:val="Heading2"/>
      </w:pPr>
      <w:r>
        <w:t>Arca de Noé</w:t>
      </w:r>
      <w:r/>
    </w:p>
    <w:p>
      <w:r/>
      <w:r>
        <w:t>Um grande barco descrito na Bíblia, construído por Noé para salvar sua família e os animais de um grande dilúvio (Gn 6.14–16).</w:t>
      </w:r>
    </w:p>
    <w:p>
      <w:r/>
      <w:r>
        <w:rPr>
          <w:i/>
        </w:rPr>
        <w:t>Veja</w:t>
      </w:r>
      <w:r>
        <w:t xml:space="preserve"> Noé #1.</w:t>
      </w:r>
      <w:r/>
      <w:r/>
    </w:p>
    <w:p>
      <w:r/>
    </w:p>
    <w:p>
      <w:pPr>
        <w:pStyle w:val="Heading2"/>
      </w:pPr>
      <w:r>
        <w:t>Arcanjo</w:t>
      </w:r>
      <w:r/>
    </w:p>
    <w:p>
      <w:r/>
      <w:r>
        <w:t xml:space="preserve">Um anjo chefe. Arcanjo é um título dado ao anjo Miguel (Jd 1.9). </w:t>
      </w:r>
    </w:p>
    <w:p>
      <w:r/>
      <w:r>
        <w:rPr>
          <w:i/>
        </w:rPr>
        <w:t>Veja</w:t>
      </w:r>
      <w:r>
        <w:t xml:space="preserve"> Anjo.</w:t>
      </w:r>
      <w:r/>
      <w:r/>
    </w:p>
    <w:p>
      <w:r/>
    </w:p>
    <w:p>
      <w:pPr>
        <w:pStyle w:val="Heading2"/>
      </w:pPr>
      <w:r>
        <w:t>Arco</w:t>
      </w:r>
      <w:r/>
    </w:p>
    <w:p>
      <w:r/>
      <w:r>
        <w:t>Uma estrutura curva, geralmente feita de pedra ou tijolo. Arcos suportam o peso sobre uma porta ou outro espaço aberto. A pedra angular ou chave é a parte mais importante de um arco e é a última pedra colocada no lugar. Esta pedra conecta os dois lados curvos e distribui o peso uniformemente através deles até a fundação.</w:t>
      </w:r>
    </w:p>
    <w:p>
      <w:r/>
      <w:r>
        <w:t xml:space="preserve">Arcos não eram usados no antigo Israel e aparecem na Bíblia apenas devido a uma tradução incorreta. Uma palavra hebraica foi traduzida como “arcos” na visão do templo de Ezequiel (Ez 40), mas essa palavra se refere a pórticos em vez de arcos.</w:t>
      </w:r>
    </w:p>
    <w:p>
      <w:r/>
      <w:r>
        <w:rPr>
          <w:i/>
        </w:rPr>
        <w:t>Veja também</w:t>
      </w:r>
      <w:r>
        <w:t xml:space="preserve"> Arquitetura.</w:t>
      </w:r>
      <w:r/>
      <w:r/>
    </w:p>
    <w:p>
      <w:r/>
    </w:p>
    <w:p>
      <w:pPr>
        <w:pStyle w:val="Heading2"/>
      </w:pPr>
      <w:r>
        <w:t>Arco</w:t>
      </w:r>
      <w:r/>
    </w:p>
    <w:p>
      <w:r/>
      <w:r>
        <w:t>Uma arma arqueada que dispara flechas, utilizada nos tempos bíblicos para caça e guerra.</w:t>
      </w:r>
    </w:p>
    <w:p>
      <w:r/>
      <w:r>
        <w:rPr>
          <w:i/>
        </w:rPr>
        <w:t>Veja</w:t>
      </w:r>
      <w:r>
        <w:t xml:space="preserve"> Arqueiro, Arco e Flecha.</w:t>
      </w:r>
      <w:r/>
      <w:r/>
    </w:p>
    <w:p>
      <w:r/>
    </w:p>
    <w:p>
      <w:pPr>
        <w:pStyle w:val="Heading2"/>
      </w:pPr>
      <w:r>
        <w:t>Arco-íris</w:t>
      </w:r>
      <w:r/>
    </w:p>
    <w:p>
      <w:r/>
      <w:r>
        <w:t xml:space="preserve">Sinal da aliança de Deus com Noé após o dilúvio (Gn 9.8–17). A palavra hebraica comum para "arco de guerra" é usada. A tradição judaica interpretou isso como um símbolo de que a ira de Deus havia cessado, já que o arco-íris apontava para baixo, assim como um antagonista abaixa seu arco para declarar paz. No NT, o arco-íris faz parte da visão celestial (Ap 4.3; 10.1).</w:t>
      </w:r>
    </w:p>
    <w:p>
      <w:r/>
      <w:r>
        <w:rPr>
          <w:i/>
        </w:rPr>
        <w:t>Veja também</w:t>
      </w:r>
      <w:r>
        <w:t xml:space="preserve"> Dilúvio, O.</w:t>
      </w:r>
      <w:r/>
      <w:r/>
    </w:p>
    <w:p>
      <w:r/>
    </w:p>
    <w:p>
      <w:pPr>
        <w:pStyle w:val="Heading2"/>
      </w:pPr>
      <w:r>
        <w:t>Arcturus</w:t>
      </w:r>
      <w:r/>
    </w:p>
    <w:p>
      <w:r/>
      <w:r>
        <w:t xml:space="preserve">A constelação Ursa Maior (o Grande Urso), mencionada em Jó 9.9 e 38.32, é citada em conexão com a constelação de Órion e as Plêiades. </w:t>
      </w:r>
      <w:r>
        <w:rPr>
          <w:i/>
        </w:rPr>
        <w:t>Veja</w:t>
      </w:r>
      <w:r>
        <w:t xml:space="preserve"> Astronomia</w:t>
      </w:r>
      <w:r>
        <w:t>.</w:t>
        <w:br/>
        <w:br/>
      </w:r>
      <w:r>
        <w:t>[Nota do Editor: Arcturus é, na verdade, uma estrela na constelação Boieiro, que está perto da constelação Ursa Maior].</w:t>
      </w:r>
      <w:r/>
      <w:r/>
    </w:p>
    <w:p>
      <w:r/>
    </w:p>
    <w:p>
      <w:pPr>
        <w:pStyle w:val="Heading2"/>
      </w:pPr>
      <w:r>
        <w:t>Arde, Ardita</w:t>
      </w:r>
      <w:r/>
    </w:p>
    <w:p>
      <w:r/>
      <w:r>
        <w:t xml:space="preserve">O primogênito de Benjamim, Belá, teve nove filhos (1Cr 8.1; Nm 26.40). Arde, um dos nove filhos, é chamado de filho de Benjamim no sentido hebraico, significando descendente (Gn 46.21). Ele foi o fundador da família Ardita, um grupo menor dentro da tribo maior de Benjamim. No livro de 1 Crônicas (8.3), Arde é chamado de Adar. Essa diferença na grafia é provavelmente devido a um erro cometido ao copiar o texto há muito tempo.</w:t>
      </w:r>
      <w:r/>
      <w:r/>
    </w:p>
    <w:p>
      <w:r/>
    </w:p>
    <w:p>
      <w:pPr>
        <w:pStyle w:val="Heading2"/>
      </w:pPr>
      <w:r>
        <w:t>Ardom</w:t>
      </w:r>
      <w:r/>
    </w:p>
    <w:p>
      <w:r/>
      <w:r>
        <w:t xml:space="preserve">O terceiro filho de Calebe com Azuba. Através de Calebe, Ardom é um descendente de Judá (1Cr 2.18).</w:t>
      </w:r>
      <w:r/>
      <w:r/>
    </w:p>
    <w:p>
      <w:r/>
    </w:p>
    <w:p>
      <w:pPr>
        <w:pStyle w:val="Heading2"/>
      </w:pPr>
      <w:r>
        <w:t>Areli, Arelita</w:t>
      </w:r>
      <w:r/>
    </w:p>
    <w:p>
      <w:r/>
      <w:r>
        <w:t xml:space="preserve">Um dos sete filhos de Gade (Gn 46.16). Após a praga de Baal-Peor, Moisés realizou um censo para se preparar para a guerra com os midianitas (Nm 25.6–18; 26.17). Os descendentes de Areli, chamados de Arelitas, foram contados no censo.</w:t>
      </w:r>
      <w:r/>
      <w:r/>
    </w:p>
    <w:p>
      <w:r/>
    </w:p>
    <w:p>
      <w:pPr>
        <w:pStyle w:val="Heading2"/>
      </w:pPr>
      <w:r>
        <w:t>Areopagita</w:t>
      </w:r>
      <w:r/>
    </w:p>
    <w:p>
      <w:r/>
      <w:r>
        <w:t xml:space="preserve">Um membro do conselho ou tribunal do Areópago em Atenas (At 17.34). </w:t>
      </w:r>
      <w:r>
        <w:rPr>
          <w:i/>
        </w:rPr>
        <w:t>Veja</w:t>
      </w:r>
      <w:r>
        <w:t xml:space="preserve"> Dionísio.</w:t>
      </w:r>
      <w:r/>
      <w:r/>
    </w:p>
    <w:p>
      <w:r/>
    </w:p>
    <w:p>
      <w:pPr>
        <w:pStyle w:val="Heading2"/>
      </w:pPr>
      <w:r>
        <w:t>Areópago</w:t>
      </w:r>
      <w:r/>
    </w:p>
    <w:p>
      <w:r/>
      <w:r>
        <w:t xml:space="preserve">Uma colina em Atenas, Grécia. Fica a noroeste da Acrópole e tem vista para o mercado (At 17.19). "Areópago" também se refere ao conselho ou tribunal ateniense que se reunia lá. A formação irregular de calcário também era conhecida como Colina de Marte. Marte era o equivalente romano do deus grego Ares.</w:t>
      </w:r>
    </w:p>
    <w:p>
      <w:r/>
      <w:r>
        <w:t xml:space="preserve">Alguns filósofos epicuristas e estóicos levaram Paulo, o apóstolo, perante o conselho no Areópago. Paulo estava discutindo com judeus e gentios tementes a Deus na sinagoga e no mercado </w:t>
      </w:r>
      <w:r>
        <w:rPr>
          <w:i/>
        </w:rPr>
        <w:t xml:space="preserve">(ágora) </w:t>
      </w:r>
      <w:r>
        <w:t xml:space="preserve">ateniense por vários dias (At 17.16–21).</w:t>
      </w:r>
    </w:p>
    <w:p>
      <w:r/>
      <w:r>
        <w:t>Embora o caso de Paulo não tenha sido um julgamento oficial, julgamentos eram realizados no Areópago. Sócrates enfrentou ali aqueles que o acusaram de depreciar os deuses gregos, cinco séculos antes. No tempo de Paulo, o conselho do Areópago era responsável por considerar questões políticas, educacionais, filosóficas e religiosas, além de alguns procedimentos legais.</w:t>
      </w:r>
    </w:p>
    <w:p>
      <w:r/>
      <w:r>
        <w:t xml:space="preserve">O tom geral do discurso de Paulo não sugere um julgamento. Ele falou como um cristão inteligente que foi capaz de encontrar os atenienses intelectuais em seu próprio terreno (At 17.22–31). Alguns permaneceram céticos, mas seu discurso foi convincente para alguns que “se juntaram a ele e se tornaram crentes” (At 17.32–34).</w:t>
      </w:r>
      <w:r/>
      <w:r/>
    </w:p>
    <w:p>
      <w:r/>
    </w:p>
    <w:p>
      <w:pPr>
        <w:pStyle w:val="Heading2"/>
      </w:pPr>
      <w:r>
        <w:t>Aretas</w:t>
      </w:r>
      <w:r/>
    </w:p>
    <w:p>
      <w:pPr>
        <w:pStyle w:val="ListNumber"/>
        <w:numPr>
          <w:ilvl w:val="0"/>
          <w:numId w:val="93"/>
        </w:numPr>
      </w:pPr>
      <w:r/>
      <w:r>
        <w:t xml:space="preserve">O nome de vários reis de um povo árabe chamado nabateus. Essas pessoas provavelmente são descendentes de Nebaiote, o filho mais velho de Ismael (Gn 25.12–16; 1Cr 1.29). De acordo com o historiador judeu Josefo, os descendentes de Ismael viviam em uma área chamada Nabatene. Nabatene se estendia do Rio Eufrates até o Mar Vermelho. A cidade capital, Sela, era chamada de Petra nos tempos do Novo Testamento.</w:t>
      </w:r>
    </w:p>
    <w:p>
      <w:pPr>
        <w:pStyle w:val="ListNumber"/>
      </w:pPr>
      <w:r/>
      <w:r>
        <w:t>O Aretas de 2 Macabeus 5.8, diante de quem Jasão, o sacerdote, foi acusado, governou por volta de 170 a.C. Os nabateus eram evidentemente amigáveis com os Macabeus (1Mc 5.24–28; 9.35). Josefo mencionou outros dois reis chamados Aretas. Aretas III, originalmente chamado Obodas, estendeu o controle nabateu e ocupou Damasco durante seu reinado de 87 a 62 a.C.</w:t>
      </w:r>
    </w:p>
    <w:p>
      <w:pPr>
        <w:pStyle w:val="ListNumber"/>
      </w:pPr>
      <w:r/>
      <w:r>
        <w:t xml:space="preserve">O Novo Testamento faz referência a outro Aretas. O governador de Damasco sob o rei Aretas estava guardando a cidade para capturar o apóstolo Paulo (2Co 11.32–33). Para escapar, os associados de Paulo o desceram em um cesto por uma janela na muralha da cidade. Esse Aretas foi identificado como Eneas, que tomou o título Aretas IV e governou de 9 a.C. a 40 d.C. Ele atacou e derrotou Herodes Antipas por uma disputa de fronteira e também como vingança, pois Antipas havia se divorciado da filha de Aretas para se casar com Herodias.</w:t>
      </w:r>
      <w:r/>
      <w:r/>
    </w:p>
    <w:p>
      <w:r/>
    </w:p>
    <w:p>
      <w:pPr>
        <w:pStyle w:val="Heading2"/>
      </w:pPr>
      <w:r>
        <w:t>Arfaxade</w:t>
      </w:r>
      <w:r/>
    </w:p>
    <w:p>
      <w:r/>
      <w:r>
        <w:t xml:space="preserve">Filho de Sem e neto de Noé. Os descendentes de Arfaxade foram provavelmente os caldeus (Gn 10.22–24; 11.10–13; 1Cr 1.17–18,24; Lc 3.36).</w:t>
      </w:r>
    </w:p>
    <w:p>
      <w:r/>
      <w:r>
        <w:t xml:space="preserve">Arfaxade nasceu dois anos após o dilúvio, quando seu pai tinha cem anos (Gn 11.10). Ele foi o avô de Éber, que alguns acreditam ter sido o ancestral dos hebreus (1Cr 1.17–25; Lc 3.35–36</w:t>
      </w:r>
      <w:r>
        <w:t>).</w:t>
        <w:br/>
        <w:br/>
      </w:r>
      <w:r>
        <w:t>A Bíblia NTLH, diferente da maioria das Bíblias em português transcreve o nome como "Arpaxade".</w:t>
      </w:r>
      <w:r/>
      <w:r/>
    </w:p>
    <w:p>
      <w:r/>
    </w:p>
    <w:p>
      <w:pPr>
        <w:pStyle w:val="Heading2"/>
      </w:pPr>
      <w:r>
        <w:t>Argila</w:t>
      </w:r>
      <w:r/>
    </w:p>
    <w:p>
      <w:r/>
      <w:r>
        <w:rPr>
          <w:i/>
        </w:rPr>
        <w:t>Veja</w:t>
      </w:r>
      <w:r>
        <w:t xml:space="preserve"> Minerais e Metais; Cerâmica.</w:t>
      </w:r>
      <w:r/>
      <w:r/>
    </w:p>
    <w:p>
      <w:r/>
    </w:p>
    <w:p>
      <w:pPr>
        <w:pStyle w:val="Heading2"/>
      </w:pPr>
      <w:r>
        <w:t>Argobe (Lugar)</w:t>
      </w:r>
      <w:r/>
    </w:p>
    <w:p>
      <w:r/>
      <w:r>
        <w:t xml:space="preserve">Uma região em Basã foi conquistada pelos israelitas quando derrotaram o Rei Ogue em Edrei (Nm 21.33–35; Dt 3.4). Argobe estava localizada a leste do Mar de Quinerete (mais tarde chamado de Mar da Galileia), além das regiões de Gesur e Maaca (Dt 3.14). Moisés designou toda Basã, incluindo Argobe, para metade da tribo de Manassés (Dt 3.13–14).</w:t>
      </w:r>
    </w:p>
    <w:p>
      <w:r/>
      <w:r>
        <w:t xml:space="preserve">Jair, da tribo de Manassés, subjugou as aldeias de Argobe e as nomeou Havote-Jair ("as cidades de Jair", NTLH). 1 Reis 4.13 distingue entre Argobe e as cidades de Jair. As cidades estão situadas em Gileade, ao sul de Argobe.</w:t>
      </w:r>
    </w:p>
    <w:p>
      <w:r/>
      <w:r>
        <w:t xml:space="preserve">Deuteronômio 3.14 aparentemente contradiz essa localização. A localização das cidades de Jair na fronteira entre Argobe e Gileade pode ser responsável pela aparente discrepância. Essa fronteira pode ter mudado durante os três séculos entre as conquistas de Jair e o reinado de Salomão. Naquela época, o nome Havote-Jair poderia até ter se referido a um conjunto diferente de cidades.</w:t>
      </w:r>
      <w:r/>
      <w:r/>
    </w:p>
    <w:p>
      <w:r/>
    </w:p>
    <w:p>
      <w:pPr>
        <w:pStyle w:val="Heading2"/>
      </w:pPr>
      <w:r>
        <w:t>Argobe (Pessoa)</w:t>
      </w:r>
      <w:r/>
    </w:p>
    <w:p>
      <w:r/>
      <w:r>
        <w:t xml:space="preserve">Uma pessoa que supostamente foi morta com o rei Pecaías de Israel na revolta de Peca (2Rs 15.25). O pai da igreja primitiva, Jerônimo, pensava que o nome Argobe (junto com Arié) se referia a um lugar. Hoje, alguns estudiosos acreditam que Argobe e Arié podem ter sido acidentalmente deslocados de uma lista de nomes de lugares (2Rs 15.29) devido a um erro de transcrição.</w:t>
      </w:r>
      <w:r/>
      <w:r/>
    </w:p>
    <w:p>
      <w:r/>
    </w:p>
    <w:p>
      <w:pPr>
        <w:pStyle w:val="Heading2"/>
      </w:pPr>
      <w:r>
        <w:t>Argueiro</w:t>
      </w:r>
      <w:r/>
    </w:p>
    <w:p>
      <w:r/>
      <w:r>
        <w:t xml:space="preserve">Um termo usado em algumas versões para descrever um pequeno pedaço de material preso no olho de um “irmão” (Mt 7.3–5; Lc 6.41–42). Traduções mais recentes usam o termo “cisco”.</w:t>
      </w:r>
      <w:r/>
      <w:r/>
    </w:p>
    <w:p>
      <w:r/>
    </w:p>
    <w:p>
      <w:pPr>
        <w:pStyle w:val="Heading2"/>
      </w:pPr>
      <w:r>
        <w:t>Ariarates</w:t>
      </w:r>
      <w:r/>
    </w:p>
    <w:p>
      <w:r/>
      <w:r>
        <w:t>Ariarates foi rei da Capadócia na Ásia Menor de 163–130 a.C. Educado em Roma, ele adotou ideias romanas e tornou-se um aliado próximo dos romanos. Devido a seus laços com Roma, ele recusou uma proposta de casamento com a irmã do rei sírio, Demétrio Soter. A Síria então declarou guerra contra ele e o expulsou do trono.</w:t>
      </w:r>
    </w:p>
    <w:p>
      <w:r/>
      <w:r>
        <w:t>Após fugir para Roma em 158 a.C., Ariarates foi restaurado ao trono da Capadócia. Em resposta a Simão Macabeu, os romanos escreveram para Ariarates e vários outros governantes em 139 a.C. para orientar o tratamento desses governantes aos judeus. A carta romana pede aos governantes que sejam gentis com os judeus e "não lhes façam mal, nem lutem contra eles" (1Mc 15.16–19,22).</w:t>
      </w:r>
      <w:r/>
      <w:r/>
    </w:p>
    <w:p>
      <w:r/>
    </w:p>
    <w:p>
      <w:pPr>
        <w:pStyle w:val="Heading2"/>
      </w:pPr>
      <w:r>
        <w:t>Aridai</w:t>
      </w:r>
      <w:r/>
    </w:p>
    <w:p>
      <w:r/>
      <w:r>
        <w:t xml:space="preserve">Um dos dez filhos de Hamã, que foi morto com seu pai quando Ester expôs o plano de Hamã para destruir os judeus (Et 9.7–10).</w:t>
      </w:r>
      <w:r/>
      <w:r/>
    </w:p>
    <w:p>
      <w:r/>
    </w:p>
    <w:p>
      <w:pPr>
        <w:pStyle w:val="Heading2"/>
      </w:pPr>
      <w:r>
        <w:t>Aridata</w:t>
      </w:r>
      <w:r/>
    </w:p>
    <w:p>
      <w:r/>
      <w:r>
        <w:t xml:space="preserve">Um dos dez filhos de Hamã, que foi morto junto com seu pai quando Ester expôs o plano de Hamã para destruir os judeus (Ester 9.7–10).</w:t>
      </w:r>
      <w:r/>
      <w:r/>
    </w:p>
    <w:p>
      <w:r/>
    </w:p>
    <w:p>
      <w:pPr>
        <w:pStyle w:val="Heading2"/>
      </w:pPr>
      <w:r>
        <w:t>Arié</w:t>
      </w:r>
      <w:r/>
    </w:p>
    <w:p>
      <w:r/>
      <w:r>
        <w:t xml:space="preserve">Uma pessoa mencionada junto com Argobe em 2 Reis 15.25 </w:t>
      </w:r>
      <w:r/>
      <w:r/>
    </w:p>
    <w:p>
      <w:r/>
    </w:p>
    <w:p>
      <w:pPr>
        <w:pStyle w:val="Heading2"/>
      </w:pPr>
      <w:r>
        <w:t>Ariel (Lugar)</w:t>
      </w:r>
      <w:r/>
    </w:p>
    <w:p>
      <w:r/>
      <w:r>
        <w:t xml:space="preserve">O nome Ariel é um nome poético para Jerusalém. O profeta Isaías usou o nome em um oráculo de "ai", alertando as pessoas a se afastarem de seus erros (Is 29.1–2,7).</w:t>
      </w:r>
    </w:p>
    <w:p>
      <w:r/>
      <w:r>
        <w:t>No oráculo, Isaías chamou Jerusalém de "Ariel" (que significa "lar de Deus"). Nomear uma parte de um todo para efeito dramático é um recurso poético chamado "Sinédoque". Jerusalém é o local do altar de holocaustos, mas Isaías se refere à cidade inteira como um altar.</w:t>
      </w:r>
    </w:p>
    <w:p>
      <w:r/>
      <w:r>
        <w:t>Em um jogo de palavras dramático, Isaías pronunciou um julgamento de Deus sobre Jerusalém. A cidade, lar de Deus, enfrentaria destruição por inimigos e se tornaria um Ariel, um altar pagão.</w:t>
      </w:r>
      <w:r/>
      <w:r/>
    </w:p>
    <w:p>
      <w:r/>
    </w:p>
    <w:p>
      <w:pPr>
        <w:pStyle w:val="Heading2"/>
      </w:pPr>
      <w:r>
        <w:t>Ariel (Pessoa)</w:t>
      </w:r>
      <w:r/>
    </w:p>
    <w:p>
      <w:pPr>
        <w:pStyle w:val="ListNumber"/>
        <w:numPr>
          <w:ilvl w:val="0"/>
          <w:numId w:val="94"/>
        </w:numPr>
      </w:pPr>
      <w:r/>
      <w:r>
        <w:t xml:space="preserve">Pessoa ou coisa que foi superada em um feito heroico por Benaia, chefe da guarda pessoal de Davi (2Sm 23.20; 1Cr 11.22). Não está claro se a palavra hebraica Ariel é um nome próprio nessas passagens. Benaia pode ter matado dois "homens semelhantes a leões" de Moabe (na Versão do Rei Jaime) ou destruído dois altares de Moabitas.</w:t>
      </w:r>
    </w:p>
    <w:p>
      <w:pPr>
        <w:pStyle w:val="ListNumber"/>
      </w:pPr>
      <w:r/>
      <w:r>
        <w:t xml:space="preserve">Nome de um dos homens que Esdras enviou para pedir a Ido sacerdotes levíticos para acompanhar os exilados judeus que retornavam a Jerusalém da Babilônia (Ed 8.16).</w:t>
      </w:r>
      <w:r/>
      <w:r/>
    </w:p>
    <w:p>
      <w:r/>
    </w:p>
    <w:p>
      <w:pPr>
        <w:pStyle w:val="Heading2"/>
      </w:pPr>
      <w:r>
        <w:t>Ariete</w:t>
      </w:r>
      <w:r/>
    </w:p>
    <w:p>
      <w:r/>
      <w:r>
        <w:t>Uma antiga máquina militar com uma viga de madeira pesada era usada para derrubar portões ou paredes. Alguns aríetes tinham uma cabeça de carneiro feita de ferro na extremidade da viga.</w:t>
      </w:r>
    </w:p>
    <w:p>
      <w:r/>
      <w:r>
        <w:rPr>
          <w:i/>
        </w:rPr>
        <w:t>Veja</w:t>
      </w:r>
      <w:r>
        <w:t xml:space="preserve"> Armaduras e armas.</w:t>
      </w:r>
      <w:r/>
      <w:r/>
    </w:p>
    <w:p>
      <w:r/>
    </w:p>
    <w:p>
      <w:pPr>
        <w:pStyle w:val="Heading2"/>
      </w:pPr>
      <w:r>
        <w:t>Arimateia</w:t>
      </w:r>
      <w:r/>
    </w:p>
    <w:p>
      <w:r/>
      <w:r>
        <w:t xml:space="preserve">A cidade natal de José, que obteve o corpo crucificado de Jesus e o enterrou em seu próprio túmulo (Mt 27.57; Mc 15.43; Jo 19.38). A localização da cidade é desconhecida. Pode ser a mesma que a cidade montanhosa de Ramathaim-Zofim, lar do profeta Samuel (1Sm 1.1), cerca de 12,9 quilômetros a noroeste de Jerusalém. Lucas descreveu o lugar como uma cidade judaica, e José era ele próprio um oficial judeu (Lc 23.50).</w:t>
      </w:r>
      <w:r/>
      <w:r/>
    </w:p>
    <w:p>
      <w:r/>
    </w:p>
    <w:p>
      <w:pPr>
        <w:pStyle w:val="Heading2"/>
      </w:pPr>
      <w:r>
        <w:t>Arioque</w:t>
      </w:r>
      <w:r/>
    </w:p>
    <w:p>
      <w:pPr>
        <w:pStyle w:val="ListNumber"/>
        <w:numPr>
          <w:ilvl w:val="0"/>
          <w:numId w:val="95"/>
        </w:numPr>
      </w:pPr>
      <w:r/>
      <w:r>
        <w:t xml:space="preserve">Nome do rei de Elasar. Junto com outros três reis, Arioque capturou cinco cidades e fez vários prisioneiros, incluindo Ló, sobrinho de Abraão (Gn 14.1–16).</w:t>
      </w:r>
    </w:p>
    <w:p>
      <w:pPr>
        <w:pStyle w:val="ListNumber"/>
      </w:pPr>
      <w:r/>
      <w:r>
        <w:t xml:space="preserve">Capitão da guarda de Nabucodonosor ou chefe dos carrascos. Arioque levou Daniel ao rei babilônico para interpretar seu sonho (Dn 2.14–25).</w:t>
      </w:r>
      <w:r/>
      <w:r/>
    </w:p>
    <w:p>
      <w:r/>
    </w:p>
    <w:p>
      <w:pPr>
        <w:pStyle w:val="Heading2"/>
      </w:pPr>
      <w:r>
        <w:t>Arisai</w:t>
      </w:r>
      <w:r/>
    </w:p>
    <w:p>
      <w:r/>
      <w:r>
        <w:t xml:space="preserve">Um dos dez filhos de Hamã, que foi morto com seu pai quando Ester expôs o plano de Hamã para destruir os judeus (Et 9.7–10).</w:t>
      </w:r>
      <w:r/>
      <w:r/>
    </w:p>
    <w:p>
      <w:r/>
    </w:p>
    <w:p>
      <w:pPr>
        <w:pStyle w:val="Heading2"/>
      </w:pPr>
      <w:r>
        <w:t>Aristarco</w:t>
      </w:r>
      <w:r/>
    </w:p>
    <w:p>
      <w:r/>
      <w:r>
        <w:t xml:space="preserve">Um companheiro do apóstolo Paulo. Aristarco era um macedônio de Tessalônica, possivelmente de ascendência judaica. Ele é mencionado pela primeira vez como um dos que foram capturados por uma multidão enfurecida em Éfeso (At 19.29).</w:t>
      </w:r>
    </w:p>
    <w:p>
      <w:r/>
      <w:r>
        <w:t xml:space="preserve">Mais tarde, Aristarco acompanhou Paulo no retorno de sua terceira viagem missionária (At 20.4). Ele também foi a Roma com Paulo para enfrentar César (At 27.1–2).</w:t>
      </w:r>
    </w:p>
    <w:p>
      <w:r/>
      <w:r>
        <w:t xml:space="preserve">Paulo descreveu Aristarco como um colega de trabalho (Fm 1.24) e companheiro de prisão. Paulo recebeu grande conforto da amizade de Aristarco (Cl 4.10–11). A tradição diz que o Imperador Romano Nero matou Aristarco em Roma como mártir.</w:t>
      </w:r>
      <w:r/>
      <w:r/>
    </w:p>
    <w:p>
      <w:r/>
    </w:p>
    <w:p>
      <w:pPr>
        <w:pStyle w:val="Heading2"/>
      </w:pPr>
      <w:r>
        <w:t>Aristóbulo</w:t>
      </w:r>
      <w:r/>
    </w:p>
    <w:p>
      <w:r/>
      <w:r>
        <w:t>Um nome que vem da língua grega. Significa "melhor aconselhamento". Nos tempos entre o Antigo e o Novo Testamento, famílias governantes na Palestina usavam este nome.</w:t>
      </w:r>
    </w:p>
    <w:p>
      <w:pPr>
        <w:pStyle w:val="ListNumber"/>
        <w:numPr>
          <w:ilvl w:val="0"/>
          <w:numId w:val="96"/>
        </w:numPr>
      </w:pPr>
      <w:r/>
      <w:r>
        <w:t>Sacerdote judeu em Alexandria (Egito). Aristóbulo ensinou o governante egípcio Ptolomeu, que governou de 180 a 146 a.C. Os judeus da Judeia enviaram uma carta a Aristóbulo (2Mc 1.10).</w:t>
      </w:r>
    </w:p>
    <w:p>
      <w:pPr>
        <w:pStyle w:val="ListNumber"/>
      </w:pPr>
      <w:r/>
      <w:r>
        <w:t xml:space="preserve">Aristóbulo I foi o primeiro rei da família dos Macabeus (também chamada de Hasmoniana). </w:t>
      </w:r>
      <w:r>
        <w:rPr>
          <w:i/>
        </w:rPr>
        <w:t>Veja</w:t>
      </w:r>
      <w:r>
        <w:t xml:space="preserve"> Hasmoniana.</w:t>
      </w:r>
    </w:p>
    <w:p>
      <w:pPr>
        <w:pStyle w:val="ListNumber"/>
      </w:pPr>
      <w:r/>
      <w:r>
        <w:t xml:space="preserve">Aristóbulo II era filho de Alexandre Janeu (irmão de Aristóbulo I) e Salomé Alexandra. Em 67 a.C., Aristóbulo II derrotou seu irmão mais velho, Hircano II, e se tornou rei. </w:t>
      </w:r>
      <w:r>
        <w:rPr>
          <w:i/>
        </w:rPr>
        <w:t>Veja</w:t>
      </w:r>
      <w:r>
        <w:t xml:space="preserve"> Hasmoneu.</w:t>
      </w:r>
    </w:p>
    <w:p>
      <w:pPr>
        <w:pStyle w:val="ListNumber"/>
      </w:pPr>
      <w:r/>
      <w:r>
        <w:t xml:space="preserve">Aristóbulo III era neto de Hircano II e irmão de Mariamne, esposa de Herodes, o Grande. Herodes nomeou Aristóbulo como sumo sacerdote aos 17 anos de idade. Quando sua aceitação como um Hasmoneu pelo povo ameaçou Herodes, ele respondeu mandando afogar Aristóbulo III em 35 a.C.. </w:t>
      </w:r>
      <w:r>
        <w:rPr>
          <w:i/>
        </w:rPr>
        <w:t>Veja</w:t>
      </w:r>
      <w:r>
        <w:t xml:space="preserve"> Hasmoneu.</w:t>
      </w:r>
    </w:p>
    <w:p>
      <w:pPr>
        <w:pStyle w:val="ListNumber"/>
      </w:pPr>
      <w:r/>
      <w:r>
        <w:t xml:space="preserve">O mais jovem dos dois filhos de Herodes, o Grande, e Mariamne. Aristóbulo e Alexandre tornaram-se ameaças para Herodes depois que ele executou a mãe deles em 29 a.C. Em 12 a.C., os dois irmãos foram acusados de tentar envenenar o pai em um julgamento perante César. Os irmãos foram absolvidos e reconciliaram-se com o pai. Os filhos de Aristóbulo foram Herodes, rei de Cálcis, Herodes Agripa I da Judeia, Aristóbulo (veja #6 abaixo) e Herodias, esposa de Herodes Antipas. Mais tarde, Herodes, o Grande, ordenou que tanto Aristóbulo quanto Alexandre fossem estrangulados em Sebaste em 7 a.C. </w:t>
      </w:r>
      <w:r>
        <w:rPr>
          <w:i/>
        </w:rPr>
        <w:t>Veja</w:t>
      </w:r>
      <w:r>
        <w:t xml:space="preserve"> Herodes, Família herodiana.</w:t>
      </w:r>
    </w:p>
    <w:p>
      <w:pPr>
        <w:pStyle w:val="ListNumber"/>
      </w:pPr>
      <w:r/>
      <w:r>
        <w:t>O filho de Aristóbulo (#5 acima) e Berenice. O historiador judeu Josefo menciona-o como parte de uma conspiração contra seu irmão Herodes Agripa. Aristóbulo se opôs a um plano de Petrônio, o governador da Síria, de instalar uma estátua do Imperador Romano Calígula no templo em Jerusalém em 40 d.C.</w:t>
      </w:r>
    </w:p>
    <w:p>
      <w:pPr>
        <w:pStyle w:val="ListNumber"/>
      </w:pPr>
      <w:r/>
      <w:r>
        <w:t xml:space="preserve">Paulo saudou a família ou casa de uma pessoa chamada Aristóbulo em sua carta aos Romanos (Rm 16.10).</w:t>
      </w:r>
      <w:r/>
      <w:r/>
    </w:p>
    <w:p>
      <w:r/>
    </w:p>
    <w:p>
      <w:pPr>
        <w:pStyle w:val="Heading2"/>
      </w:pPr>
      <w:r>
        <w:t>Armadura e armas</w:t>
      </w:r>
      <w:r/>
    </w:p>
    <w:p>
      <w:r/>
      <w:r>
        <w:t>A localização da Palestina na encruzilhada de três continentes a tornava muito importante nos tempos antigos, apesar de seu pequeno tamanho. Ela era cercada por nações poderosas como o Egito, a Mesopotâmia e os hititas da Anatólia. Esta terra era frequentemente alvo das ambições dessas nações. O desenvolvimento de diferentes armas, defesas e táticas influenciava umas às outras. Quando um lado criava uma nova tática, o outro lado respondia com um contra-ataque.</w:t>
      </w:r>
    </w:p>
    <w:p>
      <w:r/>
      <w:r>
        <w:t>Existem três partes principais da guerra:</w:t>
      </w:r>
    </w:p>
    <w:p>
      <w:pPr>
        <w:pStyle w:val="ListBullet"/>
      </w:pPr>
      <w:r/>
      <w:r>
        <w:t>movimento</w:t>
      </w:r>
    </w:p>
    <w:p>
      <w:pPr>
        <w:pStyle w:val="ListBullet"/>
      </w:pPr>
      <w:r/>
      <w:r>
        <w:t>armas</w:t>
      </w:r>
    </w:p>
    <w:p>
      <w:pPr>
        <w:pStyle w:val="ListBullet"/>
      </w:pPr>
      <w:r/>
      <w:r>
        <w:t>proteção</w:t>
      </w:r>
    </w:p>
    <w:p>
      <w:r/>
      <w:r>
        <w:t>Armas sozinhas raramente decidiam batalhas, especialmente quando ambos os lados eram equivalentes. O sucesso nas batalhas muitas vezes dependia de quão bem as estratégias e táticas eram empregadas. A liderança do comandante e a habilidade dos soldados também eram muito importantes em muitas batalhas mencionadas na Bíblia.</w:t>
      </w:r>
    </w:p>
    <w:p>
      <w:pPr>
        <w:pStyle w:val="Heading3"/>
      </w:pPr>
      <w:r>
        <w:t>Armas de ataque</w:t>
      </w:r>
    </w:p>
    <w:p>
      <w:r/>
      <w:r>
        <w:t>O arsenal de um comandante militar nos tempos antigos incluía muitas armas ofensivas para diferentes alcances. Para ataques de longo alcance, usavam arcos e fundas. Para ataques de médio alcance, utilizavam dardos e lanças. Para ataques de curto alcance, empregavam espadas, machados e maças.</w:t>
      </w:r>
    </w:p>
    <w:p>
      <w:pPr>
        <w:pStyle w:val="Heading4"/>
      </w:pPr>
      <w:r>
        <w:t>Arco</w:t>
      </w:r>
    </w:p>
    <w:p>
      <w:r/>
      <w:r>
        <w:t>Os primeiros arcos eram feitos de uma única peça de madeira temperada. Nenhum tipo de madeira era leve, resistente e elástica o suficiente. Com o tempo, as pessoas começaram a combinar diferentes materiais como madeira, chifre de animal, tendões, nervos e cola para fazer arcos melhores. Esses arcos compostos eram muito importantes porque eram leves, fortes e elásticos. Uma forma duplo-convexa lhes dava mais alcance e potência.</w:t>
      </w:r>
    </w:p>
    <w:p>
      <w:r/>
      <w:r>
        <w:t xml:space="preserve">As cordas dos arcos eram feitas de cipó, corda natural, couro ou intestinos de bois ou camelos. Encordoar um arco à mão (2Rs 13.16) muitas vezes exigia dobrá-lo com o pé, o que necessitava de muita força (cp. 2Sm 22.35; Jr 51.3). É por isso que os arqueiros eram chamados de "pisa-arcos" ou "aqueles que pisam um arco".</w:t>
      </w:r>
    </w:p>
    <w:p>
      <w:r/>
      <w:r>
        <w:t>A forma das pontas de flecha mudou de acordo com as defesas inimigas. No final da Idade do Bronze, as pontas de flecha eram geralmente feitas de bronze. Elas eram grossas no meio e afinavam até uma ponta para penetrar a armadura usada naquela época. Os eixos das flechas eram geralmente feitos de junco, que era tanto forte quanto flexível.</w:t>
      </w:r>
    </w:p>
    <w:p>
      <w:pPr>
        <w:pStyle w:val="Heading4"/>
      </w:pPr>
      <w:r>
        <w:t>Funda</w:t>
      </w:r>
    </w:p>
    <w:p>
      <w:r/>
      <w:r>
        <w:t xml:space="preserve">A funda, originalmente usada por pastores para proteger seus rebanhos (veja 1Sm 17.40), tornou-se uma importante arma de guerra. Sua principal vantagem era sua construção simples. Fazer uma funda exigia pouca habilidade, e as pedras usadas como projéteis eram fáceis de encontrar. Um fundeiro treinado podia lançar uma pedra a até 183 metros. A funda era muito útil para atacar cidades fortificadas porque podia disparar em um ângulo alto em encostas íngremes. No entanto, era necessário muito treinamento para usá-la com precisão (veja Jz 20.16).</w:t>
      </w:r>
    </w:p>
    <w:p>
      <w:r/>
      <w:r>
        <w:t>Uma funda geralmente era feita de duas tiras de couro com um bolso para segurar a pedra. Quando as tiras eram puxadas, o bolso se transformava em uma bolsa. O fundeiro segurava a bolsa em uma mão e as extremidades das tiras na outra. Após girar a funda ao redor da cabeça para ganhar impulso, ele soltava uma extremidade das tiras para lançar a pedra. Bolinhas de chumbo e pedras lisas eram usadas como projéteis, carregadas em uma bolsa ou colocadas perto dos pés do fundeiro.</w:t>
      </w:r>
    </w:p>
    <w:p>
      <w:r/>
      <w:r>
        <w:t xml:space="preserve">A importância da funda como arma de longo alcance é destacada na história de Davi e Golias (veja 1Sm 17.40-51). Os filisteus possuíam muitas armas avançadas, mas não utilizavam o arco ou a funda. Eles confiavam em armas de médio alcance como o dardo e de curto alcance como a espada (veja 1Sm 17.4-7,45,51). O uso da funda por Davi proporcionou-lhe uma vantagem de alcance sobre as armas e armaduras superiores de Golias (1Sm 17.48-49).</w:t>
      </w:r>
    </w:p>
    <w:p>
      <w:pPr>
        <w:pStyle w:val="Heading4"/>
      </w:pPr>
      <w:r>
        <w:t>Dardo e lança</w:t>
      </w:r>
    </w:p>
    <w:p>
      <w:r/>
      <w:r>
        <w:t>As armas de média distância incluíam o dardo e a lança. Elas pareciam semelhantes, mas diferiam em comprimento e uso. O dardo era mais leve e mais curto, projetado para ser lançado como uma grande flecha. Soldados sumérios que conduziam carros de guerra (veículos de guerra puxados por cavalos) no terceiro milênio a.C. carregavam vários dardos. Um dardo é uma lança leve lançada à mão. Os soldados mantinham esses dardos em um recipiente chamado aljava em seus carros. As pontas dos dardos eram feitas para penetrar armaduras e frequentemente tinham ganchos ou farpas afiadas, tornando-os difíceis e dolorosos de remover de um ferimento.</w:t>
      </w:r>
    </w:p>
    <w:p>
      <w:r/>
      <w:r>
        <w:t xml:space="preserve">A lança parecia um dardo, mas era maior e mais pesada. Era usada principalmente para arremesso (veja Nm 25.7-8). Monumentos militares antigos mostram que a lança estava bem desenvolvida. Na paleta de ardósia do caçador egípcio e em uma estela de Warka de cerca de 3000 a.C., a arma do guerreiro é uma longa lança. Ao longo do terceiro milênio a.C., a lança era comum para a infantaria fortemente armada e eficaz para cargas de carros e infantaria. Escavações mostram que a lança também era amplamente utilizada por tribos seminômades que se mudaram para a Palestina durante a Idade do Bronze Médio.</w:t>
      </w:r>
    </w:p>
    <w:p>
      <w:r/>
      <w:r>
        <w:t xml:space="preserve">Nos tempos antigos, as lanças frequentemente tinham uma ponta de metal presa na parte inferior do cabo. Isso permitia que a lança fosse fincada verticalmente no chão quando não estava em uso. Essa característica perdurou em períodos posteriores e é mencionada na Bíblia. Por exemplo, a lança de Saul estava fincada no chão ao lado de sua cabeça enquanto ele dormia (1Sm 26.7). Às vezes, a ponta de metal também era usada como arma. Isso é mostrado na história da morte de Asael (2Sm 2.23).</w:t>
      </w:r>
    </w:p>
    <w:p>
      <w:pPr>
        <w:pStyle w:val="Heading4"/>
      </w:pPr>
      <w:r>
        <w:t>Espada</w:t>
      </w:r>
    </w:p>
    <w:p>
      <w:r/>
      <w:r>
        <w:t>Um dos primeiros objetos feitos de ferro foi a espada. Espadas eram feitas para perfurar ou golpear. A espada de perfuração tinha uma lâmina longa e reta que se afunilava até uma ponta. Suas bordas eram afiadas, então também podia cortar. A espada de golpe tinha uma borda afiada e uma borda grossa e cega. Muitas vezes era curva como uma foice, com a borda externa afiada. A primeira espada em forma de foice apareceu no final do terceiro milênio a.C. Tanto o cabo quanto a lâmina eram feitos de uma única peça de metal. No meio da Idade do Bronze, a espada curva de golpe era como um machado, com um cabo longo e lâmina curta.</w:t>
      </w:r>
    </w:p>
    <w:p>
      <w:r/>
      <w:r>
        <w:t xml:space="preserve">Esse tipo de espada desapareceu no final da Idade do Bronze porque não era eficaz contra capacetes e armaduras. Um novo modelo com uma lâmina curva, tão longa quanto ou mais longa que o cabo, a substituiu. Esta nova espada era eficaz para combates em carruagens e contra inimigos sem armadura. Isso explica por que a Bíblia diz que Josué feriu os cananeus com "o fio da espada" (e.g., Js 8.24; 10.28-39). Essa expressão seria inadequada para descrever um ataque de uma espada curta, reta e estreita que é cravada no inimigo. Uma fina espada curva foi encontrada em Gezer, datando do século XIV a.C., e outra é mostrada em uma escultura em marfim do século XIII a.C. de Megido.</w:t>
      </w:r>
    </w:p>
    <w:p>
      <w:r/>
      <w:r>
        <w:t>Os avanços na forja de ferro também melhoraram a espada reta. Os Povos do Mar, incluindo os filisteus, especializaram-se em armas de curto alcance. No século XIII a.C., eles tornaram a lâmina reta mais eficaz do que a espada curva.</w:t>
      </w:r>
    </w:p>
    <w:p>
      <w:r/>
      <w:r>
        <w:t xml:space="preserve">Na época de Saul, os filisteus tinham cidades fortificadas e eram a potência militar dominante. Sua força vinha dos carros de guerra e da infantaria bem armada. Eles controlavam a forja de ferro e não permitiam que os israelitas fizessem suas próprias armas (cp. 1Sm 13.19-22). Israel não podia desafiar os filisteus até que isso mudasse.</w:t>
      </w:r>
    </w:p>
    <w:p>
      <w:pPr>
        <w:pStyle w:val="Heading4"/>
      </w:pPr>
      <w:r>
        <w:t>Maça e machado</w:t>
      </w:r>
    </w:p>
    <w:p>
      <w:r/>
      <w:r>
        <w:t>Antes que o metal duro fosse forjado, a maça e o machado eram usados em combates corpo a corpo. Eles tinham um cabo curto de madeira com uma cabeça pesada feita de pedra ou metal. Essas armas eram balançadas como martelos. Era importante fixar a cabeça firmemente ao cabo para evitar que se soltasse ou quebrasse. O cabo era mais largo na empunhadura e afinava em direção à cabeça para evitar escorregões. Essas armas eram carregadas na mão ou presas ao pulso com um laço. A maça era usada para esmagar, enquanto o machado era usado para cortar.</w:t>
      </w:r>
    </w:p>
    <w:p>
      <w:r/>
      <w:r>
        <w:t xml:space="preserve">A maça era uma arma muito antiga. Símbolos antigos que significavam </w:t>
      </w:r>
      <w:r>
        <w:rPr>
          <w:i/>
        </w:rPr>
        <w:t>lutar</w:t>
      </w:r>
      <w:r>
        <w:t xml:space="preserve"> mostram mãos segurando uma maça e um escudo. De 3500 a 2500 a.C., a maça era a principal arma para combate pessoal. Como os capacetes ainda não eram usados, o poder de impacto da maça era muito eficaz. Mesmo depois que a maça deixou de ser usada em combate, ela permaneceu como um símbolo da autoridade do rei ou do deus (cp. Sl 2.9).</w:t>
      </w:r>
    </w:p>
    <w:p>
      <w:r/>
      <w:r>
        <w:t>Fazer um bom machado exigia resolver problemas técnicos complexos. A lâmina precisava estar firmemente fixada ao cabo. O machado de corte tinha uma lâmina curta e borda larga, sendo bom para lutar contra inimigos desarmados e derrubar muros de cidades, como visto em uma pintura do século 23 a.C. de Saqqarah. No entanto, não era eficaz contra armaduras. Para melhor penetração, o machado perfurante tinha uma lâmina longa e estreita com uma borda afiada.</w:t>
      </w:r>
    </w:p>
    <w:p>
      <w:pPr>
        <w:pStyle w:val="Heading3"/>
      </w:pPr>
      <w:r>
        <w:t>Proteção defensiva</w:t>
      </w:r>
    </w:p>
    <w:p>
      <w:r/>
      <w:r>
        <w:t>Sem proteção pessoal para soldados individuais no campo de batalha, o movimento e o poder de fogo de um exército podem ser grandemente enfraquecidos.</w:t>
      </w:r>
    </w:p>
    <w:p>
      <w:pPr>
        <w:pStyle w:val="Heading4"/>
      </w:pPr>
      <w:r>
        <w:t>Proteção</w:t>
      </w:r>
    </w:p>
    <w:p>
      <w:r/>
      <w:r>
        <w:t xml:space="preserve">O escudo era uma das formas mais antigas de proteção, destinado a criar uma barreira entre o corpo de um soldado e a arma de um inimigo. Durante o tempo dos juízes e dos primeiros reis israelitas, indivíduos de alta patente eram frequentemente protegidos por um escudo muito grande. Este escudo era carregado por uma pessoa especial chamada portador de escudo ou escudeiro, que permanecia constantemente ao lado direito desprotegido do guerreiro que ele foi designado para proteger (cp. Jz 9.54; 1Sm 14.1; 17.7; 2Sm 18.15). O lado direito era vulnerável porque o soldado carregava suas armas na mão direita e segurava o escudo na mão esquerda. Assim, o portador do escudo ficava ao lado direito do guerreiro para protegê-lo (1Sm 17.41; cp. Sl 16.8). Naquela época, os escudos eram geralmente ungidos como parte do processo de preparação de um guerreiro israelita e suas armas para a batalha (cp. 2Sm 1.21).</w:t>
      </w:r>
    </w:p>
    <w:p>
      <w:pPr>
        <w:pStyle w:val="Heading4"/>
      </w:pPr>
      <w:r>
        <w:t>Armadura</w:t>
      </w:r>
    </w:p>
    <w:p>
      <w:r/>
      <w:r>
        <w:t>A armadura pessoal protegia o corpo de um combatente contra ferimentos, enquanto permitia que suas mãos ficassem livres para usar armas. O tipo mais antigo de armadura corporal era semelhante a um escudo longo. Era uma túnica de comprimento total feita de couro ou fibras resistentes. Esta armadura era fácil de fazer, leve o suficiente para permitir movimento total e protegia o peito, abdômen, costas, coxas e pernas. Com esta armadura, um soldado só precisava de um pequeno escudo para proteger seus braços e rosto.</w:t>
      </w:r>
    </w:p>
    <w:p>
      <w:r/>
      <w:r>
        <w:t>Durante o final da Idade do Bronze, a cota de malha foi desenvolvida. Esta armadura era feita de centenas de pequenas peças de metal que se sobrepunham como escamas de peixe e eram costuradas em uma túnica de tecido ou couro. Registros de Nuzi mostram que fazer uma cota exigia entre 400 e 600 escamas grandes e várias centenas de escamas menores. Escamas menores e fileiras mais estreitas eram usadas em áreas que precisavam de mais flexibilidade, como a garganta e o pescoço. Esta cota era flexível o suficiente para permitir movimento livre, e as escamas de metal proporcionavam uma proteção muito melhor do que apenas couro ou fibra.</w:t>
      </w:r>
    </w:p>
    <w:p>
      <w:pPr>
        <w:pStyle w:val="Heading4"/>
      </w:pPr>
      <w:r>
        <w:t>Capacete</w:t>
      </w:r>
    </w:p>
    <w:p>
      <w:r/>
      <w:r>
        <w:t>Como a cabeça era a parte mais vulnerável de um soldado em combate, a necessidade de capacetes de proteção remonta ao final do quarto milênio a.C.</w:t>
      </w:r>
    </w:p>
    <w:p>
      <w:r/>
      <w:r>
        <w:t xml:space="preserve">Capacetes de bronze foram usados tanto por Golias quanto por Saul (1Sm 17.5,38). Embora capacetes fossem comuns entre a infantaria fortemente armada em exércitos estrangeiros por séculos, eles não eram amplamente usados por soldados no exército israelita durante o período do reino unido de Israel. No entanto, o Rei Uzias introduziu capacetes como parte das reformas militares no reino do sul de Judá no século IX a.C. (2Cr 26.14).</w:t>
      </w:r>
    </w:p>
    <w:p>
      <w:r/>
      <w:r>
        <w:rPr>
          <w:i/>
        </w:rPr>
        <w:t>Veja também</w:t>
      </w:r>
      <w:r>
        <w:t xml:space="preserve"> Guerra.</w:t>
      </w:r>
      <w:r/>
      <w:r/>
    </w:p>
    <w:p>
      <w:r/>
    </w:p>
    <w:p>
      <w:pPr>
        <w:pStyle w:val="Heading2"/>
      </w:pPr>
      <w:r>
        <w:t>Armagedom</w:t>
      </w:r>
      <w:r/>
    </w:p>
    <w:p>
      <w:r/>
      <w:r>
        <w:t xml:space="preserve">Palavra hebraica em Apocalipse 16.16 que significa "Monte Megido". Geralmente, acredita-se que o termo se refira à cidade de Megido. Megido está localizada entre a área costeira ocidental e a ampla planície de Jezreel, no norte da Palestina.</w:t>
      </w:r>
    </w:p>
    <w:p>
      <w:r/>
      <w:r>
        <w:t>A área de Megido era importante tanto comercialmente quanto militarmente. Muitas batalhas significativas na história de Israel ocorreram em Megido:</w:t>
      </w:r>
    </w:p>
    <w:p>
      <w:pPr>
        <w:pStyle w:val="ListBullet"/>
      </w:pPr>
      <w:r/>
      <w:r>
        <w:t xml:space="preserve">Aí o Senhor derrotou Sísera diante dos exércitos de Débora e Baraque (Jz 4–5).</w:t>
      </w:r>
    </w:p>
    <w:p>
      <w:pPr>
        <w:pStyle w:val="ListBullet"/>
      </w:pPr>
      <w:r/>
      <w:r>
        <w:t xml:space="preserve">Gideão foi vitorioso sobre os midianitas e amalequitas (Jz 6–7).</w:t>
      </w:r>
    </w:p>
    <w:p>
      <w:pPr>
        <w:pStyle w:val="ListBullet"/>
      </w:pPr>
      <w:r/>
      <w:r>
        <w:t xml:space="preserve">O rei Saul e seu exército foram derrotados pelos filisteus (1Sm 31).</w:t>
      </w:r>
    </w:p>
    <w:p>
      <w:pPr>
        <w:pStyle w:val="ListBullet"/>
      </w:pPr>
      <w:r/>
      <w:r>
        <w:t xml:space="preserve">O rei Josias foi morto em batalha pelo exército egípcio do Faraó Neco (2Rs 23.29).</w:t>
      </w:r>
    </w:p>
    <w:p>
      <w:r/>
      <w:r>
        <w:t>Devido a essa longa história, o nome Armagedom tornou-se simbólico de um campo de batalha.</w:t>
      </w:r>
    </w:p>
    <w:p>
      <w:pPr>
        <w:pStyle w:val="Heading3"/>
      </w:pPr>
      <w:r>
        <w:t>Armagedom no livro de Apocalipse</w:t>
      </w:r>
    </w:p>
    <w:p>
      <w:r/>
      <w:r>
        <w:t xml:space="preserve">Apocalipse 15 e 16 descrevem sete anjos que derramam sete taças da ira de Deus sobre a terra. O sexto anjo derrama sua taça sobre o Grande rio Eufrates, e suas águas secam (Ap 16.12–16). Esta ação prepara o caminho para a vinda dos "reis do Leste".</w:t>
      </w:r>
    </w:p>
    <w:p>
      <w:r/>
      <w:r>
        <w:t xml:space="preserve">Três espíritos demoníacos saem para fazer com que os reis de todo o mundo se reúnam para uma batalha no Grande Dia de Deus, o Todo-Poderoso (Ap 16.13–14). A reunião deles acontece em Armagedom (Ap 16.16). </w:t>
      </w:r>
    </w:p>
    <w:p>
      <w:r/>
      <w:r>
        <w:rPr>
          <w:i/>
        </w:rPr>
        <w:t>Veja</w:t>
      </w:r>
      <w:r>
        <w:t xml:space="preserve"> Apocalipse, Livro de.</w:t>
      </w:r>
      <w:r/>
      <w:r/>
    </w:p>
    <w:p>
      <w:r/>
    </w:p>
    <w:p>
      <w:pPr>
        <w:pStyle w:val="Heading2"/>
      </w:pPr>
      <w:r>
        <w:t>Armas</w:t>
      </w:r>
      <w:r/>
    </w:p>
    <w:p>
      <w:r/>
      <w:r>
        <w:t>Armas são ferramentas utilizadas para lutar ou caçar. Nos tempos bíblicos incluía espadas, lanças, arcos e flechas.</w:t>
      </w:r>
    </w:p>
    <w:p>
      <w:r/>
      <w:r>
        <w:rPr>
          <w:i/>
        </w:rPr>
        <w:t xml:space="preserve">Veja </w:t>
      </w:r>
      <w:r>
        <w:t xml:space="preserve">Armaduras e armas; Guerra.</w:t>
      </w:r>
      <w:r/>
      <w:r/>
    </w:p>
    <w:p>
      <w:r/>
    </w:p>
    <w:p>
      <w:pPr>
        <w:pStyle w:val="Heading2"/>
      </w:pPr>
      <w:r>
        <w:t>Armênia</w:t>
      </w:r>
      <w:r/>
    </w:p>
    <w:p>
      <w:r/>
      <w:r>
        <w:t xml:space="preserve">A tradução da Bíblia King James de Ararate em 2 Reis 19.37 e Isaías 37.38 menciona a Ararate (Armênia) como o lugar para onde os dois filhos de Senaqueribe fugiram após assassinarem seu pai.</w:t>
      </w:r>
    </w:p>
    <w:p>
      <w:r/>
      <w:r>
        <w:rPr>
          <w:i/>
        </w:rPr>
        <w:t>Observe</w:t>
      </w:r>
      <w:r>
        <w:t xml:space="preserve"> Ararate.</w:t>
      </w:r>
      <w:r/>
      <w:r/>
    </w:p>
    <w:p>
      <w:r/>
    </w:p>
    <w:p>
      <w:pPr>
        <w:pStyle w:val="Heading2"/>
      </w:pPr>
      <w:r>
        <w:t>Armoni</w:t>
      </w:r>
      <w:r/>
    </w:p>
    <w:p>
      <w:r/>
      <w:r>
        <w:t xml:space="preserve">Um dos dois filhos do Rei Saul com sua concubina Rispa. Davi entregou Armoni, junto com mais seis filhos de Saul, aos gibeonitas. Armoni e seus irmãos foram mortos para vingar o massacre dos gibeonitas por Saul (2Sm 21.1,8–9).</w:t>
      </w:r>
      <w:r/>
      <w:r/>
    </w:p>
    <w:p>
      <w:r/>
    </w:p>
    <w:p>
      <w:pPr>
        <w:pStyle w:val="Heading2"/>
      </w:pPr>
      <w:r>
        <w:t>Arnã</w:t>
      </w:r>
      <w:r/>
    </w:p>
    <w:p>
      <w:r/>
      <w:r>
        <w:t xml:space="preserve">Filho de Refaías e pai de Obadias, um descendente de Davi através de Zorobabel (1Cr 3.21).</w:t>
      </w:r>
      <w:r/>
      <w:r/>
    </w:p>
    <w:p>
      <w:r/>
    </w:p>
    <w:p>
      <w:pPr>
        <w:pStyle w:val="Heading2"/>
      </w:pPr>
      <w:r>
        <w:t>Arni</w:t>
      </w:r>
      <w:r/>
    </w:p>
    <w:p>
      <w:r/>
      <w:r>
        <w:t xml:space="preserve">Um ancestral de Jesus de acordo com a lista de ancestrais de Jesus de Lucas (Lc 3.33). Arni também é chamado de Rão em Rute 4.19 e 1 Crônicas 2.9–10.</w:t>
      </w:r>
      <w:r/>
      <w:r/>
    </w:p>
    <w:p>
      <w:r/>
    </w:p>
    <w:p>
      <w:pPr>
        <w:pStyle w:val="Heading2"/>
      </w:pPr>
      <w:r>
        <w:t>Arnom</w:t>
      </w:r>
      <w:r/>
    </w:p>
    <w:p>
      <w:r/>
      <w:r>
        <w:t>Um rio na área leste do Rio Jordão. O Arnom é conhecido hoje como Wadi el-Mojib. O rio corre de leste a oeste através de um cânion com paredes de 457 metros de altura até o Mar Morto.</w:t>
      </w:r>
    </w:p>
    <w:p>
      <w:r/>
      <w:r>
        <w:t xml:space="preserve">Na época da conquista israelita de Canaã, o desfiladeiro servia como uma fronteira natural entre Moabe ao sul e os reinos amonitas ao norte (Nm 21.13–15).</w:t>
      </w:r>
    </w:p>
    <w:p>
      <w:r/>
      <w:r>
        <w:t xml:space="preserve">Após a divisão da terra sob Josué, o rio Arnom tornou-se o limite sul do território de Rúben (Dt 3.12,16; Js 13.16).</w:t>
      </w:r>
      <w:r/>
      <w:r/>
    </w:p>
    <w:p>
      <w:r/>
    </w:p>
    <w:p>
      <w:pPr>
        <w:pStyle w:val="Heading2"/>
      </w:pPr>
      <w:r>
        <w:t>Arode, Arodi, Aroditas</w:t>
      </w:r>
      <w:r/>
    </w:p>
    <w:p>
      <w:r/>
      <w:r>
        <w:t xml:space="preserve">Arode foi o sexto filho de Gade e o fundador da família dos Aroditas (Nm 26.17). Ele é chamado de Arodi na lista dos que foram para o Egito com Jacó (Gn 46.16).</w:t>
      </w:r>
      <w:r/>
      <w:r/>
    </w:p>
    <w:p>
      <w:r/>
    </w:p>
    <w:p>
      <w:pPr>
        <w:pStyle w:val="Heading2"/>
      </w:pPr>
      <w:r>
        <w:t>Aroer</w:t>
      </w:r>
      <w:r/>
    </w:p>
    <w:p>
      <w:pPr>
        <w:pStyle w:val="ListNumber"/>
        <w:numPr>
          <w:ilvl w:val="0"/>
          <w:numId w:val="97"/>
        </w:numPr>
      </w:pPr>
      <w:r/>
      <w:r>
        <w:t xml:space="preserve">Uma cidade transjordaniana (leste do Rio Jordão) existente desde o tempo de Moisés até a queda de Jerusalém em 586 a.C. Aroer foi uma das cidades que Israel conquistou de Seom, o amorita, e de Ogue, o basanita. Aroer estava na fronteira sul da área atribuída às tribos de Gade e Rúben e à metade da tribo de Manassés (Js 13.9). Estava localizada na borda norte do grande cânion do Arnom (Dt 2.36; 3.12; 4.48; Js 13.9). Aroer provavelmente foi reconstruída após Israel destruí-la (cp. Js 12.2; Nm 32.34</w:t>
      </w:r>
      <w:r>
        <w:t>).</w:t>
        <w:br/>
      </w:r>
      <w:r>
        <w:t xml:space="preserve">Aroer era a cidade central para várias aldeias (Jz 11.26). Foi a cidade de onde o censo começou sob o reinado do Rei Davi (2Sm 24.5). Os moabitas ganharam o controle dela durante a monarquia posterior e mantiveram até o tempo de Jeremias (Jr 48.19). O Rei Hazael de Damasco capturou Aroer, assegurando o controle sírio de Transjordânia (2Rs 10.33</w:t>
      </w:r>
      <w:r>
        <w:t>).</w:t>
        <w:br/>
      </w:r>
      <w:r>
        <w:t>Aroer foi identificada com um monte ao lado da vila 'Ara'ir. Esta localização está a cerca de 4,8 quilômetros a sudeste de Dibom, no lado leste da antiga rodovia norte-sul de Transjordânia.</w:t>
      </w:r>
    </w:p>
    <w:p>
      <w:pPr>
        <w:pStyle w:val="ListNumber"/>
      </w:pPr>
      <w:r/>
      <w:r>
        <w:t xml:space="preserve">Uma cidade atribuída à tribo de Gade (Js 13.25), mencionada como um ponto de referência na vitória de Jefté sobre os amonitas (Jz 11.33). Este Aroer foi tentativamente localizado na área a noroeste de Amã e a leste de Rabá.</w:t>
      </w:r>
    </w:p>
    <w:p>
      <w:pPr>
        <w:pStyle w:val="ListNumber"/>
      </w:pPr>
      <w:r/>
      <w:r>
        <w:t xml:space="preserve">Uma cidade na área do Deserto de Neguebe em Judá. Aroer foi uma das aldeias que receberam os despojos tomados na vitória de Davi sobre os amalequitas (1Sm 30.28). Dois dos "valentes" de Davi eram filhos de Hotão, o aroerita (1Cr 11.44). Este Aroer foi identificado com Khirbet ’Ar’areh, localizado cerca de 19 quilômetros a sudeste de Berseba.</w:t>
      </w:r>
    </w:p>
    <w:p>
      <w:pPr>
        <w:pStyle w:val="ListNumber"/>
      </w:pPr>
      <w:r/>
      <w:r>
        <w:t xml:space="preserve">Uma cidade perto de Damasco (Is 17.2). O texto hebraico diz "as cidades de Aroer", mas a Septuaginta (antigo Antigo Testamento grego) tem "abandonada para sempre" e a NTLH tem "as cidades da Síria fiarão abandonadas para sempre".</w:t>
      </w:r>
      <w:r/>
      <w:r/>
    </w:p>
    <w:p>
      <w:r/>
    </w:p>
    <w:p>
      <w:pPr>
        <w:pStyle w:val="Heading2"/>
      </w:pPr>
      <w:r>
        <w:t>Aroerita</w:t>
      </w:r>
      <w:r/>
    </w:p>
    <w:p>
      <w:r/>
      <w:r>
        <w:t xml:space="preserve">Um residente de Aroer. O aroerita Hotão, pai de dois dos "valentes" de Davi, era nativo de Aroer (1Cr 11.44). </w:t>
      </w:r>
    </w:p>
    <w:p>
      <w:r/>
      <w:r>
        <w:rPr>
          <w:i/>
        </w:rPr>
        <w:t>Veja</w:t>
      </w:r>
      <w:r>
        <w:t xml:space="preserve"> Aroer #3.</w:t>
      </w:r>
      <w:r/>
      <w:r/>
    </w:p>
    <w:p>
      <w:r/>
    </w:p>
    <w:p>
      <w:pPr>
        <w:pStyle w:val="Heading2"/>
      </w:pPr>
      <w:r>
        <w:t>Aronitas</w:t>
      </w:r>
      <w:r/>
    </w:p>
    <w:p>
      <w:r/>
      <w:r>
        <w:t>Esse é o nome coletivo para os sacerdotes que eram descendentes de Arão através de seus filhos Eleazar e Itamar. Arão era o irmão de Moisés e o primeiro sumo sacerdote de Israel.</w:t>
      </w:r>
    </w:p>
    <w:p>
      <w:r/>
      <w:r>
        <w:t xml:space="preserve">Tanto "casa de Arão" (Sl 115.10,12; 118.3; 135.19) quanto "Arão" (1Cr 27.17) são utilizados para se referir aos aronitas na versão ARC.</w:t>
      </w:r>
    </w:p>
    <w:p>
      <w:r/>
      <w:r>
        <w:rPr>
          <w:i/>
        </w:rPr>
        <w:t>Veja também</w:t>
      </w:r>
      <w:r>
        <w:t xml:space="preserve"> Arão.</w:t>
      </w:r>
      <w:r/>
      <w:r/>
    </w:p>
    <w:p>
      <w:r/>
    </w:p>
    <w:p>
      <w:pPr>
        <w:pStyle w:val="Heading2"/>
      </w:pPr>
      <w:r>
        <w:t>Arpade</w:t>
      </w:r>
      <w:r/>
    </w:p>
    <w:p>
      <w:r/>
      <w:r>
        <w:t>Uma cidade no norte da Síria. Arpade foi invadida duas vezes pelos assírios:</w:t>
      </w:r>
    </w:p>
    <w:p>
      <w:pPr>
        <w:pStyle w:val="ListBullet"/>
      </w:pPr>
      <w:r/>
      <w:r>
        <w:t>Em 740 a.C., por Tiglate-Pileser III; e</w:t>
      </w:r>
    </w:p>
    <w:p>
      <w:pPr>
        <w:pStyle w:val="ListBullet"/>
      </w:pPr>
      <w:r/>
      <w:r>
        <w:t>Em 720 a.C. por Sargão II</w:t>
      </w:r>
    </w:p>
    <w:p>
      <w:r/>
      <w:r>
        <w:t xml:space="preserve">Os assírios usaram Arpade e Hamate como exemplos da incapacidade de quaisquer deuses, incluindo o de Israel, de proteger cidades contra os ataques da Assíria (2Rs 18.34; 19.13; Is 10.9; 36.19; 37.13). Arpade e Hamate também são mencionados em uma profecia posterior contra a cidade síria de Damasco (Jr 49.23).</w:t>
      </w:r>
    </w:p>
    <w:p>
      <w:r/>
      <w:r>
        <w:t>Arpade foi identificada como a moderna Tell Erfad, ao norte de Alepo.</w:t>
      </w:r>
      <w:r/>
      <w:r/>
    </w:p>
    <w:p>
      <w:r/>
    </w:p>
    <w:p>
      <w:pPr>
        <w:pStyle w:val="Heading2"/>
      </w:pPr>
      <w:r>
        <w:t>Arpaxade</w:t>
      </w:r>
      <w:r/>
    </w:p>
    <w:p>
      <w:r/>
      <w:r>
        <w:t>Outra grafia para Arfaxade.</w:t>
      </w:r>
    </w:p>
    <w:p>
      <w:r/>
      <w:r>
        <w:rPr>
          <w:i/>
        </w:rPr>
        <w:t>Veja</w:t>
      </w:r>
      <w:r>
        <w:t xml:space="preserve"> Arfaxade.</w:t>
      </w:r>
      <w:r/>
      <w:r/>
    </w:p>
    <w:p>
      <w:r/>
    </w:p>
    <w:p>
      <w:pPr>
        <w:pStyle w:val="Heading2"/>
      </w:pPr>
      <w:r>
        <w:t>Arqueiro</w:t>
      </w:r>
      <w:r/>
    </w:p>
    <w:p>
      <w:r/>
      <w:r>
        <w:t>Uma pessoa habilidosa no uso de arco e flecha.</w:t>
      </w:r>
    </w:p>
    <w:p>
      <w:r/>
      <w:r>
        <w:rPr>
          <w:i/>
        </w:rPr>
        <w:t>Veja</w:t>
      </w:r>
      <w:r>
        <w:t xml:space="preserve"> Arqueiro, Arco e Flecha.</w:t>
      </w:r>
      <w:r/>
      <w:r/>
    </w:p>
    <w:p>
      <w:r/>
    </w:p>
    <w:p>
      <w:pPr>
        <w:pStyle w:val="Heading2"/>
      </w:pPr>
      <w:r>
        <w:t>Arqueiro, Arco e flecha</w:t>
      </w:r>
      <w:r/>
    </w:p>
    <w:p>
      <w:r/>
      <w:r>
        <w:t xml:space="preserve">Arqueiros usavam arcos e flechas tanto em tempos de paz quanto de guerra. Nômades, caçadores, assaltantes que roubavam de outros e guerreiros (Gn 21.20; 27.3; 48.22; Js 24.12; Is 7.24; Ez 39.9; Os 1.7) usavam o arco e flecha para caça e combate ao longo da Bíblia.</w:t>
      </w:r>
    </w:p>
    <w:p>
      <w:r/>
      <w:r>
        <w:t>Ao longo de séculos de uso, as pessoas aprimoraram a eficácia do arco e flecha. O arco mais avançado era o "arco composto". Os fabricantes colavam tiras de tendão de animal nas extremidades do arco e chifre de animal na superfície interna. Os melhores desses arcos podiam disparar flechas de 274 a 366 metros. Um arqueiro precisava ser uma pessoa forte para encordoá-lo e operá-lo.</w:t>
      </w:r>
    </w:p>
    <w:p>
      <w:r/>
      <w:r>
        <w:t xml:space="preserve">Embora os arqueiros usassem arcos para caça, a arma era mais útil na guerra. Saul e Jônatas lutaram com espada e arco, e o exército de Davi incluía arqueiros habilidosos (1Sm 18.4; 1Cr 12.2). Os reis de Israel forneciam tropas com arcos (2Cr 17.17). Os inimigos de Israel, incluindo egípcios, sírios, assírios, babilônios, persas, gregos e romanos, todos tinham arqueiros em seus exércitos. Excelentes imagens de arqueiros históricos ainda existem em esculturas.</w:t>
      </w:r>
    </w:p>
    <w:p>
      <w:r/>
      <w:r>
        <w:t xml:space="preserve">Jó descreveu seus sofrimentos físicos metaforicamente como os arqueiros de Deus o cercando (Jó 16.13). Alguns Salmos referem-se ao arco de um arqueiro como uma metáfora para a violência (Sl 11.2; 57.4). Outros referem-se ao arco de um arqueiro como uma metáfora para o julgamento divino (Sl 7.13; 38.2; 64.7).</w:t>
      </w:r>
    </w:p>
    <w:p>
      <w:r/>
      <w:r>
        <w:rPr>
          <w:i/>
        </w:rPr>
        <w:t>Veja também</w:t>
      </w:r>
      <w:r>
        <w:t xml:space="preserve"> Armaduras e armas.</w:t>
      </w:r>
      <w:r/>
      <w:r/>
    </w:p>
    <w:p>
      <w:r/>
    </w:p>
    <w:p>
      <w:pPr>
        <w:pStyle w:val="Heading2"/>
      </w:pPr>
      <w:r>
        <w:t>Arquelau</w:t>
      </w:r>
      <w:r/>
    </w:p>
    <w:p>
      <w:r/>
      <w:r>
        <w:t xml:space="preserve">O filho de Herodes, o Grande, Arquelau foi governador da Idumeia, Samaria e Judeia após seu pai (Mt 2.22). </w:t>
      </w:r>
    </w:p>
    <w:p>
      <w:r/>
      <w:r>
        <w:rPr>
          <w:i/>
        </w:rPr>
        <w:t>Veja</w:t>
      </w:r>
      <w:r>
        <w:t xml:space="preserve"> Herodes, Família herodiana.</w:t>
      </w:r>
      <w:r/>
      <w:r/>
    </w:p>
    <w:p>
      <w:r/>
    </w:p>
    <w:p>
      <w:pPr>
        <w:pStyle w:val="Heading2"/>
      </w:pPr>
      <w:r>
        <w:t>Arqueologia e a Bíblia</w:t>
      </w:r>
      <w:r/>
    </w:p>
    <w:p>
      <w:r/>
      <w:r>
        <w:t>O estudo da história humana antiga através da recuperação e exame de restos físicos. A arqueologia bíblica foca em objetos e estruturas encontrados no Oriente Próximo (Oriente Médio) que se relacionam com a Bíblia. Esses restos incluem artefatos enterrados (objetos antigos), ruínas e monumentos. Alguns desses artefatos têm inscrições (escritos) em línguas antigas. Os estudiosos precisam estudar cuidadosamente essas inscrições para entendê-las. Outros itens incluem objetos do dia a dia, como cerâmica quebrada, madeira queimada, brinquedos e ferramentas. Todas essas peças devem ser compreendidas dentro do período histórico de onde vieram.</w:t>
      </w:r>
    </w:p>
    <w:p>
      <w:pPr>
        <w:pStyle w:val="Heading3"/>
      </w:pPr>
      <w:r>
        <w:rPr>
          <w:b/>
        </w:rPr>
        <w:t>Descobertas em arqueologia</w:t>
      </w:r>
    </w:p>
    <w:p>
      <w:r/>
      <w:r>
        <w:t>Muitas descobertas arqueológicas significativas aconteceram por acaso. Por exemplo, um fazendeiro na Síria desenterrou a antiga cidade de Ugarit enquanto arava. Um beduíno procurando uma cabra perdida descobriu os Manuscritos do Mar Morto em uma caverna. Em 1887, uma mulher egípcia encontrou as tábuas de Amarna enquanto procurava tijolos para usar como fertilizante. Em 1945, egípcios em busca de esterco de pássaros perto de Nag Hammadi encontraram importantes manuscritos gnósticos. No entanto, descobertas acidentais não substituem levantamentos arqueológicos cuidadosos e sistemáticos.</w:t>
      </w:r>
    </w:p>
    <w:p>
      <w:r/>
      <w:r>
        <w:t>Hoje, arqueólogos pesquisam cuidadosamente locais potenciais usando fotografia aérea e equipamentos eletrônicos. Esses métodos são usados para detectar objetos subterrâneos. Artefatos são datados com base na camada de terra em que foram encontrados e outros métodos, como a datação por radiocarbono. O objetivo é criar uma linha do tempo que reflita com precisão a história dos artefatos e do próprio local.</w:t>
      </w:r>
    </w:p>
    <w:p>
      <w:pPr>
        <w:pStyle w:val="Heading3"/>
      </w:pPr>
      <w:r>
        <w:rPr>
          <w:b/>
        </w:rPr>
        <w:t>O papel da arqueologia na compreensão da Bíblia</w:t>
      </w:r>
    </w:p>
    <w:p>
      <w:r/>
      <w:r>
        <w:t>Arqueólogos e estudiosos tratam esses artefatos como evidências reais e factuais da vida humana passada. Embora possam existir diferentes opiniões sobre como interpretá-los, esses objetos ainda são testemunhas diretas da história. É importante entender esses objetos de tempos passados como evidências e não manipulá-los para se adequarem a teorias pessoais sobre história, cultura ou religião. A arqueologia do Oriente Próximo nos ajuda a entender a Bíblia ao fornecer informações de fundo objetivas.</w:t>
      </w:r>
    </w:p>
    <w:p>
      <w:r/>
      <w:r>
        <w:t>Por exemplo, se um artefato com escrita é datado de cerca de 3000 a.C., isso mostra que a escrita existia naquela época. Isso significa que os primeiros autores do Antigo Testamento poderiam ter escrito as histórias atribuídas a eles. Descobertas arqueológicas mostraram que Moisés, o autor tradicional dos primeiros cinco livros da Bíblia, poderia ter escrito em:</w:t>
      </w:r>
    </w:p>
    <w:p>
      <w:pPr>
        <w:pStyle w:val="ListBullet"/>
      </w:pPr>
      <w:r/>
      <w:r>
        <w:t>Hieróglifos egípcios;</w:t>
      </w:r>
    </w:p>
    <w:p>
      <w:pPr>
        <w:pStyle w:val="ListBullet"/>
      </w:pPr>
      <w:r/>
      <w:r>
        <w:t>Cuneiforme babilônico; e</w:t>
      </w:r>
    </w:p>
    <w:p>
      <w:pPr>
        <w:pStyle w:val="ListBullet"/>
      </w:pPr>
      <w:r/>
      <w:r>
        <w:t>Dialetos cananeus, incluindo o hebraico.</w:t>
      </w:r>
    </w:p>
    <w:p>
      <w:r/>
      <w:r>
        <w:t>Qualquer teoria sobre a Bíblia que ignore tais evidências provavelmente está incorreta.</w:t>
      </w:r>
    </w:p>
    <w:p>
      <w:pPr>
        <w:pStyle w:val="Heading3"/>
      </w:pPr>
      <w:r>
        <w:t>Resumo</w:t>
      </w:r>
    </w:p>
    <w:p>
      <w:pPr>
        <w:pStyle w:val="ListBullet"/>
      </w:pPr>
      <w:r/>
      <w:r>
        <w:rPr>
          <w:b/>
          <w:u w:val="single"/>
        </w:rPr>
        <w:t>Arqueologia e vida cotidiana</w:t>
      </w:r>
    </w:p>
    <w:p>
      <w:pPr>
        <w:pStyle w:val="ListBullet"/>
      </w:pPr>
      <w:r/>
      <w:r>
        <w:rPr>
          <w:b/>
          <w:u w:val="single"/>
        </w:rPr>
        <w:t>Arqueologia e religião</w:t>
      </w:r>
    </w:p>
    <w:p>
      <w:pPr>
        <w:pStyle w:val="ListBullet"/>
      </w:pPr>
      <w:r/>
      <w:r>
        <w:rPr>
          <w:b/>
          <w:u w:val="single"/>
        </w:rPr>
        <w:t>Arqueologia e guerra</w:t>
      </w:r>
    </w:p>
    <w:p>
      <w:pPr>
        <w:pStyle w:val="ListBullet"/>
      </w:pPr>
      <w:r/>
      <w:r>
        <w:rPr>
          <w:b/>
          <w:u w:val="single"/>
        </w:rPr>
        <w:t>Arqueologia e literatura</w:t>
      </w:r>
    </w:p>
    <w:p>
      <w:pPr>
        <w:pStyle w:val="ListBullet"/>
      </w:pPr>
      <w:r/>
      <w:r>
        <w:rPr>
          <w:b/>
          <w:u w:val="single"/>
        </w:rPr>
        <w:t>Arqueologia e linguagem</w:t>
      </w:r>
    </w:p>
    <w:p>
      <w:pPr>
        <w:pStyle w:val="Heading3"/>
      </w:pPr>
      <w:r>
        <w:t>Arqueologia e vida cotidiana</w:t>
      </w:r>
    </w:p>
    <w:p>
      <w:r/>
      <w:r>
        <w:t>A arqueologia revelou muito sobre a vida diária dos povos antigos. Escavações (locais de escavação) mostram que durante o período Neolítico (final da Idade da Pedra), as pessoas viviam em cabanas simples feitas de varas entrelaçadas. Algumas dessas cabanas eram decoradas por dentro. As casas de classe média em Ur, na época de Abrão, eram elegantes, mesmo para os padrões modernos. As ruínas de palácios em lugares como Knossos, Persépolis, Mari e Qantir revelam sua antiga magnificência. A tecelagem é um dos ofícios humanos mais antigos e era praticada mesmo nos tempos antigos. As técnicas usadas para tecer tapetes orientais originaram-se na Mesopotâmia. A cerâmica, tanto simples quanto decorada, era outro ofício antigo.</w:t>
      </w:r>
    </w:p>
    <w:p>
      <w:pPr>
        <w:pStyle w:val="Heading4"/>
      </w:pPr>
      <w:r>
        <w:t>Costumes sociais</w:t>
      </w:r>
    </w:p>
    <w:p>
      <w:r/>
      <w:r>
        <w:t xml:space="preserve">A arqueologia também esclareceu costumes sociais mencionados na Bíblia. Por exemplo, Abrão ter um filho com Hagar, a serva de sua esposa, seguia os costumes locais em Nuzi e não era considerado imoral. Práticas de adoção, como a adoção de Eliezer por Abrão (Gn 15.2–4), são melhor compreendidas através de textos de Nuzi. Esses textos descrevem casais sem filhos adotando um servo que herdaria sua propriedade. Esses adotados se tornariam o primogênito, embora o nascimento de um filho natural pudesse remover esses direitos. Textos de Nuzi, Ugarit e Alalakh também explicam os direitos dos filhos primogênitos e como esses direitos poderiam ser negociados, como visto em Gn 25.31–34.</w:t>
      </w:r>
    </w:p>
    <w:p>
      <w:pPr>
        <w:pStyle w:val="Heading4"/>
      </w:pPr>
      <w:r>
        <w:t>Comércio</w:t>
      </w:r>
    </w:p>
    <w:p>
      <w:r/>
      <w:r>
        <w:t>O trabalho e os ofícios no período bíblico foram ilustrados por várias descobertas arqueológicas. Por exemplo, um tipo de imagem chamado "tableau" de Beni Hasan (feito por volta de 1900 a.C.) mostra semitas trazendo mercadorias para o Egito, possivelmente como metalúrgicos. Outras fontes retratam atividades como:</w:t>
      </w:r>
    </w:p>
    <w:p>
      <w:pPr>
        <w:pStyle w:val="ListBullet"/>
      </w:pPr>
      <w:r/>
      <w:r>
        <w:t>Caça;</w:t>
      </w:r>
    </w:p>
    <w:p>
      <w:pPr>
        <w:pStyle w:val="ListBullet"/>
      </w:pPr>
      <w:r/>
      <w:r>
        <w:t>Pescaria;</w:t>
      </w:r>
    </w:p>
    <w:p>
      <w:pPr>
        <w:pStyle w:val="ListBullet"/>
      </w:pPr>
      <w:r/>
      <w:r>
        <w:t>Fabricação de tijolos;</w:t>
      </w:r>
    </w:p>
    <w:p>
      <w:pPr>
        <w:pStyle w:val="ListBullet"/>
      </w:pPr>
      <w:r/>
      <w:r>
        <w:t>Agricultura;</w:t>
      </w:r>
    </w:p>
    <w:p>
      <w:pPr>
        <w:pStyle w:val="ListBullet"/>
      </w:pPr>
      <w:r/>
      <w:r>
        <w:t>Fabricação de cerâmica.</w:t>
      </w:r>
    </w:p>
    <w:p>
      <w:r/>
      <w:r>
        <w:t>Essas fontes também fornecem informações sobre como as pessoas se vestiam, com exemplos de pinturas egípcias de 500 anos depois, com semitas dando presentes ao Faraó, mostrando estilos de vestuário que permaneceram inalterados por séculos. Os israelitas, no entanto, foram proibidos de fazer representações de seres humanos ou de Deus.</w:t>
      </w:r>
    </w:p>
    <w:p>
      <w:pPr>
        <w:pStyle w:val="Heading4"/>
      </w:pPr>
      <w:r>
        <w:t>Cacos de cerâmica</w:t>
      </w:r>
    </w:p>
    <w:p>
      <w:r/>
      <w:r>
        <w:t>Os artefatos diários mais comuns são cacos de cerâmica (pedaços quebrados de cerâmica), que muitas vezes eram usados como materiais de escrita. Por exemplo, as “cartas de Laquis”, uma série de cartas militares escritas de um posto avançado do norte em 587 a.C., foram escritas em cacos de cerâmica. Mesmo nos tempos do Novo Testamento, os cacos de cerâmica ainda eram usados para escrever. Isso ocorria porque eram mais duráveis que o papiro e mais convenientes que as tábuas de cera. Canetas, paletas e tinta foram encontradas no Egito. A tinta que foi usada para escrever os Rolos do Mar Morto foi recuperada de Qumran.</w:t>
      </w:r>
    </w:p>
    <w:p>
      <w:pPr>
        <w:pStyle w:val="Heading4"/>
      </w:pPr>
      <w:r>
        <w:t>Jogos</w:t>
      </w:r>
    </w:p>
    <w:p>
      <w:r/>
      <w:r>
        <w:t>Descobertas arqueológicas também incluem jogos e brinquedos de tempos antigos. Por exemplo, uma pintura de uma tumba em Beni Hasan (cerca de 2000 a.C.) mostra meninas egípcias jogando um jogo de bola. Um relevo de um templo em Tebas mostra Ramsés III jogando damas. Crianças egípcias de um período posterior jogavam um jogo usando seixos que talvez fosse uma versão inicial do gamão. Em Megido, foi encontrado um tabuleiro de jogo de marfim com buracos, presumivelmente para pinos, de cerca de 1200 a.C. Os brinquedos infantis do Oriente Próximo não eram tão diferentes dos modernos. Foram encontrados brinquedos como:</w:t>
      </w:r>
    </w:p>
    <w:p>
      <w:pPr>
        <w:pStyle w:val="ListBullet"/>
      </w:pPr>
      <w:r/>
      <w:r>
        <w:t>Apitos;</w:t>
      </w:r>
    </w:p>
    <w:p>
      <w:pPr>
        <w:pStyle w:val="ListBullet"/>
      </w:pPr>
      <w:r/>
      <w:r>
        <w:t>Bolas;</w:t>
      </w:r>
    </w:p>
    <w:p>
      <w:pPr>
        <w:pStyle w:val="ListBullet"/>
      </w:pPr>
      <w:r/>
      <w:r>
        <w:t>Modelos de carruagens;</w:t>
      </w:r>
    </w:p>
    <w:p>
      <w:pPr>
        <w:pStyle w:val="ListBullet"/>
      </w:pPr>
      <w:r/>
      <w:r>
        <w:t>Animais sobre rodas.</w:t>
      </w:r>
    </w:p>
    <w:p>
      <w:r/>
      <w:r>
        <w:t>Esportes para adultos como luta livre, arco e flecha e corrida também foram retratados em pinturas de tumbas egípcias.</w:t>
      </w:r>
    </w:p>
    <w:p>
      <w:pPr>
        <w:pStyle w:val="Heading4"/>
      </w:pPr>
      <w:r>
        <w:t>Embalsamamento</w:t>
      </w:r>
    </w:p>
    <w:p>
      <w:r/>
      <w:r>
        <w:t xml:space="preserve">O embalsamamento é um processo que preserva corpos mortos. O embalsamamento de Jacó e José, como descrito em Gn 50.2–3,26, era um costume egípcio antigo. Jacó foi sepultado na caverna de Macpela com seus ancestrais. Embora o local seja conhecido, não pode ser escavado porque é um lugar sagrado para os árabes. Uma inscrição associada a um antigo local de sepultamento hebraico foi encontrada em 1931 no Monte das Oliveiras. Ela diz: “Aqui foram trazidos os ossos de Uzias, rei de Judá — não abra”. Esta inscrição data da época de Cristo. Sugere que a tumba do Rei Uzias foi encontrada durante escavações em Jerusalém e que seus restos foram movidos para outro local.</w:t>
      </w:r>
    </w:p>
    <w:p>
      <w:r/>
      <w:r>
        <w:t>Arqueólogos também mostraram que a porta de pedra cobrindo a entrada do túmulo de Cristo era comum de cerca de 100 a.C. a 100 d.C., o que coincide com os relatos dos Evangelhos.</w:t>
      </w:r>
    </w:p>
    <w:p>
      <w:pPr>
        <w:pStyle w:val="Heading3"/>
      </w:pPr>
      <w:r>
        <w:t>Arqueologia e Religião</w:t>
      </w:r>
    </w:p>
    <w:p>
      <w:r/>
      <w:r>
        <w:t>A arqueologia forneceu insights sobre a natureza da religião e adoração bíblica. Muito antes de Abrão deixar Ur para seguir o único Deus verdadeiro, os mesopotâmios não-judeus adoravam vários deuses. Eles reconheciam esses deuses como deuses do céu. Esse contexto torna mais compreensível a relação dos patriarcas hebreus com seu Deus. A adoração de deuses pagãos em santuários portáteis é ilustrada em um relevo de Ramsés II, mostrando uma tenda divina no acampamento egípcio. Escritos fenícios do sétimo século a.C. também mencionam um santuário portátil puxado por bois. Esse contexto apoia a ideia de que o tabernáculo israelita no deserto não foi uma invenção posterior.</w:t>
      </w:r>
    </w:p>
    <w:p>
      <w:r/>
      <w:r>
        <w:t xml:space="preserve">A arqueologia confirmou a tradição de cantores participando do culto antes do exílio babilônico. Por séculos, os palestinos foram conhecidos por suas habilidades musicais. Tábuas de Ras Shamra em Ugarit contêm poesia religiosa semelhante aos salmos hebraicos. O templo de Salomão, construído por operários fenícios, seguiu um plano (veja 1 Reis 6) semelhante a uma capela do oitavo século a.C. encontrada em Tel Tainat na Síria. O Muro das Lamentações em Jerusalém é pensado para incluir pedras do tempo de Neemias. No entanto, nenhum vestígio das fundações de Salomão foi encontrado na cidade. Peças de alvenaria do templo de Herodes, destruído em 70 d.C., foram encontradas. Essas peças fornecem informações valiosas sobre a estrutura do templo. Embora muitas sinagogas existissem na Palestina durante o tempo de Cristo, poucos vestígios foram encontrados.</w:t>
      </w:r>
    </w:p>
    <w:p>
      <w:pPr>
        <w:pStyle w:val="Heading3"/>
      </w:pPr>
      <w:r>
        <w:t>Arqueologia e guerra</w:t>
      </w:r>
    </w:p>
    <w:p>
      <w:r/>
      <w:r>
        <w:t xml:space="preserve">A arqueologia aumentou muito a nossa compreensão da guerra antiga, um tema bíblico significativo. Os povos do Antigo Oriente Próximo viam a guerra como um conflito entre os deuses das nações opostas. O serviço militar era considerado sagrado, e os soldados eram altamente respeitados. Deus, como o Senhor dos Exércitos, era visto como o comandante do exército hebreu. Ele podia ordenar a destruição completa de uma cidade, chamada de "o banimento", como no caso de Jericó (Js 6.17,24). A guerra seguia regras compreendidas. Se uma cidade fosse ameaçada, seus habitantes poderiam se render e ter suas vidas poupadas, embora suas propriedades fossem tomadas. Se resistissem, corriam o risco de destruição total. As táticas de guerra incluíam:</w:t>
      </w:r>
    </w:p>
    <w:p>
      <w:pPr>
        <w:pStyle w:val="ListBullet"/>
      </w:pPr>
      <w:r/>
      <w:r>
        <w:t>Ataques frontais (ataques diretos);</w:t>
      </w:r>
    </w:p>
    <w:p>
      <w:pPr>
        <w:pStyle w:val="ListBullet"/>
      </w:pPr>
      <w:r/>
      <w:r>
        <w:t>Espiões;</w:t>
      </w:r>
    </w:p>
    <w:p>
      <w:pPr>
        <w:pStyle w:val="ListBullet"/>
      </w:pPr>
      <w:r/>
      <w:r>
        <w:t>Emboscadas;</w:t>
      </w:r>
    </w:p>
    <w:p>
      <w:pPr>
        <w:pStyle w:val="ListBullet"/>
      </w:pPr>
      <w:r/>
      <w:r>
        <w:t>Patrulhas.</w:t>
      </w:r>
    </w:p>
    <w:p>
      <w:r/>
      <w:r>
        <w:t xml:space="preserve">Às vezes, as batalhas eram decididas por combate individual, como na história de Davi e Golias (1Sm 17.38–54).</w:t>
      </w:r>
    </w:p>
    <w:p>
      <w:r/>
      <w:r>
        <w:t>Armaduras e armas antigas são amplamente representadas em relevos e monumentos.</w:t>
      </w:r>
    </w:p>
    <w:p>
      <w:pPr>
        <w:pStyle w:val="ListBullet"/>
      </w:pPr>
      <w:r/>
      <w:r>
        <w:t xml:space="preserve">Um capacete dourado de Ur é um exemplo notável do equipamento militar sumério. Em contraste, capacetes hititas menores são representados em uma parede de tumba em Karnak. No início, apenas líderes nos exércitos israelitas usavam capacetes de metal (veja 1Sm 17.38). Mas, na época do Império Selêucida, todos os soldados hebreus tinham capacetes de bronze (1Mc 6.35). Soldados romanos comumente usavam capacetes de couro ou bronze.</w:t>
      </w:r>
    </w:p>
    <w:p>
      <w:pPr>
        <w:pStyle w:val="ListBullet"/>
      </w:pPr>
      <w:r/>
      <w:r>
        <w:t xml:space="preserve">Os hebreus usavam dois tipos de escudos: um grande para infantaria e um menor para arqueiros (2Cr 14.8). Esses escudos eram geralmente feitos de madeira e couro, embora alguns fossem feitos de bronze.</w:t>
      </w:r>
    </w:p>
    <w:p>
      <w:pPr>
        <w:pStyle w:val="ListBullet"/>
      </w:pPr>
      <w:r/>
      <w:r>
        <w:t xml:space="preserve">Cotas de armadura de escamas, como em Jr 46.4, foram usadas no Oriente Próximo desde pelo menos o século XV a.C., como mostrado por descobertas em Alalakh e Ugarit.</w:t>
      </w:r>
    </w:p>
    <w:p>
      <w:pPr>
        <w:pStyle w:val="ListBullet"/>
      </w:pPr>
      <w:r/>
      <w:r>
        <w:t>Espadas e lanças, partes essenciais do armamento hebraico, vinham em várias formas e tamanhos. Fornos para fazer espadas foram encontrados em Gerar, e adagas da Idade do Bronze foram recuperadas de Laquis e Megido.</w:t>
      </w:r>
    </w:p>
    <w:p>
      <w:pPr>
        <w:pStyle w:val="ListBullet"/>
      </w:pPr>
      <w:r/>
      <w:r>
        <w:t xml:space="preserve">O arco composto asiático foi uma melhoria em relação aos arcos mais simples representados em tempos anteriores. Pontas de flechas datadas entre 1300 e 900 a.C., inscritas com nomes, sugerem a existência de companhias de arqueiros (veja Is 21.17).</w:t>
      </w:r>
    </w:p>
    <w:p>
      <w:r/>
      <w:r>
        <w:t>Muito pouco é dito no Novo Testamento sobre equipamento militar.</w:t>
      </w:r>
    </w:p>
    <w:p>
      <w:pPr>
        <w:pStyle w:val="Heading3"/>
      </w:pPr>
      <w:r>
        <w:t>Arqueologia e literatura</w:t>
      </w:r>
    </w:p>
    <w:p>
      <w:r/>
      <w:r>
        <w:t>Descobertas arqueológicas forneceram paralelos para muitos tipos de literatura bíblica. Por exemplo, escavadores em Ras Shamra encontraram tábuas poéticas e em prosa. Essas tábuas tinham formas gramaticais e literárias semelhantes às dos salmos hebraicos. Agora está claro que códigos de lei detalhados, como os do Pentateuco, existiam antes do tempo de Moisés.</w:t>
      </w:r>
    </w:p>
    <w:p>
      <w:r/>
      <w:r>
        <w:t>Códigos sumérios fragmentários de cerca do século XIX a.C., como o Código de Lei de Hamurábi, são semelhantes em forma e estilo à Lei Mosaica. O Código de Lei de Hamurábi explicava os princípios de justiça em 300 seções. O código foi uma tentativa de controlar a sociedade através da lei e da ordem. Seu estilo é interessante; começa com um prólogo em poema, seguido pela seção legal, e termina com um epílogo em linguagem não poética. Esse padrão de três partes também aparece no livro de Jó, assim como em escritos mais modernos.</w:t>
      </w:r>
    </w:p>
    <w:p>
      <w:r/>
      <w:r>
        <w:t xml:space="preserve">A estrutura da aliança de Êx 20.1–17 e sua forma mais completa em Deuteronômio é semelhante à estrutura dos tratados de vassalagem hititas do segundo milênio a.C. de Boghazkôy. Os tratados eram escritos em um padrão que também pode ser visto em várias passagens do Antigo Testamento, como:</w:t>
      </w:r>
    </w:p>
    <w:p>
      <w:pPr>
        <w:pStyle w:val="ListBullet"/>
      </w:pPr>
      <w:r/>
      <w:r>
        <w:t>Êxodo 20.1–17</w:t>
      </w:r>
    </w:p>
    <w:p>
      <w:pPr>
        <w:pStyle w:val="ListBullet"/>
      </w:pPr>
      <w:r/>
      <w:r>
        <w:t>Levítico 18.1–30</w:t>
      </w:r>
    </w:p>
    <w:p>
      <w:pPr>
        <w:pStyle w:val="ListBullet"/>
      </w:pPr>
      <w:r/>
      <w:r>
        <w:t>Deuteronômio 1.1–31.30</w:t>
      </w:r>
    </w:p>
    <w:p>
      <w:pPr>
        <w:pStyle w:val="ListBullet"/>
      </w:pPr>
      <w:r/>
      <w:r>
        <w:t>Jeremias 31.31–37</w:t>
      </w:r>
    </w:p>
    <w:p>
      <w:r/>
      <w:r>
        <w:t>Gênesis contém elementos que são semelhantes às tradições literárias mesopotâmicas. Por exemplo, a frase repetida “estas são as gerações de”. Esta frase e o texto ao redor são usados como "colofões" (informações de publicação em livros modernos) em tábuas mesopotâmicas. Esta frase, juntamente com listas de famílias de locais como Nuzi, sugere que o estilo conciso do início de Gênesis é semelhante à escrita histórica suméria.</w:t>
      </w:r>
    </w:p>
    <w:p>
      <w:r/>
      <w:r>
        <w:t xml:space="preserve">A literatura de sabedoria hebraica, como Provérbios, também encontra paralelos em outros textos antigos. Por exemplo, a "Instrução de Amenemope", um texto egípcio, compartilha semelhanças com Pv 22.17–24.22, embora os estudiosos debatam se um texto influenciou o outro ou se ambos derivam de uma fonte anterior perdida.</w:t>
      </w:r>
    </w:p>
    <w:p>
      <w:r/>
      <w:r>
        <w:t xml:space="preserve">A forma de cartas do mundo antigo é usada frequentemente na Bíblia (por exemplo, 2Sm 11; 1Rs 21; 2Rs 5.10,20; Ed 4.6–7; Ne 2.7). Esta forma foi usada em papiros egípcios, como os documentos de Zenon, e em escritos gregos, como as cartas de Platão. A </w:t>
      </w:r>
      <w:r>
        <w:rPr>
          <w:i/>
        </w:rPr>
        <w:t>Sétima Carta</w:t>
      </w:r>
      <w:r>
        <w:t xml:space="preserve"> de Platão, de cerca de 354 a.C., é semelhante às cartas do Apóstolo Paulo. A </w:t>
      </w:r>
      <w:r>
        <w:rPr>
          <w:i/>
        </w:rPr>
        <w:t>Sétima Carta</w:t>
      </w:r>
      <w:r>
        <w:t xml:space="preserve"> de Platão também tenta corrigir mal-entendidos sobre seu ensino. As cartas de Paulo também são às vezes semelhantes à natureza pessoal de algumas cartas egípcias, particularmente Filemom.</w:t>
      </w:r>
    </w:p>
    <w:p>
      <w:pPr>
        <w:pStyle w:val="Heading3"/>
      </w:pPr>
      <w:r>
        <w:t>Arqueologia e linguagem</w:t>
      </w:r>
    </w:p>
    <w:p>
      <w:r/>
      <w:r>
        <w:t xml:space="preserve">A recuperação de línguas antigas através da arqueologia nos ajudou a entender o Antigo Testamento. Muitas expressões no Antigo Testamento foram encontradas como originalmente sumérias ou acadianas. Por exemplo, a frase "o céu e a terra" em Gn 1.1. Em sumério, a expressão é </w:t>
      </w:r>
      <w:r>
        <w:rPr>
          <w:i/>
        </w:rPr>
        <w:t xml:space="preserve">an-ki, </w:t>
      </w:r>
      <w:r>
        <w:t xml:space="preserve">significando "universo". Esta frase usa dois termos opostos para expressar totalidade, um recurso literário também visto em Ap 22.13.</w:t>
      </w:r>
    </w:p>
    <w:p>
      <w:r/>
      <w:r>
        <w:t>O ugarítico e o eblaico são ambos dialetos semíticos ocidentais intimamente relacionados ao hebraico. Esses dialetos forneceram insights sobre a linguagem poética hebraica obscura, revelando que ela preserva expressões cananeias antigas. O aramaico é outra língua semítica do noroeste. O estudo do aramaico também esclareceu a linguagem usada em certas partes do Antigo Testamento, como os livros de Esdras e Daniel. Estes foram escritos em aramaico imperial. Os papiros de Elefantina dos séculos quinto e quarto a.C. apoiam a datação antiga desses textos.</w:t>
      </w:r>
    </w:p>
    <w:p>
      <w:r/>
      <w:r>
        <w:t>O Novo Testamento foi escrito em grego koiné, ou grego "comum", a língua comum do Oriente Próximo e do Império Romano. O grego do Novo Testamento frequentemente contém expressões semíticas subjacentes que, se não reconhecidas, podem levar a traduções incorretas.</w:t>
      </w:r>
    </w:p>
    <w:p>
      <w:pPr>
        <w:pStyle w:val="Heading3"/>
      </w:pPr>
      <w:r>
        <w:t>Significado para Estudos Bíblicos</w:t>
      </w:r>
    </w:p>
    <w:p>
      <w:r/>
      <w:r>
        <w:t>Descobertas arqueológicas expandiram significativamente nosso conhecimento do mundo antigo. Elas nos permitiram ver as pessoas da Bíblia como figuras históricas reais. Esses indivíduos viveram em tempos de estresse e realização cultural. Eles não eram figuras lendárias. Eles lutaram com os problemas da vida. Às vezes, recebiam visões de Deus como Todo-Poderoso e Todo-Santo, guiando-os e suas nações e ajudando-os a cumprir seu propósito na história.</w:t>
      </w:r>
    </w:p>
    <w:p>
      <w:r/>
      <w:r>
        <w:t>A arqueologia demonstra que os hebreus devem ser estudados dentro do contexto mais amplo do antigo Oriente Próximo como parte de uma grande cultura que incluía povos diversos como os sumérios e os egeus. Este estudo deve ser abordado objetivamente. Devemos usar evidências para entender eventos e a vida bíblica. Embora possa haver conflitos ocasionais entre interpretações arqueológicas e evidências bíblicas, estes são raros e tendem a diminuir à medida que mais informações são descobertas.</w:t>
      </w:r>
    </w:p>
    <w:p>
      <w:r/>
      <w:r>
        <w:t>A arqueologia não pode provar ou refutar as verdades espirituais das Escrituras. Mas, ela valida a história hebraica. Esclarece muitos termos e tradições anteriormente incertos tanto no Antigo quanto no Novo Testamento. Ao fazer isso, a arqueologia fornece um sólido pano de fundo histórico para as profecias que levam à vida de Jesus Cristo.</w:t>
      </w:r>
      <w:r/>
      <w:r/>
    </w:p>
    <w:p>
      <w:r/>
    </w:p>
    <w:p>
      <w:pPr>
        <w:pStyle w:val="Heading2"/>
      </w:pPr>
      <w:r>
        <w:t>Arqueus</w:t>
      </w:r>
      <w:r/>
    </w:p>
    <w:p>
      <w:r/>
      <w:r>
        <w:t xml:space="preserve">Nome de um clã descendente do filho de Cam, Canaã (Gn 10.17; 1Cr 1.15). Os arqueus eram provavelmente residentes de Arca, uma cidade fenícia ao norte de Trípoli, na Síria.</w:t>
      </w:r>
    </w:p>
    <w:p>
      <w:r/>
      <w:r>
        <w:t xml:space="preserve">De acordo com uma inscrição antiga, Arca foi capturada pelo assírio Tiglate-Pileser III em 738 a.C. Outro ramo da tribo pode ter se estabelecido perto de Atarote, uma cidade na fronteira entre Efraim e Benjamim (Js 16.2).</w:t>
      </w:r>
    </w:p>
    <w:p>
      <w:r/>
      <w:r>
        <w:rPr>
          <w:i/>
        </w:rPr>
        <w:t>Veja também</w:t>
      </w:r>
      <w:r>
        <w:t xml:space="preserve"> Arqui, Arquita.</w:t>
      </w:r>
      <w:r/>
      <w:r/>
    </w:p>
    <w:p>
      <w:r/>
    </w:p>
    <w:p>
      <w:pPr>
        <w:pStyle w:val="Heading2"/>
      </w:pPr>
      <w:r>
        <w:t>Arquevitas</w:t>
      </w:r>
      <w:r/>
    </w:p>
    <w:p>
      <w:r/>
      <w:r>
        <w:t xml:space="preserve">A tradução usada em algumas Bíblias para os residentes de Ereque (também grafado Uruk) no sul da Babilônia. Os arquevitas foram movidos para Samaria por Asnappar, o rei assírio Assurbanípal (Ed 4.9–10). Os arquevitas eram residentes locais. Eles escreveram para Artaxerxes da Pérsia, opondo-se à reconstrução de Jerusalém pelos judeus que haviam retornado do exílio na Babilônia (Ed 4.7–16).</w:t>
      </w:r>
      <w:r/>
      <w:r/>
    </w:p>
    <w:p>
      <w:r/>
    </w:p>
    <w:p>
      <w:pPr>
        <w:pStyle w:val="Heading2"/>
      </w:pPr>
      <w:r>
        <w:t>Arquipo</w:t>
      </w:r>
      <w:r/>
    </w:p>
    <w:p>
      <w:r/>
      <w:r>
        <w:t xml:space="preserve">Um contemporâneo de Paulo. O apóstolo encorajou Arquipo a cumprir seu ministério (Cl 4.17). Paulo chamou Arquipo de "companheiro de armas" (Fm 1.2).</w:t>
      </w:r>
      <w:r/>
      <w:r/>
    </w:p>
    <w:p>
      <w:r/>
    </w:p>
    <w:p>
      <w:pPr>
        <w:pStyle w:val="Heading2"/>
      </w:pPr>
      <w:r>
        <w:t>Arquitas, arqueus</w:t>
      </w:r>
      <w:r/>
    </w:p>
    <w:p>
      <w:r/>
      <w:r>
        <w:t xml:space="preserve">Uma tribo descendente de Canaã ou um membro dessa tribo (Js 16.2). Isso às vezes é escrito como "arkita". Husai, o leal conselheiro de Davi, era um arquita (2Sm 15.32).</w:t>
      </w:r>
      <w:r/>
      <w:r/>
    </w:p>
    <w:p>
      <w:r/>
    </w:p>
    <w:p>
      <w:pPr>
        <w:pStyle w:val="Heading2"/>
      </w:pPr>
      <w:r>
        <w:t>Arquitetura</w:t>
      </w:r>
      <w:r/>
    </w:p>
    <w:p>
      <w:r/>
      <w:r>
        <w:t>Ciência, arte ou profissão de projetar e construir edifícios, pontes, etc. A arquitetura é a prática de combinar construção e arte para produzir "beleza com propósito". A síntese do arquiteto de imaginação criativa e habilidade técnica produz estruturas de interesse, unidade, poder e conveniência. Quando olhamos para um edifício, monumento ou túmulo, estamos examinando sua arte, bem como sua estrutura.</w:t>
      </w:r>
    </w:p>
    <w:p>
      <w:r/>
      <w:r>
        <w:t>Tipos especiais de arquitetura são mencionados nas Escrituras, incluindo casas, estruturas em cidades específicas e, é claro, os templos. Todos foram influenciados pelos impérios que dominavam Israel na época. É, portanto, importante examinar a arquitetura dos impérios associados à história bíblica para entender a arquitetura da Palestina.</w:t>
      </w:r>
    </w:p>
    <w:p>
      <w:r/>
      <w:r>
        <w:t>Resumo</w:t>
      </w:r>
    </w:p>
    <w:p>
      <w:r/>
      <w:r>
        <w:t>• Arquitetura suméria</w:t>
      </w:r>
    </w:p>
    <w:p>
      <w:r/>
      <w:r>
        <w:t>• Arquitetura egípcia</w:t>
      </w:r>
    </w:p>
    <w:p>
      <w:r/>
      <w:r>
        <w:t>• Arquitetura assíria e hitita</w:t>
      </w:r>
    </w:p>
    <w:p>
      <w:r/>
      <w:r>
        <w:t>• Arquitetura grega</w:t>
      </w:r>
    </w:p>
    <w:p>
      <w:r/>
      <w:r>
        <w:t>• Arquitetura romana</w:t>
      </w:r>
    </w:p>
    <w:p>
      <w:r/>
      <w:r>
        <w:t>• Arquitetura palestina</w:t>
      </w:r>
    </w:p>
    <w:p>
      <w:pPr>
        <w:pStyle w:val="Heading3"/>
      </w:pPr>
      <w:r>
        <w:t>Arquitetura suméria</w:t>
      </w:r>
    </w:p>
    <w:p>
      <w:r/>
      <w:r>
        <w:t>A arquitetura foi desenvolvida pela primeira vez pelos sumérios, um povo de origem não semítica. Eles podem ter se estabelecido na ilha de Bahrein, no Golfo Pérsico, mil anos antes de se moverem para o continente. Desde o início de sua cultura, os sumérios consideravam a arquitetura uma importante empreitada artística. Encontrou sua expressão mais completa na construção de templos. O zigurate sumério, ou torre em estágios, tornou-se a contribuição mais distintiva da Mesopotâmia para a arquitetura, tanto secular quanto sagrada. O zigurate tem sido frequentemente comparado a uma catedral europeia medieval, cujo ponto mais alto pode parecer estar alcançando Deus como uma expressão das aspirações religiosas humanas. No entanto, esse não era o conceito que os sumérios tinham ao construir seus santuários. Para eles, o zigurate, erguido em seu monte ou plataforma, representava uma concentração de forças naturais e vitais. O deus já havia descido para sua casa, e era dever do adorador comungar com ele lá.</w:t>
      </w:r>
    </w:p>
    <w:p>
      <w:r/>
      <w:r>
        <w:t>Por volta de 2000 a.C., uma área de templo mesopotâmico geralmente abrigava o zigurate, vários armazéns, santuários, oficinas e alojamentos para sacerdotes. O zigurate geralmente consistia em três estágios: as paredes internas de tijolos de barro secos ao sol, as paredes externas de tijolos cozidos assentados em betume. Os níveis superiores eram alcançados por escadas ou rampas, e às vezes um pequeno santuário para uma divindade local coroava o estágio mais alto. Além de criar paredes e colunas decoradas, os arquitetos sumérios descobriram como usar arcos, cúpulas e abóbadas para dar a impressão de grandiosidade e espaço.</w:t>
      </w:r>
    </w:p>
    <w:p>
      <w:r/>
      <w:r>
        <w:t>A arquitetura doméstica suméria era bastante variada em estilo. A maioria das casas da cidade eram residências de dois andares construídas em três lados de um quadrado, com a abertura voltada para longe das ruas estreitas. Casas de pessoas ricas podem ter 20 cômodos; algumas incluem quartos para empregados. Instalações sanitárias internas foram conectadas por meio de canos de esgoto a uma fossa subterrânea. Muitas casas tinham um túmulo familiar no porão. Não há dúvida de que os acádios, hititas, egípcios e gregos se beneficiaram de várias maneiras das inovações arquitetônicas da Suméria.</w:t>
      </w:r>
    </w:p>
    <w:p>
      <w:pPr>
        <w:pStyle w:val="Heading3"/>
      </w:pPr>
      <w:r>
        <w:t>Arquitetura egípcia</w:t>
      </w:r>
    </w:p>
    <w:p>
      <w:r/>
      <w:r>
        <w:t>Os egípcios alcançaram as formas arquitetônicas mais duradouras já tentadas por qualquer civilização, e grande parte de sua arquitetura foi preservada. Tais formas incluíam templos, tumbas e pirâmides. Enormes pedras para construir essas estruturas tiveram que ser trazidas de pedreiras distantes. Os egípcios usavam trabalho escravo e construíam suas estruturas em homenagem aos seus governantes.</w:t>
      </w:r>
    </w:p>
    <w:p>
      <w:r/>
      <w:r>
        <w:t>Os exemplos notáveis da arquitetura egípcia são as pirâmides, praticamente todas construídas no período do Antigo Império (c. 2700–2200 a.C.). O princípio sumério do nicho recuado foi empregado para acomodar os enormes estresses da alvenaria de pedra. Sem essa técnica, teria sido impossível construir um edifício tão grande como a Grande Pirâmide, cujo peso estimado é de quase seis milhões de toneladas (5.448.000 toneladas métricas). A Grande Pirâmide é um dos edifícios mais perfeitamente orientados na Terra, estando a apenas alguns segundos de um grau da orientação norte-sul verdadeira. Muitos dos enormes blocos de pedra foram cortados e ajustados com tanta precisão que é impossível inserir a borda de uma folha de papel entre eles. As pirâmides foram feitas para servir como tumbas para os restos mortais das pessoas que as mandaram construir, mas as próprias estruturas se tornaram monumentos à criatividade humana.</w:t>
      </w:r>
    </w:p>
    <w:p>
      <w:r/>
      <w:r>
        <w:t>O principal estilo arquitetônico dos egípcios era "pilar e lintel", com peças horizontais apoiadas em colunas. Como resultado, edifícios de qualquer tamanho se tornaram uma floresta de colunas. As superfícies das paredes estavam cobertas com entalhes, pinturas e hieróglifos. Os templos foram planejados em um eixo longo com simetria quase perfeita. As estruturas parecem projetadas para desfiles imperiais e outras cerimônias encenadas para impressionar o povo com o poder e a autoridade de seus governantes.</w:t>
      </w:r>
    </w:p>
    <w:p>
      <w:pPr>
        <w:pStyle w:val="Heading3"/>
      </w:pPr>
      <w:r>
        <w:t>Arquitetura assíria e hitita</w:t>
      </w:r>
    </w:p>
    <w:p>
      <w:r/>
      <w:r>
        <w:t xml:space="preserve">Os assírios seguiram o padrão sumério de construção de templos, mas ampliaram os zigurates e adicionaram mais andares. O grande zigurate de Borsipa foi um exemplo notável de construção de templo de sete andares. A fundação tinha cerca de 83 metros quadrados, e o edifício tinha cerca de 49 metros de altura. Cada andar era recuado em relação ao nível abaixo dele em um efeito de terraço e pintado com uma cor diferente de tinta. Cada andar era destinado a representar um dos planetas. De acordo com a prática suméria posterior, o nível mais alto tinha um pequeno santuário construído em seu telhado, onde se pensava que o deus Nebo havia feito sua residência. Muitos acreditam que a Torre de Babel, que Deus destruiu, era uma torre zigurate (Gn 11).</w:t>
      </w:r>
    </w:p>
    <w:p>
      <w:r/>
      <w:r>
        <w:t>Os palácios reais assírios dos séculos VIII e VII a.C. eram grandes e elegantes, decorados com enormes baixos-relevos que retratavam o rei ocupado com uma variedade de atividades. A arte assíria estava em seu auge nesse período, e a atenção meticulosa aos detalhes trouxe um caráter forte à arquitetura assíria. Grandes esculturas de pedra de animais protetores foram colocadas nas entradas de edifícios públicos. Estátuas semelhantes eram uma característica da arquitetura hitita na Anatólia, a parte oriental da Ásia Menor.</w:t>
      </w:r>
    </w:p>
    <w:p>
      <w:r/>
      <w:r>
        <w:t>Edifícios hititas escavados em Boghazkôy e em outros lugares facilmente igualavam os dos assírios em extensão e grandiosidade. Colunas imponentes, longos corredores e salas expansivas eram típicos da construção de palácios hititas na Idade do Bronze.</w:t>
      </w:r>
    </w:p>
    <w:p>
      <w:r/>
      <w:r>
        <w:t>O design dos templos hititas seguia o que era comum na Babilônia, com vários edifícios agrupados em torno de um pátio aberto. Uma diferença era que o santuário principal era acessado através de uma série de entradas ou pórticos que se estendiam além do comprimento dos edifícios adjacentes. O design permitiu que pequenas janelas fossem colocadas no topo da projeção para fornecer luz adicional no santuário.</w:t>
      </w:r>
    </w:p>
    <w:p>
      <w:pPr>
        <w:pStyle w:val="Heading3"/>
      </w:pPr>
      <w:r>
        <w:t>Arquitetura grega</w:t>
      </w:r>
    </w:p>
    <w:p>
      <w:r/>
      <w:r>
        <w:t>A arquitetura alcançou grandes realizações no mundo grego. Muitos fatores se combinaram para produzir uma beleza arquitetônica que durou séculos. Esses fatores incluíam o clima, o ambiente, o governo e as pessoas. Talvez o fator mais importante fossem as pessoas, que pareciam livres para imaginar e desenvolver designs e estruturas que continuam a estimular nossa imaginação até hoje.</w:t>
      </w:r>
    </w:p>
    <w:p>
      <w:r/>
      <w:r>
        <w:t>Os gregos se esforçaram para alcançar a beleza em sua arquitetura. Este nobre motivo encontrou sua mais alta expressão no século V a.C. Na época de Péricles (461–429 a.C.), o Partenon e os Propileus na Acrópole foram remodelados a partir de originais anteriores, e o Erecteion também foi construído lá. Templos subsequentes em Atenas incluíam o de Hefesto, que era uma versão menos graciosa do Partenon, e o santuário de Ares. Fídias, o escultor que projetou o Partenon, também foi responsável, junto com seus alunos, por grande parte das estátuas do século V a.C. Embora os sumérios tenham sido os primeiros a executar estátuas de pedra autônomas e bastante estereotipadas, eles o fizeram em grande parte com considerações teológicas em mente. Para os escultores sumérios, a estátua representava um indivíduo diante de um deus, pronto para ser julgado. Para os gregos, no entanto, o objetivo de uma boa estatuária era a reprodução mais realista e precisa possível da anatomia humana, e, como os assírios, seus escultores estudavam anatomia. Eventualmente, os gregos se tornaram os escultores mais proficientes do mundo.</w:t>
      </w:r>
    </w:p>
    <w:p>
      <w:r/>
      <w:r>
        <w:t xml:space="preserve">Muitos edifícios gregos apresentavam combinações apropriadas de estrutura e ambiente. Por exemplo, teatros foram construídos em colinas para que a estrutura pudesse ter fileiras de assentos e ainda ter um belo cenário. O mármore foi usado extensivamente. Os edifícios foram colocados de forma que as sombras acrescentassem à sua beleza. Toda aquela beleza estrutural foi vista pelo apóstolo Paulo quando ele visitou a cidade de Atenas, mas "Paulo ficou revoltado ao ver a cidade tão cheia de ídolos" (Atos 17.16, NTLH). Muitos dos edifícios mais bonitos, como o Partenon, foram construídos em homenagem aos deuses pagãos gregos. Em resposta, Paulo pregou seu famoso sermão no Areópago (Colina de Marte), uma colina que dava vista para os templos de Atenas.</w:t>
      </w:r>
    </w:p>
    <w:p>
      <w:pPr>
        <w:pStyle w:val="Heading3"/>
      </w:pPr>
      <w:r>
        <w:t>Arquitetura romana</w:t>
      </w:r>
    </w:p>
    <w:p>
      <w:r/>
      <w:r>
        <w:t>Os romanos foram grandes construtores que deixaram sua marca na arquitetura do mundo. Vários fatores influenciaram os estilos arquitetônicos romanos. Primeiro foi o fato de que os romanos assumiram impérios anteriores e formas anteriores de arquitetura. Alguma influência egípcia foi vista, mas o olhar grego para a beleza e o uso de mármore foram mais importantes. Outro fator foi a descoberta romana do cimento feito de terra vulcânica que, quando misturada com cal, formava uma argamassa de grande coesão. O cimento permitiu que os romanos construíssem arcos de alvenaria sem colunas de suporte. O efeito foi uma sensação de pompa e majestade. O uso de cimento também permitiu que os romanos construíssem estruturas de mais de um andar, como o Coliseu.</w:t>
      </w:r>
    </w:p>
    <w:p>
      <w:r/>
      <w:r>
        <w:t>Os arquitetos romanos usavam praças centrais ou fóruns públicos no centro de suas cidades. Ao redor destes foram construídos edifícios públicos, templos, lojas e pórticos. A praça central continha arcos e monumentos comemorando imperadores vitoriosos. O conceito romano de planejamento municipal foi copiado em todo o Império Romano, incluindo a Palestina.</w:t>
      </w:r>
    </w:p>
    <w:p>
      <w:r/>
      <w:r>
        <w:t>A escassez de água em vários países sobre os quais os romanos governavam os obrigou a criar meios de transportá-la por terra. Isso levou ao desenvolvimento do aqueduto. Os arquitetos romanos enfrentavam o problema de manter um grau suficiente de inclinação para permitir que a água fluísse por gravidade. Canais cimentados suportados por arcos de pedra forneceram grande parte da solução para o problema. O design arquitetônico dos sistemas de aquedutos permaneceu o mesmo durante todo o período imperial. Os pilares da fundação foram cobertos por arcos redondos. Um canal de pedra foi construído no topo do arco, revestido com cimento e frequentemente coberto por um telhado curvo.</w:t>
      </w:r>
    </w:p>
    <w:p>
      <w:pPr>
        <w:pStyle w:val="Heading3"/>
      </w:pPr>
      <w:r>
        <w:t>Arquitetura palestina</w:t>
      </w:r>
    </w:p>
    <w:p>
      <w:r/>
      <w:r>
        <w:t>Por uma geração, os israelitas foram habitantes de tendas, vivendo apenas vidas semissedentárias na melhor das hipóteses, sem necessidade de estruturas permanentes de qualquer tipo. Quando chegou a hora de se estabelecerem, foram prejudicados pela falta de habilidades de construção. Escavações arqueológicas em locais como Siló, Betel e Debir descobriram tentativas israelitas de reconstruir sobre fundações cananeias anteriores. O padrão de mão de obra deles era visivelmente inferior ao dos construtores cananeus, como demonstrado especialmente nas cidades reais cananeias. Até o século V a.C., os edifícios israelitas tendiam a ser pequenos e estreitos, em parte porque os arquitetos não haviam desenvolvido nenhum meio de cobrir uma habitação além de colocar vigas em sua largura e colocar uma cobertura plana no topo. O primeiro arco abobadado na Palestina foi construído no período persa, mas era tão inovador que os judeus conservadores se recusaram a adotá-lo como um estilo arquitetônico. Somente no período romano o arco e a abóbada ganharam aceitação, devido em grande parte à influência de Herodes, o Grande.</w:t>
      </w:r>
    </w:p>
    <w:p>
      <w:pPr>
        <w:pStyle w:val="Heading4"/>
      </w:pPr>
      <w:r>
        <w:t>Arquitetura do Antigo Testamento</w:t>
      </w:r>
    </w:p>
    <w:p>
      <w:r/>
      <w:r>
        <w:t>Cidades</w:t>
      </w:r>
    </w:p>
    <w:p>
      <w:r/>
      <w:r>
        <w:t>Na era do AT, as cidades eram construídas em colinas ou montes e cercadas por um muro para proteção. Geralmente, as casas eram colocadas de forma aleatória com caminhos sinuosos ou becos conectando-as. Pessoas que não podiam pagar pela vida na cidade viviam em vilarejos ao redor da cidade. Eles trabalhavam nos campos próximos e, em tempos de perigo, fugiam para a cidade em busca de proteção.</w:t>
      </w:r>
    </w:p>
    <w:p>
      <w:r/>
      <w:r>
        <w:t>O mais essencial para qualquer cidade era um abastecimento de água adequado. Por essa razão, as cidades foram construídas sobre ou perto de nascentes subterrâneas. Algumas cidades usavam cisternas rebocadas e bacias de captação para coletar água da chuva para complementar o abastecimento regular de água. Fontes subterrâneas eram protegidas por túneis em degraus para acesso quando a cidade estava sitiada.</w:t>
      </w:r>
    </w:p>
    <w:p>
      <w:r/>
      <w:r>
        <w:t>Fortificações</w:t>
      </w:r>
    </w:p>
    <w:p>
      <w:r/>
      <w:r>
        <w:t>Durante grande parte dos tempos do AT, os israelitas usavam as técnicas da Idade do Bronze Médio para defender suas cidades. A característica central era uma parede feita de pedra ou tijolo, de 7,5 a 9 metros de altura. A parede às vezes era feita com uma inclinação artificial e uma vala na parte inferior para fortificá-la contra aríetes inimigos.</w:t>
      </w:r>
    </w:p>
    <w:p>
      <w:r/>
      <w:r>
        <w:t xml:space="preserve">Durante a monarquia israelita, paredes de casamata também foram construídas. Estas consistiam em duas paredes paralelas conectadas por uma série de paredes transversais. Os quartos resultantes foram então preenchidos com terra para dar proteção adicional contra aríetes inimigos (Ez 26.9). Às vezes, paredes de 6 metros de espessura eram construídas com saliências para que os atacantes pudessem ser subjugados. O apóstolo Paulo foi descido do muro de Damasco, em uma cesta à partir de um cômodo em tal muro (Atos 9.25; 2Co 11.33).</w:t>
      </w:r>
    </w:p>
    <w:p>
      <w:r/>
      <w:r>
        <w:t>Portões</w:t>
      </w:r>
    </w:p>
    <w:p>
      <w:r/>
      <w:r>
        <w:t xml:space="preserve">A maioria das muralhas da cidade tinha dois portões. Um deles era para caravanas de camelos, carruagens e veículos maiores; o outro, do lado oposto da cidade, era usado para pedestres, burros e pequenos animais. Muitos portões consistiam em portas duplas (Is 45.1; Ne 6.1) feitas de madeira e revestidas com placas de bronze (Is 45.2). As portas eram protegidas com barras horizontais de madeira, bronze (1Rs 4.13) ou ferro (Sl 107.16) que se encaixavam em aberturas nos postes do portão (Jz 16.3).</w:t>
      </w:r>
    </w:p>
    <w:p>
      <w:r/>
      <w:r>
        <w:t xml:space="preserve">A localização dos portões era importante para a defesa da cidade. Frequentemente, a estrada que levava ao portão era planejada de forma que os atacantes, que carregavam seus escudos na mão esquerda, tivessem que enfrentar a parede da cidade e seus defensores no lado direito. Às vezes, o portão fazia parte de uma grande torre (2Cr 26.9). Ocasionalmente, degraus eram construídos no interior da torre, para que os sentinelas pudessem alcançar o topo para vigiar (2Rs 9.17). Em outras ocasiões, o portão estava posicionado de tal forma que girava 90 graus entre os portais, a fim de impedir que arqueiros inimigos fizessem um tiro direto através do portão.</w:t>
      </w:r>
    </w:p>
    <w:p>
      <w:r/>
      <w:r>
        <w:t>Casas</w:t>
      </w:r>
    </w:p>
    <w:p>
      <w:r/>
      <w:r>
        <w:t xml:space="preserve">Uma casa israelita acima da média consistia em vários cômodos voltados para um pátio aberto (2Sm 17.18). O maior cômodo era para a família, outro era para o gado da família, e outro era usado como um depósito geral. Às vezes, as paredes eram feitas de pedras, com as juntas preenchidas com barro. Às vezes, as paredes internas eram revestidas com barro, embora as casas mais prósperas tivessem cipreste ou cedro. Os pisos eram feitos de argila ou pedras de gesso polido. Os telhados planos eram sustentados por vigas e impermeabilizados com madeira ou mato. Uma escada externa dava acesso ao telhado, e algumas pessoas construíam câmaras no telhado que, na prática, faziam uma casa de dois andares (1Rs 17.19). Os telhados planos das casas forneciam espaço adicional para dormir e recreação para famílias com muitos membros. A lei mosaica exigia que esses telhados fossem cercados por um parapeito protetor para evitar que as pessoas caíssem e morressem (Dt 22.8).</w:t>
      </w:r>
    </w:p>
    <w:p>
      <w:r/>
      <w:r>
        <w:t>Templo de Salomão</w:t>
      </w:r>
    </w:p>
    <w:p>
      <w:r/>
      <w:r>
        <w:t xml:space="preserve">Provavelmente a peça mais importante da arquitetura israelita foi o templo do Rei Salomão. O edifício estava localizado no local onde Abraão supostamente ofereceu seu filho Isaque (Gn 22). Levou sete anos e meio para construir e foi notável tanto pela sua beleza quanto pelo seu propósito. O plano do templo era semelhante ao do tabernáculo, exceto que as dimensões foram dobradas e a altura foi triplicada. As paredes eram feitas de pedra revestida de ouro (1Rs 6.22), com ouro também cobrindo os tetos e o chão. A divisão entre o Santo dos Santos e o Lugar Santo era feita de madeira de cedro coberta de ouro. A entrada do Santo dos Santos consistia em uma porta dupla feita de madeira de oliveira esculpida revestida com ouro. A porta ficava aberta, mas era velada. Fora do templo havia dois pátios, um pátio interno para os sacerdotes e um pátio externo para o povo.</w:t>
      </w:r>
    </w:p>
    <w:p>
      <w:r/>
      <w:r>
        <w:t>A falta de expertise em construção em Israel obrigou Salomão a contratar trabalhadores fenícios. O resultado foi uma estrutura tipicamente fenícia, cujo plano de construção se assemelhava muito ao de uma capela cananeia do século VIII a.C. escavada em Tell Tainat, na Síria. Colunas e pórticos eram sem dúvida uma característica do templo de Salomão, embora a função exata dos pilares independentes chamados Jaquim e Boaz ainda esteja longe de ser certa. A alvenaria cuidadosamente vestida parece ter aparecido em Israel inicialmente na época de Salomão; excelentes exemplares de pedra talhada e quadrada foram recuperados de Samaria. O sítio samaritano, junto com Megido, também forneceu exemplos interessantes de um capitel de pilastra decorado que derivou seu design de representações artísticas cananeias.</w:t>
      </w:r>
    </w:p>
    <w:p>
      <w:r/>
      <w:r>
        <w:t>Quando Babilônia derrubou Jerusalém e arrasou a cidade em 586 a.C., o templo foi saqueado de sua riqueza e queimado até o chão. Depois que Israel retornou do cativeiro, o templo foi reconstruído, com a fundação sendo lançada em 525 a.C. No entanto, esse segundo templo era muito menos magnífico do que o de Salomão e estava em grande necessidade de reparo na época do Rei Herodes da Judeia (37–4 a.C.).</w:t>
      </w:r>
    </w:p>
    <w:p>
      <w:r/>
      <w:r>
        <w:t>Embora a tradição do AT dê considerável destaque ao templo de Salomão e exalte sua grandiosidade, o edifício era na verdade um anexo ao palácio real, servindo como uma capela. Somente no período pós-exílico o templo foi libertado das associações reais para se tornar um santuário independente onde as pessoas podiam observar os rituais prescritos. Tanto os templos pré-exílicos quanto os pós-exílicos eram bastante pequenos e estreitos em suas dimensões, sua largura sendo limitada pelo comprimento das vigas de madeira disponíveis para fins de cobertura. A única maneira de ampliar tal edifício era da maneira usual do Oriente Próximo, anexando salas adicionais ao exterior.</w:t>
      </w:r>
    </w:p>
    <w:p>
      <w:pPr>
        <w:pStyle w:val="Heading4"/>
      </w:pPr>
      <w:r>
        <w:t>Arquitetura do Novo Testamento</w:t>
      </w:r>
    </w:p>
    <w:p>
      <w:r/>
      <w:r>
        <w:t>A arquitetura dos tempos do NT consistia em estruturas gregas e romanas, já que esses governantes haviam dominado Israel mais recentemente. As cidades gregas eram modelos arquitetônicos, contendo ruas planejadas, arcos, teatros, banhos públicos, templos e um mercado central chamado ágora</w:t>
      </w:r>
      <w:r>
        <w:rPr>
          <w:i/>
        </w:rPr>
        <w:t>.</w:t>
      </w:r>
      <w:r>
        <w:t xml:space="preserve"> As casas judaicas, no entanto, continuavam pequenas, com telhados planos sobre quartos voltados para um pátio.</w:t>
      </w:r>
    </w:p>
    <w:p>
      <w:r/>
      <w:r>
        <w:t>Durante a dominação romana, Herodes, o Grande (37–4 a.C.) construiu algumas estruturas notáveis, incluindo aquedutos, cisternas, masmorras, palácios e cidades inteiras (por exemplo, Cesareia). Sua maior obra foi a reconstrução do templo, uma estrutura notável que levou 83 anos para ser concluída. Durou em seu estado completo apenas seis anos antes de ser destruído por Tito em 70 d.C.</w:t>
      </w:r>
    </w:p>
    <w:p>
      <w:r/>
      <w:r>
        <w:t xml:space="preserve">O templo de Herodes conseguiu misturar o antigo com o novo. Embora parecesse incorporar as últimas tendências arquitetônicas helenísticas em suas colunatas, colunas de mármore e fachadas, ainda estava firmemente enraizado nas tradições da Fenícia. A estrutura herodiana foi uma ampliação e, até certo ponto, uma reconstrução do templo do século VI a.C. Uma série de tribunais e pórticos cercavam o santuário reconstruído, que recebia uma ilusão de grandeza por meio de uma entrada ampliada. No meio daquela varanda havia uma porta enorme que dava acesso à porta interna muito menor do próprio santuário. Infelizmente, nada do próprio edifício sobreviveu à destruição de 70 d.C., deixando-nos quase completamente dependentes do relato de Josefo. </w:t>
      </w:r>
      <w:r>
        <w:rPr>
          <w:i/>
        </w:rPr>
        <w:t>Veja</w:t>
      </w:r>
      <w:r>
        <w:t xml:space="preserve"> Cidade; Casas e Moradias; Templo.</w:t>
      </w:r>
      <w:r/>
      <w:r/>
    </w:p>
    <w:p>
      <w:r/>
    </w:p>
    <w:p>
      <w:pPr>
        <w:pStyle w:val="Heading2"/>
      </w:pPr>
      <w:r>
        <w:t>Arquivos</w:t>
      </w:r>
      <w:r/>
    </w:p>
    <w:p>
      <w:r/>
      <w:r>
        <w:t>Coleções de documentos importantes ou registros mantidos por seu valor histórico ou para referência futura.</w:t>
      </w:r>
    </w:p>
    <w:p>
      <w:r/>
      <w:r>
        <w:rPr>
          <w:i/>
        </w:rPr>
        <w:t>Veja</w:t>
      </w:r>
      <w:r>
        <w:t xml:space="preserve"> Casa dos arquivos.</w:t>
      </w:r>
      <w:r/>
      <w:r/>
    </w:p>
    <w:p>
      <w:r/>
    </w:p>
    <w:p>
      <w:pPr>
        <w:pStyle w:val="Heading2"/>
      </w:pPr>
      <w:r>
        <w:t>Arrebatamento</w:t>
      </w:r>
      <w:r/>
    </w:p>
    <w:p>
      <w:r/>
      <w:r>
        <w:t xml:space="preserve">Termo cristão usado para denotar a ascensão (ou elevação) dos cristãos no momento da Segunda vinda de Cristo. Este é o substantivo correspondente ao verbo usado em 1 Tessalonicenses 4.17, onde os crentes que ainda estão vivos na vinda de Cristo são descritos como sendo "arrebatados" juntamente com seus companheiros cristãos ressuscitados para encontrá-lo "no ar". (Pode ser relevante notar que o verbo de 1Ts 4.17 é usado em 2Co 12.2–3 para denotar a experiência misteriosa de Paulo de ser "arrebatado" ao terceiro céu, ou paraíso). Diferenças de interpretação sobre a cronologia do arrebatamento no momento da Segunda vinda de Cristo em relação a outros eventos do fim dos tempos levaram ao surgimento de distintas escolas de pensamento escatológico.</w:t>
      </w:r>
    </w:p>
    <w:p>
      <w:r/>
      <w:r>
        <w:rPr>
          <w:i/>
        </w:rPr>
        <w:t>Veja também</w:t>
      </w:r>
      <w:r>
        <w:t xml:space="preserve"> Escatologia; Segunda vinda de Cristo.</w:t>
      </w:r>
      <w:r/>
      <w:r/>
    </w:p>
    <w:p>
      <w:r/>
    </w:p>
    <w:p>
      <w:pPr>
        <w:pStyle w:val="Heading2"/>
      </w:pPr>
      <w:r>
        <w:t>Arrependimento</w:t>
      </w:r>
      <w:r/>
    </w:p>
    <w:p>
      <w:r/>
      <w:r>
        <w:t xml:space="preserve">Literalmente uma mudança de mente, não sobre planos, intenções ou crenças individuais, mas sim uma mudança na atitude de alguém sobre Deus. Tal arrependimento acompanha a fé salvadora em Cristo (Atos 20.21). É inconsistente e ininteligível supor que alguém poderia crer em Cristo, mas não se arrepender. O arrependimento é um aspecto tão importante da conversão que muitas vezes é enfatizado em vez da fé salvadora, como quando Cristo disse que há alegria no céu entre os anjos por um pecador que se arrepende (Lc 15.7). Os apóstolos descreveram a conversão dos gentios a Cristo como Deus lhes concedendo “arrependimento para vida” (Atos 11.18). O arrependimento evangélico e a fé em Cristo são, de fato, inseparáveis, embora um convertido possa estar ciente de um aspecto mais do que outro.</w:t>
      </w:r>
    </w:p>
    <w:p>
      <w:r/>
      <w:r>
        <w:t xml:space="preserve">Tal penitência não é um ato isolado, mas uma disposição da mente, fornecendo um estímulo para o comportamento que está de acordo com a vontade declarada de Deus. O reconhecimento de pecados e deficiências diárias, fornece a ocasião para atos renovados de penitência e para novos exercícios de fé em Cristo. Uma das expressões mais profundas e notáveis de tal penitência é o relato de Davi sobre seu adultério com Bate-Seba (Sl 51). Igrejas inteiras são, em ocasião, chamadas para se arrepender (Ap 2.5). Segunda a Coríntios 7 contém uma descrição interessante e completa de tal arrependimento coletivo envolvendo os elementos de tristeza pelo pecado e uma decisão determinada de abandonar antigos caminhos pecaminosos e portar-se corretamente. Embora o arrependimento seja muitas vezes acompanhado de sentimentos profundos, não é equivalente a tais sentimentos, mas está enraizado em convicções sobre a própria necessidade do pecador diante de um Deus santo.</w:t>
      </w:r>
    </w:p>
    <w:p>
      <w:r/>
      <w:r>
        <w:t xml:space="preserve">Tanto João Batista (Mt 3.2; Mc 1.4) quanto Cristo (Mc 1.15) eram pregadores do arrependimento, chamando não os justos, mas pecadores a se arrepender. E de acordo com a Grande Comissão (Lc 24.44–49), os apóstolos continuaram o mesmo tipo de pregação — começando com a pregação de Pedro no Dia de Pentecostes (Atos 2), com resultados notáveis. </w:t>
      </w:r>
      <w:r>
        <w:rPr>
          <w:i/>
        </w:rPr>
        <w:t>Veja</w:t>
      </w:r>
      <w:r>
        <w:t xml:space="preserve"> Confissão; Conversão; Perdão; Regeneração; Salvação.</w:t>
      </w:r>
      <w:r/>
      <w:r/>
    </w:p>
    <w:p>
      <w:r/>
    </w:p>
    <w:p>
      <w:pPr>
        <w:pStyle w:val="Heading2"/>
      </w:pPr>
      <w:r>
        <w:t>Arruda</w:t>
      </w:r>
      <w:r/>
    </w:p>
    <w:p>
      <w:r/>
      <w:r>
        <w:t>Arruda é uma planta aromática da Eurásia com folhas perenes que produzem um óleo de cheiro forte, que antigamente era utilizado na medicina.</w:t>
      </w:r>
    </w:p>
    <w:p>
      <w:r/>
      <w:r>
        <w:t xml:space="preserve">Há pouca dúvida sobre a correção da tradução de "arruda" em Lucas 11.42, mas há alguma dúvida sobre a espécie exata. A maioria dos estudiosos acredita que se tratava da arruda comum </w:t>
      </w:r>
      <w:r>
        <w:rPr>
          <w:i/>
        </w:rPr>
        <w:t>(Rue graveolens)</w:t>
      </w:r>
      <w:r>
        <w:t>, uma planta arbustiva perene com caules retos de 60 a 90 centímetros de altura e folhas profundamente recortadas. Um odor muito forte emana das folhas. Esta espécie é nativa da região do Mediterrâneo e cresce selvagem na Terra Santa, especialmente no Monte Tabor.</w:t>
      </w:r>
    </w:p>
    <w:p>
      <w:r/>
      <w:r>
        <w:t>Os antigos valorizavam muito a arruda como medicamento. Eles acreditavam que ela poderia prevenir tonturas, incapacidade de falar, epilepsia (convulsões), inflamações oculares, doenças mentais e o "mau-olhado" (uma crença de que alguém poderia causar dano apenas ao olhar para outra pessoa). A arruda também era usada para adicionar sabor aos alimentos.</w:t>
      </w:r>
      <w:r/>
      <w:r/>
    </w:p>
    <w:p>
      <w:r/>
    </w:p>
    <w:p>
      <w:pPr>
        <w:pStyle w:val="Heading2"/>
      </w:pPr>
      <w:r>
        <w:t>Arsa</w:t>
      </w:r>
      <w:r/>
    </w:p>
    <w:p>
      <w:r/>
      <w:r>
        <w:t xml:space="preserve">Arsa era responsável pelo palácio em Tirza, uma cidade no reino do norte de Israel. Ele trabalhava para o rei Elá, que governava a parte norte de Israel. Um dia, o rei Elá estava bebendo álcool e ficou bêbado na casa de Arsa. Enquanto o rei estava lá, um homem chamado Zinri o matou. Zinri então se declarou rei (1Rs 16.9–10).</w:t>
      </w:r>
      <w:r/>
      <w:r/>
    </w:p>
    <w:p>
      <w:r/>
    </w:p>
    <w:p>
      <w:pPr>
        <w:pStyle w:val="Heading2"/>
      </w:pPr>
      <w:r>
        <w:t>Arsaces</w:t>
      </w:r>
      <w:r/>
    </w:p>
    <w:p>
      <w:r/>
      <w:r>
        <w:t>Um título compartilhado por governantes partas começando com Arsaces I, fundador do reino (possivelmente em 250 a.C.). Sob Arsaces VI (Mitrídates I), o reino parta cresceu para incluir Média e Pérsia, entre outras nações.</w:t>
      </w:r>
    </w:p>
    <w:p>
      <w:r/>
      <w:r>
        <w:t>Esse crescimento aproximou os partas do território selêucida. O rei sírio Demétrio Nicator retaliou em 141 a.C. invadindo o reino de Arsaces VI, um evento registrado nos Apócrifos (1Mc 14.1–3). Arsaces foi um dos reis aconselhados pelo cônsul romano a não prejudicar os judeus (1Mc 15.15–22).</w:t>
      </w:r>
      <w:r/>
      <w:r/>
    </w:p>
    <w:p>
      <w:r/>
    </w:p>
    <w:p>
      <w:pPr>
        <w:pStyle w:val="Heading2"/>
      </w:pPr>
      <w:r>
        <w:t>Arsenal</w:t>
      </w:r>
      <w:r/>
    </w:p>
    <w:p>
      <w:r/>
      <w:r>
        <w:t xml:space="preserve">Um lugar onde armas são armazenadas (Jr 50.25).</w:t>
      </w:r>
    </w:p>
    <w:p>
      <w:r/>
      <w:r>
        <w:rPr>
          <w:i/>
        </w:rPr>
        <w:t>Veja</w:t>
      </w:r>
      <w:r>
        <w:t xml:space="preserve"> Armaduras e armas.</w:t>
      </w:r>
      <w:r/>
      <w:r/>
    </w:p>
    <w:p>
      <w:r/>
    </w:p>
    <w:p>
      <w:pPr>
        <w:pStyle w:val="Heading2"/>
      </w:pPr>
      <w:r>
        <w:t>Artaxerxes</w:t>
      </w:r>
      <w:r/>
    </w:p>
    <w:p>
      <w:r/>
      <w:r>
        <w:t>Nome de três reis do Império Persa:</w:t>
      </w:r>
    </w:p>
    <w:p>
      <w:pPr>
        <w:pStyle w:val="ListNumber"/>
        <w:numPr>
          <w:ilvl w:val="0"/>
          <w:numId w:val="98"/>
        </w:numPr>
      </w:pPr>
      <w:r/>
      <w:r>
        <w:t xml:space="preserve">Artaxerxes I foi rei de 465 a 424 a.C. Ele era conhecido como Macrocheir ou Longímano, filho e sucessor de Xerxes I, que foi rei de 486 a 465 a.C. Xerxes I era o Assuero do livro de Ester e Esdras 4.6</w:t>
      </w:r>
      <w:r>
        <w:t>.</w:t>
        <w:br/>
      </w:r>
      <w:r>
        <w:t>Alguns anos após a sucessão de Artaxerxes I, os gregos incentivaram o Egito a se revoltar contra a Pérsia. Somente em 454 a.C., esse movimento foi esmagado junto com outras dissensões no Império Persa. Em 449 a.C., o tratado de Callias trouxe paz entre gregos e persas. Artaxerxes havia conquistado total controle sobre seu império, resultando em um período de paz.</w:t>
        <w:br/>
      </w:r>
      <w:r>
        <w:t xml:space="preserve">Artaxerxes I interrompeu a reconstrução de Jerusalém por um curto período (Ed 4.7–23). Ele também comissionou Esdras para visitar a cidade como secretário de estado dos assuntos judaicos em 458 a.C. (Ed 7.8,11–26). Em 445 a.C., Neemias foi a Jerusalém como governador civil no 20º ano de Artaxerxes I (Ne 1.1; 2.1</w:t>
      </w:r>
      <w:r>
        <w:t>).</w:t>
        <w:br/>
      </w:r>
      <w:r>
        <w:t xml:space="preserve">Ler Esdras 7.7</w:t>
      </w:r>
      <w:r>
        <w:t xml:space="preserve"> como "trigésimo sétimo" em vez de "sétimo" fez alguns estudiosos questionarem se Artaxerxes II foi o rei persa que interagiu com Neemias. No entanto, os papiros de Elefantina mostram que Sambalate, governador da Samaria, estava bastante avançado em anos em 408 a.C. Isso foi pouco antes da morte de Dario II, que governou de 423 a 405 a.C. A oposição de Sambalate a Neemias deve ter ocorrido muito antes. As datas de Esdras e Neemias, portanto, caem dentro do período de vida de Artaxerxes I.</w:t>
        <w:br/>
      </w:r>
      <w:r>
        <w:t>Artaxerxes I foi notável por sua bondade para com os judeus na Pérsia, após estabelecer procedimentos claros. Seu apoio ao trabalho de Esdras e Neemias é evidente a partir dos escritos deles.</w:t>
        <w:br/>
      </w:r>
      <w:r>
        <w:rPr>
          <w:i/>
        </w:rPr>
        <w:t>Veja também</w:t>
      </w:r>
      <w:r>
        <w:t xml:space="preserve"> Assuero; Esdras, Livro de; Neemias, Livro de; Ester, Livro de.</w:t>
      </w:r>
    </w:p>
    <w:p>
      <w:pPr>
        <w:pStyle w:val="ListNumber"/>
      </w:pPr>
      <w:r/>
      <w:r>
        <w:t>Artaxerxes II Mnemon era neto de Artaxerxes I e filho de Dario II. Ele reinou de 404 a 359 a.C. Seu reinado foi um período de agitação no Império Persa, resultando, entre outras coisas, na perda do Egito por volta de 401 a.C. Ele construiu vários edifícios impressionantes e ampliou o palácio em Susã.</w:t>
      </w:r>
    </w:p>
    <w:p>
      <w:pPr>
        <w:pStyle w:val="ListNumber"/>
      </w:pPr>
      <w:r/>
      <w:r>
        <w:t>Artaxerxes III Oco foi o filho e sucessor de Artaxerxes II. Ele reinou de 358 a 338 a.C. Ele trouxe paz ao império por meio de uma diplomacia inteligente, mas foi assassinado. Nem ele nem seu pai são mencionados no Antigo Testamento.</w:t>
      </w:r>
    </w:p>
    <w:p>
      <w:r/>
      <w:r>
        <w:rPr>
          <w:i/>
        </w:rPr>
        <w:t>Veja também</w:t>
      </w:r>
      <w:r>
        <w:t xml:space="preserve"> Pérsia, persas.</w:t>
      </w:r>
      <w:r/>
      <w:r/>
    </w:p>
    <w:p>
      <w:r/>
    </w:p>
    <w:p>
      <w:pPr>
        <w:pStyle w:val="Heading2"/>
      </w:pPr>
      <w:r>
        <w:t>Ártemas</w:t>
      </w:r>
      <w:r/>
    </w:p>
    <w:p>
      <w:r/>
      <w:r>
        <w:t xml:space="preserve">Companheiro no trabalho cristão com Paul, a quem o apóstolo considerava um substituto de Tito na ilha de Creta (Tt 3.12). A tradição posterior descreve Ártemas como um bispo de Listra.</w:t>
      </w:r>
      <w:r/>
      <w:r/>
    </w:p>
    <w:p>
      <w:r/>
    </w:p>
    <w:p>
      <w:pPr>
        <w:pStyle w:val="Heading2"/>
      </w:pPr>
      <w:r>
        <w:t>Ártemis</w:t>
      </w:r>
      <w:r/>
    </w:p>
    <w:p>
      <w:r/>
      <w:r>
        <w:t xml:space="preserve">A deusa grega da lua, dos animais selvagens e da caça. O culto de Ártemis em Éfeso, onde ela é conhecida como Diana pelos romanos (At 19.23–41), a considerava especialmente como uma deusa da fertilidade.</w:t>
      </w:r>
    </w:p>
    <w:p>
      <w:r/>
      <w:r>
        <w:rPr>
          <w:i/>
        </w:rPr>
        <w:t>Veja também</w:t>
      </w:r>
      <w:r>
        <w:t xml:space="preserve"> Diana.</w:t>
      </w:r>
      <w:r/>
      <w:r/>
    </w:p>
    <w:p>
      <w:r/>
    </w:p>
    <w:p>
      <w:pPr>
        <w:pStyle w:val="Heading2"/>
      </w:pPr>
      <w:r>
        <w:t>Artesão</w:t>
      </w:r>
      <w:r/>
    </w:p>
    <w:p>
      <w:r/>
      <w:r>
        <w:t xml:space="preserve">Artesão habilidoso trabalhando principalmente com madeira, pedra, metais, gemas e argila. A guilda de artesãos era significativa na classe média da sociedade hebraica durante o período da monarquia. </w:t>
      </w:r>
    </w:p>
    <w:p>
      <w:r/>
      <w:r>
        <w:rPr>
          <w:i/>
        </w:rPr>
        <w:t>Veja</w:t>
      </w:r>
      <w:r>
        <w:t xml:space="preserve"> Trabalho.</w:t>
      </w:r>
      <w:r/>
      <w:r/>
    </w:p>
    <w:p>
      <w:r/>
    </w:p>
    <w:p>
      <w:pPr>
        <w:pStyle w:val="Heading2"/>
      </w:pPr>
      <w:r>
        <w:t>Artesãos, Vale dos</w:t>
      </w:r>
      <w:r/>
    </w:p>
    <w:p>
      <w:r/>
      <w:r>
        <w:t xml:space="preserve">Local nomeado por uma comunidade de artesãos que vivia em um vale na fronteira sul da planície de Sarom (1Cr 4.14; Ne 11.35). </w:t>
      </w:r>
    </w:p>
    <w:p>
      <w:r/>
      <w:r>
        <w:rPr>
          <w:i/>
        </w:rPr>
        <w:t>Veja</w:t>
      </w:r>
      <w:r>
        <w:t xml:space="preserve"> Ge-harashim.</w:t>
      </w:r>
      <w:r/>
      <w:r/>
    </w:p>
    <w:p>
      <w:r/>
    </w:p>
    <w:p>
      <w:pPr>
        <w:pStyle w:val="Heading2"/>
      </w:pPr>
      <w:r>
        <w:t>Artífice</w:t>
      </w:r>
      <w:r/>
    </w:p>
    <w:p>
      <w:r/>
      <w:r>
        <w:t xml:space="preserve">Tradução da ARA e NAA da palavra para “artesão” em Gn 4.22; 1Cr 29.5; 2Cr 34.11; e Is 3.3. </w:t>
      </w:r>
      <w:r>
        <w:rPr>
          <w:i/>
        </w:rPr>
        <w:t>Veja</w:t>
      </w:r>
      <w:r>
        <w:t xml:space="preserve"> Trabalho.</w:t>
      </w:r>
      <w:r/>
      <w:r/>
    </w:p>
    <w:p>
      <w:r/>
    </w:p>
    <w:p>
      <w:pPr>
        <w:pStyle w:val="Heading2"/>
      </w:pPr>
      <w:r>
        <w:t>Arubote</w:t>
      </w:r>
      <w:r/>
    </w:p>
    <w:p>
      <w:r/>
      <w:r>
        <w:t xml:space="preserve">Uma cidade que serviu como sede para um dos 12 distritos administrativos do Rei Salomão (1Rs 4.10). Arubote estava provavelmente no território tribal de Manassés, cerca de 14,5 quilômetros ao norte de Samaria, no local da moderna ’Aarabeh.</w:t>
      </w:r>
      <w:r/>
      <w:r/>
    </w:p>
    <w:p>
      <w:r/>
    </w:p>
    <w:p>
      <w:pPr>
        <w:pStyle w:val="Heading2"/>
      </w:pPr>
      <w:r>
        <w:t>Arumá</w:t>
      </w:r>
      <w:r/>
    </w:p>
    <w:p>
      <w:r/>
      <w:r>
        <w:t xml:space="preserve">A cidade onde o filho de Gideão, Abimeleque, viveu após ser expulso de Siquém pelos habitantes locais (Jz 9.1,22–25,31,41). Pode ter sido chamada de Ruma em 2 Reis 23.36.</w:t>
      </w:r>
      <w:r/>
      <w:r/>
    </w:p>
    <w:p>
      <w:r/>
    </w:p>
    <w:p>
      <w:pPr>
        <w:pStyle w:val="Heading2"/>
      </w:pPr>
      <w:r>
        <w:t>Arvade, Arvadita</w:t>
      </w:r>
      <w:r/>
    </w:p>
    <w:p>
      <w:r/>
      <w:r>
        <w:t xml:space="preserve">Uma pequena ilha fortificada a cerca de 3,2 quilômetros da costa da Síria (antiga Fenícia). Está a cerca de 48 quilômetros ao norte de Trípoli. Arvade desenvolveu uma grande frota de comércio e combate (um grupo de navios). Uma descrição do poder naval de Tiro menciona a fama dos marinheiros arvaditas (Ez 27.8,11).</w:t>
      </w:r>
    </w:p>
    <w:p>
      <w:r/>
      <w:r>
        <w:t>Registros egípcios documentam a queda de Arvade para Tutemés III por volta de 1472 a.C. Registros assírios destacam a importância de Arvade e sua recorrente conquista por potências estrangeiras do século XI ao século VII a.C.</w:t>
      </w:r>
    </w:p>
    <w:p>
      <w:r/>
      <w:r>
        <w:t xml:space="preserve">Arvade foi posteriormente conhecida como Aradus ou Arados, e é referida por esse nome em 1Mc 15.23. Durante os períodos persa e helenístico, foi um importante porto mediterrâneo, mas depois entrou em declínio novamente. A tribo dos cananeus, os arvaditas, possivelmente tinha uma conexão étnica com a ilha de Arvade (Gn 10.18; 1Cr 1.16). Arwad é o nome moderno da ilha.</w:t>
      </w:r>
      <w:r/>
      <w:r/>
    </w:p>
    <w:p>
      <w:r/>
    </w:p>
    <w:p>
      <w:pPr>
        <w:pStyle w:val="Heading2"/>
      </w:pPr>
      <w:r>
        <w:t>Árvore</w:t>
      </w:r>
      <w:r/>
    </w:p>
    <w:p>
      <w:r/>
      <w:r>
        <w:t>Uma árvore é uma planta com um caule lenhoso chamado tronco. A maioria das árvores possui galhos e folhas.</w:t>
      </w:r>
    </w:p>
    <w:p>
      <w:r/>
      <w:r>
        <w:t xml:space="preserve">A Bíblia menciona muitos tipos de árvores, como oliveira, palmeira e cedro. As árvores eram importantes para alimentação, abrigo, ferramentas e construção. Elas também aparecem frequentemente como símbolos e em histórias na Bíblia (Gn 2.9; Sl 1.3; Ap 22.2).</w:t>
      </w:r>
    </w:p>
    <w:p>
      <w:r/>
      <w:r>
        <w:rPr>
          <w:i/>
        </w:rPr>
        <w:t>Veja</w:t>
      </w:r>
      <w:r>
        <w:t xml:space="preserve"> Plantas; </w:t>
      </w:r>
      <w:r>
        <w:rPr>
          <w:i/>
        </w:rPr>
        <w:t>veja também</w:t>
      </w:r>
      <w:r>
        <w:t xml:space="preserve"> Árvore do conhecimento do bem e do mal; Árvore da vida.</w:t>
      </w:r>
      <w:r/>
      <w:r/>
    </w:p>
    <w:p>
      <w:r/>
    </w:p>
    <w:p>
      <w:pPr>
        <w:pStyle w:val="Heading2"/>
      </w:pPr>
      <w:r>
        <w:t>Árvore da Vida</w:t>
      </w:r>
      <w:r/>
    </w:p>
    <w:p>
      <w:r/>
      <w:r>
        <w:t xml:space="preserve">Árvore colocada por Deus no meio do Jardim do Éden (Gn 2.8–9), uma árvore cujo fruto poderia dar vida eterna. Deus disse a Adão que ele poderia comer de toda árvore do Jardim, exceto da árvore do conhecimento do bem e do mal (v. 16–17). Quando Adão e Eva desobedeceram a Deus comendo da árvore do conhecimento do bem e do mal, foram expulsos do jardim para que não “tomassem também da árvore da vida, e comessem, e vivessem para sempre” (3.22).</w:t>
      </w:r>
    </w:p>
    <w:p>
      <w:r/>
      <w:r>
        <w:t xml:space="preserve">A narrativa de Gênesis sugere que Deus pretendia que a árvore da vida fornecesse a Adão e Eva um símbolo de vida em comunhão com e dependência dele. A vida humana, distinguida da dos animais, é muito mais do que meramente biológica; é também espiritual — encontra seu cumprimento mais profundo em comunhão com Deus. A vida na plenitude de suas dimensões físicas e espirituais, no entanto, poderia permanecer com uma pessoa apenas enquanto ela permanecesse obediente ao mandamento de Deus (Gn 2.17). Além de Gênesis, as únicas outras ocorrências no AT da frase “árvore da vida” são encontradas em Provérbios (citados aqui da ARC), onde simboliza o enriquecimento da vida de várias maneiras. Em Provérbios 3.18, a sabedoria é referida como “uma árvore da vida para aqueles que a seguram”; em 11.30, “o fruto do justo é uma árvore da vida”; em 13.12, um desejo realizado é como “uma árvore da vida”; e em 15.4, “uma língua gentil é uma árvore da vida”.</w:t>
      </w:r>
    </w:p>
    <w:p>
      <w:r/>
      <w:r>
        <w:t xml:space="preserve">O livro de Apocalipse contém as únicas referências à árvore da vida no NT (Ap 2.7; 22.2,14,19). A Bíblia começa e termina com um Paraíso no meio do qual está uma árvore da vida. O caminho para a árvore da vida, que foi fechado em Gênesis 3, está aberto novamente para o povo crente de Deus. Isso foi possível pelo segundo Adão, Jesus Cristo. Aqueles que lavaram suas vestes no sangue de Cristo (cf. Ap 7.14) e buscaram o perdão de seus pecados através da obra redentora de Cristo, recebem o direito à árvore da vida (22.14), mas os desobedientes não terão acesso a ela.</w:t>
      </w:r>
    </w:p>
    <w:p>
      <w:r/>
      <w:r>
        <w:rPr>
          <w:i/>
        </w:rPr>
        <w:t>Veja também</w:t>
      </w:r>
      <w:r>
        <w:t xml:space="preserve"> Adão (Pessoa); Eva; Queda do homem; Jardim do Éden; Árvore do conhecimento do bem e do mal.</w:t>
      </w:r>
      <w:r/>
      <w:r/>
    </w:p>
    <w:p>
      <w:r/>
    </w:p>
    <w:p>
      <w:pPr>
        <w:pStyle w:val="Heading2"/>
      </w:pPr>
      <w:r>
        <w:t>Árvore de Estoraque</w:t>
      </w:r>
      <w:r/>
    </w:p>
    <w:p>
      <w:r/>
      <w:r>
        <w:t xml:space="preserve">Uma árvore pequena com galhos rígidos. Era usada para fazer incenso. Estoraque era extraído dela (Êx 30.34).</w:t>
      </w:r>
    </w:p>
    <w:p>
      <w:r/>
      <w:r>
        <w:rPr>
          <w:i/>
        </w:rPr>
        <w:t>Veja</w:t>
      </w:r>
      <w:r>
        <w:t xml:space="preserve"> Plantas.</w:t>
      </w:r>
      <w:r/>
      <w:r/>
    </w:p>
    <w:p>
      <w:r/>
    </w:p>
    <w:p>
      <w:pPr>
        <w:pStyle w:val="Heading2"/>
      </w:pPr>
      <w:r>
        <w:t>Árvore de louro, Louro</w:t>
      </w:r>
      <w:r/>
    </w:p>
    <w:p>
      <w:r/>
      <w:r>
        <w:t>Uma árvore que cresce naturalmente em Israel e nas áreas circundantes. Ela atinge de 12 a 18 metros de altura. Possui folhas perenes e fragrantes.</w:t>
      </w:r>
    </w:p>
    <w:p>
      <w:r/>
      <w:r>
        <w:t xml:space="preserve">Em Salmo 37.35, a "árvore nativa bem enraizada" pode se referir ao cedro do Líbano (</w:t>
      </w:r>
      <w:r>
        <w:rPr>
          <w:i/>
        </w:rPr>
        <w:t>Cedrus libani</w:t>
      </w:r>
      <w:r>
        <w:t>). No entanto, a maioria dos estudiosos acredita que se refere ao loureiro (</w:t>
      </w:r>
      <w:r>
        <w:rPr>
          <w:i/>
        </w:rPr>
        <w:t>Laurus nobilis</w:t>
      </w:r>
      <w:r>
        <w:t>), também chamado de louro. Esta árvore perene é nativa da região do Mediterrâneo e cresce em matagais e florestas, desde áreas costeiras até regiões montanhosas de média elevação. Embora cresça abundantemente em certas áreas, como o Monte Carmelo e perto de Hebrom, não é comum em todo Israel e áreas circundantes.</w:t>
      </w:r>
    </w:p>
    <w:p>
      <w:r/>
      <w:r>
        <w:t>As pessoas têm usado suas folhas como tempero na culinária há séculos. Além disso, seu fruto, folhas e casca têm sido utilizados na medicina tradicional por muitos anos.</w:t>
      </w:r>
      <w:r/>
      <w:r/>
    </w:p>
    <w:p>
      <w:r/>
    </w:p>
    <w:p>
      <w:pPr>
        <w:pStyle w:val="Heading2"/>
      </w:pPr>
      <w:r>
        <w:t>Árvore de sita</w:t>
      </w:r>
      <w:r/>
    </w:p>
    <w:p>
      <w:r/>
      <w:r>
        <w:t xml:space="preserve">Tradução da ARC de acácia, uma árvore comum do deserto, em Isaías 41.19. </w:t>
      </w:r>
      <w:r>
        <w:rPr>
          <w:i/>
        </w:rPr>
        <w:t>Veja</w:t>
      </w:r>
      <w:r>
        <w:t xml:space="preserve"> Plantas (acácia).</w:t>
      </w:r>
      <w:r/>
      <w:r/>
    </w:p>
    <w:p>
      <w:r/>
    </w:p>
    <w:p>
      <w:pPr>
        <w:pStyle w:val="Heading2"/>
      </w:pPr>
      <w:r>
        <w:t>Árvore do conhecimento do bem e do mal</w:t>
      </w:r>
      <w:r/>
    </w:p>
    <w:p>
      <w:r/>
      <w:r>
        <w:t xml:space="preserve">Árvore proibida no Éden, cujo fruto conferiu conhecimento e subsequente morte, ou seja, separação de Deus e morte (Gn 2.9,15–17; 3.1–24). A serpente tentadora prometeu a Eva igualdade com Deus se ela comesse o fruto. O resultado de Eva e Adão comerem desta árvore foi que eles de fato alcançaram o “conhecimento do bem e do mal”. De acordo com o uso da expressão “conhecer o bem e o mal” no restante da Bíblia (Dt 1.39; Is 7.15–16; Hb 5.14), a ideia é que descreve uma fase na vida de uma criança quando ela passa da inocência para a consciência moral.</w:t>
      </w:r>
    </w:p>
    <w:p>
      <w:r/>
      <w:r>
        <w:t>Acompanhando esse conhecimento está a autoconsciência sexual. Assim, quando Adão e Eva comeram do fruto, eles se tornaram conscientes de sua própria sexualidade. Ao mesmo tempo, eles foram capazes de ver como Deus via e, assim, pensaram que Deus os envergonharia por sua nudez. A história veio a simbolizar a perda da inocência e da companhia divina através da desobediência deliberada na tentativa de alcançar a divindade.</w:t>
      </w:r>
    </w:p>
    <w:p>
      <w:r/>
      <w:r>
        <w:t>O triste resultado de comer o fruto da árvore do conhecimento do bem e do mal foi que Adão e Eva perderam sua inocência e foram posteriormente separados de Deus. O banimento do Éden seguiu-se para evitar que comessem o fruto de uma segunda árvore, “a árvore da vida”, que os teria tornado imortais. Mas eles teriam sido imortais em seu estado caído e pecaminoso. Assim, foi uma bênção bani-los.</w:t>
      </w:r>
    </w:p>
    <w:p>
      <w:r/>
      <w:r>
        <w:rPr>
          <w:i/>
        </w:rPr>
        <w:t>Veja também</w:t>
      </w:r>
      <w:r>
        <w:t xml:space="preserve"> Adão (Pessoa); Eva; Jardim do Éden; Queda do homem; Árvore da Vida.</w:t>
      </w:r>
      <w:r/>
      <w:r/>
    </w:p>
    <w:p>
      <w:r/>
    </w:p>
    <w:p>
      <w:pPr>
        <w:pStyle w:val="Heading2"/>
      </w:pPr>
      <w:r>
        <w:t>Árvore Sagrada</w:t>
      </w:r>
      <w:r/>
    </w:p>
    <w:p>
      <w:r/>
      <w:r>
        <w:t xml:space="preserve">Local sagrado de encontro em Siquém, onde os cidadãos daquela cidade e os habitantes de Bete-Milo fizeram Abimeleque rei (Jz 9.6</w:t>
      </w:r>
      <w:r>
        <w:t xml:space="preserve">). Não há consenso nas versões em português. Muitas Bíblias usam um termo composto com "carvalho". Talvez seja identificável com o carvalho de Moré. </w:t>
        <w:br/>
        <w:br/>
      </w:r>
      <w:r>
        <w:rPr>
          <w:i/>
        </w:rPr>
        <w:t>Veja</w:t>
      </w:r>
      <w:r>
        <w:t xml:space="preserve"> Moré, Carvalho de; Carvalho Memorial.</w:t>
      </w:r>
      <w:r/>
      <w:r/>
    </w:p>
    <w:p>
      <w:r/>
    </w:p>
    <w:p>
      <w:pPr>
        <w:pStyle w:val="Heading2"/>
      </w:pPr>
      <w:r>
        <w:t>Asa</w:t>
      </w:r>
      <w:r/>
    </w:p>
    <w:p>
      <w:pPr>
        <w:pStyle w:val="ListNumber"/>
        <w:numPr>
          <w:ilvl w:val="0"/>
          <w:numId w:val="99"/>
        </w:numPr>
      </w:pPr>
      <w:r/>
      <w:r>
        <w:t>O terceiro rei do reino do sul de Judá, de 910–869 a.C., após o Império de Salomão se dividir em reinos independentes. O filho de Salomão, Roboão, avô de Asa, não possuía a sabedoria nem a perspicácia de Salomão. Roboão não utilizou a diplomacia para evitar o crescente ressentimento popular contra as políticas de Salomão. Na verdade, Roboão antecipou ativamente esse ressentimento.</w:t>
        <w:br/>
      </w:r>
      <w:r>
        <w:t>Asa subiu ao trono logo após seu pai, Abias (ou Abijam), que reinou brevemente de 913–910 a.C. Asa herdou um reino enfraquecido. Ele entrou em uma arena política instável, abalada pelo colapso dos grandes impérios mundiais da antiga Babilônia ao norte. Mesopotâmia no leste e Egito no sudoeste também haviam colapsado. O poder emergente da Assíria não estava firmemente estabelecido até meados do século nove a.C. Pequenos estados palestinos (Israel, Judá, Síria, os arameus, os fenícios, e os povos de Moabe e Edom) estavam livres para se confrontarem entre si até então.</w:t>
        <w:br/>
      </w:r>
      <w:r>
        <w:t>Os estados rivais tinham semelhanças, especialmente Judá e Israel. Ao mesmo tempo, essas áreas eram divididas por profundas diferenças e intenso interesse próprio. As fronteiras eram constantemente disputadas. Os limites nunca foram totalmente resolvidos, mas raramente contestados em conflitos sangrentos totais. Alianças mutáveis usavam ameaças, aproveitavam vantagens, subornos, pagamento de tributos, casamentos comprados por poder e outras astúcias políticas. Como todos estavam jogando o mesmo jogo, isso resultava em um equilíbrio incerto.</w:t>
        <w:br/>
      </w:r>
      <w:r>
        <w:t xml:space="preserve">No início do reinado do Rei Asa, houve uma década inicial de paz e prosperidade. Então, ele foi chamado a enfrentar ameaças inimigas e invasões. Nessas crises, ele confiou em Deus e expulsou ou derrotou todos que tentaram conquistar, dividir ou destruir Judá (2Cr 14.1–8). Além disso, ele purificou a terra de lugares de culto idólatras. Ele até retirou o privilégio real e a posição de Maaca, sua mãe, que havia erguido uma imagem da deusa da fertilidade Aserá (1Rs 15.10; 2Cr 15.16</w:t>
      </w:r>
      <w:r>
        <w:t>).</w:t>
        <w:br/>
      </w:r>
      <w:r>
        <w:t>Mais tarde em seu reinado, Asa abandonou sua confiança em Deus. Com um grande presente que esvaziou os tesouros do templo, ele fez uma aliança com Ben-Hadade, rei de Damasco (Síria). Ele fez isso para forçar Baasa, governante do reino do norte de Israel, a se retirar do território recém-conquistado em Judá.</w:t>
        <w:br/>
      </w:r>
      <w:r>
        <w:t xml:space="preserve">Israel, o inimigo mortal de Judá, estava pronto para atacar, a apenas 8 quilômetros (cinco milhas) de Jerusalém. Asa desconsiderou a proteção fiel de Deus e fez o acordo. A estratégia de Asa funcionou. Israel teve que se retirar do campo no sul para enfrentar a ameaça de Ben-Hadade no norte. Quando Hanani falou claramente a Asa sobre sua falta de fé em Deus, Asa ficou furioso e mandou prender Hanani (2Cr 16.7–10</w:t>
      </w:r>
      <w:r>
        <w:t>).</w:t>
        <w:br/>
      </w:r>
      <w:r>
        <w:t xml:space="preserve">Nos últimos anos de seu longo reinado de 41 anos, Asa estava doente. "No entanto, mesmo em sua doença, ele não buscou o Senhor, mas apenas os médicos" (2Cr 16.12). Ele morreu e foi sepultado com honra nos túmulos reais (1Rs 15.24; 2Cr 16.14</w:t>
      </w:r>
      <w:r>
        <w:t>).</w:t>
        <w:br/>
      </w:r>
      <w:r>
        <w:rPr>
          <w:i/>
        </w:rPr>
        <w:t>Veja também</w:t>
      </w:r>
      <w:r>
        <w:t xml:space="preserve"> Israel, História de; Crônicas, Livros de primeiro e segundo; Linha do tempo da Bíblia (Antigo Testamento); Rei.</w:t>
      </w:r>
    </w:p>
    <w:p>
      <w:pPr>
        <w:pStyle w:val="ListNumber"/>
      </w:pPr>
      <w:r/>
      <w:r>
        <w:t xml:space="preserve">Um levita que era pai de Berequias. Berequias vivia em uma das aldeias dos Netofatitas após o exílio para Babilônia (1Cr 9.16).</w:t>
      </w:r>
      <w:r/>
      <w:r/>
    </w:p>
    <w:p>
      <w:r/>
    </w:p>
    <w:p>
      <w:pPr>
        <w:pStyle w:val="Heading2"/>
      </w:pPr>
      <w:r>
        <w:t>Asã</w:t>
      </w:r>
      <w:r/>
    </w:p>
    <w:p>
      <w:r/>
      <w:r>
        <w:t>Uma cidade nas colinas do sudoeste da Judeia, um pouco a noroeste de Berseba.</w:t>
      </w:r>
    </w:p>
    <w:p>
      <w:r/>
      <w:r>
        <w:t xml:space="preserve">Asã estava originalmente na tribo de Judá (Js 15.42). Depois, tornou-se parte de Simeão (Js 19.7). Finalmente, foi dada aos levitas como uma cidade de refúgio (1Cr 6.59). Davi viajou naquela área com seu grupo de homens que não estavam seguindo a lei (1Sm 30.30). A cidade de Aim mencionada em Josué 21.16 provavelmente refere-se a Asã (esta é diferente da Aim no nordeste de Canaã, Nm 34.11).</w:t>
      </w:r>
    </w:p>
    <w:p>
      <w:r/>
      <w:r>
        <w:rPr>
          <w:i/>
        </w:rPr>
        <w:t>Veja</w:t>
      </w:r>
      <w:r>
        <w:t xml:space="preserve"> Cidades de Refúgio.</w:t>
      </w:r>
      <w:r/>
      <w:r/>
    </w:p>
    <w:p>
      <w:r/>
    </w:p>
    <w:p>
      <w:pPr>
        <w:pStyle w:val="Heading2"/>
      </w:pPr>
      <w:r>
        <w:t>Asael</w:t>
      </w:r>
      <w:r/>
    </w:p>
    <w:p>
      <w:pPr>
        <w:pStyle w:val="ListNumber"/>
        <w:numPr>
          <w:ilvl w:val="0"/>
          <w:numId w:val="100"/>
        </w:numPr>
      </w:pPr>
      <w:r/>
      <w:r>
        <w:t xml:space="preserve">Um guerreiro entre os homens valentes de Davi conhecido como "os trinta" (2Sm 23.24; 1Cr 11.26). Asael era filho da meia-irmã de Davi, Zeruia, e irmão de Joabe e Abisai (2Sm 2.18; 1Cr 2.16). Na batalha de Gibeão, o general de Davi, Joabe, enfrentou as forças de Abner, líder do exército de Isbosete. Asael, que "corria como um cervo", perseguiu Abner. No encontro que aconteceu depois disso, Abner matou Asael (2Sm 2.18–23,32).</w:t>
      </w:r>
    </w:p>
    <w:p>
      <w:pPr>
        <w:pStyle w:val="ListNumber"/>
      </w:pPr>
      <w:r/>
      <w:r>
        <w:t xml:space="preserve">Um dos levitas enviados pelo rei Josafá de Judá para ensinar ao povo a lei do Senhor (2Cr 17.8).</w:t>
      </w:r>
    </w:p>
    <w:p>
      <w:pPr>
        <w:pStyle w:val="ListNumber"/>
      </w:pPr>
      <w:r/>
      <w:r>
        <w:t xml:space="preserve">Um assistente do templo nomeado pelo rei Ezequias para cuidar das ofertas dizimadas dadas para sustentar os levitas (2Cr 31.13).</w:t>
      </w:r>
    </w:p>
    <w:p>
      <w:pPr>
        <w:pStyle w:val="ListNumber"/>
      </w:pPr>
      <w:r/>
      <w:r>
        <w:t xml:space="preserve">O pai de Jônatas. Jônatas (não o filho de Saul) se opôs à nomeação de uma comissão para tomar medidas sobre as esposas estrangeiras (pagãs) de alguns dos judeus após o exílio babilônico (Ed 10.15).</w:t>
      </w:r>
      <w:r/>
      <w:r/>
    </w:p>
    <w:p>
      <w:r/>
    </w:p>
    <w:p>
      <w:pPr>
        <w:pStyle w:val="Heading2"/>
      </w:pPr>
      <w:r>
        <w:t>Asafe</w:t>
      </w:r>
      <w:r/>
    </w:p>
    <w:p>
      <w:pPr>
        <w:pStyle w:val="ListNumber"/>
        <w:numPr>
          <w:ilvl w:val="0"/>
          <w:numId w:val="101"/>
        </w:numPr>
      </w:pPr>
      <w:r/>
      <w:r>
        <w:t xml:space="preserve">O filho de Berequias foi um importante músico do tabernáculo durante o reinado do rei Davi (1Cr 6.31–32,39). Davi nomeou Hemã como cantor principal, junto com Etã. Com eles, ele designou Asafe para tocar címbalos de bronze durante a cerimônia em que a arca foi levada para o novo tabernáculo (1Cr 15.1–19). Davi encarregou Asafe para "honrar, agradecer e louvar ao Senhor Deus de Israel" (1Cr 16.4–5). Asafe deveria liderar Israel em um salmo especial de louvor (1Cr 16.7–36</w:t>
      </w:r>
      <w:r>
        <w:t>).</w:t>
        <w:br/>
      </w:r>
      <w:r>
        <w:t xml:space="preserve">Junto com seus parentes, Asafe ministrava diariamente diante da arca (1Cr 16.37; 25.6,9; 1Ed 1.15; 5.27,59). Ele também foi descrito como o profeta particular de Davi (1Cr 25.1–2). O nome de Asafe aparece nas inscrições dos Salmo 50 e 73–83 e no grupo que ele estabeleceu, chamada "os filhos de Asafe" (1Cr 25.1; 2Cr 35.15; Ed 2.41; Ne 7.44; 11.22).</w:t>
      </w:r>
    </w:p>
    <w:p>
      <w:pPr>
        <w:pStyle w:val="ListNumber"/>
      </w:pPr>
      <w:r/>
      <w:r>
        <w:t xml:space="preserve">Pai de Joá. Joá era o cronista (historiador da corte ou escriba real) na administração do rei Ezequias (2Rs 18.18,27; Is 36.22).</w:t>
      </w:r>
    </w:p>
    <w:p>
      <w:pPr>
        <w:pStyle w:val="ListNumber"/>
      </w:pPr>
      <w:r/>
      <w:r>
        <w:t xml:space="preserve">Guarda do templo ou porteiro, aparentemente a mesma pessoa que Ebiasafe (1Cr 9.18).</w:t>
      </w:r>
    </w:p>
    <w:p>
      <w:pPr>
        <w:pStyle w:val="ListNumber"/>
      </w:pPr>
      <w:r/>
      <w:r>
        <w:t xml:space="preserve">Um guardião da floresta do rei na Palestina sob Artaxerxes I Longímano (Ne 2.8). Neemias pediu a este Asafe madeira para reconstruir o muro, os portões e as estruturas de Jerusalém.</w:t>
      </w:r>
      <w:r/>
      <w:r/>
    </w:p>
    <w:p>
      <w:r/>
    </w:p>
    <w:p>
      <w:pPr>
        <w:pStyle w:val="Heading2"/>
      </w:pPr>
      <w:r>
        <w:t>Asaías</w:t>
      </w:r>
      <w:r/>
    </w:p>
    <w:p>
      <w:pPr>
        <w:pStyle w:val="ListNumber"/>
        <w:numPr>
          <w:ilvl w:val="0"/>
          <w:numId w:val="102"/>
        </w:numPr>
      </w:pPr>
      <w:r/>
      <w:r>
        <w:t xml:space="preserve">Um servo real que o rei Josias de Judá enviou para perguntar à profetisa Hulda sobre o significado do livro da lei encontrado na renovação do templo (2Rs 22.12,14; 2Cr 34.20).</w:t>
      </w:r>
    </w:p>
    <w:p>
      <w:pPr>
        <w:pStyle w:val="ListNumber"/>
      </w:pPr>
      <w:r/>
      <w:r>
        <w:t xml:space="preserve">O líder do clã da tribo de Simeão que se estabeleceu em Gedor (possivelmente também conhecido como Gerar) durante o reinado de Ezequias (1Cr 4.36).</w:t>
      </w:r>
    </w:p>
    <w:p>
      <w:pPr>
        <w:pStyle w:val="ListNumber"/>
      </w:pPr>
      <w:r/>
      <w:r>
        <w:t xml:space="preserve">Um líder levítico na época do rei Davi. Asaías ajudou a levar a arca para Jerusalém (1Cr 6.30; 15.6,11).</w:t>
      </w:r>
    </w:p>
    <w:p>
      <w:pPr>
        <w:pStyle w:val="ListNumber"/>
      </w:pPr>
      <w:r/>
      <w:r>
        <w:t xml:space="preserve">O filho mais velho de Shiloni. A família de Asaías estava entre as primeiras a se reinstalar em Jerusalém após o exílio (1Cr 9.5). Talvez seja o mesmo que Maaséias de Neemias 11.5</w:t>
      </w:r>
      <w:r>
        <w:t xml:space="preserve">. </w:t>
        <w:br/>
        <w:br/>
      </w:r>
      <w:r>
        <w:rPr>
          <w:i/>
        </w:rPr>
        <w:t>Veja</w:t>
      </w:r>
      <w:r>
        <w:t xml:space="preserve"> Maaséias #14.</w:t>
      </w:r>
      <w:r/>
      <w:r/>
    </w:p>
    <w:p>
      <w:r/>
    </w:p>
    <w:p>
      <w:pPr>
        <w:pStyle w:val="Heading2"/>
      </w:pPr>
      <w:r>
        <w:t>Asaramel</w:t>
      </w:r>
      <w:r/>
    </w:p>
    <w:p>
      <w:r/>
      <w:r>
        <w:t>Uma palavra hebraica misteriosa encontrada na inscrição dedicada a Simão, o sumo sacerdote governante de Israel e irmão de Judas Macabeu (1Mc 14.28).</w:t>
      </w:r>
    </w:p>
    <w:p>
      <w:r/>
      <w:r>
        <w:t xml:space="preserve">Os possíveis significados de </w:t>
      </w:r>
      <w:r>
        <w:rPr>
          <w:i/>
        </w:rPr>
        <w:t>asaramel</w:t>
      </w:r>
      <w:r>
        <w:t xml:space="preserve"> incluem "príncipe do povo de Deus" ou "corte do povo de Deus". A versão siríaca dos Apócrifos remove o "m" para formar "Israel"—fazendo a frase ser lida como "no terceiro ano de Simão, o Grande sumo sacerdote em Israel".</w:t>
      </w:r>
      <w:r/>
      <w:r/>
    </w:p>
    <w:p>
      <w:r/>
    </w:p>
    <w:p>
      <w:pPr>
        <w:pStyle w:val="Heading2"/>
      </w:pPr>
      <w:r>
        <w:t>Asareel</w:t>
      </w:r>
      <w:r/>
    </w:p>
    <w:p>
      <w:r/>
      <w:r>
        <w:t xml:space="preserve">Filho de Jealelel da tribo de Judá (1Cr 4.16).</w:t>
      </w:r>
      <w:r/>
      <w:r/>
    </w:p>
    <w:p>
      <w:r/>
    </w:p>
    <w:p>
      <w:pPr>
        <w:pStyle w:val="Heading2"/>
      </w:pPr>
      <w:r>
        <w:t>Asarela</w:t>
      </w:r>
      <w:r/>
    </w:p>
    <w:p>
      <w:r/>
      <w:r>
        <w:t xml:space="preserve">Um dos quatro filhos de Asafe. O rei Davi o nomeou para ajudar com a profecia e a música no santuário (1Cr 25.2). Ele também é chamado de Jesarela em 1 Crônicas 25.14.</w:t>
      </w:r>
      <w:r/>
      <w:r/>
    </w:p>
    <w:p>
      <w:r/>
    </w:p>
    <w:p>
      <w:pPr>
        <w:pStyle w:val="Heading2"/>
      </w:pPr>
      <w:r>
        <w:t>Asbeia</w:t>
      </w:r>
      <w:r/>
    </w:p>
    <w:p>
      <w:r/>
      <w:r>
        <w:t xml:space="preserve">O nome de uma família em 1 Crônicas 4.21. O nome é provavelmente o local de residência da família.</w:t>
      </w:r>
    </w:p>
    <w:p>
      <w:r/>
      <w:r>
        <w:rPr>
          <w:i/>
        </w:rPr>
        <w:t>Veja</w:t>
      </w:r>
      <w:r>
        <w:t xml:space="preserve"> Bete-Asbeia.</w:t>
      </w:r>
      <w:r/>
      <w:r/>
    </w:p>
    <w:p>
      <w:r/>
    </w:p>
    <w:p>
      <w:pPr>
        <w:pStyle w:val="Heading2"/>
      </w:pPr>
      <w:r>
        <w:t>Asbel, Asbelitas</w:t>
      </w:r>
      <w:r/>
    </w:p>
    <w:p>
      <w:r/>
      <w:r>
        <w:t xml:space="preserve">O filho de Benjamim que se mudou para o Egito com seu avô Jacó (Gn 46.21; 1Cr 8.1). Os asbelitas, seus descendentes, foram incluídos no censo de Moisés no deserto (Nm 26.38). Asbel também é chamado de Jediael (1Cr 7.6).</w:t>
      </w:r>
      <w:r/>
      <w:r/>
    </w:p>
    <w:p>
      <w:r/>
    </w:p>
    <w:p>
      <w:pPr>
        <w:pStyle w:val="Heading2"/>
      </w:pPr>
      <w:r>
        <w:t>Ascalom</w:t>
      </w:r>
      <w:r/>
    </w:p>
    <w:p>
      <w:r/>
      <w:r>
        <w:t xml:space="preserve">Algumas traduções trazem essa versão alternativa de Asquelom, uma cidade filisteia (Jz 1.18; 1Sm 6.17; e 2Sm 1.20).</w:t>
      </w:r>
    </w:p>
    <w:p>
      <w:r/>
      <w:r>
        <w:rPr>
          <w:i/>
        </w:rPr>
        <w:t>Veja</w:t>
      </w:r>
      <w:r>
        <w:t xml:space="preserve"> Asquelom.</w:t>
      </w:r>
      <w:r/>
      <w:r/>
    </w:p>
    <w:p>
      <w:r/>
    </w:p>
    <w:p>
      <w:pPr>
        <w:pStyle w:val="Heading2"/>
      </w:pPr>
      <w:r>
        <w:t>Ascalon</w:t>
      </w:r>
      <w:r/>
    </w:p>
    <w:p>
      <w:r/>
      <w:r>
        <w:t>Outra forma de Asquelom em Judite 2.28.</w:t>
      </w:r>
    </w:p>
    <w:p>
      <w:r/>
      <w:r>
        <w:rPr>
          <w:i/>
        </w:rPr>
        <w:t>Veja</w:t>
      </w:r>
      <w:r>
        <w:t xml:space="preserve"> Asquelom.</w:t>
      </w:r>
      <w:r/>
      <w:r/>
    </w:p>
    <w:p>
      <w:r/>
    </w:p>
    <w:p>
      <w:pPr>
        <w:pStyle w:val="Heading2"/>
      </w:pPr>
      <w:r>
        <w:t>Ascensão de Cristo</w:t>
      </w:r>
      <w:r/>
    </w:p>
    <w:p>
      <w:r/>
      <w:r>
        <w:t>A ascensão é o evento em que Jesus subiu ao céu após sua ressurreição dos mortos.</w:t>
      </w:r>
    </w:p>
    <w:p>
      <w:pPr>
        <w:pStyle w:val="Heading3"/>
      </w:pPr>
      <w:r>
        <w:t>O que a Bíblia diz sobre a ascensão de Cristo?</w:t>
      </w:r>
    </w:p>
    <w:p>
      <w:r/>
      <w:r>
        <w:t xml:space="preserve">Entre os escritores do Novo Testamento, apenas Lucas descreveu a ascensão de Jesus. Atos 1.9–11 descreve uma cena em que Jesus foi "elevado" e desapareceu em uma nuvem. Lucas 24.50–51 e Atos 1.12 situam esse evento final perto de Betânia. Betânia está a leste de Jerusalém no Monte das Oliveiras.</w:t>
      </w:r>
    </w:p>
    <w:p>
      <w:r/>
      <w:r>
        <w:t xml:space="preserve">Mateus terminou sua história antes do dia de Pentecostes. João não descreveu a ascensão diretamente, mas incluiu as próprias palavras de Jesus sobre isso. Jesus disse que partiria, mas retornaria mais tarde (Jo 21.22). Ele não pode ser tocado, pois deve ascender (20.17). Muitos acreditarão sem tê-lo visto (20.29).</w:t>
      </w:r>
    </w:p>
    <w:p>
      <w:r/>
      <w:r>
        <w:t>Os Evangelhos nos dizem três coisas principais:</w:t>
      </w:r>
    </w:p>
    <w:p>
      <w:pPr>
        <w:pStyle w:val="ListNumber"/>
        <w:numPr>
          <w:ilvl w:val="0"/>
          <w:numId w:val="103"/>
        </w:numPr>
      </w:pPr>
      <w:r/>
      <w:r>
        <w:t>Após ressuscitar, Jesus apareceu aos seus discípulos;</w:t>
      </w:r>
    </w:p>
    <w:p>
      <w:pPr>
        <w:pStyle w:val="ListNumber"/>
      </w:pPr>
      <w:r/>
      <w:r>
        <w:t>Em determinado momento, essas aparições cessaram; e</w:t>
      </w:r>
    </w:p>
    <w:p>
      <w:pPr>
        <w:pStyle w:val="ListNumber"/>
      </w:pPr>
      <w:r/>
      <w:r>
        <w:t>Embora Jesus não esteja fisicamente presente, ele está espiritualmente presente com sua igreja.</w:t>
      </w:r>
    </w:p>
    <w:p>
      <w:r/>
      <w:r>
        <w:t xml:space="preserve">Outros escritos do Novo Testamento concordam com isso. O apóstolo Paulo escreveu que Deus ressuscitou Cristo dos mortos “e o fez sentar-se à sua direita nas regiões celestiais” (Ef 1.20). O escritor de Hebreus disse: “Ele se assentou à direita da Majestade nas alturas” (Hb 1.3).</w:t>
      </w:r>
    </w:p>
    <w:p>
      <w:pPr>
        <w:pStyle w:val="Heading3"/>
      </w:pPr>
      <w:r>
        <w:t>Por que a ascensão é importante?</w:t>
      </w:r>
    </w:p>
    <w:p>
      <w:r/>
      <w:r>
        <w:t>A ascensão é importante por duas razões: o que ela significa para Cristo e o que ela significa para os cristãos.</w:t>
      </w:r>
    </w:p>
    <w:p>
      <w:pPr>
        <w:pStyle w:val="Heading4"/>
      </w:pPr>
      <w:r>
        <w:t>Qual é o significado da ascensão para Cristo?</w:t>
      </w:r>
    </w:p>
    <w:p>
      <w:r/>
      <w:r>
        <w:t xml:space="preserve">Para Cristo, a ascensão é a entrada necessária em sua "glorificação" celestial. Em sua glorificação, ele se senta à direita do Pai até que seus inimigos sejam completamente derrotados. Salmo 110.1 usa linguagem simbólica para descrever isso: "Senta-te à minha direita até que eu faça dos teus inimigos um estrado para os teus pés". (Este Salmo é o texto do Antigo Testamento mais citado no Novo Testamento.) A ascensão é prova de sua glorificação e sua superioridade sobre heróis do Antigo Testamento como Davi (At 2.33–36).</w:t>
      </w:r>
    </w:p>
    <w:p>
      <w:r/>
      <w:r>
        <w:t xml:space="preserve">Pela sua ascensão, Cristo se eleva sobre todos e preenche tudo (Ef 4.10). Em sua ascensão, ele recebe “o nome que está acima de todo nome” (Fp 2.9–11). Para o autor do livro de Hebreus, a ascensão também é prova da superioridade de Cristo sobre os anjos. Ele está entronizado enquanto eles são constantemente enviados para servir (Hb 1.13–14). Anjos, autoridades e poderes estão todos sujeitos ao Cristo ressurreto (1Tm 3.16; 1Pe 3.22).</w:t>
      </w:r>
    </w:p>
    <w:p>
      <w:pPr>
        <w:pStyle w:val="Heading4"/>
      </w:pPr>
      <w:r>
        <w:t>Qual é o significado da ascensão para os cristãos?</w:t>
      </w:r>
    </w:p>
    <w:p>
      <w:r/>
      <w:r>
        <w:t>Para o cristão, a ascensão de Cristo é significativa de quatro maneiras:</w:t>
      </w:r>
    </w:p>
    <w:p>
      <w:pPr>
        <w:pStyle w:val="ListNumber"/>
        <w:numPr>
          <w:ilvl w:val="0"/>
          <w:numId w:val="104"/>
        </w:numPr>
      </w:pPr>
      <w:r/>
      <w:r>
        <w:t xml:space="preserve">Sem isso, não haveria o dom do Espírito Santo. O Espírito Santo não poderia vir até que Jesus tivesse ascendido e o enviado (Jo 16.7). Sem a ascensão, a igreja teria Jesus localmente em um lugar, não presente espiritualmente “onde dois ou três se reunirem” (Mt 18.20; cp. 28.20).</w:t>
      </w:r>
    </w:p>
    <w:p>
      <w:pPr>
        <w:pStyle w:val="ListNumber"/>
      </w:pPr>
      <w:r/>
      <w:r>
        <w:t xml:space="preserve">Assim como um Jesus verdadeiramente humano ascendeu ao céu, os seres humanos também podem ascender para lá. Jesus foi "preparar um lugar" para seus seguidores (Jo 14.2). A esperança daqueles que estão "em Cristo" é que eles eventualmente ascenderão para estar com ele (2Co 5.1–10).</w:t>
      </w:r>
    </w:p>
    <w:p>
      <w:pPr>
        <w:pStyle w:val="ListNumber"/>
      </w:pPr>
      <w:r/>
      <w:r>
        <w:t xml:space="preserve">A ascensão prova que o sacrifício de Cristo está concluído e aceito por Deus. Jesus passou pelos céus (Hb 4.14). Ele entrou na presença de Deus (6.20). Esta presença é descrita como o Lugar Santíssimo do templo celestial. É o verdadeiro templo do qual o da terra era uma cópia (9.24). Cristo ofereceu um único e definitivo sacrifício a Deus que nunca precisa ser repetido (9.12). Então Cristo se assentou, mostrando que nenhuma repetição de seu sacrifício é necessária (1.3; 10.12; 12.2).</w:t>
      </w:r>
    </w:p>
    <w:p>
      <w:pPr>
        <w:pStyle w:val="ListNumber"/>
      </w:pPr>
      <w:r/>
      <w:r>
        <w:t xml:space="preserve">A ascensão significa que há um ser humano no céu que simpatiza com a humanidade e, portanto, pode falar em nome da humanidade (1Jo 2.1). Jesus experimentou tudo o que os humanos vivenciam. Ele passou pelo nascimento, crescimento, tentação, sofrimento e morte. Jesus pode servir efetivamente como mediador diante de Deus no céu (Hb 2.17; 5.7–10). A ascensão de Cristo assegura à igreja que Deus entende como é ser humano e que os cristãos podem se aproximar dele com confiança em suas orações (4.14–16).</w:t>
      </w:r>
    </w:p>
    <w:p>
      <w:r/>
      <w:r>
        <w:t>A ascensão de Cristo é uma parte vital do ensino do Novo Testamento. Ela demonstra a posição exaltada de Cristo e oferece aos cristãos confiança e esperança.</w:t>
      </w:r>
    </w:p>
    <w:p>
      <w:r/>
      <w:r>
        <w:rPr>
          <w:i/>
        </w:rPr>
        <w:t>Veja também</w:t>
      </w:r>
      <w:r>
        <w:t xml:space="preserve"> Cristologia; Jesus Cristo, vida e ensinamentos.</w:t>
      </w:r>
      <w:r/>
      <w:r/>
    </w:p>
    <w:p>
      <w:r/>
    </w:p>
    <w:p>
      <w:pPr>
        <w:pStyle w:val="Heading2"/>
      </w:pPr>
      <w:r>
        <w:t>Ascensão de Isaías</w:t>
      </w:r>
      <w:r/>
    </w:p>
    <w:p>
      <w:r/>
      <w:r>
        <w:t>A Ascensão de Isaías é uma antiga obra apocalíptica bem conhecida pelos primeiros cristãos. Foi escrita sob um pseudônimo e atribuída ao profeta Isaías. Também é conhecida como o Martírio de Isaías, o Testamento de Ezequias ou a Visão de Isaías. A obra foi redescoberta em 1819 com a publicação de uma versão etíope de parte do texto. A versão etíope completa é a única versão completa existente. O texto latino parcial publicado em 1832 já havia sido publicado mais de 300 anos antes. Versões eslavas e coptas também existem. Todas essas versões derivam de dois originais gregos que datam aproximadamente do terceiro ao sexto século d.C..</w:t>
      </w:r>
    </w:p>
    <w:p>
      <w:r/>
      <w:r>
        <w:t>Os estudiosos não têm certeza se a obra original foi escrita como um único livro ou como vários escritos separados que foram posteriormente unidos. Também é incerto se o primeiro autor era judeu ou cristão. A forma final do texto pode ser do final do segundo século d.C. Escritores da igreja primitiva, como Ambrósio, Jerônimo, Orígenes, Tertuliano e possivelmente Justino Mártir, conheciam a obra.</w:t>
      </w:r>
    </w:p>
    <w:p>
      <w:r/>
      <w:r>
        <w:t>O livro é composto por três partes principais:</w:t>
      </w:r>
    </w:p>
    <w:p>
      <w:pPr>
        <w:pStyle w:val="ListNumber"/>
        <w:numPr>
          <w:ilvl w:val="0"/>
          <w:numId w:val="105"/>
        </w:numPr>
      </w:pPr>
      <w:r/>
      <w:r>
        <w:t xml:space="preserve">O Martírio de Isaías. Este material inclui declarações proféticas, como o profeta prevendo sua própria execução pelo rei Manassés de Judá. O documento aborda o afastamento severo do rei da fé. Possuído por Satanás e seguindo Beliar, o rei leva seu povo a muitos pecados. A cidade é comparada a "Sodoma", e seus líderes são chamados de "Gomorra", simbolizando a maldade. Escrito no estilo de um midrash judaico (um sermão devocional que explica as Escrituras), esta seção foca na forte fé de Isaías e sua recusa em negar a Deus. Termina com seu martírio, quando ele é morto sendo "serrado ao meio", uma história conhecida por muitos dos pais da igreja (veja Hebreus 11.37).</w:t>
      </w:r>
    </w:p>
    <w:p>
      <w:pPr>
        <w:pStyle w:val="ListNumber"/>
      </w:pPr>
      <w:r/>
      <w:r>
        <w:t>O Testamento de Ezequias. Aqui, Isaías relata ao rei Ezequias uma visão sobre a vinda do “Amado”, um título para o Messias (o escolhido de Deus). A visão inclui o nascimento, vida, morte, ressurreição e ascensão do Messias. Depois disso, fala sobre a história inicial da igreja e o afastamento da fé que ocorre antes da segunda vinda do Senhor. O Anticristo é revelado como Beliar ou Satanás, que assume forma humana e mata sua mãe. Muitos estudiosos acreditam que essa descrição aponta para o imperador romano Nero, que assassinou sua mãe, Agripina.</w:t>
        <w:br/>
      </w:r>
      <w:r>
        <w:t xml:space="preserve">Esta seção extrai ideias dos livros bíblicos de </w:t>
      </w:r>
      <w:r>
        <w:rPr>
          <w:i/>
        </w:rPr>
        <w:t>Daniel</w:t>
      </w:r>
      <w:r>
        <w:t xml:space="preserve"> e </w:t>
      </w:r>
      <w:r>
        <w:rPr>
          <w:i/>
        </w:rPr>
        <w:t>Apocalipse</w:t>
      </w:r>
      <w:r>
        <w:t>. Também mostra a influência do Gnosticismo, um movimento religioso que combinava a crença cristã com a filosofia grega. Os gnósticos afirmavam que as pessoas poderiam ser salvas por meio de um conhecimento espiritual secreto em vez de pela fé em Cristo.</w:t>
        <w:br/>
      </w:r>
      <w:r>
        <w:t>A visão termina com a vitória do Amado, duas ressurreições e o julgamento final, semelhante ao final do livro do Novo Testamento, Apocalipse.</w:t>
      </w:r>
    </w:p>
    <w:p>
      <w:pPr>
        <w:pStyle w:val="ListNumber"/>
      </w:pPr>
      <w:r/>
      <w:r>
        <w:t>A Visão de Isaías. Esta parte está intimamente relacionada à visão anterior, mas mostra uma influência gnóstica ainda mais forte. Isaías viaja através dos sete céus e chega à morada da Trindade (Pai, Filho e Espírito Santo). Lá, ele vê os mistérios de Cristo e o mundo celestial. Por causa dessa visão, o rei Manassés ordena sua morte.</w:t>
        <w:br/>
      </w:r>
      <w:r>
        <w:t>Algumas das ideias nesta versão da história são semelhantes ao que os mestres gnósticos, como Cerinto, ensinavam. Eles afirmavam que Jesus e o Cristo eram dois seres diferentes e que Cristo entrou em Jesus no batismo e saiu antes de sua morte. Este falso ensinamento aparece em partes do texto.</w:t>
      </w:r>
    </w:p>
    <w:p>
      <w:r/>
      <w:r>
        <w:t>A Ascensão de Isaías demonstra como muitas ideias religiosas distintas competiam por autoridade nos primeiros séculos da fé cristã.</w:t>
      </w:r>
    </w:p>
    <w:p>
      <w:r/>
      <w:r>
        <w:rPr>
          <w:i/>
        </w:rPr>
        <w:t>Veja também</w:t>
      </w:r>
      <w:r>
        <w:t xml:space="preserve"> Apócrifos; Isaías (pessoa).</w:t>
      </w:r>
      <w:r/>
      <w:r/>
    </w:p>
    <w:p>
      <w:r/>
    </w:p>
    <w:p>
      <w:pPr>
        <w:pStyle w:val="Heading2"/>
      </w:pPr>
      <w:r>
        <w:t>Ascensões de Tiago</w:t>
      </w:r>
      <w:r/>
    </w:p>
    <w:p>
      <w:r/>
      <w:r>
        <w:t>Ascensões de Tiago é um livro perdido mencionado uma vez por Epifânio, um bispo do quarto século da ilha grega de Salamina. Ele se referiu a ele em sua obra Refutação de todas as heresias. Segundo Epifânio, um grupo rigoroso de cristãos judeus conhecido como os ebionitas usava As ascensões de Tiago.</w:t>
      </w:r>
    </w:p>
    <w:p>
      <w:r/>
      <w:r>
        <w:t>No conto, Tiago, o irmão de Jesus, critica o templo judeu e os sacrifícios. O livro também afirma que o apóstolo Paulo era um grego que foi a Jerusalém para se casar com a filha do sumo sacerdote. Para conseguir isso, ele se converteu ao judaísmo e foi circuncidado. Quando não conseguiu conquistá-la, ele falou contra o sábado, a Lei e a circuncisão.</w:t>
      </w:r>
    </w:p>
    <w:p>
      <w:r/>
      <w:r>
        <w:t>Em 1865, J. B. Lightfoot, um estudioso que escrevia um comentário sobre Gálatas, sugeriu que o título Ascensões de Tiago se referia a Tiago subindo os degraus do templo para falar ao povo. Lightfoot também sugeriu que a morte de Tiago foi o clímax da história. De acordo com o escritor cristão primitivo Hegésipo, cujo trabalho foi citado por Eusébio em sua História Eclesiástica, opositores da fé cristã jogaram Tiago do alto do templo, matando-o.</w:t>
      </w:r>
    </w:p>
    <w:p>
      <w:r/>
      <w:r>
        <w:rPr>
          <w:i/>
        </w:rPr>
        <w:t>Veja também</w:t>
      </w:r>
      <w:r>
        <w:t xml:space="preserve"> Apócrifos; Tiago (Pessoa).</w:t>
      </w:r>
      <w:r/>
      <w:r/>
    </w:p>
    <w:p>
      <w:r/>
    </w:p>
    <w:p>
      <w:pPr>
        <w:pStyle w:val="Heading2"/>
      </w:pPr>
      <w:r>
        <w:t>Asdode, Asdodita</w:t>
      </w:r>
      <w:r/>
    </w:p>
    <w:p>
      <w:r/>
      <w:r>
        <w:t xml:space="preserve">Uma das cinco principais cidades dos filisteus, também chamada de "pentápolis". As outras quatro cidades são Gaza, Asquelom, Gate e Ecrom (Js 13.3).</w:t>
      </w:r>
    </w:p>
    <w:p>
      <w:r/>
      <w:r>
        <w:t xml:space="preserve">Estava em uma localização importante, cerca de 4,8 quilômetros para o interior, entre Jope e Gaza, e perto da costa. Seu antigo porto, Asdode Yam, era um importante porto marítimo, posteriormente superando a própria cidade interior. Escavações em Asdode revelaram sua ocupação inicial pelos cananeus, datando do século 17 a.C. Quando os israelitas entraram em Canaã, Asdode estava ocupada pelos anaquins, uma raça gigante (alta) (Js 11.21–22). Embora tenha sido atribuída à tribo de Judá, não foi inicialmente conquistada (Js 15.46–47). O povo de Asdode era chamado de asdoditas (Js 13.4; Ne 4.7).</w:t>
      </w:r>
    </w:p>
    <w:p>
      <w:r/>
      <w:r>
        <w:t>No século 12 a.C., ocorreu a invasão dos Povos do Mar, incluindo os filisteus, que destruíram Asdode. Posteriormente, a cidade foi reocupada e desenvolvida como uma importante cidade filisteia. Arqueólogos encontraram três camadas de áreas de habitação filisteias em Asdode. Essas descobertas nos revelam como os filisteus viviam.</w:t>
      </w:r>
    </w:p>
    <w:p>
      <w:r/>
      <w:r>
        <w:t xml:space="preserve">Durante o período de Eli, o sacerdote, os filisteus capturaram a Arca da Aliança e a colocaram no templo de seu deus Dagom, em Asdode, e depois em Gate e Ecrom (1Sm 5). Uma praga atingiu todos os lugares para onde a arca era levada, então os governantes filisteus a devolveram com uma oferta de ouro (1Sm 6.1–18). Apesar de estar sob o controle de Davi e Salomão, Asdode não foi totalmente conquistada até que o rei Uzias, de Judá, iniciou uma guerra contra ela por volta de 792–740 a.C. (2Cr 26.6).</w:t>
      </w:r>
    </w:p>
    <w:p>
      <w:r/>
      <w:r>
        <w:t xml:space="preserve">Após o reinado de Uzias, a cidade recuperou a independência à medida que a influência de Judá se tornou menos forte. Asdode resistiu às invasões assírias até ser finalmente destruída por Sargão II em 711 a.C. Esta destruição é confirmada por achados arqueológicos (pessoas que estudam objetos antigos). Um desses achados é um pilar de pedra com inscrições. O pilar é feito de basalto (uma rocha escura e dura). Ele menciona Sargão e foi encontrado na cidade de Asdode em 1963. O profeta Isaías já havia alertado Judá contra depender de Asdode, Egito ou Etiópia como aliados contra os assírios (Is 20). Arqueólogos encontraram evidências em Asdode de que tanto Uzias quanto Sargão II destruíram partes da cidade.</w:t>
      </w:r>
    </w:p>
    <w:p>
      <w:r/>
      <w:r>
        <w:t xml:space="preserve">Asdode permaneceu sob controle assírio até ser capturada pelo faraó egípcio Psamético I, que governou de 664 a 609 a.C. Asdode foi capturada após um longo cerco que durou 29 anos, possivelmente o cerco mais longo registrado na história. Depois disso, por volta da época da queda de Jerusalém em 586 a.C., Nabucodonosor II conquistou Asdode e levou seu rei para Babilônia. Profetas como Jeremias e Sofonias haviam predito o destino de Asdode e de seu povo (Jr 25.20; Sf 2.4). Os habitantes restantes de Asdode mais tarde resistiram aos esforços de Neemias para reconstruir Jerusalém, e algumas de suas mulheres se casaram com homens judeus (Ne 4.7; 13.23–24). O profeta Zacarias predisse mais destruição para Asdode (Zc 9.6).</w:t>
      </w:r>
    </w:p>
    <w:p>
      <w:r/>
      <w:r>
        <w:t>Durante o período dos Macabeus (quando os Macabeus governavam), a cidade, então conhecida como Azoto, foi atacada, saqueada e destruída por Judas e Jônatas Macabeus devido à sua idolatria (1Mc 4.12–15; 5.68; 10.77–85; 11.4). A cidade foi posteriormente libertada por Pompeu em 63 a.C. e tornou-se parte da província romana da Síria. Herodes, o Grande, posteriormente deu a cidade à sua irmã Salomé como presente após sua morte.</w:t>
      </w:r>
    </w:p>
    <w:p>
      <w:r/>
      <w:r>
        <w:t xml:space="preserve">O Novo Testamento observa que Filipe, o evangelista, pregou sobre Cristo em Azoto (At 8.40). No quarto século d.C., o historiador cristão primitivo Eusébio reconheceu-a como uma cidade significativa, com bispos cristãos residindo lá, do quarto ao sexto séculos. No entanto, durante a Idade Média, Asdode, ou Azoto, declinou e agora é uma pequena vila chamada Esdud.</w:t>
      </w:r>
    </w:p>
    <w:p>
      <w:r/>
      <w:r>
        <w:t>Asdode estava situada a cerca de 4,8 quilômetros para o interior, mas tinha um porto separado conhecido como Asdode Yam, ou Asdode-no-Mar. Com o tempo, esta cidade costeira cresceu mais do que a cidade no interior. Escavações arqueológicas no porto revelaram camadas de ocupação dos períodos cananeu, israelita e helenístico. Uma descoberta notável inclui uma instalação de tingimento helenística onde um corante púrpura era produzido a partir da concha de murex, um corante de luxo usado para roupas pela realeza e pelos ricos. O porto permaneceu em uso durante o período Árabe. Hoje, um porto moderno foi estabelecido perto do local da antiga Asdode Yam.</w:t>
      </w:r>
      <w:r/>
      <w:r/>
    </w:p>
    <w:p>
      <w:r/>
    </w:p>
    <w:p>
      <w:pPr>
        <w:pStyle w:val="Heading2"/>
      </w:pPr>
      <w:r>
        <w:t>Asdote-Pisga</w:t>
      </w:r>
      <w:r/>
    </w:p>
    <w:p>
      <w:r/>
      <w:r>
        <w:t xml:space="preserve">A versão da NTLH (Dt 3.17; Js 12.3; 13.20) refere-se às encostas do Monte Pisga.</w:t>
      </w:r>
    </w:p>
    <w:p>
      <w:r/>
      <w:r>
        <w:rPr>
          <w:i/>
        </w:rPr>
        <w:t>Veja</w:t>
      </w:r>
      <w:r>
        <w:t xml:space="preserve"> o Monte Pisga.</w:t>
      </w:r>
      <w:r/>
      <w:r/>
    </w:p>
    <w:p>
      <w:r/>
    </w:p>
    <w:p>
      <w:pPr>
        <w:pStyle w:val="Heading2"/>
      </w:pPr>
      <w:r>
        <w:t>Aser (Lugar)</w:t>
      </w:r>
      <w:r/>
    </w:p>
    <w:p>
      <w:r/>
      <w:r>
        <w:t>Um lugar mencionado em Tobias 1.2. Também é identificado como Hazor.</w:t>
      </w:r>
    </w:p>
    <w:p>
      <w:r/>
      <w:r>
        <w:rPr>
          <w:i/>
        </w:rPr>
        <w:t>Consulte</w:t>
      </w:r>
      <w:r>
        <w:t xml:space="preserve"> Hazor #1.</w:t>
      </w:r>
      <w:r/>
      <w:r/>
    </w:p>
    <w:p>
      <w:r/>
    </w:p>
    <w:p>
      <w:pPr>
        <w:pStyle w:val="Heading2"/>
      </w:pPr>
      <w:r>
        <w:t>Aser (Pessoa)</w:t>
      </w:r>
      <w:r/>
    </w:p>
    <w:p>
      <w:r/>
      <w:r>
        <w:t xml:space="preserve">Filho de Jacó, nascido da serva de Lia, Zilpa (Gn 30.12-13). O nome Aser provavelmente significa "feliz". Foi escolhido por Lia para expressar sua alegria com o nascimento dele. Aser teve quatro filhos — Imna, Isva, Isvi e Berias — e uma filha chamada Sera (Gn 46.17; 1Cr 7.30).</w:t>
      </w:r>
    </w:p>
    <w:p>
      <w:r/>
      <w:r>
        <w:t xml:space="preserve">Alguns acreditam que a tribo de Aser pode ter sido nomeada em homenagem a um local mencionado em textos egípcios do século XIII a.C. No entanto, é mais provável que a tribo tenha sido nomeada em homenagem ao seu ancestral. Aser e seus irmãos receberam bênçãos especiais e profecias de Jacó enquanto ele estava morrendo (Gn 49.20; cp. Dt 33.24-25, onde Moisés também abençoou Aser e as outras tribos).</w:t>
      </w:r>
    </w:p>
    <w:p>
      <w:r/>
      <w:r>
        <w:rPr>
          <w:i/>
        </w:rPr>
        <w:t>Veja também</w:t>
      </w:r>
      <w:r>
        <w:t xml:space="preserve"> Aser (Tribo).</w:t>
      </w:r>
      <w:r/>
      <w:r/>
    </w:p>
    <w:p>
      <w:r/>
    </w:p>
    <w:p>
      <w:pPr>
        <w:pStyle w:val="Heading2"/>
      </w:pPr>
      <w:r>
        <w:t>Aser (Tribo)</w:t>
      </w:r>
      <w:r/>
    </w:p>
    <w:p>
      <w:r/>
      <w:r>
        <w:t xml:space="preserve">A tribo de Aser vivia na fértil área costeira quando a Terra Prometida foi dividida. O território de Aser se estendia do norte do Monte Carmelo até um pouco acima de Sidom, com sua fronteira oriental correndo ao longo das encostas ocidentais das colinas da Galileia (Js 19.24-34). A leste, Aser fazia fronteira com as tribos de Zebulom e Naftali. Ao sul, a cordilheira do Carmelo separava Aser da tribo de Manassés. A terra de Aser era rica em agricultura e conhecida por seus olivais. Economicamente, os aseritas comerciavam com os fenícios de Tiro através de navios.</w:t>
      </w:r>
    </w:p>
    <w:p>
      <w:r/>
      <w:r>
        <w:t xml:space="preserve">O tamanho da tribo variou ao longo do tempo. Dos poucos que entraram no Egito com Jacó, Aser cresceu para 41.500 guerreiros adultos no Monte Sinai (Nm 1.40-41). Pelo segundo censo no deserto, a tribo tinha 53.400 soldados (Nm 26.47). Durante o reinado do Rei Davi, o número de guerreiros variou de 26.000 a 40.000 (1Cr 7.40; 12.36). Aser nunca foi mais do que a quinta maior tribo entre os israelitas.</w:t>
      </w:r>
    </w:p>
    <w:p>
      <w:r/>
      <w:r>
        <w:t xml:space="preserve">Aser, assim como as outras tribos, rejeitou os relatórios positivos de Calebe e Josué sobre Canaã (Nm 13.30–14.10). Consequentemente, aquela geração pereceu no deserto após 40 anos (Nm 14.22-25).</w:t>
      </w:r>
    </w:p>
    <w:p>
      <w:r/>
      <w:r>
        <w:t xml:space="preserve">No final da campanha do norte na Terra Prometida, Josué atribuiu territórios às sete tribos restantes, incluindo Aser (Js 18.2). Anteriormente, Deus havia designado Aiúde para distribuir terras dentro do território de Aser (Nm 34.16,27). Certos levitas da tribo de Gérson receberam cidades dentro das fronteiras de Aser (Js 21.6,30; 1Cr 6.62,74).</w:t>
      </w:r>
    </w:p>
    <w:p>
      <w:r/>
      <w:r>
        <w:t xml:space="preserve">Como o restante das tribos de Israel, Aser nunca possuía completamente toda a terra que lhe foi dada. A tribo falhou em expulsar os habitantes de cidades como Aco, Sidom e outras, o que levou a serem influenciados por culturas pagãs (Jz 1.31). Este território "despossuído" situava-se principalmente ao longo da região costeira norte adjacente à herança de Aser, uma área dominada por cidades sidônias (fenícias). Assim, "os aseritas viviam entre os habitantes cananeus da terra, porque não os expulsaram" (Jz 1.32). É possível que seu envolvimento no comércio fenício tenha diminuído seu desejo de expulsar os fenícios de suas cidades.</w:t>
      </w:r>
    </w:p>
    <w:p>
      <w:r/>
      <w:r>
        <w:t xml:space="preserve">Após a morte do juiz Eúde, Israel foi oprimido por Jabim, rei de Canaã. Quando a juíza Débora incentivou Baraque a liderar as forças de Israel, eles obtiveram uma grande vitória e foram libertados da opressão (Jz 4). Após a vitória, Débora reclamou que "Aser parou perto do mar e ficou na beira das praias" (Jz 5.17). Com o tempo, a tribo foi influenciada pela religião e cultura fenícia, levando ao seu declínio.</w:t>
      </w:r>
    </w:p>
    <w:p>
      <w:r/>
      <w:r>
        <w:t xml:space="preserve">Pouco se diz na Bíblia sobre a liderança nacional da tribo. Na época do Êxodo, quando a nação foi organizada no Monte Sinai, Pagiel, filho de Ocrã, serviu como chefe tribal (Nm 1.13; 2.27; 7.72; 10.26). Depois desse período, as Escrituras não mencionam nenhum líder proeminente de Aser. Nenhum dos juízes de Israel era da tribo, e nos dias do Rei Davi, Aser (juntamente com Gade) foi omitido da lista dos principais oficiais da nação (1Cr 27.16-22).</w:t>
      </w:r>
    </w:p>
    <w:p>
      <w:r/>
      <w:r>
        <w:t>Mas alguns exemplos positivos aparecem na história da tribo de Aser:</w:t>
      </w:r>
    </w:p>
    <w:p>
      <w:pPr>
        <w:pStyle w:val="ListBullet"/>
      </w:pPr>
      <w:r/>
      <w:r>
        <w:t xml:space="preserve">Eles apoiaram Gideão na derrota dos midianitas (Jz 6.1-8,35; 7.23).</w:t>
      </w:r>
    </w:p>
    <w:p>
      <w:pPr>
        <w:pStyle w:val="ListBullet"/>
      </w:pPr>
      <w:r/>
      <w:r>
        <w:t xml:space="preserve">Defenderam Saul, seu primeiro rei (1Sm 11.7).</w:t>
      </w:r>
    </w:p>
    <w:p>
      <w:pPr>
        <w:pStyle w:val="ListBullet"/>
      </w:pPr>
      <w:r/>
      <w:r>
        <w:t xml:space="preserve">Quarenta mil aseritas apoiaram Davi na tomada do reino de Saul (1Cr 12.23-36).</w:t>
      </w:r>
    </w:p>
    <w:p>
      <w:r/>
      <w:r>
        <w:t xml:space="preserve">Após a queda de Samaria em 722 a.C., um pequeno remanescente de Aser veio a Jerusalém para a primeira festa da Páscoa em muitos anos (2Cr 30.5) quando o Rei Ezequias (715–686 a.C.) convidou todas as tribos para se juntarem à celebração. (2Cr 30.10-11).</w:t>
      </w:r>
    </w:p>
    <w:p>
      <w:r/>
      <w:r>
        <w:t xml:space="preserve">O Novo Testamento menciona uma viúva de 84 anos chamada Ana, que era descendente de Aser. Ela era uma profetisa que reconheceu Jesus como "a libertação de Jerusalém" durante Sua dedicação no Templo (Lc 2.36-38).</w:t>
      </w:r>
    </w:p>
    <w:p>
      <w:r/>
      <w:r>
        <w:rPr>
          <w:i/>
        </w:rPr>
        <w:t>Veja também</w:t>
      </w:r>
      <w:r>
        <w:t xml:space="preserve"> História de Israel.</w:t>
      </w:r>
      <w:r/>
      <w:r/>
    </w:p>
    <w:p>
      <w:r/>
    </w:p>
    <w:p>
      <w:pPr>
        <w:pStyle w:val="Heading2"/>
      </w:pPr>
      <w:r>
        <w:t>Aserá, Aserim, Astarote</w:t>
      </w:r>
      <w:r/>
    </w:p>
    <w:p>
      <w:r/>
      <w:r>
        <w:t xml:space="preserve">A forma singular e plural do nome de uma deusa cananeia que estava conectada ao deus cananeu Baal (Jz 3.7; 1Rs 18.19). As palavras também se referem aos postes de madeira erguidos para adorar essa deusa.</w:t>
      </w:r>
    </w:p>
    <w:p>
      <w:r/>
      <w:r>
        <w:rPr>
          <w:i/>
        </w:rPr>
        <w:t>Veja</w:t>
      </w:r>
      <w:r>
        <w:t xml:space="preserve"> Deidades e religião Cananeias; Bosque.</w:t>
      </w:r>
      <w:r/>
      <w:r/>
    </w:p>
    <w:p>
      <w:r/>
    </w:p>
    <w:p>
      <w:pPr>
        <w:pStyle w:val="Heading2"/>
      </w:pPr>
      <w:r>
        <w:t>Asfalto</w:t>
      </w:r>
      <w:r/>
    </w:p>
    <w:p>
      <w:r/>
      <w:r>
        <w:t>Uma substância marrom ou preta, semelhante a alcatrão, um tipo de betume, usada nos tempos antigos. Ela provinha de óleo natural que escorria do solo e era utilizada para fazer argamassa e vedar objetos. Em hebraico, as palavras relacionadas podem ser traduzidas como argamassa, piche, lodo ou alcatrão.</w:t>
      </w:r>
    </w:p>
    <w:p>
      <w:r/>
      <w:r>
        <w:rPr>
          <w:i/>
        </w:rPr>
        <w:t>Veja</w:t>
      </w:r>
      <w:r>
        <w:t xml:space="preserve"> Minerais e metais; Betume.</w:t>
      </w:r>
      <w:r/>
      <w:r/>
    </w:p>
    <w:p>
      <w:r/>
    </w:p>
    <w:p>
      <w:pPr>
        <w:pStyle w:val="Heading2"/>
      </w:pPr>
      <w:r>
        <w:t>Asfar</w:t>
      </w:r>
      <w:r/>
    </w:p>
    <w:p>
      <w:r/>
      <w:r>
        <w:t>Um poço de água na selva de Tecoa. Pode ser o atual Bir Selhub, ao sul de En-Gedi.</w:t>
      </w:r>
    </w:p>
    <w:p>
      <w:r/>
      <w:r>
        <w:t>Jônatas e Simão Macabeus acamparam em Asfar ao fugir dos sírios sob o comando do General Báquides (1Mc 9.33).</w:t>
      </w:r>
      <w:r/>
      <w:r/>
    </w:p>
    <w:p>
      <w:r/>
    </w:p>
    <w:p>
      <w:pPr>
        <w:pStyle w:val="Heading2"/>
      </w:pPr>
      <w:r>
        <w:t>Ásia</w:t>
      </w:r>
      <w:r/>
    </w:p>
    <w:p>
      <w:r/>
      <w:r>
        <w:t>Nos tempos do Novo Testamento, a Ásia era uma província romana. Estava localizada logo a leste do Mar Egeu. Os romanos criaram essa província em 133. Eles fizeram isso depois que Átalo III, o rei de Pérgamo, deixou seu reino para eles em seu testamento.</w:t>
      </w:r>
    </w:p>
    <w:p>
      <w:r/>
      <w:r>
        <w:t>Os cartógrafos gregos geralmente usavam o nome "Ásia" para se referir a todo o continente oriental. No entanto, a partir do segundo século, os romanos frequentemente chamavam os reis de Pérgamo de "reis da Ásia". Por causa disso, as pessoas lentamente começaram a usar "Ásia" para se referir apenas à península (Ásia Menor).</w:t>
      </w:r>
    </w:p>
    <w:p>
      <w:r/>
      <w:r>
        <w:t>A extensão da província da Ásia variou ao longo de sua história. Antes da ocupação romana, o termo referia-se ao reino da dinastia Selêucida, que Seleuco I fundou entre 305 e 281 a.C. Este uso é visto nos livros apócrifos (1Mc 8.6; 11.13; 12.39; 13.32; 2Mc 3.3) e nas obras do antigo historiador judeu Josefo, em sua obra "Antiguidades". Os romanos tomaram o território dos selêucidas após a guerra contra Antíoco, o Grande. Como recompensa, eles o deram aos seus aliados, os atálidas. Átalo III eventualmente o legou aos romanos.</w:t>
      </w:r>
    </w:p>
    <w:p>
      <w:r/>
      <w:r>
        <w:t>As fronteiras do controle romano se estabilizaram apenas após uma grande revolta ser contida. A província então incluía regiões como Mísia, Lídia, Cária e Frígia. Também abrangia áreas próximas ao Mar Egeu, como Eólia, Jônia e Trôade. As ilhas costeiras, como Lesbos, Quios, Samos, Rodes e Patmos, também faziam parte da província. Esta área continental agora faz parte da Turquia moderna.</w:t>
      </w:r>
    </w:p>
    <w:p>
      <w:r/>
      <w:r>
        <w:t>Em 116 a.C., a província se expandiu e incluiu a Grande Frígia. Suas fronteiras eram a Bitínia ao norte, a Galácia ao leste, a Lícia ao sul e o Mar Egeu a oeste. No entanto, essas fronteiras mudaram ao longo do tempo. Em 25 a.C., Augusto César expandiu o controle de Roma ao adicionar outras partes da Frígia, Licônia, Pisídia e possivelmente Panfília a uma província chamada Galácia. Essas fronteiras permaneceram as mesmas até 285 d.C. Então, a província se tornou muito menor, e "Ásia" passou a se referir apenas às áreas costeiras e aos vales inferiores dos rios Meandro, Caister, Hermo e Cácio.</w:t>
      </w:r>
    </w:p>
    <w:p>
      <w:r/>
      <w:r>
        <w:t>Durante o domínio romano, Pérgamo era a capital da província. Na época de Augusto, o governador romano tinha se mudado para Éfeso.</w:t>
      </w:r>
    </w:p>
    <w:p>
      <w:r/>
      <w:r>
        <w:t xml:space="preserve">No Novo Testamento, "Ásia" geralmente se referia à província romana com esse nome. Às vezes, significava a área, e outras vezes, a região política. Por exemplo, na festa de Pentecostes em Jerusalém, havia judeus da "Ásia". Isso incluía outras províncias romanas como Capadócia, Frígia e Panfília (At 2.9–10). Isso sugere que Lucas, o escritor de Atos, usou o termo para descrever a província originalmente deixada aos romanos por Átalo III. Lucas usou a palavra novamente em Atos 6.9, indicando a força das comunidades judaicas na Ásia Menor e confirmando o uso de "Ásia" no sentido mais restrito da província romana.</w:t>
      </w:r>
    </w:p>
    <w:p>
      <w:r/>
      <w:r>
        <w:t xml:space="preserve">Na segunda viagem missionária de Paulo, o Espírito Santo impediu que ele e Timóteo pregassem na Ásia (At 16.6–8). Aqui, Lucas provavelmente estava se referindo às fronteiras originais da província. Quando Paulo retornou da Grécia, ele parou em Éfeso (At 18.19–21). Em sua terceira viagem missionária, ele permaneceu em Éfeso por mais de dois anos para que, a partir desta cidade capital, "todos os que viviam na província da Ásia, tanto judeus quanto gregos" ouvissem a palavra (At 19.10).</w:t>
      </w:r>
    </w:p>
    <w:p>
      <w:r/>
      <w:r>
        <w:t xml:space="preserve">Lucas mencionou a Ásia novamente em Atos 19.26–27; 20.4,16,18; e 27.2. Paulo se refere a ela várias vezes (Rm 16.5; 1Co 16.19; 2Co 1.8; 2Tm 1.15). O apóstolo Pedro também usou o termo (1Pe 1.1). No Novo Testamento, o Cristo ressuscitado foi o último a referir-se à Ásia. Ele instruiu o apóstolo João, que estava vivendo em exílio na ilha de Patmos, a escrever cartas para sete igrejas específicas na Ásia (Ap 1.1–4).</w:t>
      </w:r>
    </w:p>
    <w:p>
      <w:r/>
      <w:r>
        <w:t>Outras cidades mencionadas nesta província romana no Novo Testamento incluem:</w:t>
      </w:r>
    </w:p>
    <w:p>
      <w:pPr>
        <w:pStyle w:val="ListBullet"/>
      </w:pPr>
      <w:r/>
      <w:r>
        <w:t xml:space="preserve">Laodiceia e Hierápolis (Cl 4.13);</w:t>
      </w:r>
    </w:p>
    <w:p>
      <w:pPr>
        <w:pStyle w:val="ListBullet"/>
      </w:pPr>
      <w:r/>
      <w:r>
        <w:t xml:space="preserve">Adramício (At 27.2);</w:t>
      </w:r>
    </w:p>
    <w:p>
      <w:pPr>
        <w:pStyle w:val="ListBullet"/>
      </w:pPr>
      <w:r/>
      <w:r>
        <w:t xml:space="preserve">Assôs (At 20.13–14).</w:t>
      </w:r>
      <w:r/>
      <w:r/>
    </w:p>
    <w:p>
      <w:r/>
    </w:p>
    <w:p>
      <w:pPr>
        <w:pStyle w:val="Heading2"/>
      </w:pPr>
      <w:r>
        <w:t>Ásia Menor</w:t>
      </w:r>
      <w:r/>
    </w:p>
    <w:p>
      <w:r/>
      <w:r>
        <w:t>Uma península que corresponde à Ásia mencionada no Novo Testamento. Atualmente, faz parte da moderna Turquia.</w:t>
      </w:r>
    </w:p>
    <w:p>
      <w:r/>
      <w:r>
        <w:rPr>
          <w:i/>
        </w:rPr>
        <w:t>Veja:</w:t>
      </w:r>
      <w:r>
        <w:t xml:space="preserve"> Ásia.</w:t>
      </w:r>
      <w:r/>
      <w:r/>
    </w:p>
    <w:p>
      <w:r/>
    </w:p>
    <w:p>
      <w:pPr>
        <w:pStyle w:val="Heading2"/>
      </w:pPr>
      <w:r>
        <w:t>Asiarca</w:t>
      </w:r>
      <w:r/>
    </w:p>
    <w:p>
      <w:r/>
      <w:r>
        <w:t xml:space="preserve">O título de um importante oficial na província romana da Ásia. Não sabemos exatamente qual era o seu papel. Vários asiarcas estavam preocupados com a segurança de Paulo durante um tumulto de ourives em Éfeso (At 19.31).</w:t>
      </w:r>
    </w:p>
    <w:p>
      <w:r/>
      <w:r>
        <w:t>Não sabemos muito mais sobre os asiarcas. Não sabemos quais habilidades eram necessárias para o cargo, quanto tempo trabalhavam como asiarcas ou quais eram suas funções exatas.</w:t>
      </w:r>
    </w:p>
    <w:p>
      <w:r/>
      <w:r>
        <w:t>Não está claro por que havia muitos asiarcas em Éfeso durante o tumulto ou por que eles se preocupavam com a segurança de Paulo. Eles podem ter sido líderes da "Comuna da Ásia". Se assim fosse, seu trabalho era apoiar e proteger o culto imperial (a adoração de Roma e do Imperador).</w:t>
      </w:r>
    </w:p>
    <w:p>
      <w:r/>
      <w:r>
        <w:t>Os asiarcas mencionados em Atos não pareciam se opor ao Cristianismo. O Cristianismo estava desafiando o culto pagão popular de Ártemis (uma deusa grega).</w:t>
      </w:r>
    </w:p>
    <w:p>
      <w:r/>
      <w:r>
        <w:t xml:space="preserve">A longa história em Atos 19 destaca uma das principais ideias de Lucas: o Cristianismo não estava tentando causar problemas, e Paulo não representava uma ameaça política. Se ele fosse, os asiarcas provavelmente não o teriam ajudado.</w:t>
      </w:r>
      <w:r/>
      <w:r/>
    </w:p>
    <w:p>
      <w:r/>
    </w:p>
    <w:p>
      <w:pPr>
        <w:pStyle w:val="Heading2"/>
      </w:pPr>
      <w:r>
        <w:t>Asibias</w:t>
      </w:r>
      <w:r/>
    </w:p>
    <w:p>
      <w:r/>
      <w:r>
        <w:t xml:space="preserve">Um israelita que obedeceu à ordem de Esdras para se divorciar de sua esposa não judia após o exílio na Babilônia (1Ed 9.26). Ele pode ser a mesma pessoa que Hasabias (Ed 10.25, também chamado de “Malquias”).</w:t>
      </w:r>
      <w:r/>
      <w:r/>
    </w:p>
    <w:p>
      <w:r/>
    </w:p>
    <w:p>
      <w:pPr>
        <w:pStyle w:val="Heading2"/>
      </w:pPr>
      <w:r>
        <w:t>Asiel</w:t>
      </w:r>
      <w:r/>
    </w:p>
    <w:p>
      <w:r/>
      <w:r>
        <w:t xml:space="preserve">Bisavô de Jeú. Jeú era um príncipe na tribo de Simeão (1Cr 4.35,38).</w:t>
      </w:r>
      <w:r/>
      <w:r/>
    </w:p>
    <w:p>
      <w:r/>
    </w:p>
    <w:p>
      <w:pPr>
        <w:pStyle w:val="Heading2"/>
      </w:pPr>
      <w:r>
        <w:t>Asilo</w:t>
      </w:r>
      <w:r/>
    </w:p>
    <w:p>
      <w:r/>
      <w:r>
        <w:t xml:space="preserve">Um lugar seguro onde alguém acusado de um crime pode ir para evitar ser preso ou punido. Também pode se referir à proteção que tal lugar oferece. Este conceito é semelhante ao termo "santuário". Nos tempos antigos, as pessoas frequentemente corriam para altares ou templos em busca de proteção. Por exemplo, Adonias e Joabe buscaram refúgio do Rei Salomão no altar do tabernáculo (1Rs 1.50–53; 2.28–31). Na lei de Moisés, o asilo era concedido através das cidades de refúgio.</w:t>
      </w:r>
    </w:p>
    <w:p>
      <w:r/>
      <w:r>
        <w:rPr>
          <w:i/>
        </w:rPr>
        <w:t>Veja</w:t>
      </w:r>
      <w:r>
        <w:t xml:space="preserve"> Cidades de refúgio.</w:t>
      </w:r>
      <w:r/>
      <w:r/>
    </w:p>
    <w:p>
      <w:r/>
    </w:p>
    <w:p>
      <w:pPr>
        <w:pStyle w:val="Heading2"/>
      </w:pPr>
      <w:r>
        <w:t>Asima</w:t>
      </w:r>
      <w:r/>
    </w:p>
    <w:p>
      <w:r/>
      <w:r>
        <w:t xml:space="preserve">Um deus que o povo de Hamate adorava. Não sabemos de onde vieram. Eles foram transferidos para Samaria após a queda de Israel em 722 a.C. (2Rs 17.30).</w:t>
      </w:r>
      <w:r/>
      <w:r/>
    </w:p>
    <w:p>
      <w:r/>
    </w:p>
    <w:p>
      <w:pPr>
        <w:pStyle w:val="Heading2"/>
      </w:pPr>
      <w:r>
        <w:t>Asíncrito</w:t>
      </w:r>
      <w:r/>
    </w:p>
    <w:p>
      <w:r/>
      <w:r>
        <w:t xml:space="preserve">Um dos cristãos em Roma a quem Paulo enviou saudações (Rm 16.14).</w:t>
      </w:r>
      <w:r/>
      <w:r/>
    </w:p>
    <w:p>
      <w:r/>
    </w:p>
    <w:p>
      <w:pPr>
        <w:pStyle w:val="Heading2"/>
      </w:pPr>
      <w:r>
        <w:t>Asmodeu</w:t>
      </w:r>
      <w:r/>
    </w:p>
    <w:p>
      <w:r/>
      <w:r>
        <w:t>Asmodeu era um espírito maligno na história de Tobias (Tb 3.8). Na história, Asmodeu matou os primeiros sete maridos de Sara, a única filha de Raguel de Ecbátana, em suas noites de núpcias. Sara estava muito triste até que Tobias, filho de Tobit, se casou com ela.</w:t>
      </w:r>
    </w:p>
    <w:p>
      <w:r/>
      <w:r>
        <w:t>O anjo Rafael explicou a Tobias como derrotar Asmodeu. Tobias queimou o coração e o fígado de um peixe em um ritual, o que derrotou Asmodeu.</w:t>
      </w:r>
    </w:p>
    <w:p>
      <w:r/>
      <w:r>
        <w:t>Em histórias hebraicas sobre espíritos, as pessoas frequentemente consideravam Asmodeu como o rei ou líder dos espíritos malignos. Ele pode estar relacionado a um espírito persa chamado "Aeshma-daeva". Este espírito era conhecido por causar tempestades, raiva e forte desejo sexual.</w:t>
      </w:r>
    </w:p>
    <w:p>
      <w:r/>
      <w:r>
        <w:rPr>
          <w:i/>
        </w:rPr>
        <w:t>Veja também</w:t>
      </w:r>
      <w:r>
        <w:t xml:space="preserve"> Tobias, Livro de.</w:t>
      </w:r>
      <w:r/>
      <w:r/>
    </w:p>
    <w:p>
      <w:r/>
    </w:p>
    <w:p>
      <w:pPr>
        <w:pStyle w:val="Heading2"/>
      </w:pPr>
      <w:r>
        <w:t>Asná</w:t>
      </w:r>
      <w:r/>
    </w:p>
    <w:p>
      <w:r/>
      <w:r>
        <w:t xml:space="preserve">O nome das duas cidades que a tribo de Judá recebeu após Israel conquistar Canaã (Js 15.33,43). A localização de ambas as cidades é desconhecida, mas elas estavam nas planícies que separavam Judá e Filístia. Embora os filisteus estivessem frequentemente ativos nesta área, eles nunca ultrapassaram sua fronteira oriental.</w:t>
      </w:r>
      <w:r/>
      <w:r/>
    </w:p>
    <w:p>
      <w:r/>
    </w:p>
    <w:p>
      <w:pPr>
        <w:pStyle w:val="Heading2"/>
      </w:pPr>
      <w:r>
        <w:t>Aspata</w:t>
      </w:r>
      <w:r/>
    </w:p>
    <w:p>
      <w:r/>
      <w:r>
        <w:t xml:space="preserve">Um dos dez filhos de Hamã. Ele foi morto com seu pai quando o plano de Hamã para destruir os judeus foi encerrado (Et 9.7).</w:t>
      </w:r>
      <w:r/>
      <w:r/>
    </w:p>
    <w:p>
      <w:r/>
    </w:p>
    <w:p>
      <w:pPr>
        <w:pStyle w:val="Heading2"/>
      </w:pPr>
      <w:r>
        <w:t>Aspenaz</w:t>
      </w:r>
      <w:r/>
    </w:p>
    <w:p>
      <w:r/>
      <w:r>
        <w:t xml:space="preserve">Um oficial sob Nabucodonosor que estava encarregado do pessoal do palácio (Dn 1.3). Aspenaz queria obrigar Daniel e seus amigos a comerem a comida do rei. Comer a comida dos gentios teria violado a lei de Deus. Eventualmente, ele permitiu que seguissem sua própria dieta (Dn 1.8–16).</w:t>
      </w:r>
    </w:p>
    <w:p>
      <w:r/>
      <w:r>
        <w:t xml:space="preserve">Três anos depois, Aspenaz apresentou os jovens ao rei. Nabucodonosor achou que eles eram muito sábios e tinham bom julgamento, mesmo que não comessem carne e não se entregassem à comida real (Dn 1.18–20).</w:t>
      </w:r>
      <w:r/>
      <w:r/>
    </w:p>
    <w:p>
      <w:r/>
    </w:p>
    <w:p>
      <w:pPr>
        <w:pStyle w:val="Heading2"/>
      </w:pPr>
      <w:r>
        <w:t>Aspersão de Sangue</w:t>
      </w:r>
      <w:r/>
    </w:p>
    <w:p>
      <w:r/>
      <w:r>
        <w:t xml:space="preserve">Veja: Ofertas e sacrifícios.</w:t>
      </w:r>
      <w:r/>
      <w:r/>
    </w:p>
    <w:p>
      <w:r/>
    </w:p>
    <w:p>
      <w:pPr>
        <w:pStyle w:val="Heading2"/>
      </w:pPr>
      <w:r>
        <w:t>Áspide</w:t>
      </w:r>
      <w:r/>
    </w:p>
    <w:p>
      <w:r/>
      <w:r>
        <w:t>Algumas traduções trazem o sentido de cobra venenosa. Uma cobra venenosa mencionada na Bíblia. A maioria das referências bíblicas à áspide parece se referir à cobra egípcia (</w:t>
      </w:r>
      <w:r>
        <w:rPr>
          <w:i/>
        </w:rPr>
        <w:t>Naja haje</w:t>
      </w:r>
      <w:r>
        <w:t xml:space="preserve">), como em Deuteronômio 32.33. Ela se esconde em buracos, paredes e rochas. Pode expandir o pescoço levantando suas costelas frontais, tornando seu peito plano e em forma de disco. Seu veneno potente pode causar a morte em 30 minutos. Ela cresce até cerca de dois metros (80 polegadas) de comprimento. As presas estão sempre levantadas, ao contrário das víboras, que são comuns na América do Norte. Apenas a cobra coral na América tem presas que estão sempre levantadas. O veneno da cobra ataca o sistema nervoso, fazendo com que os músculos fiquem paralisados.</w:t>
      </w:r>
    </w:p>
    <w:p>
      <w:r/>
      <w:r>
        <w:t xml:space="preserve">Os egípcios consideravam a víbora sagrada. Eles a viam como uma protetora, já que se alimentava dos roedores que comiam suas colheitas. As “serpentes venenosas” em Números 21.6 e Deuteronômio 8.15 podem ter sido cobras. A serpente voadora em Isaías 14.29 e 30.6 pode se referir ao capuz da cobra.</w:t>
      </w:r>
    </w:p>
    <w:p>
      <w:r/>
      <w:r>
        <w:rPr>
          <w:i/>
        </w:rPr>
        <w:t>Veja também</w:t>
      </w:r>
      <w:r>
        <w:t xml:space="preserve"> Cobra.</w:t>
      </w:r>
      <w:r/>
      <w:r/>
    </w:p>
    <w:p>
      <w:r/>
    </w:p>
    <w:p>
      <w:pPr>
        <w:pStyle w:val="Heading2"/>
      </w:pPr>
      <w:r>
        <w:t>Asquelom</w:t>
      </w:r>
      <w:r/>
    </w:p>
    <w:p>
      <w:r/>
      <w:r>
        <w:t>Uma cidade muito antiga, que também pode ser escrita como Ascalom.</w:t>
      </w:r>
    </w:p>
    <w:p>
      <w:r/>
      <w:r>
        <w:t xml:space="preserve">Na Bíblia, Asquelom era uma das cinco principais cidades filisteias, também conhecida como a "pentápolis", junto com Gaza, Asdode, Gate e Ecrom (Js 13.3). Estava localizada na costa do Mediterrâneo, cerca de 30 milhas ou 48 quilômetros ao sul da moderna Tel Aviv. Asquelom sempre foi um porto importante. Frequentemente entrava em conflito com o Egito e foi capturada por Ramsés II por volta de 1286 a.C. e por Merneptá por volta de 1220 a.C.</w:t>
      </w:r>
    </w:p>
    <w:p>
      <w:r/>
      <w:r>
        <w:t xml:space="preserve">Asquelom é mencionada como uma das cidades conquistadas por Judá (Jz 1.18). Após os filisteus invadirem Canaã no século 12 a.C., tornou-se um de seus principais centros. Quando o enigma de Sansão foi resolvido através do engano de sua esposa filisteia, ele descarregou sua raiva em Asquelom matando 30 homens (Jz 14.19). A cidade foi parcialmente responsável por expulsar a tribo de Dã de sua terra, então Sansão, que era dessa tribo, provavelmente guardava rancor contra ela.</w:t>
      </w:r>
    </w:p>
    <w:p>
      <w:r/>
      <w:r>
        <w:t xml:space="preserve">Asquelom também aparece na história do controle filisteu da arca (1Sm 4–6). Quando Saul e Jônatas morreram, Davi lamentou sua perda e disse que suas mortes não deveriam ser anunciadas em Asquelom (2Sm 1.20). Vários profetas do Antigo Testamento também se referem a Asquelom (Jr 25.20; 47.5–6; Am 1.8; Sf 2.4–7; Zc 9.5).</w:t>
      </w:r>
    </w:p>
    <w:p>
      <w:r/>
      <w:r>
        <w:t>Durante o declínio de Israel, o rei Peca de Israel, o rei Rezim de Damasco e o rei de Asquelom se rebelaram contra a Assíria. Tiglate-Pileser III, rei da Assíria, respondeu com três campanhas sucessivas de 734–732 a.C., sendo que a primeira conquistou Asquelom.</w:t>
      </w:r>
    </w:p>
    <w:p>
      <w:r/>
      <w:r>
        <w:t>Mais tarde, Nabucodonosor destruiu a cidade e deportou muitos de seus habitantes para o Egito durante sua conquista da Palestina em 604 a.C. Com o tempo, vários grupos tomaram o controle da cidade, incluindo citas, caldeus, persas, gregos e macabeus.</w:t>
      </w:r>
    </w:p>
    <w:p>
      <w:r/>
      <w:r>
        <w:t>Asquelom foi o local de nascimento de Herodes, o Grande, e ruínas de seus projetos de construção ainda podem ser encontradas lá. Embora Asquelom não seja mencionada no Novo Testamento, foi um campo de batalha durante a rebelião judaica contra Roma em 66 d.C.</w:t>
      </w:r>
      <w:r/>
      <w:r/>
    </w:p>
    <w:p>
      <w:r/>
    </w:p>
    <w:p>
      <w:pPr>
        <w:pStyle w:val="Heading2"/>
      </w:pPr>
      <w:r>
        <w:t>Asquelonita</w:t>
      </w:r>
      <w:r/>
    </w:p>
    <w:p>
      <w:r/>
      <w:r>
        <w:t xml:space="preserve">Habitante da cidade filisteia Asquelom (Js 13.3). </w:t>
      </w:r>
      <w:r>
        <w:rPr>
          <w:i/>
        </w:rPr>
        <w:t>Veja</w:t>
      </w:r>
      <w:r>
        <w:t xml:space="preserve"> Asquelom.</w:t>
      </w:r>
      <w:r/>
      <w:r/>
    </w:p>
    <w:p>
      <w:r/>
    </w:p>
    <w:p>
      <w:pPr>
        <w:pStyle w:val="Heading2"/>
      </w:pPr>
      <w:r>
        <w:t>Asquenaz</w:t>
      </w:r>
      <w:r/>
    </w:p>
    <w:p>
      <w:r/>
      <w:r>
        <w:t xml:space="preserve">Filho de Gomer e bisneto de Noé através de Jafé (Gn 10.1–3; 1Cr 1.6).</w:t>
      </w:r>
    </w:p>
    <w:p>
      <w:r/>
      <w:r>
        <w:t xml:space="preserve">Asquenaz é mencionado em Jeremias 51.27 junto com Ararate e Mini. Isso sugere que Asquenaz foi o ancestral dos citas, que viviam na região de Ararate durante o tempo de Jeremias. Os citas eram conhecidos por serem ativos e belicosos. Eles causaram problemas para o Império Assírio e ajudaram a provocar sua queda.</w:t>
      </w:r>
    </w:p>
    <w:p>
      <w:r/>
      <w:r>
        <w:t>Hoje, o termo "Asquenazim" (a forma plural de Asquenaz) tem um significado diferente. Refere-se aos judeus que se estabeleceram na Europa Central e Oriental após serem forçados a deixar sua terra natal. Isso é diferente dos sefarditas, que são judeus que se estabeleceram na Espanha e em Portugal.</w:t>
      </w:r>
      <w:r/>
      <w:r/>
    </w:p>
    <w:p>
      <w:r/>
    </w:p>
    <w:p>
      <w:pPr>
        <w:pStyle w:val="Heading2"/>
      </w:pPr>
      <w:r>
        <w:t>Asriel, asrielita</w:t>
      </w:r>
      <w:r/>
    </w:p>
    <w:p>
      <w:r/>
      <w:r>
        <w:t xml:space="preserve">Filho de Manassés (1Cr 7.14). Seus descendentes, os asrielitas, foram incluídos no censo de Moisés no deserto (Nm 26.31). Mais tarde, eles receberam uma porção da terra da tribo de Manassés (Js 17.2).</w:t>
      </w:r>
      <w:r/>
      <w:r/>
    </w:p>
    <w:p>
      <w:r/>
    </w:p>
    <w:p>
      <w:pPr>
        <w:pStyle w:val="Heading2"/>
      </w:pPr>
      <w:r>
        <w:t>Assassinato, Assassino</w:t>
      </w:r>
      <w:r/>
    </w:p>
    <w:p>
      <w:r/>
      <w:r>
        <w:rPr>
          <w:i/>
        </w:rPr>
        <w:t>Veja</w:t>
      </w:r>
      <w:r>
        <w:t xml:space="preserve"> Lei civil e justiça; Lei criminal e punição; Mandamentos, Os Dez.</w:t>
      </w:r>
      <w:r/>
      <w:r/>
    </w:p>
    <w:p>
      <w:r/>
    </w:p>
    <w:p>
      <w:pPr>
        <w:pStyle w:val="Heading2"/>
      </w:pPr>
      <w:r>
        <w:t>Asse</w:t>
      </w:r>
      <w:r/>
    </w:p>
    <w:p>
      <w:r/>
      <w:r>
        <w:t xml:space="preserve">Grafia em algumas Bíblias para a palavra grega </w:t>
      </w:r>
      <w:r>
        <w:rPr>
          <w:i/>
        </w:rPr>
        <w:t xml:space="preserve">assarión </w:t>
      </w:r>
      <w:r>
        <w:t xml:space="preserve">que era uma moeda de pequeno valor citada apenas em (Mt 10.29, Lc 12.6).</w:t>
      </w:r>
    </w:p>
    <w:p>
      <w:r/>
      <w:r>
        <w:rPr>
          <w:i/>
        </w:rPr>
        <w:t>Veja</w:t>
      </w:r>
      <w:r>
        <w:t xml:space="preserve"> Moedas.</w:t>
      </w:r>
      <w:r/>
      <w:r/>
    </w:p>
    <w:p>
      <w:r/>
    </w:p>
    <w:p>
      <w:pPr>
        <w:pStyle w:val="Heading2"/>
      </w:pPr>
      <w:r>
        <w:t>Assir</w:t>
      </w:r>
      <w:r/>
    </w:p>
    <w:p>
      <w:pPr>
        <w:pStyle w:val="ListNumber"/>
        <w:numPr>
          <w:ilvl w:val="0"/>
          <w:numId w:val="106"/>
        </w:numPr>
      </w:pPr>
      <w:r/>
      <w:r>
        <w:t xml:space="preserve">Filho de Corá e descendente de Levi através de Coate (Êx 6.24; 1Cr 6.22).</w:t>
      </w:r>
    </w:p>
    <w:p>
      <w:pPr>
        <w:pStyle w:val="ListNumber"/>
      </w:pPr>
      <w:r/>
      <w:r>
        <w:t xml:space="preserve">Filho de Ebiasafe e descendente do primeiro Assir (1Cr 6.23,37).</w:t>
      </w:r>
    </w:p>
    <w:p>
      <w:pPr>
        <w:pStyle w:val="ListNumber"/>
      </w:pPr>
      <w:r/>
      <w:r>
        <w:t xml:space="preserve">O filho de Jeconias (também chamado de Jeoaquim), rei de Judá (1Cr 3.17). A palavra hebraica </w:t>
      </w:r>
      <w:r>
        <w:rPr>
          <w:i/>
        </w:rPr>
        <w:t>Assir</w:t>
      </w:r>
      <w:r>
        <w:t xml:space="preserve"> pode ser um adjetivo descrevendo Jeconias. Isso significaria "enquanto cativo" (compare 2Rs 24.15). Se for assim, seus filhos nasceram enquanto ele estava cativo.</w:t>
      </w:r>
      <w:r/>
      <w:r/>
    </w:p>
    <w:p>
      <w:r/>
    </w:p>
    <w:p>
      <w:pPr>
        <w:pStyle w:val="Heading2"/>
      </w:pPr>
      <w:r>
        <w:t>Assíria, assírios</w:t>
      </w:r>
      <w:r/>
    </w:p>
    <w:p>
      <w:r/>
      <w:r>
        <w:t xml:space="preserve">Império antigo considerado o símbolo de terror e tirania no Oriente Próximo por mais de três séculos. Assíria recebeu seu nome da pequena cidade-estado Assur, na margem ocidental do Rio Tigre, no norte da Mesopotâmia (atual Iraque). A cidade era o centro de adoração do deus do sol Assur (também escrito Ashur). O nome hebraico ocorre frequentemente na Bíblia e é traduzido como Assíria (Gn 2.14), às vezes transliterado como Assur. A forma do nome vem originalmente da língua acadiana.</w:t>
      </w:r>
    </w:p>
    <w:p>
      <w:r/>
      <w:r>
        <w:t>Originalmente, a Assíria era um pequeno distrito no norte da Mesopotâmia, situado em um triângulo irregular entre o Rio Tigre e o Alto Zab, um afluente do Tigre. Eventualmente, a Assíria ganhou controle do norte da Síria, garantindo uma saída para o Mar Mediterrâneo, e tomou posse da fértil planície mesopotâmica, estendendo o domínio assírio sobre toda a Babilônia até o Golfo Pérsico.</w:t>
      </w:r>
    </w:p>
    <w:p>
      <w:pPr>
        <w:pStyle w:val="Heading3"/>
      </w:pPr>
      <w:r>
        <w:t>História</w:t>
      </w:r>
    </w:p>
    <w:p>
      <w:pPr>
        <w:pStyle w:val="Heading4"/>
      </w:pPr>
      <w:r>
        <w:t>Antes do oitavo século a.C.</w:t>
      </w:r>
    </w:p>
    <w:p>
      <w:r/>
      <w:r>
        <w:t>No final do terceiro milênio a.C., os sumérios estavam comercializando com a Assíria e influenciando seu povo culturalmente. Periodicamente, reis sumérios reivindicavam controle político sobre a Assíria. Sargão de Agade (ca. 2350 a.C.) trouxe a Assíria para a esfera de suas atividades políticas e comerciais, e quando os amoritas derrubaram a terceira dinastia de Ur e estabeleceram seus próprios estados, um deles incorporou a Assíria em seu território. Durante o período de Hamurábi, um dos últimos grandes reis da primeira dinastia babilônica (ca. 2360–1600 a.C.), os assírios forneciam materiais de construção e outros bens para o reino babilônico.</w:t>
      </w:r>
    </w:p>
    <w:p>
      <w:r/>
      <w:r>
        <w:t>O comércio entre Assur e a colônia assíria de Kanish na Anatólia começou muito cedo na história assíria. As mercadorias eram transportadas por caravanas de até 200 burros de cada vez. A riqueza proveniente de tal comércio colocou a Assíria em uma posição econômica muito forte.</w:t>
      </w:r>
    </w:p>
    <w:p>
      <w:r/>
      <w:r>
        <w:t>A fase inicial do desenvolvimento comercial assírio foi seguida por um longo período de declínio, culminando no século quinze a.C. Naquela época, a Assíria foi reduzida a um estado de vassalagem por um povo não semita, os hurrianos (bíblico horeus) do estado de Mitani. No século quatorze, outro povo não semita, os hititas, derrubou o poder de Mitani. A Assíria foi gradualmente capaz de se reerguer e assumir o papel de uma grande potência no antigo Oriente Próximo, em grande parte através das políticas de um príncipe astuto, Assur-uballit. Seu reinado marcou o início de um longo processo pelo qual a Assíria finalmente se elevou à supremacia.</w:t>
      </w:r>
    </w:p>
    <w:p>
      <w:r/>
      <w:r>
        <w:t>Enlil-nirari (1329–1320 a.C.), filho e sucessor de Assur-uballit, atacou Babilônia e derrotou Kurigalzu II, o rei cassita de Babilônia (1345–1324 a.C.). Adad-nirari I (1307–1275 a.C.) expandiu a influência da Assíria ao conquistar vitórias sobre os cassitas na Babilônia. Ele também adicionou território ao noroeste.</w:t>
      </w:r>
    </w:p>
    <w:p>
      <w:r/>
      <w:r>
        <w:t>O período de consolidação e expansão no primeiro Império Assírio culminou na captura de Babilônia por Tukulti-ninurta I (1244–1208 a.C.), o que pela primeira vez colocou Babilônia sob domínio assírio. Após esse clímax, no entanto, o poder assírio declinou.</w:t>
      </w:r>
    </w:p>
    <w:p>
      <w:r/>
      <w:r>
        <w:t>Os três séculos de cerca de 1200 a 900 a.C. foram marcados por movimentos de diferentes povos, como os gregos, filisteus, arameus e hebreus. Sob pressão de pessoas migrando da Europa, o Império Hitita, que anteriormente havia dado estabilidade política à Ásia Menor e protegido as rotas comerciais, desmoronou rapidamente. Por volta de 1200 a.C., caiu sob ataques dos Povos do Mar vindos do continente grego.</w:t>
      </w:r>
    </w:p>
    <w:p>
      <w:r/>
      <w:r>
        <w:t>Durante o décimo século a.C., a Assíria começou a se recuperar lentamente. No reinado de Adad-nirari II (911–891 a.C.), a Assíria novamente iniciou um período de notável expansão econômica e militar. Nos 60 anos seguintes, os reis assírios seguiram uma política consistente de consolidar o trabalho de Adad-nirari II. Asurnasirpal II (885–860 a.C.) é considerado o primeiro grande monarca dessa nova era na história assíria. Ele possuía todas as qualidades e defeitos de seus sucessores ao extremo. Ele tinha a ambição, energia, coragem, vaidade e magnificência de um construtor de impérios implacável e incansável. As primeiras atividades de Asurnasirpal foram direcionadas à área montanhosa a Leste, onde ele estendeu o controle da Assíria entre os povos das montanhas. No oeste, ele subjugou os arameus com crueldade característica e fez o mesmo na Ásia Menor.</w:t>
      </w:r>
    </w:p>
    <w:p>
      <w:r/>
      <w:r>
        <w:t>Salmaneser III é bem conhecido pelos historiadores do mundo bíblico pela batalha de Qarqar (853 a.C.), considerada o evento mais bem documentado do mundo antigo. Ele lançou uma invasão da Síria que foi enfrentada por uma coalizão liderada por Ben-Hadade de Damasco e apoiada pelo rei Acabe de Israel e vários outros estados. Como Salmaneser não conseguiu derrotar as 60.000 tropas que se opunham a ele, passaram-se muitos anos antes que os assírios conseguissem conquistar Damasco e Samaria. O rei Jeú de Israel (841–814 a.C.), que mais tarde optou por pagar tributo em vez de lutar, está representado, talvez por um enviado, no Obelisco Negro de Salmaneser III, escavado na cidade capital de Salmaneser, Calá (agora chamada Nimrud). Jeú é retratado beijando o chão aos pés do monarca assírio e oferecendo um tributo de vasos de prata, ouro e chumbo.</w:t>
      </w:r>
    </w:p>
    <w:p>
      <w:r/>
      <w:r>
        <w:t xml:space="preserve">Perto do final de seu reinado, Salmaneser teve que suprimir uma rebelião em algumas das principais cidades assírias. Ele foi sucedido por seu herdeiro, Shamshi-adad V (823–811 a.C.). O filho de Shamshi-adad, Adad-nirari III (810–782 a.C.), construiu um novo palácio em Calá e atacou o rei Hazael de Damasco (Síria) em 804 a.C. A pressão assíria sobre os sírios foi, sem dúvida, um alívio para Israel, que havia sido oprimido por Hazael (2Rs 13.22–25).</w:t>
      </w:r>
    </w:p>
    <w:p>
      <w:pPr>
        <w:pStyle w:val="Heading4"/>
      </w:pPr>
      <w:r>
        <w:t>Do oitavo século à batalha de Carquemis (605 a.C.)</w:t>
      </w:r>
    </w:p>
    <w:p>
      <w:r/>
      <w:r>
        <w:t>A partir de cerca de 800 a.C., a influência de Urartu (Ararat) começou a se expandir, especialmente no norte da Síria, às custas da Assíria. No meio século seguinte, houve um declínio drástico na sorte da Assíria. Em 746 a.C., durante uma revolta na cidade de Calá, toda a família real foi assassinada.</w:t>
      </w:r>
    </w:p>
    <w:p>
      <w:r/>
      <w:r>
        <w:t xml:space="preserve">A fase final do poder assírio foi instituída pelo usurpador Tiglate-Pileser III (745–727 a.C.), também conhecido pelo seu nome de trono babilônico adotado, Pul (2Rs 15.19; 1Cr 5.26). Seu reinado iniciou o processo pelo qual a Assíria recuperou e consolidou o controle de todos os seus territórios e se estabeleceu firmemente como a potência militar e econômica dominante no Oriente Próximo. Tiglate-Pileser primeiro assegurou o controle das passagens montanhosas no norte para eliminar a ameaça de invasão daquela direção. Em seguida, ele submeteu a Síria e a Palestina no oeste e tomou controle da estrada para o Egito e o Mar Mediterrâneo. Finalmente, através da diplomacia, ele também conquistou o trono da Babilônia. Sob o nome de Pul, ele governou a Babilônia, criando a situação notável de duas coroas unidas em um governante com dois nomes diferentes. Sua prudência política não era geralmente encontrada nos monarcas assírios implacáveis.</w:t>
      </w:r>
    </w:p>
    <w:p>
      <w:r/>
      <w:r>
        <w:t xml:space="preserve">A partir do ano 743 a.C., Tiglate-Pileser III empreendeu várias campanhas na Síria e Palestina. O rei Menaém de Israel (752–742 a.C.) pagou-lhe tributo (2Rs 15.19–20), assim como Tiro, Biblos e Damasco. Em 738, ele subjugou o estado norte-central de Hamate. Respondendo a um apelo do rei Acaz de Judá (735–715 a.C.) para ajudar a resistir às pressões de uma proposta de coalizão antiassíria, Tiglate-Pileser conquistou Damasco em 732 e Samaria, capital do reino do norte de Israel, uma década depois. Em ambas as ocasiões, ocorreram deportações de pessoas para a Assíria. A queda de Samaria em 722 a.C. marcou o fim do reino de Israel.</w:t>
      </w:r>
    </w:p>
    <w:p>
      <w:r/>
      <w:r>
        <w:t xml:space="preserve">Sargão II (722–705 a.C.) afirmou ser o governante assírio que capturou Samaria, mas o registro bíblico atribuiu a captura a Salmaneser (2Rs 17.2–6). À política de deportação, Sargão e seus sucessores acrescentaram a de colonização. Para substituir os povos levados ao cativeiro, esses reis assírios trouxeram tribos da Babilônia, Elam, Síria e Arábia e as estabeleceram em Samaria e no território circundante. Os novos chegados se misturaram com o povo nativo que permaneceu na terra após a deportação e se tornaram os samaritanos.</w:t>
      </w:r>
    </w:p>
    <w:p>
      <w:r/>
      <w:r>
        <w:t xml:space="preserve">Após 10 anos de guerra contra seus inimigos a oeste na Síria e na Ásia Menor, e ao norte em Urartu, Sargão concentrou seus esforços na Babilônia. Ele perseguiu Merodaque-Baladã II (721–710 a.C.; cf. 2Rs 20.12–19; Is 39.1) até Elam e se fez rei da Babilônia em 709. Ele começou a construir uma nova capital para si, Dur-Sharrukin (Khorsabad) perto de Nínive, mas foi morto em batalha antes que estivesse concluída.</w:t>
      </w:r>
    </w:p>
    <w:p>
      <w:r/>
      <w:r>
        <w:t xml:space="preserve">Sargão foi sucedido por seu filho Senaqueribe (705–681 a.C.), que esteve ocupado durante todo o seu reinado em uma série de guerras amargas. Ele é especialmente conhecido nos estudos bíblicos por sua campanha contra Judá e cerco de Jerusalém durante o reinado do Rei Ezequias (715–686 a.C.) e o ministério do profeta Isaías (2Rs 18.13–19.37; Is 36–37). Foi durante essa crise que o celebrado Túnel de Siloé foi construído para levar água à capital sitiada da fonte de Giom, fora da muralha da cidade, até o tanque de Siloé (2Rs 20.20).</w:t>
      </w:r>
    </w:p>
    <w:p>
      <w:r/>
      <w:r>
        <w:t xml:space="preserve">Senaqueribe foi assassinado em 681 a.C. e foi sucedido por Esar-Hadom, que tentou sem sucesso estabelecer o controle assírio sobre o Egito. Esar-Hadom foi sucedido por Assurbanípal (669–626? a.C.), que conseguiu capturar No-Amom (Tebas), realizando assim a maior vitória da história assíria (cf. Na 3.3–10). Assurbanipal estabeleceu uma Grande biblioteca em Nínive, que foi escavada em 1860. Muitas tábuas feitas do mais fino barro e variando em tamanho de 2,5 a 38 centímetros (1 a 15 polegadas) foram encontradas, contendo uma vasta seleção de material acádio. Algumas das tábuas contêm registros históricos; outras, relatórios astronômicos, cálculos matemáticos e cartas privadas ou públicas. Uma parte considerável da coleção trata de astrologia e medicina. Muitas das tábuas contêm orações, encantamentos, salmos e textos religiosos em geral. Também foi encontrada uma cópia do relato babilônico da criação. Esta biblioteca é agora um dos principais tesouros do Museu Britânico em Londres.</w:t>
      </w:r>
    </w:p>
    <w:p>
      <w:r/>
      <w:r>
        <w:t>Muito pouco se sabe sobre o reinado de Assurbanipal após 639 a.C., já que seus anais não se estendem além desse ano. No entanto, algumas informações sobre os eventos de seus últimos 13 anos podem ser obtidas a partir de alusões em correspondências estatais, documentos comerciais e orações dirigidas aos deuses. Evidentemente, a situação na Assíria estava se tornando cada vez mais séria, e quando Assurbanipal morreu em 626, seu império declinou rapidamente.</w:t>
      </w:r>
    </w:p>
    <w:p>
      <w:r/>
      <w:r>
        <w:t>Os medos entraram nos anais assírios durante o reinado de Esar-Hadom, quando ainda consistiam em um grande número de tribos associadas, mas separadas. Mais tarde, essas tribos começaram a ser unidas em um único reino. Heródoto afirma que Fraortes, seu rei, atacou a Assíria, mas perdeu a vida no campo de batalha e foi sucedido por seu filho Ciaxares.</w:t>
      </w:r>
    </w:p>
    <w:p>
      <w:r/>
      <w:r>
        <w:t>O ano 626 a.C. marcou vários eventos importantes no mundo antigo. Nabopolassar, um príncipe caldeu, tornou-se rei da Babilônia (626–605 a.C.) no final daquele ano. Uma aliança entre os medos e Nabopolassar foi concluída, e a partir de então, o sucesso de Nabopolassar contra a Assíria foi quase inevitável. No ano 617 a.C., ele havia limpado a Babilônia de todas as guarnições assírias. Ele então marchou pelo Eufrates até os distritos arameus que haviam sido parte do Império Assírio por dois séculos e meio. O plano era que Nabopolassar atacasse Nínive pelo oeste e os medos a atacassem ao mesmo tempo pelo leste; no entanto, as forças combinadas dos assírios e egípcios, agora aliados, obrigaram Nabopolassar a retirar-se para a Babilônia.</w:t>
      </w:r>
    </w:p>
    <w:p>
      <w:r/>
      <w:r>
        <w:t xml:space="preserve">Em 614 a.C. os medos realizaram um ataque massivo à Assíria. Embora Nínive fosse forte demais para ceder ao ataque, os medos capturaram algumas das cidades vizinhas, incluindo Assur, a antiga capital. Nesse ponto, Nabopolassar chegou com as forças babilônicas. Ele encontrou-se com Ciáxares em Assur, e eles estabeleceram amizade e paz mútuas. Sua aliança foi posteriormente confirmada pelo casamento de Nabucodonosor, filho de Nabopolassar, com Amitis, filha de Ciáxares. Em 612 a.C. suas forças combinadas lançaram um ataque final contra Nínive, e após três meses de cerco, a poderosa cidade caiu (Na 1.8).</w:t>
      </w:r>
    </w:p>
    <w:p>
      <w:r/>
      <w:r>
        <w:t xml:space="preserve">Apesar da perda de sua capital, um reino assírio enfraquecido sobreviveu por mais três anos. As tropas assírias que conseguiram escapar de Nínive fugiram para o oeste, para Harã, onde um príncipe assírio, Assur-uballit, foi feito rei e buscou a ajuda do Egito para restaurar a realeza da Assíria. Neco II (609–593 a.C.), conhecido na Bíblia como Neco, respondeu e partiu com suas tropas egípcias para Harã para lutar contra os babilônios, que agora haviam aniquilado a Assíria. O rei Josias de Judá (640–609 a.C.), que evidentemente se considerava um vassalo do herdeiro da Assíria, Neo-Babilônia, marchou para se opor ao avanço egípcio e foi mortalmente ferido por uma flecha no campo de batalha de Megido (2Rs 23.29–30; 2Cr 35.20–24).</w:t>
      </w:r>
    </w:p>
    <w:p>
      <w:r/>
      <w:r>
        <w:t xml:space="preserve">Quando Nabopolassar e seus aliados atacaram Harã em 610 a.C., Assur-uballit não tentou defendê-la, mas fugiu para o sudoeste para aguardar Neco e suas tropas. As forças conjuntas dos egípcios e dos assírios voltaram para montar um ataque a Harã com algum sucesso inicial. Mas o exército de Nabopolassar obrigou as forças assírio-egípcias a abandonar o cerco e retirar-se para Carquemis (atual Jarablus). Lá, sob a liderança de Nabucodonozor, os babilônios fizeram um ataque direto ao poderoso exército. A carnificina resultante de ambos os lados foi graficamente descrita pelo profeta Jeremias (46.1–12). Nabucodonozor saiu vitorioso na batalha de Carquemis (605 a.C.). No entanto, devido à morte de seu pai, ele não perseguiu sua vitória, mas voltou para Babilônia para assumir o trono.</w:t>
      </w:r>
    </w:p>
    <w:p>
      <w:r/>
      <w:r>
        <w:t>Há uma tradição na igreja cristã assíria de que, após o colapso do Império Assírio sob o ataque dos medos e neobabilônios, um remanescente do povo assírio — principalmente príncipes, nobres e guerreiros — refugiou-se nas montanhas do Curdistão. Lá, construíram várias fortalezas armadas. Alexandre, o Grande (336–323 a.C.), seus sucessores e as legiões romanas não tentaram conquistar essas tribos. Trajano (98–117 d.C.) marchou à frente dos exércitos romanos através da Armênia, tocando a região norte do Curdistão, a caminho da Pérsia. Afirma-se que os sábios, ou magos, que visitaram o recém-nascido rei em Belém, o bebê Jesus, vieram de Edessa. Segundo essa tradição, os magos, ao retornarem de Belém, proclamaram as coisas incríveis que ouviram e viram em sua visita ao rei. Uma igreja cristã foi fundada entre os assírios e sobreviveu ao longo dos séculos.</w:t>
      </w:r>
    </w:p>
    <w:p>
      <w:r/>
      <w:r>
        <w:t>A região que era a Assíria, incluindo toda a Mesopotâmia, está dentro do atual Iraque, um país de língua árabe predominantemente muçulmano em religião.</w:t>
      </w:r>
    </w:p>
    <w:p>
      <w:r/>
      <w:r>
        <w:rPr>
          <w:i/>
        </w:rPr>
        <w:t>Veja também</w:t>
      </w:r>
      <w:r>
        <w:t xml:space="preserve"> Israel, História de; Reis, Livros de Primeiro e Segundo; Mesopotâmia.</w:t>
      </w:r>
      <w:r/>
      <w:r/>
    </w:p>
    <w:p>
      <w:r/>
    </w:p>
    <w:p>
      <w:pPr>
        <w:pStyle w:val="Heading2"/>
      </w:pPr>
      <w:r>
        <w:t>Assistente</w:t>
      </w:r>
      <w:r/>
    </w:p>
    <w:p>
      <w:r/>
      <w:r>
        <w:t>Um oficial de alta patente que trabalhava para o rei.</w:t>
      </w:r>
    </w:p>
    <w:p>
      <w:r/>
      <w:r>
        <w:rPr>
          <w:i/>
        </w:rPr>
        <w:t>Veja</w:t>
      </w:r>
      <w:r>
        <w:t xml:space="preserve"> Camareiro.</w:t>
      </w:r>
      <w:r/>
      <w:r/>
    </w:p>
    <w:p>
      <w:r/>
    </w:p>
    <w:p>
      <w:pPr>
        <w:pStyle w:val="Heading2"/>
      </w:pPr>
      <w:r>
        <w:t>Assistentes do templo, servos do templo</w:t>
      </w:r>
      <w:r/>
    </w:p>
    <w:p>
      <w:r/>
      <w:r>
        <w:rPr>
          <w:i/>
        </w:rPr>
        <w:t>Veja</w:t>
      </w:r>
      <w:r>
        <w:t xml:space="preserve"> Netineus.</w:t>
      </w:r>
      <w:r/>
      <w:r/>
    </w:p>
    <w:p>
      <w:r/>
    </w:p>
    <w:p>
      <w:pPr>
        <w:pStyle w:val="Heading2"/>
      </w:pPr>
      <w:r>
        <w:t>Assôs</w:t>
      </w:r>
      <w:r/>
    </w:p>
    <w:p>
      <w:r/>
      <w:r>
        <w:t xml:space="preserve">Assôs era um porto marítimo em Mísia, parte da província romana da Ásia Menor. O apóstolo Paulo e Lucas se reuniram em Assôs depois que Paulo viajou por terra de Troas, conforme descrito em Atos 20.13–14. O escritor romano Plínio observou que os reis de Pérgamo fundaram a cidade, que originalmente se chamava Apolônia. Assôs estava localizada no topo e ao longo dos lados em terraços de um cone vulcânico extinto que se eleva a 234,6 metros. O filósofo grego Aristóteles viveu lá por vários anos. Foi também onde nasceu Cleantes, um poeta estóico mencionado por Paulo em Atos 17.28. Hoje, Assôs é conhecida como Behram Kevi.</w:t>
      </w:r>
      <w:r/>
      <w:r/>
    </w:p>
    <w:p>
      <w:r/>
    </w:p>
    <w:p>
      <w:pPr>
        <w:pStyle w:val="Heading2"/>
      </w:pPr>
      <w:r>
        <w:t>Assuã</w:t>
      </w:r>
      <w:r/>
    </w:p>
    <w:p>
      <w:r/>
      <w:r>
        <w:t>Uma cidade no sul do Egito, conhecida por suas antigas pedreiras de pedra e pela Barragem de Assuã nas proximidades, no Rio Nilo. Nos tempos antigos, a cidade era chamada de Sinim.</w:t>
      </w:r>
    </w:p>
    <w:p>
      <w:r/>
      <w:r>
        <w:rPr>
          <w:i/>
        </w:rPr>
        <w:t>Veja</w:t>
      </w:r>
      <w:r>
        <w:t xml:space="preserve"> Sinim.</w:t>
      </w:r>
      <w:r/>
      <w:r/>
    </w:p>
    <w:p>
      <w:r/>
    </w:p>
    <w:p>
      <w:pPr>
        <w:pStyle w:val="Heading2"/>
      </w:pPr>
      <w:r>
        <w:t>Assuero</w:t>
      </w:r>
      <w:r/>
    </w:p>
    <w:p>
      <w:pPr>
        <w:pStyle w:val="ListNumber"/>
        <w:numPr>
          <w:ilvl w:val="0"/>
          <w:numId w:val="107"/>
        </w:numPr>
      </w:pPr>
      <w:r/>
      <w:r>
        <w:t xml:space="preserve">O rei persa mais conhecido pelos leitores ocidentais como Xerxes I governou de 486 a 465 a.C. Ele era filho e sucessor de Dario I (Histaspes). Em Esdras 4.6</w:t>
      </w:r>
      <w:r>
        <w:t>, Assuero recebeu cartas acusando os judeus de reconstruírem seu templo.</w:t>
        <w:br/>
      </w:r>
      <w:r>
        <w:t>Assuero é uma figura importante no livro de Ester. De acordo com o historiador grego Heródoto, no terceiro ano de seu reinado, Assuero planejou uma invasão à Grécia. O livro de Ester começa com um banquete que provavelmente fazia parte desse plano. Seu ataque à Grécia em 480 a.C. falhou. Depois disso, Assuero voltou-se para preocupações pessoais, conforme registrado em Ester. Ester foi a segunda esposa de Assuero. Ela e seu primo Mordecai convenceram o rei a interromper um plano para matar todos os judeus. Assuero ordenou a morte de Hamã, seu principal ajudante, que havia solicitado a criação da lei contra o povo judeu. Assuero mandou enforcar Hamã.</w:t>
        <w:br/>
      </w:r>
      <w:r>
        <w:t xml:space="preserve">Assuero controlava uma grande área "da Índia até Cuxe" (Et 1.1</w:t>
      </w:r>
      <w:r>
        <w:t xml:space="preserve">). Ele construiu muitas coisas em Susã e Persépolis. Seu governo terminou em 465 a.C. quando foi morto em seu quarto. O livro de Tobias erroneamente o chama de conquistador de Nínive </w:t>
        <w:br/>
      </w:r>
      <w:r>
        <w:t xml:space="preserve">(Tb 14.15). Mas Nínive foi destruída em 612 a.C., mais de um século antes de Assuero nascer. Veja: Pérsia, Persas; Ester, Livro de; Israel, História de.</w:t>
      </w:r>
    </w:p>
    <w:p>
      <w:pPr>
        <w:pStyle w:val="ListNumber"/>
      </w:pPr>
      <w:r/>
      <w:r>
        <w:t xml:space="preserve">O pai de Dario, do país da Média (Dn 9.1). As identidades deste pai e filho são desconhecidas.</w:t>
      </w:r>
      <w:r/>
      <w:r/>
    </w:p>
    <w:p>
      <w:r/>
    </w:p>
    <w:p>
      <w:pPr>
        <w:pStyle w:val="Heading2"/>
      </w:pPr>
      <w:r>
        <w:t>Assunção da Virgem</w:t>
      </w:r>
      <w:r/>
    </w:p>
    <w:p>
      <w:r/>
      <w:r>
        <w:t>A Assunção da Virgem é uma lenda bem conhecida sobre a morte e a ascensão ao céu (às vezes chamada de "translação") de Maria, a mãe de Jesus. Nenhuma das versões existentes dessa história foi escrita antes do quarto século d.C. A maioria delas vem do Egito.</w:t>
      </w:r>
    </w:p>
    <w:p>
      <w:r/>
      <w:r>
        <w:t>Nas versões coptas (cristãs egípcias), o próprio Jesus aparece a Maria antes que os apóstolos partam para suas jornadas missionárias. Jesus anuncia sua morte iminente e ascensão. Na outra versão, é um anjo que faz o anúncio.</w:t>
      </w:r>
    </w:p>
    <w:p>
      <w:r/>
      <w:r>
        <w:t>Maria pede para ver todos os apóstolos antes de morrer. Os apóstolos são milagrosamente trazidos a ela nas nuvens. Quando Maria morre, seu corpo é transformado (transfigurado), e muitas pessoas são curadas ao tocar em seu corpo. Logo após sua morte, Jesus leva seu corpo para o céu.</w:t>
      </w:r>
    </w:p>
    <w:p>
      <w:r/>
      <w:r>
        <w:t>Houve um renovado interesse por esta lenda quando a Igreja Católica Romana incorporou a "Assunção da bem-aventurada Virgem" à sua doutrina oficial em 1950.</w:t>
      </w:r>
    </w:p>
    <w:p>
      <w:r/>
      <w:r>
        <w:rPr>
          <w:i/>
        </w:rPr>
        <w:t>Veja também</w:t>
      </w:r>
      <w:r>
        <w:t xml:space="preserve"> Apócrifos; Maria.</w:t>
      </w:r>
      <w:r/>
      <w:r/>
    </w:p>
    <w:p>
      <w:r/>
    </w:p>
    <w:p>
      <w:pPr>
        <w:pStyle w:val="Heading2"/>
      </w:pPr>
      <w:r>
        <w:t>Assunção de Moisés</w:t>
      </w:r>
      <w:r/>
    </w:p>
    <w:p>
      <w:r/>
      <w:r>
        <w:t xml:space="preserve">A Assunção de Moisés é uma lenda judaica que narra como Moisés foi levado ao céu, seja em corpo ou em espírito. A palavra </w:t>
      </w:r>
      <w:r>
        <w:rPr>
          <w:i/>
        </w:rPr>
        <w:t>assunção</w:t>
      </w:r>
      <w:r>
        <w:t xml:space="preserve"> vem de um termo latino que significa "levar para cima" ou "tomar para si". Em escritos antigos, refere-se a uma pessoa sendo levada por Deus ao céu.</w:t>
      </w:r>
    </w:p>
    <w:p>
      <w:r/>
      <w:r>
        <w:t xml:space="preserve">O autor provavelmente escreveu a Assunção de Moisés entre 7 e 30 d.C. A escrita pode combinar duas obras anteriores e bebe muito do livro de Deuteronômio. A obra foi provavelmente destinada a dar a Moisés um fim de vida milagroso semelhante ao do profeta Elias. No entanto, essa lenda contradiz o relato do Antigo Testamento sobre a morte de Moisés (Deuteronômio 32.48–50; 34.5–7).</w:t>
      </w:r>
    </w:p>
    <w:p>
      <w:pPr>
        <w:pStyle w:val="Heading3"/>
      </w:pPr>
      <w:r>
        <w:rPr>
          <w:b/>
        </w:rPr>
        <w:t>A assunção de Moisés perdida</w:t>
      </w:r>
    </w:p>
    <w:p>
      <w:r/>
      <w:r>
        <w:t>Muitos estudiosos acreditam que houve, em algum momento, outro livro apócrifo (um livro não incluído na Bíblia) sobre a assunção de Moisés que foi perdido. Três fatos apoiam essa ideia:</w:t>
      </w:r>
    </w:p>
    <w:p>
      <w:pPr>
        <w:pStyle w:val="ListNumber"/>
        <w:numPr>
          <w:ilvl w:val="0"/>
          <w:numId w:val="108"/>
        </w:numPr>
      </w:pPr>
      <w:r/>
      <w:r>
        <w:t>As listas iniciais de escritos apócrifos mencionam um livro com este título.</w:t>
      </w:r>
    </w:p>
    <w:p>
      <w:pPr>
        <w:pStyle w:val="ListNumber"/>
      </w:pPr>
      <w:r/>
      <w:r>
        <w:t>Vários dos primeiros pais da igreja fazem referência a isso.</w:t>
      </w:r>
    </w:p>
    <w:p>
      <w:pPr>
        <w:pStyle w:val="ListNumber"/>
      </w:pPr>
      <w:r/>
      <w:r>
        <w:t>Alguns fragmentos em grego foram preservados.</w:t>
      </w:r>
    </w:p>
    <w:p>
      <w:pPr>
        <w:pStyle w:val="Heading4"/>
      </w:pPr>
      <w:r>
        <w:t>A história do enterro de Moisés</w:t>
      </w:r>
    </w:p>
    <w:p>
      <w:r/>
      <w:r>
        <w:t>Os seguintes eventos aparecem na obra. Deus enviou o arcanjo Miguel para enterrar o corpo de Moisés. Satanás se opôs ao sepultamento porque reivindicava autoridade sobre toda a matéria física e porque Moisés era um assassino. Miguel contestou as reivindicações de Satanás e o acusou de tentar Eva no Jardim do Éden.</w:t>
      </w:r>
    </w:p>
    <w:p>
      <w:r/>
      <w:r>
        <w:t>Josué e Calebe testemunharam a incomum assunção ou ascensão de Moisés. Eles viram o corpo falecido de Moisés enterrado na montanha e, ao mesmo tempo, também viram o próprio Moisés na companhia dos anjos. Assim, o corpo de Moisés morreu, mas seu espírito não.</w:t>
      </w:r>
    </w:p>
    <w:p>
      <w:pPr>
        <w:pStyle w:val="Heading4"/>
      </w:pPr>
      <w:r>
        <w:t>Ligação com a Carta de Judas</w:t>
      </w:r>
    </w:p>
    <w:p>
      <w:r/>
      <w:r>
        <w:t xml:space="preserve">Muitos afirmaram que a Carta de Judas cita a Assunção de Moisés no versículo 9, mas isso não pode ser comprovado. As partes do livro necessárias para verificar isso estão perdidas. Pais da Igreja como Clemente de Alexandria (morreu em 215 d.C.) e Orígenes (viveu por volta de 185–254) pensavam que a Assunção de Moisés era a fonte para Judas 1.9. Eles tinham ambas as obras, mas nós só temos Judas, então não podemos verificar suas conclusões. Esta questão se tornou mais complicada porque agora há outro trabalho que também é chamado de Assunção de Moisés. As pessoas frequentemente supõem que Judas 1.9 é uma citação desse livro, mas não é.</w:t>
      </w:r>
    </w:p>
    <w:p>
      <w:pPr>
        <w:pStyle w:val="Heading3"/>
      </w:pPr>
      <w:r>
        <w:rPr>
          <w:b/>
        </w:rPr>
        <w:t>A existente Assunção de Moisés</w:t>
      </w:r>
    </w:p>
    <w:p>
      <w:r/>
      <w:r>
        <w:t>Este trabalho pode ter sido escrito durante a vida de Jesus. Afirma descrever as previsões de Moisés para Josué sobre o futuro de Israel. Como outros escritos apócrifos não históricos que alegam ter sido escritos por grandes líderes judeus, é pseudônimo (escrito sob um nome falso).</w:t>
      </w:r>
    </w:p>
    <w:p>
      <w:r/>
      <w:r>
        <w:t>Em 1861, alguém o descobriu acidentalmente na biblioteca ambrosiana em Milão, Itália. O manuscrito, do quinto século d.C., é uma cópia de baixa qualidade de uma tradução latina. Esta versão latina pode ter origem em uma tradução grega de um original hebraico. O início e o fim estão ausentes. Há muitos erros de ortografia e não há espaços entre as palavras. Como resultado, estudiosos há muito tempo debatem a leitura, interpretação e tradução de versos inteiros.</w:t>
      </w:r>
    </w:p>
    <w:p>
      <w:r/>
      <w:r>
        <w:t>As três primeiras linhas do manuscrito estão faltando, então o título original é desconhecido. Quando foi descoberto, muitos assumiram que era a Assunção de Moisés, um livro que havia sido perdido por muito tempo. Hoje, a maioria dos estudiosos duvida dessa identificação. Embora a obra ainda seja chamada por esse título, é mais provável que seja o Testamento de Moisés, que aparece em listas antigas de escritos apócrifos. Também é possível que esta obra combine tanto as tradições do Testamento quanto da Assunção de Moisés.</w:t>
      </w:r>
    </w:p>
    <w:p>
      <w:r/>
      <w:r>
        <w:t>O livro pode mencionar a assunção de Moisés apenas uma vez, em relação à sua morte (Assunção de Moisés 10.12), mas há debate sobre se esta é realmente a leitura correta da palavra em questão. Como o final do livro está faltando, não podemos saber o conteúdo da conclusão. Também não podemos afirmar se essa referência à assunção de Moisés é original ou foi adicionada posteriormente por engano ou por um editor que uniu duas obras diferentes. No entanto, é claro no texto sobrevivente que Moisés esperava morrer (1.15; 10.12–14) e Josué também tinha certeza de que ele morreria (11.4–8).</w:t>
      </w:r>
    </w:p>
    <w:p>
      <w:pPr>
        <w:pStyle w:val="Heading4"/>
      </w:pPr>
      <w:r>
        <w:t>Moisés prediz a história de Israel</w:t>
      </w:r>
    </w:p>
    <w:p>
      <w:r/>
      <w:r>
        <w:t>O texto sobrevivente começa no meio de uma frase e data o discurso de Moisés a 2.500 anos após a criação (Assunção de Moisés 1.2–5). Moisés está prestes a morrer e chama Josué. Ele o encoraja e diz que Deus criou o mundo para os israelitas. Eles se arrependerão antes do cumprimento do plano de Deus no fim dos tempos (1.6–18).</w:t>
      </w:r>
    </w:p>
    <w:p>
      <w:r/>
      <w:r>
        <w:t xml:space="preserve">Moisés profetiza sobre o futuro de Israel. O povo receberá a terra de Canaã como sua herança. Líderes locais, chefes (possivelmente juízes) e reis governarão sobre eles (Assunção de Moisés 2.1–3). Mais tarde, o reino será dividido, e o povo adorará ídolos (2.4–9). Um rei do leste (Nabucodonosor) levará duas tribos para o cativeiro por cerca de 77 anos. Durante esse tempo, eles se lembrarão dos avisos que Moisés lhes deu (3.1–14; veja Jeremias 25.11–12; Deuteronômio 28.15–68; 30.15–20).</w:t>
      </w:r>
    </w:p>
    <w:p>
      <w:r/>
      <w:r>
        <w:t xml:space="preserve">Alguém (Daniel) orará pela libertação deles (veja Daniel 9.4–19). Deus convencerá um rei (Ciro) a permitir que os exilados israelitas retornem para casa (Assunção de Moisés 4.1–6; veja Isaías 45.1–6; Esdras 1.1–4). Alguns exilados retornarão ao seu lugar designado (Jerusalém) e reconstruirão os muros. No entanto, eles não poderão oferecer sacrifícios adequados (Assunção de Moisés 4.7–8; contraste com Esdras 3.1–7). Outros permanecerão no exílio, mas aumentarão em número (4.9). Esta parte do livro conclui as previsões sobre o período do Antigo Testamento e começa as previsões sobre o período intertestamentário, por volta de 400 a 1 a.C.</w:t>
      </w:r>
    </w:p>
    <w:p>
      <w:r/>
      <w:r>
        <w:t>O livro descreve um período de ampla apostasia (um afastamento da fé) durante o período selêucida, por volta de 201–167 a.C. Ele foca especialmente nos sacerdotes e juízes que se tornaram corruptos (Assunção de Moisés 5.1–6). O livro não menciona os Macabeus, que conquistaram a independência política da Síria em 164 a.C. Em vez disso, destaca os reis hasmoneus que se tornaram tanto reis quanto sumos sacerdotes (Assunção de Moisés 6.1).</w:t>
      </w:r>
    </w:p>
    <w:p>
      <w:r/>
      <w:r>
        <w:t>Em seguida, um rei arrogante chamado Herodes, o Grande (que governou de 37 a 4 a.C.), governará o povo com severidade (Assunção de Moisés 6.2–7). Após ele, um poderoso rei do oeste conquistará a terra. Ele levará algumas pessoas cativas, crucificará outras e queimará parte do templo (6.8–9).</w:t>
      </w:r>
    </w:p>
    <w:p>
      <w:pPr>
        <w:pStyle w:val="Heading4"/>
      </w:pPr>
      <w:r>
        <w:t>Perseguição, fidelidade e julgamento final</w:t>
      </w:r>
    </w:p>
    <w:p>
      <w:r/>
      <w:r>
        <w:t>Neste ponto, as previsões alcançaram o tempo do próprio autor. Ele não pode mais descrever eventos passados como se Moisés os tivesse previsto, então começa a imaginar o que pode acontecer a seguir. Como resultado, as palavras que ele atribui a Moisés tornam-se mais gerais e incertas, e algumas delas nunca se concretizam.</w:t>
      </w:r>
    </w:p>
    <w:p>
      <w:r/>
      <w:r>
        <w:t>Os próximos governantes (possivelmente os saduceus) são descritos como ímpios e infiéis. Eles são glutões, enganosos e preocupados com a pureza cerimonial enquanto vivem no luxo às custas dos pobres (Assunção de Moisés 7.1–10). Um tempo sem precedentes de ira seguiria, quando um grande rei perseguiria os judeus, torturando, aprisionando e até crucificando-os por praticarem circuncisão (8.1–5). Durante essa perseguição, um homem chamado Taxo, um levita com sete filhos, permaneceria fiel a Deus. Ele escolheria morrer em vez de adotar costumes gregos (8.1–7).</w:t>
      </w:r>
    </w:p>
    <w:p>
      <w:r/>
      <w:r>
        <w:t>A próxima seção é um poema apocalíptico composto por dez estrofes, cada uma com três linhas (Assunção de Moisés 10.1–10). Esta é a única parte apocalíptica do livro. Nela, o reino do Senhor aparecerá, Satanás será destruído, e o anjo chefe, Miguel, trará justiça a Israel (10.1–2). O poema declara: "O Celestial se levantará de Seu trono real." Haverá milagres e sinais na terra e no céu. Até o oceano recuará completamente até o abismo profundo (10.3–6).</w:t>
      </w:r>
    </w:p>
    <w:p>
      <w:r/>
      <w:r>
        <w:t>O Altíssimo, o Deus eterno, aparecerá e punirá os gentios, destruindo seus ídolos (Assunção de Moisés 10.7). No entanto, Israel será feliz e exaltada, regozijando-se ao ver seus inimigos em Geena (inferno) e louvando grata seu criador (10.8–10). A composição termina com Moisés mencionando sua morte e oferecendo palavras de conforto a Josué, mas o final está incompleto.</w:t>
      </w:r>
    </w:p>
    <w:p>
      <w:pPr>
        <w:pStyle w:val="Heading4"/>
      </w:pPr>
      <w:r>
        <w:t>Quando foi escrito a Assunção de Moisés?</w:t>
      </w:r>
    </w:p>
    <w:p>
      <w:r/>
      <w:r>
        <w:t>O livro provavelmente foi escrito após a morte de Herodes e depois que o general romano Varo reprimiu uma rebelião na Judeia em 4 a.C. Também deve ter sido escrito antes de os romanos destruírem o templo em 70 d.C. O livro prevê que os filhos de Herodes não governariam tanto quanto seu pai, que governou por 34 anos. Esta previsão pode ser baseada no fato de que um dos filhos de Herodes, Arquelau, foi removido do poder após governar por apenas 10 anos (4 a.C.–6 d.C.). Se isso estiver correto, o autor deve ter escrito o livro após 6 d.C.</w:t>
      </w:r>
    </w:p>
    <w:p>
      <w:r/>
      <w:r>
        <w:t>No entanto, outros dois filhos, Filipe e Antipas, governaram por mais tempo do que o pai. Como parece que o autor ainda não sabia disso, o livro deve ter sido escrito dentro de 34 anos após a morte de Herodes. Isso significaria que o autor o escreveu antes de 30 d.C. Portanto, o livro provavelmente foi escrito entre 6 e 30 d.C. Isso também indicaria que reflete a maneira como alguns judeus pensavam durante a vida de Jesus.</w:t>
      </w:r>
    </w:p>
    <w:p>
      <w:pPr>
        <w:pStyle w:val="Heading4"/>
      </w:pPr>
      <w:r>
        <w:t>Quem escreveu a Assunção de Moisés?</w:t>
      </w:r>
    </w:p>
    <w:p>
      <w:r/>
      <w:r>
        <w:t>O autor era evidentemente um judeu da Palestina. Provavelmente não pertencia a nenhum dos principais grupos religiosos judaicos de sua época. Ele não gostava do domínio romano (Assunção de Moisés 8.1–10.10), mas não apoiava a rebelião como os zelotes e aqueles que vieram antes deles. Seu interesse no templo não era típico dos essênios (2.8–9; 5.3; 6.9; 8.5). Ele condenava o estilo de vida dos saduceus (7.3–10), e seu uso de escrita apocalíptica provavelmente era incomum para um fariseu (10.1–10).</w:t>
      </w:r>
    </w:p>
    <w:p>
      <w:r/>
      <w:r>
        <w:rPr>
          <w:i/>
        </w:rPr>
        <w:t>Veja também</w:t>
      </w:r>
      <w:r>
        <w:t xml:space="preserve"> Apócrifos; Moisés.</w:t>
      </w:r>
      <w:r/>
      <w:r/>
    </w:p>
    <w:p>
      <w:r/>
    </w:p>
    <w:p>
      <w:pPr>
        <w:pStyle w:val="Heading2"/>
      </w:pPr>
      <w:r>
        <w:t>Assur</w:t>
      </w:r>
      <w:r/>
    </w:p>
    <w:p>
      <w:r/>
      <w:r>
        <w:t xml:space="preserve">Uma palavra hebraica que é difícil de traduzir. Nas Bíblias em português, é traduzida como Assíria, assírio, assírios, ou simplesmente "Assur". Todas essas traduções vêm da palavra assíria </w:t>
      </w:r>
      <w:r>
        <w:rPr>
          <w:i/>
        </w:rPr>
        <w:t>Assur.</w:t>
      </w:r>
    </w:p>
    <w:p>
      <w:pPr>
        <w:pStyle w:val="ListNumber"/>
        <w:numPr>
          <w:ilvl w:val="0"/>
          <w:numId w:val="109"/>
        </w:numPr>
      </w:pPr>
      <w:r/>
      <w:r>
        <w:t xml:space="preserve">A palavra para Assíria em Gênesis 10.11 não se refere a uma pessoa e deve ser traduzida como: “Dessa terra ele [Ninrode] partiu para a Assíria”. Nesse país, a leste do Rio Tigre, Ninrode construiu quatro cidades: Nínive, Reobote-Ir, Calá e Resém.</w:t>
      </w:r>
    </w:p>
    <w:p>
      <w:pPr>
        <w:pStyle w:val="ListNumber"/>
      </w:pPr>
      <w:r/>
      <w:r>
        <w:t xml:space="preserve">Filho de Sem (Gn 10.22; 1Cr 1.17). Isso pode significar todo o povo assírio, ou pode ser uma pessoa real. No entanto, outros nomes como Arfaxade parecem se referir a pessoas individuais, então Assur deve ser interpretado da mesma forma (Gn 10.24; 11.12</w:t>
      </w:r>
      <w:r>
        <w:t>). Se isso for verdade, ele pode ter fundado a cidade de Assur, que foi nomeada em sua homenagem. O deus e a nação de Assur podem então ter sido nomeados após a cidade.</w:t>
        <w:br/>
      </w:r>
      <w:r>
        <w:rPr>
          <w:i/>
        </w:rPr>
        <w:t>Veja</w:t>
      </w:r>
      <w:r>
        <w:t xml:space="preserve"> Assur (Lugar).</w:t>
      </w:r>
    </w:p>
    <w:p>
      <w:pPr>
        <w:pStyle w:val="ListNumber"/>
      </w:pPr>
      <w:r/>
      <w:r>
        <w:t>O principal deus da cidade de Assur.</w:t>
      </w:r>
      <w:r/>
      <w:r/>
    </w:p>
    <w:p>
      <w:r/>
    </w:p>
    <w:p>
      <w:pPr>
        <w:pStyle w:val="Heading2"/>
      </w:pPr>
      <w:r>
        <w:t>Assur</w:t>
      </w:r>
      <w:r/>
    </w:p>
    <w:p>
      <w:r/>
      <w:r>
        <w:t>Transliteração do nome hebraico para a Assíria. É também o mesmo termo para um decendente de Sem em Gênesis 10.22 e Crônicas 1.17. Também é usado nas palavras de Balaão em Números 24.22,24.</w:t>
      </w:r>
    </w:p>
    <w:p>
      <w:r/>
      <w:r>
        <w:rPr>
          <w:i/>
        </w:rPr>
        <w:t>Veja</w:t>
      </w:r>
      <w:r>
        <w:t xml:space="preserve"> Assíria, Assírios.</w:t>
      </w:r>
      <w:r/>
      <w:r/>
    </w:p>
    <w:p>
      <w:r/>
    </w:p>
    <w:p>
      <w:pPr>
        <w:pStyle w:val="Heading2"/>
      </w:pPr>
      <w:r>
        <w:t>Assur (Lugar)</w:t>
      </w:r>
      <w:r/>
    </w:p>
    <w:p>
      <w:r/>
      <w:r>
        <w:t>Uma cidade antiga no Rio Tigre. Pessoas viveram lá desde 2500 a.C. Assur era uma cidade menor (menos de um décimo do tamanho de Babilônia ou Nínive), mas era a terra natal e a primeira capital do reino assírio.</w:t>
      </w:r>
    </w:p>
    <w:p>
      <w:r/>
      <w:r>
        <w:t>Por volta de 2000 a.C., Assur era uma cidade movimentada. Ela comercializava com uma colônia assíria em Kanish (na atual Turquia). Assur foi mais forte durante o antigo Império Assírio sob o reinado do Rei Shamshi-Adad I, que governou de 1813 a 1781 a.C. Ele controlava grande parte do norte da Mesopotâmia (a terra entre os rios Tigre e Eufrates), incluindo a cidade de Mari.</w:t>
      </w:r>
    </w:p>
    <w:p>
      <w:r/>
      <w:r>
        <w:t>Mais tarde, Hamurabi da Babilônia assumiu o controle e governou de 1792 a 1750 a.C. Após derrotar Shamshi-Adad, Assur tornou-se menos importante. Sabemos pouco sobre essa época.</w:t>
      </w:r>
    </w:p>
    <w:p>
      <w:r/>
      <w:r>
        <w:t>No final do segundo milênio, os assírios novamente se tornaram uma grande potência no Oriente Próximo. Eles transferiram sua capital para outra cidade, mas Assur continuou sendo sua cidade sagrada e o lar de seu principal deus, também chamado Assur.</w:t>
      </w:r>
    </w:p>
    <w:p>
      <w:r/>
      <w:r>
        <w:t>Por centenas de anos, as pessoas não sabiam onde ficava Assur. Nos anos 1800, descobriram que era em um lugar chamado Qalat Shergat, no Iraque. Pesquisadores alemães escavaram lá por muitos anos antes da Primeira Guerra Mundial. Eles encontraram:</w:t>
      </w:r>
    </w:p>
    <w:p>
      <w:pPr>
        <w:pStyle w:val="ListBullet"/>
      </w:pPr>
      <w:r/>
      <w:r>
        <w:t>um templo para Anu-Adad com um zigurate duplo (uma grande pirâmide escalonada);</w:t>
      </w:r>
    </w:p>
    <w:p>
      <w:pPr>
        <w:pStyle w:val="ListBullet"/>
      </w:pPr>
      <w:r/>
      <w:r>
        <w:t>um palácio e outros edifícios;</w:t>
      </w:r>
    </w:p>
    <w:p>
      <w:pPr>
        <w:pStyle w:val="ListBullet"/>
      </w:pPr>
      <w:r/>
      <w:r>
        <w:t>escritos antigos importantes, incluindo um relato assírio do épico da criação babilônica (uma antiga história sobre a origem do mundo); e</w:t>
      </w:r>
    </w:p>
    <w:p>
      <w:pPr>
        <w:pStyle w:val="ListBullet"/>
      </w:pPr>
      <w:r/>
      <w:r>
        <w:t>parte do código de leis assírio (regras para a sua sociedade)</w:t>
      </w:r>
    </w:p>
    <w:p>
      <w:r/>
      <w:r>
        <w:rPr>
          <w:i/>
        </w:rPr>
        <w:t>Veja também</w:t>
      </w:r>
      <w:r>
        <w:t xml:space="preserve"> Assíria, Assírios.</w:t>
      </w:r>
      <w:r/>
      <w:r/>
    </w:p>
    <w:p>
      <w:r/>
    </w:p>
    <w:p>
      <w:pPr>
        <w:pStyle w:val="Heading2"/>
      </w:pPr>
      <w:r>
        <w:t>Assurbanípal</w:t>
      </w:r>
      <w:r/>
    </w:p>
    <w:p>
      <w:r/>
      <w:r>
        <w:t>O filho de Esar-Hadom, Assurbanípal, foi o rei assírio de 669–633 a.C. Seu nome também pode ser escrito como Assurbanipal. Ele governou durante o reinado dos reis Manassés, Amom e Josias no reino do sul de Judá. O reino do norte de Israel, com sua capital em Samaria, havia caído para outro poderoso rei assírio, Sargão II, em 722 a.C.</w:t>
      </w:r>
    </w:p>
    <w:p>
      <w:r/>
      <w:r>
        <w:t>Ao longo de sua vida, Assurbanípal teve que lutar constantemente para manter e defender seu império, que incluía Babilônia, Pérsia, Síria e Egito. Embora estivesse mais interessado em cultura, ele dedicou a maior parte de seu tempo e recursos para garantir que os povos conquistados permanecessem sob controle, lidando com uma guerra civil liderada por seu irmão e enfrentando constantes conflitos de fronteira.</w:t>
      </w:r>
    </w:p>
    <w:p>
      <w:r/>
      <w:r>
        <w:t>Muito do que sabemos sobre a cultura da antiga Mesopotâmia — como sua história, religião, lendas e narrativas — vem dos textos cuneiformes coletados por Assurbanípal. Ele reuniu esses textos em uma grande biblioteca que construiu em Nínive, sua capital. Esta biblioteca foi descoberta há cerca de um século e agora está no Museu Britânico. Ela continua sendo uma fonte importante para estudos bíblicos. A biblioteca de Assurbanípal é provavelmente seu legado mais significativo.</w:t>
      </w:r>
    </w:p>
    <w:p>
      <w:r/>
      <w:r>
        <w:t xml:space="preserve">Acredita-se que Assurbanípal seja o rei assírio que enviou estrangeiros para viver em Samaria (Ed 4.10). Era prática comum dos assírios realocar povos conquistados, razão pela qual as dez tribos de Israel desapareceram após a conquista de Sargão II. Em Esdras 4.10, o rei assírio é chamado de Osnapar, uma transliteração da grafia hebraica. A semelhança entre os nomes hebraico e assírio, além da lista de povos conquistados, sugere que Assurbanípal é o candidato mais provável.</w:t>
      </w:r>
    </w:p>
    <w:p>
      <w:r/>
      <w:r>
        <w:t>Por volta de 630 a.C., o Império Assírio estava lutando para se manter unido. Após a morte de Assurbanipal, o Império Assírio desmoronou. Muitos soldados assírios haviam morrido longe de casa, e mercenários e cativos não lutavam bem. Enquanto isso, grupos bárbaros da Ásia atacaram a Assíria, e a Babilônia se rebelou com sucesso. O Egito também se libertou do controle assírio. Os filhos de Assurbanipal não conseguiram lidar com a situação, e em menos de 20 anos, uma fraca coalizão de inimigos cercou Nínive e a destruiu em 612 a.C. Houve alguma resistência em Harã, nas proximidades, mas as tropas medas rapidamente a esmagaram. A Assíria caiu tão impiedosamente quanto havia governado.</w:t>
      </w:r>
    </w:p>
    <w:p>
      <w:r/>
      <w:r>
        <w:t xml:space="preserve">Com a queda da Assíria, o pequeno reino de Judá teve uma nova chance. Alguns estudiosos acreditam que Assurbanípal morreu durante o oitavo ano de reinado do Rei Josias (2Cr 34.3–7). À medida que a Assíria perdeu seu poder, Judá recuperou a independência por padrão. O jovem Rei Josias conseguiu iniciar e completar o mais significativo avivamento espiritual e reformas políticas na história de Judá.</w:t>
      </w:r>
    </w:p>
    <w:p>
      <w:r/>
      <w:r>
        <w:rPr>
          <w:i/>
        </w:rPr>
        <w:t>Veja</w:t>
      </w:r>
      <w:r>
        <w:t xml:space="preserve"> Assíria, assírios; Reis, Primeiro e segundo livro dos.</w:t>
      </w:r>
      <w:r/>
      <w:r/>
    </w:p>
    <w:p>
      <w:r/>
    </w:p>
    <w:p>
      <w:pPr>
        <w:pStyle w:val="Heading2"/>
      </w:pPr>
      <w:r>
        <w:t>Assureus, Assuritas</w:t>
      </w:r>
      <w:r/>
    </w:p>
    <w:p>
      <w:r/>
      <w:r>
        <w:t xml:space="preserve">Os descendentes de Abraão e sua segunda esposa, Quetura, através de seu neto Dedã (Gn 25.3). Os assureus viviam provavelmente na Arábia.</w:t>
      </w:r>
      <w:r/>
      <w:r/>
    </w:p>
    <w:p>
      <w:r/>
    </w:p>
    <w:p>
      <w:pPr>
        <w:pStyle w:val="Heading2"/>
      </w:pPr>
      <w:r>
        <w:t>Assuritas</w:t>
      </w:r>
      <w:r/>
    </w:p>
    <w:p>
      <w:r/>
      <w:r>
        <w:t xml:space="preserve">Esta é provavelmente uma maneira diferente de soletrar aseritas, um membro da tribo de Aser. Os assuritas apoiaram Isbosete, filho de Saul, em vez de Davi como rei sobre Israel após a morte de Saul (2Sm 2.8–9). A NTLH traduz apenas como "Aser". Em Ezequiel 27.6, a palavra hebraica refere-se a um tipo de madeira em vez de um grupo de pessoas.</w:t>
      </w:r>
      <w:r/>
      <w:r/>
    </w:p>
    <w:p>
      <w:r/>
    </w:p>
    <w:p>
      <w:pPr>
        <w:pStyle w:val="Heading2"/>
      </w:pPr>
      <w:r>
        <w:t>Assurnasirpal</w:t>
      </w:r>
      <w:r/>
    </w:p>
    <w:p>
      <w:pPr>
        <w:pStyle w:val="ListNumber"/>
        <w:numPr>
          <w:ilvl w:val="0"/>
          <w:numId w:val="110"/>
        </w:numPr>
      </w:pPr>
      <w:r/>
      <w:r>
        <w:t>Assurnasirpal I foi rei da Assíria aproximadamente de 1049 a 1031 a.C. Ele é mencionado na crônica histórica assíria como o sucessor legítimo de Shamshi-Adad IV. Shamshi-Adad IV reinou aproximadamente de 1053 a 1050 a.C. Ashurnasirpal I governou a Assíria durante um período em que o país não era forte, após o reinado de Tiglate-Pileser I, que havia sido um rei poderoso. Tiglate-Pileser I reinou aproximadamente de 1115 a 1077 a.C.</w:t>
      </w:r>
    </w:p>
    <w:p>
      <w:pPr>
        <w:pStyle w:val="ListNumber"/>
      </w:pPr>
      <w:r/>
      <w:r>
        <w:t xml:space="preserve">Assurnasirpal II foi rei da Assíria de 885 a 860 a.C. Ele era filho de Tukulti-Ninurta II, que foi rei da Assíria de 890 a 885 a.C. Seu avô, Adad-nirari II, foi rei de 911 a 891 a.C. Ele lançou as bases do período Neo-Assírio, que durou de 900 a 612 a.C. </w:t>
        <w:br/>
        <w:br/>
      </w:r>
      <w:r>
        <w:t>Assurnasirpal II, o primeiro grande monarca dessa era, fortaleceu sua posição ao esmagar tribos rebeldes ao longo do médio Eufrates. Ele então liderou campanhas contra a Síria em 877 a.C. e contra a Filístia. Em seus anais, ele registrou o saque que recebeu das cidades costeiras da Filístia, incluindo "ouro, prata, estanho, cobre... macacos grandes e pequenos, ébano, buxo e marfim".</w:t>
        <w:br/>
      </w:r>
      <w:r>
        <w:t>A expedição para o oeste de Assurnasirpal foi a primeira de vários ataques assírios à Síria, que eventualmente ameaçaram as forças israelitas. Esta expedição também estabeleceu sua reputação como um líder cruel e impiedoso, um tema frequentemente mencionado em seus anais. Uma estátua de Ashurnasirpal II encontrada em Calá o retratava como um déspota severo e egocêntrico. Ele transformou o exército assírio em uma força militar temível.</w:t>
        <w:br/>
      </w:r>
      <w:r>
        <w:t>Assurnasirpal II era conhecido por seu tratamento brutal dos inimigos. Em seus anais, ele se gabava: "Cortei as cabeças de seus guerreiros e formei com elas um pilar em frente à sua cidade... Esfolei todos os homens principais... e cobri o pilar com suas peles; alguns eu emparedava dentro do pilar, outros eu empalava no pilar em estacas”. Outros atos cruéis e violentos incluíam:</w:t>
      </w:r>
    </w:p>
    <w:p>
      <w:pPr>
        <w:pStyle w:val="ListBullet"/>
      </w:pPr>
      <w:r/>
      <w:r>
        <w:t>Queimando prisioneiros vivos</w:t>
      </w:r>
    </w:p>
    <w:p>
      <w:pPr>
        <w:pStyle w:val="ListBullet"/>
      </w:pPr>
      <w:r/>
      <w:r>
        <w:t>Cortar as mãos, narizes e orelhas dos prisioneiros</w:t>
      </w:r>
    </w:p>
    <w:p>
      <w:pPr>
        <w:pStyle w:val="ListBullet"/>
      </w:pPr>
      <w:r/>
      <w:r>
        <w:t>Cortando os olhos</w:t>
      </w:r>
    </w:p>
    <w:p>
      <w:pPr>
        <w:pStyle w:val="ListBullet"/>
      </w:pPr>
      <w:r/>
      <w:r>
        <w:t>Atacando mulheres grávidas</w:t>
      </w:r>
    </w:p>
    <w:p>
      <w:pPr>
        <w:pStyle w:val="ListBullet"/>
      </w:pPr>
      <w:r/>
      <w:r>
        <w:t>Abandonar prisioneiros no deserto para morrerem de sede</w:t>
      </w:r>
    </w:p>
    <w:p>
      <w:r/>
      <w:r>
        <w:t>Assurnasirpal II transformou Calá (Nimrud) em sua capital, reconstruindo-a com mais de 50.000 prisioneiros. A.H. Layard, ao escavar Nimrud em 1845, descobriu o palácio real junto com várias grandes estátuas. Assurnasirpal II foi sucedido em 859 a.C. por seu filho, Salmaneser III, que reinou por 35 anos.</w:t>
      </w:r>
    </w:p>
    <w:p>
      <w:r/>
      <w:r>
        <w:rPr>
          <w:i/>
        </w:rPr>
        <w:t>Veja</w:t>
      </w:r>
      <w:r>
        <w:t xml:space="preserve"> Assíria, Assírios.</w:t>
      </w:r>
      <w:r/>
      <w:r/>
    </w:p>
    <w:p>
      <w:r/>
    </w:p>
    <w:p>
      <w:pPr>
        <w:pStyle w:val="Heading2"/>
      </w:pPr>
      <w:r>
        <w:t>Astarote (Ídolo)</w:t>
      </w:r>
      <w:r/>
    </w:p>
    <w:p>
      <w:r/>
      <w:r>
        <w:t xml:space="preserve">Uma deusa-mãe pagã que foi amplamente adorada em todo o antigo Oriente Próximo (1Rs 11.5,33; 2Rs 23.13). Ela também era chamada de Astarte.</w:t>
      </w:r>
    </w:p>
    <w:p>
      <w:r/>
      <w:r>
        <w:rPr>
          <w:i/>
        </w:rPr>
        <w:t>Veja</w:t>
      </w:r>
      <w:r>
        <w:t xml:space="preserve"> Deidades e religião cananeias.</w:t>
      </w:r>
      <w:r/>
      <w:r/>
    </w:p>
    <w:p>
      <w:r/>
    </w:p>
    <w:p>
      <w:pPr>
        <w:pStyle w:val="Heading2"/>
      </w:pPr>
      <w:r>
        <w:t>Astarote (Lugar), Asteratita</w:t>
      </w:r>
      <w:r/>
    </w:p>
    <w:p>
      <w:r/>
      <w:r>
        <w:t xml:space="preserve">Uma cidade de Basã, que era a casa do Rei Ogue, assim como Edrei (Dt 1.4; Js 9.10; 12.4; 13.12,31).</w:t>
      </w:r>
    </w:p>
    <w:p>
      <w:r/>
      <w:r>
        <w:t xml:space="preserve">Astarote é a forma plural de Astarte, o nome de uma deusa da fertilidade cananeia que era adorada lá. Após Ogue ser derrotado pelos israelitas (Dt 3.1–11), Moisés deu Astarote à meia tribo de Manassés (Js 13.12,31; Dt 3.13). Mais tarde, tornou-se uma cidade levítica habitada pelos gersonitas (1Cr 6.71).</w:t>
      </w:r>
    </w:p>
    <w:p>
      <w:r/>
      <w:r>
        <w:t xml:space="preserve">Asterote-Carnaim (Gn 14.5) é provavelmente a mesma cidade que Astarote. Sua localização é geralmente identificada como a moderna Tell Ashtarah, a 34 quilômetros a leste do Mar da Galileia. Em 1 Crônicas 11.44, um dos valentes de Davi, Uzias, é chamado de asteratita ("da cidade de Asterá" - NTLH).</w:t>
      </w:r>
      <w:r/>
      <w:r/>
    </w:p>
    <w:p>
      <w:r/>
    </w:p>
    <w:p>
      <w:pPr>
        <w:pStyle w:val="Heading2"/>
      </w:pPr>
      <w:r>
        <w:t>Astarte</w:t>
      </w:r>
      <w:r/>
    </w:p>
    <w:p>
      <w:r/>
      <w:r>
        <w:t>Uma deusa-mãe pagã amplamente adorada em todo o antigo Oriente Próximo. Ela também era conhecida como Astarote.</w:t>
      </w:r>
    </w:p>
    <w:p>
      <w:r/>
      <w:r>
        <w:rPr>
          <w:i/>
        </w:rPr>
        <w:t>Veja</w:t>
      </w:r>
      <w:r>
        <w:t xml:space="preserve"> Deuses e religiões cananeias.</w:t>
      </w:r>
      <w:r/>
      <w:r/>
    </w:p>
    <w:p>
      <w:r/>
    </w:p>
    <w:p>
      <w:pPr>
        <w:pStyle w:val="Heading2"/>
      </w:pPr>
      <w:r>
        <w:t>Asterote</w:t>
      </w:r>
      <w:r/>
    </w:p>
    <w:p>
      <w:r/>
      <w:r>
        <w:t xml:space="preserve">Grafia alternativa para Astarote, usada na Bíblia NVI. Era uma cidade conhecida por seu culto pagão à deusa Astarote (Dt 1.4).</w:t>
      </w:r>
    </w:p>
    <w:p>
      <w:r/>
      <w:r>
        <w:rPr>
          <w:i/>
        </w:rPr>
        <w:t>Veja</w:t>
      </w:r>
      <w:r>
        <w:t xml:space="preserve"> Astarote (Lugar), Asteratita.</w:t>
      </w:r>
      <w:r/>
      <w:r/>
    </w:p>
    <w:p>
      <w:r/>
    </w:p>
    <w:p>
      <w:pPr>
        <w:pStyle w:val="Heading2"/>
      </w:pPr>
      <w:r>
        <w:t>Asterote-Carnaim</w:t>
      </w:r>
      <w:r/>
    </w:p>
    <w:p>
      <w:r/>
      <w:r>
        <w:t xml:space="preserve">Uma cidade onde uma aliança de quatro reis liderada por Quedorlaomer, rei de Elão, derrotou os gigantes de Refaím (Gn 14.5; compare Dt 3.11). A área foi dada a Abraão e seus descendentes pelo Senhor (Gn 15.18–20). Provavelmente é a mesma que Astarote.</w:t>
      </w:r>
    </w:p>
    <w:p>
      <w:r/>
      <w:r>
        <w:rPr>
          <w:i/>
        </w:rPr>
        <w:t>Veja</w:t>
      </w:r>
      <w:r>
        <w:t xml:space="preserve"> Astarote, Astarotita.</w:t>
      </w:r>
      <w:r/>
      <w:r/>
    </w:p>
    <w:p>
      <w:r/>
    </w:p>
    <w:p>
      <w:pPr>
        <w:pStyle w:val="Heading2"/>
      </w:pPr>
      <w:r>
        <w:t>Astíages</w:t>
      </w:r>
      <w:r/>
    </w:p>
    <w:p>
      <w:r/>
      <w:r>
        <w:t>O quarto e último rei dos Medos, segundo o antigo historiador grego Heródoto, governou por 35 anos até 550 a.C., quando seu neto persa, Ciro II, o depôs. Astíages foi alertado em um sonho sobre a futura grandeza dos descendentes de sua filha Mandane. Para proteger seu trono, ele casou Mandane com Cambises I, um persa de sangue real, pois os persas eram então fracos. Astíages garantiu ainda mais sua segurança ao arranjar para que Ciro, filho deles, fosse abandonado na selva. No entanto, Ciro foi salvo e criado por um vaqueiro até que sua verdadeira identidade fosse descoberta. Ele foi então enviado para viver com seus pais reais na Pérsia.</w:t>
      </w:r>
    </w:p>
    <w:p>
      <w:r/>
      <w:r>
        <w:t>Ciro liderou uma revolta contra seu avô e tomou o trono. Ele contou com o apoio de Harpago, a quem Astíages havia prejudicado. Segundo Heródoto, Ciro posteriormente permitiu que Astíages vivesse na corte real sem causar-lhe mais danos.</w:t>
      </w:r>
    </w:p>
    <w:p>
      <w:r/>
      <w:r>
        <w:t>Bel e o Dragão 1.1 sugere que Ciro herdou o reino quando Astíages morreu, o que pode ser uma lenda popular em vez de um fato histórico (Bel e o Dragão é um livro apócrifo e não é considerado Escritura por algumas igrejas). Algumas inscrições cuneiformes apoiam o relato de Heródoto.</w:t>
      </w:r>
    </w:p>
    <w:p>
      <w:r/>
      <w:r>
        <w:rPr>
          <w:i/>
        </w:rPr>
        <w:t>Veja também</w:t>
      </w:r>
      <w:r>
        <w:t xml:space="preserve"> Ciro, o Grande.</w:t>
      </w:r>
      <w:r/>
      <w:r/>
    </w:p>
    <w:p>
      <w:r/>
    </w:p>
    <w:p>
      <w:pPr>
        <w:pStyle w:val="Heading2"/>
      </w:pPr>
      <w:r>
        <w:t>Astrologia</w:t>
      </w:r>
      <w:r/>
    </w:p>
    <w:p>
      <w:r/>
      <w:r>
        <w:t>Um sistema de crenças sobre como estrelas e planetas afetam a vida das pessoas. A astrologia não é uma ciência verdadeira. Ela afirma que a posição do sol, da lua e dos planetas pode influenciar o caráter e o futuro de uma pessoa.</w:t>
      </w:r>
    </w:p>
    <w:p>
      <w:r/>
      <w:r>
        <w:t>Os astrólogos (pessoas que praticam astrologia) utilizam um mapa do céu chamado "zodíaco". O zodíaco é dividido em 12 partes, cada uma nomeada em homenagem a um grupo de estrelas chamado constelação. À medida que o sol e os planetas se movem pelo céu, eles passam por diferentes partes do zodíaco. Os astrólogos observam esses movimentos e tentam interpretar o que significam para a vida das pessoas.</w:t>
      </w:r>
    </w:p>
    <w:p>
      <w:r/>
      <w:r>
        <w:t>Os 12 segmentos do zodíaco são chamados de "casas", e cada casa está associada a uma constelação ou "signo" (e.g., Leão, Virgem, Sagitário). A data de nascimento de uma pessoa determina o seu signo.</w:t>
      </w:r>
    </w:p>
    <w:p>
      <w:r/>
      <w:r>
        <w:t>Um astrólogo cria um mapa detalhado do céu chamado "horóscopo" para uma pessoa. Este é um processo complexo. O horóscopo mostra onde o sol, a lua e os planetas estavam no momento do nascimento da pessoa. Os astrólogos acreditam que as posições dos planetas em diferentes signos, ou o alinhamento do sol e da lua, podem indicar eventos positivos ou negativos que podem ocorrer.</w:t>
      </w:r>
    </w:p>
    <w:p>
      <w:r/>
      <w:r>
        <w:t>O registro mais antigo conhecido da astrologia vem da antiga Suméria. Suméria era uma região próxima ao Rio Eufrates, localizada no atual Iraque. A história é encontrada em cilindros de argila da Suméria. Esses cilindros narram um sonho que o Rei Gudea teve. No sonho, uma deusa chamada Nidaba veio até ele segurando uma tábua que mostrava um mapa do céu. O sonho sugeria que era um bom momento para o Rei Gudea construir o templo chamado "Eninnu".</w:t>
      </w:r>
    </w:p>
    <w:p>
      <w:r/>
      <w:r>
        <w:t>A astrologia tornou-se muito popular na antiga Babilônia. Os sacerdotes desempenharam um grande papel em seu crescimento. Eles estudavam o céu com seriedade, mas também procuravam sinais ou mensagens nele. Os babilônios eram muito supersticiosos, frequentemente buscando significados especiais nas coisas do dia a dia. Portanto, é compreensível que eles tentassem encontrar mensagens nos movimentos do sol, da lua, dos planetas e das estrelas.</w:t>
      </w:r>
    </w:p>
    <w:p>
      <w:r/>
      <w:r>
        <w:t>Até onde sabemos, os babilônios criaram o zodíaco. Eles também desenvolveram um calendário mensal. Este calendário indicava dias que consideravam propícios para realizar atividades, assim como dias em que acreditavam que as pessoas deveriam fazer muito pouco. Eles pensavam que realizar muitas atividades em certos dias poderia irritar seus deuses. Depois de estabelecerem esse padrão mensal, eles o aplicaram ao ano todo.</w:t>
      </w:r>
    </w:p>
    <w:p>
      <w:r/>
      <w:r>
        <w:t>No século IV a.C., as ideias sobre astronomia e astrologia da Babilônia se espalharam para a Grécia. Os gregos se tornaram muito interessados em astrologia por duas razões principais:</w:t>
      </w:r>
    </w:p>
    <w:p>
      <w:pPr>
        <w:pStyle w:val="ListNumber"/>
        <w:numPr>
          <w:ilvl w:val="0"/>
          <w:numId w:val="111"/>
        </w:numPr>
      </w:pPr>
      <w:r/>
      <w:r>
        <w:t>Eles amavam a ciência e estudar a natureza.</w:t>
      </w:r>
    </w:p>
    <w:p>
      <w:pPr>
        <w:pStyle w:val="ListNumber"/>
      </w:pPr>
      <w:r/>
      <w:r>
        <w:t>A religião deles acreditava em muitos deuses, o que facilitava para eles pensar que estrelas e planetas poderiam ser deuses ou ter poderes especiais.</w:t>
      </w:r>
    </w:p>
    <w:p>
      <w:r/>
      <w:r>
        <w:t>À medida que a cultura grega se espalhou, a astrologia chegou ao Egito, tornando-se muito popular e duradoura. Heródoto, um dos primeiros escritores gregos a estudar história, escreveu que os egípcios usavam datas de nascimento para tentar prever o futuro das pessoas e mantinham registros cuidadosos de eventos incomuns. Eles utilizavam esses registros para tentar prever o que poderia acontecer se eventos semelhantes ocorressem novamente. Os egípcios acrescentaram novas ideias à astrologia grega, como dividir o céu em 36 seções, cada uma com seu próprio deus, e dividir o dia em 24 horas, algo que ainda é usado hoje.</w:t>
      </w:r>
    </w:p>
    <w:p>
      <w:r/>
      <w:r>
        <w:t>A astrologia grega também se espalhou para Roma e tornou-se muito importante lá. Um astrólogo romano chamado Nigidius foi influenciado por ideias gregas. Ele fez previsões que eram inteligentes, mas também bastante imprecisas.</w:t>
      </w:r>
    </w:p>
    <w:p>
      <w:r/>
      <w:r>
        <w:t>Não sabemos muito sobre outros astrólogos romanos, mas a astrologia era uma parte importante da vida romana:</w:t>
      </w:r>
    </w:p>
    <w:p>
      <w:pPr>
        <w:pStyle w:val="ListBullet"/>
      </w:pPr>
      <w:r/>
      <w:r>
        <w:t>Eles criaram um sistema de dias de sorte e de azar.</w:t>
      </w:r>
    </w:p>
    <w:p>
      <w:pPr>
        <w:pStyle w:val="ListBullet"/>
      </w:pPr>
      <w:r/>
      <w:r>
        <w:t>Eles nomearam os dias da semana em homenagem aos planetas, que, por sua vez, foram nomeados em homenagem aos deuses. Essa prática provavelmente começou no período helenístico.</w:t>
      </w:r>
    </w:p>
    <w:p>
      <w:pPr>
        <w:pStyle w:val="ListBullet"/>
      </w:pPr>
      <w:r/>
      <w:r>
        <w:t>Os romanos aprimoraram o calendário, o que facilitou para as pessoas comuns utilizarem a astrologia.</w:t>
      </w:r>
    </w:p>
    <w:p>
      <w:r/>
      <w:r>
        <w:t>Por exemplo, em 46 a.C., eles começaram a usar um calendário com 365 dias chamado calendário Juliano. Isso tornou mais simples realizar cálculos astrológicos.</w:t>
      </w:r>
    </w:p>
    <w:p>
      <w:r/>
      <w:r>
        <w:t>Alguns afirmam que a Bíblia contém referências astrológicas. Por exemplo, as bênçãos de Jacó sobre seus 12 filhos foram associadas aos signos do zodíaco. Algumas pessoas acreditam que descrições do espaço e das estrelas em histórias de fim do mundo (chamadas de "imagética apocalíptica") têm significados astrológicos. No entanto, essas ideias são apenas suposições. Não há prova concreta de que essas descrições sejam realmente sobre astrologia.</w:t>
      </w:r>
    </w:p>
    <w:p>
      <w:r/>
      <w:r>
        <w:t xml:space="preserve">O Antigo Testamento não permitia que as pessoas tentassem prever o futuro consultando falsos deuses, médiuns (pessoas que afirmam falar com espíritos) ou usando objetos. Fazer isso ignora Deus como a verdadeira fonte da revelação (conhecimento sobre o futuro). Pessoas como Daniel, que podiam interpretar sonhos, faziam isso com a ajuda de Deus (Dn 2.17-23).</w:t>
      </w:r>
    </w:p>
    <w:p>
      <w:r/>
      <w:r>
        <w:t xml:space="preserve">Isaías 47.12–13 menciona especificamente informações sobre astrologia. Esta parte de Isaías fala sobre a queda da Babilônia, um império poderoso. Isaías descreve algumas práticas que eram comuns na Babilônia:</w:t>
      </w:r>
    </w:p>
    <w:p>
      <w:pPr>
        <w:pStyle w:val="ListBullet"/>
      </w:pPr>
      <w:r/>
      <w:r>
        <w:t>Eles utilizaram encantamentos mágicos.</w:t>
      </w:r>
    </w:p>
    <w:p>
      <w:pPr>
        <w:pStyle w:val="ListBullet"/>
      </w:pPr>
      <w:r/>
      <w:r>
        <w:t>Eles praticavam feitiçaria (magia).</w:t>
      </w:r>
    </w:p>
    <w:p>
      <w:pPr>
        <w:pStyle w:val="ListBullet"/>
      </w:pPr>
      <w:r/>
      <w:r>
        <w:t>Eles tinham astrólogos (pessoas que estudam as estrelas para prever o futuro).</w:t>
      </w:r>
    </w:p>
    <w:p>
      <w:r/>
      <w:r>
        <w:t>Isaías menciona que os babilônios dividiram o céu em partes (provavelmente o zodíaco). Ele também diz que eles faziam previsões a cada lua nova. Isaías zomba dos babilônios e diz para continuarem usando essas práticas como se pudessem ajudar. Mas o que Isaías realmente quer dizer é que Babilônia será destruída, e nem mesmo seus famosos astrólogos poderão salvá-la.</w:t>
      </w:r>
    </w:p>
    <w:p>
      <w:r/>
      <w:r>
        <w:t xml:space="preserve">O profeta Jeremias advertiu os israelitas a não terem medo dos sinais no céu (Jr 10.1-3). Esses "sinais" eram provavelmente coisas incomuns que as pessoas viam no céu, como:</w:t>
      </w:r>
    </w:p>
    <w:p>
      <w:pPr>
        <w:pStyle w:val="ListBullet"/>
      </w:pPr>
      <w:r/>
      <w:r>
        <w:t>eclipses (quando o Sol ou a Lua são bloqueados)</w:t>
      </w:r>
    </w:p>
    <w:p>
      <w:pPr>
        <w:pStyle w:val="ListBullet"/>
      </w:pPr>
      <w:r/>
      <w:r>
        <w:t>Cometas (objetos brilhantes com caudas que se movem pelo céu)</w:t>
      </w:r>
    </w:p>
    <w:p>
      <w:pPr>
        <w:pStyle w:val="ListBullet"/>
      </w:pPr>
      <w:r/>
      <w:r>
        <w:t>planetas aparecendo próximos</w:t>
      </w:r>
    </w:p>
    <w:p>
      <w:r/>
      <w:r>
        <w:t xml:space="preserve">Nos tempos antigos, muitas pessoas temiam esses eventos. Elas acreditavam que esses sinais indicavam o que aconteceria no futuro. No entanto, Jeremias afirmou que o povo de Deus não deveria acreditar que esses eventos celestes tinham poder mágico ou usá-los para tentar prever o futuro (Jr 10.3). Jeremias ensinou que tentar prever o futuro a partir de coisas no céu era inútil.</w:t>
      </w:r>
    </w:p>
    <w:p>
      <w:r/>
      <w:r>
        <w:t xml:space="preserve">O livro de Daniel menciona um grupo de pessoas chamadas de "adivinhos" (assim como "astrólogos", NTLH, ARC; Dn 2.27; 5.11). Muitos acreditam que eram astrólogos. O significado da palavra, no entanto, não é claro. A palavra vem de uma palavra aramaica que significa "cortar" ou "dividir". Esses adivinhos são listados junto com outras pessoas que tentavam prever o futuro. Isso torna provável que eles fossem de fato astrólogos. O ponto importante em Daniel é que essas pessoas, que usam métodos diferentes para tentar prever o futuro, não são eficazes.</w:t>
      </w:r>
    </w:p>
    <w:p>
      <w:r/>
      <w:r>
        <w:t xml:space="preserve">Os magos que visitaram Jesus no seu nascimento podem ter sido astrólogos, mas a palavra "magos" pode significar muitas coisas (Mt 2.1-16). Quando Jesus nasceu, alguns planetas podem ter parecido muito próximos no céu. Os magos podem ter pensado que essa visão incomum significava que um novo rei judeu havia nascido. Os magos podem ter conhecido as crenças judaicas de duas maneiras:</w:t>
      </w:r>
    </w:p>
    <w:p>
      <w:pPr>
        <w:pStyle w:val="ListNumber"/>
        <w:numPr>
          <w:ilvl w:val="0"/>
          <w:numId w:val="112"/>
        </w:numPr>
      </w:pPr>
      <w:r/>
      <w:r>
        <w:t>Eles poderiam ter lido o livro de Daniel na Bíblia. Daniel foi um profeta judeu que viveu na Babilônia e na Pérsia há muito tempo.</w:t>
      </w:r>
    </w:p>
    <w:p>
      <w:pPr>
        <w:pStyle w:val="ListNumber"/>
      </w:pPr>
      <w:r/>
      <w:r>
        <w:t>Eles podem ter conversado com judeus que trabalhavam para o governo persa. Muitos judeus viviam na Pérsia naquela época.</w:t>
      </w:r>
    </w:p>
    <w:p>
      <w:r/>
      <w:r>
        <w:t>Essas fontes poderiam ter ensinado aos magos sobre a esperança judaica de um rei especial (chamado Messias) que viria um dia.</w:t>
      </w:r>
    </w:p>
    <w:p>
      <w:r/>
      <w:r>
        <w:t xml:space="preserve">Uma tradição pode ter se desenvolvido a partir de Números 24.17 de que uma estrela apareceria quando o Messias nascesse. No entanto, é muito importante entender que essa história na Bíblia não apoia a astrologia. A Bíblia não está dizendo que ler as estrelas pode nos revelar o futuro.</w:t>
      </w:r>
    </w:p>
    <w:p>
      <w:r/>
      <w:r>
        <w:rPr>
          <w:i/>
        </w:rPr>
        <w:t>Veja também</w:t>
      </w:r>
      <w:r>
        <w:t xml:space="preserve"> Astronomia; Calendários, Antigos e Modernos.</w:t>
      </w:r>
      <w:r/>
      <w:r/>
    </w:p>
    <w:p>
      <w:r/>
    </w:p>
    <w:p>
      <w:pPr>
        <w:pStyle w:val="Heading2"/>
      </w:pPr>
      <w:r>
        <w:t>Astronomia</w:t>
      </w:r>
      <w:r/>
    </w:p>
    <w:p>
      <w:r/>
      <w:r>
        <w:t>O estudo das coisas fora da atmosfera da Terra. Foca-se nas posições, movimentos e características dos objetos no espaço. A palavra "astronomia" vem de palavras gregas que significam "a lei das estrelas".</w:t>
      </w:r>
    </w:p>
    <w:p>
      <w:r/>
      <w:r>
        <w:t>Astronomia não é uma ciência moderna. As pessoas estão interessadas no espaço há muito tempo. As primeiras civilizações estudavam o céu para adivinhação (astrologia) e para ajudar na navegação.</w:t>
      </w:r>
    </w:p>
    <w:p>
      <w:r/>
      <w:r>
        <w:t xml:space="preserve">A Bíblia fala sobre astronomia de maneiras interessantes. De acordo com Gênesis 1.14–19, Deus fez o sol, a lua e as estrelas para:</w:t>
      </w:r>
    </w:p>
    <w:p>
      <w:pPr>
        <w:pStyle w:val="ListNumber"/>
        <w:numPr>
          <w:ilvl w:val="0"/>
          <w:numId w:val="113"/>
        </w:numPr>
      </w:pPr>
      <w:r/>
      <w:r>
        <w:t>dê luz sobre a terra;</w:t>
      </w:r>
    </w:p>
    <w:p>
      <w:pPr>
        <w:pStyle w:val="ListNumber"/>
      </w:pPr>
      <w:r/>
      <w:r>
        <w:t>marcos estações e festivais; e</w:t>
      </w:r>
    </w:p>
    <w:p>
      <w:pPr>
        <w:pStyle w:val="ListNumber"/>
      </w:pPr>
      <w:r/>
      <w:r>
        <w:t>atuar como "sinais" para ajudar as pessoas a encontrar o caminho”.</w:t>
      </w:r>
    </w:p>
    <w:p>
      <w:r/>
      <w:r>
        <w:t>A palavra "estação" pode referir-se a festivais e às estações do ano. Como o calendário babilônico, o calendário hebraico era baseado nas fases da lua. Ele usava a lua para definir datas para festivais religiosos. A função das estrelas e planetas como sinais parece estar relacionada a como eles delineiam os céus. Isso permite que as pessoas na Terra encontrem seu caminho, naveguem e se orientem.</w:t>
      </w:r>
    </w:p>
    <w:p>
      <w:r/>
      <w:r>
        <w:t xml:space="preserve">A Bíblia não menciona diretamente eclipses. Mas algumas passagens sobre o sol e a lua escurecendo podem estar falando sobre eclipses (Jl 2.31; Am 8.9; Mt 24.29).</w:t>
      </w:r>
    </w:p>
    <w:p>
      <w:r/>
      <w:r>
        <w:t xml:space="preserve">Algumas constelações são mencionadas no Antigo Testamento. Nem sempre é fácil determinar quais constelações estão sendo discutidas por palavras hebraicas específicas. A palavra traduzida como "Plêiades" (em muitas versões) significa um "aglomerado" ou "monte". Provavelmente se aplica ao aglomerado de estrelas mais visível na constelação de Touro (Jó 9.9; 38.31; Am 5.8). Uma palavra hebraica possivelmente relacionada à palavra "tolo" é frequentemente entendida como a constelação de Órion. A conexão entre essa constelação e a palavra "tolo" é desconhecida. Outras constelações são mencionadas como "as constelações do Sul" e "a Ursa" (Jó 9.9; 38.32). Pode ser vista no céu do norte.</w:t>
      </w:r>
    </w:p>
    <w:p>
      <w:r/>
      <w:r>
        <w:t xml:space="preserve">A Bíblia frequentemente menciona estrelas. Deus disse a Abraão que seus descendentes seriam tão numerosos quanto as estrelas (Gn 15.5). Paulo escreveu que as estrelas têm diferentes níveis de brilho (1Co 15.41).</w:t>
      </w:r>
    </w:p>
    <w:p>
      <w:r/>
      <w:r>
        <w:t xml:space="preserve">O texto de Judas 1.13 compara falsos mestres a "estrelas errantes". Alguns acham que essa metáfora se baseia em como as estrelas parecem se mover ao redor da estrela polar (a estrela estacionária mais próxima com base em sua proximidade com os polos). A estrela polar fixa fornece um ponto de referência para a navegação, enquanto as estrelas em movimento seriam guias não confiáveis, como falsos mestres.</w:t>
      </w:r>
    </w:p>
    <w:p>
      <w:r/>
      <w:r>
        <w:t>No entanto, é mais provável que a metáfora de Judas se refira aos planetas. Naquela época, as pessoas conheciam os movimentos regulares das estrelas e constelações ao redor da estrela polar, então não considerariam todas as estrelas, exceto a estrela polar, como "errantes". Os planetas, por outro lado, eram vistos como se movendo em caminhos erráticos, ao contrário da rotação fixa das estrelas. Alguns comentaristas acreditam que "estrelas errantes" também poderiam se referir a cometas.</w:t>
      </w:r>
    </w:p>
    <w:p>
      <w:r/>
      <w:r>
        <w:rPr>
          <w:i/>
        </w:rPr>
        <w:t>Veja também</w:t>
      </w:r>
      <w:r>
        <w:t xml:space="preserve"> Astrologia.</w:t>
      </w:r>
      <w:r/>
      <w:r/>
    </w:p>
    <w:p>
      <w:r/>
    </w:p>
    <w:p>
      <w:pPr>
        <w:pStyle w:val="Heading2"/>
      </w:pPr>
      <w:r>
        <w:t>Asur</w:t>
      </w:r>
      <w:r/>
    </w:p>
    <w:p>
      <w:r/>
      <w:r>
        <w:t xml:space="preserve">Azur era filho de Calebe. Ele foi o pai de Tecoa (1Cr 2.24; 4.5), ou talvez o fundador de uma vila chamada Tecoa (2Sm 14.1–3; Am 1.1).</w:t>
      </w:r>
      <w:r/>
      <w:r/>
    </w:p>
    <w:p>
      <w:r/>
    </w:p>
    <w:p>
      <w:pPr>
        <w:pStyle w:val="Heading2"/>
      </w:pPr>
      <w:r>
        <w:t>Asvate</w:t>
      </w:r>
      <w:r/>
    </w:p>
    <w:p>
      <w:r/>
      <w:r>
        <w:t xml:space="preserve">O filho de Jaflete era um grande guerreiro e chefe de um clã na tribo de Aser (1Cr 7.33).</w:t>
      </w:r>
      <w:r/>
      <w:r/>
    </w:p>
    <w:p>
      <w:r/>
    </w:p>
    <w:p>
      <w:pPr>
        <w:pStyle w:val="Heading2"/>
      </w:pPr>
      <w:r>
        <w:t>Atace</w:t>
      </w:r>
      <w:r/>
    </w:p>
    <w:p>
      <w:r/>
      <w:r>
        <w:t xml:space="preserve">Uma cidade para a qual Davi enviou parte de seu saque após uma vitória sobre os amalequitas (1Sm 30.30). Provavelmente, ficava perto de Ziclague, no sul de Judá</w:t>
      </w:r>
      <w:r/>
      <w:r/>
    </w:p>
    <w:p>
      <w:r/>
    </w:p>
    <w:p>
      <w:pPr>
        <w:pStyle w:val="Heading2"/>
      </w:pPr>
      <w:r>
        <w:t>Atade</w:t>
      </w:r>
      <w:r/>
    </w:p>
    <w:p>
      <w:r/>
      <w:r>
        <w:t xml:space="preserve">O local onde os filhos de Jacó pararam durante o funeral a caminho de Hebrom. Provavelmente estava localizado em Canaã. Lá, na eira (onde o trigo era separado da palha), a família de José e muitos egípcios da casa do Faraó passaram sete dias lamentando a morte de Jacó (Gn 50.10–11). Os cananeus ficaram impressionados com o luto e nomearam o lugar de “Abel-Mizraim”. O nome é um trocadilho, combinando “campo” e “pranto,” enquanto o segundo é a palavra hebraica para Egito.</w:t>
      </w:r>
      <w:r/>
      <w:r/>
    </w:p>
    <w:p>
      <w:r/>
    </w:p>
    <w:p>
      <w:pPr>
        <w:pStyle w:val="Heading2"/>
      </w:pPr>
      <w:r>
        <w:t>Atai</w:t>
      </w:r>
      <w:r/>
    </w:p>
    <w:p>
      <w:pPr>
        <w:pStyle w:val="ListNumber"/>
        <w:numPr>
          <w:ilvl w:val="0"/>
          <w:numId w:val="114"/>
        </w:numPr>
      </w:pPr>
      <w:r/>
      <w:r>
        <w:t xml:space="preserve">O filho da filha de Sesã e de Jara, o escravo egípcio de Sesã. Atai era da tribo de Judá (1Cr 2.35–36).</w:t>
      </w:r>
    </w:p>
    <w:p>
      <w:pPr>
        <w:pStyle w:val="ListNumber"/>
      </w:pPr>
      <w:r/>
      <w:r>
        <w:t xml:space="preserve">Um guerreiro da tribo de Gade que se juntou a Davi em Ziclague em sua luta contra o Rei Saul (1Cr 12.11).</w:t>
      </w:r>
    </w:p>
    <w:p>
      <w:pPr>
        <w:pStyle w:val="ListNumber"/>
      </w:pPr>
      <w:r/>
      <w:r>
        <w:t xml:space="preserve">O filho do rei Roboão de Judá por Maacá. Ele era neto de Salomão (2Cr 11.20).</w:t>
      </w:r>
      <w:r/>
      <w:r/>
    </w:p>
    <w:p>
      <w:r/>
    </w:p>
    <w:p>
      <w:pPr>
        <w:pStyle w:val="Heading2"/>
      </w:pPr>
      <w:r>
        <w:t>Ataías</w:t>
      </w:r>
      <w:r/>
    </w:p>
    <w:p>
      <w:r/>
      <w:r>
        <w:t xml:space="preserve">Filho de Uzias da tribo de Judá. Ele viveu em Jerusalém após o exílio na Babilônia (Ne 11.4).</w:t>
      </w:r>
      <w:r/>
      <w:r/>
    </w:p>
    <w:p>
      <w:r/>
    </w:p>
    <w:p>
      <w:pPr>
        <w:pStyle w:val="Heading2"/>
      </w:pPr>
      <w:r>
        <w:t>Atalia</w:t>
      </w:r>
      <w:r/>
    </w:p>
    <w:p>
      <w:pPr>
        <w:pStyle w:val="ListNumber"/>
        <w:numPr>
          <w:ilvl w:val="0"/>
          <w:numId w:val="115"/>
        </w:numPr>
      </w:pPr>
      <w:r/>
      <w:r>
        <w:t xml:space="preserve">A esposa do rei Jeorão de Judá e filha do rei Acabe de Israel e de sua esposa, Jezabel. Atalia foi a única rainha de Judá. Ela governou de 841 a 835 a.C. (2Rs 11; 2Cr 22–23</w:t>
      </w:r>
      <w:r>
        <w:t>).</w:t>
        <w:br/>
      </w:r>
      <w:r>
        <w:t xml:space="preserve">Como sua mãe Jezabel, Atalia adorava Baal, um deus cananeu, e encorajou seu marido a fazer o mesmo. Atalia teve uma forte influência sobre Jeorão. Após sua morte, seu filho Acazias tornou-se rei (2Rs 8.25–27; 2Cr 22.1). Assim como seu pai, Acazias foi influenciado por Atalia e fez “o mal aos olhos do Senhor” (2Rs 8.27</w:t>
      </w:r>
      <w:r>
        <w:t>).</w:t>
        <w:br/>
      </w:r>
      <w:r>
        <w:t xml:space="preserve">Como os reis de Israel e Judá desobedeceram a Deus, Ele escolheu Jeú para ser o verdadeiro rei de Israel (2Rs 9.2–3). Jeú matou Jorão, rei de Israel (2Rs 9.24), e Acazias, rei de Judá (2Rs 9.27; 2Cr 22.9</w:t>
      </w:r>
      <w:r>
        <w:t>).</w:t>
        <w:br/>
      </w:r>
      <w:r>
        <w:t xml:space="preserve">Após a morte de seu filho, Atalia assumiu o trono de Judá. Ela tentou matar todos os homens da família real (2Rs 11.1; 2Cr 22.10). Mas Jeosabeate, filha de Jeorão e esposa de Joiada, o sacerdote, resgatou Joás, filho de Acazias. Ela o escondeu de Atalia (2Rs 11.2–3; 2Cr 22.11–12</w:t>
      </w:r>
      <w:r>
        <w:t>).</w:t>
        <w:br/>
      </w:r>
      <w:r>
        <w:t xml:space="preserve">Após seis anos, Jeoiada "se fortaleceu" e decidiu revelar o jovem príncipe Joás ao povo. Ele fez um acordo com alguns mercenários trazidos para Jerusalém: "os levitas... e os chefes das famílias de Israel" (2Cr 23.1–3</w:t>
      </w:r>
      <w:r>
        <w:t>). Em uma cerimônia secreta no templo, Joás foi coroado rei.</w:t>
        <w:br/>
      </w:r>
      <w:r>
        <w:t xml:space="preserve">Atalia ouviu pessoas celebrando e tocando trombetas e tentou interromper o que estava acontecendo, rasgando suas roupas e gritando: “Traição!” Ela foi imediatamente retirada da área do templo e executada (2Rs 11.13–16; 2Cr 23.12–15</w:t>
      </w:r>
      <w:r>
        <w:t>).</w:t>
        <w:br/>
      </w:r>
      <w:r>
        <w:rPr>
          <w:i/>
        </w:rPr>
        <w:t>Veja</w:t>
      </w:r>
      <w:r>
        <w:t xml:space="preserve"> Israel, História de; Reis, Primeiro e segundo livros.</w:t>
      </w:r>
    </w:p>
    <w:p>
      <w:pPr>
        <w:pStyle w:val="ListNumber"/>
      </w:pPr>
      <w:r/>
      <w:r>
        <w:t xml:space="preserve">Um dos filhos de Jeorão da tribo de Benjamim (1Cr 8.26).</w:t>
      </w:r>
    </w:p>
    <w:p>
      <w:pPr>
        <w:pStyle w:val="ListNumber"/>
      </w:pPr>
      <w:r/>
      <w:r>
        <w:t xml:space="preserve">O pai de Jesaías, que liderou os filhos de Elão que estavam retornando da Babilônia com Esdras (Ed 8.7).</w:t>
      </w:r>
      <w:r/>
      <w:r/>
    </w:p>
    <w:p>
      <w:r/>
    </w:p>
    <w:p>
      <w:pPr>
        <w:pStyle w:val="Heading2"/>
      </w:pPr>
      <w:r>
        <w:t>Atália</w:t>
      </w:r>
      <w:r/>
    </w:p>
    <w:p>
      <w:r/>
      <w:r>
        <w:t>Um porto marítimo no Mediterrâneo, localizado na Ásia Menor.</w:t>
      </w:r>
    </w:p>
    <w:p>
      <w:r/>
      <w:r>
        <w:t xml:space="preserve">O apóstolo Paulo e Barnabé navegaram de volta para Antioquia a partir de Atália no final da primeira viagem missionária de Paulo (At 14.25). A cidade foi fundada por Átalo II Filadelfo, o rei da província de Pérgamo de 159 a 138 a.C. Pérgamo foi tomada pelos romanos em 79 a.C. e tornou-se uma província em 43 d.C. No tempo de Paulo, Atália fazia parte da província de Panfília.</w:t>
      </w:r>
    </w:p>
    <w:p>
      <w:r/>
      <w:r>
        <w:t>Hoje, apesar de seu porto ser raso, ainda é um importante porto marítimo turco (Antalya).</w:t>
      </w:r>
      <w:r/>
      <w:r/>
    </w:p>
    <w:p>
      <w:r/>
    </w:p>
    <w:p>
      <w:pPr>
        <w:pStyle w:val="Heading2"/>
      </w:pPr>
      <w:r>
        <w:t>Átalo</w:t>
      </w:r>
      <w:r/>
    </w:p>
    <w:p>
      <w:r/>
      <w:r>
        <w:t>O nome ou título de vários reis de Pérgamo. Átalo II Filadelfo, o rei de 159 a 138 a.C., provavelmente recebeu uma “carta de recomendação” para os judeus do cônsul romano Lúcio (1Mc 15.22). Este Átalo foi sucedido por seu sobrinho Filômetor Evergetes, que reinou de 138 a 133 a.C. Filômetor deu seu reino a Roma, encerrando a história de Pérgamo como uma entidade política. Roma organizou o reino na província da Ásia.</w:t>
      </w:r>
      <w:r/>
      <w:r/>
    </w:p>
    <w:p>
      <w:r/>
    </w:p>
    <w:p>
      <w:pPr>
        <w:pStyle w:val="Heading2"/>
      </w:pPr>
      <w:r>
        <w:t>Atara</w:t>
      </w:r>
      <w:r/>
    </w:p>
    <w:p>
      <w:r/>
      <w:r>
        <w:t xml:space="preserve">A mãe de Onã e a segunda esposa de Jerameel (1Cr 2.26).</w:t>
      </w:r>
      <w:r/>
      <w:r/>
    </w:p>
    <w:p>
      <w:r/>
    </w:p>
    <w:p>
      <w:pPr>
        <w:pStyle w:val="Heading2"/>
      </w:pPr>
      <w:r>
        <w:t>Atarim</w:t>
      </w:r>
      <w:r/>
    </w:p>
    <w:p>
      <w:r/>
      <w:r>
        <w:t xml:space="preserve">O lugar onde os israelitas tentaram entrar em Canaã e foram atacados pelo rei de Arade em Atarim (Nm 21.1). O nome significa “trilhas” e acredita-se que esteja localizado perto de Tamar, ou Hazazão-Tamar, vários quilômetros ao sul do Mar Morto. Uma possível leitura do texto sugere que seja o mesmo que Tamar. A ARC segue o Targum (uma tradução aramaica do Antigo Testamento) e a Vulgata (uma tradução latina da Bíblia) e traduz como “espias”.</w:t>
      </w:r>
      <w:r/>
      <w:r/>
    </w:p>
    <w:p>
      <w:r/>
    </w:p>
    <w:p>
      <w:pPr>
        <w:pStyle w:val="Heading2"/>
      </w:pPr>
      <w:r>
        <w:t>Atarote</w:t>
      </w:r>
      <w:r/>
    </w:p>
    <w:p>
      <w:pPr>
        <w:pStyle w:val="ListNumber"/>
        <w:numPr>
          <w:ilvl w:val="0"/>
          <w:numId w:val="116"/>
        </w:numPr>
      </w:pPr>
      <w:r/>
      <w:r>
        <w:t xml:space="preserve">Uma cidade na região montanhosa a leste do Rio Jordão. Atarote foi reconstruída pela tribo de Gade (Nm 32.3,33-36). Foi mencionada na famosa Pedra Moabita pelo Rei Mesa, que afirmou ter trazido de volta o "altar de Davi" de Atarote. Esta Atarote é provavelmente a atual Khirbet Attarus.</w:t>
      </w:r>
    </w:p>
    <w:p>
      <w:pPr>
        <w:pStyle w:val="ListNumber"/>
      </w:pPr>
      <w:r/>
      <w:r>
        <w:t xml:space="preserve">Uma cidade na fronteira sul da terra tribal de Efraim (Js 16.2), possivelmente a mesma que Atarote-Adar (Js 16.5; 18.13).</w:t>
      </w:r>
    </w:p>
    <w:p>
      <w:pPr>
        <w:pStyle w:val="ListNumber"/>
      </w:pPr>
      <w:r/>
      <w:r>
        <w:t xml:space="preserve">Uma cidade no Vale do Jordão, na fronteira nordeste da terra tribal de Efraim (Js 16.7).</w:t>
      </w:r>
    </w:p>
    <w:p>
      <w:pPr>
        <w:pStyle w:val="ListNumber"/>
      </w:pPr>
      <w:r/>
      <w:r>
        <w:t xml:space="preserve">Uma cidade em Judá perto de Belém, pertencente à família de Joabe, filho de Salmã (1Cr 2.54).</w:t>
      </w:r>
      <w:r/>
      <w:r/>
    </w:p>
    <w:p>
      <w:r/>
    </w:p>
    <w:p>
      <w:pPr>
        <w:pStyle w:val="Heading2"/>
      </w:pPr>
      <w:r>
        <w:t>Atarote-Adar</w:t>
      </w:r>
      <w:r/>
    </w:p>
    <w:p>
      <w:r/>
      <w:r>
        <w:t xml:space="preserve">Uma cidade na fronteira entre a terra tribal de Efraim e Benjamim (Js 16.5; 18.13). Ficava cerca de 11 quilômetros ao norte de Jerusalém.</w:t>
      </w:r>
      <w:r/>
      <w:r/>
    </w:p>
    <w:p>
      <w:r/>
    </w:p>
    <w:p>
      <w:pPr>
        <w:pStyle w:val="Heading2"/>
      </w:pPr>
      <w:r>
        <w:t>Atarote-Bete-Joabe</w:t>
      </w:r>
      <w:r/>
    </w:p>
    <w:p>
      <w:r/>
      <w:r>
        <w:t xml:space="preserve">Uma cidade em Judá perto de Belém (1Cr 2.54).</w:t>
      </w:r>
    </w:p>
    <w:p>
      <w:r/>
      <w:r>
        <w:t xml:space="preserve">A palavra hebraica </w:t>
      </w:r>
      <w:r>
        <w:rPr>
          <w:i/>
        </w:rPr>
        <w:t>Atarote</w:t>
      </w:r>
      <w:r>
        <w:t xml:space="preserve"> significa “coroas”. Portanto, alguns estudiosos acreditam que a frase pode se referir aos descendentes de Salmã como líderes do clã de Joabe.</w:t>
      </w:r>
      <w:r/>
      <w:r/>
    </w:p>
    <w:p>
      <w:r/>
    </w:p>
    <w:p>
      <w:pPr>
        <w:pStyle w:val="Heading2"/>
      </w:pPr>
      <w:r>
        <w:t>Atarote-Sofã</w:t>
      </w:r>
      <w:r/>
    </w:p>
    <w:p>
      <w:r/>
      <w:r>
        <w:t xml:space="preserve">Uma cidade na Transjordânia na terra tribal de Gade (Nm 32.35). Algumas traduções erroneamente listam Atarote-Sofã como duas cidades.</w:t>
      </w:r>
      <w:r/>
      <w:r/>
    </w:p>
    <w:p>
      <w:r/>
    </w:p>
    <w:p>
      <w:pPr>
        <w:pStyle w:val="Heading2"/>
      </w:pPr>
      <w:r>
        <w:t>Atbash</w:t>
      </w:r>
      <w:r/>
    </w:p>
    <w:p>
      <w:r/>
      <w:r>
        <w:t>Um criptograma hebraico é um sistema de escrita secreta usado para ocultar mensagens.</w:t>
      </w:r>
    </w:p>
    <w:p>
      <w:pPr>
        <w:pStyle w:val="ListBullet"/>
      </w:pPr>
      <w:r/>
      <w:r>
        <w:t>A primeira letra do alfabeto hebraico é trocada pela última letra.</w:t>
      </w:r>
    </w:p>
    <w:p>
      <w:pPr>
        <w:pStyle w:val="ListBullet"/>
      </w:pPr>
      <w:r/>
      <w:r>
        <w:t>A segunda letra é trocada pela penúltima letra.</w:t>
      </w:r>
    </w:p>
    <w:p>
      <w:pPr>
        <w:pStyle w:val="ListBullet"/>
      </w:pPr>
      <w:r/>
      <w:r>
        <w:t>Esse padrão se mantém para todas as letras.</w:t>
      </w:r>
    </w:p>
    <w:p>
      <w:r/>
      <w:r>
        <w:t xml:space="preserve">Este sistema de escrita secreta foi usado em Jeremias 51.1 para a palavra “Caldéia”. Também foi usado em Jeremias 25.26 e 51.41 para a palavra “Babilônia” (escrita como “Sheshach”).</w:t>
      </w:r>
    </w:p>
    <w:p>
      <w:r/>
      <w:r>
        <w:t>A Septuaginta, a antiga tradução grega do Antigo Testamento, traduziu corretamente esses termos como "Caldéia" e "Babilônia", respectivamente.</w:t>
      </w:r>
      <w:r/>
      <w:r/>
    </w:p>
    <w:p>
      <w:r/>
    </w:p>
    <w:p>
      <w:pPr>
        <w:pStyle w:val="Heading2"/>
      </w:pPr>
      <w:r>
        <w:t>Atenas</w:t>
      </w:r>
      <w:r/>
    </w:p>
    <w:p>
      <w:r/>
      <w:r>
        <w:t>Atenas é a capital da Grécia moderna. Por muitos séculos, foi a principal cidade de uma região chamada Ática. O ponto de referência mais famoso em Atenas é a Acrópole. A Acrópole é uma rocha plana que se eleva cerca de 61 metros acima da área circundante. Ainda possui vários edifícios antigos famosos. Muros de pedra de 1100 a.C. indicam que uma comunidade avançada viveu lá há muito tempo.</w:t>
      </w:r>
    </w:p>
    <w:p>
      <w:r/>
      <w:r>
        <w:t>Atenas começou a se tornar uma grande cidade nos anos 500 a.C. Primeiro, um líder chamado Sólon (que morreu em 559 a.C.) criou sistemas para o governo democrático. Mais tarde, outro líder chamado Péricles (que morreu em 429 a.C.) construiu os belos edifícios na Acrópole. Durante esse período, conhecido como a idade de ouro, Atenas se tornou um importante centro de filosofia, arte, arquitetura e drama.</w:t>
      </w:r>
    </w:p>
    <w:p>
      <w:r/>
      <w:r>
        <w:t xml:space="preserve">Quando Paulo levou a mensagem cristã para Atenas (At 17.15–34), a cidade já não era tão grandiosa quanto antes. No entanto, os imperadores romanos ainda apoiavam Atenas. Eles construíram novas estruturas e reformaram a Ágora (o mercado). Atenas ainda possuía a melhor universidade do mundo grego. Dois grupos de pensadores, chamados epicureus e estóicos, ainda estavam ativos na cidade.</w:t>
      </w:r>
    </w:p>
    <w:p>
      <w:r/>
      <w:r>
        <w:t xml:space="preserve">O apóstolo Paulo trouxe o Cristianismo para Atenas pela primeira vez durante sua segunda viagem missionária por volta de 50 d.C. Ele menciona Atenas apenas uma vez em 1 Tessalonicenses 3.1, onde diz que ele e Timóteo chegaram juntos à cidade, mas ele enviou Timóteo de volta a Tessalônica enquanto ele permaneceu em Atenas.</w:t>
      </w:r>
    </w:p>
    <w:p>
      <w:r/>
      <w:r>
        <w:t xml:space="preserve">Lucas fornece um relato detalhado do trabalho de Paulo em Atenas (At 17.16–34). Paulo ficou perturbado com as muitas estátuas de deuses que viu na cidade. Como monoteísta judeu, ele via Atenas como um lugar pecaminoso, apesar de suas conquistas culturais.</w:t>
      </w:r>
    </w:p>
    <w:p>
      <w:r/>
      <w:r>
        <w:t>Como em outras cidades daquela época, Atenas tinha uma comunidade judaica. Paulo começou a pregar para seus companheiros judeus, como era seu costume. Ele então passou a falar no mercado sobre Jesus para qualquer um que quisesse ouvir, incluindo alguns filósofos que o zombavam como um "tagarela". Eles pensaram que Paulo estava introduzindo um novo deus, então o levaram perante o Areópago, um conselho responsável por assuntos religiosos e morais em Atenas. Este conselho recebeu seu nome de uma pequena colina perto da Acrópole onde costumava se reunir. Na época de Paulo, o conselho se reunia em um pórtico em uma extremidade do mercado.</w:t>
      </w:r>
    </w:p>
    <w:p>
      <w:r/>
      <w:r>
        <w:t>A maior parte da história de Lucas é sobre o discurso de Paulo no Areópago. Paulo mencionou seus muitos deuses, até mesmo um “deus desconhecido”, e disse que estava revelando a eles o verdadeiro Deus. Ele chamou ao arrependimento e advertiu sobre o julgamento. Algumas pessoas zombaram da ideia de ressurreição, mas outras queriam ouvir mais.</w:t>
      </w:r>
    </w:p>
    <w:p>
      <w:r/>
      <w:r>
        <w:t>Lucas menciona que apenas algumas pessoas seguiram Paulo, incluindo Dionísio, um membro do Areópago, e uma mulher chamada Dâmaris. Parece que Paulo não fundou uma igreja em Atenas, então a cidade não teve um papel significativo na história cristã primitiva.</w:t>
      </w:r>
      <w:r/>
      <w:r/>
    </w:p>
    <w:p>
      <w:r/>
    </w:p>
    <w:p>
      <w:pPr>
        <w:pStyle w:val="Heading2"/>
      </w:pPr>
      <w:r>
        <w:t>Atenóbio</w:t>
      </w:r>
      <w:r/>
    </w:p>
    <w:p>
      <w:r/>
      <w:r>
        <w:t>Um amigo do rei Antíoco VII da Síria (1Mc 15.28–36). Quando Antíoco atacou a cidade de Dor, o sumo sacerdote Simão Macabeu tentou ajudar Antíoco enviando-lhe 2.000 soldados, ouro, prata e equipamento militar. No entanto, Antíoco recusou esses presentes e rompeu todos os acordos com Simão. Ele então enviou um homem chamado Atenóbio a Jerusalém. Atenóbio disse a Simão para dar a Antíoco o controle de vários lugares fortes ou pagar uma grande soma de dinheiro. Se Simão não fizesse nenhuma das duas coisas, Antíoco ameaçou atacar. Simão ofereceu pagar apenas um décimo do que Antíoco pediu. Atenóbio voltou para Antíoco muito irritado com isso. Como resultado, Antíoco enviou seu general, Cendebeu, para atacar a Judeia (1Mc 15.38–41).</w:t>
      </w:r>
      <w:r/>
      <w:r/>
    </w:p>
    <w:p>
      <w:r/>
    </w:p>
    <w:p>
      <w:pPr>
        <w:pStyle w:val="Heading2"/>
      </w:pPr>
      <w:r>
        <w:t>Ater</w:t>
      </w:r>
      <w:r/>
    </w:p>
    <w:p>
      <w:pPr>
        <w:pStyle w:val="ListNumber"/>
        <w:numPr>
          <w:ilvl w:val="0"/>
          <w:numId w:val="117"/>
        </w:numPr>
      </w:pPr>
      <w:r/>
      <w:r>
        <w:t xml:space="preserve">O ancestral de um grupo de pessoas que retornou a Judá com Zorobabel após o exílio (Ed 2.16; Ne 7.21).</w:t>
      </w:r>
    </w:p>
    <w:p>
      <w:pPr>
        <w:pStyle w:val="ListNumber"/>
      </w:pPr>
      <w:r/>
      <w:r>
        <w:t xml:space="preserve">O ancestral de uma família de porteiros que também retornou a Judá com Zorobabel (Ed 2.42; Ne 7.45).</w:t>
      </w:r>
    </w:p>
    <w:p>
      <w:pPr>
        <w:pStyle w:val="ListNumber"/>
      </w:pPr>
      <w:r/>
      <w:r>
        <w:t xml:space="preserve">Um líder político que assinou a promessa de Esdras de ser fiel a Deus com Neemias e outros após o exílio na Babilônia (Ne 10.17).</w:t>
      </w:r>
      <w:r/>
      <w:r/>
    </w:p>
    <w:p>
      <w:r/>
    </w:p>
    <w:p>
      <w:pPr>
        <w:pStyle w:val="Heading2"/>
      </w:pPr>
      <w:r>
        <w:t>Atlai</w:t>
      </w:r>
      <w:r/>
    </w:p>
    <w:p>
      <w:r/>
      <w:r>
        <w:t xml:space="preserve">Descendente de Bebai. Ele obedeceu à ordem de Esdras para se divorciar de sua esposa não-judaica após o exílio para Babilônia (Ed 10.28).</w:t>
      </w:r>
      <w:r/>
      <w:r/>
    </w:p>
    <w:p>
      <w:r/>
    </w:p>
    <w:p>
      <w:pPr>
        <w:pStyle w:val="Heading2"/>
      </w:pPr>
      <w:r>
        <w:t>Atos Apócrifos</w:t>
      </w:r>
      <w:r/>
    </w:p>
    <w:p>
      <w:r/>
      <w:r>
        <w:t>Os Atos Apócrifos são uma coleção de escritos cristãos primitivos que alegam descrever as realizações dos apóstolos que não são encontradas nas Escrituras. Esses "Atos" se tornaram a fonte de muitas tradições amplamente conhecidas. Entre essas histórias estão a crucificação de Pedro de cabeça para baixo e o relato de Tomé viajando para a Índia.</w:t>
      </w:r>
    </w:p>
    <w:p>
      <w:r/>
      <w:r>
        <w:t>A veracidade dessas tradições é incerta, pois os escritos também incluem ideias que claramente discordam dos ensinamentos do Novo Testamento. No entanto, alguns pequenos detalhes podem ter origem em eventos verdadeiros, embora a maioria das histórias seja fictícia.</w:t>
      </w:r>
    </w:p>
    <w:p>
      <w:r/>
      <w:r>
        <w:t>Como esses escritos frequentemente continham ensinamentos falsos ou heréticos (equivocados), os líderes da igreja os rejeitaram. Em alguns casos, os concílios da igreja até ordenaram que fossem destruídos. Isso aconteceu no Concílio de Niceia em 787 d.C.</w:t>
      </w:r>
    </w:p>
    <w:p>
      <w:r/>
      <w:r>
        <w:t>Aqui estão exemplos de ensinamentos encontrados nesses escritos que a igreja rejeitou:</w:t>
      </w:r>
    </w:p>
    <w:p>
      <w:pPr>
        <w:pStyle w:val="ListBullet"/>
      </w:pPr>
      <w:r/>
      <w:r>
        <w:t>Os Atos de João afirmam que Jesus conversou com João no monte das Oliveiras durante a crucificação e lhe disse que o que estava acontecendo na cruz era apenas um espetáculo ou ilusão.</w:t>
      </w:r>
    </w:p>
    <w:p>
      <w:pPr>
        <w:pStyle w:val="ListBullet"/>
      </w:pPr>
      <w:r/>
      <w:r>
        <w:t>Os Atos de Tomé relatam que Jesus apareceu na forma do apóstolo Tomé e disse a um casal recém-casado para permanecerem virgens por toda a vida.</w:t>
      </w:r>
    </w:p>
    <w:p>
      <w:r/>
      <w:r>
        <w:t>Um tema comum nesses escritos é a abstinência sexual (não ter relações sexuais). Essa ideia veio da filosofia grega, especialmente do filósofo Platão, que ensinava que o corpo físico era menos valioso que o espírito.</w:t>
      </w:r>
    </w:p>
    <w:p>
      <w:r/>
      <w:r>
        <w:t>Muitos estudiosos acreditam que os Atos de João são os mais antigos desses escritos e podem ter sido escritos antes de 150 d.C. Outros grandes "Atos" (os de João, Paulo, Pedro, André e Tomé) provavelmente foram escritos durante o segundo e terceiro século d.C. Estes abriram caminho para a escrita de outros "Atos" que eram principalmente histórias de milagres destinadas ao entretenimento em vez de ensino.</w:t>
      </w:r>
    </w:p>
    <w:p>
      <w:r/>
      <w:r>
        <w:rPr>
          <w:i/>
        </w:rPr>
        <w:t>Veja também</w:t>
      </w:r>
      <w:r>
        <w:t xml:space="preserve"> Apócrifos.</w:t>
      </w:r>
      <w:r/>
      <w:r/>
    </w:p>
    <w:p>
      <w:r/>
    </w:p>
    <w:p>
      <w:pPr>
        <w:pStyle w:val="Heading2"/>
      </w:pPr>
      <w:r>
        <w:t>Atos de André</w:t>
      </w:r>
      <w:r/>
    </w:p>
    <w:p>
      <w:r/>
      <w:r>
        <w:t>Os Atos de André é uma história apócrifa que afirma descrever os milagres e o martírio do apóstolo André na Grécia, que era irmão de Pedro. Ela encoraja os crentes a se afastarem da riqueza e dos valores temporários do mundo. Em vez disso, convoca para uma vida de abnegação e devoção total a Deus.</w:t>
      </w:r>
    </w:p>
    <w:p>
      <w:r/>
      <w:r>
        <w:t>A parte mais antiga conhecida da história é um fragmento mantido na Cidade do Vaticano. A versão original provavelmente veio do segundo século D.C. e era provavelmente longa e difícil de ler. Gregório de Tours, um bispo do século VI D.C., considerou a história valiosa. Ele escreveu uma versão mais curta sobre os milagres de André, usando uma cópia anterior que não existe mais. A história da morte de André provavelmente circulou como um texto separado.</w:t>
      </w:r>
    </w:p>
    <w:p>
      <w:r/>
      <w:r>
        <w:t>Gregório relatou muitos milagres, incluindo um sobre Exoos, um jovem nobre de Tessalônica. Após ouvir sobre a pregação e os milagres de André, Exoos viaja para Filipos, torna-se cristão e permanece com André. Os pais não convertidos de Exoos tentam persuadir André a convencer o filho a parar de viver dessa maneira e voltar para eles, oferecendo-lhe dinheiro. Quando isso falha, os pais se recusam a ouvir André e incendeiam a casa onde os cristãos estão hospedados.</w:t>
      </w:r>
    </w:p>
    <w:p>
      <w:r/>
      <w:r>
        <w:t>À medida que as chamas subiam, Exoos orou para que o Senhor parasse o fogo. Ele jogou água nas chamas, e elas se apagaram imediatamente. Os pais e a multidão então acusaram Exoos de ser um feiticeiro. Eles subiram as escadas para entrar na casa e matar as pessoas lá dentro, mas Deus fez com que perdessem a visão. Embora fosse noite, uma luz brilhou da casa, e a visão foi restaurada para aqueles que foram cegados. Todos, exceto os pais de Exoos, tornaram-se crentes. Os pais logo morreram.</w:t>
      </w:r>
    </w:p>
    <w:p>
      <w:r/>
      <w:r>
        <w:t>Exoos permanece com André e gasta sua herança para ajudar os pobres. Após seu retorno a Tessalônica, Exoos cura um homem que estava paralisado há 23 anos. Depois disso, Exoos e André continuam pregando e realizando milagres.</w:t>
      </w:r>
    </w:p>
    <w:p>
      <w:r/>
      <w:r>
        <w:t>Em Patrae, a serva de Maximilla, esposa do governador Aegeates, vai até André e pede que ele cure sua senhora. A febre dela é tão grave que seu marido está ao lado de sua cama, ameaçando se matar com uma espada no momento em que ela morrer. André diz ao governador para guardar sua espada, pega a mão de Maximilla, e a febre desaparece. Ele pede que tragam comida para ela e recusa o presente de Aegeates de cem peças de prata. Depois de realizar muitos milagres na cidade, André recebe uma mensagem de Maximilla para vir e curar o escravo de Estratocles, irmão do governador. O apóstolo cura o menino, e seu mestre acredita.</w:t>
      </w:r>
    </w:p>
    <w:p>
      <w:r/>
      <w:r>
        <w:t>O marido de Maximilla está furioso ao ver sua esposa passar muito tempo ouvindo a pregação de André. Ela também se converte à fé cristã. Ela então se recusa a dormir com o marido e uma noite, até se substitui por uma serva. Mais detalhes aparecem no relato que descreve o martírio de André. Aegeates está zangado e responsabiliza André por afastar sua esposa dele. Ele manda prender o apóstolo.</w:t>
      </w:r>
    </w:p>
    <w:p>
      <w:r/>
      <w:r>
        <w:t>Após pregar na prisão, André é levado para ser crucificado à beira-mar. Quando o cristão Estratocles vê André sendo tratado com brutalidade pelos soldados, ele abre caminho e caminha com André até o local da crucificação. Egeates tinha medo de seu irmão, então ordenou aos soldados que não interferissem. À beira-mar, os soldados obedecem à ordem do governador de amarrar André à cruz em vez de pregá-lo. Isso faria com que André morresse lentamente e eventualmente fosse devorado por cães.</w:t>
      </w:r>
    </w:p>
    <w:p>
      <w:r/>
      <w:r>
        <w:t>Após dois dias sobre a cruz, André ainda conversava com as pessoas. Muitas pessoas vão até Aegeates exigindo que ele liberte André. Ao chegar ao local, o governador vê que André está realmente vivo. Aegeates se aproxima do apóstolo para libertá-lo, mas André pede que lhe seja permitido morrer e encontrar seu Senhor. André morre, e os que assistem choram enquanto Maximilla e Stratocles descem seu corpo da cruz. Maximilla então se mantém afastada de seu marido e continua em sua fé cristã.</w:t>
      </w:r>
    </w:p>
    <w:p>
      <w:r/>
      <w:r>
        <w:rPr>
          <w:i/>
        </w:rPr>
        <w:t xml:space="preserve">Veja também </w:t>
      </w:r>
      <w:r>
        <w:t>André, o Apóstolo</w:t>
      </w:r>
      <w:r>
        <w:rPr>
          <w:i/>
        </w:rPr>
        <w:t>;</w:t>
      </w:r>
      <w:r>
        <w:t xml:space="preserve"> Apócrifos.</w:t>
      </w:r>
      <w:r/>
      <w:r/>
    </w:p>
    <w:p>
      <w:r/>
    </w:p>
    <w:p>
      <w:pPr>
        <w:pStyle w:val="Heading2"/>
      </w:pPr>
      <w:r>
        <w:t>Atos de André e Matias</w:t>
      </w:r>
      <w:r/>
    </w:p>
    <w:p>
      <w:r/>
      <w:r>
        <w:t>Esta longa história provavelmente não é autêntica. Provavelmente foi escrita no final do segundo século d.C. É um dos muitos "atos" apócrifos que tentaram adicionar detalhes ao livro de Atos do Novo Testamento. O historiador da igreja primitiva, Eusébio, afirmou que esta obra e outras semelhantes eram heréticas, tolas e falsas.</w:t>
      </w:r>
    </w:p>
    <w:p>
      <w:r/>
      <w:r>
        <w:t>Nesta história, os apóstolos lançam sortes para determinar para onde cada um deve ir. Matias (Mateus em algumas versões) é enviado a um país de pessoas que comem carne humana. Logo, ele é capturado e está prestes a ser comido. O Senhor envia André para resgatá-lo, e André chega bem a tempo. Então, uma nuvem leva Matias para um lugar seguro.</w:t>
      </w:r>
    </w:p>
    <w:p>
      <w:r/>
      <w:r>
        <w:t>André fica para trás. As pessoas o prendem, torturam e o arrastam pela cidade. Ele quase destrói a cidade ao fazer a água fluir de uma estátua. Quando as pessoas veem os milagres de André, elas se arrependem (abandonam seus pecados) e o libertam.</w:t>
      </w:r>
    </w:p>
    <w:p>
      <w:r/>
      <w:r>
        <w:t>Depois disso, André elabora um plano para uma igreja, e as pessoas a constroem. Ele os batiza e ensina a seguir os caminhos do Senhor.</w:t>
      </w:r>
    </w:p>
    <w:p>
      <w:r/>
      <w:r>
        <w:rPr>
          <w:i/>
        </w:rPr>
        <w:t xml:space="preserve">Veja também </w:t>
      </w:r>
      <w:r>
        <w:t>André, o Apóstolo</w:t>
      </w:r>
      <w:r>
        <w:rPr>
          <w:i/>
        </w:rPr>
        <w:t>;</w:t>
      </w:r>
      <w:r>
        <w:t xml:space="preserve"> Apócrifos.</w:t>
      </w:r>
      <w:r/>
      <w:r/>
    </w:p>
    <w:p>
      <w:r/>
    </w:p>
    <w:p>
      <w:pPr>
        <w:pStyle w:val="Heading2"/>
      </w:pPr>
      <w:r>
        <w:t>Atos de André e Paulo</w:t>
      </w:r>
      <w:r/>
    </w:p>
    <w:p>
      <w:r/>
      <w:r>
        <w:t>Esta história sobrevive apenas em fragmentos escritos na língua copta. Ela narra a chegada dos apóstolos André e Paulo de barco a uma cidade. Na história, Paulo visita o submundo após pedir a André que o resgate de lá. Enquanto está lá, Paulo encontra Judas, que diz que adorou Satanás mesmo depois de Jesus tê-lo perdoado pela traição.</w:t>
      </w:r>
    </w:p>
    <w:p>
      <w:r/>
      <w:r>
        <w:t>André resgata Paulo, que retorna do submundo carregando um pedaço de madeira. Mais tarde, alguém pede a André para curar uma criança, mas alguns judeus duvidam dele. Devido à dúvida deles, não permitem que os apóstolos entrem pelos portões da cidade. Então Paulo bate nos portões com seu pedaço de madeira, e os portões afundam no chão. Impressionados com esse milagre, 27.000 judeus se tornam seguidores de Cristo.</w:t>
      </w:r>
    </w:p>
    <w:p>
      <w:r/>
      <w:r>
        <w:rPr>
          <w:i/>
        </w:rPr>
        <w:t xml:space="preserve">Veja também </w:t>
      </w:r>
      <w:r>
        <w:t>André, o Apóstolo</w:t>
      </w:r>
      <w:r>
        <w:rPr>
          <w:i/>
        </w:rPr>
        <w:t>;</w:t>
      </w:r>
      <w:r>
        <w:t xml:space="preserve"> Apócrifos; Paulo, o Apóstolo.</w:t>
      </w:r>
      <w:r/>
      <w:r/>
    </w:p>
    <w:p>
      <w:r/>
    </w:p>
    <w:p>
      <w:pPr>
        <w:pStyle w:val="Heading2"/>
      </w:pPr>
      <w:r>
        <w:t>Atos de Barnabé</w:t>
      </w:r>
      <w:r/>
    </w:p>
    <w:p>
      <w:r/>
      <w:r>
        <w:t>Atos de Barnabé é uma das várias histórias tradicionais sobre Barnabé, que foi um companheiro do apóstolo Paulo. Esta história liga Barnabé à ilha de Chipre. O título completo desta obra é As viagens e martírio de São Barnabé, o apóstolo. O autor provavelmente a escreveu em Chipre no final do século 5 ou início do século 6 d.C.</w:t>
      </w:r>
    </w:p>
    <w:p>
      <w:r/>
      <w:r>
        <w:t xml:space="preserve">A história é contada por João Marcos, que explica o que aconteceu. Na história, João Marcos diz que deixou os apóstolos em Perge para navegar para o Oeste, mas foi impedido (veja At 13.13). Quando tentou se juntar novamente a Paulo e Barnabé em Antioquia, Paulo não permitiu. Como resultado, e após certa disputa, João Marcos e Barnabé navegaram para Chipre.</w:t>
      </w:r>
    </w:p>
    <w:p>
      <w:r/>
      <w:r>
        <w:t>Depois de pregar e curar muitas pessoas, Barnabé encontrou seu antigo inimigo, Barjesus, que convenceu os judeus a capturá-lo. Eles levaram Barnabé para fora da cidade de Salamina, formaram um círculo ao seu redor e o queimaram vivo. João Marcos e outros discípulos escaparam com suas cinzas. Eles as enterraram em uma caverna com as escrituras que Barnabé havia recebido de Mateus. João Marcos então foi para Alexandria para ministrar lá.</w:t>
      </w:r>
    </w:p>
    <w:p>
      <w:r/>
      <w:r>
        <w:rPr>
          <w:i/>
        </w:rPr>
        <w:t>Veja também</w:t>
      </w:r>
      <w:r>
        <w:t xml:space="preserve"> Apócrifos; Barnabé.</w:t>
      </w:r>
      <w:r/>
      <w:r/>
    </w:p>
    <w:p>
      <w:r/>
    </w:p>
    <w:p>
      <w:pPr>
        <w:pStyle w:val="Heading2"/>
      </w:pPr>
      <w:r>
        <w:t>Atos de Bartolomeu</w:t>
      </w:r>
      <w:r/>
    </w:p>
    <w:p>
      <w:r/>
      <w:r>
        <w:t>Esta história cristã primitiva fala sobre os últimos dias e a morte do apóstolo Bartolomeu. Também é chamada de O Martírio do Santo e Glorioso Apóstolo Bartolomeu. O texto provavelmente data do quinto ou sexto século D.C. Tornou-se popular e foi copiado em várias línguas, incluindo latim, grego, armênio e etíope.</w:t>
      </w:r>
    </w:p>
    <w:p>
      <w:r/>
      <w:r>
        <w:t>Nos Atos, Bartolomeu viaja para a Índia e fica em um templo pagão. Ele interrompe o oráculo do templo (um espírito que dava mensagens) e cura uma pessoa possuída por um demônio. Isso atrai a atenção do Rei Polimius. Bartolomeu cura a filha do rei, que também estava possuída por um demônio.</w:t>
      </w:r>
    </w:p>
    <w:p>
      <w:r/>
      <w:r>
        <w:t>Após esses eventos, Bartolomeu expulsa o falso deus do templo. Por causa desses atos poderosos, muitas pessoas acreditam nas boas-novas sobre Jesus. No entanto, o irmão do rei fica furioso. Ele ordena que os soldados espanquem Bartolomeu e cortem sua cabeça. Logo depois, o irmão é punido quando um demônio o estrangula. O rei Polimius torna-se seguidor de Jesus e serve como bispo por vinte anos.</w:t>
      </w:r>
    </w:p>
    <w:p>
      <w:r/>
      <w:r>
        <w:rPr>
          <w:i/>
        </w:rPr>
        <w:t>Veja também</w:t>
      </w:r>
      <w:r>
        <w:t xml:space="preserve"> Apócrifos; Bartolomeu, o Apóstolo.</w:t>
      </w:r>
      <w:r/>
      <w:r/>
    </w:p>
    <w:p>
      <w:r/>
    </w:p>
    <w:p>
      <w:pPr>
        <w:pStyle w:val="Heading2"/>
      </w:pPr>
      <w:r>
        <w:t>Atos de Paulo e Tecla</w:t>
      </w:r>
      <w:r/>
    </w:p>
    <w:p>
      <w:r/>
      <w:r>
        <w:t>Os Atos de Paulo e Tecla fazem parte de um trabalho apócrifo maior chamado Atos de Paulo. Um ancião da igreja na Ásia o escreveu no final do segundo século d.C. O escritor cristão primitivo Tertuliano disse que este homem escreveu a história por "amor a Paulo" (</w:t>
      </w:r>
      <w:r>
        <w:rPr>
          <w:i/>
        </w:rPr>
        <w:t>Sobre o batismo</w:t>
      </w:r>
      <w:r>
        <w:t xml:space="preserve"> 17.19–21). No entanto, a igreja o removeu de sua posição por criar este documento. Não está claro se ele foi removido porque alegou falsamente que um apóstolo o havia escrito ou porque a igreja achava que as ideias em seu trabalho estavam incorretas (heréticas).</w:t>
      </w:r>
    </w:p>
    <w:p>
      <w:pPr>
        <w:pStyle w:val="Heading3"/>
      </w:pPr>
      <w:r>
        <w:t>A história de Paulo e Tecla</w:t>
      </w:r>
    </w:p>
    <w:p>
      <w:r/>
      <w:r>
        <w:t>A história é narrada no estilo de um conto popular. O apóstolo Paulo viaja para Icônio após escapar de Antioquia. Um homem chamado Onesíforo o encontra e o convida para se hospedar em sua casa. Logo, um grupo se reúne lá para ouvir a mensagem de Paulo.</w:t>
      </w:r>
    </w:p>
    <w:p>
      <w:r/>
      <w:r>
        <w:t>Uma jovem chamada Tecla mora em uma casa próxima. Ela não pode ver Paulo, mas ouve atentamente suas palavras da janela. Sua mãe, Tecleia, diz: “Minha filha, como uma aranha, está presa pelas palavras dele à janela, tomada por um novo desejo e uma paixão intensa”. Paulo ensina que, para "ver Deus", uma pessoa deve viver uma vida pura e evitar a atividade sexual.</w:t>
      </w:r>
    </w:p>
    <w:p>
      <w:r/>
      <w:r>
        <w:t>Tecla já estava noiva, mas ficou tão comovida com os ensinamentos de Paulo que decidiu terminar seu noivado com Tamiris. Tamiris ficou muito chateado e foi ao governador da cidade pedir ajuda. O governador ordenou que Paulo fosse preso e colocado na cadeia.</w:t>
      </w:r>
    </w:p>
    <w:p>
      <w:r/>
      <w:r>
        <w:t>Tecla deu ao carcereiro suas pulseiras e um espelho de prata como presente para que pudesse visitar Paulo em sua cela. Quando ela entrou na prisão, ouviu Paulo novamente e ficou profundamente atraída por sua mensagem.</w:t>
      </w:r>
    </w:p>
    <w:p>
      <w:r/>
      <w:r>
        <w:t>Durante seu julgamento, Tecla recusou-se firmemente a casar com Tamiris. Os oficiais da cidade forçaram Paulo a deixar Icônio e sentenciaram Tecla a ser queimada até a morte. No entanto, um milagre salvou sua vida. Depois, ela encontrou Paulo novamente, e juntos viajaram para Antioquia.</w:t>
      </w:r>
    </w:p>
    <w:p>
      <w:r/>
      <w:r>
        <w:t>Em Antioquia, Tecla recusou as investidas de um nobre chamado Alexandre. Por causa disso, as autoridades a sentenciaram à morte novamente. Ela foi jogada em uma arena com animais selvagens, mas, em vez de atacá-la, as feras lamberam seus pés e a protegeram. Mais tarde, Tecla pulou em um tanque de água para se batizar, e sua vida foi mais uma vez poupada.</w:t>
      </w:r>
    </w:p>
    <w:p>
      <w:r/>
      <w:r>
        <w:t>Quando o raio atingiu a água, todos os peixes morreram e flutuaram para a superfície. A rainha Trifena, que havia se tornado amiga de Tecla, desmaiou de medo enquanto as pessoas tentavam repetidamente matar Tecla. Vendo esses eventos, Alexandre finalmente pediu ao governador que a libertasse.</w:t>
      </w:r>
    </w:p>
    <w:p>
      <w:r/>
      <w:r>
        <w:t>Após ser libertada, Tecla procurou por Paulo. Ela se vestiu com roupas masculinas para que as pessoas não a reconhecessem. Quando chegou a Mirra, encontrou Paulo e disse a ele que estava voltando para Icônio. Paulo a instruiu a “ensinar a palavra de Deus”. Depois de ensinar por um tempo em Icônio, Tecla viajou para Selêucia.</w:t>
      </w:r>
    </w:p>
    <w:p>
      <w:pPr>
        <w:pStyle w:val="Heading3"/>
      </w:pPr>
      <w:r>
        <w:t>A vida posterior e a morte de Tecla</w:t>
      </w:r>
    </w:p>
    <w:p>
      <w:r/>
      <w:r>
        <w:t>Os últimos anos da vida de Tecla não são bem conhecidos. Alguns manuscritos dizem que ela ficou com medo das pessoas em Selêucia e, por isso, foi morar em uma caverna na montanha. Lá, ela viveu de forma simples e disciplinada, ensinando as mulheres que a visitavam e curando aquelas que estavam doentes.</w:t>
      </w:r>
    </w:p>
    <w:p>
      <w:r/>
      <w:r>
        <w:t>Mais tarde, Tecla viajou para Roma para procurar Paulo, mas ele já havia falecido. Ela morreu com cerca de noventa anos, e as pessoas a enterraram perto do túmulo de seu amado professor.</w:t>
      </w:r>
    </w:p>
    <w:p>
      <w:pPr>
        <w:pStyle w:val="Heading3"/>
      </w:pPr>
      <w:r>
        <w:t>Comparação com os ensinamentos de Paulo no Novo Testamento</w:t>
      </w:r>
    </w:p>
    <w:p>
      <w:r/>
      <w:r>
        <w:t xml:space="preserve">Este escrito é </w:t>
      </w:r>
      <w:r>
        <w:rPr>
          <w:i/>
        </w:rPr>
        <w:t>apócrifo</w:t>
      </w:r>
      <w:r>
        <w:t xml:space="preserve"> (um conjunto de textos antigos não incluídos na Bíblia Hebraica, mas aceitos por alguns grupos cristãos) e não faz parte do cânon do Novo Testamento (a lista oficial de livros reconhecidos como Escritura). Mesmo assim, alguns escritores cristãos primitivos o consideravam altamente.</w:t>
      </w:r>
    </w:p>
    <w:p>
      <w:r/>
      <w:r>
        <w:t>Orígenes e Hipólito falaram positivamente sobre os Atos de Paulo, que incluem esta história. O historiador da igreja primitiva Eusébio acreditava que a história não era verdadeira, mas afirmou que não era tão prejudicial quanto outros escritos considerados falsos ou heréticos (contrários ao ensinamento cristão aceito).</w:t>
      </w:r>
    </w:p>
    <w:p>
      <w:r/>
      <w:r>
        <w:t xml:space="preserve">Em dois manuscritos de 2 Timóteo (3.11; 4.19), um copista escreveu uma nota na margem que liga esses versículos a eventos descritos nos Atos de Paulo. Isso mostra que a história provavelmente era bem conhecida entre os primeiros cristãos. O documento provavelmente reflete tradições populares amplamente compartilhadas no segundo século d.C.</w:t>
      </w:r>
    </w:p>
    <w:p>
      <w:r/>
      <w:r>
        <w:t>Por outro lado, o pai da igreja Tertuliano argumenta que o documento não concorda com os ensinamentos de Paulo encontrados no Novo Testamento. Ele afirmou que Paulo nunca teria permitido que uma mulher ensinasse ou batizasse (</w:t>
      </w:r>
      <w:r>
        <w:rPr>
          <w:i/>
        </w:rPr>
        <w:t>Sobre o batismo</w:t>
      </w:r>
      <w:r>
        <w:t xml:space="preserve"> 17.21–23). Embora os Atos de Paulo e Tecla possam diferir das cartas de Paulo, a discordância não é exatamente como Tertuliano descreveu. A principal diferença é que os Atos de Paulo e Tecla parecem apoiar a crença </w:t>
      </w:r>
      <w:r>
        <w:rPr>
          <w:i/>
        </w:rPr>
        <w:t>Encratita</w:t>
      </w:r>
      <w:r>
        <w:t>, a ideia de que uma pessoa deve permanecer solteira e evitar a atividade sexual para alcançar a salvação.</w:t>
      </w:r>
    </w:p>
    <w:p>
      <w:r/>
      <w:r>
        <w:t xml:space="preserve">No Novo Testamento, Paulo ensina que a salvação não é obtida por obras, mas é através da fé e um dom da graça. Quando Paulo escreve sobre o celibato, ele explica que é um chamado especial para alguns crentes, não um mandamento para todos (1 Coríntios 7.1–7). Os Atos de Paulo e Tecla sugerem que uma mulher deve se vestir como um homem e permanecer solteira para servir como líder. Em contraste, Paulo ensinou que as mulheres que profetizam devem se vestir de uma maneira apropriada para mulheres (1 Coríntios 11.4–6). Ele também falou positivamente sobre o ministério de mulheres casadas, como Priscila (Romanos 16.3).</w:t>
      </w:r>
    </w:p>
    <w:p>
      <w:r/>
      <w:r>
        <w:t xml:space="preserve">Os Atos de Paulo e Tecla apresentam Tecla como uma mulher profundamente devota ao apóstolo Paulo. No entanto, Paulo advertiu contra mostrar lealdade pessoal a qualquer líder cristão (1 Coríntios 1.12–17). Em vez disso, ele exortou os crentes a encontrarem sua devoção e motivação para o ministério somente em Cristo.</w:t>
      </w:r>
    </w:p>
    <w:p>
      <w:pPr>
        <w:pStyle w:val="Heading3"/>
      </w:pPr>
      <w:r>
        <w:t>Descrição de Paulo</w:t>
      </w:r>
    </w:p>
    <w:p>
      <w:r/>
      <w:r>
        <w:t>Os Atos de Paulo e Tecla incluem uma rara descrição do apóstolo Paulo: “um homem baixo com cabeça calva e pernas tortas, saudável, com sobrancelhas unidas e nariz ligeiramente adunco, cheio de simpatia; às vezes parecia um homem, e outras vezes tinha o rosto de um anjo”. Esta descrição provavelmente não é confiável em nenhum sentido histórico. Exceto pela frase "o rosto de um anjo", provavelmente reflete o que as pessoas daquela época pensavam que um homem judeu comum parecia. Mesmo assim, como nenhum outro documento antigo descreve a aparência de Paulo, este relato influenciou como os artistas o imaginaram por séculos.</w:t>
      </w:r>
    </w:p>
    <w:p>
      <w:r/>
      <w:r>
        <w:rPr>
          <w:i/>
        </w:rPr>
        <w:t>Veja também</w:t>
      </w:r>
      <w:r>
        <w:t xml:space="preserve"> Apócrifos; Paulo, o apóstolo.</w:t>
      </w:r>
      <w:r/>
      <w:r/>
    </w:p>
    <w:p>
      <w:r/>
    </w:p>
    <w:p>
      <w:pPr>
        <w:pStyle w:val="Heading2"/>
      </w:pPr>
      <w:r>
        <w:t>Atos de Pilatos</w:t>
      </w:r>
      <w:r/>
    </w:p>
    <w:p>
      <w:r/>
      <w:r>
        <w:t>Atos de Pilatos é um evangelho apócrifo que trata do sofrimento e da morte de Jesus. Foi concluído em meados do quarto século d.C.</w:t>
      </w:r>
    </w:p>
    <w:p>
      <w:r/>
      <w:r>
        <w:t>O primeiro escritor cristão a mencionar os Atos de Pilatos foi Epifânio. Ele era um líder da igreja conhecido por se opor a ensinamentos falsos. Por volta de 375 d.C., ele escreveu um longo livro sobre heresias e referiu-se claramente aos Atos de Pilatos (</w:t>
      </w:r>
      <w:r>
        <w:rPr>
          <w:i/>
        </w:rPr>
        <w:t>Heresias</w:t>
      </w:r>
      <w:r>
        <w:t xml:space="preserve"> 50.1). Escritores anteriores também mencionaram um relatório de Pôncio Pilatos ao imperador romano Tibério sobre o julgamento de Jesus. Justino Mártir falou desse relatório (</w:t>
      </w:r>
      <w:r>
        <w:rPr>
          <w:i/>
        </w:rPr>
        <w:t>I Apologia</w:t>
      </w:r>
      <w:r>
        <w:t xml:space="preserve"> 35; 48), e perto do final do segundo século d.C., Tertuliano também se referiu a ele. No entanto, os relatórios que Justino Mártir e Tertuliano descrevem não são os mesmos que os Atos de Pilatos que temos hoje.</w:t>
      </w:r>
    </w:p>
    <w:p>
      <w:r/>
      <w:r>
        <w:t>Embora uma versão anterior dos Atos de Pilatos possa ter existido antes do quarto século d.C., a versão atual é de meados do quarto século d.C. O idioma original era o grego, e mais tarde foi traduzido para o latim, copta e armênio.</w:t>
      </w:r>
    </w:p>
    <w:p>
      <w:r/>
      <w:r>
        <w:t>Eusébio foi um conhecido historiador da igreja e bispo de Cesareia no quarto século d.C. Ele condenou o que acreditava ser uma história falsa e ofensiva sobre Pilatos. Essa história provavelmente era um escrito pagão que tentava desonrar Cristo (</w:t>
      </w:r>
      <w:r>
        <w:rPr>
          <w:i/>
        </w:rPr>
        <w:t>História Eclesiástica</w:t>
      </w:r>
      <w:r>
        <w:t>, 1.9.3; 9.5.1). A versão cristã dos Atos de Pilatos foi provavelmente escrita para responder e corrigir esse relato falso.</w:t>
      </w:r>
    </w:p>
    <w:p>
      <w:pPr>
        <w:pStyle w:val="Heading3"/>
      </w:pPr>
      <w:r>
        <w:t>Duas partes dos Atos de Pilatos</w:t>
      </w:r>
    </w:p>
    <w:p>
      <w:r/>
      <w:r>
        <w:t>A versão final dos Atos de Pilatos inclui edições e adições posteriores. Ela contém duas seções principais:</w:t>
      </w:r>
    </w:p>
    <w:p>
      <w:pPr>
        <w:pStyle w:val="ListNumber"/>
        <w:numPr>
          <w:ilvl w:val="0"/>
          <w:numId w:val="118"/>
        </w:numPr>
      </w:pPr>
      <w:r/>
      <w:r>
        <w:t>A primeira seção afirma ser um relato do fariseu Nicodemos sobre os eventos em torno do sofrimento de Jesus. Diz que seu relato foi traduzido do hebraico para o grego (capítulos 1–16).</w:t>
      </w:r>
    </w:p>
    <w:p>
      <w:pPr>
        <w:pStyle w:val="ListNumber"/>
      </w:pPr>
      <w:r/>
      <w:r>
        <w:t xml:space="preserve">A segunda seção é chamada </w:t>
      </w:r>
      <w:r>
        <w:rPr>
          <w:i/>
        </w:rPr>
        <w:t>A descida de Cristo ao inferno</w:t>
      </w:r>
      <w:r>
        <w:t xml:space="preserve">. Ela oferece uma descrição vívida de Cristo descendo ao Hades para libertar as pessoas justas que haviam morrido (capítulos 17–27). Esta é uma história criativa baseada em 1 Pedro 3.19. A frase “ele desceu ao inferno” no Credo dos Apóstolos também vem desta passagem. Após o século 14 d.C., toda a obra foi expandida e passou a ser conhecida como o Evangelho de Nicodemos, porque Nicodemos desempenha um papel importante nela.</w:t>
      </w:r>
    </w:p>
    <w:p>
      <w:pPr>
        <w:pStyle w:val="Heading3"/>
      </w:pPr>
      <w:r>
        <w:t>O que acontece nos Atos de Pilatos?</w:t>
      </w:r>
    </w:p>
    <w:p>
      <w:r/>
      <w:r>
        <w:t>Na introdução aos Atos de Pilatos, um soldado romano chamado Ananias afirma que encontrou os Atos de Pilatos em hebraico e traduziu o documento para o grego no décimo oitavo ano do governo do imperador Flávio Teodósio (425 d.C.).</w:t>
      </w:r>
    </w:p>
    <w:p>
      <w:r/>
      <w:r>
        <w:t>A história começa no décimo quinto ano do imperador Tibério César (d.C 29). Nicodemos escreve sobre os eventos que cercam o sofrimento, morte e ressurreição de Jesus. Os sumos sacerdotes judeus acusam Jesus de cometer crimes religiosos e o levam perante Pilatos para julgamento. Embora Pilatos esteja hesitante, ele chama Jesus para comparecer diante dele de maneira respeitosa. Quando Jesus chega, os estandartes militares romanos (bandeiras carregadas por soldados) se inclinam diante dele por conta própria (capítulo 1).</w:t>
      </w:r>
    </w:p>
    <w:p>
      <w:r/>
      <w:r>
        <w:t>No capítulo 2, os líderes judeus acusam Jesus de várias coisas:</w:t>
      </w:r>
    </w:p>
    <w:p>
      <w:pPr>
        <w:pStyle w:val="ListBullet"/>
      </w:pPr>
      <w:r/>
      <w:r>
        <w:t>que ele nasceu de uma relação fora do casamento,</w:t>
      </w:r>
    </w:p>
    <w:p>
      <w:pPr>
        <w:pStyle w:val="ListBullet"/>
      </w:pPr>
      <w:r/>
      <w:r>
        <w:t>que seu nascimento causou a morte das crianças em Belém, e</w:t>
      </w:r>
    </w:p>
    <w:p>
      <w:pPr>
        <w:pStyle w:val="ListBullet"/>
      </w:pPr>
      <w:r/>
      <w:r>
        <w:t>que José e Maria fugiram para o Egito porque não eram respeitados pelo povo de Israel.</w:t>
      </w:r>
    </w:p>
    <w:p>
      <w:r/>
      <w:r>
        <w:t>No entanto, doze judeus devotos imediatamente negam a primeira acusação. Eles afirmam ter sido testemunhas do noivado de Maria e José e sabem que essa acusação é falsa.</w:t>
      </w:r>
    </w:p>
    <w:p>
      <w:r/>
      <w:r>
        <w:t xml:space="preserve">No capítulo 3, Pilatos entrevista Jesus. Esta parte é inspirada na história encontrada em João 18.33–38. Os judeus acusam Jesus de blasfêmia (falar desrespeitosamente sobre Deus), e Pilatos relutantemente o entrega a eles (capítulo 4).</w:t>
      </w:r>
    </w:p>
    <w:p>
      <w:r/>
      <w:r>
        <w:t xml:space="preserve">No capítulo 5, Nicodemos fala ao conselho judaico, chamado Sinédrio. Ele os exorta a liberar Jesus, dizendo que, se Jesus não for enviado por Deus, seu movimento falhará por conta própria (veja At 5.38–39). Mas o conselho se recusa a ouvi-lo.</w:t>
      </w:r>
    </w:p>
    <w:p>
      <w:r/>
      <w:r>
        <w:t>Três judeus curados por Jesus testemunham a seu favor (capítulo 6). Berenice, a mulher que Jesus curou de sua hemorragia, também testemunha a seu favor (capítulo 7). A multidão proclama que ele é um profeta (capítulo 8). Quando Pilatos oferece libertar um prisioneiro, os judeus pedem por Barrabás. Pilatos então lava as mãos do assunto. Ele manda que Jesus seja açoitado e crucificado com dois criminosos chamados Dysmas e Gestas (capítulo 9).</w:t>
      </w:r>
    </w:p>
    <w:p>
      <w:r/>
      <w:r>
        <w:t>Jesus é zombado pelas multidões, enquanto um criminoso (Gestas) é repreendido pelo outro (capítulo 10). O sol escurece para Marcos na morte de Jesus. Os judeus descartam isso como um eclipse normal (capítulo 11). Eles prendem José de Arimateia e o encarceram. No entanto, quando vêm para executá-lo, ele desapareceu (capítulo 12). Os guardas relatam ter visto um anjo no túmulo, mas os judeus lhes dão subornos para que fiquem em silêncio (capítulo 13). Três judeus chegam da Galileia: Fineias, um sacerdote; Adas, um professor; e Angaeus, um levita. Eles relatam que testemunharam Jesus dando a Grande Comissão e ascendendo ao céu do Monte Malich (capítulo 14).</w:t>
      </w:r>
    </w:p>
    <w:p>
      <w:r/>
      <w:r>
        <w:t>Nicodemos sugere ao conselho que procure nas montanhas próximas para verificar se algum espírito pode ter levado Jesus e o jogado nas pedras. No entanto, quando os judeus procuram, não encontram nada, apenas José de Arimateia em sua cidade natal. José é então chamado para testemunhar perante o conselho. Ele relata que o Jesus ressuscitado apareceu para ele enquanto estava na prisão e o libertou (capítulo 15). Após ouvir outras testemunhas, o conselho decide que, se as pessoas ainda se lembrarem de Jesus após 50 anos, as histórias devem ser verdadeiras (capítulo 16).</w:t>
      </w:r>
    </w:p>
    <w:p>
      <w:pPr>
        <w:pStyle w:val="Heading4"/>
      </w:pPr>
      <w:r>
        <w:rPr>
          <w:b/>
        </w:rPr>
        <w:t>Descida de Cristo ao Hades</w:t>
      </w:r>
    </w:p>
    <w:p>
      <w:r/>
      <w:r>
        <w:t>O segundo documento começa com José falando ao conselho. Ele afirma que dois irmãos ressuscitaram ao mesmo tempo que Jesus. O conselho os chama para compartilhar suas histórias (capítulo 17). Os irmãos alegaram que, enquanto estavam no Hades, uma grande luz apareceu, e Abraão e Isaías ficaram cheios de alegria (capítulo 18). Satanás pensou que poderia manter Jesus lá (capítulo 20). Mas quando o "Rei da Glória" chegou, os portões se romperam. Satanás foi feito prisioneiro, e anjos o amarraram e o levaram embora (capítulo 22). Hades culpou Satanás e o repreendeu por arruinar seu reino (capítulo 23).</w:t>
      </w:r>
    </w:p>
    <w:p>
      <w:r/>
      <w:r>
        <w:t>O Rei da Glória (Cristo) então conduziu Adão e os justos mortos para fora do Hades (capítulo 24) para o paraíso (capítulo 25). Os dois irmãos até viram lá o criminoso que havia sido crucificado com Jesus e se arrependido na cruz (capítulo 26). Segundo os dois irmãos, o anjo Miguel os havia enviado para pregar a ressurreição de Jesus a toda a humanidade.</w:t>
      </w:r>
    </w:p>
    <w:p>
      <w:pPr>
        <w:pStyle w:val="Heading3"/>
      </w:pPr>
      <w:r>
        <w:rPr>
          <w:b/>
        </w:rPr>
        <w:t>Propósito e influência</w:t>
      </w:r>
    </w:p>
    <w:p>
      <w:r/>
      <w:r>
        <w:t>Os Atos de Pilatos são uma coleção de citações e referências dos quatro Evangelhos, mas o autor também adiciona detalhes criativos e imaginativos. O principal objetivo da obra é defender a verdade da ressurreição de Jesus contra as alegações feitas por opositores pagãos e judeus. Infelizmente, o texto inclui elementos antijudaicos, que influenciaram muitas dramatizações dos eventos da Paixão de Jesus desde o quarto século d.C. até o final da Idade Média.</w:t>
      </w:r>
    </w:p>
    <w:p>
      <w:r/>
      <w:r>
        <w:rPr>
          <w:i/>
        </w:rPr>
        <w:t>Veja também</w:t>
      </w:r>
      <w:r>
        <w:t xml:space="preserve"> Apócrifos; Pôncio Pilatos.</w:t>
      </w:r>
      <w:r/>
      <w:r/>
    </w:p>
    <w:p>
      <w:r/>
    </w:p>
    <w:p>
      <w:pPr>
        <w:pStyle w:val="Heading2"/>
      </w:pPr>
      <w:r>
        <w:t>Atos de Tadeu</w:t>
      </w:r>
      <w:r/>
    </w:p>
    <w:p>
      <w:r/>
      <w:r>
        <w:t>Atos de Tadeu é uma história do século 7 que expande um escrito siríaco anterior do século 5 chamado Doutrina de Addai (também conhecido como a Lenda de Abgar). Essa lenda afirma registrar uma troca de cartas entre Abgar, o rei de Edessa (9–46 d.C.), e Jesus. Por causa dessa troca, Jesus envia Tadeu, um de seus apóstolos, para visitar Edessa.</w:t>
      </w:r>
    </w:p>
    <w:p>
      <w:r/>
      <w:r>
        <w:t>Nesta história, Tadeu realiza muitos milagres, incluindo a cura do rei Abgar. No entanto, nos Atos de Tadeu, Abgar é curado anteriormente, quando seu mensageiro Ananias retorna de ver Jesus, antes de Tadeu chegar. Atos descrevem principalmente o trabalho de Tadeu na fundação da igreja em Edessa.</w:t>
      </w:r>
    </w:p>
    <w:p>
      <w:r/>
      <w:r>
        <w:rPr>
          <w:i/>
        </w:rPr>
        <w:t>Veja também</w:t>
      </w:r>
      <w:r>
        <w:t xml:space="preserve"> Apócrifos; Doutrina de Addai; Tadeu, o apóstolo.</w:t>
      </w:r>
      <w:r/>
      <w:r/>
    </w:p>
    <w:p>
      <w:r/>
    </w:p>
    <w:p>
      <w:pPr>
        <w:pStyle w:val="Heading2"/>
      </w:pPr>
      <w:r>
        <w:t>Atos de Tomé</w:t>
      </w:r>
      <w:r/>
    </w:p>
    <w:p>
      <w:r/>
      <w:r>
        <w:t xml:space="preserve">Atos de Tomé são um dos vários escritos antigos conhecidos como os </w:t>
      </w:r>
      <w:r>
        <w:rPr>
          <w:i/>
        </w:rPr>
        <w:t>atos</w:t>
      </w:r>
      <w:r>
        <w:t xml:space="preserve"> dos apóstolos. Esses escritos compartilham três características principais:</w:t>
      </w:r>
    </w:p>
    <w:p>
      <w:pPr>
        <w:pStyle w:val="ListNumber"/>
        <w:numPr>
          <w:ilvl w:val="0"/>
          <w:numId w:val="119"/>
        </w:numPr>
      </w:pPr>
      <w:r/>
      <w:r>
        <w:t>Eles relatam como os apóstolos disseminaram as boas-novas (o Evangelho) pelo mundo antigo.</w:t>
      </w:r>
    </w:p>
    <w:p>
      <w:pPr>
        <w:pStyle w:val="ListNumber"/>
      </w:pPr>
      <w:r/>
      <w:r>
        <w:t>Eles destacam as ações e ensinamentos de um apóstolo em particular.</w:t>
      </w:r>
    </w:p>
    <w:p>
      <w:pPr>
        <w:pStyle w:val="ListNumber"/>
      </w:pPr>
      <w:r/>
      <w:r>
        <w:t>Geralmente, eles descrevem a morte desse apóstolo como a de um mártir (alguém que morre por sua fé).</w:t>
      </w:r>
    </w:p>
    <w:p>
      <w:r/>
      <w:r>
        <w:t xml:space="preserve">Os mais antigos desses </w:t>
      </w:r>
      <w:r>
        <w:rPr>
          <w:i/>
        </w:rPr>
        <w:t>atos</w:t>
      </w:r>
      <w:r>
        <w:t xml:space="preserve"> são sobre Paulo, João, André, Pedro e Tomé. Os Atos de Tomé, assim como os outros, combinam devoção cristã, histórias populares ao estilo grego (chamadas de </w:t>
      </w:r>
      <w:r>
        <w:rPr>
          <w:i/>
        </w:rPr>
        <w:t>romances</w:t>
      </w:r>
      <w:r>
        <w:t xml:space="preserve">) e ensinamentos morais semelhantes às histórias </w:t>
      </w:r>
      <w:r>
        <w:rPr>
          <w:i/>
        </w:rPr>
        <w:t>haggádicas</w:t>
      </w:r>
      <w:r>
        <w:t xml:space="preserve"> judaicas (contos tradicionais que explicam ou ensinam lições morais).</w:t>
      </w:r>
    </w:p>
    <w:p>
      <w:pPr>
        <w:pStyle w:val="Heading3"/>
      </w:pPr>
      <w:r>
        <w:t>Quando foi escrito os Atos de Tomé?</w:t>
      </w:r>
    </w:p>
    <w:p>
      <w:r/>
      <w:r>
        <w:t>Os estudiosos acreditam que os Atos de Tomé foram escritos no início do terceiro século d.C. e que foram escritos primeiro em siríaco (uma língua relacionada ao aramaico). O autor provavelmente tinha crenças gnósticas, um movimento que ensinava a salvação através do conhecimento espiritual secreto.</w:t>
      </w:r>
    </w:p>
    <w:p>
      <w:r/>
      <w:r>
        <w:t>O livro tornou-se popular entre os gnósticos, maniqueístas (seguidores de um professor religioso persa chamado Mani) e na igreja mais ampla. Foi traduzido do siríaco para o árabe, armênio e várias versões gregas. A partir desses textos gregos, foi posteriormente traduzido para o copta, latim e etíope. Algumas partes coptas foram até traduzidas de volta para o árabe, etíope e grego. Esse padrão complexo criou uma história confusa do texto.</w:t>
      </w:r>
    </w:p>
    <w:p>
      <w:r/>
      <w:r>
        <w:t>Apenas uma cópia completa em siríaco antigo ainda existe, mas pode ser menos confiável do que algumas das traduções gregas que sobreviveram até hoje.</w:t>
      </w:r>
    </w:p>
    <w:p>
      <w:pPr>
        <w:pStyle w:val="Heading3"/>
      </w:pPr>
      <w:r>
        <w:t>Qual é a estrutura e o conteúdo dos Atos de Tomé?</w:t>
      </w:r>
    </w:p>
    <w:p>
      <w:r/>
      <w:r>
        <w:t xml:space="preserve">Em 1962, o estudioso A. F. J. Klijn publicou uma edição crítica em inglês dos Atos de Tomé. Nesta edição, a história é dividida em 13 seções principais chamadas de </w:t>
      </w:r>
      <w:r>
        <w:rPr>
          <w:i/>
        </w:rPr>
        <w:t>atos</w:t>
      </w:r>
      <w:r>
        <w:t xml:space="preserve"> (do grego </w:t>
      </w:r>
      <w:r>
        <w:rPr>
          <w:i/>
        </w:rPr>
        <w:t>praxeis</w:t>
      </w:r>
      <w:r>
        <w:t xml:space="preserve">, que significa "feitos" ou "ações"). Esses 13 </w:t>
      </w:r>
      <w:r>
        <w:rPr>
          <w:i/>
        </w:rPr>
        <w:t>atos</w:t>
      </w:r>
      <w:r>
        <w:t xml:space="preserve"> são compostos por 170 capítulos curtos. O primeiro </w:t>
      </w:r>
      <w:r>
        <w:rPr>
          <w:i/>
        </w:rPr>
        <w:t>ato</w:t>
      </w:r>
      <w:r>
        <w:t xml:space="preserve"> narra como os apóstolos receberam suas diferentes regiões para compartilhar as boas-novas. O livro termina com a morte do apóstolo Tomé como mártir.</w:t>
      </w:r>
    </w:p>
    <w:p>
      <w:r/>
      <w:r>
        <w:t xml:space="preserve">As histórias contêm várias peças litúrgicas, fragmentos de sermões e hinos. Isso inclui dois hinos particularmente famosos usados na igreja primitiva: o “Cântico da Noiva” (ato 1) e o “Cântico da Pérola” (ato 9). Os primeiros seis atos não são conectados por um único tema. Eles narram como Tomé embarcou em um navio para viajar para a Índia (ato 3), sugerindo que seu ministério ocorreu no sul da Índia. No entanto, uma parte descreve seu trabalho com um governante indiano do norte chamado Gundaphoro (ato 4). Os Atos 7 a 13, juntamente com a história da morte de Tomé como mártir, ocorrem no reino indiano do sul de Mazdai. Esses últimos </w:t>
      </w:r>
      <w:r>
        <w:rPr>
          <w:i/>
        </w:rPr>
        <w:t>atos</w:t>
      </w:r>
      <w:r>
        <w:t xml:space="preserve"> parecem ter sido escritos pelo mesmo autor.</w:t>
      </w:r>
    </w:p>
    <w:p>
      <w:r/>
      <w:r>
        <w:t xml:space="preserve">Provavelmente, os primeiros seis atos vêm de histórias anteriores que o escritor dos últimos sete </w:t>
      </w:r>
      <w:r>
        <w:rPr>
          <w:i/>
        </w:rPr>
        <w:t>atos</w:t>
      </w:r>
      <w:r>
        <w:t xml:space="preserve"> e a história da morte de Tomé adicionaram posteriormente ao livro.</w:t>
      </w:r>
    </w:p>
    <w:p>
      <w:pPr>
        <w:pStyle w:val="Heading4"/>
      </w:pPr>
      <w:r>
        <w:t>Missão de Tomé na Índia</w:t>
      </w:r>
    </w:p>
    <w:p>
      <w:r/>
      <w:r>
        <w:t>Este trabalho fornece o relato mais antigo conhecido de que Tomé serviu como missionário na Índia, foi morto lá por sua fé, e que seus ossos foram posteriormente levados para Edessa (uma cidade na antiga Mesopotâmia). Como outros atos apócrifos dos apóstolos, os Atos de Tomé assumem que o mundo estava dividido em regiões, e cada apóstolo foi enviado para compartilhar as boas-novas em uma delas. Tomé foi enviado para a Índia.</w:t>
      </w:r>
    </w:p>
    <w:p>
      <w:r/>
      <w:r>
        <w:t xml:space="preserve">Nos Atos de Tomé, o apóstolo é chamado de </w:t>
      </w:r>
      <w:r>
        <w:rPr>
          <w:i/>
        </w:rPr>
        <w:t>Judas Tomé</w:t>
      </w:r>
      <w:r>
        <w:t xml:space="preserve">, seguindo a maneira síria de nomeá-lo. Ele é descrito como o </w:t>
      </w:r>
      <w:r>
        <w:rPr>
          <w:i/>
        </w:rPr>
        <w:t>gêmeo de Jesus</w:t>
      </w:r>
      <w:r>
        <w:t xml:space="preserve">. A palavra </w:t>
      </w:r>
      <w:r>
        <w:rPr>
          <w:i/>
        </w:rPr>
        <w:t>Dídimo</w:t>
      </w:r>
      <w:r>
        <w:t xml:space="preserve"> no Novo Testamento também significa "gêmeo".</w:t>
      </w:r>
    </w:p>
    <w:p>
      <w:r/>
      <w:r>
        <w:t>Nestas histórias, Tomé recebe revelações especiais de Deus e, às vezes, é descrito como Jesus aparecendo novamente em forma humana (nos capítulos 10, 11, 39, 47 e 48 dos Atos). Muitos historiadores consideram isso uma indicação clara do pensamento gnóstico. Outros acreditam que Jesus foi representado por um apóstolo para torná-lo alguém com quem os leitores pudessem se identificar mais facilmente. Estas são características frequentes na literatura cristã primitiva. Com o tempo, editores da igreja estabelecida removeram a maioria das ideias gnósticas e maniqueístas das versões gregas e latinas do texto.</w:t>
      </w:r>
    </w:p>
    <w:p>
      <w:pPr>
        <w:pStyle w:val="Heading4"/>
      </w:pPr>
      <w:r>
        <w:t>Histórias e milagres</w:t>
      </w:r>
    </w:p>
    <w:p>
      <w:r/>
      <w:r>
        <w:t>Rapidamente se percebe como essa história se desenvolve. No início dos Atos de Tomé, o apóstolo se recusa a ir para a Índia. Ele então é vendido como escravo, o que faz um paralelo com a vinda de Cristo na forma de servo para salvar a humanidade. Tomé chega à Índia como carpinteiro (assim como Jesus) e construtor de casas. Ele é padrinho em um casamento e realiza tantos milagres que o tocador de flauta se convence de que Tomé é um apóstolo de Deus. Como resultado, o rei pede a Tomé que ore por sua filha. Tomé enfatiza muito a pureza em seu ensinamento, que geralmente também envolve a abstinência sexual. Finalmente, muitos se convertem à fé cristã, incluindo o rei. Juntos, eles formam uma comunidade de crentes na cidade de Sandaruk.</w:t>
      </w:r>
    </w:p>
    <w:p>
      <w:r/>
      <w:r>
        <w:t>No segundo ato, o rei Gundophor dá a Tomé uma grande quantia de dinheiro para construir um palácio. Tomé surpreende o rei ao desenhar o plano do palácio no chão durante o inverno. Em vez de construir um palácio na terra, Tomé doa o dinheiro aos pobres, dizendo que está construindo um palácio para o rei no céu.</w:t>
      </w:r>
    </w:p>
    <w:p>
      <w:r/>
      <w:r>
        <w:t>Quando Gundophor descobre isso, ele acredita que Tomé o enganou. Ele joga Tomé na prisão e planeja matá-lo. Mas então o irmão do rei, Gade, morre e vai para o céu. Lá, ele vê o belo palácio que Tomé construiu através de sua generosidade. Gade deseja comprá-lo para si mesmo.</w:t>
      </w:r>
    </w:p>
    <w:p>
      <w:r/>
      <w:r>
        <w:t>Deus traz Gade de volta à vida, e ele pede a Gundophor para vender-lhe o palácio celestial. O rei percebe que não pode vendê-lo e liberta Tomé da prisão. Tomé louva a Deus com um hino de ação de graças (capítulo 25 do ato 2). Ambos os irmãos passam a acreditar em Cristo e pedem para ser batizados.</w:t>
      </w:r>
    </w:p>
    <w:p>
      <w:pPr>
        <w:pStyle w:val="Heading4"/>
      </w:pPr>
      <w:r>
        <w:t>Martírio e legado</w:t>
      </w:r>
    </w:p>
    <w:p>
      <w:r/>
      <w:r>
        <w:t>Os Atos de Tomé incluem muitos milagres e ensinamentos que ecoam histórias de todo o Novo Testamento, embora raramente os citem diretamente. Algumas cenas de milagres bem conhecidas são recontadas de novas maneiras. Por exemplo, o jumento falante de Balaão e a fuga de Pedro da prisão aparecem novamente na vida de Tomé, mas com detalhes adicionais. O jumento falante entra em uma casa e expulsa um demônio quando Tomé o comanda. Tomé surpreende a todos ao entrar e sair repetidamente de uma prisão trancada. Milagres, sofrimentos e conversões como esses preenchem os Atos 3 a 13 e continuam até o clímax do ministério de Judas Tomé.</w:t>
      </w:r>
    </w:p>
    <w:p>
      <w:r/>
      <w:r>
        <w:t>No final, Tomé é morto com lanças por quatro soldados sob ordens do rei Mazdai (capítulo 168). Mais tarde, Tomé aparece para seus seguidores, que levam seus ossos para Edessa. Enquanto isso, o filho do Rei Mazdai fica gravemente doente. Desesperado por ajuda, o rei visita o túmulo de Tomé, na esperança de encontrar uma relíquia que possa curar seu filho. Quando descobre que o corpo não está mais lá, ele pega um pouco do pó de onde o corpo estava, e seu filho é curado. Por causa desse milagre, o rei também se torna um crente e se junta à comunidade cristã.</w:t>
      </w:r>
    </w:p>
    <w:p>
      <w:r/>
      <w:r>
        <w:rPr>
          <w:i/>
        </w:rPr>
        <w:t>Veja também</w:t>
      </w:r>
      <w:r>
        <w:t xml:space="preserve"> Apócrifos; Tomé, o apóstolo.</w:t>
      </w:r>
      <w:r/>
      <w:r/>
    </w:p>
    <w:p>
      <w:r/>
    </w:p>
    <w:p>
      <w:pPr>
        <w:pStyle w:val="Heading2"/>
      </w:pPr>
      <w:r>
        <w:t>Atos dos Apóstolos, Livro dos</w:t>
      </w:r>
      <w:r/>
    </w:p>
    <w:p>
      <w:r/>
      <w:r>
        <w:t xml:space="preserve">Livro do NT que apresenta a história da igreja primitiva e escrito como uma sequência do Evangelho de Lucas. </w:t>
      </w:r>
    </w:p>
    <w:p>
      <w:r/>
      <w:r>
        <w:t>Na organização dos livros do NT, Atos vem após os quatro Evangelhos e antes das Epístolas.</w:t>
      </w:r>
    </w:p>
    <w:p>
      <w:r/>
      <w:r>
        <w:t>Resumo</w:t>
      </w:r>
    </w:p>
    <w:p>
      <w:r/>
      <w:r>
        <w:t>• Autor</w:t>
      </w:r>
    </w:p>
    <w:p>
      <w:r/>
      <w:r>
        <w:t>• Data, Origem, Destino</w:t>
      </w:r>
    </w:p>
    <w:p>
      <w:r/>
      <w:r>
        <w:t>• Contexto e Conteúdo</w:t>
      </w:r>
    </w:p>
    <w:p>
      <w:r/>
      <w:r>
        <w:t>• Propósito</w:t>
      </w:r>
    </w:p>
    <w:p>
      <w:pPr>
        <w:pStyle w:val="Heading3"/>
      </w:pPr>
      <w:r>
        <w:t>Autor</w:t>
      </w:r>
    </w:p>
    <w:p>
      <w:r/>
      <w:r>
        <w:t>O livro de Atos não declara claramente quem é seu escritor, mas o consenso geral é que Lucas foi seu autor.</w:t>
      </w:r>
    </w:p>
    <w:p>
      <w:r/>
      <w:r>
        <w:t xml:space="preserve">A tradição da igreja primitiva do segundo século afirma que Atos (assim como o terceiro Evangelho) foi escrito por um companheiro de viagem e colaborador do apóstolo Paulo. Esse companheiro é identificado em Colossenses 4.14 como "Lucas, o médico amado" (ARA) e mencionado entre os colaboradores de Paulo (Cl 4.10–17; veja também 2Tm 4.11; Fm 1.24).</w:t>
      </w:r>
    </w:p>
    <w:p>
      <w:r/>
      <w:r>
        <w:t>Um forte apoio para a tradição de que o autor de Atos era um companheiro de Paulo vem da segunda metade do livro, que relata o ministério de Paulo. Lá, várias narrativas são contadas na primeira pessoa do plural:</w:t>
      </w:r>
    </w:p>
    <w:p>
      <w:r/>
      <w:r>
        <w:t xml:space="preserve">1. “Naquela noite Paulo teve uma visão. Ele viu um homem da província da Macedônia, que estava de pé e lhe pedia: “Venha para a Macedônia e nos ajude!" Logo depois dessa visão, nós resolvemos partir logo para a Macedônia, pois estávamos certos de que Deus nos havia chamado para anunciar o evangelho ao povo dali. (16.9–10, NTLH).</w:t>
      </w:r>
    </w:p>
    <w:p>
      <w:r/>
      <w:r>
        <w:t xml:space="preserve">2. “Eles foram adiante e nos esperaram em Trôade... nós embarcamos em um navio em Filipos na Macedônia e cinco dias depois chegamos em Trôade, onde ficamos uma semana” (20.5–6).</w:t>
      </w:r>
    </w:p>
    <w:p>
      <w:r/>
      <w:r>
        <w:t xml:space="preserve">3. “Ficou resolvido que devíamos embarcar para a Itália.” (27.1, NTLH).</w:t>
      </w:r>
    </w:p>
    <w:p>
      <w:r/>
      <w:r>
        <w:t xml:space="preserve">Essas seções de “nós” (16.9–18; 20.5–21.18; 27.1–28.16) soam como parte de um relato de viagem ou diário escrito por uma testemunha ocular que acompanhou Paulo de Trôade a Filipos em sua segunda viagem missionária; de Filipos a Mileto na terceira; de Mileto a Jerusalém; e de Cesareia a Roma. </w:t>
      </w:r>
    </w:p>
    <w:p>
      <w:r/>
      <w:r>
        <w:t>Como o estilo e o vocabulário dessas narrativas de viagem se assemelham aos do restante do livro, é altamente provável que o escritor também tenha sido o autor de todo o livro.</w:t>
      </w:r>
    </w:p>
    <w:p>
      <w:r/>
      <w:r>
        <w:t xml:space="preserve">O estilo literário sofisticado e o uso refinado da língua grega no livro, bem como o fato de ser dirigido a alguém chamado Teófilo (possivelmente um oficial romano de alta patente), fornecem um forte apoio à tradição de que Lucas era um gentio convertido ao cristianismo. </w:t>
      </w:r>
    </w:p>
    <w:p>
      <w:r/>
      <w:r>
        <w:t>Seu uso consistente e frequente da Septuaginta grega pode indicar que ele era um gentio "temente a Deus" antes de se converter à nova fé.</w:t>
      </w:r>
    </w:p>
    <w:p>
      <w:pPr>
        <w:pStyle w:val="Heading3"/>
      </w:pPr>
      <w:r>
        <w:t>Data, Origem, Destino</w:t>
      </w:r>
    </w:p>
    <w:p>
      <w:r/>
      <w:r>
        <w:t xml:space="preserve">A questão da data e do local de origem de Atos continua a ser debatida. Não há indicações claras no próprio livro. Com relação ao seu destino, no entanto, Lucas não deixou nenhuma dúvida. No versículo de abertura, ele se dirige a um certo Teófilo, a quem já havia escrito um livro anterior sobre a vida de Jesus. Não há dúvida de que ele estava se referindo ao trabalho que conhecemos como o Evangelho de Lucas. No prefácio desse Evangelho (Lc 1.1–4), Lucas declarou claramente seu propósito ao escrever e dirigiu seu relato ao “excelentíssimo Teófilo.” Não está claro quem era essa pessoa. Alguns intérpretes acreditam que Teófilo (que significa "querido por Deus" ou "amante de Deus") representa os leitores cristãos em geral, em vez de qualquer indivíduo específico. No entanto, a designação "mais honrável" argumenta contra tal suposição. Essa atribuição era um título comum de honra, designando uma pessoa com posição oficial na ordem sociopolítica romana (cf. uso do título para Félix, At 23.26; 24.2; e para Festo, 26.25). É, portanto, provável que Lucas tenha destinado sua obra em dois volumes para um representante oficial da sociedade romana.</w:t>
      </w:r>
    </w:p>
    <w:p>
      <w:r/>
      <w:r>
        <w:t>Quando Atos foi escrito? Alguns estudiosos datam-no no último quarto do primeiro século. Como o Evangelho foi escrito primeiro, e como Lucas baseou sua história de Jesus em relatos de testemunhas oculares e fontes escritas (entre as quais possivelmente estava o Evangelho de Marcos, provavelmente escrito nos anos 60), Atos não deve ser datado muito antes de 85 d.C. Proponentes de uma data tão tardia afirmam apoio na teologia de Atos, que eles veem como retratando uma igreja cristã estabelecida na história, ajustada à perspectiva de um longo período antes do retorno do Senhor. Já que a expectativa do retorno iminente do Senhor foi alimentada pela revolta judaica e pela queda de Jerusalém em 70 d.C., o período deve ter permitido que essa chama diminuísse um pouco.</w:t>
      </w:r>
    </w:p>
    <w:p>
      <w:r/>
      <w:r>
        <w:t xml:space="preserve">Outros estudiosos datam Atos por volta de 70 d.C. ou logo depois. A rebelião judaica de 66–70 d.C., que culminou na destruição de Jerusalém, causou à fé judaica — legal até então — descrédito. O movimento cristão, que havia sido aceito como uma seita judaica, tornou-se suspeito. Os cristãos foram cada vez mais acusados de serem inimigos de Roma. Um estudo de Atos mostra que, entre vários propósitos (veja abaixo), Lucas parece ter defendido os cristãos contra a acusação de hostilidade em relação ao estado. Ele mostrou como os oficiais romanos repetidamente testemunharam a completa inocência dos cristãos e, acima de tudo, de Paulo (16.39; 18.14–17; 19.37; 23.29; 25.25; 26.32). Lucas também deixou claro que Paulo tinha permissão para continuar sua missão com total aprovação dos oficiais romanos no coração da capital imperial (28.16–31).</w:t>
      </w:r>
    </w:p>
    <w:p>
      <w:r/>
      <w:r>
        <w:t>Uma data ainda mais antiga, mais próxima do encarceramento de Paulo em Roma (início dos anos 60), foi defendida por vários estudiosos. Há duas razões convincentes: (1) O final abrupto de Atos, descrevendo Paulo continuando um ministério em Roma antes de seu julgamento ter começado, pode indicar que Lucas estava escrevendo naquele momento. É possível, é claro, que Lucas tenha terminado sua história com Paulo pregando o evangelho em Roma porque um de seus propósitos havia sido alcançado: a saber, mostrar como o evangelho se espalhou de Jerusalém para Roma. Mas parece altamente improvável que Lucas encerrasse sua história sem a defesa do evangelho por Paulo diante do próprio César, se isso já tivesse acontecido. (2) O período mais apropriado para a história de Lucas, com sua defesa do movimento cristão contra todos os tipos de acusações tanto de judeus quanto de gentios, é o período em que o cristianismo estava se tornando suspeito, mas ainda não era proscrito. Esse foi o tempo antes do início das perseguições sob Nero em 64 d.C. A data inicial corresponderia à alegação de que Lucas estava com Paulo durante seu encarceramento em Roma e que ele escreveu sua história em Roma enquanto aguardava o início do julgamento de Paulo. É possível que o trabalho de Lucas tenha sido parcialmente destinado a influenciar o veredicto. Lucas apresentou uma imagem do Cristianismo e de Paulo que ele esperava que permitisse a Paulo continuar seu trabalho entre os gentios.</w:t>
      </w:r>
    </w:p>
    <w:p>
      <w:pPr>
        <w:pStyle w:val="Heading3"/>
      </w:pPr>
      <w:r>
        <w:t>Contexto e Conteúdo</w:t>
      </w:r>
    </w:p>
    <w:p>
      <w:r/>
      <w:r>
        <w:t>Lucas fundamenta seu documentário sobre a rápida expansão do Cristianismo na história do Império Romano e da Palestina durante as três décadas de 30 a 60 d.C. Algumas breves considerações históricas e geográficas ajudarão a entender a história de Lucas.</w:t>
      </w:r>
    </w:p>
    <w:p>
      <w:r/>
      <w:r>
        <w:t xml:space="preserve">Atos 1–12 relata os primórdios do movimento cristão na província imperial da Síria, que incluía a Judeia e Samaria. No primeiro século d.C., essas regiões eram geralmente governadas por procuradores romanos ou reis marionetes. Na época da morte e ressurreição de Jesus (c. 30 d.C.), Pôncio Pilatos era procurador na Judeia e Samaria (26–36 d.C.). A Galileia era governada pelo Rei Herodes Antipas (4 a.C.–39 d.C.). Tibério foi imperador do Império Romano (14–37 d.C.). O relato de Atos 1–12 ocorreu no período de 30–44 d.C.</w:t>
      </w:r>
    </w:p>
    <w:p>
      <w:r/>
      <w:r>
        <w:t xml:space="preserve">A conversão de Saulo (Atos 9) é geralmente datada em 33 d.C. Após a conversão de Saulo e sua partida para sua terra natal, Tarso, a igreja evidentemente desfrutou de um período de tranquilidade, consolidando seus ganhos e crescendo constantemente (9.31–11.26). Pode-se supor, a partir de Gálatas 1.18–21 e da existência de comunidades cristãs que Paulo e Silas visitaram na segunda viagem missionária (At 15.40–41), que Paulo não esteve ocioso durante aquela década, mas intensamente envolvido na missão aos gentios. (Depois de At 13.9, o nome "Saulo" é retirado da narrativa.)</w:t>
      </w:r>
    </w:p>
    <w:p>
      <w:r/>
      <w:r>
        <w:t xml:space="preserve">Em 41 d.C., Cláudio tornou-se imperador de Roma e coroou Herodes Agripa I como rei dos judeus. (O procurador Pôncio Pilatos havia sido removido vários anos antes por administração inepta da região.) Agripa I era neto de Herodes, o Grande, e de sua princesa judia Mariamne. Por causa de suas raízes judaicas, ele era mais popular entre seus súditos do que os antigos Herodes. Sem dúvida, foi o seu desejo de aumentar essa popularidade e ganhar o apoio das autoridades religiosas judaicas que levou a um novo surto de violência contra a igreja de Jerusalém. Atos 12 relata a execução de Tiago (o irmão do apóstolo João) e a prisão de Pedro. A história da morte de Agripa I (12.20–23) é paralela a um relato do historiador judeu Josefo, que data o evento em 44 d.C.</w:t>
      </w:r>
    </w:p>
    <w:p>
      <w:r/>
      <w:r>
        <w:t xml:space="preserve">Um segundo evento que fornece uma referência temporal para o desenrolar da história da igreja primitiva é a coleta de ajuda para a fome em Antioquia para os cristãos na Judeia (11.27–29). Lucas afirmou que uma grave fome ocorreu (v 28) durante o reinado do Imperador Cláudio (41–54 d.C.). Josefo, escrevendo a obra </w:t>
      </w:r>
      <w:r>
        <w:rPr>
          <w:i/>
        </w:rPr>
        <w:t>Antiguidades</w:t>
      </w:r>
      <w:r>
        <w:t xml:space="preserve"> no final do primeiro século, falou de uma severa fome na Palestina entre os anos 44 e 48 d.C. De acordo com Atos 12.25, Barnabé e Paulo terminaram sua missão aos cristãos famintos na Judeia após a morte de Agripa I, tornando possível datar sua missão por volta de 45 d.C.</w:t>
      </w:r>
    </w:p>
    <w:p>
      <w:r/>
      <w:r>
        <w:t xml:space="preserve">Nesse ponto da narrativa de Atos, Paulo é oficialmente enviado em sua missão aos gentios (13.1–3), para a qual a história e a geografia do grande Império Romano formam o pano de fundo. A política oficial romana em relação às várias religiões no império era de tolerância. Essa política, além do uso da língua grega em todo o império e uma rede fenomenal de estradas e rotas marítimas, abriu caminho para o trabalho missionário de longo alcance de Paulo.</w:t>
      </w:r>
    </w:p>
    <w:p>
      <w:r/>
      <w:r>
        <w:t xml:space="preserve">A primeira viagem (46–47 d.C.) levou Paulo e Barnabé pela província insular de Chipre, na ponta nordeste do Mar Mediterrâneo, e até a província da Galácia, onde igrejas foram estabelecidas em várias cidades do sul da Galácia (Antioquia da Pisídia, Icônio, Listra, Derbe). A Galácia fica localizada na Ásia Menor, sendo delimitada pelo Mar Negro, o Mar Egeu e o Mar Mediterrâneo em seus lados norte, oeste e sul. Essas cidades, importantes postos coloniais para os romanos, continham populações mistas, incluindo grandes comunidades judaicas. Foi nas sinagogas dessas comunidades que Paulo iniciou seus esforços missionários, quase sempre encontrando considerável oposição (cps 13–14).</w:t>
      </w:r>
    </w:p>
    <w:p>
      <w:r/>
      <w:r>
        <w:t xml:space="preserve">A deliberação do Concílio de Jerusalém sobre as diferenças entre cristãos judeus e gentios (cp 15) pode ser datada no ano 48 d.C. Foi seguido pela segunda viagem missionária de Paulo, que o levou através do território já evangelizado de sua nativa Cilícia, Galácia, e através de Trôade na costa do Egeu até a Macedônia e descendo para Acaia, a Península Grega (15.40–18.22). Igrejas foram estabelecidas nas importantes cidades macedônias de Filipos, Tessalônica e Bereia.</w:t>
      </w:r>
    </w:p>
    <w:p>
      <w:r/>
      <w:r>
        <w:t xml:space="preserve">O um ano e meio de Paulo em Corinto (18.11) pode ser datado com alguma certeza em 51–52 d.C. Uma inscrição antiga entre as ruínas de Delfos, uma cidade na Grécia central, afirma que Gálio se tornou procônsul da Acaia em 51. Atos 18.12–17 conta como Paulo foi acusado por judeus antagonistas diante de Gálio. A implicação é que os adversários de Paulo em Corinto sentiam que um novo procônsul poderia ser persuadido a apoiar sua causa. Assim, a estadia de Paulo em Corinto pode ser datada no início do procônsul de Gálio.</w:t>
      </w:r>
    </w:p>
    <w:p>
      <w:r/>
      <w:r>
        <w:t xml:space="preserve">O relato de Lucas sobre o retorno de Paulo à Palestina e o início de sua terceira viagem missionária levanta uma questão histórica fascinante sobre o que aconteceu com os seguidores de João Batista (13.13–19.7). Atos 18.24–28 refere-se a um judeu erudito, Apolo, que estava ativamente ensinando sobre Jesus na sinagoga em Éfeso, mas que aparentemente não era membro de uma comunidade distintamente cristã, não tendo sido batizado em nome de Jesus. Ele estava familiarizado apenas com o batismo de arrependimento praticado por João Batista. Depois que Apolo foi para Corinto para ministrar à jovem congregação que Paulo fundou no ano anterior, Paulo foi para Éfeso. Lá ele conheceu vários discípulos de Jesus que, como Apolo, tinham experimentado o batismo de arrependimento de João, mas que não tinham sido batizados como cristãos.</w:t>
      </w:r>
    </w:p>
    <w:p>
      <w:r/>
      <w:r>
        <w:t xml:space="preserve">A referência de Lucas a Apolo e aqueles discípulos, bem como várias passagens nos Evangelhos, indicam que o movimento iniciado por João Batista não simplesmente terminou quando Jesus começou seu ministério. Evidentemente, João continuou a batizar até sua morte (Jo 3.22–24), e muitos de seus discípulos mantiveram o trabalho de João após sua morte. Provavelmente tanto Apolo quanto os discípulos em Éfeso eram produtos do ministério contínuo dos discípulos de João. Eventualmente, eles foram apresentados ao "caminho do Senhor" (18.25). A falta de conhecimento deles sobre um batismo cristão distinto ou sobre a realidade do Espírito Santo (19.2–4) mostra quanta diversidade tanto em crença quanto em prática existia no cristianismo primitivo.</w:t>
      </w:r>
    </w:p>
    <w:p>
      <w:r/>
      <w:r>
        <w:t xml:space="preserve">A terceira viagem missionária de Paulo começou com um ministério de três anos em Éfeso (19.1–20.1), continuou com uma visita às igrejas estabelecidas na jornada anterior (20.2–12), e culminou com sua prisão em Jerusalém (Atos 21). Ocorreu em meados dos anos 50 (53–57 d.C.). A prisão de Paulo em Jerusalém e a acusação perante o governador provincial, Félix, em Cesareia (23.23–24.23) deve ser datada por volta de 57. Depois que Paulo passou dois anos em prisão domiciliar, sem dúvida prolongada por Félix para ganhar favor com os súditos judeus, Félix foi substituído por Pórcio Festo (59–60 d.C.). Josefo observou que Félix foi chamado de volta por causa de um surto de conflito civil entre os habitantes judeus e gentios de Cesareia e a gestão imprudente de Félix da situação.</w:t>
      </w:r>
    </w:p>
    <w:p>
      <w:r/>
      <w:r>
        <w:t xml:space="preserve">O novo procurador, Festo, estava incerto sobre o que fazer com seu prisioneiro. A liderança judaica procurou aproveitar essa oportunidade, ciente do desejo dos novos procuradores de ganhar popularidade com seus súditos (25.1–9). Percebendo a ameaça, Paulo apelou seu caso ao tribunal mais alto do império, presidido pelo próprio César (25.10–12).</w:t>
      </w:r>
    </w:p>
    <w:p>
      <w:r/>
      <w:r>
        <w:t xml:space="preserve">Festo então tinha um problema. Ele teve que enviar com seu prisioneiro um relatório ao imperador, delineando claramente as acusações. Como ele realmente não compreendia o caso (25.25–27), ele buscou o conselho de Herodes Agripa II, que com sua irmã tinha vindo a Cesareia para prestar seus respeitos ao novo governador imperial da Palestina (25.13). Agripa II era filho de Herodes Agripa I e, pelo menos em teoria, um judeu. Ele governou partes da Palestina de 50 a 100 d.C. e recebeu o direito de nomear os sumos sacerdotes judeus. Sua familiaridade com as tradições religiosas judaicas e a Lei o colocava em uma posição melhor para entender o caso de Jerusalém contra Paulo. O resultado da aparição de Paulo perante Festo e Agripa (26.1–29) foi o reconhecimento da inocência de Paulo (26.31). No entanto, o apelo de Paulo a Roma teve que ser honrado; a lei que rege tais casos teve que ser seguida (26.32).</w:t>
      </w:r>
    </w:p>
    <w:p>
      <w:r/>
      <w:r>
        <w:t xml:space="preserve">A relativa liberdade de Paulo durante o próximo período de dois anos (28.30) parece incomum, mas era uma prática bastante comum nos procedimentos judiciais romanos, especialmente para cidadãos romanos que haviam apelado ao imperador. Não há uma boa razão para acreditar que Paulo foi executado na época em que a narrativa de Lucas termina (c. 61–62 d.C.). O grande incêndio de Roma e a subsequente perseguição aos cristãos por Nero ainda estavam a alguns anos de distância (64 d.C.). É provável que o caso contra Paulo tenha sido arquivado, especialmente à luz do veredicto favorável de Festo e do Rei Agripa. É também provável que Paulo tenha sido executado durante a perseguição mais geral aos cristãos. Tal sequência corresponderia à tradição citada por Eusébio, um historiador da igreja do século 4, de que Paulo retomou seu ministério e mais tarde sofreu martírio sob Nero.</w:t>
      </w:r>
    </w:p>
    <w:p>
      <w:pPr>
        <w:pStyle w:val="Heading3"/>
      </w:pPr>
      <w:r>
        <w:t>Propósito</w:t>
      </w:r>
    </w:p>
    <w:p>
      <w:r/>
      <w:r>
        <w:t xml:space="preserve">No prefácio do Evangelho, destinado a cobrir também o segundo volume, Lucas disse a Teófilo (e ao público que ele representava) que ele havia se proposto a escrever um relato preciso e ordenado sobre os primórdios do movimento cristão no ministério de Jesus de Nazaré (Lc 1.1–4). As linhas iniciais em Atos indicam que a narrativa começando com Jesus de Nazaré (vol 1) está continuando e que o segundo volume de Lucas pretende traçar a história da Palestina até Roma (At 1.1–8).</w:t>
      </w:r>
    </w:p>
    <w:p>
      <w:r/>
      <w:r>
        <w:t xml:space="preserve">Ao recontar essa história, Lucas tentou defender o movimento cristão contra falsas acusações feitas contra ele. Vários equívocos acompanharam o nascimento e o crescimento do movimento cristão. Um dizia respeito à relação entre a nova fé e o judaísmo. Muitos, tanto dentro da igreja quanto entre os oficiais romanos, entendiam a fé cristã como nada mais do que uma expressão particular de, ou seita dentro, do judaísmo. Contra essa noção restrita, Lucas-Atos adota um tom universal. O Evangelho proclama Jesus como Salvador do mundo (Lc 2.29–32). Em Atos, a defesa de Estêvão perante o conselho judaico (cp 7), a experiência de Pedro em Jope com Cornélio (cp 10), e o discurso de Paulo em Atenas (cp 17) demonstram que o Cristianismo não é meramente uma seita judaica, qualquer movimento messiânico restrito, mas sim uma fé universal. Outro problema foi a identificação popular da nova fé com os vários cultos religiosos e religiões de mistério no Império Romano. Os relatos do conflito da igreja primitiva com Simão, o mago (cp 8), e da rejeição de Paulo e Barnabé a uma tentativa de adorá-los em Listra (cp 14) enfraquecem a acusação popular de superstição. Além disso, o Cristianismo não é um culto de mistério em que ritos esotéricos e secretos trazem o adorador à união com o divino. O Senhor adorado pelos cristãos, disse Lucas, pertence à história real; ele viveu sua vida na Palestina no passado recente, abertamente, para todos observarem (veja os discursos de Pedro e Paulo em At 2; 10; 13).</w:t>
      </w:r>
    </w:p>
    <w:p>
      <w:r/>
      <w:r>
        <w:t xml:space="preserve">O principal propósito de Lucas, no entanto, era a defesa do Cristianismo contra a acusação de que representava uma ameaça à ordem e estabilidade do Império Romano. Havia, é claro, motivos para tais suspeitas. Afinal, o fundador do movimento havia sido crucificado sob a acusação de sedição por um procurador romano, e o movimento que reivindicava seu nome parecia evocar tumulto, desordem e agitação onde quer que se espalhasse. A conta de Lucas enfrentou esses problemas de frente. No Evangelho, ele apresentou o julgamento de Jesus como um grave erro judicial. Pilatos havia entregado Jesus para crucificação, mas ele havia considerado Jesus inocente. Herodes Antipas também não encontrou substância nas acusações contra Jesus (Lc 23.13–16; At 13.28). Uma atitude neutra ou até amigável dos oficiais romanos em relação aos principais cristãos e ao movimento como um todo é documentada ao longo de Atos. O procônsul romano de Chipre, Sérgio Paulo, recebeu com alegria Paulo e Barnabé e respondeu positivamente à sua mensagem (At 13.7–12). O magistrado-chefe em Filipos pediu desculpas pela surra e prisão ilegais de Paulo e Silas (16.37–39). O procônsul da Acaia, Gálio, considerou Paulo inocente aos olhos da lei romana (18.12–16). Em Éfeso, o magistrado interveio no ataque da multidão a Paulo e seus companheiros, rejeitando as acusações contra eles (19.35–39). Um tribuno do contingente militar romano em Jerusalém prendeu Paulo, mas acabou salvando o apóstolo da ira de uma multidão; em sua carta ao procurador Félix, o tribuno reconheceu que Paulo não era culpado pela lei romana (23.26–29). O mesmo veredicto foi repetido após a acusação de Paulo perante Félix, seu sucessor Festo, e Herodes Agripa II: “Este homem não fez nada digno de morte ou prisão” (26:31). Lucas culminou sua história contando como Paulo continuou sua atividade missionária em Roma, o próprio coração do império, e com a permissão dos guardas imperiais (28.30–31). É claro ao longo da defesa de Lucas que o conflito que acompanhou os inícios e o progresso do Cristianismo não se deveu principalmente a algo dentro do movimento, mas sim à oposição e falsificação judaica.</w:t>
      </w:r>
    </w:p>
    <w:p>
      <w:r/>
      <w:r>
        <w:t xml:space="preserve">Dentro de sua longa apologia pela integridade do Cristianismo, as perspectivas teológicas específicas de Lucas podem ser claramente vistas. A obra em dois volumes apresenta um grande esquema da história da redenção, estendendo-se desde o </w:t>
      </w:r>
      <w:r>
        <w:rPr>
          <w:i/>
        </w:rPr>
        <w:t>tempo de Israel</w:t>
      </w:r>
      <w:r>
        <w:t xml:space="preserve"> (Lc 1–2) através do </w:t>
      </w:r>
      <w:r>
        <w:rPr>
          <w:i/>
        </w:rPr>
        <w:t>tempo de Jesus</w:t>
      </w:r>
      <w:r>
        <w:t xml:space="preserve">, e continuando através do </w:t>
      </w:r>
      <w:r>
        <w:rPr>
          <w:i/>
        </w:rPr>
        <w:t>tempo da igreja</w:t>
      </w:r>
      <w:r>
        <w:t xml:space="preserve">, quando as boas novas para Israel são estendidas a todas as nações. Paralelamente a essa ênfase, há uma insistência de que Deus está presente na história redentora através do Espírito Santo. No Evangelho, Jesus é apresentado como o Homem do Espírito; a realidade do Espírito o capacitou para sua obra (Lc 3.22; 4.1,14,18). Em Atos, a comunhão dos discípulos de Jesus é apresentada como a comunidade do Espírito (1.8; 2.1–8). O que Jesus no poder do Espírito havia começado em seu próprio ministério, a igreja no poder do Espírito continua a fazer.</w:t>
      </w:r>
    </w:p>
    <w:p>
      <w:r/>
      <w:r>
        <w:t xml:space="preserve">Para Lucas, a presença capacitadora do Espírito de Deus era uma realidade que dava à nova fé seu poder, integridade e perseverança. Isso permitiu um testemunho fiel (1.8) e criou uma comunidade genuína (2.44–47; 4.32–37), algo pelo qual o mundo antigo ansiava desesperadamente. O Espírito na nova comunidade produziu coragem e ousadia (veja as defesas de Pedro nos cps 2–5), capacitou para o serviço (cp 6), superou o preconceito como na missão em Samaria (cp 8), quebrou barreiras como no episódio de Cornélio (caps 10–11), e enviou crentes em missões (cp 13).</w:t>
      </w:r>
    </w:p>
    <w:p>
      <w:r/>
      <w:r>
        <w:t xml:space="preserve">A história inteira também é pontuada pela centralidade da ressurreição de Jesus. Lucas, como Paulo (veja 1Co 15.12–21), deve ter sido convencido de que sem a ressurreição de Jesus não haveria fé cristã alguma. Mais do que isso, a ressurreição colocou o selo de aprovação de Deus na vida e no ministério de Jesus, autenticando a veracidade de suas afirmações. Lucas anunciou seu interesse nesse tema desde o início: o critério definitivo para um substituto apostólico de Judas era que ele devia ter sido, junto com os outros discípulos, uma testemunha da ressurreição de Jesus. Ao longo de Atos, desde o sermão de Pedro no Pentecostes e suas defesas perante o Sinédrio até os discursos de Paulo diante de Félix e Agripa, a igreja é mostrada testemunhando a ressurreição de Jesus como uma grande reversão executada por Deus (2.22–24, 36; 3.14–15; 5.30–31; 10.39–42).</w:t>
      </w:r>
    </w:p>
    <w:p>
      <w:r/>
      <w:r>
        <w:t xml:space="preserve">Atos se divide naturalmente em duas partes, capítulos 1–12, e 13–28. A primeira parte, a grosso modo, contém os "atos de Pedro". A segunda parte é amplamente preocupada com os "atos de Paulo". Nos primeiros 12 capítulos, Pedro é a figura central que inicia a escolha de um substituto para Judas Iscariotes (cp 1); dirige-se às multidões no Pentecostes (cp 2); interpreta o significado da cura de um homem coxo para uma multidão no templo (cp 3); faz uma defesa da proclamação cristã perante o supremo conselho judaico (cp 4); lidera os apóstolos em um ministério de cura e fala por eles (cp 5); está na linha de frente do conflito com um mágico samaritano, "Simão, o Grande" (cp 8); expande — embora um tanto relutantemente — o movimento do evangelho para os gentios através de Cornélio (caps 10–11); e atrai a ira da campanha de Herodes contra a igreja, mas é milagrosamente libertado da prisão (cp 12).</w:t>
      </w:r>
    </w:p>
    <w:p>
      <w:r/>
      <w:r>
        <w:t xml:space="preserve">A proclamação do evangelho aos gentios através do ministério de Paulo é o tema da segunda parte de Atos (caps 13–28). A história diz respeito principalmente a três grandes viagens missionárias, cada uma das quais levou o evangelho a territórios ainda intocados e expandiu os esforços missionários anteriores. O relato da vida e obra de Paulo culmina com sua prisão em Jerusalém (cps 21–22), uma longa prisão em Cesareia (cps 23–26), e uma viagem a Roma (cps 27–28).</w:t>
      </w:r>
    </w:p>
    <w:p>
      <w:r/>
      <w:r>
        <w:t xml:space="preserve">Outra maneira de abordar a estrutura e o conteúdo de Atos é temática. Tem seu ponto de partida na declaração de Jesus: "Vocês receberão poder quando o Espírito Santo descer sobre vocês; e serão minhas testemunhas em Jerusalém, em toda a Judeia e Samaria e até os confins da terra" (1:8). Atos pode ser visto como a história do cumprimento daquela "Grande Comissão", desdobrando-se essencialmente em três etapas: (1) testemunho ao Judaísmo, focado em Jerusalém, mas também se expandindo para a Judeia circundante e ao norte, na Galileia (cps 1–7); (2) testemunho à Samaria através de Filipe, Pedro e João (8.1–9.31); (3) testemunho ao mundo gentio, primeiro de forma hesitante através de Pedro (9.32–12.25), e depois de forma decisiva através de Paulo (cps 13–28).</w:t>
      </w:r>
    </w:p>
    <w:p>
      <w:r/>
      <w:r>
        <w:rPr>
          <w:i/>
        </w:rPr>
        <w:t>Veja também</w:t>
      </w:r>
      <w:r>
        <w:t xml:space="preserve"> Lucas (Pessoa); Paulo, O Apóstolo; Simão Pedro; Teófilo #1; Cronologia da Bíblia (Novo Testamento).</w:t>
      </w:r>
      <w:r/>
      <w:r/>
    </w:p>
    <w:p>
      <w:r/>
    </w:p>
    <w:p>
      <w:pPr>
        <w:pStyle w:val="Heading2"/>
      </w:pPr>
      <w:r>
        <w:t>Atos eslavos de Pedro</w:t>
      </w:r>
      <w:r/>
    </w:p>
    <w:p>
      <w:r/>
      <w:r>
        <w:t>Este é um relato das viagens posteriores de Pedro e sua morte em Roma, que só sobreviveu na língua eslava. Nesta história, uma criança (mais tarde revelada como Jesus) diz ao apóstolo Pedro para ir a Roma. O anjo Miguel é o capitão do navio que os leva até lá. Após chegar, Pedro pede à criança para pescar, e ela pesca 12.000 em uma hora. A criança é então vendida a um nobre romano, Aravistus, por 50 peças de ouro. A criança surpreende seus professores ao silenciá-los.</w:t>
      </w:r>
    </w:p>
    <w:p>
      <w:r/>
      <w:r>
        <w:t>Mais tarde, Aravistus e toda a sua casa veem anjos e são batizados. O Imperador Nero prende Pedro, mas a criança o repreende. Muitas pessoas que haviam morrido são trazidas de volta à vida, mas a criança as envia de volta para seus túmulos para esperar pela ressurreição final por Miguel. Pedro é crucificado de cabeça para baixo. Quando a criança revela que é Jesus, os pregos caem do corpo de Pedro. Antes de morrer, Pedro ora para que Deus perdoe as pessoas que o mataram.</w:t>
      </w:r>
    </w:p>
    <w:p>
      <w:r/>
      <w:r>
        <w:t>Histórias como esta são exemplos de escritos apócrifos posteriores sobre os primeiros líderes cristãos. Essas histórias frequentemente incluem "atos" ou aventuras imaginárias dos apóstolos e seus encontros com Cristo.</w:t>
      </w:r>
    </w:p>
    <w:p>
      <w:r/>
      <w:r>
        <w:rPr>
          <w:i/>
        </w:rPr>
        <w:t>Veja também</w:t>
      </w:r>
      <w:r>
        <w:t xml:space="preserve"> Apócrifos; Pedro, o apóstolo.</w:t>
      </w:r>
      <w:r/>
      <w:r/>
    </w:p>
    <w:p>
      <w:r/>
    </w:p>
    <w:p>
      <w:pPr>
        <w:pStyle w:val="Heading2"/>
      </w:pPr>
      <w:r>
        <w:t>Atributos de Deus</w:t>
      </w:r>
      <w:r/>
    </w:p>
    <w:p>
      <w:r/>
      <w:r>
        <w:t>Os atributos de Deus são as qualidades ou características que revelam quem Deus é.</w:t>
      </w:r>
    </w:p>
    <w:p>
      <w:r/>
      <w:r>
        <w:t>Isso inclui as virtudes de Deus (boas qualidades morais), excelências (grandeza) e perfeições (coisas que são completas e sem falhas). Esses atributos ajudam as pessoas a entender quem Deus é.</w:t>
      </w:r>
    </w:p>
    <w:p>
      <w:r/>
      <w:r>
        <w:rPr>
          <w:i/>
        </w:rPr>
        <w:t>Veja</w:t>
      </w:r>
      <w:r>
        <w:t xml:space="preserve"> Deus, Ser e atributos de.</w:t>
      </w:r>
      <w:r/>
      <w:r/>
    </w:p>
    <w:p>
      <w:r/>
    </w:p>
    <w:p>
      <w:pPr>
        <w:pStyle w:val="Heading2"/>
      </w:pPr>
      <w:r>
        <w:t>Attharates</w:t>
      </w:r>
      <w:r/>
    </w:p>
    <w:p>
      <w:r/>
      <w:r>
        <w:t xml:space="preserve">Uma palavra persa que significa "governador" (Ne 8.9). "Attharates" é uma grafia diferente do título Tirsata. Nos Apócrifos, é escrito como um nome próprio (1Ed 9.49). (Os Apócrifos são um conjunto de textos antigos não incluídos na Bíblia Hebraica, mas aceitos por alguns grupos cristãos.)</w:t>
      </w:r>
      <w:r/>
      <w:r/>
    </w:p>
    <w:p>
      <w:r/>
    </w:p>
    <w:p>
      <w:pPr>
        <w:pStyle w:val="Heading2"/>
      </w:pPr>
      <w:r>
        <w:t>Attharias</w:t>
      </w:r>
      <w:r/>
    </w:p>
    <w:p>
      <w:r/>
      <w:r>
        <w:t xml:space="preserve">Uma grafia grega do título persa, Tirsata, que significa “governador” (1Ed 5.40; compare Ed 2.63).</w:t>
      </w:r>
      <w:r/>
      <w:r/>
    </w:p>
    <w:p>
      <w:r/>
    </w:p>
    <w:p>
      <w:pPr>
        <w:pStyle w:val="Heading2"/>
      </w:pPr>
      <w:r>
        <w:t>Auaran</w:t>
      </w:r>
      <w:r/>
    </w:p>
    <w:p>
      <w:r/>
      <w:r>
        <w:t>O apelido de Eleazar, irmão de Judas Macabeu (1Mc 2.5; 6.43). O nome pode significar "Desperto", "Cara pálida" ou "Perfurador".</w:t>
      </w:r>
      <w:r/>
      <w:r/>
    </w:p>
    <w:p>
      <w:r/>
    </w:p>
    <w:p>
      <w:pPr>
        <w:pStyle w:val="Heading2"/>
      </w:pPr>
      <w:r>
        <w:t>Augusto Cesar</w:t>
      </w:r>
      <w:r/>
    </w:p>
    <w:p>
      <w:r/>
      <w:r>
        <w:t>Augusto foi o primeiro imperador do Império Romano. Ele governou de 31 a.C. até 14 d.C. e era imperador quando Jesus nasceu.</w:t>
      </w:r>
    </w:p>
    <w:p>
      <w:pPr>
        <w:pStyle w:val="Heading3"/>
      </w:pPr>
      <w:r>
        <w:t>Primeiros anos e ascensão ao poder</w:t>
      </w:r>
    </w:p>
    <w:p>
      <w:r/>
      <w:r>
        <w:t>Augusto nasceu em 63 a.C. Seu nome completo era Gaio Otaviano (também chamado de Octaviano). Ele era neto de Júlia, a irmã de Júlio César. Ele tinha 18 anos e estava estudando na Grécia quando Júlio César foi morto por Cássio e Bruto. Em seu testamento, César adotou Otaviano como seu filho e o nomeou seu herdeiro. Isso levou Otaviano a lutar pelo poder em Roma.</w:t>
      </w:r>
    </w:p>
    <w:p>
      <w:r/>
      <w:r>
        <w:t>Cerca de um ano e meio depois, três homens compartilhavam o poder em Roma: Otaviano, Antônio e Lépido. No ano seguinte, Otaviano e Antônio travaram uma batalha em Filipos e derrotaram Cássio e Bruto. Esses dois homens haviam ajudado a planejar o assassinato de Júlio César. Filipos ficava na Macedônia, que atualmente faz parte da Grécia.</w:t>
      </w:r>
    </w:p>
    <w:p>
      <w:r/>
      <w:r>
        <w:t>Após a batalha, Antônio governou a parte oriental do império, incluindo a Grécia e o Egito. Otaviano retornou à Itália. Lépido assumiu o controle da Gália e do oeste do Norte da África. Mais tarde, Lépido foi forçado a renunciar ao poder, e Otaviano tomou suas terras.</w:t>
      </w:r>
    </w:p>
    <w:p>
      <w:r/>
      <w:r>
        <w:t>Otaviano e Antônio já haviam lutado no passado. Agora, eles se tornaram inimigos novamente. Em 31 a.C., Otaviano venceu uma grande batalha contra Antônio em Ácio. Depois disso, Otaviano se tornou o único governante do mundo romano. Ele foi o primeiro imperador de Roma.</w:t>
      </w:r>
    </w:p>
    <w:p>
      <w:pPr>
        <w:pStyle w:val="Heading3"/>
      </w:pPr>
      <w:r>
        <w:t>Liderança e legado</w:t>
      </w:r>
    </w:p>
    <w:p>
      <w:r/>
      <w:r>
        <w:t>Otaviano não era um líder militar forte como Júlio César, mas era bom em manter a paz e resolver problemas. Por causa disso, muitas pessoas o apoiavam.</w:t>
      </w:r>
    </w:p>
    <w:p>
      <w:r/>
      <w:r>
        <w:t>Durante seu governo, a cultura romana floresceu. Foram construídos muitos novos edifícios e produzidos escritos importantes.</w:t>
      </w:r>
    </w:p>
    <w:p>
      <w:r/>
      <w:r>
        <w:t>Augusto também criou a Guarda Pretoriana, um grupo especial de 9.000 soldados que protegiam o Imperador. Mais tarde, a Guarda Pretoriana tornou-se muito poderosa, a ponto de poderem até remover um Imperador ou escolher um novo sem consultar o Senado. O Senado era o grupo de homens mais velhos de Roma que ajudava a fazer leis.</w:t>
      </w:r>
    </w:p>
    <w:p>
      <w:r/>
      <w:r>
        <w:t xml:space="preserve">Em 27 a.C., Otaviano recebeu o título de </w:t>
      </w:r>
      <w:r>
        <w:rPr>
          <w:i/>
        </w:rPr>
        <w:t>Augusto</w:t>
      </w:r>
      <w:r>
        <w:t xml:space="preserve"> (da palavra grega </w:t>
      </w:r>
      <w:r>
        <w:rPr>
          <w:i/>
        </w:rPr>
        <w:t>Augoustos</w:t>
      </w:r>
      <w:r>
        <w:t>). Esta palavra significa "honrado" ou "respeitado". O título refletia a ideia crescente de que os imperadores deveriam ser adorados. Júlio César havia iniciado essa prática. Ele se autodenominava "o deus invicto" e "o pai da pátria".</w:t>
      </w:r>
    </w:p>
    <w:p>
      <w:r/>
      <w:r>
        <w:t>Augusto seguiu essa ideia. No início, ele disse que as pessoas deveriam adorá-lo apenas junto com a deusa Roma. Mais tarde, as pessoas começaram a pensar em Augusto como o salvador do mundo. O povo construiu um templo para ele em Atenas. Até mesmo Herodes, o Grande, construiu templos para honrá-lo.</w:t>
      </w:r>
    </w:p>
    <w:p>
      <w:r/>
      <w:r>
        <w:t>Quando Augusto se tornou Imperador, ele trabalhou para trazer ordem ao império. As províncias (as áreas fora da Itália) estavam em dificuldades. Assim, Augusto implementou mudanças na economia e no sistema monetário do império.</w:t>
      </w:r>
    </w:p>
    <w:p>
      <w:pPr>
        <w:pStyle w:val="Heading3"/>
      </w:pPr>
      <w:r>
        <w:t>Augusto e o Novo Testamento</w:t>
      </w:r>
    </w:p>
    <w:p>
      <w:r/>
      <w:r>
        <w:t xml:space="preserve">O nome César Augusto aparece apenas uma vez no Novo Testamento. No entanto, muitas pessoas o conhecem por causa do censo que ele ordenou antes do nascimento de Jesus (Lc 2.1). Este censo fez com que José e Maria viajassem para Belém.</w:t>
      </w:r>
    </w:p>
    <w:p>
      <w:r/>
      <w:r>
        <w:t xml:space="preserve">Não sabemos muito sobre este primeiro censo. Lucas diz que aconteceu quando Jesus nasceu. Um segundo censo ocorreu mais tarde, em 6 d.C. Esse censo causou um protesto liderado por Judas da Galileia (At 5.37).</w:t>
      </w:r>
    </w:p>
    <w:p>
      <w:pPr>
        <w:pStyle w:val="Heading3"/>
      </w:pPr>
      <w:r>
        <w:t>Família de Augusto e Herodes</w:t>
      </w:r>
    </w:p>
    <w:p>
      <w:r/>
      <w:r>
        <w:t xml:space="preserve">Durante o governo de Augusto, Herodes, o Grande, tornou-se um dos líderes de confiança do Imperador. Augusto permitiu que Herodes governasse o povo judeu com pouca interferência de Roma. Para demonstrar sua gratidão, Herodes reconstruiu a cidade de Samaria e a renomeou </w:t>
      </w:r>
      <w:r>
        <w:rPr>
          <w:i/>
        </w:rPr>
        <w:t>Sebaste</w:t>
      </w:r>
      <w:r>
        <w:t xml:space="preserve"> em homenagem a Augusto. Ele também construiu uma nova cidade portuária chamada </w:t>
      </w:r>
      <w:r>
        <w:rPr>
          <w:i/>
        </w:rPr>
        <w:t>Cesareia</w:t>
      </w:r>
      <w:r>
        <w:t>, na costa da Palestina, em homenagem ao Imperador.</w:t>
      </w:r>
    </w:p>
    <w:p>
      <w:r/>
      <w:r>
        <w:t>Em 12 a.C., Augusto ajudou a resolver um conflito entre Herodes e seus filhos. Quando outro desentendimento ocorreu mais tarde, Augusto instruiu um tribunal romano a decidir o caso. Em 7 a.C., o tribunal determinou que dois dos filhos de Herodes, Alexandre e Aristóbulo, deveriam ser mortos. Em 4 a.C., Augusto deu permissão para Herodes matar outro filho, Antípatro.</w:t>
      </w:r>
    </w:p>
    <w:p>
      <w:r/>
      <w:r>
        <w:t>No testamento final de Herodes, ele escolheu três filhos para governar seu reino: Arquelau, Antipas e Filipe. No entanto, eles precisavam da aprovação do Imperador. Após a morte de Herodes, Arquelau viajou para Roma para solicitar a Augusto mais poder. Antipas também foi a Roma para pedir status real.</w:t>
      </w:r>
    </w:p>
    <w:p>
      <w:r/>
      <w:r>
        <w:t>Enquanto estavam em Roma, um grupo de líderes judeus também conversou com Augusto. Eles pediram a ele para encerrar o governo da família de Herodes, pois muitas pessoas não gostavam dos Herodes. Ao mesmo tempo, houve tumultos na Judeia, e soldados romanos da Síria tiveram que conter a violência.</w:t>
      </w:r>
    </w:p>
    <w:p>
      <w:r/>
      <w:r>
        <w:t>Augusto assumiu um compromisso. Ele transformou o reino de Herodes em uma província romana e não fez de nenhum dos filhos reis. No entanto, ele ainda seguiu os desejos de Herodes:</w:t>
      </w:r>
    </w:p>
    <w:p>
      <w:pPr>
        <w:pStyle w:val="ListBullet"/>
      </w:pPr>
      <w:r/>
      <w:r>
        <w:t>Arquelau tornou-se o governante da Judeia, Samaria e Idumeia. Esta era metade da província.</w:t>
      </w:r>
    </w:p>
    <w:p>
      <w:pPr>
        <w:pStyle w:val="ListBullet"/>
      </w:pPr>
      <w:r/>
      <w:r>
        <w:t>Antipas governou um quarto da província. Sua área incluía a Galileia e a Pereia.</w:t>
      </w:r>
    </w:p>
    <w:p>
      <w:pPr>
        <w:pStyle w:val="ListBullet"/>
      </w:pPr>
      <w:r/>
      <w:r>
        <w:t xml:space="preserve">Filipe governou Itureia e Traconites (Lc 3.1). Este último quarto da província era uma área a leste da Galileia.</w:t>
      </w:r>
    </w:p>
    <w:p>
      <w:r/>
      <w:r>
        <w:t>Mais tarde, Arquelau governou mal. Em 6 d.C., Augusto o removeu do poder e o enviou para Viena, no sul da França.</w:t>
      </w:r>
    </w:p>
    <w:p>
      <w:pPr>
        <w:pStyle w:val="Heading3"/>
      </w:pPr>
      <w:r>
        <w:t>Morte e sucessão</w:t>
      </w:r>
    </w:p>
    <w:p>
      <w:r/>
      <w:r>
        <w:t>Augusto morreu em 14 d.C. após uma breve doença. Ele deixou o império para seu sucessor escolhido, Tibério.</w:t>
      </w:r>
    </w:p>
    <w:p>
      <w:r/>
      <w:r>
        <w:rPr>
          <w:i/>
        </w:rPr>
        <w:t>Veja também</w:t>
      </w:r>
      <w:r>
        <w:t xml:space="preserve"> Césares, Os.</w:t>
      </w:r>
      <w:r/>
      <w:r/>
    </w:p>
    <w:p>
      <w:r/>
    </w:p>
    <w:p>
      <w:pPr>
        <w:pStyle w:val="Heading2"/>
      </w:pPr>
      <w:r>
        <w:t>Aumai</w:t>
      </w:r>
      <w:r/>
    </w:p>
    <w:p>
      <w:r/>
      <w:r>
        <w:t xml:space="preserve">Descendente de Jaate da tribo de Judá (1Cr 4.2).</w:t>
      </w:r>
      <w:r/>
      <w:r/>
    </w:p>
    <w:p>
      <w:r/>
    </w:p>
    <w:p>
      <w:pPr>
        <w:pStyle w:val="Heading2"/>
      </w:pPr>
      <w:r>
        <w:t>Aurano</w:t>
      </w:r>
      <w:r/>
    </w:p>
    <w:p>
      <w:r/>
      <w:r>
        <w:t>Um líder escolhido por Lisímaco, o irmão do sumo sacerdote. Lisímaco escolheu Aurano para conter os judeus que estavam muito irritados (2Mc 4.40). O texto diz que Aurano não estava em seu juízo perfeito (ele estava mentalmente doente). A versão siríaca dos Apócrifos (livros que algumas igrejas incluem na Bíblia, mas outras não) afirma que ele era o líder de um grupo de criminosos violentos.</w:t>
      </w:r>
      <w:r/>
      <w:r/>
    </w:p>
    <w:p>
      <w:r/>
    </w:p>
    <w:p>
      <w:pPr>
        <w:pStyle w:val="Heading2"/>
      </w:pPr>
      <w:r>
        <w:t>Aurora, Estrela da Manhã</w:t>
      </w:r>
      <w:r/>
    </w:p>
    <w:p>
      <w:r/>
      <w:r>
        <w:t>"Aurora" e "estrela da manhã" são termos usados na Versão King James para se referir a Vênus, o planeta visível pouco antes do amanhecer, ou à primeira luz do próprio amanhecer.</w:t>
      </w:r>
    </w:p>
    <w:p>
      <w:pPr>
        <w:pStyle w:val="ListBullet"/>
      </w:pPr>
      <w:r/>
      <w:r>
        <w:t xml:space="preserve">Em Jó 38.12, tanto a ARC quanto a NTLH usam a palavra "madrugada".</w:t>
      </w:r>
    </w:p>
    <w:p>
      <w:pPr>
        <w:pStyle w:val="ListBullet"/>
      </w:pPr>
      <w:r/>
      <w:r>
        <w:t xml:space="preserve">2 Pedro 1.19 na ARC usa a expressão "estrela da alva", enquanto a NTLH usa a expressão "estrela da manhã".</w:t>
      </w:r>
    </w:p>
    <w:p>
      <w:r/>
      <w:r>
        <w:t xml:space="preserve">Em Isaías 14.12, "estrela da manhã" refere-se ao orgulhoso rei de Babilônia. A versão Vulgata o chama de "Lúcifer". Este rei tentou se exaltar demais e prejudicou Israel. O versículo sugere que Deus o derrubará, assim como a estrela da manhã desaparece quando o sol nasce.</w:t>
      </w:r>
    </w:p>
    <w:p>
      <w:r/>
      <w:r>
        <w:rPr>
          <w:i/>
        </w:rPr>
        <w:t>Veja</w:t>
      </w:r>
      <w:r>
        <w:t xml:space="preserve"> Estrela da Manhã.</w:t>
      </w:r>
      <w:r/>
      <w:r/>
    </w:p>
    <w:p>
      <w:r/>
    </w:p>
    <w:p>
      <w:pPr>
        <w:pStyle w:val="Heading2"/>
      </w:pPr>
      <w:r>
        <w:t>Autógrafo</w:t>
      </w:r>
      <w:r/>
    </w:p>
    <w:p>
      <w:r/>
      <w:r>
        <w:t xml:space="preserve">Um dos documentos manuscritos originais de um livro que eventualmente se tornou parte da Bíblia. Nenhum dos manuscritos originais da Bíblia permanece. Em vez disso, cópias chamadas apógrafos estão disponíveis. Os apógrafos foram feitos por escribas cuja ocupação era copiar cuidadosamente manuscritos. Existem cópias suficientes para nos dar confiança de que nossa Bíblia atual preserva com precisão as palavras dos autógrafos. </w:t>
      </w:r>
      <w:r>
        <w:rPr>
          <w:i/>
        </w:rPr>
        <w:t>Veja</w:t>
      </w:r>
      <w:r>
        <w:t xml:space="preserve"> Bíblia, Manuscritos e Texto da (ambos os artigos).</w:t>
      </w:r>
      <w:r/>
      <w:r/>
    </w:p>
    <w:p>
      <w:r/>
    </w:p>
    <w:p>
      <w:pPr>
        <w:pStyle w:val="Heading2"/>
      </w:pPr>
      <w:r>
        <w:t>Auzã, Auzão</w:t>
      </w:r>
      <w:r/>
    </w:p>
    <w:p>
      <w:r/>
      <w:r>
        <w:t xml:space="preserve">O filho de Assur e Naara é um membro da tribo de Judá (1Cr 4.6).</w:t>
      </w:r>
      <w:r/>
      <w:r/>
    </w:p>
    <w:p>
      <w:r/>
    </w:p>
    <w:p>
      <w:pPr>
        <w:pStyle w:val="Heading2"/>
      </w:pPr>
      <w:r>
        <w:t>Auzate</w:t>
      </w:r>
      <w:r/>
    </w:p>
    <w:p>
      <w:r/>
      <w:r>
        <w:t xml:space="preserve">Um conselheiro real de Abimeleque de Gerar. Auzate foi com Abimeleque a Berseba para fazer um acordo com Isaque (Gn 26.26).</w:t>
      </w:r>
      <w:r/>
      <w:r/>
    </w:p>
    <w:p>
      <w:r/>
    </w:p>
    <w:p>
      <w:pPr>
        <w:pStyle w:val="Heading2"/>
      </w:pPr>
      <w:r>
        <w:t>Ava</w:t>
      </w:r>
      <w:r/>
    </w:p>
    <w:p>
      <w:r/>
      <w:r>
        <w:t xml:space="preserve">Um distrito na Síria, também chamado de Iva em 2 Reis 18.34; 19.13. Sargão da Assíria o conquistou no século VIII a.C. Após os israelitas serem deportados de Samaria em 722 a.C., Salmanaser, rei da Assíria, enviou pessoas de Ava e outros distritos para viverem nas cidades de Samaria (2Rs 17.24). A NTLH usa a grafia "Iva".</w:t>
      </w:r>
    </w:p>
    <w:p>
      <w:r/>
      <w:r>
        <w:rPr>
          <w:i/>
        </w:rPr>
        <w:t>Veja também</w:t>
      </w:r>
      <w:r>
        <w:t xml:space="preserve"> Iva.</w:t>
      </w:r>
      <w:r/>
      <w:r/>
    </w:p>
    <w:p>
      <w:r/>
    </w:p>
    <w:p>
      <w:pPr>
        <w:pStyle w:val="Heading2"/>
      </w:pPr>
      <w:r>
        <w:t>Aveleira</w:t>
      </w:r>
      <w:r/>
    </w:p>
    <w:p>
      <w:r/>
      <w:r>
        <w:t xml:space="preserve">Má tradução da ARC, ARA e NAA para amendoeira em Gênesis 30.37. </w:t>
      </w:r>
      <w:r>
        <w:rPr>
          <w:i/>
        </w:rPr>
        <w:t>Veja</w:t>
      </w:r>
      <w:r>
        <w:t xml:space="preserve"> Plantas (Amêndoa).</w:t>
      </w:r>
      <w:r/>
      <w:r/>
    </w:p>
    <w:p>
      <w:r/>
    </w:p>
    <w:p>
      <w:pPr>
        <w:pStyle w:val="Heading2"/>
      </w:pPr>
      <w:r>
        <w:t>Áven</w:t>
      </w:r>
      <w:r/>
    </w:p>
    <w:p>
      <w:pPr>
        <w:pStyle w:val="ListNumber"/>
        <w:numPr>
          <w:ilvl w:val="0"/>
          <w:numId w:val="120"/>
        </w:numPr>
      </w:pPr>
      <w:r/>
      <w:r>
        <w:t xml:space="preserve">Um termo usado pelo profeta Ezequiel para descrever a cidade de Om, que também é chamada de Heliópolis. Om era o centro de adoração do deus sol egípcio Rá (Ez 30.17). A palavra hebraica </w:t>
      </w:r>
      <w:r>
        <w:rPr>
          <w:i/>
        </w:rPr>
        <w:t>Aven</w:t>
      </w:r>
      <w:r>
        <w:t xml:space="preserve"> (“maldade”) era semelhante ao nome Om. Foi usada em uma profecia contra a idolatria e a maldade do Egito.</w:t>
        <w:br/>
      </w:r>
      <w:r>
        <w:rPr>
          <w:i/>
        </w:rPr>
        <w:t>Veja</w:t>
      </w:r>
      <w:r>
        <w:t xml:space="preserve"> Heliópolis.</w:t>
      </w:r>
    </w:p>
    <w:p>
      <w:pPr>
        <w:pStyle w:val="ListNumber"/>
      </w:pPr>
      <w:r/>
      <w:r>
        <w:t xml:space="preserve">Uma descrição de Betel (Os 10.8), abreviado de Bete-Áven, “casa da maldade” (Os 4.15; 5.8; 10.5). O profeta Oseias estava criticando a idolatria do reino do norte. Betel era um centro de idolatria no norte (1Rs 12.28–29</w:t>
      </w:r>
      <w:r>
        <w:t>).</w:t>
        <w:br/>
      </w:r>
      <w:r>
        <w:rPr>
          <w:i/>
        </w:rPr>
        <w:t>Veja</w:t>
      </w:r>
      <w:r>
        <w:t xml:space="preserve"> Bete-Áven #2.</w:t>
      </w:r>
    </w:p>
    <w:p>
      <w:pPr>
        <w:pStyle w:val="ListNumber"/>
      </w:pPr>
      <w:r/>
      <w:r>
        <w:t xml:space="preserve">Um vale onde a Síria seria punida por causa de seus crimes contra o Senhor (Am 1.5). Pode ser uma referência vaga a Baalbek, o centro do culto a Baal da Síria no vale de Beqa’a.</w:t>
      </w:r>
      <w:r/>
      <w:r/>
    </w:p>
    <w:p>
      <w:r/>
    </w:p>
    <w:p>
      <w:pPr>
        <w:pStyle w:val="Heading2"/>
      </w:pPr>
      <w:r>
        <w:t>Aves domésticas</w:t>
      </w:r>
      <w:r/>
    </w:p>
    <w:p>
      <w:r/>
      <w:r>
        <w:t>Aves domésticas são pássaros criados por pessoas para alimentação ou outros usos, como galinhas, patos e perus. A mais comum é a galinha doméstica (</w:t>
      </w:r>
      <w:r>
        <w:rPr>
          <w:i/>
        </w:rPr>
        <w:t>Gallus gallus domesticus</w:t>
      </w:r>
      <w:r>
        <w:t>), provavelmente descendente do galo selvagem vermelho da Índia.</w:t>
      </w:r>
    </w:p>
    <w:p>
      <w:r/>
      <w:r>
        <w:t xml:space="preserve">Parece que as pessoas já conheciam as aves domésticas nos tempos do Antigo Testamento (Pv 30.31). Um selo de cerca de 600 a.C. mostra um galo de briga. Ele pertencia a um homem mencionado como Jazanias (veja 2Rs 25.23). Neemias 5.18 pode referir-se a aves em sua mesa, mas isso também pode significar aves selvagens em vez de aves domésticas.</w:t>
      </w:r>
    </w:p>
    <w:p>
      <w:r/>
      <w:r>
        <w:t xml:space="preserve">Aves eram um símbolo de fertilidade. O costume judaico incluía carregar um galo e uma galinha na frente de uma noiva e um noivo em casamentos. Jesus falou sobre o cuidado de uma galinha com seus pintinhos (Mt 23.37; Lc 13.34).</w:t>
      </w:r>
    </w:p>
    <w:p>
      <w:r/>
      <w:r>
        <w:t xml:space="preserve">Os galos geralmente cantam uma ou duas horas antes do amanhecer. A terceira vigília da noite, da meia-noite às 3:00 da manhã, era chamada de "canto do galo". Conforme o Talmude (escritos judaicos que explicam e comentam a lei de Moisés), galinhas não eram permitidas em Jerusalém nos tempos do Novo Testamento. Isso era para evitar que insetos e larvas das fezes das galinhas tornassem a carne sacrificial impura. Por essa razão, o galo que Pedro ouviu (Mt 26.34, 74; Lc 22.34, 60–61) pertencia provavelmente a romanos ou a judeus que não seguiam essa regra.</w:t>
      </w:r>
    </w:p>
    <w:p>
      <w:r/>
      <w:r>
        <w:rPr>
          <w:i/>
        </w:rPr>
        <w:t>Consulte também</w:t>
      </w:r>
      <w:r>
        <w:t xml:space="preserve"> Aves.</w:t>
      </w:r>
      <w:r/>
      <w:r/>
    </w:p>
    <w:p>
      <w:r/>
    </w:p>
    <w:p>
      <w:pPr>
        <w:pStyle w:val="Heading2"/>
      </w:pPr>
      <w:r>
        <w:t>Aves e animais ferozes</w:t>
      </w:r>
      <w:r/>
    </w:p>
    <w:p>
      <w:r/>
      <w:r>
        <w:t xml:space="preserve">Tradução NTLH para "aves de rapina" em Isaías 46.11 e Ezequiel 39.4. </w:t>
      </w:r>
      <w:r>
        <w:rPr>
          <w:i/>
        </w:rPr>
        <w:t>Veja</w:t>
      </w:r>
      <w:r>
        <w:t xml:space="preserve"> Aves (Papagaio ou milhafre; Abutre, Grifo).</w:t>
      </w:r>
      <w:r/>
      <w:r/>
    </w:p>
    <w:p>
      <w:r/>
    </w:p>
    <w:p>
      <w:pPr>
        <w:pStyle w:val="Heading2"/>
      </w:pPr>
      <w:r>
        <w:t>Avestruz</w:t>
      </w:r>
      <w:r/>
    </w:p>
    <w:p>
      <w:r/>
      <w:r>
        <w:t>O avestruz é a maior ave viva atualmente. Ela não pode voar, mas corre muito rápido. Avestruzes vivem em lugares secos com pouca vegetação.</w:t>
      </w:r>
    </w:p>
    <w:p>
      <w:r/>
      <w:r>
        <w:t>Nos tempos bíblicos, eles viviam tão ao norte quanto a Síria e através do deserto do Neguebe. Hoje, eles não vivem mais nessas áreas. O nome hebraico para avestruz significa "filha do deserto".</w:t>
      </w:r>
    </w:p>
    <w:p>
      <w:r/>
      <w:r>
        <w:t>Um avestruz pode crescer até 3 metros de altura e pesar cerca de 79 quilogramas. Alguns machos podem pesar até 136 quilogramas. As fêmeas são menores. Avestruzes têm pernas fortes e coxas grandes. Eles podem correr a uma velocidade de até 64 quilômetros por hora.</w:t>
      </w:r>
    </w:p>
    <w:p>
      <w:r/>
      <w:r>
        <w:t>Os avestruzes consomem uma variedade de alimentos. Eles comem grama, frutas e pequenos animais como lagartos, cobras e pássaros. Além disso, engolem grandes pedras, que ajudam a triturar os alimentos no estômago da ave.</w:t>
      </w:r>
    </w:p>
    <w:p>
      <w:r/>
      <w:r>
        <w:t>As avestruzes fêmeas põem seus ovos em um buraco raso na areia. Um grupo de ovos é chamado de ninhada, que pode ter até 25 ovos. Alguns ovos são deixados descobertos durante o dia. Isso pode parecer que a ave não cuida dos ovos, mas o avestruz macho geralmente se senta sobre eles à noite para mantê-los aquecidos. A fêmea ajuda durante os dias frios. A casca forte do ovo mantém os filhotes seguros do calor do deserto.</w:t>
      </w:r>
    </w:p>
    <w:p>
      <w:r/>
      <w:r>
        <w:t>Os ovos de avestruz, por exemplo, são grandes e valiosos. Nos tempos bíblicos, as pessoas trocavam as cascas vazias. Alguns as usavam para fazer ferramentas ou contas.</w:t>
      </w:r>
    </w:p>
    <w:p>
      <w:r/>
      <w:r>
        <w:t>Às vezes, as pessoas montam em avestruzes ou os utilizam para puxar pequenos carrinhos. Suas penas também são valiosas. Nos tempos antigos, as cortes reais usavam plumas de avestruz (penas macias e decorativas) como leques. O Rei Tutancâmon (Rei Tut) do Egito possuía um leque com penas de avestruz. Os avestruzes machos têm penas brancas, enquanto as fêmeas têm penas marrom-acinzentadas.</w:t>
      </w:r>
    </w:p>
    <w:p>
      <w:r/>
      <w:r>
        <w:t>Os avestruzes têm a reputação de terem um comportamento tolo. Quando são caçados e não conseguem escapar, muitas vezes ficam paralisados em vez de fugir. No entanto, em áreas abertas, eles são cautelosos e correm rapidamente para escapar do perigo.</w:t>
      </w:r>
    </w:p>
    <w:p>
      <w:r/>
      <w:r>
        <w:t>Os avestruzes não protegem seus ovos e filhotes como outros pássaros. Se perseguidos, eles fogem em vez de permanecer com seus filhotes. Isso é diferente de pássaros como a perdiz.</w:t>
      </w:r>
    </w:p>
    <w:p>
      <w:pPr>
        <w:pStyle w:val="Heading3"/>
      </w:pPr>
      <w:r>
        <w:t>Avestruzes na Bíblia</w:t>
      </w:r>
    </w:p>
    <w:p>
      <w:r/>
      <w:r>
        <w:t xml:space="preserve">A Bíblia frequentemente retrata os avestruzes de forma negativa. Eles eram considerados impuros na lei judaica (Lv 11.16; Dt 14.15). Estão associados a lugares solitários ou vazios (Jó 30.29; Is 13.21; 34.13; 43.20; Jr 50.39). Seu grito à noite soa doloroso, como o som baixo de um boi (Mq 1.8). A Bíblia também menciona como os avestruzes parecem esquecer ou ignorar seus ovos e filhotes (Jó 39.13–18; Lm 4.3).</w:t>
      </w:r>
    </w:p>
    <w:p>
      <w:r/>
      <w:r>
        <w:rPr>
          <w:i/>
        </w:rPr>
        <w:t>Veja também</w:t>
      </w:r>
      <w:r>
        <w:t xml:space="preserve"> Aves.</w:t>
      </w:r>
      <w:r/>
      <w:r/>
    </w:p>
    <w:p>
      <w:r/>
    </w:p>
    <w:p>
      <w:pPr>
        <w:pStyle w:val="Heading2"/>
      </w:pPr>
      <w:r>
        <w:t>Aveus (Pessoas)</w:t>
      </w:r>
      <w:r/>
    </w:p>
    <w:p>
      <w:r/>
      <w:r>
        <w:t>O termo hebraico refere-se a um grupo de pessoas antigas mencionado na Bíblia, que vivia na parte sudoeste de Canaã antes dos israelitas. Aveus e Avitas referem-se ao mesmo grupo de pessoas. Algumas versões usam a grafia, menos comum, "Avins".</w:t>
      </w:r>
    </w:p>
    <w:p>
      <w:r/>
      <w:r>
        <w:rPr>
          <w:i/>
        </w:rPr>
        <w:t xml:space="preserve">Veja </w:t>
      </w:r>
      <w:r>
        <w:t xml:space="preserve">Avitas.</w:t>
      </w:r>
      <w:r/>
      <w:r/>
    </w:p>
    <w:p>
      <w:r/>
    </w:p>
    <w:p>
      <w:pPr>
        <w:pStyle w:val="Heading2"/>
      </w:pPr>
      <w:r>
        <w:t>Avim (Lugar)</w:t>
      </w:r>
      <w:r/>
    </w:p>
    <w:p>
      <w:r/>
      <w:r>
        <w:t xml:space="preserve">Avim era uma cidade na terra tribal de Benjamim (Js 18.23). Estava localizada ao sul de Betel.</w:t>
      </w:r>
      <w:r/>
      <w:r/>
    </w:p>
    <w:p>
      <w:r/>
    </w:p>
    <w:p>
      <w:pPr>
        <w:pStyle w:val="Heading2"/>
      </w:pPr>
      <w:r>
        <w:t>Avins, Avitas</w:t>
      </w:r>
      <w:r/>
    </w:p>
    <w:p>
      <w:r/>
      <w:r>
        <w:t xml:space="preserve">Versões de Avim e avitas ou aveus (Dt 2.23 e Js 13.3).</w:t>
      </w:r>
    </w:p>
    <w:p>
      <w:r/>
      <w:r>
        <w:rPr>
          <w:i/>
        </w:rPr>
        <w:t>Veja</w:t>
      </w:r>
      <w:r>
        <w:t xml:space="preserve"> Avitas.</w:t>
      </w:r>
      <w:r/>
      <w:r/>
    </w:p>
    <w:p>
      <w:r/>
    </w:p>
    <w:p>
      <w:pPr>
        <w:pStyle w:val="Heading2"/>
      </w:pPr>
      <w:r>
        <w:t>Avitas</w:t>
      </w:r>
      <w:r/>
    </w:p>
    <w:p>
      <w:pPr>
        <w:pStyle w:val="ListNumber"/>
        <w:numPr>
          <w:ilvl w:val="0"/>
          <w:numId w:val="121"/>
        </w:numPr>
      </w:pPr>
      <w:r/>
      <w:r>
        <w:t xml:space="preserve">Um povo antigo que vivia em aldeias perto de Gaza antes de serem destruídas por uma invasão dos filisteus (Dt 2.23; Js 13.3).</w:t>
      </w:r>
    </w:p>
    <w:p>
      <w:pPr>
        <w:pStyle w:val="ListNumber"/>
      </w:pPr>
      <w:r/>
      <w:r>
        <w:t xml:space="preserve">O nome dado às pessoas que viviam no distrito sírio de Ava ("Iva", NTLH). Salmaneser da Assíria os transferiu para Samaria após a conquista em 722 a.C. (2Rs 17.31</w:t>
      </w:r>
      <w:r>
        <w:t>).</w:t>
        <w:br/>
      </w:r>
      <w:r>
        <w:rPr>
          <w:i/>
        </w:rPr>
        <w:t>Veja</w:t>
      </w:r>
      <w:r>
        <w:t xml:space="preserve"> Ava.</w:t>
      </w:r>
      <w:r/>
      <w:r/>
    </w:p>
    <w:p>
      <w:r/>
    </w:p>
    <w:p>
      <w:pPr>
        <w:pStyle w:val="Heading2"/>
      </w:pPr>
      <w:r>
        <w:t>Avite</w:t>
      </w:r>
      <w:r/>
    </w:p>
    <w:p>
      <w:r/>
      <w:r>
        <w:t xml:space="preserve">A capital de Hadade, o quarto rei de Edom (Gn 36.35; 1Cr 1.46).</w:t>
      </w:r>
      <w:r/>
      <w:r/>
    </w:p>
    <w:p>
      <w:r/>
    </w:p>
    <w:p>
      <w:pPr>
        <w:pStyle w:val="Heading2"/>
      </w:pPr>
      <w:r>
        <w:t>Azã</w:t>
      </w:r>
      <w:r/>
    </w:p>
    <w:p>
      <w:r/>
      <w:r>
        <w:t xml:space="preserve">O pai de Paltiel é um membro da tribo de Issacar. Paltiel foi escolhido para ajudar Eleazar e Josué na divisão da Terra Prometida (Nm 34.26).</w:t>
      </w:r>
      <w:r/>
      <w:r/>
    </w:p>
    <w:p>
      <w:r/>
    </w:p>
    <w:p>
      <w:pPr>
        <w:pStyle w:val="Heading2"/>
      </w:pPr>
      <w:r>
        <w:t>Azael</w:t>
      </w:r>
      <w:r/>
    </w:p>
    <w:p>
      <w:r/>
      <w:r>
        <w:t xml:space="preserve">Filho de Ezora. Ele obedeceu à ordem de Esdras para se divorciar de sua esposa não judia após o exílio na Babilônia (1Ed 9.34). Azael não está incluído na lista de Esdras 10.40–42.</w:t>
      </w:r>
      <w:r/>
      <w:r/>
    </w:p>
    <w:p>
      <w:r/>
    </w:p>
    <w:p>
      <w:pPr>
        <w:pStyle w:val="Heading2"/>
      </w:pPr>
      <w:r>
        <w:t>Azai</w:t>
      </w:r>
      <w:r/>
    </w:p>
    <w:p>
      <w:r/>
      <w:r>
        <w:t xml:space="preserve">Um sacerdote da ordem de Imer. O descendente de Azai, Amasai, foi um sumo sacerdote em Jerusalém nos dias de Esdras (Ne 11.13). Azai e Jazera provavelmente eram a mesma pessoa (1Cr 9.12).</w:t>
      </w:r>
    </w:p>
    <w:p>
      <w:r/>
      <w:r>
        <w:t xml:space="preserve">Veja: Jazera.</w:t>
      </w:r>
      <w:r/>
      <w:r/>
    </w:p>
    <w:p>
      <w:r/>
    </w:p>
    <w:p>
      <w:pPr>
        <w:pStyle w:val="Heading2"/>
      </w:pPr>
      <w:r>
        <w:t>Azalias</w:t>
      </w:r>
      <w:r/>
    </w:p>
    <w:p>
      <w:r/>
      <w:r>
        <w:t xml:space="preserve">Filho de Mesulão e pai do escriba de Josias, Safã (2Rs 22.3; 2Cr 34.8).</w:t>
      </w:r>
      <w:r/>
      <w:r/>
    </w:p>
    <w:p>
      <w:r/>
    </w:p>
    <w:p>
      <w:pPr>
        <w:pStyle w:val="Heading2"/>
      </w:pPr>
      <w:r>
        <w:t>Azanias</w:t>
      </w:r>
      <w:r/>
    </w:p>
    <w:p>
      <w:r/>
      <w:r>
        <w:t xml:space="preserve">Pai de Jesua. Jesua era um levita que assinou a promessa de fidelidade a Deus feita por Esdras com Neemias e outros após o exílio para Babilônia (Ne 10.9).</w:t>
      </w:r>
      <w:r/>
      <w:r/>
    </w:p>
    <w:p>
      <w:r/>
    </w:p>
    <w:p>
      <w:pPr>
        <w:pStyle w:val="Heading2"/>
      </w:pPr>
      <w:r>
        <w:t>Azareel</w:t>
      </w:r>
      <w:r/>
    </w:p>
    <w:p>
      <w:r/>
      <w:r>
        <w:t>Grafia de Azarel em algumas versões da Bíblia.</w:t>
      </w:r>
    </w:p>
    <w:p>
      <w:r/>
      <w:r>
        <w:rPr>
          <w:i/>
        </w:rPr>
        <w:t>Veja</w:t>
      </w:r>
      <w:r>
        <w:t xml:space="preserve"> Azarel.</w:t>
      </w:r>
      <w:r/>
      <w:r/>
    </w:p>
    <w:p>
      <w:r/>
    </w:p>
    <w:p>
      <w:pPr>
        <w:pStyle w:val="Heading2"/>
      </w:pPr>
      <w:r>
        <w:t>Azarel</w:t>
      </w:r>
      <w:r/>
    </w:p>
    <w:p>
      <w:r/>
      <w:r>
        <w:t xml:space="preserve">Algumas versões da Bíblia usam a grafia "Azareel". </w:t>
      </w:r>
    </w:p>
    <w:p>
      <w:pPr>
        <w:pStyle w:val="ListNumber"/>
        <w:numPr>
          <w:ilvl w:val="0"/>
          <w:numId w:val="122"/>
        </w:numPr>
      </w:pPr>
      <w:r/>
      <w:r>
        <w:t xml:space="preserve">Um guerreiro da tribo de Benjamim que se juntou a Davi em Ziclague em sua luta contra o Rei Saul. Azarel foi um dos arqueiros e fundeiros de Davi que podia atirar com ambas as mãos, direita e esquerda (1Cr 12.2,6).</w:t>
      </w:r>
    </w:p>
    <w:p>
      <w:pPr>
        <w:pStyle w:val="ListNumber"/>
      </w:pPr>
      <w:r/>
      <w:r>
        <w:t xml:space="preserve">Um levita escolhido por Davi para gerenciar a música do santuário (1Cr 25.18, também chamado de “Uziel”).</w:t>
      </w:r>
    </w:p>
    <w:p>
      <w:pPr>
        <w:pStyle w:val="ListNumber"/>
      </w:pPr>
      <w:r/>
      <w:r>
        <w:t xml:space="preserve">Um chefe da tribo de Dã foi selecionado por Davi para ser um líder tribal durante o censo (1Cr 27.22).</w:t>
      </w:r>
    </w:p>
    <w:p>
      <w:pPr>
        <w:pStyle w:val="ListNumber"/>
      </w:pPr>
      <w:r/>
      <w:r>
        <w:t xml:space="preserve">Um israelita da família de Binui que obedeceu à ordem de Esdras para se divorciar de sua esposa não judia após o exílio na Babilônia (Ed 10.41).</w:t>
      </w:r>
    </w:p>
    <w:p>
      <w:pPr>
        <w:pStyle w:val="ListNumber"/>
      </w:pPr>
      <w:r/>
      <w:r>
        <w:t xml:space="preserve">Pai de Amasai. Amasai era um sacerdote da família de Imer que viveu em Jerusalém após o exílio na Babilônia (Ne 11.13).</w:t>
      </w:r>
    </w:p>
    <w:p>
      <w:pPr>
        <w:pStyle w:val="ListNumber"/>
      </w:pPr>
      <w:r/>
      <w:r>
        <w:t xml:space="preserve">Um sacerdote que tocou uma trombeta na dedicação do muro de Jerusalém após o exílio na Babilônia (Ne 12.36).</w:t>
      </w:r>
      <w:r/>
      <w:r/>
    </w:p>
    <w:p>
      <w:r/>
    </w:p>
    <w:p>
      <w:pPr>
        <w:pStyle w:val="Heading2"/>
      </w:pPr>
      <w:r>
        <w:t>Azarias</w:t>
      </w:r>
      <w:r/>
    </w:p>
    <w:p>
      <w:r/>
      <w:r>
        <w:t>Um nome judaico muito comum. O nome aparece muitas vezes nas histórias familiares de sacerdotes, o que torna difícil saber de qual Azarias se está falando às vezes. A seguir está um dos vários arranjos possíveis:</w:t>
      </w:r>
    </w:p>
    <w:p>
      <w:pPr>
        <w:pStyle w:val="ListNumber"/>
        <w:numPr>
          <w:ilvl w:val="0"/>
          <w:numId w:val="123"/>
        </w:numPr>
      </w:pPr>
      <w:r/>
      <w:r>
        <w:t xml:space="preserve">Filho ou neto de Zadoque. De acordo com a maioria das traduções, Azarias foi sumo sacerdote durante o reinado de Salomão (1Rs 4.2). Sua posição pode ter sido, alternativamente, a de um conselheiro especial ou guardião do calendário real.</w:t>
      </w:r>
    </w:p>
    <w:p>
      <w:pPr>
        <w:pStyle w:val="ListNumber"/>
      </w:pPr>
      <w:r/>
      <w:r>
        <w:t xml:space="preserve">Filho de Natã, um alto funcionário na corte do Rei Salomão. Ele era o oficial chefe sobre os 12 administradores regionais (1Rs 4.5).</w:t>
      </w:r>
    </w:p>
    <w:p>
      <w:pPr>
        <w:pStyle w:val="ListNumber"/>
      </w:pPr>
      <w:r/>
      <w:r>
        <w:t xml:space="preserve">Filho de Amazias, rei de Judá (2Rs 14.21; 15.1–7). Ele também era conhecido como Uzias. </w:t>
      </w:r>
      <w:r>
        <w:rPr>
          <w:i/>
        </w:rPr>
        <w:t>Veja</w:t>
      </w:r>
      <w:r>
        <w:t xml:space="preserve"> Uzias #1.</w:t>
      </w:r>
    </w:p>
    <w:p>
      <w:pPr>
        <w:pStyle w:val="ListNumber"/>
      </w:pPr>
      <w:r/>
      <w:r>
        <w:t xml:space="preserve">O filho de Etã, um descendente de Judá (1Cr 2.8).</w:t>
      </w:r>
    </w:p>
    <w:p>
      <w:pPr>
        <w:pStyle w:val="ListNumber"/>
      </w:pPr>
      <w:r/>
      <w:r>
        <w:t xml:space="preserve">Jeú, filho de outro descendente de Judá (1Cr 2.38).</w:t>
      </w:r>
    </w:p>
    <w:p>
      <w:pPr>
        <w:pStyle w:val="ListNumber"/>
      </w:pPr>
      <w:r/>
      <w:r>
        <w:t xml:space="preserve">Filho de Aimaás e neto de Zadoque (1Cr 6.9). Se Azarias #1 foi um sumo sacerdote, este Azarias é a mesma pessoa.</w:t>
      </w:r>
    </w:p>
    <w:p>
      <w:pPr>
        <w:pStyle w:val="ListNumber"/>
      </w:pPr>
      <w:r/>
      <w:r>
        <w:t xml:space="preserve">Filho de Joanã e pai de Amarias (1Cr 6.10–11). Ele é o mesmo Azarias mencionado em Esdras 7.3 e 2 Esdras 1.2. Seu antepassado (chamado de "pai") era Meraiote. A nota entre parênteses sobre o templo de Salomão em 1 Crônicas 6.10 é geralmente associada ao Azarias do versículo 9 (veja #6). Também é possível que este Azarias tenha servido no templo (construído por Salomão) durante o reinado de Uzias. Isso significaria que ele é o mesmo Azarias mencionado no #17 abaixo.</w:t>
      </w:r>
    </w:p>
    <w:p>
      <w:pPr>
        <w:pStyle w:val="ListNumber"/>
      </w:pPr>
      <w:r/>
      <w:r>
        <w:t xml:space="preserve">Filho de Hilquias e pai de Seraías (1Cr 6.13–14; Esdras 7.1; 2Ed 1.1). Este Azarias pode ser o mesmo que #10 ou #11.</w:t>
      </w:r>
    </w:p>
    <w:p>
      <w:pPr>
        <w:pStyle w:val="ListNumber"/>
      </w:pPr>
      <w:r/>
      <w:r>
        <w:t xml:space="preserve">Filho de Sofonias, um ancestral do cantor Hemã. Hemã cantou no ritual de adoração instituído pelo Rei Davi (1Cr 6.36).</w:t>
      </w:r>
    </w:p>
    <w:p>
      <w:pPr>
        <w:pStyle w:val="ListNumber"/>
      </w:pPr>
      <w:r/>
      <w:r>
        <w:t xml:space="preserve">Filho ou descendente de Hilquias, um dos primeiros sacerdotes a se estabelecer em Jerusalém após o exílio (1Cr 9.11; "Seraías," Ne 11.11).</w:t>
      </w:r>
    </w:p>
    <w:p>
      <w:pPr>
        <w:pStyle w:val="ListNumber"/>
      </w:pPr>
      <w:r/>
      <w:r>
        <w:t xml:space="preserve">O filho de Odede, um profeta nos dias do Rei Asa de Judá, encorajou Asa a iniciar reformas muito necessárias no 15º ano do rei (2Cr 15.1–15).</w:t>
      </w:r>
    </w:p>
    <w:p>
      <w:pPr>
        <w:pStyle w:val="ListNumber"/>
      </w:pPr>
      <w:r/>
      <w:r>
        <w:t xml:space="preserve">Um filho do Rei Josafá de Judá. Juntamente com quatro de seus irmãos, foi morto por razões políticas por Jeorão, o herdeiro do trono (2Cr 21.1–4).</w:t>
      </w:r>
    </w:p>
    <w:p>
      <w:pPr>
        <w:pStyle w:val="ListNumber"/>
      </w:pPr>
      <w:r/>
      <w:r>
        <w:t xml:space="preserve">Outro filho do Rei Josafá, com o mesmo nome que o #12, seu irmão. Junto com quatro de seus irmãos, foi morto por razões políticas por Jeorão, o herdeiro do trono (2Cr 21.1–4).</w:t>
      </w:r>
    </w:p>
    <w:p>
      <w:pPr>
        <w:pStyle w:val="ListNumber"/>
      </w:pPr>
      <w:r/>
      <w:r>
        <w:t xml:space="preserve">Um nome alternativo de Acazias, rei de Judá (2Cr 22.6, Algumas traduções usam essa grafia). </w:t>
      </w:r>
      <w:r>
        <w:rPr>
          <w:i/>
        </w:rPr>
        <w:t>Veja</w:t>
      </w:r>
      <w:r>
        <w:t xml:space="preserve"> Acazias #2.</w:t>
      </w:r>
    </w:p>
    <w:p>
      <w:pPr>
        <w:pStyle w:val="ListNumber"/>
      </w:pPr>
      <w:r/>
      <w:r>
        <w:t xml:space="preserve">O filho de Jeorão, um dos comandantes militares de Judá. Este Azarias seguiu o sacerdote Joiada em uma rebelião. Joás foi coroado rei após a rebelião, e a Rainha Atalia foi executada (2Cr 23.1).</w:t>
      </w:r>
    </w:p>
    <w:p>
      <w:pPr>
        <w:pStyle w:val="ListNumber"/>
      </w:pPr>
      <w:r/>
      <w:r>
        <w:t xml:space="preserve">O filho de Obede, um dos cinco comandantes em aliança com Joiada contra Atalia (2Cr 23.1).</w:t>
      </w:r>
    </w:p>
    <w:p>
      <w:pPr>
        <w:pStyle w:val="ListNumber"/>
      </w:pPr>
      <w:r/>
      <w:r>
        <w:t xml:space="preserve">O sumo sacerdote em Jerusalém durante o reinado do Rei Uzias (2Cr 26.16–21). Ele se opôs à tentativa arrogante de Uzias de queimar incenso no altar. Talvez seja o mesmo que #7.</w:t>
      </w:r>
    </w:p>
    <w:p>
      <w:pPr>
        <w:pStyle w:val="ListNumber"/>
      </w:pPr>
      <w:r/>
      <w:r>
        <w:t xml:space="preserve">O filho de Joanã, um líder da tribo de Efraim. Azarias e outros líderes da tribo se juntaram ao profeta Obede para protestar contra a captura de prisioneiros judeus pelo rei Peca de Israel e exigir sua libertação (2Cr 28.12).</w:t>
      </w:r>
    </w:p>
    <w:p>
      <w:pPr>
        <w:pStyle w:val="ListNumber"/>
      </w:pPr>
      <w:r/>
      <w:r>
        <w:t xml:space="preserve">Um descendente de Coate e pai de um levita chamado Joel. Joel participou da purificação do templo ordenada pelo Rei Ezequias de Judá (2Cr 29.12).</w:t>
      </w:r>
    </w:p>
    <w:p>
      <w:pPr>
        <w:pStyle w:val="ListNumber"/>
      </w:pPr>
      <w:r/>
      <w:r>
        <w:t xml:space="preserve">Filho de Jealelel. Este Azarias, um descendente de Merari, também participou da purificação do templo por Ezequias (2Cr 29.12).</w:t>
      </w:r>
    </w:p>
    <w:p>
      <w:pPr>
        <w:pStyle w:val="ListNumber"/>
      </w:pPr>
      <w:r/>
      <w:r>
        <w:t xml:space="preserve">Descendente de Zadoque e sumo sacerdote durante o reinado de Ezequias de Judá (2Cr 31.10,13). Ele participou das grandes reformas religiosas de Ezequias.</w:t>
      </w:r>
    </w:p>
    <w:p>
      <w:pPr>
        <w:pStyle w:val="ListNumber"/>
      </w:pPr>
      <w:r/>
      <w:r>
        <w:t xml:space="preserve">O filho de Maaséias, um chefe de família em Jerusalém que participou da reconstrução do muro por Neemias (Ne 3.23).</w:t>
      </w:r>
    </w:p>
    <w:p>
      <w:pPr>
        <w:pStyle w:val="ListNumber"/>
      </w:pPr>
      <w:r/>
      <w:r>
        <w:t xml:space="preserve">Um líder que retornou a Judá com Zorobabel após o exílio babilônico (Ne 7.7; "Seraias," Ed 2.2).</w:t>
      </w:r>
    </w:p>
    <w:p>
      <w:pPr>
        <w:pStyle w:val="ListNumber"/>
      </w:pPr>
      <w:r/>
      <w:r>
        <w:t xml:space="preserve">Um assistente levítico de Esdras que explicou ao povo as passagens da lei lidas por Esdras (Ne 8.7).</w:t>
      </w:r>
    </w:p>
    <w:p>
      <w:pPr>
        <w:pStyle w:val="ListNumber"/>
      </w:pPr>
      <w:r/>
      <w:r>
        <w:t xml:space="preserve">Um sacerdote que assinou a aliança de fidelidade a Deus com Esdras, Neemias e outros após o exílio (Ne 10.2).</w:t>
      </w:r>
    </w:p>
    <w:p>
      <w:pPr>
        <w:pStyle w:val="ListNumber"/>
      </w:pPr>
      <w:r/>
      <w:r>
        <w:t xml:space="preserve">Um participante na dedicação do muro reconstruído de Jerusalém (Ne 12.33).</w:t>
      </w:r>
    </w:p>
    <w:p>
      <w:pPr>
        <w:pStyle w:val="ListNumber"/>
      </w:pPr>
      <w:r/>
      <w:r>
        <w:t xml:space="preserve">Uma forma alternativa de Jazanias, o nome do filho de Hosaías, em Jeremias 42.1 e 43.2. </w:t>
      </w:r>
      <w:r>
        <w:rPr>
          <w:i/>
        </w:rPr>
        <w:t>Veja</w:t>
      </w:r>
      <w:r>
        <w:t xml:space="preserve"> Jazanias #1.</w:t>
      </w:r>
    </w:p>
    <w:p>
      <w:pPr>
        <w:pStyle w:val="ListNumber"/>
      </w:pPr>
      <w:r/>
      <w:r>
        <w:t xml:space="preserve">Um dos três jovens judeus levados cativos com Daniel. Na Babilônia, ele foi renomeado Abed-nego (Dn 1.6–7,11,19; 2.17). </w:t>
      </w:r>
      <w:r>
        <w:rPr>
          <w:i/>
        </w:rPr>
        <w:t>Veja</w:t>
      </w:r>
      <w:r>
        <w:t xml:space="preserve"> Sadraque, Mesaque e Abedenego.</w:t>
      </w:r>
    </w:p>
    <w:p>
      <w:pPr>
        <w:pStyle w:val="ListNumber"/>
      </w:pPr>
      <w:r/>
      <w:r>
        <w:t>O nome, ou nome falso, que o anjo Rafael usou quando se juntou ao filho de Tobias, Tobit, na jornada de Tobias para a Média (Tb 5.4,13; 12.15). Tobias é uma história encontrada em algumas versões da Bíblia, mas nem todos os cristãos a consideram parte de suas Escrituras.</w:t>
      </w:r>
      <w:r/>
      <w:r/>
    </w:p>
    <w:p>
      <w:r/>
    </w:p>
    <w:p>
      <w:pPr>
        <w:pStyle w:val="Heading2"/>
      </w:pPr>
      <w:r>
        <w:t>Azaz</w:t>
      </w:r>
      <w:r/>
    </w:p>
    <w:p>
      <w:r/>
      <w:r>
        <w:t xml:space="preserve">Filho de Sema e pai de Bela da tribo de Rúben (1Cr 5.8).</w:t>
      </w:r>
      <w:r/>
      <w:r/>
    </w:p>
    <w:p>
      <w:r/>
    </w:p>
    <w:p>
      <w:pPr>
        <w:pStyle w:val="Heading2"/>
      </w:pPr>
      <w:r>
        <w:t>Azazel</w:t>
      </w:r>
      <w:r/>
    </w:p>
    <w:p>
      <w:r/>
      <w:r>
        <w:t xml:space="preserve">Uma palavra hebraica de origem e significado incertos. Aparece em Levítico 16.8,10,26. Como há pouca informação sobre ela na Bíblia ou em outras fontes, estudiosos sugeriram pelo menos quatro interpretações:</w:t>
      </w:r>
    </w:p>
    <w:p>
      <w:pPr>
        <w:pStyle w:val="ListNumber"/>
        <w:numPr>
          <w:ilvl w:val="0"/>
          <w:numId w:val="124"/>
        </w:numPr>
      </w:pPr>
      <w:r/>
      <w:r>
        <w:t>Bode expiatório: Alguns acreditam que Azazel se refere ao bode expiatório usado nas cerimônias do Dia da Expiação. No entanto, essa interpretação é improvável porque os versículos 10 e 26 dizem que o bode foi enviado para Azazel, e não como Azazel.</w:t>
      </w:r>
    </w:p>
    <w:p>
      <w:pPr>
        <w:pStyle w:val="ListNumber"/>
      </w:pPr>
      <w:r/>
      <w:r>
        <w:t>Um lugar para onde o bode foi enviado: Muitos estudiosos judeus acreditam que Azazel é um local para onde o bode foi enviado, possivelmente um penhasco alto de onde o bode era lançado. Outros sugerem que significa "lugares desérticos".</w:t>
      </w:r>
    </w:p>
    <w:p>
      <w:pPr>
        <w:pStyle w:val="ListNumber"/>
      </w:pPr>
      <w:r/>
      <w:r>
        <w:t xml:space="preserve">“Lugar” abstrato ou estado de ser: Alguns acreditam que Azazel vem de uma palavra hebraica que significa “partir” ou “remover”, e assim a interpretam como “remoção total”, “envio completo” ou “solidão”. Que “mandará esse bode para o deserto, a fim de conseguir o perdão dos pecados do povo” em Levítico 16.10 pode ser interpretado como “enviado para se tornar nada” ou “totalmente removido”. Isso implica a remoção dos pecados: eles se tornam “nada”, já que são totalmente removidos. Enviar o bode embora seria então um ato simbólico e ritual através do qual Deus remove os pecados passados de alguém.</w:t>
      </w:r>
    </w:p>
    <w:p>
      <w:pPr>
        <w:pStyle w:val="ListNumber"/>
      </w:pPr>
      <w:r/>
      <w:r>
        <w:t>O nome pessoal de um ser, provavelmente um demônio, para o qual o bode expiatório foi enviado: Muitos estudiosos modernos acreditam que Azazel é um ser, provavelmente um demônio, para o qual o bode expiatório foi enviado. O livro não canônico de Enoque descreve Azazel como um líder de anjos caídos que enganam os humanos. Esta interpretação sugere que um bode é dado ao Senhor, e o outro a um ser maligno, possivelmente Satanás.</w:t>
      </w:r>
      <w:r/>
      <w:r/>
    </w:p>
    <w:p>
      <w:r/>
    </w:p>
    <w:p>
      <w:pPr>
        <w:pStyle w:val="Heading2"/>
      </w:pPr>
      <w:r>
        <w:t>Azazias</w:t>
      </w:r>
      <w:r/>
    </w:p>
    <w:p>
      <w:pPr>
        <w:pStyle w:val="ListNumber"/>
        <w:numPr>
          <w:ilvl w:val="0"/>
          <w:numId w:val="125"/>
        </w:numPr>
      </w:pPr>
      <w:r/>
      <w:r>
        <w:t xml:space="preserve">Um músico do templo que era levita. Ele tocou a lira quando o Rei Davi trouxe a Arca da Aliança para Jerusalém (1Cr 15.21).</w:t>
      </w:r>
    </w:p>
    <w:p>
      <w:pPr>
        <w:pStyle w:val="ListNumber"/>
      </w:pPr>
      <w:r/>
      <w:r>
        <w:t xml:space="preserve">Pai de Oseias. Oseias foi líder da tribo de Efraim durante o reinado do Rei Davi (1Cr 27.20).</w:t>
      </w:r>
    </w:p>
    <w:p>
      <w:pPr>
        <w:pStyle w:val="ListNumber"/>
      </w:pPr>
      <w:r/>
      <w:r>
        <w:t xml:space="preserve">Um administrador do templo que era levita. Ele foi nomeado pelo Rei Ezequias de Judá para ajudar a gerenciar as ofertas armazenadas no templo (2Cr 31.13).</w:t>
      </w:r>
      <w:r/>
      <w:r/>
    </w:p>
    <w:p>
      <w:r/>
    </w:p>
    <w:p>
      <w:pPr>
        <w:pStyle w:val="Heading2"/>
      </w:pPr>
      <w:r>
        <w:t>Azbuque</w:t>
      </w:r>
      <w:r/>
    </w:p>
    <w:p>
      <w:r/>
      <w:r>
        <w:t xml:space="preserve">O pai de Neemias era governante de metade do distrito de Bete-Zur (Ne 3.16). O filho de Azbuque ajudou o famoso Neemias, o governador (Ne 10.1), na reconstrução do muro de Jerusalém.</w:t>
      </w:r>
      <w:r/>
      <w:r/>
    </w:p>
    <w:p>
      <w:r/>
    </w:p>
    <w:p>
      <w:pPr>
        <w:pStyle w:val="Heading2"/>
      </w:pPr>
      <w:r>
        <w:t>Azeca</w:t>
      </w:r>
      <w:r/>
    </w:p>
    <w:p>
      <w:r/>
      <w:r>
        <w:t xml:space="preserve">Uma cidade na planície agrícola conhecida como Sefelá. Existia pelo menos desde a época da conquista de Canaã (a Terra Prometida), já que Josué levou a aliança dos reis amorreus para Azeca (Js 10.10,22). Também é mencionada na história do encontro de Davi e Golias (1Sm 17.1). Escavações arqueológicas mostraram que Azeca era fortemente defendida com um sistema de câmaras de refúgio subterrâneas (2Cr 11.9,11). Azeca, Laquis e Jerusalém são mencionadas como as únicas cidades muradas restantes do reino do sul de Judá na época do ataque de Nabucodonosor a Jerusalém (Jr 34.7). Alguns retornados do exílio na Babilônia mudaram-se para Azeca (Ne 11.30). Hoje é conhecida como Tell Zakariyeh.</w:t>
      </w:r>
      <w:r/>
      <w:r/>
    </w:p>
    <w:p>
      <w:r/>
    </w:p>
    <w:p>
      <w:pPr>
        <w:pStyle w:val="Heading2"/>
      </w:pPr>
      <w:r>
        <w:t>Azel</w:t>
      </w:r>
      <w:r/>
    </w:p>
    <w:p>
      <w:r/>
      <w:r>
        <w:t xml:space="preserve">Um lugar desconhecido, provavelmente localizado a leste de Jerusalém (Zc 14.5).</w:t>
      </w:r>
      <w:r/>
      <w:r/>
    </w:p>
    <w:p>
      <w:r/>
    </w:p>
    <w:p>
      <w:pPr>
        <w:pStyle w:val="Heading2"/>
      </w:pPr>
      <w:r>
        <w:t>Azel</w:t>
      </w:r>
      <w:r/>
    </w:p>
    <w:p>
      <w:r/>
      <w:r>
        <w:t xml:space="preserve">Um descendente de Benjamim, Saul e Jônatas. Azel era filho de Eleasa e pai de seis filhos (1Cr 8.37–38; 9.43–44).</w:t>
      </w:r>
      <w:r/>
      <w:r/>
    </w:p>
    <w:p>
      <w:r/>
    </w:p>
    <w:p>
      <w:pPr>
        <w:pStyle w:val="Heading2"/>
      </w:pPr>
      <w:r>
        <w:t>Azenate</w:t>
      </w:r>
      <w:r/>
    </w:p>
    <w:p>
      <w:r/>
      <w:r>
        <w:t xml:space="preserve">A esposa egípcia de José, que se tornou a mãe de Manassés e Efraim. Azenate era filha do sacerdote Potífera (Gn 41.45,50–52; 46.20).</w:t>
      </w:r>
      <w:r/>
      <w:r/>
    </w:p>
    <w:p>
      <w:r/>
    </w:p>
    <w:p>
      <w:pPr>
        <w:pStyle w:val="Heading2"/>
      </w:pPr>
      <w:r>
        <w:t>Azgade</w:t>
      </w:r>
      <w:r/>
    </w:p>
    <w:p>
      <w:pPr>
        <w:pStyle w:val="ListNumber"/>
        <w:numPr>
          <w:ilvl w:val="0"/>
          <w:numId w:val="126"/>
        </w:numPr>
      </w:pPr>
      <w:r/>
      <w:r>
        <w:t xml:space="preserve">Um ancestral de um grupo que retornou a Judá com Zorobabel após o exílio na Babilônia (Ed 2.12; Ne 7.17).</w:t>
      </w:r>
    </w:p>
    <w:p>
      <w:pPr>
        <w:pStyle w:val="ListNumber"/>
      </w:pPr>
      <w:r/>
      <w:r>
        <w:t xml:space="preserve">Um líder político que assinou a promessa de fidelidade a Deus de Esdras com Neemias e outros após o exílio na Babilônia (Ne 10.15).</w:t>
      </w:r>
      <w:r/>
      <w:r/>
    </w:p>
    <w:p>
      <w:r/>
    </w:p>
    <w:p>
      <w:pPr>
        <w:pStyle w:val="Heading2"/>
      </w:pPr>
      <w:r>
        <w:t>Aziel</w:t>
      </w:r>
      <w:r/>
    </w:p>
    <w:p>
      <w:r/>
      <w:r>
        <w:t xml:space="preserve">Outro nome para Jaaziel, um levita que tocava música quando a Arca da Aliança foi trazida para Jerusalém (1Cr 15.20).</w:t>
      </w:r>
    </w:p>
    <w:p>
      <w:r/>
      <w:r>
        <w:rPr>
          <w:i/>
        </w:rPr>
        <w:t>Veja</w:t>
      </w:r>
      <w:r>
        <w:t xml:space="preserve"> Jaaziel.</w:t>
      </w:r>
      <w:r/>
      <w:r/>
    </w:p>
    <w:p>
      <w:r/>
    </w:p>
    <w:p>
      <w:pPr>
        <w:pStyle w:val="Heading2"/>
      </w:pPr>
      <w:r>
        <w:t>Azinheira</w:t>
      </w:r>
      <w:r/>
    </w:p>
    <w:p>
      <w:r/>
      <w:r>
        <w:t xml:space="preserve">Tradução na ARC de terebinto em Isaías 6.13. </w:t>
      </w:r>
      <w:r>
        <w:rPr>
          <w:i/>
        </w:rPr>
        <w:t>Veja</w:t>
      </w:r>
      <w:r>
        <w:t xml:space="preserve"> Plantas (Terebinto).</w:t>
      </w:r>
      <w:r/>
      <w:r/>
    </w:p>
    <w:p>
      <w:r/>
    </w:p>
    <w:p>
      <w:pPr>
        <w:pStyle w:val="Heading2"/>
      </w:pPr>
      <w:r>
        <w:t>Aziza</w:t>
      </w:r>
      <w:r/>
    </w:p>
    <w:p>
      <w:r/>
      <w:r>
        <w:t xml:space="preserve">Descendente de Zatu. Ele obedeceu à ordem de Esdras para se divorciar de sua esposa não judia (Ed 10.27).</w:t>
      </w:r>
      <w:r/>
      <w:r/>
    </w:p>
    <w:p>
      <w:r/>
    </w:p>
    <w:p>
      <w:pPr>
        <w:pStyle w:val="Heading2"/>
      </w:pPr>
      <w:r>
        <w:t>Azmavete (Lugar)</w:t>
      </w:r>
      <w:r/>
    </w:p>
    <w:p>
      <w:r/>
      <w:r>
        <w:t>Uma cidade próxima a Anatote.</w:t>
      </w:r>
    </w:p>
    <w:p>
      <w:r/>
      <w:r>
        <w:t xml:space="preserve">Quarenta e dois homens da cidade retornaram do exílio na Babilônia com Zorobabel (Ed 2.24). É chamada de "Beth-Azmavete" em Neemias 7.28. Mais tarde, Azmavete forneceu cantores para ajudar a celebrar a dedicação do muro reconstruído de Jerusalém (Ne 12.29). É a atual Hizmeh, um local a oito quilômetros (cinco milhas) ao norte de Jerusalém.</w:t>
      </w:r>
      <w:r/>
      <w:r/>
    </w:p>
    <w:p>
      <w:r/>
    </w:p>
    <w:p>
      <w:pPr>
        <w:pStyle w:val="Heading2"/>
      </w:pPr>
      <w:r>
        <w:t>Azmavete (Pessoa)</w:t>
      </w:r>
      <w:r/>
    </w:p>
    <w:p>
      <w:pPr>
        <w:pStyle w:val="ListNumber"/>
        <w:numPr>
          <w:ilvl w:val="0"/>
          <w:numId w:val="127"/>
        </w:numPr>
      </w:pPr>
      <w:r/>
      <w:r>
        <w:t xml:space="preserve">Um guerreiro entre os homens valentes de Davi, conhecido como "os trinta". Sua cidade natal era Baurim (2Sm 23.31; 1Cr 11.33).</w:t>
      </w:r>
    </w:p>
    <w:p>
      <w:pPr>
        <w:pStyle w:val="ListNumber"/>
      </w:pPr>
      <w:r/>
      <w:r>
        <w:t xml:space="preserve">Filho de Jeoada. Ele era um descendente do Rei Saul através de Jônatas (1Cr 8.36; compare 1Cr 9.42, onde ele é chamado de “filho de Jadá”). </w:t>
      </w:r>
    </w:p>
    <w:p>
      <w:pPr>
        <w:pStyle w:val="ListNumber"/>
      </w:pPr>
      <w:r/>
      <w:r>
        <w:t xml:space="preserve">O pai de Jeziel e Pelete da tribo de Benjamim (1Cr 12.3). Ele pode ser o mesmo que o número 1 acima.</w:t>
      </w:r>
    </w:p>
    <w:p>
      <w:pPr>
        <w:pStyle w:val="ListNumber"/>
      </w:pPr>
      <w:r/>
      <w:r>
        <w:t xml:space="preserve">Filho de Adiel. O rei Davi o colocou no comando do dinheiro do palácio (1Cr 27.25). </w:t>
      </w:r>
      <w:r/>
      <w:r/>
    </w:p>
    <w:p>
      <w:r/>
    </w:p>
    <w:p>
      <w:pPr>
        <w:pStyle w:val="Heading2"/>
      </w:pPr>
      <w:r>
        <w:t>Azmom</w:t>
      </w:r>
      <w:r/>
    </w:p>
    <w:p>
      <w:r/>
      <w:r>
        <w:t xml:space="preserve">Uma cidade ao sul de Judá entre Cades-Barneia e o "ribeiro do Egito" (Nm 34.4–5; Js 15.4).</w:t>
      </w:r>
      <w:r/>
      <w:r/>
    </w:p>
    <w:p>
      <w:r/>
    </w:p>
    <w:p>
      <w:pPr>
        <w:pStyle w:val="Heading2"/>
      </w:pPr>
      <w:r>
        <w:t>Aznote-Tabor</w:t>
      </w:r>
      <w:r/>
    </w:p>
    <w:p>
      <w:r/>
      <w:r>
        <w:t xml:space="preserve">Uma localização na fronteira sudoeste da terra tribal de Naftali (Js 19.34). É traduzido como os “picos (ou encostas) de Tabor”.</w:t>
      </w:r>
      <w:r/>
      <w:r/>
    </w:p>
    <w:p>
      <w:r/>
    </w:p>
    <w:p>
      <w:pPr>
        <w:pStyle w:val="Heading2"/>
      </w:pPr>
      <w:r>
        <w:t>Azor</w:t>
      </w:r>
      <w:r/>
    </w:p>
    <w:p>
      <w:r/>
      <w:r>
        <w:t xml:space="preserve">Um descendente de Zorobabel e um ancestral de Jesus (Mt 1.1,13–14).</w:t>
      </w:r>
    </w:p>
    <w:p>
      <w:r/>
      <w:r>
        <w:rPr>
          <w:i/>
        </w:rPr>
        <w:t>Veja</w:t>
      </w:r>
      <w:r>
        <w:t xml:space="preserve"> Ancestralidade de Jesus Cristo.</w:t>
      </w:r>
      <w:r/>
      <w:r/>
    </w:p>
    <w:p>
      <w:r/>
    </w:p>
    <w:p>
      <w:pPr>
        <w:pStyle w:val="Heading2"/>
      </w:pPr>
      <w:r>
        <w:t>Azoto</w:t>
      </w:r>
      <w:r/>
    </w:p>
    <w:p>
      <w:r/>
      <w:r>
        <w:t xml:space="preserve">A forma do Novo Testamento de Asdode em Atos 8.40.</w:t>
      </w:r>
    </w:p>
    <w:p>
      <w:r/>
      <w:r>
        <w:rPr>
          <w:i/>
        </w:rPr>
        <w:t>Veja</w:t>
      </w:r>
      <w:r>
        <w:t xml:space="preserve"> Asdode, Asdodita.</w:t>
      </w:r>
      <w:r/>
      <w:r/>
    </w:p>
    <w:p>
      <w:r/>
    </w:p>
    <w:p>
      <w:pPr>
        <w:pStyle w:val="Heading2"/>
      </w:pPr>
      <w:r>
        <w:t>Azricão, Azricã</w:t>
      </w:r>
      <w:r/>
    </w:p>
    <w:p>
      <w:pPr>
        <w:pStyle w:val="ListNumber"/>
        <w:numPr>
          <w:ilvl w:val="0"/>
          <w:numId w:val="128"/>
        </w:numPr>
      </w:pPr>
      <w:r/>
      <w:r>
        <w:t xml:space="preserve">Um dos três filhos de Nearias. Um descendente de Davi através de Zorobabel (1Cr 3.23).</w:t>
      </w:r>
    </w:p>
    <w:p>
      <w:pPr>
        <w:pStyle w:val="ListNumber"/>
      </w:pPr>
      <w:r/>
      <w:r>
        <w:t xml:space="preserve">Um dos seis filhos de Azel. Um descendente de Saul (1Cr 8.38; 9.44).</w:t>
      </w:r>
    </w:p>
    <w:p>
      <w:pPr>
        <w:pStyle w:val="ListNumber"/>
      </w:pPr>
      <w:r/>
      <w:r>
        <w:t xml:space="preserve">Um ancestral de Semaías, um levita que retornou a Jerusalém após o exílio para Babilônia (1Cr 9.14; Ne 11.15).</w:t>
      </w:r>
    </w:p>
    <w:p>
      <w:pPr>
        <w:pStyle w:val="ListNumber"/>
      </w:pPr>
      <w:r/>
      <w:r>
        <w:t xml:space="preserve">Um oficial do palácio sob o rei Acaz de Judá. Ele foi morto por Zicri (2Cr 28.7). Ele pode ser o mesmo que o número 2 acima.</w:t>
      </w:r>
      <w:r/>
      <w:r/>
    </w:p>
    <w:p>
      <w:r/>
    </w:p>
    <w:p>
      <w:pPr>
        <w:pStyle w:val="Heading2"/>
      </w:pPr>
      <w:r>
        <w:t>Azriel</w:t>
      </w:r>
      <w:r/>
    </w:p>
    <w:p>
      <w:pPr>
        <w:pStyle w:val="ListNumber"/>
        <w:numPr>
          <w:ilvl w:val="0"/>
          <w:numId w:val="129"/>
        </w:numPr>
      </w:pPr>
      <w:r/>
      <w:r>
        <w:t xml:space="preserve">O chefe de uma família na meia-tribo de Manassés, que vivia a leste do rio Jordão. O rei da Assíria levou Azriel e outros como cativos (1Cr 5.23–26).</w:t>
      </w:r>
    </w:p>
    <w:p>
      <w:pPr>
        <w:pStyle w:val="ListNumber"/>
      </w:pPr>
      <w:r/>
      <w:r>
        <w:t xml:space="preserve">Pai de Jeremote. Jeremote foi um líder na tribo de Naftali durante o reinado do Rei Davi (1Cr 27.19).</w:t>
      </w:r>
    </w:p>
    <w:p>
      <w:pPr>
        <w:pStyle w:val="ListNumber"/>
      </w:pPr>
      <w:r/>
      <w:r>
        <w:t xml:space="preserve">O pai de Seraias durante o reinado do Rei Jeoaquim. O rei enviou Seraias para prender Jeremias e Baruque por profetizarem contra os caminhos malignos de Israel e Judá (Jr 36.26).</w:t>
      </w:r>
      <w:r/>
      <w:r/>
    </w:p>
    <w:p>
      <w:r/>
    </w:p>
    <w:p>
      <w:pPr>
        <w:pStyle w:val="Heading2"/>
      </w:pPr>
      <w:r>
        <w:t>Azuba</w:t>
      </w:r>
      <w:r/>
    </w:p>
    <w:p>
      <w:pPr>
        <w:pStyle w:val="ListNumber"/>
        <w:numPr>
          <w:ilvl w:val="0"/>
          <w:numId w:val="130"/>
        </w:numPr>
      </w:pPr>
      <w:r/>
      <w:r>
        <w:t xml:space="preserve">Filha de Sili e mãe do Rei Josafá de Judá (1Rs 22.42; 2Cr 20.31).</w:t>
      </w:r>
    </w:p>
    <w:p>
      <w:pPr>
        <w:pStyle w:val="ListNumber"/>
      </w:pPr>
      <w:r/>
      <w:r>
        <w:t xml:space="preserve">A primeira esposa de Calebe e mãe de três de seus filhos (1Cr 2.18–19).</w:t>
      </w:r>
      <w:r/>
      <w:r/>
    </w:p>
    <w:p>
      <w:r/>
    </w:p>
    <w:p>
      <w:pPr>
        <w:pStyle w:val="Heading2"/>
      </w:pPr>
      <w:r>
        <w:t>Azul</w:t>
      </w:r>
      <w:r/>
    </w:p>
    <w:p>
      <w:r/>
      <w:r>
        <w:t>Uma cor mencionada na Bíblia, frequentemente associada ao céu, ao mar e a tecidos especiais usados no tabernáculo e nas vestes sacerdotais.</w:t>
      </w:r>
    </w:p>
    <w:p>
      <w:r/>
      <w:r>
        <w:rPr>
          <w:i/>
        </w:rPr>
        <w:t>Veja</w:t>
      </w:r>
      <w:r>
        <w:t xml:space="preserve"> Cor.</w:t>
      </w:r>
      <w:r/>
      <w:r/>
    </w:p>
    <w:p>
      <w:r/>
    </w:p>
    <w:p>
      <w:pPr>
        <w:pStyle w:val="Heading2"/>
      </w:pPr>
      <w:r>
        <w:t>Azur</w:t>
      </w:r>
      <w:r/>
    </w:p>
    <w:p>
      <w:r/>
      <w:r>
        <w:t xml:space="preserve">A grafia em algumas Bíblias para Asur, filho de Calebe, em 1 Crônicas 2.24 e 4.5.</w:t>
      </w:r>
    </w:p>
    <w:p>
      <w:r/>
      <w:r>
        <w:rPr>
          <w:i/>
        </w:rPr>
        <w:t>Consulte</w:t>
      </w:r>
      <w:r>
        <w:t xml:space="preserve"> Asur (Pessoa).</w:t>
      </w:r>
      <w:r/>
      <w:r/>
    </w:p>
    <w:p>
      <w:r/>
    </w:p>
    <w:p>
      <w:pPr>
        <w:pStyle w:val="Heading2"/>
      </w:pPr>
      <w:r>
        <w:t>Azur</w:t>
      </w:r>
      <w:r/>
    </w:p>
    <w:p>
      <w:pPr>
        <w:pStyle w:val="ListNumber"/>
        <w:numPr>
          <w:ilvl w:val="0"/>
          <w:numId w:val="131"/>
        </w:numPr>
      </w:pPr>
      <w:r/>
      <w:r>
        <w:t xml:space="preserve">Um líder político que assinou a promessa de fidelidade a Deus feita por Esdras com Neemias e outros após o exílio para Babilônia (Ne 10.17).</w:t>
      </w:r>
    </w:p>
    <w:p>
      <w:pPr>
        <w:pStyle w:val="ListNumber"/>
      </w:pPr>
      <w:r/>
      <w:r>
        <w:t xml:space="preserve">O pai do falso profeta Hananias (Jr 28.1).</w:t>
      </w:r>
    </w:p>
    <w:p>
      <w:pPr>
        <w:pStyle w:val="ListNumber"/>
      </w:pPr>
      <w:r/>
      <w:r>
        <w:t xml:space="preserve">O pai de Jazanias, um dos homens importantes de Jerusalém que Ezequiel viu em uma visão (Ez 11.1).</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B</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Baal (Ídolo)</w:t>
      </w:r>
      <w:r/>
    </w:p>
    <w:p>
      <w:r/>
      <w:r>
        <w:t xml:space="preserve">O nome do deus mais importante dos cananeus. Como deus da fertilidade, sua influência abrangia a agricultura, a criação de animais e a sexualidade humana. O Antigo Testamento frequentemente combina "Baal" com outros termos, como nomes de lugares (Baal-Peor, Os 9.10; Baal-Hermon, Jz 3.3), ou com outras descrições como Baal-Berite (Baal da aliança, Jz 8.33). Essas combinações podem sugerir cultos locais de adoração a Baal.</w:t>
      </w:r>
    </w:p>
    <w:p>
      <w:r/>
      <w:r>
        <w:t xml:space="preserve">A adoração a Baal tornou-se comum no norte de Israel durante o reinado do Rei Acabe no século IX a.C., após ele se casar com Jezabel de Tiro, uma cidade na Fenícia (1Rs 16.29–33; 18.19–40). Ela se espalhou para Judá quando a filha deles, Atalia, casou-se com o Rei Jeorão de Judá (2Rs 8.17–18,24–26). Os locais de adoração a Baal, frequentemente no topo de colinas, incluíam um altar e uma árvore sagrada, pedra ou pilar (2Rs 23.5). Os fenícios, que viviam principalmente em cidades, construíram templos para Baal. Até mesmo Jerusalém tinha um templo de Baal quando Atalia era rainha de Judá (2Cr 23.12–17).</w:t>
      </w:r>
    </w:p>
    <w:p>
      <w:r/>
      <w:r>
        <w:t xml:space="preserve">Nas histórias ugaríticas, Baal desce ao submundo, o domínio do deus Mot. Esta narrativa provavelmente corresponde ao ciclo das estações. Para trazer Baal de volta e iniciar a estação das chuvas, os cananeus realizavam rituais extremos, incluindo sacrifícios humanos e ritos sexuais (Jr 7.31; 19.4–6). Prostitutas sagradas provavelmente participavam desses rituais de outono. O Antigo Testamento condena fortemente a adoração a Baal (Jz 2.12–14; 3.7–8; Jr 19).</w:t>
      </w:r>
    </w:p>
    <w:p>
      <w:r/>
      <w:r>
        <w:rPr>
          <w:i/>
        </w:rPr>
        <w:t>Veja também</w:t>
      </w:r>
      <w:r>
        <w:t xml:space="preserve"> Deuses e religião dos cananeus.</w:t>
      </w:r>
      <w:r/>
      <w:r/>
    </w:p>
    <w:p>
      <w:r/>
    </w:p>
    <w:p>
      <w:pPr>
        <w:pStyle w:val="Heading2"/>
      </w:pPr>
      <w:r>
        <w:t>Baal (Lugar)</w:t>
      </w:r>
      <w:r/>
    </w:p>
    <w:p>
      <w:r/>
      <w:r>
        <w:t xml:space="preserve">Nome alternativo para Baalate-Beer, uma cidade que define uma parte do limite do território de Simeão, em 1 Crônicas 4.33. </w:t>
      </w:r>
      <w:r>
        <w:rPr>
          <w:i/>
        </w:rPr>
        <w:t>Veja</w:t>
      </w:r>
      <w:r>
        <w:t xml:space="preserve"> Baalate-Beer.</w:t>
      </w:r>
      <w:r/>
      <w:r/>
    </w:p>
    <w:p>
      <w:r/>
    </w:p>
    <w:p>
      <w:pPr>
        <w:pStyle w:val="Heading2"/>
      </w:pPr>
      <w:r>
        <w:t>Baal (Pessoa)</w:t>
      </w:r>
      <w:r/>
    </w:p>
    <w:p>
      <w:pPr>
        <w:pStyle w:val="ListNumber"/>
        <w:numPr>
          <w:ilvl w:val="0"/>
          <w:numId w:val="133"/>
        </w:numPr>
      </w:pPr>
      <w:r/>
      <w:r>
        <w:t xml:space="preserve">Um Rubenita, filho de Reaías e pai de Beera (1Cr 5.5).</w:t>
      </w:r>
    </w:p>
    <w:p>
      <w:pPr>
        <w:pStyle w:val="ListNumber"/>
      </w:pPr>
      <w:r/>
      <w:r>
        <w:t xml:space="preserve">Um benjamita e um dos dez filhos nascidos de Jeiel, o pai de Gibeão, por Maaca, sua esposa. Seu irmão era Quis, o pai de Saul (1Cr 8.30; 9.36).</w:t>
      </w:r>
      <w:r/>
      <w:r/>
    </w:p>
    <w:p>
      <w:r/>
    </w:p>
    <w:p>
      <w:pPr>
        <w:pStyle w:val="Heading2"/>
      </w:pPr>
      <w:r>
        <w:t>Baalá</w:t>
      </w:r>
      <w:r/>
    </w:p>
    <w:p>
      <w:r/>
      <w:r>
        <w:t xml:space="preserve">Uma cidade no sul de Canaã (Js 15.29), provavelmente idêntica a Balá.</w:t>
      </w:r>
    </w:p>
    <w:p>
      <w:r/>
      <w:r>
        <w:rPr>
          <w:i/>
        </w:rPr>
        <w:t>Veja</w:t>
      </w:r>
      <w:r>
        <w:t xml:space="preserve"> Balá.</w:t>
      </w:r>
      <w:r/>
      <w:r/>
    </w:p>
    <w:p>
      <w:r/>
    </w:p>
    <w:p>
      <w:pPr>
        <w:pStyle w:val="Heading2"/>
      </w:pPr>
      <w:r>
        <w:t>Baalá-Judá, Baalá de Judá</w:t>
      </w:r>
      <w:r/>
    </w:p>
    <w:p>
      <w:r/>
      <w:r>
        <w:t xml:space="preserve">Um nome alternativo para Quiriate-Jearim. Era uma aldeia na estrada de Jerusalém para Tel Aviv (2Sm 6.2).</w:t>
      </w:r>
    </w:p>
    <w:p>
      <w:r/>
      <w:r>
        <w:rPr>
          <w:i/>
        </w:rPr>
        <w:t>Veja</w:t>
      </w:r>
      <w:r>
        <w:t xml:space="preserve"> Quiriate-Jearim.</w:t>
      </w:r>
      <w:r/>
      <w:r/>
    </w:p>
    <w:p>
      <w:r/>
    </w:p>
    <w:p>
      <w:pPr>
        <w:pStyle w:val="Heading2"/>
      </w:pPr>
      <w:r>
        <w:t>Baalate</w:t>
      </w:r>
      <w:r/>
    </w:p>
    <w:p>
      <w:pPr>
        <w:pStyle w:val="ListNumber"/>
        <w:numPr>
          <w:ilvl w:val="0"/>
          <w:numId w:val="134"/>
        </w:numPr>
      </w:pPr>
      <w:r/>
      <w:r>
        <w:t xml:space="preserve">Uma cidade em Dã. Pode ser a mesma cidade mencionada no item #2 abaixo, embora alguns estudiosos não concordem (Js 19.44).</w:t>
      </w:r>
    </w:p>
    <w:p>
      <w:pPr>
        <w:pStyle w:val="ListNumber"/>
      </w:pPr>
      <w:r/>
      <w:r>
        <w:t xml:space="preserve">Uma cidade armazém construída por Salomão, provavelmente a oeste de Gezer na terra tribal original dada a Dã (1Rs 9.18; 2Cr 8.6).</w:t>
      </w:r>
    </w:p>
    <w:p>
      <w:r/>
      <w:r>
        <w:rPr>
          <w:i/>
        </w:rPr>
        <w:t>Veja também</w:t>
      </w:r>
      <w:r>
        <w:t xml:space="preserve"> Baalate-Beer.</w:t>
      </w:r>
      <w:r/>
      <w:r/>
    </w:p>
    <w:p>
      <w:r/>
    </w:p>
    <w:p>
      <w:pPr>
        <w:pStyle w:val="Heading2"/>
      </w:pPr>
      <w:r>
        <w:t>Baalate-Beer</w:t>
      </w:r>
      <w:r/>
    </w:p>
    <w:p>
      <w:r/>
      <w:r>
        <w:t xml:space="preserve">Um nome de lugar que significa "senhora" ou "dama do poço". Assim como a versão masculina de </w:t>
      </w:r>
      <w:r>
        <w:rPr>
          <w:i/>
        </w:rPr>
        <w:t>Baal,</w:t>
      </w:r>
      <w:r>
        <w:t xml:space="preserve"> Baalate frequentemente aparece como parte de nomes de lugares. O nome pode sugerir que a deusa cananeia Baalate, patrona de Biblos, estava de alguma forma conectada com o lugar ou o poço. Baalate-Beer era o nome de uma cidade na tribo de Simeão. O nome também é dado como:</w:t>
      </w:r>
    </w:p>
    <w:p>
      <w:pPr>
        <w:pStyle w:val="ListBullet"/>
      </w:pPr>
      <w:r/>
      <w:r>
        <w:t xml:space="preserve">Baal ou Baalate (1Cr 4.33)</w:t>
      </w:r>
    </w:p>
    <w:p>
      <w:pPr>
        <w:pStyle w:val="ListBullet"/>
      </w:pPr>
      <w:r/>
      <w:r>
        <w:t xml:space="preserve">Ramá do Neguebe (Js 19.8)</w:t>
      </w:r>
    </w:p>
    <w:p>
      <w:pPr>
        <w:pStyle w:val="ListBullet"/>
      </w:pPr>
      <w:r/>
      <w:r>
        <w:t xml:space="preserve">Ramote do Neguebe (1Sm 30.27)</w:t>
      </w:r>
    </w:p>
    <w:p>
      <w:r/>
      <w:r>
        <w:t>Pode ter sido na fronteira sul do território tribal de Simeão.</w:t>
      </w:r>
      <w:r/>
      <w:r/>
    </w:p>
    <w:p>
      <w:r/>
    </w:p>
    <w:p>
      <w:pPr>
        <w:pStyle w:val="Heading2"/>
      </w:pPr>
      <w:r>
        <w:t>Baal-Berite</w:t>
      </w:r>
      <w:r/>
    </w:p>
    <w:p>
      <w:r/>
      <w:r>
        <w:t xml:space="preserve">Um deus pagão adorado na região central de Canaã, ao redor da cidade de Siquém (Jz 9.1–4,44–46). Baal-Berite (que significa “Senhor do pacto”) era provavelmente uma forma local de Baal, o principal deus da fertilidade cananeu. Durante o período dos juízes, o povo de Israel afastou-se do Senhor para adorar os ídolos Baal e Baal-Berite (Jz 8.33).</w:t>
      </w:r>
    </w:p>
    <w:p>
      <w:r/>
      <w:r>
        <w:rPr>
          <w:i/>
        </w:rPr>
        <w:t>Veja</w:t>
      </w:r>
      <w:r>
        <w:t xml:space="preserve"> Deuses e religião cananeia.</w:t>
      </w:r>
      <w:r/>
      <w:r/>
    </w:p>
    <w:p>
      <w:r/>
    </w:p>
    <w:p>
      <w:pPr>
        <w:pStyle w:val="Heading2"/>
      </w:pPr>
      <w:r>
        <w:t>Baal-Gade</w:t>
      </w:r>
      <w:r/>
    </w:p>
    <w:p>
      <w:r/>
      <w:r>
        <w:t xml:space="preserve">Um local no Vale do Líbano, ao pé do Monte Hermom, no norte da conquista de Canaã por Josué (Js 11.17; 12.7; 13.5).</w:t>
      </w:r>
    </w:p>
    <w:p>
      <w:r/>
      <w:r>
        <w:rPr>
          <w:i/>
        </w:rPr>
        <w:t>Veja</w:t>
      </w:r>
      <w:r>
        <w:t xml:space="preserve"> Hermon, Monte.</w:t>
      </w:r>
      <w:r/>
      <w:r/>
    </w:p>
    <w:p>
      <w:r/>
    </w:p>
    <w:p>
      <w:pPr>
        <w:pStyle w:val="Heading2"/>
      </w:pPr>
      <w:r>
        <w:t>Baal-Hamom</w:t>
      </w:r>
      <w:r/>
    </w:p>
    <w:p>
      <w:r/>
      <w:r>
        <w:t xml:space="preserve">O local de uma vinha pertencente a Salomão e alugada por agricultores locais (Ct 8.11). O texto ao redor sugere que a vinha produzia uvas de excelente qualidade.</w:t>
      </w:r>
      <w:r/>
      <w:r/>
    </w:p>
    <w:p>
      <w:r/>
    </w:p>
    <w:p>
      <w:pPr>
        <w:pStyle w:val="Heading2"/>
      </w:pPr>
      <w:r>
        <w:t>Baal-Hanã</w:t>
      </w:r>
      <w:r/>
    </w:p>
    <w:p>
      <w:pPr>
        <w:pStyle w:val="ListNumber"/>
        <w:numPr>
          <w:ilvl w:val="0"/>
          <w:numId w:val="135"/>
        </w:numPr>
      </w:pPr>
      <w:r/>
      <w:r>
        <w:t xml:space="preserve">O filho de Acbor, um rei de Edom (Gn 36.38–39; 1Cr 1.49–50).</w:t>
      </w:r>
    </w:p>
    <w:p>
      <w:pPr>
        <w:pStyle w:val="ListNumber"/>
      </w:pPr>
      <w:r/>
      <w:r>
        <w:t xml:space="preserve">Um oficial nomeado pelo Rei Davi para ser responsável pelo suprimento real de azeitonas e figos sicômoros nas planícies perto da terra dos filisteus (1Cr 27.28). Ele veio de Geder, uma cidade na região.</w:t>
      </w:r>
      <w:r/>
      <w:r/>
    </w:p>
    <w:p>
      <w:r/>
    </w:p>
    <w:p>
      <w:pPr>
        <w:pStyle w:val="Heading2"/>
      </w:pPr>
      <w:r>
        <w:t>Baal-Hazor</w:t>
      </w:r>
      <w:r/>
    </w:p>
    <w:p>
      <w:r/>
      <w:r>
        <w:t>Uma montanha onde Absalão, filho do Rei Davi, tinha uma casa.</w:t>
      </w:r>
    </w:p>
    <w:p>
      <w:r/>
      <w:r>
        <w:t xml:space="preserve">Dois anos após Amnom ter estuprado Tamar, irmã de Absalão e sua meia-irmã, Absalão convidou Amnom e seus outros irmãos para uma festa em Baal-Hazor, durante a época em que os tosquiadores cortavam a lã das ovelhas (2Sm 13.21–30). Durante a celebração, Absalão se vingou: ele ordenou a morte de Amnom.</w:t>
      </w:r>
    </w:p>
    <w:p>
      <w:r/>
      <w:r>
        <w:t xml:space="preserve">Baal-Hazor não é o Hazor na terra tribal de Benjamim (Ne 11.33). Também não é o Hazor ao norte do Mar da Galileia na terra tribal de Naftali (Js 11.10–11; 1Rs 9.15; 2Rs 15.29). Baal-Hazor estava localizado na terra tribal de Efraim em Jebel el-Asur, a nordeste de Betel.</w:t>
      </w:r>
      <w:r/>
      <w:r/>
    </w:p>
    <w:p>
      <w:r/>
    </w:p>
    <w:p>
      <w:pPr>
        <w:pStyle w:val="Heading2"/>
      </w:pPr>
      <w:r>
        <w:t>Baal-Hermom</w:t>
      </w:r>
      <w:r/>
    </w:p>
    <w:p>
      <w:r/>
      <w:r>
        <w:t>Um território heveu em Transjordânia, próximo ao Monte Hermom, não foi capturado na conquista israelita.</w:t>
      </w:r>
    </w:p>
    <w:p>
      <w:r/>
      <w:r>
        <w:t xml:space="preserve">Deus usou esta região e outras para testar a geração mais jovem de Israel (Jz 3.1–6). Baal-Hermom pode se referir a um local na montanha. Parece ser outro nome para Baal-Gade (Js 13.5).</w:t>
      </w:r>
    </w:p>
    <w:p>
      <w:r/>
      <w:r>
        <w:rPr>
          <w:i/>
        </w:rPr>
        <w:t>Veja também</w:t>
      </w:r>
      <w:r>
        <w:t xml:space="preserve"> Hermom, Monte.</w:t>
      </w:r>
      <w:r/>
      <w:r/>
    </w:p>
    <w:p>
      <w:r/>
    </w:p>
    <w:p>
      <w:pPr>
        <w:pStyle w:val="Heading2"/>
      </w:pPr>
      <w:r>
        <w:t>Baali</w:t>
      </w:r>
      <w:r/>
    </w:p>
    <w:p>
      <w:r/>
      <w:r>
        <w:t xml:space="preserve">Um título hebraico que significa “meu Senhor” ou “meu mestre” (Os 2.16).</w:t>
      </w:r>
    </w:p>
    <w:p>
      <w:r/>
      <w:r>
        <w:t xml:space="preserve">O título foi rejeitado por Deus porque estava associado ao Baal dos cananeus. Deus escolheu ser chamado de </w:t>
      </w:r>
      <w:r>
        <w:rPr>
          <w:i/>
        </w:rPr>
        <w:t>Isi,</w:t>
      </w:r>
      <w:r>
        <w:t xml:space="preserve"> "meu marido". O significado dos dois termos era semelhante, mas não estava associado a práticas pagãs. Em um jogo de palavras profético, Deus enfatizou seu amor de aliança por seu povo e rejeitou qualquer implicação de que ele fosse para Israel o mesmo que Baal era para os cananeus.</w:t>
      </w:r>
    </w:p>
    <w:p>
      <w:r/>
      <w:r>
        <w:rPr>
          <w:i/>
        </w:rPr>
        <w:t>Veja</w:t>
      </w:r>
      <w:r>
        <w:t xml:space="preserve"> Baal (Ídolo); Deus, Nomes de.</w:t>
      </w:r>
      <w:r/>
      <w:r/>
    </w:p>
    <w:p>
      <w:r/>
    </w:p>
    <w:p>
      <w:pPr>
        <w:pStyle w:val="Heading2"/>
      </w:pPr>
      <w:r>
        <w:t>Baalis</w:t>
      </w:r>
      <w:r/>
    </w:p>
    <w:p>
      <w:r/>
      <w:r>
        <w:t xml:space="preserve">Um rei amonita organizou o assassinato de Gedalias, o governador do povo que ficou para trás após a captura de Jerusalém por Nabucodonosor e a deportação de seus habitantes (Jr 40.14). Gedalias foi avisado por um líder guerrilheiro, Joanã, mas ele se recusou a ouvir e foi morto (Jr 41.1–3).</w:t>
      </w:r>
      <w:r/>
      <w:r/>
    </w:p>
    <w:p>
      <w:r/>
    </w:p>
    <w:p>
      <w:pPr>
        <w:pStyle w:val="Heading2"/>
      </w:pPr>
      <w:r>
        <w:t>Baal-Meom</w:t>
      </w:r>
      <w:r/>
    </w:p>
    <w:p>
      <w:r/>
      <w:r>
        <w:t xml:space="preserve">Uma cidade no norte de Moabe dada à tribo de Rúben (Nm 32.38; 1Cr 5.8).</w:t>
      </w:r>
    </w:p>
    <w:p>
      <w:r/>
      <w:r>
        <w:t xml:space="preserve">É chamado de Bete-Baal-Meom em Josué 13.17, Bete-Meão em Jeremias 48.23, e Beom em Números 32.3. Por volta de 830 a.C., era propriedade de Mesa, o rei de Moabe. No século VI a.C., ainda era propriedade dos moabitas (Jr 48.23; Ez 25.9). Pode ter estado brevemente em posse israelita durante o século VIII a.C.</w:t>
      </w:r>
      <w:r/>
      <w:r/>
    </w:p>
    <w:p>
      <w:r/>
    </w:p>
    <w:p>
      <w:pPr>
        <w:pStyle w:val="Heading2"/>
      </w:pPr>
      <w:r>
        <w:t>Baal-Peor</w:t>
      </w:r>
      <w:r/>
    </w:p>
    <w:p>
      <w:r/>
      <w:r>
        <w:t>Um deus moabita venerado no Monte Peor.</w:t>
      </w:r>
    </w:p>
    <w:p>
      <w:r/>
      <w:r>
        <w:t xml:space="preserve">Este deus provavelmente era Quemos, a divindade nacional de Moabe. Enquanto acampados em Sitim, os israelitas foram seduzidos por mulheres moabitas que os persuadiram a adorar “Baal de Peor” (Nm 25.3). Por sua idolatria, Deus atingiu Israel com uma praga que matou 24.000 pessoas (Nm 25.9; Sl 106.28–31). Baal-Peor é também o nome do lugar onde Israel adorou “o Baal de Peor” (Dt 4.3).</w:t>
      </w:r>
    </w:p>
    <w:p>
      <w:r/>
      <w:r>
        <w:rPr>
          <w:i/>
        </w:rPr>
        <w:t>Veja também</w:t>
      </w:r>
      <w:r>
        <w:t xml:space="preserve"> Moabe, Moabitas.</w:t>
      </w:r>
      <w:r/>
      <w:r/>
    </w:p>
    <w:p>
      <w:r/>
    </w:p>
    <w:p>
      <w:pPr>
        <w:pStyle w:val="Heading2"/>
      </w:pPr>
      <w:r>
        <w:t>Baal-Perazim</w:t>
      </w:r>
      <w:r/>
    </w:p>
    <w:p>
      <w:r/>
      <w:r>
        <w:t xml:space="preserve">Um local perto de Jerusalém onde uma batalha foi travada entre o recém-ungido Rei Davi de Israel e os filisteus (2Sm 5.20; 1Cr 14.11). Davi nomeou a área de Baal-Perazim para lembrar o "rompimento" do Senhor sobre seus inimigos, já que a frase significa o "Senhor do rompimento". Isaías 28.21 faz referência ao Monte Perazim, onde o Senhor veio "de repente e com ira". Isso pode recordar a batalha de Davi com os filisteus.</w:t>
      </w:r>
      <w:r/>
      <w:r/>
    </w:p>
    <w:p>
      <w:r/>
    </w:p>
    <w:p>
      <w:pPr>
        <w:pStyle w:val="Heading2"/>
      </w:pPr>
      <w:r>
        <w:t>Baal-Salisa</w:t>
      </w:r>
      <w:r/>
    </w:p>
    <w:p>
      <w:r/>
      <w:r>
        <w:t xml:space="preserve">A casa de um homem trouxe um saco de grãos frescos e 20 pães de cevada para Eliseu em Gilgal. O servo de Eliseu alimentou 100 jovens profetas com isso e ainda sobrou (2Rs 4.42). Baal-Salisa provavelmente ficava em uma área fértil onde as primeiras colheitas eram cultivadas.</w:t>
      </w:r>
      <w:r/>
      <w:r/>
    </w:p>
    <w:p>
      <w:r/>
    </w:p>
    <w:p>
      <w:pPr>
        <w:pStyle w:val="Heading2"/>
      </w:pPr>
      <w:r>
        <w:t>Baalsamus</w:t>
      </w:r>
      <w:r/>
    </w:p>
    <w:p>
      <w:r/>
      <w:r>
        <w:t>O assistente levita que explicou as passagens da lei que foram lidas por Esdras ao povo (1Esdras 9.43). Na passagem semelhante em Neemias, seu nome é Maaséias.</w:t>
      </w:r>
    </w:p>
    <w:p>
      <w:r/>
      <w:r>
        <w:rPr>
          <w:i/>
        </w:rPr>
        <w:t>Veja</w:t>
      </w:r>
      <w:r>
        <w:t xml:space="preserve"> Maaséias #11.</w:t>
      </w:r>
      <w:r/>
      <w:r/>
    </w:p>
    <w:p>
      <w:r/>
    </w:p>
    <w:p>
      <w:pPr>
        <w:pStyle w:val="Heading2"/>
      </w:pPr>
      <w:r>
        <w:t>Baal-Tamar</w:t>
      </w:r>
      <w:r/>
    </w:p>
    <w:p>
      <w:r/>
      <w:r>
        <w:t xml:space="preserve">Um lugar entre Gibeá e Betel na terra tribal de Benjamim, ao norte de Jerusalém. As outras 11 tribos israelitas reuniram suas forças lá em uma batalha final vitoriosa contra Benjamim por crimes cometidos na cidade de Gibeá (Jz 20.33).</w:t>
      </w:r>
      <w:r/>
      <w:r/>
    </w:p>
    <w:p>
      <w:r/>
    </w:p>
    <w:p>
      <w:pPr>
        <w:pStyle w:val="Heading2"/>
      </w:pPr>
      <w:r>
        <w:t>Baal-Zebube</w:t>
      </w:r>
      <w:r/>
    </w:p>
    <w:p>
      <w:r/>
      <w:r>
        <w:t xml:space="preserve">Um deus adorado pelos filisteus na antiga cidade de Ecrom. Em 852 a.C., quando o rei Acazias de Israel se machucou ao cair de sua varanda, ele enviou pessoas para perguntar a Baal-Zebube se ele melhoraria (2Rs 1.2). O profeta Elias ficou muito irritado com isso. Ele disse que o rei morreria porque não respeitou o Deus de Israel.</w:t>
      </w:r>
    </w:p>
    <w:p>
      <w:r/>
      <w:r>
        <w:t>Não temos certeza exatamente de qual deus Baal-Zebube era. Seu nome significa "Senhor das moscas". Talvez as pessoas acreditassem que ele poderia prever o futuro observando as moscas, ou que ele protegia as pessoas de muitas moscas. Arqueólogos encontraram pequenas estátuas de moscas douradas onde os filisteus viviam.</w:t>
      </w:r>
    </w:p>
    <w:p>
      <w:r/>
      <w:r>
        <w:t>Muitos especialistas acreditam que o nome Baal-Zebube foi, na verdade, alterado de Baal-Zebul, que significa "Baal, o príncipe." Eles pensam que os israelitas mudaram o nome de propósito para zombar desse deus.</w:t>
      </w:r>
    </w:p>
    <w:p>
      <w:r/>
      <w:r>
        <w:rPr>
          <w:i/>
        </w:rPr>
        <w:t>Veja também</w:t>
      </w:r>
      <w:r>
        <w:t xml:space="preserve"> Deuses e religião cananeia.</w:t>
      </w:r>
      <w:r/>
      <w:r/>
    </w:p>
    <w:p>
      <w:r/>
    </w:p>
    <w:p>
      <w:pPr>
        <w:pStyle w:val="Heading2"/>
      </w:pPr>
      <w:r>
        <w:t>Baal-Zefom</w:t>
      </w:r>
      <w:r/>
    </w:p>
    <w:p>
      <w:r/>
      <w:r>
        <w:t xml:space="preserve">Uma área perto do acampamento dos israelitas pouco antes de atravessarem o Mar Vermelho (Êx 14.2,9; Nm 33.7). A localização exata de Baal-Zefom é desconhecida, mas provavelmente estava no nordeste do Egito. O nome significa "Senhor do norte", e supostamente havia um santuário para uma divindade semítica lá. O deus Baal-Zefom é mencionado em escritos ugaríticos, egípcios e fenícios como um deus do mar e da tempestade.</w:t>
      </w:r>
      <w:r/>
      <w:r/>
    </w:p>
    <w:p>
      <w:r/>
    </w:p>
    <w:p>
      <w:pPr>
        <w:pStyle w:val="Heading2"/>
      </w:pPr>
      <w:r>
        <w:t>Baaná</w:t>
      </w:r>
      <w:r/>
    </w:p>
    <w:p>
      <w:pPr>
        <w:pStyle w:val="ListNumber"/>
        <w:numPr>
          <w:ilvl w:val="0"/>
          <w:numId w:val="136"/>
        </w:numPr>
      </w:pPr>
      <w:r/>
      <w:r>
        <w:t xml:space="preserve">Baaná e seu irmão Recabe eram capitães sob o comando de Isbosete, que se tornou rei após a morte de seu pai, o Rei Saul, em batalha. Isbosete foi coroado pelo general de Saul, Abner, e era rival de Davi pelo trono de Israel. Baana e Recabe, buscando favor com Davi, assassinaram Isbosete enquanto ele dormia e cortaram sua cabeça (2Sm 4.2–7). Eles levaram a cabeça de Isbosete a Davi, esperando ser recompensados por matar o filho de seu inimigo. No entanto, Davi, que havia lamentado a morte de Saul, o rei escolhido por Deus (2Sm 1), ficou indignado. Ele ordenou a execução de Baana e Recabe, mandou cortar suas mãos e pés, e seus corpos foram enforcados (2Sm 4.8–12).</w:t>
      </w:r>
    </w:p>
    <w:p>
      <w:pPr>
        <w:pStyle w:val="ListNumber"/>
      </w:pPr>
      <w:r/>
      <w:r>
        <w:t xml:space="preserve">O filho de Baaná, Helede, da cidade de Netofa, perto de Belém, na terra tribal de Judá. Ele foi um dos 30 "valentes" de Davi (2Sm 23.29; 1Cr 11.30).</w:t>
      </w:r>
    </w:p>
    <w:p>
      <w:pPr>
        <w:pStyle w:val="ListNumber"/>
      </w:pPr>
      <w:r/>
      <w:r>
        <w:t xml:space="preserve">Um líder que retornou a Jerusalém com Zorobabel após o exílio na Babilônia (Ed 2.2; Ne 7.7).</w:t>
      </w:r>
    </w:p>
    <w:p>
      <w:pPr>
        <w:pStyle w:val="ListNumber"/>
      </w:pPr>
      <w:r/>
      <w:r>
        <w:t xml:space="preserve">Um líder político que assinou a promessa de fidelidade a Deus feita por Esdras com Neemias e outros após o exílio na Babilônia (Ne 10.27). Ele é possivelmente o mesmo que Baaná, pai de Zadoque (Ne 3.4).</w:t>
      </w:r>
    </w:p>
    <w:p>
      <w:pPr>
        <w:pStyle w:val="ListNumber"/>
      </w:pPr>
      <w:r/>
      <w:r>
        <w:t xml:space="preserve">Filho de Ailude. Ele foi um dos 12 oficiais designados para providenciar alimentos para a casa do Rei Salomão. Ele serviu no distrito de Taanaque e Megido (1Rs 4.12).</w:t>
      </w:r>
    </w:p>
    <w:p>
      <w:pPr>
        <w:pStyle w:val="ListNumber"/>
      </w:pPr>
      <w:r/>
      <w:r>
        <w:t xml:space="preserve">Filho de Husai, e outro dos oficiais de suprimento do Rei Salomão; seu distrito era Aser e Alote (1Rs 4.16).</w:t>
      </w:r>
      <w:r/>
      <w:r/>
    </w:p>
    <w:p>
      <w:r/>
    </w:p>
    <w:p>
      <w:pPr>
        <w:pStyle w:val="Heading2"/>
      </w:pPr>
      <w:r>
        <w:t>Baara</w:t>
      </w:r>
      <w:r/>
    </w:p>
    <w:p>
      <w:r/>
      <w:r>
        <w:t xml:space="preserve">Uma mulher que foi divorciada de Saaraim, um homem da tribo de Benjamim (1Cr 8.8).</w:t>
      </w:r>
      <w:r/>
      <w:r/>
    </w:p>
    <w:p>
      <w:r/>
    </w:p>
    <w:p>
      <w:pPr>
        <w:pStyle w:val="Heading2"/>
      </w:pPr>
      <w:r>
        <w:t>Baasa</w:t>
      </w:r>
      <w:r/>
    </w:p>
    <w:p>
      <w:r/>
      <w:r>
        <w:t xml:space="preserve">Baasa foi o terceiro rei do reino do norte de Israel, governando de 908 a 886 a.C. Ele foi um líder feroz que iniciou a segunda das nove dinastias de Israel. Baasa era filho de um silonita da tribo de Issacar. O Senhor o escolheu dentre o povo comum para liderar o exército (1Rs 16.2). Enquanto o exército israelita atacava Gibetom, onde os filisteus estavam vivendo, Baasa matou o Rei Nadabe. Ele também exterminou todos os membros da família do antigo rei, o pai de Nadabe, Jeroboão (1Rs 15.27–29).</w:t>
      </w:r>
    </w:p>
    <w:p>
      <w:r/>
      <w:r>
        <w:t xml:space="preserve">Durante seu governo de 24 anos, Baasa lutou contra Asa, o rei de Judá (1Rs 15.16,32). O conflito era principalmente sobre o controle das rotas comerciais entre Israel e Judá. Para bloquear o comércio com Jerusalém, Baasa construiu uma fortaleza em Ramá, que ficava ao norte de Jerusalém (1Rs 15.17,21). Para contrariar isso, Asa pegou toda a prata e ouro do templo e de seu próprio palácio e subornou o Rei Ben-Hadade da Síria para se voltar contra Baasa (1Rs 15.18–20). Ben-Hadade então atacou várias das cidades do norte de Israel e tomou terras perto do Rio Jordão. Isso fez Baasa perder sua determinação, e ele se retirou das fronteiras de Judá (1Rs 15.20–21).</w:t>
      </w:r>
    </w:p>
    <w:p>
      <w:r/>
      <w:r>
        <w:rPr>
          <w:i/>
        </w:rPr>
        <w:t>Veja também</w:t>
      </w:r>
      <w:r>
        <w:t xml:space="preserve"> Israel, História de; Reis, Primeiro e Segundo Livros.</w:t>
      </w:r>
      <w:r/>
      <w:r/>
    </w:p>
    <w:p>
      <w:r/>
    </w:p>
    <w:p>
      <w:pPr>
        <w:pStyle w:val="Heading2"/>
      </w:pPr>
      <w:r>
        <w:t>Baaseias</w:t>
      </w:r>
      <w:r/>
    </w:p>
    <w:p>
      <w:r/>
      <w:r>
        <w:t xml:space="preserve">Filho de Malquias e um antepassado do músico do templo Asafe (1Cr 6.40). Baaseias pode ser um erro, onde um copista pretendia escrever o nome comum Maaseias (1Cr 15.18).</w:t>
      </w:r>
      <w:r/>
      <w:r/>
    </w:p>
    <w:p>
      <w:r/>
    </w:p>
    <w:p>
      <w:pPr>
        <w:pStyle w:val="Heading2"/>
      </w:pPr>
      <w:r>
        <w:t>Baba Bathra, Bava Bathra</w:t>
      </w:r>
      <w:r/>
    </w:p>
    <w:p>
      <w:r/>
      <w:r>
        <w:t>Um tratado, ou dissertação, que faz parte da Mishná Talmúdica. O Talmude é uma coleção de ensinamentos tradicionais judaicos sobre a lei hebraica. A Mishná (uma coleção escrita de tradições orais judaicas) é dividida em seis seções principais chamadas ordens, cada uma contendo de sete a doze tratados (um tratado é uma seção ou parte de uma obra escrita maior). Cada tratado é dividido em capítulos, e cada capítulo é dividido em seções de parágrafos legais.</w:t>
      </w:r>
    </w:p>
    <w:p>
      <w:r/>
      <w:r>
        <w:t xml:space="preserve">Baba Bathra, que significa "último portão", é o terceiro tratado na quarta ordem, </w:t>
      </w:r>
      <w:r>
        <w:rPr>
          <w:i/>
        </w:rPr>
        <w:t>Nezikin</w:t>
      </w:r>
      <w:r>
        <w:t xml:space="preserve">, que significa "danos". Ele segue </w:t>
      </w:r>
      <w:r>
        <w:rPr>
          <w:i/>
        </w:rPr>
        <w:t>Bava Kamma</w:t>
      </w:r>
      <w:r>
        <w:t xml:space="preserve"> ("primeiro portão") e </w:t>
      </w:r>
      <w:r>
        <w:rPr>
          <w:i/>
        </w:rPr>
        <w:t>Bava Metzia</w:t>
      </w:r>
      <w:r>
        <w:t xml:space="preserve"> ("portão do meio"). Esses três tratados, originalmente um só, tratam de questões de propriedade. Especificamente, Bava Bathra aborda a posse de imóveis e problemas relacionados.</w:t>
      </w:r>
    </w:p>
    <w:p>
      <w:r/>
      <w:r>
        <w:rPr>
          <w:i/>
        </w:rPr>
        <w:t>Veja</w:t>
      </w:r>
      <w:r>
        <w:t xml:space="preserve"> Mishná.</w:t>
      </w:r>
      <w:r/>
      <w:r/>
    </w:p>
    <w:p>
      <w:r/>
    </w:p>
    <w:p>
      <w:pPr>
        <w:pStyle w:val="Heading2"/>
      </w:pPr>
      <w:r>
        <w:t>Babel</w:t>
      </w:r>
      <w:r/>
    </w:p>
    <w:p>
      <w:r/>
      <w:r>
        <w:t xml:space="preserve">A tradução de uma palavra hebraica em Gênesis 10.10 e 11.9 em outras partes da Bíblia é feita como “Babilônia” (veja 2Rs 17.24). A tradução de “Babel” em Gênesis visa conectar o nome com o cenário cultural inicial de Gênesis 11.1–9, particularmente a história da Torre de Babel. Esta tradução também liga o incidente da Torre de Babel à interpretação popular de que o nome Babel vem de uma raiz que significa “confundir” (Gn 11.9).</w:t>
      </w:r>
    </w:p>
    <w:p>
      <w:r/>
      <w:r>
        <w:t>Escavações arqueológicas revelaram informações sobre a construção de zigurates, que eram torres construídas para templos. Esses zigurates consistiam em múltiplas plataformas, cada uma menor que a anterior, com um pequeno templo na plataforma superior dedicado à divindade do construtor ou da cidade.</w:t>
      </w:r>
    </w:p>
    <w:p>
      <w:r/>
      <w:r>
        <w:t>O primeiro zigurate na Babilônia foi construído por Shar-kali-sharri, rei de Acádia, na última parte do século 23 a.C. Este zigurate foi destruído e reconstruído várias vezes ao longo dos séculos. O zigurate esteve em ruínas por volta de 2000 a.C. até cerca de 1830 a.C. Então, um rei que governou antes de Hamurabi reconstruiu a cidade, nomeando-a Bab-ilu ou Babel. Hamurabi governou de 1728 a 1636 a.C.</w:t>
      </w:r>
    </w:p>
    <w:p>
      <w:r/>
      <w:r>
        <w:t>O Épico da Criação Babilônica descreve a construção de uma "cidade celestial" como a morada do deus Marduk. Nesse contexto, Babel, que significa "porta de deus", era um termo importante. A terminologia associada ao templo de Marduk e ao zigurate sugere que Babel era considerada a entrada terrena para o reino celestial.</w:t>
      </w:r>
    </w:p>
    <w:p>
      <w:r/>
      <w:r>
        <w:t>As tradições judaicas e árabes associam a Torre de Babel em Gênesis a uma grande ruína de templo dedicada a Nabu em Borsippa, também conhecida como Birs-Ninrode.</w:t>
      </w:r>
    </w:p>
    <w:p>
      <w:r/>
      <w:r>
        <w:rPr>
          <w:i/>
        </w:rPr>
        <w:t>Veja também</w:t>
      </w:r>
      <w:r>
        <w:t xml:space="preserve"> Babilônia, Babilônia.</w:t>
      </w:r>
      <w:r/>
      <w:r/>
    </w:p>
    <w:p>
      <w:r/>
    </w:p>
    <w:p>
      <w:pPr>
        <w:pStyle w:val="Heading2"/>
      </w:pPr>
      <w:r>
        <w:t>Babilônia</w:t>
      </w:r>
      <w:r/>
    </w:p>
    <w:p>
      <w:r/>
      <w:r>
        <w:t xml:space="preserve">Terra ao sul da Mesopotâmia. Politicamente, Babilônia refere-se aos antigos reinos que prosperaram no sul da Mesopotâmia, especialmente nos séculos VII e VI a.C., cuja cidade capital era Babilônia (ou </w:t>
      </w:r>
      <w:r>
        <w:rPr>
          <w:i/>
        </w:rPr>
        <w:t>Bab-ilu,</w:t>
      </w:r>
      <w:r>
        <w:t xml:space="preserve"> que significa "porta de deus"). O termo também pode ser usado geograficamente para designar uma região inteira (no atual sudeste do Iraque). O adjetivo "babilônico" tem um significado ainda mais amplo; pode referir-se à terra ou aos seus habitantes, ao reino ou aos seus súditos, ou a um dialeto de uma das principais línguas antigas da Mesopotâmia.</w:t>
      </w:r>
    </w:p>
    <w:p>
      <w:r/>
      <w:r>
        <w:t>As duas principais características geográficas da Babilônia são os rios Tigre e Eufrates. Eles nascem nas montanhas do leste da Turquia, inicialmente fluem em direções opostas, mas convergem perto de Bagdá e se unem mais ao sul para desaguar no Golfo Pérsico.</w:t>
      </w:r>
    </w:p>
    <w:p>
      <w:r/>
      <w:r>
        <w:t>Politicamente, a Babilônia correspondia em grande parte à Babilônia geográfica. Seus centros, no entanto, não estavam situados na fértil planície aluvial entre os dois rios, mas sim nas margens ao longo do curso principal e de vários ramos laterais do Eufrates. Às vezes, o reino se estendia para o leste além do Tigre, nas planícies e sopés das Montanhas Zagros, geralmente ao longo dos afluentes orientais do Tigre.</w:t>
      </w:r>
    </w:p>
    <w:p>
      <w:pPr>
        <w:pStyle w:val="Heading3"/>
      </w:pPr>
      <w:r>
        <w:t>Antiga Babilônia</w:t>
      </w:r>
    </w:p>
    <w:p>
      <w:pPr>
        <w:pStyle w:val="Heading4"/>
      </w:pPr>
      <w:r>
        <w:t>Suméria e Acádia: 3200–2000 a.C.</w:t>
      </w:r>
    </w:p>
    <w:p>
      <w:r/>
      <w:r>
        <w:t>A Babilônia surgiu como uma cultura devido à influência suméria sobre os diversos povos que migraram para a área. A civilização suméria começou a florescer na Babilônia em algum momento entre 3200 e 2900 a.C. (Todas as datas fornecidas são aproximadas.) As duas principais línguas da região eram o acádio, uma língua semítica, e o sumério, cuja afiliação linguística ainda é desconhecida. As inscrições mais antigas interpretáveis da Babilônia, datadas de 3100 a.C., estão em sumério, que foi a língua escrita em toda a Mesopotâmia por sete séculos. De fato, a escrita cuneiforme, a escrita em forma de cunha inventada pelos sumérios, permaneceu em uso por quase 3.000 anos.</w:t>
      </w:r>
    </w:p>
    <w:p>
      <w:r/>
      <w:r>
        <w:t>Eventualmente, o modo de vida acadiano começou a competir com o sumério. A liderança política e cultural foi efetivamente retirada do sul por Sargão I (</w:t>
      </w:r>
      <w:r>
        <w:rPr>
          <w:i/>
        </w:rPr>
        <w:t>Sharru-kin,</w:t>
      </w:r>
      <w:r>
        <w:t xml:space="preserve"> que significa "rei verdadeiro"; 2339–2279 a.C.), que fundou a capital Acádia (ou Agade).</w:t>
      </w:r>
    </w:p>
    <w:p>
      <w:r/>
      <w:r>
        <w:t>O Império Acádio, que durou quase dois séculos sob Sargão e seus sucessores (2334–2154 a.C.), foi interrompido pela invasão do povo Guti, montanheses do leste, que por sua vez foram derrotados pelo rei sumério Utuhegal da cidade de Uruk. Esse evento marcou um período de renascimento do poder e da cultura suméria na Babilônia, liderado por uma dinastia de reis que se estabeleceu na outrora proeminente cidade suméria de Ur.</w:t>
      </w:r>
    </w:p>
    <w:p>
      <w:pPr>
        <w:pStyle w:val="Heading4"/>
      </w:pPr>
      <w:r>
        <w:t>Primeiro Reino Babilônico: 1900–1600 a.C.</w:t>
      </w:r>
    </w:p>
    <w:p>
      <w:r/>
      <w:r>
        <w:t>Ao mesmo tempo, povos de língua semítica do oeste — os Amurru (ou Martu), nômades da Síria — exerciam pressões migratórias e militares sobre a Babilônia.</w:t>
      </w:r>
    </w:p>
    <w:p>
      <w:r/>
      <w:r>
        <w:t>Os Amurru—chamados por pesquisadores modernos de "Amoritas" devido à sua língua—eram conhecidos no período pré-Sargônida (antes de 2340 a.C.) e eram vistos como bárbaros pelos babilônios nativos, que desprezavam seu modo de vida. Durante o reinado de Shar-kali-sharri (2254–2230 a.C.), os amoritas começaram a surgir como uma ameaça. Um século depois, durante a primeira parte do período Ur III, a primeira grande onda de amoritas se mudou para a Babilônia; a segunda onda veio durante os reinados dos dois últimos reis da dinastia Ur III. Essa segunda migração coincidiu com uma situação política complexa na Babilônia. O enfraquecimento do poder político sumério deu origem ao reino da Babilônia sob controle amorita.</w:t>
      </w:r>
    </w:p>
    <w:p>
      <w:r/>
      <w:r>
        <w:t>O último rei neo-sumeriano, Ibbi-Sin, enfrentou ameaças militares ao seu reino tanto do leste quanto do oeste. Ele também teve que lidar com rebeliões internas. Ishbi-Erra, governador vassalo da cidade de Mari, a 800 quilômetros rio acima do Eufrates, aproveitou as incursões amoritas para se revoltar contra o rei e estabelecer um reino rival com sua capital em Isin, a 80 quilômetros de Ur. Ao mesmo tempo, em Larsa, a menos de 32 quilômetros através do Eufrates de Ur, outra nova dinastia foi estabelecida por um governante com um nome amorita.</w:t>
      </w:r>
    </w:p>
    <w:p>
      <w:r/>
      <w:r>
        <w:t>O fundador da primeira dinastia do reino da Babilônia foi Sumuabum (1894–1881 a.C.). Pouco se sabe sobre ele. Ele e seus quatro sucessores, todos descendentes legítimos — Sumulael (1880–1845 a.C.), Sabium (1844–1831 a.C.), Apil-Sin (1830–1813 a.C.) e Sin-Muballit (1812–1793 a.C.) — governaram pacificamente e sem incidentes por um século. Eles parecem ter se dedicado principalmente à construção religiosa e defensiva e à manutenção de um sistema de canais de irrigação, embora haja algumas evidências de conquista e aquisição territorial. Ainda assim, o território do reino da Babilônia provavelmente se estendia não mais que 80 quilômetros em qualquer direção a partir da capital. Hamurabi, o sexto rei dessa linhagem (1792–1750 a.C.), ampliou o reino até as dimensões de um império. Em sua maior extensão, alcançou desde o Golfo Pérsico subindo o Tigre para incluir algumas das cidades da Assíria e subindo o Eufrates até Mari. A glória da Babilônia, no entanto, foi de curta duração; sob o reinado do filho de Hamurabi, Samsu-iluna (1749–1712 a.C.), o reino encolheu. Durou por mais um século, mas dentro de fronteiras mais estreitas do que as estabelecidas por Sumuabum. Dinastias menores se revezaram no governo da área de 1600–900 a.C. Então os assírios tomaram o controle.</w:t>
      </w:r>
    </w:p>
    <w:p>
      <w:pPr>
        <w:pStyle w:val="Heading4"/>
      </w:pPr>
      <w:r>
        <w:t>Domínio Assírio: 900–614 a.C.</w:t>
      </w:r>
    </w:p>
    <w:p>
      <w:r/>
      <w:r>
        <w:t>As primeiras incursões da Assíria na Babilônia foram realizadas por Salmaneser III. Em 851 a.C., o irmão de Marduk-zakir-shumi, rei da oitava dinastia da Babilônia, tentou tomar o trono com o apoio dos arameus. Marduk-zakir-shumi pediu ajuda aos assírios. Salmaneser derrotou os rebeldes e entrou na Babilônia, tratando a antiga cidade e seus habitantes com grande respeito. Depois disso, avançando para o sul, ele chegou a Sumer, habitada pelos caldeus, e os pressionou de volta contra o golfo. Por algum motivo, Salmaneser não anexou a Babilônia. Marduk-zakir-shumi permaneceu no trono, embora tenha jurado lealdade ao rei assírio.</w:t>
      </w:r>
    </w:p>
    <w:p>
      <w:r/>
      <w:r>
        <w:t>Os anos finais de Salmaneser III foram marcados por revoltas em todo o Império Assírio. Dois governantes fortes emergiram da confusão política. Na Assíria, Tiglate-Pileser III (745–727 a.C.) usurpou o trono. Na Babilônia, três anos antes, um caldeu, Nabonassar (747–734 a.C.), assumiu o trono como rei sucessor na oitava dinastia.</w:t>
      </w:r>
    </w:p>
    <w:p>
      <w:r/>
      <w:r>
        <w:t xml:space="preserve">Após a morte de Nabonassar, um chefe arameu, Nabu-mukin-zeri (731–729 a.C.) assumiu o trono babilônico e estabeleceu a nona dinastia da Babilônia. Tiglate-Pileser derrotou o usurpador, devastou o território de sua tribo e se proclamou rei da Babilônia — e assim, da Babilônia — sob o nome de Pulu (729–727 a.C.) como o segundo rei da nona dinastia. Pouco se sabe sobre seu sucessor de curta duração, Salmaneser V (727–722 a.C.). Ele também foi proclamado rei da Babilônia, bem como da Assíria. Sob Salmaneser, começou um cerco contra o reino de Israel, após seu rei, Oséias (732–723 a.C.), ter se rebelado contra a Assíria (2Rs 17.1–6).</w:t>
      </w:r>
    </w:p>
    <w:p>
      <w:r/>
      <w:r>
        <w:t>Merodaque-Baladã</w:t>
      </w:r>
    </w:p>
    <w:p>
      <w:r/>
      <w:r>
        <w:t>Sargão II (722–705 a.C.) sucedeu Salmanaser. Sua ascensão ao poder é obscura; ele provavelmente foi um usurpador, razão pela qual escolheu o nome Sargão (“rei verdadeiro”), como seu homônimo acádio 1.500 anos antes. Pouco antes de Sargão II subir ao trono, Elam, no Leste, havia começado a participar ativamente nos assuntos da Babilônia, instigando rebeliões contra a Assíria.</w:t>
      </w:r>
    </w:p>
    <w:p>
      <w:r/>
      <w:r>
        <w:t>Após os brilhantes sucessos de suas outras campanhas, Sargão atacou Babilônia novamente em 710 a.C., e desta vez conseguiu conquistá-la. Embora ele próprio tenha se proclamado rei de Babilônia, reconheceu Merodaque-Baladã como rei da tribo Yakin. Merodaque-Baladã aparentemente residia em Elam naquela época. No ano em que Senaqueribe, filho de Sargão (705–681 a.C.), sucedeu ao trono assírio, Merodaque-Baladã, assistido por oficiais e tropas elamitas, reapareceu. Ele mobilizou toda a população arameia e caldeia da Babilônia contra os assírios, tomou Babilônia e se proclamou rei novamente (705 a.C.).</w:t>
      </w:r>
    </w:p>
    <w:p>
      <w:r/>
      <w:r>
        <w:t xml:space="preserve">Durante esse breve período, Merodaque-Baladã enviou uma embaixada ao Rei Ezequias de Judá (715–686 a.C.) “com cartas e um presente”, aparentemente para demonstrar simpatia por Ezequias devido à doença do rei (2Rs 20.12). Mais provavelmente, o objetivo de Merodaque-Baladã era garantir outro aliado contra a hegemonia assíria; o relato da recepção cordial de Ezequias aos enviados babilônicos mostra sua disposição em se juntar à aliança. Evidentemente, a vaidade do rei sobrepôs-se ao seu senso político, e ele ofereceu aos babilônios um extenso tour pela sua Tesouraria. O gesto orgulhoso foi repreendido pelo profeta Isaías, que previu a posterior conquista de Judá pela Babilônia, quando o armazém do rei seria saqueado e sua família levada cativa (2Rs 20.13–19; Is 39).</w:t>
      </w:r>
    </w:p>
    <w:p>
      <w:r/>
      <w:r>
        <w:t>Senaqueribe rapidamente conseguiu desalojar Merodaque-Baladã do trono babilônico, forçando-o ao exílio e substituindo-o por um rei de sua própria escolha, Bel-ibni.</w:t>
      </w:r>
    </w:p>
    <w:p>
      <w:r/>
      <w:r>
        <w:t>Guerra e Paz</w:t>
      </w:r>
    </w:p>
    <w:p>
      <w:r/>
      <w:r>
        <w:t>O sucessor de Senaqueribe, Esar-Hadom (681–669 a.C.), que era seu filho mais novo, assumiu o trono da Assíria após uma sangrenta guerra de sucessão com seus irmãos. Um de seus primeiros atos foi reconstruir e ampliar a cidade de Babilônia. Dessa forma, Esar-Hadom conquistou a amizade de muitos de seus súditos babilônios, o que lhe permitiu desfrutar de um reinado pacífico naquela parte de seu império. Três anos antes de sua morte, Esar-Hadom nomeou seu filho Assurbanípal como seu sucessor (669–627 a.C.), e outro filho, Shamash-shum-ukin (668–648 a.C.), como vice-rei na Babilônia.</w:t>
      </w:r>
    </w:p>
    <w:p>
      <w:r/>
      <w:r>
        <w:t>O império não foi dividido por ter dois filhos em dois tronos. Assurbanípal tinha precedência sobre seu irmão, assumindo a responsabilidade por todo o império. Shamash-shum-ukin e seus súditos babilônios, por outro lado, desfrutavam de soberania; como vice-rei, ele tinha autoridade total dentro de seu reino. Esse arranjo durou 17 anos até que Shamash-shum-ukin, apoiado pelos elamitas e por numerosas tribos árabes, se rebelou contra Assurbanípal. A revolta foi brutalmente suprimida em 648 a.C., e um nobre caldeu, Kandalanu, foi nomeado vice-rei da Babilônia. Pouco depois, Assurbanípal lançou uma expedição punitiva, devastando a Babilônia e destruindo completamente Elam no processo.</w:t>
      </w:r>
    </w:p>
    <w:p>
      <w:pPr>
        <w:pStyle w:val="Heading3"/>
      </w:pPr>
      <w:r>
        <w:t>Império Neo-Babilônico: 614–539 a.C.</w:t>
      </w:r>
    </w:p>
    <w:p>
      <w:r/>
      <w:r>
        <w:t>Tanto Assurbanípal quanto Kandalanu, seu vice-rei na Babilônia, morreram em 627 a.C. Por um ano, a Babilônia não teve um governante reconhecido. Então, o trono foi tomado pelo príncipe caldeu Nabopolassar (625–605 a.C.), que estabeleceu a 10ª dinastia da Babilônia, conhecida como dinastia Caldeia ou Neo-Babilônica.</w:t>
      </w:r>
    </w:p>
    <w:p>
      <w:r/>
      <w:r>
        <w:t xml:space="preserve">Com a ajuda da Média, o reino do Planalto Iraniano, Nabopolassar pôs fim ao Império Assírio. Em 612 a.C., as principais cidades da Assíria haviam caído: Assur, então o centro religioso; Nínive, o centro administrativo; e Ninrode, o quartel-general militar. A última luz da Assíria foi extinta por Nabopolassar em 609 a.C. Sob o comando de seu filho Nabucodonosor II (604–562 a.C.), a Babilônia herdou o Império Assírio. Por um momento na história, a Babilônia foi a senhora de todo o Oriente Próximo. Nabucodonosor provocou o fim do reino hebreu de Judá e a destruição de Jerusalém em 586 a.C., deportando parte de sua população para a Babilônia no evento referido como o exílio (2Rs 24.1–25.21).</w:t>
      </w:r>
    </w:p>
    <w:p>
      <w:r/>
      <w:r>
        <w:t>Sob Nabucodonosor, Babilônia tornou-se a lendária cidade de luxo e esplendor com a qual seu nome é comumente associado. Nabucodonosor foi sucedido por seu filho, genro e neto no espaço de seis anos. Depois disso, um de seus altos funcionários diplomáticos, Nabonido, assumiu o trono (555–539 a.C.). Durante seu reinado, os Medos, anteriormente aliados dos Caldeus, ficaram sob um novo governante, Ciro II da Pérsia (559 a.C.), que nos 10 anos seguintes conquistou um império de quase 4.800 quilômetros de extensão, do Mar Egeu até os Pamirs (montanhas na Ásia Central).</w:t>
      </w:r>
    </w:p>
    <w:p>
      <w:r/>
      <w:r>
        <w:t xml:space="preserve">Durante a década de conquistas de Ciro, Nabonido estava estranhamente ausente de Babilônia, residindo na Arábia. Embora o livro de Daniel relate eventos ocorridos na corte de Babilônia durante o reinado de Nabonido, seu nome nunca é mencionado. Em vez disso, Belsazar, a quem Nabonido nomeou regente em Babilônia durante sua ausência, é descrito como rei (Dn 5.1). Talvez devido à sua ausência prolongada ou ao seu apego ao deus lunar Sin e à cidade de Sin, Harã, em vez do deus nacional babilônico Marduk e da cidade de Marduk, Babilônia, Nabonido perdeu o apoio dos babilônios. Quando ele finalmente retornou a Babilônia, foi na véspera do ataque de Ciro à cidade (Dn 5.30–31). Em vez de oferecer resistência, o exército babilônico desertou para Ciro e a cidade se rendeu sem uma batalha (outubro de 539 a.C.). Essa rendição encerrou a dinastia caldeia e a história de uma Babilônia independente.</w:t>
      </w:r>
    </w:p>
    <w:p>
      <w:r/>
      <w:r>
        <w:t>A Babilônia do tempo de Nabucodonosor é mencionada frequentemente no final de 2 Reis e 2 Crônicas e na parte inicial de Daniel. Esdras e Neemias registram o retorno subsequente do remanescente de Judá do seu exílio babilônico.</w:t>
      </w:r>
    </w:p>
    <w:p>
      <w:r/>
      <w:r>
        <w:t>Entre os livros proféticos, Isaías menciona Babilônia durante o período de domínio assírio. Um século depois, Jeremias alerta sobre a ameaça de Nabucodonosor, enquanto Ezequiel e Daniel falam de Babilônia do ponto de vista dos exilados. Há tantas referências a Babilônia na última metade de Jeremias quanto em todo o restante da Bíblia.</w:t>
      </w:r>
    </w:p>
    <w:p>
      <w:r/>
      <w:r>
        <w:rPr>
          <w:i/>
        </w:rPr>
        <w:t>Veja também</w:t>
      </w:r>
      <w:r>
        <w:t xml:space="preserve"> Período Pós-exílico; Diáspora dos Judeus; Caldéia, Caldeus; Nabucodonosor; Daniel, Livro de.</w:t>
      </w:r>
      <w:r/>
      <w:r/>
    </w:p>
    <w:p>
      <w:r/>
    </w:p>
    <w:p>
      <w:pPr>
        <w:pStyle w:val="Heading2"/>
      </w:pPr>
      <w:r>
        <w:t>Baca, Vale de</w:t>
      </w:r>
      <w:r/>
    </w:p>
    <w:p>
      <w:r/>
      <w:r>
        <w:t xml:space="preserve">Uma frase no Salmo 84.6 frequentemente traduzida como “vale das lágrimas” vem da palavra hebraica </w:t>
      </w:r>
      <w:r>
        <w:rPr>
          <w:i/>
        </w:rPr>
        <w:t>baca</w:t>
      </w:r>
      <w:r>
        <w:t xml:space="preserve">, que se refere a um tipo de árvore mencionada em 2 Samuel 5.23–24 e 1 Crônicas 14.14–15. Nestas passagens, é traduzida como amoreira, álamo ou bálsamo. Não é certo se o Vale de Baca no Salmo 84 era uma localização geográfica real ou uma expressão simbólica para tempos de tristeza ou dificuldade na vida.</w:t>
      </w:r>
    </w:p>
    <w:p>
      <w:r/>
      <w:r>
        <w:t>Alguns estudiosos acreditam que foi um local específico perto de Jerusalém, possivelmente próximo ao Vale de Refaim. Pode simbolizar um período ou lugar de tristeza e dificuldade:</w:t>
      </w:r>
    </w:p>
    <w:p>
      <w:pPr>
        <w:pStyle w:val="ListNumber"/>
        <w:numPr>
          <w:ilvl w:val="0"/>
          <w:numId w:val="137"/>
        </w:numPr>
      </w:pPr>
      <w:r/>
      <w:r>
        <w:t>As árvores de bálsamo no vale talvez tenham liberado uma resina, parecida com lágrimas.</w:t>
      </w:r>
    </w:p>
    <w:p>
      <w:pPr>
        <w:pStyle w:val="ListNumber"/>
      </w:pPr>
      <w:r/>
      <w:r>
        <w:t>A jornada pelo vale poderia ter sido desafiadora.</w:t>
      </w:r>
    </w:p>
    <w:p>
      <w:pPr>
        <w:pStyle w:val="ListNumber"/>
      </w:pPr>
      <w:r/>
      <w:r>
        <w:t>O vale pode ter sido caracterizado por rochas de onde a água escorria, semelhante a lágrimas.</w:t>
      </w:r>
      <w:r/>
      <w:r/>
    </w:p>
    <w:p>
      <w:r/>
    </w:p>
    <w:p>
      <w:pPr>
        <w:pStyle w:val="Heading2"/>
      </w:pPr>
      <w:r>
        <w:t>Bacenor</w:t>
      </w:r>
      <w:r/>
    </w:p>
    <w:p>
      <w:r/>
      <w:r>
        <w:t>Um dos oficiais de Judas Macabeu, de acordo com 2 Macabeus 12.35. O nome pode ser uma forma corrompida de "Toubiani". O versículo pode dizer: "Dositheus, um Toubiano, que estava a cavalo" (veja 2Mc 12.17).</w:t>
      </w:r>
      <w:r/>
      <w:r/>
    </w:p>
    <w:p>
      <w:r/>
    </w:p>
    <w:p>
      <w:pPr>
        <w:pStyle w:val="Heading2"/>
      </w:pPr>
      <w:r>
        <w:t>Bafon</w:t>
      </w:r>
      <w:r/>
    </w:p>
    <w:p>
      <w:r/>
      <w:r>
        <w:t>Uma cidade onde Judas Macabeu e suas tropas derrotaram o comandante sírio Timóteo (1Mc 5.37–43). Ficava perto de Carnaim, e como Carnaim é o mesmo que Asterote-Carnaim (a moderna Sheikh Sa’ad), Bafon é provavelmente Er-Rafeh no Nahr el-Ehreir.</w:t>
      </w:r>
      <w:r/>
      <w:r/>
    </w:p>
    <w:p>
      <w:r/>
    </w:p>
    <w:p>
      <w:pPr>
        <w:pStyle w:val="Heading2"/>
      </w:pPr>
      <w:r>
        <w:t>Bagoas</w:t>
      </w:r>
      <w:r/>
    </w:p>
    <w:p>
      <w:r/>
      <w:r>
        <w:t>Um mordomo encarregado das funções do general Holofernes de Nabucodonosor (Jt 12.11). Bagoas encontrou o corpo do general depois que Judite decapitou Holofernes em sua tenda (Jt 14.14–18). "Bagoas" pode ter sido um título persa em vez de seu nome.</w:t>
      </w:r>
      <w:r/>
      <w:r/>
    </w:p>
    <w:p>
      <w:r/>
    </w:p>
    <w:p>
      <w:pPr>
        <w:pStyle w:val="Heading2"/>
      </w:pPr>
      <w:r>
        <w:t>Bajite</w:t>
      </w:r>
      <w:r/>
    </w:p>
    <w:p>
      <w:r/>
      <w:r>
        <w:t xml:space="preserve">Uma cidade em Moabe de acordo com Isaías 15.2 na ARC. Em muitas traduções o mesmo termo é interpretado como "templo".</w:t>
      </w:r>
      <w:r/>
      <w:r/>
    </w:p>
    <w:p>
      <w:r/>
    </w:p>
    <w:p>
      <w:pPr>
        <w:pStyle w:val="Heading2"/>
      </w:pPr>
      <w:r>
        <w:t>Balá</w:t>
      </w:r>
      <w:r/>
    </w:p>
    <w:p>
      <w:r/>
      <w:r>
        <w:t xml:space="preserve">Uma cidade no sul de Canaã (Js 19.3), provavelmente idêntica a Baalá (Js 15.29) e Bila (1Cr 4.29).</w:t>
      </w:r>
      <w:r/>
      <w:r/>
    </w:p>
    <w:p>
      <w:r/>
    </w:p>
    <w:p>
      <w:pPr>
        <w:pStyle w:val="Heading2"/>
      </w:pPr>
      <w:r>
        <w:t>Balaão</w:t>
      </w:r>
      <w:r/>
    </w:p>
    <w:p>
      <w:r/>
      <w:r>
        <w:t>O filho de Beor, um profeta ou adivinho do norte da Mesopotâmia, foi contratado pelo rei moabita Balaque para amaldiçoar os israelitas.</w:t>
      </w:r>
    </w:p>
    <w:p>
      <w:r/>
      <w:r>
        <w:t xml:space="preserve">Após 40 anos de peregrinação, os israelitas chegaram ao Vale do Jordão, em frente a Jericó. Eles haviam derrotado os amorreus (Nm 21.21–25). Balaque estava apavorado com os israelitas (22.3). Maldições e bênçãos eram consideradas permanentes (Gn 27.34–38). Assim, Balaque acreditava que, se pudesse contratar um profeta para amaldiçoar os israelitas em nome de seu Deus, Yahweh, ele poderia derrotá-los. Ele enviou mensageiros a Petor, onde Balaão vivia. Acredita-se que a cidade ficava perto de Harã, no rio Cabur. Ele fez a Balaão uma oferta substancial para amaldiçoar os israelitas.</w:t>
      </w:r>
    </w:p>
    <w:p>
      <w:r/>
      <w:r>
        <w:t xml:space="preserve">O Senhor inicialmente advertiu Balaão para não ir a Moabe. Apesar disso, Balaque persistiu e enviou mais mensageiros com ofertas maiores de riqueza e honra. O desejo de Balaão por riqueza levou-o a perguntar novamente ao Senhor se deveria ir. Suas palavras aos mensageiros, no entanto, foram muito piedosas: “Mesmo que Balaque me desse todo o ouro e toda a prata do seu palácio, eu não poderia fazer coisa alguma, grande ou pequena, que fosse contra as ordens do Senhor, meu Deus” (Nm 22.18). Embora Deus tenha permitido que Balaão fosse, Ele instruiu Balaão a dizer apenas o que Ele ordenasse.</w:t>
      </w:r>
    </w:p>
    <w:p>
      <w:r/>
      <w:r>
        <w:t xml:space="preserve">Balaque havia enviado “o dinheiro para pagar as maldições” com seus mensageiros (Nm 22.7). Isso mostra que ele via Balaão como um adivinho pagão (alguém que praticava a busca de conhecimento do futuro por meios sobrenaturais). Isso era proibido para os israelitas (Dt 18.10–11). Um verdadeiro profeta não teria considerado a oferta de Balaque. A permissão de Deus para que Balaão fosse tinha o objetivo de frustrar os planos de Balaque e proteger Seu povo.</w:t>
      </w:r>
    </w:p>
    <w:p>
      <w:r/>
      <w:r>
        <w:t xml:space="preserve">Enquanto Balaão viajava, Deus ficou irado e enviou um anjo com uma espada desembainhada para bloquear seu caminho (Nm 22.22). A jumenta de Balaão viu o anjo e se recusou a se mover, levando Balaão a espancar a jumenta. Milagrosamente, a jumenta falou com Balaão, reclamando das surras (Nm 22.28–30).</w:t>
      </w:r>
    </w:p>
    <w:p>
      <w:r/>
      <w:r>
        <w:t xml:space="preserve">Olhando superficialmente, a história em Números 22 mostra Balaão simplesmente seguindo o que o Senhor permitiu que ele fizesse. Mas Deuteronômio 23.5 revela que o Senhor não atendeu Balaão e transformou sua maldição planejada em uma bênção. Quando o Senhor abriu os olhos de Balaão para ver o anjo, ele caiu com o rosto em terra (Nm 22.31). Balaão reconheceu seu pecado e concordou em dizer apenas o que o Senhor colocasse em sua boca. Os poemas de Balaão em Números 23 e 24 estão escritos em hebraico arcaico. Eles descrevem as bênçãos passadas de Deus sobre Seu povo e predizem bênçãos futuras para Israel.</w:t>
      </w:r>
    </w:p>
    <w:p>
      <w:r/>
      <w:r>
        <w:t>Balaão proferiu apenas bênçãos para Israel e nunca uma maldição. O rei moabita, Balaque, tentou fazer com que Balaão amaldiçoasse Israel de diferentes locais de observação com vista para o Vale do Jordão. Quando Balaão ainda não os amaldiçoou, Balaque, enfurecido, mandou Balaão embora sem qualquer recompensa.</w:t>
      </w:r>
    </w:p>
    <w:p>
      <w:r/>
      <w:r>
        <w:t xml:space="preserve">Números 25 relata como o rei moabita quase conseguiu desviar os israelitas. Em Peor, homens israelitas se envolveram em comportamento imoral com mulheres moabitas, possivelmente envolvendo prostituição no templo, com base no conselho de Balaão para enfraquecer Israel (Nm 31.14–16). Balaão foi posteriormente morto pelos israelitas durante sua campanha contra Midiã (Nm 31.8; Js 13.22).</w:t>
      </w:r>
    </w:p>
    <w:p>
      <w:r/>
      <w:r>
        <w:rPr>
          <w:i/>
        </w:rPr>
        <w:t>Veja também</w:t>
      </w:r>
      <w:r>
        <w:t xml:space="preserve"> Balaque.</w:t>
      </w:r>
      <w:r/>
      <w:r/>
    </w:p>
    <w:p>
      <w:r/>
    </w:p>
    <w:p>
      <w:pPr>
        <w:pStyle w:val="Heading2"/>
      </w:pPr>
      <w:r>
        <w:t>Baladã</w:t>
      </w:r>
      <w:r/>
    </w:p>
    <w:p>
      <w:r/>
      <w:r>
        <w:t xml:space="preserve">O rei da Babilônia era pai de Merodaque-Baladã. O filho de Baladã enviou cartas e um presente ao Rei Ezequias de Judá após a recuperação de Ezequias de uma doença grave (2Rs 20.12; Is 39.1).</w:t>
      </w:r>
      <w:r/>
      <w:r/>
    </w:p>
    <w:p>
      <w:r/>
    </w:p>
    <w:p>
      <w:pPr>
        <w:pStyle w:val="Heading2"/>
      </w:pPr>
      <w:r>
        <w:t>Balança, Balanças</w:t>
      </w:r>
      <w:r/>
    </w:p>
    <w:p>
      <w:r/>
      <w:r>
        <w:t>Dispositivos usados para pesar objetos, comparando-os com um peso conhecido. Balanças têm sido usadas desde pelo menos o meio do segundo milênio a.C. Representações e inscrições antigas em tumbas egípcias fornecem percepções sobre a aparência dessas balanças antigas. Um par de balanças encontrado em Ugarit data de cerca de 1400 a.C.</w:t>
      </w:r>
    </w:p>
    <w:p>
      <w:r/>
      <w:r>
        <w:t>As balanças geralmente tinham quatro partes principais:</w:t>
      </w:r>
    </w:p>
    <w:p>
      <w:pPr>
        <w:pStyle w:val="ListNumber"/>
        <w:numPr>
          <w:ilvl w:val="0"/>
          <w:numId w:val="138"/>
        </w:numPr>
      </w:pPr>
      <w:r/>
      <w:r>
        <w:t>Um padrão vertical central;</w:t>
      </w:r>
    </w:p>
    <w:p>
      <w:pPr>
        <w:pStyle w:val="ListNumber"/>
      </w:pPr>
      <w:r/>
      <w:r>
        <w:t>Uma barra transversal suspensa do padrão;</w:t>
      </w:r>
    </w:p>
    <w:p>
      <w:pPr>
        <w:pStyle w:val="ListNumber"/>
      </w:pPr>
      <w:r/>
      <w:r>
        <w:t>Duas bandejas suspensas em cada extremidade da barra transversal por cordas; e</w:t>
      </w:r>
    </w:p>
    <w:p>
      <w:pPr>
        <w:pStyle w:val="ListNumber"/>
      </w:pPr>
      <w:r/>
      <w:r>
        <w:t>Uma haste ou ponteiro preso em ângulos retos ao centro da barra transversal (em modelos mais elaborados). Esta haste se movia em frente ao padrão, indicando, por sua posição vertical, quando os dois pratos mantinham pesos iguais.</w:t>
      </w:r>
    </w:p>
    <w:p>
      <w:r/>
      <w:r>
        <w:t>No mundo antigo, balanças ou pesos eram usados principalmente para medir metais preciosos como prata ou ouro. No entanto, a "História do camponês eloquente" do Médio Reino do Egito também mencionava o uso figurativo de balanças para avaliar o coração e a língua de uma pessoa.</w:t>
      </w:r>
    </w:p>
    <w:p>
      <w:r/>
      <w:r>
        <w:t xml:space="preserve">As balanças são frequentemente mencionadas no Antigo Testamento, geralmente enfatizando o uso de pesos justos ao comprar e vender (Lv 19.36; Pv 11.1; 16.11; 20.23; Ez 45.10; Os 12.7; Am 8.5; Mq 6.10–12).</w:t>
      </w:r>
    </w:p>
    <w:p>
      <w:r/>
      <w:r>
        <w:t xml:space="preserve">A prata é pesada com uma balança, conforme descrito em Isaías 46.6. Da mesma forma, Jeremias pesou o dinheiro que pagou pelo campo de seu sobrinho (Jr 32.8–10). Em uma profecia encenada, Ezequiel foi instruído a cortar todo o seu cabelo e barba, pesá-los em balanças e separá-los em três partes iguais (Ez 5.1–2). Jó pediu “que Deus me pese numa balança justa”, para que Deus conhecesse sua integridade (Jó 31.6). Daniel declarou que Belsazar havia sido pesado nas balanças (julgado) e encontrado em falta (Dn 5.27).</w:t>
      </w:r>
    </w:p>
    <w:p>
      <w:r/>
      <w:r>
        <w:t xml:space="preserve">No Novo Testamento, Apocalipse 6.5 fala de um cavaleiro em um cavalo preto segurando uma balança na mão. Esta profecia prediz uma fome severa onde a comida se torna escassa, a inflação aumenta os preços dos alimentos, e as pessoas verificam cuidadosamente as balanças para evitar serem enganadas, mesmo ao comprar os grãos mais baratos, como a cevada (Ap 6.6).</w:t>
      </w:r>
    </w:p>
    <w:p>
      <w:r/>
      <w:r>
        <w:rPr>
          <w:i/>
        </w:rPr>
        <w:t>Veja também</w:t>
      </w:r>
      <w:r>
        <w:t xml:space="preserve"> Pesos e medidas.</w:t>
      </w:r>
      <w:r/>
      <w:r/>
    </w:p>
    <w:p>
      <w:r/>
    </w:p>
    <w:p>
      <w:pPr>
        <w:pStyle w:val="Heading2"/>
      </w:pPr>
      <w:r>
        <w:t>Balaque</w:t>
      </w:r>
      <w:r/>
    </w:p>
    <w:p>
      <w:r/>
      <w:r>
        <w:t xml:space="preserve">Filho de Zipor e rei de Moabe. Balaque ficou com medo depois que os israelitas derrotaram os amorreus, então ele contratou um profeta chamado Balaão para amaldiçoar Israel (Nm 22.1–7). Balaque acompanhou Balaão a três montanhas diferentes e ofereceu três sacrifícios distintos. Mas, em cada ocasião, Balaão proferiu uma bênção aos israelitas em vez disso (Nm 22–24). Enfurecido, Balaque mandou Balaão embora. Esse evento foi dado como exemplo da bênção especial de Deus sobre os israelitas e da inutilidade de tentar mudar a vontade de Deus (Js 24.9–10; Jz 11.25; Mq 6.5; Ap 2.14).</w:t>
      </w:r>
    </w:p>
    <w:p>
      <w:r/>
      <w:r>
        <w:rPr>
          <w:i/>
        </w:rPr>
        <w:t>Veja também</w:t>
      </w:r>
      <w:r>
        <w:t xml:space="preserve"> Balaão.</w:t>
      </w:r>
      <w:r/>
      <w:r/>
    </w:p>
    <w:p>
      <w:r/>
    </w:p>
    <w:p>
      <w:pPr>
        <w:pStyle w:val="Heading2"/>
      </w:pPr>
      <w:r>
        <w:t>Baleia</w:t>
      </w:r>
      <w:r/>
    </w:p>
    <w:p>
      <w:r/>
      <w:r>
        <w:t>Uma baleia é a maior criatura viva na Terra, sendo ainda maior do que qualquer animal extinto. As baleias são mamíferos que respiram ar e vivem no mar, pertencendo à ordem científica Cetacea.</w:t>
      </w:r>
    </w:p>
    <w:p>
      <w:r/>
      <w:r>
        <w:t>Dois tipos de baleias ocasionalmente visitam as costas da Terra Santa:</w:t>
      </w:r>
    </w:p>
    <w:p>
      <w:pPr>
        <w:pStyle w:val="ListBullet"/>
      </w:pPr>
      <w:r/>
      <w:r>
        <w:t>A baleia-comum (</w:t>
      </w:r>
      <w:r>
        <w:rPr>
          <w:i/>
        </w:rPr>
        <w:t>Balaenoptera physalus</w:t>
      </w:r>
      <w:r>
        <w:t>)</w:t>
      </w:r>
    </w:p>
    <w:p>
      <w:pPr>
        <w:pStyle w:val="ListBullet"/>
      </w:pPr>
      <w:r/>
      <w:r>
        <w:t>A cachalote (</w:t>
      </w:r>
      <w:r>
        <w:rPr>
          <w:i/>
        </w:rPr>
        <w:t>Physeter catodon</w:t>
      </w:r>
      <w:r>
        <w:t>)</w:t>
      </w:r>
    </w:p>
    <w:p>
      <w:r/>
      <w:r>
        <w:t>A baleia-comum pesa cerca de 200 toneladas. Ela vive principalmente no Ártico, mas às vezes passa pelo Estreito de Gibraltar em direção ao leste do Mar Mediterrâneo. Ela não tem dentes; em vez disso, filtra pequenas criaturas marinhas através de placas chamadas de barbatanas. Sua garganta é estreita.</w:t>
      </w:r>
    </w:p>
    <w:p>
      <w:r/>
      <w:r>
        <w:t>A baleia cachalote mede cerca de 18,3 metros de comprimento. Sua grande cabeça se assemelha a um aríete. Os machos de cachalote possuem dentes na mandíbula inferior que medem 17,8 centímetros de comprimento. Eles se alimentam de peixes grandes, incluindo tubarões, e têm uma garganta larga.</w:t>
      </w:r>
    </w:p>
    <w:p>
      <w:pPr>
        <w:pStyle w:val="Heading3"/>
      </w:pPr>
      <w:r>
        <w:t>Baleias na Bíblia</w:t>
      </w:r>
    </w:p>
    <w:p>
      <w:r/>
      <w:r>
        <w:t xml:space="preserve">Algumas versões da Bíblia em português utilizam a palavra “baleia” em Gênesis 1.21 e Jó 7.12. O “grande peixe” que engoliu Jonas (Jn 2.1) pode não ter sido uma baleia. Poderia ter sido um grande tubarão, como o tubarão-baleia (</w:t>
      </w:r>
      <w:r>
        <w:rPr>
          <w:i/>
        </w:rPr>
        <w:t>Rhineodon</w:t>
      </w:r>
      <w:r>
        <w:t>). O tubarão-baleia cresce até 21 metros de comprimento e não tem os dentes afiados de outros tubarões. Seja qual for a criatura marinha, o resgate de Jonas foi um milagre.</w:t>
      </w:r>
    </w:p>
    <w:p>
      <w:r/>
      <w:r>
        <w:t xml:space="preserve">Em grego, a palavra para "baleia" também pode significar "monstro marinho" ou "peixe enorme". Este pode ser o significado em Mateus 12.40.</w:t>
      </w:r>
    </w:p>
    <w:p>
      <w:r/>
      <w:r>
        <w:rPr>
          <w:i/>
        </w:rPr>
        <w:t xml:space="preserve">Veja também </w:t>
      </w:r>
      <w:r>
        <w:t xml:space="preserve">Animais.</w:t>
      </w:r>
      <w:r/>
      <w:r/>
    </w:p>
    <w:p>
      <w:r/>
    </w:p>
    <w:p>
      <w:pPr>
        <w:pStyle w:val="Heading2"/>
      </w:pPr>
      <w:r>
        <w:t>Bálsamo</w:t>
      </w:r>
      <w:r/>
    </w:p>
    <w:p>
      <w:r/>
      <w:r>
        <w:t>Uma resina oleosa e perfumada que vem de certas árvores e arbustos. As pessoas usam bálsamo como medicamento. A palavra "bálsamo" pode se referir tanto à resina quanto às plantas que a produzem.</w:t>
      </w:r>
    </w:p>
    <w:p>
      <w:r/>
      <w:r>
        <w:t xml:space="preserve">O bálsamo mencionado em Gênesis 37.25, Jeremias 8.22, 46.11, e 51.8 é provavelmente o bálsamo de Jericó (</w:t>
      </w:r>
      <w:r>
        <w:rPr>
          <w:i/>
        </w:rPr>
        <w:t>Balanites aegyptiaca</w:t>
      </w:r>
      <w:r>
        <w:t>) ou a árvore de lentisco (</w:t>
      </w:r>
      <w:r>
        <w:rPr>
          <w:i/>
        </w:rPr>
        <w:t>Pistacia lentiscus</w:t>
      </w:r>
      <w:r>
        <w:t>). O bálsamo de Jericó é comum no Egito, Norte da África, nas planícies de Jericó e nas regiões quentes próximas ao Mar Morto. É uma planta pequena que prospera em áreas desérticas, crescendo de 2,7 a 4,6 metros de altura. Possui ramos finos e espinhosos com pequenas flores verdes.</w:t>
      </w:r>
    </w:p>
    <w:p>
      <w:r/>
      <w:r>
        <w:t xml:space="preserve">A árvore de lentisco cresce naturalmente em Israel e nas áreas circundantes. Gênesis 43.11 provavelmente se refere a esta planta porque descreve um produto nativo de Israel e das áreas circundantes que era desconhecido no Egito naquela época. Esta árvore é arbustiva e cresce de 0,9 a 3 metros de altura, com folhas que permanecem verdes o ano todo. As pessoas coletam o "bálsamo" cortando os caules e ramos, geralmente em agosto. A seiva escorre e endurece. O bálsamo de melhor qualidade aparece como gotas amarelo-brancas e translúcidas. As pessoas usam este bálsamo de alta qualidade na medicina como agente secante. O bálsamo de qualidade inferior serve como verniz. Crianças em países do Oriente Médio também o usam como chiclete.</w:t>
      </w:r>
    </w:p>
    <w:p>
      <w:r/>
      <w:r>
        <w:t xml:space="preserve">As especiarias mencionadas em 1 Reis 10.10, 2 Reis 20.13, Cântico dos Cânticos 3.6, Isaías 39.2 e Ezequiel 27.17 são provavelmente o bálsamo de Gileade (</w:t>
      </w:r>
      <w:r>
        <w:rPr>
          <w:i/>
        </w:rPr>
        <w:t>Commiphora opobalsamum</w:t>
      </w:r>
      <w:r>
        <w:t>). Apesar do nome, esta planta não cresce naturalmente em Gileade ou nas áreas circundantes. Ela vem da Arábia, especialmente das regiões montanhosas do Iêmen. Essas árvores ainda cresciam nas planícies de Jericó durante a conquista romana. Os conquistadores romanos levaram ramos de volta a Roma como símbolos de sua vitória sobre o povo judeu.</w:t>
      </w:r>
    </w:p>
    <w:p>
      <w:r/>
      <w:r>
        <w:t>A árvore bálsamo de Gileade é uma pequena perene com ramos rígidos. Raramente cresce mais de 4,6 metros e possui ramos espalhados. As pessoas coletam o "bálsamo" cortando o caule e os ramos da árvore. A seiva rapidamente endurece em pequenos pedaços irregulares que são recolhidos. As pessoas também obtêm goma tanto do fruto verde quanto do maduro desta árvore.</w:t>
      </w:r>
    </w:p>
    <w:p>
      <w:r/>
      <w:r>
        <w:rPr>
          <w:i/>
        </w:rPr>
        <w:t xml:space="preserve">Veja </w:t>
      </w:r>
      <w:r>
        <w:t xml:space="preserve">Medicina e prática médica.</w:t>
      </w:r>
      <w:r/>
      <w:r/>
    </w:p>
    <w:p>
      <w:r/>
    </w:p>
    <w:p>
      <w:pPr>
        <w:pStyle w:val="Heading2"/>
      </w:pPr>
      <w:r>
        <w:t>Baltazar</w:t>
      </w:r>
      <w:r/>
    </w:p>
    <w:p>
      <w:r/>
      <w:r>
        <w:t xml:space="preserve">O nome tradicional de um dos sábios que trouxe um presente para Jesus em Mateus 2.1–2. </w:t>
      </w:r>
      <w:r>
        <w:rPr>
          <w:i/>
        </w:rPr>
        <w:t>Veja</w:t>
      </w:r>
      <w:r>
        <w:t xml:space="preserve"> Sábios.</w:t>
      </w:r>
      <w:r/>
      <w:r/>
    </w:p>
    <w:p>
      <w:r/>
    </w:p>
    <w:p>
      <w:pPr>
        <w:pStyle w:val="Heading2"/>
      </w:pPr>
      <w:r>
        <w:t>Bamá</w:t>
      </w:r>
      <w:r/>
    </w:p>
    <w:p>
      <w:r/>
      <w:r>
        <w:t xml:space="preserve">A palavra hebraica que significa altura, cume ou elevação na paisagem (2Sm 1.19,25; 22.34). Está escrito em português uma vez (Ez 20.29, ARC). Refere-se a colinas ou montanhas com vista para o rio Arnom (Nm 21.28). A forma plural, Bamote, é usada para o nome de cidades em Moabe (Nm 21.19–20; 22.41; Js 13.17).</w:t>
      </w:r>
    </w:p>
    <w:p>
      <w:r/>
      <w:r>
        <w:t>Metaforicamente, a palavra significa:</w:t>
      </w:r>
    </w:p>
    <w:p>
      <w:pPr>
        <w:pStyle w:val="ListBullet"/>
      </w:pPr>
      <w:r/>
      <w:r>
        <w:t xml:space="preserve">Um lugar de segurança (Dt 32.13; Hb 3.19)</w:t>
      </w:r>
    </w:p>
    <w:p>
      <w:pPr>
        <w:pStyle w:val="ListBullet"/>
      </w:pPr>
      <w:r/>
      <w:r>
        <w:t>O terreno elevado que um comandante militar busca controlar na batalha.</w:t>
      </w:r>
    </w:p>
    <w:p>
      <w:r/>
      <w:r>
        <w:t xml:space="preserve">Controlar as "alturas" de um inimigo significava subjugar esse inimigo (Dt 33.29; Ez 36.2). O termo frequentemente combina significados literais e figurativos ao se referir a Jerusalém, um "lugar alto" em ruínas coberto de plantas (Mq 3.12; veja também Jr 26.18; Ez 36.1–2).</w:t>
      </w:r>
    </w:p>
    <w:p>
      <w:r/>
      <w:r>
        <w:t>Na religião Cananeia, um "lugar alto" era um santuário local situado em uma colina próxima a uma cidade ou vila, diferente dos templos maiores espalhados por toda a região.</w:t>
      </w:r>
    </w:p>
    <w:p>
      <w:r/>
      <w:r>
        <w:rPr>
          <w:i/>
        </w:rPr>
        <w:t>Veja também</w:t>
      </w:r>
      <w:r>
        <w:t xml:space="preserve"> Lugar alto.</w:t>
      </w:r>
      <w:r/>
      <w:r/>
    </w:p>
    <w:p>
      <w:r/>
    </w:p>
    <w:p>
      <w:pPr>
        <w:pStyle w:val="Heading2"/>
      </w:pPr>
      <w:r>
        <w:t>Bamote, Bamote-Baal</w:t>
      </w:r>
      <w:r/>
    </w:p>
    <w:p>
      <w:r/>
      <w:r>
        <w:t xml:space="preserve">Uma cidade em Moabe que Josué deu à tribo de Rúben (Js 13.17, chamada Bamote-Baal). Foi um dos últimos pontos seguros de Israel na rota para Canaã, a Terra Prometida (Nm 21.19–20).</w:t>
      </w:r>
    </w:p>
    <w:p>
      <w:r/>
      <w:r>
        <w:t xml:space="preserve">Bamote-Baal, uma montanha ou lugar elevado, provavelmente era um santuário para o deus cananeu Baal. O rei Balaque de Moabe levou o profeta Balaão até lá para tentar fazê-lo amaldiçoar os inimigos de Balaque, o povo de Israel (Nm 22.41–23.13).</w:t>
      </w:r>
      <w:r/>
      <w:r/>
    </w:p>
    <w:p>
      <w:r/>
    </w:p>
    <w:p>
      <w:pPr>
        <w:pStyle w:val="Heading2"/>
      </w:pPr>
      <w:r>
        <w:t>Banhar, Banho</w:t>
      </w:r>
      <w:r/>
    </w:p>
    <w:p>
      <w:r/>
      <w:r>
        <w:t xml:space="preserve">Purificar com água ou lavar-se. Na Bíblia, os termos “banhar” e “lavar” traduzem, muitas vezes de forma intercambiável, várias palavras diferentes. Uma passagem do Antigo Testamento usa uma palavra hebraica para limpar roupas e outra para lavar outros objetos, incluindo o corpo (Lv 15.8–12).</w:t>
      </w:r>
    </w:p>
    <w:p>
      <w:r/>
      <w:r>
        <w:t xml:space="preserve">O clima seco de Israel e a escassez de água desencorajavam o banho, exceto onde havia um riacho ou piscina disponível (2Rs 5.10; Jo 9.7). No entanto, as pessoas ainda lavavam bebês ao nascer (Ez 16.4), corpos mortos em preparação para o enterro (At 9.37) e ovelhas para a tosquia (Ct Sl 6.6). Frequentemente, o banho de todo o corpo era provavelmente reservado para os ricos (Êx 2.5). Mas a prevalência de poeira tornava necessário o lavar do rosto, mãos e pés de forma frequente (Gn 18.4; 19.2; 24.32; 43.24; Jz 19.21; Ct Sl 5.3). Um bom cuidado pessoal para os privilegiados exigia lavar o corpo antes de ungir com óleo (Rt 3.3; 2Sm 12.20; Ez 23.41). Um bom anfitrião fornecia água para os pés de um convidado (Gn 18.4; Jz 19.21; Lc 7.44; Jo 13.4–5). Lavar os pés de alguém era tarefa de um servo. Para qualquer outra pessoa, fazê-lo era um sinal de humildade (1Sm 25.41; Lc 7.44–47; Jo 13.3–16; 1Tm 5.10).</w:t>
      </w:r>
    </w:p>
    <w:p>
      <w:r/>
      <w:r>
        <w:t xml:space="preserve">A maioria das referências bíblicas a lavar ou banhar trata de purificação ritual. Sacerdotes e levitas eram obrigados a lavar suas roupas e rostos, e às vezes os corpos, antes de se aproximarem do altar e em ocasiões cerimoniais (Êx 29.4; 30.19–21; 40.7,12,30–32; Nm 8.21). Antes de um animal abatido ser sacrificado, suas pernas e intestinos eram lavados (Lv 1.9,13; 8.21; 9.14). Qualquer pessoa que estivesse impura tinha que lavar suas roupas e se banhar para estar ritualmente pura (Lv 14.8–10; 15.5–11,21–27). Por exemplo, um leproso que fosse curado ou alguém que tivesse tido um fluxo genital seria considerado impuro e precisaria lavar-se e banhar-se. Qualquer vestimenta que se tornasse contaminada tinha que ser cerimonialmente purificada (Lv 6.27; 13.54).</w:t>
      </w:r>
    </w:p>
    <w:p>
      <w:r/>
      <w:r>
        <w:t xml:space="preserve">“Lavar” também é usada figurativamente para representar uma purificação do pecado (Sl 51.2; Is 1.16; 4.4; Jr 2.22; 4.14; 1Co 6.11; Hb 10.22).</w:t>
      </w:r>
      <w:r/>
      <w:r/>
    </w:p>
    <w:p>
      <w:r/>
    </w:p>
    <w:p>
      <w:pPr>
        <w:pStyle w:val="Heading2"/>
      </w:pPr>
      <w:r>
        <w:t>Bani</w:t>
      </w:r>
      <w:r/>
    </w:p>
    <w:p>
      <w:pPr>
        <w:pStyle w:val="ListNumber"/>
        <w:numPr>
          <w:ilvl w:val="0"/>
          <w:numId w:val="139"/>
        </w:numPr>
      </w:pPr>
      <w:r/>
      <w:r>
        <w:t xml:space="preserve">Um membro da tribo de Gade e guerreiro entre os valentes de Davi, que eram conhecidos como "os trinta" (2Sm 23.36).</w:t>
      </w:r>
    </w:p>
    <w:p>
      <w:pPr>
        <w:pStyle w:val="ListNumber"/>
      </w:pPr>
      <w:r/>
      <w:r>
        <w:t xml:space="preserve">Filho de Semer e ancestral de Etã. Etã era o levita da linhagem de Merari responsável pela música no tabernáculo durante o reinado do Rei Davi (1Cr 6.46).</w:t>
      </w:r>
    </w:p>
    <w:p>
      <w:pPr>
        <w:pStyle w:val="ListNumber"/>
      </w:pPr>
      <w:r/>
      <w:r>
        <w:t xml:space="preserve">Um membro da tribo de Judá e um antepassado de Utai (1Cr 9.4). Utai foi um dos primeiros a se mudar para Jerusalém após o exílio na Babilônia. Possivelmente o mesmo que o número 4 abaixo.</w:t>
      </w:r>
    </w:p>
    <w:p>
      <w:pPr>
        <w:pStyle w:val="ListNumber"/>
      </w:pPr>
      <w:r/>
      <w:r>
        <w:t xml:space="preserve">Um ancestral de uma família que retornou a Judá com Zorobabel após o exílio na Babilônia (Ed 2.10). Também pode ser escrito como Binui (Ne 7.15).</w:t>
      </w:r>
    </w:p>
    <w:p>
      <w:pPr>
        <w:pStyle w:val="ListNumber"/>
      </w:pPr>
      <w:r/>
      <w:r>
        <w:t xml:space="preserve">Um ancestral de uma família que retornou a Judá com Esdras após o exílio na Babilônia (Ed 8.10; 1Ed 8.36). Possivelmente o mesmo que o #4 acima.</w:t>
      </w:r>
    </w:p>
    <w:p>
      <w:pPr>
        <w:pStyle w:val="ListNumber"/>
      </w:pPr>
      <w:r/>
      <w:r>
        <w:t xml:space="preserve">Um ancestral de alguns israelitas que foram considerados culpados de se casar com mulheres estrangeiras (Ed 10.29).</w:t>
      </w:r>
    </w:p>
    <w:p>
      <w:pPr>
        <w:pStyle w:val="ListNumber"/>
      </w:pPr>
      <w:r/>
      <w:r>
        <w:t xml:space="preserve">Um ancestral de outro grupo de israelitas que foram considerados culpados de se casarem com mulheres estrangeiras (Ed 10.34).</w:t>
      </w:r>
    </w:p>
    <w:p>
      <w:pPr>
        <w:pStyle w:val="ListNumber"/>
      </w:pPr>
      <w:r/>
      <w:r>
        <w:t xml:space="preserve">O filho ou descendente de Bani (#7 acima). Ele estava entre aqueles considerados culpados de se casar com mulheres estrangeiras (Ed 10.38). Como Bani é escrito de forma semelhante a "filhos de" em hebraico, a maioria das traduções modernas escreve o versículo 38 como "dos filhos de Binui".</w:t>
      </w:r>
    </w:p>
    <w:p>
      <w:pPr>
        <w:pStyle w:val="ListNumber"/>
      </w:pPr>
      <w:r/>
      <w:r>
        <w:t xml:space="preserve">O pai de Reum é um levita. Reum reparou uma seção do muro de Jerusalém após o exílio na Babilônia (Ne 3.17).</w:t>
      </w:r>
    </w:p>
    <w:p>
      <w:pPr>
        <w:pStyle w:val="ListNumber"/>
      </w:pPr>
      <w:r/>
      <w:r>
        <w:t xml:space="preserve">O assistente levítico de Esdras que explicou as passagens da lei lidas por Esdras ao povo (Ne 8.7). Ele louvou a Deus nos degraus do templo (Ne 9.4–5). Ele é provavelmente o mesmo que Binui (Ed10.38) e Anniuth (1Ed 9.48).</w:t>
      </w:r>
    </w:p>
    <w:p>
      <w:pPr>
        <w:pStyle w:val="ListNumber"/>
      </w:pPr>
      <w:r/>
      <w:r>
        <w:t xml:space="preserve">Outro assistente levítico que explicou passagens da lei lidas por Esdras (Ne 9.4b).</w:t>
      </w:r>
    </w:p>
    <w:p>
      <w:pPr>
        <w:pStyle w:val="ListNumber"/>
      </w:pPr>
      <w:r/>
      <w:r>
        <w:t xml:space="preserve">Um levita que assinou a promessa de fidelidade a Deus feita por Esdras após o exílio na Babilônia (Ne 10.13). Ele era um líder do povo, representando a família Bani mencionada no item #4 acima.</w:t>
      </w:r>
    </w:p>
    <w:p>
      <w:pPr>
        <w:pStyle w:val="ListNumber"/>
      </w:pPr>
      <w:r/>
      <w:r>
        <w:t xml:space="preserve">Pai de Uzi. Uzi foi o chefe dos levitas em Jerusalém após o exílio na Babilônia (Ne 11.22</w:t>
      </w:r>
      <w:r>
        <w:t>). Possivelmente o mesmo que #9 ou #10 acima.</w:t>
        <w:br/>
      </w:r>
      <w:r>
        <w:t>A popularidade deste nome e sua semelhança com outros nomes judaicos (e.g., Binui) causaram muita confusão em listas de ancestrais. A lista acima é uma das várias disposições possíveis.</w:t>
      </w:r>
      <w:r/>
      <w:r/>
    </w:p>
    <w:p>
      <w:r/>
    </w:p>
    <w:p>
      <w:pPr>
        <w:pStyle w:val="Heading2"/>
      </w:pPr>
      <w:r>
        <w:t>Bani</w:t>
      </w:r>
      <w:r/>
    </w:p>
    <w:p>
      <w:r/>
      <w:r>
        <w:t xml:space="preserve">1. Levita que cantou louvores a Deus após a leitura pública da lei por Esdras (Ne 9.4).</w:t>
      </w:r>
    </w:p>
    <w:p>
      <w:r/>
      <w:r>
        <w:t xml:space="preserve">2. Líder político que assinou a aliança de fidelidade a Deus com Esdras, Neemias e outros após o exílio (Ne 10.15).</w:t>
      </w:r>
    </w:p>
    <w:p>
      <w:r/>
      <w:r>
        <w:t xml:space="preserve">3. O pai de Hasabias (Ne 11.15), um levita descendente de Merari (1Cr 9.14). Possivelmente o mesmo que o número 1 acima.</w:t>
      </w:r>
      <w:r/>
      <w:r/>
    </w:p>
    <w:p>
      <w:r/>
    </w:p>
    <w:p>
      <w:pPr>
        <w:pStyle w:val="Heading2"/>
      </w:pPr>
      <w:r>
        <w:t>Banimento</w:t>
      </w:r>
      <w:r/>
    </w:p>
    <w:p>
      <w:r/>
      <w:r>
        <w:t>Uma prática religiosa que envolve dedicar à destruição aqueles que são hostis a Deus. Essa prática era usada em Israel durante a guerra. Eles destruíam completamente os cananeus por causa de sua maldade e práticas perversas.</w:t>
      </w:r>
    </w:p>
    <w:p>
      <w:r/>
      <w:r>
        <w:rPr>
          <w:i/>
        </w:rPr>
        <w:t>Veja também</w:t>
      </w:r>
      <w:r>
        <w:t xml:space="preserve"> Conquista e Distribuição da Terra; Livro de Josué; Guerra; Guerra Santa.</w:t>
      </w:r>
      <w:r/>
      <w:r/>
    </w:p>
    <w:p>
      <w:r/>
    </w:p>
    <w:p>
      <w:pPr>
        <w:pStyle w:val="Heading2"/>
      </w:pPr>
      <w:r>
        <w:t>Banir, Banimento</w:t>
      </w:r>
      <w:r/>
    </w:p>
    <w:p>
      <w:r/>
      <w:r>
        <w:t>A exclusão de uma pessoa de um país ou grupo como forma de punição.</w:t>
      </w:r>
    </w:p>
    <w:p>
      <w:r/>
      <w:r>
        <w:t>Na Bíblia, "banimento" ou palavras semelhantes são usadas várias vezes:</w:t>
      </w:r>
    </w:p>
    <w:p>
      <w:pPr>
        <w:pStyle w:val="ListBullet"/>
      </w:pPr>
      <w:r/>
      <w:r>
        <w:t xml:space="preserve">O julgamento de Deus sobre Adão e Eva (Gênesis 3.23–24);</w:t>
      </w:r>
    </w:p>
    <w:p>
      <w:pPr>
        <w:pStyle w:val="ListBullet"/>
      </w:pPr>
      <w:r/>
      <w:r>
        <w:t xml:space="preserve">O julgamento de Deus sobre Caim (Gênesis 4.9–14);</w:t>
      </w:r>
    </w:p>
    <w:p>
      <w:pPr>
        <w:pStyle w:val="ListBullet"/>
      </w:pPr>
      <w:r/>
      <w:r>
        <w:t xml:space="preserve">O exílio de Absalão de seu pai Davi (2 Samuel 13.37–39; 14.13–14);</w:t>
      </w:r>
    </w:p>
    <w:p>
      <w:pPr>
        <w:pStyle w:val="ListBullet"/>
      </w:pPr>
      <w:r/>
      <w:r>
        <w:t xml:space="preserve">O exílio de Israel da terra Prometida (Deuteronômio 30.1; Isías 11.12; Jeremias 16.15; Ezequiel 4.13).</w:t>
      </w:r>
    </w:p>
    <w:p>
      <w:r/>
      <w:r>
        <w:t xml:space="preserve">O banimento foi incluído em uma lista de punições no exílio na Babilônia para aqueles que desobedeceram a Deus ou ao rei persa Artaxerxes (Esdras 7.26)</w:t>
      </w:r>
    </w:p>
    <w:p>
      <w:r/>
      <w:r>
        <w:t>A lei mosaica prescrevia que um israelita poderia ser "cortado" da comunidade por várias ofensas:</w:t>
      </w:r>
    </w:p>
    <w:p>
      <w:pPr>
        <w:pStyle w:val="ListBullet"/>
      </w:pPr>
      <w:r/>
      <w:r>
        <w:t xml:space="preserve">falha em circuncidar um menino (Gênesis 17.12,14);</w:t>
      </w:r>
    </w:p>
    <w:p>
      <w:pPr>
        <w:pStyle w:val="ListBullet"/>
      </w:pPr>
      <w:r/>
      <w:r>
        <w:t xml:space="preserve">comer pão com fermento durante a Páscoa (Êxodo12.15);</w:t>
      </w:r>
    </w:p>
    <w:p>
      <w:pPr>
        <w:pStyle w:val="ListBullet"/>
      </w:pPr>
      <w:r/>
      <w:r>
        <w:t xml:space="preserve">fazer um sacrifício animal profano (Levítico 17.1–4);</w:t>
      </w:r>
    </w:p>
    <w:p>
      <w:pPr>
        <w:pStyle w:val="ListBullet"/>
      </w:pPr>
      <w:r/>
      <w:r>
        <w:t xml:space="preserve">comer sangue (Levítico 17.10);</w:t>
      </w:r>
    </w:p>
    <w:p>
      <w:pPr>
        <w:pStyle w:val="ListBullet"/>
      </w:pPr>
      <w:r/>
      <w:r>
        <w:t xml:space="preserve">pecar deliberadamente (Números 15.30–31);</w:t>
      </w:r>
    </w:p>
    <w:p>
      <w:pPr>
        <w:pStyle w:val="ListBullet"/>
      </w:pPr>
      <w:r/>
      <w:r>
        <w:t xml:space="preserve">não se submeter à purificação cerimonial após contato com um cadáver (Números 19.11–20).</w:t>
      </w:r>
    </w:p>
    <w:p>
      <w:r/>
      <w:r>
        <w:t xml:space="preserve">Ser "cortado" provavelmente significava exclusão tanto da vida social quanto religiosa (João 9.18–23,34). Após o exílio, quando a nação de Israel foi banida, a deserdação e a excomunhão permanente do povo de Deus tornaram-se punições formais (Ed 10.7–8).</w:t>
      </w:r>
    </w:p>
    <w:p>
      <w:r/>
      <w:r>
        <w:t xml:space="preserve">Os romanos, como outros conquistadores, usavam a deportação como uma forma de punição. Por exemplo, os judeus foram banidos de Roma sob o Imperador Cláudio devido a controvérsias (At 18.2). O autor de Apocalipse foi exilado para a ilha de Patmos durante a perseguição romana (Ap 1.9). Formas mais severas de banimento incluíam a exclusão permanente de uma região, perda de cidadania e confisco de propriedade.</w:t>
      </w:r>
    </w:p>
    <w:p>
      <w:r/>
      <w:r>
        <w:rPr>
          <w:i/>
        </w:rPr>
        <w:t>Veja também</w:t>
      </w:r>
      <w:r>
        <w:t xml:space="preserve"> Diáspora dos Judeus.</w:t>
      </w:r>
      <w:r/>
      <w:r/>
    </w:p>
    <w:p>
      <w:r/>
    </w:p>
    <w:p>
      <w:pPr>
        <w:pStyle w:val="Heading2"/>
      </w:pPr>
      <w:r>
        <w:t>Banqueiro, Bancário</w:t>
      </w:r>
      <w:r/>
    </w:p>
    <w:p>
      <w:r/>
      <w:r>
        <w:t>Um banqueiro é alguém que trabalha com dinheiro. Essa pessoa empresta dinheiro, troca diferentes tipos de moeda e distribui novas cédulas.</w:t>
      </w:r>
    </w:p>
    <w:p>
      <w:r/>
      <w:r>
        <w:t>À medida que o comércio entre diferentes países crescia, as pessoas precisavam de uma maneira fácil de movimentar dinheiro. Isso levou à criação dos bancos. Quando as moedas foram cunhadas pela primeira vez no século VII a.C., os cambistas se tornaram importantes. Eram pessoas que trocavam um tipo de moeda por outro.</w:t>
      </w:r>
    </w:p>
    <w:p>
      <w:r/>
      <w:r>
        <w:t xml:space="preserve">No passado, reis e rainhas controlavam todo o comércio (2Sm 5.11; 1Rs 10.14–29). No entanto, com o tempo, isso mudou. Um novo sistema se desenvolveu, semelhante ao sistema bancário que temos hoje.</w:t>
      </w:r>
    </w:p>
    <w:p>
      <w:r/>
      <w:r>
        <w:t>Nos tempos do Novo Testamento, os cambistas faziam parte do sistema bancário. Seu trabalho era trocar dinheiro romano por moedas especiais para o templo. As pessoas precisavam dessas moedas especiais para pagar o imposto do templo. Esse imposto era um tipo de moeda chamado meio siclo. Os cambistas são mencionados em:</w:t>
      </w:r>
    </w:p>
    <w:p>
      <w:pPr>
        <w:pStyle w:val="ListBullet"/>
      </w:pPr>
      <w:r/>
      <w:r>
        <w:t xml:space="preserve">Mt 17.24;</w:t>
      </w:r>
    </w:p>
    <w:p>
      <w:pPr>
        <w:pStyle w:val="ListBullet"/>
      </w:pPr>
      <w:r/>
      <w:r>
        <w:t xml:space="preserve">Mt 21.12;</w:t>
      </w:r>
    </w:p>
    <w:p>
      <w:pPr>
        <w:pStyle w:val="ListBullet"/>
      </w:pPr>
      <w:r/>
      <w:r>
        <w:t xml:space="preserve">Mt 25.27;</w:t>
      </w:r>
    </w:p>
    <w:p>
      <w:pPr>
        <w:pStyle w:val="ListBullet"/>
      </w:pPr>
      <w:r/>
      <w:r>
        <w:t xml:space="preserve">Mc 11.15;</w:t>
      </w:r>
    </w:p>
    <w:p>
      <w:pPr>
        <w:pStyle w:val="ListBullet"/>
      </w:pPr>
      <w:r/>
      <w:r>
        <w:t xml:space="preserve">Lc 19.23;</w:t>
      </w:r>
    </w:p>
    <w:p>
      <w:pPr>
        <w:pStyle w:val="ListBullet"/>
      </w:pPr>
      <w:r/>
      <w:r>
        <w:t xml:space="preserve">Jo 2.14–15.</w:t>
      </w:r>
    </w:p>
    <w:p>
      <w:r/>
      <w:r>
        <w:t>Pessoas que emprestavam dinheiro (credores) e aqueles que davam crédito (credores) foram protegidos. Os tomadores de empréstimo tinham que oferecer algo valioso como garantia de pagamento do empréstimo.</w:t>
      </w:r>
    </w:p>
    <w:p>
      <w:r/>
      <w:r>
        <w:t xml:space="preserve">A lei israelita determinava que as pessoas não deveriam cobrar juros sobre empréstimos (Êx 22.25; Dt 15.1–18). No entanto, algumas pessoas não seguiam essa lei e cobravam taxas de juros muito altas. Profetas e líderes condenaram essa prática (Ne 5.6–13; Ez 18.8,13,17; 22.12).</w:t>
      </w:r>
    </w:p>
    <w:p>
      <w:r/>
      <w:r>
        <w:t xml:space="preserve">O povo de Israel muitas vezes temia os credores (2Rs 4.1; Sl 109.11; Is 24.2; 50.1). Os credores podiam entrar nas casas das pessoas para retomar o que era devido. Eles podiam até mesmo levar crianças como escravos para pagar a dívida (2Rs 4.1; Is 50.1). Em Lc 7.41–42, Jesus conta uma história sobre um credor bondoso. Esta história é chamada de parábola. Outras histórias semelhantes estão em Mt 25.14–30 e Lc 19.11–27.</w:t>
      </w:r>
    </w:p>
    <w:p>
      <w:r/>
      <w:r>
        <w:rPr>
          <w:i/>
        </w:rPr>
        <w:t>Veja também</w:t>
      </w:r>
      <w:r>
        <w:t xml:space="preserve"> Dinheiro; Casa de Câmbio.</w:t>
      </w:r>
      <w:r/>
      <w:r/>
    </w:p>
    <w:p>
      <w:r/>
    </w:p>
    <w:p>
      <w:pPr>
        <w:pStyle w:val="Heading2"/>
      </w:pPr>
      <w:r>
        <w:t>Banquete</w:t>
      </w:r>
      <w:r/>
    </w:p>
    <w:p>
      <w:r/>
      <w:r>
        <w:t>Uma grandiosa refeição cerimonial realizada para celebrar um evento ou pessoa importante. Também simboliza o futuro banquete que Cristo oferecerá no reino de Deus.</w:t>
      </w:r>
    </w:p>
    <w:p>
      <w:r/>
      <w:r>
        <w:t>Nos tempos bíblicos, banquetes e festas eram centrais para a vida social e religiosa. Além das festas religiosas estabelecidas pela lei mosaica, as pessoas celebravam com banquetes em várias ocasiões alegres ou significativas, como:</w:t>
      </w:r>
    </w:p>
    <w:p>
      <w:pPr>
        <w:pStyle w:val="ListBullet"/>
      </w:pPr>
      <w:r/>
      <w:r>
        <w:t xml:space="preserve">fazer acordos formais (Gn 26.30; 31.54; Êx 24.11);</w:t>
      </w:r>
    </w:p>
    <w:p>
      <w:pPr>
        <w:pStyle w:val="ListBullet"/>
      </w:pPr>
      <w:r/>
      <w:r>
        <w:t xml:space="preserve">casamentos (Gn 29.22; Jz 14.10);</w:t>
      </w:r>
    </w:p>
    <w:p>
      <w:pPr>
        <w:pStyle w:val="ListBullet"/>
      </w:pPr>
      <w:r/>
      <w:r>
        <w:t xml:space="preserve">colheita (Jz 9.27; Rt 3.1–3);</w:t>
      </w:r>
    </w:p>
    <w:p>
      <w:pPr>
        <w:pStyle w:val="ListBullet"/>
      </w:pPr>
      <w:r/>
      <w:r>
        <w:t xml:space="preserve">tosquia de ovelhas (1Sm 25.11; 2Sm 13.23–29);</w:t>
      </w:r>
    </w:p>
    <w:p>
      <w:pPr>
        <w:pStyle w:val="ListBullet"/>
      </w:pPr>
      <w:r/>
      <w:r>
        <w:t xml:space="preserve">recebendo convidados (Gn 19.3);</w:t>
      </w:r>
    </w:p>
    <w:p>
      <w:pPr>
        <w:pStyle w:val="ListBullet"/>
      </w:pPr>
      <w:r/>
      <w:r>
        <w:t xml:space="preserve">desmame de uma criança (Gn 21.8);</w:t>
      </w:r>
    </w:p>
    <w:p>
      <w:pPr>
        <w:pStyle w:val="ListBullet"/>
      </w:pPr>
      <w:r/>
      <w:r>
        <w:t xml:space="preserve">cerimônias para tornar alguém rei ou rainha (1Rs 1.9,19–25);</w:t>
      </w:r>
    </w:p>
    <w:p>
      <w:pPr>
        <w:pStyle w:val="ListBullet"/>
      </w:pPr>
      <w:r/>
      <w:r>
        <w:t xml:space="preserve">eventos de estado (Et 1.3–9; 2.18; 5.4–8);</w:t>
      </w:r>
    </w:p>
    <w:p>
      <w:pPr>
        <w:pStyle w:val="ListBullet"/>
      </w:pPr>
      <w:r/>
      <w:r>
        <w:t>assim como por muitos outros motivos.</w:t>
      </w:r>
    </w:p>
    <w:p>
      <w:r/>
      <w:r>
        <w:t xml:space="preserve">Os costumes de banquete das antigas culturas do Oriente Médio são retratados na Bíblia e em outros textos antigos. Objetos encontrados por pessoas que estudam culturas antigas mostram frequentemente cenas de banquetes. O processo de organizar um banquete em textos bíblicos, como Provérbios 9.2–5, Mateus 22.1–14, e Lucas 14.15–24, também é conhecido a partir da lenda do Rei Keret na literatura ugarítica:</w:t>
      </w:r>
    </w:p>
    <w:p>
      <w:pPr>
        <w:pStyle w:val="ListNumber"/>
        <w:numPr>
          <w:ilvl w:val="0"/>
          <w:numId w:val="140"/>
        </w:numPr>
      </w:pPr>
      <w:r/>
      <w:r>
        <w:t>preparação dos alimentos</w:t>
      </w:r>
    </w:p>
    <w:p>
      <w:pPr>
        <w:pStyle w:val="ListNumber"/>
      </w:pPr>
      <w:r/>
      <w:r>
        <w:t>enviando mensageiros com o convite e o anúncio de que tudo está pronto</w:t>
      </w:r>
    </w:p>
    <w:p>
      <w:pPr>
        <w:pStyle w:val="ListNumber"/>
      </w:pPr>
      <w:r/>
      <w:r>
        <w:t>apresentação de comida e vinho na ordem correta</w:t>
      </w:r>
    </w:p>
    <w:p>
      <w:r/>
      <w:r>
        <w:t xml:space="preserve">O profeta Amós descreve grandes banquetes e destaca os principais costumes alimentares (Am 6.4–6). As refeições eram geralmente apreciadas enquanto se reclinavam em um sofá, diante de uma mesa (Et 1.6; Ez 23.41; Am 6.4; Mt 9.10; Lc 7.49; 14.10,15).</w:t>
      </w:r>
    </w:p>
    <w:p>
      <w:r/>
      <w:r>
        <w:t xml:space="preserve">A imagem do banquete é significativa tanto no Antigo quanto no Novo Testamento como um símbolo do reino de Deus. Isaías prevê um grande banquete após o julgamento das nações e a libertação de Israel, onde o Senhor reina sobre seu povo (Is 24.23). O início desse reinado é celebrado por um enorme banquete com todas as pessoas (Is 25.6–8; compare Lc 13.29). As refeições de sacrifício animal do Antigo Testamento apontam para este grande banquete onde não haverá mais morte ou tristeza para o povo de Deus (Is 25.7; compare Ap 21.4). O banquete da nova aliança aponta para o futuro quando os redimidos compartilharão vinho fino (Is 25.6) com Cristo no reino de Deus (Lc 22.14–20). Participar da Ceia do Senhor (Comunhão) é uma maneira para os cristãos anteciparem este banquete futuro.</w:t>
      </w:r>
    </w:p>
    <w:p>
      <w:r/>
      <w:r>
        <w:t xml:space="preserve">Este banquete final no reino de Deus é também descrito como uma festa de casamento. Embora tudo esteja preparado e muitos sejam convidados, apenas alguns são escolhidos (Mt 22.1–14). A igreja aguarda ansiosamente a festa de casamento do Cordeiro (Ap 19.7–9).</w:t>
      </w:r>
      <w:r/>
      <w:r/>
    </w:p>
    <w:p>
      <w:r/>
    </w:p>
    <w:p>
      <w:pPr>
        <w:pStyle w:val="Heading2"/>
      </w:pPr>
      <w:r>
        <w:t>Baquebacar</w:t>
      </w:r>
      <w:r/>
    </w:p>
    <w:p>
      <w:r/>
      <w:r>
        <w:t xml:space="preserve">Um levita que retornou a Jerusalém do exílio na Babilônia (1Cr 9.15). Seu nome está ausente em outra lista em Neemias 11.17. Pode ser o mesmo que Baquebuquias.</w:t>
      </w:r>
      <w:r/>
      <w:r/>
    </w:p>
    <w:p>
      <w:r/>
    </w:p>
    <w:p>
      <w:pPr>
        <w:pStyle w:val="Heading2"/>
      </w:pPr>
      <w:r>
        <w:t>Baquebuque</w:t>
      </w:r>
      <w:r/>
    </w:p>
    <w:p>
      <w:r/>
      <w:r>
        <w:t xml:space="preserve">Um ancestral de um grupo de assistentes do templo que retornou a Jerusalém com Zorobabel após o exílio na Babilônia (Ed 2.51; Ne 7.53).</w:t>
      </w:r>
      <w:r/>
      <w:r/>
    </w:p>
    <w:p>
      <w:r/>
    </w:p>
    <w:p>
      <w:pPr>
        <w:pStyle w:val="Heading2"/>
      </w:pPr>
      <w:r>
        <w:t>Baquebuquias</w:t>
      </w:r>
      <w:r/>
    </w:p>
    <w:p>
      <w:pPr>
        <w:pStyle w:val="ListNumber"/>
        <w:numPr>
          <w:ilvl w:val="0"/>
          <w:numId w:val="141"/>
        </w:numPr>
      </w:pPr>
      <w:r/>
      <w:r>
        <w:t xml:space="preserve">Filho de Samua. Ele era um levita que ajudou Matanias nos serviços de ação de graças no templo (Ne 11.17).</w:t>
      </w:r>
    </w:p>
    <w:p>
      <w:pPr>
        <w:pStyle w:val="ListNumber"/>
      </w:pPr>
      <w:r/>
      <w:r>
        <w:t xml:space="preserve">Um levita que retornou a Jerusalém com Zorobabel após o exílio na Babilônia (Ne 12.9).</w:t>
      </w:r>
    </w:p>
    <w:p>
      <w:pPr>
        <w:pStyle w:val="ListNumber"/>
      </w:pPr>
      <w:r/>
      <w:r>
        <w:t xml:space="preserve">Um dos porteiros que estava encarregado dos depósitos nos portões do templo (Ne 12.25).</w:t>
      </w:r>
    </w:p>
    <w:p>
      <w:r/>
      <w:r>
        <w:t>Não está claro se essas referências são a uma, duas ou três pessoas diferentes.</w:t>
      </w:r>
      <w:r/>
      <w:r/>
    </w:p>
    <w:p>
      <w:r/>
    </w:p>
    <w:p>
      <w:pPr>
        <w:pStyle w:val="Heading2"/>
      </w:pPr>
      <w:r>
        <w:t>Báquides</w:t>
      </w:r>
      <w:r/>
    </w:p>
    <w:p>
      <w:r/>
      <w:r>
        <w:t>Báquides era um general sírio e governador dos territórios selêucidas a oeste do Rio Eufrates, que incluíam a Judeia. Esta posição o colocou em contato com cinco homens famosos do período entre o Antigo e o Novo Testamento:</w:t>
      </w:r>
    </w:p>
    <w:p>
      <w:pPr>
        <w:pStyle w:val="ListBullet"/>
      </w:pPr>
      <w:r/>
      <w:r>
        <w:t>Demétrio I, o governante do reino Selêucida por volta de 160–150 a.C.</w:t>
      </w:r>
    </w:p>
    <w:p>
      <w:pPr>
        <w:pStyle w:val="ListBullet"/>
      </w:pPr>
      <w:r/>
      <w:r>
        <w:t>Alcimo (nome helenizado de Jaquim ou Eliaquim), o sumo sacerdote fantoche de 162 a 158 a.C.</w:t>
      </w:r>
    </w:p>
    <w:p>
      <w:pPr>
        <w:pStyle w:val="ListBullet"/>
      </w:pPr>
      <w:r/>
      <w:r>
        <w:t>Judas governou a Judeia de 165 a 160 a.C.</w:t>
      </w:r>
    </w:p>
    <w:p>
      <w:pPr>
        <w:pStyle w:val="ListBullet"/>
      </w:pPr>
      <w:r/>
      <w:r>
        <w:t>Jônatas, que governou a Judeia de 160 a 143 a.C.</w:t>
      </w:r>
    </w:p>
    <w:p>
      <w:pPr>
        <w:pStyle w:val="ListBullet"/>
      </w:pPr>
      <w:r/>
      <w:r>
        <w:t>Simão, que governou de 143 a 135 a.C.</w:t>
      </w:r>
    </w:p>
    <w:p>
      <w:r/>
      <w:r>
        <w:t>Judas, Jônatas e Simão eram irmãos. Suas histórias estão no livro de 1 Macabeus.</w:t>
      </w:r>
    </w:p>
    <w:p>
      <w:r/>
      <w:r>
        <w:t>A história começa com Demétrio I. Após a morte de Antíoco IV Epifânio em 163 a.C., Demétrio, que era um refém em Roma, pediu permissão ao Senado Romano para reivindicar o trono. Quando eles recusaram, Demétrio fugiu de Roma e conquistou o trono através de campanhas bem-sucedidas entre 161 e 160 a.C. Ele então buscou esmagar os rebeldes macabeus na Judeia e, após sua vitória, se autodenominou Demétrio I Soter, que significa "salvador".</w:t>
      </w:r>
    </w:p>
    <w:p>
      <w:r/>
      <w:r>
        <w:t>Alcimo, um descendente do sacerdote Arão do Antigo Testamento, sugeriu a Demétrio que, se fosse nomeado sumo sacerdote em Jerusalém, ele poderia unir os judeus contra Judas Macabeu. Demétrio concordou e enviou Báquides para instalar Alcimo nesse papel importante.</w:t>
      </w:r>
    </w:p>
    <w:p>
      <w:r/>
      <w:r>
        <w:t>Báquides liderou três campanhas na Judeia para realizar essa tarefa. A primeira campanha (162–161 a.C.) teve sucesso parcial. Alguns judeus piedosos chamados de Hasidim apoiaram um sacerdote aarônico legítimo até que Bacchides e Alcimus quebraram sua promessa e mataram 60 líderes Hasidim (1Mc 7.18–20). Este ato uniu a Judeia sob Judas Macabeu. Bacchides, sem saber disso, deixou Alcimus e um exército na Judeia e retornou à Síria.</w:t>
      </w:r>
    </w:p>
    <w:p>
      <w:r/>
      <w:r>
        <w:t>Dois meses depois, em 161 a.C., Báquides retornou com 20.000 soldados de infantaria e 2.000 cavaleiros. Ele encontrou Judas, que tinha apenas 800 homens restantes, em uma batalha desesperada perto de Elasa em 160 a.C. Judas foi morto na batalha (1Mc 9.18). Seus irmãos Jônatas e Simão fugiram para as montanhas do sul. Báquides perseguiu Jônatas, lutou com ele em uma batalha indecisa e depois recuou para Jerusalém. Ele então retornou à Síria, deixando um exército, os helenistas judeus e Alcimo no comando (1Mc 9.52–57).</w:t>
      </w:r>
    </w:p>
    <w:p>
      <w:r/>
      <w:r>
        <w:t>Este arranjo durou dois anos. Em 158 a.C., Báquides empreendeu uma campanha final na Judeia, mas desta vez enfrentou um desastre. Alcimo morreu de um derrame, e Báquides começou a duvidar da sabedoria de continuar apoiando os helenistas judeus. Sentindo sua hesitação, Jônatas ofereceu uma trégua e uma troca de prisioneiros. Báquides aceitou e retornou à Síria, deixando Jônatas no controle da Judeia (1Mc 9.72).</w:t>
      </w:r>
    </w:p>
    <w:p>
      <w:r/>
      <w:r>
        <w:rPr>
          <w:i/>
        </w:rPr>
        <w:t>Veja também</w:t>
      </w:r>
      <w:r>
        <w:t xml:space="preserve"> Período dos Macabeus.</w:t>
      </w:r>
      <w:r/>
      <w:r/>
    </w:p>
    <w:p>
      <w:r/>
    </w:p>
    <w:p>
      <w:pPr>
        <w:pStyle w:val="Heading2"/>
      </w:pPr>
      <w:r>
        <w:t>Bar</w:t>
      </w:r>
      <w:r/>
    </w:p>
    <w:p>
      <w:r/>
      <w:r>
        <w:t>Um termo usado em aramaico para indicar um relacionamento familiar próximo. Por exemplo, Simão Bar-Jona significa “Simão, filho de João”.</w:t>
      </w:r>
    </w:p>
    <w:p>
      <w:r/>
      <w:r>
        <w:rPr>
          <w:i/>
        </w:rPr>
        <w:t>Veja também</w:t>
      </w:r>
      <w:r>
        <w:t xml:space="preserve"> Ben (substantivo).</w:t>
      </w:r>
      <w:r/>
      <w:r/>
    </w:p>
    <w:p>
      <w:r/>
    </w:p>
    <w:p>
      <w:pPr>
        <w:pStyle w:val="Heading2"/>
      </w:pPr>
      <w:r>
        <w:t>Baraque</w:t>
      </w:r>
      <w:r/>
    </w:p>
    <w:p>
      <w:r/>
      <w:r>
        <w:t xml:space="preserve">O filho de Abinoão de Quedes em Naftali (Jz 4.6; 5.1). Ele foi parceiro da profetisa Débora. Baraque liderou um exército de Israel que derrotou as forças de Jabim, rei dos cananeus (Jz 4). Baraque é um dos heróis da fé listados no Novo Testamento (Hb 11.32).</w:t>
      </w:r>
    </w:p>
    <w:p>
      <w:r/>
      <w:r>
        <w:rPr>
          <w:i/>
        </w:rPr>
        <w:t>Veja</w:t>
      </w:r>
      <w:r>
        <w:t xml:space="preserve"> Débora #2; Juízes, Livro de.</w:t>
      </w:r>
      <w:r/>
      <w:r/>
    </w:p>
    <w:p>
      <w:r/>
    </w:p>
    <w:p>
      <w:pPr>
        <w:pStyle w:val="Heading2"/>
      </w:pPr>
      <w:r>
        <w:t>Baraquel</w:t>
      </w:r>
      <w:r/>
    </w:p>
    <w:p>
      <w:r/>
      <w:r>
        <w:t xml:space="preserve">Pai de Eliú. Ele é descrito como um buzita (Jó 32.2,6; compare Gn 22.21; Jr 25.23). Eliú tentou aconselhar Jó após as tentativas fracassadas dos três amigos mais velhos de Jó.</w:t>
      </w:r>
      <w:r/>
      <w:r/>
    </w:p>
    <w:p>
      <w:r/>
    </w:p>
    <w:p>
      <w:pPr>
        <w:pStyle w:val="Heading2"/>
      </w:pPr>
      <w:r>
        <w:t>Baraquias</w:t>
      </w:r>
      <w:r/>
    </w:p>
    <w:p>
      <w:r/>
      <w:r>
        <w:t xml:space="preserve">O nome dado ao pai de Zacarias no Novo Testamento (Mt 23.35). Zacarias foi executado no templo por ordem do Rei Joás, mas foi dito ser filho de Joiada (2Cr 24.20–22). "Filho de Baraquias" pode ser uma adição de um copista, já que em uma passagem semelhante no Evangelho de Lucas (Lc 11.51) o nome não aparece nos manuscritos mais confiáveis. Um copista pode ter confundido o Zacarias martirizado com o profeta Zacarias, cujo pai era Berequias (Zc 1.1,7).</w:t>
      </w:r>
      <w:r/>
      <w:r/>
    </w:p>
    <w:p>
      <w:r/>
    </w:p>
    <w:p>
      <w:pPr>
        <w:pStyle w:val="Heading2"/>
      </w:pPr>
      <w:r>
        <w:t>Barba</w:t>
      </w:r>
      <w:r/>
    </w:p>
    <w:p>
      <w:r/>
      <w:r>
        <w:t>O cabelo que cresce na parte inferior do rosto de um homem é chamado de barba.</w:t>
      </w:r>
    </w:p>
    <w:p>
      <w:r/>
      <w:r>
        <w:t xml:space="preserve">Uma barba era usada como um sinal de maturidade entre as pessoas do antigo Oriente Próximo, incluindo os israelitas. Em Israel, o cuidado com a barba tinha significado religioso (Lv 19.27). As leis em Levítico ordenavam que os sacerdotes não raspassem suas cabeças nem aparassem suas barbas (Lv 21.5–6). Davi enviou mensageiros a um rei amonita, que foram humilhados ao terem um lado de suas barbas raspado pelos amonitas. Esse insulto, entre outros, levou à guerra (2Sm 10.1–8).</w:t>
      </w:r>
    </w:p>
    <w:p>
      <w:r/>
      <w:r>
        <w:t xml:space="preserve">Às vezes, era apropriado raspar a barba. Se alguém pudesse ter lepra na cabeça ou no rosto, era necessário raspar ao redor da mancha para verificar (Lv 13.29–37). Uma cabeça raspada, lamentação e uso de pano de saco eram maneiras de sinalizar a desgraça futura (Is 15.1–3). Esdras representou o desastre espiritual de Israel arrancando cabelo da cabeça e da barba (Ed 9.3).</w:t>
      </w:r>
      <w:r/>
      <w:r/>
    </w:p>
    <w:p>
      <w:r/>
    </w:p>
    <w:p>
      <w:pPr>
        <w:pStyle w:val="Heading2"/>
      </w:pPr>
      <w:r>
        <w:t>Bárbaro</w:t>
      </w:r>
      <w:r/>
    </w:p>
    <w:p>
      <w:r/>
      <w:r>
        <w:t>Um estrangeiro, especialmente alguém de uma cultura não considerada avançada ou desenvolvida. A palavra grega "</w:t>
      </w:r>
      <w:r>
        <w:rPr>
          <w:i/>
        </w:rPr>
        <w:t>barbarous</w:t>
      </w:r>
      <w:r>
        <w:t>", que traduzimos como "bárbaro", originalmente veio do som repetido sem sentido "</w:t>
      </w:r>
      <w:r>
        <w:rPr>
          <w:i/>
        </w:rPr>
        <w:t>bar-bar</w:t>
      </w:r>
      <w:r>
        <w:t>". Esse som imita os sons desconhecidos das línguas estrangeiras. Os gregos se viam como o povo mais culto e usavam o termo para descrever qualquer pessoa que não fosse grega. Os romanos, que adotaram a cultura grega e se viam como iguais aos gregos, também usavam "bárbaro" para se referir a pessoas que não compartilhavam suas línguas ou costumes.</w:t>
      </w:r>
    </w:p>
    <w:p>
      <w:r/>
      <w:r>
        <w:t xml:space="preserve">No Novo Testamento, a palavra "bárbaro" revela seus diferentes significados. A relação com a linguagem é evidente em uma declaração sobre o falar em línguas do Espírito Santo. Em 1 Coríntios 14.11, Paulo menciona que se a linguagem espiritual de um cristão não for entendida, isso faria do orador um "bárbaro" para Paulo e vice-versa. Em Atos 28.2–4, Lucas descreve o povo de Malta como "bárbaro", mas isso não foi para ser insultante. Em vez disso, destacou a bondade deles para com Paulo após seu naufrágio.</w:t>
      </w:r>
    </w:p>
    <w:p>
      <w:r/>
      <w:r>
        <w:t xml:space="preserve">Paulo também usou o termo em um sentido mais amplo greco-romano, afirmando que estava em dívida tanto com gregos quanto com bárbaros (Rm 1.14). Paulo enfatizou que o evangelho de Jesus Cristo é para todos, dizendo: “Aqui não há grego nem judeu, circuncidado ou incircuncidado, bárbaro, cita, escravo ou livre, mas Cristo é tudo e está em todos” (Cl 3.11).</w:t>
      </w:r>
      <w:r/>
      <w:r/>
    </w:p>
    <w:p>
      <w:r/>
    </w:p>
    <w:p>
      <w:pPr>
        <w:pStyle w:val="Heading2"/>
      </w:pPr>
      <w:r>
        <w:t>Barco</w:t>
      </w:r>
      <w:r/>
    </w:p>
    <w:p>
      <w:r/>
      <w:r>
        <w:t>Um barco é um veículo pequeno utilizado para viajar na água.</w:t>
      </w:r>
    </w:p>
    <w:p>
      <w:r/>
      <w:r>
        <w:t>Na Bíblia, as pessoas usavam barcos para pesca, viagem ou como pequenos barcos de resgate em navios maiores. Os barcos eram movidos por remos (longos bastões usados para remar) ou velas (tecido que captura o vento).</w:t>
      </w:r>
    </w:p>
    <w:p>
      <w:r/>
      <w:r>
        <w:t>Muitos dos seguidores de Jesus eram pescadores, por isso os barcos são frequentemente mencionados nos Evangelhos.</w:t>
      </w:r>
    </w:p>
    <w:p>
      <w:r/>
      <w:r>
        <w:rPr>
          <w:i/>
        </w:rPr>
        <w:t xml:space="preserve">Veja </w:t>
      </w:r>
      <w:r>
        <w:t xml:space="preserve">Viagem.</w:t>
      </w:r>
      <w:r/>
      <w:r/>
    </w:p>
    <w:p>
      <w:r/>
    </w:p>
    <w:p>
      <w:pPr>
        <w:pStyle w:val="Heading2"/>
      </w:pPr>
      <w:r>
        <w:t>Barcos</w:t>
      </w:r>
      <w:r/>
    </w:p>
    <w:p>
      <w:r/>
      <w:r>
        <w:t xml:space="preserve">Um ancestral de um grupo de servos do templo que retornou a Jerusalém com Zorobabel após o exílio na Babilônia (Ed 2.53; Ne 7.55).</w:t>
      </w:r>
      <w:r/>
      <w:r/>
    </w:p>
    <w:p>
      <w:r/>
    </w:p>
    <w:p>
      <w:pPr>
        <w:pStyle w:val="Heading2"/>
      </w:pPr>
      <w:r>
        <w:t>Barias, Bariá</w:t>
      </w:r>
      <w:r/>
    </w:p>
    <w:p>
      <w:r/>
      <w:r>
        <w:t xml:space="preserve">Filho de Semaías, um descendente do Rei Davi (1Cr 3.22).</w:t>
      </w:r>
      <w:r/>
      <w:r/>
    </w:p>
    <w:p>
      <w:r/>
    </w:p>
    <w:p>
      <w:pPr>
        <w:pStyle w:val="Heading2"/>
      </w:pPr>
      <w:r>
        <w:t>Barjesus</w:t>
      </w:r>
      <w:r/>
    </w:p>
    <w:p>
      <w:r/>
      <w:r>
        <w:t xml:space="preserve">Um feiticeiro judeu e um “falso profeta” (alguém que falsamente afirmava falar por Deus). Ele trabalhava com o governador de Pafos na ilha de Chipre (At 13.6). Quando o governador, Sérgio Paulo, se interessou pela mensagem de Paulo e Barnabé, Barjesus tentou afastá-lo dos ensinamentos deles. Paulo confrontou Barjesus, chamando-o de "filho do diabo" e prevendo que ele ficaria temporariamente cego como punição de Deus. Imediatamente, Barjesus foi atingido pela cegueira (At 13.7–12). O governador parece ter se convertido ao Cristianismo.</w:t>
      </w:r>
    </w:p>
    <w:p>
      <w:r/>
      <w:r>
        <w:t xml:space="preserve">Naquela época, muitas pessoas que acreditavam facilmente em eventos sobrenaturais eram influenciadas por aqueles que afirmavam ter poderes especiais, como Barjesus (compare At 8.9–11). O termo "feiticeiro" usado para ele significava mais do que apenas mágico; frequentemente se referia a um homem sábio cujo conhecimento era considerado superior ao da maioria dos outros na sociedade.</w:t>
      </w:r>
    </w:p>
    <w:p>
      <w:r/>
      <w:r>
        <w:t xml:space="preserve">Barjesus também era conhecido pelo seu nome grego, Elimas (At 13.8). Judeus com conexões à cultura grega frequentemente adotavam nomes gregos. Alguns acreditam que Elimas vem de uma palavra aramaica para "forte" e uma palavra árabe para "sábio", que também pode significar "mágico".</w:t>
      </w:r>
      <w:r/>
      <w:r/>
    </w:p>
    <w:p>
      <w:r/>
    </w:p>
    <w:p>
      <w:pPr>
        <w:pStyle w:val="Heading2"/>
      </w:pPr>
      <w:r>
        <w:t>Bar-Jona</w:t>
      </w:r>
      <w:r/>
    </w:p>
    <w:p>
      <w:r/>
      <w:r>
        <w:t xml:space="preserve">A forma aramaica do sobrenome de Simão Pedro, que significa "filho de Jonas" (Mt 16.17). Outra versão do nome aparece em João 1.42 e 21.15–17, onde os melhores textos gregos têm "filho de João" em vez de "filho de Jona[s]".</w:t>
      </w:r>
    </w:p>
    <w:p>
      <w:r/>
      <w:r>
        <w:rPr>
          <w:i/>
        </w:rPr>
        <w:t>Veja</w:t>
      </w:r>
      <w:r>
        <w:t xml:space="preserve"> Simão Pedro.</w:t>
      </w:r>
      <w:r/>
      <w:r/>
    </w:p>
    <w:p>
      <w:r/>
    </w:p>
    <w:p>
      <w:pPr>
        <w:pStyle w:val="Heading2"/>
      </w:pPr>
      <w:r>
        <w:t>Bar-Kochba, Bar-Kosba</w:t>
      </w:r>
      <w:r/>
    </w:p>
    <w:p>
      <w:r/>
      <w:r>
        <w:t>Um herói da Segunda revolta judaica contra Roma. Esta revolta ocorreu de 132 a 135 d.C., durante os últimos anos do governo do Imperador Adriano. Fontes judaicas o chamam de Bar (ou Ben) Koziba, que significa "filho de uma estrela". As razões exatas para a rebelião não são claras, mas incluem:</w:t>
      </w:r>
    </w:p>
    <w:p>
      <w:pPr>
        <w:pStyle w:val="ListBullet"/>
      </w:pPr>
      <w:r/>
      <w:r>
        <w:t>A construção por Adriano de uma cidade pagã (não judaica) no local de Jerusalém, que havia sido destruída em 70 d.C.</w:t>
      </w:r>
    </w:p>
    <w:p>
      <w:pPr>
        <w:pStyle w:val="ListBullet"/>
      </w:pPr>
      <w:r/>
      <w:r>
        <w:t>A construção de um templo para o deus romano Júpiter no local do templo judaico.</w:t>
      </w:r>
    </w:p>
    <w:p>
      <w:pPr>
        <w:pStyle w:val="ListBullet"/>
      </w:pPr>
      <w:r/>
      <w:r>
        <w:t>A proibição de Adriano sobre a circuncisão (a prática religiosa de remover o prepúcio de bebês do sexo masculino) foi imposta.</w:t>
      </w:r>
    </w:p>
    <w:p>
      <w:r/>
      <w:r>
        <w:t>Mesmo com possíveis lendas ao seu redor, é evidente que Simeão Ben Koziba, chamado de presidente ou príncipe de Israel, lutou bravamente e liderou seus homens ferozmente contra os romanos. Isso resultou em pesadas baixas romanas e punições brutais. O historiador romano do terceiro século, Dio Cassius, relatou que os romanos destruíram 50 fortalezas e 985 assentamentos judeus durante a guerra. Eles mataram 580.000 em batalha e deixaram muitos morrerem de doença e fome. A Judeia ficou quase despovoada (a maioria das pessoas foi morta ou forçada a partir). O próprio Bar Kokhba foi morto ao final de um longo cerco em Bethera (Bethar) perto de Jerusalém em 135 d.C.</w:t>
      </w:r>
    </w:p>
    <w:p>
      <w:r/>
      <w:r>
        <w:t>Durante a luta, os judeus precisaram se esconder em cavernas e outros locais. Isso levou a descobertas que confirmaram a existência histórica de Bar Kokhba. As primeiras cartas de Bar Kokhba foram encontradas em 1951 em uma caverna em Wadi Murabba’at, a 17 quilômetros ao sul de Qumran, no lado jordaniano do deserto da Judeia. Em 1960–61, israelenses explorando cavernas ao sul de En-Gedi em Nahal Hever encontraram pertences pessoais de refugiados, cartas escritas por Bar Kokhba e muitos documentos relacionados ao seu governo. Moedas da revolta de Bar Kokhba também foram encontradas no Herodium, perto de Belém, e em Masada, mostrando que as forças de Bar Kokhba usaram esses locais como fortalezas.</w:t>
      </w:r>
      <w:r/>
      <w:r/>
    </w:p>
    <w:p>
      <w:r/>
    </w:p>
    <w:p>
      <w:pPr>
        <w:pStyle w:val="Heading2"/>
      </w:pPr>
      <w:r>
        <w:t>Bar-Koziba</w:t>
      </w:r>
      <w:r/>
    </w:p>
    <w:p>
      <w:r/>
      <w:r>
        <w:t>O nome original de Simeão Bar-Kochba, o líder da revolta judaica contra os romanos na Palestina durante o reinado do Imperador Adriano, era Simeão ben Kosiba.</w:t>
      </w:r>
    </w:p>
    <w:p>
      <w:r/>
      <w:r>
        <w:rPr>
          <w:i/>
        </w:rPr>
        <w:t>Veja</w:t>
      </w:r>
      <w:r>
        <w:t xml:space="preserve"> Bar-Kochba, Bar-Kosba.</w:t>
      </w:r>
      <w:r/>
      <w:r/>
    </w:p>
    <w:p>
      <w:r/>
    </w:p>
    <w:p>
      <w:pPr>
        <w:pStyle w:val="Heading2"/>
      </w:pPr>
      <w:r>
        <w:t>Barnabé</w:t>
      </w:r>
      <w:r/>
    </w:p>
    <w:p>
      <w:r/>
      <w:r>
        <w:t>Barnabé foi um dos primeiros convertidos ao Cristianismo em Jerusalém. Seu nome original era José. Barnabé recebeu seu novo nome devido à sua pregação e ensino influentes.</w:t>
      </w:r>
    </w:p>
    <w:p>
      <w:pPr>
        <w:pStyle w:val="Heading3"/>
      </w:pPr>
      <w:r>
        <w:t>Informações de fundo e primeiros anos</w:t>
      </w:r>
    </w:p>
    <w:p>
      <w:r/>
      <w:r>
        <w:t>Aprendemos mais sobre Barnabé a partir do livro de Atos e das cartas de Paulo na Bíblia. A "Epístola de Barnabé", escrita em meados do segundo século, não é de sua autoria. Da mesma forma, os "Atos de Barnabé", um texto do quinto século, não fornecem informações confiáveis sobre ele. Tertuliano afirmou erroneamente que Hebreus foi escrito por Barnabé, mas essa afirmação carece de evidências de apoio.</w:t>
      </w:r>
    </w:p>
    <w:p>
      <w:r/>
      <w:r>
        <w:t>Barnabé era um judeu de Chipre. Ele vinha de uma família de sacerdotes, o que provavelmente influenciou seu interesse por Jerusalém. Ele possivelmente se mudou para Jerusalém e pode ter conhecido Jesus, mas sua conversão ao Cristianismo foi provavelmente através do ensino dos apóstolos após a ressurreição de Cristo.</w:t>
      </w:r>
    </w:p>
    <w:p>
      <w:pPr>
        <w:pStyle w:val="Heading3"/>
      </w:pPr>
      <w:r>
        <w:t>Viagens missionárias com Paulo</w:t>
      </w:r>
    </w:p>
    <w:p>
      <w:r/>
      <w:r>
        <w:t xml:space="preserve">Barnabé aparece pela primeira vez em Atos como José, que vendeu um campo e doou o dinheiro para a comunidade cristã (At 4.36–37). Quando a perseguição atingiu Jerusalém e as pessoas foram atacadas por suas crenças, Barnabé permaneceu na cidade, ao contrário de outros que fugiram (At 8.1–8; 11.19–22). Sua boa reputação pode ter levado os apóstolos a escolhê-lo como companheiro para o trabalho missionário de Paulo (para espalhar o evangelho).</w:t>
      </w:r>
    </w:p>
    <w:p>
      <w:r/>
      <w:r>
        <w:t xml:space="preserve">Quando os cristãos fugiram para Antioquia na Síria, a igreja de Jerusalém enviou Barnabé para lá a fim de ajudar a crescente comunidade cristã (At 11.19–26). O escritor de Atos disse que Barnabé “era um homem bom, cheio do Espírito Santo e de fé” (At 11.24). Barnabé recrutou Paulo para ajudar em Antioquia. Eles trabalharam juntos por um ano, ensinando muitos cristãos (At 11.26). Durante uma fome em Jerusalém, Barnabé e Paulo levaram fundos de ajuda de volta para a cidade, e João Marcos se juntou a eles em seu retorno a Antioquia (At 12.25).</w:t>
      </w:r>
    </w:p>
    <w:p>
      <w:r/>
      <w:r>
        <w:t xml:space="preserve">Barnabé e Paulo foram posteriormente enviados para espalhar a mensagem cristã além de Antioquia (At 13.2–3). Neste ponto, o nome de Barnabé é listado primeiro, possivelmente indicando seu papel de liderança. Eles viajaram para Chipre e várias localidades importantes na Ásia Menor. Em Listra, as pessoas confundiram Barnabé com o deus Zeus e Paulo com Hermes (At 14.8–12). Isso mostra o quão impressionantes eles pareciam para as pessoas lá.</w:t>
      </w:r>
    </w:p>
    <w:p>
      <w:pPr>
        <w:pStyle w:val="Heading3"/>
      </w:pPr>
      <w:r>
        <w:t>Barnabé e Paulo se separaram</w:t>
      </w:r>
    </w:p>
    <w:p>
      <w:r/>
      <w:r>
        <w:t xml:space="preserve">No concílio de Jerusalém, Barnabé e Paulo relataram sobre sua missão aos gentios (At 15). Após esse concílio, enquanto os dois homens planejavam outra missão, surgiu uma séria discordância que levou à separação deles (At 15.36–41). Barnabé queria levar seu primo João Marcos (Cl 4.10), mas Paulo recusou porque Marcos os havia abandonado na missão anterior (At 13.13). Barnabé e João Marcos foram para Chipre, enquanto Paulo viajou com Silas para a Síria e Cilícia. Após essa separação, o foco da narrativa muda de Barnabé para Paulo.</w:t>
      </w:r>
    </w:p>
    <w:p>
      <w:r/>
      <w:r>
        <w:rPr>
          <w:i/>
        </w:rPr>
        <w:t>Veja também</w:t>
      </w:r>
      <w:r>
        <w:t xml:space="preserve"> Apócrifos (Barnabé, Epístola de).</w:t>
      </w:r>
      <w:r/>
      <w:r/>
    </w:p>
    <w:p>
      <w:r/>
    </w:p>
    <w:p>
      <w:pPr>
        <w:pStyle w:val="Heading2"/>
      </w:pPr>
      <w:r>
        <w:t>Barodis</w:t>
      </w:r>
      <w:r/>
    </w:p>
    <w:p>
      <w:r/>
      <w:r>
        <w:t xml:space="preserve">Um ancestral de um grupo de pessoas que retornou a Jerusalém com Zorobabel após o exílio na Babilônia (1Ed 5.34). O nome Barodis não aparece nas listas semelhantes de retornados em Esdras 2.55–57 ou Neemias 7.57–59.</w:t>
      </w:r>
      <w:r/>
      <w:r/>
    </w:p>
    <w:p>
      <w:r/>
    </w:p>
    <w:p>
      <w:pPr>
        <w:pStyle w:val="Heading2"/>
      </w:pPr>
      <w:r>
        <w:t>Barrabás</w:t>
      </w:r>
      <w:r/>
    </w:p>
    <w:p>
      <w:r/>
      <w:r>
        <w:t xml:space="preserve">Um criminoso que foi libertado em vez de Jesus. Todos os quatro escritores dos evangelhos registraram esse evento (Mt 27.15–26; Mc 15.6–15; Lc 23.18–25; Jo 18.39–40). O apóstolo Pedro também mencionou isso em seu sermão no templo (At 3.14).</w:t>
      </w:r>
    </w:p>
    <w:p>
      <w:r/>
      <w:r>
        <w:t xml:space="preserve">Barrabás era conhecido como um bandido ou revolucionário (Jo 18.40) e havia sido preso por assassinato durante uma rebelião (Mc 15.7; Lc 23.19). A palavra traduzida como “ladrão” em João18.40 pode se referir tanto a um bandido quanto a um revolucionário. Ele era um prisioneiro bem conhecido (Mt 27.16). Seu crime poderia ter sido um roubo violento ou uma revolta política contra as autoridades romanas em Jerusalém. Muitos estudiosos acreditam que Barrabás poderia ter sido membro dos Zelotes, um grupo judeu que buscava derrubar o domínio romano através da violência.</w:t>
      </w:r>
    </w:p>
    <w:p>
      <w:r/>
      <w:r>
        <w:t xml:space="preserve">Pôncio Pilatos, o governador romano, considerou Jesus inocente e queria libertá-lo. No entanto, Pilatos também precisava manter os líderes judeus satisfeitos para proteger sua própria posição. Para resolver isso, ele ofereceu libertar um prisioneiro para a multidão durante o festival da Páscoa (Jo 18.39). Pilatos presumiu que a multidão escolheria libertar Jesus, mas ele subestimou o estado de espírito deles ou a influência dos líderes judeus, ou ambos. Em vez disso, a multidão exigiu que Barrabás fosse libertado e Jesus fosse crucificado (Mt 27.21–22). Como resultado, Jesus foi crucificado, e Barrabás, após ser libertado, desapareceu tanto da Bíblia quanto dos registros históricos.</w:t>
      </w:r>
      <w:r/>
      <w:r/>
    </w:p>
    <w:p>
      <w:r/>
    </w:p>
    <w:p>
      <w:pPr>
        <w:pStyle w:val="Heading2"/>
      </w:pPr>
      <w:r>
        <w:t>Barsabás, Barsabbas</w:t>
      </w:r>
      <w:r/>
    </w:p>
    <w:p>
      <w:r/>
      <w:r>
        <w:t xml:space="preserve">Um sobrenome bíblico. Barsabás significa "filho de Sabá" em aramaico. Barsabbas, "filho do Sábado", é a grafia usada nas traduções modernas. Duas pessoas no Novo Testamento têm este sobrenome: José Barsabás e Judas Barsabás (At 1.23; 15.22).</w:t>
      </w:r>
    </w:p>
    <w:p>
      <w:r/>
      <w:r>
        <w:rPr>
          <w:i/>
        </w:rPr>
        <w:t>Veja</w:t>
      </w:r>
      <w:r>
        <w:t xml:space="preserve"> José #12; Judas #6.</w:t>
      </w:r>
      <w:r/>
      <w:r/>
    </w:p>
    <w:p>
      <w:r/>
    </w:p>
    <w:p>
      <w:pPr>
        <w:pStyle w:val="Heading2"/>
      </w:pPr>
      <w:r>
        <w:t>Bartimeu</w:t>
      </w:r>
      <w:r/>
    </w:p>
    <w:p>
      <w:r/>
      <w:r>
        <w:t xml:space="preserve">Filho de Timeu; um mendigo cego que chamou a Jesus enquanto ele deixava Jericó em sua jornada final para Jerusalém (Mc 10.46–52). Vendo a fé de Bartimeu, Jesus curou sua cegueira.</w:t>
      </w:r>
      <w:r/>
      <w:r/>
    </w:p>
    <w:p>
      <w:r/>
    </w:p>
    <w:p>
      <w:pPr>
        <w:pStyle w:val="Heading2"/>
      </w:pPr>
      <w:r>
        <w:t>Bartolomeu, O Apóstolo</w:t>
      </w:r>
      <w:r/>
    </w:p>
    <w:p>
      <w:r/>
      <w:r>
        <w:t xml:space="preserve">Discípulo de Jesus incluído em todas as quatro listas dos 12 apóstolos (Mt 10.2–4; Mc 3.16–19; Lc 6.14–16; Atos 1.13), embora não seja mencionado de outra forma no NT. Nada é falado sobre ele em qualquer uma das listas. Como o nome significa “filho de Tolmai”, foi pensado que ele era conhecido por outro nome, além de seu nome “patronímico”. Nas listas em Mateus, Marcos e Lucas (os Evangelhos sinópticos), Bartolomeu é nomeado imediatamente depois de Filipe, sugerindo a possibilidade de que Natanael foi trazido por Filipe a Jesus (Jo 1.45–50) — que parece estar ligado com alguns dos discípulos (Jo 21.2) — era Bartolomeu. Assim, parece possível que o apóstolo Bartolomeu seja referido no quarto Evangelho por outro nome; não é certo, no entanto, que as referências de João a Natanael tenham a intenção de identificá-lo como um dos Doze.</w:t>
      </w:r>
    </w:p>
    <w:p>
      <w:r/>
      <w:r>
        <w:t>Eusébio, um historiador da igreja primitiva, registrou uma tradição inicial de que Panteno, o primeiro chefe da escola catequética em Alexandria (180 d.C.), foi para a Índia e encontrou cristãos que conheciam o Evangelho de Mateus em cartas hebraicas. De acordo com Eusébio, Bartolomeu havia pregado e deixado o Evangelho de Mateus com eles. Em outras tradições, Bartolomeu foi parceiro evangelístico de Filipe e Tomé e sofreu martírio na Armênia.</w:t>
      </w:r>
    </w:p>
    <w:p>
      <w:r/>
      <w:r>
        <w:t>Uma série de escritos falsos e apócrifos foram atribuídos a Bartolomeu; mas nenhum deles é genuíno. No quarto século, Jerônimo mencionou um Evangelho de Bartolomeu, que também é notado por alguns outros escritores. Há também referências às chamadas Perguntas de Bartolomeu (existentes em fragmentos gregos, latinos e eslavos) e a um Livro da Ressurreição de Jesus Cristo por Bartolomeu (existente em copta). Outras referências foram feitas a Atos de Bartolomeu e Apocalipse de Bartolomeu, ambos de outra forma desconhecidos.</w:t>
      </w:r>
    </w:p>
    <w:p>
      <w:r/>
      <w:r>
        <w:rPr>
          <w:i/>
        </w:rPr>
        <w:t>Veja também</w:t>
      </w:r>
      <w:r>
        <w:t xml:space="preserve"> Apóstolo, Apostolado; Apócrifos (vários títulos atribuídos a Bartolomeu).</w:t>
      </w:r>
      <w:r/>
      <w:r/>
    </w:p>
    <w:p>
      <w:r/>
    </w:p>
    <w:p>
      <w:pPr>
        <w:pStyle w:val="Heading2"/>
      </w:pPr>
      <w:r>
        <w:t>Barumita</w:t>
      </w:r>
      <w:r/>
    </w:p>
    <w:p>
      <w:r/>
      <w:r>
        <w:t xml:space="preserve">Algumas traduções trazem essa grafia para uma pessoa da aldeia de Baurim (2Sm 23.31).</w:t>
      </w:r>
    </w:p>
    <w:p>
      <w:r/>
      <w:r>
        <w:rPr>
          <w:i/>
        </w:rPr>
        <w:t>Veja</w:t>
      </w:r>
      <w:r>
        <w:t xml:space="preserve"> Baurim.</w:t>
      </w:r>
      <w:r/>
      <w:r/>
    </w:p>
    <w:p>
      <w:r/>
    </w:p>
    <w:p>
      <w:pPr>
        <w:pStyle w:val="Heading2"/>
      </w:pPr>
      <w:r>
        <w:t>Baruque</w:t>
      </w:r>
      <w:r/>
    </w:p>
    <w:p>
      <w:pPr>
        <w:pStyle w:val="ListNumber"/>
        <w:numPr>
          <w:ilvl w:val="0"/>
          <w:numId w:val="142"/>
        </w:numPr>
      </w:pPr>
      <w:r/>
      <w:r>
        <w:t xml:space="preserve">Baruque, filho de Nerias, era o secretário do profeta Jeremias. No quarto ano do reinado de Jeoaquim, rei de Judá, Baruque escreveu a profecia de Jeremias sobre o mal que Deus traria sobre Judá se a nação não se arrependesse (Jr 36.4). Isso ocorreu em algum momento entre 605 e 604 a.C. Deus também deu a Baruque uma mensagem especial através de Jeremias sobre ser humilde no serviço (Jr 45</w:t>
      </w:r>
      <w:r>
        <w:t>).</w:t>
        <w:br/>
      </w:r>
      <w:r>
        <w:t xml:space="preserve">Baruque leu a profecia de Jeremias para o povo e os líderes (Jr 36.9–19). Quando o rei Jeoaquim ouviu a mensagem, ele destruiu o rolo e ordenou a prisão de Baruque e Jeremias (Jr 21–26). Enquanto estava escondido, Baruque novamente escreveu a previsão de Jeremias sobre a destruição de Judá (Jr 27–32). Baruque era irmão de Seraías, um associado próximo do rei Zedequias. Mais tarde, Nabucodonosor levou Seraías para Babilônia com o rei. Em 587 a.C., Nabucodonosor cercou a cidade para atacá-la (isso aconteceu um ano antes da destruição final de Jerusalém). Jeremias comprou um campo para simbolizar a futura restauração de Israel. Ele ordenou que Baruque mantivesse os documentos de compra em segurança (Jr 32.12–15</w:t>
      </w:r>
      <w:r>
        <w:t>).</w:t>
        <w:br/>
      </w:r>
      <w:r>
        <w:t xml:space="preserve">Dois meses após a destruição de Jerusalém em 586 a.C., alguns judeus rebeldes mataram Gedalias, que era o governador de Judá nomeado pelos babilônios. Os judeus haviam planejado escapar para o Egito. Jeremias aconselhou-os a permanecer em Jerusalém, mas os rebeldes culparam Baruque por influenciar Jeremias e forçaram ambos a irem para o Egito (Jr 43.1–7</w:t>
      </w:r>
      <w:r>
        <w:t>).</w:t>
        <w:br/>
      </w:r>
      <w:r>
        <w:t>A Bíblia não menciona os eventos finais na vida de Baruque. O historiador judeu Josefo escreveu que quando Nabucodonosor invadiu o Egito, Baruque foi levado para a Babilônia. O livro apócrifo de Baruque (não incluído em algumas Bíblias) começa dizendo que o autor estava na Babilônia (Br 1.1–3). No entanto, ambos os relatos podem não ser precisos com base em evidências históricas.</w:t>
      </w:r>
    </w:p>
    <w:p>
      <w:pPr>
        <w:pStyle w:val="ListNumber"/>
      </w:pPr>
      <w:r/>
      <w:r>
        <w:t xml:space="preserve">O filho de Zabai, também chamado Baruque, esteve envolvido na reconstrução do muro de Jerusalém por volta de 445 a.C., sob a supervisão de Neemias (Ne 3.20).</w:t>
      </w:r>
    </w:p>
    <w:p>
      <w:pPr>
        <w:pStyle w:val="ListNumber"/>
      </w:pPr>
      <w:r/>
      <w:r>
        <w:t xml:space="preserve">Um indivíduo que assinou a promessa de fidelidade a Deus com Esdras, Neemias e outros após o exílio na Babilônia (Ne 10.6). Esta pessoa é possivelmente a mesma mencionada como #2 acima.</w:t>
      </w:r>
    </w:p>
    <w:p>
      <w:pPr>
        <w:pStyle w:val="ListNumber"/>
      </w:pPr>
      <w:r/>
      <w:r>
        <w:t xml:space="preserve">Filho de Col-Hozé e pai de Maaséias (Ne 11.5).</w:t>
      </w:r>
      <w:r/>
      <w:r/>
    </w:p>
    <w:p>
      <w:r/>
    </w:p>
    <w:p>
      <w:pPr>
        <w:pStyle w:val="Heading2"/>
      </w:pPr>
      <w:r>
        <w:t>Barzillai</w:t>
      </w:r>
      <w:r/>
    </w:p>
    <w:p>
      <w:pPr>
        <w:pStyle w:val="ListNumber"/>
        <w:numPr>
          <w:ilvl w:val="0"/>
          <w:numId w:val="143"/>
        </w:numPr>
      </w:pPr>
      <w:r/>
      <w:r>
        <w:t xml:space="preserve">Um dos três homens que ajudaram Davi e seus apoiadores em Maanaim durante a rebelião de Absalão (2Sm 17.27). Após a derrota de Absalão, Barzilai encontrou-se com Davi no rio Jordão enquanto Davi retornava a Jerusalém. Embora Barzilai, que tinha 80 anos, tenha recusado a oferta de Davi para ficar permanentemente em Jerusalém, ele enviou seu filho Quimã em seu lugar (2Sm 19.31–40; compare 1Rs 2.7).</w:t>
      </w:r>
    </w:p>
    <w:p>
      <w:pPr>
        <w:pStyle w:val="ListNumber"/>
      </w:pPr>
      <w:r/>
      <w:r>
        <w:t xml:space="preserve">Pai de Adriel. Adriel casou-se com Merabe, filha de Saul (2Sm 21.8; compare 1Sm 18.19). Como resultado, Barzilai foi o avô de cinco dos sete homens enforcados em Gibeão para compensar o erro de Saul contra os gibeonitas (2Sm 21.1–9).</w:t>
      </w:r>
    </w:p>
    <w:p>
      <w:pPr>
        <w:pStyle w:val="ListNumber"/>
      </w:pPr>
      <w:r/>
      <w:r>
        <w:t xml:space="preserve">Um sacerdote que se casou com a filha ou descendente do #1 e adotou o nome da família dele. Os descendentes desse sacerdote retornaram a Jerusalém em 538 a.C. com Zorobabel após o exílio na Babilônia. No entanto, eles não foram reconhecidos como sacerdotes porque não puderam provar sua ascendência (Ed 2.61; Ne 7.63).</w:t>
      </w:r>
      <w:r/>
      <w:r/>
    </w:p>
    <w:p>
      <w:r/>
    </w:p>
    <w:p>
      <w:pPr>
        <w:pStyle w:val="Heading2"/>
      </w:pPr>
      <w:r>
        <w:t>Basã</w:t>
      </w:r>
      <w:r/>
    </w:p>
    <w:p>
      <w:r/>
      <w:r>
        <w:t>Uma região localizada a leste e nordeste do Mar da Galileia. Suas fronteiras exatas são incertas, mas ela se estendia por cerca de 55 a 64 quilômetros desde o sopé do Monte Hermom, no norte, até o Rio Yarmuk, no sul. Ela se estendia por cerca de 97 a 113 quilômetros a leste do Mar da Galileia.</w:t>
      </w:r>
    </w:p>
    <w:p>
      <w:r/>
      <w:r>
        <w:t xml:space="preserve">A região (também chamada de "Haurã", em Ez 47.16,18) é principalmente uma planície fértil de 488 a 701 metros acima do nível do mar. Seu solo vulcânico rico é bem irrigado porque as colinas baixas do sul da Galileia a oeste permitem que as chuvas alcancem mais o interior do que em muitos outros lugares ao longo da costa Palestina. Hoje, como nos tempos antigos, é uma região agrícola produtiva. Nos tempos do Novo Testamento, era uma área produtora de grãos do Império Romano. Basã era conhecida por seu gado e ovelhas de alta qualidade (Dt 32.14; Ez 39.18; Am 4.1).</w:t>
      </w:r>
    </w:p>
    <w:p>
      <w:r/>
      <w:r>
        <w:t xml:space="preserve">Nos dias do patriarca Abraão, os habitantes de Basã eram pessoas gigantescas chamadas de Refains (Gn 14.5). Ogue, o último dos Refains, foi um inimigo dos israelitas quando eles estavam tentando entrar em Canaã após saírem do Egito e vagarem no deserto (Dt 29.7). Ogue foi derrotado e morto pelos israelitas (Nm 21.33–35).</w:t>
      </w:r>
    </w:p>
    <w:p>
      <w:r/>
      <w:r>
        <w:t xml:space="preserve">A prosperidade de Basã naquela época é demonstrada pelo fato de que uma de suas províncias, Argobe, possuía 60 grandes cidades muradas (Dt 3.4–5). As principais cidades de Basã eram:</w:t>
      </w:r>
    </w:p>
    <w:p>
      <w:pPr>
        <w:pStyle w:val="ListBullet"/>
      </w:pPr>
      <w:r/>
      <w:r>
        <w:t>Edrei</w:t>
      </w:r>
    </w:p>
    <w:p>
      <w:pPr>
        <w:pStyle w:val="ListBullet"/>
      </w:pPr>
      <w:r/>
      <w:r>
        <w:t>Astarote</w:t>
      </w:r>
    </w:p>
    <w:p>
      <w:pPr>
        <w:pStyle w:val="ListBullet"/>
      </w:pPr>
      <w:r/>
      <w:r>
        <w:t>Golã</w:t>
      </w:r>
    </w:p>
    <w:p>
      <w:pPr>
        <w:pStyle w:val="ListBullet"/>
      </w:pPr>
      <w:r/>
      <w:r>
        <w:t>Salca</w:t>
      </w:r>
    </w:p>
    <w:p>
      <w:r/>
      <w:r>
        <w:t xml:space="preserve">Depois que os israelitas conquistaram a terra a leste do rio Jordão, Basã foi dada à meia-tribo de Manassés (Js 13.29–30). Golã e Astarote, duas cidades em Basã, foram reservadas para os levitas (1Cr 6.71). Ben-Geber de Ramote-Gileade administrava Argobe, uma região em Basã, para o rei Salomão (1Reis 4.13).</w:t>
      </w:r>
    </w:p>
    <w:p>
      <w:r/>
      <w:r>
        <w:t xml:space="preserve">Nos dias de Jeú (841–814 a.C.), o rei Hazael da Síria conquistou a área (2Rs 10.33). Tiglate-Pileser III mais tarde incorporou Basã ao Império Assírio no oitavo século a.C. (2 Rs 15.29). Os nabateus a controlaram no segundo século a.C., e Herodes, o Grande (37–4 a.C.) governou sobre ela na época do nascimento de Jesus.</w:t>
      </w:r>
      <w:r/>
      <w:r/>
    </w:p>
    <w:p>
      <w:r/>
    </w:p>
    <w:p>
      <w:pPr>
        <w:pStyle w:val="Heading2"/>
      </w:pPr>
      <w:r>
        <w:t>Basã-Havote-Jair</w:t>
      </w:r>
      <w:r/>
    </w:p>
    <w:p>
      <w:r/>
      <w:r>
        <w:t xml:space="preserve">A ARC em Deuteronômio 3.14 para Havote-Jair. Estas eram 60 aldeias na região de Basã.</w:t>
      </w:r>
    </w:p>
    <w:p>
      <w:r/>
      <w:r>
        <w:rPr>
          <w:i/>
        </w:rPr>
        <w:t>Veja</w:t>
      </w:r>
      <w:r>
        <w:t xml:space="preserve"> Havote-Jair.</w:t>
      </w:r>
      <w:r/>
      <w:r/>
    </w:p>
    <w:p>
      <w:r/>
    </w:p>
    <w:p>
      <w:pPr>
        <w:pStyle w:val="Heading2"/>
      </w:pPr>
      <w:r>
        <w:t>Bascama</w:t>
      </w:r>
      <w:r/>
    </w:p>
    <w:p>
      <w:r/>
      <w:r>
        <w:t>Um local onde Trifão, comandante do exército selêucida, matou seu cativo, Jônatas Macabeu. Trifão mantinha Jônatas como refém e, quando Jônatas não era mais útil, Trifão o matou (1Mc 12.42–13.23).</w:t>
      </w:r>
    </w:p>
    <w:p>
      <w:r/>
      <w:r>
        <w:t>Não está claro onde Bascama está localizada. A sugestão mais popular é a atual Tell el-Jummeizeh ("árvore sicômoro"), que fica perto da costa nordeste do Mar da Galileia. El-Jummeizeh pode estar relacionada a Bascama, que pode significar "casa do sicômoro". Ruínas antigas no local podem ter sido um santuário para Jônatas, um grande herói. O historiador judeu Josefo chama o local de Basaca.</w:t>
      </w:r>
      <w:r/>
      <w:r/>
    </w:p>
    <w:p>
      <w:r/>
    </w:p>
    <w:p>
      <w:pPr>
        <w:pStyle w:val="Heading2"/>
      </w:pPr>
      <w:r>
        <w:t>Basemate</w:t>
      </w:r>
      <w:r/>
    </w:p>
    <w:p>
      <w:r/>
      <w:r>
        <w:t xml:space="preserve">1. Filha de Elom, o hitita. Basemate era uma mulher cananeia com quem Esaú se casou contra a vontade de seus pais (Gn 26.34). Basemate pode ser a mesma que Ada, filha de Elom, ou talvez fosse sua irmã (36.2).</w:t>
      </w:r>
    </w:p>
    <w:p>
      <w:r/>
      <w:r>
        <w:t xml:space="preserve">2. A filha de Ismael, que se casou com Esaú (Gn 36.3) e lhe deu Reuel (vv. 4,10). Esta Basemate é provavelmente a mesma que a filha de Ismael, Maalate (28.9). Como Ismael era filho do patriarca Abraão, este casamento teria sido mais aceitável para Isaque e Rebeca (36.6–8).</w:t>
      </w:r>
    </w:p>
    <w:p>
      <w:r/>
      <w:r>
        <w:rPr>
          <w:i/>
        </w:rPr>
        <w:t>Veja também</w:t>
      </w:r>
      <w:r>
        <w:t xml:space="preserve"> Maalate (Pessoa) #1.</w:t>
      </w:r>
    </w:p>
    <w:p>
      <w:r/>
      <w:r>
        <w:t xml:space="preserve">As identificações de #1 e #2 acima estão um pouco confusas. A maioria dos estudiosos suspeita que Esaú se casou com Ada, filha de Elom (Gn 36.2–4), que também era chamada de Basemate (26.34). Mais tarde, Esaú casou-se com Maalate, filha de Ismael (28.9), que também era chamada de Basemate (36.3–4). O fato de duas das esposas de Esaú se chamarem Basemate pode ser porque Esaú escolheu dar a ambas o mesmo nome carinhoso, que significa "perfumada".</w:t>
      </w:r>
    </w:p>
    <w:p>
      <w:r/>
      <w:r>
        <w:t xml:space="preserve">3. A filha do rei Salomão que se casou com Aimaás, o administrador do rei em Naftali (1Rs 4.15).</w:t>
      </w:r>
      <w:r/>
      <w:r/>
    </w:p>
    <w:p>
      <w:r/>
    </w:p>
    <w:p>
      <w:pPr>
        <w:pStyle w:val="Heading2"/>
      </w:pPr>
      <w:r>
        <w:t>Basilisco</w:t>
      </w:r>
      <w:r/>
    </w:p>
    <w:p>
      <w:r/>
      <w:r>
        <w:t xml:space="preserve">Uma palavra usada em duas passagens de algumas traduções (Pv 23.32; Is 14.29). "Basilisco" refere-se a um tipo de lagarto. É uma tradução incorreta. Foi corrigida para "áspide" ou "víbora" em traduções mais recentes.</w:t>
      </w:r>
      <w:r/>
      <w:r/>
    </w:p>
    <w:p>
      <w:r/>
    </w:p>
    <w:p>
      <w:pPr>
        <w:pStyle w:val="Heading2"/>
      </w:pPr>
      <w:r>
        <w:t>Basilisco</w:t>
      </w:r>
      <w:r/>
    </w:p>
    <w:p>
      <w:r/>
      <w:r>
        <w:t xml:space="preserve">Tradução ARC de serpente, víbora e áspide em Isaías 11.8; 14.29; e 59.5, respectivamente. </w:t>
      </w:r>
      <w:r>
        <w:rPr>
          <w:i/>
        </w:rPr>
        <w:t>Veja</w:t>
      </w:r>
      <w:r>
        <w:t xml:space="preserve"> Animais (Cobra).</w:t>
      </w:r>
      <w:r/>
      <w:r/>
    </w:p>
    <w:p>
      <w:r/>
    </w:p>
    <w:p>
      <w:pPr>
        <w:pStyle w:val="Heading2"/>
      </w:pPr>
      <w:r>
        <w:t>Baslute, Baslite</w:t>
      </w:r>
      <w:r/>
    </w:p>
    <w:p>
      <w:r/>
      <w:r>
        <w:t xml:space="preserve">Um ancestral de um grupo de assistentes do templo retornando a Jerusalém com Zorobabel após o exílio na Babilônia (Ed 2.52, ele é chamado de "Baslite" ou "Bazlite"; Ne 7.54).</w:t>
      </w:r>
      <w:r/>
      <w:r/>
    </w:p>
    <w:p>
      <w:r/>
    </w:p>
    <w:p>
      <w:pPr>
        <w:pStyle w:val="Heading2"/>
      </w:pPr>
      <w:r>
        <w:t>Bate-Rabim, Porta de</w:t>
      </w:r>
      <w:r/>
    </w:p>
    <w:p>
      <w:r/>
      <w:r>
        <w:t xml:space="preserve">Um portão na cidade de Hesbom que ficava perto de várias piscinas de água cristalina. Cântico dos Cânticos 7.4 descreve os olhos de uma jovem como sendo semelhantes a essas piscinas.</w:t>
      </w:r>
      <w:r/>
      <w:r/>
    </w:p>
    <w:p>
      <w:r/>
    </w:p>
    <w:p>
      <w:pPr>
        <w:pStyle w:val="Heading2"/>
      </w:pPr>
      <w:r>
        <w:t>Bate-Seba</w:t>
      </w:r>
      <w:r/>
    </w:p>
    <w:p>
      <w:r/>
      <w:r>
        <w:t xml:space="preserve">Esposa de Urias. O rei Davi cometeu adultério com Bate-Seba e mais tarde casou-se com ela. Bate-Seba, também grafada como Bathshua, era filha de Amiel ou Eliã (2Sm 11.3). Ela era possivelmente neta de Aitofel, o conselheiro do rei (2Sm 15.12; 23.34). Seu marido hitita era um dos principais heróis militares de Davi (2Sm 23.39).</w:t>
      </w:r>
    </w:p>
    <w:p>
      <w:r/>
      <w:r>
        <w:t xml:space="preserve">Enquanto Urias lutava sob o comando de Joabe, o Rei Davi viu Bate-Seba tomando seu banho da tarde. Após saber seu nome e que seu marido estava fora, Davi mandou chamá-la e dormiu com ela (2Sm 11.1–4). Quando Bate-Seba contou a Davi que estava grávida, Davi chamou Urias de volta a Jerusalém. Davi esperava que Urias dormisse com sua esposa e fizesse a gravidez parecer legítima. Mas Urias, sentindo-se ainda em serviço, dormiu com a guarda do palácio e não foi para casa (2Sm 11.5–13). Frustrado, Davi enviou Urias de volta para a linha de frente e ordenou a Joabe que colocasse Urias na batalha mais feroz, onde ele foi morto (2Sm 11.14–25).</w:t>
      </w:r>
    </w:p>
    <w:p>
      <w:r/>
      <w:r>
        <w:t xml:space="preserve">Após o período de luto de Bate-Seba, Davi a trouxe para o palácio como sua sétima esposa, e ela lhe deu um filho. O Senhor enviou o profeta Natã para pronunciar julgamento sobre o pecado de Davi através de uma parábola. Natã profetizou uma série de tragédias na casa de Davi, começando com a morte do bebê de Bate-Seba (2Sm 11.26–12.14). Davi confessou seu pecado e se arrependeu, mas o bebê adoeceu e morreu. O Salmo 51 é o salmo de arrependimento de Davi após Natã confrontá-lo sobre seu adultério com Bate-Seba e o assassinato de Urias. Davi confortou Bate-Seba, e eles eventualmente tiveram mais filhos (2Sm 12.15–25).</w:t>
      </w:r>
    </w:p>
    <w:p>
      <w:r/>
      <w:r>
        <w:t xml:space="preserve">Davi teve 19 filhos com suas sete esposas (1Cr 3.1–9). Bate-Seba teve quatro filhos:</w:t>
      </w:r>
    </w:p>
    <w:p>
      <w:pPr>
        <w:pStyle w:val="ListBullet"/>
      </w:pPr>
      <w:r/>
      <w:r>
        <w:t xml:space="preserve">Simeia (também escrito Samua, 2Sm 5.14; 1Cr 14.4)</w:t>
      </w:r>
    </w:p>
    <w:p>
      <w:pPr>
        <w:pStyle w:val="ListBullet"/>
      </w:pPr>
      <w:r/>
      <w:r>
        <w:t>Sobabe</w:t>
      </w:r>
    </w:p>
    <w:p>
      <w:pPr>
        <w:pStyle w:val="ListBullet"/>
      </w:pPr>
      <w:r/>
      <w:r>
        <w:t>Natã</w:t>
      </w:r>
    </w:p>
    <w:p>
      <w:pPr>
        <w:pStyle w:val="ListBullet"/>
      </w:pPr>
      <w:r/>
      <w:r>
        <w:t>Salomão</w:t>
      </w:r>
    </w:p>
    <w:p>
      <w:r/>
      <w:r>
        <w:t xml:space="preserve">Natã e Salomão estão nas listas do Novo Testamento dos ancestrais de Jesus (Lc 3.31; Mt 1.6). Bate-Seba também aparece na lista de Mateus dos ancestrais de Jesus como “aquela que tinha sido a esposa de Urias”. Perto do fim da vida de Davi, o profeta Natã informou a Bate-Seba que o filho de Davi, Adonias (com sua esposa Hagite), estava planejando tomar o trono. Bate-Seba e Natã persuadiram Davi a fazer de Salomão rei, conforme ele havia prometido (1Rs 1).</w:t>
      </w:r>
    </w:p>
    <w:p>
      <w:r/>
      <w:r>
        <w:rPr>
          <w:i/>
        </w:rPr>
        <w:t>Veja também</w:t>
      </w:r>
      <w:r>
        <w:t xml:space="preserve"> Davi.</w:t>
      </w:r>
      <w:r/>
      <w:r/>
    </w:p>
    <w:p>
      <w:r/>
    </w:p>
    <w:p>
      <w:pPr>
        <w:pStyle w:val="Heading2"/>
      </w:pPr>
      <w:r>
        <w:t>Bate-Sua, Suá</w:t>
      </w:r>
      <w:r/>
    </w:p>
    <w:p>
      <w:pPr>
        <w:pStyle w:val="ListNumber"/>
        <w:numPr>
          <w:ilvl w:val="0"/>
          <w:numId w:val="144"/>
        </w:numPr>
      </w:pPr>
      <w:r/>
      <w:r>
        <w:t xml:space="preserve">A esposa cananeia de Judá lhe deu três filhos: Er, Onã e Selá (Gn 38.2–5; 1Cr 2.3).</w:t>
      </w:r>
    </w:p>
    <w:p>
      <w:pPr>
        <w:pStyle w:val="ListNumber"/>
      </w:pPr>
      <w:r/>
      <w:r>
        <w:t xml:space="preserve">Uma grafia alternativa de Bate-Seba em 1Cr 3.5.</w:t>
      </w:r>
    </w:p>
    <w:p>
      <w:pPr>
        <w:pStyle w:val="ListNumber"/>
      </w:pPr>
      <w:r/>
      <w:r>
        <w:rPr>
          <w:i/>
        </w:rPr>
        <w:t xml:space="preserve">Veja </w:t>
      </w:r>
      <w:r>
        <w:t xml:space="preserve">Bate-Seba.</w:t>
      </w:r>
      <w:r/>
      <w:r/>
    </w:p>
    <w:p>
      <w:r/>
    </w:p>
    <w:p>
      <w:pPr>
        <w:pStyle w:val="Heading2"/>
      </w:pPr>
      <w:r>
        <w:t>Batismo</w:t>
      </w:r>
      <w:r/>
    </w:p>
    <w:p>
      <w:r/>
      <w:r>
        <w:t>Termo geralmente significa “mergulhar” ou “imergir”, mas representando um grupo de palavras empregadas para significar um rito religioso para purificação ritual. No NT, tornou-se o rito de iniciação na comunidade cristã, e era interpretado teologicamente como um morrer e ressuscitar com Cristo.</w:t>
      </w:r>
    </w:p>
    <w:p>
      <w:r/>
      <w:r>
        <w:t>Resumo</w:t>
      </w:r>
    </w:p>
    <w:p>
      <w:r/>
      <w:r>
        <w:t>• O batismo de João</w:t>
      </w:r>
    </w:p>
    <w:p>
      <w:r/>
      <w:r>
        <w:t>• O batismo de Jesus</w:t>
      </w:r>
    </w:p>
    <w:p>
      <w:r/>
      <w:r>
        <w:t>• Ordem para batizar na ressurreição de Jesus</w:t>
      </w:r>
    </w:p>
    <w:p>
      <w:r/>
      <w:r>
        <w:t>• Batismo na Igreja Primitiva</w:t>
      </w:r>
    </w:p>
    <w:p>
      <w:r/>
      <w:r>
        <w:t>• A teologia do batismo nas epístolas de Paulo e Pedro</w:t>
      </w:r>
    </w:p>
    <w:p>
      <w:pPr>
        <w:pStyle w:val="Heading3"/>
      </w:pPr>
      <w:r>
        <w:t>O batismo de João</w:t>
      </w:r>
    </w:p>
    <w:p>
      <w:r/>
      <w:r>
        <w:t xml:space="preserve">João pregou um “batismo de arrependimento para o perdão dos pecados” (Lc 3.3). As origens de seu rito são difíceis de rastrear. Alguns alegaram que seu batismo era modelado por aquele praticado pelos que estavam em Qumran; outros insistiram que seu batismo era modelado por aquele praticado pelos judeus quando na iniciação de prosélitos ao judaísmo. Os membros da comunidade de Qumran viam-se como a comunidade da aliança dos últimos dias e assim habitavam no deserto, vivendo uma vida ascética e imergindo-se diariamente em atos de purificação cerimonial. Ao mesmo tempo, eles ensinavam que o arrependimento interno deve acompanhar o ato externo (1QS 2.3). Sua natureza sacramental é vista no fato de que apenas um membro pleno da comunidade poderia exercê-lo, e somente depois de dois anos de experiência (1QS 5.6). Os convertidos de religiões pagãs eram admitidos no judaísmo apenas após preencherem certas obrigações, o que incluía o estudo da Torá, a circuncisão e um banho cerimonial para lavar as impurezas da cultura gentílica.</w:t>
      </w:r>
    </w:p>
    <w:p>
      <w:r/>
      <w:r>
        <w:t xml:space="preserve">O batismo de João faz tanto um paralelo quanto também difere dessas formas de batismo. A gênese de seu batismo pode ser encontrada na parábola profética interpretada, que não apenas simbolizava a mensagem de Deus, como também pretendia realizá-la. A prática de João tinha várias ramificações teológicas: (1) Estava intimamente ligada ao arrependimento radical, não apenas dos gentios, mas espantosamente também (para seus contemporâneos) dos judeus. (2) Era escatológico em seu núcleo, preparando-se para o Messias, que batizaria com o Espírito Santo e com fogo (Mt 3.11), e, portanto, olhava para a separação final entre o povo de Deus e os ímpios no escaton (ou seja, “o Fim”, cf. Mt 3.12). (3) Simbolizava a purificação moral e assim preparava as pessoas para o reino que estava por vir (Mt 3.2; Lc 3.7–14). Apesar da conexão óbvia entre a cerimônia de João e a da igreja primitiva, não podemos postular dependência absoluta. Na verdade, essa cerimônia desapareceu do ministério de Jesus. No início, Jesus permitiu que seus discípulos continuassem o rito (Jo 3.22), porém, mais tarde, ele aparentemente descontinuou a prática (Jo 4.1–3), provavelmente pelas seguintes razões: (1) A mensagem de João era funcional, enquanto a de Jesus era pessoal/ontológica. (2) João estava olhando para o futuro, esperando o reino que estava chegando, enquanto Jesus estava olhando para trás, celebrando este evento. (3) A de João era uma prática interina, enquanto a de Jesus era sacramental. O ministério de Jesus preencheu o de João, assim, ele rompeu com o modus operandi (modo de agir) deste último.</w:t>
      </w:r>
    </w:p>
    <w:p>
      <w:pPr>
        <w:pStyle w:val="Heading3"/>
      </w:pPr>
      <w:r>
        <w:t>O batismo de Jesus</w:t>
      </w:r>
    </w:p>
    <w:p>
      <w:r/>
      <w:r>
        <w:t xml:space="preserve">Este evento tem sua gênese em uma interação complexa de motivos, divinos e humanos, dentro da consciência messiânica de Jesus (ver Mc 1.9–11 e paralelos). Para João, era o carimbo de aprovação de Jesus em sua mensagem e ministério. Jesus estava em continuidade com a proclamação do reino de João. Para Jesus, também era uma unção que significava a inauguração de seu ministério messiânico. Como visto na “voz celestial” de Deus de Marcos 1.11 e paralelos, isso tem dois aspectos: (1) A voz alude ao Salmo 2.7, estabelecendo a filiação única de Jesus. (2) Faz alusão a Isaías 42.1, estabelecendo-o como o messiânico “servo de Yahweh”. (Isso é abordado com maior extensão no artigo abaixo).</w:t>
      </w:r>
    </w:p>
    <w:p>
      <w:pPr>
        <w:pStyle w:val="Heading3"/>
      </w:pPr>
      <w:r>
        <w:t>Ordem para batizar na ressurreição de Jesus</w:t>
      </w:r>
    </w:p>
    <w:p>
      <w:r/>
      <w:r>
        <w:t xml:space="preserve">Aqui encontramos a verdadeira base para a prática da igreja (Mt 28.19). Como já dito, os discípulos pararam de empregá-lo, por isso é que, aqui, vemos a instituição reconstituída como uma ordenança baseada na morte e ressurreição de Cristo. Não era mais um fenômeno prospectivo, mas, agora, havia se tornado uma atividade realizada centrada na mensagem do evangelho, certificada pelo Cristo ressuscitado, que é exaltado ao senhorio universal. Também é um aspecto essencial da atividade do discipulado, como visto no uso do particípio “batizando” após o verbo principal “fazer discípulos”. Finalmente podemos notar que o ato significa a admissão do crente “na” união com (literalmente “no nome de”) a Divindade triuna.</w:t>
      </w:r>
    </w:p>
    <w:p>
      <w:pPr>
        <w:pStyle w:val="Heading3"/>
      </w:pPr>
      <w:r>
        <w:t>Batismo na Igreja Primitiva</w:t>
      </w:r>
    </w:p>
    <w:p>
      <w:r/>
      <w:r>
        <w:t xml:space="preserve">Atos 2.38 mostra que o batismo era uma instituição sacra desde o início. Isso leva a prática até os primórdios da igreja. Na igreja primitiva, era uma parte importante do processo de salvação (Atos 2.38, “arrependa-se e seja batizado”) e era realizado através de confissão e oração “em nome de Jesus Cristo” (Atos 2.38; 8.16; 10.48; 19.5). Provavelmente havia um momento de perguntas e respostas no qual o crente confessava sua fé e dedicava-se a Cristo. O resultado era a recepção e identificação com a comunidade messiânica da nova aliança, significando tanto o perdão dos pecados (Atos 2.38; 5.31; 10.43; 13.38; 26.18) quanto o recebimento do Espírito Santo (Lc 3.16; Atos 2.38, 41; 9.17; 10.47–48; 11.16–17; 19.5–7). </w:t>
      </w:r>
      <w:r>
        <w:rPr>
          <w:i/>
        </w:rPr>
        <w:t>Veja</w:t>
      </w:r>
      <w:r>
        <w:t xml:space="preserve"> Batismo de fogo; Batismo de Jesus; Batismo do Espírito.</w:t>
      </w:r>
    </w:p>
    <w:p>
      <w:pPr>
        <w:pStyle w:val="Heading3"/>
      </w:pPr>
      <w:r>
        <w:t>A teologia do batismo nas epístolas de Paulo e Pedro</w:t>
      </w:r>
    </w:p>
    <w:p>
      <w:r/>
      <w:r>
        <w:t xml:space="preserve">A declaração básica de Paulo é encontrada em Gálatas 3.27, “batizados em Cristo”. O rito do batismo é essencialmente cristológico, significando união com Cristo. Isso é esclarecido ainda mais por Romanos 6.3–8, o que iguala o batismo com morrer e ressuscitar (cf. Cl 2.12–13). Ao mesmo tempo, o batismo está relacionado com o Espírito; 1 Coríntios 12.13 conecta “batismo pelo único Espírito” com ser "dado do mesmo Espírito”. Muitos veem o batismo como a confirmação externa do “selo” interior pelo Espírito (2Co 1.21–22; Ef 1.13; 4.30). Isso nos leva à dimensão escatológica do batismo. Em sua relação com a presente obra de Cristo e o Espírito, externaliza o derramamento da salvação na era da plenitude, porque é o rito de iniciação que significa o acesso do crente às bênçãos da nova era (Tt 3.5).</w:t>
      </w:r>
    </w:p>
    <w:p>
      <w:r/>
      <w:r>
        <w:t xml:space="preserve">Há também uma ligação definida entre o batismo e as alianças do AT. A principal conexão é com a abraâmica, especialmente com a circuncisão que a caracterizava. Paulo em Colossenses 2.11–12 combina a circuncisão judaica com o batismo cristão como imagens da obra redentora de Cristo. O debate de hoje se concentra no grau de continuidade entre eles — o batismo desempenha a mesma função na Nova Aliança, isto é, forense e imputável? Quaisquer que sejam as ramificações teológicas, Paulo, no mínimo, não pode ser forçado a dizer isso. Em vez disso, ele toma aqui o imaginário judaico-cristão da “circuncisão do coração” (Dt 10.16; 30.6; Jr 4.4; Rm 2.28–29; Fp 3.3). Os cristãos experimentam a cumprimento daquilo que a circuncisão meramente prefigurava, uma realidade totalmente eficaz e espiritual.</w:t>
      </w:r>
    </w:p>
    <w:p>
      <w:r/>
      <w:r>
        <w:t xml:space="preserve">O batismo também está relacionado com a aliança de Noé em 1 Pedro 3.19–21. Lá a libertação de Noé através das águas é considerada uma imagem dos efeitos do batismo. O debate se concentra no significado de “o batismo agora salva vocês”. A resposta está conectada com o teor do esclarecimento que se seguiu, “um apelo a Deus por uma consciência limpa” (ARA, lit. “de uma boa consciência”). Embora o diálogo desenvolvido entre as visões sacramental e batista seja considerado abaixo, simplesmente comentaremos aqui que a interpretação “apelar </w:t>
      </w:r>
      <w:r>
        <w:rPr>
          <w:i/>
        </w:rPr>
        <w:t>por</w:t>
      </w:r>
      <w:r>
        <w:t xml:space="preserve"> uma boa consciência” encaixa-se melhor na posição enfática desta frase e na imagem deste verso de um convertido comprometido. O batismo é o selo da aliança de salvação que, em si, foi realizado de antemão pelo ato de Cristo e pela decisão de fé do indivíduo.</w:t>
      </w:r>
      <w:r/>
      <w:r/>
    </w:p>
    <w:p>
      <w:r/>
    </w:p>
    <w:p>
      <w:pPr>
        <w:pStyle w:val="Heading2"/>
      </w:pPr>
      <w:r>
        <w:t>Batismo De Fogo*</w:t>
      </w:r>
      <w:r/>
    </w:p>
    <w:p>
      <w:r/>
      <w:r>
        <w:t xml:space="preserve">Metáfora inventada por João Batista. João estava esperando a vinda daquele que “batizaria com Espírito e fogo” (Mt 3.11; Lc 3.16). O contexto deixa claro que o fogo nessa frase denota julgamento, um julgamento que presumivelmente purificaria o penitente (cf. Is 4.4; Ml 3.2–3), bem como destruiria o impenitente (Ml 4.1; Mt 3.10,12).</w:t>
      </w:r>
    </w:p>
    <w:p>
      <w:r/>
      <w:r>
        <w:t xml:space="preserve">Os profetas e escritores apocalípticos frequentemente falavam de um período de tribulação e sofrimento necessário antes que o novo tempo pudesse chegar: “os problemas messiânicos”, “as dores de parto do Messias”, “um rio de fogo”. Paralelos com a fraseologia de João são encontrados em Is 30.27–28 e no pseudepígrafo 2Ed 13.10–11. João Batista provavelmente adotou esse uso e o reexpressou através de uma metáfora extraída de seu próprio ato mais característico (batismo). Seu “batismo de fogo” assim provavelmente simbolizava o julgamento purificador que daria início ao novo tempo e traria indivíduos para essa nova era.</w:t>
      </w:r>
    </w:p>
    <w:p>
      <w:r/>
      <w:r>
        <w:t xml:space="preserve">Não há mais referência bíblica especificamente ao batismo de fogo. Marcos e João abreviam a pregação de João Batista omitindo toda a menção de julgamento. Com Pentecostes e além, o batismo de João na água é visto como cumprido no batismo no Espírito. Mas Jesus parecia ecoar a convicção de João Batista de que uma purificação com fogo era necessária (Mc 9.49). E ele claramente pegou a previsão de João Batista, mas se referiu ao batismo e presumivelmente o fogo à sua própria morte (Lc 12.49–50). Sua morte é entendida como sofrendo o batismo de fogo em lugar de outros. Esse pensamento é acompanhado pelo apóstolo Paulo em sua compreensão do batismo em Cristo como um batismo na morte de Cristo (Rm 6.3). Pode-se dizer que a expectativa de João de um batismo de fogo purificador para os penitentes é cumprida de forma mais completa quando o crente é unido a Cristo em sua morte e compartilha de seus sofrimentos; somente dessa maneira se pode participar plenamente da glória ressurreta de Cristo. (Rm 6.5; 8.17–23; Fp 3.10–11).</w:t>
      </w:r>
    </w:p>
    <w:p>
      <w:r/>
      <w:r>
        <w:rPr>
          <w:i/>
        </w:rPr>
        <w:t>Veja também</w:t>
      </w:r>
      <w:r>
        <w:t xml:space="preserve"> Batismo; Batismo do Espírito.</w:t>
      </w:r>
      <w:r/>
      <w:r/>
    </w:p>
    <w:p>
      <w:r/>
    </w:p>
    <w:p>
      <w:pPr>
        <w:pStyle w:val="Heading2"/>
      </w:pPr>
      <w:r>
        <w:t>Batismo De Jesus*</w:t>
      </w:r>
      <w:r/>
    </w:p>
    <w:p>
      <w:r/>
      <w:r>
        <w:t>Grande evento na vida de Jesus, que marcou o início de seu ministério. O fato de que João Batista batizou Jesus é contestado por pouquíssimos estudiosos hoje, mas o propósito e significado do batismo de Jesus permanecem controversos.</w:t>
      </w:r>
    </w:p>
    <w:p>
      <w:r/>
      <w:r>
        <w:t xml:space="preserve">Os relatos do Evangelho concordam que o batismo de João era um batismo de arrependimento (Mt 3.6–10; Mc 1.4–5; Lc 3.3–14). Ele proclamou que o reino do céu estava próximo e o povo de Deus deveria se preparar para a vinda do Senhor por uma renovação da fé em Deus. Para João, isso significava arrependimento, confissão de pecados e prática da justiça. Sendo assim, por que Jesus foi batizado? Se Jesus estava sem pecado, como o NT declara (2Co 5.21; Hb 4.15; 1Pe 2.22), por que ele se submeteu a um batismo de arrependimento para o perdão de pecados? Os Evangelhos fornecem as respostas.</w:t>
      </w:r>
    </w:p>
    <w:p>
      <w:pPr>
        <w:pStyle w:val="Heading3"/>
      </w:pPr>
      <w:r>
        <w:t>O Evangelho de Marcos</w:t>
      </w:r>
    </w:p>
    <w:p>
      <w:r/>
      <w:r>
        <w:t xml:space="preserve">Marcos apresenta o batismo de Jesus como uma preparação necessária para seu período de tentação e ministério. Em seu batismo, Jesus recebeu a aprovação do Pai e a dádiva do Espírito Santo (1.9–11). O foco de Marcos na relação especial de Jesus com o Pai: “Tu és o meu Filho querido e me dás muita alegria” (1.11, NTLH), reúne duas importantes referências do AT. O messianismo de Jesus é apresentado de uma maneira radicalmente nova, na qual o Messias governante (Sl 2.7) também é o Servo Sofredor do Senhor (Is 42.1). A crença judaica popular esperava um Messias governante que estabeleceria o reino de Deus, não um Messias que sofreria pelo povo. Marcos pretendia mostrar que somente em Jesus havia chegado o tempo designado por Deus para o cumprimento de seu propósito.</w:t>
      </w:r>
    </w:p>
    <w:p>
      <w:r/>
      <w:r>
        <w:t xml:space="preserve">A declaração de que os céus se abriram no batismo de Jesus (Mc 1.10) pode proclamar a chegada do “fim dos tempos” (o tempo de cumprimento e o estabelecimento do reino de Deus). Uma interpretação judaica daquela época Isaías 64.1 sustentava que nos últimos dias Deus abriria os céus e desceria para seu povo. Na concepção judaica, o rasgar dos céus também estava associado à audição da voz de Deus e à concessão do Espírito de Deus.</w:t>
      </w:r>
    </w:p>
    <w:p>
      <w:pPr>
        <w:pStyle w:val="Heading3"/>
      </w:pPr>
      <w:r>
        <w:t>O Evangelho de Mateus</w:t>
      </w:r>
    </w:p>
    <w:p>
      <w:r/>
      <w:r>
        <w:t xml:space="preserve">O relato de Mateus do batismo de Jesus tem mais detalhes do que o de Marcos. Começa observando a relutância de João em batizar Jesus (3.14). João foi persuadido somente depois que Jesus explicou a ele que o ato era para "cumprir toda a justiça” (3.15, ARA). Embora o significado completo dessas palavras seja incerto, elas pelo menos sugerem que o batismo de Jesus era necessário para realizar a vontade de Deus. Tanto no Antigo quanto no Novo Testamento (Sl 98.2–3; Rm 1.17) a justiça de Deus é vista em sua salvação para seu povo. É por isso que o Messias pode ser chamado de “O Senhor É Nossa Justiça” (Jr 23.6; cf. Is 11.1–5). Jesus disse a João que seu batismo era necessário para fazer a vontade de Deus ao trazer a salvação para seu povo. Assim, a declaração do Pai no batismo de Jesus é apresentada na forma de um anúncio público, enfatizando que Jesus era o Servo ungido de Deus prestes a começar seu ministério como o portador da salvação do Senhor.</w:t>
      </w:r>
    </w:p>
    <w:p>
      <w:pPr>
        <w:pStyle w:val="Heading3"/>
      </w:pPr>
      <w:r>
        <w:t>O Evangelho de Lucas</w:t>
      </w:r>
    </w:p>
    <w:p>
      <w:r/>
      <w:r>
        <w:t xml:space="preserve">Lucas passa sobre o batismo de Jesus rapidamente, colocando-o ao lado do batismo de outros que vieram a João (3.21–22). O contexto em Lucas também lança alguma luz sobre o propósito do batismo de Jesus. Lucas, ao contrário de Mateus, coloca a genealogia de Jesus após seu batismo e pouco antes de seu ministério começar. O paralelo com Moisés, que ocorre a genealogia pouco antes de sua obra primária começar (Êx 6.14–25), parece mais do que coincidência. Provavelmente se destina a ilustrar o papel de Jesus em trazer libertação (salvação) para o povo de Deus, assim como Moisés fez no AT. Em seu batismo, pela descida do Espírito Santo sobre ele, Jesus foi preparado para fazer a missão que Deus o havia chamado para fazer. Após sua tentação (Lc 4.1–13), Jesus entrou na sinagoga e declarou às pessoas que ele havia sido ungido pelo Espírito para proclamar boas novas (4.16–21). Essa unção veio no batismo de Jesus (cf. Atos 10.37–38).</w:t>
      </w:r>
    </w:p>
    <w:p>
      <w:r/>
      <w:r>
        <w:t xml:space="preserve">Em seu relato do Evangelho, Lucas tentou identificar Jesus com as pessoas comuns — por exemplo, na história do nascimento (com Jesus nascido em um estábulo e visitado por humildes pastores, Lc 2.8–20) e através da colocação da genealogia (enfatizando a relação de Jesus com toda a humanidade, 3.38) logo após o batismo. Assim, Lucas viu o batismo como o primeiro passo de Jesus para se identificar com aqueles que ele havia vindo para salvar.</w:t>
      </w:r>
    </w:p>
    <w:p>
      <w:r/>
      <w:r>
        <w:t xml:space="preserve">No AT, o Messias estava sempre ligado ao povo que ele representava. (ver especialmente Jr 30.21 e Ez 45–46). Embora o “servo” em Isaías seja às vezes visto corporativamente (Is 44.1) e às vezes individualmente (53.3), ele é sempre visto como o representante </w:t>
      </w:r>
      <w:r>
        <w:rPr>
          <w:i/>
        </w:rPr>
        <w:t>do povo</w:t>
      </w:r>
      <w:r>
        <w:t xml:space="preserve"> para o Senhor (49:5–26), bem como o servo </w:t>
      </w:r>
      <w:r>
        <w:rPr>
          <w:i/>
        </w:rPr>
        <w:t>do Senhor</w:t>
      </w:r>
      <w:r>
        <w:t>.</w:t>
      </w:r>
    </w:p>
    <w:p>
      <w:r/>
      <w:r>
        <w:t>Evidentemente Lucas, juntamente com Marcos e Mateus, estava tentando mostrar que Jesus, como o representante divino do povo, havia se identificado com eles em seu batismo.</w:t>
      </w:r>
    </w:p>
    <w:p>
      <w:pPr>
        <w:pStyle w:val="Heading3"/>
      </w:pPr>
      <w:r>
        <w:t>O Evangelho de João</w:t>
      </w:r>
    </w:p>
    <w:p>
      <w:r/>
      <w:r>
        <w:t xml:space="preserve">O quarto Evangelho não diz que Jesus foi batizado, mas diz que João Batista viu o Espírito descer sobre Jesus (Jo 1.32–34). O relato enfatiza que Jesus foi a João durante a pregação e ministério de batismo dele; João reconheceu que Jesus era o Cristo, que o Espírito de Deus estava sobre ele, e que ele era o Filho de Deus. João também reconheceu que Jesus, ao contrário de si mesmo, foi batizado com o Espírito Santo (1.29–36).</w:t>
      </w:r>
    </w:p>
    <w:p>
      <w:r/>
      <w:r>
        <w:t xml:space="preserve">João Batista descreveu Jesus como o “Cordeiro de Deus que tira o pecado do mundo” (1.29, NTLH). O paralelo do AT mais próximo a essa declaração vem de uma passagem de “servo do Senhor” (Is 53.6–7). É possível que “Cordeiro de Deus” possa ser uma tradução alternativa do termo aramaico “servo de Deus”.</w:t>
      </w:r>
    </w:p>
    <w:p>
      <w:r/>
      <w:r>
        <w:t>O sentido de Jesus como aquele que carrega os pecados das pessoas está obviamente em vista no quarto Evangelho. Que Jesus era o representante prometido e libertador do povo foi entendido por João Batista e transmitido pelo escritor do Evangelho.</w:t>
      </w:r>
    </w:p>
    <w:p>
      <w:pPr>
        <w:pStyle w:val="Heading3"/>
      </w:pPr>
      <w:r>
        <w:t>Conclusão</w:t>
      </w:r>
    </w:p>
    <w:p>
      <w:r/>
      <w:r>
        <w:t>Nos quatro Evangelhos, está claro que o Espírito Santo veio sobre Jesus em seu batismo para capacitá-lo a fazer a obra de Deus. Todos os quatro escritores dos Evangelhos viram que Jesus havia sido ungido por Deus para realizar sua missão de trazer a salvação ao povo. Essas ideias fornecem uma chave para entender por que Jesus foi batizado. Naquela ocasião, no início de seu ministério, Deus ungiu Jesus com o Espírito Santo para fazer sua obra de mediação entre Deus e as pessoas. Em seu batismo, Jesus foi identificado como aquele que levaria os pecados das pessoas; Jesus foi batizado para se identificar com pessoas pecadoras.</w:t>
      </w:r>
    </w:p>
    <w:p>
      <w:r/>
      <w:r>
        <w:rPr>
          <w:i/>
        </w:rPr>
        <w:t>Veja também</w:t>
      </w:r>
      <w:r>
        <w:t xml:space="preserve"> Jesus Cristo.</w:t>
      </w:r>
      <w:r/>
      <w:r/>
    </w:p>
    <w:p>
      <w:r/>
    </w:p>
    <w:p>
      <w:pPr>
        <w:pStyle w:val="Heading2"/>
      </w:pPr>
      <w:r>
        <w:t>Batismo Do Espírito*</w:t>
      </w:r>
      <w:r/>
    </w:p>
    <w:p>
      <w:r/>
      <w:r>
        <w:t>Uma frase usada popularmente, que nunca ocorre como tal na Bíblia. O NT sempre usa a frase verbal “batizar [ou batizado] no Espírito”. Isso lhe dá um caráter dinâmico que a frase substantiva não pode transmitir completamente.</w:t>
      </w:r>
    </w:p>
    <w:p>
      <w:r/>
      <w:r>
        <w:t xml:space="preserve">A frase parece ter sido inventada por João Batista: “Eu vos batizo com água; mas ele [Aquele que há de vir] vos batizará no Espírito Santo e em fogo” (Mt 3.11; Lc 3.16; mas Mc 1.8 e Jo 1.33 omitem as palavras “e fogo”). A frase é claramente uma metáfora: está em contraste com e como a realização do batismo em água de João. É uma metáfora de </w:t>
      </w:r>
      <w:r>
        <w:rPr>
          <w:i/>
        </w:rPr>
        <w:t>julgamento,</w:t>
      </w:r>
      <w:r>
        <w:t xml:space="preserve"> como o contexto em Mateus e Lucas deixa claro. Purificação ou destruição em um rio de fogo, por um espírito de purificação, no sopro ardente de Deus (“sopro” e “espírito” são a mesma palavra em hebraico), era uma imagem familiar no pensamento judaico (Is 4.4; 30.27–28; Dn 7.10). Também é uma metáfora de </w:t>
      </w:r>
      <w:r>
        <w:rPr>
          <w:i/>
        </w:rPr>
        <w:t>misericórdia,</w:t>
      </w:r>
      <w:r>
        <w:t xml:space="preserve"> uma vez que a purificação limpa; após a colheita, os grãos seriam reunidos no celeiro (Mt 3.11–12). E, finalmente, é uma metáfora de </w:t>
      </w:r>
      <w:r>
        <w:rPr>
          <w:i/>
        </w:rPr>
        <w:t>iniciação</w:t>
      </w:r>
      <w:r>
        <w:t xml:space="preserve">— a variação de João Batista sobre “os problemas messiânicos”, a expectativa de que a era messiânica seria introduzida apenas através do sofrimento e tribulação (p. ex., Dn 7.19–22; 12.1; Zc 14:12–15; também o pseudepígrafo 1 Enoque 100.1–3).</w:t>
      </w:r>
    </w:p>
    <w:p>
      <w:r/>
      <w:r>
        <w:t xml:space="preserve">No livro de Atos, a metáfora mantém o significado inicial dado por João Batista. Atos 2.4 realiza a promessa de Atos 1.5. Uma vez que o </w:t>
      </w:r>
      <w:r>
        <w:rPr>
          <w:i/>
        </w:rPr>
        <w:t>derramamento do Espírito</w:t>
      </w:r>
      <w:r>
        <w:t xml:space="preserve"> foi visto como a marca dos “últimos dias” (Is 44.3; Ez 39.29; Jl 2.28–29), assim que foram batizados no Espírito os discípulos começaram a vivenciar os </w:t>
      </w:r>
      <w:r>
        <w:rPr>
          <w:i/>
        </w:rPr>
        <w:t>últimos dias</w:t>
      </w:r>
      <w:r>
        <w:t xml:space="preserve"> por si próprios (Atos 2.1–7, 18). Atos 11.17 fala de Pentecostes como a ocasião em que eles acreditaram em Jesus Cristo como Senhor. Da mesma forma, o apóstolo Paulo vê o dom do Espírito como o início da experiência cristã (2Co 1.22; Gl 3.3), de modo que “ter o Espírito de Cristo” é a marca que define o cristão (Rm 8.9). Ao ser batizado no Espírito, Cornélio e seus amigos receberam o perdão e salvação que Pedro lhes prometeu (Atos 10.43–45; 11.13–18). "Batizados no Espírito" aqui é sinônimo de "arrependimento concedido para suas vidas" (11.18) e “purificação de seus corações pela fé” (15.8–9). </w:t>
      </w:r>
      <w:r>
        <w:rPr>
          <w:i/>
        </w:rPr>
        <w:t>Veja</w:t>
      </w:r>
      <w:r>
        <w:t xml:space="preserve"> Batismo; Batismo de Fogo; Dons Espirituais.</w:t>
      </w:r>
      <w:r/>
      <w:r/>
    </w:p>
    <w:p>
      <w:r/>
    </w:p>
    <w:p>
      <w:pPr>
        <w:pStyle w:val="Heading2"/>
      </w:pPr>
      <w:r>
        <w:t>Batismo pelos mortos</w:t>
      </w:r>
      <w:r/>
    </w:p>
    <w:p>
      <w:r/>
      <w:r>
        <w:t xml:space="preserve">Costume de significado incerto, mencionado uma vez no NT (1Co 15.29). Muitas interpretações foram oferecidas para esse verso muito discutido. As questões importantes são a natureza da prática do batismo pelos mortos e se o apóstolo Paulo aprovava isso.</w:t>
      </w:r>
    </w:p>
    <w:p>
      <w:r/>
      <w:r>
        <w:t xml:space="preserve">A maioria das interpretações da frase "batizado pelos mortos" se encaixa em uma das três categorias: batismo metafórico, batismo normal ou batismo por procuração. Em Marcos 10:38 e Lucas 12:50, o batismo é usado como uma metáfora para o sofrimento ou martírio. Alguns estudiosos, interpretando "batismo pelos mortos" como uma metáfora para o martírio, traduziriam como "sendo batizado com vista à morte".</w:t>
      </w:r>
    </w:p>
    <w:p>
      <w:r/>
      <w:r>
        <w:t>Muitos preferem ler a frase no sentido normal de ser batizado em nome próprio. Martinho Lutero pensava que se referia à prática de batizar sobre os túmulos dos mortos. João Calvino acreditava que tinha a ver com cristãos que pediam batismo porque estavam em perigo de morte. Outros pensam que se referia a convertidos que eram batizados por causa do testemunho de mártires cristãos ou entes queridos falecidos.</w:t>
      </w:r>
    </w:p>
    <w:p>
      <w:r/>
      <w:r>
        <w:t xml:space="preserve">O significado mais natural das palavras aponta para uma prática de batismo por procuração. A frase parece indicar que certas pessoas em Corinto teriam sido batizadas vicariamente por pessoas falecidas. Os coríntios podem ter tido uma visão mágica do batismo. Isso pode explicar por que, para eles, Paulo diminuiu seu ministério como batizador (1Co 1:14–17). Comparando a experiência dos coríntios com a de Israel no deserto (10.1–13), Paulo descreveu a travessia do Mar Vermelho e a coleta de maná em termos que claramente sugerem o batismo e a Ceia do Senhor. Paulo lembrou aos seus leitores que nenhuma dessas experiências dramáticas impediu os israelitas de caírem em pecado. Talvez os coríntios considerassem os sacramentos cristãos como ritos que garantiam sua salvação. Se assim fosse, os praticantes do batismo por procuração provavelmente acreditavam que o rito tinha algum benefício para os falecidos.</w:t>
      </w:r>
    </w:p>
    <w:p>
      <w:r/>
      <w:r>
        <w:t xml:space="preserve">Paulo aprovava a prática do batismo pelos mortos? Provavelmente não. Deve-se notar que nos argumentos específicos para a ressurreição dos mortos em 1 Coríntios 15.29–34, Paulo se separou dos praticantes desse batismo. Sem implicar aprovação da prática, Paulo usou o batismo vicário meramente como um argumento ilustrativo: a menos que </w:t>
      </w:r>
      <w:r>
        <w:rPr>
          <w:i/>
        </w:rPr>
        <w:t>alguns</w:t>
      </w:r>
      <w:r>
        <w:t xml:space="preserve"> coríntios acreditassem na ressurreição real dos mortos, sua prática de batizar em nome dos mortos obviamente seria sem sentido.</w:t>
      </w:r>
      <w:r/>
      <w:r/>
    </w:p>
    <w:p>
      <w:r/>
    </w:p>
    <w:p>
      <w:pPr>
        <w:pStyle w:val="Heading2"/>
      </w:pPr>
      <w:r>
        <w:t>Bato</w:t>
      </w:r>
      <w:r/>
    </w:p>
    <w:p>
      <w:r/>
      <w:r>
        <w:t xml:space="preserve">Uma unidade de medida líquida no Antigo Testamento (Ez 45.10–11). Equivale a cerca de seis galões ou 23 litros.</w:t>
      </w:r>
    </w:p>
    <w:p>
      <w:r/>
      <w:r>
        <w:rPr>
          <w:i/>
        </w:rPr>
        <w:t>Veja</w:t>
      </w:r>
      <w:r>
        <w:t xml:space="preserve"> Pesos e medidas.</w:t>
      </w:r>
      <w:r/>
      <w:r/>
    </w:p>
    <w:p>
      <w:r/>
    </w:p>
    <w:p>
      <w:pPr>
        <w:pStyle w:val="Heading2"/>
      </w:pPr>
      <w:r>
        <w:t>Baurim</w:t>
      </w:r>
      <w:r/>
    </w:p>
    <w:p>
      <w:r/>
      <w:r>
        <w:t xml:space="preserve">Uma aldeia na terra tribal de Benjamim. Ficava na antiga estrada que ligava Jericó e Jerusalém, a leste do Monte das Oliveiras. Baurim é o atual Ras et-Temim. Palti perdeu sua esposa, Mical, lá por ordem de Abner quando Mical estava sendo devolvida ao Rei Davi (2Sm 3.16). Em Baurim, Simei amaldiçoou Davi e atirou pedras nele e em seus servos (2 Sm 16.5; 19.16; 1Rs 2.8). Jônatas e Aimaás, espiões de Davi, foram escondidos dos soldados de Absalão em um poço lá (2Sm 17.18). Um dos valentes de Davi, Azmavete, veio de Baurim (2Sm 23.31; 1Cr 11.33).</w:t>
      </w:r>
      <w:r/>
      <w:r/>
    </w:p>
    <w:p>
      <w:r/>
    </w:p>
    <w:p>
      <w:pPr>
        <w:pStyle w:val="Heading2"/>
      </w:pPr>
      <w:r>
        <w:t>Bavai</w:t>
      </w:r>
      <w:r/>
    </w:p>
    <w:p>
      <w:r/>
      <w:r>
        <w:t xml:space="preserve">Um indivíduo que gerenciou o reparo de uma seção do muro de Jerusalém sob a supervisão de Neemias (Ne 3.18). Bavai era filho de Henadade e líder de metade do distrito de Queila, uma cidade a 27 quilômetros a sudoeste de Jerusalém. Binui (Ne 3.24), que também é mencionado como filho de Henadade (compare Ed 3.9), pode ser uma grafia errada de Bavai, ou os dois podem ter sido irmãos.</w:t>
      </w:r>
    </w:p>
    <w:p>
      <w:r/>
      <w:r>
        <w:rPr>
          <w:i/>
        </w:rPr>
        <w:t>Veja</w:t>
      </w:r>
      <w:r>
        <w:t xml:space="preserve"> Binui #4.</w:t>
      </w:r>
      <w:r/>
      <w:r/>
    </w:p>
    <w:p>
      <w:r/>
    </w:p>
    <w:p>
      <w:pPr>
        <w:pStyle w:val="Heading2"/>
      </w:pPr>
      <w:r>
        <w:t>Bdélio</w:t>
      </w:r>
      <w:r/>
    </w:p>
    <w:p>
      <w:r/>
      <w:r>
        <w:t>Uma substância mencionada duas vezes no Antigo Testamento é a resina de um arbusto árabe (chamado Commiphora africana). A planta está relacionada ao arbusto de onde vem a mirra e talvez também à planta da qual o "bálsamo" bíblico era coletado.</w:t>
      </w:r>
    </w:p>
    <w:p>
      <w:r/>
      <w:r>
        <w:t>Além da Bíblia, o bdélio foi descrito por um herbalista inglês como uma goma perfumada de uma árvore encontrada na Pérsia e para o leste. No primeiro século d.C., o escritor romano Plínio mencionou a mesma árvore e descreveu a goma como cerosa e parecida com pérola.</w:t>
      </w:r>
    </w:p>
    <w:p>
      <w:r/>
      <w:r>
        <w:t xml:space="preserve">A Bíblia descreve o maná recolhido pelos israelitas como tendo a mesma cor que o bdélio (Nm 11.7). O bdélio também é mencionado junto com o ouro e a pedra de ônix encontrados perto do Jardim do Éden (Gn 2.12). Porque foi incluído nessa lista, as pessoas costumavam pensar que o bdélio era uma pérola ou uma pedra preciosa.</w:t>
      </w:r>
    </w:p>
    <w:p>
      <w:r/>
      <w:r>
        <w:rPr>
          <w:i/>
        </w:rPr>
        <w:t>Veja também</w:t>
      </w:r>
      <w:r>
        <w:t xml:space="preserve"> Plantas.</w:t>
      </w:r>
      <w:r/>
      <w:r/>
    </w:p>
    <w:p>
      <w:r/>
    </w:p>
    <w:p>
      <w:pPr>
        <w:pStyle w:val="Heading2"/>
      </w:pPr>
      <w:r>
        <w:t>Beã</w:t>
      </w:r>
      <w:r/>
    </w:p>
    <w:p>
      <w:r/>
      <w:r>
        <w:t>Uma tribo foi destruída por Judas Macabeu porque regularmente emboscava viajantes judeus (1Mc 5.4–5). Nada mais se sabe sobre esta tribo. Provavelmente, estava localizada a leste do rio Jordão.</w:t>
      </w:r>
      <w:r/>
      <w:r/>
    </w:p>
    <w:p>
      <w:r/>
    </w:p>
    <w:p>
      <w:pPr>
        <w:pStyle w:val="Heading2"/>
      </w:pPr>
      <w:r>
        <w:t>Bealias</w:t>
      </w:r>
      <w:r/>
    </w:p>
    <w:p>
      <w:r/>
      <w:r>
        <w:t xml:space="preserve">Um guerreiro da tribo de Benjamim que se juntou a Davi em Ziclague em sua luta contra o Rei Saul. Bealias foi um dos arqueiros e fundeiros de Davi que podia atirar com ambas as mãos, direita e esquerda (1Cr 12.5).</w:t>
      </w:r>
      <w:r/>
      <w:r/>
    </w:p>
    <w:p>
      <w:r/>
    </w:p>
    <w:p>
      <w:pPr>
        <w:pStyle w:val="Heading2"/>
      </w:pPr>
      <w:r>
        <w:t>Bealote</w:t>
      </w:r>
      <w:r/>
    </w:p>
    <w:p>
      <w:pPr>
        <w:pStyle w:val="ListNumber"/>
        <w:numPr>
          <w:ilvl w:val="0"/>
          <w:numId w:val="145"/>
        </w:numPr>
      </w:pPr>
      <w:r/>
      <w:r>
        <w:t xml:space="preserve">Uma cidade na fronteira de Edom, na área do Deserto de Neguebe (Js 15.24).</w:t>
      </w:r>
    </w:p>
    <w:p>
      <w:pPr>
        <w:pStyle w:val="ListNumber"/>
      </w:pPr>
      <w:r/>
      <w:r>
        <w:t xml:space="preserve">Um distrito administrativo na época do Rei Salomão era governado por Baaná, filho de Husai (1Rs 4.16).</w:t>
      </w:r>
      <w:r/>
      <w:r/>
    </w:p>
    <w:p>
      <w:r/>
    </w:p>
    <w:p>
      <w:pPr>
        <w:pStyle w:val="Heading2"/>
      </w:pPr>
      <w:r>
        <w:t>Bebai (Lugar)</w:t>
      </w:r>
      <w:r/>
    </w:p>
    <w:p>
      <w:r/>
      <w:r>
        <w:t>Uma cidade israelita não identificada mencionada no livro apócrifo Judite 15.4.</w:t>
      </w:r>
      <w:r/>
      <w:r/>
    </w:p>
    <w:p>
      <w:r/>
    </w:p>
    <w:p>
      <w:pPr>
        <w:pStyle w:val="Heading2"/>
      </w:pPr>
      <w:r>
        <w:t>Bebai (Pessoa)</w:t>
      </w:r>
      <w:r/>
    </w:p>
    <w:p>
      <w:pPr>
        <w:pStyle w:val="ListNumber"/>
        <w:numPr>
          <w:ilvl w:val="0"/>
          <w:numId w:val="146"/>
        </w:numPr>
      </w:pPr>
      <w:r/>
      <w:r>
        <w:t xml:space="preserve">Um ancestral de uma família que retornou a Jerusalém com Zorobabel após o exílio na Babilônia (Ed 2.11; 8.11; Ne 7.16). Alguns membros dessa família foram culpados de se casar com mulheres estrangeiras (Ed 10.28).</w:t>
      </w:r>
    </w:p>
    <w:p>
      <w:pPr>
        <w:pStyle w:val="ListNumber"/>
      </w:pPr>
      <w:r/>
      <w:r>
        <w:t xml:space="preserve">Um líder levita de Israel que assinou a promessa de fidelidade de Esdras a Deus com Neemias e outros após o exílio na Babilônia (Ne 10.15). Eles podem ter sido membros da família mencionada no número 1 acima.</w:t>
      </w:r>
      <w:r/>
      <w:r/>
    </w:p>
    <w:p>
      <w:r/>
    </w:p>
    <w:p>
      <w:pPr>
        <w:pStyle w:val="Heading2"/>
      </w:pPr>
      <w:r>
        <w:t>Bebida forte</w:t>
      </w:r>
      <w:r/>
    </w:p>
    <w:p>
      <w:r/>
      <w:r>
        <w:t>Na Bíblia, uma bebida forte é uma bebida alcoólica com teor alcoólico superior ao do vinho comum.</w:t>
      </w:r>
    </w:p>
    <w:p>
      <w:r/>
      <w:r>
        <w:t>Era proibido para:</w:t>
      </w:r>
    </w:p>
    <w:p>
      <w:pPr>
        <w:pStyle w:val="ListBullet"/>
      </w:pPr>
      <w:r/>
      <w:r>
        <w:t xml:space="preserve">Levitas que estavam entrando na tenda da congregação (Lv 10.9);</w:t>
      </w:r>
    </w:p>
    <w:p>
      <w:pPr>
        <w:pStyle w:val="ListBullet"/>
      </w:pPr>
      <w:r/>
      <w:r>
        <w:t xml:space="preserve">Aqueles que faziam o voto de nazireu (Nm 6.3; Jz 13.4–14);</w:t>
      </w:r>
    </w:p>
    <w:p>
      <w:pPr>
        <w:pStyle w:val="ListBullet"/>
      </w:pPr>
      <w:r/>
      <w:r>
        <w:t xml:space="preserve">João Batista (Lucas 1.15).</w:t>
      </w:r>
    </w:p>
    <w:p>
      <w:r/>
      <w:r>
        <w:t xml:space="preserve">O autor de Provérbios 20.1 sugere que o homem sábio não se embriaga com isso. Isaías adverte contra aqueles que são viciados nisso (Is 5.11,22). A bebida forte era usada como oferta no sacrifício levítico (Nm 28.7). Era permitida durante a festa ao dizimar (Dt 14.26).</w:t>
      </w:r>
    </w:p>
    <w:p>
      <w:r/>
      <w:r>
        <w:rPr>
          <w:i/>
        </w:rPr>
        <w:t>Veja</w:t>
      </w:r>
      <w:r>
        <w:t xml:space="preserve"> Vinho.</w:t>
      </w:r>
      <w:r/>
      <w:r/>
    </w:p>
    <w:p>
      <w:r/>
    </w:p>
    <w:p>
      <w:pPr>
        <w:pStyle w:val="Heading2"/>
      </w:pPr>
      <w:r>
        <w:t>Beca</w:t>
      </w:r>
      <w:r/>
    </w:p>
    <w:p>
      <w:r/>
      <w:r>
        <w:t xml:space="preserve">Um peso de seis gramas que era chamado de "meio siclo, conforme o siclo do santuário" (Êx 38.26).</w:t>
      </w:r>
    </w:p>
    <w:p>
      <w:r/>
      <w:r>
        <w:rPr>
          <w:i/>
        </w:rPr>
        <w:t xml:space="preserve">Veja </w:t>
      </w:r>
      <w:r>
        <w:t xml:space="preserve">Pesos e Medidas.</w:t>
      </w:r>
      <w:r/>
      <w:r/>
    </w:p>
    <w:p>
      <w:r/>
    </w:p>
    <w:p>
      <w:pPr>
        <w:pStyle w:val="Heading2"/>
      </w:pPr>
      <w:r>
        <w:t>Becorate</w:t>
      </w:r>
      <w:r/>
    </w:p>
    <w:p>
      <w:r/>
      <w:r>
        <w:t xml:space="preserve">O pai de Zeror, um membro da tribo de Benjamim e ancestral do rei Saul (1Sm 9.1).</w:t>
      </w:r>
      <w:r/>
      <w:r/>
    </w:p>
    <w:p>
      <w:r/>
    </w:p>
    <w:p>
      <w:pPr>
        <w:pStyle w:val="Heading2"/>
      </w:pPr>
      <w:r>
        <w:t>Bectilete</w:t>
      </w:r>
      <w:r/>
    </w:p>
    <w:p>
      <w:r/>
      <w:r>
        <w:t>Uma planície mencionada apenas nos Apócrifos (escritos antigos que estão incluídos em algumas versões da Bíblia, mas não são considerados Escritura por todas as tradições cristãs). O general de Nabucodonosor, Holofernes, acampou lá durante sua conquista ocidental (Judite 2.21–23).</w:t>
      </w:r>
      <w:r/>
      <w:r/>
    </w:p>
    <w:p>
      <w:r/>
    </w:p>
    <w:p>
      <w:pPr>
        <w:pStyle w:val="Heading2"/>
      </w:pPr>
      <w:r>
        <w:t>Bedã</w:t>
      </w:r>
      <w:r/>
    </w:p>
    <w:p>
      <w:pPr>
        <w:pStyle w:val="Heading2"/>
      </w:pPr>
      <w:r>
        <w:rPr>
          <w:b/>
        </w:rPr>
        <w:t>BEDÃ</w:t>
      </w:r>
    </w:p>
    <w:p>
      <w:pPr>
        <w:pStyle w:val="ListNumber"/>
        <w:numPr>
          <w:ilvl w:val="0"/>
          <w:numId w:val="147"/>
        </w:numPr>
      </w:pPr>
      <w:r/>
      <w:r>
        <w:t xml:space="preserve">Um dos salvadores de Israel, junto com Gideão, Jefté e Samuel, durante o tempo dos juízes (1Sm 12.11). O nome Bedã pode ser uma forma abreviada de Abdom (Jz 12.13) ou um erro de escrita para Baraque (Jz 4.6).</w:t>
      </w:r>
    </w:p>
    <w:p>
      <w:pPr>
        <w:pStyle w:val="ListNumber"/>
      </w:pPr>
      <w:r/>
      <w:r>
        <w:t xml:space="preserve">O filho de Ulão, um descendente de Manassés (1Cr 7.17).</w:t>
      </w:r>
      <w:r/>
      <w:r/>
    </w:p>
    <w:p>
      <w:r/>
    </w:p>
    <w:p>
      <w:pPr>
        <w:pStyle w:val="Heading2"/>
      </w:pPr>
      <w:r>
        <w:t>Bedade</w:t>
      </w:r>
      <w:r/>
    </w:p>
    <w:p>
      <w:r/>
      <w:r>
        <w:t xml:space="preserve">O pai de Hadade, um dos reis de Edom antes de Israel ter reis (Gn 36.35; 1Cr 1.46).</w:t>
      </w:r>
      <w:r/>
      <w:r/>
    </w:p>
    <w:p>
      <w:r/>
    </w:p>
    <w:p>
      <w:pPr>
        <w:pStyle w:val="Heading2"/>
      </w:pPr>
      <w:r>
        <w:t>Bedias</w:t>
      </w:r>
      <w:r/>
    </w:p>
    <w:p>
      <w:r/>
      <w:r>
        <w:t xml:space="preserve">O filho de Bani, que obedeceu à ordem de Esdras para se divorciar de sua esposa não judia após o exílio na Babilônia (Ed 10.35).</w:t>
      </w:r>
      <w:r/>
      <w:r/>
    </w:p>
    <w:p>
      <w:r/>
    </w:p>
    <w:p>
      <w:pPr>
        <w:pStyle w:val="Heading2"/>
      </w:pPr>
      <w:r>
        <w:t>Beeliada</w:t>
      </w:r>
      <w:r/>
    </w:p>
    <w:p>
      <w:r/>
      <w:r>
        <w:t xml:space="preserve">O antigo nome de Eliada, um dos filhos do rei Davi, em 1 Crônicas 14.7.</w:t>
      </w:r>
    </w:p>
    <w:p>
      <w:r/>
      <w:r>
        <w:rPr>
          <w:i/>
        </w:rPr>
        <w:t>Veja</w:t>
      </w:r>
      <w:r>
        <w:t xml:space="preserve"> Eliada #1.</w:t>
      </w:r>
      <w:r/>
      <w:r/>
    </w:p>
    <w:p>
      <w:r/>
    </w:p>
    <w:p>
      <w:pPr>
        <w:pStyle w:val="Heading2"/>
      </w:pPr>
      <w:r>
        <w:t>Beer</w:t>
      </w:r>
      <w:r/>
    </w:p>
    <w:p>
      <w:pPr>
        <w:pStyle w:val="ListNumber"/>
        <w:numPr>
          <w:ilvl w:val="0"/>
          <w:numId w:val="148"/>
        </w:numPr>
      </w:pPr>
      <w:r/>
      <w:r>
        <w:t xml:space="preserve">Um lugar onde Israel acampou enquanto estava no deserto. Provavelmente ficava ao norte do rio Arnom, na fronteira de Moabe e os amorreus (Nm 21.16). O nome significa "um poço". A água do poço que cavaram lá foi celebrada em canção (Nm 21.17–18). Pode ter sido no mesmo local que o poço moabita chamado </w:t>
      </w:r>
      <w:r>
        <w:rPr>
          <w:i/>
        </w:rPr>
        <w:t>Beer-Elim</w:t>
      </w:r>
      <w:r>
        <w:t xml:space="preserve"> (Is 15.8</w:t>
      </w:r>
      <w:r>
        <w:t>).</w:t>
        <w:br/>
      </w:r>
      <w:r>
        <w:rPr>
          <w:i/>
        </w:rPr>
        <w:t>Veja</w:t>
      </w:r>
      <w:r>
        <w:t xml:space="preserve"> Peregrinações no Deserto.</w:t>
      </w:r>
    </w:p>
    <w:p>
      <w:pPr>
        <w:pStyle w:val="ListNumber"/>
      </w:pPr>
      <w:r/>
      <w:r>
        <w:t xml:space="preserve">O lugar para onde o filho de Gideão, Jotão, fugiu após criticar seu meio-irmão Abimeleque, que havia matado todos os seus meio-irmãos enquanto tentava se tornar rei de Israel (Jz 9.21).</w:t>
      </w:r>
      <w:r/>
      <w:r/>
    </w:p>
    <w:p>
      <w:r/>
    </w:p>
    <w:p>
      <w:pPr>
        <w:pStyle w:val="Heading2"/>
      </w:pPr>
      <w:r>
        <w:t>Beera</w:t>
      </w:r>
      <w:r/>
    </w:p>
    <w:p>
      <w:pPr>
        <w:pStyle w:val="ListNumber"/>
        <w:numPr>
          <w:ilvl w:val="0"/>
          <w:numId w:val="149"/>
        </w:numPr>
      </w:pPr>
      <w:r/>
      <w:r>
        <w:t xml:space="preserve">Um chefe da tribo de Rúben (1Cr 5.6,26). Ele foi levado cativo pelo rei assírio Tilgate-Pilneser (uma grafia posterior de Tiglate-Pileser).</w:t>
      </w:r>
    </w:p>
    <w:p>
      <w:pPr>
        <w:pStyle w:val="ListNumber"/>
      </w:pPr>
      <w:r/>
      <w:r>
        <w:t xml:space="preserve">Filho de Zofa, um guerreiro da tribo de Aser (1Cr 7.37).</w:t>
      </w:r>
      <w:r/>
      <w:r/>
    </w:p>
    <w:p>
      <w:r/>
    </w:p>
    <w:p>
      <w:pPr>
        <w:pStyle w:val="Heading2"/>
      </w:pPr>
      <w:r>
        <w:t>Beer-Elim</w:t>
      </w:r>
      <w:r/>
    </w:p>
    <w:p>
      <w:r/>
      <w:r>
        <w:t xml:space="preserve">Uma das cidades de Moabe que Isaías previu que ouviria choro quando o reino moabita caísse (Is 15.8). Pode ser a mesma que Beer (Nm 21.16).</w:t>
      </w:r>
      <w:r/>
      <w:r/>
    </w:p>
    <w:p>
      <w:r/>
    </w:p>
    <w:p>
      <w:pPr>
        <w:pStyle w:val="Heading2"/>
      </w:pPr>
      <w:r>
        <w:t>Beeri</w:t>
      </w:r>
      <w:r/>
    </w:p>
    <w:p>
      <w:pPr>
        <w:pStyle w:val="ListNumber"/>
        <w:numPr>
          <w:ilvl w:val="0"/>
          <w:numId w:val="150"/>
        </w:numPr>
      </w:pPr>
      <w:r/>
      <w:r>
        <w:t xml:space="preserve">O pai de Judite era um hitita (às vezes grafado como heteu). Judite foi uma das esposas de Esaú (Gn 26.34).</w:t>
      </w:r>
    </w:p>
    <w:p>
      <w:pPr>
        <w:pStyle w:val="ListNumber"/>
      </w:pPr>
      <w:r/>
      <w:r>
        <w:t xml:space="preserve">O pai do profeta Oseias (Os 1.1).</w:t>
      </w:r>
      <w:r/>
      <w:r/>
    </w:p>
    <w:p>
      <w:r/>
    </w:p>
    <w:p>
      <w:pPr>
        <w:pStyle w:val="Heading2"/>
      </w:pPr>
      <w:r>
        <w:t>Beer-Lahai-Roi</w:t>
      </w:r>
      <w:r/>
    </w:p>
    <w:p>
      <w:r/>
      <w:r>
        <w:t xml:space="preserve">Um poço entre Cades e Berede onde Agar foi confrontada pelo anjo do Senhor quando estava grávida de Ismael (Gn 16.7–14). Beer-Laai-Roi significa “Poço daquele que Vive e me vê”. Isso se refere à aparição de Deus à serva de Sarai. Mais tarde, Isaque frequentemente usava o poço como local de abastecimento de água em suas viagens (Gn 24.62; 25.11).</w:t>
      </w:r>
      <w:r/>
      <w:r/>
    </w:p>
    <w:p>
      <w:r/>
    </w:p>
    <w:p>
      <w:pPr>
        <w:pStyle w:val="Heading2"/>
      </w:pPr>
      <w:r>
        <w:t>Beerote</w:t>
      </w:r>
      <w:r/>
    </w:p>
    <w:p>
      <w:r/>
      <w:r>
        <w:t xml:space="preserve">Uma das quatro cidades dos heveus que Josué prometeu não destruir quando os israelitas marcharam para Canaã (Js 9.17). Beerote foi posteriormente listada como uma cidade no território de Benjamim (Js 18.25; 2Sm 4.2–3). Era o lar de Recabe e Baaná, os assassinos do rei Isbosete (2Sm 4.2–9), e de Naarai, o escudeiro de Joabe (2Sm 23.37; 1Cr 11.39). Pessoas mudaram-se para a cidade após o exílio na Babilônia (Ed 2.25; Ne 7.29). Certas cidades foram nomeadas como possíveis localizações para Beerote, incluindo:</w:t>
      </w:r>
    </w:p>
    <w:p>
      <w:pPr>
        <w:pStyle w:val="ListBullet"/>
      </w:pPr>
      <w:r/>
      <w:r>
        <w:t>Al-Bireh</w:t>
      </w:r>
      <w:r>
        <w:rPr>
          <w:b/>
        </w:rPr>
        <w:t xml:space="preserve"> </w:t>
      </w:r>
      <w:r>
        <w:t xml:space="preserve">próximo a Ramalá</w:t>
      </w:r>
    </w:p>
    <w:p>
      <w:pPr>
        <w:pStyle w:val="ListBullet"/>
      </w:pPr>
      <w:r/>
      <w:r>
        <w:t>Nabi Samuil ao norte de Jerusalém.</w:t>
      </w:r>
      <w:r/>
      <w:r/>
    </w:p>
    <w:p>
      <w:r/>
    </w:p>
    <w:p>
      <w:pPr>
        <w:pStyle w:val="Heading2"/>
      </w:pPr>
      <w:r>
        <w:t>Beerote-Benê-Jaacã</w:t>
      </w:r>
      <w:r/>
    </w:p>
    <w:p>
      <w:r/>
      <w:r>
        <w:t xml:space="preserve">O local onde os israelitas acamparam durante sua jornada pelo deserto desde o Egito ficava perto de Mosera ou Moserote (Dt 10.6). Também é chamado de Benê-Jaacã em Números 33.31–32. Beerote-Benê-Jaacã significa "poço dos filhos de Jaacã".</w:t>
      </w:r>
    </w:p>
    <w:p>
      <w:r/>
      <w:r>
        <w:rPr>
          <w:i/>
        </w:rPr>
        <w:t>Veja</w:t>
      </w:r>
      <w:r>
        <w:t xml:space="preserve"> Peregrinações no deserto.</w:t>
      </w:r>
      <w:r/>
      <w:r/>
    </w:p>
    <w:p>
      <w:r/>
    </w:p>
    <w:p>
      <w:pPr>
        <w:pStyle w:val="Heading2"/>
      </w:pPr>
      <w:r>
        <w:t>Beerote-Benê-Jaacã</w:t>
      </w:r>
      <w:r/>
    </w:p>
    <w:p>
      <w:r/>
      <w:r>
        <w:t xml:space="preserve">Um lugar onde Israel acampou perto da fronteira de Edom (Nm 33.31–32).</w:t>
      </w:r>
    </w:p>
    <w:p>
      <w:r/>
      <w:r>
        <w:rPr>
          <w:i/>
        </w:rPr>
        <w:t>Veja</w:t>
      </w:r>
      <w:r>
        <w:t xml:space="preserve"> Beerote-Benê-Jaacã.</w:t>
      </w:r>
      <w:r/>
      <w:r/>
    </w:p>
    <w:p>
      <w:r/>
    </w:p>
    <w:p>
      <w:pPr>
        <w:pStyle w:val="Heading2"/>
      </w:pPr>
      <w:r>
        <w:t>Beerotita</w:t>
      </w:r>
      <w:r/>
    </w:p>
    <w:p>
      <w:r/>
      <w:r>
        <w:t xml:space="preserve">Um residente de Beerote (2Sm 4.2–9 na Almeida Revista e Atualizada e na Almeida Revista e Corrigida).</w:t>
      </w:r>
    </w:p>
    <w:p>
      <w:r/>
      <w:r>
        <w:rPr>
          <w:i/>
        </w:rPr>
        <w:t>Veja</w:t>
      </w:r>
      <w:r>
        <w:t xml:space="preserve"> Beerote.</w:t>
      </w:r>
      <w:r/>
      <w:r/>
    </w:p>
    <w:p>
      <w:r/>
    </w:p>
    <w:p>
      <w:pPr>
        <w:pStyle w:val="Heading2"/>
      </w:pPr>
      <w:r>
        <w:t>Beesterá</w:t>
      </w:r>
      <w:r/>
    </w:p>
    <w:p>
      <w:r/>
      <w:r>
        <w:t xml:space="preserve">Uma cidade na meia-tribo de Manassés que foi dada à família levítica dos gersonitas na divisão da Terra Prometida (Js 21.27). O nome é uma forma abreviada de </w:t>
      </w:r>
      <w:r>
        <w:rPr>
          <w:i/>
        </w:rPr>
        <w:t>Bete-Astarote</w:t>
      </w:r>
      <w:r>
        <w:t xml:space="preserve"> (“casa ou lugar de Astarote”). Provavelmente é a mesma que a cidade de Astarote (1Cr 6.71).</w:t>
      </w:r>
    </w:p>
    <w:p>
      <w:r/>
      <w:r>
        <w:rPr>
          <w:i/>
        </w:rPr>
        <w:t>Veja</w:t>
      </w:r>
      <w:r>
        <w:t xml:space="preserve"> Astarote, Asteratita; Cidades levíticas.</w:t>
      </w:r>
      <w:r/>
      <w:r/>
    </w:p>
    <w:p>
      <w:r/>
    </w:p>
    <w:p>
      <w:pPr>
        <w:pStyle w:val="Heading2"/>
      </w:pPr>
      <w:r>
        <w:t>Behemoth</w:t>
      </w:r>
      <w:r/>
    </w:p>
    <w:p>
      <w:r/>
      <w:r>
        <w:t xml:space="preserve">Uma palavra hebraica plural geralmente traduzida como “bestas” ou “animais selvagens” (como em Dt 28.26; 32.24; Sl 50.10; Is 18.6; 2Ed 6.49,51; Hc 2.17). A maioria das traduções em português refere-se a um “beemote” apenas em Jó 40.15, quando o contexto parece referir-se ao animal específico. O animal era grande e poderoso. Muitos estudiosos bíblicos acreditam que era um hipopótamo. Nos tempos antigos, o hipopótamo era bem conhecido no Egito e pode ter vivido no Vale do Jordão. Jó 40.23 pode referir-se a qualquer rio que transbordasse como o Jordão na estação de cheia.</w:t>
      </w:r>
    </w:p>
    <w:p>
      <w:r/>
      <w:r>
        <w:rPr>
          <w:i/>
        </w:rPr>
        <w:t>Veja</w:t>
      </w:r>
      <w:r>
        <w:t xml:space="preserve"> Hipopótamo.</w:t>
      </w:r>
      <w:r/>
      <w:r/>
    </w:p>
    <w:p>
      <w:r/>
    </w:p>
    <w:p>
      <w:pPr>
        <w:pStyle w:val="Heading2"/>
      </w:pPr>
      <w:r>
        <w:t>Beijo, Beijo da Paz</w:t>
      </w:r>
      <w:r/>
    </w:p>
    <w:p>
      <w:r/>
      <w:r>
        <w:t>Uma maneira comum de demonstrar amor e comunhão nos tempos bíblicos.</w:t>
      </w:r>
    </w:p>
    <w:p>
      <w:r/>
      <w:r>
        <w:t>Beijar aparece na Bíblia em muitos contextos diferentes:</w:t>
      </w:r>
    </w:p>
    <w:p>
      <w:pPr>
        <w:pStyle w:val="ListBullet"/>
      </w:pPr>
      <w:r/>
      <w:r>
        <w:t xml:space="preserve">Beijos eram compartilhados entre parentes e amigos como um sinal de afeto (Gn 29.11; 33.4).</w:t>
      </w:r>
    </w:p>
    <w:p>
      <w:pPr>
        <w:pStyle w:val="ListBullet"/>
      </w:pPr>
      <w:r/>
      <w:r>
        <w:t xml:space="preserve">Às vezes, os beijos tinham um significado sensual (Pv 7.6–13; Ct 1.2).</w:t>
      </w:r>
    </w:p>
    <w:p>
      <w:pPr>
        <w:pStyle w:val="ListBullet"/>
      </w:pPr>
      <w:r/>
      <w:r>
        <w:t xml:space="preserve">Beijar também era uma forma de mostrar respeito ou adoração (1Sm 10.1; Jó 31.27), embora pudesse ser visto como errado em certas situações (1Rs 19.18; Os 13.2).</w:t>
      </w:r>
    </w:p>
    <w:p>
      <w:pPr>
        <w:pStyle w:val="ListBullet"/>
      </w:pPr>
      <w:r/>
      <w:r>
        <w:t xml:space="preserve">Um beijo poderia ser usado para trair alguém, como visto na história da traição de Jesus (Mt 26.48–49).</w:t>
      </w:r>
    </w:p>
    <w:p>
      <w:r/>
      <w:r>
        <w:t>No Novo Testamento, há cinco menções de um "beijo de irmão" (NTLH) ou "ósculo santo" (ARA), também conhecido como "beijo de paz":</w:t>
      </w:r>
    </w:p>
    <w:p>
      <w:pPr>
        <w:pStyle w:val="ListNumber"/>
        <w:numPr>
          <w:ilvl w:val="0"/>
          <w:numId w:val="151"/>
        </w:numPr>
      </w:pPr>
      <w:r/>
      <w:r>
        <w:t>Romanos 16.16</w:t>
      </w:r>
    </w:p>
    <w:p>
      <w:pPr>
        <w:pStyle w:val="ListNumber"/>
      </w:pPr>
      <w:r/>
      <w:r>
        <w:t>1 Coríntios 16.20</w:t>
      </w:r>
    </w:p>
    <w:p>
      <w:pPr>
        <w:pStyle w:val="ListNumber"/>
      </w:pPr>
      <w:r/>
      <w:r>
        <w:t>2 Coríntios 13.12</w:t>
      </w:r>
    </w:p>
    <w:p>
      <w:pPr>
        <w:pStyle w:val="ListNumber"/>
      </w:pPr>
      <w:r/>
      <w:r>
        <w:t>1 Tessalonicenses 5.26</w:t>
      </w:r>
    </w:p>
    <w:p>
      <w:pPr>
        <w:pStyle w:val="ListNumber"/>
      </w:pPr>
      <w:r/>
      <w:r>
        <w:t>1 Pedro 5.14</w:t>
      </w:r>
    </w:p>
    <w:p>
      <w:r/>
      <w:r>
        <w:t xml:space="preserve">Esse beijo era um símbolo de amor e unidade cristã. Embora a Bíblia não forneça instruções detalhadas, era um gesto de amizade e compromisso entre os primeiros cristãos (1Ts 5.25–27).</w:t>
      </w:r>
    </w:p>
    <w:p>
      <w:r/>
      <w:r>
        <w:t>No final do segundo século, essa prática tornou-se parte da liturgia da igreja. Justino Mártir a descreveu como um beijo trocado entre a congregação após a oração. Com o tempo, foi movida para antes da Sagrada Comunhão e, eventualmente, substituída por uma simples reverência em muitas igrejas. Hoje, algumas igrejas ainda mantêm diferentes formas dessa prática.</w:t>
      </w:r>
      <w:r/>
      <w:r/>
    </w:p>
    <w:p>
      <w:r/>
    </w:p>
    <w:p>
      <w:pPr>
        <w:pStyle w:val="Heading2"/>
      </w:pPr>
      <w:r>
        <w:t>Bel</w:t>
      </w:r>
      <w:r/>
    </w:p>
    <w:p>
      <w:r/>
      <w:r>
        <w:t xml:space="preserve">O título do deus babilônico Marduque. O título foi usado desrespeitosamente por Isaías (Is 46.1). Jeremias fala sobre Bel em Jeremias 50.2 e 51.44, e Bel é o ídolo na história não bíblica de Bel e o Dragão.</w:t>
      </w:r>
    </w:p>
    <w:p>
      <w:r/>
      <w:r>
        <w:rPr>
          <w:i/>
        </w:rPr>
        <w:t>Veja</w:t>
      </w:r>
      <w:r>
        <w:t xml:space="preserve"> Marduque.</w:t>
      </w:r>
      <w:r/>
      <w:r/>
    </w:p>
    <w:p>
      <w:r/>
    </w:p>
    <w:p>
      <w:pPr>
        <w:pStyle w:val="Heading2"/>
      </w:pPr>
      <w:r>
        <w:t>Bel e o Dragão</w:t>
      </w:r>
      <w:r/>
    </w:p>
    <w:p>
      <w:r/>
      <w:r>
        <w:t>Uma história religiosa encontrada em algumas versões da Bíblia, onde Daniel demonstra que os deuses babilônicos não são reais.</w:t>
      </w:r>
    </w:p>
    <w:p>
      <w:r/>
      <w:r>
        <w:rPr>
          <w:i/>
        </w:rPr>
        <w:t>Veja</w:t>
      </w:r>
      <w:r>
        <w:t xml:space="preserve"> Daniel, Adições a.</w:t>
      </w:r>
      <w:r/>
      <w:r/>
    </w:p>
    <w:p>
      <w:r/>
    </w:p>
    <w:p>
      <w:pPr>
        <w:pStyle w:val="Heading2"/>
      </w:pPr>
      <w:r>
        <w:t>Bela, Belaíta</w:t>
      </w:r>
      <w:r/>
    </w:p>
    <w:p>
      <w:r/>
      <w:r>
        <w:t xml:space="preserve">Grafia usada na Bíblia Tradução Brasileira 2010 para Belá. Ele era o filho mais velho do patriarca Benjamim (1Cr 8.1). Seus descendentes eram os belaítas (Nm 26.38–40).</w:t>
      </w:r>
    </w:p>
    <w:p>
      <w:r/>
      <w:r>
        <w:rPr>
          <w:i/>
        </w:rPr>
        <w:t>Veja</w:t>
      </w:r>
      <w:r>
        <w:t xml:space="preserve"> Belá (Pessoa) nº 2.</w:t>
      </w:r>
      <w:r/>
      <w:r/>
    </w:p>
    <w:p>
      <w:r/>
    </w:p>
    <w:p>
      <w:pPr>
        <w:pStyle w:val="Heading2"/>
      </w:pPr>
      <w:r>
        <w:t>Bela (Lugar)</w:t>
      </w:r>
      <w:r/>
    </w:p>
    <w:p>
      <w:r/>
      <w:r>
        <w:t xml:space="preserve">Nome alternativo para Zoar, uma cidade da planície, em Gênesis 14.2. </w:t>
      </w:r>
      <w:r>
        <w:rPr>
          <w:i/>
        </w:rPr>
        <w:t>Veja</w:t>
      </w:r>
      <w:r>
        <w:t xml:space="preserve"> Cidades da Planície; Zoar.</w:t>
      </w:r>
      <w:r/>
      <w:r/>
    </w:p>
    <w:p>
      <w:r/>
    </w:p>
    <w:p>
      <w:pPr>
        <w:pStyle w:val="Heading2"/>
      </w:pPr>
      <w:r>
        <w:t>Belá (Pessoa)</w:t>
      </w:r>
      <w:r/>
    </w:p>
    <w:p>
      <w:pPr>
        <w:pStyle w:val="ListNumber"/>
        <w:numPr>
          <w:ilvl w:val="0"/>
          <w:numId w:val="152"/>
        </w:numPr>
      </w:pPr>
      <w:r/>
      <w:r>
        <w:t xml:space="preserve">Filho de Beor, um rei de Edom que governou antes de Israel ter um rei (Gn 36.31–33). Balaão, o profeta pagão do norte da Síria, também tinha um pai chamado Beor (Nm 22.5). Assim, alguns estudiosos confundiram o edomita Belá com Balaão.</w:t>
      </w:r>
    </w:p>
    <w:p>
      <w:pPr>
        <w:pStyle w:val="ListNumber"/>
      </w:pPr>
      <w:r/>
      <w:r>
        <w:t xml:space="preserve">O filho mais velho de Benjamim (Gn 46.21; 1Cr 8.1), cujos descendentes eram chamados de belaítas (Nm 26.38).</w:t>
      </w:r>
    </w:p>
    <w:p>
      <w:pPr>
        <w:pStyle w:val="ListNumber"/>
      </w:pPr>
      <w:r/>
      <w:r>
        <w:t xml:space="preserve">O filho de Azaz, um descendente de Rúben. Ele viveu em Gileade, na Transjordânia. Sua família possuía tanta terra que seu gado vivia perto do Rio Eufrates (1Cr 5.8–9). No reinado de Saul, sua família defendeu suas terras contra a oposição dos hagaritas.</w:t>
      </w:r>
      <w:r/>
      <w:r/>
    </w:p>
    <w:p>
      <w:r/>
    </w:p>
    <w:p>
      <w:pPr>
        <w:pStyle w:val="Heading2"/>
      </w:pPr>
      <w:r>
        <w:t>Belbaima</w:t>
      </w:r>
      <w:r/>
    </w:p>
    <w:p>
      <w:r/>
      <w:r>
        <w:t>Uma cidade ao sul de Dotã. É mencionada no livro de Judite (Jt 7.3). Pode ser a mesma que Belmain (Jt 4.4).</w:t>
      </w:r>
      <w:r/>
      <w:r/>
    </w:p>
    <w:p>
      <w:r/>
    </w:p>
    <w:p>
      <w:pPr>
        <w:pStyle w:val="Heading2"/>
      </w:pPr>
      <w:r>
        <w:t>Belém</w:t>
      </w:r>
      <w:r/>
    </w:p>
    <w:p>
      <w:pPr>
        <w:pStyle w:val="ListNumber"/>
        <w:numPr>
          <w:ilvl w:val="0"/>
          <w:numId w:val="153"/>
        </w:numPr>
      </w:pPr>
      <w:r/>
      <w:r>
        <w:t xml:space="preserve">“Cidade de Davi” e o local de nascimento de Jesus Cristo. Está localizada a oito quilômetros ao sul de Jerusalém. Para distingui-la de outra Belém na região de Zebulom, esta cidade é às vezes chamada de Belém-Judá ou Efrata (Gn 35.19; Mq 5.2</w:t>
      </w:r>
      <w:r>
        <w:t>).</w:t>
        <w:br/>
      </w:r>
      <w:r>
        <w:t xml:space="preserve">Belém era originalmente um assentamento cananeu ligado aos patriarcas. Raquel, a esposa de Jacó, morreu e foi enterrada perto de Belém (Gn 35.16,19; 48.7). A menção histórica mais antiga de Belém vem das cartas de Amarna no século 14 a.C., onde é referida como </w:t>
      </w:r>
      <w:r>
        <w:rPr>
          <w:i/>
        </w:rPr>
        <w:t>bitil u-lahama</w:t>
      </w:r>
      <w:r>
        <w:t xml:space="preserve">, localizada ao sul de Jerusalém. O nome pode ter significado "casa da deusa Lahama". Um ramo da família de Calebe se estabeleceu lá, e seu filho Salma era conhecido como "o pai de Belém" (1Cr 2.51). Belém também foi o lar de um jovem levita que serviu como sacerdote para Mica (Jz 17.7–8), e de Boaz, Rute, Obede e Jessé — o pai de Davi (Rt 4.11,17; 1Sm 16.18</w:t>
      </w:r>
      <w:r>
        <w:t>).</w:t>
        <w:br/>
      </w:r>
      <w:r>
        <w:t xml:space="preserve">Belém foi o local de nascimento de Davi (1Sm 17.12) e a casa de um dos valentes de Davi, Elanã (2Sm 23.24; 1Cr 11.26). Foi o local de um ato corajoso de três dos soldados de Davi, que romperam através de um grupo de invasores filisteus que ocupavam Belém, para trazer água do poço que ficava perto do portão da cidade até Davi (2Sm 23.14–17). Muito mais tarde, Belém é mencionada como estando perto da aldeia de Gerute-Quimã, onde judeus fugindo dos babilônios ficaram a caminho do Egito (Jr 41.17). Pessoas de Belém estavam entre aqueles que retornaram do exílio babilônico (Ed 2.21; Ne 7.26</w:t>
      </w:r>
      <w:r>
        <w:t>; 1Ed 5.17).</w:t>
        <w:br/>
      </w:r>
      <w:r>
        <w:t xml:space="preserve">Quando Jesus nasceu, Belém era apenas uma aldeia (Mt 2.1–16; Lc 2.4–6,15; Jo 7.42). Por causa de um censo ordenado por César Augusto, José teve que ir a Belém, “visto que ele era da casa e linhagem de Davi” (Lc 2.4</w:t>
      </w:r>
      <w:r>
        <w:t>). É possível que a família ainda possuísse propriedades lá. O nascimento de Jesus pode ter ocorrido em uma caverna fora da cidade, uma crença mantida por escritores cristãos primitivos como Justino Mártir e Orígenes. Orígenes, que viveu na Terra Santa, escreveu: “Em Belém, mostra-se a caverna onde ele nasceu e, dentro da caverna, a manjedoura onde foi envolto em faixas”.</w:t>
        <w:br/>
      </w:r>
      <w:r>
        <w:t>Mais tarde, Jerônimo descreveu a gruta (uma pequena caverna), que era uma basílica construída pelo Imperador Constantino. Escavações arqueológicas em 1934–35 revelaram que uma segunda fase do edifício ocorreu durante o reinado de Justiniano, de 527 a 565 d.C., quando a basílica de Constantino foi ampliada. Degraus levam até a gruta, que tem uma forma retangular, sugerindo que os construtores de Constantino alteraram a caverna original. No entanto, não há descrição da gruta antes da construção da basílica de Constantino.</w:t>
      </w:r>
    </w:p>
    <w:p>
      <w:pPr>
        <w:pStyle w:val="ListNumber"/>
      </w:pPr>
      <w:r/>
      <w:r>
        <w:t xml:space="preserve">Uma cidade em Zebulom (Js 19.15). Provavelmente foi a casa do juiz Ibsã, um dos primeiros governantes de Israel (Jz 12.8–10). Hoje é identificada com a vila de Beit Lahm, cerca de 11,3 quilômetros a noroeste de Nazaré.</w:t>
      </w:r>
      <w:r/>
      <w:r/>
    </w:p>
    <w:p>
      <w:r/>
    </w:p>
    <w:p>
      <w:pPr>
        <w:pStyle w:val="Heading2"/>
      </w:pPr>
      <w:r>
        <w:t>Belemita</w:t>
      </w:r>
      <w:r/>
    </w:p>
    <w:p>
      <w:r/>
      <w:r>
        <w:t xml:space="preserve">Um residente de Belém de Judá (1Sm 16.1,18; 17.58; 2Sm 21.19).</w:t>
      </w:r>
    </w:p>
    <w:p>
      <w:r/>
      <w:r>
        <w:rPr>
          <w:i/>
        </w:rPr>
        <w:t>Veja</w:t>
      </w:r>
      <w:r>
        <w:t xml:space="preserve"> Belém #1.</w:t>
      </w:r>
      <w:r/>
      <w:r/>
    </w:p>
    <w:p>
      <w:r/>
    </w:p>
    <w:p>
      <w:pPr>
        <w:pStyle w:val="Heading2"/>
      </w:pPr>
      <w:r>
        <w:t>Beleza</w:t>
      </w:r>
      <w:r/>
    </w:p>
    <w:p>
      <w:r/>
      <w:r>
        <w:t>Combinação harmoniosa de qualidades agradáveis de ver. Materiais arqueológicos indicam que os antigos hebreus estavam mais interessados com a utilidade do que com a beleza. A cerâmica hebraica, por exemplo, era geralmente mais volumosa do que a cerâmica Cananeia. No entanto, tais artefatos não significam que os hebreus não tinham apreciação estética.</w:t>
      </w:r>
    </w:p>
    <w:p>
      <w:r/>
      <w:r>
        <w:t xml:space="preserve">O AT fala da criação de Deus como bela (Gn 2.9; Jó 26.13; Sl 19.1–6; Ct 6.10). A terra de Canaã é uma “terra agradável” (Jr 3.19). Jerusalém é chamada de “formosa” (Is 52.1; Lm 2.15), assim como o é um dos seus portões do templo (Atos 3.2, 10). Os hebreus admiravam a grandeza silvestre da cordilheira do Líbano (Sl 104.16; Is 60.13). A cidade Cananeia de Tirza (“beleza”), a capital do rei Baasha no reino do norte (1Rs 15.33), era assim chamada por sua localização atraente.</w:t>
      </w:r>
    </w:p>
    <w:p>
      <w:r/>
      <w:r>
        <w:t xml:space="preserve">Embora os hebreus não exaltassem a forma humana como os gregos antigos, o AT idealiza a atratividade física. A beleza de uma noiva é descrita eloquentemente por seu noivo nas letras de amor em Cântico dos Cânticos 4.1–15; 6.4. Tal louvor da noiva pode ter sido uma característica tradicional dos casamentos israelitas. Várias mulheres proeminentes no AT são descritas como formosas (Gn 29.17; 2Sm 11.2; Et 2.7). Mas beleza sensual era segundária em relação à diligência, desenvoltura e piedade tradicional em uma mulher (Pv 31.10–31). Um número de homens também era conhecido por sua atratividade física — por exemplo, Davi (1Sm 16.12) e Absalão (2Sm 14.25). Cosméticos, joias e outros acessórios eram usados como adereços de beleza feminina nos tempos do AT. O profeta Isaías listou esses itens (Is 3.18–24), e Ezequiel mencionou práticas estéticas comuns em seus dias (Ez 16.10–13). A adoração israelita também era bela com as vestes cerimoniais elaboradas do sumo sacerdote, projetadas para glória e beleza (Êx 28.2, 40).</w:t>
      </w:r>
    </w:p>
    <w:p>
      <w:r/>
      <w:r>
        <w:t xml:space="preserve">O conceito de beleza é aplicado também a Deus no AT. O favor do Senhor é chamado de sua “beleza” (Sl 90.17). Isaías registrou a promessa de Deus de dar ao seu povo “beleza em vez de cinzas” (Is 61.3). O salmista expressou um desejo de passar tempo no templo desfrutando da beleza do Senhor, suas “perfeições incomparáveis” (Sl 27.4). Isaías descreveu Deus como um “diadema de beleza” para o remanescente israelita fiel (Is 28.5), e o Messias era mencionado como um belo rei (33.17). Assim, no AT, o conceito de beleza tinha um significado mais profundo do que simplesmente atratividade física. Tornou-se um conceito teológico afirmando a glória essencial de Deus.</w:t>
      </w:r>
    </w:p>
    <w:p>
      <w:r/>
      <w:r>
        <w:t xml:space="preserve">O NT insta os seguidores de Cristo a viver vidas que “adorna” o ensino do Salvador, tornando-o atraente para os não crentes (Tt 2.10). Aqueles que pregam o evangelho de Cristo são mencionados como belos (Rm 10.15). Os apóstolos Paulo e Pedro advertiram as mulheres a estarem satisfeitas com a beleza exterior (1Tm 2.9–10), lembrando-as de que o caráter belo é o verdadeiro adorno da piedade (1Pe 3.3–5). A beleza do lar final do crente no céu é refletida na descrição da “nova Jerusalém” como uma noiva e no simbolismo das pedras preciosas da antiguidade (ver Ap 21–22).</w:t>
      </w:r>
      <w:r/>
      <w:r/>
    </w:p>
    <w:p>
      <w:r/>
    </w:p>
    <w:p>
      <w:pPr>
        <w:pStyle w:val="Heading2"/>
      </w:pPr>
      <w:r>
        <w:t>Belial, Beliar</w:t>
      </w:r>
      <w:r/>
    </w:p>
    <w:p>
      <w:r/>
      <w:r>
        <w:t xml:space="preserve">Um substantivo hebraico comum que significa "baixeza", "inutilidade", "maldade" ou "ilegalidade". Belial, no entanto, é frequentemente traduzido como um nome. Assim, às vezes é traduzido como "filhos de Belial" (Jz 19.22; 1Sm 2.12), "filha de Belial" (1Sm 1.16), ou "crianças de Belial" (Dt 13.13; Jz 20.13). Traduções mais recentes geralmente traduzem como "homens perversos" ou "imorais" (Dt 13.13; Jz 19.22; 20.13; 1Sm 1.16; 2.12; 10.27; Pv 6.12). Uma exceção está em Naum 1.15, que alguns estudiosos acham que deveria ser traduzido como "Belial". Este é um nome pessoal do conquistador assírio que ameaçou o reino do sul de Judá.</w:t>
      </w:r>
    </w:p>
    <w:p>
      <w:r/>
      <w:r>
        <w:t xml:space="preserve">Textos entre os dois Testamentos usam "Belial" como um nome e influenciaram como ele é usado no Novo Testamento. No Novo Testamento, o termo aparece uma vez como "Belial" (ou Beliar em 2Co 6.15) e é identificado com Satanás, a representação do mal. Escritos não bíblicos do período do Novo Testamento frequentemente usavam Belial como um nome para Satanás ou o Anticristo.</w:t>
      </w:r>
      <w:r/>
      <w:r/>
    </w:p>
    <w:p>
      <w:r/>
    </w:p>
    <w:p>
      <w:pPr>
        <w:pStyle w:val="Heading2"/>
      </w:pPr>
      <w:r>
        <w:t>Belmaim</w:t>
      </w:r>
      <w:r/>
    </w:p>
    <w:p>
      <w:r/>
      <w:r>
        <w:t>Uma cidade samaritana que foi um acampamento para o general invasor de Nabucodonosor, Holofernes, contra os judeus (Jt 4.1–4). Provavelmente era a mesma que Balbaim (Jt 7.3), Balamom (8.3) e talvez Bebai (15.4).</w:t>
      </w:r>
      <w:r/>
      <w:r/>
    </w:p>
    <w:p>
      <w:r/>
    </w:p>
    <w:p>
      <w:pPr>
        <w:pStyle w:val="Heading2"/>
      </w:pPr>
      <w:r>
        <w:t>Bel-Marduque</w:t>
      </w:r>
      <w:r/>
    </w:p>
    <w:p>
      <w:r/>
      <w:r>
        <w:t xml:space="preserve">Supremo deus babilônico, adorado como o deus da criação e do destino. Bel-Marduque era originalmente o deus local da cidade de Babilônia. No entanto, à medida que Babilônia aumentava em poder, Bel-Marduque alcançou preeminência sobre todo o panteão mesopotâmico de divindades. Sua ascensão à supremacia é contada no épico da criação </w:t>
      </w:r>
      <w:r>
        <w:rPr>
          <w:i/>
        </w:rPr>
        <w:t>Enuma Elish,</w:t>
      </w:r>
      <w:r>
        <w:t xml:space="preserve"> onde Bel-Marduque é creditado por derrotar Tiamat, o caos primordial; ele então criou os céus e a terra. Zarpanit (Sarpanit) era a consorte de Bel-Marduque, e o templo Esagila em Babilônia foi erguido para eles. Jeremias previu que Bel-Marduque seria envergonhado por sua incapacidade de impedir a destruição de Babilônia (Jr 50.2; Merodaque — a pronúncia hebraica de Bel-Marduque).</w:t>
      </w:r>
      <w:r/>
      <w:r/>
    </w:p>
    <w:p>
      <w:r/>
    </w:p>
    <w:p>
      <w:pPr>
        <w:pStyle w:val="Heading2"/>
      </w:pPr>
      <w:r>
        <w:t>Belsazar</w:t>
      </w:r>
      <w:r/>
    </w:p>
    <w:p>
      <w:pPr>
        <w:pStyle w:val="Heading2"/>
      </w:pPr>
      <w:r>
        <w:rPr>
          <w:b/>
        </w:rPr>
        <w:t>BELSAZAR</w:t>
      </w:r>
    </w:p>
    <w:p>
      <w:r/>
      <w:r>
        <w:t xml:space="preserve">Belsazar foi um rei babilônico que governou junto com seu pai, Nabonido, durante os últimos dias do Império Babilônico. Seu nome significa "Bel, proteja o rei".</w:t>
      </w:r>
    </w:p>
    <w:p>
      <w:r/>
      <w:r>
        <w:t xml:space="preserve">O livro de Daniel chama Belsazar de filho de Nabucodonosor (Dn 5.2,11,13,18). No entanto, ele era, na verdade, filho de Nabonido. Na literatura hebraica, "filho" pode significar "descendente", e "pai" pode significar "antepassado". Alguns acreditam que a mãe de Belsazar pode ter sido filha de Nabucodonosor, tornando-o neto de Nabucodonosor. Nabonido, pai de Belsazar, assumiu o trono em 555 a.C.</w:t>
      </w:r>
    </w:p>
    <w:p>
      <w:r/>
      <w:r>
        <w:t>O livro de Daniel apresenta Belsazar como rei quando Babilônia caiu para os persas, mas registros históricos mostram que Nabonido foi o último rei. Alguns questionaram a precisão de Daniel por causa disso. No entanto, inscrições revelam que Nabonido deixou Belsazar no comando enquanto ele estava ausente por mais de 10 anos, em campanha na Arábia. Quando Ciro, o Grande, invadiu, Nabonido fugiu, mas depois se rendeu após a queda da cidade. Belsazar era responsável pela defesa da Babilônia quando os persas assumiram o controle.</w:t>
      </w:r>
    </w:p>
    <w:p>
      <w:r/>
      <w:r>
        <w:t>Durante a invasão persa, Belsazar organizou um banquete para os líderes da Babilônia. Enquanto estava embriagado, ele ordenou que os vasos de ouro e prata do templo de Jerusalém fossem usados, desrespeitando-os. Naquele momento, uma misteriosa escrita apareceu na parede, anunciando sua desgraça. Naquela mesma noite, em 12 de outubro de 539 a.C., Os persas entraram na cidade sem luta, desviando do rio Eufrates, o que lhes permitiu romper as defesas da cidade.</w:t>
      </w:r>
    </w:p>
    <w:p>
      <w:r/>
      <w:r>
        <w:rPr>
          <w:i/>
        </w:rPr>
        <w:t>Veja</w:t>
      </w:r>
      <w:r>
        <w:t xml:space="preserve"> Daniel, Livro de; Babilônia.</w:t>
      </w:r>
      <w:r/>
      <w:r/>
    </w:p>
    <w:p>
      <w:r/>
    </w:p>
    <w:p>
      <w:pPr>
        <w:pStyle w:val="Heading2"/>
      </w:pPr>
      <w:r>
        <w:t>Beltessazar</w:t>
      </w:r>
      <w:r/>
    </w:p>
    <w:p>
      <w:r/>
      <w:r>
        <w:t xml:space="preserve">Nome babilônico de Daniel (Dn 1.7). Daniel foi um dos jovens levados cativos para Babilônia para serem treinados como servos do rei Nabucodonosor (Dn 1).</w:t>
      </w:r>
    </w:p>
    <w:p>
      <w:r/>
      <w:r>
        <w:rPr>
          <w:i/>
        </w:rPr>
        <w:t>Veja</w:t>
      </w:r>
      <w:r>
        <w:t xml:space="preserve"> Daniel (Pessoa) #3.</w:t>
      </w:r>
      <w:r/>
      <w:r/>
    </w:p>
    <w:p>
      <w:r/>
    </w:p>
    <w:p>
      <w:pPr>
        <w:pStyle w:val="Heading2"/>
      </w:pPr>
      <w:r>
        <w:t>Belzebu</w:t>
      </w:r>
      <w:r/>
    </w:p>
    <w:p>
      <w:pPr>
        <w:pStyle w:val="Heading2"/>
      </w:pPr>
      <w:r>
        <w:rPr>
          <w:b/>
        </w:rPr>
        <w:t>BELZEBU</w:t>
      </w:r>
    </w:p>
    <w:p>
      <w:r/>
      <w:r>
        <w:t xml:space="preserve">Um nome que significa "senhor das moscas" ou "senhor da pilha de esterco", referindo-se a Satanás. Foi usado contra Jesus por seus inimigos (Mt 10.25; 12.24; Lc 11.15).</w:t>
      </w:r>
    </w:p>
    <w:p>
      <w:r/>
      <w:r>
        <w:rPr>
          <w:i/>
        </w:rPr>
        <w:t>Veja</w:t>
      </w:r>
      <w:r>
        <w:t xml:space="preserve"> Baal-Zebube.</w:t>
      </w:r>
      <w:r/>
      <w:r/>
    </w:p>
    <w:p>
      <w:r/>
    </w:p>
    <w:p>
      <w:pPr>
        <w:pStyle w:val="Heading2"/>
      </w:pPr>
      <w:r>
        <w:t>Bema</w:t>
      </w:r>
      <w:r/>
    </w:p>
    <w:p>
      <w:r/>
      <w:r>
        <w:t>Uma palavra grega para um assento de julgamento ou tribunal de um oficial romano. Esta palavra, que literalmente significa "degrau" ou "passo", era comumente usada no primeiro século d.C. para se referir a uma plataforma elevada onde discursos políticos ou decisões judiciais eram proferidos. O bema era uma característica importante nas cidades antigas, muitas vezes localizado em áreas públicas significativas, como mercados.</w:t>
      </w:r>
    </w:p>
    <w:p>
      <w:r/>
      <w:r>
        <w:t>No Novo Testamento, a palavra é utilizada várias vezes:</w:t>
      </w:r>
    </w:p>
    <w:p>
      <w:pPr>
        <w:pStyle w:val="ListBullet"/>
      </w:pPr>
      <w:r/>
      <w:r>
        <w:t xml:space="preserve">Jesus foi interrogado diante do tribunal de Pilatos (Mt 27.19; Jo 19.13).</w:t>
      </w:r>
    </w:p>
    <w:p>
      <w:pPr>
        <w:pStyle w:val="ListBullet"/>
      </w:pPr>
      <w:r/>
      <w:r>
        <w:t xml:space="preserve">Herodes Agripa I dirigiu-se ao povo de Tiro e Sidom de um tribunal (At 12.21).</w:t>
      </w:r>
    </w:p>
    <w:p>
      <w:pPr>
        <w:pStyle w:val="ListBullet"/>
      </w:pPr>
      <w:r/>
      <w:r>
        <w:t xml:space="preserve">O apóstolo Paulo foi levado perante o tribunal de Gálio em Corinto (At 18.12–17).</w:t>
      </w:r>
    </w:p>
    <w:p>
      <w:pPr>
        <w:pStyle w:val="ListBullet"/>
      </w:pPr>
      <w:r/>
      <w:r>
        <w:t xml:space="preserve">O apóstolo Paulo foi novamente levado perante o tribunal de Festo em Cesareia (At 25.6,10,17).</w:t>
      </w:r>
    </w:p>
    <w:p>
      <w:pPr>
        <w:pStyle w:val="ListBullet"/>
      </w:pPr>
      <w:r/>
      <w:r>
        <w:t>Paulo usou a palavra para se referir ao tribunal de julgamento de Deus.</w:t>
      </w:r>
    </w:p>
    <w:p>
      <w:pPr>
        <w:pStyle w:val="ListBullet"/>
      </w:pPr>
      <w:r/>
      <w:r>
        <w:t xml:space="preserve">Em Romanos 14.10, ele advertiu que todos estarão diante do tribunal de Deus.</w:t>
      </w:r>
    </w:p>
    <w:p>
      <w:pPr>
        <w:pStyle w:val="ListBullet"/>
      </w:pPr>
      <w:r/>
      <w:r>
        <w:t xml:space="preserve">De acordo com 2 Coríntios 5.10, Paulo descreveu o tribunal de julgamento de Cristo, onde o valor do trabalho de cada pessoa será avaliado (compare 1Co 3.13–15).</w:t>
      </w:r>
    </w:p>
    <w:p>
      <w:r/>
      <w:r>
        <w:rPr>
          <w:i/>
        </w:rPr>
        <w:t>Veja também</w:t>
      </w:r>
      <w:r>
        <w:t xml:space="preserve"> Julgamento; Tribunal de julgamento; Julgamento final.</w:t>
      </w:r>
      <w:r/>
      <w:r/>
    </w:p>
    <w:p>
      <w:r/>
    </w:p>
    <w:p>
      <w:pPr>
        <w:pStyle w:val="Heading2"/>
      </w:pPr>
      <w:r>
        <w:t>Bem-aventuranças, As</w:t>
      </w:r>
      <w:r/>
    </w:p>
    <w:p>
      <w:r/>
      <w:r>
        <w:t xml:space="preserve">Uma bem-aventurança é uma declaração de bênção. O termo "bem-aventuranças" vem da palavra latina </w:t>
      </w:r>
      <w:r>
        <w:rPr>
          <w:i/>
        </w:rPr>
        <w:t>beatitudo.</w:t>
      </w:r>
      <w:r>
        <w:t xml:space="preserve"> Não é usado na Bíblia em inglês. Tecnicamente, significa “beatificação” conforme descrito no Antigo Testamento e no Novo Testamento. “Bem-aventurado” é traduzido tanto de palavras hebraicas quanto gregas para se referir à bondade de Deus concedida às pessoas.</w:t>
      </w:r>
    </w:p>
    <w:p>
      <w:pPr>
        <w:pStyle w:val="Heading3"/>
      </w:pPr>
      <w:r>
        <w:t>Bênçãos no Antigo Testamento</w:t>
      </w:r>
    </w:p>
    <w:p>
      <w:r/>
      <w:r>
        <w:t>A frase “feliz é” ou “abençoado é” é uma declaração comum no livro dos Salmos (ocorre 26 vezes). Provérbios utiliza a frase oito vezes. Ela aparece 10 vezes nos outros livros do Antigo Testamento e 13 vezes nos livros apócrifos. Esses escritores proclamam essas bênçãos sobre pessoas que vivem corretamente e confiam em Deus. Essas bênçãos indicam que uma pessoa está vivendo próxima a Deus, experimentando perdão e sentindo o amor e a bondade de Deus.</w:t>
      </w:r>
    </w:p>
    <w:p>
      <w:r/>
      <w:r>
        <w:t>Esse tipo de vida abrange todas as partes da experiência de uma pessoa. As bênçãos mostram o bem-estar completo de uma pessoa, a paz e a capacidade de crescer. Essas bênçãos envolvem a vida familiar, o culto no templo, a vida pública e os pensamentos e sentimentos internos de uma pessoa. Alguém que é abençoado está conectado ao poder de Deus para criar e fazer as coisas crescerem. Essa pessoa vive uma vida satisfatória. Este é o modo como Deus quer que as pessoas vivam em sua presença.</w:t>
      </w:r>
    </w:p>
    <w:p>
      <w:pPr>
        <w:pStyle w:val="Heading3"/>
      </w:pPr>
      <w:r>
        <w:t>Bênçãos no Novo Testamento</w:t>
      </w:r>
    </w:p>
    <w:p>
      <w:r/>
      <w:r>
        <w:t>No Novo Testamento, referências a "bênção" ocorrem:</w:t>
      </w:r>
    </w:p>
    <w:p>
      <w:pPr>
        <w:pStyle w:val="ListBullet"/>
      </w:pPr>
      <w:r/>
      <w:r>
        <w:t>sete vezes no livro de Apocalipse,</w:t>
      </w:r>
    </w:p>
    <w:p>
      <w:pPr>
        <w:pStyle w:val="ListBullet"/>
      </w:pPr>
      <w:r/>
      <w:r>
        <w:t>três vezes na carta de Paulo aos romanos, e</w:t>
      </w:r>
    </w:p>
    <w:p>
      <w:pPr>
        <w:pStyle w:val="ListBullet"/>
      </w:pPr>
      <w:r/>
      <w:r>
        <w:t>uma vez no Evangelho de João.</w:t>
      </w:r>
    </w:p>
    <w:p>
      <w:pPr>
        <w:pStyle w:val="Heading4"/>
      </w:pPr>
      <w:r>
        <w:t>As bem-aventuranças nos Evangelhos de Mateus e Lucas</w:t>
      </w:r>
    </w:p>
    <w:p>
      <w:r/>
      <w:r>
        <w:t xml:space="preserve">A importância da "beatificação" em Mateus e Lucas leva ao uso do termo técnico "bem-aventuranças". Existem contrastes interessantes entre o "Sermão da Planície" de Lucas em Lucas 6.20–23 e o "Sermão da Montanha" de Mateus em Mateus 5.3–12. A proclamação das bênçãos em Lucas ocorre imediatamente após a seleção dos 12 discípulos (Lucas 6.12–16). O sermão é dirigido à multidão de forma geral. Fala da vinda do reino de Deus como a inversão das condições sociais da raça humana. Lucas equilibra quatro bênçãos com quatro aflições. Lucas muda o tempo verbal do presente para o futuro para acentuar o contraste com a iminente inversão das condições sociais.</w:t>
      </w:r>
    </w:p>
    <w:p>
      <w:r/>
      <w:r>
        <w:t xml:space="preserve">No relato de Mateus, o advento do reino já começou. Mateus indica isso pelo uso do tempo presente. É dirigido particularmente aos discípulos e não é uma proclamação geral. O sermão está situado entre duas declarações de Jesus. Jesus diz que não veio para destruir, mas para cumprir a lei de Moisés (Mateus 5.17). Ele também diz que é necessário ter um tipo de justiça que exceda a dos escribas e fariseus (Mateus 5.20).</w:t>
      </w:r>
    </w:p>
    <w:p>
      <w:pPr>
        <w:pStyle w:val="Heading4"/>
      </w:pPr>
      <w:r>
        <w:t>O significado das bem-aventuranças</w:t>
      </w:r>
    </w:p>
    <w:p>
      <w:r/>
      <w:r>
        <w:t>Essas bem-aventuranças estão mais focadas na vida interior do discípulo. Elas buscam estimular o tipo de vida que Jesus ensinou na vida de seus seguidores. Esse tipo de vida envolve o presente. Jesus já inaugurou o reino. Essas oito bem-aventuranças refletem as características daqueles que pertencem a esse reino e que refletem a própria vida de Cristo. As pessoas e situações descritas podem parecer lamentáveis pelos padrões humanos, mas, por causa da presença de Deus em suas vidas, elas são verdadeiramente abençoadas e devem ser parabenizadas e imitadas.</w:t>
      </w:r>
    </w:p>
    <w:p>
      <w:r/>
      <w:r>
        <w:rPr>
          <w:i/>
        </w:rPr>
        <w:t>Veja</w:t>
      </w:r>
      <w:r>
        <w:t xml:space="preserve"> Jesus Cristo, Vida e ensinamentos de.</w:t>
      </w:r>
      <w:r/>
      <w:r/>
    </w:p>
    <w:p>
      <w:r/>
    </w:p>
    <w:p>
      <w:pPr>
        <w:pStyle w:val="Heading2"/>
      </w:pPr>
      <w:r>
        <w:t>Ben (Pessoa)</w:t>
      </w:r>
      <w:r/>
    </w:p>
    <w:p>
      <w:r/>
      <w:r>
        <w:t xml:space="preserve">Um músico levita escolhido pelo rei Davi (1Cr 15.18). O Texto Massorético (o Antigo Testamento escrito em hebraico, com notas adicionadas por estudiosos judeus durante a Idade Média) inclui o nome Ben. No entanto, a Septuaginta (a antiga tradução grega do Antigo Testamento) e as versões modernas não o incluem porque não é usado em 1 Crônicas 15.20 e 21. Como o Texto Massorético também não o inclui nos versículos posteriores, a adição de Ben em 1Cr 15.18 pode ser um erro de escriba.</w:t>
      </w:r>
      <w:r/>
      <w:r/>
    </w:p>
    <w:p>
      <w:r/>
    </w:p>
    <w:p>
      <w:pPr>
        <w:pStyle w:val="Heading2"/>
      </w:pPr>
      <w:r>
        <w:t>Ben Siraque, Jesus</w:t>
      </w:r>
      <w:r/>
    </w:p>
    <w:p>
      <w:r/>
      <w:r>
        <w:t>O filho de Siraque é o autor de Sabedoria de Jesus ben Siraque (também conhecido como Eclesiástico).</w:t>
      </w:r>
    </w:p>
    <w:p>
      <w:r/>
      <w:r>
        <w:rPr>
          <w:i/>
        </w:rPr>
        <w:t>Veja</w:t>
      </w:r>
      <w:r>
        <w:t xml:space="preserve"> Sabedoria de Jesus ben Siraque.</w:t>
      </w:r>
      <w:r/>
      <w:r/>
    </w:p>
    <w:p>
      <w:r/>
    </w:p>
    <w:p>
      <w:pPr>
        <w:pStyle w:val="Heading2"/>
      </w:pPr>
      <w:r>
        <w:t>Ben (Substantivo)</w:t>
      </w:r>
      <w:r/>
    </w:p>
    <w:p>
      <w:r/>
      <w:r>
        <w:t xml:space="preserve">Uma palavra hebraica usada no início de nomes para descrever um relacionamento. Literalmente significa "filho" e é usada 4.850 vezes no Antigo Testamento. Em aramaico, é </w:t>
      </w:r>
      <w:r>
        <w:rPr>
          <w:i/>
        </w:rPr>
        <w:t>bar</w:t>
      </w:r>
      <w:r>
        <w:t xml:space="preserve"> (veja Mt 16.17).</w:t>
      </w:r>
    </w:p>
    <w:p>
      <w:r/>
      <w:r>
        <w:rPr>
          <w:i/>
        </w:rPr>
        <w:t>Veja também</w:t>
      </w:r>
      <w:r>
        <w:t xml:space="preserve"> Bar.</w:t>
      </w:r>
      <w:r/>
      <w:r/>
    </w:p>
    <w:p>
      <w:r/>
    </w:p>
    <w:p>
      <w:pPr>
        <w:pStyle w:val="Heading2"/>
      </w:pPr>
      <w:r>
        <w:t>Ben-Abinadabe</w:t>
      </w:r>
      <w:r/>
    </w:p>
    <w:p>
      <w:r/>
      <w:r>
        <w:t xml:space="preserve">Um dos 12 oficiais escolhidos para coletar alimentos para a casa do rei Salomão. Seu distrito administrativo estava localizado na área ao redor de Naphat-Dor, uma cidade na costa ao sul do Monte Carmelo (1Rs 4.11). O nome significa "filho de Abinadabe" e provavelmente indica que Ben-Abinadabe era filho do tio de Salomão, Abinadabe (1Sm 16.8; 1Cr 2.13).</w:t>
      </w:r>
      <w:r/>
      <w:r/>
    </w:p>
    <w:p>
      <w:r/>
    </w:p>
    <w:p>
      <w:pPr>
        <w:pStyle w:val="Heading2"/>
      </w:pPr>
      <w:r>
        <w:t>Benaías, Benaia</w:t>
      </w:r>
      <w:r/>
    </w:p>
    <w:p>
      <w:pPr>
        <w:pStyle w:val="Heading2"/>
      </w:pPr>
      <w:r>
        <w:t>BENAÍAS, BENAIA</w:t>
      </w:r>
    </w:p>
    <w:p>
      <w:r/>
      <w:r>
        <w:t>Um nome popular que significa "o Senhor construiu", usado principalmente por levitas.</w:t>
      </w:r>
    </w:p>
    <w:p>
      <w:pPr>
        <w:pStyle w:val="ListNumber"/>
        <w:numPr>
          <w:ilvl w:val="0"/>
          <w:numId w:val="154"/>
        </w:numPr>
      </w:pPr>
      <w:r/>
      <w:r>
        <w:t xml:space="preserve">O filho de Joiada, o sacerdote, da cidade de Cabzeel, no sul de Judá. Benaías lutou no exército e tornou-se o comandante-chefe do exército durante o reinado de Salomão (1Rs 2.35; 4.4</w:t>
      </w:r>
      <w:r>
        <w:t>).</w:t>
        <w:br/>
      </w:r>
      <w:r>
        <w:t xml:space="preserve">Antes de Davi se tornar rei, Benaías realizou uma série de feitos militares e protetores ousados, tornando-se um dos homens valentes (2Sm 23.20–22) durante a fuga de Davi do rei Saul. Ele se tornou o comandante dos “Trinta” (1Cr 27.6), um grupo que só perde em valor para os “Três” de maior prestígio (2Sm 23.23). Mais tarde, ele ocupou um alto cargo nas forças armadas quando Joabe era comandante-em-chefe e liderava as tropas de elite do rei Davi, os queretitas e peletitas (2Sm 8.18). Ele foi nomeado terceiro em comando por Davi, com 24.000 homens sob seu comando. Suas funções incluíam o serviço sacerdotal anual no templo (1Cr 27.5–6</w:t>
      </w:r>
      <w:r>
        <w:t>).</w:t>
        <w:br/>
      </w:r>
      <w:r>
        <w:t xml:space="preserve">Benaías permaneceu leal a Davi durante a rebelião de Absalão (2Sm 20.23; veja 2Sm 15.18). Ele também foi leal durante a tentativa de Adonias de tomar o trono de Davi (1Rs 1.8). Por isso, ele foi recompensado com a oportunidade de ajudar na coroação de Salomão em Giom (1Rs 1.32–40). Como comandante do exército e chefe da guarda pessoal de Salomão, ele executou Adonias (1Rs 2.25), Joabe (versículo 34) e Simei (versículo 46).</w:t>
      </w:r>
    </w:p>
    <w:p>
      <w:pPr>
        <w:pStyle w:val="ListNumber"/>
      </w:pPr>
      <w:r/>
      <w:r>
        <w:t xml:space="preserve">Um guerreiro da cidade de Piratom que era um dos valentes de Davi conhecidos como "Os Trinta" (2Sm 23.30; 1Cr 11.31). Benaías liderou a 11ª divisão do exército no sistema de rotação de Davi (1Cr 27.14).</w:t>
      </w:r>
    </w:p>
    <w:p>
      <w:pPr>
        <w:pStyle w:val="ListNumber"/>
      </w:pPr>
      <w:r/>
      <w:r>
        <w:t xml:space="preserve">Um príncipe da tribo de Simeão que participou da conquista de Gedor durante o reinado de Ezequias (1Cr 4.36).</w:t>
      </w:r>
    </w:p>
    <w:p>
      <w:pPr>
        <w:pStyle w:val="ListNumber"/>
      </w:pPr>
      <w:r/>
      <w:r>
        <w:t xml:space="preserve">Um músico levita que tocava harpa quando o rei Davi trouxe a arca para Jerusalém (1Cr 15.18, 20; 16.5). Depois, foi designado para servir diariamente diante da arca sob a direção de Asafe (1Cr 16.5).</w:t>
      </w:r>
    </w:p>
    <w:p>
      <w:pPr>
        <w:pStyle w:val="ListNumber"/>
      </w:pPr>
      <w:r/>
      <w:r>
        <w:t xml:space="preserve">Um músico sacerdotal que tocou a trombeta diante da arca quando o rei Davi a trouxe para Jerusalém (1Cr 15.24). Depois, ele foi designado para tocar regularmente diante da arca (1Cr 16.6).</w:t>
      </w:r>
    </w:p>
    <w:p>
      <w:pPr>
        <w:pStyle w:val="ListNumber"/>
      </w:pPr>
      <w:r/>
      <w:r>
        <w:t xml:space="preserve">O pai de Joiada, conselheiro do rei Davi após a morte de Aitofel (1Cr 27.34; veja também 2Sm 17.1–14).</w:t>
      </w:r>
    </w:p>
    <w:p>
      <w:pPr>
        <w:pStyle w:val="ListNumber"/>
      </w:pPr>
      <w:r/>
      <w:r>
        <w:t xml:space="preserve">Um levita, descendente de Asafe e avô de Jaaziel (2Cr 20.14). Jaaziel deu uma profecia encorajadora ao rei Josafá de Judá antes da batalha contra os moabitas e amonitas (2Cr 20.1–29).</w:t>
      </w:r>
    </w:p>
    <w:p>
      <w:pPr>
        <w:pStyle w:val="ListNumber"/>
      </w:pPr>
      <w:r/>
      <w:r>
        <w:t xml:space="preserve">Um levita nomeado pelo rei Ezequias para ajudar a gerenciar os dízimos e ofertas trazidos ao templo (2Cr 31.13).</w:t>
      </w:r>
    </w:p>
    <w:p>
      <w:pPr>
        <w:pStyle w:val="ListNumber"/>
      </w:pPr>
      <w:r/>
      <w:r>
        <w:t xml:space="preserve">O filho (ou descendente) de Parós, que obedeceu à ordem de Esdras de se divorciar de sua esposa não judia após o exílio na Babilônia (Ed 10.25).</w:t>
      </w:r>
    </w:p>
    <w:p>
      <w:pPr>
        <w:pStyle w:val="ListNumber"/>
      </w:pPr>
      <w:r/>
      <w:r>
        <w:t xml:space="preserve">O filho (ou descendente) de Paate-Moabe, que também obedeceu à ordem de Esdras de se divorciar de sua esposa não judia após o exílio na Babilônia (Ed 10.30).</w:t>
      </w:r>
    </w:p>
    <w:p>
      <w:pPr>
        <w:pStyle w:val="ListNumber"/>
      </w:pPr>
      <w:r/>
      <w:r>
        <w:t xml:space="preserve">O filho (ou descendente) de Bani, outro que se divorciou de sua esposa não judia após o exílio na Babilônia (Ed 10.35).</w:t>
      </w:r>
    </w:p>
    <w:p>
      <w:pPr>
        <w:pStyle w:val="ListNumber"/>
      </w:pPr>
      <w:r/>
      <w:r>
        <w:t xml:space="preserve">O filho (ou descendente) de Nebo, que também se divorciou de sua esposa não judia após o exílio na Babilônia (Ed 10.43).</w:t>
      </w:r>
    </w:p>
    <w:p>
      <w:pPr>
        <w:pStyle w:val="ListNumber"/>
      </w:pPr>
      <w:r/>
      <w:r>
        <w:t xml:space="preserve">Pai de Pelatias (Ez 11.1,13). Pelatias era um príncipe do povo de Israel na época do profeta Ezequiel.</w:t>
      </w:r>
      <w:r/>
      <w:r/>
    </w:p>
    <w:p>
      <w:r/>
    </w:p>
    <w:p>
      <w:pPr>
        <w:pStyle w:val="Heading2"/>
      </w:pPr>
      <w:r>
        <w:t>Ben-Ami</w:t>
      </w:r>
      <w:r/>
    </w:p>
    <w:p>
      <w:r/>
      <w:r>
        <w:t xml:space="preserve">O filho de Ló e sua filha mais nova. Uma relação incestuosa semelhante entre Ló e sua filha mais velha resultou em um filho chamado Moabe. Os dois filhos são considerados os ancestrais dos povos amonitas e moabitas (Gn 19.38).</w:t>
      </w:r>
    </w:p>
    <w:p>
      <w:r/>
      <w:r>
        <w:t xml:space="preserve">Embora Ló pudesse ter compartilhado da promessa feita a Abraão (Gn 11.31; 12.1–4), ele escolheu seguir seu próprio caminho (13.2–12) e não confiou no Senhor (19.15–23). No entanto, por causa de seu relacionamento com Abraão, os israelitas trataram os descendentes de Ló com respeito, apesar de os amonitas e moabitas às vezes serem fortes inimigos de Israel (2Cr 20.1–12).</w:t>
      </w:r>
    </w:p>
    <w:p>
      <w:r/>
      <w:r>
        <w:rPr>
          <w:i/>
        </w:rPr>
        <w:t>Veja também</w:t>
      </w:r>
      <w:r>
        <w:t xml:space="preserve"> Amom, Amonitas.</w:t>
      </w:r>
      <w:r/>
      <w:r/>
    </w:p>
    <w:p>
      <w:r/>
    </w:p>
    <w:p>
      <w:pPr>
        <w:pStyle w:val="Heading2"/>
      </w:pPr>
      <w:r>
        <w:t>Bênção</w:t>
      </w:r>
      <w:r/>
    </w:p>
    <w:p>
      <w:r/>
      <w:r>
        <w:t xml:space="preserve">Um anúncio do favor de Deus sobre um grupo reunido de pessoas (Gn 27.27–29; Lc 24.50; 2Cr 13.11,14).</w:t>
      </w:r>
    </w:p>
    <w:p>
      <w:r/>
      <w:r>
        <w:rPr>
          <w:i/>
        </w:rPr>
        <w:t>Veja</w:t>
      </w:r>
      <w:r>
        <w:t xml:space="preserve"> Abençoar, bênção.</w:t>
      </w:r>
      <w:r/>
      <w:r/>
    </w:p>
    <w:p>
      <w:r/>
    </w:p>
    <w:p>
      <w:pPr>
        <w:pStyle w:val="Heading2"/>
      </w:pPr>
      <w:r>
        <w:t>Ben-Dequer</w:t>
      </w:r>
      <w:r/>
    </w:p>
    <w:p>
      <w:r/>
      <w:r>
        <w:t xml:space="preserve">Um dos 12 oficiais escolhidos para coletar alimentos para a casa do rei Salomão (1Rs 4.9, “filho de Dequer”). A região de Ben-Dequer ficava ao longo da fronteira sul da tribo de Dã, perto de Bete-Semes.</w:t>
      </w:r>
      <w:r/>
      <w:r/>
    </w:p>
    <w:p>
      <w:r/>
    </w:p>
    <w:p>
      <w:pPr>
        <w:pStyle w:val="Heading2"/>
      </w:pPr>
      <w:r>
        <w:t>Benê-Beraque, Bene-Beraque</w:t>
      </w:r>
      <w:r/>
    </w:p>
    <w:p>
      <w:r/>
      <w:r>
        <w:t xml:space="preserve">Uma das cidades de Dã (Js 19.45). O nome moderno é Ibn Ibraq, uma área residencial a noroeste de Tel Aviv.</w:t>
      </w:r>
      <w:r/>
      <w:r/>
    </w:p>
    <w:p>
      <w:r/>
    </w:p>
    <w:p>
      <w:pPr>
        <w:pStyle w:val="Heading2"/>
      </w:pPr>
      <w:r>
        <w:t>Ben-Geber</w:t>
      </w:r>
      <w:r/>
    </w:p>
    <w:p>
      <w:r/>
      <w:r>
        <w:t xml:space="preserve">Literalmente, "filho de Geber". Um oficial na corte do rei Salomão que gerenciava o sexto de 12 distritos. A região administrada por Ben-Geber começava em Ramote-Gileade, no norte da Transjordânia, e se estendia até Argobe, em Basã, ao norte (1Rs 4.13). Sua associação com Geber, filho de Uri (1Rs 4.19), não é certa.</w:t>
      </w:r>
      <w:r/>
      <w:r/>
    </w:p>
    <w:p>
      <w:r/>
    </w:p>
    <w:p>
      <w:pPr>
        <w:pStyle w:val="Heading2"/>
      </w:pPr>
      <w:r>
        <w:t>Ben-Hadade</w:t>
      </w:r>
      <w:r/>
    </w:p>
    <w:p>
      <w:r/>
      <w:r>
        <w:t xml:space="preserve">O título para dois ou possivelmente três reis da Síria. O nome significa "filho de Hadade". Hadade era o deus da tempestade sírio. Hadade é provavelmente o mesmo que o deus Rimom (2Rs 5.18).</w:t>
      </w:r>
    </w:p>
    <w:p>
      <w:pPr>
        <w:pStyle w:val="ListNumber"/>
        <w:numPr>
          <w:ilvl w:val="0"/>
          <w:numId w:val="155"/>
        </w:numPr>
      </w:pPr>
      <w:r/>
      <w:r>
        <w:rPr>
          <w:b/>
        </w:rPr>
        <w:t>Ben-Hadade I</w:t>
      </w:r>
      <w:r>
        <w:t xml:space="preserve">: ele era filho de Tabrimom e neto de Heziom. Apesar de um histórico de lutas entre a Síria e Israel, Ben-Hadade I aliou-se ao rei Baasa de Israel (1Rs 15.18–20</w:t>
      </w:r>
      <w:r>
        <w:t>). No entanto, essa aliança terminou quando surgiu um conflito entre Israel e Judá. Baasa liderou uma campanha contra o rei Asa de Judá. Para evitar que as pessoas deixassem seu reino para fugir para Judá, Baasa fortaleceu a cidade de Ramá, que estava localizada muito perto ao norte de Jerusalém. Ao fazer isso, Baasa estendeu o controle de Israel sobre Judá.</w:t>
        <w:br/>
      </w:r>
      <w:r>
        <w:t xml:space="preserve">Em resposta, Asa enviou sua riqueza restante para Ben-Hadade I, pedindo-lhe que rompesse sua aliança com Baasa (1Rs 15.18–19). Ben-Hadade aceitou a oferta e atacou Israel, capturando:</w:t>
      </w:r>
    </w:p>
    <w:p>
      <w:pPr>
        <w:pStyle w:val="ListBullet"/>
      </w:pPr>
      <w:r/>
      <w:r>
        <w:t>Ijom</w:t>
      </w:r>
    </w:p>
    <w:p>
      <w:pPr>
        <w:pStyle w:val="ListBullet"/>
      </w:pPr>
      <w:r/>
      <w:r>
        <w:t>Dã</w:t>
      </w:r>
    </w:p>
    <w:p>
      <w:pPr>
        <w:pStyle w:val="ListBullet"/>
      </w:pPr>
      <w:r/>
      <w:r>
        <w:t>Abel-Bete-Maacá</w:t>
      </w:r>
    </w:p>
    <w:p>
      <w:pPr>
        <w:pStyle w:val="ListBullet"/>
      </w:pPr>
      <w:r/>
      <w:r>
        <w:t xml:space="preserve">A região de Naftali (1Rs 15.20)</w:t>
      </w:r>
    </w:p>
    <w:p>
      <w:r/>
      <w:r>
        <w:t xml:space="preserve">Esse movimento permitiu que a Síria controlasse as principais rotas comerciais através da Galileia. Baasa teve que abandonar Ramá e recuar para Tirza. Asa mobilizou o povo de Judá para derrubar as fortificações de Baasa e usou os materiais para construir Geba no território de Benjamim. As ações de Asa levaram a críticas do profeta Hanani, que o repreendeu por confiar no rei da Síria em vez de Deus (1Rs 16.7).</w:t>
      </w:r>
    </w:p>
    <w:p>
      <w:pPr>
        <w:pStyle w:val="ListNumber"/>
        <w:numPr>
          <w:ilvl w:val="0"/>
          <w:numId w:val="156"/>
        </w:numPr>
      </w:pPr>
      <w:r/>
      <w:r>
        <w:rPr>
          <w:b/>
        </w:rPr>
        <w:t>Ben-Hadade II</w:t>
      </w:r>
      <w:r>
        <w:t>: a Bíblia não é clara sobre as diferenças entre Ben-Hadade I e II, levando alguns estudiosos a pensarem que eles podem ser a mesma pessoa. Essa ideia é apoiada pela "Estela de Melqart", que menciona um Ben-Hadade e é datada por volta de 850 a.C. No entanto, é mais provável que Ben-Hadade II fosse filho de Ben-Hadade I. Se não os separarmos, então Ben-Hadade teria sido o rei durante os reinados do Rei Acabe e do Rei Baasa, significando que haveria um intervalo de cerca de 40 anos entre os eventos.</w:t>
        <w:br/>
      </w:r>
      <w:r>
        <w:t>Ben-Hadade II liderou uma aliança de exércitos contra Samaria durante o reinado de Acabe. Durante o cerco, Ben-Hadade exigiu que Acabe entregasse sua riqueza, esposas e filhos. Acabe concordou a princípio, mas quando Ben-Hadade acrescentou que seus homens poderiam levar o que quisessem, Acabe seguiu o conselho de seu conselheiro e recusou. Isso irritou Ben-Hadade.</w:t>
        <w:br/>
      </w:r>
      <w:r>
        <w:t xml:space="preserve">Um profeta, cujo nome não é mencionado, previu que Acabe derrotaria os exércitos de Ben-Hadade (1Rs 20.13). Acabe foi vitorioso quando os auxiliares dos governadores mataram os soldados enviados por Ben-Hadade para capturá-los. As forças sírias fugiram, apenas para serem derrotadas novamente no ano seguinte, quando Ben-Hadade tentou lutar contra os israelitas nas planícies em vez das colinas. Ele acreditava erroneamente que os deuses de Israel eram poderosos apenas nas colinas (1Rs 20.23). Esta segunda derrota também foi prevista por um profeta, que explicou que isso aconteceu porque Ben-Hadade não compreendeu a natureza do Deus de Israel (1Rs 20.28</w:t>
      </w:r>
      <w:r>
        <w:t>).</w:t>
        <w:br/>
      </w:r>
      <w:r>
        <w:t xml:space="preserve">Após sua derrota, Ben-Hadade implorou por sua vida e prometeu devolver todas as cidades que seu pai havia tomado de Israel. Acabe concordou, mas essa decisão foi criticada por um profeta (1Rs 20.35–43). A paz entre os dois reis durou apenas três anos. Ela terminou quando Acabe, ouvindo o rei Josafá de Judá, tentou recapturar Ramote-Gileade. Embora a maioria dos profetas previsse vitória, Micaías, um verdadeiro profeta, previu derrota (1Rs 22.5–28). As forças de Acabe foram derrotadas, e o próprio Acabe morreu em batalha (1Rs 22.29–36</w:t>
      </w:r>
      <w:r>
        <w:t>).</w:t>
        <w:br/>
      </w:r>
      <w:r>
        <w:t xml:space="preserve">Ben-Hadade também falou com o profeta Eliseu, a quem ele tentou capturar (2Rs 6.11–19). Sua tentativa falhou quando o exército sírio foi atingido por cegueira.</w:t>
      </w:r>
    </w:p>
    <w:p>
      <w:pPr>
        <w:pStyle w:val="ListNumber"/>
      </w:pPr>
      <w:r/>
      <w:r>
        <w:rPr>
          <w:b/>
        </w:rPr>
        <w:t>Ben-Hadade III</w:t>
      </w:r>
      <w:r>
        <w:t xml:space="preserve">: ele era filho do Rei Hazael da Síria e não tinha relação com Ben-Hadade I ou II. Ele adotou o nome "Ben-Hadade". Durante o reinado do Rei Jeoás de Israel, Israel caiu sob o controle de Ben-Hadade III porque Jeoás não seguiu o Senhor. No entanto, Israel foi eventualmente libertada da opressão de Ben-Hadade III por um "salvador", provavelmente referindo-se aos ataques assírios à Síria (2Rs 13.5).</w:t>
      </w:r>
    </w:p>
    <w:p>
      <w:r/>
      <w:r>
        <w:rPr>
          <w:i/>
        </w:rPr>
        <w:t>Veja também</w:t>
      </w:r>
      <w:r>
        <w:t xml:space="preserve"> Síria, sírios; Israel, História de.</w:t>
      </w:r>
      <w:r/>
      <w:r/>
    </w:p>
    <w:p>
      <w:r/>
    </w:p>
    <w:p>
      <w:pPr>
        <w:pStyle w:val="Heading2"/>
      </w:pPr>
      <w:r>
        <w:t>Ben-Hail</w:t>
      </w:r>
      <w:r/>
    </w:p>
    <w:p>
      <w:r/>
      <w:r>
        <w:t xml:space="preserve">Um dos cinco oficiais enviados pelo rei Josafá do reino do sul de Judá para ensinar ao povo a lei do Senhor (2Cr 17.7).</w:t>
      </w:r>
      <w:r/>
      <w:r/>
    </w:p>
    <w:p>
      <w:r/>
    </w:p>
    <w:p>
      <w:pPr>
        <w:pStyle w:val="Heading2"/>
      </w:pPr>
      <w:r>
        <w:t>Ben-Hanã</w:t>
      </w:r>
      <w:r/>
    </w:p>
    <w:p>
      <w:r/>
      <w:r>
        <w:t xml:space="preserve">Filho de Simão da tribo de Judá (1Cr 4.20). A NVI traduz como "Bene-Hanã".</w:t>
      </w:r>
      <w:r/>
      <w:r/>
    </w:p>
    <w:p>
      <w:r/>
    </w:p>
    <w:p>
      <w:pPr>
        <w:pStyle w:val="Heading2"/>
      </w:pPr>
      <w:r>
        <w:t>Ben-Hesede</w:t>
      </w:r>
      <w:r/>
    </w:p>
    <w:p>
      <w:r/>
      <w:r>
        <w:t xml:space="preserve">Um dos 12 oficiais nomeados para coletar alimentos para a casa do rei Salomão (1Rs 4.10, às vezes chamado de "filho de Hesede"). Ele gerenciava uma área ao sul e oeste de Arubote, na parte ocidental da tribo de Manassés.</w:t>
      </w:r>
      <w:r/>
      <w:r/>
    </w:p>
    <w:p>
      <w:r/>
    </w:p>
    <w:p>
      <w:pPr>
        <w:pStyle w:val="Heading2"/>
      </w:pPr>
      <w:r>
        <w:t>Ben-Hur</w:t>
      </w:r>
      <w:r/>
    </w:p>
    <w:p>
      <w:r/>
      <w:r>
        <w:t xml:space="preserve">Um dos 12 oficiais nomeados para coletar alimentos para a casa do rei Salomão (1Rs 4.8, às vezes chamado de “filho de Hur”). Ele gerenciava uma área na região montanhosa de Efraim.</w:t>
      </w:r>
      <w:r/>
      <w:r/>
    </w:p>
    <w:p>
      <w:r/>
    </w:p>
    <w:p>
      <w:pPr>
        <w:pStyle w:val="Heading2"/>
      </w:pPr>
      <w:r>
        <w:t>Beninu</w:t>
      </w:r>
      <w:r/>
    </w:p>
    <w:p>
      <w:r/>
      <w:r>
        <w:t xml:space="preserve">Um levita que firmou a promessa de Esdras de ser fiel a Deus com Neemias e outros após o exílio na Babilônia (Ne 10.13).</w:t>
      </w:r>
      <w:r/>
      <w:r/>
    </w:p>
    <w:p>
      <w:r/>
    </w:p>
    <w:p>
      <w:pPr>
        <w:pStyle w:val="Heading2"/>
      </w:pPr>
      <w:r>
        <w:t>Benjamim (Pessoa)</w:t>
      </w:r>
      <w:r/>
    </w:p>
    <w:p>
      <w:pPr>
        <w:pStyle w:val="ListNumber"/>
        <w:numPr>
          <w:ilvl w:val="0"/>
          <w:numId w:val="157"/>
        </w:numPr>
      </w:pPr>
      <w:r/>
      <w:r>
        <w:t xml:space="preserve">O mais jovem dos 12 filhos de Jacó e irmão de pai e mãe de José. Jacó o nomeou Benjamim (“filho da minha mão direita”) depois que sua mãe moribunda, Raquel, o chamou de Benoni (“filho da minha tristeza,” Gn 35.18). Depois que José foi vendido ao Egito por seus meios-irmãos, seu pai, Jacó, assumiu que José estava morto e tornou-se muito protetor de Benjamim. Mais tarde, devido a um plano criado por José, Benjamim foi usado para ajudar a reunir Jacó com seus 12 filhos no Egito (Gn 42–45). Em uma profecia sobre seus filhos, Jacó falou da habilidade de Benjamim como guerreiro ou predisse o poder militar de sua tribo ao dizer: “Benjamim é um lobo voraz; pela manhã devora a presa, à tarde divide o despojo” (Gn 49.27</w:t>
      </w:r>
      <w:r>
        <w:t>).</w:t>
        <w:br/>
      </w:r>
      <w:r>
        <w:rPr>
          <w:i/>
        </w:rPr>
        <w:t>Veja</w:t>
      </w:r>
      <w:r>
        <w:t xml:space="preserve"> Benjamim, Tribo de.</w:t>
      </w:r>
    </w:p>
    <w:p>
      <w:pPr>
        <w:pStyle w:val="ListNumber"/>
      </w:pPr>
      <w:r/>
      <w:r>
        <w:t xml:space="preserve">Filho de Bilã e bisneto de Jacó (1Cr 7.10).</w:t>
      </w:r>
    </w:p>
    <w:p>
      <w:pPr>
        <w:pStyle w:val="ListNumber"/>
      </w:pPr>
      <w:r/>
      <w:r>
        <w:t xml:space="preserve">Membro do clã de Harim após o exílio na Babilônia, e que se casou com uma esposa não judia (Ed 10.32).</w:t>
      </w:r>
    </w:p>
    <w:p>
      <w:pPr>
        <w:pStyle w:val="ListNumber"/>
      </w:pPr>
      <w:r/>
      <w:r>
        <w:t xml:space="preserve">Aquele que reparou uma seção do muro ao lado de sua própria casa (Ne 3.23).</w:t>
      </w:r>
    </w:p>
    <w:p>
      <w:pPr>
        <w:pStyle w:val="ListNumber"/>
      </w:pPr>
      <w:r/>
      <w:r>
        <w:t xml:space="preserve">Um dos membros do grupo de judeus que participaram da dedicação do muro em Jerusalém (Ne 12.34). Ele pode ser o mesmo que o número #4 acima.</w:t>
      </w:r>
      <w:r/>
      <w:r/>
    </w:p>
    <w:p>
      <w:r/>
    </w:p>
    <w:p>
      <w:pPr>
        <w:pStyle w:val="Heading2"/>
      </w:pPr>
      <w:r>
        <w:t>Benjamim, Portão de</w:t>
      </w:r>
      <w:r/>
    </w:p>
    <w:p>
      <w:r/>
      <w:r>
        <w:t xml:space="preserve">Um dos portões na antiga muralha de Jerusalém. O Portão de Benjamim provavelmente ficava no canto nordeste, já que o profeta Jeremias passou por ele a caminho de Benjamim, nordeste de Jerusalém (Jr 37.12–13). O rei Zedequias realizou uma audiência lá pelo menos uma vez (Jr 38.7). Ficava em frente ao Portão da Esquina, na muralha oeste (Zc 14.10). Quando as muralhas de Jerusalém foram reconstruídas no final do exílio, um novo portão chamado "Portão das Ovelhas" (Ne 3.1, 32) ou "Portão da Guarda" (Ne 3.31) foi construído no mesmo local.</w:t>
      </w:r>
    </w:p>
    <w:p>
      <w:r/>
      <w:r>
        <w:rPr>
          <w:i/>
        </w:rPr>
        <w:t>Veja</w:t>
      </w:r>
      <w:r>
        <w:t xml:space="preserve"> Jerusalém.</w:t>
      </w:r>
      <w:r/>
      <w:r/>
    </w:p>
    <w:p>
      <w:r/>
    </w:p>
    <w:p>
      <w:pPr>
        <w:pStyle w:val="Heading2"/>
      </w:pPr>
      <w:r>
        <w:t>Benjamim, Tribo de</w:t>
      </w:r>
      <w:r/>
    </w:p>
    <w:p>
      <w:r/>
      <w:r>
        <w:t xml:space="preserve">Uma das menores das 12 tribos de Israel, composta por descendentes do filho mais novo de Jacó (Nm 1.36). No Antigo Testamento, a tribo é frequentemente referida simplesmente como “Benjamim”. Apesar de seu pequeno tamanho, a tribo desempenhou um papel importante na história de Israel, particularmente em sua atuação como grandes guerreiros (Jz 20.13–16; 1Cr 12.1–2).</w:t>
      </w:r>
    </w:p>
    <w:p>
      <w:pPr>
        <w:pStyle w:val="Heading3"/>
      </w:pPr>
      <w:r>
        <w:t>O território da tribo de Benjamim</w:t>
      </w:r>
    </w:p>
    <w:p>
      <w:r/>
      <w:r>
        <w:t xml:space="preserve">Quando os israelitas conquistaram Canaã, Benjamim foi a primeira tribo a receber sua terra após Judá e Efraim. O território de Benjamim estava localizado entre as terras de Judá e Efraim, estendendo-se das colinas do Monte Efraim até as colinas da Judeia. A fronteira sul com Judá estava bem definida, passando pelo vale de Hinom, logo ao sul de Jerusalém, até um ponto ao norte do Mar Morto. A fronteira oriental era o Rio Jordão, e a fronteira norte com Efraim ia do Jordão a Betel até Atarote-Adar, que fica ao sul de Bete-Horom-de-Baixo (Js 18.11–20).</w:t>
      </w:r>
    </w:p>
    <w:p>
      <w:r/>
      <w:r>
        <w:t xml:space="preserve">O território de Benjamim se estendia por cerca de 45,1 quilômetros de oeste a leste e 19,3 quilômetros de norte a sul. Era uma região montanhosa, estrategicamente posicionada para controlar passagens de montanha chave, mas também possuía vales férteis. Algumas de suas cidades importantes, mencionadas em Josué 18.21–28, incluíam:</w:t>
      </w:r>
    </w:p>
    <w:p>
      <w:pPr>
        <w:pStyle w:val="ListBullet"/>
      </w:pPr>
      <w:r/>
      <w:r>
        <w:t>Jerusalém</w:t>
      </w:r>
    </w:p>
    <w:p>
      <w:pPr>
        <w:pStyle w:val="ListBullet"/>
      </w:pPr>
      <w:r/>
      <w:r>
        <w:t>Jericó</w:t>
      </w:r>
    </w:p>
    <w:p>
      <w:pPr>
        <w:pStyle w:val="ListBullet"/>
      </w:pPr>
      <w:r/>
      <w:r>
        <w:t>Betel</w:t>
      </w:r>
    </w:p>
    <w:p>
      <w:pPr>
        <w:pStyle w:val="ListBullet"/>
      </w:pPr>
      <w:r/>
      <w:r>
        <w:t>Gibeão</w:t>
      </w:r>
    </w:p>
    <w:p>
      <w:pPr>
        <w:pStyle w:val="ListBullet"/>
      </w:pPr>
      <w:r/>
      <w:r>
        <w:t>Gibeá</w:t>
      </w:r>
    </w:p>
    <w:p>
      <w:pPr>
        <w:pStyle w:val="ListBullet"/>
      </w:pPr>
      <w:r/>
      <w:r>
        <w:t>Mispa</w:t>
      </w:r>
    </w:p>
    <w:p>
      <w:r/>
      <w:r>
        <w:t xml:space="preserve">Nem todas essas cidades foram tomadas imediatamente das pessoas que costumavam viver nelas; por exemplo, Jerusalém permaneceu nas mãos dos jebuseus até a época de Davi. O ambiente difícil produziu um povo resistente, descrito na bênção de Jacó a Benjamim como “um lobo voraz” (Gn 49.27).</w:t>
      </w:r>
    </w:p>
    <w:p>
      <w:pPr>
        <w:pStyle w:val="Heading3"/>
      </w:pPr>
      <w:r>
        <w:t>Pessoas da tribo de Benjamim</w:t>
      </w:r>
    </w:p>
    <w:p>
      <w:r/>
      <w:r>
        <w:t xml:space="preserve">Um dos primeiros juízes em Canaã, Eúde, era da tribo de Benjamim. Ele libertou os israelitas ao matar Eglom, o rei de Moabe (Jz 3.15). Mais tarde, membros da tribo ajudaram Débora e Baraque a derrotar Sísera (Jz 5.14). A tribo deu origem a mais pessoas importantes:</w:t>
      </w:r>
    </w:p>
    <w:p>
      <w:pPr>
        <w:pStyle w:val="ListBullet"/>
      </w:pPr>
      <w:r/>
      <w:r>
        <w:t xml:space="preserve">Líderes políticos (1Cr 27.21)</w:t>
      </w:r>
    </w:p>
    <w:p>
      <w:pPr>
        <w:pStyle w:val="ListBullet"/>
      </w:pPr>
      <w:r/>
      <w:r>
        <w:t xml:space="preserve">Capitães no exército de Saul (2Sm 4.2) e no exército de Davi (2Sm 23.29)</w:t>
      </w:r>
    </w:p>
    <w:p>
      <w:pPr>
        <w:pStyle w:val="ListBullet"/>
      </w:pPr>
      <w:r/>
      <w:r>
        <w:t xml:space="preserve">Arqueiros habilidosos (1Cr 8.40)</w:t>
      </w:r>
    </w:p>
    <w:p>
      <w:pPr>
        <w:pStyle w:val="ListBullet"/>
      </w:pPr>
      <w:r/>
      <w:r>
        <w:t xml:space="preserve">Líderes na força de trabalho de Salomão (1Rs 4.18)</w:t>
      </w:r>
    </w:p>
    <w:p>
      <w:r/>
      <w:r>
        <w:t>Os descendentes de Benjamim também demonstraram características menos nobres:</w:t>
      </w:r>
    </w:p>
    <w:p>
      <w:pPr>
        <w:pStyle w:val="ListBullet"/>
      </w:pPr>
      <w:r/>
      <w:r>
        <w:t xml:space="preserve">Palti, um benjamita, fez um relatório negativo quando os 12 espiões retornaram de explorar a terra de Canaã (Nm 13.1–2,9,31–33)</w:t>
      </w:r>
    </w:p>
    <w:p>
      <w:pPr>
        <w:pStyle w:val="ListBullet"/>
      </w:pPr>
      <w:r/>
      <w:r>
        <w:t xml:space="preserve">A tribo foi desobediente e não foi corajosa ao falhar em limpar sua herança dos cananeus (Jz 1.21)</w:t>
      </w:r>
    </w:p>
    <w:p>
      <w:pPr>
        <w:pStyle w:val="ListBullet"/>
      </w:pPr>
      <w:r/>
      <w:r>
        <w:t xml:space="preserve">A tribo defendeu o comportamento lascivo e o assassinato de uma concubina por alguns de seus membros, o que levou a uma destruição quase total da tribo em uma guerra contra outra tribo (Jz 19–20). Para evitar que a tribo se extinguisse, as outras tribos permitiram que os benjamitas sobreviventes capturassem várias centenas de mulheres que se tornaram suas esposas (Jz 21)</w:t>
      </w:r>
    </w:p>
    <w:p>
      <w:r/>
      <w:r>
        <w:t>A tribo de Benjamim demonstrou ser confiável de várias maneiras:</w:t>
      </w:r>
    </w:p>
    <w:p>
      <w:pPr>
        <w:pStyle w:val="ListBullet"/>
      </w:pPr>
      <w:r/>
      <w:r>
        <w:t xml:space="preserve">Durante o Êxodo do Egito, tomou seu lugar na organização (Nm 1.11) e no exército (Nm 2.22) e fez suas ofertas tribais (Nm 7.60)</w:t>
      </w:r>
    </w:p>
    <w:p>
      <w:pPr>
        <w:pStyle w:val="ListBullet"/>
      </w:pPr>
      <w:r/>
      <w:r>
        <w:t xml:space="preserve">Foi muito leal ao trono, inicialmente a Saul e sua família (2Sm 2.8–31), mas também apoiou Davi e seus descendentes. Benjamim permaneceu leal ao filho de Salomão, Roboão, quando Jeroboão se separou de Judá (1Rs 12.21–24)</w:t>
      </w:r>
    </w:p>
    <w:p>
      <w:r/>
      <w:r>
        <w:t>Outros homens de Benjamim (frequentemente chamados de benjamitas) mencionados no Antigo Testamento incluem:</w:t>
      </w:r>
    </w:p>
    <w:p>
      <w:pPr>
        <w:pStyle w:val="ListBullet"/>
      </w:pPr>
      <w:r/>
      <w:r>
        <w:t xml:space="preserve">Cuxe, sobre quem Davi cantou (A inscrição do Sl 7)</w:t>
      </w:r>
    </w:p>
    <w:p>
      <w:pPr>
        <w:pStyle w:val="ListBullet"/>
      </w:pPr>
      <w:r/>
      <w:r>
        <w:t xml:space="preserve">Jeremias, o profeta que viveu em Benjamim apesar de ser um levita (Jr 1.1; 32.8)</w:t>
      </w:r>
    </w:p>
    <w:p>
      <w:pPr>
        <w:pStyle w:val="ListBullet"/>
      </w:pPr>
      <w:r/>
      <w:r>
        <w:t xml:space="preserve">Mardoqueu, tio e conselheiro da rainha Ester (Et 2.5)</w:t>
      </w:r>
    </w:p>
    <w:p>
      <w:pPr>
        <w:pStyle w:val="Heading3"/>
      </w:pPr>
      <w:r>
        <w:t>A tribo de Benjamim no Novo Testamento</w:t>
      </w:r>
    </w:p>
    <w:p>
      <w:r/>
      <w:r>
        <w:t xml:space="preserve">No Novo Testamento, o apóstolo Paulo orgulhosamente se identificava como membro da tribo de Benjamim, mencionando isso duas vezes (Rm 11.1; Fp 3.5). Em seu sermão em Antioquia da Pisídia, Paulo também mencionou Benjamim como a tribo do rei Saul, em seu breve relato da história de Israel (At 13.21). Em outra referência no Novo Testamento, Benjamim é mencionado junto com as outras 11 tribos na visão de João no livro de Apocalipse (Ap 7.8).</w:t>
      </w:r>
    </w:p>
    <w:p>
      <w:r/>
      <w:r>
        <w:rPr>
          <w:i/>
        </w:rPr>
        <w:t>Veja</w:t>
      </w:r>
      <w:r>
        <w:t xml:space="preserve"> Benjamim (Pessoa) #1.</w:t>
      </w:r>
      <w:r/>
      <w:r/>
    </w:p>
    <w:p>
      <w:r/>
    </w:p>
    <w:p>
      <w:pPr>
        <w:pStyle w:val="Heading2"/>
      </w:pPr>
      <w:r>
        <w:t>Benjamita</w:t>
      </w:r>
      <w:r/>
    </w:p>
    <w:p>
      <w:r/>
      <w:r>
        <w:t>Um membro da tribo de Benjamim.</w:t>
      </w:r>
    </w:p>
    <w:p>
      <w:r/>
      <w:r>
        <w:rPr>
          <w:i/>
        </w:rPr>
        <w:t>Veja</w:t>
      </w:r>
      <w:r>
        <w:t xml:space="preserve"> Benjamim, Tribo de.</w:t>
      </w:r>
      <w:r/>
      <w:r/>
    </w:p>
    <w:p>
      <w:r/>
    </w:p>
    <w:p>
      <w:pPr>
        <w:pStyle w:val="Heading2"/>
      </w:pPr>
      <w:r>
        <w:t>Beno</w:t>
      </w:r>
      <w:r/>
    </w:p>
    <w:p>
      <w:r/>
      <w:r>
        <w:t xml:space="preserve">O filho de Jaazias é listado como um dos levitas designados para o serviço do templo (1Cr 24.26–27). É possível que a palavra hebraica não seja um nome próprio, por isso, às vezes, foi traduzida como “seu filho”. A NTLH faz essa interpretação traduzindo como "descendentes de".</w:t>
      </w:r>
      <w:r/>
      <w:r/>
    </w:p>
    <w:p>
      <w:r/>
    </w:p>
    <w:p>
      <w:pPr>
        <w:pStyle w:val="Heading2"/>
      </w:pPr>
      <w:r>
        <w:t>Benoni</w:t>
      </w:r>
      <w:r/>
    </w:p>
    <w:p>
      <w:r/>
      <w:r>
        <w:t xml:space="preserve">O nome que Raquel deu ao seu último filho enquanto morria no parto (Gn 35.18). Seu pai, Jacó, mudou seu nome de Benoni (“filho da minha tristeza”) para Benjamim (“filho da minha mão direita”).</w:t>
      </w:r>
    </w:p>
    <w:p>
      <w:r/>
      <w:r>
        <w:rPr>
          <w:i/>
        </w:rPr>
        <w:t>Veja</w:t>
      </w:r>
      <w:r>
        <w:t xml:space="preserve"> Benjamim (Pessoa) #1.</w:t>
      </w:r>
      <w:r/>
      <w:r/>
    </w:p>
    <w:p>
      <w:r/>
    </w:p>
    <w:p>
      <w:pPr>
        <w:pStyle w:val="Heading2"/>
      </w:pPr>
      <w:r>
        <w:t>Ben-Zoete</w:t>
      </w:r>
      <w:r/>
    </w:p>
    <w:p>
      <w:r/>
      <w:r>
        <w:t xml:space="preserve">Filho de Isi da tribo de Judá (1Cr 4.20).</w:t>
      </w:r>
      <w:r/>
      <w:r/>
    </w:p>
    <w:p>
      <w:r/>
    </w:p>
    <w:p>
      <w:pPr>
        <w:pStyle w:val="Heading2"/>
      </w:pPr>
      <w:r>
        <w:t>Beom</w:t>
      </w:r>
      <w:r/>
    </w:p>
    <w:p>
      <w:r/>
      <w:r>
        <w:t xml:space="preserve">Outro nome para Baal-Meon, uma cidade a leste do rio Jordão (Nm 32.3).</w:t>
      </w:r>
    </w:p>
    <w:p>
      <w:r/>
      <w:r>
        <w:rPr>
          <w:i/>
        </w:rPr>
        <w:t>Veja</w:t>
      </w:r>
      <w:r>
        <w:t xml:space="preserve"> Baal-Meon.</w:t>
      </w:r>
      <w:r/>
      <w:r/>
    </w:p>
    <w:p>
      <w:r/>
    </w:p>
    <w:p>
      <w:pPr>
        <w:pStyle w:val="Heading2"/>
      </w:pPr>
      <w:r>
        <w:t>Beor</w:t>
      </w:r>
      <w:r/>
    </w:p>
    <w:p>
      <w:pPr>
        <w:pStyle w:val="ListNumber"/>
        <w:numPr>
          <w:ilvl w:val="0"/>
          <w:numId w:val="158"/>
        </w:numPr>
      </w:pPr>
      <w:r/>
      <w:r>
        <w:t xml:space="preserve">O pai de Belá (Gn 36.32). Belá foi um rei de Edom.</w:t>
      </w:r>
    </w:p>
    <w:p>
      <w:pPr>
        <w:pStyle w:val="ListNumber"/>
      </w:pPr>
      <w:r/>
      <w:r>
        <w:t xml:space="preserve">Pai de Balaão (Nm 22.5; 2Pe 2.15, às vezes chamado de “Bosor”). Balaão foi solicitado por Balaque, rei de Moabe, para amaldiçoar Israel.</w:t>
      </w:r>
      <w:r/>
      <w:r/>
    </w:p>
    <w:p>
      <w:r/>
    </w:p>
    <w:p>
      <w:pPr>
        <w:pStyle w:val="Heading2"/>
      </w:pPr>
      <w:r>
        <w:t>Bequer, Bequerita</w:t>
      </w:r>
      <w:r/>
    </w:p>
    <w:p>
      <w:pPr>
        <w:pStyle w:val="ListNumber"/>
        <w:numPr>
          <w:ilvl w:val="0"/>
          <w:numId w:val="159"/>
        </w:numPr>
      </w:pPr>
      <w:r/>
      <w:r>
        <w:t xml:space="preserve">O segundo filho de Benjamim, que se mudou para o Egito com seu avô Jacó (Gn 46.21; 1Cr 7.6).</w:t>
      </w:r>
    </w:p>
    <w:p>
      <w:pPr>
        <w:pStyle w:val="ListNumber"/>
      </w:pPr>
      <w:r/>
      <w:r>
        <w:t xml:space="preserve">Segundo filho de Efraim. A família dos "bequeritas" veio de sua linhagem (Nm 26.35). Ele também é chamado de Berede (1Cr 7.20).</w:t>
      </w:r>
      <w:r/>
      <w:r/>
    </w:p>
    <w:p>
      <w:r/>
    </w:p>
    <w:p>
      <w:pPr>
        <w:pStyle w:val="Heading2"/>
      </w:pPr>
      <w:r>
        <w:t>Bequer, Bequerita</w:t>
      </w:r>
      <w:r/>
    </w:p>
    <w:p>
      <w:r/>
      <w:r>
        <w:t xml:space="preserve">Outra grafia para o segundo filho de Efraim. Um bequerita é um de seus descendentes (Nm 26.35).</w:t>
      </w:r>
    </w:p>
    <w:p>
      <w:r/>
      <w:r>
        <w:rPr>
          <w:i/>
        </w:rPr>
        <w:t>Veja</w:t>
      </w:r>
      <w:r>
        <w:t xml:space="preserve"> Bequer, Bequerita #2.</w:t>
      </w:r>
      <w:r/>
      <w:r/>
    </w:p>
    <w:p>
      <w:r/>
    </w:p>
    <w:p>
      <w:pPr>
        <w:pStyle w:val="Heading2"/>
      </w:pPr>
      <w:r>
        <w:t>Bequerita</w:t>
      </w:r>
      <w:r/>
    </w:p>
    <w:p>
      <w:r/>
      <w:r>
        <w:t xml:space="preserve">A ARC usa a forma bequerita. Este era qualquer descendente de Bequer (Nm 26.35).</w:t>
      </w:r>
    </w:p>
    <w:p>
      <w:r/>
      <w:r>
        <w:rPr>
          <w:i/>
        </w:rPr>
        <w:t>Veja</w:t>
      </w:r>
      <w:r>
        <w:t xml:space="preserve"> Bequer, Bequerita #2.</w:t>
      </w:r>
      <w:r/>
      <w:r/>
    </w:p>
    <w:p>
      <w:r/>
    </w:p>
    <w:p>
      <w:pPr>
        <w:pStyle w:val="Heading2"/>
      </w:pPr>
      <w:r>
        <w:t>Bera</w:t>
      </w:r>
      <w:r/>
    </w:p>
    <w:p>
      <w:r/>
      <w:r>
        <w:t xml:space="preserve">O governante de Sodoma durante os dias de Abraão e Ló. Bera foi um dos cinco reis das cidades cananeias que não conseguiram se rebelar contra o rei Quedorlaomer de Elão e seus três aliados (Gn 14.2).</w:t>
      </w:r>
      <w:r/>
      <w:r/>
    </w:p>
    <w:p>
      <w:r/>
    </w:p>
    <w:p>
      <w:pPr>
        <w:pStyle w:val="Heading2"/>
      </w:pPr>
      <w:r>
        <w:t>Beraca</w:t>
      </w:r>
      <w:r/>
    </w:p>
    <w:p>
      <w:r/>
      <w:r>
        <w:t xml:space="preserve">Um guerreiro da tribo de Benjamim que se juntou a Davi em Ziclague em sua luta contra o rei Saul. Beraca era um dos arqueiros e fundeiros do exército de Davi, que usava tanto a mão esquerda quanto a direita (1Cr 12.3).</w:t>
      </w:r>
      <w:r/>
      <w:r/>
    </w:p>
    <w:p>
      <w:r/>
    </w:p>
    <w:p>
      <w:pPr>
        <w:pStyle w:val="Heading2"/>
      </w:pPr>
      <w:r>
        <w:t>Beraca, Vale de</w:t>
      </w:r>
      <w:r/>
    </w:p>
    <w:p>
      <w:r/>
      <w:r>
        <w:t xml:space="preserve">O lugar onde o rei Josafá levou o povo de Judá para louvar a Deus (2Cr 20.26). O povo estava grato a Deus pela ajuda na derrota dos exércitos invasores de Moabe, Amom e do Monte Seir (2Cr 20.1–25). O vale é provavelmente a área de Wadi el ’Arrub, não muito longe de Tecoa, perto de uma ruína chamada Bereikut.</w:t>
      </w:r>
      <w:r/>
      <w:r/>
    </w:p>
    <w:p>
      <w:r/>
    </w:p>
    <w:p>
      <w:pPr>
        <w:pStyle w:val="Heading2"/>
      </w:pPr>
      <w:r>
        <w:t>Beraías</w:t>
      </w:r>
      <w:r/>
    </w:p>
    <w:p>
      <w:r/>
      <w:r>
        <w:t xml:space="preserve">Um dos filhos de Simei da tribo de Benjamim (1Cr 8.21).</w:t>
      </w:r>
      <w:r/>
      <w:r/>
    </w:p>
    <w:p>
      <w:r/>
    </w:p>
    <w:p>
      <w:pPr>
        <w:pStyle w:val="Heading2"/>
      </w:pPr>
      <w:r>
        <w:t>Berede (Lugar)</w:t>
      </w:r>
      <w:r/>
    </w:p>
    <w:p>
      <w:r/>
      <w:r>
        <w:t xml:space="preserve">Um lugar na parte sul de Israel chamado Deserto de Neguebe. Não sabemos exatamente onde ficava Berede. Deus falou com Agar, a serva de Sarai, em um poço entre Cades e Berede (Gn 16.14).</w:t>
      </w:r>
      <w:r/>
      <w:r/>
    </w:p>
    <w:p>
      <w:r/>
    </w:p>
    <w:p>
      <w:pPr>
        <w:pStyle w:val="Heading2"/>
      </w:pPr>
      <w:r>
        <w:t>Berede (Pessoa)</w:t>
      </w:r>
      <w:r/>
    </w:p>
    <w:p>
      <w:r/>
      <w:r>
        <w:t xml:space="preserve">Nome alternativo para Bequer, um dos filhos de Efraim, em 1 Crônicas 7.20</w:t>
      </w:r>
      <w:r>
        <w:t xml:space="preserve">. </w:t>
        <w:br/>
        <w:br/>
      </w:r>
      <w:r>
        <w:rPr>
          <w:i/>
        </w:rPr>
        <w:t>Veja</w:t>
      </w:r>
      <w:r>
        <w:t xml:space="preserve"> Bequer, Bequerita #2.</w:t>
      </w:r>
      <w:r/>
      <w:r/>
    </w:p>
    <w:p>
      <w:r/>
    </w:p>
    <w:p>
      <w:pPr>
        <w:pStyle w:val="Heading2"/>
      </w:pPr>
      <w:r>
        <w:t>Bereia</w:t>
      </w:r>
      <w:r/>
    </w:p>
    <w:p>
      <w:pPr>
        <w:pStyle w:val="ListNumber"/>
        <w:numPr>
          <w:ilvl w:val="0"/>
          <w:numId w:val="160"/>
        </w:numPr>
      </w:pPr>
      <w:r/>
      <w:r>
        <w:t>Um lugar ao norte de Jerusalém onde o exército sírio acampou antes de atacar e matar Judas Macabeu em 161 a.C. (1Mc 9.4).</w:t>
      </w:r>
    </w:p>
    <w:p>
      <w:pPr>
        <w:pStyle w:val="ListNumber"/>
      </w:pPr>
      <w:r/>
      <w:r>
        <w:t>Uma cidade antiga na Macedônia, uma região agora dividida entre Grécia, Iugoslávia [atual Macedônia do Norte] e Bulgária. Provavelmente foi fundada no quinto século a.C. A cidade ficava cerca de 40 quilômetros para o interior do Mar Egeu, localizada em uma planície cênica e fértil a 183 metros de altura nas colinas ao norte da cordilheira do Olimpo. Roma conquistou Bereia em 168 a.C., e era uma das cidades macedônias mais populosas durante o tempo de Cristo. Hoje, a cidade é chamada de Verria.</w:t>
        <w:br/>
      </w:r>
      <w:r>
        <w:t xml:space="preserve">O apóstolo Paulo visitou Bereia durante sua segunda viagem missionária (At 17.10–15). Era também a cidade natal de Sópatro, um dos companheiros de Paulo (At 20.4). Paulo e Silas viajaram para Bereia, cerca de 81 quilômetros a sudoeste, após enfrentarem violenta oposição religiosa e política em Tessalônica. Em Bereia, tanto judeus quanto gregos aceitaram avidamente o evangelho, mas Paulo teve que partir quando judeus hostis de Tessalônica vieram causar problemas.</w:t>
      </w:r>
      <w:r/>
      <w:r/>
    </w:p>
    <w:p>
      <w:r/>
    </w:p>
    <w:p>
      <w:pPr>
        <w:pStyle w:val="Heading2"/>
      </w:pPr>
      <w:r>
        <w:t>Berenice</w:t>
      </w:r>
      <w:r/>
    </w:p>
    <w:p>
      <w:r/>
      <w:r>
        <w:t xml:space="preserve">A filha mais velha de Herodes Agripa I. Ela estava presente quando o apóstolo Paulo falou com seu irmão, o rei Agripa II (At 25.13,23; 26.30).</w:t>
      </w:r>
    </w:p>
    <w:p>
      <w:r/>
      <w:r>
        <w:t>Berenice nasceu por volta de 28 d.C. Aos 13 anos, ela se casou com Marcus, filho de um oficial judeu chamado Alexandre. Após a morte de Marcus, seu pai arranjou para que ela se casasse com seu irmão mais velho, Herodes de Cálcis. Berenice teve dois filhos, Berniciano e Hircano, antes que seu segundo marido morresse em 48 d.C. Quando seu relacionamento com seu irmão, Agripa II, se tornou mais próximo, rumores de incesto começaram a se espalhar. Para contrariar esses rumores, Berenice convenceu Polemo, o rei da Cilícia, a se casar com ela, mas ela o deixou logo depois.</w:t>
      </w:r>
    </w:p>
    <w:p>
      <w:r/>
      <w:r>
        <w:t>No ano 66 d.C., Berenice corajosamente, mas sem sucesso, tentou impedir o procurador romano Gesio Floro de saquear o templo em Jerusalém. Ela apoiou seu irmão quando ele alertou o povo contra a guerra. Quando a guerra começou naquele mesmo ano, rebeldes judeus incendiaram seu palácio e o de seu irmão.</w:t>
      </w:r>
      <w:r/>
      <w:r/>
    </w:p>
    <w:p>
      <w:r/>
    </w:p>
    <w:p>
      <w:pPr>
        <w:pStyle w:val="Heading2"/>
      </w:pPr>
      <w:r>
        <w:t>Berequias</w:t>
      </w:r>
      <w:r/>
    </w:p>
    <w:p>
      <w:pPr>
        <w:pStyle w:val="ListNumber"/>
        <w:numPr>
          <w:ilvl w:val="0"/>
          <w:numId w:val="161"/>
        </w:numPr>
      </w:pPr>
      <w:r/>
      <w:r>
        <w:t xml:space="preserve">Filho de Zorobabel e descendente do rei Davi (1Cr 3.20).</w:t>
      </w:r>
    </w:p>
    <w:p>
      <w:pPr>
        <w:pStyle w:val="ListNumber"/>
      </w:pPr>
      <w:r/>
      <w:r>
        <w:t xml:space="preserve">Um levita da família de Gérson. Ele foi o pai de Asafe (1Cr 6.39; 15.17). Asafe foi um famoso músico de Israel.</w:t>
      </w:r>
    </w:p>
    <w:p>
      <w:pPr>
        <w:pStyle w:val="ListNumber"/>
      </w:pPr>
      <w:r/>
      <w:r>
        <w:t xml:space="preserve">O filho de Asa. Ele era o chefe de uma família de levitas que retornou a Judá após o exílio na Babilônia (1Cr 9.16).</w:t>
      </w:r>
    </w:p>
    <w:p>
      <w:pPr>
        <w:pStyle w:val="ListNumber"/>
      </w:pPr>
      <w:r/>
      <w:r>
        <w:t xml:space="preserve">Um levita que o rei Davi designou como porteiro da arca da aliança (1Cr 15.23).</w:t>
      </w:r>
    </w:p>
    <w:p>
      <w:pPr>
        <w:pStyle w:val="ListNumber"/>
      </w:pPr>
      <w:r/>
      <w:r>
        <w:t xml:space="preserve">O filho de Mesilemote, um líder da tribo de Efraim. Ele foi um dos três homens em Samaria que apoiaram o profeta Obede ao enviar prisioneiros de guerra de volta para suas casas em Judá (2Cr 28.12).</w:t>
      </w:r>
    </w:p>
    <w:p>
      <w:pPr>
        <w:pStyle w:val="ListNumber"/>
      </w:pPr>
      <w:r/>
      <w:r>
        <w:t xml:space="preserve">O pai de Mesulão. Mesulão disse a Neemias, o governador, para reconstruir o muro de Jerusalém (Ne 3.4,30; 6.18).</w:t>
      </w:r>
    </w:p>
    <w:p>
      <w:pPr>
        <w:pStyle w:val="ListNumber"/>
      </w:pPr>
      <w:r/>
      <w:r>
        <w:t xml:space="preserve">O filho de Ido e pai de Zacarias, o profeta (Zc 1.1,7).</w:t>
      </w:r>
    </w:p>
    <w:p>
      <w:r/>
      <w:r>
        <w:rPr>
          <w:i/>
        </w:rPr>
        <w:t>Veja também</w:t>
      </w:r>
      <w:r>
        <w:t xml:space="preserve"> Baraquias.</w:t>
      </w:r>
      <w:r/>
      <w:r/>
    </w:p>
    <w:p>
      <w:r/>
    </w:p>
    <w:p>
      <w:pPr>
        <w:pStyle w:val="Heading2"/>
      </w:pPr>
      <w:r>
        <w:t>Beri</w:t>
      </w:r>
      <w:r/>
    </w:p>
    <w:p>
      <w:r/>
      <w:r>
        <w:t xml:space="preserve">O filho de Zofa, o chefe de um subclã. Beri era um guerreiro habilidoso listado entre os descendentes de Aser (1Cr 7.36,40).</w:t>
      </w:r>
      <w:r/>
      <w:r/>
    </w:p>
    <w:p>
      <w:r/>
    </w:p>
    <w:p>
      <w:pPr>
        <w:pStyle w:val="Heading2"/>
      </w:pPr>
      <w:r>
        <w:t>Beriaítas</w:t>
      </w:r>
      <w:r/>
    </w:p>
    <w:p>
      <w:r/>
      <w:r>
        <w:t xml:space="preserve">Um membro de uma família descendente de Berias, um dos filhos de Aser (Nm 26.44).</w:t>
      </w:r>
    </w:p>
    <w:p>
      <w:r/>
      <w:r>
        <w:rPr>
          <w:i/>
        </w:rPr>
        <w:t>Veja</w:t>
      </w:r>
      <w:r>
        <w:t xml:space="preserve"> Berias # 1.</w:t>
      </w:r>
      <w:r/>
      <w:r/>
    </w:p>
    <w:p>
      <w:r/>
    </w:p>
    <w:p>
      <w:pPr>
        <w:pStyle w:val="Heading2"/>
      </w:pPr>
      <w:r>
        <w:t>Berias</w:t>
      </w:r>
      <w:r/>
    </w:p>
    <w:p>
      <w:pPr>
        <w:pStyle w:val="ListNumber"/>
        <w:numPr>
          <w:ilvl w:val="0"/>
          <w:numId w:val="162"/>
        </w:numPr>
      </w:pPr>
      <w:r/>
      <w:r>
        <w:t xml:space="preserve">O filho de Aser, que se mudou para o Egito com sua família, parentes e avô, Jacó (Gn 46.17; 1Cr 7.30). Seus descendentes foram chamados de beriaítas (Nm 26.44).</w:t>
      </w:r>
    </w:p>
    <w:p>
      <w:pPr>
        <w:pStyle w:val="ListNumber"/>
      </w:pPr>
      <w:r/>
      <w:r>
        <w:t xml:space="preserve">O filho mais novo de Efraim, nascido após vários de seus irmãos terem sido mortos em Gate por roubo de gado (1Cr 7.20–23).</w:t>
      </w:r>
    </w:p>
    <w:p>
      <w:pPr>
        <w:pStyle w:val="ListNumber"/>
      </w:pPr>
      <w:r/>
      <w:r>
        <w:t xml:space="preserve">Filho de Elpaal, chefe de uma família na tribo de Benjamim. Este Berias viveu em Aijalom e ajudou a expulsar invasores de Gate (1Cr 8.13).</w:t>
      </w:r>
    </w:p>
    <w:p>
      <w:pPr>
        <w:pStyle w:val="ListNumber"/>
      </w:pPr>
      <w:r/>
      <w:r>
        <w:t xml:space="preserve">O filho de Simei, um levita do clã de Gérson que servia no templo em Jerusalém. Como nem Berias nem seu irmão Jeús tinham muitos filhos, suas famílias foram contadas como um único subclã dentro dos levitas (1Cr 23.10–11).</w:t>
      </w:r>
      <w:r/>
      <w:r/>
    </w:p>
    <w:p>
      <w:r/>
    </w:p>
    <w:p>
      <w:pPr>
        <w:pStyle w:val="Heading2"/>
      </w:pPr>
      <w:r>
        <w:t>Berilo</w:t>
      </w:r>
      <w:r/>
    </w:p>
    <w:p>
      <w:r/>
      <w:r>
        <w:t xml:space="preserve">Um mineral duro e brilhante com muitas cores que a Bíblia chama de pedra preciosa (Êx 28.20; Ap 21.20).</w:t>
      </w:r>
    </w:p>
    <w:p>
      <w:r/>
      <w:r>
        <w:rPr>
          <w:i/>
        </w:rPr>
        <w:t>Veja</w:t>
      </w:r>
      <w:r>
        <w:t xml:space="preserve"> Minerais e metais; Pedras, Preciosas.</w:t>
      </w:r>
      <w:r/>
      <w:r/>
    </w:p>
    <w:p>
      <w:r/>
    </w:p>
    <w:p>
      <w:pPr>
        <w:pStyle w:val="Heading2"/>
      </w:pPr>
      <w:r>
        <w:t>Berita</w:t>
      </w:r>
      <w:r/>
    </w:p>
    <w:p>
      <w:r/>
      <w:r>
        <w:t xml:space="preserve">Forma alternativa para uma pessoa descendente de Bicri (2Sm 20.14). Algumas versões usam "famílias de Bricri" para traduzir a idea de descendentes de Bicri.</w:t>
      </w:r>
    </w:p>
    <w:p>
      <w:r/>
      <w:r>
        <w:rPr>
          <w:i/>
        </w:rPr>
        <w:t>Veja</w:t>
      </w:r>
      <w:r>
        <w:t xml:space="preserve"> Bicri, Bicrita.</w:t>
      </w:r>
      <w:r/>
      <w:r/>
    </w:p>
    <w:p>
      <w:r/>
    </w:p>
    <w:p>
      <w:pPr>
        <w:pStyle w:val="Heading2"/>
      </w:pPr>
      <w:r>
        <w:t>Berota, Berotai</w:t>
      </w:r>
      <w:r/>
    </w:p>
    <w:p>
      <w:r/>
      <w:r>
        <w:t xml:space="preserve">Uma cidade entre Damasco e Hamate que, segundo o profeta Ezequiel, ficava na fronteira norte de Israel restaurada. (Ez 47.16). Berota provavelmente é a mesma que Berotai, uma cidade conquistada por Davi. (2Sm 8.8; chamada Cum em 1Cr 18.8).</w:t>
      </w:r>
      <w:r/>
      <w:r/>
    </w:p>
    <w:p>
      <w:r/>
    </w:p>
    <w:p>
      <w:pPr>
        <w:pStyle w:val="Heading2"/>
      </w:pPr>
      <w:r>
        <w:t>Berotita</w:t>
      </w:r>
      <w:r/>
    </w:p>
    <w:p>
      <w:r/>
      <w:r>
        <w:t xml:space="preserve">Outra forma de Beerotita, um habitante de Beerote, em 1 Crônicas 11.39</w:t>
      </w:r>
      <w:r>
        <w:t xml:space="preserve">. </w:t>
        <w:br/>
        <w:br/>
      </w:r>
      <w:r>
        <w:rPr>
          <w:i/>
        </w:rPr>
        <w:t>Veja</w:t>
      </w:r>
      <w:r>
        <w:t xml:space="preserve"> Beerote.</w:t>
      </w:r>
      <w:r/>
      <w:r/>
    </w:p>
    <w:p>
      <w:r/>
    </w:p>
    <w:p>
      <w:pPr>
        <w:pStyle w:val="Heading2"/>
      </w:pPr>
      <w:r>
        <w:t>Berseba</w:t>
      </w:r>
      <w:r/>
    </w:p>
    <w:p>
      <w:r/>
      <w:r>
        <w:t xml:space="preserve">Berseba é o nome usado na Bíblia para a parte mais ao sul da Terra Prometida. Está localizada a 45 quilômetros a sudoeste de Hebrom. Foi um lugar importante no deserto de Neguebe desde cedo. Agar vagou lá com Ismael, e Abraão também passou um tempo aqui. Mais tarde, tanto Isaque (Gn 26.23) quanto Jacó (46.1) tiveram experiências espirituais significativas nesta área. Permaneceu um local importante para muitos outros hebreus em tempos posteriores.</w:t>
      </w:r>
    </w:p>
    <w:p>
      <w:r/>
      <w:r>
        <w:t xml:space="preserve">Durante o período da monarquia hebraica, Berseba estava localizada em Tell Berseba, a 3 quilômetros a nordeste da cidade moderna. Escavações arqueológicas recentes indicam que os hebreus construíram a cidade no século XII ou XI a.C. Provavelmente foi onde os filhos de Samuel serviram como juízes para o povo (1Sm 8.2).</w:t>
      </w:r>
    </w:p>
    <w:p>
      <w:r/>
      <w:r>
        <w:t xml:space="preserve">A cidade em si era pequena, cobrindo cerca de um hectare. Em suas ruínas, arqueólogos encontraram peças de um altar com chifres. Quando remontado, o altar tinha cerca de 1,5 metros de altura, a mesma altura do altar descoberto em Arade. Estes são os únicos dois altares hebraicos da época do primeiro Templo que foram encontrados. A altura desses altares corresponde àquela descrita na Tenda da Presença (Êx 27.1) e provavelmente era a mesma do altar original no templo de Salomão (2Cr 6.13). Um grande sistema de água também foi descoberto em Berseba, semelhante aos encontrados nas antigas cidades de Megido e Hazor.</w:t>
      </w:r>
      <w:r/>
      <w:r/>
    </w:p>
    <w:p>
      <w:r/>
    </w:p>
    <w:p>
      <w:pPr>
        <w:pStyle w:val="Heading2"/>
      </w:pPr>
      <w:r>
        <w:t>Besai</w:t>
      </w:r>
      <w:r/>
    </w:p>
    <w:p>
      <w:r/>
      <w:r>
        <w:t xml:space="preserve">Um ancestral de um grupo de servidores do templo que retornou a Jerusalém com Zorobabel após o exílio na Babilônia (Ed 2.49; Ne 7.52).</w:t>
      </w:r>
      <w:r/>
      <w:r/>
    </w:p>
    <w:p>
      <w:r/>
    </w:p>
    <w:p>
      <w:pPr>
        <w:pStyle w:val="Heading2"/>
      </w:pPr>
      <w:r>
        <w:t>Besodias</w:t>
      </w:r>
      <w:r/>
    </w:p>
    <w:p>
      <w:r/>
      <w:r>
        <w:t xml:space="preserve">Pai de Mesulã. Juntamente com Joiada, Mesulã ajudou a reconstruir parte do muro de Jerusalém após o exílio na Babilônia (Ne 3.6).</w:t>
      </w:r>
      <w:r/>
      <w:r/>
    </w:p>
    <w:p>
      <w:r/>
    </w:p>
    <w:p>
      <w:pPr>
        <w:pStyle w:val="Heading2"/>
      </w:pPr>
      <w:r>
        <w:t>Besor, Ribeirão de</w:t>
      </w:r>
      <w:r/>
    </w:p>
    <w:p>
      <w:r/>
      <w:r>
        <w:t xml:space="preserve">Um ribeirão, ribeiro, ou córrego, que Davi atravessou para perseguir os amalequitas até o sul depois que eles saquearam Ziclague, sua base. Eles estavam exaustos, então 200 dos homens de Davi permaneceram no ribeirão enquanto os outros 400 alcançaram e derrotaram o inimigo (1Sm 30.9–21).</w:t>
      </w:r>
      <w:r/>
      <w:r/>
    </w:p>
    <w:p>
      <w:r/>
    </w:p>
    <w:p>
      <w:pPr>
        <w:pStyle w:val="Heading2"/>
      </w:pPr>
      <w:r>
        <w:t>Besouro</w:t>
      </w:r>
      <w:r/>
    </w:p>
    <w:p>
      <w:r/>
      <w:r>
        <w:t>Besouros são insetos que possuem peças bucais mastigadoras e dois pares de asas. Suas asas dianteiras são duras, enquanto as traseiras são macias e podem ser dobradas. Eles têm diferentes hábitos alimentares. Alguns besouros comem carne, enquanto outros se alimentam principalmente de plantas. Alguns vivem na água. Alguns podem causar bolhas na pele, enquanto outros podem danificar tecidos ou plantações. No entanto, alguns besouros são úteis porque se alimentam de insetos nocivos.</w:t>
      </w:r>
    </w:p>
    <w:p>
      <w:r/>
      <w:r>
        <w:t>No antigo Egito, o besouro, ou escaravelho sagrado, era um símbolo importante. Ele representava o deus do sol Rá. Os egípcios criavam selos e amuletos de escaravelho, que eram itens muito populares.</w:t>
      </w:r>
    </w:p>
    <w:p>
      <w:r/>
    </w:p>
    <w:p>
      <w:r/>
      <w:r>
        <w:rPr>
          <w:i/>
        </w:rPr>
        <w:t>Veja também</w:t>
      </w:r>
      <w:r>
        <w:t xml:space="preserve"> Grilo.</w:t>
      </w:r>
      <w:r/>
      <w:r/>
    </w:p>
    <w:p>
      <w:r/>
    </w:p>
    <w:p>
      <w:pPr>
        <w:pStyle w:val="Heading2"/>
      </w:pPr>
      <w:r>
        <w:t>Besta</w:t>
      </w:r>
      <w:r/>
    </w:p>
    <w:p>
      <w:r/>
      <w:r>
        <w:t>Um animal tanto no Antigo quanto no Novo Testamento. Às vezes é usado metaforicamente. A palavra tem muitos significados no Antigo Testamento. Isso às vezes é traduzido de forma diferente porque várias palavras hebraicas podem significar “criatura viva” assim como “besta”, mas são traduzidas apenas como “besta”. No Antigo Testamento, portanto, besta (ou, fera) pode se referir ao seguinte:</w:t>
      </w:r>
    </w:p>
    <w:p>
      <w:pPr>
        <w:pStyle w:val="ListNumber"/>
        <w:numPr>
          <w:ilvl w:val="0"/>
          <w:numId w:val="163"/>
        </w:numPr>
      </w:pPr>
      <w:r/>
      <w:r>
        <w:t xml:space="preserve">Em geral, qualquer animal (por exemplo: Gênesis 1.24; Salmo 36.6), mas não peixes, aves e insetos (por exemplo, Gênesis 6.7; Levítico 11.2; Deuteronômio 4.17; Jó 12.7; 35.11; Sofonias 1.3).</w:t>
      </w:r>
    </w:p>
    <w:p>
      <w:pPr>
        <w:pStyle w:val="ListNumber"/>
      </w:pPr>
      <w:r/>
      <w:r>
        <w:t xml:space="preserve">Um animal de estimação ou treinado (por exemplo: Êxodo 19.13; 22.10; Números 3.13; 31.47; Juízes 20.48; Provérbios 12.10; Jeremias 21.6; Zacarias 8.10).</w:t>
      </w:r>
    </w:p>
    <w:p>
      <w:pPr>
        <w:pStyle w:val="ListNumber"/>
      </w:pPr>
      <w:r/>
      <w:r>
        <w:t xml:space="preserve">Um animal selvagem e às vezes carnívoro (por exemplo: Gênesis 37.20; Êxodo 23.11; Deuteronômio 28.26; 1 Samuel 17.44; Ezequiel 14.15).</w:t>
      </w:r>
    </w:p>
    <w:p>
      <w:pPr>
        <w:pStyle w:val="ListNumber"/>
      </w:pPr>
      <w:r/>
      <w:r>
        <w:t xml:space="preserve">Figurativamente, "besta" é usada mais em Daniel e Apocalipse. Em Daniel (especialmente Dn 7), a besta é um símbolo de um governante mundial que persegue e oprime o povo de Deus. Em Apocalipse, o Apóstolo João aplica este conceito para falar sobre a perseguição final do povo de Deus no fim da história. A "besta" de João é semelhante ao "Anticristo" em suas cartas anteriores (1Jo 2.18,22; 4.3; 2Jo 1.7) e ao "homem da iniquidade" de Paulo (2Ts 2.3). Muitos comentaristas da Bíblia acham que os três termos referem-se à mesma pessoa.</w:t>
      </w:r>
    </w:p>
    <w:p>
      <w:r/>
      <w:r>
        <w:rPr>
          <w:i/>
        </w:rPr>
        <w:t>Veja</w:t>
      </w:r>
      <w:r>
        <w:t xml:space="preserve"> Anticristo; Armagedom; Marca da Besta; Apocalipse, Livro de.</w:t>
      </w:r>
      <w:r/>
      <w:r/>
    </w:p>
    <w:p>
      <w:r/>
    </w:p>
    <w:p>
      <w:pPr>
        <w:pStyle w:val="Heading2"/>
      </w:pPr>
      <w:r>
        <w:t>Betá</w:t>
      </w:r>
      <w:r/>
    </w:p>
    <w:p>
      <w:r/>
      <w:r>
        <w:t xml:space="preserve">Outro nome para Tibate (1Cr 18.8). Esta era uma cidade no reino-cidade de Aram-Zobá, que o rei Davi trouxe para o seu domínio (2Sm 8.8).</w:t>
      </w:r>
    </w:p>
    <w:p>
      <w:r/>
      <w:r>
        <w:rPr>
          <w:i/>
        </w:rPr>
        <w:t>Veja</w:t>
      </w:r>
      <w:r>
        <w:t xml:space="preserve"> Tebas (Lugar).</w:t>
      </w:r>
      <w:r/>
      <w:r/>
    </w:p>
    <w:p>
      <w:r/>
    </w:p>
    <w:p>
      <w:pPr>
        <w:pStyle w:val="Heading2"/>
      </w:pPr>
      <w:r>
        <w:t>Betânia</w:t>
      </w:r>
      <w:r/>
    </w:p>
    <w:p>
      <w:r/>
      <w:r>
        <w:t xml:space="preserve">1. Uma vila na encosta oriental do Monte das Oliveiras. Esta vila é às vezes chamada de "Betânia no Monte das Oliveiras". Fica a cerca de uma milha e meia (2,4 quilômetros) a leste de Jerusalém. Jesus e seus discípulos às vezes ficavam em Betânia quando estavam na Judeia. Por exemplo, eles se hospedaram aqui quando participaram das celebrações no templo durante a Páscoa (Mt 21.17; Mc 11.11). Jesus estava comendo na casa de Simão, o leproso, em Betânia, quando uma mulher veio e ungiu sua cabeça com perfume caro (Mt 26.6–13; Mc 14.3–9).</w:t>
      </w:r>
    </w:p>
    <w:p>
      <w:r/>
      <w:r>
        <w:t xml:space="preserve">Betânia também era o lar de Maria, Marta e seu irmão Lázaro. Foi aqui que Jesus ressuscitou Lázaro dos mortos (Jo 11.1,18). A aldeia ficava perto de Betfagé, em um caminho para Jerusalém (Mc 11.1; Lc 19.29) que Jesus seguiu em preparação para sua entrada triunfal em Jerusalém. Em Betânia, Jesus abençoou seus discípulos após a ressurreição e se separou deles (Lc 24.50). Hoje, a cidade é chamada de al-Eizariya (o lugar de Lázaro).</w:t>
      </w:r>
    </w:p>
    <w:p>
      <w:r/>
      <w:r>
        <w:t xml:space="preserve">2. Uma aldeia do "outro lado do Jordão" (o lado Leste), onde João Batista batizou (Jo 1.28). É frequentemente chamada de "Betânia do Além-Jordão".</w:t>
      </w:r>
      <w:r/>
      <w:r/>
    </w:p>
    <w:p>
      <w:r/>
    </w:p>
    <w:p>
      <w:pPr>
        <w:pStyle w:val="Heading2"/>
      </w:pPr>
      <w:r>
        <w:t>Bete-Anate</w:t>
      </w:r>
      <w:r/>
    </w:p>
    <w:p>
      <w:r/>
      <w:r>
        <w:t xml:space="preserve">Uma cidade atribuída à tribo de Naftali (Js 19.38). A tribo não expulsou as pessoas que originalmente viviam lá (Jz 1.33). Os israelitas frequentemente escravizavam os cananeus remanescentes. Estes, por sua vez, eram corrompidos pelas práticas religiosas não judaicas.</w:t>
      </w:r>
      <w:r/>
      <w:r/>
    </w:p>
    <w:p>
      <w:r/>
    </w:p>
    <w:p>
      <w:pPr>
        <w:pStyle w:val="Heading2"/>
      </w:pPr>
      <w:r>
        <w:t>Bete-Anote</w:t>
      </w:r>
      <w:r/>
    </w:p>
    <w:p>
      <w:r/>
      <w:r>
        <w:t xml:space="preserve">Uma aldeia na região montanhosa dada à tribo de Judá após a conquista israelita de Canaã (Js 15.59).</w:t>
      </w:r>
      <w:r/>
      <w:r/>
    </w:p>
    <w:p>
      <w:r/>
    </w:p>
    <w:p>
      <w:pPr>
        <w:pStyle w:val="Heading2"/>
      </w:pPr>
      <w:r>
        <w:t>Bete-Arã, Bete-Harã</w:t>
      </w:r>
      <w:r/>
    </w:p>
    <w:p>
      <w:r/>
      <w:r>
        <w:t xml:space="preserve">Uma cidade dada à tribo de Gade na divisão de Canaã (Js 13.27). Foi defendida e usada para abrigar rebanhos de ovelhas (Nm 32.36).</w:t>
      </w:r>
    </w:p>
    <w:p>
      <w:r/>
      <w:r>
        <w:t>Provavelmente é a mesma que Beth-Aramphtha, uma cidade mencionada pelo historiador judeu Josefo.</w:t>
      </w:r>
      <w:r/>
      <w:r/>
    </w:p>
    <w:p>
      <w:r/>
    </w:p>
    <w:p>
      <w:pPr>
        <w:pStyle w:val="Heading2"/>
      </w:pPr>
      <w:r>
        <w:t>Bete-Arabá</w:t>
      </w:r>
      <w:r/>
    </w:p>
    <w:p>
      <w:r/>
      <w:r>
        <w:t xml:space="preserve">Uma das seis cidades no deserto a sudeste de Jericó, na fronteira entre as terras tribais de Judá e Benjamim (Js 15.6,61; 18.22). A moderna Ain Gharbeh, em Wadi el-Quelt, pode ser o local de Bete-Arabá.</w:t>
      </w:r>
      <w:r/>
      <w:r/>
    </w:p>
    <w:p>
      <w:r/>
    </w:p>
    <w:p>
      <w:pPr>
        <w:pStyle w:val="Heading2"/>
      </w:pPr>
      <w:r>
        <w:t>Bete-Arbel</w:t>
      </w:r>
      <w:r/>
    </w:p>
    <w:p>
      <w:r/>
      <w:r>
        <w:t xml:space="preserve">Uma cidade que foi violentamente destruída pelos assírios. Oseias comparou essa destruição à futura destruição de Efraim (Os 10.14).</w:t>
      </w:r>
    </w:p>
    <w:p>
      <w:r/>
      <w:r>
        <w:t>Bete-Arbel é provavelmente a atual Irbid em Gileade, que fica em uma importante encruzilhada no norte da Transjordânia.</w:t>
      </w:r>
      <w:r/>
      <w:r/>
    </w:p>
    <w:p>
      <w:r/>
    </w:p>
    <w:p>
      <w:pPr>
        <w:pStyle w:val="Heading2"/>
      </w:pPr>
      <w:r>
        <w:t>Bete-Asbeia, Bete-Asbéia</w:t>
      </w:r>
      <w:r/>
    </w:p>
    <w:p>
      <w:r/>
      <w:r>
        <w:t xml:space="preserve">O lugar onde algumas famílias de Judá viviam. Essas famílias eram conhecidas por sua produção de linho (1Cr 4.21). </w:t>
      </w:r>
      <w:r/>
      <w:r/>
    </w:p>
    <w:p>
      <w:r/>
    </w:p>
    <w:p>
      <w:pPr>
        <w:pStyle w:val="Heading2"/>
      </w:pPr>
      <w:r>
        <w:t>Bete-Ávem, Bete-Avém</w:t>
      </w:r>
      <w:r/>
    </w:p>
    <w:p>
      <w:pPr>
        <w:pStyle w:val="ListNumber"/>
        <w:numPr>
          <w:ilvl w:val="0"/>
          <w:numId w:val="164"/>
        </w:numPr>
      </w:pPr>
      <w:r/>
      <w:r>
        <w:t xml:space="preserve">Uma cidade na terra tribal de Benjamim, localizada a oeste de Micmás na fronteira do deserto, perto de Ai, a leste de Betel (Js 7.2; 18.12; 1Sm 13.5; 14.23).</w:t>
      </w:r>
    </w:p>
    <w:p>
      <w:pPr>
        <w:pStyle w:val="ListNumber"/>
      </w:pPr>
      <w:r/>
      <w:r>
        <w:t xml:space="preserve">Oseias usou essa palavra para zombar de Betel, que era um antigo centro de culto. A “Casa de Deus” (Betel) havia se tornado uma “casa da maldade”. (Bete-Ávem ou apenas Avém; Os 4.15; 5.8; 10.5</w:t>
      </w:r>
      <w:r>
        <w:t>).</w:t>
        <w:br/>
      </w:r>
      <w:r>
        <w:rPr>
          <w:i/>
        </w:rPr>
        <w:t>Veja</w:t>
      </w:r>
      <w:r>
        <w:t xml:space="preserve"> Avém #2.</w:t>
      </w:r>
      <w:r/>
      <w:r/>
    </w:p>
    <w:p>
      <w:r/>
    </w:p>
    <w:p>
      <w:pPr>
        <w:pStyle w:val="Heading2"/>
      </w:pPr>
      <w:r>
        <w:t>Bete-Azmavete</w:t>
      </w:r>
      <w:r/>
    </w:p>
    <w:p>
      <w:r/>
      <w:r>
        <w:t xml:space="preserve">Outro nome para Azmavete, uma cidade próxima a Jerusalém (Ne 7.28).</w:t>
      </w:r>
    </w:p>
    <w:p>
      <w:r/>
      <w:r>
        <w:rPr>
          <w:i/>
        </w:rPr>
        <w:t>Veja</w:t>
      </w:r>
      <w:r>
        <w:t xml:space="preserve"> Azmavete (Lugar).</w:t>
      </w:r>
      <w:r/>
      <w:r/>
    </w:p>
    <w:p>
      <w:r/>
    </w:p>
    <w:p>
      <w:pPr>
        <w:pStyle w:val="Heading2"/>
      </w:pPr>
      <w:r>
        <w:t>Bete-Baal-Meom</w:t>
      </w:r>
      <w:r/>
    </w:p>
    <w:p>
      <w:r/>
      <w:r>
        <w:t xml:space="preserve">Nome alternativo para Baal-Meom, uma cidade no território de Rúben, em Josué 13.17. </w:t>
      </w:r>
      <w:r>
        <w:rPr>
          <w:i/>
        </w:rPr>
        <w:t>Veja</w:t>
      </w:r>
      <w:r>
        <w:t xml:space="preserve"> Baal-Meom.</w:t>
      </w:r>
      <w:r/>
      <w:r/>
    </w:p>
    <w:p>
      <w:r/>
    </w:p>
    <w:p>
      <w:pPr>
        <w:pStyle w:val="Heading2"/>
      </w:pPr>
      <w:r>
        <w:t>Bete-Bara</w:t>
      </w:r>
      <w:r/>
    </w:p>
    <w:p>
      <w:r/>
      <w:r>
        <w:t xml:space="preserve">Um lugar onde guerreiros da tribo de Efraim, sob a liderança de Gideão, tentaram bloquear a retirada dos midianitas através do rio Jordão (Jz 7.24).</w:t>
      </w:r>
      <w:r/>
      <w:r/>
    </w:p>
    <w:p>
      <w:r/>
    </w:p>
    <w:p>
      <w:pPr>
        <w:pStyle w:val="Heading2"/>
      </w:pPr>
      <w:r>
        <w:t>Bete-Basi</w:t>
      </w:r>
      <w:r/>
    </w:p>
    <w:p>
      <w:pPr>
        <w:pStyle w:val="Heading2"/>
      </w:pPr>
      <w:r>
        <w:t>BETE-BASI</w:t>
      </w:r>
    </w:p>
    <w:p>
      <w:r/>
      <w:r>
        <w:t>Uma cidade no deserto da Judeia onde Jônatas e Simão Macabeu se esconderam do general Báquides. Depois de defendê-la com sucesso, eles sobreviveram a um ataque das forças sírias (1Mc 9.62–68). Após essa derrota, Báquides teve que fazer paz com Jônatas (1Mc 9.69–73).</w:t>
      </w:r>
      <w:r/>
      <w:r/>
    </w:p>
    <w:p>
      <w:r/>
    </w:p>
    <w:p>
      <w:pPr>
        <w:pStyle w:val="Heading2"/>
      </w:pPr>
      <w:r>
        <w:t>Bete-Biri</w:t>
      </w:r>
      <w:r/>
    </w:p>
    <w:p>
      <w:r/>
      <w:r>
        <w:t xml:space="preserve">Nome alternativo para Lebaote, uma cidade no território sul de Judá (1Cr 4.31). </w:t>
      </w:r>
      <w:r>
        <w:rPr>
          <w:i/>
        </w:rPr>
        <w:t>Veja</w:t>
      </w:r>
      <w:r>
        <w:t xml:space="preserve"> Lebaote.</w:t>
      </w:r>
      <w:r/>
      <w:r/>
    </w:p>
    <w:p>
      <w:r/>
    </w:p>
    <w:p>
      <w:pPr>
        <w:pStyle w:val="Heading2"/>
      </w:pPr>
      <w:r>
        <w:t>Bete-Car</w:t>
      </w:r>
      <w:r/>
    </w:p>
    <w:p>
      <w:r/>
      <w:r>
        <w:t xml:space="preserve">Um lugar na terra tribal de Benjamim. Os israelitas perseguiram um exército filisteu até lá após a segunda batalha de Ebenézer (1Sm 7.11).</w:t>
      </w:r>
      <w:r/>
      <w:r/>
    </w:p>
    <w:p>
      <w:r/>
    </w:p>
    <w:p>
      <w:pPr>
        <w:pStyle w:val="Heading2"/>
      </w:pPr>
      <w:r>
        <w:t>Bete-Dagom</w:t>
      </w:r>
      <w:r/>
    </w:p>
    <w:p>
      <w:r/>
      <w:r>
        <w:t>Um santuário para o deus filisteu e cananeu Dagom. É mencionado em vários textos além da Bíblia. Uma fortaleza chamada Dagom, perto de Jericó, foi mencionada pelo historiador judeu Flávio Josefo, por exemplo. Muitas áreas cananeias tinham santuários para Dagom:</w:t>
      </w:r>
    </w:p>
    <w:p>
      <w:pPr>
        <w:pStyle w:val="ListNumber"/>
        <w:numPr>
          <w:ilvl w:val="0"/>
          <w:numId w:val="165"/>
        </w:numPr>
      </w:pPr>
      <w:r/>
      <w:r>
        <w:t xml:space="preserve">Uma cidade nas planícies de Judá (Js 15.41). Diz-se que este Bete-Dagom foi conquistado tanto por Ramsés III do Egito quanto por Senaqueribe da Assíria.</w:t>
      </w:r>
    </w:p>
    <w:p>
      <w:pPr>
        <w:pStyle w:val="ListNumber"/>
      </w:pPr>
      <w:r/>
      <w:r>
        <w:t xml:space="preserve">Uma cidade na fronteira do território de Aser, a leste do Monte Carmelo (Js 19.27).</w:t>
      </w:r>
    </w:p>
    <w:p>
      <w:pPr>
        <w:pStyle w:val="ListNumber"/>
      </w:pPr>
      <w:r/>
      <w:r>
        <w:t xml:space="preserve">Um templo em Asdode (1Sm 5.1–2; chamado Azoto em 1Mc 10.83–84).</w:t>
      </w:r>
      <w:r/>
      <w:r/>
    </w:p>
    <w:p>
      <w:r/>
    </w:p>
    <w:p>
      <w:pPr>
        <w:pStyle w:val="Heading2"/>
      </w:pPr>
      <w:r>
        <w:t>Bete-Diblataim</w:t>
      </w:r>
      <w:r/>
    </w:p>
    <w:p>
      <w:r/>
      <w:r>
        <w:t xml:space="preserve">Uma cidade em Moabe (Jr 48.22). Provavelmente é a mesma que Almom-Diblataim.</w:t>
      </w:r>
    </w:p>
    <w:p>
      <w:r/>
      <w:r>
        <w:rPr>
          <w:i/>
        </w:rPr>
        <w:t>Veja</w:t>
      </w:r>
      <w:r>
        <w:t xml:space="preserve"> Almom-Diblataim.</w:t>
      </w:r>
      <w:r/>
      <w:r/>
    </w:p>
    <w:p>
      <w:r/>
    </w:p>
    <w:p>
      <w:pPr>
        <w:pStyle w:val="Heading2"/>
      </w:pPr>
      <w:r>
        <w:t>Bete-Éden</w:t>
      </w:r>
      <w:r/>
    </w:p>
    <w:p>
      <w:r/>
      <w:r>
        <w:t xml:space="preserve">Um pequeno estado arameu (sírio) ao norte de Damasco. A Assíria conquistou Bete-Éden e enviou seu povo à força para Quir (2Rs 16.9). Isso cumpriu a previsão em Amós 1.5. Bete-Éden, que significa “casa do deleite”, está ligada ao Éden listado em Ezequiel 27.23. Não sabemos onde ficava. Seus habitantes são chamados de “povo do Éden” em 2 Reis 19.12.</w:t>
      </w:r>
      <w:r/>
      <w:r/>
    </w:p>
    <w:p>
      <w:r/>
    </w:p>
    <w:p>
      <w:pPr>
        <w:pStyle w:val="Heading2"/>
      </w:pPr>
      <w:r>
        <w:t>Bete-Emeque</w:t>
      </w:r>
      <w:r/>
    </w:p>
    <w:p>
      <w:r/>
      <w:r>
        <w:t xml:space="preserve">Cidade situada na fronteira territorial entre as tribos de Aser e Zebulom (Js 19.27).</w:t>
      </w:r>
      <w:r/>
      <w:r/>
    </w:p>
    <w:p>
      <w:r/>
    </w:p>
    <w:p>
      <w:pPr>
        <w:pStyle w:val="Heading2"/>
      </w:pPr>
      <w:r>
        <w:t>Bete-Equede</w:t>
      </w:r>
      <w:r/>
    </w:p>
    <w:p>
      <w:pPr>
        <w:pStyle w:val="Heading2"/>
      </w:pPr>
      <w:r>
        <w:t>BETE-EQUEDE</w:t>
      </w:r>
    </w:p>
    <w:p>
      <w:r/>
      <w:r>
        <w:t xml:space="preserve">O lugar entre Jezreel e Samaria onde Jeú matou a família de Acazias em uma cova ou cisterna (2Rs 10.12,14).</w:t>
      </w:r>
      <w:r/>
      <w:r/>
    </w:p>
    <w:p>
      <w:r/>
    </w:p>
    <w:p>
      <w:pPr>
        <w:pStyle w:val="Heading2"/>
      </w:pPr>
      <w:r>
        <w:t>Bete-Ezel, Bete-Esel</w:t>
      </w:r>
      <w:r/>
    </w:p>
    <w:p>
      <w:r/>
      <w:r>
        <w:t xml:space="preserve">Uma das várias pequenas cidades, provavelmente no sudoeste de Judá, cuja destruição foi lamentada pelo profeta Miquéias (Mq 1.11).</w:t>
      </w:r>
      <w:r/>
      <w:r/>
    </w:p>
    <w:p>
      <w:r/>
    </w:p>
    <w:p>
      <w:pPr>
        <w:pStyle w:val="Heading2"/>
      </w:pPr>
      <w:r>
        <w:t>Bete-Gader</w:t>
      </w:r>
      <w:r/>
    </w:p>
    <w:p>
      <w:r/>
      <w:r>
        <w:t xml:space="preserve">Uma cidade mencionada juntamente com seu fundador, Harefe, que era um calebita (1Cr 2.51).</w:t>
      </w:r>
      <w:r/>
      <w:r/>
    </w:p>
    <w:p>
      <w:r/>
    </w:p>
    <w:p>
      <w:pPr>
        <w:pStyle w:val="Heading2"/>
      </w:pPr>
      <w:r>
        <w:t>Bete-Gamul</w:t>
      </w:r>
      <w:r/>
    </w:p>
    <w:p>
      <w:r/>
      <w:r>
        <w:t xml:space="preserve">Uma cidade em Moabe sobre a qual Jeremias profetizou o julgamento de Deus porque trataram Israel mal (Jr 48.23). Foi identificada como Khirbet ej-Jumeil, localizada a 12.9 quilômetros a leste de Dibom.</w:t>
      </w:r>
      <w:r/>
      <w:r/>
    </w:p>
    <w:p>
      <w:r/>
    </w:p>
    <w:p>
      <w:pPr>
        <w:pStyle w:val="Heading2"/>
      </w:pPr>
      <w:r>
        <w:t>Bete-Gilgal</w:t>
      </w:r>
      <w:r/>
    </w:p>
    <w:p>
      <w:r/>
      <w:r>
        <w:t xml:space="preserve">Uma cidade de onde cantores levitas vinham a Jerusalém para celebrar a reconstrução do muro sob a liderança de Neemias (Ne 12.29).</w:t>
      </w:r>
    </w:p>
    <w:p>
      <w:r/>
      <w:r>
        <w:rPr>
          <w:i/>
        </w:rPr>
        <w:t>Veja</w:t>
      </w:r>
      <w:r>
        <w:t xml:space="preserve"> Gilgal #1.</w:t>
      </w:r>
      <w:r/>
      <w:r/>
    </w:p>
    <w:p>
      <w:r/>
    </w:p>
    <w:p>
      <w:pPr>
        <w:pStyle w:val="Heading2"/>
      </w:pPr>
      <w:r>
        <w:t>Bete-Hagã</w:t>
      </w:r>
      <w:r/>
    </w:p>
    <w:p>
      <w:r/>
      <w:r>
        <w:t xml:space="preserve">Uma cidade para onde o rei Acazias de Judá fugiu para salvar sua vida de Jeú de Israel (2Rs 9.27). Bete-Hagã era provavelmente a mesma que En-Ganim. Foi identificada como a moderna Jenim.</w:t>
      </w:r>
      <w:r/>
      <w:r/>
    </w:p>
    <w:p>
      <w:r/>
    </w:p>
    <w:p>
      <w:pPr>
        <w:pStyle w:val="Heading2"/>
      </w:pPr>
      <w:r>
        <w:t>Bete-Haquerém</w:t>
      </w:r>
      <w:r/>
    </w:p>
    <w:p>
      <w:r/>
      <w:r>
        <w:t xml:space="preserve">Uma cidade na área montanhosa entre Jerusalém e Belém. O profeta Jeremias falou sobre as fogueiras acesas em Bete-Haquerém para alertar sobre uma invasão vinda do norte (Jr 6.1). Malquias é citado como um líder político em Bete-Haquerém na época de Neemias (Ne 3.14).</w:t>
      </w:r>
      <w:r/>
      <w:r/>
    </w:p>
    <w:p>
      <w:r/>
    </w:p>
    <w:p>
      <w:pPr>
        <w:pStyle w:val="Heading2"/>
      </w:pPr>
      <w:r>
        <w:t>Bete-Hogla</w:t>
      </w:r>
      <w:r/>
    </w:p>
    <w:p>
      <w:r/>
      <w:r>
        <w:t xml:space="preserve">Uma cidade dada à tribo de Benjamim (Js 18.21). Ficava a sudeste de Jericó, perto da foz do rio Jordão, na fronteira dos territórios de Judá e Benjamim (Js 15.6; 18.19). É identificada como a moderna Ain Haijab.</w:t>
      </w:r>
      <w:r/>
      <w:r/>
    </w:p>
    <w:p>
      <w:r/>
    </w:p>
    <w:p>
      <w:pPr>
        <w:pStyle w:val="Heading2"/>
      </w:pPr>
      <w:r>
        <w:t>Bete-Horom</w:t>
      </w:r>
      <w:r/>
    </w:p>
    <w:p>
      <w:r/>
      <w:r>
        <w:t xml:space="preserve">Um nome de lugar cananeu, um possível significado é "a casa de Hauron", o deus do submundo. Beth-Horom era um conjunto de duas cidades localizadas a 16 e 19 quilômetros a noroeste de Jerusalém. Essas cidades estavam na fronteira entre os territórios de Efraim e Benjamim (Js 16.3, 5). Os dois assentamentos eram importantes porque controlavam o Vale de Aijalom, uma importante rota antiga que ligava a costa do Mediterrâneo ao interior montanhoso. A cidade alta protegia uma passagem estratégica na montanha. A cidade de Bete-Horom em Efraim, junto com seus campos circundantes, foi dada à família levita de Coate (Js 21.22; 1Cr 6.68).</w:t>
      </w:r>
    </w:p>
    <w:p>
      <w:r/>
      <w:r>
        <w:t xml:space="preserve">Muitos exércitos passaram pelo Vale de Aijalom perto de Bete-Horom. Depois que Josué derrotou os amoritas em Gibeão, eles fugiram por Bete-Horom no “dia em que o sol parou” (Js 10.1–14). Um grupo de filisteus também passou por aqui para lutar contra o rei Saul (1Sm 13.18). O exército egípcio sob o comando do rei Sisaque também passou por Bete-Horom, conforme registrado em sua inscrição em Carnaque. Forças sírias lideradas por Rezom (1Mc 3.13–24) e Nicanor (7.39–43) foram derrotadas por Judas Macabeu em Bete-Horom. Mais tarde, as tropas romanas lideradas por Céstio foram quase completamente destruídas pelas forças judaicas, segundo o historiador judeu Flávio Josefo.</w:t>
      </w:r>
    </w:p>
    <w:p>
      <w:r/>
      <w:r>
        <w:t xml:space="preserve">Bete-Horom foi provavelmente destruída e reconstruída várias vezes. Seerá, filha de Berias e neta de Efraim, é creditada pela construção tanto da cidade baixa quanto da cidade alta de Bete-Horom (1Cr 7.24). O rei Salomão mais tarde fortaleceu ambas as cidades após ataques nas proximidades por um Faraó egípcio (1Rs 9.15–17; 2Cr 8.5). Durante o período entre os dois Testamentos, o general sírio Báquides fortaleceu as defesas de Bete-Horom após batalhar contra Jônatas Macabeu (1Mc 9.50).</w:t>
      </w:r>
      <w:r/>
      <w:r/>
    </w:p>
    <w:p>
      <w:r/>
    </w:p>
    <w:p>
      <w:pPr>
        <w:pStyle w:val="Heading2"/>
      </w:pPr>
      <w:r>
        <w:t>Bete-Jesimote</w:t>
      </w:r>
      <w:r/>
    </w:p>
    <w:p>
      <w:r/>
      <w:r>
        <w:t xml:space="preserve">Uma cidade dada à tribo de Rúben (Js 13.20), que mais tarde é descrita como uma cidade moabita (Ez 25.9). Antes da conquista de Israel da Terra Prometida, eles acamparam ao longo do Jordão, de Bete-Jesimote até Abel-Sitim (Nm 33.49). A cidade é geralmente identificada com Tell el-Azeimeh.</w:t>
      </w:r>
    </w:p>
    <w:p>
      <w:r/>
      <w:r>
        <w:rPr>
          <w:i/>
        </w:rPr>
        <w:t>Veja também</w:t>
      </w:r>
      <w:r>
        <w:t xml:space="preserve"> Peregrinações no Deserto.</w:t>
      </w:r>
      <w:r/>
      <w:r/>
    </w:p>
    <w:p>
      <w:r/>
    </w:p>
    <w:p>
      <w:pPr>
        <w:pStyle w:val="Heading2"/>
      </w:pPr>
      <w:r>
        <w:t>Betel (Deus)</w:t>
      </w:r>
      <w:r/>
    </w:p>
    <w:p>
      <w:r/>
      <w:r>
        <w:t xml:space="preserve">Um deus estrangeiro mencionado em textos antigos. Alguns acreditam que é mencionado em Jeremias 48.13, Amós 5.5 e Zacarias 7.2.</w:t>
      </w:r>
    </w:p>
    <w:p>
      <w:r/>
      <w:r>
        <w:rPr>
          <w:i/>
        </w:rPr>
        <w:t>Veja</w:t>
      </w:r>
      <w:r>
        <w:t xml:space="preserve"> Deidades e religião cananeias.</w:t>
      </w:r>
      <w:r/>
      <w:r/>
    </w:p>
    <w:p>
      <w:r/>
    </w:p>
    <w:p>
      <w:pPr>
        <w:pStyle w:val="Heading2"/>
      </w:pPr>
      <w:r>
        <w:t>Betel (Lugar), Betelita</w:t>
      </w:r>
      <w:r/>
    </w:p>
    <w:p>
      <w:pPr>
        <w:pStyle w:val="ListNumber"/>
        <w:numPr>
          <w:ilvl w:val="0"/>
          <w:numId w:val="166"/>
        </w:numPr>
      </w:pPr>
      <w:r/>
      <w:r>
        <w:t xml:space="preserve">Uma importante cidade do Antigo Testamento localizada a cerca de 17,7 quilômetros ao norte de Jerusalém, na estrada de cume norte-sul ao longo das fronteiras de Benjamim e Efraim (Js 16.1–2; 18.13). Hiel, um residente da cidade, é referido como um betelita em 1 Reis 16.34</w:t>
      </w:r>
      <w:r>
        <w:t>. Como centro comercial, Betel coletava mercadorias tanto da costa mediterrânea quanto de Transjordânia através de Jericó. Embora Betel estivesse em uma região seca e montanhosa, várias nascentes forneciam água suficiente para seus habitantes. O artefato mais antigo encontrado no local é um jarro de água de cerca de 3500 a.C.</w:t>
        <w:br/>
      </w:r>
      <w:r>
        <w:t>O nome "Betel", que significa "casa de El (deus)", pode ter sido usado pelos cananeus já no quarto milênio a.C. Descobertas arqueológicas entre a Idade da Pedra e a Idade do Bronze sugerem que os cananeus adoravam a divindade El no topo da colina.</w:t>
        <w:br/>
      </w:r>
      <w:r>
        <w:t xml:space="preserve">O patriarca Jacó nomeou o lugar Betel — ou deu ao nome antigo um novo significado — depois que Deus lhe enviou um sonho ali (Gn 28.10–22). O local era dito ser conhecido como Betel para o patriarca Abraão (Gn 12.8). No entanto, isso pode ser uma atualização posterior de um nome local mais antigo, já que Betel era anteriormente conhecida como Luz (Gn 28.19</w:t>
      </w:r>
      <w:r>
        <w:t>). É possível que o santuário fosse conhecido como Betel e a cidade próxima fosse chamada de Luz.</w:t>
        <w:br/>
      </w:r>
      <w:r>
        <w:t xml:space="preserve">No início da Idade do Bronze Intermediário, por volta de 2200 a.C., o nome Betel já estava bem estabelecido e continuou ao longo de sua história. Uma passagem bíblica menciona ambos os nomes, afirmando que um homem de Luz fundou outra cidade com o mesmo nome no território hitita (Jz 1.26</w:t>
      </w:r>
      <w:r>
        <w:t>).</w:t>
        <w:br/>
      </w:r>
      <w:r>
        <w:t xml:space="preserve">Embora Betel tenha sido atribuída à tribo de Benjamim, foi na verdade capturada pela tribo de Efraim de sua fortaleza cananeia (Jz 1.22–26; 1Cr 7.28). Durante o período dos juízes, a Arca da Aliança estava localizada em Betel, onde as práticas usuais de adoração israelita ocorriam sob o sumo sacerdote Fineias, filho de Eleazar (Jz 20.18–28; 21.2–4</w:t>
      </w:r>
      <w:r>
        <w:t>). Não há evidências arqueológicas de que os filisteus viveram em Betel durante o tempo dos juízes.</w:t>
        <w:br/>
      </w:r>
      <w:r>
        <w:t xml:space="preserve">Durante o reinado do Rei Saul, Betel foi deixada em paz enquanto outras cidades israelitas eram atacadas (compare 1Sm 12–14</w:t>
      </w:r>
      <w:r>
        <w:t>). Evidências arqueológicas mostram que Betel era próspera nas primeiras partes do reinado de Saul, mas quando ele fez de Gibeá sua capital, começou a declinar.</w:t>
        <w:br/>
      </w:r>
      <w:r>
        <w:t xml:space="preserve">Quando os reinos de Israel e Judá se dividiram durante o reinado de Jeroboão I, Betel tornou-se novamente importante como a capital do reino do norte de Israel. Era a contraparte da capital de Judá, Jerusalém. Betel foi uma das duas cidades do norte onde bezerros de ouro eram adorados (1Rs 12.28–33</w:t>
      </w:r>
      <w:r>
        <w:t>). A localização exata do santuário para essa prática não foi descoberta.</w:t>
        <w:br/>
      </w:r>
      <w:r>
        <w:t xml:space="preserve">A cidade também abrigava um profeta idoso (1Rs 13.11) que pode ter feito parte de uma comunidade profética que existia em Betel durante o tempo de Elias e Eliseu (2Rs 2.2–3). Durante o reinado do rei Abias de Judá, Betel caiu sob o controle de Judá (2Cr 13.19), mas mais tarde foi devolvida a Israel. O profeta Amós fez duras críticas à vida social e religiosa de Israel em Betel, levando o sacerdote Amazias a expulsá-lo (Am 7.10–13</w:t>
      </w:r>
      <w:r>
        <w:t>).</w:t>
        <w:br/>
      </w:r>
      <w:r>
        <w:t xml:space="preserve">Não há evidências arqueológicas de que Betel tenha sido destruída durante a conquista assíria de Israel em 722 a.C. Na verdade, um dos sacerdotes deportados foi devolvido a Betel para ensinar aos colonos mesopotâmicos sobre os caminhos do Senhor (2Rs 17.28). Sob o reinado do rei Josias de Judá, o santuário pagão em Betel foi destruído (2Rs 23.15–20), mas a cidade em si não foi danificada. No entanto, durante o reinado de Nabonido ou Dario I, Betel foi queimada, e na época de Esdras, havia se tornado uma pequena aldeia (Ed 2.28).</w:t>
      </w:r>
    </w:p>
    <w:p>
      <w:pPr>
        <w:pStyle w:val="ListNumber"/>
      </w:pPr>
      <w:r/>
      <w:r>
        <w:t xml:space="preserve">Um nome alternativo para Betuel, uma cidade no território de Judá (1Sm 30.27</w:t>
      </w:r>
      <w:r>
        <w:t>).</w:t>
        <w:br/>
      </w:r>
      <w:r>
        <w:rPr>
          <w:i/>
        </w:rPr>
        <w:t>Veja</w:t>
      </w:r>
      <w:r>
        <w:t xml:space="preserve"> Betuel, Betul (Lugar).</w:t>
      </w:r>
      <w:r/>
      <w:r/>
    </w:p>
    <w:p>
      <w:r/>
    </w:p>
    <w:p>
      <w:pPr>
        <w:pStyle w:val="Heading2"/>
      </w:pPr>
      <w:r>
        <w:t>Bete-Leafra</w:t>
      </w:r>
      <w:r/>
    </w:p>
    <w:p>
      <w:r/>
      <w:r>
        <w:t xml:space="preserve">Uma cidade mencionada pelo profeta Miquéias. Como Bete-Leafra que significa “casa de pó”, Miquéias fez um trocadilho sarcástico ao dizer ao seu povo para “rolar no pó” (Mq 1.10).</w:t>
      </w:r>
      <w:r/>
      <w:r/>
    </w:p>
    <w:p>
      <w:r/>
    </w:p>
    <w:p>
      <w:pPr>
        <w:pStyle w:val="Heading2"/>
      </w:pPr>
      <w:r>
        <w:t>Bete-Lebaote</w:t>
      </w:r>
      <w:r/>
    </w:p>
    <w:p>
      <w:r/>
      <w:r>
        <w:t xml:space="preserve">Nome alternativo para Lebaote, uma cidade de Simeão na extremidade sul da tribo de Judá, em Josué 19.6. </w:t>
      </w:r>
      <w:r>
        <w:rPr>
          <w:i/>
        </w:rPr>
        <w:t>Veja</w:t>
      </w:r>
      <w:r>
        <w:t xml:space="preserve"> Lebaote.</w:t>
      </w:r>
      <w:r/>
      <w:r/>
    </w:p>
    <w:p>
      <w:r/>
    </w:p>
    <w:p>
      <w:pPr>
        <w:pStyle w:val="Heading2"/>
      </w:pPr>
      <w:r>
        <w:t>Betém</w:t>
      </w:r>
      <w:r/>
    </w:p>
    <w:p>
      <w:r/>
      <w:r>
        <w:t xml:space="preserve">Uma cidade concedida à tribo de Aser como território tribal. Diz-se que está entre Hali e Acsafe (Js 19.25).</w:t>
      </w:r>
      <w:r/>
      <w:r/>
    </w:p>
    <w:p>
      <w:r/>
    </w:p>
    <w:p>
      <w:pPr>
        <w:pStyle w:val="Heading2"/>
      </w:pPr>
      <w:r>
        <w:t>Bete-Maacá</w:t>
      </w:r>
      <w:r/>
    </w:p>
    <w:p>
      <w:r/>
      <w:r>
        <w:t xml:space="preserve">Outro nome para Abel-Bete-Maacá (2Sm 20.14–15).</w:t>
      </w:r>
    </w:p>
    <w:p>
      <w:r/>
      <w:r>
        <w:rPr>
          <w:i/>
        </w:rPr>
        <w:t>Veja</w:t>
      </w:r>
      <w:r>
        <w:t xml:space="preserve"> Abel (Lugar).</w:t>
      </w:r>
      <w:r/>
      <w:r/>
    </w:p>
    <w:p>
      <w:r/>
    </w:p>
    <w:p>
      <w:pPr>
        <w:pStyle w:val="Heading2"/>
      </w:pPr>
      <w:r>
        <w:t>Bete-Marcabote</w:t>
      </w:r>
      <w:r/>
    </w:p>
    <w:p>
      <w:r/>
      <w:r>
        <w:t xml:space="preserve">Uma cidade no território de Judá, dada à tribo de Simeão (Js 19.5; 1Cr 4.31).</w:t>
      </w:r>
    </w:p>
    <w:p>
      <w:r/>
      <w:r>
        <w:t xml:space="preserve">Pode ser o mesmo que Madmana (Js 15.31). O nome Bete-Marcabote significa "casa de carruagens", e assim alguns veem uma ligação com as cidades de carruagens de Salomão (1Rs 9.19; 10.26). Não sabemos sua localização, a menos que seja a mesma de Madmana.</w:t>
      </w:r>
      <w:r/>
      <w:r/>
    </w:p>
    <w:p>
      <w:r/>
    </w:p>
    <w:p>
      <w:pPr>
        <w:pStyle w:val="Heading2"/>
      </w:pPr>
      <w:r>
        <w:t>Bete-Meom, Bete-Meão</w:t>
      </w:r>
      <w:r/>
    </w:p>
    <w:p>
      <w:r/>
      <w:r>
        <w:t xml:space="preserve">Outro nome para Baal-Meom, uma cidade que inicialmente pertencia à tribo de Rúben (Jr 48.23).</w:t>
      </w:r>
    </w:p>
    <w:p>
      <w:r/>
      <w:r>
        <w:rPr>
          <w:i/>
        </w:rPr>
        <w:t>Veja</w:t>
      </w:r>
      <w:r>
        <w:t xml:space="preserve"> Baal-Meom.</w:t>
      </w:r>
      <w:r/>
      <w:r/>
    </w:p>
    <w:p>
      <w:r/>
    </w:p>
    <w:p>
      <w:pPr>
        <w:pStyle w:val="Heading2"/>
      </w:pPr>
      <w:r>
        <w:t>Bete-Milo</w:t>
      </w:r>
      <w:r/>
    </w:p>
    <w:p>
      <w:r/>
      <w:r>
        <w:t xml:space="preserve">Uma casa ou fortaleza ligada à cidade de Siquém. Foi mencionada em ligação com a coroação de Abimeleque (filho de Gideão) como rei naquele local. (Jz 9.6,20). Como a palavra “Milo” provavelmente significa “monte” ou “terraplenagem”, Bete-Milo é frequentemente identificada com a “torre de Siquém” mencionada posteriormente no mesmo capítulo (Jz 9.46–49).</w:t>
      </w:r>
      <w:r/>
      <w:r/>
    </w:p>
    <w:p>
      <w:r/>
    </w:p>
    <w:p>
      <w:pPr>
        <w:pStyle w:val="Heading2"/>
      </w:pPr>
      <w:r>
        <w:t>Bete-Ninra</w:t>
      </w:r>
      <w:r/>
    </w:p>
    <w:p>
      <w:r/>
      <w:r>
        <w:t xml:space="preserve">Uma cidade moabita dada e reconstruída pela tribo de Gade na divisão da Terra Prometida (Nm 32.3; Js 13.27). Bete-Ninra foi identificada com a moderna Tell el-Bleibil, a 12,9 quilômetros a leste do Rio Jordão.</w:t>
      </w:r>
      <w:r/>
      <w:r/>
    </w:p>
    <w:p>
      <w:r/>
    </w:p>
    <w:p>
      <w:pPr>
        <w:pStyle w:val="Heading2"/>
      </w:pPr>
      <w:r>
        <w:t>Bete-Ofra</w:t>
      </w:r>
      <w:r/>
    </w:p>
    <w:p>
      <w:r/>
      <w:r>
        <w:t xml:space="preserve">A tradução da NVI para Bete-Leafra. Pode ter sido o nome de uma cidade filisteia mencionada em Miquéias 1.10.</w:t>
      </w:r>
    </w:p>
    <w:p>
      <w:r/>
      <w:r>
        <w:rPr>
          <w:i/>
        </w:rPr>
        <w:t>Veja</w:t>
      </w:r>
      <w:r>
        <w:t xml:space="preserve"> Bete-Leafra.</w:t>
      </w:r>
      <w:r/>
      <w:r/>
    </w:p>
    <w:p>
      <w:r/>
    </w:p>
    <w:p>
      <w:pPr>
        <w:pStyle w:val="Heading2"/>
      </w:pPr>
      <w:r>
        <w:t>Bete-Palete</w:t>
      </w:r>
      <w:r/>
    </w:p>
    <w:p>
      <w:r/>
      <w:r>
        <w:t xml:space="preserve">Uma cidade dada à tribo de Judá quando Josué dividiu a terra prometida entre as tribos de Israel (Js 15.27). O povo de Judá retornou à cidade após voltar do exílio na Babilônia (Ne 11.26). Bete-Palete foi possivelmente a cidade natal do guerreiro de Davi, Heles, o Paltita (2Sm 23.26; 1Cr 11.27, também chamado de “Pelonita”).</w:t>
      </w:r>
      <w:r/>
      <w:r/>
    </w:p>
    <w:p>
      <w:r/>
    </w:p>
    <w:p>
      <w:pPr>
        <w:pStyle w:val="Heading2"/>
      </w:pPr>
      <w:r>
        <w:t>Bete-Pasês, Bete-Pazes</w:t>
      </w:r>
      <w:r/>
    </w:p>
    <w:p>
      <w:r/>
      <w:r>
        <w:t xml:space="preserve">Uma cidade que foi dada à tribo de Issacar quando a terra prometida foi dividida. Ficava perto do Monte Tabor (Js 19.21).</w:t>
      </w:r>
      <w:r/>
      <w:r/>
    </w:p>
    <w:p>
      <w:r/>
    </w:p>
    <w:p>
      <w:pPr>
        <w:pStyle w:val="Heading2"/>
      </w:pPr>
      <w:r>
        <w:t>Bete-Pelete</w:t>
      </w:r>
      <w:r/>
    </w:p>
    <w:p>
      <w:r/>
      <w:r>
        <w:t xml:space="preserve">Grafia alternativa, usada em algumas Bíblias em português, para Bete-Palete, uma cidade de Judá, em Josué 15.27</w:t>
      </w:r>
      <w:r>
        <w:t xml:space="preserve">. </w:t>
        <w:br/>
        <w:br/>
      </w:r>
      <w:r>
        <w:rPr>
          <w:i/>
        </w:rPr>
        <w:t>Veja</w:t>
      </w:r>
      <w:r>
        <w:t xml:space="preserve"> Bete-Palete.</w:t>
      </w:r>
      <w:r/>
      <w:r/>
    </w:p>
    <w:p>
      <w:r/>
    </w:p>
    <w:p>
      <w:pPr>
        <w:pStyle w:val="Heading2"/>
      </w:pPr>
      <w:r>
        <w:t>Bete-Peor</w:t>
      </w:r>
      <w:r/>
    </w:p>
    <w:p>
      <w:r/>
      <w:r>
        <w:t xml:space="preserve">Uma cidade moabita que foi dada à tribo de Rúben quando a terra prometida foi dividida (Js 13.20). Antes de os israelitas entrarem na terra de Canaã, eles acamparam em um vale em frente a Bete-Peor. O povo se reuniu para ouvir a mensagem final de Moisés depois que ele viu a terra do topo do Monte Pisga (Dt 3.29; 4.46). Moisés foi enterrado aqui depois que lhe foi proibido entrar na terra prometida (Dt 34.6). Baal-Peor (ou Baal de Peor) era o nome de uma divindade local adorada nesta área (Nm 25.3–5).</w:t>
      </w:r>
      <w:r/>
      <w:r/>
    </w:p>
    <w:p>
      <w:r/>
    </w:p>
    <w:p>
      <w:pPr>
        <w:pStyle w:val="Heading2"/>
      </w:pPr>
      <w:r>
        <w:t>Beter</w:t>
      </w:r>
      <w:r/>
    </w:p>
    <w:p>
      <w:r/>
      <w:r>
        <w:t xml:space="preserve">Uma palavra hebraica que aparece na frase "sobre montanhas escarpadas" em Cântico de Salomão 2.17, onde é traduzida como “montes de Beter” (e.g. ARC, NAA). No entanto, alguns sugerem que "Beter" pode não ser um nome próprio, mas sim referir-se a uma especiaria ou um lugar, considerando que Cântico de Salomão 8.14 menciona "montanhas de especiarias" em um contexto semelhante. Dada a natureza poética do texto, "Beter" pode estar relacionada a uma especiaria específica, como canela, em vez de ser uma localização literal.</w:t>
      </w:r>
    </w:p>
    <w:p>
      <w:r/>
      <w:r>
        <w:t xml:space="preserve">Na Septuaginta (tradução grega da Bíblia Hebraica), "Beter" aparece como o nome de uma cidade, possivelmente Bete-Anote na região montanhosa de Judá, conforme listado em Josué 15.59. Além disso, em 1 Crônicas 6.59, a Septuaginta utiliza "Beter" no lugar de "Bete-Semes", levando alguns estudiosos a associar Beter a Khirbet el-Jehudiyeh, um lugar a sudoeste de Battir, que pode preservar o nome antigo.</w:t>
      </w:r>
    </w:p>
    <w:p>
      <w:r/>
      <w:r>
        <w:t xml:space="preserve">Beter tornou-se o local do último reduto judaico durante a Segunda Revolta Judaica contra os romanos de 132 a 135 d.C. Lá, Simão Barcoquebas, o “messias” designado, e as forças judaicas foram massacrados.</w:t>
      </w:r>
      <w:r/>
      <w:r/>
    </w:p>
    <w:p>
      <w:r/>
    </w:p>
    <w:p>
      <w:pPr>
        <w:pStyle w:val="Heading2"/>
      </w:pPr>
      <w:r>
        <w:t>Bete-Rafa</w:t>
      </w:r>
      <w:r/>
    </w:p>
    <w:p>
      <w:r/>
      <w:r>
        <w:t xml:space="preserve">Nome de lugar ou clã listado entre os descendentes de Estom na tribo de Judá (1Cr 4.1,12).</w:t>
      </w:r>
      <w:r/>
      <w:r/>
    </w:p>
    <w:p>
      <w:r/>
    </w:p>
    <w:p>
      <w:pPr>
        <w:pStyle w:val="Heading2"/>
      </w:pPr>
      <w:r>
        <w:t>Bete-Reobe</w:t>
      </w:r>
      <w:r/>
    </w:p>
    <w:p>
      <w:r/>
      <w:r>
        <w:t xml:space="preserve">Uma cidade ou distrito mencionado em Juízes 18.28 e 2 Samuel 10.6. Provavelmente foi o ponto mais ao norte que os 12 espiões israelitas alcançaram quando exploraram a terra de Canaã. Provavelmente é o mesmo que Reobe (Nm 13.21; 2Sm 10.8).</w:t>
      </w:r>
    </w:p>
    <w:p>
      <w:r/>
      <w:r>
        <w:rPr>
          <w:i/>
        </w:rPr>
        <w:t>Veja</w:t>
      </w:r>
      <w:r>
        <w:t xml:space="preserve"> Reobe (Lugar).</w:t>
      </w:r>
      <w:r/>
      <w:r/>
    </w:p>
    <w:p>
      <w:r/>
    </w:p>
    <w:p>
      <w:pPr>
        <w:pStyle w:val="Heading2"/>
      </w:pPr>
      <w:r>
        <w:t>Betesda</w:t>
      </w:r>
      <w:r/>
    </w:p>
    <w:p>
      <w:r/>
      <w:r>
        <w:t xml:space="preserve">Um nome aramaico transliterado para o grego, referindo-se a um tanque em Jerusalém mencionado em João 5.2. Na época de Jesus, o tanque era cercado por cinco pórticos, chamados colunatas, criando uma passagem ao redor dela. Betesda estava localizada perto da porta das ovelhas e era um lugar onde muitas pessoas doentes e enfermas se reuniam, na esperança de uma cura milagrosa ao entrar no tanque no momento certo.</w:t>
      </w:r>
    </w:p>
    <w:p>
      <w:r/>
      <w:r>
        <w:t>O nome "Betesda" apresenta diversas variações em diferentes manuscritos, incluindo:</w:t>
      </w:r>
    </w:p>
    <w:p>
      <w:pPr>
        <w:pStyle w:val="ListBullet"/>
      </w:pPr>
      <w:r/>
      <w:r>
        <w:t>Betsaida ("casa de peixe")</w:t>
      </w:r>
    </w:p>
    <w:p>
      <w:pPr>
        <w:pStyle w:val="ListBullet"/>
      </w:pPr>
      <w:r/>
      <w:r>
        <w:t>Belzeta</w:t>
      </w:r>
    </w:p>
    <w:p>
      <w:pPr>
        <w:pStyle w:val="ListBullet"/>
      </w:pPr>
      <w:r/>
      <w:r>
        <w:t>Bezata</w:t>
      </w:r>
    </w:p>
    <w:p>
      <w:pPr>
        <w:pStyle w:val="ListBullet"/>
      </w:pPr>
      <w:r/>
      <w:r>
        <w:t>Bete-Zata, que significa "casa das azeitonas"</w:t>
      </w:r>
    </w:p>
    <w:p>
      <w:r/>
      <w:r>
        <w:t>No entanto, estudos recentes, particularmente aqueles sobre o pergaminho de cobre da Caverna Três de Qumran, sugerem que "Betesda" é a forma mais precisa. Este nome é uma forma dual, indicando que o local possuía dois tanques, o que corrige a interpretação anterior de que Betesda significava "casa da misericórdia".</w:t>
      </w:r>
    </w:p>
    <w:p>
      <w:r/>
      <w:r>
        <w:t>Escavações arqueológicas lideradas pelos padres franciscanos da Igreja de Santa Ana, perto do portão de Santo Estêvão, em Jerusalém, revelaram a localização do tanque. Essas descobertas mostraram que o tanque de Betesda não deve ser confundido com outros locais de água próximos, tais como:</w:t>
      </w:r>
    </w:p>
    <w:p>
      <w:pPr>
        <w:pStyle w:val="ListBullet"/>
      </w:pPr>
      <w:r/>
      <w:r>
        <w:t>Birket Israel</w:t>
      </w:r>
    </w:p>
    <w:p>
      <w:pPr>
        <w:pStyle w:val="ListBullet"/>
      </w:pPr>
      <w:r/>
      <w:r>
        <w:t>Grandes tanques sob o convento das Irmãs de Sião</w:t>
      </w:r>
    </w:p>
    <w:p>
      <w:pPr>
        <w:pStyle w:val="ListBullet"/>
      </w:pPr>
      <w:r/>
      <w:r>
        <w:t>O tanque junto ao Giom, na encosta de Ofel</w:t>
      </w:r>
    </w:p>
    <w:p>
      <w:r/>
      <w:r>
        <w:t>Em vez disso, o tanque de Betesda foi encontrado nas ruínas do Pátio de Santa Ana. Essas ruínas revelam dois grandes tanques cercados por pilares arqueados que estavam originalmente cobertos por 7,5 a 9 metros (25 a 30 pés) de entulho. Quando foram desenterrados, esses pilares se tornaram evidências das impressionantes construções da época.</w:t>
      </w:r>
    </w:p>
    <w:p>
      <w:r/>
      <w:r>
        <w:t>O estilo arquitetônico e as inscrições sugerem que foi construído na época de Herodes, tornando o tanque de Betesda um dos muitos grandes projetos de construção de Herodes, o Grande. Ao longo dos séculos, detritos e ruínas preencheram a área do tanque, levando eventualmente à construção de uma igreja bizantina sobre ele no século V d.C. Tanto por evidências literárias quanto arqueológicas, Betesda é agora entendido como "um lugar com dois tanques", localizado perto do mercado das ovelhas do portão de Santo Estevão.</w:t>
      </w:r>
    </w:p>
    <w:p>
      <w:r/>
      <w:r>
        <w:rPr>
          <w:i/>
        </w:rPr>
        <w:t>Veja</w:t>
      </w:r>
      <w:r>
        <w:t xml:space="preserve"> Betsaida; Bete-Zata.</w:t>
      </w:r>
      <w:r/>
      <w:r/>
    </w:p>
    <w:p>
      <w:r/>
    </w:p>
    <w:p>
      <w:pPr>
        <w:pStyle w:val="Heading2"/>
      </w:pPr>
      <w:r>
        <w:t>Bete-Seã</w:t>
      </w:r>
      <w:r/>
    </w:p>
    <w:p>
      <w:r/>
      <w:r>
        <w:t>Cidade Palestina estrategicamente localizada no subtropical Vale do Jordão, a 24,1 quilômetros ao sul do Mar da Galileia e a 6,4 quilômetros a oeste do rio Jordão. Bete-Seã ficava no extremo leste do vale de Jezreel, protegendo uma importante travessia do rio Jordão. Ficava na junção de duas rotas de comércio, uma levando para o norte em direção à Galileia e Damasco, a outra levando das montanhas de Gileade a oeste através do Vale de Jezreel e das colinas de Samaria.</w:t>
      </w:r>
    </w:p>
    <w:p>
      <w:r/>
      <w:r>
        <w:t xml:space="preserve">Quando os filisteus derrotaram Israel sob o rei Saul na batalha no Monte Gilboa, Bete-Seã era uma cidade filisteia. Os corpos mortos de Saul e seus filhos foram pendurados em desgraça no muro da cidade, e a cabeça de Saul foi exibida no templo de Dagom, uma divindade filisteia (1Sm 31.10–13; 2Sm 21.12–14; 1Cr 10.8–10). A cidade mais tarde se tornou uma parte do reino de Davi.</w:t>
      </w:r>
    </w:p>
    <w:p>
      <w:r/>
      <w:r>
        <w:t xml:space="preserve">A identificação de Bete-Seã com Tell el-Husn é confirmada por dois textos egípcios encontrados lá que mencionam seu nome. O tell, ou morro, tem 64,9 metros de altura e cerca de 804,5 metros em circunferência em sua base. Na época da conquista de Israel de Canaã, a área que incluía Bete-Seã foi alocada à tribo de Issacar, mas a tribo de Manassés evidentemente a assumiu (Js 17.11). Sob o rei Salomão, foi incorporada no distrito administrativo de Baaná (1Rs 4.12). Acredita-se que a cidade tenha sido destruída por Sisaque (Sheshonk I), faraó do Egito no século 10 a.C. Sua importância foi mínima durante o restante do período do Antigo Testamento; a ocupação durante o exílio babilônico e o período persa pós-exílico parece ter ocorrido de forma esporádica.</w:t>
      </w:r>
    </w:p>
    <w:p>
      <w:r/>
      <w:r>
        <w:t xml:space="preserve">No período helenístico, Bete-Seã recebeu o nome Citópolis, presumivelmente porque foi colonizada por uma colônia de mercenários citas servindo ao rei egípcio Ptolomeu II. Os templos às divindades gregas Dionísio e Zeus foram construídos. Sob a dinastia dos asmoneus, Bete-Seã se tornou um importante centro administrativo. Prosperou como membro da liga das cidades greco-romanas chamadas Decápolis (Mt 4.25; Mc 7.31) e era o único membro da liga a oeste do Jordão.</w:t>
      </w:r>
      <w:r/>
      <w:r/>
    </w:p>
    <w:p>
      <w:r/>
    </w:p>
    <w:p>
      <w:pPr>
        <w:pStyle w:val="Heading2"/>
      </w:pPr>
      <w:r>
        <w:t>Bete-Semes</w:t>
      </w:r>
      <w:r/>
    </w:p>
    <w:p>
      <w:pPr>
        <w:pStyle w:val="ListNumber"/>
        <w:numPr>
          <w:ilvl w:val="0"/>
          <w:numId w:val="167"/>
        </w:numPr>
      </w:pPr>
      <w:r/>
      <w:r>
        <w:t xml:space="preserve">Uma cidade cananeia na fronteira norte do território de Judá (Js 15.10) e na fronteira sul da porção sul de Dã. Bete-Semes significa "a casa de Samas", o deus sol cananeu. Foi incluída na lista de cidades de Dã como </w:t>
      </w:r>
      <w:r>
        <w:rPr>
          <w:i/>
        </w:rPr>
        <w:t>Ir-shemesh</w:t>
      </w:r>
      <w:r>
        <w:t xml:space="preserve"> (Js 19.41). Bete-Semes foi uma das cidades que Judá deu aos levitas (Js 21.16; 1Cr 6.59). Seus habitantes eram chamados de Bete-Semitas (1Sm 6.14,18). Quando os filisteus decidiram se livrar da Arca da Aliança capturada por causa das pragas em suas cidades, eles a levaram para Bete-Semes. A área também foi o cenário de uma grande vitória do rei Joás de Israel sobre o rei Amazias de Judá (2Cr 25.21–23). Cerca de um século depois, Bete-Semes foi tomada do rei Acaz de Judá pelos filisteus (2Cr 28.16–20). Após isso, o assentamento entrou em declínio e foi finalmente destruído por Nabucodonosor em 586 a.C.</w:t>
      </w:r>
    </w:p>
    <w:p>
      <w:pPr>
        <w:pStyle w:val="ListNumber"/>
      </w:pPr>
      <w:r/>
      <w:r>
        <w:t xml:space="preserve">Uma cidade cananeia dada à tribo de Issacar (Js 19.22).</w:t>
      </w:r>
    </w:p>
    <w:p>
      <w:pPr>
        <w:pStyle w:val="ListNumber"/>
      </w:pPr>
      <w:r/>
      <w:r>
        <w:t xml:space="preserve">Uma forte cidade cananeia dada à tribo de Naftali (Js 19.38). As pessoas que viviam em Bete-Semes não foram expulsas pelos israelitas (Jz 1.33).</w:t>
      </w:r>
    </w:p>
    <w:p>
      <w:pPr>
        <w:pStyle w:val="ListNumber"/>
      </w:pPr>
      <w:r/>
      <w:r>
        <w:t xml:space="preserve">O termo usado na the King James Version para descrever a cidade egípcia de Heliópolis (ou Cairo), onde o sol era adorado (Jr 43.13</w:t>
      </w:r>
      <w:r>
        <w:t>).</w:t>
        <w:br/>
      </w:r>
      <w:r>
        <w:rPr>
          <w:i/>
        </w:rPr>
        <w:t>Veja</w:t>
      </w:r>
      <w:r>
        <w:t xml:space="preserve"> Heliópolis.</w:t>
      </w:r>
      <w:r/>
      <w:r/>
    </w:p>
    <w:p>
      <w:r/>
    </w:p>
    <w:p>
      <w:pPr>
        <w:pStyle w:val="Heading2"/>
      </w:pPr>
      <w:r>
        <w:t>Bete-Semita</w:t>
      </w:r>
      <w:r/>
    </w:p>
    <w:p>
      <w:r/>
      <w:r>
        <w:t xml:space="preserve">Um residente de Bete-Semes (1Sm 6.14,18).</w:t>
      </w:r>
    </w:p>
    <w:p>
      <w:r/>
      <w:r>
        <w:rPr>
          <w:i/>
        </w:rPr>
        <w:t>Veja</w:t>
      </w:r>
      <w:r>
        <w:t xml:space="preserve"> Bete-Semes #1.</w:t>
      </w:r>
      <w:r/>
      <w:r/>
    </w:p>
    <w:p>
      <w:r/>
    </w:p>
    <w:p>
      <w:pPr>
        <w:pStyle w:val="Heading2"/>
      </w:pPr>
      <w:r>
        <w:t>Bete-Sita</w:t>
      </w:r>
      <w:r/>
    </w:p>
    <w:p>
      <w:r/>
      <w:r>
        <w:t xml:space="preserve">Uma cidade entre o Rio Jordão e o Vale de Jizreel. Os midianitas fugiram para cá após serem derrotados por Gideão (Jz 7.22).</w:t>
      </w:r>
      <w:r/>
      <w:r/>
    </w:p>
    <w:p>
      <w:r/>
    </w:p>
    <w:p>
      <w:pPr>
        <w:pStyle w:val="Heading2"/>
      </w:pPr>
      <w:r>
        <w:t>Bete-Tapua</w:t>
      </w:r>
      <w:r/>
    </w:p>
    <w:p>
      <w:r/>
      <w:r>
        <w:t xml:space="preserve">Uma cidade na região montanhosa da tribo de Judá (Js 15.53). Foi nomeada como o “lugar das árvores frutíferas” devido à sua localização em um alto cume e aos muitos pomares frutíferos. Bete-Tapua é a moderna Tuffuh, que fica cerca de 6,4 quilômetros a noroeste de Hebrom.</w:t>
      </w:r>
      <w:r/>
      <w:r/>
    </w:p>
    <w:p>
      <w:r/>
    </w:p>
    <w:p>
      <w:pPr>
        <w:pStyle w:val="Heading2"/>
      </w:pPr>
      <w:r>
        <w:t>Bete-Togarma</w:t>
      </w:r>
      <w:r/>
    </w:p>
    <w:p>
      <w:r/>
      <w:r>
        <w:t xml:space="preserve">Uma frase hebraica que significa “casa de Togarma”. Refere-se à nação que descendeu do filho de Gomer, Togarma. Eles comerciavam com Tiro (Ez 27.14; 38.6).</w:t>
      </w:r>
    </w:p>
    <w:p>
      <w:r/>
      <w:r>
        <w:rPr>
          <w:i/>
        </w:rPr>
        <w:t>Veja</w:t>
      </w:r>
      <w:r>
        <w:t xml:space="preserve"> Togarma.</w:t>
      </w:r>
      <w:r/>
      <w:r/>
    </w:p>
    <w:p>
      <w:r/>
    </w:p>
    <w:p>
      <w:pPr>
        <w:pStyle w:val="Heading2"/>
      </w:pPr>
      <w:r>
        <w:t>Bete-Zacarias</w:t>
      </w:r>
      <w:r/>
    </w:p>
    <w:p>
      <w:r/>
      <w:r>
        <w:t>Um lugar a 16,1 quilômetros a sudoeste de Jerusalém, onde Judas Macabeu foi derrotado por um governante selêucida, Antíoco V Eupátor, filho de Antíoco IV Epifânio (1Mc 6.32–47).</w:t>
      </w:r>
      <w:r/>
      <w:r/>
    </w:p>
    <w:p>
      <w:r/>
    </w:p>
    <w:p>
      <w:pPr>
        <w:pStyle w:val="Heading2"/>
      </w:pPr>
      <w:r>
        <w:t>Betezata</w:t>
      </w:r>
      <w:r/>
    </w:p>
    <w:p>
      <w:r/>
      <w:r>
        <w:t xml:space="preserve">Um nome alternativo para o tanque em Jerusalém. Geralmente, acredita-se que o nome signifique "casa das azeitonas", ocorrendo apenas em João 5.2. A Bíblia NTLH usa essa grafia.</w:t>
      </w:r>
    </w:p>
    <w:p>
      <w:r/>
      <w:r>
        <w:rPr>
          <w:i/>
        </w:rPr>
        <w:t>Veja</w:t>
      </w:r>
      <w:r>
        <w:t xml:space="preserve"> Betesda.</w:t>
      </w:r>
      <w:r/>
      <w:r/>
    </w:p>
    <w:p>
      <w:r/>
    </w:p>
    <w:p>
      <w:pPr>
        <w:pStyle w:val="Heading2"/>
      </w:pPr>
      <w:r>
        <w:t>Bete-Zur</w:t>
      </w:r>
      <w:r/>
    </w:p>
    <w:p>
      <w:r/>
      <w:r>
        <w:t xml:space="preserve">Uma cidade montanhosa de Judá nas montanhas ao norte de Hebrom (Js 15.58). Bete-Zur foi construída por Maom, um dos descendentes de Calebe (1Cr 2.45), e era um bastião natural de Judá. Foi defendida pelo rei Roboão do reino do sul no século 10 a.C., mesmo que já fosse menos importante (2Cr 11.7). Foi um centro político durante o tempo de Neemias (Ne 3.16). No período dos macabeus, era conhecida pelo nome grego de Betsur. Judas Macabeu derrotou o general sírio Lísias lá (1Mc 4.29, 61) e perdeu a cidade alguns anos depois. Após reconquistar Bete-Zur dos sírios, Simão Macabeu a fortaleceu em 140 a.C., tornando-a uma das fortalezas mais importantes na fronteira entre Judá e Idumeia (1Mc 11.65–66; 14.33).</w:t>
      </w:r>
      <w:r/>
      <w:r/>
    </w:p>
    <w:p>
      <w:r/>
    </w:p>
    <w:p>
      <w:pPr>
        <w:pStyle w:val="Heading2"/>
      </w:pPr>
      <w:r>
        <w:t>Betfagé</w:t>
      </w:r>
      <w:r/>
    </w:p>
    <w:p>
      <w:r/>
      <w:r>
        <w:t xml:space="preserve">Uma aldeia no Monte das Oliveiras, perto de Jerusalém. Em Betfagé, dois discípulos obtiveram o jumentinho que Jesus montou ao entrar em Jerusalém (Mt 21.1–6; Mc 11.1–6; Lc 19.29–35).</w:t>
      </w:r>
      <w:r/>
      <w:r/>
    </w:p>
    <w:p>
      <w:r/>
    </w:p>
    <w:p>
      <w:pPr>
        <w:pStyle w:val="Heading2"/>
      </w:pPr>
      <w:r>
        <w:t>Betomastaim</w:t>
      </w:r>
      <w:r/>
    </w:p>
    <w:p>
      <w:pPr>
        <w:pStyle w:val="Heading2"/>
      </w:pPr>
      <w:r>
        <w:rPr>
          <w:b/>
        </w:rPr>
        <w:t>BETOMASTAIM</w:t>
      </w:r>
    </w:p>
    <w:p>
      <w:r/>
      <w:r>
        <w:t>Um lugar perto de Dotaim, mencionado no livro de Judite. Sua localização é desconhecida. O sumo sacerdote ordenou ao povo que vivia em Betomastaim e Betúlia que bloqueasse o avanço do exército assírio liderado por Holofernes. Após a morte de Holofernes, Betomastaim foi uma das cidades incumbidas por Uzias, líder de Betúlia, de destruir o que restava do exército assírio (Jt 4.6–7; 15.4).</w:t>
      </w:r>
      <w:r/>
      <w:r/>
    </w:p>
    <w:p>
      <w:r/>
    </w:p>
    <w:p>
      <w:pPr>
        <w:pStyle w:val="Heading2"/>
      </w:pPr>
      <w:r>
        <w:t>Betonim</w:t>
      </w:r>
      <w:r/>
    </w:p>
    <w:p>
      <w:r/>
      <w:r>
        <w:t xml:space="preserve">Uma cidade no território da tribo de Gade (Js 13.26). Foi identificada como a moderna Khirbet Batneh, a 25 quilômetros a nordeste de Jericó.</w:t>
      </w:r>
      <w:r/>
      <w:r/>
    </w:p>
    <w:p>
      <w:r/>
    </w:p>
    <w:p>
      <w:pPr>
        <w:pStyle w:val="Heading2"/>
      </w:pPr>
      <w:r>
        <w:t>Betsaida</w:t>
      </w:r>
      <w:r/>
    </w:p>
    <w:p>
      <w:r/>
      <w:r>
        <w:t xml:space="preserve">1. Cidade a nordeste do Mar da Galileia. Betsaida era a casa de três dos discípulos de Jesus: André, Pedro e Filipe (Jo 1.44; 12.21). Jesus anunciou que a calamidade viria sobre Betsaida por causa de sua incredulidade, apesar das poderosas obras que ele havia feito lá (Mt 11.21–22; Lc 10.13). Um homem cego foi curado em Betsaida (Mc 8.22–26), e nas proximidades mais de 5.000 pessoas foram alimentadas pelo milagre da multiplicação dos pães e peixes (Mc 6.34–45; Lc 9.10–17).</w:t>
      </w:r>
    </w:p>
    <w:p>
      <w:r/>
      <w:r>
        <w:t>Betsaida é mencionada em várias fontes antigas, principalmente os escritos de Josefo, um historiador judeu do primeiro século d.C. Duas cidades com o nome de Betsaida, uma de cada lado do Mar da Galileia, foram sugeridas porque a referência em Marcos menciona a alimentação dos 5.000 como acontecendo do outro lado do lago de Betsaida, enquanto em Lucas parece ter ocorrido perto de Betsaida. Uma possível explicação é que o milagre ocorreu nos arredores de Betsaida, mas que a forma mais rápida de chegar à cidade era atravessar parte do lago. Tal interpretação questiona a localização tradicional do milagre (et-Tabgha na costa oeste, mais perto de Cafarnaum), mas é preferível à proposta de duas Betsaidas, bem próximas entre si.</w:t>
      </w:r>
    </w:p>
    <w:p>
      <w:r/>
      <w:r>
        <w:t>Betsaida era meramente uma aldeia de pescadores até que foi ampliada e embelezada por Filipe, o tetrarca (4 a.C. – 34 d.C.), filho de Herodes, o Grande, após a morte de César Augusto. Segundo Josefo, Filipe foi mais tarde sepultado naquele local. O nome de Betsaida foi alterado para Julias em honra de Júlia, filha de Augusto. Essa cidade foi defendida por Josefo quando ele era seu comandante militar durante a primeira revolta judaica contra Roma (66–70 d.C.).</w:t>
      </w:r>
    </w:p>
    <w:p>
      <w:r/>
      <w:r>
        <w:t>Josefo escreveu que Betsaida estava “no lago de Genesaré”, mas “perto do rio Jordão”. Ele também disse que estava na baixa Gaulanite, um distrito que tocava o bairro nordeste do Mar da Galileia. Há, no entanto, não há “relato” antigo ou ruína que se encaixe no tamanho ou na descrição da cidade perto do lago ou do rio. Uma sugestão de que o pequeno porto de el-’Araj é o local de Betsaida tem pouco apoio arqueológico, mas et-Tell, localizado a cerca de 3,2 quilômetros do lago, mostra evidências de extensa invasão romana e atividade de construção. No momento, et-Tell parece ser o candidato mais satisfatório para identificação de Betsaida.</w:t>
      </w:r>
    </w:p>
    <w:p>
      <w:r/>
      <w:r>
        <w:t xml:space="preserve">2. Um nome variante para o tanque em Jerusalém, também chamado de Betesda ou Betzata. </w:t>
      </w:r>
      <w:r>
        <w:rPr>
          <w:i/>
        </w:rPr>
        <w:t>Veja</w:t>
      </w:r>
      <w:r>
        <w:t xml:space="preserve"> Betesda; Betzata.</w:t>
      </w:r>
      <w:r/>
      <w:r/>
    </w:p>
    <w:p>
      <w:r/>
    </w:p>
    <w:p>
      <w:pPr>
        <w:pStyle w:val="Heading2"/>
      </w:pPr>
      <w:r>
        <w:t>Betuel, Betul (Lugar)</w:t>
      </w:r>
      <w:r/>
    </w:p>
    <w:p>
      <w:r/>
      <w:r>
        <w:t xml:space="preserve">Uma das cidades dadas à tribo de Simeão na terra de Judá (1Cr 4.30). Betuel também é chamada de Betul em Josué 19.4, e talvez seja a mesma que Quesil, uma cidade dada à tribo de Judá (Js 15.30). Pode também ser a mesma que Betel, no Neguebe, para onde Davi enviou presentes (1Sm 30.27).</w:t>
      </w:r>
    </w:p>
    <w:p>
      <w:r/>
      <w:r>
        <w:rPr>
          <w:i/>
        </w:rPr>
        <w:t>Veja</w:t>
      </w:r>
      <w:r>
        <w:t xml:space="preserve"> Quesil.</w:t>
      </w:r>
      <w:r/>
      <w:r/>
    </w:p>
    <w:p>
      <w:r/>
    </w:p>
    <w:p>
      <w:pPr>
        <w:pStyle w:val="Heading2"/>
      </w:pPr>
      <w:r>
        <w:t>Betuel (Pessoa)</w:t>
      </w:r>
      <w:r/>
    </w:p>
    <w:p>
      <w:r/>
      <w:r>
        <w:t xml:space="preserve">O filho mais novo do irmão de Abraão, Naor, e sua esposa, Milca. Betuel era sobrinho de Abraão e pai de Rebeca (Gn 22.23; 24.15,24). Ele foi chamado de arameu de Padã-Arã (Gn 25.20; 28.5).</w:t>
      </w:r>
      <w:r/>
      <w:r/>
    </w:p>
    <w:p>
      <w:r/>
    </w:p>
    <w:p>
      <w:pPr>
        <w:pStyle w:val="Heading2"/>
      </w:pPr>
      <w:r>
        <w:t>Betúlia</w:t>
      </w:r>
      <w:r/>
    </w:p>
    <w:p>
      <w:r/>
      <w:r>
        <w:t>Uma cidade perto de onde o marido de Judite, Manassés, foi enterrado (Jt 8.3).</w:t>
      </w:r>
      <w:r/>
      <w:r/>
    </w:p>
    <w:p>
      <w:r/>
    </w:p>
    <w:p>
      <w:pPr>
        <w:pStyle w:val="Heading2"/>
      </w:pPr>
      <w:r>
        <w:t>Betúlia</w:t>
      </w:r>
      <w:r/>
    </w:p>
    <w:p>
      <w:r/>
      <w:r>
        <w:t>Uma cidade descrita no livro de Judite como estando perto de Dotaim, em uma colina sobre a planície de Esdrelon (Jt 4.6; 6.11). O general de Nabucodonosor, Holofernes, tentou controlar Betúlia controlando suas fontes de água (Jt 7.6–7).</w:t>
      </w:r>
      <w:r/>
      <w:r/>
    </w:p>
    <w:p>
      <w:r/>
    </w:p>
    <w:p>
      <w:pPr>
        <w:pStyle w:val="Heading2"/>
      </w:pPr>
      <w:r>
        <w:t>Betume</w:t>
      </w:r>
      <w:r/>
    </w:p>
    <w:p>
      <w:r/>
      <w:r>
        <w:t>Uma substância natural semelhante ao asfalto, breu ou alcatrão. É uma substância espessa e pegajosa encontrada naturalmente no solo. As pessoas na antiguidade a utilizavam como um tipo de cola ou selante.</w:t>
      </w:r>
    </w:p>
    <w:p>
      <w:r/>
      <w:r>
        <w:t xml:space="preserve">Betume (ou piche) foi utilizado como argamassa na construção da Torre de Babel (Gn 11.3). Também foi usado para selar o cesto de junco em que o bebê Moisés foi escondido (Êx 2.3). Em Israel, o vale de Sidim tinha muitos poços de betume. Alguns soldados caíram neles durante a guerra de Quedorlaomer contra Sodoma e Gomorra (Gn 14.10).</w:t>
      </w:r>
    </w:p>
    <w:p>
      <w:r/>
      <w:r>
        <w:t>Betume é traduzido como "piche" na NTLH.</w:t>
      </w:r>
    </w:p>
    <w:p>
      <w:r/>
      <w:r>
        <w:rPr>
          <w:i/>
        </w:rPr>
        <w:t>Veja também</w:t>
      </w:r>
      <w:r>
        <w:t xml:space="preserve"> Asfalto; Minerais e metais.</w:t>
      </w:r>
      <w:r/>
      <w:r/>
    </w:p>
    <w:p>
      <w:r/>
    </w:p>
    <w:p>
      <w:pPr>
        <w:pStyle w:val="Heading2"/>
      </w:pPr>
      <w:r>
        <w:t>Bet-Zet</w:t>
      </w:r>
      <w:r/>
    </w:p>
    <w:p>
      <w:pPr>
        <w:pStyle w:val="Heading2"/>
      </w:pPr>
      <w:r>
        <w:t>BET-ZET</w:t>
      </w:r>
    </w:p>
    <w:p>
      <w:r/>
      <w:r>
        <w:t xml:space="preserve">Uma cidade onde Báquides, um general sírio do período dos Macabeus, acampou após o massacre de 60 judeus hassídicos em Jerusalém (1Mc 7.19). Em Bet-Zet, mais judeus foram mortos e jogados em uma cova. Bet-Zet é identificada como a moderna Beit Zayit, perto de Belém.</w:t>
      </w:r>
      <w:r/>
      <w:r/>
    </w:p>
    <w:p>
      <w:r/>
    </w:p>
    <w:p>
      <w:pPr>
        <w:pStyle w:val="Heading2"/>
      </w:pPr>
      <w:r>
        <w:t>Beulá</w:t>
      </w:r>
      <w:r/>
    </w:p>
    <w:p>
      <w:pPr>
        <w:pStyle w:val="Heading2"/>
      </w:pPr>
      <w:r>
        <w:rPr>
          <w:b/>
        </w:rPr>
        <w:t>BEULÁ</w:t>
      </w:r>
    </w:p>
    <w:p>
      <w:r/>
      <w:r>
        <w:t xml:space="preserve">Uma palavra hebraica usada em algumas versões da Bíblia em português como um nome próprio para Jerusalém, sugerindo uma promessa de bênção para o povo de Deus (Is 62.4). A palavra significa “casada” e foi usada simbolicamente pelo profeta Isaías para descrever o relacionamento especial que Deus tinha com o seu povo restaurado. O mesmo tema se repete nas referências do Novo Testamento à “Noiva de Cristo”.</w:t>
      </w:r>
    </w:p>
    <w:p>
      <w:r/>
      <w:r>
        <w:rPr>
          <w:i/>
        </w:rPr>
        <w:t>Veja também</w:t>
      </w:r>
      <w:r>
        <w:t xml:space="preserve"> Noiva de Cristo.</w:t>
      </w:r>
      <w:r/>
      <w:r/>
    </w:p>
    <w:p>
      <w:r/>
    </w:p>
    <w:p>
      <w:pPr>
        <w:pStyle w:val="Heading2"/>
      </w:pPr>
      <w:r>
        <w:t>Bezai</w:t>
      </w:r>
      <w:r/>
    </w:p>
    <w:p>
      <w:pPr>
        <w:pStyle w:val="ListNumber"/>
        <w:numPr>
          <w:ilvl w:val="0"/>
          <w:numId w:val="168"/>
        </w:numPr>
      </w:pPr>
      <w:r/>
      <w:r>
        <w:t xml:space="preserve">Um ancestral de um grupo de pessoas que retornou a Jerusalém com Zorobabel após o exílio na Babilônia (Ed 2.17; Ne 7.23).</w:t>
      </w:r>
    </w:p>
    <w:p>
      <w:pPr>
        <w:pStyle w:val="ListNumber"/>
      </w:pPr>
      <w:r/>
      <w:r>
        <w:t xml:space="preserve">Um líder político que firmou a promessa de fidelidade de Esdras a Deus com Neemias e outros após o exílio na Babilônia (Ne 10.18).</w:t>
      </w:r>
      <w:r/>
      <w:r/>
    </w:p>
    <w:p>
      <w:r/>
    </w:p>
    <w:p>
      <w:pPr>
        <w:pStyle w:val="Heading2"/>
      </w:pPr>
      <w:r>
        <w:t>Bezalel</w:t>
      </w:r>
      <w:r/>
    </w:p>
    <w:p>
      <w:pPr>
        <w:pStyle w:val="ListNumber"/>
        <w:numPr>
          <w:ilvl w:val="0"/>
          <w:numId w:val="169"/>
        </w:numPr>
      </w:pPr>
      <w:r/>
      <w:r>
        <w:t xml:space="preserve">O filho de Uri e o mestre artesão da tribo de Judá. Deus lhe deu habilidades especiais para estar encarregado da construção e do mobiliário do tabernáculo (Êx 31.2; 35.30–31; 36.1–2; 37.1; 38.22; 1Cr 2.20; 2Cr 1.5).</w:t>
      </w:r>
    </w:p>
    <w:p>
      <w:pPr>
        <w:pStyle w:val="ListNumber"/>
      </w:pPr>
      <w:r/>
      <w:r>
        <w:t xml:space="preserve">O filho de Paate-Moabe, que obedeceu à ordem de Esdras para se divorciar de sua esposa não judia após o exílio na Babilônia (Ed 10.30).</w:t>
      </w:r>
      <w:r/>
      <w:r/>
    </w:p>
    <w:p>
      <w:r/>
    </w:p>
    <w:p>
      <w:pPr>
        <w:pStyle w:val="Heading2"/>
      </w:pPr>
      <w:r>
        <w:t>Bezeque</w:t>
      </w:r>
      <w:r/>
    </w:p>
    <w:p>
      <w:pPr>
        <w:pStyle w:val="ListNumber"/>
        <w:numPr>
          <w:ilvl w:val="0"/>
          <w:numId w:val="170"/>
        </w:numPr>
      </w:pPr>
      <w:r/>
      <w:r>
        <w:t xml:space="preserve">Um local de uma grande vitória das tribos de Simeão e Judá sobre os perizeus e cananeus (Jz 1.3–7). Adoni-Bezeque, que significa "Senhor de Bezeque", era o rei da cidade naquela época. Bezeque estava possivelmente localizada em Khirbet Bezqa, a poucos quilômetros a noroeste de Jerusalém.</w:t>
      </w:r>
    </w:p>
    <w:p>
      <w:pPr>
        <w:pStyle w:val="ListNumber"/>
      </w:pPr>
      <w:r/>
      <w:r>
        <w:t xml:space="preserve">Um lugar onde Saul reuniu um exército para atacar os amonitas que estavam causando problemas em Jabes-Gileade (1Sm 11.8–11). Este Bezeque geralmente está localizado em Khirbet Ibziq, um pouco ao sul do Monte Gilboa.</w:t>
      </w:r>
      <w:r/>
      <w:r/>
    </w:p>
    <w:p>
      <w:r/>
    </w:p>
    <w:p>
      <w:pPr>
        <w:pStyle w:val="Heading2"/>
      </w:pPr>
      <w:r>
        <w:t>Bezer (Lugar)</w:t>
      </w:r>
      <w:r/>
    </w:p>
    <w:p>
      <w:r/>
      <w:r>
        <w:t xml:space="preserve">Uma cidade de refúgio na terra de Rúben no deserto, a leste do Rio Jordão (Dt 4.43; Js 20.8). Mais tarde, foi dada à família Merari dos levitas (Js 21.36; 1Cr 6.78). Provavelmente é uma grafia diferente de Bosra em Jeremias 48.24. De acordo com a Pedra Moabita, Bezer estava entre as cidades reconstruídas pelo Rei Messa de Moabe.</w:t>
      </w:r>
    </w:p>
    <w:p>
      <w:r/>
      <w:r>
        <w:rPr>
          <w:i/>
        </w:rPr>
        <w:t>Veja também</w:t>
      </w:r>
      <w:r>
        <w:t xml:space="preserve"> Bosra #2; Cidades de Refúgio.</w:t>
      </w:r>
      <w:r/>
      <w:r/>
    </w:p>
    <w:p>
      <w:r/>
    </w:p>
    <w:p>
      <w:pPr>
        <w:pStyle w:val="Heading2"/>
      </w:pPr>
      <w:r>
        <w:t>Bezer (Pessoa)</w:t>
      </w:r>
      <w:r/>
    </w:p>
    <w:p>
      <w:r/>
      <w:r>
        <w:t xml:space="preserve">Filho de Zofa da tribo de Aser (1Cr 7.37).</w:t>
      </w:r>
      <w:r/>
      <w:r/>
    </w:p>
    <w:p>
      <w:r/>
    </w:p>
    <w:p>
      <w:pPr>
        <w:pStyle w:val="Heading2"/>
      </w:pPr>
      <w:r>
        <w:t>Bezerro</w:t>
      </w:r>
      <w:r/>
    </w:p>
    <w:p>
      <w:r/>
      <w:r>
        <w:t>Um boi ou uma vaca jovem.</w:t>
      </w:r>
    </w:p>
    <w:p>
      <w:r/>
      <w:r>
        <w:rPr>
          <w:i/>
        </w:rPr>
        <w:t>Veja</w:t>
      </w:r>
      <w:r>
        <w:t xml:space="preserve"> Animais (Gado).</w:t>
      </w:r>
      <w:r/>
      <w:r/>
    </w:p>
    <w:p>
      <w:r/>
    </w:p>
    <w:p>
      <w:pPr>
        <w:pStyle w:val="Heading2"/>
      </w:pPr>
      <w:r>
        <w:t>Bezerro de Ouro</w:t>
      </w:r>
      <w:r/>
    </w:p>
    <w:p>
      <w:r/>
      <w:r>
        <w:t xml:space="preserve">Um ídolo em forma de bezerro foi feito com joias de ouro dadas pelos israelitas (Êx 32.1–4). O povo pediu a Arão que fizesse esse ídolo enquanto Moisés estava no Monte Sinai recebendo os Dez Mandamentos de Deus. Quando Moisés desceu da montanha, viu o povo adorando o bezerro de ouro e celebrando de maneiras imorais. Então, ele quebrou as tábuas de pedra que tinham os mandamentos escritos. Depois, ele moeu o bezerro de ouro em pó, espalhou-o sobre a água e fez o povo bebê-la (Êx 32.15–20). Alguns dos que adoraram o ídolo foram mortos (Êx 32.25–29). Outros foram punidos por Deus com uma praga (Êx 32.33–35).</w:t>
      </w:r>
    </w:p>
    <w:p>
      <w:r/>
      <w:r>
        <w:t xml:space="preserve">O bezerro de ouro de Arão provavelmente foi inspirado em Ápis, um deus-touro egípcio. Ápis estava associado a outro deus egípcio chamado Osíris. Quando esses touros morriam, eram enterrados como Osíris-Ápis. Este nome mais tarde se tornou Serápis durante o período entre o Antigo e o Novo Testamento. A seriedade do bezerro de ouro de Arão é evidenciada por várias menções a ele em outras partes da Bíblia (Dt 9.16,21; Ne 9.18, Sl 106.19–20; At 7.39–41).</w:t>
      </w:r>
    </w:p>
    <w:p>
      <w:r/>
      <w:r>
        <w:t xml:space="preserve">Jeroboão I foi o primeiro rei do reino do norte de Israel após a divisão da nação. Ele governou de 930 a 909 a.C. Jeroboão estabeleceu centros de adoração (santuários) em Dã, no extremo norte, e em Betel, no sul. Ele colocou um bezerro de ouro em cada santuário (1Rs 12.26–33; 2Cr 11.1315). Os profetas de Israel sabiam que esses bezerros não eram o único Deus verdadeiro (Os 8.5–6). O profeta Oséias chamou o bezerro em Betel (que significa "casa de Deus") de bezerro de "Bete-Avém" (que significa "casa da maldade," Os 10.5–6). Dentro de 200 anos do governo de Jeroboão, as pessoas começaram a demonstrar tanta devoção que até beijavam os bezerros (Os 13.2). O ato pecaminoso de Jeroboão foi listado como uma das principais razões para a destruição de Samaria (a capital de Israel) e o exílio do reino do norte em 722 a.C. (2Rs 17.16).</w:t>
      </w:r>
      <w:r/>
      <w:r/>
    </w:p>
    <w:p>
      <w:r/>
    </w:p>
    <w:p>
      <w:pPr>
        <w:pStyle w:val="Heading2"/>
      </w:pPr>
      <w:r>
        <w:t>Bezerro de ouro</w:t>
      </w:r>
      <w:r/>
    </w:p>
    <w:p>
      <w:r/>
      <w:r>
        <w:rPr>
          <w:i/>
        </w:rPr>
        <w:t>Veja</w:t>
      </w:r>
      <w:r>
        <w:t xml:space="preserve"> Bezerro de ouro.</w:t>
      </w:r>
      <w:r/>
      <w:r/>
    </w:p>
    <w:p>
      <w:r/>
    </w:p>
    <w:p>
      <w:pPr>
        <w:pStyle w:val="Heading2"/>
      </w:pPr>
      <w:r>
        <w:t>Bíblia</w:t>
      </w:r>
      <w:r/>
    </w:p>
    <w:p>
      <w:r/>
      <w:r>
        <w:t xml:space="preserve">Derivado do grego biblia (“livros”), que, embora plural, passou a ser usado como um substantivo singular e a representar a coleção de livros conhecida como as Escrituras. A ideia de uma coleção de escritos sagrados desenvolveu-se cedo no pensamento hebraico-cristão. Daniel, no século VI a.C., falou de um escrito profético como “os livros” (Dn 9.2). O escritor de 1 Macabeus (segundo século a.C.) referiu-se ao AT como “os livros sagrados” (12.9). Jesus referiu-se aos livros do AT como “as escrituras” (Mt 21.42), e Paulo falou deles como “as escrituras sagradas” (Rm 1.2).</w:t>
      </w:r>
    </w:p>
    <w:p>
      <w:r/>
      <w:r>
        <w:t xml:space="preserve">A Bíblia está dividida em Antigo Testamento e Novo Testamento. Claro, não havia AT e NT antes da vinda de Cristo, apenas uma coleção de escritos sagrados. Mas depois que os apóstolos e seus associados produziram outro conjunto de literatura sagrada, a igreja começou a se referir ao AT e ao NT. Na verdade, "testamento" é a tradução de uma palavra grega que poderia ser melhor traduzida como "aliança". Denota um arranjo feito por Deus para a orientação espiritual e benefício dos seres humanos. A aliança é inalterável: a humanidade pode aceitá-la ou rejeitá-la, mas não pode mudá-la. "Aliança" é uma palavra comum no AT; de várias alianças descritas no AT, a mais proeminente foi a lei dada a Moisés. Enquanto Israel estava se irritando e falhando sob a aliança mosaica, Deus prometeu-lhes uma "nova aliança" (Jr 31.31).</w:t>
      </w:r>
    </w:p>
    <w:p>
      <w:r/>
      <w:r>
        <w:t xml:space="preserve">O termo "nova aliança" aparece várias vezes no NT. Jesus o utilizou ao instituir a Ceia do Senhor, com o objetivo de destacar a nova base de comunhão com Deus que pretendia estabelecer por meio de sua morte (Lc 22.20; 1Co 11.25). O apóstolo Paulo também mencionou essa nova aliança (2Co 3.6,14), assim como o autor de Hebreus (Hb 8.8; 9.11–15). A descrição detalhada do novo método de Deus de lidar com as pessoas (baseado na obra concluída de Cristo na cruz) é o tema dos 27 livros do NT. O relacionamento de Deus com as pessoas em antecipação à vinda do Messias (equivalente hebraico de "Cristo", que significa "Ungido") é certamente o tema principal dos 39 livros do AT, embora abordem muito mais do que isso. Escritores da igreja latina usaram </w:t>
      </w:r>
      <w:r>
        <w:rPr>
          <w:i/>
        </w:rPr>
        <w:t>testamentum</w:t>
      </w:r>
      <w:r>
        <w:t xml:space="preserve"> para traduzir "aliança", e deles o uso passou para o inglês; assim, antigas e novas alianças tornaram-se AT e NT.</w:t>
      </w:r>
    </w:p>
    <w:p>
      <w:r/>
      <w:r>
        <w:t>A primeira metade do AT segue uma disposição lógica e de fácil compreensão. De Gênesis a Ester, a história de Israel, de Abraão à restauração sob os auspícios persas, aparece em grande parte em ordem cronológica. Em seguida, vem um grupo de livros poéticos e os Profetas Maiores e Menores (“Maiores” significa os livros que são relativamente longos; “Menores” significa os livros que são relativamente curtos).</w:t>
      </w:r>
    </w:p>
    <w:p>
      <w:r/>
      <w:r>
        <w:t>O NT também segue uma organização geralmente lógica. Começa com os quatro Evangelhos, que descrevem o nascimento, vida, morte e ressurreição de Cristo e seu treinamento de discípulos para continuarem seu trabalho após sua ascensão. O livro de Atos continua a narrativa onde os Evangelhos terminam e detalha a fundação da igreja e sua expansão pelas terras do Mediterrâneo. Na parte final do livro, o foco se volta para o apóstolo Paulo e suas atividades de plantação de igrejas. Em seguida, vêm as cartas que Paulo dirigiu às igrejas que fundou ou a jovens ministros que ele procurou encorajar. Após as Epístolas Paulinas, vem um grupo comumente chamado de Epístolas Gerais. O último livro, Apocalipse, é uma obra apocalíptica.</w:t>
      </w:r>
    </w:p>
    <w:p>
      <w:r/>
      <w:r>
        <w:t>O AT foi escrito quase inteiramente em hebraico, com algumas passagens isoladas em aramaico nos livros posteriores. Se alguém aceita a visão de que Moisés escreveu os primeiros cinco livros do AT (a posição que a própria Escritura assume), os primeiros livros do AT foram escritos por volta de 1400 a.C. (desde que se aceite a data inicial proposta para o êxodo). Se o último livro escrito foi Malaquias (antes de 400 a.C.), a composição ocorreu ao longo de 1.000 anos. Todos os escritores (cerca de 30 no total) eram judeus: profetas, juízes, reis e outros líderes em Israel.</w:t>
      </w:r>
    </w:p>
    <w:p>
      <w:r/>
      <w:r>
        <w:t>O Novo Testamento foi provavelmente escrito inteiramente em grego. Se Tiago foi o primeiro a escrever um livro do Novo Testamento antes da metade do primeiro século, e se João foi o último (compondo Apocalipse por volta de 90 d.C.), o Novo Testamento foi escrito durante um período de 50 anos na segunda metade do primeiro século. Todos os escritores (provavelmente nove) eram judeus, com exceção de Lucas (autor de Lucas e Atos), e eles vieram de diversas origens: pescadores, médico, coletor de impostos e líderes religiosos.</w:t>
      </w:r>
    </w:p>
    <w:p>
      <w:r/>
      <w:r>
        <w:t>Apesar da grande diversidade de autores no AT e NT, e da composição que abrange mais de 1.500 anos, há uma unidade notável no propósito geral. Os cristãos acreditam que Deus deve ter supervisionado a produção de um livro divino-humano que apresentaria adequadamente sua mensagem à humanidade.</w:t>
      </w:r>
    </w:p>
    <w:p>
      <w:r/>
      <w:r>
        <w:t xml:space="preserve">O AT e o NT são partes de uma única revelação divina. O AT descreve o homem e a mulher no primeiro paraíso na antiga terra; o NT conclui com uma visão do novo céu e nova terra. O AT vê a humanidade como caída de uma condição sem pecado e separada de Deus; o NT vê os crentes como restaurados ao favor através do sacrifício de Cristo. O AT prediz um redentor vindouro que resgatará homens e mulheres da condenação eterna; o NT revela o Cristo que trouxe a salvação. Na maior parte do AT, o foco está em um sistema sacrificial no qual o sangue dos animais proporcionava uma solução temporária para o problema do pecado; no Novo, Cristo apareceu como aquele que veio para pôr fim a todo sacrifício — para ser ele mesmo o sacrifício supremo. No AT, numerosas predições previam um Messias vindouro que salvaria seu povo; no Novo, dezenas de passagens detalham como essas profecias foram minuciosamente cumpridas na pessoa de Jesus Cristo: o “filho de Abraão” e o “filho de Davi” (Mt 1.1). Como Agostinho disse há mais de 1.500 anos, “O Novo está contido no Antigo; o Antigo é explicado no Novo”.</w:t>
      </w:r>
    </w:p>
    <w:p>
      <w:pPr>
        <w:pStyle w:val="Heading3"/>
      </w:pPr>
      <w:r>
        <w:t>A autoridade da Bíblia</w:t>
      </w:r>
    </w:p>
    <w:p>
      <w:r/>
      <w:r>
        <w:t>Juiz de homens e nações, o Deus auto-revelado exerce autoridade e poder ilimitados. Toda autoridade e poder das criaturas derivam de Deus. Como o Criador soberano de tudo, o Deus da Bíblia deseja e tem o direito de ser obedecido. O poder que Deus concede é uma confiança divina, uma responsabilidade. As criaturas de Deus são moralmente responsáveis pelo uso ou abuso desse poder. Na sociedade humana caída, Deus deseja o governo civil para a promoção da justiça e da ordem. Ele aprova uma ordenação de relacionamentos autoritativos e criativos no lar, estipulando certas responsabilidades de maridos, esposas e filhos. Ele deseja um padrão de prioridades para a igreja também: Jesus Cristo como cabeça, profetas e apóstolos através dos quais a revelação redentora veio, e assim por diante. As Escrituras inspiradas, revelando a vontade transcendente de Deus em forma escrita objetiva, são a regra de fé e conduta através da qual Cristo exerce sua autoridade divina na vida dos cristãos.</w:t>
      </w:r>
    </w:p>
    <w:p>
      <w:r/>
      <w:r>
        <w:t>A revolta contra autoridades específicas em nosso tempo se expandiu para uma revolta contra toda autoridade transcendente e externa. O questionamento generalizado da autoridade é tolerado e promovido em muitos círculos acadêmicos. Filósofos com uma visão radicalmente secular afirmaram que Deus e o sobrenatural são concepções míticas, e que processos e eventos naturais compreendem a única realidade última. Toda existência é considerada temporal e mutável, e todas as crenças e ideais são declarados como relativos à época e à cultura em que aparecem. A religião bíblica, portanto, como todas as outras, é vista como meramente um fenômeno cultural. A reivindicação da Bíblia à autoridade divina é rejeitada por tais pensadores; apocalipse transcendente, verdades fixas e mandamentos imutáveis são descartados como ficções piedosas.</w:t>
      </w:r>
    </w:p>
    <w:p>
      <w:r/>
      <w:r>
        <w:t>Em nome do suposto "amadurecimento" do homem, o secularismo radical defende a autonomia humana e a individualidade criativa. Afirma-se que o homem é seu próprio senhor e o criador de seus próprios ideais e valores. Ele vive em um universo supostamente sem propósito, que presumivelmente surgiu de um acidente cósmico. Portanto, os seres humanos são declarados totalmente livres para impor à natureza e à história quaisquer critérios morais que desejarem. Nessa visão, insistir em verdades e valores dados divinamente, em princípios transcendentes, seria reprimir a autorrealização e retardar o desenvolvimento pessoal criativo. Assim, a visão radicalmente secular vai além de se opor a autoridades externas específicas cujas reivindicações são consideradas arbitrárias ou imorais; o secularismo radical é agressivamente hostil a toda autoridade externa e objetiva, vendo-a como intrinsecamente restritiva do espírito humano autônomo.</w:t>
      </w:r>
    </w:p>
    <w:p>
      <w:r/>
      <w:r>
        <w:t>Qualquer leitor da Bíblia reconhece a rejeição da autoridade divina e de um Apocalipse definitivo do que é certo e bom como um fenômeno antigo. Isso não é de forma alguma peculiar ao homem contemporâneo "amadurecer"; já foi encontrado no Éden. Adão e Eva se revoltaram contra a vontade de Deus em busca de preferência individual e interesse próprio. Mas sua revolta foi reconhecida como pecado, não racionalizada como gnose filosófica nas fronteiras do avanço evolutivo.</w:t>
      </w:r>
    </w:p>
    <w:p>
      <w:r/>
      <w:r>
        <w:t xml:space="preserve">Se alguém adota uma visão estritamente desenvolvimentista, que considera toda a realidade contingente e mutável, qual base permanece para o papel decisivamente criativo da humanidade no universo? Como um cosmos sem propósito poderia atender à autorrealização individual? Somente a alternativa bíblica do Deus Criador-Redentor, que formou os seres humanos para a obediência moral e um alto destino espiritual, preserva verdadeiramente a dignidade permanente e universal da espécie humana. A Bíblia faz isso, no entanto, por meio de um chamado exigente para a decisão espiritual pessoal. A Bíblia apresenta a superioridade do homem em relação aos animais, sua alta dignidade (“por um pouco, menor do que Deus”, Sl 8.5, ARA) por causa da imagem divina racional e moral que ele carrega pela criação. No contexto do envolvimento humano universal no pecado adâmico, a Bíblia profere um chamado divino misericordioso para a renovação redentora através da pessoa mediadora e obra de Cristo. A humanidade caída é convidada a experimentar a obra renovadora do Espírito Santo, a ser conformada à imagem de Jesus Cristo e a antecipar um destino final na presença eterna do Deus de justiça e justificação.</w:t>
      </w:r>
    </w:p>
    <w:p>
      <w:r/>
      <w:r>
        <w:t>A rejeição contemporânea dos princípios bíblicos não se fundamenta em nenhuma demonstração lógica de que o argumento para o teísmo bíblico é falso; ela se baseia, ao contrário, em uma preferência subjetiva por visões alternativas de "a boa vida".</w:t>
      </w:r>
    </w:p>
    <w:p>
      <w:r/>
      <w:r>
        <w:t xml:space="preserve">A Bíblia não é o único lembrete significativo de que os seres humanos estão diariamente em um relacionamento responsável com o soberano Deus. O Criador revela sua autoridade no cosmos, na história e na consciência interior, uma revelação do Deus vivo que penetra na mente de cada ser humano (Rm 1.18–20; 2.12–15). A supressão rebelde dessa “revelação divina geral” não consegue suspender totalmente um temível senso de responsabilidade divina final (1.32). No entanto, é a Bíblia como “revelação especial” que mais claramente confronta nossa raça espiritualmente rebelde com a realidade e autoridade de Deus. Nas Escrituras, o caráter e a vontade de Deus, o significado da existência humana, a natureza do reino espiritual e os propósitos de Deus para os seres humanos em todas as eras são apresentados de forma proposicionalmente inteligível que todos podem entender. A Bíblia publica de forma objetiva os critérios pelos quais Deus julga indivíduos e nações, e os meios de recuperação moral e restauração para comunhão pessoal com ele.</w:t>
      </w:r>
    </w:p>
    <w:p>
      <w:r/>
      <w:r>
        <w:t>O respeito pela Bíblia é, portanto, decisivo para o curso da cultura ocidental e, a longo prazo, para a civilização humana em geral. A revelação divina inteligível, a base para a crença na autoridade soberana do Deus Criador e Redentor sobre toda a vida humana, repousa na confiabilidade do que as Escrituras dizem sobre Deus e seus propósitos. O naturalismo moderno questiona a autoridade da Bíblia e ataca a alegação de que a Bíblia é a Palavra de Deus escrita, ou seja, uma revelação transcendental da mente e vontade de Deus em forma literária objetiva. A autoridade das Escrituras é o centro da tempestade tanto na controvérsia sobre a religião revelada quanto no conflito moderno sobre os valores civilizacionais.</w:t>
      </w:r>
    </w:p>
    <w:p>
      <w:pPr>
        <w:pStyle w:val="Heading3"/>
      </w:pPr>
      <w:r>
        <w:t>A visão da Bíblia sobre ela mesma</w:t>
      </w:r>
    </w:p>
    <w:p>
      <w:r/>
      <w:r>
        <w:t>A natureza inteligível da revelação divina — o pressuposto de que a vontade de Deus é conhecida na forma de verdades válidas — é o pressuposto central da autoridade da Bíblia. Grande parte da teologia neo-protestante recente menosprezou a ênfase evangélica tradicional como doutrinária e estática. Em vez disso, insistiu que a autoridade das Escrituras deve ser experimentada internamente como um testemunho da graça divina que gera fé e obediência, renunciando assim ao seu caráter objetivo como verdade universalmente válida. De forma um tanto inconsistente, quase todos os teólogos neo-protestantes recorreram ao registro para apoiar cognitivamente quaisquer fragmentos do todo que pareçam coincidir com suas visões divergentes, mesmo que repudiem a Bíblia como um corpo especialmente revelado de ensino divino autoritativo. Se a revelação de Deus a profetas e apóstolos escolhidos deve ser considerada significativa e verdadeira, ela deve ser dada não apenas em conceitos isolados capazes de significados diversos, mas em sentenças ou proposições. Uma proposição — isto é, um sujeito, predicado e verbo de ligação (ou “cópula”) — constitui a unidade lógica mínima de comunicação inteligível. A fórmula profética do AT “Assim diz o Senhor” caracteristicamente introduzia a verdade revelada proposicionalmente. Jesus Cristo empregou a fórmula distintiva “Mas eu vos digo” para introduzir sentenças logicamente formadas que ele representava como a verdadeira palavra ou doutrina de Deus.</w:t>
      </w:r>
    </w:p>
    <w:p>
      <w:r/>
      <w:r>
        <w:t xml:space="preserve">A Bíblia é autoritativa porque é divinamente autorizada; em seus próprios termos, “toda a Escritura Sagrada é inspirada por Deus” (2Tm 3.16, NTLH). De acordo com esta passagem, todo o AT (ou qualquer elemento dele) é divinamente inspirado. A extensão da mesma afirmação ao NT não é expressamente declarada, mas não é meramente implícita. O Novo Testamento contém indicações de que seu conteúdo deveria ser visto, e de fato foi visto, como não menos autoritativo que o Antigo. Os escritos do apóstolo Paulo são catalogados como “outras partes das Escrituras Sagradas” (2Pe 3.15–16). Sob o título de “Escritura”, 1 Timóteo 5.18 cita Lucas 10.7 ao lado de Deuteronômio 25.4 (cp. 1Co 9.9). O livro de Apocalipse, além disso, reivindica origem divina (1.1–3) e emprega o termo “profecia” no sentido do AT (22.9–10,18). Os apóstolos não distinguiam seu ensino falado e escrito, mas declararam expressamente sua proclamação inspirada como a palavra de Deus (1Co 4.1; 2Co 5.20; 1Ts 2.13).</w:t>
      </w:r>
    </w:p>
    <w:p>
      <w:r/>
      <w:r>
        <w:t>A Bíblia continua sendo o livro mais amplamente impresso, traduzido e lido no mundo. Suas palavras foram valorizadas nos corações de multidões como nenhuma outra. Todos os que receberam seus dons de sabedoria e promessas de nova vida e poder eram inicialmente estranhos à sua mensagem redentora, e muitos eram hostis ao seu ensino e exigências espirituais. Em todas as gerações, seu poder de desafiar pessoas de todas as raças e terras foi demonstrado. Aqueles que valorizam o Livro porque ele sustenta a esperança futura, traz significado e poder ao presente, e correlaciona um passado mal utilizado com a graça perdoadora de Deus não experimentariam por muito tempo tais recompensas internas se as Escrituras não fossem conhecidas por eles como a verdade autoritativa, divinamente revelada. Para o cristão, as Escrituras são a Palavra de Deus dada na forma objetiva de verdades proposicionais através de profetas e apóstolos divinamente inspirados, e o Espírito Santo é o doador da fé através dessa palavra.</w:t>
      </w:r>
    </w:p>
    <w:p>
      <w:r/>
      <w:r>
        <w:t>Resumo</w:t>
      </w:r>
    </w:p>
    <w:p>
      <w:r/>
      <w:r>
        <w:t>Vários outros artigos importantes sobre a Bíblia estão listados a seguir:</w:t>
      </w:r>
    </w:p>
    <w:p>
      <w:r/>
      <w:r>
        <w:t xml:space="preserve">• Bíblia, Cânone da</w:t>
      </w:r>
    </w:p>
    <w:p>
      <w:r/>
      <w:r>
        <w:t xml:space="preserve">• Bíblia, Inspiração da</w:t>
      </w:r>
    </w:p>
    <w:p>
      <w:r/>
      <w:r>
        <w:t xml:space="preserve">• Bíblia, Manuscritos e texto da (Antigo Testamento)</w:t>
      </w:r>
    </w:p>
    <w:p>
      <w:r/>
      <w:r>
        <w:t xml:space="preserve">• Bíblia, Manuscritos e texto da (Novo Testamento)</w:t>
      </w:r>
    </w:p>
    <w:p>
      <w:r/>
      <w:r>
        <w:t xml:space="preserve">• Bíblia, Citações do Antigo Testamento no Novo Testamento</w:t>
      </w:r>
    </w:p>
    <w:p>
      <w:r/>
      <w:r>
        <w:t xml:space="preserve">• Bíblia, Versões da (Antigas)</w:t>
      </w:r>
      <w:r/>
      <w:r/>
    </w:p>
    <w:p>
      <w:r/>
    </w:p>
    <w:p>
      <w:pPr>
        <w:pStyle w:val="Heading2"/>
      </w:pPr>
      <w:r>
        <w:t>Bíblia, Cânone da</w:t>
      </w:r>
      <w:r/>
    </w:p>
    <w:p>
      <w:r/>
      <w:r>
        <w:t>Os livros na Bíblia judaica e cristã que são considerados Escritura e, portanto, autoritativos em questões de fé e doutrina. O termo traduz tanto uma palavra grega quanto uma hebraica que significam "regra" ou "vara de medir". Trata-se de uma lista com a qual outros livros são comparados e pela qual são avaliados. Após o quarto século d.C., a igreja cristã ficou com apenas 66 livros que constituíam sua Escritura; 27 destes eram do NT e 39 eram do AT. Assim como Platão, Aristóteles e Homero formam um cânone da literatura grega, os livros do NT tornaram-se o cânone da literatura cristã. Os critérios para selecionar os livros no cânone judaico (o AT) não são conhecidos, mas claramente estavam relacionados ao seu valor na vida contínua e na religião da nação adoradora. Os critérios de seleção dos livros do NT giravam em torno de sua "apostolicidade", de acordo com os primeiros escritores da igreja. Assim como os do AT, esses livros foram coletados e preservados por igrejas locais no processo contínuo de sua adoração e necessidade de orientação autoritativa para a vida cristã. A formação do cânone foi um processo, em vez de um evento, que levou vários séculos para alcançar a finalização em todas as partes do Império Romano. Cânones locais foram a base para comparação, e deles eventualmente emergiu o cânone geral que existe na cristandade hoje, embora algumas das igrejas orientais tenham um NT que é ligeiramente menor do que o aceito no Ocidente. O judaísmo, assim como o cristianismo como um todo, acredita que o Espírito de Deus estava operando de alguma forma providencial na produção e preservação de sua Palavra.</w:t>
      </w:r>
    </w:p>
    <w:p>
      <w:pPr>
        <w:pStyle w:val="Heading3"/>
      </w:pPr>
      <w:r>
        <w:t>Cânone do Antigo Testamento</w:t>
      </w:r>
    </w:p>
    <w:p>
      <w:r/>
      <w:r>
        <w:t xml:space="preserve">O Antigo Testamento é um nome que não aparece na literatura judaica. Os judeus preferem chamar sua coleção de Escrituras de TANAK — um acrônimo formado pelas primeiras letras de </w:t>
      </w:r>
      <w:r>
        <w:rPr>
          <w:i/>
        </w:rPr>
        <w:t>Torah</w:t>
      </w:r>
      <w:r>
        <w:t xml:space="preserve"> (Lei), </w:t>
      </w:r>
      <w:r>
        <w:rPr>
          <w:i/>
        </w:rPr>
        <w:t>Nevi’im</w:t>
      </w:r>
      <w:r>
        <w:t xml:space="preserve"> (Profetas) e </w:t>
      </w:r>
      <w:r>
        <w:rPr>
          <w:i/>
        </w:rPr>
        <w:t>Kethubim</w:t>
      </w:r>
      <w:r>
        <w:t xml:space="preserve"> (Escritos). Em Lucas 24.44 (NTLH), estes são chamados de “Lei de Moisés, nos livros dos Profetas e nos Salmos” (o primeiro livro da seção "Escritos" na Bíblia Hebraica). Os cristãos chamavam sua coleção de escritos de Novo Testamento. A palavra "testamento" significa aliança ou acordo. Na Bíblia, uma aliança é um acordo vinculativo entre Deus e seu povo. Deus fez uma aliança com Abraão e os patriarcas e, posteriormente, com Israel por meio de Moisés. Jesus falou de uma nova aliança com seus seguidores (Mt 26.28). Os cristãos do primeiro século acreditavam que a nova aliança de Cristo (1Co 11.25) introduzia os gentios nas promessas das alianças anteriores de Deus com Israel (Ef 2.12). Ela é chamada de "nova" porque a Nova Aliança cumpre e substitui a aliança feita por meio de Moisés (Jr 31.31–34). Por essa razão, a aliança com Moisés é chamada de "antiga aliança" no Novo Testamento (Hb 8.7–13; 9.1,15–22). Mais tarde, as pessoas passaram a usar o nome "Antigo Testamento" para a coleção de escritos anteriores.</w:t>
      </w:r>
    </w:p>
    <w:p>
      <w:r/>
      <w:r>
        <w:t>Os termos “Antigo” e “Novo” não aparecem nos pais apostólicos do primeiro e segundo século ou nos apologistas do início ao meio do segundo século, mas aparecem na segunda metade do segundo século em Justino Mártir (</w:t>
      </w:r>
      <w:r>
        <w:rPr>
          <w:i/>
        </w:rPr>
        <w:t>Diálogos</w:t>
      </w:r>
      <w:r>
        <w:t xml:space="preserve"> 11.2), Irineu (</w:t>
      </w:r>
      <w:r>
        <w:rPr>
          <w:i/>
        </w:rPr>
        <w:t>Contra Heresias</w:t>
      </w:r>
      <w:r>
        <w:t xml:space="preserve"> 4.9.1) e Clemente de Alexandria (</w:t>
      </w:r>
      <w:r>
        <w:rPr>
          <w:i/>
        </w:rPr>
        <w:t>Stromata</w:t>
      </w:r>
      <w:r>
        <w:t xml:space="preserve"> 1.5). Nestes autores, a expressão referia-se mais à aliança em si do que aos livros que a continham, embora a transferência eventualmente tenha sido feita. O termo “cânone” não foi usado no AT ou NT para se referir às Escrituras Judaicas. A ideia de limitação inerente à palavra não era apropriada à natureza da autoridade religiosa na religião judaica durante os mil anos em que os livros do AT estavam sendo escritos. Somente a Torah foi concebida como incapaz de ser adicionada ou retirada (Dt 4.2). A religião judaica existiu por um milênio, de Moisés a Malaquias, sem um cânone fechado, ou seja, uma lista exclusiva de livros autoritativos. Nunca em sua história o povo do AT teve todos os 39 livros do AT. É difícil saber com certeza quando o cânon tomou sua forma final e os 39 livros do Antigo Testamento foram reconhecidos como autoritativos e os únicos livros com tal autoridade entre os escritos judaicos. Rabinos em Jabneel (também chamados de Yabneh, Yavneel e, posteriormente, Jâmnia) discutiram questões de autoridade religiosa cerca de 20 anos após a queda de Jerusalém em 70 d.C. No entanto, a lista mais antiga que inclui quase todos os 39 livros do Antigo Testamento é a produzida por Melito de Sardes por volta de 170 d.C. Esta lista não inclui nenhum livro escrito depois de Malaquias, a menos que Daniel seja datado do século II a.C. e a menção de Melito à "Sabedoria" de Salomão seja entendida como o livro grego Sabedoria de Salomão dos Apócrifos. Os Profetas e os Escritos sempre foram considerados secundários à Lei. Sua composição e coleção foi um processo em vez de um evento na vida do povo de Israel e funcionou amplamente como um registro da resposta da nação à Lei, que era tão sagrada que foi mantida (segundo a tradição rabínica: Talmude Babilônico, </w:t>
      </w:r>
      <w:r>
        <w:rPr>
          <w:i/>
        </w:rPr>
        <w:t>Baba Bathra</w:t>
      </w:r>
      <w:r>
        <w:t xml:space="preserve"> 14a; cf. também </w:t>
      </w:r>
      <w:r>
        <w:rPr>
          <w:i/>
        </w:rPr>
        <w:t>Documento do Cairo Damasco</w:t>
      </w:r>
      <w:r>
        <w:t xml:space="preserve"> 5.2) na Arca da Aliança que ficava no Santo dos Santos no tabernáculo. Em Dt 31.26, no entanto, os levitas foram ordenados por Moisés apenas a colocar o Livro da Lei ao lado da arca. No entanto, sua própria presença no Santo dos Santos estabelece sua singularidade em relação a outros livros do AT.</w:t>
      </w:r>
    </w:p>
    <w:p>
      <w:r/>
      <w:r>
        <w:t>Os 39 livros do AT moderno foram originalmente divididos em apenas 24, de acordo com o testemunho uniforme da tradição hebraica antiga. O Talmude, a literatura rabínica e provavelmente 4 Esdras testemunham este arranjo que incluía cinco livros da Lei, oito Profetas e onze Escritos (Grego — Hagiographa). As Bíblias hebraicas modernas refletem este arranjo tripartido que foi usado nas três primeiras edições impressas (Soncino, 1488; Nápoles, 1491–1493; Brescia, 1492–1494). A Lei continha o Pentateuco na ordem como nós a conhecemos, de Gênesis a Deuteronômio. Os oito Profetas eram Josué, Juízes, Samuel (1 e 2), Reis (1 e 2), Isaías, Jeremias, Ezequiel e os Profetas Menores (todos os 12), que eram considerados como um único livro e organizados na mesma ordem das nossas Bíblias em português. Os onze livros dos Escritos continham três de poesia (Sl, Pv, Jó), os Cinco Rolos (Ct, Rt, Lm, Ec, Et), que eram lidos nas festas importantes e organizados na ordem cronológica de sua observância, e três de narrativa ou históricos (Dn, Ed-Ne, 1 e 2Cr).</w:t>
      </w:r>
    </w:p>
    <w:p>
      <w:r/>
      <w:r>
        <w:t>Desviando-se da tradição judaica autêntica, foram feitos esforços para dividir os livros em 22, combinando Rute com Juízes e Lamentações com Jeremias. Josefo foi o primeiro a fazê-lo, no primeiro século d.C., mas ele foi influenciado pelo Antigo Testamento grego, a Septuaginta. Orígenes observou no início do terceiro século que essa disposição também correspondia ao número de letras do alfabeto hebraico, assim como Atanásio no quarto século, e outros, incluindo Jerônimo. Concluiu-se, de forma duvidosa, que o número de livros na Bíblia Hebraica havia sido divinamente ordenado para concordar com o número de letras do alfabeto hebraico! Os pais da Igreja acrescentaram seu apoio a essa coincidência, que se tornou providência para eles. Todos esses esforços, no entanto, são de origem grega e não têm apoio na tradição hebraica.</w:t>
      </w:r>
    </w:p>
    <w:p>
      <w:r/>
      <w:r>
        <w:t>Os manuscritos mais antigos existentes do AT completo em hebraico são os Textos Massoréticos, que datam do oitavo século d.C. Apenas manuscritos de livros individuais foram encontrados nos Rolos do Mar Morto. Os escribas massoréticos aparentemente não estabeleceram regras sobre a disposição dos livros, pois não há uma ordem uniforme dos Profetas Posteriores ou dos Escritos nos primeiros manuscritos hebraicos. A situação também não é diferente nas antigas traduções gregas do hebraico. Existe uma grande diversidade na ordem dos livros em todos os três de nossos manuscritos mais antigos — Códice Alexandrino, Vaticano e Sinaítico. Todos os primeiros autores cristãos que pretendem apresentar a ordem e o conteúdo da Bíblia Hebraica, mas que não refletem a divisão tripartite hebraica, são claramente dependentes da ordem Alexandrina refletida nessas edições gregas, em vez da Bíblia Hebraica. As Bíblias protestantes modernas seguem a ordem da Vulgata Latina e o conteúdo do hebraico. Tanto a Vulgata quanto a Septuaginta (tradução grega) continham os Apócrifos, que nunca foram aceitos pelos judeus. A Igreja Católica Romana inclui os Apócrifos em suas traduções em português devido à influência da Vulgata na tradição católica. Eles são considerados Deuterocanônicos.</w:t>
      </w:r>
    </w:p>
    <w:p>
      <w:r/>
      <w:r>
        <w:t>Embora não tenha sido mantida uma uniformidade de ordem, a ordem Alexandrina, refletida nos manuscritos gregos, geralmente organizava os livros de acordo com seu assunto — narrativa, história, poesia e profecia, com os livros apócrifos devidamente intercalados nessas categorias. A divisão hebraica foi completamente ignorada.</w:t>
      </w:r>
    </w:p>
    <w:p>
      <w:r/>
      <w:r>
        <w:t xml:space="preserve">As primeiras Bíblias Hebraicas dividiam o texto em pequenos parágrafos e seções maiores, de forma semelhante aos nossos parágrafos. Estas eram indicadas por espaços deixados entre elas — três letras entre as pequenas seções e nove letras entre as maiores. O número de seções não é o mesmo em todos os manuscritos. Jesus provavelmente se referiu a essas seções em seu comentário do “espinheiro que estava em fogo” (ou sarça ardente) (Mc 12.26). Mais tarde, necessidades litúrgicas levaram a divisões adicionais do texto para a leitura completa da Lei nas sinagogas babilônicas em um ano (54 seções) e nas sinagogas palestinas em três anos (154 seções). Estas estão refletidas nos ciclos de leituras marcados em algumas das primeiras Bíblias Hebraicas.</w:t>
      </w:r>
    </w:p>
    <w:p>
      <w:r/>
      <w:r>
        <w:t>A divisão do texto em capítulos modernos, realizada no século 13 (c. 1228) para a Vulgata Latina por Estevão Langton, foi aplicada à Bíblia Hebraica em 1518 (Edição Bomberg). No entanto, os números não foram atribuídos aos capítulos até 1571 no texto de Montanus, uma Bíblia Hebraica com tradução interlinear em latim. Os versículos foram introduzidos na Grande Bíblia de Bomberg de 1547–1548, na qual cada quinto versículo era designado por um numeral hebraico 1, 5, 10, e assim por diante. Os versículos foram inseridos na Vulgata Latina em 1555 na edição in-octavo reduzida de Stephanus.</w:t>
      </w:r>
    </w:p>
    <w:p>
      <w:pPr>
        <w:pStyle w:val="Heading3"/>
      </w:pPr>
      <w:r>
        <w:t>Cânone do Novo Testamento</w:t>
      </w:r>
    </w:p>
    <w:p>
      <w:r/>
      <w:r>
        <w:t>O NT foi escrito em um período de meio século, vários séculos após a conclusão do AT. Ambas as partes dessa afirmação seriam questionadas por críticos modernos, que estenderiam o período de conclusão de ambos os Testamentos. No entanto, o autor desta pesquisa está confiante na veracidade histórica dessa afirmação, e a abordagem adotada para a canonização tanto do AT quanto do NT é baseada solidamente nesse duplo pressuposto.</w:t>
      </w:r>
    </w:p>
    <w:p>
      <w:r/>
      <w:r>
        <w:t xml:space="preserve">Em certo sentido, possuímos uma certificação muito mais elevada do cânone do AT do que do NT. Nos referimos ao fato de que o imprimátur do nosso Senhor se manifesta pelo uso das Escrituras Hebraicas como a Palavra autoritativa de Deus. No entanto, há um sentido em que Jesus Cristo também estabeleceu o conteúdo ou cânon do NT, por meio de antecipação. Foi ele quem prometeu: “Mas o Auxiliador, o Espírito Santo, que o Pai vai enviar em meu nome, ensinará a vocês todas as coisas e fará com que lembrem de tudo o que eu disse a vocês” e “ele ensinará toda a verdade a vocês” (Jo 14.26; 16.13, NTLH).</w:t>
      </w:r>
    </w:p>
    <w:p>
      <w:r/>
      <w:r>
        <w:t>A partir disso, podemos derivar o princípio básico de canonicidade para o NT. Ele é idêntico ao do AT, pois se resume a uma questão de inspiração divina. Quer pensemos nos profetas dos tempos do AT ou nos apóstolos e seus associados dados por Deus no Novo, o reconhecimento, no momento da escrita, de que eram porta-vozes autênticos de Deus é o que determina a canonicidade intrínseca de seus escritos. É totalmente a Palavra de Deus apenas se for inspirada por Deus. Podemos ter a certeza de que os livros em questão foram recebidos pela igreja da era apostólica precisamente quando foram certificados por um apóstolo como sendo assim inspirados. A aparente variação, em relação à área geográfica, no reconhecimento de algumas das epístolas do NT pode muito bem refletir o simples fato de que essa atestação era, por sua própria natureza, inicialmente localizada. Por outro lado, o fato de que todos os 27 livros do NT agora universalmente aceitos foram, em última análise, acordados é evidência de que a devida atestação foi de fato confirmada após investigação rigorosa.</w:t>
      </w:r>
    </w:p>
    <w:p>
      <w:r/>
      <w:r>
        <w:t>Tertuliano, um destacado escritor cristão nas duas primeiras décadas do terceiro século, foi um dos primeiros a chamar as Escrituras Cristãs de "Novo Testamento". Esse título já havia aparecido anteriormente (c. 190) em uma composição contra o Montanismo, cujo autor é desconhecido. Isso é significativo, pois seu uso colocou as Escrituras do NT em um nível de inspiração e autoridade equivalente ao AT.</w:t>
      </w:r>
    </w:p>
    <w:p>
      <w:r/>
      <w:r>
        <w:t>A partir das informações disponíveis, o processo gradual que levou ao reconhecimento público pleno e formal de um cânone fixo dos 27 livros que compõem o NT nos leva até o quarto século de nossa era. Isso não significa necessariamente que essas Escrituras não eram reconhecidas em sua totalidade antes desse tempo, mas que a necessidade de definir oficialmente o cânone não era urgente até então.</w:t>
      </w:r>
    </w:p>
    <w:p>
      <w:r/>
      <w:r>
        <w:t>Embora o período de tempo envolvido na escrita do NT tenha sido muito mais curto do que o do AT, a abrangência geográfica de sua origem é muito mais ampla. Essa circunstância, por si só, é suficiente para explicar a falta de reconhecimento espontâneo ou simultâneo da extensão precisa do cânone do NT. Devido ao isolamento geográfico dos diversos destinatários de partes do NT, era inevitável haver algum atraso e incerteza de uma região para outra no reconhecimento de alguns dos livros.</w:t>
      </w:r>
    </w:p>
    <w:p>
      <w:r/>
      <w:r>
        <w:t xml:space="preserve">Para compreender exatamente o que ocorreu no processo de canonização dos livros do NT, devemos revisar os fatos disponíveis para nós. Isso nos permitirá analisar </w:t>
      </w:r>
      <w:r>
        <w:rPr>
          <w:i/>
        </w:rPr>
        <w:t>como</w:t>
      </w:r>
      <w:r>
        <w:t xml:space="preserve"> e </w:t>
      </w:r>
      <w:r>
        <w:rPr>
          <w:i/>
        </w:rPr>
        <w:t>por que</w:t>
      </w:r>
      <w:r>
        <w:t xml:space="preserve"> nossos antepassados cristãos decidiram pelos 27 livros em nosso NT.</w:t>
      </w:r>
    </w:p>
    <w:p>
      <w:r/>
      <w:r>
        <w:t>O processo histórico foi gradual e contínuo, mas será mais fácil compreendê-lo se subdividirmos os quase três séculos e meio envolvidos em períodos de tempo mais curtos. Alguns mencionam três grandes etapas rumo à canonização, o que sugere, sem justificativa, que há passos facilmente discerníveis ao longo do caminho. Outros simplesmente apresentam uma longa lista de nomes de pessoas e documentos envolvidos, o que dificulta perceber qualquer progresso. Aqui, faremos uma divisão um tanto arbitrária em cinco períodos, lembrando que a disseminação do conhecimento da literatura sagrada e o crescente consenso sobre sua autenticidade como Escritura inspirada continuaram ininterruptamente. Os períodos são:</w:t>
      </w:r>
    </w:p>
    <w:p>
      <w:r/>
      <w:r>
        <w:t>1. Primeiro século</w:t>
      </w:r>
    </w:p>
    <w:p>
      <w:r/>
      <w:r>
        <w:t>2. Primeira metade do segundo século</w:t>
      </w:r>
    </w:p>
    <w:p>
      <w:r/>
      <w:r>
        <w:t>3. Segunda metade do segundo século</w:t>
      </w:r>
    </w:p>
    <w:p>
      <w:r/>
      <w:r>
        <w:t>4. Terceiro século</w:t>
      </w:r>
    </w:p>
    <w:p>
      <w:r/>
      <w:r>
        <w:t>5. Quarto século</w:t>
      </w:r>
    </w:p>
    <w:p>
      <w:r/>
      <w:r>
        <w:t>Novamente, sem querer insinuar que estas são etapas bem definidas, será útil observar as principais tendências observáveis em cada um dos períodos recém-identificados. No primeiro período, é claro, os vários livros foram escritos, mas também começaram a ser copiados e disseminados entre as igrejas. No segundo, à medida que se tornaram mais amplamente conhecidos e valorizados por seus conteúdos, começaram a ser citados como autoritativos. Ao final do terceiro período, eles ocupavam um lugar reconhecido ao lado do AT como "Escritura", e começaram a ser tanto traduzidos para línguas regionais quanto a ser objeto de comentários. Durante o terceiro século d.C., nosso quarto período, a coleta de livros em um todo "Novo Testamento" estava em andamento, juntamente com um processo de seleção que os separava de outras literaturas cristãs. O período final, ou quinto, encontra os pais da igreja do quarto século afirmando que as conclusões sobre o cânone foram alcançadas, indicando aceitação por toda a igreja. Assim, no sentido mais estrito e formal da palavra, o cânone havia se tornado fixo. Resta listar em maior detalhe as forças e indivíduos que produziram as fontes escritas testemunhando este processo notável através do qual, pela providência de Deus, herdamos nosso NT.</w:t>
      </w:r>
    </w:p>
    <w:p>
      <w:pPr>
        <w:pStyle w:val="Heading4"/>
      </w:pPr>
      <w:r>
        <w:t>Período um: primeiro século</w:t>
      </w:r>
    </w:p>
    <w:p>
      <w:r/>
      <w:r>
        <w:t xml:space="preserve">O princípio que determina o reconhecimento da autoridade dos escritos canônicos do NT foi estabelecido dentro do conteúdo desses próprios escritos. Há repetidas exortações para a leitura pública das comunicações apostólicas. No final de sua Primeira Carta aos Tessalonicenses, possivelmente o primeiro livro do NT a ser escrito, Paulo diz: “Peço com insistência, pela autoridade do Senhor, que esta carta seja lida para todos os irmãos” (1Ts 5.27, NTLH). Mais cedo na mesma carta, Paulo elogia a pronta aceitação de sua palavra falada como “a mensagem de Deus” (2.13), e em 1 Coríntios 14.37 ele fala de forma semelhante sobre seus “mandamentos”, insistindo que sua mensagem seja reconhecida como um mandamento do próprio Senhor. (Veja também Cl 4.16; Ap 1.3.) Em 2 Pedro 3.15–16, as cartas de Paulo são incluídas com “outras partes das Escrituras Sagradas". Como a carta de Pedro é global, o conhecimento difundido das cartas de Paulo é, portanto, implícito. Altamente indicativo também é o uso de Paulo em 1 Timóteo 5.18. Ele segue a fórmula “as Escrituras Sagradas dizem” com uma citação combinada sobre não amordaçar um boi (Dt 25.4) e “o trabalhador merece seu salário” (cf. Lc 10.7). Assim, uma equivalência é implícita entre a Escritura do AT e um Evangelho do NT.</w:t>
      </w:r>
    </w:p>
    <w:p>
      <w:r/>
      <w:r>
        <w:t>Em 95 d.C., Clemente de Roma escreveu aos cristãos em Corinto usando uma interpretação livre do material de Mateus e Lucas. Ele parece ser fortemente influenciado por Hebreus e obviamente está familiarizado com Romanos e as cartas aos Coríntios. Há também reflexos de Efésios, 1 Timóteo, Tito e 1 Pedro.</w:t>
      </w:r>
    </w:p>
    <w:p>
      <w:pPr>
        <w:pStyle w:val="Heading4"/>
      </w:pPr>
      <w:r>
        <w:t>Período dois: primeira metade do segundo século</w:t>
      </w:r>
    </w:p>
    <w:p>
      <w:r/>
      <w:r>
        <w:t>Um dos primeiros manuscritos do Novo Testamento já descobertos, um fragmento de João do Egito conhecido como o papiro João Rylands, demonstra como os escritos do apóstolo João eram reverenciados e copiados por volta de 125 d.C., dentro de 30 a 35 anos após sua morte. Há evidências de que, dentro de 30 anos após a morte do apóstolo, todos os Evangelhos e cartas paulinas eram conhecidos e usados em todos aqueles centros dos quais qualquer evidência chegou até nós. É verdade que algumas das cartas menores estavam sendo questionadas quanto à sua autoridade em alguns lugares por talvez mais 50 anos, mas isso se devia apenas à incerteza sobre sua autoria naquelas localidades específicas. Isso demonstra que a aceitação não estava sendo imposta pelas ações dos concílios, mas estava acontecendo espontaneamente através de uma resposta normal por parte daqueles que haviam aprendido os fatos sobre a autoria. Nos lugares onde as igrejas estavam incertas sobre a autoria ou aprovação apostólica de certos livros, a aceitação foi mais lenta.</w:t>
      </w:r>
    </w:p>
    <w:p>
      <w:r/>
      <w:r>
        <w:t>Os três primeiros pais da igreja notáveis, Clemente, Policarpo e Inácio, usaram a maior parte do material do NT de maneira reveladoramente casual — as Escrituras autenticadas estavam sendo aceitas como autoritativas sem discussão. Nos escritos desses homens, apenas Marcos (que se assemelha muito ao material de Mateus), 2 Pedro, 2 e 3 João, e Judas não são claramente atestados.</w:t>
      </w:r>
    </w:p>
    <w:p>
      <w:r/>
      <w:r>
        <w:t>As Epístolas de Inácio (c. 115 d.C.) apresentam correspondências em vários locais com os Evangelhos e parecem incorporar a linguagem de várias das cartas paulinas. A Didaquê (ou Ensino dos Doze), possivelmente ainda mais antiga, faz referências a um Evangelho escrito. O mais importante é que Clemente, Barnabé e Inácio fazem uma clara distinção entre seus próprios escritos e os escritos apostólicos inspirados e autoritativos.</w:t>
      </w:r>
    </w:p>
    <w:p>
      <w:r/>
      <w:r>
        <w:t xml:space="preserve">É na Epístola de Barnabé (c. 130 d.C) que encontramos pela primeira vez a fórmula “está escrito” (4.14) usada em referência a um livro do NT (Mt 22.14). Mas mesmo antes disso, Policarpo, que tinha conhecimento pessoal com testemunhas oculares do ministério do nosso Senhor, usou uma citação combinada do AT e do NT. Citando a admoestação de Paulo em Efésios 4.26, onde o apóstolo cita o Salmo 4.4 e faz uma adição, Policarpo em sua Epístola aos Filipenses introduz a referência por “como é dito nestas Escrituras” (12.4). Então Pápias, bispo de Hierápolis (c. 130–140), em uma obra preservada para nós por Eusébio, menciona pelo nome os Evangelhos de Mateus e Marcos, e seu uso deles como base de exposição indica sua aceitação deles como canônicos. Também por volta de 140 d.C., o recentemente descoberto Evangelho da Verdade (uma obra de orientação gnóstica provavelmente autoria de Valentim) faz uma contribuição importante. Seu uso de fontes canônicas do NT, tratando-as como autoritativas, é abrangente o suficiente para justificar a conclusão de que em Roma, neste período, havia uma compilação do NT em existência que correspondia muito de perto à nossa. São feitas citações dos Evangelhos, Atos, cartas de Paulo, Hebreus e o livro de Apocalipse.</w:t>
      </w:r>
    </w:p>
    <w:p>
      <w:r/>
      <w:r>
        <w:t xml:space="preserve">O herege Marcião, ao definir um cânone limitado próprio (c. 140), efetivamente apressou o dia em que os crentes ortodoxos precisariam se posicionar sobre essa questão. Rejeitando todo o AT, Marcião optou pelo Evangelho de Lucas (eliminando os caps. 1 e 2 por serem muito judaicos) e pelas cartas de Paulo (exceto as pastorais). Curiosamente, especialmente à luz de Colossenses 4.16, ele substitui o nome "Laodicenses" por Efésios.</w:t>
      </w:r>
    </w:p>
    <w:p>
      <w:r/>
      <w:r>
        <w:t>Perto do final deste período, Justino Mártir, ao descrever os cultos da igreja primitiva, coloca os escritos apostólicos no mesmo nível dos profetas do AT. Ele afirma que a voz que falou através dos apóstolos de Cristo no NT era a mesma que falou através dos profetas — a voz de Deus — e a mesma voz que Abraão ouviu, respondendo com fé e obediência. Justino também usava livremente a expressão "está escrito" ao citar as Escrituras do NT.</w:t>
      </w:r>
    </w:p>
    <w:p>
      <w:pPr>
        <w:pStyle w:val="Heading4"/>
      </w:pPr>
      <w:r>
        <w:t>Período três: segunda metade do segundo século</w:t>
      </w:r>
    </w:p>
    <w:p>
      <w:r/>
      <w:r>
        <w:t>Ireneu teve o privilégio de iniciar seu treinamento cristão sob Policarpo, um discípulo dos apóstolos. Depois, como presbítero em Lyon, ele teve associação com o bispo Potino, cuja própria formação também incluía contato com cristãos da primeira geração. Ireneu cita quase todo o Novo Testamento com base em sua autoridade e afirma que os apóstolos foram dotados de poder do alto. Ele diz que eles estavam “totalmente informados sobre todas as coisas, e tinham um conhecimento perfeito... tendo de fato todos em igual medida e cada um individualmente o Evangelho de Deus” (</w:t>
      </w:r>
      <w:r>
        <w:rPr>
          <w:i/>
        </w:rPr>
        <w:t>Contra as Heresias</w:t>
      </w:r>
      <w:r>
        <w:t xml:space="preserve"> 3.3.1). Ireneu dá razões para haver quatro Evangelhos. “A palavra”, ele diz, “nos deu o Evangelho em uma forma quádrupla, mas mantida unida por um Espírito”. Além dos Evangelhos, ele também faz referência a Atos, todas as cartas de Paulo, exceto Filemom, 1 Pedro, 1 João e o livro de Apocalipse.</w:t>
      </w:r>
    </w:p>
    <w:p>
      <w:r/>
      <w:r>
        <w:t xml:space="preserve">Tatiano, aluno de Justino Mártir, criou uma harmonia dos quatro Evangelhos, o </w:t>
      </w:r>
      <w:r>
        <w:rPr>
          <w:i/>
        </w:rPr>
        <w:t>Diatessaron</w:t>
      </w:r>
      <w:r>
        <w:t xml:space="preserve">, confirmando o status igual que eles tinham na igreja por volta de 170 d.C. Outros “evangelhos” já haviam surgido até então, mas ele reconheceu apenas os quatro. Também datando de cerca de 170 está o </w:t>
      </w:r>
      <w:r>
        <w:rPr>
          <w:i/>
        </w:rPr>
        <w:t>cânon Muratoriano</w:t>
      </w:r>
      <w:r>
        <w:t>. Uma cópia deste documento do século VIII foi descoberta e publicada em 1740 pelo bibliotecário L. A. Muratori. O manuscrito está mutilado em ambas as extremidades, mas o texto restante deixa evidente que Mateus e Marcos estavam incluídos na parte agora ausente. O fragmento começa com Lucas e João, cita Atos, 13 cartas Paulinas, 1 e 2 João, Judas e Apocalipse. Segue-se uma declaração: “Aceitamos apenas o Apocalipse de João e Pedro, embora alguns de nós não queiram que ele [Apocalipse de Pedro é 2 Pedro?] seja lido na Igreja”. A lista continua a rejeitar nominalmente vários líderes heréticos e seus escritos.</w:t>
      </w:r>
    </w:p>
    <w:p>
      <w:r/>
      <w:r>
        <w:t>Versões traduzidas existiam nesse período. Na forma de traduções em siríaco e latim antigo, temos, por volta de 170 d.C., um testemunho adequado dos ramos extremos oriental e ocidental da igreja, como poderíamos esperar de outras evidências em mãos. O cânone do NT é representado sem adições e com a omissão de apenas um livro, 2 Pedro.</w:t>
      </w:r>
    </w:p>
    <w:p>
      <w:pPr>
        <w:pStyle w:val="Heading4"/>
      </w:pPr>
      <w:r>
        <w:t>Período quatro: terceiro século</w:t>
      </w:r>
    </w:p>
    <w:p>
      <w:r/>
      <w:r>
        <w:t xml:space="preserve">Um nome cristão notável do terceiro século é Orígenes (185–254 d.C.). Um estudioso e intérprete prodigioso, ele realizou estudos críticos do texto do NT (junto com seu trabalho na </w:t>
      </w:r>
      <w:r>
        <w:rPr>
          <w:i/>
        </w:rPr>
        <w:t>Hexapla</w:t>
      </w:r>
      <w:r>
        <w:t>) e escreveu comentários e homilias sobre a maioria dos livros do NT, enfatizando sua inspiração divina.</w:t>
      </w:r>
    </w:p>
    <w:p>
      <w:r/>
      <w:r>
        <w:t>Dionísio de Alexandria, aluno de Orígenes, indica que, enquanto a igreja ocidental aceitou o livro do Apocalipse desde o início, sua posição no Oriente era variável. No caso da carta aos Hebreus, a situação era inversa. Ela se mostrou mais incerta no Ocidente do que no Oriente. Quando se trata de outros livros disputados (observe, aliás, que todos nessa categoria ocupam a última posição em nossas Bíblias atuais — de Hebreus a Apocalipse), entre as chamadas “Epístolas Católicas”, Dionísio apoia Tiago, 1, 2 e 3 João, mas não 2 Pedro ou Judas.</w:t>
      </w:r>
    </w:p>
    <w:p>
      <w:pPr>
        <w:pStyle w:val="Heading4"/>
      </w:pPr>
      <w:r>
        <w:t>Período cinco: quarto século</w:t>
      </w:r>
    </w:p>
    <w:p>
      <w:r/>
      <w:r>
        <w:t xml:space="preserve">No início deste período, a imagem começa a se esclarecer. Eusébio (c. 270–340, bispo de Cesareia antes de 315), o grande historiador da igreja, apresenta sua estimativa do cânone em sua </w:t>
      </w:r>
      <w:r>
        <w:rPr>
          <w:i/>
        </w:rPr>
        <w:t>História Eclesiástica</w:t>
      </w:r>
      <w:r>
        <w:t xml:space="preserve"> (3.3–25). Aqui ele faz uma declaração direta sobre o status do cânon na primeira parte do século IV: (1) Universalmente aceitos como canônicos eram os quatro Evangelhos, Atos, cartas de Paulo (incluindo Hebreus, com questionamento sobre sua autoria), 1 Pedro, 1 João e Apocalipse; (2) Admitidos pela maioria, incluindo o próprio Eusébio, mas contestados por alguns, estavam Tiago, 2 Pedro (o mais fortemente contestado), 2 e 3 João, e Judas; e (3) Os Atos de Paulo, o Didaquê e o Pastor de Hermas foram classificados como “espúrios”, e ainda outros escritos foram listados como “heréticos e absurdos”.</w:t>
      </w:r>
    </w:p>
    <w:p>
      <w:r/>
      <w:r>
        <w:t xml:space="preserve">É na segunda metade do quarto século, no entanto, que o cânon do NT encontra sua declaração completa e final. Em sua </w:t>
      </w:r>
      <w:r>
        <w:rPr>
          <w:i/>
        </w:rPr>
        <w:t>Carta Festiva</w:t>
      </w:r>
      <w:r>
        <w:t xml:space="preserve"> para a Páscoa de 367, o bispo Atanásio de Alexandria incluiu informações destinadas a eliminar de uma vez por todas o uso de certos livros apócrifos. Esta carta, com sua admoestação, “Que ninguém acrescente a estes; que nada seja retirado”, nos fornece o documento mais antigo existente que especifica nossos 27 livros sem qualificação. No final do século, o Concílio de Cartago (397 d.C.) decretou que “além das Escrituras canônicas, nada deve ser lido na igreja sob o Nome de Escrituras Divinas”. Isso também lista os 27 livros do NT.</w:t>
      </w:r>
    </w:p>
    <w:p>
      <w:r/>
      <w:r>
        <w:t>O avanço repentino do Cristianismo sob o Imperador Constantino (Édito de Milão, 313) teve grande influência na aceitação de todos os livros do NT no Oriente. Quando ele encarregou Eusébio de preparar "cinquenta cópias das Escrituras Divinas", o historiador, plenamente ciente de quais eram os livros sagrados pelos quais muitos crentes estavam dispostos a dar suas próprias vidas, efetivamente estabeleceu o padrão que deu reconhecimento a todos os livros que antes eram duvidosos. No Ocidente, é claro, Jerônimo e Agostinho foram os líderes que exerceram uma influência determinante. A publicação dos 27 livros na versão Vulgata praticamente resolveu a questão.</w:t>
      </w:r>
    </w:p>
    <w:p>
      <w:pPr>
        <w:pStyle w:val="Heading4"/>
      </w:pPr>
      <w:r>
        <w:t>Princípios e fatores que determinam o cânone</w:t>
      </w:r>
    </w:p>
    <w:p>
      <w:r/>
      <w:r>
        <w:t>Por sua própria natureza, a Sagrada Escritura, seja do AT ou do NT, é uma obra dada por Deus, não uma criação humana. A chave para a canonicidade é a inspiração divina. Portanto, o método de determinação não é uma seleção entre vários candidatos possíveis (na verdade, não há outros candidatos), mas sim a recepção de material autêntico e seu consequente reconhecimento por um círculo cada vez mais amplo à medida que os fatos de sua origem se tornam conhecidos.</w:t>
      </w:r>
    </w:p>
    <w:p>
      <w:r/>
      <w:r>
        <w:t xml:space="preserve">Em certo sentido, o movimento de Montano, que foi declarado herético pela igreja de sua época (meados do segundo século), impulsionou o reconhecimento de um cânone fechado da Palavra escrita de Deus. Ele ensinava que o dom profético foi concedido permanentemente à igreja e que ele próprio era um profeta. A pressão para lidar com o Montanismo, portanto, intensificou a busca por uma autoridade básica, e a autoria ou aprovação apostólica passou a ser reconhecida como o único padrão seguro para identificar a revelação de Deus. Mesmo dentro do registro das Escrituras, os profetas do primeiro século eram subordinados e sujeitos à autoridade apostólica (veja, e.g., 1Co 14.29–30; Ef 4.11).</w:t>
      </w:r>
    </w:p>
    <w:p>
      <w:r/>
      <w:r>
        <w:t>Durante a Reforma Protestante, quando todas as coisas estavam sendo reexaminadas, alguns dos Reformadores procuraram maneiras de tranquilizar a si mesmos e seus seguidores sobre o cânon das Escrituras. Isso foi, de certa forma, um aspecto infeliz do pensamento da Reforma, pois uma vez que Deus, em sua providência, havia determinado para seu povo o conteúdo fixo das Escrituras, isso se tornou um fato histórico e não algo que pudesse ser repetido. No entanto, Lutero estabeleceu um teste teológico para os livros da Bíblia (e questionou alguns deles) — “Eles ensinam Cristo?” Igualmente subjetiva, ao que parece, foi a insistência de Calvino de que o Espírito de Deus dá testemunho a cada cristão individual em qualquer época da história da igreja sobre o que é sua Palavra e o que não é.</w:t>
      </w:r>
    </w:p>
    <w:p>
      <w:r/>
      <w:r>
        <w:t xml:space="preserve">Na verdade, mesmo para a aceitação inicial da Palavra escrita, não é seguro nem sensato (tanto quanto as Escrituras ou a história nos ensinam) dizer que o reconhecimento e a recepção foram uma questão intuitiva. Foi, na verdade, uma questão de simples obediência aos comandos conhecidos de Cristo e seus apóstolos. Como vimos no início, nosso Senhor prometeu (Jo 14.26; 16.13) comunicar todas as coisas necessárias através de seus agentes. Os apóstolos estavam conscientes dessa responsabilidade e agência enquanto escreviam. A explicação de Paulo em 1 Coríntios 2.13 é apropriada: “Portanto, quando falamos, nós usamos palavras ensinadas pelo Espírito de Deus e não palavras ensinadas pela sabedoria humana. Assim explicamos as verdades espirituais aos que são espirituais” (NTLH).</w:t>
      </w:r>
    </w:p>
    <w:p>
      <w:r/>
      <w:r>
        <w:t>Portanto, a igreja primitiva, com laços mais estreitos e mais informações do que temos hoje, examinou o testemunho dos antigos. Eles foram capazes de discernir quais livros eram autênticos e autoritativos por sua origem apostólica. A associação de Marcos com Pedro e de Lucas com Paulo lhes conferiu tal aprovação apostólica, e epístolas como Hebreus e Judas também estavam ligadas à mensagem e ao ministério apostólico. A consistência incontestável da doutrina em todos os livros, incluindo os às vezes contestados, foi talvez um teste secundário. Mas, historicamente, o procedimento foi essencialmente de aceitação e aprovação daqueles livros que foram garantidos por líderes da igreja conhecedores. A aceitação plena pelos destinatários originais, seguida por um reconhecimento e uso contínuos, é um fator essencial no desenvolvimento do cânone.</w:t>
      </w:r>
    </w:p>
    <w:p>
      <w:r/>
      <w:r>
        <w:t>O conceito de cânone da igreja, derivado primeiramente da reverência dada às Escrituras do AT, baseava-se na convicção de que os apóstolos foram exclusivamente autorizados a falar em nome daquele que possuía toda autoridade — o Senhor Jesus Cristo. O desenvolvimento a partir daí é lógico e direto. Aqueles que ouviram Jesus pessoalmente estavam imediatamente sujeitos à sua autoridade. Ele autenticou pessoalmente suas palavras aos crentes. Esses mesmos crentes sabiam que Jesus autorizou seus apóstolos a falar em seu nome, tanto durante quanto (mais significativamente) após seu ministério terreno. Falar apostolicamente em nome de Cristo foi reconhecido na igreja, seja em pronunciamento pessoal ou em forma escrita. Tanto a palavra falada de um apóstolo quanto a carta de um apóstolo constituíam a palavra de Cristo.</w:t>
      </w:r>
    </w:p>
    <w:p>
      <w:r/>
      <w:r>
        <w:t>A geração que seguiu a dos próprios apóstolos recebeu o testemunho daqueles que sabiam que os apóstolos tinham o direito de falar e escrever em nome de Cristo. Consequentemente, a segunda e terceira geração de cristãos olhou para trás, para as palavras apostólicas (escritos) como as próprias palavras de Cristo. Isso é o que realmente se entende por canonização — o reconhecimento da Palavra divinamente autenticada. Assim, os crentes (a igreja) não estabeleceram o cânone, mas simplesmente testemunharam sua extensão ao reconhecer a autoridade da palavra de Cristo.</w:t>
      </w:r>
      <w:r/>
      <w:r/>
    </w:p>
    <w:p>
      <w:r/>
    </w:p>
    <w:p>
      <w:pPr>
        <w:pStyle w:val="Heading2"/>
      </w:pPr>
      <w:r>
        <w:t>Bíblia*, Citações Do Antigo Testamento No Novo Testamento</w:t>
      </w:r>
      <w:r/>
    </w:p>
    <w:p>
      <w:r/>
      <w:r>
        <w:t>As passagens do AT citadas ou aludidas nos escritos do NT.</w:t>
      </w:r>
    </w:p>
    <w:p>
      <w:r/>
      <w:r>
        <w:t>Um dos problemas mais complexos na interpretação da Bíblia se encontra em entender como os escritores do NT citaram o AT. Obviamente, nada é tão formativo e autoritário para os escritores do NT como as Escrituras. No entanto, a maneira que eles usavam as passagens do AT muitas vezes parece estranha para os leitores modernos.</w:t>
      </w:r>
    </w:p>
    <w:p>
      <w:r/>
      <w:r>
        <w:t>O AT forneceu as palavras e as ideias para grande parte do NT. A menos que alguém tenha uma Bíblia que mostre as citações do AT de forma muito clara, estas podem não ser facilmente vistas, pois os escritores do NT muitas vezes utilizam as palavras do AT sem indicar que estão tomando-as emprestadas do AT. Há mais de 400 passagens do AT que são explicitamente citadas no NT. Quase metade delas é introduzida por meio de uma declaração como “as Escrituras dizem” para chamar a atenção para o fato de que a autoridade e o pensamento do AT estão sendo implementados. Para os outros, no entanto, as palavras do AT são entrelaçadas no tecido da própria declaração do autor.</w:t>
      </w:r>
    </w:p>
    <w:p>
      <w:r/>
      <w:r>
        <w:t>Além das mais de 400 passagens citadas explicitamente, há bem mais de 1.000 lugares onde há uma alusão a um texto, evento ou pessoa do AT. A diferença entre uma citação e uma alusão é ocasionalmente debatida para textos específicos, mas geralmente a distinção é que em uma citação o autor usa conscientemente as palavras de uma passagem do AT, enquanto, em uma alusão, ele tem os textos em mente, mas não está conscientemente tentando usar as palavras.</w:t>
      </w:r>
    </w:p>
    <w:p>
      <w:r/>
      <w:r>
        <w:t xml:space="preserve">As citações são fáceis de identificar se houver uma fórmula introdutória como “as Escrituras dizem” (como em Rm 10.11; cf. Is 28.16). Onde não há fórmula introdutória, é fácil ignorar citações explícitas (Rm 10.13; cf. Jl 2.32). As alusões são, é claro, ainda mais difíceis de reconhecer, mas muitas vezes fornecem a chave para a interpretação. Por exemplo, João 1.14–18— com sua menção de glória, graça e verdade, Moisés e o fato de que ninguém viu a Deus — é muito mais fácil e profundamente entendido quando lido em conexão com Êxodo 33.17–34.8. Na passagem de Êxodo, a glória de Deus, sua graça e verdade são reveladas a Moisés. O autor estava mostrando que uma revelação muito mais completa de Deus foi dada em Jesus comparada àquela que havia sido dada a Moisés no relato registrado em Êxodo.</w:t>
      </w:r>
    </w:p>
    <w:p>
      <w:r/>
      <w:r>
        <w:t xml:space="preserve">Além disso, uma luz significativa é derramada sobre muitas passagens do NT a partir de passagens do AT com ideias e palavras semelhantes, até mesmo em textos nos quais o autor do NT pode não ter estado conscientemente aludindo a esses textos (p. ex. Mt 16.19; Is 22.22). O que estava por trás do pensamento do autor não fica claro, mas, em tais casos, o NT reflete o pensamento, a cultura e a linguagem do período do AT.</w:t>
      </w:r>
    </w:p>
    <w:p>
      <w:pPr>
        <w:pStyle w:val="Heading3"/>
      </w:pPr>
      <w:r>
        <w:t>Distribuição das citações do Antigo Testamento</w:t>
      </w:r>
    </w:p>
    <w:p>
      <w:r/>
      <w:r>
        <w:t>Os livros do NT que mostram mais dependência do AT são Mateus, João, Romanos, Hebreus, 1 Pedro e Apocalipse. Contudo, tal declaração pode ser errônea, considerando que os escritores têm métodos diferentes.</w:t>
      </w:r>
    </w:p>
    <w:p>
      <w:r/>
      <w:r>
        <w:t>Mateus cita ou reflete conscientemente a redação das passagens do AT cerca de 62 vezes, das quais quase metade possui uma fórmula introdutória. O livro de Apocalipse, por outro lado, em nenhum momento cita o AT e não tem nenhuma fórmula introdutória, mas, provavelmente, é mais dependente do AT do que qualquer outro livro do NT. O livro de Hebreus cita ou reflete conscientemente o AT cerca de 59 vezes, mais uma vez, cerca de metade destas citações tem uma fórmula introdutória, enquanto o Evangelho de João o faz apenas 18 vezes, quase sempre com uma fórmula introdutória. Todavia, as alusões ao AT estão presentes em praticamente todas as páginas do Evangelho de João, tanto que alguns estudiosos argumentaram que ele modelou seu relato na narrativa do êxodo, nas festas judaicas, ou pessoas e imagens do AT. A carta de Paulo aos Romanos usa o AT 54 vezes (cerca de três quartos destes usos têm fórmulas introdutórias), mas em nenhum outro lugar o AT é utilizado com tanta frequência (p. ex., em 1Co 16 vezes, Gl 11 vezes, Fp uma vez, 1Ts uma vez).</w:t>
      </w:r>
    </w:p>
    <w:p>
      <w:r/>
      <w:r>
        <w:t>Adicionalmente à indicação de que Filipenses e 1 Tessalonicenses usam o AT apenas uma vez cada, alguns outros livros fazem uso explícito do AT raramente ou, até mesmo, nunca. Colossenses, Tito, Filemom e as cartas joaninas não usam o AT; 2 Timóteo e Judas usam o AT apenas uma vez; enquanto 2 Pedro e 1 Timóteo fazem uso dele duas vezes.</w:t>
      </w:r>
    </w:p>
    <w:p>
      <w:r/>
      <w:r>
        <w:t>O ponto importante é perceber que o AT é usado com mais frequência em circunstâncias nas quais o público está familiarizado com o AT ou quando o AT é essencial para descrever os eventos relacionados com Cristo e a igreja. Os livros que usam o AT com mais frequência (Mt, Jo, Rm, Hb, 1Pe, Ap) derivam ou são direcionados a um contexto judaico, ou, como no caso de Romanos e João, lidam especificamente com a relação entre judeus e cristãos. Os Evangelhos fazem uso bastante extensivo do AT porque a linguagem do AT é necessária para transmitir a identificação e importância de Jesus nos propósitos de Deus. Similarmente, 1 Pedro usa o AT com frequência porque o autor está tentando transmitir ao seu público perseguido que eles são o povo de Deus e os herdeiros das promessas de Deus.</w:t>
      </w:r>
    </w:p>
    <w:p>
      <w:pPr>
        <w:pStyle w:val="Heading3"/>
      </w:pPr>
      <w:r>
        <w:t>Problemas na interpretação</w:t>
      </w:r>
    </w:p>
    <w:p>
      <w:r/>
      <w:r>
        <w:t>Muitas vezes quando as pessoas pensam nas citações do AT no NT pensam apenas em termos de profecia. Alguns têm sido responsáveis por contar as declarações do AT que o NT aplica a Cristo e à igreja e então alegar esses textos do AT como previsões que provam que Jesus é o Messias. Tal procedimento está cheio de problemas, pois é muito simplista e não faz justiça nem ao AT, nem à maneira como o NT o usa. É claro, a igreja primitiva de fato usou o AT para mostrar que Jesus cumpriu as promessas de Deus e realizou a obra de Deus, mas o uso que a igreja fazia do AT era bastante variado e grande parte não pode ser classificada como profecia preditiva. A própria profecia é muito complexa para ser limitada ao pensamento preditivo.</w:t>
      </w:r>
    </w:p>
    <w:p>
      <w:r/>
      <w:r>
        <w:t xml:space="preserve">Alguns dos exemplos mais óbvios destas dificuldades aparecem no Evangelho de Mateus, embora eles não estejam de forma alguma confinados lá. Mateus 2.15— “Do Egito chamei meu filho” — é uma citação de Os 11.1, mas em Oseias essas palavras não se referem ao Messias. Elas se referem à nação de Israel. Da mesma forma, Mateus 2.18 cita Jeremias 31.15 (“Uma voz é ouvida em Ramá, chorando e em grande pranto, Raquel está chorando por seus filhos e negando-se a ser confortada, porque eles não existem mais”) como se referindo ao massacre dos bebês inocentes em Belém, mas em Jeremias o choro é sobre a destruição de Jerusalém. João 12.40 vê Isaías 6.10 como cumprido no ministério de Jesus, mas este verso lida com o chamado de Isaías, e não é uma previsão que diz respeito ao ministério do Messias. Os exemplos poderiam ser múltiplos, mas esses devem ser suficientes para ilustrar o problema. Por esta razão, os escritores do NT têm sido frequentemente acusados de distorcer as Escrituras, mas esta acusação é tão simplista quanto o pensamento de que toda profecia é preditiva, e, de fato, brotam do mesmo erro. Portanto, qualquer tentativa de entender o uso do AT no NT terá que lidar com a variedade de maneiras pelas quais o AT é usado e com os métodos que foram empregados pelos escritores do NT.</w:t>
      </w:r>
    </w:p>
    <w:p>
      <w:r/>
      <w:r>
        <w:t xml:space="preserve">Há ainda outras dificuldades que podem ser encontradas. Às vezes, o escritor do NT indicará que algum fato relacionado a Cristo é um cumprimento do AT, mas o texto explícito que o autor tinha em mente não pode ser identificado. Por exemplo, João 7.38 introduz as palavras “Do seu coração correrão rios de água viva” com a declaração “como as Escrituras disseram”. Nenhum texto do AT se lê desta maneira. Possivelmente a alusão seja à rocha que forneceu água no deserto (Êx 17.1), ou às águas que fluíam do novo templo (Zc 14.8) ou, de forma mais geral, pode ser uma referência a Isaías 58.11. Similarmente, a dificuldade em determinar o texto do AT por trás da profecia de que Cristo será chamado de nazareno (Mt 2.23) é notória. Provavelmente a referência é a Isaías 11.1 e à palavra hebraica ali traduzida como “ramo”, mas esta conexão não é facilmente feita e não é certeira. Um terceiro exemplo deste tipo de problema está em 1 Coríntios 14.34, onde Paulo indica que as mulheres deveriam estar em submissão assim como a Lei diz, mas não há nenhum texto do AT expressando esta ideia. Sua declaração possivelmente deve ser entendida como um resumo, em vez de uma citação ou alusão. Da mesma forma, em algumas ocasiões, um texto de AT é aparentemente atribuído ao livro errado de AT. Em Marcos 1.2–3 uma citação do AT é atribuída a Isaías, mas a citação é, na verdade, uma fusão (ou mistura) deÊxodo 23.20, Malaquias 3.1 e Isaías 40.3. Mateus 27.9–10 cita uma passagem aparentemente se referindo a Jeremias, enquanto, na verdade, é dependente de Zacarias 11.13 e pode ser melhor descrita como um resumo de Zacarias 11.12–13, com certas palavras incluídas de Jeremias 32.6–9. Contudo, esses dois exemplos não criam um grande problema, pois a determinação da origem das palavras pode ser devido ao seu uso em coleções de citações de vários profetas, e nestes casos os profetas mais proeminentes seriam usados para designar origem.</w:t>
      </w:r>
    </w:p>
    <w:p>
      <w:r/>
      <w:r>
        <w:t>As citações do texto do AT nem sempre são redigidas de acordo com a forma moderna do AT. Assim como hoje existem numerosas traduções da Bíblia, quando o NT estava sendo escrito, já havia várias formas do texto do AT. Com relação ao texto hebraico (pois o AT foi escrito principalmente em hebraico), havia diferentes tradições. Tais diferenças nas tradições hebraicas provavelmente foram relativamente pequenas. Por causa da crescente importância do aramaico após o cativeiro babilônico, além do grego após as conquistas de Alexandre, o Grande, o AT também era conhecido e usado nestas duas línguas enquanto o NT estava sendo escrito. De fato, os judeus passaram a achar necessário que, em seus cultos na sinagoga, após a leitura do AT hebraico, se parafraseasse a leitura em aramaico para que todos pudessem entender. Essas paráfrases foram mais tarde escritas e são conhecidas como Targuns. A tradução grega do AT que decorre do terceiro século a.C. é conhecida como Septuaginta, mas também havia outras traduções gregas em uso. Sendo este o caso, a redação de uma citação do NT não é idêntica em todos os detalhes ao texto do AT hebraico.</w:t>
      </w:r>
    </w:p>
    <w:p>
      <w:r/>
      <w:r>
        <w:t>Adicionado ao fato de que havia várias formas do texto conhecidas na Palestina do primeiro século d.C. está o complicado fator de que os escritores do NT muitas vezes não pretendiam citar o AT de maneira exata. O uso formal de aspas é um artifício moderno, e os escritores antigos não eram tão levados pela precisão técnica. Eles estavam mais preocupados com a intenção de um texto e, consequentemente, poderiam copiá-lo ou citá-lo textualmente, citá-lo de memória, usar ou adaptar parte de um verso, ou até mesmo mudar certas palavras enquanto pegavam o verso emprestado a fim de expressar seus pontos. (Os escritores do NT frequentemente usam as palavras do AT que descrevem as ações de Deus no passado para explicar o que ele fez em seu tempo). A importância de quaisquer diferenças entre a citação do NT e o AT depende do uso para o qual a citação é colocada e do grau em que o uso é dependente de diferenças textuais.</w:t>
      </w:r>
    </w:p>
    <w:p>
      <w:r/>
      <w:r>
        <w:t xml:space="preserve">Alguns exemplos devem ilustrar a natureza dessas dificuldades. Efésios 4.8 cita o Salmo 68.18. Considerando que no hebraico e na Septuaginta se lia: “Você ascendeu às alturas, levou cativo o cativeiro, recebeu presentes entre a humanidade”, Efésios registra o verso como “Depois que ele ascendeu às alturas, </w:t>
      </w:r>
      <w:r>
        <w:rPr>
          <w:i/>
        </w:rPr>
        <w:t>ele</w:t>
      </w:r>
      <w:r>
        <w:t xml:space="preserve"> levou cativo o cativeiro; </w:t>
      </w:r>
      <w:r>
        <w:rPr>
          <w:i/>
        </w:rPr>
        <w:t>ele</w:t>
      </w:r>
      <w:r>
        <w:t xml:space="preserve"> deu presentes aos homens”. Paulo está enfatizando que Cristo deu graça às pessoas para o ministério. Ele adaptou a redação do AT para expressar seu ponto ou citou uma leitura variante: "</w:t>
      </w:r>
      <w:r>
        <w:rPr>
          <w:i/>
        </w:rPr>
        <w:t>ele deu</w:t>
      </w:r>
      <w:r>
        <w:t xml:space="preserve"> presentes”. Algumas versões têm esta leitura. Na verdade, o Targum entende este verso como Moisés dando as palavras da lei aos filhos dos homens, e Paulo pode estar adaptando este entendimento à nova revelação que veio em Cristo.</w:t>
      </w:r>
    </w:p>
    <w:p>
      <w:r/>
      <w:r>
        <w:t xml:space="preserve">Mateus 1.23 cita Isaías 7.14, mas há diferenças distintas entre o texto hebraico e a redação em Mateus. O hebraico diz: “Eis que a jovem mulher engravidará e dará à luz um filho e você chamará seu nome Emanuel”, enquanto o texto de Mateus registra “Eis que a </w:t>
      </w:r>
      <w:r>
        <w:rPr>
          <w:i/>
        </w:rPr>
        <w:t>virgem</w:t>
      </w:r>
      <w:r>
        <w:t xml:space="preserve"> engravidará e dará à luz um filho, e </w:t>
      </w:r>
      <w:r>
        <w:rPr>
          <w:i/>
        </w:rPr>
        <w:t>eles</w:t>
      </w:r>
      <w:r>
        <w:t xml:space="preserve"> chamarão seu nome Emanuel”. A Septuaginta de fato tem a palavra específica “virgem”, como em Mateus, mas não é a fonte da citação de Mateus, uma vez que existem outras diferenças. Alguns argumentaram que a mudança de “você chamará” para “eles chamarão” foi feita por Mateus quando ele aplicou as palavras a Jesus. No entanto, há várias tradições conhecidas para esta parte da citação e o apoio parcial para a leitura em Mateus é fornecido pelo texto de Isaías encontrado entre os Manuscritos do Mar Morto.</w:t>
      </w:r>
    </w:p>
    <w:p>
      <w:r/>
      <w:r>
        <w:t xml:space="preserve">Romanos 11.26–27 é uma fusão de Isaías 59.20–21 e parte de Isaías 27.9, mas há diferenças importantes. Uma delas é que o AT tem “o redentor virá a Sião”, enquanto que Romanos tem “o libertador virá </w:t>
      </w:r>
      <w:r>
        <w:rPr>
          <w:i/>
        </w:rPr>
        <w:t>de</w:t>
      </w:r>
      <w:r>
        <w:t xml:space="preserve"> Sião”. A mudança para “de Sião” poderia indicar que Paulo tinha uma tradição textual diferente, poderia ser o resultado de uma mudança intencional de Paulo, ou, mais provavelmente, poderia refletir a redação do Salmo 14.7.</w:t>
      </w:r>
    </w:p>
    <w:p>
      <w:r/>
      <w:r>
        <w:t>Uma consciência das dificuldades envolvidos nas citações do AT pelos escritores do NT proibirá uma abordagem simplista e prevenirá conclusões precipitadas. Importa perguntar não apenas qual texto foi usado, mas também qual forma do texto foi usada, como é obviamente essencial em qualquer estudo sério. Ademais, é necessário compreender a possibilidade de que os escritores do NT conheciam formas de um texto que agora estão perdidas.</w:t>
      </w:r>
    </w:p>
    <w:p>
      <w:pPr>
        <w:pStyle w:val="Heading3"/>
      </w:pPr>
      <w:r>
        <w:t>Os métodos dos escritores do Novo Testamento</w:t>
      </w:r>
    </w:p>
    <w:p>
      <w:r/>
      <w:r>
        <w:t xml:space="preserve">Os métodos usados pelos escritores do NT não eram únicos para eles. Muitos desses métodos também foram empregados no judaísmo do primeiro século. Na verdade, tanto a técnica usada nas citações quanto a compreensão do próprio texto do AT, em muitos casos, são paralelas no judaísmo. Por exemplo, do ponto de vista da técnica usada nas citações, os mesmos tipos de fórmulas de introdução são usados nos Manuscritos do Mar Morto, nos escritos rabínicos e em outros lugares. A técnica rabínica de “enfileiramento de pérolas”, isto é, de aplicar versos de várias partes do AT (a Lei, os Profetas, os Escritos) a um determinado assunto, pode ser vista especialmente nos escritos de Paulo (observe Rm 9.12–19 ou 11.8–10). Consideravelmente relacionada está a prática de usar citações que contêm uma palavra-chave ou palavras-chave (observe 1Pe 2.6–8, que reúne citações usando a palavra “pedra”, ou Rm 15.9–12, que une versos do AT que se referem às “nações”).</w:t>
      </w:r>
    </w:p>
    <w:p>
      <w:r/>
      <w:r>
        <w:t xml:space="preserve">Os métodos usados no NT para interpretar um texto do AT também são encontrados no judaísmo. Algumas passagens interpretam o AT “literalmente”, como as respostas de Jesus durante a tentação (veja as citações de Dt 8.3; 6.16; 6.13; em Mt 4.3–10), seus ensinamentos sobre o casamento baseados em Gênesis 2.24 (Mt 19.5), ou o uso de Habacuque 2.4 (Rm 1.17) ou Gênesis 15.6 (Rm 4.3–9). Muitos mais desses exemplos poderiam ser dados. Com relação à profecia, algumas dessas declarações são cumpridas de uma maneira “literal” ou “direta” de acordo com a intenção do AT (p. ex., Mq 5.2, Belém como o local de nascimento do Messias; Mt 2.4–6). Jeremias 31.31–34, a promessa da nova aliança, é visto como diretamente cumprido em Cristo (Hb 8.7–13). A profecia de Joel 2.28–32 sobre o derramamento do Espírito do Senhor é diretamente cumprida no evento de Pentecostes (Atos 2.17–21), mas a transformação do sol em trevas e a lua em sangue certamente não são entendidas literalmente em conexão com este evento.</w:t>
      </w:r>
    </w:p>
    <w:p>
      <w:r/>
      <w:r>
        <w:t xml:space="preserve">Um método diferente de interpretação é baseado no conceito de </w:t>
      </w:r>
      <w:r>
        <w:rPr>
          <w:i/>
        </w:rPr>
        <w:t>solidariedade corporativa.</w:t>
      </w:r>
      <w:r>
        <w:t xml:space="preserve"> Esta expressão técnica é uma tentativa de transmitir a ideia de que os indivíduos entre o povo de Deus não são meros indivíduos; eles fazem parte de um todo maior. Consequentemente, o que é dito sobre o indivíduo pode se aplicar ao todo e vice-versa. Esta é a razão pela qual o Servo do Senhor em Isaías é visto tanto como a nação (44.1) quanto como um indivíduo (52.13–53.12). Além disso, o rei é ocasionalmente visto como representante da nação. Os lugares mais fáceis de se observar o conceito de solidariedade corporativa se encontram no efeito do pecado de Acã em todo o povo (Js 7) ou o pecado de Davi ao realizar o censo do povo (1Cr 21.3–8).</w:t>
      </w:r>
    </w:p>
    <w:p>
      <w:r/>
      <w:r>
        <w:t xml:space="preserve">A </w:t>
      </w:r>
      <w:r>
        <w:rPr>
          <w:i/>
        </w:rPr>
        <w:t>correspondência na história</w:t>
      </w:r>
      <w:r>
        <w:t xml:space="preserve"> não é tanto um método de interpretação, mas sim, uma maneira de se pensar sobre Deus. Ela assume que as coisas que acontecem com o povo de Deus são as coisas que já aconteceram com as gerações anteriores, e que Deus é fiel e opera no presente da mesma maneira que fez no passado. Consequentemente, as tribulações e a libertação do povo de Deus são muitas vezes expressas com palavras emprestadas dos relatos anteriores do povo de Deus. Isaías descreve a antecipada libertação em termos de um segundo êxodo (11.15–16). Ezequiel descreve o rei estabelecido sobre o povo em termos de um segundo Davi (Ez 37.25). No NT, Apocalipse 22 descreve os novos céus e a nova terra em termos do Jardim do Éden (Gn 2–3). Às vezes, esta técnica é descrita como “tipologia”, mas este termo já foi usado para tantas interpretações questionáveis que pode ser enganoso. A coisa mais importante sobre este conceito é que se trata de uma visão de Deus e sua obra entre seu povo.</w:t>
      </w:r>
    </w:p>
    <w:p>
      <w:r/>
      <w:r>
        <w:t xml:space="preserve">Com esses dois conceitos, a maneira que o AT é citado no NT pode ser entendida. A convicção de que Jesus era o libertador prometido e que os últimos dias começaram em seu ministério é evidente em todos os lugares. A citação de Oseias 11.1 pode ser usada em Mateus 2.15 por causa da solidariedade corporativa e correspondência na história. O que foi dito a respeito da nação é uma verdade sobre aquele que é seu representante, e há correspondência em suas respectivas histórias. Jeremias 31.15 pode ser usado em Mateus 2:18 por causa da correspondência na história e especialmente devido a Jeremias aguardar a intenção que Deus tinha para Israel e profetizar uma nova aliança (31.17,31–34). Mateus viu não apenas a correspondência na história, mas acreditava que em Jesus esta salvação prometida havia sido concedida. João 12.40 pode citar Isaías 6.10 em relação ao ministério de Jesus, não porque ele altera o significado do texto do AT, mas sim porque João viu que aquilo que havia acontecido com o mensageiro de Deus no passado aconteceu novamente e, desta vez, </w:t>
      </w:r>
      <w:r>
        <w:rPr>
          <w:i/>
        </w:rPr>
        <w:t>completamente</w:t>
      </w:r>
      <w:r>
        <w:t xml:space="preserve"> no ministério de Jesus. Os exemplos de tais correspondências na história são numerosos.</w:t>
      </w:r>
    </w:p>
    <w:p>
      <w:r/>
      <w:r>
        <w:t xml:space="preserve">Existem outros textos onde parece haver uma </w:t>
      </w:r>
      <w:r>
        <w:rPr>
          <w:i/>
        </w:rPr>
        <w:t>atualização</w:t>
      </w:r>
      <w:r>
        <w:t xml:space="preserve"> do texto do AT. Algumas citações parecem ser “vividas” no ministério de Jesus. Por causa de sua convicção sobre Jesus e seu reino, os autores do NT muitas vezes viam certos textos do AT como apropriados e trazidos à vida por Jesus. O Salmo 118.22 não tinha a intenção de ser uma profecia do Messias, mas Jesus viu este texto como descritivo de seu ministério (Mt 21.42), e a igreja primitiva viu este verso como atualizado em sua morte e ressurreição (Atos 4.11). Isaías 53 é outro texto que o NT vê como atualizado no ministério de Jesus (veja Atos 8.32–35 e 1Pe 2.22–25). Alguns cristãos teriam visto o salmo 22 como uma profecia da crucificação de Jesus, mas, em vez disso, parece ser o lamento de um justo sofredor do AT. Através da correspondência na história, e porque os cristãos viram grande parte da situação do salmista atualizada na crucificação de Jesus, o salmo se tornou a maneira mais fácil de descrever o que mais uma vez havia acontecido com o sofredor justo de Deus. As palavras de Isaías 40.3 descrevem o ministério de João Batista (Mt 3.3). Os judeus haviam chegado a ver este verso como uma profecia da salvação de Deus do fim dos tempos, e a igreja primitiva viu João Batista cumprindo a tarefa deste antecessor que havia de vir. Lucas fez esta identificação (Lc 3.4–6), mas ele aplicou o mesmo papel aos discípulos de Jesus (9.52; 10.1). Este parece ser mais um exemplo de atualização e correspondência na história. Em outros lugares, a igreja aplicou aos cristãos algumas ideias que foram entendidas primeiramente relacionadas a Cristo (p. ex., a pedra em 1Pe 2.4–5; o ministério do Servo Sofredor em Atos 13.46–47).</w:t>
      </w:r>
    </w:p>
    <w:p>
      <w:r/>
      <w:r>
        <w:t xml:space="preserve">O termo mais conveniente para descrever a maneira como o AT é “cumprido” em Cristo é dizer que o AT encontra seu clímax em Jesus. Mesmo onde citações reais não estão envolvidas, as ideias do AT, como a do profeta, do sacerdote ou do rei têm o seu clímax nele como o ideal e a encarnação de todos os modelos do AT. Ele poderia dizer às autoridades religiosas que “aquele que é maior do que Salomão está aqui” (Mt 12.42) ou “aquele que é maior do que o templo está aqui” (Mt 12.6). Essas passagens envolvendo correspondência na história ou atualização também levam à convicção de que ele é o clímax das Escrituras do AT.</w:t>
      </w:r>
    </w:p>
    <w:p>
      <w:pPr>
        <w:pStyle w:val="Heading3"/>
      </w:pPr>
      <w:r>
        <w:t>Os propósitos do uso do Antigo Testamento</w:t>
      </w:r>
    </w:p>
    <w:p>
      <w:r/>
      <w:r>
        <w:t xml:space="preserve">A variedade de métodos de interpretação e aplicação do AT é paralela ao fato de que o AT foi usado para uma variedade de propósitos. As pessoas tendem a pensar apenas em termos do uso do AT para mostrar que Jesus era o Messias, mas há uma série de outros usos com uma variedade de objetivos. Muitos textos do AT são usados para mostrar que Jesus é o Messias, o cumprimento das promessas do AT (Lc 4.16–21). Sem diminuir a ênfase do cumprimento, no entanto, outros versos são aplicados a Jesus para outros propósitos: evangelizar (Atos 8.32–35); demonstrar ou convencer (Atos 13.33–35); repreender (Mc 7.6–7; Rm 11.7–10); e descrever (Ap 1.12–15). Por outro lado, muitas citações do AT no NT não estão diretamente relacionadas com o Messias. As passagens do AT são adaptadas para fornecer uma palavra de Deus em algum aspecto da vida ou ética. Por exemplo, Jesus usou Gênesis 2.24 para fundamentar seu ensino sobre o divórcio conforme ele tentava lidar com as questões levantadas pela regulamentação civil do divórcio (Dt 24.1; Mt 19.1–12). A ênfase nos mandamentos do AT mostra sua importância para os cristãos (Mt 19.16–22; Rm 13.8–10). Muitas vezes as declarações do AT lidam com problemas específicos. O problema do orgulho em Corinto é resolvido pela citação de Jeremias 9.24 (“Quem se gloriar, que se glorie no Senhor”, 1Co 1.31). 1 Pedro 3.10–12 incorpora o Salmo 34.12–16 como instruções éticas, e 3.14–15 toma emprestado de Isaías 8.12–13 a fim de lidar com o medo do sofrimento. A armadura espiritual em Efésios 6.14–17 é derivada em grande parte das passagens do AT. Tais exemplos são tão numerosos que não pode haver dúvida de que o AT é usado para descrever a existência cristã. Na verdade, quase todos os assuntos abordados no NT são apresentados em algum lugar através de termos e citações do AT. Frequentemente passagens do AT são utilizadas para descrever a igreja como a comunidade de Deus do fim dos tempos. Oseias 2.23 é usado para mostrar que aqueles que anteriormente não eram o povo de Deus agora são (Rm 9.25–26; 1Pe 2.10). Vários textos do AT contribuem para a descrição da igreja em 1Pedro 2.9. Textos do AT que falam da palavra de Deus descrevem a pregação dos apóstolos (Rm 10.8; 1Pe 1.24–25). Citações do AT descrevem a condição pecaminosa da humanidade (Rm 3.10–20). A salvação é explicada através dos conceitos e símbolos do AT e é baseada nas declarações do AT (Jo 6.31–33; Gl 3.6–13). As palavras de Daniel descrevem a Segunda Vinda (7.13–14; cf. Mt 24.30). Até a adoração dos primeiros cristãos era expressa através do uso do AT (veja Atos 4.24; Rm 11.34–35).</w:t>
      </w:r>
      <w:r/>
      <w:r/>
    </w:p>
    <w:p>
      <w:r/>
    </w:p>
    <w:p>
      <w:pPr>
        <w:pStyle w:val="Heading2"/>
      </w:pPr>
      <w:r>
        <w:t>Bíblia de Genebra</w:t>
      </w:r>
      <w:r/>
    </w:p>
    <w:p>
      <w:r/>
      <w:r>
        <w:t xml:space="preserve">Tradução da Bíblia para o inglês em 1560 na cidade de Genebra, Suíça. </w:t>
      </w:r>
      <w:r>
        <w:rPr>
          <w:i/>
        </w:rPr>
        <w:t xml:space="preserve">Veja </w:t>
      </w:r>
      <w:r>
        <w:t xml:space="preserve">Bíblia, Versões da (Inglês).</w:t>
      </w:r>
      <w:r/>
      <w:r/>
    </w:p>
    <w:p>
      <w:r/>
    </w:p>
    <w:p>
      <w:pPr>
        <w:pStyle w:val="Heading2"/>
      </w:pPr>
      <w:r>
        <w:t>Bíblia, Inspiração da</w:t>
      </w:r>
      <w:r/>
    </w:p>
    <w:p>
      <w:r/>
      <w:r>
        <w:t>Termo teológico para a influência que Deus exerceu sobre os escritores das Escrituras, permitindo-lhes transmitir suas revelações por escrito.</w:t>
      </w:r>
    </w:p>
    <w:p>
      <w:r/>
      <w:r>
        <w:t xml:space="preserve">A própria Bíblia nos diz que é um texto inspirado. </w:t>
      </w:r>
    </w:p>
    <w:p>
      <w:r/>
      <w:r>
        <w:t xml:space="preserve">Diz, "Toda Escritura é dada pela inspiração de Deus" (2Tm 3.16, KJV). Uma tradução mais próxima do idioma original (grego) seria: "Toda a Escritura é inspirada por Deus" (ARA). Isso nos diz que cada palavra da Bíblia foi soprada por Deus. As palavras da Bíblia vieram de Deus e foram escritas por homens. O apóstolo Pedro afirmou isso quando disse que "Acima de tudo, porém, lembrem disto: ninguém pode explicar, por si mesmo, uma </w:t>
      </w:r>
      <w:r>
        <w:rPr>
          <w:i/>
        </w:rPr>
        <w:t xml:space="preserve"> </w:t>
      </w:r>
      <w:r>
        <w:t>profecia das</w:t>
      </w:r>
      <w:r>
        <w:rPr>
          <w:i/>
        </w:rPr>
        <w:t xml:space="preserve"> </w:t>
      </w:r>
      <w:r>
        <w:t xml:space="preserve"> Escrituras Sagradas. Pois nenhuma mensagem profética veio da vontade humana, mas as pessoas eram guiadas pelo Espírito Santo quando anunciavam a mensagem que vinha de Deus” (2Pe 1.20–21, NTLH).</w:t>
      </w:r>
    </w:p>
    <w:p>
      <w:r/>
    </w:p>
    <w:p>
      <w:r/>
      <w:r>
        <w:t>“Homens falaram da parte de Deus.” Esta frase curta é a chave para entender como a Bíblia surgiu. Milhares de anos atrás, Deus escolheu certos homens — como Moisés, Davi, Isaías, Jeremias, Ezequiel e Daniel — para receber suas palavras e escrevê-las. O que eles escreveram se tornou livros, ou seções, do AT. Há quase 2.000 anos, Deus escolheu outros homens — como Mateus, Marcos, Lucas, João e Paulo — para comunicar sua nova mensagem, a mensagem de salvação através de Jesus Cristo. O que eles escreveram tornou-se livros, ou seções, do NT.</w:t>
      </w:r>
    </w:p>
    <w:p>
      <w:r/>
      <w:r>
        <w:t>Deus deu suas palavras a esses homens de muitas maneiras diferentes. Certos escritores do AT receberam mensagens diretamente de Deus. Moisés recebeu os Dez Mandamentos inscritos em uma pedra quando estava na presença de Deus no Monte Sinai. Quando Davi estava compondo seus salmos para Deus, ele recebeu inspiração divina para prever certos eventos que ocorreriam 1.000 anos depois na vida de Jesus Cristo. Deus disse aos seus profetas — como Isaías e Jeremias — exatamente o que dizer; portanto, quando eles transmitiam uma mensagem, era a palavra de Deus, não a deles. É por isso que muitos profetas do AT frequentemente diziam: "Assim diz o Senhor." (Esta declaração aparece mais de 2.000 vezes no AT.) Para outros profetas, como Ezequiel e Daniel, Deus comunicou sua mensagem através de visões e sonhos. Eles registraram exatamente o que viram, entendendo ou não. E outros escritores do AT, como Samuel e Esdras, foram direcionados por Deus para registrar eventos na história de Israel.</w:t>
      </w:r>
    </w:p>
    <w:p>
      <w:r/>
      <w:r>
        <w:t xml:space="preserve">Quatrocentos anos após o último livro do AT (Malaquias) ser escrito, o Filho de Deus, Jesus Cristo, veio à terra. Em suas exposições, ele afirmava a autoria divina dos escritos do AT (veja Mt 5.17–19; Lc 16.17; Jo 10.35). Além disso, ele frequentemente apontava para certas passagens no AT como tendo previsto certos eventos em sua vida (veja Lc 24.27,44). Os escritores do NT também afirmaram a inspiração divina do texto do AT. Foi o apóstolo Paulo quem foi dirigido por Deus a escrever: "Toda a Escritura é inspirada por Deus". Especificamente, ele estava falando do AT. E, como já foi mencionado, Pedro disse que os profetas do AT foram motivados pelo Espírito Santo a falar da parte de Deus.</w:t>
      </w:r>
    </w:p>
    <w:p>
      <w:r/>
      <w:r>
        <w:t xml:space="preserve">O NT também é um livro inspirado por Deus. Antes de Jesus deixar esta terra e retornar ao seu Pai, ele disse aos discípulos que enviaria o Espírito Santo a eles. Ele lhes disse que uma das funções do Espírito Santo seria lembrá-los de todas as coisas que Jesus havia dito e depois guiá-los a mais verdade (veja Jo 14.26; 15.26; 16.13–15). Aqueles que escreveram os Evangelhos foram ajudados pelo Espírito Santo a lembrar as palavras exatas de Jesus, e aqueles que escreveram outras partes do NT foram guiados pelo Espírito enquanto escreviam.</w:t>
      </w:r>
    </w:p>
    <w:p>
      <w:r/>
      <w:r>
        <w:t>A inspiração para escrever os Evangelhos não começou quando os autores colocaram a pena no papiro; a inspiração começou quando os discípulos Mateus, Pedro (para quem Marcos escreveu) e João foram iluminados por seus encontros com Jesus Cristo, o Filho de Deus. As experiências dos apóstolos com ele alteraram suas vidas para sempre, imprimindo em suas almas imagens inesquecíveis do Deus-homem revelado, Jesus Cristo.</w:t>
      </w:r>
    </w:p>
    <w:p>
      <w:r/>
      <w:r>
        <w:t xml:space="preserve">É disso que João estava falando no prólogo de seu Evangelho quando declarou: “O Verbo se fez carne e habitou entre nós, e vimos a sua glória” (1.14, parafraseado). O "nós" refere-se àqueles que foram testemunhas oculares da glória de Jesus — os apóstolos que viveram com Jesus por mais de três anos. Esta reminiscência é expandida no prólogo de João à sua primeira epístola, onde ele diz "nós o ouvimos, tocamos, vimos e contemplamos" (1Jo 1.1–2, parafraseado). Em ambos o Evangelho e a Epístola, os verbos estão no tempo perfeito, denotando uma ação passada com um efeito presente e duradouro. Aqueles encontros passados com Jesus nunca foram esquecidos por João; eles viveram com ele e permaneceram com ele como um espírito inspirador até o dia — muitos anos depois — em que ele escreveu sobre eles em seu Evangelho. O mesmo pode ser dito de Mateus, que escreveu um Evangelho importante, e Pedro, que foi realmente o autor por trás da composição de Marcos. Lucas não foi uma testemunha ocular, mas baseou seu Evangelho nos relatos daqueles que foram (veja Lc 1.1–4).</w:t>
      </w:r>
    </w:p>
    <w:p>
      <w:r/>
      <w:r>
        <w:t xml:space="preserve">A inspiração para a escrita das Epístolas também pode ser rastreada até os encontros dos escritores com o Cristo vivo. O escritor de epístolas mais proeminente, Paulo, afirma repetidamente que sua inspiração e subsequente comissão vieram de seu encontro com o Cristo ressuscitado (veja, por exemplo, 1Co 15.8–10). Pedro também afirma que seus escritos foram baseados em suas experiências com o Cristo vivo (veja 1Pe 5.1; 2Pe 1.16–18). E assim faz João, que afirma ter experimentado o Deus-homem visivelmente, audivelmente e palpavelmente (veja 1Jo 1.1–4). Tiago e Judas não fazem tal afirmação diretamente, mas como eram irmãos de Jesus que se converteram quando viram o Cristo ressuscitado (isso é certo para Tiago — veja 1Co 15.7 — e presumido para Judas — veja At 1.14), eles também tiraram sua inspiração de seus encontros com o Cristo vivo. Assim, todos os escritores das epístolas (com a possível exceção daquele que escreveu Hebreus, que é desconhecido) conheceram o Cristo vivo. Este é o relacionamento que os qualificou para escrever aqueles livros que se tornaram parte do cânon do NT. Isso os tornou distintos de todos os outros, não importava quão bons fossem seus escritos.</w:t>
      </w:r>
    </w:p>
    <w:p>
      <w:r/>
      <w:r>
        <w:t xml:space="preserve">Os escritores das epístolas do NT foram inspirados pelo Espírito quando escreveram. Falando por todos os apóstolos, Paulo indicou que os apóstolos do NT foram ensinados pelo Espírito Santo o que dizer. Os escritores do NT não falaram com palavras "ensinadas pela sabedoria humana", mas com "palavras ensinadas pelo Espírito Santo" (veja 1Co 2.10–13). O que eles escreveram foi ensinado pelo Espírito. Por exemplo, quando o apóstolo João viu que Jesus Cristo veio para dar a vida eterna aos homens, o Espírito o ajudou a expressar essa verdade de muitas maneiras diferentes. Assim, o leitor do Evangelho de João vê diferentes frases sobre Jesus dando vida: "nele estava a vida", "um poço de água viva jorrando para a vida eterna", "o pão da vida", "a luz da vida", "a ressurreição e a vida", etc. (veja Jo 1.4; 4.14; 6.48; 8.12; 11.25; 14.6). Quando o apóstolo Paulo contemplou a plenitude da divindade de Cristo, ele foi inspirado pelo Espírito a usar frases como “nele habita corporalmente toda a plenitude da divindade”, “nele estão escondidos todos os tesouros da sabedoria e do conhecimento”, e “as insondáveis riquezas de Cristo” (veja Cl 2.3,9; Ef 3.8).</w:t>
      </w:r>
    </w:p>
    <w:p>
      <w:r/>
      <w:r>
        <w:t>À medida que o Espírito ensinava os escritores, eles usavam seu próprio vocabulário e estilo de escrita para expressar o pensamento do Espírito. Assim, as Escrituras vieram como resultado da cooperação divina e humana. As Escrituras não foram inspiradas mecanicamente — como se Deus usasse os homens como máquinas através das quais Ele ditava a expressão divina. Em vez disso, as Escrituras foram inspiradas por Deus, depois escritas por homens. A Bíblia, portanto, é tanto totalmente divina quanto totalmente humana.</w:t>
      </w:r>
      <w:r/>
      <w:r/>
    </w:p>
    <w:p>
      <w:r/>
    </w:p>
    <w:p>
      <w:pPr>
        <w:pStyle w:val="Heading2"/>
      </w:pPr>
      <w:r>
        <w:t>Bíblia, Manuscritos e Texto do (Antigo Testamento)</w:t>
      </w:r>
      <w:r/>
    </w:p>
    <w:p>
      <w:r/>
      <w:r>
        <w:t>Cópias dos livros do AT foram produzidas por escribas e edições feitas a partir dessas cópias. Os manuscritos antigos do AT são o material de trabalho básico usado para buscar o texto original da Bíblia com o maior grau de precisão possível. Este processo é chamado de crítica textual, às vezes designado como “crítica baixa” para distingui-lo da “crítica alta”, que é a análise da data, unidade e autoria dos escritos bíblicos.</w:t>
      </w:r>
    </w:p>
    <w:p>
      <w:r/>
      <w:r>
        <w:t>Resumo:</w:t>
      </w:r>
    </w:p>
    <w:p>
      <w:r/>
      <w:r>
        <w:t>• Manuscritos importantes do Antigo Testamento</w:t>
      </w:r>
    </w:p>
    <w:p>
      <w:r/>
      <w:r>
        <w:t>• Versões significativas do Antigo Testamento</w:t>
      </w:r>
    </w:p>
    <w:p>
      <w:r/>
      <w:r>
        <w:t>• O texto do Antigo Testamento</w:t>
      </w:r>
    </w:p>
    <w:p>
      <w:pPr>
        <w:pStyle w:val="Heading3"/>
      </w:pPr>
      <w:r>
        <w:t>Manuscritos importantes do Antigo Testamento</w:t>
      </w:r>
    </w:p>
    <w:p>
      <w:r/>
      <w:r>
        <w:t>A maioria dos manuscritos medievais do AT apresenta uma forma bastante padronizada do texto hebraico. Essa padronização reflete o trabalho dos escribas medievais conhecidos como massoretas (d.C 500–900); o texto resultante de seu trabalho é chamado de Texto Massorético. A maioria dos manuscritos importantes datados do século 11 d.C. ou posteriores reflete essa mesma tradição textual básica. No entanto, como o Texto Massorético não se estabilizou até bem depois de 500 d.C., muitas questões sobre seu desenvolvimento nos séculos anteriores permanecem sem resposta. Assim, a tarefa principal para os críticos textuais do AT tem sido comparar testemunhos anteriores para descobrir como o Texto Massorético surgiu e como ele e os testemunhos anteriores da Bíblia Hebraica estão relacionados. Isso nos leva à tarefa inicial da crítica textual: a coleta de todos os registros possíveis dos escritos bíblicos.</w:t>
      </w:r>
    </w:p>
    <w:p>
      <w:r/>
      <w:r>
        <w:t>Todas as fontes primárias das Escrituras Hebraicas são manuscritos escritos à mão, geralmente em peles de animais, papiro ou, às vezes, metal. O fato de serem escritos à mão é a origem de muitas dificuldades para a crítica textual. Erros humanos e alterações editoriais são frequentemente responsáveis pelas muitas leituras variantes nos manuscritos do AT e do NT. O fato de os manuscritos antigos serem escritos em peles ou papiro é outra fonte de dificuldade. Devido à decomposição natural, a maioria dos manuscritos antigos remanescentes encontra-se fragmentada e de difícil leitura.</w:t>
      </w:r>
    </w:p>
    <w:p>
      <w:r/>
      <w:r>
        <w:t>Existem muitas testemunhas secundárias do antigo texto do AT, incluindo traduções para outros idiomas, citações usadas tanto por amigos quanto por inimigos da religião bíblica, e evidências de textos impressos antigos. A maioria das testemunhas secundárias sofreu de maneiras semelhantes às primárias. Elas também contêm inúmeras variantes devido a erros de escribas, tanto intencionais quanto acidentais, e estão fragmentadas como resultado da decadência natural. Como existem leituras variantes nos manuscritos antigos remanescentes, estas devem ser coletadas e comparadas. A tarefa de comparar e listar as leituras variantes é conhecida como colação.</w:t>
      </w:r>
    </w:p>
    <w:p>
      <w:pPr>
        <w:pStyle w:val="Heading4"/>
      </w:pPr>
      <w:r>
        <w:t>Manuscritos com o Texto Massorético</w:t>
      </w:r>
    </w:p>
    <w:p>
      <w:r/>
      <w:r>
        <w:t xml:space="preserve">A história textual do Texto Massorético é uma narrativa significativa por si só. Este texto da Bíblia Hebraica é o mais completo existente. Ele forma a base para nossas Bíblias Hebraicas modernas e é o protótipo contra o qual todas as comparações são feitas nos estudos textuais do AT. É chamado de massorético porque, em sua forma atual, é baseado na </w:t>
      </w:r>
      <w:r>
        <w:rPr>
          <w:i/>
        </w:rPr>
        <w:t>Massorá,</w:t>
      </w:r>
      <w:r>
        <w:t xml:space="preserve"> a tradição textual dos estudiosos judeus conhecidos como os massoretas de Tiberíades. (Tiberíades era a localização de sua comunidade no Mar da Galileia). Os massoretas, cuja escola floresceu entre 500 e 1000 d.C., padronizaram o texto consonantal tradicional adicionando pontuação vocálica e notas marginais. (O antigo alfabeto hebraico não tinha vogais).</w:t>
      </w:r>
    </w:p>
    <w:p>
      <w:r/>
      <w:r>
        <w:t>O Texto Massorético, como existe hoje, deve muito à família Ben Asher. Por cinco ou seis gerações, desde a segunda metade do século oito até meados do século dez d.C., essa família desempenhou um papel de liderança no trabalho massorético em Tiberíades. Um registro fiel de seu trabalho pode ser encontrado nos manuscritos massoréticos mais antigos existentes, que remontam aos dois últimos membros dessa família. O manuscrito massorético datado mais antigo é o Códice Cairense (895 d.C), atribuído a Moses ben Asher (Moisés, filho de Asher). Este manuscrito continha tanto os Profetas Anteriores (Josué, Juízes, Samuel e Reis) quanto os Profetas Posteriores (Isaías, Jeremias, Ezequiel e os 12 Profetas Menores). O restante do AT está ausente deste manuscrito.</w:t>
      </w:r>
    </w:p>
    <w:p>
      <w:r/>
      <w:r>
        <w:t>O outro manuscrito importante remanescente atribuído à família Ben Asher é o Códice de Aleppo. De acordo com a nota conclusiva do manuscrito, Aaron ben Moses ben Asher (Aarão, filho de Moisés, filho de Asher) foi responsável por escrever as notas massoréticas e pontuar o texto. Este manuscrito continha todo o AT e data da primeira metade do século dez d.C. Foi supostamente destruído em tumultos anti-judaicos em 1947, mas isso provou ser apenas parcialmente verdadeiro. A maior parte do manuscrito foi preservada e será usada como base para uma nova edição crítica da Bíblia Hebraica a ser publicada pela Universidade Hebraica em Jerusalém.</w:t>
      </w:r>
    </w:p>
    <w:p>
      <w:r/>
      <w:r>
        <w:t xml:space="preserve">O manuscrito conhecido como Códice de Leningrado, atualmente armazenado na Biblioteca Pública de Leningrado, é de especial importância como testemunha do texto de Ben Asher. De acordo com uma nota no manuscrito, ele foi copiado em 1008 d.C. a partir de textos escritos por Aaron ben Moses ben Asher. Como o texto hebraico completo mais antigo do AT (o Códice de Aleppo) não estava disponível para os estudiosos no início deste século, o Códice de Leningrado foi usado como base textual para os textos hebraicos populares de hoje: </w:t>
      </w:r>
      <w:r>
        <w:rPr>
          <w:i/>
        </w:rPr>
        <w:t>Biblia Hebraica,</w:t>
      </w:r>
      <w:r>
        <w:t xml:space="preserve"> editada por R. Kittel, e sua revisão, </w:t>
      </w:r>
      <w:r>
        <w:rPr>
          <w:i/>
        </w:rPr>
        <w:t>Biblia Hebraica Stuttgartensia,</w:t>
      </w:r>
      <w:r>
        <w:t xml:space="preserve"> editada por K. Elliger e W. Rudolf.</w:t>
      </w:r>
    </w:p>
    <w:p>
      <w:r/>
      <w:r>
        <w:t>Há um número considerável de códices manuscritos menos importantes que refletem a tradição massorética: o Códice de Petersburgo dos Profetas e os Códices de Erfurt. Há também vários manuscritos que não existem mais, mas que foram utilizados por estudiosos no período massorético. Um dos mais proeminentes é o Códice Hillel, tradicionalmente atribuído ao Rabino Hillel ben Moses ben Hillel (Hillel, filho de Moisés, filho de Hillel) por volta de 600 d.C. Este códice era considerado muito preciso e foi usado para a revisão de outros manuscritos. Leituras deste códice são citadas repetidamente pelos massoretas medievais. O Códice Muga, o Códice de Jericó e o Códice de Jerusalém, também não mais existentes, foram igualmente citados pelos massoretas. Esses manuscritos eram provavelmente exemplos proeminentes de textos não pontuados que se tornaram parte de um consenso padronizador nos primeiros séculos d.C. Eles lançaram as bases para o trabalho dos massoretas de Tiberíades.</w:t>
      </w:r>
    </w:p>
    <w:p>
      <w:r/>
      <w:r>
        <w:t>Apesar da completude dos manuscritos massoréticos da Bíblia Hebraica, ainda há um grande problema para os críticos textuais do Antigo Testamento. Os manuscritos massoréticos, por mais antigos que sejam, foram escritos entre 1.000 e 2.000 anos após os autógrafos originais. Testemunhos anteriores do antigo texto hebraico eram necessários para confirmar a precisão do Texto Massorético.</w:t>
      </w:r>
    </w:p>
    <w:p>
      <w:pPr>
        <w:pStyle w:val="Heading4"/>
      </w:pPr>
      <w:r>
        <w:t>Os Rolos do Mar Morto</w:t>
      </w:r>
    </w:p>
    <w:p>
      <w:r/>
      <w:r>
        <w:t>Os testemunhos antigos mais importantes da Bíblia Hebraica são os textos descobertos em Wadi Qumran nas décadas de 1940 e 1950. (</w:t>
      </w:r>
      <w:r>
        <w:rPr>
          <w:i/>
        </w:rPr>
        <w:t>Wadi</w:t>
      </w:r>
      <w:r>
        <w:t xml:space="preserve"> é uma palavra árabe para um leito de rio que é seco, exceto na estação chuvosa). Antes das descobertas de Qumran, os manuscritos hebraicos mais antigos existentes do AT datavam de cerca de 900 d.C. A maior importância dos Rolos do Mar Morto, portanto, reside na descoberta de manuscritos bíblicos que remontam a apenas cerca de 300 anos após o fechamento do cânon do AT. Isso os torna 1.000 anos mais antigos do que os manuscritos mais antigos anteriormente conhecidos pelos estudiosos bíblicos. Os textos encontrados em Wadi Qumran foram todos concluídos antes da conquista romana da Palestina em 70 d.C., e muitos são anteriores a este evento por um bom tempo. Entre os Rolos do Mar Morto, o Rolo de Isaías recebeu mais publicidade, embora a coleção contenha fragmentos de todos os livros da Bíblia Hebraica, com exceção de Ester.</w:t>
      </w:r>
    </w:p>
    <w:p>
      <w:r/>
      <w:r>
        <w:t>Como a descoberta dos Manuscritos do Mar Morto é extremamente importante para a crítica textual do Antigo Testamento, uma breve história e descrição dessas descobertas recentes é apropriada. Os manuscritos agora conhecidos como Rolos do Mar Morto são uma coleção de textos bíblicos e extrabíblicos de Qumran, uma antiga comunidade religiosa judaica próxima ao Mar Morto.</w:t>
      </w:r>
    </w:p>
    <w:p>
      <w:r/>
      <w:r>
        <w:t>Antes da descoberta de Qumran, poucos manuscritos haviam sido encontrados na Terra Santa. O pai da igreja primitiva, Orígenes (terceiro século d.C.), mencionou o uso de manuscritos hebraicos e gregos que haviam sido armazenados em jarros em cavernas perto de Jericó. No século nove d.C., um patriarca da igreja oriental, Timóteo I, escreveu uma carta a Sérgio, metropolita (arcebispo) de Elão, na qual ele também se referiu a um grande número de manuscritos hebraicos encontrados em uma caverna perto de Jericó. No entanto, por mais de 1.000 anos desde então, nenhuma outra descoberta significativa de manuscritos foi feita em cavernas naquela região perto do Mar Morto.</w:t>
      </w:r>
    </w:p>
    <w:p>
      <w:pPr>
        <w:pStyle w:val="Heading4"/>
      </w:pPr>
      <w:r>
        <w:t>Descobertas de pergaminhos em Wadi Qumran</w:t>
      </w:r>
    </w:p>
    <w:p>
      <w:r/>
      <w:r>
        <w:t>A história dos manuscritos do Mar Morto, tanto sobre seu esconderijo quanto sobre sua descoberta, parece uma história de aventura e mistério. Tudo começou com um telefonema na tarde de quarta-feira, 18 de fevereiro de 1948, na conturbada cidade de Jerusalém. Butrus Sowmy, bibliotecário e monge do Mosteiro de São Marcos, no bairro armênio da Cidade Velha de Jerusalém, estava chamando por John C. Trever, diretor interino das Escolas Americanas de Pesquisa Oriental (ASOR). Sowmy estava preparando um catálogo da coleção de livros raros do mosteiro. Entre eles, ele encontrou alguns pergaminhos em hebraico antigo que, segundo ele, estavam no mosteiro há cerca de 40 anos. Será que a ASOR poderia fornecer-lhe algumas informações para o catálogo?</w:t>
      </w:r>
    </w:p>
    <w:p>
      <w:r/>
      <w:r>
        <w:t>No dia seguinte, Sowmy e seu irmão trouxeram uma mala contendo cinco pergaminhos ou partes de pergaminhos embrulhados em um jornal árabe. Ao puxar a ponta de um dos pergaminhos, Trever descobriu que estava escrito em uma escrita hebraica clara e quadrada. Ele copiou várias linhas desse pergaminho, examinou cuidadosamente outros três, mas não conseguiu desenrolar o quinto porque estava muito frágil. Depois que os sírios partiram, Trever contou a história dos pergaminhos a William H. Brownlee, um membro da ASOR. Trever observou ainda nas linhas que havia copiado do primeiro pergaminho a ocorrência dupla de uma construção negativa incomum em hebraico. Além disso, a escrita hebraica dos pergaminhos era mais arcaica do que qualquer coisa que ele já tinha visto.</w:t>
      </w:r>
    </w:p>
    <w:p>
      <w:r/>
      <w:r>
        <w:t xml:space="preserve">Trever então visitou o Mosteiro de São Marcos. Lá, ele foi apresentado ao arcebispo sírio Atanásio Samuel, que lhe deu permissão para fotografar os pergaminhos. Trever e Brownlee compararam o estilo de caligrafia nos pergaminhos com uma fotografia do Papiro de Nash, um pergaminho inscrito com os Dez Mandamentos e Deuteronômio 6.4, datado por estudiosos do primeiro ou segundo século a.C. Os dois estudiosos da ASOR concluíram que a escrita nos manuscritos recém-descobertos pertencia ao mesmo período. Quando o diretor da ASOR, Millar Burrows, retornou a Jerusalém vindo de Bagdá alguns dias depois, ele viu os pergaminhos, e os três homens continuaram sua investigação. Só então os sírios revelaram que os pergaminhos haviam sido comprados no ano anterior, em 1947, e não estavam no mosteiro há 40 anos como foi inicialmente relatado.</w:t>
      </w:r>
    </w:p>
    <w:p>
      <w:r/>
      <w:r>
        <w:t>Como os sírios haviam conseguido os pergaminhos? Antes que essa pergunta pudesse ser respondida, muitos relatos fragmentados precisavam ser reunidos. Em algum momento durante o inverno de 1946–47, três beduínos estavam cuidando de suas ovelhas e cabras perto de uma nascente nas proximidades de Wadi Qumran. Um dos pastores, ao lançar uma pedra por uma pequena abertura no penhasco, ouviu o som da pedra aparentemente quebrando um jarro de cerâmica dentro. Outro beduíno mais tarde desceu até a caverna e encontrou dez jarros altos alinhados nas paredes. Três manuscritos (um deles em quatro partes) armazenados em dois dos jarros foram removidos da caverna e oferecidos a um negociante de antiguidades em Belém.</w:t>
      </w:r>
    </w:p>
    <w:p>
      <w:r/>
      <w:r>
        <w:t>Vários meses depois, os beduínos conseguiram mais quatro pergaminhos (um deles em duas partes) da caverna e os venderam para outro comerciante em Belém. Durante a Semana Santa de 1947, o Mosteiro Ortodoxo Sírio de São Marcos em Jerusalém foi informado sobre os quatro pergaminhos, e o metropolita Athanasius Samuel se ofereceu para comprá-los. A venda, no entanto, só foi concluída em julho de 1947, quando os quatro pergaminhos foram adquiridos pelo mosteiro. Eles incluíam um pergaminho completo de Isaías, um comentário sobre Habacuque, um pergaminho contendo um Manual de Disciplina da comunidade religiosa de Qumran e o Apócrifo de Gênesis (originalmente pensado ser o livro apócrifo de Lameque, mas na verdade uma paráfrase aramaica de Gênesis).</w:t>
      </w:r>
    </w:p>
    <w:p>
      <w:r/>
      <w:r>
        <w:t xml:space="preserve">Em novembro e dezembro de 1947, um negociante de antiguidades armênio em Jerusalém informou o falecido E. L. Sukenik, professor de arqueologia na Universidade Hebraica em Jerusalém, sobre os primeiros três pergaminhos encontrados na caverna pelos beduínos. Sukenik então adquiriu os três pergaminhos e dois jarros do negociante de antiguidades em Belém. Eles incluíam um pergaminho incompleto de Isaías, os Hinos de Ação de Graças (contendo 12 colunas de salmos originais) e o Rolo da Guerra. (Esse pergaminho descreve uma guerra, real ou espiritual, das tribos de Levi, Judá e Benjamim contra os moabitas e edomitas. </w:t>
      </w:r>
      <w:r>
        <w:rPr>
          <w:i/>
        </w:rPr>
        <w:t>Veja</w:t>
      </w:r>
      <w:r>
        <w:t xml:space="preserve"> Guerra dos Filhos da Luz contra os Filhos das Trevas).</w:t>
      </w:r>
    </w:p>
    <w:p>
      <w:r/>
      <w:r>
        <w:t>Em 1º de abril de 1948, o primeiro comunicado de imprensa apareceu em jornais ao redor do mundo, seguido por outro comunicado em 26 de abril por Sukenik sobre os manuscritos que ele já havia adquirido na Universidade Hebraica. Em 1949, Athanasius Samuel trouxe os quatro pergaminhos do Mosteiro de São Marcos para os Estados Unidos. Eles foram exibidos em vários lugares e finalmente foram comprados em 1º de julho de 1954, em Nova York, por 250.000 dólares, pelo filho de Sukenik, para a nação de Israel e enviados para a Universidade Hebraica em Jerusalém. Hoje, eles estão em exibição no museu Santuário do Livro, na Jerusalém Ocidental.</w:t>
      </w:r>
    </w:p>
    <w:p>
      <w:r/>
      <w:r>
        <w:t>Devido à importância da descoberta inicial dos Rolos do Mar Morto, tanto arqueólogos quanto beduínos continuaram a busca por mais manuscritos. No início de 1949, G. Lankester Harding, diretor de antiguidades do reino da Jordânia, e Roland G. de Vaux, da Escola Bíblica Dominicana em Jerusalém, escavaram a caverna (designada Caverna Um, ou 1Q) onde a descoberta inicial foi feita. Várias centenas de cavernas foram exploradas no mesmo ano. Até agora, 11 cavernas no Wadi Qumran revelaram tesouros. Quase 600 manuscritos foram recuperados, dos quais cerca de 200 são material bíblico. Os fragmentos somam entre 50.000 e 60.000 peças. Cerca de 85% dos fragmentos são de couro; os outros 15% são de papiro. O fato de que a maioria dos manuscritos é de couro contribuiu para a questão de sua preservação.</w:t>
      </w:r>
    </w:p>
    <w:p>
      <w:r/>
      <w:r>
        <w:t>Provavelmente, a caverna mais importante depois da Caverna Um é a Caverna Quatro (4Q), que forneceu cerca de 40.000 fragmentos de 400 manuscritos diferentes, dos quais 100 são bíblicos. Todos os livros do AT, exceto Ester, estão representados.</w:t>
      </w:r>
    </w:p>
    <w:p>
      <w:r/>
      <w:r>
        <w:t>Além dos manuscritos bíblicos, as descobertas incluíram obras apócrifas, como fragmentos hebraicos e aramaicos de Tobias, Eclesiástico e a Carta de Jeremias. Também foram encontrados fragmentos de livros pseudoepígrafos, como 1 Enoque, o Livro dos Jubileus e o Testamento de Levi.</w:t>
      </w:r>
    </w:p>
    <w:p>
      <w:r/>
      <w:r>
        <w:t>Muitos pergaminhos sectários peculiares à comunidade religiosa que vivia em Qumran também foram encontrados. Eles fornecem um contexto histórico sobre a natureza do judaísmo pré-cristão e ajudam a preencher as lacunas da história intertestamentária. Um dos pergaminhos, o Documento de Damasco, havia aparecido originalmente no Cairo, mas manuscritos dele agora foram encontrados em Qumran. O Manual de Disciplina foi um dos sete pergaminhos da Caverna Um. Manuscritos fragmentários dele foram encontrados em outras cavernas. O documento fornece os requisitos de entrada do grupo, além de regulamentos que regem a vida na comunidade de Qumran. Os Hinos de Ação de Graças incluem cerca de 30 hinos, provavelmente compostos por um único indivíduo.</w:t>
      </w:r>
    </w:p>
    <w:p>
      <w:r/>
      <w:r>
        <w:t>Havia também muitos comentários sobre diferentes livros do AT. O Comentário de Habacuque era uma cópia dos dois primeiros capítulos de Habacuque em hebraico, acompanhada por um comentário versículo por versículo. O comentário fornece muitos detalhes sobre uma figura apocalíptica chamada "Mestre da Justiça", que é perseguido por um sacerdote perverso.</w:t>
      </w:r>
    </w:p>
    <w:p>
      <w:r/>
      <w:r>
        <w:t>Uma descoberta única foi feita na Caverna Três (3Q) em 1952. Era um pergaminho de cobre, medindo cerca de oito pés (2,4 metros) de comprimento e um pé (30,5 centímetros) de largura. Como era frágil, não foi aberto até 1966, e então apenas cortando-o em tiras. Ele continha um inventário de cerca de 60 locais onde tesouros de ouro, prata e incenso estavam escondidos. Os arqueólogos não conseguiram encontrar nenhum deles. Essa lista de tesouros, possivelmente do templo de Jerusalém, pode ter sido armazenada na caverna pelos Zelotes (um partido político judeu revolucionário) durante sua luta com os romanos em 66–70 d.C.</w:t>
      </w:r>
    </w:p>
    <w:p>
      <w:r/>
      <w:r>
        <w:t>Durante a Guerra dos Seis Dias, em junho de 1967, o filho de Sukenik, Yigael Yadin, da Universidade Hebraica, adquiriu um documento de Qumran chamado Rolo do Templo. Esse rolo, enrolado de forma compacta, mede 28 pés (8,5 metros) e é o rolo mais longo encontrado até agora na área de Qumran. Uma grande parte dele é dedicada aos estatutos dos reis e questões de defesa. Ele também descreve festas sacrificiais e regras de limpeza. Quase metade do rolo fornece instruções detalhadas para a construção de um futuro templo, supostamente reveladas por Deus ao autor do rolo.</w:t>
      </w:r>
    </w:p>
    <w:p>
      <w:pPr>
        <w:pStyle w:val="Heading4"/>
      </w:pPr>
      <w:r>
        <w:t>Manuscritos importantes dos Rolos do Mar Morto</w:t>
      </w:r>
    </w:p>
    <w:p>
      <w:r/>
      <w:r>
        <w:t>Entre as centenas de manuscritos bíblicos descobertos nas 11 cavernas ao redor do Mar Morto, há alguns muito significativos, especialmente para estudos textuais. Estes estão listados abaixo. (O primeiro número indica a caverna, Q indica Qumran, e a abreviação para o livro bíblico segue, muitas vezes acompanhada por uma letra sobrescrita para manuscritos sucessivos contendo o mesmo livro).</w:t>
      </w:r>
    </w:p>
    <w:p>
      <w:r/>
      <w:r>
        <w:t>1QIsaᵃ</w:t>
      </w:r>
    </w:p>
    <w:p>
      <w:r/>
      <w:r>
        <w:t>Este é o primeiro Rolo do Mar Morto a receber ampla atenção. Ele é datado de cerca de 100 a.C. O texto, que inclui a maior parte de Isaías, é proto-massorético com algumas variantes significativas.</w:t>
      </w:r>
    </w:p>
    <w:p>
      <w:r/>
      <w:r>
        <w:t>1QIsaᵇ</w:t>
      </w:r>
    </w:p>
    <w:p>
      <w:r/>
      <w:r>
        <w:t>O texto, que inclui a maior parte de Isaías, é proto-massorético. É datado de um período entre 25 a.C. e 50 d.C.</w:t>
      </w:r>
    </w:p>
    <w:p>
      <w:r/>
      <w:r>
        <w:t>2QJer</w:t>
      </w:r>
    </w:p>
    <w:p>
      <w:r/>
      <w:r>
        <w:t xml:space="preserve">Este manuscrito é datado de um período entre 25 a.C. e 50 d.C. e contém partes dos capítulos de Jeremias 42–49. Ele apresenta algumas leituras que seguem a Septuaginta (LXX), enquanto segue a ordem dos capítulos encontrada nos textos proto-massoréticos. Para o livro de Jeremias, a Septuaginta e o Texto Massorético são bastante diferentes: a Septuaginta é um oitavo mais curta e possui uma disposição diferente dos capítulos.</w:t>
      </w:r>
    </w:p>
    <w:p>
      <w:r/>
      <w:r>
        <w:t>4QpaleoExodᵐ</w:t>
      </w:r>
    </w:p>
    <w:p>
      <w:r/>
      <w:r>
        <w:t>Este manuscrito, que contém a maior parte de Êxodo, é datado de um período bastante antigo: 200–175 a.C. Como tal, ele forneceu aos estudiosos algumas percepções interessantes sobre a história inicial da transmissão textual de Êxodo e do Pentateuco. O manuscrito apresenta muitas semelhanças com o Pentateuco Samaritano.</w:t>
      </w:r>
    </w:p>
    <w:p>
      <w:r/>
      <w:r>
        <w:t>4QNumb</w:t>
      </w:r>
    </w:p>
    <w:p>
      <w:r/>
      <w:r>
        <w:t>Este manuscrito, datado de 30 a.C.–20 d.C., contém a maior parte de Números. O livro de Números existia em três tradições textuais distintas: o Texto Massorético, o Pentateuco Samaritano e a Septuaginta. Este manuscrito, 4QNumb, mostra semelhanças com o Pentateuco Samaritano e a Septuaginta, enquanto possui suas próprias leituras únicas.</w:t>
      </w:r>
    </w:p>
    <w:p>
      <w:r/>
      <w:r>
        <w:t>4QSamᵃ</w:t>
      </w:r>
    </w:p>
    <w:p>
      <w:r/>
      <w:r>
        <w:t>Este manuscrito, contendo cerca de um décimo de 1 e 2 Samuel, é datado de aproximadamente 50–25 a.C. Acredita-se que este manuscrito, que mostra algumas semelhanças com a Septuaginta, possua várias leituras que são superiores ao Texto Massorético.</w:t>
      </w:r>
    </w:p>
    <w:p>
      <w:r/>
      <w:r>
        <w:t>4QJerᵃ</w:t>
      </w:r>
    </w:p>
    <w:p>
      <w:r/>
      <w:r>
        <w:t xml:space="preserve">Este manuscrito, contendo partes de Jeremias 7–22, data de cerca de 200 a.C. Geralmente, concorda com o Texto Massorético.</w:t>
      </w:r>
    </w:p>
    <w:p>
      <w:r/>
      <w:r>
        <w:t>4QJerᵇ</w:t>
      </w:r>
    </w:p>
    <w:p>
      <w:r/>
      <w:r>
        <w:t>Este manuscrito, datado de cerca de 150–125 a.C., segue a disposição da Septuaginta, bem como sua brevidade. A importância disso é que dois textos diferentes de Jeremias foram usados na era pré-cristã — um que era proto-massorético (como o 4QJerᵃ) e outro que era semelhante à Septuaginta.</w:t>
      </w:r>
    </w:p>
    <w:p>
      <w:r/>
      <w:r>
        <w:t>11QPsᵃ</w:t>
      </w:r>
    </w:p>
    <w:p>
      <w:r/>
      <w:r>
        <w:t>Este manuscrito, datado de cerca de 25 a 50 d.C., preserva muitos salmos. No entanto, estes não estão na sequência tradicional encontrada na Bíblia Hebraica. Além disso, o manuscrito contém vários outros salmos, alguns dos quais eram conhecidos de outras versões antigas e outros que eram desconhecidos até serem encontrados neste manuscrito.</w:t>
      </w:r>
    </w:p>
    <w:p>
      <w:pPr>
        <w:pStyle w:val="Heading4"/>
      </w:pPr>
      <w:r>
        <w:t>Descobertas de rolos em Wadi Murabba'at</w:t>
      </w:r>
    </w:p>
    <w:p>
      <w:r/>
      <w:r>
        <w:t>Em 1951, os beduínos descobriram mais manuscritos em cavernas no Wadi Murabba’at, que se estende a sudeste de Belém em direção ao Mar Morto, cerca de 11 milhas (17,7 quilômetros) ao sul de Qumran. Quatro cavernas foram escavadas lá em 1952 sob a direção de Harding e de Vaux. Elas forneceram documentos bíblicos e materiais importantes, como cartas e moedas, da época da segunda revolta judaica sob Bar-Kochba em 132–135 d.C. Entre os manuscritos bíblicos estava um rolo contendo um texto hebraico dos Profetas Menores, datado do segundo século d.C. Este manuscrito corresponde quase perfeitamente ao Texto Massorético, sugerindo que, no segundo século, um texto consonantal padrão já estava se formando. Também foram encontrados em Wadi Murabba’at fragmentos do Pentateuco (os cinco livros de Moisés) e de Isaías.</w:t>
      </w:r>
    </w:p>
    <w:p>
      <w:r/>
      <w:r>
        <w:t>Além dos Rolos do Mar Morto, testemunhos antigos do Antigo Testamento Hebraico realmente escritos na língua hebraica são quase inexistentes. Por isso, os Rolos do Mar Morto podem facilmente ser uma das maiores descobertas arqueológicas de todos os tempos. Eles nos levam 1.000 anos mais fundo na história do Antigo Testamento Hebraico, permitindo-nos avaliar todas as outras testemunhas antigas com maior compreensão.</w:t>
      </w:r>
    </w:p>
    <w:p>
      <w:r/>
      <w:r>
        <w:t>Os livros do Antigo Testamento mais frequentemente representados entre os Rolos do Mar Morto são Gênesis, Êxodo, Deuteronômio, Salmos e Isaías. O texto mais antigo é um fragmento de Êxodo datado de cerca de 250 a.C. O Rolo de Isaías data de cerca de 100 a.C. Esses testemunhos antigos confirmam a precisão do Texto Massorético e o cuidado com que os escribas judeus manuseavam as Escrituras. Exceto por algumas instâncias em que a ortografia e a gramática diferem entre os Rolos do Mar Morto e o Texto Massorético, os dois são incrivelmente semelhantes. As diferenças não justificam grandes mudanças na substância do Antigo Testamento. No entanto, essas descobertas estão ajudando os estudiosos bíblicos a obter uma compreensão mais clara do texto em um momento anterior de sua história e desenvolvimento.</w:t>
      </w:r>
    </w:p>
    <w:p>
      <w:r/>
      <w:r>
        <w:t>As primeiras conclusões sobre a antiguidade dos primeiros Rolos do Mar Morto não foram aceitas por todos. Alguns estudiosos estavam convencidos de que os rolos eram de origem medieval. Uma série de questões está relacionada ao problema da datação. Quando os textos em Qumran foram compostos? Quando foram depositados nas cavernas? A maioria dos estudiosos acredita que os manuscritos foram colocados nas cavernas por membros da comunidade de Qumran quando as legiões romanas estavam sitiando fortalezas judaicas, pouco antes da destruição de Jerusalém em 70 d.C.</w:t>
      </w:r>
    </w:p>
    <w:p>
      <w:r/>
      <w:r>
        <w:t>O estudo cuidadoso do conteúdo de um documento às vezes revela sua autoria e a data em que foi escrito. Um exemplo de uso de tal evidência interna para datar uma obra não bíblica é encontrado no Comentário de Habacuque. Ele fornece pistas sobre as pessoas e eventos nos dias do autor do comentário, não nos dias do profeta Habacuque. O comentarista descreveu os inimigos do povo de Deus como os Quitim</w:t>
      </w:r>
      <w:r>
        <w:rPr>
          <w:i/>
        </w:rPr>
        <w:t>.</w:t>
      </w:r>
      <w:r>
        <w:t xml:space="preserve"> Originalmente, essa palavra denotava Chipre, mas mais tarde passou a se referir mais geralmente às ilhas gregas e às costas do Mediterrâneo oriental. Em Daniel 11.30, o termo é usado profeticamente, e a maioria dos estudiosos identifica os Quitim com os romanos. Assim, o Comentário de Habacuque foi provavelmente escrito por volta da época da captura romana da Palestina sob Pompeu em 63 a.C.</w:t>
      </w:r>
    </w:p>
    <w:p>
      <w:r/>
      <w:r>
        <w:t>Outro item importante a considerar ao datar um manuscrito é a data de sua cópia. Embora a grande maioria dos manuscritos não tenha data, muitas vezes é possível determinar quando um manuscrito foi escrito por meio da paleografia, o estudo da escrita antiga. Esse foi o método inicialmente empregado por Trever quando ele comparou a escrita do Rolo de Isaías com o Papiro Nash, datando-o para a era pré-cristã. Suas conclusões foram confirmadas pelo falecido William F. Albright, que era o principal arqueólogo americano na época. Durante o tempo do cativeiro babilônico, a escrita quadrada tornou-se o estilo normal de escrita em hebraico (assim como em aramaico, um idioma relacionado ao hebraico). A evidência da paleografia claramente data a maioria dos rolos de Qumran para o período entre 200 a.C. e 200 d.C.</w:t>
      </w:r>
    </w:p>
    <w:p>
      <w:r/>
      <w:r>
        <w:t>A arqueologia fornece outro tipo de evidência externa. A cerâmica descoberta em Qumran data dos períodos helenístico tardio e romano inicial (200 a.C.–100 d.C.). Artigos de barro e ornamentos apontam para o mesmo período. Várias centenas de moedas foram encontradas em jarros datados do período greco-romano. Uma rachadura em um dos edifícios é atribuída a um terremoto que, segundo Josefo (um historiador judeu que escreveu durante o primeiro século d.C.), ocorreu em 31 a.C. As escavações em Khirbet Qumran indicam que o período geral de ocupação foi de cerca de 135 a.C. a 68 d.C., o ano em que a revolta zelote foi esmagada por Roma.</w:t>
      </w:r>
    </w:p>
    <w:p>
      <w:r/>
      <w:r>
        <w:t>Finalmente, a análise de radiocarbono ajudou a datar as descobertas. A análise de radiocarbono é um método para datar material com base na quantidade de carbono radioativo restante nele. O processo também é conhecido como datação por carbono-14. Aplicada ao tecido de linho que envolvia os pergaminhos, a análise forneceu uma data de 33 d.C., com uma margem de erro de mais ou menos 200 anos. Um teste posterior delimitou a data entre 250 a.C. e 50 d.C. Embora possam haver questões sobre a relação das envolturas de linho com a data dos próprios pergaminhos, o teste de carbono-14 está de acordo com as conclusões tanto da paleografia quanto da arqueologia. O período geral, então, no qual os Rolos do Mar Morto podem ser datados com segurança é entre cerca de 150 a.C. e 68 d.C.</w:t>
      </w:r>
    </w:p>
    <w:p>
      <w:pPr>
        <w:pStyle w:val="Heading4"/>
      </w:pPr>
      <w:r>
        <w:t>O Papiro de Nash</w:t>
      </w:r>
    </w:p>
    <w:p>
      <w:r/>
      <w:r>
        <w:t xml:space="preserve">Antes da descoberta dos Rolos do Mar Morto, o testemunho hebraico mais antigo do AT era o Papiro Nash. Este manuscrito foi adquirido no Egito por W. L. Nash em 1902 e foi doado à Biblioteca da Universidade de Cambridge. Ele contém uma cópia danificada dos Dez Mandamentos (Êx 20.2–17), parte de Deuteronômio 5.6–21, e também o Shemá (Dt 6.4 em diante). Esta é claramente uma coleção de passagens usadas para devoção e culto, datada do mesmo período que os Rolos do Mar Morto, entre 150 a.C. e 68 d.C.</w:t>
      </w:r>
    </w:p>
    <w:p>
      <w:pPr>
        <w:pStyle w:val="Heading4"/>
      </w:pPr>
      <w:r>
        <w:t>Fragmentos da Genizá do Cairo</w:t>
      </w:r>
    </w:p>
    <w:p>
      <w:r/>
      <w:r>
        <w:t>Perto do final do século 19, muitos fragmentos dos séculos 6 ao 8 foram encontrados em uma antiga sinagoga no Cairo, Egito, que havia sido a Igreja de São Miguel até 882 d.C. Eles foram descobertos em uma genizá, uma sala de armazenamento onde manuscritos desgastados ou defeituosos eram guardados até que pudessem ser descartados adequadamente. Esta genizá aparentemente havia sido murada e esquecida até sua recente descoberta. Neste pequeno cômodo, foram preservados até 200.000 fragmentos, incluindo textos bíblicos em hebraico e aramaico. O fato de que os fragmentos bíblicos datam do século quinto d.C. os torna inestimáveis para lançar luz sobre o desenvolvimento do trabalho massorético antes da padronização instituída pelos grandes massoretas de Tiberíades.</w:t>
      </w:r>
    </w:p>
    <w:p>
      <w:pPr>
        <w:pStyle w:val="Heading3"/>
      </w:pPr>
      <w:r>
        <w:t>Versões significantes do Antigo Testamento</w:t>
      </w:r>
    </w:p>
    <w:p>
      <w:pPr>
        <w:pStyle w:val="Heading4"/>
      </w:pPr>
      <w:r>
        <w:t>O Pentateuco Samaritano</w:t>
      </w:r>
    </w:p>
    <w:p>
      <w:r/>
      <w:r>
        <w:t>O momento exato em que a comunidade samaritana se separou da comunidade judaica maior é uma questão de debate. No entanto, em algum momento durante o período pós-exílico (cerca de 540–100 a.C.), uma divisão clara entre samaritanos e judeus foi estabelecida. Nesse ponto, os samaritanos, que aceitavam apenas o Pentateuco como canônico, aparentemente canonizaram sua própria versão específica das Escrituras.</w:t>
      </w:r>
    </w:p>
    <w:p>
      <w:r/>
      <w:r>
        <w:t>Uma cópia do Pentateuco Samaritano chamou a atenção dos estudiosos em 1616. Inicialmente, causou grande entusiasmo, mas a maioria das primeiras avaliações sobre seu valor para a crítica textual foi negativa. Ele diferia do Texto Massorético em cerca de 6.000 casos, e muitos consideraram isso como resultado de diferenças sectárias entre samaritanos e judeus. Para alguns, era simplesmente visto como uma revisão sectária do Texto Massorético.</w:t>
      </w:r>
    </w:p>
    <w:p>
      <w:r/>
      <w:r>
        <w:t>No entanto, após uma avaliação mais aprofundada, ficou claro que o Pentateuco Samaritano representava um texto de origem muito mais antiga do que o Texto Massorético. E embora algumas das distinções do Pentateuco Samaritano fossem claramente resultado de preocupações sectárias, a maioria das diferenças era neutra nesse aspecto. Muitas delas estavam mais relacionadas à popularização do texto, em vez de alterar seu significado de qualquer forma. O fato de que o Pentateuco Samaritano tinha muito em comum com a Septuaginta, alguns dos Rolos do Mar Morto e o NT, revelou que a maioria de suas diferenças com o Texto Massorético não se devia a diferenças sectárias. Mais provavelmente, elas se deviam ao uso de uma base textual diferente, que provavelmente era amplamente utilizada no antigo Oriente Próximo até bem depois do tempo de Cristo. Essa percepção, embora não resolvesse nenhum problema real, fez muito para ilustrar a complexidade da tradição textual do AT que existia antes que o padrão massorético fosse concluído.</w:t>
      </w:r>
    </w:p>
    <w:p>
      <w:pPr>
        <w:pStyle w:val="Heading4"/>
      </w:pPr>
      <w:r>
        <w:t>A Septuaginta (LXX)</w:t>
      </w:r>
    </w:p>
    <w:p>
      <w:r/>
      <w:r>
        <w:t>A Septuaginta é a tradução grega mais antiga do AT, sendo seu testemunho significativamente mais antigo que o do Texto Massorético. Segundo a tradição, o Pentateuco da Septuaginta foi traduzido por uma equipe de 70 estudiosos em Alexandria, Egito. (Daí sua designação comum LXX, os numerais romanos para 70). A comunidade judaica no Egito falava grego, não hebraico, então uma tradução grega do AT era sinceramente necessária para essa comunidade de judeus. A data exata da tradução não é conhecida, mas evidências indicam que o Pentateuco da Septuaginta foi concluído no terceiro século a.C. O restante do AT provavelmente foi traduzido ao longo de um longo período, pois claramente representa o trabalho de muitos estudiosos diferentes.</w:t>
      </w:r>
    </w:p>
    <w:p>
      <w:r/>
      <w:r>
        <w:t>O valor da Septuaginta para a crítica textual varia amplamente de livro para livro. Pode-se dizer que a Septuaginta não é uma única versão, mas uma coleção de versões feitas por vários autores, que diferiam muito em seus métodos e em seu conhecimento do hebraico. As traduções dos livros individuais não são de forma alguma uniformes. Muitos livros são traduzidos quase literalmente, enquanto outros, como Jó e Daniel, são bastante dinâmicos. Portanto, o valor de cada livro para a crítica textual deve ser avaliado caso a caso. Os livros traduzidos mais literalmente são claramente mais úteis para comparações com o Texto Massorético do que os mais dinâmicos.</w:t>
      </w:r>
    </w:p>
    <w:p>
      <w:r/>
      <w:r>
        <w:t>O conteúdo de alguns livros é significativamente diferente ao comparar a Septuaginta e o Texto Massorético. Por exemplo, Jeremias na Septuaginta está faltando partes significativas encontradas no Texto Massorético, e a ordem do texto também é bastante diferente. O que essas diferenças realmente significam é difícil saber com certeza. Tem-se conjecturado que a Septuaginta é simplesmente uma tradução ruim e, portanto, está faltando partes do hebraico original. Mas essas mesmas diferenças também podem indicar que adições e mudanças editoriais foram incorporadas ao Texto Massorético durante sua longa história de desenvolvimento. Também é possível que houvesse várias tradições textuais válidas naquela época, uma seguida pela Septuaginta e outra pelo Texto Massorético. Isso ilustra algumas das dificuldades que surgem ao fazer crítica textual do Antigo Testamento.</w:t>
      </w:r>
    </w:p>
    <w:p>
      <w:r/>
      <w:r>
        <w:t>A Septuaginta era o texto padrão do Antigo Testamento usado pela igreja cristã primitiva. A igreja gentia em expansão precisava de uma tradução na língua comum da época — o grego. Na época de Cristo, mesmo entre os judeus, a maioria das pessoas falava aramaico e grego, não hebraico. Os escritores do Novo Testamento mostram sua preferência pela Septuaginta ao usá-la ao citar o Antigo Testamento.</w:t>
      </w:r>
    </w:p>
    <w:p>
      <w:pPr>
        <w:pStyle w:val="Heading4"/>
      </w:pPr>
      <w:r>
        <w:t>Outras versões em grego</w:t>
      </w:r>
    </w:p>
    <w:p>
      <w:r/>
      <w:r>
        <w:t>Devido à ampla aceitação e uso da Septuaginta entre os cristãos, os judeus a abandonaram em favor de várias outras versões gregas. Áquila, um prosélito e discípulo do Rabino Akiba, produziu uma nova tradução por volta de 130 d.C. No espírito de seu mestre, Áquila escreveu uma tradução extremamente literal, muitas vezes a ponto de se comunicar mal em grego. No entanto, essa abordagem literal fez com que essa versão fosse amplamente aceita entre os judeus. Apenas fragmentos dessa versão restaram, mas sua natureza literal revela muito sobre sua base textual hebraica.</w:t>
      </w:r>
    </w:p>
    <w:p>
      <w:r/>
      <w:r>
        <w:t xml:space="preserve">Symmachus produziu uma nova versão por volta de 170 d.C., projetada não apenas para precisão, mas também para se comunicar bem na língua grega. Sua versão permaneceu apenas em alguns fragmentos da </w:t>
      </w:r>
      <w:r>
        <w:rPr>
          <w:i/>
        </w:rPr>
        <w:t>Hexapla</w:t>
      </w:r>
      <w:r>
        <w:t>. Uma terceira versão grega veio de Teodócio, um prosélito judeu do final do segundo século d.C. Sua versão foi aparentemente uma revisão de uma versão grega anterior, possivelmente a Septuaginta. Esta versão permaneceu apenas em algumas citações cristãs primitivas, embora tenha sido amplamente utilizada.</w:t>
      </w:r>
    </w:p>
    <w:p>
      <w:r/>
      <w:r>
        <w:t xml:space="preserve">O teólogo cristão Orígenes (cerca de 185–255 d.C.) organizou o AT com seis versões paralelas para comparação em sua </w:t>
      </w:r>
      <w:r>
        <w:rPr>
          <w:i/>
        </w:rPr>
        <w:t>Hexapla.</w:t>
      </w:r>
      <w:r>
        <w:t xml:space="preserve"> Em seu esforço para encontrar o melhor texto da Septuaginta, Orígenes escreveu seis colunas paralelas contendo: primeiro, o hebraico; segundo, o hebraico transliterado em caracteres gregos; terceiro, o texto de Áquila; quarto, o texto de Symmachus; quinto, seu próprio texto corrigido da Septuaginta; e sexto, o texto de Teodócio. Jerônimo usou esta grande Bíblia em Cesareia, em seu trabalho na Vulgata (após 382 — veja abaixo). Quase quatro séculos após a morte de Orígenes, um bispo mesopotâmico, Paulo de Tella, também usou a </w:t>
      </w:r>
      <w:r>
        <w:rPr>
          <w:i/>
        </w:rPr>
        <w:t>Hexapla</w:t>
      </w:r>
      <w:r>
        <w:t xml:space="preserve"> na biblioteca em Cesareia (616–17) para fazer uma tradução para o siríaco da quinta coluna de Orígenes, a Septuaginta corrigida. Então, em 638, as hordas islâmicas varreram Cesareia e a </w:t>
      </w:r>
      <w:r>
        <w:rPr>
          <w:i/>
        </w:rPr>
        <w:t>Hexapla</w:t>
      </w:r>
      <w:r>
        <w:t xml:space="preserve"> desapareceu. Além de alguns fragmentos, permanece apenas a tradução siríaca do bispo Paulo da quinta coluna de Orígenes.</w:t>
      </w:r>
    </w:p>
    <w:p>
      <w:r/>
      <w:r>
        <w:t xml:space="preserve">Uma cópia do século oitavo da </w:t>
      </w:r>
      <w:r>
        <w:rPr>
          <w:i/>
        </w:rPr>
        <w:t>Hexapla</w:t>
      </w:r>
      <w:r>
        <w:t xml:space="preserve"> Siríaca do bispo Paulo está preservada em um museu de Milão. Outros famosos manuscritos unciais da Septuaginta são os códices: Vaticanus, do início do século quarto, agora na Biblioteca do Vaticano; Sinaiticus, de meados do século quarto; e Alexandrinus, provavelmente do século cinco — os dois últimos estão no Museu Britânico de Londres. Essas cópias são intensamente estudadas porque oferecem um testemunho grego de textos hebraicos muito anteriores ao texto massorético ou "texto recebido".</w:t>
      </w:r>
    </w:p>
    <w:p>
      <w:pPr>
        <w:pStyle w:val="Heading4"/>
      </w:pPr>
      <w:r>
        <w:t>Os targuns aramaicos</w:t>
      </w:r>
    </w:p>
    <w:p>
      <w:r/>
      <w:r>
        <w:t>Os targuns aramaicos eram traduções aramaicas do Antigo Testamento Hebraico. Como a língua comum dos judeus durante o período pós-exílico era o aramaico e não o hebraico, surgiu a necessidade de traduções aramaicas da Bíblia Hebraica. O hebraico permaneceu como a língua dos círculos religiosos acadêmicos, e as traduções para o povo comum eram frequentemente desprezadas pela liderança religiosa. No entanto, com o tempo, a leitura das Escrituras e dos comentários em aramaico tornou-se uma prática aceita nas sinagogas.</w:t>
      </w:r>
    </w:p>
    <w:p>
      <w:r/>
      <w:r>
        <w:t>O objetivo dessas traduções era transmitir a mensagem e edificar as pessoas. Assim, as traduções eram extremamente interpretativas. Os tradutores parafraseavam, adicionavam glossários explicativos e frequentemente reinterpretavam o texto de acordo com os vieses teológicos de sua época. Eles buscavam relacionar o texto bíblico à vida contemporânea e às circunstâncias políticas. Devido à abordagem dinâmica evidente nessas traduções, seu uso na crítica textual é limitado, mas elas contribuem para o conjunto de evidências a serem coletadas e organizadas para reconstruir o texto do Antigo Testamento.</w:t>
      </w:r>
    </w:p>
    <w:p>
      <w:pPr>
        <w:pStyle w:val="Heading4"/>
      </w:pPr>
      <w:r>
        <w:t>A versão siríaca</w:t>
      </w:r>
    </w:p>
    <w:p>
      <w:r/>
      <w:r>
        <w:t xml:space="preserve">Outra versão digna de nota é a versão siríaca. Esta versão era de uso comum na igreja siríaca (aramaico oriental), que a designou como </w:t>
      </w:r>
      <w:r>
        <w:rPr>
          <w:i/>
        </w:rPr>
        <w:t>Peshitta,</w:t>
      </w:r>
      <w:r>
        <w:t xml:space="preserve"> significando “simples ou clara”. O que eles pretendiam com essa designação é difícil de discernir. Pode indicar que era destinada ao consumo popular, que evitava adicionar glosas explicativas e outras adições, ou talvez que não era um texto anotado, como era o caso da </w:t>
      </w:r>
      <w:r>
        <w:rPr>
          <w:i/>
        </w:rPr>
        <w:t>Syro-Hexapla</w:t>
      </w:r>
      <w:r>
        <w:t xml:space="preserve"> anotada então em uso pela mesma comunidade.</w:t>
      </w:r>
    </w:p>
    <w:p>
      <w:r/>
      <w:r>
        <w:t xml:space="preserve">A história literária da versão siríaca não é bem conhecida, embora seja claramente complexa. Alguns a identificaram como uma reformulação de um targum aramaico em siríaco, enquanto outros afirmam que tem uma origem mais independente. Alguns a conectam à conversão dos líderes de Adiabene (leste do Rio Tigre) à fé judaica durante o primeiro século d.C. A necessidade deles por um AT pode ter levado ao desenvolvimento de uma versão em sua língua comum — o siríaco. Outros ainda a conectam às origens cristãs. Revisões posteriores óbvias à </w:t>
      </w:r>
      <w:r>
        <w:rPr>
          <w:i/>
        </w:rPr>
        <w:t>Peshitta</w:t>
      </w:r>
      <w:r>
        <w:t xml:space="preserve"> complicam ainda mais as questões. Mais estudos precisam ser realizados para avaliar a natureza desta versão antes que ela possa oferecer muitos insights sobre a história do texto hebraico.</w:t>
      </w:r>
    </w:p>
    <w:p>
      <w:pPr>
        <w:pStyle w:val="Heading4"/>
      </w:pPr>
      <w:r>
        <w:t>As versões em Latim</w:t>
      </w:r>
    </w:p>
    <w:p>
      <w:r/>
      <w:r>
        <w:t>O latim foi uma língua dominante nas regiões ocidentais do Império Romano muito antes da época de Cristo. Foi nas regiões ocidentais do sul da Gália e do Norte da África que as primeiras traduções latinas da Bíblia apareceram. Por volta de 160 d.C., Tertuliano aparentemente usou uma versão latina das Escrituras. Pouco tempo depois, o texto do Latim Antigo parece ter estado em circulação, evidenciado pelo uso que Cipriano fez dele antes de sua morte em 258 d.C. A versão do Latim Antigo foi traduzida da Septuaginta. Devido à sua datação precoce, é valiosa como testemunha do texto inicial da Septuaginta, antes que editores posteriores obscurecessem a natureza do original. Ela também fornece indiretamente pistas sobre a natureza do texto hebraico na época da tradução da Septuaginta. Manuscritos completos do texto do Latim Antigo não permaneceram. Após a conclusão da versão latina de Jerônimo, a Vulgata, o texto mais antigo caiu em desuso. No entanto, existem fragmentos suficientes dessa versão para fornecer informações significativas sobre o texto inicial do Antigo Testamento.</w:t>
      </w:r>
    </w:p>
    <w:p>
      <w:r/>
      <w:r>
        <w:t>Por volta do terceiro século d.C., o latim começou a substituir o grego como a língua de aprendizado no mundo romano mais amplo. Um texto uniforme e confiável era extremamente necessário para usos teológicos e litúrgicos. Para suprir essa necessidade, o Papa Dâmaso I (336–84 d.C.) encomendou a Jerônimo, um eminente estudioso em latim, grego e hebraico, a realização da tradução. Jerônimo iniciou este trabalho como uma tradução da Septuaginta grega, considerada inspirada por muitas autoridades da igreja, incluindo Agostinho. Porém mais tarde, e correndo o risco de grandes críticas, ele se voltou para o texto hebraico que estava sendo usado na Palestina naquela época como o texto base para sua tradução. Durante os anos entre 390 e 405 d.C., Jerônimo escreveu sua tradução latina do Antigo Testamento hebraico. No entanto, apesar do retorno de Jerônimo ao hebraico original, ele dependia fortemente das várias versões gregas como auxílio na tradução. Como resultado, a Vulgata reflete as outras traduções gregas e latinas tanto quanto o texto hebraico subjacente. O valor da Vulgata para a crítica textual é seu testemunho pré-massorético da Bíblia Hebraica, embora isso tenha sido comprometido em grande medida pela influência das traduções gregas já existentes.</w:t>
      </w:r>
    </w:p>
    <w:p>
      <w:pPr>
        <w:pStyle w:val="Heading3"/>
      </w:pPr>
      <w:r>
        <w:t>O texto do Antigo Testamento</w:t>
      </w:r>
    </w:p>
    <w:p>
      <w:r/>
      <w:r>
        <w:t>A tarefa do crítico textual pode ser dividida em várias etapas gerais: (1) a coleta e comparação de manuscritos existentes, traduções e citações; (2) o desenvolvimento de teoria e metodologia que permita ao crítico usar as informações coletadas para reconstruir o texto mais preciso dos materiais bíblicos; (3) a reconstrução da história da transmissão do texto para identificar as várias influências que afetam o texto; (4) a avaliação de leituras variantes específicas à luz de evidências textuais, teologia e história.</w:t>
      </w:r>
    </w:p>
    <w:p>
      <w:r/>
      <w:r>
        <w:t>Tanto os críticos textuais do AT quanto os do NT realizam tarefas semelhantes e enfrentam obstáculos similares. Ambos buscam desenterrar um texto "original" hipotético com recursos limitados que estão em vários graus de deterioração. No entanto, o crítico textual do AT enfrenta uma história textual mais complexa do que seu equivalente do NT. O NT foi escrito principalmente no primeiro século d.C., e existem manuscritos completos do NT que foram escritos apenas alguns séculos depois. O AT, no entanto, é composto por literatura escrita ao longo de um período de 1.000 anos, com as partes mais antigas datando do século 12 a.C., ou possivelmente até antes. Para tornar as coisas ainda mais difíceis, até recentemente, os manuscritos hebraicos mais antigos conhecidos do AT eram medievais. Isso deixava os estudiosos com poucos testemunhos sobre o desenvolvimento textual do AT desde os tempos antigos até a Idade Média, um período de mais de 2.000 anos.</w:t>
      </w:r>
    </w:p>
    <w:p>
      <w:r/>
      <w:r>
        <w:t>Até a descoberta dos Rolos do Mar Morto nas décadas de 1940 e 1950, traduções secundárias em aramaico, grego e latim serviam como os primeiros testemunhos significativos das antigas Escrituras Hebraicas. Como estas são traduções e estão sujeitas a alterações e interpolações sectárias e contextuais, seu valor para o crítico textual, embora significativo, é limitado. As recentes descobertas dos Rolos do Mar Morto e outros manuscritos antigos, no entanto, forneceram testemunhos primários do Antigo Testamento Hebraico em tempos anteriores. A avaliação acadêmica dessas descobertas ainda está longe de ser completa, e a disciplina de crítica textual do Antigo Testamento aguarda ansiosamente uma avaliação mais abrangente de seu significado. Em um sentido geral, no entanto, os Rolos do Mar Morto confirmaram a precisão do Texto Massorético que usamos hoje.</w:t>
      </w:r>
    </w:p>
    <w:p>
      <w:r/>
      <w:r>
        <w:t>A reconstrução da história da transmissão do texto é um elemento importante na avaliação de leituras variantes. Material de uma ampla variedade de fontes deve ser combinado para se chegar a uma reconstrução, mesmo que provisória, do texto. A seguir, um breve esboço da opinião acadêmica.</w:t>
      </w:r>
    </w:p>
    <w:p>
      <w:r/>
      <w:r>
        <w:t>A história inicial do texto do Antigo Testamento, conforme refletido nos Rolos do Mar Morto, no Pentateuco Samaritano, na Septuaginta e no antigo texto hebraico, mostra uma notável fluidez e diversidade. Evidentemente, o processo de padronização não começou nas fases mais iniciais. Por exemplo, os materiais da comunidade de Qumran, onde os Rolos do Mar Morto foram encontrados, não demonstram qualquer frustração com textos variados dentro dessa comunidade.</w:t>
      </w:r>
    </w:p>
    <w:p>
      <w:r/>
      <w:r>
        <w:t>Alguns estudiosos tentaram explicar essa diversidade por meio de teorias de textos locais. Eles teorizam que várias localidades no Oriente Próximo (p. ex. Babilônia, Palestina, Egito) tinham tipos de texto diferentes que se refletem nos vários textos e versões hebraicas remanescentes. Outros estudiosos explicam a diversidade reconhecendo uma fluidez pré-canônica. Eles acreditam que, até que o processo de canonização estivesse completo, a reprodução precisa dos manuscritos não era vista como muito importante. Deve-se notar, no entanto, que o texto básico que a erudição moderna identificou como mais próximo do original estava entre os textos do Mar Morto (por exemplo, o grande Rolo de Isaías).</w:t>
      </w:r>
    </w:p>
    <w:p>
      <w:r/>
      <w:r>
        <w:t>A destruição do templo em 70 d.C. impulsionou a padronização do texto consonantal. Os textos encontrados em Wadi Murabba’at, copiados durante os primeiros séculos d.C., refletem esse novo estágio. Os estudiosos que inicialmente relataram a descoberta ficaram desapontados ao encontrar nesses textos tão poucas variações em relação ao Texto Massorético padrão. Para eles, os textos muito antigos das descobertas dos Rolos do Mar Morto haviam se tornado o texto consonantal padrão, excluindo outras variantes. Os estudiosos agora chegaram ao ponto de identificar os textos de Wadi Murabba’at, apenas ligeiramente posteriores, como um padrão "proto-Massorético". Isso parece indicar que o texto consonantal hebraico já estava se aproximando de um padrão na Palestina nos primeiros séculos d.C.</w:t>
      </w:r>
    </w:p>
    <w:p>
      <w:r/>
      <w:r>
        <w:t xml:space="preserve">A padronização, conforme praticada pelos massoretas, significava identificar um texto como normativo e copiá-lo cuidadosamente. Também significava corrigir textos existentes de acordo com o texto normativo. O texto hebraico, é claro, era escrito apenas com consoantes, não com consoantes </w:t>
      </w:r>
      <w:r>
        <w:rPr>
          <w:i/>
        </w:rPr>
        <w:t>e</w:t>
      </w:r>
      <w:r>
        <w:t xml:space="preserve"> vogais, como escrevemos em português.</w:t>
      </w:r>
    </w:p>
    <w:p>
      <w:r/>
      <w:r>
        <w:t xml:space="preserve">A próxima etapa na transmissão do texto do AT foi a padronização da pontuação e dos padrões vocálicos. Esse processo, que começou relativamente cedo no período do NT, estendeu-se por um período de 1.000 anos. Uma longa série de massoretas forneceu anotações conhecidas como </w:t>
      </w:r>
      <w:r>
        <w:rPr>
          <w:i/>
        </w:rPr>
        <w:t>Masora,</w:t>
      </w:r>
      <w:r>
        <w:t xml:space="preserve"> que, em hebraico, significa "tradição". Duas motivações diferentes são evidentes em seu trabalho. Uma era a preocupação com a reprodução precisa do texto consonantal. Para esse propósito, uma coleção de anotações (sobre formas irregulares, padrões anormais, o número de vezes que uma forma ou palavra foi usada e outros assuntos) foi reunida e inserida nas margens ou no final do texto.</w:t>
      </w:r>
    </w:p>
    <w:p>
      <w:r/>
      <w:r>
        <w:t xml:space="preserve">Uma segunda preocupação dos massoretas era registrar e padronizar a vocalização do texto consonantal para fins de leitura. Até aquele momento, os escribas estavam proibidos de inserir vogais para tornar a vocalização do texto clara. Por causa disso, uma leitura adequada do texto dependia da tradição oral passada de geração em geração. As origens da vocalização refletem diferenças entre Babilônia e Palestina. Os massoretas de Tiberíades (eruditos que trabalhavam em Tiberíades, na Palestina) forneceram o sistema de vocalização mais completo e preciso. O manuscrito mais antigo datado dessa tradição é um códice dos Profetas da sinagoga caraíta do Cairo, datado de 896 d.C. Hoje, o texto hebraico padrão do AT, </w:t>
      </w:r>
      <w:r>
        <w:rPr>
          <w:i/>
        </w:rPr>
        <w:t>Biblia Hebraica Stuttgartensia,</w:t>
      </w:r>
      <w:r>
        <w:t xml:space="preserve"> uma versão atualizada da </w:t>
      </w:r>
      <w:r>
        <w:rPr>
          <w:i/>
        </w:rPr>
        <w:t>Biblia Hebraica</w:t>
      </w:r>
      <w:r>
        <w:t xml:space="preserve"> de Kittel, é construído com base na tradição massorética de Tiberíades.</w:t>
      </w:r>
    </w:p>
    <w:p>
      <w:r/>
      <w:r>
        <w:t>A padronização tanto do texto consonantal quanto da vocalização foi tão bem-sucedida que os manuscritos que subsistiram mostram uma concordância notável. A maioria das variantes, por serem menores e atribuíveis a erros de escribas, não afeta a interpretação.</w:t>
      </w:r>
    </w:p>
    <w:p>
      <w:pPr>
        <w:pStyle w:val="Heading4"/>
      </w:pPr>
      <w:r>
        <w:t>Metodologia da crítica textual do Antigo Testamento</w:t>
      </w:r>
    </w:p>
    <w:p>
      <w:r/>
      <w:r>
        <w:t>A busca por uma metodologia adequada para lidar com as muitas variantes encontradas nos manuscritos está inseparavelmente ligada ao nosso entendimento da história da transmissão. A questão básica na crítica textual é o método utilizado para decidir o valor relativo dessas variantes. Muitos fatores devem ser avaliados para se chegar a uma decisão válida.</w:t>
      </w:r>
    </w:p>
    <w:p>
      <w:r/>
      <w:r>
        <w:t>A ciência moderna forneceu uma série de auxílios para decifrar um manuscrito. Procedimentos científicos de datação ajudam a determinar a idade do material de escrita. Técnicas químicas ajudam a esclarecer a escrita que se deteriorou. A luz ultravioleta permite que um estudioso veja vestígios de tinta (carbono) em um manuscrito, mesmo depois que a escrita de superfície foi apagada.</w:t>
      </w:r>
    </w:p>
    <w:p>
      <w:r/>
      <w:r>
        <w:t>Cada manuscrito deve ser estudado como um todo, pois cada um tem uma "personalidade". É importante identificar os erros característicos, a negligência ou o cuidado característico, e outras peculiaridades do(s) escriba(s) que copiaram o material. Em seguida, o manuscrito deve ser comparado com outros manuscritos para identificar a tradição "familiar" com a qual concorda. A preservação de erros comuns ou inserções no texto é uma pista para os relacionamentos. Todos os possíveis detalhes de data, local de origem e autoria devem ser determinados.</w:t>
      </w:r>
    </w:p>
    <w:p>
      <w:r/>
      <w:r>
        <w:t xml:space="preserve">Os erros de escribas se dividem em várias categorias distintas. A primeira grande categoria é a de </w:t>
      </w:r>
      <w:r>
        <w:rPr>
          <w:i/>
        </w:rPr>
        <w:t>erros não intencionais:</w:t>
      </w:r>
      <w:r>
        <w:t xml:space="preserve"> (1) Confusão de consoantes semelhantes e a transposição de duas consoantes são erros frequentes. (2) Alterações textuais também resultaram de uma divisão incorreta de palavras (muitos manuscritos antigos omitiam espaços entre palavras para economizar espaço). (3) Confusão de sons ocorria particularmente quando um escriba lia para um grupo de escribas fazendo cópias múltiplas. (4) No AT, o método de vocalização (adição de vogais ao texto consonantal) criou alguns erros. (5) Omissões de uma letra, palavra ou frase criaram novas leituras. (6) Repetição de uma letra, palavra ou até mesmo uma frase inteira também era comum. (7) Omissão (chamada haplografia) ou repetição (chamada ditografia) poderia ser causada pelo deslize do olho de um escriba de uma palavra para uma palavra ou final semelhante. (8) Omissões por </w:t>
      </w:r>
      <w:r>
        <w:rPr>
          <w:i/>
        </w:rPr>
        <w:t>homoioteleuton</w:t>
      </w:r>
      <w:r>
        <w:t xml:space="preserve"> (do grego significando “finais semelhantes”) também eram bastante comuns. Isso ocorria quando duas palavras idênticas, semelhantes ou com finais idênticos eram encontradas próximas uma da outra, e o olho do copista se movia da primeira para a segunda, omitindo as palavras entre elas. (9) No AT, erros às vezes eram causados pelo uso de consoantes como letras vocálicas em alguns textos antigos. Copistas que desconheciam esse uso acabavam copiando essas letras como consoantes anômalas. Normalmente, erros não intencionais são relativamente fáceis de identificar porque criam leituras sem sentido.</w:t>
      </w:r>
    </w:p>
    <w:p>
      <w:r/>
      <w:r>
        <w:rPr>
          <w:i/>
        </w:rPr>
        <w:t>Erros intencionais</w:t>
      </w:r>
      <w:r>
        <w:t xml:space="preserve"> são muito mais difíceis de identificar e avaliar. Harmonizações de materiais semelhantes ocorreram regularmente. Leituras difíceis foram sujeitas a “melhorias” por um escriba atento. Expressões objetáveis foram, às vezes, eliminadas ou suavizadas. Ocasionalmente, sinônimos foram utilizados. A fusão (resolvendo uma discrepância entre duas leituras variantes ao incluir ambas) aparece frequentemente.</w:t>
      </w:r>
    </w:p>
    <w:p>
      <w:r/>
      <w:r>
        <w:t>A conscientização desses problemas comuns é o primeiro passo para detectar e eliminar os erros mais evidentes e identificar e eliminar as peculiaridades de um escriba específico. Em seguida, critérios mais sutis para identificar a leitura mais provável de ser a original devem ser empregados. Os procedimentos para aplicar tais critérios são semelhantes tanto no trabalho do AT quanto do NT.</w:t>
      </w:r>
    </w:p>
    <w:p>
      <w:pPr>
        <w:pStyle w:val="Heading4"/>
      </w:pPr>
      <w:r>
        <w:t>Princípios metodológicos gerais</w:t>
      </w:r>
    </w:p>
    <w:p>
      <w:r/>
      <w:r>
        <w:t>Através do trabalho dos críticos textuais nos últimos séculos, certos princípios básicos foram desenvolvidos. Os princípios fundamentais para o AT podem ser resumidos brevemente.</w:t>
      </w:r>
    </w:p>
    <w:p>
      <w:r/>
      <w:r>
        <w:t>1. O texto básico para consideração primária é o Texto Massorético devido à cuidadosa padronização que representa. Esse texto é comparado com o testemunho das versões antigas. A Septuaginta, por sua antiguidade e fidelidade básica ao texto hebraico, tem peso significativo em todas as decisões. Os Targuns (traduções aramaicas) também refletem a base hebraica, mas exibem uma tendência à expansão e paráfrase. As versões em Siríaco (</w:t>
      </w:r>
      <w:r>
        <w:rPr>
          <w:i/>
        </w:rPr>
        <w:t>Peshitta</w:t>
      </w:r>
      <w:r>
        <w:t>), Vulgata (Latim), Latim Antigo e Copta acrescentam evidências indiretas, embora as traduções nem sempre sejam testemunhas claras em detalhes técnicos. O uso dessas versões permite que os estudiosos utilizem a filologia comparativa em decisões textuais e, assim, identifiquem erros antigos para os quais a leitura original provavelmente não subsistiu.</w:t>
      </w:r>
    </w:p>
    <w:p>
      <w:r/>
      <w:r>
        <w:t>2. A leitura que melhor explica a origem de outras variantes é preferível. Informações sobre a reconstrução da história da transmissão frequentemente fornecem insights adicionais. O conhecimento dos erros típicos dos escribas permite que o crítico tome uma decisão informada sobre a sequência das variantes.</w:t>
      </w:r>
    </w:p>
    <w:p>
      <w:r/>
      <w:r>
        <w:t>3. A leitura mais curta é preferível. Os escribas frequentemente adicionavam material para resolver problemas de estilo ou sintaxe e raramente resumiam ou condensavam o material.</w:t>
      </w:r>
    </w:p>
    <w:p>
      <w:r/>
      <w:r>
        <w:t>4. A leitura mais difícil é mais provável de ser a original. Este princípio está intimamente relacionado ao terceiro. Os escribas não criavam intencionalmente leituras mais complexas. Erros não intencionais são geralmente fáceis de identificar. Assim, a leitura mais fácil é normalmente suspeita de ser uma alteração do escriba.</w:t>
      </w:r>
    </w:p>
    <w:p>
      <w:r/>
      <w:r>
        <w:t>5. Leituras que não são harmonizadas ou assimiladas a passagens semelhantes são preferíveis. Os copistas tinham a tendência de corrigir o material com base em material semelhante em outros lugares (às vezes até de forma inconsciente).</w:t>
      </w:r>
    </w:p>
    <w:p>
      <w:r/>
      <w:r>
        <w:t>6. Quando tudo mais falha, o crítico textual deve recorrer à emenda conjectural. Fazer um "palpite educado" requer um conhecimento profundo da língua hebraica, familiaridade com o estilo do autor e uma compreensão da cultura, costumes e teologia que possam influenciar a passagem. O uso de conjecturas deve ser limitado às passagens nas quais a leitura original definitivamente não nos foi transmitida.</w:t>
      </w:r>
    </w:p>
    <w:p>
      <w:pPr>
        <w:pStyle w:val="Heading4"/>
      </w:pPr>
      <w:r>
        <w:t>Conclusão</w:t>
      </w:r>
    </w:p>
    <w:p>
      <w:r/>
      <w:r>
        <w:t>É importante lembrar que a crítica textual atua apenas quando duas ou mais leituras são possíveis para uma palavra ou frase específica. Para a maior parte do texto bíblico, foi transmitida uma única leitura. A eliminação de erros de escribas e alterações intencionais deixa apenas uma pequena porcentagem do texto sobre a qual surgem dúvidas.</w:t>
      </w:r>
    </w:p>
    <w:p>
      <w:r/>
      <w:r>
        <w:t>O campo da crítica textual é complexo, exigindo a coleta e o uso habilidoso de uma ampla variedade de informações. Como lida com a fonte autoritativa da revelação para todos os cristãos, a argumentação textual muitas vezes tem sido acompanhada de emoção. No entanto, apesar da controvérsia, grandes progressos foram feitos, particularmente no último século. O refinamento da metodologia tem ajudado muito na nossa compreensão dos materiais acumulados. Ajuda adicional veio do acúmulo de informações em áreas de estudo relacionadas, como a história da igreja, teologia bíblica e a história do pensamento cristão.</w:t>
      </w:r>
    </w:p>
    <w:p>
      <w:r/>
      <w:r>
        <w:t>A coleta e organização de todas as leituras variantes permitiram que os críticos textuais modernos garantissem fortemente que a Palavra de Deus foi transmitida de forma precisa e confiável. Embora as leituras variantes tenham se tornado evidentes através da publicação de muitos manuscritos, leituras inadequadas, inferiores e secundárias foram amplamente eliminadas. Em relativamente poucos casos, a emenda conjectural é necessária. Em questões relacionadas à salvação do cristão, a transmissão clara e inequívoca fornece respostas autoritativas. Os cristãos estão, portanto, em dívida com os críticos textuais que trabalharam e continuam trabalhando para fornecer um texto bíblico confiável.</w:t>
      </w:r>
      <w:r/>
      <w:r/>
    </w:p>
    <w:p>
      <w:r/>
    </w:p>
    <w:p>
      <w:pPr>
        <w:pStyle w:val="Heading2"/>
      </w:pPr>
      <w:r>
        <w:t>Bíblia*, Manuscritos E Texto Do (Novo Testamento)</w:t>
      </w:r>
      <w:r/>
    </w:p>
    <w:p>
      <w:r/>
      <w:r>
        <w:t>Cópias dos livros do NT produzidas por escribas e edições feitas a partir dessas cópias. Nos séculos anteriores à produção simultânea de cópias por meio de ditado (onde muitos escribas em um scriptorium transcreviam um texto ditado a eles por um leitor), todas as cópias manuscritas eram feitas isoladamente — cada escriba produzindo uma cópia de um exemplar.</w:t>
      </w:r>
    </w:p>
    <w:p>
      <w:r/>
      <w:r>
        <w:t>Antes do século XV, quando Johannes Gutenberg inventou a imprensa em seu formato móvel, todas as cópias de qualquer obra de literatura eram feitas à mão (daí o nome “manuscrito”). De acordo com uma tabulação atual, há 99 manuscritos de papiro, 257 manuscritos unciais e 2.795 manuscritos minúsculos. Podemos adicionar 2.209 lecionários gregos a esta lista. Portanto, temos mais de 5.350 cópias manuscritas do NT grego ou porções dele. Nenhuma outra obra da literatura grega pode se vangloriar de tais números.</w:t>
      </w:r>
    </w:p>
    <w:p>
      <w:r/>
      <w:r>
        <w:t>Resumo</w:t>
      </w:r>
    </w:p>
    <w:p>
      <w:r/>
      <w:r>
        <w:t>• Importantes manuscritos de papiro</w:t>
      </w:r>
    </w:p>
    <w:p>
      <w:r/>
      <w:r>
        <w:t>• Importantes manuscritos unciais</w:t>
      </w:r>
    </w:p>
    <w:p>
      <w:r/>
      <w:r>
        <w:t>• O texto do Novo Testamento</w:t>
      </w:r>
    </w:p>
    <w:p>
      <w:pPr>
        <w:pStyle w:val="Heading3"/>
      </w:pPr>
      <w:r>
        <w:t>Importantes manuscritos de papiro</w:t>
      </w:r>
    </w:p>
    <w:p>
      <w:r/>
      <w:r>
        <w:t>Papiro é uma planta de junco alta e aquática, cujo miolo é cortado em tiras, colocado em um padrão cruzado e colado para fazer uma página para escrever. Os rolos de papiro do Egito têm sido usados como uma superfície de escrita desde o início do terceiro milênio a.C. Os gregos adotaram o papiro por volta de 900 a.C., e mais tarde os romanos adotaram seu uso. No entanto, os rolos gregos de papiro mais antigos existentes datam do quarto século a.C. Infelizmente, o papiro é perecível, exigindo um clima seco para sua preservação. É por isso que tantos papiros foram descobertos nas areias do deserto do Egito.</w:t>
      </w:r>
    </w:p>
    <w:p>
      <w:r/>
      <w:r>
        <w:t>Os manuscritos de papiro do NT (abreviados como “P”) geralmente são os mais antigos manuscritos do NT. De um modo geral, os mais importantes podem ser categorizados em três grupos: (1) o Papiro Oxirrinco (de Oxirrinco, Egito), (2) o Papiro Beatty (nomeado em homenagem ao proprietário); e (3) o Papiro Bodmer (nomeado em homenagem ao proprietário).</w:t>
      </w:r>
    </w:p>
    <w:p>
      <w:pPr>
        <w:pStyle w:val="Heading4"/>
      </w:pPr>
      <w:r>
        <w:t>O Papiro Oxirrinco</w:t>
      </w:r>
    </w:p>
    <w:p>
      <w:r/>
      <w:r>
        <w:t>Começando em 1898 B. P. Grenfell e A. S. Hunt descobriram milhares de fragmentos de papiro nas antigas pilhas de lixo de Oxirrinco, no Egito. Este local forneceu volumes de fragmentos de papiro contendo todos os tipos de material escrito (literatura, contratos de negócios e legais, cartas, etc.), bem como mais de 40 manuscritos contendo porções do NT. Alguns dos manuscritos de papiro mais notáveis de Oxirrinco são os seguintes:</w:t>
      </w:r>
    </w:p>
    <w:p>
      <w:r/>
      <w:r>
        <w:t>P1 (P. Oxy. 2)</w:t>
      </w:r>
    </w:p>
    <w:p>
      <w:r/>
      <w:r>
        <w:t xml:space="preserve">Este manuscrito do final do segundo século contém Mateus 1.1–9, 12, 14–20. Grenfell e Hunt no inverno de 1896–97 foram para Oxirrinco (agora chamada El Bahnasa) em busca de antigos documentos cristãos. P1 foi descoberto no segundo dia da escavação. No momento desta descoberta, esta era a primeira cópia existente de qualquer parte do Novo Testamento — pelo menos 100 anos antes do Códice Vaticano. O copista do P1 parece ter seguido fielmente um exemplar muito confiável. Onde há grandes variantes, P1 concorda com as melhores testemunhas de Alexandria, especialmente B (Códice Vaticano), das quais raramente varia.</w:t>
      </w:r>
    </w:p>
    <w:p>
      <w:r/>
      <w:r>
        <w:t>P5 (P. Oxy. 208 e 1781)</w:t>
      </w:r>
    </w:p>
    <w:p>
      <w:r/>
      <w:r>
        <w:t xml:space="preserve">Duas porções separadas deste manuscrito do terceiro século foram desenterradas de Oxirrinco por Grenfell e Hunt, ambos do mesmo manuscrito de papiro. A primeira porção contém João 1.23–31, 33–40 em um fragmento e João 20.11–17 em outro — provavelmente no primeiro e último caderno de um manuscrito contendo apenas o Evangelho de João. Esta porção foi publicada no volume II de </w:t>
      </w:r>
      <w:r>
        <w:rPr>
          <w:i/>
        </w:rPr>
        <w:t>Papiros de Oxirrinco</w:t>
      </w:r>
      <w:r>
        <w:t xml:space="preserve"> em 1899; a segunda parte — contendo João 16.14–30 — não foi publicada até 1922 no volume XV de </w:t>
      </w:r>
      <w:r>
        <w:rPr>
          <w:i/>
        </w:rPr>
        <w:t>Papiros de Oxirrinco</w:t>
      </w:r>
      <w:r>
        <w:t>.</w:t>
      </w:r>
    </w:p>
    <w:p>
      <w:r/>
      <w:r>
        <w:t>Depois de examinar a primeira parte, Grenfell e Hunt disseram: “O texto é bom, e parece ter afinidades com o do Códice Sinaítico, com o qual o papiro concorda em várias leituras não encontradas em outros lugares”. O papiro, em escrita documental, é marcado por sua brevidade.</w:t>
      </w:r>
    </w:p>
    <w:p>
      <w:r/>
      <w:r>
        <w:t>P13 (P. Oxy. 657 e PSI 1292)</w:t>
      </w:r>
    </w:p>
    <w:p>
      <w:r/>
      <w:r>
        <w:t xml:space="preserve">Este manuscrito, datado entre 175 e 225, contém 12 colunas de um rolo preservando o texto de Hebreus 2.14–5.5; 10.8–22; 10.29–11.13; 11.28–12.7. O texto de Hebreus foi escrito em escrita documental reformada na parte de trás do papiro contendo o novo epítome de Tito Lívio. Por esta razão, alguns estudiosos pensam que o manuscrito possivelmente foi trazido para o Egito por um oficial romano e deixado para trás quando ele deixou seu posto. P13 muitas vezes concorda com B, e suplementa B onde é necessário — ou seja, de Hebreus 9.14 até o fim de Hebreus. P13 e P46 apresentam quase o mesmo texto. De um total de 88 unidades de variação, há 71 concordâncias e apenas 17 discordâncias.</w:t>
      </w:r>
    </w:p>
    <w:p>
      <w:r/>
      <w:r>
        <w:t>P77 (P. Oxy. 2683 + 4405)</w:t>
      </w:r>
    </w:p>
    <w:p>
      <w:r/>
      <w:r>
        <w:t xml:space="preserve">Datado aproximadamente de 150–175, este é o mais antigo manuscrito de Mateus (23.30–39). O manuscrito é claramente uma produção literária. Foi escrito em letra cursiva elegante e possui o que era ou se tornou um sistema padrão de divisão de capítulos, bem como pontuação e marcas de aspiração. P77 tem afinidades textuais próximas com o Códice Sinaítico.</w:t>
      </w:r>
    </w:p>
    <w:p>
      <w:r/>
      <w:r>
        <w:t>P90 (P. Oxy. 3523)</w:t>
      </w:r>
    </w:p>
    <w:p>
      <w:r/>
      <w:r>
        <w:t xml:space="preserve">Este manuscrito do segundo século (ca. 150–175) contém João 18.36–19.7. A escrita (vertical, arredondada e elegante) é muito parecida com a encontrada em P66. Além disso, P90 tem mais afinidade com P66 do que com qualquer outro manuscrito único, embora não concorde com P66 em sua totalidade.</w:t>
      </w:r>
    </w:p>
    <w:p>
      <w:r/>
      <w:r>
        <w:t>P. Oxy. 4404</w:t>
      </w:r>
    </w:p>
    <w:p>
      <w:r/>
      <w:r>
        <w:t xml:space="preserve">Contendo Mateus 21.34–37, 43, 45, este manuscrito poderia ser o mais antigo manuscrito existente do NT já que a escrita é romana antiga e, portanto, poderia ser datado do início do segundo século.</w:t>
      </w:r>
    </w:p>
    <w:p>
      <w:pPr>
        <w:pStyle w:val="Heading4"/>
      </w:pPr>
      <w:r>
        <w:t>Os papiros Chester Beatty</w:t>
      </w:r>
    </w:p>
    <w:p>
      <w:r/>
      <w:r>
        <w:t xml:space="preserve">Esses manuscritos foram comprados de um comerciante no Egito durante a década de 1930 por Chester Beatty e pela Universidade de Michigan. Os três manuscritos nesta coleção são muito antigos e contêm uma grande parte do texto do NT. P45 (ca. 200) contém porções de todos os quatro Evangelhos e Atos; P46 (ca. 125) tem quase todas as epístolas de Paulo e Hebreus; e P47 (terceiro século) contém Apocalipse 9–17.</w:t>
      </w:r>
    </w:p>
    <w:p>
      <w:r/>
      <w:r>
        <w:t>P45 (Papiro I Chester Beatty)</w:t>
      </w:r>
    </w:p>
    <w:p>
      <w:r/>
      <w:r>
        <w:t xml:space="preserve">Este códice tem os quatro Evangelhos e Atos (Mt 20.24–32; 21.13–19; 25.41–26.39; Mc 4.36–9.31; 11.27–12.28; Lc 6.31–7.7; 9.26–14.33; Jo 4.51–5.2, 21–25; 10.7–25; 10.30–11.10,18–36, 42–57; Atos 4.27–17.17). A ordem dos livros no manuscrito original intacto era provavelmente a seguinte: Mateus, João, Lucas, Marcos, Atos (a chamada ordem ocidental). Este manuscrito foi datado por Kenyon do início do terceiro século, uma data que foi confirmada pelos papirologistas W. Schubart e H. I. Bell. Esta continua a ser a data atribuída a este manuscrito nos manuais modernos sobre crítica textual e edições críticas do Novo Testamento grego, mas a formação consistente de certas cartas sugere uma data anterior — talvez em algum momento no final do século II.</w:t>
      </w:r>
    </w:p>
    <w:p>
      <w:r/>
      <w:r>
        <w:t>O escriba de P45 trabalhou sem qualquer intenção de reproduzir exatamente sua fonte. Ele escreveu com uma grande quantidade de liberdade — harmonizando, suavizando, substituindo à vontade. Em suma, o escriba, na verdade, não copiou as palavras. Ele olhou desde a linguagem até seu conteúdo de ideias, e copiou isso em palavras de sua própria escolha, ou em ordem rearranjada. Assim, nos escritos de P45, vemos um exegeta e alguém que faz uma paráfrase.</w:t>
      </w:r>
    </w:p>
    <w:p>
      <w:r/>
      <w:r>
        <w:t>P46 (Papiro II Chester Beatty)</w:t>
      </w:r>
    </w:p>
    <w:p>
      <w:r/>
      <w:r>
        <w:t xml:space="preserve">Este códice tem a maioria das epístolas de Paulo (excluindo as pastorais) nesta ordem: Romanos 5.17–6:14; 8.15–15:9; 15.11–16:27; Hebreus 1.1–13.25; 1 Coríntios 1.1–16.22; 2 Coríntios 1.1–13.13; Efésios 1.1–6.24; Gálatas 1.1–6.18; Filipenses 1.1–4.23; Colossenses 1.1–4.18; 1 Tessalonicenses 1.1; 1.9–2.3; 5.5–9, 23–28 (com pequenas lacunas em cada um dos livros).</w:t>
      </w:r>
    </w:p>
    <w:p>
      <w:r/>
      <w:r>
        <w:t>O manuscrito foi originalmente datado do início do século III. Mas outros, desde então, dataram o manuscrito do início do século II. O escriba que produziu este manuscrito usou um exemplar antigo e excelente. Ele era um escriba profissional porque há notas de esticometria no final de vários livros (veja a conclusão de Romanos, 2 Coríntios, Efésios, Filipenses). A esticometria era usada por profissionais para anotar quantas linhas haviam sido copiadas por pagamento proporcional. Muito provavelmente, o ex officio do scriptorium (talvez conectado com uma biblioteca da igreja) paginou o códice e indicou a esticometria. O próprio escriba fez algumas correções enquanto ele procedeu, e então vários outros leitores fizeram correções aqui e ali.</w:t>
      </w:r>
    </w:p>
    <w:p>
      <w:r/>
      <w:r>
        <w:t>O texto de P46 mostra uma forte afinidade com B (especialmente em Efésios, Colossenses e Hebreus) e o próximo com א (Códice Sinaítico). P46 concorda muito menos com os representantes posteriores do texto alexandrino. Em suma, P46 é proto-alexandrino. Em Hebreus, P46 e P13 exibem quase o mesmo texto. De um total de 88 unidades de variação, há 71 concordâncias e apenas 17 discordâncias.</w:t>
      </w:r>
    </w:p>
    <w:p>
      <w:r/>
      <w:r>
        <w:t>P47 (Papiro III Chester Beatty)</w:t>
      </w:r>
    </w:p>
    <w:p>
      <w:r/>
      <w:r>
        <w:t xml:space="preserve">Este códice do terceiro século contém Apocalipse 9.10–17.2. O texto de P47 concorda mais frequentemente com o do Códice Sinaítico do que com qualquer outro manuscrito (incluindo o Códice Alexandrino e o Códice de Efrém Reescrito), embora muitas vezes mostre independência.</w:t>
      </w:r>
    </w:p>
    <w:p>
      <w:pPr>
        <w:pStyle w:val="Heading4"/>
      </w:pPr>
      <w:r>
        <w:t>O Papiro Bodmer</w:t>
      </w:r>
    </w:p>
    <w:p>
      <w:r/>
      <w:r>
        <w:t xml:space="preserve">Esses manuscritos foram comprados por M. Martin Bodmer de um comerciante no Egito durante as décadas de 1950 e 1960. Os três papiros importantes nesta coleção são P66 (ca. 175, contendo quase todo João), P72 (terceiro século, tendo a totalidade de 1 e 2 Pedro e Judas) e P75 (ca. 200, contendo grandes partes de Lucas 3 — João 15).</w:t>
      </w:r>
    </w:p>
    <w:p>
      <w:r/>
      <w:r>
        <w:t>P66 (Papiro Bodmer II)</w:t>
      </w:r>
    </w:p>
    <w:p>
      <w:r/>
      <w:r>
        <w:t xml:space="preserve">Este manuscrito contém a maior parte do Evangelho de João (1.1–6.11; 6.35–14.26, 29–30; 15.2–26; 16.2–4, 6–7; 16.10–20.20, 22–23; 20.25–21.9). O manuscrito não inclui a perícope da mulher adúltera (7.53–8.11), tornando-se a primeira testemunha a não incluir esta passagem espúria. O manuscrito geralmente é datado de cerca de 200, mas o renomado paleógrafo Herbert Hunger argumentou que P66 deve ser datado da primeira metade, se não do primeiro trimestre do segundo século.</w:t>
      </w:r>
    </w:p>
    <w:p>
      <w:r/>
      <w:r>
        <w:t xml:space="preserve">De acordo com estudos recentes, parece evidente que P66 preservou o trabalho de três indivíduos: o escriba original, um corretor minucioso e um corretor secundário. Com uma mão treinada em caligrafia, o escriba original de P66 escreveu em letras maiores enquanto ele procedia com o objetivo de preencher o códice. A grande impressão do códice indica que foi escrito para ser lido em voz alta para uma congregação cristã. O texto exibe o conhecimento do escriba de outras partes das Escrituras (na medida em que ele harmonizou João 6.69 com Mateus 16.16 e João 21.6 com Lucas 5.5), seu uso da </w:t>
      </w:r>
      <w:r>
        <w:rPr>
          <w:i/>
        </w:rPr>
        <w:t>nomina sacra</w:t>
      </w:r>
      <w:r>
        <w:t xml:space="preserve"> padrão (uma maneira de escrever nomes divinos), e seu uso especial da </w:t>
      </w:r>
      <w:r>
        <w:rPr>
          <w:i/>
        </w:rPr>
        <w:t>nomina sacra</w:t>
      </w:r>
      <w:r>
        <w:t xml:space="preserve"> para as palavras “cruz” e “crucificar”.</w:t>
      </w:r>
    </w:p>
    <w:p>
      <w:r/>
      <w:r>
        <w:t xml:space="preserve">O escriba original foi bastante livre em sua interação com o texto; ele produziu várias leituras singulares que revelam sua interpretação independente do texto. Enquanto os numerosos erros dos escritos parecem indicar que o escriba estava desatento, muitas das leituras singulares — antes da correção — revelam que ele não estava desconectado da narrativa do texto. Em vez disso, ele ficou tão absorto em sua leitura que muitas vezes esqueceu as palavras exatas que estava copiando. Sua tarefa como copista era duplicar o exemplar palavra por palavra, mas isso foi frustrado pelo fato de que ele estava lendo o texto em partes semânticas lógicas e muitas vezes se tornava um coprodutor de um novo texto. Como resultado, ele continuamente tinha que parar sua leitura e fazer muitas correções durante o processo. Mas ele deixou vários lugares sem correção, que mais tarde foram consertados pelos </w:t>
      </w:r>
      <w:r>
        <w:rPr>
          <w:i/>
        </w:rPr>
        <w:t>diorthotes</w:t>
      </w:r>
      <w:r>
        <w:t xml:space="preserve"> (corretores oficiais). O produto final é muito bom, apresentando um texto que está muito próximo das testemunhas de Alexandria.</w:t>
      </w:r>
    </w:p>
    <w:p>
      <w:r/>
      <w:r>
        <w:t>P72 (Papiro Bodmer VII–VIII)</w:t>
      </w:r>
    </w:p>
    <w:p>
      <w:r/>
      <w:r>
        <w:t xml:space="preserve">Este manuscrito, datado do final do terceiro século, tem uma interessante coleção de escritos em um códice: 1 Pedro 1.1–5.14; 2 Pedro 1.1–3.18; Judas 1.1–25; a Natividade de Maria, a correspondência apócrifa de Paulo aos Coríntios, a décima primeira ode de Salomão, a Homilia de Melito sobre a Páscoa, um fragmento de um hino, a Apologia de Phileas e os Salmos 33 e 34.</w:t>
      </w:r>
    </w:p>
    <w:p>
      <w:r/>
      <w:r>
        <w:t>Os estudiosos pensam que quatro escribas participaram da produção de todo o manuscrito. Primeira carta de Pedro tem afinidades alexandrinas claras — especialmente com B. Segunda carta de Pedro e (especialmente) Judas exibem mais de um texto do tipo descontrolado (geralmente associado ao texto “ocidental”), com várias leituras independentes.</w:t>
      </w:r>
    </w:p>
    <w:p>
      <w:r/>
      <w:r>
        <w:t>P75 (Papiro Bodmer XIV–XV)</w:t>
      </w:r>
    </w:p>
    <w:p>
      <w:r/>
      <w:r>
        <w:t xml:space="preserve">Este códice contém a maior parte de Lucas e João (Lc 3.18–4.2; 4.34–5.10; 5.37–18.18; 22.4–24.53; João 1.1–11.45 , 48–57; 12.3–13.1, 8–9; 14.8–30; 15.7–8). O manuscrito não inclui a perícope da mulher adúltera (7.53–8.11). O manuscrito pode ser datado do final do segundo ou início do terceiro século.</w:t>
      </w:r>
    </w:p>
    <w:p>
      <w:r/>
      <w:r>
        <w:t xml:space="preserve">O copista de P75 era um escriba alfabetizado treinado em fazer livros. Seu trabalho artesanal mostra-se através de sua caligrafia apertada e cópia controlada. A escrita apresentada neste manuscrito é tipicamente chamada pelos paleógrafos de tipo angular comum do final do segundo ao início do terceiro século. O cristianismo do escriba mostra-se em suas abreviaturas da </w:t>
      </w:r>
      <w:r>
        <w:rPr>
          <w:i/>
        </w:rPr>
        <w:t>nomina sacra</w:t>
      </w:r>
      <w:r>
        <w:t>, bem como em sua abreviação da palavra “cruz”. Esses são sinais reveladores de um escriba que pertencia à comunidade cristã. Além disso, o tipo de letra grande indica que o manuscrito foi composto para ser lido em voz alta para uma congregação cristã. O escriba até acrescentou um sistema de divisões seccionais para ajudar qualquer aspirante a leitor. Assim, temos um manuscrito escrito por um cristão para outros cristãos.</w:t>
      </w:r>
    </w:p>
    <w:p>
      <w:r/>
      <w:r>
        <w:t>Há várias indicações da orientação Alexandrina do escriba. Em primeiro lugar está sua perspicácia escritural. Ele é o melhor de todos os primeiros escribas cristãos, e seu manuscrito é uma cópia extremamente precisa. P75 é o trabalho de um escriba extremamente disciplinado que copiou com a intenção de ser cauteloso e preciso. Os estudiosos geralmente concordam que P75 exibe o tipo de texto que foi usado na criação do Códice Vaticano (há 87 porcento de concordância entre P75 e B). Como tal, os estudiosos textuais têm uma alta consideração pela fidelidade textual da P75.</w:t>
      </w:r>
    </w:p>
    <w:p>
      <w:pPr>
        <w:pStyle w:val="Heading4"/>
      </w:pPr>
      <w:r>
        <w:t>Outros Manuscritos de Papiro</w:t>
      </w:r>
    </w:p>
    <w:p>
      <w:r/>
      <w:r>
        <w:t>P4 + P64 + P67</w:t>
      </w:r>
    </w:p>
    <w:p>
      <w:r/>
      <w:r>
        <w:t>Esses três manuscritos de papiro fazem parte de um códice datado de 150–175 d.C. O manuscrito é o trabalho de um escriba profissional, e o texto é extremamente preciso.</w:t>
      </w:r>
    </w:p>
    <w:p>
      <w:r/>
      <w:r>
        <w:t>P32 (Papiro 5 de Rylands)</w:t>
      </w:r>
    </w:p>
    <w:p>
      <w:r/>
      <w:r>
        <w:t xml:space="preserve">Este manuscrito, preservando Tito 1.11–15; 2.3–8, é datado de ca. 175, tornando-se a primeira cópia existente de qualquer uma das Epístolas Pastorais. P32 mostra concordância com א e com F e G. Uma vez que F e G (manuscritos quase idênticos) retornam ao mesmo arquétipo, é possível que P32 possa estar ligado à mesma fonte.</w:t>
      </w:r>
    </w:p>
    <w:p>
      <w:r/>
      <w:r>
        <w:t>P52 (Papiro Rylands 457)</w:t>
      </w:r>
    </w:p>
    <w:p>
      <w:r/>
      <w:r>
        <w:t xml:space="preserve">Este fragmento, contendo João 18.31–34, 37–38, é digno de atenção por causa de sua datação. ca. 110–125. Muitos estudiosos (F. Kenyon, H. I. Bell, A. Deissmann e W. H. P. Hatch) confirmaram esta datação. O manuscrito veio do sítio Faium ou Oxirrinco. Foi adquirido em 1920 por Grenfell, mas permaneceu despercebido entre centenas de papiros até 1934, quando C. H. Roberts reconheceu que este fragmento preserva alguns versos do Evangelho de João.</w:t>
      </w:r>
    </w:p>
    <w:p>
      <w:pPr>
        <w:pStyle w:val="Heading3"/>
      </w:pPr>
      <w:r>
        <w:t>Importantes manuscritos unciais</w:t>
      </w:r>
    </w:p>
    <w:p>
      <w:r/>
      <w:r>
        <w:t>Os manuscritos tipicamente classificados como “unciais” são nomeados assim para diferenciá-los dos manuscritos de papiro. De certo modo, este é um equívoco porque a verdadeira diferença tem a ver com o material em que estão escritos — velino (couro de animais tratados) em comparação com papiro — não o tipo de letras usadas. De fato, os papiros também estão escritos em unciais (letras maiúsculas), mas o termo “uncial” normalmente descreve as letras maiúsculas que eram proeminentes nos textos bíblicos do quarto século, como em א, A, B, C.</w:t>
      </w:r>
    </w:p>
    <w:p>
      <w:pPr>
        <w:pStyle w:val="Heading4"/>
      </w:pPr>
      <w:r>
        <w:t>Códice Sinaítico (ou א)</w:t>
      </w:r>
    </w:p>
    <w:p>
      <w:r/>
      <w:r>
        <w:t>Este códice contém todo o AT e o NT nesta ordem: os quatro Evangelhos, as Epístolas Paulinas (incluindo Hebreus), Atos, as Epístolas Gerais, Apocalipse. Também inclui a Epístola de Barnabé e o Pastor de Hermas. O códice não pode ser anterior a 340 (o ano em que Eusébio morreu) porque as seções eusebianas do texto são indicadas nas margens dos Evangelhos por alguém contemporâneo. A maioria dos estudiosos o data de 350–375.</w:t>
      </w:r>
    </w:p>
    <w:p>
      <w:r/>
      <w:r>
        <w:t>Este códice foi descoberto por Constantin von Tischendorf no Mosteiro de Santa Catarina (situado ao pé do Monte Sinai). Em uma visita ao mosteiro em 1844, ele notou em um cesto de lixo algumas folhas de pergaminho que estavam sendo usadas para acender as lâmpadas. Ele pôde pegar estes papéis, que provaram ser 43 folhas de várias partes da tradução grega do AT.</w:t>
      </w:r>
    </w:p>
    <w:p>
      <w:r/>
      <w:r>
        <w:t>Em 1853, ele fez uma segunda viagem para o mosteiro e não encontrou nada. Em 1859, no entanto, em sua terceira viagem, ele encontrou não apenas outras partes do AT, mas também o Novo Testamento completo. Ele finalmente foi capaz de persuadir as autoridades do mosteiro a apresentar o manuscrito ao czar, o grande patrono da Igreja Católica Grega, que o colocou na Biblioteca Imperial em São Petersburgo. O czar deu grandes honras ao mosteiro e suas autoridades, e todos pareciam bem satisfeitos. Mais tarde Tischendorf foi acusado de ter roubado o manuscrito de seus proprietários legais, mas os melhores estudiosos textuais não aceitam essa história.</w:t>
      </w:r>
    </w:p>
    <w:p>
      <w:r/>
      <w:r>
        <w:t>O manuscrito permaneceu na Biblioteca Imperial até 1933, quando foi comprado pelo Museu Britânico pela enorme quantia de £100.000 (cerca de US$ 500.000). A crítica textual ganhou destaque nas manchetes porque um manuscrito foi comprado por tanto dinheiro, levantado em grande parte por contribuição pública durante a Grande Depressão. O manuscrito está agora em exibição na sala de manuscritos do museu, onde é considerado um de seus bens mais valiosos.</w:t>
      </w:r>
    </w:p>
    <w:p>
      <w:r/>
      <w:r>
        <w:t>O texto do Sinaítico está proximamente relacionado ao do Códice Vaticano. Eles concordam em apresentar o tipo mais puro de texto, geralmente chamado de tipo de texto alexandrino. Tischendorf usou grandemente a evidência textual do Códice SinaÍtico na preparação de suas edições críticas do NT grego. Tischendorf pensou que quatro escribas haviam originalmente produzido o códice, a quem ele chamou de escribas A, B, C, D. Após uma nova investigação, H. J. Milne e T. C. Skeat identificaram apenas três escribas: O (que escreveu os livros históricos e poéticos do AT, bem como a maior parte do NT), B (que escreveu os profetas e o pastor de Hermas) e D (que escreveu alguns Salmos, Tobias, Judite e 4 Macabeus, e refez pequenas seções do NT). Milne e Skeat demonstraram que o escriba A do Códice Vaticano era provavelmente o mesmo escriba D do Códice Sinaítico. Se isso for verdade, então א é contemporâneo de B — talvez produzido no mesmo scriptorium em Alexandria. O Códice Sinaítico fornece um testemunho bastante confiável do NT; no entanto, o escriba não era tão cauteloso quanto o escriba de B.</w:t>
      </w:r>
    </w:p>
    <w:p>
      <w:pPr>
        <w:pStyle w:val="Heading4"/>
      </w:pPr>
      <w:r>
        <w:t>Códice Alexandrino (A)</w:t>
      </w:r>
    </w:p>
    <w:p>
      <w:r/>
      <w:r>
        <w:t>Este é um dos três códices mais importantes que contém as primeiras cópias de toda a Bíblia em grego (os outros dois são os códices do Vaticano e o Sinaítico). O nome Alexandrino vem de registros antigos que sugerem que foi copiado no Egito durante o início do quinto século d.C. A história inicial deste manuscrito e sua proveniência egípcia é parcialmente revelada em suas primeiras e últimas páginas. Uma nota de Cirilo Lucaris (patriarca de Alexandria e depois de Constantinopla na década de 1620) afirma que, de acordo com a tradição, foi escrita por Thecla, uma nobre dama do Egito logo após o Concílio de Niceia (325) e que seu nome estava originalmente inscrito no final do volume, mas a última página foi perdida devido a cortes. Uma nota árabe do século XIII ou XIV também diz que o manuscrito foi escrito por “Thecla, a mártir”. Outra nota árabe diz que foi apresentada à célula patriarcal de Alexandria (ca. 1098). Cirilo Lucaris levou o manuscrito de Alexandria para Constantinopla em 1621 e depois o deu a Carlos I da Inglaterra em 1627, onde se tornou parte da Biblioteca Real, então mais tarde do Museu Britânico.</w:t>
      </w:r>
    </w:p>
    <w:p>
      <w:r/>
      <w:r>
        <w:t>Apenas 773 das aproximadamente 820 páginas originais ainda existem. O resto foi perdido enquanto o livro era passado através dos séculos. As partes sobreviventes do Alexandrino contêm uma tradução grega de todo o AT, os apócrifos (incluindo quatro livros de Macabeus e o Salmo 151), a maior parte do NT e alguns primeiros escritos cristãos (dos quais a Primeira e a Segunda Epístolas de Clemente aos Coríntios são os mais importantes).</w:t>
      </w:r>
    </w:p>
    <w:p>
      <w:r/>
      <w:r>
        <w:t xml:space="preserve">Frederico Kenyon pensou que o códice era o trabalho de cinco escribas, para cada um dos quais ele atribuiu um numeral romano. De acordo com Kenyon, os escribas I e II copiaram o AT; o escriba III copiou Mateus, Marcos, 1 Coríntios 10.8 — Filemom 1.25; o escriba IV copiou Lucas — Atos, Epístolas Gerais, Romanos 1.1 — 1 Coríntios 10.8; e o escriba V copiou Apocalipse. Milne e Skeat, no entanto, argumentaram que todo o códice era o trabalho de dois copistas (I e II). W. H. P. Hatch observou que muitas correções foram feitas no manuscrito, a maioria delas num período próximo da criação do códice. Algumas dessas correções foram introduzidas pelo próprio escriba, e outras vieram de mãos posteriores.</w:t>
      </w:r>
    </w:p>
    <w:p>
      <w:r/>
      <w:r>
        <w:t>Evidentemente, os escribas deste códice usavam exemplares de qualidade variável para várias seções do NT. O exemplar usado para os Evangelhos era de baixa qualidade, refletindo um tipo de texto bizantino. Sua atestação nas Epístolas é muito melhor, e em Apocalipse fornece o melhor exemplar do texto original.</w:t>
      </w:r>
    </w:p>
    <w:p>
      <w:pPr>
        <w:pStyle w:val="Heading4"/>
      </w:pPr>
      <w:r>
        <w:t>Códice Vaticano (B)</w:t>
      </w:r>
    </w:p>
    <w:p>
      <w:r/>
      <w:r>
        <w:t>O Códice Vaticano, é o Manuscrito do Vaticano, assim chamado porque é o manuscrito mais famoso na Biblioteca do Vaticano em Roma. Este manuscrito está na biblioteca do Vaticano desde pelo menos 1475, mas não era disponibilizado para estudiosos, como Constantin von Tischendorf e Samuel Tregelles, até meados do século XIX.</w:t>
      </w:r>
    </w:p>
    <w:p>
      <w:r/>
      <w:r>
        <w:t xml:space="preserve">Ao mesmo tempo, o códice continha toda a Bíblia grega, incluindo a maioria dos livros dos Apócrifos, mas perdeu muitas de suas folhas. Originalmente, devia ter cerca de 820 folhas (1.640 páginas), mas agora tem 759—617 no AT e 142 no NT. As principais lacunas do manuscrito são Gênesis 1.1–46.28; 2 Samuel 2.5–7, 10–13; Salmos 106.27–138.6; Hebreus 9.14–13.25; as Epístolas Pastorais; e Apocalipse. Cada folha mede 26,7 por 25,4 centímetros. Cada página tem três colunas (duas para os livros poéticos) com 40 a 44 linhas em cada coluna. O manuscrito foi escrito por dois escribas diferentes. É datado do início ao meio do quarto século. Não se sabe onde o manuscrito se originou, mas está na Biblioteca do Vaticano desde o tempo de sua primeira catalogação em 1475.</w:t>
      </w:r>
    </w:p>
    <w:p>
      <w:r/>
      <w:r>
        <w:t>Quando Napoleão conquistou Roma, ele trouxe seus tesouros para Paris, incluindo este manuscrito. O estudioso Hug o identificou e chamou a atenção de outros estudiosos para ele. Após a queda de Napoleão, o manuscrito foi devolvido para a Biblioteca do Vaticano. Estudiosos textuais competentes não podiam fazer um trabalho minucioso até que uma edição fotográfica foi publicada em 1890. Está agora em exposição na Biblioteca do Vaticano.</w:t>
      </w:r>
    </w:p>
    <w:p>
      <w:r/>
      <w:r>
        <w:t>O texto do Manuscrito do Vaticano é muito parecido com o do Códice Sinaítico. Esses são geralmente reconhecidos como os dois melhores exemplos do tipo alexandrino de texto grego do NT. O texto grego do AT é muito bom também, mas não é tão importante, pois a língua original do AT era hebraico. Praticamente todos os estudiosos textuais desde os dias de Brooke Westcott e Fenton Hort (que lançaram seu Testamento grego, incluindo sua teoria da crítica textual, em 1881), reconhecem este tipo neutro de texto como um texto muito antigo e muito puro, uma reprodução extremamente precisa do que o texto original deve ter sido. Westcott e Hort chamaram-no de um texto do século II preciso em 999 de 1.000 palavras até agora no que se refere a qualquer questão de diferença traduzível. Os manuscritos א e B são os melhores exemplos deste tipo de texto, mas ele também é encontrado em alguns outros manuscritos unciais gregos, algumas das primeiras traduções e nos escritos de alguns dos pais da igreja primitiva. Desde os dias de Westcott e Hort, sua teoria foi confirmada pela descoberta de alguns manuscritos de papiro, notavelmente o Papiro Bodmer, descoberto na década de 1950.</w:t>
      </w:r>
    </w:p>
    <w:p>
      <w:pPr>
        <w:pStyle w:val="Heading4"/>
      </w:pPr>
      <w:r>
        <w:t>Códice de Efrém Reescrito (C)</w:t>
      </w:r>
    </w:p>
    <w:p>
      <w:r/>
      <w:r>
        <w:t>Este códice é um palimpsesto (a escrita original foi apagada e palavras diferentes escritas no mesmo material). Originalmente continha toda a Bíblia, mas agora tem apenas partes de seis livros do AT e porções de todos os livros do NT, exceto 2 Tessalonicenses e 2 João. O texto da Bíblia de uma coluna só, escrito no quinto século d.C., foi apagado no século XII e substituído por um texto de duas colunas de uma tradução grega de sermões ou tratados de um certo Efrém, um líder da igreja síria do quarto século. Tal prática era comum em períodos de depressão econômica ou quando o pergaminho estava escasso. A escrita original era raspada da superfície de escrita e o material alisado. Então novas composições poderiam ser escritas na superfície preparada. Usando produtos químicos, Tischendorf era capaz de ler grande parte do documento apagado.</w:t>
      </w:r>
    </w:p>
    <w:p>
      <w:r/>
      <w:r>
        <w:t>O manuscrito pode ter sido trazido do leste para Florença por um homem instruído no grego chamado João Láscaris no tempo de Lourenço de Médici. Uma vez que Láscaris era conhecido como Rindaceno (do rio Ríndaco), ele provavelmente veio da região da Frígia (local da antiga Laodiceia). Onde o manuscrito estava antes disso não é conhecido. O manuscrito de Efrém foi trazido para a Itália no início do século XVI, onde se tornou propriedade da família Médici. Catarina de Médici o levou para a França, onde permanece hoje.</w:t>
      </w:r>
    </w:p>
    <w:p>
      <w:r/>
      <w:r>
        <w:t>O texto deste manuscrito é misturado — é composto de todos os principais tipos de texto, concordando frequentemente com o koiné posterior do tipo bizantino, que a maioria dos estudiosos considera o tipo menos valioso de texto do NT.</w:t>
      </w:r>
    </w:p>
    <w:p>
      <w:pPr>
        <w:pStyle w:val="Heading4"/>
      </w:pPr>
      <w:r>
        <w:t>Códice de Beza (D)</w:t>
      </w:r>
    </w:p>
    <w:p>
      <w:r/>
      <w:r>
        <w:t>Este é um diglota grego-latino contendo Mateus — Atos, 3 João, com lacunas. A maioria dos estudiosos data-o no final do quarto ou início do quinto século (ca. 400). Alguns estudiosos acreditam que o códice foi produzido no Egito ou no norte da África por um escriba que tinha latim como sua língua materna. Outro estudioso (D. C. Parker) argumentou que este códice foi copiado em Beirute, um centro de estudos jurídicos latinos durante o quinto século, onde tanto o latim quanto o grego eram usados. Evidentemente, o códice foi produzido por um escriba que conhecia o latim melhor do que o grego, e então foi corrigido por vários escribas. De qualquer forma, o códice de alguma forma chegou às mãos de Teodoro de Beza, estudioso francês e sucessor de Calvino. Beza o deu à Biblioteca da Universidade de Cambridge em 1581.</w:t>
      </w:r>
    </w:p>
    <w:p>
      <w:r/>
      <w:r>
        <w:t>Este códice é provavelmente o mais controverso dos unciais do NT por causa de sua independência marcada. Suas muitas adições, omissões e alterações (especialmente em Lucas e Atos) são o trabalho de um teólogo significativo. Alguns manuscritos anteriores (P29, P38, P48 e 0171) parecem ser antecessores do tipo de texto encontrado em D, que é considerado a principal testemunha do tipo de texto ocidental. Assim, o Códice de Beza poderia ser uma cópia de uma edição revisada anterior. Este revisor deve ter sido um estudioso que tinha uma propensão a adicionar detalhes históricos, biográficos e geográficos. Mais do que tudo, ele tinha a intenção de preencher lacunas na narrativa adicionando detalhes circunstanciais.</w:t>
      </w:r>
    </w:p>
    <w:p>
      <w:pPr>
        <w:pStyle w:val="Heading4"/>
      </w:pPr>
      <w:r>
        <w:t>Códice Washingtoniano, ou Os Evangelhos de Freer (W)</w:t>
      </w:r>
    </w:p>
    <w:p>
      <w:r/>
      <w:r>
        <w:t>Este códice, datado por volta de 400, tem os quatro Evangelhos e Atos. É muitas vezes referido como os Evangelhos de Freer — nomeados em homenagem ao seu proprietário, Charles Freer. O códice provavelmente veio das ruínas de um mosteiro perto de Gizé. A caligrafia é bastante semelhante à encontrada em um fragmento do quinto século do livro de Enoque encontrado em Acmim em 1886.</w:t>
      </w:r>
    </w:p>
    <w:p>
      <w:r/>
      <w:r>
        <w:t xml:space="preserve">O Códice W foi copiado de um manuscrito matriz (exemplar) que havia sido reunido de vários manuscritos diferentes. Isso é óbvio porque a apresentação textual de W é visivelmente diversificado e até mesmo a estratificação do texto é combinada com variações semelhantes nas quebras de parágrafos. O escriba que reuniu o manuscrito matriz se baseou em várias fontes para montar seu códice do Evangelho. É provável que o escriba do manuscrito matriz usou um texto que veio do norte da África (o texto “ocidental”) para a primeira parte de Marcos, e o escriba de W usou manuscritos de Antioquia para Mateus e a segunda parte de Lucas para preencher as lacunas no manuscrito mais antigo que ele estava copiando. A análise textual detalhada revela as estratificações textuais variadas de W, como segue. em Mateus, o texto é bizantino; em Marcos, o texto é primeiramente ocidental (1.1–5.30), depois cesariano em Marcos 5.31–16.20 (semelhante a P45); em Lucas, o texto é primeiramente alexandrino (1.1–8.12), depois bizantino. João é mais complicado porque a primeira parte de João (1.1–5.11), que preenche um caderno, era o trabalho de um escriba do sétimo século que deve ter reposto um caderno danificado. (Ws designa a obra deste escriba). Esta primeira seção tem uma mistura de leituras alexandrinas e ocidentais, assim como o resto de João.</w:t>
      </w:r>
    </w:p>
    <w:p>
      <w:pPr>
        <w:pStyle w:val="Heading4"/>
      </w:pPr>
      <w:r>
        <w:t>Códice 1739</w:t>
      </w:r>
    </w:p>
    <w:p>
      <w:r/>
      <w:r>
        <w:t>Este códice do século X tem Atos e as Epístolas. O manuscrito foi descoberto no Monte Atos em 1879 por E. von der Goltz. O manuscrito tem fortes afinidades textuais com P46, B, 1739, Copta Saídico, Copta Boárico, Clemente e Orígenes. A relação entre P46, B e 1739 é notável porque 1739 é um manuscrito do século X que foi copiado de um manuscrito do século IV de excelente qualidade. De acordo com um colofão, os escritos de 1739 das Epístolas Paulinas seguiam um manuscrito que veio de Cesareia na biblioteca de Pânfilo e que continha um texto de Orígenes. Os três manuscritos P46, B e 1739, formam uma linha textual clara: de P46 (início do segundo século) a B (início do quarto século) a 1739 (século X baseado no do quarto século).</w:t>
      </w:r>
    </w:p>
    <w:p>
      <w:pPr>
        <w:pStyle w:val="Heading3"/>
      </w:pPr>
      <w:r>
        <w:t>O texto do Novo Testamento</w:t>
      </w:r>
    </w:p>
    <w:p>
      <w:r/>
      <w:r>
        <w:t>O texto original do NT é o texto “publicado” — isto é, o texto como estava em sua forma final editada e lançado para circulação na comunidade cristã. Para alguns livros do NT, há pouca diferença entre a composição original e o texto publicado. Depois que o autor escreveu ou ditou seu trabalho, ele (ou um associado) fez as correções editoriais finais e depois o liberou para distribuição. Como é o caso dos livros publicados nos tempos modernos, nos tempos antigos, a escrita original do autor nem sempre é a mesma que o que é publicado — devido ao processo editorial. No entanto, o autor é creditado com o texto final editado, e o livro publicado é atribuído ao autor e considerado o autógrafo (ou seja, o texto original do autor). Este autógrafo é o texto original publicado. É claro, neste caso os autógrafos não existem, então os estudiosos têm que confiar nas cópias para restaurar ou reconstruir a redação original.</w:t>
      </w:r>
    </w:p>
    <w:p>
      <w:r/>
      <w:r>
        <w:t>Alguns estudiosos pensam que é impossível restaurar o texto original do NT grego porque eles não foram capazes de reconstruir a história inicial da transmissão textual. Outros estudiosos modernos são menos pessimistas, mas ainda bastante cautelosos ao afirmar a possibilidade. E ainda outros são otimistas porque possuímos muitos manuscritos iniciais de excelente qualidade e porque nossa visão do período inicial da transmissão textual está ficando cada vez mais clara.</w:t>
      </w:r>
    </w:p>
    <w:p>
      <w:r/>
      <w:r>
        <w:t>Quando falamos de restaurar o texto do NT, estamos nos referindo aos livros individuais do NT, não ao volume inteiro em si, porque cada livro (ou grupo de livros — como as Epístolas) teve sua própria história única de transmissão textual. A primeira cópia existente de um texto inteiro do NT é a preservada no Códice Sinaítico (escrito por volta de 375 d.C.). (Códice Vaticano não tem as Epístolas Pastorais e Apocalipse). Antes do quarto século, o NT era distribuído em suas várias partes. como um único livro ou um grupo de livros (como os quatro Evangelhos ou as Epístolas Paulinas). Os manuscritos do final do primeiro ao terceiro século foram encontrados com livros individuais, como Mateus (P1, P77), Marcos (P88), Lucas (P69), João (P5, 22, 52, 66), Atos (P91), Apocalipse (P18, 47), ou contendo grupos de livros, como os quatro Evangelhos com Atos (P45), as Epístolas Paulinas (P30, P46, P92), as Epístolas Petrinas e Judas (P72). Cada um dos livros do NT teve sua própria história textual e foi preservado com vários graus de precisão. No entanto, todos os livros foram alterados do estado original devido ao processo de cópia manual década após década e século após século. E o texto de cada um dos livros precisa ser restaurado.</w:t>
      </w:r>
    </w:p>
    <w:p>
      <w:r/>
      <w:r>
        <w:t>O texto do NT foi afetado com muitas variações na sua história primária. No final do primeiro e início do segundo século, as tradições orais e a palavra escrita existiam lado a lado com status igual — especialmente no que diz respeito ao material dos Evangelhos. Muitas vezes, o texto era alterado por escribas tentando conformar a mensagem escrita com a tradição oral ou tentando conformar um relato do Evangelho com outro. No final do segundo e no terceiro século, muitas leituras significativas variantes entraram no fluxo textual.</w:t>
      </w:r>
    </w:p>
    <w:p>
      <w:r/>
      <w:r>
        <w:t>O período inicial de transmissão textual, no entanto, não foi completamente marcado pela infidelidade textual e liberdade dos escribas. Havia aqueles escribas que copiavam o texto fiel e reverentemente — isto é, eles reconheciam que estavam copiando um texto sagrado escrito por um apóstolo. A formalização da canonização não atribuía esta sacralidade ao texto. A canonização surgiu como o resultado do reconhecimento comum e histórico da sacralidade de vários livros do NT. Certos livros do NT, como os quatro Evangelhos, Atos e as epístolas de Paulo eram considerados literatura inspirada desde o início. Como tal, certos escribas os copiaram com fidelidade reverente.</w:t>
      </w:r>
    </w:p>
    <w:p>
      <w:r/>
      <w:r>
        <w:t>Outros escribas, no entanto, se sentiram livres para fazer “melhorias” no texto — seja no interesse da doutrina e da harmonização, seja devido à influência de uma tradição oral competitiva. Os manuscritos produzidos de tal maneira criaram um tipo de “texto popular” — isto é, um texto descontrolado. (Este tipo de texto costumava ser chamado de “texto ocidental”, mas os estudiosos agora reconhecem isso como um nome impróprio).</w:t>
      </w:r>
    </w:p>
    <w:p>
      <w:r/>
      <w:r>
        <w:t>Durante o segundo século, havia alguns homens que produziam recensões do texto do NT. De acordo com Eusébio, Teódoto (e seus seguidores) alterou o texto para seus próprios propósitos. Em meados do segundo século, Marcião eliminou todas as referências ao contexto judaico de Jesus de suas cópias do Evangelho de acordo com Lucas e, a harmonia dos Evangelhos de Tatiano contém várias alterações textuais que deram suporte a visões ascéticas. E ainda outro criou o texto do tipo D para os Evangelhos e Atos. Este redator com pensamento teológico, vivendo no final do segundo ou terceiro século, criou um texto que tinha pouca popularidade. Papiros do terceiro século, P29, P38, P48, cada um contendo uma parte do livro de Atos, podem ser antecessores do texto do tipo D em Atos. Mas há outros papiros contendo porções de Atos que fornecem testemunho ainda mais anterior de uma forma mais pura de Atos — ou seja, P45 (ca. 150) e P91 (ca. 200), mostrando assim que o texto do tipo D de Atos não necessariamente antecede a forma mais pura.</w:t>
      </w:r>
    </w:p>
    <w:p>
      <w:r/>
      <w:r>
        <w:t>Além desses esforços — que são todos conhecidos por criar impurezas textuais — não havia nenhuma recensão do texto do NT no segundo século. Em vez disso, este foi um período em que havia escribas que exerciam liberdade ao copiar e aqueles que demonstravam perspicácia. Os manuscritos produzidos por estes são aqueles que mais se aproximam de preservar o texto original. Um excelente exemplo de um manuscrito preciso do final do segundo século é o P75.</w:t>
      </w:r>
    </w:p>
    <w:p>
      <w:r/>
      <w:r>
        <w:t xml:space="preserve">É um fato bem conhecido que o texto produzido pelo escriba de P75 é um manuscrito muito preciso. Também é bem conhecido que P75 foi o tipo de manuscrito usado na formulação do Códice Vaticano—as leituras de P75 e B são notavelmente semelhantes. Antes da descoberta de P75, certos estudiosos pensavam que o Códice Vaticano era o trabalho de uma recensão do quarto século; outros (principalmente Hort) pensavam que ele deveria remontar a uma cópia muito antiga e precisa. Hort disse que o Códice Vaticano preserva “não apenas um texto muito antigo, mas uma linha muito pura de um texto muito antigo” (Westcott e Hort, </w:t>
      </w:r>
      <w:r>
        <w:rPr>
          <w:i/>
        </w:rPr>
        <w:t>A</w:t>
      </w:r>
      <w:r>
        <w:t xml:space="preserve"> </w:t>
      </w:r>
      <w:r>
        <w:rPr>
          <w:i/>
        </w:rPr>
        <w:t>Introdução ao Novo Testamento no Grego Original</w:t>
      </w:r>
      <w:r>
        <w:t>, pp 250–51). P75 parece ter mostrado que Hort estava certo.</w:t>
      </w:r>
    </w:p>
    <w:p>
      <w:r/>
      <w:r>
        <w:t>Antes da descoberta de P75, muitos estudiosos textuais estavam convencidos de que os papiros do segundo e do terceiro século exibiam um texto fluído, caracterizado apenas pela independência individual. O Papiro Chester Beatty, P45, e os Papiros Bodmer, P66 e P72 (em 2 Pedro e Judas), mostram este tipo de independência. Os estudiosos pensavam que os escribas em Alexandria deveriam ter usado vários desses textos para produzir uma boa recensão — como é exibido no Códice Vaticano. Mas agora sabemos que o Códice Vaticano, não era o resultado de uma recensão acadêmica, resultante da seleção editorial entre as várias histórias textuais. Em vez disso, agora está bastante claro que o Códice Vaticano, era simplesmente uma cópia (com algumas modificações) de um manuscrito muito parecido com P75, não uma recensão do quarto século.</w:t>
      </w:r>
    </w:p>
    <w:p>
      <w:r/>
      <w:r>
        <w:t>Alguns estudiosos podem apontar que isso não significa automaticamente que P75 e B representam o texto original. O que significa, dizem eles, é que temos um manuscrito do segundo século mostrando grande afinidade com um manuscrito do quarto século cuja qualidade tem sido altamente estimada. Mas vários estudiosos demonstraram que não havia nenhuma recensão alexandrina antes do período de P75 (final do segundo século) e B (início do quarto século) e que ambos os manuscritos representam uma forma relativamente pura de preservação de uma linha relativamente pura de descendência a partir do texto original.</w:t>
      </w:r>
    </w:p>
    <w:p>
      <w:r/>
      <w:r>
        <w:t xml:space="preserve">A visão atual sobre o texto inicial é que certos escribas em Alexandria e/ou escribas familiarizados com as práticas escriturais alexandrinas (talvez aqueles em Oxirrinco) provavelmente eram responsáveis por manter um texto relativamente puro ao longo do segundo, terceiro e quarto século. Os escribas alexandrinos, associados ou realmente empregados pelo scriptorium da grande biblioteca alexandrina e/ou membros do scriptorium associados à escola catequética de Alexandria (chamada de </w:t>
      </w:r>
      <w:r>
        <w:rPr>
          <w:i/>
        </w:rPr>
        <w:t>Didaskaleion</w:t>
      </w:r>
      <w:r>
        <w:t>), eram filólogos, gramáticos e críticos textuais treinados. Seu trabalho no NT não era de recensão — isto é, não era uma emenda organizada do texto. Em vez disso, o trabalho de purificação e preservação provavelmente era feito aqui e ali por vários indivíduos treinados em crítica textual. Isso é aparente na produção de P66, que contém o Evangelho de João. Este manuscrito provavelmente foi produzido em um scriptorium egípcio por um escriba novato que cometeu muitos erros, que foram posteriormente corrigidos por outro escriba trabalhando no mesmo scriptorium. O primeiro texto produzido pelo novato poderia ser classificado como muito “livre”, mas o texto corrigido é muito mais preciso. (Veja o debate sobre este manuscrito, acima.)</w:t>
      </w:r>
    </w:p>
    <w:p>
      <w:r/>
      <w:r>
        <w:t xml:space="preserve">O que parece ter acontecido com a cópia do texto do NT no período antigo no Egito foi incisivamente caracterizado por Zuntz. Ele disse que quando um livro era imensamente popular (como a </w:t>
      </w:r>
      <w:r>
        <w:rPr>
          <w:i/>
        </w:rPr>
        <w:t>Ilíada</w:t>
      </w:r>
      <w:r>
        <w:t xml:space="preserve"> e a </w:t>
      </w:r>
      <w:r>
        <w:rPr>
          <w:i/>
        </w:rPr>
        <w:t>Odisseia</w:t>
      </w:r>
      <w:r>
        <w:t xml:space="preserve"> de Homero, ou os escritos de Platão), era copiado com entusiasmo exagerado por novatos e estudiosos. Mas quando gramáticos e escribas ficaram sabendo disso, eles tentaram se livrar da corrupção textual. No processo, no entanto, eles podem ter dissipado algumas leituras autênticas, mas não muitas. Assim, o texto popular (também conhecido como “texto ocidental”) poderia ter preservado a redação original em alguns casos. O tipo popular ou livre de texto é exibido em vários manuscritos do terceiro século: P9, P37, P40, P45, P72 e P78.</w:t>
      </w:r>
    </w:p>
    <w:p>
      <w:r/>
      <w:r>
        <w:t>Em resumo, este texto popular geralmente é exibido em qualquer tipo de manuscrito que não foi produzido pelas influências alexandrinas. Este texto, dado à independência, não é tão confiável quanto o tipo de texto alexandrino. Mas como o texto alexandrino é conhecido como um texto polido, o texto popular às vezes preservava a redação original. Quando uma leitura variante tem o apoio dos textos “ocidental” e alexandrino, é muito provável que seja original; mas quando os dois estão divididos, as testemunhas alexandrinas preservam com mais frequência a redação original.</w:t>
      </w:r>
    </w:p>
    <w:p>
      <w:r/>
      <w:r>
        <w:t xml:space="preserve">Um dilema ainda permanece para alguns críticos textuais. Eles não podem explicar como um texto do tipo P75/B coexistiu com um texto do tipo ocidental no segundo século. Tudo o que pode ser dito é que o texto ocidental geralmente parece ser inferior ao texto do tipo P75/B. É claro, este tipo de julgamento perturba certos estudiosos, que apontam que a estima dada a B e P75 é baseada em uma apreciação subjetiva do tipo de texto que eles contêm (contra o texto ocidental) em vez de em qualquer tipo de reconstrução teórica da transmissão inicial do texto. Esta mesma estimativa subjetiva estava em ação quando Westcott e Hort decidiram que B era intrinsecamente superior a D (veja sua </w:t>
      </w:r>
      <w:r>
        <w:rPr>
          <w:i/>
        </w:rPr>
        <w:t>Introdução,</w:t>
      </w:r>
      <w:r>
        <w:t xml:space="preserve"> pp 32–42). No entanto, a práxis da crítica textual demonstra repetidamente que o texto do tipo P75/B é intrinsecamente superior ao texto ocidental.</w:t>
      </w:r>
    </w:p>
    <w:p>
      <w:r/>
      <w:r>
        <w:t>Na análise final, os manuscritos que representam uma preservação pura do texto original são geralmente aqueles chamados de “Alexandrinos”. Alguns estudiosos, como Bruce Metzger, chamaram os manuscritos anteriores de “proto-alexandrinos”, pois eles (ou manuscritos como eles) são considerados como sendo usados para compor um texto do tipo alexandrino. No entanto, isso é olhar para as coisas da perspectiva do quarto século. Devemos olhar para as coisas do segundo século em diante e depois comparar os manuscritos do quarto século com os do segundo. Os manuscritos do segundo século ainda poderiam ser chamados de “alexandrinos” no sentido de que eles foram produzidos sob influências alexandrinas. Talvez uma terminologia distinta possa ser “alexandrino inicial” (pré-Constantino) e “alexandrino tardio” (pós-Constantino). Os manuscritos designados como “alexandrinos iniciais” geralmente seriam mais puros, menos editorializados. Os manuscritos designados “alexandrino tardio” exibiriam a editorialização, bem como a influência de outras tradições textuais.</w:t>
      </w:r>
    </w:p>
    <w:p>
      <w:r/>
      <w:r>
        <w:t>O texto “alexandrino inicial” é refletido em muitos manuscritos do segundo e do terceiro século. No topo da lista está P75 (ca. 175), o trabalho de um escriba competente e cauteloso. Não muito atrás em qualidade está P4 + P64 + P67 (ca. 150), a obra de um excelente copista. Outras cópias extremamente boas são P1 (ca. 200), P20 (início do terceiro século), P23 (ca. 200), P27 (terceiro século), P28 (terceiro século), P32 (ca. 150), P39 (terceiro século), P46 (ca. 125), P65 (terceiro século), P66 (em sua forma corrigida — P66c; ca. 150), P70 (terceiro século), P77 (ca. 150), P87 (ca. 125), P90 (ca. 175) e P91 (ca. 200). Vários desses manuscritos foram colocados na categoria “estrito” pelos críticos textuais Kurt e Barbara Aland — isto é, eles exibem controle de escrita “rigoroso” e, portanto, são cópias precisas de um exemplar, se não o original. Esses manuscritos são P1, P23, P35, P37, P39, P64/67, P65, P70 e P75.</w:t>
      </w:r>
    </w:p>
    <w:p>
      <w:r/>
      <w:r>
        <w:t>O texto "alexandrino tardio”, que exibe polimento editorial, é exibido em alguns manuscritos, como א (quarto século), T (quinto século), ע (sétimo século), L (oitavo século), 33 (nono século), 1739 (um manuscrito do décimo século copiado de um manuscrito alexandrino do quarto século parecido com P46) e 579 (século XIII). A partir do quinto século, os manuscritos do tipo bizantino começaram a causar sua influência no Egito. Alguns manuscritos datados de cerca de 400 que vieram do Egito refletem claramente esta influência; o Códice Alexandrino (A) é provavelmente o melhor exemplo. Outros manuscritos egípcios desta era, como o Códice Sinaítico (א) e o Códice Washingtoniano (W) exibem harmonização em larga escala, que não pode ser diretamente ligada a qualquer tipo de recensão.</w:t>
      </w:r>
    </w:p>
    <w:p>
      <w:r/>
      <w:r>
        <w:t>No final do terceiro século, outro tipo de texto grego surgiu e depois cresceu em popularidade até que se tornou o tipo de texto dominante em toda a cristandade. Este é o tipo de texto primeiro instigado por Luciano de Antioquia, de acordo com Jerônimo (em sua introdução à sua tradução latina dos Evangelhos). O texto de Luciano era uma recensão definida (ou seja, uma edição criada propositalmente) — em oposição ao tipo de texto alexandrino que surgiu como resultado de um processo em que os escribas alexandrinos, ao comparar muitos manuscritos, tentavam preservar o melhor texto — servindo assim mais como críticos textuais do que editores. Claro, os alexandrinos fizeram algumas edições — poderíamos chamá-las de cópias editadas. O texto de Luciano é o resultado e o ápice do texto popular; é caracterizado pela suavidade da linguagem, que é alcançada pela remoção de obscuridades e construções gramaticais esquisitas, e pela fusão de leituras variantes. Luciano (e/ou seus associados) deve ter usado muitos tipos diferentes de manuscritos de qualidades variadas para produzir um texto do NT harmonizado e editado. O tipo de trabalho editorial que entrou no texto de Luciano é o que chamaríamos de edição substantiva.</w:t>
      </w:r>
    </w:p>
    <w:p>
      <w:r/>
      <w:r>
        <w:t>O texto de Luciano foi produzido antes da perseguição de Diocleciano (ca. 303), período durante o qual muitas cópias do NT foram confiscadas e destruídas. Não muito tempo após este período de devastação, Constantino chegou ao poder e então reconheceu o cristianismo como a religião do estado. Havia, é claro, uma grande necessidade de cópias do NT serem feitas e distribuídas às igrejas em todo o mundo mediterrâneo. Foi neste momento que o texto de Luciano começou a ser propagado por bispos que saíam da escola de Antioquia para as igrejas em todo o Oriente, levando o texto com eles. O texto de Luciano logo se tornou o texto padrão da igreja oriental e formou a base para o texto bizantino — e é, portanto, a autoridade final para o Textus Receptus.</w:t>
      </w:r>
    </w:p>
    <w:p>
      <w:r/>
      <w:r>
        <w:t>Enquanto Luciano estava formando sua recensão do texto do NT, o texto alexandrino estava tomando sua forma final. Como foi mencionado anteriormente, a formação do tipo de texto alexandrino foi o resultado de um processo (em oposição a uma única recensão editorial). A formação do texto alexandrino envolvia uma crítica textual menor (ou seja, a seleção de leituras variantes entre vários manuscritos) e uma cópia editada (ou seja, a produção de um texto legível). Havia muito menos adulteração no tipo de texto alexandrino do que no de Luciano, e os manuscritos subjacentes para o tipo de texto alexandrino eram superiores aos usados por Luciano. Talvez Hesíquio tenha sido responsável por dar ao texto alexandrino sua forma final, e Atanásio de Alexandria pode ter sido quem fez deste texto o arquetípico para o Egito.</w:t>
      </w:r>
    </w:p>
    <w:p>
      <w:r/>
      <w:r>
        <w:t>Com o passar dos anos, havia cada vez menos manuscritos alexandrinos produzidos, e cada vez mais manuscritos bizantinos fabricados. Muito poucos egípcios continuaram a ler grego (com exceção daqueles no Mosteiro de Santa Catarina, o local da descoberta do Códice Sinaítico), e o resto do mundo mediterrâneo se voltou para o latim. Foram apenas aqueles nas igrejas de língua grega na Grécia e Bizâncio que continuaram a fazer cópias do texto grego. Por séculos após séculos — do VI ao XIV — a grande maioria dos manuscritos do NT foi produzida em Bizâncio, todos tendo o mesmo tipo de texto. Quando o primeiro NT grego foi impresso (ca. 1525), era baseado em um texto grego que Erasmo havia compilado, usando alguns manuscritos bizantinos tardios. Este texto impresso, com pequenas revisões, se tornou o Textus Receptus.</w:t>
      </w:r>
    </w:p>
    <w:p>
      <w:r/>
      <w:r>
        <w:t xml:space="preserve">A partir do século XVII, manuscritos anteriores começaram a ser descobertos — manuscritos com um texto que diferia do encontrado no Textus Receptus. Por volta de 1630, o Códice Alexandrino foi trazido para a Inglaterra. Um manuscrito do início do quinto século, contendo todo o NT, forneceu uma boa testemunha do texto do NT (é uma boa testemunha especialmente do texto original de Apocalipse). Duzentos anos depois, um estudioso alemão chamado Constantin von Tischendorf descobriu o Códice Sinaítico no Mosteiro de Santa Catarina (localizado perto do Monte Sinai). O manuscrito, datado por volta de 360 d.C., é um dos dois manuscritos de velino (couro de animal tratado) mais antigos do NT grego. O mais antigo manuscrito de velino, o Códice Vaticano, estava na biblioteca do Vaticano desde pelo menos 1481, mas não havia sido disponibilizado aos estudiosos até meados do século XIX. Este manuscrito, datado um pouco mais cedo (350 d.C.) do que o Códice Sinaítico, tinha tanto o AT quanto o NT em grego, excluindo a última parte do NT (Hebreus 9.15 até Apocalipse 22.21 e as Epístolas Pastorais). Cem anos de crítica textual determinaram que este manuscrito é uma das testemunhas mais precisas e confiáveis do texto original.</w:t>
      </w:r>
    </w:p>
    <w:p>
      <w:r/>
      <w:r>
        <w:t>Outros manuscritos antigos e importantes foram descobertos no século XIX. Através dos trabalhos incansáveis de homens como Constantin von Tischendorf, Samuel Tregelles e F. H. A. Scrivener, manuscritos como o Códice de Efrém Reescrito, o Códice de Zacinto e o Códice Augiensis foram decifrados, agrupados e publicados.</w:t>
      </w:r>
    </w:p>
    <w:p>
      <w:r/>
      <w:r>
        <w:t>À medida que os vários manuscritos foram descobertos e tornados públicos, certos estudiosos trabalharam para compilar um texto grego que representaria mais de perto o texto original do que o Textus Receptus. Por volta de 1700, John Mill produziu um Textus Receptus melhorado, e na década de 1730 Johannes Albert Bengel (conhecido como o pai dos estudos textuais e filológicos modernos no NT) publicou um texto que se desviava do Textus Receptus de acordo com as evidências dos manuscritos anteriores.</w:t>
      </w:r>
    </w:p>
    <w:p>
      <w:r/>
      <w:r>
        <w:t xml:space="preserve">Nos anos 1800, certos estudiosos começaram a abandonar o Textus Receptus. Karl Lachman, um filólogo clássico, produziu um novo texto (em 1831) que representava os manuscritos do quarto século. Samuel Tregelles (autodidata em latim, hebraico e grego), trabalhando ao longo de toda sua vida, concentrou todos os seus esforços na publicação de um texto grego (que saiu em seis partes, de 1857 a 1872). Como é afirmado na introdução deste trabalho, o objetivo de Tregelles era “exibir o texto do NT nas próprias palavras nas quais foi transmitido nas evidências da autoridade antiga”. Henry Alford também compilou um texto grego baseado nos melhores e mais antigos manuscritos. Em seu prefácio de </w:t>
      </w:r>
      <w:r>
        <w:rPr>
          <w:i/>
        </w:rPr>
        <w:t>The Greek New Testament</w:t>
      </w:r>
      <w:r>
        <w:t xml:space="preserve"> (um comentário em vários volumes sobre o Novo Testamento grego, publicado em 1849), Alford disse que ele trabalhou pela “demolição da reverência indigna e pedante pelo texto recebido [Textus Receptus], que impedia todas as chances de descobrir a palavra de Deus genuína”.</w:t>
      </w:r>
    </w:p>
    <w:p>
      <w:r/>
      <w:r>
        <w:t>Durante esta mesma era, Tischendorf estava dedicando uma vida de trabalho à descoberta dos manuscritos e produzindo edições precisas do NT grego. Em uma carta a sua noiva, ele escreveu: “Sou confrontado com uma tarefa sagrada, a luta para reconquistar a forma original do NT”. Em satisfação de seu desejo, ele descobriu o Códice Sinaítico, decifrou o palimpsesto Códice de Efrém Reescrito, reuniu inúmeros manuscritos e produziu várias edições do NT grego (a oitava edição é considerada a melhor).</w:t>
      </w:r>
    </w:p>
    <w:p>
      <w:r/>
      <w:r>
        <w:t xml:space="preserve">Ajudados pelo trabalho dos estudiosos anteriores, dois homens britânicos, Brooke Westcott e Fenton Hort, trabalharam juntos por 28 anos para produzir um volume entitulado </w:t>
      </w:r>
      <w:r>
        <w:rPr>
          <w:i/>
        </w:rPr>
        <w:t>The New Testament in the Original Greek</w:t>
      </w:r>
      <w:r>
        <w:t xml:space="preserve"> [O Novo Testamento no grego original] (1881). Junto com esta publicação, eles fizeram conhecida sua teoria (que era principalmente de Hort) de que o Códice Vaticano, o Códice Sinaítico (juntamente com alguns outros manuscritos antigos) representavam um texto que replicava mais de perto a escrita original. Eles chamaram este texto de Texto Neutro. (De acordo com seus estudos, o Texto Neutro descrevia certos manuscritos que tinham a menor quantidade de corrupção textual). Este é o texto no qual Westcott e Hort confiaram para compilar seu volume.</w:t>
      </w:r>
    </w:p>
    <w:p>
      <w:r/>
      <w:r>
        <w:t>O século XIX foi uma era frutífera para a restauração do Novo Testamento grego; o século XX, não menos importante. Aqueles que viveram no século XX testemunharam a descoberta dos papiros Oxirrinco, de Chester Beatty e de Bodmer. Até o momento, há quase 100 papiros contendo porções do NT — vários dos quais datam do final do primeiro até o início do quarto século. Essas descobertas significativas, fornecendo aos estudiosos muitos manuscritos antigos, aumentaram muito o esforço para restaurar a redação original do NT.</w:t>
      </w:r>
    </w:p>
    <w:p>
      <w:r/>
      <w:r>
        <w:t xml:space="preserve">No início do século XX, Eberhard Nestle usou as melhores edições do NT grego produzidas no século XIX, para compilar um texto que representava o consenso da maioria. O trabalho de fazer novas edições foi realizado por seu filho por vários anos, e então ficou sob a guarda de Kurt Aland. A última edição (a 27ª) do </w:t>
      </w:r>
      <w:r>
        <w:rPr>
          <w:i/>
        </w:rPr>
        <w:t>Novum Testamentum Graece</w:t>
      </w:r>
      <w:r>
        <w:t xml:space="preserve"> de Nestle-Aland apareceu em 1993. O mesmo texto grego aparece em outro volume popular publicado pelas Sociedades Bíblicas Unidas, chamado </w:t>
      </w:r>
      <w:r>
        <w:rPr>
          <w:i/>
        </w:rPr>
        <w:t>O Novo Testamento Grego</w:t>
      </w:r>
      <w:r>
        <w:t xml:space="preserve"> (quarta edição). Aland argumentou que o texto de Nestle-Aland, 27ª edição (NA27), se aproxima mais do texto original do NT do que o de Tischendorf ou Westcott e Hort. E em vários escritos, ele insinua que NA27 pode muito bem ser o texto original. Embora poucos estudiosos (se algum) possam concordar com isso, a 27ª edição do texto Nestle-Aland é considerada por muitos como representando a mais recente e melhor na área textual acadêmica.</w:t>
      </w:r>
    </w:p>
    <w:p>
      <w:pPr>
        <w:pStyle w:val="Heading4"/>
      </w:pPr>
      <w:r>
        <w:t>Crítica textual do Novo Testamento</w:t>
      </w:r>
    </w:p>
    <w:p>
      <w:r/>
      <w:r>
        <w:t>Críticos textuais que trabalham com literatura antiga universalmente reconhecem a supremacia dos manuscritos iniciais sobre os tardios. Os críticos textuais que não trabalham com o NT adorariam ter o mesmo tipo de testemunhas que os estudiosos da Bíblia possuem. Na verdade, muitos deles trabalham com manuscritos escritos 1.000 anos após os autógrafos serem compostos! Todos nos espantamos que os Manuscritos do Mar Morto tenham fornecido um texto que está quase 800 anos mais perto dos originais do que os manuscritos massoréticos, e ainda muitos dos manuscritos do Mar Morto ainda estão mais de 600 a 800 anos longe do tempo da composição original. Os críticos textuais do NT têm uma grande vantagem!</w:t>
      </w:r>
    </w:p>
    <w:p>
      <w:r/>
      <w:r>
        <w:t>Os estudiosos textuais do NT do século XIX — como Lachmann, Tregelles, Tischendorf, Westcott e Hort — trabalharam com base em que as primeiras testemunhas são as melhores testemunhas. Alguns estudiosos textuais continuaram esta linha de restauração usando o testemunho das testemunhas iniciais. Mas muitos estudiosos textuais desde os tempos de Westcott e Hort têm sido menos inclinados a produzir edições baseadas na teoria de que a leitura mais antiga é a melhor. A maioria dos críticos textuais atuais está mais inclinada a endossar a máxima: a leitura que é provavelmente a original é a que melhor explica as variantes.</w:t>
      </w:r>
    </w:p>
    <w:p>
      <w:r/>
      <w:r>
        <w:t>Esta máxima (ou “cânon” como às vezes é chamada), por melhor que seja, produz resultados conflitantes. Por exemplo, dois estudiosos, usando este mesmo princípio para examinar a mesma unidade variante, não concordarão. Um argumentará que uma variante foi produzida por um copista tentando emular o estilo do autor; o outro alegará que a mesma variante tem que ser a original porque está de acordo com o estilo do autor. Talvez alguém argumente que uma variante foi produzida por um escriba ortodoxo tentando livrar o texto de uma leitura que poderia ser usada para promover heterodoxia ou heresia; outro alegará que a mesma variante é a original porque é ortodoxa e está de acordo com a doutrina cristã (assim, um escriba heterodoxo ou herético deve ter mudado). Além disso, este princípio permite a possibilidade de que a leitura selecionada para o texto possa ser tirada de qualquer manuscrito de qualquer data. Isso pode levar ao ecletismo subjetivo.</w:t>
      </w:r>
    </w:p>
    <w:p>
      <w:r/>
      <w:r>
        <w:t>Os estudiosos textuais modernos tentaram moderar o subjetivismo empregando um método chamado “ecletismo racional”. Este tipo de ecletismo aplica uma combinação de considerações internas e externas, nas quais o caráter das variantes é avaliado à luz das evidências dos manuscritos e vice-versa. Isso deveria produzir uma visão equilibrada e servir como um controle contra tendências puramente subjetivas.</w:t>
      </w:r>
    </w:p>
    <w:p>
      <w:r/>
      <w:r>
        <w:t>Os Alands favorecem o mesmo tipo de abordagem, chamando-o de método genealógico local, que é definido da seguinte forma:</w:t>
      </w:r>
    </w:p>
    <w:p>
      <w:r/>
      <w:r>
        <w:t xml:space="preserve">É impossível proceder da suposição de um stemma (genealogia de manuscritos), e com base em uma revisão completa e análise dos relacionamentos obtendo entre a variedade de ramos inter-relacionados na tradição de manuscritos, empreender uma recensão dos dados como se faria com outros textos gregos. As decisões devem ser tomadas uma a uma, caso a caso. Este método foi caracterizado como ecletismo, mas erroneamente. Depois de estabelecer atentamente a variedade de leituras oferecidas em uma passagem e as possibilidades de sua interpretação, deve sempre ser determinada novamente com base em critérios externos e internos qual dessas leituras (e frequentemente elas são bastante numerosas) é o original, do qual as outras podem ser consideradas derivadas. Da perspectiva de nosso conhecimento atual, este método “genealógico local” (se um nome deve ser dado) é o único que atende aos requisitos da tradição textual do NT. (Introdução ao </w:t>
      </w:r>
      <w:r>
        <w:rPr>
          <w:i/>
        </w:rPr>
        <w:t>Novum Testamentum Graece</w:t>
      </w:r>
      <w:r>
        <w:t>, 26ª edição)</w:t>
      </w:r>
    </w:p>
    <w:p>
      <w:r/>
      <w:r>
        <w:t>O método “genealógico local” assume que, para qualquer unidade de variante, qualquer manuscrito (ou manuscritos) pode ter preservado o texto original. A aplicação deste método produz uma apresentação documentária extremamente desigual do texto. Qualquer um que estude o aparato crítico da NA27 detectará que não há uma apresentação sequer documentária. O ecletismo está disperso ao longo do texto.</w:t>
      </w:r>
    </w:p>
    <w:p>
      <w:r/>
      <w:r>
        <w:t xml:space="preserve">“Ecletismo racional” e/ou o método “genealógico local” tendem a dar prioridade à evidência interna sobre evidência externa. Mas deve ser o contrário, se quisermos rever o texto original. Esta era a opinião de Westcott e Hort. Com relação à sua compilação do </w:t>
      </w:r>
      <w:r>
        <w:rPr>
          <w:i/>
        </w:rPr>
        <w:t>The New Testament in the Original Greek</w:t>
      </w:r>
      <w:r>
        <w:t>, Hort escreveu: “A evidência documentária foi, na maioria dos casos, autorizada a conferir o lugar de honra contra a evidência interna” (</w:t>
      </w:r>
      <w:r>
        <w:rPr>
          <w:i/>
        </w:rPr>
        <w:t>The Introduction to the New Testament in the Original Greek</w:t>
      </w:r>
      <w:r>
        <w:t>, p. 17).</w:t>
      </w:r>
    </w:p>
    <w:p>
      <w:r/>
      <w:r>
        <w:t>A este respeito, Westcott e Hort precisam ser revividos. Earnest Colwell tinha o mesmo em mente quando ele escreveu “Hort Redivivus: A Plea and a Program.” (Hort Redivivus: Um clamor e um programa). Colwell condenou a crescente tendência de confiar inteiramente nas evidências internas das leituras, sem considerar seriamente as evidências documentárias. Ele chamou os estudiosos para tentar reconstruir uma história da tradição de manuscritos. A abundância de manuscritos — vários dos quais são muito antigos — ajudará os estudiosos nesta tarefa em andamento.</w:t>
      </w:r>
      <w:r/>
      <w:r/>
    </w:p>
    <w:p>
      <w:r/>
    </w:p>
    <w:p>
      <w:pPr>
        <w:pStyle w:val="Heading2"/>
      </w:pPr>
      <w:r>
        <w:t>Bíblia, Versões (Antigas) da</w:t>
      </w:r>
      <w:r/>
    </w:p>
    <w:p>
      <w:r/>
      <w:r>
        <w:t>Para entender como a Bíblia se espalhou pelo mundo, imagine a Palestina como o centro de uma piscina em um mapa do hemisfério oriental. Pense em Deus se revelando através dos profetas, Jesus Cristo e os apóstolos como uma pedra lançada no centro da água. Quando a pedra atinge a superfície, ondas se formam e se espalham pelo mundo a partir da Palestina. À medida que essas ondas avançam, pense nas línguas que elas alcançam.</w:t>
      </w:r>
    </w:p>
    <w:p>
      <w:pPr>
        <w:pStyle w:val="ListBullet"/>
      </w:pPr>
      <w:r/>
      <w:r>
        <w:t>Para o sul: copta, árabe e etíope;</w:t>
      </w:r>
    </w:p>
    <w:p>
      <w:pPr>
        <w:pStyle w:val="ListBullet"/>
      </w:pPr>
      <w:r/>
      <w:r>
        <w:t>Para o oeste: grego, latim, gótico e inglês;</w:t>
      </w:r>
    </w:p>
    <w:p>
      <w:pPr>
        <w:pStyle w:val="ListBullet"/>
      </w:pPr>
      <w:r/>
      <w:r>
        <w:t>Para o norte: armênio, georgiano e eslavo;</w:t>
      </w:r>
    </w:p>
    <w:p>
      <w:pPr>
        <w:pStyle w:val="ListBullet"/>
      </w:pPr>
      <w:r/>
      <w:r>
        <w:t>Para o leste: siríaco.</w:t>
      </w:r>
    </w:p>
    <w:p>
      <w:r/>
      <w:r>
        <w:t>À medida que a Bíblia se afastava de seus idiomas originais, hebraico, aramaico e grego, ela era traduzida para novos idiomas.</w:t>
      </w:r>
    </w:p>
    <w:p>
      <w:pPr>
        <w:pStyle w:val="Heading3"/>
      </w:pPr>
      <w:r>
        <w:t>Línguas da Bíblia</w:t>
      </w:r>
    </w:p>
    <w:p>
      <w:r/>
      <w:r>
        <w:t xml:space="preserve">A mensagem de Deus na Bíblia surgiu inicialmente no Oriente Médio, onde a maior parte foi escrita em duas das principais línguas da Palestina. O Antigo Testamento foi principalmente escrito em hebraico, exceto por partes de Daniel e Esdras, que possivelmente foram escritas em aramaico (a língua usada durante o cativeiro de Israel). Todo o Novo Testamento foi provavelmente escrito em grego comum, conhecido como </w:t>
      </w:r>
      <w:r>
        <w:rPr>
          <w:i/>
        </w:rPr>
        <w:t>koine</w:t>
      </w:r>
      <w:r>
        <w:t>. Esta forma de grego era a principal língua falada na parte oriental do Império Romano e era compreendida na maioria dos lugares do império. Portanto, qualquer pessoa que não falasse hebraico ou grego não teria acesso à mensagem de Deus em forma escrita, a menos que a Bíblia fosse traduzida para sua língua.</w:t>
      </w:r>
    </w:p>
    <w:p>
      <w:pPr>
        <w:pStyle w:val="Heading3"/>
      </w:pPr>
      <w:r>
        <w:t>As traduções mais antigas da Bíblia</w:t>
      </w:r>
    </w:p>
    <w:p>
      <w:r/>
      <w:r>
        <w:t>A tradução da Bíblia começou mesmo antes do nascimento de Cristo, com traduções do Antigo Testamento para o grego e o aramaico. Muitos judeus que viviam em diferentes regiões antes da época de Jesus não entendiam hebraico, por isso precisavam da Bíblia em grego ou aramaico. A tradução grega mais famosa foi a Septuaginta, que foi usada tanto por judeus quanto pelos primeiros cristãos. A Septuaginta tornou-se a "Bíblia" para os primeiros cristãos, incluindo aqueles que escreveram partes do Novo Testamento.</w:t>
      </w:r>
    </w:p>
    <w:p>
      <w:r/>
      <w:r>
        <w:t>Os primeiros missionários cristãos levavam a Septuaginta (ou Bíblia Hebraica) e o Novo Testamento grego com eles enquanto viajavam das igrejas de Jerusalém e Antioquia, como lemos em Atos. Esses missionários aprendiam as línguas locais e traduziam ou parafraseavam oralmente passagens da Bíblia para ensino, pregação e adoração. À medida que as pessoas se convertiam ao cristianismo, novas igrejas eram formadas. Os missionários, percebendo a necessidade de as pessoas terem a Bíblia em sua própria língua, começavam a traduzir toda a Bíblia para elas. O desejo de espalhar a Bíblia em novas línguas sempre esteve no coração das missões cristãs, levando a muitas novas versões da Bíblia.</w:t>
      </w:r>
    </w:p>
    <w:p>
      <w:pPr>
        <w:pStyle w:val="Heading3"/>
      </w:pPr>
      <w:r>
        <w:t>A disseminação da Bíblia por meio da tradução</w:t>
      </w:r>
    </w:p>
    <w:p>
      <w:r/>
      <w:r>
        <w:t>A tradução da Bíblia na igreja primitiva era espontânea e frequentemente informal, começando como traduções orais. Era impulsionada por um forte desejo de espalhar o evangelho. A igreja primitiva apoiava e incentivava a tradução da Bíblia. Mesmo no final do nono século, os papas Adriano II e João VIII apoiaram a criação da versão eslava da Bíblia. No entanto, uma grande mudança ocorreu na atitude da igreja ocidental em relação à tradução. O latim tornou-se a língua dominante, e menos pessoas conseguiam ler grego. À medida que a educação se tornou algo exclusivo para os ricos e poderosos, e à medida que a Igreja Católica Romana apertou seu controle sobre o cristianismo, a Bíblia foi retirada das mãos das pessoas comuns. Enquanto os sacerdotes podiam ler e recitar a Bíblia em latim durante os serviços religiosos, havia pouco esforço para traduzir a Bíblia para a língua cotidiana do povo.</w:t>
      </w:r>
    </w:p>
    <w:p>
      <w:pPr>
        <w:pStyle w:val="Heading3"/>
      </w:pPr>
      <w:r>
        <w:t>Desafios na tradução da Bíblia</w:t>
      </w:r>
    </w:p>
    <w:p>
      <w:r/>
      <w:r>
        <w:t>O latim tornou-se quase uma língua sagrada, e a igreja ficou desconfiada das traduções da Bíblia. O Papa Gregório VII, por volta de 1079 d.C., tentou interromper a circulação de uma tradução eslava da Bíblia, mesmo que papas antes dele a tivessem apoiado. Gregório argumentou que Deus poderia ter desejado que as Escrituras permanecessem secretas em algumas áreas, porque se todos tivessem acesso a elas, as pessoas poderiam desrespeitá-las ou interpretá-las mal, levando a erros de compreensão.</w:t>
      </w:r>
    </w:p>
    <w:p>
      <w:r/>
      <w:r>
        <w:t>Ao mesmo tempo, o Islã começou a se espalhar na Palestina e no Norte da África, mudando o cenário religioso da região. Em menos de 100 anos após a morte de Maomé, o Islã havia destruído mais de 900 igrejas, e o Alcorão tornou-se o texto sagrado para grande parte das regiões leste e sul do Mediterrâneo.</w:t>
      </w:r>
    </w:p>
    <w:p>
      <w:r/>
      <w:r>
        <w:t>As traduções da Bíblia desaceleraram nos 500 anos seguintes devido à oposição tanto da igreja ocidental quanto à ascensão do Islã no Oriente. No entanto, a Reforma Protestante no século 16 revitalizou os esforços de tradução. Com a invenção da imprensa por Johannes Gutenberg, os missionários puderam produzir múltiplas traduções da Bíblia. Descrevendo a motivação dos tradutores, Erasmo, em 1516, escreveu que desejava que todos, até mesmo as pessoas mais pobres, pudessem ler e entender o Evangelho em suas próprias línguas:</w:t>
      </w:r>
    </w:p>
    <w:p>
      <w:r/>
      <w:r>
        <w:t>"Eu desejo que até mesmo a mulher mais fraca leia o Evangelho e as Epístolas de Paulo. E desejo que estas sejam traduzidas para todas as línguas, para que possam ser lidas e entendidas, não apenas por escoceses e irlandeses, mas também por turcos e sarracenos. Fazer com que sejam entendidas é certamente o primeiro passo. Pode ser que sejam ridicularizadas por muitos, mas alguns as levarão a sério. Anseio que o lavrador cante trechos delas para si mesmo enquanto segue o arado, que o tecelão as murmure ao ritmo de sua lançadeira, que o viajante distraia com suas histórias o tédio de sua jornada".</w:t>
      </w:r>
    </w:p>
    <w:p>
      <w:pPr>
        <w:pStyle w:val="Heading3"/>
      </w:pPr>
      <w:r>
        <w:t>Materiais e manuscritos</w:t>
      </w:r>
    </w:p>
    <w:p>
      <w:r/>
      <w:r>
        <w:t xml:space="preserve">Quais materiais os primeiros tradutores e copistas da Bíblia usaram? Na época de Cristo e durante os dois primeiros séculos da igreja, a escrita era tipicamente feita com tinta em papiro, um material semelhante ao papel. Os livros eram rolos feitos de longas folhas de papiro coladas e enroladas. No primeiro século, uma nova forma de livro foi inventada chamada </w:t>
      </w:r>
      <w:r>
        <w:rPr>
          <w:i/>
        </w:rPr>
        <w:t>códice</w:t>
      </w:r>
      <w:r>
        <w:t xml:space="preserve"> (semelhante aos livros modernos com páginas dobradas e uma lombada). Os cristãos foram alguns dos primeiros a usar essa nova forma. Em 332 d.C., o Imperador Constantino I encomendou 50 Bíblias para as igrejas em Constantinopla, especificando que fossem códices feitos de velino (peles de animais) em vez de rolos de papiro. No final do terceiro e início do quarto século, os códices e o velino haviam substituído em grande parte os rolos e o papiro.</w:t>
      </w:r>
    </w:p>
    <w:p>
      <w:r/>
      <w:r>
        <w:t>Por muitos séculos, escribas copiaram a Bíblia à mão, escrevendo em letras maiúsculas. Os manuscritos bíblicos mais antigos preservados estão escritos nesse estilo, chamado de "unciais". Por volta do nono e décimo séculos, a escrita em letras minúsculas tornou-se mais comum, e esses manuscritos são chamados de "minúsculos" ou "cursivos". Embora a escrita cursiva existisse já no segundo século antes de Cristo, os minúsculos são a forma mais comum de manuscritos bíblicos preservados do décimo século ao século 16.</w:t>
      </w:r>
    </w:p>
    <w:p>
      <w:r/>
      <w:r>
        <w:t>Em 1454, Johannes Gutenberg revolucionou a produção de Bíblias ao usar tipos móveis para imprimir livros. Sua primeira Bíblia impressa, uma bela versão em latim, foi lançada em 1456.</w:t>
      </w:r>
    </w:p>
    <w:p>
      <w:r/>
      <w:r>
        <w:t>As Bíblias impressas de hoje incluem capítulos e versículos, mas essas divisões foram adicionadas muito mais tarde. As divisões de capítulos começaram na Bíblia Vulgata Latina e podem ter sido criadas por vários líderes da igreja nos séculos 11 e 13, como:</w:t>
      </w:r>
    </w:p>
    <w:p>
      <w:pPr>
        <w:pStyle w:val="ListBullet"/>
      </w:pPr>
      <w:r/>
      <w:r>
        <w:t>Lanfranco, arcebispo de Cantuária no século 11;</w:t>
      </w:r>
    </w:p>
    <w:p>
      <w:pPr>
        <w:pStyle w:val="ListBullet"/>
      </w:pPr>
      <w:r/>
      <w:r>
        <w:t>Estevão Langton, arcebispo de Cantuária no século 13;</w:t>
      </w:r>
    </w:p>
    <w:p>
      <w:pPr>
        <w:pStyle w:val="ListBullet"/>
      </w:pPr>
      <w:r/>
      <w:r>
        <w:t>Hugo de Sancto Caro no século 13.</w:t>
      </w:r>
    </w:p>
    <w:p>
      <w:r/>
      <w:r>
        <w:t>A numeração de versículos foi usada pela primeira vez no Novo Testamento Grego de 1551, publicado em Genebra, e em uma edição de 1559–61 do Antigo Testamento Hebraico.</w:t>
      </w:r>
    </w:p>
    <w:p>
      <w:pPr>
        <w:pStyle w:val="Heading3"/>
      </w:pPr>
      <w:r>
        <w:t>Resumo</w:t>
      </w:r>
    </w:p>
    <w:p>
      <w:pPr>
        <w:pStyle w:val="ListBullet"/>
      </w:pPr>
      <w:r/>
      <w:r>
        <w:rPr>
          <w:b/>
          <w:u w:val="single"/>
        </w:rPr>
        <w:t>Versões antigas do Antigo Testamento</w:t>
      </w:r>
    </w:p>
    <w:p>
      <w:pPr>
        <w:pStyle w:val="ListBullet"/>
      </w:pPr>
      <w:r/>
      <w:r>
        <w:rPr>
          <w:b/>
          <w:u w:val="single"/>
        </w:rPr>
        <w:t>Versões completas da Bíblia na cristandade</w:t>
      </w:r>
    </w:p>
    <w:p>
      <w:pPr>
        <w:pStyle w:val="ListBullet"/>
      </w:pPr>
      <w:r/>
      <w:r>
        <w:rPr>
          <w:b/>
          <w:u w:val="single"/>
        </w:rPr>
        <w:t>Versões latinas</w:t>
      </w:r>
    </w:p>
    <w:p>
      <w:pPr>
        <w:pStyle w:val="ListBullet"/>
      </w:pPr>
      <w:r/>
      <w:r>
        <w:rPr>
          <w:b/>
          <w:u w:val="single"/>
        </w:rPr>
        <w:t>Versões coptas</w:t>
      </w:r>
    </w:p>
    <w:p>
      <w:pPr>
        <w:pStyle w:val="ListBullet"/>
      </w:pPr>
      <w:r/>
      <w:r>
        <w:rPr>
          <w:b/>
          <w:u w:val="single"/>
        </w:rPr>
        <w:t>Versão gótica</w:t>
      </w:r>
    </w:p>
    <w:p>
      <w:pPr>
        <w:pStyle w:val="ListBullet"/>
      </w:pPr>
      <w:r/>
      <w:r>
        <w:rPr>
          <w:b/>
          <w:u w:val="single"/>
        </w:rPr>
        <w:t>Versões siríacas</w:t>
      </w:r>
    </w:p>
    <w:p>
      <w:pPr>
        <w:pStyle w:val="ListBullet"/>
      </w:pPr>
      <w:r/>
      <w:r>
        <w:rPr>
          <w:b/>
          <w:u w:val="single"/>
        </w:rPr>
        <w:t>Versão armênia</w:t>
      </w:r>
    </w:p>
    <w:p>
      <w:pPr>
        <w:pStyle w:val="ListBullet"/>
      </w:pPr>
      <w:r/>
      <w:r>
        <w:rPr>
          <w:b/>
          <w:u w:val="single"/>
        </w:rPr>
        <w:t>Versão georgiana</w:t>
      </w:r>
    </w:p>
    <w:p>
      <w:pPr>
        <w:pStyle w:val="ListBullet"/>
      </w:pPr>
      <w:r/>
      <w:r>
        <w:rPr>
          <w:b/>
          <w:u w:val="single"/>
        </w:rPr>
        <w:t>Versão etíope</w:t>
      </w:r>
    </w:p>
    <w:p>
      <w:pPr>
        <w:pStyle w:val="ListBullet"/>
      </w:pPr>
      <w:r/>
      <w:r>
        <w:rPr>
          <w:b/>
          <w:u w:val="single"/>
        </w:rPr>
        <w:t>Versões árabes</w:t>
      </w:r>
    </w:p>
    <w:p>
      <w:pPr>
        <w:pStyle w:val="ListBullet"/>
      </w:pPr>
      <w:r/>
      <w:r>
        <w:rPr>
          <w:b/>
          <w:u w:val="single"/>
        </w:rPr>
        <w:t>Versão eslava</w:t>
      </w:r>
    </w:p>
    <w:p>
      <w:pPr>
        <w:pStyle w:val="Heading3"/>
      </w:pPr>
      <w:r>
        <w:t>Versões mais antigas do Antigo Testamento</w:t>
      </w:r>
    </w:p>
    <w:p>
      <w:pPr>
        <w:pStyle w:val="Heading4"/>
      </w:pPr>
      <w:r>
        <w:t>O Pentateuco Samaritano</w:t>
      </w:r>
    </w:p>
    <w:p>
      <w:r/>
      <w:r>
        <w:t>O Pentateuco Samaritano é a primeira versão do Antigo Testamento a ser considerada, embora tecnicamente não seja uma tradução. É uma versão hebraica dos primeiros cinco livros do Antigo Testamento (também chamados de Lei), que constitui toda a Escritura para a comunidade samaritana. Esta comunidade ainda existe hoje na moderna Nablus, Palestina.</w:t>
      </w:r>
    </w:p>
    <w:p>
      <w:r/>
      <w:r>
        <w:t xml:space="preserve">O Pentateuco Samaritano segue uma tradição textual diferente do texto hebraico usado no judaísmo tradicional, que foi preservado pelos massoretas. Os massoretas eram escribas que trabalharam de cerca de 600 d.C. até o décimo século para preservar cuidadosamente o texto do Antigo Testamento. Eles adicionaram marcas (pontos vocálicos) para indicar as vogais ausentes no texto hebraico. </w:t>
      </w:r>
    </w:p>
    <w:p>
      <w:r/>
      <w:r>
        <w:t>O Pentateuco Samaritano remonta ao quarto século a.C. e difere do Texto Massorético em cerca de 6.000 locais, com aproximadamente 1.000 diferenças consideradas importantes pelos estudiosos. Em alguns casos, o Pentateuco Samaritano concorda com a Septuaginta grega e outras versões antigas, tornando-se um testemunho valioso nessas instâncias. Os dois manuscritos mais antigos do Pentateuco Samaritano fora de Nablus são códices encontrados na Inglaterra. Um é datado de aproximadamente 1211–1212 d.C. e está guardado na Biblioteca John Rylands, em Manchester, enquanto o outro é de antes de 1149 d.C. e está na Biblioteca da Universidade de Cambridge. Existem também duas traduções menores: um targum samaritano aramaico dos primeiros tempos cristãos e uma tradução árabe de aproximadamente o século 11.</w:t>
      </w:r>
    </w:p>
    <w:p>
      <w:pPr>
        <w:pStyle w:val="Heading4"/>
      </w:pPr>
      <w:r>
        <w:t>A Septuaginta</w:t>
      </w:r>
    </w:p>
    <w:p>
      <w:r/>
      <w:r>
        <w:t>A Septuaginta, versão do Antigo Testamento, é uma tradução do hebraico para o grego. Foi a primeira tradução conhecida do Antigo Testamento e era a Bíblia usada pelos apóstolos. A maioria das citações do Antigo Testamento no Novo Testamento vem desta versão, tornando-a a Bíblia da igreja primitiva.</w:t>
      </w:r>
    </w:p>
    <w:p>
      <w:r/>
      <w:r>
        <w:t>A história da criação da Septuaginta é narrada em um documento chamado "A Carta de Aristeas", escrito entre 150 e 100 a.C. De acordo com esta carta, um rei egípcio, Ptolomeu Filadelfo, desejava reunir todos os livros do mundo em sua biblioteca, em Alexandria. Como ele não possuía uma tradução grega do Antigo Testamento, solicitou ao sumo sacerdote em Jerusalém que lhe enviasse estudiosos e textos. A carta relata que 72 anciãos judeus foram enviados ao Egito e, após serem recebidos pelo rei, produziram a tradução completa para o grego em 72 dias. Esta versão ficou conhecida como a Septuaginta, nomeada em referência ao número 70 (LXX em números romanos).</w:t>
      </w:r>
    </w:p>
    <w:p>
      <w:r/>
      <w:r>
        <w:t>No entanto, os estudiosos acreditam que a história real é menos dramática. A Septuaginta foi provavelmente uma tradução feita para judeus de língua grega que não entendiam mais o hebraico. Porções dela foram provavelmente traduzidas já em 250 a.C., com outras partes concluídas por volta de 100 a.C. A tradução foi provavelmente realizada ao longo de vários séculos por diferentes tradutores e depois reunida em uma coleção. A Septuaginta também inclui até 15 livros adicionais (chamados de apócrifos ou não canônicos) que não são encontrados na maioria das Bíblias modernas em português.</w:t>
      </w:r>
    </w:p>
    <w:p>
      <w:pPr>
        <w:pStyle w:val="Heading4"/>
      </w:pPr>
      <w:r>
        <w:t>Aramaico</w:t>
      </w:r>
    </w:p>
    <w:p>
      <w:r/>
      <w:r>
        <w:t xml:space="preserve">A terceira versão do Antigo Testamento é o Aramaico, que foi chamado de Caldeu até o século 19. O aramaico bíblico era a língua falada pelos governantes que conquistaram Israel e, com o tempo, tornou-se a língua do povo judeu. Quando os judeus retornaram do exílio babilônico em 536 a.C., trouxeram o aramaico com eles. Muitos estudiosos acreditam que, quando Esdras e os levitas explicaram a lei em Neemias 8.8, eles estavam parafraseando o hebraico para o aramaico. O aramaico foi a língua principal na Palestina até a revolta de Bar-Kochba contra os romanos de 132 a 135 d.C. O hebraico era principalmente uma língua religiosa para figuras religiosas. À medida que sacerdotes e escribas liam a Lei e os Profetas, o costume de seguir a leitura com uma tradução aramaica se espalhou. Essas traduções eram chamadas de </w:t>
      </w:r>
      <w:r>
        <w:rPr>
          <w:i/>
        </w:rPr>
        <w:t>targums</w:t>
      </w:r>
      <w:r>
        <w:t xml:space="preserve"> ou </w:t>
      </w:r>
      <w:r>
        <w:rPr>
          <w:i/>
        </w:rPr>
        <w:t>targumim</w:t>
      </w:r>
      <w:r>
        <w:t>.</w:t>
      </w:r>
    </w:p>
    <w:p>
      <w:r/>
      <w:r>
        <w:t>Os rabinos não queriam escrever os targumim, mas inevitavelmente eles foram escritos. O Targum mais antigo foi da Lei, escrito por alguém conhecido como Onkelos, no segundo ou terceiro século d.C. Targuns sobre os livros históricos e proféticos foram escritos nos séculos terceiro e quarto d.C. O mais importante foi o Targum Jonatã ben Uziel. O Targum mais antigo da Literatura Sapiencial (Provérbios, Eclesiastes, Jó, alguns Salmos) foi escrito no quinto século d.C. Finalmente, os targuns aramaicos rabínicos incluíam todo o Antigo Testamento, exceto Daniel, Esdras e Neemias.</w:t>
      </w:r>
    </w:p>
    <w:p>
      <w:r/>
      <w:r>
        <w:t>A conquista islâmica do Oriente Médio tornou o árabe a língua comum. Os rabinos começaram a escrever targuns em árabe, e a língua foi se tornando cada vez menos utilizada.</w:t>
      </w:r>
    </w:p>
    <w:p>
      <w:pPr>
        <w:pStyle w:val="Heading3"/>
      </w:pPr>
      <w:r>
        <w:t>Versões completas da Bíblia no Cristianismo</w:t>
      </w:r>
    </w:p>
    <w:p>
      <w:r/>
      <w:r>
        <w:t>À medida que a igreja cristã primitiva reuniu o Novo Testamento e o adicionou ao Antigo Testamento, a tradução da Bíblia começou. Este trabalho ajudou a espalhar o Cristianismo de Jerusalém para a Judeia, Samaria e, por fim, para as partes mais distantes do mundo.</w:t>
      </w:r>
    </w:p>
    <w:p>
      <w:pPr>
        <w:pStyle w:val="Heading4"/>
      </w:pPr>
      <w:r>
        <w:t>Versões latinas</w:t>
      </w:r>
    </w:p>
    <w:p>
      <w:r/>
      <w:r>
        <w:t xml:space="preserve">Semelhante aos Targums aramaicos (traduções) usados pelos adoradores judeus, a Bíblia Latina Antiga desenvolveu-se de forma informal. No início do Império Romano, o grego era a principal língua dos cristãos, e até mesmo os primeiros bispos de Roma falavam e escreviam em grego. No entanto, à medida que tanto o império quanto a igreja envelheciam, o latim tornou-se mais comum, especialmente na parte ocidental do império. Como resultado, padres e bispos começaram a traduzir o Novo Testamento e o Antigo Testamento grego (Septuaginta) para o latim. Essas primeiras traduções ficaram conhecidas como a Bíblia Latina Antiga, embora nenhuma cópia completa dessa Bíblia tenha sido preservada. A maior parte do Antigo Testamento e grande parte do Novo Testamento podem ser reconstruídas a partir de citações de líderes da igreja primitiva. Os estudiosos acreditam que a Bíblia Latina Antiga estava sendo usada em Cartago, Norte da África, por volta de 250 d.C. Havia dois tipos principais de texto Latino Antigo: o africano e o europeu, com uma versão italiana também encontrada na Europa. A Bíblia Latina Antiga é importante para compará-la à Septuaginta porque foi traduzida antes de Orígenes criar seu famoso texto de seis versões, a </w:t>
      </w:r>
      <w:r>
        <w:rPr>
          <w:i/>
        </w:rPr>
        <w:t>Hexapla</w:t>
      </w:r>
      <w:r>
        <w:t>.</w:t>
      </w:r>
    </w:p>
    <w:p>
      <w:r/>
      <w:r>
        <w:t>Os líderes da igreja começaram a solicitar uma tradução oficial e consistente de toda a Bíblia para o latim. O Papa Dâmaso I, que foi papa de 366 a 384 d.C., pediu a seu secretário, Jerônimo, que criasse uma nova versão latina dos Evangelhos em 382 d.C. Jerônimo concluiu este trabalho em 383 d.C., e o restante do Novo Testamento provavelmente foi concluído depois disso. Os Evangelhos foram uma retradução cuidadosa baseada no Latim Antigo europeu e em um texto grego de Alexandria. No entanto, o restante do Novo Testamento foi revisado com menos cuidado e ainda dependia fortemente do Latim Antigo, a menos que o texto grego precisasse claramente de uma correção. É possível que Jerônimo não tenha completado todo esse trabalho sozinho.</w:t>
      </w:r>
    </w:p>
    <w:p>
      <w:r/>
      <w:r>
        <w:t>Em 385 d.C., Jerônimo deixou Roma e se estabeleceu perto de Belém em 389, onde se concentrou na tradução do Antigo Testamento. Ele percebeu que era necessária uma nova tradução a partir do hebraico, em vez de simplesmente revisar a Septuaginta grega. Com a ajuda de rabinos judeus, ele completou os livros dos Reis por volta de 390 d.C., e por 396 d.C., ele havia terminado:</w:t>
      </w:r>
    </w:p>
    <w:p>
      <w:pPr>
        <w:pStyle w:val="ListBullet"/>
      </w:pPr>
      <w:r/>
      <w:r>
        <w:t>Os profetas;</w:t>
      </w:r>
    </w:p>
    <w:p>
      <w:pPr>
        <w:pStyle w:val="ListBullet"/>
      </w:pPr>
      <w:r/>
      <w:r>
        <w:t>Jó;</w:t>
      </w:r>
    </w:p>
    <w:p>
      <w:pPr>
        <w:pStyle w:val="ListBullet"/>
      </w:pPr>
      <w:r/>
      <w:r>
        <w:t>Esdras;</w:t>
      </w:r>
    </w:p>
    <w:p>
      <w:pPr>
        <w:pStyle w:val="ListBullet"/>
      </w:pPr>
      <w:r/>
      <w:r>
        <w:t>Crônicas;</w:t>
      </w:r>
    </w:p>
    <w:p>
      <w:r/>
      <w:r>
        <w:t>Após se recuperar de uma doença, ele traduziu:</w:t>
      </w:r>
    </w:p>
    <w:p>
      <w:pPr>
        <w:pStyle w:val="ListBullet"/>
      </w:pPr>
      <w:r/>
      <w:r>
        <w:t>Provérbios;</w:t>
      </w:r>
    </w:p>
    <w:p>
      <w:pPr>
        <w:pStyle w:val="ListBullet"/>
      </w:pPr>
      <w:r/>
      <w:r>
        <w:t>Eclesiastes;</w:t>
      </w:r>
    </w:p>
    <w:p>
      <w:pPr>
        <w:pStyle w:val="ListBullet"/>
      </w:pPr>
      <w:r/>
      <w:r>
        <w:t>Cântico dos Cânticos.</w:t>
      </w:r>
    </w:p>
    <w:p>
      <w:r/>
      <w:r>
        <w:t>Em 404 d.C., ele traduziu:</w:t>
      </w:r>
    </w:p>
    <w:p>
      <w:pPr>
        <w:pStyle w:val="ListBullet"/>
      </w:pPr>
      <w:r/>
      <w:r>
        <w:t>Josué;</w:t>
      </w:r>
    </w:p>
    <w:p>
      <w:pPr>
        <w:pStyle w:val="ListBullet"/>
      </w:pPr>
      <w:r/>
      <w:r>
        <w:t>Juízes;</w:t>
      </w:r>
    </w:p>
    <w:p>
      <w:pPr>
        <w:pStyle w:val="ListBullet"/>
      </w:pPr>
      <w:r/>
      <w:r>
        <w:t>Rute;</w:t>
      </w:r>
    </w:p>
    <w:p>
      <w:pPr>
        <w:pStyle w:val="ListBullet"/>
      </w:pPr>
      <w:r/>
      <w:r>
        <w:t>Ester.</w:t>
      </w:r>
    </w:p>
    <w:p>
      <w:r/>
      <w:r>
        <w:t>Também partes das adições apócrifas a:</w:t>
      </w:r>
    </w:p>
    <w:p>
      <w:pPr>
        <w:pStyle w:val="ListBullet"/>
      </w:pPr>
      <w:r/>
      <w:r>
        <w:t>Daniel;</w:t>
      </w:r>
    </w:p>
    <w:p>
      <w:pPr>
        <w:pStyle w:val="ListBullet"/>
      </w:pPr>
      <w:r/>
      <w:r>
        <w:t>Ester.</w:t>
      </w:r>
    </w:p>
    <w:p>
      <w:r/>
      <w:r>
        <w:t>Ele também traduziu os livros apócrifos:</w:t>
      </w:r>
    </w:p>
    <w:p>
      <w:pPr>
        <w:pStyle w:val="ListBullet"/>
      </w:pPr>
      <w:r/>
      <w:r>
        <w:t>Tobias;</w:t>
      </w:r>
    </w:p>
    <w:p>
      <w:pPr>
        <w:pStyle w:val="ListBullet"/>
      </w:pPr>
      <w:r/>
      <w:r>
        <w:t>Judite.</w:t>
      </w:r>
    </w:p>
    <w:p>
      <w:r/>
      <w:r>
        <w:t>No entanto, Jerônimo não traduziu:</w:t>
      </w:r>
    </w:p>
    <w:p>
      <w:pPr>
        <w:pStyle w:val="ListBullet"/>
      </w:pPr>
      <w:r/>
      <w:r>
        <w:t>Sabedoria de Salomão;</w:t>
      </w:r>
    </w:p>
    <w:p>
      <w:pPr>
        <w:pStyle w:val="ListBullet"/>
      </w:pPr>
      <w:r/>
      <w:r>
        <w:t>Eclesiástico;</w:t>
      </w:r>
    </w:p>
    <w:p>
      <w:pPr>
        <w:pStyle w:val="ListBullet"/>
      </w:pPr>
      <w:r/>
      <w:r>
        <w:t>Baruc;</w:t>
      </w:r>
    </w:p>
    <w:p>
      <w:pPr>
        <w:pStyle w:val="ListBullet"/>
      </w:pPr>
      <w:r/>
      <w:r>
        <w:t>Os livros dos Macabeus.</w:t>
      </w:r>
    </w:p>
    <w:p>
      <w:r/>
      <w:r>
        <w:t>Esses livros permaneceram na forma do Latim Antigo. O trabalho variou em qualidade e não foi reunido em uma Bíblia completa.</w:t>
      </w:r>
    </w:p>
    <w:p>
      <w:r/>
      <w:r>
        <w:t>A tradução de Jerônimo enfrentou muitas críticas, mas, embora ele a defendesse fortemente, não viveu para vê-la plenamente respeitada. Com o tempo, seu trabalho ficou conhecido como a Bíblia Vulgata, nomeada em referência à linguagem cotidiana do povo, o chamado latim "vulgar". Acredita-se que Cassiodoro possa ter compilado o trabalho de Jerônimo em uma única Bíblia. O manuscrito completo mais antigo da Bíblia de Jerônimo é o Codex Amiatino, criado por volta de 715 d.C. em Jarrow, Nortúmbria, Inglaterra. Os antigos textos da Vulgata são, em importância para o estudo da Bíblia Hebraica, inferiores apenas à Septuaginta, porque Jerônimo trabalhou a partir de textos hebraicos que eram mais antigos do que aqueles usados pelos estudiosos judeus conhecidos como os massoretas.</w:t>
      </w:r>
    </w:p>
    <w:p>
      <w:r/>
      <w:r>
        <w:t>Levou mais de 1.000 anos para que a Vulgata substituísse oficialmente a Bíblia Latina Antiga. A Igreja Católica Romana tornou a Vulgata sua Bíblia oficial durante o Concílio de Trento em 1546. Este concílio também aprovou uma versão corrigida da Vulgata, que o Papa Sisto V emitiu em 1590. No entanto, ela foi impopular, e o Papa Clemente VIII lançou uma nova versão oficial em 1592, que permanece como padrão até hoje.</w:t>
      </w:r>
    </w:p>
    <w:p>
      <w:pPr>
        <w:pStyle w:val="Heading4"/>
      </w:pPr>
      <w:r>
        <w:t>Versões coptas</w:t>
      </w:r>
    </w:p>
    <w:p>
      <w:r/>
      <w:r>
        <w:t>O copta foi o último estágio da língua egípcia, usada por pessoas ao longo do rio Nilo. Ela sobreviveu apesar da influência grega de Alexandre, o Grande, e seus sucessores, e resistiu até ao latim dos césares romanos. O alfabeto copta incluía 25 letras gregas e 7 símbolos adicionais para representar sons não encontrados no grego. Com o tempo, desenvolveram-se cinco principais dialetos do copta:</w:t>
      </w:r>
    </w:p>
    <w:p>
      <w:pPr>
        <w:pStyle w:val="ListNumber"/>
        <w:numPr>
          <w:ilvl w:val="0"/>
          <w:numId w:val="171"/>
        </w:numPr>
      </w:pPr>
      <w:r/>
      <w:r>
        <w:t>Acmímico;</w:t>
      </w:r>
    </w:p>
    <w:p>
      <w:pPr>
        <w:pStyle w:val="ListNumber"/>
      </w:pPr>
      <w:r/>
      <w:r>
        <w:t>Subacmímico;</w:t>
      </w:r>
    </w:p>
    <w:p>
      <w:pPr>
        <w:pStyle w:val="ListNumber"/>
      </w:pPr>
      <w:r/>
      <w:r>
        <w:t>Saídico;</w:t>
      </w:r>
    </w:p>
    <w:p>
      <w:pPr>
        <w:pStyle w:val="ListNumber"/>
      </w:pPr>
      <w:r/>
      <w:r>
        <w:t>Faiúmico;</w:t>
      </w:r>
    </w:p>
    <w:p>
      <w:pPr>
        <w:pStyle w:val="ListNumber"/>
      </w:pPr>
      <w:r/>
      <w:r>
        <w:t>Boárico.</w:t>
      </w:r>
    </w:p>
    <w:p>
      <w:r/>
      <w:r>
        <w:t>Fragmentos da Bíblia foram encontrados nos dialetos acmímico, subacmímico e faiúmico, mas não se sabe se a Bíblia inteira foi alguma vez traduzida para esses dialetos. Esses dialetos desapareceram gradualmente, e no século 11, apenas o boárico (falado no delta do Nilo) e o saídico (falado no Alto Egito) ainda eram utilizados. No século 17, eles foram em grande parte esquecidos e usados apenas para fins religiosos nas igrejas coptas, já que o árabe se tornou a língua dominante após a conquista islâmica do Egito em 641.</w:t>
      </w:r>
    </w:p>
    <w:p>
      <w:r/>
      <w:r>
        <w:t>A tradução copta mais antiga da Bíblia foi no dialeto saídico, no Alto Egito, onde o grego era menos comumente entendido. O Antigo Testamento e o Novo Testamento saídicos foram provavelmente concluídos por volta de 200 d.C. No delta, o grego era mais amplamente falado, então a tradução boárica da Bíblia veio provavelmente mais tarde. No entanto, como o boárico era usado em Alexandria, onde o líder religioso copta vivia, ele acabou se tornando a principal língua da igreja copta. Os coptas se separaram do Império Romano e da Igreja Católica mais ampla após o Concílio de Calcedônia, em 451 d.C., devido a diferenças teológicas, e foram ainda mais afastados do Ocidente por séculos de domínio islâmico.</w:t>
      </w:r>
    </w:p>
    <w:p>
      <w:pPr>
        <w:pStyle w:val="Heading4"/>
      </w:pPr>
      <w:r>
        <w:t>Versão gótica</w:t>
      </w:r>
    </w:p>
    <w:p>
      <w:r/>
      <w:r>
        <w:t>A língua gótica era uma língua germânica oriental. Os primeiros escritos conhecidos em qualquer língua germânica são fragmentos da Bíblia traduzidos por Ulfilas (também chamado de Wulfila). Ele fez a tradução para compartilhar o evangelho com seu próprio povo. Ulfilas, um dos primeiros missionários mais famosos, nasceu na Dácia. Seus pais eram cristãos romanos que foram capturados pelos godos. Ulfilas mais tarde viajou para Constantinopla e pode ter se convertido ao cristianismo lá. Por volta de 340 d.C., ele foi ordenado bispo por Eusébio de Nicomédia, um bispo ariano. O próprio Ulfilas seguia as crenças arianas, que ensinavam que Cristo era o Salvador e Senhor por designação de Deus e sua obediência, mas que ele não era igual a Deus.</w:t>
      </w:r>
    </w:p>
    <w:p>
      <w:r/>
      <w:r>
        <w:t xml:space="preserve">Ulfilas voltou para pregar aos godos. Ele aparentemente criou um alfabeto para a língua deles para poder traduzir a Bíblia. Registros indicam que ele traduziu toda a Bíblia, exceto os livros dos Reis, que ele deixou de fora por acreditar que encorajariam a violência nos já belicosos godos. Apenas fragmentos dispersos de sua tradução do Antigo Testamento permanecem, e cerca de metade dos Evangelhos sobrevive no </w:t>
      </w:r>
      <w:r>
        <w:rPr>
          <w:i/>
        </w:rPr>
        <w:t>Codex Argenteus</w:t>
      </w:r>
      <w:r>
        <w:t>, um manuscrito do quinto ou sexto século que agora está em Uppsala, Suécia.</w:t>
      </w:r>
    </w:p>
    <w:p>
      <w:pPr>
        <w:pStyle w:val="Heading4"/>
      </w:pPr>
      <w:r>
        <w:t>Versões siríacas</w:t>
      </w:r>
    </w:p>
    <w:p>
      <w:r/>
      <w:r>
        <w:t>O siríaco, uma língua semítica, era a principal língua de Edessa e da Mesopotâmia ocidental. A versão da Bíblia conhecida hoje como Peshitta (que ainda é a Bíblia usada por cristãos da antiga área assíria) desenvolveu-se ao longo de várias etapas. A Peshitta frequentemente não contém:</w:t>
      </w:r>
    </w:p>
    <w:p>
      <w:pPr>
        <w:pStyle w:val="ListBullet"/>
      </w:pPr>
      <w:r/>
      <w:r>
        <w:t>2 Pedro;</w:t>
      </w:r>
    </w:p>
    <w:p>
      <w:pPr>
        <w:pStyle w:val="ListBullet"/>
      </w:pPr>
      <w:r/>
      <w:r>
        <w:t>2 e 3 João;</w:t>
      </w:r>
    </w:p>
    <w:p>
      <w:pPr>
        <w:pStyle w:val="ListBullet"/>
      </w:pPr>
      <w:r/>
      <w:r>
        <w:t>Judas;</w:t>
      </w:r>
    </w:p>
    <w:p>
      <w:pPr>
        <w:pStyle w:val="ListBullet"/>
      </w:pPr>
      <w:r/>
      <w:r>
        <w:t>Apocalipse.</w:t>
      </w:r>
    </w:p>
    <w:p>
      <w:r/>
      <w:r>
        <w:t xml:space="preserve">Uma das traduções mais famosas dos primeiros tempos foi o </w:t>
      </w:r>
      <w:r>
        <w:rPr>
          <w:i/>
        </w:rPr>
        <w:t>Diatessaron</w:t>
      </w:r>
      <w:r>
        <w:t>, uma harmonia dos Evangelhos feita por Taciano, um discípulo de Justino Mártir em Roma. Ele a traduziu do grego por volta de 170 d.C., e ela se tornou muito popular entre os cristãos de língua siríaca. Os bispos tiveram dificuldade em persuadir os cristãos a usarem uma versão dos Evangelhos onde os quatro livros estavam separados em vez de combinados, que ficou conhecida como "O Evangelho dos Separados".</w:t>
      </w:r>
    </w:p>
    <w:p>
      <w:r/>
      <w:r>
        <w:t xml:space="preserve">Outras partes da Bíblia também foram traduzidas para o siríaco antigo. Escritos dos primeiros pais da igreja sugerem que uma Bíblia Siríaca Antiga do segundo século existia junto com o </w:t>
      </w:r>
      <w:r>
        <w:rPr>
          <w:i/>
        </w:rPr>
        <w:t>Diatessaron</w:t>
      </w:r>
      <w:r>
        <w:t xml:space="preserve">. O Antigo Testamento nesta versão pode ter sido originalmente uma tradução judaica para o siríaco que os cristãos adaptaram, semelhante a como os cristãos gregos adaptaram a Septuaginta. Por volta do final do quarto século, esta versão passou por uma revisão oficial, resultando na </w:t>
      </w:r>
      <w:r>
        <w:rPr>
          <w:i/>
        </w:rPr>
        <w:t>Peshitta</w:t>
      </w:r>
      <w:r>
        <w:t xml:space="preserve"> (que significa “simples” ou “básico”). Segundo a tradição, Rabbula, bispo de Edessa, ajudou a criar a parte do Novo Testamento desta versão.</w:t>
      </w:r>
    </w:p>
    <w:p>
      <w:r/>
      <w:r>
        <w:t xml:space="preserve">Em 431 d.C., os cristãos de língua siríaca se dividiram em dois grupos: os monofisitas (também chamados de jacobitas) e os nestorianos. O desacordo era sobre a natureza de Cristo. No início, ambos os grupos usavam a </w:t>
      </w:r>
      <w:r>
        <w:rPr>
          <w:i/>
        </w:rPr>
        <w:t>Peshitta</w:t>
      </w:r>
      <w:r>
        <w:t xml:space="preserve">, mas os jacobitas queriam uma nova tradução. Em 508 d.C., o bispo Filoxeno (também chamado de Mar Zenaia), de Mabbug, traduziu a Bíblia a partir da Septuaginta e dos manuscritos do Novo Testamento grego para o siríaco. Sua tradução incluiu, pela primeira vez, 2 Pedro, 2 e 3 João, e Judas, que foram posteriormente adicionados ao texto padrão da </w:t>
      </w:r>
      <w:r>
        <w:rPr>
          <w:i/>
        </w:rPr>
        <w:t>Peshitta</w:t>
      </w:r>
      <w:r>
        <w:t>.</w:t>
      </w:r>
    </w:p>
    <w:p>
      <w:r/>
      <w:r>
        <w:t xml:space="preserve">Embora a </w:t>
      </w:r>
      <w:r>
        <w:rPr>
          <w:i/>
        </w:rPr>
        <w:t>Peshitta</w:t>
      </w:r>
      <w:r>
        <w:t xml:space="preserve"> tenha sido usada continuamente desde o quinto século e se espalhado até a Índia e a China, ela não tem sido tão valiosa para os estudos bíblicos quanto a Septuaginta. A </w:t>
      </w:r>
      <w:r>
        <w:rPr>
          <w:i/>
        </w:rPr>
        <w:t>Peshitta</w:t>
      </w:r>
      <w:r>
        <w:t xml:space="preserve"> passou por revisões frequentes com base em comparações com vários textos gregos, manuscritos hebraicos e outras fontes, tornando difícil rastrear sua forma original. Um dos manuscritos mais importantes da </w:t>
      </w:r>
      <w:r>
        <w:rPr>
          <w:i/>
        </w:rPr>
        <w:t>Peshitta</w:t>
      </w:r>
      <w:r>
        <w:t xml:space="preserve"> que sobreviveram é o </w:t>
      </w:r>
      <w:r>
        <w:rPr>
          <w:i/>
        </w:rPr>
        <w:t>Códice Ambrosiano</w:t>
      </w:r>
      <w:r>
        <w:t xml:space="preserve"> do sexto século, que contém todo o Antigo Testamento.</w:t>
      </w:r>
    </w:p>
    <w:p>
      <w:pPr>
        <w:pStyle w:val="Heading4"/>
      </w:pPr>
      <w:r>
        <w:t>Versão armênia</w:t>
      </w:r>
    </w:p>
    <w:p>
      <w:r/>
      <w:r>
        <w:t>Os cristãos sírios espalharam sua fé para os armênios no leste da Ásia Menor. A Armênia se tornou o primeiro reino cristão da história quando Tiridates III, que governou de 259 a 314 d.C., se converteu. No quinto século, um alfabeto armênio foi criado para traduzir a Bíblia para o idioma armênio. A Bíblia armênia é conhecida por sua beleza e precisão, embora possa ter sido inicialmente traduzida do siríaco e posteriormente revisada com base em textos gregos. O idioma armênio é semelhante ao grego em gramática e estrutura. Segundo a tradição, a tradução do Novo Testamento foi feita por Mesrop, um bispo na Armênia, a quem também é creditada a invenção dos alfabetos armênio e georgiano. As igrejas armênias não aceitaram o livro do Apocalipse como parte de sua Bíblia até o século 12.</w:t>
      </w:r>
    </w:p>
    <w:p>
      <w:pPr>
        <w:pStyle w:val="Heading4"/>
      </w:pPr>
      <w:r>
        <w:t>Versão georgiana</w:t>
      </w:r>
    </w:p>
    <w:p>
      <w:r/>
      <w:r>
        <w:t xml:space="preserve">A mesma tradição que atribui a Mesrop a tradução da Bíblia para o armênio também atribui a uma escrava armênia a disseminação do cristianismo entre os povos de língua georgiana. Os manuscritos georgianos mais antigos da Bíblia datam do século oitavo, mas são baseados em uma tradução anterior que apresenta traços de influências siríacas e armênias. Os Evangelhos podem ter chegado pela primeira vez à Geórgia como o </w:t>
      </w:r>
      <w:r>
        <w:rPr>
          <w:i/>
        </w:rPr>
        <w:t>Diatessaron</w:t>
      </w:r>
      <w:r>
        <w:t>. Alguns fragmentos georgianos importantes têm sido úteis no estudo desse texto. Há um manuscrito completo da Bíblia georgiana em dois volumes no Mosteiro de Iveron, no Monte Atos.</w:t>
      </w:r>
    </w:p>
    <w:p>
      <w:r/>
      <w:r>
        <w:t>Outro grupo caucasiano, os albanos, recebeu um alfabeto de Mesrop para traduzir a Bíblia. No entanto, sua igreja foi destruída durante as guerras islâmicas, e não foram encontrados vestígios da tradução da Bíblia deles.</w:t>
      </w:r>
    </w:p>
    <w:p>
      <w:pPr>
        <w:pStyle w:val="Heading4"/>
      </w:pPr>
      <w:r>
        <w:t>Versão etíope</w:t>
      </w:r>
    </w:p>
    <w:p>
      <w:r/>
      <w:r>
        <w:t xml:space="preserve">No meio do quinto século, a Etiópia (também chamada de Abissínia) era governada por um rei cristão, e o país mantinha laços estreitos com o cristianismo egípcio até as conquistas islâmicas. O Antigo Testamento provavelmente foi traduzido para o etíope antigo (chamado Ge’ez) no quarto século. Esta versão é interessante por duas razões: primeiro, é a Bíblia dos falashas, um grupo de judeus africanos que afirmam ser descendentes de judeus que migraram para a Etiópia durante o tempo do rei Salomão e da rainha de Sabá. Segundo, contém livros não incluídos no Apócrifo hebraico, como o livro de Enoque, que é citado em Judas 1.14. O livro de Enoque era desconhecido pelos estudiosos até que uma cópia foi trazida para a Europa em 1773. Já 3 Baruc, um livro apócrifo, é preservado apenas através da versão etíope.</w:t>
      </w:r>
    </w:p>
    <w:p>
      <w:r/>
      <w:r>
        <w:t xml:space="preserve">O Novo Testamento foi traduzido para o etíope antigo mais tarde do que o Antigo Testamento. Inclui escritos mencionados por Clemente de Alexandria, como o </w:t>
      </w:r>
      <w:r>
        <w:rPr>
          <w:i/>
        </w:rPr>
        <w:t>Apocalipse de Pedro</w:t>
      </w:r>
      <w:r>
        <w:t>. Embora ambos os Testamentos ainda estejam disponíveis em manuscritos etíopes, nenhum é mais antigo do que o século 13. Esses manuscritos dependem fortemente de fontes coptas e árabes. O caos na Etiópia entre os séculos 7 e 13 destruiu manuscritos anteriores. Como os manuscritos sobreviventes são tão tardios, eles têm tido pouco valor para os estudiosos bíblicos.</w:t>
      </w:r>
    </w:p>
    <w:p>
      <w:pPr>
        <w:pStyle w:val="Heading4"/>
      </w:pPr>
      <w:r>
        <w:t>Versões árabes</w:t>
      </w:r>
    </w:p>
    <w:p>
      <w:r/>
      <w:r>
        <w:t>Em 570 d.C., Maomé nasceu em Meca. Ele se casou aos 25 anos com uma rica viúva chamada Khadija. Seu "chamado" para ser profeta veio quando ele tinha 40 anos. Em 622, ele se mudou para Medina (um evento chamado de "Hégira") e morreu em 632, tendo unificado a Arábia sob o Islã. Dentro de cem anos, as conquistas islâmicas se espalharam pelo Norte da África, Espanha e nas terras bíblicas. Essa expansão implacável colocou pressão sobre Bizâncio e, eventualmente, levou à queda de Constantinopla em 1453. A conquista islâmica avançou para o leste até alcançar a Índia, tornando o árabe a língua mais amplamente falada desde os dias de Alexandre, o Grande, nove séculos antes.</w:t>
      </w:r>
    </w:p>
    <w:p>
      <w:r/>
      <w:r>
        <w:t xml:space="preserve">Havia muitas comunidades judaicas na Arábia durante o tempo de Maomé, e as conquistas islâmicas também tomaram centenas de comunidades cristãs. No entanto, uma versão árabe da Bíblia não apareceu até que Saadia Gaon traduziu o Pentateuco do hebraico no décimo século. Outras partes do Antigo Testamento foram traduzidas do hebraico, siríaco e grego, mas não necessariamente por Saadia em si. As seguintes foram traduzidas da </w:t>
      </w:r>
      <w:r>
        <w:rPr>
          <w:i/>
        </w:rPr>
        <w:t>Peshitta</w:t>
      </w:r>
      <w:r>
        <w:t xml:space="preserve"> siríaca:</w:t>
      </w:r>
    </w:p>
    <w:p>
      <w:pPr>
        <w:pStyle w:val="ListBullet"/>
      </w:pPr>
      <w:r/>
      <w:r>
        <w:t>Juízes;</w:t>
      </w:r>
    </w:p>
    <w:p>
      <w:pPr>
        <w:pStyle w:val="ListBullet"/>
      </w:pPr>
      <w:r/>
      <w:r>
        <w:t>Samuel;</w:t>
      </w:r>
    </w:p>
    <w:p>
      <w:pPr>
        <w:pStyle w:val="ListBullet"/>
      </w:pPr>
      <w:r/>
      <w:r>
        <w:t>Reis;</w:t>
      </w:r>
    </w:p>
    <w:p>
      <w:pPr>
        <w:pStyle w:val="ListBullet"/>
      </w:pPr>
      <w:r/>
      <w:r>
        <w:t>Crônicas;</w:t>
      </w:r>
    </w:p>
    <w:p>
      <w:pPr>
        <w:pStyle w:val="ListBullet"/>
      </w:pPr>
      <w:r/>
      <w:r>
        <w:t>Jó.</w:t>
      </w:r>
    </w:p>
    <w:p>
      <w:r/>
      <w:r>
        <w:t>Enquanto o seguinte foi traduzido da Septuaginta grega:</w:t>
      </w:r>
    </w:p>
    <w:p>
      <w:pPr>
        <w:pStyle w:val="ListBullet"/>
      </w:pPr>
      <w:r/>
      <w:r>
        <w:t>Os profetas;</w:t>
      </w:r>
    </w:p>
    <w:p>
      <w:pPr>
        <w:pStyle w:val="ListBullet"/>
      </w:pPr>
      <w:r/>
      <w:r>
        <w:t>Salmos;</w:t>
      </w:r>
    </w:p>
    <w:p>
      <w:pPr>
        <w:pStyle w:val="ListBullet"/>
      </w:pPr>
      <w:r/>
      <w:r>
        <w:t>Provérbios.</w:t>
      </w:r>
    </w:p>
    <w:p>
      <w:r/>
      <w:r>
        <w:t>A versão dele foi utilizada por judeus de língua árabe até os tempos modernos. No entanto, outros grupos judeus que não concordavam com a tradução livre de Saadia criaram suas próprias versões.</w:t>
      </w:r>
    </w:p>
    <w:p>
      <w:r/>
      <w:r>
        <w:t>As traduções do Novo Testamento para o árabe foram feitas a partir de fontes siríacas, gregas e coptas entre os séculos sete e nove. João I foi um patriarca jacobita de Antioquia de 631 a 648. Segundo historiadores árabes, ele traduziu os Evangelhos do siríaco para o árabe. Outra tradução dos Evangelhos foi realizada por João, bispo de Sevilha, a partir da Vulgata Latina por volta de 724 d.C. O Novo Testamento árabe final baseou-se principalmente no copta boárico. Devido à sua data tardia e fontes mistas, as versões árabes não têm sido muito importantes para os estudos bíblicos.</w:t>
      </w:r>
    </w:p>
    <w:p>
      <w:pPr>
        <w:pStyle w:val="Heading4"/>
      </w:pPr>
      <w:r>
        <w:t>Versão eslava</w:t>
      </w:r>
    </w:p>
    <w:p>
      <w:r/>
      <w:r>
        <w:t xml:space="preserve">Embora os eslavos vivessem perto dos centros do cristianismo primitivo, as traduções da Bíblia para o eslavo só começaram no nono século. Dois irmãos, Constantino e Metódio, filhos de um nobre grego, iniciaram o trabalho traduzindo textos litúrgicos para o eslavo. Com a aprovação dos papas Adriano II e João VIII, eles também traduziram a Bíblia. Constantino (mais tarde conhecido como Cirilo) e Metódio trabalharam entre os eslavos e morávios. Cirilo inventou o alfabeto (agora chamado de cirílico) para ajudar em seu trabalho de tradução. Existem manuscritos eslavos que datam dos séculos 10 e 11, mas o mais antigo manuscrito completo da Bíblia em eslavo é o </w:t>
      </w:r>
      <w:r>
        <w:rPr>
          <w:i/>
        </w:rPr>
        <w:t>Códice Genádio</w:t>
      </w:r>
      <w:r>
        <w:t>, de 1499, embora seja considerado tardio demais para ser útil aos estudos bíblicos.</w:t>
      </w:r>
      <w:r/>
      <w:r/>
    </w:p>
    <w:p>
      <w:r/>
    </w:p>
    <w:p>
      <w:pPr>
        <w:pStyle w:val="Heading2"/>
      </w:pPr>
      <w:r>
        <w:t>Bíblia, Versões da (Inglês)</w:t>
      </w:r>
      <w:r/>
    </w:p>
    <w:p>
      <w:r/>
      <w:r>
        <w:t>Uma versão da Bíblia é uma tradução da Bíblia para um idioma específico. Houve muitas traduções da Bíblia para o inglês ao longo do tempo e o desenvolvimento da Bíblia em inglês é de imensa importância histórica para o ocidente.</w:t>
      </w:r>
    </w:p>
    <w:p>
      <w:pPr>
        <w:pStyle w:val="Heading3"/>
      </w:pPr>
      <w:r>
        <w:t>Resumo</w:t>
      </w:r>
    </w:p>
    <w:p>
      <w:r/>
      <w:r>
        <w:t>As seguintes versões da Bíblia em inglês são discutidas neste artigo:</w:t>
      </w:r>
    </w:p>
    <w:p>
      <w:pPr>
        <w:pStyle w:val="ListBullet"/>
      </w:pPr>
      <w:r/>
      <w:r>
        <w:t>Traduções Antigas de: Caedmon, Beda e Alfredo, o Grande</w:t>
      </w:r>
    </w:p>
    <w:p>
      <w:pPr>
        <w:pStyle w:val="ListBullet"/>
      </w:pPr>
      <w:r/>
      <w:r>
        <w:t>Outras Versões Antigas: Lindisfarne Gospels, Shoreham’s Psalms, Rolle’s Psalms</w:t>
      </w:r>
    </w:p>
    <w:p>
      <w:pPr>
        <w:pStyle w:val="ListBullet"/>
      </w:pPr>
      <w:r/>
      <w:r>
        <w:t>Versão de Wycliffe</w:t>
      </w:r>
    </w:p>
    <w:p>
      <w:pPr>
        <w:pStyle w:val="ListBullet"/>
      </w:pPr>
      <w:r/>
      <w:r>
        <w:t>Tradução de Tyndale</w:t>
      </w:r>
    </w:p>
    <w:p>
      <w:pPr>
        <w:pStyle w:val="ListBullet"/>
      </w:pPr>
      <w:r/>
      <w:r>
        <w:t>Coverdale’s Version</w:t>
      </w:r>
    </w:p>
    <w:p>
      <w:pPr>
        <w:pStyle w:val="ListBullet"/>
      </w:pPr>
      <w:r/>
      <w:r>
        <w:t>Thomas Matthew’s Version: The Great Bible</w:t>
      </w:r>
    </w:p>
    <w:p>
      <w:pPr>
        <w:pStyle w:val="ListBullet"/>
      </w:pPr>
      <w:r/>
      <w:r>
        <w:t>The Geneva Bible and the Bishops’ Bible</w:t>
      </w:r>
    </w:p>
    <w:p>
      <w:pPr>
        <w:pStyle w:val="ListBullet"/>
      </w:pPr>
      <w:r/>
      <w:r>
        <w:t>The King James Version</w:t>
      </w:r>
    </w:p>
    <w:p>
      <w:pPr>
        <w:pStyle w:val="ListBullet"/>
      </w:pPr>
      <w:r/>
      <w:r>
        <w:t>The English Revised Version e a American Standard Version</w:t>
      </w:r>
    </w:p>
    <w:p>
      <w:pPr>
        <w:pStyle w:val="ListBullet"/>
      </w:pPr>
      <w:r/>
      <w:r>
        <w:t>The Twentieth Century New Testament</w:t>
      </w:r>
    </w:p>
    <w:p>
      <w:pPr>
        <w:pStyle w:val="ListBullet"/>
      </w:pPr>
      <w:r/>
      <w:r>
        <w:rPr>
          <w:i/>
        </w:rPr>
        <w:t>The New Testament in Modern Speech</w:t>
      </w:r>
    </w:p>
    <w:p>
      <w:pPr>
        <w:pStyle w:val="ListBullet"/>
      </w:pPr>
      <w:r/>
      <w:r>
        <w:rPr>
          <w:i/>
        </w:rPr>
        <w:t>The New Testament: A New Translation</w:t>
      </w:r>
    </w:p>
    <w:p>
      <w:pPr>
        <w:pStyle w:val="ListBullet"/>
      </w:pPr>
      <w:r/>
      <w:r>
        <w:rPr>
          <w:i/>
        </w:rPr>
        <w:t>The Complete Bible: An American Translation</w:t>
      </w:r>
    </w:p>
    <w:p>
      <w:pPr>
        <w:pStyle w:val="ListBullet"/>
      </w:pPr>
      <w:r/>
      <w:r>
        <w:t>The Revised Standard Version</w:t>
      </w:r>
    </w:p>
    <w:p>
      <w:pPr>
        <w:pStyle w:val="ListBullet"/>
      </w:pPr>
      <w:r/>
      <w:r>
        <w:t xml:space="preserve">The </w:t>
      </w:r>
      <w:r>
        <w:rPr>
          <w:i/>
        </w:rPr>
        <w:t>New English Bible</w:t>
      </w:r>
    </w:p>
    <w:p>
      <w:pPr>
        <w:pStyle w:val="ListBullet"/>
      </w:pPr>
      <w:r/>
      <w:r>
        <w:t xml:space="preserve">The </w:t>
      </w:r>
      <w:r>
        <w:rPr>
          <w:i/>
        </w:rPr>
        <w:t>Good News Bible:</w:t>
      </w:r>
      <w:r>
        <w:t xml:space="preserve"> Today’s English Version</w:t>
      </w:r>
    </w:p>
    <w:p>
      <w:pPr>
        <w:pStyle w:val="ListBullet"/>
      </w:pPr>
      <w:r/>
      <w:r>
        <w:rPr>
          <w:i/>
        </w:rPr>
        <w:t>The Living Bible</w:t>
      </w:r>
    </w:p>
    <w:p>
      <w:pPr>
        <w:pStyle w:val="ListBullet"/>
      </w:pPr>
      <w:r/>
      <w:r>
        <w:t xml:space="preserve">The </w:t>
      </w:r>
      <w:r>
        <w:rPr>
          <w:i/>
        </w:rPr>
        <w:t>New American Standard Bible</w:t>
      </w:r>
    </w:p>
    <w:p>
      <w:pPr>
        <w:pStyle w:val="ListBullet"/>
      </w:pPr>
      <w:r/>
      <w:r>
        <w:t>The New International Version</w:t>
      </w:r>
    </w:p>
    <w:p>
      <w:pPr>
        <w:pStyle w:val="ListBullet"/>
      </w:pPr>
      <w:r/>
      <w:r>
        <w:rPr>
          <w:i/>
        </w:rPr>
        <w:t>The Jerusalem Bible</w:t>
      </w:r>
      <w:r>
        <w:t xml:space="preserve"> e </w:t>
      </w:r>
      <w:r>
        <w:rPr>
          <w:i/>
        </w:rPr>
        <w:t>The New American Bible</w:t>
      </w:r>
    </w:p>
    <w:p>
      <w:pPr>
        <w:pStyle w:val="ListBullet"/>
      </w:pPr>
      <w:r/>
      <w:r>
        <w:rPr>
          <w:i/>
        </w:rPr>
        <w:t>The Holy Scriptures according to the Masoretic Text, A New Translation</w:t>
      </w:r>
    </w:p>
    <w:p>
      <w:pPr>
        <w:pStyle w:val="ListBullet"/>
      </w:pPr>
      <w:r/>
      <w:r>
        <w:t>The New King James Version</w:t>
      </w:r>
    </w:p>
    <w:p>
      <w:pPr>
        <w:pStyle w:val="ListBullet"/>
      </w:pPr>
      <w:r/>
      <w:r>
        <w:t>The Revised English Bible</w:t>
      </w:r>
    </w:p>
    <w:p>
      <w:pPr>
        <w:pStyle w:val="ListBullet"/>
      </w:pPr>
      <w:r/>
      <w:r>
        <w:t>New Revised Standard Version</w:t>
      </w:r>
    </w:p>
    <w:p>
      <w:pPr>
        <w:pStyle w:val="ListBullet"/>
      </w:pPr>
      <w:r/>
      <w:r>
        <w:t>New Living Translation</w:t>
      </w:r>
    </w:p>
    <w:p>
      <w:pPr>
        <w:pStyle w:val="Heading3"/>
      </w:pPr>
      <w:r>
        <w:t>Traduções antigas de: Caedmon, Beda e Alfredo, o Grande</w:t>
      </w:r>
    </w:p>
    <w:p>
      <w:r/>
      <w:r>
        <w:t>O evangelho se espalhou e as igrejas se multiplicaram nos primeiros séculos da era cristã. Cristãos em muitos países queriam ler a Bíblia em sua própria língua. Como resultado, muitas traduções foram feitas em várias línguas diferentes. Isso já acontecia no segundo século.</w:t>
      </w:r>
    </w:p>
    <w:p>
      <w:r/>
      <w:r>
        <w:t>Por exemplo, a Bíblia foi traduzida para o copta para os egípcios. Foi traduzida para o siríaco para aqueles cuja língua era o aramaico. Foi traduzida para o gótico para o povo germânico chamado godos. Foi traduzida para o latim para os romanos e cartagineses.</w:t>
      </w:r>
    </w:p>
    <w:p>
      <w:r/>
      <w:r>
        <w:t>Por volta de 400 d.C., Jerônimo realizou a tradução latina mais famosa. Esta tradução é conhecida como a Vulgata Latina. V</w:t>
      </w:r>
      <w:r>
        <w:rPr>
          <w:i/>
        </w:rPr>
        <w:t>ulgata</w:t>
      </w:r>
      <w:r>
        <w:t xml:space="preserve"> significa "comum". A tradução latina foi feita para a pessoa comum. Foi utilizada extensivamente na Igreja Católica Romana por séculos.</w:t>
      </w:r>
    </w:p>
    <w:p>
      <w:r/>
      <w:r>
        <w:t>O evangelho foi levado para a Inglaterra por missionários de Roma no século VI. A Bíblia que eles carregavam era a Vulgata Latina. Os cristãos que viviam na Inglaterra naquela época dependiam dos monges para qualquer tipo de ensino da Bíblia. Os monges liam e ensinavam a Bíblia em latim.</w:t>
      </w:r>
    </w:p>
    <w:p>
      <w:r/>
      <w:r>
        <w:t>Após alguns séculos, mais mosteiros foram fundados, e surgiu a necessidade de traduções da Bíblia para o inglês. Pelo que sabemos, a tradução mais antiga para o inglês é do século VII, feita por um monge chamado Caedmon. Ele criou uma versão métrica de partes do Antigo e do Novo Testamento.</w:t>
      </w:r>
    </w:p>
    <w:p>
      <w:r/>
      <w:r>
        <w:t>Outro clérigo inglês, chamado Beda, é conhecido por ter traduzido os Evangelhos para o inglês. A tradição afirma que ele estava traduzindo o Evangelho de João em seu leito de morte em 735 d.C. Outro tradutor foi Alfredo, o Grande, que reinou de 871 a 899. Ele era considerado um rei muito letrado e incluiu em suas leis partes dos Dez Mandamentos traduzidos para o inglês. Ele também traduziu os Salmos.</w:t>
      </w:r>
    </w:p>
    <w:p>
      <w:pPr>
        <w:pStyle w:val="Heading3"/>
      </w:pPr>
      <w:r>
        <w:t>Outras versões antigas: Lindisfarne Gospels, Salmos de Shoreham e Salmos de Rolle</w:t>
      </w:r>
    </w:p>
    <w:p>
      <w:r/>
      <w:r>
        <w:t>Todas as traduções da Bíblia em inglês antes do trabalho de Tyndale (discutido mais adiante) foram feitas a partir do texto em latim. Algumas versões latinas dos Evangelhos foram acompanhadas por traduções em inglês palavra por palavra escritas entre as linhas. Estas são chamadas de traduções interlineares. As mais antigas datam do século X.</w:t>
      </w:r>
    </w:p>
    <w:p>
      <w:r/>
      <w:r>
        <w:t>A tradução mais famosa desse período é chamada de Lindisfarne Gospels (Evangelhos de Lindisfane, de cerca de 950 d.C.). No final do século 10, Aelfric (cerca de 955–1020 d.C.) fez traduções idiomáticas de várias partes da Bíblia. Aelfric era o chefe do mosteiro de Eynsham, que fica perto de Oxford. Duas dessas traduções ainda existem. Mais tarde, nos anos 1300, William de Shoreham traduziu os Salmos para o inglês. Richard Rolle também traduziu os Salmos para o inglês. As edições dos Salmos de Richard incluíam um comentário versículo por versículo. Ambas traduções eram métricas e, portanto, chamadas de Saltérios. Elas eram populares quando João Wycliffe era jovem.</w:t>
      </w:r>
    </w:p>
    <w:p>
      <w:pPr>
        <w:pStyle w:val="Heading3"/>
      </w:pPr>
      <w:r>
        <w:t>Versão de Wycliffe</w:t>
      </w:r>
    </w:p>
    <w:p>
      <w:r/>
      <w:r>
        <w:t>John Wycliffe, que viveu aproximadamente entre 1329 e 1384, foi o teólogo de Oxford mais famoso e respeitado de sua época. As pessoas que trabalharam com ele foram as primeiras a traduzir a Bíblia inteira do latim para o inglês.</w:t>
      </w:r>
    </w:p>
    <w:p>
      <w:r/>
      <w:r>
        <w:t>Wycliffe foi chamado de "Estrela da Manhã da Reforma" porque ousadamente questionou a autoridade do papa. Ele criticou a venda de indulgências, que supostamente liberariam uma pessoa do castigo no purgatório. Ele negou a realidade da transubstanciação, a crença de que o pão e o vinho são transformados no corpo e sangue de Jesus Cristo durante a Comunhão. Ele se manifestou contra as hierarquias da igreja.</w:t>
      </w:r>
    </w:p>
    <w:p>
      <w:r/>
      <w:r>
        <w:t>O papa criticou Wycliffe por seus ensinamentos "heréticos" e pediu que a Universidade de Oxford o demitisse. Oxford e muitos líderes governamentais apoiaram Wycliffe. Ele conseguiu sobreviver aos ataques do papa.</w:t>
      </w:r>
    </w:p>
    <w:p>
      <w:r/>
      <w:r>
        <w:t>Wycliffe acreditava que, se as pessoas tivessem a Bíblia disponível em sua própria língua, a igreja não poderia abusar de sua autoridade. Assim, elas poderiam ler por si mesmas sobre como cada uma poderia ter um relacionamento pessoal com Deus através de Cristo Jesus. Isso pode ser feito independentemente de qualquer autoridade da igreja.</w:t>
      </w:r>
    </w:p>
    <w:p>
      <w:r/>
      <w:r>
        <w:t>Wycliffe e seus parceiros completaram o Novo Testamento por volta de 1380 e o Antigo Testamento em 1382. Wycliffe concentrou seus esforços no Novo Testamento, enquanto um parceiro, Nicholas de Hereford, fez uma parte importante do Antigo Testamento. Wycliffe e seus colegas não eram familiarizados com o hebraico e o grego originais. Eles traduziram o texto do latim para o inglês.</w:t>
      </w:r>
    </w:p>
    <w:p>
      <w:r/>
      <w:r>
        <w:t>Após concluir o trabalho de tradução, Wycliffe formou um grupo de cristãos pobres para viajar por toda a Inglaterra, pregando as verdades cristãs e lendo as Escrituras em sua língua materna para todos que desejassem ouvir a Palavra de Deus. Eles ficaram conhecidos como Lolardos.</w:t>
      </w:r>
    </w:p>
    <w:p>
      <w:r/>
      <w:r>
        <w:t>Como resultado, a Palavra de Deus tornou-se acessível a muitos ingleses através da tradução de Wycliffe. Ele era amado e, ao mesmo tempo, odiado. Seus inimigos na igreja não esqueceram que ele lutou contra o poder deles. Eles não gostaram que ele tivesse traduzido as Escrituras para que todos pudessem lê-las. Várias décadas após sua morte, ele foi condenado por heresia. Retiraram seu corpo do túmulo e o queimaram. Jogaram suas cinzas no rio Swift.</w:t>
      </w:r>
    </w:p>
    <w:p>
      <w:r/>
      <w:r>
        <w:t>Um dos associados próximos de Wycliffe foi John Purvey (cerca de 1353–1428). Purvey continuou o trabalho de Wycliffe ao produzir uma revisão de sua tradução em 1388. Purvey era um excelente estudioso. Seu trabalho foi muito bem recebido por sua geração e pelas gerações seguintes. Em menos de um século, a revisão de Purvey havia substituído a Bíblia original de Wycliffe.</w:t>
      </w:r>
    </w:p>
    <w:p>
      <w:r/>
      <w:r>
        <w:t>Como foi afirmado antes, Wycliffe e seus associados foram os primeiros ingleses a traduzir toda a Bíblia para o inglês a partir do latim. Portanto, a Bíblia deles era uma tradução de uma tradução, não dos idiomas originais. Com a chegada do Renascimento, houve a retomada do estudo dos clássicos. O estudo do grego, assim como do hebraico, também retornou por causa do Renascimento.</w:t>
      </w:r>
    </w:p>
    <w:p>
      <w:r/>
      <w:r>
        <w:t>O latim era a principal língua para estudos acadêmicos, exceto na igreja grega, de 500 a 1500. Pela primeira vez em quase 1.000 anos, estudiosos começaram a ler o Novo Testamento em sua língua original, o grego. Em 1500, o grego estava sendo ensinado em Oxford.</w:t>
      </w:r>
    </w:p>
    <w:p>
      <w:pPr>
        <w:pStyle w:val="Heading3"/>
      </w:pPr>
      <w:r>
        <w:t>Tradução de Tyndale</w:t>
      </w:r>
    </w:p>
    <w:p>
      <w:r/>
      <w:r>
        <w:t>William Tyndale nasceu na era do Renascimento. Ele se formou em 1515 em Oxford, onde estudou as Escrituras em grego e hebraico. Aos 30 anos, Tyndale havia dedicado sua vida a traduzir a Bíblia das línguas originais para o inglês. O desejo de seu coração é exemplificado em uma declaração que fez a um clérigo ao argumentar contra a visão de que apenas o clero estava qualificado para ler e interpretar corretamente as Escrituras. Tyndale disse: "Se Deus poupar minha vida, ao longo de muitos anos, farei com que um menino que conduz o arado saiba mais das Escrituras do que você".</w:t>
      </w:r>
    </w:p>
    <w:p>
      <w:r/>
      <w:r>
        <w:t>Em 1523, Tyndale foi para Londres em busca de um local para trabalhar em sua tradução. O bispo de Londres não lhe ofereceu um espaço. Ele recebeu um lugar de Humphrey Monmouth, que era um comerciante de tecidos.</w:t>
      </w:r>
    </w:p>
    <w:p>
      <w:r/>
      <w:r>
        <w:t>Em 1524, Tyndale deixou a Inglaterra rumo à Alemanha porque a igreja inglesa tentou impedir que a Bíblia fosse entregue aos membros comuns da igreja. A igreja inglesa ainda estava sob a autoridade do papa em Roma. Tyndale primeiro se estabeleceu em Hamburgo, Alemanha. Ele pode ter conhecido Lutero em Wittenberg logo em seguida. Mesmo que não tenha conhecido Lutero, ele estava familiarizado com os escritos de Lutero e a tradução alemã do Novo Testamento feita por ele. A tradução de Lutero foi publicada em 1522. Ao longo de sua vida, Tyndale foi criticado por continuar as ideias de Lutero. Tanto Lutero quanto Tyndale usaram o mesmo texto grego para fazer suas traduções. O texto grego foi compilado por Erasmo em 1516.</w:t>
      </w:r>
    </w:p>
    <w:p>
      <w:r/>
      <w:r>
        <w:t>Tyndale completou sua tradução do Novo Testamento em 1525. Quinze mil cópias, em seis edições, foram contrabandeadas para a Inglaterra entre 1525 e 1530. As autoridades eclesiásticas fizeram o possível para apreender cópias da tradução de Tyndale e queimá-las. Eles não conseguiram interromper o fluxo de Bíblias da Alemanha para a Inglaterra. O próprio Tyndale não podia retornar à Inglaterra porque sua vida estava em perigo, já que sua tradução havia sido proibida.</w:t>
      </w:r>
    </w:p>
    <w:p>
      <w:r/>
      <w:r>
        <w:t>No entanto, ele continuou a trabalhar fora da Inglaterra. Ele corrigiu, revisou e republicou sua tradução até que sua revisão final apareceu em 1535. Mais tarde, em maio de 1535, Tyndale foi preso e levado para um castelo perto de Bruxelas. Após mais de um ano na prisão, ele foi julgado e condenado à morte. Ele foi estrangulado e queimado na fogueira em 6 de outubro de 1536. Suas últimas palavras foram muito comoventes: “Senhor, abra os olhos do rei da Inglaterra".</w:t>
      </w:r>
    </w:p>
    <w:p>
      <w:r/>
      <w:r>
        <w:t>Após terminar o Novo Testamento, Tyndale começou a trabalhar em uma tradução do Antigo Testamento hebraico. Ele não viveu o suficiente para completar sua tarefa. Ele traduziu o Pentateuco, ou seja, os primeiros cinco livros do Antigo Testamento, Jonas e alguns livros históricos.</w:t>
      </w:r>
    </w:p>
    <w:p>
      <w:r/>
      <w:r>
        <w:t>Enquanto Tyndale estava na prisão, seu associado completou uma Bíblia inteira em inglês. Seu nome era Miles Coverdale. Ele viveu de 1488 a 1569. A Bíblia de Coverdale foi baseada em grande parte na tradução do Novo Testamento de Tyndale e em outros livros do Antigo Testamento. Em outras palavras, Coverdale concluiu o que Tyndale havia iniciado.</w:t>
      </w:r>
    </w:p>
    <w:p>
      <w:pPr>
        <w:pStyle w:val="Heading3"/>
      </w:pPr>
      <w:r>
        <w:t>Versão de Coverdale</w:t>
      </w:r>
    </w:p>
    <w:p>
      <w:r/>
      <w:r>
        <w:t>Miles Coverdale era formado em Cambridge. Assim como Tyndale, Coverdale foi forçado a fugir da Inglaterra por ter sido fortemente influenciado por Lutero. Ele pregava corajosamente contra as crenças católicas romanas. Enquanto estava fora da Inglaterra, Coverdale conheceu Tyndale e serviu como seu assistente. Coverdale ajudou Tyndale a traduzir o Pentateuco.</w:t>
      </w:r>
    </w:p>
    <w:p>
      <w:r/>
      <w:r>
        <w:t>Quando Coverdale produziu uma tradução completa em 1537, o rei da Inglaterra, Henrique VIII, já havia rompido todos os laços com o papa. Henrique VIII estava pronto para ver o surgimento de uma Bíblia em inglês. Talvez a oração de Tyndale tenha sido atendida de uma maneira inesperada. O rei deu sua aprovação real à tradução de Coverdale. Esta tradução foi baseada no trabalho feito por Tyndale, que Henrique VIII havia mandado matar anteriormente.</w:t>
      </w:r>
    </w:p>
    <w:p>
      <w:pPr>
        <w:pStyle w:val="Heading3"/>
      </w:pPr>
      <w:r>
        <w:t>A versão de Thomas Matthew: the Great Bible</w:t>
      </w:r>
    </w:p>
    <w:p>
      <w:r/>
      <w:r>
        <w:t>Em 1537, quando a Bíblia de Coverdale foi endossada pelo rei, outra Bíblia foi publicada na Inglaterra. Thomas Matthew produziu esta Bíblia. Thomas Matthew é um nome falso para John Rogers. Matthew viveu aproximadamente de 1500 a 1555. Ele era amigo de Tyndale.</w:t>
      </w:r>
    </w:p>
    <w:p>
      <w:r/>
      <w:r>
        <w:t>Rogers utilizou a tradução não publicada de Tyndale dos livros históricos do Antigo Testamento, outras partes da tradução de Tyndale e ainda outras partes da tradução de Coverdale para formar uma Bíblia completa. Esta Bíblia também recebeu a aprovação do rei. A Bíblia de Matthew foi revisada em 1538 e impressa para distribuição nas igrejas em toda a Inglaterra. Esta Bíblia é chamada de "the Great Bible" (a Grande Bíblia) por causa do seu tamanho e custo. Tornou-se a primeira Bíblia em inglês autorizada para uso público.</w:t>
      </w:r>
    </w:p>
    <w:p>
      <w:r/>
      <w:r>
        <w:t>Muitas edições da Great Bible foram impressas no início da década de 1540. No entanto, sua disseminação foi limitada. A atitude do Rei Henrique em relação à nova tradução mudou. Como resultado, o governo inglês aprovou uma lei em 1543 limitando o uso de qualquer tradução em inglês. Era crime para qualquer pessoa não licenciada ler ou explicar as Escrituras em público. Muitas cópias do Novo Testamento de Tyndale e da Bíblia de Coverdale foram queimadas em Londres.</w:t>
      </w:r>
    </w:p>
    <w:p>
      <w:r/>
      <w:r>
        <w:t>As Bíblias em inglês foram ainda mais limitadas nos anos seguintes. Após um curto período de alívio durante o reinado de Eduardo VI, de 1547 a 1553, ataques severos vieram das mãos da Rainha Maria. Ela era uma católica romana que planejava trazer de volta o Catolicismo para a Inglaterra e interromper o Protestantismo. Muitos protestantes foram mortos, incluindo John Rogers, o tradutor da Bíblia. Coverdale foi preso e depois libertado. Ele fugiu para Genebra, que era um lugar seguro para os protestantes ingleses.</w:t>
      </w:r>
    </w:p>
    <w:p>
      <w:pPr>
        <w:pStyle w:val="Heading3"/>
      </w:pPr>
      <w:r>
        <w:t>A Bíblia de Genebra e a Bíblia dos Bispos</w:t>
      </w:r>
    </w:p>
    <w:p>
      <w:r/>
      <w:r>
        <w:t>Os exilados ingleses em Genebra escolheram William Whittingham para traduzir o Novo Testamento para o inglês. Whittingham viveu aproximadamente entre 1524 e 1579. Ele utilizou a tradução latina de Teodoro de Beza e conferiu o texto grego.</w:t>
      </w:r>
    </w:p>
    <w:p>
      <w:r/>
      <w:r>
        <w:t>Esta Bíblia tornou-se muito popular porque era pequena e tinha um preço acessível. A introdução à Bíblia e suas muitas notas tinham uma forte influência evangélica. Também foi influenciada pelos ensinamentos de João Calvino. Calvino foi um dos maiores pensadores da Reforma. Ele foi um renomado comentarista bíblico e o principal líder em Genebra naqueles dias.</w:t>
      </w:r>
    </w:p>
    <w:p>
      <w:r/>
      <w:r>
        <w:t>A Geneva Bible (Bíblia de Genebra) era popular entre muitos homens e mulheres ingleses. No entanto, não era aceita por muitos líderes da Igreja da Inglaterra porque foi influenciada por Calvino. Os líderes reconheceram que a the Great Bible não era tão boa quanto a Geneva Bible em estilo e erudição. Assim, eles iniciaram uma revisão da the Great Bible.</w:t>
      </w:r>
    </w:p>
    <w:p>
      <w:r/>
      <w:r>
        <w:t>Esta Bíblia revisada foi publicada em 1568 e ficou conhecida como a Bishops' Bible (Bíblia dos Bispos). Continuou em uso até ser substituída pela King James Version (Versão do Rei Tiago) de 1611.</w:t>
      </w:r>
    </w:p>
    <w:p>
      <w:pPr>
        <w:pStyle w:val="Heading3"/>
      </w:pPr>
      <w:r>
        <w:t>A King James Version</w:t>
      </w:r>
    </w:p>
    <w:p>
      <w:r/>
      <w:r>
        <w:t>Após Tiago VI da Escócia se tornar rei da Inglaterra, ele passou a ser conhecido como Tiago I. Ele convidou muitos clérigos de grupos puritanos e anglicanos para se reunirem, na esperança de que as diferenças pudessem ser resolvidas.</w:t>
      </w:r>
    </w:p>
    <w:p>
      <w:r/>
      <w:r>
        <w:t>A reunião não alcançou esse objetivo. Durante o encontro, um dos líderes puritanos, John Reynolds, solicitou ao rei que autorizasse uma nova tradução. Reynolds era presidente do Corpus Christi College, em Oxford, e desejava uma tradução que fosse mais precisa do que as anteriores.</w:t>
      </w:r>
    </w:p>
    <w:p>
      <w:r/>
      <w:r>
        <w:t>O Rei Tiago aprovou essa ideia porque a Bishops' Bible não havia sido bem-sucedida. Ele também gostou porque considerava as notas na Geneva Bible perigosas. O rei iniciou o trabalho e participou ativamente no planejamento da nova tradução.</w:t>
      </w:r>
    </w:p>
    <w:p>
      <w:r/>
      <w:r>
        <w:t>Ele sugeriu que professores universitários trabalhassem na tradução para garantir a melhor erudição. Ele insistiu fortemente que eles não deveriam incluir nenhuma nota marginal além daquelas sobre traduções literais do hebraico e do grego. A tradução teria uma chance maior de ser aceita por todas as igrejas na Inglaterra sem notas interpretativas.</w:t>
      </w:r>
    </w:p>
    <w:p>
      <w:r/>
      <w:r>
        <w:t>Mais de 50 estudiosos iniciaram o trabalho em 1607. Eles eram treinados em hebraico e grego. A tradução passou por vários comitês antes de ser finalizada. Os estudiosos foram instruídos a seguir a Bishops' Bible como a versão básica, desde que permanecesse fiel ao texto original. Eles também foram orientados a usar as traduções de Tyndale, Matthew, Coverdale, a Great Bible e a Geneva Bible quando estas refletissem melhor as línguas originais.</w:t>
      </w:r>
    </w:p>
    <w:p>
      <w:r/>
      <w:r>
        <w:t>Este uso de outras versões é mencionado na introdução à King James Version. "Verdadeiramente, caro leitor cristão, nunca pensamos desde o início que precisaríamos fazer uma nova tradução, nem mesmo transformar uma ruim em uma boa... mas sim tornar uma boa, melhor, ou de muitas boas, uma principal".</w:t>
      </w:r>
    </w:p>
    <w:p>
      <w:r/>
      <w:r>
        <w:t>A King James Version é conhecida na Inglaterra como a Authorized Version (Versão Autorizada), pois foi autorizada pelo rei. Ela incorporou o melhor de todas as traduções inglesas anteriores e as superou facilmente. Representou o ápice de todas as traduções anteriores da Bíblia em inglês, combinando alta erudição com devoção cristã e dedicação.</w:t>
      </w:r>
    </w:p>
    <w:p>
      <w:r/>
      <w:r>
        <w:t>Foi traduzida quando a língua inglesa era saudável e bela. Este era o inglês da Rainha Elizabete e de William Shakespeare. Esta versão foi justamente chamada de "o mais nobre monumento da prosa inglesa". A King James Version tornou-se um monumento duradouro da escrita inglesa por causa de seu estilo, linguagem e ritmos.</w:t>
      </w:r>
    </w:p>
    <w:p>
      <w:r/>
      <w:r>
        <w:t>Nenhum outro livro exerceu uma influência tão significativa na literatura inglesa. Nenhuma outra tradução impactou a vida de tantas pessoas de língua inglesa por séculos e séculos, até os dias atuais.</w:t>
      </w:r>
    </w:p>
    <w:p>
      <w:pPr>
        <w:pStyle w:val="Heading3"/>
      </w:pPr>
      <w:r>
        <w:t>Os séculos 18 e 19: novas descobertas de manuscritos antigos e aumento do conhecimento das línguas originais</w:t>
      </w:r>
    </w:p>
    <w:p>
      <w:r/>
      <w:r>
        <w:t>A King James Version tornou-se a tradução inglesa mais popular nos séculos XVII e XVIII, tornando-se a Bíblia padrão em inglês. No entanto, a King James Version apresentava falhas que alguns estudiosos identificaram:</w:t>
      </w:r>
    </w:p>
    <w:p>
      <w:pPr>
        <w:pStyle w:val="ListNumber"/>
        <w:numPr>
          <w:ilvl w:val="0"/>
          <w:numId w:val="172"/>
        </w:numPr>
      </w:pPr>
      <w:r/>
      <w:r>
        <w:t>O conhecimento do hebraico era limitado no início do século XVII. O texto hebraico era adequado, eles usavam o Texto Massorético. No entanto, a compreensão deles do vocabulário hebraico não era suficientemente boa. Seriam necessários muitos anos de estudos linguísticos para fortalecer e aprimorar meu entendimento do vocabulário hebraico.</w:t>
      </w:r>
    </w:p>
    <w:p>
      <w:pPr>
        <w:pStyle w:val="ListNumber"/>
      </w:pPr>
      <w:r/>
      <w:r>
        <w:t>O texto grego subjacente ao Novo Testamento da King James Version não era tão bom quanto o que temos hoje. Os tradutores da King James usaram um texto grego conhecido como Textus Receptus, também chamado de "Texto Recebido". Ele veio do trabalho de Erasmo, que compilou o primeiro texto grego a ser produzido em uma prensa de impressão. Quando Erasmo compilou este texto, ele usou cinco ou seis manuscritos muito tardios, datando dos séculos 10 ao 13. Esses manuscritos eram muito inferiores aos manuscritos anteriores.</w:t>
      </w:r>
    </w:p>
    <w:p>
      <w:r/>
      <w:r>
        <w:t>Os tradutores da King James Version fizeram um bom trabalho com os recursos que estavam disponíveis para eles. Esses recursos eram escassos. Os recursos para o texto do Novo Testamento eram muito limitados em comparação com os anos que se seguiram.</w:t>
      </w:r>
    </w:p>
    <w:p>
      <w:r/>
      <w:r>
        <w:t>Após a publicação da King James Version, manuscritos mais antigos e melhores foram descobertos. Por volta de 1630, o Codex Alexandrinus foi trazido para a Inglaterra. Sendo um manuscrito do século V que contém todo o Novo Testamento, ele forneceu um testemunho bastante bom do texto do Novo Testamento, especialmente do texto original de Apocalipse.</w:t>
      </w:r>
    </w:p>
    <w:p>
      <w:r/>
      <w:r>
        <w:t>Duzentos anos depois, um estudioso alemão chamado Constantin von Tischendorf descobriu o Codex Sinaiticus no Mosteiro de Santa Catarina. O manuscrito é datado de cerca de 350 d.C. É um dos dois manuscritos mais antigos do Novo Testamento grego.</w:t>
      </w:r>
    </w:p>
    <w:p>
      <w:r/>
      <w:r>
        <w:t>O manuscrito mais antigo, o Codex Vaticanus, estava na biblioteca do Vaticano desde pelo menos 1475. Ele não foi disponibilizado para estudiosos até meados do século XIX. Este manuscrito data de 325 d.C. e é uma das cópias mais confiáveis do Novo Testamento grego.</w:t>
      </w:r>
    </w:p>
    <w:p>
      <w:r/>
      <w:r>
        <w:t>À medida que esses manuscritos e outros foram descobertos e tornados públicos, certos estudiosos trabalharam para compilar um texto grego que representasse mais de perto o texto original do que o Textus Receptus. Por volta de 1700, João Mill produziu um Textus Receptus aprimorado. Na década de 1730, Johannes Albert Bengel publicou um texto diferente do Textus Receptus, de acordo com as evidências de manuscritos mais antigos. Bengel é conhecido como o pai dos estudos textuais e filológicos modernos no Novo Testamento.</w:t>
      </w:r>
    </w:p>
    <w:p>
      <w:r/>
      <w:r>
        <w:t>No século XIX, alguns estudiosos começaram a abandonar o Textus Receptus. Karl Lachman, um filólogo clássico, produziu um novo texto em 1831. O texto de Lachman representava os manuscritos do século IV. Samuel Tregelles publicou um texto grego, que foi lançado em seis partes, de 1857 a 1872. Tregelles era autodidata em latim, hebraico e grego, trabalhando arduamente durante toda a sua vida.</w:t>
      </w:r>
    </w:p>
    <w:p>
      <w:r/>
      <w:r>
        <w:t>Tischendorf dedicou toda a sua vida ao trabalho de descobrir manuscritos e produzir edições precisas do Novo Testamento Grego. Além de descobrir o Codex Sinaiticus, ele fez muitas outras descobertas importantes. Ele interpretou o palimpsesto Codex Ephraemi Rescriptus. Um palimpsesto é um manuscrito que foi reutilizado. Ele comparou inúmeros manuscritos e também produziu várias edições do Novo Testamento Grego. A oitava edição é considerada a melhor.</w:t>
      </w:r>
    </w:p>
    <w:p>
      <w:r/>
      <w:r>
        <w:t xml:space="preserve">O trabalho desses estudiosos ajudou dois britânicos a produzir um volume chamado </w:t>
      </w:r>
      <w:r>
        <w:rPr>
          <w:i/>
        </w:rPr>
        <w:t>O Novo Testamento no Grego Original</w:t>
      </w:r>
      <w:r>
        <w:t xml:space="preserve"> (1881). Brooke Westcott e Fenton Hort trabalharam juntos por 28 anos para criar o livro. Esta edição do Novo Testamento Grego foi baseada principalmente no Codex Vaticanus. Tornou-se o texto padrão responsável por substituir o Textus Receptus.</w:t>
      </w:r>
    </w:p>
    <w:p>
      <w:pPr>
        <w:pStyle w:val="Heading3"/>
      </w:pPr>
      <w:r>
        <w:t>A English Revised Version e a American Standard Version</w:t>
      </w:r>
    </w:p>
    <w:p>
      <w:r/>
      <w:r>
        <w:t>Na última parte do século 19, a comunidade cristã recebeu três excelentes textos do Novo Testamento em grego. Esses textos são os de Tregelles, Tischendorf e Westcott e Hort. Eles eram bastante diferentes do Textus Receptus.</w:t>
      </w:r>
    </w:p>
    <w:p>
      <w:r/>
      <w:r>
        <w:t>Como mencionado anteriormente, a comunidade acadêmica havia acumulado mais conhecimento sobre o significado de várias palavras em hebraico e grego. Portanto, havia uma grande necessidade de uma nova tradução para o inglês baseada em um texto melhor. Era necessário ter traduções mais precisas das línguas originais.</w:t>
      </w:r>
    </w:p>
    <w:p>
      <w:r/>
      <w:r>
        <w:t xml:space="preserve">Algumas pessoas tentaram atender a essa necessidade. Em 1871, John Nelson Darby produziu uma tradução chamada </w:t>
      </w:r>
      <w:r>
        <w:rPr>
          <w:i/>
        </w:rPr>
        <w:t>New Translation (</w:t>
      </w:r>
      <w:r>
        <w:t>Nova Tradução</w:t>
      </w:r>
      <w:r>
        <w:rPr>
          <w:i/>
        </w:rPr>
        <w:t>).</w:t>
      </w:r>
      <w:r>
        <w:t xml:space="preserve"> John Nelson Darby foi o líder do movimento dos Irmãos de Plymouth. Sua tradução foi amplamente baseada no Codex Vaticanus e no Codex Sinaiticus.</w:t>
      </w:r>
    </w:p>
    <w:p>
      <w:r/>
      <w:r>
        <w:t xml:space="preserve">Em 1872, J. B. Rotherham publicou uma tradução do texto de Tregelles. Rotherham tentou destacar a ênfase básica no texto grego. Esta tradução ainda está sendo publicada sob o título </w:t>
      </w:r>
      <w:r>
        <w:rPr>
          <w:i/>
        </w:rPr>
        <w:t>The Emphasized Bible.</w:t>
      </w:r>
      <w:r>
        <w:t xml:space="preserve"> Em 1875, Samuel Davidson produziu uma tradução do Novo Testamento a partir do texto de Tischendorf.</w:t>
      </w:r>
    </w:p>
    <w:p>
      <w:r/>
      <w:r>
        <w:t>O primeiro grande esforço coletivo começou em 1870 pela Convocação de Cantuária. Eles decidiram patrocinar uma grande revisão da King James Version. Sessenta e cinco estudiosos britânicos trabalharam em diferentes grupos para realizar grandes mudanças na Versão do Rei Tiago.</w:t>
      </w:r>
    </w:p>
    <w:p>
      <w:r/>
      <w:r>
        <w:t>Os estudiosos do Antigo Testamento corrigiram traduções incorretas de palavras hebraicas e ajustaram o formato de passagens poéticas para a forma poética. Os estudiosos do Novo Testamento realizaram milhares de alterações. Eles tinham melhores evidências textuais à disposição. O objetivo deles era fazer com que a revisão do Novo Testamento refletisse os textos de Tregelles, Tischendorf e Westcott e Hort.</w:t>
      </w:r>
    </w:p>
    <w:p>
      <w:r/>
      <w:r>
        <w:t>Quando a Revised Version completa foi lançada em 1885, foi recebida com grande entusiasmo. Mais de três milhões de cópias foram vendidas no primeiro ano de sua publicação. Infelizmente, sua popularidade não durou muito. A maioria das pessoas continuou a preferir a King James Version a todas as outras traduções.</w:t>
      </w:r>
    </w:p>
    <w:p>
      <w:r/>
      <w:r>
        <w:t>Alguns estudiosos americanos foram convidados a participar do trabalho de revisão. Foi-lhes informado que qualquer ideia deles não aceita pelos estudiosos britânicos apareceria em um apêndice. Os estudiosos americanos tiveram que concordar em não publicar sua própria revisão americana até depois de 14 anos. Quando chegou a hora, em 1901, a American Standard Version foi publicada por vários membros sobreviventes do comitê americano original. Esta tradução é considerada melhor do que a English Revised Version, é uma tradução literal precisa de vários textos (manuscritos ou similares) confiáveis tanto no Antigo Testamento quanto no Novo Testamento.</w:t>
      </w:r>
    </w:p>
    <w:p>
      <w:pPr>
        <w:pStyle w:val="Heading3"/>
      </w:pPr>
      <w:r>
        <w:t>O século 20: novas descobertas e novas traduções</w:t>
      </w:r>
    </w:p>
    <w:p>
      <w:r/>
      <w:r>
        <w:t>O século XIX foi uma era frutífera para o Novo Testamento Grego e as traduções subsequentes para o inglês. Foi também um século em que os estudos hebraicos se desenvolveram amplamente. O século XX também tem sido produtivo para os estudos textuais.</w:t>
      </w:r>
    </w:p>
    <w:p>
      <w:r/>
      <w:r>
        <w:t>Aqueles que viveram no século 20 testemunharam a descoberta de muitos textos antigos da Bíblia. Estes incluem os Manuscritos do Mar Morto, os Papiros de Oxirrinco, os Papiros de Chester Beatty e os Papiros de Bodmer. Essas descobertas incríveis forneceram aos estudiosos centenas de manuscritos antigos, melhorando significativamente o esforço para recuperar a redação original do Antigo e do Novo Testamento.</w:t>
      </w:r>
    </w:p>
    <w:p>
      <w:r/>
      <w:r>
        <w:t xml:space="preserve">Ao mesmo tempo, outras descobertas arqueológicas têm apoiado a precisão histórica da Bíblia. Elas ajudam os estudiosos da Bíblia a entender o significado de certas palavras antigas. Por exemplo, a palavra grega </w:t>
      </w:r>
      <w:r>
        <w:rPr>
          <w:i/>
        </w:rPr>
        <w:t>parousia</w:t>
      </w:r>
      <w:r>
        <w:t xml:space="preserve"> é geralmente traduzida como “vinda". Ela foi encontrada em muitos documentos antigos datados da época de Cristo. Frequentemente, a palavra significava a visita de um membro da realeza. Esta palavra foi usada no Novo Testamento para se referir ao retorno de Cristo. Os leitores pensariam em sua vinda como sendo a visita de um rei.</w:t>
      </w:r>
    </w:p>
    <w:p>
      <w:r/>
      <w:r>
        <w:t xml:space="preserve">Outro exemplo é que no grego koiné, a expressão </w:t>
      </w:r>
      <w:r>
        <w:rPr>
          <w:i/>
        </w:rPr>
        <w:t>entos humon</w:t>
      </w:r>
      <w:r>
        <w:t xml:space="preserve"> significa literalmente “dentro de você". Muitas vezes, significava “ao alcance". A declaração de Jesus em Lucas 17.21 poderia significar “o reino está ao alcance".</w:t>
      </w:r>
    </w:p>
    <w:p>
      <w:r/>
      <w:r>
        <w:t xml:space="preserve">À medida que manuscritos mais antigos e melhores da Bíblia surgem, os estudiosos continuam a atualizar os textos bíblicos. Os estudiosos do Antigo Testamento ainda utilizam o Texto Massorético, observando as diferenças significativas encontradas nos Manuscritos do Mar Morto. A edição atual usada pelos estudiosos do Antigo Testamento é chamada de </w:t>
      </w:r>
      <w:r>
        <w:rPr>
          <w:i/>
        </w:rPr>
        <w:t>Biblia Hebraica Stuttgartensia.</w:t>
      </w:r>
    </w:p>
    <w:p>
      <w:r/>
      <w:r>
        <w:t xml:space="preserve">Os estudiosos do Novo Testamento, na maioria das vezes, passaram a confiar em uma edição do Novo Testamento Grego conhecida como o texto de Nestle-Aland. Eberhard Nestle usou as melhores edições do Novo Testamento Grego feitas no século XIX para compilar um texto que representasse o consenso da maioria. O trabalho de fazer novas edições foi continuado por seu filho por vários anos. Depois, ficou sob os cuidados de Kurt Aland. A edição mais recente é a 27ª. Esta edição do </w:t>
      </w:r>
      <w:r>
        <w:rPr>
          <w:i/>
        </w:rPr>
        <w:t>Novum Testamentum Graece</w:t>
      </w:r>
      <w:r>
        <w:t xml:space="preserve"> de Nestle-Aland apareceu em 1993. O mesmo texto grego aparece em outro volume popular publicado pelas Sociedades Bíblicas Unidas. Este texto é chamado de </w:t>
      </w:r>
      <w:r>
        <w:rPr>
          <w:i/>
        </w:rPr>
        <w:t>Greek New Testament.</w:t>
      </w:r>
      <w:r>
        <w:t xml:space="preserve"> A quarta edição foi publicada em 1983.</w:t>
      </w:r>
    </w:p>
    <w:p>
      <w:pPr>
        <w:pStyle w:val="Heading3"/>
      </w:pPr>
      <w:r>
        <w:t>Traduções do início do século 20 na língua popular</w:t>
      </w:r>
    </w:p>
    <w:p>
      <w:r/>
      <w:r>
        <w:t xml:space="preserve">Milhares e milhares de papiros foram descobertos no Egito por volta da virada do século. Eles exibiam uma forma de grego chamada grego koiné. Koiné significa "comum". Era a língua comum de quase todos que viviam no mundo greco-romano do segundo século a.C. ao terceiro século d.C. Em outras palavras, era a </w:t>
      </w:r>
      <w:r>
        <w:rPr>
          <w:i/>
        </w:rPr>
        <w:t>lingua franca</w:t>
      </w:r>
      <w:r>
        <w:t xml:space="preserve"> ou língua comercial do mundo mediterrâneo.</w:t>
      </w:r>
    </w:p>
    <w:p>
      <w:r/>
      <w:r>
        <w:t>Naquela época, toda pessoa educada podia falar, ler e escrever em grego, assim como hoje em dia toda pessoa educada pode falar um pouco de inglês, ler um pouco de inglês e talvez escrever em inglês. O grego koiné não era o grego literário. O grego literário era o tipo escrito por poetas gregos e autores das tragédias gregas. O grego koiné era o tipo de grego usado em cartas pessoais, documentos legais e outros textos não literários.</w:t>
      </w:r>
    </w:p>
    <w:p>
      <w:r/>
      <w:r>
        <w:t>Os estudiosos do Novo Testamento começaram a perceber que a maior parte dele foi escrita em grego koiné, a língua do povo. Como resultado, surgiu um forte desejo de traduzir o Novo Testamento para a língua do povo.</w:t>
      </w:r>
    </w:p>
    <w:p>
      <w:r/>
      <w:r>
        <w:t>Vários tradutores optaram por se distanciar do inglês formal da Rainha Elizabete encontrado na King James Version. Essa mesma linguagem foi usada na English Revised Version e na American Standard Version. Esses tradutores queriam produzir novas traduções na linguagem do povo.</w:t>
      </w:r>
    </w:p>
    <w:p>
      <w:pPr>
        <w:pStyle w:val="Heading3"/>
      </w:pPr>
      <w:r>
        <w:t xml:space="preserve">A </w:t>
      </w:r>
      <w:r>
        <w:rPr>
          <w:i/>
        </w:rPr>
        <w:t>The Twentieth Century New Testament</w:t>
      </w:r>
    </w:p>
    <w:p>
      <w:r/>
      <w:r>
        <w:t xml:space="preserve">A primeira dessas novas traduções foi </w:t>
      </w:r>
      <w:r>
        <w:rPr>
          <w:i/>
        </w:rPr>
        <w:t>The Twentieth Century New Testament</w:t>
      </w:r>
      <w:r>
        <w:t xml:space="preserve"> (O Novo Testamento do Século Vinte,1902). A introdução a uma nova edição dessa tradução, publicada em 1961 pela Moody Press, oferece uma excelente descrição do trabalho:</w:t>
      </w:r>
    </w:p>
    <w:p>
      <w:r/>
      <w:r>
        <w:rPr>
          <w:i/>
        </w:rPr>
        <w:t>"The Twentieth Century New Testament</w:t>
      </w:r>
      <w:r>
        <w:t xml:space="preserve"> é uma tradução fluente, precisa e fácil de ler que cativa seus leitores do início ao fim. Surgiu do desejo de tornar a Bíblia legível e compreensível, sendo o resultado do trabalho de um comitê de vinte homens e mulheres que colaboraram ao longo de muitos anos para criar, acreditamos sob vigilância divina, esta belíssima e simples versão da palavra de Deus".</w:t>
      </w:r>
    </w:p>
    <w:p>
      <w:pPr>
        <w:pStyle w:val="Heading3"/>
      </w:pPr>
      <w:r>
        <w:t xml:space="preserve">A </w:t>
      </w:r>
      <w:r>
        <w:rPr>
          <w:i/>
        </w:rPr>
        <w:t>The New Testament in Modern Speech</w:t>
      </w:r>
    </w:p>
    <w:p>
      <w:r/>
      <w:r>
        <w:t xml:space="preserve">Um ano após a publicação de </w:t>
      </w:r>
      <w:r>
        <w:rPr>
          <w:i/>
        </w:rPr>
        <w:t>The Twentieth Century New Testament</w:t>
      </w:r>
      <w:r>
        <w:t xml:space="preserve">, Richard Weymouth publicou </w:t>
      </w:r>
      <w:r>
        <w:rPr>
          <w:i/>
        </w:rPr>
        <w:t>The New Testament in Modern Speech</w:t>
      </w:r>
      <w:r>
        <w:t xml:space="preserve"> (O Novo Testamento na Linguagem Moderna,1903). Weymouth foi o primeiro a receber um doutorado em literatura pela Universidade de Londres. Ele era diretor de uma escola particular em Londres. Durante sua vida, dedicou tempo à produção de uma edição do texto grego, que foi publicada em 1862. Essa edição era mais precisa do que o Textus Receptus. Ele então trabalhou para produzir uma tradução em inglês desse texto grego em linguagem moderna. Seu texto grego foi chamado de </w:t>
      </w:r>
      <w:r>
        <w:rPr>
          <w:i/>
        </w:rPr>
        <w:t xml:space="preserve">The Resultant Greek Testament </w:t>
      </w:r>
      <w:r>
        <w:t>(O Testamento Grego Resultante). Sua tradução foi muito bem recebida, passando por várias edições e muitas impressões.</w:t>
      </w:r>
    </w:p>
    <w:p>
      <w:pPr>
        <w:pStyle w:val="Heading3"/>
      </w:pPr>
      <w:r>
        <w:rPr>
          <w:i/>
        </w:rPr>
        <w:t>The New Testament: A New Translation</w:t>
      </w:r>
    </w:p>
    <w:p>
      <w:r/>
      <w:r>
        <w:t xml:space="preserve">Outra tradução nova e inovadora que surgiu no início do século XX foi escrita por James Moffatt, um brilhante estudioso escocês. Em 1913, ele publicou sua primeira edição de </w:t>
      </w:r>
      <w:r>
        <w:rPr>
          <w:i/>
        </w:rPr>
        <w:t xml:space="preserve">The New Testament: A New Translation </w:t>
      </w:r>
      <w:r>
        <w:t>(O Novo Testamento: Uma Nova Tradução)</w:t>
      </w:r>
      <w:r>
        <w:rPr>
          <w:i/>
        </w:rPr>
        <w:t>.</w:t>
      </w:r>
      <w:r>
        <w:t xml:space="preserve"> Esta foi, na verdade, sua segunda tradução do Novo Testamento. A primeira foi feita em 1901 e chamava-se </w:t>
      </w:r>
      <w:r>
        <w:rPr>
          <w:i/>
        </w:rPr>
        <w:t xml:space="preserve">The Historical New Testament </w:t>
      </w:r>
      <w:r>
        <w:t>(O Novo Testamento Histórico)</w:t>
      </w:r>
      <w:r>
        <w:rPr>
          <w:i/>
        </w:rPr>
        <w:t>.</w:t>
      </w:r>
      <w:r>
        <w:t xml:space="preserve"> Na sua </w:t>
      </w:r>
      <w:r>
        <w:rPr>
          <w:i/>
        </w:rPr>
        <w:t>New Translation,</w:t>
      </w:r>
      <w:r>
        <w:t xml:space="preserve"> o objetivo de Moffatt era “traduzir o Novo Testamento exatamente como se traduziria qualquer peça de prosa helenística contemporânea".</w:t>
      </w:r>
    </w:p>
    <w:p>
      <w:r/>
      <w:r>
        <w:t>Seu trabalho foi brilhante e independente de outras versões. Infelizmente, foi baseado no Novo Testamento Grego de Hermann von Soden, que os estudiosos agora sabem ser bastante defeituoso.</w:t>
      </w:r>
    </w:p>
    <w:p>
      <w:pPr>
        <w:pStyle w:val="Heading3"/>
      </w:pPr>
      <w:r>
        <w:rPr>
          <w:i/>
        </w:rPr>
        <w:t>The Complete Bible: An American Translation</w:t>
      </w:r>
    </w:p>
    <w:p>
      <w:r/>
      <w:r>
        <w:t xml:space="preserve">A tradução moderna mais antiga do Novo Testamento americano foi produzida por Edgar J. Goodspeed. Ele era professor de Novo Testamento na Universidade de Chicago. Ele havia criticado </w:t>
      </w:r>
      <w:r>
        <w:rPr>
          <w:i/>
        </w:rPr>
        <w:t>The Twentieth Century New Testament,</w:t>
      </w:r>
      <w:r>
        <w:t xml:space="preserve"> a versão de Weymouth e a tradução de Moffatt. Como consequência, foi desafiado por outros estudiosos a fazer melhor. Ele aceitou o desafio. Em 1923, ele publicou </w:t>
      </w:r>
      <w:r>
        <w:rPr>
          <w:i/>
        </w:rPr>
        <w:t xml:space="preserve">The New Testament: An American Translation </w:t>
      </w:r>
      <w:r>
        <w:t>(O Novo Testamento: Uma Tradução Americana).</w:t>
      </w:r>
    </w:p>
    <w:p>
      <w:r/>
      <w:r>
        <w:t xml:space="preserve">Quando ele fez esta tradução, afirmou que queria dar à sua "versão algo da força e frescor que estão presentes no grego original". Ele disse: "Queria que minha tradução causasse no leitor uma impressão semelhante à que o Novo Testamento deve ter causado em seus primeiros leitores. Queria incentivar a leitura contínua de todo o livro de uma só vez". Sua tradução foi um sucesso. Seguiu-se uma tradução do Antigo Testamento, produzida por J. M. Powis Smith e três outros estudiosos. </w:t>
      </w:r>
      <w:r>
        <w:rPr>
          <w:i/>
        </w:rPr>
        <w:t xml:space="preserve">The Complete Bible: An American Translation </w:t>
      </w:r>
      <w:r>
        <w:t>(A Bíblia Completa: Uma Tradução Americana) foi publicada em 1935.</w:t>
      </w:r>
    </w:p>
    <w:p>
      <w:pPr>
        <w:pStyle w:val="Heading3"/>
      </w:pPr>
      <w:r>
        <w:t xml:space="preserve">A </w:t>
      </w:r>
      <w:r>
        <w:rPr>
          <w:i/>
        </w:rPr>
        <w:t>The Revised Standard Version</w:t>
      </w:r>
    </w:p>
    <w:p>
      <w:r/>
      <w:r>
        <w:t>A English Revised Version e a American Standard Version ganharam a reputação de serem textos de estudo precisos, mas muito "rígidos" ou inflexíveis em sua construção. Os tradutores que trabalharam nessas versões revisadas tentaram traduzir palavras de forma consistente a partir do idioma original, independentemente do contexto, e às vezes até seguiram a ordem das palavras do grego. Isso resultou em um inglês ruim e exigiu uma nova revisão.</w:t>
      </w:r>
    </w:p>
    <w:p>
      <w:r/>
      <w:r>
        <w:t>A demanda por revisão foi fortalecida pelo fato de que muitos manuscritos bíblicos importantes foram descobertos nas décadas de 1930 e 1940. Esses manuscritos incluem os Manuscritos do Mar Morto para o Antigo Testamento e os Papiros de Chester Beatty para o Novo Testamento. Sentiu-se que as novas evidências apresentadas nesses documentos deveriam ser refletidas em uma revisão.</w:t>
      </w:r>
    </w:p>
    <w:p>
      <w:r/>
      <w:r>
        <w:t xml:space="preserve">A revisão revelou algumas mudanças textuais no livro de Isaías devido ao Rolo de Isaías. Mostrou muitas alterações nas cartas paulinas com base no Papiro Chester Beatty, P 46. Houve outras revisões significativas. A história da mulher apanhada em adultério encontrada em João 7.52–8.11 não foi incluída no texto. Foi colocada na margem porque nenhum dos primeiros manuscritos contém essa história. Da mesma forma, o final de Marcos encontrado em 16.9–20 não foi incluído no texto. Não é encontrado nos dois manuscritos mais antigos, Codex Vaticanus e Codex Sinaiticus.</w:t>
      </w:r>
    </w:p>
    <w:p>
      <w:r/>
      <w:r>
        <w:t>O Conselho Internacional de Educação Religiosa possuía os direitos autorais da American Standard Version e autorizou uma nova revisão em 1937. Os tradutores do Novo Testamento geralmente seguiam a 17ª edição do texto de Nestle de 1941, enquanto os tradutores do Antigo Testamento seguiram o Texto Massorético. Ambos os grupos adotaram leituras de outras fontes antigas quando estas eram consideradas mais precisas. O Novo Testamento foi publicado em 1946, e a Bíblia inteira, incluindo o Antigo Testamento, em 1952.</w:t>
      </w:r>
    </w:p>
    <w:p>
      <w:r/>
      <w:r>
        <w:t>Os princípios da revisão foram especificados no prefácio da Revised Standard Version:</w:t>
      </w:r>
    </w:p>
    <w:p>
      <w:r/>
      <w:r>
        <w:t>"A The Revised Standard Version não é uma nova tradução na linguagem atual. Não é uma paráfrase que busca alcançar expressões idiomáticas. É uma revisão que procura preservar tudo o que há de melhor na Bíblia em inglês, como tem sido conhecida e usada ao longo dos anos".</w:t>
      </w:r>
    </w:p>
    <w:p>
      <w:r/>
      <w:r>
        <w:t xml:space="preserve">Esta revisão foi bem recebida por muitas igrejas protestantes e logo se tornou seu texto “padrão”. The Revised Standard Version foi posteriormente publicada com os Apócrifos do Antigo Testamento em 1957, em uma Edição Católica (1965). Também apareceu no que é chamado de </w:t>
      </w:r>
      <w:r>
        <w:rPr>
          <w:i/>
        </w:rPr>
        <w:t xml:space="preserve">Common Bible </w:t>
      </w:r>
      <w:r>
        <w:t>(Bíblia Comum)</w:t>
      </w:r>
      <w:r>
        <w:rPr>
          <w:i/>
        </w:rPr>
        <w:t>,</w:t>
      </w:r>
      <w:r>
        <w:t xml:space="preserve"> que inclui o Antigo Testamento, o Novo Testamento, os Apócrifos e os livros Deuterocanônicos.</w:t>
      </w:r>
    </w:p>
    <w:p>
      <w:r/>
      <w:r>
        <w:t xml:space="preserve">Recebeu endossos internacionais de protestantes, ortodoxos gregos e católicos romanos. Cristãos evangélicos e fundamentalistas não receberam bem a Revised Standard Version. Isso ocorreu principalmente por causa de um versículo, Isaías 7.14. Ele diz: “Portanto, o Senhor mesmo vos dará um sinal. Vejam, a jovem está grávida e dará à luz um filho, e o chamará Emanuel". Evangélicos e fundamentalistas argumentam que o texto deveria dizer “virgem”, não “jovem”. Como resultado, a Revised Standard Version foi evitada por muitos cristãos evangélicos e fundamentalistas.</w:t>
      </w:r>
    </w:p>
    <w:p>
      <w:pPr>
        <w:pStyle w:val="Heading3"/>
      </w:pPr>
      <w:r>
        <w:t xml:space="preserve">A </w:t>
      </w:r>
      <w:r>
        <w:rPr>
          <w:i/>
        </w:rPr>
        <w:t>New English Bible</w:t>
      </w:r>
    </w:p>
    <w:p>
      <w:r/>
      <w:r>
        <w:t>O Novo Testamento da Revised Standard Version foi publicado em 1946. A Igreja da Escócia sugeriu a outras igrejas na Grã-Bretanha que era hora de realizar uma tradução completamente nova da Bíblia. Aqueles que iniciaram este trabalho solicitaram aos tradutores que criassem uma nova tradução na linguagem moderna a partir dos idiomas originais. Esta não deveria ser uma revisão de qualquer tradução anterior, nem uma tradução literal.</w:t>
      </w:r>
    </w:p>
    <w:p>
      <w:r/>
      <w:r>
        <w:t>Charles Harold Dodd liderou os tradutores. Eles foram orientados a traduzir o significado do texto para o inglês moderno. A Introdução ao Novo Testamento foi publicada em 1961 e foi escrita por C. H. Dodd. Ela explica isso de forma mais detalhada:</w:t>
      </w:r>
    </w:p>
    <w:p>
      <w:r/>
      <w:r>
        <w:t>"Os tradutores mais antigos, em geral, acreditavam que a fidelidade ao original exigia que eles reproduzissem, tanto quanto possível, as características da língua em que o texto foi escrito, como a ordem sintática das palavras, a estrutura e divisão das frases e até mesmo irregularidades gramaticais que eram bastante naturais para autores escrevendo na linguagem simples do grego helenístico popular, mas menos naturais quando traduzidas para o inglês. Os tradutores atuais foram orientados a substituir construções e expressões idiomáticas gregas pelas do inglês contemporâneo".</w:t>
      </w:r>
    </w:p>
    <w:p>
      <w:r/>
      <w:r>
        <w:t>"Isso significava uma teoria e prática de tradução diferentes, que colocava um fardo mais pesado sobre os tradutores. Fidelidade na tradução não significava manter a estrutura geral do original intacta enquanto substituía palavras gregas por palavras inglesas mais ou menos equivalentes... Assim, não nos sentimos obrigados (como fizeram os revisores de 1881) a fazer um esforço para traduzir a mesma palavra grega em todos os lugares pela mesma palavra inglesa. Nesse aspecto, retornamos à prática saudável dos homens da King James Version, que (como afirmam expressamente em seu prefácio) não reconheciam tal obrigação. Concebemos nossa tarefa como a de entender o original da forma mais precisa possível (usando todas as ajudas disponíveis) e, em seguida, expressar novamente em nosso próprio idioma nativo o que acreditávamos que o autor estava dizendo no dele".</w:t>
      </w:r>
    </w:p>
    <w:p>
      <w:r/>
      <w:r>
        <w:t xml:space="preserve">A </w:t>
      </w:r>
      <w:r>
        <w:rPr>
          <w:i/>
        </w:rPr>
        <w:t>New English Bible</w:t>
      </w:r>
      <w:r>
        <w:t xml:space="preserve"> (Nova Bíblia em Inglês) completa foi publicada em 1970. Foi bem recebida na Grã-Bretanha e nos Estados Unidos. As expressões usadas na tradução são extremamente britânicas. Foi elogiada por seu bom estilo literário. Os tradutores foram muito experimentais, produzindo interpretações nunca antes impressas em uma versão em inglês. Eles adotaram certas leituras de vários manuscritos hebraicos e gregos que nunca haviam sido adotadas antes. Como resultado, a </w:t>
      </w:r>
      <w:r>
        <w:rPr>
          <w:i/>
        </w:rPr>
        <w:t>New English Bible</w:t>
      </w:r>
      <w:r>
        <w:t xml:space="preserve"> foi tanto altamente elogiada por sua engenhosidade quanto severamente criticada por sua liberdade.</w:t>
      </w:r>
    </w:p>
    <w:p>
      <w:pPr>
        <w:pStyle w:val="Heading3"/>
      </w:pPr>
      <w:r>
        <w:t xml:space="preserve">A </w:t>
      </w:r>
      <w:r>
        <w:rPr>
          <w:i/>
        </w:rPr>
        <w:t>Good News Bible:</w:t>
      </w:r>
      <w:r>
        <w:t xml:space="preserve"> Today’s English Version</w:t>
      </w:r>
      <w:r>
        <w:rPr>
          <w:i/>
        </w:rPr>
        <w:t>Bíblia Boas-Novas:</w:t>
      </w:r>
      <w:r>
        <w:t xml:space="preserve"> Versão Atual em Inglês</w:t>
      </w:r>
    </w:p>
    <w:p>
      <w:r/>
      <w:r>
        <w:t xml:space="preserve">O </w:t>
      </w:r>
      <w:r>
        <w:rPr>
          <w:i/>
        </w:rPr>
        <w:t>New Testament in Today’s English Version</w:t>
      </w:r>
      <w:r>
        <w:t xml:space="preserve"> (Novo Testamento na Versão em Inglês Atual) também é conhecido como </w:t>
      </w:r>
      <w:r>
        <w:rPr>
          <w:i/>
        </w:rPr>
        <w:t xml:space="preserve">Good News for Modern Man </w:t>
      </w:r>
      <w:r>
        <w:t>(Boas-Novas para o Homem Moderno)</w:t>
      </w:r>
      <w:r>
        <w:rPr>
          <w:i/>
        </w:rPr>
        <w:t>.</w:t>
      </w:r>
      <w:r>
        <w:t xml:space="preserve"> Foi publicado pela American Bible Society (Sociedade Bíblica Americana) em 1966. A tradução foi originalmente feita por Robert Bratcher e posteriormente refinada pela American Bible Society. Bratcher era um associado de pesquisa do departamento de traduções da American Bible Society.</w:t>
      </w:r>
    </w:p>
    <w:p>
      <w:r/>
      <w:r>
        <w:t xml:space="preserve">A tradução foi fortemente promovida por várias sociedades bíblicas e era muito acessível. Vendeu mais de 35 milhões de cópias em seis anos após a impressão. A tradução do Novo Testamento foi baseada na primeira edição do </w:t>
      </w:r>
      <w:r>
        <w:rPr>
          <w:i/>
        </w:rPr>
        <w:t xml:space="preserve">Greek New Testament </w:t>
      </w:r>
      <w:r>
        <w:t>(Novo Testamento Grego)</w:t>
      </w:r>
      <w:r>
        <w:rPr>
          <w:i/>
        </w:rPr>
        <w:t>.</w:t>
      </w:r>
      <w:r>
        <w:t xml:space="preserve"> Esta foi publicada pela United Bible Societies (Sociedades Bíblicas Unidas) em 1966.</w:t>
      </w:r>
    </w:p>
    <w:p>
      <w:r/>
      <w:r>
        <w:t>A tradução é uma versão natural em inglês moderno e simples. Ela foi fortemente influenciada pela teoria linguística da equivalência dinâmica. A equivalência dinâmica é um método de tradução que se baseia mais no sentido do que em uma tradução literal. Esse método foi bastante bem-sucedido em fornecer aos leitores de inglês uma tradução que reflete com precisão o significado dos textos originais. Isso é explicado no prefácio do Novo Testamento:</w:t>
      </w:r>
    </w:p>
    <w:p>
      <w:r/>
      <w:r>
        <w:t>"Esta tradução do Novo Testamento foi preparada pela American Bible Society para pessoas que falam inglês como língua materna ou como segunda língua. Sendo uma tradução distintamente nova, ela não segue o vocabulário ou estilo tradicional, mas busca expressar o significado do texto grego em palavras e formas aceitas como padrão por pessoas em todo o mundo que utilizam o inglês como meio de comunicação. A Today’s English Version of the New Testament (Novo Testamento na Versão em Inglês Atual) tenta seguir, neste século, o exemplo dado pelos autores dos livros do Novo Testamento, que, na maioria das vezes, escreveram na forma padrão ou comum da língua grega usada em todo o Império Romano".</w:t>
      </w:r>
    </w:p>
    <w:p>
      <w:r/>
      <w:r>
        <w:t xml:space="preserve">Devido ao sucesso do Novo Testamento, a American Bible Society foi solicitada por outras sociedades bíblicas a realizar uma tradução do Antigo Testamento seguindo os mesmos princípios usados no Novo Testamento. A Bíblia inteira foi publicada em 1976 e é conhecida como a </w:t>
      </w:r>
      <w:r>
        <w:rPr>
          <w:i/>
        </w:rPr>
        <w:t>Good News Bible:</w:t>
      </w:r>
      <w:r>
        <w:t xml:space="preserve"> Today’s English Version (</w:t>
      </w:r>
      <w:r>
        <w:rPr>
          <w:i/>
        </w:rPr>
        <w:t>Bíblia Boas-Novas:</w:t>
      </w:r>
      <w:r>
        <w:t xml:space="preserve"> Versão em Inglês Atual).</w:t>
      </w:r>
    </w:p>
    <w:p>
      <w:pPr>
        <w:pStyle w:val="Heading3"/>
      </w:pPr>
      <w:r>
        <w:t>A</w:t>
      </w:r>
      <w:r>
        <w:rPr>
          <w:i/>
        </w:rPr>
        <w:t xml:space="preserve"> The Living Bible</w:t>
      </w:r>
    </w:p>
    <w:p>
      <w:r/>
      <w:r>
        <w:t xml:space="preserve">Em 1962, Kenneth Taylor publicou uma paráfrase das cartas do Novo Testamento em um volume chamado </w:t>
      </w:r>
      <w:r>
        <w:rPr>
          <w:i/>
        </w:rPr>
        <w:t>Cartas Vivas.</w:t>
      </w:r>
      <w:r>
        <w:t xml:space="preserve"> Esta nova paráfrase dinâmica foi escrita em linguagem comum. Tornou-se bem recebida e amplamente celebrada, sendo elogiada por sua capacidade de comunicar a mensagem da Palavra de Deus ao homem comum.</w:t>
      </w:r>
    </w:p>
    <w:p>
      <w:r/>
      <w:r>
        <w:t>No início, o livro foi amplamente distribuído devido ao endosso da Associação Evangelística Billy Graham. A associação promoveu ativamente o livro e distribuiu milhares de cópias gratuitas.</w:t>
      </w:r>
    </w:p>
    <w:p>
      <w:r/>
      <w:r>
        <w:t>Taylor continuou a parafrasear outras partes da Bíblia e a publicar volumes sucessivos.</w:t>
      </w:r>
    </w:p>
    <w:p>
      <w:pPr>
        <w:pStyle w:val="ListNumber"/>
        <w:numPr>
          <w:ilvl w:val="0"/>
          <w:numId w:val="173"/>
        </w:numPr>
      </w:pPr>
      <w:r/>
      <w:r>
        <w:rPr>
          <w:i/>
        </w:rPr>
        <w:t>Profecias Vivas</w:t>
      </w:r>
      <w:r>
        <w:t xml:space="preserve"> (1965)</w:t>
      </w:r>
    </w:p>
    <w:p>
      <w:pPr>
        <w:pStyle w:val="ListNumber"/>
      </w:pPr>
      <w:r/>
      <w:r>
        <w:rPr>
          <w:i/>
        </w:rPr>
        <w:t>Evangelhos Vivos</w:t>
      </w:r>
      <w:r>
        <w:t xml:space="preserve"> (1966)</w:t>
      </w:r>
    </w:p>
    <w:p>
      <w:pPr>
        <w:pStyle w:val="ListNumber"/>
      </w:pPr>
      <w:r/>
      <w:r>
        <w:rPr>
          <w:i/>
        </w:rPr>
        <w:t>Salmos Vivos</w:t>
      </w:r>
      <w:r>
        <w:t xml:space="preserve"> (1967)</w:t>
      </w:r>
    </w:p>
    <w:p>
      <w:pPr>
        <w:pStyle w:val="ListNumber"/>
      </w:pPr>
      <w:r/>
      <w:r>
        <w:rPr>
          <w:i/>
        </w:rPr>
        <w:t>Lições Vivas de Vida e Amor</w:t>
      </w:r>
      <w:r>
        <w:t xml:space="preserve"> (1968)</w:t>
      </w:r>
    </w:p>
    <w:p>
      <w:pPr>
        <w:pStyle w:val="ListNumber"/>
      </w:pPr>
      <w:r/>
      <w:r>
        <w:rPr>
          <w:i/>
        </w:rPr>
        <w:t>Livros Vivos de Moisés</w:t>
      </w:r>
      <w:r>
        <w:t xml:space="preserve"> (1969)</w:t>
      </w:r>
    </w:p>
    <w:p>
      <w:pPr>
        <w:pStyle w:val="ListNumber"/>
      </w:pPr>
      <w:r/>
      <w:r>
        <w:rPr>
          <w:i/>
        </w:rPr>
        <w:t>História Viva de Moisés</w:t>
      </w:r>
      <w:r>
        <w:t xml:space="preserve"> (1970).</w:t>
      </w:r>
    </w:p>
    <w:p>
      <w:r/>
      <w:r>
        <w:t xml:space="preserve">A </w:t>
      </w:r>
      <w:r>
        <w:rPr>
          <w:i/>
        </w:rPr>
        <w:t>Living Bible</w:t>
      </w:r>
      <w:r>
        <w:t xml:space="preserve"> (Bíblia Viva) completa foi publicada em 1971. O </w:t>
      </w:r>
      <w:r>
        <w:rPr>
          <w:i/>
        </w:rPr>
        <w:t xml:space="preserve">Living New Testament </w:t>
      </w:r>
      <w:r>
        <w:t>(Novo Testamento Vivo) foi impresso em 1966.</w:t>
      </w:r>
    </w:p>
    <w:p>
      <w:r/>
      <w:r>
        <w:t xml:space="preserve">Utilizando a American Standard Version como base, Taylor reformulou a Bíblia para a linguagem moderna. Taylor desejava que qualquer pessoa, até mesmo uma criança, pudesse compreender a mensagem dos escritores originais. No prefácio de </w:t>
      </w:r>
      <w:r>
        <w:rPr>
          <w:i/>
        </w:rPr>
        <w:t>The Living Bible</w:t>
      </w:r>
      <w:r>
        <w:t>, Taylor explica sua visão sobre a paráfrase:</w:t>
      </w:r>
    </w:p>
    <w:p>
      <w:r/>
      <w:r>
        <w:t>"Parafrasear significa expressar algo com palavras diferentes das usadas pelo autor. Trata-se de uma reformulação dos pensamentos do autor, utilizando palavras distintas das que ele empregou. Este livro é uma paráfrase dos Testamentos Antigo e Novo. Seu objetivo é transmitir o mais fielmente possível o que os escritores das Escrituras quiseram dizer, expressando-o de maneira simples e expandindo onde necessário para garantir uma compreensão clara pelo leitor moderno".</w:t>
      </w:r>
    </w:p>
    <w:p>
      <w:r/>
      <w:r>
        <w:t xml:space="preserve">Muitos leitores modernos apreciaram o fato de que </w:t>
      </w:r>
      <w:r>
        <w:rPr>
          <w:i/>
        </w:rPr>
        <w:t xml:space="preserve">The Living Bible </w:t>
      </w:r>
      <w:r>
        <w:t>tornou a Palavra de Deus clara para eles. A paráfrase de Taylor foi criticada por ser muito interpretativa. Essa é a natureza das paráfrases, e também o seu perigo. Taylor estava ciente disso ao fazer a paráfrase. Novamente, o prefácio esclarece:</w:t>
      </w:r>
    </w:p>
    <w:p>
      <w:r/>
      <w:r>
        <w:t>"Existem perigos nas paráfrases, assim como valores. Pois, sempre que as palavras exatas do autor não são traduzidas das línguas originais, há a possibilidade de que o tradutor, por mais honesto que seja, ofereça ao leitor em inglês algo que o escritor original não pretendia dizer".</w:t>
      </w:r>
    </w:p>
    <w:p>
      <w:r/>
      <w:r>
        <w:t>A</w:t>
      </w:r>
      <w:r>
        <w:rPr>
          <w:i/>
        </w:rPr>
        <w:t xml:space="preserve"> The Living Bible </w:t>
      </w:r>
      <w:r>
        <w:t xml:space="preserve">tem sido muito popular entre os leitores de inglês em todo o mundo. Mais de 40 milhões de cópias foram vendidas pela editora Taylor, criada especificamente para publicar </w:t>
      </w:r>
      <w:r>
        <w:rPr>
          <w:i/>
        </w:rPr>
        <w:t>A Bíblia Viva.</w:t>
      </w:r>
      <w:r>
        <w:t xml:space="preserve"> A empresa se chama Tyndale House Publishers, nomeada em homenagem a William Tyndale, considerado o pai das traduções modernas da Bíblia para o inglês.</w:t>
      </w:r>
    </w:p>
    <w:p>
      <w:pPr>
        <w:pStyle w:val="Heading3"/>
      </w:pPr>
      <w:r>
        <w:t xml:space="preserve">A </w:t>
      </w:r>
      <w:r>
        <w:rPr>
          <w:i/>
        </w:rPr>
        <w:t>New American Standard Bible</w:t>
      </w:r>
    </w:p>
    <w:p>
      <w:r/>
      <w:r>
        <w:t xml:space="preserve">Duas traduções modernas são revisões da American Standard Version (1901). Elas são a Revised Standard Version (1952) e a </w:t>
      </w:r>
      <w:r>
        <w:rPr>
          <w:i/>
        </w:rPr>
        <w:t>New American Standard Bible</w:t>
      </w:r>
      <w:r>
        <w:t xml:space="preserve"> (1971).</w:t>
      </w:r>
    </w:p>
    <w:p>
      <w:r/>
      <w:r>
        <w:t>A Lockman Foundation é uma corporação cristã sem fins lucrativos comprometida com o evangelismo. Ela promoveu esta revisão da American Standard Version porque "os responsáveis por esta tradução acreditavam que o interesse na American Standard Version de 1901 deveria ser renovado e ampliado" (do prefácio).</w:t>
      </w:r>
    </w:p>
    <w:p>
      <w:r/>
      <w:r>
        <w:t>De fato, a American Standard Version foi um grande trabalho acadêmico e uma tradução muito precisa. No entanto, sua popularidade estava diminuindo e rapidamente desaparecendo do cenário. Assim, a Lockman Foundation organizou uma equipe de 32 estudiosos para preparar uma nova revisão. Esses estudiosos eram todos comprometidos com a inspiração das Escrituras e queriam produzir uma tradução literal da Bíblia. Eles acreditavam que tal tradução “aproxima o leitor contemporâneo o máximo possível da redação e estrutura gramatical dos escritores originais” (do prefácio).</w:t>
      </w:r>
    </w:p>
    <w:p>
      <w:r/>
      <w:r>
        <w:t xml:space="preserve">Os tradutores da </w:t>
      </w:r>
      <w:r>
        <w:rPr>
          <w:i/>
        </w:rPr>
        <w:t>New American Standard Bible</w:t>
      </w:r>
      <w:r>
        <w:t xml:space="preserve"> foram instruídos pela Lockman Foundation a seguir as línguas originais das Sagradas Escrituras o mais fielmente possível. Eles também foram orientados a alcançar um estilo fluente e legível de acordo com o uso atual do inglês. Após a publicação da </w:t>
      </w:r>
      <w:r>
        <w:rPr>
          <w:i/>
        </w:rPr>
        <w:t>New American Standard Bible</w:t>
      </w:r>
      <w:r>
        <w:t xml:space="preserve"> em 1963 para o Novo Testamento e em 1971 para a Bíblia inteira, ela recebeu uma resposta mista. Alguns críticos apreciaram sua precisão literal, enquanto outros criticaram severamente sua linguagem por não ser contemporânea ou moderna.</w:t>
      </w:r>
    </w:p>
    <w:p>
      <w:r/>
      <w:r>
        <w:t xml:space="preserve">No geral, a </w:t>
      </w:r>
      <w:r>
        <w:rPr>
          <w:i/>
        </w:rPr>
        <w:t>New American Standard Bible</w:t>
      </w:r>
      <w:r>
        <w:t xml:space="preserve"> é respeitada como uma boa Bíblia de estudo que reflete com precisão a redação das línguas originais, mas não é uma boa tradução para leitura contínua. Além disso, essa tradução foi originalmente planejada para seguir a 23ª edição do texto de Nestle. Ela tende a seguir o Textus Receptus, o que é evidente em sua inclusão de passagens consideradas espúrias pela maioria dos estudiosos modernos.</w:t>
      </w:r>
    </w:p>
    <w:p>
      <w:pPr>
        <w:pStyle w:val="Heading3"/>
      </w:pPr>
      <w:r>
        <w:t xml:space="preserve">A </w:t>
      </w:r>
      <w:r>
        <w:rPr>
          <w:i/>
        </w:rPr>
        <w:t>New International Version</w:t>
      </w:r>
    </w:p>
    <w:p>
      <w:r/>
      <w:r>
        <w:t>A New International Version (Nova Versão Internacional) é uma tradução inteiramente nova dos idiomas originais. Foi concluída por um grupo internacional de mais de 100 estudiosos. Esses estudiosos trabalharam por muitos anos e em vários grupos para produzir uma excelente tradução de pensamento por pensamento. Foi traduzida para o inglês contemporâneo para uso privado e público.</w:t>
      </w:r>
    </w:p>
    <w:p>
      <w:r/>
      <w:r>
        <w:t>A New International Version é chamada de "internacional" porque foi preparada por renomados estudiosos de países de língua inglesa, como Estados Unidos, Canadá, Grã-Bretanha, Austrália e Nova Zelândia. Também é chamada de internacional porque os tradutores buscaram utilizar um vocabulário comum às principais nações de língua inglesa do mundo.</w:t>
      </w:r>
    </w:p>
    <w:p>
      <w:r/>
      <w:r>
        <w:t xml:space="preserve">Os tradutores da New International Version buscaram criar uma versão que estivesse entre uma tradução literal, como na </w:t>
      </w:r>
      <w:r>
        <w:rPr>
          <w:i/>
        </w:rPr>
        <w:t>New American Standard Bible</w:t>
      </w:r>
      <w:r>
        <w:t xml:space="preserve">, e uma paráfrase livre, como na </w:t>
      </w:r>
      <w:r>
        <w:rPr>
          <w:i/>
        </w:rPr>
        <w:t>Living Bible</w:t>
      </w:r>
      <w:r>
        <w:t>. O objetivo deles era comunicar em inglês o pensamento dos escritores originais. Isso é explicado de forma sucinta no prefácio original do Novo Testamento:</w:t>
      </w:r>
    </w:p>
    <w:p>
      <w:r/>
      <w:r>
        <w:t>"Certas convicções e objetivos guiaram os tradutores. Todos eles estão comprometidos com a plena autoridade e total confiabilidade das Escrituras. Portanto, sua principal preocupação foi a precisão da tradução e sua fidelidade ao pensamento dos escritores do Novo Testamento. Enquanto ponderavam o significado dos detalhes lexicais e gramaticais do texto grego, eles buscaram mais do que uma tradução palavra por palavra. Como os padrões de pensamento e a sintaxe diferem de língua para língua, a comunicação fiel do significado dos escritores do Novo Testamento exigiu modificações frequentes na estrutura das frases e consideração constante dos significados contextuais das palavras".</w:t>
      </w:r>
    </w:p>
    <w:p>
      <w:r/>
      <w:r>
        <w:t>"A preocupação com a clareza do estilo — que deve ser idiomático sem ser idiossincrático, contemporâneo sem ser datado — também motivou os tradutores e seus consultores. Eles buscaram consistentemente a simplicidade de expressão, com atenção cuidadosa à conotação e ao som da palavra escolhida. Ao mesmo tempo, esforçaram-se para evitar uma uniformidade de estilo, a fim de refletir os variados estilos e sentimentos dos escritores do Novo Testamento".</w:t>
      </w:r>
    </w:p>
    <w:p>
      <w:r/>
      <w:r>
        <w:t>O Novo Testamento da New International Version foi publicado em 1973 e a Bíblia inteira em 1978. Esta versão tem sido extremamente bem-sucedida. Milhões de leitores adotaram a New International Version como sua "Bíblia". Desde 1987, ela superou em vendas a King James Version, que foi a mais vendida por séculos. Isso é um grande sinal de sua popularidade e aceitação na comunidade cristã.</w:t>
      </w:r>
    </w:p>
    <w:p>
      <w:r/>
      <w:r>
        <w:t>A New International Version foi patrocinada pela New York Bible Society (Sociedade Bíblica de Nova York). A New York Bible Society agora é a International Bible Society (Sociedade Bíblica Internacional). É publicada pela Zondervan Publishing House. Tornou-se uma versão padrão utilizada para leitura privada e no púlpito em muitos países de língua inglesa.</w:t>
      </w:r>
    </w:p>
    <w:p>
      <w:pPr>
        <w:pStyle w:val="Heading3"/>
      </w:pPr>
      <w:r>
        <w:t xml:space="preserve">Duas traduções católicas modernas: </w:t>
      </w:r>
      <w:r>
        <w:rPr>
          <w:i/>
        </w:rPr>
        <w:t>The Jerusalem Bible</w:t>
      </w:r>
      <w:r>
        <w:t xml:space="preserve"> e </w:t>
      </w:r>
      <w:r>
        <w:rPr>
          <w:i/>
        </w:rPr>
        <w:t>The New American Bible</w:t>
      </w:r>
    </w:p>
    <w:p>
      <w:r/>
      <w:r>
        <w:t>Em 1943, o Papa Pio XII emitiu a famosa encíclica encorajando os católicos romanos a lerem e estudarem as Escrituras. Ao mesmo tempo, o papa recomendou que as Escrituras fossem traduzidas das línguas originais. Anteriormente, todas as traduções católicas eram baseadas na Vulgata Latina, incluindo a tradução de Knox. Esta tradução começou em 1939. O Novo Testamento foi publicado em 1944 e a Bíblia inteira em 1955.</w:t>
      </w:r>
    </w:p>
    <w:p>
      <w:r/>
      <w:r>
        <w:t xml:space="preserve">A primeira Bíblia Católica completa a ser traduzida das línguas originais é </w:t>
      </w:r>
      <w:r>
        <w:rPr>
          <w:i/>
        </w:rPr>
        <w:t xml:space="preserve">The Jerusalem Bible </w:t>
      </w:r>
      <w:r>
        <w:t>(A Bíblia de Jerusalém)</w:t>
      </w:r>
      <w:r>
        <w:rPr>
          <w:i/>
        </w:rPr>
        <w:t>.</w:t>
      </w:r>
      <w:r>
        <w:t xml:space="preserve"> Foi publicada na Inglaterra em 1966. </w:t>
      </w:r>
      <w:r>
        <w:rPr>
          <w:i/>
        </w:rPr>
        <w:t>A The Jerusalem Bible</w:t>
      </w:r>
      <w:r>
        <w:t xml:space="preserve"> é a versão em inglês de uma tradução francesa intitulada </w:t>
      </w:r>
      <w:r>
        <w:rPr>
          <w:i/>
        </w:rPr>
        <w:t>La Bible de Jérusalem.</w:t>
      </w:r>
      <w:r>
        <w:t xml:space="preserve"> A tradução francesa foi "o resultado de décadas de pesquisa e erudição bíblica" (do prefácio de </w:t>
      </w:r>
      <w:r>
        <w:rPr>
          <w:i/>
        </w:rPr>
        <w:t>The Jerusalem Bible</w:t>
      </w:r>
      <w:r>
        <w:t>), publicada pelos estudiosos da Escola Bíblica Dominicana de Jerusalém.</w:t>
      </w:r>
    </w:p>
    <w:p>
      <w:r/>
      <w:r>
        <w:t>Esta Bíblia, que inclui os livros Apócrifos e Deuterocanônicos, contém muitos auxílios de estudo. Estes incluem introduções a cada livro da Bíblia, notas extensas sobre várias passagens e mapas. As ferramentas de estudo são uma parte essencial de toda a tradução. A liderança católica romana acredita que os leigos devem receber ferramentas interpretativas para sua leitura do texto sagrado.</w:t>
      </w:r>
    </w:p>
    <w:p>
      <w:r/>
      <w:r>
        <w:t xml:space="preserve">As ferramentas de estudo em </w:t>
      </w:r>
      <w:r>
        <w:rPr>
          <w:i/>
        </w:rPr>
        <w:t>The Jerusalem Bible</w:t>
      </w:r>
      <w:r>
        <w:t xml:space="preserve"> foram traduzidas do francês. O texto da Bíblia em si foi traduzido das línguas originais com a ajuda da tradução francesa. A tradução do texto foi realizada sob a direção de Alexander Jones. É consideravelmente mais livre do que outras traduções, como a Revised Standard Version. Os tradutores buscaram capturar o significado dos escritos originais em um “estilo literário vigoroso e contemporâneo” (do prefácio de </w:t>
      </w:r>
      <w:r>
        <w:rPr>
          <w:i/>
        </w:rPr>
        <w:t>The Jerusalem Bible</w:t>
      </w:r>
      <w:r>
        <w:t>).</w:t>
      </w:r>
    </w:p>
    <w:p>
      <w:r/>
      <w:r>
        <w:t xml:space="preserve">A primeira Bíblia Católica americana a ser traduzida dos idiomas originais é </w:t>
      </w:r>
      <w:r>
        <w:rPr>
          <w:i/>
        </w:rPr>
        <w:t>The New American Bible.</w:t>
      </w:r>
      <w:r>
        <w:t xml:space="preserve"> Ela não deve ser confundida com a </w:t>
      </w:r>
      <w:r>
        <w:rPr>
          <w:i/>
        </w:rPr>
        <w:t>New American Standard Bible</w:t>
      </w:r>
      <w:r>
        <w:t xml:space="preserve">. Embora esta tradução tenha sido publicada em 1970, o trabalho nesta versão começou várias décadas antes. Antes da carta do Papa Pio, uma tradução americana do Novo Testamento baseada na Vulgata Latina foi publicada. Era conhecida como a Confraternity Version (Versão da Confraria). Após a carta do papa, o Antigo Testamento foi traduzido do Texto Massorético Hebraico e o Novo Testamento foi baseado na 25ª edição do texto grego Nestle-Aland. </w:t>
      </w:r>
      <w:r>
        <w:rPr>
          <w:i/>
        </w:rPr>
        <w:t>The New American Bible</w:t>
      </w:r>
      <w:r>
        <w:t xml:space="preserve"> tem introduções curtas para cada livro da Bíblia e notas textuais. Kubo e Specht fornecem uma descrição justa da própria tradução (</w:t>
      </w:r>
      <w:r>
        <w:rPr>
          <w:i/>
        </w:rPr>
        <w:t>So Many Versions?</w:t>
      </w:r>
      <w:r>
        <w:t xml:space="preserve"> p 165):</w:t>
      </w:r>
    </w:p>
    <w:p>
      <w:r/>
      <w:r>
        <w:t>"A tradução é simples, clara e direta, e flui muito bem. É um bom inglês americano, não tão pungente e colorido quanto a N.E.B. [New English Bible]. Suas traduções não são marcantes, mas também não são desajeitadas. Elas parecem ser mais conservadoras no sentido de que tendem a não se desviar do original. Isso não quer dizer que seja uma tradução literal, mas é mais fiel".</w:t>
      </w:r>
    </w:p>
    <w:p>
      <w:pPr>
        <w:pStyle w:val="Heading3"/>
      </w:pPr>
      <w:r>
        <w:t>Traduções judaicas</w:t>
      </w:r>
    </w:p>
    <w:p>
      <w:r/>
      <w:r>
        <w:t xml:space="preserve">No século 20, algumas traduções judaicas muito importantes da Bíblia foram publicadas. A Jewish Publication Society (Sociedade Judaica de Publicação) criou uma tradução das Escrituras Hebraicas chamada </w:t>
      </w:r>
      <w:r>
        <w:rPr>
          <w:i/>
        </w:rPr>
        <w:t xml:space="preserve">The Holy Scriptures according to the Masoretic Text, A New Translation </w:t>
      </w:r>
      <w:r>
        <w:t>(As Sagradas Escrituras de acordo com o Texto Massorético - Uma Nova Tradução, publicada em 1917). O prefácio desta tradução explica seu propósito:</w:t>
      </w:r>
    </w:p>
    <w:p>
      <w:r/>
      <w:r>
        <w:t>"Ela busca combinar o espírito da tradição judaica com os resultados da erudição bíblica antiga, medieval e moderna. Oferece ao mundo judaico uma tradução das Escrituras feita por pessoas imbuídas da consciência judaica, enquanto o mundo não-judaico, espera-se, acolherá uma tradução que apresenta muitas passagens do ponto de vista tradicional judaico".</w:t>
      </w:r>
    </w:p>
    <w:p>
      <w:r/>
      <w:r>
        <w:t xml:space="preserve">Em 1955, a Sociedade Judaica de Publicação nomeou um novo comitê de sete respeitados estudiosos judeus para realizar uma nova tradução judaica das Escrituras Hebraicas. A tradução, chamada de New Jewish Version (Nova Versão Judaica), foi publicada em 1962. Uma segunda edição, aprimorada, foi publicada em 1973. Este trabalho não é uma revisão de </w:t>
      </w:r>
      <w:r>
        <w:rPr>
          <w:i/>
        </w:rPr>
        <w:t xml:space="preserve">The Holy Scriptures according to the Masoretic Text </w:t>
      </w:r>
      <w:r>
        <w:t>(As Sagradas Escrituras segundo o Texto Massorético). É uma tradução completamente nova para o inglês moderno. Os tradutores buscaram produzir uma versão que transmitisse a mesma mensagem ao homem moderno que o original transmitia ao mundo dos tempos antigos.</w:t>
      </w:r>
    </w:p>
    <w:p>
      <w:pPr>
        <w:pStyle w:val="Heading3"/>
      </w:pPr>
      <w:r>
        <w:t>Revisões do final do século 20</w:t>
      </w:r>
    </w:p>
    <w:p>
      <w:r/>
      <w:r>
        <w:t>Na década de 1980, várias revisões significativas surgiram:</w:t>
      </w:r>
    </w:p>
    <w:p>
      <w:pPr>
        <w:pStyle w:val="ListNumber"/>
        <w:numPr>
          <w:ilvl w:val="0"/>
          <w:numId w:val="174"/>
        </w:numPr>
      </w:pPr>
      <w:r/>
      <w:r>
        <w:t xml:space="preserve"> The New King James Version (1982)</w:t>
      </w:r>
    </w:p>
    <w:p>
      <w:pPr>
        <w:pStyle w:val="ListNumber"/>
      </w:pPr>
      <w:r/>
      <w:r>
        <w:t xml:space="preserve"> </w:t>
      </w:r>
      <w:r>
        <w:rPr>
          <w:i/>
        </w:rPr>
        <w:t>The New Jerusalem Bible</w:t>
      </w:r>
      <w:r>
        <w:t xml:space="preserve"> (1986)</w:t>
      </w:r>
    </w:p>
    <w:p>
      <w:pPr>
        <w:pStyle w:val="ListNumber"/>
      </w:pPr>
      <w:r/>
      <w:r>
        <w:t xml:space="preserve"> </w:t>
      </w:r>
      <w:r>
        <w:rPr>
          <w:i/>
        </w:rPr>
        <w:t>The New American Bible,</w:t>
      </w:r>
      <w:r>
        <w:t xml:space="preserve"> com o Novo Testamento revisado (1986) </w:t>
      </w:r>
    </w:p>
    <w:p>
      <w:pPr>
        <w:pStyle w:val="ListNumber"/>
      </w:pPr>
      <w:r/>
      <w:r>
        <w:rPr>
          <w:i/>
        </w:rPr>
        <w:t>The Revised English Bible</w:t>
      </w:r>
      <w:r>
        <w:t xml:space="preserve"> (1989), que é uma revisão radical da </w:t>
      </w:r>
      <w:r>
        <w:rPr>
          <w:i/>
        </w:rPr>
        <w:t>The New English Bible.</w:t>
      </w:r>
      <w:r>
        <w:t xml:space="preserve"> </w:t>
      </w:r>
    </w:p>
    <w:p>
      <w:r/>
      <w:r>
        <w:t>Outras traduções, como a New International Version e Today’s English Version, também foram revisadas na década de 1980, mas não foram anunciadas como tal. Outras duas revisões importantes no final dos anos 1980 e 1990 são a New Revised Standard Version e a New Living Translation.</w:t>
      </w:r>
    </w:p>
    <w:p>
      <w:r/>
      <w:r>
        <w:t xml:space="preserve">Uma razão para esse influxo contínuo de novas revisões e traduções é o consenso em constante mudança em relação ao texto original da Bíblia. A maioria dos tradutores contemporâneos do Antigo Testamento usa o Texto Massorético da Bíblia Hebraica porque é geralmente considerado o texto padrão mais autoritativo do Antigo Testamento. Ao mesmo tempo, eles utilizam as descobertas dos Manuscritos do Mar Morto e algumas outras versões importantes, incluindo a Septuaginta. O Texto Massorético é publicado em uma edição chamada </w:t>
      </w:r>
      <w:r>
        <w:rPr>
          <w:i/>
        </w:rPr>
        <w:t>Biblia Hebraica Stuttgartensia</w:t>
      </w:r>
      <w:r>
        <w:t xml:space="preserve"> (1967, 1977) com notas textuais atualizadas.</w:t>
      </w:r>
    </w:p>
    <w:p>
      <w:r/>
      <w:r>
        <w:t xml:space="preserve">A maioria dos tradutores do Novo Testamento utiliza duas edições padrão do Novo Testamento Grego. Estas são o </w:t>
      </w:r>
      <w:r>
        <w:rPr>
          <w:i/>
        </w:rPr>
        <w:t>Greek New Testament</w:t>
      </w:r>
      <w:r>
        <w:t xml:space="preserve"> publicado pelas Sociedades Bíblicas Unidas (quinta edição revisada, 2014) e o </w:t>
      </w:r>
      <w:r>
        <w:rPr>
          <w:i/>
        </w:rPr>
        <w:t>Novum Testamentum Graece</w:t>
      </w:r>
      <w:r>
        <w:t>, editado por Nestle e Aland (28ª edição, 2012). Esses dois volumes contêm o mesmo texto, mas diferem na pontuação e nas notas textuais. Eles representam o que há de mais avançado na erudição textual moderna.</w:t>
      </w:r>
    </w:p>
    <w:p>
      <w:r/>
      <w:r>
        <w:t>A maioria dos tradutores e revisores contemporâneos também busca refletir as mudanças ocorridas na língua inglesa. Uma das mudanças mais evidentes recentemente tem sido na área da linguagem inclusiva de gênero. Os leitores de inglês de hoje esperam que as traduções evitem uma linguagem desnecessariamente dominada por homens. Isso cria desafios para os tradutores modernos do texto bíblico antigo, que foi originalmente escrito em uma cultura orientada para o masculino. Os tradutores modernos devem respeitar tanto o contexto antigo quanto o público atual. Muitas vezes, a própria linguagem original permite uma tradução que seja inclusiva de gênero.</w:t>
      </w:r>
    </w:p>
    <w:p>
      <w:r/>
      <w:r>
        <w:t xml:space="preserve">Por exemplo, a palavra grega </w:t>
      </w:r>
      <w:r>
        <w:rPr>
          <w:i/>
        </w:rPr>
        <w:t>anthropos,</w:t>
      </w:r>
      <w:r>
        <w:t xml:space="preserve"> tradicionalmente traduzida como “homem”, realmente significa “ser humano” ou “pessoa”. Uma palavra grega diferente, </w:t>
      </w:r>
      <w:r>
        <w:rPr>
          <w:i/>
        </w:rPr>
        <w:t>Aner,</w:t>
      </w:r>
      <w:r>
        <w:t xml:space="preserve"> refere-se especificamente a um homem. Da mesma forma, em hebraico, a palavra </w:t>
      </w:r>
      <w:r>
        <w:rPr>
          <w:i/>
        </w:rPr>
        <w:t>’adam,</w:t>
      </w:r>
      <w:r>
        <w:t xml:space="preserve"> tradicionalmente traduzida como “homem”, geralmente significa “ser humano”, enquanto </w:t>
      </w:r>
      <w:r>
        <w:rPr>
          <w:i/>
        </w:rPr>
        <w:t>’ish</w:t>
      </w:r>
      <w:r>
        <w:t xml:space="preserve"> designa especificamente um homem adulto.</w:t>
      </w:r>
    </w:p>
    <w:p>
      <w:r/>
      <w:r>
        <w:t>Existem outras ocasiões em que a língua original é orientada para o masculino principalmente porque não há gênero neutro disponível. Nesses casos, os escritores bíblicos escolheram o gênero masculino. Por exemplo, no Pentateuco, a maioria das leis é expressa com pronomes masculinos. Como é evidente que os destinatários dessas leis eram tanto homens quanto mulheres, muitos tradutores geralmente optam por uma linguagem neutra em termos de gênero.</w:t>
      </w:r>
    </w:p>
    <w:p>
      <w:pPr>
        <w:pStyle w:val="Heading3"/>
      </w:pPr>
      <w:r>
        <w:t xml:space="preserve">A </w:t>
      </w:r>
      <w:r>
        <w:rPr>
          <w:i/>
        </w:rPr>
        <w:t>New King James Version</w:t>
      </w:r>
    </w:p>
    <w:p>
      <w:r/>
      <w:r>
        <w:t>A New King James Version (NKJV) foi publicada em 1982. É uma revisão da King James Version, que é, por sua vez, uma tradução literal. Assim, a New King James Version segue o precedente histórico da Authorized Version ao manter uma abordagem literal para a tradução. Os revisores chamaram esse método de tradução de “equivalência completa”. Isso significa que os revisores buscaram fornecer uma representação completa de todas as informações no texto original, respeitando a história de uso e a etimologia das palavras em seus contextos.</w:t>
      </w:r>
    </w:p>
    <w:p>
      <w:r/>
      <w:r>
        <w:t>A característica mais distintiva da New King James Version é seu texto original subjacente. Os revisores do Novo Testamento da NKJV optaram por usar o Textus Receptus em vez das edições críticas modernas, que incluem o Texto Majoritário e o texto de Nestle-Aland. Como concessão, eles anotaram em rodapé qualquer variação textual significativa em relação ao Texto Majoritário e às edições críticas modernas. O Texto Majoritário é o texto apoiado pela maioria dos manuscritos conhecidos do Novo Testamento e dificilmente difere do Textus Receptus.</w:t>
      </w:r>
    </w:p>
    <w:p>
      <w:r/>
      <w:r>
        <w:t>Assim, há poucas diferenças significativas observadas. Existem bem mais de mil diferenças anotadas em rodapé em relação ao texto de Nestle-Aland/Sociedades Bíblicas Unidas. Isso significa que há pelo menos a mesma quantidade de diferenças significativas entre o Textus Receptus e essas edições críticas modernas.</w:t>
      </w:r>
    </w:p>
    <w:p>
      <w:r/>
      <w:r>
        <w:t>Embora exiba um texto antiquado, a linguagem da NKJV é moderna. O inglês da Rainha Elizabete da versão original da King James foi substituído pelo inglês americano contemporâneo. No entanto, grande parte da estrutura de frase da NKJV ainda é datada e rígida. Leitores contemporâneos que gostam da King James Version, mas têm dificuldade em entender sua linguagem antiga, apreciarão esta revisão.</w:t>
      </w:r>
    </w:p>
    <w:p>
      <w:pPr>
        <w:pStyle w:val="Heading3"/>
      </w:pPr>
      <w:r>
        <w:t xml:space="preserve">A </w:t>
      </w:r>
      <w:r>
        <w:rPr>
          <w:i/>
        </w:rPr>
        <w:t>Revised English Bible</w:t>
      </w:r>
    </w:p>
    <w:p>
      <w:r/>
      <w:r>
        <w:t xml:space="preserve">A Revised English Bible foi publicada em 1989. É uma revisão da </w:t>
      </w:r>
      <w:r>
        <w:rPr>
          <w:i/>
        </w:rPr>
        <w:t>The New English Bible</w:t>
      </w:r>
      <w:r>
        <w:t xml:space="preserve"> (NEB). A </w:t>
      </w:r>
      <w:r>
        <w:rPr>
          <w:i/>
        </w:rPr>
        <w:t>New English Bible</w:t>
      </w:r>
      <w:r>
        <w:t xml:space="preserve"> foi publicada em 1971. A NEB ganhou tanta popularidade nas igrejas britânicas que passou a ser regularmente usada para leitura pública. Várias igrejas britânicas decidiram que deveria haver uma revisão da NEB para manter a linguagem atual e o texto atualizado com a moderna erudição bíblica.</w:t>
      </w:r>
    </w:p>
    <w:p>
      <w:r/>
      <w:r>
        <w:t xml:space="preserve">Para o Antigo Testamento, os revisores utilizaram o Texto Massorético conforme aparece na </w:t>
      </w:r>
      <w:r>
        <w:rPr>
          <w:i/>
        </w:rPr>
        <w:t>Biblia Hebraica Stuttgartensia</w:t>
      </w:r>
      <w:r>
        <w:t xml:space="preserve"> (1967, 1977). Eles também fizeram uso dos Manuscritos do Mar Morto e de algumas outras versões importantes, incluindo a Septuaginta.</w:t>
      </w:r>
    </w:p>
    <w:p>
      <w:r/>
      <w:r>
        <w:t xml:space="preserve">Os revisores do Novo Testamento usaram o </w:t>
      </w:r>
      <w:r>
        <w:rPr>
          <w:i/>
        </w:rPr>
        <w:t>Novum Testamentum Graece</w:t>
      </w:r>
      <w:r>
        <w:t xml:space="preserve"> de Nestle-Aland (27ª edição, 1993) como texto base. Essa escolha resultou em várias mudanças textuais em relação ao texto de </w:t>
      </w:r>
      <w:r>
        <w:rPr>
          <w:i/>
        </w:rPr>
        <w:t>The New English Bible</w:t>
      </w:r>
      <w:r>
        <w:t xml:space="preserve">, que seguia um texto muito eclético. O texto grego usado pelo NEB foi produzido por R. V. G. Tasker </w:t>
      </w:r>
      <w:r>
        <w:rPr>
          <w:i/>
        </w:rPr>
        <w:t>após</w:t>
      </w:r>
      <w:r>
        <w:t xml:space="preserve"> a tradução para o inglês ter sido publicada. Este texto grego foi decidido pelo comitê de tradução com base em cada versículo.</w:t>
      </w:r>
    </w:p>
    <w:p>
      <w:r/>
      <w:r>
        <w:t xml:space="preserve">O texto grego resultante era muito irregular e, ainda assim, muito interessante. Os tradutores da NEB adotaram leituras nunca antes publicadas por tradutores ingleses. Os estudiosos que trabalharam na </w:t>
      </w:r>
      <w:r>
        <w:rPr>
          <w:i/>
        </w:rPr>
        <w:t>Revised English Bible</w:t>
      </w:r>
      <w:r>
        <w:t xml:space="preserve"> eliminaram muitas dessas leituras. Fizeram isso na esperança de fornecer um texto mais equilibrado.</w:t>
      </w:r>
    </w:p>
    <w:p>
      <w:pPr>
        <w:pStyle w:val="Heading3"/>
      </w:pPr>
      <w:r>
        <w:t xml:space="preserve">A </w:t>
      </w:r>
      <w:r>
        <w:rPr>
          <w:i/>
        </w:rPr>
        <w:t>New Revised Standard Version</w:t>
      </w:r>
    </w:p>
    <w:p>
      <w:r/>
      <w:r>
        <w:t>A New Revised Standard Version (NRSV) foi publicada em 1989. É um excelente exemplo da tendência atual de publicar revisões em vez de novas traduções. Bruce Metzger foi o presidente do comitê de revisão original. No prefácio desta revisão, ele escreveu:</w:t>
      </w:r>
    </w:p>
    <w:p>
      <w:r/>
      <w:r>
        <w:t>"A New Revised Standard Version da Bíblia é uma revisão autorizada da Revised Standard Version, publicada em 1952, que foi uma revisão da American Standard Version, publicada em 1901, a qual, por sua vez, incorporou revisões anteriores da King James Version, publicada em 1611".</w:t>
      </w:r>
    </w:p>
    <w:p>
      <w:r/>
      <w:r>
        <w:t>A necessidade de emitir uma revisão da Revised Standard Version da Bíblia surge de três circunstâncias:</w:t>
      </w:r>
    </w:p>
    <w:p>
      <w:pPr>
        <w:pStyle w:val="ListNumber"/>
        <w:numPr>
          <w:ilvl w:val="0"/>
          <w:numId w:val="175"/>
        </w:numPr>
      </w:pPr>
      <w:r/>
      <w:r>
        <w:t>A aquisição de manuscritos bíblicos ainda mais antigos</w:t>
      </w:r>
    </w:p>
    <w:p>
      <w:pPr>
        <w:pStyle w:val="ListNumber"/>
      </w:pPr>
      <w:r/>
      <w:r>
        <w:t>Investigação adicional das características linguísticas do texto</w:t>
      </w:r>
    </w:p>
    <w:p>
      <w:pPr>
        <w:pStyle w:val="ListNumber"/>
      </w:pPr>
      <w:r/>
      <w:r>
        <w:t>Alterações no uso preferido do inglês</w:t>
      </w:r>
    </w:p>
    <w:p>
      <w:r/>
      <w:r>
        <w:t>As três razões de Metzger para produzir a New Revised Standard Version são essencialmente as mesmas razões por trás de todas as revisões das traduções da Bíblia.</w:t>
      </w:r>
    </w:p>
    <w:p>
      <w:r/>
      <w:r>
        <w:t>De todas as traduções, a NRSV é a que mais fielmente segue o texto do NA26/UBS3. Sem dúvida, isso se deve ao envolvimento de Bruce Metzger em ambos os comitês editoriais — um membro destacado do comitê NA26/UBS3 e o presidente do comitê da NRSV.</w:t>
      </w:r>
    </w:p>
    <w:p>
      <w:r/>
      <w:r>
        <w:t>Talvez a característica mais notável da NRSV seja sua atenção à linguagem inclusiva de gênero. Os tradutores respeitaram a historicidade dos textos antigos e também buscaram tornar esta nova revisão mais aceitável para leitores que preferem uma linguagem inclusiva de gênero. Eles conseguiram isso evitando traduções desnecessariamente masculinas sempre que possível.</w:t>
      </w:r>
    </w:p>
    <w:p>
      <w:r/>
      <w:r>
        <w:t>Por exemplo, nas cartas do Novo Testamento, os crentes são referidos com uma palavra que é tradicionalmente traduzida como “irmãos” (</w:t>
      </w:r>
      <w:r>
        <w:rPr>
          <w:i/>
        </w:rPr>
        <w:t>adelphoi</w:t>
      </w:r>
      <w:r>
        <w:t>)</w:t>
      </w:r>
      <w:r>
        <w:rPr>
          <w:i/>
        </w:rPr>
        <w:t>.</w:t>
      </w:r>
      <w:r>
        <w:t xml:space="preserve"> É claro que essas cartas foram dirigidas a todos os crentes, incluindo tanto homens quanto mulheres. Assim, os tradutores da NRSV usaram frases como “irmãos e irmãs” ou “amigos” e incluíram uma nota de rodapé dizendo “Grego, irmãos". Os tradutores fizeram isso para representar a situação histórica enquanto permanecem sensíveis aos leitores modernos.</w:t>
      </w:r>
    </w:p>
    <w:p>
      <w:r/>
      <w:r>
        <w:t>Metzger e os outros tradutores foram cuidadosos para não exagerar na ênfase ao princípio da inclusão de gênero. Alguns leitores esperavam uma revisão mais radical em relação à inclusão de gênero. Muitos desses leitores esperavam que a revisão incorporasse esse princípio com linguagem sobre Deus. Esses leitores queriam que frases como “Deus nosso pai” fossem alteradas para “Deus nosso progenitor”. Os revisores da NRSV, sob a liderança de Metzger, decidiram contra essa abordagem. Eles consideraram que isso não refletia com precisão o significado pretendido do texto original.</w:t>
      </w:r>
    </w:p>
    <w:p>
      <w:pPr>
        <w:pStyle w:val="Heading3"/>
      </w:pPr>
      <w:r>
        <w:t xml:space="preserve">A </w:t>
      </w:r>
      <w:r>
        <w:rPr>
          <w:i/>
        </w:rPr>
        <w:t>New Living Translation</w:t>
      </w:r>
    </w:p>
    <w:p>
      <w:r/>
      <w:r>
        <w:t xml:space="preserve">Com mais de 40 milhões de cópias impressas, </w:t>
      </w:r>
      <w:r>
        <w:rPr>
          <w:i/>
        </w:rPr>
        <w:t>The Living Bible</w:t>
      </w:r>
      <w:r>
        <w:t xml:space="preserve"> tem sido uma versão muito popular da Bíblia por mais de 30 anos. No entanto, várias críticas motivaram o tradutor da </w:t>
      </w:r>
      <w:r>
        <w:rPr>
          <w:i/>
        </w:rPr>
        <w:t>The Living Bible</w:t>
      </w:r>
      <w:r>
        <w:t xml:space="preserve"> a revisar sua paráfrase. Kenneth Taylor foi o tradutor. Sob o patrocínio da Tyndale House Publishers, a empresa de Taylor, </w:t>
      </w:r>
      <w:r>
        <w:rPr>
          <w:i/>
        </w:rPr>
        <w:t>The Living Bible</w:t>
      </w:r>
      <w:r>
        <w:t xml:space="preserve"> passou por uma revisão completa. Mais de 90 estudiosos evangélicos de diversas origens teológicas e denominações trabalharam por sete anos para produzir a New Living Translation (NLT). Como resultado, a NLT é uma versão que é exegética e idiomaticamente poderosa.</w:t>
      </w:r>
    </w:p>
    <w:p>
      <w:r/>
      <w:r>
        <w:t xml:space="preserve">Os estudiosos revisaram cuidadosamente o texto da </w:t>
      </w:r>
      <w:r>
        <w:rPr>
          <w:i/>
        </w:rPr>
        <w:t>The Living Bible</w:t>
      </w:r>
      <w:r>
        <w:t xml:space="preserve"> de acordo com as edições mais confiáveis dos textos hebraicos e gregos. Para o Antigo Testamento, os revisores usaram o Texto Massorético conforme aparece na </w:t>
      </w:r>
      <w:r>
        <w:rPr>
          <w:i/>
        </w:rPr>
        <w:t>Biblia Hebraica Stuttgartensia</w:t>
      </w:r>
      <w:r>
        <w:t xml:space="preserve"> (1967, 1977). Eles também utilizaram os Manusritos do Mar Morto e algumas outras versões importantes, incluindo a Septuaginta. Os revisores do Novo Testamento usaram o texto de NA27/UBS4 como base.</w:t>
      </w:r>
    </w:p>
    <w:p>
      <w:r/>
      <w:r>
        <w:t>O método de tradução por trás da NLT é descrito como “equivalência dinâmica” ou “equivalência funcional”. O objetivo desse tipo de tradução é criar em inglês o equivalente natural mais próximo da mensagem dos textos hebraicos e gregos. Os tradutores buscam alcançar isso tanto em significado quanto em estilo.</w:t>
      </w:r>
    </w:p>
    <w:p>
      <w:r/>
      <w:r>
        <w:t>Essa tradução deve buscar causar o mesmo impacto nos leitores modernos que o original teve em seu público. Traduzir a Bíblia dessa maneira exige que o texto seja interpretado com precisão e, em seguida, apresentado em inglês atual e compreensível. Ao fazer isso, os tradutores procuraram adotar o mesmo padrão de pensamento do autor.</w:t>
      </w:r>
    </w:p>
    <w:p>
      <w:r/>
      <w:r>
        <w:t>Eles buscaram apresentar a mesma ideia, conotação e efeito na língua de destino. Os tradutores queriam proteger contra o subjetivismo pessoal e garantir a precisão das mensagens. A NLT foi produzida por um grande grupo de estudiosos, cada um especializado em sua área específica. Para garantir que a tradução fosse extremamente legível e compreensível, um grupo de estilistas ajustou a redação para torná-la clara e fluente.</w:t>
      </w:r>
    </w:p>
    <w:p>
      <w:r/>
      <w:r>
        <w:t xml:space="preserve">Uma tradução por equivalência de sentido criada por um grupo de estudiosos competentes tem o potencial de representar o significado pretendido do texto original de forma ainda mais precisa do que uma tradução palavra por palavra. Isso é ilustrado pelas várias interpretações da palavra hebraica </w:t>
      </w:r>
      <w:r>
        <w:rPr>
          <w:i/>
        </w:rPr>
        <w:t>Hesede.</w:t>
      </w:r>
      <w:r>
        <w:t xml:space="preserve"> Este termo não pode ser traduzido adequadamente por uma única palavra em inglês, pois pode conotar amor, misericórdia, graça, bondade, fidelidade e lealdade. O contexto deve determinar qual termo em inglês é selecionado para a tradução, não o léxico.</w:t>
      </w:r>
    </w:p>
    <w:p>
      <w:r/>
      <w:r>
        <w:t xml:space="preserve">O valor de uma tradução pensamento-por-pensamento pode ser ilustrado comparando 1Rs 2.10 na King James Version, a New International Version, e a New Living Translation. </w:t>
      </w:r>
    </w:p>
    <w:p>
      <w:pPr>
        <w:pStyle w:val="ListNumber"/>
        <w:numPr>
          <w:ilvl w:val="0"/>
          <w:numId w:val="176"/>
        </w:numPr>
      </w:pPr>
      <w:r/>
      <w:r>
        <w:t>“Assim, Davi dormiu com seus pais e foi sepultado na cidade de Davi” (KJV).</w:t>
      </w:r>
    </w:p>
    <w:p>
      <w:pPr>
        <w:pStyle w:val="ListNumber"/>
      </w:pPr>
      <w:r/>
      <w:r>
        <w:t>“Então Davi descansou com seus antepassados e foi sepultado na Cidade de Davi” (NIV).</w:t>
      </w:r>
    </w:p>
    <w:p>
      <w:pPr>
        <w:pStyle w:val="ListNumber"/>
      </w:pPr>
      <w:r/>
      <w:r>
        <w:t>“Então Davi morreu e foi sepultado na Cidade de Davi” (NLT).</w:t>
      </w:r>
    </w:p>
    <w:p>
      <w:r/>
      <w:r>
        <w:t>Apenas a New Living Translation traduz claramente o significado pretendido da expressão hebraica “dormiu com seus pais” para o inglês contemporâneo (da introdução à New Living Translation).</w:t>
      </w:r>
      <w:r/>
      <w:r/>
    </w:p>
    <w:p>
      <w:r/>
    </w:p>
    <w:p>
      <w:pPr>
        <w:pStyle w:val="Heading2"/>
      </w:pPr>
      <w:r>
        <w:t>Bicri, Bicrita</w:t>
      </w:r>
      <w:r/>
    </w:p>
    <w:p>
      <w:r/>
      <w:r>
        <w:t xml:space="preserve">O pai de Seba, da tribo de Benjamim. Seba liderou uma revolta contra o rei Davi (2Sm 20.1–22). Os descendentes de Bicri eram os bicritas (2Sm 20.14). Algumas Bíblias usam a grafia "beritas" para "bicritas".</w:t>
      </w:r>
      <w:r/>
      <w:r/>
    </w:p>
    <w:p>
      <w:r/>
    </w:p>
    <w:p>
      <w:pPr>
        <w:pStyle w:val="Heading2"/>
      </w:pPr>
      <w:r>
        <w:t>Bidcar</w:t>
      </w:r>
      <w:r/>
    </w:p>
    <w:p>
      <w:r/>
      <w:r>
        <w:t xml:space="preserve">Ajudante do rei Jeú do reino do norte de Israel. Bidcar cumpriu uma profecia sobre o destino da família de Acabe ao jogar o corpo de Jorão, filho de Acabe, no campo de Nabote depois que Jeú matou Jorão (2Rs 9.24–26).</w:t>
      </w:r>
      <w:r/>
      <w:r/>
    </w:p>
    <w:p>
      <w:r/>
    </w:p>
    <w:p>
      <w:pPr>
        <w:pStyle w:val="Heading2"/>
      </w:pPr>
      <w:r>
        <w:t>Bigamia</w:t>
      </w:r>
      <w:r/>
    </w:p>
    <w:p>
      <w:r/>
      <w:r>
        <w:t>A bigamia significa casar-se com uma segunda esposa enquanto ainda se está legalmente casado com a primeira.</w:t>
      </w:r>
    </w:p>
    <w:p>
      <w:r/>
      <w:r>
        <w:rPr>
          <w:i/>
        </w:rPr>
        <w:t>Veja</w:t>
      </w:r>
      <w:r>
        <w:t xml:space="preserve"> Casamento, Costumes de casamento.</w:t>
      </w:r>
      <w:r/>
      <w:r/>
    </w:p>
    <w:p>
      <w:r/>
    </w:p>
    <w:p>
      <w:pPr>
        <w:pStyle w:val="Heading2"/>
      </w:pPr>
      <w:r>
        <w:t>Bigtá</w:t>
      </w:r>
      <w:r/>
    </w:p>
    <w:p>
      <w:r/>
      <w:r>
        <w:t xml:space="preserve">Um eunuco que serviu ao rei Assuero, da Pérsia. Ele e outros seis eram responsáveis pela casa real (Et 1.10). Ele pode ser Bigtã de Ester 2.21; 6.2.</w:t>
      </w:r>
    </w:p>
    <w:p>
      <w:r/>
      <w:r>
        <w:rPr>
          <w:i/>
        </w:rPr>
        <w:t>Veja também</w:t>
      </w:r>
      <w:r>
        <w:t xml:space="preserve"> Bigtã.</w:t>
      </w:r>
      <w:r/>
      <w:r/>
    </w:p>
    <w:p>
      <w:r/>
    </w:p>
    <w:p>
      <w:pPr>
        <w:pStyle w:val="Heading2"/>
      </w:pPr>
      <w:r>
        <w:t>Bigtã</w:t>
      </w:r>
      <w:r/>
    </w:p>
    <w:p>
      <w:r/>
      <w:r>
        <w:t xml:space="preserve">Um eunuco que serviu ao rei Assuero, da Pérsia, como guarda do palácio. Ele e um colega guarda chamado Teres planejaram um atentado contra a vida do rei. Quando seu plano foi descoberto pelo tio da rainha Ester, Mordecai, Bigtã e Teres foram executados (Et 2.21–23). </w:t>
      </w:r>
    </w:p>
    <w:p>
      <w:r/>
      <w:r>
        <w:rPr>
          <w:i/>
        </w:rPr>
        <w:t>Veja também</w:t>
      </w:r>
      <w:r>
        <w:t xml:space="preserve"> Bigtá.</w:t>
      </w:r>
      <w:r/>
      <w:r/>
    </w:p>
    <w:p>
      <w:r/>
    </w:p>
    <w:p>
      <w:pPr>
        <w:pStyle w:val="Heading2"/>
      </w:pPr>
      <w:r>
        <w:t>Bigvai</w:t>
      </w:r>
      <w:r/>
    </w:p>
    <w:p>
      <w:r/>
      <w:r>
        <w:t xml:space="preserve">1. Antepassado de um grupo de pessoas que retornaram a Jerusalém com Zorobabel após o exílio babilônico (Ed 2.2,14; Ne 7.7,19). Como seu nome é persa, Bigvai pode ter nascido ou sido renomeado durante o exílio.</w:t>
      </w:r>
    </w:p>
    <w:p>
      <w:r/>
      <w:r>
        <w:t xml:space="preserve">2. Líder político que assinou a aliança de fidelidade a Deus de Esdras com Neemias e outros após o exílio (Ne 10.16); possivelmente um representante da família descendente do mencionado no item 1 acima.</w:t>
      </w:r>
      <w:r/>
      <w:r/>
    </w:p>
    <w:p>
      <w:r/>
    </w:p>
    <w:p>
      <w:pPr>
        <w:pStyle w:val="Heading2"/>
      </w:pPr>
      <w:r>
        <w:t>Bilã</w:t>
      </w:r>
      <w:r/>
    </w:p>
    <w:p>
      <w:r/>
      <w:r>
        <w:t xml:space="preserve">1. O primogênito de Eser e um descendente de Seir (Gn 36.27; 1Cr 1.42).</w:t>
      </w:r>
    </w:p>
    <w:p>
      <w:r/>
      <w:r>
        <w:t xml:space="preserve">2. Filho de Jediael da tribo de Benjamim (1Cr 7.10).</w:t>
      </w:r>
      <w:r/>
      <w:r/>
    </w:p>
    <w:p>
      <w:r/>
    </w:p>
    <w:p>
      <w:pPr>
        <w:pStyle w:val="Heading2"/>
      </w:pPr>
      <w:r>
        <w:t>Bila (Lugar)</w:t>
      </w:r>
      <w:r/>
    </w:p>
    <w:p>
      <w:r/>
      <w:r>
        <w:t xml:space="preserve">Cidade no território atribuído à tribo de Simeão (1Cr 4.29), provavelmente idêntica a Baalá (Js 15.29) e Balá (19.3).</w:t>
      </w:r>
      <w:r/>
      <w:r/>
    </w:p>
    <w:p>
      <w:r/>
    </w:p>
    <w:p>
      <w:pPr>
        <w:pStyle w:val="Heading2"/>
      </w:pPr>
      <w:r>
        <w:t>Bila (Pessoa)</w:t>
      </w:r>
      <w:r/>
    </w:p>
    <w:p>
      <w:r/>
      <w:r>
        <w:t xml:space="preserve">Serva dada por Labão à sua filha Raquel quando ela se casou com Jacó (Gn 29.29). Percebendo sua própria esterilidade, Raquel deu Bila ao seu marido como concubina e aceitou os dois filhos deles como seus, nomeando-os Dã e Naftali (30.3–8; 35.25; 46.25). Investigações arqueológicas confirmaram o costume de uma esposa estéril fornecer uma concubina para garantir filhos ao marido. Tal arranjo é mencionado em documentos de contrato de casamento desenterrados em Nuzi e datados de aproximadamente a mesma época dos eventos de Gênesis 29. O filho de Jacó, Rúben, mais tarde foi culpado de incesto com Bila (35.22).</w:t>
      </w:r>
      <w:r/>
      <w:r/>
    </w:p>
    <w:p>
      <w:r/>
    </w:p>
    <w:p>
      <w:pPr>
        <w:pStyle w:val="Heading2"/>
      </w:pPr>
      <w:r>
        <w:t>Bildade</w:t>
      </w:r>
      <w:r/>
    </w:p>
    <w:p>
      <w:r/>
      <w:r>
        <w:t xml:space="preserve">Um dos três amigos que vieram confortar Jó em sua angústia, identificado como um suíta (Jó 2.11). Esse termo sugere que ele era descendente de Sua, filho de Abraão e sua segunda esposa Quetura (Gn 25.1–2). Bildade falou com Jó em três ocasiões. Em seu primeiro discurso, ele afirmou que Deus sustenta os justos e pune os ímpios (Jó 8). Portanto, Jó deve ser um hipócrita ao dizer que está certo com Deus. Em seu segundo discurso, Bildade enfatizou a punição imediata dos ímpios nesta vida (cap. 18). Assim, Jó deve ser ímpio por causa de seu intenso sofrimento. Em seu terceiro discurso, Bildade proclamou a majestade de Deus e comparou o homem a um verme (cap. 25). Ele insinuou que Jó era tolo ao afirmar ser justo diante de um Deus tão santo.</w:t>
      </w:r>
    </w:p>
    <w:p>
      <w:r/>
      <w:r>
        <w:rPr>
          <w:i/>
        </w:rPr>
        <w:t>Veja também</w:t>
      </w:r>
      <w:r>
        <w:t xml:space="preserve"> Jó, Livro de.</w:t>
      </w:r>
      <w:r/>
      <w:r/>
    </w:p>
    <w:p>
      <w:r/>
    </w:p>
    <w:p>
      <w:pPr>
        <w:pStyle w:val="Heading2"/>
      </w:pPr>
      <w:r>
        <w:t>Bileão</w:t>
      </w:r>
      <w:r/>
    </w:p>
    <w:p>
      <w:r/>
      <w:r>
        <w:t xml:space="preserve">Nome alternativo para Ibleão, uma cidade levítica no território de Manassés (1Cr 6.70). </w:t>
      </w:r>
      <w:r>
        <w:rPr>
          <w:i/>
        </w:rPr>
        <w:t>Veja</w:t>
      </w:r>
      <w:r>
        <w:t xml:space="preserve"> Ibleão.</w:t>
      </w:r>
      <w:r/>
      <w:r/>
    </w:p>
    <w:p>
      <w:r/>
    </w:p>
    <w:p>
      <w:pPr>
        <w:pStyle w:val="Heading2"/>
      </w:pPr>
      <w:r>
        <w:t>Bilga</w:t>
      </w:r>
      <w:r/>
    </w:p>
    <w:p>
      <w:r/>
      <w:r>
        <w:t xml:space="preserve">1. Chefe da 15ª das 24 divisões de sacerdotes que o rei Davi designou para funções oficiais no templo (1Cr 24.14).</w:t>
      </w:r>
    </w:p>
    <w:p>
      <w:r/>
      <w:r>
        <w:t xml:space="preserve">2. Sacerdote que retornou a Jerusalém sob a liderança de Zorobabel após o exílio (Ne 12.18). Ele talvez possa ser identificado com Bilgai em Neemias 10.8. </w:t>
      </w:r>
      <w:r>
        <w:rPr>
          <w:i/>
        </w:rPr>
        <w:t>Veja</w:t>
      </w:r>
      <w:r>
        <w:t xml:space="preserve"> Bilgai.</w:t>
      </w:r>
      <w:r/>
      <w:r/>
    </w:p>
    <w:p>
      <w:r/>
    </w:p>
    <w:p>
      <w:pPr>
        <w:pStyle w:val="Heading2"/>
      </w:pPr>
      <w:r>
        <w:t>Bilgai</w:t>
      </w:r>
      <w:r/>
    </w:p>
    <w:p>
      <w:r/>
      <w:r>
        <w:t xml:space="preserve">Um sacerdote que assinou a aliança de Esdras para ser fiel a Deus com Neemias e outros após o exílio na Babilônia (Ne 10.8). É possível que esta seja a mesma pessoa que Bilga em Neemias 12.18.</w:t>
      </w:r>
    </w:p>
    <w:p>
      <w:r/>
      <w:r>
        <w:rPr>
          <w:i/>
        </w:rPr>
        <w:t>Veja</w:t>
      </w:r>
      <w:r>
        <w:t xml:space="preserve"> Bilga #2.</w:t>
      </w:r>
      <w:r/>
      <w:r/>
    </w:p>
    <w:p>
      <w:r/>
    </w:p>
    <w:p>
      <w:pPr>
        <w:pStyle w:val="Heading2"/>
      </w:pPr>
      <w:r>
        <w:t>Bilsã</w:t>
      </w:r>
      <w:r/>
    </w:p>
    <w:p>
      <w:r/>
      <w:r>
        <w:t xml:space="preserve">Um, que junto com Neemias e Zorobabel, liderou um grupo de judeus a Jerusalém após o exílio (Ed 2.2; Ne 7.7).</w:t>
      </w:r>
      <w:r/>
      <w:r/>
    </w:p>
    <w:p>
      <w:r/>
    </w:p>
    <w:p>
      <w:pPr>
        <w:pStyle w:val="Heading2"/>
      </w:pPr>
      <w:r>
        <w:t>Bimal</w:t>
      </w:r>
      <w:r/>
    </w:p>
    <w:p>
      <w:r/>
      <w:r>
        <w:t xml:space="preserve">O filho de Jaflete, um grande guerreiro e líder de um clã na tribo de Aser (1Cr 7.33,40).</w:t>
      </w:r>
      <w:r/>
      <w:r/>
    </w:p>
    <w:p>
      <w:r/>
    </w:p>
    <w:p>
      <w:pPr>
        <w:pStyle w:val="Heading2"/>
      </w:pPr>
      <w:r>
        <w:t>Bineá</w:t>
      </w:r>
      <w:r/>
    </w:p>
    <w:p>
      <w:r/>
      <w:r>
        <w:t xml:space="preserve">Filho de Mosa da tribo de Benjamim e descendente do Rei Saul através da linhagem de Jônatas (1Cr 8.37; 9.43).</w:t>
      </w:r>
      <w:r/>
      <w:r/>
    </w:p>
    <w:p>
      <w:r/>
    </w:p>
    <w:p>
      <w:pPr>
        <w:pStyle w:val="Heading2"/>
      </w:pPr>
      <w:r>
        <w:t>Binui</w:t>
      </w:r>
      <w:r/>
    </w:p>
    <w:p>
      <w:r/>
      <w:r>
        <w:t xml:space="preserve">1. Pai de Noadias. Noadias era um levita encarregado de pesar os valores do templo após o exílio (Ed 8.33). Possivelmente o mesmo que o item 4 indica, abaixo.</w:t>
      </w:r>
    </w:p>
    <w:p>
      <w:r/>
      <w:r>
        <w:t xml:space="preserve">2. Filho ou descendente de Paate-Moabe. Ele atendeu à exortação de Esdras para se divorciar de sua esposa pagã após o exílio (Ed 10.30).</w:t>
      </w:r>
    </w:p>
    <w:p>
      <w:r/>
      <w:r>
        <w:t xml:space="preserve">3. De acordo com os Apócrifos e a NTLH, um dos filhos de Bani (descendentes) também obedeceu à exortação de Esdras para se divorciar de sua esposa pagã (Ed 10.38; 1Ed 9.34). Como a lista dos descendentes de Bani é proporcionalmente muito longa e porque o versículo 38 em hebraico pode facilmente ser interpretado como “dos filhos de Binui”, a maioria das traduções modernas considera Binui um ancestral de um novo grupo em vez de um descendente de Bani.</w:t>
      </w:r>
    </w:p>
    <w:p>
      <w:r/>
      <w:r>
        <w:t xml:space="preserve">4. Filho de Henadade que reparou parte do muro de Jerusalém após o exílio (Ne 3.24). Ele estava entre os levitas que assinaram a aliança de fidelidade a Deus feita por Esdras (Ne 10.9).</w:t>
      </w:r>
    </w:p>
    <w:p>
      <w:r/>
      <w:r>
        <w:t xml:space="preserve">5. Ortografia alternativa para Bani em Neemias 7.15. </w:t>
      </w:r>
      <w:r>
        <w:rPr>
          <w:i/>
        </w:rPr>
        <w:t>Veja</w:t>
      </w:r>
      <w:r>
        <w:t xml:space="preserve"> Bani #4.</w:t>
      </w:r>
    </w:p>
    <w:p>
      <w:r/>
      <w:r>
        <w:t xml:space="preserve">6. Levita que retornou a Judá com Zorobabel após o exílio. Ele foi um dos responsáveis pelos cânticos de ação de graças (Ne 12.8).</w:t>
      </w:r>
    </w:p>
    <w:p>
      <w:r/>
      <w:r>
        <w:t>A popularidade deste nome e sua semelhança com outros nomes judaicos (como Bani e Bavai) causaram muita confusão nas listas genealógicas. O mencionado acima é uma das várias possíveis disposições.</w:t>
      </w:r>
      <w:r/>
      <w:r/>
    </w:p>
    <w:p>
      <w:r/>
    </w:p>
    <w:p>
      <w:pPr>
        <w:pStyle w:val="Heading2"/>
      </w:pPr>
      <w:r>
        <w:t>Birsa</w:t>
      </w:r>
      <w:r/>
    </w:p>
    <w:p>
      <w:r/>
      <w:r>
        <w:t xml:space="preserve">Governante de Gomorra nos dias de Abraão e Ló. Birsa foi um dos cinco reis-cidades cananeus que se rebelaram sem sucesso contra o rei Quedorlaomer de Elão e seus três aliados (Gn 14.2).</w:t>
      </w:r>
      <w:r/>
      <w:r/>
    </w:p>
    <w:p>
      <w:r/>
    </w:p>
    <w:p>
      <w:pPr>
        <w:pStyle w:val="Heading2"/>
      </w:pPr>
      <w:r>
        <w:t>Birzavite</w:t>
      </w:r>
      <w:r/>
    </w:p>
    <w:p>
      <w:r/>
      <w:r>
        <w:t xml:space="preserve">Filho de Malquiel da tribo de Aser (1Cr 7.31). Como listas paralelas não o mencionam (Gn 46.17; Nm 26.44–47), é possível que Birzavite fosse o nome de uma cidade fundada por Malquiel. Se for o caso, a cidade pode ter ficado a noroeste de Betel, perto de Tiro, e agora é chamada de Birzeit.</w:t>
      </w:r>
      <w:r/>
      <w:r/>
    </w:p>
    <w:p>
      <w:r/>
    </w:p>
    <w:p>
      <w:pPr>
        <w:pStyle w:val="Heading2"/>
      </w:pPr>
      <w:r>
        <w:t>Bislão</w:t>
      </w:r>
      <w:r/>
    </w:p>
    <w:p>
      <w:r/>
      <w:r>
        <w:t xml:space="preserve">Um residente das proximidades de Jerusalém que se opôs à reconstrução da cidade após o exílio. Ele e seus associados escreveram uma carta ao rei persa Artaxerxes reclamando sobre a reconstrução (Ed 4.7).</w:t>
      </w:r>
      <w:r/>
      <w:r/>
    </w:p>
    <w:p>
      <w:r/>
    </w:p>
    <w:p>
      <w:pPr>
        <w:pStyle w:val="Heading2"/>
      </w:pPr>
      <w:r>
        <w:t>Bispo*</w:t>
      </w:r>
      <w:r/>
    </w:p>
    <w:p>
      <w:r/>
      <w:r>
        <w:t xml:space="preserve">Oficial da igreja com as qualificações listadas em 1 Timóteo 3.2–7 e Tito 1.6–9. A palavra grega da qual derivam o título “bispo” e o adjetivo “episcopal” é muitas vezes traduzida em versões modernas como “ancião”, “supervisor”, “pastor” ou “guardião”, correspondendo de perto ao termo atual “pastor”. Jesus é chamado de “ao Pastor e Bispo da vossa alma” (1Pe 2.25, ARA).</w:t>
      </w:r>
    </w:p>
    <w:p>
      <w:r/>
      <w:r>
        <w:t xml:space="preserve">No NT, “bispo” e “ancião” se referem ao mesmo ofício, como mostrado pelo apóstolo Paulo dizendo a Tito para nomear “anciãos em todas as cidades” e depois se referindo a esses mesmos indivíduos como “bispos” (Tt 1.5,7). Enquanto estava em Mileto, Paulo chamou os anciãos da igreja em Éfeso e então se dirigiu a eles como “bispos” ou “guardiões” (Atos 20.17,28). Em sua carta a Filipos, Paulo saudou os “bispos e diáconos” (Fl 1.1). O fato de que havia numerosos bispos em Filipos, bem como em Éfeso, mostra que o ofício episcopal ainda não havia se desenvolvido para o que mais tarde se tornava: um único bispo governando uma ou mais igrejas.</w:t>
      </w:r>
    </w:p>
    <w:p>
      <w:r/>
      <w:r>
        <w:t xml:space="preserve">Os bispos obviamente tinham posições de autoridade, mas os deveres do ofício não estão claramente definidos no NT. Uma tarefa era combater heresias (Tt 1.9) e ensinar e expor as Escrituras (1Tm 3.2). Além disso, há algumas evidências de que um de seus principais interesses eram questões econômicas e cuidado com os pobres, bem como, geralmente, supervisionar a congregação. As listas de qualificações nas cartas de Timóteo e Tito indicam que um bispo era considerado um líder na congregação e um representante, para o mundo não cristão. </w:t>
      </w:r>
      <w:r>
        <w:rPr>
          <w:i/>
        </w:rPr>
        <w:t>Veja</w:t>
      </w:r>
      <w:r>
        <w:t xml:space="preserve"> Ancião; Pastor; Presbítero.</w:t>
      </w:r>
      <w:r/>
      <w:r/>
    </w:p>
    <w:p>
      <w:r/>
    </w:p>
    <w:p>
      <w:pPr>
        <w:pStyle w:val="Heading2"/>
      </w:pPr>
      <w:r>
        <w:t>Bitia</w:t>
      </w:r>
      <w:r/>
    </w:p>
    <w:p>
      <w:r/>
      <w:r>
        <w:t xml:space="preserve">Esposa de Merede. Bitia pode ter sido uma princesa, ou a frase “filha do rei do Egito” (NTLH) pode apenas indicar que ela era egípcia (1Cr 4.17–18). Seu nome (que significa “filha de Yah”) parece indicar que ela era uma convertida ao judaísmo.</w:t>
      </w:r>
      <w:r/>
      <w:r/>
    </w:p>
    <w:p>
      <w:r/>
    </w:p>
    <w:p>
      <w:pPr>
        <w:pStyle w:val="Heading2"/>
      </w:pPr>
      <w:r>
        <w:t>Bitínia</w:t>
      </w:r>
      <w:r/>
    </w:p>
    <w:p>
      <w:r/>
      <w:r>
        <w:t xml:space="preserve">Província romana localizada no canto noroeste da Ásia Menor. O apóstolo Paulo e Silas queriam pregar o evangelho na Bitínia durante a segunda viagem missionária de Paulo, mas foram impedidos pelo Espírito Santo de fazê-lo (At 16.7). O apóstolo Pedro pode ter ministrado na Bitínia e em outras províncias da Ásia Menor, já que ele dirigiu sua primeira carta aos crentes lá (1Pe 1.1). O cristianismo entrou na Bitínia de alguma forma, possivelmente através de Pedro.</w:t>
      </w:r>
    </w:p>
    <w:p>
      <w:r/>
      <w:r>
        <w:t>A Bitínia foi ocupada por uma tribo trácia que estabeleceu um reino próspero ali no terceiro século a.C. Em 75 a.C., quando o último rei da Bitínia, Nicomedes IV Filopator, deixou seu reino ao povo romano, Bitínia tornou-se parte do Império Romano. Para fins administrativos, geralmente estava ligada à província do Ponto, a leste.</w:t>
      </w:r>
    </w:p>
    <w:p>
      <w:r/>
      <w:r>
        <w:t>Após os tempos do NT, a Bitínia desempenhou um papel significativo na história da igreja. No início do segundo século, seu governador romano, Plínio, o Jovem, obteve do Imperador Trajano a primeira política imperial declarada sobre a perseguição aos cristãos. Mais tarde, os concílios da igreja de Niceia (325 d.C.) e Calcedônia (451) foram realizados em duas das cidades ocidentais da Bitínia. O Concílio de Niceia declarou a plena divindade de Cristo; o Concílio de Calcedônia fez declarações oficiais sobre as duas naturezas de Cristo, explicando que ele é plenamente divino e plenamente humano.</w:t>
      </w:r>
    </w:p>
    <w:p>
      <w:r/>
      <w:r>
        <w:t>A província romana da Bitínia era limitada ao norte pelo Mar Negro, a oeste pela Propôntida (atual Mar de Mármara), ao sul pela província da Ásia, e a leste pela Galácia e Ponto. Bitínia era montanhosa, com o Monte Olimpo ao sul, elevando-se a 2.315,5 metros, mas possuía distritos de grande fertilidade perto da costa e em seus vales interiores. Além de produzir frutas e grãos, a província tinha excelentes pedreiras de mármore, boa madeira e pastagens de qualidade. O principal rio era o Sangário (atual Sakarya), que fluía de sul para norte até o Mar Negro. O transporte era feito principalmente ao longo dos vales dos rios.</w:t>
      </w:r>
      <w:r/>
      <w:r/>
    </w:p>
    <w:p>
      <w:r/>
    </w:p>
    <w:p>
      <w:pPr>
        <w:pStyle w:val="Heading2"/>
      </w:pPr>
      <w:r>
        <w:t>Bitrom</w:t>
      </w:r>
      <w:r/>
    </w:p>
    <w:p>
      <w:r/>
      <w:r>
        <w:t xml:space="preserve">Um termo em 2 Samuel 2.29 (ARC) cujo significado é incerto. Abner era o comandante do exército de Isbosete. Ele fugiu por Bitrom após perder uma batalha para o exército de Davi. A palavra raiz hebraica significa "cortar em pedaços". Existem três explicações:</w:t>
      </w:r>
    </w:p>
    <w:p>
      <w:pPr>
        <w:pStyle w:val="ListNumber"/>
        <w:numPr>
          <w:ilvl w:val="0"/>
          <w:numId w:val="177"/>
        </w:numPr>
      </w:pPr>
      <w:r/>
      <w:r>
        <w:t>Refere-se a um vale (possivelmente o Jaboque);</w:t>
      </w:r>
    </w:p>
    <w:p>
      <w:pPr>
        <w:pStyle w:val="ListNumber"/>
      </w:pPr>
      <w:r/>
      <w:r>
        <w:t>É a área "cortada" por uma grande curva no rio Jaboque;</w:t>
      </w:r>
    </w:p>
    <w:p>
      <w:pPr>
        <w:pStyle w:val="ListNumber"/>
      </w:pPr>
      <w:r/>
      <w:r>
        <w:t>Refere-se à primeira parte do dia, "ao amanhecer" (NTLH).</w:t>
      </w:r>
      <w:r/>
      <w:r/>
    </w:p>
    <w:p>
      <w:r/>
    </w:p>
    <w:p>
      <w:pPr>
        <w:pStyle w:val="Heading2"/>
      </w:pPr>
      <w:r>
        <w:t>Biziotia</w:t>
      </w:r>
      <w:r/>
    </w:p>
    <w:p>
      <w:r/>
      <w:r>
        <w:t xml:space="preserve">Listada em Josué 15.28 (ARC “Biziotiá”) como uma cidade na área do deserto de Neguebe em Judá. O Antigo Testamento grego, chamado Septuaginta, menciona “e suas filhas”, o que indicaria que não se tratava de um lugar específico, mas sim de um conjunto de vilarejos ao redor de Hazar-Sual e Berseba. Essa tradução é possível com um pequeno ajuste no texto hebraico. É difícil determinar como o texto hebraico era originalmente.</w:t>
      </w:r>
      <w:r/>
      <w:r/>
    </w:p>
    <w:p>
      <w:r/>
    </w:p>
    <w:p>
      <w:pPr>
        <w:pStyle w:val="Heading2"/>
      </w:pPr>
      <w:r>
        <w:t>Bizta</w:t>
      </w:r>
      <w:r/>
    </w:p>
    <w:p>
      <w:r/>
      <w:r>
        <w:t xml:space="preserve">Um dos sete eunucos que o rei Xerxes ordenou que trouxessem a rainha Vasti para sua festa, apesar de sua evidente embriaguez (Ester 1.10).</w:t>
      </w:r>
      <w:r/>
      <w:r/>
    </w:p>
    <w:p>
      <w:r/>
    </w:p>
    <w:p>
      <w:pPr>
        <w:pStyle w:val="Heading2"/>
      </w:pPr>
      <w:r>
        <w:t>Blasfêmia</w:t>
      </w:r>
      <w:r/>
    </w:p>
    <w:p>
      <w:r/>
      <w:r>
        <w:t>Fala ou escrita profana, ou desdenhosa sobre (ou ação em relação a) Deus. Em um sentido geral, “blasfêmia” pode se referir a qualquer calúnia, incluindo qualquer palavra ou ação que insulte ou desvalorize outro ser. Na literatura grega, o termo era usado para insultar ou zombar de pessoas vivas, ou mortas. O uso do termo foi estendido para abarcar os deuses também, incluindo tanto duvidar do poder quanto zombar da natureza de um deus.</w:t>
      </w:r>
    </w:p>
    <w:p>
      <w:pPr>
        <w:pStyle w:val="Heading3"/>
      </w:pPr>
      <w:r>
        <w:t>Blasfêmia no Antigo Testamento</w:t>
      </w:r>
    </w:p>
    <w:p>
      <w:r/>
      <w:r>
        <w:t xml:space="preserve">No Antigo Testamento, “blasfêmia” sempre significa insultar a Deus, seja atacando-o diretamente ou zombando dele indiretamente. De qualquer modo, a glória e honra de Deus são diminuídas, então a blasfêmia é o oposto de louvor. Um israelita pode insultar diretamente o “Nome” (o nome pessoal de Deus, Yahweh) amaldiçoando a Deus (Levítico 24.10–16) ou deliberadamente desobedece à lei de Deus (Números 15.30). Qualquer uma dessas blasfêmias era punível com a morte, assim era a idolatria, a blasfêmia final (Isaías 66.3).</w:t>
      </w:r>
    </w:p>
    <w:p>
      <w:r/>
      <w:r>
        <w:t xml:space="preserve">Pensava-se que os gentios, que nunca haviam experimentado o poder e majestade do Senhor, eram os blasfemadores mais prováveis. Assim, o rei de Assíria blasfemou ao igualar o Senhor aos deuses das nações que ele já havia conquistado (2 Reis 19.4–6, 22). Por sua arrogância, o rei estava condenado pela palavra do profeta Isaías. Deus também foi zombado quando Israel foi exilado (Isaías 52.5), quando Edom zombava das desoladas “montanhas de Israel” (Ezequiel 35.12), e quando o inimigo zombava de que Deus não havia protegido Jerusalém (Salmo 74.18; 1 Macabeus 2.6).</w:t>
      </w:r>
    </w:p>
    <w:p>
      <w:pPr>
        <w:pStyle w:val="Heading3"/>
      </w:pPr>
      <w:r>
        <w:t>Blasfêmia no Novo Testamento</w:t>
      </w:r>
    </w:p>
    <w:p>
      <w:r/>
      <w:r>
        <w:t xml:space="preserve">No Novo Testamento, a blasfêmia assume o significado grego mais amplo. Inclui caluniar um ser humano, bem como Deus (Mateus 15.19; veja também Romanos 3.8; 1 Coríntios 10.30; Efésios 4.31; Tito 3.2). Inclui até zombar dos poderes angelicais ou demoníacos, o que é tão errado quanto zombar de qualquer outro ser (2 Pedro 2.10–12, Judas 1.8–10). Em outras palavras, calúnia, escárnio e zombaria de qualquer tipo são totalmente condenadas no Novo Testamento.</w:t>
      </w:r>
    </w:p>
    <w:p>
      <w:r/>
      <w:r>
        <w:t xml:space="preserve">A forma mais comum de blasfêmia no Novo Testamento é a blasfêmia contra Deus. Pode-se insultar a Deus diretamente (Apocalipse 13.6; 16.9), zombar de sua palavra (Tito 2.5), ou rejeitar sua revelação e seu portador (Atos 6.11). Jesus foi acusado de blasfêmia quando ele alegou ter uma prerrogativa que pertence a Deus — o poder de perdoar pecados (Marcos 2.7). João 10.33–36 relata uma tentativa de apedrejar Jesus. Seus agressores lhe disseram: “Tu, que és homem, declara-te Deus” (versículo 33). A mais alta corte judaica (o Sinédrio) condenou Jesus por blasfêmia, porque ele alegava ser o Filho do Homem (o Messias). Na opinião deles, Jesus não havia dado nenhuma evidência de que ele era uma pessoa tão exaltada. Jesus parecia estar zombando do Messias e, por extensão, zombando do próprio Deus (Marcos 14.64).</w:t>
      </w:r>
    </w:p>
    <w:p>
      <w:r/>
      <w:r>
        <w:t xml:space="preserve">A Bíblia deixa claro que a blasfêmia é perdoável (Mateus 12.32; Marcos 3.28–29). Mas, se uma pessoa não se arrepender, a única solução é entregá-la “a Satanás para ser ensinada a não blasfemar” (1 Timóteo 1.20).</w:t>
      </w:r>
      <w:r/>
      <w:r/>
    </w:p>
    <w:p>
      <w:r/>
    </w:p>
    <w:p>
      <w:pPr>
        <w:pStyle w:val="Heading2"/>
      </w:pPr>
      <w:r>
        <w:t>Blasto</w:t>
      </w:r>
      <w:r/>
    </w:p>
    <w:p>
      <w:r/>
      <w:r>
        <w:t xml:space="preserve">Um secretário real do rei Herodes Agripa I (At 12.20). O povo das cidades de Tiro e Sidom precisava de alimentos do território de Herodes, mas ele estava irado contra eles. Eles primeiro fizeram amizade com Blasto para que ele os ajudasse a conseguir uma reunião com o rei. Depois que Blasto organizou essa reunião, Herodes fez um discurso para os delegados. Durante esse discurso, Herodes aceitou adoração do povo em vez de dar glória a Deus. Por causa disso, um anjo do Senhor feriu Herodes com uma doença mortal (vv. 21–23).</w:t>
      </w:r>
      <w:r/>
      <w:r/>
    </w:p>
    <w:p>
      <w:r/>
    </w:p>
    <w:p>
      <w:pPr>
        <w:pStyle w:val="Heading2"/>
      </w:pPr>
      <w:r>
        <w:t>Boã, Pedra de</w:t>
      </w:r>
      <w:r/>
    </w:p>
    <w:p>
      <w:r/>
      <w:r>
        <w:t xml:space="preserve">Pedra que marca a fronteira nordeste entre as tribos de Judá e Benjamim. Boã, um descendente de Rúben, não é mencionado em outro lugar no Antigo Testamento (Js 15.6; 18.17).</w:t>
      </w:r>
      <w:r/>
      <w:r/>
    </w:p>
    <w:p>
      <w:r/>
    </w:p>
    <w:p>
      <w:pPr>
        <w:pStyle w:val="Heading2"/>
      </w:pPr>
      <w:r>
        <w:t>Boanerges*</w:t>
      </w:r>
      <w:r/>
    </w:p>
    <w:p>
      <w:r/>
      <w:r>
        <w:t xml:space="preserve">Nome que significa “filhos do trovão” dado por Jesus a Tiago e João, os filhos de Zebedeu (Mc 3.17). Sua derivação é incerta. O nome pode ter se referido às personalidades voláteis dos dois irmãos (Lc 9.54), ao seu possível passado revolucionário como zelotes, ou até mesmo a um estilo de fala “trovejante”.</w:t>
      </w:r>
    </w:p>
    <w:p>
      <w:r/>
      <w:r>
        <w:rPr>
          <w:i/>
        </w:rPr>
        <w:t>Ver também</w:t>
      </w:r>
      <w:r>
        <w:t xml:space="preserve"> Tiago (Pessoa); João, O Apóstolo.</w:t>
      </w:r>
      <w:r/>
      <w:r/>
    </w:p>
    <w:p>
      <w:r/>
    </w:p>
    <w:p>
      <w:pPr>
        <w:pStyle w:val="Heading2"/>
      </w:pPr>
      <w:r>
        <w:t>Boaz (Coluna)</w:t>
      </w:r>
      <w:r/>
    </w:p>
    <w:p>
      <w:r/>
      <w:r>
        <w:t xml:space="preserve">Nome (significando “força”) dado a uma das duas colunas erguidas em frente ao templo do rei Salomão (1Rs 7.21; 2Cr 3.17). </w:t>
      </w:r>
      <w:r>
        <w:rPr>
          <w:i/>
        </w:rPr>
        <w:t>Veja</w:t>
      </w:r>
      <w:r>
        <w:t xml:space="preserve"> Templo; Jaquim e Boaz.</w:t>
      </w:r>
      <w:r/>
      <w:r/>
    </w:p>
    <w:p>
      <w:r/>
    </w:p>
    <w:p>
      <w:pPr>
        <w:pStyle w:val="Heading2"/>
      </w:pPr>
      <w:r>
        <w:t>Boaz (Pessoa)</w:t>
      </w:r>
      <w:r/>
    </w:p>
    <w:p>
      <w:r/>
      <w:r>
        <w:t xml:space="preserve">Filho de Salmom da tribo de Judá (Rt 4.18–22). Boaz viveu em Belém nos dias dos juízes e casou-se com Rute, uma mulher moabita. Boaz foi um antepassado de Cristo (Mt 1.5; Lc 3.32) e um parente rico por casamento da sogra de Rute, Noemi. Boaz notou Rute quando ela estava colhendo alimentos em um de seus campos (Rt 2). A bondade de Boaz para com Rute fez Noemi pensar que ele poderia concordar em comprar a terra do falecido marido dela e casar-se com Rute como parte do acordo.</w:t>
      </w:r>
    </w:p>
    <w:p>
      <w:r/>
      <w:r>
        <w:rPr>
          <w:i/>
        </w:rPr>
        <w:t>Veja também</w:t>
      </w:r>
      <w:r>
        <w:t xml:space="preserve"> Rute, Livro de; Casamento, Costumes de Casamento; Genealogia de Jesus Cristo.</w:t>
      </w:r>
      <w:r/>
      <w:r/>
    </w:p>
    <w:p>
      <w:r/>
    </w:p>
    <w:p>
      <w:pPr>
        <w:pStyle w:val="Heading2"/>
      </w:pPr>
      <w:r>
        <w:t>Bocru</w:t>
      </w:r>
      <w:r/>
    </w:p>
    <w:p>
      <w:r/>
      <w:r>
        <w:t xml:space="preserve">Bocru era filho de Azel e descendente do rei Saul (1Cr 8.38; 9.44).</w:t>
      </w:r>
      <w:r/>
      <w:r/>
    </w:p>
    <w:p>
      <w:r/>
    </w:p>
    <w:p>
      <w:pPr>
        <w:pStyle w:val="Heading2"/>
      </w:pPr>
      <w:r>
        <w:t>Bode expiatório</w:t>
      </w:r>
      <w:r/>
    </w:p>
    <w:p>
      <w:r/>
      <w:r>
        <w:t xml:space="preserve">O bode do sacrifício era um bode utilizado em uma cerimônia especial no Dia da Expiação (ou, Dia do Perdão) . Durante este importante dia religioso, o sumo sacerdote colocava simbolicamente os pecados de todo o povo israelita neste bode. Em seguida, o bode era enviado para o deserto, simbolicamente levando embora os pecados do povo (Lv 16).</w:t>
      </w:r>
    </w:p>
    <w:p>
      <w:r/>
      <w:r>
        <w:rPr>
          <w:i/>
        </w:rPr>
        <w:t xml:space="preserve">Veja também </w:t>
      </w:r>
      <w:r>
        <w:t xml:space="preserve">Expiação, Dia da.</w:t>
      </w:r>
      <w:r/>
      <w:r/>
    </w:p>
    <w:p>
      <w:r/>
    </w:p>
    <w:p>
      <w:pPr>
        <w:pStyle w:val="Heading2"/>
      </w:pPr>
      <w:r>
        <w:t>Boi</w:t>
      </w:r>
      <w:r/>
    </w:p>
    <w:p>
      <w:r/>
      <w:r>
        <w:t>Um boi é um animal grande e forte da família dos bovinos. Nos tempos bíblicos, os bois eram frequentemente usados para puxar carroças e arados. A palavra pode se referir tanto a um macho quanto a uma fêmea, mas geralmente se refere a um macho treinado para o trabalho.</w:t>
      </w:r>
    </w:p>
    <w:p>
      <w:r/>
      <w:r>
        <w:rPr>
          <w:i/>
        </w:rPr>
        <w:t xml:space="preserve">Veja </w:t>
      </w:r>
      <w:r>
        <w:t>Gado</w:t>
      </w:r>
      <w:r>
        <w:rPr>
          <w:i/>
        </w:rPr>
        <w:t>; veja também</w:t>
      </w:r>
      <w:r>
        <w:t xml:space="preserve"> Animais.</w:t>
      </w:r>
      <w:r/>
      <w:r/>
    </w:p>
    <w:p>
      <w:r/>
    </w:p>
    <w:p>
      <w:pPr>
        <w:pStyle w:val="Heading2"/>
      </w:pPr>
      <w:r>
        <w:t>Boi</w:t>
      </w:r>
      <w:r/>
    </w:p>
    <w:p>
      <w:r/>
      <w:r>
        <w:t>Um boi é um macho jovem da família dos bovinos que foi castrado e criado para trabalho ou para carne.</w:t>
      </w:r>
    </w:p>
    <w:p>
      <w:r/>
      <w:r>
        <w:t xml:space="preserve">Veja: Gado; Veja também: Animais.</w:t>
      </w:r>
      <w:r/>
      <w:r/>
    </w:p>
    <w:p>
      <w:r/>
    </w:p>
    <w:p>
      <w:pPr>
        <w:pStyle w:val="Heading2"/>
      </w:pPr>
      <w:r>
        <w:t>Bolo de passas</w:t>
      </w:r>
      <w:r/>
    </w:p>
    <w:p>
      <w:r/>
      <w:r>
        <w:t xml:space="preserve">Um alimento especial dos povos antigos (Is 16.7). Os bolos não estragavam, o que os tornava úteis para soldados e viajantes (2Sm 6.19). Eles eram usados como ofertas a ídolos (Os 3.1). Às vezes, eram servidos como afrodisíacos para aumentar o desejo sexual (Ct 2.5).</w:t>
      </w:r>
      <w:r/>
      <w:r/>
    </w:p>
    <w:p>
      <w:r/>
    </w:p>
    <w:p>
      <w:pPr>
        <w:pStyle w:val="Heading2"/>
      </w:pPr>
      <w:r>
        <w:t>Bolsa</w:t>
      </w:r>
      <w:r/>
    </w:p>
    <w:p>
      <w:r/>
      <w:r>
        <w:t xml:space="preserve">Uma pequena bolsa ou recipiente em que dinheiro e muitas vezes outros pequenos objetos seriam carregados. Há basicamente três palavras hebraicas e três palavras gregas que se referem a tal bolsa ou pochete. A primeira se refere a uma bolsa ou sacola na qual dinheiro ou pesos de pedra usados com as balanças de equilíbrio eram carregados (Dt 25.13; Pv 1.14; Is 46.6; Mq 6.11). Poderia ser feita de couro ou algodão robusto. Outra palavra hebraica que se refere ao mesmo tipo de pochete é encontrada em 2 Reis 5.23. Esta mesma palavra também aparece em uma lista de trajes luxuosos femininos em Is 3.22 e pode, portanto, ter sido uma pochete mais ornamentalmente tecida do que a primeira descrita acima. A terceira palavra hebraica aparece em Gn 42.35 e se refere a uma pequena sacola com uma boca aberta. Esta era a pequena sacola ou bolsa em que o dinheiro dos irmãos de José havia sido colocado antes de ser posto em suas sacas de grãos.</w:t>
      </w:r>
    </w:p>
    <w:p>
      <w:r/>
      <w:r>
        <w:t xml:space="preserve">A palavra grega correspondente para as palavras hebraicas abordadas acima significa uma sacola de dinheiro ou bolsa. Quando Jesus enviou seus discípulos de dois a dois, ele os proibiu de levar, entre outras coisas, uma bolsa (Lc 10.4; 22.35–36). Em Lc 12.33, esta mesma palavra para bolsa é usada figurativamente para tesouro no céu que não pode ser esgotado, roubado ou destruído.</w:t>
      </w:r>
    </w:p>
    <w:p>
      <w:r/>
      <w:r>
        <w:t xml:space="preserve">Outra palavra grega indica outro lugar normal para o transporte de dinheiro, o cinturão ou o cinto, que era uma parte essencial do vestido para homens e mulheres no antigo Oriente. Quando feitos de couro, eles eram feitos ocos ou com fendas com o propósito de carregar moedas. Quando feitos de pano, eles eram dobrados de tal maneira que o dinheiro poderia ser carregado nas dobras, que serviam como bolsos (Mt 10.9; Mc 6.8).</w:t>
      </w:r>
    </w:p>
    <w:p>
      <w:r/>
      <w:r>
        <w:t xml:space="preserve">A palavra grega para “sacola de dinheiro” que Judas disse ter guardado para os discípulos se refere a um estojo ou recipiente para o bocal de um instrumento de sopro. Nos tempos do NT, havia se tornado a palavra grega para uma caixa de dinheiro ou possivelmente uma sacola de dinheiro (Jo 12.6; 13.29), e portanto outra palavra do NT para bolsa.</w:t>
      </w:r>
      <w:r/>
      <w:r/>
    </w:p>
    <w:p>
      <w:r/>
    </w:p>
    <w:p>
      <w:pPr>
        <w:pStyle w:val="Heading2"/>
      </w:pPr>
      <w:r>
        <w:t>Bondade</w:t>
      </w:r>
      <w:r/>
    </w:p>
    <w:p>
      <w:r/>
      <w:r>
        <w:t>Estado de ser que inclui os atributos de afeição amorosa, simpatia, amizade, paciência, agradabilidade, gentileza e bondade. Bondade é uma qualidade mostrada na maneira como uma pessoa fala e age. É mais intencional do que emocional.</w:t>
      </w:r>
    </w:p>
    <w:p>
      <w:r/>
      <w:r>
        <w:t xml:space="preserve">A Bíblia está cheia de ilustrações de bondade. José queria que o mordomo de Faraó mostrasse bondade lembrando-se dele ao monarca egípcio (Gn 40.14). Raabe solicitou tratamento gentil da parte de Israel por proteger os dois espiões que haviam entrado em sua casa (Js 2.12). Antes de atacar Amaleque, Saul pediu aos quenitas que deixassem o território amalequita, não querendo matar a ambos por causa da bondade que haviam mostrado a seu povo, Israel, quando vieram do Egito (1Sm 15.6). Davi elogiou os homens de Jabes-Gileade pela bondade que haviam mostrado a Saul ao dar ao seu corpo um sepultamento digno (2Sm 2.5). Jônatas pediu por “bondade constante” a Davi para que ele não fosse morto (1Sm 20.14–15). Davi estendeu esta bondade ao filho de Jônatas, concedendo-lhe o direito de comer à mesa do rei (2Sm 9.1–7).</w:t>
      </w:r>
    </w:p>
    <w:p>
      <w:r/>
      <w:r>
        <w:t xml:space="preserve">É o pior tipo de ingratidão retribuir a bondade com o mal. Abimeleque queria que Abraão jurasse que ele retribuiria bondade com bondade à sua descendência (Gn 21.23). Abner mostrou bondade a Isbosete ao não entregá-lo a Davi, enquanto Isbosete, em troca, acusou Abner de culpa por ter relações com a concubina de Saul, Rispa (2Sm 3.8). Hanum recebeu a bondade de Davi de enviar condolências pela morte de seu pai humilhando os mensageiros de Davi, trazendo assim a guerra entre as duas nações (10.2–19). Absalão repreendeu Husai, o amigo de Davi, por ter supostamente saído do lado do Rei quando ele precisava dele. Absalão perguntou a Husai se era assim que ele estava retribuindo a amizade de Davi (2Sm 16.17; ver também 2Cr 24.22).</w:t>
      </w:r>
    </w:p>
    <w:p>
      <w:r/>
      <w:r>
        <w:t xml:space="preserve">As ações de Deus fornecem as excelentes ilustrações de bondade na Bíblia. Os levitas louvaram a Deus porque ele havia provado ser um Deus de perdão, graça, compaixão e bondade abundante (Ne 9.17–31). Para destacar ainda mais a virtude de Deus, eles declararam sua bondade contra o pano de fundo da infidelidade de Israel. Deus não abandonou seu povo, mesmo que eles o abandonaram por um bezerro de ouro. Ele lhes deu seu Espírito para instruí-los. Ele lhes deu maná para comer e água para beber por 40 anos no deserto. Ele lhes deu Canaã, uma terra para habitar.</w:t>
      </w:r>
    </w:p>
    <w:p>
      <w:r/>
      <w:r>
        <w:t xml:space="preserve">O ponto alto da bondade de Deus era sua provisão de salvação para pecadores, não com base em suas obras, mas com base em sua misericórdia (Tt 3.4; ver também Ef 2.7). Por causa da grande bondade de Deus para com eles, ao dar bênçãos tanto físicas quanto espirituais, os cristãos são exortados, como eleitos de Deus, a colocar corações de compaixão, bondade, humildade, gentileza e paciência; isto é, mostrar bondade aos outros em troca da bondade de Deus (Cl 3.12). O apóstolo Pedro ordenou aos cristãos que acrescentassem à sua fé, juntamente com outras excelências, a excelência da bondade fraterna (2Pe 1.7).</w:t>
      </w:r>
      <w:r/>
      <w:r/>
    </w:p>
    <w:p>
      <w:r/>
    </w:p>
    <w:p>
      <w:pPr>
        <w:pStyle w:val="Heading2"/>
      </w:pPr>
      <w:r>
        <w:t>Bons Portos</w:t>
      </w:r>
      <w:r/>
    </w:p>
    <w:p>
      <w:r/>
      <w:r>
        <w:t>Um pequeno porto localizado ao longo da costa sul de Creta, uma ilha no Mar Mediterrâneo. Hoje é conhecido como Limenes Kali. Bons Portos está a cerca de 8 quilômetros a leste do Cabo Matala e fica próximo à cidade de Laséia.</w:t>
      </w:r>
    </w:p>
    <w:p>
      <w:r/>
      <w:r>
        <w:t xml:space="preserve">Este porto é mencionado na Bíblia quando o navio do apóstolo Paulo parou ali para encontrar proteção contra ventos fortes durante sua jornada para Roma (At 27.8). A tripulação do navio procurou abrigo neste porto porque o clima tornava perigoso continuar navegando.</w:t>
      </w:r>
      <w:r/>
      <w:r/>
    </w:p>
    <w:p>
      <w:r/>
    </w:p>
    <w:p>
      <w:pPr>
        <w:pStyle w:val="Heading2"/>
      </w:pPr>
      <w:r>
        <w:t>Boqueru</w:t>
      </w:r>
      <w:r/>
    </w:p>
    <w:p>
      <w:r/>
      <w:r>
        <w:t>Outra forma de soletrar Bocru: ele era filho de Azel.</w:t>
      </w:r>
    </w:p>
    <w:p>
      <w:r/>
      <w:r>
        <w:rPr>
          <w:i/>
        </w:rPr>
        <w:t>Veja</w:t>
      </w:r>
      <w:r>
        <w:t xml:space="preserve"> Bocru.</w:t>
      </w:r>
      <w:r/>
      <w:r/>
    </w:p>
    <w:p>
      <w:r/>
    </w:p>
    <w:p>
      <w:pPr>
        <w:pStyle w:val="Heading2"/>
      </w:pPr>
      <w:r>
        <w:t>Boquim</w:t>
      </w:r>
      <w:r/>
    </w:p>
    <w:p>
      <w:r/>
      <w:r>
        <w:t xml:space="preserve">Boquim era um lugar perto de Gilgal mencionado em Juízes 2.1–5. Lá, o Anjo do Senhor falou ao povo de Israel. Ele disse que eles haviam desobedecido a Deus por não expulsarem os cananeus. Por causa disso, Deus afirmou que os cananeus se tornariam "espinhos" em seus lados e seus deuses seriam uma "armadilha" para eles, como indica o texto original.</w:t>
      </w:r>
    </w:p>
    <w:p>
      <w:r/>
      <w:r>
        <w:t>As pessoas estavam muito tristes e choraram. Por isso, o lugar foi chamado de "Boquim", que significa “pessoas chorosas”.</w:t>
      </w:r>
    </w:p>
    <w:p>
      <w:r/>
      <w:r>
        <w:t>Muitos estudiosos da Bíblia acreditam que Boquim era outro nome para Betel. A versão grega do Antigo Testamento (chamada Septuaginta) menciona "Betel" nesta passagem.</w:t>
      </w:r>
      <w:r/>
      <w:r/>
    </w:p>
    <w:p>
      <w:r/>
    </w:p>
    <w:p>
      <w:pPr>
        <w:pStyle w:val="Heading2"/>
      </w:pPr>
      <w:r>
        <w:t>Borasã</w:t>
      </w:r>
      <w:r/>
    </w:p>
    <w:p>
      <w:r/>
      <w:r>
        <w:t xml:space="preserve">Nome alternativo para Asã, uma cidade originalmente atribuída à tribo de Judá, em 1 Samuel 30.30. </w:t>
      </w:r>
      <w:r>
        <w:rPr>
          <w:i/>
        </w:rPr>
        <w:t>Veja</w:t>
      </w:r>
      <w:r>
        <w:t xml:space="preserve"> Asã.</w:t>
      </w:r>
      <w:r/>
      <w:r/>
    </w:p>
    <w:p>
      <w:r/>
    </w:p>
    <w:p>
      <w:pPr>
        <w:pStyle w:val="Heading2"/>
      </w:pPr>
      <w:r>
        <w:t>Bordador, bordado</w:t>
      </w:r>
      <w:r/>
    </w:p>
    <w:p>
      <w:r/>
      <w:r>
        <w:t xml:space="preserve">A arte de criar desenhos decorativos em roupas era praticada tanto em casa quanto como profissão. O bordado podia ser feito em um tear ou com uma agulha. O tabernáculo e o templo possuíam tecidos delicados e bordados (Êx 26.1,31). As vestes dos sacerdotes eram lindamente bordadas (Êx 28.6,8; 39.2). O bordado era praticado em:</w:t>
      </w:r>
    </w:p>
    <w:p>
      <w:pPr>
        <w:pStyle w:val="ListBullet"/>
      </w:pPr>
      <w:r/>
      <w:r>
        <w:t xml:space="preserve">Canaã (Jz 5.30);</w:t>
      </w:r>
    </w:p>
    <w:p>
      <w:pPr>
        <w:pStyle w:val="ListBullet"/>
      </w:pPr>
      <w:r/>
      <w:r>
        <w:t xml:space="preserve">Egito (Ez 27.7);</w:t>
      </w:r>
    </w:p>
    <w:p>
      <w:pPr>
        <w:pStyle w:val="ListBullet"/>
      </w:pPr>
      <w:r/>
      <w:r>
        <w:t xml:space="preserve">Síria (Ez 27.16);</w:t>
      </w:r>
    </w:p>
    <w:p>
      <w:pPr>
        <w:pStyle w:val="ListBullet"/>
      </w:pPr>
      <w:r/>
      <w:r>
        <w:t xml:space="preserve">Babilônia (Js 7.21);</w:t>
      </w:r>
    </w:p>
    <w:p>
      <w:pPr>
        <w:pStyle w:val="ListBullet"/>
      </w:pPr>
      <w:r/>
      <w:r>
        <w:t>Assíria;</w:t>
      </w:r>
    </w:p>
    <w:p>
      <w:pPr>
        <w:pStyle w:val="ListBullet"/>
      </w:pPr>
      <w:r/>
      <w:r>
        <w:t xml:space="preserve">Pérsia (Es 1.6).</w:t>
      </w:r>
    </w:p>
    <w:p>
      <w:r/>
      <w:r>
        <w:rPr>
          <w:i/>
        </w:rPr>
        <w:t>Veja também</w:t>
      </w:r>
      <w:r>
        <w:t xml:space="preserve"> Tecido e fabricação de tecidos.</w:t>
      </w:r>
      <w:r/>
      <w:r/>
    </w:p>
    <w:p>
      <w:r/>
    </w:p>
    <w:p>
      <w:pPr>
        <w:pStyle w:val="Heading2"/>
      </w:pPr>
      <w:r>
        <w:t>Boscate</w:t>
      </w:r>
      <w:r/>
    </w:p>
    <w:p>
      <w:r/>
      <w:r>
        <w:t xml:space="preserve">Cidade próxima a Laquis e Eglom no território de Judá (Js 15.39), lar da mãe do rei Josias (2Rs 22.1).</w:t>
      </w:r>
      <w:r/>
      <w:r/>
    </w:p>
    <w:p>
      <w:r/>
    </w:p>
    <w:p>
      <w:pPr>
        <w:pStyle w:val="Heading2"/>
      </w:pPr>
      <w:r>
        <w:t>Bosor (Lugar)</w:t>
      </w:r>
      <w:r/>
    </w:p>
    <w:p>
      <w:r/>
      <w:r>
        <w:t>Bosor era uma cidade na região de Gileade. Judas Macabeu capturou a cidade para resgatar o povo judeu que vivia lá (1Mc 5.26,36 - Bíblia de Jerusalém). Hoje, esse lugar é chamado de Busr El-Hariri.</w:t>
      </w:r>
    </w:p>
    <w:p>
      <w:r/>
      <w:r>
        <w:rPr>
          <w:i/>
        </w:rPr>
        <w:t>Veja</w:t>
      </w:r>
      <w:r>
        <w:t xml:space="preserve"> Bosra #3.</w:t>
      </w:r>
      <w:r/>
      <w:r/>
    </w:p>
    <w:p>
      <w:r/>
    </w:p>
    <w:p>
      <w:pPr>
        <w:pStyle w:val="Heading2"/>
      </w:pPr>
      <w:r>
        <w:t>Bosque</w:t>
      </w:r>
      <w:r/>
    </w:p>
    <w:p>
      <w:r/>
      <w:r>
        <w:t>Uma tradução equivocada de algumas versões bíblicas de uma palavra hebraica que era o nome de uma deusa cananeia, Aserá. Muitas vezes, árvores sagradas eram símbolos dessa deusa da fertilidade. Às vezes, postes de madeira eram erguidos. Deus ordenou aos israelitas que destruíssem esses símbolos. Eles eram chamados de "Asherim" e "Asheroth".</w:t>
      </w:r>
    </w:p>
    <w:p>
      <w:r/>
      <w:r>
        <w:t xml:space="preserve">Eles tiveram que cortá-los e queimá-los (Êx 34.13; Dt 12.3). Os postes eram de madeira e não deixavam restos que pudessem ser identificados. No entanto, pesquisadores descobriram um grande pedaço de madeira carbonizada entre queimadores de incenso em um antigo santuário em Ai. Pode ter sido um tronco de árvore do qual os galhos foram podados. Alguns pesquisadores sugerem que era um poste de Aserá.</w:t>
      </w:r>
    </w:p>
    <w:p>
      <w:r/>
      <w:r>
        <w:t xml:space="preserve">Deus proibiu estritamente os israelitas de adorar Aserá ou de construir seus símbolos sagrados. De tempos em tempos, Israel desobedecia a Deus e se envolvia em adoração falsa. Um relato sobre a queda do reino do norte atribui isso aos bosques e à adoração da deusa pagã e seu equivalente masculino, Baal (2Rs 17.7–18). Jezabel, uma sacerdotisa do Baal de Tiro, promoveu a disseminação de tal idolatria.</w:t>
      </w:r>
    </w:p>
    <w:p>
      <w:r/>
      <w:r>
        <w:t xml:space="preserve">O "bosque" de Gn 21.33 que se encontra em algumas versões bíblicas era, na verdade, uma árvore tamargueira.</w:t>
      </w:r>
    </w:p>
    <w:p>
      <w:r/>
      <w:r>
        <w:rPr>
          <w:i/>
        </w:rPr>
        <w:t>Veja também</w:t>
      </w:r>
      <w:r>
        <w:t xml:space="preserve"> Deidades e religião cananeia; Deuses e deusas; Lugares altos; Ídolos, Idolatria.</w:t>
      </w:r>
      <w:r/>
      <w:r/>
    </w:p>
    <w:p>
      <w:r/>
    </w:p>
    <w:p>
      <w:pPr>
        <w:pStyle w:val="Heading2"/>
      </w:pPr>
      <w:r>
        <w:t>Bosra</w:t>
      </w:r>
      <w:r/>
    </w:p>
    <w:p>
      <w:r/>
      <w:r>
        <w:t xml:space="preserve">1. Cidade bem fortificada no norte de Edom (Gn 36.33; 1Cr 1.44), considerada impossível de conquistar porque era protegida por penhascos em três lados. Localizada a 48,3 quilômetros ao norte de Petra, na moderna Buseirah, controlava o tráfego na Estrada Real. Bosra foi mencionada como uma das fortalezas que cairiam quando Deus julgasse Edom (Is 34.6; 63.1; Jr 49.13; Am 1.12).</w:t>
      </w:r>
    </w:p>
    <w:p>
      <w:r/>
      <w:r>
        <w:t xml:space="preserve">2. Uma das cidades mencionadas pelo profeta Jeremias como colapsando com a nação moabita (Jr 48.24); provavelmente uma variação ortográfica de Bezer. </w:t>
      </w:r>
      <w:r>
        <w:rPr>
          <w:i/>
        </w:rPr>
        <w:t>Veja</w:t>
      </w:r>
      <w:r>
        <w:t xml:space="preserve"> Bezer (Lugar).</w:t>
      </w:r>
    </w:p>
    <w:p>
      <w:r/>
      <w:r>
        <w:t>3. Cidade também chamada Bosorá, capturada por Judas Macabeu durante sua campanha em Gileade (1Mc 5.26,28). Talvez seja o mesmo lugar mencionado no item #2 acima.</w:t>
      </w:r>
      <w:r/>
      <w:r/>
    </w:p>
    <w:p>
      <w:r/>
    </w:p>
    <w:p>
      <w:pPr>
        <w:pStyle w:val="Heading2"/>
      </w:pPr>
      <w:r>
        <w:t>Botija</w:t>
      </w:r>
      <w:r/>
    </w:p>
    <w:p>
      <w:r/>
      <w:r>
        <w:t xml:space="preserve">Pequeno vaso ou frasco de barro, com cerca de 10 a 15 centímetros de altura, usado para conter líquidos (1Rs 17.12–16). No entanto, uma garrafa ou jarro é provavelmente o que está em vista em 1Rs 14.3, e um prato ou tigela aberta em 2Rs 2.20.</w:t>
      </w:r>
    </w:p>
    <w:p>
      <w:r/>
      <w:r>
        <w:rPr>
          <w:i/>
        </w:rPr>
        <w:t>Veja também</w:t>
      </w:r>
      <w:r>
        <w:t xml:space="preserve"> Cerâmica.</w:t>
      </w:r>
      <w:r/>
      <w:r/>
    </w:p>
    <w:p>
      <w:r/>
    </w:p>
    <w:p>
      <w:pPr>
        <w:pStyle w:val="Heading2"/>
      </w:pPr>
      <w:r>
        <w:t>Bozez</w:t>
      </w:r>
      <w:r/>
    </w:p>
    <w:p>
      <w:r/>
      <w:r>
        <w:t xml:space="preserve">Uma das duas rochas distintas (Senê era a outra) que ladeiam a estrada entre Micmás e Geba. Jônatas e seu escudeiro escalaram um desses penhascos para enfrentar um posto avançado dos filisteus (1Sm 14.4). As duas rochas ainda são visíveis no moderno Wadi Suweinet. </w:t>
      </w:r>
      <w:r>
        <w:rPr>
          <w:i/>
        </w:rPr>
        <w:t>Veja</w:t>
      </w:r>
      <w:r>
        <w:t xml:space="preserve"> Senê.</w:t>
      </w:r>
      <w:r/>
      <w:r/>
    </w:p>
    <w:p>
      <w:r/>
    </w:p>
    <w:p>
      <w:pPr>
        <w:pStyle w:val="Heading2"/>
      </w:pPr>
      <w:r>
        <w:t>Braça</w:t>
      </w:r>
      <w:r/>
    </w:p>
    <w:p>
      <w:r/>
      <w:r>
        <w:t xml:space="preserve">Uma unidade de medida de água equivalente a cerca de 1,8 metros. Os marinheiros usavam braças para medir a profundidade da água. Durante a jornada de Paulo para Roma, os marinheiros mediram a profundidade da água quando seu navio se aproximava da terra durante uma tempestade (At 27.28).</w:t>
      </w:r>
    </w:p>
    <w:p>
      <w:r/>
      <w:r>
        <w:rPr>
          <w:i/>
        </w:rPr>
        <w:t>Veja</w:t>
      </w:r>
      <w:r>
        <w:t xml:space="preserve"> Pesos e Medidas.</w:t>
      </w:r>
      <w:r/>
      <w:r/>
    </w:p>
    <w:p>
      <w:r/>
    </w:p>
    <w:p>
      <w:pPr>
        <w:pStyle w:val="Heading2"/>
      </w:pPr>
      <w:r>
        <w:t>Branco</w:t>
      </w:r>
      <w:r/>
    </w:p>
    <w:p>
      <w:r/>
      <w:r>
        <w:rPr>
          <w:i/>
        </w:rPr>
        <w:t xml:space="preserve">Veja </w:t>
      </w:r>
      <w:r>
        <w:t xml:space="preserve">Cor.</w:t>
      </w:r>
      <w:r/>
      <w:r/>
    </w:p>
    <w:p>
      <w:r/>
    </w:p>
    <w:p>
      <w:pPr>
        <w:pStyle w:val="Heading2"/>
      </w:pPr>
      <w:r>
        <w:t>Brinco</w:t>
      </w:r>
      <w:r/>
    </w:p>
    <w:p>
      <w:r/>
      <w:r>
        <w:rPr>
          <w:i/>
        </w:rPr>
        <w:t>Veja</w:t>
      </w:r>
      <w:r>
        <w:t xml:space="preserve"> Joalheria, Joias.</w:t>
      </w:r>
      <w:r/>
      <w:r/>
    </w:p>
    <w:p>
      <w:r/>
    </w:p>
    <w:p>
      <w:pPr>
        <w:pStyle w:val="Heading2"/>
      </w:pPr>
      <w:r>
        <w:t>Bronze</w:t>
      </w:r>
      <w:r/>
    </w:p>
    <w:p>
      <w:r/>
      <w:r>
        <w:t>O bronze é um metal resistente feito pela mistura de cobre e estanho. As pessoas nos tempos antigos usavam bronze para fazer joias, ferramentas, armas e moedas.</w:t>
      </w:r>
    </w:p>
    <w:p>
      <w:r/>
      <w:r>
        <w:rPr>
          <w:i/>
        </w:rPr>
        <w:t>Veja</w:t>
      </w:r>
      <w:r>
        <w:t xml:space="preserve"> Minerais e Metais.</w:t>
      </w:r>
      <w:r/>
      <w:r/>
    </w:p>
    <w:p>
      <w:r/>
    </w:p>
    <w:p>
      <w:pPr>
        <w:pStyle w:val="Heading2"/>
      </w:pPr>
      <w:r>
        <w:t>Broquel</w:t>
      </w:r>
      <w:r/>
    </w:p>
    <w:p>
      <w:r/>
      <w:r>
        <w:t>Um pequeno escudo carregado na mão ou usado no braço durante a batalha. Geralmente, era redondo. "Broquel" é uma palavra traduzida na Almeida Revista e Corrigida.</w:t>
      </w:r>
    </w:p>
    <w:p>
      <w:r/>
      <w:r>
        <w:rPr>
          <w:i/>
        </w:rPr>
        <w:t>Veja</w:t>
      </w:r>
      <w:r>
        <w:t xml:space="preserve"> Armaduras e Armas.</w:t>
      </w:r>
      <w:r/>
      <w:r/>
    </w:p>
    <w:p>
      <w:r/>
    </w:p>
    <w:p>
      <w:pPr>
        <w:pStyle w:val="Heading2"/>
      </w:pPr>
      <w:r>
        <w:t>Bruxa, bruxaria</w:t>
      </w:r>
      <w:r/>
    </w:p>
    <w:p>
      <w:r/>
      <w:r>
        <w:rPr>
          <w:i/>
        </w:rPr>
        <w:t xml:space="preserve">Veja </w:t>
      </w:r>
      <w:r>
        <w:t xml:space="preserve">Feitiçaria; Magia.</w:t>
      </w:r>
      <w:r/>
      <w:r/>
    </w:p>
    <w:p>
      <w:r/>
    </w:p>
    <w:p>
      <w:pPr>
        <w:pStyle w:val="Heading2"/>
      </w:pPr>
      <w:r>
        <w:t>Bul</w:t>
      </w:r>
      <w:r/>
    </w:p>
    <w:p>
      <w:r/>
      <w:r>
        <w:t xml:space="preserve">O oitavo mês do calendário cananeu pré-exílico. Neste mês, o templo do Rei Salomão foi concluído (1Rs 6.38). </w:t>
      </w:r>
      <w:r>
        <w:rPr>
          <w:i/>
        </w:rPr>
        <w:t>Veja</w:t>
      </w:r>
      <w:r>
        <w:t xml:space="preserve"> Calendários, Antigos e Modernos.</w:t>
      </w:r>
      <w:r/>
      <w:r/>
    </w:p>
    <w:p>
      <w:r/>
    </w:p>
    <w:p>
      <w:pPr>
        <w:pStyle w:val="Heading2"/>
      </w:pPr>
      <w:r>
        <w:t>Buna</w:t>
      </w:r>
      <w:r/>
    </w:p>
    <w:p>
      <w:r/>
      <w:r>
        <w:t xml:space="preserve">Filho de Jerameel da tribo de Judá (1Cr 2.25).</w:t>
      </w:r>
      <w:r/>
      <w:r/>
    </w:p>
    <w:p>
      <w:r/>
    </w:p>
    <w:p>
      <w:pPr>
        <w:pStyle w:val="Heading2"/>
      </w:pPr>
      <w:r>
        <w:t>Buqui</w:t>
      </w:r>
      <w:r/>
    </w:p>
    <w:p>
      <w:pPr>
        <w:pStyle w:val="ListNumber"/>
        <w:numPr>
          <w:ilvl w:val="0"/>
          <w:numId w:val="178"/>
        </w:numPr>
      </w:pPr>
      <w:r/>
      <w:r>
        <w:t xml:space="preserve">Um líder da tribo de Dã que ajudou Josué a dividir a terra de Canaã entre os israelitas (Nm 34.22).</w:t>
      </w:r>
    </w:p>
    <w:p>
      <w:pPr>
        <w:pStyle w:val="ListNumber"/>
      </w:pPr>
      <w:r/>
      <w:r>
        <w:t xml:space="preserve">Um ancestral de Esdras (1Cr 6.5,51; Ed 7.1,4–5).</w:t>
      </w:r>
      <w:r/>
      <w:r/>
    </w:p>
    <w:p>
      <w:r/>
    </w:p>
    <w:p>
      <w:pPr>
        <w:pStyle w:val="Heading2"/>
      </w:pPr>
      <w:r>
        <w:t>Buquias</w:t>
      </w:r>
      <w:r/>
    </w:p>
    <w:p>
      <w:r/>
      <w:r>
        <w:t xml:space="preserve">O filho mais velho de Hemã, que serviu com seu pai e 13 irmãos como músico do templo (1Cr 25.4,13).</w:t>
      </w:r>
      <w:r/>
      <w:r/>
    </w:p>
    <w:p>
      <w:r/>
    </w:p>
    <w:p>
      <w:pPr>
        <w:pStyle w:val="Heading2"/>
      </w:pPr>
      <w:r>
        <w:t>Bushel</w:t>
      </w:r>
      <w:r/>
    </w:p>
    <w:p>
      <w:r/>
      <w:r>
        <w:t xml:space="preserve">1. Pequeno vaso (“cesto”, NTLH) que poderia cobrir uma luz (Mt 5.15; Mc 4.21; Lc 11.33). </w:t>
      </w:r>
      <w:r>
        <w:rPr>
          <w:i/>
        </w:rPr>
        <w:t>Veja</w:t>
      </w:r>
      <w:r>
        <w:t xml:space="preserve"> Pesos e Medidas.</w:t>
      </w:r>
    </w:p>
    <w:p>
      <w:r/>
      <w:r>
        <w:t>2. Unidade de medida (efa hebraica) aproximadamente igual a 18 litros.</w:t>
      </w:r>
      <w:r/>
      <w:r/>
    </w:p>
    <w:p>
      <w:r/>
    </w:p>
    <w:p>
      <w:pPr>
        <w:pStyle w:val="Heading2"/>
      </w:pPr>
      <w:r>
        <w:t>Buxo</w:t>
      </w:r>
      <w:r/>
    </w:p>
    <w:p>
      <w:r/>
      <w:r>
        <w:t>A árvore de folhas longas (</w:t>
      </w:r>
      <w:r>
        <w:rPr>
          <w:i/>
        </w:rPr>
        <w:t>Buxus longifolia</w:t>
      </w:r>
      <w:r>
        <w:t>) é uma árvore perene resistente, também conhecida como buxo. Essas árvores são encontradas nas regiões montanhosas do norte de Israel e áreas circundantes. Crescem nas colinas da Galileia e no Líbano. A árvore atinge uma altura de cerca de 6,1 metros com um tronco esguio, que geralmente não tem mais do que 15,2 a 20,3 centímetros de diâmetro.</w:t>
      </w:r>
    </w:p>
    <w:p>
      <w:r/>
      <w:r>
        <w:t>A madeira do buxo é extremamente dura e pode ser polida até alcançar um acabamento liso. Os romanos cultivavam o buxo por causa dessa característica. Eles a utilizavam para fabricar armários e caixas de joias com incrustações de marfim.</w:t>
      </w:r>
    </w:p>
    <w:p>
      <w:r/>
      <w:r>
        <w:t xml:space="preserve">A Bíblia menciona o buxo em Isaías 41.19 e 60.13. A Almeida Revista e Corrigida chama a mesma árvore de "cedro".</w:t>
      </w:r>
    </w:p>
    <w:p>
      <w:r/>
      <w:r/>
      <w:r/>
    </w:p>
    <w:p>
      <w:r/>
    </w:p>
    <w:p>
      <w:pPr>
        <w:pStyle w:val="Heading2"/>
      </w:pPr>
      <w:r>
        <w:t>Buz (Lugar)</w:t>
      </w:r>
      <w:r/>
    </w:p>
    <w:p>
      <w:r/>
      <w:r>
        <w:t xml:space="preserve">Buz era um lugar mencionado no Antigo Testamento (Jr 25.23). Sua localização exata é desconhecida, mas é listado junto com dois lugares árabes, Dedã e Tema. Dedã e Tema eram vilarejos ou oásis (um lugar no deserto onde há água e plantas podem crescer).</w:t>
      </w:r>
      <w:r/>
      <w:r/>
    </w:p>
    <w:p>
      <w:r/>
    </w:p>
    <w:p>
      <w:pPr>
        <w:pStyle w:val="Heading2"/>
      </w:pPr>
      <w:r>
        <w:t>Buz (Pessoa)</w:t>
      </w:r>
      <w:r/>
    </w:p>
    <w:p>
      <w:pPr>
        <w:pStyle w:val="ListNumber"/>
        <w:numPr>
          <w:ilvl w:val="0"/>
          <w:numId w:val="179"/>
        </w:numPr>
      </w:pPr>
      <w:r/>
      <w:r>
        <w:t xml:space="preserve">Sobrinho de Abraão e um dos oito filhos de Naor (Gn 22.21).</w:t>
      </w:r>
    </w:p>
    <w:p>
      <w:pPr>
        <w:pStyle w:val="ListNumber"/>
      </w:pPr>
      <w:r/>
      <w:r>
        <w:t xml:space="preserve">Um membro da tribo de Gade (1Cr 5.14).</w:t>
      </w:r>
      <w:r/>
      <w:r/>
    </w:p>
    <w:p>
      <w:r/>
    </w:p>
    <w:p>
      <w:pPr>
        <w:pStyle w:val="Heading2"/>
      </w:pPr>
      <w:r>
        <w:t>Buzi</w:t>
      </w:r>
      <w:r/>
    </w:p>
    <w:p>
      <w:r/>
      <w:r>
        <w:t xml:space="preserve">O pai do profeta Ezequiel (Ez 1.1–3).</w:t>
      </w:r>
      <w:r/>
      <w:r/>
    </w:p>
    <w:p>
      <w:r/>
    </w:p>
    <w:p>
      <w:pPr>
        <w:pStyle w:val="Heading2"/>
      </w:pPr>
      <w:r>
        <w:t>Buzita</w:t>
      </w:r>
      <w:r/>
    </w:p>
    <w:p>
      <w:r/>
      <w:r>
        <w:t xml:space="preserve">Buzita (ARC) é um residente de Buz. Eliú, um dos protagonistas de Jó, é descrito como filho de Baraquel, o buzita (Jó 32.2,6). </w:t>
      </w:r>
      <w:r>
        <w:rPr>
          <w:i/>
        </w:rPr>
        <w:t>Veja</w:t>
      </w:r>
      <w:r>
        <w:t xml:space="preserve"> Buz (Lugar).</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C</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Cabana</w:t>
      </w:r>
      <w:r/>
    </w:p>
    <w:p>
      <w:r/>
      <w:r>
        <w:t xml:space="preserve">Uma pequena barraca ou abrigo temporário feito de galhos e paus. As cabanas eram construídas quando edifícios permanentes não estavam disponíveis. Elas ofereciam sombra durante o dia e proteção contra o orvalho e os ventos à noite (Gn 33.17; Jn 4.5).</w:t>
      </w:r>
    </w:p>
    <w:p>
      <w:r/>
      <w:r>
        <w:t xml:space="preserve">A palavra também é usada como uma figura de linguagem para algo frágil e facilmente destruído. Por exemplo, a palavra é traduzida como "cabana" em Jó 27.18 e "abrigo" em Isaías 1.8.</w:t>
      </w:r>
    </w:p>
    <w:p>
      <w:r/>
      <w:r>
        <w:rPr>
          <w:i/>
        </w:rPr>
        <w:t>Veja também</w:t>
      </w:r>
      <w:r>
        <w:t xml:space="preserve"> Festas e festivais de Israel.</w:t>
      </w:r>
      <w:r/>
      <w:r/>
    </w:p>
    <w:p>
      <w:r/>
    </w:p>
    <w:p>
      <w:pPr>
        <w:pStyle w:val="Heading2"/>
      </w:pPr>
      <w:r>
        <w:t>Cabanas, Festa das</w:t>
      </w:r>
      <w:r/>
    </w:p>
    <w:p>
      <w:r/>
      <w:r>
        <w:t xml:space="preserve">Nome alternativo para o Festival dos Tabernáculos. </w:t>
      </w:r>
      <w:r>
        <w:rPr>
          <w:i/>
        </w:rPr>
        <w:t>Veja</w:t>
      </w:r>
      <w:r>
        <w:t xml:space="preserve"> Festas e festivais de Israel.</w:t>
      </w:r>
      <w:r/>
      <w:r/>
    </w:p>
    <w:p>
      <w:r/>
    </w:p>
    <w:p>
      <w:pPr>
        <w:pStyle w:val="Heading2"/>
      </w:pPr>
      <w:r>
        <w:t>Cabe</w:t>
      </w:r>
      <w:r/>
    </w:p>
    <w:p>
      <w:r/>
      <w:r>
        <w:t>Outra forma de soletrar "cabo" (ARC), que é usado na versão Tradução Brasileira 2010.</w:t>
      </w:r>
    </w:p>
    <w:p>
      <w:r/>
      <w:r>
        <w:rPr>
          <w:i/>
        </w:rPr>
        <w:t>Veja</w:t>
      </w:r>
      <w:r>
        <w:t xml:space="preserve"> Cabo.</w:t>
      </w:r>
      <w:r/>
      <w:r/>
    </w:p>
    <w:p>
      <w:r/>
    </w:p>
    <w:p>
      <w:pPr>
        <w:pStyle w:val="Heading2"/>
      </w:pPr>
      <w:r>
        <w:t>Cabeça</w:t>
      </w:r>
      <w:r/>
    </w:p>
    <w:p>
      <w:r/>
      <w:r>
        <w:t xml:space="preserve">A parte superior do corpo, contendo o cérebro, os principais órgãos dos sentidos e a boca. Aparece muitas vezes na Bíblia como uma descrição física. O termo hebraico para </w:t>
      </w:r>
      <w:r>
        <w:rPr>
          <w:i/>
        </w:rPr>
        <w:t>cabeça</w:t>
      </w:r>
      <w:r>
        <w:t xml:space="preserve"> também é usado figurativamente no Antigo Testamento. Frequentemente, designa proeminência ou autoridade.</w:t>
      </w:r>
    </w:p>
    <w:p>
      <w:r/>
      <w:r>
        <w:t xml:space="preserve">Levantar a cabeça era considerado um ato de orgulho (Sl 140.9) ou honra (Gn 40.20; Sl 3.3; 27.6). Abaixar a cabeça significava humilhação (Is 58.5) ou tristeza (Lm 2.10). A palavra hebraica é usada metaforicamente de picos das montanhas (Gn 8.5), os topos dos edifícios (Gn 11.4) ou árvores (2Sm 5.24), e fontes de rios (Gn 2.10). O termo era comumente usado para designar posições de autoridade política, militar ou familiar. Neste sentido, o “cabeça” exercia controle sobre todos os que estavam sujeitos a ele (Jz 10.18; 1Sm 15.17; Sl 18.43; Is 7.8–9; Jr 31.7; Os 1.11). Davi foi chamado de “guarda da minha cabeça” (ARC) quando ele serviu como o guarda-costas de Aquis (1Sm 28.2; cf. Jz 9.53; Sl 68.21).</w:t>
      </w:r>
    </w:p>
    <w:p>
      <w:r/>
      <w:r>
        <w:t>Os filósofos gregos usaram a imagem do corpo para representar o universo. A cabeça deste corpo — chamado Zeus ou Razão — era considerada responsável pela criação e sustento dos membros remanescentes (seres celestiais, humanos, animais, plantas e objetos inanimados). O universo, ou “corpo”, deve sua existência à “cabeça”.</w:t>
      </w:r>
    </w:p>
    <w:p>
      <w:r/>
      <w:r>
        <w:t>Entre 460 a.C. (a data geralmente atribuída aos primeiros escritos de Hipócrates) e 200 d.C. (a morte de Galeno, que desenvolveu as descobertas de Hipócrates), a ciência médica grega entendeu a cabeça como a sede da inteligência. O corpo era capaz de operar de forma eficiente apenas porque o cérebro era capaz de interpretar os dados recebidos do corpo (olhos, ouvidos, pele e assim por diante), e porque era capaz de enviar impulsos apropriados aos vários membros do corpo, com base nos dados recebidos. A capacidade do cérebro de interpretar e direcionar tornava a existência do corpo completamente dependente dele.</w:t>
      </w:r>
    </w:p>
    <w:p>
      <w:r/>
      <w:r>
        <w:t xml:space="preserve">No NT, o termo se refere à cabeça humana real (Mt 5.36; 6.17; 14.8; 26.7; Mc 6.27; 14.3; Lc 7.46; Jo 13.9; 20.7), aos seres apocalípticos (Ap 1.14; 4.4; 12.1) e aos animais (Ap 9.7,17,19; 12.3). Além disso, aparece em expressões como “amontoar brasas de fogo sobre a cabeça”, ou seja, retribuir o bem pelo mal (Rm 12.20; cf. Mt 5.44); “raspar” ou “ungir a cabeça” expressando um voto (At 21.24); e “deitar a cabeça”, ou seja, dormir (Mt 8.20; Lc 9.58).</w:t>
      </w:r>
    </w:p>
    <w:p>
      <w:r/>
      <w:r>
        <w:t xml:space="preserve">O apóstolo Paulo se baseou na compreensão metafórica do AT do termo para expressar a liderança de Deus sobre Cristo, Cristo sobre o homem e o homem sobre a mulher (1Co 11.3–16; cf. Ef 5.23). À luz desses relacionamentos, Paulo encorajou as mulheres em Corinto a usar véus na adoração. O véu dava a uma mulher a autoridade para adorar como igual aos homens diante de Deus. O termo é usado novamente com o significado “autoridade” para expressar o senhorio de Cristo sobre o universo (Ef 1.21–22; Cl 2.10).</w:t>
      </w:r>
    </w:p>
    <w:p>
      <w:r/>
      <w:r>
        <w:t xml:space="preserve">Paulo usou a figura da cabeça e do corpo para expressar o relacionamento entre Cristo e sua igreja (Ef 4.15; 5.23; cf. 1Co 12.12–27). Além do sentido do AT, as contribuições da ciência médica nos dias de Paulo podem fornecer informações sobre esta figura, pois Cristo não é apenas o governante dominante sobre a igreja, mas também a força dinâmica que fornece sua direção e unidade. A capacidade da igreja de existir e o ponto focal de sua atividade estão enraizados na obra de seu “cabeça”, Jesus Cristo. Nessa perspectiva, vários exegetas modernos argumentaram que liderança não significa “autoridade” tanto quanto significa “fonte”, como no termo “fonte primordial”. Portanto, aquele que é a cabeça é a fonte, o provedor. Esses intérpretes veem Deus como sendo o provedor de Cristo, e Cristo sendo o provedor da igreja, e o homem sendo o provedor da mulher.</w:t>
      </w:r>
      <w:r/>
      <w:r/>
    </w:p>
    <w:p>
      <w:r/>
    </w:p>
    <w:p>
      <w:pPr>
        <w:pStyle w:val="Heading2"/>
      </w:pPr>
      <w:r>
        <w:t>Cabelos e Barbas</w:t>
      </w:r>
      <w:r/>
    </w:p>
    <w:p>
      <w:r/>
      <w:r>
        <w:t xml:space="preserve">Na Palestina e no Oriente Próximo, as mulheres geralmente tinham cabelos longos. Na era do Novo Testamento, cortar o cabelo poderia ser visto como um sinal de ser uma sacerdotisa pagã, levando à desgraça (veja 1Co 11.15). O apóstolo Pedro aconselhou as mulheres cristãs a não se concentrarem excessivamente em penteados elaborados (1Pe 3.3). Quando uma mulher se casava, ela frequentemente alterava seu penteado para refletir uma aparência mais madura, com algumas usando ferros de ondulação e óleos capilares.</w:t>
      </w:r>
    </w:p>
    <w:p>
      <w:r/>
      <w:r>
        <w:t>Cabelo escuro é frequentemente mencionado na Bíblia, embora o cabelo grisalho fosse respeitado como um sinal de maturidade. Algumas pessoas usavam tinturas de cabelo pretas e vermelhas, e a tradição diz que Herodes, o Grande, tingia seu cabelo grisalho com henna.</w:t>
      </w:r>
    </w:p>
    <w:p>
      <w:r/>
      <w:r>
        <w:t xml:space="preserve">Na cultura judaica, o corte de barba e cabelo seguia regras específicas. Os israelitas foram instruídos a não cortar o cabelo nas têmporas nem aparar as extremidades de suas barbas (Lv 19.27). Essa prática ajudava a distinguir os israelitas dos cananeus adoradores de ídolos e outros (Dt 12.29–30). As barbas diferenciavam os hebreus dos egípcios, que geralmente eram barbeados, mas às vezes usavam barbas falsas para cerimônias. Raspar ou cortar a barba dos cativos era visto como uma humilhação severa, enquanto uma cabeça raspada era um símbolo de purificação após completar um voto (Lv 14.8–9; At 18.18). Raspar a barba era o sinal usual de luto (Is 15.2). Também podia simbolizar a aproximação da desgraça (Is 7.20; Jr 41.5; 48.37).</w:t>
      </w:r>
      <w:r/>
      <w:r/>
    </w:p>
    <w:p>
      <w:r/>
    </w:p>
    <w:p>
      <w:pPr>
        <w:pStyle w:val="Heading2"/>
      </w:pPr>
      <w:r>
        <w:t>Cabo</w:t>
      </w:r>
      <w:r/>
    </w:p>
    <w:p>
      <w:r/>
      <w:r>
        <w:t xml:space="preserve">Um </w:t>
      </w:r>
      <w:r>
        <w:rPr>
          <w:i/>
        </w:rPr>
        <w:t>cabo</w:t>
      </w:r>
      <w:r>
        <w:t xml:space="preserve"> (ARC) era uma medida seca usada nos tempos bíblicos. O historiador judeu Josefo disse que era aproximadamente a medida de um litro. Alguns especialistas acreditam que pode ter sido maior (veja 2Rs 6.25).</w:t>
      </w:r>
    </w:p>
    <w:p>
      <w:r/>
      <w:r>
        <w:rPr>
          <w:i/>
        </w:rPr>
        <w:t>Veja</w:t>
      </w:r>
      <w:r>
        <w:t xml:space="preserve"> Cabe.</w:t>
      </w:r>
      <w:r/>
      <w:r/>
    </w:p>
    <w:p>
      <w:r/>
    </w:p>
    <w:p>
      <w:pPr>
        <w:pStyle w:val="Heading2"/>
      </w:pPr>
      <w:r>
        <w:t>Cabom</w:t>
      </w:r>
      <w:r/>
    </w:p>
    <w:p>
      <w:r/>
      <w:r>
        <w:t xml:space="preserve">Cidade nas colinas de Judá (Js 15.40) a leste de Laquis, identificada com Hebra e às vezes equiparada a Macbena (1Cr 2.49).</w:t>
      </w:r>
      <w:r/>
      <w:r/>
    </w:p>
    <w:p>
      <w:r/>
    </w:p>
    <w:p>
      <w:pPr>
        <w:pStyle w:val="Heading2"/>
      </w:pPr>
      <w:r>
        <w:t>Cabra</w:t>
      </w:r>
      <w:r/>
    </w:p>
    <w:p>
      <w:r/>
      <w:r>
        <w:t>Uma cabra é um animal com cascos fendidos, olhos grandes e orelhas grandes e caídas que se movem frequentemente. Tanto os machos quanto as fêmeas têm chifres que se curvam para trás. A cabra palestina é menor e mais magra do que as ovelhas. Essas cabras são ruminantes. Elas comem grama e outras plantas, que mastigam, engolem e depois mastigam novamente para ajudar na digestão.</w:t>
      </w:r>
    </w:p>
    <w:p>
      <w:r/>
      <w:r>
        <w:t xml:space="preserve">As pessoas começaram a criar cabras como animais de fazenda antes de qualquer outro gado que come capim. Essas primeiras cabras de fazenda vieram de cabras selvagens (a cabra bezoar, ou </w:t>
      </w:r>
      <w:r>
        <w:rPr>
          <w:i/>
        </w:rPr>
        <w:t>Capra aegagrus</w:t>
      </w:r>
      <w:r>
        <w:t xml:space="preserve">). Acredita-se que as cabras selvagens foram domesticadas muito cedo na Palestina. As cabras mencionadas na Bíblia eram provavelmente cabras sírias ou mambrina </w:t>
      </w:r>
      <w:r>
        <w:rPr>
          <w:i/>
        </w:rPr>
        <w:t>(Capra hircus mambrica)</w:t>
      </w:r>
      <w:r>
        <w:t>. Quando as pessoas criam cabras em fazendas, uma cabra mãe pode ter até quatro cabritinhos de uma vez. Cabras selvagens geralmente têm apenas um ou dois filhotes.</w:t>
      </w:r>
    </w:p>
    <w:p>
      <w:r/>
      <w:r>
        <w:t xml:space="preserve">A cabra palestina era geralmente preta. Cabras com manchas ou partes de cores diferentes eram incomuns. É por isso que em Gênesis 30.32, quando Jacó pediu apenas as cabras malhadas e salpicadas como pagamento, parecia que ele estava pedindo muito pouco. Algumas cabras podem ter sido de cor marrom-avermelhada. Sabemos disso porque em 1 Samuel 16.12 e 19.13, as pessoas usavam pelo de cabra para imitar o cabelo avermelhado de Davi.</w:t>
      </w:r>
    </w:p>
    <w:p>
      <w:pPr>
        <w:pStyle w:val="Heading3"/>
      </w:pPr>
      <w:r>
        <w:t>Como as cabras eram utilizadas nos tempos bíblicos?</w:t>
      </w:r>
    </w:p>
    <w:p>
      <w:r/>
      <w:r>
        <w:t xml:space="preserve">Quase todas as partes da cabra eram utilizadas pelos israelitas. A cabra inteira era usado para sacrifício. As pessoas consumiam carne de cabra e bebiam leite de cabra, que era sua principal fonte de leite (Lv 7.23; Dt 14.4; Pv 27.27). Seus pelos eram usados para tecer tecido de tenda e para vários usos na casa (Êx 36.14; 1Sm 19.13,16). O tabernáculo no Monte Sinai era feito de cobertores de pelo de cabra (Êx 26.7).</w:t>
      </w:r>
    </w:p>
    <w:p>
      <w:r/>
      <w:r>
        <w:t>As pessoas geralmente não comiam cabras adultas por duas razões: a carne tinha um sabor muito forte e era difícil de mastigar, além de que os machos eram necessários para ajudar a produzir mais cabritos. No entanto, cabritos jovens eram frequentemente servidos como prato principal em refeições especiais. Oferecer carne de cabrito jovem aos visitantes era uma forma de demonstrar hospitalidade.</w:t>
      </w:r>
    </w:p>
    <w:p>
      <w:r/>
      <w:r>
        <w:t>O leite de cabra contém mais nutrientes do que o leite de vaca ou de ovelha e pode ser utilizado de diversas maneiras. Uma cabra saudável pode produzir cerca de 3 litros de leite por dia. As pessoas poderiam fazer manteiga e leitelho a partir desse leite. Na verdade, uma cabra poderia fornecer produtos alimentícios suficientes para sustentar uma família média no antigo Israel.</w:t>
      </w:r>
    </w:p>
    <w:p>
      <w:r/>
      <w:r>
        <w:t xml:space="preserve">Pele de cabra era curtida como couro. Depois, eles faziam uma garrafa de pele a partir do couro inteiro, costurando as aberturas das pernas e do pescoço (Gn 21.14; Js 9.4). As pessoas usavam pele de cabra para vários fins, incluindo a fabricação de instrumentos musicais hebraicos. O nebal, uma grande harpa, tinha uma base de pele de cabra. Da mesma forma, tambores eram cobertos com pele de cabra.</w:t>
      </w:r>
    </w:p>
    <w:p>
      <w:r/>
      <w:r>
        <w:t xml:space="preserve">Pastores conduziam cabras com ovelhas nos tempos bíblicos, mas cada grupo permanecia separado, seguindo seu próprio líder. Jesus estava se referindo ao pastoreio comum em sua descrição do Juízo Final (Mt 25.31–46).</w:t>
      </w:r>
    </w:p>
    <w:p>
      <w:r/>
      <w:r>
        <w:t>As ovelhas são mais valorizadas do que as cabras por causa de sua lã. No entanto, em áreas com pouco pasto, água e arbustos espinhosos, as cabras são essenciais. Eles se desenvolvem onde vacas e ovelhas não conseguem, produzindo muito leite. Ao contrário das ovelhas, os cabritos não fornecem gordura. Seu pelo áspero significa que têm pouca lã. No entanto, o pano de pelo da cabra, chamado cilício, era usado para tendas.</w:t>
      </w:r>
    </w:p>
    <w:p>
      <w:r/>
      <w:r>
        <w:t>Cabras consomem muita comida e podem danificar a terra onde pastam. Nos tempos bíblicos, as cabras causavam muitos problemas na terra de Israel. Elas derrubavam os degraus construídos nas encostas para a agricultura, destruíam árvores nas florestas e consumiam tantas plantas que o solo era levado pela chuva, pois não havia vegetação suficiente para mantê-lo no lugar.</w:t>
      </w:r>
    </w:p>
    <w:p>
      <w:r/>
      <w:r>
        <w:t xml:space="preserve">Cabras eram consideradas propriedades valiosas nos tempos bíblicos. De acordo com a lei de Deus, as pessoas tinham que dar seus cabritos machos primogênitos a Deus como uma oferta (Nm 18.17). Essas cabras precisavam ter pelo menos oito dias de idade antes de poderem ser usadas como sacrifícios. Durante a Páscoa, a celebração anual da libertação dos israelitas do Egito por Deus, as pessoas ofereciam um cabrito macho de um ano de idade (Nm 28.22). No Dia da Expiação, dois bodes eram sacrificados (Levítico 16.7–10). As pessoas também usavam bodes para outros sacrifícios específicos.</w:t>
      </w:r>
    </w:p>
    <w:p>
      <w:pPr>
        <w:pStyle w:val="Heading3"/>
      </w:pPr>
      <w:r>
        <w:t>O íbex (cabra-montesa selvagem)</w:t>
      </w:r>
    </w:p>
    <w:p>
      <w:r/>
      <w:r>
        <w:t>O íbex (</w:t>
      </w:r>
      <w:r>
        <w:rPr>
          <w:i/>
        </w:rPr>
        <w:t>Capra ibex nubiana</w:t>
      </w:r>
      <w:r>
        <w:t>) é um tipo de cabra selvagem que ainda vive perto do Mar Morto, principalmente em áreas rochosas. Sabemos que essas cabras viveram em tempos antigos porque as pessoas desenharam imagens delas em rochas. As cabras íbex são diferentes de outras cabras selvagens. Elas têm a parte traseira menor e chifres mais finos e curvados. Suas pernas delgadas e cascos fendidos ajudam-nas a se mover facilmente nas montanhas. Elas conseguem se equilibrar em bordas estreitas, pular de rocha em rocha e escalar penhascos íngremes.</w:t>
      </w:r>
    </w:p>
    <w:p>
      <w:r/>
      <w:r>
        <w:t xml:space="preserve">As cabras íbex vivem em áreas montanhosas acidentadas com penhascos rochosos e áreas gramadas próximas ao início da neve (Sl 104.18). Em Jó 39.1, elas são chamadas de "cabras monteses". Essas cabras geralmente vivem em grupos de 5 a 20 animais. Elas se alimentam de grama e folhas de plantas, geralmente à tarde e às vezes durante a noite. Nos tempos antigos, as pessoas usavam os grandes chifres das cabras íbex para fazer trombetas especiais. Essas trombetas eram usadas no templo de Jerusalém para anunciar eventos importantes, como o início de um novo ano e o ano especial de liberdade, o ano do jubileu, que ocorria a cada 50 anos.</w:t>
      </w:r>
    </w:p>
    <w:p>
      <w:pPr>
        <w:pStyle w:val="Heading3"/>
      </w:pPr>
      <w:r>
        <w:t>O simbolismo das cabras na Bíblia</w:t>
      </w:r>
    </w:p>
    <w:p>
      <w:r/>
      <w:r>
        <w:t>Os escritores da Bíblia frequentemente usavam a cabra, ou o bode, como símbolo:</w:t>
      </w:r>
    </w:p>
    <w:p>
      <w:pPr>
        <w:pStyle w:val="ListBullet"/>
      </w:pPr>
      <w:r/>
      <w:r>
        <w:t xml:space="preserve">Em Cântico dos cânticos 4.1 e 6.5, representam o cabelo preto da noiva.</w:t>
      </w:r>
    </w:p>
    <w:p>
      <w:pPr>
        <w:pStyle w:val="ListBullet"/>
      </w:pPr>
      <w:r/>
      <w:r>
        <w:t xml:space="preserve">Em Mateus 25.31–46, os bodes representam os ímpios.</w:t>
      </w:r>
    </w:p>
    <w:p>
      <w:pPr>
        <w:pStyle w:val="ListBullet"/>
      </w:pPr>
      <w:r/>
      <w:r>
        <w:t xml:space="preserve">Em Ezequiel 34.17 e Daniel 8.5–8, representava diversos líderes humanos.</w:t>
      </w:r>
      <w:r/>
      <w:r/>
    </w:p>
    <w:p>
      <w:r/>
    </w:p>
    <w:p>
      <w:pPr>
        <w:pStyle w:val="Heading2"/>
      </w:pPr>
      <w:r>
        <w:t>Cabra montês</w:t>
      </w:r>
      <w:r/>
    </w:p>
    <w:p>
      <w:r/>
      <w:r>
        <w:t xml:space="preserve">Pequeno antílope semelhante a uma cabra que vive principalmente nas altas montanhas da Europa. Definições modernas deste animal o chamam de "camurça", que não é usado em traduções da Bíblia. Em Dt 14.5, a cabra montês é traduzida de diferentes formas como "ovelha montês", "ovelha selvagem", "bode selvagem", etc. </w:t>
      </w:r>
    </w:p>
    <w:p>
      <w:r/>
      <w:r>
        <w:rPr>
          <w:i/>
        </w:rPr>
        <w:t>Veja</w:t>
      </w:r>
      <w:r>
        <w:t xml:space="preserve"> Animais (Ovelhas).</w:t>
      </w:r>
      <w:r/>
      <w:r/>
    </w:p>
    <w:p>
      <w:r/>
    </w:p>
    <w:p>
      <w:pPr>
        <w:pStyle w:val="Heading2"/>
      </w:pPr>
      <w:r>
        <w:t>Cabra Montês</w:t>
      </w:r>
      <w:r/>
    </w:p>
    <w:p>
      <w:r/>
      <w:r>
        <w:t xml:space="preserve">É uma espécie de cabra selvagem, declarada cerimonialmente limpa na Lei (Dt 14.5). </w:t>
      </w:r>
      <w:r>
        <w:rPr>
          <w:i/>
        </w:rPr>
        <w:t>Veja</w:t>
      </w:r>
      <w:r>
        <w:t xml:space="preserve"> Animais (Cabra).</w:t>
      </w:r>
      <w:r/>
      <w:r/>
    </w:p>
    <w:p>
      <w:r/>
    </w:p>
    <w:p>
      <w:pPr>
        <w:pStyle w:val="Heading2"/>
      </w:pPr>
      <w:r>
        <w:t>Cabris</w:t>
      </w:r>
      <w:r/>
    </w:p>
    <w:p>
      <w:r/>
      <w:r>
        <w:t>Cabris era filho de Gotoniel. Ele foi um dos três oficiais civis (magistrados) de Betúlia (Jt 6.14–15; 10.6). Quando os assírios atacaram a cidade, Cabris e os outros líderes decidiram esperar apenas mais alguns dias para que Deus os salvasse. Se nada acontecesse, planejavam se render.</w:t>
      </w:r>
    </w:p>
    <w:p>
      <w:r/>
      <w:r>
        <w:t>Judite os repreendeu por isso. Ela lhes disse para não testar a Deus ou impor um prazo a ele (Jt 8.9–27).</w:t>
      </w:r>
      <w:r/>
      <w:r/>
    </w:p>
    <w:p>
      <w:r/>
    </w:p>
    <w:p>
      <w:pPr>
        <w:pStyle w:val="Heading2"/>
      </w:pPr>
      <w:r>
        <w:t>Cabritinho</w:t>
      </w:r>
      <w:r/>
    </w:p>
    <w:p>
      <w:r/>
      <w:r>
        <w:t xml:space="preserve">Filhote de cabra. </w:t>
      </w:r>
      <w:r>
        <w:rPr>
          <w:i/>
        </w:rPr>
        <w:t>Veja</w:t>
      </w:r>
      <w:r>
        <w:t xml:space="preserve"> Animais (Cabra).</w:t>
      </w:r>
      <w:r/>
      <w:r/>
    </w:p>
    <w:p>
      <w:r/>
    </w:p>
    <w:p>
      <w:pPr>
        <w:pStyle w:val="Heading2"/>
      </w:pPr>
      <w:r>
        <w:t>Cabul</w:t>
      </w:r>
      <w:r/>
    </w:p>
    <w:p>
      <w:r/>
      <w:r>
        <w:t xml:space="preserve">1. Cidade dos aseritas perto do Monte Carmelo, na fronteira entre Israel e Tiro (Js 19.27).</w:t>
      </w:r>
    </w:p>
    <w:p>
      <w:r/>
      <w:r>
        <w:t xml:space="preserve">2. Território dado a Hirão, rei de Tiro, por Salomão em troca de um presente de 4 toneladas de ouro para a conclusão do templo. Hirão, não impressionado com esta província do norte da Galileia (1Rs 9.13–14), mais tarde devolveu-a a Salomão (2Cr 8.2).</w:t>
      </w:r>
      <w:r/>
      <w:r/>
    </w:p>
    <w:p>
      <w:r/>
    </w:p>
    <w:p>
      <w:pPr>
        <w:pStyle w:val="Heading2"/>
      </w:pPr>
      <w:r>
        <w:t>Cabzeel</w:t>
      </w:r>
      <w:r/>
    </w:p>
    <w:p>
      <w:r/>
      <w:r>
        <w:t xml:space="preserve">Uma cidade localizada na parte mais ao sul do território de Judá, próxima a Edom (Js 15.21). Também era chamada de Jecabzeel (Ne 11.25). Benaia, um dos valentes guerreiros de Davi, veio de Cabzeel (2Sm 23.20; 1Cr 11.22). A referência em Neemias indica que a tribo de Judá retornou a esta área após o exílio para Babilônia. A localização exata de Cabzeel não é conhecida hoje, mas alguns sugerem que pode ter sido em um lugar chamado Khirbet Hora.</w:t>
      </w:r>
      <w:r/>
      <w:r/>
    </w:p>
    <w:p>
      <w:r/>
    </w:p>
    <w:p>
      <w:pPr>
        <w:pStyle w:val="Heading2"/>
      </w:pPr>
      <w:r>
        <w:t>Caça</w:t>
      </w:r>
      <w:r/>
    </w:p>
    <w:p>
      <w:r/>
      <w:r>
        <w:t xml:space="preserve">A prática de rastrear e perseguir animais para alimentação, produtos animais ou esporte é tão antiga quanto a humanidade. Nos tempos bíblicos, a caça era praticada em todo o mundo bíblico. Gênesis 10.9 refere-se a um certo Ninrode que “Com a ajuda de Deus, o Senhor, ele se tornou um caçador famoso” (NTLH); isso ocorreu muito antes dos patriarcas. Na história humana mais antiga, a caça era um meio essencial de obter alimentos, roupas e ferramentas, e mesmo quando a civilização se desenvolveu, a caça fornecia alimentos suplementares para uma dieta agrícola.</w:t>
      </w:r>
    </w:p>
    <w:p>
      <w:r/>
      <w:r>
        <w:t>Nas terras ao redor de Israel, a caça está bem representada em pinturas e baixos-relevos. No antigo Egito, a caça tornou-se um esporte, e os egípcios frequentemente caçavam animais e pássaros com a ajuda de cães e gatos. Animais selvagens eram conduzidos por cães ou humanos para cercados ou em direção a fossos e armadilhas. Da mesma forma, na Mesopotâmia, a caça era amplamente praticada, como é evidente em muitos baixos-relevos que retratam veados e cervos capturados em redes. Na Assíria, animais selvagens, como leões, eram comumente caçados. Os baixos-relevos de Nínive fornecem muitas belas imagens da habilidade do caçador.</w:t>
      </w:r>
    </w:p>
    <w:p>
      <w:r/>
      <w:r>
        <w:t xml:space="preserve">A Palestina era uma terra onde a caça era praticada desde muito cedo. Isso é evidente a partir dos ossos de animais caçados encontrados na escavação de sítios antigos. Certamente, na Idade do Bronze Médio (c. 1800–1500 a.C.), que se aproxima da era patriarcal, a caça era amplamente praticada. A referência a Esaú como um caçador habilidoso (Gn 25.27) seria típica de uma época em que tanto atividades agrícolas quanto de caça eram seguidas. O “Conto de Sinuhe” egípcio, do século 20 a.C., menciona a caça com cães.</w:t>
      </w:r>
    </w:p>
    <w:p>
      <w:r/>
      <w:r>
        <w:t xml:space="preserve">O texto da Bíblia oferece várias visões sobre os tipos de pássaros e animais que eram caçados. Listas de animais que eram "puros" são fornecidas em Deuteronômio 14.4–6. Uma variedade interessante de animais estava disponível para o povo de Israel; muitos eram domésticos, mas havia uma variedade de animais selvagens para testar a engenhosidade do caçador: a cabra, a lebre, a gazela, o corço (cf. 1Reis 4.23), a cabra selvagem, o íbex, o antílope e a ovelha montanhesa. Em todos os casos, o sangue do animal tinha que ser derramado. Havia um provérbio corrente em Israel sobre um homem preguiçoso que não pegava nenhuma presa — ou se pegava, não a cozinhava (Pv 12.27).</w:t>
      </w:r>
    </w:p>
    <w:p>
      <w:r/>
      <w:r>
        <w:t xml:space="preserve">Algumas passagens no AT registram a matança de animais em autodefesa (Jz 14.6; 1Sm 17.34–37; 2Sm 23.20). Os pastores normalmente carregavam um bastão e uma funda para proteger seus rebanhos de animais predadores (1Sm 17.40; Sl 23.4).</w:t>
      </w:r>
    </w:p>
    <w:p>
      <w:r/>
      <w:r>
        <w:t xml:space="preserve">Uma variedade de pássaros foi caçada, como, por exemplo, a perdiz mencionada em 1 Samuel 26.20 (cf. Dt 14.11–18). Há referências também a alguns dos dispositivos usados na caça: arcos e flechas (Gn 27.3), clavas (Jó 41.29), pedras de funda (1Sm 17.40), redes (Jó 19.6), armadilhas para pássaros (Sl 91.3), fossas camufladas (Sl 7.15; 35.7; Pv 22.14; 26.27; Is 24.17–18). Das armadilhas mencionadas na Bíblia, uma parece ter sido um dispositivo automático (Am 3.5) que saltava do chão quando um animal o tocava (cf. Sl 69.22; Os 9.8) ou quando o caçador puxava uma corda (Sl 140.5; Jr 5.26). O método de conduzir animais para uma armadilha parece ser referido em Jeremias 16.16 e Ezequiel 19.8.</w:t>
      </w:r>
      <w:r/>
      <w:r/>
    </w:p>
    <w:p>
      <w:r/>
    </w:p>
    <w:p>
      <w:pPr>
        <w:pStyle w:val="Heading2"/>
      </w:pPr>
      <w:r>
        <w:t>Caçador de Aves</w:t>
      </w:r>
      <w:r/>
    </w:p>
    <w:p>
      <w:r/>
      <w:r>
        <w:t xml:space="preserve">Aquele que captura ou atira em pássaros selvagens. A captura de pássaros para animais de estimação, comida e sacrifícios era a atividade do caçador de aves. Isso era realizado usando arco e flecha, funda ou rede (Pv 1.17; Ez 12.13; 17.20; Os 7.12; 9.8). Outros métodos incluíam o uso de visgo, uma substância pegajosa à qual os pássaros aderem, e um bastão de arremesso que quebrava as pernas dos pássaros. Os caçadores de aves ficavam à espera perto de sua armadilha, colocando os pássaros capturados em um cesto (Jr 5.26–27). O termo "caçador de aves" também aparece como uma metáfora para homens perversos que armam ciladas para outros homens (Sl 91.3; 124.7; Jr 5.26; Os 9.8).</w:t>
      </w:r>
    </w:p>
    <w:p>
      <w:r/>
      <w:r>
        <w:rPr>
          <w:i/>
        </w:rPr>
        <w:t>Consulte também</w:t>
      </w:r>
      <w:r>
        <w:t xml:space="preserve"> Caça.</w:t>
      </w:r>
      <w:r/>
      <w:r/>
    </w:p>
    <w:p>
      <w:r/>
    </w:p>
    <w:p>
      <w:pPr>
        <w:pStyle w:val="Heading2"/>
      </w:pPr>
      <w:r>
        <w:t>Caco de cerâmica</w:t>
      </w:r>
      <w:r/>
    </w:p>
    <w:p>
      <w:r/>
      <w:r>
        <w:t xml:space="preserve">Pedaço de cerâmica quebrada usado nos tempos do Antigo Testamento para carregar brasas ou para retirar água. Cacos de cerâmica também eram usados como tampas para recipientes de armazenamento ou chaleiras de cozinha, como meio de comunicação escrita, ou para adicionar areia a compostos impermeabilizantes. A importância simbólica dos cacos é clara em Salmo 22.15, Isaías 30.14, 45.9, e Ezequiel 23.34.</w:t>
      </w:r>
    </w:p>
    <w:p>
      <w:r/>
      <w:r>
        <w:rPr>
          <w:i/>
        </w:rPr>
        <w:t>Veja também</w:t>
      </w:r>
      <w:r>
        <w:t xml:space="preserve"> Cerâmica; Escrita (Cacos de Cerâmica).</w:t>
      </w:r>
      <w:r/>
      <w:r/>
    </w:p>
    <w:p>
      <w:r/>
    </w:p>
    <w:p>
      <w:pPr>
        <w:pStyle w:val="Heading2"/>
      </w:pPr>
      <w:r>
        <w:t>Cadeira</w:t>
      </w:r>
      <w:r/>
    </w:p>
    <w:p>
      <w:r/>
      <w:r>
        <w:t xml:space="preserve">Marco geográfico que define a localização da "casa de Milo", o local do assassinato do Rei Joás (2Rs 12.20). Sua localização exata é desconhecida, embora provavelmente estivesse nas proximidades de Jerusalém.</w:t>
      </w:r>
      <w:r/>
      <w:r/>
    </w:p>
    <w:p>
      <w:r/>
    </w:p>
    <w:p>
      <w:pPr>
        <w:pStyle w:val="Heading2"/>
      </w:pPr>
      <w:r>
        <w:t>Cades, Cades-Barneia</w:t>
      </w:r>
      <w:r/>
    </w:p>
    <w:p>
      <w:r/>
      <w:r>
        <w:t xml:space="preserve">Lar dos israelitas errantes por quase 38 anos. Na vasta área do Sinai, há dois principais oásis: no sul está Wadi Feiran, perto da montanha de Moisés (Monte Sinai ou Horebe); no norte está Cades, ou Cades-Barneia. O primeiro foi o local onde a lei foi dada; o segundo, o principal acampamento das 12 tribos durante seu Êxodo do Egito (Dt 1.46).</w:t>
      </w:r>
    </w:p>
    <w:p>
      <w:r/>
      <w:r>
        <w:t xml:space="preserve">Cades-Barneia (Gn 14.7, “En-Mispate”) foi invadida por Quedorlaomer, rei de Elão, durante o tempo de Abraão. Nesta área, Agar foi expulsa da tenda de Sara, sua senhora (16.14), e aqui Miriã morreu e foi sepultada (Nm 20.1). A grande contenda sobre a água ocorreu aqui, dando origem ao nome Meribá ou Meribate-Cades (Nm 20.2–24; Dt 32.51; Ez 47.19; 48.28). Este também foi o cenário da rebelião de Corá contra a liderança de Moisés e Arão (Nm 16–17). Esta área permaneceria por muito tempo na memória das tribos israelitas como o lugar de sua incredulidade após o relatório dos 10 espiões e um atraso de 38 anos antes de ocuparem a Terra Prometida (Sl 95.8–11; cf. Hb 3.7–19).</w:t>
      </w:r>
    </w:p>
    <w:p>
      <w:r/>
      <w:r>
        <w:t>Devido à água, pastagens e terras agrícolas, além de sua proximidade com Canaã, os israelitas consideraram esta área o melhor lugar para passar a maior parte do tempo antes de entrar na Terra Prometida.</w:t>
      </w:r>
    </w:p>
    <w:p>
      <w:r/>
      <w:r>
        <w:rPr>
          <w:i/>
        </w:rPr>
        <w:t>Veja também</w:t>
      </w:r>
      <w:r>
        <w:t xml:space="preserve"> Meribá #2; Peregrinações no deserto.</w:t>
      </w:r>
      <w:r/>
      <w:r/>
    </w:p>
    <w:p>
      <w:r/>
    </w:p>
    <w:p>
      <w:pPr>
        <w:pStyle w:val="Heading2"/>
      </w:pPr>
      <w:r>
        <w:t>Cades Meribá</w:t>
      </w:r>
      <w:r/>
    </w:p>
    <w:p>
      <w:r/>
      <w:r>
        <w:t xml:space="preserve">Nome alternativo para Cades-Barneia (Dt 32.51; Ez 47.19; 48.28), um local de acampamento prolongado pelos israelitas durante as peregrinações no deserto. </w:t>
      </w:r>
      <w:r>
        <w:rPr>
          <w:i/>
        </w:rPr>
        <w:t>Consulte</w:t>
      </w:r>
      <w:r>
        <w:t xml:space="preserve"> Cades, Cades-Barneia.</w:t>
      </w:r>
      <w:r/>
      <w:r/>
    </w:p>
    <w:p>
      <w:r/>
    </w:p>
    <w:p>
      <w:pPr>
        <w:pStyle w:val="Heading2"/>
      </w:pPr>
      <w:r>
        <w:t>Cadmiel</w:t>
      </w:r>
      <w:r/>
    </w:p>
    <w:p>
      <w:r/>
      <w:r>
        <w:t xml:space="preserve">Chefe de uma família levita que retornou do exílio com Zorobabel (Ed 2.40; Ne 7.43; 12.8). Seu nome aparece na lista daqueles que supervisionaram o projeto de reconstrução do templo (Ed 3.9), participaram da selagem do pacto (Ne 10.9) e foram proeminentes no serviço de louvor (9.4–5; 12.24).</w:t>
      </w:r>
      <w:r/>
      <w:r/>
    </w:p>
    <w:p>
      <w:r/>
    </w:p>
    <w:p>
      <w:pPr>
        <w:pStyle w:val="Heading2"/>
      </w:pPr>
      <w:r>
        <w:t>Cadmoneus</w:t>
      </w:r>
      <w:r/>
    </w:p>
    <w:p>
      <w:r/>
      <w:r>
        <w:t xml:space="preserve">Uma tribo semítica cuja terra Deus prometeu aos descendentes de Abraão (Gn 15.19). Os povos semíticos são grupos antigos do Oriente Médio e Norte da África, conhecidos por suas línguas compartilhadas (como hebraico, aramaico ou árabe) e tradições culturais. O nome "cadmoneus" significa "oriental" em hebraico. Isso pode ser o motivo pelo qual a Bíblia às vezes fala sobre a "terra do Oriente" (e.g. em Gn 25.6; Jz 8.10; 1Rs 4.30; Jó 1.3).</w:t>
      </w:r>
      <w:r/>
      <w:r/>
    </w:p>
    <w:p>
      <w:r/>
    </w:p>
    <w:p>
      <w:pPr>
        <w:pStyle w:val="Heading2"/>
      </w:pPr>
      <w:r>
        <w:t>Cafarnaum</w:t>
      </w:r>
      <w:r/>
    </w:p>
    <w:p>
      <w:r/>
      <w:r>
        <w:t xml:space="preserve">Cidade da Galileia, mencionada apenas nos Evangelhos, que era a sede de grande parte do ministério de Jesus. Ficava no lado noroeste do Mar da Galileia (ou Lago de Genesaré). Seu nome significa “aldeia de Naum”, mas é impossível dizer quem era este Naum, se era o escritor do AT ou outro. Mateus nos dá as seguintes informações: Cafarnaum ficava localizada perto do Mar da Galileia, no território de Zebulom e Naftali. (Mt 4.13). A costa oeste do lago foi colonizada pela tribo de Naftali. Dois dos personagens descritos como estando em Cafarnaum ajudam a identificar sua localização como sendo perto da fronteira do Jordão e da fronteira política. A história do centurião (Mt 8.5; Lc 7.2) aponta para a pequena guarnição de cerca de 100 homens encontrados em uma cidade de fronteira. A história do chamado de Levi para deixar o posto alfandegário controlando a tributação da área reflete no mesmo caráter de fronteira da cidade (Mt 9.9; Mc 2.14; Lc 5.27).</w:t>
      </w:r>
    </w:p>
    <w:p>
      <w:r/>
      <w:r>
        <w:t>As evidências judaicas argumentavam para Tell-Hum como o local da antiga Cafarnaum. O grego Cafarnaum é traduzido pelo hebraico Kaphar nahum em Midrash Kohelet 1.8 e 7.26 (ca. 110 d.C.), provando que Cafarnaum ainda existia no segundo século. Não há mais menção até 1160, quando Benjamim de Tudela se refere a “Cafarnaum que é Kaphar Nahum.” Os franciscanos, que adquiriram o local, encontraram um número considerável de moedas daquele período em Tell-Hum, e as ruínas da sinagoga lá podem muito bem datar do terceiro século d.C. Escavações recentes de Tell-Hum tem revelado que é inquestionavelmente o local da antiga Cafarnaum. Durante as escavações, uma casa privada foi descoberta sob um lugar judaico-cristão do quarto século. Já na primeira metade do segundo século, teria servido como um salão de reuniões para os primeiros cristãos. As inscrições e os relatórios dos primeiros viajantes cristãos tornam provável que fosse a casa de Pedro.</w:t>
      </w:r>
    </w:p>
    <w:p>
      <w:r/>
      <w:r>
        <w:t xml:space="preserve">Cafarnaum era um povoado importante, com uma guarnição romana, adotada por Jesus como sua própria cidade após sua rejeição por Nazaré (Mt 9.1). Aqui, ele estava em casa (Mc 2.1) e realizou muitos milagres (Mc 1.34): a cura do servo do centurião (Mt 8.5); a cura da sogra de Pedro (Mc 1.31); e o exorcismo do espírito imundo (Mc 1.23; Lc 4.33). Assim altamente favorecida pelo ministério de Jesus, também houve uma pesada maldição imposta à cidade por causa de seu impenitente: “E você, Cafarnaum, será exaltado ao céu? Sereis trazidos para o Hades” (Mt 11.23, ARA).</w:t>
      </w:r>
      <w:r/>
      <w:r/>
    </w:p>
    <w:p>
      <w:r/>
    </w:p>
    <w:p>
      <w:pPr>
        <w:pStyle w:val="Heading2"/>
      </w:pPr>
      <w:r>
        <w:t>Cafarsalama</w:t>
      </w:r>
      <w:r/>
    </w:p>
    <w:p>
      <w:r/>
      <w:r>
        <w:t>Uma aldeia onde Judas Macabeu lutou contra o comandante sírio Nicanor (1Mc 7.31). Após cerca de 500 homens de Nicanor morrerem, os fugitivos refugiaram-se na “cidade de Davi”. Isso indica que Cafarsalama deve ter sido perto de Jerusalém.</w:t>
      </w:r>
      <w:r/>
      <w:r/>
    </w:p>
    <w:p>
      <w:r/>
    </w:p>
    <w:p>
      <w:pPr>
        <w:pStyle w:val="Heading2"/>
      </w:pPr>
      <w:r>
        <w:t>Café da manhã</w:t>
      </w:r>
      <w:r/>
    </w:p>
    <w:p>
      <w:r/>
      <w:r>
        <w:t>O café da manhã é a refeição inicial do dia. Marca o fim das horas sem comer durante a noite.</w:t>
      </w:r>
    </w:p>
    <w:p>
      <w:r/>
      <w:r>
        <w:rPr>
          <w:i/>
        </w:rPr>
        <w:t>Consulte</w:t>
      </w:r>
      <w:r>
        <w:t xml:space="preserve"> Vida familiar e relações; Alimentação e preparação de alimentos.</w:t>
      </w:r>
      <w:r/>
      <w:r/>
    </w:p>
    <w:p>
      <w:r/>
    </w:p>
    <w:p>
      <w:pPr>
        <w:pStyle w:val="Heading2"/>
      </w:pPr>
      <w:r>
        <w:t>Cafenata</w:t>
      </w:r>
      <w:r/>
    </w:p>
    <w:p>
      <w:r/>
      <w:r>
        <w:t xml:space="preserve">Uma seção de Jerusalém que Jônatas Macabeu reparou para proteger a cidade de ataques inimigos (1Mc 12.37). Determinar a localização exata gerou muito debate inconclusivo. Alguns estudiosos acham que a palavra deve ser corrigida para Capeltha, um equivalente da área chamada de Mishneh, ou Bairro Novo (cf. 2Rs 22.14, Sf 1.10, etc.). Outros dizem que Cafenata se refere à “curva da fonte”, ou seja, perto do tanque de Siloé. Não há evidências conclusivas de qualquer maneira.</w:t>
      </w:r>
      <w:r/>
      <w:r/>
    </w:p>
    <w:p>
      <w:r/>
    </w:p>
    <w:p>
      <w:pPr>
        <w:pStyle w:val="Heading2"/>
      </w:pPr>
      <w:r>
        <w:t>Caftor, Caftorim, Caftoritas</w:t>
      </w:r>
      <w:r/>
    </w:p>
    <w:p>
      <w:r/>
      <w:r>
        <w:t xml:space="preserve">Nome do lugar e o nome das pessoas associadas ao lugar. Os caftoritas entre os povos hamíticos na “tabela das nações” são listados como os “filhos” do Egito (Gn 10.13–14; 1Cr 1.12, NVI “caftoritas”). O texto apresenta os casluítas como o povo ancestral dos filisteus. No entanto, os profetas referiram-se aos filisteus como colonos de Caftor (Jr 47.4; veja Am 9.7). Isso tem sido a base para alguns tradutores transporem a cláusula de Gênesis 10.14 e traduzirem “caftoritas, dos quais os filisteus descendiam”. Outros entendem que, embora os filisteus possam originalmente ter sido uma colônia casluíta, eles se estabeleceram em regiões que se tornaram conhecidas principalmente como aquelas dos caftoritas.</w:t>
      </w:r>
    </w:p>
    <w:p>
      <w:r/>
      <w:r>
        <w:t xml:space="preserve">Caftor é referido como </w:t>
      </w:r>
      <w:r>
        <w:rPr>
          <w:i/>
        </w:rPr>
        <w:t>Kaptara</w:t>
      </w:r>
      <w:r>
        <w:t xml:space="preserve"> em Acádio, </w:t>
      </w:r>
      <w:r>
        <w:rPr>
          <w:i/>
        </w:rPr>
        <w:t>kptr</w:t>
      </w:r>
      <w:r>
        <w:t xml:space="preserve"> em Ugarítico, e </w:t>
      </w:r>
      <w:r>
        <w:rPr>
          <w:i/>
        </w:rPr>
        <w:t>Keftiu</w:t>
      </w:r>
      <w:r>
        <w:t xml:space="preserve"> em Egípcio. Essas referências datam de 2200 a.C. até cerca de 1200 a.C. As fontes egípcias são especialmente úteis para identificar Caftor como Creta. Por outro lado, há uma tradição judaica de que os caftorim eram da Capadócia; a Septuaginta lê “Capadócia” em vez de “Caftor”. Isso levou alguns a sugerirem que Caftor deve ser identificado com uma região costeira da Ásia Menor ou com a ilha de Carpathos. Talvez no século XIII a.C., “Caftor” fosse usado em um sentido amplo para a área do Egeu de onde os filisteus vieram.</w:t>
      </w:r>
    </w:p>
    <w:p>
      <w:r/>
      <w:r>
        <w:t xml:space="preserve">Os caftoritas são mencionados também como um povo que invadiu a região ao redor de Gaza, desalojou os avins e se estabeleceu lá (Dt 2.23). Parece que os caftoritas estavam firmemente estabelecidos ao redor de Gaza antes de Israel cruzar o Jordão na época da Conquista. </w:t>
      </w:r>
      <w:r>
        <w:rPr>
          <w:i/>
        </w:rPr>
        <w:t>Veja</w:t>
      </w:r>
      <w:r>
        <w:t xml:space="preserve"> Casluins, Casluitas.</w:t>
      </w:r>
      <w:r/>
      <w:r/>
    </w:p>
    <w:p>
      <w:r/>
    </w:p>
    <w:p>
      <w:pPr>
        <w:pStyle w:val="Heading2"/>
      </w:pPr>
      <w:r>
        <w:t>Caifás</w:t>
      </w:r>
      <w:r/>
    </w:p>
    <w:p>
      <w:r/>
      <w:r>
        <w:t>Caifás foi o sumo sacerdote durante a vida e o ministério de Jesus. Como líder da nação judaica, ele presidia o Sinédrio, o tribunal mais alto. Junto com o governador romano, Caifás era o homem mais poderoso na Judeia, sendo responsável perante os romanos pelo comportamento da nação. Ele estava particularmente preocupado com a agitação e inquietação em torno de Jesus, especialmente com as atividades crescentes dos Zelotes, que em breve iniciariam uma rebelião.</w:t>
      </w:r>
    </w:p>
    <w:p>
      <w:r/>
      <w:r>
        <w:t xml:space="preserve">A ressurreição de Lázaro (Jo 11) causou grande agitação, elevando as tensões ao máximo. Caifás, temendo que aqueles que buscavam um messias político pudessem desencadear uma repressão romana, sugeriu que Jesus fosse condenado à morte (Jo 11.48–50). O Evangelho de João observa que, ao fazer isso, Caifás profetizou inconscientemente sobre a natureza expiatória da morte de Jesus (Jo 11.51–52).</w:t>
      </w:r>
    </w:p>
    <w:p>
      <w:r/>
      <w:r>
        <w:t xml:space="preserve">Caifás teve um papel central na prisão e julgamento de Jesus. Os líderes religiosos fizeram seus planos em seu palácio (Mt 26.3–5), e parte do julgamento de Jesus ocorreu lá, com Caifás presidindo (Mt 26.57–68). Antes disso, Jesus foi levado primeiro a Anás, sogro de Caifás (Jo 18.13). Embora Mateus, Marcos e Lucas não mencionem a visita a Anás, e Marcos e Lucas não se refiram a Caifás pelo nome, o relato de João mostra que Anás ainda era influente.</w:t>
      </w:r>
    </w:p>
    <w:p>
      <w:r/>
      <w:r>
        <w:t xml:space="preserve">Quando Jesus admitiu que era "o Cristo, o Filho de Deus", Caifás rasgou suas vestes e o acusou de blasfêmia (Mt 26.63–66). Após o Pentecostes, Caifás, junto com outros líderes judeus, conduziu o julgamento de Pedro e João, tentando parar a pregação dos apóstolos (At 4.5–6).</w:t>
      </w:r>
    </w:p>
    <w:p>
      <w:r/>
      <w:r>
        <w:t xml:space="preserve">Anás, um ex-sumo sacerdote, manteve-se importante nos assuntos judaicos, o que explica por que Lucas menciona tanto Anás quanto Caifás em conexão com o ministério de João Batista (Lc 3.2) e em Atos chamou Anás de sumo sacerdote (At 4.6). O Evangelho de João também mostra que Anás ainda era comumente chamado de "sumo sacerdote" (Jo 18.22).</w:t>
      </w:r>
    </w:p>
    <w:p>
      <w:r/>
      <w:r>
        <w:t>De acordo com o historiador Josefo, Caifás foi nomeado sumo sacerdote por volta de 18 d.C. e serviu até ser removido por volta de 36 d.C. Como o sumo sacerdote servia à discrição dos romanos, o longo mandato de Caifás sugere que ele era politicamente habilidoso. Após ser removido pelo procônsul romano Vitélio, nada mais se sabe sobre ele.</w:t>
      </w:r>
      <w:r/>
      <w:r/>
    </w:p>
    <w:p>
      <w:r/>
    </w:p>
    <w:p>
      <w:pPr>
        <w:pStyle w:val="Heading2"/>
      </w:pPr>
      <w:r>
        <w:t>Caim (lugar)</w:t>
      </w:r>
      <w:r/>
    </w:p>
    <w:p>
      <w:r/>
      <w:r>
        <w:t xml:space="preserve">Cidade na região montanhosa da Judeia (Js 15.57). Sua localização no mesmo distrito das conhecidas cidades de Maom, Carmelo, Zife e Jutá (v. 55) favorece sua identificação com Khirbet Yuqim, a sudoeste de Hebrom.</w:t>
      </w:r>
      <w:r/>
      <w:r/>
    </w:p>
    <w:p>
      <w:r/>
    </w:p>
    <w:p>
      <w:pPr>
        <w:pStyle w:val="Heading2"/>
      </w:pPr>
      <w:r>
        <w:t>Caim (Pessoa)</w:t>
      </w:r>
      <w:r/>
    </w:p>
    <w:p>
      <w:r/>
      <w:r>
        <w:t xml:space="preserve">O primeiro filho de Adão e Eva. Ele se tornou um lavrador, enquanto seu irmão, Abel, era pastor de ovelhas. Quando as pessoas falam sobre atos terríveis de violência, muitas vezes mencionam o assassinato de Abel por Caim como exemplo (Jd 1.11). Cada um dos dois irmãos trouxe um sacrifício ao Senhor (Gn 4.3–4). De acordo com Hebreus 11.4, Abel agiu com fé ao trazer um sacrifício mais aceitável do que o de Caim. Caim ficou muito irritado porque Deus não aceitou sua oferta. Como Deus aceitou a oferta de Abel, mas não a sua, Caim matou seu irmão (Gn 4.5–8).</w:t>
      </w:r>
    </w:p>
    <w:p>
      <w:r/>
      <w:r>
        <w:t xml:space="preserve">Ao explicar por que Caim agiu com violência, a Bíblia nos diz que ele pertencia ao maligno (1Jo 3.12). O Senhor confrontou Caim com sua culpa, julgou-o e pronunciou uma maldição sobre ele. Deus fez Caim se estabelecer na terra de Node, a leste de Éden (Gn 4.9–16). Caim reclamou a Deus que sua punição era maior do que ele podia suportar. Ele tinha medo de que alguém o encontrasse e o matasse. Então, o Senhor colocou um sinal em Caim para protegê-lo. O Senhor também prometeu que, se alguém matasse Caim, essa pessoa receberia um castigo sete vezes pior.</w:t>
      </w:r>
    </w:p>
    <w:p>
      <w:r/>
      <w:r>
        <w:t xml:space="preserve">Na terra de Node, Caim construiu uma cidade e a nomeou em homenagem a seu filho Enoque (Gn 4.17). Através de Enoque, Caim teve muitos descendentes. Nas primeiras gerações, esses descendentes desenvolveram diferentes habilidades. Alguns viviam em tendas e cuidavam de animais. Outros se tornaram músicos, e alguns aprenderam a fazer coisas de metal (versículos 18–22).</w:t>
      </w:r>
      <w:r/>
      <w:r/>
    </w:p>
    <w:p>
      <w:r/>
    </w:p>
    <w:p>
      <w:pPr>
        <w:pStyle w:val="Heading2"/>
      </w:pPr>
      <w:r>
        <w:t>Caim (tribo)</w:t>
      </w:r>
      <w:r/>
    </w:p>
    <w:p>
      <w:r/>
      <w:r>
        <w:t xml:space="preserve">Caim era uma tribo de pessoas que eram as mesmas que os queneus (Nm 24.22; Jz 4.11). O nome Caim em hebraico significa "lança", o que sugere que eles podem ter sido habilidosos na fabricação de ferramentas e armas de metal. A tribo vivia como nômades, mudando-se de lugar em lugar em vez de se estabelecerem em uma área. Eles eram amigáveis com Israel (1Sm 15.6). Mais tarde, tornaram-se parte de Judá.</w:t>
      </w:r>
    </w:p>
    <w:p>
      <w:r/>
      <w:r>
        <w:rPr>
          <w:i/>
        </w:rPr>
        <w:t xml:space="preserve">Veja O</w:t>
      </w:r>
      <w:r>
        <w:t xml:space="preserve">s queneus.</w:t>
      </w:r>
      <w:r/>
      <w:r/>
    </w:p>
    <w:p>
      <w:r/>
    </w:p>
    <w:p>
      <w:pPr>
        <w:pStyle w:val="Heading2"/>
      </w:pPr>
      <w:r>
        <w:t>Cainã</w:t>
      </w:r>
      <w:r/>
    </w:p>
    <w:p>
      <w:pPr>
        <w:pStyle w:val="ListNumber"/>
        <w:numPr>
          <w:ilvl w:val="0"/>
          <w:numId w:val="181"/>
        </w:numPr>
      </w:pPr>
      <w:r/>
      <w:r>
        <w:t xml:space="preserve">Um filho de Arfaxade (Lc 3.36; Gn 10.24, na Septuaginta; 11.12–13).</w:t>
      </w:r>
    </w:p>
    <w:p>
      <w:pPr>
        <w:pStyle w:val="ListNumber"/>
      </w:pPr>
      <w:r/>
      <w:r>
        <w:t xml:space="preserve">Bisneto de Adão, também chamado Cainã (Gn 5.9–14; 1Cr 1.2; Lc 3.37).</w:t>
      </w:r>
      <w:r/>
      <w:r/>
    </w:p>
    <w:p>
      <w:r/>
    </w:p>
    <w:p>
      <w:pPr>
        <w:pStyle w:val="Heading2"/>
      </w:pPr>
      <w:r>
        <w:t>Caixão</w:t>
      </w:r>
      <w:r/>
    </w:p>
    <w:p>
      <w:r/>
      <w:r>
        <w:rPr>
          <w:i/>
        </w:rPr>
        <w:t>Veja</w:t>
      </w:r>
      <w:r>
        <w:t xml:space="preserve"> Sepultamento, Costumes de Sepultamento.</w:t>
      </w:r>
      <w:r/>
      <w:r/>
    </w:p>
    <w:p>
      <w:r/>
    </w:p>
    <w:p>
      <w:pPr>
        <w:pStyle w:val="Heading2"/>
      </w:pPr>
      <w:r>
        <w:t>Cal</w:t>
      </w:r>
      <w:r/>
    </w:p>
    <w:p>
      <w:r/>
      <w:r>
        <w:t xml:space="preserve">Substância branca (óxido de cálcio) obtida pela aplicação de calor em materiais que contêm carbonato de cálcio, como calcário ou conchas. </w:t>
      </w:r>
      <w:r>
        <w:rPr>
          <w:i/>
        </w:rPr>
        <w:t>Veja</w:t>
      </w:r>
      <w:r>
        <w:t xml:space="preserve"> Minerais e metais.</w:t>
      </w:r>
      <w:r/>
      <w:r/>
    </w:p>
    <w:p>
      <w:r/>
    </w:p>
    <w:p>
      <w:pPr>
        <w:pStyle w:val="Heading2"/>
      </w:pPr>
      <w:r>
        <w:t>Calá</w:t>
      </w:r>
      <w:r/>
    </w:p>
    <w:p>
      <w:r/>
      <w:r>
        <w:t xml:space="preserve">Uma das antigas capitais da Assíria, construída por Ninrode (Gn 10.11–12). Calá é o nome antigo para a moderna Nimrud, localizada a 38 quilômetros ao sul de Nínive, na margem leste do Rio Tigre. Foi escavada por Henry Layard de 1845 a 1849 e pela Escola Britânica de Arqueologia no Iraque de 1949 a 1964. O local foi ocupado desde tempos pré-históricos até o período helenístico.</w:t>
      </w:r>
    </w:p>
    <w:p>
      <w:r/>
      <w:r>
        <w:t>Escavações em Calá revelaram um grande zigurate e templos dedicados a Ninurta e Nabu. Uma grande cidadela construída por Salmanaser I no século XIII a.C. e um palácio construído por Assurnasirpal II (883–859 a.C.) também foram descobertos lá. Palácios de Salmanaser III (858–824 a.C.) e Esar-Hadom (680–669 a.C.) foram parcialmente desobstruídos. Entre outras descobertas notáveis da cidade está o obelisco negro de Salmanaser III, que atualmente está no Museu Britânico. O monumento é importante para os estudos bíblicos devido ao registro do tributo pago pelo Rei Jeú de Israel aos assírios.</w:t>
      </w:r>
    </w:p>
    <w:p>
      <w:r/>
      <w:r>
        <w:t xml:space="preserve">Tiglate-Pileser III (745–727 a.C.) e Sargão II (721–705 a.C.) lançaram seus ataques contra Israel e Judá a partir de Calá. Sargão capturou Samaria. Tiglate-Pileser esteve envolvido com Judá quando Acaz formou uma coalizão com ele contra Israel e Síria (Is 7.1–17). Calá foi eventualmente destruída pelos babilônios e medos em 612 a.C.</w:t>
      </w:r>
      <w:r/>
      <w:r/>
    </w:p>
    <w:p>
      <w:r/>
    </w:p>
    <w:p>
      <w:pPr>
        <w:pStyle w:val="Heading2"/>
      </w:pPr>
      <w:r>
        <w:t>Calafetar, Calafetador</w:t>
      </w:r>
      <w:r/>
    </w:p>
    <w:p>
      <w:r/>
      <w:r>
        <w:t xml:space="preserve">Uma substância impermeabilizante, como betume, é usada para vedar as juntas das tábuas de um navio, tornando-as à prova d'água (Ez 27.9, NTLH "carpinteiros").</w:t>
      </w:r>
      <w:r/>
      <w:r/>
    </w:p>
    <w:p>
      <w:r/>
    </w:p>
    <w:p>
      <w:pPr>
        <w:pStyle w:val="Heading2"/>
      </w:pPr>
      <w:r>
        <w:t>Calai</w:t>
      </w:r>
      <w:r/>
    </w:p>
    <w:p>
      <w:r/>
      <w:r>
        <w:t xml:space="preserve">Sacerdote e chefe da família sacerdotal de Salu (Salai) durante os dias de Joiaquim, o sumo sacerdote (Ne 12.20).</w:t>
      </w:r>
      <w:r/>
      <w:r/>
    </w:p>
    <w:p>
      <w:r/>
    </w:p>
    <w:p>
      <w:pPr>
        <w:pStyle w:val="Heading2"/>
      </w:pPr>
      <w:r>
        <w:t>Cálamo</w:t>
      </w:r>
      <w:r/>
    </w:p>
    <w:p>
      <w:r/>
      <w:r>
        <w:t xml:space="preserve">Uma planta de cana de cheiro doce (Êx 30.23; Ez 27.19). Cálamo refere-se a uma planta ou sua raiz aromática. Era uma das plantas que cresciam no jardim de Salomão (Ct Sl 4.14). Em alguns textos a NTLH traduz por "cana cheirosa".</w:t>
      </w:r>
    </w:p>
    <w:p>
      <w:r/>
      <w:r>
        <w:t>Duas plantas foram sugeridas como a origem do cálamo bíblico:</w:t>
      </w:r>
    </w:p>
    <w:p>
      <w:pPr>
        <w:pStyle w:val="ListBullet"/>
      </w:pPr>
      <w:r/>
      <w:r>
        <w:t>a cana aromática (</w:t>
      </w:r>
      <w:r>
        <w:rPr>
          <w:i/>
        </w:rPr>
        <w:t>Acorus calamus</w:t>
      </w:r>
      <w:r>
        <w:t>), e</w:t>
      </w:r>
    </w:p>
    <w:p>
      <w:pPr>
        <w:pStyle w:val="ListBullet"/>
      </w:pPr>
      <w:r/>
      <w:r>
        <w:t>o capim-barba (</w:t>
      </w:r>
      <w:r>
        <w:rPr>
          <w:i/>
        </w:rPr>
        <w:t>Andropogon aromaticus</w:t>
      </w:r>
      <w:r>
        <w:t>).</w:t>
      </w:r>
    </w:p>
    <w:p>
      <w:r/>
      <w:r>
        <w:t>A cana aromática possui um cheiro forte e agradável, crescendo na Europa e na Ásia, mas não é encontrado em Israel e nas áreas circundantes. O capim-barba, originário da Índia, libera uma fragrância intensa quando esmagado e acredita-se que seja o cálamo mencionado na Bíblia. O capim-barba produz um óleo chamado óleo de capim-gengibre.</w:t>
      </w:r>
      <w:r/>
      <w:r/>
    </w:p>
    <w:p>
      <w:r/>
    </w:p>
    <w:p>
      <w:pPr>
        <w:pStyle w:val="Heading2"/>
      </w:pPr>
      <w:r>
        <w:t>Cálamo-aromático</w:t>
      </w:r>
      <w:r/>
    </w:p>
    <w:p>
      <w:r/>
      <w:r>
        <w:t xml:space="preserve">Uma espécie de junco perfumado era usada pelos israelitas como perfume (Ct 4.14). Também foi utilizada como ingrediente do óleo da unção (Êx 30.23).</w:t>
      </w:r>
    </w:p>
    <w:p>
      <w:r/>
      <w:r>
        <w:rPr>
          <w:i/>
        </w:rPr>
        <w:t>Veja</w:t>
      </w:r>
      <w:r>
        <w:t xml:space="preserve"> Canaã.</w:t>
      </w:r>
      <w:r/>
      <w:r/>
    </w:p>
    <w:p>
      <w:r/>
    </w:p>
    <w:p>
      <w:pPr>
        <w:pStyle w:val="Heading2"/>
      </w:pPr>
      <w:r>
        <w:t>Calcedônia</w:t>
      </w:r>
      <w:r/>
    </w:p>
    <w:p>
      <w:r/>
      <w:r>
        <w:t>Calcedônia (ARC) é um tipo de quartzo. Ela aparece em diferentes cores, mas geralmente é cinza ou branco leitoso.</w:t>
      </w:r>
    </w:p>
    <w:p>
      <w:r/>
      <w:r>
        <w:rPr>
          <w:i/>
        </w:rPr>
        <w:t>Veja</w:t>
      </w:r>
      <w:r>
        <w:t xml:space="preserve"> Minerais e Metais; Pedras Preciosas.</w:t>
      </w:r>
      <w:r/>
      <w:r/>
    </w:p>
    <w:p>
      <w:r/>
    </w:p>
    <w:p>
      <w:pPr>
        <w:pStyle w:val="Heading2"/>
      </w:pPr>
      <w:r>
        <w:t>Calcol</w:t>
      </w:r>
      <w:r/>
    </w:p>
    <w:p>
      <w:r/>
      <w:r>
        <w:t xml:space="preserve">Um dos três filhos de Maol e membro da tribo de Judá (1Rs 4.31; 1Cr 2.6). Ele e seus irmãos eram conhecidos por sua sabedoria e habilidades musicais.</w:t>
      </w:r>
      <w:r/>
      <w:r/>
    </w:p>
    <w:p>
      <w:r/>
    </w:p>
    <w:p>
      <w:pPr>
        <w:pStyle w:val="Heading2"/>
      </w:pPr>
      <w:r>
        <w:t>Caldeia, Caldeus</w:t>
      </w:r>
      <w:r/>
    </w:p>
    <w:p>
      <w:r/>
      <w:r>
        <w:t xml:space="preserve">Região antiga na Mesopotâmia e seus habitantes. O nome vem das tribos caldeias (ou Kaldu) que compartilhavam a Babilônia no sudeste da Mesopotâmia com vários outros povos, especialmente os sumérios e acádios. Após o antigo Império Babilônico ser absorvido pelos assírios, os caldeus, sob a liderança de Nabucodonosor, tomaram o controle e construíram um Império Neo-Babilônico que dominou o Oriente Próximo por quase um século. A região chamada Caldeia também está associada ao patriarca Abraão, cujo lar mesopotâmico era "Ur dos Caldeus" (Gn 11.28).</w:t>
      </w:r>
    </w:p>
    <w:p>
      <w:pPr>
        <w:pStyle w:val="Heading3"/>
      </w:pPr>
      <w:r>
        <w:t>A terra e o povo</w:t>
      </w:r>
    </w:p>
    <w:p>
      <w:r/>
      <w:r>
        <w:t>Até o final do século VIII a.C., Caldeia referia-se apenas a um pequeno território no sul da Babilônia. Dentro de 100 anos, após uma rápida e bem-sucedida busca pelo poder, passou a abranger toda a Babilônia. Naquela época, incluía o território de Bagdá no Rio Tigre até o Golfo Pérsico e se estendia pelo Rio Eufrates até a cidade de Hit. Embora Caldeia seja geralmente situada entre o Tigre e o Eufrates, ela alcançava as planícies entre o Tigre e as Montanhas Zagros a leste e também incluía algumas terras a oeste do Eufrates. O deserto da Arábia formava sua fronteira ocidental. Caldeia raramente excedeu 64 quilômetros de largura, tendo uma área de cerca de 13.000 quilômetros quadrados. No mapa atual, Caldeia está dentro do Iraque, com sua ponta sudoeste tocando o pequeno reino do Kuwait.</w:t>
      </w:r>
    </w:p>
    <w:p>
      <w:pPr>
        <w:pStyle w:val="Heading3"/>
      </w:pPr>
      <w:r>
        <w:t>História</w:t>
      </w:r>
    </w:p>
    <w:p>
      <w:r/>
      <w:r>
        <w:t>A primeira menção dos caldeus é encontrada nos anais assírios de Assurnasirpal II (885–860 a.C.), levando algumas autoridades a sugerirem que eles entraram na Babilônia por volta de 1000 a.C. Eles são geralmente associados (embora não identificados) com as tribos semíticas arameias que estavam constantemente avançando dos desertos ocidentais para a Mesopotâmia. Eles se estabeleceram principalmente na ponta sul da Babilônia, no extremo norte do Golfo Pérsico, possivelmente séculos antes dos anais assírios mencioná-los.</w:t>
      </w:r>
    </w:p>
    <w:p>
      <w:r/>
      <w:r>
        <w:t xml:space="preserve">Jó 1.17 menciona três bandos de caldeus que participaram de um ataque contra os camelos e servos de Jó, provavelmente nas proximidades de Edom ou do norte da Arábia. A presença deles nessas regiões não significa necessariamente que viviam por perto, já que exércitos da Babilônia (Sinar) e Elão chegaram até a Palestina séculos antes (Gn 14.1–2).</w:t>
      </w:r>
    </w:p>
    <w:p>
      <w:pPr>
        <w:pStyle w:val="Heading4"/>
      </w:pPr>
      <w:r>
        <w:t>Sob o domínio assírio</w:t>
      </w:r>
    </w:p>
    <w:p>
      <w:r/>
      <w:r>
        <w:t>Vivendo nas áreas pantanosas e lagos do extremo sul, os caldeus mantinham um alto grau de independência, mesmo quando o domínio assírio se estendia sobre eles. Era difícil para os exércitos invasores manobrarem nos pântanos caldeus. Como resultado, os caldeus resistiam a pagar impostos ou fornecer qualquer forma de serviço ao governo assírio. Quando os assírios tentavam limitar sua liberdade, os caldeus recorriam à guerra de guerrilha e intriga política. Eles rapidamente desconsideravam tratados ou mudavam de alianças conforme as circunstâncias ditavam. Sob o domínio assírio, enquanto os residentes nativos das cidades babilônicas geralmente estavam contentes, os caldeus tornaram-se líderes de um movimento nacional de independência. Durante 250 anos, os assírios tiveram que impor seu domínio contra as persistentes tentativas caldeias de afirmar sua autonomia e influência.</w:t>
      </w:r>
    </w:p>
    <w:p>
      <w:r/>
      <w:r>
        <w:t xml:space="preserve">Finalmente, em 721 a.C., o líder caldeu Marduk-apla-iddina II (conhecido como Merodaque-Baladã em 2Rs 20.12 e Is 39.1, que enviou uma embaixada a Ezequias, rei de Judá) entrou na Babilônia e reivindicou o reinado da Babilônia, uma posição há muito nomeada pelo rei assírio. Astuto e engenhoso, ele manteve com sucesso sua reivindicação por 10 anos antes de ser repelido de volta ao seu próprio território sulista por Sargão II da Assíria. Com a morte de Sargão em 705 a.C., ele reafirmou sua reivindicação, mas foi derrotado pelo novo rei assírio, Senaqueribe, que destruiu Babilônia como uma lição para os caldeus e seus aliados.</w:t>
      </w:r>
    </w:p>
    <w:p>
      <w:r/>
      <w:r>
        <w:t>O filho e sucessor de Senaqueribe, Esar-Hadom, adotou uma política de conciliação com os babilônios e reconstruiu sua capital, um gesto que efetivamente neutralizou a agitação caldeia e iniciou um período de paz que durou mais de 30 anos. A última revolta malsucedida ocorreu sob o reinado de Assurbanípal e foi, na verdade, instigada por seu irmão, a quem o rei assírio havia nomeado para o trono babilônico. Os caldeus alegremente se juntaram à rebelião, que foi esmagada em 648 a.C.</w:t>
      </w:r>
    </w:p>
    <w:p>
      <w:pPr>
        <w:pStyle w:val="Heading4"/>
      </w:pPr>
      <w:r>
        <w:t>O império neobabilônico</w:t>
      </w:r>
    </w:p>
    <w:p>
      <w:r/>
      <w:r>
        <w:t>Duas décadas depois, na época da morte de Assurbanípal, o poder assírio enfraqueceu subitamente e de forma dramática. Nabopolassar, um governador caldeu, aproveitou a oportunidade para expulsar os assírios da Babilônia. Ele se tornou rei da Babilônia em 625 a.C. Aliados aos medos, os babilônios destruíram o Império Assírio, capturando as cidades capitais de Assur em 614 e Nínive em 612. Eles dividiram as terras conquistadas com os medos e anexaram as regiões assírias a oeste e ao sul do Tigre, criando um novo Império Babilônico. (O primeiro Império Babilônico, com o qual Hamurabi está associado, havia florescido mais de 1.000 anos antes.) Por todo o Oriente Próximo, Caldeia e Babilônia tornaram-se sinônimos.</w:t>
      </w:r>
    </w:p>
    <w:p>
      <w:r/>
      <w:r>
        <w:t xml:space="preserve">Durante o longo e brilhante reinado do filho de Nabopolassar, Nabucodonosor II, o império atingiu seu auge. Como príncipe herdeiro, ele obteve uma vitória decisiva em 605 a.C. sobre os egípcios em Carquemis (a batalha mencionada em 2Cr 35.20), o que efetivamente estabeleceu a supremacia babilônica no Oriente Próximo (veja 2Rs 24.7). Nesse mesmo ano, o reino do sul de Judá tornou-se uma nação vassala da Babilônia. Nabucodonosor obteve a submissão do rei Jeoaquim, levou os artigos mais preciosos do templo para seu próprio templo na Babilônia e capturou os principais líderes e jovens de Judá (2Rs 24.1; 2Cr 36.5–7; Dn 1.1–4). Quando Judá se revoltou vários anos depois, sob a instigação do Egito, o exército caldeu capturou Jerusalém em 597 a.C. O novo rei de Judá, Jeoaquim, foi deposto naquela época junto com mais de seus líderes (2Rs 24.8–16). Uma segunda revolta em 594 a.C. pelo rei nomeado pelos caldeus (Zedequias) resultou em uma terceira invasão, a destruição de Jerusalém em 586 a.C., e o exílio da maioria dos cidadãos de Judá (2Rs 24.20–25.12; 2Cr 36.11–21). Com o saque dessa e de outras conquistas, Nabucodonosor construiu Babilônia como uma das cidades mais deslumbrantes do mundo antigo. Seus projetos incluíram os Jardins Suspensos (uma das sete maravilhas do mundo antigo), o Portão de Ishtar e uma muralha externa de 27 quilômetros projetada para a defesa da cidade. Seu orgulho em tais realizações eventualmente trouxe o julgamento de Deus (Dn 4.30–33).</w:t>
      </w:r>
    </w:p>
    <w:p>
      <w:r/>
      <w:r>
        <w:t xml:space="preserve">Nabucodonosor foi sucedido por seu filho Amel-Marduque (Evil-Merodaque em 2Rs 25.27 e Jr 52.31, lembrado ali por sua especial bondade para com o rei exilado Jeoaquim). Após dois anos, ele foi morto em uma rebelião armada liderada por seu cunhado, Nergal-shar-usur (Nergal-Sarezer de Jr 39.3), que tentou estabelecer sua própria dinastia. Após um reinado de quatro anos, Nergal-shar-usur foi sucedido por seu filho, que durou apenas alguns meses antes de ser deposto por um usurpador, Nabonido.</w:t>
      </w:r>
    </w:p>
    <w:p>
      <w:pPr>
        <w:pStyle w:val="Heading4"/>
      </w:pPr>
      <w:r>
        <w:t>A queda da Babilônia</w:t>
      </w:r>
    </w:p>
    <w:p>
      <w:r/>
      <w:r>
        <w:t xml:space="preserve">Nabonido foi o último dos monarcas caldeus. Sua ascensão ao trono foi apoiada por muitos oficiais babilônicos. Eles observavam seus antigos aliados, os medos, gradualmente se tornarem uma potência rival e viam em Nabonido um governante forte o suficiente para enfrentar essa ameaça. Forte ou não, suas tentativas de reformar a religião babilônica provaram ser extremamente impopulares, e seus esforços para fortalecer a economia foram malsucedidos. Ambos os fatos tornaram Babilônia um lugar desagradável para Nabonido; durante uma ausência prolongada da cidade capital, ele nomeou seu filho Belsazar como co-regente. (A posição de Belsazar explica por que ele é descrito como o rei de Babilônia no livro de Daniel do AT e por que em Daniel 5.7 ele só pôde fazer de Daniel “o terceiro governante no reino").</w:t>
      </w:r>
    </w:p>
    <w:p>
      <w:r/>
      <w:r>
        <w:t xml:space="preserve">Enquanto Belsazar cuidava dos assuntos do governo, ocorreu o famoso incidente da “escrita na parede”, que previu de forma ameaçadora a queda de Babilônia (Dn 5). Os elamitas, de fato, já estavam atacando a ala leste do império. Rumores sobre o poder persa no norte trouxeram Nabonido de volta a Babilônia, justo a tempo para uma invasão pelo rei persa, Ciro, o Grande. Ciro tomou Babilônia sem luta, pondo fim tanto ao poder caldeu quanto ao Império Neo-Babilônico.</w:t>
      </w:r>
    </w:p>
    <w:p>
      <w:r/>
      <w:r>
        <w:rPr>
          <w:i/>
        </w:rPr>
        <w:t>Veja também</w:t>
      </w:r>
      <w:r>
        <w:t xml:space="preserve"> Assíria, Assírios; Astrologia; Babilônia; Livro de Daniel; Diáspora dos judeus; Nabucodonosor; Ur (Lugar).</w:t>
      </w:r>
      <w:r/>
      <w:r/>
    </w:p>
    <w:p>
      <w:r/>
    </w:p>
    <w:p>
      <w:pPr>
        <w:pStyle w:val="Heading2"/>
      </w:pPr>
      <w:r>
        <w:t>Calebe</w:t>
      </w:r>
      <w:r/>
    </w:p>
    <w:p>
      <w:pPr>
        <w:pStyle w:val="ListNumber"/>
        <w:numPr>
          <w:ilvl w:val="0"/>
          <w:numId w:val="182"/>
        </w:numPr>
      </w:pPr>
      <w:r/>
      <w:r>
        <w:t xml:space="preserve">Filho de Jefoné, o quenezeu (Nm 32.12; Js 14.6). Ele era o irmão mais velho de Quenaz (Jz 1.13). Calebe foi um dos 12 espiões enviados para explorar a terra de Canaã. Enquanto a maioria dos espiões tinha medo de atacar, Calebe e Josué recomendaram avançar imediatamente. Os israelitas rejeitaram seu conselho porque temiam as cidades fortemente defendidas. Por causa dessa falta de fé, Deus adiou a entrada de Israel em Canaã, a terra prometida, por muitos anos (Nm 14.21–23,34–35</w:t>
      </w:r>
      <w:r>
        <w:t>).</w:t>
        <w:br/>
      </w:r>
      <w:r>
        <w:t xml:space="preserve">Quando Israel finalmente entrou em Canaã sob a liderança de Josué, Calebe tinha 85 anos (Js 14.6–7,10). Josué designou Hebrom como o território de Calebe. Calebe conquistou os anaquins que viviam lá (vv. 13–14). Calebe ofereceu sua filha Acsa em casamento a quem conquistasse a cidade próxima de Quiriate-Sefer (também chamada Debir). Seu sobrinho Otniel (que era primo de Acsa) conquistou a cidade e casou-se com Acsa (15.16–17</w:t>
      </w:r>
      <w:r>
        <w:t>).</w:t>
        <w:br/>
      </w:r>
      <w:r>
        <w:t xml:space="preserve">Hebrom mais tarde se tornou uma cidade de refúgio para os levitas (Js 21.13; 1Cr 6.55–57). Em parte do território de Calebe, Davi passou um tempo se escondendo do rei Saul. Ali, Davi conheceu sua futura esposa Abigail, que na época era casada com Nabal, um descendente de Calebe (1Sm 25.3). Esta área também foi onde as esposas de Davi foram capturadas por invasores amalequitas que haviam atacado o sul de Judá e "o Neguebe de Calebe" (1Sm 30.14).</w:t>
      </w:r>
    </w:p>
    <w:p>
      <w:pPr>
        <w:pStyle w:val="ListNumber"/>
      </w:pPr>
      <w:r/>
      <w:r>
        <w:t xml:space="preserve">Um filho de Hezrom e irmão de Jerameel (1Cr 2.18,42). Este Calebe também é chamado de Quelubai (v. 9). Muitos estudiosos acham que pode ser a mesma pessoa que o Calebe mencionado acima. Eles acreditam nisso porque:</w:t>
      </w:r>
    </w:p>
    <w:p>
      <w:pPr>
        <w:pStyle w:val="ListNumber"/>
      </w:pPr>
      <w:r/>
      <w:r>
        <w:t xml:space="preserve">Ambos os homens têm uma filha chamada Acsa (v. 49).</w:t>
      </w:r>
    </w:p>
    <w:p>
      <w:pPr>
        <w:pStyle w:val="ListNumber"/>
      </w:pPr>
      <w:r/>
      <w:r>
        <w:t>Seria incomum para um Calebe, de outra forma desconhecido, ocupar um lugar tão importante nos registros da família.</w:t>
      </w:r>
    </w:p>
    <w:p>
      <w:r/>
      <w:r>
        <w:t>De acordo com esses estudiosos, Calebe é filho de Hezrom e neto de Judá, o que estabeleceu sua posição e herança na tribo de Judá. No entanto, Calebe era estrangeiro, sendo filho de Jefoné, um quenezeu, que se juntou, junto com seu clã, à tribo de Judá. Alguns estudiosos apoiam essa visão, argumentando que o nome Calebe é horita, não israelita.</w:t>
      </w:r>
    </w:p>
    <w:p>
      <w:pPr>
        <w:pStyle w:val="ListNumber"/>
        <w:numPr>
          <w:ilvl w:val="0"/>
          <w:numId w:val="183"/>
        </w:numPr>
      </w:pPr>
      <w:r/>
      <w:r>
        <w:t xml:space="preserve">A Nova Tradução na Linguagem de Hoje chama Calebe de filho de Hur (1Cr 2.50). No entanto, é provável que essa versão combine o que deveriam ser duas frases separadas. A Almeida Revista e Atualizada (ARA mostra corretamente isso como duas declarações separadas: “Estes foram os filhos de Calebe. Os filhos de Hur…”.</w:t>
      </w:r>
      <w:r/>
      <w:r/>
    </w:p>
    <w:p>
      <w:r/>
    </w:p>
    <w:p>
      <w:pPr>
        <w:pStyle w:val="Heading2"/>
      </w:pPr>
      <w:r>
        <w:t>Calebe de Efrata</w:t>
      </w:r>
      <w:r/>
    </w:p>
    <w:p>
      <w:r/>
      <w:r>
        <w:t xml:space="preserve">Possivelmente um nome de lugar hebraico (1Cr 2.24, ARC). Várias traduções modernas seguem a Septuaginta (primeira tradução grega do AT) ao tratar Efrata como o nome de uma das esposas de Calebe em vez de um lugar.</w:t>
      </w:r>
      <w:r/>
      <w:r/>
    </w:p>
    <w:p>
      <w:r/>
    </w:p>
    <w:p>
      <w:pPr>
        <w:pStyle w:val="Heading2"/>
      </w:pPr>
      <w:r>
        <w:t>Calebita</w:t>
      </w:r>
      <w:r/>
    </w:p>
    <w:p>
      <w:r/>
      <w:r>
        <w:t xml:space="preserve">Descendente de Calebe, filho de Jefoné (1Sm 25.3). </w:t>
      </w:r>
      <w:r>
        <w:rPr>
          <w:i/>
        </w:rPr>
        <w:t>Veja</w:t>
      </w:r>
      <w:r>
        <w:t xml:space="preserve"> Calebe #1.</w:t>
      </w:r>
      <w:r/>
      <w:r/>
    </w:p>
    <w:p>
      <w:r/>
    </w:p>
    <w:p>
      <w:pPr>
        <w:pStyle w:val="Heading2"/>
      </w:pPr>
      <w:r>
        <w:t>Calendários, Antigos e modernos</w:t>
      </w:r>
      <w:r/>
    </w:p>
    <w:p>
      <w:r/>
      <w:r>
        <w:t>Representação visual do início e duração de cada ano e sua divisão em dias, semanas e meses. O calendário moderno geralmente é considerado algo outorgado. No entanto, sem um calendário, seria difícil concordar com uma linha do tempo uniforme de eventos. Além disso, seria impossível prever as estações.</w:t>
      </w:r>
    </w:p>
    <w:p>
      <w:r/>
      <w:r>
        <w:t>O calendário moderno (gregoriano) passou por várias etapas de desenvolvimento.</w:t>
      </w:r>
    </w:p>
    <w:p>
      <w:pPr>
        <w:pStyle w:val="Heading3"/>
      </w:pPr>
      <w:r>
        <w:t>Resumo:</w:t>
      </w:r>
    </w:p>
    <w:p>
      <w:r/>
      <w:r>
        <w:t>• Dias e suas divisões</w:t>
      </w:r>
    </w:p>
    <w:p>
      <w:r/>
      <w:r>
        <w:t>• Astronomia e o calendário</w:t>
      </w:r>
    </w:p>
    <w:p>
      <w:r/>
      <w:r>
        <w:t>• Calendário judaico</w:t>
      </w:r>
    </w:p>
    <w:p>
      <w:r/>
      <w:r>
        <w:t>• Festivais judaicos</w:t>
      </w:r>
    </w:p>
    <w:p>
      <w:r/>
      <w:r>
        <w:t>• Conclusão</w:t>
      </w:r>
    </w:p>
    <w:p>
      <w:pPr>
        <w:pStyle w:val="Heading3"/>
      </w:pPr>
      <w:r>
        <w:t>Dias e suas divisões</w:t>
      </w:r>
    </w:p>
    <w:p>
      <w:r/>
      <w:r>
        <w:t>A maneira mais antiga de registrar o tempo provavelmente foi contando os dias, o que levou à divisão de cada dia em vinte e quatro partes iguais chamadas horas. Os sumérios parecem ter sido os primeiros a medir o tempo em minutos, horas e dias. Eles também conheciam a definição mais restrita de "dia" como um período de doze horas.</w:t>
      </w:r>
    </w:p>
    <w:p>
      <w:r/>
      <w:r>
        <w:t xml:space="preserve">Nos dias do rei Acaz, o tempo era medido com relógios solares (2Rs 20.9; Is 38.8). A divisão do dia em horas surgiu mais tarde. Tanto os primeiros europeus quanto os antigos egípcios começavam o dia ao amanhecer, dividindo-o em dois segmentos de doze horas. No segundo século d.C., o astrônomo egípcio Ptolomeu e seus seguidores calcularam o início do dia ao meio-dia, quando o sol estava em seu ponto mais alto. Em Roma, o dia começava ao nascer do sol, e a segunda parte do dia começava ao pôr do sol.</w:t>
      </w:r>
    </w:p>
    <w:p>
      <w:pPr>
        <w:pStyle w:val="Heading3"/>
      </w:pPr>
      <w:r>
        <w:t>Astronomia e o calendário</w:t>
      </w:r>
    </w:p>
    <w:p>
      <w:r/>
      <w:r>
        <w:t>Os povos antigos baseavam seus calendários nos "ciclos" do sol e da lua. Um ano solar é o tempo que a Terra leva para completar sua órbita ao redor do sol.</w:t>
      </w:r>
    </w:p>
    <w:p>
      <w:r/>
      <w:r>
        <w:t>A vida dos povos antigos estava intimamente ligada às mudanças de temperatura e à duração relativa dos dias e noites, características das quatro estações. A inclinação da Terra enquanto orbita o sol cria as estações do ano. No hemisfério norte, o dia mais longo do ano é chamado de solstício de verão (cerca de 21 de junho), enquanto o dia mais curto do ano é chamado de solstício de inverno (21 ou 22 de dezembro). Durante o solstício de inverno (21 ou 22 de dezembro), o sol do meio-dia aparece mais baixo (mais ao sul). No entanto, no hemisfério sul, verão e inverno são invertidos.</w:t>
      </w:r>
    </w:p>
    <w:p>
      <w:r/>
      <w:r>
        <w:t>O equinócio vernal (primavera) ocorre por volta de 21 de março, e o equinócio outonal (outono) acontece por volta de 23 de setembro. Nesses momentos, o sol está diretamente sobre o equador, fazendo com que os dias e as noites tenham a mesma duração. O termo “equinócio” vem da palavra latina que significa “noite igual”. Um ano solar era medido por povos antigos acompanhando o período entre dois solstícios ou equinócios semelhantes.</w:t>
      </w:r>
    </w:p>
    <w:p>
      <w:r/>
      <w:r>
        <w:t>O calendário solar define os dias acompanhando o tempo que o sol leva para retornar ao mesmo lugar acima da terra (por exemplo: o nascer, o pôr do sol ou o ponto mais alto ao meio-dia). Assim, um “dia” é uma rotação completa da Terra em seu eixo, agora dividida em vinte e quatro horas. A rotação da Terra em torno de seu eixo não está relacionada à órbita anual da Terra ao redor do sol. Por essa razão, surgem alguns problemas porque um ano solar não pode ser facilmente dividido em um número exato de dias. Na verdade, um ano solar tem 365 dias mais uma fração de um dia.</w:t>
      </w:r>
    </w:p>
    <w:p>
      <w:r/>
      <w:r>
        <w:t>Definir um ano por mais fatores do que apenas a rotação ao redor da Terra causa grandes problemas com o calendário. Os antigos enfrentaram dificuldades consideráveis ao tentar combinar períodos solares e lunares. Isso foi agravado pelo fato de que os meses correspondiam às fases da lua, que são pouco confiáveis. As órbitas do sol, da lua e da Terra causam muitas complicações.</w:t>
      </w:r>
    </w:p>
    <w:p>
      <w:r/>
      <w:r>
        <w:t>O calendário lunar mede o tempo por lunações (o número de dias entre luas novas). Um mês lunar tem pouco mais de vinte e nove dias e meio, começando com a lua nova. Na realidade, a órbita da lua em torno da Terra é de cerca de vinte e sete dias e um terço. No entanto, a rotação da Terra ao redor do sol faz com que a lua leve dois dias extras para chegar à mesma posição entre o sol e a Terra e produzir uma "lua nova".</w:t>
      </w:r>
    </w:p>
    <w:p>
      <w:r/>
      <w:r>
        <w:t>Doze meses lunares eram aproximadamente 11 dias mais curtos que o ano solar. Portanto, mais dias eram adicionados para compensar a diferença. A prática de adicionar dias é chamada de intercalação. Era um método comum usado em calendários lunares. Por exemplo, os antigos chineses adicionavam um mês extra a cada 30 anos ao seu calendário. Este ano seria composto por 12 meses de 29 ou 30 dias cada. O calendário lunar muçulmano, que ainda é usado no Islã, também tem um ciclo de 30 anos. O segundo ano de cada ciclo, e a cada três anos depois disso, contém um "ano bissexto" (um ano de duração anormal). No calendário muçulmano, um ano bissexto tem 355 dias, em vez do ano muçulmano comum de 354 dias. O antigo calendário hebraico tinha os mesmos problemas que outros calendários lunares.</w:t>
      </w:r>
    </w:p>
    <w:p>
      <w:pPr>
        <w:pStyle w:val="Heading3"/>
      </w:pPr>
      <w:r>
        <w:t>Calendário judaico</w:t>
      </w:r>
    </w:p>
    <w:p>
      <w:r/>
      <w:r>
        <w:t>As vidas dos antigos israelitas foram profundamente afetadas pelo calendário. O calendário judaico começa a partir da data suposta da Criação: 3.760 anos e três meses antes da era cristã. O ano atual no calendário judaico é 3.759 em relação à data no calendário gregoriano. No entanto, isso não leva em consideração os meses, já que o ano judaico começa no outono, em vez de 1º de janeiro.</w:t>
      </w:r>
    </w:p>
    <w:p>
      <w:pPr>
        <w:pStyle w:val="Heading4"/>
      </w:pPr>
      <w:r>
        <w:t>Meses</w:t>
      </w:r>
    </w:p>
    <w:p>
      <w:r/>
      <w:r>
        <w:t>O calendário judaico após o exílio babilônico possui doze meses. Os nomes dos meses foram emprestados dos babilônios. Os meses não se alinham com os meses do calendário romano.</w:t>
      </w:r>
    </w:p>
    <w:p>
      <w:r/>
      <w:r>
        <w:t>Mais da metade dos meses são mencionados no Antigo Testamento:</w:t>
      </w:r>
    </w:p>
    <w:p>
      <w:pPr>
        <w:pStyle w:val="ListBullet"/>
      </w:pPr>
      <w:r/>
      <w:r>
        <w:t xml:space="preserve">Quisleu (Ne 1.1; Zc 7);</w:t>
      </w:r>
    </w:p>
    <w:p>
      <w:pPr>
        <w:pStyle w:val="ListBullet"/>
      </w:pPr>
      <w:r/>
      <w:r>
        <w:t xml:space="preserve">Tebete (Et 2.16);</w:t>
      </w:r>
    </w:p>
    <w:p>
      <w:pPr>
        <w:pStyle w:val="ListBullet"/>
      </w:pPr>
      <w:r/>
      <w:r>
        <w:t xml:space="preserve">Sebate (Zc 1.7);</w:t>
      </w:r>
    </w:p>
    <w:p>
      <w:pPr>
        <w:pStyle w:val="ListBullet"/>
      </w:pPr>
      <w:r/>
      <w:r>
        <w:t xml:space="preserve">Adar (Et 3.7, 8.12);</w:t>
      </w:r>
    </w:p>
    <w:p>
      <w:pPr>
        <w:pStyle w:val="ListBullet"/>
      </w:pPr>
      <w:r/>
      <w:r>
        <w:t xml:space="preserve">Nissan (Ne 2.1; Et 3.7);</w:t>
      </w:r>
    </w:p>
    <w:p>
      <w:pPr>
        <w:pStyle w:val="ListBullet"/>
      </w:pPr>
      <w:r/>
      <w:r>
        <w:t xml:space="preserve">Sivã (Et 8.9);</w:t>
      </w:r>
    </w:p>
    <w:p>
      <w:pPr>
        <w:pStyle w:val="ListBullet"/>
      </w:pPr>
      <w:r/>
      <w:r>
        <w:t xml:space="preserve">Elul (Ne 6.15).</w:t>
      </w:r>
    </w:p>
    <w:p>
      <w:r/>
      <w:r>
        <w:t>O mês judaico sempre começa com a lua nova. Como os meses têm aproximadamente vinte e nove dias e meio, o ano judaico tem 354 dias. Não temos certeza de como o povo judeu originalmente ajustou o calendário lunar para se alinhar novamente com o ano solar real. Finalmente, eles adicionaram um mês extra chamado Veader ("segundo Adar") entre Adar e Nissan sete vezes em um ciclo de 19 anos. No século 19, Adar receberia meio dia extra.</w:t>
      </w:r>
    </w:p>
    <w:p>
      <w:r/>
      <w:r>
        <w:t>Os nomes dos meses judaicos, como são conhecidos atualmente, originaram-se após o retorno da Babilônia para a Palestina. Antes do exílio babilônico, pelo menos quatro outros nomes eram usados:</w:t>
      </w:r>
    </w:p>
    <w:p>
      <w:pPr>
        <w:pStyle w:val="ListBullet"/>
      </w:pPr>
      <w:r/>
      <w:r>
        <w:t xml:space="preserve">Abibe (Êx 13.4);</w:t>
      </w:r>
    </w:p>
    <w:p>
      <w:pPr>
        <w:pStyle w:val="ListBullet"/>
      </w:pPr>
      <w:r/>
      <w:r>
        <w:t xml:space="preserve">Zive (1Rs 6.1,37);</w:t>
      </w:r>
    </w:p>
    <w:p>
      <w:pPr>
        <w:pStyle w:val="ListBullet"/>
      </w:pPr>
      <w:r/>
      <w:r>
        <w:t xml:space="preserve">Etanim (8.2);</w:t>
      </w:r>
    </w:p>
    <w:p>
      <w:pPr>
        <w:pStyle w:val="ListBullet"/>
      </w:pPr>
      <w:r/>
      <w:r>
        <w:t xml:space="preserve">Bul (6.38).</w:t>
      </w:r>
    </w:p>
    <w:p>
      <w:r/>
      <w:r>
        <w:t>Após o cativeiro babilônico, esses meses foram renomeados para Nissan, Iyar, Tishri e Heshvan, respectivamente. Os nomes originais estavam relacionados à agricultura. Por exemplo, em Abibe, as espigas do grão amadureciam, e em Zive, as flores do deserto floresciam.</w:t>
      </w:r>
    </w:p>
    <w:p>
      <w:r/>
      <w:r>
        <w:t>O calendário hebraico mais antigo foi encontrado em Gezer (sudeste de Tel Aviv) em 1908. Foi criado no século dez a.C. Nele, os meses são divididos por atividades agrícolas como semeadura, colheita, poda e armazenamento. Provavelmente foi feito por um estudante israelita.</w:t>
      </w:r>
    </w:p>
    <w:p>
      <w:r/>
      <w:r>
        <w:t xml:space="preserve">Os meses tinham um significado religioso para o povo judeu, permitindo-lhes lembrar de eventos importantes em sua história. O início de cada mês era considerado sagrado. A lua era um símbolo espiritual para os antigos israelitas, representando Israel, enquanto o sol eventualmente se tornou simbólico do Messias, o ungido de Deus (Ml 4.2). Assim como a lua não produz luz própria, Israel deveria refletir a luz do Messias para o mundo.</w:t>
      </w:r>
    </w:p>
    <w:p>
      <w:r/>
      <w:r>
        <w:t>O calendário judaico permaneceu inalterado durante os quatrocentos anos entre o Antigo Testamento e o Novo Testamento, mesmo com as tentativas dos governantes gregos de modificá-lo. No calendário grego, cinco dias foram adicionados ao último mês do ano, com cada um dos 12 meses contendo 30 dias. Mesmo assim, não correspondia à duração de um ano solar.</w:t>
      </w:r>
    </w:p>
    <w:p>
      <w:pPr>
        <w:pStyle w:val="Heading4"/>
      </w:pPr>
      <w:r>
        <w:t>O calendário hebraico</w:t>
      </w:r>
    </w:p>
    <w:p>
      <w:r/>
      <w:r>
        <w:t>Um mês hebraico geralmente começava por volta da metade de um mês do calendário moderno. As pessoas plantavam as lavouras em novembro e dezembro, e as colhiam em março e abril.</w:t>
      </w:r>
    </w:p>
    <w:tbl>
      <w:tblPr>
        <w:tblW w:type="auto" w:w="0"/>
        <w:tblLook w:firstColumn="1" w:firstRow="1" w:lastColumn="0" w:lastRow="0" w:noHBand="0" w:noVBand="1" w:val="04A0"/>
      </w:tblPr>
      <w:tblGrid>
        <w:gridCol w:w="2340"/>
        <w:gridCol w:w="2340"/>
        <w:gridCol w:w="2340"/>
        <w:gridCol w:w="2340"/>
      </w:tblGrid>
      <w:tr>
        <w:tc>
          <w:tcPr>
            <w:tcW w:type="dxa" w:w="2340"/>
          </w:tcPr>
          <w:p>
            <w:r/>
            <w:r>
              <w:rPr>
                <w:b/>
                <w:i/>
              </w:rPr>
              <w:t>Mês</w:t>
            </w:r>
          </w:p>
        </w:tc>
        <w:tc>
          <w:tcPr>
            <w:tcW w:type="dxa" w:w="2340"/>
          </w:tcPr>
          <w:p>
            <w:r/>
            <w:r>
              <w:rPr>
                <w:b/>
                <w:i/>
              </w:rPr>
              <w:t>Calendário atual</w:t>
            </w:r>
          </w:p>
        </w:tc>
        <w:tc>
          <w:tcPr>
            <w:tcW w:type="dxa" w:w="2340"/>
          </w:tcPr>
          <w:p>
            <w:r/>
            <w:r>
              <w:rPr>
                <w:b/>
                <w:i/>
              </w:rPr>
              <w:t>Referência bíblica</w:t>
            </w:r>
          </w:p>
        </w:tc>
        <w:tc>
          <w:tcPr>
            <w:tcW w:type="dxa" w:w="2340"/>
          </w:tcPr>
          <w:p>
            <w:r/>
            <w:r>
              <w:rPr>
                <w:b/>
                <w:i/>
              </w:rPr>
              <w:t>Festas de Israel</w:t>
            </w:r>
          </w:p>
        </w:tc>
      </w:tr>
      <w:tr>
        <w:tc>
          <w:tcPr>
            <w:tcW w:type="dxa" w:w="2340"/>
          </w:tcPr>
          <w:p>
            <w:r/>
            <w:r>
              <w:t>1 Nisã (Abibe)</w:t>
            </w:r>
          </w:p>
        </w:tc>
        <w:tc>
          <w:tcPr>
            <w:tcW w:type="dxa" w:w="2340"/>
          </w:tcPr>
          <w:p>
            <w:r/>
            <w:r>
              <w:t>março–abril</w:t>
            </w:r>
          </w:p>
        </w:tc>
        <w:tc>
          <w:tcPr>
            <w:tcW w:type="dxa" w:w="2340"/>
          </w:tcPr>
          <w:p>
            <w:r/>
            <w:r>
              <w:t xml:space="preserve">Êxodo 13.4; 23.15; 34.18; Deuteronômio 16.1</w:t>
            </w:r>
          </w:p>
        </w:tc>
        <w:tc>
          <w:tcPr>
            <w:tcW w:type="dxa" w:w="2340"/>
          </w:tcPr>
          <w:p>
            <w:r/>
            <w:r>
              <w:t xml:space="preserve">Páscoa (Levítico 23.5</w:t>
            </w:r>
            <w:r>
              <w:t>)</w:t>
              <w:br/>
            </w:r>
            <w:r>
              <w:t xml:space="preserve">Pães sem Fermento (Levítico 23.6</w:t>
            </w:r>
            <w:r>
              <w:t>)</w:t>
              <w:br/>
            </w:r>
            <w:r>
              <w:t xml:space="preserve">Primícias (Levítico 23.10)</w:t>
            </w:r>
          </w:p>
        </w:tc>
      </w:tr>
      <w:tr>
        <w:tc>
          <w:tcPr>
            <w:tcW w:type="dxa" w:w="2340"/>
          </w:tcPr>
          <w:p>
            <w:r/>
            <w:r>
              <w:t>2 Iyar (Zive)</w:t>
            </w:r>
          </w:p>
        </w:tc>
        <w:tc>
          <w:tcPr>
            <w:tcW w:type="dxa" w:w="2340"/>
          </w:tcPr>
          <w:p>
            <w:r/>
            <w:r>
              <w:t>abril–maio</w:t>
            </w:r>
          </w:p>
        </w:tc>
        <w:tc>
          <w:tcPr>
            <w:tcW w:type="dxa" w:w="2340"/>
          </w:tcPr>
          <w:p>
            <w:r/>
            <w:r>
              <w:t xml:space="preserve">1 Reis 6.1, 37</w:t>
            </w:r>
          </w:p>
        </w:tc>
        <w:tc>
          <w:tcPr>
            <w:tcW w:type="dxa" w:w="2340"/>
          </w:tcPr>
          <w:p>
            <w:r/>
            <w:r>
              <w:t xml:space="preserve">Segunda Páscoa (Números 9.10–11)</w:t>
            </w:r>
          </w:p>
        </w:tc>
      </w:tr>
      <w:tr>
        <w:tc>
          <w:tcPr>
            <w:tcW w:type="dxa" w:w="2340"/>
          </w:tcPr>
          <w:p>
            <w:r/>
            <w:r>
              <w:t>3 Sivã</w:t>
            </w:r>
          </w:p>
        </w:tc>
        <w:tc>
          <w:tcPr>
            <w:tcW w:type="dxa" w:w="2340"/>
          </w:tcPr>
          <w:p>
            <w:r/>
            <w:r>
              <w:t>maio–junho</w:t>
            </w:r>
          </w:p>
        </w:tc>
        <w:tc>
          <w:tcPr>
            <w:tcW w:type="dxa" w:w="2340"/>
          </w:tcPr>
          <w:p>
            <w:r/>
            <w:r>
              <w:t>Ester 8.9</w:t>
            </w:r>
          </w:p>
        </w:tc>
        <w:tc>
          <w:tcPr>
            <w:tcW w:type="dxa" w:w="2340"/>
          </w:tcPr>
          <w:p>
            <w:r/>
            <w:r>
              <w:t xml:space="preserve">Pentecostes (festa das Semanas ou da Colheita) (Levítico 23.16)</w:t>
            </w:r>
          </w:p>
        </w:tc>
      </w:tr>
      <w:tr>
        <w:tc>
          <w:tcPr>
            <w:tcW w:type="dxa" w:w="2340"/>
          </w:tcPr>
          <w:p>
            <w:r/>
            <w:r>
              <w:t>4 Tamuz</w:t>
            </w:r>
          </w:p>
        </w:tc>
        <w:tc>
          <w:tcPr>
            <w:tcW w:type="dxa" w:w="2340"/>
          </w:tcPr>
          <w:p>
            <w:r/>
            <w:r>
              <w:t>junho–julho</w:t>
            </w:r>
          </w:p>
        </w:tc>
        <w:tc>
          <w:tcPr>
            <w:tcW w:type="dxa" w:w="2340"/>
          </w:tcPr>
          <w:p>
            <w:r/>
          </w:p>
        </w:tc>
        <w:tc>
          <w:tcPr>
            <w:tcW w:type="dxa" w:w="2340"/>
          </w:tcPr>
          <w:p>
            <w:r/>
          </w:p>
        </w:tc>
      </w:tr>
      <w:tr>
        <w:tc>
          <w:tcPr>
            <w:tcW w:type="dxa" w:w="2340"/>
          </w:tcPr>
          <w:p>
            <w:r/>
            <w:r>
              <w:t>5 Abe</w:t>
            </w:r>
          </w:p>
        </w:tc>
        <w:tc>
          <w:tcPr>
            <w:tcW w:type="dxa" w:w="2340"/>
          </w:tcPr>
          <w:p>
            <w:r/>
            <w:r>
              <w:t>julho–agosto</w:t>
            </w:r>
          </w:p>
        </w:tc>
        <w:tc>
          <w:tcPr>
            <w:tcW w:type="dxa" w:w="2340"/>
          </w:tcPr>
          <w:p>
            <w:r/>
          </w:p>
        </w:tc>
        <w:tc>
          <w:tcPr>
            <w:tcW w:type="dxa" w:w="2340"/>
          </w:tcPr>
          <w:p>
            <w:r/>
          </w:p>
        </w:tc>
      </w:tr>
      <w:tr>
        <w:tc>
          <w:tcPr>
            <w:tcW w:type="dxa" w:w="2340"/>
          </w:tcPr>
          <w:p>
            <w:r/>
            <w:r>
              <w:t>6 Elul</w:t>
            </w:r>
          </w:p>
        </w:tc>
        <w:tc>
          <w:tcPr>
            <w:tcW w:type="dxa" w:w="2340"/>
          </w:tcPr>
          <w:p>
            <w:r/>
            <w:r>
              <w:t>agosto–setembro</w:t>
            </w:r>
          </w:p>
        </w:tc>
        <w:tc>
          <w:tcPr>
            <w:tcW w:type="dxa" w:w="2340"/>
          </w:tcPr>
          <w:p>
            <w:r/>
            <w:r>
              <w:t>Neemias 6.15</w:t>
            </w:r>
          </w:p>
        </w:tc>
        <w:tc>
          <w:tcPr>
            <w:tcW w:type="dxa" w:w="2340"/>
          </w:tcPr>
          <w:p>
            <w:r/>
          </w:p>
        </w:tc>
      </w:tr>
      <w:tr>
        <w:tc>
          <w:tcPr>
            <w:tcW w:type="dxa" w:w="2340"/>
          </w:tcPr>
          <w:p>
            <w:r/>
            <w:r>
              <w:t>7 Tisri (Etanim)</w:t>
            </w:r>
          </w:p>
        </w:tc>
        <w:tc>
          <w:tcPr>
            <w:tcW w:type="dxa" w:w="2340"/>
          </w:tcPr>
          <w:p>
            <w:r/>
            <w:r>
              <w:t>setembro–outubro</w:t>
            </w:r>
          </w:p>
        </w:tc>
        <w:tc>
          <w:tcPr>
            <w:tcW w:type="dxa" w:w="2340"/>
          </w:tcPr>
          <w:p>
            <w:r/>
            <w:r>
              <w:t>1 Reis 8.2</w:t>
            </w:r>
          </w:p>
        </w:tc>
        <w:tc>
          <w:tcPr>
            <w:tcW w:type="dxa" w:w="2340"/>
          </w:tcPr>
          <w:p>
            <w:r/>
            <w:r>
              <w:t xml:space="preserve">Trombetas (dia de Ano-Novo, Rosh Hashaná) (Levítico 23:24; Números 29.1</w:t>
            </w:r>
            <w:r>
              <w:t>)</w:t>
              <w:br/>
            </w:r>
            <w:r>
              <w:t xml:space="preserve">Dia da Expiação (Levítico 23.27</w:t>
            </w:r>
            <w:r>
              <w:t>)</w:t>
              <w:br/>
            </w:r>
            <w:r>
              <w:t xml:space="preserve">Tabernáculos (Tendas ou Cabanas) (Levítico 23.34)</w:t>
            </w:r>
          </w:p>
        </w:tc>
      </w:tr>
      <w:tr>
        <w:tc>
          <w:tcPr>
            <w:tcW w:type="dxa" w:w="2340"/>
          </w:tcPr>
          <w:p>
            <w:r/>
            <w:r>
              <w:t>8 Marquesvã (Bul)</w:t>
            </w:r>
          </w:p>
        </w:tc>
        <w:tc>
          <w:tcPr>
            <w:tcW w:type="dxa" w:w="2340"/>
          </w:tcPr>
          <w:p>
            <w:r/>
            <w:r>
              <w:t>outubro–novembro</w:t>
            </w:r>
          </w:p>
        </w:tc>
        <w:tc>
          <w:tcPr>
            <w:tcW w:type="dxa" w:w="2340"/>
          </w:tcPr>
          <w:p>
            <w:r/>
            <w:r>
              <w:t>1 Reis 6.38</w:t>
            </w:r>
          </w:p>
        </w:tc>
        <w:tc>
          <w:tcPr>
            <w:tcW w:type="dxa" w:w="2340"/>
          </w:tcPr>
          <w:p>
            <w:r/>
          </w:p>
        </w:tc>
      </w:tr>
      <w:tr>
        <w:tc>
          <w:tcPr>
            <w:tcW w:type="dxa" w:w="2340"/>
          </w:tcPr>
          <w:p>
            <w:r/>
            <w:r>
              <w:t>9 Quisleu (também grafado Kislev)</w:t>
            </w:r>
          </w:p>
        </w:tc>
        <w:tc>
          <w:tcPr>
            <w:tcW w:type="dxa" w:w="2340"/>
          </w:tcPr>
          <w:p>
            <w:r/>
            <w:r>
              <w:t>novembro–dezembro</w:t>
            </w:r>
          </w:p>
        </w:tc>
        <w:tc>
          <w:tcPr>
            <w:tcW w:type="dxa" w:w="2340"/>
          </w:tcPr>
          <w:p>
            <w:r/>
            <w:r>
              <w:t>Neemias 1.1</w:t>
            </w:r>
          </w:p>
        </w:tc>
        <w:tc>
          <w:tcPr>
            <w:tcW w:type="dxa" w:w="2340"/>
          </w:tcPr>
          <w:p>
            <w:r/>
            <w:r>
              <w:t xml:space="preserve">Dedicação (Hanucá) (João 10.22)</w:t>
            </w:r>
          </w:p>
        </w:tc>
      </w:tr>
      <w:tr>
        <w:tc>
          <w:tcPr>
            <w:tcW w:type="dxa" w:w="2340"/>
          </w:tcPr>
          <w:p>
            <w:r/>
            <w:r>
              <w:t>10 Tebete</w:t>
            </w:r>
          </w:p>
        </w:tc>
        <w:tc>
          <w:tcPr>
            <w:tcW w:type="dxa" w:w="2340"/>
          </w:tcPr>
          <w:p>
            <w:r/>
            <w:r>
              <w:t>dezembro–janeiro</w:t>
            </w:r>
          </w:p>
        </w:tc>
        <w:tc>
          <w:tcPr>
            <w:tcW w:type="dxa" w:w="2340"/>
          </w:tcPr>
          <w:p>
            <w:r/>
            <w:r>
              <w:t>Ester 2.16</w:t>
            </w:r>
          </w:p>
        </w:tc>
        <w:tc>
          <w:tcPr>
            <w:tcW w:type="dxa" w:w="2340"/>
          </w:tcPr>
          <w:p>
            <w:r/>
          </w:p>
        </w:tc>
      </w:tr>
      <w:tr>
        <w:tc>
          <w:tcPr>
            <w:tcW w:type="dxa" w:w="2340"/>
          </w:tcPr>
          <w:p>
            <w:r/>
            <w:r>
              <w:t>11 Sebate</w:t>
            </w:r>
          </w:p>
        </w:tc>
        <w:tc>
          <w:tcPr>
            <w:tcW w:type="dxa" w:w="2340"/>
          </w:tcPr>
          <w:p>
            <w:r/>
            <w:r>
              <w:t>janeiro–fevereiro</w:t>
            </w:r>
          </w:p>
        </w:tc>
        <w:tc>
          <w:tcPr>
            <w:tcW w:type="dxa" w:w="2340"/>
          </w:tcPr>
          <w:p>
            <w:r/>
            <w:r>
              <w:t>Zacarias 1.7</w:t>
            </w:r>
          </w:p>
        </w:tc>
        <w:tc>
          <w:tcPr>
            <w:tcW w:type="dxa" w:w="2340"/>
          </w:tcPr>
          <w:p>
            <w:r/>
          </w:p>
        </w:tc>
      </w:tr>
      <w:tr>
        <w:tc>
          <w:tcPr>
            <w:tcW w:type="dxa" w:w="2340"/>
          </w:tcPr>
          <w:p>
            <w:r/>
            <w:r>
              <w:t>12 Adar</w:t>
            </w:r>
          </w:p>
        </w:tc>
        <w:tc>
          <w:tcPr>
            <w:tcW w:type="dxa" w:w="2340"/>
          </w:tcPr>
          <w:p>
            <w:r/>
            <w:r>
              <w:t>fevereiro–março</w:t>
            </w:r>
          </w:p>
        </w:tc>
        <w:tc>
          <w:tcPr>
            <w:tcW w:type="dxa" w:w="2340"/>
          </w:tcPr>
          <w:p>
            <w:r/>
            <w:r>
              <w:t>Ester 3.7</w:t>
            </w:r>
          </w:p>
        </w:tc>
        <w:tc>
          <w:tcPr>
            <w:tcW w:type="dxa" w:w="2340"/>
          </w:tcPr>
          <w:p>
            <w:r/>
            <w:r>
              <w:t xml:space="preserve">Purim (Ester 9.24–32)</w:t>
            </w:r>
          </w:p>
        </w:tc>
      </w:tr>
    </w:tbl>
    <w:p>
      <w:pPr>
        <w:pStyle w:val="Heading4"/>
      </w:pPr>
      <w:r>
        <w:t>Contagem de datas</w:t>
      </w:r>
    </w:p>
    <w:p>
      <w:r/>
      <w:r>
        <w:t xml:space="preserve">Os antigos israelitas não registravam datas por mês e dia. Eles registravam datas referenciando eventos significativos, como o ano em que o rei governante subiu ao poder. Nos tempos do Novo Testamento, os judeus continuaram esse método sincronizando datas com seu calendário religioso ou o calendário romano. Os escritores do Novo Testamento seguiram o mesmo princípio (Lc 1.5; Jo 12.1; At 18.12). O calendário criado por Júlio César fez com que as pessoas mudassem desse método para um sistema mais padronizado.</w:t>
      </w:r>
    </w:p>
    <w:p>
      <w:pPr>
        <w:pStyle w:val="Heading3"/>
      </w:pPr>
      <w:r>
        <w:t>Festas judaicas</w:t>
      </w:r>
    </w:p>
    <w:p>
      <w:r/>
      <w:r>
        <w:t>Além de guardar o sábado, os judeus observam sete festivais anuais.</w:t>
      </w:r>
    </w:p>
    <w:p>
      <w:r/>
      <w:r>
        <w:t xml:space="preserve">1. </w:t>
      </w:r>
      <w:r>
        <w:rPr>
          <w:b/>
        </w:rPr>
        <w:t>Páscoa</w:t>
      </w:r>
      <w:r>
        <w:t xml:space="preserve"> começa na noite do 14º dia de Nissan. Isto marca o Êxodo do Egito. O primeiro dia de Nissan determina a data para o Páscoa. A Páscoa é observada por sete dias e inclui a Festa dos Pães Asmos, que simboliza a rápida preparação de Israel para a fuga do Egito (Êx 12.15). O festival dos primeiros frutos da colheita de cevada ocorre em seguida (Lv 23.10).</w:t>
      </w:r>
    </w:p>
    <w:p>
      <w:r/>
      <w:r>
        <w:t xml:space="preserve">2. </w:t>
      </w:r>
      <w:r>
        <w:rPr>
          <w:b/>
        </w:rPr>
        <w:t>Pentecostes</w:t>
      </w:r>
      <w:r>
        <w:t xml:space="preserve"> é observado 50 dias após a Páscoa. Pentecostes é um tempo de celebração em que os primeiros frutos da colheita de trigo são recolhidos (Êx 34.22; Lv 23.15–17).</w:t>
      </w:r>
    </w:p>
    <w:p>
      <w:r/>
      <w:r>
        <w:t xml:space="preserve">3. </w:t>
      </w:r>
      <w:r>
        <w:rPr>
          <w:b/>
        </w:rPr>
        <w:t>Rosh Hashaná</w:t>
      </w:r>
      <w:r>
        <w:t xml:space="preserve"> é observado no 1º de Tishri. De acordo com os rabinos, o dia 1º de Tishri foi o dia em que o Senhor criou o mundo. Rosh Hashaná significa "cabeça do ano" ou “início do ano”.</w:t>
      </w:r>
    </w:p>
    <w:p>
      <w:r/>
      <w:r>
        <w:t xml:space="preserve">4. </w:t>
      </w:r>
      <w:r>
        <w:rPr>
          <w:b/>
        </w:rPr>
        <w:t>Yom Kipur</w:t>
      </w:r>
      <w:r>
        <w:t xml:space="preserve"> é observado no 10º dia de Tishri. É o dia mais solene de Israel, um dia sagrado conhecido como "o Sábado dos Sábados". O ritual complexo necessário para observá-lo é descrito na Bíblia (Lv 16).</w:t>
      </w:r>
    </w:p>
    <w:p>
      <w:r/>
      <w:r>
        <w:t xml:space="preserve">5. </w:t>
      </w:r>
      <w:r>
        <w:rPr>
          <w:b/>
        </w:rPr>
        <w:t>Sucote</w:t>
      </w:r>
      <w:r>
        <w:t xml:space="preserve"> é observado dos dias 15º–22º de Tishri. Também é conhecido como a Festa dos Tabernáculos. É um festival baseado em costumes agrícolas e celebra a colheita do outono. O apóstolo João a chamou de “a festa” (Jo 7.37). A Festa dos Tabernáculos também é chamada de Festa das Cabanas (Abrigos) e lembra o cuidado de Deus com seu povo durante os 40 anos de Israel no deserto (Lv 23.39–43).</w:t>
      </w:r>
    </w:p>
    <w:p>
      <w:r/>
      <w:r>
        <w:t xml:space="preserve">6. </w:t>
      </w:r>
      <w:r>
        <w:rPr>
          <w:b/>
        </w:rPr>
        <w:t>Hanucá</w:t>
      </w:r>
      <w:r>
        <w:t xml:space="preserve"> é observado no dia 25 de quisleu e nos sete dias seguintes. Foi adicionado ao calendário mais tarde na história judaica. Também é chamado de Festa da Dedicação. Comemora a vitória de Judas Macabeu sobre Antíoco Epifânio e os sírios por volta de 164 a.C.. O tempo de Judas Macabeu ocorreu após o último dos profetas do Antigo Testamento. Assim, a tradição determina como Hanucá é celebrado. Durante a semana de Hanucá, atividades alegres marcam o calendário judaico.</w:t>
      </w:r>
    </w:p>
    <w:p>
      <w:r/>
      <w:r>
        <w:t xml:space="preserve">7. </w:t>
      </w:r>
      <w:r>
        <w:rPr>
          <w:b/>
        </w:rPr>
        <w:t>Purim</w:t>
      </w:r>
      <w:r>
        <w:t xml:space="preserve"> é celebrado nos dias 14 e 15 de Adar. A festa, que começou na antiga Pérsia, comemora a libertação trazida por Mordecai e Ester quando eles impediram o plano de Hamã de destruir os judeus (Et 9).</w:t>
      </w:r>
    </w:p>
    <w:p>
      <w:pPr>
        <w:pStyle w:val="Heading3"/>
      </w:pPr>
      <w:r>
        <w:t>Conclusão</w:t>
      </w:r>
    </w:p>
    <w:p>
      <w:r/>
      <w:r>
        <w:t xml:space="preserve">Assim como os antigos relógios solares e os relógios modernos marcam minutos e horas, um calendário marca dias, semanas, meses, anos e até séculos. Uma maneira uniforme de medir o tempo ajuda na agricultura, nos negócios e no governo. Também é útil para historiadores e unifica a celebração de festivais religiosos. O desenvolvimento do calendário moderno (gregoriano) reflete tanto a ciência quanto as tradições religiosas. Para os cristãos, o calendário destaca o contraste bíblico entre a atemporalidade de Deus e a mortalidade humana (Sl 90). O Salmo 90 pede a Deus para “nos ensinar a contar nossos dias, para que possamos apresentar um coração sábio” (Sl 90.12).</w:t>
      </w:r>
    </w:p>
    <w:p>
      <w:r/>
      <w:r>
        <w:rPr>
          <w:i/>
        </w:rPr>
        <w:t>Veja também</w:t>
      </w:r>
      <w:r>
        <w:t xml:space="preserve"> Astrologia; Astronomia; Dia; Festas e festivais de Israel; Ano do Jubileu; Lua; Noite; Sol.</w:t>
      </w:r>
      <w:r/>
      <w:r/>
    </w:p>
    <w:p>
      <w:r/>
    </w:p>
    <w:p>
      <w:pPr>
        <w:pStyle w:val="Heading2"/>
      </w:pPr>
      <w:r>
        <w:t>Calfi</w:t>
      </w:r>
      <w:r/>
    </w:p>
    <w:p>
      <w:r/>
      <w:r>
        <w:t>Calfi era o pai de Judas. Este Judas era um dos dois capitães no exército de Jônatas Macabeu.</w:t>
      </w:r>
    </w:p>
    <w:p>
      <w:r/>
      <w:r>
        <w:t>Durante a batalha de Genesaré, o exército foi emboscado. Muitos soldados fugiram, mas Judas e o outro capitão, Matatias, permaneceram e lutaram bravamente (1Mc 11.67–74). Jônatas, Judas e Matatias encorajaram as tropas. Juntos, eles repeliram o inimigo.</w:t>
      </w:r>
      <w:r/>
      <w:r/>
    </w:p>
    <w:p>
      <w:r/>
    </w:p>
    <w:p>
      <w:pPr>
        <w:pStyle w:val="Heading2"/>
      </w:pPr>
      <w:r>
        <w:t>Cálice</w:t>
      </w:r>
      <w:r/>
    </w:p>
    <w:p>
      <w:r/>
      <w:r>
        <w:t>A palavra pode se referir tanto ao recipiente em si quanto ao seu conteúdo e pode ser usada de forma literal ou figurativa.</w:t>
      </w:r>
    </w:p>
    <w:p>
      <w:r/>
      <w:r>
        <w:t>1. Um pequeno recipiente para beber, feito de vários materiais (couro, metal ou cerâmica), tamanhos e modelos.</w:t>
      </w:r>
    </w:p>
    <w:p>
      <w:r/>
      <w:r>
        <w:t xml:space="preserve">2. Uma figura de linguagem que representa a porção ou a participação de alguém em algo. Está associado com consolação (Jr 16.7), demônios (1Co 10.21), adivinhação (Gn 44.2,5), embriaguez (Pv 23.31), imoralidade (Ap 17.4; 18.6), herança (Sl 16.5), julgamento (Sl 11.6; 75.8; Is 51.17,22; Jr 49.12; Ez 23.33; Zc 12.2; Ap 14.10; 16.19; 18.6), o Senhor (1Co 10.21), prosperidade ou bênção (Sl 23.5), salvação (Sl 116.13), sofrimento (Mt 20.22; 26.39; Mc 10.39; 14.36; Lc 22.42; Jo 18.11) e ação de graças (1Co 10.16).</w:t>
      </w:r>
    </w:p>
    <w:p>
      <w:r/>
      <w:r>
        <w:rPr>
          <w:i/>
        </w:rPr>
        <w:t>Veja também</w:t>
      </w:r>
      <w:r>
        <w:t xml:space="preserve"> Cálice de Bênção.</w:t>
      </w:r>
      <w:r/>
      <w:r/>
    </w:p>
    <w:p>
      <w:r/>
    </w:p>
    <w:p>
      <w:pPr>
        <w:pStyle w:val="Heading2"/>
      </w:pPr>
      <w:r>
        <w:t>Cálice da bênção</w:t>
      </w:r>
      <w:r/>
    </w:p>
    <w:p>
      <w:r/>
      <w:r>
        <w:t>Frase teológica usada em dois contextos: (1) no uso judaico, um cálice de vinho bebido no final de uma refeição, com significado especial na Páscoa; (2) no uso cristão, o cálice da Comunhão.</w:t>
      </w:r>
    </w:p>
    <w:p>
      <w:r/>
      <w:r>
        <w:t>Na festa da Páscoa, o cálice da bênção é o terceiro dos quatro cálices requeridos na cerimônia da refeição pascal. Ele recebe seu nome da oração oferecida sobre o cálice: “Bendito és tu, ó Senhor nosso Deus, que nos dás o fruto da videira”.</w:t>
      </w:r>
    </w:p>
    <w:p>
      <w:r/>
      <w:r>
        <w:t xml:space="preserve">O apóstolo Paulo usou o termo em referência ao vinho da Ceia do Senhor (1Co 10.16). Suas palavras são interpretadas por muitos como evidência de que a igreja primitiva via a Ceia do Senhor como uma transformação e cumprimento da celebração da Páscoa. Participar do beber do cálice da bênção é comprometer-se com Cristo, “nosso Cordeiro da Páscoa” (5.7), cuja morte se comemora, e entrar em “comunhão” ou comunhão com ele. A frase “cálice do Senhor” (10.21; 11.27) ou simplesmente “o cálice” (11.25) também é usada. Paulo acrescentou que a verdadeira comunhão com Cristo, simbolizada pelo cálice da bênção, deve excluir a comunhão com forças espirituais opostas a Cristo, simbolizada pelo “cálice dos demônios” (10.21).</w:t>
      </w:r>
    </w:p>
    <w:p>
      <w:r/>
      <w:r>
        <w:rPr>
          <w:i/>
        </w:rPr>
        <w:t>Veja também</w:t>
      </w:r>
      <w:r>
        <w:t xml:space="preserve"> Ceia do Senhor, A.</w:t>
      </w:r>
      <w:r/>
      <w:r/>
    </w:p>
    <w:p>
      <w:r/>
    </w:p>
    <w:p>
      <w:pPr>
        <w:pStyle w:val="Heading2"/>
      </w:pPr>
      <w:r>
        <w:t>Calígula</w:t>
      </w:r>
      <w:r/>
    </w:p>
    <w:p>
      <w:r/>
      <w:r>
        <w:t>Calígula era o apelido de Gaio Júlio César, que se tornou Imperador de Roma aos 25 anos, após a morte do Imperador Tibério. Calígula foi Imperador de Roma de 37 d.C. a 41 d.C.</w:t>
      </w:r>
    </w:p>
    <w:p>
      <w:pPr>
        <w:pStyle w:val="Heading3"/>
      </w:pPr>
      <w:r>
        <w:t>Nome e anos iniciais</w:t>
      </w:r>
    </w:p>
    <w:p>
      <w:r/>
      <w:r>
        <w:t>Gaio era filho de Germânico, um respeitado líder militar romano. O Imperador Augusto instruiu Tibério a adotar Gaio e nomeá-lo como o próximo Imperador.</w:t>
      </w:r>
    </w:p>
    <w:p>
      <w:r/>
      <w:r>
        <w:t xml:space="preserve">Quando criança, Gaio viajou com seu pai ao longo do rio Reno, na região que hoje é a Alemanha. Os soldados o chamavam de </w:t>
      </w:r>
      <w:r>
        <w:rPr>
          <w:i/>
        </w:rPr>
        <w:t>Calígula</w:t>
      </w:r>
      <w:r>
        <w:t>, que significa "Botinha", porque ele usava pequenas botas de soldado. O nome ficou com ele.</w:t>
      </w:r>
    </w:p>
    <w:p>
      <w:pPr>
        <w:pStyle w:val="Heading3"/>
      </w:pPr>
      <w:r>
        <w:t>Calígula se torna Imperador de Roma</w:t>
      </w:r>
    </w:p>
    <w:p>
      <w:r/>
      <w:r>
        <w:t>Quando Calígula se tornou Imperador, ele inicialmente tentou ganhar o apoio do povo. Ele libertou prisioneiros e permitiu que pessoas exiladas retornassem. No entanto, ele rapidamente esgotou todo o dinheiro da Tesouraria Romana. Ele precisou criar novos impostos, e o povo ficou insatisfeito com ele.</w:t>
      </w:r>
    </w:p>
    <w:p>
      <w:r/>
      <w:r>
        <w:t>Seis meses após se tornar Imperador, Calígula ficou muito doente. Após essa doença, seu comportamento mudou. Ele começou a agir de forma estranha. Certa vez, nomeou seu cavalo como cônsul (um líder importante do governo). Ele também insultou muitas pessoas e matou outras sem motivo.</w:t>
      </w:r>
    </w:p>
    <w:p>
      <w:pPr>
        <w:pStyle w:val="Heading3"/>
      </w:pPr>
      <w:r>
        <w:t>Conflito com os judeus</w:t>
      </w:r>
    </w:p>
    <w:p>
      <w:r/>
      <w:r>
        <w:t>Calígula acreditava que o povo judeu em Jâmnia o havia insultado (Jâmnia era uma cidade na Judeia, perto do Mar Mediterrâneo). Com raiva, ele ordenou que uma estátua sua fosse colocada no templo de Jerusalém.</w:t>
      </w:r>
    </w:p>
    <w:p>
      <w:r/>
      <w:r>
        <w:t>O povo judeu estava muito chateado. Uma grande revolta só foi interrompida porque o governador da Síria, Petrônio, atrasou a execução da ordem. Pouco tempo depois, Calígula foi morto por um dos homens que ele havia maltratado.</w:t>
      </w:r>
    </w:p>
    <w:p>
      <w:r/>
      <w:r>
        <w:t xml:space="preserve">Um dos primeiros atos de Calígula como Imperador foi nomear Herodes Agripa I como rei de uma região próxima à Galileia (At 12). Calígula e Agripa eram amigos em Roma antes de assumirem o poder. Enquanto Calígula governava mal, Agripa era um rei sábio e respeitado.</w:t>
      </w:r>
    </w:p>
    <w:p>
      <w:r/>
      <w:r>
        <w:t>Como muitos governantes orientais, tanto Calígula quanto Agripa afirmavam ser deuses. Calígula chegou a dizer que era igual a Júpiter, o principal deus romano. No entanto, o Senado Romano nunca concordou com essa afirmação.</w:t>
      </w:r>
    </w:p>
    <w:p>
      <w:r/>
      <w:r>
        <w:rPr>
          <w:i/>
        </w:rPr>
        <w:t>Veja também</w:t>
      </w:r>
      <w:r>
        <w:t xml:space="preserve"> Césares, Os.</w:t>
      </w:r>
      <w:r/>
      <w:r/>
    </w:p>
    <w:p>
      <w:r/>
    </w:p>
    <w:p>
      <w:pPr>
        <w:pStyle w:val="Heading2"/>
      </w:pPr>
      <w:r>
        <w:t>Calístenes</w:t>
      </w:r>
      <w:r/>
    </w:p>
    <w:p>
      <w:r/>
      <w:r>
        <w:t>Calístenes era um sírio no exército do General Nicanor. Ele incendiou os portões do templo durante a perseguição aos judeus por Antíoco Epifânio (2Mc 8.33 - Bíblia de Jerusalém). Em 165 a.C., o exército de Nicanor foi derrotado. Após a batalha, os judeus puniram Calístenes e outros que haviam queimado os portões do templo. Eles foram queimados até a morte.</w:t>
      </w:r>
      <w:r/>
      <w:r/>
    </w:p>
    <w:p>
      <w:r/>
    </w:p>
    <w:p>
      <w:pPr>
        <w:pStyle w:val="Heading2"/>
      </w:pPr>
      <w:r>
        <w:t>Calné</w:t>
      </w:r>
      <w:r/>
    </w:p>
    <w:p>
      <w:r/>
      <w:r>
        <w:t xml:space="preserve">1. Cidade na Babilônia (Gn 10.10). A Bíblia NTLH omite o nome Calné da lista de cidade no texto referido.</w:t>
      </w:r>
    </w:p>
    <w:p>
      <w:r/>
      <w:r>
        <w:t xml:space="preserve">2. Cidade identificada como Kullani (Kullan Koy), cerca de 32 quilômetros ao norte de Aleppo, no norte da Síria. Esta identificação ao norte é sugerida em Isaías 10.9, onde Calno é associada a Carquemis, cerca de 80 quilômetros a nordeste, bem como no contexto de Amós 6.2 (note a progressão de norte a sul—Calné, Hamate, Gate). Cane em Ezequiel 27.23 parece referir-se à mesma localização geral e talvez deva ser ligada a Calné. Kullani foi capturada por Tiglate-Pileser II, rei da Assíria, por volta de 741 a.C.</w:t>
      </w:r>
      <w:r/>
      <w:r/>
    </w:p>
    <w:p>
      <w:r/>
    </w:p>
    <w:p>
      <w:pPr>
        <w:pStyle w:val="Heading2"/>
      </w:pPr>
      <w:r>
        <w:t>Calno</w:t>
      </w:r>
      <w:r/>
    </w:p>
    <w:p>
      <w:r/>
      <w:r>
        <w:t xml:space="preserve">Outro nome para Calné, uma cidade no norte da Síria (Is 10.9).</w:t>
      </w:r>
    </w:p>
    <w:p>
      <w:r/>
      <w:r>
        <w:rPr>
          <w:i/>
        </w:rPr>
        <w:t>Veja</w:t>
      </w:r>
      <w:r>
        <w:t xml:space="preserve"> Calné #2.</w:t>
      </w:r>
      <w:r/>
      <w:r/>
    </w:p>
    <w:p>
      <w:r/>
    </w:p>
    <w:p>
      <w:pPr>
        <w:pStyle w:val="Heading2"/>
      </w:pPr>
      <w:r>
        <w:t>Calvário</w:t>
      </w:r>
      <w:r/>
    </w:p>
    <w:p>
      <w:r/>
      <w:r>
        <w:t xml:space="preserve">Em Lucas 23.33, a tradução da Almeida Revista e Corrigida referente ao Gólgota (“a caveira”), é o lugar onde Jesus foi crucificado.</w:t>
      </w:r>
    </w:p>
    <w:p>
      <w:r/>
      <w:r>
        <w:rPr>
          <w:i/>
        </w:rPr>
        <w:t>Veja</w:t>
      </w:r>
      <w:r>
        <w:t xml:space="preserve"> Gólgota.</w:t>
      </w:r>
      <w:r/>
      <w:r/>
    </w:p>
    <w:p>
      <w:r/>
    </w:p>
    <w:p>
      <w:pPr>
        <w:pStyle w:val="Heading2"/>
      </w:pPr>
      <w:r>
        <w:t>Calvície</w:t>
      </w:r>
      <w:r/>
    </w:p>
    <w:p>
      <w:r/>
      <w:r>
        <w:t>A condição de ter pouco ou nenhum cabelo no couro cabeludo.</w:t>
      </w:r>
    </w:p>
    <w:p>
      <w:r/>
      <w:r>
        <w:t xml:space="preserve">A Bíblia refere-se indiretamente à calvície natural devido à idade, contrastando-a com a calvície causada pela lepra (Lv 13.40–42). Os israelitas eram proibidos de raspar a cabeça ou moldar a barba de maneiras que imitassem práticas religiosas pagãs (Dt 14.1), com tais restrições aplicando-se particularmente aos sacerdotes israelitas (Lv 21.5). No entanto, raspar o cabelo e oferecê-lo como sacrifício a Deus era um ato prescrito para aqueles que faziam um voto de nazireu (Nm 6.1-5,18; At 18.18).</w:t>
      </w:r>
    </w:p>
    <w:p>
      <w:r/>
      <w:r>
        <w:t xml:space="preserve">Em culturas antigas como o Egito, raspar o cabelo e as sobrancelhas era um sinal de respeito pelos mortos. A Bíblia faz referência a esse costume entre os não-israelitas como um sinal de luto ou angústia (Jr 16.6; 48.37; Ez 27.31; Mq 1.16). Isso ocorre frequentemente no contexto do julgamento de Deus contra cidades ou nações pagãs. Como a calvície estava associada à lepra, doenças venéreas, idolatria ou morte, advertências proféticas às vezes incluíam previsões ou ameaças de calvície (Is 3.16–24).</w:t>
      </w:r>
      <w:r/>
      <w:r/>
    </w:p>
    <w:p>
      <w:r/>
    </w:p>
    <w:p>
      <w:pPr>
        <w:pStyle w:val="Heading2"/>
      </w:pPr>
      <w:r>
        <w:t>Cam (Pessoa)</w:t>
      </w:r>
      <w:r/>
    </w:p>
    <w:p>
      <w:r/>
      <w:r>
        <w:t xml:space="preserve">Segundo filho de Noé (Gn 5.32; 6.10; 7.13; 9.18,22; 10.1,6,20). Cam teve quatro filhos, cujos nomes eram Cuxe, Mizraim (hebraico para Egito), Pute e Canaã (Gn 10.6; 1Cr 1.8). Cam é, portanto, visto como o ancestral dos egípcios (embora aparentemente uma raça mista tenha surgido mais tarde), assim como de povos na África, Arábia e Canaã.</w:t>
      </w:r>
    </w:p>
    <w:p>
      <w:r/>
      <w:r>
        <w:t xml:space="preserve">Após o Dilúvio, Noé começou a cultivar vinhedos e, em uma ocasião, expôs-se enquanto estava embriagado (Gn 9.20–24). Cam viu seu pai deitado nu e relatou o incidente a Sem e Jafé, que cobriram Noé discretamente. Quando Noé acordou e soube o que “seu filho mais novo” (visto por alguns como Cam) havia feito, ele amaldiçoou o filho de Cam, Canaã, dizendo que seus irmãos (Cuxe, Mizraim e Pute) e Sem e Jafé governariam sobre ele. Mas se Cam é o referido em 9.24 como ofendendo Noé, por que a maldição recairia sobre seu filho Canaã? A resposta mais provável é que Cam não está sendo referido no versículo 24. A expressão é “seu filho mais novo” ou "filho mais moço", enquanto Cam é repetidamente visto como o segundo dos irmãos, não o mais novo (5.32; 6.10; 7.13; 9.18; 10.1), a ordem explícita dos filhos indicando idade. Em vez disso, “seu filho mais novo” refere-se a Canaã, e a algum ato vil não registrado, sobre quem a maldição recai. “Filho” usado para “neto” é comum no material semítico, e parece ter sido usado aqui dessa forma, já que Canaã é o “mais novo” dos (netos) filhos. A maldição, então, como o texto claramente diz, é sobre Canaã em vez de Cam. Canaã (e sua posteridade) deve ser subjugado por Jafé e Sem com os cananeus, desaparecendo finalmente nos tempos do NT.</w:t>
      </w:r>
    </w:p>
    <w:p>
      <w:r/>
      <w:r>
        <w:rPr>
          <w:i/>
        </w:rPr>
        <w:t>Veja também</w:t>
      </w:r>
      <w:r>
        <w:t xml:space="preserve"> Nações; Noé #1.</w:t>
      </w:r>
      <w:r/>
      <w:r/>
    </w:p>
    <w:p>
      <w:r/>
    </w:p>
    <w:p>
      <w:pPr>
        <w:pStyle w:val="Heading2"/>
      </w:pPr>
      <w:r>
        <w:t>Cama</w:t>
      </w:r>
      <w:r/>
    </w:p>
    <w:p>
      <w:r/>
      <w:r>
        <w:t>Um móvel utilizado para dormir ou descansar.</w:t>
      </w:r>
    </w:p>
    <w:p>
      <w:r/>
      <w:r>
        <w:rPr>
          <w:i/>
        </w:rPr>
        <w:t>Veja</w:t>
      </w:r>
      <w:r>
        <w:t xml:space="preserve"> Móveis.</w:t>
      </w:r>
      <w:r/>
      <w:r/>
    </w:p>
    <w:p>
      <w:r/>
    </w:p>
    <w:p>
      <w:pPr>
        <w:pStyle w:val="Heading2"/>
      </w:pPr>
      <w:r>
        <w:t>Camaleão</w:t>
      </w:r>
      <w:r/>
    </w:p>
    <w:p>
      <w:r/>
      <w:r>
        <w:t>Um tipo de lagarto é conhecido por mudar de cor rapidamente. Os camaleões podem mover seus olhos separadamente, permitindo que um olho olhe para cima enquanto o outro olha para baixo. Eles vivem em árvores e arbustos e usam suas longas caudas para se segurar nos galhos.</w:t>
      </w:r>
    </w:p>
    <w:p>
      <w:r/>
      <w:r>
        <w:t xml:space="preserve">No Antigo Testamento, os camaleões são listados como animais cerimonialmente impuros. Isso significa que os israelitas não podiam comê-los (Lv 11.30). A palavra hebraica traduzida como “camaleão” pode derivar de uma palavra que significa "arfar". Isso pode ser devido à forma como o animal respira. Alguns povos antigos acreditavam que os lagartos viviam apenas respirando ar.</w:t>
      </w:r>
    </w:p>
    <w:p>
      <w:r/>
      <w:r>
        <w:rPr>
          <w:i/>
        </w:rPr>
        <w:t>Veja também</w:t>
      </w:r>
      <w:r>
        <w:t xml:space="preserve"> Lagarto.</w:t>
      </w:r>
      <w:r/>
      <w:r/>
    </w:p>
    <w:p>
      <w:r/>
    </w:p>
    <w:p>
      <w:pPr>
        <w:pStyle w:val="Heading2"/>
      </w:pPr>
      <w:r>
        <w:t>Camarista</w:t>
      </w:r>
      <w:r/>
    </w:p>
    <w:p>
      <w:r/>
      <w:r>
        <w:t xml:space="preserve">Um oficial real responsável pelos aposentos privados do rei. Às vezes, eles tinham tarefas importantes e exerciam influência sobre aqueles no poder (At 12.20). O camarista Erasto era, na verdade, o tesoureiro da cidade (Rm 16.23). Natã-Meleque, o camarista, era um oficial da corte na época de Josias (2Rs 23.11). Os reis persas usavam eunucos (homens que eram fisicamente incapazes de ter filhos) como camaristas (Et 1.10,12,15; 2.3,14–15; 4.4–5; 6.2,14; 7.9).</w:t>
      </w:r>
      <w:r/>
      <w:r/>
    </w:p>
    <w:p>
      <w:r/>
    </w:p>
    <w:p>
      <w:pPr>
        <w:pStyle w:val="Heading2"/>
      </w:pPr>
      <w:r>
        <w:t>Cambista (Trocador De Dinheiro)</w:t>
      </w:r>
      <w:r/>
    </w:p>
    <w:p>
      <w:r/>
      <w:r>
        <w:t>Profissão antiga que empreendia muitos dos serviços realizados pelo banqueiro moderno, especialmente na área de troca da moeda de um país ou província para a de outro, ou de troca de pequenas moedas por moedas de maior valor ou vice-versa. Naturalmente, uma taxa era cobrada por tal serviço.</w:t>
      </w:r>
    </w:p>
    <w:p>
      <w:r/>
      <w:r>
        <w:t xml:space="preserve">Moedas padronizadas como tal não remontam ao sétimo século a.C. Em períodos anteriores, peças de prata eram pesadas em pagamento por mercadorias (Gn 20.16; 37.28; Jz 17.2). Uma vez que a moeda padronizada foi adotada na Ásia Menor, a ideia foi copiada em outras terras, mas como as moedas diferiam de país para país, equivalências tiveram que ser calculadas pelos cambistas.</w:t>
      </w:r>
    </w:p>
    <w:p>
      <w:r/>
      <w:r>
        <w:t xml:space="preserve">A necessidade de tais procedimentos era especialmente importante na Palestina, onde cada homem judeu adulto tinha que pagar uma oferta de meio shekel (Êx 30.11–16). Judeus de vários países que vinham para pagar esta quantia poderiam trazer uma variedade de tipos de moedas. As autoridades do Templo tinham que autorizar uma moeda apropriada para o propósito. Este era o meio-shekel de prata de Tiro ou tetradracma (cf. Mt 17.27, onde Pedro foi instruído a pagar o imposto do templo por Jesus e a si mesmo com a moeda que ele encontrou na boca de um peixe). A Mishná afirma (</w:t>
      </w:r>
      <w:r>
        <w:rPr>
          <w:i/>
        </w:rPr>
        <w:t>Shekalim</w:t>
      </w:r>
      <w:r>
        <w:t xml:space="preserve"> 1.3) que os cambistas operavam nas províncias no dia 15 do mês de Adar (o mês antes da Páscoa) para coletar este imposto. Dez dias antes da Páscoa, os cambistas se mudavam para os pátios do templo para auxiliar judeus de países estrangeiros.</w:t>
      </w:r>
    </w:p>
    <w:p>
      <w:r/>
      <w:r>
        <w:t xml:space="preserve">Jesus encontrou os cambistas no pátio do templo quando ele “purificou o templo” (Mt 21.12–13; Mc 11.15–16; Lc 19.45–46; Jo 2.13–22). A razão para esta ação tem sido uma questão de debate. Os adoradores precisavam obter o meio shekel para pagar seu imposto. Mas eles precisavam também comprar pássaros, animais ou ofertas de bolo em alguns casos. Esta atividade comercial de compra e troca de dinheiro parecia inadequada nos recintos do templo, que constituíam uma área sagrada (cf. Mc 11.16), embora Jesus tenha evidentemente aprovado o pagamento do imposto do templo como tal (Mt 8.4; 17.24–26; Mc 1.44; Lc 5.14). Há também a possibilidade de que a cobrança feita pelos cambistas e por aqueles que vendiam pássaros e animais sacrificiais fosse exorbitante, seja para seu próprio lucro ou para o lucro das autoridades do templo. Tais operações poderiam ser realizadas a uma distância adequada da área sagrada, para que o barganha e o barulho associados a tais atividades em um cenário oriental não perturbasse desnecessariamente a oração e a oferta de sacrifícios realizados nos pátios do templo (cf. Jr 7.11).</w:t>
      </w:r>
    </w:p>
    <w:p>
      <w:r/>
      <w:r>
        <w:rPr>
          <w:i/>
        </w:rPr>
        <w:t>Veja também</w:t>
      </w:r>
      <w:r>
        <w:t xml:space="preserve"> Moedas; Dinheiro.</w:t>
      </w:r>
      <w:r/>
      <w:r/>
    </w:p>
    <w:p>
      <w:r/>
    </w:p>
    <w:p>
      <w:pPr>
        <w:pStyle w:val="Heading2"/>
      </w:pPr>
      <w:r>
        <w:t>Camelo</w:t>
      </w:r>
      <w:r/>
    </w:p>
    <w:p>
      <w:r/>
      <w:r>
        <w:t>Um grande animal que vive em áreas desérticas, os camelos podem passar muitos dias sem beber água. As pessoas treinaram camelos para serem animais de trabalho, utilizando-os para viajar e carregar cargas pesadas pelo Oriente Médio.</w:t>
      </w:r>
    </w:p>
    <w:p>
      <w:r/>
      <w:r>
        <w:t>O camelo (</w:t>
      </w:r>
      <w:r>
        <w:rPr>
          <w:i/>
        </w:rPr>
        <w:t>Camelus dromedarius</w:t>
      </w:r>
      <w:r>
        <w:t>) possui características especiais que o ajudam a sobreviver no deserto. Ele é chamado de "navio do deserto" porque, assim como os navios que transportam carga pelos oceanos, os camelos transportam cargas pesadas por vastas áreas desérticas. Seus pés têm almofadas elásticas e grossas de tecido fibroso que permitem caminhar nas areias quentes do deserto. Ele pode ficar sem água por longos períodos e se alimentar de plantas que crescem na areia salgada. O camelo é capaz de fechar suas narinas comprimidas para impedir a entrada de areia durante tempestades de areia violentas.</w:t>
      </w:r>
    </w:p>
    <w:p>
      <w:r/>
      <w:r>
        <w:t xml:space="preserve">Os camelos são usados para transportar tanto mercadorias quanto pessoas. Uma pessoa montando um camelo pode percorrer de 96,5 a 121 quilômetros em um dia. Um camelo pode carregar uma carga pesando 272 quilos ou mais. Os camelos eram vitais no comércio de especiarias (Gn 37.25). Eles viajavam em caravanas de camelos entre a Arábia, o Egito e a Assíria. Eles também eram montados em tempos de guerra (Jz 6.5). Os agricultores podem até atrelar um camelo a um arado em áreas onde cultivam.</w:t>
      </w:r>
    </w:p>
    <w:p>
      <w:r/>
      <w:r>
        <w:t xml:space="preserve">O pelo que os camelos perdem no início da primavera é guardado e usado na confecção de tecidos e tendas. Um camelo pode produzir até 4,5 quilos de pelo. Um manto áspero de pelo de camelo, como o usado por João Batista (Mt 3.4), ainda é utilizado por pessoas que vivem no deserto. Uma vestimenta de pelo de camelo também era o sinal de um profeta (Zc 13.4).</w:t>
      </w:r>
    </w:p>
    <w:p>
      <w:r/>
      <w:r>
        <w:t xml:space="preserve">Existem dois tipos de camelos de uma corcova: o camelo lento, que carrega cargas, mencionado em Gênesis 37.25 e o camelo de corrida rápido mencionado em 1 Samuel 30.17. O camelo de corrida pode ter até 2,1 metros de altura e 2,7 metros de comprimento. Seu estômago comporta de 14,2 a 28,4 litros de líquido. Este camelo pode ficar sem água por cinco dias no verão ou 25 dias no inverno. Sua corcova armazena gordura, permitindo que ele sobreviva com pouca comida durante viagens no deserto.</w:t>
      </w:r>
    </w:p>
    <w:p>
      <w:r/>
      <w:r>
        <w:t xml:space="preserve">Outra espécie de camelo vive na terra santa, o camelo bactriano </w:t>
      </w:r>
      <w:r>
        <w:rPr>
          <w:i/>
        </w:rPr>
        <w:t>(Camelus bactrianus)</w:t>
      </w:r>
      <w:r>
        <w:t xml:space="preserve">. Ele tem duas corcovas. É mais pesado, maior e tem pelos mais longos do que o camelo de uma corcova e é mais lento do que o camelo de corrida rápido. Isaías 21.7 pode se referir ao camelo bactriano. Ambos os tipos de camelo são mencionados em Ester 8.10. Nos tempos antigos, os camelos eram tão importantes quanto as ovelhas, o gado e os burros. A Bíblia menciona camelos 66 vezes. Um terço dessas referências lista camelos ao lado de outros animais.</w:t>
      </w:r>
    </w:p>
    <w:p>
      <w:r/>
      <w:r>
        <w:t xml:space="preserve">Os camelos ruminam, mas não têm cascos fendidos. Portanto, eram impuros, proibidos aos israelitas para comer (Lv 11.4; Dt 14.7). No entanto, são consumidos pelos árabes, que também bebem seu leite (veja Gn 32.15).</w:t>
      </w:r>
    </w:p>
    <w:p>
      <w:r/>
      <w:r>
        <w:t xml:space="preserve">De acordo com a Bíblia, Abraão tinha camelos quando viajou para o Egito (Gn 12.16). No início, Jó tinha 3.000 camelos, e após sua recuperação, 6.000 (Jó 1.3; 42.12). A maioria das pessoas começou a usar camelos por volta de 1000 a.C. (Jz 6.5). No entanto, textos sumérios do período da Antiga Babilônia mostram que as pessoas já tinham camelos treinados ainda mais cedo. Arqueólogos encontraram ossos de camelo e estatuetas em vários locais orientais datando de bem antes de 1200 a.C.</w:t>
      </w:r>
    </w:p>
    <w:p>
      <w:r/>
      <w:r>
        <w:rPr>
          <w:i/>
        </w:rPr>
        <w:t>Veja</w:t>
      </w:r>
      <w:r>
        <w:t xml:space="preserve"> Viagem.</w:t>
      </w:r>
      <w:r/>
      <w:r/>
    </w:p>
    <w:p>
      <w:r/>
    </w:p>
    <w:p>
      <w:pPr>
        <w:pStyle w:val="Heading2"/>
      </w:pPr>
      <w:r>
        <w:t>Caminho</w:t>
      </w:r>
      <w:r/>
    </w:p>
    <w:p>
      <w:r/>
      <w:r>
        <w:t xml:space="preserve">Uma rota ou estrada desgastada. “Caminho(s)” e estrada(s)” são usados para traduzir uma variedade de palavras utilizadas na Bíblia: (1) uma estrada bem feita e muito usada (Gn 49.17; Sl 16.11; 139.3; Pv 2.8,19); (2) uma via ou rodovia (Is 59.7; Jl 2.8); (3) uma via batida entre os campos, colinas e através dos vales (Jó 30.13; Sl 119.35; Pv 3.17); (4) uma trilha ou passagem na qual a ideia de fluir ao longo dela está inclusa (Sl 77.19. Jr 18.15); (5) um caminho circular, como em uma trincheira ou em um parapeito (Sl 65.11; Pv 2.9); e (6) uma passagem estreita, como através de um buraco (Nm 22.24). “Caminho” é usado para traduzir as palavras gregas que significam uma trilha desgastada (Mt 3.3; Mc 1.3; Lc 3.4) e barrancos formados pela passagem de rodas (Hb 12.13).</w:t>
      </w:r>
    </w:p>
    <w:p>
      <w:r/>
      <w:r>
        <w:t xml:space="preserve">Uma revisão minuciosa do uso dos termos “caminho(s)” e “estrada(s)” revela que a Bíblia os usa literalmente para falar de um trecho de terreno sobre o qual o tráfego passa. Poderiam se encontrar na forma de um caminho de montanha tortuoso, um caminho não pavimentado e muito viajado, ou um pavimento bem preparado. Os escritores bíblicos também usaram as palavras metaforicamente para falar ou descrever a maneira como a vida humana é vivida em relação a Deus, e como Deus dirige, pode e de fato e enriquece ou empobrece a vida humana. Os escritores usaram os termos figurativamente para se referir à conduta e experiências humanas no meio das várias dimensões da vida humana. Especialmente coloridos nos últimos dois usos são expressões como o caminho da vida (Sl 16.11), o caminho seguro (nível) (27.11), o bom caminho (Pv 2.9), o caminho dos ímpios (4.14), o caminho dos justos (v. 18), o caminho do julgamento (Is 40.14), os caminhos certos (Pv 4:11) e os caminhos da paz (3.17).</w:t>
      </w:r>
      <w:r/>
      <w:r/>
    </w:p>
    <w:p>
      <w:r/>
    </w:p>
    <w:p>
      <w:pPr>
        <w:pStyle w:val="Heading2"/>
      </w:pPr>
      <w:r>
        <w:t>Camom</w:t>
      </w:r>
      <w:r/>
    </w:p>
    <w:p>
      <w:r/>
      <w:r>
        <w:t xml:space="preserve">Cidade em Gileade onde Jair, o juiz, foi sepultado (Jz 10.5). Embora o local não tenha sido identificado com certeza, a moderna Kameim, uma pequena aldeia a sudeste do Mar da Galileia, provavelmente reflete o nome original, se não a localização exata.</w:t>
      </w:r>
      <w:r/>
      <w:r/>
    </w:p>
    <w:p>
      <w:r/>
    </w:p>
    <w:p>
      <w:pPr>
        <w:pStyle w:val="Heading2"/>
      </w:pPr>
      <w:r>
        <w:t>Campo de Sangue</w:t>
      </w:r>
      <w:r/>
    </w:p>
    <w:p>
      <w:r/>
      <w:r>
        <w:rPr>
          <w:i/>
        </w:rPr>
        <w:t>Veja</w:t>
      </w:r>
      <w:r>
        <w:t xml:space="preserve"> Sangue, Campo de.</w:t>
      </w:r>
      <w:r/>
      <w:r/>
    </w:p>
    <w:p>
      <w:r/>
    </w:p>
    <w:p>
      <w:pPr>
        <w:pStyle w:val="Heading2"/>
      </w:pPr>
      <w:r>
        <w:t>Campo do oleiro</w:t>
      </w:r>
      <w:r/>
    </w:p>
    <w:p>
      <w:r/>
      <w:r>
        <w:t xml:space="preserve">O nome de um cemitério fora de Jerusalém (Mt 27.7,10).</w:t>
      </w:r>
    </w:p>
    <w:p>
      <w:r/>
      <w:r>
        <w:rPr>
          <w:i/>
        </w:rPr>
        <w:t>Veja</w:t>
      </w:r>
      <w:r>
        <w:t xml:space="preserve"> Sangue, Campo de.</w:t>
      </w:r>
      <w:r/>
      <w:r/>
    </w:p>
    <w:p>
      <w:r/>
    </w:p>
    <w:p>
      <w:pPr>
        <w:pStyle w:val="Heading2"/>
      </w:pPr>
      <w:r>
        <w:t>Campo dos pastores</w:t>
      </w:r>
      <w:r/>
    </w:p>
    <w:p>
      <w:r/>
      <w:r>
        <w:t xml:space="preserve">Tradução NTLH para Bete-Edeque, um lugar na estrada entre Jezreel e Samaria, em 2Rs 10.12–14. </w:t>
      </w:r>
      <w:r>
        <w:rPr>
          <w:i/>
        </w:rPr>
        <w:t>Veja</w:t>
      </w:r>
      <w:r>
        <w:t xml:space="preserve"> Bete-Edeque.</w:t>
      </w:r>
      <w:r/>
      <w:r/>
    </w:p>
    <w:p>
      <w:r/>
    </w:p>
    <w:p>
      <w:pPr>
        <w:pStyle w:val="Heading2"/>
      </w:pPr>
      <w:r>
        <w:t>Caná</w:t>
      </w:r>
      <w:r/>
    </w:p>
    <w:p>
      <w:r/>
      <w:r>
        <w:t xml:space="preserve">Cidade da Galileia que foi o cenário do primeiro milagre de Jesus: transformar água em vinho em uma festa de casamento (Jo 2.1,11). Jesus estava novamente em Caná quando disse a um nobre que seu filho, que estava gravemente doente em Cafarnaum, viveria (Jo 4.46). Caná também era a casa do discípulo de Jesus, Natanael (Jo 21.2).</w:t>
      </w:r>
    </w:p>
    <w:p>
      <w:r/>
      <w:r>
        <w:t xml:space="preserve">Durante a primeira rebelião judaica, que resultou na destruição de Jerusalém em 70 d.C., Caná foi transformada em quartel-general para defender a Galileia contra os romanos. Após a destruição de Jerusalém e do templo, a cidade tornou-se a sede da família sacerdotal de Eliasibe. O Evangelho de João refere-se a ela como "Caná da Galileia", evidentemente para distingui-la da Caná localizada perto da cidade fenícia de Tiro (Js 19.28). O local tradicional de Caná, reverenciado como tal desde os tempos bizantinos e medievais, é Kafr Kanna, cerca de 6,4 quilômetros a leste de Nazaré na estrada principal de Nazaré a Tiberíades. No entanto, a pesquisa contemporânea quase unanimemente estabeleceu Khirbet Qana como o local da Caná do NT. Essa ruína está cerca de 13 quilômetros ao norte de Nazaré na borda norte da Planície de Battuf. Os árabes da região ainda a chamam de Caná da Galileia até hoje. Arqueólogos que exploram o local encontraram cerâmica do período da monarquia hebraica (c 900–600 a.C.) bem como dos tempos helenísticos, romanos, árabes e cruzados.</w:t>
      </w:r>
      <w:r/>
      <w:r/>
    </w:p>
    <w:p>
      <w:r/>
    </w:p>
    <w:p>
      <w:pPr>
        <w:pStyle w:val="Heading2"/>
      </w:pPr>
      <w:r>
        <w:t>Caná</w:t>
      </w:r>
      <w:r/>
    </w:p>
    <w:p>
      <w:r/>
      <w:r>
        <w:t xml:space="preserve">1. Riacho que forma a fronteira norte de Efraim e a fronteira sul da tribo de Manassés (Js 16.8; 17.9). Ele fluía para o oeste, juntando-se ao rio Yarkon a cerca de 8 quilômetros do Mediterrâneo, ao norte da moderna cidade de Tel Aviv (Jope bíblica). Fica seco na maior parte do ano. Caná é hoje chamado de Wadi Qana.</w:t>
      </w:r>
    </w:p>
    <w:p>
      <w:r/>
      <w:r>
        <w:t xml:space="preserve">2. Cidade situada ao longo da fronteira de Aser (Js 19.28). Ficava cerca de 9 quilômetros a sudeste de Tiro, em uma das principais rotas nordeste-sudoeste através do norte da Galileia. Qana (no Líbano moderno) ainda mantém o nome e marca o local.</w:t>
      </w:r>
      <w:r/>
      <w:r/>
    </w:p>
    <w:p>
      <w:r/>
    </w:p>
    <w:p>
      <w:pPr>
        <w:pStyle w:val="Heading2"/>
      </w:pPr>
      <w:r>
        <w:t>Cana, Cana-de-Açúcar</w:t>
      </w:r>
      <w:r/>
    </w:p>
    <w:p>
      <w:r/>
      <w:r>
        <w:t xml:space="preserve">Uma planta alta de capim cultivada por sua seiva doce. A seiva é usada para fazer açúcar. Acredita-se que dois tipos de cana-de-açúcar tenham crescido naturalmente em Israel e nas áreas circundantes. Um tipo, </w:t>
      </w:r>
      <w:r>
        <w:rPr>
          <w:i/>
        </w:rPr>
        <w:t>Saccharum sara</w:t>
      </w:r>
      <w:r>
        <w:t xml:space="preserve">, é conhecido por crescer apenas no Líbano. O outro tipo nativo é o </w:t>
      </w:r>
      <w:r>
        <w:rPr>
          <w:i/>
        </w:rPr>
        <w:t>Saccharum biflorum</w:t>
      </w:r>
      <w:r>
        <w:t>, que cresce ao longo de valas e riachos. Ele cresce da Síria e do Líbano através de Israel e das áreas circundantes, e ao sul até a Arábia Rochosa e o Sinai. Esta pode ser a cana selvagem familiar ao povo judeu.</w:t>
      </w:r>
    </w:p>
    <w:p>
      <w:r/>
      <w:r>
        <w:t xml:space="preserve">A maioria dos especialistas, no entanto, acredita que a "cana aromática" mencionada em Isaías 43.24 (ARC) era a verdadeira cana-de-açúcar (</w:t>
      </w:r>
      <w:r>
        <w:rPr>
          <w:i/>
        </w:rPr>
        <w:t>Saccharum officinarum</w:t>
      </w:r>
      <w:r>
        <w:t>). Acredita-se que esta planta tenha vindo das áreas tropicais da parte oriental do mundo. As pessoas cultivam esta planta desde os tempos antigos, e não se sabe se germina de forma selvagem em nenhum lugar hoje. É uma gramínea perene alta e espessa que se assemelha ao milho. Possui muitos caules articulados e um grande cacho de flores plumoso no topo.</w:t>
      </w:r>
    </w:p>
    <w:p>
      <w:r/>
      <w:r>
        <w:rPr>
          <w:i/>
        </w:rPr>
        <w:t>Veja também</w:t>
      </w:r>
      <w:r>
        <w:t xml:space="preserve"> Cana Aromática.</w:t>
      </w:r>
      <w:r/>
      <w:r/>
    </w:p>
    <w:p>
      <w:r/>
    </w:p>
    <w:p>
      <w:pPr>
        <w:pStyle w:val="Heading2"/>
      </w:pPr>
      <w:r>
        <w:t>Canaã, Cananeus</w:t>
      </w:r>
      <w:r/>
    </w:p>
    <w:p>
      <w:r/>
      <w:r>
        <w:t>Território palestino (a Terra Prometida) a oeste do rio Jordão, colonizado pelos israelitas na época da liderança de Josué. Partes do sul da Síria também eram frequentemente consideradas parte do território cananeu, as fronteiras do norte das quais nunca foram claramente delimitadas. Os povos pré-israelitas da Palestina ocidental, excluindo o norte da Síria e lugares como Ugarite (Ras Shamra) na costa mediterrânea da Síria, carregavam a ampla designação de cananeus.</w:t>
      </w:r>
    </w:p>
    <w:p>
      <w:r/>
      <w:r>
        <w:t>Resumo</w:t>
      </w:r>
    </w:p>
    <w:p>
      <w:r/>
      <w:r>
        <w:t>• Terra e povo</w:t>
      </w:r>
    </w:p>
    <w:p>
      <w:r/>
      <w:r>
        <w:t>• Idioma</w:t>
      </w:r>
    </w:p>
    <w:p>
      <w:r/>
      <w:r>
        <w:t>• Literatura</w:t>
      </w:r>
    </w:p>
    <w:p>
      <w:r/>
      <w:r>
        <w:t>• História</w:t>
      </w:r>
    </w:p>
    <w:p>
      <w:r/>
      <w:r>
        <w:t>• Religião</w:t>
      </w:r>
    </w:p>
    <w:p>
      <w:r/>
      <w:r>
        <w:t>• Influência sobre Israel</w:t>
      </w:r>
    </w:p>
    <w:p>
      <w:pPr>
        <w:pStyle w:val="Heading3"/>
      </w:pPr>
      <w:r>
        <w:t>Terra e povo</w:t>
      </w:r>
    </w:p>
    <w:p>
      <w:r/>
      <w:r>
        <w:t xml:space="preserve">Na “tabela das nações” (Gn 10.15–19), o neto de Noé, Canaã, era o antepassado de 11 grupos que viveram na área da Síria e da Palestina. Os primeiros seis, aparentemente, ocuparam território em ou ao sul de Sidom, enquanto os outros viveram mais ao norte. Os povos do norte se estabeleceram principalmente na borda da planície costeira; no sul, o assentamento se espalhou para leste, até as áreas de planície. As referências do AT colocaram especificamente os cananeus nos vales e áreas costeiras ocidentais da Palestina; o território montanhoso era habitado por amorreus e outros povos (Nm 13.29; Js 5.1; 7.9; Jz 1.27–36).</w:t>
      </w:r>
    </w:p>
    <w:p>
      <w:r/>
      <w:r>
        <w:t>Uma das mais antigas referências conhecidas ao povo de Canaã está em uma tabuleta de Mari (séc. 15 a.C.), na qual um oficial militar relatou sua vigilância de “ladrões e cananeus”. Os cananeus foram listados como um grupo na Estela de Mênfis (coluna inscrita) do faraó egípcio Amenófis II (ca. 1440 a.C.). A terra de Canaã foi mencionada em uma inscrição do século 15 de Idrimi, rei de Alepo (a oeste de Ugarite), que fugiu para o porto cananeu de Amiya e então se tornou governante de Alalaque (ao norte de Ugarite). Durante a Era de Amarna (séculos 15–14 a.C.), a Palestina era politicamente dominada pelo Egito, de acordo com as tabuletas egípcias de Amarna.</w:t>
      </w:r>
    </w:p>
    <w:p>
      <w:r/>
      <w:r>
        <w:t>Assim como o termo “Canaã” designava toda a área da Palestina ocidental, o termo “cananeu” descrevia seus habitantes pré-israelitas sem especificar raça. Entre os povos que viviam na Palestina, os amorreus apareceram pela primeira vez no segundo milênio a.C. como imigrantes da Mesopotâmia.</w:t>
      </w:r>
    </w:p>
    <w:p>
      <w:r/>
      <w:r>
        <w:t xml:space="preserve">Várias referências do AT parecem igualar o território amorreu e a terra de Canaã (Gn 12.5–6; 15.18–21; 48.22), uma tradição refletida nas tabuletas de Alalaque, que descreviam “Amurru” como parte da Síria-Palestina. As tabuletas de Mari do mesmo período falam de um governante amorreu de Hazor no norte da Palestina. Os textos de Tell el-Amarna (séc. 14–13 a.C.) indicam que o reino de Amurru da região do Líbano estava monopolizando o comércio e as transações ao longo da costa; portanto, referências aos dois povos (amorreus e cananeus) juntos no tempo de Moisés e durante o final da Idade do Bronze (ca. 1550–1200 a.C.) não são surpreendentes.</w:t>
      </w:r>
    </w:p>
    <w:p>
      <w:r/>
      <w:r>
        <w:t xml:space="preserve">No final desse período, os “Povos do mar” (em grande parte filisteus) destruíram o Império hitita, e no tempo de Ramsés III (ca. 1180 a.C.) tomaram a Palestina ocidental. A conquista israelita da Palestina quebrou o poder de muitas cidades-estados dos cananeus e amorreus, enquanto a ascensão de uma confederação filisteia na costa sul da Palestina restringiu ainda mais a extensão do território especificamente cananeu. Desde o início da Idade do Ferro, os herdeiros dos cananeus eram os fenícios, centrados nas cidades-estado de Tiro e Sidom, que gostavam de ser conhecidos como cananeus (cf. Mt 15.21–22; Mc 7.24–26).</w:t>
      </w:r>
    </w:p>
    <w:p>
      <w:pPr>
        <w:pStyle w:val="Heading3"/>
      </w:pPr>
      <w:r>
        <w:t>Idioma</w:t>
      </w:r>
    </w:p>
    <w:p>
      <w:r/>
      <w:r>
        <w:t>Os vários grupos que habitavam a Palestina ocidental no período pré-israelita provavelmente falavam dialetos relacionados da família linguística semítica do Noroeste. O grande território coberto por esses povos e a possível influência das línguas hurritas ugaríticas e dos amorreus complicam as teorias modernas sobre o que é devidamente entendido por “cananeu” como uma língua.</w:t>
      </w:r>
    </w:p>
    <w:p>
      <w:pPr>
        <w:pStyle w:val="Heading3"/>
      </w:pPr>
      <w:r>
        <w:t>Literatura</w:t>
      </w:r>
    </w:p>
    <w:p>
      <w:r/>
      <w:r>
        <w:t>Assim como o idioma, é difícil ser preciso quanto à literatura cananeia. Um fato claro é que nosso próprio alfabeto se originou na Canaã da Idade do Bronze Médio. Antes desse tempo, a escrita era pictográfica (palavras ou ideias representadas por imagens), cuneiforme (impressões em forma de cunha em argila macia que representam sílabas e palavras inteiras), ou hieroglífica (escrita pictórica egípcia). A escrita alfabética foi passada através dos hebreus e fenícios aos gregos, que deram ao nosso alfabeto presente sua forma clássica.</w:t>
      </w:r>
    </w:p>
    <w:p>
      <w:r/>
      <w:r>
        <w:t>Até 1929 pouca literatura cananeia era conhecida, mas com as descobertas em Ugarite, um grande corpo de material literário veio à luz. As descobertas incluíram porções de um poema épico sobre o deus Baal e sua esposa, a deusa Anate (possivelmente de cerca de 2000 a.C.); uma lenda sobre um personagem real chamado Aqhat (de cerca de 1800 a.C.); as atividades lendárias do rei Keret (escrito cerca de 1500 a.C.) e material religioso, médico e administrativo em fragmentos.</w:t>
      </w:r>
    </w:p>
    <w:p>
      <w:pPr>
        <w:pStyle w:val="Heading3"/>
      </w:pPr>
      <w:r>
        <w:t>História</w:t>
      </w:r>
    </w:p>
    <w:p>
      <w:r/>
      <w:r>
        <w:t>As evidências arqueológicas indicam que a Palestina ocidental foi ocupada desde a Idade da Pedra Antiga. Os depósitos mesolítico, neolítico e calcolítico também foram encontrados em vários locais. É possível que os povos de língua semítica habitassem lugares como Jericó, Megido e Biblos por volta de 3000 a.C. As descobertas em Tell Mardikh (Ebla) mostram que um vigoroso Império cananeu existiu na Síria por volta de 2500 a.C., e não há dúvida de que tanto os povos amorreus quanto os cananeus estavam firmemente estabelecidos na Síria e na Palestina em 2000 a.C. A melhor evidência da invasão cananeia da Palestina ocidental veio da Idade do Bronze Média e Tardia (ca. 1950–1200 a.C.), período em que a terra estava repleta de cidades-estado cananeias e amoritas.</w:t>
      </w:r>
    </w:p>
    <w:p>
      <w:r/>
      <w:r>
        <w:t>Os egípcios fizeram ofensivas periódicas para a Palestina durante sua 5ª e 6ª dinastias; na 13ª dinastia (segundo milênio a.C.), eles controlavam grande parte da Síria-Palestina tanto política quanto economicamente.</w:t>
      </w:r>
    </w:p>
    <w:p>
      <w:r/>
      <w:r>
        <w:t>Os contatos cananeus com a Mesopotâmia a partir de aproximadamente 2000 a.C. são evidenciados em textos descobertos nas cidades de Mari e de Ugarite. Evidentemente, os amorreus, os hurritas, os primeiros Assírios e outros povos migravam periodicamente para Canaã, trazendo com eles uma diversidade de formas políticas e sociais. No final do séc. 16 a.C., a maioria dos pequenos reinos cananeus estava firmemente sob controle egípcio. Dentro de dois séculos, aqueles que estavam mais ao norte estavam sujeitos à influência política hitita.</w:t>
      </w:r>
    </w:p>
    <w:p>
      <w:r/>
      <w:r>
        <w:t>A história cananeia é ainda mais complicada pelas atividades dos hicsos, entre cerca de 1800 e 1500 a.C. De origem asiática mista, os hicsos deviam grande parte de sua influência política ao seu uso militar de carros equipados com ferro e o arco asiático composto. De locais cananeus como Hazor e Jericó, eles invadiram o Egito e estabeleceram o controle lá de cerca de 1776 a cerca de 1570 a.C. Quando eles foram expulsos no início do Novo Reino do Egito (1570–1100 a.C.), eles se retiraram para locais fortificados no sul de Canaã.</w:t>
      </w:r>
    </w:p>
    <w:p>
      <w:r/>
      <w:r>
        <w:t>O controle egípcio sobre a Palestina ocidental havia desaparecido na época da conquista israelita de Canaã; Josué encontrou predominantemente oposição dos cananeus e dos amorreus. A invasão israelita de Canaã foi favorecida pelo estado de decadência em que haviam caído os pequenos reinos palestinos. Com a destruição da cultura hitita pelos povos do mar e sua posse das regiões do norte e costeira, as cidades-estados tradicionais entraram em colapso. Por volta de 1100 a.C., a cultura cananeia era restrita a Tiro, Sidom e alguns outros lugares.</w:t>
      </w:r>
    </w:p>
    <w:p>
      <w:pPr>
        <w:pStyle w:val="Heading3"/>
      </w:pPr>
      <w:r>
        <w:t>Religião</w:t>
      </w:r>
    </w:p>
    <w:p>
      <w:r/>
      <w:r>
        <w:t>Antes das descobertas ugaríticas, pouco se sabia sobre a religião cananeia além das referências que o AT contém. Do que agora é conhecido da cultura cananeia, o chefe da lista cananeia de deuses era um personagem sombrio chamado El, que era adorado como o “pai do homem”. Suas esposas eram: Athirat, conhecida pelos israelitas como Aserá; Astarte e Baaltis. El tinha um filho, Baal, um deus da fertilidade descrito nos mitos como o senhor da chuva e da tempestade. Baal sucedeu seu pai como chefe do panteão (lista de deuses) e supostamente residia nos céus distantes do norte. Um monumento encontrado em Ugarite o representava carregando um raio em seu lado esquerdo e um bastão em sua mão direita.</w:t>
      </w:r>
    </w:p>
    <w:p>
      <w:r/>
      <w:r>
        <w:t xml:space="preserve">Pequenas e numerosas estatuetas de terracota com características sexuais exageradas, representando uma ou a outra das divindades femininas, foram restauradas dos locais da Idade do Bronze médio e final da Idade do Bronze na Palestina ocidental. Um local dedicado ao culto de Anate, escavado em Biblos na Fenícia, era claramente conhecido por prostituição religiosa e rituais de fertilidade sexual; muitas figuras femininas nuas foram descobertas no local. Outros objetos de culto cananeu incluíam algum tipo de </w:t>
      </w:r>
      <w:r>
        <w:rPr>
          <w:i/>
        </w:rPr>
        <w:t>pilar sagrado</w:t>
      </w:r>
      <w:r>
        <w:t xml:space="preserve"> (</w:t>
      </w:r>
      <w:r>
        <w:rPr>
          <w:i/>
        </w:rPr>
        <w:t>massebá</w:t>
      </w:r>
      <w:r>
        <w:t xml:space="preserve">) e uma </w:t>
      </w:r>
      <w:r>
        <w:rPr>
          <w:i/>
        </w:rPr>
        <w:t>imagem de madeira</w:t>
      </w:r>
      <w:r>
        <w:t xml:space="preserve"> (</w:t>
      </w:r>
      <w:r>
        <w:rPr>
          <w:i/>
        </w:rPr>
        <w:t>Aserá</w:t>
      </w:r>
      <w:r>
        <w:t>), provavelmente da própria deusa.</w:t>
      </w:r>
    </w:p>
    <w:p>
      <w:r/>
      <w:r>
        <w:t>Na Era de Amarna, a religião orgiástica cananeia era especialmente influente no Oriente Próximo; se infiltrou, em certa medida, até mesmo as religiões conservadoras do Egito e da Babilônia. Quatro festivais principais associados com a atividade agrícola parecem ter sido celebrados pelos cananeus, invariavelmente ocasiões de folia, embriaguez e excesso sexual. A religião cananeia era, evidentemente, a mais sexualmente depravada de qualquer outra no mundo antigo.</w:t>
      </w:r>
    </w:p>
    <w:p>
      <w:pPr>
        <w:pStyle w:val="Heading3"/>
      </w:pPr>
      <w:r>
        <w:t>Influência sobre Israel</w:t>
      </w:r>
    </w:p>
    <w:p>
      <w:r/>
      <w:r>
        <w:t xml:space="preserve">A moralidade israelita, como definida pelas leis da aliança do Monte Sinai, era muito diferente das tradições cúlticas da vida cananeia. O monoteísmo ético hebraico era, de muitas maneiras, oposto à adoração depravada da natureza politeísta da religião cananeia. Ficava claro que os dois sistemas não poderiam coexistir. Consequentemente a lei continha instruções estritas de que os cananeus e seus costumes deveriam ser eliminados da Terra Prometida (Êx 23.24; 34.13–16; Dt 7.1–5) e que os hebreus deveriam permanecer separados da religião cananeia em lealdade à aliança de Deus. Isso estava longe de ser fácil, porque ambos os povos falavam dialetos relacionados estreitamente e, portanto, usavam expressões semelhantes de fala. Além disso, os israelitas invasores sob Josué descobriram que os cananeus eram superiores a eles na construção de estruturas de pedra e na fabricação de ferramentas de metal, utensílios e armas. Os hebreus, em uma desvantagem, certamente tiveram que enfrentar a possibilidade de necessitar de ajuda técnica dos cananeus. No tempo do rei Salomão, os cananeus da Fenícia foram alistados para projetar e construir o templo do Senhor em Jerusalém. Uma semelhança superficial entre alguns aspectos da religião cananeia e hebraica, como ofertas de paz e certos títulos divinos, também dificultou a manutenção da distinção cultural de Israel.</w:t>
      </w:r>
    </w:p>
    <w:p>
      <w:r/>
      <w:r>
        <w:t xml:space="preserve">Exceto pela “proibição” imposta em Jericó, os israelitas foram capazes de usar equipamentos cananeus capturados na batalha. Daí sua determinação em destruir todos os vestígios dos cananeus, incluindo sua religião corrupta, foi gradualmente enfraquecida. Durante o reinado de Acabe, quando o culto ao Baal de Tiro estava profundamente enraizado no reino do Norte de Israel, os hebreus corriam um grave risco de perder sua identidade espiritual e teológica. Seus sacerdotes, que deveriam ter desempenhado um papel importante na manutenção da singularidade da fé da aliança, frequentemente sucumbiam aos costumes cananeus, imitando a imoralidade de seus vizinhos pagãos e encorajando o povo israelita a fazer o mesmo (cf. 1Sm 2.22).</w:t>
      </w:r>
    </w:p>
    <w:p>
      <w:r/>
      <w:r>
        <w:t>Como resultado, os profetas hebreus proclamaram que sua nação, que havia quase completamente sucumbido às seduções cananeias, teria que ser purificada pelo exílio antes que uma fé renovada pudesse se tornar uma possibilidade para Israel.</w:t>
      </w:r>
    </w:p>
    <w:p>
      <w:r/>
      <w:r>
        <w:rPr>
          <w:i/>
        </w:rPr>
        <w:t>Veja também</w:t>
      </w:r>
      <w:r>
        <w:t xml:space="preserve"> Deidades cananeias e Religião; Israel, História de; Palestina.</w:t>
      </w:r>
      <w:r/>
      <w:r/>
    </w:p>
    <w:p>
      <w:r/>
    </w:p>
    <w:p>
      <w:pPr>
        <w:pStyle w:val="Heading2"/>
      </w:pPr>
      <w:r>
        <w:t>Canais do Mar</w:t>
      </w:r>
      <w:r/>
    </w:p>
    <w:p>
      <w:r/>
      <w:r>
        <w:t xml:space="preserve">Vales ou leitos de riachos no fundo do oceano. O Senhor salvou Davi de todos os seus inimigos e do rei Saul. Então, Davi louvou o grande poder de Deus. Este poder poderia expor o fundo do oceano com um sopro de sua respiração (2Sm 22.16; Sl 18.15).</w:t>
      </w:r>
      <w:r/>
      <w:r/>
    </w:p>
    <w:p>
      <w:r/>
    </w:p>
    <w:p>
      <w:pPr>
        <w:pStyle w:val="Heading2"/>
      </w:pPr>
      <w:r>
        <w:t>Canal</w:t>
      </w:r>
      <w:r/>
    </w:p>
    <w:p>
      <w:r/>
      <w:r>
        <w:t>Um túnel de água ou canal que transporta água de um lugar para outro. No Antigo Testamento, a palavra hebraica pode ter dois significados:</w:t>
      </w:r>
    </w:p>
    <w:p>
      <w:pPr>
        <w:pStyle w:val="ListNumber"/>
        <w:numPr>
          <w:ilvl w:val="0"/>
          <w:numId w:val="184"/>
        </w:numPr>
      </w:pPr>
      <w:r/>
      <w:r>
        <w:t xml:space="preserve">Pequenos riachos no solo formados pela chuva. Em Jó 38.25, são chamados de "canal". Em Ezequiel 31.4, são chamados de "ribeirões".</w:t>
      </w:r>
    </w:p>
    <w:p>
      <w:pPr>
        <w:pStyle w:val="ListNumber"/>
      </w:pPr>
      <w:r/>
      <w:r>
        <w:t xml:space="preserve">Uma valeta simples como a que Elias cavou ao redor do altar durante seu desafio contra os profetas de Baal. Baal era um deus cananeu da fertilidade (1Rs 18.31–38).</w:t>
      </w:r>
    </w:p>
    <w:p>
      <w:r/>
      <w:r>
        <w:t xml:space="preserve">O rei Ezequias construiu um túnel de água para trazer água da Fonte de Giom para dentro da cidade. A Bíblia também se refere a essa fonte como um “reservatório” (2Rs 18.17; 20.20; Ne 2.14; Is 7.3; 22.9–11; 36.2). A fonte estava originalmente fora das muralhas da cidade, o que era perigoso durante ataques inimigos. Os trabalhadores de Ezequias selaram a abertura da fonte e criaram um túnel para trazer a água com segurança para dentro da cidade.</w:t>
      </w:r>
    </w:p>
    <w:p>
      <w:r/>
      <w:r>
        <w:t xml:space="preserve">O túnel construído por Ezequias expandiu um túnel anterior que foi iniciado pelos jebuseus. Os jebuseus viviam em Jerusalém antes dos israelitas. O rei Davi e seus homens podem ter entrado em Jerusalém pelo primeiro túnel para derrotar os jebuseus (2Sm 5.8).</w:t>
      </w:r>
    </w:p>
    <w:p>
      <w:r/>
      <w:r>
        <w:rPr>
          <w:i/>
        </w:rPr>
        <w:t>Veja também</w:t>
      </w:r>
      <w:r>
        <w:t xml:space="preserve"> Arquitetura; Siloé, Piscina de.</w:t>
      </w:r>
      <w:r/>
      <w:r/>
    </w:p>
    <w:p>
      <w:r/>
    </w:p>
    <w:p>
      <w:pPr>
        <w:pStyle w:val="Heading2"/>
      </w:pPr>
      <w:r>
        <w:t>Câncer</w:t>
      </w:r>
      <w:r/>
    </w:p>
    <w:p>
      <w:r/>
      <w:r>
        <w:t xml:space="preserve">Conforme texto original, significaria uma forma de "cancro", ou mais literalmente, "gangrena" (2Tm 2.17).</w:t>
      </w:r>
    </w:p>
    <w:p>
      <w:r/>
      <w:r>
        <w:rPr>
          <w:i/>
        </w:rPr>
        <w:t>Veja</w:t>
      </w:r>
      <w:r>
        <w:t xml:space="preserve"> Gangrena.</w:t>
      </w:r>
    </w:p>
    <w:p>
      <w:r/>
      <w:r/>
      <w:r/>
    </w:p>
    <w:p>
      <w:r/>
    </w:p>
    <w:p>
      <w:pPr>
        <w:pStyle w:val="Heading2"/>
      </w:pPr>
      <w:r>
        <w:t>Candace</w:t>
      </w:r>
      <w:r/>
    </w:p>
    <w:p>
      <w:r/>
      <w:r>
        <w:t xml:space="preserve">Um título dado às antigas rainhas etíopes. Filipe, um líder na igreja primitiva, encontrou e batizou um eunuco etíope que era ministro sob o comando de Candace, rainha dos etíopes (At 8.27). Essa Candace em particular governou a região da Núbia (atual Sudão) de 25 a 41 d.C. Seu nome provavelmente era Amanitere.</w:t>
      </w:r>
      <w:r/>
      <w:r/>
    </w:p>
    <w:p>
      <w:r/>
    </w:p>
    <w:p>
      <w:pPr>
        <w:pStyle w:val="Heading2"/>
      </w:pPr>
      <w:r>
        <w:t>Cane</w:t>
      </w:r>
      <w:r/>
    </w:p>
    <w:p>
      <w:r/>
      <w:r>
        <w:t xml:space="preserve">Nome alternativo para Calné, uma cidade no norte da Síria, em Ezequiel 27.23. </w:t>
      </w:r>
      <w:r>
        <w:rPr>
          <w:i/>
        </w:rPr>
        <w:t>Veja</w:t>
      </w:r>
      <w:r>
        <w:t xml:space="preserve"> Calné #2.</w:t>
      </w:r>
      <w:r/>
      <w:r/>
    </w:p>
    <w:p>
      <w:r/>
    </w:p>
    <w:p>
      <w:pPr>
        <w:pStyle w:val="Heading2"/>
      </w:pPr>
      <w:r>
        <w:t>Canela</w:t>
      </w:r>
      <w:r/>
    </w:p>
    <w:p>
      <w:r/>
      <w:r>
        <w:t xml:space="preserve">Uma especiaria feita da casca interna seca de várias árvores que vêm da Ásia tropical. A casca tem um cheiro agradável. Pode ser moída e usada como especiaria. A canela mencionada em Êxodo 30.23, Provérbios 7.17, Cântico dos Cânticos 4.14, e Apocalipse 18.13 é certamente da árvore </w:t>
      </w:r>
      <w:r>
        <w:rPr>
          <w:i/>
        </w:rPr>
        <w:t>Cinnamomum zeylanicum</w:t>
      </w:r>
      <w:r>
        <w:t>.</w:t>
      </w:r>
    </w:p>
    <w:p>
      <w:r/>
      <w:r>
        <w:t>A árvore de canela é relativamente pequena, jamais ultrapassando os seus 9,1 metros de altura. Possui casca lisa de cor cinza, ramos amplamente espalhados e flores brancas. Suas folhas perenes, brilhantes e com belas veias, crescem cerca de 22,9 centímetros de comprimento e 5,1 centímetros de largura.</w:t>
      </w:r>
    </w:p>
    <w:p>
      <w:r/>
      <w:r>
        <w:t>O povo judeu considerava a canela uma substância deliciosamente perfumada e a valorizava muito, tanto como especiaria quanto como perfume. Era um dos principais ingredientes usados para fazer o precioso unguento, ou "óleo sagrado", que Moisés foi instruído a usar no tabernáculo. Este óleo era utilizado para ungir os vasos sagrados e os sacerdotes que ali serviam. A canela era, sem dúvida, muito cara e altamente valorizada.</w:t>
      </w:r>
    </w:p>
    <w:p>
      <w:r/>
      <w:r>
        <w:rPr>
          <w:i/>
        </w:rPr>
        <w:t>Veja</w:t>
      </w:r>
      <w:r>
        <w:t xml:space="preserve"> Alimentos e Preparação de Alimentos.</w:t>
      </w:r>
      <w:r/>
      <w:r/>
    </w:p>
    <w:p>
      <w:r/>
    </w:p>
    <w:p>
      <w:pPr>
        <w:pStyle w:val="Heading2"/>
      </w:pPr>
      <w:r>
        <w:t>Caneleiras</w:t>
      </w:r>
      <w:r/>
    </w:p>
    <w:p>
      <w:r/>
      <w:r>
        <w:t xml:space="preserve">Peça protetora de armadura usada sobre a canela da perna (1Sm 17.6).</w:t>
      </w:r>
    </w:p>
    <w:p>
      <w:r/>
      <w:r>
        <w:rPr>
          <w:i/>
        </w:rPr>
        <w:t>Veja também</w:t>
      </w:r>
      <w:r>
        <w:t xml:space="preserve"> Armaduras e armas.</w:t>
      </w:r>
      <w:r/>
      <w:r/>
    </w:p>
    <w:p>
      <w:r/>
    </w:p>
    <w:p>
      <w:pPr>
        <w:pStyle w:val="Heading2"/>
      </w:pPr>
      <w:r>
        <w:t>Caneta</w:t>
      </w:r>
      <w:r/>
    </w:p>
    <w:p>
      <w:r/>
      <w:r>
        <w:t xml:space="preserve">Instrumento de escrita usado com tinta. </w:t>
      </w:r>
      <w:r>
        <w:rPr>
          <w:i/>
        </w:rPr>
        <w:t>Veja</w:t>
      </w:r>
      <w:r>
        <w:t xml:space="preserve"> Escrita.</w:t>
      </w:r>
      <w:r/>
      <w:r/>
    </w:p>
    <w:p>
      <w:r/>
    </w:p>
    <w:p>
      <w:pPr>
        <w:pStyle w:val="Heading2"/>
      </w:pPr>
      <w:r>
        <w:t>Canivete de escrivão</w:t>
      </w:r>
      <w:r/>
    </w:p>
    <w:p>
      <w:r/>
      <w:r>
        <w:t xml:space="preserve">Ferramenta de ferro usada para afiar canetas de junco, cortar papiro e esculpir letras em pedra. É mencionada pelo nome apenas em Jeremias 36.23 (ARA), mas é referida em outros lugares como uma ponteira ou pena de ferro (Jó 19.24; Jr 17.1).</w:t>
      </w:r>
      <w:r/>
      <w:r/>
    </w:p>
    <w:p>
      <w:r/>
    </w:p>
    <w:p>
      <w:pPr>
        <w:pStyle w:val="Heading2"/>
      </w:pPr>
      <w:r>
        <w:t>Cânon da Bíblia</w:t>
      </w:r>
      <w:r/>
    </w:p>
    <w:p>
      <w:r/>
      <w:r>
        <w:t>A lista oficialmente aceita de livros que compõem as Escrituras Cristãs.</w:t>
      </w:r>
    </w:p>
    <w:p>
      <w:r/>
      <w:r>
        <w:rPr>
          <w:i/>
        </w:rPr>
        <w:t>Veja</w:t>
      </w:r>
      <w:r>
        <w:t xml:space="preserve"> Bíblia, Cânon da.</w:t>
      </w:r>
      <w:r/>
      <w:r/>
    </w:p>
    <w:p>
      <w:r/>
    </w:p>
    <w:p>
      <w:pPr>
        <w:pStyle w:val="Heading2"/>
      </w:pPr>
      <w:r>
        <w:t>Cântaro</w:t>
      </w:r>
      <w:r/>
    </w:p>
    <w:p>
      <w:r/>
      <w:r>
        <w:t xml:space="preserve">Um cântaro é outra palavra para um recipiente ou jarra usado para carregar e derramar líquidos, como água ou vinho. Os cântaros eram frequentemente feitos de barro, mas também podiam ser feitos de metal. As pessoas os carregavam nos ombros ou na cabeça. Nos tempos bíblicos, as mulheres frequentemente iam ao poço com cântaros para coletar água (Gn 24.14–20; Mc 14.13).</w:t>
      </w:r>
    </w:p>
    <w:p>
      <w:r/>
      <w:r>
        <w:rPr>
          <w:i/>
        </w:rPr>
        <w:t>Veja</w:t>
      </w:r>
      <w:r>
        <w:t xml:space="preserve"> Cerâmica.</w:t>
      </w:r>
      <w:r/>
      <w:r/>
    </w:p>
    <w:p>
      <w:r/>
    </w:p>
    <w:p>
      <w:pPr>
        <w:pStyle w:val="Heading2"/>
      </w:pPr>
      <w:r>
        <w:t>Cântico</w:t>
      </w:r>
      <w:r/>
    </w:p>
    <w:p>
      <w:r/>
      <w:r>
        <w:t xml:space="preserve">Veja: Música; Instrumentos musicais.</w:t>
      </w:r>
      <w:r/>
      <w:r/>
    </w:p>
    <w:p>
      <w:r/>
    </w:p>
    <w:p>
      <w:pPr>
        <w:pStyle w:val="Heading2"/>
      </w:pPr>
      <w:r>
        <w:t>Cântico das Ascensões, Cântico dos Degraus</w:t>
      </w:r>
      <w:r/>
    </w:p>
    <w:p>
      <w:r/>
      <w:r>
        <w:t xml:space="preserve">Um título é dado a cada um dos Salmos de 120 a 134. É possível que esses salmos fossem cantados por peregrinos viajando para Jerusalém para as grandes festas. </w:t>
        <w:br/>
      </w:r>
      <w:r>
        <w:t xml:space="preserve">Veja: Música; Instrumentos musicais; Salmos, Livro de.</w:t>
      </w:r>
      <w:r/>
      <w:r/>
    </w:p>
    <w:p>
      <w:r/>
    </w:p>
    <w:p>
      <w:pPr>
        <w:pStyle w:val="Heading2"/>
      </w:pPr>
      <w:r>
        <w:t>Cântico de Débora</w:t>
      </w:r>
      <w:r/>
    </w:p>
    <w:p>
      <w:r/>
      <w:r>
        <w:t xml:space="preserve">O Cântico de Débora é um poema antigo encontrado em Juízes 5. Celebra uma vitória israelita sobre os cananeus. Este cântico é semelhante ao cântico de Moisés em Êxodo 15.1–18. Também narra a mesma história que o relato em prosa em Juízes 4. O cântico descreve como os israelitas derrotaram o poderoso rei cananeu Jabim de Hazor e seu general Sísera com a ajuda de Deus. O estilo poético do cântico e o uso de formas antigas do hebraico podem ser observados nas traduções ligeiramente diferentes encontradas nas versões modernas da Bíblia. A linguagem forte do poema sugere que uma testemunha ocular da batalha o escreveu, provavelmente a própria Débora.</w:t>
      </w:r>
    </w:p>
    <w:p>
      <w:r/>
      <w:r>
        <w:t xml:space="preserve">Juízes 5.2 dirige-se a Israel com um convite para louvar a Deus. A canção também diz aos reis estrangeiros para aprenderem sobre o Deus de Israel e o que Ele fez. Os versículos 4–5 podem descrever a batalha atual ou a aparição anterior de Deus a Moisés no Monte Sinai. O versículo 5 poderia ser traduzido como: “As montanhas tremeram diante do Senhor, o Deus do monte Sinai”.</w:t>
      </w:r>
    </w:p>
    <w:p>
      <w:r/>
      <w:r>
        <w:t xml:space="preserve">Débora é apresentada pela primeira vez no versículo 7. O versículo 8 pode significar que os cananeus impediram os israelitas de portar armas abertamente. Mais provavelmente, significa que os cananeus destruíram toda a fabricação de armas em Israel (compare 1Sm 13.19). Durante um tempo de medo e divisão, Débora, que era uma juíza, incentivou as tribos israelitas a lutar. Quando Débora pediu ajuda a todas as tribos, algumas não responderam, mas outras vieram para ajudar.</w:t>
      </w:r>
    </w:p>
    <w:p>
      <w:r/>
      <w:r>
        <w:t xml:space="preserve">A batalha ocorreu em Taanaque, 24,1 quilômetros (15 milhas) a sudoeste do Monte Tabor. Os cananeus haviam reunido suas forças lá (Jz 4.13). Isso significava que os israelitas perderam a vantagem de lutar de sua posição montanhosa. No entanto, a canção de Débora sugere que Deus os ajudou, possivelmente através de uma forte tempestade.</w:t>
      </w:r>
    </w:p>
    <w:p>
      <w:r/>
      <w:r>
        <w:t xml:space="preserve">A ajuda de Deus também é mencionada em Juízes 4.14 (O Senhor está com você!”). A canção descreve estrelas lutando contra Sísera e o rio Quisom transbordando. Estes representam forças naturais ajudando Israel (Jz 5.20,21). Além disso, os carros dos cananeus perderam sua vantagem quando Jael, uma corajosa mulher hebreia, matou Sísera, o líder dos carros (Jz 5.24–27). A morte de Sísera cumpriu a profecia de Débora a Baraque, o comandante israelita. Uma mulher, e não ele, receberia a glória por esse feito (Jz 4.9).</w:t>
      </w:r>
    </w:p>
    <w:p>
      <w:r/>
      <w:r>
        <w:t xml:space="preserve">A canção retrata a mãe de Sísera tristemente aguardando seu retorno. Em contraste com essa imagem melancólica da mulher cananeia, a canção de Débora termina com uma poderosa oração por segurança futura. Embora Jael tenha sido abençoada (Jz 5.24) e Débora tenha sido elogiada, o Deus de Israel recebeu a glória (Jz 5.1–3).</w:t>
      </w:r>
      <w:r/>
      <w:r/>
    </w:p>
    <w:p>
      <w:r/>
    </w:p>
    <w:p>
      <w:pPr>
        <w:pStyle w:val="Heading2"/>
      </w:pPr>
      <w:r>
        <w:t>Cântico de Moisés</w:t>
      </w:r>
      <w:r/>
    </w:p>
    <w:p>
      <w:r/>
      <w:r>
        <w:t>Um dos dois poemas antigos:</w:t>
      </w:r>
    </w:p>
    <w:p>
      <w:pPr>
        <w:pStyle w:val="ListBullet"/>
      </w:pPr>
      <w:r/>
      <w:r>
        <w:t xml:space="preserve">A Bênção de Moisés em Deuteronômio 33;</w:t>
      </w:r>
    </w:p>
    <w:p>
      <w:pPr>
        <w:pStyle w:val="ListBullet"/>
      </w:pPr>
      <w:r/>
      <w:r>
        <w:t xml:space="preserve">O Cântico de Moisés em Deuteronômio 32.</w:t>
      </w:r>
    </w:p>
    <w:p>
      <w:r/>
      <w:r>
        <w:t xml:space="preserve">O Cântico do Mar (Êx 15) é de um período anterior na vida de Moisés, enquanto esses dois poemas são como sua "mensagem final" antes da morte.</w:t>
      </w:r>
    </w:p>
    <w:p>
      <w:r/>
      <w:r>
        <w:t xml:space="preserve">Moisés já havia escrito livros da Lei como testemunho contra Israel caso eles se afastassem de Deus. Mas a própria lei exigia pelo menos duas testemunhas para estabelecer qualquer acusação (Dt 17.6). Moisés foi então ordenado a escrever a canção como uma testemunha adicional contra Israel (Dt 31.19).</w:t>
      </w:r>
    </w:p>
    <w:p>
      <w:r/>
      <w:r>
        <w:t xml:space="preserve">A canção serve como testemunho da grandeza e bondade de Deus, especialmente sua bondade para com Israel (Dt 32.10–14). Essa bondade torna a resposta pecaminosa de Israel ainda pior, o que traz a ira e o castigo de Deus. Deus usará desastres na natureza, animais selvagens e guerras para realizar seus propósitos. No entanto, este não é o fim. Deus, em sua graça, se voltará contra os inimigos de Israel e resgatará seu próprio povo (Dt 32.36).</w:t>
      </w:r>
    </w:p>
    <w:p>
      <w:r/>
      <w:r>
        <w:t xml:space="preserve">Esta canção carrega a mesma mensagem de todos os grandes profetas do Antigo Testamento. Salmo 78 expressa essa mensagem através de exemplos da história de Israel. A canção descreve a própria natureza de Deus, então faz sentido que no céu as pessoas cantem “a canção do servo de Deus Moisés e do Cordeiro” (Ap 15.3).</w:t>
      </w:r>
    </w:p>
    <w:p>
      <w:r/>
      <w:r>
        <w:rPr>
          <w:i/>
        </w:rPr>
        <w:t>Veja também</w:t>
      </w:r>
      <w:r>
        <w:t xml:space="preserve"> Moisés.</w:t>
      </w:r>
      <w:r/>
      <w:r/>
    </w:p>
    <w:p>
      <w:r/>
    </w:p>
    <w:p>
      <w:pPr>
        <w:pStyle w:val="Heading2"/>
      </w:pPr>
      <w:r>
        <w:t>Cântico de Salomão</w:t>
      </w:r>
      <w:r/>
    </w:p>
    <w:p>
      <w:r/>
      <w:r>
        <w:t xml:space="preserve">Um livro curto do AT (oito capítulos) contendo apenas poesia. Suas belas passagens poéticas descrevem as muitas dimensões do amor humano; há pouco neste livro que é explicitamente religioso. Além do título popular, o livro às vezes é referido como “Cântico dos Cânticos”. Esta é a tradução mais literal do título curto do livro na língua original e significa “o melhor de todos os possíveis cânticos”. Alguns escritores também intitulam o livro de “Cânticos”; este título é baseado no nome da versão latina do livro, </w:t>
      </w:r>
      <w:r>
        <w:rPr>
          <w:i/>
        </w:rPr>
        <w:t>Canticum Canticorum.</w:t>
      </w:r>
    </w:p>
    <w:p>
      <w:r/>
      <w:r>
        <w:t>Resumo:</w:t>
      </w:r>
    </w:p>
    <w:p>
      <w:r/>
      <w:r>
        <w:t>• Autor;</w:t>
      </w:r>
    </w:p>
    <w:p>
      <w:r/>
      <w:r>
        <w:t>• Data;</w:t>
      </w:r>
    </w:p>
    <w:p>
      <w:r/>
      <w:r>
        <w:t>• Várias interpretações;</w:t>
      </w:r>
    </w:p>
    <w:p>
      <w:r/>
      <w:r>
        <w:t>• Propósito e ensino teológico;</w:t>
      </w:r>
    </w:p>
    <w:p>
      <w:r/>
      <w:r>
        <w:t>• Conteúdo.</w:t>
      </w:r>
    </w:p>
    <w:p>
      <w:pPr>
        <w:pStyle w:val="Heading3"/>
      </w:pPr>
      <w:r>
        <w:t>Autor</w:t>
      </w:r>
    </w:p>
    <w:p>
      <w:r/>
      <w:r>
        <w:t xml:space="preserve">Havia uma antiga tradição entre os judeus de que o rei Salomão (c. 970–930 a.C.) escreveu o Cântico dos Cânticos. Essa visão é baseada em uma das várias possíveis traduções do primeiro versículo do Cântico: “Cântico dos Cânticos, a mais bela das canções de Salomão” (1.1, NTLH). Essa visão pode estar correta, embora não haja certeza absoluta, pois as últimas palavras do versículo na língua original podem ser traduzidas de várias maneiras. Uma tradução para o português que preserva a ambiguidade do original seria “Cântico de cânticos, que é de Salomão” (ARC); as últimas palavras poderiam significar que Salomão foi o autor, mas igualmente poderiam indicar que o cântico foi “dedicado a Salomão” ou “escrito para Salomão”. Como é frequentemente o caso com os escritos do AT, a autoria não pode ser conhecida com certeza absoluta.</w:t>
      </w:r>
    </w:p>
    <w:p>
      <w:pPr>
        <w:pStyle w:val="Heading3"/>
      </w:pPr>
      <w:r>
        <w:t>Data</w:t>
      </w:r>
    </w:p>
    <w:p>
      <w:r/>
      <w:r>
        <w:t>Segue que, se a autoria é incerta, também deve haver incerteza quanto à data em que o cântico foi escrito. Se Salomão foi o autor, ele foi escrito durante a segunda metade do décimo século a.C. Se ele não foi o autor, então o cântico provavelmente foi escrito em uma data posterior. Mas o conteúdo indica que o cântico deve ter sido escrito e concluído em algum momento durante a monarquia hebraica (antes de 586 a.C.). Para aqueles que não aceitam Salomão como autor, a data precisa dependerá, em certa medida, da teoria adotada em relação à interpretação do cântico. Se o cântico é uma antologia de poesia amorosa israelita, então os muitos poemas que compõem o cântico teriam sido escritos em datas diferentes e reunidos em um único volume no final da monarquia hebraica.</w:t>
      </w:r>
    </w:p>
    <w:p>
      <w:pPr>
        <w:pStyle w:val="Heading3"/>
      </w:pPr>
      <w:r>
        <w:t>Várias interpretações</w:t>
      </w:r>
    </w:p>
    <w:p>
      <w:r/>
      <w:r>
        <w:t xml:space="preserve">Existem duas grandes dificuldades em interpretar este livro. Primeiro, o cântico parece ser secular em sua forma atual e o nome de Deus não aparece; a única exceção a essa afirmação está em 8.6, onde algumas versões em português traduzem o texto para mostrar o nome de Deus, embora o texto original use o nome de uma forma incomum (adjetival). O segundo problema é que, tomado ao pé da letra, o cântico contém apenas poesia secular do amor humano. Qual é o significado teológico da poesia de amor? Essas e outras dificuldades levaram a uma infinidade de diferentes interpretações do cântico. Um breve levantamento de algumas das interpretações mais significativas esclarecerá não apenas o problema de entender o livro, mas também seu conteúdo e significado.</w:t>
      </w:r>
    </w:p>
    <w:p>
      <w:pPr>
        <w:pStyle w:val="Heading4"/>
      </w:pPr>
      <w:r>
        <w:t>O cântico como alegoria</w:t>
      </w:r>
    </w:p>
    <w:p>
      <w:r/>
      <w:r>
        <w:t>Uma das interpretações mais antigas do cântico o vê como uma alegoria. Essa visão foi sustentada tanto por estudiosos judeus quanto cristãos desde cedo. A descrição do amor humano no cântico é visto como uma alegoria do amor entre Cristo e a igreja. Agostinho de Hipona (354–430 d.C.) acreditava que o casamento mencionado no cântico era uma alegoria do casamento entre Cristo e a igreja.</w:t>
      </w:r>
    </w:p>
    <w:p>
      <w:r/>
      <w:r>
        <w:t>Essa teoria foi valorizada por muito tempo. Ela influenciou os tradutores da versão inglesa King James. Eles adicionaram cabeçalhos de capítulos às suas traduções como uma ajuda para os leitores entenderem a Bíblia. Por exemplo, no início do primeiro capítulo do Cântico de Salomão, eles escreveram: “1. O amor da Igreja por Cristo, 5. Ela confessa sua deformidade, 7. e ora para ser guiada ao seu rebanho”. É importante enfatizar, no entanto, que o texto hebraico não menciona Cristo ou a igreja. Os cabeçalhos representam o entendimento dos tradutores, não o conteúdo do hebraico original.</w:t>
      </w:r>
    </w:p>
    <w:p>
      <w:pPr>
        <w:pStyle w:val="Heading4"/>
      </w:pPr>
      <w:r>
        <w:t>O cântico como drama</w:t>
      </w:r>
    </w:p>
    <w:p>
      <w:r/>
      <w:r>
        <w:t>A ideia de que o cântico é um drama também é antiga. Aqueles que apoiam essa teoria começam observando que há vários oradores ou atores. Talvez, então, o cântico seja o roteiro de uma antiga peça teatral.</w:t>
      </w:r>
    </w:p>
    <w:p>
      <w:r/>
      <w:r>
        <w:t>Esta teoria possui alguns pontos fortes. No manuscrito de uma antiga tradução grega do AT, foram adicionados títulos ao Cântico de Salomão que identificam os oradores. O elenco inclui a noiva, o noivo e os companheiros. No entanto, os títulos provavelmente não faziam parte do texto hebraico original. Eles refletem a interpretação dos primeiros tradutores gregos.</w:t>
      </w:r>
    </w:p>
    <w:p>
      <w:r/>
      <w:r>
        <w:t>Há uma grande dificuldade com essa teoria: não há evidências claras de que o drama era uma forma de arte usada pelos hebreus. Embora o drama fosse comum entre os gregos, não parece ter sido empregado no Oriente Próximo. É possível, no entanto, sugerir uma ligeira variação na teoria do drama. Talvez o Cântico de Salomão não seja um drama, mas simplesmente poesia dramática, semelhante ao livro de Jó. Essa possibilidade é mais plausível, mas também apresenta dificuldades. Seria natural esperar uma narrativa ou enredo em um drama ou mesmo em uma poesia de caráter dramático, mas não fica evidente que realmente exista uma história ali.</w:t>
      </w:r>
    </w:p>
    <w:p>
      <w:r/>
      <w:r>
        <w:t>De acordo com uma interpretação, a história pode ser a seguinte. A canção narra o amor verdadeiro. Uma donzela estava apaixonada por um jovem pastor. O rei Salomão, no entanto, se apaixonou pela donzela e a levou para seu palácio. Lá, ele tentou conquistar seu amor com belas palavras, mas não teve sucesso. Ela permaneceu fiel ao jovem pastor que amava. Não conseguindo conquistá-la, Salomão a liberou e permitiu que ela retornasse ao seu verdadeiro amor. A história é bela e simples, mas não é fácil de perceber no texto sem títulos e explicações adicionais. Outros intérpretes discerniram uma história bastante diferente no Cântico de Salomão. Em conclusão, não é absolutamente claro que há uma única história sendo contada.</w:t>
      </w:r>
    </w:p>
    <w:p>
      <w:pPr>
        <w:pStyle w:val="Heading4"/>
      </w:pPr>
      <w:r>
        <w:t>O cântico como reflexo de um culto à fertilidade</w:t>
      </w:r>
    </w:p>
    <w:p>
      <w:r/>
      <w:r>
        <w:t>Alguns estudiosos modernos afirmam que a origem do Cântico de Salomão pode ser encontrada nos cultos de fertilidade do antigo Oriente Próximo. Nesses cultos, havia grande ênfase na fertilidade da terra, que se manifestava em colheitas abundantes. Os cultos eram projetados para garantir que a terra permanecesse fértil e eram acompanhados por uma mitologia que descrevia os deuses responsáveis pela fertilidade. Essa mitologia incluía poesia de amor sobre os deuses, e essa poesia tem alguma semelhança com o Cântico de Salomão.</w:t>
      </w:r>
    </w:p>
    <w:p>
      <w:r/>
      <w:r>
        <w:t>A teoria pode ser a seguinte: originalmente, os hebreus também tinham um culto à fertilidade. O Cântico de Salomão contém poesia de amor associada a esse culto. Mais tarde, as referências mitológicas foram omitidas, fazendo com que o cântico atual pareça poesia de amor secular.</w:t>
      </w:r>
    </w:p>
    <w:p>
      <w:r/>
      <w:r>
        <w:t>A principal dificuldade com essa teoria é a falta de qualquer evidência concreta. Não há referência a Deus ou a outros deuses no Cântico de Salomão. Não há menção a um culto de fertilidade ou a qualquer outro tipo de culto. E, mesmo que a teoria tivesse algum fundamento, já não restam evidências que a confirmem.</w:t>
      </w:r>
    </w:p>
    <w:p>
      <w:pPr>
        <w:pStyle w:val="Heading4"/>
      </w:pPr>
      <w:r>
        <w:t>O cântico como coleção de poemas</w:t>
      </w:r>
    </w:p>
    <w:p>
      <w:r/>
      <w:r>
        <w:t>Esta última e mais provável teoria de interpretação envolve dois princípios básicos. Primeiro, o cântico deve ser interpretado literalmente; é o que parece ser — poesia celebrando o amor humano. Segundo, o Cântico de Salomão é uma coleção, não uma única peça de poesia. Assim como o livro dos Salmos contém cânticos, hinos e orações de muitos períodos diferentes da história de Israel, o Cântico de Salomão também contém poesia de diferentes períodos e diferentes autores. O tema comum que une todas as passagens é o amor humano. As opiniões divergem sobre onde um cântico termina e o próximo começa. Pode haver até 29 cânticos no livro, alguns consistindo de apenas um versículo e outros muito mais longos.</w:t>
      </w:r>
    </w:p>
    <w:p>
      <w:pPr>
        <w:pStyle w:val="Heading3"/>
      </w:pPr>
      <w:r>
        <w:t>Propósito e ensino teológico</w:t>
      </w:r>
    </w:p>
    <w:p>
      <w:r/>
      <w:r>
        <w:t>Se entendermos o Cântico de Salomão principalmente como uma coletânea de poemas que celebram o amor humano, qual é o seu significado como um livro bíblico? Quais são suas implicações teológicas? Primeiro, a presença do cântico na Bíblia fornece uma visão valiosa sobre o amor humano. O amor entre um homem e uma mulher é algo nobre e belo; é um presente de Deus. É caracterizado por um certo mistério e não pode ser comprado. No entanto, porque o amor humano é algo belo e nobre, pode facilmente ser degradado. No mundo moderno, o Cântico de Salomão oferece uma perspectiva adequada e uma visão equilibrada do amor humano. Além disso, um alto valor do amor humano é essencial. Já que o amor humano e o casamento são usados na Bíblia como uma analogia do amor de Deus pela humanidade, o amor em si deve ser bom e puro.</w:t>
      </w:r>
    </w:p>
    <w:p>
      <w:pPr>
        <w:pStyle w:val="Heading3"/>
      </w:pPr>
      <w:r>
        <w:t>Conteúdo</w:t>
      </w:r>
    </w:p>
    <w:p>
      <w:pPr>
        <w:pStyle w:val="Heading4"/>
      </w:pPr>
      <w:r>
        <w:t xml:space="preserve">A mulher canta seu cântico de amor (1.2–7)</w:t>
      </w:r>
    </w:p>
    <w:p>
      <w:r/>
      <w:r>
        <w:t xml:space="preserve">Em cada um dos cânticos, o leitor é como um curioso ouvindo as palavras de amor faladas, às vezes em particular e às vezes para a pessoa amada. O cântico de abertura é uma canção de louvor, regozijando-se no amor e deleitando-se em uma pessoa amada em particular: “Que os seus lábios me cubram de beijos! O seu amor é melhor do que o vinho” (v. 2, NTLH). Este cântico, como muitos outros, é caracterizado por um cenário campestre, aqui destacado por um contraste com a cidade. A jovem é do campo e está bronzeada de trabalhar ao ar livre; isso a deixa consciente de si mesma entre as mulheres da cidade de Jerusalém. Mas o amor supera a falta de autoconfiança, e é no campo que ela encontrará seu amado.</w:t>
      </w:r>
    </w:p>
    <w:p>
      <w:pPr>
        <w:pStyle w:val="Heading4"/>
      </w:pPr>
      <w:r>
        <w:t xml:space="preserve">O rei conversa com a mulher (1.8–2.7)</w:t>
      </w:r>
    </w:p>
    <w:p>
      <w:r/>
      <w:r>
        <w:t>Nesta passagem, homem e mulher estão falando, mas não se trata de uma conversa comum. Eles não falam diretamente um com o outro, mas descrevem um ao outro. Assim, a beleza de ambos aparece, não de forma abstrata, mas através do olhar de quem ama. Afinal, embora a beleza possa ser definida de modo abstrato, a beleza percebida por dois amantes é diferente: ela nasce do olhar de quem ama e da relação de amor, que funciona como uma lente capaz de intensificar essa percepção.</w:t>
      </w:r>
    </w:p>
    <w:p>
      <w:pPr>
        <w:pStyle w:val="Heading4"/>
      </w:pPr>
      <w:r>
        <w:t xml:space="preserve">Um cântico da primavera (2.8–13)</w:t>
      </w:r>
    </w:p>
    <w:p>
      <w:r/>
      <w:r>
        <w:t>Este belo cântico descreve a jovem donzela observando seu amado vindo até ela. Ele a convida para se juntar a ele no campo, onde o inverno já passou e a nova vida da primavera pode ser vista na terra. A beleza do amor jovem é comparada ao florescimento de nova vida e fragrância que caracteriza a Palestina na primavera.</w:t>
      </w:r>
    </w:p>
    <w:p>
      <w:pPr>
        <w:pStyle w:val="Heading4"/>
      </w:pPr>
      <w:r>
        <w:t xml:space="preserve">A mulher procura por seu amado (2.14–3.5)</w:t>
      </w:r>
    </w:p>
    <w:p>
      <w:r/>
      <w:r>
        <w:t xml:space="preserve">Agora a mulher canta e uma nova dimensão de seu amor emerge das palavras de sua canção. O amor é pleno quando os parceiros estão juntos, mas a separação cria tristeza e solidão. As palavras da donzela evocam o desespero dos amantes separados, um desespero que só poderia se desfazer quando ela tivesse seu amado de volta em seus braços e não o soltasse mais (3.4).</w:t>
      </w:r>
    </w:p>
    <w:p>
      <w:pPr>
        <w:pStyle w:val="Heading4"/>
      </w:pPr>
      <w:r>
        <w:t xml:space="preserve">O cortejo de casamento do rei (3.6–11)</w:t>
      </w:r>
    </w:p>
    <w:p>
      <w:r/>
      <w:r>
        <w:t xml:space="preserve">O cântico começa com uma descrição da aproximação do cortejo nupcial real, um palanquim cercado por homens de guerra. O rei se aproxima da cidade para seu casamento, e as jovens da cidade saem para saudá-lo. O cântico pode ser comparada com Salmos 45, outro cântico de casamento.</w:t>
      </w:r>
    </w:p>
    <w:p>
      <w:pPr>
        <w:pStyle w:val="Heading4"/>
      </w:pPr>
      <w:r>
        <w:t xml:space="preserve">A beleza da mulher, como um jardim (4.1–5.1)</w:t>
      </w:r>
    </w:p>
    <w:p>
      <w:r/>
      <w:r>
        <w:t xml:space="preserve">Em linguagem suntuosa, o homem descreve a beleza de sua donzela. Para o leitor moderno, a linguagem às vezes parece estranha: “O teu pescoço é como a torre de Davi” (4.4, ARC). Mas a estranheza está principalmente em nossa falta de familiaridade com as metáforas antigas. No entanto, grande parte da linguagem aqui se baseia na imagem da natureza e da vida selvagem, que pode ser apreciada por todos. Novamente, a beleza não é descrita apenas como algo estético, pois está intimamente ligada ao relacionamento de amor: “Como são deliciosas as suas carícias, minha namorada, minha noiva! O seu amor é melhor do que o vinho” (v. 10, NTLH). E novamente, a beleza da donzela não é simplesmente para ser admirada; é para ser dada ao amado. Assim, quando o homem conclui suas palavras de adoração, a mulher se oferece a ele (v. 16) e ele aceita (5.1).</w:t>
      </w:r>
    </w:p>
    <w:p>
      <w:pPr>
        <w:pStyle w:val="Heading4"/>
      </w:pPr>
      <w:r>
        <w:t xml:space="preserve">A mulher fala de seu amado (5.2–6.3)</w:t>
      </w:r>
    </w:p>
    <w:p>
      <w:r/>
      <w:r>
        <w:t xml:space="preserve">Neste cântico, a mulher está conversando com outras mulheres, e o homem não está presente. Enquanto ela fala sobre seu amado, há uma mudança nas palavras que expressam um sentimento de solidão e separação (5.4–8) para um ressurgimento de alegria ao contemplar seu amado. A tristeza da separação de seu amado é dissipada enquanto ela descreve a elas a beleza de seu homem (vv. 10–16).</w:t>
      </w:r>
    </w:p>
    <w:p>
      <w:pPr>
        <w:pStyle w:val="Heading4"/>
      </w:pPr>
      <w:r>
        <w:t xml:space="preserve">O homem fala da beleza de sua amada (6.4–7.9)</w:t>
      </w:r>
    </w:p>
    <w:p>
      <w:r/>
      <w:r>
        <w:t xml:space="preserve">Esta longa passagem pode conter mais de uma única canção; há palavras do homem, da donzela e das companheiras. O tema principal é uma descrição adicional feita pelo homem sobre a beleza de sua amada (6.4–10; 7.1–9), um tema já conhecido de uma passagem anterior (4.1–5.1). Cada parte do corpo da donzela é extremamente bela aos olhos de quem a ama.</w:t>
      </w:r>
    </w:p>
    <w:p>
      <w:pPr>
        <w:pStyle w:val="Heading4"/>
      </w:pPr>
      <w:r>
        <w:t xml:space="preserve">A mulher e o homem refletem sobre o amor (7.10–8.14)</w:t>
      </w:r>
    </w:p>
    <w:p>
      <w:r/>
      <w:r>
        <w:t xml:space="preserve">Ambos os parceiros falam nesta passagem complexa, que pode conter uma série de pequenas canções de amor. Enquanto algumas partes são difíceis de interpretar (especialmente 8.8–14), outros versos revelam na linguagem mais profunda o significado do amor. O amor, o mais poderoso de todos os relacionamentos humanos, cria um senso de pertencimento e posse mútuos: “Eu sou do meu amado, e ele me quer” (7.10, NTLH). E mais tarde, a moça fala do amor com palavras que transmitem uma das compreensões mais poderosas do amor em toda a Bíblia: “O amor é tão poderoso como a morte... Nenhuma quantidade de água pode apagar o amor, e nenhum rio pode afogá-lo. Se alguém quisesse comprar o amor e por ele oferecesse as suas riquezas, receberia somente o desprezo” (8.6–7, NTLH).</w:t>
      </w:r>
    </w:p>
    <w:p>
      <w:r/>
      <w:r>
        <w:rPr>
          <w:i/>
        </w:rPr>
        <w:t>Veja também</w:t>
      </w:r>
      <w:r>
        <w:t xml:space="preserve"> Salomão (Pessoa).</w:t>
      </w:r>
      <w:r/>
      <w:r/>
    </w:p>
    <w:p>
      <w:r/>
    </w:p>
    <w:p>
      <w:pPr>
        <w:pStyle w:val="Heading2"/>
      </w:pPr>
      <w:r>
        <w:t>Cântico de subida</w:t>
      </w:r>
      <w:r/>
    </w:p>
    <w:p>
      <w:r/>
      <w:r>
        <w:t xml:space="preserve">A inscrição (título ou cabeçalho) dos Salmos 120–134. Estes salmos também recebem o nome de "Cânticos de peregrinação" ou "Cânticos de romagem". Além disso, alguns interpretam esse nome como "Cântico dos degraus".</w:t>
      </w:r>
    </w:p>
    <w:p>
      <w:r/>
      <w:r>
        <w:rPr>
          <w:i/>
        </w:rPr>
        <w:t>Veja</w:t>
      </w:r>
      <w:r>
        <w:t xml:space="preserve"> Cântico dos degraus, Cântico das subidas.</w:t>
      </w:r>
      <w:r/>
      <w:r/>
    </w:p>
    <w:p>
      <w:r/>
    </w:p>
    <w:p>
      <w:pPr>
        <w:pStyle w:val="Heading2"/>
      </w:pPr>
      <w:r>
        <w:t>Cântico dos Cânticos</w:t>
      </w:r>
      <w:r/>
    </w:p>
    <w:p>
      <w:r/>
      <w:r>
        <w:t xml:space="preserve">Veja: Cântico de Salomão.</w:t>
      </w:r>
      <w:r/>
      <w:r/>
    </w:p>
    <w:p>
      <w:r/>
    </w:p>
    <w:p>
      <w:pPr>
        <w:pStyle w:val="Heading2"/>
      </w:pPr>
      <w:r>
        <w:t>Cântico dos Três Jovens</w:t>
      </w:r>
      <w:r/>
    </w:p>
    <w:p>
      <w:r/>
      <w:r>
        <w:t xml:space="preserve">Veja: Daniel, Adições a.</w:t>
      </w:r>
      <w:r/>
      <w:r/>
    </w:p>
    <w:p>
      <w:r/>
    </w:p>
    <w:p>
      <w:pPr>
        <w:pStyle w:val="Heading2"/>
      </w:pPr>
      <w:r>
        <w:t>Cânticos</w:t>
      </w:r>
      <w:r/>
    </w:p>
    <w:p>
      <w:r/>
      <w:r>
        <w:t xml:space="preserve">Outro título para o livro bíblico é Cântico dos Cânticos (ou Cânticos de Salomão). O nome vem do nome latino do livro, </w:t>
      </w:r>
      <w:r>
        <w:rPr>
          <w:i/>
        </w:rPr>
        <w:t>Canticum Canticorum</w:t>
      </w:r>
      <w:r>
        <w:t xml:space="preserve"> (que significa "Cântico dos Cânticos")</w:t>
      </w:r>
      <w:r>
        <w:rPr>
          <w:i/>
        </w:rPr>
        <w:t>.</w:t>
      </w:r>
    </w:p>
    <w:p>
      <w:r/>
      <w:r>
        <w:rPr>
          <w:i/>
        </w:rPr>
        <w:t>Veja</w:t>
      </w:r>
      <w:r>
        <w:t xml:space="preserve"> Cântico dos Cânticos.</w:t>
      </w:r>
      <w:r/>
      <w:r/>
    </w:p>
    <w:p>
      <w:r/>
    </w:p>
    <w:p>
      <w:pPr>
        <w:pStyle w:val="Heading2"/>
      </w:pPr>
      <w:r>
        <w:t>Cantor</w:t>
      </w:r>
      <w:r/>
    </w:p>
    <w:p>
      <w:r/>
      <w:r>
        <w:t xml:space="preserve">O cantor profissional era importante no culto do Templo. Davi foi o primeiro a organizar cantores para o culto no Tabernáculo (1Cr 9.33; 15.16,19,27). Mais tarde, eles ministraram no Templo de Salomão (2Cr 5.12–13) e para outros reis (20.21; 23.13; 35.15). Após o exílio, os cantores estavam novamente ativos (Ed 2.41,70; Ne 7.1,44,73; 10.28,39). Eles cantavam salmos para o culto no Templo (Sl 68.25; 87.7). Alguns foram nomeados "principais cantores" (Hc 3.19). Os filhos de Asafe eram proeminentes entre eles.</w:t>
      </w:r>
    </w:p>
    <w:p>
      <w:r/>
      <w:r>
        <w:rPr>
          <w:i/>
        </w:rPr>
        <w:t>Veja também</w:t>
      </w:r>
      <w:r>
        <w:t xml:space="preserve"> Música.</w:t>
      </w:r>
      <w:r/>
      <w:r/>
    </w:p>
    <w:p>
      <w:r/>
    </w:p>
    <w:p>
      <w:pPr>
        <w:pStyle w:val="Heading2"/>
      </w:pPr>
      <w:r>
        <w:t>Cantos da Terra</w:t>
      </w:r>
      <w:r/>
    </w:p>
    <w:p>
      <w:r/>
      <w:r>
        <w:t xml:space="preserve">Termo figurativo que denota as fronteiras e extremidades da terra (Jó 37.3; Is 11.12; Jr 25.32; 31.8; Ez 7.2; Ap 7.1; 20.8).</w:t>
      </w:r>
      <w:r/>
      <w:r/>
    </w:p>
    <w:p>
      <w:r/>
    </w:p>
    <w:p>
      <w:pPr>
        <w:pStyle w:val="Heading2"/>
      </w:pPr>
      <w:r>
        <w:t>Cão</w:t>
      </w:r>
      <w:r/>
    </w:p>
    <w:p>
      <w:r/>
      <w:r>
        <w:t xml:space="preserve">Cães foram um dos primeiros animais que os humanos mantiveram como animais de estimação. Cientistas acreditam que os cães modernos </w:t>
      </w:r>
      <w:r>
        <w:rPr>
          <w:i/>
        </w:rPr>
        <w:t>(Canis familiaris)</w:t>
      </w:r>
      <w:r>
        <w:t xml:space="preserve"> descendem do lobo indiano </w:t>
      </w:r>
      <w:r>
        <w:rPr>
          <w:i/>
        </w:rPr>
        <w:t>(Canis lupus pallipes)</w:t>
      </w:r>
      <w:r>
        <w:t>. Os cães nos tempos bíblicos provavelmente se assemelhavam aos cães pastores alemães de hoje. Eles tinham orelhas pontudas, um focinho afilado e uma cauda longa.</w:t>
      </w:r>
    </w:p>
    <w:p>
      <w:pPr>
        <w:pStyle w:val="Heading3"/>
      </w:pPr>
      <w:r>
        <w:t>Perspectivas negativas sobre cães na Bíblia</w:t>
      </w:r>
    </w:p>
    <w:p>
      <w:r/>
      <w:r>
        <w:t xml:space="preserve">Nos tempos bíblicos, as pessoas não gostavam de cães (Pv 26.11; 2Pe 2.22). Enquanto muitas pessoas hoje consideram os cães como amigos próximos, os escritores da Bíblia os viam de forma diferente. Os cães procuravam comida nas ruas e entre o lixo (Êx 22.31; 1Rs 22.38; Mt 15.26; Lc 16.21). Eles até comiam corpos humanos mortos (2Rs 9.35–36). Em geral, os cães desempenhavam a mesma função que os abutres e outras aves de rapina. A Bíblia menciona cães 41 vezes, e a maioria dessas menções é negativa. As pessoas achavam que os cães eram animais sujos que agiam com medo.</w:t>
      </w:r>
    </w:p>
    <w:p>
      <w:r/>
      <w:r>
        <w:t xml:space="preserve">Cães usados na caça aparecem em pinturas em tumbas egípcias, e há uma referência a cães pastoreando ovelhas em Jó 30.1. Uma qualidade dos cães muito apreciada pelos israelitas era a vigilância (Is 56.10). No entanto, em geral, nos tempos bíblicos, "cão" era um termo de desprezo (1Sm 17.43; 2Sm 16.9). Era usado para descrever:</w:t>
      </w:r>
    </w:p>
    <w:p>
      <w:pPr>
        <w:pStyle w:val="ListBullet"/>
      </w:pPr>
      <w:r/>
      <w:r>
        <w:t xml:space="preserve">Pessoas submissas (2Sm 9.8; 2Rs 8.13)</w:t>
      </w:r>
    </w:p>
    <w:p>
      <w:pPr>
        <w:pStyle w:val="ListBullet"/>
      </w:pPr>
      <w:r/>
      <w:r>
        <w:t xml:space="preserve">Pessoas más (Is 56.10–11; Mt 7.6; Fp 3.2; Ap 22.15)</w:t>
      </w:r>
    </w:p>
    <w:p>
      <w:r/>
      <w:r>
        <w:t xml:space="preserve">Cães, assim como porcos, eram vorazes e onívoros (comendo qualquer tipo de alimento). Uma mulher gentia pediu a Jesus para curar sua filha. Ele respondeu usando uma metáfora sobre jogar restos de comida da casa para os cães (Mt 15.22–28; Mc 7.25–30). No tempo de Jesus, "cão" era um insulto judaico para gentios. Eles eram considerados impuros, como cães. Jesus usou uma forma diminutiva da palavra, o que a suavizou. Vendo a fé dela, Jesus atendeu ao pedido da mulher, dando a um não-judeu um pouco do "pão dos filhos".</w:t>
      </w:r>
      <w:r/>
      <w:r/>
    </w:p>
    <w:p>
      <w:r/>
    </w:p>
    <w:p>
      <w:pPr>
        <w:pStyle w:val="Heading2"/>
      </w:pPr>
      <w:r>
        <w:t>Caos, Águas do</w:t>
      </w:r>
      <w:r/>
    </w:p>
    <w:p>
      <w:r/>
      <w:r>
        <w:t xml:space="preserve">No pensamento antigo, os mares primordiais que foram divididos. O mundo estava então situado entre as “águas acima” e “águas abaixo”, ou “o Abismo” (Gênesis 1.1–2,6–7).</w:t>
      </w:r>
      <w:r/>
      <w:r/>
    </w:p>
    <w:p>
      <w:r/>
    </w:p>
    <w:p>
      <w:pPr>
        <w:pStyle w:val="Heading2"/>
      </w:pPr>
      <w:r>
        <w:t>Capa</w:t>
      </w:r>
      <w:r/>
    </w:p>
    <w:p>
      <w:r/>
      <w:r>
        <w:t xml:space="preserve">Tradução de várias palavras referentes a vestimentas externas. </w:t>
      </w:r>
    </w:p>
    <w:p>
      <w:r/>
      <w:r>
        <w:rPr>
          <w:i/>
        </w:rPr>
        <w:t>Veja:</w:t>
      </w:r>
      <w:r>
        <w:t xml:space="preserve"> Roupas.</w:t>
      </w:r>
      <w:r/>
      <w:r/>
    </w:p>
    <w:p>
      <w:r/>
    </w:p>
    <w:p>
      <w:pPr>
        <w:pStyle w:val="Heading2"/>
      </w:pPr>
      <w:r>
        <w:t>Capacete</w:t>
      </w:r>
      <w:r/>
    </w:p>
    <w:p>
      <w:r/>
      <w:r>
        <w:rPr>
          <w:i/>
        </w:rPr>
        <w:t>Veja</w:t>
      </w:r>
      <w:r>
        <w:t xml:space="preserve"> Armaduras e Armas.</w:t>
      </w:r>
      <w:r/>
      <w:r/>
    </w:p>
    <w:p>
      <w:r/>
    </w:p>
    <w:p>
      <w:pPr>
        <w:pStyle w:val="Heading2"/>
      </w:pPr>
      <w:r>
        <w:t>Capadócia</w:t>
      </w:r>
      <w:r/>
    </w:p>
    <w:p>
      <w:r/>
      <w:r>
        <w:t xml:space="preserve">Região do planalto do leste da Ásia Menor, cortada por cadeias de montanhas. O nome Capadócia não aparece no Antigo Testamento hebraico. Passagens que mencionam Caftor ou Caftorim (Dt 2.23; Am 9.7), no entanto, foram traduzidas como “Capadócia” na Septuaginta (antiga tradução grega do AT). Alguns estudiosos sugerem que a Capadócia foi o lar original dos filisteus.</w:t>
      </w:r>
    </w:p>
    <w:p>
      <w:r/>
      <w:r>
        <w:t xml:space="preserve">No NT, a Capadócia era a terra natal de alguns dos visitantes a Jerusalém que ficaram maravilhados ao ouvir suas próprias línguas sendo faladas no dia de Pentecostes (At 2.5–13). A Capadócia foi mais tarde um dos lugares na Ásia Menor onde os cristãos se estabeleceram, pessoas a quem o apóstolo Pedro dirigiu sua primeira carta (1Pe 1.1).</w:t>
      </w:r>
    </w:p>
    <w:p>
      <w:r/>
      <w:r>
        <w:t>A Capadócia fazia fronteira com o Ponto ao norte, a Síria e a Armênia a leste, a Cilícia ao sul e a Licônia a oeste. Conhecida por seu trigo, gado e cavalos, também exportava alabastro, mica, prata e chumbo. A região era atravessada por importantes rotas comerciais, como a rota através dos Portões Cilícios em direção ao norte até o Ponto. A área foi controlada ou dominada sucessivamente por hititas, assírios, babilônios, persas, gregos, selêucidas e romanos.</w:t>
      </w:r>
    </w:p>
    <w:p>
      <w:r/>
      <w:r>
        <w:t>Referência a uma carta para Ariarates, rei da Capadócia (1Mc 15.22), pode indicar que havia um assentamento judaico significativo lá no início do século II a.C. Judeus dessa comunidade aparentemente estavam visitando Jerusalém na época de Pentecostes. O cristianismo parece ter se espalhado para o norte na Capadócia ao longo da estrada de Tarso. A Capadócia tornou-se uma região de fortes líderes da igreja cristã no século IV d.C.</w:t>
      </w:r>
      <w:r/>
      <w:r/>
    </w:p>
    <w:p>
      <w:r/>
    </w:p>
    <w:p>
      <w:pPr>
        <w:pStyle w:val="Heading2"/>
      </w:pPr>
      <w:r>
        <w:t>Capataz</w:t>
      </w:r>
      <w:r/>
    </w:p>
    <w:p>
      <w:r/>
      <w:r>
        <w:t xml:space="preserve">Um capataz era uma pessoa que supervisionava os trabalhadores e os obrigava a trabalhar arduamente. Esculturas egípcias em pedra mostram capatazes segurando chicotes, que usavam para punir trabalhadores que não trabalhavam rápido o suficiente (Êx 1.11; 3.7; 5.6–14; Jó 3.18). A palavra hebraica usada para capataz na Bíblia significa "oprimir", mostrando quão mal eles tratavam seus trabalhadores. Os reis Davi e Salomão tinham capatazes. Um homem chamado Adorão estava encarregado do trabalho forçado durante o tempo deles (2Sm 20.24; 1Rs 4.6; 12.18; 2Cr 10.18). O tratamento cruel por parte desses capatazes tornou-se uma das razões pelas quais as tribos do norte de Israel se separaram das tribos do sul após a morte de Salomão (1Rs 12.3–14).</w:t>
      </w:r>
      <w:r/>
      <w:r/>
    </w:p>
    <w:p>
      <w:r/>
    </w:p>
    <w:p>
      <w:pPr>
        <w:pStyle w:val="Heading2"/>
      </w:pPr>
      <w:r>
        <w:t>Capitel</w:t>
      </w:r>
      <w:r/>
    </w:p>
    <w:p>
      <w:r/>
      <w:r>
        <w:t xml:space="preserve">Na arquitetura (projeto de edifícios), o capitel é a parte superior de uma coluna. Os capitéis são frequentemente decorados com desenhos detalhados. Capitéis (“capitel” na Versão da ARC) estavam no topo das cinco colunas do Tabernáculo durante a peregrinação dos israelitas no deserto (Êx 36.38). Eles também estavam no topo das colunas chamadas “Boaz” e “Jaquim” no Templo de Salomão (1Rs 7.16–22,40–42).</w:t>
      </w:r>
    </w:p>
    <w:p>
      <w:r/>
      <w:r>
        <w:rPr>
          <w:i/>
        </w:rPr>
        <w:t>Veja também</w:t>
      </w:r>
      <w:r>
        <w:t xml:space="preserve"> Arquitetura.</w:t>
      </w:r>
      <w:r/>
      <w:r/>
    </w:p>
    <w:p>
      <w:r/>
    </w:p>
    <w:p>
      <w:pPr>
        <w:pStyle w:val="Heading2"/>
      </w:pPr>
      <w:r>
        <w:t>Cáraca</w:t>
      </w:r>
      <w:r/>
    </w:p>
    <w:p>
      <w:r/>
      <w:r>
        <w:t>Cáraca era um lugar que pode ter estado na terra de Tobe. Judas Macabeu e seu exército passaram por Cáraca enquanto perseguiam seus inimigos sírios (2Mc 12.17–19).</w:t>
      </w:r>
      <w:r/>
      <w:r/>
    </w:p>
    <w:p>
      <w:r/>
    </w:p>
    <w:p>
      <w:pPr>
        <w:pStyle w:val="Heading2"/>
      </w:pPr>
      <w:r>
        <w:t>Caracol</w:t>
      </w:r>
      <w:r/>
    </w:p>
    <w:p>
      <w:r/>
      <w:r>
        <w:t>Um caracol é um pequeno animal de corpo mole que carrega sua concha como uma casa nas costas. Os caracóis pertencem a um grupo de animais de corpo mole chamados moluscos, que inclui outras criaturas marinhas como mariscos e ostras. Muitos caracóis vivem nas terras onde as histórias da Bíblia ocorreram. Alguns caracóis de água podem transmitir uma doença grave (bilharzia, também conhecida como esquistossomose) que deixa as pessoas doentes.</w:t>
      </w:r>
    </w:p>
    <w:p>
      <w:r/>
      <w:r>
        <w:t xml:space="preserve">Nos tempos antigos, as pessoas valorizavam muito o tecido roxo. Elas faziam esse corante roxo especial a partir de um tipo de caracol marinho </w:t>
      </w:r>
      <w:r>
        <w:rPr>
          <w:i/>
        </w:rPr>
        <w:t>(Murex trunculus</w:t>
      </w:r>
      <w:r>
        <w:t xml:space="preserve"> e </w:t>
      </w:r>
      <w:r>
        <w:rPr>
          <w:i/>
        </w:rPr>
        <w:t>Murex brandaris)</w:t>
      </w:r>
      <w:r>
        <w:t>. Os fenícios, egípcios e assírios aprenderam a fazer esse corante por volta de 1.500 a.C.</w:t>
      </w:r>
    </w:p>
    <w:p>
      <w:r/>
      <w:r>
        <w:t>Durante o Império Romano, pescadores especializados capturavam esses caracóis. Eles só podiam capturá-los no outono e no inverno. Na primavera, quando os caracóis colocavam ovos, produziam muito pouco corante. No verão, os caracóis ficavam escondidos. Esses caracóis viviam no Mar Mediterrâneo, especialmente perto de Creta e da costa fenícia. A cidade de Tiro tornou-se famosa por produzir o melhor corante púrpura, chamado púrpura de Tiro. Eles mergulhavam o tecido no corante duas vezes para torná-lo especialmente rico em cor. Hoje, ainda podemos encontrar enormes pilhas de conchas de caracóis ao longo da costa mediterrânea, onde as pessoas faziam esse corante.</w:t>
      </w:r>
    </w:p>
    <w:p>
      <w:pPr>
        <w:pStyle w:val="Heading3"/>
      </w:pPr>
      <w:r>
        <w:t>Caracóis na Bíblia</w:t>
      </w:r>
    </w:p>
    <w:p>
      <w:r/>
      <w:r>
        <w:t xml:space="preserve">Os israelitas não podiam produzir tinta púrpura por conta própria e precisavam comprar produtos púrpura de outras pessoas (Ez 27.16). Lídia era uma “vendedora de púrpura” ou de tecido tingido de púrpura (At 16.14). A púrpura era um símbolo de status, realeza e riqueza (compare Êx 25.4; 28.5–6,15; Nm 15.38; 2Cr 2.7; Et 8.15; Pv 31.22; Ct 3.10; Ez 27.7; Dn 5.7).</w:t>
      </w:r>
    </w:p>
    <w:p>
      <w:r/>
      <w:r>
        <w:t xml:space="preserve">Êxodo 30.34–35 refere-se a "onicá", que era um ingrediente importante usado para fazer incenso. Onicá vem de um caracol marinho (um membro do Oriente Próximo da família de moluscos </w:t>
      </w:r>
      <w:r>
        <w:rPr>
          <w:i/>
        </w:rPr>
        <w:t>Strombidae</w:t>
      </w:r>
      <w:r>
        <w:rPr>
          <w:b/>
        </w:rPr>
        <w:t>)</w:t>
      </w:r>
      <w:r>
        <w:t>. Quando o caracol se retrai em sua concha, ele usa uma placa dura para fechar a abertura, como uma porta. Esta placa é chamada de onicá. O opérculo ajuda o caracol a se mover e se defender. Quando queimada, a onicá libera um cheiro forte. É ainda mais potente quando misturada com outras substâncias aromáticas. O nome vem da palavra grega "onyx", que significa "unha" ou "garra".</w:t>
      </w:r>
    </w:p>
    <w:p>
      <w:r/>
      <w:r>
        <w:t xml:space="preserve">Veja: Animais; Corante, Tingimento, Tinturaria.</w:t>
      </w:r>
      <w:r/>
      <w:r/>
    </w:p>
    <w:p>
      <w:r/>
    </w:p>
    <w:p>
      <w:pPr>
        <w:pStyle w:val="Heading2"/>
      </w:pPr>
      <w:r>
        <w:t>Caravana</w:t>
      </w:r>
      <w:r/>
    </w:p>
    <w:p>
      <w:r/>
      <w:r>
        <w:t xml:space="preserve">Nos tempos bíblicos, um grupo itinerante de mercadores, peregrinos ou outros se unia para proteção mútua. Geralmente, os viajantes usavam animais de carga para transportar suas mercadorias ou pertences pessoais. Para transportar bens de um distrito a outro, os jumentos eram principalmente usados até cerca de 1100 a.C., quando o uso de camelos se tornou mais comum. A antiga Palestina, situada entre o Mar Mediterrâneo e o Egito de um lado e a Síria, Mesopotâmia, Arábia e terras mais ao leste do outro, era atravessada por rotas comerciais. A nação de Israel estava, assim, intimamente familiarizada com caravanas, muitas nos tempos do AT vindas de Transjordânia e Arábia. As caravanas árabes frequentemente transportavam especiarias e incenso, produtos que eram particularmente lucrativos. Os governantes de Seba estavam envolvidos nesse empreendimento (1Rs 10.2). O tamanho de uma caravana dependia da quantidade de tráfego, precariedade da rota e disponibilidade de camelos. Talvez 40 camelos pudessem ser unidos por cordas presas da sela de um camelo ao anel nasal do camelo que o seguia. As caravanas podiam viajar em fila única ou com três a quatro camelos lado a lado. Em clima quente ou em uma jornada extensa, um camelo podia carregar cerca de 159 quilos (350 libras); em viagens curtas e frescas, podia carregar muito mais. José foi vendido como escravo para uma caravana de especiarias indo para o Egito (Gn 37.25–28). Expedições de saque também formavam caravanas às vezes (Jz 6.3–5; 1Sm 30.1–20).</w:t>
      </w:r>
    </w:p>
    <w:p>
      <w:r/>
      <w:r>
        <w:rPr>
          <w:i/>
        </w:rPr>
        <w:t>Veja também</w:t>
      </w:r>
      <w:r>
        <w:t xml:space="preserve"> Viagem.</w:t>
      </w:r>
      <w:r/>
      <w:r/>
    </w:p>
    <w:p>
      <w:r/>
    </w:p>
    <w:p>
      <w:pPr>
        <w:pStyle w:val="Heading2"/>
      </w:pPr>
      <w:r>
        <w:t>Carbúnculo</w:t>
      </w:r>
      <w:r/>
    </w:p>
    <w:p>
      <w:r/>
      <w:r>
        <w:t xml:space="preserve">Uma pedra de cor vermelha ou ardente, como uma granada ou rubi. É mencionada como uma das pedras preciosas no peitoral do sumo sacerdote (Êx 28.17).</w:t>
      </w:r>
    </w:p>
    <w:p>
      <w:r/>
      <w:r>
        <w:rPr>
          <w:i/>
        </w:rPr>
        <w:t>Veja</w:t>
      </w:r>
      <w:r>
        <w:t xml:space="preserve"> Pedras, Preciosas.</w:t>
      </w:r>
      <w:r/>
      <w:r/>
    </w:p>
    <w:p>
      <w:r/>
    </w:p>
    <w:p>
      <w:pPr>
        <w:pStyle w:val="Heading2"/>
      </w:pPr>
      <w:r>
        <w:t>Carca</w:t>
      </w:r>
      <w:r/>
    </w:p>
    <w:p>
      <w:r/>
      <w:r>
        <w:t xml:space="preserve">Cidade não identificada que marca parte da fronteira sul de Judá (Js 15.3). Ficava localizada na seção sudoeste da Palestina, entre Cades-Barneia e Wadi el-Arish (Riacho de Besor).</w:t>
      </w:r>
      <w:r/>
      <w:r/>
    </w:p>
    <w:p>
      <w:r/>
    </w:p>
    <w:p>
      <w:pPr>
        <w:pStyle w:val="Heading2"/>
      </w:pPr>
      <w:r>
        <w:t>Carcas</w:t>
      </w:r>
      <w:r/>
    </w:p>
    <w:p>
      <w:r/>
      <w:r>
        <w:t xml:space="preserve">Um dos sete conselheiros do Rei Xerxes, em Ester 1.10.</w:t>
      </w:r>
      <w:r/>
      <w:r/>
    </w:p>
    <w:p>
      <w:r/>
    </w:p>
    <w:p>
      <w:pPr>
        <w:pStyle w:val="Heading2"/>
      </w:pPr>
      <w:r>
        <w:t>Carcor</w:t>
      </w:r>
      <w:r/>
    </w:p>
    <w:p>
      <w:r/>
      <w:r>
        <w:t xml:space="preserve">Cidade na transjordânia onde Gideão atacou os exércitos dos dois reis midianitas, Zeba e Salmuna (Jz 8.10). As indicações de sua localização são vagas. Juízes 8.11 a coloca a leste de Noba e Jog-behah, uma cidade identificada com Jubeiah, que fica 11,3 quilômetros a noroeste de Amã na Jordânia. Um local mais viável está nas proximidades da antiga Sucote (Tell Dier ‘Alla) e Penuel (Tell edh-Dhahab esh-Sherqiyeh), ambos atribuídos à tribo de Gade em Gileade.</w:t>
      </w:r>
      <w:r/>
      <w:r/>
    </w:p>
    <w:p>
      <w:r/>
    </w:p>
    <w:p>
      <w:pPr>
        <w:pStyle w:val="Heading2"/>
      </w:pPr>
      <w:r>
        <w:t>Cardo, Espinho</w:t>
      </w:r>
      <w:r/>
    </w:p>
    <w:p>
      <w:r/>
      <w:r>
        <w:t>A Bíblia utiliza 22 palavras diferentes em hebraico e grego para descrever arbustos espinhosos ou ervas daninhas. Essas palavras são traduzidas como "espinheiro", "abrolho", "joio", "espinho" e "cardo." Atualmente, cerca de 125 espécies de espinhos e cardos crescem na Terra Santa.</w:t>
      </w:r>
    </w:p>
    <w:p>
      <w:r/>
      <w:r>
        <w:t xml:space="preserve">O espinheiro mencionado na história de Juízes 9.14–15 é provavelmente o espinheiro-negro ou espinheiro-alvar (</w:t>
      </w:r>
      <w:r>
        <w:rPr>
          <w:i/>
        </w:rPr>
        <w:t>Lycium europaeum</w:t>
      </w:r>
      <w:r>
        <w:t>).</w:t>
      </w:r>
    </w:p>
    <w:p>
      <w:r/>
      <w:r>
        <w:t xml:space="preserve">A maioria dos estudiosos concorda que os "espinhos" e "cardos" em Isaías 10.17, 55.13, Miqueias 7.4 e Hebreus 6.8 referem-se à erva-moura da Palestina (</w:t>
      </w:r>
      <w:r>
        <w:rPr>
          <w:i/>
        </w:rPr>
        <w:t>Solanum incanum</w:t>
      </w:r>
      <w:r>
        <w:t>), também chamada de "alcachofra-de-Jerusalém".</w:t>
      </w:r>
    </w:p>
    <w:p>
      <w:r/>
      <w:r>
        <w:t xml:space="preserve">Os cardos em Gênesis 3.17–18, 2 Reis 14.9, 2 Crônicas 25.18, Oseias 10.8 e Mateus 7.16, assim como os espinhos de Mateus 13.7 e Hebreus 6.8, são considerados uma das espécies de cardo (</w:t>
      </w:r>
      <w:r>
        <w:rPr>
          <w:i/>
        </w:rPr>
        <w:t>Centaurea</w:t>
      </w:r>
      <w:r>
        <w:t>). Cardos comuns na Terra Santa incluem:</w:t>
      </w:r>
    </w:p>
    <w:p>
      <w:pPr>
        <w:pStyle w:val="ListBullet"/>
      </w:pPr>
      <w:r/>
      <w:r>
        <w:t>o verdadeiro cardo-estrelado (</w:t>
      </w:r>
      <w:r>
        <w:rPr>
          <w:i/>
        </w:rPr>
        <w:t>Centaurea calcitrapa</w:t>
      </w:r>
      <w:r>
        <w:t>),</w:t>
      </w:r>
    </w:p>
    <w:p>
      <w:pPr>
        <w:pStyle w:val="ListBullet"/>
      </w:pPr>
      <w:r/>
      <w:r>
        <w:t>a centáurea-anã (</w:t>
      </w:r>
      <w:r>
        <w:rPr>
          <w:i/>
        </w:rPr>
        <w:t>Centaurea verutum</w:t>
      </w:r>
      <w:r>
        <w:t>),</w:t>
      </w:r>
    </w:p>
    <w:p>
      <w:pPr>
        <w:pStyle w:val="ListBullet"/>
      </w:pPr>
      <w:r/>
      <w:r>
        <w:t>A centáurea-ibérica (</w:t>
      </w:r>
      <w:r>
        <w:rPr>
          <w:i/>
        </w:rPr>
        <w:t>Centaurea iberica</w:t>
      </w:r>
      <w:r>
        <w:t>) e</w:t>
      </w:r>
    </w:p>
    <w:p>
      <w:pPr>
        <w:pStyle w:val="ListBullet"/>
      </w:pPr>
      <w:r/>
      <w:r>
        <w:t>O cardo-mariano (</w:t>
      </w:r>
      <w:r>
        <w:rPr>
          <w:i/>
        </w:rPr>
        <w:t>Silybum marianum</w:t>
      </w:r>
      <w:r>
        <w:t>).</w:t>
      </w:r>
    </w:p>
    <w:p>
      <w:r/>
      <w:r>
        <w:t>Alguns cardos podem crescer de 0,9 a 1,8 metros de altura. Os cardos geralmente crescem em áreas que não são cultivadas e são negligenciadas. Muitos cardos têm flores bonitas, mas todos possuem espinhos afiados.</w:t>
      </w:r>
    </w:p>
    <w:p>
      <w:r/>
      <w:r>
        <w:t xml:space="preserve">Os "espinhos" em Ezequiel 2.6 e o "espinho pontudo" em Ezequiel 28.24 podem se referir à gilbardeira-espinhosa ou azevinho-rasteiro (</w:t>
      </w:r>
      <w:r>
        <w:rPr>
          <w:i/>
        </w:rPr>
        <w:t>Ruscus aculeatus</w:t>
      </w:r>
      <w:r>
        <w:t>). Esta planta cresce comumente em bosques rochosos nas partes setentrionais da Terra Santa, especialmente ao redor do Monte Tabor e Monte Carmelo.</w:t>
      </w:r>
    </w:p>
    <w:p>
      <w:r/>
      <w:r>
        <w:t xml:space="preserve">A erva daninha mencionada em Jó 31.40 provavelmente se refere ao joio (</w:t>
      </w:r>
      <w:r>
        <w:rPr>
          <w:i/>
        </w:rPr>
        <w:t>Agrostemma githago</w:t>
      </w:r>
      <w:r>
        <w:t>). Esta planta é comum em campos de grãos em toda a Terra Santa. É uma erva daninha de crescimento vigoroso e problemática que atinge de 0,3 a 0,9 metro de altura.</w:t>
      </w:r>
    </w:p>
    <w:p>
      <w:r/>
      <w:r>
        <w:t xml:space="preserve">Muitos estudiosos da Bíblia acreditam que os "espinhos" usados para fazer a coroa de espinhos (Mt 27.29; Jo 19.2) vieram do espinho-de-cristo (</w:t>
      </w:r>
      <w:r>
        <w:rPr>
          <w:i/>
        </w:rPr>
        <w:t>Paliurus spina-christi</w:t>
      </w:r>
      <w:r>
        <w:t>). Essa crença levou ao seu nome científico. O espinho-de-cristo é uma planta espinhosa que geralmente cresce como um arbusto espalhado de 0,9 a 2,7 metros de altura. Os ramos flexíveis têm um par de espinhos desiguais, rígidos e afiados na base de cada folha. Os ramos jovens são excepcionalmente flexíveis, tornando-os fáceis de tecer em uma coroa semelhante a uma guirlanda.</w:t>
      </w:r>
    </w:p>
    <w:p>
      <w:r/>
      <w:r>
        <w:t xml:space="preserve">Os espinhos mencionados em Juízes 8.7, Isaías 7.19, 9.18, 55.13 e Mateus 7.16 podem se referir ao espinho-de-cristo-sírio (</w:t>
      </w:r>
      <w:r>
        <w:rPr>
          <w:i/>
        </w:rPr>
        <w:t>Zizyphus spina-christi</w:t>
      </w:r>
      <w:r>
        <w:t>). Esta planta pode ser um arbusto ou uma pequena árvore de 2,7 a 4,6 metros de altura, às vezes crescendo até uma árvore de 12,2 metros. Possui ramos brancos lisos com um par de espinhos fortes, desiguais e curvados para trás atrás de cada folha.</w:t>
      </w:r>
    </w:p>
    <w:p>
      <w:r/>
      <w:r>
        <w:t xml:space="preserve">Veja também Amora-preta; Espinheiro-amarelo.</w:t>
      </w:r>
      <w:r/>
      <w:r/>
    </w:p>
    <w:p>
      <w:r/>
    </w:p>
    <w:p>
      <w:pPr>
        <w:pStyle w:val="Heading2"/>
      </w:pPr>
      <w:r>
        <w:t>Careá</w:t>
      </w:r>
      <w:r/>
    </w:p>
    <w:p>
      <w:r/>
      <w:r>
        <w:t xml:space="preserve">Pai de Jônatas e Joanã (2Rs 25.23). Após Jerusalém cair para o exército de Nabucodonosor, seus filhos juntaram-se a Gedalias em Mispa (Jr 40.8–43.5).</w:t>
      </w:r>
      <w:r/>
      <w:r/>
    </w:p>
    <w:p>
      <w:r/>
    </w:p>
    <w:p>
      <w:pPr>
        <w:pStyle w:val="Heading2"/>
      </w:pPr>
      <w:r>
        <w:t>Cária</w:t>
      </w:r>
      <w:r/>
    </w:p>
    <w:p>
      <w:r/>
      <w:r>
        <w:t>Cária era uma região localizada na parte sudoeste da Ásia Menor (atual Turquia).</w:t>
      </w:r>
    </w:p>
    <w:p>
      <w:r/>
      <w:r>
        <w:t>Quando Simão era sumo sacerdote em Jerusalém, Lúcio, um líder romano, enviou uma carta ao Rei Ptolemeu (que governou de 145 a 116 a.C.). A carta tratava da amizade entre Roma e Simão.</w:t>
      </w:r>
    </w:p>
    <w:p>
      <w:r/>
      <w:r>
        <w:t>Cária foi uma das várias regiões gregas que receberam esta carta (1Mc 15.23). Na carta, Lúcio afirmou que qualquer pessoa que fugisse de Israel para essas regiões deveria ser enviada de volta a Simão. Simão, então, os puniria de acordo com a lei judaica (versículo 21).</w:t>
      </w:r>
      <w:r/>
      <w:r/>
    </w:p>
    <w:p>
      <w:r/>
    </w:p>
    <w:p>
      <w:pPr>
        <w:pStyle w:val="Heading2"/>
      </w:pPr>
      <w:r>
        <w:t>Carmelo</w:t>
      </w:r>
      <w:r/>
    </w:p>
    <w:p>
      <w:pPr>
        <w:pStyle w:val="ListNumber"/>
        <w:numPr>
          <w:ilvl w:val="0"/>
          <w:numId w:val="185"/>
        </w:numPr>
      </w:pPr>
      <w:r/>
      <w:r>
        <w:t>Uma cordilheira que se estende por cerca de 32 quilômetros ao longo do Mar Mediterrâneo e se prolonga para sudeste no Vale de Jizreel. Seu ponto mais largo no sudeste é de 20,9 quilômetros. Seu pico mais alto atinge 530,7 metros. A cordilheira é composta do mesmo calcário que as montanhas centrais da Palestina.</w:t>
        <w:br/>
      </w:r>
      <w:r>
        <w:t>A montanha forma um promontório que se estende até o mar ao sul da Baía de Acre. A cidade moderna de Haifa, que foi construída em diferentes níveis da encosta no canto noroeste do Carmelo, possui excelentes instalações portuárias. Vários assentamentos judeus e duas grandes aldeias drusas também estão localizados nas encostas do monte Carmelo (os drusos são membros de uma seita distinta dentro do Islã). A planície de Sarom se estende para o sul.</w:t>
        <w:br/>
      </w:r>
      <w:r>
        <w:t xml:space="preserve">O monte Carmelo era conhecido por sua beleza e terra fértil (Is 33.9; 35.2). Nos tempos antigos, era coberto por florestas de carvalhos, oliveiras e vinhedos. O nome “Carmelo” vem de uma palavra hebraica que significa “vinhedo” ou “jardim de Deus”. A montanha era tão densa com plantas selvagens que, junto com seus desfiladeiros e cavernas, tornou-se um esconderijo para ladrões e pessoas rejeitadas pela sociedade (Am 9.3</w:t>
      </w:r>
      <w:r>
        <w:t>).</w:t>
        <w:br/>
      </w:r>
      <w:r>
        <w:t xml:space="preserve">Hoje, o monte Carmelo ainda é florestado, e grandes áreas foram transformadas em uma reserva natural. Em Cântico dos Cânticos 7.5</w:t>
      </w:r>
      <w:r>
        <w:t>, o poeta descreve sua amada, dizendo: "A sua cabeça está sempre erguida como o monte Carmelo" talvez sugerindo que seu cabelo era espesso e cheio como as muitas árvores na montanha.</w:t>
        <w:br/>
      </w:r>
      <w:r>
        <w:t>O terreno rochoso do monte Carmelo era uma barreira para as rotas comerciais e militares de norte a sul. A maioria dos conquistadores e comerciantes o contornava, viajando pelo Vale de Jizreel para o leste ou pelo Vale de Zebulom para o nordeste. No entanto, passagens importantes cortavam a montanha. Uma passagem estreita na extremidade sul conecta as planícies de Sarom e Esdraelon. O Faraó Tutmés III usou essa passagem no século XV a.C. O General Britânico Senhor Allenby a utilizou em 1918 quando conquistou a Palestina. As terras tribais de Aser, Zebulom, Issacar e Manassés encontravam-se no monte Carmelo, mas parece que nenhuma das tribos controlava totalmente as alturas da montanha.</w:t>
        <w:br/>
      </w:r>
      <w:r>
        <w:t xml:space="preserve">O monte Carmelo também tinha importância religiosa. Foi o local do famoso confronto entre o profeta Elias e os profetas de Baal (1Rs 18). Este era um bom local porque o monte Carmelo ficava entre Israel e Fenícia. Demonstrou a luta entre o deus fenício Baal e o Deus de Israel. Elias não foi o primeiro a construir um altar a Deus na montanha. Antes de oferecer seu sacrifício, ele reparou um antigo altar arruinado do Senhor (1Rs 18.30</w:t>
      </w:r>
      <w:r>
        <w:t>).</w:t>
        <w:br/>
      </w:r>
      <w:r>
        <w:t xml:space="preserve">O local tradicional do evento é Qeren ha-Carmelo. Ele tem 481,7 metros de altura e oferece vista para o Vale de Jizreel. O pequeno riacho Quisom, mencionado em 1Rs 18.40, atravessa o Vale de Jizreel e contorna o lado norte do monte Carmelo antes de desaguar na Baía de Acre.</w:t>
      </w:r>
    </w:p>
    <w:p>
      <w:pPr>
        <w:pStyle w:val="ListNumber"/>
      </w:pPr>
      <w:r/>
      <w:r>
        <w:t xml:space="preserve">Uma cidade em Judá (Js 15.55) identificada com el-Kirmil (Kermel), a 11,3 quilômetros ao sul de Hebrom. O rei Saul ergueu um memorial para sua conquista dos amalequitas lá (1Sm 15.12</w:t>
      </w:r>
      <w:r>
        <w:t>).</w:t>
        <w:br/>
      </w:r>
      <w:r>
        <w:t xml:space="preserve">Carmelo também era a casa de Nabal, um homem rabugento que recusou gentileza a Davi (1Sm 25.2–14). Após a morte de Nabal, sua bela esposa, Abigail, casou-se com Davi. Carmelo é mencionado como a casa de Hezro, um dos 30 heróis de Davi (2Sm 23.35).</w:t>
      </w:r>
      <w:r/>
      <w:r/>
    </w:p>
    <w:p>
      <w:r/>
    </w:p>
    <w:p>
      <w:pPr>
        <w:pStyle w:val="Heading2"/>
      </w:pPr>
      <w:r>
        <w:t>Carmesim</w:t>
      </w:r>
      <w:r/>
    </w:p>
    <w:p>
      <w:r/>
      <w:r>
        <w:t xml:space="preserve">Uma cor vermelha intensa mencionada na Bíblia. </w:t>
      </w:r>
    </w:p>
    <w:p>
      <w:r/>
      <w:r>
        <w:rPr>
          <w:i/>
        </w:rPr>
        <w:t>Veja</w:t>
      </w:r>
      <w:r>
        <w:t xml:space="preserve"> Cor.</w:t>
      </w:r>
      <w:r/>
      <w:r/>
    </w:p>
    <w:p>
      <w:r/>
    </w:p>
    <w:p>
      <w:pPr>
        <w:pStyle w:val="Heading2"/>
      </w:pPr>
      <w:r>
        <w:t>Carmi</w:t>
      </w:r>
      <w:r/>
    </w:p>
    <w:p>
      <w:pPr>
        <w:pStyle w:val="ListNumber"/>
        <w:numPr>
          <w:ilvl w:val="0"/>
          <w:numId w:val="186"/>
        </w:numPr>
      </w:pPr>
      <w:r/>
      <w:r>
        <w:t xml:space="preserve">Um dos filhos de Rúben; ele se juntou ao seu avô Jacó na mudança para o Egito (Gn 46.9; Êx 6.14; 1Cr 5.3). Ele fundou a família dos carmitas (Nm 26.5–7).</w:t>
      </w:r>
    </w:p>
    <w:p>
      <w:pPr>
        <w:pStyle w:val="ListNumber"/>
      </w:pPr>
      <w:r/>
      <w:r>
        <w:t xml:space="preserve">Pai de Acã e membro da tribo de Judá (Js 7.1,18; 1Cr 2.7; 4.1).</w:t>
      </w:r>
      <w:r/>
      <w:r/>
    </w:p>
    <w:p>
      <w:r/>
    </w:p>
    <w:p>
      <w:pPr>
        <w:pStyle w:val="Heading2"/>
      </w:pPr>
      <w:r>
        <w:t>Carmis</w:t>
      </w:r>
      <w:r/>
    </w:p>
    <w:p>
      <w:r/>
      <w:r>
        <w:t>Carmis era filho de Melquiel. Ele era um dos três oficiais civis (magistrados) de Betúlia (Jt 6.14–15; 10.6). Quando os assírios atacaram, Carmis e os outros líderes decidiram esperar apenas um curto período para que Deus os resgatasse. Se nada acontecesse, planejavam se render.</w:t>
      </w:r>
    </w:p>
    <w:p>
      <w:r/>
      <w:r>
        <w:t>Judite os repreendeu severamente. Ela lhes disse para não limitarem Deus ou decidirem como e quando ele agiria (8.9–27).</w:t>
      </w:r>
      <w:r/>
      <w:r/>
    </w:p>
    <w:p>
      <w:r/>
    </w:p>
    <w:p>
      <w:pPr>
        <w:pStyle w:val="Heading2"/>
      </w:pPr>
      <w:r>
        <w:t>Carmita</w:t>
      </w:r>
      <w:r/>
    </w:p>
    <w:p>
      <w:r/>
      <w:r>
        <w:t xml:space="preserve">Um nome para um descendente de Carmi. Carmi foi um dos filhos de Rúben (Nm 26.6).</w:t>
      </w:r>
    </w:p>
    <w:p>
      <w:r/>
      <w:r>
        <w:rPr>
          <w:i/>
        </w:rPr>
        <w:t>Veja</w:t>
      </w:r>
      <w:r>
        <w:t xml:space="preserve"> Carmi #1.</w:t>
      </w:r>
      <w:r/>
      <w:r/>
    </w:p>
    <w:p>
      <w:r/>
    </w:p>
    <w:p>
      <w:pPr>
        <w:pStyle w:val="Heading2"/>
      </w:pPr>
      <w:r>
        <w:t>Carnaim</w:t>
      </w:r>
      <w:r/>
    </w:p>
    <w:p>
      <w:r/>
      <w:r>
        <w:t xml:space="preserve">Cidade localizada ao longo da Estrada Real e de um dos afluentes nordestinos do Rio Yarmuk, a 35,4 quilômetros a leste do Mar da Galileia, no Planalto de Transjordânia. O profeta Amós profetizou contra Carnaim, prevendo sua destruição iminente devido à sua maldade (Am 6.13).</w:t>
      </w:r>
    </w:p>
    <w:p>
      <w:r/>
      <w:r>
        <w:t>Foi a principal cidade da região após o declínio de sua cidade irmã, Astarote, e tornou-se o principal centro de uma província assíria no século 7 a.C. Em 163 a.C., foi capturada por Judas Macabeu (1Mc 5.26,43–44). As tradições cristã e judaica acreditam que seja a casa de Jó.</w:t>
      </w:r>
    </w:p>
    <w:p>
      <w:r/>
      <w:r>
        <w:rPr>
          <w:i/>
        </w:rPr>
        <w:t>Veja também</w:t>
      </w:r>
      <w:r>
        <w:t xml:space="preserve"> Astarote-Carnaim.</w:t>
      </w:r>
      <w:r/>
      <w:r/>
    </w:p>
    <w:p>
      <w:r/>
    </w:p>
    <w:p>
      <w:pPr>
        <w:pStyle w:val="Heading2"/>
      </w:pPr>
      <w:r>
        <w:t>Carnain</w:t>
      </w:r>
      <w:r/>
    </w:p>
    <w:p>
      <w:r/>
      <w:r>
        <w:t>Carnain era uma cidade fortificada na região de Gileade. Tornou-se importante após o exílio babilônico. Judas Macabeu atacou e destruiu Carnain (1Mc 5.26,43–44; 2Mc 12.21–23,26). Ele também destruiu o templo na cidade, que era dedicado a Atargatis, uma deusa síria associada aos peixes.</w:t>
      </w:r>
    </w:p>
    <w:p>
      <w:r/>
      <w:r>
        <w:rPr>
          <w:i/>
        </w:rPr>
        <w:t>Veja</w:t>
      </w:r>
      <w:r>
        <w:t xml:space="preserve"> Asterote-Carnain.</w:t>
      </w:r>
      <w:r/>
      <w:r/>
    </w:p>
    <w:p>
      <w:r/>
    </w:p>
    <w:p>
      <w:pPr>
        <w:pStyle w:val="Heading2"/>
      </w:pPr>
      <w:r>
        <w:t>Carne</w:t>
      </w:r>
      <w:r/>
    </w:p>
    <w:p>
      <w:r/>
      <w:r>
        <w:t>O corpo; o ser físico dos humanos; a pessoa humana e a existência humana; a natureza carnal dos humanos.</w:t>
      </w:r>
    </w:p>
    <w:p>
      <w:pPr>
        <w:pStyle w:val="Heading3"/>
      </w:pPr>
      <w:r>
        <w:t>No Antigo Testamento</w:t>
      </w:r>
    </w:p>
    <w:p>
      <w:r/>
      <w:r>
        <w:t xml:space="preserve">Termo comumente usado para designar a substância material do corpo, seja de pessoas (Gn 40.19) ou de animais (Lv 6.27). No entanto, "carne" é usada no AT com uma variedade de significados. Às vezes, é usada como equivalente para o corpo inteiro (Pv 14.30), e o significado é estendido para designar a pessoa inteira ("minha carne também descansará em esperança", Sl 16.9, ARC). Esta ideia leva à união de duas pessoas diferentes, homem e mulher como "uma só carne" (Gn 2.24), e um homem pode dizer de seus parentes, "Eu sou osso e carne de vocês" (Jz 9.2). A ideia de carne como a pessoa inteira leva à expressão "toda carne", denotando a totalidade da humanidade, às vezes incluindo também o mundo animal.</w:t>
      </w:r>
    </w:p>
    <w:p>
      <w:r/>
      <w:r>
        <w:t xml:space="preserve">Talvez o uso mais distintivo de “carne” no AT seja encontrado naquelas passagens onde designa a fraqueza e fragilidade humana em oposição a Deus. “Não contenderá o meu Espírito para sempre com o homem, porque ele também é carne” (Gn 6.3, ARC). Em Salmo 78.39, Deus atribui o pecado ao fato de que os homens são apenas carne. Em 2 Crônicas 32.8, o braço de carne do rei da Assíria (ou seja, sua fraqueza) é contrastado com o Deus todo-poderoso. Aquele que confia em Deus não precisa temer o que a “carne” pode fazer (Sl 56.4), mas aquele que confia na carne humana em vez de em Deus está sob uma maldição (Jr 17.5). Em Isaías 31.3, carne é contrastada com espírito, assim como fraqueza é com força.</w:t>
      </w:r>
    </w:p>
    <w:p>
      <w:r/>
      <w:r>
        <w:t xml:space="preserve">No entanto, em nenhum lugar no AT a carne é vista como pecaminosa. A carne é concebida como sendo criada por Deus do pó da terra (Gn 2.7), e como criação de Deus, é boa.</w:t>
      </w:r>
    </w:p>
    <w:p>
      <w:pPr>
        <w:pStyle w:val="Heading3"/>
      </w:pPr>
      <w:r>
        <w:t>No Novo Testamento</w:t>
      </w:r>
    </w:p>
    <w:p>
      <w:r/>
      <w:r>
        <w:t>Paulo atribui muitas — frequentemente únicas — definições à palavra "carne" (grego sarx).</w:t>
      </w:r>
    </w:p>
    <w:p>
      <w:pPr>
        <w:pStyle w:val="Heading4"/>
      </w:pPr>
      <w:r>
        <w:t>Carne como a substância do corpo</w:t>
      </w:r>
    </w:p>
    <w:p>
      <w:r/>
      <w:r>
        <w:t xml:space="preserve">“Carne” é frequentemente usada para descrever os tecidos que constituem o corpo. Existem diferentes tipos de carne — “de homens”, “de animais”, “de aves”, “de peixes” (1Co 15.39). Dor e sofrimento podem ser experimentados na carne (2Co 12.7). A circuncisão é feita na carne (Rm 2.28). Embora “carne” em tais referências não seja pecaminosa, é corruptível e não pode herdar o reino de Deus (1Co 15.50). O corpo de Jesus também era um corpo de carne (Cl 1.22).</w:t>
      </w:r>
    </w:p>
    <w:p>
      <w:pPr>
        <w:pStyle w:val="Heading4"/>
      </w:pPr>
      <w:r>
        <w:t>Carne como o próprio corpo</w:t>
      </w:r>
    </w:p>
    <w:p>
      <w:r/>
      <w:r>
        <w:t xml:space="preserve">Por uma transição natural, a parte é usada para o todo, e em muitos lugares "carne" é sinônimo do corpo como um todo, em vez de designar a parte carnuda do corpo. Paulo pode assim falar tanto de estar ausente no corpo (1Co 5.3) quanto na carne (Cl 2.5). Paulo pode dizer que a vida de Jesus pode ser manifestada em nosso corpo ou em nossa carne mortal (2Co 4.10–11). "Ou não sabeis que o que se ajunta com a meretriz faz-se um corpo com ela? Porque serão, disse, dois numa só carne" (1Co 6.16, ARC).</w:t>
      </w:r>
    </w:p>
    <w:p>
      <w:pPr>
        <w:pStyle w:val="Heading4"/>
      </w:pPr>
      <w:r>
        <w:t>Carne como pessoa com referência à origem</w:t>
      </w:r>
    </w:p>
    <w:p>
      <w:r/>
      <w:r>
        <w:t xml:space="preserve">Seguindo o uso do AT, "carne" foi usado por Paulo para se referir não apenas à substância do corpo ou ao próprio corpo, mas concretamente à pessoa constituída pela carne. Neste uso, a palavra pode se referir ao relacionamento humano da pessoa, à origem física e aos laços naturais que a unem a outros humanos. Paulo fala de seus parentes "segundo a carne", seus companheiros judeus (Rm 9.3), e até usa "minha carne" (11.14) como sinônimo para esses parentes. Os "filhos da carne" (9.8) são aqueles nascidos por geração natural em contraste com aqueles nascidos como resultado de intervenção divina. Cristo era descendente de Davi segundo a carne (1.3). A frase não designa apenas a fonte de sua vida corporal, mas de toda a sua existência humana, incluindo tanto seu corpo quanto seu espírito humano.</w:t>
      </w:r>
    </w:p>
    <w:p>
      <w:pPr>
        <w:pStyle w:val="Heading4"/>
      </w:pPr>
      <w:r>
        <w:t>Carne como existência humana</w:t>
      </w:r>
    </w:p>
    <w:p>
      <w:r/>
      <w:r>
        <w:t xml:space="preserve">Outro uso de "carne" simplesmente designa a existência humana. Enquanto uma pessoa vive no corpo, essa pessoa está "na carne". Assim, Paulo pode falar da vida que ele vive "na carne" como vivida pela fé no Filho de Deus (Gl 2.20). Referindo-se ao ministério terreno de Jesus, Paulo diz que ele aboliu "na carne" a inimizade entre judeu e gentio (Ef 2.15). Pedro tem o mesmo significado quando fala de Jesus tendo sido morto "na carne" (1Pe 3.18). Assim também João: "Jesus Cristo veio em carne" (1Jo 4.2). Este uso é refletido mais notavelmente na declaração joanina "O Verbo se fez carne e habitou entre nós" (Jo 1.14).</w:t>
      </w:r>
    </w:p>
    <w:p>
      <w:pPr>
        <w:pStyle w:val="Heading4"/>
      </w:pPr>
      <w:r>
        <w:t>Carne como existência humana em termos de apresentação externa</w:t>
      </w:r>
    </w:p>
    <w:p>
      <w:r/>
      <w:r>
        <w:t xml:space="preserve">“Carne” também se estende além dos humanos em sua vida corporal para incluir outros fatores cruciais para a existência humana. Assim, “não confiamos na carne” (Fp 3.3, ARC) não significa confiança no corpo, mas confiança em todo o complexo do reino externo da existência humana. Inclui a ascendência judaica de Paulo, seu rigoroso treinamento religioso, seu zelo e sua proeminência nos círculos religiosos judaicos. A frase “se gloriam segundo a carne” (2Co 11.18, ARC) é traduzida como “se gabam por motivos apenas humanos” na NTLH. Uma boa aparência “na carne” é praticamente sinônimo de proeminência mundana (Gl 6.11–14). Os judaizantes insistiam na circuncisão para promover um senso de realização orgulhosa na vida religiosa, para que pudessem ter um motivo de glória. Mas essas distinções externas e motivos de glória não atraíam mais Paulo, porque o mundo havia sido crucificado para ele e ele para o mundo.</w:t>
      </w:r>
    </w:p>
    <w:p>
      <w:r/>
      <w:r>
        <w:t xml:space="preserve">“Carne” também é usada para descrever relações externas, como ao descrever os laços sociais existentes entre escravo e mestre (Ef 6.5; Cl 3.22; Fm 1.16). “Na carne” também descreve o âmbito das relações conjugais, que envolve certos problemas complexos (1Co 7.28).</w:t>
      </w:r>
    </w:p>
    <w:p>
      <w:r/>
      <w:r>
        <w:t xml:space="preserve">Este uso ilumina uma declaração de outra forma difícil: “Daqui em diante, a ninguém conhecemos segundo a carne; e, ainda que tenhamos conhecido Cristo segundo a carne, contudo agora já não o conhecemos assim” (2Co 5.16, ACF). A NTLH traduz corretamente a frase como “com regras humanas”. O versículo não significa que Paulo tinha ouvido e visto Jesus em Jerusalém em algum momento anterior e tinha adquirido algum conhecimento de Cristo “segundo a carne”. “Segundo a carne” modifica o verbo “conhecer”, não o substantivo “Cristo”. Antes de sua conversão, Paulo conhecia todas as pessoas “segundo a carne”; isto é, ele as julgava por padrões mundanos e humanos. Conhecer Cristo “segundo a carne” significa vê-lo apenas com olhos humanos. Como judeu, Paulo sentia que Jesus era um pretenso messiânico iludido. Segundo o entendimento judaico, o Messias deveria reinar sobre a terra como um rei davídico, salvar seu povo Israel e punir os odiados gentios. Mas Paulo abandonou essa visão humana falsa e passou a conhecer Cristo como ele realmente é — o Filho de Deus encarnado, o Salvador de todos os que creem. Como cristão, Paulo não mais julgava os outros segundo a carne.</w:t>
      </w:r>
    </w:p>
    <w:p>
      <w:pPr>
        <w:pStyle w:val="Heading4"/>
      </w:pPr>
      <w:r>
        <w:t>Carne como humanidade caída</w:t>
      </w:r>
    </w:p>
    <w:p>
      <w:r/>
      <w:r>
        <w:t xml:space="preserve">Quando Paulo diz que “o que é feito de carne e de sangue não pode ter parte no Reino de Deus” (1Co 15.50), ele não quer dizer que os humanos não podem herdar o reino de Deus, mas sim que a queda humana não pode; como a próxima cláusula mostra, “e o que é mortal não pode ter a imortalidade”. O corpo fraco, caído e corruptível não pode herdar o reino de Deus; deve haver uma mudança; o “este corpo mortal precisa se vestir com o que é imortal; este corpo que vai morrer precisa se vestir com o que não pode morrer” (1Co 15.53, NTLH). Isso não é a salvação da alma ou do espírito, mas a troca de um tipo de corpo por outro que é adequado ao reino glorioso final de Deus.</w:t>
      </w:r>
    </w:p>
    <w:p>
      <w:r/>
      <w:r>
        <w:t xml:space="preserve">Quando Pedro confessou a messianidade de Jesus, Jesus respondeu: “não foi carne e sangue quem to revelou, mas meu Pai, que está nos céus” (Mt 16.17, ARC). O significado deste versículo é óbvio. Este conhecimento da messianidade de Jesus não foi uma dedução humana; só poderia ser alcançado por revelação divina.</w:t>
      </w:r>
    </w:p>
    <w:p>
      <w:pPr>
        <w:pStyle w:val="Heading4"/>
      </w:pPr>
      <w:r>
        <w:t>Carne como humanidade pecaminosa</w:t>
      </w:r>
    </w:p>
    <w:p>
      <w:r/>
      <w:r>
        <w:t xml:space="preserve">Resta um grupo de referências éticas que são distintamente paulinas. A característica mais importante desse uso é que o homem é visto não apenas como caído e fraco diante de Deus, mas como caído e pecador. A carne é contrastada com o espírito humano regenerado pelo Espírito divino, e sem a ajuda do Espírito, não se pode agradar a Deus. A passagem mais vívida é a primeira parte de Romanos 8, onde Paulo contrasta fortemente aqueles que estão “na carne” com aqueles que estão “no Espírito”. Estar “no Espírito” nesse sentido não significa estar em um estado de êxtase, mas viver a vida naquele reino espiritual que é controlado pelo Espírito de Deus. Aqueles que estão “na carne”, isto é, não regenerados, não podem agradar a Deus. Existem dois reinos contrastantes e mutuamente exclusivos: “na carne” e “no Espírito”. Estar “no Espírito” significa ser habitado pelo Espírito Santo de Deus, ou seja, ser uma pessoa regenerada.</w:t>
      </w:r>
    </w:p>
    <w:p>
      <w:r/>
      <w:r>
        <w:t xml:space="preserve">Em Romanos 7–8, Paulo deixa claro que a pessoa não regenerada não pode agradar a Deus amando e servindo-o como Deus requer. Assim, a Lei foi incapaz de tornar a humanidade verdadeiramente justa, porque a carne é fraca (8.2). Viver segundo a carne é morte; viver segundo o Espírito é vida (8.6). Em outro lugar, Paulo diz: “Pois eu sei que aquilo que é bom não vive em mim, isto é, na minha natureza humana” (literalmente: "na minha carne") (7.18). Carne aqui não pode ser a carne física, pois o corpo de carne é o templo do Espírito (1Co 6.19) e um membro de Cristo (6.15) e deve ser o meio de glorificar a Deus (6.20). Paulo, portanto, quer dizer que em sua natureza não regenerada não habita nenhuma das bondades que Deus exige.</w:t>
      </w:r>
    </w:p>
    <w:p>
      <w:r/>
      <w:r>
        <w:t xml:space="preserve">Enquanto Paulo faz um contraste nítido e absoluto entre estar "na carne" (não regenerado) e "no Espírito" (regenerado), quando alguém se torna regenerado e passa a estar "no Espírito", essa pessoa não está mais na carne, mas a carne ainda está nela. De fato, permanece no crente uma luta entre a carne e o Espírito. Escrevendo para pessoas que estão "no Espírito", Paulo diz: "Porque a carne cobiça contra o Espírito, e o Espírito, contra a carne; e estes opõem-se um ao outro; para que não façais o que quereis" (Gl 5.17, ARC). Porque a vida cristã é o campo de batalha desses dois princípios opostos, é impossível ser a pessoa perfeita que se gostaria de ser.</w:t>
      </w:r>
    </w:p>
    <w:p>
      <w:r/>
      <w:r>
        <w:t xml:space="preserve">A mesma situação é refletida em 1 Coríntios 2.14–3.3, onde Paulo descreve três classes de pessoas: o “homem natural” (2.14, ARC); o “carnal”, ou seja, o homem carnal (3.1,3, ARC); e o “homem espiritual” (3.1, ARC). O “homem natural” é não regenerado. Aqueles que estão “na carne” (Rm 8.9) dedicaram toda a sua vida ao nível humano e, portanto, são incapazes de conhecer as coisas de Deus. “Homem espiritual” refere-se àqueles cuja vida é governada pelo Espírito de Deus, de modo que os frutos do Espírito (Gl 5.22–23) são evidentes em sua vida. Entre esses dois, há uma terceira classe — aqueles que são “carnais” mas que são bebês em Cristo. Portanto, devem estar “no Espírito”, mas não andam “segundo o Espírito”. Porque são “bebês em Cristo”, o Espírito de Deus habita neles, mas o Espírito Santo não tem controle total sobre eles, e ainda andam “como homens” (1Co 3.3), manifestando as obras da carne em ciúmes e contendas.</w:t>
      </w:r>
    </w:p>
    <w:p>
      <w:pPr>
        <w:pStyle w:val="Heading4"/>
      </w:pPr>
      <w:r>
        <w:t>Obras da carne</w:t>
      </w:r>
    </w:p>
    <w:p>
      <w:r/>
      <w:r>
        <w:t xml:space="preserve">Em Gálatas 5.19–23, Paulo contrasta a vida na carne e a vida no Espírito: “Porque as obras da carne são manifestas, as quais são: prostituição, impureza, lascívia, idolatria, feitiçarias, inimizades, porfias, emulações, iras, pelejas, dissensões, heresias, invejas, homicídios, bebedices, glutonarias e coisas semelhantes a estas” (Gl 5.19–21, ARC). O importante a notar sobre esta lista é que, enquanto alguns desses são pecados de apetite corporal e sexual, outros são pecados religiosos — idolatria, feitiçaria — e vários são pecados “do espírito”, isto é, da disposição — ódio, discórdias, emulações, ira, contendas. As palavras “dissensões” e “heresias” não se referem a heresias teológicas, mas a um espírito faccioso e divisivo. Isso prova conclusivamente que, para Paulo, a “carne” não é sinônimo de corpo, mas inclui a pessoa inteira, com todas as atitudes e disposições internas.</w:t>
      </w:r>
    </w:p>
    <w:p>
      <w:pPr>
        <w:pStyle w:val="Heading4"/>
      </w:pPr>
      <w:r>
        <w:t>Vitória sobre a carne</w:t>
      </w:r>
    </w:p>
    <w:p>
      <w:r/>
      <w:r>
        <w:t xml:space="preserve">Embora uma luta permaneça no cristão entre o Espírito e a carne, Paulo conhece um caminho de vitória para o Espírito. A carne do corpo está dentro do âmbito da santificação (1Ts 5.23), mas a carne como a natureza humana não regenerada só pode ser morta.</w:t>
      </w:r>
    </w:p>
    <w:p>
      <w:r/>
      <w:r>
        <w:t xml:space="preserve">Isso é chamado de tensão entre o objetivo e o subjetivo. Porque certas coisas aconteceram em Cristo (objetivo), certos resultados inevitáveis devem ocorrer (subjetivo). Na visão de Paulo, a carne já foi colocada à morte na morte de Cristo. Aqueles que pertencem a Cristo já crucificaram a carne com suas paixões e desejos (Gl 5.24). Paulo diz em outro lugar: “Fui crucificado com Cristo” (2.20) e “nosso velho eu foi crucificado com ele” (Rm 6.6). Tais referências deixam claro que “carne” e o “eu” devem ser identificados de alguma forma. Essa identidade é ainda mais apoiada no ensino sobre a crucificação, pois Paulo quer dizer a mesma coisa com a crucificação da carne que ele quer dizer quando diz: “Como viveremos ainda no pecado, nós que para ele morremos? Fomos batizados na sua morte. Fomos sepultados com ele pelo batismo na morte” (v. 1–4). Sou eu mesmo que morri com Cristo.</w:t>
      </w:r>
    </w:p>
    <w:p>
      <w:r/>
      <w:r>
        <w:t xml:space="preserve">Esta crucificação e morte da carne não funciona automaticamente. É um evento que deve ser apropriado pela fé. Isso envolve dois aspectos. Primeiro, os crentes devem reconhecer que a carne foi crucificada com Cristo. “Assim também vocês devem se considerar mortos para o pecado; mas, por estarem unidos com Cristo Jesus, devem se considerar vivos para Deus” (Rm 6.11, NTLH). Não se pode considerar o eu morto com Cristo para o pecado a menos que essa pessoa tenha realmente morrido e sido crucificada com Cristo, mas como isso já aconteceu no momento da fé salvadora, pode ser colocado em prática diária. Aqueles que morreram com Cristo devem “mortificardes as obras do corpo” (8.13, ARC). “Corpo” é aqui usado como um veículo para as obras da “carne” — a vida sensual da natureza não regenerada. Aqueles que foram trazidos da morte para a vida devem oferecer seus membros a Deus como instrumentos de justiça (6.13). Quem morreu com Cristo deve “mortificar” (ARC), isto é, matar o que é terreno — prostituição, impureza, cobiça (Cl 3.5). Tendo já despido a velha natureza e vestido a nova, o crente deve vestir compaixão, bondade, humildade e semelhantes.</w:t>
      </w:r>
    </w:p>
    <w:p>
      <w:r/>
      <w:r>
        <w:t xml:space="preserve">A vitória sobre a carne é às vezes descrita como andar no Espírito. “deixem que o Espírito de Deus dirija a vida de vocês e não obedeçam aos desejos da natureza humana” (Gl 5.16, NTLH; cf. Rm 8.4). Andar no Espírito significa viver cada momento sob o controle do Espírito Santo.</w:t>
      </w:r>
    </w:p>
    <w:p>
      <w:r/>
      <w:r>
        <w:rPr>
          <w:i/>
        </w:rPr>
        <w:t>Veja também</w:t>
      </w:r>
      <w:r>
        <w:t xml:space="preserve"> Corpo; Pecado.</w:t>
      </w:r>
      <w:r/>
      <w:r/>
    </w:p>
    <w:p>
      <w:r/>
    </w:p>
    <w:p>
      <w:pPr>
        <w:pStyle w:val="Heading2"/>
      </w:pPr>
      <w:r>
        <w:t>Carne</w:t>
      </w:r>
      <w:r/>
    </w:p>
    <w:p>
      <w:r/>
      <w:r>
        <w:rPr>
          <w:i/>
        </w:rPr>
        <w:t xml:space="preserve">Veja </w:t>
      </w:r>
      <w:r>
        <w:t xml:space="preserve">Alimentos e preparação de alimentos; Refeições, Significado de.</w:t>
      </w:r>
      <w:r/>
      <w:r/>
    </w:p>
    <w:p>
      <w:r/>
    </w:p>
    <w:p>
      <w:pPr>
        <w:pStyle w:val="Heading2"/>
      </w:pPr>
      <w:r>
        <w:t>Carneiro</w:t>
      </w:r>
      <w:r/>
    </w:p>
    <w:p>
      <w:r/>
      <w:r>
        <w:t xml:space="preserve">Um carneiro é uma ovelha macho adulto, geralmente com grandes chifres curvados. Os carneiros são mais fortes e maiores do que as ovelhas fêmeas. Nos tempos bíblicos, as pessoas criavam carneiros para reprodução, carne e lã. Os carneiros também eram oferecidos como sacrifícios a Deus (Gn 22.13; Êx 29.15).</w:t>
      </w:r>
    </w:p>
    <w:p>
      <w:r/>
      <w:r>
        <w:t xml:space="preserve">O chifre de um carneiro, chamado de shofar, era às vezes usado como trombeta em adoração e guerra (Js 6.4–5).</w:t>
      </w:r>
    </w:p>
    <w:p>
      <w:r/>
      <w:r>
        <w:rPr>
          <w:i/>
        </w:rPr>
        <w:t xml:space="preserve">Veja </w:t>
      </w:r>
      <w:r>
        <w:t>Ovelhas</w:t>
      </w:r>
      <w:r>
        <w:rPr>
          <w:i/>
        </w:rPr>
        <w:t>; veja também</w:t>
      </w:r>
      <w:r>
        <w:t xml:space="preserve"> Animais.</w:t>
      </w:r>
      <w:r/>
      <w:r/>
    </w:p>
    <w:p>
      <w:r/>
    </w:p>
    <w:p>
      <w:pPr>
        <w:pStyle w:val="Heading2"/>
      </w:pPr>
      <w:r>
        <w:t>Carpinteiro</w:t>
      </w:r>
      <w:r/>
    </w:p>
    <w:p>
      <w:r/>
      <w:r>
        <w:t xml:space="preserve">Aquele que trabalhava com madeira, construindo a estrutura das casas, os telhados, janelas e portas. Muitas vezes pequenas estruturas como casas eram construídas pelo proprietário. A construção de templos e palácios exigia trabalhadores qualificados. Para essas estruturas maiores, os carpinteiros trabalhavam ao lado de pedreiros, trabalhadores qualificados que sabiam como cortar e preparar pedras para construir (2Rs 12.11; 22.6; 1Cr 14.1; 22.15; 2Cr 24.12; 34.11; Ed 3.7). A carpintaria é raramente mencionada no Novo Testamento, embora fosse a profissão de Jesus e seu pai José (Mt 13.55; Mc 6.3).</w:t>
      </w:r>
      <w:r/>
      <w:r/>
    </w:p>
    <w:p>
      <w:r/>
    </w:p>
    <w:p>
      <w:pPr>
        <w:pStyle w:val="Heading2"/>
      </w:pPr>
      <w:r>
        <w:t>Carpo</w:t>
      </w:r>
      <w:r/>
    </w:p>
    <w:p>
      <w:r/>
      <w:r>
        <w:t xml:space="preserve">Um homem com quem o apóstolo Paulo deixou seu manto na cidade de Trôade, na Ásia Menor. Paulo instruiu seu discípulo Timóteo a trazer o manto quando o visitasse na prisão (2Tm 4.13). É possível que Carpo tenha sido um dos convertidos de Paulo. Segundo a tradição, Carpo tornou-se o bispo de Beirute, na Trácia.</w:t>
      </w:r>
    </w:p>
    <w:p>
      <w:r/>
    </w:p>
    <w:p>
      <w:r/>
    </w:p>
    <w:p>
      <w:r/>
    </w:p>
    <w:p>
      <w:r/>
      <w:r/>
      <w:r/>
    </w:p>
    <w:p>
      <w:r/>
    </w:p>
    <w:p>
      <w:pPr>
        <w:pStyle w:val="Heading2"/>
      </w:pPr>
      <w:r>
        <w:t>Carquemis</w:t>
      </w:r>
      <w:r/>
    </w:p>
    <w:p>
      <w:r/>
      <w:r>
        <w:t>Cidade antiga que controlava um importante vau na margem oeste do alto Rio Eufrates, cerca de 104 quilômetros a nordeste de Alepo. Hoje, parte da ruína está localizada na Turquia e parte na Síria. O significado do nome é incerto, embora descobertas recentes em Ebla sugiram “cidade de Quemos” (deus moabita).</w:t>
      </w:r>
    </w:p>
    <w:p>
      <w:r/>
      <w:r>
        <w:t>Uma rota comercial norte-sul (aproximadamente seguindo o rio) e uma rota leste-oeste (conectando Nínive com o Mar Mediterrâneo) passavam por Carquemis. Achados de cerâmica indicam que o local foi ocupado em tempos pré-históricos. A referência mais antiga a ele está nas tábuas de Ebla (c. 2400 a.C.). Como Carquemis está a cerca de 120,7 quilômetros a oeste de Harã, Abraão provavelmente passou por Carquemis em seu caminho para Canaã.</w:t>
      </w:r>
    </w:p>
    <w:p>
      <w:r/>
      <w:r>
        <w:t xml:space="preserve">No início de sua história, Carquemis foi aliada primeiro de Mari e depois de Alepo. Em 1355 a.C., caiu nas mãos dos hititas, tornou-se uma capital regional do leste de Hatti e adotou a cultura e a língua hitita. Após vários séculos de tentativas malsucedidas de incorporar Carquemis ao seu império, os assírios sob Sargão II finalmente conquistaram a cidade em 717 a.C. (Is 10.9) e a transformaram em sua fortaleza noroeste. Quando o reino neobabilônico de Nabucodonosor sucedeu o Império Assírio, Carquemis foi a última cidade a cair (605 a.C.). Os assírios foram auxiliados em sua defesa pelo Faraó Neco II do Egito (2Cr 35.20; Jr 46.2). Depois disso, a cidade perdeu importância.</w:t>
      </w:r>
    </w:p>
    <w:p>
      <w:r/>
      <w:r>
        <w:t>Escavações arqueológicas revelam que a cidade apresentava características tanto da arquitetura hitita quanto da assíria. Ela possuía uma muralha de casamata no topo de aterros inclinados para dificultar os atacantes. Dentro da cidade, no ponto mais alto, havia uma cidadela cercada por sua própria muralha, além de um palácio com seu próprio templo e uma escadaria monumental.</w:t>
      </w:r>
      <w:r/>
      <w:r/>
    </w:p>
    <w:p>
      <w:r/>
    </w:p>
    <w:p>
      <w:pPr>
        <w:pStyle w:val="Heading2"/>
      </w:pPr>
      <w:r>
        <w:t>Carruagem</w:t>
      </w:r>
      <w:r/>
    </w:p>
    <w:p>
      <w:r/>
      <w:r>
        <w:t>Uma carruagem é um veículo antigo de duas rodas puxado por animais, geralmente cavalos. Carruagens eram usados em batalhas. Eles também serviam como meio de transporte para pessoas de alta posição ou riqueza, e para caça.</w:t>
      </w:r>
    </w:p>
    <w:p>
      <w:r/>
      <w:r>
        <w:rPr>
          <w:i/>
        </w:rPr>
        <w:t>Veja</w:t>
      </w:r>
      <w:r>
        <w:t xml:space="preserve"> Viagem; Guerra.</w:t>
      </w:r>
      <w:r/>
      <w:r/>
    </w:p>
    <w:p>
      <w:r/>
    </w:p>
    <w:p>
      <w:pPr>
        <w:pStyle w:val="Heading2"/>
      </w:pPr>
      <w:r>
        <w:t>Carsena</w:t>
      </w:r>
      <w:r/>
    </w:p>
    <w:p>
      <w:r/>
      <w:r>
        <w:t xml:space="preserve">Um dos sete príncipes sábios da Pérsia e Média, a quem o Rei Xerxes (também chamado Assuero) pediu conselho jurídico (Et 1.14).</w:t>
      </w:r>
      <w:r/>
      <w:r/>
    </w:p>
    <w:p>
      <w:r/>
    </w:p>
    <w:p>
      <w:pPr>
        <w:pStyle w:val="Heading2"/>
      </w:pPr>
      <w:r>
        <w:t>Cartá</w:t>
      </w:r>
      <w:r/>
    </w:p>
    <w:p>
      <w:r/>
      <w:r>
        <w:t xml:space="preserve">Cidade levítica no território de Zebulom. A lista de cidades atribuídas ao clã Merarita dos levitas em Josué 21.34 menciona Cartá, mas a passagem paralela em 1 Crônicas 6.77 (no hebraico) não a menciona.</w:t>
      </w:r>
      <w:r/>
      <w:r/>
    </w:p>
    <w:p>
      <w:r/>
    </w:p>
    <w:p>
      <w:pPr>
        <w:pStyle w:val="Heading2"/>
      </w:pPr>
      <w:r>
        <w:t>Cartã</w:t>
      </w:r>
      <w:r/>
    </w:p>
    <w:p>
      <w:r/>
      <w:r>
        <w:t xml:space="preserve">Cidade levítica atribuída aos gersonitas da tribo de Naftali (Js 21.32). É chamada de Quiriataim em 1 Crônicas 6.76. </w:t>
      </w:r>
      <w:r>
        <w:rPr>
          <w:i/>
        </w:rPr>
        <w:t>Veja</w:t>
      </w:r>
      <w:r>
        <w:t xml:space="preserve"> Quiriataim #2; Cidades levíticas.</w:t>
      </w:r>
      <w:r/>
      <w:r/>
    </w:p>
    <w:p>
      <w:r/>
    </w:p>
    <w:p>
      <w:pPr>
        <w:pStyle w:val="Heading2"/>
      </w:pPr>
      <w:r>
        <w:t>Carta aos Gálatas</w:t>
      </w:r>
      <w:r/>
    </w:p>
    <w:p>
      <w:r/>
      <w:r>
        <w:t>A carta de Paulo aos Gálatas é uma das mais importantes do Novo Testamento. Ela nos ensina muito sobre a personalidade e os ensinamentos de Paulo. Muitas pessoas a consideram a mensagem fundamental da liberdade cristã.</w:t>
      </w:r>
    </w:p>
    <w:p>
      <w:pPr>
        <w:pStyle w:val="Heading3"/>
      </w:pPr>
      <w:r>
        <w:t>Resumo</w:t>
      </w:r>
    </w:p>
    <w:p>
      <w:r/>
      <w:r>
        <w:t>• Quem escreveu a carta aos Gálatas?</w:t>
      </w:r>
    </w:p>
    <w:p>
      <w:r/>
      <w:r>
        <w:t>• Para onde foi enviada a carta aos Gálatas? Quem eram os destinatários?</w:t>
      </w:r>
    </w:p>
    <w:p>
      <w:r/>
      <w:r>
        <w:t>• Por que a carta aos Gálatas foi escrita? O que ela ensina sobre Deus?</w:t>
      </w:r>
    </w:p>
    <w:p>
      <w:r/>
      <w:r>
        <w:t>• Qual é a mensagem da carta aos Gálatas?</w:t>
      </w:r>
    </w:p>
    <w:p>
      <w:pPr>
        <w:pStyle w:val="Heading3"/>
      </w:pPr>
      <w:r>
        <w:t>Quem escreveu a carta aos Gálatas?</w:t>
      </w:r>
    </w:p>
    <w:p>
      <w:r/>
      <w:r>
        <w:t xml:space="preserve">O apóstolo Paulo escreveu esta carta (Gl 1.1). Ele compartilha alguns detalhes importantes sobre sua vida antes de se tornar seguidor de Jesus. Ele descreve sua vida passada como um judeu devoto (Gl 1.13).</w:t>
      </w:r>
    </w:p>
    <w:p>
      <w:r/>
      <w:r>
        <w:t>O forte pano de fundo judaico de Paulo é importante para entender o que ele escreve nesta carta. Ele era tão comprometido com sua fé judaica que atacava ativamente a igreja cristã primitiva. Ele conta isso aos gálatas porque suas tradições judaicas eram muito importantes para ele. Ele acreditava que combater a igreja era a coisa certa a fazer.</w:t>
      </w:r>
    </w:p>
    <w:p>
      <w:r/>
      <w:r>
        <w:t>A profunda devoção de Paulo ao Judaísmo torna sua conversão ao Cristianismo ainda mais notável. Ele acreditava que Deus lhe havia concedido uma mensagem especial (uma revelação) que lhe conferia a autoridade para escrever esta carta.</w:t>
      </w:r>
    </w:p>
    <w:p>
      <w:r/>
      <w:r>
        <w:t xml:space="preserve">Nesta carta, Paulo fala sobre duas etapas importantes de como ele se tornou cristão. Primeiro, ele percebeu que Deus tinha um plano para sua vida mesmo antes de ele nascer (Gl 1.15). Embora Paulo não explique isso em detalhes, ele frequentemente falava sobre a bondade de Deus. Ele não acreditava mais que precisava ganhar a aprovação de Deus através de suas próprias boas obras.</w:t>
      </w:r>
    </w:p>
    <w:p>
      <w:r/>
      <w:r>
        <w:t>A segunda parte importante foi entender que Deus o havia escolhido para ser um pregador ao mesmo tempo em que ele se tornou cristão. Quando Paulo pregou aos Gálatas, ele o fez com a autoridade de Deus porque sabia que Deus lhe havia dado essa tarefa. Os líderes da igreja (os apóstolos e anciãos) não decidiram que Paulo deveria pregar as boas-novas sobre Jesus. Esse era o plano de Deus.</w:t>
      </w:r>
    </w:p>
    <w:p>
      <w:r/>
      <w:r>
        <w:t xml:space="preserve">Paulo também tinha certeza de que sua mensagem vinha de Deus, não dele mesmo. Ele havia recebido essa mensagem diretamente de Jesus Cristo (Gl 1.12).</w:t>
      </w:r>
    </w:p>
    <w:p>
      <w:r/>
      <w:r>
        <w:t xml:space="preserve">Paulo teve grande cuidado em mostrar que Deus o havia escolhido como mensageiro (Gl 1.1). Ele sabia que Deus o havia chamado não apenas para pregar, mas também para ser um apóstolo (ou mensageiro) com a mesma autoridade que os seguidores de Jesus em Jerusalém. Pode parecer que ele está se defendendo, mas isso foi por causa de problemas específicos entre os Gálatas que o fizeram escrever esta carta.</w:t>
      </w:r>
    </w:p>
    <w:p>
      <w:r/>
      <w:r>
        <w:t xml:space="preserve">Nesta carta, Paulo compartilha algo sobre sua vida que ele não menciona em nenhum outro lugar. Após se tornar cristão, ele foi para um lugar chamado Arábia (Gl 1.17). Paulo não nos diz o que fez lá, mas provavelmente passou um tempo refletindo profundamente sobre suas novas crenças.</w:t>
      </w:r>
    </w:p>
    <w:p>
      <w:r/>
      <w:r>
        <w:t xml:space="preserve">O livro de Atos nos conta que quando Paulo retornou à cidade de Damasco, ele demonstrou vigorosamente às pessoas que Jesus era o Messias, o líder escolhido por Deus (At 9.22). Paulo também menciona que viajou pelas regiões da Síria e Cilícia (Gl 1.21). Isso aconteceu antes de sua primeira viagem como missionário.</w:t>
      </w:r>
    </w:p>
    <w:p>
      <w:pPr>
        <w:pStyle w:val="Heading3"/>
      </w:pPr>
      <w:r>
        <w:t>Para onde foi enviada a carta aos Gálatas? Quando foi escrita?</w:t>
      </w:r>
    </w:p>
    <w:p>
      <w:r/>
      <w:r>
        <w:t>Antes de descobrirmos quando esta carta foi escrita, precisamos entender para onde Paulo a enviou.</w:t>
      </w:r>
    </w:p>
    <w:p>
      <w:pPr>
        <w:pStyle w:val="Heading4"/>
      </w:pPr>
      <w:r>
        <w:t>Para onde foi enviada a carta aos Gálatas?</w:t>
      </w:r>
    </w:p>
    <w:p>
      <w:r/>
      <w:r>
        <w:t>Paulo escreveu sua carta aos Gálatas, mas os estudiosos debatem exatamente onde essas pessoas viviam, pois a palavra "Galácia" era usada de duas maneiras diferentes.</w:t>
      </w:r>
    </w:p>
    <w:p>
      <w:r/>
      <w:r>
        <w:t>De uma forma, Galácia referia-se a uma grande área chamada província. Esta província se estendia de uma região chamada Panfília, no sul, até um lugar chamado Ponto, perto da costa norte. De outra forma, "Galácia" referia-se apenas à parte norte desta área, onde pessoas de um lugar chamado Gália se estabeleceram há muito tempo. Esses colonos deram seu nome à região.</w:t>
      </w:r>
    </w:p>
    <w:p>
      <w:r/>
      <w:r>
        <w:t>Então, quando Paulo usa a palavra "Galácia," isso pode significar apenas a região norte ou toda a província. Os estudiosos têm duas principais interpretações sobre isso:</w:t>
      </w:r>
    </w:p>
    <w:p>
      <w:pPr>
        <w:pStyle w:val="ListNumber"/>
        <w:numPr>
          <w:ilvl w:val="0"/>
          <w:numId w:val="187"/>
        </w:numPr>
      </w:pPr>
      <w:r/>
      <w:r>
        <w:t>A Teoria da Galácia do Norte: sugere que Paulo estava escrevendo para igrejas na região norte.</w:t>
      </w:r>
    </w:p>
    <w:p>
      <w:pPr>
        <w:pStyle w:val="ListNumber"/>
      </w:pPr>
      <w:r/>
      <w:r>
        <w:t>A Teoria da Galácia do Sul: sugere que Paulo estava escrevendo para igrejas que ele fundou no sul da Galácia durante sua primeira viagem missionária.</w:t>
      </w:r>
    </w:p>
    <w:p>
      <w:r/>
      <w:r>
        <w:t>Isso pode parecer um pequeno detalhe, mas na verdade é importante. Saber para onde Paulo enviou sua carta nos ajuda a entender quando e por que ele a escreveu.</w:t>
      </w:r>
    </w:p>
    <w:p>
      <w:r/>
      <w:r>
        <w:t>Até o início do século 20, acreditava-se que Paulo estava escrevendo para pessoas que viviam no norte da Galácia. Isso fazia sentido por várias razões. A área do norte havia sido chamada de Galácia por muito tempo. O nome veio de pessoas chamadas Gálatas que viviam lá. Somente muito mais tarde, em 25 a.C., os romanos transformaram uma área maior em uma província e também a chamaram de Galácia.</w:t>
      </w:r>
    </w:p>
    <w:p>
      <w:r/>
      <w:r>
        <w:t>Muitos estudiosos acreditam que as pessoas que viviam na parte sul da província provavelmente não gostariam de ser chamadas de "Gálatas". Naquela época, quando as pessoas ouviam o nome "Gálatas", geralmente pensavam nas pessoas que viviam no norte.</w:t>
      </w:r>
    </w:p>
    <w:p>
      <w:r/>
      <w:r>
        <w:t>Lucas, que escreveu o livro de Atos, geralmente descrevia os lugares por suas regiões geográficas em vez de suas áreas políticas. Por exemplo, ele chama as cidades de Listra e Derbe de parte da Licaônia, não parte da Galácia.</w:t>
      </w:r>
    </w:p>
    <w:p>
      <w:r/>
      <w:r>
        <w:t xml:space="preserve">Por causa desse padrão, quando Lucas menciona Frígia e Galácia em Atos 16.6 e 18.23, ele provavelmente quer dizer que Paulo viajou pela área norte. Essa região norte tinha três principais cidades: Ancira, Távio e Pesino. Isso sugere que Paulo provavelmente fundou igrejas nessas cidades do norte.</w:t>
      </w:r>
    </w:p>
    <w:p>
      <w:r/>
      <w:r>
        <w:t>No entanto, alguns estudiosos discordam da visão da Galácia do Norte. Eles apontam que, enquanto Lucas descreve lugares por suas regiões, Paulo geralmente usa nomes de províncias romanas oficiais ao falar sobre grupos de igrejas. Por exemplo, Paulo se refere:</w:t>
      </w:r>
    </w:p>
    <w:p>
      <w:pPr>
        <w:pStyle w:val="ListBullet"/>
      </w:pPr>
      <w:r/>
      <w:r>
        <w:t xml:space="preserve">As “igrejas de Cristo na Judeia” (Gl 1.22);</w:t>
      </w:r>
    </w:p>
    <w:p>
      <w:pPr>
        <w:pStyle w:val="ListBullet"/>
      </w:pPr>
      <w:r/>
      <w:r>
        <w:t xml:space="preserve">As “igrejas da Ásia” (1Co 16.19); e</w:t>
      </w:r>
    </w:p>
    <w:p>
      <w:pPr>
        <w:pStyle w:val="ListBullet"/>
      </w:pPr>
      <w:r/>
      <w:r>
        <w:t xml:space="preserve">Ele também menciona os crentes na Macedônia e Acaia várias vezes (e.g., 2Co 8.1; 9.2; 1Ts 4.10; 1Co 16.15; 2Co 1.1; assim como Rm 15.26; 2Co 9.2; 1 Ts 1.7).</w:t>
      </w:r>
    </w:p>
    <w:p>
      <w:r/>
      <w:r>
        <w:t>Como este parece ser o modo usual de escrita de Paulo, esses estudiosos acreditam que sua carta aos Gálatas foi destinada a todas as igrejas na província romana da Galácia, não apenas àquelas na região norte.</w:t>
      </w:r>
    </w:p>
    <w:p>
      <w:r/>
      <w:r>
        <w:t>As pessoas que apoiam a visão da Galácia do Sul têm dois argumentos principais. Primeiro, afirmam que as pessoas no sul da Galácia não se importariam de serem chamadas de gálatas porque não havia outro nome para chamá-las.</w:t>
      </w:r>
    </w:p>
    <w:p>
      <w:r/>
      <w:r>
        <w:t xml:space="preserve">Em segundo lugar, eles destacam algo que Paulo escreveu em sua carta. Ele menciona que pregou pela primeira vez aos gálatas quando estava doente (Gl 4.13). Olhar para um mapa revela que isso é uma pista importante. A estrada para o norte da Galácia passava por montanhas e teria sido muito difícil para alguém doente. Mas a jornada para o sul da Galácia teria sido muito mais curta e fácil. Isso sugere que Paulo provavelmente foi para o sul em vez de para o norte quando estava doente.</w:t>
      </w:r>
    </w:p>
    <w:p>
      <w:r/>
      <w:r>
        <w:t xml:space="preserve">Existem mais duas razões que apoiam a Teoria da Galácia do Sul. Primeiro, Atos 20.4 lista pessoas que viajaram com Paulo para Jerusalém. Muitos estudiosos acreditam que essas pessoas foram escolhidas por suas igrejas para ajudar a entregar dinheiro às igrejas pobres na Judeia. A lista inclui Gaio e Timóteo, que eram do sul da Galácia, mas ninguém do norte da Galácia. No entanto, esse argumento seria mais forte se Atos mencionasse especificamente essa coleta de dinheiro.</w:t>
      </w:r>
    </w:p>
    <w:p>
      <w:r/>
      <w:r>
        <w:t xml:space="preserve">Em segundo lugar, Paulo menciona um homem chamado Barnabé três vezes em sua carta (Gl 2.1,9,13). Isso sugere que os gálatas sabiam quem era Barnabé. De acordo com o livro de Atos, Barnabé viajou com Paulo apenas durante sua primeira viagem missionária, que passou pelo sul da Galácia.</w:t>
      </w:r>
    </w:p>
    <w:p>
      <w:r/>
      <w:r>
        <w:t>Embora ambos os pontos de vista apresentem bons argumentos, as evidências parecem apoiar mais fortemente a Teoria da Galácia do Sul do que a Teoria da Galácia do Norte.</w:t>
      </w:r>
    </w:p>
    <w:p>
      <w:pPr>
        <w:pStyle w:val="Heading4"/>
      </w:pPr>
      <w:r>
        <w:t>Quando a carta aos Gálatas foi escrita?</w:t>
      </w:r>
    </w:p>
    <w:p>
      <w:r/>
      <w:r>
        <w:t xml:space="preserve">De acordo com a Teoria da Galácia do Norte, Paulo escreveu esta carta por volta do ano 56 d.C., durante sua terceira viagem missionária. Isso ocorreu após os eventos descritos em Atos 18.23. Ele pode tê-la escrito enquanto estava na cidade de Éfeso ou logo após sair de lá.</w:t>
      </w:r>
    </w:p>
    <w:p>
      <w:r/>
      <w:r>
        <w:t>A Teoria da Galácia do Sul nos oferece diferentes possibilidades sobre quando Paulo escreveu a carta. Ele poderia tê-la escrito a qualquer momento após sua primeira viagem missionária, quando iniciou igrejas no sul da Galácia. Isso inclui o período durante sua terceira viagem.</w:t>
      </w:r>
    </w:p>
    <w:p>
      <w:r/>
      <w:r>
        <w:t>No entanto, há indícios na carta que sugerem que ela pode ter sido escrita muito antes. Na verdade, esta pode ser uma das primeiras cartas que Paulo escreveu.</w:t>
      </w:r>
    </w:p>
    <w:p>
      <w:r/>
      <w:r>
        <w:t xml:space="preserve">É difícil determinar quando Paulo escreveu esta carta devido às diferenças entre o que Paulo diz e o que o livro de Atos relata sobre as visitas a Jerusalém. Em Gálatas 1–2, Paulo menciona duas visitas a Jerusalém (1.18; 2.1). Mas Atos fala sobre três visitas (At 9.26; 11.29–30; 15.2).</w:t>
      </w:r>
    </w:p>
    <w:p>
      <w:r/>
      <w:r>
        <w:t xml:space="preserve">Muitas pessoas acreditam que a segunda visita de Paulo (Gl 2.1) foi a mesma visita descrita em Atos 15. Isso significaria que Paulo estava fornecendo seu próprio relato do que ocorreu em uma reunião importante chamada Concílio de Jerusalém. Existem várias razões para apoiar essa ideia:</w:t>
      </w:r>
    </w:p>
    <w:p>
      <w:pPr>
        <w:pStyle w:val="ListBullet"/>
      </w:pPr>
      <w:r/>
      <w:r>
        <w:t>Ambas as narrativas mencionam Barnabé;</w:t>
      </w:r>
    </w:p>
    <w:p>
      <w:pPr>
        <w:pStyle w:val="ListBullet"/>
      </w:pPr>
      <w:r/>
      <w:r>
        <w:t>Ambos discutem se os crentes não-judeus (gentios) precisavam ser circuncidados; e</w:t>
      </w:r>
    </w:p>
    <w:p>
      <w:pPr>
        <w:pStyle w:val="ListBullet"/>
      </w:pPr>
      <w:r/>
      <w:r>
        <w:t>Ambos mostram Paulo e Barnabé relatando aos líderes em Jerusalém.</w:t>
      </w:r>
    </w:p>
    <w:p>
      <w:r/>
      <w:r>
        <w:t>No entanto, há alguns problemas com essa visão:</w:t>
      </w:r>
    </w:p>
    <w:p>
      <w:pPr>
        <w:pStyle w:val="ListBullet"/>
      </w:pPr>
      <w:r/>
      <w:r>
        <w:t xml:space="preserve">As palavras de Paulo em Gálatas 2.1 sugerem que esta foi sua segunda visita a Jerusalém, mas em Atos 15 foi sua terceira visita. Alguns explicam isso dizendo que durante sua segunda visita (At 11.30), Paulo e Barnabé apenas entregaram dinheiro aos anciãos da igreja e não se encontraram com os apóstolos;</w:t>
      </w:r>
    </w:p>
    <w:p>
      <w:pPr>
        <w:pStyle w:val="ListBullet"/>
      </w:pPr>
      <w:r/>
      <w:r>
        <w:t xml:space="preserve">Em Gálatas 2, Paulo apenas menciona seu encontro com três líderes principais em Jerusalém. Ele não fala sobre uma reunião com toda a igreja, como Atos 15 descreve. Alguns sugerem que Paulo e Barnabé podem ter tido uma reunião privada com esses líderes antes da reunião maior da igreja em 50 d.C;</w:t>
      </w:r>
    </w:p>
    <w:p>
      <w:pPr>
        <w:pStyle w:val="ListBullet"/>
      </w:pPr>
      <w:r/>
      <w:r>
        <w:t xml:space="preserve">Paulo não menciona as regras que a igreja de Jerusalém fez para os crentes não-judeus (At 15.20). Em vez disso, ele apenas menciona o acordo deles para ajudar os pobres (Gl 2.10); e</w:t>
      </w:r>
    </w:p>
    <w:p>
      <w:pPr>
        <w:pStyle w:val="ListBullet"/>
      </w:pPr>
      <w:r/>
      <w:r>
        <w:t xml:space="preserve">Paulo escreve sobre sua discussão com Pedro a respeito da comunhão entre crentes judeus e não judeus (Gl 2.11–14) após descrever seu acordo em Jerusalém. Isso é intrigante porque mostra Pedro agindo contra o que eles haviam concordado. Talvez Pedro tenha concordado que os não judeus não precisavam ser circuncidados, mas estava inseguro sobre comer com eles.</w:t>
      </w:r>
    </w:p>
    <w:p>
      <w:r/>
      <w:r>
        <w:t xml:space="preserve">Alguns estudiosos têm uma ideia diferente sobre o que aconteceu. Eles acreditam que quando Paulo e Barnabé trouxeram dinheiro para Jerusalém, também tiveram reuniões privadas com os principais apóstolos. Isso pode ter ocorrido durante o período descrito em Atos 11.29–30.</w:t>
      </w:r>
    </w:p>
    <w:p>
      <w:r/>
      <w:r>
        <w:t xml:space="preserve">Nessa época, havia uma forte oposição aos apóstolos. Atos 12 relata que Tiago foi morto e Pedro foi preso. Isso pode explicar por que Paulo e Barnabé se reuniram com os líderes em particular, em vez de com toda a igreja.</w:t>
      </w:r>
    </w:p>
    <w:p>
      <w:r/>
      <w:r>
        <w:t>Esta explicação nos ajuda a compreender duas coisas:</w:t>
      </w:r>
    </w:p>
    <w:p>
      <w:pPr>
        <w:pStyle w:val="ListNumber"/>
        <w:numPr>
          <w:ilvl w:val="0"/>
          <w:numId w:val="188"/>
        </w:numPr>
      </w:pPr>
      <w:r/>
      <w:r>
        <w:t>Paulo não menciona a decisão da igreja porque essa reunião ocorreu antes da grande reunião em Jerusalém (conhecida como o Concílio de Jerusalém) e</w:t>
      </w:r>
    </w:p>
    <w:p>
      <w:pPr>
        <w:pStyle w:val="ListNumber"/>
      </w:pPr>
      <w:r/>
      <w:r>
        <w:t>Mais tarde, Pedro agiu de forma diferente em Antioquia ao se misturar com crentes não judeus, porque toda a igreja ainda não havia discutido e decidido o que fazer sobre essa questão.</w:t>
      </w:r>
    </w:p>
    <w:p>
      <w:r/>
      <w:r>
        <w:t>Se essa visão estiver correta, Paulo pode ter escrito sua carta aos Gálatas antes de 50 d.C., tornando-a sua carta mais antiga.</w:t>
      </w:r>
    </w:p>
    <w:p>
      <w:r/>
      <w:r>
        <w:t>No entanto, existem três problemas com essa ideia:</w:t>
      </w:r>
    </w:p>
    <w:p>
      <w:pPr>
        <w:pStyle w:val="ListBullet"/>
      </w:pPr>
      <w:r/>
      <w:r>
        <w:t xml:space="preserve">Quando At 11.30 fala sobre a visita de Paulo e Barnabé a Jerusalém, não menciona nenhum encontro com os apóstolos.</w:t>
      </w:r>
    </w:p>
    <w:p>
      <w:pPr>
        <w:pStyle w:val="ListBullet"/>
      </w:pPr>
      <w:r/>
      <w:r>
        <w:t xml:space="preserve">Paulo diz que ele e Barnabé levaram um homem chamado Tito com eles (Gl 2.1), mas Atos não menciona Tito de forma alguma durante esta visita.</w:t>
      </w:r>
    </w:p>
    <w:p>
      <w:pPr>
        <w:pStyle w:val="ListBullet"/>
      </w:pPr>
      <w:r/>
      <w:r>
        <w:t xml:space="preserve">Paulo fala sobre pregar para pessoas não judias (Gl 2.2). Isso sugere que ele escreveu a carta após sua primeira viagem como missionário. A única maneira de isso ter ocorrido mais cedo é se ele estivesse falando sobre seu trabalho em Antioquia, onde tanto crentes judeus quanto não judeus adoravam juntos.</w:t>
      </w:r>
    </w:p>
    <w:p>
      <w:r/>
      <w:r>
        <w:t xml:space="preserve">É difícil saber qual visão está correta. Quando Paulo menciona esperar 14 anos (Gl 2.1), isso sugere que ele escreveu a carta mais tarde. Mas, ao compararmos o que Paulo escreve nesta carta com o que foi decidido no Concílio de Jerusalém em 50 d.C., parece que ele pode tê-la escrito mais cedo.</w:t>
      </w:r>
    </w:p>
    <w:p>
      <w:pPr>
        <w:pStyle w:val="Heading3"/>
      </w:pPr>
      <w:r>
        <w:t>Por que a carta aos Gálatas foi escrita? O que ela ensina sobre Deus?</w:t>
      </w:r>
    </w:p>
    <w:p>
      <w:r/>
      <w:r>
        <w:t>As igrejas na Galácia estavam enfrentando sérios problemas. Um grupo de pessoas estava causando dificuldades ao afirmar que os crentes não judeus precisavam ser circuncidados (passar por uma cerimônia religiosa judaica) para serem salvos. Esses causadores de problemas eram cristãos judeus (chamados de judaizantes) que acreditavam que as pessoas não judias só poderiam ser salvas se seguissem os costumes judaicos.</w:t>
      </w:r>
    </w:p>
    <w:p>
      <w:r/>
      <w:r>
        <w:t>Essas mesmas pessoas também estavam atacando a autoridade de Paulo como apóstolo de Jesus. Elas afirmavam que os apóstolos em Jerusalém eram mais importantes do que Paulo e apoiavam suas opiniões. Por isso, Paulo levou a situação tão a sério. Elas estavam desafiando a mensagem básica sobre Jesus (o Evangelho) que ele havia ensinado. Sua carta mostra o quanto ele estava preocupado com esse problema.</w:t>
      </w:r>
    </w:p>
    <w:p>
      <w:r/>
      <w:r>
        <w:t xml:space="preserve">Como interpretamos esta carta depende de quando Paulo a escreveu. Se Paulo escreveu a carta antes do Concílio de Jerusalém, a igreja ainda não havia decidido o que fazer sobre a circuncisão (At 15). Isso significaria que o problema na Galácia foi o primeiro grande debate sobre essa questão.</w:t>
      </w:r>
    </w:p>
    <w:p>
      <w:r/>
      <w:r>
        <w:t xml:space="preserve">No entanto, se Paulo tivesse escrito a carta após o Concílio de Jerusalém, as igrejas do sul da Galácia já teriam recebido as decisões do concílio (At 16.4). Mas elas ainda ouviam os cristãos judeus que tinham regras mais rígidas do que aquelas decididas pelos apóstolos em Jerusalém. Se ele estava escrevendo para igrejas no norte da Galácia, não sabemos se elas tinham ouvido falar sobre a decisão da igreja.</w:t>
      </w:r>
    </w:p>
    <w:p>
      <w:r/>
      <w:r>
        <w:t>Paulo escreveu esta carta com dois objetivos principais:</w:t>
      </w:r>
    </w:p>
    <w:p>
      <w:pPr>
        <w:pStyle w:val="ListNumber"/>
        <w:numPr>
          <w:ilvl w:val="0"/>
          <w:numId w:val="189"/>
        </w:numPr>
      </w:pPr>
      <w:r/>
      <w:r>
        <w:t>Para demonstrar que ele era um verdadeiro apóstolo de Jesus com autoridade legítima e</w:t>
      </w:r>
    </w:p>
    <w:p>
      <w:pPr>
        <w:pStyle w:val="ListNumber"/>
      </w:pPr>
      <w:r/>
      <w:r>
        <w:t>Para defender sua mensagem sobre Jesus como a verdadeira mensagem (o Evangelho).</w:t>
      </w:r>
    </w:p>
    <w:p>
      <w:r/>
      <w:r>
        <w:t>Em sua carta, Paulo ensina algumas ideias importantes sobre Deus. Sua principal mensagem adverte contra o pensamento de que as pessoas devem seguir regras religiosas rígidas para serem salvas (chamado legalismo). Isso não era apenas um problema para as igrejas da Galácia, mas é relevante em qualquer lugar onde as pessoas acreditam que precisam seguir certas regras para serem aceitas por Deus.</w:t>
      </w:r>
    </w:p>
    <w:p>
      <w:r/>
      <w:r>
        <w:t>Paulo explicou por que esse pensamento estava errado. Se as pessoas não-judias tivessem que ser circuncidadas para se tornarem cristãs, isso significaria dois problemas:</w:t>
      </w:r>
    </w:p>
    <w:p>
      <w:pPr>
        <w:pStyle w:val="ListNumber"/>
        <w:numPr>
          <w:ilvl w:val="0"/>
          <w:numId w:val="190"/>
        </w:numPr>
      </w:pPr>
      <w:r/>
      <w:r>
        <w:t>Isso tornaria uma cerimônia física necessária para a salvação e</w:t>
      </w:r>
    </w:p>
    <w:p>
      <w:pPr>
        <w:pStyle w:val="ListNumber"/>
      </w:pPr>
      <w:r/>
      <w:r>
        <w:t>Isso obrigaria as pessoas a seguirem todas as leis judaicas.</w:t>
      </w:r>
    </w:p>
    <w:p>
      <w:r/>
      <w:r>
        <w:t>Paulo ensinou que as pessoas são justificadas diante de Deus pela fé, e não por seguir regras religiosas. Ao longo de sua carta, ele enfatiza que a salvação vem pela graça de Deus, e não pelo esforço humano.</w:t>
      </w:r>
    </w:p>
    <w:p>
      <w:r/>
      <w:r>
        <w:t>Embora Paulo argumentasse contra seguir regras religiosas para alcançar a salvação, ele não afirmou que as pessoas poderiam agir conforme desejassem. Ele ensinou que existe um caminho intermediário entre seguir regras estritas e não ter diretrizes.</w:t>
      </w:r>
    </w:p>
    <w:p>
      <w:r/>
      <w:r>
        <w:t xml:space="preserve">Jesus dá liberdade aos crentes, mas Paulo adverte que essa liberdade não deve ser usada como desculpa para fazer coisas erradas (Gl 5.13). Na verdade, Paulo estabelece padrões muito elevados para como os cristãos devem viver. Ele usa a si mesmo como exemplo, dizendo que seu antigo eu morreu (ele foi "crucificado com Cristo") e agora vive para Cristo (Gl 2.20).</w:t>
      </w:r>
    </w:p>
    <w:p>
      <w:r/>
      <w:r>
        <w:t>Portanto, esta carta ensina duas coisas importantes:</w:t>
      </w:r>
    </w:p>
    <w:p>
      <w:pPr>
        <w:pStyle w:val="ListNumber"/>
        <w:numPr>
          <w:ilvl w:val="0"/>
          <w:numId w:val="191"/>
        </w:numPr>
      </w:pPr>
      <w:r/>
      <w:r>
        <w:t>Como os cristãos podem ser realmente livres e</w:t>
      </w:r>
    </w:p>
    <w:p>
      <w:pPr>
        <w:pStyle w:val="ListNumber"/>
      </w:pPr>
      <w:r/>
      <w:r>
        <w:t>Como os cristãos devem usar essa liberdade para viver bem</w:t>
      </w:r>
    </w:p>
    <w:p>
      <w:pPr>
        <w:pStyle w:val="Heading3"/>
      </w:pPr>
      <w:r>
        <w:t>Qual é a mensagem da carta aos Gálatas?</w:t>
      </w:r>
    </w:p>
    <w:p>
      <w:pPr>
        <w:pStyle w:val="Heading4"/>
      </w:pPr>
      <w:r>
        <w:t xml:space="preserve">Introdução (1.1–5)</w:t>
      </w:r>
    </w:p>
    <w:p>
      <w:r/>
      <w:r>
        <w:t>Paulo inicia esta carta de maneira diferente das suas outras. Normalmente, ele começa suas cartas agradecendo a Deus e fazendo uma breve saudação. No entanto, nesta carta, ele omite o agradecimento e faz uma saudação mais longa. Desde o início, ele enfatiza fortemente que Deus o escolheu para ser seu apóstolo. (Um apóstolo é alguém escolhido e enviado por Jesus para ser seu mensageiro e representante especial).</w:t>
      </w:r>
    </w:p>
    <w:p>
      <w:pPr>
        <w:pStyle w:val="Heading4"/>
      </w:pPr>
      <w:r>
        <w:t xml:space="preserve">Os oponentes (1.6–10)</w:t>
      </w:r>
    </w:p>
    <w:p>
      <w:r/>
      <w:r>
        <w:t>Paulo está surpreso que os gálatas tão rapidamente começaram a ouvir pessoas que estão distorcendo o evangelho (as boas-novas sobre Jesus). Ele adverte fortemente contra qualquer um que ensine uma mensagem diferente.</w:t>
      </w:r>
    </w:p>
    <w:p>
      <w:pPr>
        <w:pStyle w:val="Heading4"/>
      </w:pPr>
      <w:r>
        <w:t xml:space="preserve">Uma defesa de seu apostolado (1.11–2.14)</w:t>
      </w:r>
    </w:p>
    <w:p>
      <w:r/>
      <w:r>
        <w:t>Paulo defende sua posição em várias etapas:</w:t>
      </w:r>
    </w:p>
    <w:p>
      <w:pPr>
        <w:pStyle w:val="ListNumber"/>
        <w:numPr>
          <w:ilvl w:val="0"/>
          <w:numId w:val="192"/>
        </w:numPr>
      </w:pPr>
      <w:r/>
      <w:r>
        <w:t>Ele explica que seu ensino vem diretamente de Deus, não de qualquer pessoa. Isso revela duas coisas importantes:</w:t>
      </w:r>
    </w:p>
    <w:p>
      <w:pPr>
        <w:pStyle w:val="ListBullet"/>
      </w:pPr>
      <w:r/>
      <w:r>
        <w:t>Deus o escolheu para ser apóstolo e</w:t>
      </w:r>
    </w:p>
    <w:p>
      <w:pPr>
        <w:pStyle w:val="ListBullet"/>
      </w:pPr>
      <w:r/>
      <w:r>
        <w:t>Deus aprovou a sua mensagem sobre Jesus.</w:t>
      </w:r>
    </w:p>
    <w:p>
      <w:pPr>
        <w:pStyle w:val="ListNumber"/>
        <w:numPr>
          <w:ilvl w:val="0"/>
          <w:numId w:val="193"/>
        </w:numPr>
      </w:pPr>
      <w:r/>
      <w:r>
        <w:t xml:space="preserve">Paulo quer deixar claro que sua autoridade não depende de outras pessoas. No entanto, ele também demonstra que ensina as mesmas coisas que os outros apóstolos (Gl 1.11–12).</w:t>
      </w:r>
    </w:p>
    <w:p>
      <w:pPr>
        <w:pStyle w:val="ListNumber"/>
      </w:pPr>
      <w:r/>
      <w:r>
        <w:t xml:space="preserve">Então, Paulo fala sobre como sua vida mudou. Ele descreve como passou de uma pessoa muito devota ao Judaísmo para alguém que prega as boas-novas sobre Jesus. Isso ajuda a mostrar que foi Deus quem o chamou para este trabalho (Gl 1.13–17).</w:t>
      </w:r>
    </w:p>
    <w:p>
      <w:r/>
      <w:r>
        <w:t>Paulo então descreve duas reuniões importantes que teve com os apóstolos em Jerusalém. Nessas reuniões, eles o acolheram como um colega apóstolo, mostrando que todos estavam de acordo entre si.</w:t>
      </w:r>
    </w:p>
    <w:p>
      <w:r/>
      <w:r>
        <w:t>Eles elaboraram um plano juntos:</w:t>
      </w:r>
    </w:p>
    <w:p>
      <w:pPr>
        <w:pStyle w:val="ListBullet"/>
      </w:pPr>
      <w:r/>
      <w:r>
        <w:t>Paulo ensinaria os gentios sobre Jesus;</w:t>
      </w:r>
    </w:p>
    <w:p>
      <w:pPr>
        <w:pStyle w:val="ListBullet"/>
      </w:pPr>
      <w:r/>
      <w:r>
        <w:t>Pedro ensinaria o povo judeu;</w:t>
      </w:r>
    </w:p>
    <w:p>
      <w:pPr>
        <w:pStyle w:val="ListBullet"/>
      </w:pPr>
      <w:r/>
      <w:r>
        <w:t>Todos concordaram que Paulo era um verdadeiro apóstolo de Jesus; e</w:t>
      </w:r>
    </w:p>
    <w:p>
      <w:pPr>
        <w:pStyle w:val="ListBullet"/>
      </w:pPr>
      <w:r/>
      <w:r>
        <w:t xml:space="preserve">Todos eles prometeram ajudar os pobres, já que os cristãos são responsáveis por fazer isso (1.18–2.10).</w:t>
      </w:r>
    </w:p>
    <w:p>
      <w:r/>
      <w:r>
        <w:t xml:space="preserve">Paulo dá um exemplo real para mostrar sua autoridade como apóstolo. Ele conta sobre uma ocasião em que corrigiu publicamente Pedro. Pedro havia mudado seu comportamento porque estava com medo de algumas pessoas que vieram de Tiago em Jerusalém. Essas pessoas pertenciam a um grupo que insistia em seguir os costumes judaicos (chamado "o grupo da circuncisão"). Quando Paulo desafiou Pedro sobre isso, isso levou aos principais ensinamentos de sua carta (Gl 2.11–14).</w:t>
      </w:r>
    </w:p>
    <w:p>
      <w:pPr>
        <w:pStyle w:val="Heading4"/>
      </w:pPr>
      <w:r>
        <w:t xml:space="preserve">Uma defesa do evangelho (2.15–4.31)</w:t>
      </w:r>
    </w:p>
    <w:p>
      <w:r/>
      <w:r>
        <w:t xml:space="preserve">Paulo introduz a questão da justificação pelas obras da lei e mostra como ela é diferente da justificação pela fé. Paulo diz que as pessoas devem escolher entre Jesus (ser justificado com Deus pela fé) e a lei (ser justificado pelas obras da lei; Gl 2.15–21).</w:t>
      </w:r>
    </w:p>
    <w:p>
      <w:r/>
      <w:r>
        <w:t xml:space="preserve">Paulo quer mostrar que a fé em Jesus é superior a seguir as leis judaicas para alcançar a salvação. Ele lembra aos gálatas que eles se tornaram cristãos através do Espírito de Deus, e não por seguir regras. Ele está confuso sobre por que agora eles querem voltar a seguir estritamente a lei, que ele diz ser fruto do esforço humano (a "carne") em vez do Espírito de Deus (Gl 3.1–5).</w:t>
      </w:r>
    </w:p>
    <w:p>
      <w:r/>
      <w:r>
        <w:t>Paulo então fala sobre Abraão. Ele menciona Abraão porque seus oponentes estavam afirmando que apenas as pessoas descendentes de Abraão poderiam ser salvas e que a circuncisão era o sinal necessário de pertencimento à família da aliança de Deus.</w:t>
      </w:r>
    </w:p>
    <w:p>
      <w:r/>
      <w:r>
        <w:t xml:space="preserve">Mas Paulo explica algo importante. Até mesmo Abraão foi justificado diante de Deus pela fé, não por seguir a lei (Gl 3.6–9).</w:t>
      </w:r>
    </w:p>
    <w:p>
      <w:r/>
      <w:r>
        <w:t xml:space="preserve">Paulo explica que seguir a lei só pode trazer uma maldição porque ninguém pode obedecê-la perfeitamente. Então, ele ensina como Jesus se tornou uma maldição por nós. Por causa disso, Paulo diz que através de Jesus podemos receber as bênçãos que Deus prometeu a Abraão (Gl 3.10–14).</w:t>
      </w:r>
    </w:p>
    <w:p>
      <w:r/>
      <w:r>
        <w:t xml:space="preserve">Paulo sabe que algumas pessoas podem argumentar contra seu ensinamento sobre Abraão. Elas podem dizer que ele não deveria usar a promessa de Deus a Abraão para argumentar contra a observância da lei. Mas Paulo explica que Deus fez essa promessa a Abraão 400 anos antes de dar a lei. Portanto, a lei posterior não pode cancelar a promessa anterior de Deus (Gl 3.15–18).</w:t>
      </w:r>
    </w:p>
    <w:p>
      <w:r/>
      <w:r>
        <w:t>Em seguida, Paulo explica por que Deus deu a lei inicialmente. Ele afirma que a lei tinha dois propósitos importantes:</w:t>
      </w:r>
    </w:p>
    <w:p>
      <w:pPr>
        <w:pStyle w:val="ListNumber"/>
        <w:numPr>
          <w:ilvl w:val="0"/>
          <w:numId w:val="194"/>
        </w:numPr>
      </w:pPr>
      <w:r/>
      <w:r>
        <w:t>Para mostrar às pessoas que elas precisavam da ajuda de Deus e</w:t>
      </w:r>
    </w:p>
    <w:p>
      <w:pPr>
        <w:pStyle w:val="ListNumber"/>
      </w:pPr>
      <w:r/>
      <w:r>
        <w:t>Para demonstrar que seguir a lei por si só não pode proporcionar vida espiritual.</w:t>
      </w:r>
    </w:p>
    <w:p>
      <w:r/>
      <w:r>
        <w:t xml:space="preserve">Paulo compara a lei a um guardião (ou tutor) que cuida de uma criança. Nos tempos antigos, famílias ricas tinham alguém para vigiar seus filhos até que fossem suficientemente velhos para serem independentes. Paulo usa este exemplo para explicar como a lei funcionava antes de Jesus vir (Gl 3.19–29).</w:t>
      </w:r>
    </w:p>
    <w:p>
      <w:r/>
      <w:r>
        <w:t>Paulo compara duas situações diferentes:</w:t>
      </w:r>
    </w:p>
    <w:p>
      <w:pPr>
        <w:pStyle w:val="ListNumber"/>
        <w:numPr>
          <w:ilvl w:val="0"/>
          <w:numId w:val="195"/>
        </w:numPr>
      </w:pPr>
      <w:r/>
      <w:r>
        <w:t>Ser como uma criança sob a supervisão de um guardião e</w:t>
      </w:r>
    </w:p>
    <w:p>
      <w:pPr>
        <w:pStyle w:val="ListNumber"/>
      </w:pPr>
      <w:r/>
      <w:r>
        <w:t>Ser como uma criança crescida com todos os direitos na família.</w:t>
      </w:r>
    </w:p>
    <w:p>
      <w:r/>
      <w:r>
        <w:t xml:space="preserve">Ele explica que o Espírito de Deus ajuda os crentes a terem um relacionamento próximo com Deus, permitindo que eles O chamem de "Abba" (que significa "Pai" em aramaico). Esse tipo de relacionamento próximo não era possível apenas seguindo a lei (Gl 4.1–7).</w:t>
      </w:r>
    </w:p>
    <w:p>
      <w:r/>
      <w:r>
        <w:t>Após apresentar seus principais pontos, Paulo faz um apelo pessoal aos Gálatas. Primeiro, ele os lembra de seu passado:</w:t>
      </w:r>
    </w:p>
    <w:p>
      <w:pPr>
        <w:pStyle w:val="ListBullet"/>
      </w:pPr>
      <w:r/>
      <w:r>
        <w:t>Antes de se tornarem cristãos, eles eram como escravos da Lei.</w:t>
      </w:r>
    </w:p>
    <w:p>
      <w:pPr>
        <w:pStyle w:val="ListBullet"/>
      </w:pPr>
      <w:r/>
      <w:r>
        <w:t>Agora eles estão retornando ao mesmo tipo de escravidão ao tentar seguir os festivais religiosos judaicos. Paulo está muito triste com essa mudança.</w:t>
      </w:r>
    </w:p>
    <w:p>
      <w:r/>
      <w:r>
        <w:t>Então, ele os lembra sobre o relacionamento deles:</w:t>
      </w:r>
    </w:p>
    <w:p>
      <w:pPr>
        <w:pStyle w:val="ListBullet"/>
      </w:pPr>
      <w:r/>
      <w:r>
        <w:t>Quando se tornaram cristãos pela primeira vez, amavam e respeitavam Paulo.</w:t>
      </w:r>
    </w:p>
    <w:p>
      <w:pPr>
        <w:pStyle w:val="ListBullet"/>
      </w:pPr>
      <w:r/>
      <w:r>
        <w:t xml:space="preserve">Agora a atitude deles em relação a ele mudou. Isso perturba profundamente Paulo (Gl 4.8–20).</w:t>
      </w:r>
    </w:p>
    <w:p>
      <w:r/>
      <w:r>
        <w:t>Finalmente, Paulo utiliza uma história da Bíblia para tornar seu ponto mais claro. Ele menciona os dois filhos de Abraão, Isaque e Ismael. Ele usa a história deles como exemplo para demonstrar a diferença entre:</w:t>
      </w:r>
    </w:p>
    <w:p>
      <w:pPr>
        <w:pStyle w:val="ListBullet"/>
      </w:pPr>
      <w:r/>
      <w:r>
        <w:t>Isaque, cuja mãe era Sara, uma mulher livre (Paulo o usa como exemplo de filhos livres de Deus).</w:t>
      </w:r>
    </w:p>
    <w:p>
      <w:pPr>
        <w:pStyle w:val="ListBullet"/>
      </w:pPr>
      <w:r/>
      <w:r>
        <w:t>Ismael, cuja mãe era Hagar, uma escrava (Paulo o usa como exemplo de sermos escravos da lei)</w:t>
      </w:r>
    </w:p>
    <w:p>
      <w:r/>
      <w:r>
        <w:t xml:space="preserve">Este exemplo apoia o que Paulo tem dito sobre liberdade versus escravidão às regras (Gl 4.21–31).</w:t>
      </w:r>
    </w:p>
    <w:p>
      <w:pPr>
        <w:pStyle w:val="Heading4"/>
      </w:pPr>
      <w:r>
        <w:t xml:space="preserve">Conselhos práticos (5.1–6.10)</w:t>
      </w:r>
    </w:p>
    <w:p>
      <w:r/>
      <w:r>
        <w:t>Após explicar seus principais ensinamentos, Paulo instrui os Gálatas sobre como devem viver como pessoas livres em Cristo:</w:t>
      </w:r>
    </w:p>
    <w:p>
      <w:pPr>
        <w:pStyle w:val="ListBullet"/>
      </w:pPr>
      <w:r/>
      <w:r>
        <w:t xml:space="preserve">Não abdique da liberdade concordando em ser circuncidado e seguir as leis judaicas (Gl 5.1–6).</w:t>
      </w:r>
    </w:p>
    <w:p>
      <w:pPr>
        <w:pStyle w:val="ListBullet"/>
      </w:pPr>
      <w:r/>
      <w:r>
        <w:t xml:space="preserve">Tenha cuidado com pessoas que estão ensinando coisas erradas (Gl 5.7–12).</w:t>
      </w:r>
    </w:p>
    <w:p>
      <w:pPr>
        <w:pStyle w:val="ListBullet"/>
      </w:pPr>
      <w:r/>
      <w:r>
        <w:t xml:space="preserve">Substitua a obediência estrita às regras pelo amor. O Espírito de Deus ajuda as pessoas a evitar fazer coisas erradas e a desenvolver boas qualidades em suas vidas (Gl 5.13–26).</w:t>
      </w:r>
    </w:p>
    <w:p>
      <w:pPr>
        <w:pStyle w:val="ListBullet"/>
      </w:pPr>
      <w:r/>
      <w:r>
        <w:t xml:space="preserve">Viva com cuidado pelos outros. Ajude as pessoas que estão enfrentando problemas. Seja especialmente prestativo com outros cristãos. Procure maneiras de fazer o bem a todos (Gl 6.1–10).</w:t>
      </w:r>
    </w:p>
    <w:p>
      <w:pPr>
        <w:pStyle w:val="Heading4"/>
      </w:pPr>
      <w:r>
        <w:t xml:space="preserve">Conclusão (6.11–18)</w:t>
      </w:r>
    </w:p>
    <w:p>
      <w:r/>
      <w:r>
        <w:t>Paulo escreve a parte final da carta pessoalmente. Ele faz um último contraste entre:</w:t>
      </w:r>
    </w:p>
    <w:p>
      <w:pPr>
        <w:pStyle w:val="ListBullet"/>
      </w:pPr>
      <w:r/>
      <w:r>
        <w:t>Seu foco em se orgulhar apenas da morte de Jesus na cruz ("gloriar-se na cruz")</w:t>
      </w:r>
    </w:p>
    <w:p>
      <w:pPr>
        <w:pStyle w:val="ListBullet"/>
      </w:pPr>
      <w:r/>
      <w:r>
        <w:t>O foco dos seus oponentes em se orgulhar de seguir a lei e as cerimônias religiosas ("vangloriar-se na carne")</w:t>
      </w:r>
    </w:p>
    <w:p>
      <w:r/>
      <w:r>
        <w:t>Ao contrário de suas outras cartas, Paulo não termina com saudações. Em vez disso, ele simplesmente pede que ninguém o incomode mais sobre esses assuntos.</w:t>
      </w:r>
    </w:p>
    <w:p>
      <w:r/>
      <w:r>
        <w:rPr>
          <w:i/>
        </w:rPr>
        <w:t>Veja também</w:t>
      </w:r>
      <w:r>
        <w:t xml:space="preserve"> Galácia; Judaizantes; LEI, Conceito bíblico de; Paulo, O apóstolo.</w:t>
      </w:r>
      <w:r/>
      <w:r/>
    </w:p>
    <w:p>
      <w:r/>
    </w:p>
    <w:p>
      <w:pPr>
        <w:pStyle w:val="Heading2"/>
      </w:pPr>
      <w:r>
        <w:t>Carta aos Romanos</w:t>
      </w:r>
      <w:r/>
    </w:p>
    <w:p>
      <w:r/>
      <w:r>
        <w:t>O sexto livro do Novo Testamento é a carta mais longa do apóstolo Paulo na Bíblia.</w:t>
      </w:r>
    </w:p>
    <w:p>
      <w:pPr>
        <w:pStyle w:val="Heading3"/>
      </w:pPr>
      <w:r>
        <w:t>Resumo</w:t>
      </w:r>
    </w:p>
    <w:p>
      <w:pPr>
        <w:pStyle w:val="ListBullet"/>
      </w:pPr>
      <w:r/>
      <w:r>
        <w:t>Quem escreveu a Carta aos Romanos?</w:t>
      </w:r>
    </w:p>
    <w:p>
      <w:pPr>
        <w:pStyle w:val="ListBullet"/>
      </w:pPr>
      <w:r/>
      <w:r>
        <w:t>Quando e onde a Carta aos Romanos foi escrita? Para quem foi destinada?</w:t>
      </w:r>
    </w:p>
    <w:p>
      <w:pPr>
        <w:pStyle w:val="ListBullet"/>
      </w:pPr>
      <w:r/>
      <w:r>
        <w:t>Qual é o contexto da Carta?</w:t>
      </w:r>
    </w:p>
    <w:p>
      <w:pPr>
        <w:pStyle w:val="ListBullet"/>
      </w:pPr>
      <w:r/>
      <w:r>
        <w:t>Quem eram as pessoas que receberam a Carta?</w:t>
      </w:r>
    </w:p>
    <w:p>
      <w:pPr>
        <w:pStyle w:val="ListBullet"/>
      </w:pPr>
      <w:r/>
      <w:r>
        <w:t>Por que a Carta aos Romanos foi escrita?</w:t>
      </w:r>
    </w:p>
    <w:p>
      <w:pPr>
        <w:pStyle w:val="ListBullet"/>
      </w:pPr>
      <w:r/>
      <w:r>
        <w:t>O que a Carta aos Romanos ensina sobre Deus?</w:t>
      </w:r>
    </w:p>
    <w:p>
      <w:pPr>
        <w:pStyle w:val="ListBullet"/>
      </w:pPr>
      <w:r/>
      <w:r>
        <w:t>Qual é a mensagem da Carta aos Romanos?</w:t>
      </w:r>
    </w:p>
    <w:p>
      <w:pPr>
        <w:pStyle w:val="Heading3"/>
      </w:pPr>
      <w:r>
        <w:t>Quem escreveu a Carta?</w:t>
      </w:r>
    </w:p>
    <w:p>
      <w:r/>
      <w:r>
        <w:t xml:space="preserve">O apóstolo Paulo escreveu esta carta, o que se evidencia ao longo dela o uso recorrente da forma de primeira pessoa e o uso inclusivo do plural (Rm 1.5,10 e outros versículos). A carta começa com "Paulo, servo de Cristo Jesus, chamado para ser apóstolo". Embora Paulo tenha falado as palavras, um homem chamado Tércio as escreveu (16.22). Estudiosos de todos os pontos de vista concordam que Paulo escreveu esta carta. De fato, Romanos aparece primeiro em quase todas as listas antigas das cartas de Paulo.</w:t>
      </w:r>
    </w:p>
    <w:p>
      <w:pPr>
        <w:pStyle w:val="Heading3"/>
      </w:pPr>
      <w:r>
        <w:t>Para quem a Carta foi escrita? De onde a Carta foi escrita?</w:t>
      </w:r>
    </w:p>
    <w:p>
      <w:r/>
      <w:r>
        <w:t xml:space="preserve">Paulo enviou esta carta aos cristãos em Roma (Rm 1.7). Ele a escreveu enquanto estava na cidade de Corinto. Sabemos disso porque ele menciona Erasto, que era o tesoureiro da cidade de Corinto (16.23). Há uma inscrição (uma escrita esculpida no pavimento de pedra) ao lado do grande teatro em Corinto. A inscrição afirma que Erasto, o tesoureiro da cidade, a colocou lá em agradecimento por sua eleição. Parece que Erasto permaneceu em Corinto porque era sua casa (2Tm 4.20).</w:t>
      </w:r>
    </w:p>
    <w:p>
      <w:r/>
      <w:r>
        <w:t xml:space="preserve">Além disso, quando Paulo escreveu esta carta, ele estava hospedado com um homem chamado Gaio (Rm 16.23). Este era provavelmente o mesmo Gaio que vivia em Corinto (1Co 1.14). Uma mulher chamada Febe provavelmente levou a carta para Roma. Ela era uma diaconisa que servia na igreja em Cencreia, que era o porto oriental de Corinto (Rm 16.1).</w:t>
      </w:r>
    </w:p>
    <w:p>
      <w:pPr>
        <w:pStyle w:val="Heading3"/>
      </w:pPr>
      <w:r>
        <w:t>Quando a Carta foi escrita?</w:t>
      </w:r>
    </w:p>
    <w:p>
      <w:r/>
      <w:r>
        <w:t xml:space="preserve">Podemos determinar quando Paulo escreveu esta carta examinando o que ele diz nela, como referências a pessoas, eventos e suas viagens. Em Romanos 15.23–28, Paulo indica que estava prestes a visitar Jerusalém. Ele estava levando dinheiro que as igrejas na Macedônia e Acaia haviam coletado para os cristãos pobres lá. Depois disso, ele planejava visitar Roma a caminho da Espanha (15.23–28). Ele levou esse dinheiro com ele de Corinto no final de sua terceira visita de três meses a essa cidade (At 20.2,23; 24.17).</w:t>
      </w:r>
    </w:p>
    <w:p>
      <w:r/>
      <w:r>
        <w:t xml:space="preserve">Algumas pessoas viajaram com Paulo de Corinto nessa época. O livro de Atos lista seus nomes (20.4). Quatro dessas pessoas estavam com Paulo quando ele escreveu esta carta: Timóteo, Sosípatro, Gaio e Erasto (Rm 16.21,23). Paulo visitou Jerusalém por volta de 57–58 d.C. Assim, Paulo escreveu esta carta por volta dessa mesma época.</w:t>
      </w:r>
    </w:p>
    <w:p>
      <w:pPr>
        <w:pStyle w:val="Heading3"/>
      </w:pPr>
      <w:r>
        <w:t>Qual é o contexto da Carta?</w:t>
      </w:r>
    </w:p>
    <w:p>
      <w:r/>
      <w:r>
        <w:t xml:space="preserve">Durante sua segunda viagem missionária, Paulo visitou Corinto e iniciou uma igreja lá. Ele permaneceu na cidade por 18 meses (At 18.1,11). Ele chegou ao mesmo tempo que Priscila e Áquila, que tinham vindo recentemente de Roma. Depois que Paulo esteve em Corinto por 18 meses, ele foi levado perante o novo procônsul (governador) Gálio (At 18.12). Sabemos quando isso aconteceu porque arqueólogos encontraram uma inscrição sobre Gálio em Delfos que mostra que ele se tornou governador na primavera de 51 d.C. Isso significa que Paulo deve ter chegado em Corinto no inverno de 49 d.C.</w:t>
      </w:r>
    </w:p>
    <w:p>
      <w:r/>
      <w:r>
        <w:t xml:space="preserve">Depois de deixar Corinto, Paulo voltou para Antioquia a fim de relatar sobre seu trabalho. Em seguida, ele iniciou sua jornada final para coletar dinheiro das igrejas não judaicas (gentias) para os pobres em Jerusalém (Rm 15.25–29). Ele havia planejado essa coleta anteriormente (1Co 16.1; 2Co 9.5). Paulo teve que retornar a Corinto por causa de problemas contínuos lá (1Co 1.11; 7.1; At 20.3). Foi quando ele escreveu a carta aos Romanos. Os dois últimos capítulos mostram que Paulo planejava levar o dinheiro para Jerusalém em breve e, em seguida, viajar para Roma (Rm 15.23–24).</w:t>
      </w:r>
    </w:p>
    <w:p>
      <w:r/>
      <w:r>
        <w:t xml:space="preserve">Ele escreveu esta carta para informar aos romanos que estava vindo, para que pudessem ajudá-lo a continuar sua jornada até a Espanha (Rm 15.24,28). Ao contrário da maioria das outras igrejas, Paulo não fundou as igrejas em Roma ou Colossos. É por isso que sua carta não menciona problemas específicos entre os cristãos romanos.</w:t>
      </w:r>
    </w:p>
    <w:p>
      <w:pPr>
        <w:pStyle w:val="Heading3"/>
      </w:pPr>
      <w:r>
        <w:t>Quem eram as pessoas que receberam a Carta?</w:t>
      </w:r>
    </w:p>
    <w:p>
      <w:r/>
      <w:r>
        <w:t xml:space="preserve">A igreja em Roma tinha tanto cristãos judeus quanto não judeus. A igreja provavelmente começou quando alguns crentes judeus que estavam em Jerusalém no Dia de Pentecostes se tornaram cristãos (At 2.10). Eles estavam entre as 3.000 pessoas que acreditaram em Jesus naquele dia. Alguns desses novos crentes provavelmente levaram as boas-novas sobre Jesus de volta para Roma. Alguns dos cristãos que Paulo saúda em sua carta podem ter seguido Jesus por muitos anos. Eles podem ter estado entre as primeiras pessoas a se tornarem cristãs. Até a chegada de Paulo, a igreja romana provavelmente cresceu através de seus próprios membros compartilhando sua fé, com ajuda ocasional de mestres visitantes.</w:t>
      </w:r>
    </w:p>
    <w:p>
      <w:r/>
      <w:r>
        <w:t xml:space="preserve">As boas-novas sobre Jesus claramente se espalharam para os gentios, já que havia crentes não judeus na igreja romana. Podemos ver isso pelo que Paulo diz ao longo de sua carta. De fato, Paulo escreve para eles como se a maioria dos membros da igreja fosse gentia (Rm 1.13,15; 15.15–16). Muitos desses membros não judeus eram provavelmente pessoas "tementes a Deus" não judias que seguiam práticas religiosas judaicas, mas não haviam se convertido totalmente ao Judaísmo (como Cornélio em At 10.2).</w:t>
      </w:r>
    </w:p>
    <w:p>
      <w:pPr>
        <w:pStyle w:val="Heading3"/>
      </w:pPr>
      <w:r>
        <w:t>Por que a Carta foi escrita?</w:t>
      </w:r>
    </w:p>
    <w:p>
      <w:r/>
      <w:r>
        <w:t xml:space="preserve">Esta é a carta mais detalhada e apaixonada de Paulo. Ela se apresenta tanto como um documento de ensino cuidadoso quanto como uma carta pessoal e sincera. A mensagem principal ao longo é que tanto judeus quanto gentios falharam em viver de acordo com os padrões de Deus e precisam ser salvos (Rm 3.21–31). Deus mostrou seu modo de tornar as pessoas justas com ele para todos — não apenas para o povo judeu. Isso porque Deus é o Deus de todas as pessoas, já que há apenas um Deus (3.29). Ele torna o povo judeu justo consigo mesmo através da morte de Jesus na cruz. Ele faz o mesmo para os não judeus, mantendo sua promessa a Abraão (v. 30). Ambos os grupos podem receber a bênção de Deus através de sua fé (5.2). Estas boas-novas são para o povo judeu primeiro, e também para os gregos (que Paulo usa para significar todas as pessoas não judias; 1.16).</w:t>
      </w:r>
    </w:p>
    <w:p>
      <w:pPr>
        <w:pStyle w:val="Heading3"/>
      </w:pPr>
      <w:r>
        <w:t>O que a Carta ensina sobre Deus?</w:t>
      </w:r>
    </w:p>
    <w:p>
      <w:r/>
      <w:r>
        <w:t xml:space="preserve">Uma vez que uma pessoa acredita em Jesus, ela é justificada diante de Deus (Rm 1–3). Isso significa que Deus a aceita como estando em conformidade com ele. Este novo relacionamento com Deus dá aos crentes uma nova vida através de Jesus e os torna parte do povo de Deus (caps. 4–8). Esses capítulos são a parte mais complexa da carta. Eles explicam verdades profundas sobre a bondade infinita de Deus, seu amor supremo e seus planos misteriosos para as pessoas.</w:t>
      </w:r>
    </w:p>
    <w:p>
      <w:r/>
      <w:r>
        <w:t xml:space="preserve">Depois disso, Paulo fala sobre como as pessoas não judias estão se tornando parte da família de Deus. Ele explica que, embora muitos judeus não tenham acreditado em Jesus, alguns permaneceram fiéis. Ele diz que um dia, todo o verdadeiro povo de Deus (tanto judeus quanto gentios) será unido como uma só igreja na terra (Rm 9–11).</w:t>
      </w:r>
    </w:p>
    <w:p>
      <w:r/>
      <w:r>
        <w:t xml:space="preserve">Nas próximas seções, Paulo explica como esses ensinamentos devem mudar a maneira como os cristãos vivem e trabalham juntos (caps. 12–15). A carta termina com as saudações pessoais de Paulo a vários cristãos em Roma (cap. 16).</w:t>
      </w:r>
    </w:p>
    <w:p>
      <w:pPr>
        <w:pStyle w:val="Heading3"/>
      </w:pPr>
      <w:r>
        <w:t>Qual é a mensagem da Carta?</w:t>
      </w:r>
    </w:p>
    <w:p>
      <w:pPr>
        <w:pStyle w:val="Heading4"/>
      </w:pPr>
      <w:r>
        <w:t>Visão geral</w:t>
      </w:r>
    </w:p>
    <w:p>
      <w:r/>
      <w:r>
        <w:t xml:space="preserve">Romanos 1.17 declara a mensagem principal dos primeiros oito capítulos: “O justo viverá pela fé”. Paulo cita essas palavras de Habacuque 2.4 para mostrar que ser justificado por Deus pela fé sempre fez parte do plano de Deus. Isso foi ensinado pelos profetas do Antigo Testamento. O que era novo no ensino de Paulo era que os gentios poderiam se tornar parte da família de Deus junto com o povo judeu ao crerem em Jesus (Ef 3.5–6). Alguns cristãos judeus diziam que os gentios tinham que se converter ao Judaísmo primeiro para serem aceitos por Deus (At 15.1). Mas Paulo explicou em Efésios que o plano de Deus era aceitar ambos os grupos através de sua fé em Jesus (Ef 3.6).</w:t>
      </w:r>
    </w:p>
    <w:p>
      <w:r/>
      <w:r>
        <w:t xml:space="preserve">A primeira parte da carta explica como as pessoas são justificadas diante de Deus pela fé. Os primeiros três capítulos mostram que tanto judeus quanto gentios pecaram, e que a obra de Jesus para salvar as pessoas se aplica a ambos os grupos (Rm 3.21–22). O capítulo 4 mostra que Abraão é o pai espiritual de todos os que creem em Deus — tanto judeus quanto não judeus.</w:t>
      </w:r>
    </w:p>
    <w:p>
      <w:r/>
      <w:r>
        <w:t xml:space="preserve">Então, nos capítulos 5–8, Paulo explica como as pessoas que foram justificadas por Deus devem viver pela fé. Qualquer pessoa (seja judeu ou gentio) que aceita o que Deus fez através da morte de Jesus na cruz estará livre de:</w:t>
      </w:r>
    </w:p>
    <w:p>
      <w:pPr>
        <w:pStyle w:val="ListBullet"/>
      </w:pPr>
      <w:r/>
      <w:r>
        <w:t xml:space="preserve">A ira de Deus (cap. 5);</w:t>
      </w:r>
    </w:p>
    <w:p>
      <w:pPr>
        <w:pStyle w:val="ListBullet"/>
      </w:pPr>
      <w:r/>
      <w:r>
        <w:t xml:space="preserve">O poder do pecado (cap. 6);</w:t>
      </w:r>
    </w:p>
    <w:p>
      <w:pPr>
        <w:pStyle w:val="ListBullet"/>
      </w:pPr>
      <w:r/>
      <w:r>
        <w:t xml:space="preserve">A força obrigatória da lei (cap. 7);</w:t>
      </w:r>
    </w:p>
    <w:p>
      <w:pPr>
        <w:pStyle w:val="ListBullet"/>
      </w:pPr>
      <w:r/>
      <w:r>
        <w:t xml:space="preserve">O poder da morte (cap. 8).</w:t>
      </w:r>
    </w:p>
    <w:p>
      <w:r/>
      <w:r>
        <w:t xml:space="preserve">Em Romanos 9–11, Paulo trata da nação de Israel "segundo a carne" (judeus físicos) em relação ao propósito futuro de Deus. Ele conclui que Deus não rejeitou seu povo que veio da linhagem da família de Abraão (11.1–2). Usando a imagem de uma árvore, Paulo explica que Deus pode trazê-los de volta à sua família se aceitarem Jesus como seu salvador prometido (v. 23).</w:t>
      </w:r>
    </w:p>
    <w:p>
      <w:r/>
      <w:r>
        <w:t xml:space="preserve">Nos capítulos finais (12–16), Paulo explica como os ensinamentos dos primeiros 11 capítulos devem afetar a forma como os cristãos vivem diariamente. Ele conclui lembrando aos leitores a importância de os gentios terem chegado a Deus através de seu ministério (cap. 15).</w:t>
      </w:r>
    </w:p>
    <w:p>
      <w:pPr>
        <w:pStyle w:val="Heading4"/>
      </w:pPr>
      <w:r>
        <w:t>Detalhadamente</w:t>
      </w:r>
    </w:p>
    <w:p>
      <w:r/>
      <w:r>
        <w:t xml:space="preserve">No primeiro capítulo, Paulo argumenta que os gentios pagãos estavam se rebelando contra Deus. Deus havia revelado sua ira contra seus caminhos malignos (Rm 1.18). Deus lhes havia dado evidências suficientes de sua existência através do mundo natural. Mas eles ainda escolheram adorar muitos deuses e ídolos, o que levou a um comportamento imoral (vv. 20–23). Três vezes, Paulo diz que “Deus os entregou aos desejos de seus corações” (v. 24). Isso incluía:</w:t>
      </w:r>
    </w:p>
    <w:p>
      <w:pPr>
        <w:pStyle w:val="ListBullet"/>
      </w:pPr>
      <w:r/>
      <w:r>
        <w:t xml:space="preserve">“paixões vergonhosas” (v. 26);</w:t>
      </w:r>
    </w:p>
    <w:p>
      <w:pPr>
        <w:pStyle w:val="ListBullet"/>
      </w:pPr>
      <w:r/>
      <w:r>
        <w:t xml:space="preserve">“uma mente depravada” (v. 28), e</w:t>
      </w:r>
    </w:p>
    <w:p>
      <w:pPr>
        <w:pStyle w:val="ListBullet"/>
      </w:pPr>
      <w:r/>
      <w:r>
        <w:t xml:space="preserve">fazendo “o que não deveria ser feito” (v. 28).</w:t>
      </w:r>
    </w:p>
    <w:p>
      <w:r/>
      <w:r>
        <w:t xml:space="preserve">Isso significa que Deus permitiu que seus pecados continuassem como um ato de julgamento divino (3.25). Ele não puniu a falta de entendimento deles sobre ele (At 17.30). Ele não os impediu de adorar falsos deuses (7.42).</w:t>
      </w:r>
    </w:p>
    <w:p>
      <w:r/>
      <w:r>
        <w:t xml:space="preserve">O povo judeu não era muito melhor. Eles haviam recebido a lei de Deus através de Moisés, que mostrava a vontade de Deus para sua nação, mas não a obedeceram (Rm 2.17–29). Mesmo os gentios, que não têm a lei, às vezes fazem por natureza o que a lei exige. Eles mostram que a lei está “escrita em seus corações, suas consciências também testemunhando, e seus pensamentos os acusando ou defendendo” (vv. 14–15). Para um judeu, obedecer à lei não era suficiente. Eles tinham que obedecer porque realmente desejavam, não apenas porque era exigido (v. 29).</w:t>
      </w:r>
    </w:p>
    <w:p>
      <w:r/>
      <w:r>
        <w:t xml:space="preserve">Alguns gentios respeitavam Deus e seguiam os principais ensinamentos de suas leis. Eles se tornaram exemplos que mostraram como era errado quando os judeus não obedeciam (Rm 2.14,27). Mesmo que o povo escolhido de Deus não tenha sido fiel, isso não impediu Deus de cumprir sua promessa a Abraão (3.3). Os judeus tinham muitas vantagens sobre os não judeus, mas isso não os ajudou porque ambos os grupos se renderam ao pecado (v. 1,9). A situação agora era que “todos pecaram e estão destituídos da glória de Deus” (v. 23).</w:t>
      </w:r>
    </w:p>
    <w:p>
      <w:r/>
      <w:r>
        <w:t xml:space="preserve">Então, Deus enviou Jesus para redimir o mundo de seus pecados (Rm 3.21–31). Deus revelou sua justiça independentemente da lei através da "fé em Jesus Cristo" (v. 22). Estudiosos e tradutores da Bíblia têm duas maneiras diferentes de entender essa frase:</w:t>
      </w:r>
    </w:p>
    <w:p>
      <w:pPr>
        <w:pStyle w:val="ListNumber"/>
        <w:numPr>
          <w:ilvl w:val="0"/>
          <w:numId w:val="196"/>
        </w:numPr>
      </w:pPr>
      <w:r/>
      <w:r>
        <w:t>"Fé em Jesus Cristo" (também chamada de visão do genitivo objetivo): esta visão interpreta a frase para significar nossa fé, com Cristo sendo o objeto dessa fé. Isso significa que somos salvos por acreditar em Jesus e no que ele fez por nós. A maioria das traduções da Bíblia em português adota esse entendimento.</w:t>
      </w:r>
    </w:p>
    <w:p>
      <w:pPr>
        <w:pStyle w:val="ListNumber"/>
      </w:pPr>
      <w:r/>
      <w:r>
        <w:t>"Fé de Jesus Cristo" (também chamada de visão do genitivo subjetivo): esta visão entende a frase como uma referência à própria fidelidade de Jesus a Deus. Significa que Jesus foi fiel em seguir o plano de Deus e cumprir sua missão, mesmo até a morte na cruz. Sob esta perspectiva, somos salvos através da obediência fiel de Cristo a Deus.</w:t>
      </w:r>
    </w:p>
    <w:p>
      <w:r/>
      <w:r>
        <w:t>Muitos estudiosos hoje acreditam que ambos os significados podem ser pretendidos, mostrando como a fidelidade de Jesus e nossa fé trabalham juntas no plano de salvação de Deus. Ambas as visões concordam que "fé de Cristo" ou "fé em Cristo" estão disponíveis para todos, tanto judeus quanto não judeus, com base em sua confiança em Deus.</w:t>
      </w:r>
    </w:p>
    <w:p>
      <w:r/>
      <w:r>
        <w:t xml:space="preserve">A lei é "santa, justa e boa" (7.12). No entanto, essa justiça não estava disponível apenas através da obediência aos mandamentos da lei. Isso faria de Deus apenas o Deus dos judeus, já que Deus deu a lei especificamente ao povo judeu (3.29).</w:t>
      </w:r>
    </w:p>
    <w:p>
      <w:r/>
      <w:r>
        <w:t xml:space="preserve">Mas Deus também é o Deus dos gentios. Ele torna todos justos consigo mesmo através de Jesus Cristo. De acordo com o texto grego de Romanos 3.22, essa justiça vem para "todos que são fiéis" ou "continuam na fé". Assim, a justiça de Deus vem através da fé em (ou da fidelidade de) Jesus Cristo (vv. 3,22). Ela fornece a base da salvação para todos que creem (5.9).</w:t>
      </w:r>
    </w:p>
    <w:p>
      <w:r/>
      <w:r>
        <w:t xml:space="preserve">Várias vezes no capítulo 4, Paulo enfatiza que Abraão foi o pai dos judeus e dos gentios (Rm 4.11–12,16–18). Deus prometeu a Abraão que, através de seus descendentes, todas as nações (gentios) seriam abençoadas. Abraão foi justificado pela fé, e essa promessa se estende a todos que compartilham a mesma fé (tanto judeus quanto gentios). A fidelidade de Jesus Cristo tornou isso possível, e é para todos que acreditam e permanecem fiéis (v. 11).</w:t>
      </w:r>
    </w:p>
    <w:p>
      <w:r/>
      <w:r>
        <w:t>Paulo explicou uma verdade importante sobre o plano de Deus. Ele ensinou que, quando as pessoas confiam em Jesus Cristo, elas são reconciliadas com Deus. Isso é chamado de justificação. Os cristãos compreendem a justificação de três maneiras principais:</w:t>
      </w:r>
    </w:p>
    <w:p>
      <w:pPr>
        <w:pStyle w:val="ListBullet"/>
      </w:pPr>
      <w:r/>
      <w:r>
        <w:t>Alguns entendem a justificação como Deus declarando os crentes justos por meio da fé em Cristo. De acordo com essa visão, a justificação é uma declaração legal. A justiça de Cristo é imputada (creditada) aos crentes;</w:t>
      </w:r>
    </w:p>
    <w:p>
      <w:pPr>
        <w:pStyle w:val="ListBullet"/>
      </w:pPr>
      <w:r/>
      <w:r>
        <w:t>Alguns entendem a justificação como Deus tornando as pessoas verdadeiramente justas por meio de sua graça, o que transforma suas vidas. De acordo com essa visão, a justificação inclui tanto a declaração de Deus quanto uma transformação interior através da graça e das boas obras. A justiça é infundida (derramada) nos crentes, especialmente através do batismo e dos outros sacramentos (meios de graça), que possibilitam esse processo transformador;</w:t>
      </w:r>
    </w:p>
    <w:p>
      <w:pPr>
        <w:pStyle w:val="ListBullet"/>
      </w:pPr>
      <w:r/>
      <w:r>
        <w:t>Alguns entendem a justificação como parte do processo maior de salvação, onde os crentes são unidos a Deus de uma maneira profunda e transformadora. Nesta visão, a justificação não é apenas uma declaração legal ou uma transformação interna, mas uma participação completa na vida divina de Deus (chamada de theosis). Os crentes são gradualmente transformados à semelhança de Deus, experimentando uma união profunda e contínua com ele.</w:t>
      </w:r>
    </w:p>
    <w:p>
      <w:r/>
      <w:r>
        <w:t xml:space="preserve">Todos concordam que, através de Jesus, os crentes são salvos do julgamento de Deus contra o pecado e encontram paz com Deus (Rm 5.1,9).</w:t>
      </w:r>
    </w:p>
    <w:p>
      <w:r/>
      <w:r>
        <w:t xml:space="preserve">O pecado entrou no mundo através do primeiro pecado e a morte veio a todas as pessoas (v. 12). No entanto, a justificação veio através do segundo Adão, Jesus. Ele oferece salvação àqueles que são fiéis e recebem a abundância de sua graça (vv. 16–18).</w:t>
      </w:r>
    </w:p>
    <w:p>
      <w:r/>
      <w:r>
        <w:t xml:space="preserve">A lei não foi feita para salvar o judeu. “Ela foi acrescentada por causa das transgressões” (Gl 3.19). Serviu para tornar todos os tipos de pessoas mais conscientes do pecado. “A lei veio para que a transgressão aumentasse” (Rm 5.20). O pecado usou a lei para enganar e destruir aqueles que tentaram obedecê-la (7.11).</w:t>
      </w:r>
    </w:p>
    <w:p>
      <w:r/>
      <w:r>
        <w:t xml:space="preserve">Paulo sabia o que era cobiçar (desejar coisas que pertencem a outros) antes de conhecer a lei. Quando completou 12 ou 13 anos, tornou-se responsável por seguir a lei e seus requisitos. O mandamento que dizia "não cobiçarás" mostrou a Paulo o quanto a lei exigia dele, e esse entendimento lhe trouxe grande angústia (7.11). Uma vez que as pessoas sabiam o que a lei exigia, eram totalmente responsáveis por obedecê-la. O pecado se tornou ainda mais sério porque agora significava quebrar a lei de Deus que as pessoas conheciam.</w:t>
      </w:r>
    </w:p>
    <w:p>
      <w:r/>
      <w:r>
        <w:t xml:space="preserve">Essa situação fez com que as pessoas precisassem ainda mais da graça de Deus. Como a Bíblia diz, “onde o pecado aumentou, a graça aumentou ainda mais” (Rm 5.20). Alguns argumentaram que deveriam “continuar pecando para que a graça aumentasse”. Mas essa ideia compreende completamente errado o que significa estar livre da ira de Deus, livre da lei, livre do pecado e livre da morte (6.1).</w:t>
      </w:r>
    </w:p>
    <w:p>
      <w:r/>
      <w:r>
        <w:t xml:space="preserve">Paulo explica que as pessoas que foram justificadas com Deus e salvas do pecado por Jesus morreram para o poder do pecado. O pecado não pode mais controlá-las como um mestre controla um escravo (vv. 2,6). O ponto principal é que o pecado e Satanás não podem dominar as pessoas que acreditam em Jesus (vv. 9,14). O pecado não pode ser seu mestre (v. 12). O pecado não pode torná-las suas escravas (vv. 17,20).</w:t>
      </w:r>
    </w:p>
    <w:p>
      <w:r/>
      <w:r>
        <w:t>As pessoas que estão em paz com Deus estão livres de três coisas:</w:t>
      </w:r>
    </w:p>
    <w:p>
      <w:pPr>
        <w:pStyle w:val="ListBullet"/>
      </w:pPr>
      <w:r/>
      <w:r>
        <w:t>Elas estão livres do julgamento de Deus sobre o pecado.</w:t>
      </w:r>
    </w:p>
    <w:p>
      <w:pPr>
        <w:pStyle w:val="ListBullet"/>
      </w:pPr>
      <w:r/>
      <w:r>
        <w:t>Elas estão isentas das exigências da lei.</w:t>
      </w:r>
    </w:p>
    <w:p>
      <w:pPr>
        <w:pStyle w:val="ListBullet"/>
      </w:pPr>
      <w:r/>
      <w:r>
        <w:t>Elas estão livres do domínio do pecado.</w:t>
      </w:r>
    </w:p>
    <w:p>
      <w:r/>
      <w:r>
        <w:t xml:space="preserve">Através da obediência fiel de Jesus, Deus libertou essas pessoas da morte. Deus promete dar nova vida aos seus corpos físicos através do seu Espírito Santo (Rm 8.2,11). Se as pessoas viverem de acordo com seus desejos egoístas (“segundo a carne”), elas enfrentarão a morte. Mas se permitirem o Espírito Santo guiar suas vidas, experimentarão verdadeira liberdade e vida (vv. 6–13). Nem mesmo a morte poderá separá-los do amor de Deus em Jesus Cristo (vv. 38–39). O Espírito Santo guia e ajuda-os quando estão fracos. Tanto o Espírito Santo quanto Jesus intercedem por eles (vv. 14,26,34).</w:t>
      </w:r>
    </w:p>
    <w:p>
      <w:r/>
      <w:r>
        <w:t xml:space="preserve">Paulo não discute como aplicar esses princípios teológicos até Romanos 12. Nos capítulos 9–11, ele explica como e por que os judeus rejeitaram Jesus, o Messias (o escolhido de Deus). Como o povo judeu poderia rejeitar Jesus quando Deus havia trabalhado tão de perto com eles por tanto tempo? Eles tinham um relacionamento especial com Deus, diferente de todos os outros povos na terra. Paulo explora essa questão difícil nos capítulos 9–11.</w:t>
      </w:r>
    </w:p>
    <w:p>
      <w:r/>
      <w:r>
        <w:t>Paulo apresenta quatro razões pelas quais os judeus rejeitaram Jesus, o Messias:</w:t>
      </w:r>
    </w:p>
    <w:p>
      <w:pPr>
        <w:pStyle w:val="ListNumber"/>
        <w:numPr>
          <w:ilvl w:val="0"/>
          <w:numId w:val="197"/>
        </w:numPr>
      </w:pPr>
      <w:r/>
      <w:r>
        <w:t>Deus escolheu Israel intencionalmente, sabendo o que aconteceria no futuro. Estes eram descendentes físicos de Israel que desfrutavam de todos os relacionamentos especiais com Deus que um povo escolhido poderia experimentar:</w:t>
      </w:r>
    </w:p>
    <w:p>
      <w:pPr>
        <w:pStyle w:val="ListBullet"/>
      </w:pPr>
      <w:r/>
      <w:r>
        <w:t>Eles eram filhos de Deus.</w:t>
      </w:r>
    </w:p>
    <w:p>
      <w:pPr>
        <w:pStyle w:val="ListBullet"/>
      </w:pPr>
      <w:r/>
      <w:r>
        <w:t>Eles vivenciaram a glória de Deus.</w:t>
      </w:r>
    </w:p>
    <w:p>
      <w:pPr>
        <w:pStyle w:val="ListBullet"/>
      </w:pPr>
      <w:r/>
      <w:r>
        <w:t>Eles receberam os pactos de Deus (acordos especiais).</w:t>
      </w:r>
    </w:p>
    <w:p>
      <w:pPr>
        <w:pStyle w:val="ListBullet"/>
      </w:pPr>
      <w:r/>
      <w:r>
        <w:t>Eles receberam a Lei de Deus.</w:t>
      </w:r>
    </w:p>
    <w:p>
      <w:pPr>
        <w:pStyle w:val="ListBullet"/>
      </w:pPr>
      <w:r/>
      <w:r>
        <w:t>Eles aprenderam a adorar a Deus.</w:t>
      </w:r>
    </w:p>
    <w:p>
      <w:pPr>
        <w:pStyle w:val="ListBullet"/>
      </w:pPr>
      <w:r/>
      <w:r>
        <w:t>Eles receberam as promessas de Deus.</w:t>
      </w:r>
    </w:p>
    <w:p>
      <w:pPr>
        <w:pStyle w:val="ListBullet"/>
      </w:pPr>
      <w:r/>
      <w:r>
        <w:t>Eles vieram dos patriarcas: Abraão, Isaque e Jacó.</w:t>
      </w:r>
    </w:p>
    <w:p>
      <w:pPr>
        <w:pStyle w:val="ListBullet"/>
      </w:pPr>
      <w:r/>
      <w:r>
        <w:t xml:space="preserve">Eles eram as pessoas das quais Jesus veio (Rm 9.1–5).</w:t>
      </w:r>
    </w:p>
    <w:p>
      <w:r/>
      <w:r>
        <w:t xml:space="preserve">Deus os havia escolhido assim como escolheu Jacó em vez de Esaú antes de qualquer um deles nascer. Isso foi semelhante a quando Deus tornou Faraó teimoso (“endureceu” seu coração), ou como um oleiro molda o barro no tipo de vaso que deseja fazer (9.6–26).</w:t>
      </w:r>
    </w:p>
    <w:p>
      <w:r/>
      <w:r>
        <w:t>Deus não os escolheu por causa de algo que eles fizeram ou deixaram de fazer. Ele os escolheu porque tinha um propósito especial para eles.</w:t>
      </w:r>
    </w:p>
    <w:p>
      <w:r/>
      <w:r>
        <w:t xml:space="preserve">Isso não significa que Deus foi injusto. Ele precisava mostrar seu poder através do povo judeu para que todos na terra soubessem sobre ele. Deus escolheu Israel para servir aos seus propósitos, assim como escolheu Faraó, Jacó e Moisés. Essas pessoas foram salvas porque tinham fé em Deus (Hb 11).</w:t>
      </w:r>
    </w:p>
    <w:p>
      <w:pPr>
        <w:pStyle w:val="ListNumber"/>
        <w:numPr>
          <w:ilvl w:val="0"/>
          <w:numId w:val="198"/>
        </w:numPr>
      </w:pPr>
      <w:r/>
      <w:r>
        <w:t xml:space="preserve">Israel rejeitou Jesus, o Messias, e seu evangelho. Paulo argumenta que isso segue um padrão que aparece repetidamente ao longo da história (Rm 9.30–10.21). O povo judeu tentou estar em conformidade com Deus seguindo regras em vez de ter fé nele. Por causa disso, eles não reconheceram a justiça que vem pela fé. Eles basearam sua justiça na lei e, assim, "tropeçaram" em seu próprio Messias (9.30–33). Eles rejeitaram Jesus como Messias e não entenderam como as pessoas são justificadas diante de Deus.</w:t>
      </w:r>
    </w:p>
    <w:p>
      <w:pPr>
        <w:pStyle w:val="ListNumber"/>
      </w:pPr>
      <w:r/>
      <w:r>
        <w:t xml:space="preserve">Ele diz que alguns judeus (um pequeno grupo chamado de "remanescente") já haviam acreditado nas boas-novas sobre Jesus (Rm 11.1–16,26</w:t>
      </w:r>
      <w:r>
        <w:t>). Isso mostra que um dia, muitos mais judeus também acreditarão. Embora Paulo diga que Deus rejeitou Israel por enquanto, essa rejeição não é permanente ou definitiva.</w:t>
        <w:br/>
      </w:r>
      <w:r>
        <w:t>Paulo utiliza a imagem de uma oliveira para explicar isso. Ele afirma que Deus cortou Israel da árvore da promessa feita a Abraão por um período. No entanto, Deus não rejeitou completamente seu povo. O remanescente que acreditou alcançou o que procurava, mas os outros foram endurecidos por um tempo. Deus fez isso para que eles ficassem com ciúmes ao verem pessoas não judias sendo aceitas no reino de Deus. Isso significa que a separação de Israel de Deus não precisa ser permanente.</w:t>
      </w:r>
    </w:p>
    <w:p>
      <w:pPr>
        <w:pStyle w:val="ListNumber"/>
      </w:pPr>
      <w:r/>
      <w:r>
        <w:t xml:space="preserve">Paulo afirma que Deus utilizou a rejeição de Jesus por Israel para trazer coisas boas. Quando o povo judeu rejeitou Jesus, isso abriu o caminho para que pessoas não judias (gentios) se tornassem parte da família de Deus. Paulo menciona que, se muitos judeus mais tarde aceitarem Jesus, isso seria tão incrível quanto ver pessoas mortas voltarem à vida! Ele desenvolve essa ideia ao longo do restante do capítulo (Rm 11.17–36</w:t>
      </w:r>
      <w:r>
        <w:t>).</w:t>
        <w:br/>
      </w:r>
      <w:r>
        <w:t xml:space="preserve">Paulo adverte os gentios para não serem orgulhosos sobre isso. O povo judeu tropeçou para que os gentios pudessem ser incluídos no plano de Deus (vv. 17–19). Israel não “tropeçou para cair de modo irrecuperável” (v. 11). A “queda” deles foi uma bênção para os gentios e fazia parte do plano de Deus. Paulo usa novamente a imagem de uma oliveira. Ele diz que Deus cortou o povo judeu da árvore porque eles não acreditaram. Mas Deus pode inseri-los de volta na árvore se começarem a acreditar em Jesus.</w:t>
      </w:r>
    </w:p>
    <w:p>
      <w:r/>
      <w:r>
        <w:t xml:space="preserve">Em Romanos 12–16, Paulo explica como os cristãos devem viver com base em tudo o que ele ensinou anteriormente. Paulo começa dizendo: “Portanto, rogo-vos…” (12.1). Ele então lista muitas virtudes e responsabilidades cristãs. Paulo frequentemente oferece esse tipo de conselho em suas cartas. Ele deseja ajudar novos crentes a entender como viver como cristãos, independentemente de terem vindo de um contexto judaico ou não judaico.</w:t>
      </w:r>
    </w:p>
    <w:p>
      <w:r/>
      <w:r>
        <w:t xml:space="preserve">Romanos 13 foca em como os cristãos em Roma devem se relacionar com os oficiais do governo. Paulo ensina que Deus estabelece o governo civil, e os cristãos devem reconhecer que o governo civil tem o direito de existir, mesmo que aqueles que estão no poder sejam corruptos. Esses oficiais servem a Deus punindo aqueles que fazem o mal (13.4).</w:t>
      </w:r>
    </w:p>
    <w:p>
      <w:r/>
      <w:r>
        <w:t xml:space="preserve">No capítulo 14, Paulo aborda como os cristãos devem tratar uns aos outros quando discordam sobre certas práticas, como comer determinados alimentos. Ele ensina que:</w:t>
      </w:r>
    </w:p>
    <w:p>
      <w:pPr>
        <w:pStyle w:val="ListBullet"/>
      </w:pPr>
      <w:r/>
      <w:r>
        <w:t>Cristãos que se sentem livres para fazer essas coisas (por causa de sua liberdade em Cristo) não devem pressionar outros a agirem contra a própria consciência.</w:t>
      </w:r>
    </w:p>
    <w:p>
      <w:pPr>
        <w:pStyle w:val="ListBullet"/>
      </w:pPr>
      <w:r/>
      <w:r>
        <w:t>Cristãos que evitam essas coisas não devem julgar aqueles que as praticam.</w:t>
      </w:r>
    </w:p>
    <w:p>
      <w:pPr>
        <w:pStyle w:val="ListBullet"/>
      </w:pPr>
      <w:r/>
      <w:r>
        <w:t>Todos devem demonstrar amor e respeito uns pelos outros, o que mostra que são verdadeiros seguidores de Jesus.</w:t>
      </w:r>
    </w:p>
    <w:p>
      <w:r/>
      <w:r>
        <w:t xml:space="preserve">No capítulo 15, Paulo compartilha seus planos de viagem e explica seu papel especial. Ele se vê como um ministro sacerdotal servindo aos gentios. Ele planeja levar o dinheiro coletado das igrejas gentias para Jerusalém como uma oferta especial a Deus, mostrando como os gentios se tornaram crentes.</w:t>
      </w:r>
    </w:p>
    <w:p>
      <w:r/>
      <w:r>
        <w:t xml:space="preserve">O Capítulo 16 termina de maneira típica com saudações e recomendações de diferentes indivíduos. Ele menciona 27 pessoas pelo nome, mostrando sua profunda conexão com a comunidade da igreja em Roma.</w:t>
      </w:r>
    </w:p>
    <w:p>
      <w:r/>
      <w:r>
        <w:rPr>
          <w:i/>
        </w:rPr>
        <w:t>Veja também</w:t>
      </w:r>
      <w:r>
        <w:t xml:space="preserve"> Paulo, O apóstolo.</w:t>
      </w:r>
      <w:r/>
      <w:r/>
    </w:p>
    <w:p>
      <w:r/>
    </w:p>
    <w:p>
      <w:pPr>
        <w:pStyle w:val="Heading2"/>
      </w:pPr>
      <w:r>
        <w:t>Carta de Aristeias</w:t>
      </w:r>
      <w:r/>
    </w:p>
    <w:p>
      <w:r/>
      <w:r>
        <w:t>Esta antiga história explica a relação entre o Judaísmo e o Helenismo (cultura grega) no Egito. Ela narra como as Escrituras Hebraicas foram traduzidas para o grego, uma versão conhecida como a Septuaginta. O autor, Aristeias, afirma ser um atendente da corte em Alexandria sob Ptolemeu Filadelfo II, que governou de 283 a 247 a.C. Aristeias diz que escreveu esta carta para descrever como a tradução foi realizada. Embora as estimativas da data da Carta de Aristeias variem de 200 a.C. a 50 d.C., provavelmente foi escrita no final do segundo século a.C.</w:t>
      </w:r>
    </w:p>
    <w:p>
      <w:r/>
      <w:r>
        <w:t>O rei Ptolomeu desejava construir uma grande biblioteca que incluísse todos os escritos importantes. Por causa deste projeto, ele se interessou pela lei judaica. Aristeu pediu ao rei que libertasse e pagasse todos os escravos judeus no Egito. O rei concordou e enviou um pedido ao sumo sacerdote em Jerusalém para escolher tradutores habilidosos para traduzir a Lei do hebraico para o grego.</w:t>
      </w:r>
    </w:p>
    <w:p>
      <w:r/>
      <w:r>
        <w:t>A história oferece uma descrição detalhada dos presentes enviados a Eleazar, o sumo sacerdote, com destaque especial para uma mesa elegante. Aristeias então descreve o templo, os sacerdotes, as vestes do sumo sacerdote e o sistema de defesa do templo. Ele acrescenta uma breve descrição da terra da Palestina e das regiões ao redor.</w:t>
      </w:r>
    </w:p>
    <w:p>
      <w:r/>
      <w:r>
        <w:t>Antes de os tradutores partirem para Alexandria, Eleazar deu-lhes conselhos e defendeu a lei judaica de um ponto de vista filosófico. Quando os setenta e dois tradutores (seis de cada tribo) chegaram a Alexandria, o rei Ptolomeu os recebeu com um grande banquete que durou sete dias. Durante as sete noites de celebração, o rei fez perguntas específicas aos tradutores. Cada tradutor deu uma resposta sábia. A história registra cada pergunta e resposta junto com o nome do tradutor.</w:t>
      </w:r>
    </w:p>
    <w:p>
      <w:r/>
      <w:r>
        <w:t>Os tradutores concluíram seu trabalho na ilha de Faros em setenta e dois dias. Os judeus em Alexandria e o rei elogiaram a tradução. Em seguida, os tradutores voltaram para casa com muitos presentes.</w:t>
      </w:r>
    </w:p>
    <w:p>
      <w:r/>
      <w:r>
        <w:t>Na seção final, o autor afirma ter presenciado esses eventos pessoalmente e insiste que seu relato é verdadeiro. No entanto, estudiosos modernos não acreditam nessa afirmação. A história contém muitos detalhes lendários, e até mesmo leitores antigos reconheceram que não era completamente histórica. Aristeias usou a descrição do processo de tradução como uma forma de defender o Judaísmo para o mundo não-judaico. Ele combinou liberalismo religioso com fidelidade às crenças judaicas básicas para argumentar que os judeus deveriam ser respeitados e ter a liberdade de viver. Embora muitos detalhes na Carta de Aristeias sejam incertos, a história principal de como a tradução da Septuaginta foi feita é plausível.</w:t>
      </w:r>
    </w:p>
    <w:p>
      <w:r/>
      <w:r>
        <w:rPr>
          <w:i/>
        </w:rPr>
        <w:t>Veja</w:t>
      </w:r>
      <w:r>
        <w:t xml:space="preserve"> a discussão da Septuaginta em Versões da Bíblia (Antigas); </w:t>
      </w:r>
      <w:r>
        <w:rPr>
          <w:i/>
        </w:rPr>
        <w:t>veja também</w:t>
      </w:r>
      <w:r>
        <w:t xml:space="preserve"> Apócrifos.</w:t>
      </w:r>
      <w:r/>
      <w:r/>
    </w:p>
    <w:p>
      <w:r/>
    </w:p>
    <w:p>
      <w:pPr>
        <w:pStyle w:val="Heading2"/>
      </w:pPr>
      <w:r>
        <w:t>Carta de Eugnostos</w:t>
      </w:r>
      <w:r/>
    </w:p>
    <w:p>
      <w:r/>
      <w:r>
        <w:t>Este é um trabalho gnóstico descoberto perto de Nag Hammadi, no Egito. A Carta de Eugnostos é uma carta escrita em copta de um professor para um aluno. O nome do autor e a data da escrita são desconhecidos.</w:t>
      </w:r>
    </w:p>
    <w:p>
      <w:r/>
      <w:r>
        <w:t>A Carta de Eugnostos é um exemplo inicial de escrita gnóstica não cristã. O autor de A Sabedoria de Jesus Cristo (uma obra gnóstica cristã) pode ter baseado seu trabalho na Carta de Eugnostos. A obra busca explicar a existência de um mundo espiritual invisível e também enfatiza a distância de Deus em relação à humanidade.</w:t>
      </w:r>
    </w:p>
    <w:p>
      <w:r/>
      <w:r>
        <w:rPr>
          <w:i/>
        </w:rPr>
        <w:t>Veja também</w:t>
      </w:r>
      <w:r>
        <w:t xml:space="preserve"> Apócrifos.</w:t>
      </w:r>
      <w:r/>
      <w:r/>
    </w:p>
    <w:p>
      <w:r/>
    </w:p>
    <w:p>
      <w:pPr>
        <w:pStyle w:val="Heading2"/>
      </w:pPr>
      <w:r>
        <w:t>Carta de Jeremias</w:t>
      </w:r>
      <w:r/>
    </w:p>
    <w:p>
      <w:r/>
      <w:r>
        <w:t>A carta de Jeremias é um livro que algumas igrejas aceitam como parte da Bíblia, mas as igrejas protestantes não. Foi escrita em hebraico ou aramaico por um autor judeu desconhecido. A versão original não existe mais. Hoje, temos uma tradução grega da carta de Jeremias na Septuaginta (uma tradução grega da Bíblia Hebraica). Os estudiosos acreditam que foi escrita entre 300 e 100 a.C.</w:t>
      </w:r>
    </w:p>
    <w:p>
      <w:r/>
      <w:r>
        <w:t>A carta de Jeremias argumenta contra a adoração de ídolos (estátuas de falsos deuses). Alega ser escrita por Jeremias para os exilados judeus na Babilônia, mas isso é improvável. Em vez disso, foi provavelmente escrita por um judeu devoto para outros judeus que viviam fora de Israel e eram tentados a adorar ídolos. O autor diz: “Portanto, cuidem para não se tornarem de forma alguma como os estrangeiros... Mas digam em seu coração: ‘És tu, ó Senhor, a quem devemos adorar’ ” (versículos 5–6).</w:t>
      </w:r>
    </w:p>
    <w:p>
      <w:r/>
      <w:r>
        <w:t>A carta ridiculariza os ídolos feitos por artesãos. Ela afirma que os ídolos:</w:t>
      </w:r>
    </w:p>
    <w:p>
      <w:pPr>
        <w:pStyle w:val="ListBullet"/>
      </w:pPr>
      <w:r/>
      <w:r>
        <w:t>Tornam-se opacos ou danificados.</w:t>
      </w:r>
    </w:p>
    <w:p>
      <w:pPr>
        <w:pStyle w:val="ListBullet"/>
      </w:pPr>
      <w:r/>
      <w:r>
        <w:t>Podem ser destruídos em um incêndio.</w:t>
      </w:r>
    </w:p>
    <w:p>
      <w:pPr>
        <w:pStyle w:val="ListBullet"/>
      </w:pPr>
      <w:r/>
      <w:r>
        <w:t>Acumulam poeira.</w:t>
      </w:r>
    </w:p>
    <w:p>
      <w:pPr>
        <w:pStyle w:val="ListBullet"/>
      </w:pPr>
      <w:r/>
      <w:r>
        <w:t>Escurecem pela fumaça nos templos.</w:t>
      </w:r>
    </w:p>
    <w:p>
      <w:pPr>
        <w:pStyle w:val="ListBullet"/>
      </w:pPr>
      <w:r/>
      <w:r>
        <w:t>Tornam-se locais de repouso para os animais.</w:t>
      </w:r>
    </w:p>
    <w:p>
      <w:pPr>
        <w:pStyle w:val="ListBullet"/>
      </w:pPr>
      <w:r/>
      <w:r>
        <w:t>Não conseguem falar ou se proteger.</w:t>
      </w:r>
    </w:p>
    <w:p>
      <w:pPr>
        <w:pStyle w:val="ListBullet"/>
      </w:pPr>
      <w:r/>
      <w:r>
        <w:t>Não consegue ver as lamparinas nos templos.</w:t>
      </w:r>
    </w:p>
    <w:p>
      <w:pPr>
        <w:pStyle w:val="ListBullet"/>
      </w:pPr>
      <w:r/>
      <w:r>
        <w:t>Não podem receber sacrifícios nem ajudar seus seguidores.</w:t>
      </w:r>
    </w:p>
    <w:p>
      <w:r/>
      <w:r>
        <w:t>Como os ídolos são falsos, eles não podem suprir as necessidades das pessoas e não podem dar autoridade aos reis. A carta de Jeremias termina comparando a proteção de um ídolo a:</w:t>
      </w:r>
    </w:p>
    <w:p>
      <w:pPr>
        <w:pStyle w:val="ListBullet"/>
      </w:pPr>
      <w:r/>
      <w:r>
        <w:t>um espantalho em um campo de pepinos,</w:t>
      </w:r>
    </w:p>
    <w:p>
      <w:pPr>
        <w:pStyle w:val="ListBullet"/>
      </w:pPr>
      <w:r/>
      <w:r>
        <w:t>um espinheiro em um jardim, ou</w:t>
      </w:r>
    </w:p>
    <w:p>
      <w:pPr>
        <w:pStyle w:val="ListBullet"/>
      </w:pPr>
      <w:r/>
      <w:r>
        <w:t>um cadáver jogado na escuridão (versos 70–71).</w:t>
      </w:r>
    </w:p>
    <w:p>
      <w:r/>
      <w:r>
        <w:t xml:space="preserve">Na Vulgata Latina, a carta de Jeremias foi impressa como capítulo 6 do livro de Baruque. </w:t>
      </w:r>
      <w:r>
        <w:rPr>
          <w:i/>
        </w:rPr>
        <w:t>Veja também</w:t>
      </w:r>
      <w:r>
        <w:t xml:space="preserve"> Livro de Baruque.</w:t>
      </w:r>
      <w:r/>
      <w:r/>
    </w:p>
    <w:p>
      <w:r/>
    </w:p>
    <w:p>
      <w:pPr>
        <w:pStyle w:val="Heading2"/>
      </w:pPr>
      <w:r>
        <w:t>Carta de Lêntulo</w:t>
      </w:r>
      <w:r/>
    </w:p>
    <w:p>
      <w:r/>
      <w:r>
        <w:t>Esta carta afirma ter sido escrita por um homem chamado Lêntulo, que supostamente viveu antes de Pôncio Pilatos. Apresenta-se como um relatório ao Senado Romano. Na carta, Lêntulo descreve Jesus em grande detalhe. Ele escreve que Jesus era "alto e bonito, com um rosto que inspira reverência, amor e temor. Seu cabelo é escuro, brilhante, encaracolado e repartido ao meio, e seu rosto tem uma delicada vermelhidão".</w:t>
      </w:r>
    </w:p>
    <w:p>
      <w:r/>
      <w:r>
        <w:t>Muitos estudiosos duvidam da autenticidade desta carta. Provavelmente, ela foi escrita muito tempo após a época de Jesus e não é considerada uma fonte histórica confiável.</w:t>
      </w:r>
    </w:p>
    <w:p>
      <w:r/>
      <w:r>
        <w:rPr>
          <w:i/>
        </w:rPr>
        <w:t>Veja também</w:t>
      </w:r>
      <w:r>
        <w:t xml:space="preserve"> Apócrifos.</w:t>
      </w:r>
    </w:p>
    <w:p>
      <w:pPr>
        <w:pStyle w:val="Heading4"/>
      </w:pPr>
      <w:r/>
      <w:r/>
    </w:p>
    <w:p>
      <w:r/>
    </w:p>
    <w:p>
      <w:pPr>
        <w:pStyle w:val="Heading2"/>
      </w:pPr>
      <w:r>
        <w:t>Carta de Pedro para Filipe</w:t>
      </w:r>
      <w:r/>
    </w:p>
    <w:p>
      <w:r/>
      <w:r>
        <w:t>A Carta de Pedro a Filipe é um dos textos gnósticos cristãos descobertos em 1947 em Nag Hammadi. Provavelmente foi escrita no final do segundo ou início do terceiro século. O nome da carta deriva de uma seção inicial onde o apóstolo Pedro afirma ter enviado a carta ao apóstolo Filipe.</w:t>
      </w:r>
    </w:p>
    <w:p>
      <w:r/>
      <w:r>
        <w:t>A carta é escrita na forma de um diálogo, um estilo comum na literatura gnóstica. A parte principal do texto consiste em uma série de perguntas dos apóstolos ao Senhor ressuscitado e suas respostas. Essas perguntas são usadas como uma forma de ensinar crenças gnósticas sobre a estrutura do mundo, reveladas pela "Luz divina". Essa "Luz" é Cristo, o redentor celestial.</w:t>
      </w:r>
    </w:p>
    <w:p>
      <w:r/>
      <w:r>
        <w:rPr>
          <w:i/>
        </w:rPr>
        <w:t>Veja também</w:t>
      </w:r>
      <w:r>
        <w:t xml:space="preserve"> Apócrifos; Pedro, o apóstolo; Filipe.</w:t>
      </w:r>
      <w:r/>
      <w:r/>
    </w:p>
    <w:p>
      <w:r/>
    </w:p>
    <w:p>
      <w:pPr>
        <w:pStyle w:val="Heading2"/>
      </w:pPr>
      <w:r>
        <w:t>Cartas de Cristo e Abgaro</w:t>
      </w:r>
      <w:r/>
    </w:p>
    <w:p>
      <w:r/>
      <w:r>
        <w:t>Este trabalho apócrifo inclui duas cartas curtas. Uma carta alega ter sido escrita pelo rei sírio Abgar (também conhecido como Abgaro). A outra alega ser uma resposta de Jesus.</w:t>
      </w:r>
    </w:p>
    <w:p>
      <w:r/>
      <w:r>
        <w:t>Segundo o historiador da igreja primitiva Eusébio, ele encontrou essas cartas nos arquivos reais de Edessa e as traduziu do siríaco para o grego. Ele também incluiu uma história sobre as obras do apóstolo Tadeu.</w:t>
      </w:r>
    </w:p>
    <w:p>
      <w:r/>
      <w:r>
        <w:t>Na lenda, o rei Abgar estava sofrendo de uma doença grave. Ao ouvir sobre os milagres de Jesus, enviou um mensageiro com uma carta pedindo a Jesus que viesse curá-lo. Ele também ofereceu a Jesus um lugar seguro para ficar, longe do perigo que enfrentava em Jerusalém.</w:t>
      </w:r>
    </w:p>
    <w:p>
      <w:r/>
      <w:r>
        <w:t>Jesus envia uma carta em resposta, na qual ele recusa a oferta de refúgio, mas promete que após sua ascensão, atenderá ao pedido de Abgar enviando um discípulo a ele. (Mais tarde, a carta na história foi alterada para uma resposta oral a fim de fazer a história concordar com a tradição de que Jesus não deixou escritos). Posteriormente, o apóstolo Tadeu foi a Edessa, curou Abgar, e a família real tornou-se seguidora de Cristo.</w:t>
      </w:r>
    </w:p>
    <w:p>
      <w:r/>
      <w:r>
        <w:t>Uma versão posterior da história aparece em um escrito chamado Doctrina Addaei (escrito por volta de 400 d.C.). Nessa versão, a resposta de Jesus é falada em vez de escrita, e o mensageiro de Abgar traz de volta um retrato pintado de Jesus em vez de uma carta. O retrato foi exibido no palácio do rei.</w:t>
      </w:r>
    </w:p>
    <w:p>
      <w:r/>
      <w:r>
        <w:t>A lenda é semelhante à dos Atos Gregos de Tadeu do quinto ou sexto século d.C. No entanto, nos Atos, Ananias (o mensageiro de Abgar) retorna com um pano de rosto que possui uma impressão milagrosa do rosto de Cristo.</w:t>
      </w:r>
    </w:p>
    <w:p>
      <w:r/>
      <w:r>
        <w:rPr>
          <w:i/>
        </w:rPr>
        <w:t>Veja também</w:t>
      </w:r>
      <w:r>
        <w:t xml:space="preserve"> Apócrifos.</w:t>
      </w:r>
      <w:r/>
      <w:r/>
    </w:p>
    <w:p>
      <w:r/>
    </w:p>
    <w:p>
      <w:pPr>
        <w:pStyle w:val="Heading2"/>
      </w:pPr>
      <w:r>
        <w:t>Cartas de Laquis</w:t>
      </w:r>
      <w:r/>
    </w:p>
    <w:p>
      <w:r/>
      <w:r>
        <w:t>As Cartas de Laquis são uma coleção de escritos às vezes chamadas de "um suplemento a Jeremias". J. L. Starkey fez essa importante descoberta em Laquis em 1935. Ele encontrou 18 ostracas (pedaços de cerâmica com escrita) em uma sala de guarda entre os portões externo e interno da cidade. Elas estavam em uma camada de cinzas deixada pelo incêndio que Nabucodonosor iniciou quando destruiu a cidade. Isso provavelmente aconteceu no final de 589 a.C. após a colheita das azeitonas, já que muitos caroços de azeitona queimados foram encontrados nas proximidades. Após tomar Laquis e outras cidades, Nabucodonosor então atacou Jerusalém em janeiro de 588. Em 1938, mais três cartas curtas e incompletas foram encontradas em Laquis, mas sua data é incerta.</w:t>
      </w:r>
    </w:p>
    <w:p>
      <w:r/>
      <w:r>
        <w:t>Todos os 21 textos foram escritos com tinta preta em cerâmica quebrada, utilizando uma caneta de madeira ou junco. Os escritores usaram o alfabeto fenício, que era empregado para o hebraico clássico.</w:t>
      </w:r>
    </w:p>
    <w:p>
      <w:r/>
      <w:r>
        <w:t>A maioria desses documentos era composta por cartas de um oficial em um posto avançado para o comandante em Laquis. Infelizmente, apenas sete dos textos são claros o suficiente para serem totalmente compreendidos. O restante está manchado ou usa uma linguagem desconhecida. Os estudiosos nem sempre concordam sobre o que os outros dizem.</w:t>
      </w:r>
    </w:p>
    <w:p>
      <w:r/>
      <w:r>
        <w:t xml:space="preserve">Uma carta interessante é a número 4, que diz: "Estamos observando os sinais de fogo de Laquis, de acordo com todos os sinais que meu Senhor deu, pois não podemos ver [os sinais de] Azeca". Jeremias 34.7 menciona Laquis e Azeca (19,3 quilômetros, a nordeste de Laquis) como duas das últimas cidades sobreviventes de Judá. Esta carta sugere que Azeca pode ter caído, mas é possível que os sinais não fossem visíveis por outras razões. Esta carta fornece evidências de que o antigo Israel usava sinais de fogo, que também são mencionados em Jeremias 6.1.</w:t>
      </w:r>
    </w:p>
    <w:p>
      <w:r/>
      <w:r>
        <w:t xml:space="preserve">A carta 6 fala sobre os príncipes enfraquecendo a determinação do povo. Diz: "E eis que as palavras dos príncipes não são boas, mas servem para enfraquecer nossas mãos e afrouxar as mãos dos homens que estão informados sobre elas". Isso é quase idêntico à acusação que alguns dos príncipes fizeram contra Jeremias: "pois ele está desencorajando os guerreiros que permanecem nesta cidade, assim como todo o povo, ao falar tais palavras para eles" (Jr 38.4).</w:t>
      </w:r>
    </w:p>
    <w:p>
      <w:r/>
      <w:r>
        <w:t xml:space="preserve">A carta 3 menciona uma viagem do comandante do exército da Judeia ao Egito, possivelmente em busca de ajuda. Isso evidencia as atividades do grupo pró-Egípcio durante o reinado do rei Zedequias. A razão para essa viagem deve ter sido muito diferente daquela mencionada em Jeremias 26.20–23. Esta carta também se refere a um aviso de um profeta. Alguns tentaram identificar o profeta como Urias ou Jeremias, mas não podemos ter certeza de qual profeta se tratava.</w:t>
      </w:r>
    </w:p>
    <w:p>
      <w:r/>
      <w:r>
        <w:t xml:space="preserve">As cartas 2–6 mencionam um Hosaías (um nome que aparece em Jr 42.1; 43.2) defendendo-se para seu superior, Ya'osh, que escreveu várias das cartas de Laquis. As acusações exatas não estão claras, mas parecem envolver a leitura de documentos secretos. Um estudioso acredita que essas cartas podem ter sido usadas no julgamento de Hosaías. A casa da guarda não era apenas um posto militar, mas também ficava perto do portão onde os julgamentos eram realizados nos tempos bíblicos.</w:t>
      </w:r>
    </w:p>
    <w:p>
      <w:r/>
      <w:r>
        <w:t>As cartas de Laquis são valiosas para os estudiosos da Bíblia por várias razões:</w:t>
      </w:r>
    </w:p>
    <w:p>
      <w:pPr>
        <w:pStyle w:val="ListBullet"/>
      </w:pPr>
      <w:r/>
      <w:r>
        <w:t>Eles mostram qual língua e escrita os hebreus utilizavam na época de Jeremias.</w:t>
      </w:r>
    </w:p>
    <w:p>
      <w:pPr>
        <w:pStyle w:val="ListBullet"/>
      </w:pPr>
      <w:r/>
      <w:r>
        <w:t>Eles ajudam a compreender o texto hebraico.</w:t>
      </w:r>
    </w:p>
    <w:p>
      <w:pPr>
        <w:pStyle w:val="ListBullet"/>
      </w:pPr>
      <w:r/>
      <w:r>
        <w:t>Eles fornecem informações de primeira mão sobre a difícil situação política e militar pouco antes de Nabucodonosor destruir Jerusalém.</w:t>
      </w:r>
    </w:p>
    <w:p>
      <w:pPr>
        <w:pStyle w:val="ListBullet"/>
      </w:pPr>
      <w:r/>
      <w:r>
        <w:t>Eles nos ajudam a estudar os nomes hebraicos do final da monarquia.</w:t>
      </w:r>
    </w:p>
    <w:p>
      <w:pPr>
        <w:pStyle w:val="ListBullet"/>
      </w:pPr>
      <w:r/>
      <w:r>
        <w:t>Eles fornecem detalhes históricos (por exemplo, a carta 20 menciona o nono ano do rei Zedequias).</w:t>
      </w:r>
    </w:p>
    <w:p>
      <w:r/>
      <w:r>
        <w:t>Essas cartas ajudam a dar vida aos tempos instáveis descritos no livro de Jeremias.</w:t>
      </w:r>
    </w:p>
    <w:p>
      <w:r/>
      <w:r>
        <w:rPr>
          <w:i/>
        </w:rPr>
        <w:t>Veja também</w:t>
      </w:r>
      <w:r>
        <w:t xml:space="preserve"> Escrita de cartas antigas.</w:t>
      </w:r>
      <w:r/>
      <w:r/>
    </w:p>
    <w:p>
      <w:r/>
    </w:p>
    <w:p>
      <w:pPr>
        <w:pStyle w:val="Heading2"/>
      </w:pPr>
      <w:r>
        <w:t>Cartas pastorais</w:t>
      </w:r>
      <w:r/>
    </w:p>
    <w:p>
      <w:r/>
      <w:r>
        <w:t>Um termo usado por estudiosos da Bíblia hoje para descrever as cartas 1 Timóteo, 2 Timóteo e Tito. Na tradição cristã, esses três escritos têm sido agrupados desde o segundo século. Eles são dirigidos a indivíduos em vez de igrejas, mas a bênção no final de cada carta pressupõe um grupo de destinatários. Em geral, as cartas oferecem conselhos aos seus destinatários sobre a ordem da igreja, doutrina falsa, padrões de liderança e supervisão pastoral da vida da igreja.</w:t>
      </w:r>
    </w:p>
    <w:p>
      <w:r/>
      <w:r>
        <w:rPr>
          <w:i/>
        </w:rPr>
        <w:t>Veja também</w:t>
      </w:r>
      <w:r>
        <w:t xml:space="preserve"> Paulo, o Apóstolo; Timóteo, Primeira Carta a; Timóteo, Segunda Carta a; Tito, Carta a.</w:t>
      </w:r>
      <w:r/>
      <w:r/>
    </w:p>
    <w:p>
      <w:r/>
    </w:p>
    <w:p>
      <w:pPr>
        <w:pStyle w:val="Heading2"/>
      </w:pPr>
      <w:r>
        <w:t>Carvalhais de Manre</w:t>
      </w:r>
      <w:r/>
    </w:p>
    <w:p>
      <w:r/>
      <w:r>
        <w:t xml:space="preserve">Lugar associado a Abraão e Isaque (Gn 13.18). </w:t>
      </w:r>
      <w:r>
        <w:rPr>
          <w:i/>
        </w:rPr>
        <w:t>Veja</w:t>
      </w:r>
      <w:r>
        <w:t xml:space="preserve"> Manre (Lugar).</w:t>
      </w:r>
      <w:r/>
      <w:r/>
    </w:p>
    <w:p>
      <w:r/>
    </w:p>
    <w:p>
      <w:pPr>
        <w:pStyle w:val="Heading2"/>
      </w:pPr>
      <w:r>
        <w:t>Carvalho</w:t>
      </w:r>
      <w:r/>
    </w:p>
    <w:p>
      <w:r/>
      <w:r>
        <w:t>Na Palestina, pelo menos cinco tipos de carvalhos crescem. Um deles é o carvalho quermes (</w:t>
      </w:r>
      <w:r>
        <w:rPr>
          <w:i/>
        </w:rPr>
        <w:t>Quercus coccifera</w:t>
      </w:r>
      <w:r>
        <w:t xml:space="preserve">), que abriga o inseto </w:t>
      </w:r>
      <w:r>
        <w:rPr>
          <w:i/>
        </w:rPr>
        <w:t>Coccus ilicis</w:t>
      </w:r>
      <w:r>
        <w:t xml:space="preserve">. Este inseto produz um corante escarlate (vermelho) usado para tingir linho e lã (Gn 38.28–30; Êx 25.4; 26.1; 28.33; 35.23; 39.24; Lv 14.4–6,51–52; Nm 19.6; 2Cr 2.7,14; 3.14; Is 1.18; Hb 9.19; Ap 18.12).</w:t>
      </w:r>
    </w:p>
    <w:p>
      <w:r/>
      <w:r>
        <w:t>O carvalho quermes cresce de 1,8 a 10,7 metros de altura. Ele se desenvolve nas áreas montanhosas da Síria, Líbano e Israel, além das regiões circundantes. Quando cresce isoladamente, o carvalho quermes frequentemente se transforma em uma grande árvore. No Oriente, era comum plantar carvalhos perto de túmulos. Durante os tempos bíblicos, os carvalhos eram respeitados e até honrados por seu grande tamanho e força. Pessoas importantes geralmente eram enterradas à sombra de carvalhos. O carvalho de Abraão em Hebrom é um exemplo.</w:t>
      </w:r>
    </w:p>
    <w:p>
      <w:r/>
      <w:r>
        <w:t>Um segundo tipo é o carvalho valônia (</w:t>
      </w:r>
      <w:r>
        <w:rPr>
          <w:i/>
        </w:rPr>
        <w:t>Quercus aegilops</w:t>
      </w:r>
      <w:r>
        <w:t xml:space="preserve">), possivelmente o carvalho mencionado em Isaías 2.13 e 44.14. É comum em zonas de montanha média e provavelmente era amplamente difundido na área ao redor de Basã.</w:t>
      </w:r>
    </w:p>
    <w:p>
      <w:r/>
      <w:r>
        <w:t xml:space="preserve">O carvalho em Gênesis 35.4,8 é considerado o azinheira (</w:t>
      </w:r>
      <w:r>
        <w:rPr>
          <w:i/>
        </w:rPr>
        <w:t>Quercus ilex</w:t>
      </w:r>
      <w:r>
        <w:t>), um carvalho perene que cresce até 18,3 metros de altura.</w:t>
      </w:r>
    </w:p>
    <w:p>
      <w:r/>
      <w:r>
        <w:t xml:space="preserve">Outro tipo é o </w:t>
      </w:r>
      <w:r>
        <w:rPr>
          <w:i/>
        </w:rPr>
        <w:t>Quercus lusitanica</w:t>
      </w:r>
      <w:r>
        <w:t>, o carvalho-cipreste. Esta é uma pequena árvore caducifólia que raramente cresce mais de 20 pés (6,1 metros) de altura. As pessoas às vezes comiam as bolotas muito grandes dessa árvore.</w:t>
      </w:r>
    </w:p>
    <w:p>
      <w:r/>
      <w:r>
        <w:t xml:space="preserve">A palavra traduzida como "árvore" em Gênesis 12.6, 13.18, 14.13 e 18.1 na versão NTLH provavelmente deveria ser traduzida como "carvalho" (como na ARA, ARC, NVI e outras).</w:t>
      </w:r>
    </w:p>
    <w:p>
      <w:r/>
      <w:r>
        <w:t xml:space="preserve">As muitas referências a "pólos de Aserá" no Antigo Testamento, geralmente conectadas com a adoração de Baal ou outros deuses não israelitas, podem ter sido às vezes associadas a bosques sagrados de carvalhos (Êx 34.13; Dt 16.21; Jz 3.7; 1Rs 14.23; 18.19; 2Rs 17.16). Esses eram locais onde as pessoas realizavam rituais de adoração pagã.</w:t>
      </w:r>
      <w:r/>
      <w:r/>
    </w:p>
    <w:p>
      <w:r/>
    </w:p>
    <w:p>
      <w:pPr>
        <w:pStyle w:val="Heading2"/>
      </w:pPr>
      <w:r>
        <w:t>Carvalho de Meonenim</w:t>
      </w:r>
      <w:r/>
    </w:p>
    <w:p>
      <w:r/>
      <w:r>
        <w:t xml:space="preserve">Árvore perto de Siquém (Jz 9.37, ARC). </w:t>
      </w:r>
      <w:r>
        <w:rPr>
          <w:i/>
        </w:rPr>
        <w:t>Veja</w:t>
      </w:r>
      <w:r>
        <w:t xml:space="preserve"> Carvalho dos Adivinhos.</w:t>
      </w:r>
      <w:r/>
      <w:r/>
    </w:p>
    <w:p>
      <w:r/>
    </w:p>
    <w:p>
      <w:pPr>
        <w:pStyle w:val="Heading2"/>
      </w:pPr>
      <w:r>
        <w:t>Carvalho de Zaananim</w:t>
      </w:r>
      <w:r/>
    </w:p>
    <w:p>
      <w:r/>
      <w:r>
        <w:t xml:space="preserve">Local considerado um ponto de fronteira no território de Naftali (Js 19.33; Jz 4.11). </w:t>
      </w:r>
      <w:r>
        <w:rPr>
          <w:i/>
        </w:rPr>
        <w:t>Veja</w:t>
      </w:r>
      <w:r>
        <w:t xml:space="preserve"> Zaananim.</w:t>
      </w:r>
      <w:r/>
      <w:r/>
    </w:p>
    <w:p>
      <w:r/>
    </w:p>
    <w:p>
      <w:pPr>
        <w:pStyle w:val="Heading2"/>
      </w:pPr>
      <w:r>
        <w:t>Carvalho do pranto</w:t>
      </w:r>
      <w:r/>
    </w:p>
    <w:p>
      <w:r/>
      <w:r>
        <w:t xml:space="preserve">Árvore perto de Betel sob a qual Débora, a ama de Rebeca, foi enterrada (Gn 35.8), daí chamada Alom-Bacute</w:t>
      </w:r>
      <w:r>
        <w:rPr>
          <w:i/>
        </w:rPr>
        <w:t>,</w:t>
      </w:r>
      <w:r>
        <w:t xml:space="preserve"> que significa "Carvalho do Pranto".</w:t>
      </w:r>
      <w:r/>
      <w:r/>
    </w:p>
    <w:p>
      <w:r/>
    </w:p>
    <w:p>
      <w:pPr>
        <w:pStyle w:val="Heading2"/>
      </w:pPr>
      <w:r>
        <w:t>Carvalho dos Adivinhos</w:t>
      </w:r>
      <w:r/>
    </w:p>
    <w:p>
      <w:r/>
      <w:r>
        <w:t xml:space="preserve">Local aparentemente próximo a Siquém (Jz 9.37). A versão ARC da Bíblia menciona "carvalho de Meonenim" e a NTLH menciona "árvore sagrada". O Carvalho dos Adivinhos pode ter sido associado àqueles que praticavam adivinhação, daí o nome.</w:t>
      </w:r>
      <w:r/>
      <w:r/>
    </w:p>
    <w:p>
      <w:r/>
    </w:p>
    <w:p>
      <w:pPr>
        <w:pStyle w:val="Heading2"/>
      </w:pPr>
      <w:r>
        <w:t>Carvalho Memorial</w:t>
      </w:r>
      <w:r/>
    </w:p>
    <w:p>
      <w:r/>
      <w:r>
        <w:t xml:space="preserve">Tradução usada em algumas Bíblias para uma árvore sagrada em Siquém, em Juízes 9.6</w:t>
      </w:r>
      <w:r>
        <w:t>. As Bíblias em português traduzem como "carvalho", "carvalho alto", "árvore sagrada" ou "carvalho memorial".</w:t>
        <w:br/>
        <w:br/>
      </w:r>
      <w:r>
        <w:rPr>
          <w:i/>
        </w:rPr>
        <w:t>Veja</w:t>
      </w:r>
      <w:r>
        <w:t xml:space="preserve"> Árvore Sagrada.</w:t>
      </w:r>
      <w:r/>
      <w:r/>
    </w:p>
    <w:p>
      <w:r/>
    </w:p>
    <w:p>
      <w:pPr>
        <w:pStyle w:val="Heading2"/>
      </w:pPr>
      <w:r>
        <w:t>Carvalho-verde, Azinheira</w:t>
      </w:r>
      <w:r/>
    </w:p>
    <w:p>
      <w:r/>
      <w:r>
        <w:t xml:space="preserve">Árvore mencionada em Isaías 44.14</w:t>
      </w:r>
      <w:r>
        <w:t xml:space="preserve"> cuja madeira era usada como combustível e na construção de ídolos; sua identidade é incerta. Em geral, as Bíblias em português traduzem como "carvalho".</w:t>
        <w:br/>
        <w:br/>
      </w:r>
      <w:r>
        <w:rPr>
          <w:i/>
        </w:rPr>
        <w:t>Veja</w:t>
      </w:r>
      <w:r>
        <w:t xml:space="preserve"> Plantas (Cipreste; Carvalho; Freixo).</w:t>
      </w:r>
      <w:r/>
      <w:r/>
    </w:p>
    <w:p>
      <w:r/>
    </w:p>
    <w:p>
      <w:pPr>
        <w:pStyle w:val="Heading2"/>
      </w:pPr>
      <w:r>
        <w:t>Carvão</w:t>
      </w:r>
      <w:r/>
    </w:p>
    <w:p>
      <w:r/>
      <w:r>
        <w:t>Na Bíblia, "carvão" é a tradução de várias palavras hebraicas e gregas. Refere-se principalmente ao carvão vegetal produzido pela queima de madeira. O carvão mineral, extraído do solo, não é encontrado na Palestina (a Terra Santa). As pessoas utilizavam brasas incandescentes de fogueiras de madeira para diversos fins:</w:t>
      </w:r>
    </w:p>
    <w:p>
      <w:pPr>
        <w:pStyle w:val="ListBullet"/>
      </w:pPr>
      <w:r/>
      <w:r>
        <w:t xml:space="preserve">Para aquecer casas (Is 47.14; Jo 18.18)</w:t>
      </w:r>
    </w:p>
    <w:p>
      <w:pPr>
        <w:pStyle w:val="ListBullet"/>
      </w:pPr>
      <w:r/>
      <w:r>
        <w:t xml:space="preserve">Para cozinhar alimentos (Is 44.19; Jo 21.9)</w:t>
      </w:r>
    </w:p>
    <w:p>
      <w:pPr>
        <w:pStyle w:val="ListBullet"/>
      </w:pPr>
      <w:r/>
      <w:r>
        <w:t xml:space="preserve">Por ferreiros para metalurgia (Is 54.16)</w:t>
      </w:r>
    </w:p>
    <w:p>
      <w:pPr>
        <w:pStyle w:val="ListBullet"/>
      </w:pPr>
      <w:r/>
      <w:r>
        <w:t xml:space="preserve">Em cerimônias religiosas, onde as brasas do altar tinham usos especiais (Lv 16.12; Is 6.6–7)</w:t>
      </w:r>
    </w:p>
    <w:p>
      <w:r/>
      <w:r>
        <w:t>A Bíblia também usa o carvão como símbolo de várias maneiras. Ele representa:</w:t>
      </w:r>
    </w:p>
    <w:p>
      <w:pPr>
        <w:pStyle w:val="ListBullet"/>
      </w:pPr>
      <w:r/>
      <w:r>
        <w:t xml:space="preserve">A infinita luminosidade e glória de Deus (2Sm 22.9,13)</w:t>
      </w:r>
    </w:p>
    <w:p>
      <w:pPr>
        <w:pStyle w:val="ListBullet"/>
      </w:pPr>
      <w:r/>
      <w:r>
        <w:t xml:space="preserve">Revelação de Deus (Sl 18.8)</w:t>
      </w:r>
    </w:p>
    <w:p>
      <w:pPr>
        <w:pStyle w:val="ListBullet"/>
      </w:pPr>
      <w:r/>
      <w:r>
        <w:t xml:space="preserve">Julgamento de Deus (140.10)</w:t>
      </w:r>
    </w:p>
    <w:p>
      <w:pPr>
        <w:pStyle w:val="ListBullet"/>
      </w:pPr>
      <w:r/>
      <w:r>
        <w:t xml:space="preserve">Criaturas celestiais associadas com o trono de Deus (Ez 1.13; 10.2).</w:t>
      </w:r>
    </w:p>
    <w:p>
      <w:r/>
      <w:r>
        <w:t>Em outros contextos, carvões em brasa representam:</w:t>
      </w:r>
    </w:p>
    <w:p>
      <w:pPr>
        <w:pStyle w:val="ListBullet"/>
      </w:pPr>
      <w:r/>
      <w:r>
        <w:t xml:space="preserve">A própria vida (2Sm 14.7)</w:t>
      </w:r>
    </w:p>
    <w:p>
      <w:pPr>
        <w:pStyle w:val="ListBullet"/>
      </w:pPr>
      <w:r/>
      <w:r>
        <w:t xml:space="preserve">O hálito quente de uma enorme besta (Jó 41.21)</w:t>
      </w:r>
    </w:p>
    <w:p>
      <w:pPr>
        <w:pStyle w:val="ListBullet"/>
      </w:pPr>
      <w:r/>
      <w:r>
        <w:t xml:space="preserve">O perigo de ser prejudicado pelo pecado sexual (Pv 6.28)</w:t>
      </w:r>
      <w:r/>
      <w:r/>
    </w:p>
    <w:p>
      <w:r/>
    </w:p>
    <w:p>
      <w:pPr>
        <w:pStyle w:val="Heading2"/>
      </w:pPr>
      <w:r>
        <w:t>Casa</w:t>
      </w:r>
      <w:r/>
    </w:p>
    <w:p>
      <w:r/>
      <w:r>
        <w:t xml:space="preserve">Pessoas que vivem no mesmo lugar e formam uma família ou família estendida. Nos tempos bíblicos, uma casa incluía pai, mãe(s), filhos, avós, escravos, concubinas e peregrinos. A casa de Jacó, por exemplo, incluía 66 pessoas, sem contar as esposas de seus filhos (Gn 46.26). Os integrantes da casa eram vistos como responsáveis coletivamente pela honra da família (2Sm 3.27 dá um exemplo de vingança por um membro da família). Os membros masculinos de toda a casa eram circuncidados como sinal da aliança (Gn 17.23). Na era do NT, algumas famílias inteiras foram batizadas (At 11.14).</w:t>
      </w:r>
    </w:p>
    <w:p>
      <w:r/>
      <w:r>
        <w:rPr>
          <w:i/>
        </w:rPr>
        <w:t>Veja também</w:t>
      </w:r>
      <w:r>
        <w:t xml:space="preserve"> Vida familiar e relações.</w:t>
      </w:r>
      <w:r/>
      <w:r/>
    </w:p>
    <w:p>
      <w:r/>
    </w:p>
    <w:p>
      <w:pPr>
        <w:pStyle w:val="Heading2"/>
      </w:pPr>
      <w:r>
        <w:t>Casa</w:t>
      </w:r>
      <w:r/>
    </w:p>
    <w:p>
      <w:r/>
      <w:r>
        <w:rPr>
          <w:i/>
        </w:rPr>
        <w:t>Veja</w:t>
      </w:r>
      <w:r>
        <w:t xml:space="preserve"> Casas e habitações.</w:t>
      </w:r>
      <w:r/>
      <w:r/>
    </w:p>
    <w:p>
      <w:r/>
    </w:p>
    <w:p>
      <w:pPr>
        <w:pStyle w:val="Heading2"/>
      </w:pPr>
      <w:r>
        <w:t>Casa da floresta do Líbano</w:t>
      </w:r>
      <w:r/>
    </w:p>
    <w:p>
      <w:r/>
      <w:r>
        <w:rPr>
          <w:i/>
        </w:rPr>
        <w:t>Veja</w:t>
      </w:r>
      <w:r>
        <w:t xml:space="preserve"> Palácio da floresta do Líbano.</w:t>
      </w:r>
      <w:r/>
      <w:r/>
    </w:p>
    <w:p>
      <w:r/>
    </w:p>
    <w:p>
      <w:pPr>
        <w:pStyle w:val="Heading2"/>
      </w:pPr>
      <w:r>
        <w:t>Casa de César</w:t>
      </w:r>
      <w:r/>
    </w:p>
    <w:p>
      <w:r/>
      <w:r>
        <w:t>A casa de César era o grupo de pessoas que trabalhavam para o imperador Romano, incluindo tanto escravos quanto pessoas livres. Eles viviam em Roma e em outras partes do Império Romano.</w:t>
      </w:r>
    </w:p>
    <w:p>
      <w:r/>
      <w:r>
        <w:t xml:space="preserve">O apóstolo Paulo saudou "os da casa de César" em uma de suas cartas (Fp 4.22). César era o título do imperador de Roma. A casa do imperador tinha centenas de trabalhadores. Muitos de seus trabalhos eram respeitados e importantes na sociedade romana.</w:t>
      </w:r>
    </w:p>
    <w:p>
      <w:r/>
      <w:r>
        <w:t xml:space="preserve">Quando Paulo chegou a Roma, muitas pessoas da casa de César o receberam. Isso é relatado em um escrito do segundo século chamado o Martírio de Paulo. Paulo também conversou com líderes judeus em Roma e ensinou abertamente sobre Jesus. Ele pregou sem ser impedido (At 28.17,31). Alguns homens e mulheres acreditaram em sua mensagem (At 28.23–24). Alguns desses novos crentes provavelmente eram da casa de César. A mensagem sobre Jesus chegou até mesmo a toda a Guarda Pretoriana (Fp 1.13), um grupo especial de soldados romanos que guardavam o imperador.</w:t>
      </w:r>
    </w:p>
    <w:p>
      <w:r/>
      <w:r>
        <w:t xml:space="preserve">Alguns estudiosos da Bíblia acreditam que certas pessoas mencionadas em Romanos 16 podem ter pertencido à casa do imperador.</w:t>
      </w:r>
    </w:p>
    <w:p>
      <w:r/>
      <w:r>
        <w:rPr>
          <w:i/>
        </w:rPr>
        <w:t>Veja também</w:t>
      </w:r>
      <w:r>
        <w:t xml:space="preserve"> Césares, Os.</w:t>
      </w:r>
      <w:r/>
      <w:r/>
    </w:p>
    <w:p>
      <w:r/>
    </w:p>
    <w:p>
      <w:pPr>
        <w:pStyle w:val="Heading2"/>
      </w:pPr>
      <w:r>
        <w:t>Casa De Deus</w:t>
      </w:r>
      <w:r/>
    </w:p>
    <w:p>
      <w:r/>
      <w:r>
        <w:t xml:space="preserve">Frase comum usada no mundo antigo do Oriente Próximo para uma estrutura usada para acomodar uma divindade ou seus servos. No AT, se referia ao tabernáculo (Dt 23.18; 1Cr 6.31–32), o templo de Salomão (1Rs 8.11–20; 12.27; Jr 20.1), santuários nacionais, ou templos pagãos (Jz 9.4; 2Rs 10.21).</w:t>
      </w:r>
    </w:p>
    <w:p>
      <w:r/>
      <w:r>
        <w:t xml:space="preserve">Nos tempos do NT, o costume do AT de se referir ao templo como a “casa de Deus” ainda era usado (Mt 12.4; Mc 2.26; 11.17; Lc 6.4; Jo 2.16–17), mas com algumas mudanças significativas. Após a ascensão de Cristo, a igreja se via como a casa de Deus (1Co 3.9; Hb 3.6; 1Pe 2.5; 4.17). Deus não habitava mais em edifícios feitos por mãos humanas, mas nas vidas daqueles que confessam Jesus como Senhor.</w:t>
      </w:r>
    </w:p>
    <w:p>
      <w:r/>
      <w:r>
        <w:rPr>
          <w:i/>
        </w:rPr>
        <w:t>Veja também</w:t>
      </w:r>
      <w:r>
        <w:t xml:space="preserve"> Tabernáculo; Templo.</w:t>
      </w:r>
      <w:r/>
      <w:r/>
    </w:p>
    <w:p>
      <w:r/>
    </w:p>
    <w:p>
      <w:pPr>
        <w:pStyle w:val="Heading2"/>
      </w:pPr>
      <w:r>
        <w:t>Casa do Jardim</w:t>
      </w:r>
      <w:r/>
    </w:p>
    <w:p>
      <w:r/>
      <w:r>
        <w:t xml:space="preserve">A tradução de Bete-Hagã na Bíblia TB2010 em 2 Reis 9.27.</w:t>
      </w:r>
    </w:p>
    <w:p>
      <w:r/>
      <w:r>
        <w:rPr>
          <w:i/>
        </w:rPr>
        <w:t>Veja</w:t>
      </w:r>
      <w:r>
        <w:t xml:space="preserve"> Bete-Hagã.</w:t>
      </w:r>
      <w:r/>
      <w:r/>
    </w:p>
    <w:p>
      <w:r/>
    </w:p>
    <w:p>
      <w:pPr>
        <w:pStyle w:val="Heading2"/>
      </w:pPr>
      <w:r>
        <w:t>Casa dos arquivos</w:t>
      </w:r>
      <w:r/>
    </w:p>
    <w:p>
      <w:r/>
      <w:r>
        <w:t xml:space="preserve">Edifício usado para armazenamento de registros, anais e decretos; uma estrutura comum nas nações do Oriente Próximo no segundo milênio a.C. (Ed 5.17–6.1). Nos arquivos de Ecbátana, uma residência de verão para os reis persas, o rei Dario (521–486 a.C.) encontrou um edito de Ciro (559–530 a.C.) que autorizava os judeus a iniciarem a reconstrução do templo de Jerusalém após o exílio (Ed 6.2). Com base nesse edito, Dario deu seu apoio à retomada dos esforços de reconstrução, que haviam sido interrompidos por 16 anos devido à oposição local (cf. Ag 1.1; Zc 1.1).</w:t>
      </w:r>
      <w:r/>
      <w:r/>
    </w:p>
    <w:p>
      <w:r/>
    </w:p>
    <w:p>
      <w:pPr>
        <w:pStyle w:val="Heading2"/>
      </w:pPr>
      <w:r>
        <w:t>Casaco</w:t>
      </w:r>
      <w:r/>
    </w:p>
    <w:p>
      <w:r/>
      <w:r>
        <w:t xml:space="preserve">Tradução de várias palavras relacionadas a diferentes vestimentas. </w:t>
      </w:r>
    </w:p>
    <w:p>
      <w:r/>
      <w:r>
        <w:rPr>
          <w:i/>
        </w:rPr>
        <w:t>Veja</w:t>
      </w:r>
      <w:r>
        <w:t xml:space="preserve"> Roupas.</w:t>
      </w:r>
      <w:r/>
      <w:r/>
    </w:p>
    <w:p>
      <w:r/>
    </w:p>
    <w:p>
      <w:pPr>
        <w:pStyle w:val="Heading2"/>
      </w:pPr>
      <w:r>
        <w:t>Casamento</w:t>
      </w:r>
      <w:r/>
    </w:p>
    <w:p>
      <w:r/>
      <w:r>
        <w:rPr>
          <w:i/>
        </w:rPr>
        <w:t xml:space="preserve">Veja </w:t>
      </w:r>
      <w:r>
        <w:t xml:space="preserve">Casamento, costumes de casamento.</w:t>
      </w:r>
      <w:r/>
      <w:r/>
    </w:p>
    <w:p>
      <w:r/>
    </w:p>
    <w:p>
      <w:pPr>
        <w:pStyle w:val="Heading2"/>
      </w:pPr>
      <w:r>
        <w:t>Casamento, Costumes matrimoniais</w:t>
      </w:r>
      <w:r/>
    </w:p>
    <w:p>
      <w:r/>
      <w:r>
        <w:t>A união de homem e mulher no matrimônio, como praticado por várias culturas.</w:t>
      </w:r>
    </w:p>
    <w:p>
      <w:r/>
      <w:r>
        <w:t xml:space="preserve">A ideia de casamento foi ordenada por Deus em sua instrução a Adão de que um homem deveria deixar seu pai e mãe, e que ele e sua esposa deveriam ser como uma só carne (Gn 2.24).</w:t>
      </w:r>
    </w:p>
    <w:p>
      <w:r/>
      <w:r>
        <w:t>Várias formas de casamento são referidas no AT, a primeira das quais parece ser baseada em um princípio matrilinear. Embora pareça haver algumas evidências para isso na Idade Média do Bronze e na monarquia primitiva, é difícil ter certeza sobre o assunto, apesar da importância no Egito, e talvez em outros lugares, do papel da mãe na determinação da descendência.</w:t>
      </w:r>
    </w:p>
    <w:p>
      <w:r/>
      <w:r>
        <w:t xml:space="preserve">Geralmente, a noiva deixa seus pais quando ela se casou e foi viver com o clã de seu marido, como Rebeca fez (Gn 24.58–59). A frase “se casar com uma esposa” é de um significado raiz para “se tornar mestre” (Dt 21.13), e a esposa frequentemente tratava seu marido - e se referia a ele - como mestre.</w:t>
      </w:r>
    </w:p>
    <w:p>
      <w:r/>
      <w:r>
        <w:t xml:space="preserve">As listas genealógicas hebraicas indicam que a descendência foi contada através da linhagem dos homens (Gn 5.10; 36.9–43; Nm 1.1–15; Rt 4.18–22; 1Cr 1.1–9). O importante direito de nomear uma criança, indicando poder e autoridade sobre essa criança, foi exercido quase igualmente entre pai e mãe nas referências bíblicas (cf. Gn 4.1, 25–26; 5.29; 35.18; 1Sm 1.20; 4.21; Is 8.3; Os 1.4–9). Os filhos eram frequentemente nomeados em homenagem a seus pais e eram identificados com eles.</w:t>
      </w:r>
    </w:p>
    <w:p>
      <w:r/>
      <w:r>
        <w:t xml:space="preserve">O pai era a figura de autoridade no lar em uma sociedade patriarcal. Sua esposa e filhos eram considerados como seus bens, de certa forma equiparando-se aos seus campos e gado (Êx 20.17; Dt 5.21). Ele tinha o direito de vender suas filhas (Êx 21.7; Ne 5.5), e até tinha o poder da vida e da morte sobre seus filhos.</w:t>
      </w:r>
    </w:p>
    <w:p>
      <w:r/>
      <w:r>
        <w:t xml:space="preserve">A facilidade com que um homem poderia terminar um casamento divorciando-se de sua esposa também mostra a medida de sua autoridade na família (Dt 24.1–4; cf. 22.13–21).</w:t>
      </w:r>
    </w:p>
    <w:p>
      <w:r/>
      <w:r>
        <w:t xml:space="preserve">O casamento levirato era um costume no antigo Israel, destinado a preservar a linhagem familiar e os bens de um homem. Se um homem morresse sem filhos, esperava-se que seu irmão (ou parente masculino mais próximo) se casasse com a viúva. Isso é descrito em Deuteronômio 25.5–10. O primeiro filho nascido desse novo casamento seria contado como filho do falecido, para que seu nome e herança continuassem. O costume também ajudava a cuidar da viúva, que, de outra forma, poderia ficar sem sustento. Práticas semelhantes eram conhecidas entre os cananeus, assírios e hititas.</w:t>
      </w:r>
    </w:p>
    <w:p>
      <w:r/>
      <w:r>
        <w:t xml:space="preserve">A situação de levirato mais familiar no AT, embora não se conformando estritamente com a lei de Deuteronômio 25, é descrita no livro de Rute. Era essencial que Rute encontrasse algum parente homem próximo para se casar com ela, para que o nome de família e a propriedade pudessem ser preservados. O parente homem mais próximo declinou a responsabilidade, sentindo que era uma dupla imposição, primeiro, ter que comprar a terra e apoiar Rute, e segundo, saber que o primeiro filho seria considerado como o filho de seu marido morto, levando seu nome e herdando a terra. Boaz concordou em assumir a responsabilidade (Rt 2.20–4.10).</w:t>
      </w:r>
    </w:p>
    <w:p>
      <w:r/>
      <w:r>
        <w:t>Apesar de numerosos exemplos de poligamia citados no AT, não há dúvida de que a grande maioria dos israelitas era monogâmica. Não há exemplos de grandes casamentos polígamos nas famílias dos plebeus.</w:t>
      </w:r>
    </w:p>
    <w:p>
      <w:r/>
      <w:r>
        <w:t xml:space="preserve">A instrução original a Adão era que um “homem... apegar-se-á à sua esposa” (Gn 2.24). As leis hebraicas geralmente implicam que um casamento com uma esposa é a forma mais aceitável de casamento (Êx 20.17; 21.5; Lv 18.8, 16–20; 20.10; Nm 5.12; Dt 5.21). Embora isso pareça ter se tornado a norma na época da monarquia, um rei como Salomão não seguia as tradições hebraicas neste assunto. No período pós-exílico, os casamentos eram predominantemente monogâmicos, embora estivessem, cada vez mais, extinguidos em razão de divórcio. No período do NT, a monogamia parece ter sido a regra, embora pessoas como Herodes, o Grande, fossem polígamos. Cristo ensinou que o casamento deve durar perpetuamente entre os parceiros, e se um homem se divorciou de sua esposa e se casou com outra mulher durante a vida de seu cônjuge anterior, ele cometeu adultério (Mt 5.31–32).</w:t>
      </w:r>
    </w:p>
    <w:p>
      <w:r/>
      <w:r>
        <w:t xml:space="preserve">O casamento geralmente ocorria com aqueles que estavam perto do ciclo familiar imediato, e era imperativo, portanto, que os limites à consanguinidade aceitável fossem impostos. Nos tempos patriarcais, um homem poderia se casar com sua meia-irmã do lado de seu pai (Gn 20.12), e isso continuou a ser o mesmo caso sob o governo de Davi (2Sm 13.13), embora fosse especificamente proibido em Levítico 20.17. Como há alguma contradição entre as leis do casamento de Deuteronômio e aquelas na Lei da Santidade (Dt 25.5; Lv 18.16), é possível ter havido alguma modificação dos regulamentos levíticos mais estritos. Os casamentos entre primos, como Isaque com Rebeca, e Jacó com Raquel e Lia, eram comuns. Quando um parente próximo estava interessado no casamento, era quase impossível negar (Tb 6.13; 7.11–12). Moisés era o filho de um casamento entre sobrinho e tia (Êx 6.20; Nm 26.59), que teria sido proibido em Levítico 18.12–13 e 20.19, assim como o casamento de Jacó com duas irmãs ao mesmo tempo (Gn 29.30).</w:t>
      </w:r>
    </w:p>
    <w:p>
      <w:r/>
      <w:r>
        <w:t xml:space="preserve">Quando os israelitas se estabeleceram em Canaã, muitos deles se casaram com mulheres cananeias, para grande consternação daqueles que desejavam manter a pureza da religião hebraica (1Rs 11.4). Tal casamento foi proibido sob a lei mosaica (Êx 34.15–16; Dt 7.3–4), embora muitos israelitas tenham ignorado esses regulamentos e continuado a se entregar a casamentos mistos. Se uma mulher fosse capturada na guerra uma exceção poderia ser feita (Dt 21.10–14). Em contraste, Sansão se casou com uma mulher filisteia que permaneceu com seu próprio povo, mas que recebia visitas conjugais de seu marido, periodicamente (Jz 14.8–15.2).</w:t>
      </w:r>
    </w:p>
    <w:p>
      <w:r/>
      <w:r>
        <w:t xml:space="preserve">O perigo de casamentos entre si, afetando a pureza da religião hebraica, foi considerado com tal gravidade que, no período pós-exílico, o divórcio foi ordenado para os judeus que haviam se casado com esposas estrangeiras (Ed 9.2; 10.3, 16–17). A intenção era que a religião nacional permanecesse pura, mesmo que casas e famílias fossem destruídas. Mesmo nos tempos do NT, Paulo denunciou o casamento com os não-cristãos (2Co 6.14–15).</w:t>
      </w:r>
    </w:p>
    <w:p>
      <w:r/>
      <w:r>
        <w:t>É difícil estimar com que idade os jovens se casavam. Um menino era considerado um homem ao alcançar em sua adolescência, e a tradição judaica, mais tarde, celebrava esta transição através do bar mitzvah, que geralmente ocorria quando o menino tinha 13 anos.</w:t>
      </w:r>
    </w:p>
    <w:p>
      <w:r/>
      <w:r>
        <w:t xml:space="preserve">Normalmente os pais do jovem escolhiam a noiva. A conversa resultante sobre o casamento ocorria entre os pais do noivo e os pais da noiva, e muitas vezes nenhum dos jovens era consultado. Era essencial que o mais velho na família se casasse primeiro (Gn 29.26). Quando Abraão decidiu que Isaque deveria se casar, um servo foi enviado para escolher uma noiva entre os parentes de Abraão na Mesopotâmia. O servo fez contato com o irmão e a mãe da noiva (24.33–53), e apenas depois que Rebeca foi convidada a dar seu consentimento (vv. 57–58). Seu pai estava possivelmente incapacitado; caso contrário, teria sido improvável que seu consentimento tivesse sido pedido.</w:t>
      </w:r>
    </w:p>
    <w:p>
      <w:r/>
      <w:r>
        <w:t xml:space="preserve">Os jovens frequentemente não podiam sustentar mais de uma esposa, pois tinham que pagar um preço de noiva ao pai da noiva. Em alguns casos, um homem podia oferecer anos de serviço em vez de dinheiro (Gn 29.15–30). Ou então, podiam completar uma tarefa específica exigida pelo pai da noiva (1Sm 18.25–27). Se um homem estuprasse uma virgem, era obrigado a pagar ao pai dela 50 siclos de prata e se casar com ela, se o pai permitisse (Dt 22:28–29). Esse pagamento era uma forma de punição e compensação, não um preço de noiva típico.</w:t>
      </w:r>
    </w:p>
    <w:p>
      <w:r/>
      <w:r>
        <w:t>Na época do segundo templo, uma noiva virgem era tomada pelo valor de 50 siclos, e uma viúva ou mulher divorciada cerca de metade dessa quantia. Durante este período, uma noiva virgem era normalmente casada no meio da semana para que, se seu marido a encontrasse não sendo virgem, ele poderia trazer a prova ao tribunal no dia seguinte, e ainda seria antes da chegada do Sábado. Uma viúva ou uma mulher divorciada normalmente se casou em dia equivalente a uma quinta-feira, dando-lhe um dia inteiro com seu marido antes do Sábado.</w:t>
      </w:r>
    </w:p>
    <w:p>
      <w:r/>
      <w:r>
        <w:t xml:space="preserve">O casamento era um pacto ou aliança entre duas famílias. Assim os uniu, e ao ampliar o parentesco, o tamanho geral do grupo foi aumentado. Isso era importante em uma sociedade onde as responsabilidades por parentes, por mais distantes, eram aceitas sem hesitar. O conceito da aliança também poderia ter conotações políticas, como o casamento entre Salomão e a princesa egípcia (1Rs 11.1) ou Acabe de Israel e Jezabel de Tiro (16.31).</w:t>
      </w:r>
    </w:p>
    <w:p>
      <w:r/>
      <w:r>
        <w:t xml:space="preserve">A confirmação da aliança incluía a transferência de presentes, que estabeleceria a riqueza e o status do doador e da noiva (Gn 34.12). No antigo Oriente Próximo, acredita-se que a doação de um presente incluía uma parte do doador, de modo que o doador estava realmente oferecendo uma parte de si. O presente que selava a aliança também estabelecia a autoridade do doador sobre a noiva.</w:t>
      </w:r>
    </w:p>
    <w:p>
      <w:r/>
      <w:r>
        <w:t xml:space="preserve">A próxima etapa no procedimento de casamento era o noivado. Mencionado pela primeira vez em Êxodo 22.16, o termo é usado várias vezes em Deuteronômio (Dt 20.7; 22.23–24). O noivado tinha o status legal de um casamento (Dt 28.30; 2Sm 3.14), e qualquer um que violasse uma virgem prometida seria apedrejado, de acordo com a lei de Deuteronômio, por violar a “esposa” de seu próximo (Dt 22.23–24). O significado de um noivado envolvia a tomada de posse, de forma semelhante à de receber tributo. No entanto, permaneceu uma distinção entre noivar uma mulher e tomá-la como esposa (20.7). Durante o período de noivado, o noivo em potencial estava isento do serviço militar. Foi assumido que o noivado era uma parte formal de um relacionamento permanente (Mt 1.18; Lc 1.27; 2.5).</w:t>
      </w:r>
    </w:p>
    <w:p>
      <w:r/>
      <w:r>
        <w:t xml:space="preserve">Um homem que deveria se casar com a filha de outro já era considerado como um genro na época do noivado (Gn 19.14). Maria, como prometida de José, era, na verdade, considerada sua esposa, embora ele não tivesse relacionamento sexual com ela até após o nascimento de Jesus.</w:t>
      </w:r>
    </w:p>
    <w:p>
      <w:r/>
      <w:r>
        <w:t xml:space="preserve">O primeiro registro bíblico de um casamento celebrado por uma festa está na história de Jacó (Gn 29.22). Não havia, factualmente, um registro de contrato de casamento, até sua menção no livro de Tobias (Tb 7.12). Este contrato não era considerado válido até que o casal tivesse coabitado por uma semana (Gn 29.27; Jz 14.12, 18). Quando Sansão deixou sua noiva antes do final do período de sete dias, os pais da noiva consideraram nulo o casamento, e a deram em noivado a outro homem (Jz 14.20).</w:t>
      </w:r>
    </w:p>
    <w:p>
      <w:r/>
      <w:r>
        <w:t xml:space="preserve">O casamento era uma ocasião de grande alegria familiar. A roupa especial da noiva e do noivo (Is 61.10; Ez 16.9–13) incluía para a noiva um vestido fino, muitas vezes adornado com joias (Sl 45.14–15; Is 61.10) e outros ornamentos, enquanto o noivo tinha roupas finas e usava um diadema (Ct 3.11; Is 61.10). A noiva usava um véu (Gn 24.65; Ct 4.3), que era removido na câmara nupcial. Isso explicaria a necessidade de Rebeca de se velar na presença de Isaque, seu noivo (Gn 24.65), e também pela facilidade com que Labão foi capaz de substituir Raquel por Lia na noite de núpcias de Jacó (29.23–25).</w:t>
      </w:r>
    </w:p>
    <w:p>
      <w:r/>
      <w:r>
        <w:t xml:space="preserve">Cerimônias simbólicas, às vezes, podem ter sido incluídas como parte do noivado ou cerimônias de casamento, como o pedido de Rute de que Boaz estendeu sua capa sobre ela para indicar que ele estava a tomá-la como sua esposa (Rt 3.9). Outro ritual pode ter sido a remoção cerimonial do cinto da noiva pelo noivo na câmara nupcial, que era um cômodo ou tenda especialmente preparado para o casal recém-casado. O casamento era normalmente consumado na primeira noite (Gn 29.23; Tb 8.1), e o linho manchado seria mantido como evidência da virgindade da noiva.</w:t>
      </w:r>
    </w:p>
    <w:p>
      <w:r/>
      <w:r>
        <w:t>Em um contraste com a elaborada procissão e festa do casamento, o divórcio era simples. Um homem poderia se divorciar de sua esposa se ele encontrasse falha em qualquer assunto específico, e este direito não foi abolido até o século 11 d.C. O divórcio era desencorajado, no entanto, e gradualmente o procedimento se tornou mais complexo, sendo cercado com uma série de impedimentos.</w:t>
      </w:r>
    </w:p>
    <w:p>
      <w:r/>
      <w:r>
        <w:t>À medida que as leis sobre o divórcio se tornaram mais complexas, o procedimento se tornou cada vez mais caro. Em um momento posterior, um advogado, ou às vezes um rabino, daria conselhos, especialmente em assuntos como o retorno da propriedade que pertence corretamente à noiva ou sua família.</w:t>
      </w:r>
    </w:p>
    <w:p>
      <w:r/>
      <w:r>
        <w:t>Se uma noiva fosse encontrada por cometer adultério, pensava-se que o marido estava legitimado a requisitar divórcio. Este também era o caso se ele suspeitasse de infidelidade. Ele também poderia se divorciar de sua esposa se ele sentisse que ela havia violado a moralidade comum, havia se tornado apóstata, ou havia sido menos do que eficiente no gerenciamento de sua casa. Se uma mulher rejeitar ao seu marido os seus direitos conjugais por um período de, pelo menos um ano, ela poderia ser divorciada. Outros motivos para se divorciar de uma esposa incluíam comportamento insultante a um marido ou seus parentes, contrair uma doença incurável, ou se negar a acompanhar seu marido quando ele mudou o domicílio para uma nova área.</w:t>
      </w:r>
    </w:p>
    <w:p>
      <w:r/>
      <w:r>
        <w:t>Em geral, a posição da esposa era baixa. Apesar do fato de que ela dava conselhos, administrava a casa, educava as crianças pequenas e trabalhava ao lado de seu marido quando necessário, ele ainda era seu mestre, e seu papel era obedecer. Ela era pouco mais do que uma serva, embora melhor do que uma escrava, pois ela não poderia ser vendida, mesmo que ela pudesse ser divorciada.</w:t>
      </w:r>
    </w:p>
    <w:p>
      <w:r/>
      <w:r>
        <w:t xml:space="preserve">Nos frequentes usos figurados do casamento no AT, o povo hebreu e Deus são referidos em termos de noiva e noivo (Is 62.4–5; Jr 2.2). A desolação que está prestes a dominar Judá é contrastada por Jeremias com a celebração de uma festa de casamento (Jr 7.34; 16.9; 25.10). As formas figuradas são usadas novamente em Oseias, onde Deus rejeita o relacionamento com sua esposa, Israel (Os 2.2), mas está preparado para aceitá-la novamente se ela retomar suas práticas fiéis (vv. 19–20).</w:t>
      </w:r>
    </w:p>
    <w:p>
      <w:r/>
      <w:r>
        <w:t xml:space="preserve">No NT, João Batista compara seu senso de alegria com o de um amigo do noivo em um casamento (Jo 3.29), enquanto o próprio Jesus fez referência aos preparativos do casamento na parábola das virgens sábias e tolas (Mt 25.1–12). Na história da festa de casamento (22.1–14) Cristo menciona incidentalmente o fato de que as vestes de casamento foram fornecidas para os convidados em tais cerimônias. O tema da igreja cristã como a noiva de Cristo ocorre em livros como 2 Coríntios, Efésios e Apocalipse.</w:t>
      </w:r>
    </w:p>
    <w:p>
      <w:pPr>
        <w:pStyle w:val="Heading3"/>
      </w:pPr>
      <w:r>
        <w:t>Os ensinamentos de Jesus sobre casamento e adultério</w:t>
      </w:r>
    </w:p>
    <w:p>
      <w:r/>
      <w:r>
        <w:t xml:space="preserve">Em questões de direito civil, os ensinamentos de Jesus frequentemente reorientam ou intensificam a ênfase encontrada no Antigo Testamento. Por exemplo, o adultério na lei do Antigo Testamento parece ter sido entendido principalmente como a violação do casamento de outro homem, em vez de uma quebra da fidelidade conjugal mútua. No entanto, quando questionado pelos fariseus, Jesus apontou para o desígnio original de Deus na criação: um homem e uma mulher unidos em um vínculo permanente (Mc 10.2–9). Ele foi além, declarando que se um homem se divorciar de sua esposa e se casar com outra, ele "comete adultério contra ela" (v. 11) — uma reversão impressionante das premissas predominantes. Ao fazê-lo, Jesus afirmou a igualdade moral entre homens e mulheres em questões de fidelidade conjugal: um marido infiel é tão culpado de adultério quanto uma esposa infiel. Este ensinamento, que os discípulos acharam surpreendentemente rigoroso (veja Mt 19.10), exemplifica o chamado de Jesus por uma justiça mais profunda do que a dos líderes religiosos de sua época (5.20).</w:t>
      </w:r>
    </w:p>
    <w:p>
      <w:r/>
      <w:r>
        <w:t xml:space="preserve">Há uma pequena diferença no relato de Mateus do ensino de Jesus, o que levou alguns estudiosos a argumentar que Jesus não era tão rígido quanto o resumo acima sugere. De acordo com Mateus 19.9, a “falta de castidade” de uma esposa (provavelmente alguma má conduta sexual) permite que um marido prejudicado se divorcie dela e se case novamente. Se esta observação concluísse a passagem, esta interpretação seria a mais simples. No entanto, do contexto, é provável que Jesus tenha permitido que cônjuges inocentes se separassem de suas esposas, mas não para se casar novamente. Isso explica por que os discípulos ficaram tão chocados e por que Jesus continuou falando sobre alguns que se negam a se casar por causa do reino do céu (Mt 19.12). Esta também foi a maneira como a igreja interpretou a passagem dos primeiros cinco séculos. Eles permitiram que os cristãos se separassem, mas não se casassem novamente (cf. 1Co 7.11).</w:t>
      </w:r>
    </w:p>
    <w:p>
      <w:r/>
      <w:r>
        <w:rPr>
          <w:i/>
        </w:rPr>
        <w:t>Veja também</w:t>
      </w:r>
      <w:r>
        <w:t xml:space="preserve"> Adultério; Lei civil e justiça; Concubinato, Concubinas; Divórcio; Vida familiar e relações; Sexo, Sexualidade; Virgem.</w:t>
      </w:r>
      <w:r/>
      <w:r/>
    </w:p>
    <w:p>
      <w:r/>
    </w:p>
    <w:p>
      <w:pPr>
        <w:pStyle w:val="Heading2"/>
      </w:pPr>
      <w:r>
        <w:t>Casamento levirato</w:t>
      </w:r>
      <w:r/>
    </w:p>
    <w:p>
      <w:r/>
      <w:r>
        <w:t xml:space="preserve">Costume israelita em que um homem, após a morte de seu irmão, casa-se com a viúva do irmão e gera filhos para ele. </w:t>
      </w:r>
      <w:r>
        <w:rPr>
          <w:i/>
        </w:rPr>
        <w:t>Veja</w:t>
      </w:r>
      <w:r>
        <w:t xml:space="preserve"> Casamento, Costumes de casamento.</w:t>
      </w:r>
      <w:r/>
      <w:r/>
    </w:p>
    <w:p>
      <w:r/>
    </w:p>
    <w:p>
      <w:pPr>
        <w:pStyle w:val="Heading2"/>
      </w:pPr>
      <w:r>
        <w:t>Casamento levirato</w:t>
      </w:r>
      <w:r/>
    </w:p>
    <w:p>
      <w:r/>
      <w:r>
        <w:rPr>
          <w:i/>
        </w:rPr>
        <w:t xml:space="preserve">Veja </w:t>
      </w:r>
      <w:r>
        <w:t xml:space="preserve">Casamento, costumes de casamento.</w:t>
      </w:r>
      <w:r/>
      <w:r/>
    </w:p>
    <w:p>
      <w:r/>
    </w:p>
    <w:p>
      <w:pPr>
        <w:pStyle w:val="Heading2"/>
      </w:pPr>
      <w:r>
        <w:t>Casamento misto</w:t>
      </w:r>
      <w:r/>
    </w:p>
    <w:p>
      <w:r/>
      <w:r>
        <w:t xml:space="preserve">Um casamento misto ocorre quando uma pessoa judia se casa com uma pessoa não judia (um gentio). Deus deu instruções específicas sobre esses casamentos. Ele proibiu os israelitas de se casarem com os povos originais que viviam em Canaã. Essa regra existia porque Deus estava preocupado que os israelitas pudessem começar a adorar ídolos em vez dele (Dt 7.1–5). O Novo Testamento também adverte os crentes a não se colocarem em "jugo desigual" com descrentes (2Co 6.14).</w:t>
      </w:r>
    </w:p>
    <w:p>
      <w:r/>
      <w:r>
        <w:t xml:space="preserve">Apesar dessa regra, muitos israelitas se casaram com estrangeiros durante o tempo dos juízes (Jz 3.6). Isso também ocorreu mais tarde (2Sm 11.3; 1Rs 11.1–8).</w:t>
      </w:r>
    </w:p>
    <w:p>
      <w:r/>
      <w:r>
        <w:t xml:space="preserve">Deus não deu uma proibição clara contra casamentos com pessoas de outras nacionalidades (Nm 12.1; Dt 23.7; Rt 1.4). Após o retorno do povo judeu do exílio na Babilônia, os líderes Esdras e Neemias se opuseram fortemente aos casamentos entre judeus e não-judeus (Ed 9.1–4; Ne 13.23–27).</w:t>
      </w:r>
    </w:p>
    <w:p>
      <w:r/>
      <w:r>
        <w:rPr>
          <w:i/>
        </w:rPr>
        <w:t>Veja também</w:t>
      </w:r>
      <w:r>
        <w:t xml:space="preserve"> Casamento, Costumes de casamento.</w:t>
      </w:r>
      <w:r/>
      <w:r/>
    </w:p>
    <w:p>
      <w:r/>
    </w:p>
    <w:p>
      <w:pPr>
        <w:pStyle w:val="Heading2"/>
      </w:pPr>
      <w:r>
        <w:t>Casas E Habitações</w:t>
      </w:r>
      <w:r/>
    </w:p>
    <w:p>
      <w:r/>
      <w:r>
        <w:t>Resumo</w:t>
      </w:r>
    </w:p>
    <w:p>
      <w:r/>
      <w:r>
        <w:t>• Casas da Idade do Bronze Médio</w:t>
      </w:r>
    </w:p>
    <w:p>
      <w:r/>
      <w:r>
        <w:t>• Casas da Idade do Bronze Final</w:t>
      </w:r>
    </w:p>
    <w:p>
      <w:r/>
      <w:r>
        <w:t>• Casas israelitas da Idade do Ferro</w:t>
      </w:r>
    </w:p>
    <w:p>
      <w:r/>
      <w:r>
        <w:t>• Casas nos tempos do Novo Testamento</w:t>
      </w:r>
    </w:p>
    <w:p>
      <w:pPr>
        <w:pStyle w:val="Heading3"/>
      </w:pPr>
      <w:r>
        <w:t>Casas da Idade do Bronze Médio (ca. 1800–1500 a.C.)</w:t>
      </w:r>
    </w:p>
    <w:p>
      <w:r/>
      <w:r>
        <w:t>Os primeiros antepassados de Israel viviam principalmente em tendas ou habitações temporárias, mas os cananeus da Idade do Bronze Médio (para a terra de quem os israelitas foram) viviam em casas substanciais de várias salas construídas em torno de um pátio.</w:t>
      </w:r>
    </w:p>
    <w:p>
      <w:r/>
      <w:r>
        <w:t>A forma mais simples deste novo tipo de casa tinha um pátio com um único cômodo de um lado, geralmente no oeste do pátio, para evitar que os ventos predominantes de oeste soprassem fumaça para cômodo. Os silos para armazenar grãos ficavam normalmente no cômodo, em vez de no pátio. Bons exemplos de tais casas de um cômodo foram encontrados em Tel Nagila, a noroeste de Berseba, que datam de cerca de 1700 a.C. Três dessas casas tinham um cômodo de 3 por 2,1 metros e um pátio de 3 por 4,9 metros. Partições às vezes dividiam a sala. As paredes eram feitas de pedra bruta e tijolos de barro cobertos por reboco de lama e quase não eram grossas o suficiente para suportar um segundo andar. As casas eram construídas juntas para tirar proveito de uma parede traseira comum com entradas para o pátio em ruas aproximadamente paralelas. Cada casa continha um banco de pedra e argila ao longo das paredes.</w:t>
      </w:r>
    </w:p>
    <w:p>
      <w:r/>
      <w:r>
        <w:t>Às vezes, vários cômodos eram construídos de um lado do pátio. O maior deles ainda encontrado vem de Tel Beit Mirsim, que data de cerca de 1600 a.C., provavelmente a casa de um governador local ou patrício. Havia nada menos do que seis cômodos no lado ocidental do pátio, que tinha cerca de 10,7 por 5,8 metros. O espaço habitável coberto, incluindo tanto o térreo quanto os segundos andares, era de cerca de 139 metros quadrados; um segundo andar é suposto devido à espessura das paredes ao redor. O piso térreo pode ter sido multifuncional, com dois cômodos estáveis e duas áreas de armazenamento. Outras variantes menos imponentes da casa do pátio com cômodos de um lado apenas vêm desta mesmo tel no Estrato E (ca. 1700 a.C.).</w:t>
      </w:r>
    </w:p>
    <w:p>
      <w:r/>
      <w:r>
        <w:t>O segundo tipo de casa na Idade do Bronze Médio tinha um salão coberto com cômodos em um ou dois lados. Um bom exemplo de tal casa com cômodos de um lado vem de Tel Beit Mirsim, que data de cerca de 1800 a.C. O grande salão retangular e coberto continha três grandes pedras planas, posicionadas ao longo do longo eixo para servir como fundações para os suportes do telhado de madeira. Vigas de madeira e um telhado de juncos cobertos de lama foram encontradas nos detritos. Cada uma dos três cômodos no oeste poderia ser acessado pelo salão. As fundações de pedra e as paredes de tijolos de barro eram substanciais o suficiente para suportar um segundo andar que poderia ser acessado por uma escadaria ou escada de madeira exterior. O chão de terra, cinzas e palha foi cuidadosamente alisada.</w:t>
      </w:r>
    </w:p>
    <w:p>
      <w:r/>
      <w:r>
        <w:t>Um terceiro tipo de casa consistia em um pátio aberto com cômodos em dois lados adjacentes do pátio. Um bom exemplo vem de Tel Beit Mirsim, construída sobre as ruínas da casa com o salão coberto. O salão coberto se tornou o pátio. Uma casa em Tel Tanach do período do Bronze Médio IIB (ca. 1700 a.C.) era de construção muito forte, com paredes de mais de 90cm de espessura posicionadas com argamassa. O pátio continha uma cisterna, e um forno foi encontrado em um cômodo no lado leste da casa. Os andares térreos eram rebocados e cobriam de 214 metros quadrados. Uma escadaria interior levaria a um segundo andar.</w:t>
      </w:r>
    </w:p>
    <w:p>
      <w:r/>
      <w:r>
        <w:t>Em algumas casas, os cômodos eram colocados em lados opostos do pátio. Bons exemplos vêm de Bete-Semes (Tel er-Rumeileh) e Megido. Em Bete-Semes, a muralha da cidade formava a parede sul da casa, e os cômodos ficavam a leste e a oeste do pátio. A entrada era da rua para um dos cômodos. As outras salas podiam ser acessadas atravessando o pátio. As paredes externas tinham mais de 91,4 centímetros de espessura e paredes interiores de 45,7 centímetros de espessura. Lama e reboco de cal revestiam as paredes.</w:t>
      </w:r>
    </w:p>
    <w:p>
      <w:r/>
      <w:r>
        <w:t>Em Megido, as casas foram construídas contra o muro do norte da cidade. No nível XII (ca. 1750–1700 a.C.), três casas bem preservadas deste tipo foram encontradas. As casas eram separadas por paredes em ângulos retos em relação ao muro da cidade. O acesso para cada casa era através de uma porta na rua, através de um cômodo, e para um pátio pavimentado com pequenas pedras e seixos. Os pátios abrigavam os fornos, e uma casa tinha uma cisterna.</w:t>
      </w:r>
    </w:p>
    <w:p>
      <w:r/>
      <w:r>
        <w:t xml:space="preserve">Um quarto tipo de casa da Idade do Bronze Médio tinha cômodos em três lados do pátio. Esses cômodos variavam muito em tamanho e uso. Um bom exemplo que data de cerca de 1600 a.C. vem de Megido, nível IX. A casa tinha 12,8 por 11,9 metros de tamanho e continha nove cômodos de tamanhos variados. O pátio era rebocado de cal e tinha um grande forno no centro. Um segundo forno foi encontrado em uma sala mais ao leste. Cada cômodo tinha uma porta para o pátio. Esta casa, como outras da Idade do Bronze Médio, tinha locais de sepultamento sob os pisos (cf. 1Sm 25.1; 1Rs 2.34 para referências bíblicas na Idade do Ferro).</w:t>
      </w:r>
    </w:p>
    <w:p>
      <w:r/>
      <w:r>
        <w:t>A grande variedade de casas palestinas durante a Idade do Bronze Médio aponta para um nível de prosperidade muito maior do que o da Idade do Bronze Inicial. Ambas as casas e túmulos apresentaram quantidades de utensílios domésticos graciosos e bem feitos.</w:t>
      </w:r>
    </w:p>
    <w:p>
      <w:pPr>
        <w:pStyle w:val="Heading3"/>
      </w:pPr>
      <w:r>
        <w:t>Casas da Idade do Bronze Final (ca. 1550–1200 a.C.)</w:t>
      </w:r>
    </w:p>
    <w:p>
      <w:r/>
      <w:r>
        <w:t>As informações são limitadas para este período, devido, em parte, aos acidentes de escavação e em parte à destruição severa de muitos locais no final da era pelas mãos dos israelitas, povos do mar, egípcios e outros.</w:t>
      </w:r>
    </w:p>
    <w:p>
      <w:pPr>
        <w:pStyle w:val="Heading3"/>
      </w:pPr>
      <w:r>
        <w:t>Casas israelitas da Idade do Ferro (ca. 1200–600 a.C.)</w:t>
      </w:r>
    </w:p>
    <w:p>
      <w:r/>
      <w:r>
        <w:t>Muitos exemplos de edifícios domésticos vêm deste período. As estruturas israelitas eram, a princípio, bastante grosseiras, mas a qualidade melhorou. Assim, em Tel Qasile, no século 12, havia casas pobres com um pátio e um único cômodo de um lado. Na contemporânea Bete-Semes, uma casa maior tinha uma fundação de grandes pedras não cortadas, um pátio de cerca de 10,4 por 6,1 metros e três cômodos de um lado de 3,4 por 3,2 metros. Havia pavimentação de pedra bruta no pátio e em dois dos cômodos. Em Hazor, uma casa foi descoberta que tinha um pátio e cômodos de um lado que datam de cerca de 900 a.C. Metade do pátio estava coberto, o telhado sendo apoiado em pilares de pedra. Esses pilares de pedra são muito característicos das casas da Idade do Ferro na Palestina e foram encontrados em sítios [arqueológicos] em todo o país.</w:t>
      </w:r>
    </w:p>
    <w:p>
      <w:r/>
      <w:r>
        <w:t>O tipo mais comum de casa nos dias dos reis de Judá e Israel era aquele em que os cômodos eram construídos em três lados de um pátio. Este tipo de casa às vezes tem sido chamado de “casa de quatro cômodos”. Um longo cômodo foi construído em todo o eixo pequeno do pátio, e outros dois cômodos, um de cada lado do pátio, foram construídos no eixo longo. O pátio era dividido em três por duas fileiras de pilares que se estendiam pelo longo eixo do pátio. Esses pilares apoiavam o telhado e davam apoio para paredes, tanto de meia altura quanto de altura total. A entrada da casa era da rua para o pátio, onde fornos e silos eram normalmente colocados, embora isso variasse. Tal estrutura poderia ser expandida adicionando uma fileira de cômodos fora dos cômodos existentes no longo eixo do pátio. Havia muitas maneiras de dividir cômodos longos em cômodos menores. Em alguns casos em que as paredes eram fortes o suficiente, um segundo andar era adicionado. Um excelente exemplo de uma casa de quatro cômodos que mais tarde foi ampliada foi encontrado em Siquém e datada do período por volta de 748–724 a.C. O pátio continha um caixote de armazenamento, uma grande lareira aberta, um quern (moinho manual), moedores de pedra e as bases de frascos de cerâmica apoiados em pedestais de pedra. Nos cômodos que haviam sido adicionados, havia um dispositivo para capturar água do telhado e entregá-la a um sistema de água subterrâneo. Um grande silo em um cômodo se conectava a uma cozinha.</w:t>
      </w:r>
    </w:p>
    <w:p>
      <w:r/>
      <w:r>
        <w:t>Há evidências de que as casas maiores da Idade do Ferro serviam como edifícios industriais ou de comércio. Certas casas em Tel Beit Mirsim continham tinteiros e pesos de tear. Em outros lugares, o grande número de moinhos manuais sugere uma indústria de moagem de trigo. Há evidências também de tanques de vinho, ou equipamentos de oleiro, e de lojas. Algumas casas tinham cômodos separados para fins religiosos e continham incenso, estatuetas, pequenos altares e coisas similares.</w:t>
      </w:r>
    </w:p>
    <w:p>
      <w:r/>
      <w:r>
        <w:t>As escavações de Kathleen Kenyon em Jerusalém trouxeram à tona casas dos últimos dias de Judá. Elas eram bem pequenas e irregularmente planejadas, mas do mesmo projeto geral que aqueles nos locais das colinas de Judá — um pátio dividido por uma fileira de pilares de pedra que sustentavam o telhado.</w:t>
      </w:r>
    </w:p>
    <w:p>
      <w:r/>
      <w:r>
        <w:t>O contraste entre grandes casas e pequenas casas em algumas cidades provavelmente indica a desigualdade social referida pelos profetas. Nos séculos 10 e 9 a.C. havia uma imagem bastante uniforme de muitas casas pequenas e algumas grandes. No século 8 a.C., em uma cidade como Tirza, havia três ou quatro casas grandes e muitas estruturas frágeis.</w:t>
      </w:r>
    </w:p>
    <w:p>
      <w:pPr>
        <w:pStyle w:val="Heading3"/>
      </w:pPr>
      <w:r>
        <w:t>Casas nos tempos do Novo Testamento</w:t>
      </w:r>
    </w:p>
    <w:p>
      <w:r/>
      <w:r>
        <w:t xml:space="preserve">Há referências no NT a casas, telhados, portas, fundações, uma sala superior e lâmpadas. Uma das parábolas de Jesus se refere a fundamentos bons e ruins (Mt 7.25). Em um incidente, amigos levaram um homem paralítico para o telhado, que eles baixaram para a sala onde Jesus estava (Mc 2.4). Jesus se referiu às proclamações feitas dos telhados (Mt 10.27; Lc 123), e Pedro subiu no telhado para orar (Atos 10.9). As casas eram varridas para encontrar objetos perdidos (Lc 15.8) e iluminadas por lâmpadas (Mt 5.15). Há várias referências a casas de indivíduos específicos (Mc 8.3; Lc 10.5; 16.4; 19.9; Jo 11.20; Atos 4.34; 9.11; 10.32). Algumas casas tinham quartos superiores no telhado com acesso por uma escada externa. A refeição de Páscoa foi preparada em um cômodo grande no andar de cima (Mc 14.12–15). Os discípulos se hospedaram em um cômodo semelhante após a morte e ressurreição de Jesus (Atos 1.13). Em tais casas, às vezes havia servos (10.7), e alguns tinham um quarto de hóspedes (Mc 14:14). Concluímos a partir dos dados do NT que havia uma variedade no tamanho e elegância das casas dos dias de Jesus. Uma rua típica na Judeia ou Galileia teria casas que variavam de casa pequena (2,3 a 2,8 metros quadrados) até as mansões das classes superiores, que poderiam ter dois ou mais andares embelezadas por fileiras de pilares e adornos arquitetônicos.</w:t>
      </w:r>
    </w:p>
    <w:p>
      <w:r/>
      <w:r>
        <w:t>Para o caráter preciso dessas casas, temos que nos voltar para evidências arqueológicas e literárias. Os escritos dos rabinos e Josefo acrescentam muitos detalhes. As escavações em locais do período romano (herodiano) (37 a.C. a 70 d.C.) forneceram evidências mais tangíveis. Uma fonte rica de informações é a escavação no antigo bairro judeu em Jerusalém. Uma grande casa de cerca de 209 metros quadrados tinha um pátio central onde três fornos de cozinha e uma cisterna de água foram encontrados. Grandes nichos estabelecidos em algumas das paredes continham cerâmica quebrada e podem ter sido armários. Vestígios de pisos de mosaico e paredes rebocadas dão uma ideia da beleza desta casa. Havia vários cômodos fora do pátio, talvez até dez. Os restos de outras belas casas do final do período do segundo templo foram encontrados mais a oeste, notavelmente na área do cemitério armênio no Monte Sião, no qual belos afrescos foram preservados exibindo uma representação única de pássaros. Outras casas apresentaram pavimentos de mosaico com padrões puramente geométricos, aderindo assim à injunção contra desenhar formas animais.</w:t>
      </w:r>
    </w:p>
    <w:p>
      <w:r/>
      <w:r>
        <w:rPr>
          <w:i/>
        </w:rPr>
        <w:t>Veja também</w:t>
      </w:r>
      <w:r>
        <w:t xml:space="preserve"> Arquitetura.</w:t>
      </w:r>
      <w:r/>
      <w:r/>
    </w:p>
    <w:p>
      <w:r/>
    </w:p>
    <w:p>
      <w:pPr>
        <w:pStyle w:val="Heading2"/>
      </w:pPr>
      <w:r>
        <w:t>Casfo</w:t>
      </w:r>
      <w:r/>
    </w:p>
    <w:p>
      <w:r/>
      <w:r>
        <w:t>Casfo era uma cidade a leste do Mar da Galileia. É mencionada em 1 e 2 Macabeus.</w:t>
      </w:r>
    </w:p>
    <w:p>
      <w:r/>
      <w:r>
        <w:t>Judas e Jônatas Macabeus lideraram seu exército na região da Transjordânia. Eles capturaram Casfo, junto com Maced, Bosor e outras cidades em Gileade (1Mc 5.36).</w:t>
      </w:r>
    </w:p>
    <w:p>
      <w:r/>
      <w:r>
        <w:t xml:space="preserve">A maioria dos estudiosos acredita que Casfo é o mesmo lugar chamado </w:t>
      </w:r>
      <w:r>
        <w:rPr>
          <w:i/>
        </w:rPr>
        <w:t>Caspin</w:t>
      </w:r>
      <w:r>
        <w:t xml:space="preserve"> em 2 Macabeus 12.13. Alguns acreditam que Casfo estava localizado em el-Muzeirib na planície de Haurã ou em Tell el-Jamid pelo rio Yarmuk. No entanto, atualmente, a maioria dos estudiosos o localiza em Khisfin, cerca de 16 quilômetros a leste do Mar da Galileia.</w:t>
      </w:r>
      <w:r/>
      <w:r/>
    </w:p>
    <w:p>
      <w:r/>
    </w:p>
    <w:p>
      <w:pPr>
        <w:pStyle w:val="Heading2"/>
      </w:pPr>
      <w:r>
        <w:t>Casifia</w:t>
      </w:r>
      <w:r/>
    </w:p>
    <w:p>
      <w:r/>
      <w:r>
        <w:t xml:space="preserve">Local para o qual Esdras enviou em busca de levitas quando percebeu que seu grupo de retornados do exílio carecia de pessoas qualificadas para o serviço no templo (Ed 8.17). Casifia era possivelmente Ctesifonte no Rio Tigre, perto da moderna Bagdá.</w:t>
      </w:r>
      <w:r/>
      <w:r/>
    </w:p>
    <w:p>
      <w:r/>
    </w:p>
    <w:p>
      <w:pPr>
        <w:pStyle w:val="Heading2"/>
      </w:pPr>
      <w:r>
        <w:t>Casluim, Casluítas</w:t>
      </w:r>
      <w:r/>
    </w:p>
    <w:p>
      <w:r/>
      <w:r>
        <w:t xml:space="preserve">Descendentes de Noé através de seu filho Cam e neto Mizraim (“Egito” em algumas versões), e ancestrais dos filisteus (Gn 10.14; 1Cr 1.12).</w:t>
      </w:r>
      <w:r/>
      <w:r/>
    </w:p>
    <w:p>
      <w:r/>
    </w:p>
    <w:p>
      <w:pPr>
        <w:pStyle w:val="Heading2"/>
      </w:pPr>
      <w:r>
        <w:t>Caspin</w:t>
      </w:r>
      <w:r/>
    </w:p>
    <w:p>
      <w:r/>
      <w:r>
        <w:t>Caspin era uma cidade a leste do Rio Jordão, provavelmente o mesmo lugar que Casfo (1Mc 5.26,36). Especialistas antigos e modernos não concordam totalmente sobre a localização. O historiador judeu Josefo identifica Caspin com Maced (2Mc 12.13). Em 1 Macabeus 5.24–36, Judas e Jônatas Macabeus lideraram seu exército na região chamada Transjordânia (do outro lado do Rio Jordão). Lá, Judas “foi apoderar-se de Casfo, Maced, Bosor e das outras cidades do Galaad” (versículo 36, Bíblia de Jerusalém).</w:t>
      </w:r>
      <w:r/>
      <w:r/>
    </w:p>
    <w:p>
      <w:r/>
    </w:p>
    <w:p>
      <w:pPr>
        <w:pStyle w:val="Heading2"/>
      </w:pPr>
      <w:r>
        <w:t>Cássia</w:t>
      </w:r>
      <w:r/>
    </w:p>
    <w:p>
      <w:r/>
      <w:r>
        <w:t>Um tipo de árvore que cresce na Ásia tropical. A casca da cássia é usada como especiaria e tem um sabor semelhante ao da canela, mas não é de qualidade tão alta.</w:t>
      </w:r>
    </w:p>
    <w:p>
      <w:r/>
      <w:r>
        <w:t>A "cássia" mencionada na Bíblia vem da árvore de casca de cássia (</w:t>
      </w:r>
      <w:r>
        <w:rPr>
          <w:i/>
        </w:rPr>
        <w:t>Cinnamomum cassia</w:t>
      </w:r>
      <w:r>
        <w:t xml:space="preserve">). É um dos ingredientes usados no óleo sagrado de unção (Êx 30.24). Também era um item valioso de comércio (Ez 27.19). Em algumas versões da Bíblia em português, "cássia" aparece como "cana aromática" ou outro termo similar, mas a maioria das versões usam o termo "cássia" (e.g., NAA, ARA, NVI).</w:t>
      </w:r>
    </w:p>
    <w:p>
      <w:r/>
      <w:r>
        <w:t xml:space="preserve">Em Salmo 45.8, a referência parece ser a uma planta diferente chamada íris indiana (</w:t>
      </w:r>
      <w:r>
        <w:rPr>
          <w:i/>
        </w:rPr>
        <w:t>Saussurea lappa</w:t>
      </w:r>
      <w:r>
        <w:t>).</w:t>
      </w:r>
    </w:p>
    <w:p>
      <w:r/>
      <w:r/>
      <w:r/>
    </w:p>
    <w:p>
      <w:r/>
    </w:p>
    <w:p>
      <w:pPr>
        <w:pStyle w:val="Heading2"/>
      </w:pPr>
      <w:r>
        <w:t>Castanheiro</w:t>
      </w:r>
      <w:r/>
    </w:p>
    <w:p>
      <w:r/>
      <w:r>
        <w:t xml:space="preserve">Má tradução da ARC para plátano, uma árvore nativa da Palestina (Gn 30.37; Ez 31.8). </w:t>
      </w:r>
      <w:r>
        <w:rPr>
          <w:i/>
        </w:rPr>
        <w:t>Veja</w:t>
      </w:r>
      <w:r>
        <w:t xml:space="preserve"> Plantas (Plátano).</w:t>
      </w:r>
      <w:r/>
      <w:r/>
    </w:p>
    <w:p>
      <w:r/>
    </w:p>
    <w:p>
      <w:pPr>
        <w:pStyle w:val="Heading2"/>
      </w:pPr>
      <w:r>
        <w:t>Castanhola</w:t>
      </w:r>
      <w:r/>
    </w:p>
    <w:p>
      <w:r/>
      <w:r>
        <w:t xml:space="preserve">Um pequeno instrumento de percussão portátil, como um chocalho, em 2 Samuel 6.5.</w:t>
      </w:r>
    </w:p>
    <w:p>
      <w:r/>
      <w:r>
        <w:rPr>
          <w:i/>
        </w:rPr>
        <w:t>Veja</w:t>
      </w:r>
      <w:r>
        <w:t xml:space="preserve"> Instrumentos Musicais; Música.</w:t>
      </w:r>
      <w:r/>
      <w:r/>
    </w:p>
    <w:p>
      <w:r/>
    </w:p>
    <w:p>
      <w:pPr>
        <w:pStyle w:val="Heading2"/>
      </w:pPr>
      <w:r>
        <w:t>Castigar, Castigo</w:t>
      </w:r>
      <w:r/>
    </w:p>
    <w:p>
      <w:r/>
      <w:r>
        <w:t xml:space="preserve">Esses termos indicam correção ou disciplina que visa tornar uma pessoa justa (Dt 21.18; Jó 5.17; 2Tm 2.25).</w:t>
      </w:r>
    </w:p>
    <w:p>
      <w:r/>
      <w:r>
        <w:rPr>
          <w:i/>
        </w:rPr>
        <w:t>Veja</w:t>
      </w:r>
      <w:r>
        <w:t xml:space="preserve"> Disciplina.</w:t>
      </w:r>
      <w:r/>
      <w:r/>
    </w:p>
    <w:p>
      <w:r/>
    </w:p>
    <w:p>
      <w:pPr>
        <w:pStyle w:val="Heading2"/>
      </w:pPr>
      <w:r>
        <w:t>Cástor e Pólux</w:t>
      </w:r>
      <w:r/>
    </w:p>
    <w:p>
      <w:r/>
      <w:r>
        <w:t xml:space="preserve">De acordo com a mitologia grega e romana, eles eram filhos gêmeos de Zeus. O apóstolo Paulo navegou de Malta para Puteóli em um navio cujo sinal ou figura de proa era os "Irmãos Gêmeos" (At 28.11). Esses irmãos gêmeos também eram conhecidos como Dióscuros (que significa "filhos de Zeus").</w:t>
      </w:r>
    </w:p>
    <w:p>
      <w:r/>
      <w:r>
        <w:rPr>
          <w:i/>
        </w:rPr>
        <w:t>Veja</w:t>
      </w:r>
      <w:r>
        <w:t xml:space="preserve"> Dióscuros.</w:t>
      </w:r>
      <w:r/>
      <w:r/>
    </w:p>
    <w:p>
      <w:r/>
    </w:p>
    <w:p>
      <w:pPr>
        <w:pStyle w:val="Heading2"/>
      </w:pPr>
      <w:r>
        <w:t>Catate</w:t>
      </w:r>
      <w:r/>
    </w:p>
    <w:p>
      <w:r/>
      <w:r>
        <w:t xml:space="preserve">Cidade atribuída a Zebulom (Js 19.15), possivelmente a mesma que Quitrom de Juízes 1.30. </w:t>
      </w:r>
      <w:r>
        <w:rPr>
          <w:i/>
        </w:rPr>
        <w:t>Veja</w:t>
      </w:r>
      <w:r>
        <w:t xml:space="preserve"> Quitrom.</w:t>
      </w:r>
      <w:r/>
      <w:r/>
    </w:p>
    <w:p>
      <w:r/>
    </w:p>
    <w:p>
      <w:pPr>
        <w:pStyle w:val="Heading2"/>
      </w:pPr>
      <w:r>
        <w:t>Cativeiro Babilônico</w:t>
      </w:r>
      <w:r/>
    </w:p>
    <w:p>
      <w:r/>
      <w:r>
        <w:t>O período em que muitas pessoas que viviam em Judá, o reino do sul de Israel, foram levadas para a Babilônia após a conquista de Jerusalém por Nabucodonosor no século VI a.C.</w:t>
      </w:r>
    </w:p>
    <w:p>
      <w:r/>
      <w:r>
        <w:rPr>
          <w:i/>
        </w:rPr>
        <w:t>Veja</w:t>
      </w:r>
      <w:r>
        <w:t xml:space="preserve"> Babilônia, Babilônia; Diáspora dos Judeus.</w:t>
      </w:r>
      <w:r/>
      <w:r/>
    </w:p>
    <w:p>
      <w:r/>
    </w:p>
    <w:p>
      <w:pPr>
        <w:pStyle w:val="Heading2"/>
      </w:pPr>
      <w:r>
        <w:t>Cativeiro, o</w:t>
      </w:r>
      <w:r/>
    </w:p>
    <w:p>
      <w:r/>
      <w:r>
        <w:t xml:space="preserve">O período em que muitas pessoas de Judá foram levadas para a Babilônia após a conquista de Jerusalém por Nabucodonosor no século VI a.C. é conhecido como a </w:t>
      </w:r>
      <w:r>
        <w:rPr>
          <w:i/>
        </w:rPr>
        <w:t>Diáspora dos Judeus</w:t>
      </w:r>
      <w:r>
        <w:t>.</w:t>
      </w:r>
      <w:r/>
      <w:r/>
    </w:p>
    <w:p>
      <w:r/>
    </w:p>
    <w:p>
      <w:pPr>
        <w:pStyle w:val="Heading2"/>
      </w:pPr>
      <w:r>
        <w:t>Cauda</w:t>
      </w:r>
      <w:r/>
    </w:p>
    <w:p>
      <w:r/>
      <w:r>
        <w:t xml:space="preserve">Cauda era uma pequena ilha ao sul de Creta. O navio que levava o apóstolo Paulo a Roma parou em Cauda durante uma tempestade para encontrar proteção temporária (At 27.16).</w:t>
      </w:r>
    </w:p>
    <w:p>
      <w:r/>
      <w:r>
        <w:t>Por trás da ilha, a água estava mais calma. Nesta área protegida, os marinheiros içaram a bordo um pequeno barco que estavam rebocando atrás do navio. Eles também trabalharam para reforçar o casco do navio.</w:t>
      </w:r>
    </w:p>
    <w:p>
      <w:r/>
      <w:r>
        <w:t>Mesmo depois de baixarem as velas, os ventos fortes os empurraram além da ilha. Por fim, o navio afundou.</w:t>
      </w:r>
    </w:p>
    <w:p>
      <w:r/>
      <w:r>
        <w:t>Cauda é a ilha moderna de Gaudos (também chamada de Gozzo). Antigas cópias manuscritas da Bíblia soletram o nome de maneiras diferentes. Algumas usam "Cauda" (como na maioria das versões modernas da Bíblia), enquanto outras usam "Clauda".</w:t>
      </w:r>
      <w:r/>
      <w:r/>
    </w:p>
    <w:p>
      <w:r/>
    </w:p>
    <w:p>
      <w:pPr>
        <w:pStyle w:val="Heading2"/>
      </w:pPr>
      <w:r>
        <w:t>Cavalaria</w:t>
      </w:r>
      <w:r/>
    </w:p>
    <w:p>
      <w:r/>
      <w:r>
        <w:t>Soldados que combatem montados em cavalos.</w:t>
      </w:r>
    </w:p>
    <w:p>
      <w:r/>
      <w:r>
        <w:rPr>
          <w:i/>
        </w:rPr>
        <w:t>Veja</w:t>
      </w:r>
      <w:r>
        <w:t xml:space="preserve"> Guerra.</w:t>
      </w:r>
      <w:r/>
      <w:r/>
    </w:p>
    <w:p>
      <w:r/>
    </w:p>
    <w:p>
      <w:pPr>
        <w:pStyle w:val="Heading2"/>
      </w:pPr>
      <w:r>
        <w:t>Cavalo</w:t>
      </w:r>
      <w:r/>
    </w:p>
    <w:p>
      <w:r/>
      <w:r>
        <w:t>O cavalo é um mamífero com cascos que tem sido importante ao longo da história para transporte, guerra e trabalho, conhecido por sua longa crina, cauda e estrutura forte.</w:t>
      </w:r>
    </w:p>
    <w:p>
      <w:pPr>
        <w:pStyle w:val="Heading3"/>
      </w:pPr>
      <w:r>
        <w:t>Tipos de cavalos</w:t>
      </w:r>
    </w:p>
    <w:p>
      <w:r/>
      <w:r>
        <w:t>Um cavalo é um grande animal de quatro patas usado para montaria, tração de veículos e em guerras. O cavalo domesticado (</w:t>
      </w:r>
      <w:r>
        <w:rPr>
          <w:i/>
        </w:rPr>
        <w:t>Equus caballus</w:t>
      </w:r>
      <w:r>
        <w:t>) provavelmente descende do tarpan, um cavalo selvagem do sul da Rússia que foi extinto em 1851. Outro cavalo selvagem, o cavalo de Przewalski (</w:t>
      </w:r>
      <w:r>
        <w:rPr>
          <w:i/>
        </w:rPr>
        <w:t>Equus przewalskii</w:t>
      </w:r>
      <w:r>
        <w:t>), vivia na Mongólia até que caçadores com armas modernas mataram a maioria deles após a Primeira Guerra Mundial. Os cavalos foram domesticados pela primeira vez no Turquestão, uma região ao norte do Afeganistão e Índia, agora parte da Rússia. Um cavalo se diferencia de um burro por ter orelhas mais curtas, uma crina mais longa com cabelo na testa, uma longa cauda peluda e um focinho macio e sensível.</w:t>
      </w:r>
    </w:p>
    <w:p>
      <w:pPr>
        <w:pStyle w:val="Heading3"/>
      </w:pPr>
      <w:r>
        <w:t>Cavalos nos tempos bíblicos</w:t>
      </w:r>
    </w:p>
    <w:p>
      <w:r/>
      <w:r>
        <w:t>Os cavalos eram usados na guerra não apenas para montar, mas também para puxar os pesados carros de guerra sem molas. Dois tipos de cavalos eram necessários para esses diferentes propósitos. Os hebreus distinguiam entre cavalos de carruagem e cavalos de cavalaria.</w:t>
      </w:r>
    </w:p>
    <w:p>
      <w:r/>
      <w:r>
        <w:t xml:space="preserve">O Senhor advertiu os primeiros israelitas contra a coleta de muitos cavalos, como os egípcios fizeram (Dt 17.14–16). No entanto, Davi e Salomão, para atender às necessidades do exército, importaram e criaram cavalos do Egito. Salomão aumentou o número de cavalos do reino e manteve grandes estábulos em várias cidades (1Rs 10.26). Locais importantes incluíam:</w:t>
      </w:r>
    </w:p>
    <w:p>
      <w:pPr>
        <w:pStyle w:val="ListBullet"/>
      </w:pPr>
      <w:r/>
      <w:r>
        <w:t>Megido;</w:t>
      </w:r>
    </w:p>
    <w:p>
      <w:pPr>
        <w:pStyle w:val="ListBullet"/>
      </w:pPr>
      <w:r/>
      <w:r>
        <w:t>Hasor;</w:t>
      </w:r>
    </w:p>
    <w:p>
      <w:pPr>
        <w:pStyle w:val="ListBullet"/>
      </w:pPr>
      <w:r/>
      <w:r>
        <w:t>Gezer.</w:t>
      </w:r>
    </w:p>
    <w:p>
      <w:r/>
      <w:r>
        <w:t xml:space="preserve">Essas cidades eram importantes para a defesa (1Rs 9.15–19). Os cavalos de Acabe são mencionados em 1 Reis 18.5. Além disso, os registros de Salmanasar III mostram que Acabe forneceu 2.000 carros de guerra contra a Assíria.</w:t>
      </w:r>
    </w:p>
    <w:p>
      <w:r/>
      <w:r>
        <w:t xml:space="preserve">No início de Israel, o cavalo representava luxo pagão e dependência do poder físico em vez de Deus para proteção (Dt 17.16; 1Sm 8.11; Sl 20.7; Is 31.1). O comércio de cavalos, mencionado já em Gênesis 47.17, era realizado por Salomão entre o Egito e os impérios siro-hititas (1Rs 10.28–29).</w:t>
      </w:r>
    </w:p>
    <w:p>
      <w:r/>
      <w:r>
        <w:t xml:space="preserve">A maioria das menções bíblicas de cavalos descreve seu uso na guerra. No entanto, eles também eram usados para transporte. Unidades de cavalaria (soldados a cavalo) não foram introduzidas até o século 12 a.C., pelos medos (um povo da antiga Pérsia). José andou no segundo carro de Faraó (Gn 41.43). Absalão exibiu sua importância ao andar em uma carruagem puxada por cavalos (2Sm 15.1). Naamã viajou a cavalo e em carruagem (2Rs 5.9).</w:t>
      </w:r>
    </w:p>
    <w:p>
      <w:r/>
      <w:r>
        <w:t xml:space="preserve">Mais tarde, os cavalos eram tão comuns em Jerusalém que o palácio real tinha um portão especial para cavalos (2Cr 23.15). Havia também um portão da cidade chamado Portão dos Cavalos (Ne 3.28; Jr 31.40). Mordecai, em um gesto de honra, montou um cavalo real do rei Xerxes (Et 6.8–11).</w:t>
      </w:r>
    </w:p>
    <w:p>
      <w:pPr>
        <w:pStyle w:val="Heading3"/>
      </w:pPr>
      <w:r>
        <w:t>Cavalos como símbolos</w:t>
      </w:r>
    </w:p>
    <w:p>
      <w:r/>
      <w:r>
        <w:t>Cavalos frequentemente aparecem como símbolos na Bíblia:</w:t>
      </w:r>
    </w:p>
    <w:p>
      <w:pPr>
        <w:pStyle w:val="ListBullet"/>
      </w:pPr>
      <w:r/>
      <w:r>
        <w:t xml:space="preserve">Um cavalo representa teimosia que precisa de controle em Salmo 32.9.</w:t>
      </w:r>
    </w:p>
    <w:p>
      <w:pPr>
        <w:pStyle w:val="ListBullet"/>
      </w:pPr>
      <w:r/>
      <w:r>
        <w:t xml:space="preserve">Uma égua representa beleza e força em Cântico dos Cânticos 1.9.</w:t>
      </w:r>
    </w:p>
    <w:p>
      <w:pPr>
        <w:pStyle w:val="ListBullet"/>
      </w:pPr>
      <w:r/>
      <w:r>
        <w:t xml:space="preserve">Os garanhões representam paixão descontrolada em Jeremias 5.8 e 12.5.</w:t>
      </w:r>
    </w:p>
    <w:p>
      <w:pPr>
        <w:pStyle w:val="ListBullet"/>
      </w:pPr>
      <w:r/>
      <w:r>
        <w:t xml:space="preserve">Os cavalos frequentemente representam o julgamento e o poder de Deus (Hc 3.8; Zc 1.8; 6.1–8; Ap 6.2–8; 9.17; 19.11–16).</w:t>
      </w:r>
    </w:p>
    <w:p>
      <w:r/>
      <w:r>
        <w:rPr>
          <w:i/>
        </w:rPr>
        <w:t>Veja também</w:t>
      </w:r>
      <w:r>
        <w:t xml:space="preserve"> Guerra; Viagem.</w:t>
      </w:r>
      <w:r/>
      <w:r/>
    </w:p>
    <w:p>
      <w:r/>
    </w:p>
    <w:p>
      <w:pPr>
        <w:pStyle w:val="Heading2"/>
      </w:pPr>
      <w:r>
        <w:t>Cavalos, Portão dos</w:t>
      </w:r>
      <w:r/>
    </w:p>
    <w:p>
      <w:r/>
      <w:r>
        <w:t xml:space="preserve">Portão próximo ao palácio em Jerusalém (Jr 31.40), na parte sudeste da muralha da cidade. Algumas Bíblias em português usam a expressão "Porta dos Cavalos". Aqui, a rainha Atalia foi executada (2Rs 11.16; 2Cr 23.15). O portão foi restaurado sob o comando de Neemias (Ne 3.28).</w:t>
      </w:r>
    </w:p>
    <w:p>
      <w:r/>
      <w:r>
        <w:rPr>
          <w:i/>
        </w:rPr>
        <w:t>Veja também</w:t>
      </w:r>
      <w:r>
        <w:t xml:space="preserve"> Jerusalém.</w:t>
      </w:r>
      <w:r/>
      <w:r/>
    </w:p>
    <w:p>
      <w:r/>
    </w:p>
    <w:p>
      <w:pPr>
        <w:pStyle w:val="Heading2"/>
      </w:pPr>
      <w:r>
        <w:t>Caveira, Lugar da</w:t>
      </w:r>
      <w:r/>
    </w:p>
    <w:p>
      <w:r/>
      <w:r>
        <w:t xml:space="preserve">O lugar em Jerusalém onde Jesus foi crucificado (Mt 27.33; Mc 15.22; Jo 19.17</w:t>
      </w:r>
      <w:r>
        <w:t xml:space="preserve">). Gólgota é a grafia grega da palavra aramaica para "caveira". </w:t>
        <w:br/>
      </w:r>
      <w:r>
        <w:t xml:space="preserve">Veja: Golgota.</w:t>
      </w:r>
      <w:r/>
      <w:r/>
    </w:p>
    <w:p>
      <w:r/>
    </w:p>
    <w:p>
      <w:pPr>
        <w:pStyle w:val="Heading2"/>
      </w:pPr>
      <w:r>
        <w:t>Caveira, Monte da</w:t>
      </w:r>
      <w:r/>
    </w:p>
    <w:p>
      <w:r/>
      <w:r>
        <w:t xml:space="preserve">Veja: Caveira, Lugar da.</w:t>
      </w:r>
      <w:r/>
      <w:r/>
    </w:p>
    <w:p>
      <w:r/>
    </w:p>
    <w:p>
      <w:pPr>
        <w:pStyle w:val="Heading2"/>
      </w:pPr>
      <w:r>
        <w:t>Cebola</w:t>
      </w:r>
      <w:r/>
    </w:p>
    <w:p>
      <w:r/>
      <w:r>
        <w:t xml:space="preserve">As cebolas mencionadas em Números 11.5 são certamente </w:t>
      </w:r>
      <w:r>
        <w:rPr>
          <w:i/>
        </w:rPr>
        <w:t>Allium cepa</w:t>
      </w:r>
      <w:r>
        <w:t>, a cebola egípcia. Esta cebola tem um bulbo compacto coberto com uma casca e formado por camadas. Essas camadas consistem em bases largas e carnosas de folhas que se sobrepõem de perto. As folhas são finas e ocas. A planta inteira tem um sabor e aroma fortes e característicos.</w:t>
      </w:r>
    </w:p>
    <w:p>
      <w:r/>
      <w:r>
        <w:t>O alho e o alho-poró estão intimamente relacionados à cebola.</w:t>
      </w:r>
    </w:p>
    <w:p>
      <w:r/>
      <w:r>
        <w:rPr>
          <w:i/>
        </w:rPr>
        <w:t>Veja</w:t>
      </w:r>
      <w:r>
        <w:t xml:space="preserve"> Alimentos e Preparação de Alimentos; Alho; Alho-poró.</w:t>
      </w:r>
      <w:r/>
      <w:r/>
    </w:p>
    <w:p>
      <w:r/>
    </w:p>
    <w:p>
      <w:pPr>
        <w:pStyle w:val="Heading2"/>
      </w:pPr>
      <w:r>
        <w:t>Cedro</w:t>
      </w:r>
      <w:r/>
    </w:p>
    <w:p>
      <w:r/>
      <w:r>
        <w:t xml:space="preserve">Uma árvore que cresce naturalmente na Palestina. Sua madeira era usada para construção e edificação (1Rs 6.9). Cedro refere-se a vários tipos de árvores perenes com cones que são nativas da Europa, Ásia e África. A maioria das menções de "cedro" na Bíblia refere-se ao cedro do Líbano.</w:t>
      </w:r>
    </w:p>
    <w:p>
      <w:r/>
      <w:r>
        <w:t>O cedro do Líbano (</w:t>
      </w:r>
      <w:r>
        <w:rPr>
          <w:i/>
        </w:rPr>
        <w:t>Cedrus libani</w:t>
      </w:r>
      <w:r>
        <w:t>) é uma árvore magnífica. Era a árvore mais alta e impressionante conhecida pelo povo israelita. Cresce rapidamente, atingindo alturas de até 36,6 metros. Seu tronco pode ter uma largura de até 2,4 metros. Na época do rei Salomão, essas árvores eram abundantes nas montanhas do Líbano. Hoje, são muito raras porque muitas foram cortadas para madeira.</w:t>
      </w:r>
    </w:p>
    <w:p>
      <w:r/>
      <w:r>
        <w:t>As pessoas valorizavam o cedro do Líbano por várias razões: sua força, beleza, longevidade, cheiro agradável e madeira que dura muito tempo sem apodrecer. A árvore tornou-se um símbolo de grandeza, poder, majestade, dignidade, altura e ramos amplamente espalhados.</w:t>
      </w:r>
    </w:p>
    <w:p>
      <w:r/>
      <w:r>
        <w:t xml:space="preserve">Em Ezequiel 17.3,22–24 e 31.3–18, essas árvores imponentes são como reis da floresta. Os cedros são usados como símbolos para representar força, poder e glória mundanos.</w:t>
      </w:r>
      <w:r/>
      <w:r/>
    </w:p>
    <w:p>
      <w:r/>
    </w:p>
    <w:p>
      <w:pPr>
        <w:pStyle w:val="Heading2"/>
      </w:pPr>
      <w:r>
        <w:t>Cedrom</w:t>
      </w:r>
      <w:r/>
    </w:p>
    <w:p>
      <w:r/>
      <w:r>
        <w:t>O Vale do Cedrom é um vale e leito de riacho localizado abaixo do muro sudeste de Jerusalém. Ele separa a cidade do Monte das Oliveiras a leste. De lá, ele se dirige para sudeste e segue um caminho sinuoso até o Mar Morto. O Cedrom é melhor descrito como um leito de torrente que está quase sempre seco. A água flui apenas na estação chuvosa. É parcialmente alimentado por duas nascentes irregulares, Giom e En-Rogel.</w:t>
      </w:r>
    </w:p>
    <w:p>
      <w:r/>
      <w:r>
        <w:t>A Fonte de Giom era uma fonte de água crucial para a antiga cidade de Davi. No tempo do rei Ezequias, um túnel subterrâneo foi escavado na rocha para garantir um fornecimento constante de água durante os cercos. Este túnel levava ao tanque de Siloé, localizado dentro das muralhas da cidade.</w:t>
      </w:r>
    </w:p>
    <w:p>
      <w:r/>
      <w:r>
        <w:t xml:space="preserve">O termo "ribeiro" é encontrado em João 18.1 na ARC. Uma tradução melhor seria "fluxo de inverno" ou "curso de inverno". Isso reflete a natureza sazonal do riacho, não um rio constante.</w:t>
      </w:r>
    </w:p>
    <w:p>
      <w:r/>
      <w:r>
        <w:t>O Vale do Cedrom desempenha dois papéis fundamentais na história de Jerusalém: militar e funerário. As muralhas da cidade sempre se ergueram acima do vale. Sua inclinação dificultava que os inimigos atacassem daquela direção. Escombros de ruínas próximas elevaram o piso do vale ao longo do tempo. Agora está cerca de 12,2 metros mais alto do que seu nível antigo. Muitas cavernas e tumbas antigas podem ainda estar enterradas sob a superfície atual. Logo ao sul da cidade, o Cedrom se junta aos Vales de Tiropeão e Hinom. A área tem sido usada há muito tempo para jardins reais, irrigados por nascentes próximas.</w:t>
      </w:r>
    </w:p>
    <w:p>
      <w:r/>
      <w:r>
        <w:t xml:space="preserve">Desde o século 4 d.C., o Vale do Cedrom tem sido chamado de "Vale de Josafá" (Jl 3.12). Está associado ao julgamento final das nações. Esta tradição é significativa tanto para muçulmanos quanto para judeus. Hoje, os lados do vale estão repletos de túmulos. Mesmo antes do exílio, o Cedrom era um local de sepultamento popular. 2Rs 23.4–12 menciona os túmulos de pessoas comuns e o descarte de objetos idólatras lá. Isso também é referenciado em 2 Crônicas 34.4–5.</w:t>
      </w:r>
    </w:p>
    <w:p>
      <w:r/>
      <w:r>
        <w:t xml:space="preserve">A primeira referência ao Vale do Cedrom está em 2 Samuel 15.23 quando o rei Davi e seu povo o atravessaram durante a rebelião de Absalão. Essa travessia foi estratégica, proporcionando uma rota de fuga em caso de ataque à cidade. O rei e o povo choraram enquanto fugiam (2Sm 15.30). Simbolizou o abandono de Sião por Davi sem luta. Mais tarde, Salomão proibiu o ofensivo Simei de cruzar o Cedrom. A penalidade por desobediência era a morte (1Rs 2.36–38). O historiador Josefo observa que a rainha Atalia foi executada no Vale do Cedrom (</w:t>
      </w:r>
      <w:r>
        <w:rPr>
          <w:i/>
        </w:rPr>
        <w:t>Antiguidades</w:t>
      </w:r>
      <w:r>
        <w:t xml:space="preserve"> 9.7.3). 2Rs 11.16 não é claro se a entrada dos cavalos no palácio dava para o Cedrom.</w:t>
      </w:r>
    </w:p>
    <w:p>
      <w:r/>
      <w:r>
        <w:t xml:space="preserve">A última menção do Cedrom na Bíblia é quando Jesus o atravessou com seus discípulos na noite de sua traição (Jo 18.1). Os paralelos entre as travessias de Jesus e Davi são notáveis. Eles se relacionam com o papel de Davi no tema bíblico da realeza. Jeremias profetizou que, nos tempos finais, o Senhor tornaria o Vale do Cedrom sagrado (Jr 31.38–40) como parte da restauração de Israel.</w:t>
      </w:r>
    </w:p>
    <w:p>
      <w:r/>
      <w:r>
        <w:rPr>
          <w:i/>
        </w:rPr>
        <w:t>Veja também</w:t>
      </w:r>
      <w:r>
        <w:t xml:space="preserve"> Jerusalém.</w:t>
      </w:r>
      <w:r/>
      <w:r/>
    </w:p>
    <w:p>
      <w:r/>
    </w:p>
    <w:p>
      <w:pPr>
        <w:pStyle w:val="Heading2"/>
      </w:pPr>
      <w:r>
        <w:t>Cefas</w:t>
      </w:r>
      <w:r/>
    </w:p>
    <w:p>
      <w:r/>
      <w:r>
        <w:t xml:space="preserve">A tradução aramaica para o nome do apóstolo Simão Pedro em João 1.42; 1 Coríntios 1.12; e Gálatas 1.18</w:t>
      </w:r>
      <w:r>
        <w:t xml:space="preserve">. O nome significa "rocha" ou "pedra". </w:t>
        <w:br/>
        <w:br/>
      </w:r>
      <w:r>
        <w:rPr>
          <w:i/>
        </w:rPr>
        <w:t>Veja</w:t>
      </w:r>
      <w:r>
        <w:t xml:space="preserve"> Simão Pedro.</w:t>
      </w:r>
      <w:r/>
      <w:r/>
    </w:p>
    <w:p>
      <w:r/>
    </w:p>
    <w:p>
      <w:pPr>
        <w:pStyle w:val="Heading2"/>
      </w:pPr>
      <w:r>
        <w:t>Cefira</w:t>
      </w:r>
      <w:r/>
    </w:p>
    <w:p>
      <w:r/>
      <w:r>
        <w:t xml:space="preserve">Uma cidade antiga onde viviam os heveus. A NVI usa a grafia "Quefira". A cidade tornou-se parte do território israelita através de um acordo incomum. O povo de Gibeão (uma cidade próxima) enganou Josué e os israelitas para fazerem paz com eles enquanto os israelitas estavam conquistando a terra de Canaã (Js 9.17). </w:t>
      </w:r>
    </w:p>
    <w:p>
      <w:r/>
      <w:r>
        <w:t xml:space="preserve">Mais tarde, a cidade tornou-se parte da terra dada à tribo de Benjamim, uma das doze tribos de Israel (Js 18.26). Muitos anos depois, após o povo judeu retornar do exílio na Babilônia, algumas pessoas voltaram a viver em Cefira (Ed 2.25; Ne 7.29).</w:t>
      </w:r>
    </w:p>
    <w:p>
      <w:r/>
      <w:r>
        <w:t>Hoje, as ruínas desta antiga cidade são chamadas de Khirbet Kefireh. Essas ruínas estão localizadas a sudoeste de onde a antiga cidade de Gibeão se situava.</w:t>
      </w:r>
      <w:r/>
      <w:r/>
    </w:p>
    <w:p>
      <w:r/>
    </w:p>
    <w:p>
      <w:pPr>
        <w:pStyle w:val="Heading2"/>
      </w:pPr>
      <w:r>
        <w:t>Cegonha</w:t>
      </w:r>
      <w:r/>
    </w:p>
    <w:p>
      <w:r/>
      <w:r>
        <w:t xml:space="preserve">Uma cegonha é uma ave de pernas longas e grande (gênero </w:t>
      </w:r>
      <w:r>
        <w:rPr>
          <w:i/>
        </w:rPr>
        <w:t>Ciconia</w:t>
      </w:r>
      <w:r>
        <w:t>) com asas fortes e penas de voo pretas. Quando bate as asas, o som é alto e rápido. A pele entre os dedos impede que a ave afunde na lama. Seu bico vermelho, longo e afiado, ajuda a capturar e levantar presas da água. As cegonhas são mudas (não possuem caixa vocal).</w:t>
      </w:r>
    </w:p>
    <w:p>
      <w:r/>
      <w:r>
        <w:t>As cegonhas passam pela Terra Santa durante sua migração em setembro, enquanto viajam para a África Central e Meridional. Elas retornam na primavera para o norte de Israel, Síria e Europa. Viajam em grandes bandos durante o dia, muitas vezes espalhadas pelo céu.</w:t>
      </w:r>
    </w:p>
    <w:p>
      <w:r/>
      <w:r>
        <w:t>As cegonhas são conhecidas por cuidar bem de seus filhotes e por retornar ao mesmo local de nidificação todos os anos. Elas acrescentam material aos seus ninhos anualmente. Alguns ninhos têm mais de 100 anos e mais de um metro de altura.</w:t>
      </w:r>
    </w:p>
    <w:p>
      <w:r/>
      <w:r>
        <w:t xml:space="preserve">Duas espécies de cegonhas frequentam a Terra Santa. A cegonha-branca </w:t>
      </w:r>
      <w:r>
        <w:rPr>
          <w:i/>
        </w:rPr>
        <w:t>(Ciconia alba)</w:t>
      </w:r>
      <w:r>
        <w:t xml:space="preserve"> tem 101 centímetros de altura. Sua envergadura é de 1,8 metros, o que lhe permite mover-se com um voo lento e sustentado ou planar. No folclore, a cegonha-branca é às vezes considerada um sinal de boa sorte.</w:t>
      </w:r>
    </w:p>
    <w:p>
      <w:r/>
      <w:r>
        <w:t xml:space="preserve">A cegonha-preta </w:t>
      </w:r>
      <w:r>
        <w:rPr>
          <w:i/>
        </w:rPr>
        <w:t>(Ciconia nigra)</w:t>
      </w:r>
      <w:r>
        <w:t xml:space="preserve"> vive principalmente ao redor do vale do Mar Morto e faz ninho em árvores. Pode ser a ave que habita em árvores no Salmo 104.17.</w:t>
      </w:r>
    </w:p>
    <w:p>
      <w:pPr>
        <w:pStyle w:val="Heading3"/>
      </w:pPr>
      <w:r>
        <w:t>Cegonhas na Bíblia</w:t>
      </w:r>
    </w:p>
    <w:p>
      <w:r/>
      <w:r>
        <w:t xml:space="preserve">A palavra hebraica para "cegonha" significa "real" ou "leal", provavelmente por causa do cuidado que ela tem com seus filhotes. A cegonha era cerimonialmente impura porque comia criaturas aquáticas, lixo, pequenos animais, aves e répteis (Lv 11.19; Dt 14.18). Jeremias escreveu sobre o conhecimento instintivo da cegonha em relação aos tempos de migração (Jr 8.7). Zacarias descreveu uma visão que incluía cegonhas com grandes asas (Zc 5.9).</w:t>
      </w:r>
    </w:p>
    <w:p>
      <w:r/>
      <w:r>
        <w:t xml:space="preserve">Veja: Aves.</w:t>
      </w:r>
      <w:r/>
      <w:r/>
    </w:p>
    <w:p>
      <w:r/>
    </w:p>
    <w:p>
      <w:pPr>
        <w:pStyle w:val="Heading2"/>
      </w:pPr>
      <w:r>
        <w:t>Cegueira</w:t>
      </w:r>
      <w:r/>
    </w:p>
    <w:p>
      <w:r/>
      <w:r>
        <w:t>Estado de incapacidade de enxergar. A cegueira física era comum no antigo Oriente Próximo e ainda é predominante entre os povos pobres e tribais que não têm os benefícios da medicina moderna.</w:t>
      </w:r>
    </w:p>
    <w:p>
      <w:r/>
      <w:r>
        <w:t xml:space="preserve">As causas médicas de cegueira não são especificadas na Bíblia, mas má higiene pessoal e condições de vida insalubres eram, sem dúvida, fatores contribuintes. Os bebês recém-nascidos eram especialmente suscetíveis. Grande incidência de cegueira desde o nascimento (Jo 9.1–3) era provavelmente a gonorreia dos olhos. No processo de nascimento, os germes da mãe passavam para os olhos do bebê, onde eles encontraram um meio ideal para crescimento. Dentro de três dias inflamação, pus e inchaço seriam evidentes. Em tais casos, o tratamento primitivo não poderia impedir algum dano permanente ou até mesmo total ao olho. A prática médica moderna trata todos os bebês recém-nascidos com colírios antissépticos; mas tal tratamento nem sempre está disponível para os pobres, ou é rejeitado por eles em partes do Oriente Médio hoje. Os bebês e crianças pequenas também foram ameaçados por infecções oftálmicas. Carregada por moscas, essa doença causa crosta pesada, pálpebras caídas, perda de cílios e eventualmente turvação da córnea, muitas vezes levando à cegueira total. Em certas partes do mundo, é possível ver mães (por causa de superstições locais) permitindo que moscas estejam constantemente no rosto de seus bebês enquanto os mantêm em seu colo. A cegueira entre adultos pode ser causada devido a efeitos colaterais de doenças como malária, longa exposição a tempestades de areia e brilho do sol no deserto, acidentes, punição (como com Sansão, Jz 16.21), ou velhice (Gn 27.1; 1Sm 4.15; 1Rs 14.4).</w:t>
      </w:r>
    </w:p>
    <w:p>
      <w:r/>
      <w:r>
        <w:t xml:space="preserve">O AT exigiu consideração especial pelos cegos (Lv 19.14) e impôs punição para quem enganasse uma pessoa cega (Dt 27.18). Um homem cego, considerado defeituoso, não era permitido servir como sacerdote (Lv 21.18).</w:t>
      </w:r>
    </w:p>
    <w:p>
      <w:r/>
      <w:r>
        <w:t xml:space="preserve">O ministério de cura de Jesus trouxe visão aos cegos no cumprimento da profecia (Lc 4.18). Sua capacidade de restaurar a visão era uma das provas dadas a João Batista de que Jesus era o Messias (Mt 11.5). Jesus curou dois homens cegos na Galileia (9.27–30), um homem cego em Betsaida (Mc 8.22–26), um homem cego de nascimento em Jerusalém (Jo 9), e um mendigo cego chamado Bartimeu e seu amigo em Jericó (Mc 10.46–52; cf. Mt 20.30–34; Lc 18.35–43). Às vezes, Jesus ordenava a restauração imediata (Mc 10.52). Em outras ocasiões, ele usou “meios”, como argila e água (Jo 9.6–11) ou sua própria saliva (Mc 8.23). O apóstolo Paulo ficou cego durante sua conversão e recebeu uma cura milagrosa na presença de Ananias (At 9.1–9,18). Paulo mais tarde afligiu um feiticeiro, Elimas, com cegueira temporária por se opor ao seu ministério na ilha de Chipre (13.11).</w:t>
      </w:r>
    </w:p>
    <w:p>
      <w:r/>
      <w:r>
        <w:rPr>
          <w:i/>
        </w:rPr>
        <w:t>Veja também</w:t>
      </w:r>
      <w:r>
        <w:t xml:space="preserve"> Medicina e Prática Médica; Doença.</w:t>
      </w:r>
      <w:r/>
      <w:r/>
    </w:p>
    <w:p>
      <w:r/>
    </w:p>
    <w:p>
      <w:pPr>
        <w:pStyle w:val="Heading2"/>
      </w:pPr>
      <w:r>
        <w:t>Ceia, do Senhor</w:t>
      </w:r>
      <w:r/>
    </w:p>
    <w:p>
      <w:r/>
      <w:r>
        <w:t xml:space="preserve">Veja: Senhor, Ceia do.</w:t>
      </w:r>
      <w:r/>
      <w:r/>
    </w:p>
    <w:p>
      <w:r/>
    </w:p>
    <w:p>
      <w:pPr>
        <w:pStyle w:val="Heading2"/>
      </w:pPr>
      <w:r>
        <w:t>Ceia Do Senhor, A</w:t>
      </w:r>
      <w:r/>
    </w:p>
    <w:p>
      <w:r/>
      <w:r>
        <w:t xml:space="preserve">A ceia que Jesus compartilhou com seus discípulos, algumas horas antes de ser preso e levado para seu julgamento e morte (muitas vezes chamada, assim, de “A Última Ceia”); a cerimônia de participar do pão e do vinho que os cristãos vieram chamar de Ceia do Senhor (1Co 11.20), o partir do pão (Atos 2.42, 46; 20.7), a Santa Comunhão (da expressão de 1Co 10.16), a Eucaristia (a palavra grega para “ação de graças”, veja Mc 14.23), ou a Missa. O apóstolo Paulo fala de entregar o que ele havia “recebido do Senhor” sobre a instituição desta ceia “na noite em que ele foi traído”. Tal como Lucas, Paulo dá a ordem do Senhor aos seus discípulos: “Fazei isso em memória de mim” (1Co 11.24–25). De acordo com Atos 2, os primeiros cristãos desde o início da vida da igreja se reuniam regularmente para “partir o pão”.</w:t>
      </w:r>
    </w:p>
    <w:p>
      <w:r/>
      <w:r>
        <w:t>Resumo</w:t>
      </w:r>
    </w:p>
    <w:p>
      <w:r/>
      <w:r>
        <w:t>• Os relatos da Instituição</w:t>
      </w:r>
    </w:p>
    <w:p>
      <w:r/>
      <w:r>
        <w:t>• A história da Instituição</w:t>
      </w:r>
    </w:p>
    <w:p>
      <w:r/>
      <w:r>
        <w:t>• Palavras e ações da Instituição</w:t>
      </w:r>
    </w:p>
    <w:p>
      <w:r/>
      <w:r>
        <w:t>• A prática da Igreja Primitiva</w:t>
      </w:r>
    </w:p>
    <w:p>
      <w:r/>
      <w:r>
        <w:t>• O ensino de Paulo</w:t>
      </w:r>
    </w:p>
    <w:p>
      <w:pPr>
        <w:pStyle w:val="Heading3"/>
      </w:pPr>
      <w:r>
        <w:t>Os relatos da Instituição</w:t>
      </w:r>
    </w:p>
    <w:p>
      <w:r/>
      <w:r>
        <w:t xml:space="preserve">A instituição da Ceia do Senhor é registrada em Mateus 26.26–30; Marcos 14.22–26; e Lucas 22.14–20. O Evangelho de João (capítulo 13) fala da Última Ceia que Jesus compartilhou com seus discípulos, de sua lavagem dos pés dos discípulos e o ensino associado a isso, mas não menciona sua instituição de Comunhão. Muitos veem a Ceia do Senhor refletida no ensino de João 6, seguindo o milagre da multiplicação para alimentar a multidão de 5.000 pessoas, e a fala de Jesus de si mesmo como “o pão da vida”, mas isso está aberto a questionamentos. Primeira Coríntios 11.23–26 dá a versão de Paulo da instituição, da qual ele fala como “receber” e “entregar” aos cristãos coríntios.</w:t>
      </w:r>
    </w:p>
    <w:p>
      <w:r/>
      <w:r>
        <w:t xml:space="preserve">Em Lucas 22.17–18 diz-se que Jesus passou o cálice para os discípulos com as palavras “Tomem isso, e dividam entre si” antes de tomar o pão e dar a eles. Na maioria dos manuscritos antigos, há um segundo cálice, por fim, após a distribuição do pão. Esta diferença de Lucas ante os outros Evangelhos e de Paulo foi explicada de várias maneiras, mas se há dois cálices de vinho na ceia ou uma ordem diferente na distribuição do pão e do vinho, não faz diferença essencial para o fato e o significado da instituição.</w:t>
      </w:r>
    </w:p>
    <w:p>
      <w:pPr>
        <w:pStyle w:val="Heading3"/>
      </w:pPr>
      <w:r>
        <w:t>A história da Instituição</w:t>
      </w:r>
    </w:p>
    <w:p>
      <w:r/>
      <w:r>
        <w:t xml:space="preserve">Todas as narrativas — os três Evangelhos e 1 Coríntios — falam da Última Ceia quando a Eucaristia foi instituída, como que ocorrendo algumas horas antes da prisão de Jesus. Todos os quatro Evangelhos relatam, neste contexto, das palavras de Jesus aos seus discípulos, sobre a traição de Judas, e sobre Jesus dizendo a Pedro que ele negaria seu Mestre. Mateus (Mt 26.17–20), Marcos (Mc 14.12–17) e Lucas (Lc 22.7–14) dizem, claramente, que esta Última Ceia foi preparada pelos discípulos e guardada por Jesus, com eles, como uma refeição da Páscoa João fala disso como acontecendo “antes da festa da Páscoa” e, então, relata que, na época do julgamento de Jesus diante de Pilatos, os líderes judeus “não entraram no pretório, para que eles não pudessem ser contaminados, mas poderiam comer a Páscoa” (Jo 13.1; 18.28, ARA).</w:t>
      </w:r>
    </w:p>
    <w:p>
      <w:r/>
      <w:r>
        <w:t xml:space="preserve">Várias explicações desta diferença entre João e os outros Evangelhos foram sugeridas, tais como os diferentes grupos de judeus que mantinham a Páscoa em momentos diferentes, que a refeição na sala superior não era estritamente uma Páscoa, mas uma refeição de comunhão na temporada da Páscoa, ou que Jesus escolheu deliberadamente por suas próprias razões especiais para celebrar a Páscoa antes do tempo normal. Lucas 22.15 concede suas palavras: “Eu, sinceramente, desejei comer esta Páscoa com vocês antes de sofrer” (ARA). No entanto, as diferenças entre os Evangelhos podem ser explicadas, e sempre que a reunião ao redor da mesa ocorria, fica claro que a Última Ceia tinha o significado de uma refeição da Páscoa.</w:t>
      </w:r>
    </w:p>
    <w:p>
      <w:r/>
      <w:r>
        <w:t xml:space="preserve">Assim, há uma semelhança inevitável entre a celebração da Páscoa como uma festa da antiga aliança, e a Ceia do Senhor como uma festa da nova. A primeira olha para trás com gratidão, uma lembrança à redenção do povo e libertação do Egito pelo ato de Deus, associado com o sacrifício do cordeiro da Páscoa. Esta última recorda com gratidão a redenção realizada por Deus através do sacrifício de Cristo. O apóstolo Paulo conecta os dois: “Cristo, nosso cordeiro da Páscoa, foi sacrificado” (1Co 5.7, NVI).</w:t>
      </w:r>
    </w:p>
    <w:p>
      <w:pPr>
        <w:pStyle w:val="Heading3"/>
      </w:pPr>
      <w:r>
        <w:t>Palavras e ações da Instituição</w:t>
      </w:r>
    </w:p>
    <w:p>
      <w:r/>
      <w:r>
        <w:t>A associação da Última Ceia com a Páscoa aponta para a importância do pano de fundo do AT para nossa compreensão do significado da Ceia do Senhor. Este contexto do AT é igualmente importante para entender as palavras e ações de Jesus na sala superior.</w:t>
      </w:r>
    </w:p>
    <w:p>
      <w:pPr>
        <w:pStyle w:val="Heading4"/>
      </w:pPr>
      <w:r>
        <w:t>“Este é meu corpo”.</w:t>
      </w:r>
    </w:p>
    <w:p>
      <w:r/>
      <w:r>
        <w:t xml:space="preserve">As ações de Jesus ao tomar o pão são descritas da mesma forma em Mateus (Mt 26.26), Marcos (Mc 14.22), Lucas (Lc 22.19) e 1 Coríntios (1Co 11.23–24). Jesus tomou o pão, deu graças a Deus (“bênção” tem o mesmo significado no contexto bíblico), e o partiu. Vale ressaltar que as mesmas três ações são descritas nos registros do milagre da multiplicação dos pães, com as multidões de 5.000 pessoas, e das 4.000 pessoas (Mc 6.41; 8.6). O que ele disse, de acordo com todos os quatro relatos da Última Ceia, foi “Este é meu corpo”. Os cristãos nas tradições católicas, ortodoxas e várias tradições protestantes têm divergências em sua compreensão do significado preciso dessas palavras. O que fica claro é que, no tomar o pão, há a percepção de Jesus se entregar, seu corpo a ser quebrado na cruz, sua vida oferecida para que nós, em e através dele, possamos ter vida. Primeira Coríntios 11.24 registra as palavras como “Este é meu corpo que é para vocês”, e alguns manuscritos iniciais “quebrado por vocês”.</w:t>
      </w:r>
    </w:p>
    <w:p>
      <w:pPr>
        <w:pStyle w:val="Heading4"/>
      </w:pPr>
      <w:r>
        <w:t>“Faça isso em memória de mim”.</w:t>
      </w:r>
    </w:p>
    <w:p>
      <w:r/>
      <w:r>
        <w:t xml:space="preserve">Esta instrução específica é encontrada apenas em Lucas 22.19 e 1 Coríntios 11.24. Alguns argumentaram que a ausência das palavras nos outros registros do Evangelho indica que não era a intenção explícita do Senhor que o que ele fez na Última Ceia deveria ser repetido como um sacramento cristão. No entanto, todos os Evangelhos foram escritos quando o partir do pão havia sido uma prática regular na vida da igreja por anos. Mateus e Marcos, portanto, podem ter pensado que era desnecessário expressar a intenção de Jesus com essas palavras. Elas foram tomadas como certas.</w:t>
      </w:r>
    </w:p>
    <w:p>
      <w:r/>
      <w:r>
        <w:t xml:space="preserve">Também deve ser dito que essas palavras foram interpretadas de forma diferente em várias tradições cristãs. Muitos cristãos protestantes entenderam que elas significavam que, na Santa Comunhão, devemos lembrar com grande gratidão que Cristo nos amou e se deu para morrer por nós. Na Igreja Católica Romana, a palavra “lembrança” foi entendida como um memorial diante de Deus, uma representação do sacrifício de Cristo diante do Pai. “Faça isso” foi interpretado como significado “oferecer isso”, e até mesmo no segundo século os escritores cristãos falavam da Eucaristia como um “sacrifício”. Os cristãos protestantes, geralmente, sentiram o perigo desta maneira de falar; pode prejudicar, ou até mesmo negar, a compreensão bíblica do sacrifício de Cristo tendo sido oferecido de uma vez por todas, suficientemente expiação pelos pecados do mundo (cf. Hb 7.27; 9.12). Deve ser dito, no entanto, que muitas declarações católicas romanas enfatizam, hoje, a suficiência e integridade do sacrifício de Cristo na cruz; e muitos estudiosos protestantes, embora não desejem introduzir uma compreensão sacrificial da Ceia do Senhor, enfatizam que “lembrança” é mais do que simplesmente trazer à mente de uma ação do passado. No pensamento bíblico, “lembrança” muitas vezes envolve uma realização e apropriação no presente do que foi feito ou o que se provou verdadeiro no passado (veja Sl 98.3; 106.45; 112.6; Ec 12.1; Is 57.11).</w:t>
      </w:r>
    </w:p>
    <w:p>
      <w:pPr>
        <w:pStyle w:val="Heading4"/>
      </w:pPr>
      <w:r>
        <w:t>“Este é meu sangue da [nova] aliança”.</w:t>
      </w:r>
    </w:p>
    <w:p>
      <w:r/>
      <w:r>
        <w:t xml:space="preserve">Jesus tomou o cálice de vinho, deu graças e o entregou aos seus discípulos para que todos eles bebessem. Em essência, os quatro relatos da instituição concordam. Mateus (Mt 26.28) e Marcos (Mc 14.24) registram as palavras de Jesus como “Este é meu sangue da [nova] aliança”. Lucas 22.20 tem “Este cálice que é derramado por vocês é a nova aliança em meu sangue”, e 1 Coríntios 11.25 é semelhante a isso. Isso se refere ao ritual de fazer uma aliança com a oferta do sacrifício, como a aliança entre Deus e Israel após o Êxodo (Êx 24.1–8). Implícito também está que a esperança profética da nova aliança (Jr 31.31–34) foi cumprida em Jesus, como Hebreus 8–9 descreve.</w:t>
      </w:r>
    </w:p>
    <w:p>
      <w:pPr>
        <w:pStyle w:val="Heading4"/>
      </w:pPr>
      <w:r>
        <w:t>“Derramado por muitos pelo perdão dos pecados”.</w:t>
      </w:r>
    </w:p>
    <w:p>
      <w:r/>
      <w:r>
        <w:t xml:space="preserve">O significado da morte de Jesus como um sacrifício está ligado com a compreensão da Páscoa e da aliança. Também está relacionado com o que Isaías 53 diz sobre o Servo sofredor se fazendo “uma oferta pelo pecado” (Is 53.10). Lucas 22.37 inclui entre as palavras de Jesus na sala superior a declaração: “Esta escritura deve ser cumprida em mim: ‘E ele foi contado com os transgressores’. ” Esse verso, Isaías 53.12, também diz: “ele derramou sua alma na morte” e “ele levou sobre si o pecado de muitos”. Marcos 14.24 parece aludir a essas Escrituras quando Jesus fala de seu sangue “derramado por muitos”, e Mateus 26.28 acrescenta “para o perdão dos pecados”.</w:t>
      </w:r>
    </w:p>
    <w:p>
      <w:pPr>
        <w:pStyle w:val="Heading4"/>
      </w:pPr>
      <w:r>
        <w:t>Expectativa para o Futuro</w:t>
      </w:r>
    </w:p>
    <w:p>
      <w:r/>
      <w:r>
        <w:t xml:space="preserve">Todos os quatro relatos da Última Ceia se associam, embora de maneiras diferentes, uma expectativa pelo futuro com a instituição da Eucaristia. Em Marcos 14.25, vem nas palavras de Jesus: “Em verdade, eu digo a vocês que não beberei novamente do fruto da videira até aquele dia em que beberei novo no reino de Deus” (ARA). Em Mateus 26.29 que o futuro desfrutar da bebida do fruto da videira é dito que será “com vocês no reino de meu Pai”. Em Lucas 22.18, há palavras semelhantes, e dois versos anteriores a declaração sobre cumprimento da Páscoa “no reino de Deus”. Tudo isso pode ser entendido como a realização final de outra esperança que tanto o AT quanto os escritos apocalípticos judaicos posteriores estabeleceram adiante: o banquete messiânico, a festa no monte do Senhor da qual Isaías 25.6 fala. Em 1 Coríntios 11.26 essa esperança futura é bastante explícita que se trata da segunda vinda de Cristo; pois, diz o apóstolo: “Todas as vezes que você come este pão e bebe o cálice, você proclama a morte do Senhor até que ele venha” (ARA).</w:t>
      </w:r>
    </w:p>
    <w:p>
      <w:pPr>
        <w:pStyle w:val="Heading3"/>
      </w:pPr>
      <w:r>
        <w:t>A prática da Igreja Primitiva</w:t>
      </w:r>
    </w:p>
    <w:p>
      <w:r/>
      <w:r>
        <w:t xml:space="preserve">Em Atos 2.42, após o registro do que aconteceu em Pentecostes, é dito que “eles se dedicaram ao ensino e comunhão dos apóstolos, ao partir do pão e às orações” (ARA). Além disso, “diariamente perseveravam unânimes no templo, partiam pão de casa em casa e tomavam as suas refeições com alegria e singeleza de coração” (Atos 2.46, ARA). Duas perguntas são levantadas sobre essas palavras e a prática que estava por trás delas. Eles simplesmente querem dizer que os cristãos compartilhavam refeições comunais juntos? Atos 2.46 parece falar de partir o pão e participar de refeições como duas ações separadas. Além disso, Atos 20.7 ao falar dos cristãos em Trôade “no primeiro dia da semana . . . reunidos para partir o pão” parece claramente aludir a um culto cristão e não apenas uma refeição. De 1 Coríntios 10 e talvez da referência a “festas de amor” em Judas 12, podemos deduzir razoavelmente que uma refeição na comunhão cristã e a celebração da Ceia do Senhor, muitas vezes, ocorriam juntas. Uma segunda pergunta é se o primitivo “partir do pão”, como na igreja de Jerusalém, pode ter sido um rito diferente daquele com o pão e o vinho, o primeiro lembrando a comunhão dos discípulos com o Senhor ressuscitado, este último especialmente lembrando sua morte sacrificial. Não há evidências diretas para apoiar tal visão. A Ceia do Senhor, da qual os Evangelhos dão testemunho, envolveu o partir do pão e o compartilhar do cálice em memória do sangue de Cristo “derramado por muitos”. Podemos assumir, também, que a tradição que o apóstolo Paulo recebeu, seguiu e passou para os outros remonta a seus primeiros anos como cristão e assim envolveu o partir do pão e o compartilhar do cálice em memória de Cristo, e assim proclamando a morte do Senhor até seu retorno.</w:t>
      </w:r>
    </w:p>
    <w:p>
      <w:pPr>
        <w:pStyle w:val="Heading3"/>
      </w:pPr>
      <w:r>
        <w:t>O ensino de Paulo</w:t>
      </w:r>
    </w:p>
    <w:p>
      <w:r/>
      <w:r>
        <w:t xml:space="preserve">No ensino de Paulo, como nos Evangelhos, a Ceia do Senhor envolve claramente o olhar para trás em lembrança grata pelo sacrifício de Cristo oferecido de uma vez por todas pelos pecados do mundo, a realização de o Senhor estar com seu povo no presente, e a expectativa em esperança. Outros aspectos do ensino relacionados com a Eucaristia são trazidos em 1 Coríntios 10–11. O ensino surge de aspectos práticos da situação na igreja de Coríntio; a necessidade de estar ciente do perigo de voltar para trás de qualquer maneira para a adoração dos ídolos; e as divisões potenciais na comunhão cristã, incluindo entre ricos e pobres.</w:t>
      </w:r>
    </w:p>
    <w:p>
      <w:pPr>
        <w:pStyle w:val="Heading4"/>
      </w:pPr>
      <w:r>
        <w:t>Comunhão com Cristo</w:t>
      </w:r>
    </w:p>
    <w:p>
      <w:r/>
      <w:r>
        <w:t xml:space="preserve">Comer do pão e beber do cálice é mencionado como tendo parte com Cristo, pois compartilhar em refeições sacrificiais significaria participar da “mesa dos demônios” (1Co 10.21). “O cálice da bênção que abençoamos não é a comunhão do sangue de Cristo? O pão que partimos não é a comunhão do corpo de Cristo?” (v. 16, ARA). “Comunhão” é a tradução da palavra grega </w:t>
      </w:r>
      <w:r>
        <w:rPr>
          <w:i/>
        </w:rPr>
        <w:t>koinonia</w:t>
      </w:r>
      <w:r>
        <w:t xml:space="preserve">, tão frequentemente traduzida como “aliança” nas passagens do NT. Quando a Ceia do Senhor foi celebrada, deve ter havido muitas vezes uma reminiscência não apenas da Última Ceia na noite antes de Jesus morrer, mas também de sua presença com seus discípulos na primeira Páscoa e seu dar-se a conhecer a eles no partir do pão (Lc 24.30–35). Eles continuaram a experimentar essa comunhão com ele.</w:t>
      </w:r>
    </w:p>
    <w:p>
      <w:pPr>
        <w:pStyle w:val="Heading4"/>
      </w:pPr>
      <w:r>
        <w:t>Alimentando-se de Cristo</w:t>
      </w:r>
    </w:p>
    <w:p>
      <w:r/>
      <w:r>
        <w:t xml:space="preserve">Dos dois sacramentos cristãos, o batismo tem uma natureza de ser realizada uma única vez por todas, enquanto a Santa Comunhão é repetida. A vida de Cristo foi oferecida pelos pecados de uma vez por todas na cruz, e encontramos vida ao nos voltar a ele — o batismo significa isso. Ao mesmo tempo, a vida também é oferecida a nós constantemente para o alimento de nossas vidas espirituais dia a dia — desta alimentação regular em Cristo, que a Eucaristia fala. Primeira Coríntios 10.3–4 fala de “comida sobrenatural” e “bebida sobrenatural” e encontra nos eventos no mar e no deserto, nos dias de Moisés, prenúncios do que os cristãos encontram em Cristo. Cristo disse: “Eu sou o pão da vida”, e “Minha carne é verdadeira comida, e o meu sangue é verdadeira bebida”; assim o que temos no Evangelho de João (Jo 6.35,55, ARA) está perto do que Paulo implica sobre a Ceia do Senhor, expressando a verdade de que os cristãos espiritualmente se alimentam de Cristo.</w:t>
      </w:r>
      <w:r/>
      <w:r/>
    </w:p>
    <w:p>
      <w:r/>
    </w:p>
    <w:p>
      <w:pPr>
        <w:pStyle w:val="Heading2"/>
      </w:pPr>
      <w:r>
        <w:t>Ceifeiro, ceifar</w:t>
      </w:r>
      <w:r/>
    </w:p>
    <w:p>
      <w:r/>
      <w:r>
        <w:rPr>
          <w:i/>
        </w:rPr>
        <w:t>Veja</w:t>
      </w:r>
      <w:r>
        <w:t xml:space="preserve"> Agricultura.</w:t>
      </w:r>
      <w:r/>
      <w:r/>
    </w:p>
    <w:p>
      <w:r/>
    </w:p>
    <w:p>
      <w:pPr>
        <w:pStyle w:val="Heading2"/>
      </w:pPr>
      <w:r>
        <w:t>Celeiro</w:t>
      </w:r>
      <w:r/>
    </w:p>
    <w:p>
      <w:r/>
      <w:r>
        <w:t>Um celeiro é um edifício onde grãos são armazenados após a colheita. Os agricultores usam celeiros para proteger suas colheitas do clima, pragas e animais. Nos tempos bíblicos, os celeiros eram muito importantes para a segurança alimentar. Eles permitiam que as pessoas armazenassem o excesso de grãos de boas colheitas para usar durante períodos de seca ou fome.</w:t>
      </w:r>
    </w:p>
    <w:p>
      <w:r/>
      <w:r>
        <w:rPr>
          <w:i/>
        </w:rPr>
        <w:t>Veja</w:t>
      </w:r>
      <w:r>
        <w:t xml:space="preserve"> Agricultura.</w:t>
      </w:r>
      <w:r/>
      <w:r/>
    </w:p>
    <w:p>
      <w:r/>
    </w:p>
    <w:p>
      <w:pPr>
        <w:pStyle w:val="Heading2"/>
      </w:pPr>
      <w:r>
        <w:t>Celessíria</w:t>
      </w:r>
      <w:r/>
    </w:p>
    <w:p>
      <w:r/>
      <w:r>
        <w:t>Literalmente, o termo significa "Síria oca". Foi usado de forma um tanto vaga ao se referir a partes do Vale do Jordão. Esta designação não é encontrada na Bíblia, mas é mencionada várias vezes nos Apócrifos, sozinha em 1 Macabeus 10.69 e junto com Fenícia em outros lugares (1Ed 2.17,24,27; 4.48; 6.29: 7.1; 8.67; 2Mc 3.5,8; 4.4; 8.8; 10.11). Era o nome comumente dado ao vale de aproximadamente 161 quilômetros de extensão que se estende entre as montanhas do Líbano e Antilíbano após o tempo de Alexandre, o Grande, mas é evidente pelo uso do termo por escritores antigos que nem sempre indicava o mesmo território.</w:t>
      </w:r>
      <w:r/>
      <w:r/>
    </w:p>
    <w:p>
      <w:r/>
    </w:p>
    <w:p>
      <w:pPr>
        <w:pStyle w:val="Heading2"/>
      </w:pPr>
      <w:r>
        <w:t>Celestiais, Os</w:t>
      </w:r>
      <w:r/>
    </w:p>
    <w:p>
      <w:r/>
      <w:r>
        <w:t>Termo exclusivo da carta de Paulo aos efésios, também traduzido como "lugares celestiais" ou "reinos", referindo-se às regiões superiores e superterrestres do ar. Como o termo "nos celestiais" tinha associações com o vocabulário cultual pagão, pode ter sido usado pelo apóstolo de maneira apologética.</w:t>
      </w:r>
    </w:p>
    <w:p>
      <w:r/>
      <w:r>
        <w:t xml:space="preserve">“Os lugares celestiais” referem-se à esfera onde Cristo ressuscitado foi assentado à direita de Deus, em uma posição de autoridade, poder e domínio, reinando como conquistador e governante muito acima do mundo celestial (Ef 1.20–21). Outro uso aponta para a ideia da esperança realizada daqueles que estão em Cristo, pois os crentes já foram abençoados com “toda bênção espiritual nas regiões celestiais” (v.3) e são ressuscitados com Cristo, assentados com ele nas regiões celestiais (2.6). A igreja fará conhecida a sabedoria de Deus aos principados e potestades nas regiões celestiais (3.10). Assim, ela participará da vitória sobre as hostes espirituais da maldade, também presentes nos lugares celestiais (6.12).</w:t>
      </w:r>
    </w:p>
    <w:p>
      <w:r/>
      <w:r>
        <w:rPr>
          <w:i/>
        </w:rPr>
        <w:t>Veja também</w:t>
      </w:r>
      <w:r>
        <w:t xml:space="preserve"> Céu; Principados e Potestades.</w:t>
      </w:r>
      <w:r/>
      <w:r/>
    </w:p>
    <w:p>
      <w:r/>
    </w:p>
    <w:p>
      <w:pPr>
        <w:pStyle w:val="Heading2"/>
      </w:pPr>
      <w:r>
        <w:t>Celons</w:t>
      </w:r>
      <w:r/>
    </w:p>
    <w:p>
      <w:r/>
      <w:r>
        <w:t>Os Celons são um grupo de pessoas mencionado no livro de Judite. Eles aparecem em uma lista de lugares que Holofernes, o principal general do Rei Nabucodonosor, atravessou durante sua campanha militar (Judite 2.23).</w:t>
      </w:r>
    </w:p>
    <w:p>
      <w:r/>
      <w:r>
        <w:t>Os estudiosos não concordam exatamente sobre quem eram os celons. Alguns os associaram à cidade de Celous (atual Khalasa), mas essa localização está muito distante das outras mencionadas na mesma passagem.</w:t>
      </w:r>
    </w:p>
    <w:p>
      <w:r/>
      <w:r>
        <w:t>Uma opção melhor é a antiga Cole, que ficava entre Palmira (também chamada de Tadmor) e o Rio Eufrates. Esse lugar, agora chamado de el-Khalle, se encaixa bem com a geografia em Judite 2.21–25.</w:t>
      </w:r>
      <w:r/>
      <w:r/>
    </w:p>
    <w:p>
      <w:r/>
    </w:p>
    <w:p>
      <w:pPr>
        <w:pStyle w:val="Heading2"/>
      </w:pPr>
      <w:r>
        <w:t>Cem pesos</w:t>
      </w:r>
      <w:r/>
    </w:p>
    <w:p>
      <w:r/>
      <w:r>
        <w:t xml:space="preserve">Medida equivalente a cerca de 1 talento ou 34 quilogramas, mencionada apenas em Apocalipse 16.21. </w:t>
      </w:r>
      <w:r>
        <w:rPr>
          <w:i/>
        </w:rPr>
        <w:t>Veja</w:t>
      </w:r>
      <w:r>
        <w:t xml:space="preserve"> Pesos e medidas.</w:t>
      </w:r>
      <w:r/>
      <w:r/>
    </w:p>
    <w:p>
      <w:r/>
    </w:p>
    <w:p>
      <w:pPr>
        <w:pStyle w:val="Heading2"/>
      </w:pPr>
      <w:r>
        <w:t>Cem, Torre dos</w:t>
      </w:r>
      <w:r/>
    </w:p>
    <w:p>
      <w:r/>
      <w:r>
        <w:t xml:space="preserve">Torre na parte mais ao norte da muralha de Jerusalém (perto de onde a muralha cruza o Vale de Tiropeon). Ficava a oeste do Portão das Ovelhas, perto da Torre de Hananel (Ne 3.1; 12.39; ARC “Torre de Meá”). </w:t>
      </w:r>
      <w:r>
        <w:rPr>
          <w:i/>
        </w:rPr>
        <w:t>Veja também</w:t>
      </w:r>
      <w:r>
        <w:t xml:space="preserve"> Jerusalém.</w:t>
      </w:r>
      <w:r/>
      <w:r/>
    </w:p>
    <w:p>
      <w:r/>
    </w:p>
    <w:p>
      <w:pPr>
        <w:pStyle w:val="Heading2"/>
      </w:pPr>
      <w:r>
        <w:t>Cencreia</w:t>
      </w:r>
      <w:r/>
    </w:p>
    <w:p>
      <w:r/>
      <w:r>
        <w:t>Cidade portuária que atendia às necessidades marítimas da grande cidade de Corinto, localizada a cerca de 12,9 quilômetros a oeste. Cencreia é conhecida desde o século V a.C. em conexão com um ataque ateniense a Corinto. Antes que o Canal de Corinto fosse aberto através do istmo, o tráfego para a Europa vindo da Ásia frequentemente passava de Cencreia por Corinto até Lequeu.</w:t>
      </w:r>
    </w:p>
    <w:p>
      <w:r/>
      <w:r>
        <w:t>Escavações iniciadas em 1963 localizaram o molhe do porto (quebra-mar), restos de armazéns datando do início do primeiro século e um grande edifício de pedra do segundo século. Uma igreja do quarto século testemunha a influência do Cristianismo na cidade. Porções da antiga estrada que leva ao sudeste do Portão de Cencreia, em Corinto, ainda podem ser vistas entre as ruínas da ágora (mercado) dessa cidade.</w:t>
      </w:r>
    </w:p>
    <w:p>
      <w:r/>
      <w:r>
        <w:t xml:space="preserve">Cencreia é mencionada duas vezes no NT. O apóstolo Paulo fez um voto que exigia o corte de seu cabelo antes de deixar Cencreia durante sua terceira viagem missionária (At 18.18). Em sua carta à igreja em Roma, Paulo recomendou Febe, uma diaconisa da igreja em Cencreia, bem conhecida por seu serviço cristão (Rm 16.1).</w:t>
      </w:r>
      <w:r/>
      <w:r/>
    </w:p>
    <w:p>
      <w:r/>
    </w:p>
    <w:p>
      <w:pPr>
        <w:pStyle w:val="Heading2"/>
      </w:pPr>
      <w:r>
        <w:t>Cendebeu</w:t>
      </w:r>
      <w:r/>
    </w:p>
    <w:p>
      <w:r/>
      <w:r>
        <w:t xml:space="preserve">Comandante-chefe da costa marítima da Síria-Palestina por volta de 138 a.C. sob Antíoco VII (1Mc 15.38). Cendebeu foi instruído a construir uma fortaleza em Cedron (provavelmente a Gedera de Js 15.36), após o que transferiu seu quartel-general para Jamnia e de lá realizou incursões na Judeia (1Mc 15.39–40). Simão Macabeu, incapaz de revidar devido à sua idade avançada, enviou seus filhos Judas e João Hircano contra Cendebeu com 20.000 soldados e cavaleiros. Judas foi ferido, mas os judeus prevaleceram após matar cerca de 2.000 homens. Cendebeu foi perseguido de volta a Cedrom, e os judeus retornaram à Judeia (16.1–10).</w:t>
      </w:r>
      <w:r/>
      <w:r/>
    </w:p>
    <w:p>
      <w:r/>
    </w:p>
    <w:p>
      <w:pPr>
        <w:pStyle w:val="Heading2"/>
      </w:pPr>
      <w:r>
        <w:t>Censo</w:t>
      </w:r>
      <w:r/>
    </w:p>
    <w:p>
      <w:r/>
      <w:r>
        <w:t>O registro e a contagem de pessoas são geralmente realizados para fins de guerra ou impostos. A Bíblia menciona alguns censos. Em algumas versões da Bíblia em português, "censo" aparece como "recenseamento", "contagem" ou outro termo similar.</w:t>
      </w:r>
    </w:p>
    <w:p>
      <w:r/>
      <w:r>
        <w:t xml:space="preserve">O primeiro censo foi realizado no Monte Sinai dois anos após o êxodo. Ele contou os homens israelitas com mais de 20 anos para avaliar a força militar — 603.550 no total (Nm 1.1–3,46). Um censo especial dos levitas, que serviam no Tabernáculo em vez de deveres militares, contou 22.000 homens, com apenas 8.580 elegíveis para o serviço sacerdotal (Nm 3.15,39; 4.46–48).</w:t>
      </w:r>
    </w:p>
    <w:p>
      <w:r/>
      <w:r>
        <w:t xml:space="preserve">O segundo censo ocorreu no final dos 40 anos de Israel no deserto. Isso está registrado em Números 26. Foi também um censo militar, realizado pouco antes dos israelitas invadirem a Terra Prometida. O censo encontrou 601.730 homens aptos para lutar (Nm 26.51), sem incluir os levitas. Os 23.000 levitas foram contados separadamente porque não receberiam terra (Nm 26.62). Os israelitas pagaram meio siclo cada, cerca de 6 gramas de prata, como parte deste censo (Êx 30.11–16).</w:t>
      </w:r>
    </w:p>
    <w:p>
      <w:r/>
      <w:r>
        <w:t xml:space="preserve">O terceiro censo ocorreu perto do final do reinado do Rei Davi (2Sm 24). Deus ordenou os dois primeiros censos, mas o censo de Davi aconteceu quando Deus estava irritado com Israel. A Bíblia diz que o Senhor “levou Davi a prejudicá-los”, mas não explica as razões de Davi (veja 1Cr 21.1 para uma interpretação posterior). Davi pode ter desejado o censo para recrutamento, tributação ou para medir seu poder. Joabe, o principal comandante militar de Davi, sentiu que realizar o censo era errado e tentou impedir Davi. Após o censo — embora haja alguma incerteza sobre se foi concluído (veja 1Cr 21.6; 27.23–24) — Davi percebeu seu erro e se arrependeu. Mas Deus ainda estava irritado e deu a Davi a escolha de três punições: três anos de fome, três meses fugindo de um inimigo ou três dias de uma praga mortal. Davi escolheu a praga, que matou 70.000 homens. O censo encontrou 800.000 homens aptos em Israel e 500.000 em Judá (2Sm 24.9). Um relato diferente menciona uma potencial milícia de 1.100.000 em Israel e 470.000 em Judá (1Cr 21.5), além de 38.000 levitas que poderiam servir no Templo (1Cr 23.3).</w:t>
      </w:r>
    </w:p>
    <w:p>
      <w:r/>
      <w:r>
        <w:t>Os estudiosos questionaram por que os números do terceiro censo são quase o dobro dos dois primeiros. Muitas explicações foram sugeridas, mas nenhuma é completamente satisfatória.</w:t>
      </w:r>
    </w:p>
    <w:p>
      <w:r/>
      <w:r>
        <w:t xml:space="preserve">Um quarto censo é registrado em Ed 2, que ocorreu quando os exilados retornaram a Jerusalém. Incluía 42.360 israelitas do sexo masculino, 7.337 escravos (homens e mulheres) e 200 cantores (homens e mulheres).</w:t>
      </w:r>
    </w:p>
    <w:p>
      <w:r/>
      <w:r>
        <w:t xml:space="preserve">No Novo Testamento, um censo desempenhou um papel nos eventos do nascimento de Jesus. “Naquele tempo o imperador Augusto mandou uma ordem para todos os povos do império. Todas as pessoas deviam se registrar a fim de ser feita uma contagem da população. Quando foi feito esse primeiro recenseamento, Cirênio era governador da Síria. Então todos foram se registrar, cada um na sua própria cidade" (Lc 2.1–3).</w:t>
      </w:r>
    </w:p>
    <w:p>
      <w:r/>
      <w:r>
        <w:t xml:space="preserve">Josefo, um historiador judeu do primeiro século d.C., observa que Cirênio completou um censo logo após se tornar governador da Síria em 6 d.C. Mas Mateus 2 coloca o nascimento de Jesus durante o reinado de Herodes, o Grande, que morreu em 4 a.C., sugerindo que provavelmente houve dois censos diferentes naquela época. A referência de Lucas ao “primeiro recenseamento” (Lc 2.2) provavelmente o distingue do censo de 6–7 d.C. Lucas provavelmente sabia sobre o censo posterior, que ele menciona em Atos 5.37. Uma série de censos no Egito por volta da mesma época apoia a ideia de que uma série semelhante ocorreu na Palestina. A explicação mais provável é que um censo anterior ocorreu durante a liderança de Cirênio antes de ele se tornar oficialmente governador.</w:t>
      </w:r>
    </w:p>
    <w:p>
      <w:r/>
      <w:r>
        <w:t>A menção de Lucas ao censo sob Cirênio serve a dois propósitos. Ela data o nascimento de Jesus e explica por que José e Maria estavam em Belém. O censo provavelmente tinha fins fiscais, já que os romanos não exigiam que os judeus servissem no exército. A exigência de retornar à cidade natal reflete tanto as tradições hebraicas quanto a disposição do imperador Romano César Augusto em permitir que os judeus seguissem seus costumes.</w:t>
      </w:r>
      <w:r/>
      <w:r/>
    </w:p>
    <w:p>
      <w:r/>
    </w:p>
    <w:p>
      <w:pPr>
        <w:pStyle w:val="Heading2"/>
      </w:pPr>
      <w:r>
        <w:t>Centavo, Moeda, Moedinha</w:t>
      </w:r>
      <w:r/>
    </w:p>
    <w:p>
      <w:r/>
      <w:r>
        <w:t xml:space="preserve">1. A tradução de </w:t>
      </w:r>
      <w:r>
        <w:rPr>
          <w:i/>
        </w:rPr>
        <w:t>denário</w:t>
      </w:r>
      <w:r>
        <w:t xml:space="preserve"> em algumas versões (Mt 20.2,9–10,13; 22.19; Mc 12.15; Lc 20.24; Ap 6.6).</w:t>
      </w:r>
    </w:p>
    <w:p>
      <w:r/>
      <w:r>
        <w:t xml:space="preserve">2. Possibilidades de tradução da palavra para o </w:t>
      </w:r>
      <w:r>
        <w:rPr>
          <w:i/>
        </w:rPr>
        <w:t>assarion</w:t>
      </w:r>
      <w:r>
        <w:t xml:space="preserve"> romano, equivalente a um décimo sexto do denário (Mt 10.29; Lc 12.6).</w:t>
      </w:r>
    </w:p>
    <w:p>
      <w:r/>
      <w:r>
        <w:t xml:space="preserve">3. Algumas versões em português traduzem a palavra para o </w:t>
      </w:r>
      <w:r>
        <w:rPr>
          <w:i/>
        </w:rPr>
        <w:t>quadrante</w:t>
      </w:r>
      <w:r>
        <w:t xml:space="preserve"> romano, equivalente a um quarto do </w:t>
      </w:r>
      <w:r>
        <w:rPr>
          <w:i/>
        </w:rPr>
        <w:t>assarion</w:t>
      </w:r>
      <w:r>
        <w:t xml:space="preserve"> ou um sessenta e quatro avos do </w:t>
      </w:r>
      <w:r>
        <w:rPr>
          <w:i/>
        </w:rPr>
        <w:t>denário</w:t>
      </w:r>
      <w:r>
        <w:t xml:space="preserve"> (Mt 5.26; Mc 12.42).</w:t>
      </w:r>
    </w:p>
    <w:p>
      <w:r/>
      <w:r>
        <w:rPr>
          <w:i/>
        </w:rPr>
        <w:t>Veja também</w:t>
      </w:r>
      <w:r>
        <w:t xml:space="preserve"> Moedas; Dinheiro.</w:t>
      </w:r>
      <w:r/>
      <w:r/>
    </w:p>
    <w:p>
      <w:r/>
    </w:p>
    <w:p>
      <w:pPr>
        <w:pStyle w:val="Heading2"/>
      </w:pPr>
      <w:r>
        <w:t>Centeio</w:t>
      </w:r>
      <w:r/>
    </w:p>
    <w:p>
      <w:r/>
      <w:r>
        <w:t xml:space="preserve">O "centeio" de Isaías 28.25–27 (NTLH "cevada") é a flor da noz-moscada, cujas sementes são usadas como condimento. O "centeio" de Ezequiel 4.9 (NTLH "trigo miúdo") é provavelmente o farro, um tipo inferior de trigo. Há uma boa variação de termos nas Bíblias em português como cevada, centeio, espelta, favas e outros como opção. </w:t>
      </w:r>
    </w:p>
    <w:p>
      <w:r/>
      <w:r>
        <w:rPr>
          <w:i/>
        </w:rPr>
        <w:t>Veja também</w:t>
      </w:r>
      <w:r>
        <w:t xml:space="preserve"> Plantas (Flor de Noz-Moscada; Espelta).</w:t>
      </w:r>
      <w:r/>
      <w:r/>
    </w:p>
    <w:p>
      <w:r/>
    </w:p>
    <w:p>
      <w:pPr>
        <w:pStyle w:val="Heading2"/>
      </w:pPr>
      <w:r>
        <w:t>Centeio</w:t>
      </w:r>
      <w:r/>
    </w:p>
    <w:p>
      <w:r/>
      <w:r>
        <w:t>Uma forma comum de trigo nos tempos bíblicos.</w:t>
      </w:r>
    </w:p>
    <w:p>
      <w:r/>
      <w:r>
        <w:rPr>
          <w:i/>
        </w:rPr>
        <w:t>Veja</w:t>
      </w:r>
      <w:r>
        <w:t xml:space="preserve"> Alimentos e preparação de alimentos; Plantas (Espelta).</w:t>
      </w:r>
      <w:r/>
      <w:r/>
    </w:p>
    <w:p>
      <w:r/>
    </w:p>
    <w:p>
      <w:pPr>
        <w:pStyle w:val="Heading2"/>
      </w:pPr>
      <w:r>
        <w:t>Centurião</w:t>
      </w:r>
      <w:r/>
    </w:p>
    <w:p>
      <w:r/>
      <w:r>
        <w:t xml:space="preserve">Um centurião era um líder no exército romano que comandava 100 soldados. O exército romano organizava seus soldados em grupos. Cada unidade grande (chamada de legião) tinha 10 grupos de 1.000 soldados. Cada grupo tinha seis centuriões que reportavam a oficiais superiores chamados tribunos. Por exemplo, em Atos 22.26, um centurião perguntou ao seu oficial o que fazer sobre Paulo. Os centuriões tinham muito poder porque trabalhavam diretamente com os soldados. Eles iam para as batalhas com eles e tomavam decisões rápidas com base no que estava acontecendo.</w:t>
      </w:r>
    </w:p>
    <w:p>
      <w:r/>
      <w:r>
        <w:t>Ser um centurião era frequentemente a posição mais alta que um soldado comum podia alcançar. Muitos centuriões começaram como soldados regulares e subiram de posição devido à sua experiência. Depois de se tornarem centuriões, eles podiam conseguir empregos ainda melhores ao se moverem para posições mais importantes. O melhor trabalho era ser o centurião principal do primeiro grupo de 1.000 soldados em uma legião. Isso significava que os centuriões frequentemente se deslocavam pelo Império Romano.</w:t>
      </w:r>
    </w:p>
    <w:p>
      <w:r/>
      <w:r>
        <w:t xml:space="preserve">Os centuriões tinham muitas responsabilidades além de manter os soldados na linha. Eles eram responsáveis por sentenças de morte (Mt 27.54; Mc 15.39,44–45; Lc 23.47). Eles estavam no comando de seus soldados o tempo todo, fossem os soldados romanos ou contratados de outros lugares. Ser um centurião era uma posição respeitada e bem remunerada. A maioria das pessoas que se tornava centurião permanecia nesse trabalho por muito tempo.</w:t>
      </w:r>
    </w:p>
    <w:p>
      <w:r/>
      <w:r>
        <w:t>O Novo Testamento menciona seis centuriões. Pelo menos dois deles parecem ter se tornado seguidores de Cristo.</w:t>
      </w:r>
    </w:p>
    <w:p>
      <w:pPr>
        <w:pStyle w:val="ListNumber"/>
        <w:numPr>
          <w:ilvl w:val="0"/>
          <w:numId w:val="199"/>
        </w:numPr>
      </w:pPr>
      <w:r/>
      <w:r>
        <w:t xml:space="preserve">Um centurião em Cafarnaum pediu a Jesus para salvar seu servo que estava à beira da morte. Ele acreditava que as doenças obedeceriam a Jesus assim como seus soldados o obedeciam (Mt 8.5–13; Lc 7.2–10). Mesmo sendo uma pessoa importante, ele era humilde e reconhecia que precisava de ajuda. Ele se importava com seu servo. Jesus ficou maravilhado com sua fé e curou o homem doente.</w:t>
      </w:r>
    </w:p>
    <w:p>
      <w:pPr>
        <w:pStyle w:val="ListNumber"/>
      </w:pPr>
      <w:r/>
      <w:r>
        <w:t xml:space="preserve">O centurião encarregado do grupo que matou Jesus disse: “Verdadeiramente este homem era o Filho de Deus!” (Mc 15.39) e “Certamente este era um homem justo” (Lc 23.47). Os Atos apócrifos de Pilatos, provavelmente do século quarto, chamaram este centurião de Longino. Os católicos romanos o consideram um santo. Há uma estátua de pedra dele na Basílica de São Pedro em Roma, feita pelo artista do século 17 Gian Lorenzo Bernini.</w:t>
      </w:r>
    </w:p>
    <w:p>
      <w:pPr>
        <w:pStyle w:val="ListNumber"/>
      </w:pPr>
      <w:r/>
      <w:r>
        <w:t xml:space="preserve">Um centurião em Cesareia chamado Cornélio tornou-se seguidor de Jesus depois que Pedro lhe contou sobre o evangelho. Inicialmente, Pedro não queria compartilhar o evangelho com não-judeus, mas Deus lhe mostrou uma visão que mudou sua opinião (At 10).</w:t>
      </w:r>
    </w:p>
    <w:p>
      <w:pPr>
        <w:pStyle w:val="ListNumber"/>
      </w:pPr>
      <w:r/>
      <w:r>
        <w:t xml:space="preserve">Um centurião em Atos 22.25–26 ajudou a salvar Paulo de ser espancado ao informar seu oficial superior que Paulo era um cidadão romano.</w:t>
      </w:r>
    </w:p>
    <w:p>
      <w:pPr>
        <w:pStyle w:val="ListNumber"/>
      </w:pPr>
      <w:r/>
      <w:r>
        <w:t xml:space="preserve">Outro centurião ajudou a salvar Paulo dos judeus que queriam matá-lo (At 23.17–22).</w:t>
      </w:r>
    </w:p>
    <w:p>
      <w:pPr>
        <w:pStyle w:val="ListNumber"/>
      </w:pPr>
      <w:r/>
      <w:r>
        <w:t xml:space="preserve">Um centurião chamado Júlio foi encarregado de guardar Paulo em sua viagem de Cesareia a Roma (At 27.1). Quando o navio deles naufragou em uma tempestade, Júlio impediu os soldados de matarem todos os prisioneiros, incluindo Paulo (At 27.42–43).</w:t>
      </w:r>
    </w:p>
    <w:p>
      <w:r/>
      <w:r>
        <w:rPr>
          <w:i/>
        </w:rPr>
        <w:t>Veja também</w:t>
      </w:r>
      <w:r>
        <w:t xml:space="preserve"> Guerra.</w:t>
      </w:r>
      <w:r/>
      <w:r/>
    </w:p>
    <w:p>
      <w:r/>
    </w:p>
    <w:p>
      <w:pPr>
        <w:pStyle w:val="Heading2"/>
      </w:pPr>
      <w:r>
        <w:t>Cerâmica</w:t>
      </w:r>
      <w:r/>
    </w:p>
    <w:p>
      <w:r/>
      <w:r>
        <w:t>Objetos feitos de argila cozida, como potes, jarros e pratos, eram recipientes domésticos comuns nos tempos bíblicos.</w:t>
      </w:r>
    </w:p>
    <w:p>
      <w:r/>
      <w:r>
        <w:rPr>
          <w:i/>
        </w:rPr>
        <w:t>Veja</w:t>
      </w:r>
      <w:r>
        <w:t xml:space="preserve"> Olaria.</w:t>
      </w:r>
      <w:r/>
      <w:r/>
    </w:p>
    <w:p>
      <w:r/>
    </w:p>
    <w:p>
      <w:pPr>
        <w:pStyle w:val="Heading2"/>
      </w:pPr>
      <w:r>
        <w:t>Cerco</w:t>
      </w:r>
      <w:r/>
    </w:p>
    <w:p>
      <w:r/>
      <w:r>
        <w:t>Veja</w:t>
      </w:r>
      <w:r>
        <w:rPr>
          <w:i/>
        </w:rPr>
        <w:t>:</w:t>
      </w:r>
      <w:r>
        <w:t xml:space="preserve"> Guerra.</w:t>
      </w:r>
      <w:r/>
      <w:r/>
    </w:p>
    <w:p>
      <w:r/>
    </w:p>
    <w:p>
      <w:pPr>
        <w:pStyle w:val="Heading2"/>
      </w:pPr>
      <w:r>
        <w:t>Cerinto</w:t>
      </w:r>
      <w:r/>
    </w:p>
    <w:p>
      <w:r/>
      <w:r>
        <w:t>Cerinto foi um falso mestre que viveu por volta do ano 100 d.C. O apóstolo João se opôs aos seus ensinamentos.</w:t>
      </w:r>
    </w:p>
    <w:p>
      <w:pPr>
        <w:pStyle w:val="Heading3"/>
      </w:pPr>
      <w:r>
        <w:t>Em que Cerinto acreditava?</w:t>
      </w:r>
    </w:p>
    <w:p>
      <w:r/>
      <w:r>
        <w:t>Cerinto provavelmente nasceu no Egito e foi criado como judeu. Mais tarde, ele se tornou o líder de um grupo com crenças gnósticas. Os gnósticos acreditavam que o conhecimento especial poderia salvar as pessoas. Cerinto ensinava que:</w:t>
      </w:r>
    </w:p>
    <w:p>
      <w:pPr>
        <w:pStyle w:val="ListBullet"/>
      </w:pPr>
      <w:r/>
      <w:r>
        <w:t>Deus não criou o mundo. Em vez disso, foi criado por um espírito inferior (chamado "Demiurgo") ou por um grupo de anjos;</w:t>
      </w:r>
    </w:p>
    <w:p>
      <w:pPr>
        <w:pStyle w:val="ListBullet"/>
      </w:pPr>
      <w:r/>
      <w:r>
        <w:t>Um desses anjos entregou a lei aos judeus;</w:t>
      </w:r>
    </w:p>
    <w:p>
      <w:pPr>
        <w:pStyle w:val="ListBullet"/>
      </w:pPr>
      <w:r/>
      <w:r>
        <w:t>Jesus era apenas um homem comum;</w:t>
      </w:r>
    </w:p>
    <w:p>
      <w:pPr>
        <w:pStyle w:val="ListBullet"/>
      </w:pPr>
      <w:r/>
      <w:r>
        <w:t>“O Cristo” (um poder divino) desceu sobre Jesus durante o seu batismo;</w:t>
      </w:r>
    </w:p>
    <w:p>
      <w:pPr>
        <w:pStyle w:val="ListBullet"/>
      </w:pPr>
      <w:r/>
      <w:r>
        <w:t>Este "Cristo" revelou às pessoas o verdadeiro Deus, que está muito acima de todos os outros seres;</w:t>
      </w:r>
    </w:p>
    <w:p>
      <w:pPr>
        <w:pStyle w:val="ListBullet"/>
      </w:pPr>
      <w:r/>
      <w:r>
        <w:t>Antes de Jesus ser crucificado, o "Cristo" o abandonou.</w:t>
      </w:r>
    </w:p>
    <w:p>
      <w:pPr>
        <w:pStyle w:val="Heading3"/>
      </w:pPr>
      <w:r>
        <w:t>João e a oposição a Cerinto</w:t>
      </w:r>
    </w:p>
    <w:p>
      <w:r/>
      <w:r>
        <w:t>Um cristão conhecido chamado Irineu (que viveu por volta de 260–340 d.C.) contou uma história sobre Cerinto. Ele disse que um discípulo do apóstolo João, chamado Policarpo, compartilhou essa história com ele.</w:t>
      </w:r>
    </w:p>
    <w:p>
      <w:r/>
      <w:r>
        <w:t>De acordo com a história, João certa vez foi a uma casa pública de banhos na cidade de Éfeso. Mas quando João ouviu que Cerinto estava lá dentro, ele saiu correndo. Ele disse: “O prédio vai desabar porque o inimigo da verdade está lá dentro!”.</w:t>
      </w:r>
    </w:p>
    <w:p>
      <w:r/>
      <w:r>
        <w:t xml:space="preserve">Algumas pessoas acreditam que partes dos escritos de João na Bíblia foram feitas para corrigir ensinamentos falsos como os de Cerinto (veja Jo 1.1–3,14; 1Jo 4.1–3).</w:t>
      </w:r>
      <w:r/>
      <w:r/>
    </w:p>
    <w:p>
      <w:r/>
    </w:p>
    <w:p>
      <w:pPr>
        <w:pStyle w:val="Heading2"/>
      </w:pPr>
      <w:r>
        <w:t>Certificado de Divórcio</w:t>
      </w:r>
      <w:r/>
    </w:p>
    <w:p>
      <w:r/>
      <w:r>
        <w:t>Um documento oficial que declara o término de um casamento entre marido e mulher.</w:t>
      </w:r>
    </w:p>
    <w:p>
      <w:r/>
      <w:r>
        <w:rPr>
          <w:i/>
        </w:rPr>
        <w:t>Veja</w:t>
      </w:r>
      <w:r>
        <w:t xml:space="preserve"> Divórcio, Certificado de.</w:t>
      </w:r>
      <w:r/>
      <w:r/>
    </w:p>
    <w:p>
      <w:r/>
    </w:p>
    <w:p>
      <w:pPr>
        <w:pStyle w:val="Heading2"/>
      </w:pPr>
      <w:r>
        <w:t>Cervo</w:t>
      </w:r>
      <w:r/>
    </w:p>
    <w:p>
      <w:r/>
      <w:r>
        <w:t>Um cervo é um animal grande com cascos. Ele come grama e plantas de uma maneira especial (rumina). Engole sua comida e depois a regurgita para mastigá-la novamente. Os cervos eram considerados ritualmente puros para consumo de acordo com a lei judaica.</w:t>
      </w:r>
    </w:p>
    <w:p>
      <w:r/>
      <w:r>
        <w:t>Apenas os cervos machos têm chifres. Esses chifres crescem a cada ano e são sólidos. Isso é diferente dos chifres de antílopes e gazelas. Chifres totalmente crescidos não têm pele ou coberturas. Essencialmente, eles são ossos mortos que os cervos vivos carregam por um tempo.</w:t>
      </w:r>
    </w:p>
    <w:p>
      <w:r/>
      <w:r>
        <w:t>O final do focinho do cervo é sem pelos em todas as espécies. O estômago é dividido em várias câmaras, algumas das quais são usadas para armazenar alimentos parcialmente mastigados. O alimento é posteriormente regurgitado, remastigado e engolido. Em seguida, vai para uma parte do estômago onde ocorre a digestão propriamente dita.</w:t>
      </w:r>
    </w:p>
    <w:p>
      <w:pPr>
        <w:pStyle w:val="Heading3"/>
      </w:pPr>
      <w:r>
        <w:t>Tipos de cervos</w:t>
      </w:r>
    </w:p>
    <w:p>
      <w:r/>
      <w:r>
        <w:t>Três espécies de cervos viviam na Palestina:</w:t>
      </w:r>
    </w:p>
    <w:p>
      <w:pPr>
        <w:pStyle w:val="ListNumber"/>
        <w:numPr>
          <w:ilvl w:val="0"/>
          <w:numId w:val="200"/>
        </w:numPr>
      </w:pPr>
      <w:r/>
      <w:r>
        <w:t>O cervo-vermelho (</w:t>
      </w:r>
      <w:r>
        <w:rPr>
          <w:i/>
        </w:rPr>
        <w:t>Cervus elaphus</w:t>
      </w:r>
      <w:r>
        <w:t>)</w:t>
      </w:r>
    </w:p>
    <w:p>
      <w:pPr>
        <w:pStyle w:val="ListNumber"/>
      </w:pPr>
      <w:r/>
      <w:r>
        <w:t>O cervo-dama persa (</w:t>
      </w:r>
      <w:r>
        <w:rPr>
          <w:i/>
        </w:rPr>
        <w:t>Dama mesopotamica</w:t>
      </w:r>
      <w:r>
        <w:t>)</w:t>
      </w:r>
    </w:p>
    <w:p>
      <w:pPr>
        <w:pStyle w:val="ListNumber"/>
      </w:pPr>
      <w:r/>
      <w:r>
        <w:t>O corço (</w:t>
      </w:r>
      <w:r>
        <w:rPr>
          <w:i/>
        </w:rPr>
        <w:t>Capreolus capreolus</w:t>
      </w:r>
      <w:r>
        <w:t>)</w:t>
      </w:r>
    </w:p>
    <w:p>
      <w:r/>
      <w:r>
        <w:t xml:space="preserve">Todos agora estão extintos lá. Os últimos cervos foram caçados na Palestina em 1914. A Bíblia refere-se ao cervo vermelho como "veado" (macho), "cervo" (macho) e "corça" (fêmea). Eles tinham cerca de 1,2 metros de altura no ombro. Viviam em rebanhos ou bandos, cada grupo permanecendo em uma única área. Os cervos vermelhos procuravam comida durante a manhã e no final da tarde (Lm 1.6). Os sexos permaneciam em grupos diferentes. O cervo vermelho era conhecido por seus saltos (Is 35.6) e firmeza nas montanhas (Sl 18.33; Ct 2.8–9,17; 8.14; Hc 3.19).</w:t>
      </w:r>
    </w:p>
    <w:p>
      <w:r/>
      <w:r>
        <w:t xml:space="preserve">Os chifres do gamo persa (1Rs 4.23) eram grandes, planos e ramificados (como uma palma aberta com os dedos estendidos). Seu pelo era marrom-amarelado. Ele viajava em pequenos grupos, alimentando-se principalmente de grama pela manhã e à noite.</w:t>
      </w:r>
    </w:p>
    <w:p>
      <w:r/>
      <w:r>
        <w:t xml:space="preserve">O corço era um animal pequeno e gracioso, de cor marrom avermelhada escura no verão e cinza amarelado no inverno (Dt 14.5; 1Rs 4.23). Seus chifres tinham cerca de 30,5 centímetros de comprimento e possuíam três pontas. O corço preferia vales levemente arborizados e encostas de montanhas mais baixas. Ele pastava em campos abertos. Geralmente, associava-se em grupos familiares compostos pela corça e sua prole. Eram tímidos, mas muito curiosos. O corço latia como um cachorro quando perturbado e era um excelente nadador.</w:t>
      </w:r>
    </w:p>
    <w:p>
      <w:r/>
      <w:r>
        <w:t xml:space="preserve">Há alguma dúvida sobre se 1 Reis 4.23 se refere ao corço. Pode referir-se ao gamo. No entanto, é provável que esse animal não vivesse no sul da Palestina, ao redor do Deserto do Sinai, devido à sua necessidade de comida e água. Gamos foram encontrados no norte da Palestina.</w:t>
      </w:r>
    </w:p>
    <w:p>
      <w:pPr>
        <w:pStyle w:val="Heading3"/>
      </w:pPr>
      <w:r>
        <w:t>Cervo como alimento na lei judaica</w:t>
      </w:r>
    </w:p>
    <w:p>
      <w:r/>
      <w:r>
        <w:t xml:space="preserve">O veado (o cervo vermelho macho) estava listado entre os animais limpos que a lei judaica permitia como alimento (Dt 12.15,22; 14.5). No entanto, os cervos não estavam listados entre os animais que podiam ser sacrificados.</w:t>
      </w:r>
    </w:p>
    <w:p>
      <w:pPr>
        <w:pStyle w:val="Heading3"/>
      </w:pPr>
      <w:r>
        <w:t>Mãe cervo e seus filhotes</w:t>
      </w:r>
    </w:p>
    <w:p>
      <w:r/>
      <w:r>
        <w:t xml:space="preserve">A corça (fêmea do cervo vermelho) geralmente dava à luz um filhote. No entanto, gêmeos nasciam com frequência (Jó 39.1; Sl 29.9; Jr 14.5). O período de gestação era de cerca de 40 semanas. Quando estava prestes a dar à luz, a corça procurava um lugar seguro para se esconder. Preferia a vegetação densa da floresta, onde podia proteger seu pequeno filhote. Durante os primeiros dias após o nascimento, a mãe nunca se afastava muito de seu filhote. O filhote conseguia ficar de pé sozinho algumas horas após o nascimento.</w:t>
      </w:r>
    </w:p>
    <w:p>
      <w:r/>
      <w:r>
        <w:t xml:space="preserve">Jeremias 14.4–5 descreve o cuidado do cervo mãe com seu filhote, afirmando que apenas uma seca severa a afasta dele. Jó 39.1–4 descreve o parto das corças. A corça demonstrou graça e charme (Gn 49.21; Pv 5.19). Seus olhos escuros e gentis e membros graciosos descreviam a beleza de uma mulher (Pv 5.18–19).</w:t>
      </w:r>
      <w:r/>
      <w:r/>
    </w:p>
    <w:p>
      <w:r/>
    </w:p>
    <w:p>
      <w:pPr>
        <w:pStyle w:val="Heading2"/>
      </w:pPr>
      <w:r>
        <w:t>Cervo</w:t>
      </w:r>
      <w:r/>
    </w:p>
    <w:p>
      <w:r/>
      <w:r>
        <w:t>Um cervo é como um veado macho adulto de espécie vermelha.</w:t>
      </w:r>
    </w:p>
    <w:p>
      <w:r/>
      <w:r>
        <w:rPr>
          <w:i/>
        </w:rPr>
        <w:t>Veja</w:t>
      </w:r>
      <w:r>
        <w:t xml:space="preserve"> Veado.</w:t>
      </w:r>
      <w:r/>
      <w:r/>
    </w:p>
    <w:p>
      <w:r/>
    </w:p>
    <w:p>
      <w:pPr>
        <w:pStyle w:val="Heading2"/>
      </w:pPr>
      <w:r>
        <w:t>Cesareia</w:t>
      </w:r>
      <w:r/>
    </w:p>
    <w:p>
      <w:r/>
      <w:r>
        <w:t xml:space="preserve">Cidade nomeada em homenagem a Augusto César, construída por Herodes, o Grande, de 22 a 10 a.C. O sítio de 3.240 hectares fica a 40 quilômetros ao sul da moderna Haifa, na bela planície de Sarom, na costa mediterrânea de Israel. Conhecida como Cesareia Marítima, tornou-se o centro administrativo do país durante o período de ocupação romana. Três governadores romanos da Palestina viveram lá: Félix (At 24), Festo (25.1,4–6,13) e Pôncio Pilatos, que visitava Jerusalém em ocasiões especiais (como em Jo 19). Arqueólogos encontraram o nome de Pilatos esculpido em pedra no teatro de Cesareia.</w:t>
      </w:r>
    </w:p>
    <w:p>
      <w:r/>
      <w:r>
        <w:t>Cesareia serviu como o principal porto marítimo da Judeia nos tempos do NT. Como a costa sul da Palestina não possuía um bom porto, Herodes criou um ao construir dois enormes quebra-mares que podiam abrigar navios das tempestades mediterrâneas.</w:t>
      </w:r>
    </w:p>
    <w:p>
      <w:r/>
      <w:r>
        <w:t xml:space="preserve">Um oficial romano chamado Cornélio foi convertido ao Cristianismo em Cesareia (At 10.1,24). Mais tarde, o apóstolo Pedro visitou Filipe, um líder cristão proeminente que morava lá (21.8). Paulo passou mais de dois anos preso em Cesareia (24.27–25.1) e embarcou de lá em sua jornada para Roma (cap. 27). Em 70 d.C., o general romano Tito retornou a Cesareia após conquistar Jerusalém, assim como Flávio Silva em 73 d.C. após derrotar as cidades-fortaleza de Massada e Heródio (ambas no leste da Judeia).</w:t>
      </w:r>
    </w:p>
    <w:p>
      <w:r/>
      <w:r>
        <w:t xml:space="preserve">Escavações contínuas desde 1971 têm acrescentado à riqueza de informações sobre Cesareia. Herodes construiu um aqueduto elevado para trazer água doce do Monte Carmelo para Cesareia; a água originava-se de nascentes ao nordeste e viajava em um aqueduto subterrâneo até o Monte Carmelo. Um aqueduto menor trazia água salobra de uma nascente ao norte da cidade para irrigação. Grandes esgotos (mencionados pelo historiador judeu Josefo), lavados pela ação do mar, foram encontrados correndo sob a cidade. Um hipódromo (pista de corrida) com capacidade para 30.000 pessoas ficava no lado leste da cidade. Parece ter sido construído no segundo século d.C., mas foi destruído durante a invasão muçulmana de 640, junto com um grande edifício de arquivos na costa. A escavação do edifício de arquivos produziu várias inscrições em seus pisos de mosaico, entre as quais estavam duas citações do texto grego de Romanos 13.3. Ainda soterrado e visível apenas em fotografia infravermelha está um grande anfiteatro, a noroeste do hipódromo.</w:t>
      </w:r>
    </w:p>
    <w:p>
      <w:r/>
      <w:r>
        <w:t>Escavações em 1976 produziram as primeiras evidências da Torre de Estrato, o sítio helenístico perto do qual Herodes construiu Cesareia, segundo Josefo. Uma pequena sinagoga foi escavada ao norte de um grande forte construído no porto herodiano durante as Cruzadas. A área do porto continha muitos armazéns de pedra; embora 7 tenham sido explorados, até 73 podem ainda estar não escavados. Um armazém foi reutilizado pelas legiões romanas como um mitreu (um centro cultual dedicado ao deus persa Mitras), o único já encontrado na Palestina. A cidade de Cesareia não foi reconstruída após sua destruição pelos muçulmanos no século 13.</w:t>
      </w:r>
      <w:r/>
      <w:r/>
    </w:p>
    <w:p>
      <w:r/>
    </w:p>
    <w:p>
      <w:pPr>
        <w:pStyle w:val="Heading2"/>
      </w:pPr>
      <w:r>
        <w:t>Cesareia De Filipe</w:t>
      </w:r>
      <w:r/>
    </w:p>
    <w:p>
      <w:r/>
      <w:r>
        <w:t>Cidade na extremidade norte da Palestina, nas encostas do sul do Monte Hermom, perto da antiga cidade de Dã. Cesareia de Filipe fica em uma bela área em uma das três fontes do rio Jordão, o Vale de Banias.</w:t>
      </w:r>
    </w:p>
    <w:p>
      <w:r/>
      <w:r>
        <w:t>No segundo século a.C., o lugar foi chamado de Panias porque o deus grego Pan era adorado em uma caverna lá. É mencionado por Políbio, um historiador grego, como o lugar onde o rei sírio Antíoco III derrotou os Ptolomeus do Egito em uma importante batalha por volta de 200 a.C. O historiador judeu Josefo (</w:t>
      </w:r>
      <w:r>
        <w:rPr>
          <w:i/>
        </w:rPr>
        <w:t>Antiguidades</w:t>
      </w:r>
      <w:r>
        <w:t xml:space="preserve"> 15.10.3) escreveu que a cidade de “Pânio” era governada por Zenodoro; seu local cúltico era “uma caverna muito fina em uma montanha, abaixo da qual existe uma grande cavidade na terra, e a caverna é íngreme, extraordinariamente profunda e cheia de água parada; sobre ela se ergue uma grande montanha, e sob as cavernas surgem as nascentes do rio Jordão".</w:t>
      </w:r>
    </w:p>
    <w:p>
      <w:r/>
      <w:r>
        <w:t>Após a morte de Zenodoro, César Augusto deu a cidade a Herodes, o Grande, que, de acordo com Josefo, “adornou este lugar, que já era muito notável” com um “templo mais bonito da pedra mais branca”. Quando Herodes morreu em 4 a.C., seu filho Filipe recebeu o território que cercava Panias, uma área conhecida como Paneias. Josefo (</w:t>
      </w:r>
      <w:r>
        <w:rPr>
          <w:i/>
        </w:rPr>
        <w:t>Guerra 2.9.1</w:t>
      </w:r>
      <w:r>
        <w:t>) relatou que “Filipe construiu a cidade Cesareia, nas fontes do Jordão, e na região de Paneias”. Filipe tornou-a sua capital e a nomeou Cesareia de Filipe em homenagem ao imperador romano Tibério César e a si mesmo, diferenciando-a da maior Cesareia Marítima na costa do Mediterrâneo. Josefo (</w:t>
      </w:r>
      <w:r>
        <w:rPr>
          <w:i/>
        </w:rPr>
        <w:t>Guerra</w:t>
      </w:r>
      <w:r>
        <w:t xml:space="preserve"> 3.9.7) escreveu que os imperadores Vespasiano e Tito “marcharam daquela Cesareia que ficava à beira-mar, e vieram para aquela chamada de Cesareia de Filipe”.</w:t>
      </w:r>
    </w:p>
    <w:p>
      <w:r/>
      <w:r>
        <w:t xml:space="preserve">Foi em Cesareia de Filipe que o apóstolo Pedro confessou Jesus como sendo “o Cristo, o Filho do Deus vivo” (Mt 16.13–16; Mc 8.27–29).</w:t>
      </w:r>
    </w:p>
    <w:p>
      <w:r/>
      <w:r>
        <w:t>Por volta de 50 d.C., Agripa II ampliou Cesareia de Filipe e a nomeou Neronias em homenagem ao imperador Nero. O nome moderno, Banias, deriva do árabe, difícil de pronunciar Paneias.</w:t>
      </w:r>
      <w:r/>
      <w:r/>
    </w:p>
    <w:p>
      <w:r/>
    </w:p>
    <w:p>
      <w:pPr>
        <w:pStyle w:val="Heading2"/>
      </w:pPr>
      <w:r>
        <w:t>Cetro</w:t>
      </w:r>
      <w:r/>
    </w:p>
    <w:p>
      <w:r/>
      <w:r>
        <w:t>Um cetro é um bastão especial que reis e governantes usavam para demonstrar seu poder. Era tipicamente um bastão longo com ornamentos decorativos no topo. Os reis seguravam esses cetros durante cerimônias importantes para mostrar que estavam no comando. Às vezes, uma versão mais curta do cetro era usada como arma em batalha, simbolizando também a força militar de um governante.</w:t>
      </w:r>
    </w:p>
    <w:p>
      <w:r/>
      <w:r>
        <w:t>Na Bíblia, o cetro é mencionado em muitas histórias como um símbolo de autoridade real e poder militar.</w:t>
      </w:r>
    </w:p>
    <w:p>
      <w:r/>
      <w:r>
        <w:t>Exemplos do cetro como símbolo de autoridade real incluem:</w:t>
      </w:r>
    </w:p>
    <w:p>
      <w:pPr>
        <w:pStyle w:val="ListBullet"/>
      </w:pPr>
      <w:r/>
      <w:r>
        <w:t xml:space="preserve">Quando Jacó abençoou seus filhos, ele disse que os descendentes de Judá teriam autoridade real (Gn 49.10; veja também Sl 45.6 e Hb 1.8);</w:t>
      </w:r>
    </w:p>
    <w:p>
      <w:pPr>
        <w:pStyle w:val="ListBullet"/>
      </w:pPr>
      <w:r/>
      <w:r>
        <w:t xml:space="preserve">O profeta Amós refere-se à autoridade real dos reis da Síria e Filístia (Am 1.5,8);</w:t>
      </w:r>
    </w:p>
    <w:p>
      <w:pPr>
        <w:pStyle w:val="ListBullet"/>
      </w:pPr>
      <w:r/>
      <w:r>
        <w:t xml:space="preserve">O profeta Zacarias refere-se à autoridade real do Egito (Zc 10.11);</w:t>
      </w:r>
    </w:p>
    <w:p>
      <w:pPr>
        <w:pStyle w:val="ListBullet"/>
      </w:pPr>
      <w:r/>
      <w:r>
        <w:t xml:space="preserve">O rei Assuero (também chamado de Xerxes) estendeu um cetro (um símbolo de sua autoridade real) para Ester (Et 4.11; 5.2; 8.4).</w:t>
      </w:r>
    </w:p>
    <w:p>
      <w:r/>
      <w:r>
        <w:t>Exemplos do cetro como símbolo de poder militar incluem:</w:t>
      </w:r>
    </w:p>
    <w:p>
      <w:pPr>
        <w:pStyle w:val="ListBullet"/>
      </w:pPr>
      <w:r/>
      <w:r>
        <w:t xml:space="preserve">O livro de Números fala sobre um cetro que pertenceria ao rei escolhido por Deus (o Messias) que foi prometido para vir no futuro (Nm 24.17);</w:t>
      </w:r>
    </w:p>
    <w:p>
      <w:pPr>
        <w:pStyle w:val="ListBullet"/>
      </w:pPr>
      <w:r/>
      <w:r>
        <w:t xml:space="preserve">O profeta Isaías fala sobre como Deus quebraria o cetro da Babilônia (Is 14.5). Deus destruiria o poder que a Babilônia usava para controlar e prejudicar outras nações;</w:t>
      </w:r>
    </w:p>
    <w:p>
      <w:pPr>
        <w:pStyle w:val="ListBullet"/>
      </w:pPr>
      <w:r/>
      <w:r>
        <w:t xml:space="preserve">O profeta Ezequiel usou a imagem de um cetro para explicar como Israel havia perdido seu poder e não conseguia recuperá-lo (Ez 19.11,14).</w:t>
      </w:r>
    </w:p>
    <w:p>
      <w:r/>
      <w:r/>
      <w:r/>
    </w:p>
    <w:p>
      <w:r/>
    </w:p>
    <w:p>
      <w:pPr>
        <w:pStyle w:val="Heading2"/>
      </w:pPr>
      <w:r>
        <w:t>Céu</w:t>
      </w:r>
      <w:r/>
    </w:p>
    <w:p>
      <w:r/>
      <w:r>
        <w:t>Ambiente ou domínio (ou ambientes/domínios) designado por um termo hebraico usado para representar o céu e o ar e também céu no sentido de lugar divino ou espiritual. A forma da palavra em hebraico é dual (indicando ou sugerindo dois de algo). Embora essa forma dual possa apenas representar um dispositivo antigo para expressar o plural, supõe-se por alguns que implica a existência de um céu inferior e um superior — um céu físico e um céu espiritual.</w:t>
      </w:r>
    </w:p>
    <w:p>
      <w:pPr>
        <w:pStyle w:val="Heading3"/>
      </w:pPr>
      <w:r>
        <w:t>No Antigo Testamento</w:t>
      </w:r>
    </w:p>
    <w:p>
      <w:r/>
      <w:r>
        <w:t xml:space="preserve">Os escritores do AT viam os céus físicos como um "firmamento" aparecendo como um grande arco apoiado em fundações e pilares (2 Samuel 22.8) e espalhado acima da terra, com a chuva descendo através de suas portas (Salmo 78.23). A nota-chave da revelação do AT sobre os céus físicos é apresentada em Salmos 8 e 19.1–6. Em outros lugares, o AT fala dos céus atmosféricos como a região das nuvens (Salmo 147.8), ventos (Zacarias 2.6), chuva (Deuteronômio 11.11), trovão (1 Samuel 2.10), orvalho (Deuteronômio 33.13), geada (Jó 38.29) e o habitat das aves (Gênesis 1.26,30). É também o local de forças destrutivas como granizo (Josué 10.11), fogo e enxofre (Gênesis 19.24). No NT, essa noção da expansão abobadada do céu como a região onde os elementos, nuvens e tempestades se reúnem (Mateus 16.2; Lucas 4.25) e as aves voam (Lucas 9.58) é continuada.</w:t>
      </w:r>
    </w:p>
    <w:p>
      <w:r/>
      <w:r>
        <w:t xml:space="preserve">Além das regiões atmosféricas, a ideia hebraica dos céus físicos inclui o espaço estelar, que, em última análise, abrange o universo. Os corpos celestes dos céus estelares eram vistos pelos hebreus como manifestações inexpressivelmente gloriosas da obra de Deus, sem ter qualquer poder ou vitalidade próprios. Estes incluem o sol, a lua, os planetas e as estrelas, que eram apenas luzes no firmamento dos céus (Gênesis 1.14; 15.5). Como tal, eram considerados indignos de adoração porque Deus, por sua própria vontade e graça, fez os humanos superiores a eles. De fato, os hebreus foram expressamente proibidos de adorar os corpos estelares (Êxodo 20.4), os deuses e deusas que os representavam (Jeremias 44.17–25), ou de participar em especulações astrológicas (Isaías 47.13). Assim, esta ordenança teológica única diferenciava os hebreus, que viam os corpos celestes como feitos e movidos pela vontade de Deus, dos supersticiosos pagãos, que os adoravam.</w:t>
      </w:r>
    </w:p>
    <w:p>
      <w:r/>
      <w:r>
        <w:t xml:space="preserve">O termo “céus dos céus” (Deuteronômio 10.14; veja também 1 Reis 8.27; Salmo 68.33; 148.4) é a tradução literal em português do idioma hebraico para o superlativo “o mais alto céu”. Alguns consideram isso como equivalente à expressão de Paulo “o terceiro céu” (2 Coríntios 12.2), que se assemelha à concepção grega clássica de três céus. Essa noção foi posteriormente adotada pela igreja medieval católica romana e na forma latina de </w:t>
      </w:r>
      <w:r>
        <w:rPr>
          <w:i/>
        </w:rPr>
        <w:t>Coelum Aqueum, Coelum Sidereum,</w:t>
      </w:r>
      <w:r>
        <w:t xml:space="preserve"> e </w:t>
      </w:r>
      <w:r>
        <w:rPr>
          <w:i/>
        </w:rPr>
        <w:t>Coelum Empyreum.</w:t>
      </w:r>
      <w:r>
        <w:t xml:space="preserve"> O conceito básico seguiu a visão grega, e coincide com a visão do AT dos céus físicos e espirituais, conforme indicado anteriormente. Aqueles que seguem essa abordagem tendem a considerar esse terceiro céu como o lugar alcançado pelas almas dos bem-aventurados ao passarem pelas duas regiões inferiores da atmosfera e do espaço sideral contendo os corpos celestes, e entrarem nos confins do universo.</w:t>
      </w:r>
    </w:p>
    <w:p>
      <w:pPr>
        <w:pStyle w:val="Heading3"/>
      </w:pPr>
      <w:r>
        <w:t>No Novo Testamento</w:t>
      </w:r>
    </w:p>
    <w:p>
      <w:r/>
      <w:r>
        <w:t xml:space="preserve">O Senhor Jesus indicou que céu é a morada de Deus (Mateus 6.9). Jesus, durante seu ministério terrestre, repetidamente afirmou que tinha vindo do céu (João 3.13; 6.33–51); e em pelo menos três ocasiões, declarações do céu confirmaram essas afirmações (Mateus 3.16–17; 17.5; João 12.28). É onde o verdadeiro tabernáculo está, do qual o tabernáculo terrestre era apenas uma sombra (cf. Hebreus 8.1–5). Essa morada de Deus estava em vista quando o apóstolo Paulo escreveu sobre “o terceiro céu” (2 Coríntios 12.2). Como tal, muitas vezes é visto como um sinônimo para o próprio Deus (cf. Mateus 23.22; Lucas 15.18).</w:t>
      </w:r>
    </w:p>
    <w:p>
      <w:r/>
      <w:r>
        <w:t xml:space="preserve">Após a ascensão de Jesus, registrada em Atos 1.6–11, dois anjos lembraram aos discípulos que Jesus retornaria novamente do céu. Isso foi posteriormente confirmado pelo apóstolo Paulo (1 Coríntios 15.1–11; Efésios 4.7–16; 1 Timóteo 3.16) e reiterado no resumo dos ensinamentos do NT conhecido como o Credo Apostólico. Em suma, a relação de Jesus Cristo com a morada celestial de Deus está intrinsicamente entrelaçada no NT e é inseparável da mensagem do evangelho em si. De fato, é da “mão direita de Deus” que Cristo vive para sempre para interceder por aqueles que vieram a ele pela fé (Hebreus 7.25; cf. Marcos 14.62).</w:t>
      </w:r>
    </w:p>
    <w:p>
      <w:r/>
      <w:r>
        <w:t xml:space="preserve">Paulo afirma que o corpo do crente será conformado ao corpo glorioso de Jesus Cristo quando Cristo retornar do céu (Filipenses 3.20–21). Os crentes precisam de tal corpo celestial para corresponder à sua cidadania celestial. O termo “cidadãos” (NTLH) ou “cidadania” (NVI) implica uma colônia de indivíduos que vivem em um país estrangeiro enquanto observam as leis de sua pátria em vez da terra em que residem (cf. Atos 22.28). A implicação para os crentes é bastante clara: Eles devem viver de acordo com os princípios morais e éticos de Deus, conforme revelado do céu, independentemente dos padrões proclamados pelo mundo. Eles foram ressuscitados juntamente com Cristo e foram instruídos a “buscar as coisas que são de cima, onde Cristo está, assentado à direita de Deus” (Colossenses 3.1). De lá, Cristo abençoou seus seguidores “com toda bênção espiritual nas regiões celestiais” (Efésios 1.3). A expressão “nas regiões celestiais” é peculiar a Efésios (veja 1.3,20; 2.6; 3.10; 6.12), sugerindo que as bênçãos do mundo espiritual não estão relegadas a algum tempo ou lugar remoto no futuro, mas podem ser percebidas pela fé aqui e agora. É por isso que se diz que os crentes já foram feitos participantes do chamado celestial (Hebreus 3.1; 6.4).</w:t>
      </w:r>
    </w:p>
    <w:p>
      <w:r/>
      <w:r>
        <w:t xml:space="preserve">Enquanto isso, os crentes aguardam um novo céu e uma nova terra com a nova Jerusalém. Não haverá lágrimas, tristeza, dor, morte e noite lá porque o Filho de Deus estará lá (Apocalipse 21.1–4,27; 22.1–5), e no estado ressuscitado não haverá casamento nem se dar em casamento (Lucas 20.27–38). Pelo menos dois santos do AT, Enoque (Gênesis 5.22–24; Hebreus 11.5) e Elias (2 Reis 2.11), foram transladados diretamente para a presença de Deus — para o céu. Além da declaração de Paulo sobre o terceiro céu, João foi chamado ao céu (Apocalipse 4.1), um céu que se destina a ser povoado (cf. 19.1). Todos os crentes habitarão finalmente no céu em seus corpos de ressurreição, que receberão quando o Senhor vier buscá-los do céu (1 Tessalonicenses 4.16–17; Apocalipse 19.1–4). O Senhor também dará tesouros e recompensas naquele tempo (Mateus 5.12; 1 Coríntios 9.25; 2 Coríntios 5.1; 2 Timóteo 4.8; Tiago 1.12; 1 Pedro 1.4; 5.4; Apocalipse 2.10; 4.10).</w:t>
      </w:r>
    </w:p>
    <w:p>
      <w:r/>
      <w:r>
        <w:rPr>
          <w:i/>
        </w:rPr>
        <w:t>Veja também</w:t>
      </w:r>
      <w:r>
        <w:t xml:space="preserve"> “Seio de Abraão”; Novos céus e nova terra; Paraíso.</w:t>
      </w:r>
      <w:r/>
      <w:r/>
    </w:p>
    <w:p>
      <w:r/>
    </w:p>
    <w:p>
      <w:pPr>
        <w:pStyle w:val="Heading2"/>
      </w:pPr>
      <w:r>
        <w:t>Céus, Novos</w:t>
      </w:r>
      <w:r/>
    </w:p>
    <w:p>
      <w:r/>
      <w:r>
        <w:rPr>
          <w:i/>
        </w:rPr>
        <w:t>Veja</w:t>
      </w:r>
      <w:r>
        <w:t xml:space="preserve"> Novos Céus e Nova Terra.</w:t>
      </w:r>
      <w:r/>
      <w:r/>
    </w:p>
    <w:p>
      <w:r/>
    </w:p>
    <w:p>
      <w:pPr>
        <w:pStyle w:val="Heading2"/>
      </w:pPr>
      <w:r>
        <w:t>Ceva</w:t>
      </w:r>
      <w:r/>
    </w:p>
    <w:p>
      <w:r/>
      <w:r>
        <w:t xml:space="preserve">O pai de sete filhos. Ele era um sumo sacerdote judeu em Éfeso quando o apóstolo Paulo visitou a cidade em sua terceira viagem missionária. Os filhos de Ceva tentaram imitar Paulo, expulsando espíritos malignos em nome de Jesus. No entanto, suas tentativas de exorcismo falharam porque sua autoridade não foi reconhecida. Assim, os espíritos malignos atacaram e feriram esses filhos de Ceva que tentaram repreendê-los (At 19.14).</w:t>
      </w:r>
      <w:r/>
      <w:r/>
    </w:p>
    <w:p>
      <w:r/>
    </w:p>
    <w:p>
      <w:pPr>
        <w:pStyle w:val="Heading2"/>
      </w:pPr>
      <w:r>
        <w:t>Cevada</w:t>
      </w:r>
      <w:r/>
    </w:p>
    <w:p>
      <w:r/>
      <w:r>
        <w:t>Uma planta de grão que produz sementes comestíveis. Possui espigas de flores com pelos ásperos. A cevada comum (</w:t>
      </w:r>
      <w:r>
        <w:rPr>
          <w:i/>
        </w:rPr>
        <w:t>Hordeum distichon</w:t>
      </w:r>
      <w:r>
        <w:t>), a cevada de inverno (</w:t>
      </w:r>
      <w:r>
        <w:rPr>
          <w:i/>
        </w:rPr>
        <w:t>Hordeum hexastichon</w:t>
      </w:r>
      <w:r>
        <w:t>) e a cevada de primavera (</w:t>
      </w:r>
      <w:r>
        <w:rPr>
          <w:i/>
        </w:rPr>
        <w:t>Hordeum vulgare</w:t>
      </w:r>
      <w:r>
        <w:t>) têm sido cultivadas em regiões de clima ameno desde os tempos antigos. A cevada era um alimento importante nas terras bíblicas e continua sendo uma cultura de grãos significativa hoje.</w:t>
      </w:r>
    </w:p>
    <w:p>
      <w:r/>
      <w:r>
        <w:t xml:space="preserve">Cevada e trigo eram as duas principais culturas de cereais do Egito, de Israel e das áreas circundantes. Como a cevada era menos cara que o trigo, as pessoas frequentemente a usavam para alimentar animais. No entanto, as pessoas também comiam cevada, seja sozinha ou misturada com trigo e outras sementes (Ez 4.9–12). A Bíblia menciona a cevada mais de 30 vezes como um alimento comum. Como a cevada custava menos que o trigo, tornou-se um símbolo de pobreza (Os 3.2).</w:t>
      </w:r>
    </w:p>
    <w:p>
      <w:r/>
      <w:r>
        <w:rPr>
          <w:i/>
        </w:rPr>
        <w:t>Veja</w:t>
      </w:r>
      <w:r>
        <w:t xml:space="preserve"> Agricultura; Alimentos e preparação de alimentos.</w:t>
      </w:r>
      <w:r/>
      <w:r/>
    </w:p>
    <w:p>
      <w:r/>
    </w:p>
    <w:p>
      <w:pPr>
        <w:pStyle w:val="Heading2"/>
      </w:pPr>
      <w:r>
        <w:t>Chacal</w:t>
      </w:r>
      <w:r/>
    </w:p>
    <w:p>
      <w:r/>
      <w:r>
        <w:t xml:space="preserve">Mamífero semelhante a um lobo, conhecido por seu uivo distintivo (Mq 1.8). Algumas versões traduzem como "raposa", a ARC usa "dragão". </w:t>
      </w:r>
    </w:p>
    <w:p>
      <w:r/>
      <w:r>
        <w:rPr>
          <w:i/>
        </w:rPr>
        <w:t>Veja</w:t>
      </w:r>
      <w:r>
        <w:t xml:space="preserve"> Animais.</w:t>
      </w:r>
      <w:r/>
      <w:r/>
    </w:p>
    <w:p>
      <w:r/>
    </w:p>
    <w:p>
      <w:pPr>
        <w:pStyle w:val="Heading2"/>
      </w:pPr>
      <w:r>
        <w:t>Chamada, Chamando</w:t>
      </w:r>
      <w:r/>
    </w:p>
    <w:p>
      <w:r/>
      <w:r>
        <w:t>Um chamado ou vocação na Bíblia refere-se a Deus instando ou direcionando alguém para uma tarefa, função ou estilo de vida específico.</w:t>
      </w:r>
    </w:p>
    <w:p>
      <w:r/>
      <w:r>
        <w:rPr>
          <w:i/>
        </w:rPr>
        <w:t>Veja</w:t>
      </w:r>
      <w:r>
        <w:t xml:space="preserve"> Eleito, Eleição.</w:t>
      </w:r>
      <w:r/>
      <w:r/>
    </w:p>
    <w:p>
      <w:r/>
    </w:p>
    <w:p>
      <w:pPr>
        <w:pStyle w:val="Heading2"/>
      </w:pPr>
      <w:r>
        <w:t>Chapéu</w:t>
      </w:r>
      <w:r/>
    </w:p>
    <w:p>
      <w:r/>
      <w:r>
        <w:rPr>
          <w:i/>
        </w:rPr>
        <w:t>Veja</w:t>
      </w:r>
      <w:r>
        <w:t xml:space="preserve"> Cobertura de cabeça.</w:t>
      </w:r>
      <w:r/>
      <w:r/>
    </w:p>
    <w:p>
      <w:r/>
    </w:p>
    <w:p>
      <w:pPr>
        <w:pStyle w:val="Heading2"/>
      </w:pPr>
      <w:r>
        <w:t>Charismata</w:t>
      </w:r>
      <w:r/>
    </w:p>
    <w:p>
      <w:r/>
      <w:r>
        <w:rPr>
          <w:i/>
        </w:rPr>
        <w:t>Charismata</w:t>
      </w:r>
      <w:r>
        <w:t xml:space="preserve"> é uma palavra grega que significa "dons" ou "dons espirituais". Estas são habilidades especiais que o Espírito Santo concede às pessoas na igreja (1Co 12; 14). Esses dons têm o propósito de ajudar a igreja a crescer e a servir aos outros.</w:t>
      </w:r>
    </w:p>
    <w:p>
      <w:r/>
      <w:r>
        <w:rPr>
          <w:i/>
        </w:rPr>
        <w:t>Veja</w:t>
      </w:r>
      <w:r>
        <w:t xml:space="preserve"> Dons espirituais.</w:t>
      </w:r>
      <w:r/>
      <w:r/>
    </w:p>
    <w:p>
      <w:r/>
    </w:p>
    <w:p>
      <w:pPr>
        <w:pStyle w:val="Heading2"/>
      </w:pPr>
      <w:r>
        <w:t>Chaves do Reino</w:t>
      </w:r>
      <w:r/>
    </w:p>
    <w:p>
      <w:r/>
      <w:r>
        <w:t xml:space="preserve">Uma descrição simbólica da autoridade que Jesus deu a Pedro. Em Mateus 16.19, Jesus diz a Pedro: “Eu lhe darei as chaves do Reino do céu. O que você ligar na terra será ligado no céu, e o que você desligar na terra será desligado no céu.”</w:t>
      </w:r>
    </w:p>
    <w:p>
      <w:r/>
      <w:r>
        <w:t xml:space="preserve">Nos tempos antigos, muitas culturas acreditavam que os portões do céu e do submundo eram controlados por seres com chaves. Por exemplo, na mitologia grega, Plutão tinha a chave do submundo. Escritos judaicos frequentemente atribuíam a chave a Deus. No livro do Apocalipse, Jesus detém as chaves da morte e do submundo (Ap 1.18; veja 3.7).</w:t>
      </w:r>
    </w:p>
    <w:p>
      <w:r/>
      <w:r>
        <w:t xml:space="preserve">No Evangelho de Mateus, as chaves representam a autoridade para gerenciar a entrada no reino dos céus. Após Pedro declarar que Jesus é o Cristo, Jesus lhe concede a autoridade para “ligar” e “desligar” (Mt 16.16,19). Essa autoridade é posteriormente compartilhada com todos os discípulos (Mt 18.18). Os termos “ligar” e “desligar” eram usados pelos rabinos para descrever a declaração de alguém sob uma proibição ou sua libertação dela. Isso poderia significar expulsão ou reintegração em uma sinagoga ou determinar o julgamento de alguém por Deus.</w:t>
      </w:r>
    </w:p>
    <w:p>
      <w:r/>
      <w:r>
        <w:t xml:space="preserve">O “poder das chaves” de Jesus refere-se à autoridade espiritual. É semelhante à autoridade que Jesus concede em João João 20.23: “Se você perdoar os pecados de alguém, eles estão perdoados; se você retiver o perdão de alguém, ele é retido.”</w:t>
      </w:r>
    </w:p>
    <w:p>
      <w:r/>
      <w:r>
        <w:t xml:space="preserve">Os fariseus e escribas pensavam que tinham o poder de negar a entrada de outros no reino do céu (Mt 23.13). No entanto, eles não compreenderam a verdade que Pedro reconheceu — que Jesus é o verdadeiro caminho para o reino de Deus. As chaves simbolizam a autoridade para declarar julgamento e oferecer perdão, não pelo poder humano, mas com base nos ensinamentos de Cristo.</w:t>
      </w:r>
    </w:p>
    <w:p>
      <w:r/>
      <w:r>
        <w:rPr>
          <w:i/>
        </w:rPr>
        <w:t>Veja também</w:t>
      </w:r>
      <w:r>
        <w:t xml:space="preserve"> Reino de Deus, Reino dos céus.</w:t>
      </w:r>
      <w:r/>
      <w:r/>
    </w:p>
    <w:p>
      <w:r/>
    </w:p>
    <w:p>
      <w:pPr>
        <w:pStyle w:val="Heading2"/>
      </w:pPr>
      <w:r>
        <w:t>Chefe Da Sinagoga*</w:t>
      </w:r>
      <w:r/>
    </w:p>
    <w:p>
      <w:r/>
      <w:r>
        <w:t>Oficial sênior em uma sinagoga dos tempos do NT. É geralmente entendido que havia apenas um oficial desse tipo em qualquer sinagoga.</w:t>
      </w:r>
    </w:p>
    <w:p>
      <w:r/>
      <w:r>
        <w:t>Suas funções eram tomar conta dos arranjos físicos para os serviços de adoração, gerenciar a manutenção do edifício e determinar quem seria chamado para ler a Lei e os Profetas ou conduzir as orações. O ofício era às vezes mantido por um período específico, às vezes pela vida toda.</w:t>
      </w:r>
    </w:p>
    <w:p>
      <w:r/>
      <w:r>
        <w:t xml:space="preserve">O NT se refere a este oficial em quatro ocasiões diferentes. Jairo aparentemente era o chefe de uma sinagoga em Cafarnaum. Quando sua filha estava doente, ele foi a Jesus para obter ajuda, e Jesus a ressuscitou dos mortos (Mt 9.18–26; Mc 5.21–43; Lc 8.41–56). Lucas 13.14 registra a hostilidade de outro chefe de uma sinagoga que se opôs à cura de Jesus no Sábado após ensinar naquela sinagoga.</w:t>
      </w:r>
    </w:p>
    <w:p>
      <w:r/>
      <w:r>
        <w:t xml:space="preserve">Em suas viagens missionárias, Paulo geralmente começou seu ministério em cada lugar que ele visitava indo para a sinagoga. Na Antioquia da Pisídia (Atos 13.15), os chefes da sinagoga o receberam e o encorajaram a pregar o evangelho e voltar novamente na semana seguinte. Crispo, o chefe da sinagoga em Corinto, foi convertido (18.8), e mais tarde Sóstenes (o sucessor de Crispo) foi espancado pela multidão depois que os judeus haviam feito uma denúncia contra Paulo perante Gálio, o governador de Acaia.</w:t>
      </w:r>
    </w:p>
    <w:p>
      <w:r/>
      <w:r>
        <w:rPr>
          <w:i/>
        </w:rPr>
        <w:t>Veja também</w:t>
      </w:r>
      <w:r>
        <w:t xml:space="preserve"> Sinagoga.</w:t>
      </w:r>
      <w:r/>
      <w:r/>
    </w:p>
    <w:p>
      <w:r/>
    </w:p>
    <w:p>
      <w:pPr>
        <w:pStyle w:val="Heading2"/>
      </w:pPr>
      <w:r>
        <w:t>Chibolete</w:t>
      </w:r>
      <w:r/>
    </w:p>
    <w:p>
      <w:r/>
      <w:r>
        <w:t xml:space="preserve">Termo usado por Jefté para identificar os efraimitas nas margens do rio Jordão (Jz 12.6). Após a batalha, muitos efraimitas tentaram escapar atravessando o Jordão e retornando à sua própria terra. Quando cada um deles chegava ao rio, um dos soldados de Jefté pedia que dissesse "chibolete". Um efraimita não conseguia pronunciar a palavra com o mesmo sotaque dos homens de Jefté e, assim, era descoberto e imediatamente morto.</w:t>
      </w:r>
    </w:p>
    <w:p>
      <w:r/>
      <w:r>
        <w:t>O problema exato na pronúncia não é conhecido. Existem duas possibilidades. Primeiro, os efraimitas não tinham um som comparável ao "ch". Assim, eles pronunciavam "ch" como "s" (transformando "chibolete" em "sibolete"). Segundo, os gileaditas pronunciavam "ch" como "th", um som desconhecido para os efraimitas, que o pronunciavam como "s". Assim, "chibolete" era pronunciado "thibolete" pelos gileaditas e "sibolete" pelos efraimitas.</w:t>
      </w:r>
      <w:r/>
      <w:r/>
    </w:p>
    <w:p>
      <w:r/>
    </w:p>
    <w:p>
      <w:pPr>
        <w:pStyle w:val="Heading2"/>
      </w:pPr>
      <w:r>
        <w:t>Chicória</w:t>
      </w:r>
      <w:r/>
    </w:p>
    <w:p>
      <w:r/>
      <w:r>
        <w:t>Uma planta (</w:t>
      </w:r>
      <w:r>
        <w:rPr>
          <w:i/>
        </w:rPr>
        <w:t>Cichorium intybus</w:t>
      </w:r>
      <w:r>
        <w:t>) que cresce de forma selvagem em muitas partes de Israel e nas regiões circundantes. Possui flores de um azul brilhante e folhas que podem ser consumidas como vegetal. Alguns estudiosos sugerem que pode ter sido uma das ervas amargas usadas nos tempos antigos, embora isso não seja certo.</w:t>
      </w:r>
    </w:p>
    <w:p>
      <w:r/>
      <w:r>
        <w:rPr>
          <w:i/>
        </w:rPr>
        <w:t>Veja</w:t>
      </w:r>
      <w:r>
        <w:t xml:space="preserve"> Ervas amargas.</w:t>
      </w:r>
      <w:r/>
      <w:r/>
    </w:p>
    <w:p>
      <w:r/>
    </w:p>
    <w:p>
      <w:pPr>
        <w:pStyle w:val="Heading2"/>
      </w:pPr>
      <w:r>
        <w:t>Chifre</w:t>
      </w:r>
      <w:r/>
    </w:p>
    <w:p>
      <w:pPr>
        <w:pStyle w:val="ListNumber"/>
        <w:numPr>
          <w:ilvl w:val="0"/>
          <w:numId w:val="201"/>
        </w:numPr>
      </w:pPr>
      <w:r/>
      <w:r>
        <w:t xml:space="preserve">Um instrumento musical frequentemente feito de chifre de carneiro. </w:t>
      </w:r>
      <w:r>
        <w:rPr>
          <w:i/>
        </w:rPr>
        <w:t>Consulte</w:t>
      </w:r>
      <w:r>
        <w:t xml:space="preserve"> Instrumentos musicais (Hatzotzrot).</w:t>
      </w:r>
    </w:p>
    <w:p>
      <w:pPr>
        <w:pStyle w:val="ListNumber"/>
      </w:pPr>
      <w:r/>
      <w:r>
        <w:t xml:space="preserve">Um símbolo de poder na Bíblia (1Rs 22.11). Chifres podem representar:</w:t>
      </w:r>
    </w:p>
    <w:p>
      <w:pPr>
        <w:pStyle w:val="ListBullet"/>
      </w:pPr>
      <w:r/>
      <w:r>
        <w:t xml:space="preserve">domínio sobre os fracos (Ez 34.21),</w:t>
      </w:r>
    </w:p>
    <w:p>
      <w:pPr>
        <w:pStyle w:val="ListBullet"/>
      </w:pPr>
      <w:r/>
      <w:r>
        <w:t xml:space="preserve">forças de destruição (Zc 1.18–21), e</w:t>
      </w:r>
    </w:p>
    <w:p>
      <w:pPr>
        <w:pStyle w:val="ListBullet"/>
      </w:pPr>
      <w:r/>
      <w:r>
        <w:t xml:space="preserve">liberdade da opressão (1Rs 22.11; 2Cr 18.10).</w:t>
      </w:r>
    </w:p>
    <w:p>
      <w:r/>
      <w:r>
        <w:t xml:space="preserve">Assim, o chifre tem dois significados: resgate e força (2Sm 22.3; Sl 18.2). O crescimento do chifre referido em Sl 132.17 pode significar a continuação da linhagem real. Sl 75.10 diz que os chifres dos ímpios serão cortados, mas os chifres dos justos serão exaltados. A imagem simbólica em Daniel e Apocalipse mostra que os chifres representam poder e autoridade (Dn 7–8; Ap 13,17).</w:t>
      </w:r>
    </w:p>
    <w:p>
      <w:pPr>
        <w:pStyle w:val="ListNumber"/>
        <w:numPr>
          <w:ilvl w:val="0"/>
          <w:numId w:val="202"/>
        </w:numPr>
      </w:pPr>
      <w:r/>
      <w:r>
        <w:t xml:space="preserve">Um recipiente para líquidos. As pessoas usavam chifres de carneiro, chifres de cabra e chifres de boi selvagem para armazenar líquidos. Esses chifres também eram recipientes especiais para óleo usado em cerimônias (1Sm 16.1,13; 1Rs 1.39). Chifres de vaca não eram permitidos para uso religioso ou cerimonial.</w:t>
      </w:r>
    </w:p>
    <w:p>
      <w:pPr>
        <w:pStyle w:val="ListNumber"/>
      </w:pPr>
      <w:r/>
      <w:r>
        <w:t xml:space="preserve">Quatro projeções em forma de chifre se destacavam dos quatro cantos dos altares do tabernáculo e do templo (Êx 27.2; 30.2–3). Esses chifres do altar eram cobertos com sangue sacrificial e delimitavam uma área de santuário (Êx 29.12; Lv 4.7,18; 1Rs 1.50–51).</w:t>
      </w:r>
      <w:r/>
      <w:r/>
    </w:p>
    <w:p>
      <w:r/>
    </w:p>
    <w:p>
      <w:pPr>
        <w:pStyle w:val="Heading2"/>
      </w:pPr>
      <w:r>
        <w:t>Chifre de carneiro</w:t>
      </w:r>
      <w:r/>
    </w:p>
    <w:p>
      <w:r/>
      <w:r>
        <w:t xml:space="preserve">Instrumento musical primitivo feito de um chifre de animal (Js 6.4–6,13). </w:t>
      </w:r>
      <w:r>
        <w:rPr>
          <w:i/>
        </w:rPr>
        <w:t>Veja</w:t>
      </w:r>
      <w:r>
        <w:t xml:space="preserve"> Instrumentos musicais (Shofar).</w:t>
      </w:r>
      <w:r/>
      <w:r/>
    </w:p>
    <w:p>
      <w:r/>
    </w:p>
    <w:p>
      <w:pPr>
        <w:pStyle w:val="Heading2"/>
      </w:pPr>
      <w:r>
        <w:t>Chipre</w:t>
      </w:r>
      <w:r/>
    </w:p>
    <w:p>
      <w:r/>
      <w:r>
        <w:t>Um país insular localizado no nordeste do Mar Mediterrâneo. Chipre está a 80 quilômetros ao sul da Turquia (Ásia Menor), 112 quilômetros a oeste da Síria e 394 quilômetros ao norte do Egito. A ilha tem cerca de 177 quilômetros de comprimento e 80 quilômetros de largura. A fértil Planície de Mesaoria divide duas cadeias de montanhas, as cadeias de Kyrenia e Troodas Massif. Uma faixa estreita de terra de 64 quilômetros de comprimento e 8 quilômetros de largura se estende a partir da parte nordeste da ilha.</w:t>
      </w:r>
    </w:p>
    <w:p>
      <w:r/>
      <w:r>
        <w:t>Chipre possui muitos portos naturais. Nos tempos antigos, esses portos eram um ponto de conexão estratégico para rotas marítimas da Ásia Menor, Síria, Palestina e Egito. As minas de cobre cipriotas estão agora em grande parte esgotadas, mas historicamente foram uma indústria importante para a ilha.</w:t>
      </w:r>
    </w:p>
    <w:p>
      <w:pPr>
        <w:pStyle w:val="Heading3"/>
      </w:pPr>
      <w:r>
        <w:t>Chipre histórica</w:t>
      </w:r>
    </w:p>
    <w:p>
      <w:r/>
      <w:r>
        <w:t xml:space="preserve">A população e a importância econômica de Chipre cresceram durante a Idade do Bronze, no final do quarto ao segundo milênio a.C. A ilha foi primeiramente chamada de Alashiya, de acordo com documentos antigos de Ebla do século 24 a.C. Documentos de Mari no século 18 a.C., assim como de Ugarit e Tel el-Amarna no século 14 a.C., também a identificam por esse nome. Elisá parece ser um nome do Antigo Testamento para a ilha. O nome pode ser uma interpretação hebraica de Alashiya (cp. Ez 27.7).</w:t>
      </w:r>
    </w:p>
    <w:p>
      <w:r/>
      <w:r>
        <w:t>As redes de comércio com a Síria, Palestina e Egito tornaram a ilha conhecida por suas exportações, especialmente de cobre, óleo, madeira e cerâmica. Fragmentos de cerâmica de Alashiya foram encontrados no Egito, Palestina e Síria. Os textos antigos de Ebla, Mari e Amarna registram detalhes comerciais sobre valiosas trocas de cobre. No final da Idade do Bronze, gregos de Micenas e Acaia começaram a migrar para Chipre. As colônias gregas de Salamina e Pafos foram fundadas por volta de 1270 a 1190 a.C.</w:t>
      </w:r>
    </w:p>
    <w:p>
      <w:r/>
      <w:r>
        <w:t xml:space="preserve">Nos séculos IX e VIII a.C., os fenícios se estabeleceram e afirmaram sua dominação em Chipre. O rei Hirão II de Tiro governou sobre Chipre, de acordo com as inscrições encontradas no Monte Sinoas. Ele foi rei de 741 a 738 a.C.. Kition, perto da moderna Larnaka, era um assentamento fenício cujos residentes eram chamados Quitim. Os hebreus nomearam toda a ilha de Quitim (Nm 24.24, ARC). Textos hebraicos eventualmente referiram-se a qualquer país marítimo por este nome (Jr 2.10; Dn 11.30; 1Mc 1.1). Isaías anunciou que relatos da destruição de Tiro seriam confirmados a partir dos portos de Quitim (Chipre) (Is 23.1,12).</w:t>
      </w:r>
    </w:p>
    <w:p>
      <w:r/>
      <w:r>
        <w:t>Assíria, a potência dominante em ascensão no Oriente Próximo durante os séculos VIII e VII a.C., fez de Chipre um de seus tributários. A estela do Rei Sargão II, que governou de 721 a 705 a.C., é um monumento de pedra que registra dinheiro e presentes recebidos por sete reis de Chipre. O Rei Esar-Hadom manteve registros em um objeto de argila em forma de prisma. Ele governou por volta de 670 a.C. O prisma lista dez reis que governaram diferentes cidades em Chipre. Durante a ocupação assíria, Chipre era chamado de Iadnan. Após o fim do Império Assírio, Chipre foi governado por Amasis, que governou o Egito de 569 a 527 a.C. Mais tarde, Chipre foi governado pelo Rei Cambises II da Pérsia, que governou de 529 a 522 a.C.</w:t>
      </w:r>
    </w:p>
    <w:p>
      <w:r/>
      <w:r>
        <w:t>Alexandre, o Grande, derrotou o exército persa em Isso em 333 a.C. Após isso, Chipre enviou 120 navios para ajudar a apoiar seu cerco contra Tiro. Os Ptolomeus do Egito (uma subdivisão do Império Grego) ganharam posse da ilha após a morte de Alexandre em 323. O Egito manteve o controle de Chipre de 294 a 258 a.C. Este período trouxe relativa paz e prosperidade para a ilha. O nome Chipre, que significa cobre em grego, foi então atribuído a ela.</w:t>
      </w:r>
    </w:p>
    <w:p>
      <w:r/>
      <w:r>
        <w:t>Chipre foi anexado a Roma em 58 a.C. Cícero foi nomeado governador de Chipre em 52 a.C.. Em 22 a.C., Roma transformou Chipre em uma província senatorial; Sérgio Paulo foi escolhido como seu procônsul em 46 d.C. Mais tarde, Adriano suprimiu uma violenta revolta judaica em 117, após a qual ele baniu todos os judeus da ilha.</w:t>
      </w:r>
    </w:p>
    <w:p>
      <w:pPr>
        <w:pStyle w:val="Heading3"/>
      </w:pPr>
      <w:r>
        <w:t>Chipre no Novo Testamento</w:t>
      </w:r>
    </w:p>
    <w:p>
      <w:r/>
      <w:r>
        <w:t xml:space="preserve">No Novo Testamento, Chipre é mencionado pela primeira vez como o local de nascimento de Barnabé (At 4.36). Mais tarde, crentes judeus buscaram refúgio em Chipre da perseguição em Jerusalém por causa de Estevão (11.19–20). Paulo e Barnabé zarparam de Selêucia, atravessando para Chipre antes de seguir para a Ásia Menor (por volta de 47 d.C.) na primeira viagem missionária de Paulo.</w:t>
      </w:r>
    </w:p>
    <w:p>
      <w:r/>
      <w:r>
        <w:t xml:space="preserve">Ao desembarcarem em Salamina, eles viajaram pela ilha até a cidade portuária ocidental de Pafos. Aqui, encontraram Barjesus, o falso profeta, e converteram o procônsul romano Sérgio Paulo. De Pafos, Paulo e Barnabé navegaram para a Ásia Menor, atracando em Perge na Panfília (13.4–13).</w:t>
      </w:r>
    </w:p>
    <w:p>
      <w:r/>
      <w:r>
        <w:t xml:space="preserve">Paulo passou ao largo de Chipre em sua segunda viagem missionária. Barnabé e João Marcos revisitaram a ilha (15.39). Na viagem final de Paulo a Jerusalém, Chipre foi um ponto de referência ao cruzar de Pátara para Tiro (21.3). Na viagem para Roma, o navio de Paulo navegou sob a proteção de Chipre para evitar ventos fortes (27.4).</w:t>
      </w:r>
      <w:r/>
      <w:r/>
    </w:p>
    <w:p>
      <w:r/>
    </w:p>
    <w:p>
      <w:pPr>
        <w:pStyle w:val="Heading2"/>
      </w:pPr>
      <w:r>
        <w:t>Choupo</w:t>
      </w:r>
      <w:r/>
    </w:p>
    <w:p>
      <w:r/>
      <w:r>
        <w:t xml:space="preserve">O choupo é uma árvore de rápido crescimento que perde suas folhas sazonalmente. Pertence à mesma família de plantas que o choupo tremedor e o choupo-oriental. As referências em 2 Samuel 5.23–24 e 1 Crônicas 14.14–15 a amoreira provavelmente se referem ao choupo do Eufrates ou choupo tremedor, </w:t>
      </w:r>
      <w:r>
        <w:rPr>
          <w:i/>
        </w:rPr>
        <w:t>Populus euphratica</w:t>
      </w:r>
      <w:r>
        <w:t>. Esta árvore cresce até uma altura de 9,1 a 13,7 metros com ramos espalhados. O choupo tremedor do Eufrates é encontrado apenas ao longo de rios e margens de riachos em toda a área desde a Síria, passando pela região da Palestina até a Arábia Pétrea. É especialmente comum no Vale do Jordão.</w:t>
      </w:r>
    </w:p>
    <w:p>
      <w:r/>
      <w:r>
        <w:t xml:space="preserve">O choupo-branco </w:t>
      </w:r>
      <w:r>
        <w:rPr>
          <w:i/>
        </w:rPr>
        <w:t>(Populus alba)</w:t>
      </w:r>
      <w:r>
        <w:t xml:space="preserve"> é comum em locais úmidos na Síria, Líbano, na região da Palestina e no Sinai. Ele pode crescer até uma altura de 9,1 a 18,3 metros com ramos espalhados. Alguns estudiosos sugerem que os altares de várias religiões pagãs eram geralmente construídos no topo de uma colina e à sombra de um bosque de choupos.</w:t>
      </w:r>
      <w:r/>
      <w:r/>
    </w:p>
    <w:p>
      <w:r/>
    </w:p>
    <w:p>
      <w:pPr>
        <w:pStyle w:val="Heading2"/>
      </w:pPr>
      <w:r>
        <w:t>Chumbo</w:t>
      </w:r>
      <w:r/>
    </w:p>
    <w:p>
      <w:r/>
      <w:r>
        <w:t xml:space="preserve">Metal pesado, macio, de cor azul-cinzenta. </w:t>
      </w:r>
      <w:r>
        <w:rPr>
          <w:i/>
        </w:rPr>
        <w:t>Veja</w:t>
      </w:r>
      <w:r>
        <w:t xml:space="preserve"> Minerais e metais.</w:t>
      </w:r>
      <w:r/>
      <w:r/>
    </w:p>
    <w:p>
      <w:r/>
    </w:p>
    <w:p>
      <w:pPr>
        <w:pStyle w:val="Heading2"/>
      </w:pPr>
      <w:r>
        <w:t>Chuva</w:t>
      </w:r>
      <w:r/>
    </w:p>
    <w:p>
      <w:r/>
      <w:r>
        <w:rPr>
          <w:i/>
        </w:rPr>
        <w:t>Veja</w:t>
      </w:r>
      <w:r>
        <w:t xml:space="preserve"> Palestina (clima).</w:t>
      </w:r>
      <w:r/>
      <w:r/>
    </w:p>
    <w:p>
      <w:r/>
    </w:p>
    <w:p>
      <w:pPr>
        <w:pStyle w:val="Heading2"/>
      </w:pPr>
      <w:r>
        <w:t>Chuva temporã</w:t>
      </w:r>
      <w:r/>
    </w:p>
    <w:p>
      <w:r/>
      <w:r>
        <w:t xml:space="preserve">Termo encontrado em algumas versões em português (e.g. ARC) para a chuva importante que inicia o ano agrícola na Palestina, geralmente em outubro (Dt 11.14; Jr 5.24; Tg 5.7). </w:t>
      </w:r>
    </w:p>
    <w:p>
      <w:r/>
      <w:r>
        <w:rPr>
          <w:i/>
        </w:rPr>
        <w:t>Veja</w:t>
      </w:r>
      <w:r>
        <w:t xml:space="preserve"> Palestina.</w:t>
      </w:r>
      <w:r/>
      <w:r/>
    </w:p>
    <w:p>
      <w:r/>
    </w:p>
    <w:p>
      <w:pPr>
        <w:pStyle w:val="Heading2"/>
      </w:pPr>
      <w:r>
        <w:t>Chuvas de primavera</w:t>
      </w:r>
      <w:r/>
    </w:p>
    <w:p>
      <w:r/>
      <w:r>
        <w:t>As chuvas anuais de primavera na Palestina ocorrem do final de março ao início de abril. As chuvas de primavera (ou chuvas tardias) acontecem após a colheita de cítricos e antes das colheitas de trigo e cevada. As chuvas de primavera geralmente indicam o fim da estação chuvosa até que as chuvas de outono comecem novamente em outubro.</w:t>
      </w:r>
    </w:p>
    <w:p>
      <w:r/>
      <w:r>
        <w:t xml:space="preserve">Na Bíblia, as chuvas da primavera estavam associadas ao favor ou desagrado de Deus com Israel (Dt 11.13–17; Jó 29.23; Pv 16.15; Jr 3.3; Os 6.3; Jl 2.23; Zc 10.1; Tg 5.7).</w:t>
      </w:r>
      <w:r/>
      <w:r/>
    </w:p>
    <w:p>
      <w:r/>
    </w:p>
    <w:p>
      <w:pPr>
        <w:pStyle w:val="Heading2"/>
      </w:pPr>
      <w:r>
        <w:t>Cicuta</w:t>
      </w:r>
      <w:r/>
    </w:p>
    <w:p>
      <w:r/>
      <w:r>
        <w:t xml:space="preserve">Tradução incorreta na ACF para ervas peçonhenta e para alosna em Oséias 10.4 e Amós 6.12, respectivamente. </w:t>
      </w:r>
      <w:r>
        <w:rPr>
          <w:i/>
        </w:rPr>
        <w:t>Veja</w:t>
      </w:r>
      <w:r>
        <w:t xml:space="preserve"> Plantas (Absinto).</w:t>
      </w:r>
      <w:r/>
      <w:r/>
    </w:p>
    <w:p>
      <w:r/>
    </w:p>
    <w:p>
      <w:pPr>
        <w:pStyle w:val="Heading2"/>
      </w:pPr>
      <w:r>
        <w:t>Cidadania</w:t>
      </w:r>
      <w:r/>
    </w:p>
    <w:p>
      <w:r/>
      <w:r>
        <w:t>No Novo Testamento, este termo possui dois significados:</w:t>
      </w:r>
    </w:p>
    <w:p>
      <w:pPr>
        <w:pStyle w:val="ListNumber"/>
        <w:numPr>
          <w:ilvl w:val="0"/>
          <w:numId w:val="203"/>
        </w:numPr>
      </w:pPr>
      <w:r/>
      <w:r>
        <w:t>Relativo à cidade ou cidade-estado onde alguém nasceu e foi criado.</w:t>
      </w:r>
    </w:p>
    <w:p>
      <w:pPr>
        <w:pStyle w:val="ListNumber"/>
      </w:pPr>
      <w:r/>
      <w:r>
        <w:t>O status de compartilhar os privilégios e responsabilidades do Império Romano.</w:t>
      </w:r>
    </w:p>
    <w:p>
      <w:r/>
      <w:r>
        <w:t xml:space="preserve">Portanto, o apóstolo Paulo afirmou ser cidadão tanto de Tarso quanto de Roma (At 21.39; 22.27–28).</w:t>
      </w:r>
    </w:p>
    <w:p>
      <w:r/>
      <w:r>
        <w:t>O direito à cidadania romana era mais comumente adquirido por nascimento, como foi o caso de Paulo. O status de uma criança com pais casados era baseado no status do pai no momento da concepção. O status de uma criança nascida fora do casamento era determinado pelo da mãe no nascimento. Escravos automaticamente se tornavam cidadãos quando libertados por seus mestres. Embora chamados de "libertos", muitas vezes lhes eram negados os direitos dos cidadãos nascidos livres.</w:t>
      </w:r>
    </w:p>
    <w:p>
      <w:r/>
      <w:r>
        <w:t xml:space="preserve">Funcionários gananciosos frequentemente vendiam o direito de cidadania por um preço alto. O oficial, Cláudio Lísias, obteve sua cidadania dessa maneira (At 22.28). Os direitos de cidadão também poderiam ser concedidos por tratado ou comando do império. Após uma guerra na Itália chamada Guerra Social (por volta de 90–85 a.C.), Roma concedeu cidadania a todos que viviam na Itália. Mais tarde, Júlio César concedeu direitos de cidadania às pessoas que viviam em colônias romanas na Gália (que agora é a França) e na Ásia Menor (que agora é a Turquia). De acordo com o censo do Imperador Augusto (mencionado em Lucas 2.1), havia aproximadamente 4.233.000 cidadãos romanos na época do nascimento de Jesus. Na época do ministério de Paulo, o número havia chegado a 6.000.000.</w:t>
      </w:r>
    </w:p>
    <w:p>
      <w:r/>
      <w:r>
        <w:t>Cidadãos romanos frequentemente precisavam fornecer prova de sua cidadania. Isso geralmente era feito verificando os arquivos do censo (listas oficiais de cidadãos), que registravam o nome de cada cidadão. Além disso, cidadãos nascidos livres tinham uma pequena certidão de nascimento de madeira, que indicava seu status de nascimento. Documentos militares e registros fiscais também listavam os nomes dos cidadãos registrados. Além disso, todo cidadão romano tinha três nomes, enquanto os não cidadãos geralmente tinham apenas um.</w:t>
      </w:r>
    </w:p>
    <w:p>
      <w:r/>
      <w:r>
        <w:t xml:space="preserve">A cidadania romana concedia muitos direitos. Estes incluíam o direito de votar, ocupar cargos públicos e servir no exército. Os cidadãos podiam comprar, possuir, vender e doar propriedades. Eles podiam firmar contratos, ter um julgamento justo e apelar para César. Assim, ao mencionar sua cidadania romana, os oficiais em Filipos pediram desculpas por tê-lo aprisionado sem julgamento (At 16.38–39). Ele também evitou um açoite em Jerusalém e pôde solicitar um julgamento perante César (At 22.24–29; 25.10–12; cp. 26.32).</w:t>
      </w:r>
      <w:r/>
      <w:r/>
    </w:p>
    <w:p>
      <w:r/>
    </w:p>
    <w:p>
      <w:pPr>
        <w:pStyle w:val="Heading2"/>
      </w:pPr>
      <w:r>
        <w:t>Cidade</w:t>
      </w:r>
      <w:r/>
    </w:p>
    <w:p>
      <w:r/>
      <w:r>
        <w:t xml:space="preserve">A Bíblia geralmente não distingue entre cidade, vila e aldeia. A ênfase nas muralhas (Lv 25.29–31) e fortificações (Js 19.35), com referências repetidas a torres, portões e cercos, indica que as cidades forneciam a principal segurança para as vilas e aldeias ao redor.</w:t>
      </w:r>
    </w:p>
    <w:p>
      <w:pPr>
        <w:pStyle w:val="Heading3"/>
      </w:pPr>
      <w:r>
        <w:t>Origem e ntiguidade</w:t>
      </w:r>
    </w:p>
    <w:p>
      <w:pPr>
        <w:pStyle w:val="Heading4"/>
      </w:pPr>
      <w:r>
        <w:t>Pré-requisitos práticos</w:t>
      </w:r>
    </w:p>
    <w:p>
      <w:r/>
      <w:r>
        <w:t xml:space="preserve">A existência de comunidades estabelecidas dependia de um suprimento de alimentos controlado. Em contraste com o morador da cidade, o nômade vivia em uma tenda portátil, adequada para uma busca incessante por comida. O contraste entre a vida urbana estabelecida e a experiência nômade é ilustrado por uma referência no NT ao seminômade Abraão: “Pois ele esperava a cidade que tem alicerces, cujo arquiteto e edificador é Deus” (Heb 11.10, NTLH).</w:t>
      </w:r>
    </w:p>
    <w:p>
      <w:pPr>
        <w:pStyle w:val="Heading4"/>
      </w:pPr>
      <w:r>
        <w:t>A primeira cidade na Bíblia</w:t>
      </w:r>
    </w:p>
    <w:p>
      <w:r/>
      <w:r>
        <w:t xml:space="preserve">A primeira referência bíblica a uma cidade está em Gênesis 4.17. O verbo hebraico indica que Caim “estava construindo” a cidade. Provavelmente ele não a completou, nem residiu permanentemente lá; ele havia sido anteriormente condenado a uma existência de errante (v. 12).</w:t>
      </w:r>
    </w:p>
    <w:p>
      <w:r/>
      <w:r>
        <w:t xml:space="preserve">O relato de Gênesis, que afirma que a vida urbana surgiu cedo na existência humana, é internamente consistente. Os primeiros descendentes humanos, Caim e Abel, estavam envolvidos na produção de alimentos (Gn 4.2). Caim era agricultor, e Abel cuidava de rebanhos domesticados. Gênesis 4 mostra tanto o pré-requisito da produção de alimentos quanto a especialização resultante. Com Jabal, a fabricação de tendas estava associada (v. 20); com Jubal, a música (v. 21); e com Tubalcaim, a metalurgia (v. 22).</w:t>
      </w:r>
    </w:p>
    <w:p>
      <w:pPr>
        <w:pStyle w:val="Heading4"/>
      </w:pPr>
      <w:r>
        <w:t>Evidências arqueológicas</w:t>
      </w:r>
    </w:p>
    <w:p>
      <w:r/>
      <w:r>
        <w:t>O testemunho da arqueologia geralmente concorda com uma data antiga para a origem das cidades. A cidade mais antiga até agora descoberta em Canaã foi Jericó. Usando análise de carbono-14 em materiais de madeira do local, Kathleen Kenyon atribuiu uma data anterior a 7000 a.C. Embora com menos de 4 hectares, era uma cidade bem desenvolvida com uma impressionante muralha de 1,8 metros de espessura e uma torre de pedra redonda com quase 9 metros de altura, equipada com uma escada interna de cima a baixo.</w:t>
      </w:r>
    </w:p>
    <w:p>
      <w:r/>
      <w:r>
        <w:t>Jericó parece ser 3.000 anos mais antiga do que outras cidades cananeias. A maioria das grandes cidades sumérias, como Ur, Ish, Lagah e Uruk, foram fundadas mais tarde, no quarto ou início do terceiro milênio a.C.</w:t>
      </w:r>
    </w:p>
    <w:p>
      <w:pPr>
        <w:pStyle w:val="Heading3"/>
      </w:pPr>
      <w:r>
        <w:t>Localização e nome</w:t>
      </w:r>
    </w:p>
    <w:p>
      <w:pPr>
        <w:pStyle w:val="Heading4"/>
      </w:pPr>
      <w:r>
        <w:t>Pré-requisitos topográficos</w:t>
      </w:r>
    </w:p>
    <w:p>
      <w:r/>
      <w:r>
        <w:t>Havia quatro considerações principais na escolha de um local para uma cidade.</w:t>
      </w:r>
    </w:p>
    <w:p>
      <w:r/>
      <w:r>
        <w:t>1. A situação topográfica da cidade antiga contribuía para sua defesa. Uma cidade construída em uma colina natural tendia a ser menos vulnerável do que uma situada no vale. Os defensores tinham uma vantagem substancial se o inimigo fosse forçado a atacar subindo uma inclinação.</w:t>
      </w:r>
    </w:p>
    <w:p>
      <w:r/>
      <w:r>
        <w:t xml:space="preserve">A topografia de Jerusalém ilustra o fator de segurança na escolha de um local. Embora cercada por montanhas mais altas (Sl 125.2), Jerusalém foi originalmente estabelecida em uma crista de calcário protegida a leste pelo profundo Vale do Cedrom e a oeste pelo igualmente formidável Vale do Tiropeão. Os dois vales se encontravam, proporcionando assim proteção a Jerusalém pelo sul. Para completar a segurança, foram construídas muralhas ao redor da cidade, com ênfase especial no lado norte, onde Jerusalém estava de outra forma exposta (cf. 2 Sm 5.6).</w:t>
      </w:r>
    </w:p>
    <w:p>
      <w:r/>
      <w:r>
        <w:t xml:space="preserve">2. Uma fonte de água convenientemente localizada era uma necessidade absoluta para a existência de uma cidade. A nascente ou poço da cidade tornou-se o centro de interação social, particularmente para as mulheres, que eram tradicionalmente as portadoras de água. Exemplos bíblicos de socialização no poço da aldeia são numerosos (Gn 29.1–12; 1 Rs 1.38–39).</w:t>
      </w:r>
    </w:p>
    <w:p>
      <w:r/>
      <w:r>
        <w:t xml:space="preserve">Em geral, as fontes de água estavam localizadas em vales, então a nascente mais próxima de uma cidade frequentemente ficava fora das muralhas. Se um inimigo atacante tomasse a fonte de água, uma cidade poderia ser forçada a se render quando o suprimento de água armazenado dentro das muralhas secasse. Em Jerusalém, o rei Ezequias construiu um túnel de água para neutralizar o iminente ataque do rei assírio Senaqueribe (2 Rs 20.20; 2 Cr 32.30). Sua incrível façanha de engenharia, com mais de 518 metros de comprimento e mais de 2.500 anos de idade, ainda pode ser vista pelos visitantes de Jerusalém.</w:t>
      </w:r>
    </w:p>
    <w:p>
      <w:r/>
      <w:r>
        <w:t>3. Cada cidade precisava de alimentos adequados para seus habitantes. Os agricultores antigos viviam em uma vila ou cidade e caminhavam todos os dias até seus campos. A existência de uma cidade, portanto, dependia de campos cultiváveis próximos, adequados para atender às necessidades da população.</w:t>
      </w:r>
    </w:p>
    <w:p>
      <w:r/>
      <w:r>
        <w:t>4. Para facilitar a importação de matérias-primas e a exportação de produtos acabados, a proximidade com estradas locais e internacionais era desejável, senão imperativa. As cidades importantes da Bíblia estavam localizadas ao longo das principais rotas comerciais.</w:t>
      </w:r>
    </w:p>
    <w:p>
      <w:r/>
      <w:r>
        <w:t>A importância relativa desses quatro fatores mudou ao longo dos séculos. Com o surgimento de nações-estado fortes, como Roma, as cidades puderam contar com exércitos permanentes e, assim, abandonar seus locais inconvenientes no topo das colinas. O desenvolvimento de cisternas revestidas e aquedutos possibilitou a fundação de cidades a alguma distância de fontes de água; por exemplo, Cesareia, construída por Herodes, o Grande, ficava a 19,3 quilômetros das nascentes do Monte Carmelo. As rotas comerciais mudaram com as condições internacionais em transformação, causando o desaparecimento de algumas cidades e o desenvolvimento de outras.</w:t>
      </w:r>
    </w:p>
    <w:p>
      <w:r/>
      <w:r>
        <w:rPr>
          <w:i/>
        </w:rPr>
        <w:t>Consulte também</w:t>
      </w:r>
      <w:r>
        <w:t xml:space="preserve"> Arqueologia e a Bíblia.</w:t>
      </w:r>
      <w:r/>
      <w:r/>
    </w:p>
    <w:p>
      <w:r/>
    </w:p>
    <w:p>
      <w:pPr>
        <w:pStyle w:val="Heading2"/>
      </w:pPr>
      <w:r>
        <w:t>Cidade da Destruição</w:t>
      </w:r>
      <w:r/>
    </w:p>
    <w:p>
      <w:r/>
      <w:r>
        <w:t xml:space="preserve">Termo na Almeida Revista e Corrigida que aparece em Isaías 19.18, geralmente entendida como uma referência à cidade egípcia Heliópolis.</w:t>
      </w:r>
    </w:p>
    <w:p>
      <w:r/>
      <w:r>
        <w:rPr>
          <w:i/>
        </w:rPr>
        <w:t>Veja também</w:t>
      </w:r>
      <w:r>
        <w:t xml:space="preserve"> Heliópolis.</w:t>
      </w:r>
      <w:r/>
      <w:r/>
    </w:p>
    <w:p>
      <w:r/>
    </w:p>
    <w:p>
      <w:pPr>
        <w:pStyle w:val="Heading2"/>
      </w:pPr>
      <w:r>
        <w:t>Cidade da Destruição</w:t>
      </w:r>
      <w:r/>
    </w:p>
    <w:p>
      <w:r/>
      <w:r>
        <w:t xml:space="preserve">Uma frase em Isaías 19.18 na versão ARC da Bíblia. A maioria dos estudiosos da Bíblia acredita que isso se refere a Heliópolis ou Cidade do Sol (NTLH), uma antiga cidade egípcia.</w:t>
      </w:r>
    </w:p>
    <w:p>
      <w:r/>
      <w:r>
        <w:rPr>
          <w:i/>
        </w:rPr>
        <w:t>Veja</w:t>
      </w:r>
      <w:r>
        <w:t xml:space="preserve"> Heliópolis.</w:t>
      </w:r>
      <w:r/>
      <w:r/>
    </w:p>
    <w:p>
      <w:r/>
    </w:p>
    <w:p>
      <w:pPr>
        <w:pStyle w:val="Heading2"/>
      </w:pPr>
      <w:r>
        <w:t>Cidade das palmeiras</w:t>
      </w:r>
      <w:r/>
    </w:p>
    <w:p>
      <w:r/>
      <w:r>
        <w:t xml:space="preserve">Expressão que faz referência a Jericó, chamada assim por suas muitas palmeiras (Dt 34.3). </w:t>
      </w:r>
      <w:r>
        <w:rPr>
          <w:i/>
        </w:rPr>
        <w:t>Veja</w:t>
      </w:r>
      <w:r>
        <w:t xml:space="preserve"> Jericó.</w:t>
      </w:r>
      <w:r/>
      <w:r/>
    </w:p>
    <w:p>
      <w:r/>
    </w:p>
    <w:p>
      <w:pPr>
        <w:pStyle w:val="Heading2"/>
      </w:pPr>
      <w:r>
        <w:t>Cidade de Davi</w:t>
      </w:r>
      <w:r/>
    </w:p>
    <w:p>
      <w:pPr>
        <w:pStyle w:val="ListNumber"/>
        <w:numPr>
          <w:ilvl w:val="0"/>
          <w:numId w:val="204"/>
        </w:numPr>
      </w:pPr>
      <w:r/>
      <w:r>
        <w:t xml:space="preserve">A cidade de Jerusalém no Antigo Testamento. "Cidade de Davi" referia-se originalmente à antiga fortaleza dos jebuseus que o Rei Davi capturou (2Sm 5.6–9). Davi, Salomão e muitos de seus descendentes que governaram sobre Judá foram sepultados na Cidade de Davi (1Rs 2.10; 11.43). Salomão considerava-a um lugar sagrado porque a arca do Senhor estava lá. Por causa disso, ele mudou sua esposa não israelita, a filha do Faraó, para fora da Cidade de Davi e construiu uma casa para ela em outro lugar (2Cr 8.11</w:t>
      </w:r>
      <w:r>
        <w:t>).</w:t>
        <w:br/>
      </w:r>
      <w:r>
        <w:t xml:space="preserve">Após o reinado de Salomão, o termo "Cidade de Davi" também foi usado de forma mais ampla para descrever toda Jerusalém, incluindo a área do Templo recém-construída. No entanto, a parte mais antiga da cidade, localizada abaixo do Templo, ainda era chamada de "Cidade de Davi" (Ne 3.15). O túmulo de Davi ficava perto do tanque de Siloé e da escadaria que descia da Cidade de Davi (Ne 3.15–16</w:t>
      </w:r>
      <w:r>
        <w:t>).</w:t>
        <w:br/>
      </w:r>
      <w:r>
        <w:rPr>
          <w:i/>
        </w:rPr>
        <w:t>Veja</w:t>
      </w:r>
      <w:r>
        <w:t xml:space="preserve"> Jerusalém; Sião.</w:t>
      </w:r>
    </w:p>
    <w:p>
      <w:pPr>
        <w:pStyle w:val="ListNumber"/>
      </w:pPr>
      <w:r/>
      <w:r>
        <w:t xml:space="preserve">A cidade de Belém no Novo Testamento. Belém foi o local de nascimento de Davi e sua casa até ele ir ao palácio do Rei Saul para servir como músico (1Sm 16.16–23). Quando Davi se tornou rei de Judá, ele fez de Hebrom sua capital, seguindo as instruções do Senhor (2Sm 2.1–11). Belém também foi o local de nascimento de Jesus, um descendente de Davi (Mq 5.2–4; Lc 2.11</w:t>
      </w:r>
      <w:r>
        <w:t>).</w:t>
        <w:br/>
      </w:r>
      <w:r>
        <w:rPr>
          <w:i/>
        </w:rPr>
        <w:t>Veja também</w:t>
      </w:r>
      <w:r>
        <w:t xml:space="preserve"> Belém #1.</w:t>
      </w:r>
      <w:r/>
      <w:r/>
    </w:p>
    <w:p>
      <w:r/>
    </w:p>
    <w:p>
      <w:pPr>
        <w:pStyle w:val="Heading2"/>
      </w:pPr>
      <w:r>
        <w:t>Cidade do Sal</w:t>
      </w:r>
      <w:r/>
    </w:p>
    <w:p>
      <w:r/>
      <w:r>
        <w:t xml:space="preserve">Cidade localizada perto do Mar Morto, atribuída à tribo de Judá como herança (Js 15.62).</w:t>
      </w:r>
      <w:r/>
      <w:r/>
    </w:p>
    <w:p>
      <w:r/>
    </w:p>
    <w:p>
      <w:pPr>
        <w:pStyle w:val="Heading2"/>
      </w:pPr>
      <w:r>
        <w:t>Cidade do Sol</w:t>
      </w:r>
      <w:r/>
    </w:p>
    <w:p>
      <w:r/>
      <w:r>
        <w:t xml:space="preserve">Frase em Isaías 19.18, geralmente considerada uma referência à cidade egípcia de Heliópolis. </w:t>
      </w:r>
      <w:r>
        <w:rPr>
          <w:i/>
        </w:rPr>
        <w:t>Veja</w:t>
      </w:r>
      <w:r>
        <w:t xml:space="preserve"> Heliópolis.</w:t>
      </w:r>
      <w:r/>
      <w:r/>
    </w:p>
    <w:p>
      <w:r/>
    </w:p>
    <w:p>
      <w:pPr>
        <w:pStyle w:val="Heading2"/>
      </w:pPr>
      <w:r>
        <w:t>Cidade do Sol</w:t>
      </w:r>
      <w:r/>
    </w:p>
    <w:p>
      <w:r/>
      <w:r>
        <w:t xml:space="preserve">Uma frase em Isaías 19.18 é considerada por muitos estudiosos da Bíblia como uma referência a Heliópolis, uma antiga cidade egípcia. Heliópolis significa "Cidade do Sol" em grego. A cidade era um importante centro de adoração ao sol no antigo Egito, o que explica por que era chamada de "Cidade do Sol". Alguns manuscritos hebraicos leem </w:t>
      </w:r>
      <w:r>
        <w:rPr>
          <w:i/>
        </w:rPr>
        <w:t>'Ir ha-Heres</w:t>
      </w:r>
      <w:r>
        <w:t xml:space="preserve"> ("Cidade da Destruição") em vez disso, possivelmente refletindo uma variação de escriba ou alteração intencional.</w:t>
      </w:r>
    </w:p>
    <w:p>
      <w:r/>
      <w:r>
        <w:t xml:space="preserve">Veja: Heliópolis.</w:t>
      </w:r>
      <w:r/>
      <w:r/>
    </w:p>
    <w:p>
      <w:r/>
    </w:p>
    <w:p>
      <w:pPr>
        <w:pStyle w:val="Heading2"/>
      </w:pPr>
      <w:r>
        <w:t>Cidades da Planície</w:t>
      </w:r>
      <w:r/>
    </w:p>
    <w:p>
      <w:r/>
      <w:r>
        <w:t xml:space="preserve">Um grupo de cinco cidades localizadas na planície ou bacia do Rio Jordão também era conhecido como as “cidades do vale”. Esta região era muito fértil, o que atraiu o sobrinho de Abraão, Ló, quando surgiu a necessidade de separar seus grandes rebanhos e manadas (Gn 13.10–12). Estas cidades são chamadas:</w:t>
      </w:r>
    </w:p>
    <w:p>
      <w:pPr>
        <w:pStyle w:val="ListBullet"/>
      </w:pPr>
      <w:r/>
      <w:r>
        <w:t>Sodoma</w:t>
      </w:r>
    </w:p>
    <w:p>
      <w:pPr>
        <w:pStyle w:val="ListBullet"/>
      </w:pPr>
      <w:r/>
      <w:r>
        <w:t>Gomorra</w:t>
      </w:r>
    </w:p>
    <w:p>
      <w:pPr>
        <w:pStyle w:val="ListBullet"/>
      </w:pPr>
      <w:r/>
      <w:r>
        <w:t>Admá</w:t>
      </w:r>
    </w:p>
    <w:p>
      <w:pPr>
        <w:pStyle w:val="ListBullet"/>
      </w:pPr>
      <w:r/>
      <w:r>
        <w:t>Zeboim</w:t>
      </w:r>
    </w:p>
    <w:p>
      <w:pPr>
        <w:pStyle w:val="ListBullet"/>
      </w:pPr>
      <w:r/>
      <w:r>
        <w:t>Bela (mais tarde chamada de Zoar)</w:t>
      </w:r>
    </w:p>
    <w:p>
      <w:r/>
      <w:r>
        <w:t>Cada uma dessas cidades era provavelmente uma cidade estado, o que significa que tinha seu próprio rei.</w:t>
      </w:r>
    </w:p>
    <w:p>
      <w:r/>
      <w:r>
        <w:t>Essas cidades desempenham um papel significativo na Bíblia de quatro maneiras principais:</w:t>
      </w:r>
    </w:p>
    <w:p>
      <w:pPr>
        <w:pStyle w:val="ListNumber"/>
        <w:numPr>
          <w:ilvl w:val="0"/>
          <w:numId w:val="205"/>
        </w:numPr>
      </w:pPr>
      <w:r/>
      <w:r>
        <w:t>A região ofereceu um local para Ló se estabelecer, e ele optou por viver em Sodoma.</w:t>
      </w:r>
    </w:p>
    <w:p>
      <w:pPr>
        <w:pStyle w:val="ListNumber"/>
      </w:pPr>
      <w:r/>
      <w:r>
        <w:t xml:space="preserve">Os cinco reis dessas cidades lutaram contra uma força mais poderosa liderada por quatro reis de terras distantes no Leste. Eles foram derrotados, e suas cidades foram saqueadas. Os invasores levaram muitos bens e cativos, incluindo mulheres e crianças (Gn 14). Ló estava entre os capturados, o que levou Abraão a realizar uma missão de resgate bem-sucedida. Ele recuperou Ló, os outros cativos e os bens roubados.</w:t>
      </w:r>
    </w:p>
    <w:p>
      <w:pPr>
        <w:pStyle w:val="ListNumber"/>
      </w:pPr>
      <w:r/>
      <w:r>
        <w:t xml:space="preserve">As cidades mais tarde receberam o julgamento de Deus. Sua pecaminosidade era tão severa que nem mesmo a intercessão de Abraão pôde salvá-las (Gn 18.22–33). Sua maldade é destacada pela história da multidão em Sodoma tentando prejudicar os convidados de Ló (Gn 19). Logo depois, Ló e sua família foram avisados para fugir antes que as cidades fossem destruídas. Enxofre e fogo choveram, destruindo as cidades e alterando drasticamente a paisagem.</w:t>
      </w:r>
    </w:p>
    <w:p>
      <w:pPr>
        <w:pStyle w:val="ListNumber"/>
      </w:pPr>
      <w:r/>
      <w:r>
        <w:t xml:space="preserve">A destruição dessas cidades é mencionada em muitas outras partes do Antigo e Novo Testamento como um aviso de punição divina pelo pecado (Is 3.9; Jr 50.40; Ez 16.46–56; Mt 10.15; Rm 9.29).</w:t>
      </w:r>
      <w:r/>
      <w:r/>
    </w:p>
    <w:p>
      <w:r/>
    </w:p>
    <w:p>
      <w:pPr>
        <w:pStyle w:val="Heading2"/>
      </w:pPr>
      <w:r>
        <w:t>Cidades de refúgio</w:t>
      </w:r>
      <w:r/>
    </w:p>
    <w:p>
      <w:r/>
      <w:r>
        <w:t xml:space="preserve">Seis cidades, três em Canaã e três na Transjordânia (área Leste do Rio Jordão), foram designadas como locais de segurança para pessoas suspeitas de homicídio culposo. As seis cidades estavam entre as 48 atribuídas aos levitas (Nm 35.6). As três cidades transjordânicas eram Bezer, Ramote e Golã (Dt 4.43; Js 20.8). As três cidades a oeste do Jordão eram Quedes, Siquém e Quiriate-Arba (ou seja, Hebrom) na região montanhosa de Judá (Js 20.7). Elas foram distribuídas de modo que a Leste do Jordão, Golã estava localizada no norte, Ramote no centro e Bezer no sul. A oeste do Jordão, Quedes, Siquém e Hebrom estavam localizadas no norte, centro e sul, respectivamente. Isso possibilitava que um acusado de homicídio culposo chegasse rapidamente a uma cidade de refúgio.</w:t>
      </w:r>
    </w:p>
    <w:p>
      <w:r/>
      <w:r>
        <w:t xml:space="preserve">No antigo Israel, o parente mais próximo de uma vítima de assassinato era obrigado a tirar a vida do assassino (Nm 35.19–21). Era seu dever para com a viúva, outros membros da família e para com a sociedade. Assassinos não podiam viver, e não havia como resgatá-los (v. 31).</w:t>
      </w:r>
    </w:p>
    <w:p>
      <w:r/>
      <w:r>
        <w:t xml:space="preserve">A morte acidental, no entanto, era outra questão. Homicídio culposo, sem malícia ou premeditação, tinha uma provisão especial na Lei de Moisés. Um homem que acidentalmente matasse alguém poderia fugir para a cidade de refúgio mais próxima, onde as autoridades locais lhe concederiam proteção (Dt 19.4–6). Quando o caso chegava ao tribunal, se o homem fosse considerado culpado de assassinato premeditado, ele era entregue para execução (19.11–12). Se a morte fosse considerada acidental, a pessoa era absolvida. No entanto, ele tinha que pagar uma penalidade. O homicida tinha que permanecer na cidade de refúgio enquanto o atual sumo sacerdote estivesse no cargo (Nm 35.22–28). Isso seria uma dificuldade considerável em alguns casos. Significava ou a separação da família ou o custo e risco de se mudar da terra ancestral e tentar ganhar a vida em uma nova cidade.</w:t>
      </w:r>
    </w:p>
    <w:p>
      <w:r/>
      <w:r>
        <w:rPr>
          <w:i/>
        </w:rPr>
        <w:t>Veja também</w:t>
      </w:r>
      <w:r>
        <w:t xml:space="preserve"> Asilo; Direito civil e justiça.</w:t>
      </w:r>
      <w:r/>
      <w:r/>
    </w:p>
    <w:p>
      <w:r/>
    </w:p>
    <w:p>
      <w:pPr>
        <w:pStyle w:val="Heading2"/>
      </w:pPr>
      <w:r>
        <w:t>Cidades levitas</w:t>
      </w:r>
      <w:r/>
    </w:p>
    <w:p>
      <w:r/>
      <w:r>
        <w:t xml:space="preserve">Áreas especiais foram reservadas para a tribo de Levi em vez de uma herança territorial regular (Nm 18.20–24; 26.62; Dt 10.9; 18.1,2; Js 18.7). Os levitas receberam 48 cidades, incluindo as seis cidades de refúgio (Nm 35.6,7). Cada cidade e uma zona limitada ao redor dela eram para os levitas (vv. 3–5); sua propriedade tinha um status especial em relação às leis de redenção (Lv 25.32–34).</w:t>
      </w:r>
    </w:p>
    <w:p>
      <w:r/>
      <w:r>
        <w:t xml:space="preserve">Duas listas das cidades levitas são fornecidas (Js 21; 1 Cr 6.54–81). Treze cidades eram para os sacerdotes (Js 21.4), incluindo as seis cidades de refúgio. Apesar de algumas variações entre as duas listas, parece claro que elas remontam a um original. A distribuição das cidades levitas revela muito sobre seu propósito. Elas foram distribuídas entre as 12 tribos, mas geralmente não estavam localizadas nos centros tribais. As de Judá e Simeão estavam realmente no sul da região montanhosa, a área onde os clãs satélites dos calebitas e dos quenezeus se estabeleceram. As de Benjamim estavam agrupadas ao longo da metade sul da herança dessa tribo, a parte que mais tarde foi anexada a Judá; a família de Saul estava localizada lá. As cidades levitas foram colocadas em áreas de fronteira onde eram necessárias guarnições — por exemplo, nas bordas do deserto oriental em Rúben e de frente para a Filístia em Dã. Outros territórios-chave estavam nas planícies onde Aser, Manassés e outras tribos da Galileia originalmente falharam em conquistar as cidades cananeias (Jz 1.27,31). Assim, os levitas foram designados para lugares onde a tarefa especial de controlar áreas estratégicas era necessária. Muitas das cidades não foram tomadas durante a conquista inicial e só ficaram sob controle israelita no reinado de Davi.</w:t>
      </w:r>
    </w:p>
    <w:p>
      <w:r/>
      <w:r>
        <w:t xml:space="preserve">Embora os levitas não fossem os únicos moradores de nenhuma cidade (eles as compartilhavam com outros israelitas), estavam ali para funções específicas. Eles cuidavam do trabalho do Senhor e do serviço do rei (1Cr 26.30–32). Coletar dízimos (Nm 18.21; Dt 14.28), lidar com questões legais e judiciais (1Cr 26.29; 2Cr 17.8; 19.8–10), cumprir deveres de guarnição militar (1Cr 26.1–19) e gerenciar os armazéns (v. 22) eram todas responsabilidades dos levitas. Embora servissem por rotação na capital (27.1), também tinham deveres semelhantes durante todo o ano em seus distritos de origem (26.29–32). Sua lealdade à casa de Davi fez com que perdessem seu status no reino do norte, então a maioria deles se juntou a Judá quando o reino foi dividido (2Cr 11.13–14).</w:t>
      </w:r>
    </w:p>
    <w:p>
      <w:r/>
      <w:r>
        <w:rPr>
          <w:i/>
        </w:rPr>
        <w:t xml:space="preserve">Veja </w:t>
      </w:r>
      <w:r>
        <w:t xml:space="preserve">Cidades de refúgio.</w:t>
      </w:r>
      <w:r/>
      <w:r/>
    </w:p>
    <w:p>
      <w:r/>
    </w:p>
    <w:p>
      <w:pPr>
        <w:pStyle w:val="Heading2"/>
      </w:pPr>
      <w:r>
        <w:t>Cilícia</w:t>
      </w:r>
      <w:r/>
    </w:p>
    <w:p>
      <w:r/>
      <w:r>
        <w:t xml:space="preserve">Uma província do Império Romano, localizada no sudeste da Ásia Menor. A capital era Tarso, cidade natal de Paulo (At 21.39; 22.3). É por isso que Paulo tinha cidadania romana, mesmo sendo judeu (16.37).</w:t>
      </w:r>
    </w:p>
    <w:p>
      <w:pPr>
        <w:pStyle w:val="Heading3"/>
      </w:pPr>
      <w:r>
        <w:t>História da Cilícia</w:t>
      </w:r>
    </w:p>
    <w:p>
      <w:r/>
      <w:r>
        <w:t>Antíoco, o Grande, estabeleceu 2.000 famílias judias nas regiões da Ásia Menor de Lídia e Frígia no segundo século a.C. (</w:t>
      </w:r>
      <w:r>
        <w:rPr>
          <w:i/>
        </w:rPr>
        <w:t>Antiguidades</w:t>
      </w:r>
      <w:r>
        <w:t xml:space="preserve"> de Josefo 12.3.4). Esta pode ser a origem da população judaica na área.</w:t>
      </w:r>
    </w:p>
    <w:p>
      <w:r/>
      <w:r>
        <w:t xml:space="preserve">No Antigo Testamento, a Cilícia é referenciada pelo nome </w:t>
      </w:r>
      <w:r>
        <w:rPr>
          <w:i/>
        </w:rPr>
        <w:t>Qûe (</w:t>
      </w:r>
      <w:r>
        <w:t>forma hebraica transliterada). A região formava uma ponte entre o país agora conhecido como Turquia e a Síria. O país era dividido entre Cilícia Tráqueia e Cilícia Pedia.</w:t>
      </w:r>
    </w:p>
    <w:p>
      <w:pPr>
        <w:pStyle w:val="ListBullet"/>
      </w:pPr>
      <w:r/>
      <w:r>
        <w:t>Cilícia Tráqueia é a região montanhosa na metade ocidental. Cilícia Tráqueia era um território que Marco Antônio havia dado a Cleópatra em 36 a.C. Na época de Paulo, o rei grego Antíoco IV de Comagena governava esta área. Ele foi rei de 38 a 72 d.C. Os Portões da Cilícia, uma passagem estreita nas montanhas do Tauro, forneciam entrada para a Turquia.</w:t>
      </w:r>
    </w:p>
    <w:p>
      <w:pPr>
        <w:pStyle w:val="ListBullet"/>
      </w:pPr>
      <w:r/>
      <w:r>
        <w:t xml:space="preserve">Cilícia Pedia eram as planícies ao leste. Cilícia Pedia estava conectada à província da Síria (cerca de 38 a.C.). O Novo Testamento refere-se à Síria e Cilícia como uma região (Gl 1.21).</w:t>
      </w:r>
    </w:p>
    <w:p>
      <w:r/>
      <w:r>
        <w:t>Em 72 d.C., o imperador romano Vespasiano uniu as duas áreas em uma província romana chamada Cilícia.</w:t>
      </w:r>
    </w:p>
    <w:p>
      <w:pPr>
        <w:pStyle w:val="Heading3"/>
      </w:pPr>
      <w:r>
        <w:t>Cilícia no Cristianismo primitivo</w:t>
      </w:r>
    </w:p>
    <w:p>
      <w:r/>
      <w:r>
        <w:t xml:space="preserve">Judeus da Cilícia participaram da perseguição de Estevão (At 6.9). Após Paulo se converter ao Cristianismo, ele retornou a Tarso. Mais tarde, Paulo viajou com Barnabé para Antioquia (At 11.25–26). Devido à história de Paulo, a Síria e a Cilícia se tornaram o primeiro grande centro do Cristianismo não judaico. O Cristianismo se espalhou dessa área para o restante da população gentia do Império Romano.</w:t>
      </w:r>
    </w:p>
    <w:p>
      <w:r/>
      <w:r>
        <w:rPr>
          <w:i/>
        </w:rPr>
        <w:t>Veja também</w:t>
      </w:r>
      <w:r>
        <w:t xml:space="preserve"> Cilícia.</w:t>
      </w:r>
      <w:r/>
      <w:r/>
    </w:p>
    <w:p>
      <w:r/>
    </w:p>
    <w:p>
      <w:pPr>
        <w:pStyle w:val="Heading2"/>
      </w:pPr>
      <w:r>
        <w:t>Cilindro de Ciro</w:t>
      </w:r>
      <w:r/>
    </w:p>
    <w:p>
      <w:r/>
      <w:r>
        <w:t>Um barril de argila cozida, com 22,9 centímetros de comprimento e inscrito em cuneiforme, foi encontrado pelo arqueólogo Hormuzd Rassam durante suas escavações na Babilônia de 1879 a 1882. Atualmente, está guardado no Museu Britânico em Londres. A inscrição foi escrita por Ciro, o Grande (que fundou o Império Persa e o governou de 539 a 530 a.C.) para descrever e justificar suas políticas. O texto, quase intacto, tem cerca de 1.000 palavras e data de aproximadamente 536 a.C.</w:t>
      </w:r>
    </w:p>
    <w:p>
      <w:r/>
      <w:r>
        <w:t>Ciro começou criticando Nabonido, o último governante do Império Neo-Babilônico, chamando-o de "fraco" por ter removido as imagens dos deuses de seus templos e negligenciado o culto a Marduque, o principal deus babilônico. Nabonido também obrigou seu povo a trabalhar em muitos projetos públicos.</w:t>
      </w:r>
    </w:p>
    <w:p>
      <w:r/>
      <w:r>
        <w:t>Os historiadores agora acreditam que Nabonido havia abandonado o culto a Marduque em favor de Sin, o deus da lua adorado em Ur e Harã. Antes de Babilônia cair, Nabonido tentou trazer muitos dos deuses das cidades babilônicas para a capital, o que irritou os poderosos líderes religiosos e muitas pessoas.</w:t>
      </w:r>
    </w:p>
    <w:p>
      <w:r/>
      <w:r>
        <w:t>Ciro continuou a inscrição dizendo que Marduque havia ouvido as queixas dos deuses e procurado um governante justo. Ele encontrou Ciro, que tinha “boas ações” e um “coração reto”. Marduque ajudou Ciro a conquistar muitas terras e ordenou que ele marchasse contra Babilônia, apoiando-o como um amigo. Ciro tomou Babilônia sem luta, e Marduque entregou Nabonido a ele. Fontes gregas dizem que a vida de Nabonido foi poupada, e o povo da Babilônia ficou feliz com o governo de Ciro, pois evitaram danos e desastres.</w:t>
      </w:r>
    </w:p>
    <w:p>
      <w:r/>
      <w:r>
        <w:t>Ciro então falou sobre sua linhagem, mostrando que ele descendia de uma linha real em Anshan, uma região a leste do Golfo Pérsico. Ele afirmou que os deuses babilônicos Bel e Nebo estavam satisfeitos com ele. Ciro provavelmente sentiu a necessidade de fazer essa declaração porque ele havia conquistado os impérios Medo e Neo-Babilônico à força.</w:t>
      </w:r>
    </w:p>
    <w:p>
      <w:r/>
      <w:r>
        <w:t>Após estabelecer seu direito de governar, Ciro descreveu sua recepção pelo povo, sua fiel adoração a Marduque e seu tratamento gentil para com seus súditos. Ele controlou suas tropas para evitar o terror, manteve a paz, interrompeu o trabalho forçado e desenvolveu projetos de habitação pública. Ciro acreditava que Marduque estava satisfeito com suas ações e o favoreceria, assim como seu filho Cambises e suas tropas. Príncipes de todo o império vieram a Babilônia para prestar homenagem a Ciro.</w:t>
      </w:r>
    </w:p>
    <w:p>
      <w:r/>
      <w:r>
        <w:t xml:space="preserve">A próxima parte da inscrição é importante para a história bíblica. Ciro reverteu a política de deportação dos babilônios e assírios, permitindo que todos os povos cativos retornassem às suas casas. Ele também devolveu as imagens dos deuses aos seus templos e ajudou a reconstruí-los. Isso mostra que o decreto no Livro de Esdras, permitindo que os judeus retornassem à Palestina (Esdras 1), fazia parte da política mais ampla de Ciro, e não devido à sua conversão ao Deus de Israel. Outros povos cativos também tiveram decretos semelhantes.</w:t>
      </w:r>
    </w:p>
    <w:p>
      <w:r/>
      <w:r>
        <w:t>No último parágrafo, Ciro pediu aos deuses que intercedessem junto a Bel e Nebo por uma vida longa para ele e que o recomendassem a Marduque. Ele acreditava que sacerdotes e adoradores gratos, ao orarem por ele, seriam súditos leais, eliminando fontes de descontentamento.</w:t>
      </w:r>
    </w:p>
    <w:p>
      <w:r/>
      <w:r>
        <w:rPr>
          <w:i/>
        </w:rPr>
        <w:t>Veja também</w:t>
      </w:r>
      <w:r>
        <w:t xml:space="preserve"> Ciro o Grande.</w:t>
      </w:r>
      <w:r/>
      <w:r/>
    </w:p>
    <w:p>
      <w:r/>
    </w:p>
    <w:p>
      <w:pPr>
        <w:pStyle w:val="Heading2"/>
      </w:pPr>
      <w:r>
        <w:t>Címbalo</w:t>
      </w:r>
      <w:r/>
    </w:p>
    <w:p>
      <w:r/>
      <w:r>
        <w:t xml:space="preserve">Um címbalo é um instrumento musical composto por duas placas de metal redondas, finas e ligeiramente curvas, que são batidas juntas para produzir um som de toque. Os israelitas usavam címbalos na adoração a Deus (2Sm 6.5; Ed 3.10; Sl 150.5).</w:t>
      </w:r>
    </w:p>
    <w:p>
      <w:r/>
      <w:r>
        <w:rPr>
          <w:i/>
        </w:rPr>
        <w:t>Veja também</w:t>
      </w:r>
      <w:r>
        <w:t xml:space="preserve"> Instrumentos musicais (Zelzelim); Música.</w:t>
      </w:r>
      <w:r/>
      <w:r/>
    </w:p>
    <w:p>
      <w:r/>
    </w:p>
    <w:p>
      <w:pPr>
        <w:pStyle w:val="Heading2"/>
      </w:pPr>
      <w:r>
        <w:t>Cinta</w:t>
      </w:r>
      <w:r/>
    </w:p>
    <w:p>
      <w:r/>
      <w:r>
        <w:t>Uma das várias peças de roupa que são usadas na cintura.</w:t>
      </w:r>
      <w:r/>
      <w:r/>
    </w:p>
    <w:p>
      <w:r/>
    </w:p>
    <w:p>
      <w:pPr>
        <w:pStyle w:val="Heading2"/>
      </w:pPr>
      <w:r>
        <w:t>Cinzas</w:t>
      </w:r>
      <w:r/>
    </w:p>
    <w:p>
      <w:r/>
      <w:r>
        <w:t xml:space="preserve">Um pó fino que é deixado após algo ter sido completamente queimado. A queima de ofertas sacrificiais no altar do tabernáculo ou templo produzia cinzas que precisavam ser descartadas em uma cerimônia (Lv 1.16; 4.12; 6.10-11; cp. Hb 9.13). As cinzas nos altares pagãos são mencionadas em várias histórias do Antigo Testamento (1Rs 13.1-5; 2Rs 23.4). Quando Moisés jogou cinzas no ar durante o confronto com o Faraó egípcio, as cinzas se espalharam como pó fino por todo o Egito. Isso causou uma praga de úlceras a aparecer tanto em pessoas quanto em animais (Êx 9.8-10).</w:t>
      </w:r>
    </w:p>
    <w:p>
      <w:r/>
      <w:r>
        <w:t>Na Bíblia, as cinzas são frequentemente mencionadas como um sinal de profundo pesar, arrependimento, humilhação ou sentimento de inutilidade. As pessoas colocavam cinzas sobre si mesmas para demonstrar essas emoções intensas. A Bíblia às vezes usa cinzas e pó de maneiras semelhantes. Por exemplo:</w:t>
      </w:r>
    </w:p>
    <w:p>
      <w:pPr>
        <w:pStyle w:val="ListBullet"/>
      </w:pPr>
      <w:r/>
      <w:r>
        <w:t xml:space="preserve">Tamar colocou cinzas sobre si mesma para mostrar o quanto estava abalada após ser sexualmente agredida por seu meio-irmão (2Sm 13.19).</w:t>
      </w:r>
    </w:p>
    <w:p>
      <w:pPr>
        <w:pStyle w:val="ListBullet"/>
      </w:pPr>
      <w:r/>
      <w:r>
        <w:t xml:space="preserve">Mardoqueu (ou, Mordecai) cobriu-se de cinzas porque estava muito preocupado depois que o rei ordenou que todos os judeus em seu reino fossem mortos (Et 4.1-3)</w:t>
      </w:r>
    </w:p>
    <w:p>
      <w:pPr>
        <w:pStyle w:val="ListBullet"/>
      </w:pPr>
      <w:r/>
      <w:r>
        <w:t xml:space="preserve">Daniel jogou cinzas sobre si mesmo quando orou a Deus por seu povo que foi forçado a viver em um país estrangeiro (Dn 9.3)</w:t>
      </w:r>
    </w:p>
    <w:p>
      <w:pPr>
        <w:pStyle w:val="ListBullet"/>
      </w:pPr>
      <w:r/>
      <w:r>
        <w:t xml:space="preserve">O rei de Nínive colocou cinzas sobre si mesmo para mostrar que estava arrependido de suas ações erradas depois de ouvir a mensagem de Jonas de Deus (Jn 3.6; cp. Lc 10.13)</w:t>
      </w:r>
    </w:p>
    <w:p>
      <w:r/>
      <w:r>
        <w:t>As pessoas na Bíblia também usavam cinzas como símbolo para representar diferentes ideias:</w:t>
      </w:r>
    </w:p>
    <w:p>
      <w:pPr>
        <w:pStyle w:val="ListBullet"/>
      </w:pPr>
      <w:r/>
      <w:r>
        <w:t xml:space="preserve">Sentindo-se humilde ou pequeno (Gn 18.27)</w:t>
      </w:r>
    </w:p>
    <w:p>
      <w:pPr>
        <w:pStyle w:val="ListBullet"/>
      </w:pPr>
      <w:r/>
      <w:r>
        <w:t xml:space="preserve">Sentindo-se inútil ou como se algo não tivesse utilidade (Jó 13.12; 30.19; Is 44.20)</w:t>
      </w:r>
    </w:p>
    <w:p>
      <w:pPr>
        <w:pStyle w:val="ListBullet"/>
      </w:pPr>
      <w:r/>
      <w:r>
        <w:t xml:space="preserve">Destruição (Ed 28.18; 2Pe 2.6)</w:t>
      </w:r>
    </w:p>
    <w:p>
      <w:r/>
      <w:r>
        <w:rPr>
          <w:i/>
        </w:rPr>
        <w:t>Veja também</w:t>
      </w:r>
      <w:r>
        <w:t xml:space="preserve"> Luto.</w:t>
      </w:r>
      <w:r/>
      <w:r/>
    </w:p>
    <w:p>
      <w:r/>
    </w:p>
    <w:p>
      <w:pPr>
        <w:pStyle w:val="Heading2"/>
      </w:pPr>
      <w:r>
        <w:t>Cipreste</w:t>
      </w:r>
      <w:r/>
    </w:p>
    <w:p>
      <w:r/>
      <w:r>
        <w:t xml:space="preserve">A árvore de cipreste é conhecida por suas folhas escuras e forma simétrica. Foi usada no Templo de Salomão (1Rs 5.8).</w:t>
      </w:r>
    </w:p>
    <w:p>
      <w:r/>
      <w:r>
        <w:t>O cipreste (</w:t>
      </w:r>
      <w:r>
        <w:rPr>
          <w:i/>
        </w:rPr>
        <w:t>Cupressus sempervirens horizontalis</w:t>
      </w:r>
      <w:r>
        <w:t>) é uma árvore perene massiva e de crescimento alto, com pequenas folhas em forma de escama. Cresce amplamente nas regiões montanhosas de Israel e áreas circundantes. No Monte Líbano e no Monte Hermom, cresce junto com cedros e carvalhos. As árvores de cipreste geralmente crescem de 15,2 a 18,3 metros de altura, mas podem atingir até 24,2 metros.</w:t>
      </w:r>
    </w:p>
    <w:p>
      <w:r/>
      <w:r>
        <w:t xml:space="preserve">Diz-se que os fenícios, cretenses e gregos usaram extensivamente a madeira de cipreste na construção de navios. A maioria dos estudiosos concorda que a "madeira de gofer" mencionada em Gênesis 6.14 é cipreste, porque a madeira dura muito tempo sem apodrecer. Noé usou essa madeira para construir um barco extremamente grande (a arca).</w:t>
      </w:r>
      <w:r/>
      <w:r/>
    </w:p>
    <w:p>
      <w:r/>
    </w:p>
    <w:p>
      <w:pPr>
        <w:pStyle w:val="Heading2"/>
      </w:pPr>
      <w:r>
        <w:t>Circuncisão</w:t>
      </w:r>
      <w:r/>
    </w:p>
    <w:p>
      <w:r/>
      <w:r>
        <w:t xml:space="preserve">Remoção cirúrgica do prepúcio do órgão reprodutor masculino. Nos tempos bíblicos, a circuncisão era o selo da aliança de Deus com Abraão (Gênesis 17.1–14). A circuncisão surgiu como uma antiga prática tribal ou religiosa. Em alguns países ocidentais, ela também é realizada em meninos recém-nascidos por motivos de saúde e higiene. Quando realizada por razões médicas, a circuncisão não possui significado religioso.</w:t>
      </w:r>
    </w:p>
    <w:p>
      <w:r/>
      <w:r>
        <w:t>Resumo</w:t>
      </w:r>
    </w:p>
    <w:p>
      <w:pPr>
        <w:pStyle w:val="ListBullet"/>
      </w:pPr>
      <w:r/>
      <w:r>
        <w:t>Circuncisão no Mundo Antigo</w:t>
      </w:r>
    </w:p>
    <w:p>
      <w:pPr>
        <w:pStyle w:val="ListBullet"/>
      </w:pPr>
      <w:r/>
      <w:r>
        <w:t>Circuncisão no Antigo Testamento</w:t>
      </w:r>
    </w:p>
    <w:p>
      <w:pPr>
        <w:pStyle w:val="ListBullet"/>
      </w:pPr>
      <w:r/>
      <w:r>
        <w:t>Circuncisão no Novo Testamento</w:t>
      </w:r>
    </w:p>
    <w:p>
      <w:pPr>
        <w:pStyle w:val="Heading3"/>
      </w:pPr>
      <w:r>
        <w:t>Circuncisão no Mundo Antigo</w:t>
      </w:r>
    </w:p>
    <w:p>
      <w:r/>
      <w:r>
        <w:t xml:space="preserve">O rito da circuncisão é muito mais antigo do que o povo hebreu. Pinturas rupestres podem indicar que a circuncisão ocorria na pré-história. A arte em tumbas do Egito Antigo, datada de cerca de 2400 a.C., mostra que a circuncisão era praticada no Egito. Grupos de pessoas que praticavam a circuncisão viviam em quase todos os continentes. O rito foi constatado entre índios da América Central e do Sul, polinésios, os povos da Nova Guiné, muitas tribos australianas e africanas, egípcios e árabes pré-islâmicos. O rito não é mencionado no Alcorão, mas porque Maomé era circuncidado, a tradição dita que os muçulmanos homens seguem o antigo costume. A ascendência árabe é atribuída a Abraão através de Ismael (Gênesis 17.20), por isso uma idade comum para as circuncisões muçulmanas é 13 anos, já que Ismael estava circuncidado nessa idade (v. 25).</w:t>
      </w:r>
    </w:p>
    <w:p>
      <w:r/>
      <w:r>
        <w:t xml:space="preserve">Jeremias indica que a circuncisão era praticada por vários povos vizinhos de Israel, incluindo os egípcios, edomitas, amonitas, moabitas e povos que viviam no deserto (Jeremias 9.25–26). Os filisteus, no entanto, não a fizeram (Juízes 14.3; 15.18; 1 Samuel 14.6; 17.26,36; 18.25,27; 31.4; 2 Samuel 1.20; 3.14; 1 Crônicas 10.4).</w:t>
      </w:r>
    </w:p>
    <w:p>
      <w:r/>
      <w:r>
        <w:t>Os jovens eram geralmente circuncidados na puberdade, evidentemente em preparação para o casamento e o ingresso nas responsabilidades tribais completas. Os hebreus eram os únicos antigos praticantes da circuncisão a cumprir o rito na infância, isentando-os assim da associação com os rituais de fertilidade.</w:t>
      </w:r>
    </w:p>
    <w:p>
      <w:pPr>
        <w:pStyle w:val="Heading3"/>
      </w:pPr>
      <w:r>
        <w:t>Circuncisão no Antigo Testamento</w:t>
      </w:r>
    </w:p>
    <w:p>
      <w:r/>
      <w:r>
        <w:t xml:space="preserve">Na Bíblia, a prática da circuncisão começou em Gênesis 17 como um sinal da aliança entre Deus e Abraão. Deus prometeu a Abraão uma terra e, através de um filho ainda a ser concebido, numerosos descendentes, de quem viriam reis. As bênçãos viriam sobre Abraão e através dele a todas as nações (Gênesis 12.1–3). Após a aliança ser formalmente inaugurada (capítulo 15), Deus a selou, ordenando que Abraão fosse circuncidado com todos os machos em sua casa (Gênesis 17.9–13).</w:t>
      </w:r>
    </w:p>
    <w:p>
      <w:r/>
      <w:r>
        <w:t xml:space="preserve">A circuncisão era para ser uma expressão de fé de que as promessas de Deus seriam realizadas. Como a fé de Abraão havia falhado (Gênesis 16) mesmo depois de ele ter visto a incrível manifestação da majestade de Deus (15.9–17), um lembrete permanente das promessas da aliança de Deus foi colocado em seu corpo e nos corpos de seus descendentes homens (17.11). Este sinal estava tão intimamente relacionado com a promessa da aliança de Deus que o próprio rito poderia ser chamado de “aliança” (Gênesis 17.10; Atos 7.8).</w:t>
      </w:r>
    </w:p>
    <w:p>
      <w:r/>
      <w:r>
        <w:t xml:space="preserve">A circuncisão deveria ser realizada no oitavo dia após o nascimento (Gênesis 17.12; Lv 12.1–3; ver Gênesis 21.4; Lc 1.59; 2.21; Atos 7.8; Filipenses 3.5), habitualmente pelo pai do menino (Gênesis 17.23; 21.4; Atos 7.8), momento em que um nome seria dado (Lucas 1.59; 2.21). Facas de pedra eram usadas nos primeiros dias (Êxodo 4.25; Josué 5.2–3). Mais tarde, o rito foi realizado por um profissional treinado chamado </w:t>
      </w:r>
      <w:r>
        <w:rPr>
          <w:i/>
        </w:rPr>
        <w:t>mohel</w:t>
      </w:r>
      <w:r>
        <w:t xml:space="preserve">. </w:t>
      </w:r>
    </w:p>
    <w:p>
      <w:pPr>
        <w:pStyle w:val="Heading4"/>
      </w:pPr>
      <w:r>
        <w:t>Significado teológico</w:t>
      </w:r>
    </w:p>
    <w:p>
      <w:r/>
      <w:r>
        <w:t xml:space="preserve">A circuncisão tinha a ver com o cumprimento da promessa de Deus a respeito dos descendentes de Abraão (Gênesis 17.9–12). Por ser aplicado ao órgão reprodutor, o sinal envolvia a propagação da raça. Sua aplicação ao bebê de oito dias demonstra o caráter gracioso da promessa de Deus aos descendentes de Abraão e indica que o povo de Deus necessita da graça purificadora desde o nascimento (Levítico 12.1–3). As promessas da aliança foram reafirmadas a cada geração antes que os destinatários pudessem responder com fé ou descrença. Nada nos corações do povo escolhido poderia afetar o cumprimento final das promessas dadas a Abraão e seus descendentes.</w:t>
      </w:r>
    </w:p>
    <w:p>
      <w:r/>
      <w:r>
        <w:t xml:space="preserve">A circuncisão também tinha a ver com o cumprimento da promessa de Deus sobre a terra (Gênesis 17.8). A terra era a possessão santa de Deus, e os israelitas tinham que ser santos para possuí-la. Quando José e seus descendentes estavam no Egito, eles continuaram a circuncidar seus filhos. Mas seguindo o grande pecado no Monte Sinai após o Êxodo, os israelitas incrédulos falharam em colocar o sinal da aliança em seus filhos enquanto eles vagavam pelo deserto. Como a nova geração não havia sido circuncidada, as pessoas estavam despreparadas para entrar na Terra Prometida. Por essa razão, Deus ordenou a Josué que circuncidasse os homens de Israel. A resposta obediente das pessoas era um ato de fé, uma vez que os exércitos do inimigo estavam acampados nas proximidades, enquanto os guerreiros israelitas estavam incapacitados pela cirurgia (Josué 5.2–9).</w:t>
      </w:r>
    </w:p>
    <w:p>
      <w:r/>
      <w:r>
        <w:t xml:space="preserve">Desde o início, a participação nas promessas da aliança estava disponível a pessoas de fora da casa de Abraão (Gênesis 17.12–13). Êxodo 12.43–49 dá aos não israelitas a oportunidade de participar da Páscoa se eles estiverem dispostos a cumprir a mesma estipulação colocada sobre os judeus—a da circuncisão.</w:t>
      </w:r>
    </w:p>
    <w:p>
      <w:pPr>
        <w:pStyle w:val="Heading3"/>
      </w:pPr>
      <w:r>
        <w:t>Circuncisão no Novo Testamento</w:t>
      </w:r>
    </w:p>
    <w:p>
      <w:r/>
      <w:r>
        <w:t xml:space="preserve">João Batista era circuncidado, assim como Jesus e Paulo (Lucas 1.59; 2.21; Filipenses 3.5). Jesus reconheceu o significado purificador da circuncisão (João 7.22–23), contrastando o rito com seu ministério curador que tornava um homem completamente sadio e, portanto, cerimonialmente “limpo”. Pouco antes de ser apedrejado, Estêvão se referiu à aliança da circuncisão e responsabilizou seus acusadores judeus por serem, como seus antepassados, de dura cerviz e incircuncisos de coração e ouvidos, e de sempre resistir ao Espírito Santo (Atos 7.8,51).</w:t>
      </w:r>
    </w:p>
    <w:p>
      <w:r/>
      <w:r>
        <w:t xml:space="preserve">Por um tempo, os primeiros cristãos continuaram a participar dos ritos e costumes judaicos, até mesmo frequentando os serviços do templo (Atos 3.1; 5.21,42). Quando os gentios vieram a Cristo, surgiu a controvérsia entre aqueles que disseram que a participação na comunidade da aliança exigia circuncisão e aqueles que acreditavam que o rito era desnecessário. Argumentava-se que, uma vez que a promessa da aliança do Messias foi dada aos judeus, os gentios devem primeiro ser circuncidados e se tornar judeus antes que pudessem receber a salvação em Cristo.</w:t>
      </w:r>
    </w:p>
    <w:p>
      <w:r/>
      <w:r>
        <w:t xml:space="preserve">Na época de Cristo, alguns judeus compreendiam mal o significado da circuncisão. Eles acreditavam que o ato físico era necessário para a salvação e que a garantia. Assim, o rito tornou-se não apenas um sinal de pertencimento à comunidade da aliança, mas também, para alguns, um fundamento de confiança em sua posição diante de Deus (Filipenses 3.4–6). Esses judeus associaram a cerimônia à lei mosaica, em vez da promessa a Abraão (João 7.22; Atos 15.1). Como gregos e romanos não praticavam a circuncisão, os judeus vinham sendo chamados de “a circuncisão” (ARC Atos 10.45; 11.2; Romanos 15.8; Gálatas 2.7–9; Efésios 2.11; Tito 1.10) e seguindo a prática do AT (Ezequiel 28.10; 31.18; 32.19–32), os gentios eram denominados “a incircuncisão” (ARC Gálatas 2.7; Efésios 2.11).</w:t>
      </w:r>
    </w:p>
    <w:p>
      <w:r/>
      <w:r>
        <w:t xml:space="preserve">Durante sua visita a Cesareia, os crentes judeus ficaram espantados ao perceber que os gentios não circuncidados receberam o presente purificador do Espírito Santo (Atos 10.44–48). Moisés havia prometido que Deus circuncidaria os corações de seu povo para amar o Senhor de todo coração e alma (Dt 30.6). Ezequiel havia profetizado que o Senhor aspergiria água purificadora sobre seu povo, dando-lhes um novo coração e colocando seu Espírito dentro deles (Ezequiel 36.25–27). Quando esses crentes judeus testemunharam o cumprimento da profecia de que Deus derramaria seu Espírito sobre toda a carne (Joel 2.28; Atos 2.17), eles perceberam que a realidade interior simbolizada pela circuncisão poderia ser alcançada sem o sinal físico. Portanto, os crentes gentios foram imediatamente batizados.</w:t>
      </w:r>
    </w:p>
    <w:p>
      <w:r/>
      <w:r>
        <w:t xml:space="preserve">Nem todos os crentes judeus estavam imediatamente dispostos a aceitar gentios na igreja. Quando Pedro voltou para Jerusalém após sua visita a Cesareia, “o grupo da circuncisão” o criticou. Mas após dizer como o Espírito havia sido derramado sobre os gentios, Pedro declarou que ele não poderia se colocar contra Deus. Com isso, os crentes judeus foram silenciados e glorificaram a Deus porque arrependimento para a vida havia sido concedido aos gentios (Atos 11.1–3, 15.8).</w:t>
      </w:r>
    </w:p>
    <w:p>
      <w:r/>
      <w:r>
        <w:t xml:space="preserve">Certos “judaizantes” do grupo farisaico ensinavam aos cristãos em Antioquia que a circuncisão era necessária para a salvação (Atos 15.1,5). Após debater com essas pessoas, Paulo e Barnabé foram a Jerusalém para consultar os outros apóstolos e anciãos (v. 2). Pedro argumentou que Deus havia dado o Espírito aos gentios e “purificado seus corações pela fé”, afirmando que “por meio da graça do Senhor Jesus, nós, judeus, cremos e somos salvos do mesmo modo que os não-judeus” (vv. 8–9, 11). Assim, Tiago e os outros líderes de Jerusalém concordaram que a circuncisão não deveria ser imposta aos gentios (vv. 13–21).</w:t>
      </w:r>
    </w:p>
    <w:p>
      <w:r/>
      <w:r>
        <w:t xml:space="preserve">Foi decidido que Pedro, Tiago e João seriam encarregados de transmitirem o evangelho aos “circuncidados”, enquanto Paulo e Barnabé pregariam aos “não circuncidados” (Gálatas 2.7–9). Por causa de sua tática evangelística de ser “todas as coisas para todas as pessoas” com respeito a questões de costumes que são espiritualmente indiferentes (1 Coríntios 9.19–23), Paulo havia circuncidado Timóteo. Timóteo era considerado pelos judeus como um de sua raça porque sua mãe era judia (Atos 16.1–2). Mas Paulo resistiu às tentativas de ter circuncidado Tito, uma vez que ele era um gentio (Gálatas 2.3). Aparentemente, ele permitiu que os crentes judeus circuncidassem seus filhos (Atos 21.21).</w:t>
      </w:r>
    </w:p>
    <w:p>
      <w:r/>
      <w:r>
        <w:t xml:space="preserve">No entanto, Paulo acusou aqueles que defendiam que os cristãos gálatas deveriam ser circuncidados e guardar a lei, onde nem eles mesmos a guardavam, mas queriam se vangloriar na carne dos gálatas, e fugir da perseguição pela cruz de Cristo (Gálatas 6.12–13)—perseguição que Paulo estava disposto a suportar (5.11). Admitindo, em nome do argumento, o pressuposto farisaico de que a salvação poderia ser merecida pela guarda da lei, Paulo declarou que aqueles que receberam a circuncisão devem obedecer a todas as outras leis judaicas (vv. 2–3). Cristo seria “sem proveito” para aqueles que “seriam justificados pela lei”; esta tentativa de praticar a justiça evidenciaria que os gálatas foram “separados de Cristo”, tendo “caído da graça” (vv. 2–4). Esses cristãos estavam sendo tentados a se voltar para “um evangelho diferente” (1.6–7).</w:t>
      </w:r>
    </w:p>
    <w:p>
      <w:r/>
      <w:r>
        <w:t xml:space="preserve">Por causa da séria ameaça que os judaizantes representavam ao evangelho da livre graça, Paulo desejava que aqueles que perturbaram os gálatas “se mutilassem” (Gálatas 5.12). Ele chamou os judaizantes de “cães”, “obreiros malignos” e de os "que insistem em cortar o corpo" (NTLH), afirmando que os cristãos são “a verdadeira circuncisão”, porque eles adoram a Deus em espírito e gloriam-se em Cristo Jesus, não depositando confiança nas obras humanas para merecer salvação (Filipenses 3.2–3).</w:t>
      </w:r>
    </w:p>
    <w:p>
      <w:r/>
      <w:r>
        <w:t xml:space="preserve">Ele ensinava que a circuncisão era de fato de valor para os judeus, pois era o sinal de que a eles haviam sido designado os “oráculos de Deus”, isto é, a palavra de Deus sobre a promessa de salvação (Romanos 3.1–3). Ele lembrou aos efésios orgulhosos que, como gentios, eles haviam sido “estranhos aos pactos da promessa”, não carregando o sinal da aliança em seus corpos (Efésios 2.11–12; veja Colossenses 2.13). Da mesma forma, os judeus não tinham motivo para orgulho, pois a desobediência poderia fazer com que a circuncisão externa fosse contada como incircuncisão (Romanos 2.25).</w:t>
      </w:r>
    </w:p>
    <w:p>
      <w:r/>
      <w:r>
        <w:t xml:space="preserve">Paul e os outros apóstolos seguiram Moisés e os profetas do AT ao ensinar que a verdadeira circuncisão era uma questão do coração. O ensino do NT vai mais além ao afirmar que um crente fiel, embora fisicamente incircunciso, é considerado por Deus como circuncidado, pois "é claro que não é aquele que é judeu somente por fora e circuncidado só no corpo.” (Romanos 2.28). Tanto judeus quanto gentios são salvos pela graça (Atos 15.11), e circuncidados e não circuncidados são igualmente justificados no fundamento de sua fé, à parte das obras da lei (Romanos 3.28–30).</w:t>
      </w:r>
    </w:p>
    <w:p>
      <w:r/>
      <w:r>
        <w:t xml:space="preserve">Abraão serviu como um exemplo de uma pessoa que tinha sua fé considerada como justiça (Rm 4.3; veja Gn 15.6). Paulo argumentou que tanto gentios quanto judeus são justificados pela fé, porque Abraão foi considerado justo antes de ser circuncidado. Abraão não recebeu a circuncisão para obter justiça, mas como um sinal ou selo da justiça que ele tinha pela fé enquanto ele ainda estava incircunciso. Assim, Abraão é o pai de todos os que creem sem ser circuncidado, bem como aqueles que são circuncidados, mas também seguem o exemplo da fé de Abraão (Romanos 4.9–12; veja Gálatas 3.6–9).</w:t>
      </w:r>
    </w:p>
    <w:p>
      <w:pPr>
        <w:pStyle w:val="Heading3"/>
      </w:pPr>
      <w:r>
        <w:t>O significado espiritual da circuncisão</w:t>
      </w:r>
    </w:p>
    <w:p>
      <w:r/>
      <w:r>
        <w:t xml:space="preserve">Inicialmente, Deus deu poucas explicações sobre o significado da circuncisão. Em Gênesis 17.9–27, a circuncisão serve principalmente como o sinal da aliança. Escritores bíblicos posteriores usaram a circuncisão como uma imagem para outros tipos de impureza ou fraqueza. Eles entendiam que ela apontava para a purificação de que as pessoas pecadoras necessitavam para viver em relacionamento com Deus, que é santo.</w:t>
      </w:r>
    </w:p>
    <w:p>
      <w:r/>
      <w:r>
        <w:t xml:space="preserve">Moisés descreveu-se como alguém "incapaz de falar bem" (Êx 6.12, 30; veja a nota de rodapé). A expressão hebraica traduzida dessa forma significa literalmente "lábios incircuncisos". Quando Israel entrou na Terra Prometida, o povo deveria considerar o fruto de suas árvores como "incircunciso" durante os três primeiros anos. No quarto ano, todo o fruto deveria ser consagrado ao SENHOR e, a partir do quinto ano, o povo poderia comê-lo (Lv 19.23–25).</w:t>
      </w:r>
    </w:p>
    <w:p>
      <w:r/>
      <w:r>
        <w:t xml:space="preserve">Ao final dos anos de Israel no deserto, a circuncisão havia adquirido um significado moral, além do físico. Moisés disse ao povo para circuncidar o coração (Dt 10.16). Em outras palavras, eles deveriam remover o pecado e a obstinação que os impediam de obedecer a Deus. Mais tarde, essa ordem tornou-se uma promessa: "O SENHOR, o seu Deus, circuncidará o seu coração e o coração dos seus descendentes, e você o amará de todo o coração e de toda a alma" (30.6).</w:t>
      </w:r>
    </w:p>
    <w:p>
      <w:r/>
      <w:r>
        <w:t xml:space="preserve">O pecado tornou a circuncisão física do povo escolhido de Deus algo sem valor diante dele Ele. Deus disse que, se o coração incircunciso deles fosse humilhado no exílio e eles reparassem o seu pecado, Ele se lembraria da Sua aliança (Lv 26.41). Os profetas desenvolveram ainda mais esse ensino.</w:t>
      </w:r>
    </w:p>
    <w:p>
      <w:r/>
      <w:r>
        <w:t xml:space="preserve">Jeremias disse ao povo de Judá para remover o prepúcio do coração. Isso significava que eles precisavam abandonar seus maus caminhos para não enfrentar o juízo de Deus (Jr 4.4). Ele também advertiu que os ouvidos do povo estavam "fechados" (Jr 6.10; veja a nota de rodapé). A expressão hebraica traduzida dessa forma significa literalmente "ouvidos incircuncisos". Isso significava que o povo não estava disposto a ouvir a palavra do Senhor.</w:t>
      </w:r>
    </w:p>
    <w:p>
      <w:r/>
      <w:r>
        <w:t xml:space="preserve">Deus também declarou que o juízo viria sobre o Egito, Judá, Edom, Amom e Moabe. Ele disse: “Castigarei todos os que são circuncidados, mas que na verdade são incircuncisos... Pois todas essas nações são incircuncisas, e toda a casa de Israel é incircuncisa de coração” (Jr 9.25–26). Por meio de Ezequiel, o Senhor disse que estrangeiros incircuncisos tanto de coração quanto na carne haviam tornado o templo impuro (Ez 44.7, 9). Isaías vislumbrou uma Jerusalém futura na qual pessoas “incircuncisas e impuras” não mais entrariam (Is 52.1).</w:t>
      </w:r>
    </w:p>
    <w:p>
      <w:r/>
      <w:r>
        <w:rPr>
          <w:i/>
        </w:rPr>
        <w:t>Veja também</w:t>
      </w:r>
      <w:r>
        <w:t xml:space="preserve"> Batismo; Purificação e Imundície, Regulamentos a respeito; Incircuncisão.</w:t>
      </w:r>
      <w:r/>
      <w:r/>
    </w:p>
    <w:p>
      <w:r/>
    </w:p>
    <w:p>
      <w:pPr>
        <w:pStyle w:val="Heading2"/>
      </w:pPr>
      <w:r>
        <w:t>Circuncisão</w:t>
      </w:r>
      <w:r/>
    </w:p>
    <w:p>
      <w:r/>
      <w:r>
        <w:t xml:space="preserve">Tradução ARC no texto de Filipenses 3.2, significando "mutilação da carne".</w:t>
      </w:r>
      <w:r/>
      <w:r/>
    </w:p>
    <w:p>
      <w:r/>
    </w:p>
    <w:p>
      <w:pPr>
        <w:pStyle w:val="Heading2"/>
      </w:pPr>
      <w:r>
        <w:t>Cirene, Cireneus</w:t>
      </w:r>
      <w:r/>
    </w:p>
    <w:p>
      <w:r/>
      <w:r>
        <w:t>Uma cidade na costa do Norte da África, conhecida como a capital da Cirenaica. Foi fundada no século VII a.C. por gregos que eram principalmente agricultores. Heródoto, um historiador do século V a.C., observou que Cirene era única porque tinha três estações de colheita, resultando em um longo e contínuo outono de oito meses: “a terra de Cirene, a mais alta daquela parte da Líbia que é habitada por nômades, tem a notável peculiaridade de três estações de colheita separadas... proporcionando para o povo afortunado de Cirene, um outono contínuo de oito meses consecutivos” (4.199).</w:t>
      </w:r>
    </w:p>
    <w:p>
      <w:r/>
      <w:r>
        <w:t xml:space="preserve">Alexandre, o Grande, conquistou Cirene em 331 a.C., e mais tarde ela se tornou parte do Império Romano. Durante o período do Novo Testamento, a cidade tinha uma grande população judaica de Alexandria. Um desses judeus, Simão de Cirene, estava em Jerusalém durante a Páscoa quando foi compelido a carregar a cruz de Jesus (Mt 27.32). No Pentecostes, Pedro pregou para judeus de Cirene em Jerusalém (At 2.10). Estevão foi atacado por judeus de uma sinagoga que incluía pessoas de Cirene (At 6.9). Alguns desses judeus cireneus foram posteriormente convertidos ao cristianismo e se tornaram pregadores (At 11.20), viajando até Antioquia, onde Lúcio de Cirene foi um notável professor cristão (At 13.1).</w:t>
      </w:r>
      <w:r/>
      <w:r/>
    </w:p>
    <w:p>
      <w:r/>
    </w:p>
    <w:p>
      <w:pPr>
        <w:pStyle w:val="Heading2"/>
      </w:pPr>
      <w:r>
        <w:t>Cirênio</w:t>
      </w:r>
      <w:r/>
    </w:p>
    <w:p>
      <w:r/>
      <w:r>
        <w:t xml:space="preserve">A versão da NTLH da grafia de Quirino, em Lucas 2.2. Quirino era o governador da Síria quando Cristo nasceu.</w:t>
      </w:r>
    </w:p>
    <w:p>
      <w:r/>
      <w:r>
        <w:rPr>
          <w:i/>
        </w:rPr>
        <w:t>Veja</w:t>
      </w:r>
      <w:r>
        <w:t xml:space="preserve"> Quirino.</w:t>
      </w:r>
      <w:r/>
      <w:r/>
    </w:p>
    <w:p>
      <w:r/>
    </w:p>
    <w:p>
      <w:pPr>
        <w:pStyle w:val="Heading2"/>
      </w:pPr>
      <w:r>
        <w:t>Ciro, o Grande</w:t>
      </w:r>
      <w:r/>
    </w:p>
    <w:p>
      <w:r/>
      <w:r>
        <w:t>Rei persa (559–530 a.C.) que fundou a dinastia Aquemênida e o Império Persa. Ciro (II) era filho de Cambises I (600–559 a.C.), que governou os territórios unificados de Parshumash-anshan e Parsa. A mãe de Ciro era Mandane, filha do rei meda Astíages (585?-550 a.C.). O ancestral da dinastia era Aquêmenes. Ciro sucedeu seu pai e estabeleceu-se em Pasárgada por volta de 559 a.C. Ambicioso e ousado, ele alinhou seu reino com povos e tribos vizinhas em um bloco sólido de poder persa, depois se revoltou contra Astíages da Média. Quando ficou evidente que Ciro venceria na luta para controlar a Média, as tropas de Astíages se amotinaram e desertaram para Ciro. Quando Ciro conquistou o reino meda, no entanto, ele entrou em conflito com Babilônia, já que os dois reinos reivindicavam grande parte do mesmo território.</w:t>
      </w:r>
    </w:p>
    <w:p>
      <w:r/>
      <w:r>
        <w:t>Ciro consolidou seu poder antes de lutar contra a Babilônia. Primeiro, ele conquistou a Ásia Menor. O rico Rei Creso da Lídia e os lídios se submeteram a ele. Em seguida, ele invadiu a região montanhosa ao norte, entre o Mar Cáspio e o canto noroeste da Índia.</w:t>
      </w:r>
    </w:p>
    <w:p>
      <w:r/>
      <w:r>
        <w:t>Em 539 a.C., Ciro estava pronto para avançar contra a Babilônia. O governador babilônico de Elão desertou para Ciro e juntou-se ao seu exército. Com uma oposição mínima, os exércitos de Ciro entraram na capital babilônica em 539 a.C. Nabonido foi feito prisioneiro, mas foi tratado com respeito e misericórdia. Dezesseis dias depois, o próprio Ciro entrou na cidade, sendo aplaudido por muitos de seus habitantes.</w:t>
      </w:r>
    </w:p>
    <w:p>
      <w:r/>
      <w:r>
        <w:t xml:space="preserve">A profecia de Isaías mencionou Ciro como o ungido do Senhor (Is 45.1). Israel o considerava chamado e capacitado por seu Deus para libertá-los. Sob Ciro, os judeus foram autorizados a reconstruir Jerusalém e seu Templo (44.28). Documentos preservados no AT afirmam que no primeiro ano na Babilônia, Ciro emitiu um decreto permitindo a reconstrução da casa de Deus em Jerusalém (2Cr 36.22–23; Ed 1.1–3; 6.2–5). Ele também devolveu os vasos sagrados retirados do Templo por Nabucodonosor. As descrições bíblicas do decreto não mencionam a reconstrução da cidade, mas isso estaria em harmonia com a política do rei.</w:t>
      </w:r>
    </w:p>
    <w:p>
      <w:r/>
      <w:r>
        <w:t>Durante as escavações (1879–82) em Babilônia, o arqueólogo Hormuzd Rassam descobriu uma inscrição em um barril de argila na qual Ciro relatava a tomada da cidade e suas políticas resultantes. Isaías e Crônicas refletem o conteúdo da inscrição, que afirma que os povos capturados foram autorizados a retornar para casa e construir santuários para seus próprios deuses.</w:t>
      </w:r>
    </w:p>
    <w:p>
      <w:r/>
      <w:r>
        <w:t>Nada se sabe sobre a morte de Ciro. Relatos preservados deixam claro que ele foi morto em batalha, mas as declarações são conflitantes. Provavelmente, o historiador grego Heródoto está certo ao indicar que Ciro morreu em um terrível desastre que destruiu o exército persa enquanto lutava contra massagetas. O túmulo de Ciro ainda pode ser visto em Pasárgada, no Irã.</w:t>
      </w:r>
    </w:p>
    <w:p>
      <w:r/>
      <w:r>
        <w:rPr>
          <w:i/>
        </w:rPr>
        <w:t>Veja também</w:t>
      </w:r>
      <w:r>
        <w:t xml:space="preserve"> Cilindro de Ciro; Pérsia, Persas.</w:t>
      </w:r>
      <w:r/>
      <w:r/>
    </w:p>
    <w:p>
      <w:r/>
    </w:p>
    <w:p>
      <w:pPr>
        <w:pStyle w:val="Heading2"/>
      </w:pPr>
      <w:r>
        <w:t>Cirurgia</w:t>
      </w:r>
      <w:r/>
    </w:p>
    <w:p>
      <w:r/>
      <w:r>
        <w:t>Veja</w:t>
      </w:r>
      <w:r>
        <w:rPr>
          <w:i/>
        </w:rPr>
        <w:t>:</w:t>
      </w:r>
      <w:r>
        <w:t xml:space="preserve"> Medicina e prática médica.</w:t>
      </w:r>
      <w:r/>
      <w:r/>
    </w:p>
    <w:p>
      <w:r/>
    </w:p>
    <w:p>
      <w:pPr>
        <w:pStyle w:val="Heading2"/>
      </w:pPr>
      <w:r>
        <w:t>Cisne</w:t>
      </w:r>
      <w:r/>
    </w:p>
    <w:p>
      <w:r/>
      <w:r>
        <w:t>Um cisne é uma ave aquática grande e graciosa.</w:t>
        <w:br/>
      </w:r>
      <w:r>
        <w:t xml:space="preserve">Dois tipos de cisne (gênero </w:t>
      </w:r>
      <w:r>
        <w:rPr>
          <w:i/>
        </w:rPr>
        <w:t>Cygnus</w:t>
      </w:r>
      <w:r>
        <w:t>) passam pelo Oriente Médio durante a migração. Estes são o cisne-branco (</w:t>
      </w:r>
      <w:r>
        <w:rPr>
          <w:i/>
        </w:rPr>
        <w:t>Cygnus olor</w:t>
      </w:r>
      <w:r>
        <w:t>) e o cisne-cantor (</w:t>
      </w:r>
      <w:r>
        <w:rPr>
          <w:i/>
        </w:rPr>
        <w:t>Cygnus musicus</w:t>
      </w:r>
      <w:r>
        <w:t>).</w:t>
      </w:r>
    </w:p>
    <w:p>
      <w:r/>
      <w:r>
        <w:t>Os cisnes são às vezes chamados de os melhores músicos entre as aves. Os antigos gregos os consideravam sagrados para o deus Apolo. Suas vozes são suaves e musicais, como flautas ou harpas.</w:t>
      </w:r>
    </w:p>
    <w:p>
      <w:r/>
      <w:r>
        <w:t xml:space="preserve">Veja também: Aves; Coruja; Galinha d'água.</w:t>
      </w:r>
      <w:r/>
      <w:r/>
    </w:p>
    <w:p>
      <w:r/>
    </w:p>
    <w:p>
      <w:pPr>
        <w:pStyle w:val="Heading2"/>
      </w:pPr>
      <w:r>
        <w:t>Cisterna</w:t>
      </w:r>
      <w:r/>
    </w:p>
    <w:p>
      <w:r/>
      <w:r>
        <w:t>Local para armazenar água; uma bacia de captação ou reservatório feito pelo homem. As cisternas de pedra revestidas com cal passaram a ser amplamente usadas na Palestina no século XIII a.C.</w:t>
      </w:r>
    </w:p>
    <w:p>
      <w:r/>
      <w:r>
        <w:t xml:space="preserve">Cisternas vazando ou abandonadas eram frequentemente usadas como câmaras de sepultamento, tortura ou prisão. Por exemplo, a masmorra na qual o profeta Jeremias foi colocado era uma cisterna lamacenta abandonada (Jr 38.6). Ismael jogou os corpos de 70 homens assassinados em uma grande cisterna originalmente construída pelo rei Asa para o abastecimento de água durante a guerra (41.4–9).</w:t>
      </w:r>
    </w:p>
    <w:p>
      <w:r/>
      <w:r>
        <w:t xml:space="preserve">Cisternas eram de vital importância no árido Oriente Próximo. O rei Uzias de Judá é descrito como tendo escavado muitas cisternas em áreas onde faltavam nascentes ou poços (2Cr 26.10). Um general assírio, zombando do rei Ezequias e de seu povo, prometeu que, se eles se submetessem, todos beberiam a água de sua própria cisterna (Is 36.16; cp. 2Rs 18.31). Muito antes, Moisés havia assegurado aos israelitas que cisternas já escavadas estariam entre as bênçãos de Deus na Terra Prometida (Dt 6.11).</w:t>
      </w:r>
      <w:r/>
      <w:r/>
    </w:p>
    <w:p>
      <w:r/>
    </w:p>
    <w:p>
      <w:pPr>
        <w:pStyle w:val="Heading2"/>
      </w:pPr>
      <w:r>
        <w:t>Citações do Antigo Testamento no Novo Testamento</w:t>
      </w:r>
      <w:r/>
    </w:p>
    <w:p>
      <w:r/>
      <w:r>
        <w:rPr>
          <w:i/>
        </w:rPr>
        <w:t>Veja</w:t>
      </w:r>
      <w:r>
        <w:t xml:space="preserve"> Bíblia, Citações do Antigo Testamento no Novo Testamento.</w:t>
      </w:r>
      <w:r/>
      <w:r/>
    </w:p>
    <w:p>
      <w:r/>
    </w:p>
    <w:p>
      <w:pPr>
        <w:pStyle w:val="Heading2"/>
      </w:pPr>
      <w:r>
        <w:t>Cítara</w:t>
      </w:r>
      <w:r/>
    </w:p>
    <w:p>
      <w:r/>
      <w:r>
        <w:rPr>
          <w:i/>
        </w:rPr>
        <w:t>Veja</w:t>
      </w:r>
      <w:r>
        <w:t xml:space="preserve"> Instrumentos Musicais.</w:t>
      </w:r>
      <w:r/>
      <w:r/>
    </w:p>
    <w:p>
      <w:r/>
    </w:p>
    <w:p>
      <w:pPr>
        <w:pStyle w:val="Heading2"/>
      </w:pPr>
      <w:r>
        <w:t>Citópolis</w:t>
      </w:r>
      <w:r/>
    </w:p>
    <w:p>
      <w:r/>
      <w:r>
        <w:t xml:space="preserve">O nome grego para Bete-Seã em 2 Macabeus 12.29. </w:t>
      </w:r>
      <w:r>
        <w:rPr>
          <w:i/>
        </w:rPr>
        <w:t>Veja</w:t>
      </w:r>
      <w:r>
        <w:t xml:space="preserve"> Bete-Seã, Bete-Sã; Decápolis.</w:t>
      </w:r>
      <w:r/>
      <w:r/>
    </w:p>
    <w:p>
      <w:r/>
    </w:p>
    <w:p>
      <w:pPr>
        <w:pStyle w:val="Heading2"/>
      </w:pPr>
      <w:r>
        <w:t>CITRONELA</w:t>
      </w:r>
      <w:r/>
    </w:p>
    <w:p>
      <w:r/>
      <w:r>
        <w:t>Uma árvore nativa da Ásia que produz frutos semelhantes a limões, com uma casca grossa e perfumada. A árvore de citronela (</w:t>
      </w:r>
      <w:r>
        <w:rPr>
          <w:i/>
        </w:rPr>
        <w:t>Tetraclinis articulata</w:t>
      </w:r>
      <w:r>
        <w:t>) geralmente não cresce mais do que 9,1 metros. Ela possui madeira dura, de cor escura, duradoura e perfumada, que pode ser polida até obter um acabamento fino.</w:t>
      </w:r>
    </w:p>
    <w:p>
      <w:r/>
      <w:r>
        <w:t>Esta madeira era uma das mais valiosas nos tempos antigos. As pessoas a utilizavam amplamente para fazer móveis finos e armários. Costumava-se dizer que valia seu peso em ouro. Devido ao seu conteúdo natural de resina, a madeira resiste à decomposição e permanece principalmente intacta contra insetos.</w:t>
      </w:r>
      <w:r/>
      <w:r/>
    </w:p>
    <w:p>
      <w:r/>
    </w:p>
    <w:p>
      <w:pPr>
        <w:pStyle w:val="Heading2"/>
      </w:pPr>
      <w:r>
        <w:t>Clauda</w:t>
      </w:r>
      <w:r/>
    </w:p>
    <w:p>
      <w:r/>
      <w:r>
        <w:t xml:space="preserve">O antigo nome (e variação ortográfica) de uma pequena ilha ao sul de Creta (At 27.16).</w:t>
      </w:r>
    </w:p>
    <w:p>
      <w:r/>
      <w:r>
        <w:rPr>
          <w:i/>
        </w:rPr>
        <w:t>Veja</w:t>
      </w:r>
      <w:r>
        <w:t xml:space="preserve"> Cauda.</w:t>
      </w:r>
      <w:r/>
      <w:r/>
    </w:p>
    <w:p>
      <w:r/>
    </w:p>
    <w:p>
      <w:pPr>
        <w:pStyle w:val="Heading2"/>
      </w:pPr>
      <w:r>
        <w:t>Cláudia</w:t>
      </w:r>
      <w:r/>
    </w:p>
    <w:p>
      <w:r/>
      <w:r>
        <w:t xml:space="preserve">Uma mulher cristã conhecida pelo apóstolo Paulo e por Timóteo (2Tm 4.21).</w:t>
      </w:r>
      <w:r/>
      <w:r/>
    </w:p>
    <w:p>
      <w:r/>
    </w:p>
    <w:p>
      <w:pPr>
        <w:pStyle w:val="Heading2"/>
      </w:pPr>
      <w:r>
        <w:t>Cláudio</w:t>
      </w:r>
      <w:r/>
    </w:p>
    <w:p>
      <w:r/>
      <w:r>
        <w:t xml:space="preserve">Cláudio foi o Imperador do Império Romano de 41 a 54 d.C. Ele é mencionado duas vezes no Novo Testamento (At 11.28; 18.2).</w:t>
      </w:r>
    </w:p>
    <w:p>
      <w:pPr>
        <w:pStyle w:val="Heading3"/>
      </w:pPr>
      <w:r>
        <w:t>Início da vida e ascensão ao poder</w:t>
      </w:r>
    </w:p>
    <w:p>
      <w:r/>
      <w:r>
        <w:t>Cláudio nasceu em 10 a.C. em Lyon, uma cidade que hoje fica na França. Seu nome completo era Tibério Cláudio Germânico. Ele era sobrinho do Imperador Tibério e neto de Lívia, que foi esposa de Augusto.</w:t>
      </w:r>
    </w:p>
    <w:p>
      <w:r/>
      <w:r>
        <w:t>Em 37 d.C., o Imperador Calígula nomeou Cláudio como cônsul (um líder de alto escalão do governo). Quando Calígula morreu, a Guarda Pretoriana (os guarda-costas do Imperador) escolheu Cláudio para ser o próximo Imperador. O Senado Romano concordou com a escolha deles.</w:t>
      </w:r>
    </w:p>
    <w:p>
      <w:pPr>
        <w:pStyle w:val="Heading3"/>
      </w:pPr>
      <w:r>
        <w:t>O início do governo de Cláudio e a amizade com Herodes Agripa</w:t>
      </w:r>
    </w:p>
    <w:p>
      <w:r/>
      <w:r>
        <w:t>Quando Cláudio se tornou Imperador, ele tentou reparar os danos causados pelo governo severo de Calígula. Calígula havia tratado mal muitas pessoas, incluindo o povo judeu em Alexandria, no Egito.</w:t>
      </w:r>
    </w:p>
    <w:p>
      <w:r/>
      <w:r>
        <w:t>Cláudio interrompeu a perseguição aos judeus lá. O historiador judeu Josefo relatou que Cláudio enviou uma mensagem importante ao Egito. Nela, Cláudio declarou: “Tibério Cláudio César Augusto Germânico, sumo sacerdote e tribuno (oficial) do povo, ordena o seguinte… Quero garantir que certos direitos e privilégios dos judeus não sejam retirados por conta da loucura de Gaio. Eles devem continuar a ter os direitos e privilégios que possuíam antes e poder seguir seus próprios costumes”.</w:t>
      </w:r>
    </w:p>
    <w:p>
      <w:r/>
      <w:r>
        <w:t>Essa decisão mostrou que Cláudio era amigo de Herodes Agripa. Agripa havia ajudado Cláudio a tornar-se Imperador.</w:t>
      </w:r>
    </w:p>
    <w:p>
      <w:r/>
      <w:r>
        <w:t>Para agradecê-lo, Cláudio deu a Agripa o controle sobre a Judeia e Samaria. Essas terras haviam pertencido ao avô de Agripa, Herodes, o Grande.</w:t>
      </w:r>
    </w:p>
    <w:p>
      <w:r/>
      <w:r>
        <w:t>Cláudio confiava tanto em Agripa que retirou a Judeia do domínio romano direto e permitiu que Agripa a governasse.</w:t>
      </w:r>
    </w:p>
    <w:p>
      <w:pPr>
        <w:pStyle w:val="Heading3"/>
      </w:pPr>
      <w:r>
        <w:t>A morte de Herodes Agripa</w:t>
      </w:r>
    </w:p>
    <w:p>
      <w:r/>
      <w:r>
        <w:t xml:space="preserve">Herodes Agripa não governou por muito tempo. Para agradar os líderes judeus, ele matou Tiago, o filho de Zebedeu. Ele também colocou Pedro na prisão e planejou matá-lo após a festa da Páscoa na primavera de 44 d.C (At 12.1–5). Mas Pedro escapou.</w:t>
      </w:r>
    </w:p>
    <w:p>
      <w:r/>
      <w:r>
        <w:t xml:space="preserve">No verão daquele mesmo ano, Agripa fez um discurso público. Ele vestiu uma túnica feita com fios de prata que brilhavam à luz do sol. Ele se sentou em seu trono enquanto falava. O povo gritou que ele era um deus (At 12.22). Imediatamente, ele foi ferido por um anjo do Senhor. Cinco dias depois, ele morreu.</w:t>
      </w:r>
    </w:p>
    <w:p>
      <w:r/>
      <w:r>
        <w:t>Cláudio tentou manter boas relações com o povo judeu. No entanto, cinco anos após a morte de Agripa, Cláudio ordenou que todos os judeus deixassem a cidade de Roma.</w:t>
      </w:r>
    </w:p>
    <w:p>
      <w:r/>
      <w:r>
        <w:t xml:space="preserve">Lucas escreveu que Áquila e Priscila estavam entre aqueles forçados a sair (At 18.2). O escritor romano Suetônio explicou que Cláudio expulsou os judeus porque eles frequentemente se revoltavam. Ele disse que os tumultos eram iniciados por alguém chamado “Chrestus”.</w:t>
      </w:r>
    </w:p>
    <w:p>
      <w:r/>
      <w:r>
        <w:t>“Chrestus” era um nome comum para escravos, mas soava quase igual a “Christus”, que é latim para Cristo.</w:t>
      </w:r>
    </w:p>
    <w:p>
      <w:r/>
      <w:r>
        <w:t>Suetônio pode ter querido dizer que esses problemas estavam relacionados a pessoas que seguiam Cristo. Ele parecia pensar que "Chrestus" era o líder de um novo movimento, provavelmente o cristianismo.</w:t>
      </w:r>
    </w:p>
    <w:p>
      <w:pPr>
        <w:pStyle w:val="Heading3"/>
      </w:pPr>
      <w:r>
        <w:t>Fomes durante o governo de Cláudio</w:t>
      </w:r>
    </w:p>
    <w:p>
      <w:r/>
      <w:r>
        <w:t xml:space="preserve">Quando Cláudio se tornou Imperador, houve uma grave escassez de grãos. Isso ocorreu principalmente devido à má liderança de Calígula antes dele (cp. At 11.28). O historiador Josefo escreveu que, durante o tempo de Cláudio, Judeia, Samaria e Galileia sofreram com a fome.</w:t>
      </w:r>
    </w:p>
    <w:p>
      <w:r/>
      <w:r>
        <w:t>Para ajudar o povo em Jerusalém, Helena (a mãe do rei de Adiabene) comprou grãos do Egito e figos secos de Chipre. Isso provavelmente aconteceu por volta de 45–46 d.C.</w:t>
      </w:r>
    </w:p>
    <w:p>
      <w:r/>
      <w:r>
        <w:t>Outros escritores antigos, como Tácito, Suetônio e Eusébio, também mencionaram que fomes ocorriam frequentemente em Roma e em outros lugares. As colheitas eram pequenas, e os alimentos não eram bem distribuídos ou entregues.</w:t>
      </w:r>
    </w:p>
    <w:p>
      <w:pPr>
        <w:pStyle w:val="Heading3"/>
      </w:pPr>
      <w:r>
        <w:t>Família de Cláudio</w:t>
      </w:r>
    </w:p>
    <w:p>
      <w:r/>
      <w:r>
        <w:t>Cláudio teve uma vida familiar complicada. Sua terceira esposa, Messalina, foi condenada à morte devido às suas ações imorais.</w:t>
      </w:r>
    </w:p>
    <w:p>
      <w:r/>
      <w:r>
        <w:t>Depois disso, Cláudio casou-se com sua sobrinha, Agripina. Ela tinha um filho chamado Nero de um casamento anterior.</w:t>
      </w:r>
    </w:p>
    <w:p>
      <w:r/>
      <w:r>
        <w:t>Agripina desejava que Nero se tornasse Imperador em vez do próprio filho de Cláudio, Britânico. Britânico era filho de Messalina e deveria ser o próximo Imperador.</w:t>
      </w:r>
    </w:p>
    <w:p>
      <w:pPr>
        <w:pStyle w:val="Heading3"/>
      </w:pPr>
      <w:r>
        <w:t>Morte e legado de Cláudio</w:t>
      </w:r>
    </w:p>
    <w:p>
      <w:r/>
      <w:r>
        <w:t>Em 54 d.C., Cláudio escolheu Britânico para se tornar o próximo Imperador.</w:t>
      </w:r>
    </w:p>
    <w:p>
      <w:r/>
      <w:r>
        <w:t>Mas Agripina queria que seu próprio filho, Nero, governasse. Ela envenenou Cláudio para que Nero pudesse assumir o trono.</w:t>
      </w:r>
    </w:p>
    <w:p>
      <w:r/>
      <w:r>
        <w:t>Após a morte de Cláudio, o Senado o declarou como um deus. Ele foi o terceiro imperador romano a receber essa honra.</w:t>
      </w:r>
    </w:p>
    <w:p>
      <w:r/>
      <w:r>
        <w:rPr>
          <w:i/>
        </w:rPr>
        <w:t>Veja também</w:t>
      </w:r>
      <w:r>
        <w:t xml:space="preserve"> Césares, Os.</w:t>
      </w:r>
      <w:r/>
      <w:r/>
    </w:p>
    <w:p>
      <w:r/>
    </w:p>
    <w:p>
      <w:pPr>
        <w:pStyle w:val="Heading2"/>
      </w:pPr>
      <w:r>
        <w:t>Cláudio, Edito de</w:t>
      </w:r>
      <w:r/>
    </w:p>
    <w:p>
      <w:r/>
      <w:r>
        <w:t xml:space="preserve">Uma mensagem esculpida em uma laje de mármore (uma peça plana de pedra) foi encontrada em Nazaré. A mensagem adverte as pessoas a não roubarem de túmulos. Provavelmente foi escrita quando Cláudio era o Imperador Romano, entre os anos 41 e 54 d.C. </w:t>
      </w:r>
      <w:r>
        <w:rPr>
          <w:i/>
        </w:rPr>
        <w:t>Veja</w:t>
      </w:r>
      <w:r>
        <w:t xml:space="preserve"> Inscrições.</w:t>
      </w:r>
      <w:r/>
      <w:r/>
    </w:p>
    <w:p>
      <w:r/>
    </w:p>
    <w:p>
      <w:pPr>
        <w:pStyle w:val="Heading2"/>
      </w:pPr>
      <w:r>
        <w:t>Cláudio Lísias</w:t>
      </w:r>
      <w:r/>
    </w:p>
    <w:p>
      <w:r/>
      <w:r>
        <w:t xml:space="preserve">Comandante da guarnição romana em Jerusalém que escreveu uma carta ao procurador romano Félix a respeito do apóstolo Paulo (At 23.26). Seu título em grego (</w:t>
      </w:r>
      <w:r>
        <w:rPr>
          <w:i/>
        </w:rPr>
        <w:t>chiliarch</w:t>
      </w:r>
      <w:r>
        <w:t xml:space="preserve">) o identifica como comandante de 1.000 tropas. Embora Cláudio Lísias seja desconhecido fora do NT, algumas informações sobre ele são fornecidas pelo livro de Atos. Seu sobrenome Lísias é grego. O nome romano Cláudio foi evidentemente adotado na época em que ele adquiriu sua cidadania romana (22.28).</w:t>
      </w:r>
    </w:p>
    <w:p>
      <w:r/>
      <w:r>
        <w:t xml:space="preserve">Estacionado na fortaleza Antônia, com vista para o setor norte da área do Templo em Jerusalém, ele resgatou Paulo de uma multidão judaica que estava prestes a matá-lo ali. Ele permitiu que Paulo falasse aos judeus de uma das duas escadarias que levavam do Pátio dos Gentios no Templo até a Antônia (At 21.40) e impediu que Paulo fosse açoitado quando soube da cidadania romana de Paulo (22.22–29). Cláudio Lísias enviou Paulo secretamente para Cesareia sob forte escolta quando o sobrinho de Paulo informou o tribuno sobre um complô judaico para assassinar o apóstolo em Jerusalém (23.16–35).</w:t>
      </w:r>
    </w:p>
    <w:p>
      <w:r/>
      <w:r>
        <w:t>Não se sabe como Lucas, o autor de Atos, obteve uma cópia da carta oficial sobre Paulo escrita por Cláudio para Félix, o governador, mas o documento oferece uma importante defesa do caráter e da conduta de Paulo diante das acusações de seus oponentes.</w:t>
      </w:r>
      <w:r/>
      <w:r/>
    </w:p>
    <w:p>
      <w:r/>
    </w:p>
    <w:p>
      <w:pPr>
        <w:pStyle w:val="Heading2"/>
      </w:pPr>
      <w:r>
        <w:t>Cleantes</w:t>
      </w:r>
      <w:r/>
    </w:p>
    <w:p>
      <w:r/>
      <w:r>
        <w:t>O líder da escola de filosofia Estoica em Atenas de 269 a 232 a.C. Os estoicos eram pessoas que seguiam um tipo de filosofia (uma maneira de pensar sobre a vida) que começou na Grécia antiga. Essa filosofia era chamada de "Estoicismo".</w:t>
      </w:r>
    </w:p>
    <w:p>
      <w:r/>
      <w:r>
        <w:t xml:space="preserve">Cleantes escreveu um poema chamado "Hino a Zeus". Outro poeta estoico chamado Arato mais tarde adaptou partes deste poema quando escreveu seu próprio poema chamado "Fenômenos". Séculos depois, o apóstolo Paulo citou a quinta linha de "Fenômenos". Ele estava falando a uma multidão no Areópago em Atenas. Paulo citou as palavras: "Somos sua descendência" (At 17.28).</w:t>
      </w:r>
    </w:p>
    <w:p>
      <w:r/>
      <w:r>
        <w:rPr>
          <w:i/>
        </w:rPr>
        <w:t>Veja</w:t>
      </w:r>
      <w:r>
        <w:t xml:space="preserve"> Estoicismo, Estoicos.</w:t>
      </w:r>
      <w:r/>
      <w:r/>
    </w:p>
    <w:p>
      <w:r/>
    </w:p>
    <w:p>
      <w:pPr>
        <w:pStyle w:val="Heading2"/>
      </w:pPr>
      <w:r>
        <w:t>Clemente</w:t>
      </w:r>
      <w:r/>
    </w:p>
    <w:p>
      <w:r/>
      <w:r>
        <w:t xml:space="preserve">Colega de trabalho de Paulo em Filipos que colaborou diretamente com ele na promoção do evangelho naquele lugar (Fp 4.3). Paulo o inclui no grupo daqueles cujos nomes estão escritos no Livro da Vida. Embora alguns pais da igreja primitiva tenham identificado este Clemente como o terceiro bispo de Roma, não há evidências para sustentar suas alegações.</w:t>
      </w:r>
      <w:r/>
      <w:r/>
    </w:p>
    <w:p>
      <w:r/>
    </w:p>
    <w:p>
      <w:pPr>
        <w:pStyle w:val="Heading2"/>
      </w:pPr>
      <w:r>
        <w:t>Clemente de Roma</w:t>
      </w:r>
      <w:r/>
    </w:p>
    <w:p>
      <w:r/>
      <w:r>
        <w:t xml:space="preserve">Um presbítero e bispo em Roma que escreveu uma carta para a igreja em Corinto. A carta foi escrita por volta de 96 d.C. Esta carta é provavelmente o mais antigo escrito cristão fora do Novo Testamento. Dionísio de Corinto, que foi bispo por volta de 170 d.C., foi o primeiro a identificar Clemente como o autor dessa carta. Orígenes, um teólogo que viveu em Alexandria, e Eusébio, o primeiro historiador da igreja, identificaram o escritor como o Clemente que é listado no </w:t>
      </w:r>
      <w:r>
        <w:rPr>
          <w:i/>
        </w:rPr>
        <w:t>Pastoreio de Hermas.</w:t>
      </w:r>
      <w:r>
        <w:t xml:space="preserve"> O </w:t>
      </w:r>
      <w:r>
        <w:rPr>
          <w:i/>
        </w:rPr>
        <w:t>Pastoreio de Hermas</w:t>
      </w:r>
      <w:r>
        <w:t xml:space="preserve"> é um escrito cristão de meados do segundo século.</w:t>
      </w:r>
    </w:p>
    <w:p>
      <w:r/>
      <w:r>
        <w:rPr>
          <w:i/>
        </w:rPr>
        <w:t>Veja também</w:t>
      </w:r>
      <w:r>
        <w:t xml:space="preserve"> Clemente, Epístola de.</w:t>
      </w:r>
      <w:r/>
      <w:r/>
    </w:p>
    <w:p>
      <w:r/>
    </w:p>
    <w:p>
      <w:pPr>
        <w:pStyle w:val="Heading2"/>
      </w:pPr>
      <w:r>
        <w:t>Clemente, Primeira Epístola de</w:t>
      </w:r>
      <w:r/>
    </w:p>
    <w:p>
      <w:pPr>
        <w:pStyle w:val="Heading3"/>
      </w:pPr>
      <w:r>
        <w:t>Quem escreveu a primeira epístola de Clemente?</w:t>
      </w:r>
    </w:p>
    <w:p>
      <w:r/>
      <w:r>
        <w:t>Uma epístola escrita por Clemente de Roma para a igreja em Corinto. Foi escrita por volta de 96 d.C. Esta carta é provavelmente a mais antiga epístola cristã sobrevivente fora do Novo Testamento. Por volta de 170 d.C., Dionísio de Corinto registrou a primeira afirmação de que Clemente era o autor desta carta. Orígenes e Eusébio também identificaram Clemente como o autor da carta.</w:t>
      </w:r>
    </w:p>
    <w:p>
      <w:pPr>
        <w:pStyle w:val="Heading3"/>
      </w:pPr>
      <w:r>
        <w:t>Qual é a mensagem da primeira epístola de Clemente? Por que foi escrita?</w:t>
      </w:r>
    </w:p>
    <w:p>
      <w:r/>
      <w:r>
        <w:t>A carta instrui vários crentes mais jovens que lideraram uma revolta e expulsaram os anciãos líderes da igreja de Corinto. Esses jovens podem ter desejado um sistema de ministério mais flexível e reconhecimento de seus dons espirituais. Eles eram ascetas que praticavam extrema autodisciplina e contenção. Eles também alegavam ter um conhecimento secreto (</w:t>
      </w:r>
      <w:r>
        <w:rPr>
          <w:i/>
        </w:rPr>
        <w:t>gnosis</w:t>
      </w:r>
      <w:r>
        <w:t>) da fé que era revelado apenas à elite.</w:t>
      </w:r>
    </w:p>
    <w:p>
      <w:r/>
      <w:r>
        <w:t>Esta carta foi enviada por toda a igreja romana, em vez de por um único indivíduo. As igrejas primitivas não se consideravam isoladas. Elas sabiam que faziam parte da igreja universal. Isso significava que não estavam imunes aos eventos e condições das igrejas vizinhas. Sentiam-se responsáveis por alertar e aconselhar umas às outras.</w:t>
      </w:r>
    </w:p>
    <w:p>
      <w:r/>
      <w:r>
        <w:t xml:space="preserve">A carta frequentemente cita a Septuaginta (a tradução grega do Antigo Testamento). O autor mistura temas do Novo Testamento e do Antigo Testamento. Clemente exemplifica os heróis do Antigo Testamento como modelos para a conduta cristã. A primeira epístola do apóstolo Paulo aos Coríntios serve como modelo para a carta de Clemente à mesma igreja. Clemente imita de perto 1 Coríntios 13 nos capítulos 49 e 50. Ele baseia muitas de suas crenças nos escritos de Paulo sobre a ressurreição e cismas.</w:t>
      </w:r>
    </w:p>
    <w:p>
      <w:r/>
      <w:r>
        <w:t>Clemente foca na moralidade e ética. Ocasionalmente, a carta se assemelha mais ao Judaísmo Helenístico e ao Estoicismo do que à teologia Paulina. Clemente também descreve uma forma hierárquica de ministério, onde diferentes líderes possuem diferentes níveis de autoridade. Ele apoia a doutrina da sucessão apostólica, que é a ideia de que os líderes da igreja estão conectados aos apóstolos originais.</w:t>
      </w:r>
    </w:p>
    <w:p>
      <w:pPr>
        <w:pStyle w:val="Heading3"/>
      </w:pPr>
      <w:r>
        <w:t>Por que esta carta é importante?</w:t>
      </w:r>
    </w:p>
    <w:p>
      <w:r/>
      <w:r>
        <w:t>Clemente utilizou muitas citações dos ensinamentos de Jesus ao longo de sua carta. Ele incluiu ditos encontrados em Mateus, Marcos e Lucas. Ele também citou Romanos, 1 Coríntios e Hebreus. A carta de Clemente nos mostra que, no final do primeiro século, muitas igrejas já estavam compartilhando e lendo os escritos que mais tarde se tornaram parte do Novo Testamento. Esses textos estavam sendo copiados e enviados de uma igreja para outra. A carta de Clemente fornece evidências importantes para o martírio dos apóstolos Pedro e Paulo. Também fornece evidências para a missão de Paulo à "fronteira ocidental" (isso pode se referir à Espanha).</w:t>
      </w:r>
      <w:r/>
      <w:r/>
    </w:p>
    <w:p>
      <w:r/>
    </w:p>
    <w:p>
      <w:pPr>
        <w:pStyle w:val="Heading2"/>
      </w:pPr>
      <w:r>
        <w:t>Cleopas</w:t>
      </w:r>
      <w:r/>
    </w:p>
    <w:p>
      <w:r/>
      <w:r>
        <w:t xml:space="preserve">Um seguidor de Jesus que conversou com ele no caminho para Emaús (Lc 24.18). Alguns identificam este Cleopas com o Clopas de João 19.25, mas isso é improvável.</w:t>
      </w:r>
    </w:p>
    <w:p>
      <w:r/>
      <w:r>
        <w:rPr>
          <w:i/>
        </w:rPr>
        <w:t>Veja</w:t>
      </w:r>
      <w:r>
        <w:t xml:space="preserve"> Clopas.</w:t>
      </w:r>
      <w:r/>
      <w:r/>
    </w:p>
    <w:p>
      <w:r/>
    </w:p>
    <w:p>
      <w:pPr>
        <w:pStyle w:val="Heading2"/>
      </w:pPr>
      <w:r>
        <w:t>Cleópatra</w:t>
      </w:r>
      <w:r/>
    </w:p>
    <w:p>
      <w:r/>
      <w:r>
        <w:t>Cleópatra era o nome de uma rainha do Egito e de sua filha, mencionadas nos Apócrifos e nos escritos do historiador judeu Flávio Josefo.</w:t>
      </w:r>
    </w:p>
    <w:p>
      <w:pPr>
        <w:pStyle w:val="ListNumber"/>
        <w:numPr>
          <w:ilvl w:val="0"/>
          <w:numId w:val="206"/>
        </w:numPr>
      </w:pPr>
      <w:r/>
      <w:r>
        <w:t xml:space="preserve">Cleópatra, Esposa de Ptolemeu VI Filométor: Esta Cleópatra foi provavelmente a esposa de Ptolemeu VI Filométor, que governou o Egito de 181 a 146 a.C. Durante o quarto ano do reinado de Ptolemeu, Dositheus, alegando ser um sacerdote levita e filho de Ptolemeu, trouxe a Carta de Purim para o Egito (Adições a Ester 11.1). Esta "carta" provavelmente se refere não apenas à carta de Mordecai (Et 9.20–22), mas também à tradução grega do livro de Ester por Lisímaco.</w:t>
      </w:r>
    </w:p>
    <w:p>
      <w:pPr>
        <w:pStyle w:val="ListNumber"/>
      </w:pPr>
      <w:r/>
      <w:r>
        <w:t>Cleópatra, Filha de Ptolemeu VI Filométor: Esta Cleópatra, provavelmente a filha da rainha mencionada anteriormente, casou-se com Alexandre Epifânio após sua conquista da Síria. Ele governou a Síria de 150 a 145 a.C. (1Mc 10.57–58).</w:t>
        <w:br/>
      </w:r>
      <w:r>
        <w:t>Mais tarde, o pai de Cleópatra, Ptolemeu VI, a retirou de Alexandre como um sinal de sua raiva e a deu a Demétrio Nicátor durante sua invasão da Síria (1Mc 11.8–12). Alexandre foi posteriormente morto em batalha contra as forças combinadas de Ptolemeu e Demétrio. Após Demétrio ser capturado e mantido na Pártia, Cleópatra casou-se com o irmão dele, Antíoco VII (Sidetes), que se tornou o governante da Síria em 137 a.C.</w:t>
      </w:r>
      <w:r/>
      <w:r/>
    </w:p>
    <w:p>
      <w:r/>
    </w:p>
    <w:p>
      <w:pPr>
        <w:pStyle w:val="Heading2"/>
      </w:pPr>
      <w:r>
        <w:t>Cloé</w:t>
      </w:r>
      <w:r/>
    </w:p>
    <w:p>
      <w:r/>
      <w:r>
        <w:t xml:space="preserve">A maioria das Bíblias usam a grafia "Cloe". Mulher cujos membros da casa (possivelmente escravos) informaram Paulo em Éfeso sobre discussões na igreja de Corinto (1Co 1.11). Não se sabe se Cloé vivia em Corinto ou Éfeso, ou mesmo se ela própria era uma crente.</w:t>
      </w:r>
      <w:r/>
      <w:r/>
    </w:p>
    <w:p>
      <w:r/>
    </w:p>
    <w:p>
      <w:pPr>
        <w:pStyle w:val="Heading2"/>
      </w:pPr>
      <w:r>
        <w:t>Clopas</w:t>
      </w:r>
      <w:r/>
    </w:p>
    <w:p>
      <w:r/>
      <w:r>
        <w:t xml:space="preserve">O marido de Maria, uma das mulheres que estava lá quando Jesus foi crucificado (Jo 19.25). No texto grego, não está claro se Maria, esposa de Clopas, também era irmã da mãe de Jesus ou se era uma pessoa diferente. Existem três ideias diferentes sobre quem Clopas poderia ter sido:</w:t>
      </w:r>
    </w:p>
    <w:p>
      <w:pPr>
        <w:pStyle w:val="ListNumber"/>
        <w:numPr>
          <w:ilvl w:val="0"/>
          <w:numId w:val="207"/>
        </w:numPr>
      </w:pPr>
      <w:r/>
      <w:r>
        <w:t>Alguns dizem que Clopas era irmão de José.</w:t>
      </w:r>
    </w:p>
    <w:p>
      <w:pPr>
        <w:pStyle w:val="ListNumber"/>
      </w:pPr>
      <w:r/>
      <w:r>
        <w:t xml:space="preserve">Alguns o conectam a Cleopas, que aparece em Lucas 24.18. No entanto, o nome "Clopas" vem do hebraico, enquanto "Cleopas" vem do grego.</w:t>
      </w:r>
    </w:p>
    <w:p>
      <w:pPr>
        <w:pStyle w:val="ListNumber"/>
      </w:pPr>
      <w:r/>
      <w:r>
        <w:t xml:space="preserve">Alguns acreditam que ele pode ser a mesma pessoa que Alfeu. Isso só seria possível se Tiago, filho de Alfeu (Mt 10.3; Lc 6.15; At 1.13) for o mesmo que Tiago, filho de Maria (Mt 27.56; Mc 15.40). Maria também precisa ser a mesma pessoa mencionada em João 19.25.</w:t>
      </w:r>
    </w:p>
    <w:p>
      <w:r/>
      <w:r>
        <w:t>Essas são todas ideias possíveis, mas não podemos ter certeza. Clopas, Cleopas e Alfeu podem ser pessoas diferentes.</w:t>
      </w:r>
      <w:r/>
      <w:r/>
    </w:p>
    <w:p>
      <w:r/>
    </w:p>
    <w:p>
      <w:pPr>
        <w:pStyle w:val="Heading2"/>
      </w:pPr>
      <w:r>
        <w:t>Cnido</w:t>
      </w:r>
      <w:r/>
    </w:p>
    <w:p>
      <w:r/>
      <w:r>
        <w:t xml:space="preserve">Uma cidade portuária localizada no canto sudoeste da Ásia Menor. O navio do apóstolo Paulo passou por este porto enquanto ele viajava para a Itália (At 27.7). Durante o segundo século a.C., o povo judeu havia estabelecido uma comunidade ali (1Mc 15.23). Cnido foi originalmente construída em uma ilha, mas hoje essa ilha está conectada ao continente por um banco de areia (uma faixa estreita de areia).</w:t>
      </w:r>
      <w:r/>
      <w:r/>
    </w:p>
    <w:p>
      <w:r/>
    </w:p>
    <w:p>
      <w:pPr>
        <w:pStyle w:val="Heading2"/>
      </w:pPr>
      <w:r>
        <w:t>Coa</w:t>
      </w:r>
      <w:r/>
    </w:p>
    <w:p>
      <w:r/>
      <w:r>
        <w:t xml:space="preserve">Povo provavelmente vivendo ao nordeste da Babilônia. Elas são mencionadas junto com Babilônia, Pecode e Soa como povos que viriam contra Jerusalém como instrumentos do julgamento de Deus sobre Israel (Ez 23.23). Elas talvez possam ser identificadas com os Cutu, mencionados frequentemente em inscrições assírias.</w:t>
      </w:r>
      <w:r/>
      <w:r/>
    </w:p>
    <w:p>
      <w:r/>
    </w:p>
    <w:p>
      <w:pPr>
        <w:pStyle w:val="Heading2"/>
      </w:pPr>
      <w:r>
        <w:t>Coate, coatitas</w:t>
      </w:r>
      <w:r/>
    </w:p>
    <w:p>
      <w:r/>
      <w:r>
        <w:t xml:space="preserve">Filho de Levi (Gn 46.11; Êx 6.16), pai de Amrão, Isar, Hebrom e Uziel (Êx 6.18; Nm 3.19,27; 1Cr 6.2), e progenitor da ramificação coatita das famílias levíticas que eram responsáveis pelo serviço do tabernáculo (Nm 3.31–32). Moisés, Arão e Miriã eram descendentes de Coate (Êx 6.18–20; Nm 26.59; 1Cr 6.3; 23.13–17).</w:t>
      </w:r>
    </w:p>
    <w:p>
      <w:r/>
      <w:r>
        <w:t xml:space="preserve">As três principais divisões da tribo de Levi eram Gérson, Coate e Merari, que eram tradicionalmente considerados os filhos originais de Levi (Gn 46.11; Êx 6.16; Nm 3.17; 1Cr 6.1,16; 23.6). Os coatitas, portanto, eram uma família levítica proeminente. A ordem de seus nomes em Números 4, Josué 21, 1 Crônicas 6.16 e 2 Crônicas 29.12 indica que lhes foi atribuído um cargo mais honroso do que a Gérson ou Merari. Sua posição e responsabilidades — seja referidos como “os coatitas” ou “os filhos de Coate” — são mencionadas ao longo dos primeiros escritos dos hebreus (Êx 6.18; Nm 3.19,27–30; 4.2–4,15,18,34,37; 7.9; 10.21; 26.57; Js 21.4–5,10,20,26; 1Cr 6.2,18,22,33,54,61,66,70; 15.5; 23.12; 2Cr 20.19; 29.12; 34.12).</w:t>
      </w:r>
    </w:p>
    <w:p>
      <w:r/>
      <w:r>
        <w:t xml:space="preserve">Durante a peregrinação dos israelitas no deserto após o êxodo do Egito, os coatitas foram designados para uma posição no lado sul do tabernáculo (Nm 3.29). Quando o tabernáculo era movido, eles deviam carregar a arca e outros objetos sagrados em seus ombros (7.9). Na época da construção do tabernáculo, foi realizado um censo para determinar o número de coatitas do sexo masculino que estariam envolvidos no serviço do Senhor (3.27–28; 4.1–4,34–37).</w:t>
      </w:r>
    </w:p>
    <w:p>
      <w:r/>
      <w:r>
        <w:t xml:space="preserve">Após o assentamento das tribos na terra de Canaã, parecia que o serviço dos coatitas havia terminado. Deus, no entanto, declarou especificamente que eles deveriam ser cuidados da mesma maneira que as outras famílias levíticas. Os coatitas receberam numerosas cidades (Jos 21.4–5,20–26; 1Cr 6.66–70).</w:t>
      </w:r>
    </w:p>
    <w:p>
      <w:r/>
      <w:r>
        <w:t xml:space="preserve">Quando Davi se tornou rei, ele organizou os levitas em três divisões (1Cr 23.6). Hemã, que representava os coatitas, foi encarregado do serviço musical na casa do Senhor (6.31), e outro grupo de coatitas foi responsável pelo “pão da presença” a cada sábado (9.32). Quando Davi trouxe a Arca da Aliança para Jerusalém, Uriel, um coatita, foi comissionado para supervisionar seu transporte (15.3–5).</w:t>
      </w:r>
    </w:p>
    <w:p>
      <w:r/>
      <w:r>
        <w:t xml:space="preserve">Durante o período do reino dividido, as forças combinadas dos moabitas e amonitas atacaram Judá. O rei Josafá admitiu sua incapacidade de repelir os agressores e buscou a ajuda do Senhor. Os coatitas lideraram o povo em um cântico de louvor e provavelmente lideraram o exército quando, na manhã seguinte, o rei e os homens de guerra de Judá saíram contra os invasores (2Cr 20.19–22).</w:t>
      </w:r>
    </w:p>
    <w:p>
      <w:r/>
      <w:r>
        <w:t xml:space="preserve">Dois importantes movimentos de reforma caracterizaram os anos de declínio do reino de Judá. O primeiro ocorreu durante o reinado de Ezequias (715–686 a.C.; 2Rs 18; 2Cr 29–30); o segundo no reinado de Josias (640–609 a.C.; 2Rs 22–23; 2Cr 34). O clímax da reforma de Josias ocorreu em 621 a.C. com a descoberta do Livro da Lei. Em ambos os movimentos, os coatitas desempenharam um papel importante. No reinado de Ezequias, eles foram contados entre aqueles que purificaram a casa do Senhor (2Cr 29.12–16), e na época de Josias, dois coatitas notáveis estavam entre os nomeados para supervisionar o trabalho do templo (34.12).</w:t>
      </w:r>
    </w:p>
    <w:p>
      <w:r/>
      <w:r>
        <w:t xml:space="preserve">Após o exílio, os coatitas são mencionados novamente. A falta de evidências impede qualquer julgamento sobre a importância de seu ministério. Provavelmente, eles estavam entre aqueles que tentaram servir ao Senhor fielmente em meio ao declínio espiritual geral. Os poucos cujos nomes estão eternamente consagrados nas Escrituras foram designados para cargos humildes. Na ausência de evidências em contrário, pode-se supor que cumpriram seus deveres fielmente (1Cr 9.19,31–32; Ed 2.42; Ne 12.25).</w:t>
      </w:r>
    </w:p>
    <w:p>
      <w:r/>
      <w:r>
        <w:rPr>
          <w:i/>
        </w:rPr>
        <w:t>Veja também</w:t>
      </w:r>
      <w:r>
        <w:t xml:space="preserve"> Levi, Tribo de; Sacerdotes e levitas; Tabernáculo; Templo.</w:t>
      </w:r>
      <w:r/>
      <w:r/>
    </w:p>
    <w:p>
      <w:r/>
    </w:p>
    <w:p>
      <w:pPr>
        <w:pStyle w:val="Heading2"/>
      </w:pPr>
      <w:r>
        <w:t>Coba</w:t>
      </w:r>
      <w:r/>
    </w:p>
    <w:p>
      <w:r/>
      <w:r>
        <w:t xml:space="preserve">A aldeia mencionada no livro de Judite como sendo fortificada pelos judeus quando o comandante assírio Holofernes invadiu a Palestina (Jt 4.4). A localização precisa não pode ser identificada, mas pode ser el-Makhubbi, a 4,8 quilômetros de Besan, ou possivelmente o Hoba de Gênesis 14.15. O relato indica que os judeus perseguiram o exército de Holofernes até Coba e além de Damasco (Jt 15.4–5).</w:t>
      </w:r>
      <w:r/>
      <w:r/>
    </w:p>
    <w:p>
      <w:r/>
    </w:p>
    <w:p>
      <w:pPr>
        <w:pStyle w:val="Heading2"/>
      </w:pPr>
      <w:r>
        <w:t>Cobertura da cabeça</w:t>
      </w:r>
      <w:r/>
    </w:p>
    <w:p>
      <w:r/>
      <w:r>
        <w:t>O ato de cobrir a cabeça é uma maneira de demonstrar respeito na adoração religiosa. No mundo antigo, as mulheres geralmente usavam véus ou outras coberturas na cabeça, especialmente ao orar.</w:t>
      </w:r>
    </w:p>
    <w:p>
      <w:pPr>
        <w:pStyle w:val="Heading3"/>
      </w:pPr>
      <w:r>
        <w:t>Práticas da igreja primitiva</w:t>
      </w:r>
    </w:p>
    <w:p>
      <w:r/>
      <w:r>
        <w:t xml:space="preserve">Nos dias de Paulo, as mulheres judias sempre usavam véus em público. As mulheres gregas geralmente também usavam véus. A prática de as mulheres cobrirem a cabeça mostrava deferência à autoridade e dignificava quem usava. O apóstolo Paulo discutiu a questão da cobertura da cabeça em 1 Coríntios 11.2–16.</w:t>
      </w:r>
    </w:p>
    <w:p>
      <w:r/>
      <w:r>
        <w:t xml:space="preserve">Na igreja em Corinto, surgiu um problema quando algumas mulheres começaram a orar em público sem cobrir a cabeça. Como as mulheres tradicionalmente cobriam a cabeça por respeito aos homens (ou "maridos"), parecia vergonhoso para uma mulher orar ou profetizar sem um véu ou cobertura na cabeça. Na cultura deles, isso era equivalente a ter a cabeça raspada (v. 5), o que o povo de Corinto considerava vergonhoso.</w:t>
      </w:r>
    </w:p>
    <w:p>
      <w:r/>
      <w:r>
        <w:t xml:space="preserve">Paulo respondeu a esta questão falando sobre como Deus criou homens e mulheres (v. 8). Ele primeiro se refere aos "anjos" no versículo 10 antes de explicar como homens e mulheres precisam um do outro nos versículos 11–12. Alguns interpretam a palavra "véu" no versículo 10 como um símbolo de nova autoridade, já que, nas sinagogas, as mulheres não podiam participar dos serviços de adoração judaica. Em contraste, uma mulher cristã podia participar da adoração cristã desde que usasse um véu.</w:t>
      </w:r>
    </w:p>
    <w:p>
      <w:r/>
      <w:r>
        <w:t xml:space="preserve">Paulo disse que a "natureza" ensina homens e mulheres sobre coberturas de cabeça. Alguns estudiosos acham que ele quis dizer que, como o cabelo comprido de uma mulher era seu orgulho, ela deveria cobrir a cabeça (v. 15). Alguns pensam que a frase se referia a penteados. Outros acreditam que Paulo estava dizendo que um véu não era necessário, já que o cabelo de uma mulher é dado a ela como cobertura (v. 15). Paulo incentivou a liberdade, mas também insistiu na ordem nas igrejas. Ele manteve certos costumes para evitar ofensas (veja 1Co 9.19–23). No entanto, ele desafiou outros costumes em prol da integridade do evangelho (veja Gl 6.12).</w:t>
      </w:r>
    </w:p>
    <w:p>
      <w:pPr>
        <w:pStyle w:val="Heading3"/>
      </w:pPr>
      <w:r>
        <w:t>O ensino de Paulo e a prática atual</w:t>
      </w:r>
    </w:p>
    <w:p>
      <w:r/>
      <w:r>
        <w:t>Na maioria das tradições religiosas, cobrir a cabeça é considerado necessário apenas em sociedades onde é visto como apropriado que as mulheres estejam veladas. Alguns grupos acreditam que todas as mulheres ainda devem usar chapéus ou coberturas na cabeça durante os serviços religiosos. Em alguns poucos grupos, as mulheres usam regularmente pequenas "coberturas" no cabelo para que possam sempre orar com a cabeça "coberta". É importante notar que as opiniões sobre coberturas de cabeça e penteados variam entre diferentes culturas e épocas.</w:t>
      </w:r>
    </w:p>
    <w:p>
      <w:r/>
      <w:r>
        <w:rPr>
          <w:i/>
        </w:rPr>
        <w:t>Veja também</w:t>
      </w:r>
      <w:r>
        <w:t xml:space="preserve"> Coríntios, Primeira Carta aos.</w:t>
      </w:r>
      <w:r/>
      <w:r/>
    </w:p>
    <w:p>
      <w:r/>
    </w:p>
    <w:p>
      <w:pPr>
        <w:pStyle w:val="Heading2"/>
      </w:pPr>
      <w:r>
        <w:t>Cobertura de cabeça</w:t>
      </w:r>
      <w:r/>
    </w:p>
    <w:p>
      <w:r/>
      <w:r>
        <w:t>Algo utilizado para cobrir a cabeça, seja para proteção ou por razões religiosas.</w:t>
      </w:r>
    </w:p>
    <w:p>
      <w:r/>
      <w:r>
        <w:t xml:space="preserve">Os homens usavam um gorro, turbante ou lenço na cabeça para proteção contra o sol. O gorro era semelhante a um solidéu (um gorro sem aba) e às vezes era usado pelos pobres. O turbante (mencionado em Is 3.23) era feito de linho grosso enrolado em volta da cabeça com as pontas dobradas dentro das dobras. O turbante do sacerdote tinha uma placa presa a ele com a inscrição “SANTO PARA O SENHOR” (Êx 28.36). O lenço de cabeça era feito de 0,8 metros quadrados (uma jarda quadrada) de tecido, dobrado ao meio para formar um triângulo. Os lados caíam sobre os ombros e a ponta em V descia pelas costas, sendo mantido no lugar por uma faixa de cabeça feita de corda. No segundo século a.C., os judeus do sexo masculino começaram a usar filactérios (pequenas caixas de couro com passagens especiais das Escrituras) nas orações matinais e festivais. No entanto, eles não os usavam no sábado.</w:t>
      </w:r>
    </w:p>
    <w:p>
      <w:r/>
      <w:r>
        <w:t xml:space="preserve">As mulheres frequentemente usavam véus em público, embora essa tradição tenha mudado ao longo dos séculos. Nos tempos do Novo Testamento, as mulheres geralmente usavam véus (1Co 11.5–6). As mulheres também usavam um tecido semelhante ao lenço de cabeça. No entanto, era de uma qualidade e cor diferentes daquele usado pelos homens. Muitas vezes, era preso sobre um chapéu rígido e adornado com decorações. Se uma mulher fosse casada, essas decorações e outras moedas importantes cobriam a frente de seu chapéu. Esses itens eram dados como presentes de casamento quando ela se casava (Lc 15.8–10). As mulheres também estilizavam seus cabelos em tranças complexas. Pedro advertiu as mulheres cristãs a não se concentrarem demais em sua aparência exterior (1Pe 3.3–4).</w:t>
      </w:r>
      <w:r/>
      <w:r/>
    </w:p>
    <w:p>
      <w:r/>
    </w:p>
    <w:p>
      <w:pPr>
        <w:pStyle w:val="Heading2"/>
      </w:pPr>
      <w:r>
        <w:t>Cobiçar, cobiça</w:t>
      </w:r>
      <w:r/>
    </w:p>
    <w:p>
      <w:r/>
      <w:r>
        <w:t>Cobiçar significa desejar intensamente algo que pertence a outra pessoa—um anseio ou desejo ardente.</w:t>
      </w:r>
    </w:p>
    <w:p>
      <w:pPr>
        <w:pStyle w:val="Heading3"/>
      </w:pPr>
      <w:r>
        <w:t>Uso do Antigo Testamento</w:t>
      </w:r>
    </w:p>
    <w:p>
      <w:r/>
      <w:r>
        <w:t xml:space="preserve">No Antigo Testamento, três palavras hebraicas diferentes são traduzidas como “cobiçar”. Em uma versão dos dez mandamentos (Dt 5.21), diz: "Não cobice a mulher de outro homem.” A mesma palavra hebraica aparece em Provérbios 21.26: “ele passa o dia inteiro pensando no que gostaria de ter.” Outra palavra hebraica sugere um desejo de ganho desonesto (Hc 2.9). Na versão de Êxodo dos Dez Mandamentos, uma terceira palavra é usada para desejar a mulher do próximo (Êx 20.17). Esta palavra também é usada quando Acã cobiçou os despojos de Ai (Js 7.21; compare Mq 2.2). Cobiçar significa desejar algo tão intensamente que se torna mais importante do que o amor e a devoção a Deus.</w:t>
      </w:r>
    </w:p>
    <w:p>
      <w:pPr>
        <w:pStyle w:val="Heading3"/>
      </w:pPr>
      <w:r>
        <w:t>Utilização do Novo Testamento</w:t>
      </w:r>
    </w:p>
    <w:p>
      <w:r/>
      <w:r>
        <w:t xml:space="preserve">No Novo Testamento, uma palavra grega que literalmente significa “desejo desordenado de ter mais” transmite essa ideia. O apóstolo Paulo incluiu esse tipo de cobiça entre as atitudes terrenas das quais os cristãos deveriam se livrar. Ele escreveu: “Portanto, matem os desejos deste mundo que agem em vocês, isto é, a imoralidade sexual, a indecência, as paixões más, os maus desejos e a cobiça, porque a cobiça é um tipo de idolatria.” (Cl 3.5; compare Ef 5.3; 1Co 6.10).</w:t>
      </w:r>
    </w:p>
    <w:p>
      <w:r/>
      <w:r>
        <w:t xml:space="preserve">A cobiça é apresentada como um pecado sério que pode levar a muitos outros pecados. O amor ao dinheiro é a raiz de todos os tipos de mal (1Tm 6.9–10; compare Pv 15.27). A cobiça foi o pecado de Ananias e Safira (At 5.1–3; compare 1Sm 15.9,19; Mt 26.14–15; 2Pe 2.15; Jd 1.11). Jesus advertiu: “Prestem atenção! Tenham cuidado com todo tipo de avareza porque a verdadeira vida de uma pessoa não depende das coisas que ela tem” (Lc 12.15). Outra palavra grega traduzida como “cobiçar” na NTLH é melhor traduzida como “procurem sempre” em um sentido positivo (1Co 14.39).</w:t>
      </w:r>
    </w:p>
    <w:p>
      <w:r/>
      <w:r>
        <w:t>Os tradutores do Antigo Testamento que produziram a Septuaginta usaram ainda outra palavra grega para as três palavras hebraicas traduzidas como "cobiçar" nas versões em inglês. No Novo Testamento, a forma verbal dessa palavra é usada de maneiras tanto positivas quanto negativas. Significa "desejar ou ansiar por", aplicando-se a:</w:t>
      </w:r>
    </w:p>
    <w:p>
      <w:pPr>
        <w:pStyle w:val="ListBullet"/>
      </w:pPr>
      <w:r/>
      <w:r>
        <w:t xml:space="preserve">Comida (Lc 15.16);</w:t>
      </w:r>
    </w:p>
    <w:p>
      <w:pPr>
        <w:pStyle w:val="ListBullet"/>
      </w:pPr>
      <w:r/>
      <w:r>
        <w:t xml:space="preserve">Mistérios divinos (Mt 13.17; 1Pe 1.12);</w:t>
      </w:r>
    </w:p>
    <w:p>
      <w:pPr>
        <w:pStyle w:val="ListBullet"/>
      </w:pPr>
      <w:r/>
      <w:r>
        <w:t xml:space="preserve">Algo bom (Fp 1.23; Hb 6.11);</w:t>
      </w:r>
    </w:p>
    <w:p>
      <w:pPr>
        <w:pStyle w:val="ListBullet"/>
      </w:pPr>
      <w:r/>
      <w:r>
        <w:t xml:space="preserve">Algo ruim (Mt 5.28; 1Ts 4.5; 1J 2.17).</w:t>
      </w:r>
    </w:p>
    <w:p>
      <w:r/>
      <w:r>
        <w:t xml:space="preserve">A forma substantiva desta palavra geralmente reflete uma atitude de desobediência à lei de Deus, onde o desejo leva a um impulso maligno que resulta em pecado (Jo 8.44; Rm 1.24; 6.12; 7.7–8; 13.14; Gl 5.16,26).</w:t>
      </w:r>
    </w:p>
    <w:p>
      <w:r/>
      <w:r>
        <w:rPr>
          <w:i/>
        </w:rPr>
        <w:t>Veja também</w:t>
      </w:r>
      <w:r>
        <w:t xml:space="preserve"> Os dez mandamentos.</w:t>
      </w:r>
      <w:r/>
      <w:r/>
    </w:p>
    <w:p>
      <w:r/>
    </w:p>
    <w:p>
      <w:pPr>
        <w:pStyle w:val="Heading2"/>
      </w:pPr>
      <w:r>
        <w:t>Cobra</w:t>
      </w:r>
      <w:r/>
    </w:p>
    <w:p>
      <w:r/>
      <w:r>
        <w:t>Uma cobra é um tipo de réptil que rasteja sobre a barriga. Existem muitos tipos diferentes de cobras no mundo. Os cientistas classificam as cobras como parte de um grupo chamado serpentes.</w:t>
      </w:r>
    </w:p>
    <w:p>
      <w:r/>
      <w:r>
        <w:t xml:space="preserve">A Bíblia utiliza várias palavras diferentes para cobras em seus idiomas originais. Em hebraico, há nove palavras diferentes para cobra. Em grego, há quatro palavras. A palavra hebraica mais comum para cobra soa como o barulho que uma cobra faz. Ela imita tanto o som do silvo de uma cobra quanto o som de suas escamas se movendo pelo chão (compare Jr 46.22). Muitos tipos de cobras põem ovos, por exemplo. (Is 59.5). Algumas mantêm os ovos em seus corpos até que estejam prontos para chocar.</w:t>
      </w:r>
    </w:p>
    <w:p>
      <w:r/>
      <w:r>
        <w:t>As cobras vivem na maioria dos lugares ao redor do mundo, exceto na Antártica. Mais cobras habitam áreas quentes próximas ao equador, e menos vivem em regiões frias perto dos polos da Terra. Na Palestina, existem 33 tipos diferentes de cobras, vinte dessas são venenosas e perigosas para os humanos. Os escritores da Bíblia observaram duas características perigosas sobre as cobras. Primeiro, as cobras podem se mover sem fazer muito barulho. Segundo, elas podem se esconder com muita facilidade.</w:t>
      </w:r>
    </w:p>
    <w:p>
      <w:pPr>
        <w:pStyle w:val="Heading3"/>
      </w:pPr>
      <w:r>
        <w:t>Como as cobras se movem e caçam</w:t>
      </w:r>
    </w:p>
    <w:p>
      <w:r/>
      <w:r>
        <w:t>As cobras podem engolir animais que são muito maiores do que a própria boca, elas conseguem fazer isso porque suas mandíbulas podem se esticar bastante. As cobras não têm pernas nem pálpebras que possam abrir e fechar. Elas regularmente trocam de pele velha e desenvolvem uma nova. A língua de uma cobra ajuda a entender o que está acontecendo ao seu redor e, também, pode sentir movimentos no ar e detectar calor.</w:t>
      </w:r>
    </w:p>
    <w:p>
      <w:r/>
      <w:r>
        <w:t>Algumas cobras são venenosas. Essas cobras têm dentes especiais chamados presas, que podem injetar veneno no sangue de uma pessoa ou animal. O veneno é um líquido claro que causa danos dentro do corpo.</w:t>
      </w:r>
    </w:p>
    <w:p>
      <w:r/>
      <w:r>
        <w:t>Existem dois tipos principais de veneno de cobra:</w:t>
      </w:r>
    </w:p>
    <w:p>
      <w:pPr>
        <w:pStyle w:val="ListBullet"/>
      </w:pPr>
      <w:r/>
      <w:r>
        <w:t>As cobras víboras possuem veneno que dificulta a respiração e danifica o sangue;</w:t>
      </w:r>
    </w:p>
    <w:p>
      <w:pPr>
        <w:pStyle w:val="ListBullet"/>
      </w:pPr>
      <w:r/>
      <w:r>
        <w:t>As cobras possuem veneno que impede os nervos do corpo de funcionarem corretamente.</w:t>
      </w:r>
    </w:p>
    <w:p>
      <w:pPr>
        <w:pStyle w:val="Heading3"/>
      </w:pPr>
      <w:r>
        <w:t>Cobras na Bíblia e na religião antiga</w:t>
      </w:r>
    </w:p>
    <w:p>
      <w:r/>
      <w:r>
        <w:t>A Bíblia utiliza diferentes nomes para cobras. Quando menciona uma "áspide", provavelmente está se referindo a uma cobra. Quando fala sobre uma "víbora" ou um "cobra", provavelmente está se referindo a uma Cobra-víbora.</w:t>
      </w:r>
    </w:p>
    <w:p>
      <w:r/>
      <w:r>
        <w:t xml:space="preserve">Serpentes estavam associadas ao culto na religião Cananeia e simbolizavam deuses malignos entre muitos outros povos. Arqueólogos encontraram estelas (estruturas de pedra com inscrições esculpidas) na Palestina e Síria. Essas pedras retratam um deus ou adorador com uma cobra enrolada ao redor deles. A Bíblia conta uma história sobre Moisés fazendo uma cobra de bronze (Nm 21.8–9). Mais tarde, os israelitas começaram a queimar incenso para adorar essa cobra de bronze em vez de Deus. Por causa disso, o Rei Ezequias mandou destruir a cobra de bronze como parte de seu trabalho para restaurar a adoração adequada a Deus (2Rs 18.4).</w:t>
      </w:r>
    </w:p>
    <w:p>
      <w:r/>
      <w:r>
        <w:t xml:space="preserve">Enquanto algumas religiões honravam e adoravam cobras, a Bíblia usa as cobras como símbolo do mal e do diabo. Essa conexão começa com a história da cobra no jardim do Éden (Gn 3.1–15). A Bíblia continua usando esse símbolo da cobra como mal até seu livro final, Apocalipse (Ap 12.9; 20.2–3).</w:t>
      </w:r>
    </w:p>
    <w:p>
      <w:r/>
      <w:r>
        <w:t xml:space="preserve">Veja: Víbora; Animais; Áspide.</w:t>
      </w:r>
      <w:r/>
      <w:r/>
    </w:p>
    <w:p>
      <w:r/>
    </w:p>
    <w:p>
      <w:pPr>
        <w:pStyle w:val="Heading2"/>
      </w:pPr>
      <w:r>
        <w:t>Cobra de bronze, Serpente de bronze</w:t>
      </w:r>
      <w:r/>
    </w:p>
    <w:p>
      <w:r/>
      <w:r>
        <w:t xml:space="preserve">Uma peça de arte em metal que Deus mandou Moisés fazer quando os israelitas estavam sendo mordidos por cobras venenosas (Nm 21.4–9). Deus enviou essas cobras como punição porque o povo estava reclamando contra Deus e contra Moisés. Quando o povo se arrependeu, Deus ordenou que Moisés fizesse "uma serpente ardente e a colocasse em um poste". Qualquer um que olhasse para ela era curado.</w:t>
      </w:r>
    </w:p>
    <w:p>
      <w:r/>
      <w:r>
        <w:t xml:space="preserve">Algumas pessoas associam o significado deste evento com outra história em que a vara de Moisés se transformou em uma serpente. Essa serpente então engoliu as serpentes-varas dos magos do Faraó. Depois, voltou a ser uma vara novamente (Êx 7.8–12; compare 4.2–5,28–30).</w:t>
      </w:r>
    </w:p>
    <w:p>
      <w:r/>
      <w:r>
        <w:t xml:space="preserve">A serpente era adorada como um deus tanto nas religiões egípcia quanto cananeia. Portanto, a vitória sobre a figura da serpente de Deus mostrou que Deus era mais poderoso do que esses falsos deuses. Em Números 21, no entanto, esse entendimento provavelmente não era o ponto principal.</w:t>
      </w:r>
    </w:p>
    <w:p>
      <w:r/>
      <w:r>
        <w:t xml:space="preserve">Este evento foi o último de várias ocasiões em que os israelitas se afastaram de Deus no deserto (compare 1Co 10.9). Todos esses eventos incluíram quatro partes:</w:t>
      </w:r>
    </w:p>
    <w:p>
      <w:pPr>
        <w:pStyle w:val="ListNumber"/>
        <w:numPr>
          <w:ilvl w:val="0"/>
          <w:numId w:val="208"/>
        </w:numPr>
      </w:pPr>
      <w:r/>
      <w:r>
        <w:t>O povo reclamou de Deus;</w:t>
      </w:r>
    </w:p>
    <w:p>
      <w:pPr>
        <w:pStyle w:val="ListNumber"/>
      </w:pPr>
      <w:r/>
      <w:r>
        <w:t>As pessoas passaram por julgamento;</w:t>
      </w:r>
    </w:p>
    <w:p>
      <w:pPr>
        <w:pStyle w:val="ListNumber"/>
      </w:pPr>
      <w:r/>
      <w:r>
        <w:t>O povo se arrependeu;</w:t>
      </w:r>
    </w:p>
    <w:p>
      <w:pPr>
        <w:pStyle w:val="ListNumber"/>
      </w:pPr>
      <w:r/>
      <w:r>
        <w:t>Deus ofereceu perdão e salvação.</w:t>
      </w:r>
    </w:p>
    <w:p>
      <w:r/>
      <w:r>
        <w:t>O foco não estava em um modo mágico de cura, mas sim na serpente como um símbolo de salvação oferecido a todos que a contemplassem.</w:t>
      </w:r>
    </w:p>
    <w:p>
      <w:r/>
      <w:r>
        <w:t xml:space="preserve">A serpente de bronze é mencionada novamente em 2 Reis 18.4. Ao longo dos anos, ela se tornou um objeto de adoração, e o rei Ezequias (que governou de 716 a 686 a.C.) do reino do sul, de Judá, a destruiu durante suas reformas religiosas. A menção final dela em escritos pré-cristãos está no livro Sabedoria de Salomão, que apoia a explicação acima: a salvação não veio através da própria serpente, mas através da provisão de Deus. "Aquele que se voltou para ela foi curado, não pelo que viu, mas por você, o Salvador de todos" (Sabedoria de Salomão 16.7).</w:t>
      </w:r>
    </w:p>
    <w:p>
      <w:r/>
      <w:r>
        <w:t xml:space="preserve">Com esse contexto, Jesus disse que ele, assim como a serpente de Moisés, deve ser "levantado" (Jo 3.14). O "levantamento" do "Filho do Homem" refere-se claramente à morte de Jesus e tem dois pontos principais:</w:t>
      </w:r>
    </w:p>
    <w:p>
      <w:pPr>
        <w:pStyle w:val="ListBullet"/>
      </w:pPr>
      <w:r/>
      <w:r>
        <w:t>Um dos temas é a "morte como salvação" (a ideia de que a salvação vem através da morte). Isso aparece na história da serpente de bronze de Moisés e no comando divino "deve" no Evangelho de João, que mostra que Deus planejou e exigiu essa forma de salvar as pessoas.</w:t>
      </w:r>
    </w:p>
    <w:p>
      <w:pPr>
        <w:pStyle w:val="ListBullet"/>
      </w:pPr>
      <w:r/>
      <w:r>
        <w:t>O outro tema é "morte como exaltação" (a ideia de que a morte leva à honra e glória). Isso é visto no significado do próprio verbo (que inclui a ideia de majestade) e no foco de João na glória do tempo de Jesus na terra e em sua vida ressuscitada.</w:t>
      </w:r>
      <w:r/>
      <w:r/>
    </w:p>
    <w:p>
      <w:r/>
    </w:p>
    <w:p>
      <w:pPr>
        <w:pStyle w:val="Heading2"/>
      </w:pPr>
      <w:r>
        <w:t>Cobra de metal</w:t>
      </w:r>
      <w:r/>
    </w:p>
    <w:p>
      <w:r/>
      <w:r>
        <w:t>Uma cobra de metal, ou serpente de bronze, que Moisés fez por ordem de Deus para curar os israelitas que foram mordidos por cobras no deserto.</w:t>
      </w:r>
    </w:p>
    <w:p>
      <w:r/>
      <w:r>
        <w:rPr>
          <w:i/>
        </w:rPr>
        <w:t>Veja</w:t>
      </w:r>
      <w:r>
        <w:t xml:space="preserve"> Serpente de Bronze, Cobra de Bronze.</w:t>
      </w:r>
      <w:r/>
      <w:r/>
    </w:p>
    <w:p>
      <w:r/>
    </w:p>
    <w:p>
      <w:pPr>
        <w:pStyle w:val="Heading2"/>
      </w:pPr>
      <w:r>
        <w:t>Cobrador De Impostos</w:t>
      </w:r>
      <w:r/>
    </w:p>
    <w:p>
      <w:r/>
      <w:r>
        <w:t xml:space="preserve">Aquele que coletava impostos para o governo. Nos tempos do NT, os romanos coletavam uma variedade de impostos. Seus próprios oficiais realizavam parte deste trabalho, mas também delegavam a indivíduos privados, judeus e outros, que eram obrigados a devolver às autoridades uma soma acordada. Indivíduos desonestos coletavam muito mais do que eram obrigados a pagar e se tornaram um grupo odiado, especialmente os judeus que enganavam outros judeus. Zaqueu, um judeu, era um “chefe dos cobradores de impostos” que acumulava riqueza considerável na área de Jericó (Lc 19.2–10). Tais homens eram considerados pecadores e muitas vezes eram interligados na frase “cobradores de impostos e pecadores” (Mt 9.10–11; 11.19; Mc 2.15–16; Lc 5.30; 19.2–10).</w:t>
      </w:r>
      <w:r/>
      <w:r/>
    </w:p>
    <w:p>
      <w:r/>
    </w:p>
    <w:p>
      <w:pPr>
        <w:pStyle w:val="Heading2"/>
      </w:pPr>
      <w:r>
        <w:t>Cobre</w:t>
      </w:r>
      <w:r/>
    </w:p>
    <w:p>
      <w:r/>
      <w:r>
        <w:t xml:space="preserve">Metal maleável de cor marrom-avermelhada encontrado no solo (Dt 8.9) e transformado em ornamentos, ferramentas e moedas. </w:t>
      </w:r>
    </w:p>
    <w:p>
      <w:r/>
      <w:r>
        <w:rPr>
          <w:i/>
        </w:rPr>
        <w:t>Veja</w:t>
      </w:r>
      <w:r>
        <w:t xml:space="preserve"> Minerais e metais.</w:t>
      </w:r>
      <w:r/>
      <w:r/>
    </w:p>
    <w:p>
      <w:r/>
    </w:p>
    <w:p>
      <w:pPr>
        <w:pStyle w:val="Heading2"/>
      </w:pPr>
      <w:r>
        <w:t>Códice</w:t>
      </w:r>
      <w:r/>
    </w:p>
    <w:p>
      <w:r/>
      <w:r>
        <w:t xml:space="preserve">A forma mais antiga do livro consistia em folhas de papiro ou velino dobradas e encadernadas juntas, fechadas entre duas folhas ou tábuas de madeira. </w:t>
      </w:r>
    </w:p>
    <w:p>
      <w:r/>
      <w:r>
        <w:rPr>
          <w:i/>
        </w:rPr>
        <w:t>Veja</w:t>
      </w:r>
      <w:r>
        <w:t xml:space="preserve"> Escrita.</w:t>
      </w:r>
      <w:r/>
      <w:r/>
    </w:p>
    <w:p>
      <w:r/>
    </w:p>
    <w:p>
      <w:pPr>
        <w:pStyle w:val="Heading2"/>
      </w:pPr>
      <w:r>
        <w:t>Codorna</w:t>
      </w:r>
      <w:r/>
    </w:p>
    <w:p>
      <w:r/>
      <w:r>
        <w:t>Uma codorna é uma ave pequena e robusta com bico e pés semelhantes aos de uma galinha. Essas características ajudam-na a comer sementes e insetos. A codorna-comum (</w:t>
      </w:r>
      <w:r>
        <w:rPr>
          <w:i/>
        </w:rPr>
        <w:t>Coturnix coturnix</w:t>
      </w:r>
      <w:r>
        <w:t>) é o menor membro da família das aves, que também inclui faisões e perdizes.</w:t>
      </w:r>
    </w:p>
    <w:p>
      <w:r/>
      <w:r>
        <w:t>Codornas medem cerca de 25 centímetros de comprimento. Elas possuem asas pequenas e arredondadas e uma barriga branca. Quando assustadas, saem de gramíneas ou arbustos com um som de zumbido. Uma fêmea pode botar até 18 ovos. Se a fêmea morrer, o macho pode cuidar dos filhotes.</w:t>
      </w:r>
    </w:p>
    <w:p>
      <w:r/>
      <w:r>
        <w:t>Codornas da região do Mediterrâneo passam o inverno no Sudão. Na primavera, migram para o norte em grandes bandos. As codornas não conseguem voar por longos períodos. Em vez disso, aproveitam as correntes de vento para se manterem no ar.</w:t>
      </w:r>
    </w:p>
    <w:p>
      <w:pPr>
        <w:pStyle w:val="Heading4"/>
      </w:pPr>
      <w:r>
        <w:t>Codorna na Bíblia</w:t>
      </w:r>
    </w:p>
    <w:p>
      <w:r/>
      <w:r>
        <w:t xml:space="preserve">Grandes bandos de codornas alimentaram os israelitas duas vezes durante seu tempo no Deserto do Sinai (Êx 16.13; Nm 11.31–32; Sl 105.40). Na segunda vez, provavelmente estavam voando ao longo do Golfo de Aqaba e foram desviados de curso por um vento leste (Nm 11.31; Sl 78.26–28).</w:t>
      </w:r>
    </w:p>
    <w:p>
      <w:r/>
      <w:r>
        <w:t xml:space="preserve">Como as codornizes não conseguem voar por muito tempo, elas permanecem próximas ao solo, cerca de dois côvados, ou 101 centímetros. Quando cansadas, podiam ser capturadas à mão (Nm 11.31–32).</w:t>
      </w:r>
    </w:p>
    <w:p>
      <w:r/>
      <w:r>
        <w:t>Codornas eram consideradas alimento puro sob a lei de Moisés. Elas eram valorizadas como as mais delicadas de todas as aves de caça. As pessoas frequentemente as preservavam secando-as ao sol.</w:t>
      </w:r>
    </w:p>
    <w:p>
      <w:r/>
      <w:r>
        <w:rPr>
          <w:i/>
        </w:rPr>
        <w:t>Veja também</w:t>
      </w:r>
      <w:r>
        <w:t xml:space="preserve"> Aves.</w:t>
      </w:r>
      <w:r/>
      <w:r/>
    </w:p>
    <w:p>
      <w:r/>
    </w:p>
    <w:p>
      <w:pPr>
        <w:pStyle w:val="Heading2"/>
      </w:pPr>
      <w:r>
        <w:t>Coélet</w:t>
      </w:r>
      <w:r/>
    </w:p>
    <w:p>
      <w:r/>
      <w:r>
        <w:t>Outra grafia para Qoheleth. Esta é uma maneira alternativa de escrever o título hebraico do livro de Eclesiastes. A diferença na grafia vem de diferentes formas de traduzir as letras hebraicas para o português. Tanto Coélet quanto Qoheleth referem-se à mesma pessoa que escreveu Eclesiastes e se autodenominou "o Mestre" ou "o Pregador".</w:t>
      </w:r>
    </w:p>
    <w:p>
      <w:r/>
      <w:r>
        <w:rPr>
          <w:i/>
        </w:rPr>
        <w:t>Veja</w:t>
      </w:r>
      <w:r>
        <w:t xml:space="preserve"> Qoheleth.</w:t>
      </w:r>
      <w:r/>
      <w:r/>
    </w:p>
    <w:p>
      <w:r/>
    </w:p>
    <w:p>
      <w:pPr>
        <w:pStyle w:val="Heading2"/>
      </w:pPr>
      <w:r>
        <w:t>Coelhos selvagens</w:t>
      </w:r>
      <w:r/>
    </w:p>
    <w:p>
      <w:r/>
      <w:r>
        <w:rPr>
          <w:i/>
        </w:rPr>
        <w:t>Veja</w:t>
      </w:r>
      <w:r>
        <w:t xml:space="preserve"> Animais (texugo).</w:t>
      </w:r>
      <w:r/>
      <w:r/>
    </w:p>
    <w:p>
      <w:r/>
    </w:p>
    <w:p>
      <w:pPr>
        <w:pStyle w:val="Heading2"/>
      </w:pPr>
      <w:r>
        <w:t>Coentro</w:t>
      </w:r>
      <w:r/>
    </w:p>
    <w:p>
      <w:r/>
      <w:r>
        <w:t xml:space="preserve">Uma erva anual nativa da Palestina. As sementes perfumadas desta planta são mencionadas duas vezes na descrição do maná (Êx 16.31; Nm 11.7). As referências nestes versículos referem-se claramente à planta comum de coentro (</w:t>
      </w:r>
      <w:r>
        <w:rPr>
          <w:i/>
        </w:rPr>
        <w:t>Coriandrum sativum</w:t>
      </w:r>
      <w:r>
        <w:t>).</w:t>
      </w:r>
    </w:p>
    <w:p>
      <w:r/>
      <w:r>
        <w:t>O coentro era comumente encontrado crescendo ao lado de grãos em campos cultivados em todo Israel e áreas circundantes. Também cresce de forma selvagem no Egito. Os antigos o usavam tanto como tempero alimentar quanto como remédio. As folhas têm um cheiro forte e agradável e são usadas em sopas e para temperar pudins, misturas de temperos e vinhos.</w:t>
      </w:r>
    </w:p>
    <w:p>
      <w:r/>
      <w:r>
        <w:t>Os árabes ainda usam coentro como especiaria atualmente. Na Bíblia, é mencionado apenas ao descrever o maná, que se dizia ter a aparência de sementes de coentro em tamanho, forma e cor.</w:t>
      </w:r>
    </w:p>
    <w:p>
      <w:r/>
      <w:r>
        <w:rPr>
          <w:i/>
        </w:rPr>
        <w:t>Veja também</w:t>
      </w:r>
      <w:r>
        <w:t xml:space="preserve"> Alimentos e preparação de alimentos.</w:t>
      </w:r>
      <w:r/>
      <w:r/>
    </w:p>
    <w:p>
      <w:r/>
    </w:p>
    <w:p>
      <w:pPr>
        <w:pStyle w:val="Heading2"/>
      </w:pPr>
      <w:r>
        <w:t>Coisas dedicadas</w:t>
      </w:r>
      <w:r/>
    </w:p>
    <w:p>
      <w:r/>
      <w:r>
        <w:t xml:space="preserve">Pessoas, animais ou objetos que Deus não permitiu que os israelitas mantivessem ou usassem para si mesmos. Esses itens foram separados como pertencentes inteiramente a Deus (Lv 27.28–29; Nm 18.14).</w:t>
      </w:r>
    </w:p>
    <w:p>
      <w:r/>
      <w:r>
        <w:rPr>
          <w:i/>
        </w:rPr>
        <w:t>Veja</w:t>
      </w:r>
      <w:r>
        <w:t xml:space="preserve"> Maldição, amaldiçoado.</w:t>
      </w:r>
      <w:r/>
      <w:r/>
    </w:p>
    <w:p>
      <w:r/>
    </w:p>
    <w:p>
      <w:pPr>
        <w:pStyle w:val="Heading2"/>
      </w:pPr>
      <w:r>
        <w:t>Coisas que se arrastam</w:t>
      </w:r>
      <w:r/>
    </w:p>
    <w:p>
      <w:r/>
      <w:r>
        <w:t xml:space="preserve">Referência a insetos, répteis e alguns outros animais que rastejam sobre a barriga ou se arrastam sobre quatro ou mais patas. </w:t>
      </w:r>
    </w:p>
    <w:p>
      <w:r/>
      <w:r>
        <w:rPr>
          <w:i/>
        </w:rPr>
        <w:t>Veja</w:t>
      </w:r>
      <w:r>
        <w:t xml:space="preserve"> Animais.</w:t>
      </w:r>
      <w:r/>
      <w:r/>
    </w:p>
    <w:p>
      <w:r/>
    </w:p>
    <w:p>
      <w:pPr>
        <w:pStyle w:val="Heading2"/>
      </w:pPr>
      <w:r>
        <w:t>Coisas rastejantes</w:t>
      </w:r>
      <w:r/>
    </w:p>
    <w:p>
      <w:r/>
      <w:r>
        <w:t xml:space="preserve">Tradução de várias palavras hebraicas referindo-se principalmente a répteis. </w:t>
      </w:r>
    </w:p>
    <w:p>
      <w:r/>
      <w:r>
        <w:rPr>
          <w:i/>
        </w:rPr>
        <w:t>Veja</w:t>
      </w:r>
      <w:r>
        <w:t xml:space="preserve"> Animais (Víbora; Naja; Camaleão; Lagartixa; Lagarto; Cobra).</w:t>
      </w:r>
      <w:r/>
      <w:r/>
    </w:p>
    <w:p>
      <w:r/>
    </w:p>
    <w:p>
      <w:pPr>
        <w:pStyle w:val="Heading2"/>
      </w:pPr>
      <w:r>
        <w:t>Colaías</w:t>
      </w:r>
      <w:r/>
    </w:p>
    <w:p>
      <w:r/>
      <w:r>
        <w:t xml:space="preserve">1. Benjamita; antepassado de uma família que viveu em Jerusalém após o exílio (Ne 11.7).</w:t>
      </w:r>
    </w:p>
    <w:p>
      <w:r/>
      <w:r>
        <w:t xml:space="preserve">2. Pai de Acabe, o falso profeta que, junto com Zedequias, profetizou falsamente em nome de Deus nos dias de Jeremias (Jr 29.21).</w:t>
      </w:r>
      <w:r/>
      <w:r/>
    </w:p>
    <w:p>
      <w:r/>
    </w:p>
    <w:p>
      <w:pPr>
        <w:pStyle w:val="Heading2"/>
      </w:pPr>
      <w:r>
        <w:t>Colar</w:t>
      </w:r>
      <w:r/>
    </w:p>
    <w:p>
      <w:r/>
      <w:r>
        <w:rPr>
          <w:i/>
        </w:rPr>
        <w:t>Veja</w:t>
      </w:r>
      <w:r>
        <w:t xml:space="preserve"> Joias, Pedras preciosas.</w:t>
      </w:r>
      <w:r/>
      <w:r/>
    </w:p>
    <w:p>
      <w:r/>
    </w:p>
    <w:p>
      <w:pPr>
        <w:pStyle w:val="Heading2"/>
      </w:pPr>
      <w:r>
        <w:t>Colheita</w:t>
      </w:r>
      <w:r/>
    </w:p>
    <w:p>
      <w:r/>
      <w:r>
        <w:t xml:space="preserve">A colheita é a coleta de plantações, especialmente para alimentação. No antigo Israel, diferentes culturas eram colhidas em diferentes épocas do ano. As azeitonas eram colhidas de setembro a novembro, o linho de março a abril, a cevada de abril a maio e o trigo de maio a junho. Frutas como figos e uvas eram colhidas no final do verão, em agosto ou setembro. O calendário dos israelitas era centrado em torno desses períodos de colheita (Jz 15.1; Rt 1.22).</w:t>
      </w:r>
    </w:p>
    <w:p>
      <w:r/>
      <w:r>
        <w:t xml:space="preserve">No Antigo Testamento, Pentecostes era um dos três principais festivais em que os israelitas se reuniam para celebrar a colheita (Êx 23.16). Era um momento para lembrar que a terra que possuíam era um presente de Deus (Dt 8.7–10). Ao oferecerem os primeiros frutos de sua colheita (Lv 23.10–11), eles demonstravam gratidão a Deus e reconheciam sua dependência dele. Eles também eram instruídos a deixar parte de sua colheita para aqueles que necessitavam (Lv 19.9–10; 23.22).</w:t>
      </w:r>
    </w:p>
    <w:p>
      <w:r/>
      <w:r>
        <w:t xml:space="preserve">No Novo Testamento, o termo "colheita" é frequentemente usado de forma figurativa. Por exemplo, em uma parábola, a colheita representa o julgamento final, onde os anjos separam os justos dos ímpios (Mt 13.24–30, 36–43). Em outra ocasião, a colheita refere-se às pessoas que ainda não ouviram o evangelho, e os "trabalhadores" são aqueles que o compartilham com elas (Mt 9.37–38).</w:t>
      </w:r>
    </w:p>
    <w:p>
      <w:r/>
      <w:r>
        <w:rPr>
          <w:i/>
        </w:rPr>
        <w:t>Veja também</w:t>
      </w:r>
      <w:r>
        <w:t xml:space="preserve"> Agricultura; Festas e festivais de Israel; Videiras, vinhedos.</w:t>
      </w:r>
      <w:r/>
      <w:r/>
    </w:p>
    <w:p>
      <w:r/>
    </w:p>
    <w:p>
      <w:pPr>
        <w:pStyle w:val="Heading2"/>
      </w:pPr>
      <w:r>
        <w:t>Col-Hozé</w:t>
      </w:r>
      <w:r/>
    </w:p>
    <w:p>
      <w:r/>
      <w:r>
        <w:t xml:space="preserve">O pai de Salum, que era governante do distrito de Mispa (Ne 3.15). Col-Hozé, filho de Hazaías em Neemias 11.5, pode ser outra pessoa.</w:t>
      </w:r>
      <w:r/>
      <w:r/>
    </w:p>
    <w:p>
      <w:r/>
    </w:p>
    <w:p>
      <w:pPr>
        <w:pStyle w:val="Heading2"/>
      </w:pPr>
      <w:r>
        <w:t>Colina de Marte</w:t>
      </w:r>
      <w:r/>
    </w:p>
    <w:p>
      <w:r/>
      <w:r>
        <w:t xml:space="preserve">Este era o nome de uma pequena colina localizada a noroeste da Acrópole em Atenas, Grécia. Também era o nome do conselho que se reunia lá. A Colina de Marte (ou Colina de Ares) foi o local onde Paulo fez seu famoso discurso aos filósofos atenienses (At 17.16–34).</w:t>
      </w:r>
    </w:p>
    <w:p>
      <w:r/>
      <w:r>
        <w:rPr>
          <w:i/>
        </w:rPr>
        <w:t>Veja</w:t>
      </w:r>
      <w:r>
        <w:t xml:space="preserve"> Areópago.</w:t>
      </w:r>
      <w:r/>
      <w:r/>
    </w:p>
    <w:p>
      <w:r/>
    </w:p>
    <w:p>
      <w:pPr>
        <w:pStyle w:val="Heading2"/>
      </w:pPr>
      <w:r>
        <w:t>Colocíntide, Coloquíntida</w:t>
      </w:r>
      <w:r/>
    </w:p>
    <w:p>
      <w:r/>
      <w:r>
        <w:t xml:space="preserve">Esse tipo de pepino ou melão selvagem aparece na Bíblia em 2 Reis 4.39, onde um dos seguidores de Eliseu, sem saber, colheu seu fruto e o adicionou a um ensopado durante uma fome. Quando as pessoas provaram, gritaram: "Há morte na panela!" devido à sua extrema amargura e potencial toxicidade. A maioria dos estudiosos identifica esta planta como </w:t>
      </w:r>
      <w:r>
        <w:rPr>
          <w:i/>
        </w:rPr>
        <w:t>Citrullus colocynthis</w:t>
      </w:r>
      <w:r>
        <w:t xml:space="preserve"> (colocíntide ou maçã amarga), uma videira que se espalha pelo chão ou sobe sobre arbustos e cercas.</w:t>
      </w:r>
    </w:p>
    <w:p>
      <w:r/>
      <w:r>
        <w:t>O fruto da colocíntide se assemelha a uma pequena abóbora redonda e contém uma polpa esponjosa e amarga. Em grandes quantidades, pode causar um desconforto estomacal severo e agir como um forte laxante.</w:t>
      </w:r>
    </w:p>
    <w:p>
      <w:r/>
      <w:r>
        <w:t>Alguns estudiosos sugerem que a amargura da colocíntide pode explicar por que a Bíblia às vezes usa a palavra "fel" (</w:t>
      </w:r>
      <w:r>
        <w:rPr>
          <w:i/>
        </w:rPr>
        <w:t>Rôs</w:t>
      </w:r>
      <w:r>
        <w:t xml:space="preserve"> em hebraico) como um símbolo de extrema amargura ou veneno (Sl 69.21; Lm 3.5,19; Mt 27.34).</w:t>
      </w:r>
    </w:p>
    <w:p>
      <w:r/>
      <w:r>
        <w:rPr>
          <w:i/>
        </w:rPr>
        <w:t>Veja também</w:t>
      </w:r>
      <w:r>
        <w:t xml:space="preserve"> Cucurbita.</w:t>
      </w:r>
      <w:r/>
      <w:r/>
    </w:p>
    <w:p>
      <w:r/>
    </w:p>
    <w:p>
      <w:pPr>
        <w:pStyle w:val="Heading2"/>
      </w:pPr>
      <w:r>
        <w:t>Colossenses, Carta aos</w:t>
      </w:r>
      <w:r/>
    </w:p>
    <w:p>
      <w:r/>
      <w:r>
        <w:t xml:space="preserve">Epístola do NT, uma das quatro "cartas da prisão" atribuídas ao apóstolo Paulo. Assim como em Efésios, Filipenses e Filemom, Paulo mencionou que estava na prisão quando escreveu Colossenses (Cl 4.3,10; cf. Ef 3.1; 4.1; 6.20; Fp 1.12–14; Fm 1.9–10). Ele enviou três das cartas para igrejas na Ásia Menor e as associou com seu colega, Tíquico (Cl 4.7–9; Ef 6.21–22). Isso parece indicar que ele as escreveu aproximadamente na mesma época e que Tíquico as entregou.</w:t>
      </w:r>
    </w:p>
    <w:p>
      <w:r/>
      <w:r>
        <w:t>Resumo</w:t>
      </w:r>
    </w:p>
    <w:p>
      <w:r/>
      <w:r>
        <w:t>• Autor</w:t>
      </w:r>
    </w:p>
    <w:p>
      <w:r/>
      <w:r>
        <w:t>• Data, origem e destino</w:t>
      </w:r>
    </w:p>
    <w:p>
      <w:r/>
      <w:r>
        <w:t>• Contexto</w:t>
      </w:r>
    </w:p>
    <w:p>
      <w:r/>
      <w:r>
        <w:t>• Propósito e ensino</w:t>
      </w:r>
    </w:p>
    <w:p>
      <w:r/>
      <w:r>
        <w:t>Conteúdo</w:t>
      </w:r>
    </w:p>
    <w:p>
      <w:pPr>
        <w:pStyle w:val="Heading3"/>
      </w:pPr>
      <w:r>
        <w:t>Autor</w:t>
      </w:r>
    </w:p>
    <w:p>
      <w:r/>
      <w:r>
        <w:t>Embora a tradição de que Paulo escreveu Colossenses esteja bem fundamentada, muitos estudiosos hoje debatem sua autoria. As razões para suas dúvidas se dividem em duas categorias principais: teologia e estilo.</w:t>
      </w:r>
    </w:p>
    <w:p>
      <w:r/>
      <w:r>
        <w:t xml:space="preserve">Primeiro, alguns estudiosos questionam a autoria de Paulo por motivos teológicos. O desenvolvimento de certos temas teológicos principais em Colossenses difere da forma como são apresentados nas cartas indiscutíveis de Paulo. Em Colossenses, a doutrina de Cristo é desenvolvida com base em um hino sobre Cristo em 1.15–20. Ali, ele é visto como o “primogênito de toda a criação”; todas as coisas devem tanto sua origem quanto sua existência contínua a ele. Nele reside toda a plenitude da divindade. Sua morte é interpretada não como uma vitória sobre o pecado, a lei e a morte, mas como um triunfo sobre as autoridades e poderes cósmicos.</w:t>
      </w:r>
    </w:p>
    <w:p>
      <w:r/>
      <w:r>
        <w:t xml:space="preserve">Para alguns estudiosos, isso sugere que a Cristologia em Colossenses é muito mais "exaltada" do que em qualquer uma das cartas indiscutíveis. No entanto, Paulo caracteristicamente considerava Cristo como altamente exaltado. Ele declarou que Cristo é o criador de todas as coisas (1Co 8.6) e estabeleceu sua soberania sobre toda a ordem cósmica citando outro hino (Fp 2.6–11). Além disso, o tipo de declarações feitas sobre Cristo em Colossenses foi exigido pela situação que havia surgido na cidade de Colossos. A heresia que havia se infiltrado na congregação exigia tais declarações.</w:t>
      </w:r>
    </w:p>
    <w:p>
      <w:r/>
      <w:r>
        <w:t xml:space="preserve">Colossenses também parece ensinar doutrinas sobre "as últimas coisas" e batismo que são um tanto diferentes das doutrinas nas cartas indiscutíveis. Em Coríntios, Paulo baseou seu ensino sobre as últimas coisas na doutrina judaica das "duas eras". O judaísmo ensinava que nesta "era" o mundo está sob a tirania dos poderes malignos, mas que na "era vindoura" Deus o libertaria. Em contraste, o ensino de Paulo era único ao afirmar que a era vindoura já havia chegado no Advento de Cristo — embora não em sua plenitude. Paulo via o tempo entre o primeiro e o segundo adventos de Cristo como um período de conflito. Cristo "tem de reinar até que Deus faça com que ele domine todos os inimigos" (1Co 15.25). Cristo, por sua missão, está libertando a era presente dos poderes malignos, mas o conflito não terminará até sua segunda vinda. Portanto, os cristãos vivem na esperança de sua futura aparição. Esse elemento futuro de esperança não é enfatizado em Colossenses (embora veja 3.1–4); em vez disso, a ênfase está em uma esperança já presente no céu (1.5).</w:t>
      </w:r>
    </w:p>
    <w:p>
      <w:r/>
      <w:r>
        <w:t xml:space="preserve">A doutrina do batismo em Colossenses foi influenciada pela ênfase no aspecto realizado da esperança. Em sua Carta aos Romanos, Paulo ensinou que os cristãos batizados vivem pela fé no Senhor ressuscitado e estão cheios de esperança para sua futura ressurreição (Rm 6.1–11). Em Colossenses, ele declarou que os crentes batizados não apenas morreram com Cristo, mas já foram ressuscitados com ele (Cl 2.12–13; 3.1). A esperança para o futuro não é pela ressurreição, mas pela manifestação da vida que já está oculta com Cristo em Deus (3.2–3). Além disso, em Romanos, Paulo afirmou que no batismo os cristãos morreram para o pecado, então não precisam mais servi-lo. Colossenses, por outro lado, afirma que em Cristo, os cristãos morreram para o que pode ser literalmente traduzido como os “rudimentos do mundo” (2.20). Muitos interpretam essa frase como significando o ensino religioso básico do mundo. Em Colossenses, no entanto, pode-se argumentar fortemente que a frase significa “espíritos maus que dominam o Universo” (NTLH). Em qualquer caso, a ênfase, senão o significado, difere de Romanos.</w:t>
      </w:r>
    </w:p>
    <w:p>
      <w:r/>
      <w:r>
        <w:t>Tais questões teológicas levaram muitos a acreditar que Paulo não poderia ter escrito a Carta aos Colossenses. Em vez disso, eles veem a carta como produto de um discípulo de Paulo que a escreveu em um momento posterior. Deve-se notar, no entanto, que as diferenças são de perspectiva ou ênfase, não diferenças que resultam em contradições.</w:t>
      </w:r>
    </w:p>
    <w:p>
      <w:r/>
      <w:r>
        <w:t>O segundo motivo para questionar a autoria de Paulo em Colossenses é literário, relacionado ao vocabulário e estilo. A breve carta utiliza 34 palavras que não aparecem em nenhum outro lugar no NT. Além disso, termos comuns de Paulo estão ausentes em passagens onde logicamente poderiam ser esperados. Ademais, o estilo da carta, embora semelhante ao de Efésios, é notavelmente diferente de outras cartas indiscutíveis de Paulo. Nessas cartas, os pensamentos geralmente são desenvolvidos em um estilo argumentativo semelhante às discussões dos escribas judeus. Colossenses é marcada por características estilísticas que se encontram em hinos, liturgias e catecismos judaicos e cristãos primitivos. No entanto, algumas diferenças óbvias na perspectiva teológica e no estilo literário não obrigam a concluir que alguém além de Paulo escreveu Colossenses.</w:t>
      </w:r>
    </w:p>
    <w:p>
      <w:pPr>
        <w:pStyle w:val="Heading3"/>
      </w:pPr>
      <w:r>
        <w:t>Data, origem e destino</w:t>
      </w:r>
    </w:p>
    <w:p>
      <w:r/>
      <w:r>
        <w:t>A data de Colossenses depende de onde Paulo estava preso quando escreveu. Tradicionalmente, os estudiosos acreditam que todas as quatro "cartas da prisão" vieram de Roma. Se for assim, Paulo as teria escrito entre 60 e 62 d.C.</w:t>
      </w:r>
    </w:p>
    <w:p>
      <w:r/>
      <w:r>
        <w:t xml:space="preserve">O livro de Atos indica três lugares onde Paulo foi preso: Filipos, Cesareia e Roma. Paulo, escrevendo 2 Coríntios antes de qualquer uma das duas últimas prisões, sugeriu que já havia estado na prisão muitas vezes (2Co 11.23). Éfeso é um lugar provável para uma dessas prisões (cf. At 19–20; 1Co 15.32; 2Co 1.8–10). Consequentemente, um número crescente de estudiosos nomeia essa cidade como o provável lugar onde Paulo escreveu as cartas da prisão. Se isso estiver correto, Paulo escreveu Colossenses em algum momento entre 52 e 55 d.C. Mas o consenso geral é que todas as Epístolas da Prisão foram escritas em Roma, levando assim a 60–62 d.C. como a data de Colossenses.</w:t>
      </w:r>
    </w:p>
    <w:p>
      <w:pPr>
        <w:pStyle w:val="Heading3"/>
      </w:pPr>
      <w:r>
        <w:t>Contexto</w:t>
      </w:r>
    </w:p>
    <w:p>
      <w:r/>
      <w:r>
        <w:t>Identificar o ensino que colocou em perigo a igreja em Colossos é uma tarefa difícil. O problema não é a falta de dados, mas o oposto. A pesquisa histórica revelou uma abundância de informações sobre as crenças e práticas religiosas que proliferaram no mundo romano do primeiro século. A Ásia Menor era uma região particularmente fértil para religiões. Muitas pessoas pertenciam até a mais de uma seita religiosa, e era comum selecionar ideias e práticas de várias religiões. Os cristãos não estavam isentos dessas tendências.</w:t>
      </w:r>
    </w:p>
    <w:p>
      <w:pPr>
        <w:pStyle w:val="Heading4"/>
      </w:pPr>
      <w:r>
        <w:t>Heresia em Colossos</w:t>
      </w:r>
    </w:p>
    <w:p>
      <w:r/>
      <w:r>
        <w:t>Paulo não forneceu uma definição formal da heresia cristã em Colossos. Em vez disso, ele abordou uma série de questões sem identificá-las precisamente. No entanto, se alguém recebe apenas as respostas a várias perguntas, pode ser possível recriar as perguntas a partir delas. O leitor de Colossenses deve tentar definir os princípios do falso ensino com base na resposta de Paulo a essas questões.</w:t>
      </w:r>
    </w:p>
    <w:p>
      <w:r/>
      <w:r>
        <w:t>Alguns estudiosos concluíram que a heresia surgiu do dualismo entre carne e espírito, que se tornou característico do gnosticismo grego e oriental posterior. Os gnósticos posteriores ensinavam que a ordem material das coisas é má, então apenas o que está livre da matéria é bom. Outros estudiosos, observando as injunções de Paulo contra certas leis alimentares, festivais, sábados e circuncisão externa, concluíram que o falso ensinamento surgiu de crenças judaicas. Como a tendência de misturar uma variedade de ideias era tão prevalente, ambas as teorias são provavelmente verdadeiras.</w:t>
      </w:r>
    </w:p>
    <w:p>
      <w:r/>
      <w:r>
        <w:t xml:space="preserve">Paulo considerava o ensino herético como uma “filosofia” baseada na tradição humana (2.8). Sua oração pelos colossenses (1.9–11) e certos outros comentários (1.26–28; 2.2–3) sugerem que ele estava contrariando a noção de que, para certas pessoas, a “filosofia” levava a algum entendimento especial, talvez mágico. Essa filosofia era baseada nos “rudimentos do mundo”. Esta frase está aberta a duas principais linhas de interpretação. Primeiro, o significado básico de “rudimentos” é “objetos que estão em fila ou série”, como as letras do alfabeto. Pode ser facilmente estendido para significar princípios rudimentares ou ensino básico. Esse é o significado em Hebreus 5.12, onde o termo se refere às “primeiras lições” da Palavra de Deus. Segundo, os gregos aplicavam a frase às quatro substâncias físicas que pensavam compor o mundo: terra, água, fogo e ar.</w:t>
      </w:r>
    </w:p>
    <w:p>
      <w:r/>
      <w:r>
        <w:t>Um texto grego do século I a.C., referindo-se aos seguidores do filósofo Pitágoras, usa várias das mesmas palavras que Paulo aplicou à heresia colossense. Um mensageiro dos deuses mais altos transporta a alma através de todos os elementos do mundo, desde o mais baixo, a terra e a água, até o mais alto. Se a alma for pura, ela permanece no elemento mais elevado. Caso contrário, é devolvida aos inferiores. A pureza necessária é alcançada por meio da abnegação e de certas práticas cultuais. O ar superior contém o sol, a lua e as estrelas, considerados deuses que controlam os destinos humanos. Além disso, a atmosfera ao redor da terra está cheia de poderes espirituais que devem ser reverenciados. Dessa forma, os elementos do mundo tornam-se associados aos deuses e poderes espirituais que mantêm todas as pessoas cativas e determinam seu destino. Com a ajuda do conhecimento mágico e das cerimônias cultuais, os seres humanos não apenas poderiam escapar do destino imposto pelos poderes espirituais, mas até mesmo manipulá-los para sua própria vantagem.</w:t>
      </w:r>
    </w:p>
    <w:p>
      <w:r/>
      <w:r>
        <w:t xml:space="preserve">Para resumir, a expressão “rudimentos do mundo” pode se referir tanto ao ensino religioso básico quanto aos poderes espirituais do universo. As declarações em Colossenses tornam o último significado mais provável. Através de sua cruz, Cristo triunfou sobre os governantes e autoridades e os expôs publicamente (2.15). Eles não governam a ordem mundial; ele sim (1.16–20). A “plenitude” divina habita em Cristo, não em uma divindade remota (1.19; 2.9). Os poderes espirituais estão sob a autoridade de Cristo (2.10) e devem sua existência a ele (1.16). A “adoração de anjos” (uma prática que provavelmente inclui homenagem prestada aos poderes celestiais) é tão errada que pode ter consequências desastrosas (2.18).</w:t>
      </w:r>
    </w:p>
    <w:p>
      <w:pPr>
        <w:pStyle w:val="Heading4"/>
      </w:pPr>
      <w:r>
        <w:t>Características principais da heresia</w:t>
      </w:r>
    </w:p>
    <w:p>
      <w:r/>
      <w:r>
        <w:t>Um dogma importante da filosofia colossense parece ter afirmado que Deus era remoto e inacessível. Dois fatores apontam nessa direção. Primeiro, a fascinação com os anjos e poderes espirituais discutidos anteriormente parece indicar que o Deus remoto era acessível apenas através de uma longa cadeia de intermediários. Cristo parece ter sido considerado como um deles, talvez entronizado acima dos outros. Segundo, a filosofia evidentemente sustentava um dualismo que separava o Deus supremo da criação. Para se aproximar dele, os buscadores primeiro tinham que ser libertados da influência maligna da ordem material.</w:t>
      </w:r>
    </w:p>
    <w:p>
      <w:r/>
      <w:r>
        <w:t xml:space="preserve">Como os seres humanos poderiam contornar ou manipular os poderes estelares angélicos que os impediam de alcançar o Deus supremo? Como poderiam ser libertados do poder escravizador da matéria? A filosofia evidentemente oferecia sabedoria mágica e discernimento como resposta. Através da adoração aos anjos e da observação de dias especiais e práticas cultuais (2.16–18), os buscadores poderiam apaziguar ou agradar os intermediários e alcançar a “plenitude” divina. Por meio da auto-humilhação voluntária, da abnegação e da obtenção de visões (2.18,21–23), eles poderiam escapar da atração da ordem material. A prática da abnegação através da abstinência de alimentos e possivelmente de relações sexuais (“não toque” em 2.21) parece ter sido limitada a temporadas especiais para alcançar a “visão” de Deus. Caso contrário, a filosofia parece ter permitido liberdade para se engajar em práticas libertinas (3.5–11).</w:t>
      </w:r>
    </w:p>
    <w:p>
      <w:pPr>
        <w:pStyle w:val="Heading3"/>
      </w:pPr>
      <w:r>
        <w:t>Propósito e ensino</w:t>
      </w:r>
    </w:p>
    <w:p>
      <w:r/>
      <w:r>
        <w:t xml:space="preserve">Um aviso em Colossenses 2.8 destaca o principal propósito da carta aos Colossenses. Os leitores são advertidos a não seguir aqueles que “os torne escravos por meio de argumentos sem valor, que vêm da sabedoria humana. Essas coisas vêm dos ensinamentos de criaturas humanas e dos espíritos que dominam o Universo e não de Cristo” (NTLH). Um falso ensino estava se instalando e ameaçando a saúde da congregação, então Paulo escreveu Colossenses para combatê-lo.</w:t>
      </w:r>
    </w:p>
    <w:p>
      <w:r/>
      <w:r>
        <w:t xml:space="preserve">Paulo abordou a heresia contrastando seus ensinamentos com o ensino correto que seus leitores haviam recebido nas tradições previamente entregues a eles, provavelmente por Epafras (1.7; 4.12–13). Deus, através de Cristo, os qualificou para serem exclusivamente seu próprio povo, sua igreja (1.12–14). Os defensores do falso ensino ameaçavam desqualificar os colossenses dessa posição favorecida, persuadindo-os a não se manterem firmes em Cristo, o Cabeça da igreja (2.18–19). Consequentemente, as tradições que Paulo citou ensinam principalmente sobre Cristo ou sobre a igreja. As primeiras estão principalmente relacionadas ao impressionante hino sobre Cristo (1.15–20; referido novamente em 2.9–10, as últimas principalmente associadas ao batismo).</w:t>
      </w:r>
    </w:p>
    <w:p>
      <w:pPr>
        <w:pStyle w:val="Heading4"/>
      </w:pPr>
      <w:r>
        <w:t>Cristo</w:t>
      </w:r>
    </w:p>
    <w:p>
      <w:r/>
      <w:r>
        <w:t xml:space="preserve">Em 1.15–20, Cristo é celebrado como o Criador preexistente de tudo e como o redentor divino de todos. O "todos" tem dimensões cósmicas, incluindo a terra e os céus, o visível e o invisível, a igreja e os poderes universais. Todas as coisas, incluindo os poderes celestiais, devem sua existência, sustento e destino a Cristo. Ele não deve ser considerado como um dos mediadores celestiais, pois é o preeminente em quem toda a plenitude de Deus habita (1.19; 2.9) e em quem os seres humanos encontram realização (2.10).</w:t>
      </w:r>
    </w:p>
    <w:p>
      <w:r/>
      <w:r>
        <w:t xml:space="preserve">Paulo deu atenção especial ao significado da morte de Cristo. No hino de Colossenses 1, ele explicou a obra reconciliadora de Cristo pela frase “trouxe a paz por meio da morte do seu Filho na cruz” (1.20). Ele contrastou as experiências passadas e presentes dos leitores. Anteriormente, eles estavam alienados de Deus tanto em atitude quanto em comportamento. Agora eles estão reconciliados “por meio da morte do seu Filho na cruz” (1.21–22). Como consequência dessa reconciliação, Deus transforma o caráter humano.</w:t>
      </w:r>
    </w:p>
    <w:p>
      <w:r/>
      <w:r>
        <w:t xml:space="preserve">A morte de Cristo não apenas restaura os relacionamentos entre indivíduos e Deus, mas também os liberta das intenções hostis dos “principados e potestades”. Esses poderes parecem ser agentes demoníacos que trazem acusações contra os seres humanos — acusações baseadas em um “certificado de dívida” fundamentado em ordenanças (leis). Paulo proclamou aos Colossenses que Deus havia removido o fundamento dessas acusações, pregando-o na cruz (2.14), e que na cruz ele havia exposto publicamente e triunfado sobre os acusadores (v. 15). A morte de Cristo não foi uma tragédia, mas um triunfo libertador e transformador sobre o pecado e os poderes malignos.</w:t>
      </w:r>
    </w:p>
    <w:p>
      <w:pPr>
        <w:pStyle w:val="Heading4"/>
      </w:pPr>
      <w:r>
        <w:t>A Igreja</w:t>
      </w:r>
    </w:p>
    <w:p>
      <w:r/>
      <w:r>
        <w:t xml:space="preserve">A igreja é o “corpo” de Cristo (1.18,24), sobre o qual Cristo é o Cabeça e fonte de vida (2.19). É uma comunidade que o Pai qualificou para participar da herança celestial com os santos; ele a livrou dos poderes da era maligna e a fez participar do poder da era vindoura, “o Reino do seu Filho amado” (1.13). A igreja, portanto, não deve viver com medo dos “governantes” e “autoridades”, mas deve participar do triunfo de Cristo sobre esses poderes hostis.</w:t>
      </w:r>
    </w:p>
    <w:p>
      <w:pPr>
        <w:pStyle w:val="Heading3"/>
      </w:pPr>
      <w:r>
        <w:t>Conteúdo</w:t>
      </w:r>
    </w:p>
    <w:p>
      <w:r/>
      <w:r>
        <w:t xml:space="preserve">Ao escrever aos Colossenses, Paulo seguiu um formato padrão de carta com saudação, ação de graças, oração, corpo principal e observações finais. A saudação (1.1–2) traz saudações à igreja dele e de Timóteo. Em seguida, há uma declaração de ação de graças pela boa condição da comunidade (1.3–8) e uma oração para que os Colossenses sejam preenchidos com o conhecimento da vontade de Deus, o que resultará em uma conduta digna (1.9–11).</w:t>
      </w:r>
    </w:p>
    <w:p>
      <w:r/>
      <w:r>
        <w:t xml:space="preserve">A primeira parte do corpo da carta convoca os Colossenses a louvar e, em seguida, cita e aplica o Grande hino sobre Cristo (1.12–23). Especificamente, a primeira parte começa com uma ação de graças confessional ao Pai por chamá-los para serem seu povo único (1.12–14). Um hino segue, celebrando Cristo como o soberano Criador e redentor de tudo o que existe (1.15–20). Os Colossenses são participantes dos resultados do ministério reconciliador de Cristo (1.21–23).</w:t>
      </w:r>
    </w:p>
    <w:p>
      <w:r/>
      <w:r>
        <w:t xml:space="preserve">A segunda parte do corpo da carta descreve o ministério apostólico de Paulo (1.24–2.5). Sua tarefa era tornar conhecido o mistério de Deus referente a Cristo aos gentios em geral (1.24–29) e às igrejas de Colossos e Laodiceia em particular (2.1–5).</w:t>
      </w:r>
    </w:p>
    <w:p>
      <w:r/>
      <w:r>
        <w:t xml:space="preserve">A terceira parte do corpo da carta introduz a principal preocupação de Paulo com a congregação de Colossos: eles devem seguir a tradição recebida sobre Cristo (ou seja, os ensinamentos sobre Cristo que aceitaram inicialmente), e não cair nas falsas doutrinas atuais (2.6–23). Eles devem caminhar à luz da tradição recebida (vv. 6–7), e são advertidos contra a falsa filosofia (v. 8). O hino de 1.15–20 é novamente mencionado, aqui enfatizando a soberania divina de Cristo (2.9–10) e proclamando sua vitória sobre os principados e potestades (vv. 11–15). Por causa de tal Cristo, os colossenses são exortados a não se submeterem aos regulamentos e preceitos da falsa doutrina (vv. 16–23).</w:t>
      </w:r>
    </w:p>
    <w:p>
      <w:r/>
      <w:r>
        <w:t xml:space="preserve">A quarta parte do corpo da carta convoca a igreja a viver de maneira condizente com os cristãos (3.1–4.6). Aqueles que foram ressuscitados com Cristo devem buscar as coisas do alto (3.1–4). Isso significa que devem abandonar os traços e atitudes listados em um catálogo de vícios (vv. 5–11) e adotar os traços e atitudes listados em um catálogo de virtudes (vv. 12–14). No culto, devem se comportar de maneira unificada e ordeira (3.15–4.1). O chamado “código doméstico” referente ao casamento, filhos e escravidão (3.18–4.1) aparece em um contexto que trata do culto (3.15–17; 4.2–6). As admoestações mais urgentes no código são dirigidas a esposas e escravos, grupos que especialmente desejariam a igualdade prometida no evangelho (Gl 3.28; note Cl 3.11). Assim, Paulo provavelmente usou o código para chamar à ordem no serviço de culto público.</w:t>
      </w:r>
    </w:p>
    <w:p>
      <w:r/>
      <w:r>
        <w:t xml:space="preserve">Paulo concluiu sua carta afirmando primeiro que Tíquico e o escravo recém-convertido, Onésimo, informariam a igreja sobre suas circunstâncias (4.7–9), e depois acrescentou uma série de saudações (vv. 10–18).</w:t>
      </w:r>
    </w:p>
    <w:p>
      <w:r/>
      <w:r>
        <w:rPr>
          <w:i/>
        </w:rPr>
        <w:t>Veja também</w:t>
      </w:r>
      <w:r>
        <w:t xml:space="preserve"> Atos dos Apóstolos, Livro de; Apóstolo, Apostolado; Colossa, Colossos; Paulo, o Apóstolo.</w:t>
      </w:r>
      <w:r/>
      <w:r/>
    </w:p>
    <w:p>
      <w:r/>
    </w:p>
    <w:p>
      <w:pPr>
        <w:pStyle w:val="Heading2"/>
      </w:pPr>
      <w:r>
        <w:t>Colossos, Colossas</w:t>
      </w:r>
      <w:r/>
    </w:p>
    <w:p>
      <w:r/>
      <w:r>
        <w:t xml:space="preserve">Cidade antiga na Ásia Menor, localizada na parte sudoeste da atual Turquia, lembrada principalmente pela carta do apóstolo Paulo à igreja local (Cl 1.2). Colossos estava perto do rio Lico, um afluente do Meandro. A cidade prosperou durante o século VI a.C.. Segundo Heródoto, um antigo historiador grego, quando o rei persa Xerxes chegou a Colossos, era uma cidade de grande tamanho. Outro historiador grego, Xenofonte, relatou que Ciro, o Grande, fundador do Império Persa, havia passado por Colossos ainda antes em seu caminho para a Grécia.</w:t>
      </w:r>
    </w:p>
    <w:p>
      <w:r/>
      <w:r>
        <w:t xml:space="preserve">Colossos estava situada na região conhecida como Frígia e era um centro comercial em um cruzamento na estrada principal de Éfeso para o Leste. Nos tempos romanos, a relocação da estrada que levava ao norte para Pérgamo provocou tanto o crescimento de Laodiceia, uma cidade a 16 quilômetros de distância, quanto o declínio gradual de Colossos. Colossos e Laodiceia compartilhavam o comércio de lã. Assim, o nome Colossos foi derivado de um nome latino </w:t>
      </w:r>
      <w:r>
        <w:rPr>
          <w:i/>
        </w:rPr>
        <w:t>collossinus,</w:t>
      </w:r>
      <w:r>
        <w:t xml:space="preserve"> que significa "lã púrpura".</w:t>
      </w:r>
    </w:p>
    <w:p>
      <w:r/>
      <w:r>
        <w:t xml:space="preserve">Na época do apóstolo Paulo, Colossos era uma pequena cidade com uma população mista de frígios, gregos e judeus. Durante sua estadia prolongada em Éfeso, Paulo pode ter ensinado judeus e gregos que viviam em Colossos (At 19.10). Epafras, um colossense, visitou Paulo em Roma e informou-o sobre a condição da igreja em Colossos (Cl 1.7; 4.12), e depois foi preso com Paulo (Fm 1.23). Outros membros da igreja colossense incluíam Filemom, Áfia, Arquipo e Onésimo, um escravo que se tornou cristão (Fm 1.16). A história subsequente é silenciosa sobre a igreja em Colossos. A cidade foi enfraquecida sob o domínio islâmico e acabou sendo destruída no século XII.</w:t>
      </w:r>
      <w:r/>
      <w:r/>
    </w:p>
    <w:p>
      <w:r/>
    </w:p>
    <w:p>
      <w:pPr>
        <w:pStyle w:val="Heading2"/>
      </w:pPr>
      <w:r>
        <w:t>Comerciante</w:t>
      </w:r>
      <w:r/>
    </w:p>
    <w:p>
      <w:r/>
      <w:r>
        <w:t xml:space="preserve">Uma pessoa que compra e vende mercadorias para obter lucro. O sistema de troca de mercadorias evoluiu, com o tempo, para um sistema onde comerciantes profissionais facilitavam a troca de bens. No início, o pagamento era feito em peças de prata (Gn 23.16) e depois em moedas ou algum outro meio de troca. Os comerciantes operavam local e internacionalmente com arameus (1Rs 20.34; Ez 27.16–18), cananeus e fenícios (Is 23.2,8), assírios (Na 3.16), babilônios, persas, gregos e romanos. Alguns comerciantes viajavam para longe (Ne 13.16–20). Povos do deserto com caravanas comercializavam suas mercadorias em muitas terras (Ez 27.15,20–23; 38.13). Eles operavam em bazares e montavam lojas para comércio (1Rs 20.34; Ne 3.31; 13.19–20). As mercadorias eram armazenadas em armazéns (Gn 41.49; 1Rs 9.19). Os filhos de Jacó negociavam no Egito (Gn 43.11). Nos dias de Salomão, o comércio se expandiu significativamente (1Rs 9.26–27; 10.28). Durante o exílio, os judeus se envolveram em atividades comerciais na Babilônia, e muitos nunca retornaram à Palestina. Em Jerusalém, os comerciantes ajudaram Neemias a reconstruir o muro (Ne 3.31–32).</w:t>
      </w:r>
      <w:r/>
      <w:r/>
    </w:p>
    <w:p>
      <w:r/>
    </w:p>
    <w:p>
      <w:pPr>
        <w:pStyle w:val="Heading2"/>
      </w:pPr>
      <w:r>
        <w:t>Comida E Preparação De Alimentos</w:t>
      </w:r>
      <w:r/>
    </w:p>
    <w:p>
      <w:r/>
      <w:r>
        <w:t xml:space="preserve">Substâncias exigidas pelo corpo para sustentar a vida e os métodos de torná-las comestíveis. Os alimentos consumidos nos tempos bíblicos incluíam pão, produtos lácteos, frutas, carnes e peixes. A comida também era oferecida sacrificialmente ou dada como presentes. A disponibilidade de comida era uma preocupação perpétua por causa da escassez recorrente: as secas eram frequentes (2Rs 4.38; Jr 14.1,4–6; Ag 1.11), tempestades de granizo causavam devastação entre colheitas (Ag 2.17), a produção agrícola era frequentemente interrompida pela guerra com as nações vizinhas (2Rs 6.25), e pragas intermitentes de gafanhotos devastavam grandes áreas.</w:t>
      </w:r>
    </w:p>
    <w:p>
      <w:r/>
      <w:r>
        <w:t>A comida era mais abundante na Palestina (descrita como uma “terra de onde flui leite e mel”) do que em muitas outras partes do Oriente Próximo. A lavoura rasa do solo, no entanto, tornava as colheitas altamente dependentes das chuvas regulares. As colheitas egípcias eram muito menos suscetíveis às variações climáticas, porque o Nilo fornecia uma fonte confiável de água.</w:t>
      </w:r>
    </w:p>
    <w:p>
      <w:r/>
      <w:r>
        <w:t xml:space="preserve">A escassez de alimentos era considerada uma advertência ou punição de Deus (Lm 4.9,11; Am 4.6–9) para ensinar aos hebreus que a vida é mais do que comida e que a fé deve continuar apesar da escassez, fome ou até mesmo a morte (Dt 8.3; Hb 3.17–18).</w:t>
      </w:r>
    </w:p>
    <w:p>
      <w:r/>
      <w:r>
        <w:t>Os alimentos básicos dos hebreus nômades eram leite, coalhada e queijo. À medida que as pessoas se tornaram mais estacionárias, elas plantaram grãos e vegetais e plantaram pomares e vinhas. Os grãos às vezes eram plantados por uma temporada, e então, após a colheita, as tribos moviam seus rebanhos para outros pastos e encontravam outras terras aráveis. Os sacrifícios e festivais religiosos eram tempos não apenas de solenidade, mas também de alegria e grande festa. As vitórias também eram celebradas com banquetes e festividades com a comida obtida do acampamento do inimigo vencido.</w:t>
      </w:r>
    </w:p>
    <w:p>
      <w:r/>
      <w:r>
        <w:t>Resumo</w:t>
      </w:r>
    </w:p>
    <w:p>
      <w:r/>
      <w:r>
        <w:t>• Produtos lácteos</w:t>
      </w:r>
    </w:p>
    <w:p>
      <w:r/>
      <w:r>
        <w:t>• Colheitas de grãos</w:t>
      </w:r>
    </w:p>
    <w:p>
      <w:r/>
      <w:r>
        <w:t>• Produtos animais</w:t>
      </w:r>
    </w:p>
    <w:p>
      <w:r/>
      <w:r>
        <w:t>• Insetos e seus produtos alimentares</w:t>
      </w:r>
    </w:p>
    <w:p>
      <w:r/>
      <w:r>
        <w:t>• Vegetais e Temperos</w:t>
      </w:r>
    </w:p>
    <w:p>
      <w:r/>
      <w:r>
        <w:t>• Frutas, Nozes e Vinho</w:t>
      </w:r>
    </w:p>
    <w:p>
      <w:pPr>
        <w:pStyle w:val="Heading3"/>
      </w:pPr>
      <w:r>
        <w:t>Produtos lácteos</w:t>
      </w:r>
    </w:p>
    <w:p>
      <w:r/>
      <w:r>
        <w:t xml:space="preserve">O leite e seus subprodutos formavam uma parte vital da dieta hebraica (veja Jz 4.19). O leite de cabra era mais frequentemente usado, embora o leite de camelos, vacas e ovelhas também estivesse disponível (Gn 32.15; Dt 32.14; Pv 27.27).</w:t>
      </w:r>
    </w:p>
    <w:p>
      <w:r/>
      <w:r>
        <w:t xml:space="preserve">Uma vez que o leite fresco não poderia ser preservado no clima quente da Palestina, era processado em manteiga, coalhada e queijo. O leite era derramado em peles de cabra, onde azedava e engrossava por causa da condição não estéril das peles usadas anteriormente e do movimento à medida que era transportado. Esse movimento da bolsa (muitas vezes feito do estômago de uma vaca, contendo a enzima renina usada na fabricação de queijo) produzia coalhada. A coalhada é mencionada pela primeira vez na Bíblia como parte da refeição que Abraão forneceu para seus convidados extraordinários (Gn 18.8).</w:t>
      </w:r>
    </w:p>
    <w:p>
      <w:r/>
      <w:r>
        <w:t xml:space="preserve">A palavra hebraica para </w:t>
      </w:r>
      <w:r>
        <w:rPr>
          <w:i/>
        </w:rPr>
        <w:t>coalhada</w:t>
      </w:r>
      <w:r>
        <w:t xml:space="preserve"> (</w:t>
      </w:r>
      <w:r>
        <w:rPr>
          <w:i/>
        </w:rPr>
        <w:t>chena</w:t>
      </w:r>
      <w:r>
        <w:t xml:space="preserve">) também pode ser traduzida como “manteiga” (Jó 10.10). Esta manteiga seria semelhante em consistência ao iogurte do qual a água foi espremida. Quando pressionada e enrolada em pequenas bolas, ela durava indefinidamente, apesar do clima. Assim, a coalhada comprimida era especialmente valiosa para viagens em regiões áridas onde a comida era escassa.</w:t>
      </w:r>
    </w:p>
    <w:p>
      <w:pPr>
        <w:pStyle w:val="Heading3"/>
      </w:pPr>
      <w:r>
        <w:t>Colheitas de grãos</w:t>
      </w:r>
    </w:p>
    <w:p>
      <w:r/>
      <w:r>
        <w:t xml:space="preserve">O alimento mais frequentemente mencionado na Bíblia é o pão. O termo se refere em um sentido geral a todos os alimentos, mas mais especificamente a alimentos preparados a partir de grãos. Nos tempos bíblicos, o pão era preparado a partir de vários grãos. Trigo, cevada e espelta (trigo-vermelho) cresciam no Egito (Êx 9.31–32).</w:t>
      </w:r>
    </w:p>
    <w:p>
      <w:r/>
      <w:r>
        <w:t xml:space="preserve">Um médico egípcio chamado Sinuhe, que viveu em meados do século 20 a.C., registrou que pães eram assados diariamente na Palestina e na Síria, e é provável que fosse servido com todas as refeições. Este pão era provavelmente uma bolacha ou bolo plano feito de cevada, ou farro (uma forma inferior de trigo), uma vez que essas eram as duas colheitas de grãos que Sinuhe mencionou ver. O trigo era o grão mais caro. A farinha de trigo fina era um luxo do qual apenas os ricos poderiam dispor (Gn 18.6; Ez 16.13,19). Em períodos posteriores, o trigo se tornou uma valiosa colheita de exportação que era enviada de Tiro para outros portos no Mediterrâneo.</w:t>
      </w:r>
    </w:p>
    <w:p>
      <w:r/>
      <w:r>
        <w:t xml:space="preserve">Como a cevada poderia crescer em solo menos produtivo e era mais tolerante com as condições de seca, ela se tornou uma um tipo de grão popular no antigo Oriente Próximo. A cevada também poderia ser colhida várias semanas antes do trigo. Pão de cevada (Jz 7.13; 2Rs 4.42) e bolos de cevada (Ez 4.12) eram comidos pelo trabalhador mediano. Jesus milagrosamente multiplicou os cinco pães de cevada de um jovem menino e dois peixes e alimentou cinco mil (Jo 6.9–13).</w:t>
      </w:r>
    </w:p>
    <w:p>
      <w:r/>
      <w:r>
        <w:t>O milhete (painço), um cereal com uma pequena cabeça de grãos crescendo em um talo de um pouco mais de meio metro de altura, e a espelta, um tipo de trigo, também eram usadas em tempos de necessidade como uma fronteira em torno das bordas dos campos.</w:t>
      </w:r>
    </w:p>
    <w:p>
      <w:r/>
      <w:r>
        <w:t xml:space="preserve">A maneira mais primitiva de processar grãos era esfregar as espigas entre as mãos para separá-los, como Jesus e seus discípulos fizeram (Lc 6.1). Realizar este ato no sábado (o dia de descanso) era considerado o equivalente a colher e era, portanto, proibido.</w:t>
      </w:r>
    </w:p>
    <w:p>
      <w:r/>
      <w:r>
        <w:t xml:space="preserve">A secagem (assar levemente os grãos em uma panela) era outro método simples de preparação (Js 5.11; 1Sm 17.17). Formava uma refeição rápida e fácil para trabalhadores ou reis (Rt 2.14; 1Sm 25.18; 2Sm 17.28). O milho seco era ideal para levar em viagens.</w:t>
      </w:r>
    </w:p>
    <w:p>
      <w:r/>
      <w:r>
        <w:t>Fazer pão era uma tarefa cansativa. Almofarizes, pilões e moinhos simples com pedras superiores e inferiores eram usados para moer farinha no antigo Egito por volta de 2900 a.C. Esses moinhos primitivos eram normalmente colocados no chão, e uma pessoa era compelida a se ajoelhar para fazer o trabalho árduo. A refeição resultante era grosseira e cheia de pequenos pedaços de casca.</w:t>
      </w:r>
    </w:p>
    <w:p>
      <w:r/>
      <w:r>
        <w:t xml:space="preserve">Quando a farinha havia sido preparada, água era adicionada e a mistura era amassada em um cocho especial. A massa poderia então ser transformada imediatamente em bolos, panquecas ou pães sem fermento (Gn 19.3). Esses bolos ou bolachas planos eram muitas vezes assados em pedras previamente aquecidas, nas paredes internas de pequenos fornos cônicos, ou em fornos públicos maiores. O fermento era adicionado para fazer uma massa mais leve. O fermento era normalmente um pedaço de massa de pão que havia sobrado de uma mistura anterior e permitido fermentar antes de ser usado. A farinha também era misturada com um mingau feito de feijão lentilha para aumentar o suprimento de alimentos.</w:t>
      </w:r>
    </w:p>
    <w:p>
      <w:pPr>
        <w:pStyle w:val="Heading3"/>
      </w:pPr>
      <w:r>
        <w:t>Produtos animais</w:t>
      </w:r>
    </w:p>
    <w:p>
      <w:r/>
      <w:r>
        <w:t xml:space="preserve">A introdução de carne como parte da dieta parece ter coincidido com o tempo em que Noé e sua família deixaram a arca (Gn 9.3). Após este período, no entanto, os animais normalmente fornecidos para comida eram tão valiosos que apenas os ricos poderiam se dar ao luxo de abatê-los. Assim, nos tempos bíblicos, os camponeses tinham uma dieta simples e um pouco monótona, enquanto os ricos se banqueteavam com carne, iguarias e mercadorias importadas. Como resultado, a carne era um item de luxo que os pobres raramente desfrutariam, exceto em ocasiões como a celebração da Páscoa ou sacrifícios em que o adorador comia parte da oferta (Êx 12.8). Embora fosse claramente antieconômico abater um animal que produzisse alimentos básicos como leite, coalhada e queijo, as regras de hospitalidade no Oriente Próximo ditavam que um animal deveria ser morto para entreter um convidado de honra (2Sm 12.2–4).</w:t>
      </w:r>
    </w:p>
    <w:p>
      <w:r/>
      <w:r>
        <w:t xml:space="preserve">Ovelhas domésticas, cabras e bois forneciam a principal fonte de carne, embora a carne de veado fosse popular entre as classes superiores. Quando o cego Isaque foi enganado por seu filho Jacó, foi oferecido ao pai o luxo da carne de cabrito e da caça selvagem do menino (Gn 27.3,9,19). O boi mantido em uma barraca ou o bezerro gordo era reservado para ocasiões de grande festividade (Mt 22.4).</w:t>
      </w:r>
    </w:p>
    <w:p>
      <w:r/>
      <w:r>
        <w:t xml:space="preserve">O uso de carne para sacrifício recebeu forma definitiva nas provisões de Levítico e Deuteronômio. A Lei proibia qualquer um de abater um animal e seus filhotes no mesmo dia (Lv 22.28). Outra proibição, talvez dirigida aos rituais sacrificiais pagãos cananeus, não permitiria que uma cria fosse cozida ou ensopada no leite de sua mãe (Dt 14.21). A lei mosaica era enfática ao proibir o consumo de sangue de qualquer forma. O sangue de animal era considerado a fonte da vida do animal e era oferecido pelos sacerdotes como um sacrifício a Deus para expiar o pecado humano (Lv 17.11). Na lei mosaica, porcos, camelos, texugos e coelhos eram considerados impuros, e, portanto, eram proibidos como alimentos, principalmente por motivos higiênicos (11.4-8).</w:t>
      </w:r>
    </w:p>
    <w:p>
      <w:r/>
      <w:r>
        <w:t>No mundo antigo, a carne geralmente era fervida ou cozida. Assar um boi ou um cabrito geralmente ocorreria apenas como parte de uma festa especial, ou ritual sacrificial. Os animais também poderiam ser assados para membros do palácio real ou para os convidados especiais de um rei.</w:t>
      </w:r>
    </w:p>
    <w:p>
      <w:r/>
      <w:r>
        <w:t xml:space="preserve">Apesar do fato de que a caça era desfrutada por todos os que eram capazes de participar, a caça selvagem fornecia apenas uma pequena parte da dieta. Entre a caça encontrada na Palestina e mencionada na Bíblia estão gazelas, corças, cabras-selvagens, e cervos (Dt 14.5; 1Rs 4.23). É provável que os faisões estivessem disponíveis, e certamente havia rolas, pombos, codornas e perdizes, embora as quantidades precisas de comida que essas aves forneciam não sejam certas (Gn 15.9; Êx 16.13). O ganso era o prato mais popular no Egito, e os patos do pântano também eram altamente estimados como caça. Após o período persa, as galinhas eram comidas (2Ed 1.30), e ovos e omeletes eram populares em Roma nos tempos cristãos antigos. Os ovos mencionados em Deuteronômio são provavelmente ovos de aves selvagens (Dt 22.6–7; cf. Is 10.14).</w:t>
      </w:r>
    </w:p>
    <w:p>
      <w:r/>
      <w:r>
        <w:t xml:space="preserve">Trinta variedades de peixes estavam disponíveis no Jordão, e uma extensa indústria pesqueira existia nas margens do Mar da Galileia na época de Cristo. Os suprimentos de peixe estavam prontamente disponíveis da costa mediterrânea durante o período romano, mas em um momento anterior, o fornecimento de peixe dependia em grande medida de qualquer nação que tivesse controle da costa. No período pós-exílico, o povo de Tiro abastecia a cidade de Jerusalém de peixes, que eram vendidos perto da Portão dos Peixes (Ne 3.3). Nos regulamentos sobre os tipos de peixes adequados para alimentação, apenas aqueles que tinham barbatanas e escamas eram aceitáveis (Lv 11.9–12).</w:t>
      </w:r>
    </w:p>
    <w:p>
      <w:r/>
      <w:r>
        <w:t xml:space="preserve">Nos tempos do NT, muitas das distinções relativas a alimentos foram eliminadas. No Evangelho de Marcos, Jesus, desafiando a hipocrisia dos fariseus, perturbou as leis alimentares judaicas dizendo que pensamentos malignos, não certos alimentos, tornam uma pessoa impura. (Mc 7.19). À medida que o cristianismo se espalhava para as áreas gentias, havia, no entanto, um interesse contínuo sobre o consumo de carne que havia sido oferecida aos ídolos. A pergunta veio à tona em Corinto. O apóstolo Paulo sustentou que, embora a carne fosse aceitável, deve-se tomar cuidado em não causar dano espiritual a outro cristão com uma consciência mais sensível.</w:t>
      </w:r>
    </w:p>
    <w:p>
      <w:pPr>
        <w:pStyle w:val="Heading3"/>
      </w:pPr>
      <w:r>
        <w:t>Insetos e seus produtos alimentares</w:t>
      </w:r>
    </w:p>
    <w:p>
      <w:r/>
      <w:r>
        <w:t>O mel selvagem era encontrado na Palestina, mas não há evidências de apicultura. Os egípcios, no entanto, praticavam a apicultura naquela época.</w:t>
      </w:r>
    </w:p>
    <w:p>
      <w:r/>
      <w:r>
        <w:t xml:space="preserve">O favo de mel é mencionado especificamente em 1Samuel 14.27 e Cantares 5.1; o mel líquido é referido em 1Reis 14.3. O mel deveria ser encontrado em fendas de rochas e nas árvores (Dt 32.13). Era o adoçante primário na cozinha. Embora não pudesse ser usado em um sacrifício ao Senhor (Lv 2.11), o mel era valorizado como uma iguaria. No século 15 a.C., quando Tutemés III estava fazendo campanha na Síria e na Palestina, ele trouxe de volta vastas quantidades de mel como tributo de suas terras recém-conquistadas.</w:t>
      </w:r>
    </w:p>
    <w:p>
      <w:r/>
      <w:r>
        <w:t xml:space="preserve">Os gafanhotos provavelmente foram primeiro comidos em desespero depois de terem devastado as plantações. Eles são um dos poucos insetos mencionados como uma fonte permissível de alimento (Lv 11.22). Os gafanhotos eram fritos em farinha ou mel, ou eram preservados ao serem secos. Gafanhotos e mel selvagem formaram a dieta básica de João Batista no deserto (Mt 3.4; Mc 1.6). Embora os gafanhotos contenham pouca proteína, eles são ricos em gordura e têm certo conteúdo mineral.</w:t>
      </w:r>
    </w:p>
    <w:p>
      <w:pPr>
        <w:pStyle w:val="Heading3"/>
      </w:pPr>
      <w:r>
        <w:t>Legumes e temperos</w:t>
      </w:r>
    </w:p>
    <w:p>
      <w:r/>
      <w:r>
        <w:t xml:space="preserve">O povo hebreu que vagava no deserto do Sinai lamentou a perda dos legumes saborosos com os quais eles haviam se acostumado durante seu cativeiro egípcio. Em especial, eles expressaram um desejo por pepinos, melões (possivelmente melancias), alho-poró, cebolas e alho (Nm 11.5). Muitos desses legumes foram mais tarde plantados na Palestina (especialmente em Gaza). Quando os pepinos foram cultivados pela primeira vez, eles eram considerados itens de luxo e tinham que ser protegidos por guardas que viviam em barracas com vista para os jardins (Is 1.8). Feijão, lentilhas e grãos secos estavam entre os itens trazidos a Davi e seus soldados em Maanaim (2Sm 17.28). As lentilhas eram conhecidas no Egito pelo menos desde o século 13 a.C. e eram usadas extensivamente tanto na época quanto em tempos posteriores pelos israelitas. A sopa de lentilha é mencionada em Gênesis 25.34.</w:t>
      </w:r>
    </w:p>
    <w:p>
      <w:r/>
      <w:r>
        <w:t xml:space="preserve">Em tempos de fome, as cascas da alfarrobeira, normalmente fornecidas para o gado, poderiam ser usadas como alimento. Essas teriam sido mais aceitáveis para o filho pródigo (Lc 15.16). Havia muitos tipos de ervas verdes que poderiam fornecer uma refeição para os pobres em tempo de necessidade (Pv 15.17). Em casos de fome extrema, alguns tipos de raízes de malva e cedro também poderiam ser usadas como alimento. No tempo de Eliseu, um grupo de profetas em Gilgal preparou um ensopado de legumes selvagens, ao qual eles adicionaram erroneamente cabaças selvagens venenosas. Eliseu consertou a situação adicionando farinha à panela (2Rs 4.38–41). Embora não haja registro real dos tipos de ervas amargas usadas como parte da oferta de Páscoa (Êx 12.8; Nm 9.11), a hortelã e o cominho estavam provavelmente incluídos. Endro, cominho, arruda e hortelã eram ervas comuns de jardim (Mt 23.23; Lc 11.42).</w:t>
      </w:r>
    </w:p>
    <w:p>
      <w:r/>
      <w:r>
        <w:t xml:space="preserve">Os temperos eram complementos bem-vindos para o caráter bastante brando da tarifa típica israelita. O sal vinha principalmente da área do Mar Morto e era essencial como um agente temperante e preservador. O sal era tão importante na dieta que se tornou parte do vocabulário da obrigação moral. O compartilhamento do sal com uma pessoa em uma refeição selava uma aliança ou pacto (Nm 18.19). No ritual sacrificial levítico, o sal fazia parte das ofertas de carne e cereais, uma vez que significava o selamento da aliança de Deus com Israel (Lv 2.13; Ez 43.24).</w:t>
      </w:r>
    </w:p>
    <w:p>
      <w:r/>
      <w:r>
        <w:t xml:space="preserve">A mostarda, que provavelmente era produzida por seu teor de óleo, crescia de uma semente minúscula até a altura de 4,5 metros (Mt 13.31–32). Erva-doce, coentro e canela também estavam disponíveis (Êx 16.31; Nm 11.7). Talvez o tempero mais popular e amplamente usado, além do sal, fosse o alho. O vinagre provavelmente também era usado como um agente aromatizante e um conservante. Do número de sementes e plantas encontradas nos túmulos egípcios da 18ª dinastia, é óbvio que o uso do tempero era difundido na antiguidade.</w:t>
      </w:r>
    </w:p>
    <w:p>
      <w:pPr>
        <w:pStyle w:val="Heading3"/>
      </w:pPr>
      <w:r>
        <w:t>Frutas, Nozes e Vinho</w:t>
      </w:r>
    </w:p>
    <w:p>
      <w:r/>
      <w:r>
        <w:t>As oliveiras cresciam abundantemente na Palestina e eram uma excelente fonte de comida e óleo. Mesmo em solo pobre, uma árvore poderia abastecer suficientemente uma família por um ano inteiro. Algumas azeitonas verdes eram conservadas em salmoura e comidas com pão, mas a azeitona era mais importante como uma fonte de óleo. O azeite era usado para assar pães e bolos e fritar alimentos. O azeite de oliva de melhor qualidade era usado nos sacrifícios do templo.</w:t>
      </w:r>
    </w:p>
    <w:p>
      <w:r/>
      <w:r>
        <w:t xml:space="preserve">O óleo era extraído das azeitonas por um processo simples: para o óleo de melhor qualidade, as azeitonas eram colhidas antes de estarem totalmente maduras e depois esmagadas manualmente com um almofariz e um pilão de pedra. Normalmente, no entanto, os catadores derrubavam as azeitonas das árvores com longos pedaços de madeira e as coletavam em cestos. O óleo era então pisado, provavelmente no mesmo tanque usado para uvas (Mq 6.15), que eram colhidas aproximadamente quatro semanas depois.</w:t>
      </w:r>
    </w:p>
    <w:p>
      <w:r/>
      <w:r>
        <w:t>Um moinho de óleo foi desenvolvido posteriormente, e a pesada pedra de moagem superior era virada por duas pessoas. Enquanto o óleo pingava, era coletado em outro tanque de pedra e era deixado para assentar e purificar. Quando refinado, o óleo era armazenado em odres ou frascos.</w:t>
      </w:r>
    </w:p>
    <w:p>
      <w:r/>
      <w:r>
        <w:t xml:space="preserve">As figueiras cresciam em todas as áreas da Palestina. Elas exigiam pouca atenção e forneciam duas ou três colheitas por ano. A mais abundante dessas era a segunda, que amadurecia no final do verão. Os primeiros figos da estação eram considerados uma grande iguaria (Is 28.4; Mq 7.1). O profeta Oseias sugeriu que os israelitas eram como as primícias da figueira (Os 9.10). Outro profeta, Jeremias, falou daqueles que haviam ido para o exílio como sendo como os primeiros figos, enquanto aqueles que foram deixados para trás eram os figos maus, bons apenas para destruição (Jr 24.1–10).</w:t>
      </w:r>
    </w:p>
    <w:p>
      <w:r/>
      <w:r>
        <w:t xml:space="preserve">Os figos eram geralmente comidos frescos das árvores, mas alguns eram prensados em bolos para usar quando viajavam (1Sm 25.18; 30.12; 1Cr 12.40). Os figos também eram valiosos para fins medicinais, uma vez que cataplasmas eficazes poderiam ser feitas a partir deles (2Rs 20.7; Is 38.21). Os sicômoros produziam pequenos frutos semelhantes a figos comidos principalmente pelos pobres. Pouco tempo antes da colheita, o fruto era ligeiramente cortado, fazendo-o inchar e amadurecer mais rapidamente. O profeta Amós colhia frutos de sicômoro antes de ser chamado por Deus (Am 7.14).</w:t>
      </w:r>
    </w:p>
    <w:p>
      <w:r/>
      <w:r>
        <w:t xml:space="preserve">A fruta da palmeira de tâmara também poderia ter sido prensada em bolos planos para viajantes, como os figos. A Bíblia, no entanto, não faz nenhuma referência específica ao seu fruto como alimento (veja Jz 4.5; Sl 92.12; Jl 1.12; Jo 12.13).</w:t>
      </w:r>
    </w:p>
    <w:p>
      <w:r/>
      <w:r>
        <w:t xml:space="preserve">Outra fruta popular do Oriente Próximo era a romã vermelha. Era comida inteira, ou tinha suas sementes prensadas para fornecer uma bebida refrescante. A romã é mencionada no ritual do templo como um dos frutos trazidos de volta de Canaã para Moisés por seus espiões (Êx 28.33) e como uma bebida exótica (Ct 8.2). A “maçã” mencionada nas Escrituras (Pv 25.11; Ct 2.5) era provavelmente um tipo de damasco ou marmelo, não uma maçã como a conhecemos hoje. As nozes eram usadas para dar sabor adicional na preparação de alimentos. Amêndoas e nozes de pistache estavam entre os presentes enviados por Jacó para resgatar seus filhos (Gn 43.11).</w:t>
      </w:r>
    </w:p>
    <w:p>
      <w:r/>
      <w:r>
        <w:t xml:space="preserve">As uvas eram populares e abundantes desde o início da Idade do Bronze. Além de serem comidas frescas da videira, as uvas eram secas como passas (Nm 6.3; 1Sm 25.18) ou prensadas, seu suco bebido como vinho novo ou fermentado em uma bebida alcoólica. Uma das obrigações do copeiro nas antigas cortes reais era fornecer suco de uva ou vinho para o rei, sua família e convidados (Gn 40.9–13).</w:t>
      </w:r>
    </w:p>
    <w:p>
      <w:r/>
      <w:r>
        <w:t>O suco de uvas também produzia vinagre quando o vinho se deteriorava. O vinagre era usado como um agente aromatizante na preparação de alimentos e como um conservante. Quando diluído com água, fornecia uma bebida refrescante para os trabalhadores nos campos. Um tipo de geleia era feito no Oriente Próximo por uvas fervidas até que elas assumissem a consistência de melaço. Este xarope também poderia ser usado como um agente adoçante na preparação de alimentos.</w:t>
      </w:r>
    </w:p>
    <w:p>
      <w:r/>
      <w:r>
        <w:t xml:space="preserve">O vinho era a bebida universal na antiguidade. Poderia ser diluído com água ou misturado com especiarias, ou mel para fazer um vinho equilibrado (Ct 8.2; Is 5.22). A palavra hebraica para “banquete” ou “festa” literalmente significa “beber”, o que revela grande parte do caráter de tais ocasiões. Uma certa quantidade de alegria era considerada apropriada em um festival ou banquete (Gn 43.34; Jz 9.13; Lc 5.34).</w:t>
      </w:r>
    </w:p>
    <w:p>
      <w:r/>
      <w:r>
        <w:t>A produção de vinho era semelhante em muitos aspectos à produção de azeite. Os cachos de uvas eram cortados da videira com uma foice, coletados em cestos e levados para o lagar, onde eram pisados por homens e mulheres. O suco corria para um tonel inferior, onde, sob o sol quente, a fermentação começava quase imediatamente. O vinho era deixado para assentar para que quaisquer galhos ou peles formassem um sedimento; depois disso, o vinho poderia ser coado. Em cerca de seis semanas, o vinho estava pronto para beber ou armazenar em frascos de barro, ou odres.</w:t>
      </w:r>
    </w:p>
    <w:p>
      <w:r/>
      <w:r>
        <w:rPr>
          <w:i/>
        </w:rPr>
        <w:t>Veja também</w:t>
      </w:r>
      <w:r>
        <w:t xml:space="preserve"> Animais; Pão; Vida familiar e Relações; Fermento; Refeições, Significado de; Plantas; Pães sem fermento.</w:t>
      </w:r>
      <w:r/>
      <w:r/>
    </w:p>
    <w:p>
      <w:r/>
    </w:p>
    <w:p>
      <w:pPr>
        <w:pStyle w:val="Heading2"/>
      </w:pPr>
      <w:r>
        <w:t>Cominho</w:t>
      </w:r>
      <w:r/>
    </w:p>
    <w:p>
      <w:r/>
      <w:r>
        <w:t xml:space="preserve">Uma erva da família da cenoura que é cultivada por suas sementes aromáticas. As sementes são usadas para temperar alimentos (Is 28.25–27; Mt 23.23).</w:t>
      </w:r>
    </w:p>
    <w:p>
      <w:r/>
      <w:r>
        <w:t>O cominho (</w:t>
      </w:r>
      <w:r>
        <w:rPr>
          <w:i/>
        </w:rPr>
        <w:t>Cuminum cyminum</w:t>
      </w:r>
      <w:r>
        <w:t>) é considerado nativo do Egito e da região leste do Mediterrâneo. As pessoas cultivam cominho há muito tempo para colher suas sementes fortemente aromáticas e de sabor marcante.</w:t>
      </w:r>
    </w:p>
    <w:p>
      <w:r/>
      <w:r>
        <w:t>As sementes de cominho são semelhantes às sementes de alcaravia, mas maiores. Elas não têm um sabor tão agradável quanto as sementes de alcaravia, mas ainda assim eram amplamente utilizadas como tempero ou especiaria. Às vezes, as pessoas até misturavam cominho com farinha ao fazer pão. Além de serem usadas na culinária, as pessoas também utilizavam o cominho como remédio e como tempero para peixes e carnes.</w:t>
      </w:r>
    </w:p>
    <w:p>
      <w:r/>
      <w:r>
        <w:rPr>
          <w:i/>
        </w:rPr>
        <w:t>Veja</w:t>
      </w:r>
      <w:r>
        <w:t xml:space="preserve"> Alimentos e Preparação de Alimentos.</w:t>
      </w:r>
      <w:r/>
      <w:r/>
    </w:p>
    <w:p>
      <w:r/>
    </w:p>
    <w:p>
      <w:pPr>
        <w:pStyle w:val="Heading2"/>
      </w:pPr>
      <w:r>
        <w:t>Cominho preto, Alcaravia preta, Flor de noz-moscada</w:t>
      </w:r>
      <w:r/>
    </w:p>
    <w:p>
      <w:r/>
      <w:r>
        <w:t xml:space="preserve">O "cominho" mencionado em Isaías 28.25–27 provavelmente se refere a </w:t>
      </w:r>
      <w:r>
        <w:rPr>
          <w:i/>
        </w:rPr>
        <w:t>Nigella sativa</w:t>
      </w:r>
      <w:r>
        <w:t>. Esta planta é às vezes chamada de cominho preto, alcaravia preta ou flor de noz-moscada. Esta planta anual pertence à família dos ranúnculos (</w:t>
      </w:r>
      <w:r>
        <w:rPr>
          <w:i/>
        </w:rPr>
        <w:t>Ranunculaceae</w:t>
      </w:r>
      <w:r>
        <w:t>). Ela cresce de forma selvagem no sul da Europa, Síria, Egito, Norte da África e outras regiões mediterrâneas, e é cultivada por suas sementes saborosas.</w:t>
      </w:r>
    </w:p>
    <w:p>
      <w:r/>
      <w:r>
        <w:t>As sementes pretas têm um sabor e aroma picante, semelhante ao da pimenta. Pessoas em países orientais as polvilham sobre pães e bolos e as usam para temperar curries e outros pratos, tanto historicamente quanto atualmente.</w:t>
      </w:r>
    </w:p>
    <w:p>
      <w:r/>
      <w:r>
        <w:t>Os agricultores em Israel e nas áreas circundantes ainda colhem cominho e Nigella usando os métodos suaves que Isaías descreveu, mostrando como as práticas agrícolas tradicionais permaneceram amplamente inalteradas.</w:t>
      </w:r>
      <w:r/>
      <w:r/>
    </w:p>
    <w:p>
      <w:r/>
    </w:p>
    <w:p>
      <w:pPr>
        <w:pStyle w:val="Heading2"/>
      </w:pPr>
      <w:r>
        <w:t>Compaixão</w:t>
      </w:r>
      <w:r/>
    </w:p>
    <w:p>
      <w:r/>
      <w:r>
        <w:t xml:space="preserve">A qualidade de demonstrar bondade, favor, graça ou misericórdia. Na Bíblia, Deus é descrito como um pai compassivo para aqueles que o reverenciam (Sl 103.13). Jesus Cristo exemplificou a compaixão de Deus através de sua pregação, cura (Mt 9.36; 14.14), preocupação com a perdição da humanidade (Lc 19.41) e, em última análise, em seu sacrifício na cruz (Rm 5.8). A igreja é chamada a demonstrar compaixão como parte do amor que Jesus ordenou (Mt 5.4–7; Jo 13.34; Tg 2.8–18; 1Jo 3.18).</w:t>
      </w:r>
    </w:p>
    <w:p>
      <w:r/>
      <w:r>
        <w:t xml:space="preserve">No Antigo Testamento, a compaixão descreve um aspecto do relacionamento de aliança de Deus com seu povo. Uma palavra hebraica para "compaixão" vem de uma raiz que significa "útero", comparando o amor de Deus ao amor de uma mãe. A compaixão de Deus sempre foi demonstrada através de ações que afirmavam sua aliança com Israel. Apesar das rebeliões de Israel, Deus ainda tinha compaixão de seu povo (2Rs 13.23; 2Cr 36.15; Sl 78.38) e de toda a criação (Sl 145.9). Mesmo quando Israel temia que Deus tivesse retirado seu favor (Sl 77.9; Is 27.11; 63.15; Jr 13.14; 21.7; Os 13.14), a compaixão de Deus reviveria, e ele restauraria seu povo (Dt 30.3; Sl 135.14; Is 14.1; 49.13; 54.7–8; Jr 12.15; 30.18; Mq 7.19).</w:t>
      </w:r>
    </w:p>
    <w:p>
      <w:r/>
      <w:r>
        <w:t xml:space="preserve">No Novo Testamento, Jesus Cristo refletiu perfeitamente a compaixão do Pai em suas interações com a humanidade. Ele curou, expulsou espíritos, capacitou outros e os enviou para fazer o mesmo. Jesus alimentou os famintos e ressuscitou os mortos. Suas parábolas, como a do Bom Samaritano (Lc 10.33) e a do Filho Pródigo (Lc 15.20), ilustraram ainda mais a compaixão.</w:t>
      </w:r>
    </w:p>
    <w:p>
      <w:r/>
      <w:r>
        <w:t xml:space="preserve">O apóstolo Paulo listou a compaixão como uma qualidade primária para a igreja de Colossos incorporar (Cl 3.12). A compaixão era uma parte importante da comunidade cristã. A palavra grega usada significa literalmente "ser movido nas entranhas", apontando para o núcleo dos sentimentos internos de alguém, semelhante a como "coração" é usado hoje. Esse sentimento interno intenso deve sempre levar a atos externos de misericórdia e bondade.</w:t>
      </w:r>
      <w:r/>
      <w:r/>
    </w:p>
    <w:p>
      <w:r/>
    </w:p>
    <w:p>
      <w:pPr>
        <w:pStyle w:val="Heading2"/>
      </w:pPr>
      <w:r>
        <w:t>Companheirismo</w:t>
      </w:r>
      <w:r/>
    </w:p>
    <w:p>
      <w:r/>
      <w:r>
        <w:t>Comunhão com Deus, que resulta em participação comum com outros crentes no Espírito de Deus e nas bênçãos de Deus.</w:t>
      </w:r>
    </w:p>
    <w:p>
      <w:r/>
      <w:r>
        <w:t xml:space="preserve">No início, Adão foi colocado no Jardim para desfrutar da amizade e comunhão com Deus. Quando Adão e Eva escolheram afirmar sua própria autonomia em vez de viver sob o cuidado gracioso do Criador, a comunhão foi quebrada. Como resultado, Adão e Eva se esconderam da presença do Senhor (Gn 3.8). No entanto, Deus imediatamente os procurou e revelou seu plano para a restauração final dos pecadores através da obra do Redentor (v. 15).</w:t>
      </w:r>
    </w:p>
    <w:p>
      <w:r/>
      <w:r>
        <w:t xml:space="preserve">O AT conta como Deus começou a atrair um povo especial para comunhão consigo mesmo. Enoque é descrito como um homem que andou com Deus (Gn 5.22,24). Noé, da mesma forma, andou em comunhão com o Senhor (6.9). E Abraão, o pai de Israel, é chamado de “amigo de Deus” (Tg 2.23). Nenhuma pessoa do AT teve comunhão mais profunda com Deus do que Moisés durante seu encontro de 40 dias com o Senhor no Monte Sinai (Êx 24). Mais tarde na história de Israel, Davi escreveu salmos que refletem um coração em sintonia vital com o Deus vivo (Sl 16, 34, 40, 63).</w:t>
      </w:r>
    </w:p>
    <w:p>
      <w:r/>
      <w:r>
        <w:t xml:space="preserve">Como resultado da obra concluída de Cristo na cruz, Deus agora faz sua morada permanente no coração de cada crente (Jo 14.23). Como resultado, a comunhão que agora prevalece sob a nova aliança é nada menos que a união vital e espiritual do crente com Cristo (v. 20–21). A comunhão com Deus é o objetivo da vida cristã (1Jo 1.3), e esse relacionamento será aperfeiçoado para sempre quando virmos nosso Salvador “face a face” (1Co 13.12), quando Deus habitar com seu povo na eternidade (Ap 21.3).</w:t>
      </w:r>
    </w:p>
    <w:p>
      <w:r/>
      <w:r>
        <w:t xml:space="preserve">O evangelho restaura a comunhão não apenas com Deus, mas também entre os crentes. A Santa Ceia de Jesus com seus discípulos ilustra a relação entre as dimensões vertical e horizontal da comunhão (Mc 14.22–25). No cenáculo, Jesus compartilhou com seus discípulos um sagrado banquete de amor. Os corações do Senhor e de seus seguidores foram unidos por um profundo senso de amor e compromisso. Mais tarde, os discípulos descobriram que seus próprios corações estavam fortemente unidos por sua lealdade comum a Jesus. Após a cruz e o derramamento do Espírito, a igreja nasceu — essa nova sociedade de pessoas em comunhão com Deus e uns com os outros.</w:t>
      </w:r>
    </w:p>
    <w:p>
      <w:r/>
      <w:r>
        <w:t xml:space="preserve">A profundidade da camaradagem entre os primeiros cristãos é retratada nos primeiros capítulos de Atos. Os crentes se reuniam em grupos nas casas para ensino, comunhão, a Ceia do Senhor e oração (At 2.42,46). Tão profundo era o seu senso de união que os cristãos compartilhavam suas posses e as distribuíam aos irmãos e irmãs necessitados (2.44–45; 4.32–35). Talvez a característica dominante dessa primeira comunhão cristã fosse o amor entre os crentes (1Ts 4.9; 1Pe 1.22).</w:t>
      </w:r>
    </w:p>
    <w:p>
      <w:r/>
      <w:r>
        <w:t xml:space="preserve">Motivado pelo amor, Paulo organizou entre as igrejas gentias uma coleta para os crentes pobres em Jerusalém. Em Rm 15.26, que fala das ofertas das igrejas na Macedônia e Acaia, a palavra traduzida como “contribuição” é a palavra grega comum para “comunhão”. Da mesma forma, a comunhão que a igreja de Filipos compartilhou com Paulo assumiu a forma de presentes para apoiar o ministério do apóstolo (Fp 1.5; 4.14–15).</w:t>
      </w:r>
    </w:p>
    <w:p>
      <w:r/>
      <w:r>
        <w:t xml:space="preserve">As Escrituras usam várias imagens para descrever o espírito de união que caracterizava a igreja primitiva. A primeira é "a família de Deus" (Ef 2.19; 1Tm 3.15), ou "a família da fé" (Gl 6.10). Na família de Deus, o amor e a hospitalidade devem ser a regra (Hb 13.1–2). Além disso, a igreja é retratada como a família de Deus na terra (Ef 3.15). Deus é o Pai, e os crentes são seus filhos e filhas fiéis. A vida da família de Deus deve ser governada por amor, ternura, compaixão e humildade (Fp 2.1–4). Finalmente, a comunhão cristã é representada como o "novo homem" ou o "corpo unido" (Ef 2.15–16). Apesar da grande diversidade natural no corpo, o Espírito Santo une os crentes em um único organismo (4.4–6). Nesta comunhão de amor, nenhum crente é insignificante. Cada membro foi dotado de dons para a edificação espiritual de todo o corpo.</w:t>
      </w:r>
    </w:p>
    <w:p>
      <w:r/>
      <w:r>
        <w:t xml:space="preserve">A Escritura estabelece a base da comunhão em 1 João 1.7: “Porém, se vivemos na luz, como Deus está na luz, então estamos unidos uns com os outros” (NTLH). Jesus Cristo, então, é a fonte e origem de toda comunhão espiritual. Somente quando estamos corretamente relacionados com o Senhor experimentamos verdadeira comunhão com outro cristão. Assim como luz e trevas são incompatíveis, um crente não pode ter verdadeira comunhão com um descrente. Nem o cristão pode estar em comunhão com alguém que anda contrário ao ensino de Cristo (2Jo 1.9–11), ou um irmão professante que é imoral, idólatra, bêbado ou ladrão (1Co 5.11).</w:t>
      </w:r>
    </w:p>
    <w:p>
      <w:r/>
      <w:r>
        <w:t xml:space="preserve">A Escritura estabelece várias diretrizes para melhorar a comunhão dos crentes no corpo: (1) Amem uns aos outros com a mesma compaixão que Cristo demonstrou aos seus (Jo 13.34–35; 15.12). A lei da comunhão deve ser a regra do amor (Hb 13.1). (2) Cultivem aquele espírito de humildade que busca a honra do outro (Fp 2.3–5). (3) Aliviem as cargas dos irmãos na fé, suportando os fardos uns dos outros (Gl 6.2). (4) Compartilhem bênçãos materiais com irmãos e irmãs em necessidade (2Co 9.13). (5) Corrijam ternamente um pecador enquanto ajudam a encontrar soluções para os problemas (Gl 6.1). (6) Socorram um irmão na fé em tempos de sofrimento (1Co 12.26). (7) Orem uns pelos outros no Espírito sem cessar (Ef 6.18). O cristão deve considerar seriamente o ditado de um santo anônimo: “Você não pode se aproximar de Deus se estiver distante de seu irmão”.</w:t>
      </w:r>
      <w:r/>
      <w:r/>
    </w:p>
    <w:p>
      <w:r/>
    </w:p>
    <w:p>
      <w:pPr>
        <w:pStyle w:val="Heading2"/>
      </w:pPr>
      <w:r>
        <w:t>Comunhão, Santa</w:t>
      </w:r>
      <w:r/>
    </w:p>
    <w:p>
      <w:r/>
      <w:r>
        <w:rPr>
          <w:i/>
        </w:rPr>
        <w:t>Veja</w:t>
      </w:r>
      <w:r>
        <w:t xml:space="preserve"> A Ceia do Senhor.</w:t>
      </w:r>
      <w:r/>
      <w:r/>
    </w:p>
    <w:p>
      <w:r/>
    </w:p>
    <w:p>
      <w:pPr>
        <w:pStyle w:val="Heading2"/>
      </w:pPr>
      <w:r>
        <w:t>Comunicação</w:t>
      </w:r>
      <w:r/>
    </w:p>
    <w:p>
      <w:r/>
      <w:r>
        <w:t>O ato de enviar uma mensagem de um lugar para outro. Nos tempos antigos, as pessoas usavam diferentes métodos para enviar mensagens a longas distâncias. Os primeiros métodos incluíam sinais de fogo, luz e fumaça. Os babilônios foram os primeiros a usar um sistema simples chamado heliógrafo, que utilizava a luz solar refletida para enviar mensagens a curtas distâncias.</w:t>
      </w:r>
    </w:p>
    <w:p>
      <w:pPr>
        <w:pStyle w:val="Heading3"/>
      </w:pPr>
      <w:r>
        <w:t>Sinais de incêndio</w:t>
      </w:r>
    </w:p>
    <w:p>
      <w:r/>
      <w:r>
        <w:t>Um escritor grego chamado Ésquilo contou uma história sobre sinais de fogo. Ele disse que por volta de 1084 a.C., as pessoas usavam fogueiras no topo das montanhas para enviar a notícia de que Troia havia caído. A mensagem chegou até Clitemnestra em Micenas usando cerca de 12 ou mais fogueiras.</w:t>
      </w:r>
    </w:p>
    <w:p>
      <w:r/>
      <w:r>
        <w:t xml:space="preserve">Em 587 a.C., as cartas de Laquis descreveram o uso de sinais de fogo para ajudar Israel a se defender contra os babilônios. Uma carta conclui: “Que meu Senhor saiba que estamos observando os sinais de fogo de Laquis de acordo com os sinais que meu Senhor deu, porque não vemos Azeca” (veja Jr 6.1; 34.7).</w:t>
      </w:r>
    </w:p>
    <w:p>
      <w:r/>
      <w:r>
        <w:t>Mais tarde, sinais de fogo foram usados em faróis (torres com luzes para guiar navios próximos à costa), como o famoso de Alexandria, Egito.</w:t>
      </w:r>
    </w:p>
    <w:p>
      <w:pPr>
        <w:pStyle w:val="Heading3"/>
      </w:pPr>
      <w:r>
        <w:t>Comunicação por som</w:t>
      </w:r>
    </w:p>
    <w:p>
      <w:r/>
      <w:r>
        <w:t>As pessoas têm usado sons altos para enviar mensagens há milhares de anos. Por volta de 550 a.C., Ciro da Pérsia construiu uma rede de torres. Soldados nessas torres gritavam mensagens entre si.</w:t>
      </w:r>
    </w:p>
    <w:p>
      <w:r/>
      <w:r>
        <w:t>De acordo com uma antiga história, Alexandre, o Grande, possuía uma ferramenta em forma de chifre muito grande (como um megafone) que podia fazer uma voz viajar por vários quilômetros.</w:t>
      </w:r>
    </w:p>
    <w:p>
      <w:r/>
      <w:r>
        <w:t>Um historiador chamado Severo escreveu que os romanos usavam tubos de latão para se comunicarem ao longo de sua muralha de defesa na Inglaterra.</w:t>
      </w:r>
    </w:p>
    <w:p>
      <w:r/>
      <w:r>
        <w:t xml:space="preserve">O povo hebreu usava uma trombeta especial chamada shofar, feita de um chifre de carneiro. Eles a utilizavam para anunciar a lua nova, o sábado e o perigo (Js 6.4; Jz 7.16; Os 8.1).</w:t>
      </w:r>
    </w:p>
    <w:p>
      <w:r/>
      <w:r>
        <w:t>As pessoas também usavam batidas de tambor para enviar mensagens. Ainda hoje, os bateristas Ashanti em Gana conseguem usar sons de tambor altos e baixos que correspondem aos tons de sua língua falada.</w:t>
      </w:r>
    </w:p>
    <w:p>
      <w:pPr>
        <w:pStyle w:val="Heading3"/>
      </w:pPr>
      <w:r>
        <w:t>Tábuas de barro</w:t>
      </w:r>
    </w:p>
    <w:p>
      <w:r/>
      <w:r>
        <w:t>Arqueólogos (cientistas que estudam culturas antigas escavando e examinando artefatos e restos) encontraram milhares de cartas antigas escritas em tábuas de argila. Por volta de 2000 a.C., os assírios usavam um serviço postal informal (um sistema para enviar e receber correspondências e pacotes) para se comunicar com a Anatólia oriental (Ásia Menor). Eles utilizavam caravanas (grupos que viajavam juntos) para se deslocarem entre si.</w:t>
      </w:r>
    </w:p>
    <w:p>
      <w:r/>
      <w:r>
        <w:t>Mais tarde, as estradas assírias foram utilizadas por mensageiros reais para enviar correspondências. Os funcionários postais nas cidades importantes gerenciavam os mensageiros e o correio. Tábuas de argila com listas de nomes de lugares e as distâncias entre eles eram usadas como guias de viagem. Os historiadores utilizam cartas reais da Assíria e de outras partes do Oriente Médio para ajudar a entender a história antiga.</w:t>
      </w:r>
    </w:p>
    <w:p>
      <w:pPr>
        <w:pStyle w:val="Heading3"/>
      </w:pPr>
      <w:r>
        <w:t>Serviço postal</w:t>
      </w:r>
    </w:p>
    <w:p>
      <w:r/>
      <w:r>
        <w:t xml:space="preserve">Quando a Pérsia ganhou poder, eles melhoraram o serviço postal dos assírios. Os persas construíram uma "estrada real" para mensageiros do governo, mas estava aberta a todos. Tinha mais de 2.574 quilômetros de extensão. Estendia-se de Sardes na Ásia Menor até Susã, a capital persa perto da extremidade norte do Golfo Pérsico (Et 3.13; 8.10). Casas e pousadas foram construídas a cada 24 quilômetros de distância. Fortes e balsas também foram construídos em locais importantes ao longo do caminho.</w:t>
      </w:r>
    </w:p>
    <w:p>
      <w:r/>
      <w:r>
        <w:t>Viajantes comuns poderiam percorrer toda a extensão da "estrada real" em cerca de três meses. Enquanto isso, o serviço de despacho persa cavalgava em montarias frescas (cavalos ou outros animais bem descansados). Estas eram obtidas em estações de serviço e permitiam que o serviço de despacho geralmente percorresse a mesma distância em duas ou três semanas. Um historiador grego chamado Heródoto escreveu que os mensageiros persas completavam suas rondas apesar do clima muito ruim.</w:t>
      </w:r>
    </w:p>
    <w:p>
      <w:r/>
      <w:r>
        <w:t>Enquanto isso, a dinastia Chou na China também desenvolveu um sistema postal eficiente. No terceiro século a.C., a dinastia Han da China e os Ptolomeus do Egito criaram o serviço postal mais avançado do mundo antigo.</w:t>
      </w:r>
    </w:p>
    <w:p>
      <w:r/>
      <w:r>
        <w:t>César Augusto, que viveu de 27 a.C. a 14 d.C., criou um sistema de comunicação que conseguiu conectar todo o Império Romano. No sistema romano, correspondências enviadas por distâncias curtas chegavam rapidamente, mas aquelas enviadas por longas distâncias ou por água levavam semanas. Este sistema de correio não era um benefício para o público em geral. Em vez disso, representava um fardo adicional de impostos. Famílias ricas podiam usar seus escravos para entregar correspondências, empresas empregadas podiam pagar por mensageiros, e aqueles que eram pobres enviavam correspondências com amigos viajantes.</w:t>
      </w:r>
    </w:p>
    <w:p>
      <w:r/>
      <w:r>
        <w:t xml:space="preserve">Na Bíblia, líderes cristãos em Jerusalém enviaram mensagens para as igrejas da Ásia Menor. Essas mensagens foram entregues pelos apóstolos Paulo e Barnabé (At 15.22–29). Mais tarde, Paulo solicitou que Timóteo, Tíquico e Epafrodito fossem mensageiros (veja 1Ts 3.2; Cl 4.7,9; Fp 2.25; 4.18).</w:t>
      </w:r>
    </w:p>
    <w:p>
      <w:r/>
      <w:r>
        <w:t xml:space="preserve">Os romanos tinham uma maneira especial de compartilhar notícias em suas cidades. Eles usavam algo chamado </w:t>
      </w:r>
      <w:r>
        <w:rPr>
          <w:i/>
        </w:rPr>
        <w:t>álbum</w:t>
      </w:r>
      <w:r>
        <w:t>, um quadro de avisos público pintado de branco. Ele exibia mensagens no centro da cidade.</w:t>
      </w:r>
    </w:p>
    <w:p>
      <w:r/>
      <w:r>
        <w:rPr>
          <w:i/>
        </w:rPr>
        <w:t>Veja também</w:t>
      </w:r>
      <w:r>
        <w:t xml:space="preserve"> Viagem.</w:t>
      </w:r>
      <w:r/>
      <w:r/>
    </w:p>
    <w:p>
      <w:r/>
    </w:p>
    <w:p>
      <w:pPr>
        <w:pStyle w:val="Heading2"/>
      </w:pPr>
      <w:r>
        <w:t>Conanias</w:t>
      </w:r>
      <w:r/>
    </w:p>
    <w:p>
      <w:r/>
      <w:r>
        <w:t xml:space="preserve">1. Levita e oficial chefe que supervisionou os dízimos, contribuições e as coisas dedicadas ao Templo durante o reinado de Ezequias (2Cr 31.12–13).</w:t>
      </w:r>
    </w:p>
    <w:p>
      <w:r/>
      <w:r>
        <w:t xml:space="preserve">2. Um dos principais levitas durante o tempo do Rei Josias (2Cr 35.9); talvez identificável com Jeconias em 1 Esdras 1.9.</w:t>
      </w:r>
      <w:r/>
      <w:r/>
    </w:p>
    <w:p>
      <w:r/>
    </w:p>
    <w:p>
      <w:pPr>
        <w:pStyle w:val="Heading2"/>
      </w:pPr>
      <w:r>
        <w:t>Concílio de Jerusalém</w:t>
      </w:r>
      <w:r/>
    </w:p>
    <w:p>
      <w:r/>
      <w:r>
        <w:t xml:space="preserve">O Concílio de Jerusalém foi uma grande reunião cristã realizada por volta de 50 d.C. (At 15.6–29). De acordo com o livro de Atos, a reunião foi realizada para responder a uma pergunta importante: os gentios (não judeus) crentes precisam ser circuncidados e seguir a lei de Moisés para serem salvos?</w:t>
      </w:r>
    </w:p>
    <w:p>
      <w:r/>
      <w:r>
        <w:t xml:space="preserve">Alguns crentes judeus da Judeia trouxeram essa questão para Antioquia (14.26–15.1). Mais tarde, a igreja levou o assunto aos líderes em Jerusalém para resolver (15.3–5). Os apóstolos e os anciãos consideraram o assunto por um longo tempo (v. 6). Isso incluiu os apóstolos Pedro, Paulo e Barnabé (vv. 7–11; 12,22–26). Tiago, o irmão de Jesus, parece ter sido o moderador da reunião (vv. 13–21).</w:t>
      </w:r>
    </w:p>
    <w:p>
      <w:pPr>
        <w:pStyle w:val="Heading3"/>
      </w:pPr>
      <w:r>
        <w:t>Qual foi a decisão do Concílio?</w:t>
      </w:r>
    </w:p>
    <w:p>
      <w:r/>
      <w:r>
        <w:t>Os líderes no Concílio de Jerusalém concordaram em quatro pontos principais:</w:t>
      </w:r>
    </w:p>
    <w:p>
      <w:pPr>
        <w:pStyle w:val="ListNumber"/>
        <w:numPr>
          <w:ilvl w:val="0"/>
          <w:numId w:val="209"/>
        </w:numPr>
      </w:pPr>
      <w:r/>
      <w:r>
        <w:t xml:space="preserve">Deus não faz distinção entre os crentes em Cristo, sejam eles judeus ou gentios (At 15.9).</w:t>
      </w:r>
    </w:p>
    <w:p>
      <w:pPr>
        <w:pStyle w:val="ListNumber"/>
      </w:pPr>
      <w:r/>
      <w:r>
        <w:t xml:space="preserve">A salvação vem pela graça do Senhor Jesus por meio da fé (vv. 9–11).</w:t>
      </w:r>
    </w:p>
    <w:p>
      <w:pPr>
        <w:pStyle w:val="ListNumber"/>
      </w:pPr>
      <w:r/>
      <w:r>
        <w:t xml:space="preserve">Deus confirmou sua aceitação dos gentios através de sinais e maravilhas (vv. 8,12).</w:t>
      </w:r>
    </w:p>
    <w:p>
      <w:pPr>
        <w:pStyle w:val="ListNumber"/>
      </w:pPr>
      <w:r/>
      <w:r>
        <w:t xml:space="preserve">A inclusão dos gentios entre o povo de Deus fazia parte do plano divino revelado no Antigo Testamento (vv. 15–18; cf. Amós 9.11–12).</w:t>
      </w:r>
    </w:p>
    <w:p>
      <w:r/>
      <w:r>
        <w:t>A assembleia também emitiu uma lista (às vezes chamada de “o decreto”) instruindo os cristãos gentios a se absterem de:</w:t>
      </w:r>
    </w:p>
    <w:p>
      <w:pPr>
        <w:pStyle w:val="ListBullet"/>
      </w:pPr>
      <w:r/>
      <w:r>
        <w:t>idolatria;</w:t>
      </w:r>
    </w:p>
    <w:p>
      <w:pPr>
        <w:pStyle w:val="ListBullet"/>
      </w:pPr>
      <w:r/>
      <w:r>
        <w:t>pecado sexual</w:t>
      </w:r>
    </w:p>
    <w:p>
      <w:pPr>
        <w:pStyle w:val="ListBullet"/>
      </w:pPr>
      <w:r/>
      <w:r>
        <w:t>consumir animais estrangulados e</w:t>
      </w:r>
    </w:p>
    <w:p>
      <w:pPr>
        <w:pStyle w:val="ListBullet"/>
      </w:pPr>
      <w:r/>
      <w:r>
        <w:t>consumir sangue.</w:t>
      </w:r>
    </w:p>
    <w:p>
      <w:r/>
      <w:r>
        <w:t xml:space="preserve">(Esses dois últimos itens eram sobre comida. As práticas alimentares eram uma grande diferença entre judeus e gentios). Os líderes escreveram uma carta com essas instruções e a enviaram para as igrejas em Antioquia, Síria e Cilícia (At 15.23; cp. 16.4).</w:t>
      </w:r>
    </w:p>
    <w:p>
      <w:pPr>
        <w:pStyle w:val="Heading3"/>
      </w:pPr>
      <w:r>
        <w:rPr>
          <w:b/>
        </w:rPr>
        <w:t>Quem faz parte do povo de Deus?</w:t>
      </w:r>
    </w:p>
    <w:p>
      <w:r/>
      <w:r>
        <w:t>Esta história é um momento crucial no livro de Atos. Mostra como a igreja primitiva estava aprendendo o que significava ser o povo de Deus. Muitos dos primeiros crentes judeus ainda entendiam sua fé como obediência à lei, incluindo cerimônias e rituais. Eles acreditavam que seguir a lei e os costumes religiosos era necessário para a salvação e para permanecer no favor de Deus. Eles também acreditavam que apenas o povo de Israel tinha um lugar especial com Deus. Os judeus consideravam sua nação exclusivamente como “o povo de Deus” e esperavam que os convertidos fossem circuncidados, seguissem a lei de Moisés e oferecessem os sacrifícios exigidos. Mesmo após acreditar em Jesus como o Messias, alguns dos primeiros cristãos em Jerusalém ainda mantinham essas crenças.</w:t>
      </w:r>
    </w:p>
    <w:p>
      <w:r/>
      <w:r>
        <w:t>O livro de Atos mostra como Deus corrigiu algumas ideias equivocadas na igreja primitiva. Alguns crentes judeus pensavam que Deus se importava apenas com Israel. Eles acreditavam que as pessoas precisavam seguir todas as leis judaicas para serem aceitas por Deus. Mas Deus usou vários eventos para demonstrar que isso não era verdade.</w:t>
      </w:r>
    </w:p>
    <w:p>
      <w:r/>
      <w:r>
        <w:t xml:space="preserve">Estevão desafiou a ideia de que Deus estava presente apenas em Jerusalém (At 7). Então Filipe pregou aos samaritanos e a um oficial etíope, pessoas que não estavam totalmente conectadas ao judaísmo (At 8).</w:t>
      </w:r>
    </w:p>
    <w:p>
      <w:r/>
      <w:r>
        <w:t xml:space="preserve">Deus disse diretamente a Pedro para visitar Cornélio. Ele era um homem temente a Deus, mas um gentio incircunciso (At 10). Pedro disse a Cornélio que Jesus é o Messias e Senhor. Através deste evento, Pedro percebeu que Deus não mostra favoritismo. Deus aceita pessoas de todas as nações que o honram e fazem o que é certo (10.34–35).</w:t>
      </w:r>
    </w:p>
    <w:p>
      <w:r/>
      <w:r>
        <w:t xml:space="preserve">O Espírito Santo veio sobre Cornélio e sua família enquanto Pedro ainda estava falando (10.44). Isso foi uma prova clara e surpreendente de que Deus havia aceitado esses crentes gentios. Mesmo os crentes judeus, que eram muito rigorosos quanto à circuncisão, não puderam negar o que viram (vv. 45–48). Da mesma forma, aqueles que mais tarde ouviram a história não puderam negá-la (11.1–18). Pedro usou este mesmo exemplo quando falou no Concílio de Jerusalém (15.7–11).</w:t>
      </w:r>
    </w:p>
    <w:p>
      <w:r/>
      <w:r>
        <w:t>Alguns judeus rigorosos podem ter pensado que a aceitação de Cornélio por Deus foi um caso especial. Mas essa visão tornou-se insustentável à medida que mais gentios acreditavam em Jesus.</w:t>
      </w:r>
    </w:p>
    <w:p>
      <w:r/>
      <w:r>
        <w:t xml:space="preserve">Em Antioquia, gentios de língua grega também se tornaram seguidores de Jesus (11.20). Uma nova igreja começou ali, composta por judeus e gentios. Os líderes da igreja vieram de muitos contextos diferentes (At 13.1). Mais tarde, durante a primeira viagem missionária de Paulo, muitos mais gentios acreditaram em Jesus na região do centro-sul da Ásia Menor (caps. 13–14).</w:t>
      </w:r>
    </w:p>
    <w:p>
      <w:r/>
      <w:r>
        <w:t>Neste ponto da história, alguns cristãos judeus de Jerusalém vieram para Antioquia. Eles causaram uma crise ao afirmar que os crentes gentios precisavam ser circuncidados e seguir a lei de Moisés. Isso equivalia a dizer que os gentios tinham que se tornar judeus em todos os aspectos (por nação, cultura e religião) antes de poderem seguir Jesus.</w:t>
      </w:r>
    </w:p>
    <w:p>
      <w:r/>
      <w:r>
        <w:t>Isso forçou a igreja primitiva a responder a duas grandes perguntas:</w:t>
      </w:r>
    </w:p>
    <w:p>
      <w:pPr>
        <w:pStyle w:val="ListBullet"/>
      </w:pPr>
      <w:r/>
      <w:r>
        <w:t>O Cristianismo era apenas uma parte do Judaísmo ou algo distinto?</w:t>
      </w:r>
    </w:p>
    <w:p>
      <w:pPr>
        <w:pStyle w:val="ListBullet"/>
      </w:pPr>
      <w:r/>
      <w:r>
        <w:t>A salvação era baseada na lei e na identidade nacional, ou era pela graça de Deus através da fé?</w:t>
      </w:r>
    </w:p>
    <w:p>
      <w:pPr>
        <w:pStyle w:val="Heading3"/>
      </w:pPr>
      <w:r>
        <w:t>Qual foi o significado da decisão do Concílio?</w:t>
      </w:r>
    </w:p>
    <w:p>
      <w:r/>
      <w:r>
        <w:t>O Concílio de Jerusalém deixou claro que a salvação é um presente gratuito de Deus. As pessoas a recebem pela fé, não por seus próprios esforços. O concílio rejeitou a ideia de que alguém pode obter a salvação cumprindo leis ou seguindo cerimônias religiosas.</w:t>
      </w:r>
    </w:p>
    <w:p>
      <w:r/>
      <w:r>
        <w:t>Isso também demonstrou que o Cristianismo não está restrito a nenhuma raça, nação, cultura ou grupo social. Todas as pessoas podem seguir Jesus.</w:t>
      </w:r>
    </w:p>
    <w:p>
      <w:r/>
      <w:r>
        <w:t>Ao mesmo tempo, o conselho lembrou aos fiéis que vivam de uma maneira que agrade a Deus. Os cristãos devem agir com cuidado, respeitando os padrões morais de Deus e sendo atenciosos quanto a como suas ações afetam os outros na igreja.</w:t>
      </w:r>
    </w:p>
    <w:p>
      <w:r/>
      <w:r>
        <w:rPr>
          <w:i/>
        </w:rPr>
        <w:t>Veja também</w:t>
      </w:r>
      <w:r>
        <w:t xml:space="preserve"> Atos dos Apóstolos, Livro de; Gálatas, Carta aos; Judaizantes; Paulo, O apóstolo.</w:t>
      </w:r>
      <w:r/>
      <w:r/>
    </w:p>
    <w:p>
      <w:r/>
    </w:p>
    <w:p>
      <w:pPr>
        <w:pStyle w:val="Heading2"/>
      </w:pPr>
      <w:r>
        <w:t>Concubinato, Concubinas</w:t>
      </w:r>
      <w:r/>
    </w:p>
    <w:p>
      <w:r/>
      <w:r>
        <w:t xml:space="preserve">Concubinato é quando um homem vive com uma mulher (uma concubina) que é considerada sua parceira sexual ou uma esposa secundária. Esta mulher tem um status inferior ao da esposa principal. O concubinato foi praticado em muitas culturas antigas, especialmente na Mesopotâmia. Lá, os reis tinham haréns, e até mesmo cidadãos comuns podiam ter uma ou duas concubinas junto com sua esposa principal. A Bíblia também se refere a ambos os tipos de concubinato. Muitas vezes, uma concubina era uma escrava ou capturada em guerra (Jz 5.30).</w:t>
      </w:r>
    </w:p>
    <w:p>
      <w:r/>
      <w:r>
        <w:t>Os homens podiam optar por ter uma concubina pois era uma maneira mais econômica de casar, já que não era necessário pagar dote ou preço da noiva. Ter uma concubina também poderia aumentar o prestígio de um homem, proporcionando-lhe mais filhos. Esses filhos eram frequentemente reconhecidos como legítimos ao serem apresentados à esposa principal, tornando-se parte da família. A concubina também contribuía para a força de trabalho da casa.</w:t>
      </w:r>
    </w:p>
    <w:p>
      <w:r/>
      <w:r>
        <w:t xml:space="preserve">No período patriarcal, o concubinato era uma prática comum (Gn 22.24; 35.22; 36.12), especialmente quando a esposa principal não conseguia ter filhos (Gn 16.1–3; 25.5–6; 1Cr 1.32). Uma concubina tinha certos direitos, e seus filhos podiam ser reconhecidos como parte da família e herdar propriedades (por exemplo, Gn 49.1–28 inclui os filhos das concubinas junto com os das esposas principais; veja também Gn 35.22–26). A lei mosaica não proibia o concubinato e o incluía em suas regras para múltiplas esposas (Dt 17.17; 21.15–17).</w:t>
      </w:r>
    </w:p>
    <w:p>
      <w:r/>
      <w:r>
        <w:t xml:space="preserve">O concubinato continuou durante o tempo dos juízes. Gideão teve uma concubina (Jz 8.31), e um levita também teve uma (Jz 19). O mau tratamento da concubina deste levita por homens da tribo de Benjamim levou a uma sangrenta guerra civil (Jz 20–21). Durante a monarquia de Israel, apenas os reis podiam se dar ao luxo de ter concubinas, como:</w:t>
      </w:r>
    </w:p>
    <w:p>
      <w:pPr>
        <w:pStyle w:val="ListBullet"/>
      </w:pPr>
      <w:r/>
      <w:r>
        <w:t xml:space="preserve">Saul (2Sm 3.7)</w:t>
      </w:r>
    </w:p>
    <w:p>
      <w:pPr>
        <w:pStyle w:val="ListBullet"/>
      </w:pPr>
      <w:r/>
      <w:r>
        <w:t xml:space="preserve">Davi (2Sm 5.13; 15.16)</w:t>
      </w:r>
    </w:p>
    <w:p>
      <w:pPr>
        <w:pStyle w:val="ListBullet"/>
      </w:pPr>
      <w:r/>
      <w:r>
        <w:t xml:space="preserve">Salomão (1Rs 11.3)</w:t>
      </w:r>
    </w:p>
    <w:p>
      <w:pPr>
        <w:pStyle w:val="ListBullet"/>
      </w:pPr>
      <w:r/>
      <w:r>
        <w:t xml:space="preserve">Roboão (2Cr 11.21)</w:t>
      </w:r>
    </w:p>
    <w:p>
      <w:r/>
      <w:r>
        <w:t>Haréns reais também eram comuns em outras culturas daquela época, incluindo:</w:t>
      </w:r>
    </w:p>
    <w:p>
      <w:pPr>
        <w:pStyle w:val="ListBullet"/>
      </w:pPr>
      <w:r/>
      <w:r>
        <w:t>Egito</w:t>
      </w:r>
    </w:p>
    <w:p>
      <w:pPr>
        <w:pStyle w:val="ListBullet"/>
      </w:pPr>
      <w:r/>
      <w:r>
        <w:t xml:space="preserve">Pérsia (Et 2.14)</w:t>
      </w:r>
    </w:p>
    <w:p>
      <w:pPr>
        <w:pStyle w:val="ListBullet"/>
      </w:pPr>
      <w:r/>
      <w:r>
        <w:t xml:space="preserve">Babilônia (Dn 5.2–3,23)</w:t>
      </w:r>
    </w:p>
    <w:p>
      <w:r/>
      <w:r>
        <w:t xml:space="preserve">Embora as concubinas fossem aceitas em muitas culturas antigas, o casamento entre duas pessoas era considerado melhor. O concubinato resultava do desejo de prestígio e de uma família numerosa, mas às vezes podia levar à liberdade sexual (Ec 2.8). Enquanto o concubinato era comum nas culturas grega e romana, ele não estava alinhada com os ensinamentos de Jesus (Mt 19.1–9).</w:t>
      </w:r>
    </w:p>
    <w:p>
      <w:r/>
      <w:r>
        <w:rPr>
          <w:i/>
        </w:rPr>
        <w:t>Veja também</w:t>
      </w:r>
      <w:r>
        <w:t xml:space="preserve"> Direito civil e justiça; Vida familiar e relações; Casamento, Costumes matrimoniais.</w:t>
      </w:r>
      <w:r/>
      <w:r/>
    </w:p>
    <w:p>
      <w:r/>
    </w:p>
    <w:p>
      <w:pPr>
        <w:pStyle w:val="Heading2"/>
      </w:pPr>
      <w:r>
        <w:t>Condenação</w:t>
      </w:r>
      <w:r/>
    </w:p>
    <w:p>
      <w:r/>
      <w:r>
        <w:rPr>
          <w:i/>
        </w:rPr>
        <w:t>Veja</w:t>
      </w:r>
      <w:r>
        <w:t xml:space="preserve"> Inferno; Julgamento.</w:t>
      </w:r>
      <w:r/>
      <w:r/>
    </w:p>
    <w:p>
      <w:r/>
    </w:p>
    <w:p>
      <w:pPr>
        <w:pStyle w:val="Heading2"/>
      </w:pPr>
      <w:r>
        <w:t>Confiança</w:t>
      </w:r>
      <w:r/>
    </w:p>
    <w:p>
      <w:r/>
      <w:r>
        <w:t>Estar seguro ou confiante sobre o que você acredita ou faz.</w:t>
      </w:r>
    </w:p>
    <w:p>
      <w:r/>
      <w:r>
        <w:t xml:space="preserve">A "certeza da esperança" ("tornar sua esperança segura" Hb 6.11) e a "certeza da fé" (Hb 10.22; 11.1) são mencionadas como qualidades de plenitude que ajudam os crentes a viver de forma responsável.</w:t>
      </w:r>
    </w:p>
    <w:p>
      <w:r/>
      <w:r>
        <w:t xml:space="preserve">Paulo falou de um "entendimento confiante" do evangelho de Cristo, que resultou em amor na comunidade ("entendimento completo"; Cl 2.2). Ele também falou da "bênção assegurada" que era dele em Cristo ("plenitude da bênção" Rm 15.29).</w:t>
      </w:r>
      <w:r/>
      <w:r/>
    </w:p>
    <w:p>
      <w:r/>
    </w:p>
    <w:p>
      <w:pPr>
        <w:pStyle w:val="Heading2"/>
      </w:pPr>
      <w:r>
        <w:t>Confissão</w:t>
      </w:r>
      <w:r/>
    </w:p>
    <w:p>
      <w:r/>
      <w:r>
        <w:t>Admissão, especialmente de culpa ou pecado; também, uma declaração de crença religiosa. “Confessar” pode significar concordar, prometer ou admitir algo.</w:t>
      </w:r>
    </w:p>
    <w:p>
      <w:r/>
      <w:r>
        <w:t xml:space="preserve">Dois tipos de confissão ocorrem na Bíblia. Primeiro, os indivíduos confessam que pecaram e são, portanto, culpados diante de Deus, muitas vezes confessando um pecado específico (Lv 5.5; 1Jo 1.9). Em tal confissão, alguém concorda ou reconhece que quebrou a lei de Deus (Sl 119.126), que sua pena é justamente merecida (Rm 6:23), e que de alguma maneira específica o padrão de santidade de Deus não foi alcançado (Lv 19.2; Mt 5.48).</w:t>
      </w:r>
    </w:p>
    <w:p>
      <w:r/>
      <w:r>
        <w:t xml:space="preserve">Nos tempos do AT, o sumo sacerdote confessava os pecados de toda a nação (Lv 16.21); a nação de Israel deveria confessar quando havia se rebelado contra a lei de Deus (Lv 26.40; 2Cr 7.14). Os judeus eram foram rápidos em confessar; Daniel, Esdras e Neemias confessaram os pecados de sua nação, concordando com Deus que sua punição do povo (incluindo eles mesmos) era justa, mas orando pela misericórdia e libertação de Deus (Dn 9.20; Ed 10.1; Ne 1.6).</w:t>
      </w:r>
    </w:p>
    <w:p>
      <w:r/>
      <w:r>
        <w:t xml:space="preserve">Segundo, os indivíduos confessam que Deus é Deus e que ele governa o mundo (1Cr 29.10–13), que ele é fiel em mostrar seu amor e bondade (Sl 118.2–4), e que ele ajudou seu povo (Sl 105.1–6). Tal confissão ou concordância, expresso publicamente em adoração ou cântico (Sl 100.4), é mencionada no AT como “louvar ao Senhor”.</w:t>
      </w:r>
    </w:p>
    <w:p>
      <w:r/>
      <w:r>
        <w:t xml:space="preserve">Os dois tipos de confissão são muitas vezes combinados na Bíblia, produzindo muitos salmos de ação de graças. Em geral, esses salmos contêm algumas ou todas as seguintes ideias: (1) pequei; (2) fiquei enfermo e quase morri; (3) orei a Deus, que me libertou; e (4) agora ofereço este cântico de confissão, que lhe prometi (Sl 22; 30; 32; 34; 40; 51; 116). A mesma palavra hebraica significa tanto “louvor” quanto “confissão de pecado”; os dois significados faziam parte de um único conceito. O salmista começou admitindo o pecado e a justiça de Deus, e ele terminou confessando o perdão de Deus e entregando poder.</w:t>
      </w:r>
    </w:p>
    <w:p>
      <w:r/>
      <w:r>
        <w:t xml:space="preserve">Ambos esses significados também ocorrem no NT. Os cristãos confessam (isto é, eles declaram como uma questão de convicção e fidelidade) que Jesus é o Cristo e que eles pertencem a ele. “Portanto, qualquer que me confessar diante dos homens, eu também o confessarei diante de meu Pai que está no céu” (Mt 10.32, KJV). Não confessar a Cristo é o mesmo que negá-lo (Mt 10.33; Lc 12.8; cf. 2Tm 2:11–13; Ap 3:5). A vida cristã, portanto, começa com uma confissão de fé, uma declaração pública diante de testemunhas (Rm 10.9–10; 1Tm 6.12). Uma dimensão adicional da confissão do cristão é fornecida em 1João 4.2: deve-se confessar que “Jesus Cristo veio em carne”, isto é, reconhecer a divindade e preexistência de Jesus como o Filho de Deus (que ele “veio”; veja também 1Jo 4:15), bem como a humanidade e encarnação de Jesus (que ele veio "em carne”). A palavra grega “confissão” literalmente significa “dizer a mesma coisa/concordar”. A “boa confissão” do cristão é modelada pelo padrão da confissão de Cristo (1Tm 6.12–13).</w:t>
      </w:r>
    </w:p>
    <w:p>
      <w:r/>
      <w:r>
        <w:t xml:space="preserve">Em apenas algumas passagens o NT discorre sobre a confissão de pecados. Aqueles sendo batizados por João Batista admitiram publicamente seus pecados e se arrependeram (Mc 1.4–5). Todos os cristãos, de fato, devem concordar com Deus que eles são pecadores (1Jo 1.8–10). Tiago apresentou uma imagem mais completa: quando um cristão está doente, os anciãos devem visitar e dar à pessoa a oportunidade de confessar quaisquer pecados. Como nos Salmos, o perdão e a cura (a moral e a física) estão ligados à confissão. Lembrando esse princípio, Tiago instigou os cristãos a confessar seus pecados uns aos outros.</w:t>
      </w:r>
    </w:p>
    <w:p>
      <w:r/>
      <w:r>
        <w:rPr>
          <w:i/>
        </w:rPr>
        <w:t>Veja também</w:t>
      </w:r>
      <w:r>
        <w:t xml:space="preserve"> Conversão; Perdão; Arrependimento.</w:t>
      </w:r>
      <w:r/>
      <w:r/>
    </w:p>
    <w:p>
      <w:r/>
    </w:p>
    <w:p>
      <w:pPr>
        <w:pStyle w:val="Heading2"/>
      </w:pPr>
      <w:r>
        <w:t>Conformar, Conformação</w:t>
      </w:r>
      <w:r/>
    </w:p>
    <w:p>
      <w:r/>
      <w:r>
        <w:t xml:space="preserve">Processo espiritual de moldar o crente à imagem de Jesus. Paulo fala sobre isso em Romanos 8.28–30:</w:t>
      </w:r>
    </w:p>
    <w:p>
      <w:r/>
      <w:r>
        <w:t>"E sabemos que todas as coisas contribuem juntamente para o bem daqueles que amam a Deus, daqueles que são chamados por seu decreto. Porque os que dantes conheceu, também os predestinou para serem conformes à imagem de seu Filho, a fim de que ele seja o primogênito entre muitos irmãos. E aos que predestinou, a esses também chamou; e aos que chamou, a esses também justificou; e aos que justificou, a esses também glorificou" (ARC).</w:t>
      </w:r>
    </w:p>
    <w:p>
      <w:r/>
      <w:r>
        <w:t xml:space="preserve">Como é desejo e plano de Deus ter muitos filhos e filhas, cada crente deve ser conformado ao protótipo, Jesus. Note como as palavras “predestinou”, “chamou”, “justificou” e especialmente “glorificou” em Romanos 8.29–30 estão no passado. Isso ocorre porque Deus, de sua perspectiva eterna, vê esse processo como já concluído. Da perspectiva de Deus, os crentes já foram glorificados porque Ele os vê como seu Filho. No entanto, na realidade do tempo, eles devem passar pelo processo de serem conformados à imagem do Filho de Deus. Deus está trabalhando todas as coisas na vida daqueles que o amam e são chamados segundo o seu propósito. Seu objetivo é conformar cada filho e filha à imagem de seu amado Filho.</w:t>
      </w:r>
    </w:p>
    <w:p>
      <w:r/>
      <w:r>
        <w:t xml:space="preserve">Ao continuar a leitura do restante de Romanos 8, fica bastante evidente que as “coisas” que Deus usa para conformar os cristãos envolvem vários tipos de sofrimento. A conformidade à imagem de Jesus Cristo requer conformidade à sua morte (veja Fp 3.10). Enquanto a transformação envolve uma mudança interior, transmitida pela vida em nossa constituição essencial, a conformação implica uma pressão externa que molda a imagem de Cristo em seus filhos. Se eles devem ser feitos à sua semelhança, precisam ter ambos. Conhecer Jesus, no que dizia respeito a Paulo, era conhecer tanto o poder de sua ressurreição quanto a comunhão de seus sofrimentos. Ninguém gosta de sofrer; ninguém quer ser um Jó. Mas Jó foi perspicaz quando disse: “se ele me puser a prova, verá que sairei puro como o ouro” (Jó 23.10, NTLH). O sofrimento produz um elemento no crente que ele não possui inerentemente. Deus usa os sofrimentos para conformá-los à imagem de seu Filho.</w:t>
      </w:r>
    </w:p>
    <w:p>
      <w:r/>
      <w:r>
        <w:t xml:space="preserve">O Senhor Jesus deixou para seus seguidores um modelo de sofrimento que não pode ser evitado. Este é o caminho que ele, o pioneiro da salvação, percorreu. O Pai o aperfeiçoou através do sofrimento (Hb 2.10) — ou seja, ele, como homem, foi totalmente qualificado para ser nosso líder e até mesmo nosso misericordioso Sumo Sacerdote por causa do que sofreu em nosso favor. Os cristãos devem esperar sofrer, pelo menos em parte, algumas das coisas que Jesus sofreu. Claro, isso não significa que qualquer crente possa repetir seu ato único de sofrimento na cruz para redenção. Pedro diz que “O próprio Cristo sofreu por vocês e deixou o exemplo, para que sigam os seus passos” (1Pe 2.21, NTLH). A palavra grega subjacente a “exemplo” </w:t>
      </w:r>
      <w:r>
        <w:rPr>
          <w:i/>
        </w:rPr>
        <w:t>(</w:t>
      </w:r>
      <w:r>
        <w:t>hupogramma</w:t>
      </w:r>
      <w:r>
        <w:rPr>
          <w:i/>
        </w:rPr>
        <w:t>)</w:t>
      </w:r>
      <w:r>
        <w:t xml:space="preserve"> no uso comum do grego designava uma tábua de traçado que continha todo o alfabeto grego. Os alunos usariam isso para traçar o alfabeto. Eles teriam que aprender cada letra, de alfa a ômega. A vida de Jesus, uma vida de sofrimento, é exatamente essa tábua de traçado. Aqueles que aprendem a seguir Jesus serão aqueles que sabem o que é sofrer, pois o sofrimento é o meio pelo qual Deus nos conforma à imagem de Jesus.</w:t>
      </w:r>
    </w:p>
    <w:p>
      <w:r/>
      <w:r>
        <w:rPr>
          <w:i/>
        </w:rPr>
        <w:t>Veja também</w:t>
      </w:r>
      <w:r>
        <w:t xml:space="preserve"> Transformação.</w:t>
      </w:r>
      <w:r/>
      <w:r/>
    </w:p>
    <w:p>
      <w:r/>
    </w:p>
    <w:p>
      <w:pPr>
        <w:pStyle w:val="Heading2"/>
      </w:pPr>
      <w:r>
        <w:t>Congregação</w:t>
      </w:r>
      <w:r/>
    </w:p>
    <w:p>
      <w:r/>
      <w:r>
        <w:t xml:space="preserve">Uma congregação é um grupo de pessoas que se reúne, especialmente para propósitos religiosos. Na Bíblia, Deus chamou o povo de Israel de "a congregação do Senhor" porque eles tinham um acordo especial (aliança) com Deus. Toda a nação de Israel era considerada o povo de Deus (Êx 3.6–8,15–16; 12.6; Is 1.2–4; 14.1).</w:t>
      </w:r>
    </w:p>
    <w:p>
      <w:r/>
      <w:r>
        <w:t xml:space="preserve">Como nação escolhida, Israel deveria mostrar a grandeza de Deus para outras nações (Dt 4.6–14; Is 42.1; 45.4; 65.9,22). Assim, a nação foi chamada de “todo o ajuntamento dos filhos de Israel” (Nm 14.5; ARC; veja também Lv 4.13; Nm 16.3).</w:t>
      </w:r>
    </w:p>
    <w:p>
      <w:r/>
      <w:r>
        <w:t xml:space="preserve">A igreja do Novo Testamento se edifica sobre o fundamento espiritual estabelecido pela congregação do Antigo Testamento do povo de Deus. Várias passagens na Bíblia mostram essa conexão entre a igreja e o povo de Deus no Antigo Testamento (Hb 2.10–13; 1Pe 2.9–10; veja também Rm 9.1–8; Gl 6.16).</w:t>
      </w:r>
    </w:p>
    <w:p>
      <w:r/>
      <w:r>
        <w:rPr>
          <w:i/>
        </w:rPr>
        <w:t>Veja também</w:t>
      </w:r>
      <w:r>
        <w:t xml:space="preserve"> Igreja.</w:t>
      </w:r>
      <w:r/>
      <w:r/>
    </w:p>
    <w:p>
      <w:r/>
    </w:p>
    <w:p>
      <w:pPr>
        <w:pStyle w:val="Heading2"/>
      </w:pPr>
      <w:r>
        <w:t>Congregação, Monte da</w:t>
      </w:r>
      <w:r/>
    </w:p>
    <w:p>
      <w:r/>
      <w:r>
        <w:t xml:space="preserve">Tradução ARC para "monte da assembleia", o nome de uma montanha que aparecia na mitologia babilônica e cananeia, em Isaías 14.13.</w:t>
      </w:r>
      <w:r/>
      <w:r/>
    </w:p>
    <w:p>
      <w:r/>
    </w:p>
    <w:p>
      <w:pPr>
        <w:pStyle w:val="Heading2"/>
      </w:pPr>
      <w:r>
        <w:t>Conhecimento</w:t>
      </w:r>
      <w:r/>
    </w:p>
    <w:p>
      <w:r/>
      <w:r>
        <w:t>Observação e reconhecimento de objetos dentro do alcance dos sentidos de uma pessoa; conhecimento de natureza pessoal que inclui uma resposta do conhecedor.</w:t>
      </w:r>
    </w:p>
    <w:p>
      <w:r/>
      <w:r>
        <w:t>A palavra "saber" ou "conhecimento" aparece mais de 1.600 vezes na Bíblia. A conotação específica desse grupo de palavras oferece uma visão sobre as mensagens básicas tanto do Antigo Testamento quanto do Novo Testamento.</w:t>
      </w:r>
    </w:p>
    <w:p>
      <w:r/>
      <w:r>
        <w:t xml:space="preserve">A visão hebraica do homem é de uma totalidade diferenciada — o coração, a alma e a mente estão tão inter-relacionados que não podem ser separados. “Conhecer” envolve, portanto, o ser inteiro e não é simplesmente uma ação da mente. O coração às vezes é identificado como o órgão do conhecimento (cf. Sl 49.3; Is 6.10). A implicação é que o conhecimento envolve tanto a vontade quanto as emoções. É à luz dessa conotação que o AT usa “conhecer” como uma expressão idiomática para relações sexuais entre marido e mulher.</w:t>
      </w:r>
    </w:p>
    <w:p>
      <w:r/>
      <w:r>
        <w:t xml:space="preserve">O conceito de conhecimento dos judeus é lindamente ilustrado em Isaías 1.3: “O boi conhece o seu dono, e o jumento sabe onde o dono põe o alimento para ele, mas não o meu povo não sabe nada, o povo de Israel não entende coisa nenhuma” (NTLH). O fracasso de Israel não estava no comportamento ritual, mas na recusa em responder com obediência amorosa ao Deus que os escolheu. Somente o tolo se recusa a responder a essa revelação. Assim, a pessoa que não responde com obediência obviamente tem um conhecimento incompleto do Senhor. “Conhecer a Deus” envolve relacionamento, comunhão, preocupação e experiência.</w:t>
      </w:r>
    </w:p>
    <w:p>
      <w:r/>
      <w:r>
        <w:t xml:space="preserve">O NT continua essa ideia básica de conhecimento e adiciona algumas variações próprias. No Evangelho de João, o conhecimento de Deus é mediado através de Jesus como o Logos. Jesus tem conhecimento perfeito do propósito e da natureza de Deus, e o revela aos seus seguidores: “Agora que vocês me conhecem, conhecerão também o meu Pai” (Jo 14.7, NTLH). A identificação do próprio relacionamento de Jesus com o Pai como um modelo para o relacionamento dos discípulos indica que o conhecimento significa um relacionamento pessoal que é íntimo e mútuo.</w:t>
      </w:r>
    </w:p>
    <w:p>
      <w:r/>
      <w:r>
        <w:t xml:space="preserve">A definição de vida eterna em João 17.3 adiciona mais conteúdo a este conceito: “E a vida eterna é esta: que eles conheçam a ti, que és o único Deus verdadeiro, e conheçam também Jesus Cristo, que enviaste ao mundo” (NTLH). Este conceito é vastamente diferente daquele do misticismo helenístico, no qual a contemplação e o êxtase são consumados na fusão gradual do conhecedor e Deus. Em João, por contraste, o resultado do conhecimento é ter um relacionamento pessoal com Deus através de seu Filho.</w:t>
      </w:r>
    </w:p>
    <w:p>
      <w:r/>
      <w:r>
        <w:t xml:space="preserve">Paulo também apresenta a revelação de Deus em Cristo como a fonte do conhecimento. Deus revelou o “mistério de sua vontade” para aquele que está “em Cristo”. A pessoa espiritual é ensinada pelo Espírito de Deus (1Co 2.12–16) e responde à verdade conforme ela é revelada em Jesus Cristo. Novamente, há ênfase no relacionamento e no encontro como elementos essenciais no conceito de conhecimento.</w:t>
      </w:r>
    </w:p>
    <w:p>
      <w:r/>
      <w:r>
        <w:t>O conhecimento cristão de Deus não se baseia apenas na observação ou especulação, mas é o resultado da experiência em Cristo. Este conhecimento contrasta fortemente com a sabedoria natural, que opera a partir de uma perspectiva incorreta. Paulo rapidamente aponta que o mistério do plano redentor de Deus foi revelado e agora não há espaço para ignorância. O conhecimento, então, envolve a pessoa inteira em relacionamento com Deus através de Cristo.</w:t>
      </w:r>
    </w:p>
    <w:p>
      <w:r/>
      <w:r>
        <w:rPr>
          <w:i/>
        </w:rPr>
        <w:t>Veja também</w:t>
      </w:r>
      <w:r>
        <w:t xml:space="preserve"> Revelação; Verdade.</w:t>
      </w:r>
      <w:r/>
      <w:r/>
    </w:p>
    <w:p>
      <w:r/>
    </w:p>
    <w:p>
      <w:pPr>
        <w:pStyle w:val="Heading2"/>
      </w:pPr>
      <w:r>
        <w:t>Conquista e distribuição da terra</w:t>
      </w:r>
      <w:r/>
    </w:p>
    <w:p>
      <w:r/>
      <w:r>
        <w:t>Termos que se referem à conquista da Terra Prometida por Israel e à forma distinta como ela foi dividida entre as tribos israelitas.</w:t>
      </w:r>
    </w:p>
    <w:p>
      <w:pPr>
        <w:pStyle w:val="Heading3"/>
      </w:pPr>
      <w:r>
        <w:t>Conquista</w:t>
      </w:r>
    </w:p>
    <w:p>
      <w:r/>
      <w:r>
        <w:t xml:space="preserve">A conquista de Canaã pelos israelitas é um dos eventos mais notáveis da história do AT: um povo nômade, organizacionalmente frouxo, invadiu com sucesso uma cultura estabelecida há muito tempo, segura em seus centros urbanos protegidos. Esse feito, de acordo com as Escrituras, foi o resultado de uma promessa que Deus fez a Abraão, Isaque e Jacó de que seus descendentes possuiriam a terra (Gn 17.8; 26.4; 28.13; Êx 3.15–17). A desapropriação dos habitantes pagãos foi um julgamento divino sobre a falsa religião e sua imoralidade associada (Dt 7.1–5).</w:t>
      </w:r>
    </w:p>
    <w:p>
      <w:r/>
      <w:r>
        <w:t>Os estudiosos que tentam reconstruir a história da Conquista enfrentam certos problemas. A crítica acadêmica entrou em conflito com declarações na Bíblia em três pontos principais: cronologia, taxa de ocupação e a questão do aniquilamento militar de Israel em partes da população das cidades-estado cananeias.</w:t>
      </w:r>
    </w:p>
    <w:p>
      <w:pPr>
        <w:pStyle w:val="Heading3"/>
      </w:pPr>
      <w:r>
        <w:t>Data</w:t>
      </w:r>
    </w:p>
    <w:p>
      <w:r/>
      <w:r>
        <w:t xml:space="preserve">Obras de referência e estudos acadêmicos sobre a história do AT frequentemente sugerem uma data para o Êxodo do Egito no século 13 a.C. (1280 a.C. ou mais tarde). Várias referências bíblicas a esse evento parecem exigir uma data anterior. De acordo com 1 Reis 6.1, a construção do templo de Salomão foi iniciada no quarto ano de seu reinado, 480 anos após o Êxodo. Como o quarto ano de Salomão foi por volta de 960 a.C., isso colocaria o Êxodo em 1440 a.C. Em Juízes 11.26–28, quando Jefté, oitavo dos juízes nomeados, discutiu com o rei de Amom sobre a posse israelita da terra a leste do Rio Jordão, ele indicou que Israel havia ocupado esse território por 300 anos. A ascensão de Saul ao reinado por volta de 1020 a.C. ainda estava a algumas décadas de distância, então a data posterior proposta para o Êxodo não permite tempo suficiente para o período dos juízes. Além disso, o apóstolo Paulo referiu-se a um período de cerca de 450 anos do Êxodo até os dias de Samuel (At 13.20).</w:t>
      </w:r>
    </w:p>
    <w:p>
      <w:pPr>
        <w:pStyle w:val="Heading3"/>
      </w:pPr>
      <w:r>
        <w:t>Campanhas de Josué</w:t>
      </w:r>
    </w:p>
    <w:p>
      <w:r/>
      <w:r>
        <w:t xml:space="preserve">O livro de Josué apresenta uma imagem de um período concentrado para a conquista israelita de Canaã. No entanto, muitos estudiosos insistem que houve uma penetração gradual anterior (por hebreus que supostamente não acompanharam Jacó ao Egito), além de um processo de limpeza prolongado que continuou até a época da monarquia. Embora o registro bíblico permita aquisições posteriores em algumas áreas (por exemplo, Megido e Bete-Seã), não há razão válida para rejeitar a descrição da Conquista principal apresentada em Josué 1–12.</w:t>
      </w:r>
    </w:p>
    <w:p>
      <w:r/>
      <w:r>
        <w:t>A Conquista começou no lado leste do rio Jordão sob a liderança de Moisés. Após a morte de Moisés, Josué liderou Israel através do rio, capturando primeiro as cidades fortificadas de Jericó e Ai. Essas vitórias estratégicas proporcionaram acesso à região montanhosa e abriram caminho para o centro de Canaã. Seguiram-se duas campanhas principais — uma ao sul e outra ao norte — que, em seis anos, conquistaram para Israel as cidades chave de Canaã, derrotando 31 reis e concluindo a fase inicial e principal da Conquista.</w:t>
      </w:r>
    </w:p>
    <w:p>
      <w:r/>
      <w:r>
        <w:t xml:space="preserve">Números 32 registra a atribuição anterior do território a leste do Jordão (Gileade e Basã, adquiridos pela derrota de dois reis, Seom dos amorreus e Ogue de Basã) às tribos de Rúben, Gade e à meia tribo de Manassés. Embora sua terra já tivesse sido adquirida, os homens dessas tribos eram obrigados a atravessar o Jordão com o restante para participar da conquista militar de Canaã.</w:t>
      </w:r>
    </w:p>
    <w:p>
      <w:r/>
      <w:r>
        <w:t xml:space="preserve">Josué 2–8 registra os eventos extraordinários da destruição de Jericó e Ai na investida inicial para o oeste. Essas vitórias tendiam a desmoralizar as cidades restantes da terra. Os capítulos 9 e 10 descrevem a campanha sulista, incluindo a obtenção de um tratado pelos gibeonitas por meio de engano. Josué 10, com seu relato da notável derrota das forças inimigas (vv. 9–12) e o prolongamento milagroso da luz do dia, é a passagem central sobre a campanha sulista. Na batalha subsequente, uma aliança de cinco reis amorreus foi esmagada, os reis foram mortos, e as cidades-estado da área foram destruídas, exceto Jerusalém (mais tarde capturada por Davi).</w:t>
      </w:r>
    </w:p>
    <w:p>
      <w:r/>
      <w:r>
        <w:t xml:space="preserve">Em sua campanha no norte, Josué enfrentou uma aliança mais formidável. No entanto, nem mesmo Jabim, o poderoso rei de Hazor, a maior das cidades dos cananeus, apoiado por seus vassalos locais, foi páreo para os exércitos de Israel. Josué 11 descreve essa fase e depois resume toda a Conquista nos versículos 16–23 e ao longo do capítulo 12.</w:t>
      </w:r>
    </w:p>
    <w:p>
      <w:r/>
      <w:r>
        <w:rPr>
          <w:i/>
        </w:rPr>
        <w:t>Veja também</w:t>
      </w:r>
      <w:r>
        <w:t xml:space="preserve"> Distribuição da Terra.</w:t>
      </w:r>
      <w:r/>
      <w:r/>
    </w:p>
    <w:p>
      <w:r/>
    </w:p>
    <w:p>
      <w:pPr>
        <w:pStyle w:val="Heading2"/>
      </w:pPr>
      <w:r>
        <w:t>Consagração</w:t>
      </w:r>
      <w:r/>
    </w:p>
    <w:p>
      <w:r/>
      <w:r>
        <w:t>Consagração refere-se à separação de pessoas, utensílios, edifícios ou lugares de usos não religiosos para dedicá-los a propósitos sagrados ou santos.</w:t>
      </w:r>
    </w:p>
    <w:p>
      <w:pPr>
        <w:pStyle w:val="Heading3"/>
      </w:pPr>
      <w:r>
        <w:t>Qual é o significado de "consagração" na Bíblia?</w:t>
      </w:r>
    </w:p>
    <w:p>
      <w:r/>
      <w:r>
        <w:t xml:space="preserve">Na Bíblia, a consagração era indicada por um rito ou voto apropriado. Algumas palavras hebraicas implicam “separação” (Êx 13.2; Lv 8.10–12; Dt 15.19), algumas implicam “dedicação” (Lv 21.12; Nm 6.9), outras palavras implicam “ordenação” (literalmente, “enchendo a mão”, Êx 28.41; 1Rs 13.33). O Novo Testamento tem menos referências à consagração, mas frequentemente estão relacionadas à ideia de santidade (Jo 10.36; 1Co 7.14; 1Tm 4.5).</w:t>
      </w:r>
    </w:p>
    <w:p>
      <w:pPr>
        <w:pStyle w:val="Heading3"/>
      </w:pPr>
      <w:r>
        <w:t>Como diferentes tradições compreendem a consagração?</w:t>
      </w:r>
    </w:p>
    <w:p>
      <w:r/>
      <w:r>
        <w:t>Na prática da igreja, especialmente entre denominações com estruturas de liderança formal, a consagração descreve as cerimônias especiais que estabelecem um bispo em seu papel. Também é usada para descrever:</w:t>
      </w:r>
    </w:p>
    <w:p>
      <w:pPr>
        <w:pStyle w:val="ListBullet"/>
      </w:pPr>
      <w:r/>
      <w:r>
        <w:t>a dedicação de locais sagrados,</w:t>
      </w:r>
    </w:p>
    <w:p>
      <w:pPr>
        <w:pStyle w:val="ListBullet"/>
      </w:pPr>
      <w:r/>
      <w:r>
        <w:t>recipientes para objetos sagrados,</w:t>
      </w:r>
    </w:p>
    <w:p>
      <w:pPr>
        <w:pStyle w:val="ListBullet"/>
      </w:pPr>
      <w:r/>
      <w:r>
        <w:t>catedrais (igrejas grandes e importantes que servem como a principal igreja de um bispo),</w:t>
      </w:r>
    </w:p>
    <w:p>
      <w:pPr>
        <w:pStyle w:val="ListBullet"/>
      </w:pPr>
      <w:r/>
      <w:r>
        <w:t>elementos da Divina Liturgia ou Missa (o pão e o vinho utilizados durante os serviços de Comunhão), ou</w:t>
      </w:r>
    </w:p>
    <w:p>
      <w:pPr>
        <w:pStyle w:val="ListBullet"/>
      </w:pPr>
      <w:r/>
      <w:r>
        <w:t>edifícios destinados a funções relacionadas à igreja.</w:t>
      </w:r>
    </w:p>
    <w:p>
      <w:r/>
      <w:r>
        <w:t>O ensino protestante enfatiza a ideia do sacerdócio de cada crente. Assim, todos os cristãos são considerados "santos". A palavra "santos" compartilha a mesma raiz que "consagração" e se refere às pessoas que dedicaram suas vidas a Deus.</w:t>
      </w:r>
    </w:p>
    <w:p>
      <w:r/>
      <w:r>
        <w:t>Na doutrina Ortodoxa e Católica Romana, a igreja oficialmente consagra ou “canoniza” grandes cristãos como santos após a sua morte. Esta honra é concedida àqueles que demonstraram vidas especialmente santas.</w:t>
      </w:r>
    </w:p>
    <w:p>
      <w:pPr>
        <w:pStyle w:val="Heading3"/>
      </w:pPr>
      <w:r>
        <w:t>Por que a consagração é importante para a vida cristã?</w:t>
      </w:r>
    </w:p>
    <w:p>
      <w:r/>
      <w:r>
        <w:t xml:space="preserve">A consagração é importante tanto em relação a Deus quanto ao mundo. O apóstolo Paulo define o termo em Romanos 12.1–2. Ele enfatiza que a consagração envolve pessoas oferecendo suas vidas simbolicamente como sacrifícios a Deus. A importância da consagração em relação a pessoas e coisas é um tema básico na primeira carta do apóstolo Pedro. Cada cristão deve viver diariamente como um “sacerdócio santo” e “real” para a glória de Deus (1Pe 2.9). Os cristãos consideram um importante marco de maturidade espiritual consagrar suas próprias personalidades à medida que o Espírito Santo os auxilia.</w:t>
      </w:r>
    </w:p>
    <w:p>
      <w:r/>
      <w:r>
        <w:rPr>
          <w:i/>
        </w:rPr>
        <w:t xml:space="preserve">Veja também </w:t>
      </w:r>
      <w:r>
        <w:t xml:space="preserve">Santidade.</w:t>
      </w:r>
    </w:p>
    <w:p>
      <w:r/>
      <w:r/>
      <w:r/>
    </w:p>
    <w:p>
      <w:r/>
    </w:p>
    <w:p>
      <w:pPr>
        <w:pStyle w:val="Heading2"/>
      </w:pPr>
      <w:r>
        <w:t>Consciência</w:t>
      </w:r>
      <w:r/>
    </w:p>
    <w:p>
      <w:r/>
      <w:r>
        <w:t>Um termo para autoconsciência ou autoconhecimento. A consciência determina se algo que uma pessoa fez ou fará está de acordo com seus próprios padrões morais. A consciência também torna alguém ciente de coisas feitas que estavam erradas.</w:t>
      </w:r>
    </w:p>
    <w:p>
      <w:r/>
      <w:r>
        <w:t xml:space="preserve">Tanto a palavra “consciência” em português e a palavra grega correspondente no NT têm a ideia de “estar com conhecimento” (ou com consciência). No Antigo Testamento, Adão e Eva sentiram vergonha e se esconderam de Deus. Isso foi porque suas consciências determinaram que quando desobedeceram a Deus, foi errado (Gn 3.8–10). É normal para todos os seres humanos serem capazes de saber o que é certo e errado. “O SENHOR deu aos seres humanos inteligência e consciência; ninguém pode se esconder de si mesmo” (Pv 20.27). Assim, a consciência é um presente de Deus para ajudar uma pessoa a saber se algo é bom ou ruim.</w:t>
      </w:r>
    </w:p>
    <w:p>
      <w:pPr>
        <w:pStyle w:val="Heading3"/>
      </w:pPr>
      <w:r>
        <w:t>O que significa "consciência" no Novo Testamento?</w:t>
      </w:r>
    </w:p>
    <w:p>
      <w:r/>
      <w:r>
        <w:t xml:space="preserve">A palavra "consciência" é encontrada 32 vezes no Novo Testamento. Isso é mais frequente nos escritos do apóstolo Paulo. Em seus escritos, a consciência é mostrada como determinante do que era certo fazer no passado e do que será certo fazer no futuro. Pessoas que não conhecem a lei de Deus ainda podem fazer o que ela diz. Isso mostra que o que a lei exige está "escrito em seus corações" (Rm 2.14–15). Paulo também diz que cada pessoa deve "submeter-se à autoridade" para evitar o julgamento de Deus e "por questão de consciência" (13.5). Este ensinamento assume que a consciência pode tornar a obediência um requisito para o que é certo.</w:t>
      </w:r>
    </w:p>
    <w:p>
      <w:r/>
      <w:r>
        <w:t xml:space="preserve">A consciência também aprova ou determina ou julga quando alguém é inocente. Isso é tão importante quanto quando uma pessoa se torna ciente de que fez algo errado. Paulo disse: “Minha consciência está limpa” (1Co 4.4). No entanto, a consciência não pode determinar perfeitamente o certo e o errado, nem pode guiar suficientemente uma pessoa. Paulo continuou: “Mas isso não me justifica. É o Senhor quem me julga”. Em outra passagem, Paulo diz que sua consciência confirmou que ele estava falando a verdade. Ele liga o que a consciência aprova com o Espírito Santo (Rm 9.1; compare 2Co 1.12). No entanto, ele não desenvolve exatamente qual é a conexão.</w:t>
      </w:r>
    </w:p>
    <w:p>
      <w:r/>
      <w:r>
        <w:t xml:space="preserve">Paulo procurou defender seu ministério para com a igreja de Corinto pedindo-lhes que julgassem se seu comportamento era certo ou errado. Eles deveriam ser capazes de fazer isso com a ajuda de suas próprias consciências (2Co 4.1–2). Paulo insistiu que Deus sabia o que motivava seu comportamento. Assim, Paulo esperava que a consciência dos coríntios também reconhecesse esse motivo de “o temor do Senhor” (5.11). Quando Paulo escreveu a Timóteo, ele conectou uma boa consciência com fé sincera (1Tm 1.5). Quando as pessoas param de viver pela fé cristã, suas consciências podem se tornar “cauterizadas”. Isso significa que elas não estão mais cientes do que é certo e errado porque persistem em fazer o que é mau (4.2).</w:t>
      </w:r>
    </w:p>
    <w:p>
      <w:r/>
      <w:r>
        <w:t xml:space="preserve">Em sua primeira carta à igreja de Corinto, Paulo respondeu a uma pergunta sobre alimentos oferecidos como sacrifício a ídolos. Ele falou sobre como a consciência determina o comportamento futuro e passado (1Co 8–10). Alguns coríntios tinham uma consciência “fraca” porque achavam que era errado comer alimentos oferecidos como sacrifício a ídolos (1Co 8.7). Eles não reconheceram que todos os alimentos podem ser consumidos, ou são "limpos" (Rm 14.20).</w:t>
      </w:r>
      <w:r/>
      <w:r/>
    </w:p>
    <w:p>
      <w:r/>
    </w:p>
    <w:p>
      <w:pPr>
        <w:pStyle w:val="Heading2"/>
      </w:pPr>
      <w:r>
        <w:t>Conselho, Conselheiro</w:t>
      </w:r>
      <w:r/>
    </w:p>
    <w:p>
      <w:r/>
      <w:r>
        <w:t>Conselho é orientação. Um conselheiro é alguém que oferece conselhos, especialmente em questões legais. Advogados são frequentemente chamados de conselheiros. Nos tempos bíblicos, um conselheiro na corte de um rei era semelhante a um membro do gabinete político hoje. Um conselheiro às vezes poderia estar na linha de sucessão ao trono.</w:t>
      </w:r>
    </w:p>
    <w:p>
      <w:pPr>
        <w:pStyle w:val="Heading3"/>
      </w:pPr>
      <w:r>
        <w:t>Conselheiros na Bíblia</w:t>
      </w:r>
    </w:p>
    <w:p>
      <w:r/>
      <w:r>
        <w:t xml:space="preserve">Aitofel foi conselheiro de Davi e Absalão. Ele dava conselhos tão confiáveis que era como se viessem diretamente de Deus (2Sm 16.23). Os anciãos de Israel aconselharam o rei Roboão (1Rs 12.6). Assim fizeram também os amigos de infância de Roboão (vv. 7–8), embora seus amigos tenham dado conselhos ruins. A Bíblia menciona conselheiros oficiais no Egito (Is 19.11) e na Babilônia (Dn 3.2–3).</w:t>
      </w:r>
    </w:p>
    <w:p>
      <w:r/>
      <w:r>
        <w:t xml:space="preserve">Uma pessoa sábia busca conselhos ao fazer planos: "Os planos fracassam por falta de conselho, mas com muitos conselheiros eles têm sucesso". (Pv 15.22). Os conselheiros podem ser:</w:t>
      </w:r>
    </w:p>
    <w:p>
      <w:pPr>
        <w:pStyle w:val="ListBullet"/>
      </w:pPr>
      <w:r/>
      <w:r>
        <w:t xml:space="preserve">os pais de alguém (1.8);</w:t>
      </w:r>
    </w:p>
    <w:p>
      <w:pPr>
        <w:pStyle w:val="ListBullet"/>
      </w:pPr>
      <w:r/>
      <w:r>
        <w:t xml:space="preserve">pessoas mais velhas (Ez 7.26);</w:t>
      </w:r>
    </w:p>
    <w:p>
      <w:pPr>
        <w:pStyle w:val="ListBullet"/>
      </w:pPr>
      <w:r/>
      <w:r>
        <w:t xml:space="preserve">profetas (2Cr 25.16);</w:t>
      </w:r>
    </w:p>
    <w:p>
      <w:pPr>
        <w:pStyle w:val="ListBullet"/>
      </w:pPr>
      <w:r/>
      <w:r>
        <w:t xml:space="preserve">homens sábios (Jr 18.18);</w:t>
      </w:r>
    </w:p>
    <w:p>
      <w:pPr>
        <w:pStyle w:val="ListBullet"/>
      </w:pPr>
      <w:r/>
      <w:r>
        <w:t xml:space="preserve">amigos (Pv 27.9).</w:t>
      </w:r>
    </w:p>
    <w:p>
      <w:r/>
      <w:r>
        <w:t xml:space="preserve">Alguns conselheiros são maus e dão conselhos destinados a enganar as pessoas (Pv 12.5).</w:t>
      </w:r>
    </w:p>
    <w:p>
      <w:pPr>
        <w:pStyle w:val="Heading3"/>
      </w:pPr>
      <w:r>
        <w:t>Deus como conselheiro</w:t>
      </w:r>
    </w:p>
    <w:p>
      <w:r/>
      <w:r>
        <w:t xml:space="preserve">De acordo com a Bíblia, Deus também aconselha. Ele frustra o conselho das nações que se opõem a ele (Sl 33.10). Mas o próprio conselho de Deus perdura por muitas gerações (v. 11). Ninguém pode aconselhar o Senhor (Is 40.13). Seu líder escolhido, o Messias, é chamado de “Conselheiro Maravilhoso” (9.6).</w:t>
      </w:r>
    </w:p>
    <w:p>
      <w:r/>
      <w:r>
        <w:t xml:space="preserve">De acordo com o Novo Testamento, o Espírito Santo aconselha ou conforta os crentes (Jo 14.16–17). Cristo envia o Espírito Santo ao seu povo (16.7). O Espírito Santo, também chamado de Espírito da verdade, dá testemunho de Cristo (15.26). Jesus Cristo, depois que subiu ao céu, é visto como um conselheiro no tribunal celestial de Deus (descrito como um "advogado" em 1Jo 2.1).</w:t>
      </w:r>
    </w:p>
    <w:p>
      <w:r/>
      <w:r>
        <w:rPr>
          <w:i/>
        </w:rPr>
        <w:t>Veja também</w:t>
      </w:r>
      <w:r>
        <w:t xml:space="preserve"> Espírito de Deus.</w:t>
      </w:r>
      <w:r/>
      <w:r/>
    </w:p>
    <w:p>
      <w:r/>
    </w:p>
    <w:p>
      <w:pPr>
        <w:pStyle w:val="Heading2"/>
      </w:pPr>
      <w:r>
        <w:t>Conselho superior</w:t>
      </w:r>
      <w:r/>
    </w:p>
    <w:p>
      <w:r/>
      <w:r>
        <w:rPr>
          <w:i/>
        </w:rPr>
        <w:t>Veja</w:t>
      </w:r>
      <w:r>
        <w:t xml:space="preserve"> Sinédrio.</w:t>
      </w:r>
      <w:r/>
      <w:r/>
    </w:p>
    <w:p>
      <w:r/>
    </w:p>
    <w:p>
      <w:pPr>
        <w:pStyle w:val="Heading2"/>
      </w:pPr>
      <w:r>
        <w:t>Consolador</w:t>
      </w:r>
      <w:r/>
    </w:p>
    <w:p>
      <w:r/>
      <w:r>
        <w:t xml:space="preserve">Tradução ARC da palavra grega parakletos em João 14.16,26; 15.26; e 16.7. </w:t>
      </w:r>
    </w:p>
    <w:p>
      <w:r/>
      <w:r>
        <w:rPr>
          <w:i/>
        </w:rPr>
        <w:t>Veja</w:t>
      </w:r>
      <w:r>
        <w:t xml:space="preserve"> Paracleto.</w:t>
      </w:r>
      <w:r/>
      <w:r/>
    </w:p>
    <w:p>
      <w:r/>
    </w:p>
    <w:p>
      <w:pPr>
        <w:pStyle w:val="Heading2"/>
      </w:pPr>
      <w:r>
        <w:t>Constantino, o Grande</w:t>
      </w:r>
      <w:r/>
    </w:p>
    <w:p>
      <w:r/>
      <w:r>
        <w:t>Constantino, o Grande, foi Imperador do Império Romano de 306 a 337 d.C. Ele governou todo o império até o final de sua vida. Muitas pessoas o lembram principalmente por seu apoio ao Cristianismo. Ele nasceu em 272 ou 273 d.C. e morreu em 337 d.C.</w:t>
      </w:r>
    </w:p>
    <w:p>
      <w:pPr>
        <w:pStyle w:val="Heading3"/>
      </w:pPr>
      <w:r>
        <w:t>Início da vida e ascensão ao poder</w:t>
      </w:r>
    </w:p>
    <w:p>
      <w:r/>
      <w:r>
        <w:t>O pai de Constantino era Constâncio Cloro, que governou a parte ocidental do Império Romano. A mãe de Constantino era Helena, que não era casada com Constâncio.</w:t>
      </w:r>
    </w:p>
    <w:p>
      <w:r/>
      <w:r>
        <w:t>Quando Constâncio morreu na Inglaterra em 306 d.C., seus soldados proclamaram Constantino como Imperador. Galério, o Imperador do Oriente, não gostou disso, mas concordou. Naquela época, cinco homens reivindicaram o título de Imperador, o que levou a muitas batalhas.</w:t>
      </w:r>
    </w:p>
    <w:p>
      <w:r/>
      <w:r>
        <w:t>Galério interrompeu os ataques aos cristãos antes de morrer em 311 d.C.. Após sua morte, Constantino e outro imperador chamado Licínio uniram forças. Eles lutaram contra dois rivais: Maxêncio e Maximino Daia.</w:t>
      </w:r>
    </w:p>
    <w:p>
      <w:r/>
      <w:r>
        <w:t>Em 312 d.C., Constantino matou Maxêncio na batalha da Ponte Mílvia, perto de Roma. Licínio derrotou Maximino Daia no ano seguinte. Por um tempo, Constantino e Licínio mantiveram a paz. Mas em 323 d.C., eles lutaram entre si. Constantino venceu as batalhas de Adrianópolis e Crisópolis. Depois disso, ele se tornou o único Imperador.</w:t>
      </w:r>
    </w:p>
    <w:p>
      <w:pPr>
        <w:pStyle w:val="Heading3"/>
      </w:pPr>
      <w:r>
        <w:t>Nova capital e reformas</w:t>
      </w:r>
    </w:p>
    <w:p>
      <w:r/>
      <w:r>
        <w:t>Em 330 d.C., Constantino fundou a cidade de Constantinopla. Ele a construiu no local da antiga cidade de Bizâncio. A cidade estava localizada no Estreito de Bósforo, onde a Europa e a Ásia se encontram, o que a tornava um bom local para comércio e defesa.</w:t>
      </w:r>
    </w:p>
    <w:p>
      <w:r/>
      <w:r>
        <w:t>Constantino deu continuidade às reformas iniciadas por Diocleciano (que governou de 284 a 305 d.C.). Ele aprimorou o sistema monetário e permitiu que pessoas que não eram cidadãs romanas se juntassem ao exército.</w:t>
      </w:r>
    </w:p>
    <w:p>
      <w:pPr>
        <w:pStyle w:val="Heading3"/>
      </w:pPr>
      <w:r>
        <w:t>Favor aos cristãos</w:t>
      </w:r>
    </w:p>
    <w:p>
      <w:r/>
      <w:r>
        <w:t>Constantino é mais conhecido por seu tratamento aos cristãos. As pessoas ainda debatem no que ele acreditava, mas ele claramente apoiou a igreja.</w:t>
      </w:r>
    </w:p>
    <w:p>
      <w:r/>
      <w:r>
        <w:t>Antes da batalha na Ponte Mílvia, Constantino teve um sonho. Nele, ele viu letras gregas que representavam o nome de Cristo. No dia seguinte, ele instruiu seus soldados a pintarem as letras em seus escudos.</w:t>
      </w:r>
    </w:p>
    <w:p>
      <w:r/>
      <w:r>
        <w:t>Outra história diz que Constantino e seu exército viram uma cruz de luz acima do sol, com palavras que diziam: “vença por este sinal”.</w:t>
      </w:r>
    </w:p>
    <w:p>
      <w:r/>
      <w:r>
        <w:t>Em 312–313 d.C., Constantino escreveu uma carta a um oficial romano no Norte da África. Ele instruiu que fosse dado dinheiro ao bispo de Cartago para ajudar a igreja.</w:t>
      </w:r>
    </w:p>
    <w:p>
      <w:r/>
      <w:r>
        <w:t>Em 313 d.C., Constantino e Licínio promulgaram uma lei na cidade de Milão. Esta lei permitia que as pessoas seguissem qualquer religião de sua escolha.</w:t>
      </w:r>
    </w:p>
    <w:p>
      <w:pPr>
        <w:pStyle w:val="Heading4"/>
      </w:pPr>
      <w:r>
        <w:t>Leis que ajudaram os cristãos</w:t>
      </w:r>
    </w:p>
    <w:p>
      <w:r/>
      <w:r>
        <w:t>Constantino aprovou novas leis para apoiar os cristãos:</w:t>
      </w:r>
    </w:p>
    <w:p>
      <w:pPr>
        <w:pStyle w:val="ListBullet"/>
      </w:pPr>
      <w:r/>
      <w:r>
        <w:t>Ele autorizou que bispos cristãos julgassem casos legais.</w:t>
      </w:r>
    </w:p>
    <w:p>
      <w:pPr>
        <w:pStyle w:val="ListBullet"/>
      </w:pPr>
      <w:r/>
      <w:r>
        <w:t>Ele aboliu a marcação no rosto (marcar criminosos com metal quente) porque as pessoas são feitas à imagem de Deus.</w:t>
      </w:r>
    </w:p>
    <w:p>
      <w:pPr>
        <w:pStyle w:val="ListBullet"/>
      </w:pPr>
      <w:r/>
      <w:r>
        <w:t>Ele fechou os tribunais e as oficinas aos domingos.</w:t>
      </w:r>
    </w:p>
    <w:p>
      <w:pPr>
        <w:pStyle w:val="ListBullet"/>
      </w:pPr>
      <w:r/>
      <w:r>
        <w:t>Ele interrompeu as lutas de gladiadores.</w:t>
      </w:r>
    </w:p>
    <w:p>
      <w:r/>
      <w:r>
        <w:t>Constantino permitiu que outras religiões continuassem. Até 324 d.C., ele ainda usava imagens não cristãs em moedas. A maioria das pessoas no império ainda não era cristã, então Constantino tentou não ofendê-las.</w:t>
      </w:r>
    </w:p>
    <w:p>
      <w:pPr>
        <w:pStyle w:val="Heading4"/>
      </w:pPr>
      <w:r>
        <w:t>Envolvimento em conflitos na igreja</w:t>
      </w:r>
    </w:p>
    <w:p>
      <w:r/>
      <w:r>
        <w:t>Constantino também ajudou a resolver conflitos na igreja. Em 313 d.C., um grupo chamado Donatistas desafiou o bispo de Cartago, afirmando que Ceciliano não era o verdadeiro bispo. Os Donatistas haviam se separado do restante da igreja africana. Constantino solicitou aos bispos em Roma que formassem um grupo para ouvir o caso. Os Donatistas não ficaram satisfeitos com a decisão. Então, Constantino decidiu ouvir o caso pessoalmente. Em 316 d.C., ele determinou que Ceciliano era o verdadeiro bispo.</w:t>
      </w:r>
    </w:p>
    <w:p>
      <w:r/>
      <w:r>
        <w:t>Em 325 d.C., Constantino convocou o Concílio de Niceia. O concílio decidiu contra um ensinamento chamado Arianismo. Os arianos afirmavam erroneamente que Jesus não existia com Deus Pai desde o princípio. Constantino transformou a decisão do Concílio em lei.</w:t>
      </w:r>
    </w:p>
    <w:p>
      <w:pPr>
        <w:pStyle w:val="Heading3"/>
      </w:pPr>
      <w:r>
        <w:rPr>
          <w:b/>
        </w:rPr>
        <w:t>Anos finais e morte de Constantino</w:t>
      </w:r>
    </w:p>
    <w:p>
      <w:r/>
      <w:r>
        <w:t>Em 326 d.C., Constantino ordenou a morte de seu filho Crispo e de sua esposa Fausta. Alguns disseram que eles eram culpados de adultério.</w:t>
      </w:r>
    </w:p>
    <w:p>
      <w:r/>
      <w:r>
        <w:t>De acordo com algumas histórias, Constantino foi batizado como cristão pouco antes de morrer em 337 d.C. Após sua morte, três de seus filhos se tornaram governantes:</w:t>
      </w:r>
    </w:p>
    <w:p>
      <w:pPr>
        <w:pStyle w:val="ListNumber"/>
        <w:numPr>
          <w:ilvl w:val="0"/>
          <w:numId w:val="210"/>
        </w:numPr>
      </w:pPr>
      <w:r/>
      <w:r>
        <w:t>Constante</w:t>
      </w:r>
    </w:p>
    <w:p>
      <w:pPr>
        <w:pStyle w:val="ListNumber"/>
      </w:pPr>
      <w:r/>
      <w:r>
        <w:t>Constâncio</w:t>
      </w:r>
    </w:p>
    <w:p>
      <w:pPr>
        <w:pStyle w:val="ListNumber"/>
      </w:pPr>
      <w:r/>
      <w:r>
        <w:t>Constantino II</w:t>
      </w:r>
    </w:p>
    <w:p>
      <w:r/>
      <w:r>
        <w:rPr>
          <w:i/>
        </w:rPr>
        <w:t>Veja também</w:t>
      </w:r>
      <w:r>
        <w:t xml:space="preserve"> Césares, os.</w:t>
      </w:r>
      <w:r/>
      <w:r/>
    </w:p>
    <w:p>
      <w:r/>
    </w:p>
    <w:p>
      <w:pPr>
        <w:pStyle w:val="Heading2"/>
      </w:pPr>
      <w:r>
        <w:t>Constelação</w:t>
      </w:r>
      <w:r/>
    </w:p>
    <w:p>
      <w:r/>
      <w:r>
        <w:t>Um certo número de estrelas no céu, selecionadas arbitrariamente como um grupo e nomeadas por um objeto, animal ou pessoa que o contorno do grupo supostamente se assemelha. Várias constelações são mencionadas na Bíblia.</w:t>
      </w:r>
    </w:p>
    <w:p>
      <w:r/>
      <w:r>
        <w:rPr>
          <w:i/>
        </w:rPr>
        <w:t>Veja também</w:t>
      </w:r>
      <w:r>
        <w:t xml:space="preserve"> Astronomia.</w:t>
      </w:r>
      <w:r/>
      <w:r/>
    </w:p>
    <w:p>
      <w:r/>
    </w:p>
    <w:p>
      <w:pPr>
        <w:pStyle w:val="Heading2"/>
      </w:pPr>
      <w:r>
        <w:t>Construir, Construção</w:t>
      </w:r>
      <w:r/>
    </w:p>
    <w:p>
      <w:r/>
      <w:r>
        <w:t xml:space="preserve">Construir significa criar algo, muitas vezes utilizando madeira, pedra ou outros materiais. Um edifício é algo que as pessoas constroem para abrigo ou uso, como uma casa, templo ou muralha da cidade. A Bíblia frequentemente menciona a construção ou reconstrução de altares, templos, casas e cidades. Às vezes, a Bíblia usa a palavra </w:t>
      </w:r>
      <w:r>
        <w:rPr>
          <w:i/>
        </w:rPr>
        <w:t>construção</w:t>
      </w:r>
      <w:r>
        <w:t xml:space="preserve"> como uma imagem do trabalho de Deus em seu povo (1Pe 2.4–8).</w:t>
      </w:r>
    </w:p>
    <w:p>
      <w:r/>
      <w:r>
        <w:rPr>
          <w:i/>
        </w:rPr>
        <w:t>Veja</w:t>
      </w:r>
      <w:r>
        <w:t xml:space="preserve"> Arquitetura.</w:t>
      </w:r>
      <w:r/>
      <w:r/>
    </w:p>
    <w:p>
      <w:r/>
    </w:p>
    <w:p>
      <w:pPr>
        <w:pStyle w:val="Heading2"/>
      </w:pPr>
      <w:r>
        <w:t>Cônsul</w:t>
      </w:r>
      <w:r/>
    </w:p>
    <w:p>
      <w:r/>
      <w:r>
        <w:t>Título dos dois mais altos magistrados civis e militares de Roma na época da República. Os cônsules atuavam como chefes de estado, comandando o exército e governando com o Senado. Eles também tinham certas funções judiciais. Normalmente, um cônsul era nomeado para um mandato de um ano. Uma carta do cônsul Lúcio Calpúrnio Pisão (cônsul, 140–139 a.C.) para Ptolemeu VII Physcon (reinou de 145–116 a.C.) do Egito é mencionada em 1 Macabeus 15.16.</w:t>
      </w:r>
      <w:r/>
      <w:r/>
    </w:p>
    <w:p>
      <w:r/>
    </w:p>
    <w:p>
      <w:pPr>
        <w:pStyle w:val="Heading2"/>
      </w:pPr>
      <w:r>
        <w:t>Conversão</w:t>
      </w:r>
      <w:r/>
    </w:p>
    <w:p>
      <w:r/>
      <w:r>
        <w:t>Mudança total na direção de alguém na vida ou orientação moral. Para os cristãos, isso significa uma mudança de uma orientação que não leva Deus em conta para uma na qual a pessoa está submetida a Cristo. A conversão é o resultado do arrependimento.</w:t>
      </w:r>
    </w:p>
    <w:p>
      <w:r/>
      <w:r>
        <w:t xml:space="preserve">No AT, conversão é basicamente um retorno ou uma mudança de alguém do antigo caminho da vida em direção ao Senhor, o Deus de Israel. Israel muitas vezes tinha que retornar para seu Deus (Dt 4.30), seja como indivíduos (Sl 51) ou como uma nação (Jr 4.1); nações estrangeiras precisavam se voltar para Deus pela primeira vez (Sl 22.27). A característica marcante é que alguém se volta da maldade (Jr 26.3; 36.3; Ez 18.21, 27; 33.9, 11), de uma vida de deslealdade a Deus para uma vida de obediência a ele (Is 10.20–21; 14.2; Jr 34.15; Os 14.4). Conversão significa uma mudança na orientação interior que encontra expressão em um estilo de vida mudado.</w:t>
      </w:r>
    </w:p>
    <w:p>
      <w:r/>
      <w:r>
        <w:t xml:space="preserve">No NT, João Batista começa o chamado para a conversão (Mt 3.2; Mc 1.4; Lc 3.3), proferindo um chamado profético para as pessoas mudarem de ideia (que é o significado raiz do termo grego) à luz da proximidade do reino de Deus. Esta mudança de vida deve incluir uma mudança nas ações para provar sua realidade (Mt 3.8; Lc 3.8). Jesus pregou a mesma mensagem (Mt 4.17; Mc 1.15), acrescentando que, uma vez que o reino havia chegado em sua pessoa, a obediência a ele fazia parte das boas novas da conversão. No entanto, isto também poderia ser uma má notícia, pois alguém seria condenado se falhasse em passar por esta mudança radical (Mt 11.20; Lc 13.3–5). A conversão é radical, mas também simples, pois requer a simplicidade de uma criança que compromete todo o seu ser, não a autoproteção do adulto (Mt 18.3).</w:t>
      </w:r>
    </w:p>
    <w:p>
      <w:r/>
      <w:r>
        <w:t xml:space="preserve">Fora dos Evangelhos, “conversão” não é um termo usado com frequência, exceto no livro de Atos, onde forma o chamado para o compromisso presente no clímax dos sermões evangelísticos (2.38; 3.19; 8.22), descreve o compromisso dos novos cristãos com o Senhor (9.35; 11.21) e retrata a mudança da vida como um retorno das trevas para a luz (26.18–20). Escritores posteriores olham para trás para a conversão (2Co 3.16), temem que os cristãos se convertam ao paganismo ou ao judaísmo (Gl 4.9) e chamam para a reconversão dos cristãos que deixaram a fé e estão em perigo de julgamento (Tg 5.19–20; Ap 2.5, 16, 22; 3.19).</w:t>
      </w:r>
    </w:p>
    <w:p>
      <w:r/>
      <w:r>
        <w:t xml:space="preserve">Como no AT e na pregação de João e Jesus, a conversão tem três fatores. Primeiro, é um desvio </w:t>
      </w:r>
      <w:r>
        <w:rPr>
          <w:i/>
        </w:rPr>
        <w:t>de</w:t>
      </w:r>
      <w:r>
        <w:t xml:space="preserve"> algo, que inclui pecados específicos, falsos deuses ou simplesmente uma vida vivida por si mesmo (1Ts 1.9; Ap 9.20–21; 16.11). Segundo, a conversão é um produto da vontade de Deus e seu trabalho gracioso no mundo (Atos 11.18; Rm 2.4; 2Co 7.10; 2Tm 2.25; 2Pe 3.9). Terceiro, a conversão é um retorno </w:t>
      </w:r>
      <w:r>
        <w:rPr>
          <w:i/>
        </w:rPr>
        <w:t>para</w:t>
      </w:r>
      <w:r>
        <w:t xml:space="preserve"> alguém, um compromisso de toda a vida com Deus em Jesus Cristo (Atos 14.15; 1Ts 1.9; 1Pe 2.25). É, portanto, uma reorientação total, seja surpreendente ou não, repentina ou gradual, emocional ou calma, na qual uma pessoa transfere sua lealdade total a Deus.</w:t>
      </w:r>
    </w:p>
    <w:p>
      <w:r/>
      <w:r>
        <w:rPr>
          <w:i/>
        </w:rPr>
        <w:t>Veja também</w:t>
      </w:r>
      <w:r>
        <w:t xml:space="preserve"> Fé; Graça; Justificação, Justificado; Arrependimento; Santificação.</w:t>
      </w:r>
      <w:r/>
      <w:r/>
    </w:p>
    <w:p>
      <w:r/>
    </w:p>
    <w:p>
      <w:pPr>
        <w:pStyle w:val="Heading2"/>
      </w:pPr>
      <w:r>
        <w:t>Convocação, Santa</w:t>
      </w:r>
      <w:r/>
    </w:p>
    <w:p>
      <w:r/>
      <w:r>
        <w:t xml:space="preserve">Assembleias solenes eram celebradas em Israel durante festas designadas para que o povo e o Templo fossem santificados; os dias eram especialmente dedicados ao descanso e ao sacrifício a Deus. </w:t>
      </w:r>
    </w:p>
    <w:p>
      <w:r/>
      <w:r>
        <w:rPr>
          <w:i/>
        </w:rPr>
        <w:t>Veja</w:t>
      </w:r>
      <w:r>
        <w:t xml:space="preserve"> Festas e Festivais de Israel; Expiação, Dia da; Sábado.</w:t>
      </w:r>
      <w:r/>
      <w:r/>
    </w:p>
    <w:p>
      <w:r/>
    </w:p>
    <w:p>
      <w:pPr>
        <w:pStyle w:val="Heading2"/>
      </w:pPr>
      <w:r>
        <w:t>Coorte Augusta</w:t>
      </w:r>
      <w:r/>
    </w:p>
    <w:p>
      <w:r/>
      <w:r>
        <w:t xml:space="preserve">Uma unidade militar romana mencionada em Atos 27.1 (versão ARC). A versão NTLH usa "Batalhão do Imperador" em vez de "Coorte Augusta".</w:t>
      </w:r>
    </w:p>
    <w:p>
      <w:r/>
      <w:r>
        <w:t>Um centurião (um oficial encarregado de cerca de 100 soldados) chamado Júlio era membro da Coorte Augusta. Ele era um comandante responsável pela custódia do apóstolo Paulo a caminho de Roma. A palavra grega traduzida como “coorte” normalmente significava uma unidade militar romana (500 homens) ou uma força de duas unidades.</w:t>
      </w:r>
    </w:p>
    <w:p>
      <w:r/>
      <w:r>
        <w:t>Alguns estudiosos acreditam que Júlio estava no comando daquela unidade. É incomum que um oficial que normalmente comandava uma centúria (100 homens) estivesse no comando de 500 a 1.000 homens. É possível que Júlio não estivesse no comando de toda a unidade. Ou pode ser que não fosse uma coorte regular, mas sim um grupo especial destinado a enviar mensagens ou atuar como guardas.</w:t>
      </w:r>
    </w:p>
    <w:p>
      <w:r/>
      <w:r>
        <w:rPr>
          <w:i/>
        </w:rPr>
        <w:t>Veja também</w:t>
      </w:r>
      <w:r>
        <w:t xml:space="preserve"> Guerra.</w:t>
      </w:r>
      <w:r/>
      <w:r/>
    </w:p>
    <w:p>
      <w:r/>
    </w:p>
    <w:p>
      <w:pPr>
        <w:pStyle w:val="Heading2"/>
      </w:pPr>
      <w:r>
        <w:t>Copeiro</w:t>
      </w:r>
      <w:r/>
    </w:p>
    <w:p>
      <w:r/>
      <w:r>
        <w:t xml:space="preserve">Oficial cuja principal função era provar o vinho servido ao rei como precaução contra envenenamento. Copeiros frequentavam as cortes de reis e altos funcionários na antiguidade (1Rs 10.5). Esses homens estavam próximos das autoridades e, às vezes, exerciam considerável influência. Geralmente, vários deles serviam ao rei com o “chefe dos copeiros” (mordomo) à frente (Gn 40.1–23). A corte de Salomão incluía copeiros (2Cr 9.4), e Neemias era o copeiro do rei (Ne 1.11–2.1); Rabsaqué pode ter sido um copeiro (2Rs 18.13–19; Is 36.2).</w:t>
      </w:r>
      <w:r/>
      <w:r/>
    </w:p>
    <w:p>
      <w:r/>
    </w:p>
    <w:p>
      <w:pPr>
        <w:pStyle w:val="Heading2"/>
      </w:pPr>
      <w:r>
        <w:t>Cor</w:t>
      </w:r>
      <w:r/>
    </w:p>
    <w:p>
      <w:r/>
      <w:r>
        <w:t>O AT e o NT não têm palavra exata para “cor”, embora a palavra apareça várias vezes em nossas Bíblias em português. As palavras traduzidas como “cor” têm significados bastante diferentes nos idiomas originais.</w:t>
      </w:r>
    </w:p>
    <w:p>
      <w:r/>
      <w:r>
        <w:t xml:space="preserve">A palavra mais frequentemente traduzida como “cor” na BKJ literalmente significa “olho” e sugere “aparência” (Lv 13.55; Nm 11.7; Pv 23.31; Ez 1.4,7,16,22,27; 8.2; 10.9; Dn 10.6). Apenas Lv 13.55 mantém a tradução “cor” na ARA. Outras palavras traduzidas como “cor” na ARA: se referem à aparência facial (Dn 5.6–10; 7.28), tecidos de cores variadas (Pv 7.16; Ez 17.3; 27.24), pedras (1Cr 29.2) e couraças (Ap 9.17). A “capa de muitas cores” de José (Gn 37.3, BKJ) e a “roupa de várias cores” de Tamar (2Sm 13.18–19, BKJ) eram túnicas com mangas longas ou com ricos adornos, usadas como um símbolo de posição preferencial.</w:t>
      </w:r>
    </w:p>
    <w:p>
      <w:r/>
      <w:r>
        <w:t xml:space="preserve">No NT, uma palavra que significa “pretensão” é usada arcaicamente em At 27.30 e foi interpretada como “cor” pelos tradutores da BKJ. Eles também adicionaram a palavra “cor” a Ap 17.4, evidentemente para esclarecer o significado.</w:t>
      </w:r>
    </w:p>
    <w:p>
      <w:r/>
      <w:r>
        <w:t>Embora muitas cores sejam mencionadas na Bíblia, as cores não são especialmente destacadas para enfatizar a questão. As cores naturais são raramente mencionadas em descrições. de maneira descritiva. As cores que aparecem com frequência e que são mais criteriosamente diferenciadas são cores fabricadas, especialmente corantes.</w:t>
      </w:r>
    </w:p>
    <w:p>
      <w:pPr>
        <w:pStyle w:val="Heading3"/>
      </w:pPr>
      <w:r>
        <w:t>Cores mencionadas na Bíblia</w:t>
      </w:r>
    </w:p>
    <w:p>
      <w:r/>
      <w:r>
        <w:t>Porque os hebreus percebiam a cor de forma diferente do que fazemos na cultura ocidental, às vezes é difícil traduzir precisamente as várias palavras hebraicas que significam cores. Assim, há muitas vezes uma grande variação nas traduções de tais palavras nas Bíblias em português. Para fornecer uma base para comparação, este artigo seguirá a ARA, exceto onde indicado.</w:t>
      </w:r>
    </w:p>
    <w:p>
      <w:r/>
      <w:r>
        <w:t>As cores mencionadas com mais frequência no AT e NT são as seguintes:</w:t>
      </w:r>
    </w:p>
    <w:p>
      <w:r/>
      <w:r>
        <w:t xml:space="preserve">“Preto” é a tradução de cinco palavras no AT e uma no NT, expressando vários graus de trevas. As palavras descrevem a cor de cordeiros (Gn 30.32–33,35,40), cabelo (Lv 13.31,37; Ct 5.11; Mt 5.36), pele (Jó 30.30), cavalos (Zc 6.2,6; Ap 6.5), o céu (1Rs 18.45; Is 50.3; Jr 4.28), o dia (Jó 3.5; Mq 3.6), o sol entenebrecido (Ap 6.12) e um exército invasor (Jl 2.2). A “escuridão” de Jó (Jó 30.28) foi entendida como doença ou tristeza.</w:t>
      </w:r>
    </w:p>
    <w:p>
      <w:r/>
      <w:r>
        <w:t xml:space="preserve">“Azul” provavelmente se refere a um corante azul-púrpura obtido dos moluscos do Mediterrâneo. Uma cor popular, era considerada menos desejável na antiguidade do que o púrpura “real”. Ambos os corantes foram produzidos em Tiro, que, ao mesmo tempo, tinha um monopólio na fabricação de corante azul e púrpura (2Cr 2.7,14; Ez 27.24). Os navios de Tiro tinham toldos de azul e púrpura (Ez 27.7). O azul foi usado nos tecidos do tabernáculo (Êx 26.1; Nm 4.6–9), as roupas dos sacerdotes (Êx 28.5–6), no templo de Salomão (2Cr 2.7,14) e na corte persa (Et 1.6; 8.15). Azul não é mencionado no NT.</w:t>
      </w:r>
    </w:p>
    <w:p>
      <w:r/>
      <w:r>
        <w:t xml:space="preserve">“Carmesim” é a tradução em português de três palavras hebraicas diferentes. Esta cor vermelha de vários tons derivava de certos insetos. A palavra descreve certos tecidos no templo de Salomão (2Cr 2.7,14; 3.14) e foi usada figurativamente para descrever o pecado (Is 1.18). A palavra traduzida “carmesim” para descrever roupas de Bozra (63.1) provavelmente significa “cores vívidas” em vez de um tom específico.</w:t>
      </w:r>
    </w:p>
    <w:p>
      <w:r/>
      <w:r>
        <w:t xml:space="preserve">“Cinza”, uma cor encontrada apenas no AT, é usada exclusivamente para descrever a velhice — como nos cabelos grisalhos ou de cabeça cinza (Gn 42.38; 44.29–31; Dt 32.25; 1Sm 12.2; 1Rs 2.6,9; Jó 15.10; Sl 71.18; Pv 20.29; Is 46.4; Os 7.9). Uma palavra diferente usada para descrever cavalos cinzentos malhados (Zc 6.3) provavelmente significa “moteados” ou “salpicados”.</w:t>
      </w:r>
    </w:p>
    <w:p>
      <w:r/>
      <w:r>
        <w:t xml:space="preserve">“Verde” traduz sete palavras no AT e duas no NT. A maioria das palavras se refere à vegetação e descreve uma condição fresca ou úmida das plantas, em vez de sua cor. Os seguintes itens são descritos como “verdes”: plantas (Gn 1.30), árvores (1Rs 14.23), ramos (Jó 15.32), pastagens (Sl 23.2; Jl 2.22), ervas (Sl 37.2), oliveiras (Sl 52.8; Jr 11.16), espinhos (Sl 58.9), folhas (Jr 17.8), relva (Mc 6.39; Ap 8.7) e madeira (Lc 23.31). Além de várias plantas, a asa de uma pomba (Sl 68.13), um sofá (Ct 1.16) e uma pessoa justa (Sl 92.14) também são descritos como “verde”. As práticas de adoração idólatra ocorreram sob “toda árvore verde” (Dt 12.2; 2Rs 16.4; Is 57.5; Jr 2.20; Ez 6.13), embora a palavra realmente descreva o crescimento exuberante das folhas em vez de sua cor.</w:t>
      </w:r>
    </w:p>
    <w:p>
      <w:r/>
      <w:r>
        <w:t xml:space="preserve">Outra palavra, “esverdeado”, é derivada de uma das palavras do AT para “verde” e se refere à doença (Lv 13.49) e fungo que se forma nas paredes das casas (14.37).</w:t>
      </w:r>
    </w:p>
    <w:p>
      <w:r/>
      <w:r>
        <w:t xml:space="preserve">“Púrpura” era o corante mais altamente valorizado no mundo antigo. Englobando tonalidades que variam do atual púrpura ao vermelho, essas cores eram obtidas dos moluscos das classes de Gastropoda. As primeiras pessoas a usar o corante possivelmente foram os antigos fenícios, cujo nome podem vir de uma palavra grega que significa “vermelho-sangue”. De qualquer forma, os fenícios monopolizaram a indústria púrpura por muitos anos. Alguns tecidos foram descritos como sendo púrpura: aqueles usados no tabernáculo (Êx 25.4; 26.1), nas vestes dos sacerdotes (28.5–8,15,33), no templo de Salomão (2Cr 2.7), no estofamento da carruagem de Salomão (Ct 3.10) e nas decorações da corte persa (Et 1.6). Púrpura era costumeiramente usada por pessoas abastadas financeiramente e pessoas de ascendência real (Jz 8.26; Pv 31.22; Dn 5.7). Mordecai foi recompensado com uma roupa de púrpura (Et 8.15). Daniel recebeu uma roupa semelhante (Dn 5.29). Era usada por soldados Assírios (Ez 23.6). Jeremias descreveu ídolos que foram vestidos de vestes azuis e púrpura (Jr 10.9). Os navios de Tiro tinham toldos de azul e púrpura (Ez 27.7), e o corante púrpura era um item de comércio entre Tiro e o povo de Arã (v. 16). É usado uma vez para descrever a cor do cabelo (Ct 7.5).</w:t>
      </w:r>
    </w:p>
    <w:p>
      <w:r/>
      <w:r>
        <w:t xml:space="preserve">As referências a púrpura no NT são menos frequentes do que no AT, mas afirmam a importância econômica contínua do corante. As roupas púrpuras denotavam riqueza (Lc 16.19). Jesus foi vestido de púrpura por soldados romanos (Mc 15.17,20; Jo 19.2,5; cf. Mt 27.28, “escarlate”). A roupa púrpura e escarlate da prostituta Babilônia simbolizava a posição real (Ap 17.4). Lídia de Tiatira era uma vendedora de tecidos de púrpura (At 16.14).</w:t>
      </w:r>
    </w:p>
    <w:p>
      <w:r/>
      <w:r>
        <w:t xml:space="preserve">“Vermelho” frequentemente se refere à cor natural de certos objetos mencionados na Bíblia: pele (Gn 25.25), guisado (v. 30), o olho (49.12, embora a palavra usada aqui possa significar “cintilante” ou “trevas”), uma novilha sacrificial (Nm 19.2), água (2Rs 3.22), o rosto daquele que chora (Jó 16.16), vinho (Pv 23.31), os olhos daquele que bebe vinho (v. 29), roupas (Is 63.2), um escudo (Na 2.3) e cavalos (Zc 1.8; 6.2). É usado figurativamente para descrever o pecado (Is 1.18). Uma doença leprosa (Lv 13.49), uma mancha na pele (vv. 19, 24, 42–43) e fungo na parede de uma casa (14.37) estavam descoloridos com um tom avermelhado. O Mar Vermelho é mencionado frequentemente no AT (Êx 10.19; 15.4), mas as palavras hebraicas assim traduzidas realmente significam “Mar de Juncos”. No entanto, no NT, a palavra grega é, na verdade, a palavra “vermelho” (At 7.36; Hb 11.29). No NT, o vermelho é usado para descrever a cor do céu (Mt 16.2–3), um cavalo (Ap 6.4) e um dragão (12.3).</w:t>
      </w:r>
    </w:p>
    <w:p>
      <w:r/>
      <w:r>
        <w:t xml:space="preserve">“Escarlate”, uma tonalidade vermelha brilhante derivada de certos insetos, era usada para tecidos e fios e era altamente valorizada no mundo antigo (Ap 18.12). É difícil distinguir entre “escarlate” e “carmesim” na Bíblia. Um fio escarlate estava ligado à mão de Zerá no nascimento (Gn 38.28,30). A palavra descreve certos tecidos no tabernáculo (Êx 25.4; 26.1,31,36; 27.16), as roupas dos sacerdotes (28.5–8,15,33), corda (Js 2.18,21), roupas (2Sm 1.24; Pv 31.21; Jr 4.30), lábios (Ct 4.3) e uniformes dos soldados (Na 2.3). Algum tipo de material escarlate foi usado durante a ratificação da aliança no Sinai (Hb 9.19), para a purificação de um leproso (Lv 14.4–6) e de uma casa (vv. 49–52), para cobrir os artigos na mesa do pão da Presença (Nm 4.8) e para o ritual da novilha vermelha (19.6). Mateus descreveu o manto de Jesus em seu julgamento como escarlate (Mt 27.28). A mulher de Ap 17.3–4 estava vestida de púrpura e escarlate e sentada sobre uma besta escarlate. O luxo associado a Roma é sugerido pela descrição de roupas de púrpura e escarlate (Ap 18.16). Escarlate, como carmesim e vermelho, também é usado figurativamente como pecados (Is 1.18).</w:t>
      </w:r>
    </w:p>
    <w:p>
      <w:r/>
      <w:r>
        <w:t xml:space="preserve">“Branco” traduz uma série de palavras encontradas na Bíblia. É geralmente a cor de objetos naturais, como cabras (Gn 30.35), cabelo (Lv 13.10; Mt 5.36; Ap 1.14), pele doente (Êx 4.6; Lv 13.4,17), maná (Êx 16.31), neve (2Rs 5.27), leite e dentes (Gn 49.12), cavalos (Zc 1.8; 6.3; Ap 6.2; 19.11), um jumento (Jz 5.10, BKJ; RSV “amarelado”), lã (Ez 27.18), pedras especiais (Ap 2.17), luz (Mt 17.2), nuvens (Ap 14.14) e campos prontos para a colheita (Jo 4.35). É usado para descrever a cor das cortinas (Et 1.6), roupas (Et 8.15; Ec 9.8; Dn 7.9; Mc 16.5; Ap 3.5,18; 4.4), as roupas dos anjos (Jo 20.12; At 1.10) e um trono (Ap 20.11). É usado figurativamente para descrever a purificação do pecado (Sl 51.7; Is 1.18; Dn 12.10) e a aparição de príncipes (Lm 4.7).</w:t>
      </w:r>
    </w:p>
    <w:p>
      <w:r/>
      <w:r>
        <w:rPr>
          <w:i/>
        </w:rPr>
        <w:t>Veja também</w:t>
      </w:r>
      <w:r>
        <w:t xml:space="preserve"> Pano e Fabricação de Pano; Tintura, Tingimento, Tintureiro.</w:t>
      </w:r>
      <w:r/>
      <w:r/>
    </w:p>
    <w:p>
      <w:r/>
    </w:p>
    <w:p>
      <w:pPr>
        <w:pStyle w:val="Heading2"/>
      </w:pPr>
      <w:r>
        <w:t>Cor</w:t>
      </w:r>
      <w:r/>
    </w:p>
    <w:p>
      <w:r/>
      <w:r>
        <w:t xml:space="preserve">Grande medida seca. </w:t>
      </w:r>
    </w:p>
    <w:p>
      <w:r/>
      <w:r>
        <w:rPr>
          <w:i/>
        </w:rPr>
        <w:t>Veja</w:t>
      </w:r>
      <w:r>
        <w:t xml:space="preserve"> Pesos e Medidas.</w:t>
      </w:r>
      <w:r/>
      <w:r/>
    </w:p>
    <w:p>
      <w:r/>
    </w:p>
    <w:p>
      <w:pPr>
        <w:pStyle w:val="Heading2"/>
      </w:pPr>
      <w:r>
        <w:t>Corá</w:t>
      </w:r>
      <w:r/>
    </w:p>
    <w:p>
      <w:r/>
      <w:r>
        <w:t xml:space="preserve">1. Terceiro filho de Esaú com Oolibama, filha de Aná (Gn 36.5,14,18; 1Cr 1.35).</w:t>
      </w:r>
    </w:p>
    <w:p>
      <w:r/>
      <w:r>
        <w:t xml:space="preserve">2. Neto de Esaú; quinto filho de Elifaz (Gn 36.16).</w:t>
      </w:r>
    </w:p>
    <w:p>
      <w:r/>
      <w:r>
        <w:t xml:space="preserve">3. Filho mais velho de Isar, filho de Coate da tribo de Levi (Êx 6.21,24), que liderou uma rebelião contra Moisés e Arão no deserto, acusando-os de se exaltarem acima da assembleia do Senhor (Nm 16.1–3). Números 16.1 também registra uma revolta liderada por dois irmãos, Datã e Abirão, e um homem chamado On, todos da tribo de Rúben, que também desafiaram a autoridade de Moisés. Datã e Abirão acusaram Moisés de se fazer príncipe sobre o povo e depois falhar em conduzi-los à Terra Prometida (vv 12–14). As histórias das duas rebeliões estão entrelaçadas de tal forma que é difícil separá-las. Pode ser que as duas revoltas tenham ocorrido simultaneamente.</w:t>
      </w:r>
    </w:p>
    <w:p>
      <w:r/>
      <w:r>
        <w:t xml:space="preserve">Moisés desafiou Corá e seus seguidores a uma prova por ordálio. Junto com Arão, eles deveriam levar incensários cheios de fogo e incenso para a tenda do encontro no dia seguinte; o Senhor então escolheria entre eles quem deveria ser o sacerdote santo diante do Senhor (Nm 16.4–10,15–17). Moisés acusou Corá e sua companhia de se rebelarem contra Deus em vez de contra Arão (v 11). Quando os homens se reuniram conforme Moisés havia instruído, a glória do Senhor apareceu a todo o povo. O Senhor ordenou a Moisés que dissesse à congregação para se separar das tendas de Corá, Datã e Abirão (vv 19–24). Moisés propôs um teste para mostrar a fonte de sua autoridade, mas enquanto ele ainda falava, a terra se abriu e engoliu todos os rebeldes, suas famílias e seus bens. O fogo consumiu os 250 homens que estavam oferecendo o incenso. O restante dos israelitas ficou apavorado e fugiu da cena (vv 31–35). Números 26.11 acrescenta, no entanto, que “os filhos de Corá não morreram naquele dia” com os outros.</w:t>
      </w:r>
    </w:p>
    <w:p>
      <w:r/>
      <w:r>
        <w:t xml:space="preserve">Então, através de Moisés, o Senhor instruiu Eleazar, filho de Arão, a pegar os incensários dos homens que haviam morrido e transformá-los em placas marteladas para serem usadas como cobertura para o altar. Assim, eles serviriam como um lembrete para os israelitas de que ninguém que não fosse sacerdote e descendente de Arão deveria jamais se aproximar para queimar incenso diante do Senhor, para que essa pessoa não encontrasse o mesmo destino que Corá e sua companhia (Nm 16.36–40).</w:t>
      </w:r>
    </w:p>
    <w:p>
      <w:r/>
      <w:r>
        <w:t xml:space="preserve">Em vez de estarem convencidos de que Deus havia vindicado Moisés e Arão, no dia seguinte a congregação começou a reclamar que eles haviam matado o povo do Senhor. Por este ato de rebelião, Deus ameaçou destruir a congregação e enviou uma praga entre eles. Moisés intercedeu e evitou uma catástrofe completa, mas não antes que 14.700 israelitas tivessem morrido (Nm 16.41–50). O incidente rebelde dos coraítas é mencionado pela última vez em Judas 1.11.</w:t>
      </w:r>
    </w:p>
    <w:p>
      <w:r/>
      <w:r>
        <w:rPr>
          <w:i/>
        </w:rPr>
        <w:t>Veja também</w:t>
      </w:r>
      <w:r>
        <w:t xml:space="preserve"> Coraita, coratita.</w:t>
      </w:r>
    </w:p>
    <w:p>
      <w:r/>
      <w:r>
        <w:t xml:space="preserve">4. Filho mais velho de Hebrom, incluído na genealogia de Calebe (1Cr 2.43); a referência tem sido entendida como um nome geográfico, possivelmente uma cidade em Judá.</w:t>
      </w:r>
    </w:p>
    <w:p>
      <w:r/>
      <w:r>
        <w:t xml:space="preserve">5. Filho de Aminadabe e neto de Coate, segundo filho de Levi (1Cr 6.22).</w:t>
      </w:r>
      <w:r/>
      <w:r/>
    </w:p>
    <w:p>
      <w:r/>
    </w:p>
    <w:p>
      <w:pPr>
        <w:pStyle w:val="Heading2"/>
      </w:pPr>
      <w:r>
        <w:t>Coração</w:t>
      </w:r>
      <w:r/>
    </w:p>
    <w:p>
      <w:r/>
      <w:r>
        <w:t>Órgão corporal vital; centro emocional do ser.</w:t>
      </w:r>
    </w:p>
    <w:p>
      <w:r/>
      <w:r>
        <w:t>Em hebraico e grego, como no português moderno, “coração” é usado para designar um órgão físico, bem como o centro emocional do ser. “Coração” (hebraico</w:t>
      </w:r>
      <w:r>
        <w:rPr>
          <w:i/>
        </w:rPr>
        <w:t>leb</w:t>
      </w:r>
      <w:r>
        <w:t>; grego cardia) ocorre aproximadamente 1.000 vezes na Bíblia, embora muitas vezes seja disfarçado na tradução. A gama de significado é grande.</w:t>
      </w:r>
    </w:p>
    <w:p>
      <w:pPr>
        <w:pStyle w:val="Heading3"/>
      </w:pPr>
      <w:r>
        <w:t>Coração Físico</w:t>
      </w:r>
    </w:p>
    <w:p>
      <w:r/>
      <w:r>
        <w:t xml:space="preserve">Que o coração batendo indica que a vida parece implícito em 1 Samuel 25.37–39 (veja NVI), apesar do atraso na morte de Nabal. Comida física e vinho afetam o coração (Jz 19.5; Sl 104.15; Atos 14.17), e o coração pode “enfraquecer” e “tremer”. A posição do coração no corpo fornece uma metáfora óbvia para “o centro” (Mt 12.40).</w:t>
      </w:r>
    </w:p>
    <w:p>
      <w:pPr>
        <w:pStyle w:val="Heading3"/>
      </w:pPr>
      <w:r>
        <w:t>Coração Psicológico</w:t>
      </w:r>
    </w:p>
    <w:p>
      <w:r/>
      <w:r>
        <w:t xml:space="preserve">O coração atende intelectualmente (p. ex., Jr 12.11); também percebe (Jo 12.40), entende (1Rs 3.9), debate (Mc 2.6), reflete (Lc 2.19), lembra (Lc 2.51), pensa (Dt 8.17), imagina (Lc 1.51), é sábio (Ec 1.17, ARC), tem habilidade técnica (Êx 28.3, ARC), e muito mais.</w:t>
      </w:r>
    </w:p>
    <w:p>
      <w:r/>
      <w:r>
        <w:t xml:space="preserve">Emocionalmente, o coração experimenta felicidade intoxicada (1Sm 25.36), contentamento (Is 30.29), alegria (Jo 16.22), tristeza (Ne 2.2), angústia (Rm 9.2), amargura (Pv 14.10), ansiedade (1Sm 4.13), desespero (Ec 2.20), amor (2Sm 14.1), confiança (Sl 112.7), afeição (2Co 7.3), luxúria (Mt 5.28), insensibilidade (Mc 3.5), ódio (Lv 19.17), medo (Gn 42.28), ciúme (Tg 3.14), desejo (Rm 10.1), desânimo (Nm 32.9), simpatia (Êx 23.9), raiva (Dt 19.6, KJV), irresolução (2Cr 13.7, KJV), e muito mais.</w:t>
      </w:r>
    </w:p>
    <w:p>
      <w:r/>
      <w:r>
        <w:t xml:space="preserve">Voluntariamente, o coração pode propor (1Co 4.5), inclinar-se para (1Sm 14.7), incitar (2Rs 12.4; cf. Pv 4.23), ser firme (Atos 11.23), estar disposto (Êx 35.22), planejar o mal (Atos 5.4), ou seguir seu “tesouro” (Mt 6.21).</w:t>
      </w:r>
    </w:p>
    <w:p>
      <w:r/>
      <w:r>
        <w:t xml:space="preserve">Moralmente, o coração pode ser gentil, humilde (Mt 11.29), santo (1Ts 3.13), fiel (Ne 9.8), justo (Sl 97.11), puro, honesto (Tg 4.8), limpo (Atos 15.8), amoroso para com Deus (Mc 12.30) e outros (1Pe 1.22), endurecido, ou sensível (Ez 11.19). A ênfase das Escrituras recai sobre o mal do coração (Gn 6.5 e por toda parte), como autoengano (Tg 1.26), enganoso (Jr 17.9), avarento (Mt 6.19–21), luxurioso (Mt 5.28), arrogante (Is 9.9), ímpio (At 7.51), perverso (Sl 101.4), e impenitente (Rm 2.5). Nada corrompe um homem mais do que seu próprio coração (Mc 7.18–19).</w:t>
      </w:r>
    </w:p>
    <w:p>
      <w:r/>
      <w:r>
        <w:t xml:space="preserve">No entanto, do coração pode vir o bem (Lc 6.45; 8.15). Mesmo quando frustrado por circunstâncias ou pelo medo, a boa intenção do coração permanece boa; sua intenção maligna, ruim (1Rs 8.18; Mt 5.28).</w:t>
      </w:r>
    </w:p>
    <w:p>
      <w:r/>
      <w:r>
        <w:t xml:space="preserve">Sendo tão complexo, o coração de uma pessoa é tristemente dividido, e as Escrituras muitas vezes exaltam um coração perfeito, inteiro e verdadeiro (isto é, unido) (Gn 20.5; Sl 86.11; Atos 8.37). O “coração” significa o eu interior total, o núcleo oculto de uma pessoa (1Pe 3.4), com o qual alguém comunga, que “derrama” em oração, palavras e ações (Sl 62.8; Mt 15.18–19). É o eu genuíno, distinto da aparência, posição pública e presença física (1Sm 16.7; 2Co 5.12; 1Ts 2.17). E este “eu do coração” tem sua própria natureza, caráter e disposição (Dn 4.16; 7.4, KJV; cf. Mt 12.33–37).</w:t>
      </w:r>
    </w:p>
    <w:p>
      <w:pPr>
        <w:pStyle w:val="Heading3"/>
      </w:pPr>
      <w:r>
        <w:t>O Coração Espiritual</w:t>
      </w:r>
    </w:p>
    <w:p>
      <w:r/>
      <w:r>
        <w:t xml:space="preserve">O coração é especialmente importante na religião bíblica. O mistério do eu oculto é totalmente conhecido por Deus e por Cristo (Jr 17.10; Lc 9.47; Rm 8.27), e o coração é a base de nosso conhecimento de Deus (2Co 4.6). O estado do coração governa a visão de Deus (Mt 5.8); do coração se fala com Deus (Sl 27.8); o coração é o local da habitação divina (2Co 1.22; Gl 4.6; Ef 3.17).</w:t>
      </w:r>
    </w:p>
    <w:p>
      <w:r/>
      <w:r>
        <w:t xml:space="preserve">Por outro lado, o mal moral no coração é visto na perspectiva bíblica como pecado contra Deus. Os corações sem sentido estão em trevas, muitas vezes secretamente idólatras, longe de Deus, “injustos” diante de Deus (Dt 29.18–19; Mt 15.8; At 8.21; Rm 1.21). No entanto, o Senhor não desprezará um coração quebrantado e arrependido (Sl 51.17). Quando o coração de alguém está voltado para Deus, ele promete torná-lo sensível às coisas divinas, renovado e purificado (Dt 4.29; 2Rs 23.25; Sl 51.10; Jl 2.13; Ez 36.25–27). A lei de Deus então será escrita no coração como o guia interior e incentivo (Jr 31.33; Hb 8.10; cf. 2Co 3.2–3).</w:t>
      </w:r>
    </w:p>
    <w:p>
      <w:r/>
      <w:r>
        <w:t xml:space="preserve">Em termos cristãos, tal transformação envolve acreditar no evangelho de “coração honesto e bom” que fornece solo frutífero para a Palavra de Deus (Lc 8.15; Rm 10.9). O verdadeiro coração se aproxima de Deus, o ama com todo o seu intelecto, sentimento e vontade (Lc 10.27; Hb 10.22). Então Deus dá força, recompensa, renovação, graça, paz e alegria ao coração (Sl 73.26; Is 57.15; At 2.46; Fp 4.7; Hb 13.9). Então o ideal antigo se torna possível novamente, o de ser “um homem segundo o coração do próprio Deus” (1Sm 13.14; At 13.22).</w:t>
      </w:r>
      <w:r/>
      <w:r/>
    </w:p>
    <w:p>
      <w:r/>
    </w:p>
    <w:p>
      <w:pPr>
        <w:pStyle w:val="Heading2"/>
      </w:pPr>
      <w:r>
        <w:t>Coraíta, coratita</w:t>
      </w:r>
      <w:r/>
    </w:p>
    <w:p>
      <w:r/>
      <w:r>
        <w:t xml:space="preserve">Um membro da tribo de Levi, da divisão de Coate (Êx 6.18,21).</w:t>
      </w:r>
    </w:p>
    <w:p>
      <w:r/>
      <w:r>
        <w:t xml:space="preserve">Seu ancestral, Isar, era membro da família sacerdotal e estava relacionado a Moisés e Arão. Corá, Datã e Abirão lideraram uma rebelião contra Moisés e Arão, que terminou com a morte de muitos coraítas (Nm 16.31–35). Somente aqueles que não participaram da rebelião sobreviveram (Nm 16.11). Eles se estabeleceram ao redor de Hebrom em áreas reservadas para os levitas (Nm 26.58).</w:t>
      </w:r>
    </w:p>
    <w:p>
      <w:r/>
      <w:r>
        <w:t xml:space="preserve">Os coraítas eram conhecidos como cantores do templo, de acordo com Salmos 42, 44–49, 84–85 e 87–88. Davi os encarregou do serviço musical na casa do Senhor depois que a Arca da Aliança foi trazida para Jerusalém (1Cr 6.31–33). Eles também atuavam como porteiros (1Cr 9.19; 26.19). Eles assavam bolos usados em sacrifícios (1Cr 9.31). Eles são mencionados como cantores na celebração da vitória de Josafá sobre Amom e Moabe (2Cr 20.19).</w:t>
      </w:r>
    </w:p>
    <w:p>
      <w:r/>
      <w:r>
        <w:rPr>
          <w:i/>
        </w:rPr>
        <w:t>Veja também</w:t>
      </w:r>
      <w:r>
        <w:t xml:space="preserve"> Corá nº 3.</w:t>
      </w:r>
      <w:r/>
      <w:r/>
    </w:p>
    <w:p>
      <w:r/>
    </w:p>
    <w:p>
      <w:pPr>
        <w:pStyle w:val="Heading2"/>
      </w:pPr>
      <w:r>
        <w:t>Coral</w:t>
      </w:r>
      <w:r/>
    </w:p>
    <w:p>
      <w:r/>
      <w:r>
        <w:t>O coral é uma substância dura formada quando pequenos animais marinhos constroem conchas externas protetoras, semelhantes às conchas duras que protegem os caracóis. Essas conchas são feitas de cálcio, o mesmo mineral que fortalece ossos e dentes. Quando muitos desses pequenos animais vivem e morrem no mesmo local, suas conchas se acumulam, criando grandes estruturas no oceano.</w:t>
      </w:r>
    </w:p>
    <w:p>
      <w:r/>
      <w:r>
        <w:t>O coral vermelho (</w:t>
      </w:r>
      <w:r>
        <w:rPr>
          <w:i/>
        </w:rPr>
        <w:t>Corallium rubrum</w:t>
      </w:r>
      <w:r>
        <w:t>) que cresce no Mar Mediterrâneo e no Mar Vermelho tem sido especialmente valioso ao longo da história. As pessoas usaram este coral vermelho para fazer joias e remédios. Enquanto vivo, ele parece verde e arbustivo, assemelhando-se a uma planta subaquática. Ele tem essa aparência porque os pequenos animais de coral se fixam em um local e não podem se mover. Uma vez fora da água, ele se torna duro e vermelho.</w:t>
      </w:r>
    </w:p>
    <w:p>
      <w:r/>
      <w:r>
        <w:t xml:space="preserve">Nos tempos antigos, o coral era usado como moeda, juntamente com gemas, pérolas e ouro. Alguns estudiosos da Bíblia acreditam que quando o livro de Lamentações 4.7 menciona algo vermelho e precioso, está falando sobre pérolas em vez de coral. No entanto, Jó 28.18 e Ezequiel 27.16 provavelmente se referem ao coral vermelho.</w:t>
      </w:r>
    </w:p>
    <w:p>
      <w:r/>
      <w:r>
        <w:rPr>
          <w:i/>
        </w:rPr>
        <w:t>Veja</w:t>
      </w:r>
      <w:r>
        <w:t xml:space="preserve"> Minerais e Metais; Pedras Preciosas.</w:t>
      </w:r>
      <w:r/>
      <w:r/>
    </w:p>
    <w:p>
      <w:r/>
    </w:p>
    <w:p>
      <w:pPr>
        <w:pStyle w:val="Heading2"/>
      </w:pPr>
      <w:r>
        <w:t>Corante, tingimento, tingidor</w:t>
      </w:r>
      <w:r/>
    </w:p>
    <w:p>
      <w:r/>
      <w:r>
        <w:t>Um corante é uma substância colorida usada para mudar a cor de têxteis, couro e outros materiais. Tingimento é o processo de aplicar essas cores aos materiais. Um tintureiro é uma pessoa que trabalha com corantes para colorir tecidos e outros materiais. A prática de tingir materiais existia no Oriente Próximo mesmo antes do tempo de Abraão. A Bíblia menciona quatro cores de corantes: púrpura, azul (na verdade, um tom de violeta), carmesim e escarlate.</w:t>
      </w:r>
    </w:p>
    <w:p>
      <w:pPr>
        <w:pStyle w:val="Heading3"/>
      </w:pPr>
      <w:r>
        <w:t>Corantes Roxo e Azul</w:t>
      </w:r>
    </w:p>
    <w:p>
      <w:r/>
      <w:r>
        <w:t xml:space="preserve">Os corantes roxo e azul eram obtidos de pequenos moluscos murex encontrados ao longo da costa fenícia. O corante era um líquido especial produzido por esses moluscos. Quando exposto ao ar, esse líquido mudava de cor de amarelado-branco para vermelho, violeta ou roxo, dependendo do tratamento que recebia. Como esse corante era caro de produzir, apenas pessoas ricas podiam se dar ao luxo de usar roupas roxas. O roxo, portanto, tornou-se um símbolo de realeza e riqueza. O corante era comumente conhecido como "roxo de Tiro" porque as cidades fenícias de Tiro e Sidom eram os principais fornecedores (Ezequiel 27.16).</w:t>
      </w:r>
    </w:p>
    <w:p>
      <w:pPr>
        <w:pStyle w:val="Heading3"/>
      </w:pPr>
      <w:r>
        <w:t>Corantes Carmim e Escarlate</w:t>
      </w:r>
    </w:p>
    <w:p>
      <w:r/>
      <w:r>
        <w:t xml:space="preserve">Crimson e escarlate eram cores vermelhas brilhantes obtidas do inseto kermes (uma pequena larva que se alimenta de um tipo de carvalho que cresce no sul da Europa e na Ásia Menor). Alguns tintureiros sírios ainda usam kermes hoje em dia, mesmo que tinturas europeias artificiais estejam disponíveis. As "peles de carneiros curtidas" mencionadas em Êxodo 25.5 ainda são feitas na Síria. A pele curtida é esfregada com tinta feita fervendo o kermes em água. Quando seca, a pele é oleada, polida e usada para chinelos beduínos e outros belos itens de couro.</w:t>
      </w:r>
    </w:p>
    <w:p>
      <w:r/>
      <w:r>
        <w:t xml:space="preserve">Os “bens púrpura” vendidos por Lídia de Tiatira eram, na verdade, de uma cor vermelha opaca, agora às vezes chamada de "vermelho da Turquia" (At 16.14). Essa cor vinha da raiz da planta de ruiva. Era usada tanto para exportação para a Europa quanto para uso local na tintura de algodão e lã para tapetes e roupas. O cultivo de ruiva era uma indústria importante em Chipre e Síria. Um pai plantaria um novo campo de ruiva para cada filho nascido, que eventualmente se tornaria a herança desse filho. Tiatira tinha um grupo especial de trabalhadores chamado de guilda dos tintureiros.</w:t>
      </w:r>
    </w:p>
    <w:p>
      <w:r/>
      <w:r>
        <w:rPr>
          <w:i/>
        </w:rPr>
        <w:t>Veja também</w:t>
      </w:r>
      <w:r>
        <w:t xml:space="preserve"> Tecido e Fabricação de Tecidos.</w:t>
      </w:r>
      <w:r/>
      <w:r/>
    </w:p>
    <w:p>
      <w:r/>
    </w:p>
    <w:p>
      <w:pPr>
        <w:pStyle w:val="Heading2"/>
      </w:pPr>
      <w:r>
        <w:t>Corazim</w:t>
      </w:r>
      <w:r/>
    </w:p>
    <w:p>
      <w:r/>
      <w:r>
        <w:t xml:space="preserve">Uma cidade na Palestina onde Jesus realizou muitos milagres, mas o povo não se arrependeu, levando-o a pronunciar julgamento sobre eles (Mt 11.21–24; Lc 10.13–14). A maioria dos milagres de Jesus foi realizada em Corazim, Betsaida e Cafarnaum. No entanto, as pessoas lá não responderam nem se arrependeram (Mt 11.20).</w:t>
      </w:r>
    </w:p>
    <w:p>
      <w:r/>
      <w:r>
        <w:t>Corazim estava provavelmente perto de Cafarnaum e Betsaida. O pai da igreja, Jerônimo (que viveu por volta de 400 d.C.), escreveu sobre Cafarnaum. Ele disse que ficava a cerca de 3,2 quilômetros de Cafarnaum, que está na margem noroeste do Mar da Galileia.</w:t>
      </w:r>
    </w:p>
    <w:p>
      <w:r/>
      <w:r>
        <w:t xml:space="preserve">A maioria dos estudiosos acredita que as ruínas chamadas Khirbet Kerazeh, localizadas nas colinas ao norte de Cafarnaum, são os restos da antiga Corazim. Essas ruínas indicam que foi uma cidade importante. Entre os restos está uma sinagoga (local de culto judaico) provavelmente construída no quarto século d.C. A sinagoga contém um assento de pedra esculpido com uma inscrição, que é um exemplo de um "assento de Moisés” (Mt 23.2). De acordo com o Talmude Judaico (um texto central no Judaísmo), Corazim era conhecida por seu trigo.</w:t>
      </w:r>
      <w:r/>
      <w:r/>
    </w:p>
    <w:p>
      <w:r/>
    </w:p>
    <w:p>
      <w:pPr>
        <w:pStyle w:val="Heading2"/>
      </w:pPr>
      <w:r>
        <w:t>Corbã*</w:t>
      </w:r>
      <w:r/>
    </w:p>
    <w:p>
      <w:r/>
      <w:r>
        <w:t>Transliteração grega de um termo hebraico (</w:t>
      </w:r>
      <w:r>
        <w:rPr>
          <w:i/>
        </w:rPr>
        <w:t>korban</w:t>
      </w:r>
      <w:r>
        <w:t xml:space="preserve">) que ocorre apenas em </w:t>
      </w:r>
      <w:r>
        <w:rPr>
          <w:i/>
        </w:rPr>
        <w:t>Mc 7.11</w:t>
      </w:r>
      <w:r>
        <w:t xml:space="preserve">, onde Marcos fornece uma explicação editorial: corbã é “dado”, isto é, “dedicado ou dado a Deus”. Assim, corbã é uma oferta.</w:t>
      </w:r>
    </w:p>
    <w:p>
      <w:r/>
      <w:r>
        <w:t xml:space="preserve">A lei judaica permitia que os indivíduos reservassem seu serviço ou propriedade como “dedicado a Deus”, removendo-o assim do uso profano e dando-lhe o caráter de uma oferta destinada a Deus. Fazer isso era uma decisão séria (de acordo com a Mishná, Nedarim) e era raramente revertida (Nedarim 5), quem violasse um voto de corbã corria o risco de enfrentar graves consequências de julgamento divino. Em Mc 7, Jesus castiga os escribas porque, teoricamente, um filho poderia excluir seus pais de obter qualquer benefício de sua propriedade declarando sua propriedade “corbã a eles”. Isso, de fato, anula o quinto mandamento (veja Êx 20.12), estabelecendo tradições rabínicas contra a lei de Moisés. Pior ainda, se o filho se arrependesse de seu voto — argumentando que havia sido feito às pressas — um tribunal rabínico, sem dúvida, proibiria uma reversão de corbã (Mc 7.12; cf Nm 30.1–2).</w:t>
      </w:r>
      <w:r/>
      <w:r/>
    </w:p>
    <w:p>
      <w:r/>
    </w:p>
    <w:p>
      <w:pPr>
        <w:pStyle w:val="Heading2"/>
      </w:pPr>
      <w:r>
        <w:t>Corça</w:t>
      </w:r>
      <w:r/>
    </w:p>
    <w:p>
      <w:r/>
      <w:r>
        <w:t xml:space="preserve">Uma corça é uma fêmea do veado (Pv 5.19).</w:t>
      </w:r>
    </w:p>
    <w:p>
      <w:r/>
      <w:r>
        <w:rPr>
          <w:i/>
        </w:rPr>
        <w:t>Veja</w:t>
      </w:r>
      <w:r>
        <w:t xml:space="preserve"> Veado.</w:t>
      </w:r>
      <w:r/>
      <w:r/>
    </w:p>
    <w:p>
      <w:r/>
    </w:p>
    <w:p>
      <w:pPr>
        <w:pStyle w:val="Heading2"/>
      </w:pPr>
      <w:r>
        <w:t>Corça</w:t>
      </w:r>
      <w:r/>
    </w:p>
    <w:p>
      <w:r/>
      <w:r>
        <w:t>Uma corça é um animal jovem, geralmente um cervo.</w:t>
      </w:r>
    </w:p>
    <w:p>
      <w:r/>
      <w:r>
        <w:rPr>
          <w:i/>
        </w:rPr>
        <w:t xml:space="preserve">Veja </w:t>
      </w:r>
      <w:r>
        <w:t xml:space="preserve">Animais (veado).</w:t>
      </w:r>
      <w:r/>
      <w:r/>
    </w:p>
    <w:p>
      <w:r/>
    </w:p>
    <w:p>
      <w:pPr>
        <w:pStyle w:val="Heading2"/>
      </w:pPr>
      <w:r>
        <w:t>Corça, corço</w:t>
      </w:r>
      <w:r/>
    </w:p>
    <w:p>
      <w:r/>
      <w:r>
        <w:rPr>
          <w:i/>
        </w:rPr>
        <w:t>Veja</w:t>
      </w:r>
      <w:r>
        <w:t xml:space="preserve"> Animais (cervo; gazela).</w:t>
      </w:r>
      <w:r/>
      <w:r/>
    </w:p>
    <w:p>
      <w:r/>
    </w:p>
    <w:p>
      <w:pPr>
        <w:pStyle w:val="Heading2"/>
      </w:pPr>
      <w:r>
        <w:t>Corcunda</w:t>
      </w:r>
      <w:r/>
    </w:p>
    <w:p>
      <w:r/>
      <w:r>
        <w:t>Um corcunda é uma condição física em que a pessoa tem uma coluna vertebral anormalmente curvada, criando uma forma arredondada ou encurvada nas costas.</w:t>
      </w:r>
    </w:p>
    <w:p>
      <w:r/>
      <w:r>
        <w:rPr>
          <w:i/>
        </w:rPr>
        <w:t>Veja</w:t>
      </w:r>
      <w:r>
        <w:t xml:space="preserve"> Deformidade.</w:t>
      </w:r>
      <w:r/>
      <w:r/>
    </w:p>
    <w:p>
      <w:r/>
    </w:p>
    <w:p>
      <w:pPr>
        <w:pStyle w:val="Heading2"/>
      </w:pPr>
      <w:r>
        <w:t>Cordeiro</w:t>
      </w:r>
      <w:r/>
    </w:p>
    <w:p>
      <w:r/>
      <w:r>
        <w:t>Um cordeiro é uma ovelha jovem. Na Bíblia, os cordeiros fazem parte do grupo mais amplo chamado ovelhas, que inclui tanto animais jovens quanto adultos.</w:t>
      </w:r>
    </w:p>
    <w:p>
      <w:r/>
      <w:r>
        <w:t xml:space="preserve">Os cordeiros eram frequentemente usados para sacrifícios na adoração de Israel (Êx 12.3–6; Lv 4.32).</w:t>
      </w:r>
    </w:p>
    <w:p>
      <w:r/>
      <w:r>
        <w:t xml:space="preserve">No Novo Testamento, "Cordeiro de Deus" é um título para Jesus Cristo (Jo 1.29). Significa que Jesus deu sua vida como o sacrifício final para tirar os pecados do mundo (1Pe 1.19; Ap 5.6). Isso se conecta aos cordeiros sacrificados na Páscoa. Deus instruiu os israelitas a marcarem suas portas com o sangue do cordeiro para que fossem poupados da morte no Egito (Êx 12.21–27).</w:t>
      </w:r>
    </w:p>
    <w:p>
      <w:r/>
      <w:r>
        <w:rPr>
          <w:i/>
        </w:rPr>
        <w:t xml:space="preserve">Veja </w:t>
      </w:r>
      <w:r>
        <w:t xml:space="preserve">Ovelha; </w:t>
      </w:r>
      <w:r>
        <w:rPr>
          <w:i/>
        </w:rPr>
        <w:t xml:space="preserve">Veja também </w:t>
      </w:r>
      <w:r>
        <w:t xml:space="preserve">Animais; Cordeiro de Deus.</w:t>
      </w:r>
      <w:r/>
      <w:r/>
    </w:p>
    <w:p>
      <w:r/>
    </w:p>
    <w:p>
      <w:pPr>
        <w:pStyle w:val="Heading2"/>
      </w:pPr>
      <w:r>
        <w:t>Cordeiro de Deus</w:t>
      </w:r>
      <w:r/>
    </w:p>
    <w:p>
      <w:r/>
      <w:r>
        <w:t xml:space="preserve">Um termo geral usado duas vezes por João Batista quando viu Jesus (Jo 1.29,36). Na primeira vez, João acrescentou: "que tira o pecado do mundo!" João não explicou o que o termo significava. Os cristãos usam esse termo com frequência, mas o que ele significa? Por que alguém seria chamado de "Cordeiro de Deus"?</w:t>
      </w:r>
    </w:p>
    <w:p>
      <w:pPr>
        <w:pStyle w:val="Heading3"/>
      </w:pPr>
      <w:r>
        <w:t>O cordeiro da Páscoa</w:t>
      </w:r>
    </w:p>
    <w:p>
      <w:r/>
      <w:r>
        <w:t xml:space="preserve">Alguns estudiosos acreditam que João viu Jesus cumprindo tudo o que a Páscoa significa e que esta é uma forma de se referir ao cordeiro pascal. O quarto Evangelho coloca a morte de Jesus no momento em que os sacrifícios da Páscoa eram realizados. No entanto, "cordeiro pascal" é uma expressão moderna. Não se conhecem exemplos de seu uso nos tempos antigos. Quando as pessoas queriam se referir ao animal sacrificado para este sacrifício, elas simplesmente o chamavam de "a Páscoa" (Êx 12.21, compare 1Co 5.7). O animal da Páscoa nem sempre era um cordeiro. Poderia ser, e muitas vezes era, um cabrito jovem. Não há uma razão clara para conectar a Páscoa com a expressão "Cordeiro de Deus".</w:t>
      </w:r>
    </w:p>
    <w:p>
      <w:pPr>
        <w:pStyle w:val="Heading3"/>
      </w:pPr>
      <w:r>
        <w:t>O cordeiro na profecia de Isaías</w:t>
      </w:r>
    </w:p>
    <w:p>
      <w:r/>
      <w:r>
        <w:t xml:space="preserve">Alguns estudiosos acreditam que a imagem vem de Isaías 53. Eles veem o cordeiro levado ao matadouro no versículo 7 como uma referência ao Messias (o escolhido de Deus).</w:t>
      </w:r>
    </w:p>
    <w:p>
      <w:pPr>
        <w:pStyle w:val="Heading3"/>
      </w:pPr>
      <w:r>
        <w:t>O cordeiro nos escritos apocalípticos</w:t>
      </w:r>
    </w:p>
    <w:p>
      <w:r/>
      <w:r>
        <w:t>Alguns estudiosos acreditam que há uma referência ao cordeiro triunfante encontrado em escritos apocalípticos. Os escritores da literatura apocalíptica usavam imagens vívidas para revelar seu significado aos iniciados e escondê-lo dos de fora. Eles às vezes usavam o cordeiro como símbolo de um conquistador (compare o uso de "o Cordeiro" para "o Poderoso" em Apocalipse). Esses estudiosos acreditam que João estava apontando para Jesus como o Messias, rei de Israel. Muitos acham essa visão atraente. A posição real que ela confere a Jesus certamente se encaixa com o Evangelho de João. Mas essa visão tem um problema. João estava falando sobre um Cordeiro que tira o pecado, enquanto o cordeiro apocalíptico é normalmente um conquistador. Esses são papéis diferentes. Além disso, não é fácil ver como os leitores não-judeus do Evangelho teriam entendido a imagem apocalíptica quando foi escrita.</w:t>
      </w:r>
    </w:p>
    <w:p>
      <w:pPr>
        <w:pStyle w:val="Heading3"/>
      </w:pPr>
      <w:r>
        <w:t>Outros possíveis significados</w:t>
      </w:r>
    </w:p>
    <w:p>
      <w:r/>
      <w:r>
        <w:t xml:space="preserve">Existem outras sugestões. O "manso cordeiro" (Jr 11.19), o sacrifício diário no templo, o bode expiatório (um animal que simbolicamente levava os pecados do povo) e a oferta pela culpa foram todos sugeridos com alguma confiança. No entanto, ninguém apresentou evidências de que algum desses foi chamado de "cordeiro de Deus".</w:t>
      </w:r>
    </w:p>
    <w:p>
      <w:pPr>
        <w:pStyle w:val="Heading3"/>
      </w:pPr>
      <w:r>
        <w:t>O significado do sacrifício</w:t>
      </w:r>
    </w:p>
    <w:p>
      <w:r/>
      <w:r>
        <w:t>No Antigo Testamento, as passagens que se referem a um cordeiro quase sempre falam de sacrifício (85 de um total de 96). Combinado com uma referência à remoção do pecado, é difícil não ver uma alusão à expiação sacrificial (fazer as pazes entre Deus e os humanos). Tipicamente, o cordeiro nas Escrituras elimina o pecado sendo sacrificado. "O Cordeiro de Deus" significa que essa provisão é feita pelo próprio Deus. Uma referência ao sacrifício parece clara, mas é difícil estabelecer uma conexão com qualquer sacrifício específico. Cristo cumpriu perfeitamente tudo o que os sacrifícios do Antigo Testamento apontavam. O Cordeiro de Deus elimina o pecado de uma vez por todas.</w:t>
      </w:r>
    </w:p>
    <w:p>
      <w:r/>
      <w:r>
        <w:rPr>
          <w:i/>
        </w:rPr>
        <w:t>Veja também</w:t>
      </w:r>
      <w:r>
        <w:t xml:space="preserve"> Festas e festivais de Israel; João, o Apóstolo; João, Evangelho de.</w:t>
      </w:r>
      <w:r/>
      <w:r/>
    </w:p>
    <w:p>
      <w:r/>
    </w:p>
    <w:p>
      <w:pPr>
        <w:pStyle w:val="Heading2"/>
      </w:pPr>
      <w:r>
        <w:t>Coré</w:t>
      </w:r>
      <w:r/>
    </w:p>
    <w:p>
      <w:r/>
      <w:r>
        <w:t xml:space="preserve">1. Levita coatita que, junto com seus irmãos, era responsável pelo serviço na entrada da tenda do encontro no tempo de Davi (1Cr 9.19; 26.1).</w:t>
      </w:r>
    </w:p>
    <w:p>
      <w:r/>
      <w:r>
        <w:t xml:space="preserve">2. O filho de Imna, um levita que era guardião do Portão Leste durante o reinado de Ezequias. Ele era responsável pelas ofertas voluntárias do povo (2Cr 31.14).</w:t>
      </w:r>
      <w:r/>
      <w:r/>
    </w:p>
    <w:p>
      <w:r/>
    </w:p>
    <w:p>
      <w:pPr>
        <w:pStyle w:val="Heading2"/>
      </w:pPr>
      <w:r>
        <w:t>Coreítas</w:t>
      </w:r>
      <w:r/>
    </w:p>
    <w:p>
      <w:r/>
      <w:r>
        <w:t xml:space="preserve">Ortografia alternativa da NVI de Coraíta, um descendente de Corá, filho de Hebrom, em 1 Crônicas 12.6. </w:t>
      </w:r>
      <w:r>
        <w:rPr>
          <w:i/>
        </w:rPr>
        <w:t>Veja</w:t>
      </w:r>
      <w:r>
        <w:t xml:space="preserve"> Corá #4.</w:t>
      </w:r>
      <w:r/>
      <w:r/>
    </w:p>
    <w:p>
      <w:r/>
    </w:p>
    <w:p>
      <w:pPr>
        <w:pStyle w:val="Heading2"/>
      </w:pPr>
      <w:r>
        <w:t>Coríntios, Primeira Carta Aos</w:t>
      </w:r>
      <w:r/>
    </w:p>
    <w:p>
      <w:r/>
      <w:r>
        <w:t>Resumo</w:t>
      </w:r>
    </w:p>
    <w:p>
      <w:r/>
      <w:r>
        <w:t>• Autor</w:t>
      </w:r>
    </w:p>
    <w:p>
      <w:r/>
      <w:r>
        <w:t>• Data e Origem</w:t>
      </w:r>
    </w:p>
    <w:p>
      <w:r/>
      <w:r>
        <w:t>• Contexto</w:t>
      </w:r>
    </w:p>
    <w:p>
      <w:r/>
      <w:r>
        <w:t>• Propósito e ensino</w:t>
      </w:r>
    </w:p>
    <w:p>
      <w:r/>
      <w:r>
        <w:t>• Conteúdo</w:t>
      </w:r>
    </w:p>
    <w:p>
      <w:pPr>
        <w:pStyle w:val="Heading3"/>
      </w:pPr>
      <w:r>
        <w:t>Autor</w:t>
      </w:r>
    </w:p>
    <w:p>
      <w:r/>
      <w:r>
        <w:t>Não há dúvida sobre quem escreveu 1 Coríntios, pois todos os estudiosos concordam que o apóstolo Paulo a escreveu em sua terceira jornada missionária enquanto ele estava morando em Éfeso. Por esta altura, Paulo era um missionário maduro, de meia-idade (talvez 55 anos), totalmente experiente após plantar igrejas em torno de um quarto do mundo mediterrâneo.</w:t>
      </w:r>
    </w:p>
    <w:p>
      <w:pPr>
        <w:pStyle w:val="Heading3"/>
      </w:pPr>
      <w:r>
        <w:t>Data e Origem</w:t>
      </w:r>
    </w:p>
    <w:p>
      <w:r/>
      <w:r>
        <w:t xml:space="preserve">Paulo trabalhou em Corinto por volta de 50 a 52 d.C. Após uma breve estadia em Jerusalém, ele voltou para sua obra missionária, desta vez em Éfeso (Atos 19), onde ele ministrou por três anos (53–55/56 d.C.). Durante este período, ele escreveu pelo menos três cartas a Corinto, além de fazer uma visita. Sua primeira carta, muitas vezes chamada de “a carta anterior”, é mencionada em 1 Coríntios 5.9–11. Sabemos através desta referência que a carta foi mal compreendida, contudo sabemos pouco sobre seu conteúdo, pois foi perdida.</w:t>
      </w:r>
    </w:p>
    <w:p>
      <w:r/>
      <w:r>
        <w:t xml:space="preserve">Em algum momento do ano 55 d.C., após ouvir relatos da casa de Cloé (1Co 1.11), que provavelmente eram membros da igreja doméstica de Cloé, ele ditou uma segunda carta a Corinto, a qual conhecemos como "1 Coríntios". Esta foi provavelmente enviada através das mãos de Estêvão, Fortunato e Acaico (16.17). Paulo mais tarde escreveria uma terceira carta a Corinto, chamada de “a carta das lágrimas” (2Co 2.2–3), e então, finalmente, 2 Coríntios.</w:t>
      </w:r>
    </w:p>
    <w:p>
      <w:pPr>
        <w:pStyle w:val="Heading3"/>
      </w:pPr>
      <w:r>
        <w:t>Contexto</w:t>
      </w:r>
    </w:p>
    <w:p>
      <w:r/>
      <w:r>
        <w:t xml:space="preserve">Corinto era uma cidade portuária, destruída pelos romanos em 146 a.C. e reconstruída em 46 a.C. por Júlio César. Após o ano 27 a.C., se tornou a capital romana da Acaia, onde o procônsul tinha sua residência (Atos 18.12). A cidade era na realidade composta por três cidades: o porto de Cencreia, a cerca de 13 quilômetros a leste, onde os navios do Egeu descarregavam; o porto de Lequeu, a cerca de 1,6 quilômetros a oeste, no Golfo de Corinto, onde os navios seriam recarregados, seus bens eram transportados em vagões ao longo do canal e os navios ficavam sobre rolos; além da própria cidade, que ficava no terreno alto do meio.</w:t>
      </w:r>
    </w:p>
    <w:p>
      <w:r/>
      <w:r>
        <w:t xml:space="preserve">A acrópole da cidade, no topo da íngreme e alta Acrocorinto, continha o templo de Afrodite, onde 1.000 escravas eram dedicadas ao serviço desta deusa do amor. Este distinto culto de Corinto era dedicado à veneração de Afrodite, deusa do amor, beleza e fertilidade, que é identificada com a Vênus romana. Associado a tais práticas religiosas estava uma degradação moral geral. A moral coríntia era notoriamente corrupta, mesmo quando comparada com a Roma pagã. Na cidade havia uma sinagoga (Atos 18.4); pois apesar da cidade, como uma colônia romana, ser em grande parte povoada por italianos, ela havia atraído outros povos do Mediterrâneo, entre os quais estavam os judeus.</w:t>
      </w:r>
    </w:p>
    <w:p>
      <w:pPr>
        <w:pStyle w:val="Heading3"/>
      </w:pPr>
      <w:r>
        <w:t>Propósito e ensino</w:t>
      </w:r>
    </w:p>
    <w:p>
      <w:r/>
      <w:r>
        <w:t>A principal preocupação de Paulo em 1 Coríntios era a unidade da igreja. Havia um egocentrismo em Corinto que resultou na construção de conflitos dentro da igreja, visto que ostentavam conhecimento e liberdade diante de outros que ficavam escandalizados com isso, além de exibir egoísmo nos serviços de adoração.</w:t>
      </w:r>
    </w:p>
    <w:p>
      <w:r/>
      <w:r>
        <w:t>Duas outras grandes preocupações também surgem no livro. Primeiro, juntamente com outras práticas pagãs, a ética sexual relaxada de Corinto havia influenciado a igreja; Paulo precisava estabelecer algumas barreiras. Segundo, havia um problema em aceitar a ressurreição do corpo; Paulo percebeu que esta questão trazia implicações que poderiam abalar o fundamento da fé e, por isso, afirmou vigorosamente a ressurreição.</w:t>
      </w:r>
    </w:p>
    <w:p>
      <w:r/>
      <w:r>
        <w:t>Essas últimas duas áreas, bem como aspectos da questão sobre a unidade (especialmente seu interesse com o conhecimento), foram identificados por alguns estudiosos como influências gnósticas, levando à conclusão de que Paulo estava se opondo a um partido gnóstico em Corinto. Um exame minucioso revela, no entanto, que, embora alguns dos elementos que flutuavam no meio coríntio tenham posteriormente contribuído para o desenvolvimento do gnosticismo, seria anacrônico chamá-los de gnósticos. Ao reconhecer ideias proto-gnósticas na situação coríntia, é importante manter a interpretação dentro do contexto do primeiro século.</w:t>
      </w:r>
    </w:p>
    <w:p>
      <w:r/>
      <w:r>
        <w:t>Assim, o foco da preocupação de Paulo era a igreja, sua unidade e pureza. Paulo estava lutando para impedir que esta igreja se desintegrasse em várias facções concorrentes e se dividissem em conflito sobre questões morais e doutrinárias. Além disso, ele queria manter o foco da igreja em Jesus, o Senhor exaltado.</w:t>
      </w:r>
    </w:p>
    <w:p>
      <w:pPr>
        <w:pStyle w:val="Heading3"/>
      </w:pPr>
      <w:r>
        <w:t>Conteúdo</w:t>
      </w:r>
    </w:p>
    <w:p>
      <w:pPr>
        <w:pStyle w:val="Heading4"/>
      </w:pPr>
      <w:r>
        <w:t>Saudação, 1.1–9</w:t>
      </w:r>
    </w:p>
    <w:p>
      <w:r/>
      <w:r>
        <w:t xml:space="preserve">Paulo começa com uma saudação padrão, seguida por sua habitual oração de ação de graças. Duas características se destacam. Primeiro, a saudação associa Sóstenes a Paulo. Embora não possamos ter certeza de quem era Sóstenes, ele era certamente bem conhecido dos coríntios; provavelmente ele era o Sóstenes a quem Atos 18.17 identifica como o governante da sinagoga, após a conversão de Crispo.</w:t>
      </w:r>
    </w:p>
    <w:p>
      <w:r/>
      <w:r>
        <w:t>Segundo, Paulo enfatiza as habilidades dos coríntios na fala, conhecimento e dons espirituais. Eles tinham todas estas coisas, e elas eram genuínas, mas era precisamente dessas coisas boas que os coríntios estavam abusando. A solução de Paulo não é suprimir esses dons (de fato, ele agradece a Deus por eles), mas colocá-los em um novo contexto.</w:t>
      </w:r>
    </w:p>
    <w:p>
      <w:pPr>
        <w:pStyle w:val="Heading4"/>
      </w:pPr>
      <w:r>
        <w:t>Relatório da Casa de Cloé, 1.10–4.21</w:t>
      </w:r>
    </w:p>
    <w:p>
      <w:r/>
      <w:r>
        <w:t>Os coríntios tornaram Paulo, Cefas (Pedro), Apolo e até mesmo Cristo líderes de diferentes partidos. Não temos certeza do que cada um desses grupos representava, mas pode-se supor que o grupo paulino enfatizou as ideias de Paulo sobre liberdade; o grupo petrino, a necessidade de manter as práticas judaicas; e o grupo Apolo, o valor da compreensão filosófica e da oratória. O que quer que eles defendessem, Paulo fica chocado que isso esteja rompendo sua unidade. Sua primeira resposta é argumentar que seu próprio comportamento não tinha a intenção de construir um grupo de seguidores, mas de apontar para Cristo. Ou seja, ele não insistiu em batizar pessoalmente os convertidos; quem realizava esses atos não importava de fato, uma vez que eles foram todos batizados em Cristo.</w:t>
      </w:r>
    </w:p>
    <w:p>
      <w:r/>
      <w:r>
        <w:t>Paulo imediatamente se move para a questão subjacente, a de várias pessoas querendo se mostrar melhores ou mais sábias do que as outras que não defendiam as ideias de seu partido na igreja. Sua busca por sabedoria contradiz a pregação do evangelho feita a eles por Paulo.</w:t>
      </w:r>
    </w:p>
    <w:p>
      <w:r/>
      <w:r>
        <w:t xml:space="preserve">Primeiro, a mensagem de um Cristo crucificado (1.18) não fazia sentido dentro da sabedoria e valores dos judeus ou dos gregos. Ela exigia toda uma nova maneira de ver a vida — o caminho de Deus.</w:t>
      </w:r>
    </w:p>
    <w:p>
      <w:r/>
      <w:r>
        <w:t xml:space="preserve">Segundo, Deus não os havia escolhido com base em suas posições na sociedade; muito pelo contrário, ele havia determinado as suas posições de acordo com a posição que eles receberam do próprio Deus (1.26–31).</w:t>
      </w:r>
    </w:p>
    <w:p>
      <w:r/>
      <w:r>
        <w:t xml:space="preserve">Terceiro, sua fé não havia sido baseada na oratória de Paulo, mas nos dons do Espírito que Paulo havia manifestado (2.4), que os havia convencido de que Deus estava agindo em Paulo. Assim, não foram argumentos que os levaram a Deus, mas o Espírito de Deus. Portanto, era o Espírito, não o raciocínio humano, que continuaria a lhes revelar quem Deus é. A menos que eles se tornassem tolos segundo o padrão do raciocínio mundano, eles nunca seriam capazes de repensar a vida da perspectiva do Espírito, que dá a verdadeira sabedoria.</w:t>
      </w:r>
    </w:p>
    <w:p>
      <w:r/>
      <w:r>
        <w:t>Quarto, eles não estavam agindo neste nível espiritual quando reivindicaram Paulo e outros como líderes de partido; esta atividade demonstra o impulso maligno nos seres humanos (“a carne” ou “a natureza humana caída”) agindo, uma vez que está elevando servos humanos, em vez do Deus que opera igualmente em cada um deles.</w:t>
      </w:r>
    </w:p>
    <w:p>
      <w:r/>
      <w:r>
        <w:t xml:space="preserve">Quinto, esses servos estavam trabalhando juntos para construir um “templo” para Deus baseado no único fundamento em Jesus Cristo, isto é, a igreja. Somente Deus julgará como cada cristão contribui para a obra de edificar a igreja. Mas ai da pessoa que divide a igreja, pois “se alguém destruir o santuário de Deus, Deus o destruirá” (3.17, NAA). (Observe que aqui a figura do templo é usada coletivamente; a igreja é o templo. No capítulo 6, será usada individualmente; cada cristão é o templo).</w:t>
      </w:r>
    </w:p>
    <w:p>
      <w:r/>
      <w:r>
        <w:t xml:space="preserve">Finalmente, Paulo aponta para a escatologia super-realizadaa dos coríntios, pois com seus dons espirituais (que eram genuínos) e sabedoria vangloriada (que era mundana), eles alegavam que estavam reinando com Cristo (4.8–13). Paulo, com sarcasmo irônico, aponta como esta alegação é diferente do estilo de vida dos apóstolos. Os apóstolos viviam como Jesus — uma vida de sofrimento, esperando a exaltação posterior. Os coríntios estavam tentando ter sua exaltação terrena sem crucificação.</w:t>
      </w:r>
    </w:p>
    <w:p>
      <w:r/>
      <w:r>
        <w:t xml:space="preserve">Paulo fecha esta seção com uma admoestação. Ele suaviza suas palavras para aqueles que seriam responsivos, exortando-os a copiar seu estilo de vida. O mestre era a mensagem (vv. 14–16). Timóteo também viverá fielmente a verdade diante deles. Então, ele ameaça os “arrogantes” (v. 18), apontando que, se ele for visitá-los, não desafiará suas palavras, mas sim seu poder espiritual.</w:t>
      </w:r>
    </w:p>
    <w:p>
      <w:pPr>
        <w:pStyle w:val="Heading4"/>
      </w:pPr>
      <w:r>
        <w:t>O Relatório dos mensageiros de Corinto, 5.1–6.20</w:t>
      </w:r>
    </w:p>
    <w:p>
      <w:r/>
      <w:r>
        <w:t>Paulo agora se volta para três questões levantadas por relatórios orais dos mensageiros que levaram a carta dos coríntios a ele.</w:t>
      </w:r>
    </w:p>
    <w:p>
      <w:r/>
      <w:r>
        <w:t xml:space="preserve">A primeira questão é a da disciplina da igreja (5.12–13). Paulo cita um caso de imoralidade flagrante — o de incesto. Esta imoralidade era tão clara (até mesmo os pagãos a consideravam imoral) que não era um caso de ignorância dos princípios cristãos. Além disso, a igreja não havia tomado nenhuma ação, mas se vangloriou de sua tolerância, talvez com base em um mal-entendido do ensino de Paulo sobre a liberdade da lei.</w:t>
      </w:r>
    </w:p>
    <w:p>
      <w:r/>
      <w:r>
        <w:t xml:space="preserve">Paulo apresenta três princípios nesta seção: (1) o objetivo principal da disciplina da igreja é o arrependimento e restauração do ofensor; (2) o segundo objetivo principal da disciplina é a proteção da igreja (5.6–8); e (3) a igreja não deve buscar julgar ou controlar as ações de pessoas malignas no mundo — elas são responsabilidade de Deus — mas disciplinar os de dentro da igreja (vv. 9–13). Paulo usará esses princípios também nos capítulos seguintes (cf. 7.12–16).</w:t>
      </w:r>
    </w:p>
    <w:p>
      <w:r/>
      <w:r>
        <w:t xml:space="preserve">A segunda questão é a dos processos judiciais entre cristãos (6.1–11). A sociedade coríntia era tão propensa a litígios quanto a nossa, e os cristãos não viam nada de errado em processar uns aos outros. Paulo estava perturbado. Se os cristãos quiserem julgar o mundo, eles certamente não deveriam trazer o mundo para julgar as questões de dentro da igreja. Em vez de colocar seus casos diante “daqueles que não têm nenhuma aceitação na igreja” (6.4, ARA, isto é, juízes pagãos), eles mesmo deveriam decidir os casos de dentro da igreja.</w:t>
      </w:r>
    </w:p>
    <w:p>
      <w:r/>
      <w:r>
        <w:t xml:space="preserve">Paulo tem uma maneira ainda melhor do que passar pelos tribunais pagãos: sofrer a injustiça (1Co 6.7). Aplicando o ensino de Jesus literalmente (Mt 5.38–42), Paulo argumenta que seria melhor se permitir ser defraudado. Em vez disso, os coríntios estavam dispostos a pisar em seus irmãos em Cristo para obter o que eles sentem que são seus direitos. Isso levanta a questão se a ganância ainda não está em seus corações (1Co 6.9–11). Enquanto Paulo aceita pessoas que anteriormente fizeram todos os tipos de mal (pois Jesus os purificou), ele deixa muito claro que qualquer um que continue praticando ganância ou imoralidade não faz parte do reino, quaisquer que sejam seus compromissos doutrinários.</w:t>
      </w:r>
    </w:p>
    <w:p>
      <w:r/>
      <w:r>
        <w:t xml:space="preserve">A questão final nesta seção é a da relação sexual casual (6.12–20). Em um mundo onde a virgindade era importante caso uma mulher desejasse se casar, e onde as escravas no templo de Afrodite estavam disponíveis como prostitutas, a prostituição era a principal forma de sexo casual. O partido libertino usou dois lemas: “Todas as coisas são legais para mim”, um ditado que pode muito bem ter sido derivado do ensino de Paulo, e “A comida é feita para o estômago e o estômago para comida” — isto é, uma vez que o corpo trabalha desta maneira, deve ser o propósito do Criador. Paulo qualifica em vez de contradizer seus lemas. A liberdade é subordinada a outros objetivos (6.12,20). O corpo não foi feito para ser usado como desejarmos, mas ele deve ser dedicado ao Senhor, conforme a doutrina da ressurreição demonstra (vv. 13–14).</w:t>
      </w:r>
    </w:p>
    <w:p>
      <w:r/>
      <w:r>
        <w:t xml:space="preserve">Além disso, a relação sexual é um ato da pessoa por completo, ao contrário de comer (Paulo cita Gn 2.24; cf. Jesus em Mt 19.5). Portanto, este ato toma um membro (isto é, a pessoa) do corpo de Cristo e o torna uma unidade com uma prostituta (1Co 6.15–17). Assim, a imoralidade é diferente dos outros pecados que são externos ao eu, pois muda o eu, e, assim, contamina o corpo, o lugar onde o Espírito Santo habita. Desconsidera o fato de que Cristo redimiu o corpo, e que o cristão por completo pertence a Deus, não a si mesmo.</w:t>
      </w:r>
    </w:p>
    <w:p>
      <w:pPr>
        <w:pStyle w:val="Heading4"/>
      </w:pPr>
      <w:r>
        <w:t>As respostas de Paulo aos coríntios, 7.1–16.4</w:t>
      </w:r>
    </w:p>
    <w:p>
      <w:r/>
      <w:r>
        <w:t>Agora Paulo se volta para os próprios problemas dos coríntios, construindo sobre as respostas que ele já deu às perguntas que eles não fizeram.</w:t>
      </w:r>
    </w:p>
    <w:p>
      <w:r/>
      <w:r>
        <w:t xml:space="preserve">A primeira questão é a do casamento (7.1–24). O lema do partido ascético em Corinto (talvez uma reação contra os libertinos do capítulo 6) era “É bom que o homem não toque em mulher” (7.1, ARA). Os coríntios aplicaram este lema tanto aos casados quanto aos solteiros, argumentando que os cristãos casados deveriam se abster de relações sexuais. Paulo esclareceu o assunto com três pontos. Primeiro, ele disse que isso era totalmente irreal, pois a abstinência total levaria à imoralidade (vv 2,7–9). Segundo, quando as pessoas se casam, elas não possuem mais seus próprios corpos; seus corpos pertencem um ao outro para seu benefício mútuo (vv. 3–4). A rejeição sexual nega ao cônjuge o que pertence a ele ou ela por direito. Terceiro, a abstinência é permitida por períodos limitados de acordo mútuo como um tipo de jejum para ajudar a se concentrar em Cristo (v. 5).</w:t>
      </w:r>
    </w:p>
    <w:p>
      <w:r/>
      <w:r>
        <w:t xml:space="preserve">Embora Paulo venha a abordar a questão dos solteiros mais plenamente em 7.25–40, em uma observação paralela ele indica que ele mesmo está contente em ser solteiro. Mas uma vez que alguns não têm este dom, a expressão sexual completa no casamento é muito melhor do que lutar contra a paixão (7.7–9). Uma vez que dois cristãos são casados, o divórcio é impensável. Uma palavra clara de Cristo prova isso (Mt 5.31–32; Mc 10.11–12; Lc 16.18 e paralelos), então não há exceções (Paulo não sabe da cláusula de exceção em Mt 19.9 ou ele entende isso como se referindo a algo como a falta de castidade pré-matrimonial descoberta antes do casamento, não ao adultério após o casamento). Mesmo que em alguns casos um casal cristão deva viver separadamente, é sempre com uma visão da reconciliação. O ensino de Jesus não permite que ele pense em um casamento terminando (1Co 7.10–11).</w:t>
      </w:r>
    </w:p>
    <w:p>
      <w:r/>
      <w:r>
        <w:t xml:space="preserve">Mas e se o cônjuge não for um cristão? Paulo aplica seus princípios a uma situação para a qual Jesus não deixou uma palavra clara. Primeiro, uma vez que Jesus disse aos cristãos para não se divorciarem, mesmo nesta situação, o cristão pode não iniciar um divórcio (7.12–13). Segundo, uma vez que os cristãos não devem controlar ou julgar os não cristãos (6.12–13), o cristão não precisa continuar o relacionamento se o não cristão insiste em um divórcio (7.15). Terceiro, longe de contaminar o cristão (como o relacionamento em 6.15 faz), o cristão tornará o relacionamento santo, com resultados positivos para os filhos e a possível salvação do cônjuge (7.14,16). Embora este não seja um chamado para permanecer em situações de abuso físico ou sexual, é um chamado para permanecer fiel a uma situação de casamento misto.</w:t>
      </w:r>
    </w:p>
    <w:p>
      <w:r/>
      <w:r>
        <w:t xml:space="preserve">Paulo não acredita que normalmente é preciso mudar a situação de vida para servir a Cristo (7.17–24). Portanto, normalmente cada pessoa deve permanecer no estado civil em que ele ou ela já estava quando chamado a Cristo. Os exemplos de Paulo mostram que ele estava pensando em termos de casamento ou solteirice, judeu (circuncisão) ou gentio, escravo ou livre, não em termos de situações relacionadas à imoralidade. No caso dos escravos, eles podem aceitar a liberdade se ela se tornar disponível, mas não faz diferença essencial em seu real estado diante de Deus, ou sua capacidade de servir a Cristo (vv. 21–23).</w:t>
      </w:r>
    </w:p>
    <w:p>
      <w:r/>
      <w:r>
        <w:t xml:space="preserve">A segunda questão é a dos solteiros (7.25–40). Paulo argumenta que pessoas solteiras e viúvas podem se casar — não é errado. No entanto, ele os aconselha a permanecer solteiros. Já que tudo nesta era está passando, seria bom ficar solteiro para evitar o sofrimento extra ao qual o casamento expõe uma pessoa (vv. 25–31). Além disso, o casamento sempre divide a atenção entre o Senhor e as necessidades legítimas do cônjuge. O cristão não deve abandonar o cônjuge ou ignorar suas necessidades para servir ao Senhor, contudo, pode permanecer solteiro para que o Senhor seja o único foco de sua vida e toda sua devoção (vv. 32–35). Finalmente, se alguém está em uma situação em que o casamento é esperado, a pessoa deve tomar sua própria decisão sobre se ele deve se casar com a mulher por causa dela (e talvez pela família em geral), ou se ele poderia simplesmente cuidar dela como uma pessoa solteira (vv. 36–38). Paulo fecha esta seção repetindo seus princípios gerais (vv. 39–40).</w:t>
      </w:r>
    </w:p>
    <w:p>
      <w:r/>
      <w:r>
        <w:t xml:space="preserve">A terceira questão com que Paulo lida é a da comida que foi oferecida aos ídolos (8.1–11.1). A maioria da carne que estava disponível no mercado vinha de animais abatidos como sacrifícios nos templos ou de grupos de animais que eram oferecidos como um sacrifício dedicatório. Para judeus escrupulosos, toda esta carne seria intocada. Além disso, os pagãos convidavam os cristãos para festas em suas casas e para festas privadas realizadas nos recintos dos templos pagãos, onde as guildas de comércio também realizavam festas. Paulo debate essas questões e as usa para ensinar princípios mais amplos da conduta cristã.</w:t>
      </w:r>
    </w:p>
    <w:p>
      <w:r/>
      <w:r>
        <w:t xml:space="preserve">Primeiro, o amor, não o conhecimento, é a chave para corrigir o comportamento (8.1–13). Alguns coríntios se sentiam superiores porque estavam convencidos de que os ídolos não eram reais (há apenas um Deus), e, portanto, qualquer alimento oferecido a eles era apto a comer. Paulo novamente aceita suas constatações, mas as contraria com a declaração: “O conhecimento leva ao orgulho, mas o amor edifica.” (v. 1, NAA). Deus não está preocupado com o que sabemos ou comemos, mas ele está interessado em saber se amamos ou não nossos companheiros cristãos. O interesse não é que um companheiro cristão venha a se enfurecer porque alguém pecou, mas que a própria pessoa possa ter uma consciência vulnerável e pedir perdão, mesmo que ela tenha acreditado que era errado e, assim, em seus próprios olhos tenha apostatado da fé (isto é, se rebelado contra Cristo). Desviar do caminho desta maneira não é amor. Seria melhor nunca mais comer carne do que levar um companheiro cristão ao pecado.</w:t>
      </w:r>
    </w:p>
    <w:p>
      <w:r/>
      <w:r>
        <w:t xml:space="preserve">Segundo, Paulo aponta que os cristãos devem subordinar os próprios interesses aos dos outros, especialmente aos de Cristo e seu evangelho (9.1–23). Tanto os exemplos dos apóstolos, que esperavam que a igreja os sustentasse e suas famílias (cf. Lc 10.5–7), quanto as Escrituras provam que Paulo tinha o direito de exigir apoio dos coríntios. Essa não havia sido sua prática, pois ele costumava construir tendas para manter seu ministério, embora ele aceitasse presentes de outras igrejas. Paulo fez isso para impedir que as pessoas pensassem que ele estava vendendo a religião para obter lucro (9.12) e para a satisfação pessoal de fazer mais do que ele tinha que fazer (vv. 16–17). Isso fazia parte da prática de Paulo de subordinar suas próprias preferências e interesses pessoais aos de Cristo e seu evangelho (vv. 19–23).</w:t>
      </w:r>
    </w:p>
    <w:p>
      <w:r/>
      <w:r>
        <w:t xml:space="preserve">Terceiro, a arrogância dos fortes que demonstravam sua liberdade com desrespeito aos companheiros cristãos é espiritualmente perigosa (9.24–10.22). Não é quem começa, mas quem completa a vida cristã que importa; portanto, é uma vida de disciplina, não de licenciosidade relaxada (9.24–27). Israel no deserto apresenta um exemplo de fracasso a este respeito. Eles tinham o “batismo” e “a Ceia do Senhor” (10.2–4), assim como a igreja, mas a maioria deles não chegou à Terra Prometida. A razão pela qual Deus os destruiu era simples: eles se voltaram para o pecado. Da mesma forma, o cristão deve ser cauteloso para não ser tão orgulhoso da fé e da liberdade que venha a se tornar negligente em relação ao pecado e, assim, cair da fé (v. 12). Por outro lado, os cristãos não precisam ter medo, pois a tentação não é mais poderosa do que eles; Deus forneceu um caminho de escape, se eles o tomarem (v. 13).</w:t>
      </w:r>
    </w:p>
    <w:p>
      <w:r/>
      <w:r>
        <w:t xml:space="preserve">Outro elo entre os israelitas e os coríntios tratava-se do participar de uma refeição sacrificial (10.14–22). Na Ceia do Senhor, há um compartilhamento do sangue e do corpo de Cristo, tão real quanto os sacrifícios de Israel no altar. A comida oferecida aos ídolos também é um compartilhamento, não com o suposto deus, mas com o verdadeiro demônio que está por trás do ídolo. Tentar tomar parte em ambas as mesas é provocar o ciúme de Deus, assim como Israel fez (v. 22).</w:t>
      </w:r>
    </w:p>
    <w:p>
      <w:r/>
      <w:r>
        <w:t xml:space="preserve">Um resumo da discussão reúne os três capítulos (10.23–11.1). Uma vez que a comida não é alterada ao ser oferecida aos ídolos, e uma vez que todo alimento verdadeiramente pertence a Deus, pode-se comer qualquer coisa vendida no mercado — não faça perguntas (10.25–26). Da mesma forma, o cristão pode comer qualquer coisa servida em um jantar na casa de um incrédulo. No entanto, se alguém afirma que a comida foi oferecida aos ídolos, o cristão deve rejeitá-la, não porque o danificaria, mas porque é um problema para a pessoa que levantou a questão, e o cristão está interessado no bem de seu próximo (vv. 27–30). Em outras palavras, sigam o exemplo de Paulo conforme ele se coloca como um padrão de alguém que imita Jesus, o qual serviu aos outros em vez de a si mesmo. Aja para que a fama e o caráter de Deus resplandeçam até mesmo naquilo que se come (v. 31); tente não ofender a ninguém, mas beneficiar cada pessoa ao conduzi-lo em direção à salvação (v. 32).</w:t>
      </w:r>
    </w:p>
    <w:p>
      <w:r/>
      <w:r>
        <w:t xml:space="preserve">A quarta questão com que Paulo lida é a da ordem nas reuniões da igreja (11.2–14.40). As igrejas domésticas dos coríntios tinham reuniões animadas, mas em vez de demonstrar unidade em Cristo, elas demonstravam egoísmo. Paulo não desejava mudar o que eles faziam; ele queria mudar como eles faziam.</w:t>
      </w:r>
    </w:p>
    <w:p>
      <w:r/>
      <w:r>
        <w:t xml:space="preserve">O primeiro problema nas reuniões era o comportamento das mulheres casadas (11.1–16). O sinal de casamento naquele tempo era o uso de um véu ou penteado distintivo, como um anel é hoje. Mulheres orando e proferindo profecias na igreja não era um problema para Paulo, mas as mulheres de Corinto podem ter sentido que isso as libertou de seus maridos (cf. Mc 12.25) e, portanto, era uma razão para deixar de lado seus véus. Paulo argumenta que o marido e a esposa estão intimamente unidos, assim como os seres humanos estão a Deus (1Co 11.3). Portanto, da mesma maneira que os seres humanos não devem envergonhar, mas sim glorificar a Deus, assim também a esposa deve agir em relação a seu marido. Por isso, embora Paulo aprove o ministério de mulheres, ele coloca o casamento em primeiro lugar.</w:t>
      </w:r>
    </w:p>
    <w:p>
      <w:r/>
      <w:r>
        <w:t xml:space="preserve">O segundo problema nas reuniões era o de fazer distinções de classes (11.17–34). Até a Ceia do Senhor semanal começar a ser transformada no sacrifício da missa no terceiro e quarto séculos, ela era uma refeição completamente compartilhada. Os cristãos das classes média e superior poderiam vir mais cedo às reuniões da igreja e também fornecer os melhores alimentos e bebidas para si mesmos. Seguindo os costumes dos clubes pagãos, eles não tinham escrúpulos contra começar cedo e se banquetear como convinha às suas classes, desde que, pelo menos, comida simples fosse fornecida para os escravos e camponeses que não poderiam vir tão cedo (v. 21). Isso envergonhava os cristãos mais pobres e os fazia sentir distinções de classes intensamente (v. 22). Isso, argumenta Paulo, não é a Ceia do Senhor, mas uma farsa (v. 20).</w:t>
      </w:r>
    </w:p>
    <w:p>
      <w:r/>
      <w:r>
        <w:t xml:space="preserve">Paulo repete as palavras de instituição para apontar que todos eles estão participando do corpo e sangue de Cristo (cf. 10.16–17), não de sua própria refeição. Fazer isso de uma maneira indigna, com divisões e distinções de classes entre eles, é profanar sua refeição falhando em demonstrar a unidade de seu corpo, a igreja (11.29), e assim convidar seu julgamento, que eles já estavam experimentando. Em vez disso, eles deveriam examinar seus próprios motivos e verdadeiramente se reunir para comer esta refeição comum.</w:t>
      </w:r>
    </w:p>
    <w:p>
      <w:r/>
      <w:r>
        <w:t xml:space="preserve">O terceiro problema em suas reuniões era o uso de dons espirituais (12.1–14.40). É possível que algumas pessoas nessas igrejas domésticas, sob a influência das ideias gnósticas, nas quais o espiritual é bom e o material maligno, e sentindo-se inspiradas por um espírito, proclamaram: “Jesus [que significa o Jesus humano em oposição ao Cristo espiritual] seja amaldiçoado”. Não é o Espírito de Deus dizendo isso, argumenta Paulo, pois o Espírito em nós clama a confissão cristã básica: “Jesus é Senhor”.</w:t>
      </w:r>
    </w:p>
    <w:p>
      <w:r/>
      <w:r>
        <w:t xml:space="preserve">Outros nessas igrejas estavam exaltando seu próprio dom específico, especialmente o dom de línguas, gritando com os outros ou se negando a dar-lhes uma chance. Há apenas um Espírito e ele é quem dá todos os dons, Paulo argumenta (12.4–6). O Espírito se manifesta soberanamente em cada cristão, não simplesmente para o próprio benefício do cristão, mas para o bem de todos (v. 7). Uma vez que é o Espírito, não uma dada manifestação, que o cristão tem, os dons manifestados poderiam mudar de reunião para reunião.</w:t>
      </w:r>
    </w:p>
    <w:p>
      <w:r/>
      <w:r>
        <w:t xml:space="preserve">Esse mesmo Espírito faz de todos os cristãos uma unidade orgânica em Cristo (12.12–13). Assim, não apenas o Espírito dá todos os dons — todos são igualmente inspirados — mas todos os dons são igualmente necessários para o funcionamento adequado do corpo de Cristo (vv. 14–26). Ninguém pode dizer que sua falta de um dom dado o torna menos parte do corpo; de fato, os dons menos visíveis podem muito bem ser os mais importantes. Assim, dentro do corpo de Cristo, não há apenas diferentes manifestações do Espírito através de indivíduos em uma determinada reunião, mas diferentes ministérios ou funções de indivíduos no corpo (vv. 27–31).</w:t>
      </w:r>
    </w:p>
    <w:p>
      <w:r/>
      <w:r>
        <w:t xml:space="preserve">Portanto, não é a demonstração de um dom específico que evidencia a espiritualidade de alguém, mas como se demonstra isso — isto é, se é manifestado com amor (13.1–13). Qualquer dom exercido para propósitos egoístas pode ser um dom genuíno do Espírito, mas é inútil para o indivíduo (vv. 1–3). Isso ocorre porque o amor é o oposto do egoísmo (vv. 4–7). Na verdade, os dons do Espírito são apenas para o período entre a primeira vinda de Jesus e sua segunda vinda, quando o reino de Deus será perfeitamente revelado e o Rei estará presente em pessoa, e assim os dons intermediários do Espírito não serão mais necessários (vv. 10,12). Não são os dons, mas a fé e a esperança que terão uma recompensa por fim, e o amor, que é o maior, porque continuará enquanto os cristãos viverem em perfeito amor uns com os outros e com Jesus (v. 13).</w:t>
      </w:r>
    </w:p>
    <w:p>
      <w:r/>
      <w:r>
        <w:t xml:space="preserve">Aplicando isso a Corinto, Paulo argumenta que, embora eles devam desejar todos os dons, o amor determina que a profecia deve ser o dom mais buscado nas reuniões da igreja (14.1–25). Os coríntios estavam evidentemente enfatizando as línguas. Línguas sem interpretação são de pouco valor para os outros, exceto para o próprio orador. Não edifica ninguém; sua confusão parece loucura para os de fora. Fora das reuniões da igreja, há uma função para as línguas, tanto como um sinal de julgamento (v. 21) quanto para a devoção privada (v. 18), mas para dentro da igreja, apenas com interpretação. A profecia, no entanto, tanto edifica quanto condena, e assim deve ser buscada nas reuniões.</w:t>
      </w:r>
    </w:p>
    <w:p>
      <w:r/>
      <w:r>
        <w:t xml:space="preserve">Nas reuniões da igreja, então, tanto os dons quanto a ordem devem prevalecer (14.26–40). Todos os tipos de dons podem ser expressos com um objetivo de edificação mútua, não uma demonstração egoísta (v. 26). Os que falam em línguas devem ter um intérprete; tanto eles quanto os profetas devem falar, cada um na sua vez, com um determinado tempo sendo tomado para avaliar as declarações após cada um dos poucos oradores (vv. 27–33). Além disso, as mulheres, que provavelmente costumavam conversar durante o culto (talvez devido aos hábitos aprendidos nas sinagogas judaicas, onde elas eram segregadas e não participavam) deveriam cessar sua tagarelice, prestar atenção e aprender, fazendo perguntas em casa se elas não entenderem (vv. 34–36). Em seu resumo conclusivo, Paulo afirma que tudo deve ser feito de uma maneira ordenada (vv. 37–40).</w:t>
      </w:r>
    </w:p>
    <w:p>
      <w:r/>
      <w:r>
        <w:t xml:space="preserve">A quinta questão com que Paulo lida é a da ressurreição dos mortos (capítulo 15). Alguns dos problemas mencionados anteriormente como moral frouxa (capítulos 5–6), negação ascética, sexualidade (capítulo 7), ou sentindo que alguém já foi ressuscitado (capítulo 15), apontam para o fato de que alguns coríntios não acreditavam na ressurreição do corpo, embora aparentemente acreditassem na ressurreição de Jesus e na imortalidade da alma humana.</w:t>
      </w:r>
    </w:p>
    <w:p>
      <w:r/>
      <w:r>
        <w:t xml:space="preserve">Paulo reafirma que a ressurreição de Jesus é uma parte essencial da mensagem do evangelho (15.1–19). A voz unificada da igreja era que Jesus não apenas morreu, mas ressuscitou e apareceu a numerosas testemunhas (vv. 3–11). Se eles fossem consistentes em seu argumento contrário à ressurreição, Cristo não poderia ter sido ressuscitado. No entanto, se este fosse o caso, toda a mensagem do evangelho seria falsa e todas as suas esperanças de salvação seriam vãs (vv. 12–19).</w:t>
      </w:r>
    </w:p>
    <w:p>
      <w:r/>
      <w:r>
        <w:t xml:space="preserve">Uma vez que Cristo foi ressuscitado, os cristãos também serão ressuscitados por causa de sua solidariedade com ele (15.20–28). Bem como eles já haviam experimentado os resultados de estar em Adão, agora eles experimentarão os resultados de estar em Cristo. Mas a ressurreição não acontece de uma só vez. Há estágios progressivos: (a) Cristo foi o primeiro; (b) os cristãos serão ressuscitados em sua vinda; (c) Cristo deve reinar até que ele estenda o governo do reino sobre todo o mundo, destruindo todos os poderes demoníacos (incluindo a própria morte); e (d) então ele entregará o reino aperfeiçoado para o Pai (vv. 23–28).</w:t>
      </w:r>
    </w:p>
    <w:p>
      <w:r/>
      <w:r>
        <w:t xml:space="preserve">A esperança da ressurreição também explica práticas cristãs, como batizar pessoas em nome de outros que haviam morrido (provavelmente pessoas que haviam se voltado para Cristo, mas haviam morrido antes de poderem ser batizados, 15.29), e disposição de arriscar a vida por Cristo (vv. 30–32).</w:t>
      </w:r>
    </w:p>
    <w:p>
      <w:r/>
      <w:r>
        <w:t xml:space="preserve">Paulo admite que há problemas intelectuais envolvidos, mas estes são resolvidos quando se percebe que a ressurreição inclui tanto continuidade quanto descontinuidade (15.35–50). Assim como uma semente e uma planta são a mesma coisa e também coisas diferentes, e assim como muitos tipos de corpos existem, assim é com a ressurreição. O que era perecível, desonroso, fraco e físico (isto é, em Adão) será ressuscitado imperecível, glorioso, poderoso e espiritual (isto é, em Cristo). De fato, é apenas quando os cristãos se tornam semelhantes a Cristo, o homem celestial, que eles passam a fazer parte do reino de Deus.</w:t>
      </w:r>
    </w:p>
    <w:p>
      <w:r/>
      <w:r>
        <w:t xml:space="preserve">Com entusiasmo, Paulo compartilha sua real esperança: a transformação (15.51–58). Na vinda de Cristo, os mortos serão ressuscitados e transformados. Mas os vivos também precisarão de transformação, e isso acontecerá em uma fração de segundo, tornando todos eles impermeáveis à morte. Então eles verdadeiramente conhecerão a vitória já presente na ressurreição de Jesus (vv. 54–57). Um resumo final tira a conclusão prática de que este ensino deve dar-lhes certeza de uma recompensa por qualquer coisa feita por Cristo agora (v. 58).</w:t>
      </w:r>
    </w:p>
    <w:p>
      <w:r/>
      <w:r>
        <w:t xml:space="preserve">A sexta questão com que Paulo lida é a da coleta para a igreja necessitada de Jerusalém (16.1–4). Por causa da fome na Judeia nos anos 40, a igreja de lá havia se tornado empobrecida. Em parte por causa da necessidade e em parte para promover a unidade da igreja, Paulo levantou uma coleta em algumas de suas igrejas para a igreja da Judeia. Ele responde às perguntas práticas dos coríntios afirmando que a coleta deveria ser feita semanalmente de acordo com a capacidade, não tudo de uma vez apenas quando Paulo chegasse (16.2). Quando ele vier, ele enviará o dinheiro com seus próprios mensageiros. Paulo permanece vago sobre se ele os acompanhará ou não, aliviando as suspeitas de que de alguma forma ele planejasse lucrar com isso (cf. 2Co 8–9).</w:t>
      </w:r>
    </w:p>
    <w:p>
      <w:pPr>
        <w:pStyle w:val="Heading4"/>
      </w:pPr>
      <w:r>
        <w:t>Observações finais e encerramento, 16.5–24</w:t>
      </w:r>
    </w:p>
    <w:p>
      <w:r/>
      <w:r>
        <w:t xml:space="preserve">Tendo chegado ao fim, Paulo aborda seus planos de viagem, incluindo sua intenção de uma longa visita assim que ele deixasse Éfeso (cf. 2Co 1). Timóteo estava indo com a carta ou então chegaria logo após outra missão; eles deveriam respeitá-lo e ajudá-lo em seu retorno. Paulo aponta que ele exortou Apolo a visitar Corinto, no caso de alguma suspeita de que Paulo estivesse contra ele. Uma exortação formal para que os coríntios permanecessem firmes na fé e no amor conduz às suas costumeiras saudações finais. Ele elogia os mensageiros coríntios que haviam lhe trazido sua carta (16.15–18) e envia saudações de Áquila e Prisca (Priscila), seus comissionados que o haviam ajudado a fundar a igreja em Corinto (Atos 18.2–3,18). Referindo-se à saudação costumeira na igreja, ele lhes diz para saudar uns aos outros com um beijo em cada bochecha (16.20). Paulo então toma a pena do escriba, como era comum, e escreve a exortação final — colocando uma maldição sobre aqueles que não amam Jesus, a expressão aramaica comum usada na igreja “Vem, Senhor” (</w:t>
      </w:r>
      <w:r>
        <w:rPr>
          <w:i/>
        </w:rPr>
        <w:t>Marana tha</w:t>
      </w:r>
      <w:r>
        <w:t xml:space="preserve">, talvez usada para fechar os cultos), e fornecendo uma garantia de seu próprio amor por eles (vv. 21–24).</w:t>
      </w:r>
    </w:p>
    <w:p>
      <w:r/>
      <w:r>
        <w:rPr>
          <w:i/>
        </w:rPr>
        <w:t>Veja também</w:t>
      </w:r>
      <w:r>
        <w:t xml:space="preserve"> Atos dos Apóstolos, Livro dos; Corinto,Coríntios, Segunda Carta aos; Paulo, O Apóstolo.</w:t>
      </w:r>
      <w:r/>
      <w:r/>
    </w:p>
    <w:p>
      <w:r/>
    </w:p>
    <w:p>
      <w:pPr>
        <w:pStyle w:val="Heading2"/>
      </w:pPr>
      <w:r>
        <w:t>Coríntios, Segunda Carta aos</w:t>
      </w:r>
      <w:r/>
    </w:p>
    <w:p>
      <w:r/>
      <w:r>
        <w:t>Resumo</w:t>
      </w:r>
    </w:p>
    <w:p>
      <w:r/>
      <w:r>
        <w:t>• Autor</w:t>
      </w:r>
    </w:p>
    <w:p>
      <w:r/>
      <w:r>
        <w:t>• Data e origem</w:t>
      </w:r>
    </w:p>
    <w:p>
      <w:r/>
      <w:r>
        <w:t>• Contexto</w:t>
      </w:r>
    </w:p>
    <w:p>
      <w:r/>
      <w:r>
        <w:t>• Propósito e ensino</w:t>
      </w:r>
    </w:p>
    <w:p>
      <w:r/>
      <w:r>
        <w:t>• Conteúdo</w:t>
      </w:r>
    </w:p>
    <w:p>
      <w:pPr>
        <w:pStyle w:val="Heading3"/>
      </w:pPr>
      <w:r>
        <w:t>Autor</w:t>
      </w:r>
    </w:p>
    <w:p>
      <w:r/>
      <w:r>
        <w:t xml:space="preserve">O apóstolo Paulo é o autor reconhecido de 2 Coríntios. Enquanto alguns estudiosos argumentam que 2 Coríntios 2.14–7.4 e 10–13 são cartas separadas, apenas no caso de 6.14–7.1 a autoria de Paulo é contestada. Esta seção é, admitidamente, uma digressão estranha, mas mais estranho ainda seria pensar que um editor poderia tê-la inserido em um lugar tão incomum. Além disso, a repetição do pensamento em 7.2 de 6.13 indica que Paulo está ciente de que se desviou de seu tópico e está repetindo uma frase para trazer seus leitores de volta ao assunto.</w:t>
      </w:r>
    </w:p>
    <w:p>
      <w:pPr>
        <w:pStyle w:val="Heading3"/>
      </w:pPr>
      <w:r>
        <w:t>Data e origem</w:t>
      </w:r>
    </w:p>
    <w:p>
      <w:r/>
      <w:r>
        <w:t xml:space="preserve">Após escrever tanto a "carta anterior" (1Co 5.9) quanto 1 Coríntios de Éfeso em 55 d.C., Paulo continuou a trabalhar lá. Em algum momento durante o ano seguinte, surgiu uma crise em Corinto. Paulo fez uma viagem rápida pelo Mar Egeu, mas não conseguiu resolver a crise e, devido à oposição pessoal de um líder na igreja (provavelmente um intruso com cartas de recomendação de Jerusalém), ele teve que se retirar (2Co 2.1,5). Retornando a Éfeso dessa "visita dolorosa", Paulo enviou Tito com uma "carta de lágrimas" contundente, sua terceira carta àquela igreja (2Co 2.4; 7.8,12), que levou à excomunhão do líder e ao arrependimento da igreja. Esta carta foi perdida. Enquanto isso, uma situação eclodiu em Éfeso durante a qual a morte (provavelmente execução) parecia tão certa que Paulo desesperou da vida (veja At 19.23–41; cf. Rm 16.4; 2Co 1.8–9). Paulo não foi morto, mas sua fuga pareceu milagrosa.</w:t>
      </w:r>
    </w:p>
    <w:p>
      <w:r/>
      <w:r>
        <w:t xml:space="preserve">Saindo de Éfeso no início de 56 d.C., Paulo viajou para o norte até Trôade em busca de Tito e notícias de Corinto. Incapaz de suportar a falta de notícias, ele abandonou uma missão promissora em Trôade e navegou para Filipos. Lá ele encontrou Tito, que explicou a mudança de coração em Corinto. 2 Coríntios 1–9 responde a essa situação, com os capítulos 8–9 preparando os coríntios para uma visita iminente. Mais tarde, Paulo recebeu novas notícias de Corinto de que havia uma renovada oposição a ele. Em resposta, ele escreveu a autodefesa encontrada em 2 Coríntios 10–13. Paulo seguiu a carta com uma visita mais tarde naquele ano (At 20.2–3). Não sabemos a resposta a 2 Coríntios ou o resultado de sua visita final, mas mais tarde a história conturbada da igreja de Corinto continuou, com outro líder cristão precisando escrever uma carta no final do século (Epístola de Clemente).</w:t>
      </w:r>
    </w:p>
    <w:p>
      <w:pPr>
        <w:pStyle w:val="Heading3"/>
      </w:pPr>
      <w:r>
        <w:t>Contexto</w:t>
      </w:r>
    </w:p>
    <w:p>
      <w:r/>
      <w:r>
        <w:t xml:space="preserve">As igrejas domésticas de Corinto sempre tiveram grande diversidade. Enquanto aqueles que gostavam de Apolo sem dúvida desprezavam o estilo rude de Paulo, outros que preferiam Pedro provavelmente apelavam, além de Paulo, para os mais genuínos “originais” apóstolos em Jerusalém com seus costumes judaicos (1Co 1). Mestres itinerantes com cartas de recomendação desses apóstolos facilmente atraíam seguidores quando vinham a Corinto e minavam a autoridade de Paulo e até mesmo seu caráter. Além disso, por causa dessa influência externa, a coleta para os pobres em Jerusalém que Paulo havia iniciado (16.1–4) foi deixada em suspenso, tanto porque estava ligada a Paulo quanto porque os próprios mestres estavam tirando dinheiro da igreja. Paulo escreve para reafirmar seu amor e reparar os danos causados pelos intrusos.</w:t>
      </w:r>
    </w:p>
    <w:p>
      <w:pPr>
        <w:pStyle w:val="Heading3"/>
      </w:pPr>
      <w:r>
        <w:t>Propósito e ensino</w:t>
      </w:r>
    </w:p>
    <w:p>
      <w:r/>
      <w:r>
        <w:t>Na primeira seção da carta, Paulo tem dois propósitos principais. O primeiro é consolidar seu relacionamento restaurado com Corinto, explicando situações, perdoando aqueles que se opuseram a ele e refletindo sobre a natureza do ministério. Para Paulo, o ministério significava tanto sofrimento intenso quanto conforto. O sofrimento físico e emocional vinha das situações e das pessoas com quem ele trabalhava, mas seu conhecimento da recompensa futura e sua experiência do poder de Deus agindo nele traziam profunda alegria e conforto. Devido ao seu recente encontro com a morte, Paulo também reflete sobre o que acontece após a morte. Sua expectativa é receber um corpo de ressurreição e estar na presença de Jesus após a morte.</w:t>
      </w:r>
    </w:p>
    <w:p>
      <w:r/>
      <w:r>
        <w:t>O segundo propósito desta seção é colocar a coleta para Jerusalém de volta nos trilhos. Neste contexto, ele oferece um importante ensinamento sobre doação e economia cristã: os cristãos devem seguir Cristo ao doar livremente; a igualdade econômica é o princípio que governa quem doa para quem.</w:t>
      </w:r>
    </w:p>
    <w:p>
      <w:r/>
      <w:r>
        <w:t>A segunda seção da carta é uma defesa apaixonada, refutando as alegações de superioridade do intruso. Nem a oratória nem a linhagem são importantes no ministério cristão, mas apenas o chamado de Deus.</w:t>
      </w:r>
    </w:p>
    <w:p>
      <w:r/>
      <w:r>
        <w:t>Em ambas as seções, observa-se o profundo desejo de Paulo pela unidade da igreja, tanto dentro da comunidade local quanto com líderes designados por Deus, como ele próprio.</w:t>
      </w:r>
    </w:p>
    <w:p>
      <w:pPr>
        <w:pStyle w:val="Heading3"/>
      </w:pPr>
      <w:r>
        <w:t>Conteúdo</w:t>
      </w:r>
    </w:p>
    <w:p>
      <w:pPr>
        <w:pStyle w:val="Heading4"/>
      </w:pPr>
      <w:r>
        <w:t xml:space="preserve">Saudação, 1.1–7</w:t>
      </w:r>
    </w:p>
    <w:p>
      <w:r/>
      <w:r>
        <w:t xml:space="preserve">Uma saudação padrão (2Co 1.1–2) vem antes da habitual ação de graças de Paulo (vv. 3–7). O tema da ação de graças — conforto em meio ao sofrimento — é o tema dos capítulos 1–7. Paulo sabe o que é sofrer, mas é no sofrimento que ele experimentou o conforto de Deus, que ele transmite aos coríntios.</w:t>
      </w:r>
    </w:p>
    <w:p>
      <w:pPr>
        <w:pStyle w:val="Heading4"/>
      </w:pPr>
      <w:r>
        <w:t xml:space="preserve">Explicação de Paulo, 1.8–2.13</w:t>
      </w:r>
    </w:p>
    <w:p>
      <w:r/>
      <w:r>
        <w:t xml:space="preserve">Paulo informa-os sobre o perigo que enfrentou em Éfeso, tão grande que ele não acreditava que sobreviveria. Sua eventual sobrevivência parecia uma ressurreição virtual, reforçando sua convicção de que Deus, e não a força humana, é o único refúgio cristão (1.8–11). Nessa e em todas as situações, a única glória de Paulo é ter uma consciência limpa diante de Deus (vv. 12–14).</w:t>
      </w:r>
    </w:p>
    <w:p>
      <w:r/>
      <w:r>
        <w:t xml:space="preserve">Paulo havia falado sobre planos para uma visita dupla (cf. 1Co 16.5–6), mas, exceto por sua breve “visita dolorosa”, ele não havia cumprido seu plano (2Co 1.15–2.4). Ele se defende de acusações de não planejar no Espírito ou de vacilação hipócrita. Ele era, de fato, fiel à sua palavra (cf. Tg 5.12), pois sua vida refletia a promessa cumprida de Deus em Jesus, mas ele havia mudado os planos para não repetir a “visita dolorosa” do ano anterior. Foi o amor, não a inconstância, que motivou a visita adiada.</w:t>
      </w:r>
    </w:p>
    <w:p>
      <w:r/>
      <w:r>
        <w:t xml:space="preserve">Os coríntios responderam à "carta de lágrimas" de Paulo excomungando a pessoa que havia se oposto a Paulo (não a mesma pessoa de 1Co 5). Como a pessoa se arrependeu, Paulo pediu sua restauração à comunidade, perdoando livre e graciosamente o homem que o havia magoado. A excomunhão é para os não arrependidos; seu propósito é alcançado assim que a pessoa se arrepende (2Co 2.5–11).</w:t>
      </w:r>
    </w:p>
    <w:p>
      <w:r/>
      <w:r>
        <w:t xml:space="preserve">Paulo então contou sobre sua jornada de Éfeso a Filipos, quando buscou notícias sobre a resposta à “carta de lágrimas” (2.12–13). Após relatar como deixou uma oportunidade de ministrar em Trôade para encontrar Tito em Filipos, ele interrompe a narrativa com uma longa digressão.</w:t>
      </w:r>
    </w:p>
    <w:p>
      <w:pPr>
        <w:pStyle w:val="Heading4"/>
      </w:pPr>
      <w:r>
        <w:t xml:space="preserve">Natureza do ministério apostólico, 2.14–7.4</w:t>
      </w:r>
    </w:p>
    <w:p>
      <w:r/>
      <w:r>
        <w:t xml:space="preserve">O ministério apostólico no qual Paulo participou é semelhante ao ministério de Jesus, sendo um ministério de sofrimento e glória. Mesmo no sofrimento, há triunfo em Cristo, pois os cristãos compartilham do triunfo de Cristo. No entanto, assim como os perfumes de um triunfo romano eram alegria para os vencedores, mas significavam morte para os prisioneiros a caminho da execução, o triunfo de Jesus é vida para o crente e morte para o descrente (2.14–17).</w:t>
      </w:r>
    </w:p>
    <w:p>
      <w:r/>
      <w:r>
        <w:t xml:space="preserve">Este triunfo pode ter soado como uma ostentação, mas Paulo não está se exaltando. De fato, ele não precisa das cartas de recomendação que o intruso em Corinto trouxe de Jerusalém, pois os coríntios são eles mesmos a prova de seu ministério (3.1–3). Sua ostentação não está em si mesmo, mas na nova aliança no Espírito, que, ao contrário da antiga aliança, não está desvanecendo (aqui Paulo segue uma interpretação judaica de Êx 34.29–35, que Moisés colocou o véu sobre o rosto para que o povo não visse a glória desaparecer), nem oculta a presença de Deus. A nova aliança é permanente; ela revela Deus diretamente no Espírito. Não há engano ou ocultação, pois a mensagem não é sobre Paulo, mas sobre Jesus, que é a própria luz (2Co 3.4–4.6).</w:t>
      </w:r>
    </w:p>
    <w:p>
      <w:r/>
      <w:r>
        <w:t xml:space="preserve">Paulo, o mensageiro, é simplesmente o vaso barato e quebrável que contém o tesouro inestimável, revelando por meio do contraste que o único poder no evangelho é o poder de Deus. Este contraste entre fraqueza e poder é visto nos sofrimentos do apóstolo, uma espécie de morte viva modelada após os sofrimentos de Jesus, dos quais a vida de Jesus flui para os outros (4.7–15).</w:t>
      </w:r>
    </w:p>
    <w:p>
      <w:r/>
      <w:r>
        <w:t xml:space="preserve">Portanto, apesar do intenso sofrimento, Paulo tem coragem, pois ele olha além desta vida para as recompensas da vida futura. Toda a sua motivação é baseada na fé, não na visão, pois ele já vive para realidades invisíveis (4.16–18). Quando morrer, Paulo espera receber um corpo de ressurreição eterno. Sua esperança não é se tornar uma alma desencarnada (“nua”), mas passar imediatamente para uma vida corporal glorificada, já garantida pela presença do Espírito. Essa esperança provavelmente foi fruto de sua experiência de quase morte em Éfeso, quando ele deve ter meditado e orado sobre o que viria na morte (5.1–5). Como esse futuro inclui o julgamento de Cristo, Paulo queria fazer todo o esforço para viver à luz desse julgamento, que ele já via pela fé (vv. 6–10).</w:t>
      </w:r>
    </w:p>
    <w:p>
      <w:r/>
      <w:r>
        <w:t xml:space="preserve">Longe de tentar se elogiar ou se exaltar, Paulo estava simplesmente apresentando o que ele era — uma pessoa cheia do amor de Cristo e convencida de que todos deveriam viver não para si mesmos, mas para Cristo (5.11–15). Ninguém deveria ser valorizado apenas do ponto de vista humano, nem Paulo, nem mesmo Cristo (pois Paulo, antes de sua conversão, tinha uma opinião humana de Cristo que sua conversão havia mudado radicalmente); todos deveriam ser valorizados do ponto de vista da nova criação. O trabalho de Paulo era simplesmente anunciar a reconciliação da nova criação, que Deus já realizou do seu lado e que apenas aguarda a ratificação de uma pessoa do lado humano (5.16–20).</w:t>
      </w:r>
    </w:p>
    <w:p>
      <w:r/>
      <w:r>
        <w:t xml:space="preserve">Paulo, então, era um colaborador de Deus, anunciando a salvação, utilizando todos os meios consistentes com o caráter de Deus para proclamar a mensagem, e sofrendo tudo o que se pode imaginar para demonstrar a extensão do amor de Deus (6.1–10). Portanto, Paulo não tinha nada contra os coríntios. Se havia algum bloqueio no relacionamento deles com ele, devia ser do lado deles (6.11–13).</w:t>
      </w:r>
    </w:p>
    <w:p>
      <w:pPr>
        <w:pStyle w:val="Heading4"/>
      </w:pPr>
      <w:r>
        <w:t xml:space="preserve">Digressão sobre pureza, 6.14–7.1</w:t>
      </w:r>
    </w:p>
    <w:p>
      <w:r/>
      <w:r>
        <w:t xml:space="preserve">Talvez, suspeitando que o verdadeiro obstáculo no relacionamento fosse o amor deles pelo mundo, ou que os coríntios ainda não estivessem totalmente livres dos problemas mencionados em 1 Coríntios, Paulo discorreu sobre a pureza e santificação dos crentes. Existem dois grupos: luz e trevas, Cristo e o diabo, crentes e descrentes. Portanto, como Êxodo 25.8, Levítico 26.11–12, Isaías 52.11, Ezequiel 37.27 e Oséias 1.10 mostram (frases dessas passagens fluem umas nas outras em um estilo de citação em cadeia familiar aos judeus), os cristãos não devem estar intimamente ligados aos descrentes no casamento ou nos negócios, pois isso afetará sua pureza moral.</w:t>
      </w:r>
    </w:p>
    <w:p>
      <w:pPr>
        <w:pStyle w:val="Heading4"/>
      </w:pPr>
      <w:r>
        <w:t xml:space="preserve">Retorno à natureza do ministério apostólico, 7.2–4</w:t>
      </w:r>
    </w:p>
    <w:p>
      <w:r/>
      <w:r>
        <w:t xml:space="preserve">Retomando de 6.13, Paulo destaca que os coríntios não têm nada substancial contra ele. Ele não está criticando, mas simplesmente apelando a eles com amor; mesmo agora ele está preparado para morrer por eles.</w:t>
      </w:r>
    </w:p>
    <w:p>
      <w:pPr>
        <w:pStyle w:val="Heading4"/>
      </w:pPr>
      <w:r>
        <w:t xml:space="preserve">Explicação concluída, 7.5–16</w:t>
      </w:r>
    </w:p>
    <w:p>
      <w:r/>
      <w:r>
        <w:t xml:space="preserve">Tendo concluído sua digressão, Paulo agora retorna à sua jornada, que ele deixou em 2.13. Quando encontrou Tito, ele recebeu boas notícias sobre Corinto. Ele ficou aliviado ao saber que sua “carta de lágrimas” havia sido eficaz, não apenas em deixá-los tristes, mas em levá-los ao verdadeiro arrependimento que gerou zelo, pureza moral e alegria. Além disso, o comportamento deles em relação a Tito foi tão impressionante que o relato entusiástico de Tito sobre suas próprias impressões animou ainda mais Paulo.</w:t>
      </w:r>
    </w:p>
    <w:p>
      <w:pPr>
        <w:pStyle w:val="Heading4"/>
      </w:pPr>
      <w:r>
        <w:t xml:space="preserve">Coleta para Jerusalém, 8.1–9.15</w:t>
      </w:r>
    </w:p>
    <w:p>
      <w:r/>
      <w:r>
        <w:t xml:space="preserve">No contexto de relacionamentos restaurados, Paulo aborda o tema sensível da coleta para a igreja em Jerusalém, que havia sido empobrecida por fomes na Judeia nos anos 40. Esta coleta era tanto um ato de caridade (cf. At 11.27–30; Gl 2.10) quanto um ato simbólico de unidade e comunhão entre os ramos gentio e judeu da igreja.</w:t>
      </w:r>
    </w:p>
    <w:p>
      <w:r/>
      <w:r>
        <w:t xml:space="preserve">A igreja empobrecida e sofrida na Macedônia (Filipos) havia dado de bom grado. Portanto, Tito estava voltando para ajudar os coríntios a completar o que haviam começado no ano anterior (e provavelmente interrompido durante a controvérsia com Paulo, 2Co 8.1–7). Os princípios da coleta são (1) os coríntios devem seguir o exemplo de Jesus, que se fez pobre por eles; (2) eles devem dar livremente o que podem sem lamentar que não podem dar mais, pois Deus valoriza a disposição de dar expressa em ação, não o valor líquido da oferta; e (3) deve haver uma igualdade econômica entre as seções da igreja, nenhuma seção sendo enriquecida às custas de outra (cf. Êx 16.18). Essa igualdade econômica se estende ao relacionamento entre duas igrejas em continentes diferentes (2Co 8.8–15).</w:t>
      </w:r>
    </w:p>
    <w:p>
      <w:r/>
      <w:r>
        <w:t xml:space="preserve">Tito e dois homens absolutamente confiáveis, designados pelas igrejas para este trabalho, virão supervisionar a coleta final — Paulo não teria nada a ver com o dinheiro pessoalmente — pois é importante que não apenas Deus, mas o mundo também veja a honestidade e integridade com que a igreja lida com o dinheiro (8.16–24).</w:t>
      </w:r>
    </w:p>
    <w:p>
      <w:r/>
      <w:r>
        <w:t xml:space="preserve">Nesta seção, Paulo destaca que não precisa argumentar as razões para esta coleta; eles estavam cientes delas quando começaram a arrecadar dinheiro no ano anterior. Esta carta não é um argumento para a coleta, mas um incentivo para terminar o trabalho, para que, quando Paulo chegar com representantes de outras igrejas trazendo suas contribuições, os coríntios não fiquem envergonhados por suas igrejas relativamente ricas não estarem prontas ou capazes de dar generosamente, apesar das declarações de Paulo sobre o entusiasmo anterior deles. Ao dizer isso, Paulo mostra-se diplomático e perspicaz em motivar o comportamento humano; ele faz as melhores suposições possíveis sobre a situação atual (9.1–5).</w:t>
      </w:r>
    </w:p>
    <w:p>
      <w:r/>
      <w:r>
        <w:t xml:space="preserve">Paulo não queria que os coríntios dessem por obrigação, embora ele, assim como Jesus (Mt 6.19–20), destacasse que o único valor real do dinheiro está em doá-lo para ajudar os outros. Em vez disso, ele desejava que eles estivessem tão convencidos da generosidade de Deus e de Sua capacidade de prover que dessem de forma livre e alegre. Deus queria enriquecê-los para que pudessem dar mais. A doação resultaria em ações de graças a Deus pelos destinatários, que também orariam por aqueles que deram o presente, unindo assim a igreja. Um lembrete final da extensão da própria doação de Deus encerra a seção (2Co 9.6–15).</w:t>
      </w:r>
    </w:p>
    <w:p>
      <w:pPr>
        <w:pStyle w:val="Heading4"/>
      </w:pPr>
      <w:r>
        <w:t xml:space="preserve">A autodefesa de Paulo, 10.1–13.14</w:t>
      </w:r>
    </w:p>
    <w:p>
      <w:r/>
      <w:r>
        <w:t xml:space="preserve">Há uma mudança abrupta de tom entre 9.15 e 10.1. Agora, em vez do tom de conciliação encontrado em 1.1–7.16, há argumentação e defesa, até mesmo ameaça. O apostolado de Paulo foi atacado, e ele o defenderá com vigor.</w:t>
      </w:r>
    </w:p>
    <w:p>
      <w:r/>
      <w:r>
        <w:t xml:space="preserve">Paulo era realmente uma pessoa humilde que preferia não usar sua autoridade. No entanto, quando forçado, ele tinha mais do que autoridade; ele possuía poder espiritual, capaz de destruir argumentos contrários e levar todos à obediência a Jesus. Ele usaria esse poder em Corinto, se necessário, embora até aquele momento ele tivesse sido gentil e mostrado esse lado de seu ministério apenas em cartas (10.1–11).</w:t>
      </w:r>
    </w:p>
    <w:p>
      <w:r/>
      <w:r>
        <w:t xml:space="preserve">Seus oponentes falavam de suas qualificações e se comparavam favoravelmente com outros ministros. Paulo não entraria nesse jogo de comparações. Deus havia estabelecido a esfera de seus trabalhos, que era a área em que ele fundou igrejas. Ele foi quem iniciou a igreja em Corinto, então essa é sua esfera de ministério, não a do intruso (e outros como ele). Eles se gabavam de ter colhido os benefícios de seu ministério; Paulo podia apontar para um ministério original dado por Deus, pois é a recomendação de Deus no final que conta (10.13–18).</w:t>
      </w:r>
    </w:p>
    <w:p>
      <w:r/>
      <w:r>
        <w:t xml:space="preserve">No entanto, a rebelião dos coríntios é séria o suficiente para forçá-lo a se defender, por mais ridículo que tal exercício seja. Ele ficou chocado com a facilidade com que eles se voltaram para toda nova doutrina que surgia. Essa tendência causa medo no coração de Paulo (11.1–6).</w:t>
      </w:r>
    </w:p>
    <w:p>
      <w:r/>
      <w:r>
        <w:t xml:space="preserve">Paulo havia sido criticado por recusar apoio financeiro de Corinto (mesmo que ele aceitasse presentes de outras igrejas; cf. 1Co 9). Ele continuaria a recusar tal apoio, pois queria minar as alegações do intruso. Se o intruso realmente estivesse servindo a Deus sozinho, que trabalhasse na mesma base que Paulo! Mas como o intruso era falso de coração, servindo a Satanás e não a Deus, ele buscava dinheiro da igreja. Paulo estava surpreso que, na vangloriada sabedoria dos coríntios, eles não vissem através dessa hipocrisia, mas ele esperava que, mesmo que tivesse que se fazer de tolo ao se defender, eles pelo menos aceitassem um tolo como Paulo. A ironia é que seu cuidado e preocupação muito ternos pela igreja, sua gentileza, estavam sendo usados contra ele como uma suposta "fraqueza". Paulo, argumentava o oponente, sabia que era falso, por isso não ousava aceitar dinheiro dos coríntios (11.7–21).</w:t>
      </w:r>
    </w:p>
    <w:p>
      <w:r/>
      <w:r>
        <w:t xml:space="preserve">Intrusos afirmaram vir com autoridade de Jerusalém. Eles tinham cartas dos apóstolos; é improvável, no entanto, que os apóstolos tivessem aprovado suas atividades. Ainda assim, eram judeus com autoridade respeitável por trás deles. Paulo sentiu-se compelido a declarar suas próprias credenciais. Se eles eram judeus, ele era judeu tão puro quanto eles. Se serviam a Cristo, seu trabalho e sofrimentos poderiam igualar os dele? A lista de sofrimentos tanto fornece informações históricas não encontradas em Atos quanto aponta para um trabalho incansável, incluindo dias de jejum (“ficado sem comida”) e noites passadas em oração (“ficado sem dormir”) (11.21–29).</w:t>
      </w:r>
    </w:p>
    <w:p>
      <w:r/>
      <w:r>
        <w:t xml:space="preserve">Mas essa ostentação era repulsiva para Paulo, então ele destacou um sofrimento em particular — sua fuga de Damasco, quando teve que se esconder e escapar da cidade em um cesto. A história mostra ao mesmo tempo sua eficácia como evangelista (pois ele era alvo de perseguição) e o envergonha, pois não conseguiu se defender e teve que escapar sob a cobertura da escuridão. No entanto, essa fraqueza era, de fato, sua glória (11.30–33).</w:t>
      </w:r>
    </w:p>
    <w:p>
      <w:r/>
      <w:r>
        <w:t xml:space="preserve">Seus oponentes se gabavam de revelações de Deus. Paulo sabia que esse orgulho era insensato; no entanto, se fosse necessário, ele lhes contaria sobre uma revelação superior à deles, uma ocasião em que ele realmente viu o interior do céu (ele não tem certeza se foi uma visão ou uma experiência corporal real). Isso provavelmente aconteceu por volta de 42 d.C., enquanto Paulo estava em Tarso, antes de Barnabé vir buscá-lo (At 9.30; 11.25). Paulo não gostava de falar sobre isso, pois o poder de Deus é mais facilmente visto em sua fraqueza. De fato, os oponentes de Paulo eram uma aflição de Satanás que Deus permitiu para manter Paulo humilde e demonstrar seu poder na fraqueza de Paulo. (A imagem de um “espinho na carne” é uma de inimigos — Nm 33.55; Js 23.13; Paulo também descreve o que ele quer dizer mais claramente em 2Co 12.10). Se a vulnerabilidade mostra o poder de Deus, Paulo aceita de bom grado a fraqueza (12.1–10).</w:t>
      </w:r>
    </w:p>
    <w:p>
      <w:r/>
      <w:r>
        <w:t xml:space="preserve">Paulo sentiu vergonha de ter que se gabar. Os oponentes se vangloriavam de vir dos “superapóstolos” de Jerusalém. Paulo destacou que ele era igual a eles, embora ambos não fossem nada. Deus havia marcado o trabalho de Paulo. Com uma ironia mordaz, ele pede perdão por não ter aceitado dinheiro dos coríntios (12.11–13).</w:t>
      </w:r>
    </w:p>
    <w:p>
      <w:r/>
      <w:r>
        <w:t xml:space="preserve">No entanto, Paulo viria uma terceira vez e manteria a mesma política de não aceitar nenhum apoio deles, mas de se entregar livremente a eles, assim como Jesus havia feito na terra. Não apenas ele, mas todos os seus enviados mantinham a mesma política. Ninguém poderia acusá-lo de engano ou inconsistência (12.14–18). No entanto, ele temia vir até eles, pois sabia que a comunidade não apenas se rebelou contra ele, mas também estava em desordem interna. Essa desunião e imoralidade humilhariam e magoariam Paulo (12.19–13.4).</w:t>
      </w:r>
    </w:p>
    <w:p>
      <w:r/>
      <w:r>
        <w:t xml:space="preserve">Portanto, os coríntios fariam bem em examinar a si mesmos. Eles estavam realmente seguindo Jesus ou não? Se sim, deveriam perceber que Paulo também estava seguindo Jesus. No entanto, a preocupação de Paulo não era com sua própria posição — ele estava contente em ser rejeitado (“fraco”) — mas com o fato de eles seguirem a verdade. Ele esperava pelo arrependimento deles, não para se proteger, mas para que não precisasse ser severo quando viesse (13.5–10).</w:t>
      </w:r>
    </w:p>
    <w:p>
      <w:r/>
      <w:r>
        <w:t xml:space="preserve">Provavelmente tomando a caneta do escriba neste ponto, Paulo encerra com um apelo final para que se arrependam e alcancem a unidade como igreja. Breves saudações da igreja na Macedônia e uma bênção formal encerram sua correspondência com os Coríntios (vv. 11–13).</w:t>
      </w:r>
    </w:p>
    <w:p>
      <w:r/>
      <w:r>
        <w:rPr>
          <w:i/>
        </w:rPr>
        <w:t>Veja também</w:t>
      </w:r>
      <w:r>
        <w:t xml:space="preserve"> Atos dos Apóstolos, Livro de; Corinto; Coríntios, Primeira Carta aos; Paulo, o Apóstolo.</w:t>
      </w:r>
      <w:r/>
      <w:r/>
    </w:p>
    <w:p>
      <w:r/>
    </w:p>
    <w:p>
      <w:pPr>
        <w:pStyle w:val="Heading2"/>
      </w:pPr>
      <w:r>
        <w:t>Corinto</w:t>
      </w:r>
      <w:r/>
    </w:p>
    <w:p>
      <w:r/>
      <w:r>
        <w:t>Uma proeminente cidade da Grécia, anteriormente a capital da antiga província de Acaia, onde o apóstolo Paulo pregou. O local da antiga Corinto está a oeste do istmo que separa a Península do Peloponeso do continente da Grécia. As ruínas antigas, em grande parte de origem romana, estão situadas a cerca de 1.285 metros da Corinto atual. A área foi habitada desde os tempos neolíticos. Corinto é dominada por um afloramento de rocha conhecido como Acrocorinto (Corinto Superior). A grandiosidade do período grego é evidente nos restos do templo de Apolo, cujas colunas maciças dominam o local. A entrada para a cidade antiga é feita por meio de uma avenida muito larga que segue em linha reta desde o portão da cidade. Essa avenida termina no mercado, com estradas que levam de lá ao Acrocorinto. No período apostólico, a cidade era um centro comercial e industrial movimentado, com uma população de quase 700.000.</w:t>
      </w:r>
    </w:p>
    <w:p>
      <w:pPr>
        <w:pStyle w:val="Heading3"/>
      </w:pPr>
      <w:r>
        <w:t>História e arqueologia</w:t>
      </w:r>
    </w:p>
    <w:p>
      <w:r/>
      <w:r>
        <w:t>Por volta de meados do século VIII a.C., Corinto, estrategicamente localizada ao longo das rotas comerciais Leste-Oeste, era uma cidade-estado próspera. De 350 a 250 a.C., foi a cidade mais proeminente da Grécia. Então, a máquina militar romana iniciou uma marcha implacável para forjar um vasto império. Em 146 a.C., Corinto foi completamente destruída e ficou em ruínas por um século. Em 46 a.C., Júlio César transferiu um grupo misto de italianos e gregos despojados para o local, e mais uma vez uma magnífica cidade surgiu, desta vez como uma colônia romana. Como na maioria das cidades romanas, templos de mármore dominavam a paisagem. A cidade era abastecida com água de um poço subterrâneo. Tornou-se uma cidade cosmopolita que atraía comerciantes de todo o mundo, embora sua reputação crescesse simultaneamente como um centro de luxo, indulgência e vício. Uma grande colônia de judeus deslocados (parte da Diáspora) se desenvolveu na cidade, um grupo que sem dúvida atraiu o apóstolo Paulo.</w:t>
      </w:r>
    </w:p>
    <w:p>
      <w:r/>
      <w:r>
        <w:t xml:space="preserve">Em 1896, a Escola Americana de Estudos Clássicos em Atenas obteve permissão para iniciar a escavação do antigo local. As descobertas são de especial interesse para o estudo das epístolas aos Coríntios do NT. Uma importante descoberta arqueológica foi um lintel de porta com uma parte de uma inscrição designando o edifício como a “Sinagoga dos Hebreus”. Pode ter marcado a sinagoga na qual o apóstolo pregou (At 18.4). Outra descoberta foi o bema</w:t>
      </w:r>
      <w:r>
        <w:rPr>
          <w:i/>
        </w:rPr>
        <w:t>,</w:t>
      </w:r>
      <w:r>
        <w:t xml:space="preserve"> ou lugar de julgamento (vv. 12–17), localizado no centro da ágora</w:t>
      </w:r>
      <w:r>
        <w:rPr>
          <w:i/>
        </w:rPr>
        <w:t>,</w:t>
      </w:r>
      <w:r>
        <w:t xml:space="preserve"> ou mercado. Ali Paulo apareceu diante de Gálio, procônsul da Acaia. As datas de Gálio estão bem estabelecidas por outras inscrições. Ele não deve ter chegado em Corinto antes de julho de 51 d.C. Paulo apareceu diante dele após ter ministrado na cidade por quase 18 meses. Isso dataria a chegada de Paulo em Corinto como o início de 50 d.C.</w:t>
      </w:r>
    </w:p>
    <w:p>
      <w:r/>
      <w:r>
        <w:t xml:space="preserve">Corinto é significativo na história da igreja devido ao ministério do apóstolo Paulo em resposta à sua visão macedônica (At 16.9–10). Ele estabeleceu igrejas em Filipos, Tessalônica, Bereia e possivelmente Atenas a caminho de Corinto. Atos 18 descreve o trabalho de Paulo em Corinto, inicialmente com os judeus, que se opuseram violentamente a ele (v. 6). Em Corinto, Paulo se dedicou ao ministério mais longo até então em qualquer uma de suas primeiras viagens missionárias. A igreja de Corinto, nascida em um ambiente de intenso paganismo, teve que enfrentar sérias dificuldades iniciais. As cartas de Paulo ao grupo de crentes lá refletem um grande catálogo de problemas para os cristãos do primeiro século, uma lista não muito diferente dos problemas enfrentados pelos cristãos hoje.</w:t>
      </w:r>
    </w:p>
    <w:p>
      <w:r/>
      <w:r>
        <w:rPr>
          <w:i/>
        </w:rPr>
        <w:t>Veja também</w:t>
      </w:r>
      <w:r>
        <w:t xml:space="preserve"> Coríntios, Primeira Carta aos; Coríntios, Segunda Carta aos.</w:t>
      </w:r>
      <w:r/>
      <w:r/>
    </w:p>
    <w:p>
      <w:r/>
    </w:p>
    <w:p>
      <w:pPr>
        <w:pStyle w:val="Heading2"/>
      </w:pPr>
      <w:r>
        <w:t>Cornélio</w:t>
      </w:r>
      <w:r/>
    </w:p>
    <w:p>
      <w:r/>
      <w:r>
        <w:t>Centurião romano e o primeiro cristão gentio mencionado no livro de Atos.</w:t>
      </w:r>
    </w:p>
    <w:p>
      <w:r/>
      <w:r>
        <w:t xml:space="preserve">A história da conversão de Cornélio através da pregação do apóstolo Pedro está registrada em Atos 10.1–11.18. Antes de sua conversão, Cornélio era bem conhecido pelos judeus como uma pessoa que temia a Deus, orava continuamente e dava esmolas.</w:t>
      </w:r>
    </w:p>
    <w:p>
      <w:r/>
      <w:r>
        <w:t>No início, a igreja era composta apenas por judeus, que relutavam em pregar o evangelho aos gentios porque os judeus que seguiam a lei nunca tinham comunhão com "pagãos". Pedro, um judeu que seguia a lei, tinha reservas em entrar na casa de um gentio e comer alimentos "impuros". No entanto, através de uma visão, Deus levou Pedro à casa de Cornélio para pregar o evangelho a ele, sua família e amigos próximos. Antes que Pedro terminasse de falar, e antes que o batismo ou a imposição de mãos pudessem ser administrados, Deus demonstrou dramaticamente sua aceitação dos gentios na comunhão da igreja, dando-lhes o dom do Espírito Santo. Pedro permaneceu vários dias na casa de Cornélio, sem dúvida regozijando-se na conversão do centurião e instruindo-o em sua nova fé.</w:t>
      </w:r>
    </w:p>
    <w:p>
      <w:r/>
      <w:r>
        <w:t>A conversão de Cornélio representou um passo significativo na separação da igreja primitiva do judaísmo. Cornélio não precisou se submeter a nenhuma das práticas judaicas, como a circuncisão ou o consumo apenas de animais ritualmente "puros". Pela primeira vez, um crente gentio foi aceito na igreja em igualdade de condições com os cristãos judeus.</w:t>
      </w:r>
    </w:p>
    <w:p>
      <w:r/>
      <w:r>
        <w:rPr>
          <w:i/>
        </w:rPr>
        <w:t>Veja também</w:t>
      </w:r>
      <w:r>
        <w:t xml:space="preserve"> Atos dos Apóstolos, Livro de.</w:t>
      </w:r>
      <w:r/>
      <w:r/>
    </w:p>
    <w:p>
      <w:r/>
    </w:p>
    <w:p>
      <w:pPr>
        <w:pStyle w:val="Heading2"/>
      </w:pPr>
      <w:r>
        <w:t>Corneta</w:t>
      </w:r>
      <w:r/>
    </w:p>
    <w:p>
      <w:r/>
      <w:r>
        <w:rPr>
          <w:i/>
        </w:rPr>
        <w:t>Veja</w:t>
      </w:r>
      <w:r>
        <w:t xml:space="preserve"> Instrumentos Musicais (Hatzotzrot); Música.</w:t>
      </w:r>
      <w:r/>
      <w:r/>
    </w:p>
    <w:p>
      <w:r/>
    </w:p>
    <w:p>
      <w:pPr>
        <w:pStyle w:val="Heading2"/>
      </w:pPr>
      <w:r>
        <w:t>CORO</w:t>
      </w:r>
      <w:r/>
    </w:p>
    <w:p>
      <w:r/>
      <w:r>
        <w:t xml:space="preserve">É um tipo de cantoria ou fala de forma repetida e rítmica que muitas vezes soa como um tom contínuo (Sl 8.1; Ez 32.16).</w:t>
      </w:r>
    </w:p>
    <w:p>
      <w:r/>
      <w:r>
        <w:rPr>
          <w:i/>
        </w:rPr>
        <w:t>Veja</w:t>
      </w:r>
      <w:r>
        <w:t xml:space="preserve"> Música.</w:t>
      </w:r>
      <w:r/>
      <w:r/>
    </w:p>
    <w:p>
      <w:r/>
    </w:p>
    <w:p>
      <w:pPr>
        <w:pStyle w:val="Heading2"/>
      </w:pPr>
      <w:r>
        <w:t>Coro</w:t>
      </w:r>
      <w:r/>
    </w:p>
    <w:p>
      <w:r/>
      <w:r>
        <w:t xml:space="preserve">Medida de mercadoria seca equivalente a um ômer (cerca de 220 litros). </w:t>
      </w:r>
      <w:r>
        <w:rPr>
          <w:i/>
        </w:rPr>
        <w:t>Veja</w:t>
      </w:r>
      <w:r>
        <w:t xml:space="preserve"> Pesos e medidas.</w:t>
      </w:r>
      <w:r/>
      <w:r/>
    </w:p>
    <w:p>
      <w:r/>
    </w:p>
    <w:p>
      <w:pPr>
        <w:pStyle w:val="Heading2"/>
      </w:pPr>
      <w:r>
        <w:t>Coroa</w:t>
      </w:r>
      <w:r/>
    </w:p>
    <w:p>
      <w:r/>
      <w:r>
        <w:t>Peça de cabeça que simboliza honra ou alto cargo. Além de usar a palavra metaforicamente, o Antigo Testamento refere-se a três tipos de coroas.</w:t>
      </w:r>
    </w:p>
    <w:p>
      <w:r/>
      <w:r>
        <w:t xml:space="preserve">Um tipo de coroa era usado pelo sumo sacerdote e pelos reis hebreus. A "coroa sagrada" do sumo sacerdote era uma placa de ouro gravada com as palavras "Santo ao Senhor" e presa à frente de um turbante (Êx 29.6; 39.30). [Um turbante é um tipo de cobertura para a cabeça (geralmente feito de tecido) que se enrola ao redor da cabeça.] A "coroa sagrada" do sumo sacerdote simbolizava sua consagração como representante do povo diante de Deus. Os reis hebreus usavam uma coroa leve o suficiente para ser usada em batalha (2Sm 1.10)—talvez uma faixa estreita de seda cravejada de joias. Assim como a coroa do sumo sacerdote, a coroa do rei também indicava um cargo divinamente designado (2Rs 11.12; Sl 89.39; 132.18).</w:t>
      </w:r>
    </w:p>
    <w:p>
      <w:r/>
      <w:r>
        <w:t xml:space="preserve">Um segundo tipo de coroa era um símbolo maciço de ouro e joias usado por reis pagãos e ídolos (2Sm 12.30; Et 1.11). O profeta Zacarias colocou tal coroa em Josué, o sumo sacerdote, para indicar a união das funções reais e sacerdotais (Zc 6.11,14).</w:t>
      </w:r>
    </w:p>
    <w:p>
      <w:r/>
      <w:r>
        <w:t xml:space="preserve">Um terceiro tipo de coroa era uma grinalda de flores usada em um banquete para simbolizar alegria e celebração (Ct Sl 3.11; Is 28.1; Ct Sl 2.8).</w:t>
      </w:r>
    </w:p>
    <w:p>
      <w:r/>
      <w:r>
        <w:t xml:space="preserve">A palavra "coroa" é usada metaforicamente para indicar governo ou realeza (Na 3.17, Versão King Tiago), glória ou honra (Jó 19.9; Sl 8.5; Ez 16.12), alegria (Ez 23.42) ou orgulho (Jó 31.36; Is 28.3).</w:t>
      </w:r>
    </w:p>
    <w:p>
      <w:r/>
      <w:r>
        <w:t xml:space="preserve">No Novo Testamento, a palavra mais comum para "coroa" refere-se a uma coroa de louros usada em banquetes ou como um prêmio concedido em honra cívica ou militar. O apóstolo Paulo aludiu ao seu uso como prêmio atlético ao incentivar os cristãos a serem disciplinados na busca por uma "coroa" que não murcharia (1Co 9.25; 2Tm 2.5). Paulo considerava seus convertidos como sua "alegria e coroa" (Fp 4.1; 1Ts 2.19).</w:t>
      </w:r>
    </w:p>
    <w:p>
      <w:r/>
      <w:r>
        <w:t xml:space="preserve">Uma coroa de vencedor simboliza a vida eterna herdada pelos cristãos que perseveraram (Tg 1.12; 1Pe 5.4; Ap 2.10; 3.11). No livro de Apocalipse, as vitórias dos gafanhotos (9.7), da mulher (12.1) e de Cristo (6.2; 14.14) são simbolizadas por coroas de louro. Uma palavra grega diferente, que significa uma coroa real, é usada para os diademas nas cabeças do dragão (12.3), da besta do mar (13.1) e de Cristo (19.12).</w:t>
      </w:r>
    </w:p>
    <w:p>
      <w:r/>
      <w:r>
        <w:t xml:space="preserve">A coroa de espinhos de Jesus era uma faixa circular formada por um arbusto espinhoso — uma paródia irônica de uma coroa de vencedor (Mc 15.17–18). Sua combinação com o manto, o cetro (Mt 27.27–29) e a inscrição satírica na cruz de que Jesus era “o Rei dos Judeus” (Mc 15.26), tinha o objetivo de zombar dele como um Messias fracassado.</w:t>
      </w:r>
      <w:r/>
      <w:r/>
    </w:p>
    <w:p>
      <w:r/>
    </w:p>
    <w:p>
      <w:pPr>
        <w:pStyle w:val="Heading2"/>
      </w:pPr>
      <w:r>
        <w:t>Corpo</w:t>
      </w:r>
      <w:r/>
    </w:p>
    <w:p>
      <w:r/>
      <w:r>
        <w:t>Termo usado biblicamente de várias maneiras diferentes, incluindo certas expressões metafóricas ou teológicas. Muitas das referências bíblicas ilustram características especiais do pensamento hebraico sobre a vida humana.</w:t>
      </w:r>
    </w:p>
    <w:p>
      <w:pPr>
        <w:pStyle w:val="Heading3"/>
      </w:pPr>
      <w:r>
        <w:t>No Antigo Testamento</w:t>
      </w:r>
    </w:p>
    <w:p>
      <w:r/>
      <w:r>
        <w:t xml:space="preserve">Os escritores do AT usaram uma série de palavras hebraicas traduzidas “corpo” em versões em português, principalmente com referência à vida física. O corpo sofre; é atormentado por doença ou é ferido. Às vezes está morto, isto é, um cadáver ou carcaça. A referência é até mesmo feita aos “corpos” de seres espirituais — dos querubins na visão de Ezequiel (Ez 1.11) e de um anjo (Dn 10.6). Jeremias falou dos corpos de deuses pagãos, referindo-se às suas imagens na forma de ídolos (Jr 10.1–16). Tais usos indicam que os hebreus pensavam em todos os seres, sejam celestiais ou terrenos, como personificados.</w:t>
      </w:r>
    </w:p>
    <w:p>
      <w:r/>
      <w:r>
        <w:t>Às vezes, a palavra “corpo” se aproxima do significado de “carne”, e frequentemente a mesma palavra hebraica está por trás de ambos os termos. “Corpo” é o homem em sua vivência física total. “Carne” é a palavra geralmente usada para se referir à pecaminosidade ou à condição de criatura do homem.</w:t>
      </w:r>
    </w:p>
    <w:p>
      <w:r/>
      <w:r>
        <w:t>Os seres humanos têm corpos e uma existência corporal; cada pessoa também tem um espírito e uma dimensão espiritual na vida. Mas nas Escrituras, os dois não são colocados um contra o outro ou vistos como “partes” separadas do homem. O corpo não é visto como um impedimento para a alma (como em grande parte do pensamento grego). Somente no período intertestamentário os escritores judeus começaram a falar do corpo como algo maligno ou oposto à alma.</w:t>
      </w:r>
    </w:p>
    <w:p>
      <w:pPr>
        <w:pStyle w:val="Heading3"/>
      </w:pPr>
      <w:r>
        <w:t>No Novo Testamento</w:t>
      </w:r>
    </w:p>
    <w:p>
      <w:r/>
      <w:r>
        <w:t xml:space="preserve">Embora “corpo” seja usado no NT das mesmas maneiras que no AT, o conceito recebe um novo significado. O corpo de Jesus (isto é, seu cadáver) foi retirado da cruz (Mc 15.43). Um corpo poderia experimentar doença e cura (5.29) e precisava ser vestido (Tg 2.16); no entanto, o corpo (isto é, vida física) vai muito além das roupas (Mt 6.25). Jesus disse para não temer aqueles que matam o corpo, mas não pode matar a alma; em vez disso, temer aqueles que podem destruir tanto a alma quanto o corpo no inferno (10.28).</w:t>
      </w:r>
    </w:p>
    <w:p>
      <w:r/>
      <w:r>
        <w:t xml:space="preserve">Na Ceia do Senhor, Jesus disse com referência ao pão: “Este é meu corpo”, e então acrescentou — com o cálice na mão — “Este é meu sangue” (Mc 14.22,24). Esses termos do sistema sacrificial do AT tinham a intenção de ressaltar o significado sacrificial da morte de Jesus. Sob a antiga e a nova aliança, uma vida real e física foi oferecida na morte por causa do “povo da aliança”.</w:t>
      </w:r>
    </w:p>
    <w:p>
      <w:r/>
      <w:r>
        <w:t>O apóstolo Paulo fez do termo “corpo” uma referência fundamental na compreensão da vivência cristã. A maioria das referências do NT a “corpo” está em suas cartas.</w:t>
      </w:r>
    </w:p>
    <w:p>
      <w:pPr>
        <w:pStyle w:val="Heading4"/>
      </w:pPr>
      <w:r>
        <w:t>O corpo pecaminoso</w:t>
      </w:r>
    </w:p>
    <w:p>
      <w:r/>
      <w:r>
        <w:t xml:space="preserve">Em Rm 6.6, Paulo falou da destruição do “corpo pecador”. A frase não significava que o próprio corpo é pecador, como se o pecado estivesse de alguma forma ligado à matéria física. Também não se tratava de alguma entidade, pecado, que se pensava existir na natureza humana. Nem personificava o pecado. Em vez disso, a frase se referia à vida física de seres humanos — vida na terra — dominada pela influência do pecado. Na conversão cristã, Paulo viu esse padrão familiar de experiência humana sendo destruído. Ligar o pecado com o corpo é apenas reconhecer que os seres humanos em sua vida terrena (“vida no corpo”) são profundamente pecadores. Após descrever o terrível conflito na experiência humana, Paulo clamou: "Quem me livrará do corpo desta morte?" (Rm 7.24, ARA). A vida humana, “danificada” pelo pecado e suas consequências em todos os pontos, requer a redenção de Cristo (7.25–8.4).</w:t>
      </w:r>
    </w:p>
    <w:p>
      <w:pPr>
        <w:pStyle w:val="Heading4"/>
      </w:pPr>
      <w:r>
        <w:t>O corpo do crente</w:t>
      </w:r>
    </w:p>
    <w:p>
      <w:r/>
      <w:r>
        <w:t xml:space="preserve">Na conversão, os crentes são descritos por Paulo como aqueles que irão experimentar não apenas a “salvação da alma”, mas também a transformação da vida presente. Eles morreram para o pecado e foram libertos da escravidão causada por ele. Paulo, assim, pediu por uma vida de santidade “na carne”. “Não reine, portanto, o pecado em vosso corpo mortal, de maneira que obedeçais às suas paixões” (Rm 6.12, ARA). A justiça, e não o pecado, deve governar a vivência física de um cristão. A vida social e pessoal dos crentes deve ser caracterizada pela santidade. Os crentes estão no mundo (Jo 17.11) e devem viver para Deus no mundo (isto é, em sua existência corporal); eles não devem ser indiferentes ao mundo.</w:t>
      </w:r>
    </w:p>
    <w:p>
      <w:r/>
      <w:r>
        <w:t xml:space="preserve">A vida física e terrena assume assim novo significado. Paulo disse aos cristãos para apresentar seus corpos como um sacrifício vivo (Rm 12.1). Cada vida humana individual deve ser um “sacrifício vivo” a Deus. Longe de depreciar a existência terrena, Paulo via que, em Cristo, ela tinha um novo potencial. A razão é que o Espírito Santo é encontrado lá. “Acaso, não sabeis que o vosso corpo é santuário do Espírito Santo, que está em vós, o qual tendes da parte de Deus” (1Co 6.19, ARA). Essa afirmação não deve ser lida materialisticamente, como se o Espírito tomasse residência em certos tecidos; “corpo” significa toda a existência física e terrena.</w:t>
      </w:r>
    </w:p>
    <w:p>
      <w:r/>
      <w:r>
        <w:t xml:space="preserve">Paulo também antecipou uma transformação final da vida no corpo através de Cristo. Ele falou da “redenção de nossos corpos” (Rm 8.23) e da transformação de “nossos corpos humildes para ser como seu corpo glorioso” (Fp 3.21). A Bíblia, embora tenha uma visão realista do pecado humano e deterioração física, não compartilha o pessimismo das visões de mundo que buscam escapar do mundo.</w:t>
      </w:r>
    </w:p>
    <w:p>
      <w:pPr>
        <w:pStyle w:val="Heading4"/>
      </w:pPr>
      <w:r>
        <w:t>O Corpo da Ressurreição</w:t>
      </w:r>
    </w:p>
    <w:p>
      <w:r/>
      <w:r>
        <w:t xml:space="preserve">A possível separação de corpo e alma não ocorria na mente hebraica. Biblicamente, a vida além da morte não existe sem o corpo, mas uma existência para a qual um “novo corpo” é preparado. Embora Paulo tenha levantado muitas perguntas em 1Co 15.35–57, fica claro que ele viu a continuidade entre o corpo terreno e o corpo da ressurreição. “Semeia-se corpo natural, ressuscita corpo espiritual” (v. 44). Essa expressão pode ser derivada em grande parte da experiência de Jesus, onde o corpo morto não foi apenas trazido à vida, mas também transformado para que não fosse preso pela terra. Seu corpo de ressurreição foi derivado do terreno. Mas Paulo tinha certeza de que na ressurreição prometida, a vida voltaria para o corpo sem suas limitações presentes e com novas manifestações. A morte, disse Paulo, é assim “tragada pela vitória” (v. 54).</w:t>
      </w:r>
    </w:p>
    <w:p>
      <w:r/>
      <w:r>
        <w:rPr>
          <w:i/>
        </w:rPr>
        <w:t>Veja também</w:t>
      </w:r>
      <w:r>
        <w:t xml:space="preserve"> Ressurreição; Corpo de Cristo; Igreja; Homem.</w:t>
      </w:r>
      <w:r/>
      <w:r/>
    </w:p>
    <w:p>
      <w:r/>
    </w:p>
    <w:p>
      <w:pPr>
        <w:pStyle w:val="Heading2"/>
      </w:pPr>
      <w:r>
        <w:t>Corpo de Cristo</w:t>
      </w:r>
      <w:r/>
    </w:p>
    <w:p>
      <w:r/>
      <w:r>
        <w:t>A expressão "corpo de Cristo" na Bíblia refere-se a três coisas:</w:t>
      </w:r>
    </w:p>
    <w:p>
      <w:pPr>
        <w:pStyle w:val="ListNumber"/>
        <w:numPr>
          <w:ilvl w:val="0"/>
          <w:numId w:val="211"/>
        </w:numPr>
      </w:pPr>
      <w:r/>
      <w:r>
        <w:t>O corpo físico de Jesus Cristo;</w:t>
      </w:r>
    </w:p>
    <w:p>
      <w:pPr>
        <w:pStyle w:val="ListNumber"/>
      </w:pPr>
      <w:r/>
      <w:r>
        <w:t>O pão e o vinho são usados na Ceia do Senhor para lembrar de Jesus. Seu corpo quebrado é comparado ao pão, e seu sangue derramado é comparado ao vinho; e</w:t>
      </w:r>
    </w:p>
    <w:p>
      <w:pPr>
        <w:pStyle w:val="ListNumber"/>
      </w:pPr>
      <w:r/>
      <w:r>
        <w:t>A igreja, tanto local quanto mundial.</w:t>
      </w:r>
    </w:p>
    <w:p>
      <w:pPr>
        <w:pStyle w:val="Heading3"/>
      </w:pPr>
      <w:r>
        <w:t>O corpo físico de Jesus Cristo</w:t>
      </w:r>
    </w:p>
    <w:p>
      <w:r/>
      <w:r>
        <w:t xml:space="preserve">O Novo Testamento afirma que Deus, o Pai, preparou um corpo humano para Jesus, o Filho (Hb 10.5). O corpo foi formado quando o Espírito Santo fez com que Maria, que era virgem, engravidasse (Mt 1.20). Jesus nasceu como descendente de Davi (Rm 1.3). No entanto, Jesus também foi chamado de Filho de Deus (Lc 1.35).</w:t>
      </w:r>
    </w:p>
    <w:p>
      <w:r/>
      <w:r>
        <w:t xml:space="preserve">O apóstolo João enfatizou que o corpo de Jesus era realmente humano, não apenas um espírito (1Jo 4.2–3). Algumas pessoas nos dias de João já estavam começando a argumentar que Jesus era apenas espírito. Deus “se fez carne e habitou entre nós” (Jo 1.14; cp. Is 53.1–4). O corpo terreno de Jesus possuía características e limitações humanas comuns. Como um ser humano real:</w:t>
      </w:r>
    </w:p>
    <w:p>
      <w:pPr>
        <w:pStyle w:val="ListBullet"/>
      </w:pPr>
      <w:r/>
      <w:r>
        <w:t xml:space="preserve">Jesus experimentou tristeza (Jó 11.35; Hb 5.7–8);</w:t>
      </w:r>
    </w:p>
    <w:p>
      <w:pPr>
        <w:pStyle w:val="ListBullet"/>
      </w:pPr>
      <w:r/>
      <w:r>
        <w:t xml:space="preserve">Jesus ficou cansado (Jó 4.6);</w:t>
      </w:r>
    </w:p>
    <w:p>
      <w:pPr>
        <w:pStyle w:val="ListBullet"/>
      </w:pPr>
      <w:r/>
      <w:r>
        <w:t xml:space="preserve">Jesus teve sede (19.28); e</w:t>
      </w:r>
    </w:p>
    <w:p>
      <w:pPr>
        <w:pStyle w:val="ListBullet"/>
      </w:pPr>
      <w:r/>
      <w:r>
        <w:t xml:space="preserve">Jesus sentiu dor (19.1–3).</w:t>
      </w:r>
    </w:p>
    <w:p>
      <w:r/>
      <w:r>
        <w:t xml:space="preserve">Quando Jesus morreu na cruz, seu corpo físico faleceu (Jo 19.30,33). O Novo Testamento afirma que ele carregou os pecados do mundo quando morreu (1Pe 2.24; 1Jo 2.2; cp. Is 53.5–6). Sua morte é descrita como um sacrifício perfeito (Hb 9.12–14,26–28) que torna os crentes santos e justos diante de Deus (2Co 5.21; Hb 10.10).</w:t>
      </w:r>
    </w:p>
    <w:p>
      <w:r/>
      <w:r>
        <w:t xml:space="preserve">O corpo de Jesus foi sepultado de maneira tradicional (Mt 27.59; Mc 15.46; Lc 23.53,56; 24.1; Jo 19.39–40). Foi colocado no túmulo de pedra de José de Arimateia (Mt 27.57–60; Jo 19.41). No terceiro dia, seu corpo ressuscitou, como ele havia dito que aconteceria (Jo 2.19–22).</w:t>
      </w:r>
    </w:p>
    <w:p>
      <w:r/>
      <w:r>
        <w:t xml:space="preserve">Ele foi visto em seu corpo de ressurreição física (Mt 28.9; Lc 24.31,36; Jo 20.10–19,26). As pessoas o viram, ouviram e tocaram após ele voltar à vida. (Mt 28.9; Lc 24.39; Jo 20.27; 1Jo 1.1). Ele permitiu que as pessoas tocassem suas cicatrizes (Lc 24.39; Jo 20.27). Ele podia comer, mostrando que tinha um corpo real (Lc 24.42–43). Mas seu corpo também era especial. Ele podia entrar e sair de salas de maneiras incomuns (Lc 24.31,36; Jo 20.19,26). A Bíblia diz que, porque o corpo de Jesus voltou à vida, os crentes também voltarão à vida um dia (1Co 15.20–23,50–57; Fp 3.20–21).</w:t>
      </w:r>
    </w:p>
    <w:p>
      <w:pPr>
        <w:pStyle w:val="Heading3"/>
      </w:pPr>
      <w:r>
        <w:t>O corpo de Cristo na Ceia do Senhor</w:t>
      </w:r>
    </w:p>
    <w:p>
      <w:r/>
      <w:r>
        <w:t xml:space="preserve">Na Santa Ceia (Mt 26.26–29; Mc 14.22–25; Lc 22.15–20; 1Co 11.23–26), Jesus segurou o pão e disse: “Isto é o meu corpo”. Ele segurou o cálice de vinho e disse: “Este é o meu sangue da aliança” (Mt 26.26,28). Jesus quis dizer que o pão representava seu corpo. Seu corpo foi quebrado quando ele foi espancado em seu julgamento e perfurado em sua crucificação (Lc 23.33; Jo 19.1–2). Paulo disse que Jesus, nosso cordeiro pascal, foi sacrificado por nós (1Co 5.7). Isso significa que o cordeiro pascal no Antigo Testamento era uma lição objetiva. Aponta para “o Cordeiro de Deus, que tira o pecado do mundo!” (Jo 1.29).</w:t>
      </w:r>
    </w:p>
    <w:p>
      <w:r/>
      <w:r>
        <w:t xml:space="preserve">Para os cristãos, o corpo de Cristo é visto (Mt 8.17; 1Pe 2.24; cp. Is 53.4–5) como o pão partido na Ceia do Senhor. O cálice de vinho representa o sangue de Jesus derramado. O sangue é o principal fator na aliança de graça de Deus com seu povo.</w:t>
      </w:r>
    </w:p>
    <w:p>
      <w:r/>
      <w:r>
        <w:t xml:space="preserve">Jesus chamou de “a nova aliança no Meu sangue” (Lc 22.20). Todo o evento da Ceia do Senhor também deveria ser um momento de lembrança (1Co 11.25–26). Nesse evento, os crentes são lembrados de que Cristo morreu pelos pecadores. Eles recordam o perdão dos seus pecados (Mt 26.28). Eles também são lembrados de que estão unidos a ele como parte do corpo de Cristo (Rm 6.1–11; 1Co 10.16; Gl 2.20; Fp 3.10).</w:t>
      </w:r>
    </w:p>
    <w:p>
      <w:pPr>
        <w:pStyle w:val="Heading3"/>
      </w:pPr>
      <w:r>
        <w:t>O corpo de Cristo, o povo de Deus</w:t>
      </w:r>
    </w:p>
    <w:p>
      <w:r/>
      <w:r>
        <w:t xml:space="preserve">O “corpo de Cristo” também costumava significar toda a igreja. Todos os crentes unidos a Jesus são considerados o povo de Deus. Diz-se que o povo de Deus são membros do “corpo místico” de Cristo (1Co 12.27). Isso significa que eles estão próximos de Jesus, e ele cuida deles (Ef 5.25,29). A Bíblia usa uma série de outras comparações para todo o povo de Deus, como a videira (Sl 80.8), o templo de Deus (1Co 3.16–17), edifício (1Pe 2.5), povo escolhido (2.9), e família de Deus (Ef 3.15). Essas comparações mostram quão conectado e dependente o “corpo de Cristo” é do Deus vivo.</w:t>
      </w:r>
    </w:p>
    <w:p>
      <w:r/>
      <w:r>
        <w:t xml:space="preserve">Paulo frequentemente usava "corpo de Cristo" para lembrar uma igreja local de que fazia parte de algo maior. Paulo ensinava que todos os crentes são parte de um corpo, com Jesus como a cabeça. "Assim como cada um de nós tem um corpo com muitos membros, e nem todos os membros têm a mesma função, assim em Cristo, nós que somos muitos somos um só corpo, e cada membro pertence um ao outro" (Rm 12.4–5). Paulo ensinou os cristãos de Corinto que eles eram parte do corpo de Cristo (1Co 12.27). Eles e Paulo foram todos batizados por um Espírito nesse único corpo (1 Co 12:13).</w:t>
      </w:r>
    </w:p>
    <w:p>
      <w:r/>
      <w:r>
        <w:t xml:space="preserve">Em muitas passagens escritas por Paulo, a igreja é chamada de “corpo” e Cristo de “cabeça” (Cl 1.18). Cristo foi feito “cabeça sobre tudo para a igreja”, que “é seu corpo” (Ef 1.22–23). O corpo cresce através da “conexão com a cabeça”, (Cl 2.19). Como cabeça do corpo, Cristo é seu Salvador (Ef 5.23).</w:t>
      </w:r>
    </w:p>
    <w:p>
      <w:r/>
      <w:r>
        <w:t>A comparação entre cabeça e corpo leva a uma dependência natural da igreja em Cristo e seu domínio sobre a igreja. A igreja se entende em termos de seu Cabeça. A relação é natural, pois a vida flui e é sustentada pelo Cabeça. A relação é rápida, direta e completa. Sem Cristo, tanto em seu sacrifício salvador quanto em sua posição atual à direita de Deus, a igreja não existiria.</w:t>
      </w:r>
    </w:p>
    <w:p>
      <w:r/>
      <w:r>
        <w:t xml:space="preserve">No Novo Testamento, a expressão "corpo de Cristo" refere-se à igreja mundial e a cada grupo local de crentes. Inclui tanto crentes judeus quanto não judeus unidos em Jesus Cristo (Ef 2.14–16; 3.6; 4.4).</w:t>
      </w:r>
    </w:p>
    <w:p>
      <w:pPr>
        <w:pStyle w:val="ListBullet"/>
      </w:pPr>
      <w:r/>
      <w:r>
        <w:t xml:space="preserve">Jesus salvou o "corpo de Cristo" (Ef 5.23);</w:t>
      </w:r>
    </w:p>
    <w:p>
      <w:pPr>
        <w:pStyle w:val="ListBullet"/>
      </w:pPr>
      <w:r/>
      <w:r>
        <w:t xml:space="preserve">Jesus lidera o "corpo de Cristo" (Cl 1.18);</w:t>
      </w:r>
    </w:p>
    <w:p>
      <w:pPr>
        <w:pStyle w:val="ListBullet"/>
      </w:pPr>
      <w:r/>
      <w:r>
        <w:t xml:space="preserve">Jesus governa o "corpo de Cristo" (Ef 1.22–23); e</w:t>
      </w:r>
    </w:p>
    <w:p>
      <w:pPr>
        <w:pStyle w:val="ListBullet"/>
      </w:pPr>
      <w:r/>
      <w:r>
        <w:t xml:space="preserve">Jesus dá força e unidade ao "corpo de Cristo" (Ef 4.15–16; Cl 2.19).</w:t>
      </w:r>
    </w:p>
    <w:p>
      <w:pPr>
        <w:pStyle w:val="Heading4"/>
      </w:pPr>
      <w:r>
        <w:t>Os dons do Corpo de Cristo</w:t>
      </w:r>
    </w:p>
    <w:p>
      <w:r/>
      <w:r>
        <w:t xml:space="preserve">Cada membro do corpo de Cristo recebeu habilidades especiais (chamadas de dons espirituais) para servir a Jesus (Rm 12.6; 1Co 12.11). Essas habilidades são frequentemente discutidas na Bíblia. Elas incluem ensinar, encorajar os outros e demonstrar bondade (Rm 12.7–8; Ef 4.11). O ministério de servir deve ser compartilhado por todos os cristãos. Os cristãos podem fazer isso através da doação para as necessidades físicas dos outros (At 11.29–30; 1Co 16.1–4; 2Co 8.1–5). Eles também podem fazer isso orando uns pelos outros (Ef 1.15–23; 3.14–19; 6.18–20).</w:t>
      </w:r>
    </w:p>
    <w:p>
      <w:r/>
      <w:r>
        <w:t xml:space="preserve">Ninguém deve menosprezar os outros ou seus dons. Deus escolheu cada pessoa para ter um papel especial no corpo (1Co 12.14–26). Os dons são dados para apoiar “os santos para obras de ministério e para edificar o corpo de Cristo, até que todos alcancemos a unidade na fé e no conhecimento do Filho de Deus, enquanto amadurecemos até a plena medida da estatura de Cristo” (Ef 4.12–13). Todos devem se tornar mais semelhantes a Jesus (4.15–16).</w:t>
      </w:r>
    </w:p>
    <w:p>
      <w:r/>
      <w:r>
        <w:rPr>
          <w:i/>
        </w:rPr>
        <w:t>Veja</w:t>
      </w:r>
      <w:r>
        <w:t xml:space="preserve"> Corpo; Igreja; Ceia do Senhor, A; Ressurreição.</w:t>
      </w:r>
      <w:r/>
      <w:r/>
    </w:p>
    <w:p>
      <w:r/>
    </w:p>
    <w:p>
      <w:pPr>
        <w:pStyle w:val="Heading2"/>
      </w:pPr>
      <w:r>
        <w:t>Correção</w:t>
      </w:r>
      <w:r/>
    </w:p>
    <w:p>
      <w:r/>
      <w:r>
        <w:t>O ato de ensinar alguém a corrigir um comportamento inadequado.</w:t>
      </w:r>
    </w:p>
    <w:p>
      <w:r/>
      <w:r>
        <w:rPr>
          <w:i/>
        </w:rPr>
        <w:t>Veja</w:t>
      </w:r>
      <w:r>
        <w:t xml:space="preserve"> Disciplina.</w:t>
      </w:r>
      <w:r/>
      <w:r/>
    </w:p>
    <w:p>
      <w:r/>
    </w:p>
    <w:p>
      <w:pPr>
        <w:pStyle w:val="Heading2"/>
      </w:pPr>
      <w:r>
        <w:t>Corrupção, Monte da</w:t>
      </w:r>
      <w:r/>
    </w:p>
    <w:p>
      <w:r/>
      <w:r>
        <w:t xml:space="preserve">Extremidade sul do Monte das Oliveiras, chamado de "corrupção" porque o Rei Salomão construiu ídolos lá para suas esposas estrangeiras (1Rs 11.7; 2Rs 23.13). Algumas Bíblias em português traduzem como "Monte da Destruição". O termo é possivelmente um jogo de palavras irônico com a palavra hebraica para "ungir". O local pode ter sido originalmente chamado de "Monte da Unção" porque o óleo dos muitos olivais em suas encostas era usado em cerimônias de consagração. </w:t>
      </w:r>
    </w:p>
    <w:p>
      <w:r/>
      <w:r>
        <w:rPr>
          <w:i/>
        </w:rPr>
        <w:t>Veja</w:t>
      </w:r>
      <w:r>
        <w:t xml:space="preserve"> Oliveiras, Monte das.</w:t>
      </w:r>
      <w:r/>
      <w:r/>
    </w:p>
    <w:p>
      <w:r/>
    </w:p>
    <w:p>
      <w:pPr>
        <w:pStyle w:val="Heading2"/>
      </w:pPr>
      <w:r>
        <w:t>Cortinas</w:t>
      </w:r>
      <w:r/>
    </w:p>
    <w:p>
      <w:r/>
      <w:r>
        <w:rPr>
          <w:i/>
        </w:rPr>
        <w:t>Veja</w:t>
      </w:r>
      <w:r>
        <w:t xml:space="preserve"> Móveis; Casas e Moradias; Tabernáculo; Templo.</w:t>
      </w:r>
      <w:r/>
      <w:r/>
    </w:p>
    <w:p>
      <w:r/>
    </w:p>
    <w:p>
      <w:pPr>
        <w:pStyle w:val="Heading2"/>
      </w:pPr>
      <w:r>
        <w:t>Coruja</w:t>
      </w:r>
      <w:r/>
    </w:p>
    <w:p>
      <w:r/>
      <w:r>
        <w:t>Corujas são aves ativas à noite. Elas têm cabeças e olhos grandes que olham para frente. Suas penas macias ajudam-nas a voar silenciosamente. O corpo de uma coruja é pequeno e leve, aproximadamente do tamanho de um pombo, mas parece maior devido às suas penas espessas.</w:t>
      </w:r>
    </w:p>
    <w:p>
      <w:r/>
      <w:r>
        <w:t>Corujas vivem em lugares tranquilos e escuros. No Oriente Médio, elas frequentemente habitam ruínas de templos antigos, pirâmides, túmulos de pedra e cavernas. Esses locais incluem áreas no Egito e em ambos os lados do Rio Jordão em Israel. Corujas geralmente se mantêm afastadas de locais onde as pessoas vivem.</w:t>
      </w:r>
    </w:p>
    <w:p>
      <w:r/>
      <w:r>
        <w:t>As corujas têm uma visão excelente à noite, o que as ajuda a localizar e capturar pequenos animais, como camundongos. Seus olhos grandes não funcionam bem durante o dia, pois a luz forte as incomoda.</w:t>
      </w:r>
    </w:p>
    <w:p>
      <w:r/>
      <w:r>
        <w:t>Corujas conseguem engolir animais inteiros porque suas gargantas (chamadas de esôfago) se expandem. Mais tarde, elas expelem pelotas feitas de pelos e ossos que não conseguem digerir. Corujas têm bicos curtos, curvados, afiados e fortes.</w:t>
      </w:r>
    </w:p>
    <w:p>
      <w:r/>
      <w:r>
        <w:t>Corujas podem botar até dez ovos em um ninho. Ambos os pais cuidam dos filhotes. Famílias de corujas frequentemente permanecem perto do local onde nasceram.</w:t>
      </w:r>
    </w:p>
    <w:p>
      <w:pPr>
        <w:pStyle w:val="Heading3"/>
      </w:pPr>
      <w:r>
        <w:t>Corujas na Bíblia</w:t>
      </w:r>
    </w:p>
    <w:p>
      <w:r/>
      <w:r>
        <w:t xml:space="preserve">A Bíblia menciona corujas várias vezes. As corujas eram vistas como aves impuras sob a lei judaica (Lv 11.17; Dt 14.16). Como as corujas comem outros animais, elas não eram permitidas como alimento.</w:t>
      </w:r>
    </w:p>
    <w:p>
      <w:r/>
      <w:r>
        <w:t>Existem oito tipos de corujas na terra da Bíblia. Cinco delas são comuns. No entanto, é difícil saber quais tipos correspondem às quatro palavras hebraicas para "coruja" na Bíblia. Em algumas versões, uma das palavras traduzidas como "coruja" provavelmente significa "avestruz" em vez disso.</w:t>
      </w:r>
    </w:p>
    <w:p>
      <w:r/>
      <w:r>
        <w:t>Algumas das espécies de corujas encontradas na terra da Bíblia incluem:</w:t>
      </w:r>
    </w:p>
    <w:p>
      <w:pPr>
        <w:pStyle w:val="ListBullet"/>
      </w:pPr>
      <w:r/>
      <w:r>
        <w:t>Coruja das torres ou Coruja-branca</w:t>
      </w:r>
    </w:p>
    <w:p>
      <w:pPr>
        <w:pStyle w:val="ListBullet"/>
      </w:pPr>
      <w:r/>
      <w:r>
        <w:t>Corujão</w:t>
      </w:r>
    </w:p>
    <w:p>
      <w:pPr>
        <w:pStyle w:val="ListBullet"/>
      </w:pPr>
      <w:r/>
      <w:r>
        <w:t>Coruja pequena</w:t>
      </w:r>
    </w:p>
    <w:p>
      <w:pPr>
        <w:pStyle w:val="ListBullet"/>
      </w:pPr>
      <w:r/>
      <w:r>
        <w:t>Mocho</w:t>
      </w:r>
    </w:p>
    <w:p>
      <w:r/>
      <w:r>
        <w:rPr>
          <w:i/>
        </w:rPr>
        <w:t>Veja também</w:t>
      </w:r>
      <w:r>
        <w:t xml:space="preserve"> Aves; Avestruzes.</w:t>
      </w:r>
      <w:r/>
      <w:r/>
    </w:p>
    <w:p>
      <w:r/>
    </w:p>
    <w:p>
      <w:pPr>
        <w:pStyle w:val="Heading2"/>
      </w:pPr>
      <w:r>
        <w:t>Coruja das torres, Coruja branca</w:t>
      </w:r>
      <w:r/>
    </w:p>
    <w:p>
      <w:r/>
      <w:r>
        <w:t>A coruja-das-torres (</w:t>
      </w:r>
      <w:r>
        <w:rPr>
          <w:i/>
        </w:rPr>
        <w:t>Tyto alba</w:t>
      </w:r>
      <w:r>
        <w:t>) é uma coruja grande, conhecida por seu rosto em forma de coração. Algumas pessoas a chamam de "coruja roncadora" devido ao som que emite ao respirar em seu ninho. Outros a chamam de "coruja gritadeira" por causa de seu grito alto e assustador quando está voando.</w:t>
      </w:r>
    </w:p>
    <w:p>
      <w:r/>
      <w:r>
        <w:t>Sua cabeça grande e olhos largos fazem algumas pessoas acharem que ele parece assustador ou até mesmo maligno. Por causa de seu rosto, outros o chamam de "coruja com cara de macaco".</w:t>
      </w:r>
    </w:p>
    <w:p>
      <w:r/>
      <w:r>
        <w:t>Embora algumas pessoas achem que esta coruja pareça estranha, ela é uma ave útil. Ela caça e come roedores (como ratos e camundongos) que destroem colheitas e consomem alimentos armazenados. Isso torna a coruja-das-torres benéfica para os agricultores.</w:t>
      </w:r>
    </w:p>
    <w:p>
      <w:r/>
      <w:r>
        <w:t>Como outras corujas, a coruja-das-torres dorme durante o dia e caça à noite. Ela possui uma audição e visão excelentes, o que a ajuda a capturar presas no escuro.</w:t>
      </w:r>
    </w:p>
    <w:p>
      <w:r/>
      <w:r>
        <w:t>A coruja-das-torres possui penas de um marrom-amarelado claro. Seu rosto é branco, e há uma "máscara" branca ao redor dos olhos e bochechas. Suas pernas são completamente cobertas por penas. Essas penas ajudam a proteger a coruja de mordidas quando captura presas com suas garras afiadas (chamadas de talões).</w:t>
      </w:r>
    </w:p>
    <w:p>
      <w:pPr>
        <w:pStyle w:val="Heading3"/>
      </w:pPr>
      <w:r>
        <w:t>Corujas das torres na Bíblia</w:t>
      </w:r>
    </w:p>
    <w:p>
      <w:r/>
      <w:r>
        <w:t xml:space="preserve">Algumas traduções modernas da Bíblia mencionam a coruja-do-celeiro ou a coruja-branca pelo nome (Lv 11.17–18; Dt 14.16). Essas corujas são listadas como aves impuras na lei judaica, o que significa que não eram permitidas para consumo.</w:t>
      </w:r>
    </w:p>
    <w:p>
      <w:r/>
      <w:r>
        <w:rPr>
          <w:i/>
        </w:rPr>
        <w:t xml:space="preserve">Veja também </w:t>
      </w:r>
      <w:r>
        <w:t xml:space="preserve">Aves; Coruja.</w:t>
      </w:r>
      <w:r/>
      <w:r/>
    </w:p>
    <w:p>
      <w:r/>
    </w:p>
    <w:p>
      <w:pPr>
        <w:pStyle w:val="Heading2"/>
      </w:pPr>
      <w:r>
        <w:t>Coruja pequena</w:t>
      </w:r>
      <w:r/>
    </w:p>
    <w:p>
      <w:r/>
      <w:r>
        <w:t>A coruja pequena (</w:t>
      </w:r>
      <w:r>
        <w:rPr>
          <w:i/>
        </w:rPr>
        <w:t>Athene noctua glaux</w:t>
      </w:r>
      <w:r>
        <w:t>) é a menor coruja que caça à noite. Ela se alimenta principalmente de insetos, mas às vezes captura pequenos pássaros. É a coruja mais comum na Terra Santa.</w:t>
      </w:r>
    </w:p>
    <w:p>
      <w:r/>
      <w:r>
        <w:t xml:space="preserve">A pequena coruja frequentemente vive em lugares tranquilos como ruínas, rochas, matagais (áreas arbustivas) e ao redor de tumbas. Algumas pessoas acreditam que pode ser a coruja mencionada no Salmo 102.6.</w:t>
      </w:r>
    </w:p>
    <w:p>
      <w:r/>
      <w:r>
        <w:t>Seu chamado soa como uma pessoa gemendo ou chorando de dor. As pessoas no passado viam a pequena coruja como sábia, especialmente porque ela frequentemente fica parada e observa o horizonte. Os antigos gregos associavam essa coruja à deusa Atena.</w:t>
      </w:r>
    </w:p>
    <w:p>
      <w:r/>
      <w:r>
        <w:t xml:space="preserve">Algumas traduções da Bíblia mencionam a coruja pequena pelo nome nas listas de aves impuras (Lv 11.17; Dt 14.16).</w:t>
      </w:r>
    </w:p>
    <w:p>
      <w:r/>
      <w:r>
        <w:rPr>
          <w:i/>
        </w:rPr>
        <w:t xml:space="preserve">Veja também </w:t>
      </w:r>
      <w:r>
        <w:t xml:space="preserve">Aves;</w:t>
      </w:r>
      <w:r>
        <w:rPr>
          <w:i/>
        </w:rPr>
        <w:t xml:space="preserve"> </w:t>
      </w:r>
      <w:r>
        <w:t xml:space="preserve">Coruja.</w:t>
      </w:r>
      <w:r/>
      <w:r/>
    </w:p>
    <w:p>
      <w:r/>
    </w:p>
    <w:p>
      <w:pPr>
        <w:pStyle w:val="Heading2"/>
      </w:pPr>
      <w:r>
        <w:t>Corujão</w:t>
      </w:r>
      <w:r/>
    </w:p>
    <w:p>
      <w:r/>
      <w:r>
        <w:t xml:space="preserve">Nome de uma das grandes corujas ou corujas-reais (Dt 14.16). Apenas a Bíblia NVI apresenta essa descrição. Algumas versões traduzem como "íbis". </w:t>
      </w:r>
    </w:p>
    <w:p>
      <w:r/>
      <w:r>
        <w:rPr>
          <w:i/>
        </w:rPr>
        <w:t>Veja</w:t>
      </w:r>
      <w:r>
        <w:t xml:space="preserve"> Aves (Coruja; Coruja, Grande).</w:t>
      </w:r>
      <w:r/>
      <w:r/>
    </w:p>
    <w:p>
      <w:r/>
    </w:p>
    <w:p>
      <w:pPr>
        <w:pStyle w:val="Heading2"/>
      </w:pPr>
      <w:r>
        <w:t>Corujinha-do-mato</w:t>
      </w:r>
      <w:r/>
    </w:p>
    <w:p>
      <w:r/>
      <w:r>
        <w:t>O nome "corujinha-do-mato" às vezes é usado para diferentes tipos de corujas que emitem chamados altos e estridentes. Na Bíblia, isso pode se referir a corujas como a coruja-das-torres ou a corujinha-do-mato, conhecidas por seus gritos penetrantes à noite.</w:t>
      </w:r>
    </w:p>
    <w:p>
      <w:r/>
      <w:r>
        <w:rPr>
          <w:i/>
        </w:rPr>
        <w:t>Veja</w:t>
      </w:r>
      <w:r>
        <w:t xml:space="preserve"> Coruja-das-torres, coruja-branca; coruja-orelhuda.</w:t>
      </w:r>
      <w:r/>
      <w:r/>
    </w:p>
    <w:p>
      <w:r/>
    </w:p>
    <w:p>
      <w:pPr>
        <w:pStyle w:val="Heading2"/>
      </w:pPr>
      <w:r>
        <w:t>Corvo</w:t>
      </w:r>
      <w:r/>
    </w:p>
    <w:p>
      <w:r/>
      <w:r>
        <w:t>Um corvo é uma grande ave preta da família dos corvos (Corvidae). A palavra hebraica para "corvo" significa "preto". O corvo comum (</w:t>
      </w:r>
      <w:r>
        <w:rPr>
          <w:i/>
        </w:rPr>
        <w:t>Corvus corax</w:t>
      </w:r>
      <w:r>
        <w:t>) pesa cerca de 1,36 quilogramas e mede de 56 a 66 centímetros de comprimento. Sua cauda é mais larga no meio do que nas extremidades.</w:t>
      </w:r>
    </w:p>
    <w:p>
      <w:r/>
      <w:r>
        <w:t>Existem oito espécies em Israel:</w:t>
      </w:r>
    </w:p>
    <w:p>
      <w:pPr>
        <w:pStyle w:val="ListBullet"/>
      </w:pPr>
      <w:r/>
      <w:r>
        <w:t>três corvos-comuns,</w:t>
      </w:r>
    </w:p>
    <w:p>
      <w:pPr>
        <w:pStyle w:val="ListBullet"/>
      </w:pPr>
      <w:r/>
      <w:r>
        <w:t>duas gralhas-pequenas,</w:t>
      </w:r>
    </w:p>
    <w:p>
      <w:pPr>
        <w:pStyle w:val="ListBullet"/>
      </w:pPr>
      <w:r/>
      <w:r>
        <w:t>um corvo,</w:t>
      </w:r>
    </w:p>
    <w:p>
      <w:pPr>
        <w:pStyle w:val="ListBullet"/>
      </w:pPr>
      <w:r/>
      <w:r>
        <w:t>uma gralha-preta</w:t>
      </w:r>
    </w:p>
    <w:p>
      <w:pPr>
        <w:pStyle w:val="ListBullet"/>
      </w:pPr>
      <w:r/>
      <w:r>
        <w:t>uma gralha-de-bico-vermelho.</w:t>
      </w:r>
    </w:p>
    <w:p>
      <w:r/>
      <w:r>
        <w:t>O corvo é menor que o urubu (cerca de 50,8 centímetros de comprimento) e tem uma cauda que mantém a mesma largura ao longo de seu comprimento. As penas do urubu são de um preto brilhante e reluzem à luz.</w:t>
      </w:r>
    </w:p>
    <w:p>
      <w:r/>
      <w:r>
        <w:t>Corvos e gralhas são aves inteligentes e podem viver em muitos lugares. Os corvos são ousados e curiosos. Eles conseguem resolver problemas, lembrar de tarefas e até aprender a falar algumas palavras. Às vezes, usam essas habilidades para roubar comida ou objetos brilhantes.</w:t>
      </w:r>
    </w:p>
    <w:p>
      <w:r/>
      <w:r>
        <w:t>Eles são excelentes voadores e migram durante o dia em grandes grupos. Às vezes, esses bandos chegam a ter centenas de milhares de indivíduos. Os corvos constroem ninhos de gravetos para abrigar de dois a sete ovos. Eles formam pares para a vida toda. Os corvos frequentemente vivem em locais desabitados ou selvagens, mas viajam longas distâncias para encontrar alimento.</w:t>
      </w:r>
    </w:p>
    <w:p>
      <w:pPr>
        <w:pStyle w:val="Heading4"/>
      </w:pPr>
      <w:r>
        <w:t>Os corvos na Bíblia</w:t>
      </w:r>
    </w:p>
    <w:p>
      <w:r/>
      <w:r>
        <w:t xml:space="preserve">O corvo que Noé soltou da arca não voltou, o que indicou que ele havia encontrado comida e provavelmente um lugar seco para descansar (Gn 8.7). Os corvos são necrófagos (eles comem animais mortos e outros resíduos), por isso eram cerimonialmente impuros para os israelitas (Lv 11.15; Dt 14.14).</w:t>
      </w:r>
    </w:p>
    <w:p>
      <w:r/>
      <w:r>
        <w:t xml:space="preserve">Deus usou corvos para trazer comida a Elias (1Rs 17.4–6). Deus fornece alimento para os corvos (Jó 38.41; Sl 147.9; Lc 12.24). No Cântico de Salomão, a noiva compara o cabelo do amado às penas negras de um corvo (Ct 5.11). Isaías menciona corvos vivendo em lugares desolados (Is 34.11).</w:t>
      </w:r>
    </w:p>
    <w:p>
      <w:r/>
      <w:r>
        <w:rPr>
          <w:i/>
        </w:rPr>
        <w:t>Veja também</w:t>
      </w:r>
      <w:r>
        <w:t xml:space="preserve"> Aves.</w:t>
      </w:r>
      <w:r/>
      <w:r/>
    </w:p>
    <w:p>
      <w:r/>
    </w:p>
    <w:p>
      <w:pPr>
        <w:pStyle w:val="Heading2"/>
      </w:pPr>
      <w:r>
        <w:t>Corvo-marinho</w:t>
      </w:r>
      <w:r/>
    </w:p>
    <w:p>
      <w:r/>
      <w:r>
        <w:t xml:space="preserve">Grande ave aquática de pés pretos e palmados, considerada cerimonialmente impura para os israelitas (Lv 11.17; Dt 14.17). </w:t>
      </w:r>
    </w:p>
    <w:p>
      <w:r/>
      <w:r>
        <w:rPr>
          <w:i/>
        </w:rPr>
        <w:t>Veja</w:t>
      </w:r>
      <w:r>
        <w:t xml:space="preserve"> Aves.</w:t>
      </w:r>
      <w:r/>
      <w:r/>
    </w:p>
    <w:p>
      <w:r/>
    </w:p>
    <w:p>
      <w:pPr>
        <w:pStyle w:val="Heading2"/>
      </w:pPr>
      <w:r>
        <w:t>Cós</w:t>
      </w:r>
      <w:r/>
    </w:p>
    <w:p>
      <w:r/>
      <w:r>
        <w:t>Cós é uma ilha no Mar Egeu, parte do grupo das Espórades. A ilha possui uma cidade com o mesmo nome. Cós está localizada próxima à costa de Cária na Ásia Menor (atual Turquia).</w:t>
      </w:r>
    </w:p>
    <w:p>
      <w:r/>
      <w:r>
        <w:t xml:space="preserve">O apóstolo Paulo visitou Cós durante suas viagens. Foi sua primeira parada após deixar Éfeso enquanto viajava para Jerusalém no final de sua terceira viagem missionária (At 21.1).</w:t>
      </w:r>
    </w:p>
    <w:p>
      <w:r/>
      <w:r>
        <w:t>No Apócrifo (um conjunto de textos antigos não incluídos na Bíblia Hebraica, mas aceitos por alguns grupos cristãos), Cós é mencionada junto com outras áreas. Esses lugares receberam uma carta do cônsul romano Lúcio. A carta proibia a guerra contra o povo judeu que vivia nessas áreas (1Mc 15.23).</w:t>
      </w:r>
    </w:p>
    <w:p>
      <w:r/>
      <w:r>
        <w:t>Cós (anteriormente chamada de Kós) era um importante centro de transporte marítimo e comércio. Era famosa por seu trigo, unguentos, vinhos e seda. Mais tarde, tornou-se um dos centros financeiros do Mediterrâneo Oriental.</w:t>
      </w:r>
    </w:p>
    <w:p>
      <w:r/>
      <w:r>
        <w:t>Hipócrates, conhecido como o "pai da medicina", nasceu em Cós. Ele praticou medicina lá durante os séculos V e IV a.C. Durante o governo do Rei Herodes, Cós recebeu pagamentos financeiros contínuos. O povo de Cós construiu uma estátua para homenagear o filho de Herodes, Herodes Antipas.</w:t>
      </w:r>
      <w:r/>
      <w:r/>
    </w:p>
    <w:p>
      <w:r/>
    </w:p>
    <w:p>
      <w:pPr>
        <w:pStyle w:val="Heading2"/>
      </w:pPr>
      <w:r>
        <w:t>Cosã</w:t>
      </w:r>
      <w:r/>
    </w:p>
    <w:p>
      <w:r/>
      <w:r>
        <w:t xml:space="preserve">Um ancestral de Jesus. Ele era pai de Adi e filho de Elmadã. Ele é mencionado apenas na lista de ancestrais de Jesus em Lucas (Lc 3.28).</w:t>
      </w:r>
    </w:p>
    <w:p>
      <w:r/>
      <w:r>
        <w:rPr>
          <w:i/>
        </w:rPr>
        <w:t>Veja</w:t>
      </w:r>
      <w:r>
        <w:t xml:space="preserve"> Ancestralidade de Jesus Cristo.</w:t>
      </w:r>
      <w:r/>
      <w:r/>
    </w:p>
    <w:p>
      <w:r/>
    </w:p>
    <w:p>
      <w:pPr>
        <w:pStyle w:val="Heading2"/>
      </w:pPr>
      <w:r>
        <w:t>Cosaco de malha</w:t>
      </w:r>
      <w:r/>
    </w:p>
    <w:p>
      <w:r/>
      <w:r>
        <w:t xml:space="preserve">Peça de armadura que cobre o corpo do pescoço até o cinto, provavelmente feita de couro com pequenas placas de metal entrelaçadas e costuradas. </w:t>
      </w:r>
    </w:p>
    <w:p>
      <w:r/>
      <w:r>
        <w:rPr>
          <w:i/>
        </w:rPr>
        <w:t>Veja</w:t>
      </w:r>
      <w:r>
        <w:t xml:space="preserve"> Armaduras e armas.</w:t>
      </w:r>
      <w:r/>
      <w:r/>
    </w:p>
    <w:p>
      <w:r/>
    </w:p>
    <w:p>
      <w:pPr>
        <w:pStyle w:val="Heading2"/>
      </w:pPr>
      <w:r>
        <w:t>Cosbi</w:t>
      </w:r>
      <w:r/>
    </w:p>
    <w:p>
      <w:r/>
      <w:r>
        <w:t xml:space="preserve">Uma mulher de Midiã teve um relacionamento impróprio com um israelita chamado Zinri. Este relacionamento violou as leis de Deus. Durante esse tempo, uma doença mortal se espalhava entre os israelitas como punição. Fineias, neto de Arão, o sumo sacerdote, interrompeu a doença matando tanto Zinri quanto Cosbi (Nm 25.15–18).</w:t>
      </w:r>
      <w:r/>
      <w:r/>
    </w:p>
    <w:p>
      <w:r/>
    </w:p>
    <w:p>
      <w:pPr>
        <w:pStyle w:val="Heading2"/>
      </w:pPr>
      <w:r>
        <w:t>Cosméticos</w:t>
      </w:r>
      <w:r/>
    </w:p>
    <w:p>
      <w:r/>
      <w:r>
        <w:t>Cosméticos são produtos que as pessoas aplicam em seus corpos para melhorar a aparência.</w:t>
      </w:r>
    </w:p>
    <w:p>
      <w:pPr>
        <w:pStyle w:val="Heading3"/>
      </w:pPr>
      <w:r>
        <w:t>Como os cosméticos eram utilizados no mundo antigo?</w:t>
      </w:r>
    </w:p>
    <w:p>
      <w:r/>
      <w:r>
        <w:t>Originalmente, a pintura para os olhos tinha o propósito médico de prevenir que moscas espalhassem infecções. As moscas fazem isso pousando nos olhos, especialmente de pessoas dormindo. Substâncias como kohl, malaquita e antimônio possuem propriedades que ajudam a limpar e proteger contra infecções. Eram medicamentos úteis.</w:t>
      </w:r>
    </w:p>
    <w:p>
      <w:r/>
      <w:r>
        <w:t>Esses minerais foram encontrados e transformados em uma pasta ao serem misturados com goma arábica ou água. A tinta era preparada em uma pequena tigela e aplicada com uma espátula ou com o dedo. Arqueólogos encontraram muitas dessas tigelas datando de 800 a.C. em vários locais palestinos. Eles também recuperaram tigelas muito mais antigas do Egito. As mulheres egípcias usavam malaquita verde como pintura para os olhos. No período romano, o antimônio se tornou popular.</w:t>
      </w:r>
    </w:p>
    <w:p>
      <w:r/>
      <w:r>
        <w:t>Quando a maquiagem dos olhos se tornou uma moda como procedimento cosmético, os olhos eram contornados de preto. As pessoas usavam galena ou sulfeto de chumbo para fazê-los parecer maiores. Essa prática era comum especialmente no Egito, Palestina e Mesopotâmia. As sobrancelhas também eram escurecidas com a aplicação de uma pasta preta.</w:t>
      </w:r>
    </w:p>
    <w:p>
      <w:pPr>
        <w:pStyle w:val="Heading3"/>
      </w:pPr>
      <w:r>
        <w:t>Cosméticos na Bíblia</w:t>
      </w:r>
    </w:p>
    <w:p>
      <w:r/>
      <w:r>
        <w:t xml:space="preserve">Jezabel decorou seus olhos com cosméticos pouco antes de sua morte dramática por volta de 841 a.C. (2Rs 9.30). Muitos na sociedade judaica bíblica acreditavam que mulheres com olhos pintados careciam de virtude (Jr 4.30; Ez 23.40). As pessoas usavam henna como tinta e a aplicavam em partes do corpo. Elas aplicavam henna nas mãos, pés, unhas das mãos e unhas dos pés.</w:t>
      </w:r>
    </w:p>
    <w:p>
      <w:r/>
      <w:r>
        <w:t xml:space="preserve">As pessoas usavam óleos como proteção para a pele contra o sol e frequentemente adicionavam perfume a esses óleos. A unção, que significa aplicar óleo no corpo de alguém como parte de uma cerimônia especial, era considerada muito importante. Quando as tropas do rei israelita Acaz retornaram à sua terra natal por volta de 730 a.C., elas foram vestidas, alimentadas e ungidas (2Cr 28.15). Como um ato comum de hospitalidade, o anfitrião ungia os pés de um convidado. O processo também pode ter sido importante para a limpeza. Muitas pessoas achavam muito mais conveniente aplicar perfumes do que lavar o corpo, especialmente quando a água era escassa.</w:t>
      </w:r>
    </w:p>
    <w:p>
      <w:r/>
      <w:r>
        <w:t xml:space="preserve">Um jarro de alabastro com unguento era um presente muito caro, pois teria que ser importado (Lc 7.37). Na escavação arqueológica de Laquis, foi encontrado um excelente frasco de unguento de marfim datado de cerca do século XIII a.C. Uma inscrição babilônica descreveu um unguento perfumado feito da raiz de capim-gengibre, que era importado da Arábia. Nos tempos do Novo Testamento, unguentos caros provavelmente vinham da Índia.</w:t>
      </w:r>
      <w:r/>
      <w:r/>
    </w:p>
    <w:p>
      <w:r/>
    </w:p>
    <w:p>
      <w:pPr>
        <w:pStyle w:val="Heading2"/>
      </w:pPr>
      <w:r>
        <w:t>Costumes funerários</w:t>
      </w:r>
      <w:r/>
    </w:p>
    <w:p>
      <w:r/>
      <w:r>
        <w:t>Os costumes e cerimônias relacionados à morte e ao falecimento humano. Todas as sociedades humanas têm observado práticas funerárias desde seus primórdios.</w:t>
      </w:r>
    </w:p>
    <w:p>
      <w:r/>
      <w:r>
        <w:t>A maioria dos antropólogos acredita que os costumes funerários têm importantes propósitos sociais para os vivos. No entanto, há debate sobre quais são esses propósitos. Alguns cientistas acreditam que os costumes funerários acalmam a ansiedade em relação à morte. Outros, porém, acreditam que esses costumes promovem reverência religiosa ou fortalecem os relacionamentos entre os vivos. Provavelmente, ambos os fatores fazem parte da maioria dos costumes funerários. Esses costumes lembram às pessoas que a morte é um assunto sério, ao mesmo tempo que oferecem algum conforto.</w:t>
      </w:r>
    </w:p>
    <w:p>
      <w:r/>
      <w:r>
        <w:t>Crenças sobre a vida após a morte influenciam os costumes funerários. A maioria das culturas acredita em alguma forma de imortalidade (a ideia de que alguma parte de uma pessoa existe para sempre). Muitos artefatos foram encontrados em túmulos, tais como:</w:t>
      </w:r>
    </w:p>
    <w:p>
      <w:pPr>
        <w:pStyle w:val="ListBullet"/>
      </w:pPr>
      <w:r/>
      <w:r>
        <w:t>Ferramentas</w:t>
      </w:r>
    </w:p>
    <w:p>
      <w:pPr>
        <w:pStyle w:val="ListBullet"/>
      </w:pPr>
      <w:r/>
      <w:r>
        <w:t>Decorações</w:t>
      </w:r>
    </w:p>
    <w:p>
      <w:pPr>
        <w:pStyle w:val="ListBullet"/>
      </w:pPr>
      <w:r/>
      <w:r>
        <w:t>Alimento</w:t>
      </w:r>
    </w:p>
    <w:p>
      <w:r/>
      <w:r>
        <w:t>Isso pode ser evidência da crença na existência humana após a morte. Acreditava-se que os rituais funerários adequados ajudavam os mortos a alcançar seu lugar de descanso final. Essa jornada frequentemente incluía muitos perigos, como atravessar rios. Os costumes também asseguravam aos vivos que os mortos não os prejudicariam.</w:t>
      </w:r>
    </w:p>
    <w:p>
      <w:pPr>
        <w:pStyle w:val="Heading3"/>
      </w:pPr>
      <w:r>
        <w:t>Descarte do corpo</w:t>
      </w:r>
    </w:p>
    <w:p>
      <w:r/>
      <w:r>
        <w:t>Covas (sepultamento na terra) são uma maneira comum de descarte dos mortos. Isso pode ser devido à crença de que os mortos viviam no subsolo. A cova era frequentemente vista como a entrada para o submundo. No entanto, algumas culturas acreditavam que os mortos viviam no céu.</w:t>
      </w:r>
    </w:p>
    <w:p>
      <w:r/>
      <w:r>
        <w:t>Certas culturas praticavam o descarte acima do solo. Algumas comunidades colocavam o cadáver em uma estrutura para ser devorado por animais. Alguns grupos consumiam o cadáver, acreditando que poderiam absorver as boas qualidades do falecido.</w:t>
      </w:r>
    </w:p>
    <w:p>
      <w:r/>
      <w:r>
        <w:t>Muitas sociedades asiáticas cremam corpos. No passado, às vezes as esposas e escravos de uma pessoa falecida podiam se lançar ao fogo. O Ocidente começou a cremar corpos mais devido à falta de terra para sepulturas.</w:t>
      </w:r>
    </w:p>
    <w:p>
      <w:r/>
      <w:r>
        <w:t>Quase todas as sociedades possuem costumes especiais de luto durante o sepultamento do corpo. Estes incluem:</w:t>
      </w:r>
    </w:p>
    <w:p>
      <w:pPr>
        <w:pStyle w:val="ListBullet"/>
      </w:pPr>
      <w:r/>
      <w:r>
        <w:t>Uso de vestimentas especiais</w:t>
      </w:r>
    </w:p>
    <w:p>
      <w:pPr>
        <w:pStyle w:val="ListBullet"/>
      </w:pPr>
      <w:r/>
      <w:r>
        <w:t>Fortes emoções</w:t>
      </w:r>
    </w:p>
    <w:p>
      <w:pPr>
        <w:pStyle w:val="ListBullet"/>
      </w:pPr>
      <w:r/>
      <w:r>
        <w:t>Permanecendo isolado</w:t>
      </w:r>
    </w:p>
    <w:p>
      <w:pPr>
        <w:pStyle w:val="ListBullet"/>
      </w:pPr>
      <w:r/>
      <w:r>
        <w:t>Evitando determinados alimentos</w:t>
      </w:r>
    </w:p>
    <w:p>
      <w:r/>
      <w:r>
        <w:t>A maioria das sociedades realiza cerimônias que podem incluir rituais de purificação e o compartilhamento de refeições especiais com outros enlutados. Em muitas culturas, indivíduos de alta condição frequentemente têm cerimônias fúnebres mais grandiosas.</w:t>
      </w:r>
    </w:p>
    <w:p>
      <w:pPr>
        <w:pStyle w:val="Heading3"/>
      </w:pPr>
      <w:r>
        <w:t>Costumes funerários e a Bíblia</w:t>
      </w:r>
    </w:p>
    <w:p>
      <w:r/>
      <w:r>
        <w:t xml:space="preserve">A Bíblia realmente fornece detalhes sobre o procedimento de sepultamento. Existem indícios sobre as práticas comuns de sepultamento em Israel e há certas leis sobre a morte. A maioria dos corpos era enterrada no solo ou em uma caverna. Ficar insepulto era uma grande desonra (Dt 28.26; 1Rs 11.15). Se possível, os mortos eram enterrados no dia em que faleciam (Dt 21.23). Os mortos geralmente não eram embalsamados, mas frequentemente eram vestidos com roupas especiais de sepultamento e aspergidos com vários perfumes (Mc 15.46; Jo 11.44).</w:t>
      </w:r>
    </w:p>
    <w:p>
      <w:r/>
      <w:r>
        <w:t xml:space="preserve">Os funerais frequentemente envolviam choro intenso. Este luto fazia parte do costume funerário (Mt 11.17). No antigo Israel, pranteadores pagos lamentavam sob comando. Grande parte do serviço fúnebre envolvia esses pranteadores realizando salmos e fazendo elogios fúnebres para os mortos (2Cr 35.25; Jr 9.17-22). Esta ênfase no luto vinha da apreciação hebraica da vida e da saúde como presentes de Deus (Sl 91.16), e sua visão de que a vida existia no corpo (16.9-11). Esta crença pode explicar por que o Antigo Testamento não possui uma doutrina de imortalidade. Ele sugere uma existência sombria em Sheol e uma futura ressurreição (Jó 14.13; Ez 37).</w:t>
      </w:r>
    </w:p>
    <w:p>
      <w:r/>
      <w:r>
        <w:t>A igreja cristã primitiva concordava com a crença judaica de que a vida existia no corpo. No entanto, os primeiros cristãos também acreditavam na existência após a morte. Enquanto os gregos acreditavam na imortalidade da alma, os escritores do Novo Testamento acreditavam na vida eterna da alma e do corpo.</w:t>
      </w:r>
    </w:p>
    <w:p>
      <w:r/>
      <w:r>
        <w:t>Essa crença na ressurreição corporal influencia os costumes funerários cristãos. As práticas simbolizam a crença na ressurreição e na vida eterna. O lamento foi substituído pelo canto alegre de salmos. O corpo era lavado, ungido, envolto em linho e cercado por velas, que representam a vida eterna. Os enlutados mantinham uma vigília na casa do falecido e liam escrituras sobre a ressurreição e a vida eterna. A Ceia do Senhor era consumida, simbolizando o sacrifício de Cristo. Um discurso fúnebre era feito para honrar os mortos e confortar os vivos. Muitas dessas práticas ainda são observadas pelos cristãos hoje.</w:t>
      </w:r>
    </w:p>
    <w:p>
      <w:r/>
      <w:r>
        <w:rPr>
          <w:i/>
        </w:rPr>
        <w:t>Veja também</w:t>
      </w:r>
      <w:r>
        <w:t xml:space="preserve"> Enterro, costumes de enterro; Luto.</w:t>
      </w:r>
      <w:r/>
      <w:r/>
    </w:p>
    <w:p>
      <w:r/>
    </w:p>
    <w:p>
      <w:pPr>
        <w:pStyle w:val="Heading2"/>
      </w:pPr>
      <w:r>
        <w:t>Couraça</w:t>
      </w:r>
      <w:r/>
    </w:p>
    <w:p>
      <w:r/>
      <w:r>
        <w:t xml:space="preserve">Tradução da NTLH para cota de malha, parte da armadura defensiva de um soldado (2Cr 26.14; Ne 4.16; Jó 41.26). </w:t>
      </w:r>
      <w:r>
        <w:rPr>
          <w:i/>
        </w:rPr>
        <w:t>Veja</w:t>
      </w:r>
      <w:r>
        <w:t xml:space="preserve"> Armadura e Armas.</w:t>
      </w:r>
      <w:r/>
      <w:r/>
    </w:p>
    <w:p>
      <w:r/>
    </w:p>
    <w:p>
      <w:pPr>
        <w:pStyle w:val="Heading2"/>
      </w:pPr>
      <w:r>
        <w:t>Couro</w:t>
      </w:r>
      <w:r/>
    </w:p>
    <w:p>
      <w:r/>
      <w:r>
        <w:t xml:space="preserve">Couro cru de animal preparado, usado extensivamente nos tempos bíblicos para uma ampla variedade de propósitos. Era usado como roupa nos tempos antigos (Gn 3.21). No início do período dos profetas, suas vestes, feitas de peles de animais, se tornaram um meio de identificá-los (2Rs 1.8; Zc 13.4). O manto de Elias (1Rs 19.13,19; 2Rs 2.8, 13–14) é descrito no AT grego, Septuaginta, como feito de pele de carneiro. Peles de animais também eram usadas para fazer sapatos (Ez 16.10), cintas (Mt 3.4) e outros artigos de vestuário (Lv 13.48).</w:t>
      </w:r>
    </w:p>
    <w:p>
      <w:r/>
      <w:r>
        <w:t xml:space="preserve">Alguns utensílios domésticos eram feitos de couro. O mais comum era o recipiente para armazenar líquidos, como leite (Jz 4.19), vinho (Mc 2.22) e água (Gn 21.14). O óleo, extraído das azeitonas, então purificado e refinado, também era armazenado em odres, até que fosse necessário para cozinhar, produtos de higiene pessoal ou fins medicinais, ou como combustível para lâmpadas. Com toda a probabilidade, o couro era usado para camas, cadeiras e outros artigos domésticos. Não há referência ao couro sendo usado para fazer tendas, mas peles de animais foram empregadas na construção do tabernáculo (Êx 25.5; Nm 4.8). Claramente, as referências são a peles curtidas. Seu uso garantiria que o telhado fosse à prova d'água.</w:t>
      </w:r>
    </w:p>
    <w:p>
      <w:r/>
      <w:r>
        <w:t xml:space="preserve">A Bíblia é silenciosa sobre o uso do couro para fazer armaduras ou armas; no entanto, seria uma escolha natural para capacetes e proteções para defesa, fundas para o ataque e aljavas para carregar flechas. O ato de esfregar óleo na superfície das proteções, presumivelmente para prevenir que se tornassem quebradiças e, portanto, inúteis, é referido em 2Samuel 1.21 e Isaías 21.5 e aponta para sua confecção de couro. Uma pintura no túmulo de um nobre egípcio de cerca de 1900 a.C. complementa o escasso conhecimento que a Bíblia fornece sobre o uso do couro nos tempos do AT. Na pintura, os homens usam sandálias e, as mulheres, botas. Uma garrafa de água de couro está amarrada às costas de um homem. Outro, um arqueiro, carrega uma aljava nas costas. Os asnos estão carregando objetos que foram identificados como dois pares de foles de pele de cabra.</w:t>
      </w:r>
    </w:p>
    <w:p>
      <w:r/>
      <w:r>
        <w:t>O couro foi amplamente utilizado como material de escrita, mas no início quase exclusivamente no Egito. Lá, o pergaminho, também derivado de peles de animais, tem uma história muito antiga. A diferença entre couro e pergaminho é que o primeiro é curtido, enquanto o outro é produzido tratando as peles com soluções de cal, sal ou corantes, raspando os pelos de um lado e a carne do outro, esticando e secando-os em uma moldura, depois esfregando-os com uma pedra-pomes para produzir superfícies lisas em ambos os lados. O uso de peles preparadas para material de escrita era conhecido antes de 2000 a.C. no Egito, mas de acordo com Plínio, o termo “pergaminho” não entrou em uso até cerca de 160 a.C. em outras áreas.</w:t>
      </w:r>
    </w:p>
    <w:p>
      <w:r/>
      <w:r>
        <w:t>Nenhum documento de couro foi encontrado na Assíria ou Babilônia, provavelmente porque o couro era usado muito menos extensivamente lá do que em outros lugares no Oriente antigo. As alusões literárias do Oriente Médio apontam para que o couro tenha entrado em uso lá num período posterior. O termo “pergaminho” não é encontrado antes do período persa, e a frase “escrita em pergaminho” não ocorre antes dos primeiros anos dos selêucidas (312–64 a.C.). Mesmo então o papiro era o principal material de escrita.</w:t>
      </w:r>
    </w:p>
    <w:p>
      <w:r/>
      <w:r>
        <w:t>Outro produto de couro, velino, é o pergaminho fino feito de peles de bezerro, cabrito, cordeiro ou antílope. Em Roma, do primeiro século a.C. até o segundo século d.C., o velino estava em uso restrito. Somente no terceiro e quarto séculos o velino prevaleceu. Foi neste momento que o célebre Códice Vaticano, e o Códice Sinaítico, foram produzidos. Toda a Bíblia agora poderia ser reunida em um único códice, que era na forma de um livro moderno com folhas dobradas, enquanto anteriormente seria necessário um conjunto de 30 a 40 rolos de papiro para se ter a Bíblia. Velino também permitia o palimpsesto, no qual a escrita original poderia ser apagada e escrita novamente.</w:t>
      </w:r>
    </w:p>
    <w:p>
      <w:r/>
      <w:r>
        <w:t xml:space="preserve">No AT, couro ou peles não são mencionados em conexão com a escrita. Os livros em forma de rolo são mencionados no Salmo 40.7, Jeremias 36 e Ezequiel 2.9–3.3, mas provavelmente eram papiros. Antes da descoberta dos Manuscritos do Mar Morto, a primeira referência aos judeus usando pergaminho ou couro como material de escrita é encontrada em Josefo, no final do primeiro século d.C. No entanto, agora sabemos que por volta de 100 a.C. o pergaminho era usado pelos judeus. O Talmude exige que a Lei seja escrita em peles de animais limpos, um regulamento que ainda prevê que livros sejam usados na sinagoga, mas não é certo que isso aponta para uma tradição antiga.</w:t>
      </w:r>
    </w:p>
    <w:p>
      <w:r/>
      <w:r>
        <w:t xml:space="preserve">Alguns dos Manuscritos do Mar Morto foram escritos em couro. Por exemplo, o grande pergaminho de Isaías, escrito por volta de 100 a.C., consiste em 17 folhas costuradas em um comprimento de quase 7 metros. Os autógrafos do NT foram provavelmente escritos em papiro. Certamente João escreveu sua segunda carta sobre papiro (2Jo 1.12) dentro do último trimestre do primeiro século.</w:t>
      </w:r>
    </w:p>
    <w:p>
      <w:r/>
      <w:r>
        <w:t xml:space="preserve">A curtição não é mencionada no AT, mas está implícito em Êxodo 25.5 e Levítico 13.48. O possível uso de peles de animais impuros e o contato constante com cadáveres faziam da curtição um comércio impuro, e era proibido na cidade. No entanto, a preparação de peles para pergaminho era considerada um chamado honroso.</w:t>
      </w:r>
    </w:p>
    <w:p>
      <w:r/>
      <w:r>
        <w:rPr>
          <w:i/>
        </w:rPr>
        <w:t>Veja também</w:t>
      </w:r>
      <w:r>
        <w:t xml:space="preserve"> Escrita de Carta, Antiga; Escrita.</w:t>
      </w:r>
      <w:r/>
      <w:r/>
    </w:p>
    <w:p>
      <w:r/>
    </w:p>
    <w:p>
      <w:pPr>
        <w:pStyle w:val="Heading2"/>
      </w:pPr>
      <w:r>
        <w:t>Cova</w:t>
      </w:r>
      <w:r/>
    </w:p>
    <w:p>
      <w:r/>
      <w:r>
        <w:t xml:space="preserve">Palavra usada frequentemente no AT para denotar a sepultura, a morada dos mortos, ou Sheol — isto é, uma existência sombria que os vivos temiam porque os afastava da luz, alegria e vitalidade. As pessoas piedosas abominavam-na porque lhes parecia que isso negaria sua comunhão com Deus: Ezequias (Is 38.17–18), Jó (Jó 17.13–16; 33.22), e os salmistas (Sl 28.1; 30.3; 55.23; 88.4–6).</w:t>
      </w:r>
    </w:p>
    <w:p>
      <w:r/>
      <w:r>
        <w:rPr>
          <w:i/>
        </w:rPr>
        <w:t>Veja também</w:t>
      </w:r>
      <w:r>
        <w:t xml:space="preserve"> Abismo; Lugar dos Mortos; Morte; Sheol.</w:t>
      </w:r>
      <w:r/>
      <w:r/>
    </w:p>
    <w:p>
      <w:r/>
    </w:p>
    <w:p>
      <w:pPr>
        <w:pStyle w:val="Heading2"/>
      </w:pPr>
      <w:r>
        <w:t>Coz</w:t>
      </w:r>
      <w:r/>
    </w:p>
    <w:p>
      <w:r/>
      <w:r>
        <w:t xml:space="preserve">1. Descendente de Judá e possivelmente um ancestral da casa sacerdotal de Hacoz (1Cr 4.8).</w:t>
      </w:r>
    </w:p>
    <w:p>
      <w:r/>
      <w:r>
        <w:t xml:space="preserve">2. Tradução NVI da família sacerdotal de Hacoz (Ed 2.61; Ne 3.4,21; 7.63); talvez identificável com o #1 acima. </w:t>
      </w:r>
      <w:r>
        <w:rPr>
          <w:i/>
        </w:rPr>
        <w:t>Veja</w:t>
      </w:r>
      <w:r>
        <w:t xml:space="preserve"> Hacoz.</w:t>
      </w:r>
      <w:r/>
      <w:r/>
    </w:p>
    <w:p>
      <w:r/>
    </w:p>
    <w:p>
      <w:pPr>
        <w:pStyle w:val="Heading2"/>
      </w:pPr>
      <w:r>
        <w:t>Cozeba</w:t>
      </w:r>
      <w:r/>
    </w:p>
    <w:p>
      <w:r/>
      <w:r>
        <w:t xml:space="preserve">Nome alternativo de Aczibe, uma cidade no território de Judá, em 1 Crônicas 4.22. </w:t>
      </w:r>
    </w:p>
    <w:p>
      <w:r/>
      <w:r>
        <w:rPr>
          <w:i/>
        </w:rPr>
        <w:t>Veja</w:t>
      </w:r>
      <w:r>
        <w:t xml:space="preserve"> Aczibe #1.</w:t>
      </w:r>
      <w:r/>
      <w:r/>
    </w:p>
    <w:p>
      <w:r/>
    </w:p>
    <w:p>
      <w:pPr>
        <w:pStyle w:val="Heading2"/>
      </w:pPr>
      <w:r>
        <w:t>Cozinha</w:t>
      </w:r>
      <w:r/>
    </w:p>
    <w:p>
      <w:r/>
      <w:r>
        <w:rPr>
          <w:i/>
        </w:rPr>
        <w:t>Veja</w:t>
      </w:r>
      <w:r>
        <w:t xml:space="preserve"> Alimentos e preparação de alimentos; Casas e moradias.</w:t>
      </w:r>
      <w:r/>
      <w:r/>
    </w:p>
    <w:p>
      <w:r/>
    </w:p>
    <w:p>
      <w:pPr>
        <w:pStyle w:val="Heading2"/>
      </w:pPr>
      <w:r>
        <w:t>Crédito, Credor</w:t>
      </w:r>
      <w:r/>
    </w:p>
    <w:p>
      <w:r/>
      <w:r>
        <w:t xml:space="preserve">Reconhecimento de pagamento de uma dívida contraída por meio de bens ou serviços vendidos a crédito, e aquele que opera o negócio de venda a crédito. A lei mosaica regulava o crédito e os credores (Dt 23.19–20).</w:t>
      </w:r>
    </w:p>
    <w:p>
      <w:r/>
      <w:r>
        <w:rPr>
          <w:i/>
        </w:rPr>
        <w:t>Veja também</w:t>
      </w:r>
      <w:r>
        <w:t xml:space="preserve"> Banqueiro, Bancário; Dívida.</w:t>
      </w:r>
      <w:r/>
      <w:r/>
    </w:p>
    <w:p>
      <w:r/>
    </w:p>
    <w:p>
      <w:pPr>
        <w:pStyle w:val="Heading2"/>
      </w:pPr>
      <w:r>
        <w:t>Crença, crer</w:t>
      </w:r>
      <w:r/>
    </w:p>
    <w:p>
      <w:r/>
      <w:r>
        <w:t>Um sentimento ou opinião forte baseado em evidências de que algo é verdadeiro ou que alguém é confiável. Conforme utilizado na Bíblia, crer em Deus envolve confiança, não apenas reconhecer que Deus existe.</w:t>
      </w:r>
    </w:p>
    <w:p>
      <w:r/>
      <w:r>
        <w:rPr>
          <w:i/>
        </w:rPr>
        <w:t>Veja</w:t>
      </w:r>
      <w:r>
        <w:t xml:space="preserve"> Fé.</w:t>
      </w:r>
      <w:r/>
      <w:r/>
    </w:p>
    <w:p>
      <w:r/>
    </w:p>
    <w:p>
      <w:pPr>
        <w:pStyle w:val="Heading2"/>
      </w:pPr>
      <w:r>
        <w:t>Crentes</w:t>
      </w:r>
      <w:r/>
    </w:p>
    <w:p>
      <w:r/>
      <w:r>
        <w:t xml:space="preserve">As pessoas que acreditam. No Novo Testamento, refere-se especificamente às pessoas que acreditam em Jesus como Senhor e o seguem (At 5.14).</w:t>
      </w:r>
    </w:p>
    <w:p>
      <w:r/>
      <w:r>
        <w:t>Poderíamos esperar que o termo “crentes” (às vezes traduzido como “fiéis”) fosse um título para os cristãos, já que o Novo Testamento enfatiza a crença em Jesus. Embora os autores do Novo Testamento tenham destacado a crença, raramente usaram o termo “crente” como nome para os cristãos.</w:t>
      </w:r>
    </w:p>
    <w:p>
      <w:r/>
      <w:r>
        <w:t xml:space="preserve">Existem alguns exemplos claros de "crente" sendo usado como um nome para cristãos em Atos 4.32, 10.45, 19.18, e 1 Timóteo 4.12. Mas em outros lugares, o termo é uma descrição, não um nome (At 2.44; 15.5; 18.27; 1Tm 4.3). Como nome, "crente" aponta para o compromisso pessoal dos cristãos com Jesus. Os cristãos foram chamados não apenas para acreditar em algo, mas para se entregar a alguém.</w:t>
      </w:r>
      <w:r/>
      <w:r/>
    </w:p>
    <w:p>
      <w:r/>
    </w:p>
    <w:p>
      <w:pPr>
        <w:pStyle w:val="Heading2"/>
      </w:pPr>
      <w:r>
        <w:t>Crescente</w:t>
      </w:r>
      <w:r/>
    </w:p>
    <w:p>
      <w:r/>
      <w:r>
        <w:t xml:space="preserve">Crescente era um colega de trabalho do apóstolo Paulo. Ele viajou para a Galácia quando Paulo estava preso em Roma (2Tm 4.10).</w:t>
      </w:r>
      <w:r/>
      <w:r/>
    </w:p>
    <w:p>
      <w:r/>
    </w:p>
    <w:p>
      <w:pPr>
        <w:pStyle w:val="Heading2"/>
      </w:pPr>
      <w:r>
        <w:t>Creta</w:t>
      </w:r>
      <w:r/>
    </w:p>
    <w:p>
      <w:r/>
      <w:r>
        <w:t>Quarta maior ilha no Mediterrâneo, encontrando-se aproximadamente 97 quilômetros a sudeste da Grécia e 177 quilômetros a sudoeste da Turquia. Tem 257,4 quilômetros de comprimento de leste a oeste, com uma largura de aproximadamente 58 quilômetros e uma área de 5.149 quilômetros quadrados. Através da ilha se estende uma cordilheira, dominada no centro pelo sagrado Monte Ida (altitude 9.000 pés ou 2.742 metros). Essas montanhas descem acentuadamente para a costa sul, com o resultado de que a maioria dos habitantes vive nas encostas mais graduais do norte.</w:t>
      </w:r>
    </w:p>
    <w:p>
      <w:r/>
      <w:r>
        <w:t xml:space="preserve">Creta é importante na história da igreja cristã. Quando Paulo foi para Roma como prisioneiro, o navio buscou refúgio de uma tempestade em Bons Portos (Atos 27.8). O navio tentou chegar ao porto maior em Fênix (v 12), mas foi afastado da rota e buscou refúgio em uma ilha na costa sudoeste de Creta, chamada Cauda (v 16). Paulo pode ter visitado Creta após o aprisionamento em Roma, pois em sua Carta a Tito, ele disse. “Eu o deixei na ilha de Creta” (Ti 1.5). Com base nesta e outras evidências, muitos estudiosos concluem que Paulo foi liberto e tinha um ministério prolongado antes de sua segunda prisão e execução. (2Tm 4.6). Paulo tinha pouco de bom a dizer sobre o povo de Creta, citando um de seus próprios poetas dizendo que eles eram “mentirosos, animais cruéis e glutões preguiçosos” (Ti 1.12). Mas o evangelho deve ter feito uma grande diferença lá, pois hoje o nome de Tito é honrado em muitas aldeias, igrejas e mosteiros.</w:t>
      </w:r>
    </w:p>
    <w:p>
      <w:r/>
      <w:r>
        <w:t>Por causa de sua localização e sua relativa fertilidade, Creta tem sido um prêmio de guerra e de comércio. A ilha foi conquistada por Roma em 67 a.C., e se tornou uma província separada. Os habitantes prosperaram sob os romanos e mais tarde sob os cristãos gregos (bizantinos). Os sarracenos (muçulmanos) habitaram a ilha por mais de cem anos (823–960 d.C.). Após centenas de anos de liderança cristã, foi conquistada pelo sultão turco, e a civilização definhou (1669–1898). No século XX, Creta fazia parte da Grécia, exceto por um período de domínio alemão durante a Segunda Guerra Mundial.</w:t>
      </w:r>
      <w:r/>
      <w:r/>
    </w:p>
    <w:p>
      <w:r/>
    </w:p>
    <w:p>
      <w:pPr>
        <w:pStyle w:val="Heading2"/>
      </w:pPr>
      <w:r>
        <w:t>Criação</w:t>
      </w:r>
      <w:r/>
    </w:p>
    <w:p>
      <w:r/>
      <w:r>
        <w:t xml:space="preserve">O ato divino de fazer algo do nada; o ato divino de trazer o mundo à existência ordenada. Os seres humanos, sem ajuda da revelação divina, não podem chegar à doutrina bíblica da Criação por especulação teológica, filosófica ou científica. De acordo com a Bíblia, o conhecimento da criação deve vir pela revelação de Deus (cf. Hb 11.3).</w:t>
      </w:r>
    </w:p>
    <w:p>
      <w:r/>
      <w:r>
        <w:t>Resumo</w:t>
      </w:r>
    </w:p>
    <w:p>
      <w:r/>
      <w:r>
        <w:t>• Entendendo a Criação</w:t>
      </w:r>
    </w:p>
    <w:p>
      <w:r/>
      <w:r>
        <w:t>• Criação e Teologia</w:t>
      </w:r>
    </w:p>
    <w:p>
      <w:r/>
      <w:r>
        <w:t>• Criação e Ciência</w:t>
      </w:r>
    </w:p>
    <w:p>
      <w:r/>
      <w:r>
        <w:t>• As questões que cercam a evolução</w:t>
      </w:r>
    </w:p>
    <w:p>
      <w:r/>
      <w:r>
        <w:t>Criação, Ciência e Moralidade</w:t>
      </w:r>
    </w:p>
    <w:p>
      <w:pPr>
        <w:pStyle w:val="Heading3"/>
      </w:pPr>
      <w:r>
        <w:t>Entendendo a Criação</w:t>
      </w:r>
    </w:p>
    <w:p>
      <w:r/>
      <w:r>
        <w:t>Começar uma discussão sobre a Criação com uma comparação do relato de Gênesis e da ciência moderna é começar no lugar errado. Deve-se primeiramente perguntar o que o relato da Criação teria significado para uma pessoa hebraica nos tempos bíblicos; então deve-se questionar qual foi o uso que os profetas de Israel fizeram da doutrina da Criação. Os seguintes são alguns pontos a serem observados.</w:t>
      </w:r>
    </w:p>
    <w:p>
      <w:r/>
      <w:r>
        <w:t xml:space="preserve">1. A criação foi uma conquista sobre o caos. Na maioria das histórias antigas sobre a criação, o mundo começava com o caos. O deus mais forte vencia ao derrotar o caos, que frequentemente era retratado como outro deus. Esse deus então se tornava o deus mais importante. Gênesis 1 apresenta uma imagem diferente. Conta como o Deus de Israel transformou o caos em Gênesis 1.2 em um mundo bem-ordenado. Ao contrário das histórias pagãs, a Bíblia ensina que existe apenas um Deus. O caos antes da obra criadora de Deus não é outro deus. É simplesmente o estado do mundo antes de Deus separar os elementos e preencher a criação.</w:t>
      </w:r>
    </w:p>
    <w:p>
      <w:r/>
      <w:r>
        <w:t xml:space="preserve">2. A criação foi motivada pela boa vontade de Deus. Ela foi um ato livre de Deus. Ela é boa (Gn 1.4,10,12,18,21,25,31). Com base nesse fato, os cristãos afirmam que a vida é um presente de Deus. A afirmação cristã se posiciona contra todos os niilismos e pessimismos encontrados na história religiosa e filosófica.</w:t>
      </w:r>
    </w:p>
    <w:p>
      <w:r/>
      <w:r>
        <w:t xml:space="preserve">3. A criação está sob a sombra do pecado (Rm 8.18–25). As Escrituras ensinam que a criação de hoje não pode ser vista em sua intocada pureza original, em vez disso, ela é vista como um mundo com uma grande medida de ambiguidade.</w:t>
      </w:r>
    </w:p>
    <w:p>
      <w:r/>
      <w:r>
        <w:t xml:space="preserve">4. A criação é dependente de Deus. O relacionamento de Deus com sua criação é definido em Efésios 4.6. Deus está acima de tudo; isto é, ele é transcendente. Deus está em meio a tudo; isto é, ele trabalha em todas as coisas. Deus está em todos; isto é, ele está divinamente presente ou imanente em toda a criação (Sl 90.1–4; cf. Jo 1.3; 1Co 8.6; Cl 1.16–17).</w:t>
      </w:r>
    </w:p>
    <w:p>
      <w:r/>
      <w:r>
        <w:t xml:space="preserve">5. A criação é pela palavra de Deus (Gn 1; Hb 11.3). Estudantes de literatura já disseram que a criação do mundo pela “palavra de Deus” é um dos mais sublimes de todos os pensamentos humanos. Entre outras coisas, significa criação por meio de uma Pessoa. A vasta extensão do universo e o enorme número de estrelas e galáxias podem anestesiar uma pessoa esclarecida em um senso de falta de sentido. Mas quando se sabe que tudo foi criado pela palavra de Deus, sabe-se que uma Pessoa está por trás da máscara frígida dos espaços estelares (Sl 8; 19; Rm 1.20).</w:t>
      </w:r>
    </w:p>
    <w:p>
      <w:r/>
      <w:r>
        <w:t>6. A criação conforme descrita na Bíblia resiste a um exame crítico. Estudiosos estudaram relatos paralelos de outros povos dos tempos bíblicos, e nenhum deles tem a majestade e pureza teológica do relato de Gênesis.</w:t>
      </w:r>
    </w:p>
    <w:p>
      <w:pPr>
        <w:pStyle w:val="Heading3"/>
      </w:pPr>
      <w:r>
        <w:t>Criação e Teologia</w:t>
      </w:r>
    </w:p>
    <w:p>
      <w:r/>
      <w:r>
        <w:t>A doutrina da Criação é construída na soma de todos os ensinamentos bíblicos sobre a Criação. O exame desse material leva a uma série de conclusões.</w:t>
      </w:r>
    </w:p>
    <w:p>
      <w:r/>
      <w:r>
        <w:t xml:space="preserve">1. A doutrina da Criação nos proporciona nossa compreensão fundamental da humanidade. Homens e mulheres são feitos à imagem de Deus (Gn 1.26–27). Isso significa, pelo menos, que um ser humano é mais do que um animal, mesmo que ambos tenham sido criados da poeira da terra e tenham muito em comum. Muitas conjecturas foram feitas sobre o significado positivo da expressão “imagem de Deus”. Se há um denominador comum, é que os seres humanos encontram seu significado, seu destino e seu valor em seu relacionamento especial com Deus.</w:t>
      </w:r>
    </w:p>
    <w:p>
      <w:r/>
      <w:r>
        <w:t xml:space="preserve">2. Paralela à declaração do relacionamento da humanidade com Deus está a afirmação de que o ser humano deve ser o senhor da criação de Deus. Novamente, os seres humanos estão separados do mundo animal, e sua responsabilidade diante de Deus é especificada (Gn 1.28; 2.15; Sl 8).</w:t>
      </w:r>
    </w:p>
    <w:p>
      <w:r/>
      <w:r>
        <w:t xml:space="preserve">3. Tanto homens quanto mulheres são feitos à imagem de Deus. Isso significa que a imagem divina é carregada igualmente por ambos os sexos. Também significa que a sexualidade nos seres humanos tem muito mais dimensões do que a sexualidade entre os animais. A vida sexual dos seres humanos é, portanto, muito mais rica do que a dos animais, e, por isso, sujeita a uma corrupção mais profunda (Mc 10.2–9; 1Co 7.1–5; Ef 5.25–31; cf. Hb 13.4).</w:t>
      </w:r>
    </w:p>
    <w:p>
      <w:r/>
      <w:r>
        <w:t xml:space="preserve">4. A doutrina da oração como “pedir e receber” está fundamentada na providência de Deus, que por sua vez é fundamentada na Criação. Há significado na oração de petição apenas se houver um criador soberano que possa responder às petições de suas próprias criaturas (Mt 6.5–13; Cl 4.2; 1Pe 5.6–7; Ap 8.3).</w:t>
      </w:r>
    </w:p>
    <w:p>
      <w:r/>
      <w:r>
        <w:t xml:space="preserve">5. A história da humanidade e de Israel começa com Gênesis 1. A criação começa a história; ela não é meramente a premissa da história. O Deus da Criação é o Deus de Abraão, de Moisés, dos profetas e de Jesus Cristo.</w:t>
      </w:r>
    </w:p>
    <w:p>
      <w:r/>
      <w:r>
        <w:t xml:space="preserve">6. A criação é uma testemunha da existência e da natureza de Deus (Sl 19; Rm 1.18–19). Na teologia, a expressão usada é “revelação geral”. “Geral” significa que é uma revelação testemunhada por todas as pessoas.</w:t>
      </w:r>
    </w:p>
    <w:p>
      <w:r/>
      <w:r>
        <w:t xml:space="preserve">7. A Criação é uma criação total. O relato de Gênesis menciona certos corpos nos céus, certas criaturas nos mares, certa vida vegetal e animal na terra. O número de espécies chega aos milhões. Gênesis não tenta listá-los, mas meramente sugere tal lista. Deus fez tudo o que existe (cf. Jo 1.1–2). Portanto, nunca há uma ameaça ao crente no Senhor de qualquer parte do universo. Há apenas um Senhor, não muitos deuses e senhores, a quem todos são chamados em obediência. O significado pessoal é encontrado em Romanos 8.38–39, onde o apóstolo Paulo olha para todo o universo e não pode encontrar nada nele, em qualquer outro lugar ou em qualquer outro momento, que possa separar um crente do amor de Deus em Cristo.</w:t>
      </w:r>
    </w:p>
    <w:p>
      <w:r/>
      <w:r>
        <w:t>8. No AT, o principal uso teológico da doutrina da Criação é o de rotular a idolatria como o pecado que esta verdadeiramente é. A idolatria é a mentira primitiva, além de levar à imoralidade, fazendo da vida de alguém uma mentira.</w:t>
      </w:r>
    </w:p>
    <w:p>
      <w:r/>
      <w:r>
        <w:t xml:space="preserve">9. Uma das doutrinas mais notáveis do NT é o “Cristo cósmico” — o que significa que ele é o Criador e Sustentador do universo (Jo 1.1–2; Cl 1.16–17; Hb 1.3). O propósito de relacionar Cristo com a Criação é mostrar que ele é mais do que um judeu do primeiro século da Palestina.</w:t>
      </w:r>
    </w:p>
    <w:p>
      <w:pPr>
        <w:pStyle w:val="Heading3"/>
      </w:pPr>
      <w:r>
        <w:t>Criação e Ciência</w:t>
      </w:r>
    </w:p>
    <w:p>
      <w:r/>
      <w:r>
        <w:t>A ciência prova a Criação? Alguns cientistas pensaram que as inumeráveis condições necessárias para a vida, as quais de fato existem na terra, constituem tal prova. Esse argumento foi chamado de “teologia cósmica”.</w:t>
      </w:r>
    </w:p>
    <w:p>
      <w:r/>
      <w:r>
        <w:t xml:space="preserve">Outra denominada "prova da Criação", da parte da ciência, é a teoria do “big bang” como a origem do universo. Embora essa visão tenha saído à frente de seus competidores, ela é uma teoria dos “primeiros estados”, e não da origem absoluta de todas as coisas. A doutrina cristã da criação a partir do nada (latim, </w:t>
      </w:r>
      <w:r>
        <w:rPr>
          <w:i/>
        </w:rPr>
        <w:t>ex nihilo</w:t>
      </w:r>
      <w:r>
        <w:t>) significa mais do que isso: significa que a origem absoluta, a sustentação e o significado de todas as coisas está no Senhor vivo de Israel e da igreja.</w:t>
      </w:r>
    </w:p>
    <w:p>
      <w:r/>
      <w:r>
        <w:t>Outro argumento vem da segunda lei da termodinâmica e o conceito de entropia. (A entropia se refere ao nivelamento de energia ou temperatura para um estado em que nenhuma energia está disponível). Os sistemas de calor esfriam. O universo não é infinitamente antigo, senão estaria congelado. Uma vez que ainda há estrelas e sóis, o universo deve ter sido criado há um tempo finito. Um argumento semelhante é que era necessário criar um universo que iria se esgotar. Tendo se esgotado, fornece calor à terra para que o drama de Deus e do homem possa se desenrolar.</w:t>
      </w:r>
    </w:p>
    <w:p>
      <w:pPr>
        <w:pStyle w:val="Heading3"/>
      </w:pPr>
      <w:r>
        <w:t>As questões que cercam a evolução</w:t>
      </w:r>
    </w:p>
    <w:p>
      <w:r/>
      <w:r>
        <w:t>Quando Charles Darwin propôs a evolução biológica em meados do século 19, muitos cristãos evangélicos a rejeitaram completamente. Eles se opuseram ainda mais vigorosamente quando os livros foram escritos sobre a evolução humana. Dois debates famosos resultaram dessa controvérsia. Na Inglaterra, a questão foi debatida em 1860 diante da Associação Britânica para Avanço da Ciência em Oxford. Esse debate foi travado pelo bispo Samuel Wilberforce (contra a teoria) e T. H. Huxley (a favor da teoria). Embora não tenha havido uma decisão formal, o sentimento estava a favor de Huxley. O segundo debate foi o famoso julgamento de Scopes em Dayton, Tennessee, em 1925. William Jennings Bryan defendeu a lei que dizia que John T. Scopes deveria ser considerado culpado por ensinar a evolução em sala de aula. Clarence Darrow defendeu Scopes. Novamente, o sentimento estava com o proponente da evolução, Darrow (embora Bryan tenha dado uma defesa mais robusta de suas crenças do que é geralmente reconhecido).</w:t>
      </w:r>
    </w:p>
    <w:p>
      <w:r/>
      <w:r>
        <w:t>Tanto os católicos romanos ortodoxos quanto os protestantes evangélicos adotaram várias visões da controvérsia, das quais apenas algumas podem ser mencionadas.</w:t>
      </w:r>
    </w:p>
    <w:p>
      <w:r/>
      <w:r>
        <w:t>1. Alguns argumentam que a evolução é contrária aos ensinamentos das Escrituras e é — em nome da ciência — na verdade, o desafio supremo da autoridade das Escrituras. Assim, nenhuma clemência deve ser dada na batalha contra a evolução.</w:t>
      </w:r>
    </w:p>
    <w:p>
      <w:r/>
      <w:r>
        <w:t>2. Outros encontram uma resolução satisfatória na “evolução teísta” — isto é, Deus começou o processo evolutivo.</w:t>
      </w:r>
    </w:p>
    <w:p>
      <w:r/>
      <w:r>
        <w:t>3. Muitos veem os paralelos entre a ordem dos estratos que contêm fósseis na chamada “coluna geológica” e os seis dias da Criação, considerando que são muito próximos para serem acidentais. Para eles, há uma harmonia essencial entre “Gênesis e geologia”.</w:t>
      </w:r>
    </w:p>
    <w:p>
      <w:r/>
      <w:r>
        <w:t>4. Muitos consideram a evolução como uma teoria assim como todas as outras teorias, as quais serão criadas ou desconsideradas no laboratório, ou no trabalho de campo. Eles veem a doutrina da Criação como nem a favor, nem contra a evolução. Está em um nível diferente de explicação: “A ciência diz como; as Escrituras dizem por que”.</w:t>
      </w:r>
    </w:p>
    <w:p>
      <w:r/>
      <w:r>
        <w:t>5. O paleontólogo jesuíta Teilhard de Chardin tentou salvar o cristianismo da evolução “cristificando” todo o processo evolutivo.</w:t>
      </w:r>
    </w:p>
    <w:p>
      <w:r/>
      <w:r>
        <w:t>6. O autor britânico C. S. Lewis, entre outros, distinguiu a evolução do que poderia ser chamado de “evolucionismo”. Lewis disse que a validade da evolução como uma tese científica verificada é algo para os cientistas decidirem. Mas a noção de um mito evolutivo total e envolvente, como uma pseudodoutrina humana da Criação, claramente não é científica.</w:t>
      </w:r>
    </w:p>
    <w:p>
      <w:pPr>
        <w:pStyle w:val="Heading3"/>
      </w:pPr>
      <w:r>
        <w:t>Criação, Ciência e Moralidade</w:t>
      </w:r>
    </w:p>
    <w:p>
      <w:r/>
      <w:r>
        <w:t xml:space="preserve">O crescimento da população mundial e a propagação da industrialização produziram o problema da poluição tanto local quanto mundial. Alguns estudiosos argumentaram que a culpa pela crise ecológica é da fé cristã, que inspirou o homem — como o “senhor da criação” — a explorar a criação. Mas isso dificilmente é o significado de Gênesis 1.28, que é uma injunção à responsabilidade. Uma série de textos do AT mostra claramente que o interesse das Escrituras é pela responsabilidade humana no mundo de Deus; portanto, as Escrituras são paralelas aos interesses ecológicos modernos.</w:t>
      </w:r>
    </w:p>
    <w:p>
      <w:r/>
      <w:r>
        <w:t>A ciência amplia a compreensão teológica ao continuamente revisar nosso conhecimento do universo, mas a doutrina bíblica da Criação não se retira à medida que a ciência avança. Para o cristão, o mundo estudado por cientistas e ponderado pelos filósofos permanece o mundo criado de Deus.</w:t>
      </w:r>
    </w:p>
    <w:p>
      <w:r/>
      <w:r>
        <w:rPr>
          <w:i/>
        </w:rPr>
        <w:t>Veja também</w:t>
      </w:r>
      <w:r>
        <w:t xml:space="preserve"> Mitos de Criação; Deus, Ser e Atributos de.</w:t>
      </w:r>
      <w:r/>
      <w:r/>
    </w:p>
    <w:p>
      <w:r/>
    </w:p>
    <w:p>
      <w:pPr>
        <w:pStyle w:val="Heading2"/>
      </w:pPr>
      <w:r>
        <w:t>Criação, Nova</w:t>
      </w:r>
      <w:r/>
    </w:p>
    <w:p>
      <w:r/>
      <w:r>
        <w:rPr>
          <w:i/>
        </w:rPr>
        <w:t>Veja</w:t>
      </w:r>
      <w:r>
        <w:t xml:space="preserve"> Nova Criação, Nova Criatura.</w:t>
      </w:r>
      <w:r/>
      <w:r/>
    </w:p>
    <w:p>
      <w:r/>
    </w:p>
    <w:p>
      <w:pPr>
        <w:pStyle w:val="Heading2"/>
      </w:pPr>
      <w:r>
        <w:t>Criança</w:t>
      </w:r>
      <w:r/>
    </w:p>
    <w:p>
      <w:r/>
      <w:r>
        <w:rPr>
          <w:i/>
        </w:rPr>
        <w:t>Veja</w:t>
      </w:r>
      <w:r>
        <w:t xml:space="preserve"> Vida familiar e relações.</w:t>
      </w:r>
      <w:r/>
      <w:r/>
    </w:p>
    <w:p>
      <w:r/>
    </w:p>
    <w:p>
      <w:pPr>
        <w:pStyle w:val="Heading2"/>
      </w:pPr>
      <w:r>
        <w:t>Criatura noturna</w:t>
      </w:r>
      <w:r/>
    </w:p>
    <w:p>
      <w:r/>
      <w:r>
        <w:t xml:space="preserve">Uma criatura noturna é mencionada em algumas traduções da Bíblia como uma criatura que vive em áreas desérticas (Is 34.14). Nas traduções modernas da Bíblia, essa criatura geralmente é entendida como um tipo de coruja. Diferentes traduções usam vários nomes para essa ave, incluindo "criatura da noite", "ave noturna" ou "coruja que chirria". Algumas Bíblias traduzem como "fantasma", "bruxa noturna", "animal noturno".</w:t>
      </w:r>
    </w:p>
    <w:p>
      <w:r/>
      <w:r>
        <w:rPr>
          <w:i/>
        </w:rPr>
        <w:t>Veja</w:t>
      </w:r>
      <w:r>
        <w:t xml:space="preserve"> Coruja-orelhuda.</w:t>
      </w:r>
      <w:r/>
      <w:r/>
    </w:p>
    <w:p>
      <w:r/>
    </w:p>
    <w:p>
      <w:pPr>
        <w:pStyle w:val="Heading2"/>
      </w:pPr>
      <w:r>
        <w:t>Criatura, Nova</w:t>
      </w:r>
      <w:r/>
    </w:p>
    <w:p>
      <w:r/>
      <w:r>
        <w:rPr>
          <w:i/>
        </w:rPr>
        <w:t>Veja</w:t>
      </w:r>
      <w:r>
        <w:t xml:space="preserve"> Nova Criação, Nova Criatura.</w:t>
      </w:r>
      <w:r/>
      <w:r/>
    </w:p>
    <w:p>
      <w:r/>
    </w:p>
    <w:p>
      <w:pPr>
        <w:pStyle w:val="Heading2"/>
      </w:pPr>
      <w:r>
        <w:t>Crisólito</w:t>
      </w:r>
      <w:r/>
    </w:p>
    <w:p>
      <w:r/>
      <w:r>
        <w:t xml:space="preserve">Silicato de magnésio e ferro, geralmente verde oliva; mencionado na visão de Ezequiel das quatro rodas (Ez 1.16) e como uma das pedras preciosas na muralha de fundação da nova Jerusalém (Ap 21.20). </w:t>
      </w:r>
      <w:r>
        <w:rPr>
          <w:i/>
        </w:rPr>
        <w:t>Veja</w:t>
      </w:r>
      <w:r>
        <w:t xml:space="preserve"> Minerais e Metais; Pedras, Preciosas.</w:t>
      </w:r>
      <w:r/>
      <w:r/>
    </w:p>
    <w:p>
      <w:r/>
    </w:p>
    <w:p>
      <w:pPr>
        <w:pStyle w:val="Heading2"/>
      </w:pPr>
      <w:r>
        <w:t>Crisópraso</w:t>
      </w:r>
      <w:r/>
    </w:p>
    <w:p>
      <w:r/>
      <w:r>
        <w:t xml:space="preserve">Variedade verde-claro de calcedônia; mencionada como uma das pedras na parede de fundação da nova Jerusalém (Ap 21.20). </w:t>
      </w:r>
      <w:r>
        <w:rPr>
          <w:i/>
        </w:rPr>
        <w:t>Veja</w:t>
      </w:r>
      <w:r>
        <w:t xml:space="preserve"> Minerais e Metais; Pedras Preciosas.</w:t>
      </w:r>
      <w:r/>
      <w:r/>
    </w:p>
    <w:p>
      <w:r/>
    </w:p>
    <w:p>
      <w:pPr>
        <w:pStyle w:val="Heading2"/>
      </w:pPr>
      <w:r>
        <w:t>Crispo</w:t>
      </w:r>
      <w:r/>
    </w:p>
    <w:p>
      <w:r/>
      <w:r>
        <w:t xml:space="preserve">Um líder da sinagoga judaica em Corinto. Crispo e todos em sua casa se tornaram seguidores de Jesus durante a visita missionária de 18 meses do apóstolo Paulo à cidade (At 18.8,11). Paulo mencionou Crispo como uma das poucas pessoas que ele pessoalmente batizou em Corinto (1Co 1.14).</w:t>
      </w:r>
      <w:r/>
      <w:r/>
    </w:p>
    <w:p>
      <w:r/>
    </w:p>
    <w:p>
      <w:pPr>
        <w:pStyle w:val="Heading2"/>
      </w:pPr>
      <w:r>
        <w:t>Cristal</w:t>
      </w:r>
      <w:r/>
    </w:p>
    <w:p>
      <w:r/>
      <w:r>
        <w:t xml:space="preserve">Uma variedade de quartzo, geralmente claro ou quase isso. Duas palavras hebraicas e duas palavras gregas são traduzidas como “cristal”. </w:t>
      </w:r>
    </w:p>
    <w:p>
      <w:r/>
      <w:r>
        <w:rPr>
          <w:i/>
        </w:rPr>
        <w:t>Veja</w:t>
      </w:r>
      <w:r>
        <w:t xml:space="preserve"> Minerais e Metais; Pedras Preciosas.</w:t>
      </w:r>
      <w:r/>
      <w:r/>
    </w:p>
    <w:p>
      <w:r/>
    </w:p>
    <w:p>
      <w:pPr>
        <w:pStyle w:val="Heading2"/>
      </w:pPr>
      <w:r>
        <w:t>Cristão</w:t>
      </w:r>
      <w:r/>
    </w:p>
    <w:p>
      <w:r/>
      <w:r>
        <w:t xml:space="preserve">Nome inicialmente dado aos seguidores de Jesus Cristo (At 11.26). Quando o movimento cristão chegou a Antioquia na Síria, o evangelho foi pregado tanto para gentios quanto para judeus. Tal evangelização marcou o movimento cristão, tido como seita judaica, como mais do que um novo tipo de judaísmo; era uma nova religião. Os gentios em Antioquia criaram um nome para o novo grupo. Como os membros do grupo falavam constantemente sobre Cristo, eles foram chamados de cristãos, significando a “casa” ou “partidários” de Cristo. Alguma sátira pode ter sido intencionada no nome. Por exemplo, assim como os “agostinianos” eram um grupo organizado que liderava o louvor público ao Imperador Nero Augusto, os cidadãos de Antioquia podem ter criado um nome latinizado semelhante a partir de Cristo, em tom de zombaria. Grupos semelhantes incluíam os partidários de Herodes, os herodianos. “Cristo” era um nome incomum e sem significado para os gentios, mas Chrestos (significando “bom” ou “gentil”) era um nome comum; alguns pagãos chamavam a nova seita de “chrestianos”. Assim, Suetônio escreveu sobre os judeus sendo expulsos de Roma em 49 d.C. por causa de “Chrestus”.</w:t>
      </w:r>
    </w:p>
    <w:p>
      <w:r/>
      <w:r>
        <w:t xml:space="preserve">Os próprios cristãos aparentemente não apreciaram o nome, mas, como muitos outros apelidos, "cristão" pegou. Aparece apenas três vezes no NT grego: Atos 11.26 descreve sua origem; Atos 26.28 registra Herodes Agripa II dizendo de forma irônica a Paulo: “Em pouco tempo você pensa em me fazer um cristão!”; 1 Pedro 4.16 instrui os crentes a não se envergonharem se sofrerem porque o nome foi aplicado a eles. Nenhum outro registro do nome aparece até o segundo século, quando Inácio de Antioquia se tornou o primeiro cristão a chamar os crentes de cristãos. O governador romano Plínio (da área para a qual 1 Pedro foi dirigido) escreveu ao Imperador Trajano sobre pessoas acusadas em seu tribunal de serem cristãs. A partir de então, o apelido se tornou popular entre os cristãos. Que nome melhor poderia haver do que um que declarasse que eles pertenciam a Cristo?</w:t>
      </w:r>
      <w:r/>
      <w:r/>
    </w:p>
    <w:p>
      <w:r/>
    </w:p>
    <w:p>
      <w:pPr>
        <w:pStyle w:val="Heading2"/>
      </w:pPr>
      <w:r>
        <w:t>Cristo</w:t>
      </w:r>
      <w:r/>
    </w:p>
    <w:p>
      <w:r/>
      <w:r>
        <w:t xml:space="preserve">Título oficial dado a Jesus no NT. Significa seu ofício de Salvador ungido e alude às suas qualificações espirituais para a tarefa de salvar seu povo. A palavra deriva da palavra grega </w:t>
      </w:r>
      <w:r>
        <w:rPr>
          <w:i/>
        </w:rPr>
        <w:t>Christos,</w:t>
      </w:r>
      <w:r>
        <w:t xml:space="preserve"> a tradução da palavra hebraica Messias (Jo 1.41). Ambos os termos vêm de verbos que significam “ungir com óleo sagrado” e como títulos, eles significam “o Ungido”. Aplicados a Jesus, eles expressam a convicção de que ele tinha uma nomeação divina para seu ofício e função.</w:t>
      </w:r>
    </w:p>
    <w:p>
      <w:r/>
      <w:r>
        <w:t xml:space="preserve">No NT, o título é usado em combinação com o nome dado, como “Jesus Cristo” (Mt 1.1; Mc 1.1; Rm 1.4), “Cristo Jesus” (NVI Rm 1.1; 1Co 1.1), com o artigo “o” (Rm 7.4), ou com outro título “Senhor” (Rm 16.18). Também é usado sozinho como o nome ou título substitutivo para Jesus (Jo 20.31; Rm 15.3; Hb 3.6; 5.5; 1Pe 1.11, 19).</w:t>
      </w:r>
    </w:p>
    <w:p>
      <w:r/>
      <w:r>
        <w:t xml:space="preserve">Os Evangelhos retratam Jesus como aceitando modestamente o título e o papel do Messias. Seu batismo deve ser entendido como sua unção ao tríplice ofício de profeta, sacerdote e rei. Em seu batismo por João (o novo Elias, Mt 11.14), Jesus recebeu o derramamento do Espírito e a ordem de Deus para começar seu ministério (Mt 3.16–4.17). O próprio João negou ser o ungido, mas tacitamente identificou Jesus como o Cristo (Jo 1.20; Lc 3.14–17). Os primeiros discípulos de Jesus o seguiram porque sabiam que ele era o Messias (Jo 1.41). Os demônios o reconheceram como “o Santo [ungido] de Deus” (Mc 1.24; cf. Mt 8.29). As multidões o seguiram como o Profeta, o novo Moisés (Jo 6.14, 32), mas o abandonaram quando entenderam que seu reino era um reino espiritual, não um reino político (v. 66). Os Doze permaneceram leais, dizendo: “Cremos… . . . você é o Santo de Deus” (Jo 6.69, NVI). A confissão dos discípulos dita por Pedro e aprovada por Jesus como uma revelação divina é “Você é o Cristo, o Filho do Deus vivo” (Mt 16.16, NVI). Em seus julgamentos, o fator decisivo para a condenação de Jesus era sua afirmação de ser o Cristo (Mt 26.63–64, 68; 27.11, 17, 22, 37).</w:t>
      </w:r>
    </w:p>
    <w:p>
      <w:r/>
      <w:r>
        <w:t xml:space="preserve">Uma característica importante na pregação cristã primitiva era a proclamação de que Jesus é o Cristo (Atos 2.36; 3.18–20; 9.22; 28.23, 31). Este permanece o artigo mais antigo (Mt 16.16) e mais básico de confissão cristã (1Co 1.23; 1Jo 5.1), afirmando que Jesus desempenhou perfeitamente o papel de profeta, sacerdote e rei ungido como servo de Deus para seu povo (Lc 7.16; 1 Co 15.25; Hb 7.22–28; Ap 19.16).</w:t>
      </w:r>
    </w:p>
    <w:p>
      <w:r/>
      <w:r>
        <w:rPr>
          <w:i/>
        </w:rPr>
        <w:t>Veja também</w:t>
      </w:r>
      <w:r>
        <w:t xml:space="preserve"> Jesus Cristo, Vida e Ensinamentos de; Messias.</w:t>
      </w:r>
      <w:r/>
      <w:r/>
    </w:p>
    <w:p>
      <w:r/>
    </w:p>
    <w:p>
      <w:pPr>
        <w:pStyle w:val="Heading2"/>
      </w:pPr>
      <w:r>
        <w:t>Cristologia</w:t>
      </w:r>
      <w:r/>
    </w:p>
    <w:p>
      <w:r/>
      <w:r>
        <w:t xml:space="preserve">O estudo sobre quem é Jesus Cristo e o que ele fez. A crença de que Jesus é o Cristo, o Filho do Deus vivo, foi primeiramente declarada com ousadia por Pedro em Cesareia de Filipe (Mt 16.16). Esta é a crença central da fé cristã. É o que define alguém como cristão. Toda a teologia cristã está centrada em compreender o significado dessa crença.</w:t>
      </w:r>
    </w:p>
    <w:p>
      <w:r/>
      <w:r>
        <w:t>A primeira decisão teológica significativa na igreja, baseada nessa crença, foi aceitar que Jesus, o Filho de Deus, é verdadeiramente divino. Isso significa que ele compartilha a mesma essência com Deus, o Pai e o Espírito Santo. Essa crença foi explicitada na doutrina da Trindade no Concílio de Niceia em 325 d.C. Com a aplicação dessa doutrina a Jesus de Nazaré, surgiu a questão: Como uma pessoa pode ser tanto Deus quanto homem? Como alguém infinito pode se tornar finito? Como alguém eterno pode se tornar parte do tempo? Como Deus pode se tornar humano?</w:t>
      </w:r>
    </w:p>
    <w:p>
      <w:r/>
      <w:r>
        <w:t>Para responder a isso, a igreja adotou a doutrina da Encarnação, que afirma que Deus se tornou um ser humano em Jesus. Esta doutrina foi desenvolvida após muita discussão. Durante esses debates, a igreja rejeitou certas ideias:</w:t>
      </w:r>
    </w:p>
    <w:p>
      <w:pPr>
        <w:pStyle w:val="ListBullet"/>
      </w:pPr>
      <w:r/>
      <w:r>
        <w:t>O docetismo negava a humanidade de Jesus para enfatizar sua divindade;</w:t>
      </w:r>
    </w:p>
    <w:p>
      <w:pPr>
        <w:pStyle w:val="ListBullet"/>
      </w:pPr>
      <w:r/>
      <w:r>
        <w:t>O adocionismo negou a divindade para enfatizar sua humanidade;</w:t>
      </w:r>
    </w:p>
    <w:p>
      <w:pPr>
        <w:pStyle w:val="ListBullet"/>
      </w:pPr>
      <w:r/>
      <w:r>
        <w:t>Os apolinários acreditavam que Jesus apenas parecia humano, mas que seu espírito era divino;</w:t>
      </w:r>
    </w:p>
    <w:p>
      <w:pPr>
        <w:pStyle w:val="ListBullet"/>
      </w:pPr>
      <w:r/>
      <w:r>
        <w:t xml:space="preserve">Outros acreditavam que Jesus era humano, mas se tornou divino através do desenvolvimento moral e então se tornou Deus. Isso aconteceu ou no seu batismo, quando ele recebeu o Espírito Santo, ou na sua ressurreição, como sugerido por Atos 13.33 — “Hoje eu me tornei o seu Pai”;</w:t>
      </w:r>
    </w:p>
    <w:p>
      <w:pPr>
        <w:pStyle w:val="ListBullet"/>
      </w:pPr>
      <w:r/>
      <w:r>
        <w:t>O nestorianismo acreditava que Jesus era duas pessoas distintas — uma divina e outra humana;</w:t>
      </w:r>
    </w:p>
    <w:p>
      <w:pPr>
        <w:pStyle w:val="ListBullet"/>
      </w:pPr>
      <w:r/>
      <w:r>
        <w:t>O monofisismo acreditava que Jesus possuía uma natureza divina e humana combinadas.</w:t>
      </w:r>
    </w:p>
    <w:p>
      <w:pPr>
        <w:pStyle w:val="Heading3"/>
      </w:pPr>
      <w:r>
        <w:t>O Credo de Calcedônia</w:t>
      </w:r>
    </w:p>
    <w:p>
      <w:r/>
      <w:r>
        <w:t>No Concílio de Calcedônia em 451 d.C., a igreja declarou que Jesus Cristo é verdadeiramente Deus e verdadeiramente homem. O credo deste concílio afirmou:</w:t>
      </w:r>
    </w:p>
    <w:p>
      <w:r/>
      <w:r>
        <w:t>"[Ele é] consubstancial com o Pai em relação à sua divindade, e consubstancial também conosco em relação à sua humanidade; semelhante a nós em todas as coisas, exceto no pecado; quanto à sua divindade, gerado do Pai antes de todos os séculos; mas quanto à sua humanidade, nestes dias, nascido por nós, homens, e para nossa salvação, da virgem Maria, a mãe de Deus, um e o mesmo Cristo, Filho, Senhor, unigênito, conhecido em duas naturezas, sem confusão, sem conversão, sem separação e sem divisão; a distinção das naturezas não sendo de modo algum abolida por sua união, mas a peculiaridade de cada natureza sendo mantida, e ambas concorrendo em uma pessoa e subsistência. Confessamos não um Filho dividido e separado em duas pessoas, mas um e o mesmo Filho, unigênito, e Deus-Verbo, nosso Senhor Jesus Cristo".</w:t>
      </w:r>
    </w:p>
    <w:p>
      <w:r/>
      <w:r>
        <w:t>Durante a Reforma, os reformadores protestantes também adotaram esta confissão.</w:t>
      </w:r>
    </w:p>
    <w:p>
      <w:r/>
      <w:r>
        <w:t>Esse entendimento de Cristo não explica o mistério da Encarnação, mas define como os crentes devem pensar sobre Cristo. Isso tem sido importante no pensamento cristão ao longo da história.</w:t>
      </w:r>
    </w:p>
    <w:p>
      <w:r/>
      <w:r>
        <w:t>Alguns termos-chave do credo são:</w:t>
      </w:r>
    </w:p>
    <w:p>
      <w:pPr>
        <w:pStyle w:val="ListBullet"/>
      </w:pPr>
      <w:r/>
      <w:r>
        <w:rPr>
          <w:b/>
        </w:rPr>
        <w:t>Natureza</w:t>
      </w:r>
      <w:r>
        <w:t xml:space="preserve"> (do grego </w:t>
      </w:r>
      <w:r>
        <w:rPr>
          <w:i/>
        </w:rPr>
        <w:t>physis</w:t>
      </w:r>
      <w:r>
        <w:t>)</w:t>
        <w:br/>
      </w:r>
      <w:r>
        <w:t>Isso não se refere a coisas físicas que podem ser estudadas através da ciência. Em vez disso, "natureza" refere-se à essência de uma coisa. A natureza de Jesus Cristo sendo "divina" significa que todas as qualidades que definem Deus também se aplicam a ele. Ele não é apenas como Deus, ele é Deus. Mas, a mesma coisa é verdadeira sobre sua natureza humana — Jesus não apenas parece um homem, ele é um homem. Ele não é apenas um homem ou apenas Deus, ele é o Deus que se tornou homem. Jesus não deixou de ser Deus quando se tornou homem, nem trocou um espírito divino por um humano. Em vez disso, ele assumiu a humanidade, então agora ele é tanto divino quanto humano.</w:t>
      </w:r>
    </w:p>
    <w:p>
      <w:pPr>
        <w:pStyle w:val="ListBullet"/>
      </w:pPr>
      <w:r/>
      <w:r>
        <w:rPr>
          <w:b/>
        </w:rPr>
        <w:t>Pessoa</w:t>
      </w:r>
      <w:r>
        <w:t xml:space="preserve"> (do grego </w:t>
      </w:r>
      <w:r>
        <w:rPr>
          <w:i/>
        </w:rPr>
        <w:t>hypostasis</w:t>
      </w:r>
      <w:r>
        <w:t>)</w:t>
        <w:br/>
      </w:r>
      <w:r>
        <w:t>Isso descreve Jesus Cristo como um indivíduo autoconsciente e livre, alguém que pode se referir a si mesmo como "eu" e se relacionar com os outros como "você". Como uma conexão entre Deus e a humanidade, Jesus é uma pessoa com naturezas tanto divina quanto humana. Embora não possa haver uma "pessoa" sem uma "natureza", pode haver uma "natureza" sem uma "pessoa". Por exemplo, um objeto como uma pedra pode ter a "natureza" de ser cinza, dura, redonda e lisa, mas não é uma "pessoa" porque não é autoconsciente nem livre.</w:t>
      </w:r>
    </w:p>
    <w:p>
      <w:r/>
      <w:r>
        <w:t xml:space="preserve">Cristo é uma "pessoa" tanto com uma "natureza divina" quanto uma "natureza humana". Os pais da igreja ensinaram que, enquanto Cristo possuía todas as qualidades divinas e humanas (incluindo atributos físicos humanos — o Verbo "se fez carne", Jo 1.14), ele não era "duas pessoas". Ele é uma pessoa divina com uma natureza humana. Ele não é simplesmente uma pessoa humana. Todos os humanos têm um começo. Um humano se torna autoconsciente em algum momento. No entanto, Jesus disse, "Antes que Abraão existisse, eu sou" (Jo 8.58). Esta declaração é a verdade absoluta. A pessoa que pregou na encosta da montanha e chamou pescadores para segui-lo à beira-mar é a mesma pessoa que existia antes de haver qualquer mar, montanha ou mesmo pescadores.</w:t>
      </w:r>
    </w:p>
    <w:p>
      <w:r/>
      <w:r>
        <w:t xml:space="preserve">Jesus não é apenas um humano que recebeu discernimento pela Palavra de Deus. Jesus é o eterno Filho de Deus que se tornou um ser humano. O Filho de Deus não entrou em uma pessoa humana. Ele adicionou a natureza humana à sua pessoa divina. Ele permanece a mesma pessoa, embora agora compartilhe de nossa humanidade. Portanto, Jesus vive na história e transcende a história. Por exemplo, ele disse: "Eu te glorifiquei na terra, completando a obra que me deste para fazer. E agora, Pai, glorifica-me em tua presença com a glória que eu tinha contigo antes que o mundo existisse" (Jo 17.4–5). Jesus fala como alguém no mundo que também existia antes do mundo começar e compartilhava da glória do Pai.</w:t>
      </w:r>
    </w:p>
    <w:p>
      <w:r/>
      <w:r>
        <w:t>Tentar entender esse mistério geralmente resulta em simplificá-lo excessivamente. Algumas tentativas foram:</w:t>
      </w:r>
    </w:p>
    <w:p>
      <w:pPr>
        <w:pStyle w:val="ListBullet"/>
      </w:pPr>
      <w:r/>
      <w:r>
        <w:rPr>
          <w:b/>
        </w:rPr>
        <w:t>Docetismo</w:t>
      </w:r>
      <w:r>
        <w:t>: Cristo é um ser divino que apenas aparenta ser humano;</w:t>
      </w:r>
    </w:p>
    <w:p>
      <w:pPr>
        <w:pStyle w:val="ListBullet"/>
      </w:pPr>
      <w:r/>
      <w:r>
        <w:rPr>
          <w:b/>
        </w:rPr>
        <w:t>Adocionismo</w:t>
      </w:r>
      <w:r>
        <w:t>: Cristo é um ser humano que foi adotado como divino;</w:t>
      </w:r>
    </w:p>
    <w:p>
      <w:pPr>
        <w:pStyle w:val="ListBullet"/>
      </w:pPr>
      <w:r/>
      <w:r>
        <w:rPr>
          <w:b/>
        </w:rPr>
        <w:t>Ritschlianismo</w:t>
      </w:r>
      <w:r>
        <w:t>: Cristo possui valor divino apenas em relação aos outros.</w:t>
      </w:r>
    </w:p>
    <w:p>
      <w:r/>
      <w:r>
        <w:t>Para preservar as duas naturezas de Jesus Cristo, o credo utiliza quatro frases que nos informam o que é verdadeiro sobre a Encarnação (quando Cristo se tornou homem):</w:t>
      </w:r>
    </w:p>
    <w:p>
      <w:pPr>
        <w:pStyle w:val="ListNumber"/>
        <w:numPr>
          <w:ilvl w:val="0"/>
          <w:numId w:val="212"/>
        </w:numPr>
      </w:pPr>
      <w:r/>
      <w:r>
        <w:t>Sem confusão;</w:t>
      </w:r>
    </w:p>
    <w:p>
      <w:pPr>
        <w:pStyle w:val="ListNumber"/>
      </w:pPr>
      <w:r/>
      <w:r>
        <w:t>Sem conversão;</w:t>
      </w:r>
    </w:p>
    <w:p>
      <w:pPr>
        <w:pStyle w:val="ListNumber"/>
      </w:pPr>
      <w:r/>
      <w:r>
        <w:t>Sem separação;</w:t>
      </w:r>
    </w:p>
    <w:p>
      <w:pPr>
        <w:pStyle w:val="ListNumber"/>
      </w:pPr>
      <w:r/>
      <w:r>
        <w:t>Sem divisão.</w:t>
      </w:r>
    </w:p>
    <w:p>
      <w:r/>
      <w:r>
        <w:t>Algumas pessoas zombaram disso como "quatro simples negativas", mas elas são, na verdade, muito importantes. Se qualquer uma delas for falsa, perderemos uma crença central da fé cristã — que Jesus Cristo é plenamente tanto Deus quanto homem.</w:t>
      </w:r>
    </w:p>
    <w:p>
      <w:r/>
      <w:r>
        <w:t>O credo não apenas diz o que não aconteceu na Encarnação, ele também nos diz o que aconteceu:</w:t>
      </w:r>
    </w:p>
    <w:p>
      <w:pPr>
        <w:pStyle w:val="ListBullet"/>
      </w:pPr>
      <w:r/>
      <w:r>
        <w:t>As duas naturezas de Jesus foram unificadas;</w:t>
      </w:r>
    </w:p>
    <w:p>
      <w:pPr>
        <w:pStyle w:val="ListBullet"/>
      </w:pPr>
      <w:r/>
      <w:r>
        <w:t>As duas naturezas estão presentes em uma única pessoa;</w:t>
      </w:r>
    </w:p>
    <w:p>
      <w:pPr>
        <w:pStyle w:val="ListBullet"/>
      </w:pPr>
      <w:r/>
      <w:r>
        <w:t>Essa pessoa é o Filho eterno do Pai.</w:t>
      </w:r>
    </w:p>
    <w:p>
      <w:r/>
      <w:r>
        <w:t>Esta união das duas naturezas foi realizada pelo Filho de Deus. Este é o principal mistério da Encarnação: ninguém sabe como um Deus infinito se tornou um homem finito. Os teólogos refletiram profundamente sobre isso, e muitas explicações foram escritas desde o Concílio de Calcedônia.</w:t>
      </w:r>
    </w:p>
    <w:p>
      <w:r/>
      <w:r>
        <w:t>A união das naturezas divina e humana em Jesus é chamada de "união hipostática". Este termo vem de uma palavra grega que significa "pessoa". A união é pessoal porque é o ato de uma Pessoa — o Filho de Deus, que se tornou humano. Isso significa que Jesus é uma pessoa divina digna de adoração. Ele não é apenas um humano como qualquer outra pessoa. Adorar um humano seria idolatria. Como a natureza divina e humana de Jesus estão unidas em uma só pessoa, Jesus é uma Pessoa, não duas. Adorar duas pessoas — uma humana e uma divina — seria absurdo. Portanto, essa Pessoa, que combina tanto as naturezas divina quanto humana, é frequentemente chamada de "Deus-homem". Desde que este termo seja entendido como significando que Jesus Cristo é plenamente tanto Deus quanto homem, é consistente com o ensino do credo.</w:t>
      </w:r>
    </w:p>
    <w:p>
      <w:pPr>
        <w:pStyle w:val="Heading3"/>
      </w:pPr>
      <w:r>
        <w:t>Cristologia após o Concílio de Calcedônia</w:t>
      </w:r>
    </w:p>
    <w:p>
      <w:r/>
      <w:r>
        <w:t>Após o Concílio de Calcedônia, compreender a humanidade de Jesus tornou-se desafiador, e não houve muitos acordos entre os teólogos. No entanto, a visão que é mais consistente com o Credo de Calcedônia e amplamente aceita pelos protestantes refere-se à "humanidade impessoal" de Jesus. Teólogos modernos como Karl Barth, Emil Brunner e G. C. Berkouwer também apoiaram essa visão.</w:t>
      </w:r>
    </w:p>
    <w:p>
      <w:r/>
      <w:r>
        <w:t>"Humanidade impessoal" não significa que o Jesus encarnado carecia de qualidades humanas. Em vez disso, significa que sua humanidade existe apenas como parte da Pessoa divina que assumiu a natureza humana na Encarnação. A natureza humana de Jesus existe em e através do Verbo (o Filho de Deus), que é Deus. Embora Deus esteja presente em toda a criação, ele não compartilha sua identidade com nada. Mesmo quando o Novo Testamento diz que o Espírito Santo vive nos cristãos, isso não significa que eles sejam iguais a Deus. O humano e o divino não são iguais. No entanto, Jesus Cristo era único: Jesus é idêntico a Deus porque ele é o Verbo feito carne. Como Karl Barth diz, Jesus não está apenas vivendo através de Deus ou com Deus; ele é Deus. Sua natureza humana está unida à sua natureza divina, o que significa que sua humanidade é uma característica de sua divindade. Sua natureza humana só existe por causa do Verbo divino agindo em e através dele.</w:t>
      </w:r>
    </w:p>
    <w:p>
      <w:r/>
      <w:r>
        <w:t>De maneira simples, Jesus está tão unido a Deus que só pode existir como homem porque ele é Deus. Isso é confirmado por duas doutrinas:</w:t>
      </w:r>
    </w:p>
    <w:p>
      <w:pPr>
        <w:pStyle w:val="ListBullet"/>
      </w:pPr>
      <w:r/>
      <w:r>
        <w:rPr>
          <w:b/>
        </w:rPr>
        <w:t>Anhipostasia:</w:t>
      </w:r>
      <w:r>
        <w:t xml:space="preserve"> a natureza humana de Jesus não existe independentemente;</w:t>
      </w:r>
    </w:p>
    <w:p>
      <w:pPr>
        <w:pStyle w:val="ListBullet"/>
      </w:pPr>
      <w:r/>
      <w:r>
        <w:rPr>
          <w:b/>
        </w:rPr>
        <w:t>Enhipostasia</w:t>
      </w:r>
      <w:r>
        <w:t>: a natureza humana de Jesus existe por meio de sua união com o divino Filho de Deus. Jesus de Nazaré não se tornou o Filho de Deus; o Filho de Deus se tornou Jesus de Nazaré.</w:t>
      </w:r>
    </w:p>
    <w:p>
      <w:r/>
      <w:r>
        <w:t>A Encarnação é um ato de uma Pessoa divina, não uma experiência de uma pessoa humana se tornando divina. Na Encarnação, o Filho de Deus agiu, mas uma pessoa humana não foi transformada. Como o Filho divino age para se tornar o homem, Jesus de Nazaré, este homem é o Filho de Deus de uma maneira que nenhum outro humano pode ser.</w:t>
      </w:r>
    </w:p>
    <w:p>
      <w:r/>
      <w:r>
        <w:t>A evidência bíblica para a doutrina da Encarnação inclui:</w:t>
      </w:r>
    </w:p>
    <w:p>
      <w:pPr>
        <w:pStyle w:val="ListBullet"/>
      </w:pPr>
      <w:r/>
      <w:r>
        <w:t>Os Evangelhos;</w:t>
      </w:r>
    </w:p>
    <w:p>
      <w:pPr>
        <w:pStyle w:val="ListBullet"/>
      </w:pPr>
      <w:r/>
      <w:r>
        <w:t xml:space="preserve">Várias passagens nas cartas de Paulo, especialmente Filipenses 2.6–8, são as declarações mais importantes sobre Cristo no Novo Testamento. Paulo fala de Jesus: "Que, existindo na forma de Deus, não considerou o ser igual a Deus algo a ser retido, mas esvaziou-se a si mesmo, tomando a forma de servo, sendo feito à semelhança humana".</w:t>
      </w:r>
    </w:p>
    <w:p>
      <w:r/>
      <w:r>
        <w:t>O Credo de Calcedônia não resolve o mistério da Encarnação, e teólogos têm se esforçado muito para compreendê-lo melhor. Uma teoria bem conhecida, baseada na passagem de Filipenses mencionada anteriormente, é chamada de "kenosis". Ela sugere que, quando o Filho de Deus se tornou humano, ele abandonou ("esvaziou-se") alguns aspectos de sua divindade. No entanto, o texto em Filipenses não diz que ele se esvaziou de algo, mas sim que ele "esvaziou-se", uma figura de linguagem que significa que ele se humilhou (a versão BKJ diz "Mas fez-se sem reputação"). Apesar da dificuldade de interpretar essa declaração, a teoria da kenosis ainda está presente, especialmente na teologia britânica. Outra interpretação sugere que a humanidade de Jesus era um disfarce (um termo usado pelo filósofo Søren Kierkegaard) que escondia sua identidade divina de todos, exceto daqueles com fé. De acordo com essa visão, a Encarnação revela a verdade, mas também a esconde.</w:t>
      </w:r>
    </w:p>
    <w:p>
      <w:r/>
      <w:r>
        <w:rPr>
          <w:i/>
        </w:rPr>
        <w:t>Veja também</w:t>
      </w:r>
      <w:r>
        <w:t xml:space="preserve"> Ascensão de Cristo; Cristo; Encarnação; Jesus Cristo, Vida e Ensinamentos de; Reino de Deus, Reino dos Céus; Messias; Parábola; Filho de Deus; Filho do Homem; Nascimento virginal de Jesus; Verbo.</w:t>
      </w:r>
      <w:r/>
      <w:r/>
    </w:p>
    <w:p>
      <w:r/>
    </w:p>
    <w:p>
      <w:pPr>
        <w:pStyle w:val="Heading2"/>
      </w:pPr>
      <w:r>
        <w:t>Crocodilo</w:t>
      </w:r>
      <w:r/>
    </w:p>
    <w:p>
      <w:r/>
      <w:r>
        <w:t>Um crocodilo é um grande réptil aquático que se alimenta de carne. Ele possui um focinho longo e achatado, além de uma cauda poderosa. Embora o crocodilo se assemelhe a outros lagartos, ele tem um corpo maior com pernas curtas.</w:t>
      </w:r>
    </w:p>
    <w:p>
      <w:r/>
      <w:r>
        <w:t xml:space="preserve">O crocodilo é o maior réptil vivo (nome científico </w:t>
      </w:r>
      <w:r>
        <w:rPr>
          <w:i/>
        </w:rPr>
        <w:t>Crocodilus vulgaris</w:t>
      </w:r>
      <w:r>
        <w:t>). Ele pode crescer até seis metros de comprimento. Os crocodilos têm corpos grandes, semelhantes aos de lagartos, com pernas curtas. Suas cabeças possuem focinhos achatados com dentes fortes em forma de cone. Cada dente está em seu próprio encaixe, e novos dentes crescem para substituir os antigos. Seus dedos são palmados para nadar. As costas e a cauda têm escudos em forma de quadrado dispostos em fileiras que se tocam nas bordas. Seus olhos têm pálpebras móveis que se fecham quando o crocodilo está na água.</w:t>
      </w:r>
    </w:p>
    <w:p>
      <w:r/>
      <w:r>
        <w:t>Crocodilos passam a maior parte do tempo na água. Eles se alimentam de peixes, pássaros e pequenos animais. Em terra, os crocodilos conseguem se mover rapidamente, apesar de suas pernas curtas, que fazem com que sua barriga e cauda arrastem no chão.</w:t>
      </w:r>
    </w:p>
    <w:p>
      <w:r/>
      <w:r>
        <w:t>Até os anos 1900, crocodilos viviam nos pântanos e rios do oeste da Palestina. Um escritor romano chamado Plínio mencionou um lugar na Terra Santa chamado "cidade dos crocodilos", ou Crocodeilópolis, localizado ao sul do Monte Carmelo. Visitantes nos anos 1800 também relataram ter visto crocodilos nessa área.</w:t>
      </w:r>
    </w:p>
    <w:p>
      <w:r/>
      <w:r>
        <w:t xml:space="preserve">A descrição de "Leviatã" em Jó 41 parece ser baseada no crocodilo. O "dragão" de Ezequiel 29.3, que se refere ao Faraó egípcio, pode também estar descrevendo um crocodilo.</w:t>
      </w:r>
    </w:p>
    <w:p>
      <w:r/>
      <w:r>
        <w:rPr>
          <w:i/>
        </w:rPr>
        <w:t xml:space="preserve">Veja também </w:t>
      </w:r>
      <w:r>
        <w:t xml:space="preserve">Dragão;</w:t>
      </w:r>
      <w:r>
        <w:rPr>
          <w:i/>
        </w:rPr>
        <w:t xml:space="preserve"> </w:t>
      </w:r>
      <w:r>
        <w:t xml:space="preserve">Leviatã.</w:t>
      </w:r>
      <w:r/>
      <w:r/>
    </w:p>
    <w:p>
      <w:r/>
    </w:p>
    <w:p>
      <w:pPr>
        <w:pStyle w:val="Heading2"/>
      </w:pPr>
      <w:r>
        <w:t>Crônicas, Livros de primeiro e segundo</w:t>
      </w:r>
      <w:r/>
    </w:p>
    <w:p>
      <w:r/>
      <w:r>
        <w:t xml:space="preserve">Dois livros do Antigo Testamento, registros históricos do rei Davi e seus sucessores na terra de Judá. Os livros das Crônicas estão entre os mais negligenciados da Bíblia, em parte porque a maior parte do material pode ser encontrada em Samuel, Reis ou em outros lugares do Antigo Testamento. Quatorze capítulos (1Cr 1–9; 23–27) são pouco mais do que listas de nomes; o restante do material é principalmente narrativa histórica, que algumas pessoas acham quase tão entediante quanto listas. No entanto, o conteúdo das Crônicas não é história em um sentido profissional ou acadêmico porque os materiais usados são comparáveis aos anais compilados por escribas das cortes do Antigo Oriente Próximo. Essas fontes registravam os eventos mais importantes de cada ano e frequentemente eram mais propagandísticas do que objetivamente históricas. Os registros em Crônicas, de natureza um tanto eclética e ignorando certos aspectos da história nacional enquanto enfatizam outros, tratam apenas de uma parte selecionada da história dos israelitas. Grande parte da crítica de que a obra é historicamente não confiável vem da falta de compreensão do caráter do livro. Crônicas não é tanto uma história quanto uma interpretação metafísica dos eventos na vida israelita à luz dos valores do pacto. Não era suficiente para o Cronista que reis se levantassem e caíssem; os eventos foram interpretados de um ponto de vista religioso especial.</w:t>
      </w:r>
    </w:p>
    <w:p>
      <w:r/>
      <w:r>
        <w:t>Resumo:</w:t>
      </w:r>
    </w:p>
    <w:p>
      <w:r/>
      <w:r>
        <w:t>• Autor;</w:t>
      </w:r>
    </w:p>
    <w:p>
      <w:r/>
      <w:r>
        <w:t>• Data;</w:t>
      </w:r>
    </w:p>
    <w:p>
      <w:r/>
      <w:r>
        <w:t>• Contexto;</w:t>
      </w:r>
    </w:p>
    <w:p>
      <w:r/>
      <w:r>
        <w:t>• Origem e propósito;</w:t>
      </w:r>
    </w:p>
    <w:p>
      <w:r/>
      <w:r>
        <w:t>• Conteúdo.</w:t>
      </w:r>
    </w:p>
    <w:p>
      <w:pPr>
        <w:pStyle w:val="Heading3"/>
      </w:pPr>
      <w:r>
        <w:t>Autor</w:t>
      </w:r>
    </w:p>
    <w:p>
      <w:r/>
      <w:r>
        <w:t>Na Bíblia Hebraica, 1 e 2 Crônicas formam um único livro. A Bíblia não especifica quem escreveu esse livro ou quando foi escrito. De acordo com o Talmude Judaico, Esdras escreveu “seu livro e Crônicas — a ordem de todas as gerações até ele mesmo”. Embora muitos estudiosos apoiem a ideia de que Esdras escreveu Crônicas, ainda não há consenso geral sobre a data e a autoria do livro.</w:t>
      </w:r>
    </w:p>
    <w:p>
      <w:r/>
      <w:r>
        <w:t xml:space="preserve">O autor é geralmente chamado de "o Cronista", um título que sugere que ele era um historiador. É possível que ele fosse um escriba, sacerdote ou levita. Evidentemente, o escritor tinha acesso aos arquivos do governo e do templo, pois são feitas referências repetidas a vários registros oficiais de reis (1Cr 9.1; 27.24; 2Cr 16.11; 20.34; 25.26; 27.7; 28.26; 32.32; 33.18; 35.27; 36.8) e profetas (1Cr 29.29; 2Cr 9.29; 12.15; 13.22; 20.34; 26.22; 32.32; 33.19).</w:t>
      </w:r>
    </w:p>
    <w:p>
      <w:r/>
      <w:r>
        <w:t>A evidência sugere, mas não conclui, que o autor de Crônicas também escreveu os livros de Esdras e Neemias. Os dois últimos versos de Crônicas são quase idênticos aos três primeiros versos de Esdras. A linguagem e o estilo literário dos três livros são semelhantes. As mesmas preocupações teológicas com o templo e seu culto, assim como o mesmo interesse por listas e genealogias, aparecem em todos os três livros. Na Bíblia Hebraica, Esdras-Neemias é considerado um único livro e está antes de Crônicas. Crônicas está no final da Bíblia Hebraica.</w:t>
      </w:r>
    </w:p>
    <w:p>
      <w:pPr>
        <w:pStyle w:val="Heading3"/>
      </w:pPr>
      <w:r>
        <w:t>Data</w:t>
      </w:r>
    </w:p>
    <w:p>
      <w:r/>
      <w:r>
        <w:t>Não é possível determinar precisamente quando o livro de Crônicas foi escrito. O livro termina com uma referência ao decreto de Ciro, rei da Pérsia, permitindo que os cativos judeus na Babilônia retornassem à sua terra natal. Como o decreto de Ciro é geralmente datado por volta de 538 a.C., Crônicas não poderia ter sido escrito antes dessa data. Mas se Esdras-Neemias faz parte da mesma obra que Crônicas, os materiais não poderiam ter sido escritos até Neemias retornar a Jerusalém em 444 a.C.</w:t>
      </w:r>
    </w:p>
    <w:p>
      <w:r/>
      <w:r>
        <w:t xml:space="preserve">As genealogias em Crônicas e Esdras-Neemias podem oferecer alguma luz sobre a datação dos livros. Em 1 Crônicas 3.10–24, a linhagem de Davi e Salomão é traçada até a sexta geração após o exílio, o que situaria a data para Anani (a última pessoa na lista) por volta de 400 a.C.</w:t>
      </w:r>
    </w:p>
    <w:p>
      <w:r/>
      <w:r>
        <w:t xml:space="preserve">A linguagem de Crônicas é definitivamente a do hebraico pós-exílico. O uso da palavra persa </w:t>
      </w:r>
      <w:r>
        <w:rPr>
          <w:i/>
        </w:rPr>
        <w:t>daric</w:t>
      </w:r>
      <w:r>
        <w:t xml:space="preserve"> (1Cr 29.7), além da ausência de qualquer palavra grega, situa Crônicas no período persa (538–331 a.C.). A palavra midrash (“exposição”) aparece no AT apenas em Crônicas (2Cr 13.22; 24.27), mas é muito comum no hebraico pós-bíblico. Por volta de 400 a.C. é provavelmente a melhor estimativa para a data de Crônicas, com base nas evidências agora disponíveis.</w:t>
      </w:r>
    </w:p>
    <w:p>
      <w:pPr>
        <w:pStyle w:val="Heading3"/>
      </w:pPr>
      <w:r>
        <w:t>Contexto</w:t>
      </w:r>
    </w:p>
    <w:p>
      <w:r/>
      <w:r>
        <w:t>Durante o período persa, alguns judeus retornaram a Jerusalém da Babilônia logo após o decreto de Ciro. Eles reconstruíram o templo e aguardaram a chegada da era messiânica. No entanto, devido à seca, dificuldades econômicas e relaxamento moral e espiritual, suas esperanças se desvaneceram. Judá estava politicamente estável como parte do grande e dominante Império Persa. Não havia a menor possibilidade de restaurar o reino davídico.</w:t>
      </w:r>
    </w:p>
    <w:p>
      <w:r/>
      <w:r>
        <w:t xml:space="preserve">Se o reino de Davi não pudesse ser restaurado politicamente, como um judeu do início do quarto século a.C. entenderia a história e o lugar dos judeus no plano de Deus? O Cronista, vivendo naquela época, encontrou a chave para a história na aliança de Deus com Davi. Os primeiros 10 capítulos de 1 Crônicas conduzem a Davi; os capítulos 11–29 detalham eventos do governo de Davi. Moisés é mencionado em Crônicas 31 vezes; Davi, mais de 250 vezes. Davi planejou o templo e arrecadou dinheiro para construí-lo. Ele nomeou levitas, cantores e porteiros. Ele dividiu o sacerdócio em suas ordens. Ele foi responsável pelo culto no templo, que era extremamente importante para o Cronista e seus contemporâneos.</w:t>
      </w:r>
    </w:p>
    <w:p>
      <w:r/>
      <w:r>
        <w:t>O período persa da história de Israel é em grande parte silencioso, tanto em outros materiais do Antigo Testamento quanto em achados arqueológicos. Claro, todas as evidências ainda não estão disponíveis, pois os arqueólogos continuam suas investigações sobre o período.</w:t>
      </w:r>
    </w:p>
    <w:p>
      <w:pPr>
        <w:pStyle w:val="Heading3"/>
      </w:pPr>
      <w:r>
        <w:t>Origem e propósito</w:t>
      </w:r>
    </w:p>
    <w:p>
      <w:r/>
      <w:r>
        <w:t xml:space="preserve">O cronista provavelmente viveu em Jerusalém e escreveu para a comunidade judaica local. Ele menciona Jerusalém cerca de 240 vezes e Judá mais de 225 vezes. Um sentimento negativo em relação ao reino do norte de Israel é evidente na quase total ausência de referências a qualquer rei do norte. A atitude do cronista em relação ao norte é claramente expressa nos dois versículos seguintes: “Desde aquela época até hoje, o povo de Israel, o Reino do Norte, está revoltado contra os reis descendentes de Davi” (2Cr 10.19, NTLH) e “Será que vocês não sabem que o Senhor, o Deus de Israel, fez uma aliança eterna com Davi, prometendo que ele e os seus filhos sempre seriam os reis de Israel?” (13.5, NTLH).</w:t>
      </w:r>
    </w:p>
    <w:p>
      <w:r/>
      <w:r>
        <w:t xml:space="preserve">O cronista queria que o povo judeu entendesse que Deus era soberano sobre todas as coisas. Por exemplo, ele inclui a declaração de Davi: “Tu és grande e poderoso, glorioso, esplêndido e majestoso. Tudo o que existe no céu e na terra pertence a ti; tu és o Rei, o supremo governador de tudo. Toda a riqueza e prosperidade vêm de ti; tu governas todas as coisas com o teu poder e a tua força e podes tornar grande e forte qualquer pessoa” (1Cr 29.11–12, NTLH).</w:t>
      </w:r>
    </w:p>
    <w:p>
      <w:r/>
      <w:r>
        <w:t>Compilado no período pós-exílico, Crônicas foi destinado a enfatizar a importância da teocracia à luz da história anterior. A teocracia era uma configuração social que Deus planejou para o Judá pós-exílico, uma comunidade religiosa em vez de secular. Em vez de um rei, os judeus tinham um sacerdócio aprovado pelo Senhor (diferente dos sacerdotes corruptos que foram em grande parte responsáveis pelo colapso moral e espiritual da nação antes do exílio).</w:t>
      </w:r>
    </w:p>
    <w:p>
      <w:r/>
      <w:r>
        <w:t>Os judeus pós-exílicos deveriam viver como uma nação santa, não como pessoas com ambições políticas e nacionalistas. Portanto, o Cronista exigia obediência total à aliança mosaica para que os judeus que retornavam pudessem encontrar prosperidade, bênção divina e graça. Os judeus ainda eram o povo escolhido, purificados pela experiência do exílio, com uma nova oportunidade de cumprir a aliança do Sinai.</w:t>
      </w:r>
    </w:p>
    <w:p>
      <w:r/>
      <w:r>
        <w:t>O cronista deu grande importância à retribuição divina e insistiu que todas as ações fossem guiadas por princípios morais específicos, para refletir claramente o caráter de Deus em seu povo. Como o escritor via a mão de Deus em toda a história, punindo o apóstata e sendo gracioso com o penitente, ele via no remanescente castigado do exílio os verdadeiros herdeiros espirituais da casa de Davi. Ele insistiu que a comunidade pós-exílica aderisse rigorosamente à moralidade do Sinai, protegendo-se contra a apostasia pré-exílica e garantindo a bênção divina.</w:t>
      </w:r>
    </w:p>
    <w:p>
      <w:r/>
      <w:r>
        <w:t xml:space="preserve">O escritor queria que os judeus conhecessem o poder de Deus. Ele também desejava que eles acreditassem no Senhor para que fossem "estabelecidos". Se confiassem nos mensageiros de Deus, teriam sucesso (2Cr 20.20). Ele também queria que o povo soubesse que Jerusalém era o lugar de adoração escolhido por Deus (2Cr 5–6), e que o templo, sacerdotes, cantores, levitas e porteiros haviam sido divinamente designados (1Cr 28.19). O templo era destinado a ser um lugar onde todas as suas necessidades poderiam ser atendidas (2Cr 6.19–7.3).</w:t>
      </w:r>
    </w:p>
    <w:p>
      <w:pPr>
        <w:pStyle w:val="Heading3"/>
      </w:pPr>
      <w:r>
        <w:t>Conteúdo</w:t>
      </w:r>
    </w:p>
    <w:p>
      <w:r/>
      <w:r>
        <w:t xml:space="preserve">O livro de Crônicas pode ser brevemente delineado da seguinte forma: 1 Crônicas — genealogias (1–9); o reinado de Davi (10–29); 2 Crônicas — o reinado de Salomão (1–9); os reis de Judá (10.1–36.21); epílogo sobre o exílio e retorno (36.22–23). Como os escritos do Cronista não têm um formato didático, o leitor deve extrair as ideias e princípios que são proeminentes e básicos.</w:t>
      </w:r>
    </w:p>
    <w:p>
      <w:r/>
      <w:r>
        <w:t xml:space="preserve">Uma ideia importante que permeia Crônicas é a grandeza, o poder e a singularidade de Deus. Isso é expresso de forma mais bela e contundente em 1 Crônicas 29.11–12, que declara que tudo no céu e na terra pertence a Deus e ele é o cabeça sobre tudo. Outras passagens fazem uma afirmação semelhante. Quando Senaqueribe, rei da Assíria, atacou Judá e Jerusalém, o rei Ezequias de Judá advertiu seu povo a não temer o rei da Assíria.</w:t>
      </w:r>
    </w:p>
    <w:p>
      <w:r/>
      <w:r>
        <w:t xml:space="preserve">O Cronista frequentemente repete a ideia de que o Deus de Israel é único: não há outro Deus como o Senhor. O Salmo 96.4–5 é citado em 1 Crônicas 16.25–26: “O Senhor é grande e merece todo o nosso louvor; ele deve ser temido mais do que todos os deuses. Pois os deuses das outras nações são somente ídolos, mas o Senhor fez os céus” (NTLH). Tanto Davi quanto Salomão são citados dizendo que não há outro Deus além do Senhor (1Cr 17.20; 2Cr 6.14).</w:t>
      </w:r>
    </w:p>
    <w:p>
      <w:r/>
      <w:r>
        <w:t xml:space="preserve">Crônicas enfatiza que o Senhor é “maior que todos os deuses” (2Cr 2.5). A passagem clássica que destaca as diferenças entre Deus e o “deus” de uma nação está em 2 Crônicas 32. Quando Senaqueribe atacou Jerusalém, ele perguntou ao povo em quem eles estavam confiando para resistir ao cerco em Jerusalém. Senaqueribe estava dizendo, na verdade: “Não deixem que Ezequias os engane dizendo que o seu Deus os livrará. Nenhum deus de qualquer nação até agora foi capaz de resistir a mim. O seu Deus é como os deuses de todas as outras nações. Ele não será capaz de livrá-los de mim”. O Cronista observa que os assírios falaram do Deus de Jerusalém como falavam dos deuses dos povos da terra. Mas Deus realmente livrou Ezequias e os habitantes de Jerusalém de Senaqueribe.</w:t>
      </w:r>
    </w:p>
    <w:p>
      <w:r/>
      <w:r>
        <w:t xml:space="preserve">Várias passagens declaram que Deus governa sobre as nações (1Cr 17.21; 2Cr 20.6). De fato, o Cronista via o Senhor como aquele que dirige a história. O Senhor trouxe Israel do Egito e expulsou os cananeus de sua terra (1Cr 17.21; 2Cr 6.5; 20.7). Algumas aparentes peculiaridades da história são explicadas com frases como “Deus havia decidido” (2Cr 22.7, NTLH). Repetidamente, ao contar a história das lutas dos reis de Judá com outras nações, Crônicas aponta que o Senhor sempre decidiu a batalha (1Cr 10.13–14; 18.6; 2Cr 12.2; 13.15; 20.15; 21.11–14; 24.18; 28.1,5–6,19).</w:t>
      </w:r>
    </w:p>
    <w:p>
      <w:r/>
      <w:r>
        <w:t xml:space="preserve">Para o Cronista, o Senhor era um Deus que mantinha alianças (2Cr 6.14). Ele era o Deus da justiça e retidão (12.6), então os juízes humanos devem julgar honestamente e de forma justa (19.7). O Cronista deixou claro que nenhum indivíduo ou nação poderia ter sucesso ao se opor a Deus (24.20); as pessoas não apenas falhariam contra Deus, mas também eram impotentes sem ele (1Cr 29.14; 2Cr 20.12).</w:t>
      </w:r>
    </w:p>
    <w:p>
      <w:r/>
      <w:r>
        <w:t xml:space="preserve">O Senhor é visto não apenas como um Deus único, justo e poderoso, mas também como um Deus sábio. Deus testa o coração humano e sabe quando encontra integridade (1Cr 29.17). Salomão orou para que Deus “ouve tu desde os céus, do assento da tua habitação, e perdoa, e dá a cada um conforme todos os seus caminhos, segundo conheces o seu coração (pois só tu conheces o coração dos filhos dos homens)” (2Cr 6.30, NTLH).</w:t>
      </w:r>
    </w:p>
    <w:p>
      <w:r/>
      <w:r>
        <w:t xml:space="preserve">Embora Deus saiba tudo sobre os seres humanos e tenha poder supremo no céu e na terra, homens e mulheres ainda são livres para obedecer ou desobedecer ao Senhor. As histórias em Crônicas retratam pessoas que escolheram obedecer ou desobedecer a Deus. Aqueles que obedeceram tiveram sucesso; mas na medida em que outros, até mesmo reis, desobedeceram a Deus, eles falharam. Três dos heróis do Cronista foram Josafá, Ezequias e Josias. Cada um foi um grande reformador, e cada um foi elogiado por obedecer ao Senhor. No entanto, cada um pecou perto do fim de sua vida e incorreram no desagrado de Deus. Josafá se juntou a uma aliança com um rei perverso do norte (2Cr 20.35–37). Ezequias pecou ao receber enviados da Babilônia e “Deus o deixou por conta própria” (32.31). Josias não obedeceu à palavra de Deus falada por Faraó Neco e foi morto (35.21–24).</w:t>
      </w:r>
    </w:p>
    <w:p>
      <w:r/>
      <w:r>
        <w:t xml:space="preserve">O cronista acreditava que todos os seres humanos pecaram (2Cr 6.36) e deveriam se arrepender com toda a mente e coração (6.38). Uma das maiores passagens sobre arrependimento em toda a Bíblia está em 2 Crônicas 7.14.</w:t>
      </w:r>
    </w:p>
    <w:p>
      <w:r/>
      <w:r>
        <w:t>Um tema proeminente em Crônicas é a importância do templo como o local para encontrar Deus em adoração. Pode-se dizer que quase tudo em Crônicas está relacionado ao templo de alguma forma. Para uma pessoa vivendo em Jerusalém no quarto século a.C. sob a dominação persa, a adoração no templo era muito significativa. O Cronista expressou a importância da verdadeira comunidade e da adoração institucional.</w:t>
      </w:r>
    </w:p>
    <w:p>
      <w:r/>
      <w:r>
        <w:t xml:space="preserve">A adoração era a atitude predominante do Cronista, cujo Deus era digno de ser louvado. Um serviço de adoração é descrito em 2 Crônicas 29.20–30. Ezequias ordenou que uma oferta queimada e uma oferta pelo pecado fossem feitas por todo Israel. Os levitas estavam posicionados na casa do Senhor com címbalos, harpas e liras. Os sacerdotes tinham trombetas “Ezequias ordenou que oferecessem no altar o sacrifício que ia ser completamente queimado; e, logo que o sacrifício começou, todos começaram a cantar hinos de louvor a Deus, o Senhor, acompanhados pelas trombetas e pelos outros instrumentos musicais. Todos adoraram a Deus, e os hinos e o toque de trombetas continuaram até que o sacrifício terminou. Em seguida, o rei e todas as outras pessoas se ajoelharam e adoraram a Deus. O rei e as altas autoridades disseram aos levitas que cantassem ao Senhor os cânticos compostos por Davi e pelo profeta Asafe. Cantaram cheios de alegria e depois se ajoelharam e adoraram a Deus” (2Cr 29.27–30, NTLH).</w:t>
      </w:r>
    </w:p>
    <w:p>
      <w:r/>
      <w:r>
        <w:rPr>
          <w:i/>
        </w:rPr>
        <w:t>Veja também</w:t>
      </w:r>
      <w:r>
        <w:t xml:space="preserve"> Cronologia da Bíblia (Antigo Testamento); Israel, História de; Reis, Livros de primeiro e segundo.</w:t>
      </w:r>
      <w:r/>
      <w:r/>
    </w:p>
    <w:p>
      <w:r/>
    </w:p>
    <w:p>
      <w:pPr>
        <w:pStyle w:val="Heading2"/>
      </w:pPr>
      <w:r>
        <w:t>Cronista</w:t>
      </w:r>
      <w:r/>
    </w:p>
    <w:p>
      <w:r/>
      <w:r>
        <w:t>O título de um alto funcionário do governo que servia nas cortes reais desde o tempo do rei Davi até o fim do reino de Israel. O Antigo Testamento não especifica claramente as funções dessa pessoa, mas é provável que o cronista mantivesse os registros oficiais e aconselhasse o rei com base nessas informações.</w:t>
      </w:r>
    </w:p>
    <w:p>
      <w:r/>
      <w:r>
        <w:t xml:space="preserve">2 Samuel 8.16, 20.24, e 1 Reis 4.3 mencionam um cronista junto com outros oficiais principais. O cronista falou em nome do rei Ezequias em suas negociações com Rabsaqué (2Rs 18.18). Durante o reinado do rei Josias, um cronista supervisionou os reparos do templo (2Cr 34.8).</w:t>
      </w:r>
      <w:r/>
      <w:r/>
    </w:p>
    <w:p>
      <w:r/>
    </w:p>
    <w:p>
      <w:pPr>
        <w:pStyle w:val="Heading2"/>
      </w:pPr>
      <w:r>
        <w:t>Cronologia da Bíblia (Antigo Testamento)</w:t>
      </w:r>
      <w:r/>
    </w:p>
    <w:p>
      <w:r/>
      <w:r>
        <w:t>Ramo dos estudos bíblicos que tenta atribuir datas e sequências aos eventos do AT. A cronologia é uma ciência. Lida com evidências, teorias, suposições e o equilíbrio das probabilidades. Muitas vezes, resume-se a uma questão de escolher entre teorias que são igualmente incapazes de resolver todos os problemas levantados por outros pontos de vista. A cronologia do AT é um ramo credenciado dos estudos bíblicos principalmente porque é essencial para entender o contexto histórico adequado dos textos bíblicos. Em geral, a cronologia do AT é compreendida bem o suficiente para vindicar a precisão básica e a ordem sequencial das Escrituras.</w:t>
      </w:r>
    </w:p>
    <w:p>
      <w:r/>
      <w:r>
        <w:t xml:space="preserve">Materiais bíblicos e não bíblicos são utilizados por estudantes de cronologia do AT. Dados bíblicos incluem (1) genealogias mostrando afiliações pessoais e tribais entre vários povos; (2) números específicos dados por autores bíblicos para indicar a longevidade de uma pessoa, o reinado de um rei ou a duração de um evento específico; (3) declarações de sincronização que datam um evento em um ano específico do reinado de um rei ou o relacionam a um fenômeno natural assumido como conhecimento comum na época da escrita (por exemplo, Amós 1.1; Zacarias 14.5).</w:t>
      </w:r>
    </w:p>
    <w:p>
      <w:r/>
      <w:r>
        <w:t>A partir da abundância de tais passagens cronológicas no AT, pode-se concluir que o estabelecimento de datas e sequências do AT seria um procedimento simples. Cada um dos três tipos de materiais bíblicos, no entanto, apresenta problemas especiais que devem ser resolvidos primeiro.</w:t>
      </w:r>
    </w:p>
    <w:p>
      <w:r/>
      <w:r>
        <w:t>Materiais não bíblicos que lançam luz sobre a cronologia do AT são bastante numerosos, e mais são descobertos ano após ano. Eles incluem (1) registros oficiais de assuntos importantes, como campanhas militares de países como Egito ou Babilônia; (2) inscrições oficiais que são dedicatórias ou comemoram uma grande vitória; (3) anais listando as principais realizações de um governante ano após ano; (4) ostraca (pedaços de cerâmica inscritos) contendo cartas, transações fiscais e registros econômicos, despachos militares entre líderes de campo e quartéis-generais, ou outras informações. Ostraca podem ser datados arqueologicamente e são frequentemente usados para complementar o registro bíblico.</w:t>
      </w:r>
    </w:p>
    <w:p>
      <w:r/>
      <w:r>
        <w:t>O cronologista tenta examinar as informações bíblicas e não bíblicas pertinentes, observa áreas de correlação entre todos os dados e, finalmente, estabelece um sistema de trabalho no qual o maior número de fatos pode ser encaixado. Novas evidências descobertas a qualquer momento podem necessitar mudanças no sistema de trabalho atual. Embora a estrutura básica da cronologia bíblica pareça razoavelmente firme, muitos detalhes sem dúvida estarão sujeitos a mudanças à medida que novas evidências forem descobertas.</w:t>
      </w:r>
    </w:p>
    <w:p>
      <w:r/>
      <w:r>
        <w:t>Como regra geral, quanto mais antigo o período, menos certa é a datação. No segundo milênio a.C., por exemplo, muitas datas podem ser atribuídas dentro de um intervalo de cerca de 100 anos. Na época de Davi e Salomão (ca. 1000 a.C.), a margem de erro sobre a qual os estudiosos debatem é de uma década ou menos. O intervalo se estreita à medida que se aproxima do presente, de modo que, com exceção de uma ou duas eras problemáticas, datas precisas dentro de um ou dois anos são possíveis por volta do meio do nono século a.C. Tais limitações devem ser mantidas em mente em qualquer exame dos principais períodos da história do AT.</w:t>
      </w:r>
    </w:p>
    <w:p>
      <w:r/>
      <w:r>
        <w:t>Resumo</w:t>
      </w:r>
    </w:p>
    <w:p>
      <w:r/>
      <w:r>
        <w:t>• Período pré-patriarcal</w:t>
      </w:r>
    </w:p>
    <w:p>
      <w:r/>
      <w:r>
        <w:t>• De Abraão a Moisés</w:t>
      </w:r>
    </w:p>
    <w:p>
      <w:r/>
      <w:r>
        <w:t>• Conquista e consolidação</w:t>
      </w:r>
    </w:p>
    <w:p>
      <w:r/>
      <w:r>
        <w:t>• A monarquia</w:t>
      </w:r>
    </w:p>
    <w:p>
      <w:r/>
      <w:r>
        <w:t>• Judá após a queda de Israel</w:t>
      </w:r>
    </w:p>
    <w:p>
      <w:r/>
      <w:r>
        <w:t>• Além de 587 a.C.</w:t>
      </w:r>
    </w:p>
    <w:p>
      <w:pPr>
        <w:pStyle w:val="Heading3"/>
      </w:pPr>
      <w:r>
        <w:t>Período pré-patriarcal</w:t>
      </w:r>
    </w:p>
    <w:p>
      <w:pPr>
        <w:pStyle w:val="Heading4"/>
      </w:pPr>
      <w:r>
        <w:t>Evidência bíblica</w:t>
      </w:r>
    </w:p>
    <w:p>
      <w:r/>
      <w:r>
        <w:t xml:space="preserve">Nos primeiros 11 capítulos de Gênesis encontram-se relatos da Criação (caps. 1–2), a queda (cap. 3), Caim e Abel (cap. 4), o Dilúvio (caps. 6–9), e a Torre de Babel (cap. 11). Esses eventos estão situados dentro de um certo quadro cronológico.</w:t>
      </w:r>
    </w:p>
    <w:p>
      <w:r/>
      <w:r>
        <w:t xml:space="preserve">De acordo com Gênesis 5, um período de 10 gerações se passou entre a Criação e o Dilúvio. Embora os indivíduos listados tenham desfrutado de uma vida total de impressionantes 847 anos ou mais, o tempo total decorrido entre Adão e o Dilúvio foi de apenas 1.656 anos.</w:t>
      </w:r>
    </w:p>
    <w:p>
      <w:r/>
      <w:r>
        <w:t xml:space="preserve">De acordo com Gênesis 11, outras 10 gerações se passaram desde o tempo do Dilúvio até o tempo de Abraão (pelo menos na Septuaginta, a tradução grega do terceiro século a.C. do AT; o texto hebraico massorético tem 9). Nesse período, a idade média alcançada pelos indivíduos na lista é de 346 anos (usando um valor de 460 para Cainã, filho de Arfaxade, que está incluído no v 13 da LXX; cf. Lucas 3.36); o tempo total decorrido do Dilúvio até Abraão é de apenas 520 anos. Tomado literalmente, isso significaria que todos os ancestrais de Abraão, desde o filho de Noé, Sem, ainda estavam vivos no nascimento de Abraão, e que um total de apenas 2.176 anos se passaram desde a Criação até Abraão.</w:t>
      </w:r>
    </w:p>
    <w:p>
      <w:pPr>
        <w:pStyle w:val="Heading4"/>
      </w:pPr>
      <w:r>
        <w:t>Interpretação dos dados bíblicos</w:t>
      </w:r>
    </w:p>
    <w:p>
      <w:r/>
      <w:r>
        <w:t>Uma interpretação literalista ou matematicamente servil dos números, como apareceu na margem de muitas Bíblias King James em inglês, requer uma série de suposições: que nenhum nome foi omitido das genealogias, que todos os números dados são consecutivos e, especialmente, que os números usados em uma fonte bíblica antiga têm o mesmo significado que lhes é associado na mente ocidental moderna. Cada suposição precisa de um exame sério à luz de outros fatos estabelecidos.</w:t>
      </w:r>
    </w:p>
    <w:p>
      <w:r/>
      <w:r>
        <w:t xml:space="preserve">Uma leitura superficial de outras genealogias bíblicas, por exemplo, revela que nem todos os nomes de uma determinada família foram sempre incluídos. Mesmo Mateus registrou um total de 28 gerações (dois conjuntos de 14 cada) entre Davi e Jesus, e a comparação com genealogias do AT revela que Mateus omitiu vários nomes. Lucas listou um total de 42 gerações para o mesmo intervalo. As omissões também são óbvias quando se comparam as listas genealógicas dadas em 1 Crônicas 1–8 com aquelas registradas anteriormente em Gênesis, Êxodo, Números, Josué, 1 e 2 Samuel, e 1 e 2 Reis.</w:t>
      </w:r>
    </w:p>
    <w:p>
      <w:r/>
      <w:r>
        <w:t xml:space="preserve">Além disso, os povos antigos pensavam nos números de uma maneira esquemática ou estilizada. O uso de números entre as nações do antigo Oriente Próximo diferia acentuadamente da prática ocidental atual. Exemplos dessa prática são conhecidos de fontes bíblicas e não bíblicas. Por exemplo, uma lista de oito reis sumérios que governaram na cidade de Churupaque (também conhecida como Xurupaque ou Shuruppak) antes do “Grande Dilúvio” da era Jemdet Nasr (ca. 3000 a.C.) atribui a cada homem um reinado médio de mais de 30.000 anos. Berossus, um sacerdote babilônico de Marduk que viveu no terceiro século a.C., adicionou dois nomes aos oito encontrados naquela lista anterior de reis e atribuiu uma média de 43.200 anos a cada rei. Esses números extraordinariamente altos fornecem uma perspectiva para considerar os números de Gênesis.</w:t>
      </w:r>
    </w:p>
    <w:p>
      <w:r/>
      <w:r>
        <w:t>Portanto, embora se possa supor que os números atribuídos às idades dos patriarcas anteriores a Abraão em Gênesis tinham um significado real para aqueles responsáveis por sua preservação, eles não devem ser usados de forma puramente literal para calcular a duração das várias gerações mencionadas no texto. Além disso, os números dados na Septuaginta e no Pentateuco Samaritano, outra versão antiga do Pentateuco, divergem em muitos detalhes dos do Texto Massorético Hebraico. Isso significa, entre outras coisas, que os números de Gênesis causaram problemas até mesmo para os primeiros estudiosos das Escrituras.</w:t>
      </w:r>
    </w:p>
    <w:p>
      <w:pPr>
        <w:pStyle w:val="Heading4"/>
      </w:pPr>
      <w:r>
        <w:t>Evidência não bíblica</w:t>
      </w:r>
    </w:p>
    <w:p>
      <w:r/>
      <w:r>
        <w:t xml:space="preserve">A arqueologia não fornece evidências que possam ser usadas para datar a Criação ou qualquer outro relato preservado em Gênesis 1–11. O Dilúvio é um exemplo que ilustra algumas das dificuldades. Muitas afirmações foram feitas por pessoas de uma ampla variedade de origens (cientistas, exploradores, teólogos e outros) no sentido de que a arqueologia provou ser verdadeiro o relato do Dilúvio de Gênesis. No entanto, nenhuma cidade até agora escavada na Palestina e Síria (incluindo algumas das cidades mais antigas do mundo) mostra evidências arqueológicas do Dilúvio.</w:t>
      </w:r>
    </w:p>
    <w:p>
      <w:pPr>
        <w:pStyle w:val="Heading2"/>
      </w:pPr>
      <w:r>
        <w:t>Acontecimentos e datas Importantes do Antigo Testamento</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Acontecimento</w:t>
            </w:r>
          </w:p>
        </w:tc>
        <w:tc>
          <w:tcPr>
            <w:tcW w:type="dxa" w:w="2340"/>
          </w:tcPr>
          <w:p>
            <w:r/>
            <w:r>
              <w:rPr>
                <w:b/>
              </w:rPr>
              <w:t>Ponto de referência</w:t>
            </w:r>
          </w:p>
        </w:tc>
        <w:tc>
          <w:tcPr>
            <w:tcW w:type="dxa" w:w="2340"/>
          </w:tcPr>
          <w:p>
            <w:r/>
            <w:r>
              <w:rPr>
                <w:b/>
              </w:rPr>
              <w:t>Base bíblica</w:t>
            </w:r>
          </w:p>
        </w:tc>
        <w:tc>
          <w:tcPr>
            <w:tcW w:type="dxa" w:w="2340"/>
          </w:tcPr>
          <w:p>
            <w:r/>
            <w:r>
              <w:rPr>
                <w:b/>
              </w:rPr>
              <w:t>Data</w:t>
            </w:r>
          </w:p>
        </w:tc>
      </w:tr>
      <w:tr>
        <w:tc>
          <w:tcPr>
            <w:tcW w:type="dxa" w:w="2340"/>
          </w:tcPr>
          <w:p>
            <w:r/>
            <w:r>
              <w:t>O muro de Neemias</w:t>
            </w:r>
          </w:p>
        </w:tc>
        <w:tc>
          <w:tcPr>
            <w:tcW w:type="dxa" w:w="2340"/>
          </w:tcPr>
          <w:p>
            <w:r/>
            <w:r>
              <w:t>Vigésimo ano de Artaxerxes I da Pérsia</w:t>
            </w:r>
          </w:p>
        </w:tc>
        <w:tc>
          <w:tcPr>
            <w:tcW w:type="dxa" w:w="2340"/>
          </w:tcPr>
          <w:p>
            <w:r/>
            <w:r>
              <w:t>Neemias 2.1</w:t>
            </w:r>
          </w:p>
        </w:tc>
        <w:tc>
          <w:tcPr>
            <w:tcW w:type="dxa" w:w="2340"/>
          </w:tcPr>
          <w:p>
            <w:r/>
            <w:r>
              <w:t>444 antes de Cristo</w:t>
            </w:r>
          </w:p>
        </w:tc>
      </w:tr>
      <w:tr>
        <w:tc>
          <w:tcPr>
            <w:tcW w:type="dxa" w:w="2340"/>
          </w:tcPr>
          <w:p>
            <w:r/>
            <w:r>
              <w:t>Decreto do retorno</w:t>
            </w:r>
          </w:p>
        </w:tc>
        <w:tc>
          <w:tcPr>
            <w:tcW w:type="dxa" w:w="2340"/>
          </w:tcPr>
          <w:p>
            <w:r/>
            <w:r>
              <w:t>Primeiro ano de Ciro II da Pérsia sobre a Babilônia</w:t>
            </w:r>
          </w:p>
        </w:tc>
        <w:tc>
          <w:tcPr>
            <w:tcW w:type="dxa" w:w="2340"/>
          </w:tcPr>
          <w:p>
            <w:r/>
            <w:r>
              <w:t>Esdras 1.1</w:t>
            </w:r>
          </w:p>
        </w:tc>
        <w:tc>
          <w:tcPr>
            <w:tcW w:type="dxa" w:w="2340"/>
          </w:tcPr>
          <w:p>
            <w:r/>
            <w:r>
              <w:t>538</w:t>
            </w:r>
          </w:p>
        </w:tc>
      </w:tr>
      <w:tr>
        <w:tc>
          <w:tcPr>
            <w:tcW w:type="dxa" w:w="2340"/>
          </w:tcPr>
          <w:p>
            <w:r/>
            <w:r>
              <w:t>Queda de Jerusalém</w:t>
            </w:r>
          </w:p>
        </w:tc>
        <w:tc>
          <w:tcPr>
            <w:tcW w:type="dxa" w:w="2340"/>
          </w:tcPr>
          <w:p>
            <w:r/>
            <w:r>
              <w:t>Décimo nono ano de Nabucodonosor II da Babilônia</w:t>
            </w:r>
          </w:p>
        </w:tc>
        <w:tc>
          <w:tcPr>
            <w:tcW w:type="dxa" w:w="2340"/>
          </w:tcPr>
          <w:p>
            <w:r/>
            <w:r>
              <w:t>2 Reis 25.8</w:t>
            </w:r>
          </w:p>
        </w:tc>
        <w:tc>
          <w:tcPr>
            <w:tcW w:type="dxa" w:w="2340"/>
          </w:tcPr>
          <w:p>
            <w:r/>
            <w:r>
              <w:t>586</w:t>
            </w:r>
          </w:p>
        </w:tc>
      </w:tr>
      <w:tr>
        <w:tc>
          <w:tcPr>
            <w:tcW w:type="dxa" w:w="2340"/>
          </w:tcPr>
          <w:p>
            <w:r/>
            <w:r>
              <w:t>Queda de Samaria</w:t>
            </w:r>
          </w:p>
        </w:tc>
        <w:tc>
          <w:tcPr>
            <w:tcW w:type="dxa" w:w="2340"/>
          </w:tcPr>
          <w:p>
            <w:r/>
            <w:r>
              <w:t>Último ano de Salmaneser V da Assíria</w:t>
            </w:r>
          </w:p>
        </w:tc>
        <w:tc>
          <w:tcPr>
            <w:tcW w:type="dxa" w:w="2340"/>
          </w:tcPr>
          <w:p>
            <w:r/>
            <w:r>
              <w:t>2 Reis 17.3</w:t>
            </w:r>
          </w:p>
        </w:tc>
        <w:tc>
          <w:tcPr>
            <w:tcW w:type="dxa" w:w="2340"/>
          </w:tcPr>
          <w:p>
            <w:r/>
            <w:r>
              <w:t>722</w:t>
            </w:r>
          </w:p>
        </w:tc>
      </w:tr>
      <w:tr>
        <w:tc>
          <w:tcPr>
            <w:tcW w:type="dxa" w:w="2340"/>
          </w:tcPr>
          <w:p>
            <w:r/>
            <w:r>
              <w:t>Divisão do reino</w:t>
            </w:r>
          </w:p>
        </w:tc>
        <w:tc>
          <w:tcPr>
            <w:tcW w:type="dxa" w:w="2340"/>
          </w:tcPr>
          <w:p>
            <w:r/>
            <w:r>
              <w:t>Setenta e sete anos antes do sexto ano de Salmaneser III</w:t>
            </w:r>
          </w:p>
        </w:tc>
        <w:tc>
          <w:tcPr>
            <w:tcW w:type="dxa" w:w="2340"/>
          </w:tcPr>
          <w:p>
            <w:r/>
            <w:r>
              <w:t>1 Reis 11.29–43</w:t>
            </w:r>
          </w:p>
        </w:tc>
        <w:tc>
          <w:tcPr>
            <w:tcW w:type="dxa" w:w="2340"/>
          </w:tcPr>
          <w:p>
            <w:r/>
            <w:r>
              <w:t>930</w:t>
            </w:r>
          </w:p>
        </w:tc>
      </w:tr>
      <w:tr>
        <w:tc>
          <w:tcPr>
            <w:tcW w:type="dxa" w:w="2340"/>
          </w:tcPr>
          <w:p>
            <w:r/>
            <w:r>
              <w:t>Fundação do templo</w:t>
            </w:r>
          </w:p>
        </w:tc>
        <w:tc>
          <w:tcPr>
            <w:tcW w:type="dxa" w:w="2340"/>
          </w:tcPr>
          <w:p>
            <w:r/>
            <w:r>
              <w:t>Quarto ano de Salomão</w:t>
            </w:r>
          </w:p>
        </w:tc>
        <w:tc>
          <w:tcPr>
            <w:tcW w:type="dxa" w:w="2340"/>
          </w:tcPr>
          <w:p>
            <w:r/>
            <w:r>
              <w:t>1 Reis 6.1</w:t>
            </w:r>
          </w:p>
        </w:tc>
        <w:tc>
          <w:tcPr>
            <w:tcW w:type="dxa" w:w="2340"/>
          </w:tcPr>
          <w:p>
            <w:r/>
            <w:r>
              <w:t>966</w:t>
            </w:r>
          </w:p>
        </w:tc>
      </w:tr>
      <w:tr>
        <w:tc>
          <w:tcPr>
            <w:tcW w:type="dxa" w:w="2340"/>
          </w:tcPr>
          <w:p>
            <w:r/>
            <w:r>
              <w:t>Êxodo do Egito</w:t>
            </w:r>
          </w:p>
        </w:tc>
        <w:tc>
          <w:tcPr>
            <w:tcW w:type="dxa" w:w="2340"/>
          </w:tcPr>
          <w:p>
            <w:r/>
            <w:r>
              <w:t>Quatrocentos e oitenta anos antes da fundação do templo</w:t>
            </w:r>
          </w:p>
        </w:tc>
        <w:tc>
          <w:tcPr>
            <w:tcW w:type="dxa" w:w="2340"/>
          </w:tcPr>
          <w:p>
            <w:r/>
            <w:r>
              <w:t>1 Reis 6.1</w:t>
            </w:r>
          </w:p>
        </w:tc>
        <w:tc>
          <w:tcPr>
            <w:tcW w:type="dxa" w:w="2340"/>
          </w:tcPr>
          <w:p>
            <w:r/>
            <w:r>
              <w:t>1446</w:t>
            </w:r>
          </w:p>
        </w:tc>
      </w:tr>
      <w:tr>
        <w:tc>
          <w:tcPr>
            <w:tcW w:type="dxa" w:w="2340"/>
          </w:tcPr>
          <w:p>
            <w:r/>
            <w:r>
              <w:t>Descida ao Egito</w:t>
            </w:r>
          </w:p>
        </w:tc>
        <w:tc>
          <w:tcPr>
            <w:tcW w:type="dxa" w:w="2340"/>
          </w:tcPr>
          <w:p>
            <w:r/>
            <w:r>
              <w:t>Início de uma permanência de quatrocentos e trinta anos ali (mas 397 ali, mais 33 em Canaã, para “os filhos de Israel”, segundo o texto grego)</w:t>
            </w:r>
          </w:p>
        </w:tc>
        <w:tc>
          <w:tcPr>
            <w:tcW w:type="dxa" w:w="2340"/>
          </w:tcPr>
          <w:p>
            <w:r/>
            <w:r>
              <w:t>Êxodo 12.40</w:t>
            </w:r>
          </w:p>
        </w:tc>
        <w:tc>
          <w:tcPr>
            <w:tcW w:type="dxa" w:w="2340"/>
          </w:tcPr>
          <w:p>
            <w:r/>
            <w:r>
              <w:t>1876</w:t>
            </w:r>
          </w:p>
        </w:tc>
      </w:tr>
      <w:tr>
        <w:tc>
          <w:tcPr>
            <w:tcW w:type="dxa" w:w="2340"/>
          </w:tcPr>
          <w:p>
            <w:r/>
          </w:p>
        </w:tc>
        <w:tc>
          <w:tcPr>
            <w:tcW w:type="dxa" w:w="2340"/>
          </w:tcPr>
          <w:p>
            <w:r/>
          </w:p>
        </w:tc>
        <w:tc>
          <w:tcPr>
            <w:tcW w:type="dxa" w:w="2340"/>
          </w:tcPr>
          <w:p>
            <w:r/>
          </w:p>
        </w:tc>
        <w:tc>
          <w:tcPr>
            <w:tcW w:type="dxa" w:w="2340"/>
          </w:tcPr>
          <w:p>
            <w:r/>
            <w:r>
              <w:rPr>
                <w:b/>
              </w:rPr>
              <w:t>Texto grego / texto hebraico</w:t>
            </w:r>
          </w:p>
        </w:tc>
      </w:tr>
      <w:tr>
        <w:tc>
          <w:tcPr>
            <w:tcW w:type="dxa" w:w="2340"/>
          </w:tcPr>
          <w:p>
            <w:r/>
            <w:r>
              <w:t>Nascimento de Jacó</w:t>
            </w:r>
          </w:p>
        </w:tc>
        <w:tc>
          <w:tcPr>
            <w:tcW w:type="dxa" w:w="2340"/>
          </w:tcPr>
          <w:p>
            <w:r/>
            <w:r>
              <w:t>Cento e trinta anos antes</w:t>
            </w:r>
          </w:p>
        </w:tc>
        <w:tc>
          <w:tcPr>
            <w:tcW w:type="dxa" w:w="2340"/>
          </w:tcPr>
          <w:p>
            <w:r/>
            <w:r>
              <w:t>Gênesis 47.9</w:t>
            </w:r>
          </w:p>
        </w:tc>
        <w:tc>
          <w:tcPr>
            <w:tcW w:type="dxa" w:w="2340"/>
          </w:tcPr>
          <w:p>
            <w:r/>
            <w:r>
              <w:t>1973 (2006)</w:t>
            </w:r>
          </w:p>
        </w:tc>
      </w:tr>
      <w:tr>
        <w:tc>
          <w:tcPr>
            <w:tcW w:type="dxa" w:w="2340"/>
          </w:tcPr>
          <w:p>
            <w:r/>
            <w:r>
              <w:t>Nascimento de Isaque</w:t>
            </w:r>
          </w:p>
        </w:tc>
        <w:tc>
          <w:tcPr>
            <w:tcW w:type="dxa" w:w="2340"/>
          </w:tcPr>
          <w:p>
            <w:r/>
            <w:r>
              <w:t>Sessenta anos antes</w:t>
            </w:r>
          </w:p>
        </w:tc>
        <w:tc>
          <w:tcPr>
            <w:tcW w:type="dxa" w:w="2340"/>
          </w:tcPr>
          <w:p>
            <w:r/>
            <w:r>
              <w:t>Gênesis 25.26</w:t>
            </w:r>
          </w:p>
        </w:tc>
        <w:tc>
          <w:tcPr>
            <w:tcW w:type="dxa" w:w="2340"/>
          </w:tcPr>
          <w:p>
            <w:r/>
            <w:r>
              <w:t>2033 (2066)</w:t>
            </w:r>
          </w:p>
        </w:tc>
      </w:tr>
      <w:tr>
        <w:tc>
          <w:tcPr>
            <w:tcW w:type="dxa" w:w="2340"/>
          </w:tcPr>
          <w:p>
            <w:r/>
            <w:r>
              <w:t>Nascimento de Abraão</w:t>
            </w:r>
          </w:p>
        </w:tc>
        <w:tc>
          <w:tcPr>
            <w:tcW w:type="dxa" w:w="2340"/>
          </w:tcPr>
          <w:p>
            <w:r/>
            <w:r>
              <w:t>Cem anos antes</w:t>
            </w:r>
          </w:p>
        </w:tc>
        <w:tc>
          <w:tcPr>
            <w:tcW w:type="dxa" w:w="2340"/>
          </w:tcPr>
          <w:p>
            <w:r/>
            <w:r>
              <w:t>Gênesis 26.5</w:t>
            </w:r>
          </w:p>
        </w:tc>
        <w:tc>
          <w:tcPr>
            <w:tcW w:type="dxa" w:w="2340"/>
          </w:tcPr>
          <w:p>
            <w:r/>
            <w:r>
              <w:t>2133 (2166)</w:t>
            </w:r>
          </w:p>
        </w:tc>
      </w:tr>
    </w:tbl>
    <w:p>
      <w:r/>
      <w:r>
        <w:t xml:space="preserve">Embora várias cidades na Mesopotâmia exibam evidências de uma inundação, três fatores tornam difícil ligar essa evidência com Gênesis 6–9. Cada um dos níveis de inundação descobertos até agora data de um período diferente. Além disso, como locais próximos não mostram evidências de inundação, todas as evidências de inundação mesopotâmica apontam para inundações locais relativamente pequenas. Finalmente, as evidências não indicam grandes descontinuidades culturais do tipo que resultariam da destruição de uma população inteira. Assim, parece que as antigas inundações mesopotâmicas descobertas através de pesquisas arqueológicas são do mesmo tipo que as inundações que ainda ocorrem no vale do Rio Eufrates.</w:t>
      </w:r>
    </w:p>
    <w:p>
      <w:r/>
      <w:r>
        <w:t xml:space="preserve">Claramente, certas perguntas que alguém possa fazer sobre as narrativas de Gênesis simplesmente não podem ser respondidas. Muitos que consideram a Bíblia como a Palavra de Deus concluíram que a datação dos eventos encontrados em Gênesis 1–11 deve ser menos importante do que as verdades teológicas de salvação, fé e obediência que esses relatos apresentam.</w:t>
      </w:r>
    </w:p>
    <w:p>
      <w:pPr>
        <w:pStyle w:val="Heading3"/>
      </w:pPr>
      <w:r>
        <w:t>De Abraão a Moisés</w:t>
      </w:r>
    </w:p>
    <w:p>
      <w:pPr>
        <w:pStyle w:val="Heading4"/>
      </w:pPr>
      <w:r>
        <w:t>A era patriarcal</w:t>
      </w:r>
    </w:p>
    <w:p>
      <w:r/>
      <w:r>
        <w:t>A data de Abraão ainda é um tópico debatido entre os estudiosos bíblicos que concordam que Abraão, Isaque e Jacó foram de fato pessoas históricas. As opiniões variam desde uma visão de datação antiga que estima que a era patriarcal se estendeu de 2086 a 1871 a.C., até uma visão de datação tardia que coloca Abraão por volta de 1400 a.C. Como cada posição afirma se encaixar nos dados bíblicos, é necessário um exame mais detalhado dos dois pontos de vista.</w:t>
      </w:r>
    </w:p>
    <w:p>
      <w:r/>
      <w:r>
        <w:t xml:space="preserve">Muitas passagens do AT parecem apoiar a visão que coloca Abraão em uma data comparativamente precoce. No texto de 1 Reis 6.1 calcula 480 anos de volta a partir da fundação do templo no quarto ano do reinado de Salomão (961 a.C., de acordo com a visão de data precoce) até o Êxodo do Egito, que seria então datado de 1441 a.C. Contando 430 anos como o período da permanência israelita no Egito (veja Gênesis 15.13; Êxodos 12.40) leva a data de volta para 1871 a.C. A essa data são adicionados os 215 anos exigidos pelo total de (1) a idade de Abraão ao entrar em Canaã (75 anos de acordo com Gênesis 12.4); (2) 25 anos adicionais antes do nascimento de Isaque (Gênesis 21.5); (3) mais 60 anos até o nascimento de Jacó (Gênesis 25.26); e (4) a aparição de Jacó perante o Faraó aos 130 anos (Gênesis 47.9). Esses 215 anos adicionados ao total anterior dão uma data de 2086 a.C. para a entrada de Abraão em Canaã e uma data de 2161 a.C. para seu nascimento.</w:t>
      </w:r>
    </w:p>
    <w:p>
      <w:r/>
      <w:r>
        <w:t>Tal cálculo não utiliza todas as evidências cronológicas apresentadas no AT; consequentemente, a data para Abraão está sujeita a questionamentos. Por exemplo, os 480 anos entre o Êxodo e o quarto ano do reinado de Salomão representam um período de tempo no qual as peregrinações no deserto, a carreira de Josué e seus sucessores imediatos, o período dos juízes, Samuel, Saul e Davi devem ser inseridos. Embora o AT não diga especificamente quanto tempo duraram as carreiras de Josué, Samuel ou Saul, mesmo uma estimativa modesta eleva o total de anos exigidos por todos os dados bíblicos juntos para aproximadamente 600.</w:t>
      </w:r>
    </w:p>
    <w:p>
      <w:r/>
      <w:r>
        <w:t xml:space="preserve">Além disso, a duração do tempo a ser atribuída à estada no Egito é problemática. O Pentateuco Samaritano e a Septuaginta consideram o número 430 (em Êxodo 12.40) como aplicável não apenas aos anos no Egito, mas também aos anos de Abraão, Isaque e Jacó em Canaã. Evidentemente, Paulo seguiu a tradição da Septuaginta quando datou a entrega da lei 430 anos depois do tempo da promessa de Deus a Abraão (veja Gálatas 3.15–18). Isso significa que o número da Septuaginta não pode ser descartado levianamente.</w:t>
      </w:r>
    </w:p>
    <w:p>
      <w:r/>
      <w:r>
        <w:t>A datação tardia de Abraão (ca. 1400 a.C.) baseia-se em duas proposições: (1) A imagem da sociedade patriarcal retratada em Gênesis se assemelha mais de perto àquela refletida nas tábuas cuneiformes recuperadas de Nuzi, uma cidade no nordeste da Mesopotâmia, cerca de 282 quilômetros ao norte de Bagdá. (2) Como essas tábuas devem ser datadas nos séculos 15 e 14 a.C., a era patriarcal paralela deve ter ocorrido dentro do mesmo período geral.</w:t>
      </w:r>
    </w:p>
    <w:p>
      <w:r/>
      <w:r>
        <w:t xml:space="preserve">Aqueles que defendem a visão de data tardia estão cientes de que sua data para Abraão não pode ser equiparada ao conjunto de números dos quais a visão de data inicial depende. Eles apontam para outros dados, também do AT. José, que já era um oficial egípcio de alta posição quando Jacó se mudou para o Egito, viveu até os 110 anos (Gênesis 50.26). Moisés era bisneto de Levi, irmão mais velho de José. Como José viveu para ver seus próprios bisnetos nascerem (que provavelmente seriam mais jovens que Moisés, já que seu bisavô era mais jovem que o dele), a visão de data tardia conclui que José poderia estar vivo quando Moisés nasceu. A genealogia de quatro gerações de Moisés (Levi-Coate-Amrão-Moisés, em Êxodo 6.16–20; Números 3.17–19; 26.58–59; 1 Crônicas 6.1–3) foi evidentemente considerada completa de acordo com Gênesis 15.16, que previu que os descendentes de Abraão seriam libertados da escravidão egípcia “na quarta geração”.</w:t>
      </w:r>
    </w:p>
    <w:p>
      <w:r/>
      <w:r>
        <w:t xml:space="preserve">No entanto, uma data em torno de 1400 a.C. para Abraão não pode ser alinhada com certos outros dados bíblicos, incluindo a longa permanência no Egito exigida por Gênesis 15.13 e Êxodo 12.40 e uma existência no deserto de 40 anos (ou “uma geração”). Alguns estudiosos normalmente moderados são forçados a reduzir o tempo no deserto para dois anos a fim de manter sua data tardia para Abraão.</w:t>
      </w:r>
    </w:p>
    <w:p>
      <w:r/>
      <w:r>
        <w:t>Em resumo, a teoria da data tardia é consistente com parte da evidência bíblica (as genealogias de Moisés), mas a teoria da data inicial se conforma a outra parte (os números de anos reais listados em versos dispersos de Gênesis e Êxodo). A teoria da data tardia sustenta que as genealogias representam informações mais confiáveis em sociedades semíticas em geral, enquanto a teoria da data inicial calcula os anos dados no relato bíblico literalmente ao longo de seu esquema.</w:t>
      </w:r>
    </w:p>
    <w:p>
      <w:r/>
      <w:r>
        <w:t>Devido aos problemas associados a ambas as posições, um grande grupo de estudiosos adota uma posição intermediária na datação da era patriarcal. Arqueologicamente, dizem eles, Abraão e sua vida e tempos se encaixam perfeitamente no início do Segundo milênio, mas imperfeitamente em qualquer período posterior. Ao situar Abraão aproximadamente entre 1800 e 1600 a.C., eles oferecem latitude suficiente para uma fusão de todas as evidências disponíveis, bíblicas e não bíblicas, em um esquema cronológico viável. A arqueologia fornece quatro principais evidências para uma era patriarcal do início do Segundo milênio.</w:t>
      </w:r>
    </w:p>
    <w:p>
      <w:r/>
      <w:r>
        <w:t>1. Embora as tábuas de Nuzi forneçam um paralelo claro à vida social patriarcal, outras tábuas de outras cidades e de uma era anterior refletem muitos dos mesmos costumes comuns a Nuzi e Gênesis. Como os nuzianos eram hurritas que vieram do nordeste da Mesopotâmia de outro lugar (talvez Armênia), seus costumes sociais se originaram, sem dúvida, muito antes da época das tábuas que agora possuímos. Assim, a data do século XV a.C. das tábuas de Nuzi não exclui uma data anterior para Abraão.</w:t>
      </w:r>
    </w:p>
    <w:p>
      <w:r/>
      <w:r>
        <w:t xml:space="preserve">2. Os nomes de vários dos ancestrais de Abraão listados em Gênesis 11 podem agora ser identificados com cidades na área norte da Mesopotâmia ao redor de Harã, a cidade de onde Abraão migrou para Canaã (Gênesis 11.31–12.3). Significativamente, Harã floresceu nos séculos 19 e 18 a.C.</w:t>
      </w:r>
    </w:p>
    <w:p>
      <w:r/>
      <w:r>
        <w:t xml:space="preserve">3. Pouco depois de 2000 a.C., nômades semitas do deserto invadiram as comunidades civilizadas do Crescente Fértil. Esses invasores, chamados de amoritas no AT, estabeleceram-se em várias cidades no norte da Síria e Mesopotâmia. Uma das cidades amorita era Babilônia, governada por Hamurábi por volta do início do século 18 a.C. Embora o rei Anrafel de Gênesis 14.1 não seja linguisticamente identificável com o rei babilônico Hamurábi, como estudiosos anteriores acreditavam, os eventos após a invasão amorita ainda concorda bem com as narrativas de Gênesis em geral.</w:t>
      </w:r>
    </w:p>
    <w:p>
      <w:r/>
      <w:r>
        <w:t>4. Mari, outra cidade amorita, é agora bem conhecida por causa de mais de 20.000 tábuas recuperadas de seu palácio real e arquivos. Geograficamente, Mari está localizada na área geral de Harã. Cronologicamente, as tábuas recuperadas são do século 18 a.C. Um rei de Mari do século dezoito, Zinri Lim, manteve uma extensa correspondência com Hamurabi da Babilônia. As tábuas de Mari também fornecem informações valiosas sobre grupos tribais e étnicos e seus movimentos na região geral. De importância básica para datar os materiais do Gênesis são certos documentos de Mari que incluem nomes pessoais muito semelhantes a Abraão (Abi-Ram), Jacó, Labão e vários outros nomes semíticos ocidentais.</w:t>
      </w:r>
    </w:p>
    <w:p>
      <w:r/>
      <w:r>
        <w:t>As evidências arqueológicas não provam nem desaprovam a existência real de Abraão, Isaque ou Jacó. Isso é admitido por todos os lados. O que a arqueologia fez foi fornecer uma estrutura de probabilidades dentro da qual as narrativas patriarcais bíblicas parecem cada vez mais estar em casa.</w:t>
      </w:r>
    </w:p>
    <w:p>
      <w:pPr>
        <w:pStyle w:val="Heading4"/>
      </w:pPr>
      <w:r>
        <w:t>Data do Êxodo</w:t>
      </w:r>
    </w:p>
    <w:p>
      <w:r/>
      <w:r>
        <w:t>O problema de datar a era patriarcal está intimamente relacionado ao problema de atribuir uma data ao Êxodo dos israelitas do Egito. Como as evidências não permitem uma data precisa para Abraão, uma data precisa para a entrada de José ou Jacó no Egito também é inalcançável. Além disso, as evidências bíblicas não fornecem um número exato para a duração da estadia dos israelitas no Egito.</w:t>
      </w:r>
    </w:p>
    <w:p>
      <w:r/>
      <w:r>
        <w:t xml:space="preserve">Por muitos anos, estudiosos bíblicos consideraram 1 Reis 6.1 como uma base sobre a qual construir uma data inabalável para o Êxodo. Como o quarto ano de Salomão poderia ser fixado indiscutivelmente dentro de pelo menos um intervalo de 10 anos (967–958 a.C.), o Êxodo também poderia ser datado com a mesma precisão, simplesmente adicionando 480 anos. Mas outros dados bíblicos levantam sérias questões sobre esse procedimento simples. Quando a Bíblia trata de todos os eventos entre o tempo do Êxodo e a fundação do templo de Salomão, ou seja, de Números a 1 Reis 5.18, os números precisos dados totalizam não 480, mas mais próximo de 600 anos.</w:t>
      </w:r>
    </w:p>
    <w:p>
      <w:r/>
      <w:r>
        <w:t xml:space="preserve">Como a evidência é insuficiente para permitir uma data precisa para o Êxodo, a opinião acadêmica permanece dividida entre duas possibilidades. Um Êxodo no século 15 é apoiado por várias evidências. A cronologia em 1 Reis 6.1 parece ser corroborada independentemente por uma passagem em Juízes 11.26. Afirma que Israel havia ocupado a área ao redor de Hesbom por 300 anos antes do próprio dia de Jefté. Se Jefté é datado em aproximadamente 1100 a.C., obviamente se é levado de volta a um Êxodo em meados do século quinze. Além disso, três gerações sucessivas de faraós que governaram nos séculos dezesseis e quinze não produziram descendentes masculinos, tornando mais provável que Moisés se tornasse o filho adotivo de uma princesa real durante esse tempo; todos os reis da 19ª dinastia (1306–1200 a.C.) tinham herdeiros masculinos legítimos.</w:t>
      </w:r>
    </w:p>
    <w:p>
      <w:r/>
      <w:r>
        <w:t>Além disso, uma data do século 15 possibilita uma conexão entre a invasão dos habirus de Canaã (1400–1350 a.C.) — descrita nas cartas de Amarna encontradas em Tell el-Amarna, Egito — e a invasão de Canaã pelos hebreus descrita no livro do AT de Josué. Relacionado a isso está uma referência a “Israel” na Estela de Merneptá, um pilar de pedra inscrito com os feitos do rei egípcio, Merneptá, por volta de 1220 a.C. Isso implica que o povo referido, encontrado por Merneptá no curso de uma campanha militar cananeia, já existia há algum tempo. Finalmente, um escavador de Jericó, João Garstang, situou a destruição daquela cidade por volta de 1400 a.C.</w:t>
      </w:r>
    </w:p>
    <w:p>
      <w:r/>
      <w:r>
        <w:t xml:space="preserve">Outras evidências, no entanto, sugerem fortemente não uma data do século quinze, mas do século treze para o Êxodo. Muitos estudiosos atribuem uma data entre 1290 e 1275 a.C. com base nessas evidências. Primeiro, os 480 anos de 1 Reis 6.1 discutidos acima podem ser interpretados como representando esquematicamente 12 gerações, conforme indicado por 1 Crônicas 6.3–8. Assim, se 12 gerações tiveram uma média de 25 anos em vez de 40 anos, a redução de 480 anos esquematizados para 300 anos reais apontaria para uma data do Êxodo por volta de 1266 a.C. Segundo, existem evidências arqueológicas que datam a destruição nos locais assumidos de várias cidades conquistadas por Josué (Laquis, Debir, Betel e Hazor) para o final do século treze. Terceiro, não há menção bíblica de campanhas militares egípcias (como a incursão de Merneptá em 1220 a.C.); os israelitas vivendo em Canaã antes da época dos faraós militarmente ativos Seti I (1319–1301 a.C.) e Ramsés II (1301–1234 a.C.) certamente teriam sido afetados por tal atividade. Quarto, Êxodo 1.11 menciona a cidade de Ramessés, a capital construída por Ramsés II, de acordo com suas próprias inscrições. Uma quinta linha de argumento vem de conclusões arqueológicas de que Transjordânia e o Deserto do Neguebe não foram ocupados por pessoas sedentárias entre 1900 e 1300 a.C., enquanto a Bíblia afirma claramente que os israelitas encontraram forte oposição de grupos naquela mesma região. Assim, argumenta-se que os israelitas devem ter entrado naquela região após 1300 a.C. Sexto, conectar os habirus com os israelitas da Conquista carece de peso porque muitos textos além das tábuas de Amarna atestam a existência de grupos habirus praticamente em todo o antigo Oriente Próximo. “Habiru” parece ser um termo muito mais amplo, possivelmente significando “invasor”, e provavelmente não está relacionado etimológica ou semanticamente com “hebreu”. Sétimo, e finalmente, o trabalho de Garstang em Jericó foi agora revisado pela arqueóloga Kathleen Kenyon, que mostrou que as muralhas caídas que Garstang datou por volta de 1400 a.C. na realidade foram destruídas em 1800 a.C. ou antes.</w:t>
      </w:r>
    </w:p>
    <w:p>
      <w:r/>
      <w:r>
        <w:t>Até agora, tem sido impossível decidir com precisão entre os dois séculos propostos para o Êxodo. A opinião majoritária entre os estudiosos do AT em geral, incluindo um número crescente de estudiosos moderados ou conservadores, é a favor da opção do século treze. Por outro lado, muitos outros estudiosos conservadores continuam a preferir a data do século quinze. O dogmatismo é injustificado, pois problemas permanecem sem solução com qualquer uma das opções.</w:t>
      </w:r>
    </w:p>
    <w:p>
      <w:r/>
      <w:r>
        <w:t>De acordo com a opinião da maioria, no entanto, uma data por volta de 1290 a.C. para o Êxodo será usada ao lidar com problemas subsequentes.</w:t>
      </w:r>
    </w:p>
    <w:p>
      <w:pPr>
        <w:pStyle w:val="Heading3"/>
      </w:pPr>
      <w:r>
        <w:t>Conquista e consolidação</w:t>
      </w:r>
    </w:p>
    <w:p>
      <w:r/>
      <w:r>
        <w:t>A tarefa cronológica para o período de conquista e consolidação é encaixar todos os eventos narrados pelo AT, principalmente em Josué e Juízes, entre o Êxodo (ca. 1290 a.C.) e os tempos de Davi (ca. 1000 a.C.) e Salomão (d. 930 a.C.). Em outras palavras, é preciso encaixar aproximadamente 550 anos de eventos bíblicos entre Moisés e Davi em um período de 290 anos.</w:t>
      </w:r>
    </w:p>
    <w:p>
      <w:r/>
      <w:r>
        <w:t>Embora atribuir uma data antiga para o Êxodo (ca. 1447 a.C.) tornasse a tarefa um pouco mais fácil, a mera adição de cerca de 157 anos não resolve por si só todos os problemas. Nenhuma das datas permite tempo suficiente para que todos os eventos do AT, de Josué a Davi, ocorram de forma única e consecutiva. Assim, defensores de ambas as datas assumem que alguns dos juízes governaram simultaneamente em vez de consecutivamente.</w:t>
      </w:r>
    </w:p>
    <w:p>
      <w:r/>
      <w:r>
        <w:t>O livro de Josué fornece a maior parte das evidências do AT sobre a conquista de Canaã pelos israelitas. Infelizmente, o livro de Josué não possui notas cronológicas que especifiquem a quantidade de tempo decorrido durante a carreira de Josué. Além disso, não há referências bíblicas a eventos contemporâneos importantes em outras partes do mundo antigo, cujas datas poderiam ser usadas para fixar a cronologia. Em vez disso, em um relato obviamente condensado, o livro de Josué registra a queda de Jericó e Ai, seguidas de perto por uma campanha ao sul e depois ao norte. Após essas vitórias, cobrindo grande parte do território total de Canaã, várias parcelas de terra foram distribuídas aos grupos tribais de Israel; esperava-se que as tribos completassem a tarefa de destruir quaisquer habitantes cananeus que restassem em sua região particular. Busca-se em vão, no entanto, por qualquer declaração indicando quanto tempo esses eventos levaram.</w:t>
      </w:r>
    </w:p>
    <w:p>
      <w:r/>
      <w:r>
        <w:t>No livro de Juízes, prevalece uma circunstância ligeiramente diferente. Lá, o AT fornece uma lista bastante completa de figuras para indicar a duração dos períodos de opressão estrangeira, juizados e paz subsequente. O número total de anos descritos para esse período é 410, mas esse total não inclui nenhum tempo para os muitos juízes “menores”. Parece óbvio, portanto, que a maioria, senão todos, dos juízes eram simplesmente chefes locais cuja atividade era simultânea à de outros juízes, pelo menos por parte de seu reinado. Infelizmente, o livro de Juízes não fornece um sistema de referências cruzadas para indicar quais juízes eram contemporâneos de quais outros. Talvez o melhor que se pode fazer é assumir diretrizes gerais para a cronologia desse período entre Moisés e Davi.</w:t>
      </w:r>
    </w:p>
    <w:p>
      <w:r/>
      <w:r>
        <w:t>Dois fatos significativos devem ser mantidos em mente. Primeiro, as informações arqueológicas parecem exigir uma data de Conquista começando por volta de 1250 a.C. em vez de 200 anos antes. Assumir carreiras simultâneas para os juízes permite comprimir os números literais do AT no esquema geral exigido por outras evidências.</w:t>
      </w:r>
    </w:p>
    <w:p>
      <w:r/>
      <w:r>
        <w:t>Em segundo lugar, os escribas antigos evidentemente relacionaram a cronologia do período a um esquema baseado em 40 anos ou gerações, uma prática que durou até a época do reino dividido, quando uma cronologia dinástica regular foi introduzida. Diante de tantas carreiras sendo atribuídas exatamente a 40 anos, o fato é que os totais literais de tais números não podem ser harmonizados com a evidência bíblica ou arqueológica do período. Assim, a maioria dos estudiosos duvida que o número 40 tenha sido alguma vez destinado a ser um cálculo matemático exato. Essa visão permite flexibilidade suficiente para um ajuste cauteloso das evidências bíblicas e outras em um cronograma geral.</w:t>
      </w:r>
    </w:p>
    <w:p>
      <w:pPr>
        <w:pStyle w:val="Heading3"/>
      </w:pPr>
      <w:r>
        <w:t>A monarquia</w:t>
      </w:r>
    </w:p>
    <w:p>
      <w:pPr>
        <w:pStyle w:val="Heading4"/>
      </w:pPr>
      <w:r>
        <w:t>Tipos de evidência</w:t>
      </w:r>
    </w:p>
    <w:p>
      <w:r/>
      <w:r>
        <w:t>Para o período da monarquia israelita, as evidências cronológicas são abundantes.</w:t>
      </w:r>
    </w:p>
    <w:p>
      <w:r/>
      <w:r>
        <w:t>O AT em si se esforça para fornecer todas as informações necessárias para a cronologia do período, incluindo (1) uma lista completa de todos os reis em Israel e em Judá, tanto antes quanto depois da divisão do reino; (2) a idade de cada rei (exceto Saul) ao assumir o trono; (3) sicronismos do reino do norte de Israel e do reino do sul de Judá, mostrando em que ano de seu contemporâneo no outro reino cada rei subiu ao trono; e (4) cálculos precisos da duração do reinado de cada rei. Além disso, alguns eventos importantes são datados por referência a outro evento; outros são coordenados com eventos simultâneos na história secular.</w:t>
      </w:r>
    </w:p>
    <w:p>
      <w:r/>
      <w:r>
        <w:t xml:space="preserve">Fora do AT, uma abundância de material fornece evidências para uma cronologia do período. De longe, a fonte única mais importante é uma coleção de listas de </w:t>
      </w:r>
      <w:r>
        <w:rPr>
          <w:i/>
        </w:rPr>
        <w:t>limmu</w:t>
      </w:r>
      <w:r>
        <w:t xml:space="preserve"> assírias. Na Assíria, um registro de cada reinado de rei era mantido em um tipo particular de anais. Cada ano de reinado era nomeado em homenagem a um indivíduo de alta patente na corte; o primeiro ano era nomeado em homenagem ao próprio rei, o segundo em homenagem ao próximo oficial de mais alta patente (embora esse nome pareça ter sido originalmente selecionado por sorteio), e assim por diante, até a morte do rei. A palavra </w:t>
      </w:r>
      <w:r>
        <w:rPr>
          <w:i/>
        </w:rPr>
        <w:t>limmu</w:t>
      </w:r>
      <w:r>
        <w:t xml:space="preserve"> era usada para introduzir o nome do oficial após o qual o ano corrente seria nomeado, daí a designação </w:t>
      </w:r>
      <w:r>
        <w:rPr>
          <w:i/>
        </w:rPr>
        <w:t>“listas de limmu</w:t>
      </w:r>
      <w:r>
        <w:t>”.</w:t>
      </w:r>
    </w:p>
    <w:p>
      <w:r/>
      <w:r>
        <w:t xml:space="preserve">As listas </w:t>
      </w:r>
      <w:r>
        <w:rPr>
          <w:i/>
        </w:rPr>
        <w:t>limmu</w:t>
      </w:r>
      <w:r>
        <w:t xml:space="preserve"> assírias estão precisamente ligadas ao ano solar, tornando os documentos altamente confiáveis. Além disso, além de muitos eventos na história assíria, fenômenos naturais notáveis foram datados com base no </w:t>
      </w:r>
      <w:r>
        <w:rPr>
          <w:i/>
        </w:rPr>
        <w:t>limmu</w:t>
      </w:r>
      <w:r>
        <w:t xml:space="preserve"> em que ocorreram. Por exemplo, um eclipse solar datado pelos escribas assírios no ano </w:t>
      </w:r>
      <w:r>
        <w:rPr>
          <w:i/>
        </w:rPr>
        <w:t>limmu</w:t>
      </w:r>
      <w:r>
        <w:t xml:space="preserve"> de Bur-Sagale foi calculado astronomicamente como 15 de junho de 763 a.C. Começando com o ano 763, então, e trabalhando tanto para trás quanto para frente, uma lista completa de oficiais </w:t>
      </w:r>
      <w:r>
        <w:rPr>
          <w:i/>
        </w:rPr>
        <w:t>limmu</w:t>
      </w:r>
      <w:r>
        <w:t xml:space="preserve"> assírios foi obtida para o período entre 891 e 648 a.C.</w:t>
      </w:r>
    </w:p>
    <w:p>
      <w:r/>
      <w:r>
        <w:t xml:space="preserve">Com a precisão das listas </w:t>
      </w:r>
      <w:r>
        <w:rPr>
          <w:i/>
        </w:rPr>
        <w:t>limmu</w:t>
      </w:r>
      <w:r>
        <w:t xml:space="preserve"> assírias corroboradas por várias fontes, elas podem ser usadas com confiança na reconstrução da cronologia do período correspondente da história bíblica. Isso é especialmente verdadeiro quando um escritor bíblico relaciona um evento israelita ou judaíta a um ano específico do reinado de um rei assírio cuja lista </w:t>
      </w:r>
      <w:r>
        <w:rPr>
          <w:i/>
        </w:rPr>
        <w:t>limmu</w:t>
      </w:r>
      <w:r>
        <w:t xml:space="preserve"> indica os anos precisos de seu reinado.</w:t>
      </w:r>
    </w:p>
    <w:p>
      <w:r/>
      <w:r>
        <w:t>Há também registros de listas de reis caldeus (babilônicos) e de historiadores gregos posteriores. Ptolomeu, no segundo século d.C., por exemplo, forneceu datas para reis babilônicos a partir de 747 a.C. e continuou com datas para governantes persas, gregos e romanos até 161 d.C. Finalmente, informações úteis são encontradas em inscrições de monumentos, estelas e outros artefatos da Assíria e de outros lugares.</w:t>
      </w:r>
    </w:p>
    <w:p>
      <w:pPr>
        <w:pStyle w:val="Heading4"/>
      </w:pPr>
      <w:r>
        <w:t>Cronologia monárquica</w:t>
      </w:r>
    </w:p>
    <w:p>
      <w:r/>
      <w:r>
        <w:t xml:space="preserve">A lista </w:t>
      </w:r>
      <w:r>
        <w:rPr>
          <w:i/>
        </w:rPr>
        <w:t>limmu</w:t>
      </w:r>
      <w:r>
        <w:t xml:space="preserve"> do rei assírio Salmanaser III fornece uma base para a primeira comparação de datas entre Assíria, Israel e Judá. No </w:t>
      </w:r>
      <w:r>
        <w:rPr>
          <w:i/>
        </w:rPr>
        <w:t>limmu</w:t>
      </w:r>
      <w:r>
        <w:t xml:space="preserve"> de Daian-Assur, no sexto ano de Salmanaser no trono, Acabe de Israel foi listado como um dos reis que lutaram contra os assírios na batalha de Qarqar. Assim, a data para essa batalha pode ser colocada com confiança em 853 a.C.</w:t>
      </w:r>
    </w:p>
    <w:p>
      <w:r/>
      <w:r>
        <w:t xml:space="preserve">Registros assírios também indicam que Salmanaser III entrou em contato com um rei israelita 12 anos depois, em 841 a.C. Esse rei era Jeú. Assim, dois pontos fixos estão disponíveis para correlacionar as informações bíblicas. Após a morte de Acabe, que não é datada exatamente por referência aos registros assírios, dois de seus filhos chegaram ao poder. O primeiro, Acazias, reinou dois anos (1 Reis 22.51); o segundo, Jorão (também chamado Jeorão), reinou um total de 12 anos (2 Reis 3.1). Devido a forma como contavam os anos naquele período, o total aparente de 14 anos pode ser reduzido a um total real de 12. Assim, parece evidente que Acabe não apenas lutou contra Salmanaser III em 853 a.C., mas também morreu naquele ano. Acabe foi então seguido por seus dois filhos por um total de 12 anos antes da ascensão de Jeú a tempo de explicar seu contato com Salmanaser II em 841 a.C. Além disso, porque Jeú assassinou tanto o rei de Israel (Jeorão) quanto o rei de Judá (Acazias) ao mesmo tempo (2 Reis 9.24–27), um sincronismo fixo é fornecido entre os dois reinos para o ano 841 a.C.</w:t>
      </w:r>
    </w:p>
    <w:p>
      <w:r/>
      <w:r>
        <w:t xml:space="preserve">Os primeiros nove reis de Israel governaram um total aparente de 98 anos ou um total real (levando em conta a política de não-ascensão de Israel) de 90 anos. Zinri, que governou apenas sete dias (1 Reis 16.15–18), conta como um dos nove, mas não insere um ano extra em nenhum dos totais reais ou aparentes. A ascensão de Jeroboão I ocorreu assim em 930 a.C. (adicionando 90 anos a 841 a.C.), e Roboão de Judá começou a governar nesse mesmo ano também. Permitir a Salomão o reinado de 40 anos indicado em 1 Reis 11.42 aponta para o ano 970 a.C. para sua ascensão. A morte de Davi também seria localizada nesse período, embora deva ser considerada a possibilidade de uma curta co-regência de Davi e Salomão antes da morte de Davi. O reinado de Saul então se situa aproximadamente no final do século 11 a.C.</w:t>
      </w:r>
    </w:p>
    <w:p>
      <w:r/>
      <w:r>
        <w:t>Em Judá, o período entre a morte de Salomão em 930 a.C. e o assassinato de Acazias por Jeú em 841 a.C. foi ocupado pelos reinados de seis homens cujo tempo no trono totaliza 95 anos bíblicos. O cálculo desse período em Judá não é tão simples quanto para os reis israelitas por várias razões. Os problemas incluem uma mudança de contagem de anos de ascensão para não-ascensão em algum momento por volta de 850 a.C., pelo menos duas co-regências (Josafá com Asa e depois Jeorão com Josafá), e as diferenças de calendário entre os dois reinos. É claro que os 95 anos aparentes devem ser reduzidos, com base nas diferenças de cálculo e calendário, para 90 anos reais, a fim de alinhar os números judaicos com os sincronismos assírios e israelitas estabelecidos.</w:t>
      </w:r>
    </w:p>
    <w:p>
      <w:r/>
      <w:r>
        <w:t>Após o ano 841, o próximo evento bíblico a ser certificado por materiais não bíblicos é a queda de Samaria em 722 a.C. Essa data é fornecida pelos anais de Sargão II da Assíria (722–705 a.C.), sucessor de Salmanasar V (727–722 a.C.). Embora essa data venha apenas 120 anos após o ponto fixo de 841 a.C. na história israelita, os materiais cronológicos para esse período são bastante difíceis de interpretar com precisão. No passado, estudiosos recorreram a suposições de extensas co-regências, a uma confusão presumida por parte de certos escribas sobre os métodos a serem seguidos nos cálculos, ou a outras teorias na tentativa de entender o período. Apesar das muitas dificuldades, no entanto, todas as datas bíblicas e assírias para o período da monarquia dividida foram harmonizadas — com exceção de quatro números relacionados aos anos finais do reino israelita, todos conectados de alguma forma com o reinado problemático de Oséias.</w:t>
      </w:r>
    </w:p>
    <w:p>
      <w:pPr>
        <w:pStyle w:val="Heading3"/>
      </w:pPr>
      <w:r>
        <w:t>Judá após a queda de Israel</w:t>
      </w:r>
    </w:p>
    <w:p>
      <w:r/>
      <w:r>
        <w:t>Após a queda de Samaria em 722 a.C., a cronologia do AT preocupa-se apenas com o reino do sul de Judá até sua destruição cerca de 135 anos depois. Dois eventos no registro bíblico importantes para estabelecer uma cronologia para esse período são o cerco de Jerusalém por Senaqueribe da Assíria no final do oitavo século e a eventual queda de Jerusalém para os babilônios no início do sexto século.</w:t>
      </w:r>
    </w:p>
    <w:p>
      <w:pPr>
        <w:pStyle w:val="Heading4"/>
      </w:pPr>
      <w:r>
        <w:t>Invasão de Judá por Senaqueribe</w:t>
      </w:r>
    </w:p>
    <w:p>
      <w:r/>
      <w:r>
        <w:t xml:space="preserve">A invasão assíria (704–681 a.C.) é registrada em 2 Reis 18.13–16, onde o versículo 13 data o evento no 14º ano do rei Ezequias. As próprias inscrições de Senaqueribe incluem uma versão mais longa do caso. A partir delas, a data de 701 a.C. é estabelecida, situando a ascensão de Ezequias em 715 a.C. Isso é simples, mas ainda surgem problemas. Por exemplo, 2 Reis 19.9 relata que Senaqueribe estava em contato com um rei etíope, Tiraca (ca. 690–664 a.C.), durante sua campanha, que incluiu um cerco a Jerusalém. Obviamente, o contato com um governante que assumiu o poder não antes de 690 a.C. não poderia se referir a eventos em 701 a.C. É possível, no entanto, que Senaqueribe tenha feito duas invasões de Judá, a primeira em 701 e a segunda em algum momento posterior. A data dessa suposta segunda invasão não é assegurada, embora 2 Reis 19.35–37 possa implicar que Senaqueribe foi assassinado pouco depois de sua retirada de Jerusalém. Como Senaqueribe foi sucedido por seu filho Esar-Hadom no ano 681, a presumida segunda invasão de Judá teria ocorrido em algum momento na segunda metade da mesma década.</w:t>
      </w:r>
    </w:p>
    <w:p>
      <w:r/>
      <w:r>
        <w:t xml:space="preserve">Vários estudiosos se opõem à suposição de uma segunda invasão de Jerusalém por Senaqueribe. Eles sugerem a possibilidade de que Tiraca, embora rei apenas a partir de 690 a.C., possa ter liderado tropas contra Senaqueribe já em 701, antes de ascender ao trono. A referência ao Rei Tiraca em 2 Reis 19.9 seria então entendida como o uso de seu título eventual em um esforço para identificá-lo a uma geração posterior de leitores.</w:t>
      </w:r>
    </w:p>
    <w:p>
      <w:r/>
      <w:r>
        <w:t xml:space="preserve">No entanto, a questão do número de invasões está estabelecido, é certo que Senaqueribe invadiu Judá em 701 a.C., o 14º ano de reinado de Ezequias. Tal sincronismo estabelece o ano de ascensão de Ezequias como 715 a.C., mas essa data levanta outro problema. A queda de Samaria, agora estabelecida em 722, é datada por 2 Reis 18.10 no sexto ano do reinado de Ezequias. A solução mais provável é que Ezequias começou uma co-regência com seu pai, Acaz, seis anos antes da queda de Samaria. A possibilidade de confusão surge do fato de que um versículo (2 Reis 18.13; repetido em Isaías 36.1) sincroniza a invasão de Senaqueribe em 701 a.C. com o 14º ano do reinado independente de Ezequias; outro versículo (2 Reis 18.10) correlaciona a queda de Samaria com o início da co-regência de Ezequias. Assim, de cerca de 728 a 715 a.C., Ezequias foi co-regente com Acaz. De 715 a 697, ele reinou sozinho. De 696 a 686, seu filho Manassés foi co-governante com ele.</w:t>
      </w:r>
    </w:p>
    <w:p>
      <w:r/>
      <w:r>
        <w:t xml:space="preserve">De acordo com as informações cronológicas dadas por vários versículos em 2 Reis, um total de 128 anos e seis meses se passaram entre a ascensão de Ezequias em 715 e a captura do Rei Jeoaquim em 597, uma data a ser discutida abaixo. Assim, outro problema é explicar o excesso de mais de 10 anos aparentemente exigido pelos totais bíblicos. A melhor solução parece residir na suposição de que Manassés primeiro assumiu o poder em 697 como co-regente com seu pai, Ezequias. Manassés morreu em 642, seguindo o que 2 Reis 21.1 afirma ter sido um reinado de 55 anos. Ezequias, que subiu ao trono em 715, é dito ter reinado 29 anos (2 Reis 18.2), o que significaria que ele foi rei até 686, aproximadamente 11 anos após o tempo em que Manassés deve ter subido ao trono para completar um reinado de 55 anos até 642.</w:t>
      </w:r>
    </w:p>
    <w:p>
      <w:pPr>
        <w:pStyle w:val="Heading4"/>
      </w:pPr>
      <w:r>
        <w:t>Queda de Jerusalém</w:t>
      </w:r>
    </w:p>
    <w:p>
      <w:r/>
      <w:r>
        <w:t>Registros babilônicos contemporâneos estão disponíveis para lançar luz valiosa sobre os últimos anos da existência de Judá. Para os anos 626–623, 618–595 e 556 a.C., a Crônica Babilônica, um registro formal dos assuntos de estado babilônicos, foi recuperada. A partir das informações contidas nessa crônica e em outros documentos cuneiformes do período, três datas na história de Judá podem ser fixadas com firmeza. A primeira é a morte de Josias em 609; a segunda é a batalha de Carquemis em 605; a terceira é o fim do reinado de Jeoaquim, que é datado pela Crônica Babilônica para o segundo mês de Adar no sétimo ano de Nabucodonozor, ou 16 de março de 597.</w:t>
      </w:r>
    </w:p>
    <w:p>
      <w:r/>
      <w:r>
        <w:t xml:space="preserve">Após a captura de Jeoaquim, Zedequias tornou-se rei fantoche de Judá por 11 anos (2 Reis 24.18). No décimo dia do décimo mês durante o nono ano de reinado de Zedequias (2 Reis 25.1), o cerco final de Jerusalém foi iniciado pelo exército babilônico. Esse dia foi 15 de janeiro de 588. No nono dia do quarto mês durante o 11º ano de reinado de Zedequias, após um cerco de quase 18 meses, o muro de Jerusalém foi rompido (2 Reis 25.3–4). O templo foi queimado no dia sete do mês seguinte (quinto mês).</w:t>
      </w:r>
    </w:p>
    <w:p>
      <w:pPr>
        <w:pStyle w:val="Heading3"/>
      </w:pPr>
      <w:r>
        <w:t>Além de 586 a.C.</w:t>
      </w:r>
    </w:p>
    <w:p>
      <w:r/>
      <w:r>
        <w:t xml:space="preserve">Após a tragédia de 586 a.C., vários outros desenvolvimentos são mencionados cronologicamente no AT. Jeremias 52.30 registra uma terceira deportação de judeus para a Babilônia no 23º ano do rei Nabucodonosor (582 ou 581 a.C.). Tanto 2 Reis 25.27 quanto Jeremias 52.31 evidenciam a libertação do rei Jeoaquim da prisão; a Crônica Babilônica data esse evento em 27 de Adar, ou 21 de março de 561 a.C.</w:t>
      </w:r>
    </w:p>
    <w:p>
      <w:r/>
      <w:r>
        <w:t xml:space="preserve">Em 539 a.C., os próprios babilônios estavam destinados a aprender o significado da derrota. Naquele ano, um governante persa, Ciro, o Grande, lançou uma campanha bem-sucedida contra Babilônia e seu rei, Nabonido. Herdando o controle sobre os judeus exilados e muitos outros grupos de pessoas conquistados anteriormente pela Babilônia, Ciro agiu rapidamente para iniciar uma política de tolerância em relação aos seus novos súditos. No primeiro ano de seu governo, Ciro emitiu um édito possibilitando que os judeus retornassem à sua terra natal (Esdras 1.1). No primeiro dia do ano seguinte, 1 Tishri (Esdras 3.6), um altar foi erguido em Jerusalém. Em Iyyar do ano seguinte (abril/maio de 536), começou-se a trabalhar no próprio templo (Esdras 3.8).</w:t>
      </w:r>
    </w:p>
    <w:p>
      <w:r/>
      <w:r>
        <w:t xml:space="preserve">Após um período de paralisações frustrantes de trabalho de várias durações, a pregação de Ageu e Zacarias incentivou os judeus a completar o templo. O trabalho foi retomado em 520 (Esdras 4.24; Ag 1.1,15) e foi finalmente concluído em 3 de Adar, ou 12 de março, 515 (Esdras 6.15). As etapas finais da cronologia do AT dizem respeito às carreiras de Esdras e Neemias. A visão tradicional de sua era coloca Esdras no sétimo ano de Artaxerxes I (458 a.C.) e Neemias no 20º (445 a.C.).</w:t>
      </w:r>
    </w:p>
    <w:p>
      <w:r/>
      <w:r>
        <w:rPr>
          <w:i/>
        </w:rPr>
        <w:t>Veja também</w:t>
      </w:r>
      <w:r>
        <w:t xml:space="preserve"> “Data” em cada livro do AT; Conquista e Distribuição da Terra; Diáspora dos Judeus; Êxodo, O; Israel, História de; Patriarcas, Período dos; Período Pós-exílico; Peregrinações no Deserto.</w:t>
      </w:r>
      <w:r/>
      <w:r/>
    </w:p>
    <w:p>
      <w:r/>
    </w:p>
    <w:p>
      <w:pPr>
        <w:pStyle w:val="Heading2"/>
      </w:pPr>
      <w:r>
        <w:t>Cronologia da Bíblia (Novo Testamento)</w:t>
      </w:r>
      <w:r/>
    </w:p>
    <w:p>
      <w:r/>
      <w:r>
        <w:t>Cronologia é um ramo dos estudos bíblicos que busca descobrir a sequência dos eventos do NT e o tempo que se passou entre eles. A cronologia é essencial para os historiadores, cuja tarefa é determinar as causas e efeitos dos eventos passados. Geralmente, para o propósito de um historiador, atribuir datas absolutas é menos importante do que conhecer a sequência de eventos que podem ter influenciado uns aos outros. Em outras palavras, é mais importante para os historiadores entender a ordem dos eventos e como eles podem ter se afetado mutuamente do que atribuir datas específicas a eles. De fato, pouquíssimos acontecimentos do NT podem ser datados com precisão.</w:t>
      </w:r>
    </w:p>
    <w:p>
      <w:r/>
      <w:r>
        <w:t>Um testemunho notável da influência do Cristianismo é o fato de que todo o mundo ocidental agora divide a história em a.C. (antes de Cristo) e d.C. (depois de Cristo). Antes de esse método de datação se tornar difundido na Idade Média, os eventos eram datados por sua relação com outros eventos importantes, como a fundação de Roma ou o início do reinado de um rei. Quando um monge chamado Dionísio Exiguus (século 6) inventou nosso método atual de datação, com o nascimento de Cristo dividindo a história, ele cometeu um erro em seus cálculos. O resultado desse erro é a anomalia histórica de que o próprio Jesus nasceu no máximo quatro anos “antes de Cristo”.</w:t>
      </w:r>
    </w:p>
    <w:p>
      <w:pPr>
        <w:pStyle w:val="Heading4"/>
      </w:pPr>
      <w:r>
        <w:t>Eventos Importantes do Novo Testamento e Suas Datas</w:t>
      </w:r>
    </w:p>
    <w:tbl>
      <w:tblPr>
        <w:tblW w:type="auto" w:w="0"/>
        <w:tblLook w:firstColumn="1" w:firstRow="1" w:lastColumn="0" w:lastRow="0" w:noHBand="0" w:noVBand="1" w:val="04A0"/>
      </w:tblPr>
      <w:tblGrid>
        <w:gridCol w:w="4680"/>
        <w:gridCol w:w="4680"/>
      </w:tblGrid>
      <w:tr>
        <w:tc>
          <w:tcPr>
            <w:tcW w:type="dxa" w:w="4680"/>
          </w:tcPr>
          <w:p>
            <w:r/>
            <w:r>
              <w:rPr>
                <w:b/>
              </w:rPr>
              <w:t>Data</w:t>
            </w:r>
          </w:p>
        </w:tc>
        <w:tc>
          <w:tcPr>
            <w:tcW w:type="dxa" w:w="4680"/>
          </w:tcPr>
          <w:p>
            <w:r/>
            <w:r>
              <w:rPr>
                <w:b/>
              </w:rPr>
              <w:t>Evento</w:t>
            </w:r>
          </w:p>
        </w:tc>
      </w:tr>
      <w:tr>
        <w:tc>
          <w:tcPr>
            <w:tcW w:type="dxa" w:w="4680"/>
          </w:tcPr>
          <w:p>
            <w:r/>
            <w:r>
              <w:t>7/6 a.C.</w:t>
            </w:r>
          </w:p>
        </w:tc>
        <w:tc>
          <w:tcPr>
            <w:tcW w:type="dxa" w:w="4680"/>
          </w:tcPr>
          <w:p>
            <w:r/>
            <w:r>
              <w:t>Nascimento de Cristo</w:t>
            </w:r>
          </w:p>
        </w:tc>
      </w:tr>
      <w:tr>
        <w:tc>
          <w:tcPr>
            <w:tcW w:type="dxa" w:w="4680"/>
          </w:tcPr>
          <w:p>
            <w:r/>
            <w:r>
              <w:t>6/7 d.C.</w:t>
            </w:r>
          </w:p>
        </w:tc>
        <w:tc>
          <w:tcPr>
            <w:tcW w:type="dxa" w:w="4680"/>
          </w:tcPr>
          <w:p>
            <w:r/>
            <w:r>
              <w:t>Jesus no templo</w:t>
            </w:r>
          </w:p>
        </w:tc>
      </w:tr>
      <w:tr>
        <w:tc>
          <w:tcPr>
            <w:tcW w:type="dxa" w:w="4680"/>
          </w:tcPr>
          <w:p>
            <w:r/>
            <w:r>
              <w:t>27</w:t>
            </w:r>
          </w:p>
        </w:tc>
        <w:tc>
          <w:tcPr>
            <w:tcW w:type="dxa" w:w="4680"/>
          </w:tcPr>
          <w:p>
            <w:r/>
            <w:r>
              <w:t>João Batista inicia seu ministério</w:t>
            </w:r>
          </w:p>
        </w:tc>
      </w:tr>
      <w:tr>
        <w:tc>
          <w:tcPr>
            <w:tcW w:type="dxa" w:w="4680"/>
          </w:tcPr>
          <w:p>
            <w:r/>
            <w:r>
              <w:t>27/28</w:t>
            </w:r>
          </w:p>
        </w:tc>
        <w:tc>
          <w:tcPr>
            <w:tcW w:type="dxa" w:w="4680"/>
          </w:tcPr>
          <w:p>
            <w:r/>
            <w:r>
              <w:t>Cristo é batizado e inicia seu ministério</w:t>
            </w:r>
          </w:p>
        </w:tc>
      </w:tr>
      <w:tr>
        <w:tc>
          <w:tcPr>
            <w:tcW w:type="dxa" w:w="4680"/>
          </w:tcPr>
          <w:p>
            <w:r/>
            <w:r>
              <w:t>29/30</w:t>
            </w:r>
          </w:p>
        </w:tc>
        <w:tc>
          <w:tcPr>
            <w:tcW w:type="dxa" w:w="4680"/>
          </w:tcPr>
          <w:p>
            <w:r/>
            <w:r>
              <w:t>Cristo é crucificado, ressuscitado e exaltado</w:t>
            </w:r>
          </w:p>
        </w:tc>
      </w:tr>
      <w:tr>
        <w:tc>
          <w:tcPr>
            <w:tcW w:type="dxa" w:w="4680"/>
          </w:tcPr>
          <w:p>
            <w:r/>
            <w:r>
              <w:t>29/30</w:t>
            </w:r>
          </w:p>
        </w:tc>
        <w:tc>
          <w:tcPr>
            <w:tcW w:type="dxa" w:w="4680"/>
          </w:tcPr>
          <w:p>
            <w:r/>
            <w:r>
              <w:t>Pentecostes</w:t>
            </w:r>
          </w:p>
        </w:tc>
      </w:tr>
      <w:tr>
        <w:tc>
          <w:tcPr>
            <w:tcW w:type="dxa" w:w="4680"/>
          </w:tcPr>
          <w:p>
            <w:r/>
            <w:r>
              <w:t>31–33</w:t>
            </w:r>
          </w:p>
        </w:tc>
        <w:tc>
          <w:tcPr>
            <w:tcW w:type="dxa" w:w="4680"/>
          </w:tcPr>
          <w:p>
            <w:r/>
            <w:r>
              <w:t>Conversão de Paulo</w:t>
            </w:r>
          </w:p>
        </w:tc>
      </w:tr>
      <w:tr>
        <w:tc>
          <w:tcPr>
            <w:tcW w:type="dxa" w:w="4680"/>
          </w:tcPr>
          <w:p>
            <w:r/>
            <w:r>
              <w:t>43</w:t>
            </w:r>
          </w:p>
        </w:tc>
        <w:tc>
          <w:tcPr>
            <w:tcW w:type="dxa" w:w="4680"/>
          </w:tcPr>
          <w:p>
            <w:r/>
            <w:r>
              <w:t>Martírio de Tiago, o apóstolo</w:t>
            </w:r>
          </w:p>
        </w:tc>
      </w:tr>
      <w:tr>
        <w:tc>
          <w:tcPr>
            <w:tcW w:type="dxa" w:w="4680"/>
          </w:tcPr>
          <w:p>
            <w:r/>
            <w:r>
              <w:t>46/47</w:t>
            </w:r>
          </w:p>
        </w:tc>
        <w:tc>
          <w:tcPr>
            <w:tcW w:type="dxa" w:w="4680"/>
          </w:tcPr>
          <w:p>
            <w:r/>
            <w:r>
              <w:t>Visita a Jerusalém durante a fome</w:t>
            </w:r>
          </w:p>
        </w:tc>
      </w:tr>
      <w:tr>
        <w:tc>
          <w:tcPr>
            <w:tcW w:type="dxa" w:w="4680"/>
          </w:tcPr>
          <w:p>
            <w:r/>
            <w:r>
              <w:t>47–48</w:t>
            </w:r>
          </w:p>
        </w:tc>
        <w:tc>
          <w:tcPr>
            <w:tcW w:type="dxa" w:w="4680"/>
          </w:tcPr>
          <w:p>
            <w:r/>
            <w:r>
              <w:t>Primeira viagem missionária de Paulo</w:t>
            </w:r>
          </w:p>
        </w:tc>
      </w:tr>
      <w:tr>
        <w:tc>
          <w:tcPr>
            <w:tcW w:type="dxa" w:w="4680"/>
          </w:tcPr>
          <w:p>
            <w:r/>
            <w:r>
              <w:t>48</w:t>
            </w:r>
          </w:p>
        </w:tc>
        <w:tc>
          <w:tcPr>
            <w:tcW w:type="dxa" w:w="4680"/>
          </w:tcPr>
          <w:p>
            <w:r/>
            <w:r>
              <w:t>Concílio de Jerusalém</w:t>
            </w:r>
          </w:p>
        </w:tc>
      </w:tr>
      <w:tr>
        <w:tc>
          <w:tcPr>
            <w:tcW w:type="dxa" w:w="4680"/>
          </w:tcPr>
          <w:p>
            <w:r/>
            <w:r>
              <w:t>49–52</w:t>
            </w:r>
          </w:p>
        </w:tc>
        <w:tc>
          <w:tcPr>
            <w:tcW w:type="dxa" w:w="4680"/>
          </w:tcPr>
          <w:p>
            <w:r/>
            <w:r>
              <w:t>Segunda viagem missionária de Paulo</w:t>
            </w:r>
          </w:p>
        </w:tc>
      </w:tr>
      <w:tr>
        <w:tc>
          <w:tcPr>
            <w:tcW w:type="dxa" w:w="4680"/>
          </w:tcPr>
          <w:p>
            <w:r/>
            <w:r>
              <w:t>52–57</w:t>
            </w:r>
          </w:p>
        </w:tc>
        <w:tc>
          <w:tcPr>
            <w:tcW w:type="dxa" w:w="4680"/>
          </w:tcPr>
          <w:p>
            <w:r/>
            <w:r>
              <w:t>Terceira viagem missionária de Paulo</w:t>
            </w:r>
          </w:p>
        </w:tc>
      </w:tr>
      <w:tr>
        <w:tc>
          <w:tcPr>
            <w:tcW w:type="dxa" w:w="4680"/>
          </w:tcPr>
          <w:p>
            <w:r/>
            <w:r>
              <w:t>57</w:t>
            </w:r>
          </w:p>
        </w:tc>
        <w:tc>
          <w:tcPr>
            <w:tcW w:type="dxa" w:w="4680"/>
          </w:tcPr>
          <w:p>
            <w:r/>
            <w:r>
              <w:t>Prisão de Paulo em Jerusalém</w:t>
            </w:r>
          </w:p>
        </w:tc>
      </w:tr>
      <w:tr>
        <w:tc>
          <w:tcPr>
            <w:tcW w:type="dxa" w:w="4680"/>
          </w:tcPr>
          <w:p>
            <w:r/>
            <w:r>
              <w:t>57–59</w:t>
            </w:r>
          </w:p>
        </w:tc>
        <w:tc>
          <w:tcPr>
            <w:tcW w:type="dxa" w:w="4680"/>
          </w:tcPr>
          <w:p>
            <w:r/>
            <w:r>
              <w:t>Aprisionamento de Paulo em Cesareia</w:t>
            </w:r>
          </w:p>
        </w:tc>
      </w:tr>
      <w:tr>
        <w:tc>
          <w:tcPr>
            <w:tcW w:type="dxa" w:w="4680"/>
          </w:tcPr>
          <w:p>
            <w:r/>
            <w:r>
              <w:t>60–62</w:t>
            </w:r>
          </w:p>
        </w:tc>
        <w:tc>
          <w:tcPr>
            <w:tcW w:type="dxa" w:w="4680"/>
          </w:tcPr>
          <w:p>
            <w:r/>
            <w:r>
              <w:t>Aprisionamento de Paulo em Roma</w:t>
            </w:r>
          </w:p>
        </w:tc>
      </w:tr>
      <w:tr>
        <w:tc>
          <w:tcPr>
            <w:tcW w:type="dxa" w:w="4680"/>
          </w:tcPr>
          <w:p>
            <w:r/>
            <w:r>
              <w:t>62</w:t>
            </w:r>
          </w:p>
        </w:tc>
        <w:tc>
          <w:tcPr>
            <w:tcW w:type="dxa" w:w="4680"/>
          </w:tcPr>
          <w:p>
            <w:r/>
            <w:r>
              <w:t>Martírio de Tiago, o irmão de Jesus</w:t>
            </w:r>
          </w:p>
        </w:tc>
      </w:tr>
      <w:tr>
        <w:tc>
          <w:tcPr>
            <w:tcW w:type="dxa" w:w="4680"/>
          </w:tcPr>
          <w:p>
            <w:r/>
            <w:r>
              <w:t>62–64</w:t>
            </w:r>
          </w:p>
        </w:tc>
        <w:tc>
          <w:tcPr>
            <w:tcW w:type="dxa" w:w="4680"/>
          </w:tcPr>
          <w:p>
            <w:r/>
            <w:r>
              <w:t>Ministério de Paulo nas províncias orientais</w:t>
            </w:r>
          </w:p>
        </w:tc>
      </w:tr>
      <w:tr>
        <w:tc>
          <w:tcPr>
            <w:tcW w:type="dxa" w:w="4680"/>
          </w:tcPr>
          <w:p>
            <w:r/>
            <w:r>
              <w:t>64</w:t>
            </w:r>
          </w:p>
        </w:tc>
        <w:tc>
          <w:tcPr>
            <w:tcW w:type="dxa" w:w="4680"/>
          </w:tcPr>
          <w:p>
            <w:r/>
            <w:r>
              <w:t>Segundo aprisionamento de Paulo</w:t>
            </w:r>
          </w:p>
        </w:tc>
      </w:tr>
      <w:tr>
        <w:tc>
          <w:tcPr>
            <w:tcW w:type="dxa" w:w="4680"/>
          </w:tcPr>
          <w:p>
            <w:r/>
            <w:r>
              <w:t>64</w:t>
            </w:r>
          </w:p>
        </w:tc>
        <w:tc>
          <w:tcPr>
            <w:tcW w:type="dxa" w:w="4680"/>
          </w:tcPr>
          <w:p>
            <w:r/>
            <w:r>
              <w:t>Martírio de Paulo</w:t>
            </w:r>
          </w:p>
        </w:tc>
      </w:tr>
      <w:tr>
        <w:tc>
          <w:tcPr>
            <w:tcW w:type="dxa" w:w="4680"/>
          </w:tcPr>
          <w:p>
            <w:r/>
            <w:r>
              <w:t>Cerca de 64</w:t>
            </w:r>
          </w:p>
        </w:tc>
        <w:tc>
          <w:tcPr>
            <w:tcW w:type="dxa" w:w="4680"/>
          </w:tcPr>
          <w:p>
            <w:r/>
            <w:r>
              <w:t>Martírio de Pedro</w:t>
            </w:r>
          </w:p>
        </w:tc>
      </w:tr>
      <w:tr>
        <w:tc>
          <w:tcPr>
            <w:tcW w:type="dxa" w:w="4680"/>
          </w:tcPr>
          <w:p>
            <w:r/>
            <w:r>
              <w:t>70</w:t>
            </w:r>
          </w:p>
        </w:tc>
        <w:tc>
          <w:tcPr>
            <w:tcW w:type="dxa" w:w="4680"/>
          </w:tcPr>
          <w:p>
            <w:r/>
            <w:r>
              <w:t>Queda de Jerusalém</w:t>
            </w:r>
          </w:p>
        </w:tc>
      </w:tr>
      <w:tr>
        <w:tc>
          <w:tcPr>
            <w:tcW w:type="dxa" w:w="4680"/>
          </w:tcPr>
          <w:p>
            <w:r/>
            <w:r>
              <w:t>90–95</w:t>
            </w:r>
          </w:p>
        </w:tc>
        <w:tc>
          <w:tcPr>
            <w:tcW w:type="dxa" w:w="4680"/>
          </w:tcPr>
          <w:p>
            <w:r/>
            <w:r>
              <w:t>Exílio de João</w:t>
            </w:r>
          </w:p>
        </w:tc>
      </w:tr>
      <w:tr>
        <w:tc>
          <w:tcPr>
            <w:tcW w:type="dxa" w:w="4680"/>
          </w:tcPr>
          <w:p>
            <w:r/>
            <w:r>
              <w:t>Cerca de 100</w:t>
            </w:r>
          </w:p>
        </w:tc>
        <w:tc>
          <w:tcPr>
            <w:tcW w:type="dxa" w:w="4680"/>
          </w:tcPr>
          <w:p>
            <w:r/>
            <w:r>
              <w:t>Morte de João</w:t>
            </w:r>
          </w:p>
        </w:tc>
      </w:tr>
    </w:tbl>
    <w:p>
      <w:pPr>
        <w:pStyle w:val="Heading3"/>
      </w:pPr>
      <w:r>
        <w:t>Cronologia da vida de Jesus</w:t>
      </w:r>
    </w:p>
    <w:p>
      <w:pPr>
        <w:pStyle w:val="Heading4"/>
      </w:pPr>
      <w:r>
        <w:t>Início da vida</w:t>
      </w:r>
    </w:p>
    <w:p>
      <w:r/>
      <w:r>
        <w:t xml:space="preserve">De acordo com Mateus 2.1, Jesus nasceu “quando Herodes era rei da terra de Israel”. Um historiador do primeiro século d.C., Josefo, registrou que Herodes morreu na primavera do ano que identificamos como 4 a.C. Portanto, Jesus nasceu algum tempo antes disso, mas quanto tempo antes é incerto. Lucas 2.1–2 registra que o nascimento de Jesus ocorreu quando “Augusto”, o imperador Romano, decretou que um censo, ou recenseamento, deveria ser realizado em toda a nação. Este foi o primeiro censo realizado quando Cirênio era governador da Síria. Essas declarações levantam duas perguntas: Quando tal censo foi realizado, e quando Cirênio foi governador da Síria? Nenhuma das perguntas recebeu uma resposta completamente satisfatória.</w:t>
      </w:r>
    </w:p>
    <w:p>
      <w:r/>
      <w:r>
        <w:t>Documentos de censo descobertos no Egito, juntamente com referências anteriores, sugerem que tais recenseamentos eram realizados a cada 14 anos. Isso colocaria um censo aproximadamente em 8 ou 9 a.C. Considerando o tempo necessário para realizar o censo (que exigia que uma pessoa viajasse para seu local de nascimento), o nascimento de Jesus pode ter ocorrido um pouco mais tarde do que o ano real do decreto (talvez 7 a.C.). É importante notar que o termo "a.C." refere-se ao tempo antes do nascimento de Jesus e é usado em referência ao sistema de datação utilizado no mundo ocidental.</w:t>
      </w:r>
    </w:p>
    <w:p>
      <w:r/>
      <w:r>
        <w:t xml:space="preserve">Josefo registrou que Cirênio se tornou governador da Síria em 6 d.C., uma data bastante tardia para o nascimento de Jesus. No entanto, alguns estudiosos argumentaram, a partir de inscrições antigas, que Cirênio também serviu na Síria como um legado especial do imperador Augusto antes de 6 a.C. Esse poderia ser o período referido em Lucas 2.2. Por que Lucas escolheu citar Cirênio em vez do governador regular da Síria naquela época? Talvez, ao fazer isso, ele pudesse fornecer uma data mais exata para o nascimento de Jesus, já que Cirênio esteve em autoridade por um período mais curto do que o governador regular da Síria. É possível que Lucas tenha escolhido mencionar Cirênio em vez do governador regular da Síria naquela época para fornecer uma data mais precisa para o nascimento de Jesus, já que Cirênio teve um mandato mais curto em autoridade.</w:t>
      </w:r>
    </w:p>
    <w:p>
      <w:r/>
      <w:r>
        <w:t xml:space="preserve">Uma conclusão razoável é que Jesus nasceu por volta de 7 ou 6 a.C. Isso se encaixa com Mateus 2.16, que parece indicar que Jesus nasceu pelo menos dois anos antes da morte de Herodes em 4 a.C. Não existem evidências claras sobre o dia e o mês de seu nascimento. A celebração de 25 de dezembro como Natal originou-se no século 4, provavelmente como uma alternativa cristã ao festival pagão do solstício de inverno (Saturnália). É importante notar que a celebração de 25 de dezembro como Natal é uma tradição cristã que se originou no século 4 e foi provavelmente destinada como uma alternativa ao festival pagão da Saturnália.</w:t>
      </w:r>
    </w:p>
    <w:p>
      <w:pPr>
        <w:pStyle w:val="Heading4"/>
      </w:pPr>
      <w:r>
        <w:t>O início do serviço público</w:t>
      </w:r>
    </w:p>
    <w:p>
      <w:r/>
      <w:r>
        <w:t xml:space="preserve">Lucas 3.23 diz que Jesus, "Jesus começou o seu trabalho quando tinha mais ou menos trinta anos de idade"; como a idade dada é apenas aproximada, ele pode ter sido dois ou três anos mais velho ou mais jovem (cf. o pseudepigráfico Testamento de Levi 2.2; 12.5). Se exatamente 30 for adicionado à data de nascimento sugerida, chega-se a 24 d.C. Essa data não pode estar correta, porque o ministério de Jesus começou depois que João Batista apareceu; Lucas 3.1–3 data a aparição pública de João precisamente quando "fazia quinze anos que Tibério era o Imperador Romano" enquanto Pilatos era procurador (governador) sobre a Judeia. Pilatos governou de 26 a 36 d.C., e o 15º ano de Tibério foi provavelmente 27 d.C. Portanto, Jesus não começou seu ministério público antes de 27 d.C. Se apenas um curto período de tempo se passou entre o início do ministério de João e o início do ministério de Jesus, então Jesus provavelmente começou em 27 ou 28 d.C. quando tinha aproximadamente 33 anos de idade.</w:t>
      </w:r>
    </w:p>
    <w:p>
      <w:pPr>
        <w:pStyle w:val="Heading4"/>
      </w:pPr>
      <w:r>
        <w:t>A morte de Jesus</w:t>
      </w:r>
    </w:p>
    <w:p>
      <w:r/>
      <w:r>
        <w:t xml:space="preserve">Todos os quatro registros do Evangelho parecem indicar que Jesus celebrou a Santa Ceia com seus discípulos na noite de quinta-feira, foi crucificado na sexta-feira e ressuscitou dos mortos na manhã de domingo (Mt 28.1; Mc 16.1; Lc 24.1). A afirmação de que Jesus ressuscitou no terceiro dia (1Co 15.4) vem do costume judaico de contar parte do dia como um dia inteiro. De acordo com Mateus (26.19), Marcos (14.12) e Lucas (22.15), a Santa Ceia foi a refeição da Páscoa, uma celebração anual da fuga de Israel do Egito (Êx 12–15). Mas, de acordo com João 13.1 e 19.14, a refeição da Páscoa ainda não havia sido consumida na sexta-feira; portanto, a Santa Ceia em João não foi a refeição da Páscoa. No entanto, é importante notar que a Santa Ceia em João ainda foi uma refeição significativa compartilhada por Jesus e seus discípulos antes de sua crucificação.</w:t>
      </w:r>
    </w:p>
    <w:p>
      <w:r/>
      <w:r>
        <w:t xml:space="preserve">Nenhuma solução completamente satisfatória para a aparente discrepância foi apresentada. Alguns estudiosos sugerem plausivelmente que o uso de dois calendários diferentes foi o responsável. De acordo com essa teoria, Jesus estava seguindo um calendário que colocava a refeição da Páscoa na noite de quinta-feira. Os oficiais do Templo, por outro lado, seguiam um calendário alternativo que colocava o sacrifício das vítimas no dia seguinte. João pode ter usado o segundo sistema para enfatizar o fato de que Cristo foi oferecido como o sacrifício da Páscoa (cf. Jo 19.36; 1Co 5.7). Isso pode ter sido feito para destacar o significado do sacrifício de Cristo como o cordeiro pascal.</w:t>
      </w:r>
    </w:p>
    <w:p>
      <w:r/>
      <w:r>
        <w:t xml:space="preserve">Para descobrir quanto tempo durou o ministério público de Jesus e, assim, o ano em que ele morreu, pode-se recorrer às referências de tempo no Evangelho de João. João referiu-se a pelo menos três Páscoas (2.13; 6.4; 13.1) e possivelmente quatro (5.1). Como a Páscoa era uma festa anual, o ministério de Jesus teria durado pelo menos dois e possivelmente três anos. Em Mateus, Marcos e Lucas, a sexta-feira da morte de Jesus ocorreu no dia 15 do mês judaico de Nisan (que coincide com março e abril). Segundo João, Jesus morreu em 14 de Nisan. A questão é: Em quais anos de 26 a 36 (quando Pilatos era procurador na Judeia) o dia 14 ou 15 de Nisan caiu em uma sexta-feira? A resposta é 27, 29, 30 e 33 d.C. Destes, o ano 27 é muito cedo e 33 é provavelmente muito tarde. Assim, Jesus provavelmente foi crucificado em 29 ou 30, seu ministério público durou dois ou três anos, e ele tinha 35 ou 36 anos quando morreu.</w:t>
      </w:r>
    </w:p>
    <w:p>
      <w:pPr>
        <w:pStyle w:val="Heading3"/>
      </w:pPr>
      <w:r>
        <w:t>Eventos de 30 a 50 d.C.</w:t>
      </w:r>
    </w:p>
    <w:p>
      <w:r/>
      <w:r>
        <w:t xml:space="preserve">Atos é o único livro do NT que registra quanto tempo se passou entre a morte de Jesus e sua ascensão: “Depois da sua morte, Jesus apareceu a eles de muitas maneiras, durante quarenta dias, provando, sem deixar dúvida nenhuma, que estava vivo. Os apóstolos viram Jesus, e ele conversava com eles a respeito do Reino de Deus” (At 1.3, NTLH). O próximo evento chave após a Ascensão de Jesus ao céu foi o Pentecostes (At 2.1). Pentecostes, a palavra grega para “quinquagésimo”, referia-se a uma celebração da Festa das Semanas/Colheita (cf. Êx 34.22; Dt 16.9–12) 50 dias após a Páscoa. Como Jesus foi crucificado durante a época da Páscoa, o Pentecostes de Atos 2.1, durante o qual os discípulos foram cheios do Espírito Santo, ocorreu em 29 ou 30 d.C., cerca de 50 dias após a Crucificação e cerca de 10 dias após a Ascensão.</w:t>
      </w:r>
    </w:p>
    <w:p>
      <w:r/>
      <w:r>
        <w:t>Depois disso, torna-se difícil determinar as datas exatas dos eventos nos primeiros capítulos de Atos, pois nenhum período específico é mencionado. Portanto, a abordagem típica para datar eventos na era apostólica é primeiro identificar pelo menos um evento que possa ser datado com precisão usando fontes externas ao Novo Testamento. Em seguida, o tempo entre os eventos antes e depois desse evento pode ser estimado. Ocasionalmente, Atos menciona a quantidade de tempo entre dois eventos, mas geralmente não o faz, então a datação só pode ser aproximada.</w:t>
      </w:r>
    </w:p>
    <w:p>
      <w:r/>
      <w:r>
        <w:t xml:space="preserve">Um ponto de partida crucial é uma grande falta de alimentos (a grande fome) profetizada por Ágabo, que ocorreu na Palestina durante o reinado do Imperador Romano Cláudio (At 11.28–29). Josefo, que estava vivo na época, fornece informações suficientes para situar a fome em algum momento entre os anos 46 e 48. Também sabemos pela Mishná, uma coleção de leis judaicas, que o outono de 47 ao outono de 48 foi um ano sabático, quando os judeus deixaram a terra descansar e não colheram nada (cf. Lv 25.2–7). Isso poderia ter agravado e prolongado uma fome, mas não se pode ter certeza de quão cedo a fome começou; alguns estudiosos propõem 46 e outros 47.</w:t>
      </w:r>
    </w:p>
    <w:p>
      <w:r/>
      <w:r>
        <w:t xml:space="preserve">A princípio, parece peculiar que Lucas, o autor de Atos, tenha registrado aquela fome (At 11.28) antes de registrar a morte de Herodes Agripa (12.20–23). Com base nos fatos relatados por Josefo, a morte de Herodes (um neto de Herodes, o Grande) pode ser datada em 44 d.C., provavelmente na primavera. Isso significa que Herodes deve ter morrido vários anos antes da fome que Lucas registrou anteriormente. Alguns estudiosos pensam que Lucas simplesmente errou seus fatos cronológicos. Outros veem Atos 12.1–24 como um movimento de trazer à memória para atualizar a história da igreja em Jerusalém. Tal prática era comum entre os historiadores antigos, que frequentemente seguiam uma fonte até um ponto de parada adequado antes de passar para outra fonte. Acusar Lucas de datas imprecisas, argumenta-se, é não entender as técnicas de escrita histórica que ele estava usando.</w:t>
      </w:r>
    </w:p>
    <w:p>
      <w:r/>
      <w:r>
        <w:t xml:space="preserve">Como Herodes Agripa morreu em 44 d.C. (At 12.23), o apóstolo Tiago, a quem Herodes mandou matar com a espada (v. 2), deve ter morrido pouco antes de 44, talvez durante a época da Páscoa de 43 (v. 3). A prisão do apóstolo Pedro e sua fuga milagrosa (vv. 3–17) também pertencem a esse período. É importante notar que o apóstolo Tiago foi morto por Herodes, que era um governante na época, e que o apóstolo Pedro foi preso e escapou milagrosamente durante esse período.</w:t>
      </w:r>
    </w:p>
    <w:p>
      <w:r/>
      <w:r>
        <w:t xml:space="preserve">Quando os cristãos de Antioquia decidiram enviar ajuda aos cristãos em Jerusalém no meio da grande fome (At 11.29), Barnabé e Paulo foram designados para transportar o dinheiro para Jerusalém. Essa foi a segunda visita de Paulo a Jerusalém após sua conversão. A primeira visita está registrada em Atos 9.26–30. A terceira ocorre em Atos 15, quando Paulo e Barnabé foram enviados para discutir com os apóstolos e anciãos se os convertidos gentios ao cristianismo precisavam ser circuncidados. A datação da primeira e da terceira visitas a Jerusalém, bem como da conversão de Paulo, depende de como essas visitas a Jerusalém estão relacionadas com aquelas relatadas na carta de Paulo aos Gálatas.</w:t>
      </w:r>
    </w:p>
    <w:p>
      <w:r/>
      <w:r>
        <w:t xml:space="preserve">A principal questão, que ainda divide os estudiosos do NT, é esta: Em Gálatas 1.15–2.10, Paulo relatou que sua conversão foi seguida por duas visitas a Jerusalém, uma três anos após sua conversão (1.18) e outra 14 anos depois disso (2.1–10). Todos os estudiosos concordam que a primeira visita, três anos após sua conversão, é a mesma que a primeira visita registrada em Atos 9.26–30. As respostas diferem, no entanto, quanto à questão de se Gálatas 2.1–10 refere-se à segunda visita (da fome) a Jerusalém em Atos 11.30 (nesse caso, a terceira visita de Atos 15 é a que foi omitida de Gálatas) ou se Gálatas 2.1–10 refere-se à visita em Atos 15 (nesse caso, a visita da fome foi a que foi omitida de Gálatas).</w:t>
      </w:r>
    </w:p>
    <w:p>
      <w:pPr>
        <w:pStyle w:val="Heading4"/>
      </w:pPr>
      <w:r>
        <w:t>As Duas Reconstruções Possíveis</w:t>
      </w:r>
    </w:p>
    <w:tbl>
      <w:tblPr>
        <w:tblW w:type="auto" w:w="0"/>
        <w:tblLook w:firstColumn="1" w:firstRow="1" w:lastColumn="0" w:lastRow="0" w:noHBand="0" w:noVBand="1" w:val="04A0"/>
      </w:tblPr>
      <w:tblGrid>
        <w:gridCol w:w="3120"/>
        <w:gridCol w:w="3120"/>
        <w:gridCol w:w="3120"/>
      </w:tblGrid>
      <w:tr>
        <w:tc>
          <w:tcPr>
            <w:tcW w:type="dxa" w:w="3120"/>
          </w:tcPr>
          <w:p>
            <w:r/>
            <w:r>
              <w:rPr>
                <w:b/>
              </w:rPr>
              <w:t>Visita a Jerusalém em Atos</w:t>
            </w:r>
          </w:p>
        </w:tc>
        <w:tc>
          <w:tcPr>
            <w:tcW w:type="dxa" w:w="3120"/>
          </w:tcPr>
          <w:p>
            <w:r/>
            <w:r>
              <w:rPr>
                <w:b/>
              </w:rPr>
              <w:t>Reconstrução 1</w:t>
            </w:r>
          </w:p>
        </w:tc>
        <w:tc>
          <w:tcPr>
            <w:tcW w:type="dxa" w:w="3120"/>
          </w:tcPr>
          <w:p>
            <w:r/>
            <w:r>
              <w:rPr>
                <w:b/>
              </w:rPr>
              <w:t>Reconstrução 2</w:t>
            </w:r>
          </w:p>
        </w:tc>
      </w:tr>
      <w:tr>
        <w:tc>
          <w:tcPr>
            <w:tcW w:type="dxa" w:w="3120"/>
          </w:tcPr>
          <w:p>
            <w:r/>
            <w:r>
              <w:t xml:space="preserve">Atos 9.26–30 (primeira visita, três anos após sua conversão)</w:t>
            </w:r>
          </w:p>
        </w:tc>
        <w:tc>
          <w:tcPr>
            <w:tcW w:type="dxa" w:w="3120"/>
          </w:tcPr>
          <w:p>
            <w:r/>
            <w:r>
              <w:t>Gálatas 1.18</w:t>
            </w:r>
          </w:p>
        </w:tc>
        <w:tc>
          <w:tcPr>
            <w:tcW w:type="dxa" w:w="3120"/>
          </w:tcPr>
          <w:p>
            <w:r/>
            <w:r>
              <w:t>Gálatas 1.18</w:t>
            </w:r>
          </w:p>
        </w:tc>
      </w:tr>
      <w:tr>
        <w:tc>
          <w:tcPr>
            <w:tcW w:type="dxa" w:w="3120"/>
          </w:tcPr>
          <w:p>
            <w:r/>
            <w:r>
              <w:t xml:space="preserve">Atos 11.30 (visita durante a fome)</w:t>
            </w:r>
          </w:p>
        </w:tc>
        <w:tc>
          <w:tcPr>
            <w:tcW w:type="dxa" w:w="3120"/>
          </w:tcPr>
          <w:p>
            <w:r/>
            <w:r>
              <w:t>Gálatas 2.1–10</w:t>
            </w:r>
          </w:p>
        </w:tc>
        <w:tc>
          <w:tcPr>
            <w:tcW w:type="dxa" w:w="3120"/>
          </w:tcPr>
          <w:p>
            <w:r/>
            <w:r>
              <w:t>Não mencionada na carta aos Gálatas</w:t>
            </w:r>
          </w:p>
        </w:tc>
      </w:tr>
      <w:tr>
        <w:tc>
          <w:tcPr>
            <w:tcW w:type="dxa" w:w="3120"/>
          </w:tcPr>
          <w:p>
            <w:r/>
            <w:r>
              <w:t xml:space="preserve">Atos 15.1–29 (Concílio de Jerusalém)</w:t>
            </w:r>
          </w:p>
        </w:tc>
        <w:tc>
          <w:tcPr>
            <w:tcW w:type="dxa" w:w="3120"/>
          </w:tcPr>
          <w:p>
            <w:r/>
            <w:r>
              <w:t>Ainda não havia ocorrido; a carta aos Gálatas foi escrita pouco antes do concílio</w:t>
            </w:r>
          </w:p>
        </w:tc>
        <w:tc>
          <w:tcPr>
            <w:tcW w:type="dxa" w:w="3120"/>
          </w:tcPr>
          <w:p>
            <w:r/>
            <w:r>
              <w:t>Gálatas 2.1–10</w:t>
            </w:r>
          </w:p>
        </w:tc>
      </w:tr>
    </w:tbl>
    <w:p>
      <w:r/>
      <w:r>
        <w:t xml:space="preserve">Aqueles que favorecem a primeira reconstrução apresentam seis argumentos: (1) A razão pela qual Paulo deu um relato tão detalhado de suas idas e vindas em Gálatas 1.15–24 foi para mostrar que ele não recebeu seu evangelho de homens, nem foi ensinado por eles (1.12). Em outras palavras, suas visitas aos apóstolos de Jerusalém não tinham o propósito de receber seu evangelho. Se for assim, omitir a segunda visita a Jerusalém comprometeria a integridade e a autoridade de Paulo com os Gálatas. A primeira reconstrução evita essa dificuldade; a omissão de uma terceira visita a Jerusalém em Gálatas 2.1–10 poderia significar que ela ainda não havia ocorrido quando Gálatas foi escrito. (2) Gálatas 2.1–10 retrata uma reunião privada entre Paulo e Barnabé de um lado e os apóstolos “colunas” do outro. Mas a reunião em Atos 15 foi pública e diante de toda a igreja. Portanto, Gálatas 2.1–10 provavelmente se refere a uma reunião privada durante a visita de Atos 11.30, que Gálatas não registra. (3) A disposição de Paulo em ajudar os pobres mencionada em Gálatas 2.10 conecta-se naturalmente com a segunda visita a Jerusalém, quando ele de fato estava entregando ajuda aos pobres (At 11.30). (4) Se Gálatas 2 registrasse a mesma viagem que Atos 15, esperaria-se alguma menção da decisão tomada pelo Concílio de Jerusalém, especialmente porque essa decisão estava diretamente relacionada ao problema da circuncisão que Paulo estava lidando em sua Carta aos Gálatas. (5) Além disso, parece improvável que o Concílio de Jerusalém tenha precedido o evento de Gálatas 2.11–21, quando Pedro foi repreendido por Paulo por se afastar da comunhão com os crentes gentios; esse incidente dificilmente poderia ter ocorrido tão logo após a questão da condição dos gentios na igreja ter sido resolvida em Jerusalém. (6) De acordo com Gálatas 1.6, a carta foi escrita “rapidamente” após Paulo ter estabelecido as igrejas da Galácia. Isso faz sentido se Gálatas foi escrito logo após a primeira viagem missionária, portanto, pouco antes do Concílio de Jerusalém de Atos 15; isso faria de Gálatas a primeira carta de Paulo.</w:t>
      </w:r>
    </w:p>
    <w:p>
      <w:r/>
      <w:r>
        <w:t xml:space="preserve">Os estudiosos que favorecem a segunda reconstrução apresentam quatro argumentos: (1) O principal objetivo da visita de Paulo em Gálatas 2.1–10 parece ser o mesmo que em Atos 15.1–20; ambos lidaram com a questão de se a circuncisão deveria ser exigida dos convertidos gentios (Gl 2.3–5; At 15.1,5). Essa semelhança é óbvia, mas não há tal semelhança explícita entre Gálatas 2 e Atos 11.30. (2) Com base na forma e conteúdo, Gálatas é semelhante a Romanos e a 1 e 2 Coríntios; assim, parece vir do mesmo período — consideravelmente mais tarde do que o Concílio de Jerusalém. Se assim for, é provável que Paulo teria incluído uma referência ao Concílio de Jerusalém (nomeadamente Gl 2.1–10) em suas recordações, já que seu resultado apoiou sua própria posição sobre a circuncisão exposta na carta. (3) Atos 11.30 retrata Barnabé como o líder da equipe Barnabé/Paulo, já que seu nome é mencionado em primeiro lugar (como em At 12.25; 13.1–2,7; cf. 11.25–26). Mas na descrição que Paulo faz da visita em Gálatas 2, ele se vê como o líder da equipe. Como Atos retrata Paulo como o líder desde a primeira viagem missionária (At 13.9,13,43,46,50), incluindo a terceira visita a Jerusalém (15.2), é mais provável que Gálatas 2 registre a viagem de Atos 15. (4) Finalmente, em Gálatas 2.7–8 Paulo foi reconhecido como apóstolo dos Gentios com uma posição igual à de Pedro. Mas se Gálatas 2 registrasse os eventos de Atos 11.30 e a primeira viagem missionária ainda não tivesse ocorrido, os apóstolos "colunas" dificilmente teriam reconhecido a autoridade de Paulo como apóstolo dos Gentios. É mais provável que Gálatas 2 tenha seguido a primeira viagem missionária, assim como Atos 15 seguiu a primeira viagem missionária em Atos, e que ambos se refiram ao mesmo evento.</w:t>
      </w:r>
    </w:p>
    <w:p>
      <w:r/>
      <w:r>
        <w:t xml:space="preserve">A importância desses argumentos para a cronologia é que, de acordo com a primeira visão, a conversão de Paulo ocorreu 17 anos antes da visita da fome de Atos 11.30 (cf. Gl 1.18; 2.1). De acordo com a segunda visão, a conversão de Paulo ocorreu 17 anos antes do Concílio de Jerusalém em Atos 15. A diferença é de apenas um ano. Isso significa que, de acordo com a primeira visão, a conversão de Paulo aconteceu 17 anos antes da visita da fome de Atos 11.30, enquanto, de acordo com a segunda visão, ocorreu 17 anos antes do Concílio de Jerusalém em Atos 15. No entanto, a diferença entre as duas visões é de apenas um ano.</w:t>
      </w:r>
    </w:p>
    <w:p>
      <w:r/>
      <w:r>
        <w:t xml:space="preserve">É útil considerar mais uma data que pode ser fixada com alta probabilidade — a saber, a chegada de Paulo em Corinto em sua segunda viagem missionária (At 18.1). Na segunda viagem missionária (15.40–18.22), Paulo e Silas partiram por terra através da Síria, Cilícia, Frígia e Galácia, visitando igrejas fundadas na primeira viagem missionária. Eles chegaram a Trôade, depois passaram por Filipos e continuaram pela costa através de Tessalônica e Bereia. Paulo seguiu para Atenas antes de chegar a Corinto. De Atos 18.12 sabemos que Gálio era procônsul em Corinto enquanto Paulo estava lá. Uma inscrição descoberta nas proximidades de Delfos indica que, com toda probabilidade, o mandato de Gálio foi de meados de 51 a meados de 52. O incidente registrado em Atos 18.12–17 provavelmente ocorreu no início do mandato de Gálio, já que os judeus esperavam obter uma decisão contra Paulo de seu novo procônsul. Não muito tempo depois disso, Paulo deixou Corinto, provavelmente no verão ou outono de 51. De acordo com Atos 18.11, Paulo passou 18 meses em Corinto; isso significa que ele provavelmente chegou nos primeiros meses de 50 ou no final de 49. Essa data de chegada é confirmada por Atos 18.2, que diz que Áquila e Priscila tinham sido recentemente exilados de Roma quando Paulo chegou a Corinto. Um historiador do século 5, Orosius, datou o edito de Cláudio expulsando os judeus de Roma em 49 d.C. Portanto, Paulo, Áquila e Priscila provavelmente chegaram juntos no final de 49 ou início de 50. No início de sua estadia de 18 meses, Paulo escreveu suas Primeira e Segunda Cartas aos Tessalonicenses.</w:t>
      </w:r>
    </w:p>
    <w:p>
      <w:r/>
      <w:r>
        <w:t xml:space="preserve">As duas datas fixas, então, são 46 ou 47 para a visita da fome (At 11.30) e final de 49 ou início de 50 para a chegada de Paulo em Corinto (At 18.1). Levando em consideração os intervalos de tempo mencionados em Gálatas 1.18 e 2.1, bem como a suposição de que a primeira viagem missionária durou cerca de um ano, as duas reconstruções são apresentadas na tabela a seguir. Lembre-se de que são aproximações e refletem o costume antigo de contar parte de um ano como um ano inteiro.</w:t>
      </w:r>
    </w:p>
    <w:p>
      <w:pPr>
        <w:pStyle w:val="Heading4"/>
      </w:pPr>
      <w:r>
        <w:t>As Duas Cronologias Possíveis</w:t>
      </w:r>
    </w:p>
    <w:tbl>
      <w:tblPr>
        <w:tblW w:type="auto" w:w="0"/>
        <w:tblLook w:firstColumn="1" w:firstRow="1" w:lastColumn="0" w:lastRow="0" w:noHBand="0" w:noVBand="1" w:val="04A0"/>
      </w:tblPr>
      <w:tblGrid>
        <w:gridCol w:w="3120"/>
        <w:gridCol w:w="3120"/>
        <w:gridCol w:w="3120"/>
      </w:tblGrid>
      <w:tr>
        <w:tc>
          <w:tcPr>
            <w:tcW w:type="dxa" w:w="3120"/>
          </w:tcPr>
          <w:p>
            <w:r/>
            <w:r>
              <w:rPr>
                <w:b/>
              </w:rPr>
              <w:t>Reconstrução 1 (datas mais antigas)</w:t>
            </w:r>
          </w:p>
        </w:tc>
        <w:tc>
          <w:tcPr>
            <w:tcW w:type="dxa" w:w="3120"/>
          </w:tcPr>
          <w:p>
            <w:r/>
            <w:r>
              <w:rPr>
                <w:b/>
              </w:rPr>
              <w:t>Evento</w:t>
            </w:r>
          </w:p>
        </w:tc>
        <w:tc>
          <w:tcPr>
            <w:tcW w:type="dxa" w:w="3120"/>
          </w:tcPr>
          <w:p>
            <w:r/>
            <w:r>
              <w:rPr>
                <w:b/>
              </w:rPr>
              <w:t>Reconstrução 2 (datas mais recentes)</w:t>
            </w:r>
          </w:p>
        </w:tc>
      </w:tr>
      <w:tr>
        <w:tc>
          <w:tcPr>
            <w:tcW w:type="dxa" w:w="3120"/>
          </w:tcPr>
          <w:p>
            <w:r/>
            <w:r>
              <w:t>31 ou 32</w:t>
            </w:r>
          </w:p>
        </w:tc>
        <w:tc>
          <w:tcPr>
            <w:tcW w:type="dxa" w:w="3120"/>
          </w:tcPr>
          <w:p>
            <w:r/>
            <w:r>
              <w:t xml:space="preserve">Conversão de Paulo (Atos 9.3–19)</w:t>
            </w:r>
          </w:p>
        </w:tc>
        <w:tc>
          <w:tcPr>
            <w:tcW w:type="dxa" w:w="3120"/>
          </w:tcPr>
          <w:p>
            <w:r/>
            <w:r>
              <w:t>32 ou 33</w:t>
            </w:r>
          </w:p>
        </w:tc>
      </w:tr>
      <w:tr>
        <w:tc>
          <w:tcPr>
            <w:tcW w:type="dxa" w:w="3120"/>
          </w:tcPr>
          <w:p>
            <w:r/>
            <w:r>
              <w:t>33 ou 34</w:t>
            </w:r>
          </w:p>
        </w:tc>
        <w:tc>
          <w:tcPr>
            <w:tcW w:type="dxa" w:w="3120"/>
          </w:tcPr>
          <w:p>
            <w:r/>
            <w:r>
              <w:t xml:space="preserve">Primeira visita a Jerusalém (Atos 9.26–30)</w:t>
            </w:r>
          </w:p>
        </w:tc>
        <w:tc>
          <w:tcPr>
            <w:tcW w:type="dxa" w:w="3120"/>
          </w:tcPr>
          <w:p>
            <w:r/>
            <w:r>
              <w:t>34 ou 35</w:t>
            </w:r>
          </w:p>
        </w:tc>
      </w:tr>
      <w:tr>
        <w:tc>
          <w:tcPr>
            <w:tcW w:type="dxa" w:w="3120"/>
          </w:tcPr>
          <w:p>
            <w:r/>
            <w:r>
              <w:t>46 ou 47</w:t>
            </w:r>
          </w:p>
        </w:tc>
        <w:tc>
          <w:tcPr>
            <w:tcW w:type="dxa" w:w="3120"/>
          </w:tcPr>
          <w:p>
            <w:r/>
            <w:r>
              <w:t xml:space="preserve">Visita durante a fome (Atos 11.30)</w:t>
            </w:r>
          </w:p>
        </w:tc>
        <w:tc>
          <w:tcPr>
            <w:tcW w:type="dxa" w:w="3120"/>
          </w:tcPr>
          <w:p>
            <w:r/>
            <w:r>
              <w:t>46 ou 47</w:t>
            </w:r>
          </w:p>
        </w:tc>
      </w:tr>
      <w:tr>
        <w:tc>
          <w:tcPr>
            <w:tcW w:type="dxa" w:w="3120"/>
          </w:tcPr>
          <w:p>
            <w:r/>
            <w:r>
              <w:t>47–48</w:t>
            </w:r>
          </w:p>
        </w:tc>
        <w:tc>
          <w:tcPr>
            <w:tcW w:type="dxa" w:w="3120"/>
          </w:tcPr>
          <w:p>
            <w:r/>
            <w:r>
              <w:t xml:space="preserve">Primeira viagem missionária (Atos 13.4–14.28)</w:t>
            </w:r>
          </w:p>
        </w:tc>
        <w:tc>
          <w:tcPr>
            <w:tcW w:type="dxa" w:w="3120"/>
          </w:tcPr>
          <w:p>
            <w:r/>
            <w:r>
              <w:t>47–48</w:t>
            </w:r>
          </w:p>
        </w:tc>
      </w:tr>
      <w:tr>
        <w:tc>
          <w:tcPr>
            <w:tcW w:type="dxa" w:w="3120"/>
          </w:tcPr>
          <w:p>
            <w:r/>
            <w:r>
              <w:t>48</w:t>
            </w:r>
          </w:p>
        </w:tc>
        <w:tc>
          <w:tcPr>
            <w:tcW w:type="dxa" w:w="3120"/>
          </w:tcPr>
          <w:p>
            <w:r/>
            <w:r>
              <w:t xml:space="preserve">Concílio de Jerusalém (Atos 15.1–29)</w:t>
            </w:r>
          </w:p>
        </w:tc>
        <w:tc>
          <w:tcPr>
            <w:tcW w:type="dxa" w:w="3120"/>
          </w:tcPr>
          <w:p>
            <w:r/>
            <w:r>
              <w:t>48</w:t>
            </w:r>
          </w:p>
        </w:tc>
      </w:tr>
      <w:tr>
        <w:tc>
          <w:tcPr>
            <w:tcW w:type="dxa" w:w="3120"/>
          </w:tcPr>
          <w:p>
            <w:r/>
            <w:r>
              <w:t>Fim de 49 ou início de 50</w:t>
            </w:r>
          </w:p>
        </w:tc>
        <w:tc>
          <w:tcPr>
            <w:tcW w:type="dxa" w:w="3120"/>
          </w:tcPr>
          <w:p>
            <w:r/>
            <w:r>
              <w:t xml:space="preserve">Chegada de Paulo a Corinto em sua segunda viagem missionária (Atos 18.1)</w:t>
            </w:r>
          </w:p>
        </w:tc>
        <w:tc>
          <w:tcPr>
            <w:tcW w:type="dxa" w:w="3120"/>
          </w:tcPr>
          <w:p>
            <w:r/>
            <w:r>
              <w:t>Fim de 49 ou início de 50</w:t>
            </w:r>
          </w:p>
        </w:tc>
      </w:tr>
      <w:tr>
        <w:tc>
          <w:tcPr>
            <w:tcW w:type="dxa" w:w="3120"/>
          </w:tcPr>
          <w:p>
            <w:r/>
            <w:r>
              <w:t>Outono de 51</w:t>
            </w:r>
          </w:p>
        </w:tc>
        <w:tc>
          <w:tcPr>
            <w:tcW w:type="dxa" w:w="3120"/>
          </w:tcPr>
          <w:p>
            <w:r/>
            <w:r>
              <w:t xml:space="preserve">Partida de Paulo de Corinto (Atos 18.18)</w:t>
            </w:r>
          </w:p>
        </w:tc>
        <w:tc>
          <w:tcPr>
            <w:tcW w:type="dxa" w:w="3120"/>
          </w:tcPr>
          <w:p>
            <w:r/>
            <w:r>
              <w:t>Outono de 51</w:t>
            </w:r>
          </w:p>
        </w:tc>
      </w:tr>
    </w:tbl>
    <w:p>
      <w:pPr>
        <w:pStyle w:val="Heading3"/>
      </w:pPr>
      <w:r>
        <w:t>Eventos de 50 a 70 d.C.</w:t>
      </w:r>
    </w:p>
    <w:p>
      <w:r/>
      <w:r>
        <w:t xml:space="preserve">Atos 24.27 descreve um evento que nos ajuda a datar acontecimentos no restante do livro, a saber, a substituição de Félix por Pórcio Festo como governador da Judeia. Uma análise cuidadosa das evidências fornecidas por Eusébio, um historiador do século 4, leva a conclusão provável de que Félix foi substituído no verão de 59.</w:t>
      </w:r>
    </w:p>
    <w:p>
      <w:r/>
      <w:r>
        <w:t xml:space="preserve">Trabalhando de trás para frente a partir dessa data, a prisão de Paulo em Jerusalém (At 21.33) deve ter ocorrido em 57, cerca de dois anos antes da chegada de Festo. Mais precisamente, a prisão de Paulo provavelmente ocorreu no final da primavera ou verão de 57; o objetivo de Paulo (20.16) era chegar a Jerusalém até o Pentecostes daquele ano, e o Pentecostes ocorreu no final de maio. Ele não ficou muito tempo na cidade antes de ser preso.</w:t>
      </w:r>
    </w:p>
    <w:p>
      <w:r/>
      <w:r>
        <w:t xml:space="preserve">O festival da Páscoa, 50 dias antes do Pentecostes, foi celebrado por Paulo com a igreja em Filipos (At 20.6). Isso teria sido de 7 a 14 de abril, 57 d.C. Somente após a festa ele continuou sua apressada jornada para Cesareia e Jerusalém (20.6–21.16). Antes de sua visita de Páscoa a Filipos, Paulo havia passado três meses na Grécia (20.3). Dando algum tempo para ele viajar pela Macedônia e visitar os tessalonicenses e bereanos, esses três meses foram provavelmente os meses de inverno de 56–57 (At 20.3; cf. 1Co 16.6). Sem dúvida, eles foram passados na principal igreja da Grécia, Corinto, e foram usados em parte para a escrita da Carta aos Romanos.</w:t>
      </w:r>
    </w:p>
    <w:p>
      <w:r/>
      <w:r>
        <w:t xml:space="preserve">Entre a partida de Paulo de Corinto na segunda viagem missionária (At 18.18) no outono de 51 e sua chegada em Corinto na terceira viagem missionária (20.2) no final do inverno de 56, há cinco anos de atividades que não podem ser datadas com precisão. Paulo disse que trabalhou durante três desses anos em Éfeso (20.31; cf. 19.1–20.1). Com tempo suficiente para as viagens antes e depois, essa estadia em Éfeso provavelmente durou de 52 ou 53 até o verão de 55 ou 56 (cf. 1Co 16.8). Durante sua longa estadia em Éfeso, Paulo escreveu sua Primeira Carta aos Coríntios. Então, a caminho de Corinto em 56, ele escreveu 2 Coríntios da Macedônia.</w:t>
      </w:r>
    </w:p>
    <w:p>
      <w:r/>
      <w:r>
        <w:t xml:space="preserve">Festo chegou como governador no verão de 59, depois que Paulo esteve preso em Cesareia por dois anos. Em questão de dias, Paulo foi julgado perante Festo (At 25.1–12). Não querendo ser entregue às autoridades judaicas, Paulo apelou a César (v. 12), o que significava que ele iria para Roma. O relato em Atos não dá indícios de atraso, então a viagem provavelmente começou no verão ou outono de 59 (27.2). É importante notar que Festo era um governador, uma posição política no governo romano. Isso ocorreu durante o tempo em que Paulo esteve preso em Cesareia por dois anos. Após ser julgado perante Festo, Paulo apelou a César, o que significava que ele seria levado a Roma. O relato em Atos não menciona nenhum atraso, então pode-se supor que a viagem começou no verão ou outono de 59.</w:t>
      </w:r>
    </w:p>
    <w:p>
      <w:r/>
      <w:r>
        <w:t xml:space="preserve">Lucas relatou que quando Paulo, o prisioneiro, chegou a Bons Portos na ilha de Creta, o clima havia se tornado perigoso para viagens marítimas “porque o jejum já tinha passado” (At 27.8–9 - ARC). Um escritor antigo disse que navegar se tornava perigoso entre meados de setembro e meados de novembro, e depois disso, impossível até a primavera. O jejum referido era sem dúvida aquele em preparação para o Dia da Expiação, que no ano 59 caiu em 5 de outubro. Não é surpreendente que, 14 dias após deixar Bons Portos, o navio em que Paulo estava viajando naufragou na costa de Malta, ao sul da Sicília (vv. 27–44). Três meses depois, Paulo partiu novamente para Roma em um navio que havia passado o inverno em Malta (28.11). Logo ele foi recebido em Roma por cristãos que vieram ao seu encontro (v. 15). Assim, Paulo chegou a Roma no início do ano 60 d.C. O livro de Atos encerra com a observação de que “Durante dois anos Paulo morou ali numa casa alugada” (v. 30, NTLH). O NT não relata o resultado de seu julgamento. Durante esse período, de acordo com a visão tradicional, ele escreveu Efésios, Filipenses, Colossenses e Filemom.</w:t>
      </w:r>
    </w:p>
    <w:p>
      <w:r/>
      <w:r>
        <w:t xml:space="preserve">De acordo com a tradição, Eusébio escreveu que, após se defender, o Apóstolo foi enviado novamente ao ministério de pregação e foi martirizado sob Nero durante sua segunda visita à mesma cidade. Nero, que foi o Imperador Romano de 54 a 68, executou uma multidão de cristãos em Roma logo após um incêndio desastroso em julho de 64, segundo o historiador romano Tácito. Vários escritos cristãos primitivos (e.g., Clemente) parecem indicar que Pedro e Paulo foram ambos mortos em Roma durante essa perseguição selvagem. Se isso for verdade, e se Eusébio estava correto, então Paulo pode ter passado os dois anos de 62 a 64 ministrando livremente de volta nas províncias orientais. Muitos estudiosos conservadores datam a Primeira Carta de Paulo a Timóteo e sua Carta a Tito desse período. Escrita de Roma pouco antes do martírio de Paulo em 64, 2 Timóteo foi muito provavelmente sua última carta (2Tm 2.9; 4.6).</w:t>
      </w:r>
    </w:p>
    <w:p>
      <w:r/>
      <w:r>
        <w:t xml:space="preserve">Em Jerusalém, três anos após Paulo ter sido levado para Roma, Tiago, o irmão de Jesus, foi apedrejado até a morte pelas autoridades judaicas. Segundo Josefo, isso ocorreu em 62. Pouco tempo depois, de acordo com Eusébio, a igreja em Jerusalém recebeu uma profecia alertando-os para deixarem aquela cidade condenada e se estabelecerem em Pella, uma das cidades da Decápolis (“dez cidades”) a Leste do Jordão. Assim, quando a guerra estourou entre os judeus e os romanos em 66, os cristãos em sua maioria escaparam de sua fúria. Essa guerra terminou em 70 com a destruição de Jerusalém e do Templo (cf. Mc 13.2; Lc 21.24).</w:t>
      </w:r>
    </w:p>
    <w:p>
      <w:r/>
      <w:r>
        <w:rPr>
          <w:i/>
        </w:rPr>
        <w:t>Veja também</w:t>
      </w:r>
      <w:r>
        <w:t xml:space="preserve"> Atos dos Apóstolos, Livro de; Apóstolo, Apostolado; Era; “Data” em cada livro do Novo Testamento; Primeira Revolta judaica; Ascendência de Jesus Cristo; Jesus Cristo, Vida e ensinamentos; Paulo, O Apóstolo.</w:t>
      </w:r>
      <w:r/>
      <w:r/>
    </w:p>
    <w:p>
      <w:r/>
    </w:p>
    <w:p>
      <w:pPr>
        <w:pStyle w:val="Heading2"/>
      </w:pPr>
      <w:r>
        <w:t>Crosta</w:t>
      </w:r>
      <w:r/>
    </w:p>
    <w:p>
      <w:r/>
      <w:r>
        <w:t>Uma crosta dura e seca que se forma sobre uma ferida enquanto ela cicatriza.</w:t>
      </w:r>
    </w:p>
    <w:p>
      <w:r/>
      <w:r>
        <w:rPr>
          <w:i/>
        </w:rPr>
        <w:t>Veja</w:t>
      </w:r>
      <w:r>
        <w:t xml:space="preserve"> Dor.</w:t>
      </w:r>
      <w:r/>
      <w:r/>
    </w:p>
    <w:p>
      <w:r/>
    </w:p>
    <w:p>
      <w:pPr>
        <w:pStyle w:val="Heading2"/>
      </w:pPr>
      <w:r>
        <w:t>Crucificação</w:t>
      </w:r>
      <w:r/>
    </w:p>
    <w:p>
      <w:r/>
      <w:r>
        <w:t>Forma de execução empregada na morte de Jesus Cristo. Dois conceitos relacionados à crucificação ocorrem nas Escrituras: a “cruz”, um modo pagão de pena capital, e o “madeiro”, que era uma forma judaica. A crucificação de Jesus foi a maneira que ele expiou os pecados da humanidade. O termo “cruz” também foi usado figurativamente por Jesus para retratar o sacrifício exigido no discipulado, e foi usado pelo apóstolo Paulo para simbolizar a morte do eu no processo de transformação.</w:t>
      </w:r>
    </w:p>
    <w:p>
      <w:r/>
      <w:r>
        <w:t>Resumo</w:t>
      </w:r>
    </w:p>
    <w:p>
      <w:r/>
      <w:r>
        <w:t>• Contexto histórico</w:t>
      </w:r>
    </w:p>
    <w:p>
      <w:r/>
      <w:r>
        <w:t>• A crucificação de Cristo</w:t>
      </w:r>
    </w:p>
    <w:p>
      <w:r/>
      <w:r>
        <w:t>• O significado teológico da crucificação de Cristo</w:t>
      </w:r>
    </w:p>
    <w:p>
      <w:pPr>
        <w:pStyle w:val="Heading3"/>
      </w:pPr>
      <w:r>
        <w:t>Contexto histórico</w:t>
      </w:r>
    </w:p>
    <w:p>
      <w:pPr>
        <w:pStyle w:val="Heading4"/>
      </w:pPr>
      <w:r>
        <w:t>O modo pagão</w:t>
      </w:r>
    </w:p>
    <w:p>
      <w:r/>
      <w:r>
        <w:t>Literalmente, a palavra “cruz” em grego se referia a uma estaca pontiaguda usada para vários propósitos, inclusive como um instrumento de execução. Poderia ser uma estaca completamente reta, usada para empalar uma vítima, ou uma estaca vertical com uma viga cruzada no topo (T) ou no meio (+), usada para enforcar ou crucificar um criminoso, com a desgraça adicional da exibição pública. A crucificação foi praticada primeiramente pelos medos e persas e mais tarde por Alexandre, o Grande (356–323 a.C.), os cartagineses e os romanos. Tanto gregos quanto romanos restringiram seu uso aos escravos, pois consideram um método de execução muito bárbaro para os cidadãos. Na era imperial, os romanos estenderam seu uso aos estrangeiros, mas mesmo assim era usado principalmente para crimes contra o estado.</w:t>
      </w:r>
    </w:p>
    <w:p>
      <w:r/>
      <w:r>
        <w:t>A crucificação era universalmente reconhecida como o tipo mais horrível de execução. No Oriente, de fato, era usado apenas como um sinal adicional de desgraça para os prisioneiros que já haviam sido mortos, normalmente por decapitação. No Ocidente, o criminoso condenado era chicoteado, geralmente no lugar da execução, e forçado a carregar a viga para o local onde uma estaca já havia sido erguida. Uma tábua informando o crime era frequentemente colocada em volta do pescoço do ofensor e era presa à cruz após a morte. O prisioneiro era comumente amarrado ou às vezes pregado na viga (com os pregos através dos pulsos, uma vez que os ossos na mão não podiam suportar o peso). A viga era então erguida e fixada no poste vertical. Se os carrascos desejassem uma morte especialmente lenta e agonizante, eles poderiam colocar blocos ou pinos na estaca como um assento ou um suporte para apoiar os pés. A morte ocorria através da perda de fluxo de sangue seguida de falha coronária ou através do colapso dos pulmões, causando asfixia. Isso poderia levar dias, muitas vezes as pernas da vítima seriam quebradas abaixo dos joelhos com um taco, causando choque massivo e eliminando qualquer possibilidade de aliviar a pressão nos pulsos amarrados ou cravados. Geralmente um corpo era deixado na cruz para apodrecer, mas em alguns casos era dado a parentes ou amigos para o enterro.</w:t>
      </w:r>
    </w:p>
    <w:p>
      <w:pPr>
        <w:pStyle w:val="Heading4"/>
      </w:pPr>
      <w:r>
        <w:t>O modo judaico</w:t>
      </w:r>
    </w:p>
    <w:p>
      <w:r/>
      <w:r>
        <w:t xml:space="preserve">Uma forma diferente de crucificação é vista no AT. O corpo do rei Saul foi decapitado e afixado em uma parede pelos filisteus (1 Samuel 31.9–10). O rei persa Dario fez o empalamento como a pena em caso de alteração de seu decreto (Esdras 6.11). De acordo com Deuteronômio 21.22–23, a forma oriental foi empregada pelos judeus com uma condição adicional de que o corpo deveria ser removido do “madeiro” antes do anoitecer, porque a vítima era “amaldiçoada por Deus” (compare Gálatas 3.13) e não deve permanecer para não “contaminar a terra”. A forma romana de crucificação não era empregada pelos judeus. A única exceção foi uma crucificação em massa de 800 rebeldes pelo governante judeu Alexandre Janeu em 76 a.C., tal prática foi relatada pelo historiador judeu Josefo como sendo universalmente condenada pelos judeus. Alguns acreditam que os tribunais judeus de fato praticavam o método ocidental de crucificação após o século II a.C.</w:t>
      </w:r>
    </w:p>
    <w:p>
      <w:pPr>
        <w:pStyle w:val="Heading3"/>
      </w:pPr>
      <w:r>
        <w:t>A crucificação de Cristo</w:t>
      </w:r>
    </w:p>
    <w:p>
      <w:r/>
      <w:r>
        <w:t>O NT tem muito a dizer sobre a crucificação de Cristo, porque é o tema central da fé cristã.</w:t>
      </w:r>
    </w:p>
    <w:p>
      <w:pPr>
        <w:pStyle w:val="Heading4"/>
      </w:pPr>
      <w:r>
        <w:t>Os preanuncios</w:t>
      </w:r>
    </w:p>
    <w:p>
      <w:r/>
      <w:r>
        <w:t xml:space="preserve">Os Evangelhos registram três preanuncios de Cristo de sua própria crucificação (Marcos 8.31; 9.31; 10.33–34 e passagens paralelas). Além disso, João registrou três discursos sobre o Filho do Homem sendo “levantado” (João 3.14; 8.28; 12.32–33), que são paralelos aos preanuncios sinóticos. Vários temas estão entrelaçados nessas passagens: (1) A paixão de Cristo (um termo usado para seu sofrimento na cruz) fazia parte do propósito redentor de Deus (Marcos 8.31, “deve”). (2) Tanto judeus quanto romanos foram culpados de “entregar” e de “matar” Jesus. (3) Sua morte seria seguida por vindicação através da ressurreição. (4) Sua própria morte, de uma maneira aparentemente contraditória, foi vista como um meio de sua entrada na “glória” (visto no simbolismo que João anexou a “levantado”). Outros discursos que sugerem o destino de Jesus são seu comentário sobre o assassinato dos profetas (Mateus 23.29–30; Lucas 13.33), suas parábolas sobre a morte dos profetas e o “filho” (a festa de casamento, Mateus 22.1–14; os arrendatários ímpios, Marcos 12.1–10) e seus ensinos sobre o sofrimento semelhante que seus discípulos suportariam (Mateus 10.24–28; Marcos 8.34–35; João 15.18–25).</w:t>
      </w:r>
    </w:p>
    <w:p>
      <w:pPr>
        <w:pStyle w:val="Heading4"/>
      </w:pPr>
      <w:r>
        <w:t>O evento histórico</w:t>
      </w:r>
    </w:p>
    <w:p>
      <w:r/>
      <w:r>
        <w:t xml:space="preserve">A crucificação de Jesus combinou elementos romanos e judaicos. Embora os escritores dos Evangelhos enfatizaram a culpa judaica em seus próprios propósitos polêmicos, eles foram cuidadosos em distinguir entre os líderes e as pessoas comuns. Foram os líderes que iniciaram a prisão de Jesus (Marcos 14.43) e seu julgamento pelo Sinédrio (vv. 53–64). Embora Pilatos parecesse vacilar, no final, se rendeu fracamente às multidões “lavando as mãos” de qualquer culpa (Mateus 27.24), Roma estava claramente envolvida na crucificação. Visto que o Sinédrio não tinha o poder para infligir a pena capital, a decisão de Pilatos era necessária antes que a crucificação pudesse ocorrer. Além disso, os romanos realmente realizaram a execução.</w:t>
      </w:r>
    </w:p>
    <w:p>
      <w:r/>
      <w:r>
        <w:t xml:space="preserve">Na crucificação de Jesus, o costume romano pôde ser observado em sua flagelação, na zombaria da imitação da entronização e despojamento, o carregamento de sua própria viga, em ser pregado na cruz e no quebrar das pernas dos dois ladrões. O lugar elevado se encaixa no costume de exibir publicamente certos criminosos. O mesmo acontece com a altura da cruz de Jesus, provavelmente de dois a três metros. A presença de uma tábua com a inscrição “O Rei dos judeus” na cruz sugere que a viga da cruz foi fixada em algum lugar abaixo do topo da estaca. Elementos judaicos são vistos no vinho misturado com mirra (Marcos 15.23), o vinagre na esponja (v. 36) e a remoção do corpo antes do pôr do sol e do início do sábado (João 19.31).</w:t>
      </w:r>
    </w:p>
    <w:p>
      <w:r/>
      <w:r>
        <w:t>Embora o fato da crucificação de Jesus ser raramente desafiado historicamente, os detalhes variados nos quatro Evangelhos às vezes são considerados como adições posteriores devido à influência do “cumprimento” profético, às polêmicas judaico-cristãs ou às considerações cultuais. No entanto, não se pode concluir a partir das diferenças nos relatos dos Evangelhos que os detalhes não são históricos. O fato de os escritores dos Evangelhos terem sido seletivos sobre os detalhes da crucificação não é uma prova de que suas narrativas foram fabricadas.</w:t>
      </w:r>
    </w:p>
    <w:p>
      <w:pPr>
        <w:pStyle w:val="Heading4"/>
      </w:pPr>
      <w:r>
        <w:t>A ênfase em cada Evangelho</w:t>
      </w:r>
    </w:p>
    <w:p>
      <w:r/>
      <w:r>
        <w:t>Os elementos encontrados nas narrativas da paixão foram selecionados por cada escritor a fim de apresentar uma visão específica da cena da crucificação. Os escritores dos Evangelhos não eram apenas historiadores, mas também teólogos, selecionando cenas e retratando-as para mostrar o significado dos eventos para a fé cristã.</w:t>
      </w:r>
    </w:p>
    <w:p>
      <w:r/>
      <w:r>
        <w:t xml:space="preserve">Marcos e Mateus mostram o horror do Messias sendo colocado diante da morte por seres humanos. A primeira metade da cena de Marcos contrasta a zombaria da multidão com o verdadeiro significado da morte de Jesus. Os dois tipos de “salve a si mesmo” (Marcos 15.29–31) repetem as palavras de Jesus sobre a reconstrução do templo em três dias — apontando profeticamente para a ressurreição. A segunda metade da descrição de Marcos enfatiza o horror da cena, progredindo das trevas para o grito de abandono para mais escárnio (vv. 33–36).</w:t>
      </w:r>
    </w:p>
    <w:p>
      <w:r/>
      <w:r>
        <w:t xml:space="preserve">O Evangelho de Mateus estende as imagens de Marcos em certas direções importantes, acrescentando que Jesus rejeitou o vinho oferecido (que deveria aliviar sua dor) “quando ele provou” (Mateus 27.34), além de adicionar “entregou seu espírito” à cena da morte (v. 50). Mateus enfatiza assim que Jesus voluntariamente encarou sua morte totalmente consciente e em pleno controle de si mesmo. A ironia e alusão de Mateus também trazem a diferença entre o sofrimento de Jesus e sua vindicação. Elementos da vindicação incluem o rasgar do véu do templo (v. 51) e o testemunho do centurião (vs. 54). Na notável cena sobrenatural de Mateus 27.52–53, a morte de Jesus é seguida imediatamente por um terremoto que abriu túmulos e reviveu “muitos corpos dos santos” que haviam morrido. Para Mateus, esses eventos e outros inauguraram os últimos dias, a nova era da salvação, quando o poder da morte é quebrado e a vida é disponibilizada para todos.</w:t>
      </w:r>
    </w:p>
    <w:p>
      <w:r/>
      <w:r>
        <w:t xml:space="preserve">O relato no Evangelho de Lucas também é bastante notável. Tem duas ênfases principais. Primeiro, Jesus é retratado como o exemplo perfeito do mártir justo que perdoa seus inimigos e, através de sua atitude, converte alguns de seus oponentes. A zombaria dos governantes e soldados é revertida quando a multidão volta para casa “batendo no peito” (Lucas 23.48) e o centurião proclama: “Certamente este homem era inocente!” (v. 47). Segundo, em Lucas, todo o cenário tem uma atmosfera de reverência e adoração. O vinho e a mirra são omitidos, o grito de abandono e a provocação sobre Elias. Outros episódios são observados em vez disso — em especial, as orações de Jesus. Apenas em Lucas estão relacionados (1) a oração de Jesus para que Deus perdoe seus acusadores, colocando-a em contraste com a zombaria dos soldados; (2) a promessa em resposta à oração do criminoso “crente”; e (3) a entrega do espírito de Jesus ao Pai. A apresentação de Lucas faz da Crucificação um tipo de comemoração de adoração.</w:t>
      </w:r>
    </w:p>
    <w:p>
      <w:r/>
      <w:r>
        <w:t xml:space="preserve">No Evangelho de João há também uma mudança de foco teológico. Vai mais longe do que Lucas na remoção de detalhes chocantes, como as trevas e a zombaria. A calma permeia o tempo todo. O estresse é colocado no controle soberano de Jesus sobre sua situação, enquanto a Crucificação virtualmente se torna um processo de coroação. Somente João afirma que a inscrição na cruz foi escrita em hebraico, latim e grego — a pena, assim, se torna uma proclamação mundial da entronização de Cristo. A inscrição: “Jesus de Nazaré, Rei dos judeus”, continua o diálogo de Pilatos sobre realeza para além do julgamento de Jesus. João assim acrescenta à ênfase de Mateus: Jesus não apenas se tornou rei, mas foi soberano o tempo todo. O rei é retratado como realizando a função sacerdotal e ele próprio se tornando o sacrifício. Apenas João menciona o hissopo (que era utilizado para aspergir o sangue do cordeiro no Páscoa, Êxodo 12.22) e o grito de Jesus: “Está consumado” (João 19.29–30). Além disso, o perfurar do lado de Jesus (vv 31–37), que mostra a realidade de sua morte, também pode ser visto simbolicamente, em relação com os “rios de água viva” (7.37–38), como um exemplo de derramamento da vida nesta nova era.</w:t>
      </w:r>
    </w:p>
    <w:p>
      <w:r/>
      <w:r>
        <w:t>Assim, cada Evangelho retrata o significado da morte de Jesus de um ponto de vista diferente. Combinar suas imagens proporciona uma nova compreensão do significado da cruz. Em vez de contradição, vê-se partes separadas de um todo convincente.</w:t>
      </w:r>
    </w:p>
    <w:p>
      <w:pPr>
        <w:pStyle w:val="Heading3"/>
      </w:pPr>
      <w:r>
        <w:t>O significado teológico da crucificação de Cristo</w:t>
      </w:r>
    </w:p>
    <w:p>
      <w:r/>
      <w:r>
        <w:t>A cruz desempenha um papel duplo na teologia cristã. Alguns teólogos enfatizam a significância da crucificação histórica de Jesus Cristo e o que ela proporcionou para o crente. Outros se concentram no simbolismo da cruz na vida de cada crente.</w:t>
      </w:r>
    </w:p>
    <w:p>
      <w:r/>
      <w:r>
        <w:t xml:space="preserve">A morte e ressurreição de Jesus de Nazaré são os eventos centrais da teologia cristã. A cruz tem significado por causa da significância da pessoa que foi posta à morte nela e por causa do que sua morte realizou. “A palavra da cruz” era central na proclamação da salvação da igreja primitiva. Acima de tudo, o evento da cruz foi o principal ato salvífico de Deus na história; portanto, a cruz, embora um evento passado, tem uma significância no presente. Cristo crucificado e ressuscitado é a parte principal da mensagem da igreja (Gálatas 3.1).</w:t>
      </w:r>
    </w:p>
    <w:p>
      <w:r/>
      <w:r>
        <w:t xml:space="preserve">A passagem central é 1 Coríntios 1.17–2.5. Lá a “palavra da cruz” (1.18) é contrastada com a “sabedoria eloquente” (v. 17). Soando como tolice, esta mensagem é ofensiva tanto para a filosofia grega quanto para o legalismo judaico (compare Gálatas 6.12–15), porém essa “fraqueza” aos olhos humanos abre a porta para o “poder de Deus” (1 Coríntios 1.18). A cruz na proclamação da igreja ilustra o padrão da ação de Deus: ele faz com que as coisas fracas desta vida se tornem poder e sabedoria (vv. 26–30). Visto que a especulação filosófica substitui a mensagem de Deus pela sabedoria humana e, assim, esvazia a cruz de seu significado, Paulo rejeitou as “palavras imponentes” e pregou apenas o “Cristo crucificado”. Assim, o “poder do Espírito Santo” se tornou evidente na “fraqueza” de Paulo (2.1–5). O núcleo central do evangelho é a demonstração da vitória de Deus emergindo sob uma aparente derrota, do poder surgindo através da fragilidade.</w:t>
      </w:r>
    </w:p>
    <w:p>
      <w:r/>
      <w:r>
        <w:t xml:space="preserve">A cruz como base da expiação é a principal ênfase nas Cartas (ver Efésios 2.16; Colossenses 1.20; 2.14), enquanto no livro de Atos a ressurreição parece mais central (veja Atos 2.33–36; 3.19–26; 13.37–39). A razão para isso são os diferentes propósitos desses escritos: a cruz tende a ser usada em seções de ensino, a ressurreição em seções persuasivas (ou apologéticas), quando a base para a salvação está sendo apresentada. Na verdade, ambas foram um único evento na história da salvação. Jesus “foi morto pelas nossas transgressões e ressuscitado para nossa justificação” (Romanos 4.25).</w:t>
      </w:r>
    </w:p>
    <w:p>
      <w:r/>
      <w:r>
        <w:t xml:space="preserve">Paulo expressou o significado da cruz nas palavras “redenção”, “propiciação” e “justificação”. Os dois primeiros conceitos têm o tema “por nós”, o qual está ligado ao servo sofredor (Isaías 53.10–12), que morreu pelo “pecado de muitos”. A ideia de redenção em ambos os Testamentos é o pagamento de um preço para o “resgate” daqueles mantidos em cativeiro. Esse preço, explica o NT, foi pago na cruz, e a humanidade foi, assim, liberta do pecado (Marcos 10.45; Tito 2.14; 1 Pedro 1.18). A conexão entre a morte de Jesus e o “no lugar de” também é vista em Gálatas 3.13, que acrescenta à maldição de Deuteronômio 21.23 a interpretação “por nós” (compare Romanos 5.10–11, 18; 1 Coríntios 11.24; Efésios 1.7; 2.13). Da mesma forma, o conceito de justificação para Paulo é centralizado na cruz. É o “Cristo crucificado” que declara a humanidade justa e torna possível a liberdade do pecado (Romanos 6.6; Gl 2.19–21). A culpa humana foi transferida para a cruz e foi expiada lá, fornecendo agora o perdão legal de Deus a todos que fazem uso deste poder (1 Pedro 1.18–21; 2.24; 3.18). Finalmente, o resultado é “reconciliação” — tanto verticalmente, entre humanos e Deus (Colossenses 1.20) quanto horizontalmente, entre grupos humanos anteriormente opostos (por exemplo, em Efésios 2.13–16, entre judeus e gentios).</w:t>
      </w:r>
    </w:p>
    <w:p>
      <w:r/>
      <w:r>
        <w:t>Além do significado teológico da cruz literal na qual Jesus Cristo foi posto à morte na Judeia quase 2.000 anos atrás, está o significado simbólico da cruz para seus seguidores de hoje.</w:t>
      </w:r>
    </w:p>
    <w:p>
      <w:r/>
      <w:r>
        <w:t xml:space="preserve">Jesus colocou “carregar sua cruz” como uma condição do discipulado em cinco passagens. Há duas variantes principais: uma, encontrada no material comum a Mateus e Lucas (Mateus 10.38; Lucas 14.27), é formulada negativamente (“não pode ser meu discípulo”); a outra, que é encontrada em todos os três Evangelhos sinóticos (Mateus 16.24; Marcos 8.34; Lucas 9.23), é formulada positivamente (“Se alguém deseja vir após mim”). Dois principais padrões são encontrados nessas palavras. O maior padrão vem do imaginário de um homem condenado carregando sua cruz para um local de execução; uma parte necessária do discipulado é uma disposição diária (Lucas 9.23) de sacrificar tudo e sofrer por causa de Cristo. O ponto central não é a morte, mas a desgraça; o discípulo deve estar pronto para se tornar um marginalizado da sociedade.</w:t>
      </w:r>
    </w:p>
    <w:p>
      <w:r/>
      <w:r>
        <w:t xml:space="preserve">Paulo estendeu a metáfora de Cristo até a morte de si mesmo. Ele pode ter tomado esta ideia dos ensinamentos da igreja primitiva, como visto no credo batismal de Romanos 6.1–8, que identifica o batismo como sendo “enterrado com ele”. Paulo interpretou a identificação do cristão com a morte de Cristo como significando que “nosso velho eu foi crucificado com ele para que o corpo pecaminoso fosse destruído, e, desta forma, para que pudéssemos não mais ser escravizados pelo pecado” (Romanos 6.6). Conforme desenvolvido mais em 2 Coríntios 5.14–17, o crente participa da morte e ressurreição de Cristo, visto que sua antiga vida já passou e tudo se fez novo (5.17). A mesma visão também é encontrada em Gálatas, contrastando a morte mística do eu com o sistema legalista daqueles que pensavam que os cristãos precisavam seguir as leis judaicas. O crente está “crucificado com Cristo”, e o resultado disso é que “já não sou mais eu quem vivo” (Gálatas 2.20); “a carne com suas paixões e desejos” está “crucificada” (5.24); e “longe esteja de mim gloriar-me, a não ser na cruz de nosso Senhor Jesus Cristo, pelo qual o mundo foi crucificado para mim, e eu para o mundo” (6.14). Os crentes precisam primeiro experimentar a cruz para que possam encontrar a vida na ressurreição.</w:t>
      </w:r>
    </w:p>
    <w:p>
      <w:r/>
      <w:r>
        <w:rPr>
          <w:i/>
        </w:rPr>
        <w:t>Veja também</w:t>
      </w:r>
      <w:r>
        <w:t xml:space="preserve"> Expiação; Lei Penal e Punição; Eli, Eli, Lema Sabactani; Gólgota; Redentor, Redenção; Sete Últimas Palavras de Jesus.</w:t>
      </w:r>
      <w:r/>
      <w:r/>
    </w:p>
    <w:p>
      <w:r/>
    </w:p>
    <w:p>
      <w:pPr>
        <w:pStyle w:val="Heading2"/>
      </w:pPr>
      <w:r>
        <w:t>Cruz</w:t>
      </w:r>
      <w:r/>
    </w:p>
    <w:p>
      <w:r/>
      <w:r>
        <w:t xml:space="preserve">Uma cruz é uma estrutura de madeira usada nos tempos antigos pelos romanos para executar pessoas, muitas vezes pregando-as ou amarrando-as até que morressem. Isso é chamado de "crucificação". A crucificação era uma forma dolorosa e vergonhosa de execução, tipicamente usada para matar os piores criminosos, escravos ou rebeldes. Jesus foi crucificado em uma cruz, mesmo sendo inocente (Mt 27.32–56).</w:t>
      </w:r>
    </w:p>
    <w:p>
      <w:r/>
      <w:r>
        <w:t xml:space="preserve">Jesus disse aos seus seguidores que eles devem "tomar a sua cruz" para segui-lo (Mt 16.24). Isso significa estar disposto a enfrentar dificuldades e sofrimentos por causa da fé.</w:t>
      </w:r>
    </w:p>
    <w:p>
      <w:r/>
      <w:r>
        <w:rPr>
          <w:i/>
        </w:rPr>
        <w:t>Veja</w:t>
      </w:r>
      <w:r>
        <w:t xml:space="preserve"> Crucificação.</w:t>
      </w:r>
      <w:r/>
      <w:r/>
    </w:p>
    <w:p>
      <w:r/>
    </w:p>
    <w:p>
      <w:pPr>
        <w:pStyle w:val="Heading2"/>
      </w:pPr>
      <w:r>
        <w:t>Cube</w:t>
      </w:r>
      <w:r/>
    </w:p>
    <w:p>
      <w:r/>
      <w:r>
        <w:t xml:space="preserve">Nome de um lugar, identificado como Líbia (ARC), em Ezequiel 30.5. </w:t>
      </w:r>
    </w:p>
    <w:p>
      <w:r/>
      <w:r>
        <w:rPr>
          <w:i/>
        </w:rPr>
        <w:t>Veja</w:t>
      </w:r>
      <w:r>
        <w:t xml:space="preserve"> Líbia, Líbios.</w:t>
      </w:r>
      <w:r/>
      <w:r/>
    </w:p>
    <w:p>
      <w:r/>
    </w:p>
    <w:p>
      <w:pPr>
        <w:pStyle w:val="Heading2"/>
      </w:pPr>
      <w:r>
        <w:t>Cube</w:t>
      </w:r>
      <w:r/>
    </w:p>
    <w:p>
      <w:r/>
      <w:r>
        <w:t xml:space="preserve">Cube é um lugar mencionado em Ezequiel 30.5 como uma das nações que cairiam em batalha junto com o Egito. A localização exata de Cube é desconhecida, e é mencionada apenas uma vez na Bíblia. O nome aparece no texto hebraico, mas muitas traduções da Bíblia dizem "Líbia" em vez de Cube. Isso ocorre porque Cube pode ter sido uma região no Norte da África.</w:t>
      </w:r>
    </w:p>
    <w:p>
      <w:r/>
      <w:r>
        <w:rPr>
          <w:i/>
        </w:rPr>
        <w:t>Veja também</w:t>
      </w:r>
      <w:r>
        <w:t xml:space="preserve"> Líbia, líbios.</w:t>
      </w:r>
      <w:r/>
      <w:r/>
    </w:p>
    <w:p>
      <w:r/>
    </w:p>
    <w:p>
      <w:pPr>
        <w:pStyle w:val="Heading2"/>
      </w:pPr>
      <w:r>
        <w:t>Cúbito</w:t>
      </w:r>
      <w:r/>
    </w:p>
    <w:p>
      <w:r/>
      <w:r>
        <w:t xml:space="preserve">Medida linear, cerca de 46 centímetros, é o comprimento do antebraço de um homem, do cotovelo até a ponta do dedo médio. </w:t>
      </w:r>
    </w:p>
    <w:p>
      <w:r/>
      <w:r>
        <w:rPr>
          <w:i/>
        </w:rPr>
        <w:t>Veja</w:t>
      </w:r>
      <w:r>
        <w:t xml:space="preserve"> Pesos e Medidas.</w:t>
      </w:r>
      <w:r/>
      <w:r/>
    </w:p>
    <w:p>
      <w:r/>
    </w:p>
    <w:p>
      <w:pPr>
        <w:pStyle w:val="Heading2"/>
      </w:pPr>
      <w:r>
        <w:t>Cuch</w:t>
      </w:r>
      <w:r/>
    </w:p>
    <w:p>
      <w:r/>
      <w:r>
        <w:t>Local mencionado perto de Aqraba e ao lado do riacho Mocmur (Jt 7.18). Cuch é provavelmente ao sul da moderna Nablus, em Israel.</w:t>
      </w:r>
      <w:r/>
      <w:r/>
    </w:p>
    <w:p>
      <w:r/>
    </w:p>
    <w:p>
      <w:pPr>
        <w:pStyle w:val="Heading2"/>
      </w:pPr>
      <w:r>
        <w:t>Cucurbita</w:t>
      </w:r>
      <w:r/>
    </w:p>
    <w:p>
      <w:r/>
      <w:r>
        <w:t>Uma planta rasteira ou trepadeira. Essas plantas crescem ao longo do solo ou sobem em superfícies como paredes ou árvores. As cucurbitas pertencem à mesma família de plantas que os pepinos, melões e abóboras.</w:t>
      </w:r>
    </w:p>
    <w:p>
      <w:r/>
      <w:r>
        <w:t>A Bíblia menciona cucurbitas em duas passagens principais:</w:t>
      </w:r>
    </w:p>
    <w:p>
      <w:pPr>
        <w:pStyle w:val="ListNumber"/>
        <w:numPr>
          <w:ilvl w:val="0"/>
          <w:numId w:val="213"/>
        </w:numPr>
      </w:pPr>
      <w:r/>
      <w:r>
        <w:t xml:space="preserve">Em Jonas 4.6–10, Deus fez uma planta crescer rapidamente para fornecer sombra a Jonas. Algumas traduções a chamam de "aboboreira", mas a palavra hebraica original pode se referir a uma mamona (</w:t>
      </w:r>
      <w:r>
        <w:rPr>
          <w:i/>
        </w:rPr>
        <w:t>Ricinus communis</w:t>
      </w:r>
      <w:r>
        <w:t>) em vez de uma verdadeira aboboreira. A planta murchou quando Deus enviou um verme para danificá-la, deixando Jonas exposto ao sol.</w:t>
      </w:r>
    </w:p>
    <w:p>
      <w:pPr>
        <w:pStyle w:val="ListNumber"/>
      </w:pPr>
      <w:r/>
      <w:r>
        <w:t xml:space="preserve">Em 2 Reis 4.38–41, durante um período de fome, um dos seguidores de Eliseu colheu abóboras selvagens para adicionar a um ensopado. Estas eram provavelmente </w:t>
      </w:r>
      <w:r>
        <w:rPr>
          <w:i/>
        </w:rPr>
        <w:t>Citrullus colocynthis</w:t>
      </w:r>
      <w:r>
        <w:t>, uma videira semelhante a um pepino com um fruto amargo e venenoso. Quando provaram o ensopado amargo, as pessoas gritaram: "Há morte na panela!" Eliseu então realizou um milagre, adicionando farinha ao ensopado para torná-lo seguro para comer.</w:t>
      </w:r>
    </w:p>
    <w:p>
      <w:r/>
      <w:r>
        <w:t>As cucurbitas têm sido cultivadas há milhares de anos. Alguns tipos são comestíveis, enquanto outros são usados para fazer recipientes, tigelas, conchas e jarros de água quando estão secos.</w:t>
      </w:r>
    </w:p>
    <w:p>
      <w:r/>
      <w:r>
        <w:rPr>
          <w:i/>
        </w:rPr>
        <w:t>Veja</w:t>
      </w:r>
      <w:r>
        <w:t xml:space="preserve"> Mamona; Cucurbita selvagem.</w:t>
      </w:r>
      <w:r/>
      <w:r/>
    </w:p>
    <w:p>
      <w:r/>
    </w:p>
    <w:p>
      <w:pPr>
        <w:pStyle w:val="Heading2"/>
      </w:pPr>
      <w:r>
        <w:t>Culpa de sangue</w:t>
      </w:r>
      <w:r/>
    </w:p>
    <w:p>
      <w:r/>
      <w:r>
        <w:t xml:space="preserve">Culpa de sangue refere-se à responsabilidade pela morte de alguém. Na Bíblia, este termo vem de uma palavra hebraica que significa "sangue" ou "sangues" (Êx 22.2–3; Lv 17.4; 1Sm 25.26,33; Os 12.14). Quando alguém matava outra pessoa, dizia-se que havia "derramado sangue" e tornava-se culpado pela morte dessa pessoa.</w:t>
      </w:r>
    </w:p>
    <w:p>
      <w:r/>
      <w:r>
        <w:t xml:space="preserve">A tradução "culpa de sangue" é usada apenas em Salmo 51.14. Quando a palavra hebraica é usada em sua forma plural, geralmente indica que alguém matou outra pessoa. Em sua forma singular, a palavra pode significar três coisas:</w:t>
      </w:r>
    </w:p>
    <w:p>
      <w:pPr>
        <w:pStyle w:val="ListBullet"/>
      </w:pPr>
      <w:r/>
      <w:r>
        <w:t>O sangue dele próprio</w:t>
      </w:r>
    </w:p>
    <w:p>
      <w:pPr>
        <w:pStyle w:val="ListBullet"/>
      </w:pPr>
      <w:r/>
      <w:r>
        <w:t>O ato de tirar a vida de alguém</w:t>
      </w:r>
    </w:p>
    <w:p>
      <w:pPr>
        <w:pStyle w:val="ListBullet"/>
      </w:pPr>
      <w:r/>
      <w:r>
        <w:t>Ser culpado por matar alguém</w:t>
      </w:r>
    </w:p>
    <w:p>
      <w:r/>
      <w:r>
        <w:t>Ao longo da Bíblia, vemos que matar alguém era punido com a morte. Nos tempos bíblicos, matar frequentemente ocorria por meio do derramamento de sangue de outra pessoa.</w:t>
      </w:r>
    </w:p>
    <w:p>
      <w:pPr>
        <w:pStyle w:val="Heading3"/>
      </w:pPr>
      <w:r>
        <w:t>Tipos de culpa de sangue</w:t>
      </w:r>
    </w:p>
    <w:p>
      <w:r/>
      <w:r>
        <w:t xml:space="preserve">O primeiro tipo de culpa de sangue ocorria quando alguém matava deliberadamente outra pessoa. O Antigo Testamento chama esse assassinato de "sangue inocente" (Jn 1.14). A Bíblia explica o que acontece quando alguém mata uma pessoa inocente e como deve ser punido (Gn 9.6; Dt 19.11–13; 2Rs 24.4; Ez 33.6). De acordo com a Bíblia, se alguém comete assassinato, não pode pagar dinheiro para evitar a punição (Nm 35.31).</w:t>
      </w:r>
    </w:p>
    <w:p>
      <w:r/>
      <w:r>
        <w:t xml:space="preserve">Outro tipo de culpa de sangue ocorria quando alguém matava outra pessoa por acidente (Nm 35.9–28, Dt 19.4–10). Nesses casos, a pessoa que causou a morte podia ir para cidades especiais chamadas "cidades de refúgio" para estar segura. Se saíssem dessas cidades, poderiam ser mortos por um membro da família da pessoa falecida que tinha o direito de buscar justiça. Esse membro da família era chamado de "vingador do sangue".</w:t>
      </w:r>
    </w:p>
    <w:p>
      <w:r/>
      <w:r>
        <w:t xml:space="preserve">Às vezes, uma pessoa morta era encontrada, e ninguém sabia quem a matou. Quando isso acontecia, a cidade mais próxima era responsabilizada pela morte. Deuteronômio 21.1–9 explica uma cerimônia especial que essas cidades podiam realizar para remover essa responsabilidade.</w:t>
      </w:r>
    </w:p>
    <w:p>
      <w:r/>
      <w:r>
        <w:t xml:space="preserve">No antigo Israel, as pessoas podiam se tornar culpadas de homicídio culposo mesmo ao lidar com animais (Lv 17.3–4,10–11). Se um animal matasse alguém, o animal seria condenado à morte por apedrejamento (Êx 21.28–29).</w:t>
      </w:r>
    </w:p>
    <w:p>
      <w:r/>
      <w:r>
        <w:t>Houve algumas situações em que matar não resultou em culpa:</w:t>
      </w:r>
    </w:p>
    <w:p>
      <w:pPr>
        <w:pStyle w:val="ListBullet"/>
      </w:pPr>
      <w:r/>
      <w:r>
        <w:t xml:space="preserve">Protegendo-se (Êx 22.2)</w:t>
      </w:r>
    </w:p>
    <w:p>
      <w:pPr>
        <w:pStyle w:val="ListBullet"/>
      </w:pPr>
      <w:r/>
      <w:r>
        <w:t xml:space="preserve">Realizando execuções legais (Lv 20.9–16)</w:t>
      </w:r>
    </w:p>
    <w:p>
      <w:pPr>
        <w:pStyle w:val="ListBullet"/>
      </w:pPr>
      <w:r/>
      <w:r>
        <w:t xml:space="preserve">Matar durante a guerra (1Re 2.5–6)</w:t>
      </w:r>
    </w:p>
    <w:p>
      <w:r/>
      <w:r>
        <w:t xml:space="preserve">Os profetas frequentemente usavam a palavra "sangue" para falar sobre a culpa de toda a nação de Israel (Is 1.15; 4.4; Ez 7.23; 9.9; Os 1.4; 4.2; Mq 3.10; Hb 2.8,12,17).</w:t>
      </w:r>
    </w:p>
    <w:p>
      <w:r/>
      <w:r>
        <w:t xml:space="preserve">Alguns crimes eram considerados tão graves que eram punidos com a morte, mesmo que não envolvessem assassinato (Lv 20.9–16; Ez 18.10–13). Esses crimes incluíam:</w:t>
      </w:r>
    </w:p>
    <w:p>
      <w:pPr>
        <w:pStyle w:val="ListBullet"/>
      </w:pPr>
      <w:r/>
      <w:r>
        <w:t>Adoração a falsos deuses</w:t>
      </w:r>
    </w:p>
    <w:p>
      <w:pPr>
        <w:pStyle w:val="ListBullet"/>
      </w:pPr>
      <w:r/>
      <w:r>
        <w:t>Adorar objetos como se fossem deuses (ídolos)</w:t>
      </w:r>
    </w:p>
    <w:p>
      <w:pPr>
        <w:pStyle w:val="ListBullet"/>
      </w:pPr>
      <w:r/>
      <w:r>
        <w:t>Ser infiel no casamento (adultério)</w:t>
      </w:r>
    </w:p>
    <w:p>
      <w:pPr>
        <w:pStyle w:val="ListBullet"/>
      </w:pPr>
      <w:r/>
      <w:r>
        <w:t>Roubo (assalto)</w:t>
      </w:r>
    </w:p>
    <w:p>
      <w:pPr>
        <w:pStyle w:val="ListBullet"/>
      </w:pPr>
      <w:r/>
      <w:r>
        <w:t>Ser cruel com pessoas pobres</w:t>
      </w:r>
    </w:p>
    <w:p>
      <w:pPr>
        <w:pStyle w:val="ListBullet"/>
      </w:pPr>
      <w:r/>
      <w:r>
        <w:t>Quebrando promessas significativas</w:t>
      </w:r>
    </w:p>
    <w:p>
      <w:pPr>
        <w:pStyle w:val="ListBullet"/>
      </w:pPr>
      <w:r/>
      <w:r>
        <w:t>Cobrança de juros abusivos em empréstimos</w:t>
      </w:r>
    </w:p>
    <w:p>
      <w:r/>
      <w:r>
        <w:t xml:space="preserve">Ao longo da Bíblia, desde Gênesis (4.10–12) até os Profetas (Is 26.21; Ez 24.6–9) e no Novo Testamento (Ap 6.10), aprendemos que Deus trará justiça e punirá aqueles que matam outras pessoas.</w:t>
      </w:r>
    </w:p>
    <w:p>
      <w:r/>
      <w:r>
        <w:rPr>
          <w:i/>
        </w:rPr>
        <w:t>Veja também</w:t>
      </w:r>
      <w:r>
        <w:t xml:space="preserve"> Cidades de refúgio; Direito penal e punição.</w:t>
      </w:r>
      <w:r/>
      <w:r/>
    </w:p>
    <w:p>
      <w:r/>
    </w:p>
    <w:p>
      <w:pPr>
        <w:pStyle w:val="Heading2"/>
      </w:pPr>
      <w:r>
        <w:t>Cultos de fertilidade</w:t>
      </w:r>
      <w:r/>
    </w:p>
    <w:p>
      <w:r/>
      <w:r>
        <w:rPr>
          <w:i/>
        </w:rPr>
        <w:t xml:space="preserve">Veja </w:t>
      </w:r>
      <w:r>
        <w:t xml:space="preserve">Deidades e religião cananeias.</w:t>
      </w:r>
      <w:r/>
      <w:r/>
    </w:p>
    <w:p>
      <w:r/>
    </w:p>
    <w:p>
      <w:pPr>
        <w:pStyle w:val="Heading2"/>
      </w:pPr>
      <w:r>
        <w:t>Cum</w:t>
      </w:r>
      <w:r/>
    </w:p>
    <w:p>
      <w:r/>
      <w:r>
        <w:t xml:space="preserve">Uma cidade síria pertencente a Hadadezer, rei de Zobá. O rei Davi atacou Cum e tomou grandes quantidades de bronze da cidade (1Cr 18.8). Em outro relato deste mesmo evento, Berotai pode se referir ao mesmo lugar (2Sm 8.8).</w:t>
      </w:r>
    </w:p>
    <w:p>
      <w:r/>
      <w:r>
        <w:rPr>
          <w:i/>
        </w:rPr>
        <w:t>Veja também</w:t>
      </w:r>
      <w:r>
        <w:t xml:space="preserve"> Berota, Berotai.</w:t>
      </w:r>
      <w:r/>
      <w:r/>
    </w:p>
    <w:p>
      <w:r/>
    </w:p>
    <w:p>
      <w:pPr>
        <w:pStyle w:val="Heading2"/>
      </w:pPr>
      <w:r>
        <w:t>Cuneiforme</w:t>
      </w:r>
      <w:r/>
    </w:p>
    <w:p>
      <w:r/>
      <w:r>
        <w:t>Um antigo sistema de escrita que utilizava marcas em forma de prego ou cunha para gravar em um material de escrita, geralmente argila, em padrões específicos. Cada padrão, ou "sinal", representa um som ou palavra. O sistema foi utilizado pelos acadianos, elamitas, hititas, hurritas e sumérios. O ugarítico também é um sistema de escrita cuneiforme.</w:t>
      </w:r>
    </w:p>
    <w:p>
      <w:r/>
      <w:r>
        <w:rPr>
          <w:i/>
        </w:rPr>
        <w:t>Veja também</w:t>
      </w:r>
      <w:r>
        <w:t xml:space="preserve"> Escrita.</w:t>
      </w:r>
      <w:r/>
      <w:r/>
    </w:p>
    <w:p>
      <w:r/>
    </w:p>
    <w:p>
      <w:pPr>
        <w:pStyle w:val="Heading2"/>
      </w:pPr>
      <w:r>
        <w:t>Cura, Dom de</w:t>
      </w:r>
      <w:r/>
    </w:p>
    <w:p>
      <w:r/>
      <w:r>
        <w:rPr>
          <w:i/>
        </w:rPr>
        <w:t>Veja</w:t>
      </w:r>
      <w:r>
        <w:t xml:space="preserve"> Dons espirituais.</w:t>
      </w:r>
      <w:r/>
      <w:r/>
    </w:p>
    <w:p>
      <w:r/>
    </w:p>
    <w:p>
      <w:pPr>
        <w:pStyle w:val="Heading2"/>
      </w:pPr>
      <w:r>
        <w:t>Curar, Cura</w:t>
      </w:r>
      <w:r/>
    </w:p>
    <w:p>
      <w:r/>
      <w:r>
        <w:t xml:space="preserve">Tornar algo bom. O AT fornece o pano de fundo adequado para uma compreensão cristã do conceito de cura. No AT, o ponto básico é de que Deus é o curador do seu povo. Em Êxodo 15.22–26, depois que Deus libertou seu povo do Egito, os conduziu pelo mar e adoçou a água em Mara, ele fala de si como seu “curador”. Isso se refere principalmente ao sustento físico, mas aponta para o conceito mais envolvente de Deus sustentando seu povo em um relacionamento eterno consigo mesmo. De uma maneira semelhante, Deuteronômio 32.39 fala de Deus como aquele que cura. O contexto em Deuteronômio implica que este poder curador deriva do fato de que Deus é Deus. Este conceito de Deus como curador é ecoado por todo o AT pelos salmistas (Sl 6.2; 41.4; 103.3) e profetas (Is 19.22; Jr 17.14; Os 7.1; Zc 11.16).</w:t>
      </w:r>
    </w:p>
    <w:p>
      <w:pPr>
        <w:pStyle w:val="Heading3"/>
      </w:pPr>
      <w:r>
        <w:t>Jesus, o Curador: Relatos nos Evangelhos</w:t>
      </w:r>
    </w:p>
    <w:p>
      <w:r/>
      <w:r>
        <w:t xml:space="preserve">O NT enfatiza significativamente Jesus como o curador. Marcos o retrata como um mestre e curador em seu relato de abertura do ministério de Jesus em Cafarnaum com a cura do endemoninhado, da sogra de Pedro, do doente trazido a ele à noite, e do leproso (Mc 1.21–45). De fato, a cura de doenças e a expulsão de demônios caracterizam o ministério de Jesus. Marcos apresenta em rápida sucessão a cura do paralítico por Jesus (2.1–12), o homem com a mão aleijada (3.1–6), as multidões à beira-mar (vv. 7–12), o endemoninhado geraseno (5.1–20), a mulher com uma hemorragia e a filha de Jairo (vv. 21–43). Jesus então permitiu aos Doze proclamar arrependimento, expulsar demônios e curar os doentes (6.7–13). Ele mesmo continuou com as curas em Genesaré (vv. 53–56), expulsando o espírito imundo da filha da mulher siro-fenícia (7.24–30), curando o homem surdo e mudo (vv. 31–37), o homem cego de Betsaida (8.22–26), o menino possuído por um espírito maligno (9.14–20) e o cego Bartimeu (10.46–52).</w:t>
      </w:r>
    </w:p>
    <w:p>
      <w:r/>
      <w:r>
        <w:t xml:space="preserve">Certamente a cura é um aspecto importante do ministério de Jesus. As curas expressaram não apenas sua compaixão por aqueles que sofrem, mas também constituíam uma revelação de sua pessoa. Isto é evidenciado pela declaração culminante de Jesus ao curar o paralítico: “para que saibais que o Filho do Homem tem autoridade sobre a terra para perdoar pecados” (Mc 2.10, ARA). Também parece que Marcos pretendia que seus leitores entendessem que a cura do homem surdo e mudo (7.31–37) e do homem cego de Betsaida (8.22–26) simbolizam o despertar da compreensão espiritual nos discípulos de quem Jesus é. Também é significativo que Marcos tenha colocado a cura de Bartimeu (10.46–52) imediatamente após o terceiro anúncio de Jesus sobre sua própria morte que estava por vir (vv. 32–34) e a terceira falha dos discípulos em entender que ele ser o Messias implicava a necessidade de sofrimento (vv. 35–45).</w:t>
      </w:r>
    </w:p>
    <w:p>
      <w:r/>
      <w:r>
        <w:t xml:space="preserve">Mateus também retrata Jesus ensinando, pregando e curando (Mt 4.23–25), e é paralelo aos relatos em Marcos, exceto pela cura do endemoninhado na sinagoga (Mc 1.23–28) e do homem cego de Betsaida (8.22–26). No entanto, de acordo com seu propósito e estrutura especiais, Mateus colocou muitas das curas de Jesus juntas em uma seção de “obras poderosas” (Mt 8–9), complementando a seção de “grandes palavras” (“sermão”) (capítulos 5–7). Mateus vê as curas de Jesus cumprindo diretamente o AT, como ele afirma em 8.17. A maneira única pela qual as curas de 8.16 são mencionadas como cumpridoras Isaías 53.4 parece indicar que o poder de Jesus sobre a doença deriva de alguma maneira de sua morte pelo pecado, que deveria ser realizada no final de seu ministério.</w:t>
      </w:r>
    </w:p>
    <w:p>
      <w:r/>
      <w:r>
        <w:t xml:space="preserve">Também é interessante que Mateus, ao relacionar a cura de Jesus das multidões à beira-mar (Mt 12.15–21; cf. Mc 3.7–12), cita Isaías 42.1–4. Esta passagem do AT fala do servo de Deus ungido com o Espírito para proclamar justiça às nações. Como já usado por Mateus, a citação explica por que Jesus ordenou aos curados que não o fizessem conhecido. Jesus não queria muita notoriedade sobre si para frustrar o plano de Deus para ele como o Servo Sofredor que havia de trazer a salvação às nações. Esta ação demonstra que as curas de Jesus são revelações de sua pessoa. Novamente outra citação de Isaías (6.9–10) em Mateus 13.14–15 revisita o fato de que a cura é entendida principalmente no sentido espiritual de ouvir a proclamação de Jesus do reino de Deus.</w:t>
      </w:r>
    </w:p>
    <w:p>
      <w:r/>
      <w:r>
        <w:t xml:space="preserve">Lucas, como Mateus e Marcos, retrata Jesus pregando e curando. Após o relato do nascimento de João e Jesus e do ministério de João Batista, Lucas apresenta Jesus pregando em Nazaré (Lc 4.16–30). Aqui, na sinagoga de sua cidade natal, o próprio Jesus, usando uma citação de Isaías 61.1–2, afirma que o Espírito o ungiu para proclamar as boas novas e anunciar a libertação dos cativos e uma restauração da visão para os cegos (Lc 4.18). O aspecto curador do ministério de Jesus ocupa um lugar importante no resto do livro de Lucas. De fato, Lucas tem todos os casos de cura observados por Marcos, exceto aqueles em Marcos 6.45–8.26. No entanto, a cena inicial de Lucas em Nazaré parece ressaltar que a cura de Jesus deve ser entendida, não como meramente a expressão da compaixão de Jesus pelos necessitados, mas principalmente como um sinal da chegada do reino de Deus como prometido nas Escrituras.</w:t>
      </w:r>
    </w:p>
    <w:p>
      <w:r/>
      <w:r>
        <w:t xml:space="preserve">Esta ênfase pode ser vista no relato distintamente lucano sobre o comissionamento dos 72 discípulos (Lc 10.1–12), onde Jesus os instrui a curar os doentes em qualquer cidade em que entrarem e anunciar às pessoas de lá que o reino de Deus havia se aproximado deles (vv. 8–9).</w:t>
      </w:r>
    </w:p>
    <w:p>
      <w:r/>
      <w:r>
        <w:t>Os três primeiros Evangelhos assumem a compreensão do AT de Deus como o curador do seu povo e veem isso como cumprido em Jesus. Esta realização significa a presença do reino de Deus no ministério de Jesus e aponta para ele como aquele por meio de quem Deus está trabalhando no meio de seu povo.</w:t>
      </w:r>
    </w:p>
    <w:p>
      <w:r/>
      <w:r>
        <w:t xml:space="preserve">O Evangelho de João tem apenas quatro casos de cura: o filho do oficial (Jo 4.46–54), o homem doente por 38 anos (5.1–18), o homem nascido cego (capítulo 9) e a ressurreição dramática de Lázaro (11.1–44). O propósito e a estrutura especiais deste Evangelho indicam que esses casos estão cuidadosamente relacionados com os discursos que os acompanham e têm a intenção clara de serem sinais que revelam a pessoa de Jesus. A ênfase intensificada nas curas como sinais reveladores neste Evangelho confirma a intenção semelhante nos três primeiros Evangelhos.</w:t>
      </w:r>
    </w:p>
    <w:p>
      <w:pPr>
        <w:pStyle w:val="Heading3"/>
      </w:pPr>
      <w:r>
        <w:t>Curas Realizadas pelos Apóstolos</w:t>
      </w:r>
    </w:p>
    <w:p>
      <w:r/>
      <w:r>
        <w:t xml:space="preserve">Atos dos Apóstolos fala da continuação do ministério de Jesus através do Espírito trabalhando em seus discípulos. O foco principal em Atos está na proclamação, como 1.8 indica. No entanto, a cura do marginal aleijado em Jerusalém indica que os discípulos foram capazes de exercer o poder da cura em nome de Jesus (3.1–16; 4.8–16). A cura tem a intenção clara de apontar e glorificar a pessoa de Jesus e levar à fé nele (3.12–26). O ministério duplo e equilibrado dos discípulos pode ser visto na oração de 4.29–30: “Agora, Senhor, olha para a ameaça deles. Dá aos teus servos confiança para anunciarem corajosamente a tua palavra. Estende a mão para curar, a fim de que, por meio do poder do nome do teu dedicado Servo Jesus, milagres e maravilhas sejam feitos.” (NTLH).</w:t>
      </w:r>
    </w:p>
    <w:p>
      <w:r/>
      <w:r>
        <w:t xml:space="preserve">O ministério de Filipe em Samaria foi dedicado a proclamar Cristo (Atos 8.5) e curar os doentes e aqueles com espíritos impuros (v. 7). Pedro cura Enéias e ressuscita Tabita (9.34,40), e em cada caso os efeitos são que muitos acreditam no Senhor (vv. 35,42). Paulo também é descrito como pregando o evangelho (17.2–3), curando (14.8–11; 28.8), expulsando espíritos (16.18) e ressuscitando um homem morto (20.9–10).</w:t>
      </w:r>
    </w:p>
    <w:p>
      <w:pPr>
        <w:pStyle w:val="Heading3"/>
      </w:pPr>
      <w:r>
        <w:t>Curas na Era da Igreja</w:t>
      </w:r>
    </w:p>
    <w:p>
      <w:r/>
      <w:r>
        <w:t xml:space="preserve">As cartas do NT dizem pouco sobre cura. Primeira Coríntios fala dos dons da cura (1Co 12.9,28). A implicação é que tais dons são pretendidos a fazer parte do ministério da igreja, mas o contexto sugere que nem todos recebem tais dons (v. 30) e que é Deus quem distribui soberanamente os dons para o bem do corpo. Tiago aponta que um crente que está doente deve pedir à igreja que ore por sua cura (Tg 5.14–16; cf. Hb 12.13). A conclusão clara é que Deus está disposto e é capaz de ministrar ao seu povo para a cura hoje.</w:t>
      </w:r>
      <w:r/>
      <w:r/>
    </w:p>
    <w:p>
      <w:r/>
    </w:p>
    <w:p>
      <w:pPr>
        <w:pStyle w:val="Heading2"/>
      </w:pPr>
      <w:r>
        <w:t>Curtido, Curtidor, Curtir</w:t>
      </w:r>
      <w:r/>
    </w:p>
    <w:p>
      <w:r/>
      <w:r>
        <w:t>Um curtidor é um trabalhador que transforma peles de animais em couro. Nos tempos do Novo Testamento, os curtidores mergulhavam peles de animais em cal e materiais vegetais para fazer couro (esse processo é chamado de curtimento). Como esse processo gerava cheiros fortes e desagradáveis, os curtidores precisavam viver e trabalhar fora das cidades.</w:t>
      </w:r>
    </w:p>
    <w:p>
      <w:r/>
      <w:r>
        <w:t xml:space="preserve">As coberturas para o tabernáculo (a tenda sagrada) foram feitas de peles de carneiro e cabra curtidas, ou possivelmente peles de peixe-boi. Essas coberturas de couro eram vermelhas, ou porque foram tingidas ou devido ao processo de curtimento (Êx 25.5; 26.14; 35.7,23; 36.19; 39.34).</w:t>
      </w:r>
    </w:p>
    <w:p>
      <w:r/>
      <w:r>
        <w:t xml:space="preserve">A Bíblia menciona apenas um curtidor pelo nome, Simão. Ele morava em Jope. O apóstolo Pedro ficou na casa de Simão (At 9.43; 10.6,32).</w:t>
      </w:r>
    </w:p>
    <w:p>
      <w:r/>
      <w:r>
        <w:rPr>
          <w:i/>
        </w:rPr>
        <w:t>Veja também</w:t>
      </w:r>
      <w:r>
        <w:t xml:space="preserve"> Couro.</w:t>
      </w:r>
      <w:r/>
      <w:r/>
    </w:p>
    <w:p>
      <w:r/>
    </w:p>
    <w:p>
      <w:pPr>
        <w:pStyle w:val="Heading2"/>
      </w:pPr>
      <w:r>
        <w:t>Cusã</w:t>
      </w:r>
      <w:r/>
    </w:p>
    <w:p>
      <w:r/>
      <w:r>
        <w:t xml:space="preserve">Nome de uma tribo ou lugar mencionado apenas uma vez na Bíblia (Hb 3.7). Alguns identificaram Cusã com o povo e a terra referidos no AT como Cuxe, ou Etiópia na maioria das versões em português. A posição paralela de “Cusã” à “terra de Midiã” em Habacuque 3.7, no entanto, bem como a localização dos outros lugares mencionados na passagem (Temã, Monte Parã), parece situar Cusã nas proximidades de Edom e Midiã, ao sul e sudeste do Mar Morto.</w:t>
      </w:r>
    </w:p>
    <w:p>
      <w:r/>
      <w:r>
        <w:rPr>
          <w:i/>
        </w:rPr>
        <w:t>Veja também</w:t>
      </w:r>
      <w:r>
        <w:t xml:space="preserve"> Cuxe (Local).</w:t>
      </w:r>
      <w:r/>
      <w:r/>
    </w:p>
    <w:p>
      <w:r/>
    </w:p>
    <w:p>
      <w:pPr>
        <w:pStyle w:val="Heading2"/>
      </w:pPr>
      <w:r>
        <w:t>Cusã-Risataim</w:t>
      </w:r>
      <w:r/>
    </w:p>
    <w:p>
      <w:r/>
      <w:r>
        <w:t xml:space="preserve">Rei da Mesopotâmia a quem Israel serviu por oito anos. O Senhor levantou Otoniel, filho de Quenaz, para libertar Israel de suas mãos; mais tarde, Cusã-Risataim foi derrotado por Otoniel na guerra (Jz 3.8–10). Sua identidade exata é incerta.</w:t>
      </w:r>
      <w:r/>
      <w:r/>
    </w:p>
    <w:p>
      <w:r/>
    </w:p>
    <w:p>
      <w:pPr>
        <w:pStyle w:val="Heading2"/>
      </w:pPr>
      <w:r>
        <w:t>Cusi</w:t>
      </w:r>
      <w:r/>
    </w:p>
    <w:p>
      <w:pPr>
        <w:pStyle w:val="ListNumber"/>
        <w:numPr>
          <w:ilvl w:val="0"/>
          <w:numId w:val="214"/>
        </w:numPr>
      </w:pPr>
      <w:r/>
      <w:r>
        <w:t xml:space="preserve">Um mensageiro enviado por Joabe ao Rei Davi. Ele foi enviado para anunciar a derrota de Absalão (2Sm 18.21–32</w:t>
      </w:r>
      <w:r>
        <w:t>). A palavra hebraica escrita como "cusi" em português provavelmente deveria ser traduzida como "cuxita", que significa uma pessoa de Cuxe.</w:t>
        <w:br/>
      </w:r>
      <w:r>
        <w:rPr>
          <w:i/>
        </w:rPr>
        <w:t>Veja</w:t>
      </w:r>
      <w:r>
        <w:t xml:space="preserve"> Cuxe (Lugar).</w:t>
      </w:r>
    </w:p>
    <w:p>
      <w:pPr>
        <w:pStyle w:val="ListNumber"/>
      </w:pPr>
      <w:r/>
      <w:r>
        <w:t xml:space="preserve">O bisavô de Jeudi. Jeudi era um príncipe na corte do Rei Jeoaquim de Judá na época do profeta Jeremias (Jr 36.14).</w:t>
      </w:r>
    </w:p>
    <w:p>
      <w:pPr>
        <w:pStyle w:val="ListNumber"/>
      </w:pPr>
      <w:r/>
      <w:r>
        <w:t xml:space="preserve">O pai do profeta Sofonias (Sf 1.1).</w:t>
      </w:r>
      <w:r/>
      <w:r/>
    </w:p>
    <w:p>
      <w:r/>
    </w:p>
    <w:p>
      <w:pPr>
        <w:pStyle w:val="Heading2"/>
      </w:pPr>
      <w:r>
        <w:t>Cute, Cutá</w:t>
      </w:r>
      <w:r/>
    </w:p>
    <w:p>
      <w:r/>
      <w:r>
        <w:t xml:space="preserve">Cidade no sul da Babilônia (2Rs 17.24) de onde algumas pessoas foram levadas e realocadas em Samaria após a conquista assíria (722 a.C.). O nome também aparece em fontes assírias e babilônicas. Em 1881, Hormuzd Rassam identificou Cutá como uma cidade antiga cujas ruínas imponentes estão localizadas na moderna Tell Ibrahim, cerca de 32 quilômetros a nordeste da Babilônia. Cutá era o local de um templo dedicado a Nergal, seu deus patrono (v. 30).</w:t>
      </w:r>
    </w:p>
    <w:p>
      <w:r/>
      <w:r>
        <w:t xml:space="preserve">Os cutitas parecem ter sido um segmento predominante da população da Samaria pós-exílica, já que os judeus em séculos posteriores aplicaram esse nome aos samaritanos em geral. O sincretismo religioso do qual os cutitas faziam parte gerou hostilidades entre Judá e Samaria após o retorno dos judeus do exílio. Essa animosidade entre judeus e samaritanos continuou ao longo dos séculos até os dias de Jesus (Jo 4.7–9).</w:t>
      </w:r>
      <w:r/>
      <w:r/>
    </w:p>
    <w:p>
      <w:r/>
    </w:p>
    <w:p>
      <w:pPr>
        <w:pStyle w:val="Heading2"/>
      </w:pPr>
      <w:r>
        <w:t>Cuxaías</w:t>
      </w:r>
      <w:r/>
    </w:p>
    <w:p>
      <w:r/>
      <w:r>
        <w:t xml:space="preserve">Nome alternativo para Quisi, um levita merarita, em 1Cr 15.17. </w:t>
      </w:r>
      <w:r>
        <w:rPr>
          <w:i/>
        </w:rPr>
        <w:t>Veja</w:t>
      </w:r>
      <w:r>
        <w:t xml:space="preserve"> Quisi.</w:t>
      </w:r>
      <w:r/>
      <w:r/>
    </w:p>
    <w:p>
      <w:r/>
    </w:p>
    <w:p>
      <w:pPr>
        <w:pStyle w:val="Heading2"/>
      </w:pPr>
      <w:r>
        <w:t>Cuxe (Lugar)</w:t>
      </w:r>
      <w:r/>
    </w:p>
    <w:p>
      <w:r/>
      <w:r>
        <w:t>Termo egípcio, acádio e hebraico referindo-se amplamente aos países do Alto Nilo ao sul do Egito. Em um sentido mais restrito, Cuxe consistia no território entre a segunda e a quarta cataratas do Nilo, aproximadamente o atual norte do Sudão (equivalente à antiga Núbia). O AT geralmente usa o termo nesse sentido. Os gregos chamavam de Etiópia, que eventualmente deu seu nome à moderna Etiópia (mais ao sul e leste).</w:t>
      </w:r>
    </w:p>
    <w:p>
      <w:r/>
      <w:r>
        <w:t xml:space="preserve">O significado de “Cuxe” no livro de Gênesis, no entanto, é problemático. Na narrativa do Jardim do Éden (Gênesis 2.13), Cuxe parece estar localizado na Mesopotâmia, a região dos rios Tigre e Eufrates (v. 14). Talvez o termo deva ser equiparado a Cassita (Cosseu), a designação usual dos governantes babilônicos que dominaram a Mesopotâmia por cerca de meio milênio até o século 12 a.C. O Cuxe de Gênesis 10.6–8, então, poderia ser dividido em dois locais: Núbia (v. 6–7) e Mesopotâmia (v. 9–12). Alternativamente, o Cuxe de Gênesis 2.13 e 10.8 poderia ser Quis, a cidade mesopotâmica que foi tradicionalmente a sede da primeira dinastia suméria após o Dilúvio.</w:t>
      </w:r>
    </w:p>
    <w:p>
      <w:r/>
      <w:r>
        <w:t xml:space="preserve">Há menos incerteza sobre o uso do termo "cuxita". Com uma possível exceção (Números 12.1), Cuxita sempre se refere a pessoas da Núbia, a Cuxe africana.</w:t>
      </w:r>
    </w:p>
    <w:p>
      <w:r/>
      <w:r>
        <w:t xml:space="preserve">O primeiro mensageiro que Joabe, comandante-chefe do rei Davi, enviou para anunciar a derrota de Absalão a Davi foi um cuxita (2 Samel 18.21–32). A origem estrangeira desse mensageiro é refletida no fato de que ele desconhecia um atalho, bem como em sua insensibilidade aos sentimentos de Davi ao lhe entregar a mensagem. A maioria das versões em português traduz as ocorrências de cuxe e cuxita como Etiópia e etíope.</w:t>
      </w:r>
    </w:p>
    <w:p>
      <w:r/>
      <w:r>
        <w:t xml:space="preserve">Moisés tinha uma esposa que era conhecida como cuxita (Números 12.1). Nesse contexto, é possível entender cuxita de várias maneiras: como uma pessoa da Núbia — o que a tornaria uma segunda esposa, diferente de Zípora; como uma pessoa de Cusã — tornando-a possivelmente uma midianita, talvez idêntica a Zípora; ou como uma referência à sua pele mais escura e origem estrangeira — possivelmente, mas não necessariamente, uma referência a Zípora.</w:t>
      </w:r>
    </w:p>
    <w:p>
      <w:r/>
      <w:r>
        <w:rPr>
          <w:i/>
        </w:rPr>
        <w:t>Veja também</w:t>
      </w:r>
      <w:r>
        <w:t xml:space="preserve"> Cusã; Cusi #1; Etiópia.</w:t>
      </w:r>
      <w:r/>
      <w:r/>
    </w:p>
    <w:p>
      <w:r/>
    </w:p>
    <w:p>
      <w:pPr>
        <w:pStyle w:val="Heading2"/>
      </w:pPr>
      <w:r>
        <w:t>Cuxe (Pessoa)</w:t>
      </w:r>
      <w:r/>
    </w:p>
    <w:p>
      <w:r/>
      <w:r>
        <w:t xml:space="preserve">1. O mais velho dos quatro filhos de Cam (Gn 10.6; 1Cr 1.8). Como os outros três (Egito, Pute e Canaã) são nomes de lugares, é provável que Cuxe também seja um lugar. Geralmente, é identificado com a Etiópia. </w:t>
      </w:r>
      <w:r>
        <w:rPr>
          <w:i/>
        </w:rPr>
        <w:t>Veja</w:t>
      </w:r>
      <w:r>
        <w:t xml:space="preserve"> Cuxe (Lugar); Etiópia.</w:t>
      </w:r>
    </w:p>
    <w:p>
      <w:r/>
      <w:r>
        <w:t xml:space="preserve">2. Benjamita e, presumivelmente, inimigo de Davi, mencionado no título do Salmo 7.</w:t>
      </w:r>
      <w:r/>
      <w:r/>
    </w:p>
    <w:p>
      <w:r/>
    </w:p>
    <w:p>
      <w:pPr>
        <w:pStyle w:val="Heading2"/>
      </w:pPr>
      <w:r>
        <w:t>Cuxita</w:t>
      </w:r>
      <w:r/>
    </w:p>
    <w:p>
      <w:r/>
      <w:r>
        <w:t xml:space="preserve">Uma pessoa da região africana da Núbia (2Sm 18.32).</w:t>
      </w:r>
    </w:p>
    <w:p>
      <w:r/>
      <w:r>
        <w:rPr>
          <w:i/>
        </w:rPr>
        <w:t>Veja também</w:t>
      </w:r>
      <w:r>
        <w:t xml:space="preserve"> Cuxe (Lugar).</w:t>
      </w:r>
      <w:r/>
      <w:r/>
    </w:p>
    <w:p>
      <w:r/>
    </w:p>
    <w:p>
      <w:pPr>
        <w:pStyle w:val="Heading2"/>
      </w:pPr>
      <w:r>
        <w:t>Cuza</w:t>
      </w:r>
      <w:r/>
    </w:p>
    <w:p>
      <w:r/>
      <w:r>
        <w:t xml:space="preserve">O mordomo de Herodes Antipas era um homem poderoso e influente. Cuza era um administrador das propriedades de Herodes ou um nomeado político. Ele era casado com Joana, a quem Jesus curou. Ela então viajou com Jesus e seus discípulos (Lc 8.3).</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D</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Dã (Lugar)</w:t>
      </w:r>
      <w:r/>
    </w:p>
    <w:p>
      <w:pPr>
        <w:pStyle w:val="ListNumber"/>
        <w:numPr>
          <w:ilvl w:val="0"/>
          <w:numId w:val="216"/>
        </w:numPr>
      </w:pPr>
      <w:r/>
      <w:r>
        <w:t xml:space="preserve">Uma cidade fenícia, inicialmente chamada Laís ou Lesém (Jz 18.7; Jos 19.47). A tribo de Dã conquistou este lugar quando se mudou para o norte. A cidade estava localizada a um dia de viagem de Sidom. Estava em um vale perto de Bete-Reobe (v. 28). Ficava na base sul do Monte Hermom. Dã era o ponto mais ao norte do antigo reino de Israel. As pessoas frequentemente usavam Dã como ponto de referência ao descrever toda a terra de Israel com a frase "de Dã a Berseba" (cp. Jz 20.1; 2Sm 3.10</w:t>
      </w:r>
      <w:r>
        <w:t>).</w:t>
        <w:br/>
      </w:r>
      <w:r>
        <w:t>A cidade de Dã estava em uma localização estratégica, protegendo uma rota comercial principal que conectava Damasco a Tiro. Isso fazia de Dã um centro importante para negócios e comércio. O Nahr el-Leddan era uma das principais fontes do Rio Jordão, surgindo na área. Isso tornava o Vale de Huleh, abaixo de Dã, muito verde e fértil, mesmo nos verões quentes. Devido a essa terra fértil, a área ao redor de Dã produzia muitas colheitas, como grãos e vegetais. A terra também fornecia bastante alimento para ovelhas, cabras e gado.</w:t>
        <w:br/>
      </w:r>
      <w:r>
        <w:t xml:space="preserve">No início da Idade do Ferro, Juízes 18.7 indica que </w:t>
      </w:r>
      <w:r>
        <w:t>Dã era uma cidade próspera. Mas, em meados do século XI a.C., alguém a destruiu. É provável que isso tenha sido resultado da ocupação pelos danitas. Jeroboão I tornou-se rei do reino separado do norte de Israel. Naquela época, Dã era um dos dois santuários onde os israelitas adoravam os bezerros de ouro. Arqueólogos encontraram o lugar alto em Tell el-Qadi (outro nome para Tell Dã). Este lugar alto era uma plataforma quadrada feita de pedra, medindo cerca de 18,6 por 6,1 metros. No entanto, nenhum vestígio da estátua do bezerro de ouro foi encontrado.</w:t>
        <w:br/>
      </w:r>
      <w:r>
        <w:t xml:space="preserve">A adoração de Baal em Dã continuou mesmo depois que Jeú tentou removê-la (2Rs 10.28–31). Mais tarde, durante o reinado de Ben-Hadade, os sírios tomaram o controle de Dã (cp. com o v. 32</w:t>
      </w:r>
      <w:r>
        <w:t>). Quando os sírios estavam ocupados defendendo sua fronteira oriental de ataques assírios durante o tempo de Jeroboão II (793–753 a.C.), Israel conseguiu retomar Dã.</w:t>
        <w:br/>
      </w:r>
      <w:r>
        <w:t xml:space="preserve">No entanto, Dã não permaneceu sob controle israelita por muito tempo. As pessoas que viviam em Dã foram forçadas a se mudar para a Assíria. Isso ocorreu porque Tiglate-Pileser III deportou os habitantes de lá (2Rs 17.6</w:t>
      </w:r>
      <w:r>
        <w:t>). (Tiglate-Pileser III foi rei da Assíria de 745 a 727 a.C..)</w:t>
        <w:br/>
      </w:r>
      <w:r>
        <w:t xml:space="preserve">No entanto, as pessoas continuaram a viver no local (cp. Jeremias 4.15; 8.16</w:t>
      </w:r>
      <w:r>
        <w:t>). O lugar alto, ou acrópole, na extremidade norte da cidade, continuou a ser usado para fins religiosos.</w:t>
        <w:br/>
      </w:r>
      <w:r>
        <w:t>Esta área religiosa foi ampliada tanto na época grega quanto na romana. Uma estátua de Afrodite (uma deusa romana) desse período foi encontrada lá. Nos tempos do Novo Testamento, a cidade de Cesareia, que ficava a apenas alguns quilômetros de distância, tornou-se mais importante do que Dã. Segundo o historiador judeu Josefo, o general romano Tito reprimiu uma revolta em Dã em 67 d.C. (</w:t>
      </w:r>
      <w:r>
        <w:rPr>
          <w:i/>
        </w:rPr>
        <w:t>Guerra</w:t>
      </w:r>
      <w:r>
        <w:t xml:space="preserve"> 4.1).</w:t>
        <w:br/>
      </w:r>
      <w:r>
        <w:rPr>
          <w:i/>
        </w:rPr>
        <w:t>Veja também</w:t>
      </w:r>
      <w:r>
        <w:t xml:space="preserve"> Dã (Pessoa); Dã, Tribo de.</w:t>
      </w:r>
    </w:p>
    <w:p>
      <w:pPr>
        <w:pStyle w:val="ListNumber"/>
      </w:pPr>
      <w:r/>
      <w:r>
        <w:t xml:space="preserve">A palavra "Dã" na ARC em Ezequiel 27.19</w:t>
      </w:r>
      <w:r>
        <w:t xml:space="preserve"> é uma tradução de uma palavra hebraica obscura "Vedan". Na NTLH, essa mesma palavra é traduzida como "vinho", que era um produto de Uzal.</w:t>
        <w:br/>
      </w:r>
      <w:r>
        <w:rPr>
          <w:i/>
        </w:rPr>
        <w:t>Veja também</w:t>
      </w:r>
      <w:r>
        <w:t xml:space="preserve"> Uzal (local).</w:t>
      </w:r>
      <w:r/>
      <w:r/>
    </w:p>
    <w:p>
      <w:r/>
    </w:p>
    <w:p>
      <w:pPr>
        <w:pStyle w:val="Heading2"/>
      </w:pPr>
      <w:r>
        <w:t>Dã (Pessoa)</w:t>
      </w:r>
      <w:r/>
    </w:p>
    <w:p>
      <w:r/>
      <w:r>
        <w:t xml:space="preserve">Quinto filho do patriarca judeu Jacó. A mãe de Dã era Bila, serva da esposa de Jacó, Raquel (Gn 30.1–6). Os descendentes de Dã se estabeleceram em Israel com vista para a Planície de Hula, em território originalmente atribuído a Naftali, irmão (de pai e mãe) de Dã (Gn 30.7–8; 35.25; Js 19.32–48). Os dois irmãos são mencionados juntos em várias referências (e.g. Êx 1.4).</w:t>
      </w:r>
    </w:p>
    <w:p>
      <w:r/>
      <w:r>
        <w:t xml:space="preserve">O nome de Dã foi dado a ele não por Bila, mas por Raquel, que considerava a criança como sua. Raquel havia sido estéril por muito tempo — uma vergonha para as mulheres nas culturas antigas — e ela estava com ciúmes da outra esposa de Jacó, Lia, que já lhe havia dado quatro filhos. Raquel via o nascimento do filho de Bila como uma forma de evitar sua vergonha e como a vindicação de Deus de seu status como esposa. O nome Dã (“ele julgou”) significava que Deus a havia julgado e a havia vindicado através do nascimento da criança (Gn 30.6).</w:t>
      </w:r>
    </w:p>
    <w:p>
      <w:r/>
      <w:r>
        <w:t xml:space="preserve">Evidentemente, Dã teve apenas um filho para continuar sua linhagem, Husim (Gn 46.23; “Suão”, Nm 26.42–43). Na bênção patriarcal de Jacó, foi prometido a Dã o papel de “juiz” entre seu povo, mas também foi mencionado como alguém furtivo e perigoso, como uma serpente (Gn 49.16–17). Como essa bênção se manifestou na vida de seus descendentes é desconhecido. A pequena quantidade de informações dadas sobre o próprio Dã reflete a insignificância de sua tribo em tempos posteriores.</w:t>
      </w:r>
    </w:p>
    <w:p>
      <w:r/>
      <w:r>
        <w:rPr>
          <w:i/>
        </w:rPr>
        <w:t>Veja também</w:t>
      </w:r>
      <w:r>
        <w:t xml:space="preserve"> Dã (Lugar); Dã, Tribo de.</w:t>
      </w:r>
      <w:r/>
      <w:r/>
    </w:p>
    <w:p>
      <w:r/>
    </w:p>
    <w:p>
      <w:pPr>
        <w:pStyle w:val="Heading2"/>
      </w:pPr>
      <w:r>
        <w:t>DÃ, Tribo de</w:t>
      </w:r>
      <w:r/>
    </w:p>
    <w:p>
      <w:pPr>
        <w:pStyle w:val="Heading3"/>
      </w:pPr>
      <w:r>
        <w:t>O início da Tribo de Dã</w:t>
      </w:r>
    </w:p>
    <w:p>
      <w:r/>
      <w:r>
        <w:t xml:space="preserve">Uma tribo israelita, nomeada em homenagem ao quinto filho de Jacó, Dã, e descendente de seu único filho conhecido, Husim (também referido como "Suão" em Nm 26.42,43). Nos seus primeiros anos, a tribo de Dã não se destacou significativamente nas narrativas bíblicas, embora alguns danitas notáveis tenham sido mencionados durante o período no deserto:</w:t>
      </w:r>
    </w:p>
    <w:p>
      <w:pPr>
        <w:pStyle w:val="ListBullet"/>
      </w:pPr>
      <w:r/>
      <w:r>
        <w:t xml:space="preserve">Aoliabe, um artesão habilidoso envolvido na construção do tabernáculo (Êx 31.6; 35.34; 38.23);</w:t>
      </w:r>
    </w:p>
    <w:p>
      <w:pPr>
        <w:pStyle w:val="ListBullet"/>
      </w:pPr>
      <w:r/>
      <w:r>
        <w:t xml:space="preserve">Um homem cuja mãe se casou com um egípcio e que blasfemou (falou desrespeitosamente sobre) Deus (Lv 24.11);</w:t>
      </w:r>
    </w:p>
    <w:p>
      <w:pPr>
        <w:pStyle w:val="ListBullet"/>
      </w:pPr>
      <w:r/>
      <w:r>
        <w:t xml:space="preserve">Aiezer, príncipe líder de Dã, durante o Êxodo do Egito (Nm 1.12).</w:t>
      </w:r>
    </w:p>
    <w:p>
      <w:r/>
      <w:r>
        <w:t xml:space="preserve">No primeiro censo no deserto, a tribo de Dã era a segunda maior, com 62.700 guerreiros (Nm 1.38,39). Eles foram instruídos a acampar no lado norte do acampamento dos israelitas, junto com Aser e Naftali (Nm 2.25–31). Eles também estavam na retaguarda durante a marcha (Nm 2.31; 10.25). No segundo censo, pouco antes de entrarem na terra prometida, a tribo havia crescido para 64.400 guerreiros, mantendo sua posição como a segunda maior tribo (Nm 26.42,43).</w:t>
      </w:r>
    </w:p>
    <w:p>
      <w:pPr>
        <w:pStyle w:val="Heading3"/>
      </w:pPr>
      <w:r>
        <w:t>A Tribo de Dã se move para o norte</w:t>
      </w:r>
    </w:p>
    <w:p>
      <w:r/>
      <w:r>
        <w:t xml:space="preserve">A tribo não é destacada durante as narrativas de conquista (histórias sobre a tomada da terra, Dt 2.16–3.29; Js 1–24; Jz 1). Dã é listada entre as tribos que lembraram Israel das maldições da aliança (avisos sobre quebrar o acordo de Deus) no Monte Ebal (Dt 27.13; compare Js 8.30–33). A tribo é chamada de "filhote de leão" na bênção de Moisés (Dt 33.22). Alguns acreditam que a referência a "Basã" nessa bênção sugeria a mudança de Dã para o norte, onde eventualmente se estabeleceram.</w:t>
      </w:r>
    </w:p>
    <w:p>
      <w:r/>
      <w:r>
        <w:t xml:space="preserve">Uma das referências mais significativas à tribo de Dã é o relato de sua mudança para o norte (Js 19.40–48; Jz 18). Os danitas receberam um território entre Judá e Efraim que fazia fronteira com a costa do Mediterrâneo (Js 19.40–46; Jz 5.17), mas não conseguiram permanecer nesta terra, exceto pelo vale em Zorá e Estaol (Jz 13.25; 18.2). Como resultado, um grupo de danitas desanimados marchou para o norte e capturou Laís, localizada cerca de 40 quilômetros (25 milhas) ao norte do Mar da Galileia e logo abaixo do norte de Israel. Laís foi renomeada Dã naquela época (Jz 18.27–29). Seu território ao norte levou à expressão “de Dã a Berseba” (Jz 20.1; 2Sm 3.10) como definição das fronteiras norte e sul de Israel.</w:t>
      </w:r>
    </w:p>
    <w:p>
      <w:pPr>
        <w:pStyle w:val="Heading3"/>
      </w:pPr>
      <w:r>
        <w:t>A Tribo de Dã se afastando de Deus</w:t>
      </w:r>
    </w:p>
    <w:p>
      <w:r/>
      <w:r>
        <w:t xml:space="preserve">Enquanto o assentamento norte de Dã se tornou importante, a parte sul da tribo continuou por um tempo, como mostrado pelas ações de Sansão, um danita (Jz 13–16). Com o tempo, no entanto, os danitas do sul parecem ter se fundido na tribo de Judá, pois não há mais referências históricas à tribo danita do sul no Antigo Testamento. No entanto, os danitas são mencionados durante o reinado do Rei Davi como construindo um grande e leal exército (1Cr 12.35; 27.22).</w:t>
      </w:r>
    </w:p>
    <w:p>
      <w:r/>
      <w:r>
        <w:t xml:space="preserve">Os danitas estavam entre as tribos que não forçaram os cananeus a deixar seu território (Js 13.4,5; compare Jz 1.34,35). Josué teve que encorajá-los a assumir a tarefa durante a assembleia em Siló (Js 18.1–4; 19.40–48). Eventualmente, os danitas abandonaram seu território ao sul e se mudaram para o norte, onde a conquista era mais fácil. Sua desobediência foi ainda mais demonstrada ao estabelecerem uma "imagem de escultura" e um sacerdócio rival, mesmo que seu sacerdote fosse um levita (Jz 18.30–31). Eles permaneceram idólatras, e após a divisão de Israel, o rei Jeroboão do reino do norte de Israel escolheu a cidade de Dã como um dos locais para os santuários de ídolos, onde ele colocou bezerros de ouro (1Rs 12.28–29). Os crimes da tribo, juntamente com os das outras tribos do norte, continuaram (2Rs 10.29) até sua eventual captura pelos assírios (2Rs 17.1–23).</w:t>
      </w:r>
    </w:p>
    <w:p>
      <w:r/>
      <w:r>
        <w:t xml:space="preserve">Apesar de terem se afastado de Deus anteriormente, o nome da tribo de Dã é mencionado na visão de Ezequiel sobre a terra restaurada idealizada e Jerusalém (Ez 48.1–2,32). No Novo Testamento, o apóstolo João não incluiu a tribo em uma lista das tribos de Israel (Apocalipse 7.4–8).</w:t>
      </w:r>
    </w:p>
    <w:p>
      <w:r/>
      <w:r>
        <w:rPr>
          <w:i/>
        </w:rPr>
        <w:t>Veja também</w:t>
      </w:r>
      <w:r>
        <w:t xml:space="preserve"> ISRAEL, História de; Dã (pessoa); Dã (lugar).</w:t>
      </w:r>
      <w:r/>
      <w:r/>
    </w:p>
    <w:p>
      <w:r/>
    </w:p>
    <w:p>
      <w:pPr>
        <w:pStyle w:val="Heading2"/>
      </w:pPr>
      <w:r>
        <w:t>Dabasete</w:t>
      </w:r>
      <w:r/>
    </w:p>
    <w:p>
      <w:r/>
      <w:r>
        <w:t xml:space="preserve">Designação para a corcova de um camelo (Is 30.6). O nome também se refere a uma cidade ("colina da corcova do camelo") situada na fronteira oeste da terra atribuída à tribo de Zebulom como herança (Js 19.11).</w:t>
      </w:r>
      <w:r/>
      <w:r/>
    </w:p>
    <w:p>
      <w:r/>
    </w:p>
    <w:p>
      <w:pPr>
        <w:pStyle w:val="Heading2"/>
      </w:pPr>
      <w:r>
        <w:t>Daberate</w:t>
      </w:r>
      <w:r/>
    </w:p>
    <w:p>
      <w:r/>
      <w:r>
        <w:t xml:space="preserve">Cidade no território de Issacar dada à família levita de Gérson (Js 21.28; 1Cr 6.72). Estava localizada a oeste do Monte Tabor, na fronteira entre Issacar e Zebulom, e foi identificada com a moderna Deburiyeh.</w:t>
      </w:r>
    </w:p>
    <w:p>
      <w:r/>
      <w:r>
        <w:rPr>
          <w:i/>
        </w:rPr>
        <w:t>Veja também</w:t>
      </w:r>
      <w:r>
        <w:t xml:space="preserve"> Cidades Levíticas.</w:t>
      </w:r>
      <w:r/>
      <w:r/>
    </w:p>
    <w:p>
      <w:r/>
    </w:p>
    <w:p>
      <w:pPr>
        <w:pStyle w:val="Heading2"/>
      </w:pPr>
      <w:r>
        <w:t>Dafne</w:t>
      </w:r>
      <w:r/>
    </w:p>
    <w:p>
      <w:r/>
      <w:r>
        <w:t>Um belo bosque e santuário de Apolo localizado perto de Antioquia na Síria. O governante grego Seleuco I viveu aqui e construiu uma enorme estátua de Apolo, além de um templo. Aqui, criminosos e refugiados políticos podiam buscar asilo, pois era ilegal prender alguém dentro de Dafne. Em 2 Macabeus 4.33, o sumo sacerdote Onias, que tinha sido fiel a Yahweh ao repreender corajosamente o Rei Menelau, se escondeu aqui. No entanto, ele foi levado para fora por meio de trapaça e assassinado.</w:t>
      </w:r>
      <w:r/>
      <w:r/>
    </w:p>
    <w:p>
      <w:r/>
    </w:p>
    <w:p>
      <w:pPr>
        <w:pStyle w:val="Heading2"/>
      </w:pPr>
      <w:r>
        <w:t>Dagom</w:t>
      </w:r>
      <w:r/>
    </w:p>
    <w:p>
      <w:r/>
      <w:r>
        <w:t xml:space="preserve">Divindade adorada em todo o mundo mesopotâmico. No AT, Dagom é o deus principal dos filisteus (Jz 16.23; 1Sm 5.2–7; 1Cr 10.10). Santuários para Dagom foram encontrados nos territórios de Israel (Bete-Dagom, Js 15.41; 19.27). </w:t>
      </w:r>
    </w:p>
    <w:p>
      <w:r/>
      <w:r>
        <w:rPr>
          <w:i/>
        </w:rPr>
        <w:t>Veja</w:t>
      </w:r>
      <w:r>
        <w:t xml:space="preserve"> Deuses e religião cananeias.</w:t>
      </w:r>
      <w:r/>
      <w:r/>
    </w:p>
    <w:p>
      <w:r/>
    </w:p>
    <w:p>
      <w:pPr>
        <w:pStyle w:val="Heading2"/>
      </w:pPr>
      <w:r>
        <w:t>Dã-Jaã</w:t>
      </w:r>
      <w:r/>
    </w:p>
    <w:p>
      <w:r/>
      <w:r>
        <w:t xml:space="preserve">Um lugar que marcou a fronteira norte do reino do Rei Davi (2Sm 24.6). Foi aqui que Joabe parou quando estava contando o povo para o censo de Davi.</w:t>
      </w:r>
    </w:p>
    <w:p>
      <w:r/>
      <w:r>
        <w:t>Alguns estudiosos acreditam que esse nome pode ser um erro de cópia, já que não se conhece nenhuma cidade com um nome semelhante que tenha existido naquela área. Outros acreditam que significa "Dã na floresta" e está simplesmente se referindo à cidade de Dã. Ainda outros acham que pode ser uma cidade dentro do território de Dã, possivelmente chamada Jaã, mas todos os vestígios dessa cidade desapareceram com o tempo.</w:t>
      </w:r>
      <w:r/>
      <w:r/>
    </w:p>
    <w:p>
      <w:r/>
    </w:p>
    <w:p>
      <w:pPr>
        <w:pStyle w:val="Heading2"/>
      </w:pPr>
      <w:r>
        <w:t>Dalfão</w:t>
      </w:r>
      <w:r/>
    </w:p>
    <w:p>
      <w:r/>
      <w:r>
        <w:t xml:space="preserve">O filho de Hamã foi morto pelos judeus após o complô contra Mordecai (Et 9.7).</w:t>
      </w:r>
      <w:r/>
      <w:r/>
    </w:p>
    <w:p>
      <w:r/>
    </w:p>
    <w:p>
      <w:pPr>
        <w:pStyle w:val="Heading2"/>
      </w:pPr>
      <w:r>
        <w:t>Dalila</w:t>
      </w:r>
      <w:r/>
    </w:p>
    <w:p>
      <w:r/>
      <w:r>
        <w:t xml:space="preserve">Dalila era uma mulher que se tornou amante de Sansão e o traiu para seus inimigos filisteus (Jz 16). Nessa época (por volta de 1070 a.C.), os filisteus controlavam o sul de Israel. Deus escolheu Sansão para começar a libertar Israel desse controle. Como Sansão era tão bem-sucedido contra eles, os cinco governantes filisteus ofereceram a Dalila uma grande quantia de dinheiro para ajudá-los a capturá-lo, descobrindo o segredo de sua grande força.</w:t>
      </w:r>
    </w:p>
    <w:p>
      <w:r/>
      <w:r>
        <w:t xml:space="preserve">Dalila era do Vale de Soreque, localizado no canto sudeste do território de Dã, a apenas alguns quilômetros da casa de Sansão em Zorá. Está claro em Juízes 14.1 que Dalila era uma filisteia. No entanto, ela aceitou uma grande recompensa (5.500 peças de prata), o que sugere que foi motivada por dinheiro em vez de lealdade ao seu povo. A maneira como interagia livremente com os homens sugere que ela pode ter sido uma prostituta.</w:t>
      </w:r>
    </w:p>
    <w:p>
      <w:r/>
      <w:r>
        <w:t xml:space="preserve">Dalila tentou três vezes descobrir o segredo de Sansão sem sucesso. Na quarta tentativa, ela finalmente enganou Sansão para que ele lhe contasse a verdade. Sua força vinha de Deus. Seu cabelo comprido mostrava que ele estava sob um voto de nazireu (veja Nm 6.1–8). Isso significava que ele se havia separado para um serviço especial a Deus (Jz 13.5). Seu cabelo nunca deveria ser cortado. Dalila fez Sansão adormecer, cortou seu cabelo e o entregou aos seus inimigos enquanto ele ainda não estava ciente do que estava acontecendo.</w:t>
      </w:r>
    </w:p>
    <w:p>
      <w:r/>
      <w:r>
        <w:rPr>
          <w:i/>
        </w:rPr>
        <w:t>Veja também</w:t>
      </w:r>
      <w:r>
        <w:t xml:space="preserve"> Sansão.</w:t>
      </w:r>
      <w:r/>
      <w:r/>
    </w:p>
    <w:p>
      <w:r/>
    </w:p>
    <w:p>
      <w:pPr>
        <w:pStyle w:val="Heading2"/>
      </w:pPr>
      <w:r>
        <w:t>Dalmácia</w:t>
      </w:r>
      <w:r/>
    </w:p>
    <w:p>
      <w:r/>
      <w:r>
        <w:t>Dalmácia era uma região montanhosa na costa leste do Mar Adriático, em frente à Itália. Os dálmatas eram uma tribo ilíria (grega) ou um grupo de tribos que se uniram. Eles vieram da área ao redor da cidade de Delmion (ou Delminium). Seus ataques a navios no mar causaram muitos problemas aos romanos até que o Imperador Otaviano (também conhecido como César Augusto) os controlou em 33 a.C.</w:t>
      </w:r>
    </w:p>
    <w:p>
      <w:r/>
      <w:r>
        <w:t xml:space="preserve">Na época do apóstolo Paulo, Dalmácia era o nome de uma província romana. Sua fronteira sul era a Macedônia, mas sua fronteira norte é incerta. O Novo Testamento faz uma referência a esta província. Em 2Tm 4.10, Tito é mencionado como tendo viajado para lá. Não nos é dito por que ele foi. Pode ser que Paulo tenha organizado algumas igrejas lá. Também é possível que Tito tenha ido para ensinar sobre o Cristianismo em uma nova área.</w:t>
      </w:r>
      <w:r/>
      <w:r/>
    </w:p>
    <w:p>
      <w:r/>
    </w:p>
    <w:p>
      <w:pPr>
        <w:pStyle w:val="Heading2"/>
      </w:pPr>
      <w:r>
        <w:t>Dalmanuta</w:t>
      </w:r>
      <w:r/>
    </w:p>
    <w:p>
      <w:r/>
      <w:r>
        <w:t xml:space="preserve">Área no lado oeste do Mar da Galileia, perto do extremo sul da planície de Genesaré. Sua localização exata é incerta. Jesus e seus discípulos ficaram lá brevemente após o incidente da alimentação dos 4.000 (Mc 8.10). Os fariseus vieram a ele buscando um sinal do céu para testá-lo. Após sua resposta de que nenhum sinal seria dado a esta geração (v. 12), ele partiu de lá.</w:t>
      </w:r>
    </w:p>
    <w:p>
      <w:r/>
      <w:r>
        <w:t xml:space="preserve">A palavra “Dalmanuta” está presente nos melhores manuscritos, embora outras fontes registrem Magadã ou Magdala. A passagem paralela em Mateus 15.39 cita Magadã. Por causa disso, o nome exato e a localização têm sido difíceis de identificar. Provavelmente os vários nomes são usados para designar o mesmo local ou pelo menos dois lugares na mesma área.</w:t>
      </w:r>
    </w:p>
    <w:p>
      <w:r/>
      <w:r>
        <w:rPr>
          <w:i/>
        </w:rPr>
        <w:t>Veja também</w:t>
      </w:r>
      <w:r>
        <w:t xml:space="preserve"> Magadã; Magdala.</w:t>
      </w:r>
      <w:r/>
      <w:r/>
    </w:p>
    <w:p>
      <w:r/>
    </w:p>
    <w:p>
      <w:pPr>
        <w:pStyle w:val="Heading2"/>
      </w:pPr>
      <w:r>
        <w:t>Daluia</w:t>
      </w:r>
      <w:r/>
    </w:p>
    <w:p>
      <w:r/>
      <w:r>
        <w:t>Outra grafia de Quileabe, o segundo filho do rei Davi, presente na LXX.</w:t>
      </w:r>
    </w:p>
    <w:p>
      <w:r/>
      <w:r>
        <w:rPr>
          <w:i/>
        </w:rPr>
        <w:t>Veja</w:t>
      </w:r>
      <w:r>
        <w:t xml:space="preserve"> Quileabe.</w:t>
      </w:r>
      <w:r/>
      <w:r/>
    </w:p>
    <w:p>
      <w:r/>
    </w:p>
    <w:p>
      <w:pPr>
        <w:pStyle w:val="Heading2"/>
      </w:pPr>
      <w:r>
        <w:t>Dâmaris</w:t>
      </w:r>
      <w:r/>
    </w:p>
    <w:p>
      <w:r/>
      <w:r>
        <w:t xml:space="preserve">Uma mulher que se tornou seguidora de Jesus na cidade de Atenas após ouvir Paulo ensinar lá (At 17.34). Como Lucas a menciona pelo nome na Bíblia, ela pode ter sido uma pessoa importante em Atenas (veja At 13.50; 17.12).</w:t>
      </w:r>
      <w:r/>
      <w:r/>
    </w:p>
    <w:p>
      <w:r/>
    </w:p>
    <w:p>
      <w:pPr>
        <w:pStyle w:val="Heading2"/>
      </w:pPr>
      <w:r>
        <w:t>Damasco (Fruta)</w:t>
      </w:r>
      <w:r/>
    </w:p>
    <w:p>
      <w:r/>
      <w:r>
        <w:t xml:space="preserve">Um damasco é uma fruta pequena e redonda com casca e polpa amarelo-alaranjadas, semelhante a um pêssego, mas menor. Alguns estudiosos da Bíblia acreditam que a palavra hebraica </w:t>
      </w:r>
      <w:r>
        <w:rPr>
          <w:i/>
        </w:rPr>
        <w:t>tappuach</w:t>
      </w:r>
      <w:r>
        <w:t xml:space="preserve"> se refere a damascos em vez de maçãs.</w:t>
      </w:r>
    </w:p>
    <w:p>
      <w:r/>
      <w:r>
        <w:t xml:space="preserve">Os damasqueiros são comuns em Israel e nas regiões circundantes desde os tempos bíblicos. Essas árvores crescem até cerca de 9,1 metros de altura e têm casca avermelhada. Seu nome científico é </w:t>
      </w:r>
      <w:r>
        <w:rPr>
          <w:i/>
        </w:rPr>
        <w:t>Prunus armeniaca</w:t>
      </w:r>
      <w:r>
        <w:t>.</w:t>
      </w:r>
    </w:p>
    <w:p>
      <w:r/>
      <w:r>
        <w:t xml:space="preserve">Embora muitas traduções da Bíblia usem a palavra "maçã", o damasco corresponde melhor às descrições encontradas na Bíblia. A Bíblia menciona esta fruta em vários lugares (Pv 25.11; Ct 2.3,5; 7.8; 8.5; Jl 1.12).</w:t>
      </w:r>
    </w:p>
    <w:p>
      <w:r/>
      <w:r>
        <w:rPr>
          <w:i/>
        </w:rPr>
        <w:t>Veja também</w:t>
      </w:r>
      <w:r>
        <w:t xml:space="preserve"> Maçã.</w:t>
      </w:r>
      <w:r/>
      <w:r/>
    </w:p>
    <w:p>
      <w:r/>
    </w:p>
    <w:p>
      <w:pPr>
        <w:pStyle w:val="Heading2"/>
      </w:pPr>
      <w:r>
        <w:t>Damasco (Lugar)</w:t>
      </w:r>
      <w:r/>
    </w:p>
    <w:p>
      <w:r/>
      <w:r>
        <w:t xml:space="preserve">Cidade oásis síria protegida por montanhas em três lados e situada em rotas comerciais a cerca de 250 quilômetros a nordeste de Jerusalém. O nome Damasco também pode se referir à área circundante e ao estado sírio do sul. Embora próxima ao deserto, o distrito é rico em amêndoas, damascos, algodão, linho, grãos, cânhamo, azeitonas, pistaches, romãs, tabaco, vinhedos e nozes. Essas culturas crescem bem porque a terra é irrigada por dois rios: o Nahr Barada, "o Fresco" (bíblico Abana), que corre das montanhas do noroeste através de um desfiladeiro profundo até a cidade; e o Nahr el-A waj, "o Torto" (bíblico Farfar), que flui de oeste para leste. Juntos, os dois rios irrigam 644 quilômetros quadrados) de terra. Sua beleza e importância nos tempos bíblicos são transmitidas pelas palavras altivas de Naamã, um residente da área, que quase se recusou a lavar sua lepra no Jordão, como Eliseu havia prescrito, porque era um rio tão pobre em comparação com o Abana e o Farfar (2Rs 5).</w:t>
      </w:r>
    </w:p>
    <w:p>
      <w:r/>
      <w:r>
        <w:t>Das várias rotas comerciais que convergiam na área, uma levava a Tiro e descia pela costa do Mediterrâneo, outra ia para Megido e eventualmente para Mênfis e Egito, e uma terceira para o Golfo de Ácaba.</w:t>
      </w:r>
    </w:p>
    <w:p>
      <w:r/>
      <w:r>
        <w:t xml:space="preserve">A primeira menção bíblica de Damasco (Gn 14.15) refere-se à cidade em conexão com o ataque bem-sucedido de Abraão à confederação de reis que sequestraram Ló e sua família. A Bíblia não menciona a cidade novamente até o tempo de Davi (c. 1000 a.C.).</w:t>
      </w:r>
    </w:p>
    <w:p>
      <w:r/>
      <w:r>
        <w:t>Israel ocupava uma posição estratégica ao longo das rotas comerciais entre a Mesopotâmia e o Egito. Embora no tempo de Josué e dos juízes Israel estivesse em conflito com seus vizinhos imediatos, os amorreus, moabitas, filisteus, amonitas e midianitas, havia relativamente pouca oposição da Síria.</w:t>
      </w:r>
    </w:p>
    <w:p>
      <w:r/>
      <w:r>
        <w:t xml:space="preserve">Na época de Saul, Zobá, um reino arameu ao norte de Damasco, ameaçava os israelitas. Damasco possivelmente estava em aliança com Zobá nesse período, e os israelitas travaram uma ação defensiva (1Sm 14.47). Davi posteriormente derrotou Hadadezer de Zobá e ganhou controle sobre o sul da Síria e Damasco, onde guarneceu suas tropas. As forças de Davi sob o comando de Joabe continuaram a ter sucesso, e tributo foi enviado de Damasco para Israel. Um dos oficiais de Hadadezer, Rezom, desertou e formou um grupo guerrilheiro na área de Damasco. Posteriormente, no reinado de Salomão, ele até mesmo erodiu o controle econômico dos israelitas na região e se estabeleceu como rei em Damasco por volta de 940 a.C. (1Rs 11.23–25).</w:t>
      </w:r>
    </w:p>
    <w:p>
      <w:r/>
      <w:r>
        <w:t>Durante o reinado de Ben-Hadade I, por volta de 883–843 a.C., soldados de Damasco sitiaram Samaria e enviaram termos razoáveis a Acabe, que foram aceitos rapidamente. Damasco estava no auge de seu poder quando Ben-Hadade realizava campanhas bem-sucedidas contra os assírios. Nessa época, quando Jeorão, filho de Acabe, era rei de Israel, Naamã, o leproso, um capitão sírio, foi curado pelo profeta Eliseu ao aceitar humildemente a cura prescrita.</w:t>
      </w:r>
    </w:p>
    <w:p>
      <w:r/>
      <w:r>
        <w:t xml:space="preserve">A estratégia de superar o reino matando o rei tinha sido bem-sucedida para Ben-Hadade em sua luta com Acabe, e ele continuou a seguir a mesma política. Pouco depois, em um esforço adicional para subjugar Samaria, ele enviou esquadrões de assassinato para matar Jeorão ou o profeta Eliseu. O Senhor preservou as vidas dos perseguidos, e o sírio atacou sem sucesso. Vários anos depois, Eliseu, que havia ganhado o respeito dos sírios, entrou em Damasco corajosamente e anunciou que a doença de Ben-Hadade não era fatal, mas que sua morte era iminente. Ben-Hadade foi então assassinado por Hazael, que o sucedeu. Embora Damasco tenha sido derrotada de forma contundente pela Assíria por volta de 838 a.C., Hazael se recuperou rapidamente, e por volta de 830 a.C. outras previsões de Eliseu foram cumpridas. As tropas damascenas então controlaram grandes áreas do território palestino, e o tesouro do templo foi usado para subornar os sírios e salvar Jerusalém (2Rs 12.17–18).</w:t>
      </w:r>
    </w:p>
    <w:p>
      <w:r/>
      <w:r>
        <w:t xml:space="preserve">Planejando continuar a sujeição de Israel, Ben-Hadade II se viu tendo que lidar, em vez disso, com ataques retomados da Assíria. Em 803 a.C., Damasco tornou-se tributária da Assíria, mas as forças do norte não conseguiram manter a área. Após uma nova campanha em que a Assíria novamente se mostrou dominante, uma Damasco enfraquecida foi incapaz de sufocar uma rebelião israelita em 795 a.C. Na época de Jeroboão II, os damascenos foram forçados a pagar tributo a Samaria (2Rs 14.28).</w:t>
      </w:r>
    </w:p>
    <w:p>
      <w:r/>
      <w:r>
        <w:t xml:space="preserve">Por volta de 738 a.C., os sírios, liderados por seu novo líder Rezim, uniram forças com Peca, rei de Israel, para subjugar Judá. Muitas terras foram capturadas, embora o cerco a Jerusalém tenha sido malsucedido (2Rs 16.5–6; 2Cr 28.5). Neste momento de aparente sucesso para Damasco, a ruína da cidade foi predita por Isaías (Is 8.4; 17.1), Amós (Am 1.3–5) e Jeremias (Jr 49.23–27). Rejeitando Deus, Acaz de Judá buscou proteção em uma aliança com os assírios, a quem subornou com o tesouro do templo. O rei assírio Tiglate-Pileser III (“Pul”) concordou e marchou contra a confederação siro-israelita. Após derrotar Israel, ele atacou Damasco, saqueou a cidade, deportou a população e a substituiu por estrangeiros de outras terras capturadas. Damasco deixou de ser uma cidade-estado independente.</w:t>
      </w:r>
    </w:p>
    <w:p>
      <w:r/>
      <w:r>
        <w:t>Devido à sua localização estratégica, Damasco manteve-se importante, e os assírios usaram a cidade como capital provincial. Seus registros mencionam a cidade em 727, 720 e 694 a.C., e também nos dias de Assurbanípal (669–663 a.C.). A dominação mundial assíria sucumbiu à de Neo-Babilônia, que foi posteriormente substituída pela de Medo-Pérsia. Durante o período de controle persa, Damasco foi um notável centro administrativo. Sob o regime de Alexandre, o Grande, a importância de Damasco foi diminuída pelo aumento da significância comercial de Antioquia.</w:t>
      </w:r>
    </w:p>
    <w:p>
      <w:r/>
      <w:r>
        <w:t>Durante os tempos intertestamentais, Damasco passou de um governante para outro. Após a morte de Alexandre, a cidade foi controlada pelos Ptolomeus do Egito e pelos Selêucidas da Babilônia. Pouco antes de 100 a.C., a Síria foi dividida, com Damasco se tornando a capital da Coele-Síria. Seus reis não-sírios enfrentavam constantemente problemas internos com a economia e externos com os partas, hasmoneus e nabateus, que sob Aretas controlaram Damasco de 84 a 72 a.C. Subsequentemente, a autoridade passou para os hasmoneus, descendentes dos Macabeus, e depois para os idumeus (os Herodes). A área foi submetida ao domínio romano após a derrota da Síria pelos romanos em 65 a.C.</w:t>
      </w:r>
    </w:p>
    <w:p>
      <w:r/>
      <w:r>
        <w:t xml:space="preserve">Pouco depois da morte de Cristo, os nabateus recuperaram o controle da área, governando Damasco a partir de Petra através de um etnarca. Estava sob o controle de um nomeado árabe, provavelmente Aretas IV, quando Saulo de Tarso buscou autoridade judaica para purgar Damasco de seus cristãos (2Cor 11.32). O relato de Lucas em Atos 9, corroborado pela própria confissão de Paulo (At 22.5–21; 26.11–23), narra a visão de Saulo, sua cegueira e subsequente conversão na estrada para Damasco. Isso pode ter ocorrido perto do local onde soldados sírios foram cegados ao planejar assassinar Eliseu (2Rs 6.18–23). Depois que a visão de Saulo foi restaurada em uma casa na rua chamada "Direita", ele pregou o cristianismo. Aparentemente, o tumulto no bairro judeu em relação à sua pregação foi tão grande que o etnarca estava disposto a tolerar o assassinato de Saulo por judeus ortodoxos. Atos 9.23–25 descreve sua fuga para Jerusalém. Damasco não é mencionado posteriormente na história bíblica.</w:t>
      </w:r>
    </w:p>
    <w:p>
      <w:r/>
      <w:r>
        <w:rPr>
          <w:i/>
        </w:rPr>
        <w:t>Veja também</w:t>
      </w:r>
      <w:r>
        <w:t xml:space="preserve"> Síria, Sírios.</w:t>
      </w:r>
      <w:r/>
      <w:r/>
    </w:p>
    <w:p>
      <w:r/>
    </w:p>
    <w:p>
      <w:pPr>
        <w:pStyle w:val="Heading2"/>
      </w:pPr>
      <w:r>
        <w:t>Daná</w:t>
      </w:r>
      <w:r/>
    </w:p>
    <w:p>
      <w:r/>
      <w:r>
        <w:t xml:space="preserve">Cidade localizada na região montanhosa de Judá, entre Socó e Quiriate-Sana (Debir) (Js 15.49).</w:t>
      </w:r>
      <w:r/>
      <w:r/>
    </w:p>
    <w:p>
      <w:r/>
    </w:p>
    <w:p>
      <w:pPr>
        <w:pStyle w:val="Heading2"/>
      </w:pPr>
      <w:r>
        <w:t>Dança</w:t>
      </w:r>
      <w:r/>
    </w:p>
    <w:p>
      <w:r/>
      <w:r>
        <w:t xml:space="preserve">Forma de expressão artística incorporada na adoração de Israel, usada especialmente durante tempos de celebração. </w:t>
      </w:r>
    </w:p>
    <w:p>
      <w:r/>
      <w:r>
        <w:rPr>
          <w:i/>
        </w:rPr>
        <w:t>Veja</w:t>
      </w:r>
      <w:r>
        <w:t xml:space="preserve"> Música.</w:t>
      </w:r>
      <w:r/>
      <w:r/>
    </w:p>
    <w:p>
      <w:r/>
    </w:p>
    <w:p>
      <w:pPr>
        <w:pStyle w:val="Heading2"/>
      </w:pPr>
      <w:r>
        <w:t>Daniel, Adições a</w:t>
      </w:r>
      <w:r/>
    </w:p>
    <w:p>
      <w:r/>
      <w:r>
        <w:t>Um livro que faz parte das obras deuterocanônicas (livros que apenas algumas tradições cristãs consideram como Escritura). Consiste em três seções adicionais ao livro de Daniel. Este material adicional é encontrado apenas na tradução grega do livro de Daniel do Antigo Testamento. Não foi incluído nas cópias antigas em hebraico-aramaico de Daniel.</w:t>
      </w:r>
    </w:p>
    <w:p>
      <w:r/>
      <w:r>
        <w:t xml:space="preserve">A primeira adição é "Oração de Azarias e o cântico dos três jovens", que foi colocada entre Daniel 3.23 e 3.24. Esses 68 versículos descrevem o que ocorreu com Hananias, Azarias e Misael na fornalha ardente.</w:t>
      </w:r>
    </w:p>
    <w:p>
      <w:r/>
      <w:r>
        <w:t xml:space="preserve">A segunda adição é "Suzana e os anciãos", uma história sobre uma mulher que Daniel salvou de uma execução injusta. A localização desta história no texto varia. Na Septuaginta e na Vulgata Latina (duas traduções antigas da Bíblia), ela segue Daniel 12. As versões em latim antigo, copta e árabe a colocam antes do capítulo 1. Isso se deve à aparente juventude de Daniel dentro da história.</w:t>
      </w:r>
    </w:p>
    <w:p>
      <w:r/>
      <w:r>
        <w:t>A terceira adição é "Bel e o Dragão". É uma história de Daniel enganando sacerdotes pagãos e matando um dragão “sem espada ou porrete”. A Igreja Católica Romana inclui as Adições a Daniel em seu cânon (a lista oficial de livros considerados Escritura).</w:t>
      </w:r>
    </w:p>
    <w:p>
      <w:pPr>
        <w:pStyle w:val="Heading3"/>
      </w:pPr>
      <w:r>
        <w:t>Resumo</w:t>
      </w:r>
    </w:p>
    <w:p>
      <w:r/>
      <w:r>
        <w:t>• Oração de Azarias e o cântico dos três jovens;</w:t>
      </w:r>
    </w:p>
    <w:p>
      <w:r/>
      <w:r>
        <w:t>• Susana e os anciãos;</w:t>
      </w:r>
    </w:p>
    <w:p>
      <w:r/>
      <w:r>
        <w:t>• Bel e o Dragão.</w:t>
      </w:r>
    </w:p>
    <w:p>
      <w:pPr>
        <w:pStyle w:val="Heading3"/>
      </w:pPr>
      <w:r>
        <w:t>Oração de Azarias e o cântico dos três jovens</w:t>
      </w:r>
    </w:p>
    <w:p>
      <w:r/>
      <w:r>
        <w:t xml:space="preserve">Este capítulo é uma oração por libertação e um cântico de louvor pelos três jovens judeus lançados na fornalha ardente do rei Nabucodonosor. Esses três jovens e Daniel foram levados à corte do rei babilônico durante o exílio do reino de Judá (Dn 1.1–6). Azarias foi renomeado Abed-Nego (v. 7).</w:t>
      </w:r>
    </w:p>
    <w:p>
      <w:r/>
      <w:r>
        <w:t xml:space="preserve">Ele e seus dois amigos se recusaram a adorar a estátua de ouro do rei e foram condenados à morte (Dn 3.1–23). No entanto, eles foram salvos por Deus e “não havia cheiro de fogo neles” (v. 24–27). O rei percebeu que o Deus deles os salvou e ordenou que ninguém jamais desonrasse o Deus deles (v. 28–30).</w:t>
      </w:r>
    </w:p>
    <w:p>
      <w:r/>
      <w:r>
        <w:t xml:space="preserve">Como mencionado acima, a Oração e o Cântico são encontrados apenas nas primeiras versões gregas e latinas de Daniel. As adições foram escritas entre o Antigo e o Novo Testamento. Não está claro em que idioma foram escritas. Essas duas seções foram possivelmente escritas em hebraico. No entanto, elas aparecem pela primeira vez na Septuaginta, a tradução grega do Antigo Testamento do segundo ou terceiro século a.C. Essas seções extras foram colocadas após Daniel 3.23. Assim, Daniel continha 68 versículos extras na Septuaginta entre Daniel 3.23 e 3.24. Os primeiros 22 versículos são a Oração de Azarias.</w:t>
      </w:r>
    </w:p>
    <w:p>
      <w:r/>
      <w:r>
        <w:t>Quando Jerônimo traduziu a Bíblia para o latim no quarto século d.C., ele manteve as adições, mesmo que não estivessem nos textos originais. A Bíblia "Vulgata" de Jerônimo incluía 14 ou 15 livros ou partes de livros que não são considerados Escritura. Esses escritos são conhecidos como os livros apócrifos do Antigo Testamento. Essas seções geralmente não são incluídas nas Bíblias protestantes. Quando Martinho Lutero traduziu a Bíblia para o alemão em 1534 d.C., ele separou essas seções para o final do Antigo Testamento. Ele escreveu que os apócrifos (termo originário da forma plural "Apocrypha" de uma palavra grega que significa "oculto") era "útil e bom para ler", mas não igual ao restante da Bíblia.</w:t>
      </w:r>
    </w:p>
    <w:p>
      <w:r/>
      <w:r>
        <w:t xml:space="preserve">A oração de Azarias é um exemplo "útil e bom" de oração. É semelhante à oração de Daniel em Daniel 9.3–19 e também a alguns salmos bíblicos (como os Salmos 31 e 51). Contém confissão, arrependimento e um pedido de ajuda. Azarias admite que o povo de Deus merece justiça "por causa dos nossos pecados", mas pede a Deus que se lembre de sua promessa de abençoar os descendentes de Abraão, Isaque e Jacó. Ele oferece "um coração contrito e um espírito humilde" como sacrifício e promete a si mesmo e seus companheiros a Deus.</w:t>
      </w:r>
    </w:p>
    <w:p>
      <w:r/>
      <w:r>
        <w:t xml:space="preserve">Após a oração de Azarias, “o anjo do Senhor” desce e transforma o interior da fornalha em um ambiente com um vento úmido e sibilante. Os três jovens louvam a Deus “como se fossem uma só boca”. O cântico deles, assim como o Salmo 148, pede a toda a criação para “bendizer o Senhor”.</w:t>
      </w:r>
    </w:p>
    <w:p>
      <w:pPr>
        <w:pStyle w:val="Heading3"/>
      </w:pPr>
      <w:r>
        <w:t>Suzana e os anciãos</w:t>
      </w:r>
    </w:p>
    <w:p>
      <w:r/>
      <w:r>
        <w:t>Na Septuaginta grega e na Vulgata latina, esta história vem após o livro de Daniel. O autor provavelmente era um judeu vivendo na Palestina no primeiro século a.C. No entanto, a história ocorre na Babilônia.</w:t>
      </w:r>
    </w:p>
    <w:p>
      <w:r/>
      <w:r>
        <w:t>Suzana era filha de Hilquias. Ela era uma mulher muito bonita e casada com Joaquim. Joaquim era um homem rico e respeitado. Ele permitia que os exilados judeus entrassem em seu belo jardim, o que aumentava ainda mais seu prestígio. Os anciãos e juízes se reuniam no jardim. Em algum momento, dois anciãos que haviam sido eleitos como juízes se sentiram atraídos por Suzana. Eles frequentavam o jardim de Joaquim porque eram juízes. Em algumas ocasiões, os dois juízes ficavam observando Suzana. Eles não sabiam que ambos sentiam o mesmo por ela. Um dia, foram forçados a confessar um ao outro seu desejo por Suzana. Eles elaboraram um plano para seduzir Suzana.</w:t>
      </w:r>
    </w:p>
    <w:p>
      <w:r/>
      <w:r>
        <w:t>Suzana costumava se banhar na piscina do jardim para se refrescar quando estava calor. Um dia, ela foi à piscina com suas duas criadas para se banhar. As três mulheres não sabiam que os dois juízes estavam lá porque estavam escondidos. Quando as duas criadas saíram para buscar sabão e azeite, os juízes se aproximaram de Suzana. Eles confessaram seu desejo por ela e pediram para dormir com ela. Os dois juízes tinham feito um plano. Se Suzana dissesse não, eles mentiriam e diriam que Suzana estava cometendo adultério com um jovem. Suzana acreditava que o adultério era um pecado punível com a morte. Então, ela recusou os juízes, gritou por ajuda e esperou que sua família a protegesse. Os juízes então acusaram falsamente Suzana aos seus servos.</w:t>
      </w:r>
    </w:p>
    <w:p>
      <w:r/>
      <w:r>
        <w:t>Suzana foi levada ao tribunal. Os homens eram respeitados na comunidade, e ambos testemunharam contra Suzana. Ela não teve chance de um julgamento justo. O tribunal a considerou culpada de adultério e a sentenciou à morte. Mas um homem chamado Daniel interveio. Ele pediu para que o julgamento fosse reaberto, pois queria questionar as testemunhas separadamente. Quando foram ouvidos novamente, os testemunhos dos homens eram diferentes. Um afirmou que tinha visto Suzana com o jovem debaixo de uma árvore de cravo, enquanto o outro disse que os tinha visto juntos debaixo de um carvalho. Com essas discrepâncias, o tribunal percebeu que os juízes estavam mentindo, e Suzana era inocente. Os dois juízes foram condenados à morte por causa de sua falsidade.</w:t>
      </w:r>
    </w:p>
    <w:p>
      <w:r/>
      <w:r>
        <w:t>Existem três propósitos para esta história.</w:t>
      </w:r>
    </w:p>
    <w:p>
      <w:pPr>
        <w:pStyle w:val="ListNumber"/>
        <w:numPr>
          <w:ilvl w:val="0"/>
          <w:numId w:val="217"/>
        </w:numPr>
      </w:pPr>
      <w:r/>
      <w:r>
        <w:t>Isso celebra a piedade e virtude de Suzana. Também condena a corrupção dos juízes, pois eles "não oravam mais a Deus, mas deixavam seus pensamentos se afastarem dele e esqueciam" sua moralidade.</w:t>
      </w:r>
    </w:p>
    <w:p>
      <w:pPr>
        <w:pStyle w:val="ListNumber"/>
      </w:pPr>
      <w:r/>
      <w:r>
        <w:t>Rejeita um método legal onde duas testemunhas poderiam falsamente acusar alguém que seu testemunho poderia ser aceito como verdadeiro. Nabote, Jesus e outros foram acusados por falsas testemunhas e considerados culpados sem que os acusadores fossem questionados.</w:t>
      </w:r>
    </w:p>
    <w:p>
      <w:pPr>
        <w:pStyle w:val="ListNumber"/>
      </w:pPr>
      <w:r/>
      <w:r>
        <w:t>A história apresenta Daniel, um jovem que é mais sábio que os anciãos.</w:t>
      </w:r>
    </w:p>
    <w:p>
      <w:pPr>
        <w:pStyle w:val="Heading3"/>
      </w:pPr>
      <w:r>
        <w:t>Bel e o Dragão</w:t>
      </w:r>
    </w:p>
    <w:p>
      <w:r/>
      <w:r>
        <w:t>O livro "Bel e o Dragão" é considerado um livro apócrifo pelas igrejas protestantes (e não está incluído na lista de livros considerados Escritura). No entanto, a Igreja Católica Romana o confirmou como canônico (e o incluiu na lista de livros considerados Escritura) no Concílio de Trento (1545–1563).</w:t>
      </w:r>
    </w:p>
    <w:p>
      <w:r/>
      <w:r>
        <w:t>O livro contém duas histórias sobre Daniel:</w:t>
      </w:r>
    </w:p>
    <w:p>
      <w:pPr>
        <w:pStyle w:val="ListBullet"/>
      </w:pPr>
      <w:r/>
      <w:r>
        <w:t>A história de Bel;</w:t>
      </w:r>
    </w:p>
    <w:p>
      <w:pPr>
        <w:pStyle w:val="ListBullet"/>
      </w:pPr>
      <w:r/>
      <w:r>
        <w:t>A história do dragão.</w:t>
      </w:r>
    </w:p>
    <w:p>
      <w:r/>
      <w:r>
        <w:t>O livro se passa na Babilônia durante o reinado do rei Ciro. Daniel era respeitado pelo rei e vivia como seu companheiro. No entanto, ele continuava a adorar a Deus e a orar. Ciro e os babilônios adoravam Bel, também conhecido como Marduque (Merodaque no Antigo Testamento).</w:t>
      </w:r>
    </w:p>
    <w:p>
      <w:r/>
      <w:r>
        <w:t>Um dia, o rei ordenou que Daniel adorasse Bel, alegando que ele era um deus poderoso por causa de seu grande apetite. O rei explicou que todos os dias Bel comia 12 alqueires (ou 432 litros) de farinha, 40 ovelhas e 50 galões (ou 189 litros) de vinho. Para os locais, Bel era claramente um deus poderoso. Daniel argumentou que um ídolo é feito de argila e bronze, e não poderia comer a comida. Daniel afirmou que poderia provar isso. O rei ficou zangado e pediu aos sacerdotes que explicassem o que aconteceu com a comida. Eles responderam que foi comida pelo deus.</w:t>
      </w:r>
    </w:p>
    <w:p>
      <w:r/>
      <w:r>
        <w:t>No dia seguinte, a comida foi colocada no templo. Sem o conhecimento dos sacerdotes, Daniel fez com que seus servos espalhassem cinzas finas no chão. O templo foi trancado com os anéis de sinete do rei e dos sacerdotes. Na manhã seguinte, os selos não foram quebrados, e todos entraram no templo. O rei viu que a mesa estava vazia e louvou Bel. No entanto, Daniel apontou para pegadas nas cinzas. Os sacerdotes estavam entrando por uma porta secreta e removendo a comida. Ciro ordenou que os 70 sacerdotes e suas famílias fossem mortos e permitiu que Daniel destruísse o templo.</w:t>
      </w:r>
    </w:p>
    <w:p>
      <w:r/>
      <w:r>
        <w:t>O segundo conto é sobre a adoração de um dragão (possivelmente uma serpente). Os babilônios adoravam um dragão. O rei argumentou com Daniel que ele estava vivo porque todos o tinham visto comer e beber. Daniel recusou o pedido do rei para adorar um ídolo. Daniel até pediu para matar o dragão sem usar espada ou porrete. Isso parecia impossível para o rei, então ele permitiu que Daniel tentasse matar o dragão. Daniel misturou piche, gordura e cabelo, ferveu tudo junto, formou bolos e os deu ao dragão. O dragão explodiu e morreu. Os babilônios ficaram furiosos porque seu deus-dragão havia morrido e confrontaram o rei. Eles acreditavam que ele havia se convertido ao judaísmo. Para evitar a ira deles, o rei entregou Daniel a eles para ser morto.</w:t>
      </w:r>
    </w:p>
    <w:p>
      <w:r/>
      <w:r>
        <w:t>Todos os dias, dois criminosos eram jogados em uma cova com sete leões. Quando Daniel foi jogado na cova, os leões não tinham sido alimentados. Mas, após seis dias, Daniel ainda estava vivo. Em uma adição posterior ao texto, o Senhor enviou um anjo ao profeta Habacuque e ordenou que ele levasse comida para Daniel. Habacuque argumentou que nunca tinha estado na Babilônia. Então, o anjo o pegou pelos cabelos e o levou até a cova dos leões. Habacuque disse a Daniel que o Senhor havia se lembrado dele e lhe trouxe a comida.</w:t>
      </w:r>
    </w:p>
    <w:p>
      <w:r/>
      <w:r>
        <w:t>No dia seguinte, o rei chegou para lamentar por Daniel. No entanto, ele encontrou seu amigo vivo. Daniel foi libertado da cova, e seus acusadores foram jogados lá e devorados pelos leões famintos.</w:t>
      </w:r>
    </w:p>
    <w:p>
      <w:r/>
      <w:r>
        <w:t>Bel e o Dragão existem em grego e siríaco, mas provavelmente foram escritos em hebraico. Não sabemos quem escreveu a história ou quando foi escrita. A história de Bel pode ter sido escrita já no quarto século a.C. A história do dragão foi provavelmente escrita mais tarde por um autor diferente, por volta de 150–100 a.C., em um período de grande dificuldade religiosa e política para os judeus.</w:t>
      </w:r>
    </w:p>
    <w:p>
      <w:r/>
      <w:r>
        <w:t>Bel e o Dragão foi escrito para argumentar que adorar ídolos é inútil. Também defende que os seguidores do Senhor precisam manter-se firmes em sua fé, mesmo quando enfrentam perseguições e tempos difíceis. Em ambas as histórias, os deuses babilônicos são desrespeitados. O livro também pode ter servido como um aviso para não confiar em amigos pagãos, que podem trair seus amigos em tempos de dificuldade. Mesmo sendo companheiro do rei, Daniel foi entregue pelo rei a uma multidão quando enfrentou pressão.</w:t>
      </w:r>
    </w:p>
    <w:p>
      <w:r/>
      <w:r>
        <w:t>Na história de Bel, Daniel confrontou um deus que foi adorado na Babilônia por mais de 2000 anos. Bel é mencionado muitas vezes em inscrições cuneiformes (antigas tábuas de argila). Por exemplo, Nabucodonosor II construiu o templo de Bel para ser um dos melhores zigurates. Este templo era uma torre alta em forma de pirâmide. O autor dessas histórias saberia que o rei persa Xerxes I, que governou de 486 a 464 a.C., destruiu o templo. Xerxes I então levou a imagem dourada do santuário. Na época de Alexandre, o Grande, por volta de 330 a.C., o templo estava em ruínas. O dragão era uma figura bem conhecida na religião do Oriente Próximo e nas lendas sumérias.</w:t>
      </w:r>
      <w:r/>
      <w:r/>
    </w:p>
    <w:p>
      <w:r/>
    </w:p>
    <w:p>
      <w:pPr>
        <w:pStyle w:val="Heading2"/>
      </w:pPr>
      <w:r>
        <w:t>Daniel, Livro de</w:t>
      </w:r>
      <w:r/>
    </w:p>
    <w:p>
      <w:r/>
      <w:r>
        <w:t xml:space="preserve">O quarto livro dos Profetas Maiores no AT é caracterizado por simbolismo vívido e reflete eventos históricos heroicos durante o exílio babilônico do povo judeu. Como Daniel não é um livro fácil de entender, sua interpretação requer estudo cuidadoso e reflexão. O próprio Daniel escreveu, ao refletir sobre o significado de uma de suas visões: “Mas continuei muito preocupado com a visão, pois não consegui entendê-la” (Dn 8.27, NTLH).</w:t>
      </w:r>
    </w:p>
    <w:p>
      <w:r/>
      <w:r>
        <w:t xml:space="preserve">Na antiga divisão judaica do AT, Daniel faz parte da terceira seção, chamada de Escritos, junto com livros como Salmos, Provérbios e Jó. Ele não foi incluído na segunda seção do AT, chamada de Profetas. Embora partes de seu livro possam ser interpretadas de uma perspectiva profética, Daniel nunca é explicitamente identificado como um profeta. As duas principais divisões do livro são narrativas sobre a vida de Daniel (1–6) e as visões de Daniel (7–12).</w:t>
      </w:r>
    </w:p>
    <w:p>
      <w:r/>
      <w:r>
        <w:t>Resumo</w:t>
      </w:r>
    </w:p>
    <w:p>
      <w:r/>
      <w:r>
        <w:t>• Autor(a)</w:t>
      </w:r>
    </w:p>
    <w:p>
      <w:r/>
      <w:r>
        <w:t>• Data</w:t>
      </w:r>
    </w:p>
    <w:p>
      <w:r/>
      <w:r>
        <w:t>• Língua</w:t>
      </w:r>
    </w:p>
    <w:p>
      <w:r/>
      <w:r>
        <w:t>• Contexto</w:t>
      </w:r>
    </w:p>
    <w:p>
      <w:r/>
      <w:r>
        <w:t>• Propósito e ensino teológico</w:t>
      </w:r>
    </w:p>
    <w:p>
      <w:r/>
      <w:r>
        <w:t>• Conteúdo: Histórias sobre Daniel (1–6)</w:t>
      </w:r>
    </w:p>
    <w:p>
      <w:r/>
      <w:r>
        <w:t>• Conteúdo: Visões de Daniel (7–12)</w:t>
      </w:r>
    </w:p>
    <w:p>
      <w:pPr>
        <w:pStyle w:val="Heading3"/>
      </w:pPr>
      <w:r>
        <w:t>Autor</w:t>
      </w:r>
    </w:p>
    <w:p>
      <w:r/>
      <w:r>
        <w:t>Em relação a ter um autor conhecido, o livro de Daniel é anônimo, assim como muitos livros do mundo antigo. O texto existente apresenta apenas um título, "Daniel", identificando o tema principal do livro: o próprio homem.</w:t>
      </w:r>
    </w:p>
    <w:p>
      <w:r/>
      <w:r>
        <w:t xml:space="preserve">Os primeiros seis capítulos do livro contêm informações sobre Daniel escritas na terceira pessoa; começando em Daniel 7.2, no entanto, o livro alega conter palavras escritas por Daniel na primeira pessoa. Embora a visão tradicional dentro do Judaísmo, posteriormente adotada pelo Cristianismo, fosse de que Daniel escreveu todo o livro que leva seu nome, há poucas evidências confirmatórias. As palavras de Jesus sobre coisas “de que falou o profeta Daniel” (Mt 24.15) não esclarecem quem escreveu o livro inteiro, já que as palavras em questão aparecem na segunda metade do livro de Daniel, explicitamente identificadas como suas palavras. Assim, o problema de quem escreveu a primeira parte permanece.</w:t>
      </w:r>
    </w:p>
    <w:p>
      <w:r/>
      <w:r>
        <w:t xml:space="preserve">Independentemente de Daniel ter escrito ou não o livro inteiro, ele é definitivamente o personagem principal. A única fonte de informação sobre ele é o próprio livro. Daniel era um hebreu de Judá, provavelmente de linhagem real, nascido no final do século VII a.C. Quando jovem, ele foi levado de sua terra natal para a Babilônia (no que é hoje o sul do Iraque) por volta de 605 a.C. Lá, após três anos de educação formal em língua e literatura (Dn 1.4–5), ele se tornou um oficial na casa real. Os primeiros seis capítulos contam incidentes particulares na vida de Daniel, mas não fornecem uma biografia abrangente de sua vida e época.</w:t>
      </w:r>
    </w:p>
    <w:p>
      <w:r/>
      <w:r>
        <w:t>O nome Daniel significa "Deus é meu juiz". Como residente estrangeiro na Babilônia, ele recebeu outro nome, Beltessazar, que pode ter significado "que Bel (deus) proteja sua vida" na língua babilônica.</w:t>
      </w:r>
    </w:p>
    <w:p>
      <w:pPr>
        <w:pStyle w:val="Heading3"/>
      </w:pPr>
      <w:r>
        <w:t>Data</w:t>
      </w:r>
    </w:p>
    <w:p>
      <w:r/>
      <w:r>
        <w:t>A incerteza sobre a autoria do livro de Daniel naturalmente contribui para a incerteza sobre a data de sua escrita. Se Daniel foi o autor de todo o livro, é provável que tenha sido escrito na segunda metade do século VI a.C. Caso ele não tenha sido o autor, uma data posterior é possível. A interpretação conservadora geralmente sustenta que o livro foi escrito no século VI a.C. Uma posição alternativa é que o livro foi escrito por volta de 165 a.C.</w:t>
      </w:r>
    </w:p>
    <w:p>
      <w:r/>
      <w:r>
        <w:t>Existem evidências que apoiam tanto as datas antigas quanto as mais recentes de Daniel. Aqueles que defendem uma data mais recente e um autor além de Daniel geralmente utilizam dois tipos de argumentos: um histórico e outro linguístico. No entanto, aqueles que defendem uma data mais antiga apresentam contra-argumentos, todos os quais são discutidos abaixo.</w:t>
      </w:r>
    </w:p>
    <w:p>
      <w:pPr>
        <w:pStyle w:val="Heading4"/>
      </w:pPr>
      <w:r>
        <w:t>Argumento histórico</w:t>
      </w:r>
    </w:p>
    <w:p>
      <w:r/>
      <w:r>
        <w:t>De acordo com o argumento histórico, o escritor estava totalmente familiarizado com a história do poder imperial do Oriente Próximo do sexto ao segundo século, mas tinha uma compreensão incompleta e incorreta dos detalhes históricos na segunda metade do sexto século, era de Daniel. Esse desequilíbrio no conhecimento sugere uma data tardia para a escrita.</w:t>
      </w:r>
    </w:p>
    <w:p>
      <w:r/>
      <w:r>
        <w:t>A primeira parte do argumento histórico deve ser aceita por aqueles que mantêm uma visão mais conservadora. O livro de Daniel realmente demonstra um conhecimento notável da história do Oriente Próximo. A questão crítica é se esse conhecimento era um conhecimento humano comum, adquirido após os eventos, ou um conhecimento especial revelado a Daniel antecipadamente. Essa questão é respondida de maneiras diferentes por pessoas diferentes, dependendo de sua visão sobre profecia e outros fatores.</w:t>
      </w:r>
    </w:p>
    <w:p>
      <w:r/>
      <w:r>
        <w:t xml:space="preserve">A segunda parte do argumento histórico é tecnicamente mais complexa. O conhecimento do escritor sobre a história no final do século VI a.C. estava realmente incorreto? O problema mais significativo é a identidade de Dario, o Medo (Dn 5.30–31). O livro de Daniel afirma que Dario, o Medo, conquistou Babilônia e foi sucedido posteriormente por Ciro. Fontes históricas externas não mencionam um Dario na época, mas mostram claramente que foi Ciro quem conquistou Babilônia. Os defensores de uma data tardia consideram isso uma evidência forte. Aqueles que defendem uma data precoce não têm uma solução simples para o problema. Uma solução proposta é que Dario e Ciro são dois nomes para a mesma pessoa. Uma base para essa hipótese é que Daniel 6.28 pode ser traduzido: “E Daniel continuou a ser uma alta autoridade no governo durante o reinado de Dario e depois durante o reinado de Ciro, da Pérsia”. Uma analogia aparece no uso dos nomes Pul e Tiglate-Pileser em 1 Crônicas 5.26. Em resumo, a datação de Daniel com base no conhecimento histórico do escritor é difícil, seja sugerida uma data precoce ou tardia.</w:t>
      </w:r>
    </w:p>
    <w:p>
      <w:pPr>
        <w:pStyle w:val="Heading4"/>
      </w:pPr>
      <w:r>
        <w:t>Argumento linguístico</w:t>
      </w:r>
    </w:p>
    <w:p>
      <w:r/>
      <w:r>
        <w:t>Os argumentos linguísticos para a datação de Daniel são complexos, especialmente para quem não está familiarizado com as línguas originais do livro (Hebraico e Aramaico). Os defensores de uma data tardia usam três argumentos relacionados: (1) a língua aramaica do livro é típica do aramaico tardio (segundo século a.C. e posterior); (2) a presença de palavras emprestadas do persa é uma indicação adicional da data tardia do aramaico do livro; e (3) a presença de palavras emprestadas do grego no aramaico mostra que a língua deve ser datada após a conquista do Oriente por Alexandre, o Grande (c. 330 a.C.). Para os defensores de uma data tardia para a composição do livro, o último argumento é o mais convincente. Eles afirmam que seria impossível encontrar palavras emprestadas do grego no aramaico dois séculos antes da época de Alexandre.</w:t>
      </w:r>
    </w:p>
    <w:p>
      <w:r/>
      <w:r>
        <w:t>Embora os argumentos sejam inicialmente convincentes, em uma análise mais detalhada, eles se tornam menos persuasivos para aqueles que mantêm uma visão conservadora. Cada uma das três partes do argumento foi respondida.</w:t>
      </w:r>
    </w:p>
    <w:p>
      <w:r/>
      <w:r>
        <w:t>1. O aramaico era amplamente utilizado no Oriente Próximo a partir do século IX a.C., sendo reconhecido como língua oficial na Assíria a partir do século VIII a.C. Noventa por cento das palavras aramaicas em Daniel foram usadas naquela língua mais antiga, tanto nos dialetos aramaico antigo quanto imperial. Os 10 por cento restantes, conhecidos apenas em textos posteriores à luz das evidências atuais, podem indicar uma data tardia, mas também podem ser usos iniciais das palavras em questão.</w:t>
      </w:r>
    </w:p>
    <w:p>
      <w:r/>
      <w:r>
        <w:t>2. A presença de palavras emprestadas do persa no aramaico pode ter um efeito inesperado. É verdade que o aramaico posterior possui muitas palavras emprestadas do persa (cerca de 19 aparecem em Daniel), mas é possível oferecer uma explicação alternativa para as palavras persas em Daniel em uma data anterior. A história de Daniel se passa, em parte, no contexto de uma corte controlada pelos persas. Os persas utilizavam o aramaico para o controle administrativo do império, e sua própria língua inevitavelmente influenciou o aramaico. Se alguém considera uma data anterior para o livro de Daniel, então ele estaria sendo escrito precisamente no período em que o persa teria sua maior influência sobre o aramaico.</w:t>
      </w:r>
    </w:p>
    <w:p>
      <w:r/>
      <w:r>
        <w:t>3. A presença de palavras gregas no aramaico de Daniel (um total de três) não é totalmente convincente. Comerciantes gregos (ou "jônios") viajaram por várias partes do Oriente Próximo a partir do século VIII a.C. Mercenários gregos lutaram por estados do Oriente Próximo durante e após o século VII a.C. Durante a vida de Daniel, sabe-se que o Rei Nabucodonosor empregou artesãos gregos na cidade de Babilônia. Assim, não é necessário limitar as possibilidades de influência grega na língua aramaica ao período após Alexandre. O conquistador não foi, de forma alguma, o primeiro grego a pisar no Oriente.</w:t>
      </w:r>
    </w:p>
    <w:p>
      <w:pPr>
        <w:pStyle w:val="Heading4"/>
      </w:pPr>
      <w:r>
        <w:t>Conclusão</w:t>
      </w:r>
    </w:p>
    <w:p>
      <w:r/>
      <w:r>
        <w:t>Os argumentos históricos e linguísticos sobre a data de Daniel são inconclusivos tanto para uma data de escrita precoce quanto tardia. Em grande parte, datar o livro depende de outros fatores, como autoria, intenção e a medida em que se adota uma interpretação "profética" de partes do livro. Afirmar que Daniel foi o autor é consistente com as evidências atualmente disponíveis. Além disso, as evidências fornecidas por alguns dos materiais de Daniel dos Manuscritos do Mar Morto em Qumran não apoiam uma data tardia para o livro. Todos os manuscritos e fragmentos de Daniel são cópias do segundo século a.C., exigindo, portanto, uma data anterior para o original. Um manuscrito, relacionado paleograficamente ao grande Rolo de Isaías, deve ter vindo originalmente do mesmo período — estimado em vários séculos antes da cópia de Isaías de Qumran. Outros manuscritos de Qumran mostram que nenhum material canônico do AT foi composto após o período persa. Assim, não existe evidência manuscrita para uma data do segundo século a.C. para Daniel.</w:t>
      </w:r>
    </w:p>
    <w:p>
      <w:pPr>
        <w:pStyle w:val="Heading3"/>
      </w:pPr>
      <w:r>
        <w:t>Língua</w:t>
      </w:r>
    </w:p>
    <w:p>
      <w:r/>
      <w:r>
        <w:t xml:space="preserve">Uma das características mais interessantes do livro de Daniel não é imediatamente evidente para um leitor da Bíblia em português. O livro é bilíngue. Daniel 1.1–2.4a e Daniel 8–12 estão escritos em hebraico, a língua dos outros livros do Antigo Testamento. A seção do meio (Dn 2.4b-7.28), no entanto, está escrita em aramaico, uma língua diferente, mas relacionada. Várias explicações foram oferecidas para esse fenômeno. Alguns sugeriram que um livro original em aramaico foi expandido por um escritor hebreu, com acréscimos ao livro original no início e no final. Outros sugerem que uma parte do livro original em hebraico foi perdida, então a seção faltante foi substituída por uma tradução aramaica sobrevivente. Sugestões mais complexas e engenhosas também foram feitas, mas nenhuma foi amplamente aceita.</w:t>
      </w:r>
    </w:p>
    <w:p>
      <w:r/>
      <w:r>
        <w:t>Outra sugestão é possível. O livro de Daniel (independentemente da data que se prefira) pode simplesmente refletir o caráter bilíngue de seu contexto cultural. (Como exemplo moderno, considere os muitos materiais escritos no Canadá que aparecem tanto em inglês quanto em francês) uma vez que naquele país, ambas as línguas são usadas. Finalmente, pode-se considerar o caráter bilíngue como um dos aspectos misteriosos do livro que tornam sua interpretação difícil.</w:t>
      </w:r>
    </w:p>
    <w:p>
      <w:pPr>
        <w:pStyle w:val="Heading3"/>
      </w:pPr>
      <w:r>
        <w:t>Contexto</w:t>
      </w:r>
    </w:p>
    <w:p>
      <w:r/>
      <w:r>
        <w:t>O contexto do livro de Daniel pode ser examinado a partir de duas perspectivas. Pode ser visto sob a perspectiva do exílio babilônico, do qual Daniel fez parte (início do século VI a.C.), ou à luz de eventos históricos futuros (século II a.C.), para os quais as visões na segunda metade do livro parecem apontar.</w:t>
      </w:r>
    </w:p>
    <w:p>
      <w:pPr>
        <w:pStyle w:val="Heading4"/>
      </w:pPr>
      <w:r>
        <w:t>O cativeiro babilônico</w:t>
      </w:r>
    </w:p>
    <w:p>
      <w:r/>
      <w:r>
        <w:t>Embora o próprio Daniel tenha sido exilado por volta de 605 a.C., a fase principal do exílio babilônico começou em 586 a.C., após a derrota do reino de Judá e a destruição de Jerusalém. O relato se estende pelos reinados de Nabucodonosor (mais apropriadamente Nabucadnessar) e Belsazar, culminando nos primeiros anos do rei persa Ciro, que tomou a cidade de Babilônia em 539 a.C. Para os judeus, o exílio foi um período de dificuldades, mas também um tempo de renovado entendimento teológico. Ambos os aspectos estão refletidos no livro de Daniel.</w:t>
      </w:r>
    </w:p>
    <w:p>
      <w:pPr>
        <w:pStyle w:val="Heading4"/>
      </w:pPr>
      <w:r>
        <w:t>O período Selêucida na Palestina</w:t>
      </w:r>
    </w:p>
    <w:p>
      <w:r/>
      <w:r>
        <w:t>As visões de Daniel na segunda metade do livro parecem referir-se ao período Selêucida na Palestina, especificamente à época em que os judeus eram governados por Antíoco Epifânio, um membro da dinastia Selêucida (175–163 a.C.). Se as visões eram antecipações proféticas de eventos futuros ou reflexões da cultura contemporânea, o período Selêucida é crucial para uma compreensão completa do livro.</w:t>
      </w:r>
    </w:p>
    <w:p>
      <w:r/>
      <w:r>
        <w:t>Sob o governo de Antíoco, os judeus palestinos enfrentaram um período de considerável dificuldade. A antiga fé foi severamente minada, o sumo sacerdócio em Jerusalém foi vendido ao maior lance, e o Templo foi profanado de várias maneiras. Os judeus foram pressionados a adaptar suas vidas e fé à cultura helenística (influenciada pelos gregos). Embora alguns tenham cedido, outros se recusaram e mantiveram firmemente a antiga fé. Uma rebelião contra as medidas opressivas de Antíoco começou em 168 a.C.. Em 164, os rebeldes haviam em grande parte conseguido se livrar das práticas objetáveis. No entanto, o período selêucida foi geralmente uma época ruim para os judeus fiéis, quando todas as forças da história pareciam trabalhar contra a verdadeira fé. Parte da grandeza do livro de Daniel reside em sua compreensão teológica da história, que permitiu que homens e mulheres continuassem vivendo na fé durante um tempo de terrível crise.</w:t>
      </w:r>
    </w:p>
    <w:p>
      <w:pPr>
        <w:pStyle w:val="Heading3"/>
      </w:pPr>
      <w:r>
        <w:t>Propósito e ensino teológico</w:t>
      </w:r>
    </w:p>
    <w:p>
      <w:r/>
      <w:r>
        <w:t>A seção das Escrituras do AT chamada de Escritos servia a uma variedade de propósitos. Os Salmos, por exemplo, eram usados principalmente na adoração de Israel. Os Provérbios podem ter feito parte do currículo escolar de Israel. O livro de Jó abordava um problema humano e teológico específico.</w:t>
      </w:r>
    </w:p>
    <w:p>
      <w:r/>
      <w:r>
        <w:t>O propósito do livro de Daniel não é fácil de determinar, pois é essencialmente uma história, uma biografia parcial de Daniel. Não é estritamente um livro profético, nem é história no sentido moderno. Grande parte dele se concentra em sonhos e suas interpretações.</w:t>
      </w:r>
    </w:p>
    <w:p>
      <w:r/>
      <w:r>
        <w:t>No entanto, a palavra "história" fornece uma pista para seu propósito. Daniel busca oferecer uma compreensão teológica da história. Os primeiros seis capítulos falam sobre Daniel e seus companheiros, não apenas para satisfazer a curiosidade histórica, mas para ensinar o leitor. A teologia do Antigo Testamento insistia que o Deus de Israel participava da vida e da história humanas. Ler a história bíblica, portanto, é descobrir a participação de Deus nos assuntos humanos e aprender como Deus e os seres humanos se relacionam entre si. Nos capítulos iniciais de Daniel, lê-se sobre eventos na vida de um homem de fé notável, o tipo de história da qual se pode aprender como viver.</w:t>
      </w:r>
    </w:p>
    <w:p>
      <w:r/>
      <w:r>
        <w:t xml:space="preserve">Os últimos seis capítulos concentram-se nos sonhos de Daniel. Embora nem os sonhos nem as interpretações sejam fáceis de entender, é possível ver o tema da história emergindo novamente. A ênfase nos capítulos 7–12 não está na história como um registro de eventos passados, mas no significado da história e no futuro do mundo. Na perspectiva bíblica, os movimentos das sociedades humanas no presente e no futuro são tão importantes quanto a história passada. Embora as visões de Daniel sejam dominadas por nações e superpotências, elas têm um tema mais básico: o poder de Deus sobre os seres humanos e as nações. A história muitas vezes parece ser um conglomerado de caos e conflito humano. No entanto, Deus controla a história em última instância e a move em direção a um objetivo. Apesar dos detalhes ambíguos no final do livro, Daniel oferece esperança para as pessoas que vivem em um tempo de crise. Mesmo que o que é dito sobre o “tempo do fim” não possa ser entendido agora (Dn 12.9), o fim da história está cheio de esperança para aqueles que têm fé em Deus (v. 13). O propósito do livro de Daniel, portanto, tem a ver com o significado da história, tanto o que pode ser aprendido do passado quanto o que pode ser esperado no presente e no futuro.</w:t>
      </w:r>
    </w:p>
    <w:p>
      <w:r/>
      <w:r>
        <w:t>O livro também apresenta declarações teológicas específicas sobre questões como a fé humana, a salvação divina e a natureza da revelação. Uma questão teológica em Daniel que merece atenção especial é a doutrina da ressurreição.</w:t>
      </w:r>
    </w:p>
    <w:p>
      <w:r/>
      <w:r>
        <w:t>A clara doutrina da ressurreição seguida de julgamento no NT não é um tema central no AT. Na maior parte, a fé dos hebreus estava fixada nas realidades da vida terrena. A esperança de vida além do túmulo é sugerida em muitos textos, mas permanece implícita. Somente nos escritos posteriores do AT, especialmente os de Ezequiel e Daniel, é que uma doutrina mais explícita de ressurreição se desenvolve.</w:t>
      </w:r>
    </w:p>
    <w:p>
      <w:r/>
      <w:r>
        <w:t xml:space="preserve">O ponto focal dessa doutrina no livro de Daniel é 12.2: “Muitos dos que já tiveram morrido viverão de novo: uns terão a vida eterna, e outros sofrerão o castigo eterno e a desgraça eterna” (NTLH). A doutrina da ressurreição pessoal fornece uma base para a esperança individual dentro de uma compreensão da história presente e futura. Nações se movem contra nações em aparente turbulência. Acredita-se que Deus está no controle final, mas o que acontece com todas as pessoas que morrem enquanto a história ainda está em movimento? Os mortos ressuscitarão, diz Daniel, e em seus corpos ressuscitados serão julgados de acordo com suas ações. Alguns serão recompensados com a vida eterna, mas outros serão condenados à vergonha.</w:t>
      </w:r>
    </w:p>
    <w:p>
      <w:r/>
      <w:r>
        <w:t>Aos leitores do livro de Daniel, a doutrina da ressurreição proporcionava esperança em um mundo que, de outra forma, seria sombrio e sem esperança. Era um lembrete de que as ações na vida terrena são importantes, pois formam a base do julgamento futuro. O mundo tem um horizonte maior de vida além da morte do corpo. Em última análise, haverá justiça, mesmo que raramente se veja justiça na existência presente. Os malfeitores podem viver sem nunca serem punidos. No entanto, além da morte do corpo, há um julgamento final caracterizado pela justiça de Deus.</w:t>
      </w:r>
    </w:p>
    <w:p>
      <w:r/>
      <w:r>
        <w:t xml:space="preserve">Então, o livro de Daniel trata de história e esperança. A vida deve ser vivida agora; para isso, o livro oferece nos primeiros seis capítulos a visão da experiência de Daniel. A vida é vivida no contexto de guerra e caos internacional; para isso, os capítulos 7–12 retratam a soberania de Deus e seus propósitos na história. A vida individual caminha em direção à morte; para isso, o autor fala de ressurreição e julgamento.</w:t>
      </w:r>
    </w:p>
    <w:p>
      <w:pPr>
        <w:pStyle w:val="Heading3"/>
      </w:pPr>
      <w:r>
        <w:t xml:space="preserve">Conteúdo: Histórias sobre Daniel (1–6)</w:t>
      </w:r>
    </w:p>
    <w:p>
      <w:pPr>
        <w:pStyle w:val="Heading4"/>
      </w:pPr>
      <w:r>
        <w:t xml:space="preserve">Daniel e seus companheiros (1.1–21) </w:t>
      </w:r>
    </w:p>
    <w:p>
      <w:r/>
      <w:r>
        <w:t>Daniel e seus companheiros — Hananias, Misael e Azarias — foram exilados para a Babilônia cerca de 19 anos antes do principal exílio, após a destruição de Jerusalém. Os quatro jovens saudáveis, escolhidos entre muitos exilados judeus, foram designados pelo comando do Rei Nabucodonosor para um programa especial de treinamento de três anos, com o objetivo de torná-los auxiliares da corte.</w:t>
      </w:r>
    </w:p>
    <w:p>
      <w:r/>
      <w:r>
        <w:t xml:space="preserve">Assim que os quatro jovens judeus entraram na alta sociedade da Babilônia, enfrentaram um problema alimentar. O rei lhes ofereceu a melhor comida e vinho das cozinhas reais, mas a dieta de um judeu era restrita pelas leis de Deus (veja Dt 14). Os quatro pediram uma dieta de vegetais e água, não por serem exigentes ou ingratos, mas para permanecerem fiéis ao seu Deus. A história relata como a situação alimentar foi resolvida e os acompanha durante a educação deles e a nomeação de Daniel como conselheiro real.</w:t>
      </w:r>
    </w:p>
    <w:p>
      <w:r/>
      <w:r>
        <w:t>O primeiro episódio, portanto, foca em uma questão chave enfrentada por todos os exilados judeus: Como alguém poderia viver em uma terra estrangeira, com comida e costumes diferentes, e ainda assim permanecer fiel a Deus e suas leis? Daniel forneceu um modelo. Ele foi corajoso o suficiente para não se comprometer, mas sábio o suficiente para buscar uma solução aceitável para todos. Sua fidelidade foi recompensada por Deus. Ao final do episódio, Daniel é visto como uma pessoa com sabedoria especial e dons de Deus. O restante de sua vida foi marcado pelo exercício desses dons.</w:t>
      </w:r>
    </w:p>
    <w:p>
      <w:pPr>
        <w:pStyle w:val="Heading4"/>
      </w:pPr>
      <w:r>
        <w:t xml:space="preserve">O sonho de Nabucodonosor (2.1–49)</w:t>
      </w:r>
    </w:p>
    <w:p>
      <w:r/>
      <w:r>
        <w:t>O rei teve um sonho e, embora não conseguisse lembrar seu conteúdo, isso o preocupava. Quando seu grupo de intérpretes profissionais não pôde ajudá-lo, ele ordenou que fossem executados. A ordem do rei incluía Daniel e seus companheiros, cujo treinamento os qualificava como intérpretes. Daniel conseguiu uma suspensão da execução ao se oferecer para interpretar o sonho. Após orar, Daniel recebeu de Deus tanto o conteúdo do sonho quanto sua interpretação, que ele transmitiu ao rei. O grato Nabucodonosor promoveu Daniel e seus companheiros a posições importantes na Babilônia.</w:t>
      </w:r>
    </w:p>
    <w:p>
      <w:r/>
      <w:r>
        <w:t>Embora o escritor tenha registrado tanto o sonho do rei quanto a interpretação de Daniel, o problema para um leitor moderno é como interpretar essa interpretação. O rei viu em seu sonho uma estátua, com cabeça de ouro, peito e braços de prata, ventre e coxas de bronze, pernas de ferro e pés de parte ferro e parte barro. A interpretação identificou Nabucodonosor como a cabeça de ouro. Seu reino seria seguido por outros três reinos, cada um representado pelas partes e substâncias da estátua. Nesse ponto, as interpretações modernas começam a divergir.</w:t>
      </w:r>
    </w:p>
    <w:p>
      <w:r/>
      <w:r>
        <w:t xml:space="preserve">Uma interpretação comum dos quatro reinos sequenciais é a seguinte: Império Caldeu (ouro), Império Medo-Persa (prata), Grécia (bronze), Roma (ferro e barro). Outros sugerem uma interpretação alternativa: Império Caldeu (ouro), Média (prata), Pérsia (bronze), Grécia (ferro e barro). Focar excessivamente na identificação dos quatro reinos pode resultar em não perceber a característica chave do capítulo. No meio desses reinos humanos, "No tempo desses reis, o Deus do céu fará aparecer um reino que nunca será destruído, nem será conquistado por outro reino. Pelo contrário, esse reino acabará com todos os outros e durará para sempre" (2.44, NTLH). O sonho do rei babilônico antecipou a vinda de um reino maior, o de Jesus Cristo.</w:t>
      </w:r>
    </w:p>
    <w:p>
      <w:pPr>
        <w:pStyle w:val="Heading4"/>
      </w:pPr>
      <w:r>
        <w:t xml:space="preserve">A fornalha ardente (3.1–30)</w:t>
      </w:r>
    </w:p>
    <w:p>
      <w:r/>
      <w:r>
        <w:t>A história continua, focando nos três amigos de Daniel e usando seus nomes babilônicos — Sadraque, Mesaque e Abede-Nego. O rei Nabucodonosor construiu uma enorme estátua de ouro, com 27,4 metros de altura. Na cerimônia de dedicação, todos foram obrigados a se curvar e adorar quando uma banda começou a tocar. Os três jovens hebreus, que se recusaram a adorar, foram convocados perante o rei. Sua contínua e firme recusa levou a uma sentença de execução, e eles foram lançados em uma fornalha ardente. Notavelmente, eles não se queimaram, e um quarto ser apareceu com eles na fornalha. Ao saírem ilesos da provação, o rei reconheceu o poder de salvação de Deus e os recompensou.</w:t>
      </w:r>
    </w:p>
    <w:p>
      <w:r/>
      <w:r>
        <w:t xml:space="preserve">A história ilustra um dilema dos judeus no exílio. A fidelidade ao primeiro mandamento de Deus, “Não adore outros deuses; adore somente a mim” (Dt 5.7), poderia levar à morte. Os três jovens foram fiéis — não por confiança de que Deus os resgataria, mas independentemente de Ele escolher ou não poupar suas vidas (Dn 3.17–18). Como aconteceu, Deus os livrou; eles foram lançados na fornalha amarrados, mas saíram homens livres. A mensagem era profunda: certamente os judeus deveriam acreditar em um Deus capaz de livrar das chamas da perseguição, mas deveriam acreditar e manter-se firmes mesmo que nenhum livramento pudesse ser visto além da provação.</w:t>
      </w:r>
    </w:p>
    <w:p>
      <w:pPr>
        <w:pStyle w:val="Heading4"/>
      </w:pPr>
      <w:r>
        <w:t xml:space="preserve">O segundo sonho e a loucura de Nabucodonosor (4.1–37)</w:t>
      </w:r>
    </w:p>
    <w:p>
      <w:r/>
      <w:r>
        <w:t xml:space="preserve">Em duas ocasiões, Nabucodonosor havia confessado fé no Deus vivo: quando Daniel interpretou seu sonho da estátua (2.47) e na libertação dos três companheiros de Daniel da fornalha (3.28). No entanto, a fé do rei era superficial. A história no capítulo 4 relata uma queda de fé que trouxe consequências terríveis. Após oito anos, quando essas consequências haviam seguido seu curso, o rei novamente reconheceu Deus (4.37).</w:t>
      </w:r>
    </w:p>
    <w:p>
      <w:r/>
      <w:r>
        <w:t>Toda a história é apresentada na forma de uma proclamação, escrita por Nabucodonosor e amplamente divulgada após os eventos terem ocorrido. O rei sonhou com uma árvore alta crescendo em um campo, atingindo alturas cada vez maiores. Um mensageiro divino ordenou que a árvore fosse cortada, restando apenas um toco e raízes no chão. O toco e as raízes então tomaram a forma de um homem, mas a mente do homem foi substituída pela de um animal. Por sete anos, aquela criatura semihumana comportou-se como uma fera.</w:t>
      </w:r>
    </w:p>
    <w:p>
      <w:r/>
      <w:r>
        <w:t>Daniel explicou ao rei como o sonho se aplicava a ele. Nabucodonosor era a grande árvore que seria cortada; ele se comportaria como uma fera no campo por sete anos. Um ano após o rei ter sido informado dessa interpretação, o julgamento ocorreu. Durante sete anos, ele se comportou como um animal até que sua sanidade retornou.</w:t>
      </w:r>
    </w:p>
    <w:p>
      <w:r/>
      <w:r>
        <w:t xml:space="preserve">A moral da história do rei é que sua loucura não foi um acidente, mas sim um julgamento divino. Sua crença arrogante de que tinha o poder de Deus levou a uma pesada retribuição (4.30). O rei provavelmente foi acometido por uma forma rara e peculiar de doença mental hoje chamada "boantropia". O verdadeiro significado da história está em um nível mais profundo: pensar que se é Deus, tendo poder absoluto e controle sobre a própria vida, é loucura. Esse tipo de loucura só pode ser curado e superado com a realização de que o poder e a autoridade absolutos pertencem somente a Deus.</w:t>
      </w:r>
    </w:p>
    <w:p>
      <w:pPr>
        <w:pStyle w:val="Heading4"/>
      </w:pPr>
      <w:r>
        <w:t xml:space="preserve">O banquete de Belsazar (5.1–31)</w:t>
      </w:r>
    </w:p>
    <w:p>
      <w:r/>
      <w:r>
        <w:t xml:space="preserve">A cena muda para o reinado de um rei posterior em Babilônia, Belsazar. Filho de Nabonido, ele provavelmente foi corregente com Nabonido (555?-539 a.C.), com autoridade especial na região de Babilônia. O tema de sua história é semelhante ao do capítulo 4. Durante um grande banquete, Belsazar pediu os vasos sagrados capturados do Templo em Jerusalém. Com esses vasos sagrados, os babilônios brindaram aos deuses locais, um ato sacrílego que atraiu o julgamento divino. Esse julgamento veio na forma de palavras escritas na parede por uma mão, que Daniel interpretou para o rei como palavras de condenação (5.26–28). Embora tenha elogiado Daniel pela interpretação, o rei não compreendeu o verdadeiro significado das palavras nem a lição ensinada a Nabucodonosor, seu predecessor (vv. 18–22). Belsazar foi morto naquela mesma noite quando Dario, o Medo, entrou na cidade e a capturou. O tema continua implacavelmente: o orgulho e a arrogância humanos não passam despercebidos pelo Deus da história, que controla e direciona os eventos humanos para o cumprimento de seu propósito.</w:t>
      </w:r>
    </w:p>
    <w:p>
      <w:pPr>
        <w:pStyle w:val="Heading4"/>
      </w:pPr>
      <w:r>
        <w:t xml:space="preserve">A cova dos leões (6.1–28)</w:t>
      </w:r>
    </w:p>
    <w:p>
      <w:r/>
      <w:r>
        <w:t xml:space="preserve">O tema do capítulo 6 é semelhante ao do capítulo 3, mas com Daniel como a figura central da história. Ele é retratado como alguém que não está disposto a se comprometer, totalmente obediente a Dario enquanto isso fosse possível, mas relutante em desobedecer à lei de Deus. Assim, Daniel desobedeceu conscientemente a um decreto real que proibia a oração a qualquer um que não fosse o próprio rei. Embora estivesse ciente das consequências, Daniel permaneceu fiel a Deus. O resultado imediato, quando seus inimigos o denunciaram, foi uma ordem de execução — Daniel foi jogado aos leões. Ele foi salvo dos leões famintos, e o rei, aliviado de uma terrível situação, puniu os conspiradores.</w:t>
      </w:r>
    </w:p>
    <w:p>
      <w:r/>
      <w:r>
        <w:t xml:space="preserve">Uma mensagem dupla emerge da história. Por um lado, o servo de Deus deve ser fiel na oração e adoração, independentemente do resultado; Deus liberta, e nesse caso libertou Daniel do desastre. Por outro lado, o efeito da fidelidade de Daniel foi que o rei, que havia ordenado que seus súditos o adorassem, aprendeu sobre a verdadeira adoração (6.25–27). Os efeitos da fidelidade, como ondulações de uma pedra lançada em uma piscina, se espalham muito além daquele que é fiel.</w:t>
      </w:r>
    </w:p>
    <w:p>
      <w:pPr>
        <w:pStyle w:val="Heading3"/>
      </w:pPr>
      <w:r>
        <w:t xml:space="preserve">Conteúdo: Visões de Daniel (7–12)</w:t>
      </w:r>
    </w:p>
    <w:p>
      <w:r/>
      <w:r>
        <w:t xml:space="preserve">Com o início do capítulo 7, a sequência cronológica do livro de Daniel muda; a primeira visão de Daniel remonta ao primeiro ano de Belsazar (7.1), mas visões subsequentes ocorrem até o reinado de Ciro, o rei persa (10.1). Os capítulos 7–12 enfatizam o significado da história e a soberania de Deus na história, expressos no simbolismo misterioso dos sonhos. Toda a seção pode ser dividida da seguinte forma: (1) visão dos quatro animais (7.1–28); (2) visão do carneiro e do bode (8.1–27); (3) oração de Daniel (9.1–27); (4) visão dos tempos finais (10.1–12.13).</w:t>
      </w:r>
    </w:p>
    <w:p>
      <w:r/>
      <w:r>
        <w:t xml:space="preserve">A primeira visão retoma o tema dos quatro reinos, já visto no sonho de Nabucodonosor (cap. 2). Na segunda visão, o foco é reduzido a dois reinos, Pérsia e Grécia. Grande parte da visão final dos tempos do fim trata de eventos ocorridos durante o reinado de Antíoco Epifânio no segundo século a.C. Todas as visões giram em torno do mesmo tema. Embora os reinos humanos possam exercer seu poder em um mundo caótico, o soberano Deus age através do aparente caos da história em direção a um objetivo final de salvação.</w:t>
      </w:r>
    </w:p>
    <w:p>
      <w:r/>
      <w:r>
        <w:t xml:space="preserve">A interpretação primária das visões pode ser percebida em eventos históricos passados, mas uma dimensão messiânica adicional pode ser vista à luz do NT. Essa dimensão é mais evidente no capítulo 7. No contexto dos quatro reinos, um tribunal divino de julgamento é estabelecido, presidido pelo “aquele que sempre existiu” (NTLH) — o Deus todo-poderoso (7.9). Então Daniel vê a chegada de “um como o filho do homem” (7.13, ARC). Embora a frase “filho do homem” tenha sido posteriormente percebida como um título messiânico, tecnicamente não tinha esse significado no livro de Daniel. Daniel 7.13 é uma fonte principal para o título “Filho do Homem”, que Jesus comumente usava para se designar. Seu uso mais significativo desse termo foi em seu julgamento, onde ele associou diretamente seu título com Daniel 7 (Mt 26.63–64).</w:t>
      </w:r>
    </w:p>
    <w:p>
      <w:r/>
      <w:r>
        <w:rPr>
          <w:i/>
        </w:rPr>
        <w:t>Veja também</w:t>
      </w:r>
      <w:r>
        <w:t xml:space="preserve"> Daniel (Pessoa) #3; Diáspora dos judeus; História de Israel; Profecia; Profeta, profetisa.</w:t>
      </w:r>
      <w:r/>
      <w:r/>
    </w:p>
    <w:p>
      <w:r/>
    </w:p>
    <w:p>
      <w:pPr>
        <w:pStyle w:val="Heading2"/>
      </w:pPr>
      <w:r>
        <w:t>Daniel (Pessoa)</w:t>
      </w:r>
      <w:r/>
    </w:p>
    <w:p>
      <w:pPr>
        <w:pStyle w:val="ListNumber"/>
        <w:numPr>
          <w:ilvl w:val="0"/>
          <w:numId w:val="218"/>
        </w:numPr>
      </w:pPr>
      <w:r/>
      <w:r>
        <w:t xml:space="preserve">O segundo filho de Davi, o primeiro com sua esposa Abigail (1Cr 3.1). Ele também é chamado de Quileabe (2Sm 3.3</w:t>
      </w:r>
      <w:r>
        <w:t xml:space="preserve">). </w:t>
        <w:br/>
      </w:r>
      <w:r>
        <w:rPr>
          <w:i/>
        </w:rPr>
        <w:t>Veja também</w:t>
      </w:r>
      <w:r>
        <w:t xml:space="preserve"> Quileabe.</w:t>
      </w:r>
    </w:p>
    <w:p>
      <w:pPr>
        <w:pStyle w:val="ListNumber"/>
      </w:pPr>
      <w:r/>
      <w:r>
        <w:t xml:space="preserve">Um sacerdote que veio da linhagem de Itamar. Após o retorno do povo judeu do exílio (quando foram forçados a viver na Babilônia), Daniel assinou um acordo especial (aliança) com Esdras e Neemias. Nesta aliança, eles prometeram ser fiéis a Deus (Ed 8.2; Ne 10.6).</w:t>
      </w:r>
    </w:p>
    <w:p>
      <w:pPr>
        <w:pStyle w:val="ListNumber"/>
      </w:pPr>
      <w:r/>
      <w:r>
        <w:t xml:space="preserve">Um estadista e profeta judeu na corte babilônica. Como profeta, Daniel recebeu visões de Deus. Sua carreira é narrada no livro de Daniel, que conta sua história. Não sabemos nada sobre a vida inicial de Daniel, seus pais ou família. No entanto, ele provavelmente veio de uma família judaica importante (Dn 1.3</w:t>
      </w:r>
      <w:r>
        <w:t>).</w:t>
        <w:br/>
      </w:r>
      <w:r>
        <w:t>Daniel pode ter nascido durante o período das reformas religiosas do Rei Josias (por volta de 621 a.C.). Se for o caso, ele teria cerca de 16 anos quando o Rei Nabucodonosor levou Daniel, junto com Hananias, Misael e Azarias, de Jerusalém para Babilônia. O rei babilônico pode ter levado esses jovens para garantir que a família real em Judá cooperasse com Babilônia.</w:t>
        <w:br/>
      </w:r>
      <w:r>
        <w:t xml:space="preserve">Os babilônios deram a Daniel um novo nome, Beltessazar (que significa "que Bel [deus] proteja sua vida"). Ele foi treinado para o serviço na corte e rapidamente se destacou por sua inteligência e fidelidade ao seu Deus. Após três anos de treinamento, ele iniciou uma carreira na corte que durou quase 70 anos (Dn 1.21</w:t>
      </w:r>
      <w:r>
        <w:t>).</w:t>
        <w:br/>
      </w:r>
      <w:r>
        <w:t>Daniel mal havia terminado seu treinamento quando foi solicitado a interpretar um dos sonhos de Nabucodonosor. No sonho, uma grande imagem caiu e se transformou em pó ao ser atingida por uma pedra. Deus revelou o significado a Daniel, que o explicou ao rei. Nabucodonosor agradeceu a Daniel e ofereceu-lhe o cargo de governador da Babilônia. Daniel pediu que a honra fosse dada a seus três companheiros (Sadraque, Mesaque e Abednego), que também foram forçados a viver na Babilônia.</w:t>
        <w:br/>
      </w:r>
      <w:r>
        <w:t xml:space="preserve">Perto do fim da vida de Nabucodonosor, Daniel foi capaz de interpretar um segundo sonho (Dn 4). Esse sonho previu que o rei em breve viveria como um animal selvagem por um tempo, incapaz de governar. Daniel instou o rei a se arrepender, mas ele não o fez (4.27</w:t>
      </w:r>
      <w:r>
        <w:t>). Como resultado, ele ficou louco por um período de tempo.</w:t>
        <w:br/>
      </w:r>
      <w:r>
        <w:t xml:space="preserve">O rei Nabucodonosor morreu em 562 a.C.. Após isso, Daniel não era mais tão importante na corte real. Ele pode ter ocupado uma posição inferior. Por vários anos, ele ficou fora da vista do público. Durante esse tempo, Deus deu a Daniel visões especiais em 555 e 553 a.C., durante o primeiro e terceiro anos em que um homem chamado Belsazar estava governando Babilônia (Dn 7–8</w:t>
      </w:r>
      <w:r>
        <w:t>).</w:t>
        <w:br/>
      </w:r>
      <w:r>
        <w:t xml:space="preserve">Foi somente em 539 a.C. que Daniel fez outra aparição pública. Durante um banquete oferecido por Belsazar, o rei desrespeitou vasos sagrados (copos e tigelas) que haviam sido roubados do Templo de Jerusalém. Uma mão apareceu sozinha e escreveu palavras estranhas na parede do palácio: "Mene, Mene, Tequel, Parsim". Ninguém sabia o que essas palavras significavam. O rei chamou Daniel para explicar a mensagem. Daniel disse a ele que Deus estava avisando que o reino da Babilônia em breve terminaria. Naquela mesma noite, isso se concretizou. O exército persa atacou a cidade, e Belsazar foi morto (5.30</w:t>
      </w:r>
      <w:r>
        <w:t>).</w:t>
        <w:br/>
      </w:r>
      <w:r>
        <w:t xml:space="preserve">Depois disso, um novo governante chamado Dario, o Medo, assumiu o controle. Ele escolheu Daniel como um dos três principais líderes para ajudar a administrar o reino (6.2</w:t>
      </w:r>
      <w:r>
        <w:t>). Daniel fez seu trabalho tão bem que outros oficiais ficaram muito ciumentos. Eles queriam se livrar dele, mas não conseguiram encontrar nada de errado com seu trabalho.</w:t>
        <w:br/>
      </w:r>
      <w:r>
        <w:t xml:space="preserve">Esses oficiais elaboraram um plano. Eles convenceram o Rei Dario a criar uma nova lei que dizia que as pessoas só podiam orar ao rei. A punição por violar a lei era ser jogado em uma cova de leões. Daniel sabia dessa lei, mas continuou a orar a Deus três vezes ao dia, como sempre fazia. Quando os oficiais pegaram Daniel orando, eles o levaram ao rei. Embora o rei não quisesse punir Daniel, ele teve que seguir sua própria lei. Daniel foi jogado na cova dos leões. No entanto, Deus protegeu Daniel, e os leões não o machucaram de forma alguma. No dia seguinte, quando o rei encontrou Daniel vivo e ileso, ele restaurou Daniel à sua alta posição (vv. 17–28</w:t>
      </w:r>
      <w:r>
        <w:t>).</w:t>
        <w:br/>
      </w:r>
      <w:r>
        <w:t xml:space="preserve">A última parte do livro de Daniel descreve várias visões que ele recebeu sobre eventos futuros. As visões tratavam de quatro bestas (cap. 7), reinos futuros (cap. 8), a vinda do líder escolhido por Deus, o Messias (cap. 9), e Síria e Egito (caps. 11–12). O profeta Ezequiel referiu-se à grande sabedoria de Daniel (Ez 28.3). Ele também o comparou em retidão com Noé e Jó (14.14,20).</w:t>
      </w:r>
    </w:p>
    <w:p>
      <w:r/>
      <w:r>
        <w:rPr>
          <w:i/>
        </w:rPr>
        <w:t>Veja também</w:t>
      </w:r>
      <w:r>
        <w:t xml:space="preserve"> Daniel, Livro de; Diáspora dos Judeus; Profeta, Profetisa.</w:t>
      </w:r>
      <w:r/>
      <w:r/>
    </w:p>
    <w:p>
      <w:r/>
    </w:p>
    <w:p>
      <w:pPr>
        <w:pStyle w:val="Heading2"/>
      </w:pPr>
      <w:r>
        <w:t>Danita</w:t>
      </w:r>
      <w:r/>
    </w:p>
    <w:p>
      <w:r/>
      <w:r>
        <w:t xml:space="preserve">Membro da tribo de Dã (Js 19.47; 1Cr 12.35). </w:t>
      </w:r>
    </w:p>
    <w:p>
      <w:r/>
      <w:r>
        <w:rPr>
          <w:i/>
        </w:rPr>
        <w:t>Veja</w:t>
      </w:r>
      <w:r>
        <w:t xml:space="preserve"> Dã, Tribo de.</w:t>
      </w:r>
      <w:r/>
      <w:r/>
    </w:p>
    <w:p>
      <w:r/>
    </w:p>
    <w:p>
      <w:pPr>
        <w:pStyle w:val="Heading2"/>
      </w:pPr>
      <w:r>
        <w:t>Dara, Darda</w:t>
      </w:r>
      <w:r/>
    </w:p>
    <w:p>
      <w:r/>
      <w:r>
        <w:t xml:space="preserve">Filho de Maol (1Rs 4.31), um judaíta da família de Zerá (1Cr 2.6). Com Etã, o ezraíta, e Hemã e Calcol, também filhos de Maol, Darda é mencionado como um exemplo proverbial de sabedoria, embora seja superado por Salomão (1Rs 4.31–32). 1 Crônicas 2.6 às vezes dá o nome como Dara, provavelmente um erro de um copista, e inclui um quinto homem, Zinri. O fato de haver dois pais diferentes (Maol e Zerá) mencionados nas duas passagens pode ser explicado considerando Maol como o pai natural e Zerá, o ezraíta, como um antepassado anterior.</w:t>
      </w:r>
      <w:r/>
      <w:r/>
    </w:p>
    <w:p>
      <w:r/>
    </w:p>
    <w:p>
      <w:pPr>
        <w:pStyle w:val="Heading2"/>
      </w:pPr>
      <w:r>
        <w:t>Darcom</w:t>
      </w:r>
      <w:r/>
    </w:p>
    <w:p>
      <w:r/>
      <w:r>
        <w:t xml:space="preserve">Antepassado de um grupo de pessoas que retornou a Judá com Zorobabel após o exílio (Ed 2.56; Ne 7.58).</w:t>
      </w:r>
      <w:r/>
      <w:r/>
    </w:p>
    <w:p>
      <w:r/>
    </w:p>
    <w:p>
      <w:pPr>
        <w:pStyle w:val="Heading2"/>
      </w:pPr>
      <w:r>
        <w:t>Dardo</w:t>
      </w:r>
      <w:r/>
    </w:p>
    <w:p>
      <w:r/>
      <w:r>
        <w:t xml:space="preserve">Uma arma afiada e pontiaguda usada como flecha ou lança leve para perfuração. </w:t>
      </w:r>
    </w:p>
    <w:p>
      <w:r/>
      <w:r>
        <w:rPr>
          <w:i/>
        </w:rPr>
        <w:t>Veja</w:t>
      </w:r>
      <w:r>
        <w:t xml:space="preserve"> Armaduras e Armas.</w:t>
      </w:r>
      <w:r/>
      <w:r/>
    </w:p>
    <w:p>
      <w:r/>
    </w:p>
    <w:p>
      <w:pPr>
        <w:pStyle w:val="Heading2"/>
      </w:pPr>
      <w:r>
        <w:t>Dardo</w:t>
      </w:r>
      <w:r/>
    </w:p>
    <w:p>
      <w:r/>
      <w:r>
        <w:t xml:space="preserve">Arma leve, curta e parecida com uma lança. </w:t>
      </w:r>
    </w:p>
    <w:p>
      <w:r/>
      <w:r>
        <w:rPr>
          <w:i/>
        </w:rPr>
        <w:t>Veja</w:t>
      </w:r>
      <w:r>
        <w:t xml:space="preserve"> Armaduras e Armas.</w:t>
      </w:r>
      <w:r/>
      <w:r/>
    </w:p>
    <w:p>
      <w:r/>
    </w:p>
    <w:p>
      <w:pPr>
        <w:pStyle w:val="Heading2"/>
      </w:pPr>
      <w:r>
        <w:t>Dárico</w:t>
      </w:r>
      <w:r/>
    </w:p>
    <w:p>
      <w:r/>
      <w:r>
        <w:t xml:space="preserve">Moeda de ouro persa. </w:t>
      </w:r>
    </w:p>
    <w:p>
      <w:r/>
      <w:r>
        <w:rPr>
          <w:i/>
        </w:rPr>
        <w:t>Veja</w:t>
      </w:r>
      <w:r>
        <w:t xml:space="preserve"> Moedas.</w:t>
      </w:r>
      <w:r/>
      <w:r/>
    </w:p>
    <w:p>
      <w:r/>
    </w:p>
    <w:p>
      <w:pPr>
        <w:pStyle w:val="Heading2"/>
      </w:pPr>
      <w:r>
        <w:t>Dario</w:t>
      </w:r>
      <w:r/>
    </w:p>
    <w:p>
      <w:r/>
      <w:r>
        <w:t xml:space="preserve">Nome de três imperadores na dinastia persa do lendário Rei Aquêmenes. Um Dario aparece nos livros bíblicos de Esdras, Neemias, Ageu e Zacarias como um rei persa, e no livro de Daniel como um Medo que se tornou rei sobre os caldeus (Dn 9.1).</w:t>
      </w:r>
    </w:p>
    <w:p>
      <w:pPr>
        <w:pStyle w:val="Heading3"/>
      </w:pPr>
      <w:r>
        <w:t>Dario I (521–486 a.C.)</w:t>
      </w:r>
    </w:p>
    <w:p>
      <w:r/>
      <w:r>
        <w:t>Também conhecido como Dario Histaspes e Dario, o Grande, Dario I assumiu o trono do Império Persa após a morte de Cambises II. Embora fosse um Aquemênida, ele pertencia a um ramo diferente da família real em relação a Ciro e Cambises, e sua autoridade não foi aceita em todas as províncias. No entanto, após Dario suprimir várias revoltas, seu poder foi firmemente estabelecido, e ele voltou sua atenção para expandir o império. Suas campanhas militares estenderam as fronteiras persas até o rio Danúbio no oeste e até o rio Indo no leste, tornando-o governante do maior império que o mundo conhecia. O conflito greco-persa, que continuou até Alexandre, o Grande, conquistar o império em 330 a.C., começou quando Dario lançou duas invasões à Grécia após conquistar a Trácia e a Macedônia. A primeira expedição foi destruída por uma tempestade no Mar Egeu; a segunda foi derrotada pelos atenienses na famosa batalha de Maratona em 490 a.C.</w:t>
      </w:r>
    </w:p>
    <w:p>
      <w:r/>
      <w:r>
        <w:t>Um administrador competente, Dario fez muito para promover o comércio. Ele instituiu um sistema uniforme de pesos e medidas. Durante seu reinado, um canal do Rio Nilo ao Mar Vermelho foi concluído, e uma rota marítima do Rio Indo ao Egito foi explorada.</w:t>
      </w:r>
    </w:p>
    <w:p>
      <w:r/>
      <w:r>
        <w:t>Durante o reinado de Dario, a arquitetura persa desenvolveu um estilo que perdurou até o fim da dinastia Aquemênida. Dario construiu em Babilônia, Ecbátana e Susã, sua capital. Uma grande estrada real foi construída de Susã até a capital lídia de Sardes. Seu maior feito arquitetônico foi a fundação de Persépolis, uma nova cidade real para substituir a residência do Imperador em Pasárgada. Dario também permitiu a construção de templos no Egito e em Jerusalém, continuando a política de Ciro de respeitar os costumes religiosos de seus súditos.</w:t>
      </w:r>
    </w:p>
    <w:p>
      <w:r/>
      <w:r>
        <w:t xml:space="preserve">Dario I é o Dario, rei da Pérsia, mencionado nos livros de Esdras, Ageu e Zacarias. Esdras 5–6 registram que Zorobabel e Josué, com a ajuda de Ageu e Zacarias, terminaram de reconstruir o Templo durante o reinado de Dario, enquanto Tatenai era governador da província “daquém do rio” (Síria-Palestina). Zorobabel e Josué tinham retornado a Jerusalém sob Ciro II por volta de 538 a.C. (Ed 2.2). Eles completaram o Templo no sexto ano de Dario (6.15). Isso deve ter sido no sexto ano de Dario I (516 a.C.), já que o sexto ano de Dario II certamente seria tarde demais. Essa identificação foi confirmada pela descoberta de um documento babilônico, datado de 5 de junho de 502 a.C., que se refere a Tatenai como “o governador de aquém do rio.”</w:t>
      </w:r>
    </w:p>
    <w:p>
      <w:r/>
      <w:r>
        <w:t xml:space="preserve">No capítulo 4 de Esdras, três governantes persas são mencionados: Dario (vv. 5,24); Assuero (provavelmente Xerxes I, v. 6); e Artaxerxes (provavelmente Artaxerxes I, vv. 7–23). O capítulo é um breve registro da resistência aos esforços judaicos para reconstruir a cidade de Jerusalém e o Templo. O versículo 24 afirma que o trabalho no Templo parou até “o segundo ano do reinado de Dario”; no entanto, o Templo foi concluído no sexto ano de Dario I. Obviamente, o trabalho no Templo não poderia ter parado no segundo ano do filho de Artaxerxes, Dario II (421 a.C.), se já tivesse sido concluído em 515 a.C. Portanto, Esdras 4.24 deve ser entendido não como uma continuação cronológica dos primeiros 23 versículos, mas como uma introdução aos próximos dois capítulos, que discutem a construção do Templo.</w:t>
      </w:r>
    </w:p>
    <w:p>
      <w:pPr>
        <w:pStyle w:val="Heading3"/>
      </w:pPr>
      <w:r>
        <w:t>Dario II (423–404 a.C.)</w:t>
      </w:r>
    </w:p>
    <w:p>
      <w:r/>
      <w:r>
        <w:t>Também conhecido como Ochus (seu nome verdadeiro) e Dario Nothus (“Dario o bastardo”), Dario II era filho de Artaxerxes I com uma concubina babilônica. Antes de se tornar Imperador, Ochus era sátrapa (governador) da Hircânia, uma região na costa sudeste do Mar Cáspio. Em 423 a.C., seu meio-irmão, Soguediano (ou Secydianus), matou Xerxes II. Ochus então tomou o trono de Soguediano, a quem ele executou, e adotou o nome Dario II. Seu reinado foi marcado por revoltas e corrupção. Seu próprio irmão de sangue, Arsites, se revoltou logo após Dario tomar o trono, e Dario mandou executá-lo.</w:t>
      </w:r>
    </w:p>
    <w:p>
      <w:r/>
      <w:r>
        <w:t>Após a formação de uma aliança com Esparta contra Atenas, a Pérsia juntou-se à Guerra do Peloponeso. Várias campanhas militares bem-sucedidas conseguiram recuperar as cidades costeiras gregas da Ásia Menor e enfraquecer o poder ateniense na área do Egeu. Dario II morreu na Babilônia em 404 a.C., o ano em que a Guerra do Peloponeso terminou.</w:t>
      </w:r>
    </w:p>
    <w:p>
      <w:r/>
      <w:r>
        <w:t xml:space="preserve">O Dario mencionado apenas uma vez no livro de Neemias provavelmente é Dario II. A passagem afirma que os sacerdotes judeus foram registrados “até o reinado de Dario, o Persa” (Ne 12.22b); descendentes de Levi foram registrados “até a época de Joanã, filho de Eliasibe” (Ne 12.23). Um documento aramaico encontrado em Elefantina, Egito, refere-se a Joanã, o sumo sacerdote em Jerusalém. O documento foi escrito em 407 a.C., situando assim Joanã no reinado de Dario II.</w:t>
      </w:r>
    </w:p>
    <w:p>
      <w:pPr>
        <w:pStyle w:val="Heading3"/>
      </w:pPr>
      <w:r>
        <w:t>Dario, o Medo</w:t>
      </w:r>
    </w:p>
    <w:p>
      <w:r/>
      <w:r>
        <w:t xml:space="preserve">Desconhecido em documentos históricos do período dos impérios Babilônico e Persa, este Dario bíblico foi identificado com várias figuras conhecidas. Os esforços mais importantes identificaram Dario, o Medo, como outro nome para Ciro II (“Ciro, o Persa”, Dn 6.28); para Cambises II, filho de Ciro; ou para Gubaru, que foi governador da Babilônia e da província aquém do rio durante os reinados de Ciro II e Cambises II.</w:t>
      </w:r>
    </w:p>
    <w:p>
      <w:r/>
      <w:r>
        <w:t xml:space="preserve">De acordo com o livro de Daniel, “Dario, o Medo, recebeu o reino” quando Belsazar, rei da Babilônia, foi morto (Dn 5.30–31). Dario tinha cerca de 62 anos de idade (v. 31) e era “filho de Xerxes, do país da Média” (9.1). Daniel nunca sugeriu que Dario fosse rei da Média ou de todo o Império Persa, apenas do reino Caldeu (Babilônico). O Império Babilônico incluía a Mesopotâmia (Babilônia e Assíria) e a Siro-Palestina (Síria, Fenícia e Palestina). No Império Persa, essa vasta área passou a ser conhecida como a província da Babilônia (Mesopotâmia) e aquém do rio (Siro-Palestina). Daniel também registrou que Dario nomeou governadores no reino. No terceiro ano de Ciro, o Persa (536 a.C.), o primeiro ano de Dario, o Medo, já havia passado (Dn 10.1–11.1).</w:t>
      </w:r>
    </w:p>
    <w:p>
      <w:r/>
      <w:r>
        <w:t>De acordo com a Crônica de Nabonido e o versículo persa Relato de Nabonido (dois documentos cuneiformes do reinado de Nabonido), Nabonido estava em Tema até a invasão de Ciro na Babilônia. Durante sua ausência, ele "confiou a realeza" a seu filho Belsazar. Em 12 de outubro de 539 a.C., Babilônia caiu para Ugbaru, general do exército de Ciro. Ciro entrou em Babilônia em 29 de outubro de 539 a.C. e nomeou uma pessoa chamada Gubaru como governador de Babilônia. Gubaru então nomeou outros governadores sob seu comando. O general Ugbaru morreu em 6 de novembro de 539 a.C.</w:t>
      </w:r>
    </w:p>
    <w:p>
      <w:r/>
      <w:r>
        <w:t xml:space="preserve">Claramente, não há lugar para Dario, o Medo, entre os reinados de Nabonido/Belsazar e Ciro II. Assim, Dario, o Medo, deve ser Ciro, um subordinado de Ciro, ou Cambises, príncipe herdeiro sob Ciro. Mas Ciro II é mencionado como uma pessoa separada (Dn 6.28; 10.1–11.1), e parece improvável que o autor nomeasse a mesma figura tanto como “Ciro, o Persa” quanto como “Dario, o Medo”. Cambises II não poderia ter 62 anos; além disso, como ele não foi feito rei da Babilônia até se tornar rei do império em 529 a.C., o primeiro ano de Cambises não poderia preceder o terceiro ano de Ciro (536 a.C.).</w:t>
      </w:r>
    </w:p>
    <w:p>
      <w:r/>
      <w:r>
        <w:t xml:space="preserve">Dario, o Medo, foi provavelmente um subordinado de Ciro que se tornou governante do “reino dos caldeus” após Belsazar e que poderia ter sido considerado um rei por seus súditos. Assim, o reinado de Dario (Dn 6.28) deve ser entendido como simultâneo ao de Ciro, não como um reinado anterior. Gubaru foi nomeado governador da Babilônia imediatamente após o reinado de Belsazar, e ele nomeou governadores, assim como Dario, o Medo. Não há registro da idade, nacionalidade ou ascendência de Gubaru. Ele pode muito bem ter sido um medo de 62 anos cujo pai se chamava Assuero. O Assuero do livro de Ester e de Esdras 4.6 deve ser identificado com um rei posterior, provavelmente Xerxes I.</w:t>
      </w:r>
    </w:p>
    <w:p>
      <w:r/>
      <w:r>
        <w:t>Muitos textos babilônicos registram que Gubaru foi governador da Babilônia e da província aquém do rio por cerca de 14 anos (539–525 a.C.). Os documentos atribuem muito poder a ele. Seu nome é um aviso final para os oficiais que possam desobedecer às leis. Em documentos que mencionam Ciro II ou Cambises II, crimes na Babilônia são declarados como pecados contra Gubaru, não contra Ciro ou Cambises. A província da Babilônia e aquém do rio era a mais rica e populosa do Império Persa, englobando muitas nações e idiomas. Para um governador poderoso de tal região ser chamado de “rei” por seus súditos parece bastante natural.</w:t>
      </w:r>
    </w:p>
    <w:p>
      <w:r/>
      <w:r>
        <w:t>O caso de Gubaru é, sem dúvida, circunstancial, mas ainda é a melhor solução para o problema. Até que novas evidências surjam, é razoável supor que Dario, o Medo, “rei sobre o reino dos caldeus”, era na verdade Gubaru, o conhecido governador desse reino.</w:t>
      </w:r>
    </w:p>
    <w:p>
      <w:r/>
      <w:r>
        <w:rPr>
          <w:i/>
        </w:rPr>
        <w:t>Veja também</w:t>
      </w:r>
      <w:r>
        <w:t xml:space="preserve"> Medos, Média, Mediano; Pérsia, Persas.</w:t>
      </w:r>
      <w:r/>
      <w:r/>
    </w:p>
    <w:p>
      <w:r/>
    </w:p>
    <w:p>
      <w:pPr>
        <w:pStyle w:val="Heading2"/>
      </w:pPr>
      <w:r>
        <w:t>Datã</w:t>
      </w:r>
      <w:r/>
    </w:p>
    <w:p>
      <w:r/>
      <w:r>
        <w:t xml:space="preserve">Um filho de Eliabe e irmão de Abirão da tribo de Rúben. Ele foi um dos líderes de Israel. Juntamente com Corá, Datã se rebelou contra Moisés. Isso aconteceu durante as peregrinações de Israel no deserto (Nm 16.1–27; 26.9; Sl 106.17).</w:t>
      </w:r>
      <w:r/>
      <w:r/>
    </w:p>
    <w:p>
      <w:r/>
    </w:p>
    <w:p>
      <w:pPr>
        <w:pStyle w:val="Heading2"/>
      </w:pPr>
      <w:r>
        <w:t>Datação por Carbono</w:t>
      </w:r>
      <w:r/>
    </w:p>
    <w:p>
      <w:r/>
      <w:r>
        <w:t>Na arqueologia, um método usado para determinar a idade de objetos orgânicos é a medição do isótopo radioativo carbono-14.</w:t>
      </w:r>
    </w:p>
    <w:p>
      <w:r/>
      <w:r>
        <w:rPr>
          <w:i/>
        </w:rPr>
        <w:t>Veja</w:t>
      </w:r>
      <w:r>
        <w:t xml:space="preserve"> Arqueologia e a Bíblia.</w:t>
      </w:r>
      <w:r/>
      <w:r/>
    </w:p>
    <w:p>
      <w:r/>
    </w:p>
    <w:p>
      <w:pPr>
        <w:pStyle w:val="Heading2"/>
      </w:pPr>
      <w:r>
        <w:t>Datema</w:t>
      </w:r>
      <w:r/>
    </w:p>
    <w:p>
      <w:r/>
      <w:r>
        <w:t>Uma fortaleza em Basã onde os judeus se refugiaram durante a revolta dos Macabeus (1Mc 5.9). Aqui, eles se esconderam de Timóteo até que Judas Macabeu os resgatou derrotando o inimigo (v. 29). A localização de Datema não foi identificada por arqueólogos modernos.</w:t>
      </w:r>
      <w:r/>
      <w:r/>
    </w:p>
    <w:p>
      <w:r/>
    </w:p>
    <w:p>
      <w:pPr>
        <w:pStyle w:val="Heading2"/>
      </w:pPr>
      <w:r>
        <w:t>Davi</w:t>
      </w:r>
      <w:r/>
    </w:p>
    <w:p>
      <w:r/>
      <w:r>
        <w:t>O rei mais importante de Israel. O reino de Davi representou o epítome do poder e influência de Israel durante a história do AT.</w:t>
      </w:r>
    </w:p>
    <w:p>
      <w:r/>
      <w:r>
        <w:t xml:space="preserve">Os dois livros no AT dedicados ao reinado de Davi são 2 Samuel e 1 Crônicas. Seus primeiro anos são registrados em 1 Samuel, começando no cap. 16. Quase metade dos salmos bíblicos são atribuídos a Davi. Sua importância se estende até o NT, onde ele é identificado como um antepassado de Jesus Cristo e antecessor do rei messiânico.</w:t>
      </w:r>
    </w:p>
    <w:p>
      <w:r/>
      <w:r>
        <w:t>Resumo</w:t>
      </w:r>
    </w:p>
    <w:p>
      <w:pPr>
        <w:pStyle w:val="ListBullet"/>
      </w:pPr>
      <w:r/>
      <w:r>
        <w:t>Primeiros Anos</w:t>
      </w:r>
    </w:p>
    <w:p>
      <w:pPr>
        <w:pStyle w:val="ListBullet"/>
      </w:pPr>
      <w:r/>
      <w:r>
        <w:t>Preparação para o Reinado</w:t>
      </w:r>
    </w:p>
    <w:p>
      <w:pPr>
        <w:pStyle w:val="ListBullet"/>
      </w:pPr>
      <w:r/>
      <w:r>
        <w:t>Davi como Rei</w:t>
      </w:r>
    </w:p>
    <w:p>
      <w:pPr>
        <w:pStyle w:val="ListBullet"/>
      </w:pPr>
      <w:r/>
      <w:r>
        <w:t>O legado duradouro de Davi</w:t>
      </w:r>
    </w:p>
    <w:p>
      <w:pPr>
        <w:pStyle w:val="Heading3"/>
      </w:pPr>
      <w:r>
        <w:t>Primeiros anos</w:t>
      </w:r>
    </w:p>
    <w:p>
      <w:pPr>
        <w:pStyle w:val="Heading4"/>
      </w:pPr>
      <w:r>
        <w:t>Família</w:t>
      </w:r>
    </w:p>
    <w:p>
      <w:r/>
      <w:r>
        <w:t xml:space="preserve">Davi era o filho mais novo na família de Jessé, parte da tribo de Judá. A família vivia em Belém, cerca de 10 quilômetros ao sul de Jerusalém. Sua bisavó era Rute, da terra de Moabe (Rt 4.18–22). As genealogias tanto no AT quanto no NT traçam a linhagem de Davi até Judá, filho do patriarca Jacó (1Cr 2.3–15; Mt 1.3–6; Lc 3.31–33).</w:t>
      </w:r>
    </w:p>
    <w:p>
      <w:pPr>
        <w:pStyle w:val="Heading4"/>
      </w:pPr>
      <w:r>
        <w:t>Treinamento e talentos</w:t>
      </w:r>
    </w:p>
    <w:p>
      <w:r/>
      <w:r>
        <w:t xml:space="preserve">Pouco se sabe sobre o início da vida de Davi. Quando menino, ele tomava conta das ovelhas de seu pai, arriscando sua vida para matar ursos e leões que as assolavam. Mais tarde, Davi reconheceu publicamente o auxílio e a força de Deus para proteger os rebanhos sob sua guarda (1Sm 17.34–37).</w:t>
      </w:r>
    </w:p>
    <w:p>
      <w:r/>
      <w:r>
        <w:t>Davi era um músico talentoso. Ele havia desenvolvido sua capacidade como harpista tão bem que, quando um músico foi requisitado na corte real do rei Saul, alguém imediatamente recomendou Davi.</w:t>
      </w:r>
    </w:p>
    <w:p>
      <w:r/>
      <w:r>
        <w:t xml:space="preserve">Na família de Jessé, Davi foi considerado como sem importância. Quando Samuel, o profeta publicamente conhecido, visitou a casa de Jessé, todos os filhos mais velhos estavam presentes para conhecê-lo; enquanto Davi estava apascentando as ovelhas. Samuel havia sido instruído por Deus a ungir um rei da família de Jessé, sem saber previamente qual filho ungir. Percebendo um impedimento divino à medida que sete irmãos passavam diante dele, ele fez uma investigação adicional. Quando ele soube que Jessé tinha outro filho, Davi foi imediatamente convocado. Davi foi ungido por Samuel e provido com o Espírito do Senhor (1Sm 16.1–13). O que quer que Jessé e sua família tenham entendido por essa unção, parece não ter causado nenhuma mudança imediata na vida de Davi. Ele continuou a apascentar as ovelhas.</w:t>
      </w:r>
    </w:p>
    <w:p>
      <w:pPr>
        <w:pStyle w:val="Heading3"/>
      </w:pPr>
      <w:r>
        <w:t>Preparação para o Reinado</w:t>
      </w:r>
    </w:p>
    <w:p>
      <w:r/>
      <w:r>
        <w:t>Durante sua juventude, Davi estava disposto a servir aos outros, mesmo que ele tivesse sido ungido rei. Foi sua disposição de levar suprimentos para três de seus irmãos mais velhos no exército que lhe deu sua oportunidade ser conhecido nacionalmente.</w:t>
      </w:r>
    </w:p>
    <w:p>
      <w:r/>
      <w:r>
        <w:t xml:space="preserve">Na juventude, Davi era sensível à vontade de Deus. Enquanto cumprimentava seus irmãos no campo de batalha, ele ficou incomodado com o desafio do filisteu Golias aos exércitos de Deus. Embora repreendido por seus irmãos, Davi aceitou o desafio para enfrentar Golias. Ele tinha uma confiança fundamentada de que Deus, que o havia ajudado a combater um leão e um urso, o ajudaria contra um guerreiro campeão. Então, com fé em Deus e usando sua capacidade de atirar pedras, Davi matou Golias (1Sm 17.12–58).</w:t>
      </w:r>
    </w:p>
    <w:p>
      <w:pPr>
        <w:pStyle w:val="Heading4"/>
      </w:pPr>
      <w:r>
        <w:t>Fama nacional</w:t>
      </w:r>
    </w:p>
    <w:p>
      <w:r/>
      <w:r>
        <w:t>Matar Golias fez de Davi um herói para a nação de Israel. Também o trouxe a um relacionamento próximo com a família real de Saul. Mas o sucesso e aclamação nacional trouxeram o ciúme de Saul e, finalmente, resultaram na expulsão de Davi da terra de Israel.</w:t>
      </w:r>
    </w:p>
    <w:p>
      <w:pPr>
        <w:pStyle w:val="Heading4"/>
      </w:pPr>
      <w:r>
        <w:t>Na corte real</w:t>
      </w:r>
    </w:p>
    <w:p>
      <w:r/>
      <w:r>
        <w:t xml:space="preserve">Saul prometeu sua filha mais velha, Merabe, a Davi em casamento, mas então Saul voltou atrás na promessa e ofereceu a Davi outra filha, Mical. O dote de troféus dos filisteus mortos exigidos por Saul foi uma tentativa de provocar a morte de Davi pelos filisteus. Mas novamente Davi foi vitorioso. As mulheres cantaram louvores de suas façanhas, intensificando o ciúme de Saul e colocando a vida de Davi em perigo (1Sm 18.6–30).</w:t>
      </w:r>
    </w:p>
    <w:p>
      <w:r/>
      <w:r>
        <w:t>Enquanto isso, Davi e o filho de Saul, Jônatas, desenvolveram uma amizade profunda. Quando eles fizeram uma aliança, Jônatas deu a Davi seu melhor equipamento militar (espada, arco e cinto). Embora Saul tenha tentado virar Jônatas contra Davi, a amizade se aprofundou. Como Saul estava tentando matá-lo, Davi teve que escapar do palácio e viver como um fugitivo.</w:t>
      </w:r>
    </w:p>
    <w:p>
      <w:r/>
      <w:r>
        <w:t xml:space="preserve">Após Jônatas ter alertado Davi sobre as intenções contínuas de Saul contra sua vida, Davi dirigiu-se a Ramá para ver o profeta Samuel. Juntos, eles foram para Naiote, perto de Ramá. Após enviar vários grupos de homens atrás de Davi, Saul finalmente foi com eles pessoalmente. Todas as suas tentativas de prender Davi foram frustradas pelo Espírito de Deus, fazendo com que Saul e seus homens profetizassem a noite inteira com fervor religioso (1Sm 19).</w:t>
      </w:r>
    </w:p>
    <w:p>
      <w:r/>
      <w:r>
        <w:t xml:space="preserve">Reencontrando-se com Jônatas para consultá-lo, Davi percebeu que o ciúme de Saul havia se desenvolvido em ódio. Jônatas, ciente de que Davi seria o futuro rei de Israel, pediu segurança de que seus descendentes receberiam proteção sob o governo de Davi (1Sm 20).</w:t>
      </w:r>
    </w:p>
    <w:p>
      <w:pPr>
        <w:pStyle w:val="Heading4"/>
      </w:pPr>
      <w:r>
        <w:t>Vida como um fugitivo</w:t>
      </w:r>
    </w:p>
    <w:p>
      <w:r/>
      <w:r>
        <w:t xml:space="preserve">Fugindo de Saul, Davi parou em Nobe. Ao enganar Aimeleque, que estava servindo como sacerdote lá, Davi obteve suprimentos de comida e a espada de Golias (mantida como um troféu). Um edomita chamado Doegue, chefe dos pastores de Saul, viu o que aconteceu em Nobe. Davi continuou sua fuga, refugiando-se temporariamente em Gate com o rei Aquis (1Sm 21), então encontrando abrigo na caverna de Adulão, localizada a 16,1 quilômetros a sudoeste de Belém. Lá, seus parentes e cerca de 400 homens de combate se juntaram a ele. Davi foi a Mispá, em Moabe, e pediu ao rei de Moabe que permitisse que seus pais ficassem lá por proteção. O próprio Davi permaneceu em uma fortaleza por um tempo. Quando o profeta Gade lhe disse para não permanecer na fortaleza, Davi partiu e retornou à terra de Judá, estabelecendo-se na floresta de Herete (1Sm 22.1–5).</w:t>
      </w:r>
    </w:p>
    <w:p>
      <w:r/>
      <w:r>
        <w:t xml:space="preserve">Saul ficou furioso com a liberdade de movimento de Davi e acusou seu próprio povo de conspiração. Quando Doegue relatou o que ele havia testemunhado em Nobe, Saul matou Aimeleque e 84 outros sacerdotes, então massacrou todos os habitantes de Nobe. Um sacerdote chamado Abiatar escapou para relatar as atrocidades de Saul a Davi, que garantiu a sua proteção (1Sm 22.6–23).</w:t>
      </w:r>
    </w:p>
    <w:p>
      <w:r/>
      <w:r>
        <w:t xml:space="preserve">Os filisteus estavam sempre prontos para tirar proveito de qualquer fraqueza em Israel. A retaliação de Davi após um ataque filisteu em Queila, 19,3 quilômetros a sudoeste de Belém, deu a Saul uma oportunidade de atacar Davi, que escapou para o deserto de Zife, uma área do deserto perto de Hebrom. Davi e Jônatas se encontraram pela última vez naquele deserto. Perseguido pelo exército de Saul, Davi fugiu ainda mais para o sul. Ele estava quase cercado num país desabitado perto de Maom quando Saul teve que deslocar seu exército para enfrentar um ataque filisteu (1Sm 23).</w:t>
      </w:r>
    </w:p>
    <w:p>
      <w:r/>
      <w:r>
        <w:t xml:space="preserve">Em seu próximo local de refúgio, En-Gedi, na costa ocidental do Mar Morto, Davi foi perseguido por Saul, que veio com 3.000 soldados para procurá-lo. Davi teve uma oportunidade de matar Saul, mas se negou a prejudicar o rei “ungido do Senhor” de Israel. Ao saber da lealdade de Davi, Saul confessou seu pecado ao buscar a vida de Davi (1Sm 24).</w:t>
      </w:r>
    </w:p>
    <w:p>
      <w:r/>
      <w:r>
        <w:t xml:space="preserve">Durante o tempo em que Davi e seus homens estiveram no deserto, perto de Maom, Zife e En-Gedi, trataram bem os pastores de Nabal e protegeram seus rebanhos perto do Carmelo. Mais tarde, Davi enviou mensageiros pedindo a Nabal que demonstrasse generosidade, compartilhando comida e suprimentos durante um dia de festa. O desprezo de Nabal irritou Davi, mas a esposa de Nabal, Abigail, apelou para Davi que não se vingasse. Quando Abigail contou a Nabal, de sua fuga por pouco, ele ficou tão chocado que sofreu um ataque cardíaco. Ele morreu dez dias depois, e Abigail mais tarde se tornou a esposa de Davi (1Sm 25).</w:t>
      </w:r>
    </w:p>
    <w:p>
      <w:r/>
      <w:r>
        <w:t xml:space="preserve">Mais uma vez Saul veio com um exército de 3.000 homens para o Deserto de Zife para encontrar Davi, e Davi novamente passou por uma oportunidade de prejudicar o rei. Finalmente percebendo a tolice de buscar a vida de Davi, Saul abandonou a perseguição (1Sm 26).</w:t>
      </w:r>
    </w:p>
    <w:p>
      <w:pPr>
        <w:pStyle w:val="Heading4"/>
      </w:pPr>
      <w:r>
        <w:t>Refúgio em território filisteu</w:t>
      </w:r>
    </w:p>
    <w:p>
      <w:r/>
      <w:r>
        <w:t xml:space="preserve">Davi continuou a se sentir inseguro no reino de Saul. Voltando para Gate, no território filisteu, ele foi recebido pelo rei Aquis. Seus seguidores receberam a cidade de Ziclague, onde eles viveram por cerca de 16 meses, atraindo novos recrutas de Judá e do resto de Israel (1Sm 27; 1Cr 12.19–22).</w:t>
      </w:r>
    </w:p>
    <w:p>
      <w:r/>
      <w:r>
        <w:t xml:space="preserve">O exército filisteu, marchando até o Vale de Megido para lutar contra o exército de Saul, estava desconfortável com os guerrilheiros de Davi em sua coluna traseira, então os comandantes colocam pressão sobre Aquis para dispensar Davi. Quando ele voltou para Ziclague, Davi descobriu que a cidade havia acabado de ser invadida pelos amalequitas. Ele perseguiu o inimigo, resgatou seu povo e bens, e dividiu os despojos com aqueles que haviam permanecido para trás para guardar os suprimentos (1Sm 29–30). Enquanto isso, os filisteus derrotaram os israelitas no monte Gilboa, matando Jônatas e dois dos outros filhos de Saul em uma batalha feroz. Saul, gravemente ferido, se matou com sua própria espada (cap. 31).</w:t>
      </w:r>
    </w:p>
    <w:p>
      <w:pPr>
        <w:pStyle w:val="Heading3"/>
      </w:pPr>
      <w:r>
        <w:t>Davi como Rei</w:t>
      </w:r>
    </w:p>
    <w:p>
      <w:r/>
      <w:r>
        <w:t>Davi governou Israel por cerca de 40 anos, embora os relatos de seu reinado não contenham informações suficientes para uma cronologia exata. Ele começou seu governo em Hebrom e reinou sobre o território de Judá por sete ou oito anos. Com a morte do sucessor de Saul, Isbosete, Davi foi reconhecido como rei por todas as tribos e fez de Jerusalém sua capital. Durante a próxima década, ele unificou Israel através da expansão militar e econômica. Então vieram aproximadamente 10 anos de interrupção na família real. Os últimos anos do reinado de Davi parecem ter sido dedicados aos planos para o templo de Jerusalém, construído no reinado de seu filho Salomão.</w:t>
      </w:r>
    </w:p>
    <w:p>
      <w:pPr>
        <w:pStyle w:val="Heading4"/>
      </w:pPr>
      <w:r>
        <w:t>Os anos em Hebrom</w:t>
      </w:r>
    </w:p>
    <w:p>
      <w:r/>
      <w:r>
        <w:t>Davi passou por um período de treinamento excepcionalmente rigoroso para sua realeza. Servindo sob Saul, ele ganhou experiência em conquistas militares contra os filisteus. Durante suas andanças no deserto ao sul de Judá, ele ganhou a favor dos donos de terras e criadores de ovelhas, oferecendo-lhes proteção. Ser reconhecido como um fora da lei de Israel o permitiu até mesmo negociar relações diplomáticas com Moabe e a Filístia.</w:t>
      </w:r>
    </w:p>
    <w:p>
      <w:r/>
      <w:r>
        <w:t xml:space="preserve">Davi estava na terra dos filisteus quando recebeu a notícia de que Saul e Jônatas haviam sido mortos. Numa bela elegia, ele homenageou tanto seu amigo Jônatas quanto o rei Saul (2Sm 1).</w:t>
      </w:r>
    </w:p>
    <w:p>
      <w:r/>
      <w:r>
        <w:t>Com a certeza da orientação de Deus, Davi voltou para sua casa, onde os líderes de Judá o ungiram rei em Hebrom. Ele enviou uma mensagem de elogio aos homens de Jabes por fornecer um sepultamento respeitável para o rei Saul, provavelmente também oferecendo por seu apoio.</w:t>
      </w:r>
    </w:p>
    <w:p>
      <w:r/>
      <w:r>
        <w:t>A morte de Saul provavelmente trouxe confusão a Israel, já que os filisteus ocupavam grande parte do país. Vários líderes reuniram quaisquer homens de combate que pudessem encontrar, enquanto antigas lealdades tribais se reuniam. A maior parte da tribo de Judá apoiava Davi de maneira firme.</w:t>
      </w:r>
    </w:p>
    <w:p>
      <w:r/>
      <w:r>
        <w:t xml:space="preserve">Uma espécie de guerra civil eclodiu entre os seguidores de Davi e os de Saul, com Davi ganhando a lealdade de mais e mais pessoas. O general de Saul, Abner, eventualmente negociou a paz com Davi, que solicitou a restauração de Mical como sua esposa, indicando que ele não tinha animosidade em relação à dinastia de Saul. Com o consentimento do filho de Saul, Isbosete, a quem Abner havia entronizado como rei, Abner foi para Hebrom e prometeu o apoio de Israel a Davi. Mas Abner foi morto por Joabe, um dos capitães de Davi, em uma vingança de família, e logo depois Isbosete foi assassinado. Davi lamentou publicamente a morte de Abner e teve os dois assassinos de Isbosete mortos. Assim, quando a dinastia de Saul terminou, Davi foi visto pelo povo não tanto como um desafiante, mas como um sucessor lógico. Assim, ele foi reconhecido como rei por todo Israel (2Sm 2–4).</w:t>
      </w:r>
    </w:p>
    <w:p>
      <w:pPr>
        <w:pStyle w:val="Heading4"/>
      </w:pPr>
      <w:r>
        <w:t>Consolidação em Jerusalém</w:t>
      </w:r>
    </w:p>
    <w:p>
      <w:r/>
      <w:r>
        <w:t xml:space="preserve">Quando os israelitas se voltaram para Davi como rei, os filisteus ficaram alarmados e atacaram (2Sm 5; 1Cr 14.8–17). Davi foi forte o suficiente para derrotá-los e, assim, unificar o povo de Israel.</w:t>
      </w:r>
    </w:p>
    <w:p>
      <w:r/>
      <w:r>
        <w:t xml:space="preserve">Em busca de uma localização mais central para sua capital, Davi se voltou para a cidade de Jerusalém, uma fortaleza dos jebuseus. Joabe respondeu ao seu desafio de conquistar a cidade e foi recompensado sendo nomeado general de Davi. Jerusalém se tornou conhecida como a “cidade de Davi” (1Cr 11.4–9).</w:t>
      </w:r>
    </w:p>
    <w:p>
      <w:r/>
      <w:r>
        <w:t xml:space="preserve">Da mesma maneira que ele havia organizado seus primeiros seguidores em um grupo guerrilheiro eficaz (1Cr 11.1–12.22) em Hebrom, Davi começou a organizar toda a nação (12.23–40). Uma vez estabelecido em Jerusalém, ele rapidamente ganhou reconhecimento dos fenícios, firmando contrato com seus artesãos para construir um magnífico palácio na nova capital (14.1–2). Ele também se certificou de que Jerusalém se tornaria o centro religioso de Israel (2Sm 6; 1Cr 13–16). Sua tentativa abortada de mover a arca da aliança por carro de bois (cf. Nm 4) lembrou ao poderoso rei que ele ainda tinha que fazer as coisas do jeito de Deus para ser bem-sucedido.</w:t>
      </w:r>
    </w:p>
    <w:p>
      <w:r/>
      <w:r>
        <w:t xml:space="preserve">Com Jerusalém bem estabelecida como a capital da nação, Davi pretendia construir um templo a Deus. Ele compartilhou seu plano com o profeta Natã, que teve uma resposta positiva imediata Naquela noite, no entanto, Deus enviou uma mensagem através de Natã de que Davi não deveria construir o templo. O trono de Davi seria estabelecido eternamente, disse o profeta, e ao contrário de Saul, o rei Davi teria um filho para sucedê-lo e perpetuar o reino; esse filho construiria o templo (2Sm 7; 1Cr 17).</w:t>
      </w:r>
    </w:p>
    <w:p>
      <w:pPr>
        <w:pStyle w:val="Heading4"/>
      </w:pPr>
      <w:r>
        <w:t>Prosperidade e Supremacia</w:t>
      </w:r>
    </w:p>
    <w:p>
      <w:r/>
      <w:r>
        <w:t>Pouco é registrado sobre a expansão do governo de Davi da área tribal de Judá para um vasto império que se estende do rio Nilo do Egito até regiões do vale do Tigre-Eufrates. Nada na história secular nega a perspectiva bíblica de que Davi tinha o reino mais poderoso no coração desse “Crescente Fértil” por volta de 1000 a.C.</w:t>
      </w:r>
    </w:p>
    <w:p>
      <w:r/>
      <w:r>
        <w:t xml:space="preserve">Provavelmente, os conflitos com os filisteus a oeste foram frequentes até que eles finalmente se submeteram a Davi e lhe pagaram tributo. Nos dias de Saul, os filisteus haviam desfrutado de um monopólio sobre o uso do ferro (1Sm 13.19–21). O fato de que Davi usou livremente o ferro perto do final de seu reinado (1Cr 22.3) sugere mudanças econômicas profundas em Israel.</w:t>
      </w:r>
    </w:p>
    <w:p>
      <w:r/>
      <w:r>
        <w:t xml:space="preserve">O reino de Davi se expandiu para o sul enquanto ele construía guarnições militares em território edomita. Além de Edom, ele controlava os moabitas e amalequitas, que lhe pagavam tributo em prata e ouro. Para o nordeste, o domínio israelita foi estendido sobre os amonitas e os arameus, dos quais a capital era Damasco. O tratamento de Davi a amigos e inimigos parecia contribuir para a força de seu reino (2Sm 8–10). Embora ele fosse um estrategista militar brilhante que usou todos os meios e recursos disponíveis para trazer o sucesso de Israel, Davi foi humilde o suficiente para glorificar a Deus (2Sm 22; veja Sl 18).</w:t>
      </w:r>
    </w:p>
    <w:p>
      <w:pPr>
        <w:pStyle w:val="Heading4"/>
      </w:pPr>
      <w:r>
        <w:t>Pecado na Família Real</w:t>
      </w:r>
    </w:p>
    <w:p>
      <w:r/>
      <w:r>
        <w:t xml:space="preserve">Uma longa seção do livro de 2 Samuel (caps. 11–20) dá um relato notavelmente franco do pecado, crime e rebelião na família de Davi. As próprias imperfeições do rei são claramente retratadas; o próprio rei de Israel não poderia escapar do julgamento de Deus quando ele fez o que era errado.</w:t>
      </w:r>
    </w:p>
    <w:p>
      <w:r/>
      <w:r>
        <w:t xml:space="preserve">Embora a poligamia fosse então um símbolo de prestígio do Oriente Próximo, era proibida para um rei de Israel (Dt 17.17). Davi praticava a poligamia, no entanto; alguns de seus casamentos, sem dúvida, tinham implicações políticas (como seus casamentos com a filha de Saul Mical e com a princesa Maaca de Gesur). Pecados flagrantes de incesto, assassinato e rebelião em sua família trouxeram Davi muito sofrimento e quase lhe custou o trono.</w:t>
      </w:r>
    </w:p>
    <w:p>
      <w:r/>
      <w:r>
        <w:t xml:space="preserve">O pecado de adultério de Davi com Bate-Seba, cometido no auge de seu sucesso militar e expansão territorial, o levou ainda mais para o mal: ele planejou uma estratégia para ter o marido de Bate-Seba, Urias, morto na linha de frente da batalha. Davi parece ter excluído Deus de sua consideração nesse segmento de sua vida pessoal. No entanto, quando o profeta Natã confrontou o rei com seus pecados, Davi reconheceu sua culpa. Ele confessou seu pecado e implorou a Deus por perdão (como no Sl 32 e 51). Deus o perdoou, mas por quase dez anos Davi suportou as consequências de sua falta de autocontrole e seu fracasso em exercer disciplina em sua família. Embora insubstituível na estratégia militar e diplomática, Davi não tinha força de caráter em seus assuntos domésticos. O mal fermentou em sua própria casa; a autoindulgência do pai logo foi refletida no crime de Amnom de incesto, seguido pelo assassinato de seu irmão cometido por Absalão.</w:t>
      </w:r>
    </w:p>
    <w:p>
      <w:r/>
      <w:r>
        <w:t>Tendo incorrido no desfavor de seu pai, Absalão se refugiou em Gesur com o povo de sua mãe por três anos. Joabe, o general de Davi, foi eventualmente capaz de reconciliar Davi com seu filho alienado. Absalão, no entanto, tendo aproveitado sua posição na família real para ganhar seguidores, foi para Hebrom, encenou uma rebelião surpresa e se proclamou rei em todo Israel. Seu grande número de seguidores representou uma ameaça tão grave que Davi fugiu de Jerusalém. Davi, ainda um mestre estrategista, ganhou tempo por um ardil para organizar suas forças e acabar com a rebelião de seu filho. Absalão foi morto enquanto tentava fugir; sua morte mergulhou Davi na tristeza.</w:t>
      </w:r>
    </w:p>
    <w:p>
      <w:r/>
      <w:r>
        <w:t>Em seu retorno a Jerusalém, Davi teve que trabalhar para desfazer o dano causado pela revolta de Absalão. Sua própria tribo de Judá, por exemplo, havia apoiado Absalão. Outra rebelião, fomentada por Seba da tribo de Benjamim, tinha que ser suprimida por Joabe antes que a nação pudesse se acalmar.</w:t>
      </w:r>
    </w:p>
    <w:p>
      <w:pPr>
        <w:pStyle w:val="Heading4"/>
      </w:pPr>
      <w:r>
        <w:t>Os últimos anos de Davi</w:t>
      </w:r>
    </w:p>
    <w:p>
      <w:r/>
      <w:r>
        <w:t xml:space="preserve">Embora Davi não tenha sido autorizado a construir o templo em Jerusalém, ele fez extensos preparativos para esse projeto durante os últimos anos de seu reinado. Ele armazenou materiais e organizou o reino para o uso eficiente do trabalho doméstico e estrangeiro. Ele também delineou detalhes para a adoração religiosa na nova estrutura (1Cr 21–29).</w:t>
      </w:r>
    </w:p>
    <w:p>
      <w:r/>
      <w:r>
        <w:t xml:space="preserve">A organização militar e cívica desenvolvida por Davi foi provavelmente padronizada após a prática egípcia. O exército, estritamente controlado por oficiais leais ao rei, tinha também mercenários entre suas fileiras. O rei também nomeou supervisores de confiança sobre fazendas, gado e pomares em várias partes de seu império (1Cr 27.25–31).</w:t>
      </w:r>
    </w:p>
    <w:p>
      <w:r/>
      <w:r>
        <w:t xml:space="preserve">Davi tomou, ou pelo menos começou, um censo de Israel (2Sm 24; 1Cr 21). A incompletude dos relatos deixa sem resposta tais perguntas como a razão para a punição de Deus. O rei desconsiderou a objeção de Joabe e insistiu que o censo fosse realizado. Uma vez que Davi mais tarde parecia estar ciente de que ele havia pecado ao tomar o censo, pode ser que ele foi motivado pelo orgulho para verificar sua força militar exata (aproximadamente 1,5 milhões de homens). É possível que Deus estivesse julgando o povo pelo suporte às insurreições de Absalão e Seba.</w:t>
      </w:r>
    </w:p>
    <w:p>
      <w:r/>
      <w:r>
        <w:t xml:space="preserve">Através do profeta Gade, Davi recebeu uma escolha de punições por seu pecado. Ele optou por uma peste que duraria três dias. Enquanto Davi e os anciãos se arrependeram, eles viram um anjo na eira do jebuseu Ornã (Arauná). Davi ofereceu sacrifício lá e orou por seu povo. Mais tarde, ele comprou a eira, localizada fora da cidade de Jerusalém, concluindo que deveria ser o local para o templo a ser construído por seu filho Salomão (1Cr 21.28–22.1).</w:t>
      </w:r>
    </w:p>
    <w:p>
      <w:pPr>
        <w:pStyle w:val="Heading3"/>
      </w:pPr>
      <w:r>
        <w:t>O legado duradouro de Davi</w:t>
      </w:r>
    </w:p>
    <w:p>
      <w:pPr>
        <w:pStyle w:val="Heading4"/>
      </w:pPr>
      <w:r>
        <w:t>O escritor de Salmos</w:t>
      </w:r>
    </w:p>
    <w:p>
      <w:r/>
      <w:r>
        <w:t xml:space="preserve">O livro do AT de Salmos se tornou um dos livros mais populares no antigo Israel, e permaneceu assim entre incontáveis milhões de pessoas ao longo dos séculos. Essas palavras de louvor preparadas por Davi foram destinadas para uso na adoração do templo (2Cr 29.30). Os 73 salmos atribuídos a Davi geralmente surgiram de seu próprio relacionamento com Deus e com outras pessoas.</w:t>
      </w:r>
    </w:p>
    <w:p>
      <w:r/>
      <w:r>
        <w:t xml:space="preserve">Davi provavelmente compilou o Livro I do livro de Salmos (1–41) e o Livro IV (90–106), uma vez que a maioria desses salmos foi escrita pelo próprio Davi. Outros salmos de sua autoria (Sl 51–71) estão no Livro II (42–72), que foi provavelmente compilado por Salomão. Como esses salmos foram usados para adoração em gerações posteriores, várias pessoas adicionaram outros até o tempo de Esdras.</w:t>
      </w:r>
    </w:p>
    <w:p>
      <w:r/>
      <w:r>
        <w:t xml:space="preserve">Os salmos de Davi forneceram grande parte da poesia que foi definida como música para a adoração de Israel. Sua organização dos sacerdotes e levitas e sua provisão de instrumentos para adoração (2Cr 7.6; 8.14) estabeleceu o padrão que influenciaria as gerações seguintes na vida religiosa de Israel.</w:t>
      </w:r>
    </w:p>
    <w:p>
      <w:pPr>
        <w:pStyle w:val="Heading4"/>
      </w:pPr>
      <w:r>
        <w:t>Davi nos Escritos dos Profetas</w:t>
      </w:r>
    </w:p>
    <w:p>
      <w:r/>
      <w:r>
        <w:t xml:space="preserve">Davi, reconhecido como o maior rei israelita, é muitas vezes mencionado como um padrão de comparação nos escritos dos profetas do AT. Isaías (como em Is 7.2,13; 22.22) e Jeremias muitas vezes se referiam aos seus reis contemporâneos como pertencentes à “casa” ou “trono” de Davi. Contrastando Davi com alguns de seus descendentes que não honraram a Deus, tanto Isaías quanto Jeremias predisseram um governante messiânico que estabeleceria justiça e justiça no trono de Davi para sempre (Is 9.7; Jr 33.15). Quando Isaías descreveu o governante que viria, ele o identificou como sendo da linhagem de Jessé, o pai de Davi (Is 11.1–10). Prevendo um período de paz universal, Isaías viu a capital em “Sião”, identificada com a cidade de Davi (2.1–4).</w:t>
      </w:r>
    </w:p>
    <w:p>
      <w:r/>
      <w:r>
        <w:t xml:space="preserve">Ezequiel prometeu a restauração de Davi como rei em um sentido escatológico e messiânico (Ez 37.24–25), e de “meu servo Davi” como o pastor de Israel (34.23). Oseias também identificou o futuro governante como o rei Davi (Os 3.5). Amós assegurou ao povo que Deus restauraria o “tabernáculo” de Davi (Am 9.11) para que eles pudessem habitar novamente em segurança. Zacarias se referiu cinco vezes à “casa de Davi” (em Zc 12–13, ARA), encorajando a esperança de uma restauração da dinastia gloriosa de Davi. O conceito do trono eterno prometido a Davi durante seu reinado foi delineado na mensagem dos profetas, mesmo enquanto eles estavam anunciando julgamentos por vir sobre os governantes e as pessoas de seu tempo.</w:t>
      </w:r>
    </w:p>
    <w:p>
      <w:pPr>
        <w:pStyle w:val="Heading4"/>
      </w:pPr>
      <w:r>
        <w:t>Davi no Novo Testamento</w:t>
      </w:r>
    </w:p>
    <w:p>
      <w:r/>
      <w:r>
        <w:t xml:space="preserve">Davi é frequentemente mencionado pelos escritores do Evangelho, que estabeleceram a identificação de Jesus como o “filho de Davi”. A aliança que Deus fez com Davi foi que um rei eterno viria da família de Davi (Mt 1.1; 9.27; 12.23; Mc 10.48; 12.35; Lc 18.38–39; 20.41). De acordo com Mc 11.10 e Jo 7.42, os judeus dos dias de Jesus esperavam que o Messias (Cristo) fosse um descendente de Davi. Ao afirmar que Jesus veio da linhagem de Davi, os Evangelhos também ensinam claramente que Jesus era o Filho de Deus (Mt 22.41–45; Mc 12.35–37; Lc 20.41–44).</w:t>
      </w:r>
    </w:p>
    <w:p>
      <w:r/>
      <w:r>
        <w:t xml:space="preserve">No livro de Atos, Davi é reconhecido como o destinatário das promessas de Deus cumpridas em Jesus Cristo. Davi também é visto como um profeta a quem o Espírito Santo inspirou para escrever os salmos (At 1.16; 2.22–36; 4.25; 13.26–39).</w:t>
      </w:r>
    </w:p>
    <w:p>
      <w:r/>
      <w:r>
        <w:t xml:space="preserve">No livro de Apocalipse, Jesus é designado como tendo a “chave de Davi” (Ap 3.7), e como sendo “o Leão da tribo de Judá, a Raiz de Davi” (5.5). Jesus é citado como afirmando que “Eu sou a raiz e a descendência de Davi, a brilhante estrela da manhã” (22.16).</w:t>
      </w:r>
    </w:p>
    <w:p>
      <w:r/>
      <w:r>
        <w:rPr>
          <w:i/>
        </w:rPr>
        <w:t>Veja também</w:t>
      </w:r>
      <w:r>
        <w:t xml:space="preserve"> Cristologia; Cronologia da Bíblia (Antigo Testamento); Israel, História de; Rei; Reino de Deus, Reino do Céu; Messias.</w:t>
      </w:r>
      <w:r/>
      <w:r/>
    </w:p>
    <w:p>
      <w:r/>
    </w:p>
    <w:p>
      <w:pPr>
        <w:pStyle w:val="Heading2"/>
      </w:pPr>
      <w:r>
        <w:t>Davi, Cidade de</w:t>
      </w:r>
      <w:r/>
    </w:p>
    <w:p>
      <w:pPr>
        <w:pStyle w:val="ListNumber"/>
        <w:numPr>
          <w:ilvl w:val="0"/>
          <w:numId w:val="219"/>
        </w:numPr>
      </w:pPr>
      <w:r/>
      <w:r>
        <w:t xml:space="preserve">A cidade de Jerusalém no Antigo Testamento. "Cidade de Davi" referia-se originalmente à antiga fortaleza dos jebuseus que o Rei Davi capturou (2Sm 5.6–9). Davi, Salomão e muitos de seus descendentes que governaram sobre Judá foram sepultados na Cidade de Davi (1Rs 2.10; 11.43). Salomão considerava-a um lugar sagrado porque a arca do Senhor estava lá. Por causa disso, ele mudou sua esposa não israelita, a filha do Faraó, para fora da Cidade de Davi e construiu uma casa para ela em outro lugar (2Cr 8.11</w:t>
      </w:r>
      <w:r>
        <w:t>).</w:t>
        <w:br/>
      </w:r>
      <w:r>
        <w:t xml:space="preserve">Após o reinado de Salomão, o termo "Cidade de Davi" também foi usado de forma mais ampla para descrever toda Jerusalém, incluindo a área do Templo recém-construída. No entanto, a parte mais antiga da cidade, localizada abaixo do Templo, ainda era chamada de "Cidade de Davi" (Ne 3.15). O túmulo de Davi ficava perto do tanque de Siloé e da escadaria que descia da Cidade de Davi (Ne 3.15–16</w:t>
      </w:r>
      <w:r>
        <w:t>).</w:t>
        <w:br/>
      </w:r>
      <w:r>
        <w:rPr>
          <w:i/>
        </w:rPr>
        <w:t>Veja</w:t>
      </w:r>
      <w:r>
        <w:t xml:space="preserve"> Jerusalém; Sião.</w:t>
      </w:r>
    </w:p>
    <w:p>
      <w:pPr>
        <w:pStyle w:val="ListNumber"/>
      </w:pPr>
      <w:r/>
      <w:r>
        <w:t xml:space="preserve">A cidade de Belém no Novo Testamento. Belém foi o local de nascimento de Davi e sua casa até ele ir ao palácio do Rei Saul para servir como músico (1Sm 16.16–23). Quando Davi se tornou rei de Judá, ele fez de Hebrom sua capital, seguindo as instruções do Senhor (2Sm 2.1–11). Belém também foi o local de nascimento de Jesus, um descendente de Davi (Mq 5.2–4; Lc 2.11</w:t>
      </w:r>
      <w:r>
        <w:t>).</w:t>
        <w:br/>
      </w:r>
      <w:r>
        <w:rPr>
          <w:i/>
        </w:rPr>
        <w:t>Veja também</w:t>
      </w:r>
      <w:r>
        <w:t xml:space="preserve"> Belém #1.</w:t>
      </w:r>
      <w:r/>
      <w:r/>
    </w:p>
    <w:p>
      <w:r/>
    </w:p>
    <w:p>
      <w:pPr>
        <w:pStyle w:val="Heading2"/>
      </w:pPr>
      <w:r>
        <w:t>Davi, Raiz de</w:t>
      </w:r>
      <w:r/>
    </w:p>
    <w:p>
      <w:r/>
      <w:r>
        <w:t xml:space="preserve">Frase aplicada a Jesus Cristo no livro do Apocalipse (Ap 5.5; 22.16). Embora "raiz" geralmente signifique "fonte", a metáfora descreve Jesus como o descendente real de Davi, como indicado pela palavra paralela "descendência" em Apocalipse 22.16. Ou seja, Jesus veio da família do Rei Davi como um ramo cresce de uma árvore enraizada (cf. Is 11.1).</w:t>
      </w:r>
    </w:p>
    <w:p>
      <w:r/>
      <w:r>
        <w:rPr>
          <w:i/>
        </w:rPr>
        <w:t>Veja também</w:t>
      </w:r>
      <w:r>
        <w:t xml:space="preserve"> Jessé, Raiz de.</w:t>
      </w:r>
      <w:r/>
      <w:r/>
    </w:p>
    <w:p>
      <w:r/>
    </w:p>
    <w:p>
      <w:pPr>
        <w:pStyle w:val="Heading2"/>
      </w:pPr>
      <w:r>
        <w:t>Davi, Torre de</w:t>
      </w:r>
      <w:r/>
    </w:p>
    <w:p>
      <w:pPr>
        <w:pStyle w:val="ListNumber"/>
        <w:numPr>
          <w:ilvl w:val="0"/>
          <w:numId w:val="220"/>
        </w:numPr>
      </w:pPr>
      <w:r/>
      <w:r>
        <w:t xml:space="preserve">Uma fortaleza construída por Davi, com mil escudos pendurados nela. É mencionada em Cântico dos Cânticos 4.4, mas em nenhum outro lugar.</w:t>
      </w:r>
    </w:p>
    <w:p>
      <w:pPr>
        <w:pStyle w:val="ListNumber"/>
      </w:pPr>
      <w:r/>
      <w:r>
        <w:t>Torre de Davi em Jerusalém, próxima ao Portão de Jaffa. Foi construída na época medieval.</w:t>
        <w:br/>
      </w:r>
      <w:r>
        <w:rPr>
          <w:i/>
        </w:rPr>
        <w:t>Veja</w:t>
      </w:r>
      <w:r>
        <w:t xml:space="preserve"> Jerusalém.</w:t>
      </w:r>
      <w:r/>
      <w:r/>
    </w:p>
    <w:p>
      <w:r/>
    </w:p>
    <w:p>
      <w:pPr>
        <w:pStyle w:val="Heading2"/>
      </w:pPr>
      <w:r>
        <w:t>De Fora</w:t>
      </w:r>
      <w:r/>
    </w:p>
    <w:p>
      <w:r/>
      <w:r>
        <w:t xml:space="preserve">Uma pessoa que não pertence a um lugar ou grupo. Na Bíblia, uma pessoa de fora, ou "estrangeiro" frequentemente se refere a alguém de outra terra que vive entre os israelitas (Lv 25.35).</w:t>
      </w:r>
    </w:p>
    <w:p>
      <w:r/>
      <w:r>
        <w:t xml:space="preserve">Tema: Estrangeiro.</w:t>
      </w:r>
      <w:r/>
      <w:r/>
    </w:p>
    <w:p>
      <w:r/>
    </w:p>
    <w:p>
      <w:pPr>
        <w:pStyle w:val="Heading2"/>
      </w:pPr>
      <w:r>
        <w:t>Deavitas</w:t>
      </w:r>
      <w:r/>
    </w:p>
    <w:p>
      <w:r/>
      <w:r>
        <w:t xml:space="preserve">Um grupo de pessoas entre os colonizados em Samaria pelo rei assírio Assurbanípal (Ed 4.9). Os deavitas, que alguns estudiosos associam aos Daoi (uma tribo persa originária perto do Mar Cáspio), escreveram a Artaxerxes para protestar contra a reconstrução de Jerusalém pelos exilados judeus que retornavam. Alguns intérpretes sugerem que a palavra traduzida como “deavitas” poderia significar “isto é”, de modo que a frase seria lida como “os homens de Susã, isto é, os elamitas”.</w:t>
      </w:r>
      <w:r/>
      <w:r/>
    </w:p>
    <w:p>
      <w:r/>
    </w:p>
    <w:p>
      <w:pPr>
        <w:pStyle w:val="Heading2"/>
      </w:pPr>
      <w:r>
        <w:t>Debir (Lugar)</w:t>
      </w:r>
      <w:r/>
    </w:p>
    <w:p>
      <w:pPr>
        <w:pStyle w:val="ListNumber"/>
        <w:numPr>
          <w:ilvl w:val="0"/>
          <w:numId w:val="221"/>
        </w:numPr>
      </w:pPr>
      <w:r/>
      <w:r>
        <w:t xml:space="preserve">Uma cidade cananeia onde os anaquins viviam antes de os israelitas a conquistarem (Js 11.21; 15.15). Existem duas histórias sobre a conquista de Debir (10.38–39; 15.13–17</w:t>
      </w:r>
      <w:r>
        <w:t>). Em uma história, Josué lidera o ataque. Na outra, Otoniel lidera o ataque após Calebe pedir ajuda. Estas podem ser duas versões do mesmo evento. Ou pode ser que os cananeus tenham retomado Debir, e Otoniel ajudou os israelitas a conquistá-la novamente.</w:t>
        <w:br/>
      </w:r>
      <w:r>
        <w:t>No entanto, a primeira explicação parece mais provável. A história em Josué soa como a derrota definitiva da cidade.</w:t>
        <w:br/>
      </w:r>
      <w:r>
        <w:t xml:space="preserve">Mais tarde, Josué deu Debir e suas pastagens aos sacerdotes descendentes de Arão (Js 21.15; 1Cr 6.58). Isso pode parecer apropriado porque Debir tinha um famoso templo pagão antes de os israelitas o capturarem. Debir também tinha outros nomes. Era chamada de Quiriate-Sana, que significa "cidade dos escribas" (Js 15.49). Também era chamada de Quiriate-Sefer, que significa "cidade dos livros" (v. 15). Os estudiosos não concordam sobre sua localização exata. Mas a maioria acredita que ficava perto de um lugar chamado Khirbet Rabud na região montanhosa ao sul de Judá.</w:t>
      </w:r>
    </w:p>
    <w:p>
      <w:pPr>
        <w:pStyle w:val="ListNumber"/>
      </w:pPr>
      <w:r/>
      <w:r>
        <w:t xml:space="preserve">Uma cidade gadita a leste do Rio Jordão, perto do Mar da Galileia (Js 13.26). Pode ser o mesmo lugar que Lo-Debar (2Sm 9.4–5; 17.27; Am 6.13). Mefibosete, o filho de Jônatas, morou lá antes de o Rei Davi chamá-lo para Jerusalém.</w:t>
      </w:r>
    </w:p>
    <w:p>
      <w:pPr>
        <w:pStyle w:val="ListNumber"/>
      </w:pPr>
      <w:r/>
      <w:r>
        <w:t xml:space="preserve">Uma cidade na fronteira norte de Judá, localizada a cerca de 16 quilômetros a nordeste de Jerusalém (Js 15.7).</w:t>
      </w:r>
      <w:r/>
      <w:r/>
    </w:p>
    <w:p>
      <w:r/>
    </w:p>
    <w:p>
      <w:pPr>
        <w:pStyle w:val="Heading2"/>
      </w:pPr>
      <w:r>
        <w:t>Debir (Pessoa)</w:t>
      </w:r>
      <w:r/>
    </w:p>
    <w:p>
      <w:r/>
      <w:r>
        <w:t xml:space="preserve">Um dos reis de Eglom que se tornou aliado de Adoni-Zedeque, o rei de Jerusalém. Debir foi executado por Josué (Js 10.22–27).</w:t>
      </w:r>
      <w:r/>
      <w:r/>
    </w:p>
    <w:p>
      <w:r/>
    </w:p>
    <w:p>
      <w:pPr>
        <w:pStyle w:val="Heading2"/>
      </w:pPr>
      <w:r>
        <w:t>Débora</w:t>
      </w:r>
      <w:r/>
    </w:p>
    <w:p>
      <w:r/>
      <w:r>
        <w:t xml:space="preserve">O nome de duas mulheres no Antigo Testamento. Em hebraico, Débora significa "abelha" (Sl 118.12; Is 7.18).</w:t>
      </w:r>
    </w:p>
    <w:p>
      <w:pPr>
        <w:pStyle w:val="ListNumber"/>
        <w:numPr>
          <w:ilvl w:val="0"/>
          <w:numId w:val="222"/>
        </w:numPr>
      </w:pPr>
      <w:r/>
      <w:r>
        <w:t xml:space="preserve">A ama de Rebeca (Gn 35.8). Débora morreu enquanto viajava para Betel com a casa de seu mestre Jacó. Ela foi enterrada em um local conhecido como </w:t>
      </w:r>
      <w:r>
        <w:rPr>
          <w:i/>
        </w:rPr>
        <w:t>Alom-Bacute</w:t>
      </w:r>
      <w:r>
        <w:t xml:space="preserve"> (que significa "o carvalho do choro"). Isso mostrou que ela era muito amada. Ela provavelmente era amiga de longa data de Rebeca (veja Gn 24.59–61).</w:t>
      </w:r>
    </w:p>
    <w:p>
      <w:pPr>
        <w:pStyle w:val="ListNumber"/>
      </w:pPr>
      <w:r/>
      <w:r>
        <w:t xml:space="preserve">Uma profetisa e juíza (Jz 4–5). O papel de Débora como profetisa era transmitir a mensagem de Deus. Como juíza, ela era uma líder dos israelitas. Embora outras mulheres atuassem como profetisas na Bíblia, isso não era comum. Outras profetisas incluíam:</w:t>
      </w:r>
    </w:p>
    <w:p>
      <w:pPr>
        <w:pStyle w:val="ListBullet"/>
      </w:pPr>
      <w:r/>
      <w:r>
        <w:t xml:space="preserve">Miriã (Êx 15.20)</w:t>
      </w:r>
    </w:p>
    <w:p>
      <w:pPr>
        <w:pStyle w:val="ListBullet"/>
      </w:pPr>
      <w:r/>
      <w:r>
        <w:t xml:space="preserve">Hulda (2Rs 22.14)</w:t>
      </w:r>
    </w:p>
    <w:p>
      <w:pPr>
        <w:pStyle w:val="ListBullet"/>
      </w:pPr>
      <w:r/>
      <w:r>
        <w:t xml:space="preserve">Ana (Lc 2.36)</w:t>
      </w:r>
    </w:p>
    <w:p>
      <w:r/>
      <w:r>
        <w:t xml:space="preserve">Débora era única porque já estava liderando o povo como juíza </w:t>
      </w:r>
      <w:r>
        <w:rPr>
          <w:i/>
        </w:rPr>
        <w:t>antes</w:t>
      </w:r>
      <w:r>
        <w:t xml:space="preserve"> dos principais eventos de sua história acontecerem (Jz 4.4). Seu marido, Lapidote, de outro modo, é desconhecido.</w:t>
      </w:r>
    </w:p>
    <w:p>
      <w:r/>
      <w:r>
        <w:t xml:space="preserve">Débora foi celebrada como uma “mãe em Israel” (Jz 5.7). Ela permanecia em um local, e as pessoas vinham até ela em busca de orientação. Mais de 200 anos depois, quando o livro de Juízes foi escrito, uma grande palmeira ainda marcava o local. Embora ela vivesse na terra de Benjamim (Jz 4.5; compare Js 16.2; 18.13), Débora era provavelmente da tribo de Efraim, a tribo mais proeminente do norte de Israel. No entanto, alguns estudiosos dizem que ela veio da tribo de Issacar (Jz 5.14–15). Naquela época, as tribos estavam organizadas de forma solta e nem sempre ocupavam seu território designado.</w:t>
      </w:r>
    </w:p>
    <w:p>
      <w:r/>
      <w:r>
        <w:t xml:space="preserve">Sob a excelente liderança de Débora, os israelitas mal equipados derrotaram os cananeus na planície de Esdraelon (Jz 4.15). A enchente do Rio Quisom desorganizou os carros de combate do inimigo (Jz 5.21–22). Os cananeus fugiram para o norte, talvez para Taanaque, perto de Megido (Jz 5.19). Eles nunca mais retornaram como inimigos dentro de Israel. O Cântico de Débora (Jz 5) é uma versão poética da narrativa em prosa em Juízes 4.</w:t>
      </w:r>
    </w:p>
    <w:p>
      <w:r/>
      <w:r>
        <w:rPr>
          <w:i/>
        </w:rPr>
        <w:t>Veja também</w:t>
      </w:r>
      <w:r>
        <w:t xml:space="preserve"> Baraque; Débora, Cântico de; Juízes, Livro de.</w:t>
      </w:r>
      <w:r/>
      <w:r/>
    </w:p>
    <w:p>
      <w:r/>
    </w:p>
    <w:p>
      <w:pPr>
        <w:pStyle w:val="Heading2"/>
      </w:pPr>
      <w:r>
        <w:t>Decálogo</w:t>
      </w:r>
      <w:r/>
    </w:p>
    <w:p>
      <w:r/>
      <w:r>
        <w:t xml:space="preserve">Termo grego que significa "dez palavras", referindo-se aos Dez Mandamentos. </w:t>
      </w:r>
    </w:p>
    <w:p>
      <w:r/>
      <w:r>
        <w:rPr>
          <w:i/>
        </w:rPr>
        <w:t>Veja</w:t>
      </w:r>
      <w:r>
        <w:t xml:space="preserve"> Mandamentos, Os Dez.</w:t>
      </w:r>
      <w:r/>
      <w:r/>
    </w:p>
    <w:p>
      <w:r/>
    </w:p>
    <w:p>
      <w:pPr>
        <w:pStyle w:val="Heading2"/>
      </w:pPr>
      <w:r>
        <w:t>Decapitação</w:t>
      </w:r>
      <w:r/>
    </w:p>
    <w:p>
      <w:r/>
      <w:r>
        <w:t>Decapitação é uma forma de matar alguém cortando sua cabeça. Este método de execução (matar alguém como punição) era utilizado nos tempos bíblicos.</w:t>
      </w:r>
    </w:p>
    <w:p>
      <w:r/>
      <w:r>
        <w:rPr>
          <w:i/>
        </w:rPr>
        <w:t>Veja</w:t>
      </w:r>
      <w:r>
        <w:t xml:space="preserve"> Direito penal e punição.</w:t>
      </w:r>
      <w:r/>
      <w:r/>
    </w:p>
    <w:p>
      <w:r/>
    </w:p>
    <w:p>
      <w:pPr>
        <w:pStyle w:val="Heading2"/>
      </w:pPr>
      <w:r>
        <w:t>Decápolis*</w:t>
      </w:r>
      <w:r/>
    </w:p>
    <w:p>
      <w:r/>
      <w:r>
        <w:t>Grupo de cidades-estados nas quais os gregos se estabeleceram após a conquista de Alexandre, o Grande, da área no quarto século a.C. Elas estavam localizados a sudeste do Mar da Galileia, com a exceção de Citópolis, que estava a oeste do rio Jordão. Por volta de 77 d.C. Plínio apresentou o que veio a ser a primeira lista conhecida das cidades: Canata, Damasco, Diom, Gadara, Gerasa, Hipos, Pela, Filadélfia, Rafana e Citópolis.</w:t>
      </w:r>
    </w:p>
    <w:p>
      <w:r/>
      <w:r>
        <w:t>Com a ascensão do nacionalismo judaico no segundo século a.C., o rei judeu Alexandre Janeu tomou o controle de algumas dessas cidades; elas permaneceram nas mãos de Israel até serem recapturadas pelo general romano Pompeu em 63 a.C. Durante a vida de Jesus, as cidades da Decápolis, que haviam se tornado centros de comércio relativamente prósperos, foram consolidadas em uma aliança romana contra uma possível revolta judaica.</w:t>
      </w:r>
    </w:p>
    <w:p>
      <w:r/>
      <w:r>
        <w:t xml:space="preserve">A Decápolis é mencionada três vezes no NT. A primeira está em Mateus 4.25, onde grandes multidões (principalmente gregos e cananeus) seguiam Jesus durante seu ministério inicial. Como vemos em Marcos 5.20, o endemoninhado que foi curado por Jesus foi e proclamou Jesus em toda a região da Decápolis. Finalmente, Marcos 7.31 diz que Jesus passou pela região de Decápolis em seu caminho de Tiro e Sidom ao Mar da Galileia.</w:t>
      </w:r>
      <w:r/>
      <w:r/>
    </w:p>
    <w:p>
      <w:r/>
    </w:p>
    <w:p>
      <w:pPr>
        <w:pStyle w:val="Heading2"/>
      </w:pPr>
      <w:r>
        <w:t>Decretos de Deus</w:t>
      </w:r>
      <w:r/>
    </w:p>
    <w:p>
      <w:r/>
      <w:r>
        <w:rPr>
          <w:i/>
        </w:rPr>
        <w:t>Veja</w:t>
      </w:r>
      <w:r>
        <w:t xml:space="preserve"> Predestinação.</w:t>
      </w:r>
      <w:r/>
      <w:r/>
    </w:p>
    <w:p>
      <w:r/>
    </w:p>
    <w:p>
      <w:pPr>
        <w:pStyle w:val="Heading2"/>
      </w:pPr>
      <w:r>
        <w:t>Dedã (Lugar)</w:t>
      </w:r>
      <w:r/>
    </w:p>
    <w:p>
      <w:r/>
      <w:r>
        <w:t xml:space="preserve">Região localizada na Península Arábica. Os dedanitas foram mencionados entre aqueles que se alegraram com a queda de Israel durante o tempo do cativeiro babilônico. Jeremias e Ezequiel previram a destruição iminente de Dedã (Jr 25.23; 49.8; Ez 25.13; 38.13). Aparentemente, os dedanitas eram comerciantes que viajavam em caravanas e negociavam mantas de sela e várias vestimentas associadas à equitação (Is 21.13; Ez 27.20). Acredita-se que Dedã estava localizada em ou perto de um oásis chamado El-’ula na porção central da Península Arábica. Este oásis fazia parte das antigas rotas comerciais e, sem dúvida, desempenhou um papel no modo de vida mercantil dos dedanitas.</w:t>
      </w:r>
      <w:r/>
      <w:r/>
    </w:p>
    <w:p>
      <w:r/>
    </w:p>
    <w:p>
      <w:pPr>
        <w:pStyle w:val="Heading2"/>
      </w:pPr>
      <w:r>
        <w:t>Dedã (Pessoa)</w:t>
      </w:r>
      <w:r/>
    </w:p>
    <w:p>
      <w:r/>
      <w:r>
        <w:t xml:space="preserve">1. Neto de Cuxe na lista dos descendentes de Noé. Seu pai era Raamá, e o nome de seu irmão era Seba (Gn 10.7; 1Cr 1.9).</w:t>
      </w:r>
    </w:p>
    <w:p>
      <w:r/>
      <w:r>
        <w:t xml:space="preserve">2. Neto de Abraão através de Quetura (Gn 25.3). Seu pai era Jocsã, seu irmão era Seba, e seus descendentes foram os Assurins, Letusins e Leumins.</w:t>
      </w:r>
      <w:r/>
      <w:r/>
    </w:p>
    <w:p>
      <w:r/>
    </w:p>
    <w:p>
      <w:pPr>
        <w:pStyle w:val="Heading2"/>
      </w:pPr>
      <w:r>
        <w:t>Dedicação, Festa da</w:t>
      </w:r>
      <w:r/>
    </w:p>
    <w:p>
      <w:r/>
      <w:r>
        <w:t xml:space="preserve">Designação pelo apóstolo João para a Festa das Luzes, ou Hanukkah (Jo 10.22). A festa dura oito dias e começa no 25º dia de Kislev (novembro a dezembro). </w:t>
      </w:r>
    </w:p>
    <w:p>
      <w:r/>
      <w:r>
        <w:rPr>
          <w:i/>
        </w:rPr>
        <w:t>Veja</w:t>
      </w:r>
      <w:r>
        <w:t xml:space="preserve"> Festas e Festivais de Israel.</w:t>
      </w:r>
      <w:r/>
      <w:r/>
    </w:p>
    <w:p>
      <w:r/>
    </w:p>
    <w:p>
      <w:pPr>
        <w:pStyle w:val="Heading2"/>
      </w:pPr>
      <w:r>
        <w:t>Dedo (Medida)</w:t>
      </w:r>
      <w:r/>
    </w:p>
    <w:p>
      <w:r/>
      <w:r>
        <w:t xml:space="preserve">Medida linear equivalente à largura de um dedo (Jr 52.21). </w:t>
      </w:r>
      <w:r>
        <w:rPr>
          <w:i/>
        </w:rPr>
        <w:t>Veja</w:t>
      </w:r>
      <w:r>
        <w:t xml:space="preserve"> Pesos e medidas.</w:t>
      </w:r>
      <w:r/>
      <w:r/>
    </w:p>
    <w:p>
      <w:r/>
    </w:p>
    <w:p>
      <w:pPr>
        <w:pStyle w:val="Heading2"/>
      </w:pPr>
      <w:r>
        <w:t>Deformidade</w:t>
      </w:r>
      <w:r/>
    </w:p>
    <w:p>
      <w:r/>
      <w:r>
        <w:t xml:space="preserve">Qualquer anormalidade física óbvia. No sistema sacrificial do AT, tanto o animal a ser sacrificado (Lv 1.3; 4.3) quanto o sacerdote que realizava o sacrifício (capítulo 21) tinham que ser espécimes fisicamente perfeitos, sem defeito ou falha. Por serem perfeitos, eles são ambos tipos de Cristo no AT.</w:t>
      </w:r>
    </w:p>
    <w:p>
      <w:r/>
      <w:r>
        <w:t xml:space="preserve">Dos 11 defeitos que excluiriam um homem de se tornar sacerdote (Lv 21.17–20), sete são no sistema musculoesquelético, dois são no olho, um é na pele e outro no sistema reprodutivo. A deformidade do “nariz chato” (KJV) ou “rosto defeituoso” (NVI) em Levítico 21.18 não se refere a uma variante normal, mas a um nariz gravemente enfermo. Há um grande número de síndromes genéticas e doenças hereditárias que apresentam narizes muito deformados. Da mesma forma, as doenças infecciosas adquiridas como sífilis, tuberculose e lepra podem causar destruição do osso e suporte da cartilagem do nariz. Com o apoio perdido, a pele do nariz afunda para dentro. Isso é referido hoje como uma deformidade “em sela” do nariz.</w:t>
      </w:r>
    </w:p>
    <w:p>
      <w:r/>
      <w:r>
        <w:t xml:space="preserve">Tanto o AT quanto o NT descrevem uma instância em que um homem tem um braço “seco” (KJV), "quebrado" (NVI) ou “paralisado” (NTLH). Tal defeito ocorre quando os nervos que suportam uma extremidade são danificados e os ossos se atrofiam. Uma lesão em um braço atingido por uma espada pode causar isso (Zc 11.17). A partir do NT, aprendemos que Jesus tinha o poder para instantaneamente curar um homem com uma mão cronicamente paralisada (Mt 12.10; Mc 3.1; Lc 6.6).</w:t>
      </w:r>
    </w:p>
    <w:p>
      <w:r/>
      <w:r>
        <w:rPr>
          <w:i/>
        </w:rPr>
        <w:t>Veja também</w:t>
      </w:r>
      <w:r>
        <w:t xml:space="preserve"> Doença; Medicina e Prática Médica.</w:t>
      </w:r>
      <w:r/>
      <w:r/>
    </w:p>
    <w:p>
      <w:r/>
    </w:p>
    <w:p>
      <w:pPr>
        <w:pStyle w:val="Heading2"/>
      </w:pPr>
      <w:r>
        <w:t>Degraus, Canção dos</w:t>
      </w:r>
      <w:r/>
    </w:p>
    <w:p>
      <w:r/>
      <w:r>
        <w:t xml:space="preserve">Título de Salmos 120–134. </w:t>
      </w:r>
      <w:r>
        <w:rPr>
          <w:i/>
        </w:rPr>
        <w:t>Veja</w:t>
      </w:r>
      <w:r>
        <w:t xml:space="preserve"> Cântico das subidas, Cântico dos degraus.</w:t>
      </w:r>
      <w:r/>
      <w:r/>
    </w:p>
    <w:p>
      <w:r/>
    </w:p>
    <w:p>
      <w:pPr>
        <w:pStyle w:val="Heading2"/>
      </w:pPr>
      <w:r>
        <w:t>Delaías</w:t>
      </w:r>
      <w:r/>
    </w:p>
    <w:p>
      <w:r/>
      <w:r>
        <w:t xml:space="preserve">1. Filho de Elioenai que traçou sua linha de descendência através de Zorobabel até Davi (1Cr 3.24).</w:t>
      </w:r>
    </w:p>
    <w:p>
      <w:r/>
      <w:r>
        <w:t xml:space="preserve">2. Sacerdote no tempo de Davi (1Cr 24.18).</w:t>
      </w:r>
    </w:p>
    <w:p>
      <w:r/>
      <w:r>
        <w:t xml:space="preserve">3. Líder de uma família pós-exílica que retornou com Zorobabel para a Judeia. O grupo não conseguiu provar sua verdadeira descendência israelita (Ed 2.60; Ne 7.62).</w:t>
      </w:r>
    </w:p>
    <w:p>
      <w:r/>
      <w:r>
        <w:t xml:space="preserve">4. Pai de um homem do século V a.C. chamado Semaías. Semaías se opôs a Neemias (Ne 6.10).</w:t>
      </w:r>
    </w:p>
    <w:p>
      <w:r/>
      <w:r>
        <w:t xml:space="preserve">5. Conselheiro no reinado de Jeoaquim (609–598 a.C.) que aconselhou o rei a não destruir o rolo de Jeremias, que Baruque acabara de ler (Jr 36.12,25).</w:t>
      </w:r>
      <w:r/>
      <w:r/>
    </w:p>
    <w:p>
      <w:r/>
    </w:p>
    <w:p>
      <w:pPr>
        <w:pStyle w:val="Heading2"/>
      </w:pPr>
      <w:r>
        <w:t>Demas</w:t>
      </w:r>
      <w:r/>
    </w:p>
    <w:p>
      <w:r/>
      <w:r>
        <w:t xml:space="preserve">Um dos colegas de trabalho do apóstolo Paulo, Demas esteve com ele quando Paulo foi preso. Pouco se sabe sobre Demas além das breves informações dadas no Novo Testamento. No início, ele apoiou o ministério de Paulo. Ele foi mencionado nas saudações de Paulo aos Colossenses em Colossenses 4.14. Ele também foi mencionado em Filemom 1.24. No entanto, em 2 Timóteo 4.10, Paulo diz que Demas o abandonou por causa do amor de Demas pelo mundo presente.</w:t>
      </w:r>
      <w:r/>
      <w:r/>
    </w:p>
    <w:p>
      <w:r/>
    </w:p>
    <w:p>
      <w:pPr>
        <w:pStyle w:val="Heading2"/>
      </w:pPr>
      <w:r>
        <w:t>Demétrio</w:t>
      </w:r>
      <w:r/>
    </w:p>
    <w:p>
      <w:r/>
      <w:r>
        <w:t>Nome ("Filho de Deméter") de cinco pessoas nos tempos bíblicos: três reis sírios e duas figuras do Novo Testamento.</w:t>
      </w:r>
    </w:p>
    <w:p>
      <w:r/>
      <w:r>
        <w:t>1. Sucessor de Antíoco V Eupátor. Demétrio I foi rei (160–151 a.C.) durante a revolta judaica liderada por Judas Macabeu. Ele tentou várias campanhas malsucedidas contra os judeus (1Mc 7.1–10; 2Mc 14.1–15,26–28). Perto do final de seu reinado, Demétrio foi desafiado por Alexandre Epifânio e morreu em batalha (1Mc 10.46–50).</w:t>
      </w:r>
    </w:p>
    <w:p>
      <w:r/>
      <w:r>
        <w:t>2. Filho de Demétrio I. Após a derrota e morte de seu pai, Demétrio II buscou refúgio em Creta e depois desafiou Alexandre Epifânio, invadindo a Síria com um exército de mercenários estrangeiros. Demétrio eventualmente concluiu um tratado com os judeus e conquistou o trono sírio em 145 a.C. (1Mc 11.32–37). Os judeus também ajudaram Demétrio contra outro rival, Trifão, até que ele quebrou sua palavra para com eles (vv. 54–55). Na disputa subsequente entre Demétrio e Trifão, os judeus, sob o comando do irmão de Jônatas, Simão Macabeu, alcançaram a independência (13.34–42). Demétrio foi capturado por Arsaces VI (Mitrídates I), rei da Pártia, por volta de 138 a.C. (1Mc 14.1–3). Ele retornou ao trono sírio 10 anos depois e reinou brevemente até seu assassinato (125 a.C.).</w:t>
      </w:r>
    </w:p>
    <w:p>
      <w:r/>
      <w:r>
        <w:t>3. Neto de Demétrio II. Demétrio III governou a Síria (95–88 a.C.) durante os anos turbulentos da era Selêucida. Um partido governante em Israel, os fariseus, solicitou sua ajuda na disputa com o sacerdote-rei Alexandre Janeu, mas sem sucesso.</w:t>
      </w:r>
    </w:p>
    <w:p>
      <w:r/>
      <w:r>
        <w:t xml:space="preserve">4. Ourives pagão na cidade de Éfeso. Ele provocou um tumulto contra evangelistas cristãos cuja pregação teve efeitos prejudiciais em seu comércio (At 19.23–41). A cidade de Éfeso era um centro de adoração a Diana (contraparte latina da deusa grega Ártemis), a deusa da caça. Um enorme templo, uma das sete maravilhas do mundo antigo, havia sido erguido lá para sua adoração. Entre as atividades comerciais ligadas ao culto de Diana estava a fabricação de imagens religiosas de vários materiais, incluindo prata.</w:t>
      </w:r>
    </w:p>
    <w:p>
      <w:r/>
      <w:r>
        <w:t>Demétrio, falando em nome dos ourives, afirmou que tanto seu negócio quanto o culto a Diana estavam ameaçados pela pregação do apóstolo Paulo e seus companheiros. Reunindo os outros ourives, ele denunciou Paulo. A reunião causou uma comoção geral, e uma multidão arrastou três dos companheiros de Paulo para o anfiteatro. Finalmente, o escrivão da cidade, responsável perante as autoridades romanas por manter a ordem cívica, conseguiu acalmar a multidão, persuadindo-os a levar quaisquer queixas que pudessem ter aos tribunais.</w:t>
      </w:r>
    </w:p>
    <w:p>
      <w:r/>
      <w:r>
        <w:t xml:space="preserve">5. Cristão fiel a quem o apóstolo João elogiou em sua terceira carta do NT (3Jo 1.12). Demétrio pode ter sido o portador dessa carta.</w:t>
      </w:r>
    </w:p>
    <w:p>
      <w:r/>
      <w:r>
        <w:rPr>
          <w:i/>
        </w:rPr>
        <w:t>Veja também</w:t>
      </w:r>
      <w:r>
        <w:t xml:space="preserve"> João, Cartas de.</w:t>
      </w:r>
      <w:r/>
      <w:r/>
    </w:p>
    <w:p>
      <w:r/>
    </w:p>
    <w:p>
      <w:pPr>
        <w:pStyle w:val="Heading2"/>
      </w:pPr>
      <w:r>
        <w:t>Demofonte</w:t>
      </w:r>
      <w:r/>
    </w:p>
    <w:p>
      <w:r/>
      <w:r>
        <w:t>Um oficial sírio e governador de distrito na Palestina. Ele serviu sob o comando de Antíoco V (cerca de 164 a.C.). Seus colegas governadores eram Timóteo, Apolônio e Hierônimo. Embora dois líderes, Lísias e Judas Macabeu, tivessem feito acordos de paz, Demofonte e os outros líderes continuaram causando problemas para o povo judeu (2Mc 12.2).</w:t>
      </w:r>
      <w:r/>
      <w:r/>
    </w:p>
    <w:p>
      <w:r/>
    </w:p>
    <w:p>
      <w:pPr>
        <w:pStyle w:val="Heading2"/>
      </w:pPr>
      <w:r>
        <w:t>Demoníaca, Possessão</w:t>
      </w:r>
      <w:r/>
    </w:p>
    <w:p>
      <w:r/>
      <w:r>
        <w:rPr>
          <w:i/>
        </w:rPr>
        <w:t>Veja</w:t>
      </w:r>
      <w:r>
        <w:t xml:space="preserve"> Demônio; Possessão demoníaca.</w:t>
      </w:r>
      <w:r/>
      <w:r/>
    </w:p>
    <w:p>
      <w:r/>
    </w:p>
    <w:p>
      <w:pPr>
        <w:pStyle w:val="Heading2"/>
      </w:pPr>
      <w:r>
        <w:t>Demônio</w:t>
      </w:r>
      <w:r/>
    </w:p>
    <w:p>
      <w:r/>
      <w:r>
        <w:t xml:space="preserve">Anjo caído que, sob a liderança de Satanás, rebelou-se contra Deus. O demonismo é a atividade de demônios, enquanto a demonologia é o estudo dos demônios e sua atividade com o propósito de conhecer as táticas do inimigo (2Co 2.11) a fim de exercer autoridade sobre eles (Lc 10.19).</w:t>
      </w:r>
    </w:p>
    <w:p>
      <w:pPr>
        <w:pStyle w:val="Heading3"/>
      </w:pPr>
      <w:r>
        <w:t>Quem são os demônios</w:t>
      </w:r>
    </w:p>
    <w:p>
      <w:r/>
      <w:r>
        <w:t xml:space="preserve">A palavra “demônio” é derivada do grego </w:t>
      </w:r>
      <w:r>
        <w:rPr>
          <w:i/>
        </w:rPr>
        <w:t>daimon</w:t>
      </w:r>
      <w:r>
        <w:t xml:space="preserve">, que essencialmente significa “uma divindade, deidade” (isto é, uma falsa divindade, um demônio; cf. 1Co 10.20). Qualquer divindade que não seja o único Deus verdadeiro é um espírito que se opõe a ele; portanto, tal espírito é um espírito maligno, ou demônio. A palavra “demônio” não aparece na KJV, que traduz erroneamente daimon como “diabo”. Há apenas um diabo (grego diabolos), conhecido por uma variedade de nomes, títulos e epítetos na Bíblia. Ele é o príncipe ou governante de todos os outros demônios, que estão sujeitos a ele.</w:t>
      </w:r>
    </w:p>
    <w:p>
      <w:r/>
      <w:r>
        <w:t xml:space="preserve">Muitas vezes na Bíblia, a palavra “espírito” é usada para demônio, com uma frase descritiva ou de identificação; por exemplo, “espírito maligno” (Atos 19.12–13), “espírito imundo” (Mt 10.1; Mc 1.23,26; Atos 5.16), “espírito de enfermidade” (Lc 13.11), “espírito mudo e surdo” (Mc 9.25) (todas as citações da ARA). Os espíritos podem ser identificados por seu papel ou função específica, como um espírito de assassinato, suicídio, luxúria, depressão, medo, mentira, etc., associando-os com vários pecados ou atitudes contrárias a Deus.</w:t>
      </w:r>
    </w:p>
    <w:p>
      <w:r/>
      <w:r>
        <w:t xml:space="preserve">No AT hebraico, não há palavra para “demônio”. O termo “espírito maligno” ocorre (Jz 9.23; 1Sm 16.14–23; 18.10; 19.9). Na ARA, há referências a “um espírito mentiroso” (1Rs 22.22–23; 2Cr 18.20–22), “espírito dos mortos” (1Cr 10.13; 2Cr 33.6), “espírito perverso” (Is 19.14), “espírito de sono profundo” (29.10) e “espírito de prostituição” (Os 4.12; 5.4).</w:t>
      </w:r>
    </w:p>
    <w:p>
      <w:r/>
      <w:r>
        <w:t xml:space="preserve">Um demônio poderoso específico referido por título no AT é “o príncipe do reino da Pérsia”, que impediu o arcanjo Gabriel de vir para trazer informações a Daniel, fazendo com que o arcanjo Miguel viesse em auxílio de Gabriel (Dn 10:13).</w:t>
      </w:r>
    </w:p>
    <w:p>
      <w:r/>
      <w:r>
        <w:t xml:space="preserve">O número de demônios é desconhecido; parece ser um número vasto, talvez inestimável. A partir de Apocalipse 12.4, infere-se que um terço dos anjos foi desviado por Satanás. Isso significa que as hostes do céu superam em número de dois para um os poderes de Satanás. Efésios 6.12 sugere uma ordem ou classe de demônios: “principados”, “potestades”, “dominadores deste mundo tenebroso”, “forças espirituais do mal, nas regiões celestes” (ARA).</w:t>
      </w:r>
    </w:p>
    <w:p>
      <w:r/>
      <w:r>
        <w:t>Os demônios são seres criados — pessoais, imortais e incapazes de reconciliação com Deus. Eles têm grande poder em comparação com os humanos, mas pouco poder em comparação com Deus. Deus nos deu autoridade sobre eles, para que em nome de Jesus, eles devem obedecer ao povo de Deus, assim como eles devem obedecer ao próprio Senhor.</w:t>
      </w:r>
    </w:p>
    <w:p>
      <w:pPr>
        <w:pStyle w:val="Heading3"/>
      </w:pPr>
      <w:r>
        <w:t>O que os demônios fazem</w:t>
      </w:r>
    </w:p>
    <w:p>
      <w:r/>
      <w:r>
        <w:t xml:space="preserve">Os anjos foram criados para adorar e louvar a Deus, para servi-lo e agir como seus mensageiros. A Bíblia afirma que eles são “Todos eles são espíritos que servem a Deus, os quais ele envia para ajudar os que vão receber a salvação.” (Hb 1.14, NTLH). Os anjos caídos têm uma função semelhante, mas um mestre diferente. Sua lealdade é ao diabo, a quem eles servem por medo e ilusão. Eles desejam trabalhar com seres humanos, mas seu propósito é realizar os esquemas de Satanás e se opor a Deus. Eles tentam, enganam e iludem as pessoas para levá-las para a condenação eterna. Ao se opor a Deus, eles atacam, oprimem, impedem e acusam o povo de Deus.</w:t>
      </w:r>
    </w:p>
    <w:p>
      <w:r/>
      <w:r>
        <w:t xml:space="preserve">Uma vez que Satanás não é onipresente, ele usa suas hostes demoníacas para realizar sua vontade; por exemplo, na parábola do semeador (Mt 13.3–9; Mc 4.1–20; Lc 8.4–15), eles arrebatam a palavra antes que ela possa criar raízes (Mc 4.15). Por perseguição, Satanás faz com que alguns se afastem antes de terem feito um compromisso genuíno (v. 17). Pelos cuidados do mundo e pelo prazer das riquezas e pelo desejo das coisas materiais, ele sufoca a palavra para que pouco ou nenhum fruto seja produzido (v. 19).</w:t>
      </w:r>
    </w:p>
    <w:p>
      <w:r/>
      <w:r>
        <w:t xml:space="preserve">Basicamente, os demônios operam de acordo com o padrão estabelecido por Satanás em sua abordagem tríplice com Eva: (1) eles negam a verdade da palavra de Deus e desafiam suas declarações; (2) eles negam a realidade da morte (tipicamente substituem por algo como reencarnação); e (3) eles apelam para a vaidade e orgulho humanos dizendo aos homens e mulheres que eles podem se tornar como Deus ou serem deuses (Gn 3.1–5). Esses também são os métodos e ensinamentos básicos subjacentes à maioria das seitas e falsas religiões.</w:t>
      </w:r>
    </w:p>
    <w:p>
      <w:pPr>
        <w:pStyle w:val="Heading3"/>
      </w:pPr>
      <w:r>
        <w:t>O destino final dos demônios</w:t>
      </w:r>
    </w:p>
    <w:p>
      <w:r/>
      <w:r>
        <w:t xml:space="preserve">Está escrito sobre os anjos que pecaram que Deus “os jogou no inferno e os deixou presos com correntes na escuridão, esperando o Dia do Julgamento.” (2Pe 2.4, NTLH). O Senhor falou sobre o fogo eterno preparado para o diabo e seus anjos, para o qual os amaldiçoados dentre os humanos também devem ir (Mt 25.41). Finalmente, Satanás e seu exército serão lançados no lago de fogo (Ap 20.10), que também é o lugar de tormento eterno para todos os quais os nomes não estão escritos no Livro da Vida (vv. 12–15).</w:t>
      </w:r>
    </w:p>
    <w:p>
      <w:r/>
      <w:r>
        <w:rPr>
          <w:i/>
        </w:rPr>
        <w:t>Veja também</w:t>
      </w:r>
      <w:r>
        <w:t xml:space="preserve"> Possessão Demoníaca.</w:t>
      </w:r>
      <w:r/>
      <w:r/>
    </w:p>
    <w:p>
      <w:r/>
    </w:p>
    <w:p>
      <w:pPr>
        <w:pStyle w:val="Heading2"/>
      </w:pPr>
      <w:r>
        <w:t>Denário</w:t>
      </w:r>
      <w:r/>
    </w:p>
    <w:p>
      <w:r/>
      <w:r>
        <w:t>Um denário era uma moeda de prata usada no Império Romano. A maioria dos trabalhadores recebia um denário por um dia inteiro de trabalho.</w:t>
      </w:r>
    </w:p>
    <w:p>
      <w:r/>
      <w:r>
        <w:rPr>
          <w:i/>
        </w:rPr>
        <w:t>Veja</w:t>
      </w:r>
      <w:r>
        <w:t xml:space="preserve"> Moedas; Dinheiro.</w:t>
      </w:r>
      <w:r/>
      <w:r/>
    </w:p>
    <w:p>
      <w:r/>
    </w:p>
    <w:p>
      <w:pPr>
        <w:pStyle w:val="Heading2"/>
      </w:pPr>
      <w:r>
        <w:t>Dente-de-leão</w:t>
      </w:r>
      <w:r/>
    </w:p>
    <w:p>
      <w:r/>
      <w:r>
        <w:t>Uma planta (</w:t>
      </w:r>
      <w:r>
        <w:rPr>
          <w:i/>
        </w:rPr>
        <w:t>Taraxacum officinale</w:t>
      </w:r>
      <w:r>
        <w:t xml:space="preserve">) considerada uma das ervas amargas. Os dentes-de-leão são plantas floridas comuns com flores amarelas brilhantes que se transformam em cabeças de sementes fofas. As folhas têm uma forma dentada, semelhante a um dente (o nome "dente-de-leão" vem do francês </w:t>
      </w:r>
      <w:r>
        <w:rPr>
          <w:i/>
        </w:rPr>
        <w:t>dent de lion</w:t>
      </w:r>
      <w:r>
        <w:t>, que significa "dente de leão").</w:t>
      </w:r>
    </w:p>
    <w:p>
      <w:r/>
      <w:r>
        <w:rPr>
          <w:i/>
        </w:rPr>
        <w:t>Veja</w:t>
      </w:r>
      <w:r>
        <w:t xml:space="preserve"> Ervas Amargas.</w:t>
      </w:r>
      <w:r/>
      <w:r/>
    </w:p>
    <w:p>
      <w:r/>
    </w:p>
    <w:p>
      <w:pPr>
        <w:pStyle w:val="Heading2"/>
      </w:pPr>
      <w:r>
        <w:t>Derbe</w:t>
      </w:r>
      <w:r/>
    </w:p>
    <w:p>
      <w:r/>
      <w:r>
        <w:t xml:space="preserve">Uma cidade da província romana da Ásia. Estava localizada no distrito de Licaônia, na província da Galácia (At 14.6). Derbe foi a última cidade visitada por Paulo durante sua primeira viagem missionária (v. 20). Foi também a primeira cidade que Paulo visitou em sua segunda viagem (16.1). E é provável que seja uma cidade que ele revisitou em sua terceira viagem (18.23).</w:t>
      </w:r>
    </w:p>
    <w:p>
      <w:r/>
      <w:r>
        <w:t xml:space="preserve">Gaio era de Derbe (20.4). Ele foi um dos companheiros missionários de Paulo em sua terceira viagem.</w:t>
      </w:r>
      <w:r/>
      <w:r/>
    </w:p>
    <w:p>
      <w:r/>
    </w:p>
    <w:p>
      <w:pPr>
        <w:pStyle w:val="Heading2"/>
      </w:pPr>
      <w:r>
        <w:t>Descanso</w:t>
      </w:r>
      <w:r/>
    </w:p>
    <w:p>
      <w:r/>
      <w:r>
        <w:t xml:space="preserve">Descanso significa liberdade do trabalho ou atividade. A crença cristã no descanso vem do descanso do próprio Deus. Após completar a obra da Criação em seis dias, Deus “nesse dia descansou de toda a sua obra” (Gênesis 2.2). Este evento fornece a base para o sábado hebraico, um dia semanal de descanso. A palavra "sábado" em si significa descanso em hebraico. A ideia de descansar no sétimo dia é vista como parte da ordem da Criação. O quarto mandamento diz para guardar o sábado para Deus. Trabalhe apenas seis dias. Deus fez tudo em seis dias e descansou no sétimo (Êxodo 20.8–11).</w:t>
      </w:r>
    </w:p>
    <w:p>
      <w:r/>
      <w:r>
        <w:t xml:space="preserve">A ideia bíblica de descanso não é apenas sobre o passado (Criação) e o presente (descanso semanal). É também sobre o futuro. Este descanso futuro é simbolizado pela jornada dos israelitas sob Moisés da escravidão no Egito para o "descanso" da Terra Prometida. Eles alcançaram este descanso sob Josué, que os conduziu à terra e os estabeleceu lá (veja Josué 23–24).</w:t>
      </w:r>
    </w:p>
    <w:p>
      <w:r/>
      <w:r>
        <w:t xml:space="preserve">Os 40 anos de peregrinação no deserto significaram que os adultos que saíram do Egito com Moisés não entraram na Terra Prometida. Eles trouxeram esse julgamento sobre si mesmos devido à sua ingratidão e rebelião (Números 14.26–35). Séculos depois, Deus advertiu seus descendentes. Ele disse para não serem duros de coração, ou poderiam perder o seu descanso. "Hoje, se ouvirdes a sua voz, não endureçais os vossos corações" (Salmo 95.7–11). O autor de Hebreus cita esta passagem (Hebreus 3.7–8; 4.7) para mostrar que o descanso de Deus não é apenas parte da história. A promessa de entrar em seu descanso ainda está aberta. A palavra "hoje" mostra que o dia da graça ainda está aqui: "Porque se Josué lhes tivesse dado descanso, Deus não falaria mais tarde de outro dia. Portanto, resta um descanso sabático para o povo de Deus" (Hebreus 4.8–9).</w:t>
      </w:r>
    </w:p>
    <w:p>
      <w:r/>
      <w:r>
        <w:t xml:space="preserve">Todos são convidados a entrar no descanso de Deus. O sábado semanal é um lembrete e uma reflexão desse descanso. O descanso que os israelitas encontraram na Terra Prometida após sua peregrinação é um símbolo do descanso eterno de Deus. Seu povo compartilhará dele. O descanso que Cristo oferece àqueles que vêm a ele (Mateus 11.28) é uma visão e uma promessa do descanso divino que os aguarda. O descanso após a morte para os crentes que “adormeceram em Cristo” é uma experiência aprofundada desse descanso: “Benditos são os mortos — aqueles que morrem no Senhor... eles descansarão de seus trabalhos” (Apocalipse 14.13). Mas o cumprimento completo desse descanso ocorrerá quando Cristo retornar. Naquele momento, todos os que pertencem a ele refletirão plenamente sua semelhança (1 João 3.2). A salvação será completa. Eles receberão corpos imperecíveis e glorificados (2 Coríntios 5). Uma criação renovada onde habita a justiça será estabelecida (2 Pedro 3.13).</w:t>
      </w:r>
    </w:p>
    <w:p>
      <w:r/>
      <w:r>
        <w:t xml:space="preserve">Este momento será o clímax da história e o tempo em que o povo de Deus entrará plenamente em seu descanso eterno. A redenção de Cristo, comprada na cruz, será completada. Isso trará descanso e liberdade de todo pecado. Também significa liberdade de toda tristeza, dor e morte (Apocalipse 7.9–17; 21.1–7). Além disso, a humanidade se estenderá a toda a criação de Deus. Será aperfeiçoada como originalmente pretendido (veja Romanos 8.19–25).</w:t>
      </w:r>
    </w:p>
    <w:p>
      <w:r/>
      <w:r>
        <w:t xml:space="preserve">Descanso não significa inatividade. Deus descansou do trabalho da Criação. Mas, ele está ativo. Ele sustenta tudo o que fez. Ele realiza tanto o julgamento justo quanto a salvação graciosa. Jesus Cristo, através de sua vida, morte, ressurreição e glorificação, é Deus em ação (2 Coríntios 5.19). Como Jesus disse, “Meu Pai está em seu trabalho, e eu também estou trabalhando” (João 5.17). Os cristãos descansarão da luta contra o mal e dos sofrimentos desta vida presente. No entanto, o descanso em que entram não será entediante ou sem eventos. O próprio Deus é dinâmico, não estático, e assim é o seu descanso.</w:t>
      </w:r>
    </w:p>
    <w:p>
      <w:r/>
      <w:r>
        <w:t xml:space="preserve">Como resultado, tudo do que um cristão descansa permitirá que ele esteja alegre e continuamente ativo em servir a Deus, o Criador e Redentor. Em perfeita harmonia com todas as obras de Deus, os cristãos louvarão e servirão alegremente ao Deus triúno. Sua alegria será completa, sem qualquer falta ou necessidade de melhoria (veja Apocalipse 4.8–11; 5.8–14; 7.9–12). Este será o descanso sabático eterno que tem um começo mas não tem fim: “Esforcemo-nos, portanto, por entrar nesse descanso” (Hebreus 4.11).</w:t>
      </w:r>
    </w:p>
    <w:p>
      <w:r/>
      <w:r>
        <w:rPr>
          <w:i/>
        </w:rPr>
        <w:t>Veja também</w:t>
      </w:r>
      <w:r>
        <w:t xml:space="preserve"> Céu; Dia do Senhor, O; Sábado.</w:t>
      </w:r>
      <w:r/>
      <w:r/>
    </w:p>
    <w:p>
      <w:r/>
    </w:p>
    <w:p>
      <w:pPr>
        <w:pStyle w:val="Heading2"/>
      </w:pPr>
      <w:r>
        <w:t>Descida ao inferno</w:t>
      </w:r>
      <w:r/>
    </w:p>
    <w:p>
      <w:r/>
      <w:r>
        <w:t>A expressão "descida ao inferno" vem de uma declaração controversa sobre Cristo no Credo dos Apóstolos. O credo afirma que Cristo "padeceu sob Pôncio Pilatos, foi crucificado, morreu e foi sepultado; ele desceu ao inferno; ao terceiro dia ressuscitou dos mortos". Esta frase, "ele desceu ao inferno", gerou muito debate. Embora faça parte do credo desde pelo menos o século IV, as pessoas ainda discordam sobre o que significa e como se relaciona com as Escrituras.</w:t>
      </w:r>
    </w:p>
    <w:p>
      <w:r/>
      <w:r>
        <w:t>O Credo dos Apóstolos significa que a descida de Cristo ao inferno fazia parte de sua missão para salvar a humanidade. Como os outros eventos no credo estão listados em ordem, essa descida teria ocorrido entre a morte de Cristo e sua ressurreição. A maioria dos estudiosos cristãos tradicionais concorda com esse ponto.</w:t>
      </w:r>
    </w:p>
    <w:p>
      <w:r/>
      <w:r>
        <w:t>No entanto, várias perguntas importantes permanecem. Devemos entender a frase "ele desceu ao inferno" literalmente? Refere-se a um lugar real ou a um estado de ser? Como Cristo desceu? Em que condição ele estava? E com que propósito ele desceu?</w:t>
      </w:r>
    </w:p>
    <w:p>
      <w:r/>
      <w:r>
        <w:t xml:space="preserve">A palavra "inferno" aumenta a confusão. No Antigo Testamento, a palavra hebraica para "túmulo" também passou a significar o "lugar dos mortos". A tradução grega do Antigo Testamento e do Novo Testamento usou a palavra </w:t>
      </w:r>
      <w:r>
        <w:rPr>
          <w:i/>
        </w:rPr>
        <w:t>Hades</w:t>
      </w:r>
      <w:r>
        <w:t xml:space="preserve"> para esse conceito. Em muitas traduções em português, ambas as palavras são traduzidas como "inferno", juntamente com a palavra grega </w:t>
      </w:r>
      <w:r>
        <w:rPr>
          <w:i/>
        </w:rPr>
        <w:t>Geena</w:t>
      </w:r>
      <w:r>
        <w:t xml:space="preserve">, que se refere a um lugar de punição para os ímpios que Jesus mencionou (Mt 5.22,29-30). No entanto, as primeiras versões do Credo dos Apóstolos, escritas em grego, usam uma frase diferente que significa "a parte mais baixa". Versões latinas posteriores traduziram isso como </w:t>
      </w:r>
      <w:r>
        <w:rPr>
          <w:i/>
        </w:rPr>
        <w:t>ad inferna</w:t>
      </w:r>
      <w:r>
        <w:t xml:space="preserve"> ("para o lugar abaixo"), que eventualmente passou a ser entendido como um lugar de tormento, ou "o inferno".</w:t>
      </w:r>
    </w:p>
    <w:p>
      <w:pPr>
        <w:pStyle w:val="Heading3"/>
      </w:pPr>
      <w:r>
        <w:t>Descida literal</w:t>
      </w:r>
    </w:p>
    <w:p>
      <w:r/>
      <w:r>
        <w:t xml:space="preserve">A interpretação tradicional, defendida por católicos romanos e luteranos, entende a frase de forma literal. Ensina que Cristo realmente foi ao lugar dos mortos, </w:t>
      </w:r>
      <w:r>
        <w:rPr>
          <w:i/>
        </w:rPr>
        <w:t>Hades</w:t>
      </w:r>
      <w:r>
        <w:t>. Dentro dessa visão, surgiram duas ideias principais sobre o motivo da descida de Cristo.</w:t>
      </w:r>
    </w:p>
    <w:p>
      <w:pPr>
        <w:pStyle w:val="Heading4"/>
      </w:pPr>
      <w:r>
        <w:t>Para libertar os fiéis do Antigo Testamento</w:t>
      </w:r>
    </w:p>
    <w:p>
      <w:r/>
      <w:r>
        <w:t xml:space="preserve">Uma ideia é que os crentes que viveram antes de Cristo, alguns listados em Hebreus 11, estavam em uma parte do Hades. Eles não estavam nem sofrendo nem em êxtase. Eles estavam esperando pela salvação. Após a obra de Cristo na cruz, ele visitou o Hades. Ele libertou as almas de lá e as conduziu ao céu. Isso ocorreu entre sua morte e ressurreição.</w:t>
      </w:r>
    </w:p>
    <w:p>
      <w:r/>
      <w:r>
        <w:t xml:space="preserve">Essa interpretação encontra apoio em Efésios 4.8–10. Afirma que Cristo "desceu até os lugares mais baixos da terra" e então "subiu" ao alto, levando "prisioneiros". Aqui, "os mais baixos, lugares da terra" são entendidas como </w:t>
      </w:r>
      <w:r>
        <w:rPr>
          <w:i/>
        </w:rPr>
        <w:t>Hades</w:t>
      </w:r>
      <w:r>
        <w:t xml:space="preserve"> e os "prisioneiros" como os crentes do Antigo Testamento que Cristo conduziu à plena comunhão com Deus.</w:t>
      </w:r>
    </w:p>
    <w:p>
      <w:pPr>
        <w:pStyle w:val="Heading4"/>
      </w:pPr>
      <w:r>
        <w:t>Pregar o evangelho aos mortos desobedientes</w:t>
      </w:r>
    </w:p>
    <w:p>
      <w:r/>
      <w:r>
        <w:t xml:space="preserve">Uma passagem relacionada é 1 Pedro 3.18–20. Diz que Cristo "pregou aos espíritos que estavam presos... daqueles que não tinham obedecido a Deus, quando ele ficou esperando com paciência" no tempo de Noé. Isso parece conflitar com a primeira visão, pois esses espíritos eram desobedientes, não crentes. Alguns sugerem uma segunda ideia. Cristo desceu ao Hades. Ele queria salvar aqueles perdidos no pecado que nunca ouviram o evangelho. De acordo com essa visão, "inferno" no Credo dos Apóstolos refere-se ao lugar onde estavam os mortos condenados. O propósito de Cristo ao descer era salvar algumas ou todas essas almas pregando para elas.</w:t>
      </w:r>
    </w:p>
    <w:p>
      <w:r/>
      <w:r>
        <w:t xml:space="preserve">Essa interpretação também encontra apoio em Efésios 4 e 1 Pedro 3–4. “Prisioneiros” em Efésios 4 é visto como se referindo àqueles que morreram na “escravidão” do pecado. Em 1 Pedro 3, “os espíritos que estavam presos” são entendidos como aqueles no </w:t>
      </w:r>
      <w:r>
        <w:rPr>
          <w:i/>
        </w:rPr>
        <w:t>Hades</w:t>
      </w:r>
      <w:r>
        <w:t xml:space="preserve"> que seriam condenados sem ouvir e responder ao evangelho na vida após a morte. Alguns também se referem a 1 Pedro 4.6, que diz que "o evangelho foi anunciado também aos mortos". Alguns estudiosos acreditam que este versículo se refere ao evangelho pregado para pessoas que estavam mortas na época da escrita. Muitos argumentam que pregar o evangelho após a morte é antibíblico, pois isso permitiria que aqueles que rejeitaram a salvação em vida a buscassem após a morte. Isso contradiz Hebreus 3.7–15, que ensina que a salvação deve ser aceita nesta vida. A Bíblia também enfatiza que o julgamento é baseado apenas no que foi feito na terra.</w:t>
      </w:r>
    </w:p>
    <w:p>
      <w:pPr>
        <w:pStyle w:val="Heading3"/>
      </w:pPr>
      <w:r>
        <w:t>Descida simbólica</w:t>
      </w:r>
    </w:p>
    <w:p>
      <w:r/>
      <w:r>
        <w:t xml:space="preserve">Muitos estudiosos, incluindo João Calvino, interpretam a passagem de forma figurativa. Eles consideram as interpretações literais muito desafiadoras e não veem a descida como um evento real. Isso ocorreu entre a morte e a ressurreição de Cristo. Eles entendem isso como uma maneira de descrever a intensidade do sofrimento de Cristo. "Ele foi crucificado, morreu e foi sepultado" descreve seu sofrimento físico, e "ele desceu ao inferno" representa a profundidade de seu sofrimento espiritual. Cristo suportou a agonia do inferno como o substituto que carregou a culpa de toda a humanidade. Isso é refletido em seu clamor, “Meu Deus, meu Deus, por que me abandonaste?” (Mt 27.46). A pior parte do inferno é estar separado de Deus (Mt 7.23; 25.41). Essa foi a agonia que Cristo suportou para realizar o sacrifício expiatório e manter a justiça do Deus triúno.</w:t>
      </w:r>
    </w:p>
    <w:p>
      <w:r/>
      <w:r>
        <w:t>O Catecismo de Heidelberg de 1562 apoia uma visão que se alinha com os relatos bíblicos sobre o sofrimento de Cristo. Esta interpretação calvinista, no entanto, é submetida a escrutínio quanto à sua fidelidade à intenção original do Credo dos Apóstolos.</w:t>
      </w:r>
    </w:p>
    <w:p>
      <w:r/>
      <w:r>
        <w:t>O Catecismo Maior de Westminster reformula isso como "continuando no estado de morte e sob o poder da morte até o terceiro dia". Um grande problema com essa interpretação é que o credo é muito breve e parece evitar repetições.</w:t>
      </w:r>
    </w:p>
    <w:p>
      <w:r/>
      <w:r>
        <w:t>Diante desses desafios interpretativos, alguns cristãos omitem "ele desceu ao inferno" ao recitar o credo. Eles mencionam sua inclusão tardia no pensamento cristão e sua ausência no Credo Niceno. No entanto, concílios cristãos endossaram uma versão do Credo dos Apóstolos que contém essa frase controversa.</w:t>
      </w:r>
      <w:r/>
      <w:r/>
    </w:p>
    <w:p>
      <w:r/>
    </w:p>
    <w:p>
      <w:pPr>
        <w:pStyle w:val="Heading2"/>
      </w:pPr>
      <w:r>
        <w:t>Desejo</w:t>
      </w:r>
      <w:r/>
    </w:p>
    <w:p>
      <w:r/>
      <w:r>
        <w:t>Um anseio ou desejo por algo. Na Bíblia, o conceito de desejo é expresso através de muitas palavras diferentes, tanto em hebraico quanto em grego. Como substantivo, traduz 12 palavras hebraicas e 3 palavras gregas. Como verbo, representa cerca de 12 verbos em hebraico e outros 12 em grego. Algumas dessas palavras simplesmente significam "pedir" ou "buscar" em traduções modernas.</w:t>
      </w:r>
    </w:p>
    <w:p>
      <w:r/>
      <w:r>
        <w:t>O desejo em si não é nem bom nem mau. O significado moral está em como as pessoas respondem aos seus desejos. Pode-se permitir que os desejos controlem suas ações ou aprender a controlá-los e usá-los para os propósitos pretendidos por Deus.</w:t>
      </w:r>
    </w:p>
    <w:p>
      <w:r/>
      <w:r>
        <w:t xml:space="preserve">Houve diferentes opiniões entre os cristãos sobre como abordar o desejo. Alguns ascetas argumentaram que desejar comida ou desfrutar de comer é pecaminoso. No entanto, o próprio exemplo de Jesus nos Evangelhos mostra que ele apreciava boas refeições, a ponto de seus críticos o chamarem de glutão (Lc 7.34). Seu primeiro milagre no Evangelho de João foi realizado em um casamento em Caná da Galileia, onde o banquete provavelmente durou vários dias (Jo 2.1–11).</w:t>
      </w:r>
    </w:p>
    <w:p>
      <w:r/>
      <w:r>
        <w:t>O desejo sexual, assim como o desejo por comida, não é inerentemente mau. Deus criou os seres humanos com ambos os desejos, e ambos precisam ser mantidos sob controle em obediência à lei de Deus.</w:t>
      </w:r>
    </w:p>
    <w:p>
      <w:r/>
      <w:r>
        <w:t xml:space="preserve">A principal distinção entre o desejo bom e o mau é se ele é centrado em si mesmo ou focado na vontade de Deus. A Bíblia ensina que a essência do pecado é a determinação de seguir o próprio caminho. O rei Davi, apesar de seus pecados graves, foi honrado porque era um homem segundo o coração de Deus, desejando fazer a vontade de Deus (At 13.22). Em contraste, o rei Saul foi rejeitado por ser teimoso e obstinado (1Sm 15.23).</w:t>
      </w:r>
    </w:p>
    <w:p>
      <w:r/>
      <w:r>
        <w:t>O desejo maligno, portanto, não é necessariamente querer algo tradicionalmente rotulado como perverso. É essencialmente o desejo de seguir o próprio caminho, o que é uma forma de idolatria – colocar-se no lugar de Deus.</w:t>
      </w:r>
    </w:p>
    <w:p>
      <w:r/>
      <w:r>
        <w:t xml:space="preserve">O desejo é necessário para realizar qualquer coisa na vida. No entanto, as ações de uma pessoa devem sempre estar alinhadas com a vontade de Deus, conforme revelado em sua Palavra. A Bíblia promete que, se as pessoas se deleitarem no Senhor, Deus lhes concederá os desejos do seu coração (Sl 37.4; compare Sl 145.16,19; Pv 10.24; Mt 6.33). Quando Deus se torna o maior desejo de alguém, todos os outros desejos se tornam apropriados e podem refletir os desejos de Deus para o bem-estar do seu povo.</w:t>
      </w:r>
      <w:r/>
      <w:r/>
    </w:p>
    <w:p>
      <w:r/>
    </w:p>
    <w:p>
      <w:pPr>
        <w:pStyle w:val="Heading2"/>
      </w:pPr>
      <w:r>
        <w:t>Deserto</w:t>
      </w:r>
      <w:r/>
    </w:p>
    <w:p>
      <w:r/>
      <w:r>
        <w:t xml:space="preserve">Lugar desolado e vazio, muitas vezes árido, arenoso e incapaz de sustentar a vida vegetal, como, por exemplo, o Negev do sul da Palestina. Um deserto frequentemente inclui áreas locais onde a vida marginal é possível. O termo hebraico mais comum para deserto significa “região selvagem” e talvez esteja relacionado com um verbo que significa “conduzir”, assim como um pastor conduz ovelhas para o pasto. A palavra grega comumente usada no NT e na Septuaginta (tradução grega antiga do AT) implica uma área aberta e sem vegetação onde vagam feras selvagens (Dt 32.10; Jó 24.5). O deserto também é às vezes um lugar de pasto (Êx 3.1; Sl 65.12; Jr 23.10; Jl 2.22).</w:t>
      </w:r>
    </w:p>
    <w:p>
      <w:r/>
      <w:r>
        <w:t xml:space="preserve">A Bíblia muitas vezes se refere às regiões selvagens (p. ex., Gn 16.7; 21.20; 1Sm 17.28; Mt 3.1; Mc 1.13; Lc 15.4). “Deserto” geralmente é um lugar sem população estabelecida (Nm 14.33; Dt 32.10; Jó 38.26; Pv 21.19; Jr 9.2), mas é o lugar de habitação da vida selvagem: o abutre (Sl 102.6), asnos selvagens (Jó 24.5), chacais (Ml 1.3) e os avestruzes (Lm 4.3). O termo também é usado figurativamente (Os 2.3; Jr 2.31).</w:t>
      </w:r>
    </w:p>
    <w:p>
      <w:r/>
      <w:r>
        <w:t xml:space="preserve">Outro termo hebraico para deserto, de uma raiz que significa “ser árido”, se refere a uma estepe infértil, desolada e árida (Jó 24.5; Is 33.9; Jr 51.43). A forma plural dessa palavra descreve características topográficas das planícies do deserto de Moabe (Nm 22.1; 26.3,63; Dt 34.1) e de Jericó (Js 4.13; 5.10; 2Rs 25.5). Com o artigo definido, essa palavra (o Arabá) é a planície do Vale do Jordão e dos arredores do Mar Morto. A geografia daquela região contém contrastes nítidos; o Vale do Jordão, denso com uma floresta semelhante à selva que abriga feras selvagens (incluindo leões nos tempos bíblicos), dá lugar às terras estepes da área do Mar Morto, que sempre foram desertas.</w:t>
      </w:r>
    </w:p>
    <w:p>
      <w:r/>
      <w:r>
        <w:t xml:space="preserve">Dois outros termos hebraicos, que significam “deserto” e “ruína”, se referem a distritos ou assentamentos que já foram habitados, mas mais tarde devastados (Is 1.7; 5.9; 6.11; Jr 42.18; Ez 35.7). Eles também são usados de forma mais geral para qualquer lugar desolado ou deserto (Lv 26.31,33; Jó 3.14; Sl 9.6; 109.10; Is 5.17; 44.26; 51.3; 52.9; Jr 7.34; Ez 5.14). Um deles também é usado uma vez para o deserto do êxodo (Is 48.21). Outra palavra que significa “deserto” (Sl 78.40; Is 43.19–20), quando prefixado com o artigo definido, é um nome próprio para Jesimom, uma área de terra a oeste do Mar Morto (Nm 21.20; 1Sm 23.24; 26.1).</w:t>
      </w:r>
    </w:p>
    <w:p>
      <w:r/>
      <w:r>
        <w:t xml:space="preserve">No NT, o substantivo para “região selvagem” e o adjetivo “deserto” (Mt 3.1; 24.26; Lc 5.16; Jo 6.31; Atos 8.26) vêm da mesma raiz grega.</w:t>
      </w:r>
    </w:p>
    <w:p>
      <w:r/>
      <w:r>
        <w:t xml:space="preserve">Toda a história bíblica tem sido interpretada como tendo um tema de deserto ou região selvagem. Pode ser visto no âmbito da experiência humana rebelde fora do Jardim do Éden; na peregrinação de Israel durante o êxodo; na luta entre a fé genuína no deserto e a vida suave e idólatra da cidade. O deserto é visto como um território de demônios e morte (Dt 32.17; Is 34.13–14); sua selvageria demoníaca se assemelha ao caos primitivo da Criação (Gn 1.2; Jó 26.7). Várias passagens impressionantes das Escrituras tratam da renovação da vida em um vale deserto (p. ex., Ez 37), ou da transformação da terra árida em um jardim frutífero (Is 41.18–20).</w:t>
      </w:r>
    </w:p>
    <w:p>
      <w:r/>
      <w:r>
        <w:t xml:space="preserve">O deserto também é um lugar onde Deus está perto de seu povo (Dt 32.10–12), tanto vigiando sobre eles, quanto testando sua obediência (Jr 2.2; Os 2.14–15). Por fim, o deserto é um lugar de refúgio, purificação e consagração. Nos Evangelhos, o tema do deserto do êxodo repete-se nos 40 dias e noites em que Jesus foi tentado no deserto (Mc 1.13; cf. Sl 91). Os monges do deserto da igreja primitiva e os eremitas da Idade Média seguiram o exemplo do profeta Elias e João Batista (1Rs 19.4–8; Mt 3.1–6).</w:t>
      </w:r>
    </w:p>
    <w:p>
      <w:r/>
      <w:r>
        <w:rPr>
          <w:i/>
        </w:rPr>
        <w:t>Veja também</w:t>
      </w:r>
      <w:r>
        <w:t xml:space="preserve"> Neguebe, Negev; Palestina; Deserto.</w:t>
      </w:r>
      <w:r/>
      <w:r/>
    </w:p>
    <w:p>
      <w:r/>
    </w:p>
    <w:p>
      <w:pPr>
        <w:pStyle w:val="Heading2"/>
      </w:pPr>
      <w:r>
        <w:t>Deserto de Sim</w:t>
      </w:r>
      <w:r/>
    </w:p>
    <w:p>
      <w:r/>
      <w:r>
        <w:t xml:space="preserve">O deserto de Sim (também chamado de ermo de Sin) foi um lugar por onde os israelitas viajaram após deixar o Egito. </w:t>
      </w:r>
    </w:p>
    <w:p>
      <w:r/>
      <w:r>
        <w:rPr>
          <w:i/>
        </w:rPr>
        <w:t>Veja</w:t>
      </w:r>
      <w:r>
        <w:t xml:space="preserve"> Sim, Ermo de.</w:t>
      </w:r>
      <w:r/>
      <w:r/>
    </w:p>
    <w:p>
      <w:r/>
    </w:p>
    <w:p>
      <w:pPr>
        <w:pStyle w:val="Heading2"/>
      </w:pPr>
      <w:r>
        <w:t>Deserto de Sim</w:t>
      </w:r>
      <w:r/>
    </w:p>
    <w:p>
      <w:r/>
      <w:r>
        <w:t>Veja</w:t>
      </w:r>
      <w:r>
        <w:rPr>
          <w:i/>
        </w:rPr>
        <w:t>:</w:t>
      </w:r>
      <w:r>
        <w:t xml:space="preserve"> Sim, Deserto de.</w:t>
      </w:r>
      <w:r/>
      <w:r/>
    </w:p>
    <w:p>
      <w:r/>
    </w:p>
    <w:p>
      <w:pPr>
        <w:pStyle w:val="Heading2"/>
      </w:pPr>
      <w:r>
        <w:t>Deserto de Sim</w:t>
      </w:r>
      <w:r/>
    </w:p>
    <w:p>
      <w:r/>
      <w:r>
        <w:t xml:space="preserve">Uma região seca e arenosa na parte sudoeste da península do Sinai. A Bíblia nos informa que estava localizada "entre Elim e Sinai" (Êx 16.1). É mencionada apenas quatro vezes na Bíblia nas descrições da jornada do Êxodo do Egito (Êx 16.1; 17.1; Nm 33.11–12). O deserto de Sim está localizado a sudeste de Elim, que geralmente se acredita ser o Wadi Gharandel.</w:t>
      </w:r>
    </w:p>
    <w:p>
      <w:r/>
      <w:r>
        <w:rPr>
          <w:i/>
        </w:rPr>
        <w:t>Veja também</w:t>
      </w:r>
      <w:r>
        <w:t xml:space="preserve"> Sina, Sinai; Peregrinações no deserto.</w:t>
      </w:r>
      <w:r/>
      <w:r/>
    </w:p>
    <w:p>
      <w:r/>
    </w:p>
    <w:p>
      <w:pPr>
        <w:pStyle w:val="Heading2"/>
      </w:pPr>
      <w:r>
        <w:t>Deserto, Peregrinações no</w:t>
      </w:r>
      <w:r/>
    </w:p>
    <w:p>
      <w:r/>
      <w:r>
        <w:rPr>
          <w:i/>
        </w:rPr>
        <w:t xml:space="preserve">Veja </w:t>
      </w:r>
      <w:r>
        <w:t xml:space="preserve">Peregrinações do deserto.</w:t>
      </w:r>
      <w:r/>
      <w:r/>
    </w:p>
    <w:p>
      <w:r/>
    </w:p>
    <w:p>
      <w:pPr>
        <w:pStyle w:val="Heading2"/>
      </w:pPr>
      <w:r>
        <w:t>Desfavorecida, Sem compaixão</w:t>
      </w:r>
      <w:r/>
    </w:p>
    <w:p>
      <w:r/>
      <w:r>
        <w:t xml:space="preserve">Um nome simbólico que o profeta Oseias deu à sua filha (Os 1.6–8). Foi um aviso do julgamento iminente de Deus sobre Israel.</w:t>
      </w:r>
    </w:p>
    <w:p>
      <w:r/>
      <w:r>
        <w:rPr>
          <w:i/>
        </w:rPr>
        <w:t xml:space="preserve">Veja </w:t>
      </w:r>
      <w:r>
        <w:t>Ruamá.</w:t>
      </w:r>
      <w:r/>
      <w:r/>
    </w:p>
    <w:p>
      <w:r/>
    </w:p>
    <w:p>
      <w:pPr>
        <w:pStyle w:val="Heading2"/>
      </w:pPr>
      <w:r>
        <w:t>Dessau</w:t>
      </w:r>
      <w:r/>
    </w:p>
    <w:p>
      <w:r/>
      <w:r>
        <w:t>Uma aldeia na Judeia onde Judas Macabeu liderou os judeus em um ataque contra as forças de Nicanor (2Mc 14.16). Nicanor era um oficial sírio sob o comando de Lísias.</w:t>
      </w:r>
      <w:r/>
      <w:r/>
    </w:p>
    <w:p>
      <w:r/>
    </w:p>
    <w:p>
      <w:pPr>
        <w:pStyle w:val="Heading2"/>
      </w:pPr>
      <w:r>
        <w:t>Destino</w:t>
      </w:r>
      <w:r/>
    </w:p>
    <w:p>
      <w:pPr>
        <w:pStyle w:val="ListNumber"/>
        <w:numPr>
          <w:ilvl w:val="0"/>
          <w:numId w:val="223"/>
        </w:numPr>
      </w:pPr>
      <w:r/>
      <w:r>
        <w:t xml:space="preserve">Um deus pagão (Meni) mencionado em conexão com outro deus pagão (Gade). Este deus era provavelmente um deus da sorte ou fortuna (Is 65.11);</w:t>
      </w:r>
    </w:p>
    <w:p>
      <w:pPr>
        <w:pStyle w:val="ListNumber"/>
      </w:pPr>
      <w:r/>
      <w:r>
        <w:t xml:space="preserve">O futuro determinado dos hebreus como o povo escolhido de Deus (Êx 19.5,6). No Novo Testamento, o destino eterno depende do relacionamento de uma pessoa com Jesus (At 17.30,31; 1Jo 5.1–5</w:t>
      </w:r>
      <w:r>
        <w:t>).</w:t>
        <w:br/>
      </w:r>
      <w:r>
        <w:rPr>
          <w:i/>
        </w:rPr>
        <w:t>Veja também</w:t>
      </w:r>
      <w:r>
        <w:t xml:space="preserve"> Eleger, eleição; Predestinação.</w:t>
      </w:r>
      <w:r/>
      <w:r/>
    </w:p>
    <w:p>
      <w:r/>
    </w:p>
    <w:p>
      <w:pPr>
        <w:pStyle w:val="Heading2"/>
      </w:pPr>
      <w:r>
        <w:t>Deuel</w:t>
      </w:r>
      <w:r/>
    </w:p>
    <w:p>
      <w:r/>
      <w:r>
        <w:t xml:space="preserve">Deuel foi o pai de Eliasafe. Eliasafe liderou a tribo de Gade durante as peregrinações dos israelitas no deserto (Nm 1.14; 7.42,47; 10.20). Em Números 2.14, a maioria dos manuscritos escreve seu nome como Reuel. Alguns outros o escrevem como Deuel. Isso se deve a uma semelhança confusa entre as letras hebraicas para “d” e “r”.</w:t>
      </w:r>
      <w:r/>
      <w:r/>
    </w:p>
    <w:p>
      <w:r/>
    </w:p>
    <w:p>
      <w:pPr>
        <w:pStyle w:val="Heading2"/>
      </w:pPr>
      <w:r>
        <w:t>Deus como Pai</w:t>
      </w:r>
      <w:r/>
    </w:p>
    <w:p>
      <w:r/>
      <w:r>
        <w:t xml:space="preserve">A Bíblia descreve Deus como Pai de diferentes maneiras. Como Criador, Ele é o Pai de todas as pessoas (Ml 2.10; At 17.28). Mas, de uma maneira especial, Deus é o Pai daqueles que creem nele. Ele cuida, protege e guia-os (Jo 1.12–13; Rm 8.14–17).</w:t>
      </w:r>
    </w:p>
    <w:p>
      <w:r/>
      <w:r>
        <w:t xml:space="preserve">O relacionamento entre Deus o Pai e Jesus o Filho revela o significado mais profundo da paternidade de Deus. No batismo de Jesus, Deus falou do céu, dizendo: "Este é o Meu Filho amado, em quem Me agrado!" (Mt 3.17). Ao contrário dos crentes, que são filhos de Deus por adoção, Jesus é o Filho eterno de Deus. Ele disse: "Eu e o Pai somos um" (Jo 10.30). Isso mostra que ele compartilha a mesma natureza divina do Pai.</w:t>
      </w:r>
    </w:p>
    <w:p>
      <w:r/>
      <w:r>
        <w:t xml:space="preserve">Jesus revelou como é Deus, o Pai. Ele disse aos Seus discípulos: "Quem me vê, vê o Pai" (Jo 14.9). Jesus sempre fez o que agradava ao Seu Pai (Jo 8.29). Ele ensinou as pessoas sobre o amor paternal de Deus e incentivou Seus seguidores a orarem a Deus como "nosso Pai no céu" (Mt 6.9). Esta oração (chamada de Oração do Senhor) nos ensina a confiar no cuidado de Deus e buscar a Sua vontade.</w:t>
      </w:r>
    </w:p>
    <w:p>
      <w:r/>
      <w:r>
        <w:t xml:space="preserve">Através de Jesus, os crentes podem ter um relacionamento próximo com Deus como seu Pai, sendo trazidos para a família de Deus através da fé (Gl 4.4–7).</w:t>
      </w:r>
    </w:p>
    <w:p>
      <w:r/>
      <w:r>
        <w:rPr>
          <w:i/>
        </w:rPr>
        <w:t>Veja</w:t>
      </w:r>
      <w:r>
        <w:t xml:space="preserve"> Deus, nomes de; Trindade.</w:t>
      </w:r>
      <w:r/>
      <w:r/>
    </w:p>
    <w:p>
      <w:r/>
    </w:p>
    <w:p>
      <w:pPr>
        <w:pStyle w:val="Heading2"/>
      </w:pPr>
      <w:r>
        <w:t>Deus, Ser E Atributos De</w:t>
      </w:r>
      <w:r/>
    </w:p>
    <w:p>
      <w:r/>
      <w:r>
        <w:t>Características inerentes de Deus reveladas nas Escrituras e exibidas nas ações de Deus na história bíblica. Eles são características igualmente do Pai, do Filho e do Espírito Santo. Os atributos de Deus são revelados de maneiras progressivamente mais ricas e mais completas dentro da história da redenção.</w:t>
      </w:r>
    </w:p>
    <w:p>
      <w:r/>
      <w:r>
        <w:t xml:space="preserve">De acordo com a Bíblia, toda a criação mostra a deidade e poder eterno de Deus (Sl 19.1–6; Rm 1.20). A providência de Deus também revela alguns de seus atributos (Mt 5.45; Lc 6.35; At 14.16–17; 17.22–31). A revelação mais completa dos atributos de Deus é vista em sua obra de redenção através de Jesus Cristo.</w:t>
      </w:r>
    </w:p>
    <w:p>
      <w:r/>
      <w:r>
        <w:t xml:space="preserve">Como as Escrituras expressam as características de Deus? Primeiro, nos nomes divinos pelo qual Deus se revelou (Gn 1.1; 2.4; 17.1; Êx 3.6,14–15; 6.2–5). Alguns dos atributos de Deus são revelados implicitamente nos relatos bíblicos da Criação, Queda, Dilúvio, Babel e o Êxodo, e mais plenamente nas várias alianças que Deus fez com seu povo. Para Israel, ele se identificou como o Deus de Abraão, Isaque e Jacó (Êx 3.15). Para o faraó, ele se identificou como o “Deus de Israel” ou o “Deus dos hebreus” (5.1–3).</w:t>
      </w:r>
    </w:p>
    <w:p>
      <w:r/>
      <w:r>
        <w:t xml:space="preserve">Pelo tempo em que o povo de Israel havia chegado ao Monte Sinai, a revelação dos atributos de Deus na narrativa bíblica havia se tornado mais explícita: “Eu sou o SENHOR, o Deus Eterno! Eu tenho compaixão e misericórdia, não fico irado com facilidade, e a minha fidelidade e o meu amor são tão grandes, que não podem ser medidos. Cumpro a minha promessa a milhares de gerações e perdôo o mal e o pecado. Porém, não deixo de castigar os seus filhos e até os netos, os bisnetos e os trinetos pelos pecados dos pais”. (Êx 34.6–7). Este resumo é repetido em outro lugar com pequenas variações (Nm 14.18; Ne 9.17; Sl 103.8; Jr 32.18; Jn 4.2).</w:t>
      </w:r>
    </w:p>
    <w:p>
      <w:r/>
      <w:r>
        <w:t>Resumo</w:t>
      </w:r>
    </w:p>
    <w:p>
      <w:r/>
      <w:r>
        <w:t>• Os Atributos de Deus</w:t>
      </w:r>
    </w:p>
    <w:p>
      <w:r/>
      <w:r>
        <w:t>• Atributos Incomunicáveis</w:t>
      </w:r>
    </w:p>
    <w:p>
      <w:r/>
      <w:r>
        <w:t>• Atributos Comunicáveis</w:t>
      </w:r>
    </w:p>
    <w:p>
      <w:pPr>
        <w:pStyle w:val="Heading3"/>
      </w:pPr>
      <w:r>
        <w:t>Os atributos de Deus</w:t>
      </w:r>
    </w:p>
    <w:p>
      <w:r/>
      <w:r>
        <w:t>As confissões cristãs históricas se referem a várias características de Deus sem chamá-las de atributos ou classificá-las. O Breve Catecismo de Westminster (1647) mostra uma tendência em direção à classificação, descrevendo Deus como “um Espírito, infinito, eterno, e imutável em seu ser, sabedoria, poder, santidade, justiça, bondade e verdade”. Os primeiros quatro atributos qualificam os outros.</w:t>
      </w:r>
    </w:p>
    <w:p>
      <w:r/>
      <w:r>
        <w:t>Várias maneiras de qualificar os atributos foram sugeridas. Geralmente tais esquemas dividem os atributos divinos em pares: negativo e positivo, natural e moral, absoluto e relativo, imanente e eminente, intransitivo e transitivo, imóvel e operativo, antitético e sintético, ou incomunicável e comunicável. Os católicos romanos preferem a distinção de negativo e positivo, ou natural e moral. Os luteranos geralmente favorecem a distinção entre atributos imóveis e operativos. Os estudiosos reformados e evangélicos geralmente distinguem atributos incomunicáveis e comunicáveis. Karl Barth agrupou os atributos sob liberdade e amor e então propôs pares de atributos que refletem liberdade-amor ou amor-liberdade. Apesar da diversidade de rótulos dados aos grupos de atributos, existe uma concordância surpreendente nos atributos listados em cada grupo.</w:t>
      </w:r>
    </w:p>
    <w:p>
      <w:r/>
      <w:r>
        <w:t xml:space="preserve">Este artigo fará uma distinção entre atributos incomunicáveis e comunicáveis sem considerar a própria classificação como significativa. Nenhuma classificação dos atributos de Deus é totalmente satisfatória. Os atributos </w:t>
      </w:r>
      <w:r>
        <w:rPr>
          <w:i/>
        </w:rPr>
        <w:t>incomunicáveis</w:t>
      </w:r>
      <w:r>
        <w:t xml:space="preserve"> enfatizam a distinção absoluta de Deus, sua grandeza transcendente e natureza exaltada. Tais atributos têm pouca ou nenhuma analogia nas criaturas de Deus. Os atributos </w:t>
      </w:r>
      <w:r>
        <w:rPr>
          <w:i/>
        </w:rPr>
        <w:t>comunicáveis</w:t>
      </w:r>
      <w:r>
        <w:t xml:space="preserve"> encontram alguma reflexão ou analogia em seres humanos criados à imagem de Deus. Eles indicam a imanência de Deus em relação às criaturas. No entanto, todos os atributos são os atributos de Deus; a distinção entre Deus e o homem, entre Criador e criatura, é sempre básica.</w:t>
      </w:r>
    </w:p>
    <w:p>
      <w:pPr>
        <w:pStyle w:val="Heading3"/>
      </w:pPr>
      <w:r>
        <w:t>Atributos Incomunicáveis</w:t>
      </w:r>
    </w:p>
    <w:p>
      <w:r/>
      <w:r>
        <w:t>Reconhecendo alguma diversidade de opinião teológica, os seguintes atributos serão considerados incomunicáveis: unidade, espiritualidade, independência, imutabilidade, eternidade e imensidade. Além disso, a incompreensibilidade de Deus deve ser mencionada.</w:t>
      </w:r>
    </w:p>
    <w:p>
      <w:r/>
      <w:r>
        <w:t xml:space="preserve">A </w:t>
      </w:r>
      <w:r>
        <w:rPr>
          <w:i/>
        </w:rPr>
        <w:t>incompreensibilidade</w:t>
      </w:r>
      <w:r>
        <w:t xml:space="preserve"> de Deus às vezes é incluída em listas de seus atributos. Parece preferível considerá-lo como uma descrição da incapacidade humana de entender Deus completamente. A incompreensibilidade, portanto, não é um atributo, embora seja um dado em todo debate sobre Deus. Através de sua revelação, Deus é verdadeiramente conhecido pela fé, mas nenhuma criatura jamais entenderá Deus, o Criador. Da mesma forma, ninguém nunca entenderá completamente nenhum dos atributos de Deus. O reconhecimento da incompreensibilidade de Deus deve contribuir para um espírito de humildade em toda consideração sobre Deus e seus atributos (Salmo 139.6; 145.3; Is 40.28; 55.8–9; Mt 11.25–27; Rm 11.33–36; 1Co 2.6–16; 13.8–13).</w:t>
      </w:r>
    </w:p>
    <w:p>
      <w:r/>
      <w:r>
        <w:t xml:space="preserve">A </w:t>
      </w:r>
      <w:r>
        <w:rPr>
          <w:i/>
        </w:rPr>
        <w:t>unidade</w:t>
      </w:r>
      <w:r>
        <w:t xml:space="preserve"> de Deus é uma expressão do monoteísmo — o fato de que o Deus das Escrituras é o único, vivo e verdadeiro Deus (Dt 6.4; Mc 12.29; Jo 17.3). Todos os outros deuses são ídolos e invenções da imaginação humana. Este atributo é refletido no primeiro mandamento: “Não terás outros deuses diante de mim” (Êx 20.3).</w:t>
      </w:r>
    </w:p>
    <w:p>
      <w:r/>
      <w:r>
        <w:t xml:space="preserve">A </w:t>
      </w:r>
      <w:r>
        <w:rPr>
          <w:i/>
        </w:rPr>
        <w:t>espiritualidade</w:t>
      </w:r>
      <w:r>
        <w:t xml:space="preserve"> de Deus indica que Deus não é físico e é invisível. Positivamente, significa que Deus é pessoal, vivo, autoconsciente e autodeterminado. O Deus invisível não pode ser visto pelos olhos humanos (Êx 33.20), então o segundo mandamento proíbe todas as representações visíveis de Deus (20.4). Porque Deus é Espírito, ele deve ser adorado em espírito e em verdade (Jo 4.24).</w:t>
      </w:r>
    </w:p>
    <w:p>
      <w:r/>
      <w:r>
        <w:t xml:space="preserve">A </w:t>
      </w:r>
      <w:r>
        <w:rPr>
          <w:i/>
        </w:rPr>
        <w:t>independência</w:t>
      </w:r>
      <w:r>
        <w:t xml:space="preserve"> ou autoexistência de Deus indica que ele não é dependente de nada fora de si. Ele é autossuficiente em sua existência, em seus decretos e em todas as suas obras. Deus tem “vida em si” (Jo 5.26) e “ele mesmo dá vida, fôlego e tudo” (At 17.25). Para Israel, ele se revelou como o “Eu Sou” (Êx 3.14), e ele fez Israel um povo de aliança para sua própria possessão. Deus continua a realizar sua vontade no mundo, e mesmo que ele use vários meios, sua independência permanece intacta. Assim, ele entra em comunhão com seu povo da aliança, e ele divulga o evangelho através de agentes humanos.</w:t>
      </w:r>
    </w:p>
    <w:p>
      <w:r/>
      <w:r>
        <w:t xml:space="preserve">A </w:t>
      </w:r>
      <w:r>
        <w:rPr>
          <w:i/>
        </w:rPr>
        <w:t>imutabilidade</w:t>
      </w:r>
      <w:r>
        <w:t xml:space="preserve"> ou constância de Deus expressa sua imutabilidade e sua fidelidade a si, aos seus decretos, promessas e obras. Ele permanece para sempre o mesmo Deus verdadeiro que não sofre nenhuma mudança de dentro ou de qualquer coisa fora de si. E assim em Tiago 1.17 lemos: “Tudo de bom que recebemos e tudo o que é perfeito vêm do céu, vêm de Deus, o Criador das luzes do céu. Ele não muda, nem varia de posição, o que causaria a escuridão”. O juramento de Deus a Abraão expressou sua imutabilidade para que seu povo da aliança pudesse ter certeza do “caráter imutável de seu propósito” (Hb 6.17). Samuel disse ao rei Saul que o Senhor não “não mente, nem muda de idéia. Ele não é um ser humano” (1Sm 15.29; cf. Nm 23.19). “Porque eu, o Senhor, não mudo” (Ml 3.6). Essa era a explicação de Deus para não destruir Judá pecaminoso; ele mostra misericórdia e mantém sua aliança. Porque “Jesus Cristo é o mesmo ontem, hoje e para sempre”, os cristãos são advertidos para não serem “guiados por ensinamentos diversos e estranhos” (Hb 13.8–9).</w:t>
      </w:r>
    </w:p>
    <w:p>
      <w:r/>
      <w:r>
        <w:t xml:space="preserve">A imutabilidade ou constância de Deus não implica que ele é estático ou imóvel. Ele é um Deus dinâmico e vivo que está constantemente trabalhando (Jo 5.17). Às vezes Deus é descrito como estando arrependido, arrependendo-se ou mudando de ideia (Gn 6.6–7; 1Sm 15.11; Jn 3.10). Em seus contextos, tais expressões figurativas mostram a constância de um Deus que, em santidade e justiça, sempre abomina o pecado e reage contra ele. Em sua graça e misericórdia, ele perdoa o penitente, e ele realiza suas promessas sem falhar (Sl 110.4; Is 46.10; Jr 18.7–10; Ef 1.11). Assim, a constância de Deus é significativa em todos os relacionamentos humanos com ele, incluindo petições oferecidas em oração.</w:t>
      </w:r>
    </w:p>
    <w:p>
      <w:r/>
      <w:r>
        <w:t xml:space="preserve">A </w:t>
      </w:r>
      <w:r>
        <w:rPr>
          <w:i/>
        </w:rPr>
        <w:t>eternidade</w:t>
      </w:r>
      <w:r>
        <w:t xml:space="preserve"> de Deus indica sua transcendência ao longo do tempo. Ele é atemporal e eterno. Ele não tem começo ou fim; ele não sofre crescimento, desenvolvimento ou maturação. Ele existia antes da criação do mundo; ele habita agora na eternidade; ele continuará como o Deus eterno, mesmo quando a história terminar. As Escrituras falam de Deus como “eterno” (Dt 33.27), “o Rei” (1Tm 1.17), “o princípio e o fim” (Ap 22.13). Ele “habita a eternidade” (Is 57.15) e seus “anos não têm fim” (Sl 102.27; cf. 2Pe 3.8). Embora Deus esteja acima do tempo e seja atemporal, o tempo é sua criação e a história é a arena de sua obra. “Quando chegou completamente a hora, Deus enviou seu Filho” (Gl 4.4); Jesus Cristo morreu em uma sexta-feira e ressuscitou no terceiro dia.</w:t>
      </w:r>
    </w:p>
    <w:p>
      <w:r/>
      <w:r>
        <w:t xml:space="preserve">A </w:t>
      </w:r>
      <w:r>
        <w:rPr>
          <w:i/>
        </w:rPr>
        <w:t>imensidão</w:t>
      </w:r>
      <w:r>
        <w:t xml:space="preserve"> e </w:t>
      </w:r>
      <w:r>
        <w:rPr>
          <w:i/>
        </w:rPr>
        <w:t>onipresença</w:t>
      </w:r>
      <w:r>
        <w:t xml:space="preserve"> de Deus expressam sua transcendência sobre o espaço. Deus enche o céu e a terra (Jr 23.23–24). O céu é seu trono, e a terra é seu estrado de pés, então ele não está restrito a um edifício do templo (Is 66.1; At 17.24). No entanto, Deus é imanente neste mundo e está ativamente trabalhando nele para estabelecer seu reino. Ninguém pode se esconder do Deus onipresente (Sl 139.6–12). Jesus prometeu: “Eu estou sempre com vocês até o fim dos tempos” (Mt 28.20). Desde Pentecostes (At 2), o Espírito Santo é dito que realmente habita dentro dos corpos dos crentes (1Co 6.19).</w:t>
      </w:r>
    </w:p>
    <w:p>
      <w:pPr>
        <w:pStyle w:val="Heading3"/>
      </w:pPr>
      <w:r>
        <w:t>Atributos comunicáveis</w:t>
      </w:r>
    </w:p>
    <w:p>
      <w:r/>
      <w:r>
        <w:t>Muitos atributos de Deus podem ser classificados sob este título, embora às vezes seja difícil dizer quais referências bíblicas a Deus devem ser consideradas atributos. Uma rica diversidade de terminologia é encontrada nas Escrituras, com muitos sinônimos. Por conveniência, os atributos comunicáveis são muitas vezes classificados como intelectuais, morais e volitivos.</w:t>
      </w:r>
    </w:p>
    <w:p>
      <w:pPr>
        <w:pStyle w:val="Heading4"/>
      </w:pPr>
      <w:r>
        <w:t>Atributos intelectuais</w:t>
      </w:r>
    </w:p>
    <w:p>
      <w:r/>
      <w:r>
        <w:t xml:space="preserve">O </w:t>
      </w:r>
      <w:r>
        <w:rPr>
          <w:i/>
        </w:rPr>
        <w:t>conhecimento</w:t>
      </w:r>
      <w:r>
        <w:t xml:space="preserve"> de Deus indica que de uma maneira única Deus conhece a si e todas as coisas possíveis e reais. </w:t>
      </w:r>
      <w:r>
        <w:rPr>
          <w:i/>
        </w:rPr>
        <w:t>Onisciência</w:t>
      </w:r>
      <w:r>
        <w:t xml:space="preserve"> significa que “ele sabe tudo” (1Jo 3.20). “Antes mesmo que eu fale, tu já sabes o que vou dizer” (Sl 139.4), incluindo os pensamentos secretos do coração de uma pessoa. O julgamento justo de Deus está enraizado no fato de que ele “conhece os pensamentos do homem” (Sl 94.11). Reconhecendo que a onisciência de Deus é incompreensível, o salmista encontra uma fonte de conforto (139.1–5). Todos os “tesouros de sabedoria e conhecimento” estão escondidos em Cristo (Cl 2.3); portanto, o cristão é instruído a trazer cativo todo pensamento para obedecer a Cristo (2Co 10.5). A santificação cristã inclui renovação no conhecimento para se tornar mais parecido com Cristo (Cl 3.10).</w:t>
      </w:r>
    </w:p>
    <w:p>
      <w:r/>
      <w:r>
        <w:t xml:space="preserve">A </w:t>
      </w:r>
      <w:r>
        <w:rPr>
          <w:i/>
        </w:rPr>
        <w:t>sabedoria</w:t>
      </w:r>
      <w:r>
        <w:t xml:space="preserve"> de Deus indica que ele usa seu conhecimento da melhor maneira possível para alcançar seus objetivos. As obras de Deus são variadas, mas todas são feitas em sabedoria (Sl 104.24). “O Senhor pela sabedoria fundou a terra” (Pv 3.19); sua providência também exibe sua sabedoria (Gn 50.20). A redenção através de Jesus Cristo revela a sabedoria de Deus (1Co 1.24) e desperta admiração e louvor (Rm 11.33–36). Os seres humanos devem buscar sabedoria (Pv 3.21) — sabedoria enraizada no temor de Deus (Jó 28.28; Sl 111.10; Pv 9.10). Diz-se que os cristãos são “sábios em Cristo” (1Co 4.10), e Cristo os cobra para agir com sabedoria (Mt 10.16), imitando assim a sabedoria de Deus.</w:t>
      </w:r>
    </w:p>
    <w:p>
      <w:r/>
      <w:r>
        <w:t xml:space="preserve">A </w:t>
      </w:r>
      <w:r>
        <w:rPr>
          <w:i/>
        </w:rPr>
        <w:t>veracidade</w:t>
      </w:r>
      <w:r>
        <w:t xml:space="preserve"> de Deus expressa sua autenticidade e fidelidade. Ele é a verdade e ele é fiel a si, à sua Palavra e às suas promessas (2Tm 2.13). “Deus é luz e nele não há trevas” (1Jo 1.5); portanto, seus seguidores devem andar na luz (vv 6–7). Jesus é “o caminho, a verdade e a vida” (Jo 14.6); por isso, os cristãos devem andar na verdade e mostrar fidelidade em suas vidas.</w:t>
      </w:r>
    </w:p>
    <w:p>
      <w:pPr>
        <w:pStyle w:val="Heading4"/>
      </w:pPr>
      <w:r>
        <w:t>Atributos morais</w:t>
      </w:r>
    </w:p>
    <w:p>
      <w:r/>
      <w:r>
        <w:t xml:space="preserve">A descrição mais flexível do caráter moral de Deus é sua </w:t>
      </w:r>
      <w:r>
        <w:rPr>
          <w:i/>
        </w:rPr>
        <w:t>bondade.</w:t>
      </w:r>
      <w:r>
        <w:t xml:space="preserve"> Deus lida com generosidade e bondade com todas as suas criaturas. Ele é “bom para todos” (Sl 145.9). Jesus insistiu que “ninguém é bom, mas somente Deus” (Mc 10.18; Lc 18.19). Os redimidos louvam a Deus por sua bondade (1Cr 16.34; 2Cr 5.13; Sl 106.1; 107.1; 118.1; 136.1; Jr 33.11) e são chamados para imitar esta característica divina (Mt 5.45; Lc 6.27–36).</w:t>
      </w:r>
    </w:p>
    <w:p>
      <w:r/>
      <w:r>
        <w:t xml:space="preserve">O </w:t>
      </w:r>
      <w:r>
        <w:rPr>
          <w:i/>
        </w:rPr>
        <w:t>amor</w:t>
      </w:r>
      <w:r>
        <w:t xml:space="preserve"> de Deus é o batimento cardíaco do evangelho. O perfeito amor flui entre as Pessoas da Trindade (Jo 3.35; 17.24). No Sinai, Deus se revelou abundante em amor e fidelidade constantes (Êx 34.6–7), e todas as suas relações de aliança com os descendentes de Abraão mostraram seu amor constante. A principal manifestação do amor de Deus era o envio de seu Filho, Jesus Cristo (Jo 3.16). O apóstolo João, que declarou que “Deus é amor”, apontou para a cruz para indicar o que esse amor realmente significava: “ele que nos amou e mandou o seu Filho para que, por meio dele, os nossos pecados fossem perdoados” (1Jo 4.8,10).</w:t>
      </w:r>
    </w:p>
    <w:p>
      <w:r/>
      <w:r>
        <w:t xml:space="preserve">O amor de Deus mostrado aos pecadores imerecidos é chamado de </w:t>
      </w:r>
      <w:r>
        <w:rPr>
          <w:i/>
        </w:rPr>
        <w:t>graça</w:t>
      </w:r>
      <w:r>
        <w:t xml:space="preserve"> (Ef 1.6–8; 2.7–9; Tt 3.4). </w:t>
      </w:r>
      <w:r>
        <w:rPr>
          <w:i/>
        </w:rPr>
        <w:t>Misericórdia</w:t>
      </w:r>
      <w:r>
        <w:t xml:space="preserve"> é o amor de Deus (às vezes sua bondade) mostrado para aqueles que estão em miséria e angústia. Deus é </w:t>
      </w:r>
      <w:r>
        <w:rPr>
          <w:i/>
        </w:rPr>
        <w:t>longânimo</w:t>
      </w:r>
      <w:r>
        <w:t xml:space="preserve"> ou paciente em seu amor; ele dá tempo para o arrependimento.</w:t>
      </w:r>
    </w:p>
    <w:p>
      <w:r/>
      <w:r>
        <w:t xml:space="preserve">A </w:t>
      </w:r>
      <w:r>
        <w:rPr>
          <w:i/>
        </w:rPr>
        <w:t>santidade</w:t>
      </w:r>
      <w:r>
        <w:t xml:space="preserve"> de Deus retrata a pureza moral e excelência de Deus. A descrição da santidade de Jesus é aplicável a cada uma das Pessoas da Trindade: “Ele é perfeito e não tem nenhum pecado ou falha. Ele foi separado dos pecadores e elevado acima dos céus” (Hb 7.26). A ideia essencial da santidade é ser separado ou posto à parte. Por causa de sua santidade inerente, Deus é distinto de tudo que é impuro ou profano. Somente Deus é santo; seu nome é santo, e ele leva o nome de “o Santo” (Sl 78.41; 89.18; 99.3,9; 111.9; Is 12.6; Jr 51.5; Ap 15.4). Os Anjos louvam a santidade de Deus (Is 6.3; Ap 4.8). Objetos, lugares e pessoas são chamados santos quando separados para a adoração de Deus. Porque Deus é santo, seu povo é chamado para a santidade (Lv 11.44–45; 19.2; 1Pe 1.14–15). A disciplina de Deus sobre seu povo tem como objetivo fazê-los compartilhar sua santidade (Hb 12.10). A santidade de Deus é tão proeminente nas Escrituras que alguns (erroneamente) a consideraram como o principal atributo de Deus.</w:t>
      </w:r>
    </w:p>
    <w:p>
      <w:pPr>
        <w:pStyle w:val="Heading4"/>
      </w:pPr>
      <w:r>
        <w:t>Atributos volitivos</w:t>
      </w:r>
    </w:p>
    <w:p>
      <w:r/>
      <w:r>
        <w:t xml:space="preserve">A </w:t>
      </w:r>
      <w:r>
        <w:rPr>
          <w:i/>
        </w:rPr>
        <w:t>soberania</w:t>
      </w:r>
      <w:r>
        <w:t xml:space="preserve"> de Deus indica a autoridade divina com a qual ele governa toda a criação e, em seu soberano bom prazer, faz o que ele quer. Deus é Rei sobre toda a criação, e ele governa o destino dos seres humanos e nações. Ele restaura seu reino através de Jesus Cristo; o Senhor ressuscitado revelou que toda a autoridade no céu e na terra foi dada a ele (Mt 28.18). A eleição para a salvação em Cristo é “de acordo com o plano e com a decisão de Deus. De acordo com a sua vontade e com aquilo que ele havia resolvido desde o princípio” (Ef 1.11). A vontade soberana de Deus, embora livre, não é arbitrária; é justa e santa. Ele criou o mundo e deu sua lei como a regra para a vida de seu povo; ele faz alianças, abençoa. e julga. Deus é o “Rei dos reis e Senhor dos senhores” (1Tm 6.15); ele chama todos os seus súditos ao amor obediente (Dt 6.4–5; Mt 22.37–40; 1Jo 5.3).</w:t>
      </w:r>
    </w:p>
    <w:p>
      <w:r/>
      <w:r>
        <w:t xml:space="preserve">O </w:t>
      </w:r>
      <w:r>
        <w:rPr>
          <w:i/>
        </w:rPr>
        <w:t>poder soberano</w:t>
      </w:r>
      <w:r>
        <w:t xml:space="preserve"> de Deus significa que ele é sem fronteiras ou limite em habilidade; ele é </w:t>
      </w:r>
      <w:r>
        <w:rPr>
          <w:i/>
        </w:rPr>
        <w:t>onipotente</w:t>
      </w:r>
      <w:r>
        <w:t xml:space="preserve"> ou todo-poderoso (Ap 4.8). Por sua palavra poderosa, ele criou todas as coisas, e sustenta “o universo por sua palavra de poder” (Hb 1.3). Não há nada muito difícil para o Senhor Deus Todo-Poderoso (Gn 18.14; Jr 32.27; Mt 19.26); ele mantém sua aliança graciosa e realiza todas as suas promessas (Lc 1.37; 2Tm 2.13; Hb 6.18). O evangelho é “o poder de Deus para salvação” (Rm 1.16), pois Cristo é “o poder de Deus” para salvar (1Co 1.24). Por isso, os crentes devem vir a conhecer “como é grande o seu poder que age em nós, os que cremos nele. Esse poder que age em nós é a mesma força poderosa que ele usou quando ressuscitou Cristo e fez com que ele se sentasse ao seu lado direito no mundo celestial” (Ef 1.19–20).</w:t>
      </w:r>
    </w:p>
    <w:p>
      <w:pPr>
        <w:pStyle w:val="Heading4"/>
      </w:pPr>
      <w:r>
        <w:t>A glória de Deus</w:t>
      </w:r>
    </w:p>
    <w:p>
      <w:r/>
      <w:r>
        <w:t xml:space="preserve">Todos os atributos de Deus estão resumidos nas referências das Escrituras à </w:t>
      </w:r>
      <w:r>
        <w:rPr>
          <w:i/>
        </w:rPr>
        <w:t>glória</w:t>
      </w:r>
      <w:r>
        <w:t xml:space="preserve"> de Deus. A majestade, esplendor, beleza e esplendor de Deus que habita em luz inacessível são expressos por este termo indefinível. O Deus da glória apareceu a nosso pai Abraão (At 7.2); Deus mostrou sua glória a Moisés (Êx 33.18–19; 34.6–7). O Deus do Senhor Jesus Cristo é o Pai da glória (Ef 1.17). Os céus declaram a glória de Deus (Sl 19.1); a majestade e glória de Deus enchem o céu e a terra (8.1). Quando, finalmente, todas as línguas confessarem Jesus como Senhor, será para a glória de Deus, o Pai (Fp 2.11). Os seres humanos foram criados para a glória de Deus, e os crentes cristãos são instruídos a fazer tudo para a glória de Deus (1Co 10.31), refletindo assim em si sua glória inerente.</w:t>
      </w:r>
      <w:r/>
      <w:r/>
    </w:p>
    <w:p>
      <w:r/>
    </w:p>
    <w:p>
      <w:pPr>
        <w:pStyle w:val="Heading2"/>
      </w:pPr>
      <w:r>
        <w:t>Deuses e deusas</w:t>
      </w:r>
      <w:r/>
    </w:p>
    <w:p>
      <w:r/>
      <w:r>
        <w:t xml:space="preserve">Deuses e deusas são seres em que as pessoas acreditam ter poderes especiais sobre a natureza, a vida humana ou o universo. Um deus é um homem, e uma deusa é uma mulher. Nos tempos antigos, muitas pessoas adoravam diferentes deuses e deusas (Jr 10.11). A Bíblia ensina que há apenas um Deus verdadeiro (Is 45.18,21–22; Mc 12.32). No entanto, diferentes nações criaram e adoraram seus próprios deuses, geralmente mais de um. Muitos dos “deuses estrangeiros” (como mencionado em 1Sm 7.3) são mencionados na Bíblia, a qual frequentemente nos informa qual nação adorava cada deus.</w:t>
      </w:r>
    </w:p>
    <w:p>
      <w:pPr>
        <w:pStyle w:val="Heading3"/>
      </w:pPr>
      <w:r>
        <w:t>Deuses e deusas mencionados no Antigo Testamento</w:t>
      </w:r>
    </w:p>
    <w:p>
      <w:r/>
      <w:r>
        <w:t>A Mesopotâmia era um centro de adoração de ídolos. A lista de deuses dessa região é a mais extensa na Bíblia. As pessoas da Mesopotâmia criaram e adoraram muitos deuses diferentes:</w:t>
      </w:r>
    </w:p>
    <w:p>
      <w:pPr>
        <w:pStyle w:val="ListBullet"/>
      </w:pPr>
      <w:r/>
      <w:r>
        <w:t xml:space="preserve">Adrameleque e Anameleque (2Rs 17.31)</w:t>
      </w:r>
    </w:p>
    <w:p>
      <w:pPr>
        <w:pStyle w:val="ListBullet"/>
      </w:pPr>
      <w:r/>
      <w:r>
        <w:t xml:space="preserve">Bel (também chamado de "Merodaque" Is 46.1; Jr 50.2; 51.44)</w:t>
      </w:r>
    </w:p>
    <w:p>
      <w:pPr>
        <w:pStyle w:val="ListBullet"/>
      </w:pPr>
      <w:r/>
      <w:r>
        <w:t xml:space="preserve">Quium (Am 5.26)</w:t>
      </w:r>
    </w:p>
    <w:p>
      <w:pPr>
        <w:pStyle w:val="ListBullet"/>
      </w:pPr>
      <w:r/>
      <w:r>
        <w:t xml:space="preserve">Nebo (Is 46.1)</w:t>
      </w:r>
    </w:p>
    <w:p>
      <w:pPr>
        <w:pStyle w:val="ListBullet"/>
      </w:pPr>
      <w:r/>
      <w:r>
        <w:t xml:space="preserve">Nergal (2Rs 17.30)</w:t>
      </w:r>
    </w:p>
    <w:p>
      <w:pPr>
        <w:pStyle w:val="ListBullet"/>
      </w:pPr>
      <w:r/>
      <w:r>
        <w:t xml:space="preserve">Nisroque (2Rs 19.37; Is 37.38)</w:t>
      </w:r>
    </w:p>
    <w:p>
      <w:pPr>
        <w:pStyle w:val="ListBullet"/>
      </w:pPr>
      <w:r/>
      <w:r>
        <w:t xml:space="preserve">Renfã (At 7.43)</w:t>
      </w:r>
    </w:p>
    <w:p>
      <w:pPr>
        <w:pStyle w:val="ListBullet"/>
      </w:pPr>
      <w:r/>
      <w:r>
        <w:t xml:space="preserve">Sicute (Am 5.26)</w:t>
      </w:r>
    </w:p>
    <w:p>
      <w:pPr>
        <w:pStyle w:val="ListBullet"/>
      </w:pPr>
      <w:r/>
      <w:r>
        <w:t xml:space="preserve">Sucote-Benote (2Rs 17.30)</w:t>
      </w:r>
    </w:p>
    <w:p>
      <w:pPr>
        <w:pStyle w:val="ListBullet"/>
      </w:pPr>
      <w:r/>
      <w:r>
        <w:t xml:space="preserve">Tamuz (Ez 8.14)</w:t>
      </w:r>
    </w:p>
    <w:p>
      <w:pPr>
        <w:pStyle w:val="ListBullet"/>
      </w:pPr>
      <w:r/>
      <w:r>
        <w:t xml:space="preserve">Tartaque (2Rs 17.31)</w:t>
      </w:r>
    </w:p>
    <w:p>
      <w:r/>
      <w:r>
        <w:t>Os sírios adoravam:</w:t>
      </w:r>
    </w:p>
    <w:p>
      <w:pPr>
        <w:pStyle w:val="ListBullet"/>
      </w:pPr>
      <w:r/>
      <w:r>
        <w:t xml:space="preserve">Asima (2Rs 17.30)</w:t>
      </w:r>
    </w:p>
    <w:p>
      <w:pPr>
        <w:pStyle w:val="ListBullet"/>
      </w:pPr>
      <w:r/>
      <w:r>
        <w:t xml:space="preserve">Rimom (também chamado de "Hadade-Rimom," 2Rs 5.18; Zc 12.11)</w:t>
      </w:r>
    </w:p>
    <w:p>
      <w:r/>
      <w:r>
        <w:t>Os amonitas adoravam:</w:t>
      </w:r>
    </w:p>
    <w:p>
      <w:pPr>
        <w:pStyle w:val="ListBullet"/>
      </w:pPr>
      <w:r/>
      <w:r>
        <w:t xml:space="preserve">Milcom ou Moleque (1Rs 11.5–7,33; 2Rs 23.13)</w:t>
      </w:r>
    </w:p>
    <w:p>
      <w:r/>
      <w:r>
        <w:t>Os moabitas adoravam:</w:t>
      </w:r>
    </w:p>
    <w:p>
      <w:pPr>
        <w:pStyle w:val="ListBullet"/>
      </w:pPr>
      <w:r/>
      <w:r>
        <w:t>Quemós</w:t>
      </w:r>
    </w:p>
    <w:p>
      <w:pPr>
        <w:pStyle w:val="ListBullet"/>
      </w:pPr>
      <w:r/>
      <w:r>
        <w:t xml:space="preserve">Baal (Nm 25.3–5)</w:t>
      </w:r>
    </w:p>
    <w:p>
      <w:r/>
      <w:r>
        <w:t>Os filisteus adoravam:</w:t>
      </w:r>
    </w:p>
    <w:p>
      <w:pPr>
        <w:pStyle w:val="ListBullet"/>
      </w:pPr>
      <w:r/>
      <w:r>
        <w:t>Dagom</w:t>
      </w:r>
    </w:p>
    <w:p>
      <w:pPr>
        <w:pStyle w:val="ListBullet"/>
      </w:pPr>
      <w:r/>
      <w:r>
        <w:t xml:space="preserve">Baal-Zebube (chamado de "Beelzebul" no Novo Testamento, 2Rs 1.2–3,6,16; Mt 12.24; Lc 11.15)</w:t>
      </w:r>
    </w:p>
    <w:p>
      <w:r/>
      <w:r>
        <w:t>Os cananeus adoravam:</w:t>
      </w:r>
    </w:p>
    <w:p>
      <w:pPr>
        <w:pStyle w:val="ListBullet"/>
      </w:pPr>
      <w:r/>
      <w:r>
        <w:t>Baal</w:t>
      </w:r>
    </w:p>
    <w:p>
      <w:pPr>
        <w:pStyle w:val="ListBullet"/>
      </w:pPr>
      <w:r/>
      <w:r>
        <w:t>Aserá</w:t>
      </w:r>
    </w:p>
    <w:p>
      <w:pPr>
        <w:pStyle w:val="ListBullet"/>
      </w:pPr>
      <w:r/>
      <w:r>
        <w:t xml:space="preserve">Astarote (também chamada de "Ishtar" ou a "Rainha do céu", Jr 7.18; 44.17–19,25)</w:t>
      </w:r>
    </w:p>
    <w:p>
      <w:r/>
      <w:r>
        <w:t>Apenas dois deuses egípcios são mencionados na Bíblia:</w:t>
      </w:r>
    </w:p>
    <w:p>
      <w:pPr>
        <w:pStyle w:val="ListBullet"/>
      </w:pPr>
      <w:r/>
      <w:r>
        <w:t xml:space="preserve">Amom (Jr 46.25)</w:t>
      </w:r>
    </w:p>
    <w:p>
      <w:pPr>
        <w:pStyle w:val="ListBullet"/>
      </w:pPr>
      <w:r/>
      <w:r>
        <w:t xml:space="preserve">Ápis </w:t>
      </w:r>
    </w:p>
    <w:p>
      <w:r/>
      <w:r>
        <w:t xml:space="preserve">Nibaz era provavelmente um deus elamita (2Rs 17.31).</w:t>
      </w:r>
    </w:p>
    <w:p>
      <w:pPr>
        <w:pStyle w:val="Heading3"/>
      </w:pPr>
      <w:r>
        <w:t>Deuses e deusas mencionados no Novo Testamento</w:t>
      </w:r>
    </w:p>
    <w:p>
      <w:r/>
      <w:r>
        <w:t>Três deuses gregos e romanos são mencionados no Novo Testamento:</w:t>
      </w:r>
    </w:p>
    <w:p>
      <w:pPr>
        <w:pStyle w:val="ListBullet"/>
      </w:pPr>
      <w:r/>
      <w:r>
        <w:t xml:space="preserve">Ártemis (chamada de "Diana" pelos romanos, At 19.24–28,34–35)</w:t>
      </w:r>
    </w:p>
    <w:p>
      <w:pPr>
        <w:pStyle w:val="ListBullet"/>
      </w:pPr>
      <w:r/>
      <w:r>
        <w:t xml:space="preserve">Zeus (chamado de "Júpiter" pelos romanos, At 14.12–13)</w:t>
      </w:r>
    </w:p>
    <w:p>
      <w:pPr>
        <w:pStyle w:val="ListBullet"/>
      </w:pPr>
      <w:r/>
      <w:r>
        <w:t xml:space="preserve">Hermes (chamado de "Mercúrio" pelos romanos, At 14.12–13)</w:t>
      </w:r>
    </w:p>
    <w:p>
      <w:pPr>
        <w:pStyle w:val="Heading3"/>
      </w:pPr>
      <w:r>
        <w:t>Os deuses das nações não são verdadeiros</w:t>
      </w:r>
    </w:p>
    <w:p>
      <w:r/>
      <w:r>
        <w:t xml:space="preserve">A Bíblia ensina que os deuses das nações não são verdadeiros, mesmo que seus adoradores acreditem que eles sejam (Jr 2.11;28). Deus diz que “eles não são deuses de forma alguma” (Jr 2.11; 16.20) ou são deuses "que não são deuses” (Jr 5.7). O Novo Testamento tem a mesma mensagem. Paulo escreve que “um ídolo não é nada de fato” (1Co 8.4). Ele disse que “deuses feitos por mãos humanas não são deuses de forma alguma” (At 19.26). Desde os tempos mais remotos, quando os israelitas encontraram pela primeira vez pessoas de outras nações, Deus os lembrou de que ele era mais poderoso do que todos os outros deuses (Êx 15.11; 18.11; Dt 10.17; 1Cr 16.25; 2Cr 2.5; Sl 86.8; 95.3; 96.4–5; 97.7–9; 135.5; 136.2; Dn 2.47; Sf 2.11).</w:t>
      </w:r>
    </w:p>
    <w:p>
      <w:pPr>
        <w:pStyle w:val="Heading3"/>
      </w:pPr>
      <w:r>
        <w:t>A luta de Israel com a adoração de ídolos</w:t>
      </w:r>
    </w:p>
    <w:p>
      <w:r/>
      <w:r>
        <w:t xml:space="preserve">Esses deuses não eram dignos da atenção ou adoração de Israel. Como há apenas um Deus, outros deuses não mereciam a adoração de Israel (Êx 20.3; Dt 5.7). A língua hebraica nem sequer tinha uma palavra para "deusa" e, portanto, tinha que usar a palavra para "deus" para discutir sobre deusas (1Rs 11.5,33). Foi dito aos israelitas para não fazerem imagens (Êx 20.4,23; Lv 19.4; Dt 5.8). Eles não deviam mencionar os deuses e deusas dos povos não-judeus que viviam ao seu redor (Êx 23.13; Js 23.7).</w:t>
      </w:r>
    </w:p>
    <w:p>
      <w:r/>
      <w:r>
        <w:t xml:space="preserve">Apesar dos avisos de Deus, os israelitas frequentemente se voltavam para adorar outros deuses ao longo de sua história. Este problema começou muito cedo, quando a família de Jacó ainda mantinha pequenos ídolos em suas casas (Gn 31.32). O povo continuou a adorar outros deuses mesmo depois de Deus resgatá-los do Egito (Êx 32.1–4,8,23,31; 34.15; Os 11.2).</w:t>
      </w:r>
    </w:p>
    <w:p>
      <w:r/>
      <w:r>
        <w:t xml:space="preserve">Essa infidelidade a Deus teve consequências sérias. Em 722 a.C., o reino do norte de Israel foi destruído porque o povo adorava ídolos em vez de Deus (2Rs 17.7–18). Mais tarde, em 586 a.C., o reino do sul de Israel também foi destruído pela mesma razão (2Rs 22.17; compare Dt 29.25–28). Quando o povo judeu foi levado para Babilônia como cativos, eles perceberam quão vazio era o culto aos ídolos e finalmente se afastaram disso. Eles poderiam ter evitado muito sofrimento se tivessem seguido o exemplo de Josué quando ele disse: “Eu e minha casa serviremos ao Senhor” (Js 24.15).</w:t>
      </w:r>
    </w:p>
    <w:p>
      <w:r/>
      <w:r>
        <w:rPr>
          <w:i/>
        </w:rPr>
        <w:t>Veja também</w:t>
      </w:r>
      <w:r>
        <w:t xml:space="preserve"> Deidades e religião cananeia; Ídolos, Idolatria; Lugar alto.</w:t>
      </w:r>
      <w:r/>
      <w:r/>
    </w:p>
    <w:p>
      <w:r/>
    </w:p>
    <w:p>
      <w:pPr>
        <w:pStyle w:val="Heading2"/>
      </w:pPr>
      <w:r>
        <w:t>Deuses gêmeos</w:t>
      </w:r>
      <w:r/>
    </w:p>
    <w:p>
      <w:r/>
      <w:r>
        <w:t xml:space="preserve">Os filhos gêmeos de Zeus na mitologia grega são conhecidos como Castor e Pólux ou os Dióscuros. Paulo navegou de Malta para Roma em um navio que trazia, na proa, a imagem dos dois irmãos gêmeos (At 28.11).</w:t>
      </w:r>
    </w:p>
    <w:p>
      <w:r/>
      <w:r>
        <w:rPr>
          <w:i/>
        </w:rPr>
        <w:t>Veja</w:t>
      </w:r>
      <w:r>
        <w:t xml:space="preserve"> Dióscuros.</w:t>
      </w:r>
      <w:r/>
      <w:r/>
    </w:p>
    <w:p>
      <w:r/>
    </w:p>
    <w:p>
      <w:pPr>
        <w:pStyle w:val="Heading2"/>
      </w:pPr>
      <w:r>
        <w:t>Deutero-Isaías</w:t>
      </w:r>
      <w:r/>
    </w:p>
    <w:p>
      <w:r/>
      <w:r>
        <w:t>Deutero-Isaías (que significa "Segundo Isaías") é um termo que alguns estudiosos usam para os capítulos 40–66 do livro de Isaías. A palavra "deutero" vem do grego e significa "segundo". Esses estudiosos acreditam que esses capítulos podem ter sido escritos por um autor diferente dos capítulos 1–39, embora outros discordem.</w:t>
      </w:r>
    </w:p>
    <w:p>
      <w:r/>
      <w:r>
        <w:rPr>
          <w:i/>
        </w:rPr>
        <w:t>Veja</w:t>
      </w:r>
      <w:r>
        <w:t xml:space="preserve"> Isaías, Livro de.</w:t>
      </w:r>
      <w:r/>
      <w:r/>
    </w:p>
    <w:p>
      <w:r/>
    </w:p>
    <w:p>
      <w:pPr>
        <w:pStyle w:val="Heading2"/>
      </w:pPr>
      <w:r>
        <w:t>Deuteronômio, Livro de</w:t>
      </w:r>
      <w:r/>
    </w:p>
    <w:p>
      <w:r/>
      <w:r>
        <w:t>O quinto livro do Antigo Testamento, e o último do Pentateuco (os cinco livros da Lei). Nele, Moisés reiterou ao povo de Israel várias leis e preceitos da aliança que Deus lhes havia revelado no Monte Sinai. Assim, o livro tornou-se conhecido na tradição grega e latina como Deuteronômio (“Segunda lei”). Esse nome levou alguns a interpretar erroneamente o significado de seu conteúdo como secundário. O livro faz uma importante contribuição para o desdobramento da revelação de Deus sobre seu propósito para a nação de Israel. As lembranças de Moisés sobre as peregrinações no deserto e os Dez Mandamentos, além de suas instruções para a vida na Terra Prometida, são uma parte vital da literatura de aliança do Antigo Testamento.</w:t>
      </w:r>
    </w:p>
    <w:p>
      <w:r/>
      <w:r>
        <w:t>Resumo</w:t>
      </w:r>
    </w:p>
    <w:p>
      <w:r/>
      <w:r>
        <w:t>• Data e autor</w:t>
      </w:r>
    </w:p>
    <w:p>
      <w:r/>
      <w:r>
        <w:t>• Contexto histórico</w:t>
      </w:r>
    </w:p>
    <w:p>
      <w:r/>
      <w:r>
        <w:t>• Significado de Deuteronômio</w:t>
      </w:r>
    </w:p>
    <w:p>
      <w:r/>
      <w:r>
        <w:t>• Deuteronômio e a lei</w:t>
      </w:r>
    </w:p>
    <w:p>
      <w:r/>
      <w:r>
        <w:t>• Conteúdo</w:t>
      </w:r>
    </w:p>
    <w:p>
      <w:pPr>
        <w:pStyle w:val="Heading3"/>
      </w:pPr>
      <w:r>
        <w:t>Data e autoria</w:t>
      </w:r>
    </w:p>
    <w:p>
      <w:r/>
      <w:r>
        <w:t>Dois pontos de vista básicos (com variações) sobre a data e a autoria de Deuteronômio são defendidos por estudiosos bíblicos modernos. Aqueles que consideram Moisés o autor datam o livro do século XIV ou XIII a.C. Outros acreditam que foi composto por um autor desconhecido no século VII a.C., quando Josias era rei no reino do sul de Judá.</w:t>
      </w:r>
    </w:p>
    <w:p>
      <w:pPr>
        <w:pStyle w:val="Heading4"/>
      </w:pPr>
      <w:r>
        <w:t>O argumento para uma datação do sétimo século</w:t>
      </w:r>
    </w:p>
    <w:p>
      <w:r/>
      <w:r>
        <w:t xml:space="preserve">Já em 1805, W. M. L. de Wette argumentou que Deuteronômio foi utilizado por Josias em suas reformas do século VII e que foi escrito pouco antes disso. O crítico bíblico Júlio Wellhausen adotou essa perspectiva, que tem sido defendida por muitos estudiosos desde que S. R. Driver a popularizou em sua </w:t>
      </w:r>
      <w:r>
        <w:rPr>
          <w:i/>
        </w:rPr>
        <w:t>Introdução à Literatura do Antigo Testamento</w:t>
      </w:r>
      <w:r>
        <w:t xml:space="preserve"> (1891). De acordo com essa visão, o livro foi escrito posteriormente, mas atribuído a Moisés.</w:t>
      </w:r>
    </w:p>
    <w:p>
      <w:r/>
      <w:r>
        <w:t>Muitos estudiosos modernos, como Gerhard von Rad e G. E. Wright, consideram Moisés o fundador da fé de Israel. Eles argumentam que tudo o que está em Deuteronômio vindo de Moisés foi transmitido oralmente até cerca do século VII a.C. Negando que Moisés tenha realmente escrito Deuteronômio, eles atribuem sua forma atual a numerosos escritores e editores ao longo de um período prolongado de séculos.</w:t>
      </w:r>
    </w:p>
    <w:p>
      <w:pPr>
        <w:pStyle w:val="Heading4"/>
      </w:pPr>
      <w:r>
        <w:t>O argumento para a autoria mosaica</w:t>
      </w:r>
    </w:p>
    <w:p>
      <w:r/>
      <w:r>
        <w:t>Nas últimas décadas, estudos sobre os tratados de suserania hititas do segundo milênio a.C. têm proporcionado comparações interessantes entre essas formas de tratado e os livros de Êxodo e Deuteronômio. Em 1954, G. Mendenhall sugeriu que a forma da aliança no Monte Sinai era a mesma forma literária usada pelos hititas em tratados com estados vassalos sírios durante os séculos XIV e XIII a.C. Em 1960, M. G. Kline aplicou essa ideia ao livro de Deuteronômio, vendo-o como uma renovação da aliança sinaítica e delineando sua estrutura como uma unidade literária que reflete o padrão das formas de aliança hititas.</w:t>
      </w:r>
    </w:p>
    <w:p>
      <w:r/>
      <w:r>
        <w:t>O livro de Deuteronômio apresenta certos paralelos com os tratados de vassalagem hititas. Como um tratado de renovação, ele faz referência à aliança de Deus com Israel no Monte Sinai, registrada no livro de Êxodo.</w:t>
      </w:r>
    </w:p>
    <w:p>
      <w:r/>
      <w:r>
        <w:t xml:space="preserve">1. O "preâmbulo" nos tratados hititas antigos geralmente identificava o suserano ou governante. Em Deuteronômio 1.1–5 (Êx 20.1), Moisés, como orador, representa Deus, o Rei de Israel. À medida que sua morte se aproxima, Moisés faz um apelo pela renovação da aliança.</w:t>
      </w:r>
    </w:p>
    <w:p>
      <w:r/>
      <w:r>
        <w:t xml:space="preserve">2. No “prólogo histórico”, o suserano geralmente citava os benefícios que havia concedido ao seu vassalo. Em Deuteronômio 1.6–4.49 (Êx 20.2), Moisés declara o que Deus fez por Israel desde sua revelação no Monte Sinai. Moisés lembra ao povo de Israel da fidelidade de Deus, mesmo quando eles foram infiéis.</w:t>
      </w:r>
    </w:p>
    <w:p>
      <w:r/>
      <w:r>
        <w:t xml:space="preserve">3. As "estipulações" eram geralmente declaradas pelo suserano na terceira divisão do tratado. Em Deuteronômio 5–26, Moisés descreve as estipulações para Israel em sua relação de aliança com Deus. O requisito básico em Deuteronômio 5–11 (Êx 20.3–17) é o amor exclusivo e de todo coração por Deus. Nos capítulos seguintes, Deuteronômio 12–26, o princípio básico do amor exclusivo por Deus é aplicado a áreas específicas de consagração cultual cerimonial (Dt 12.1–16.17), justiça judicial no governo (16.18–21.23), a santidade da ordem de Deus (caps. 22–25) e reconhecimento público de Deus como seu Redentor e Rei (cap. 26).</w:t>
      </w:r>
    </w:p>
    <w:p>
      <w:r/>
      <w:r>
        <w:t xml:space="preserve">4. A “Ratificação da aliança” geralmente incluía uma disposição para renovação do tratado e uma fórmula para maldições e bênçãos. Em Deuteronômio 27, está prevista a conclusão da renovação da aliança por Josué após os israelitas ocuparem a terra. Além disso, a ameaça e a promessa divinas são expressas em bênçãos e maldições enquanto Israel jura seu voto de lealdade nas campinas de Moabe.</w:t>
      </w:r>
    </w:p>
    <w:p>
      <w:r/>
      <w:r>
        <w:t xml:space="preserve">5. “Arranjos de sucessão” geralmente faziam parte da conclusão dos tratados de suserania-vassalo. Nos capítulos 31–34, Josué é designado como sucessor de Moisés. O texto escrito é depositado no santuário junto com a canção de testemunho e uma bênção testamentária de Moisés. O livro de Deuteronômio, portanto, constitui o testemunho documental da aliança de Deus, pois termina com a morte de Moisés.</w:t>
      </w:r>
    </w:p>
    <w:p>
      <w:r/>
      <w:r>
        <w:t>O fato de que a estrutura literária de Deuteronômio se assemelha às formas legais dos tratados hititas antigos apoia a visão tradicional de que Moisés é o autor de Deuteronômio. Quando Moisés é reconhecido como o mediador entre Deus e Israel na aliança sinaítica, é significativo que o livro de Deuteronômio represente a renovação da aliança por Moisés na forma literária da cultura de sua época.</w:t>
      </w:r>
    </w:p>
    <w:p>
      <w:pPr>
        <w:pStyle w:val="Heading3"/>
      </w:pPr>
      <w:r>
        <w:t>Contexto histórico</w:t>
      </w:r>
    </w:p>
    <w:p>
      <w:r/>
      <w:r>
        <w:t xml:space="preserve">Moisés liderou os israelitas do Egito através do deserto até as campinas de Moabe, a leste do Mar Morto. Êxodo 1–19 relata a escravidão dos israelitas no Egito, o nascimento e preparação de Moisés, seu confronto com o Faraó, a libertação milagrosa do Egito e a jornada até o Monte Sinai (provavelmente também conhecido como Monte Horebe).</w:t>
      </w:r>
    </w:p>
    <w:p>
      <w:r/>
      <w:r>
        <w:t xml:space="preserve">Nessa área desértica, a grande revelação de Deus veio a Israel através de Moisés (Êx 20–40; Lv 1–27; Nm 1–9). No Monte Sinai, Deus se identificou como aquele que havia libertado os israelitas. Lá, ele estabeleceu um acordo pelo qual eles seriam exclusivamente devotados a ele como sua nação santa. Lá, o tabernáculo foi construído e o sacerdócio estabelecido. Foram dadas instruções para realizar sacrifícios e ofertas, e para observar festas e estações, para que o modo de vida de Israel mostrasse que eles eram o povo santo de Deus. As tribos também foram organizadas para acampar ao redor do tabernáculo e para a marcha até Canaã, a Terra Prometida.</w:t>
      </w:r>
    </w:p>
    <w:p>
      <w:r/>
      <w:r>
        <w:t xml:space="preserve">Números 10–21 relata os 38 anos que os israelitas passaram no deserto. Em 11 dias, eles marcharam do Monte Horebe até Cades-Barneia, cerca de 64 quilômetros ao sul de Berseba. De lá, 12 espiões foram enviados para Canaã. O relatório deles gerou uma crise na forma de uma revolta contra Deus. Subsequentemente, Israel vagou no deserto por 38 anos, durante os quais aqueles que tinham pelo menos 20 anos quando saíram do Egito morreram. A nova geração se moveu para as campinas de Moabe, localizadas a leste do Mar Morto e ao norte do Rio Arnom. Números 20–36 trata da conquista e ocupação da terra a leste do Rio Jordão.</w:t>
      </w:r>
    </w:p>
    <w:p>
      <w:r/>
      <w:r>
        <w:t xml:space="preserve">O livro de Deuteronômio apresenta o discurso de Moisés à nova geração de israelitas. Em Êxodo e Números, Deus frequentemente fala a Moisés; em Deuteronômio, Moisés está falando sob o comando de Deus aos israelitas (Dt 1.1–4; 5.1; 29.1). Em contraste com os livros anteriores, Deuteronômio tem um estilo de exortação no qual Moisés adverte a nova geração sobre sua responsabilidade em vista das falhas da geração anterior. Qualquer repetição que ocorra em Deuteronômio é cuidadosamente selecionada, com o propósito específico de alertar a nova geração para que não falhem em conquistar e ocupar Canaã. Deuteronômio não é principalmente retrospectivo; sua perspectiva é otimista em relação ao futuro, oferecendo esperança para cumprir as promessas que Deus fez aos israelitas no Egito.</w:t>
      </w:r>
    </w:p>
    <w:p>
      <w:pPr>
        <w:pStyle w:val="Heading3"/>
      </w:pPr>
      <w:r>
        <w:t>Significado de Deuteronômio</w:t>
      </w:r>
    </w:p>
    <w:p>
      <w:r/>
      <w:r>
        <w:t>Deuteronômio (junto com Gênesis, Salmos e Isaías) está entre os livros mais frequentemente citados nos primeiros séculos cristãos. Mais de 80 citações do AT no NT são de Deuteronômio.</w:t>
      </w:r>
    </w:p>
    <w:p>
      <w:r/>
      <w:r>
        <w:t xml:space="preserve">Jesus destacou Deuteronômio ao resumir a essência de toda a Lei e os Profetas do Antigo Testamento nos dois grandes mandamentos de amor a Deus e ao próximo (Mt 22.37; veja Dt 6.5; 10.19). Jesus também citou Deuteronômio (6.13,16; 8.3) em sua experiência de tentação (Mt 4.4–10). Deuteronômio revela a essência do que Deus revelou a Moisés no Monte Sinai. Em Deuteronômio, Moisés compartilha com os israelitas o núcleo da revelação de Deus sem repetir detalhes de sacrifícios, observâncias ou rituais. Ele expõe o caráter da fé e da nacionalidade de Israel. Moisés enfatiza repetidamente sua preocupação de que eles mantenham fielmente um bom relacionamento com Deus. Uma devoção exclusiva a Deus, expressa na vida cotidiana, é a chave para uma vida de bênçãos.</w:t>
      </w:r>
    </w:p>
    <w:p>
      <w:r/>
      <w:r>
        <w:t xml:space="preserve">A necessidade primária de amar a Deus e ao próximo eventualmente tornou-se um requisito básico para os seguidores de Jesus Cristo (Lc 10.25–28). O livro de Deuteronômio é, portanto, crucialmente importante para a preocupação cristã em manter um relacionamento vital com Deus.</w:t>
      </w:r>
    </w:p>
    <w:p>
      <w:pPr>
        <w:pStyle w:val="Heading3"/>
      </w:pPr>
      <w:r>
        <w:t>Deuteronômio e a Lei</w:t>
      </w:r>
    </w:p>
    <w:p>
      <w:r/>
      <w:r>
        <w:t>Chamar o livro de Deuteronômio de "Segunda lei" ou uma repetição da lei é enganoso. A ênfase de Moisés não é legalista. Detalhes de adoração e ritual não são repetidos ou delineados extensivamente. Embora os Dez Mandamentos sejam repetidos, a ênfase é colocada no primeiro mandamento, que exige explicitamente devoção exclusiva a Deus. Moisés está principalmente preocupado com o relacionamento de Israel com Deus e com a determinação de mantê-lo em suas vidas e nas vidas de seus filhos.</w:t>
      </w:r>
    </w:p>
    <w:p>
      <w:r/>
      <w:r>
        <w:t xml:space="preserve">O NT revela que uma interpretação legalista da revelação mosaica era mantida pelos judeus do primeiro século d.C. Esse legalismo desenvolveu-se no judaísmo especialmente durante a era intertestamentária. O legalismo judaico dos tempos do NT foi erroneamente atribuído a Moisés nos tempos modernos. Moisés alertou sobre a necessidade de guardar toda a lei de Deus (Dt 28.1,58), mas em Deuteronômio sua mensagem como um todo deixa claro que ele não estava exclusivamente preocupado com a observância legalista. Pelo contrário, o tema central de Deuteronômio é o relacionamento único que foi estabelecido por um Deus único com um povo único, os israelitas.</w:t>
      </w:r>
    </w:p>
    <w:p>
      <w:pPr>
        <w:pStyle w:val="Heading3"/>
      </w:pPr>
      <w:r>
        <w:t>Conteúdo</w:t>
      </w:r>
    </w:p>
    <w:p>
      <w:pPr>
        <w:pStyle w:val="Heading4"/>
      </w:pPr>
      <w:r>
        <w:t xml:space="preserve">Breve revisão histórica (1.1–4.43)</w:t>
      </w:r>
    </w:p>
    <w:p>
      <w:r/>
      <w:r>
        <w:t>Moisés é identificado como o orador, dirigindo-se aos israelitas nas campinas de Moabe durante o último ano de sua vida. Os israelitas estavam prestes a entrar na Terra Prometida de Canaã.</w:t>
      </w:r>
    </w:p>
    <w:p>
      <w:r/>
      <w:r>
        <w:t>Moisés iniciou com uma referência ao Monte Sinai, cenário da maior revelação nos tempos do AT. Ele focou na ordem explícita de Deus para que subissem a Canaã e ocupassem a terra prometida a Abraão, Isaque e Jacó. A rebelião deles trouxe o julgamento divino, e assim a conquista de Canaã foi adiada por 38 anos, enquanto uma geração inteira de desobedientes morria no deserto.</w:t>
      </w:r>
    </w:p>
    <w:p>
      <w:r/>
      <w:r>
        <w:t xml:space="preserve">Instruído por Deus a não molestar os edomitas ou moabitas, Moisés conduziu os israelitas às planícies de Moabe, ao norte do Rio Arnom. Os israelitas derrotaram Seom, o rei amorita de Hesbom, e Ogue, rei de Basã. As tribos de Rúben e Gade e metade da tribo de Manassés apropriaram-se do território a leste do rio Jordão como sua terra (Nm 32). Com base nessa conquista, Moisés encorajou Josué a acreditar que Deus o ajudaria, assim como aos israelitas, na conquista da terra de Canaã a oeste do rio Jordão.</w:t>
      </w:r>
    </w:p>
    <w:p>
      <w:r/>
      <w:r>
        <w:t xml:space="preserve">Os israelitas deveriam aprender com os erros da geração que morreu no deserto (Dt 4.1–40). Eles deveriam considerar o fato de que a palavra de Deus lhes foi comunicada. A revelação que lhes veio através de Moisés foi única, e o mais importante era que eles reverenciassem o Deus que se revelou. A singularidade do Deus de Israel entre as nações que adoram ídolos nunca deve ser esquecida.</w:t>
      </w:r>
    </w:p>
    <w:p>
      <w:r/>
      <w:r>
        <w:t>Moisés lembrou aos israelitas que eles haviam entrado em um acordo contratual com seu Deus único. Essa aliança foi mencionada mais 26 vezes por Moisés. Nenhuma nação jamais havia experimentado algo semelhante. Se Israel obedecesse, desfrutaria da bênção e do favor de Deus.</w:t>
      </w:r>
    </w:p>
    <w:p>
      <w:pPr>
        <w:pStyle w:val="Heading4"/>
      </w:pPr>
      <w:r>
        <w:t xml:space="preserve">Exortações e aplicações (4.44–26.19)</w:t>
      </w:r>
    </w:p>
    <w:p>
      <w:r/>
      <w:r>
        <w:t xml:space="preserve">As circunstâncias em que Moisés se dirigiu aos israelitas são relatadas em uma breve passagem de transição (Dt 4.44–49). Das encostas do Monte Pisga (ou Nebo), com Israel acampado no vale em frente a Bete-Peor, Moisés fez seu apelo ao povo antes de atravessarem o rio Jordão.</w:t>
      </w:r>
    </w:p>
    <w:p>
      <w:r/>
      <w:r>
        <w:t xml:space="preserve">A exposição de Moisés sobre o "grande mandamento" está centrada no acordo feito entre Deus e Israel. Ele repetiu os Dez Mandamentos como a essência da revelação de Deus no Sinai. Ao explicar o que Deus esperava de Israel, Moisés elaborou o primeiro mandamento: "Meu povo, eu, o SENHOR, sou o seu Deus. Eu o tirei do Egito, a terra onde você era escravo" (5.6, NTLH). O relacionamento deles com Deus era de importância fundamental, já que a ira de Deus será contra aqueles que adoram outros deuses (v. 9).</w:t>
      </w:r>
    </w:p>
    <w:p>
      <w:r/>
      <w:r>
        <w:t xml:space="preserve">Amor é a palavra-chave no relacionamento entre Deus e Israel. Moisés afirmou corajosamente: “Escute, povo de Israel! O SENHOR, e somente o SENHOR, é o nosso Deus. Portanto, amem o SENHOR, nosso Deus, com todo o coração, com toda a alma e com todas as forças” (Dt 6.4–5, NTLH). Todos os outros mandamentos são significativos porque afetam esse relacionamento (como detalhado nos caps. 5–11).</w:t>
      </w:r>
    </w:p>
    <w:p>
      <w:r/>
      <w:r>
        <w:t xml:space="preserve">O amor exclusivo e a devoção a Deus são essenciais. Em um relacionamento de amor sincero, nenhum ídolo pode ser reconhecido ou tolerado. No entanto, Moisés queria que Israel transmitisse sua consciência de Deus às futuras gerações por meio de muitas coisas externas: sinais em suas mãos, frontais (ou “filactérios”) em suas testas, versículos das Escrituras em seus batentes de portas, e assim por diante. Por preceito e exemplo, eles deveriam ensinar aos seus filhos a amar a Deus (Dt 6).</w:t>
      </w:r>
    </w:p>
    <w:p>
      <w:r/>
      <w:r>
        <w:t xml:space="preserve">Os israelitas nunca deveriam esquecer que Deus os havia escolhido para serem seu povo (Dt 7). Eles deveriam executar o julgamento de Deus sobre os cananeus, que haviam sido poupados do julgamento desde o tempo de Abraão (Gn 15.16). Embora os próprios israelitas não merecessem o amor de Deus, por amor e misericórdia, ele os havia redimido do Egito.</w:t>
      </w:r>
    </w:p>
    <w:p>
      <w:r/>
      <w:r>
        <w:t xml:space="preserve">Moisés apelou ao povo para lembrar o que Deus havia feito por eles (Dt 8). Às provisões sustentadoras de Deus, eles deveriam responder com gratidão, reconhecendo que o poder para realizar qualquer coisa que tivessem feito era um presente de Deus.</w:t>
      </w:r>
    </w:p>
    <w:p>
      <w:r/>
      <w:r>
        <w:t xml:space="preserve">Os israelitas falharam repetidamente em sua fé e compromisso com Deus (9.1–10.11). Através da intercessão de Moisés, eles foram poupados. Não era por mérito próprio que entrariam em Canaã; essa era a provisão graciosa de Deus para eles. O apelo de Moisés por um compromisso de coração inteiro é resumido em Deuteronômio 10.12–11.32. É necessário demonstrar reverência, respeito, amor e obediência a Deus (veja também 6.5,13,24).</w:t>
      </w:r>
    </w:p>
    <w:p>
      <w:r/>
      <w:r>
        <w:t>O Deus a quem os israelitas devem amar sinceramente e sem reservas é o Senhor do cosmos. Ele é o juiz justo que governa supremo sobre toda a natureza e a história. Deus amou seus antepassados, os patriarcas. Ele redimiu os israelitas da escravidão egípcia e lhes deu sua aliança. Ele se manifestou ajudando os órfãos, viúvas e estrangeiros. Ele multiplicou Israel para ser tão numeroso quanto as estrelas do céu.</w:t>
      </w:r>
    </w:p>
    <w:p>
      <w:r/>
      <w:r>
        <w:t xml:space="preserve">Moisés deu duas instruções básicas para aplicar na vida diária a fim de manter o relacionamento com Deus como uma realidade: “circuncidai, pois, o prepúcio do vosso coração” (Dt 10.16, ARC). Ele não se referia à circuncisão física, um sinal da aliança entre Deus e Abraão (Gn 17). A circuncisão, que não foi observada durante os anos de peregrinação no deserto, foi reinstituída sob Josué após os israelitas atravessarem o rio Jordão (Js 5.2–9). Moisés referia-se à “circuncisão espiritual” (veja Lv 26.40–41; Jer 4.4; 9.25; Rm 2.29). Todas as coisas que poderiam restringir, interferir ou negar a devoção total a Deus deveriam ser cortadas (circuncidadas) para que os israelitas continuassem a amar a Deus de todo o coração.</w:t>
      </w:r>
    </w:p>
    <w:p>
      <w:r/>
      <w:r>
        <w:t xml:space="preserve">“Ame o estrangeiro” (Dt 10.19) ocupa o segundo lugar em importância após o amor de todo o coração por Deus. O amor pelo estrangeiro ou pelo próximo é essencial para todas as outras obrigações humanas (veja Lv 19.9–18). As obrigações sociais surgem do relacionamento de uma pessoa com Deus. Sendo recipientes do amor de Deus, os israelitas deviam amar os outros. Eles deviam lembrar-se do amor de Deus por eles quando eram escravos e estrangeiros no Egito. Deus ama o estrangeiro, a viúva e o órfão; portanto, se alguém ama a Deus, está sob a obrigação de amar outras pessoas. Deus se preocupa com a justiça e a retidão; uma pessoa que professa amar a Deus deve se preocupar com o tratamento justo para outras pessoas.</w:t>
      </w:r>
    </w:p>
    <w:p>
      <w:r/>
      <w:r>
        <w:t>Os israelitas deveriam ser conhecidos por sua preocupação com pessoas cuja posição social as expunha à exploração e opressão. O profundo espírito humanitário da lei mosaica se destaca de forma única em contraste com o Código de Hamurábi da Babilônia e os códigos de leis assírios e hititas daquela época. Nesses códigos, os relacionamentos humanos não refletiam uma consciência vital de um relacionamento amoroso com a divindade.</w:t>
      </w:r>
    </w:p>
    <w:p>
      <w:r/>
      <w:r>
        <w:t xml:space="preserve">No primeiro século d.C., Jesus Cristo entrou em conflito com líderes religiosos judeus que haviam perdido a essência da lei de Deus em um labirinto de legalismo. Para Jesus, o maior mandamento era amar a Deus; o segundo era amar o próximo. Esses dois mandamentos (que constituem a essência de toda a revelação do AT) seriam, se cumpridos perfeitamente, a base para a vida eterna (Mt 22.37–39; Mc 12.29–31; Lc 10.27–28). Os cristãos acreditam que o clímax da revelação de amor de Deus veio em Jesus Cristo. Para eles, responder ao amor de Deus significa aceitar Jesus Cristo com devoção total e amar o próximo como Jesus exemplificou em sua vida.</w:t>
      </w:r>
    </w:p>
    <w:p>
      <w:r/>
      <w:r>
        <w:t xml:space="preserve">Em Deuteronômio 12.1–26.19, Moisés deu instruções sobre a vida prática para um povo relacionado a Deus quando residissem na terra que Deus lhes havia prometido. Tendo sobrevivido uma vez com o maná fornecido diretamente por Deus, em Canaã eles desfrutariam dos frutos e produtos da terra. Eles também encontrariam uma cultura permeada pela religião dos cananeus.</w:t>
      </w:r>
    </w:p>
    <w:p>
      <w:r/>
      <w:r>
        <w:t xml:space="preserve">Ao adorar a Deus em seu novo ambiente, foram advertidos a manter a devida santidade (Dt 12.1–14.21). Não deveriam adorar em santuários pagãos. Deveriam levar suas ofertas a lugares divinamente designados para comunhão e regozijo juntos na presença do Senhor. A idolatria não deveria ser tolerada de forma alguma. Qualquer profeta que se desviasse da lei de Moisés ao aconselhar a adoração de outros deuses deveria ser apedrejado. A devoção exclusiva a Deus deveria ser uma prática diária.</w:t>
      </w:r>
    </w:p>
    <w:p>
      <w:r/>
      <w:r>
        <w:t xml:space="preserve">As abundantes bênçãos de Canaã devem ser compartilhadas com os vizinhos (14.22–15.23). Os dízimos devem ser levados ao santuário central, onde os levitas auxiliavam os sacerdotes na ministração religiosa. A alegria em compartilhar as bênçãos e oportunidades da vida deveria caracterizar o padrão de vida de Israel.</w:t>
      </w:r>
    </w:p>
    <w:p>
      <w:r/>
      <w:r>
        <w:t xml:space="preserve">Moisés prescreveu três peregrinações anuais (16.1–17). O povo deveria lembrar-se de sua libertação do Egito observando as festas da Páscoa e dos Pães Asmos. Sete semanas depois, quando a colheita da cevada fosse concluída, deveriam passar um tempo se alegrando diante do Senhor em um festival de um dia chamado Festa das Semanas. Quando a vindima, bem como a colheita de grãos, fosse concluída, deveriam observar a Festa da Colheita (ou Tabernáculos), um tempo de ação de graças e compartilhamento com os outros. A cada sete anos, a lei era lida na Festa da Colheita.</w:t>
      </w:r>
    </w:p>
    <w:p>
      <w:r/>
      <w:r>
        <w:t xml:space="preserve">Nas relações humanas, a justiça deveria prevalecer entre os israelitas (16.18–21.23). O Livro da Lei mantido no santuário principal era sua autoridade divina, fornecendo as instruções de Deus para eles. O rei deveria ter uma cópia desta lei e governar sua vida de acordo com ela. Profetas e sacerdotes desempenhavam um papel importante como líderes religiosos na vida de Israel. A autoridade judicial era investida nos sacerdotes. Em contraste com a brutalidade de outras nações, princípios humanitários deveriam prevalecer na guerra de Israel. Os pais eram responsáveis por suas próprias famílias.</w:t>
      </w:r>
    </w:p>
    <w:p>
      <w:r/>
      <w:r>
        <w:t xml:space="preserve">Nos relacionamentos domésticos e sociais, a lei do amor deveria prevalecer (22.1–26.19). Muitas regulamentações governavam a vida familiar. Em questões de sustento, salários e transações comerciais, os israelitas eram advertidos a serem compassivos e justos. Promessas e advertências elevavam sua consciência sobre o uso dos recursos de terra e animais confiados a eles, para que sua administração agradasse a Deus.</w:t>
      </w:r>
    </w:p>
    <w:p>
      <w:r/>
      <w:r>
        <w:t xml:space="preserve">Em Deuteronômio 26, Moisés instruiu os israelitas em duas confissões litúrgicas e uma reafirmação da aliança. Ao reconhecer que Deus era o doador de tudo o que possuíam e ao confessar diante de Deus que compartilhavam seus dons com os outros, eles confirmaram sua aliança com Deus.</w:t>
      </w:r>
    </w:p>
    <w:p>
      <w:pPr>
        <w:pStyle w:val="Heading4"/>
      </w:pPr>
      <w:r>
        <w:t xml:space="preserve">Alternativas: bênçãos ou maldições (27.1–30.20) </w:t>
      </w:r>
    </w:p>
    <w:p>
      <w:r/>
      <w:r>
        <w:t xml:space="preserve">Moisés apresentou aos israelitas as opções de bênçãos ou maldições. Sob a liderança de Josué, eles deveriam renovar a aliança publicamente. No Monte Ebal, pedras seriam erguidas para inscrever a lei, e um altar seria construído para oferecer sacrifícios. As maldições seriam proclamadas do Monte Ebal e as bênçãos do Monte Gerizim. Auto-maldições condicionais foram lidas em relação a ofensas contra Deus e outros seres humanos (Dt 27.15–26). Assim, eles reconheceram sua responsabilidade perante Deus. Embora seus pecados pudessem estar ocultos das pessoas, era a Deus a quem eles eram principalmente e, em última instância, responsáveis. Bênçãos como um modo de vida e maldições como um modo de morte foram claramente apresentadas aos israelitas (cap. 28). Colocando-os na perspectiva da história, Moisés apelou à nova geração para aproveitar a oportunidade presente (cap. 29). Avisando que, caso falhassem em amar a Deus, seriam, em última instância, sujeitos à dispersão, Moisés os advertiu a escolher o caminho da vida e do bem em vez do caminho da morte e do mal (cap. 30).</w:t>
      </w:r>
    </w:p>
    <w:p>
      <w:pPr>
        <w:pStyle w:val="Heading4"/>
      </w:pPr>
      <w:r>
        <w:t xml:space="preserve">Transição: de Moisés para Josué (31.1–34.12)</w:t>
      </w:r>
    </w:p>
    <w:p>
      <w:r/>
      <w:r>
        <w:t xml:space="preserve">Quando a vida e o ministério de Moisés estavam chegando ao fim, e a transferência de liderança estava próxima (Dt 31.1–34.12), Josué já havia sido designado por Deus como o novo líder de Israel. Moisés assegurou aos israelitas que Deus seria o mesmo com Josué no comando. A revelação dada através de Moisés havia sido colocada por escrito e agora estava confiada aos sacerdotes, os guardiões do Livro da Lei. Josué, que já havia se destacado em liderança responsável, foi publicamente confirmado na porta do tabernáculo (31.1–29).</w:t>
      </w:r>
    </w:p>
    <w:p>
      <w:r/>
      <w:r>
        <w:t xml:space="preserve">O "Cântico de Moisés" é o documento de testemunho da aliança (32.1–47). Nele, Moisés falou com compreensão profética ao recontar a experiência passada de Israel. Reiterando as consequências de sua atitude em relação a Deus, ele assegurou ao povo a restauração caso falhassem novamente. Ele os encorajou a fixar seus corações no que Deus lhes havia revelado e a transmitir isso a seus filhos. Manter a aliança por meio de um amor sincero a Deus seria importante para todas as gerações futuras, bem como para aqueles que estavam ouvindo Moisés.</w:t>
      </w:r>
    </w:p>
    <w:p>
      <w:r/>
      <w:r>
        <w:t xml:space="preserve">Após algumas instruções finais e breves (32.48–52), Moisés pronunciou suas bênçãos sobre os israelitas, a quem ele havia liderado por 40 anos (33.1–29). Em sua bênção final, também chamada de "Testamento de Moisés", a grandeza de Deus e seu relacionamento especial com Israel são destacados. Israel é único entre todas as nações do mundo.</w:t>
      </w:r>
    </w:p>
    <w:p>
      <w:r/>
      <w:r>
        <w:t xml:space="preserve">O livro de Deuteronômio termina apropriadamente com um relato da morte de Moisés, o maior profeta dos tempos do AT (34.1–12).</w:t>
      </w:r>
    </w:p>
    <w:p>
      <w:r/>
      <w:r>
        <w:rPr>
          <w:i/>
        </w:rPr>
        <w:t>Veja também</w:t>
      </w:r>
      <w:r>
        <w:t xml:space="preserve"> Israel, História de; Moisés.</w:t>
      </w:r>
      <w:r/>
      <w:r/>
    </w:p>
    <w:p>
      <w:r/>
    </w:p>
    <w:p>
      <w:pPr>
        <w:pStyle w:val="Heading2"/>
      </w:pPr>
      <w:r>
        <w:t>Dez Mandamentos, Os</w:t>
      </w:r>
      <w:r/>
    </w:p>
    <w:p>
      <w:r/>
      <w:r>
        <w:rPr>
          <w:i/>
        </w:rPr>
        <w:t>Veja</w:t>
      </w:r>
      <w:r>
        <w:t xml:space="preserve"> Mandamentos, Os Dez.</w:t>
      </w:r>
      <w:r/>
      <w:r/>
    </w:p>
    <w:p>
      <w:r/>
    </w:p>
    <w:p>
      <w:pPr>
        <w:pStyle w:val="Heading2"/>
      </w:pPr>
      <w:r>
        <w:t>Dia</w:t>
      </w:r>
      <w:r/>
    </w:p>
    <w:p>
      <w:r/>
      <w:r>
        <w:t xml:space="preserve">Mais literalmente, um período de tempo delimitado pela rotação da terra em torno de seu eixo, como o período entre dois amanheceres consecutivos; também, a parte desse período em que o sol é visível, a outra parte sendo chamada de “noite”. A palavra “dia” ocorre mais de 2.000 vezes no AT, mais de 350 vezes no NT. A palavra hebraica para “dia” é usada de várias maneiras, não apenas no sentido literal. O dia hebraico começava à noite e continuava até a noite seguinte, uma contagem presumivelmente baseada na Torá (cf. Gênesis 1.14,19). Esse tipo de dia solar literal (24 horas) é conhecido como dia civil. Entre outras nações antigas do Oriente Próximo, o dia civil começava em horários diferentes. O costume grego concordava com o dos hebreus; os babilônios começavam seu dia ao amanhecer; o dia egípcio e romano se estendia de uma meia-noite à próxima.</w:t>
      </w:r>
    </w:p>
    <w:p>
      <w:pPr>
        <w:pStyle w:val="Heading3"/>
      </w:pPr>
      <w:r>
        <w:t>Dias e semanas bíblicos</w:t>
      </w:r>
    </w:p>
    <w:p>
      <w:r/>
      <w:r>
        <w:t xml:space="preserve">Unidades comumente reconhecidas do dia visível (12 horas) eram manhã, meio-dia e noite (Salmo 55.17). Essas divisões às vezes eram definidas por termos para amanhecer (Jó 3.9), o calor do dia (1 Samuel 11.11), meio-dia (Gênesis 43.16), o frescor do dia (3.8), e noite (Rute 2.17). A frase hebraica “entre as duas tardes” (Êxodo 12.6, rsv mg) provavelmente se referia ao crepúsculo, a parte escura do crepúsculo (Êxodo 16.12). A divisão dos dias em horas consecutivas não ocorreu até o tempo de Cristo. A aproximação mais próxima no AT a tal unidade era a divisão do dia em quartos (Neemias 9.3), talvez um contraponto da divisão pré-exílica da noite em vigias.</w:t>
      </w:r>
    </w:p>
    <w:p>
      <w:r/>
      <w:r>
        <w:t xml:space="preserve">Os antigos hebreus não nomeavam os dias da semana além do sábado. Em vez disso, referiam-se a eles numericamente, uma prática que continuou nos tempos do NT (Lucas 24.1). Devido à ênfase tradicional hebraica no sábado, era importante para os judeus saber o momento exato em que o sábado começava. Os fariseus, portanto, decidiram que a aparição de três estrelas após o pôr do sol determinaria o início do dia de sábado.</w:t>
      </w:r>
    </w:p>
    <w:p>
      <w:pPr>
        <w:pStyle w:val="Heading3"/>
      </w:pPr>
      <w:r>
        <w:t>Dias da criação</w:t>
      </w:r>
    </w:p>
    <w:p>
      <w:r/>
      <w:r>
        <w:t>Muitas pessoas acreditam que os dias mencionados na narrativa da Criação em Gênesis eram períodos de 24 horas. A frase "houve tarde, houve manhã" é usada para apoiar essa ideia. Essa expressão, no entanto, é na verdade uma figura literária suméria que junta opostos para descrever a totalidade. Assim, "tarde-manhã" significa uma fase completa de tempo dentro do ciclo criativo total; enfatiza a completude ou abrangência do processo, não o período específico de tempo em que esse processo foi realizado. A totalidade da Criação, fase por fase, pode ter sido assim representada sem qualquer referência necessária a um período de tempo definido.</w:t>
      </w:r>
    </w:p>
    <w:p>
      <w:r/>
      <w:r>
        <w:t>Como o dia civil sumério incluía apenas o período visível (12 horas), um dia legal de outras nações era na verdade um “dia duplo” (24 horas). Se o material inicial de Gênesis reflete a cultura suméria, o uso de “tarde-manhã” excluiria os conceitos atuais de um dia civil e apontaria em vez disso para uma fase ou período de tempo geral.</w:t>
      </w:r>
    </w:p>
    <w:p>
      <w:pPr>
        <w:pStyle w:val="Heading3"/>
      </w:pPr>
      <w:r>
        <w:t>Antigo Testamento</w:t>
      </w:r>
    </w:p>
    <w:p>
      <w:r/>
      <w:r>
        <w:t xml:space="preserve">No AT, “dia” frequentemente tem um significado figurado—por exemplo, o “dia do Senhor” (Joel 1.15; Amós 5.18), o “dia da angústia” (Salmo 20.1), e o “dia da ira de Deus” (Jó 20.28). A forma plural é às vezes usada para descrever o reinado de um rei (1 Reis 10.21) ou a extensão da vida de um indivíduo (Gênesis 5.4; 1 Reis 3.14; Salmo 90.12). Deus é descrito no livro de Daniel como o “Ancião de Dias” (Daniel 7.9,13).</w:t>
      </w:r>
    </w:p>
    <w:p>
      <w:r/>
      <w:r>
        <w:t xml:space="preserve">Além do sábado (Gênesis 2.3; Êxodo 20.8–11), que era reservado para descanso e adoração, o “dia” foi aplicado à celebração da Páscoa a cada primavera (Êxodo 12.14; Levíticos 23.5) e ao Dia da Expiação (Levíticos 16.29–31) a cada outono. Assim como no sábado, nenhum trabalho era realizado nessas ocasiões; rituais religiosos prescritos eram observados.</w:t>
      </w:r>
    </w:p>
    <w:p>
      <w:pPr>
        <w:pStyle w:val="Heading3"/>
      </w:pPr>
      <w:r>
        <w:t>Novo Testamento</w:t>
      </w:r>
    </w:p>
    <w:p>
      <w:r/>
      <w:r>
        <w:t xml:space="preserve">No NT, o uso de "dia" seguiu o uso semítico até certo ponto, embora as quatro vigias noturnas militares fossem de origem grega e romana. O dia de 12 horas dos tempos do NT era um legado da astronomia babilônica (cf. João 11.9).</w:t>
      </w:r>
    </w:p>
    <w:p>
      <w:r/>
      <w:r>
        <w:t xml:space="preserve">Além do uso literal de “dia”, os autores do NT às vezes o empregavam figurativamente, como em expressões como o “dia da salvação” (2 Coríntios 6.2) e o “dia de Jesus Cristo” (Filipenses 1.6). Ou descreviam períodos de tempo específicos, como nos “dias de seus deveres no Templo” (Lucas 1.23, tlb). Festas especiais mencionadas incluem a Páscoa (João 12.1), os dias dos Pães Asmos (Atos 12.3) e o Dia de Pentecostes (2.1).</w:t>
      </w:r>
    </w:p>
    <w:p>
      <w:r/>
      <w:r>
        <w:t xml:space="preserve">Como no AT, o período da vida humana é descrito como dias (João 9.4). Os cristãos são chamados de “filhos da luz e do dia” (1 Tessalonissenses 5.5, nlt). Períodos ou eras mais longos são referidos como dias (2 Coríntios 6.2; Efésios 5.16; 6.13; Hebreus 5.7). A nota ominosa tocada pelos profetas hebreus sobre um dia de julgamento é correspondida pelo NT com ênfase em um dia de julgamento divino final quando o Filho do Homem (Jesus) se revelará como Senhor (Lucas 17.30; João 6.39–44; 1 Coríntios 5.5; 1 Tessalonicenses 5.2; 2 Pedro 2.9; 3.7,12; 1 João 4.17; Apocalipse 16.14). O “dia da eternidade” marca o ponto em que o tempo se tornará eternidade (2 Pedro 3.18, rsv). A nova Jerusalém, morada do povo de Deus, é descrita como um lugar de dia perpétuo (Apocalipse 21.25).</w:t>
      </w:r>
    </w:p>
    <w:p>
      <w:r/>
      <w:r>
        <w:rPr>
          <w:i/>
        </w:rPr>
        <w:t>Veja também</w:t>
      </w:r>
      <w:r>
        <w:t xml:space="preserve"> Calendários, Antigos e Modernos; Dia do Senhor; Eschatologia.</w:t>
      </w:r>
      <w:r/>
      <w:r/>
    </w:p>
    <w:p>
      <w:r/>
    </w:p>
    <w:p>
      <w:pPr>
        <w:pStyle w:val="Heading2"/>
      </w:pPr>
      <w:r>
        <w:t>Dia da Expiação</w:t>
      </w:r>
      <w:r/>
    </w:p>
    <w:p>
      <w:r/>
      <w:r>
        <w:t>O dia da expiação (um momento em que as pessoas pedem a Deus o perdão de seus pecados) é o dia mais sagrado no calendário judaico. Em hebraico, é chamado de Yom Kippur. Este dia especial ocorre no décimo dia do mês hebraico de Tishrei, que geralmente cai entre meados de setembro e meados de outubro.</w:t>
      </w:r>
    </w:p>
    <w:p>
      <w:pPr>
        <w:pStyle w:val="Heading3"/>
      </w:pPr>
      <w:r>
        <w:t>Qual é o significado do dia da expiação?</w:t>
      </w:r>
    </w:p>
    <w:p>
      <w:r/>
      <w:r>
        <w:t xml:space="preserve">Neste dia importante, o sumo sacerdote entrava na sala mais sagrada do tabernáculo (ou templo). Esta sala era chamada de Lugar Santíssimo ou Santo dos Santos. O sumo sacerdote fazia isso para expiar os pecados de todo o povo de Israel. A palavra "expiação" significa cobrir pecados para que as pessoas possam ter um bom relacionamento com Deus novamente. No Novo Testamento, Yom Kippur era chamado de "o jejum" (At 27.9). Os professores judeus o chamavam de "o Dia" ou o "Grande Dia".</w:t>
      </w:r>
    </w:p>
    <w:p>
      <w:pPr>
        <w:pStyle w:val="Heading3"/>
      </w:pPr>
      <w:r>
        <w:t>O primeiro dia da expiação.</w:t>
      </w:r>
    </w:p>
    <w:p>
      <w:r/>
      <w:r>
        <w:t xml:space="preserve">Lv 16 descreve a primeira cerimônia do dia da expiação. Embora as pessoas tenham adicionado mais tradições ao longo dos anos, o objetivo principal sempre permaneceu o mesmo: obter o perdão completo através da oferta de sacrifícios a Deus.</w:t>
      </w:r>
    </w:p>
    <w:p>
      <w:r/>
      <w:r>
        <w:t>Primeiro, o sumo sacerdote trocaria suas roupas. Ele tiraria suas belas vestes oficiais e colocaria roupas simples de linho branco. Essas roupas brancas mostravam que ele estava arrependido de seus pecados e dos pecados do povo.</w:t>
      </w:r>
    </w:p>
    <w:p>
      <w:r/>
      <w:r>
        <w:t>O sumo sacerdote sacrificaria um novilho como oferta pelos seus próprios pecados e pelos pecados de todos os outros sacerdotes. Depois disso, ele entraria no Lugar Santíssimo carregando brasas do altar onde o incenso era queimado. Ele encheria este quarto especial com a fumaça do incenso perfumado. Em seguida, ele aspergiria o sangue do novilho sobre o propiciatório (a tampa do cofre sagrado chamado Arca da Aliança) e no chão em frente a ele.</w:t>
      </w:r>
    </w:p>
    <w:p>
      <w:r/>
      <w:r>
        <w:t>O povo trazia dois bodes ao sumo sacerdote. O sumo sacerdote escolheria entre esses bodes lançando sortes. Ele sacrificaria um bode como oferta pelos pecados de todo o povo. Ele levaria o sangue desse bode ao Lugar Santíssimo e o aspergiria, assim como havia feito com o sangue do touro. Este ato purificaria o Lugar Santíssimo do pecado.</w:t>
      </w:r>
    </w:p>
    <w:p>
      <w:r/>
      <w:r>
        <w:t>O sumo sacerdote então colocaria suas mãos sobre a cabeça do bode vivo e confessaria todos os pecados do povo sobre ele. Este segundo bode era chamado de bode expiatório porque seria enviado para o deserto, simbolicamente carregando os pecados do povo.</w:t>
      </w:r>
    </w:p>
    <w:p>
      <w:r/>
      <w:r>
        <w:t>Depois disso, o sumo sacerdote colocaria suas roupas normais novamente. Ele então faria mais duas ofertas chamadas holocaustos, uma para si mesmo e outra para o povo. Ele também queimaria a gordura das ofertas pelo pecado anteriores. As partes restantes do touro e do primeiro bode seriam levadas para fora do acampamento e queimadas completamente.</w:t>
      </w:r>
    </w:p>
    <w:p>
      <w:r/>
      <w:r>
        <w:t>Outras partes do Antigo Testamento que descrevem Yom Kippur incluem:</w:t>
      </w:r>
    </w:p>
    <w:p>
      <w:pPr>
        <w:pStyle w:val="ListBullet"/>
      </w:pPr>
      <w:r/>
      <w:r>
        <w:t xml:space="preserve">Êx 30.10;</w:t>
      </w:r>
    </w:p>
    <w:p>
      <w:pPr>
        <w:pStyle w:val="ListBullet"/>
      </w:pPr>
      <w:r/>
      <w:r>
        <w:t xml:space="preserve">Lev 23.26–32 (esta passagem fornece a data do Yom Kippur em uma lista de todas as festas anuais);</w:t>
      </w:r>
    </w:p>
    <w:p>
      <w:pPr>
        <w:pStyle w:val="ListBullet"/>
      </w:pPr>
      <w:r/>
      <w:r>
        <w:t xml:space="preserve">Lv 25.9–16 (esta passagem afirma que cada ano do jubileu começava no Dia da Expiação);</w:t>
      </w:r>
    </w:p>
    <w:p>
      <w:pPr>
        <w:pStyle w:val="ListBullet"/>
      </w:pPr>
      <w:r/>
      <w:r>
        <w:t xml:space="preserve">Nm 29.7–11.</w:t>
      </w:r>
    </w:p>
    <w:p>
      <w:pPr>
        <w:pStyle w:val="Heading3"/>
      </w:pPr>
      <w:r>
        <w:t>O dia da expiação nos tempos modernos.</w:t>
      </w:r>
    </w:p>
    <w:p>
      <w:r/>
      <w:r>
        <w:t>O dia da expiação continua sendo profundamente importante na vida religiosa judaica até hoje. Quando o templo em Jerusalém foi destruído em 70 d.C., o povo judeu não pôde mais realizar os sacrifícios. No entanto, eles continuaram a observar este dia sagrado, o que demonstra o quanto ele é central para sua fé. Hoje, ele permanece como o dia sagrado mais importante no Judaísmo.</w:t>
      </w:r>
    </w:p>
    <w:p>
      <w:pPr>
        <w:pStyle w:val="Heading3"/>
      </w:pPr>
      <w:r>
        <w:t>Jejum no dia da expiação.</w:t>
      </w:r>
    </w:p>
    <w:p>
      <w:r/>
      <w:r>
        <w:t xml:space="preserve">A Bíblia diz para humilhar-se neste dia (Lv 23.27–32). Embora Moisés não tenha explicado exatamente o que isso significava, o povo judeu ao longo da história entendeu que significava jejuar (ficar sem comida). Esse entendimento vem de outras partes da Bíblia onde frases semelhantes aparecem (Sl 35.13; Is 58.3–5,10).</w:t>
      </w:r>
    </w:p>
    <w:p>
      <w:pPr>
        <w:pStyle w:val="Heading3"/>
      </w:pPr>
      <w:r>
        <w:t>O propósito do dia da expiação.</w:t>
      </w:r>
    </w:p>
    <w:p>
      <w:r/>
      <w:r>
        <w:t>Quando o povo antigo de Israel celebrava o Dia da Expiação, demonstrava acreditar que Deus perdoaria seus pecados por meio dessas cerimônias especiais. Eles entendiam que o perdão de Deus era um presente que lhes permitia continuar tendo um relacionamento especial com Ele como seu povo escolhido. Esse relacionamento era baseado na aliança (acordo especial) que Deus fez com eles.</w:t>
      </w:r>
    </w:p>
    <w:p>
      <w:r/>
      <w:r>
        <w:t xml:space="preserve">Deus declarou o dia da expiação como um sábado especial, um tempo de descanso completo (Lv 16.31; 23.32). Assim como as pessoas descansavam do trabalho toda semana no sábado regular, elas não podiam realizar nenhum trabalho no dia da expiação.</w:t>
      </w:r>
    </w:p>
    <w:p>
      <w:r/>
      <w:r>
        <w:t>Muitas pessoas se perguntam por que Deus criou um dia especial para expiação quando o povo judeu já oferecia sacrifícios ao longo do ano. O dia da expiação servia a dois propósitos importantes:</w:t>
      </w:r>
    </w:p>
    <w:p>
      <w:pPr>
        <w:pStyle w:val="ListBullet"/>
      </w:pPr>
      <w:r/>
      <w:r>
        <w:t>Isso ajudou a proteger as pessoas da ira de Deus por causa de seus pecados.</w:t>
      </w:r>
    </w:p>
    <w:p>
      <w:pPr>
        <w:pStyle w:val="ListBullet"/>
      </w:pPr>
      <w:r/>
      <w:r>
        <w:t>Garantiu que Deus continuaria presente com eles.</w:t>
      </w:r>
    </w:p>
    <w:p>
      <w:r/>
      <w:r>
        <w:t>Neste dia, duas ações importantes trabalharam juntas para purificar tudo do pecado:</w:t>
      </w:r>
    </w:p>
    <w:p>
      <w:pPr>
        <w:pStyle w:val="ListBullet"/>
      </w:pPr>
      <w:r/>
      <w:r>
        <w:t>Os sacerdotes sacrificaram um bode como oferta.</w:t>
      </w:r>
    </w:p>
    <w:p>
      <w:pPr>
        <w:pStyle w:val="ListBullet"/>
      </w:pPr>
      <w:r/>
      <w:r>
        <w:t>Em seguida, eles enviaram o segundo bode, chamado bode expiatório, para o deserto.</w:t>
      </w:r>
    </w:p>
    <w:p>
      <w:r/>
      <w:r>
        <w:t>Essas ações purificaram três coisas importantes:</w:t>
      </w:r>
    </w:p>
    <w:p>
      <w:pPr>
        <w:pStyle w:val="ListBullet"/>
      </w:pPr>
      <w:r/>
      <w:r>
        <w:t>todas as pessoas de Israel,</w:t>
      </w:r>
    </w:p>
    <w:p>
      <w:pPr>
        <w:pStyle w:val="ListBullet"/>
      </w:pPr>
      <w:r/>
      <w:r>
        <w:t>os sacerdotes que serviam no templo, e</w:t>
      </w:r>
    </w:p>
    <w:p>
      <w:pPr>
        <w:pStyle w:val="ListBullet"/>
      </w:pPr>
      <w:r/>
      <w:r>
        <w:t>o próprio edifício sagrado.</w:t>
      </w:r>
    </w:p>
    <w:p>
      <w:r/>
      <w:r>
        <w:t>O propósito do sistema sacrificial foi plenamente expresso naquele dia. Algumas pessoas chamam o dia da expiação de "Sexta-feira Santa do Antigo Testamento" devido à sua importância (Sexta-feira Santa é o dia em que os cristãos lembram a morte de Jesus na cruz). Os sacrifícios regulares que ocorriam diária, semanal e mensalmente ao longo do ano não podiam remover completamente o pecado. Isso era demonstrado pelo fato de que o sumo sacerdote não podia entrar no Lugar Santíssimo do templo em dias normais.</w:t>
      </w:r>
    </w:p>
    <w:p>
      <w:r/>
      <w:r>
        <w:t>No entanto, neste dia especial a cada ano, Deus permitia que o sumo sacerdote entrasse no Lugar Santíssimo. Ele levava o sangue do sacrifício e representava todo o povo diante de Deus. Ele aspergia esse sangue sobre o propiciatório, o que demonstrava que Deus havia aceitado o sacrifício e perdoado os pecados do povo.</w:t>
      </w:r>
    </w:p>
    <w:p>
      <w:r/>
      <w:r>
        <w:t>O dia da expiação tinha um propósito especial que outros sacrifícios não podiam cumprir. Ao longo do ano, as pessoas ofereciam sacrifícios por pecados que conheciam. No entanto, muitas vezes as pessoas pecam sem perceber, e esses pecados desconhecidos também precisavam ser perdoados. A Bíblia, às vezes, chama esses de "pecados secretos" porque permanecem ocultos das pessoas que os cometem.</w:t>
      </w:r>
    </w:p>
    <w:p>
      <w:r/>
      <w:r>
        <w:t xml:space="preserve">Esses pecados ocultos tornaram o santuário, a terra e a nação impuros aos olhos de Deus. Deus instituiu o dia da expiação para perdoar completamente todos os pecados, até mesmo os ocultos (Lv 16.33). O sumo sacerdote representava todo o povo de Israel diante de Deus. Ele atuava como mediador (alguém que ajuda a unir duas partes) entre Deus e o povo.</w:t>
      </w:r>
    </w:p>
    <w:p>
      <w:r/>
      <w:r>
        <w:rPr>
          <w:i/>
        </w:rPr>
        <w:t xml:space="preserve">Veja também </w:t>
      </w:r>
      <w:r>
        <w:t xml:space="preserve">Expiação; Ofertas e Sacrifícios.</w:t>
      </w:r>
      <w:r/>
      <w:r/>
    </w:p>
    <w:p>
      <w:r/>
    </w:p>
    <w:p>
      <w:pPr>
        <w:pStyle w:val="Heading2"/>
      </w:pPr>
      <w:r>
        <w:t>Dia da Expiação</w:t>
      </w:r>
      <w:r/>
    </w:p>
    <w:p>
      <w:r/>
      <w:r>
        <w:rPr>
          <w:i/>
        </w:rPr>
        <w:t>Veja</w:t>
      </w:r>
      <w:r>
        <w:t xml:space="preserve"> Expiação, Dia da.</w:t>
      </w:r>
      <w:r/>
      <w:r/>
    </w:p>
    <w:p>
      <w:r/>
    </w:p>
    <w:p>
      <w:pPr>
        <w:pStyle w:val="Heading2"/>
      </w:pPr>
      <w:r>
        <w:t>Dia de Cristo</w:t>
      </w:r>
      <w:r/>
    </w:p>
    <w:p>
      <w:r/>
      <w:r>
        <w:t xml:space="preserve">Frase usada pelo apóstolo Paulo em referência ao Segundo Advento de Cristo (Fp 1.10; 2.16). </w:t>
      </w:r>
    </w:p>
    <w:p>
      <w:r/>
      <w:r>
        <w:rPr>
          <w:i/>
        </w:rPr>
        <w:t>Veja</w:t>
      </w:r>
      <w:r>
        <w:t xml:space="preserve"> Dia do Senhor.</w:t>
      </w:r>
      <w:r/>
      <w:r/>
    </w:p>
    <w:p>
      <w:r/>
    </w:p>
    <w:p>
      <w:pPr>
        <w:pStyle w:val="Heading2"/>
      </w:pPr>
      <w:r>
        <w:t>Dia do Senhor</w:t>
      </w:r>
      <w:r/>
    </w:p>
    <w:p>
      <w:r/>
      <w:r>
        <w:t xml:space="preserve">Uma expressão usada pelos profetas do Antigo Testamento para descrever um tempo em que Deus intervirá na história, principalmente para julgamento. Assim, “o dia do Senhor” também é chamado de “o Dia da ira do SENHOR” (Sf 2.2). Esta expressão aparece nos escritos do profeta Amós, que viveu durante o século oitavo a.C.</w:t>
      </w:r>
    </w:p>
    <w:p>
      <w:pPr>
        <w:pStyle w:val="Heading3"/>
      </w:pPr>
      <w:r>
        <w:t>O Dia do Senhor no Antigo Testamento</w:t>
      </w:r>
    </w:p>
    <w:p>
      <w:r/>
      <w:r>
        <w:t xml:space="preserve">Às vezes, "o dia do Senhor" é usado no Antigo Testamento para se referir a um julgamento anterior (Lm 2.22). No entanto, geralmente se refere a um julgamento futuro (Jl 2.1–11). Especificamente, refere-se ao julgamento final do mundo (Jl 3.14–21; Ml 4.5). Muitas vezes, uma profecia sobre um evento no futuro próximo é combinada com uma profecia de fim dos tempos — um julgamento vindouro é uma prévia do Dia final do Senhor. A profecia de Isaías contra Babilônia em Isaías 13 é um exemplo (Is 13.5–10). Jesus usou muitas profecias para explicar sua segunda vinda (Mc 13.24–37).</w:t>
      </w:r>
    </w:p>
    <w:p>
      <w:r/>
      <w:r>
        <w:t xml:space="preserve">Outro exemplo é a profecia de Joel sobre o Dia do Senhor (Jl 1.15–2.11). O profeta predisse uma praga de gafanhotos que Deus enviaria a Israel, mas sua profecia se estendeu ao Dia do Senhor após o tempo de Joel (Jl 2.14–17,31). O Dia do Senhor inclui também o derramamento do Espírito Santo no Pentecostes, que foi igualmente predito pela profecia de Joel (Jl 2.28–32; At 2.16–21; Ap 6.12–13). O Novo Testamento usa o termo apenas para se referir aos tempos do fim.</w:t>
      </w:r>
    </w:p>
    <w:p>
      <w:r/>
      <w:r>
        <w:t xml:space="preserve">O Dia do Senhor é descrito como um dia de escuridão, trevas e julgamento. Está associado ao julgamento de Deus e descreve mudanças na natureza, como o escurecimento do sol, lua e estrelas (Is 13.10; Jl 2.31; 3.15; Mt 24.29; Ap 6.12). As nações serão julgadas por sua rebelião contra Israel (Jl 3.19; compare Sl 2). No entanto, Israel é aconselhado a não ansiar por esse dia, pois eles também serão julgados (Am 5.18–20). Mas os profetas prometem que um "remanescente" fiel será salvo quando se voltarem para o Messias (Jl 2.32; Zc 12.10). Após o julgamento, haverá um tempo de prosperidade, restauração e bênção para Israel (Jl 3.18–21).</w:t>
      </w:r>
    </w:p>
    <w:p>
      <w:pPr>
        <w:pStyle w:val="Heading3"/>
      </w:pPr>
      <w:r>
        <w:t>O Dia do Senhor no Novo Testamento</w:t>
      </w:r>
    </w:p>
    <w:p>
      <w:r/>
      <w:r>
        <w:t>Existem expressões mais explícitas no Novo Testamento:</w:t>
      </w:r>
    </w:p>
    <w:p>
      <w:pPr>
        <w:pStyle w:val="ListBullet"/>
      </w:pPr>
      <w:r/>
      <w:r>
        <w:t xml:space="preserve">“O dia de nosso Senhor Jesus Cristo” (1Co 1.8);</w:t>
      </w:r>
    </w:p>
    <w:p>
      <w:pPr>
        <w:pStyle w:val="ListBullet"/>
      </w:pPr>
      <w:r/>
      <w:r>
        <w:t xml:space="preserve">“O dia do Senhor Jesus” (1Co 5.5; 2Co 1.14);</w:t>
      </w:r>
    </w:p>
    <w:p>
      <w:pPr>
        <w:pStyle w:val="ListBullet"/>
      </w:pPr>
      <w:r/>
      <w:r>
        <w:t xml:space="preserve">“O dia de Cristo” (Fm 1.10; 2.16).</w:t>
      </w:r>
    </w:p>
    <w:p>
      <w:r/>
      <w:r>
        <w:t xml:space="preserve">Esses são mais pessoais e positivos. Eles se referem aos eventos finais para os crentes cristãos, que não experimentarão a ira de Deus (1Ts 5.9). Quando o Dia do Senhor chegar, a terra será renovada e purificada com fogo (2Pe 3.10–13). Em Apocalipse, essa purificação final ocorre após o Milênio — isto é, o reinado de 1.000 anos de Cristo (Ap 21.1).</w:t>
      </w:r>
    </w:p>
    <w:p>
      <w:r/>
      <w:r>
        <w:rPr>
          <w:i/>
        </w:rPr>
        <w:t>Veja também</w:t>
      </w:r>
      <w:r>
        <w:t xml:space="preserve"> Escatologia; Últimos dias; Juízo final.</w:t>
      </w:r>
      <w:r/>
      <w:r/>
    </w:p>
    <w:p>
      <w:r/>
    </w:p>
    <w:p>
      <w:pPr>
        <w:pStyle w:val="Heading2"/>
      </w:pPr>
      <w:r>
        <w:t>Diabo, O</w:t>
      </w:r>
      <w:r/>
    </w:p>
    <w:p>
      <w:r/>
      <w:r>
        <w:t xml:space="preserve">O diabo é um dos nomes usados no Novo Testamento para Satanás, que é um inimigo de Deus. </w:t>
      </w:r>
    </w:p>
    <w:p>
      <w:r/>
      <w:r>
        <w:rPr>
          <w:i/>
        </w:rPr>
        <w:t>Veja</w:t>
      </w:r>
      <w:r>
        <w:t xml:space="preserve"> Satanás.</w:t>
      </w:r>
      <w:r/>
      <w:r/>
    </w:p>
    <w:p>
      <w:r/>
    </w:p>
    <w:p>
      <w:pPr>
        <w:pStyle w:val="Heading2"/>
      </w:pPr>
      <w:r>
        <w:t>Diácono, Diaconisa*</w:t>
      </w:r>
      <w:r/>
    </w:p>
    <w:p>
      <w:r/>
      <w:r>
        <w:t>Termos que designam um oficial em uma igreja local, derivados de uma palavra grega que significa “servo” ou “ministro”. O termo “diaconato” é usado ou para o próprio ofício, ou para o corpo coletivo de diáconos e diaconisas. Assim como acontece com muitas outras palavras bíblicas que hoje são usadas em um sentido técnico, as palavras “diácono” e “diaconisa” começaram como termos populares e não técnicos. Tanto na cultura grega do primeiro século d.C. quanto no NT, elas descreviam uma variedade de serviços.</w:t>
      </w:r>
    </w:p>
    <w:p>
      <w:pPr>
        <w:pStyle w:val="Heading3"/>
      </w:pPr>
      <w:r>
        <w:t>Origens do Conceito</w:t>
      </w:r>
    </w:p>
    <w:p>
      <w:pPr>
        <w:pStyle w:val="Heading4"/>
      </w:pPr>
      <w:r>
        <w:t>Uso grego</w:t>
      </w:r>
    </w:p>
    <w:p>
      <w:r/>
      <w:r>
        <w:t>Referências foram encontradas em escritos antigos onde a palavra grega “diácono” significava “garçom”, “servo”, “mordomo” ou “mensageiro”. Em pelo menos dois casos, indicou um padeiro e um cozinheiro. No uso religioso, a palavra descrevia vários atendentes nos templos pagãos. Os documentos antigos mostram “diáconos” presidindo na dedicação de uma estátua ao deus grego Hermes. Serápis e Ísis, divindades egípcias, eram servidas por um colégio de “diáconos” presidido por um sacerdote.</w:t>
      </w:r>
    </w:p>
    <w:p>
      <w:pPr>
        <w:pStyle w:val="Heading4"/>
      </w:pPr>
      <w:r>
        <w:t>Uso geral do Novo Testamento</w:t>
      </w:r>
    </w:p>
    <w:p>
      <w:r/>
      <w:r>
        <w:t xml:space="preserve">A mesma palavra foi usada por escritores bíblicos em um sentido geral para descrever vários ministérios ou serviços. Só mais tarde no desenvolvimento da igreja apostólica o termo foi aplicado a um corpo distinto de oficiais da igreja. Entre seus usos gerais, “diácono” se refere a um garçom nas refeições (João 2.5,9), o atendente de um rei (Mateus 22.13), um servo de Satanás (2 Coríntios 11.15), um servo de Deus (6.4), um servo de Cristo (11.23), um servo da igreja (Colossenses 1.24–25) e um governante político (Romanos 13.4).</w:t>
      </w:r>
    </w:p>
    <w:p>
      <w:r/>
      <w:r>
        <w:t xml:space="preserve">O NT apresenta a servidão como uma forma de ministério ou serviço, e como uma marca de toda a igreja. Isso significa que ela é considerada uma norma para todos os discípulos (Mateus 20.26–28; Lucas 22.26–27). O ensino de Jesus sobre o julgamento final liga o ministério a ações tais como alimentar os famintos, hospedar estranhos, vestir os nus e visitar os doentes e presos (Mateus 25.31–46). Ao longo do NT, há uma ênfase no atendimento compassivo às necessidades físicas e espirituais dos indivíduos, bem como oferecer a si mesmo para atender a essas necessidades. Tal serviço é, em última análise, um ministério ao próprio Cristo (v. 45).</w:t>
      </w:r>
    </w:p>
    <w:p>
      <w:pPr>
        <w:pStyle w:val="Heading4"/>
      </w:pPr>
      <w:r>
        <w:t>Origem do Ofício</w:t>
      </w:r>
    </w:p>
    <w:p>
      <w:r/>
      <w:r>
        <w:t xml:space="preserve">Alguns estudiosos bíblicos enfatizam um relacionamento entre o </w:t>
      </w:r>
      <w:r>
        <w:rPr>
          <w:i/>
        </w:rPr>
        <w:t>chazan</w:t>
      </w:r>
      <w:r>
        <w:t xml:space="preserve"> da sinagoga judaica e o ofício cristão de diácono. O </w:t>
      </w:r>
      <w:r>
        <w:rPr>
          <w:i/>
        </w:rPr>
        <w:t>chazan</w:t>
      </w:r>
      <w:r>
        <w:t xml:space="preserve"> abria e fechava as portas da sinagoga, a mantinha limpa e distribuia os livros para leitura. Era provavelmente a tal pessoa para quem Jesus entregou o pergaminho de Isaías após terminar sua leitura (Lucas 4.20).</w:t>
      </w:r>
    </w:p>
    <w:p>
      <w:r/>
      <w:r>
        <w:t xml:space="preserve">Outros estudiosos do NT se concentram na seleção dos sete (Atos 6.1–6). Eles veem essa ação como um antecessor histórico de uma estrutura mais desenvolvida (Filipenses 1.1; 1 Timóteo 3.8–13 — as duas referências específicas a um “ofício” de diácono). Lucas dedicou atenção considerável em Atos à seleção de um novo conjunto de líderes da igreja. Sobrecarregados com uma variedade de responsabilidades, os 12 apóstolos propuseram uma divisão do trabalho para garantir o atendimento da igreja às viúvas helenistas (de língua grega) na distribuição diária de comida e esmola. Sete homens de boa reputação, cheios do Espírito e de sabedoria (Atos 6.3), posteriormente se tornaram proeminentes na congregação de Jerusalém, fazendo obras de caridade e zelando pelas necessidades físicas.</w:t>
      </w:r>
    </w:p>
    <w:p>
      <w:r/>
      <w:r>
        <w:t xml:space="preserve">Alguns estudiosos advertem que o diaconato não deve ser exclusivamente ligado a obras de caridade, uma vez que a palavra grega usada em Atos 6.2 está relacionada com a palavra traduzida como “ministério da palavra” no verso 4. Aqueles escolhidos para supervisionar o atendimento às necessidades físicas eram pessoas de estatura espiritual. Estêvão, por exemplo, “cheio de graça e de poder, fazia prodígios e grandes sinais entre o povo.” (6.8, NAA). Filipe, nomeado como um dos sete em Atos 6, “pregava as boas novas sobre o reino de Deus e o nome de Jesus Cristo” (8.12). Filipe também batizava (v. 38) e é citado como um evangelista (21.8).</w:t>
      </w:r>
    </w:p>
    <w:p>
      <w:pPr>
        <w:pStyle w:val="Heading3"/>
      </w:pPr>
      <w:r>
        <w:t>Diáconos na Igreja Primitiva</w:t>
      </w:r>
    </w:p>
    <w:p>
      <w:r/>
      <w:r>
        <w:t xml:space="preserve">Aqueles que citam Atos 6 como um estágio preliminar do ofício de diácono se referem à propagação da prática da igreja em Jerusalém para as congregações gentias que surgiam em outros lugares. Muitas igrejas provavelmente tomaram a nomeação dos “sete de Jerusalém” como um padrão a seguir, algumas até adotando o número sete. Em uma carta do papa do terceiro século Cornélio, por exemplo, foi dito à igreja de Roma que mantivesse o número de diáconos em sete.</w:t>
      </w:r>
    </w:p>
    <w:p>
      <w:r/>
      <w:r>
        <w:t xml:space="preserve">No momento em que a igreja de Filipos recebeu suas instruções do apóstolo Paulo (cerca de 62 d.C.) e Timóteo tinha a primeira carta de Paulo em mãos, “diácono” já havia se tornado um termo técnico que se referia a um ofício específico nas igrejas. Em Filipenses 1.1 Paulo se dirigiu à igreja em geral e então acrescentou “com os bispos e diáconos”. Alguns intérpretes consideram que é um estabelecimento claro de dois grupos distintos dentro do corpo maior da igreja, embora nenhuma descrição adicional seja dada. Possivelmente os diáconos dessa congregação eram responsáveis por coletar e então despachar as referidas ofertas (Fp 4.14–18).</w:t>
      </w:r>
    </w:p>
    <w:p>
      <w:r/>
      <w:r>
        <w:t xml:space="preserve">Em 1 Timóteo 3.8–13, instruções são dadas sobre as qualificações necessárias para o ofício de diácono. Embora esse seja o tratamento mais detalhado do assunto no NT, ainda é bastante incerto. A maioria das qualificações, ao lidarem com o caráter e o comportamento pessoal, são semelhantes às de um bispo. Por exemplo, um diácono deve ser verdadeiro, monogâmico, “não viciado em muito vinho” e um pai responsável. O verso 11, ao exigir que as mulheres sejam "respeitáveis, não maldizentes, temperantes e fiéis em tudo.” (ARA), pode se referir não às esposas dos diáconos, mas às diaconisas, conforme várias traduções observam (Nova Versão Internacional, Nova Bíblia em Inglês). De qualquer maneira, fica claro que as mulheres participaram do trabalho do diaconato.</w:t>
      </w:r>
    </w:p>
    <w:p>
      <w:r/>
      <w:r>
        <w:t xml:space="preserve">Em contraste com o ofício de bispo (1 Timóteo 3.2), os diáconos não são descritos como aqueles que fornecem ensino ou hospitalidade. Na verdade, nenhuma menção é feita de quaisquer qualificações funcionais que possam esclarecer os papéis dos diáconos ou diaconisas na igreja primitiva. As qualificações de caráter listadas são apropriadas para aqueles com responsabilidades monetárias e administrativas (como Atos 6.1–6 sugere). É dito a Timóteo que bons diáconos não ficarão sem recompensa; não apenas sua fé aumentará, mas também sua boa posição entre aqueles a quem eles servem (1 Timóteo 3.13).</w:t>
      </w:r>
    </w:p>
    <w:p>
      <w:r/>
      <w:r>
        <w:t xml:space="preserve">O ofício de diácono diferia do ofício de presbítero, que foi adaptado de um padrão judaico definido no AT (veja Números 11.16–17; Deuteronômio 29.10). O diaconato, por outro lado, se desenvolveu a partir do exemplo forte, pessoal e histórico de Jesus, o servo que satisfez de forma compassiva as necessidades humanas concretas.</w:t>
      </w:r>
    </w:p>
    <w:p>
      <w:r/>
      <w:r>
        <w:t>À medida que o ofício de diácono se tornou mais firmemente estabelecido, seus deveres puderam ser definidos como aqueles de assistência pastoral. Os pobres e os doentes recebiam seu serviço não apenas fisicamente, mas também com instrução e consolação. As casas dos membros da igreja se tornaram território familiar de um diácono ou diaconisa. Um padrão de visitação foi estabelecido para descobrir e então atender às necessidades do corpo da igreja em geral. Embora isso incluísse a administração de fundos, ia muito, além disso. Aqueles que serviam como diáconos e diaconisas sem dúvida se tornaram símbolos de amor pela igreja em geral.</w:t>
      </w:r>
    </w:p>
    <w:p>
      <w:r/>
      <w:r>
        <w:t>É difícil de determinar onde o ofício de diácono se encaixa no padrão maior de ordem da igreja dentro do NT devido à óbvia variedade presente durante os anos formativos. Alguns historiadores da igreja concluem que à medida que a estrutura eclesiástica se desenvolvia, os anciãos passaram a fornecer liderança congregacional. Os diáconos os assistiam, especialmente nos serviços sociais e no cuidado pastoral. O final do primeiro e o início do segundo século testemunharam um ministério distinto de diáconos, anciões (presbíteros) e bispos. Os bispos ou “superintendentes” começaram a exercer autoridade sobre áreas ou grupos de igrejas.</w:t>
      </w:r>
    </w:p>
    <w:p>
      <w:pPr>
        <w:pStyle w:val="Heading3"/>
      </w:pPr>
      <w:r>
        <w:t>Diaconisa</w:t>
      </w:r>
    </w:p>
    <w:p>
      <w:r/>
      <w:r>
        <w:t xml:space="preserve">Onde as mulheres se encaixavam no ministério da igreja primitiva? A inclusão de Paulo de referências às mulheres no ministério é impressionante quando comparada com o papel das mulheres em geral no primeiro século. Ele elogiou Febe por seu serviço na igreja em Cencreia, usando a palavra “diácono” para descrevê-la (Romanos 16.1). Ele a elogiou como uma “ajudadora” (v. 2), uma palavra que denota qualidades de liderança (cf. Romanos 12.8; 1 Timóteo 3.4–5). Alguns estudiosos usaram essa referência como um exemplo de desenvolvimento inicial do ofício de diaconisa. Outros interpretaram em um sentido não técnico, significando que Febe atuava em um papel de serviço geral, e, portanto, era digna de reconhecimento em Roma. Quer “diácono” tenha sido usado tecnica ou descritivamente, entende-se que o ministério tanto para mulheres quanto para homens no NT foi padronizado pelo exemplo de Jesus, que “não veio para ser servido, mas para servir” (Marcos 10.45). Por causa do grande número de convertidos do sexo feminino (Atos 5.14; 17.4), as mulheres atuavam em áreas de ministério como visitação, instrução no discipulado e assistência no batismo. As diaconisas são mencionadas nos documentos do terceiro século como administrando o batismo às mulheres convertidas.</w:t>
      </w:r>
    </w:p>
    <w:p>
      <w:r/>
      <w:r>
        <w:rPr>
          <w:i/>
        </w:rPr>
        <w:t>Veja também</w:t>
      </w:r>
      <w:r>
        <w:t xml:space="preserve"> Bispo; Ancião; Pastor; Presbítero.</w:t>
      </w:r>
      <w:r/>
      <w:r/>
    </w:p>
    <w:p>
      <w:r/>
    </w:p>
    <w:p>
      <w:pPr>
        <w:pStyle w:val="Heading2"/>
      </w:pPr>
      <w:r>
        <w:t>Diadema</w:t>
      </w:r>
      <w:r/>
    </w:p>
    <w:p>
      <w:r/>
      <w:r>
        <w:t xml:space="preserve">Um diadema é um tipo de coroa que reis e rainhas usavam ao redor de suas cabeças como uma faixa ou fita. </w:t>
      </w:r>
    </w:p>
    <w:p>
      <w:r/>
      <w:r>
        <w:rPr>
          <w:i/>
        </w:rPr>
        <w:t>Veja</w:t>
      </w:r>
      <w:r>
        <w:t xml:space="preserve"> Coroa.</w:t>
      </w:r>
      <w:r/>
      <w:r/>
    </w:p>
    <w:p>
      <w:r/>
    </w:p>
    <w:p>
      <w:pPr>
        <w:pStyle w:val="Heading2"/>
      </w:pPr>
      <w:r>
        <w:t>Diálogo do Redentor</w:t>
      </w:r>
      <w:r/>
    </w:p>
    <w:p>
      <w:r/>
      <w:r>
        <w:t>Este documento cristão gnóstico também é chamado de Diálogo do Salvador. O documento foi encontrado na antiga Biblioteca de Nag Hammadi, na moderna cidade de Nag Hammadi (Alto Egito), em 1946.</w:t>
      </w:r>
    </w:p>
    <w:p>
      <w:r/>
      <w:r>
        <w:t>O Diálogo é um relato fictício de uma conversa entre Jesus e alguns de seus discípulos. Nele, eles discutem questões sobre o universo, a humanidade, o fim dos tempos e a salvação. O manuscrito está em mau estado de conservação. Seu autor e origem são desconhecidos. Provavelmente, foi escrito no Egito durante o segundo ou terceiro século d.C.</w:t>
      </w:r>
    </w:p>
    <w:p>
      <w:r/>
      <w:r>
        <w:rPr>
          <w:i/>
        </w:rPr>
        <w:t>Veja também</w:t>
      </w:r>
      <w:r>
        <w:t xml:space="preserve"> Apócrifos.</w:t>
      </w:r>
      <w:r/>
      <w:r/>
    </w:p>
    <w:p>
      <w:r/>
    </w:p>
    <w:p>
      <w:pPr>
        <w:pStyle w:val="Heading2"/>
      </w:pPr>
      <w:r>
        <w:t>Diamante</w:t>
      </w:r>
      <w:r/>
    </w:p>
    <w:p>
      <w:r/>
      <w:r>
        <w:t xml:space="preserve">Gema preciosa, geralmente incolor, composta de carbono cristalizado. Na Bíblia, "diamante" parece indicar a dureza, em vez da identificação real da pedra. </w:t>
      </w:r>
    </w:p>
    <w:p>
      <w:r/>
      <w:r>
        <w:rPr>
          <w:i/>
        </w:rPr>
        <w:t>Veja</w:t>
      </w:r>
      <w:r>
        <w:t xml:space="preserve"> Pedras Preciosas.</w:t>
      </w:r>
      <w:r/>
      <w:r/>
    </w:p>
    <w:p>
      <w:r/>
    </w:p>
    <w:p>
      <w:pPr>
        <w:pStyle w:val="Heading2"/>
      </w:pPr>
      <w:r>
        <w:t>Diana</w:t>
      </w:r>
      <w:r/>
    </w:p>
    <w:p>
      <w:r/>
      <w:r>
        <w:t>Nome romano para a deusa mitológica grega Ártemis, filha de Júpiter e Latona e irmã gêmea de Apolo. Ela renunciou a toda ideia de casamento, supostamente porque ficou horrorizada com as dores de parto que sua mãe sofreu ao dar à luz, e permaneceu como a deusa virgem inalcançável. Embora fosse a deusa da lua, Diana era mais frequentemente retratada como a caçadora com dois cães ao seu lado.</w:t>
      </w:r>
    </w:p>
    <w:p>
      <w:r/>
      <w:r>
        <w:t xml:space="preserve">O Templo de Diana em Éfeso era uma das sete maravilhas do mundo antigo. O impressionante edifício era sustentado por 100 grandes colunas. A lenda local dizia que sua estátua caiu do céu (At 19.35). Isso pode ter sido uma referência a um meteorito. Plínio descreveu uma grande pedra sobre a entrada, que, segundo a tradição, havia sido colocada por Diana. Cerimônias e serviços de adoração em sua honra eram conduzidos por sacerdotes eunucos.</w:t>
      </w:r>
    </w:p>
    <w:p>
      <w:r/>
      <w:r>
        <w:t xml:space="preserve">Entre as estátuas que foram escavadas, algumas mostram Diana como uma fêmea com múltiplos seios; outras mostram um santuário com a deusa acompanhada por leões. Modelos do templo eram vendidos como souvenirs (lembranças) pelos ourives, que estavam relutantes em ver qualquer diminuição desse comércio lucrativo quando Paulo começou sua pregação em Éfeso (At 19.23–20.1). O descontentamento e a agitação dos ourives levaram ao tumulto da multidão, culminando no clamor “Grande é a Diana dos efésios” (19.28,34, ARC). Inscrições no Museu Britânico referem-se à deusa como “Ártemis a Grande”. Se os ourives devem ser acreditados, ela era adorada em todo o mundo conhecido. A forma de adoração não é conhecida com certeza, mas a adoração da deusa Diana pode ter sido associada a um culto de fertilidade.</w:t>
      </w:r>
      <w:r/>
      <w:r/>
    </w:p>
    <w:p>
      <w:r/>
    </w:p>
    <w:p>
      <w:pPr>
        <w:pStyle w:val="Heading2"/>
      </w:pPr>
      <w:r>
        <w:t>Diáspora dos judeus</w:t>
      </w:r>
      <w:r/>
    </w:p>
    <w:p>
      <w:r/>
      <w:r>
        <w:t xml:space="preserve">A dispersão do povo judeu de Israel para outros países é conhecida como a diáspora. Diáspora é um substantivo grego que significa "semeadura" ou "dispersão". Na Septuaginta (uma antiga tradução grega da Bíblia Hebraica), muitas vezes significa "exílio" (Jr 25.34; veja também Is 11.12; Ez 20.23; Sf 3.10). A palavra aparece duas vezes no Novo Testamento, onde se refere a judeus cristãos vivendo fora da Palestina devido a várias dispersões na história de Israel (Tg 1.1; 1Pe 1.1). Diáspora pode às vezes referir-se ao povo exilado ou ao local de exílio.</w:t>
      </w:r>
    </w:p>
    <w:p>
      <w:pPr>
        <w:pStyle w:val="Heading3"/>
      </w:pPr>
      <w:r>
        <w:t>Principais diásporas</w:t>
      </w:r>
    </w:p>
    <w:p>
      <w:r/>
      <w:r>
        <w:t>Começando no final do oitavo século a.C., a história judaica passou por várias dispersões importantes (movimentos forçados de pessoas).</w:t>
      </w:r>
    </w:p>
    <w:p>
      <w:pPr>
        <w:pStyle w:val="Heading4"/>
      </w:pPr>
      <w:r>
        <w:t>Diáspora do reino do norte</w:t>
      </w:r>
    </w:p>
    <w:p>
      <w:r/>
      <w:r>
        <w:t xml:space="preserve">Após a morte de Salomão, seu reino se dividiu em dois. O reino do norte de Israel afundou ainda mais na idolatria e imoralidade (2Rs 17.14–18). Jeroboão, o primeiro rei de Israel dividido, iniciou um padrão de abandono da fé. Epitáfios para reis posteriores frequentemente notavam que o governante "nem abandonou aqueles mesmos pecados que Jeroboão havia feito" (2Rs 10.31; 13.11; 14.24; 15.9,18,24,28). A Assíria conquistou o reino do norte em 722 a.C. e exilou mais de 27.000 israelitas, conforme previsto (2Rs 17.23). Eles foram assentados em cidades ao longo dos ramos do Rio Eufrates e na Média. Assírios de cidades ao redor da Babilônia então colonizaram Israel (2Rs 17.6,24).</w:t>
      </w:r>
    </w:p>
    <w:p>
      <w:pPr>
        <w:pStyle w:val="Heading4"/>
      </w:pPr>
      <w:r>
        <w:t>Diáspora do reino do sul</w:t>
      </w:r>
    </w:p>
    <w:p>
      <w:r/>
      <w:r>
        <w:t xml:space="preserve">O reino do sul de Judá enfrentou o exílio na Babilônia ao leste e o Egito ao sul. O rei Nabucodonosor da Babilônia capturou os judeus durante várias campanhas de 605 a.C. até que Jerusalém caiu em 586 a.C. A primeira deportação para a Babilônia levou tesouros do templo e do palácio de Jerusalém, junto com "todos os príncipes e todos os cidadãos mais importantes, dez mil pessoas ao todo. Levou também todos os artesãos, incluindo os ferreiros. Ficaram em Judá somente as pessoas mais pobres." (2Rs 24.12–14; veja também 2Cr 36.10; Jr 52.29,30).</w:t>
      </w:r>
    </w:p>
    <w:p>
      <w:r/>
      <w:r>
        <w:t xml:space="preserve">Um ano depois, uma segunda expedição focou no rebelde rei vassalo judeu Zedequias e seus filhos (2Rs 25.1,6,7; Jr 52.4–11). (Um rei vassalo é um governante sob a autoridade de outro rei). No 19º ano do reinado de Nabucodonosor, a Babilônia atacou Judá pela terceira vez. Eles destruíram o templo, o palácio do rei e derrubaram as muralhas da cidade. Eles levaram todos cativos, exceto as pessoas mais pobres (2Rs 25.8–21; Jr 52.12–16).</w:t>
      </w:r>
    </w:p>
    <w:p>
      <w:r/>
      <w:r>
        <w:t xml:space="preserve">Sisaque, o rei do Egito, exilou pessoas de Judá já no século décimo a.C. Judá perdeu pessoas e ouro do templo naquela época (1Rs 14.25,26; 2Cr 12.9). Cerca de 400 anos depois, Joanã, um homem de Judá, tentou escapar de Nabucodonosor fugindo para o Egito. Joanã forçou Jeremias e outros judeus a irem com ele, e eles se estabeleceram em Migdol, Tafnes e Mênfis. No entanto, os babilônios os seguiram, tomaram o controle do Egito e executaram muitos judeus lá (Jr 43.5–44.30). Registros de propriedade e artefatos de altar sugerem que os poucos exilados sobreviventes estabeleceram colônias permanentes no Egito (Is 19.18,19).</w:t>
      </w:r>
    </w:p>
    <w:p>
      <w:pPr>
        <w:pStyle w:val="Heading4"/>
      </w:pPr>
      <w:r>
        <w:t>Outras diásporas</w:t>
      </w:r>
    </w:p>
    <w:p>
      <w:r/>
      <w:r>
        <w:t>O rei egípcio Ptolemeu I, que governou de 323 a 285 a.C., capturou muitos judeus e os levou para o Egito por volta de 300 a.C. Esses exilados se estabeleceram em Alexandria, que se tornou conhecida pelo conhecimento grego e judaico. Em outro lugar, Antíoco III da Síria, que governou de 223 a 187 a.C., moveu grandes grupos de judeus da Babilônia para a Frígia e Lídia. Os romanos também realocaram um número significativo de judeus para Roma. O general romano Pompeu levou muitos judeus para lá como escravos no primeiro século a.C.</w:t>
      </w:r>
    </w:p>
    <w:p>
      <w:r/>
      <w:r>
        <w:t xml:space="preserve">O livro de Atos do Novo Testamento mostra quão amplamente os judeus estavam dispersos. Lucas lista visitantes a Jerusalém: partos, medos, elamitas, pessoas da Mesopotâmia, Judeia, Capadócia, Ponto, a província da Ásia, Frígia, Panfília, Egito, áreas da Líbia perto de Cirene, visitantes de Roma (tanto judeus quanto convertidos ao judaísmo), cretenses e árabes (At 2.9–11). Esses judeus da "diáspora" estavam em Jerusalém para celebrar a Festa de Pentecostes.</w:t>
      </w:r>
    </w:p>
    <w:p>
      <w:r/>
      <w:r>
        <w:t xml:space="preserve">Comunidades judaicas existiam nas cidades macedônias que o apóstolo Paulo visitou durante suas jornadas missionárias: Tessalônica, Bereia e Corinto (At 17.1,10; 18.2–4). Por volta do meio do primeiro século d.C., o Imperador Romano Cláudio ordenou que todos os judeus deixassem Roma (At 18.2). Os estudiosos estimam que a população judaica na Palestina na época do nascimento de Jesus era de cerca de quatro a seis milhões. A população judaica fora da Palestina era várias vezes maior, com comunidades de mais de um milhão cada prosperando na Ásia Menor, Mesopotâmia e Alexandria. Hoje, mesmo com uma pátria nacional, mais judeus vivem fora de Israel do que dentro.</w:t>
      </w:r>
    </w:p>
    <w:p>
      <w:r/>
      <w:r>
        <w:t>Apesar de sua dispersão, os judeus de diferentes diásporas mantiveram semelhanças com os judeus palestinos por meio de várias práticas:</w:t>
      </w:r>
    </w:p>
    <w:p>
      <w:pPr>
        <w:pStyle w:val="ListNumber"/>
        <w:numPr>
          <w:ilvl w:val="0"/>
          <w:numId w:val="224"/>
        </w:numPr>
      </w:pPr>
      <w:r/>
      <w:r>
        <w:t xml:space="preserve">Eles continuaram a observar as principais festas nacionais de páscoa, colheita e tabernáculos (Êx 23.12–17; Dt 16.1–17). Eles as celebravam mesmo enquanto viviam no exterior;</w:t>
      </w:r>
    </w:p>
    <w:p>
      <w:pPr>
        <w:pStyle w:val="ListNumber"/>
      </w:pPr>
      <w:r/>
      <w:r>
        <w:t xml:space="preserve">As comunidades judaicas em terras estrangeiras coletavam o imposto do templo para a manutenção do templo (Êx 30.11–16), mesmo depois que o templo foi destruído;</w:t>
      </w:r>
    </w:p>
    <w:p>
      <w:pPr>
        <w:pStyle w:val="ListNumber"/>
      </w:pPr>
      <w:r/>
      <w:r>
        <w:t>Todos os judeus, em todos os lugares, reconheciam a autoridade do Sinédrio (o conselho religioso judaico).</w:t>
      </w:r>
    </w:p>
    <w:p>
      <w:pPr>
        <w:pStyle w:val="Heading4"/>
      </w:pPr>
      <w:r>
        <w:t>Aspectos positivos</w:t>
      </w:r>
    </w:p>
    <w:p>
      <w:r/>
      <w:r>
        <w:t>No exílio, os judeus deixaram de adorar ídolos, o que os havia afastado de Deus. O exílio os levou a criar sinagogas para oração e educação. Os judeus em Alexandria traduziram as escrituras do Antigo Testamento para o grego, a língua internacional daquela época. Essa tradução, chamada Septuaginta, foi frequentemente usada pelos escritores do Novo Testamento.</w:t>
      </w:r>
    </w:p>
    <w:p>
      <w:r/>
      <w:r>
        <w:t xml:space="preserve">Do ponto de vista cristão, as comunidades judaicas dispersas eram importantes. Elas serviam como bases estratégicas para a propagação do cristianismo, que logo alcançou o mundo não-judeu ao redor. Assim, Deus usou essas dispersões para levar o evangelho aos não-judeus (Rm 1.11–15; 1Co 10.11–12).</w:t>
      </w:r>
    </w:p>
    <w:p>
      <w:r/>
      <w:r>
        <w:t xml:space="preserve">As artes, ciências e humanidades têm se beneficiado enormemente das contribuições judaicas na cultura ocidental. Apesar de enfrentarem intensa discriminação, os judeus ofereceram notáveis presentes culturais. Embora a igreja de Jesus Cristo seja considerada um "novo Israel" e uma "raça escolhida" (1Pe 2.9), a história e as escrituras sugerem que Deus ainda tem um interesse especial nos judeus.</w:t>
      </w:r>
    </w:p>
    <w:p>
      <w:r/>
      <w:r>
        <w:rPr>
          <w:i/>
        </w:rPr>
        <w:t>Veja também</w:t>
      </w:r>
      <w:r>
        <w:t xml:space="preserve"> ISRAEL, História de; Período pós-exílico.</w:t>
      </w:r>
      <w:r/>
      <w:r/>
    </w:p>
    <w:p>
      <w:r/>
    </w:p>
    <w:p>
      <w:pPr>
        <w:pStyle w:val="Heading2"/>
      </w:pPr>
      <w:r>
        <w:t>Dibla</w:t>
      </w:r>
      <w:r/>
    </w:p>
    <w:p>
      <w:r/>
      <w:r>
        <w:t xml:space="preserve">Forma da NVI de Ribla, o nome do lugar de onde o Rei Nabucodonozor dirigiu operações contra Jerusalém em 588–586 a.C. (Ez 6.14; cf. Jr 52.9–27). </w:t>
      </w:r>
    </w:p>
    <w:p>
      <w:r/>
      <w:r>
        <w:rPr>
          <w:i/>
        </w:rPr>
        <w:t>Veja</w:t>
      </w:r>
      <w:r>
        <w:t xml:space="preserve"> Ribla.</w:t>
      </w:r>
      <w:r/>
      <w:r/>
    </w:p>
    <w:p>
      <w:r/>
    </w:p>
    <w:p>
      <w:pPr>
        <w:pStyle w:val="Heading2"/>
      </w:pPr>
      <w:r>
        <w:t>Diblaim</w:t>
      </w:r>
      <w:r/>
    </w:p>
    <w:p>
      <w:r/>
      <w:r>
        <w:t xml:space="preserve">Pai de Gomer, esposa de Oseias (Os 1.3). O nome Diblaim é considerado por alguns como uma alusão à prostituição de Gomer, já que o nome significa "bolos de passas" e bolos de passas eram usados em rituais de cultos de fertilidade antigos.</w:t>
      </w:r>
      <w:r/>
      <w:r/>
    </w:p>
    <w:p>
      <w:r/>
    </w:p>
    <w:p>
      <w:pPr>
        <w:pStyle w:val="Heading2"/>
      </w:pPr>
      <w:r>
        <w:t>Dibom</w:t>
      </w:r>
      <w:r/>
    </w:p>
    <w:p>
      <w:r/>
      <w:r>
        <w:t xml:space="preserve">1. Cidade em Moabe, a leste do Mar Morto e ao norte do rio Arnom. Estava localizada na Estrada Real em território amorita e era uma estação de acampamento para os israelitas durante o Êxodo. Israel pediu permissão a Seom, o rei amorita, para passar por seu território, mas ele recusou. Israel então lutou e derrotou Seom, ganhando assim o controle de Dibom (Nm 21.30). Após a conquista hebraica da Palestina e sua divisão entre as 12 tribos, Dibom foi dada a Gade (32.3,34), sendo também referida como Dibom-Gade (33.45–46). Uma referência bíblica a atribui a Rúben (Js 13.17).</w:t>
      </w:r>
    </w:p>
    <w:p>
      <w:r/>
      <w:r>
        <w:t xml:space="preserve">Durante o período dos juízes, Moabe, sob o rei Eglom, oprimiu Israel e aparentemente retomou Dibom. Provavelmente foi recuperada sob a liderança de Eúde (Jz 3.12–30). Posteriormente, Dibom foi governada por Israel sob o rei Davi (2Sm 8.2).</w:t>
      </w:r>
    </w:p>
    <w:p>
      <w:r/>
      <w:r>
        <w:t xml:space="preserve">No período pré-exílico, Dibom estava novamente sob influência moabita (Is 15.2; Jr 48.18,22). Isaías condenou Dibom (Dimom) como a principal entre as cidades perversas de Moabe (Is 15.9, ARC). Dimom é provavelmente um trocadilho (da raiz “sangue”) prevendo o destino sangrento e desastroso de Dibom.</w:t>
      </w:r>
    </w:p>
    <w:p>
      <w:r/>
      <w:r>
        <w:t xml:space="preserve">Em 1868, escavações descobriram a famosa Pedra Moabita em Dibom, erguida por Messa, rei de Moabe, que construiu "Qarhah" como sua capital. Esta pode ter sido uma nova cidade capital substituindo Dibom, ou uma renomeação de Dibom por Messa. Muito provavelmente "Qarhah" referia-se ao fato de que Dibom foi construída em duas elevações. A mais alta era Qarhah, a cidadela defensiva da cidade, cercada por um muro e possuindo um reservatório de água, várias cisternas, o palácio real e um santuário ("lugar alto", Is 15.2) para Quemos, o deus principal de Moabe.</w:t>
      </w:r>
    </w:p>
    <w:p>
      <w:r/>
      <w:r>
        <w:t>Escavações realizadas entre 1950 e 1956 em Dibom (atual Dhiban) descobriram restos da cidade de um período por volta de 3000 a.C. Evidências indicaram que ela abrigava apenas uma população nômade entre 2100 e 1300 a.C. e que foi novamente povoada por volta de 1300 a.C. As escavações mais antigas encontraram cinco muralhas da cidade, sendo a mais antiga datada de cerca de 3000 a.C. A muralha mais espessa tinha quase 2 a 3 metros de espessura, construída com grandes blocos bem quadrados, e é considerada como tendo sido construída na época de Messa.</w:t>
      </w:r>
    </w:p>
    <w:p>
      <w:r/>
      <w:r>
        <w:t xml:space="preserve">2. Cidade no Neguebe de Judá habitada por exilados babilônicos que retornaram à Palestina durante o tempo de Neemias (Ne 11.25).</w:t>
      </w:r>
      <w:r/>
      <w:r/>
    </w:p>
    <w:p>
      <w:r/>
    </w:p>
    <w:p>
      <w:pPr>
        <w:pStyle w:val="Heading2"/>
      </w:pPr>
      <w:r>
        <w:t>Dibom-Gade</w:t>
      </w:r>
      <w:r/>
    </w:p>
    <w:p>
      <w:r/>
      <w:r>
        <w:t xml:space="preserve">Outro nome para Dibom, uma cidade moabita (Nm 33.45–46).</w:t>
      </w:r>
    </w:p>
    <w:p>
      <w:r/>
      <w:r>
        <w:rPr>
          <w:i/>
        </w:rPr>
        <w:t>Veja</w:t>
      </w:r>
      <w:r>
        <w:t xml:space="preserve"> Dibom #1.</w:t>
      </w:r>
      <w:r/>
      <w:r/>
    </w:p>
    <w:p>
      <w:r/>
    </w:p>
    <w:p>
      <w:pPr>
        <w:pStyle w:val="Heading2"/>
      </w:pPr>
      <w:r>
        <w:t>Dibri</w:t>
      </w:r>
      <w:r/>
    </w:p>
    <w:p>
      <w:r/>
      <w:r>
        <w:t xml:space="preserve">Dibri era um homem da tribo de Dã. Ele era o pai de uma mulher chamada Selomite. Selomite casou-se com um homem do Egito. Selomite e o egípcio tiveram um filho juntos. Este filho cometeu um pecado grave ao falar contra o nome de Deus. Como punição, o filho foi apedrejado até a morte enquanto os israelitas estavam no deserto (Lv 24.10–11).</w:t>
      </w:r>
      <w:r/>
      <w:r/>
    </w:p>
    <w:p>
      <w:r/>
    </w:p>
    <w:p>
      <w:pPr>
        <w:pStyle w:val="Heading2"/>
      </w:pPr>
      <w:r>
        <w:t>Dicla</w:t>
      </w:r>
      <w:r/>
    </w:p>
    <w:p>
      <w:r/>
      <w:r>
        <w:t xml:space="preserve">Filho de Joctã na lista de nações descendentes dos filhos de Noé (Gn 10.27; 1Cr 1.21); talvez o nome se refira a uma tribo ou território árabe, vivendo em ou perto de uma área com palmeiras, como o nome sugere (Dicla é uma variante da palavra hebraica dikla</w:t>
      </w:r>
      <w:r>
        <w:rPr>
          <w:i/>
        </w:rPr>
        <w:t>,</w:t>
      </w:r>
      <w:r>
        <w:t xml:space="preserve"> que significa tamareira ou palmeira).</w:t>
      </w:r>
      <w:r/>
      <w:r/>
    </w:p>
    <w:p>
      <w:r/>
    </w:p>
    <w:p>
      <w:pPr>
        <w:pStyle w:val="Heading2"/>
      </w:pPr>
      <w:r>
        <w:t>Didaquê (Ensinamento)</w:t>
      </w:r>
      <w:r/>
    </w:p>
    <w:p>
      <w:r/>
      <w:r>
        <w:t>Um manual de disciplina da igreja, também conhecido como "O ensinamento do Senhor aos gentios por meio dos doze Apóstolos".</w:t>
      </w:r>
    </w:p>
    <w:p>
      <w:pPr>
        <w:pStyle w:val="Heading3"/>
      </w:pPr>
      <w:r>
        <w:t>Qual é a origem do Didaquê?</w:t>
      </w:r>
    </w:p>
    <w:p>
      <w:r/>
      <w:r>
        <w:t>Sua origem e data são difíceis de determinar com precisão. Os estudiosos geralmente concordam que o autor escreveu na Síria ou Palestina durante o final do primeiro ou início do segundo século. As práticas descritas no manual foram estabelecidas muito antes. A Didaquê (que significa "ensinamento") foi compilada a partir de várias fontes que detalham as tradições de comunidades eclesiásticas bem estabelecidas.</w:t>
      </w:r>
    </w:p>
    <w:p>
      <w:pPr>
        <w:pStyle w:val="Heading3"/>
      </w:pPr>
      <w:r>
        <w:t>O que o Didaquê ensina?</w:t>
      </w:r>
    </w:p>
    <w:p>
      <w:r/>
      <w:r>
        <w:t>Este manual contém diversos textos destinados a instruir novos convertidos na fé cristã.</w:t>
      </w:r>
    </w:p>
    <w:p>
      <w:pPr>
        <w:pStyle w:val="Heading4"/>
      </w:pPr>
      <w:r>
        <w:t>Os "Dois Caminhos" da vida e da morte</w:t>
      </w:r>
    </w:p>
    <w:p>
      <w:r/>
      <w:r>
        <w:t xml:space="preserve">Os capítulos 1–6 apresentam os "Dois Caminhos" de vida e morte. Eles são baseados em Deuteronômio 30.15. Esta seção se assemelha a muitos ensinamentos judaicos. Pode encontrar sua origem nos escritos apocalípticos da comunidade de Qumran (onde os Rolos do Mar Morto foram compilados). O manual também contém vários paralelos com a Epístola de Barnabé e o Pastor de Hermas. Esses primeiros capítulos incluem uma coleção distintamente cristã de ditos que se assemelham aos ensinamentos de Jesus sobre amar o próximo (como registrado por Mateus e Lucas).</w:t>
      </w:r>
    </w:p>
    <w:p>
      <w:pPr>
        <w:pStyle w:val="Heading4"/>
      </w:pPr>
      <w:r>
        <w:t>Instruções para práticas cristãs</w:t>
      </w:r>
    </w:p>
    <w:p>
      <w:r/>
      <w:r>
        <w:t>Os capítulos 7–10 contêm instruções para batismo, jejum, oração e a eucaristia (o compartilhamento de pão e vinho, também conhecido como Santa Comunhão). Por exemplo:</w:t>
      </w:r>
    </w:p>
    <w:p>
      <w:pPr>
        <w:pStyle w:val="ListBullet"/>
      </w:pPr>
      <w:r/>
      <w:r>
        <w:t>Os convertidos devem ser batizados "em nome do Pai, do Filho e do Espírito Santo".</w:t>
      </w:r>
    </w:p>
    <w:p>
      <w:pPr>
        <w:pStyle w:val="ListBullet"/>
      </w:pPr>
      <w:r/>
      <w:r>
        <w:t>Os convertidos devem jejuar às quartas e sextas-feiras, em contraste com os judeus, que jejuavam às segundas e quintas-feiras.</w:t>
      </w:r>
    </w:p>
    <w:p>
      <w:pPr>
        <w:pStyle w:val="ListBullet"/>
      </w:pPr>
      <w:r/>
      <w:r>
        <w:t>Os convertidos devem recitar diariamente a Oração do Senhor (com a doxologia).</w:t>
      </w:r>
    </w:p>
    <w:p>
      <w:r/>
      <w:r>
        <w:t xml:space="preserve">As orações nos capítulos 9 e 10 são baseadas em orações judaicas de mesa. Não está claro se elas são destinadas à Eucaristia ou a uma refeição comum da igreja (às vezes chamada de "festa do amor"). As orações não contêm referências às palavras de Jesus na Santa Ceia. Elas colocam a bênção do cálice antes da bênção do pão (cp. 1Co 10.16). A Didaquê observa que os crentes não são obrigados a usar essas orações modelo.</w:t>
      </w:r>
    </w:p>
    <w:p>
      <w:pPr>
        <w:pStyle w:val="Heading4"/>
      </w:pPr>
      <w:r>
        <w:t>Instruções para a liderança da igreja</w:t>
      </w:r>
    </w:p>
    <w:p>
      <w:r/>
      <w:r>
        <w:t>Os capítulos 11–15 fornecem instruções para a liderança da igreja. Esses capítulos discutem as características dos verdadeiros apóstolos e profetas, referidos como "sumos sacerdotes". Eles também abordam as responsabilidades da igreja em relação a esses líderes. O Didaquê termina com uma previsão do retorno iminente de Cristo.</w:t>
      </w:r>
    </w:p>
    <w:p>
      <w:pPr>
        <w:pStyle w:val="Heading3"/>
      </w:pPr>
      <w:r>
        <w:t>Por que o Didaquê é importante para a história cristã?</w:t>
      </w:r>
    </w:p>
    <w:p>
      <w:r/>
      <w:r>
        <w:t>A influência judaica na Didaqué pode refletir os ensinamentos da igreja de Jerusalém. A descrição da liderança da igreja parece derivar de Paulo, que detalha os papéis de apóstolos, profetas e mestres em 1 Coríntios. A Didaqué também enfatiza a função dos profetas.</w:t>
      </w:r>
    </w:p>
    <w:p>
      <w:r/>
      <w:r>
        <w:t>Os ensinamentos do Didaquê refletem os de uma igreja nos estágios iniciais de desenvolvimento de suas instituições e práticas. A igreja ainda parece estar desenvolvendo características que a distinguem claramente do Judaísmo. O Didaquê era popular na igreja primitiva. Eusébio listou-o entre os escritos ortodoxos que foram eventualmente excluídos do cânon do Novo Testamento.</w:t>
      </w:r>
      <w:r/>
      <w:r/>
    </w:p>
    <w:p>
      <w:r/>
    </w:p>
    <w:p>
      <w:pPr>
        <w:pStyle w:val="Heading2"/>
      </w:pPr>
      <w:r>
        <w:t>Dídimo</w:t>
      </w:r>
      <w:r/>
    </w:p>
    <w:p>
      <w:r/>
      <w:r>
        <w:t xml:space="preserve">Grego para “gêmeo” é outro nome para o apóstolo Tomé em João 11.16, 20.24 e 21.2. </w:t>
      </w:r>
    </w:p>
    <w:p>
      <w:r/>
      <w:r>
        <w:rPr>
          <w:i/>
        </w:rPr>
        <w:t>Veja</w:t>
      </w:r>
      <w:r>
        <w:t xml:space="preserve"> Tomé, O Apóstolo.</w:t>
      </w:r>
      <w:r/>
      <w:r/>
    </w:p>
    <w:p>
      <w:r/>
    </w:p>
    <w:p>
      <w:pPr>
        <w:pStyle w:val="Heading2"/>
      </w:pPr>
      <w:r>
        <w:t>Didracma</w:t>
      </w:r>
      <w:r/>
    </w:p>
    <w:p>
      <w:r/>
      <w:r>
        <w:t xml:space="preserve">Uma moeda grega de prata no valor de duas dracmas (ou dois gramas de prata) é equivalente ao meio siclo judaico. Cada judeu era obrigado a pagar essa quantia como o imposto anual do Templo (Mt 17.24).</w:t>
      </w:r>
    </w:p>
    <w:p>
      <w:r/>
      <w:r>
        <w:rPr>
          <w:i/>
        </w:rPr>
        <w:t>Veja</w:t>
      </w:r>
      <w:r>
        <w:t xml:space="preserve"> Moedas.</w:t>
      </w:r>
      <w:r/>
      <w:r/>
    </w:p>
    <w:p>
      <w:r/>
    </w:p>
    <w:p>
      <w:pPr>
        <w:pStyle w:val="Heading2"/>
      </w:pPr>
      <w:r>
        <w:t>Difamação</w:t>
      </w:r>
      <w:r/>
    </w:p>
    <w:p>
      <w:r/>
      <w:r>
        <w:t xml:space="preserve">A declaração de acusações falsas que difamam a reputação de outra pessoa; quando direcionadas a Deus, essas acusações são consideradas blasfêmia. </w:t>
        <w:br/>
      </w:r>
      <w:r>
        <w:t xml:space="preserve">Veja: Blasfêmia.</w:t>
      </w:r>
      <w:r/>
      <w:r/>
    </w:p>
    <w:p>
      <w:r/>
    </w:p>
    <w:p>
      <w:pPr>
        <w:pStyle w:val="Heading2"/>
      </w:pPr>
      <w:r>
        <w:t>Difate</w:t>
      </w:r>
      <w:r/>
    </w:p>
    <w:p>
      <w:r/>
      <w:r>
        <w:t xml:space="preserve">Ortografia alternativa de Rifate, filho de Gomer, em 1 Crônicas 1.6. </w:t>
      </w:r>
    </w:p>
    <w:p>
      <w:r/>
      <w:r>
        <w:rPr>
          <w:i/>
        </w:rPr>
        <w:t>Veja</w:t>
      </w:r>
      <w:r>
        <w:t xml:space="preserve"> Rifate.</w:t>
      </w:r>
      <w:r/>
      <w:r/>
    </w:p>
    <w:p>
      <w:r/>
    </w:p>
    <w:p>
      <w:pPr>
        <w:pStyle w:val="Heading2"/>
      </w:pPr>
      <w:r>
        <w:t>Dileã</w:t>
      </w:r>
      <w:r/>
    </w:p>
    <w:p>
      <w:r/>
      <w:r>
        <w:t xml:space="preserve">Pequena aldeia da Judeia perto de Laquis. É mencionada apenas uma vez no AT (Js 15.38).</w:t>
      </w:r>
      <w:r/>
      <w:r/>
    </w:p>
    <w:p>
      <w:r/>
    </w:p>
    <w:p>
      <w:pPr>
        <w:pStyle w:val="Heading2"/>
      </w:pPr>
      <w:r>
        <w:t>Dilúvio, o</w:t>
      </w:r>
      <w:r/>
    </w:p>
    <w:p>
      <w:r/>
      <w:r>
        <w:rPr>
          <w:i/>
        </w:rPr>
        <w:t>Veja</w:t>
      </w:r>
      <w:r>
        <w:t xml:space="preserve"> Inundação, A.</w:t>
      </w:r>
      <w:r/>
      <w:r/>
    </w:p>
    <w:p>
      <w:r/>
    </w:p>
    <w:p>
      <w:pPr>
        <w:pStyle w:val="Heading2"/>
      </w:pPr>
      <w:r>
        <w:t>Dilúvio, O</w:t>
      </w:r>
      <w:r/>
    </w:p>
    <w:p>
      <w:r/>
      <w:r>
        <w:t xml:space="preserve">Uma elevação e transbordamento de água para cobrir a terra, especificamente o dilúvio associado a Noé em Gênesis 6–9.</w:t>
      </w:r>
    </w:p>
    <w:p>
      <w:pPr>
        <w:pStyle w:val="Heading3"/>
      </w:pPr>
      <w:r>
        <w:t>História bíblica</w:t>
      </w:r>
    </w:p>
    <w:p>
      <w:r/>
      <w:r>
        <w:t xml:space="preserve">A história do dilúvio de Noé é contada em Gênesis 6–9. É mencionada frequentemente na Bíblia, sempre como um evento real (Gênesis 10.1,32; 11.10; Mateus 24.38–39; Lucas 17.27; 2 Pedro 2.5). Na Bíblia, Deus enviou o dilúvio por causa do pecado, que era tão grave que “a maldade do homem era grande sobre a terra” (Gênesis 6.5). Deus decidiu destruir todos e começar de novo com pessoas que o obedeceriam (compare Gênesis 1.26–28). As únicas pessoas que eram fiéis ao Senhor eram Noé, seus filhos e suas esposas. Deus os usou para recriar a terra após sua destruição.</w:t>
      </w:r>
    </w:p>
    <w:p>
      <w:r/>
      <w:r>
        <w:t xml:space="preserve">Noé passou 120 anos construindo um grande navio e avisando as pessoas sobre o julgamento vindouro de Deus (Gênesis 6.3; compare Hebreus 11.7; 1 Pedro 3.20; 2 Pedro 2.5). Quando o dilúvio veio, choveu intensamente, e as águas subterrâneas subiram (Gênesis 7.11). Apenas a família de Noé e os animais terrestres que ele trouxe para o navio foram salvos da água. O dilúvio durou mais de um ano. Finalmente, as águas baixaram, e a terra estava seca novamente (Gênesis 7.6–12,24; 8.3–6,10–14). Quando Noé e sua família saíram da arca, ofereceram sacrifícios a Deus para agradecê-lo. Deus prometeu que nunca enviaria outro dilúvio para destruir a terra.</w:t>
      </w:r>
    </w:p>
    <w:p>
      <w:pPr>
        <w:pStyle w:val="Heading3"/>
      </w:pPr>
      <w:r>
        <w:t>O tamanho do dilúvio</w:t>
      </w:r>
    </w:p>
    <w:p>
      <w:r/>
      <w:r>
        <w:t xml:space="preserve">Aqueles que acreditam que o relato do dilúvio é verdadeiro discordam sobre seu tamanho. A história parece sugerir que toda a terra foi inundada até o topo das montanhas mais altas (Gênesis 7.17–20; 8.4). Alguns argumentaram que águas altas o suficiente para cobrir “todos os altos montes debaixo de todos os céus” (Gênesis 7.19) cobririam toda a terra. Aqueles que defendem um dilúvio local observam que o texto diz que </w:t>
      </w:r>
      <w:r>
        <w:rPr>
          <w:i/>
        </w:rPr>
        <w:t>parecia</w:t>
      </w:r>
      <w:r>
        <w:t xml:space="preserve"> que toda a terra estava inundada. Assim, um dilúvio mundial era desnecessário. Deus queria destruir os humanos, que podem ter vivido apenas na Mesopotâmia naquela época. Outros argumentam que na Bíblia, “terra” muitas vezes não é usada literalmente. Em Gênesis 1.1, “céu e terra” significa "o universo". Às vezes, “terra” descreve um único país (Gênesis 47.13), o próprio solo (23.15), e assim por diante. Portanto, não é necessário pensar que a história do dilúvio em Gênesis implica que o mundo inteiro foi inundado.</w:t>
      </w:r>
    </w:p>
    <w:p>
      <w:r/>
      <w:r>
        <w:t xml:space="preserve">Algumas pessoas que acreditam em um dilúvio universal argumentam que há fósseis marinhos no topo das montanhas, então a água deve tê-las coberto. Outros discordam, dizendo que todas as montanhas originalmente vieram dos mares, então é razoável que haja evidências de vida marinha nelas. Crenças teológicas e interpretações da Bíblia determinam se as pessoas acham que o dilúvio foi global ou local. </w:t>
      </w:r>
      <w:r>
        <w:rPr>
          <w:i/>
        </w:rPr>
        <w:t>Veja</w:t>
      </w:r>
      <w:r>
        <w:t xml:space="preserve"> “Evidências Científicas para o Dilúvio?”.</w:t>
      </w:r>
    </w:p>
    <w:p>
      <w:r/>
      <w:r>
        <w:rPr>
          <w:i/>
        </w:rPr>
        <w:t>Veja também</w:t>
      </w:r>
      <w:r>
        <w:t xml:space="preserve"> Épico de Gilgamesh; Noé #1.</w:t>
      </w:r>
      <w:r/>
      <w:r/>
    </w:p>
    <w:p>
      <w:r/>
    </w:p>
    <w:p>
      <w:pPr>
        <w:pStyle w:val="Heading2"/>
      </w:pPr>
      <w:r>
        <w:t>Dimas</w:t>
      </w:r>
      <w:r/>
    </w:p>
    <w:p>
      <w:r/>
      <w:r>
        <w:t xml:space="preserve">O nome Dimas refere-se ao ladrão que expressou arrependimento por seus pecados enquanto morria em uma cruz ao lado de Jesus (Lc 23.39–43). Embora a Bíblia não mencione o nome desse ladrão, histórias religiosas posteriores não incluídas na Bíblia o chamaram de Dimas. Essas histórias, como o Evangelho Árabe da Infância e os Atos de Pilatos, narram encontros imaginativos anteriores entre Jesus e Dimas. Os primeiros mestres cristãos frequentemente elogiavam o arrependimento desse "bom ladrão". A Igreja Católica Romana mais tarde o reconheceu oficialmente como santo.</w:t>
      </w:r>
      <w:r/>
      <w:r/>
    </w:p>
    <w:p>
      <w:r/>
    </w:p>
    <w:p>
      <w:pPr>
        <w:pStyle w:val="Heading2"/>
      </w:pPr>
      <w:r>
        <w:t>Dimna</w:t>
      </w:r>
      <w:r/>
    </w:p>
    <w:p>
      <w:r/>
      <w:r>
        <w:t xml:space="preserve">Nome alternativo para Rimom, uma cidade levítica no território de Zebulom, em Josué 21.35. </w:t>
      </w:r>
    </w:p>
    <w:p>
      <w:r/>
      <w:r>
        <w:rPr>
          <w:i/>
        </w:rPr>
        <w:t>Veja</w:t>
      </w:r>
      <w:r>
        <w:t xml:space="preserve"> Rimom (Lugar) #2.</w:t>
      </w:r>
      <w:r/>
      <w:r/>
    </w:p>
    <w:p>
      <w:r/>
    </w:p>
    <w:p>
      <w:pPr>
        <w:pStyle w:val="Heading2"/>
      </w:pPr>
      <w:r>
        <w:t>Dimom</w:t>
      </w:r>
      <w:r/>
    </w:p>
    <w:p>
      <w:r/>
      <w:r>
        <w:t xml:space="preserve">Tradução ARC de uma cidade moabita em Isaías 15.9, alternativamente nomeada Dibom no grande Pergaminho de Isaías do Mar Morto. O local de Dimom é identificado com Khirbet Dimneh, quase 5 quilômetros a noroeste de Rabá. </w:t>
      </w:r>
    </w:p>
    <w:p>
      <w:r/>
      <w:r>
        <w:rPr>
          <w:i/>
        </w:rPr>
        <w:t>Veja</w:t>
      </w:r>
      <w:r>
        <w:t xml:space="preserve"> Dibom #1.</w:t>
      </w:r>
      <w:r/>
      <w:r/>
    </w:p>
    <w:p>
      <w:r/>
    </w:p>
    <w:p>
      <w:pPr>
        <w:pStyle w:val="Heading2"/>
      </w:pPr>
      <w:r>
        <w:t>Dimona</w:t>
      </w:r>
      <w:r/>
    </w:p>
    <w:p>
      <w:r/>
      <w:r>
        <w:t xml:space="preserve">Cidade mencionada em Josué 15.22 como estando localizada no Neguebe da Judeia, perto do território edomita. Era uma das 29 cidades na área geral de Berseba; alguns estudiosos a identificaram com o Dibom mencionado em Neemias 11.25.</w:t>
      </w:r>
      <w:r/>
      <w:r/>
    </w:p>
    <w:p>
      <w:r/>
    </w:p>
    <w:p>
      <w:pPr>
        <w:pStyle w:val="Heading2"/>
      </w:pPr>
      <w:r>
        <w:t>Diná</w:t>
      </w:r>
      <w:r/>
    </w:p>
    <w:p>
      <w:r/>
      <w:r>
        <w:t xml:space="preserve">Filha nascida de Jacó e Lia (Gn 30.21), cujo nome significa "julgamento". Morando com sua família em Siquém, uma cidade cananeia (33.18), Diná foi visitar algumas mulheres pagãs vizinhas (34.1). Siquém, o príncipe heveu da região, a viu e, enquanto os irmãos de Diná estavam nos campos cuidando de seus rebanhos, ele a violentou. Siquém então pediu Diná a Jacó como esposa.</w:t>
      </w:r>
    </w:p>
    <w:p>
      <w:r/>
      <w:r>
        <w:t xml:space="preserve">Os filhos de Jacó, enfurecidos pela desonra feita à sua irmã, planejaram vingança. Eles concordaram com o casamento sob a condição de que todos os homens heveus fossem circuncidados. Hamor, pai de Siquém, consentiu. Enquanto os homens cananeus ainda estavam incapacitados pela cirurgia, os irmãos de Diná, Levi e Simeão, lideraram um massacre na cidade e mataram todos os homens. Diná foi resgatada e a cidade saqueada. Os irmãos justificaram sua ação como uma retribuição justa por um dos cananeus ter tratado sua irmã como uma prostituta (Gn 34.27–31). Pelo uso de armas de violência (49.5), Simeão e Levi foram posteriormente amaldiçoados por Jacó.</w:t>
      </w:r>
      <w:r/>
      <w:r/>
    </w:p>
    <w:p>
      <w:r/>
    </w:p>
    <w:p>
      <w:pPr>
        <w:pStyle w:val="Heading2"/>
      </w:pPr>
      <w:r>
        <w:t>Diná</w:t>
      </w:r>
      <w:r/>
    </w:p>
    <w:p>
      <w:r/>
      <w:r>
        <w:t xml:space="preserve">Capital da cidade de Edom antes do tempo da monarquia de Israel, cujo rei Bela é mencionado na Bíblia (Gn 36.32; 1Cr 1.43). Sua localização é desconhecida.</w:t>
      </w:r>
      <w:r/>
      <w:r/>
    </w:p>
    <w:p>
      <w:r/>
    </w:p>
    <w:p>
      <w:pPr>
        <w:pStyle w:val="Heading2"/>
      </w:pPr>
      <w:r>
        <w:t>Dinaítas</w:t>
      </w:r>
      <w:r/>
    </w:p>
    <w:p>
      <w:r/>
      <w:r>
        <w:t xml:space="preserve">Grupo pós-exílico envolvido em um protesto a Artaxerxes sobre a reconstrução do Templo de Jerusalém (Ed 4.9, ARC). O nome é evidentemente um título aramaico para "juiz" (NTLH); tais juízes são mencionados em papiros administrativos aramaicos do século V a.C.</w:t>
      </w:r>
      <w:r/>
      <w:r/>
    </w:p>
    <w:p>
      <w:r/>
    </w:p>
    <w:p>
      <w:pPr>
        <w:pStyle w:val="Heading2"/>
      </w:pPr>
      <w:r>
        <w:t>Dinheiro</w:t>
      </w:r>
      <w:r/>
    </w:p>
    <w:p>
      <w:r/>
      <w:r>
        <w:t>Meio de troca, medida de valor, método de pagamento.</w:t>
      </w:r>
    </w:p>
    <w:p>
      <w:r/>
      <w:r>
        <w:t xml:space="preserve">O dinheiro foi desenvolvido como um meio de troca conveniente para complementar e, mais tarde, substituir o escambo, embora os dois sistemas tenham operado simultaneamente por muitos séculos. Desde o período patriarcal até os dias atuais, a riqueza tem sido medida em termos de bens e metais preciosos, particularmente ouro e prata, que continuam a ser meios de troca universalmente aceitos. Gênesis 13.2 descreve Abraão como “muito rico em gado, em prata e em ouro”.</w:t>
      </w:r>
    </w:p>
    <w:p>
      <w:r/>
      <w:r>
        <w:t xml:space="preserve">A riqueza em uma sociedade nômade ou seminômade era frequentemente medida pelo número de gado que uma pessoa possuía, e por causa disso, o gado era um meio de troca prontamente aceitável e facilmente valorizado, embora um tanto volumoso. O grau em que o gado era comumente reconhecido como padrão de valor, riqueza e troca é refletido na palavra latina para dinheiro, </w:t>
      </w:r>
      <w:r>
        <w:rPr>
          <w:i/>
        </w:rPr>
        <w:t>pecunia,</w:t>
      </w:r>
      <w:r>
        <w:t xml:space="preserve"> que é derivada diretamente de </w:t>
      </w:r>
      <w:r>
        <w:rPr>
          <w:i/>
        </w:rPr>
        <w:t>pecus,</w:t>
      </w:r>
      <w:r>
        <w:t xml:space="preserve"> significando "gado". Para fins religiosos, impostos ou doações pagas em gado eram mais aceitáveis, e isso não apenas aumentava o reconhecimento geral por esse meio, mas também fazia do templo um repositório para grandes rebanhos de gado, bem como animais menores e produtos, que, se não pudessem ser usados diretamente nos rituais do templo, poderiam ser trocados por quaisquer mercadorias necessárias. Alimentos perecíveis eram menos populares para fins de troca do que animais como ovelhas e jumentos, embora madeira, vinho e mel fossem regularmente usados como forma de moeda (1Sm 8.15; 2Rs 3.4; Ez 45.13–16). Tanto os impostos públicos quanto privados, tributos e dívidas de todos os tipos eram liquidados por esse meio. Salomão pagou Hirão, rei de Tiro, em trigo e azeite por sua assistência na construção do templo (1Rs 5.11), e no século VIII a.C. os impostos eram comumente pagos em jarros de vinho ou azeite. O tributo na forma de ovelhas e lã é registrado em 2 Reis 3.4.</w:t>
      </w:r>
    </w:p>
    <w:p>
      <w:r/>
      <w:r>
        <w:t>Todos os meios de troca mencionados representavam bens que podiam ser medidos ou contados, e foram feitas tentativas para estabelecer uma taxa de câmbio padrão entre eles.</w:t>
      </w:r>
    </w:p>
    <w:p>
      <w:r/>
      <w:r>
        <w:t xml:space="preserve">A prata era o metal precioso mais prontamente disponível no antigo Oriente Próximo e, portanto, era o mais frequentemente mencionado em conexão com compras por peso e, em um período posterior, por moeda. A primeira ocorrência registrada na Bíblia do uso da prata como meio de troca está em Gênesis 20.14–16, onde Abraão recebeu um pagamento de 1.000 siclos por peso de prata, além de animais e escravos. Abraão também comprou o campo e a caverna de Macpela por 400 siclos de prata (Gn 23.15–16), que, de acordo com o costume da época, tinha que ser pesado na frente do vendedor e verificado por testemunhas (cf. Jr 32.9–10).</w:t>
      </w:r>
    </w:p>
    <w:p>
      <w:r/>
      <w:r>
        <w:t xml:space="preserve">Como esses eventos ocorreram por volta do início do segundo milênio a.C., o termo "siclo" não representaria a moeda familiar de períodos posteriores, mas sim um certo peso de prata. Em um momento posterior, os irmãos de José o venderam para mercadores viajantes por 20 siclos de prata (Gn 37.28). Gênesis 33.19 menciona outra unidade de peso para metal, </w:t>
      </w:r>
      <w:r>
        <w:rPr>
          <w:i/>
        </w:rPr>
        <w:t>o quesitá</w:t>
      </w:r>
      <w:r>
        <w:t xml:space="preserve"> (NTLH ver nota), em conexão com a compra de um campo por Jacó; o termo aparece novamente em Josué 24.32 e Jó 42.11. Esta unidade pode ter representado um valor equivalente ao valor monetário de um cordeiro.</w:t>
      </w:r>
    </w:p>
    <w:p>
      <w:r/>
      <w:r>
        <w:t>Com o tempo, grandes animais e objetos materiais passaram a ser considerados extremamente incômodos como meio de troca, e o metal tornou-se cada vez mais popular. No entanto, o transporte de grandes quantidades de metal precioso continuou a ser um problema, e foi necessário desenvolver um método para facilitar o reconhecimento, a acessibilidade e o armazenamento de metais de valor específico.</w:t>
      </w:r>
    </w:p>
    <w:p>
      <w:r/>
      <w:r>
        <w:t xml:space="preserve">Ao longo dos anos, formas bastante uniformes foram projetadas para metais usados em transações. A prata podia ser empilhada ou amarrada em feixes, como mostrado em baixos-relevos egípcios, e os filhos de Jacó utilizaram um método semelhante ao transportar o preço de compra do grão que estavam adquirindo do Egito (Gn 42.35). Por volta de 1500 a.C., pedaços de metal moldados na forma de lingotes, barras, línguas ou cabeças de animais estavam em uso, assim como discos de ouro e anéis de fio de ouro. Talvez as peças mais populares aceitáveis como moeda fossem aquelas que também tinham sido projetadas como joias. Os objetos de valor listados entre os despojos dos midianitas incluíam correntes de ouro, pulseiras, anéis de sinete e brincos (Nm 31.50). As pulseiras e anéis, em particular, provavelmente representavam um peso padronizado e, portanto, podiam ser usados facilmente como moeda. Rebeca recebeu presentes de seu noivo que estavam na forma de joias de peso específico: um anel de ouro pesando meio siclo e duas pulseiras pesando dez siclos de ouro (Gn 24.22). Jó recebeu um fino anel de ouro de vários parentes, e é improvável que todos lhe dessem o mesmo presente se isso não representasse, de fato, um certo valor monetário (Jb 42.11).</w:t>
      </w:r>
    </w:p>
    <w:p>
      <w:r/>
      <w:r>
        <w:t xml:space="preserve">A exigência em Deuteronômio 14.25 de "amarrar seu dinheiro" implicaria novamente em tiras finas de prata que poderiam ser agrupadas ou anéis que poderiam ser encadeados. Em qualquer caso, o transporte seria facilitado.</w:t>
      </w:r>
    </w:p>
    <w:p>
      <w:r/>
      <w:r>
        <w:t xml:space="preserve">O valor dos pesos de prata mencionados nos tempos mosaicos pode ser melhor compreendido em termos de poder de compra. Um carneiro podia ser comprado por dois siclos, enquanto cinquenta siclos era o preço de cerca de quatro alqueires de cevada (Lv 27.16). No tempo de Eliseu, durante um bom ano, uma e meia medida de farinha fina ou três medidas de cevada podiam ser compradas por um siclo (2Rs 7.16). É desnecessário dizer que avaliações monetárias desse tipo seriam afetadas por considerações econômicas como oferta e demanda.</w:t>
      </w:r>
    </w:p>
    <w:p>
      <w:r/>
      <w:r>
        <w:t>A estimativa a olho nu era um meio impreciso de avaliar o valor da moeda, e não há dúvida de que a fraude era comum na pesagem e exame do metal. A pesagem, uma parte essencial de toda transação importante, também consumia muito tempo. Para garantir o valor correto dos pesos, que geralmente eram peças de bronze, ferro ou pedras trabalhadas, eles carregavam algum tipo de carimbo. Uma vez que essa prática foi geralmente estabelecida, foi um pequeno passo para o carimbo das peças individuais de metal, sejam línguas, barras ou pulseiras, usadas como moeda. O próximo desenvolvimento lógico foi carimbar uma peça de prata para autenticar seu valor para fins de moeda. Este foi o precursor da moeda, que não era conhecida no antigo Oriente Próximo antes do período do exílio. Portanto, qualquer referência a dinheiro antes desse tempo indica barras, pulseiras, anéis ou outros objetos de metal, carimbados ou não.</w:t>
      </w:r>
    </w:p>
    <w:p>
      <w:r/>
      <w:r>
        <w:t>As primeiras moedas cunhadas vieram do reino da Lídia, na Ásia Menor, sendo tradicionalmente atribuídas a Creso (560–546 a.C.), o fabuloso governante rico daquela terra. As moedas da Lídia eram feitas de eletro, uma liga natural de prata e ouro, e retratavam um leão e um touro. Como a maioria das primeiras moedas, o reverso continha simplesmente uma marca cunhada.</w:t>
      </w:r>
    </w:p>
    <w:p>
      <w:r/>
      <w:r>
        <w:t>Originalmente, uma moeda não apenas representava um valor, mas seu peso correspondia à quantidade de prata ou ouro de seu valor nominal. Assim, muitas das primeiras moedas foram cortadas violentamente por alguns céticos antigos, que queriam garantir que a moeda era de prata pura e não de um metal menos valioso revestido com prata.</w:t>
      </w:r>
    </w:p>
    <w:p>
      <w:r/>
      <w:r>
        <w:t>A pureza da prata ou do ouro também era um fator na popularidade e aceitação de moedas específicas. Nos tempos gregos e romanos, o tetradracma de Tiro era uma das moedas de prata mais amplamente aceitas devido à pureza do seu conteúdo metálico.</w:t>
      </w:r>
    </w:p>
    <w:p>
      <w:r/>
      <w:r>
        <w:t>O uso de moedas não eliminou a necessidade de pesagem, pois o corte fraudulento das bordas das moedas era comum desde sua introdução no século VI a.C. Esse problema específico afetou todas as emissões subsequentes de moedas, e foi apenas no final do século XVIII na Grã-Bretanha que foi superado por um processo que envolvia a serrilhagem das bordas das moedas mais valiosas.</w:t>
      </w:r>
    </w:p>
    <w:p>
      <w:r/>
      <w:r>
        <w:t xml:space="preserve">No século VI a.C., quando os judeus retornaram do exílio na Babilônia, moedas foram doadas para a reconstrução do templo em Jerusalém, assim como prata e ouro em outras formas. A moeda de ouro mencionada é um "dárico". O termo, aparentemente derivado do nome do grande rei persa Dario I (521–486 a.C.), era amplamente utilizado e até aparece em passagens bíblicas escritas em uma data posterior, mas referindo-se a um período anterior ao reinado de Dario (cf. 1Cr 29.7).</w:t>
      </w:r>
    </w:p>
    <w:p>
      <w:r/>
      <w:r>
        <w:t>Poucos artesãos com as habilidades necessárias para a fabricação de moedas estariam disponíveis antes do século VI a.C., então os primeiros dáricos de ouro provavelmente foram cunhados em Sardes. A própria casa da moeda foi assumida pelos persas quando ocuparam o território, e a produção continuou como antes.</w:t>
      </w:r>
    </w:p>
    <w:p>
      <w:r/>
      <w:r>
        <w:t>As regiões ocidentais do Império Persa provavelmente usavam moedas de prata com mais frequência do que de ouro. De acordo com algumas tradições, a cunhagem desenvolveu-se na Grécia, em Egina, por volta da época em que os Lídios adotaram o conceito pela primeira vez. A mais antiga dessas moedas de prata escavada até agora data do século VI a.C. e foi cunhada no norte da Grécia.</w:t>
      </w:r>
    </w:p>
    <w:p>
      <w:r/>
      <w:r>
        <w:t>Também eram comumente usadas as populares tetradracmas do século V a.C. de Atenas, que tinham cunhos em ambos os lados da moeda. Estas representavam a cabeça da deusa Atena e a coruja sagrada.</w:t>
      </w:r>
    </w:p>
    <w:p>
      <w:r/>
      <w:r>
        <w:t>Embora o teor de prata de muitas moedas em uso contemporâneo tenha sido reduzido, o do tetradracma ateniense manteve-se consistentemente em seu alto padrão original de pureza. Essa circunstância naturalmente aumentou sua aceitação, especialmente em áreas envolvidas em turbulência política, onde a pureza da moeda local era particularmente questionável. Devido à estabilidade do teor de prata da moeda e à rápida expansão do Império Grego, o tetradracma ateniense foi cunhado e usado quase sem alterações por um período de 200 anos. Muitas dessas moedas foram encontradas em tesouros por todo o Mediterrâneo oriental.</w:t>
      </w:r>
    </w:p>
    <w:p>
      <w:r/>
      <w:r>
        <w:t>Não há dúvida de que, no quarto século a.C., havia uma casa da moeda local na Judeia, pois moedas de prata imitando o tetradracma ateniense, mas também com a inscrição "Jeúde", foram encontradas lá.</w:t>
      </w:r>
    </w:p>
    <w:p>
      <w:r/>
      <w:r>
        <w:t>Devido à extensão do comércio nos tempos gregos e romanos, as moedas dos principais centros eram amplamente aceitas em todas as áreas costeiras do Mediterrâneo. Elas também eram preferidas nas áreas interiores, especialmente naquelas atravessadas por rotas comerciais ou que faziam parte de um império maior.</w:t>
      </w:r>
    </w:p>
    <w:p>
      <w:r/>
      <w:r>
        <w:t>As casas da moeda em Gaza, Jope e Tiro foram estabelecidas por volta do final do quarto século a.C. para produzir moeda local. Nesse período, Sidom continuou a ser um importante fornecedor de moedas de prata, como vinha sendo desde o quinto século a.C.</w:t>
      </w:r>
    </w:p>
    <w:p>
      <w:r/>
      <w:r>
        <w:t>Quando os Selêucidas assumiram o controle da Judeia em 198 a.C., começou um período de turbulência política, pois os sírios tentaram helenizar o povo judeu. O ressentimento em relação à cultura grega e a resistência a qualquer interferência na fé judaica tradicional aumentaram constantemente até encontrar uma saída na liderança de Matatias, pai dos Macabeus, que iniciou uma revolta guerrilheira em 167 a.C.</w:t>
      </w:r>
    </w:p>
    <w:p>
      <w:r/>
      <w:r>
        <w:t>Quando as fortunas da guerra mudaram temporariamente a favor dos Macabeus, o Rei Antíoco da Síria concedeu a Simão Macabeu o direito de cunhar suas próprias moedas (1Mc 15.6), mas antes que ele pudesse aproveitar esse símbolo primordial de independência, o equilíbrio de poder mudou novamente. A Judeia voltou ao seu status de tributária, e a permissão para cunhar moedas foi rapidamente retirada.</w:t>
      </w:r>
    </w:p>
    <w:p>
      <w:r/>
      <w:r>
        <w:t>O filho de Simão, João Hircano, conseguiu superar os enfraquecidos sírios e declarou independência em 129 a.C. As pequenas moedas de bronze cunhadas por volta de 110 a.C. mostravam uma coroa de louros no anverso com a inscrição “Joanã, o sumo sacerdote e a comunidade dos judeus”. O reverso exibia uma dupla cornucópia com uma cabeça de papoula, ambos símbolos gregos de abundância. Estas foram as primeiras moedas genuinamente judaicas.</w:t>
      </w:r>
    </w:p>
    <w:p>
      <w:r/>
      <w:r>
        <w:t>Com a falta de artesãos qualificados e de uma boa casa da moeda, não é surpreendente que as moedas resultantes fossem simples e despretensiosas. Consequentemente, elas eram bastante diferentes dos elaborados e, muitas vezes, delicados designs de muitas moedas contemporâneas.</w:t>
      </w:r>
    </w:p>
    <w:p>
      <w:r/>
      <w:r>
        <w:t>Enquanto isso, moedas de prata continuaram a ser cunhadas nas cidades fenícias de Tiro e Sidom por ordem dos Selêucidas, e permaneceram as moedas de prata mais populares no uso cotidiano na Palestina até os tempos romanos. Mesmo então, continuaram a circular juntamente com a cunhagem romana.</w:t>
      </w:r>
    </w:p>
    <w:p>
      <w:r/>
      <w:r>
        <w:rPr>
          <w:i/>
        </w:rPr>
        <w:t>Veja também</w:t>
      </w:r>
      <w:r>
        <w:t xml:space="preserve"> Banqueiro, Bancário; Moedas; Cambista.</w:t>
      </w:r>
      <w:r/>
      <w:r/>
    </w:p>
    <w:p>
      <w:r/>
    </w:p>
    <w:p>
      <w:pPr>
        <w:pStyle w:val="Heading2"/>
      </w:pPr>
      <w:r>
        <w:t>Diocleciano</w:t>
      </w:r>
      <w:r/>
    </w:p>
    <w:p>
      <w:r/>
      <w:r>
        <w:t>Diocleciano foi um imperador romano que governou de 284 a 305 d.C. Ele nasceu por volta de 245 d.C. e morreu em 313 d.C.</w:t>
      </w:r>
    </w:p>
    <w:p>
      <w:pPr>
        <w:pStyle w:val="Heading3"/>
      </w:pPr>
      <w:r>
        <w:t>Primeiros anos e ascensão ao poder</w:t>
      </w:r>
    </w:p>
    <w:p>
      <w:r/>
      <w:r>
        <w:t>Diocleciano nasceu em uma família pobre na Dalmácia (atual Croácia). Seu nome de nascimento era Diocles. Ele se juntou ao exército ainda jovem e subiu nas fileiras até se tornar o comandante da guarda pessoal do Imperador.</w:t>
      </w:r>
    </w:p>
    <w:p>
      <w:r/>
      <w:r>
        <w:t>Em 284 d.C., após a morte do Imperador Numeriano, os soldados escolheram Diocles como o novo Imperador. Eles também mataram Carino, irmão de Numeriano, que desejava ser Imperador. Isso permitiu que Diocles assumisse o controle total. Ele então mudou seu nome para Diocleciano.</w:t>
      </w:r>
    </w:p>
    <w:p>
      <w:pPr>
        <w:pStyle w:val="Heading3"/>
      </w:pPr>
      <w:r>
        <w:t>Reformas do governo</w:t>
      </w:r>
    </w:p>
    <w:p>
      <w:r/>
      <w:r>
        <w:t>Diocleciano era conhecido por ser um líder forte e organizador. Em 293 d.C., ele criou um novo sistema de governo chamado tetrarquia (um sistema com quatro governantes). Este sistema ajudou a administrar o grande império dividindo o poder.</w:t>
      </w:r>
    </w:p>
    <w:p>
      <w:r/>
      <w:r>
        <w:t>Ele também realizou mudanças no governo, no exército e na economia. Essas mudanças ajudaram o império a funcionar melhor, mas também enfraqueceram Roma como centro de poder. O Senado Romano perdeu grande parte de sua autoridade, e os quatro governantes na tetrarquia passaram a tomar as grandes decisões.</w:t>
      </w:r>
    </w:p>
    <w:p>
      <w:pPr>
        <w:pStyle w:val="Heading3"/>
      </w:pPr>
      <w:r>
        <w:t>Perseguição aos cristãos</w:t>
      </w:r>
    </w:p>
    <w:p>
      <w:r/>
      <w:r>
        <w:t>Em 303 d.C., Diocleciano iniciou um período de perseguição contra os cristãos. Os oficiais destruíram edifícios de igrejas e queimaram cópias do Novo Testamento. Dos quatro governantes, Galério liderou os ataques mais intensos. Alguns estudiosos acreditam que foi Galério quem impulsionou a perseguição, e não o próprio Diocleciano.</w:t>
      </w:r>
    </w:p>
    <w:p>
      <w:pPr>
        <w:pStyle w:val="Heading3"/>
      </w:pPr>
      <w:r>
        <w:t>Vida futura</w:t>
      </w:r>
    </w:p>
    <w:p>
      <w:r/>
      <w:r>
        <w:t>Em 305 d.C., Diocleciano abdicou do poder. Ele se mudou para uma grande vila em Split, na Dalmácia. Ele se manteve afastado da política e das ações severas dos governantes que vieram depois.</w:t>
      </w:r>
    </w:p>
    <w:p>
      <w:r/>
      <w:r>
        <w:rPr>
          <w:i/>
        </w:rPr>
        <w:t>Veja também</w:t>
      </w:r>
      <w:r>
        <w:t xml:space="preserve"> Césares, os.</w:t>
      </w:r>
      <w:r/>
      <w:r/>
    </w:p>
    <w:p>
      <w:r/>
    </w:p>
    <w:p>
      <w:pPr>
        <w:pStyle w:val="Heading2"/>
      </w:pPr>
      <w:r>
        <w:t>Dion</w:t>
      </w:r>
      <w:r/>
    </w:p>
    <w:p>
      <w:r/>
      <w:r>
        <w:t xml:space="preserve">Uma das cidades da Decápolis, construída após a morte de Alexandre, o Grande, por alguns de seus soldados. A cidade (não mencionada na Bíblia) era culturalmente grega, atraindo muitos imigrantes gregos; também era um centro mercantil de troca. Dion era uma das duas únicas cidades da Decápolis com um nome macedônio (a outra sendo Pella). Estava localizada na Palestina a leste do Jordão, possivelmente perto do Rio Yarmuk e da cidade de Gadara. </w:t>
      </w:r>
    </w:p>
    <w:p>
      <w:r/>
      <w:r>
        <w:rPr>
          <w:i/>
        </w:rPr>
        <w:t>Veja</w:t>
      </w:r>
      <w:r>
        <w:t xml:space="preserve"> Decápolis.</w:t>
      </w:r>
      <w:r/>
      <w:r/>
    </w:p>
    <w:p>
      <w:r/>
    </w:p>
    <w:p>
      <w:pPr>
        <w:pStyle w:val="Heading2"/>
      </w:pPr>
      <w:r>
        <w:t>Dionísio</w:t>
      </w:r>
      <w:r/>
    </w:p>
    <w:p>
      <w:r/>
      <w:r>
        <w:t xml:space="preserve">Um cidadão importante e respeitado de Atenas que se tornou crente após ouvir Paulo pregar. Dionísio era membro do Areópago (um areopagita), que era o tribunal supremo de Atenas (At 17.34). Dionísio foi uma das poucas pessoas em Atenas que acreditaram na mensagem de Paulo sobre Jesus.</w:t>
      </w:r>
      <w:r/>
      <w:r/>
    </w:p>
    <w:p>
      <w:r/>
    </w:p>
    <w:p>
      <w:pPr>
        <w:pStyle w:val="Heading2"/>
      </w:pPr>
      <w:r>
        <w:t>Dioscorinto</w:t>
      </w:r>
      <w:r/>
    </w:p>
    <w:p>
      <w:r/>
      <w:r>
        <w:t>Palavra problemática ocorrendo uma vez em 2 Macabeus 11.21. “Dioscorinto” fazia parte da data em uma carta escrita por Lísias, um oficial sírio, ao povo judeu durante as revoltas dos Macabeus por volta de 164 a.C. A maioria dos estudiosos acredita que a palavra indica o nome de um mês.</w:t>
      </w:r>
    </w:p>
    <w:p>
      <w:r/>
      <w:r>
        <w:t>Parte do nome pode ter se referido ao mês macedônio Dios, mas o significado do restante é desconhecido. O historiador judeu antigo Josefo identificou Dioscorinto com o período judaico “Marcheshvan” (novembro-dezembro), mas isso não ajuda a determinar o significado preciso. Dioscorinto também foi conectado com Dióscoro, o terceiro mês do calendário dos cretenses, mas novamente o significado dessa conexão é incerto. Igualmente duvidosa é a sugestão de que Dioscorinto era um mês curto inserido no calendário judaico para equilibrar os anos lunar e solar.</w:t>
      </w:r>
      <w:r/>
      <w:r/>
    </w:p>
    <w:p>
      <w:r/>
    </w:p>
    <w:p>
      <w:pPr>
        <w:pStyle w:val="Heading2"/>
      </w:pPr>
      <w:r>
        <w:t>Dióscuros</w:t>
      </w:r>
      <w:r/>
    </w:p>
    <w:p>
      <w:r/>
      <w:r>
        <w:t xml:space="preserve">Os filhos gêmeos de Zeus, conhecidos como Castor e Pólux, eram na mitologia grega as divindades patronas (deuses protetores) da navegação e eram representados na constelação de Gêmeos. Os Dióscuros (os "Irmãos Gêmeos") eram a figura de proa do navio alexandrino no qual Paulo navegou para Roma (At 28.11).</w:t>
      </w:r>
      <w:r/>
      <w:r/>
    </w:p>
    <w:p>
      <w:r/>
    </w:p>
    <w:p>
      <w:pPr>
        <w:pStyle w:val="Heading2"/>
      </w:pPr>
      <w:r>
        <w:t>Diótrefes</w:t>
      </w:r>
      <w:r/>
    </w:p>
    <w:p>
      <w:r/>
      <w:r>
        <w:t xml:space="preserve">Um membro da igreja que João repreendeu por seu comportamento contencioso (3Jo 1.9–10). Ele falou contra João, resistiu à autoridade de João ao se recusar a receber uma carta anterior e se recusou a mostrar hospitalidade cristã, incentivando outros a fazerem o mesmo. Ele pode ter sido um oficial na igreja que abusou de sua posição, já que gostava de se colocar em primeiro lugar.</w:t>
      </w:r>
      <w:r/>
      <w:r/>
    </w:p>
    <w:p>
      <w:r/>
    </w:p>
    <w:p>
      <w:pPr>
        <w:pStyle w:val="Heading2"/>
      </w:pPr>
      <w:r>
        <w:t>Direito Civil e Justiça</w:t>
      </w:r>
      <w:r/>
    </w:p>
    <w:p>
      <w:r/>
      <w:r>
        <w:t>O direito civil trata de disputas privadas entre indivíduos, como questões relacionadas a dívidas, divórcio, herança ou outros relacionamentos. O direito penal, por outro lado, lida com crimes como assassinato, traição ou roubo. Em casos civis, a parte culpada deve compensar a vítima de maneira adequada.</w:t>
      </w:r>
    </w:p>
    <w:p>
      <w:r/>
      <w:r>
        <w:t>Essa distinção entre direito civil e penal é muito diferente do pensamento bíblico. Quase todas as infrações eram tratadas por acusação privada. Se alguém fosse assassinado, seus parentes eram responsáveis por matar o assassino ou persegui-lo até a cidade de refúgio mais próxima para um julgamento.</w:t>
      </w:r>
    </w:p>
    <w:p>
      <w:r/>
      <w:r>
        <w:t>Em Israel, todas as ofensas tinham uma dimensão religiosa: roubo ou adultério não eram apenas ofensas contra um vizinho, mas também um pecado contra Deus. Isso significava que todo israelita ficaria chocado com tal comportamento e desejaria que fosse punido. Se esses atos continuassem, Deus poderia intervir para punir o indivíduo, sua família ou até mesmo toda a nação. Esse aspecto religioso fazia com que toda ofensa parecesse um crime, embora a maioria das acusações fosse deixada para os indivíduos resolverem.</w:t>
      </w:r>
    </w:p>
    <w:p>
      <w:r/>
      <w:r>
        <w:rPr>
          <w:i/>
        </w:rPr>
        <w:t>Veja também</w:t>
      </w:r>
      <w:r>
        <w:t xml:space="preserve"> Tribunais e Julgamentos; Direito Penal e Punição; Leis Dietéticas; Divórcio; Divórcio, Documento de; Código de Leis de Hamurabi; Conceito Bíblico de Lei; Levítico, livro de; Casamento, Costumes de Casamento; Mandamentos, Os Dez.</w:t>
      </w:r>
      <w:r/>
      <w:r/>
    </w:p>
    <w:p>
      <w:r/>
    </w:p>
    <w:p>
      <w:pPr>
        <w:pStyle w:val="Heading2"/>
      </w:pPr>
      <w:r>
        <w:t>Direito de nascimento</w:t>
      </w:r>
      <w:r/>
    </w:p>
    <w:p>
      <w:r/>
      <w:r>
        <w:t>Nas famílias hebraicas antigas, o direito de nascimento (ou primogenitura) era um conjunto especial de direitos e privilégios que pertenciam ao filho mais velho. Ele era o segundo em importância, apenas atrás de seu pai. Quando o pai estava ausente, o filho mais velho tinha a autoridade para tomar decisões pela família.</w:t>
      </w:r>
    </w:p>
    <w:p>
      <w:r/>
      <w:r>
        <w:t xml:space="preserve">Podemos ver como isso funcionou na história de Rúben e seus irmãos mais novos em Gênesis. Rúben era o filho mais velho e tinha o direito de nascimento (Gn 37.19–22,28–30). Mas ele mais tarde cometeu um grande erro. Ele dormiu com uma das esposas de seu pai. Por causa desse pecado, ele perdeu seu direito de nascimento (Gn 49.1–4).</w:t>
      </w:r>
    </w:p>
    <w:p>
      <w:r/>
      <w:r>
        <w:t xml:space="preserve">Depois que Rúben perdeu seu direito de nascimento, seus irmãos mais novos Simeão, Levi e Judá estavam próximos na linha de sucessão (Gn 29.31–35). No entanto, seu pai Jacó decidiu não dar o direito de nascimento a Simeão ou Levi porque eles demonstraram mau caráter (Gn 49.5–7). Jacó falou bem de Judá (Gn 49.8–10). Mas ele escolheu dar o direito de nascimento ao seu filho favorito José (Gn 49.22–26; 1Cr 5.1–2; cp. Gn 37.2–4).</w:t>
      </w:r>
    </w:p>
    <w:p>
      <w:pPr>
        <w:pStyle w:val="Heading3"/>
      </w:pPr>
      <w:r>
        <w:t>Como funcionavam os direitos de nascimento nos tempos antigos</w:t>
      </w:r>
    </w:p>
    <w:p>
      <w:r/>
      <w:r>
        <w:t xml:space="preserve">Arqueólogos encontraram antigas tábuas de argila em um lugar chamado Nuzi, na Mesopotâmia. Essas tábuas nos informam que membros da família podiam trocar ou negociar seus direitos de nascimento entre si. Vemos um exemplo disso na Bíblia quando Esaú troca seu direito de nascimento com seu irmão Jacó (cp. Gn 25.19–34).</w:t>
      </w:r>
    </w:p>
    <w:p>
      <w:r/>
      <w:r>
        <w:t xml:space="preserve">A pessoa que tinha o direito de nascimento também guardava objetos especiais chamados "terafins" ou ídolos domésticos (Gn 31.19,32,34). Eram pequenas figuras feitas de barro que representavam os deuses adorados na região. Possuir esses ídolos ajudava a demonstrar que o filho mais velho tinha autoridade na família.</w:t>
      </w:r>
    </w:p>
    <w:p>
      <w:r/>
      <w:r>
        <w:t>Ter o direito de nascimento significava duas coisas importantes: Primeiro, a pessoa se tornaria o líder da família. Segundo, receberia o dobro da herança em comparação com seus irmãos.</w:t>
      </w:r>
    </w:p>
    <w:p>
      <w:r/>
      <w:r>
        <w:t xml:space="preserve">Na antiga Israel, os homens podiam ter mais de uma esposa. A lei determinava que o direito de nascimento devia ser concedido ao primeiro filho nascido do pai, mesmo que o pai amasse mais outra esposa. O pai não podia alterar isso sem uma causa justa (Dt 21.15–17).</w:t>
      </w:r>
    </w:p>
    <w:p>
      <w:r/>
      <w:r>
        <w:t xml:space="preserve">No entanto, houve algumas exceções. Se a mãe de um filho fosse uma serva ou uma esposa secundária (uma mulher que vivia com o pai, mas tinha menos direitos do que a esposa), esse filho não poderia receber o direito de nascimento (Gn 21.9–13; Jz 11.1–2).</w:t>
      </w:r>
    </w:p>
    <w:p>
      <w:r/>
      <w:r>
        <w:t xml:space="preserve">O direito de nascimento era especialmente importante nas famílias reais. O filho mais velho de um rei tinha o direito de se tornar o próximo rei (2Cr 21.1–3). Vemos um exemplo do que poderia dar errado quando essa regra era quebrada. O rei Roboão de Judá escolheu seu filho favorito, Abias, para ser o próximo rei, mesmo que Abias não fosse o mais velho. Para evitar que seus outros filhos causassem problemas, Roboão teve que dar-lhes presentes e posições especiais (11.18–23; 12.16).</w:t>
      </w:r>
    </w:p>
    <w:p>
      <w:pPr>
        <w:pStyle w:val="Heading3"/>
      </w:pPr>
      <w:r>
        <w:t>O direito de nascimento de Esaú e o significado para os cristãos</w:t>
      </w:r>
    </w:p>
    <w:p>
      <w:r/>
      <w:r>
        <w:t xml:space="preserve">O Novo Testamento relata uma história do Antigo Testamento sobre um homem chamado Esaú. Esaú era o filho mais velho de Isaque, um líder importante na história inicial de Israel. Um dia, Esaú estava com muita fome e trocou seu direito de nascimento com seu irmão mais novo, Jacó, por um prato de ensopado de lentilhas. Ele tomou essa decisão sem considerar a importância de seu direito de nascimento (Hb 12.16–17; cp. Gn 25.19–34).</w:t>
      </w:r>
    </w:p>
    <w:p>
      <w:r/>
      <w:r>
        <w:t xml:space="preserve">Esta história ensina uma lição importante. Assim como Esaú perdeu seu direito de nascimento e a bênção de seu pai ao fazer uma escolha tola, os cristãos são advertidos a não desistirem descuidadamente das bênçãos espirituais que Deus tem para eles. (Gn 27).</w:t>
      </w:r>
    </w:p>
    <w:p>
      <w:r/>
      <w:r>
        <w:rPr>
          <w:i/>
        </w:rPr>
        <w:t>Veja também</w:t>
      </w:r>
      <w:r>
        <w:t xml:space="preserve"> Herança; Herdeiro; Primogênito.</w:t>
      </w:r>
      <w:r/>
      <w:r/>
    </w:p>
    <w:p>
      <w:r/>
    </w:p>
    <w:p>
      <w:pPr>
        <w:pStyle w:val="Heading2"/>
      </w:pPr>
      <w:r>
        <w:t>Direito penal e punição</w:t>
      </w:r>
      <w:r/>
    </w:p>
    <w:p>
      <w:r/>
      <w:r>
        <w:t>A ciência ou filosofia do direito é chamada de jurisprudência. Embora a jurisprudência moderna tenha pouca semelhança com os conceitos bíblicos de lei, as escrituras desempenharam um papel definitivo em seu desenvolvimento. Hoje, o direito penal é claramente distinguido do direito civil; nos tempos bíblicos, a distinção era muito menos clara. Atualmente, as infrações contra o direito civil (delitos) são diferenciadas de crimes menores (contravenções) e de crimes graves (crimes). Na Bíblia, "crimes" incluíam todas as ofensas puníveis, até mesmo ofensas religiosas como idolatria (adorar um falso deus) ou blasfêmia (falar ou comportar-se com desprezo em relação a Deus).</w:t>
      </w:r>
    </w:p>
    <w:p>
      <w:r/>
      <w:r>
        <w:t>Prévia</w:t>
      </w:r>
    </w:p>
    <w:p>
      <w:r/>
      <w:r>
        <w:t>• Contexto do Oriente Médio;</w:t>
      </w:r>
    </w:p>
    <w:p>
      <w:r/>
      <w:r>
        <w:t>• Lei penal hebraica;</w:t>
      </w:r>
    </w:p>
    <w:p>
      <w:r/>
      <w:r>
        <w:t>• Punição;</w:t>
      </w:r>
    </w:p>
    <w:p>
      <w:r/>
      <w:r>
        <w:t>• Conclusão;</w:t>
      </w:r>
    </w:p>
    <w:p>
      <w:pPr>
        <w:pStyle w:val="Heading3"/>
      </w:pPr>
      <w:r>
        <w:t>Contexto do Oriente Médio</w:t>
      </w:r>
    </w:p>
    <w:p>
      <w:r/>
      <w:r>
        <w:t>Nas sociedades antigas, assim como nas modernas, as leis eram consideradas necessárias para regular o comportamento individual em prol do bem da comunidade, estado ou nação. Hoje, as leis são vistas como criadas pelas pessoas para sua própria proteção. Em contraste, todos os códigos de leis do antigo Oriente Próximo eram considerados como tendo vindo diretamente de alguma fonte divina. A lei hebraica, embora distinta, seguia o padrão geral dos códigos de leis do Oriente Próximo, conforme evidenciado pelos que sobreviveram — como o Código de Hamurábi e as leis assírias e hititas.</w:t>
      </w:r>
    </w:p>
    <w:p>
      <w:r/>
      <w:r>
        <w:t xml:space="preserve">Conclusões sobre a "origem" das leis antigas devem ser feitas com cautela. Embora evidências indiquem que Hamurabi baseou sua legislação parcialmente em códigos sumérios anteriores, ele declarou que seu código havia sido recebido de Shamash, deus da justiça. Essa declaração deve ter sido feita principalmente para transmitir que seu código tinha a sanção expressa de Shamash, já que pelo menos algumas pessoas reconheceriam que era uma compilação baseada em grande parte em leis anteriores. Da mesma forma, as claras declarações bíblicas sobre Moisés recebendo a lei no Monte Sinai (Êx 19–24) não descartam a possibilidade de que partes do Decálogo (os dez mandamentos) possam ter existido em códigos anteriores. Possivelmente, a legislação mosaica incluiu algumas regras sociais adaptadas do período da estadia de Israel no Egito.</w:t>
      </w:r>
    </w:p>
    <w:p>
      <w:pPr>
        <w:pStyle w:val="Heading3"/>
      </w:pPr>
      <w:r>
        <w:t>Lei penal hebraica</w:t>
      </w:r>
    </w:p>
    <w:p>
      <w:pPr>
        <w:pStyle w:val="Heading4"/>
      </w:pPr>
      <w:r>
        <w:t>Leis que regem Ofensas Contra Deus</w:t>
      </w:r>
    </w:p>
    <w:p>
      <w:r/>
      <w:r>
        <w:t xml:space="preserve">Como a lei hebraica foi projetada para um grupo de pessoas para quem a religião era de importância primordial e cuja fé estava em perigo pela influência das crenças de seus vizinhos pagãos, não é surpreendente que grande parte da lei hebraica tratasse de crimes cometidos contra Deus. A proibição de adorar ídolos é declarada e repetida na Torá, ou Pentateuco (os primeiros cinco livros da Bíblia): “Não faça imagens de nenhuma coisa que há lá em cima no céu, ou aqui embaixo na terra, ou nas águas debaixo da terra. Não se ajoelhe diante de ídolos, nem os adore” (Êx 20.4–5, NTLH). O sacrifício de crianças, praticado em algumas religiões pagãs, era especificamente proibido em Israel. A pena para esse crime, assim como para outras formas de assassinato, era o apedrejamento até a morte (Lv 20.2).</w:t>
      </w:r>
    </w:p>
    <w:p>
      <w:r/>
      <w:r>
        <w:t xml:space="preserve">No livro de Levítico, a morte por apedrejamento foi registrada como a punição apropriada para blasfemar o nome de Deus (Lv 24.11–16). A falsa profecia também era uma ofensa criminal; essa acusação poderia se aplicar a uma pessoa que fizesse uma previsão em nome de um deus diferente do Senhor, ou que implicasse falsamente que sua profecia resultou de uma comunicação com Deus. Jeremias, cuja profecia da vitória de Nabucodonosor sobre o reino do sul de Judá foi por um tempo considerada falsa, quase foi linchado por uma multidão (Jr 26.8–9).</w:t>
      </w:r>
    </w:p>
    <w:p>
      <w:r/>
      <w:r>
        <w:t xml:space="preserve">A ideia de manter o sétimo dia santo surgiu da celebração do trabalho de Deus na criação do universo em seis dias e descanso no sétimo. Guardar o sábado exigia a cessação do trabalho manual para toda a família, incluindo os animais de fazenda (Êx 16.23; 20.8–11). As pessoas também eram obrigadas a se reunir no sábado para adoração, o que em um período posterior na história hebraica incluía a leitura das Escrituras, oração e pregação. Qualquer pessoa que quebrasse o sábado poderia ser condenada à morte, como aconteceu com um homem pego recolhendo lenha no sábado (Nm 15.32–36).</w:t>
      </w:r>
    </w:p>
    <w:p>
      <w:r/>
      <w:r>
        <w:t xml:space="preserve">Qualquer tipo de crime premeditado era considerado uma ofensa contra Deus, o doador de toda a lei; portanto, era punível com a morte (Nm 15.30–31). A lei hebraica também insistia na doação das primícias da colheita ao Senhor sem demora. Esse requisito às vezes era estendido para incluir um primeiro filho, cuja vida era dedicada ao serviço no templo (Êx 22.29–30; Dt 15.19).</w:t>
      </w:r>
    </w:p>
    <w:p>
      <w:pPr>
        <w:pStyle w:val="Heading4"/>
      </w:pPr>
      <w:r>
        <w:t>Lesão corporal</w:t>
      </w:r>
    </w:p>
    <w:p>
      <w:r/>
      <w:r>
        <w:t xml:space="preserve">O assassinato, uma ofensa contra a “imagem de Deus”, era um dos muitos crimes puníveis com a morte nos tempos do Antigo Testamento. O livro de Êxodo afirmava claramente que “Deverá ser morto todo aquele que ferir uma pessoa de modo que ela morra” (Êx 21.12, NTLH). Um assassino que matasse usando uma arma como uma pedra, um pedaço de madeira ou ferro poderia ser morto em vingança por um parente do falecido. Se a morte original ocorresse acidentalmente, a comunidade às vezes ajudava a esconder o assassino e o encorajava a se refugiar em uma cidade de refúgio próxima, onde estaria seguro enquanto permanecesse dentro de seus portões. Ele tinha que ficar nesse santuário até a morte do sumo sacerdote então em exercício, após o que estava livre para retornar à sua própria cidade (Nm 35.10–28). O sexto mandamento ordenava: “Não matarás” (Êx 20.13). A palavra hebraica referia-se especificamente a assassinato, não a todas as formas de matar. Matar um inimigo em batalha e a execução de um assassino eram considerados necessários e não eram proibidos. Mais de uma testemunha era necessária para qualquer condenação, particularmente em um caso de assassinato (Nm 35.30; Dt 17.6; 19.15).</w:t>
      </w:r>
    </w:p>
    <w:p>
      <w:r/>
      <w:r>
        <w:t xml:space="preserve">No Código de Hamurábi, um homem que causasse um ferimento acidental em outro era obrigado a pagar pelos serviços do médico. Se a vítima morresse, uma multa era paga de acordo com o status da vítima. De certa forma, os hebreus foram além, exigindo pagamento por qualquer perda de tempo sofrida pela pessoa ferida (Êx 21.18,19).</w:t>
      </w:r>
    </w:p>
    <w:p>
      <w:r/>
      <w:r>
        <w:t xml:space="preserve">O sequestro era punível com a morte no AT. Êxodo afirma que “Quem levar à força uma pessoa para vendê-la ou para ficar com ela como escrava será morto.” (Êx 21.16, NTLH). O fato de José ter sido vendido como escravo por seus irmãos ilustra esse tipo de sequestro.</w:t>
      </w:r>
    </w:p>
    <w:p>
      <w:pPr>
        <w:pStyle w:val="Heading4"/>
      </w:pPr>
      <w:r>
        <w:t>Leis sobre propriedade</w:t>
      </w:r>
    </w:p>
    <w:p>
      <w:r/>
      <w:r>
        <w:t xml:space="preserve">O livro de Êxodo é bastante específico sobre qualquer pessoa responsável por danos à propriedade ou às colheitas de outra pessoa. Se um campo pegasse fogo e o fogo se espalhasse, danificando colheitas em outros campos, a pessoa que iniciou o fogo, ou talvez o proprietário do primeiro campo a pegar fogo, era responsável pelos danos (Êx 22.6). O código de Hamurabi citava uma instância semelhante de um homem que negligenciou a manutenção de um dique e, portanto, foi responsável pelos danos causados pelas inundações às colheitas de seu vizinho.</w:t>
      </w:r>
    </w:p>
    <w:p>
      <w:r/>
      <w:r>
        <w:t xml:space="preserve">Lesões em animais, especialmente bois, ou lesões a pessoas ou propriedades causadas por tais animais formavam uma área importante da lei hebraica. Se um boi que anteriormente tinha um temperamento bom matasse um homem, o dono seria inocente, embora o boi fosse condenado à morte — uma penalidade financeira severa para o dono. Se um boi com histórico de chifradas matasse um homem porque seu dono não conseguiu contê-lo adequadamente, tanto o boi quanto o dono seriam condenados à morte. A vida do dono poderia ser resgatada mediante o pagamento de uma quantia acordada. Se a pessoa que o boi chifrou fosse um servo, o boi era apedrejado e o dono pagava uma multa (Êx 21.28–32). O Código de Hamurabi também não recomendava punição para a primeira ofensa de um animal, mas se o dono soubesse que o boi era perigoso e não tivesse tomado medidas para evitar danos, uma multa em prata era paga — uma multa muito grande para uma vítima de classe alta, um pouco menos se a vítima fosse um escravo. Por piores que fossem as circunstâncias e por mais feroz que fosse o boi, o Código de Hamurabi limitava-se a uma multa pela ofensa, nunca impondo a pena de morte ao animal ou ao dono.</w:t>
      </w:r>
    </w:p>
    <w:p>
      <w:r/>
      <w:r>
        <w:t xml:space="preserve">A negligência que causava ferimento a um animal também era punida na lei hebraica. Se um boi ou um jumento caísse em uma cova deixada descoberta por descuido, o dono do animal era reembolsado pela perda (Êx 21.33–36).</w:t>
      </w:r>
    </w:p>
    <w:p>
      <w:r/>
      <w:r>
        <w:t xml:space="preserve">Nas culturas antigas, as mulheres eram geralmente consideradas bens móveis (propriedade pessoal), muito semelhantes a animais ou escravos. Uma filha era vista como propriedade de seu pai até o casamento, e então como propriedade de seu marido. Portanto, qualquer ofensa contra uma mulher casada era vista como uma ofensa contra a propriedade do marido. De acordo com o Código de Hamurabi, uma criança podia ser vendida como escrava ou serva, geralmente como pagamento da dívida do pai (cf. Êx 21.2–7; Ne 5.5–8; Is 50.1). A autoridade parental era tão altamente valorizada na lei bíblica que um filho teimoso e rebelde podia ser levado perante os anciãos sob a acusação de ser desobediente e glutão ou bêbado. Ele poderia então ser condenado e apedrejado até a morte no local pelos homens da cidade (Dt 21.18–21). Mesmo isso, no entanto, era uma proteção dos direitos da criança; algumas legislações do Oriente Próximo permitiam que um pai ordenasse a morte de seu filho sem referência aos anciãos ou a qualquer outra pessoa. Com as filhas, em particular, sendo mantidas em tão baixa consideração, é talvez notável que uma filha pudesse herdar propriedade se não houvesse filhos (Nm 27.8).</w:t>
      </w:r>
    </w:p>
    <w:p>
      <w:r/>
      <w:r>
        <w:t xml:space="preserve">O adultério, proibido no Decálogo, era outro crime contra a propriedade de um homem, especificamente sua esposa. O livro de Deuteronômio detalha consideravelmente os casos de adultério — a punição para ambas as pessoas era a morte (Dt 22.22). Se um homem seduzisse uma jovem que não estava prometida, ele era obrigado a pagar ao pai dela o preço da noiva (50 siclos de prata); ele não podia se divorciar dela, mas tinha que mantê-la como sua esposa pelo resto da vida (Êx 22.16; Dt 22.28,29).</w:t>
      </w:r>
    </w:p>
    <w:p>
      <w:r/>
      <w:r>
        <w:t xml:space="preserve">Em uma situação em que uma esposa era acusada de adultério, mas sem evidências, um julgamento era conduzido. O marido levava sua esposa a um sacerdote e apresentava uma pequena oferta (um décimo de uma medida de farinha de cevada, sem óleo nem incenso sobre ela), indicando o baixo apreço que agora tinha por sua esposa. A mulher então ficava diante do Senhor segurando um jarro de barro com “Água Benta.” Poeira do chão do tabernáculo era misturada com a água, e a oferta de cereais era colocada em suas mãos. Seu cabelo era solto pelo sacerdote para mostrar não apenas sua tristeza, mas também para dar uma impressão de abandono. Ela então era obrigada a fazer um juramento. Depois disso, o sacerdote pronunciava uma maldição sobre ela no sentido de que seu ventre seria facilmente fertilizado, mas que ela teria muitos abortos. Ela tinha que dar seu consentimento a esse pronunciamento. O sacerdote então escrevia as maldições em um livro e simbolicamente as lavava na “água amarga.” A mulher era obrigada a beber a água enquanto o sacerdote agitava a oferta de cereais de suas mãos diante do Senhor e queimava parte dela no altar. O sacerdote dizia a ela que, se fosse culpada, a água faria sua coxa apodrecer e seu abdômen inchar. Se isso acontecesse, ela se tornaria uma pária; mas se fosse provada inocente, estaria livre. Qualquer que fosse o resultado, nenhuma culpa por acusação falsa recaía sobre o marido (Nm 5.12–31).</w:t>
      </w:r>
    </w:p>
    <w:p>
      <w:r/>
      <w:r>
        <w:t xml:space="preserve">Se um escravo fosse golpeado por seu mestre de tal maneira que causasse morte instantânea, a morte do escravo tinha que ser vingada. Se o escravo sobrevivesse, possivelmente por dias, ele não precisava ser vingado, pois sua perda já era uma punição suficiente para o proprietário (Êx 21.20,21). É improvável que os hebreus tivessem muita experiência com essa lei, que não tinha paralelos no código de Hamurabi. Se um proprietário ferisse seu escravo causando a perda de um olho ou de um dente, a lei hebraica exigia que o escravo fosse libertado (vv. 26,27). O Código de Hamurabi dava um exemplo de um homem ferindo o escravo de outro homem; o proprietário tinha que ser pago com metade do valor do escravo.</w:t>
      </w:r>
    </w:p>
    <w:p>
      <w:r/>
      <w:r>
        <w:t xml:space="preserve">Pouca ênfase foi dada ao furto ou roubo no código de leis hebraico. Presumia-se que um ladrão estava arrependido e pronto para fazer restituição. Após a devolução da propriedade roubada e o pagamento de uma pequena multa adicional, um ladrão poderia novamente “aproximar-se do Senhor” (Lv 6.2–7). Em contraste, o Código de Hamurabi prescrevia a pena de morte para furto. Na lei hebraica, o roubo de um animal exigia que a restituição fosse feita na proporção de pelo menos dois para um; se um touro ou uma vaca tivesse sido roubado ou vendido, o ladrão tinha que restituir a propriedade cinco vezes. O Código de Hamurabi continha um estatuto semelhante: “Se um homem roubar boi ou ovelha, asno ou porco, ou cabra—se for de um deus ou de um palácio, ele deverá restituir trinta vezes; se for de um homem livre, ele deverá restituir dez vezes. Se o ladrão não tiver com o que pagar, ele será condenado à morte.” Na lei hebraica, bens roubados de uma casa deveriam simplesmente ser devolvidos sem penalidade adicional. Se o ladrão não tivesse mais os bens e não pudesse pagar o valor equivalente, ele poderia ser vendido como escravo até que a restituição fosse feita (Êx 22.1–4).</w:t>
      </w:r>
    </w:p>
    <w:p>
      <w:pPr>
        <w:pStyle w:val="Heading4"/>
      </w:pPr>
      <w:r>
        <w:t>Leis gerais</w:t>
      </w:r>
    </w:p>
    <w:p>
      <w:r/>
      <w:r>
        <w:t xml:space="preserve">O código hebraico, conforme contido em Êxodo e Deuteronômio, incluía muitas proibições gerais. Algumas diziam respeito a transações comerciais, como a remoção de marcos de fronteira (Dt 19.14). O uso de pesos e medidas falsos era condenado (Lv 19.35; Dt 25.15; Pv 11.1; 20.23; Mq 6.11). O suborno era estritamente proibido (Êx 23.8), mas nenhuma punição era especificada para aqueles que quebrassem essa lei. No Código de Hamurabi, se um juiz mudasse sua decisão e não conseguisse dar uma explicação satisfatória, especialmente se houvesse suspeita de suborno, o juiz tinha que pagar 12 vezes o valor da penalidade e perdia seu assento no tribunal. No código hebraico, o perjúrio também era tratado, embora novamente nenhuma punição fosse especificada. O Código de Hamurabi afirmava que, para perjúrio em casos onde a punição era a morte, as pessoas que dessem falso testemunho deveriam ser sentenciadas à morte (cf. Êx 23.1).</w:t>
      </w:r>
    </w:p>
    <w:p>
      <w:r/>
      <w:r>
        <w:t xml:space="preserve">Várias leis hebraicas refletiam a preocupação com os pobres. E.g., pessoas pobres não deveriam ser submetidas à usura se estivessem em dívida, nem deixadas com frio à noite se seus casacos fossem tomados como penhor. Viúvas, órfãos e estrangeiros também deveriam ser tratados com misericórdia e compreensão (Êx 22.21–27; 23.9; Dt 23.19; 24.17).</w:t>
      </w:r>
    </w:p>
    <w:p>
      <w:r/>
      <w:r>
        <w:t xml:space="preserve">Algumas leis hebraicas diziam respeito ao comportamento familiar, como aquelas mencionadas anteriormente que amaldiçoavam ou desobedeciam seus pais (Êx 21.17; Lv 20.9; Dt 27.16; cf. Pv 20.20; 30.17). As responsabilidades familiares eram rigorosas; uma família inteira frequentemente sofria punição pelo crime de um de seus membros individuais (Js 7.20–26; 2Sm 3.29; 21.1–9; 2Rs 5.27; Lm 5.7). Com o passar do tempo, à medida que a responsabilidade individual passou a ser reconhecida, os pais não eram mais condenados à morte pelos crimes de seus filhos, ou vice-versa (cf. Jr 31.29,30).</w:t>
      </w:r>
    </w:p>
    <w:p>
      <w:r/>
      <w:r>
        <w:t xml:space="preserve">Feitiçaria e bruxaria eram proibidas. O livro de Êxodo declarava explicitamente: “Mate toda mulher que fizer feitiçaria” (22.18, NTLH). Perversões sexuais, como relações com animais, eram proibidas sob pena de morte. Regulamentos proibindo o casamento com parentes próximos eram dados em detalhe (Lv 20.17–21).</w:t>
      </w:r>
    </w:p>
    <w:p>
      <w:r/>
      <w:r>
        <w:t>Na lei hebraica, não havia paralelo para alguns itens interessantes no Código de Hamurábi referentes à cirurgia. Esse código mencionava cirurgia veterinária e até operações no olho humano. Um cirurgião babilônico precisava ser cauteloso, pois “se um médico fizesse uma incisão profunda em um homem com seu bisturi de bronze e causasse a morte do homem ou operasse na cavidade ocular de um homem com seu bisturi de bronze e destruísse o olho do homem, então cortariam sua mão.” A cirurgia era praticamente desconhecida entre os antigos israelitas, exceto pela prática ritual da circuncisão.</w:t>
      </w:r>
    </w:p>
    <w:p>
      <w:pPr>
        <w:pStyle w:val="Heading3"/>
      </w:pPr>
      <w:r>
        <w:t>Punição</w:t>
      </w:r>
    </w:p>
    <w:p>
      <w:r/>
      <w:r>
        <w:t>As punições no Oriente Próximo para assassinato e lesão corporal eram retaliatórias e frequentemente da mesma natureza que a ofensa. Outros métodos de punição tendiam a variar conforme os países ou tradições individuais. Muitos tipos de punição eram aplicados a pessoas derrotadas tanto em uma guerra em grande escala quanto em uma pequena insurreição.</w:t>
      </w:r>
    </w:p>
    <w:p>
      <w:pPr>
        <w:pStyle w:val="Heading4"/>
      </w:pPr>
      <w:r>
        <w:t>Punição física</w:t>
      </w:r>
    </w:p>
    <w:p>
      <w:r/>
      <w:r>
        <w:t>Muitas formas de punição não chegavam a causar a morte, mas ainda assim podiam ser bastante severas.</w:t>
      </w:r>
    </w:p>
    <w:p>
      <w:r/>
      <w:r>
        <w:t xml:space="preserve">1. No Antigo Testamento, bater com varas ou chicotes era a forma tradicional de disciplina para crianças, tolos e escravos (Êx 21.20; Pv 13.24; 26.3). A flagelação (também chamada de açoite) era mais severa do que a surra. O chicote utilizado poderia ser feito de várias tiras de couro presas em uma extremidade ou de duas tiras de couro entrelaçadas. Um chicote apelidado de “escorpião” (por causa dos espinhos na sua extremidade) era um dos instrumentos de punição mais cruéis mencionados no Antigo Testamento (1Rs 12.11,14). A severidade da punição poderia ser aumentada inserindo pedaços de metal ou osso no couro.</w:t>
      </w:r>
    </w:p>
    <w:p>
      <w:r/>
      <w:r>
        <w:t xml:space="preserve">Antes de um açoitamento, a vítima era examinada para verificar sua aptidão física. Se a morte resultasse dos golpes, nenhuma culpa era atribuída à pessoa que aplicava o castigo. A vítima era despida até a cintura e amarrada a um pilar, com as mãos atadas com tiras de couro. A severidade de um açoitamento dependia do crime, embora a lei mosaica estabelecesse um limite máximo de 40 chicotadas (Dt 25.1–3). Para evitar um erro na contagem, esse número foi posteriormente reduzido em um (2Co 11.24). As chicotadas podiam ser aplicadas tanto no peito quanto nas costas. Sob alguns códigos legais, o açoitamento poderia ser usado como punição privada; nesse caso, se a vítima morresse, outra vida era perdida.</w:t>
      </w:r>
    </w:p>
    <w:p>
      <w:r/>
      <w:r>
        <w:t xml:space="preserve">Em casos de infrações à lei, as autoridades da sinagoga aplicavam açoites (Mt 10.17). Um marido poderia ser açoitado pelos anciãos da cidade por difamar o caráter de sua esposa (Dt 22.18). A flagelação também era usada como método para interrogar um prisioneiro — daí o comentário de um capitão romano de que o apóstolo Paulo deveria ser “examinado por meio de açoites” (At 22.24).</w:t>
      </w:r>
    </w:p>
    <w:p>
      <w:r/>
      <w:r>
        <w:t xml:space="preserve">Os romanos geralmente reservavam a flagelação para não-cidadãos romanos, como escravos ou estrangeiros, bem como para aqueles condenados à morte. Normalmente, os criminosos eram flagelados após serem condenados à morte; portanto, é incomum encontrar a flagelação de Jesus ocorrendo antes de sua condenação. Pilatos pode ter esperado amolecer os corações do povo pelo sofrimento de Jesus para que não exigissem a pena de morte (Lc 23.16,22; Jó 19.1).</w:t>
      </w:r>
    </w:p>
    <w:p>
      <w:r/>
      <w:r>
        <w:t xml:space="preserve">Cidadãos do Império Romano nunca poderiam ser espancados ou açoitados antes da sentença (At 22.25). Por isso, os magistrados ficaram com medo quando souberam que Paulo, um cidadão romano, havia sido espancado nessas circunstâncias (16.37–39).</w:t>
      </w:r>
    </w:p>
    <w:p>
      <w:r/>
      <w:r>
        <w:t xml:space="preserve">2. A perfuração dos olhos de prisioneiros e cativos era uma prática comum no Oriente Próximo. Os filisteus cegaram Sansão antes de aprisioná-lo (Jz 16.21). Os babilônios fizeram o mesmo com o rei Zedequias em 587 a.C. antes de levá-lo para o cativeiro (2Rs 25.7). O rei amonita Naás estava disposto a aceitar propostas de paz dos homens da cidade de Jabes com a condição de que todos tivessem seus olhos direitos perfurados. O objetivo de Naás era desonrá-los e impedi-los de participar ativamente em guerras (1Sm 11.1–4).</w:t>
      </w:r>
    </w:p>
    <w:p>
      <w:r/>
      <w:r>
        <w:t>3. Várias formas de mutilação serviam como punições no Oriente Próximo. Os israelitas consideravam seus próprios corpos sagrados e feitos à imagem de Deus, mas isso não os impediu de mutilar seus inimigos cortando seus polegares e dedões dos pés.</w:t>
      </w:r>
    </w:p>
    <w:p>
      <w:r/>
      <w:r>
        <w:t>O Código de Hamurábi e o código de leis assírio prescreviam a mutilação do olho, nariz, orelha, seio, língua, lábio, mão e dedo como punições para crimes específicos. Na Assíria, a punição era frequentemente aplicada pela vítima do crime sob a supervisão de oficiais do tribunal. O Código de Hamurábi também continha salvaguardas para que os criminosos não fossem punidos além da sentença da lei.</w:t>
      </w:r>
    </w:p>
    <w:p>
      <w:r/>
      <w:r>
        <w:t xml:space="preserve">4. As cepas são mencionadas como uma forma de punição no período posterior do Antigo Testamento. Os profetas Hanani (2Cr 16.10) e Jeremias (Jr 20.2,3) sofreram a indignidade de serem colocados em cepas. Ambos os tornozelos, e às vezes os pulsos e a cabeça também, eram colocados em buracos em duas grandes peças de madeira. Nos tempos romanos, as cepas foram convertidas em uma forma de tortura, com as pernas de um prisioneiro esticadas para buracos cada vez mais distantes. No Novo Testamento, Paulo e Silas tiveram seus pés colocados em cepas por um carcereiro filipense (At 16.24). A mesma palavra grega, que significa "confinamento", pode se referir a grilhões que acorrentam um prisioneiro ou a um colar de ferro como o usado por escravos romanos fugitivos.</w:t>
      </w:r>
    </w:p>
    <w:p>
      <w:pPr>
        <w:pStyle w:val="Heading4"/>
      </w:pPr>
      <w:r>
        <w:t>Pena de morte</w:t>
      </w:r>
    </w:p>
    <w:p>
      <w:r/>
      <w:r>
        <w:t>A pena capital era comum em muitos países do Oriente Próximo, e vários métodos eram utilizados.</w:t>
      </w:r>
    </w:p>
    <w:p>
      <w:r/>
      <w:r>
        <w:t xml:space="preserve">1. Aqueles que ofendiam um rei eram decapitados com uma espada (2Sm 16.9; 2Rs 6.31,32), assim como os idólatras e assassinos (de acordo com a Mishná, o comentário judaico sobre a lei). A espada provavelmente era usada também para execuções privadas. Habitantes de cidades inteiras às vezes eram “passados ao fio da espada” por sua negação da fé (Êx 32.27; Dt 13.15).</w:t>
      </w:r>
    </w:p>
    <w:p>
      <w:r/>
      <w:r>
        <w:t xml:space="preserve">2. Certos delitos sexuais eram punidos com morte por queima (Lv 20.14; 21.9). Tamar, nora de Judá, foi acusada de adultério e condenada a ser queimada até a morte fora da cidade (Gn 38.24). O Senhor instruiu que qualquer pessoa cujos pés tocassem o solo sagrado do Monte Sinai deveria ser atingida por flechas ou apedrejada (Êx 19.13).</w:t>
      </w:r>
    </w:p>
    <w:p>
      <w:r/>
      <w:r>
        <w:t xml:space="preserve">3. O enforcamento pode ter sido uma forma de execução nos tempos bíblicos. No entanto, muitos estudiosos acreditam que a palavra traduzida como “enforcamento” ou “enforcamento em uma árvore” na verdade significava empalamento (Nm 25.4; Dt 21.22,23; Js 8.29; 2Sm 21.6,9; Et 9.14). Uma estaca de madeira pontiaguda era colocada no chão e o corpo da vítima era forçado sobre a estaca, cuja ponta provavelmente saía do peito ou da boca. Comumente praticada pelos assírios, essa forma de execução era reservada para aqueles culpados dos piores crimes e para prisioneiros de guerra ou desertores. O rei persa Dario é conhecido por ter empalado 3.000 homens quando seu exército entrou em Babilônia. O empalamento foi a penalidade que Dario estabeleceu para quem alterasse seu decreto sobre a reconstrução do templo (Ed 6.11,12). Não é certo se Hamã foi enforcado ou empalado (veja Et 7.9,10, notas NTLH).</w:t>
      </w:r>
    </w:p>
    <w:p>
      <w:r/>
      <w:r>
        <w:t xml:space="preserve">Normalmente, o "enforcamento" era um meio de exibir um cadáver como um aviso para os habitantes locais (Gn 40.19; Js 8.29; 10.26; 2Sm 4.12). Os cadáveres eram exibidos por apenas um dia e enterrados antes do anoitecer. O cadáver enforcado era considerado uma contaminação da terra que Deus havia dado (Dt 21.22,23). De acordo com a Mishná, as mãos eram amarradas juntas e o corpo pendurado no braço de uma forca de madeira.</w:t>
      </w:r>
    </w:p>
    <w:p>
      <w:r/>
      <w:r>
        <w:t>4. A crucificação foi uma punição empregada pelo rei sírio Antíoco IV Epifânio em 167–166 a.C.; segundo Josefo, um historiador judeu do primeiro século d.C., judeus que se recusavam a abandonar sua fé tradicional eram executados dessa forma. Durante o período dos Macabeus (167–40 a.C.), Alexandre Janeu crucificou 800 fariseus rebeldes na tentativa de restabelecer sua autoridade. A crucificação era uma forma de execução amplamente difundida: era usada na maioria dos lugares do Império Romano, incluindo Índia, Norte da África e Alemanha. Entre 4 a.C. e 70 d.C., em algumas ocasiões, o número de pessoas crucificadas de uma só vez chegava a milhares.</w:t>
      </w:r>
    </w:p>
    <w:p>
      <w:r/>
      <w:r>
        <w:t xml:space="preserve">Três tipos de cruzes parecem ter sido usados: uma cruz com a barra transversal abaixo da cabeça da barra vertical (cruz latina); uma cruz em forma de T (cruz de Santo Antônio); e uma cruz em forma de X (cruz de Santo André). Mateus registra que uma inscrição, "Este é Jesus, o Rei dos Judeus", foi colocada sobre a cabeça de Jesus (Mt 27.37). Isso indica que para a crucificação de Jesus foi usada uma cruz latina, como os artistas tradicionalmente a retrataram. Nas crucificações, a vítima provavelmente era afixada à cruz enquanto ela ainda estava deitada no chão. Em seguida, a cruz era levantada e colocada em posição, sendo deixada cair em um buraco. As mãos eram pregadas ou amarradas à cruz; não se sabe ao certo se os pés eram pregados com um ou dois pregos. O peso do corpo era sustentado por um pedaço de madeira nos pés e possivelmente por outro que era como um espigão entre as pernas.</w:t>
      </w:r>
    </w:p>
    <w:p>
      <w:r/>
      <w:r>
        <w:t xml:space="preserve">5. O apedrejamento era a pena de morte hebraica mais comum. As primeiras pedras eram lançadas pelas testemunhas de acusação, que eram então acompanhadas pelos espectadores. O apedrejamento era a punição para certos delitos religiosos (Lv 24.16; Nm 15.32–36; Dt 13.1–10; 17.2–5), adultério (Dt 22.23,24), sacrifício de crianças (Lv 20.2), adivinhação de espíritos (Lv 20.27) e rebelião (Dt 21.18–21). Antes de sua conversão, o apóstolo Paulo testemunhou e consentiu no apedrejamento de Estevão (At 7.58–59). O próprio Paulo mais tarde sobreviveu a um apedrejamento em Listra (14.19). Nos tempos romanos, ocasionalmente uma pessoa era apedrejada enquanto estava em um patíbulo.</w:t>
      </w:r>
    </w:p>
    <w:p>
      <w:pPr>
        <w:pStyle w:val="Heading3"/>
      </w:pPr>
      <w:r>
        <w:t>Conclusão</w:t>
      </w:r>
    </w:p>
    <w:p>
      <w:r/>
      <w:r>
        <w:t>A lei hebraica fazia parte da Torá ("instrução") dada por Deus para tornar seu povo aliançado santo. Naquela época, os israelitas eram um grupo seminômade de ex-escravos. Embora existam semelhanças com o Código de Hamurabi e outras leis de culturas estabelecidas do Oriente Próximo, também há muitas diferenças. A lei hebraica frequentemente tinha uma visão mais ampla, mesmo em seu ambiente cultural menos sofisticado, como se seu propósito fosse mais ensinar comportamento piedoso do que estabilizar a sociedade. A simplicidade e a objetividade dos dez mandamentos, em particular, continuam a influenciar a jurisprudência, mesmo na sociedade secular moderna.</w:t>
      </w:r>
    </w:p>
    <w:p>
      <w:r/>
      <w:r>
        <w:t xml:space="preserve">A mensagem principal da Bíblia é o amor de Deus por seu povo da aliança, mas nunca ignora as duras realidades da vida em um mundo caído. Os seres humanos pecam e cometem crimes; eles sofrem afastamento de Deus por causa de seus pecados e são punidos por seus crimes. Os cristãos são constantemente lembrados do realismo do amor de Deus pela cruz como símbolo da fé cristã. Eles veem a crucificação de Jesus Cristo como o cumprimento da profecia do AT de que o Senhor colocou sobre ele a nossa iniquidade (Is 53.5,6). A convicção do NT é que Cristo morreu por nossos pecados de acordo com as Escrituras (1Co 15.3).</w:t>
      </w:r>
    </w:p>
    <w:p>
      <w:r/>
      <w:r>
        <w:rPr>
          <w:i/>
        </w:rPr>
        <w:t>Veja também</w:t>
      </w:r>
      <w:r>
        <w:t xml:space="preserve"> Direito civil e justiça; Tribunais e julgamentos; Código de leis de Hammurabi; Conceito bíblico de lei.</w:t>
      </w:r>
      <w:r/>
      <w:r/>
    </w:p>
    <w:p>
      <w:r/>
    </w:p>
    <w:p>
      <w:pPr>
        <w:pStyle w:val="Heading2"/>
      </w:pPr>
      <w:r>
        <w:t>Disã</w:t>
      </w:r>
      <w:r/>
    </w:p>
    <w:p>
      <w:r/>
      <w:r>
        <w:t xml:space="preserve">Chefe na terra de Seir, uma área montanhosa a sudoeste do Mar Morto. O pai de Disã era Seir, o horita (Gn 36.21; 1Cr 1.38). Os horitas foram expulsos de seu território pelos edomitas (Dt 2.12). Referências posteriores no AT frequentemente usam Seir e Edom como sinônimos.</w:t>
      </w:r>
      <w:r/>
      <w:r/>
    </w:p>
    <w:p>
      <w:r/>
    </w:p>
    <w:p>
      <w:pPr>
        <w:pStyle w:val="Heading2"/>
      </w:pPr>
      <w:r>
        <w:t>Discernimento de espíritos</w:t>
      </w:r>
      <w:r/>
    </w:p>
    <w:p>
      <w:r/>
      <w:r>
        <w:rPr>
          <w:i/>
        </w:rPr>
        <w:t>Veja</w:t>
      </w:r>
      <w:r>
        <w:t xml:space="preserve"> Dons Espirituais.</w:t>
      </w:r>
      <w:r/>
      <w:r/>
    </w:p>
    <w:p>
      <w:r/>
    </w:p>
    <w:p>
      <w:pPr>
        <w:pStyle w:val="Heading2"/>
      </w:pPr>
      <w:r>
        <w:t>Disciplina</w:t>
      </w:r>
      <w:r/>
    </w:p>
    <w:p>
      <w:r/>
      <w:r>
        <w:t>Aprendizado que molda o caráter e reforça o comportamento correto — derivada de uma palavra latina que significa “instrução” ou “treinamento”. Disciplinar uma pessoa ou um grupo significa colocá-los em um estado de boa ordem para que funcionem da maneira pretendida. Disciplina, apesar de um equívoco popular, não é inerentemente severa ou dura. Tradutores da Bíblia escolheram “discípulo” como um termo apropriado para aquele que aprende seguindo.</w:t>
      </w:r>
    </w:p>
    <w:p>
      <w:r/>
      <w:r>
        <w:t>Resumo:</w:t>
      </w:r>
    </w:p>
    <w:p>
      <w:r/>
      <w:r>
        <w:t>• Ensino bíblico</w:t>
      </w:r>
    </w:p>
    <w:p>
      <w:r/>
      <w:r>
        <w:t>• Autodisciplina</w:t>
      </w:r>
    </w:p>
    <w:p>
      <w:r/>
      <w:r>
        <w:t>• Disciplina parental</w:t>
      </w:r>
    </w:p>
    <w:p>
      <w:r/>
      <w:r>
        <w:t>• Disciplina da igreja</w:t>
      </w:r>
    </w:p>
    <w:p>
      <w:pPr>
        <w:pStyle w:val="Heading3"/>
      </w:pPr>
      <w:r>
        <w:t>Ensino bíblico</w:t>
      </w:r>
    </w:p>
    <w:p>
      <w:r/>
      <w:r>
        <w:t>A palavra “disciplina”, em várias formas de substantivo e verbo, ocorre frequentemente em versões modernas da Bíblia. As palavras hebraicas e gregas comumente traduzidas como “disciplina” são às vezes traduzidas como “repreensão”, “advertência”, “restrição”, “correção”, ou “castigo”. Sinônimos mais positivos incluem “criação”, “treinamento”, “instrução”, e “educação”.</w:t>
      </w:r>
    </w:p>
    <w:p>
      <w:r/>
      <w:r>
        <w:t xml:space="preserve">O uso de "disciplina" no AT é notavelmente mais negativo do que no NT, principalmente por causa do aspecto legal da abordagem de Deus a Israel sob a antiga aliança (Mosaica). A abordagem da "nova aliança" à igreja leva a uma linguagem mais positiva de disciplina no NT. No entanto, ambas as alianças tinham o mesmo objetivo: a justiça. Considerado sob essa luz, mesmo a ênfase do AT no castigo procede de um motivo positivo em direção a um objetivo construtivo. Onde o AT enfatizava a retaliação, era para ensinar aos infratores a natureza de sua ofensa, mostrando-lhes um efeito semelhante ao que haviam causado. A vindicação dos direitos de uma pessoa injustiçada também vindicava a justiça de Deus. A vindicação era uma maneira importante de sustentar a justiça de Deus. A retribuição também era importante. A quebra da aliança trazia a maldição da aliança (Dt 27.26) na forma de disciplina punitiva. A retribuição restabelecia a autoridade da lei de Deus e ensinava o respeito por seus padrões de justiça.</w:t>
      </w:r>
    </w:p>
    <w:p>
      <w:r/>
      <w:r>
        <w:t>Complementar à disciplina punitiva, a disciplina positiva pode ser considerada como disciplina de reforço. Deus sempre disciplina; ele o faz de forma punitiva quando necessário, mas de forma reforçadora quando possível.</w:t>
      </w:r>
    </w:p>
    <w:p>
      <w:r/>
      <w:r>
        <w:t xml:space="preserve">A disciplina é frequentemente mencionada como sendo exercida por Deus sobre Israel (Lv 26.23; Dt 4.36; 8.5; Jr 31.18), sobre as nações (Sl 94.10), ou sobre indivíduos (Jó 5.17; Sl 94.10,12; Hb 12.5–11; Ap 3.19). Em Israel, a responsabilidade parental de disciplinar os filhos era levada a sério (Dt 21.18). Os pais eram solenemente encarregados de disciplinar seus filhos (Pv 13.24; 19.18; 22.15; 23.13; 29.17; cf. Ef 6.4; Hb 12.7–10). Na igreja, disciplinar era uma responsabilidade pastoral (2Tm 2.25).</w:t>
      </w:r>
    </w:p>
    <w:p>
      <w:r/>
      <w:r>
        <w:t xml:space="preserve">É compreensível que as pessoas temam a disciplina de Deus (Sl 6.1), mas é a sua ira que deve ser temida. Sua ira é dirigida apenas contra aqueles que, por suas ações, se provaram inimigos de Deus (Dt 11.2–3). A disciplina de Deus é diferente de sua ira e não deve ser desprezada (Pv 3.11) ou subestimada (Hb 12.5). Somente um tolo ou uma pessoa má a odeia (Sl 50.17; Pv 5.12; Jr 31.18). Deus disciplina seu povo como um pai amoroso disciplina um filho amado (Dt 8.5; Pv 3.11–12; Hb 12.5–7). Segundo as Escrituras, uma pessoa sábia deve amar a disciplina (Pv 12.1; 13.24; 2Tm 1.7; Hb 12.5,9).</w:t>
      </w:r>
    </w:p>
    <w:p>
      <w:r/>
      <w:r>
        <w:t xml:space="preserve">O fruto da disciplina é o conhecimento (Pv 12.1) e o deleite dos pais (29.17). Quem é disciplinado pode ser chamado de “abençoado” (Jó 5.17; Sl 94.12). Onde o propósito da disciplina não é especificado, a disciplina é, no entanto, entendida como boa e justa (Dt 4.36; Jó 36.10; Pv 13.24; Ap 3.19). Especificamente, a disciplina é chamada de “o caminho da vida” (Pv 6.23). Ela salva da destruição (19.18) e permite escapar tanto da insensatez (22.15) quanto da condenação de Deus sobre o mundo (1Co 11.32). Eventualmente, leva a compartilhar da santidade de Deus (Hb 12.7), e produz o fruto pacífico da justiça (12.11). Em contraste, as consequências da falta de disciplina são estipuladas como abandono por Deus (Lv 26.23–24), morte (Pv 5.23) e destruição (19.18).</w:t>
      </w:r>
    </w:p>
    <w:p>
      <w:r/>
      <w:r>
        <w:t xml:space="preserve">O livro de Provérbios fala da disciplina como necessária para evitar a imoralidade sexual (5.12–23; 6.23–24). Mulheres soltas ou perversas provavelmente simbolizam muitos tipos de situações enganosas e sedutoras. Para agir de forma madura e responsável em tais situações, é necessário que os jovens respondam à disciplina sábia e amorosa dos pais, para que aprendam a viver vidas disciplinadas. Eles então farão por "inclinação natural" o que é certo, porque sua natureza foi moldada para o que é correto. O mal pode então ser evitado, mesmo quando encontrado inesperadamente.</w:t>
      </w:r>
    </w:p>
    <w:p>
      <w:r/>
      <w:r>
        <w:t xml:space="preserve">O livro de Hebreus também exorta seus leitores a responder à disciplina em vez de reagir contra ela. Em Hebreus, duas reações prejudiciais são estipuladas e a resposta útil é identificada. Por um lado, nenhum indivíduo deve considerar levianamente a disciplina do Senhor (Hb 12.5). A disciplina não deve ser considerada nem sem valor nem de pouco valor. Por outro lado, não se deve perder a coragem quando é punido pelo Senhor. Ou seja, a preocupação com o aspecto negativo do procedimento disciplinar não deve obscurecer seu objetivo ou desmoralizar as pessoas que estão sendo disciplinadas. Há um propósito para o que acontece, que deve ser buscado e realizado: “Quando somos corrigidos, isso no momento nos parece motivo de tristeza e não de alegria. Porém, mais tarde, os que foram corrigidos recebem como recompensa uma vida correta e de paz” (Hb 12.11, NTLH). A exortação é não rejeitar a disciplina ou ficar desanimado por ela, mas aceitá-la e ser instruído por ela.</w:t>
      </w:r>
    </w:p>
    <w:p>
      <w:pPr>
        <w:pStyle w:val="Heading3"/>
      </w:pPr>
      <w:r>
        <w:t>Autodisciplina</w:t>
      </w:r>
    </w:p>
    <w:p>
      <w:r/>
      <w:r>
        <w:t xml:space="preserve">A ética de justiça de Jesus tanto cumpre quanto supera o rigoroso código da antiga aliança (Mt 5.17–48). No entanto, os cristãos não são, portanto, inerentemente mais legalistas do que eram os fariseus. Libertados da “lei do pecado e da morte”, os cristãos têm “a lei do Espírito de vida em Jesus Cristo” (Rm 8.1–8) para fornecer uma dinâmica interna para cumprir a vontade de Deus. Além da obediência servil à letra da lei, os crentes são capacitados pelo Espírito de Deus que habita neles a exercer autodisciplina. A transformação espiritual é acompanhada pela renovação da mente (Rm 12.2), que traz uma nova compreensão de si mesmo, de suas motivações e de suas atitudes.</w:t>
      </w:r>
    </w:p>
    <w:p>
      <w:pPr>
        <w:pStyle w:val="Heading3"/>
      </w:pPr>
      <w:r>
        <w:t>Disciplina parental</w:t>
      </w:r>
    </w:p>
    <w:p>
      <w:r/>
      <w:r>
        <w:t xml:space="preserve">A família constitui a unidade básica da comunidade humana. Dentro dessa célula de relacionamentos íntimos, os pais são encarregados da responsabilidade de guiar e corrigir seus filhos (Dt 6.7; Pv 22.6). A visão bíblica é essencialmente pessimista quanto à possibilidade de perfeição (ou melhoria) da natureza humana. Portanto, os pais são instados a não deixar as crianças à mercê de suas próprias tendências naturais. Crianças indisciplinadas são potenciais vítimas do poderoso condicionamento exercido por uma cultura predominantemente pagã. Para exercer suas responsabilidades adequadamente, os pais devem modelar valores, práticas e atitudes para seus filhos, além de ensiná-los por meio de instrução e correção.</w:t>
      </w:r>
    </w:p>
    <w:p>
      <w:r/>
      <w:r>
        <w:t xml:space="preserve">A tarefa educacional dos pais é melhor realizada por meios positivos, como conselhos, exortações, orientações, devoções familiares e treinamento cristão na igreja e na escola dominical. Mas também pode exigir medidas negativas, como proibições e ações disciplinares. Quando as advertências verbais não são atendidas por crianças pequenas, a punição torna-se uma forma eficaz de persuasão (Pv 13.24). A disciplina física, no entanto, deve ser administrada com base em princípios claramente declarados e compreendidos. Os pais cristãos devem evitar punir por raiva ou animosidade pessoal e nunca devem causar lesões a uma criança. A disciplina física deve ser vista como um último recurso destinado a obter resultados educacionais máximos com o mínimo de indignação para as crianças (Ef 6.4).</w:t>
      </w:r>
    </w:p>
    <w:p>
      <w:r/>
      <w:r>
        <w:t xml:space="preserve">A queda humana (Gn 3) significa que o egocentrismo infecta até mesmo as crianças (cf. Sl 51.5). De alguma forma, as crianças devem aprender a respeitar a si mesmas e aos outros. Deixadas por conta própria e depois abaladas por uma sociedade caída, elas podem se tornar rebeldes com desajustes sociais, deixando um rastro de sofrimento em suas próprias vidas e nas vidas de outras pessoas. O amor pelos filhos não exclui o uso de medidas disciplinares negativas. Por mais desagradáveis que possam parecer para pais e filhos, o amor genuíno pode exigi-las. Um ambiente familiar regulado por firmeza consistente e amorosa aumentará as chances de as crianças amadurecerem como indivíduos responsáveis e atenciosos.</w:t>
      </w:r>
    </w:p>
    <w:p>
      <w:pPr>
        <w:pStyle w:val="Heading3"/>
      </w:pPr>
      <w:r>
        <w:t>Disciplina da igreja</w:t>
      </w:r>
    </w:p>
    <w:p>
      <w:r/>
      <w:r>
        <w:t>A igreja é basicamente uma grande família da qual cada crente é membro. A natureza da igreja — como uma comunidade destinada a refletir na fé, adoração e vidas de seus membros o verdadeiro caráter de Deus — distingue-a de todos os outros grupos.</w:t>
      </w:r>
    </w:p>
    <w:p>
      <w:r/>
      <w:r>
        <w:t>Ao mesmo tempo, a igreja é chamada a ser uma comunidade aberta de preocupação, alcançando com compaixão os seres humanos desesperadamente necessitados. Os estilos de vida cristãos claramente diferem dos estilos de vida pagãos. Essa diferença muitas vezes cria uma barreira isolando os “perdidos” das próprias pessoas que poderiam lhes estender a libertação de Deus da solidão, vícios, desorientação, relacionamentos rompidos, e assim por diante. A igreja tem a responsabilidade de não colocar obstáculos não bíblicos no caminho de seu alcance aos descrentes, mas a tensão entre abertura e pureza é difícil de resolver. Sem um equilíbrio cuidadoso, uma igreja pode facilmente se tornar excessivamente restritiva ou excessivamente permissiva. Em qualquer dos extremos, seu testemunho é prejudicado.</w:t>
      </w:r>
    </w:p>
    <w:p>
      <w:r/>
      <w:r>
        <w:t xml:space="preserve">A solução para o dilema está em formular uma disciplina eclesiástica que seja autenticamente bíblica. As Escrituras fornecem à igreja ampla orientação para a formulação de padrões de conduta (por exemplo, Êx 20.1–17; 1Co 5.11; 6.9–11; Ef 4.25–32; 5.1–21; Cl 3.5–11). À medida que esses padrões são detalhados, no entanto, é necessário diferenciar entre absolutos bíblicos e normas culturais. Por exemplo, embora a embriaguez seja expressamente proibida no NT, não há proibição bíblica sobre o consumo de vinho. Algumas igrejas permitem o consumo, mas condenam a embriaguez, outras recomendam a abstinência aos seus membros, e outras ainda fazem da abstinência de bebidas alcoólicas uma condição para a membresia. O NT, reconhecendo que às vezes ocorrem conflitos entre a liberdade cristã e a responsabilidade cristã, oferece diretrizes para resolver tais conflitos (1Co 8).</w:t>
      </w:r>
    </w:p>
    <w:p>
      <w:r/>
      <w:r>
        <w:t xml:space="preserve">Para o bem da consistência escritural e para ser crível, a disciplina da igreja deve se opor aos pecados de atitude com a mesma severidade que para os “pecados graves”. O NT condena a imoralidade, o assassinato e a embriaguez — mas junto com eles a inveja, o ciúme, a raiva, o egoísmo, a reclamação e a crítica. Cada um desses vícios (pecados) é um impedimento para entrar no reino de Deus (Gl 5.19–21). Frequentemente, descrentes sentem-se indesejados na igreja por questões secundárias, como fumar ou beber. No entanto, fofocas, reclamações e egoísmo entre os membros da igreja raramente são expostos e devidamente disciplinados. Uma posição mais consistente promoveria a pureza da igreja e também melhoraria seu ministério como um centro de amor cristão acolhedor e de apoio.</w:t>
      </w:r>
    </w:p>
    <w:p>
      <w:r/>
      <w:r>
        <w:t xml:space="preserve">Além de afirmar a necessidade de disciplina dentro da igreja, o NT delineia um procedimento para realizar a ação disciplinar (Mt 18.15–18; 1Co 5.3–13; Gl 6.1). Os infratores devem primeiro ser abordados e advertidos em particular. Se eles se recusarem a se arrepender ou corrigir seus caminhos, o caso deve ser apresentado à liderança da igreja e, se necessário, a toda a congregação. Se os infratores persistirem em seu erro, devem ser ostracizados, não por vingança, mas com a esperança de levá-los ao arrependimento e restauração (2Ts 3.14–15).</w:t>
      </w:r>
    </w:p>
    <w:p>
      <w:r/>
      <w:r>
        <w:t>A ênfase da Bíblia na necessidade de autodisciplina, disciplina parental e disciplina da igreja parece ser destacada pelo declínio moral evidente em muitas áreas da sociedade moderna. O amor de Deus, conforme retratado na Bíblia e exemplificado em Jesus Cristo, é destinado a ensinar todas as pessoas a viver. Aqueles que rejeitam o “reforço positivo” de Deus encontram os aspectos negativos de sua disciplina. Cristãos que se disciplinam, disciplinam seus filhos e uns aos outros de maneira amorosa honram Cristo e modelam seu modo de vida, ajudando assim os outros a entender os propósitos de Deus.</w:t>
      </w:r>
      <w:r/>
      <w:r/>
    </w:p>
    <w:p>
      <w:r/>
    </w:p>
    <w:p>
      <w:pPr>
        <w:pStyle w:val="Heading2"/>
      </w:pPr>
      <w:r>
        <w:t>Discípulo</w:t>
      </w:r>
      <w:r/>
    </w:p>
    <w:p>
      <w:r/>
      <w:r>
        <w:t xml:space="preserve">Alguém que segue outra pessoa ou outro modo de vida e que se submete à disciplina (ensino) desse líder ou caminho. Na Bíblia, o termo “discípulo” é encontrado quase exclusivamente nos Evangelhos e no livro de Atos, sendo as únicas exceções Isaías 8.16 e menos diretamente Isaías 50.4 e 54.13, onde a mesma palavra hebraica é traduzida como “aprendido” e “ensinado”, respectivamente. No entanto, claramente onde quer que haja um mestre e aqueles que são ensinados, a ideia de discipulado está presente.</w:t>
      </w:r>
    </w:p>
    <w:p>
      <w:r/>
      <w:r>
        <w:t xml:space="preserve">Nos Evangelhos, os seguidores imediatos de Jesus, chamados por sua autoridade de uma ampla variedade de circunstâncias, não apenas os Doze, mas todos aqueles que eram simpatizantes de seu ensino e comprometidos com ele, são chamados de “discípulos”. O chamado desses discípulos ocorreu em um momento em que outros mestres tinham seus discípulos, mais notavelmente os fariseus (Mc 2.18; Lc 5.33) e João Batista (Mt 9.14). É evidente, na práticaa de João Batista que diferentes líderes chamaram aos seus seguidores para ensinamentos diferentes. O caminho de João era consideravelmente mais ascético em caráter do que o de Jesus; no entanto, também envolvia não apenas o ensino sobre conduta e maneira de vida, mas também um padrão distinto de oração (Lc 11.1).</w:t>
      </w:r>
    </w:p>
    <w:p>
      <w:r/>
      <w:r>
        <w:t xml:space="preserve">Os discípulos de Jesus tiveram uma experiência única. Não apenas se beneficiaram do ensino imediato de Jesus, de sua aparência e tons de voz (Mc 10.21), bem como de suas palavras, mas também foram testemunhas do desenrolar do drama da redenção que tinha Cristo como seu centro. Eles seguiram um mestre que incorporava a substância desse ensino. Os primeiros discípulos deveriam ser ensinados por Cristo aos poucos, não apenas por causa da necessidade de remover seus equívocos (Mt 16.21), mas também porque o significado completo do que Jesus disse e fez, não poderia ser tão plenamente compreendido até após os eventos de sua morte e ressurreição (Mt 28.9). Não é surpreendente que o período de “discipulado” abrangeu o tempo antes e depois da morte e ressurreição de Cristo, e também após o Pentecostes, quando o Espírito Santo ensinava aos discípulos sobre assuntos que eles não poderiam “suportar” enquanto Jesus permaneceu na terra (Jo 16.12).</w:t>
      </w:r>
    </w:p>
    <w:p>
      <w:r/>
      <w:r>
        <w:t xml:space="preserve">Os grupos dos primeiros discípulos de Jesus, tanto os Doze quanto os Setenta (Mt 26.20: Lc 10.1), receberam seu ensino, ensinaram os outros por sua vez (Lc 10.1–11) e receberam poder para curar (Mt 10.1). Eles também proclamaram a mensagem de salvação através de Cristo. No entanto, os Doze receberam proeminência especial, e com a exceção de Judas Iscariotes (cujo lugar foi ocupado por Matias, Atos 1.26), eles se tornaram os mestres fundamentais da igreja cristã primitiva. Sua autoridade na igreja, dada por Cristo (Mt 16.19; 28.16–20), deveria ser caracterizada por um estilo único de serviço de abnegação (Lc 22.24–30). A este grupo de discípulos, que foram reconhecidos como apóstolos (embora este termo seja dado ocasionalmente a uma aplicação mais ampla), Saulo de Tarso foi incluído. Em sua conversão na estrada para Damasco, ele viu o Senhor ressuscitado e foi imediatamente comissionado por Cristo (Gl 1.12,16) como o apóstolo dos gentios (Atos 9.15).</w:t>
      </w:r>
    </w:p>
    <w:p>
      <w:r/>
      <w:r>
        <w:t xml:space="preserve">No momento de sua ascensão, Cristo comissionou os primeiros discípulos a “fazer discípulos de todas as nações” (Mt 28.19); portanto, o termo “discípulo” também é usado no livro de Atos para descrever os crentes, aqueles que confessam a Cristo. Embora eles não tenham sido diretamente chamados pelo próprio Cristo, tais discípulos são chamados pelo Espírito de Cristo através da mensagem transmitida pelos primeiros discípulos; discípulos chamados mais tarde não são, em nenhum sentido, inferiores aos primeiros discípulos, mesmo que sejam menos privilegiados. Era apropriado que os primeiros cristãos fossem chamados de discípulos de Jesus de Nazaré ou simplesmente “os discípulos” (Atos 6.1–2,7; 9.36; 11.26) porque eles estavam continuando o ensino de Jesus e vivendo a vida que ele havia exemplificado. Eles foram assim reconhecidos como uma “escola” ou comunidade viva que incorporava o ensino de seu “mestre”, na prática. O livro de 1 João enfatiza que apenas aqueles que guardam os mandamentos de Cristo demonstram amor real por Deus (1Jo 2.3–6; 3.10–11).</w:t>
      </w:r>
      <w:r/>
      <w:r/>
    </w:p>
    <w:p>
      <w:r/>
    </w:p>
    <w:p>
      <w:pPr>
        <w:pStyle w:val="Heading2"/>
      </w:pPr>
      <w:r>
        <w:t>Discípulo amado</w:t>
      </w:r>
      <w:r/>
    </w:p>
    <w:p>
      <w:r/>
      <w:r>
        <w:t xml:space="preserve">Designação de um discípulo, evidentemente o autor do Evangelho de João (Jo 21.20–24). Cinco passagens no Evangelho de João mencionam o discípulo a quem Jesus amava: (1) O discípulo a quem Jesus amava estava deitado perto do peito de Jesus durante a Última Ceia e foi chamado por Pedro para perguntar a Jesus quem seria o traidor (13.21–26). (2) O discípulo a quem Jesus amava estava perto da cruz, e Maria, a mãe de Jesus, foi entregue aos seus cuidados (19.25–27). (3) Maria Madalena foi até Pedro e ao discípulo a quem Jesus amava, informando que o corpo de Jesus estava desaparecido do túmulo (20.2). (4) O discípulo a quem Jesus amava estava em um barco de pesca com Pedro e os outros discípulos e reconheceu Jesus de pé na margem (21.7). (5) O discípulo a quem Jesus amava estava seguindo Jesus pela beira do lago, e o autor lembrou aos seus leitores que este era o mesmo discípulo mencionado na Última Ceia (21.20–23; cf. 13.21–26).</w:t>
      </w:r>
    </w:p>
    <w:p>
      <w:r/>
      <w:r>
        <w:t>Porque a frase é encontrada apenas no Evangelho de João, poderia ser a maneira do autor se referir a si mesmo? Várias passagens fazem parecer muito provável.</w:t>
      </w:r>
    </w:p>
    <w:p>
      <w:r/>
      <w:r>
        <w:t xml:space="preserve">Uma lista de nomes mencionados em João 21.2 indica que os discípulos presentes na beira do lago eram Pedro, Tomé, Natanael, os filhos de Zebedeu (Tiago e João) e mais dois. Evidentemente, o discípulo amado era um dos filhos de Zebedeu ou então um dos dois discípulos não mencionados.</w:t>
      </w:r>
    </w:p>
    <w:p>
      <w:r/>
      <w:r>
        <w:t xml:space="preserve">O discípulo amado era quase certamente um dos Doze, já que estava presente na Última Ceia e, evidentemente, apenas os 12 discípulos estavam lá com Jesus (Mt 26.20; Mc 14.17–20; Lc 22.14, 30). Isso elimina Lázaro e João Marcos, que às vezes foram sugeridos como possibilidades para o discípulo amado.</w:t>
      </w:r>
    </w:p>
    <w:p>
      <w:r/>
      <w:r>
        <w:t xml:space="preserve">O discípulo amado parecia estar perto de Pedro (Jo 13.23–24; 20.2; 21.7; veja também Atos 3; 8.14; Gl 2.9). Mateus, Marcos e Lucas registram que Pedro, Tiago e João eram constantemente selecionados por Jesus para estar com ele. Como Pedro foi mencionado em conexão com o discípulo que Jesus amava, e como Tiago foi martirizado cedo (Atos 12.2), apenas João resta como uma possibilidade razoável - se, como geralmente se acredita, o Evangelho de João foi escrito muito depois da morte de Tiago.</w:t>
      </w:r>
    </w:p>
    <w:p>
      <w:r/>
      <w:r>
        <w:rPr>
          <w:i/>
        </w:rPr>
        <w:t>Veja também</w:t>
      </w:r>
      <w:r>
        <w:t xml:space="preserve"> João, o Apóstolo.</w:t>
      </w:r>
      <w:r/>
      <w:r/>
    </w:p>
    <w:p>
      <w:r/>
    </w:p>
    <w:p>
      <w:pPr>
        <w:pStyle w:val="Heading2"/>
      </w:pPr>
      <w:r>
        <w:t>Discurso de Teodósio</w:t>
      </w:r>
      <w:r/>
    </w:p>
    <w:p>
      <w:r/>
      <w:r>
        <w:t xml:space="preserve">O Discurso de Teodósio é um texto copta que narra a história da assunção da Virgem Maria (quando ela foi levada ao céu). Ele provém da versão copta boárica da </w:t>
      </w:r>
      <w:r>
        <w:rPr>
          <w:i/>
        </w:rPr>
        <w:t>Assunção da Virgem</w:t>
      </w:r>
      <w:r>
        <w:t>, que é uma das principais fontes para essa história no cristianismo egípcio.</w:t>
      </w:r>
    </w:p>
    <w:p>
      <w:r/>
      <w:r>
        <w:rPr>
          <w:i/>
        </w:rPr>
        <w:t>Veja também</w:t>
      </w:r>
      <w:r>
        <w:t xml:space="preserve"> Apócrifos.</w:t>
      </w:r>
    </w:p>
    <w:p>
      <w:pPr>
        <w:pStyle w:val="Heading4"/>
      </w:pPr>
      <w:r/>
      <w:r/>
    </w:p>
    <w:p>
      <w:r/>
    </w:p>
    <w:p>
      <w:pPr>
        <w:pStyle w:val="Heading2"/>
      </w:pPr>
      <w:r>
        <w:t>Disenteria</w:t>
      </w:r>
      <w:r/>
    </w:p>
    <w:p>
      <w:r/>
      <w:r>
        <w:t>A disenteria é uma doença que causa diarreia (movimentos intestinais soltos e aquosos). É provocada por bactérias nocivas, protozoários (pequenos animais unicelulares chamados amebas) ou vermes que contaminam a comida ou a água. Quando uma pessoa tem disenteria, ela sente cólicas intestinais dolorosas e danos aos intestinos. Sangue e pus podem aparecer em suas fezes (movimento intestinal).</w:t>
      </w:r>
    </w:p>
    <w:p>
      <w:r/>
      <w:r>
        <w:t xml:space="preserve">Na ilha de Malta, o apóstolo Paulo milagrosamente curou uma pessoa que tinha disenteria (a palavra grega é </w:t>
      </w:r>
      <w:r>
        <w:rPr>
          <w:i/>
        </w:rPr>
        <w:t>dysenteria,</w:t>
      </w:r>
      <w:r>
        <w:t xml:space="preserve"> At 28.8). Como este versículo mostra, febre severa acompanha a disenteria aguda. Mesmo hoje, surtos dessa doença ainda afetam Malta.</w:t>
      </w:r>
    </w:p>
    <w:p>
      <w:r/>
      <w:r>
        <w:t xml:space="preserve">Uma doença descrita no Antigo Testamento era provavelmente a disenteria amebiana. Nesse tipo, pedaços de tecido intestinal podem se desprender dia após dia (2Cr 21.14–19). Há também uma forma menos grave de disenteria que ocorre quando o corpo consegue, em grande parte, combater o organismo nocivo.</w:t>
      </w:r>
    </w:p>
    <w:p>
      <w:r/>
      <w:r>
        <w:rPr>
          <w:i/>
        </w:rPr>
        <w:t>Veja também</w:t>
      </w:r>
      <w:r>
        <w:t xml:space="preserve"> Medicina e Prática Médica.</w:t>
      </w:r>
      <w:r/>
      <w:r/>
    </w:p>
    <w:p>
      <w:r/>
    </w:p>
    <w:p>
      <w:pPr>
        <w:pStyle w:val="Heading2"/>
      </w:pPr>
      <w:r>
        <w:t>Disom</w:t>
      </w:r>
      <w:r/>
    </w:p>
    <w:p>
      <w:r/>
      <w:r>
        <w:t xml:space="preserve">1. Quinto filho de Seir e líder horita em Edom (Gn 36.21; 1Cr 1.38), cujo povo foi eventualmente deslocado pelos edomitas;</w:t>
      </w:r>
    </w:p>
    <w:p>
      <w:r/>
      <w:r>
        <w:t xml:space="preserve">2. Neto de Seir e filho de Aná, um líder horita. Este Disom também era irmão de Aolibama, esposa de Esaú (Gn 36.25; 1Cr 1.41).</w:t>
      </w:r>
      <w:r/>
      <w:r/>
    </w:p>
    <w:p>
      <w:r/>
    </w:p>
    <w:p>
      <w:pPr>
        <w:pStyle w:val="Heading2"/>
      </w:pPr>
      <w:r>
        <w:t>Dispersão dos judeus</w:t>
      </w:r>
      <w:r/>
    </w:p>
    <w:p>
      <w:r/>
      <w:r>
        <w:rPr>
          <w:i/>
        </w:rPr>
        <w:t>Veja</w:t>
      </w:r>
      <w:r>
        <w:t xml:space="preserve"> Diáspora dos Judeus.</w:t>
      </w:r>
      <w:r/>
      <w:r/>
    </w:p>
    <w:p>
      <w:r/>
    </w:p>
    <w:p>
      <w:pPr>
        <w:pStyle w:val="Heading2"/>
      </w:pPr>
      <w:r>
        <w:t>Distribuição da terra</w:t>
      </w:r>
      <w:r/>
    </w:p>
    <w:p>
      <w:r/>
      <w:r>
        <w:t>Após Israel conquistar Canaã, a terra foi dividida entre as doze tribos. No entanto, a divisão da terra não foi baseada no que cada tribo ganhou na batalha. Em vez disso, eles lutaram juntos e dividiram a terra conquistada por sorteio, uma forma de escolha aleatória.</w:t>
      </w:r>
    </w:p>
    <w:p>
      <w:r/>
      <w:r>
        <w:t>Este método era semelhante a jogar uma moeda (para ver qual lado ficaria voltado para cima) ou tirar palitos (onde os indivíduos escolhem de um conjunto de palitos ocultos, sendo que um deles é mais curto ou marcado).</w:t>
      </w:r>
    </w:p>
    <w:p>
      <w:r/>
      <w:r>
        <w:t xml:space="preserve">Sorteios foram lançadas em outros momentos na Bíblia para determinar a vontade de Deus. Ao usar sorteios, as tribos evitavam discussões. Isso também mostrava que a terra pertencia a Deus, e Ele poderia dá-la a quem quisesse (veja Pv 16.33). O Senhor dá ordens para dividir a terra por sorteios em Números 26.52-56 (veja também Nm 34). Josué 13-19 descreve como a terra foi dividida em Siló.</w:t>
      </w:r>
    </w:p>
    <w:p>
      <w:r/>
      <w:r>
        <w:t xml:space="preserve">A parte sul da Transjordânia (a terra a leste do Rio Jordão) foi dada a duas tribos e meia por Moisés em Números 32. A oeste do Jordão, as nove tribos e meia restantes receberam lotes de terra por sorteio. No entanto, isso só aconteceu depois que seu líder fiel, Calebe, escolheu a região ao redor de Hebrom. As tribos receberam suas terras conforme suas localizações relativas.</w:t>
      </w:r>
    </w:p>
    <w:p>
      <w:pPr>
        <w:pStyle w:val="ListNumber"/>
        <w:numPr>
          <w:ilvl w:val="0"/>
          <w:numId w:val="225"/>
        </w:numPr>
      </w:pPr>
      <w:r/>
      <w:r>
        <w:t>Judá recebeu território no sul, incluindo as terras de Calebe, e se estendeu ao norte até Jerusalém.</w:t>
      </w:r>
    </w:p>
    <w:p>
      <w:pPr>
        <w:pStyle w:val="ListNumber"/>
      </w:pPr>
      <w:r/>
      <w:r>
        <w:t>Efraim e Manassés, os filhos do patriarca José, receberam grandes porções centrais da terra.</w:t>
      </w:r>
    </w:p>
    <w:p>
      <w:pPr>
        <w:pStyle w:val="ListNumber"/>
      </w:pPr>
      <w:r/>
      <w:r>
        <w:t>Benjamim recebeu a terra entre Judá e Efraim.</w:t>
      </w:r>
    </w:p>
    <w:p>
      <w:pPr>
        <w:pStyle w:val="ListNumber"/>
      </w:pPr>
      <w:r/>
      <w:r>
        <w:t>Simeão recebeu terras ao sul de Judá.</w:t>
      </w:r>
    </w:p>
    <w:p>
      <w:pPr>
        <w:pStyle w:val="ListNumber"/>
      </w:pPr>
      <w:r/>
      <w:r>
        <w:t xml:space="preserve">Zebulom, Issacar, Aser, Naftali e Dã receberam a terra ao norte de Manassés (Js 19).</w:t>
      </w:r>
    </w:p>
    <w:p>
      <w:r/>
      <w:r>
        <w:t xml:space="preserve">Originalmente, Dã recebeu a terra a oeste de Judá. No entanto, os filisteus viviam na terra ao longo da costa. Assim, Dã migrou para o norte e renomeou a cidade capturada de Laquis em homenagem ao seu ancestral tribal, Dã (veja Jz 18). A partir de então, a expressão “de Dã a Berseba” passou a significar todo Israel.</w:t>
      </w:r>
    </w:p>
    <w:p>
      <w:r/>
      <w:r>
        <w:t>Atribuir terras por sorteio pode parecer estranho, mas para os costumes daquela época, fazia sentido teológico. Acreditava-se que os governantes no antigo Oriente Próximo eram representantes de seus deuses. Eles possuíam as terras e distribuíam porções a quem desejassem. Após o êxodo, Israel era uma teocracia (Deus era seu rei). Nenhum humano tinha poder sobre Deus. Portanto, nenhum humano possuía a terra. Assim, Deus era o único que podia conceder-lhes suas terras.</w:t>
      </w:r>
    </w:p>
    <w:p>
      <w:r/>
      <w:r>
        <w:rPr>
          <w:i/>
        </w:rPr>
        <w:t>Veja também</w:t>
      </w:r>
      <w:r>
        <w:t xml:space="preserve"> Conquista e Distribuição da Terra; História de Israel; Livro de Josué; Cronologia da Bíblia (Antigo Testamento).</w:t>
      </w:r>
      <w:r/>
      <w:r/>
    </w:p>
    <w:p>
      <w:r/>
    </w:p>
    <w:p>
      <w:pPr>
        <w:pStyle w:val="Heading2"/>
      </w:pPr>
      <w:r>
        <w:t>Dives</w:t>
      </w:r>
      <w:r/>
    </w:p>
    <w:p>
      <w:r/>
      <w:r>
        <w:t xml:space="preserve">O nome tradicional do homem rico na parábola de Jesus sobre o mendigo Lázaro (Lc 16.19–31). Ele veio do termo latino </w:t>
      </w:r>
      <w:r>
        <w:rPr>
          <w:i/>
        </w:rPr>
        <w:t>dives,</w:t>
      </w:r>
      <w:r>
        <w:t xml:space="preserve"> que traduz uma palavra grega para “rico” ou “abastado”. Embora a parábola não nomeie o homem rico, a igreja aceitou esse nome no terceiro século. Um escriba egípcio do segundo século deu-lhe o nome “</w:t>
      </w:r>
      <w:r>
        <w:rPr>
          <w:i/>
        </w:rPr>
        <w:t>Neves</w:t>
      </w:r>
      <w:r>
        <w:t>”, que significa “nada”.</w:t>
      </w:r>
    </w:p>
    <w:p>
      <w:r/>
      <w:r>
        <w:rPr>
          <w:i/>
        </w:rPr>
        <w:t>Veja</w:t>
      </w:r>
      <w:r>
        <w:t xml:space="preserve"> Lázaro #1.</w:t>
      </w:r>
      <w:r/>
      <w:r/>
    </w:p>
    <w:p>
      <w:r/>
    </w:p>
    <w:p>
      <w:pPr>
        <w:pStyle w:val="Heading2"/>
      </w:pPr>
      <w:r>
        <w:t>Dívida</w:t>
      </w:r>
      <w:r/>
    </w:p>
    <w:p>
      <w:r/>
      <w:r>
        <w:t>Algo devido a outra pessoa, como bens, propriedade ou dinheiro. Na Bíblia, a conduta justa é algo que se "deve" a Deus; portanto, na teologia, o pecado é descrito figurativamente como estar "em dívida".</w:t>
      </w:r>
    </w:p>
    <w:p>
      <w:r/>
      <w:r>
        <w:t xml:space="preserve">Na cultura hebraica, a dívida geralmente estava ligada à usura (o negócio de emprestar dinheiro a juros). Os verbos hebraicos que descrevem a usura retratam uma situação dolorosa. Uma palavra para usura significa "morder", uma imagem vívida para a forma como os juros altos "consumiam" qualquer tipo de transação comercial, de modo que os devedores nunca recebiam o valor total do dinheiro. As pessoas podiam ser arruinadas financeiramente pela cobrança impiedosa de juros (2Rs 4.1–7). Outro verbo é geralmente traduzido como "juros" ou "lucro" (Lv 25.37), já que os credores lucravam com o trabalho dos outros. As taxas de juros do Antigo Oriente Próximo sobre produtos e mercadorias podiam ser de até 30 por cento do empréstimo por ano; sobre dinheiro, até 20 por cento. Tábuas de argila de Nuzi, uma antiga cidade no nordeste da Mesopotâmia, indicam taxas de juros de até 50 por cento.</w:t>
      </w:r>
    </w:p>
    <w:p>
      <w:pPr>
        <w:pStyle w:val="Heading3"/>
      </w:pPr>
      <w:r>
        <w:t>A lei de Moisés</w:t>
      </w:r>
    </w:p>
    <w:p>
      <w:r/>
      <w:r>
        <w:t>A aliança Mosaica dada a Israel logo após o Êxodo buscou eliminar práticas extorsivas da vida hebraica. Assim, a revelação de Deus continha muitas regras e restrições relacionadas a dívidas e crédito em Israel.</w:t>
      </w:r>
    </w:p>
    <w:p>
      <w:pPr>
        <w:pStyle w:val="Heading4"/>
      </w:pPr>
      <w:r>
        <w:t>Proteção para os pobres</w:t>
      </w:r>
    </w:p>
    <w:p>
      <w:r/>
      <w:r>
        <w:t xml:space="preserve">Partes das seções legislativas do Pentateuco (os primeiros cinco livros da Bíblia) regulavam a prática de empréstimos de uma forma que protegia os pobres e assegurava o direito de cada pessoa de ganhar a vida e sustentar uma família. Muitos provérbios hebraicos populares tratavam desse tema. O objetivo positivo das leis bíblicas era garantir ajuda para os financeiramente necessitados, sem juros. Nenhum lucro pessoal deveria ser obtido às custas dos pobres (Êx 22.25; Dt 23.19,20); Deus era seu advogado especial. Assim, ao emprestar sem juros, os israelitas podiam demonstrar sua reverência por Deus (Lv 25.35–37).</w:t>
      </w:r>
    </w:p>
    <w:p>
      <w:r/>
      <w:r>
        <w:t xml:space="preserve">Esse ponto foi reafirmado 40 anos depois, quando Moisés renovou a aliança com Israel pouco antes de sua entrada na Terra Prometida. Deus era o senhorio, e seus inquilinos deviam respeitar sua palavra. Deus prometeu aos israelitas que, se emprestassem para aliviar a miséria humana, seriam extraordinariamente abençoados pelo Senhor (Dt 15.6; 23.19,20; 28.12). Juros poderiam ser cobrados de um estrangeiro que não vivesse sob a lei mosaica, o que era uma condição paralela aos tratados comerciais prevalentes no antigo Oriente Próximo.</w:t>
      </w:r>
    </w:p>
    <w:p>
      <w:r/>
      <w:r>
        <w:t xml:space="preserve">Na antiga Israel, a ruína financeira era frequentemente causada por colheitas ruins. Muitas vezes, isso era visto como um sinal de que a relação entre Deus e seu povo não estava correta (Lv 26.14,20). Esperava-se que os ricos ajudassem, em vez de adicionar mais fardos àqueles que sofriam com as colheitas ruins.</w:t>
      </w:r>
    </w:p>
    <w:p>
      <w:pPr>
        <w:pStyle w:val="Heading4"/>
      </w:pPr>
      <w:r>
        <w:t>Violação da lei</w:t>
      </w:r>
    </w:p>
    <w:p>
      <w:r/>
      <w:r>
        <w:t xml:space="preserve">A lei era violada com tanta frequência que, eventualmente, os juros exorbitantes se tornaram uma praga social, tornando a situação dos devedores desesperadora. Muitos dos homens de luta que se juntaram a Davi no início de sua carreira militar eram "fora da lei" incapazes de pagar seus empréstimos e juros (1Sm 22.2). O profeta Ezequiel chamou a atenção das pessoas por não observarem os mandamentos de Deus sobre a usura (Ez 18.5–18; 22.12). Quando Neemias voltou do exílio para reconstruir os muros de Jerusalém, ele apresentou acusações contra os oficiais do governo cujas taxas de juros haviam escravizado o povo (Ne 5.6–13).</w:t>
      </w:r>
    </w:p>
    <w:p>
      <w:r/>
      <w:r>
        <w:t xml:space="preserve">A Literatura de Sabedoria, que incluía Jó, Provérbios e Eclesiastes, afirmava que aqueles que adquiriam riquezas por usura não teriam lucro a longo prazo, pois Deus daria seus lucros a outros que cuidassem do bem-estar dos pobres (e.g., Pv 28.8). O profeta Amós deu um aviso semelhante aos comerciantes corruptos em Israel: “vocês exploram os pobres e cobram impostos injustos das suas colheitas. Por isso, vocês não vão viver nas casas luxuosas que construíram, nem chegarão a beber o vinho das belas parreiras que plantaram.” (Am 5.11, NTLH). Apesar de tais advertências, a lei era frequentemente ignorada, e encargos de juros onerosos eram impostos a mutuários que já eram pobres.</w:t>
      </w:r>
    </w:p>
    <w:p>
      <w:pPr>
        <w:pStyle w:val="Heading4"/>
      </w:pPr>
      <w:r>
        <w:t>Compromissos e garantias</w:t>
      </w:r>
    </w:p>
    <w:p>
      <w:r/>
      <w:r>
        <w:t xml:space="preserve">Quando era necessário pedir emprestado, a lei oferecia alternativas à prática injusta da usura. Ao contrair um empréstimo, o mutuário entregava algum bem móvel como garantia para assegurar o pagamento. Esse “penhor” representava um sinal tangível da intenção do devedor de pagar o empréstimo. Certas restrições se aplicavam a tais penhores. E.g., um credor não podia tomar as roupas de uma viúva (Dt 24.17). Ferramentas (como mós) ou animais (como bois) necessários para a vida diária eram proibidos como penhores (v. 6). Roupas absolutamente essenciais para o mutuário (e.g., para se manter aquecido) podiam ser temporariamente oferecidas como penhor, mas o penhor temporário tinha que ser devolvido antes do anoitecer (Êx 22.26,27; Dt 24.10–13).</w:t>
      </w:r>
    </w:p>
    <w:p>
      <w:r/>
      <w:r>
        <w:t xml:space="preserve">Em circunstâncias drásticas, onde não havia garantia, um devedor poderia empenhar um filho, filha ou escravo. O valor do trabalho do filho ou do escravo poderia então ser creditado tanto contra os juros quanto o principal. Um relato na Bíblia sobre os dois filhos de uma viúva prestes a serem escravizados mostra quão cruel o costume poderia ser (2Rs 4.1–7). Empenhar o trabalho ou o trabalho de seus filhos era a única maneira que os escravos tinham para pagar uma dívida quando precisavam pedir emprestado.</w:t>
      </w:r>
    </w:p>
    <w:p>
      <w:r/>
      <w:r>
        <w:t xml:space="preserve">Um mutuário também poderia ter um amigo rico assumindo a responsabilidade como consignatário de um empréstimo e, assim, tornar-se a garantia ou fiador. O livro de Provérbios adverte contra ser fiador para outros, no entanto, especialmente para estranhos (Pv 6.1–3; 11.15; 17.18; 22.26; 27.13).</w:t>
      </w:r>
    </w:p>
    <w:p>
      <w:pPr>
        <w:pStyle w:val="Heading4"/>
      </w:pPr>
      <w:r>
        <w:t>Anos sabáticos e de jubileu</w:t>
      </w:r>
    </w:p>
    <w:p>
      <w:r/>
      <w:r>
        <w:t xml:space="preserve">Duas disposições legais para conter a escravização de pessoas por dívidas de longa data eram o ano sabático e o ano do jubileu. O ano sabático, ou "ano de liberação", ocorria a cada sétimo ano. Naquela época, as dívidas eram canceladas e as contas zeradas (Dt 15.1–12; cf. Êx 21.2; 23.10–11; Lv 25.2–7). A lei proibia claramente os credores de reterem empréstimos para aqueles em necessidade desesperada durante o sexto ano. A tradição judaica mantinha injunções rigorosas contra um credor que tentasse cobrar um empréstimo que deveria ter sido perdoado no ano sabático.</w:t>
      </w:r>
    </w:p>
    <w:p>
      <w:r/>
      <w:r>
        <w:t xml:space="preserve">A cada 50 anos, Israel celebrava o ano do Jubileu. Nesse ano, a terra retornava ao seu proprietário original se não tivesse sido resgatada por algum parente. Essa provisão impedia a acumulação de propriedades por poucos ricos enquanto muitos pobres sofriam na escravidão (Lv 25.13–17). Embora a lei mosaica não pudesse garantir uma utopia econômica, ela buscava conter a ganância inerente à natureza humana. Também visava proporcionar a todos uma oportunidade igual e um novo começo a cada 50 anos.</w:t>
      </w:r>
    </w:p>
    <w:p>
      <w:pPr>
        <w:pStyle w:val="Heading3"/>
      </w:pPr>
      <w:r>
        <w:t>Dívida no Novo Testamento</w:t>
      </w:r>
    </w:p>
    <w:p>
      <w:r/>
      <w:r>
        <w:t>O Novo Testamento mostra como várias culturas lidavam com a questão de empréstimos e dívidas. Havia judeus que seguiam estritamente a lei mosaica e se recusavam a cobrar altos juros de seus compatriotas judeus. No entanto, práticas legais helenísticas e romanas influenciaram partes da sociedade judaica.</w:t>
      </w:r>
    </w:p>
    <w:p>
      <w:pPr>
        <w:pStyle w:val="Heading4"/>
      </w:pPr>
      <w:r>
        <w:t>Parábolas de Jesus</w:t>
      </w:r>
    </w:p>
    <w:p>
      <w:r/>
      <w:r>
        <w:t xml:space="preserve">Jesus fez referência a práticas econômicas não judaicas em sua parábola de um servo que prendeu um colega escravo por não pagar um empréstimo (Mt 18.23–35). A parábola ilustra o costume comum helenístico e romano de prender ou restringir tal pessoa como garantia. Essa prática forçava um devedor a vender sua propriedade, pedir para que família e amigos cobrissem a perda, ou vender-se como escravo. A parábola dos talentos (25.14–28) e a parábola das minas (Lc 19.12–24), falando alegoricamente sobre o reino de Deus, mencionam ganhar juros sobre dinheiro investido com banqueiros.</w:t>
      </w:r>
    </w:p>
    <w:p>
      <w:pPr>
        <w:pStyle w:val="Heading4"/>
      </w:pPr>
      <w:r>
        <w:t>Instrução econômica e teológica</w:t>
      </w:r>
    </w:p>
    <w:p>
      <w:r/>
      <w:r>
        <w:t xml:space="preserve">O apóstolo Paulo instruiu os cristãos a “não dever nada a ninguém” (Rm 13.8), o que significa, no mínimo, que os cristãos devem quitar seus empréstimos prontamente. Por outro lado, a atividade econômica de um cristão deve ser caracterizada pela bondade para com os necessitados, generosidade e disposição para ajudar (Mt 5.42; Lc 6.35).</w:t>
      </w:r>
    </w:p>
    <w:p>
      <w:r/>
      <w:r>
        <w:t xml:space="preserve">O NT também apresenta uma série de lições doutrinárias baseadas no uso figurativo de “dívidas” e “devedores”. Jesus certa vez se referiu aos pecadores (Lc 13.2) com uma palavra que literalmente significa “piores” (v 4). Na Oração do Senhor, “dívidas” é paralelo a “pecados” (Mt 6.12; Lc 11.4).</w:t>
      </w:r>
    </w:p>
    <w:p>
      <w:r/>
      <w:r>
        <w:t xml:space="preserve">O pecado é visto como uma escravidão (Jó 8.34), e todos os homens e mulheres são devedores a Deus. A redenção só pode ser realizada por Deus, que "deu o seu único Filho" para libertar as pessoas (3.16–18). O autor de Hebreus mostrou que Jesus se tornou o fiador da nova aliança (Hb 7.22).</w:t>
      </w:r>
    </w:p>
    <w:p>
      <w:r/>
      <w:r>
        <w:t xml:space="preserve">O apóstolo Paulo sentia-se em dívida com todas as pessoas por causa de sua própria salvação, uma dívida que ele poderia pagar pregando o evangelho (Rm 1.14,15). O NT ensina que todos os que recebem o evangelho estão igualmente em dívida e, portanto, devem dedicar-se a servir aos outros como uma forma de servir a Deus (cf. 15.26,27).</w:t>
      </w:r>
    </w:p>
    <w:p>
      <w:r/>
      <w:r>
        <w:rPr>
          <w:i/>
        </w:rPr>
        <w:t>Veja também</w:t>
      </w:r>
      <w:r>
        <w:t xml:space="preserve"> Banqueiro, Bancário; Dinheiro.</w:t>
      </w:r>
      <w:r/>
      <w:r/>
    </w:p>
    <w:p>
      <w:r/>
    </w:p>
    <w:p>
      <w:pPr>
        <w:pStyle w:val="Heading2"/>
      </w:pPr>
      <w:r>
        <w:t>Divindades e religião cananeia</w:t>
      </w:r>
      <w:r/>
    </w:p>
    <w:p>
      <w:r/>
      <w:r>
        <w:t>O estudo da religião politeísta dos cananeus contribuiu significativamente para a nossa compreensão da religião do antigo Israel. As estruturas teológicas e religiosas hebraicas foram dadas por Deus a um povo que foi influenciado e afetado por outras religiões. Para apreciar plenamente a fé monoteísta dos israelitas, é necessário entender o contexto politeísta que desafiava sua vida e unidade como nação.</w:t>
      </w:r>
    </w:p>
    <w:p>
      <w:r/>
      <w:r>
        <w:t>O contato entre as muitas religiões do antigo Oriente Próximo gerou não apenas tensão, mas também muito sincretismo ou empréstimo de conceitos e práticas. Os arameus e filisteus que se estabeleceram em Canaã adotaram as práticas dos cananeus; da mesma forma, os amoritas aceitaram grande parte da religião suméria como sua quando se mudaram para a Mesopotâmia. No entanto, entre todos esses povos, os hebreus seguiram um caminho independente. Seu Deus era a divindade única e cósmica que exigia lealdade exclusiva. Tal conceito ia contra a corrente de todas as religiões da época.</w:t>
      </w:r>
    </w:p>
    <w:p>
      <w:r/>
      <w:r>
        <w:t>Até o início do século XX, a maior parte do que se sabia sobre a religião dos cananeus vinha da Bíblia. Em 1928, muitas tábuas de argila foram encontradas em um local chamado Ras Shamra, que era a antiga cidade síria de Ugarite. Elas continham abundantes novas informações sobre a vida religiosa de Canaã. A maioria delas estava em um alfabeto cuneiforme e escrita em uma língua semítica do noroeste, até então desconhecida, bastante semelhante ao hebraico, aramaico e árabe. Os documentos são frequentemente chamados de textos ugaríticos ou tábuas de Ras Shamra.</w:t>
      </w:r>
    </w:p>
    <w:p>
      <w:r/>
      <w:r>
        <w:t>A descoberta desses textos abriu portas para uma compreensão que há muito tempo estava fechada. Os textos forneceram aos estudiosos uma importante literatura mitológica que não apenas apresentou os nomes e funções dos deuses, mas também muitas informações sobre a sociedade cananeia.</w:t>
      </w:r>
    </w:p>
    <w:p>
      <w:r/>
      <w:r>
        <w:t>As divindades cananeias possuíam duas características marcantes: uma extraordinária fluidez de personalidade e função, e nomes cujos significados e origens podiam ser facilmente traçados. Esses fatores, juntamente com a natureza da mitologia, marcam a religião cananeia como sendo relativamente primitiva.</w:t>
      </w:r>
    </w:p>
    <w:p>
      <w:r/>
      <w:r>
        <w:t>A palavra geral cananeia para "deus" provavelmente significava "o forte, o poderoso". O chefe do panteão, ou conjunto de deuses, era chamado de El ("o poderoso"). El, uma figura distante e sombria, vivia longe de Canaã "na fonte dos dois rios", portanto, no paraíso. Ele aparentemente tinha três esposas que também eram suas irmãs: Astarte, Athirat (Aserá, também chamada de Elat) e Anate. Ele presidia um conselho divino de deuses que eram seus filhos. Embora fosse brutal o suficiente para matar seu próprio filho, era chamado de Lutpan ("o bondoso") e descrito como um velho com cabelo branco e barba.</w:t>
      </w:r>
    </w:p>
    <w:p>
      <w:r/>
      <w:r>
        <w:t xml:space="preserve">Baal, o grande deus da tempestade e rei dos deuses, era a figura central no panteão e funcionalmente muito mais importante do que El. Baal atuava como primeiro-ministro de El e eventualmente o destronou. "Baal" significa simplesmente "Senhor" e poderia ser aplicado a diferentes deuses. No entanto, o antigo deus semítico da tempestade Hadade tornou-se o "Baal" por excelência. Hadade era considerado o "senhor do céu", "aquele que prevalece", e o "exaltado, senhor da terra". Ele reinava sozinho sobre tudo. Seu reino era "eterno para todas as gerações". Ele era o doador de toda fertilidade. Quando ele morria, toda vegetação e procriação cessavam. Ele era o deus da justiça, o terror dos malfeitores. Baal era chamado de "filho de Dagom". Dagom, que significa "peixe", era o deus principal de Asdode (cf. 1Sm 5.1–7).</w:t>
      </w:r>
    </w:p>
    <w:p>
      <w:r/>
      <w:r>
        <w:t>Os cananeus explicavam a natureza referindo-se aos seus deuses. Cada deus representava uma força da natureza. A lua, o sol, estrelas importantes e planetas visíveis eram considerados deuses ou deusas. Baal, visto como o deus da tempestade, personificava o poder de toda a natureza.</w:t>
      </w:r>
    </w:p>
    <w:p>
      <w:r/>
      <w:r>
        <w:t>A personificação das forças da natureza pelos cananeus explicava a sucessão das estações. O período seco de abril até o final de outubro representava a duração da morte de Baal após sua batalha malsucedida a cada primavera com Mot (ou com "os devoradores", que em Ras Shamra desempenhavam a mesma função geral que Mot). O renascimento da divindade da chuva e vegetação, Baal, em direção ao final de outubro, sinalizava o início das chuvas de outono, que continuavam intermitentemente até abril seguinte. Os cananeus acreditavam que a terra recuperava sua fertilidade devido ao acasalamento anual de Baal e Anate. Que melhor forma suas próprias atividades religiosas poderiam assumir do que imitar o comportamento sexual de suas principais divindades? Assim, sempre houve um elemento relacionado à orgia declarado na religião cananeia.</w:t>
      </w:r>
    </w:p>
    <w:p>
      <w:r/>
      <w:r>
        <w:t xml:space="preserve">As três deusas — Athtarat (Astarte ou Astarote no AT, Dt 1.4, NTLH “Astarote”; Jz 2.13), Anate (aparecendo no AT no nome da cidade Anatote e como progenitora de Sangar), e Athirat (Aserá no AT) — apresentavam um conjunto intricado de relações. Astarte era a mesma que Ashtar ou Vênus, a estrela da tarde. O caráter original de Anate é incerto. Athirat era principalmente a deusa do mar e esposa de El. Ela também era chamada de Elat, a forma feminina de El. Todas as três deusas estavam principalmente preocupadas com sexo e guerra. Sua função principal era ter relações sexuais com Baal em um ciclo anual contínuo, mas nunca perdiam sua “virgindade”; elas eram “as grandes deusas que concebem, mas não dão à luz”.</w:t>
      </w:r>
    </w:p>
    <w:p>
      <w:r/>
      <w:r>
        <w:t>Ironicamente, as deusas eram consideradas prostitutas sagradas e, como tal, eram chamadas de "santas". Ídolos representando as deusas eram frequentemente nus e, às vezes, tinham características sexuais exageradas. As circunstâncias em que a prostituição cultual primitiva era praticada são objeto de algum debate, mas não há dúvida de que tanto prostitutas de templo masculinas quanto femininas eram usadas no culto da religião cananeia.</w:t>
      </w:r>
    </w:p>
    <w:p>
      <w:r/>
      <w:r>
        <w:t>As divindades da fertilidade também eram deusas da guerra. No Épico de Baal de Ugarite, Anate tem uma sede insaciável por sangue. Em fontes egípcias do Novo Reino, Astarte aparece como uma guerreira de cavalaria nua e feroz, empunhando escudo e lança.</w:t>
      </w:r>
    </w:p>
    <w:p>
      <w:r/>
      <w:r>
        <w:t>Em algumas versões em português o nome Aserá é traduzido como "poste-ídolo" ou "poste sagrado". A Septuaginta (tradução grega do AT do século III a.C.) traduz como "bosque". Ela parece ter sido representada por algum tipo de objeto de culto de madeira colocado em "lugares altos" ao lado de altares de incenso e pilares de pedra.</w:t>
      </w:r>
    </w:p>
    <w:p>
      <w:r/>
      <w:r>
        <w:t>A luta contínua pela sobrevivência sem dúvida levou os cananeus a adorar coisas que acreditavam beneficiá-los materialmente. Se os deuses e deusas ficassem satisfeitos com a adoração, o resultado seria uma colheita abundante. A adoração cananeia centrava-se em um santuário cultual ou "lugar alto" onde eram oferecidos sacrifícios. Evidências arqueológicas indicam que animais de todos os tamanhos eram oferecidos em grandes templos-santuários como Bete-Seã. A cidade recebeu seu nome do templo localizado lá: beth significa "templo", e Shan era a divindade patrona da cidade.</w:t>
      </w:r>
    </w:p>
    <w:p>
      <w:r/>
      <w:r>
        <w:t xml:space="preserve">Como observado, o sacrifício humano tornou-se parte da prática religiosa em Canaã. Segundo de Reis 3.27 menciona Messa, rei de Moabe, que, após a derrota nas mãos de uma confederação de reis, ofereceu seu filho como holocausto ao seu deus Quemos.</w:t>
      </w:r>
    </w:p>
    <w:p>
      <w:r/>
      <w:r>
        <w:rPr>
          <w:i/>
        </w:rPr>
        <w:t>Veja também</w:t>
      </w:r>
      <w:r>
        <w:t xml:space="preserve"> Canaã, cananeus; Deuses e deusas; Ídolos, idolatria.</w:t>
      </w:r>
      <w:r/>
      <w:r/>
    </w:p>
    <w:p>
      <w:r/>
    </w:p>
    <w:p>
      <w:pPr>
        <w:pStyle w:val="Heading2"/>
      </w:pPr>
      <w:r>
        <w:t>Divisão da terra</w:t>
      </w:r>
      <w:r/>
    </w:p>
    <w:p>
      <w:r/>
      <w:r>
        <w:t xml:space="preserve">Atribuição de porções da Terra Prometida às 12 tribos de Israel após a conquista. </w:t>
      </w:r>
    </w:p>
    <w:p>
      <w:r/>
      <w:r>
        <w:rPr>
          <w:i/>
        </w:rPr>
        <w:t>Veja</w:t>
      </w:r>
      <w:r>
        <w:t xml:space="preserve"> Conquista e Distribuição da Terra.</w:t>
      </w:r>
      <w:r/>
      <w:r/>
    </w:p>
    <w:p>
      <w:r/>
    </w:p>
    <w:p>
      <w:pPr>
        <w:pStyle w:val="Heading2"/>
      </w:pPr>
      <w:r>
        <w:t>Divórcio</w:t>
      </w:r>
      <w:r/>
    </w:p>
    <w:p>
      <w:r/>
      <w:r>
        <w:t>As passagens bíblicas que regulam o divórcio estão intimamente ligadas com as várias definições dadas ao casamento dentro das sucessivas fases da revelação progressiva de Deus na história.</w:t>
      </w:r>
    </w:p>
    <w:p>
      <w:r/>
      <w:r>
        <w:t xml:space="preserve">No relato da criação em Gênesis, o casamento é definido como a união em “uma só carne”, estabelecida por Deus no contexto de um ambiente sem pecado (Gn 2.24). Dadas tais condições, a dissolução do relacionamento matrimonial era inconcebível. Durante seu ministério, Jesus afirmou este aspecto do projeto original de Deus para o casamento. Ele descreveu as implicações do relacionamento em “uma só carne” como a ab-rogação da separação dos cônjuges, além da criação de uma união inviolável (Mt 19.6).</w:t>
      </w:r>
    </w:p>
    <w:p>
      <w:pPr>
        <w:pStyle w:val="Heading3"/>
      </w:pPr>
      <w:r>
        <w:t>A visão do Antigo Testamento sobre o divórcio</w:t>
      </w:r>
    </w:p>
    <w:p>
      <w:r/>
      <w:r>
        <w:t xml:space="preserve">As rupturas da queda trouxeram consequências graves para o relacionamento entre homem e mulher. Tendo permitido que o pecado rompesse sua dependência primária de Deus, o homem e a mulher, respectivamente, se tornaram sujeitos aos elementos dos quais eles haviam sido originalmente criados. O homem se tornou sujeito ao pó da terra, de onde ele havia vindo (Gn 2.7; 3.19), e a mulher se tornou sujeita ao homem, de quem ela havia sido formada (2.22; 3.16). Antes da queda, o homem e a mulher haviam desfrutado de um relacionamento de igualdade como compartilhadores mútuos na imagem divina (1.27) e como parceiros no mandato divino para exercer domínio sobre a criação (v. 28). Após a queda, o homem se tornou governante sobre a mulher, e a mulher passou a ser sujeita ao homem (3.16).</w:t>
      </w:r>
    </w:p>
    <w:p>
      <w:r/>
      <w:r>
        <w:t xml:space="preserve">Como resultado dessas novas condições, o homem assumiu direitos de disposição sobre a mulher que ele não possuía antes da queda. A relação de “uma só carne” foi violada quando o direito de governo abriu o caminho para o homem, como governante, multiplicar o número de suas mulheres, as quais eram sujeitas a ele. Esta disparidade entre homem e mulher resultou na prática da poligamia (Gn 4.19; 16.3; 29.30) e da monogamia em série, a qual exigia o término de cada casamento por meio de um ato de divórcio (Dt 24.1–4). Assim, o surgimento da prática do divórcio apareceu como a consequência inevitável do princípio do governo dos homens. Nem o governo, nem o divórcio faziam parte do projeto original de Deus para o casamento. A regulamentação mosaica sobre o divórcio era uma concessão feita por Deus à condição caída da humanidade (Mt 19.8). Caracteristicamente, a opção do divórcio era um direito disponível apenas aos governantes homens. Como súditas de seus governantes, as esposas se tornaram vítimas do divórcio. Os homens poderiam se divorciar de suas esposas; as mulheres não poderiam se divorciar de seus maridos.</w:t>
      </w:r>
    </w:p>
    <w:p>
      <w:r/>
      <w:r>
        <w:t xml:space="preserve">Por mais injusto que possa parecer, as regulamentações deuteronômicas para o divórcio tinham a intenção de oferecer ao menos um mínimo de proteção para suas vítimas femininas. Um marido tinha que justificar uma ação de divórcio contra sua esposa, citando algo indecente sobre ela. Ele deveria dar à sua esposa divorciada uma certidão de divórcio que provava seu casamento com ele (Dt 24.1). Além disso, um marido divorciado era proibido de se casar novamente com sua ex-esposa após seu casamento subsequente, uma vez que seu divórcio original era visto como uma contaminação dela (v. 4).</w:t>
      </w:r>
    </w:p>
    <w:p>
      <w:r/>
      <w:r>
        <w:t xml:space="preserve">Embora as disposições mosaicas sobre o divórcio tenham sido concedidas como uma concessão divina à dureza de coração de Israel, o AT afirma enfaticamente que Deus odeia o divórcio (Ml 2.16). O direito de divórcio foi concedido a contragosto, como uma acomodação ao princípio do governo masculino que havia resultado a partir da queda. Mas o projeto original de Deus, refletido na relação conjugal “uma só carne”, permaneceu o padrão para a união de homem e mulher no casamento.</w:t>
      </w:r>
    </w:p>
    <w:p>
      <w:pPr>
        <w:pStyle w:val="Heading3"/>
      </w:pPr>
      <w:r>
        <w:t>O ensino de Jesus sobre o divórcio</w:t>
      </w:r>
    </w:p>
    <w:p>
      <w:r/>
      <w:r>
        <w:t xml:space="preserve">Na medida em que o ministério de redenção de Cristo sinalizava um retorno aos propósitos originais de Deus na Criação, os regulamentos da antiga aliança sobre o divórcio vieram a ser ab-rogados na comunidade cristã. A fim de justificar a inviolabilidade do laço de casamento entre seus seguidores, Jesus os dirigiu para o modelo da criação. Referindo-se negativamente à intervinda permissão mosaica para o divórcio, Jesus sustentou a ordem original da criação de Deus, afirmando que “não foi assim desde o princípio” (Mt 19.8). Cristo repudiou a queda e afirmou o projeto da criação.</w:t>
      </w:r>
    </w:p>
    <w:p>
      <w:r/>
      <w:r>
        <w:t xml:space="preserve">Em Mateus 5.31–32 Jesus explicitamente revogou a legislação mosaica que permitia que os homens se divorciassem de suas esposas. Ele via a prática como uma violação da integridade das mulheres. Homens adúlteros que se divorciam de suas esposas as reduzem ao status de prostitutas, usando-as como mercadorias das quais se tirava proveito através da conveniência do divórcio fácil. Ao se divorciar de suas esposas, os homens as tratam como adúlteras. Ao se casar com uma mulher descartada de um casamento anterior, um homem perpetua esse processo humilhante e se torna culpado de adultério.</w:t>
      </w:r>
    </w:p>
    <w:p>
      <w:r/>
      <w:r>
        <w:t xml:space="preserve">Jesus deliberadamente retirou dos homens o direito de governante de descartar uma esposa conforme sua vontade, e, assim, restabeleceu o padrão criacional da união de “uma só carne” ao longo de toda a vida. Seus discípulos entenderam corretamente sua intenção. Contudo, o princípio do privilégio masculino estava tão profundamente arraigado em sua mentalidade que eles declararam a liberdade disponível no celibato como sendo preferível a um compromisso de um casamento monogâmico vitalício (Mt 19.10).</w:t>
      </w:r>
    </w:p>
    <w:p>
      <w:r/>
      <w:r>
        <w:t xml:space="preserve">Não somente Jesus reafirmou a validade da união de “uma só carne” para a comunidade da redenção, mas o NT reforçou a inviolabilidade do laço do casamento por meio de sua definição do casamento como uma cópia terrena do relacionamento entre Cristo e a igreja (Ef 5.25).</w:t>
      </w:r>
    </w:p>
    <w:p>
      <w:r/>
      <w:r>
        <w:t xml:space="preserve">Apesar destas fortes sanções para a permanência da união matrimonial, o NT permite uma exceção para o divórcio quando este tem o objetivo de proteger o cônjuge inocente no caso de imoralidade e deserção. Jesus fez exceções que estabeleceram o direito de um cônjuge injustiçado por um companheiro infiel solicitar o divórcio (Mt 5.32; 19.9). Obviamente, o cônjuge prejudicado tem a opção de manter o laço de casamento, apesar da violação do compromisso pelo cônjuge infiel. Porém, tendo em vista a exceção permitida pelas Escrituras, a obrigação de manter ou restabelecer o casamento interrompido não pode ser imposta ao cônjuge inocente.</w:t>
      </w:r>
    </w:p>
    <w:p>
      <w:r/>
      <w:r>
        <w:t xml:space="preserve">A outra exceção que justifica o divórcio, de acordo com o NT, é a deserção. Embora os preceitos de 1 Coríntios 7.15 se refiram principalmente à deserção de um cônjuge incrédulo, entende-se que um crente culpado de deserção deve ser tratado como um incrédulo (1Tm 5.8). O comportamento equivalente ao abandono do relacionamento matrimonial constitui uma violação do compromisso conjugal e se torna sujeito à provisão declarada em 1 Coríntios 7.15.</w:t>
      </w:r>
    </w:p>
    <w:p>
      <w:r/>
      <w:r>
        <w:t xml:space="preserve">Em ambos os casos, adultério ou deserção, a parte prejudicada tem o direito de buscar o divórcio do cônjuge ofensor, e, tendo obtido, se torna novamente uma pessoa solteira. Se o arrependimento e a reconciliação falharem em restaurar a união violada, o cônjuge prejudicado não está obrigado ao casamento. De acordo com as Escrituras, uma pessoa que não está comprometida é livre para se casar novamente, mas apenas “no Senhor”, ou seja, com outro cristão (1Co 7.39). A liminar para uma pessoa solteira, que não tem o dom do celibato, de se casar (v. 9) se aplica a uma pessoa anteriormente casada, mas que se tornou solteira por um divórcio biblicamente legítimo. De acordo com o ensino de Cristo em Marcos 10.11–12 e Lucas 16.18, o novo casamento dos crentes pode não ser aprovado quando o divórcio tiver sido usado como um meio de mudar de companheiros, uma vez que tal intenção torna o divórcio adúltero.</w:t>
      </w:r>
    </w:p>
    <w:p>
      <w:r/>
      <w:r>
        <w:t>Muitos fatores geralmente se combinam para destruir um casamento; portanto, a igreja deve lidar com cada caso de divórcio e novo casamento em uma base individual, levando em conta a capacidade inesgotável de Deus de perdoar o pecado e restaurar vidas quebradas. Obviamente, as restrições das Escrituras a respeito do divórcio não se aplicam aos crentes dos quais os casamentos quebrados antecedem sua conversão, uma vez que o perdão de Deus limpa o pecado de seu passado pré-cristão e os torna novas criaturas em Cristo.</w:t>
      </w:r>
    </w:p>
    <w:p>
      <w:r/>
      <w:r>
        <w:rPr>
          <w:i/>
        </w:rPr>
        <w:t>Veja também</w:t>
      </w:r>
      <w:r>
        <w:t xml:space="preserve"> Adultério; Lei Civil e Justiça; Casamento, Costumes Matrimoniais; Sexo, Sexualidade.</w:t>
      </w:r>
      <w:r/>
      <w:r/>
    </w:p>
    <w:p>
      <w:r/>
    </w:p>
    <w:p>
      <w:pPr>
        <w:pStyle w:val="Heading2"/>
      </w:pPr>
      <w:r>
        <w:t>Divórcio*, Certificado De</w:t>
      </w:r>
      <w:r/>
    </w:p>
    <w:p>
      <w:r/>
      <w:r>
        <w:t xml:space="preserve">Um documento declarando a separação de um marido e uma esposa, ordenado pela lei mosaica (Dt 24.1–4; veja Mt 5.31; 19.7; Mc 10.4). O certificado de divórcio protegia os direitos da mulher, fornecendo evidências de sua liberdade e garantindo que seu marido não poderia reivindicar seu dote. Um exemplo de tal documento é Oseias 2.2: “Ela não é mais a minha esposa, e eu não sou mais o seu marido” (NTLH). Os profetas do AT usaram esta declaração figurativamente para retratar o desejo de Deus de se separar de seu povo rebelde (Is 50.1; Jr 3.8).</w:t>
      </w:r>
    </w:p>
    <w:p>
      <w:r/>
      <w:r>
        <w:rPr>
          <w:i/>
        </w:rPr>
        <w:t>Veja também</w:t>
      </w:r>
      <w:r>
        <w:t xml:space="preserve"> Lei Civil e Justiça; Divórcio; Casamento, Costumes de Casamento.</w:t>
      </w:r>
      <w:r/>
      <w:r/>
    </w:p>
    <w:p>
      <w:r/>
    </w:p>
    <w:p>
      <w:pPr>
        <w:pStyle w:val="Heading2"/>
      </w:pPr>
      <w:r>
        <w:t>Di-Zaabe</w:t>
      </w:r>
      <w:r/>
    </w:p>
    <w:p>
      <w:r/>
      <w:r>
        <w:t xml:space="preserve">Nome, listado junto com Parã, Tofel, Labão e Hazerote, destinado a designar o local do discurso final de Moisés a Israel (Dt 1.1).</w:t>
      </w:r>
      <w:r/>
      <w:r/>
    </w:p>
    <w:p>
      <w:r/>
    </w:p>
    <w:p>
      <w:pPr>
        <w:pStyle w:val="Heading2"/>
      </w:pPr>
      <w:r>
        <w:t>Dízimo, Dizimar</w:t>
      </w:r>
      <w:r/>
    </w:p>
    <w:p>
      <w:r/>
      <w:r>
        <w:t>A palavra "dízimo" vem do latim decimus, que significa "a décima parte". Refere-se a um tributo sobre produtos ou trabalho para apoiar a religião.</w:t>
      </w:r>
    </w:p>
    <w:p>
      <w:r/>
      <w:r>
        <w:t xml:space="preserve">A prática do dízimo é muito antiga. Por exemplo, Abraão pagou um dízimo, ou um décimo, dos despojos de guerra a Melquisedeque (veja Gn 14.20). O dízimo também era comum em muitos lugares, incluindo:</w:t>
      </w:r>
    </w:p>
    <w:p>
      <w:pPr>
        <w:pStyle w:val="ListBullet"/>
      </w:pPr>
      <w:r/>
      <w:r>
        <w:t>Atenas</w:t>
      </w:r>
    </w:p>
    <w:p>
      <w:pPr>
        <w:pStyle w:val="ListBullet"/>
      </w:pPr>
      <w:r/>
      <w:r>
        <w:t>Arábia Saudita</w:t>
      </w:r>
    </w:p>
    <w:p>
      <w:pPr>
        <w:pStyle w:val="ListBullet"/>
      </w:pPr>
      <w:r/>
      <w:r>
        <w:t>Roma</w:t>
      </w:r>
    </w:p>
    <w:p>
      <w:pPr>
        <w:pStyle w:val="ListBullet"/>
      </w:pPr>
      <w:r/>
      <w:r>
        <w:t>Cartago</w:t>
      </w:r>
    </w:p>
    <w:p>
      <w:pPr>
        <w:pStyle w:val="ListBullet"/>
      </w:pPr>
      <w:r/>
      <w:r>
        <w:t>Egito</w:t>
      </w:r>
    </w:p>
    <w:p>
      <w:pPr>
        <w:pStyle w:val="ListBullet"/>
      </w:pPr>
      <w:r/>
      <w:r>
        <w:t>Síria</w:t>
      </w:r>
    </w:p>
    <w:p>
      <w:pPr>
        <w:pStyle w:val="ListBullet"/>
      </w:pPr>
      <w:r/>
      <w:r>
        <w:t>Babilônia</w:t>
      </w:r>
    </w:p>
    <w:p>
      <w:pPr>
        <w:pStyle w:val="ListBullet"/>
      </w:pPr>
      <w:r/>
      <w:r>
        <w:t>China</w:t>
      </w:r>
    </w:p>
    <w:p>
      <w:r/>
      <w:r>
        <w:t xml:space="preserve">O livro de Deuteronômio (Dt 12.2–7,17–19; 14.22–29) diz que, quando a adoração foi centralizada em Israel, as pessoas tinham que levar seu dízimo anual ao santuário. Sacerdotes e levitas compartilhavam esse dízimo. Os itens dizimados incluíam:</w:t>
      </w:r>
    </w:p>
    <w:p>
      <w:pPr>
        <w:pStyle w:val="ListBullet"/>
      </w:pPr>
      <w:r/>
      <w:r>
        <w:t>Grão</w:t>
      </w:r>
    </w:p>
    <w:p>
      <w:pPr>
        <w:pStyle w:val="ListBullet"/>
      </w:pPr>
      <w:r/>
      <w:r>
        <w:t>Vinho</w:t>
      </w:r>
    </w:p>
    <w:p>
      <w:pPr>
        <w:pStyle w:val="ListBullet"/>
      </w:pPr>
      <w:r/>
      <w:r>
        <w:t>Petróleo</w:t>
      </w:r>
    </w:p>
    <w:p>
      <w:pPr>
        <w:pStyle w:val="ListBullet"/>
      </w:pPr>
      <w:r/>
      <w:r>
        <w:t>Gado</w:t>
      </w:r>
    </w:p>
    <w:p>
      <w:r/>
      <w:r>
        <w:t xml:space="preserve">A cada terceiro ano, todo o dízimo era dado como caridade aos levitas, estrangeiros, órfãos e viúvas (Dt 26.12). Números 18.21–32 afirma que todos os dízimos em Israel eram dados aos levitas como pagamento por seu serviço como sacerdotes.</w:t>
      </w:r>
    </w:p>
    <w:p>
      <w:r/>
      <w:r>
        <w:t xml:space="preserve">O profeta Malaquias condenou aqueles que retinham seus dízimos. Ele chamou isso de "roubar a Deus" (Ml 3.8–10). Ele prometeu que o dízimo traria bênçãos, celeiros cheios e proteção contra pragas. As primeiras festas de dízimo provavelmente incluíam agradecimentos pelos dons de Deus. Isso não é muito enfatizado nos textos (compare Gn 28.22). O principal propósito do dízimo era apoiar o serviço de Deus e a caridade.</w:t>
      </w:r>
    </w:p>
    <w:p>
      <w:r/>
      <w:r>
        <w:t xml:space="preserve">O Novo Testamento menciona o dízimo de forma crítica, exceto pelo dízimo de Melquisedeque (Hb 7). Em Mateus 23.23 e Lucas 11.42, Jesus criticou aqueles que dizimavam meticulosamente pequenas ervas, mas negligenciavam os assuntos mais importantes da lei: justiça, misericórdia e fé. Jesus via isso como um sinal de moralidade deficiente e prioridades equivocadas, associando isso ao farisaísmo. Ele disse que era mais fácil seguir as regras e também mais satisfatório, mas era mais difícil desenvolver o senso moral para gerenciar relacionamentos com os outros e com Deus. Em Lucas 18.12, um fariseu, vangloriando-se em oração sobre suas virtudes, mencionou seu dízimo de toda a sua renda como uma de suas reivindicações ao favor divino. Jesus, no entanto, valorizava a humildade acima das práticas religiosas cheias de orgulho, preferindo um penitente humilde a um fariseu vaidoso.</w:t>
      </w:r>
    </w:p>
    <w:p>
      <w:r/>
      <w:r>
        <w:rPr>
          <w:i/>
        </w:rPr>
        <w:t>Veja também</w:t>
      </w:r>
      <w:r>
        <w:t xml:space="preserve"> Ofertas e sacrifícios.</w:t>
      </w:r>
      <w:r/>
      <w:r/>
    </w:p>
    <w:p>
      <w:r/>
    </w:p>
    <w:p>
      <w:pPr>
        <w:pStyle w:val="Heading2"/>
      </w:pPr>
      <w:r>
        <w:t>Dodai</w:t>
      </w:r>
      <w:r/>
    </w:p>
    <w:p>
      <w:r/>
      <w:r>
        <w:t xml:space="preserve">Um descendente de Aoí. Dodai foi um comandante de uma das 12 divisões de soldados israelitas durante o reinado do Rei Davi. Havia 24.000 homens em cada divisão (1Cr 27.4). Dodai também pode se referir a Dodo, o pai de Eleazar em 2 Samuel 23.9 e 1 Crônicas 11.12.</w:t>
      </w:r>
    </w:p>
    <w:p>
      <w:r/>
      <w:r>
        <w:rPr>
          <w:i/>
        </w:rPr>
        <w:t>Veja</w:t>
      </w:r>
      <w:r>
        <w:t xml:space="preserve"> Dodo #2.</w:t>
      </w:r>
      <w:r/>
      <w:r/>
    </w:p>
    <w:p>
      <w:r/>
    </w:p>
    <w:p>
      <w:pPr>
        <w:pStyle w:val="Heading2"/>
      </w:pPr>
      <w:r>
        <w:t>Dodanim</w:t>
      </w:r>
      <w:r/>
    </w:p>
    <w:p>
      <w:r/>
      <w:r>
        <w:t xml:space="preserve">Descendentes do filho de Noé, Jafé (Gn 10.4). O nome é corrigido para rodanim em 1 Crônicas 1.7. </w:t>
      </w:r>
      <w:r>
        <w:rPr>
          <w:i/>
        </w:rPr>
        <w:t>Veja</w:t>
      </w:r>
      <w:r>
        <w:t xml:space="preserve"> Rodanim.</w:t>
      </w:r>
      <w:r/>
      <w:r/>
    </w:p>
    <w:p>
      <w:r/>
    </w:p>
    <w:p>
      <w:pPr>
        <w:pStyle w:val="Heading2"/>
      </w:pPr>
      <w:r>
        <w:t>Dodavá, Dodava</w:t>
      </w:r>
      <w:r/>
    </w:p>
    <w:p>
      <w:r/>
      <w:r>
        <w:t xml:space="preserve">Habitante de Maressa e pai de Eliezer, o profeta. Eliezer falou contra o Rei Josafá de Judá por causa de sua aliança com o Rei Acazias de Israel (2Cr 20.37).</w:t>
      </w:r>
      <w:r/>
      <w:r/>
    </w:p>
    <w:p>
      <w:r/>
    </w:p>
    <w:p>
      <w:pPr>
        <w:pStyle w:val="Heading2"/>
      </w:pPr>
      <w:r>
        <w:t>Dodô, Dodo</w:t>
      </w:r>
      <w:r/>
    </w:p>
    <w:p>
      <w:pPr>
        <w:pStyle w:val="ListNumber"/>
        <w:numPr>
          <w:ilvl w:val="0"/>
          <w:numId w:val="226"/>
        </w:numPr>
      </w:pPr>
      <w:r/>
      <w:r>
        <w:t xml:space="preserve">O avô de Tolá. Tola foi um juiz menor que julgou Israel de sua cidade natal, Samir (Jz 10.1).</w:t>
      </w:r>
    </w:p>
    <w:p>
      <w:pPr>
        <w:pStyle w:val="ListNumber"/>
      </w:pPr>
      <w:r/>
      <w:r>
        <w:t xml:space="preserve">O pai de Eleazar. Eleazar foi "um dos três homens valentes" de Davi (2Sm 23.9; 1Cr 11.12). Dodô pode ser identificado com Dodai, o aoíta, em 1 Crônicas 27.4</w:t>
      </w:r>
      <w:r>
        <w:t xml:space="preserve">. </w:t>
        <w:br/>
      </w:r>
      <w:r>
        <w:rPr>
          <w:i/>
        </w:rPr>
        <w:t>Veja</w:t>
      </w:r>
      <w:r>
        <w:t xml:space="preserve"> Dodai.</w:t>
      </w:r>
    </w:p>
    <w:p>
      <w:pPr>
        <w:pStyle w:val="ListNumber"/>
      </w:pPr>
      <w:r/>
      <w:r>
        <w:t xml:space="preserve">O pai de Elanã. Elanã foi um dos valentes de Davi conhecidos como "os Trinta" (2Sm 23.24; 1Cr 11.26). Dodô viveu em Belém.</w:t>
      </w:r>
      <w:r/>
      <w:r/>
    </w:p>
    <w:p>
      <w:r/>
    </w:p>
    <w:p>
      <w:pPr>
        <w:pStyle w:val="Heading2"/>
      </w:pPr>
      <w:r>
        <w:t>Doegue</w:t>
      </w:r>
      <w:r/>
    </w:p>
    <w:p>
      <w:r/>
      <w:r>
        <w:t xml:space="preserve">Doegue era um oficial que trabalhava para o Rei Saul. Saul ordenou que ele matasse os sacerdotes inocentes em Nobe (1Sm 21–22). Doegue era um edomita, o que significa que ele era ou um estrangeiro que se converteu à religião israelita ou um líder proeminente de Edom que foi capturado durante a campanha militar de Saul contra os edomitas (14.47).</w:t>
      </w:r>
    </w:p>
    <w:p>
      <w:r/>
      <w:r>
        <w:t xml:space="preserve">Saul colocou Doegue no comando de seus rebanhos de animais (21.7). O rei Davi também mais tarde teve um estrangeiro no comando de seu gado (1Cr 27.30).</w:t>
      </w:r>
    </w:p>
    <w:p>
      <w:r/>
      <w:r>
        <w:t xml:space="preserve">A Bíblia não explica claramente por que Doegue estava no santuário em Nobe (1Sm 21.7). Ele pode ter estado lá por um propósito religioso. Se ele estava passando por um processo de purificação, isso pode tê-lo obrigado a ficar ali (como um voto de nazireu descrito em Números 6.13). Outra possibilidade é que ele estivesse se escondendo ali como espião do Rei Saul.</w:t>
      </w:r>
    </w:p>
    <w:p>
      <w:r/>
      <w:r>
        <w:t xml:space="preserve">O que sabemos é que, enquanto estava em Nobe, Doegue viu os sacerdotes receberem Davi e lhe darem comida e uma arma — a espada de Golias (1Sm 21.9). Pouco tempo depois, Doegue teve a oportunidade de relatar isso a Saul (22.9–10; título do Salmo 52). Ele esperava demonstrar sua lealdade com esse relatório.</w:t>
      </w:r>
    </w:p>
    <w:p>
      <w:r/>
      <w:r>
        <w:t xml:space="preserve">O caráter de Doegue é revelado quando ele brutalmente matou os sacerdotes e todas as pessoas que viviam na cidade de Nobe (1Sm 22.18–19). Esta ação cruel sugere que ele não era verdadeiramente um israelita, mesmo vivendo entre eles.</w:t>
      </w:r>
      <w:r/>
      <w:r/>
    </w:p>
    <w:p>
      <w:r/>
    </w:p>
    <w:p>
      <w:pPr>
        <w:pStyle w:val="Heading2"/>
      </w:pPr>
      <w:r>
        <w:t>Doença</w:t>
      </w:r>
      <w:r/>
    </w:p>
    <w:p>
      <w:r/>
      <w:r>
        <w:t>Termo usado nas Escrituras como sinônimo de patologia, enfermidade, moléstia, praga e pestilência. No entanto, praga e a pestilência são geralmente usadas quando há um grande número de vítimas, como nas epidemias. “Pestilência” literalmente significa “destruição” e geralmente descreve uma epidemia com uma alta taxa de mortalidade. “Aflição” e “tormento” são outros termos que podem incluir doença, mas são mais amplos e não são usados como sinônimo de doença.</w:t>
      </w:r>
    </w:p>
    <w:p>
      <w:r/>
      <w:r>
        <w:t xml:space="preserve">Durante o tempo em que a Bíblia foi escrita, as pessoas não tinham um conceito detalhado de anatomia ou de como os órgãos específicos do corpo funcionavam. Doenças era consideradas como anormais, algo que limita a capacidade de alguém de funcionar com força e vitalidade. A palavra hebraica traduzida por “doença” como um substantivo significa “ser fraco” em sua forma verbal cognata. O homem doente ao lado do tanque de Betesda é descrito como sendo “impotente” (Jo 5:7, NTLH), incapaz de se locomover sozinho.</w:t>
      </w:r>
    </w:p>
    <w:p>
      <w:pPr>
        <w:pStyle w:val="Heading3"/>
      </w:pPr>
      <w:r>
        <w:t>Origens de doenças</w:t>
      </w:r>
    </w:p>
    <w:p>
      <w:r/>
      <w:r>
        <w:t>De acordo com a Bíblia, a doença tem quatro causas: (1) Deus, (2) Satanás, (3) pecados de antepassados, e (4) quebra das leis físicas, mentais/emocionais ou morais da natureza.</w:t>
      </w:r>
    </w:p>
    <w:p>
      <w:pPr>
        <w:pStyle w:val="Heading4"/>
      </w:pPr>
      <w:r>
        <w:t>Deus</w:t>
      </w:r>
    </w:p>
    <w:p>
      <w:r/>
      <w:r>
        <w:t xml:space="preserve">Todos os povos antigos atribuíam eventos e fenômenos ao sobrenatural, seja a vários deuses ou a espíritos malignos. Os hebreus eram diferentes por serem fortes monoteístas, atribuindo todos os fenômenos ao único Deus verdadeiro que havia se revelado a eles (Is 45.21). Deus era responsável por tudo, incluindo doenças e o mal (v. 7). Este mesmo Deus também poderia dar bênçãos materiais, saúde e curar todas as doenças (Sl 103.3). Para os hebreus, Deus poderia dar saúde ou doença, e em ambos os casos, ele tinha seu propósito ou razão.</w:t>
      </w:r>
    </w:p>
    <w:p>
      <w:r/>
      <w:r>
        <w:t xml:space="preserve">Um propósito da doença era punição por transgressão (2Sm 24.1,12–16; 1Co 10.8). Na mente hebraica, mesmo quando a causa imediata da doença e morte era óbvia — como em muitas cobras venenosas mordendo pessoas no acampamento — a resposta não era matar todas as cobras, mas orar a Deus por perdão (Nm 21.4–9). A lepra, que literalmente significa “um castigo”, era uma doença devastadora enviada por Deus para punir indivíduos que pecaram (Nm 12; 2Rs 5.27).</w:t>
      </w:r>
    </w:p>
    <w:p>
      <w:r/>
      <w:r>
        <w:t xml:space="preserve">Deus também enviou doenças para demonstrar seu poder ou para proteger seu povo. As 10 pragas no Egito ilustram a primeira; a eliminação do exército de Senaqueribe, a posterior (2Rs 19:34–36).</w:t>
      </w:r>
    </w:p>
    <w:p>
      <w:pPr>
        <w:pStyle w:val="Heading4"/>
      </w:pPr>
      <w:r>
        <w:t>Satanás</w:t>
      </w:r>
    </w:p>
    <w:p>
      <w:r/>
      <w:r>
        <w:t xml:space="preserve">Satanás e outros espíritos malignos também poderiam ser responsáveis pelas doenças. No esquema bíblico das coisas, a capacidade de Satanás de trazer doenças está na vontade permissiva de Deus. A restrição na capacidade de Satanás para o dano é claramente explicada no caso de Jó (Jó 1.12). A mensagem do NT também é clara, apesar dos casos de possessão demoníaca e de pessoas agindo sob a influência de Satanás, o tempo de Satanás é finito e, sua derrota total e destruição final são certas.</w:t>
      </w:r>
    </w:p>
    <w:p>
      <w:pPr>
        <w:pStyle w:val="Heading4"/>
      </w:pPr>
      <w:r>
        <w:t>Pecados de antepassados</w:t>
      </w:r>
    </w:p>
    <w:p>
      <w:r/>
      <w:r>
        <w:t xml:space="preserve">A doença também poderia ocorrer por causa dos pecados dos antepassados (Êx 20.5; Lv 26.29; 1Rs 17.18; Jó 21.19; Lm 5.7). O exemplo mais marcante disso é a morte do filho de Davi como resultado de seu pecado com Bate-Seba (2Sm 12.15). Este conceito da origem da doença continuou nos tempos do NT e era familiar aos discípulos de Jesus (Jo 9.2).</w:t>
      </w:r>
    </w:p>
    <w:p>
      <w:pPr>
        <w:pStyle w:val="Heading4"/>
      </w:pPr>
      <w:r>
        <w:t>Violação das Leis Naturais</w:t>
      </w:r>
    </w:p>
    <w:p>
      <w:r/>
      <w:r>
        <w:t>Esta ideia diferencia os hebreus dos outros povos de seus dias. Com o entendimento de que a doença pode resultar da violação das leis físicas, mentais/emocionais e morais fixas, vem a ideia de responsabilidade pessoal em obedecer a essas leis e evitar ficar doente. Uma pessoa é responsável pela saúde dela e da comunidade, e não é meramente uma vítima passiva de forças sobrenaturais.</w:t>
      </w:r>
    </w:p>
    <w:p>
      <w:r/>
      <w:r>
        <w:t xml:space="preserve">Com base neste conceito, Moisés estabeleceu códigos elaborados de comportamento para manter a saúde pessoal e a saúde da comunidade. A lei mosaica cobre as áreas de dieta, higiene pessoal, observância do sábado, normas sanitárias no acampamento, limpeza e relações sexuais. Ao seguir essas leis naturais estabelecidas por Deus, os hebreus poderiam esperar liberdade das doenças (Êx 15:26) e vida longa (Pv 3.1–2). Essas leis de saúde de Moisés fazem muito sentido do ponto de vista de saúde pública até mesmo hoje e são muito mais racionais do que a abordagem de qualquer outro povo antigo.</w:t>
      </w:r>
    </w:p>
    <w:p>
      <w:r/>
      <w:r>
        <w:t xml:space="preserve">Outra consequência importante de entender que as doenças podem resultar da quebra das leis da natureza é a ordem do sacerdote para o isolamento e, para os médicos, a busca por tratamentos. Enquanto as doenças fossem de origem sobrenatural, não havia base para tentar aprender sobre procedimentos de doenças na busca por medicamentos. Os hebreus estavam familiarizados com os médicos no Egito (Gn 50.2), onde eles parecem ter atuado como embalsamadores. Médicos estavam atuando em Israel ao longo de sua história, mas apenas gradualmente desenvolveram a capacidade de serem de grande ajuda (2Cr 16.12; Jr 8.22; Mc 5.26; Cl 4.14). Ao validar a função de médicos para pessoas doentes (Mt 9.12) e de remédios para fins medicinais (Pv 31.6; 1Tm 5.23), as Escrituras enfatizam o papel da comunidade cristã e seus anciãos em ministrar aos doentes (Tg 5.14).</w:t>
      </w:r>
    </w:p>
    <w:p>
      <w:pPr>
        <w:pStyle w:val="Heading3"/>
      </w:pPr>
      <w:r>
        <w:t>Jesus Cristo e doenças</w:t>
      </w:r>
    </w:p>
    <w:p>
      <w:r/>
      <w:r>
        <w:t>A abordagem de Cristo às pessoas doentes era distintamente diferente do AT. Ele não fazia julgamentos, tratando-as como pessoas de valor, não como excluídos sociais. Ele estava cheio de compaixão genuína por elas, como pessoas sofredoras — tocando, confortando, curando e falando normal e naturalmente com elas.</w:t>
      </w:r>
    </w:p>
    <w:p>
      <w:r/>
      <w:r>
        <w:t xml:space="preserve">Jesus claramente considerou as doenças como um obstáculo que impedia as pessoas de serem as pessoas completas que foram criadas para ser. Quando confrontado por uma mulher com uma grave deformidade nas costas por 18 anos, ele a curou, dizendo que ela havia sido “amarrada por Satanás” (Lc 13.16). A sua cura de doenças consideradas incuráveis era uma das provas que ele forneceu de que era o Messias (Lc 7.19–23). Seu ministério foi dirigido para libertar homens e mulheres a fim de viver a vida mais abundantemente (Jo 10:10). Ele não aderiu totalmente ao conceito punitivo de doença (9:3). Quando um leproso mencionou a possibilidade de que poderia não ser a vontade de Deus que ele ficasse bem, Jesus o salvou instantaneamente (Mc 1.40; Lc 5.12–13).</w:t>
      </w:r>
    </w:p>
    <w:p>
      <w:r/>
      <w:r>
        <w:t xml:space="preserve">Jesus sempre estava interessado com a saúde total ou integridade da pessoa, em vez de meros sintomas da doença. Ele frequentemente lidava com questões espirituais primeiro, mesmo que a pessoa doente fosse trazida a ele por conta de um problema físico. Sua conversa com a mulher samaritana no poço focou-se nos conflitos básicos da personalidade perturbada dela (Jo 4.5–30). E o Sermão do Monte, que basicamente lida com atitudes e motivos corretos para o comportamento humano, reduziria muito o sofrimento pessoal e social se fosse seguido. Para Jesus, a saúde é mais do que a mera ausência de doença física e mental; são pessoas completas sendo tudo o que elas foram projetadas para ser.</w:t>
      </w:r>
    </w:p>
    <w:p>
      <w:r/>
      <w:r>
        <w:rPr>
          <w:i/>
        </w:rPr>
        <w:t>Veja também</w:t>
      </w:r>
      <w:r>
        <w:t xml:space="preserve"> Medicina e Prática Médica; Pestilência; Peste.</w:t>
      </w:r>
      <w:r/>
      <w:r/>
    </w:p>
    <w:p>
      <w:r/>
    </w:p>
    <w:p>
      <w:pPr>
        <w:pStyle w:val="Heading2"/>
      </w:pPr>
      <w:r>
        <w:t>Doença</w:t>
      </w:r>
      <w:r/>
    </w:p>
    <w:p>
      <w:r/>
      <w:r>
        <w:rPr>
          <w:i/>
        </w:rPr>
        <w:t>Veja</w:t>
      </w:r>
      <w:r>
        <w:t xml:space="preserve"> Enfermidade; Medicina e prática médica.</w:t>
      </w:r>
      <w:r/>
      <w:r/>
    </w:p>
    <w:p>
      <w:r/>
    </w:p>
    <w:p>
      <w:pPr>
        <w:pStyle w:val="Heading2"/>
      </w:pPr>
      <w:r>
        <w:t>Doença</w:t>
      </w:r>
      <w:r/>
    </w:p>
    <w:p>
      <w:r/>
      <w:r>
        <w:t>Veja</w:t>
      </w:r>
      <w:r>
        <w:rPr>
          <w:i/>
        </w:rPr>
        <w:t>:</w:t>
      </w:r>
      <w:r>
        <w:t xml:space="preserve"> Doença; Medicina e prática médica; Peste.</w:t>
      </w:r>
      <w:r/>
      <w:r/>
    </w:p>
    <w:p>
      <w:r/>
    </w:p>
    <w:p>
      <w:pPr>
        <w:pStyle w:val="Heading2"/>
      </w:pPr>
      <w:r>
        <w:t>Doença da pele</w:t>
      </w:r>
      <w:r/>
    </w:p>
    <w:p>
      <w:r/>
      <w:r>
        <w:t xml:space="preserve">Termo usado duas vezes na Bíblia (Lv 21.20 e 22.22) com sinônimo "coceiras" (Dt 28.27). Em nenhuma das instâncias se refere a alguma doença moderna. Nas passagens de Levítico, "doença da pele" é encontrado na sequência "úlceras, sarna". Esta frase é traduzida como "outras doenças da pele" na NTLH. </w:t>
      </w:r>
      <w:r>
        <w:rPr>
          <w:i/>
        </w:rPr>
        <w:t>Veja também</w:t>
      </w:r>
      <w:r>
        <w:t xml:space="preserve"> Doença; Medicina e prática médica.</w:t>
      </w:r>
      <w:r/>
      <w:r/>
    </w:p>
    <w:p>
      <w:r/>
    </w:p>
    <w:p>
      <w:pPr>
        <w:pStyle w:val="Heading2"/>
      </w:pPr>
      <w:r>
        <w:t>Doença dos intestinos</w:t>
      </w:r>
      <w:r/>
    </w:p>
    <w:p>
      <w:r/>
      <w:r>
        <w:t xml:space="preserve">O rei Jeorão era um rei mau. Deus o puniu com uma doença prolongada e dolorosa nos intestinos. A doença não pôde ser curada. Após dois anos, seus intestinos saíram de seu corpo, e ele morreu com grande dor (2Cr 21.19).</w:t>
      </w:r>
    </w:p>
    <w:p>
      <w:r/>
      <w:r>
        <w:t>Isso pode ter sido uma doença como câncer de cólon ou uma doença inflamatória intestinal (uma condição que causa inchaço e dor dentro dos intestinos).</w:t>
      </w:r>
    </w:p>
    <w:p>
      <w:r/>
      <w:r>
        <w:t xml:space="preserve">A única doença mortal dos intestinos no Novo Testamento também aconteceu a um rei. Em Atos 12.21–23, o rei Herodes adoeceu e morreu. O historiador Josefo relata que Herodes tinha 54 anos e sentiu uma dor intensa no estômago por cinco dias antes de falecer.</w:t>
      </w:r>
    </w:p>
    <w:p>
      <w:r/>
      <w:r>
        <w:t>Ele pode ter tido uma obstrução nos intestinos, possivelmente causada por lombrigas (um tipo de parasita). Durante a doença, lombrigas podem ter saído do corpo dele, ou as pessoas podem ter visto vermes (larvas de mosca) na pele dele enquanto morria. Isso pode explicar por que Lucas escreveu que Herodes foi “comido por vermes e morreu”.</w:t>
      </w:r>
    </w:p>
    <w:p>
      <w:r/>
      <w:r>
        <w:rPr>
          <w:i/>
        </w:rPr>
        <w:t>Veja também</w:t>
      </w:r>
      <w:r>
        <w:t xml:space="preserve"> Doença; Medicina e prática médica.</w:t>
      </w:r>
      <w:r/>
      <w:r/>
    </w:p>
    <w:p>
      <w:r/>
    </w:p>
    <w:p>
      <w:pPr>
        <w:pStyle w:val="Heading2"/>
      </w:pPr>
      <w:r>
        <w:t>Dofca</w:t>
      </w:r>
      <w:r/>
    </w:p>
    <w:p>
      <w:r/>
      <w:r>
        <w:t xml:space="preserve">Um nome de uma área perto do Deserto de Sin. Dofca é onde os israelitas acamparam a caminho do Monte Sinai (Nm 33.12–13). Dofca pode ser o mesmo lugar que Serabit el-Khadem. Serabit el-Khadem era um centro de mineração de turquesa egípcio.</w:t>
      </w:r>
    </w:p>
    <w:p>
      <w:r/>
      <w:r>
        <w:rPr>
          <w:i/>
        </w:rPr>
        <w:t>Veja</w:t>
      </w:r>
      <w:r>
        <w:t xml:space="preserve"> Peregrinações no deserto.</w:t>
      </w:r>
      <w:r/>
      <w:r/>
    </w:p>
    <w:p>
      <w:r/>
    </w:p>
    <w:p>
      <w:pPr>
        <w:pStyle w:val="Heading2"/>
      </w:pPr>
      <w:r>
        <w:t>Domiciano</w:t>
      </w:r>
      <w:r/>
    </w:p>
    <w:p>
      <w:r/>
      <w:r>
        <w:t>Domiciano foi o Imperador do Império Romano de 81 a 96 d.C.</w:t>
      </w:r>
    </w:p>
    <w:p>
      <w:r/>
      <w:r>
        <w:t xml:space="preserve">Ele tratou tanto judeus quanto cristãos de forma severa. Alguns escritores cristãos primitivos disseram que Domiciano enviou o apóstolo João ao exílio na ilha de Patmos. Enquanto João estava lá, ele recebeu a visão que se tornou o livro de Apocalipse (Ap 1.9).</w:t>
      </w:r>
    </w:p>
    <w:p>
      <w:pPr>
        <w:pStyle w:val="Heading3"/>
      </w:pPr>
      <w:r>
        <w:t>Ascensão ao poder e início do governo</w:t>
      </w:r>
    </w:p>
    <w:p>
      <w:r/>
      <w:r>
        <w:t>Durante o governo de Tito, seu irmão Domiciano estava insatisfeito por ser o segundo no poder. Ele queria o controle e tentou assumir o exército. Quando Tito morreu repentinamente, Domiciano ficou secretamente feliz e tentou prejudicar a reputação de seu irmão mais velho.</w:t>
      </w:r>
    </w:p>
    <w:p>
      <w:r/>
      <w:r>
        <w:t>Mesmo assim, Domiciano foi um governante forte. Ele ajudou a reconstruir a cidade de Roma, onde muitos edifícios haviam sido destruídos pelo fogo. Domiciano reconstruiu vários lugares importantes, incluindo:</w:t>
      </w:r>
    </w:p>
    <w:p>
      <w:pPr>
        <w:pStyle w:val="ListBullet"/>
      </w:pPr>
      <w:r/>
      <w:r>
        <w:t>O Capitólio</w:t>
      </w:r>
    </w:p>
    <w:p>
      <w:pPr>
        <w:pStyle w:val="ListBullet"/>
      </w:pPr>
      <w:r/>
      <w:r>
        <w:t>Um templo dedicado a Júpiter chamado Templo Flaviano</w:t>
      </w:r>
    </w:p>
    <w:p>
      <w:pPr>
        <w:pStyle w:val="ListBullet"/>
      </w:pPr>
      <w:r/>
      <w:r>
        <w:t>Um local de encontro público chamado fórum</w:t>
      </w:r>
    </w:p>
    <w:p>
      <w:pPr>
        <w:pStyle w:val="ListBullet"/>
      </w:pPr>
      <w:r/>
      <w:r>
        <w:t>Um estádio</w:t>
      </w:r>
    </w:p>
    <w:p>
      <w:pPr>
        <w:pStyle w:val="ListBullet"/>
      </w:pPr>
      <w:r/>
      <w:r>
        <w:t>Uma sala de concertos</w:t>
      </w:r>
    </w:p>
    <w:p>
      <w:pPr>
        <w:pStyle w:val="ListBullet"/>
      </w:pPr>
      <w:r/>
      <w:r>
        <w:t>Um lago artificial para simulações de batalhas navais</w:t>
      </w:r>
    </w:p>
    <w:p>
      <w:r/>
      <w:r>
        <w:t>Domiciano iniciou o Festival Capitolino e apoiou a arte, a ciência e as bibliotecas públicas. Como governantes antes dele, Domiciano afirmava ser um deus e fazia as pessoas chamarem-no de “Senhor Deus”. O Senado nunca o declarou oficialmente um deus.</w:t>
      </w:r>
    </w:p>
    <w:p>
      <w:pPr>
        <w:pStyle w:val="Heading3"/>
      </w:pPr>
      <w:r>
        <w:t>Abuso de autoridade</w:t>
      </w:r>
    </w:p>
    <w:p>
      <w:r/>
      <w:r>
        <w:t>O Senado não aprovava a forma como Domiciano exercia seu poder. Ele punia senadores que discordavam dele. Para se manter no poder, ele mantinha o exército ao seu lado, oferecendo-lhes mais dinheiro. Ele arrecadava mais impostos para cobrir os custos, muitas vezes utilizando pressão ou ameaças. O povo judeu foi especialmente afetado por esses impostos. Perto do final de seu governo, Domiciano também retomou a perseguição religiosa.</w:t>
      </w:r>
    </w:p>
    <w:p>
      <w:r/>
      <w:r>
        <w:t>Escritores cristãos primitivos como Irineu, Tertuliano e Eusébio afirmaram que Domiciano perseguiu os cristãos. Ele foi um dos piores perseguidores da igreja primitiva, ficando atrás apenas de Nero.</w:t>
      </w:r>
    </w:p>
    <w:p>
      <w:pPr>
        <w:pStyle w:val="Heading3"/>
      </w:pPr>
      <w:r>
        <w:t>Morte e legado</w:t>
      </w:r>
    </w:p>
    <w:p>
      <w:r/>
      <w:r>
        <w:t>Domiciano chegou a executar membros de sua própria família. Sua esposa, Domícia, temia por sua vida porque algumas pessoas acreditavam que ela era cristã. Com a ajuda de amigos e ex-servos, ela planejou matar Domiciano.</w:t>
      </w:r>
    </w:p>
    <w:p>
      <w:r/>
      <w:r>
        <w:t>Após governar o império por 15 anos, Domiciano foi morto. A maioria das pessoas não lamentou sua morte. Apenas o exército bem pago pode ter ficado triste. Muitas pessoas lembravam seu governo como um período de medo e crueldade.</w:t>
      </w:r>
    </w:p>
    <w:p>
      <w:r/>
      <w:r>
        <w:rPr>
          <w:i/>
        </w:rPr>
        <w:t>Veja também</w:t>
      </w:r>
      <w:r>
        <w:t xml:space="preserve"> Césares, Os.</w:t>
      </w:r>
      <w:r/>
      <w:r/>
    </w:p>
    <w:p>
      <w:r/>
    </w:p>
    <w:p>
      <w:pPr>
        <w:pStyle w:val="Heading2"/>
      </w:pPr>
      <w:r>
        <w:t>Domingo</w:t>
      </w:r>
      <w:r/>
    </w:p>
    <w:p>
      <w:r/>
      <w:r>
        <w:t xml:space="preserve">Veja: Dia do Senhor, O.</w:t>
      </w:r>
      <w:r/>
      <w:r/>
    </w:p>
    <w:p>
      <w:r/>
    </w:p>
    <w:p>
      <w:pPr>
        <w:pStyle w:val="Heading2"/>
      </w:pPr>
      <w:r>
        <w:t>Doninha</w:t>
      </w:r>
      <w:r/>
    </w:p>
    <w:p>
      <w:r/>
      <w:r>
        <w:t>Um pequeno animal com pelo marrom que caça camundongos e ratos.</w:t>
      </w:r>
    </w:p>
    <w:p>
      <w:r/>
      <w:r>
        <w:rPr>
          <w:i/>
        </w:rPr>
        <w:t>Veja</w:t>
      </w:r>
      <w:r>
        <w:t xml:space="preserve"> Animais.</w:t>
      </w:r>
      <w:r/>
      <w:r/>
    </w:p>
    <w:p>
      <w:r/>
    </w:p>
    <w:p>
      <w:pPr>
        <w:pStyle w:val="Heading2"/>
      </w:pPr>
      <w:r>
        <w:t>Dons Espirituais</w:t>
      </w:r>
      <w:r/>
    </w:p>
    <w:p>
      <w:r/>
      <w:r>
        <w:rPr>
          <w:i/>
        </w:rPr>
        <w:t>Veja</w:t>
      </w:r>
      <w:r>
        <w:t xml:space="preserve"> Dons Espirituais.</w:t>
      </w:r>
      <w:r/>
      <w:r/>
    </w:p>
    <w:p>
      <w:r/>
    </w:p>
    <w:p>
      <w:pPr>
        <w:pStyle w:val="Heading2"/>
      </w:pPr>
      <w:r>
        <w:t>Dons espirituais</w:t>
      </w:r>
      <w:r/>
    </w:p>
    <w:p>
      <w:r/>
      <w:r>
        <w:t xml:space="preserve">O termo "dons espirituais" vem de duas palavras no idioma grego original do Novo Testamento: </w:t>
      </w:r>
      <w:r>
        <w:rPr>
          <w:i/>
        </w:rPr>
        <w:t>charismata</w:t>
      </w:r>
      <w:r>
        <w:t xml:space="preserve"> e </w:t>
      </w:r>
      <w:r>
        <w:rPr>
          <w:i/>
        </w:rPr>
        <w:t>pneumatika</w:t>
      </w:r>
      <w:r>
        <w:t xml:space="preserve"> (estas são as formas plurais de </w:t>
      </w:r>
      <w:r>
        <w:rPr>
          <w:i/>
        </w:rPr>
        <w:t>charisma</w:t>
      </w:r>
      <w:r>
        <w:t xml:space="preserve"> e </w:t>
      </w:r>
      <w:r>
        <w:rPr>
          <w:i/>
        </w:rPr>
        <w:t>pneumatikon</w:t>
      </w:r>
      <w:r>
        <w:t xml:space="preserve">). Na Bíblia, o apóstolo Paulo usa essas palavras mais do que qualquer outra pessoa. Na verdade, no Novo Testamento, essas palavras não aparecem em nenhum outro lugar, exceto em 1 Pedro 2.5 e 4.10. Enquanto outros escritores do Novo Testamento mencionam habilidades que Deus dá aos crentes, Paulo fornece o ensino mais completo sobre dons espirituais.</w:t>
      </w:r>
    </w:p>
    <w:p>
      <w:pPr>
        <w:pStyle w:val="Heading3"/>
      </w:pPr>
      <w:r>
        <w:t>Origem do termo</w:t>
      </w:r>
    </w:p>
    <w:p>
      <w:r/>
      <w:r>
        <w:t xml:space="preserve">Essas palavras gregas derivam de palavras gregas mais simples. A palavra </w:t>
      </w:r>
      <w:r>
        <w:rPr>
          <w:i/>
        </w:rPr>
        <w:t>charisma</w:t>
      </w:r>
      <w:r>
        <w:t xml:space="preserve"> vem de </w:t>
      </w:r>
      <w:r>
        <w:rPr>
          <w:i/>
        </w:rPr>
        <w:t>charis</w:t>
      </w:r>
      <w:r>
        <w:t xml:space="preserve"> (que significa graça). A palavra </w:t>
      </w:r>
      <w:r>
        <w:rPr>
          <w:i/>
        </w:rPr>
        <w:t>pneumatikon</w:t>
      </w:r>
      <w:r>
        <w:t xml:space="preserve"> vem de </w:t>
      </w:r>
      <w:r>
        <w:rPr>
          <w:i/>
        </w:rPr>
        <w:t>pneuma</w:t>
      </w:r>
      <w:r>
        <w:t xml:space="preserve"> (que significa espírito). Ambas as palavras descrevem coisas semelhantes: </w:t>
      </w:r>
      <w:r>
        <w:rPr>
          <w:i/>
        </w:rPr>
        <w:t>charisma</w:t>
      </w:r>
      <w:r>
        <w:t xml:space="preserve"> significa "uma expressão de graça", enquanto </w:t>
      </w:r>
      <w:r>
        <w:rPr>
          <w:i/>
        </w:rPr>
        <w:t>pneumatikon</w:t>
      </w:r>
      <w:r>
        <w:t xml:space="preserve"> significa "uma expressão do Espírito". No entanto, essas palavras podem ser usadas de maneiras ligeiramente diferentes.</w:t>
      </w:r>
    </w:p>
    <w:p>
      <w:pPr>
        <w:pStyle w:val="Heading4"/>
      </w:pPr>
      <w:r>
        <w:rPr>
          <w:i/>
        </w:rPr>
        <w:t>Carisma</w:t>
      </w:r>
    </w:p>
    <w:p>
      <w:r/>
      <w:r>
        <w:rPr>
          <w:i/>
        </w:rPr>
        <w:t>Carisma</w:t>
      </w:r>
      <w:r>
        <w:t xml:space="preserve"> explica como Deus salva em Jesus Cristo (Rm 5.15–16). Também é o dom da vida eterna (6.23). Em Romanos 11.29, </w:t>
      </w:r>
      <w:r>
        <w:rPr>
          <w:i/>
        </w:rPr>
        <w:t>carisma</w:t>
      </w:r>
      <w:r>
        <w:t xml:space="preserve"> descreve os atos especiais de bondade de Deus para com Israel, que confirmaram a escolha de Israel por Deus como Seu povo (veja também 2Pe 1.10). Em 2 Coríntios 1.11, o termo parece referir-se a uma ação particular de Deus. Deus livrou Paulo de um perigo mortal.</w:t>
      </w:r>
    </w:p>
    <w:p>
      <w:r/>
      <w:r>
        <w:t xml:space="preserve">Na maioria das vezes, descreve habilidades especiais que Deus concede aos crentes individuais. Paulo lista exemplos dessas habilidades, como falar a mensagem de Deus e servir aos outros (Rm 12.6–8; 1Co 12.8–10). Outras passagens que falam sobre esses dons incluem Romanos 1.11; 1 Coríntios 1.7; 7.7; 12.4–11,28–30; e 1 Pedro 4.10.</w:t>
      </w:r>
    </w:p>
    <w:p>
      <w:pPr>
        <w:pStyle w:val="Heading4"/>
      </w:pPr>
      <w:r>
        <w:rPr>
          <w:i/>
        </w:rPr>
        <w:t>Pneumatikon</w:t>
      </w:r>
    </w:p>
    <w:p>
      <w:r/>
      <w:r>
        <w:t xml:space="preserve">Paulo usa </w:t>
      </w:r>
      <w:r>
        <w:rPr>
          <w:i/>
        </w:rPr>
        <w:t>pneumatikon</w:t>
      </w:r>
      <w:r>
        <w:t xml:space="preserve"> em um sentido mais amplo. É mais adequado traduzi-lo como um adjetivo. Assim, descreve várias coisas e pessoas como "espirituais". Paulo utiliza esta palavra:</w:t>
      </w:r>
    </w:p>
    <w:p>
      <w:pPr>
        <w:pStyle w:val="ListBullet"/>
      </w:pPr>
      <w:r/>
      <w:r>
        <w:t xml:space="preserve">Para descrever atos ou palavras específicas dadas pelo Espírito (Rm 1.11)</w:t>
      </w:r>
    </w:p>
    <w:p>
      <w:pPr>
        <w:pStyle w:val="ListBullet"/>
      </w:pPr>
      <w:r/>
      <w:r>
        <w:t xml:space="preserve">Descrever a lei de Deus como espiritual (7.14)</w:t>
      </w:r>
    </w:p>
    <w:p>
      <w:pPr>
        <w:pStyle w:val="ListBullet"/>
      </w:pPr>
      <w:r/>
      <w:r>
        <w:t>Para descrever vários aspectos da história de Israel no deserto como espirituais:</w:t>
      </w:r>
    </w:p>
    <w:p>
      <w:pPr>
        <w:pStyle w:val="ListBullet"/>
      </w:pPr>
      <w:r/>
      <w:r>
        <w:t>O alimento especial (maná) que Deus providenciou</w:t>
      </w:r>
    </w:p>
    <w:p>
      <w:pPr>
        <w:pStyle w:val="ListBullet"/>
      </w:pPr>
      <w:r/>
      <w:r>
        <w:t>A água da rocha</w:t>
      </w:r>
    </w:p>
    <w:p>
      <w:pPr>
        <w:pStyle w:val="ListBullet"/>
      </w:pPr>
      <w:r/>
      <w:r>
        <w:t xml:space="preserve">A própria rocha que forneceu água (1Co 10.3–4)</w:t>
      </w:r>
    </w:p>
    <w:p>
      <w:pPr>
        <w:pStyle w:val="ListBullet"/>
      </w:pPr>
      <w:r/>
      <w:r>
        <w:t xml:space="preserve">Para descrever o novo corpo que os crentes receberão na ressurreição (15.44–46).</w:t>
      </w:r>
    </w:p>
    <w:p>
      <w:pPr>
        <w:pStyle w:val="ListBullet"/>
      </w:pPr>
      <w:r/>
      <w:r>
        <w:t>Para descrever várias bênçãos espirituais:</w:t>
      </w:r>
    </w:p>
    <w:p>
      <w:pPr>
        <w:pStyle w:val="ListBullet"/>
      </w:pPr>
      <w:r/>
      <w:r>
        <w:t xml:space="preserve">Bênçãos no céu (Ef 1.3)</w:t>
      </w:r>
    </w:p>
    <w:p>
      <w:pPr>
        <w:pStyle w:val="ListBullet"/>
      </w:pPr>
      <w:r/>
      <w:r>
        <w:t xml:space="preserve">Compreendendo a vontade de Deus (Cl 1.9)</w:t>
      </w:r>
    </w:p>
    <w:p>
      <w:pPr>
        <w:pStyle w:val="ListBullet"/>
      </w:pPr>
      <w:r/>
      <w:r>
        <w:t xml:space="preserve">Músicas usadas na adoração (Ef 5.19; Cl 3.16).</w:t>
      </w:r>
    </w:p>
    <w:p>
      <w:r/>
      <w:r>
        <w:t xml:space="preserve">Quando usado como um substantivo plural, </w:t>
      </w:r>
      <w:r>
        <w:rPr>
          <w:i/>
        </w:rPr>
        <w:t>pneumatika</w:t>
      </w:r>
      <w:r>
        <w:t xml:space="preserve"> pode se referir a:</w:t>
      </w:r>
    </w:p>
    <w:p>
      <w:pPr>
        <w:pStyle w:val="ListBullet"/>
      </w:pPr>
      <w:r/>
      <w:r>
        <w:t xml:space="preserve">Pessoas que são espirituais (Gl 6.1)</w:t>
      </w:r>
    </w:p>
    <w:p>
      <w:pPr>
        <w:pStyle w:val="ListBullet"/>
      </w:pPr>
      <w:r/>
      <w:r>
        <w:t xml:space="preserve">Coisas que são espirituais (Rm 15.27; 1Co 2.13; 9.11; 12.1; 14.1)</w:t>
      </w:r>
    </w:p>
    <w:p>
      <w:pPr>
        <w:pStyle w:val="ListBullet"/>
      </w:pPr>
      <w:r/>
      <w:r>
        <w:t xml:space="preserve">Poderes espirituais no céu (Ef 6.12)</w:t>
      </w:r>
    </w:p>
    <w:p>
      <w:pPr>
        <w:pStyle w:val="Heading3"/>
      </w:pPr>
      <w:r>
        <w:t>O que são dons espirituais?</w:t>
      </w:r>
    </w:p>
    <w:p>
      <w:r/>
      <w:r>
        <w:t>A partir deste breve estudo, podemos oferecer uma definição mais precisa de "dons espirituais". Existem três maneiras principais de descrevê-los:</w:t>
      </w:r>
    </w:p>
    <w:p>
      <w:pPr>
        <w:pStyle w:val="ListNumber"/>
        <w:numPr>
          <w:ilvl w:val="0"/>
          <w:numId w:val="227"/>
        </w:numPr>
      </w:pPr>
      <w:r/>
      <w:r>
        <w:t>Os dons espirituais são ferramentas ou habilidades que o Espírito Santo utiliza.</w:t>
      </w:r>
    </w:p>
    <w:p>
      <w:pPr>
        <w:pStyle w:val="ListNumber"/>
      </w:pPr>
      <w:r/>
      <w:r>
        <w:t>Os dons espirituais demonstram a obra do Espírito Santo.</w:t>
      </w:r>
    </w:p>
    <w:p>
      <w:pPr>
        <w:pStyle w:val="ListNumber"/>
      </w:pPr>
      <w:r/>
      <w:r>
        <w:t>Os dons espirituais são tudo o que expressa a presença do Espírito Santo.</w:t>
      </w:r>
    </w:p>
    <w:p>
      <w:r/>
      <w:r>
        <w:t>Então, qualquer evento, palavra ou ação que seja uma clara expressão de graça é um dom espiritual (</w:t>
      </w:r>
      <w:r>
        <w:rPr>
          <w:i/>
        </w:rPr>
        <w:t>charisma</w:t>
      </w:r>
      <w:r>
        <w:t xml:space="preserve">). Ou seja, é qualquer coisa que ajude as pessoas a receberem a graça de Deus. </w:t>
      </w:r>
      <w:r>
        <w:rPr>
          <w:i/>
        </w:rPr>
        <w:t>Pneumatikon</w:t>
      </w:r>
      <w:r>
        <w:t xml:space="preserve"> é a palavra mais geral e, portanto, menos precisa. </w:t>
      </w:r>
      <w:r>
        <w:rPr>
          <w:i/>
        </w:rPr>
        <w:t>Charisma</w:t>
      </w:r>
      <w:r>
        <w:t xml:space="preserve"> é mais específico. Além disso, Paulo escolheu usar a palavra </w:t>
      </w:r>
      <w:r>
        <w:rPr>
          <w:i/>
        </w:rPr>
        <w:t>charisma</w:t>
      </w:r>
      <w:r>
        <w:t xml:space="preserve"> com mais frequência (Rm 1.11; 12.6; 1Co 7.7; 12.4). As pessoas que discordavam de Paulo na cidade de Corinto preferiam usar a palavra </w:t>
      </w:r>
      <w:r>
        <w:rPr>
          <w:i/>
        </w:rPr>
        <w:t>pneumatikon</w:t>
      </w:r>
      <w:r>
        <w:t xml:space="preserve"> em vez disso (1Co 2.13–3.4; 14.37; 15.44–46).</w:t>
      </w:r>
    </w:p>
    <w:p>
      <w:r/>
      <w:r>
        <w:t xml:space="preserve">No restante da nossa discussão, vamos nos concentrar na palavra </w:t>
      </w:r>
      <w:r>
        <w:rPr>
          <w:i/>
        </w:rPr>
        <w:t>carisma</w:t>
      </w:r>
      <w:r>
        <w:t xml:space="preserve">. Paulo às vezes usa essa palavra para descrever as ações diretas de Deus em geral (Rm 5.15,16; 6.23; 11.29; 1Co 1.11). No entanto, vamos examinar mais de perto os lugares onde Paulo usa a palavra de uma maneira específica. Nestas passagens, "dons espirituais" são maneiras específicas de como a graça de Deus se torna visível. Esses dons funcionam através de uma pessoa para ajudar outras pessoas.</w:t>
      </w:r>
    </w:p>
    <w:p>
      <w:r/>
      <w:r>
        <w:t>A Bíblia nos oferece listas claras de dons espirituais (</w:t>
      </w:r>
      <w:r>
        <w:rPr>
          <w:i/>
        </w:rPr>
        <w:t>charismata</w:t>
      </w:r>
      <w:r>
        <w:t xml:space="preserve">) em vários lugares (Rm 12; 1Co 12; Ef 4; 1Pe 4). Essas listas nos ajudam a compreender o que Paulo quis dizer com dons espirituais. Paulo, que foi o primeiro a definir a ideia de dons espirituais na igreja, os explicou de maneira simples. Um dom espiritual é uma habilidade que o Espírito de Deus concede a uma pessoa. Quando alguém utiliza esse dom, ele demonstra a bondade de Deus em ação, seja por meio de palavras ou ações, para ajudar outras pessoas.</w:t>
      </w:r>
    </w:p>
    <w:p>
      <w:r/>
      <w:r>
        <w:t>Um dom espiritual é algo que Deus realiza através de uma pessoa, mas é sempre Deus quem está agindo. Nunca é a própria pessoa. Isso significa que as pessoas só podem manifestar esses dons quando permanecem abertas a Deus e dependem dele.</w:t>
      </w:r>
    </w:p>
    <w:p>
      <w:r/>
      <w:r>
        <w:t xml:space="preserve">Paulo às vezes escreve sobre pessoas "tendo" ou "possuindo" dons espirituais (Rm 12.6; 1Co 7.7; 12.3). Mas esta é outra maneira de dizer que elas dependem da graça de Deus. Elas confiam em Deus o tempo todo para mostrar sua graça através delas de diferentes maneiras. Paulo não sugere que o dom espiritual seja um poder que a pessoa dotada comanda. Nem é isso que significa "ter o Espírito" (Rm 8.9,23). No entanto, é verdade que em 1Tm 4.14 e 2 Timóteo 1.6, esse significado básico começa a mudar um pouco.</w:t>
      </w:r>
    </w:p>
    <w:p>
      <w:r/>
      <w:r>
        <w:t xml:space="preserve">Um dom espiritual é qualquer evento, palavra ou ação que demonstra a graça de Deus em ação. Desta forma, sacramentos (práticas sagradas como a Ceia do Senhor e o batismo) podem ser "meios de graça" (mesmo que nunca sejam chamados assim no Novo Testamento). Muitas outras palavras e ações também podem demonstrar a graça de Deus. Isso nos ajuda a entender que quando a Bíblia lista dons espirituais (e.g., Rm 12.6–8; 1Co 12.8–10), essas listas não são completas ou finais. Em vez disso, elas mostram exemplos comuns de como o Espírito de Deus trabalha ou abordam situações específicas onde as pessoas precisam de orientação.</w:t>
      </w:r>
    </w:p>
    <w:p>
      <w:r/>
      <w:r>
        <w:t>O fato de essas diferentes listas compartilharem alguns dos mesmos dons mostra que Paulo não estava tentando criar uma lista perfeita e completa. Em vez disso, ele escolheu exemplos de atividades e palavras através das quais via a graça de Deus atuando em suas igrejas.</w:t>
      </w:r>
    </w:p>
    <w:p>
      <w:pPr>
        <w:pStyle w:val="Heading3"/>
      </w:pPr>
      <w:r>
        <w:t>Propósito dos Dons Espirituais</w:t>
      </w:r>
    </w:p>
    <w:p>
      <w:r/>
      <w:r>
        <w:t xml:space="preserve">Paulo acreditava que todos os cristãos podiam manifestar dons espirituais. Qualquer pessoa que esteja aberta ao Espírito de Deus e siga a orientação divina naturalmente demonstrará a bondade de Deus de alguma forma (Rm 8.9–14). Essas pessoas também devem estar preparadas para que o poder de Deus atue através de suas palavras e ações quando estiverem com outros crentes.</w:t>
      </w:r>
    </w:p>
    <w:p>
      <w:r/>
      <w:r>
        <w:t xml:space="preserve">Paulo explicou que a igreja é "o corpo de Cristo". Os dons espirituais demonstram como o corpo funciona (Rm 12.4–6; 1Co 12.14–30). Se alguém não está usando seus dons espirituais, não está atuando como parte do corpo de Cristo. Esses dons são a forma como o corpo de Cristo permanece ativo e vivo. Assim como um corpo precisa de muitas partes diferentes trabalhando juntas, a igreja se fortalece quando as pessoas usam seus diferentes dons para ajudar umas às outras.</w:t>
      </w:r>
    </w:p>
    <w:p>
      <w:r/>
      <w:r>
        <w:t xml:space="preserve">Então, um dom espiritual é dado principalmente para ajudar toda a comunidade da igreja. O dom é “para o bem comum” (1Co 12.7). É por isso que é errado desejar egoisticamente dons espirituais ou usá-los sem amor (13.1–3). Uma pessoa não pode usar seu dom espiritual como quiser para seu próprio benefício. Falar em línguas (chamado de </w:t>
      </w:r>
      <w:r>
        <w:rPr>
          <w:i/>
        </w:rPr>
        <w:t>glossolalia</w:t>
      </w:r>
      <w:r>
        <w:t xml:space="preserve"> em grego) pode ser uma exceção, mas é por isso que Paulo diz que é menos importante do que outros dons.</w:t>
      </w:r>
    </w:p>
    <w:p>
      <w:r/>
      <w:r>
        <w:t xml:space="preserve">Deus escolhe agir através de uma pessoa para o benefício dos outros. Em outras palavras, uma pessoa recebe o dom para a comunidade. A pessoa com o dom só se beneficia quando toda a comunidade se beneficia. A saúde espiritual de cada pessoa está intimamente ligada à saúde de toda a comunidade da igreja (1Co 12.14–26; Ef 4.16).</w:t>
      </w:r>
    </w:p>
    <w:p>
      <w:r/>
      <w:r>
        <w:rPr>
          <w:i/>
        </w:rPr>
        <w:t>Consulte</w:t>
      </w:r>
      <w:r>
        <w:t xml:space="preserve"> Apóstolo, Apostolado; Milagre; Profecia; Mestre; Línguas, Falar em.</w:t>
      </w:r>
      <w:r/>
      <w:r/>
    </w:p>
    <w:p>
      <w:r/>
    </w:p>
    <w:p>
      <w:pPr>
        <w:pStyle w:val="Heading2"/>
      </w:pPr>
      <w:r>
        <w:t>Dor</w:t>
      </w:r>
      <w:r/>
    </w:p>
    <w:p>
      <w:r/>
      <w:r>
        <w:t xml:space="preserve">Cidade palestina fortificada (moderna el-Burj) localizada ao longo da costa do Mediterrâneo, ao sul do Monte Carmelo e a 12,9 quilômetros ao norte de Cesareia. É mencionada ocasionalmente em conexão com eventos no período dos juízes e da monarquia unida (Js 17.11; Jz 1.27; 1Cr 7.29). Dor é provavelmente a mesma cidade que Nafate-Dor (Js 12.23; 1Rs 4.11) e Nafote-Dor (Js 11.2). Durante os dias da Conquista, o rei de Dor juntou-se à confederação de Jabim contra Josué (Js 11.2), mas foi derrotado (12.23). A cidade foi atribuída à tribo de Manassés, mas a tribo não conseguiu desalojar seus habitantes (Jz 1.27).</w:t>
      </w:r>
      <w:r/>
      <w:r/>
    </w:p>
    <w:p>
      <w:r/>
    </w:p>
    <w:p>
      <w:pPr>
        <w:pStyle w:val="Heading2"/>
      </w:pPr>
      <w:r>
        <w:t>Dorcas</w:t>
      </w:r>
      <w:r/>
    </w:p>
    <w:p>
      <w:r/>
      <w:r>
        <w:t xml:space="preserve">Dorcas era uma mulher cristã que vivia em Jope, na Judeia. As pessoas a conheciam por seus atos de caridade (At 9.36–41). Atos 9.36 refere-se a Dorcas como discípula. Esta é a única vez no Novo Testamento em que o escritor usa a forma feminina da palavra "discípulo" no texto original grego. Não sabemos se ela era judia ou grega, já que tanto judeus quanto gregos usavam comumente seu nome grego "Dorcas". Seu nome em aramaico era "Tabita", que significava "gazela".</w:t>
      </w:r>
    </w:p>
    <w:p>
      <w:r/>
      <w:r>
        <w:t>Quando Dorcas morreu, o apóstolo Pedro estava hospedado em uma cidade próxima chamada Lida. As pessoas tinham ouvido falar sobre como Pedro havia curado outros lá, então enviaram dois homens para levar Pedro a Jope. Quando Pedro chegou, outros já tinham preparado o corpo de Dorcas para o enterro e o colocado em um quarto superior. Pedro pediu a todos os enlutados que saíssem da sala. Então ele se ajoelhou para orar e trouxe Dorcas de volta à vida. Este milagre de ressuscitar alguém se tornou o primeiro realizado por um apóstolo.</w:t>
      </w:r>
      <w:r/>
      <w:r/>
    </w:p>
    <w:p>
      <w:r/>
    </w:p>
    <w:p>
      <w:pPr>
        <w:pStyle w:val="Heading2"/>
      </w:pPr>
      <w:r>
        <w:t>Dormir</w:t>
      </w:r>
      <w:r/>
    </w:p>
    <w:p>
      <w:r/>
      <w:r>
        <w:t>O estado natural de descanso para o corpo e a mente. Na Bíblia, o sono pode significar três coisas:</w:t>
      </w:r>
    </w:p>
    <w:p>
      <w:pPr>
        <w:pStyle w:val="ListNumber"/>
        <w:numPr>
          <w:ilvl w:val="0"/>
          <w:numId w:val="228"/>
        </w:numPr>
      </w:pPr>
      <w:r/>
      <w:r>
        <w:t>descanso físico;</w:t>
      </w:r>
    </w:p>
    <w:p>
      <w:pPr>
        <w:pStyle w:val="ListNumber"/>
      </w:pPr>
      <w:r/>
      <w:r>
        <w:t>inatividade moral ou espiritual;</w:t>
      </w:r>
    </w:p>
    <w:p>
      <w:pPr>
        <w:pStyle w:val="ListNumber"/>
      </w:pPr>
      <w:r/>
      <w:r>
        <w:t>morte.</w:t>
      </w:r>
    </w:p>
    <w:p>
      <w:pPr>
        <w:pStyle w:val="Heading3"/>
      </w:pPr>
      <w:r>
        <w:t>O sono como descanso físico</w:t>
      </w:r>
    </w:p>
    <w:p>
      <w:r/>
      <w:r>
        <w:t xml:space="preserve">O sono que o corpo humano necessita é visto como um precioso presente de Deus (Salmos 4.8; 127.2). O sono pode ser retido, conforme Deus escolhe e para servir aos seus propósitos (Ester 6.1; Daniel 6.18). Deus também pode dar às pessoas um sono profundo (Gênesis 2.21; 15.12; 1 Samuel 26.12). Quando uma pessoa está dormindo, Deus pode revelar sua vontade em sonhos ou visões (por exemplo, Gênesis 28.11–16; Jó 4.13–17; Mateus 1.20–24).</w:t>
      </w:r>
    </w:p>
    <w:p>
      <w:r/>
      <w:r>
        <w:t xml:space="preserve">O livro de Provérbios adverte contra a falta de disciplina de vida mostrada em muito amor ao sono. Por exemplo, um provérbio diz: "Não ames o sono, para que não empobreças; abre os olhos e te fartarás de pão" (Provérbios 20.13; veja também 6.9–11; 10.5; 24.32–34).</w:t>
      </w:r>
    </w:p>
    <w:p>
      <w:pPr>
        <w:pStyle w:val="Heading3"/>
      </w:pPr>
      <w:r>
        <w:t>O sono como inatividade moral ou espiritual</w:t>
      </w:r>
    </w:p>
    <w:p>
      <w:r/>
      <w:r>
        <w:t xml:space="preserve">De forma simbólica, o sono é usado para significar preguiça, descuido ou inatividade. Isaías 56.10 fala daqueles que falharam em sua responsabilidade como líderes do povo de Deus: "São sonhadores deitados, amando dormir". No Novo Testamento, aqueles que são servos do Senhor são chamados a estar alertas, para que, quando seu Mestre vier, não os encontre dormindo (Marcos 13.35–37; veja também Mateus 25.1–13; 26.40–46). O desafio de estar espiritualmente alerta ocorre nas cartas do Novo Testamento:</w:t>
      </w:r>
    </w:p>
    <w:p>
      <w:pPr>
        <w:pStyle w:val="ListBullet"/>
      </w:pPr>
      <w:r/>
      <w:r>
        <w:t xml:space="preserve">"Desperta, ó tu que dormes, levanta-te dentre os mortos, e Cristo te iluminará". (Efésios 5.14);</w:t>
      </w:r>
    </w:p>
    <w:p>
      <w:pPr>
        <w:pStyle w:val="ListBullet"/>
      </w:pPr>
      <w:r/>
      <w:r>
        <w:t xml:space="preserve">"Portanto, não durmamos como os outros, mas permaneçamos acordados e sóbrios". (1 Tessalonicenses 5.6).</w:t>
      </w:r>
    </w:p>
    <w:p>
      <w:pPr>
        <w:pStyle w:val="Heading3"/>
      </w:pPr>
      <w:r>
        <w:t>O sono como morte</w:t>
      </w:r>
    </w:p>
    <w:p>
      <w:r/>
      <w:r>
        <w:t xml:space="preserve">A Bíblia frequentemente fala da morte como sono. Comumente no Antigo Testamento, quando uma pessoa morre, é dito que ela vai dormir com seus pais (por exemplo, Deuteronômio 31.16; 2 Samuel 7.12).</w:t>
      </w:r>
    </w:p>
    <w:p>
      <w:r/>
      <w:r>
        <w:t xml:space="preserve">Jesus falou da morte como sono (Mateus 9.24; João 11.11). O mesmo fez o apóstolo Paulo (1 Coríntios 11.30; 15.20,51; 1 Tessalonicenses 4.13–14). Algumas dessas declarações mostram que há uma natureza temporária na morte. É por isso que é chamada de sono. Até mesmo Daniel 12.2 diz que a morte é um sono, até que os mortos "acordem, alguns para a vida eterna, mas outros para vergonha e desprezo eterno".</w:t>
      </w:r>
    </w:p>
    <w:p>
      <w:r/>
      <w:r>
        <w:t xml:space="preserve">Outras passagens no Novo Testamento são mais específicas. O ensino completo da Bíblia sobre o significado da morte deve incluir o contexto Lucas 23.43, 2 Coríntios 5.8, e Filipenses 1.23, e 1 Tessalonicenses 5.13–14. Na primeira destas, Jesus diz ao ladrão moribundo na cruz: "Hoje você estará comigo no paraíso". No segundo, Paulo fala da morte para ele como indo estar "em casa com o Senhor".</w:t>
      </w:r>
      <w:r/>
      <w:r/>
    </w:p>
    <w:p>
      <w:r/>
    </w:p>
    <w:p>
      <w:pPr>
        <w:pStyle w:val="Heading2"/>
      </w:pPr>
      <w:r>
        <w:t>Dositeu</w:t>
      </w:r>
      <w:r/>
    </w:p>
    <w:p>
      <w:r/>
      <w:r>
        <w:t>1. Um judeu se apresentou como sacerdote e levita. Ele entregou uma carta de Mordecai sobre a Festa de Purim (possivelmente contendo o livro de Ester) a Ptolomeu e Cleópatra no quarto ano de seu reinado (Ad Et 11.1).</w:t>
      </w:r>
    </w:p>
    <w:p>
      <w:r/>
      <w:r>
        <w:t>2. Um dos capitães de Judas Macabeu. Com Sosípatro, ele capturou e destruiu uma fortaleza de 10.000 soldados deixados para trás por Timóteo, um dos governadores de Antíoco IV Epifânio (2Mc 12.19).</w:t>
      </w:r>
    </w:p>
    <w:p>
      <w:r/>
      <w:r>
        <w:t>3. Um dos homens de Baquenor. Este Dositeu era um cavaleiro de grande força. Sua tentativa de capturar Górgias (um dos generais de Ptolemeu) foi malsucedida (2Mc 12.35).</w:t>
      </w:r>
    </w:p>
    <w:p>
      <w:r/>
      <w:r>
        <w:t>4. Filho de Drimulus e um apóstata. Um general dos Selêucidas, ele impediu o assassinato de Ptolemeu (governante do Império Selêucida) por Teódoto (3Mc 1.3).</w:t>
      </w:r>
      <w:r/>
      <w:r/>
    </w:p>
    <w:p>
      <w:r/>
    </w:p>
    <w:p>
      <w:pPr>
        <w:pStyle w:val="Heading2"/>
      </w:pPr>
      <w:r>
        <w:t>Dotã</w:t>
      </w:r>
      <w:r/>
    </w:p>
    <w:p>
      <w:r/>
      <w:r>
        <w:t>Cidade antiga localizada a cerca de 60 milhas (97 quilômetros) ao norte de Jerusalém, 13 milhas (21 quilômetros) ao norte da cidade de Samaria, e cerca de 5 milhas (8 quilômetros) a sudeste de Megido. As duas cidades de En-Ganim (atual Jenin) e Ibleão protegiam uma passagem estreita na estrada que levava a Dotã e seguia para a planície costeira.</w:t>
      </w:r>
    </w:p>
    <w:p>
      <w:r/>
      <w:r>
        <w:t>O monte de Tell Dotha, local de Dotã, eleva-se 200 pés (61 metros) acima da planície circundante, atingindo uma altura de 1.200 pés (365,6 metros) acima do nível do mar. O topo do monte abrange cerca de 10 acres (4 hectares). De lá, é possível contemplar terras férteis com boas colheitas. Rebanhos pastam aqui como faziam nos tempos bíblicos, atraídos para a área em parte pela água adequada fornecida por suas nascentes.</w:t>
      </w:r>
    </w:p>
    <w:p>
      <w:r/>
      <w:r>
        <w:t xml:space="preserve">Dotã foi o lugar onde os irmãos de José o venderam para uma caravana de ismaelitas (Gn 37). Um milênio depois, a cidade foi cercada por forças sírias em uma tentativa de capturar Eliseu, que morava lá e que se pensava estar traindo os planos sírios para o rei israelita (2Rs 6.8–14). Dotã também foi mencionada nas listas de lugares conquistados pelo Faraó Tutmés III e, no período intertestamentário, em conexão com as campanhas militares de Holofernes.</w:t>
      </w:r>
      <w:r/>
      <w:r/>
    </w:p>
    <w:p>
      <w:r/>
    </w:p>
    <w:p>
      <w:pPr>
        <w:pStyle w:val="Heading2"/>
      </w:pPr>
      <w:r>
        <w:t>Dote</w:t>
      </w:r>
      <w:r/>
    </w:p>
    <w:p>
      <w:r/>
      <w:r>
        <w:t xml:space="preserve">Presente de propriedade ou bens da família da noiva para a noiva ou o noivo antes do casamento. </w:t>
      </w:r>
    </w:p>
    <w:p>
      <w:r/>
      <w:r>
        <w:rPr>
          <w:i/>
        </w:rPr>
        <w:t>Veja</w:t>
      </w:r>
      <w:r>
        <w:t xml:space="preserve"> Casamento, Costumes de casamento.</w:t>
      </w:r>
      <w:r/>
      <w:r/>
    </w:p>
    <w:p>
      <w:r/>
    </w:p>
    <w:p>
      <w:pPr>
        <w:pStyle w:val="Heading2"/>
      </w:pPr>
      <w:r>
        <w:t>Doutor da Lei</w:t>
      </w:r>
      <w:r/>
    </w:p>
    <w:p>
      <w:r/>
      <w:r>
        <w:t xml:space="preserve">A tradução na ARC para "mestre da Lei" em Lucas 5.17 e Atos 5.34.</w:t>
      </w:r>
    </w:p>
    <w:p>
      <w:r/>
      <w:r>
        <w:rPr>
          <w:i/>
        </w:rPr>
        <w:t>Veja</w:t>
      </w:r>
      <w:r>
        <w:t xml:space="preserve"> Fariseus; Mestre.</w:t>
      </w:r>
      <w:r/>
      <w:r/>
    </w:p>
    <w:p>
      <w:r/>
    </w:p>
    <w:p>
      <w:pPr>
        <w:pStyle w:val="Heading2"/>
      </w:pPr>
      <w:r>
        <w:t>Doutor da Lei</w:t>
      </w:r>
      <w:r/>
    </w:p>
    <w:p>
      <w:r/>
      <w:r>
        <w:t xml:space="preserve">Termo usado principalmente por Lucas em seu Evangelho para se referir àqueles instruídos na lei de Moisés. </w:t>
      </w:r>
      <w:r>
        <w:rPr>
          <w:i/>
        </w:rPr>
        <w:t>Veja</w:t>
      </w:r>
      <w:r>
        <w:t xml:space="preserve"> Escriba.</w:t>
      </w:r>
      <w:r/>
      <w:r/>
    </w:p>
    <w:p>
      <w:r/>
    </w:p>
    <w:p>
      <w:pPr>
        <w:pStyle w:val="Heading2"/>
      </w:pPr>
      <w:r>
        <w:t>Doutrina de Addai</w:t>
      </w:r>
      <w:r/>
    </w:p>
    <w:p>
      <w:r/>
      <w:r>
        <w:t>A Doutrina de Addai é uma versão ampliada em siríaco das Cartas de Cristo e Abgaro, escrita por volta de 400 d.C. Ela narra a história do encontro entre Abgaro, o rei de Edessa, e Jesus Cristo.</w:t>
      </w:r>
    </w:p>
    <w:p>
      <w:r/>
      <w:r>
        <w:t>O rei Abgaro estava sofrendo de uma doença desconhecida. Ele enviou um mensageiro a Jesus com um pedido escrito de cura e uma oferta de segurança em seu reino. Jesus enviou de volta uma resposta oral, prometendo enviar um de seus seguidores a Abgaro após sua ascensão ao céu. O mensageiro do rei trouxe consigo um autorretrato de Jesus, que se tornou um objeto precioso em Edessa.</w:t>
      </w:r>
    </w:p>
    <w:p>
      <w:r/>
      <w:r>
        <w:t>Mais tarde, Addai (às vezes chamado de Tadeu) visitou o reino. Ele curou Abgaro e estabeleceu o Cristianismo no local.</w:t>
      </w:r>
    </w:p>
    <w:p>
      <w:r/>
      <w:r>
        <w:rPr>
          <w:i/>
        </w:rPr>
        <w:t>Veja</w:t>
      </w:r>
      <w:r>
        <w:t xml:space="preserve"> Cartas de Cristo e Abgaro; veja também Apócrifos.</w:t>
      </w:r>
      <w:r/>
      <w:r/>
    </w:p>
    <w:p>
      <w:r/>
    </w:p>
    <w:p>
      <w:pPr>
        <w:pStyle w:val="Heading2"/>
      </w:pPr>
      <w:r>
        <w:t>Doze, os</w:t>
      </w:r>
      <w:r/>
    </w:p>
    <w:p>
      <w:r/>
      <w:r>
        <w:t xml:space="preserve">Designação para os 12 apóstolos em 1 Coríntios 15.5 e outros versículos. </w:t>
      </w:r>
      <w:r>
        <w:rPr>
          <w:i/>
        </w:rPr>
        <w:t>Veja</w:t>
      </w:r>
      <w:r>
        <w:t xml:space="preserve"> Apóstolo, apostolado.</w:t>
      </w:r>
      <w:r/>
      <w:r/>
    </w:p>
    <w:p>
      <w:r/>
    </w:p>
    <w:p>
      <w:pPr>
        <w:pStyle w:val="Heading2"/>
      </w:pPr>
      <w:r>
        <w:t>Dracma</w:t>
      </w:r>
      <w:r/>
    </w:p>
    <w:p>
      <w:r/>
      <w:r>
        <w:t xml:space="preserve">Moeda grega feita de prata, aproximadamente equivalente ao denário romano. </w:t>
      </w:r>
    </w:p>
    <w:p>
      <w:r/>
      <w:r>
        <w:rPr>
          <w:i/>
        </w:rPr>
        <w:t>Veja</w:t>
      </w:r>
      <w:r>
        <w:t xml:space="preserve"> Moedas.</w:t>
      </w:r>
      <w:r/>
      <w:r/>
    </w:p>
    <w:p>
      <w:r/>
    </w:p>
    <w:p>
      <w:pPr>
        <w:pStyle w:val="Heading2"/>
      </w:pPr>
      <w:r>
        <w:t>Dragão</w:t>
      </w:r>
      <w:r/>
    </w:p>
    <w:p>
      <w:r/>
      <w:r>
        <w:t>O termo "dragão" na Bíblia refere-se a muitas criaturas terrestres ou marinhas grandes e assustadoras. No entanto, não se refere aos répteis alados que cospem fogo dos mitos europeus.</w:t>
      </w:r>
    </w:p>
    <w:p>
      <w:r/>
      <w:r>
        <w:t xml:space="preserve">Os tradutores da versão ARC escolheram este termo para traduzir duas palavras hebraicas. Essas palavras são frequentemente traduzidas de forma mais precisa em versões modernas. Uma palavra refere-se a animais do deserto. A maioria dos estudiosos concorda que significa "chacais", como na NVI (Sl 44.19; Is 13.22; Jr 9.11; Ml 1.3). </w:t>
      </w:r>
    </w:p>
    <w:p>
      <w:r/>
      <w:r>
        <w:rPr>
          <w:i/>
        </w:rPr>
        <w:t>Veja</w:t>
      </w:r>
      <w:r>
        <w:t xml:space="preserve"> Chacal.</w:t>
      </w:r>
    </w:p>
    <w:p>
      <w:r/>
      <w:r>
        <w:t xml:space="preserve">A outra palavra hebraica traduzida como "dragão" é mais difícil de definir. Era frequentemente usada para se referir a serpentes (Êx 7.9–12; Dt 32.33; Sl 91.13). Também é traduzida como "monstro do mar" na NTLH (Gn 1.21; Jó 7.12; Sl 148.7). Não sabemos o que eram os monstros marinhos.</w:t>
      </w:r>
    </w:p>
    <w:p>
      <w:r/>
      <w:r>
        <w:t xml:space="preserve">Algumas passagens na versão ARC são traduzidas como "dragão". Em uma delas (Is 27.1), o contexto indica um monstro marinho. Em outras três, "dragão" parece referir-se a um crocodilo (Is 51.9; Ez 29.3; 32.2). Esta seria uma referência simbólica ao Faraó egípcio na época do êxodo. Em Jeremias 51.34, "monstro" pode também referir-se a uma criatura devoradora como o crocodilo. </w:t>
      </w:r>
    </w:p>
    <w:p>
      <w:r/>
      <w:r>
        <w:rPr>
          <w:i/>
        </w:rPr>
        <w:t>Veja</w:t>
      </w:r>
      <w:r>
        <w:t xml:space="preserve"> Crocodilo.</w:t>
      </w:r>
    </w:p>
    <w:p>
      <w:r/>
      <w:r>
        <w:t xml:space="preserve">Os mitos babilônicos retratavam monstros e dragões batalhando contra o deus Marduque, simbolizando o mal. Da mesma forma, o termo "dragão" nas Escrituras, especialmente nos livros proféticos, carrega esse significado. Em Apocalipse, representa especificamente Satanás, o maior inimigo de Deus (Ap 12.3–17; 13.2,4,11; 16.13; 20.2).</w:t>
      </w:r>
      <w:r/>
      <w:r/>
    </w:p>
    <w:p>
      <w:r/>
    </w:p>
    <w:p>
      <w:pPr>
        <w:pStyle w:val="Heading2"/>
      </w:pPr>
      <w:r>
        <w:t>Dromedário</w:t>
      </w:r>
      <w:r/>
    </w:p>
    <w:p>
      <w:r/>
      <w:r>
        <w:t xml:space="preserve">Camelo árabe de pés rápidos. </w:t>
      </w:r>
    </w:p>
    <w:p>
      <w:r/>
      <w:r>
        <w:rPr>
          <w:i/>
        </w:rPr>
        <w:t>Veja</w:t>
      </w:r>
      <w:r>
        <w:t xml:space="preserve"> Animais (Camelo).</w:t>
      </w:r>
      <w:r/>
      <w:r/>
    </w:p>
    <w:p>
      <w:r/>
    </w:p>
    <w:p>
      <w:pPr>
        <w:pStyle w:val="Heading2"/>
      </w:pPr>
      <w:r>
        <w:t>Drusila</w:t>
      </w:r>
      <w:r/>
    </w:p>
    <w:p>
      <w:r/>
      <w:r>
        <w:t>Drusila era a terceira e mais jovem filha de Herodes Agripa, rei da Judeia. Ela era judia e nasceu por volta de 38 d.C. Tinha duas irmãs chamadas Berenice e Mariamne. Drusila ficou noiva de Epifânio, príncipe de Comagena, mas cancelou o noivado porque ele se recusou a se converter ao judaísmo.</w:t>
      </w:r>
    </w:p>
    <w:p>
      <w:r/>
      <w:r>
        <w:t>O irmão de Drusila, Agripa II, arranjou para que ela se casasse com Azizus, o rei de Emesa. Azizus concordou em ser circuncidado (um requisito religioso judaico). Logo após o casamento, Félix, governador da Judeia, se apaixonou por Drusila. Isso aconteceu quando Drusila tinha apenas 16 anos. Félix era gentio (não judeu). Por volta de 54 d.C., Félix convenceu Drusila a quebrar a lei judaica ao deixar seu marido para se casar com ele.</w:t>
      </w:r>
    </w:p>
    <w:p>
      <w:r/>
      <w:r>
        <w:t xml:space="preserve">Enquanto Paulo estava sob custódia em Cesareia, Drusila e Félix o ouviram explicar a mensagem do evangelho (At 24.24). O filho deles, também chamado Agripa, morreu quando o vulcão italiano Vesúvio entrou em erupção em 79 d.C.</w:t>
      </w:r>
      <w:r/>
      <w:r/>
    </w:p>
    <w:p>
      <w:r/>
    </w:p>
    <w:p>
      <w:pPr>
        <w:pStyle w:val="Heading2"/>
      </w:pPr>
      <w:r>
        <w:t>Dumá (Lugar)</w:t>
      </w:r>
      <w:r/>
    </w:p>
    <w:p>
      <w:r/>
      <w:r>
        <w:t xml:space="preserve">1. Região das 12 tribos de Ismael (Gn 25.14; 1Cr 1.30) onde havia vários oásis; identificada com el-Jof, a moderna Dumat el-Jendel. Este lugar estava localizado a cerca de três quartos do caminho de Damasco a Medina.</w:t>
      </w:r>
    </w:p>
    <w:p>
      <w:r/>
      <w:r>
        <w:t xml:space="preserve">2. Cidade nas terras altas atribuída à tribo de Judá como herança (Js 15.52). Seu local provavelmente é identificado com ed-Domeh, a 16 quilômetros a sudoeste de Hebrom.</w:t>
      </w:r>
    </w:p>
    <w:p>
      <w:r/>
      <w:r>
        <w:t xml:space="preserve">3. Termo hebraico que se refere à terra do silêncio ou da morte; ou seja, o lugar das sepulturas (Sl 94.17; 115.17).</w:t>
      </w:r>
    </w:p>
    <w:p>
      <w:r/>
      <w:r>
        <w:t xml:space="preserve">4. Talvez uma designação para Edom ou Idumeia em Isaías 21.11 (ARC).</w:t>
      </w:r>
      <w:r/>
      <w:r/>
    </w:p>
    <w:p>
      <w:r/>
    </w:p>
    <w:p>
      <w:pPr>
        <w:pStyle w:val="Heading2"/>
      </w:pPr>
      <w:r>
        <w:t>Dumá (Pessoa)</w:t>
      </w:r>
      <w:r/>
    </w:p>
    <w:p>
      <w:r/>
      <w:r>
        <w:t xml:space="preserve">Filho de Ismael, que fundou uma tribo árabe (Gn 25.14; 1Cr 1.30).</w:t>
      </w:r>
      <w:r/>
      <w:r/>
    </w:p>
    <w:p>
      <w:r/>
    </w:p>
    <w:p>
      <w:pPr>
        <w:pStyle w:val="Heading2"/>
      </w:pPr>
      <w:r>
        <w:t>Durá, Planície de</w:t>
      </w:r>
      <w:r/>
    </w:p>
    <w:p>
      <w:r/>
      <w:r>
        <w:t xml:space="preserve">A localização na província de Babilônia onde Nabucodonosor ergueu a grande imagem de ouro, que todos os seus súditos foram ordenados a adorar (Dn 3.1), é incerta. Pode estar situada a sudeste de Babilônia ou dentro da grande muralha externa da própria cidade. A imagem provavelmente estava em um lugar proeminente e em uma área aberta usada para reuniões públicas. Como </w:t>
      </w:r>
      <w:r>
        <w:rPr>
          <w:i/>
        </w:rPr>
        <w:t>dur</w:t>
      </w:r>
      <w:r>
        <w:t xml:space="preserve"> significa "muralha", a frase provavelmente deveria ser traduzida como "a planície da muralha", implicando que estaria perto da muralha da cidade em algum lugar.</w:t>
      </w:r>
      <w:r/>
      <w:r/>
    </w:p>
    <w:p>
      <w:r/>
    </w:p>
    <w:p>
      <w:pPr>
        <w:pStyle w:val="Heading2"/>
      </w:pPr>
      <w:r>
        <w:t>Dureza De Coração*</w:t>
      </w:r>
      <w:r/>
    </w:p>
    <w:p>
      <w:r/>
      <w:r>
        <w:t>Uma frase que significa obstinação espiritual.</w:t>
      </w:r>
    </w:p>
    <w:p>
      <w:r/>
      <w:r>
        <w:t xml:space="preserve">As primeiras referências ao endurecimento do coração exemplificam as características fundamentais desta doutrina nas Escrituras. O número de referências é surpreendente; há pelo menos 20 ao endurecimento do coração do Faraó apenas no AT, bem como a exposição de Paulo de seu significado em Romanos 9.17–24.</w:t>
      </w:r>
    </w:p>
    <w:p>
      <w:r/>
      <w:r>
        <w:t xml:space="preserve">A primeira referência é Êxodo 4.21, onde Deus promete a Moisés que ele endurecerá o coração do Faraó para que ele não permita que os israelitas saiam. Esta promessa é repetida (veja Êx 7.3; 14.4, 17) e rapidamente vem a se cumprir (7.13–14), enquanto revelações e milagres seguem uns aos outros diante dos olhos do Faraó, seguidos pela ocorrência real dos eventos sobre os quais Deus advertiu, incluindo todos os julgamentos das 10 pragas.</w:t>
      </w:r>
    </w:p>
    <w:p>
      <w:r/>
      <w:r>
        <w:t xml:space="preserve">Nenhuma dúvida é deixada na mente do leitor, seja no relato do Êxodo ou mais tarde, que a obstinação do Faraó era um ato de julgamento divino da parte de Deus para seus próprios fins e propósitos externos (Êx 9.16; Js 11.20; cf. Rm 9.17–18). No entanto, também é afirmado que o Faraó endureceu seu próprio coração (Êx 8.15,32; 9.34; 13.15), mostrando que o processo de endurecimento é um produto deliberado da rebelião pessoal contra a verdade revelada. Este é um aspecto crucial da apresentação das escrituras do assunto; o endurecimento judicial do coração não é apenas um ato de Deus sobre a natureza do pecador, mas também uma oposição intencional à verdade. O pecador é, portanto, responsável perante Deus por sua dureza de coração.</w:t>
      </w:r>
    </w:p>
    <w:p>
      <w:r/>
      <w:r>
        <w:t xml:space="preserve">O processo de endurecimento judicial é descrito por Paulo em Romanos 1.18–32. Todos os seres humanos têm uma consciência de Deus inata da qual eles deliberadamente se afastam. Eles transformam a verdade em uma mentira e suprimem a verdade que eles têm. Como resultado, a dureza de coração assume o controle. A expressão de Paulo para isso é que “sua mente vazia estava coberta de escuridão” porque “Deus os entregou” aos resultados de seu próprio pecado. Os resultados são tanto intelectuais (“Deus os entregou a uma mente tola”) quanto morais, bem como sociais ou culturais. Paulo usa o termo “dureza de coração” em Romanos 2.5 para descrever o resultado geral. É importante notar que não é contra a ira de Deus ou contra os resultados do pecado que os ímpios estão revoltados, mas contra a “verdade” e contra sua própria consciência (2.14–16).</w:t>
      </w:r>
    </w:p>
    <w:p>
      <w:r/>
      <w:r>
        <w:t xml:space="preserve">Deus muitas vezes adverte seu povo para não endurecer seus corações, pois as Escrituras associam o endurecimento com a incredulidade (Dt 15.7; Hb 3.8,15; 4.7). Jesus ficou entristecido com a insensibilidade dos corações de seus ouvintes (Mc 3.5; 16.14). Ele se referiu às concessões que Deus havia feito aos judeus sobre o divórcio por causa da dureza de seus corações (Mt 19.8).</w:t>
      </w:r>
    </w:p>
    <w:p>
      <w:r/>
      <w:r>
        <w:t xml:space="preserve">Em pelo menos duas ocasiões nos Evangelhos, a cegueira judicial é atribuída diretamente a Deus, e seu propósito declarado (Mt 13.13–15; Jo 12.39–41). A dureza de coração é, portanto, um aspecto do desenvolvimento do caráter caído, manifestando a raiz da rebelião (Sl 95.8; Jo 12.40; Hb 3.8,15; 4.7). Ao longo das Escrituras, a apostasia judaica é assim descrita (2Rs 17.14; Ne 9.16–17; Hb 3.8).</w:t>
      </w:r>
    </w:p>
    <w:p>
      <w:r/>
      <w:r>
        <w:rPr>
          <w:i/>
        </w:rPr>
        <w:t>Veja também</w:t>
      </w:r>
      <w:r>
        <w:t xml:space="preserve"> Cegueira; Julgamento; Regeneração.</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E</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Ebal</w:t>
      </w:r>
      <w:r/>
    </w:p>
    <w:p>
      <w:r/>
      <w:r>
        <w:t xml:space="preserve">1. Filho de Sobal e descendente de Seir, o horita (Gn 36.23; 1Cr 1.40).</w:t>
      </w:r>
    </w:p>
    <w:p>
      <w:r/>
      <w:r>
        <w:t xml:space="preserve">2. Filho de Joctã e descendente de Sem (1Cr 1.22). Ele é chamado de Obal em Gênesis 10.28.</w:t>
      </w:r>
      <w:r/>
      <w:r/>
    </w:p>
    <w:p>
      <w:r/>
    </w:p>
    <w:p>
      <w:pPr>
        <w:pStyle w:val="Heading2"/>
      </w:pPr>
      <w:r>
        <w:t>Ébano</w:t>
      </w:r>
      <w:r/>
    </w:p>
    <w:p>
      <w:r/>
      <w:r>
        <w:t>Uma madeira preta que era muito valorizada nos tempos antigos para a fabricação de móveis. As árvores de ébano crescem principalmente em climas tropicais no sul da Ásia. Essas árvores possuem madeira dura e de cor escura no centro.</w:t>
      </w:r>
    </w:p>
    <w:p>
      <w:r/>
      <w:r>
        <w:t xml:space="preserve">O ébano vem da sapota-preta ou da árvore de ébano </w:t>
      </w:r>
      <w:r>
        <w:rPr>
          <w:i/>
        </w:rPr>
        <w:t>(Diospyros ebenaster</w:t>
      </w:r>
      <w:r>
        <w:t xml:space="preserve"> e </w:t>
      </w:r>
      <w:r>
        <w:rPr>
          <w:i/>
        </w:rPr>
        <w:t>Diospyros melanoxylon)</w:t>
      </w:r>
      <w:r>
        <w:t xml:space="preserve"> da Índia. Esta árvore é muito diferente da tamareira. Navios fenícios transportavam ébano através do Mar Arábico e subiam o Mar Vermelho até o mercado em Tiro. De lá, os comerciantes o transportavam por terra usando caravanas de camelos.</w:t>
      </w:r>
    </w:p>
    <w:p>
      <w:r/>
      <w:r>
        <w:t>A madeira externa dessas árvores é branca e macia. No entanto, quando a árvore envelhece, a madeira interna torna-se dura, preta, pesada e duradoura. Esta parte interna constitui a maior parte do ébano valioso vendido atualmente. O ébano pode ser polido até obter um acabamento suave. As pessoas o valorizam muito para fabricar armários, tornear em formas, criar itens decorativos sofisticados e instrumentos, e para revestir outras madeiras.</w:t>
      </w:r>
    </w:p>
    <w:p>
      <w:r/>
      <w:r>
        <w:t xml:space="preserve">Ezequiel menciona marfim e ébano juntos (Ez 27.15). Tanto no passado quanto hoje, artesãos frequentemente incrustam marfim em ébano porque as cores criam um contraste muito forte entre si.</w:t>
      </w:r>
      <w:r/>
      <w:r/>
    </w:p>
    <w:p>
      <w:r/>
    </w:p>
    <w:p>
      <w:pPr>
        <w:pStyle w:val="Heading2"/>
      </w:pPr>
      <w:r>
        <w:t>Ebede</w:t>
      </w:r>
      <w:r/>
    </w:p>
    <w:p>
      <w:r/>
      <w:r>
        <w:t xml:space="preserve">1. Pai de Gaal (Jz 9.26–35). Gaal liderou os homens de Siquém em uma revolta malsucedida contra Abimeleque, juiz de Israel.</w:t>
      </w:r>
    </w:p>
    <w:p>
      <w:r/>
      <w:r>
        <w:t xml:space="preserve">2. Descendente de Adim e filho de Jônatas. Ebede foi o chefe de uma família que retornou a Judá com Esdras após o exílio (Ed 8.6).</w:t>
      </w:r>
      <w:r/>
      <w:r/>
    </w:p>
    <w:p>
      <w:r/>
    </w:p>
    <w:p>
      <w:pPr>
        <w:pStyle w:val="Heading2"/>
      </w:pPr>
      <w:r>
        <w:t>Ebede-Meleque</w:t>
      </w:r>
      <w:r/>
    </w:p>
    <w:p>
      <w:r/>
      <w:r>
        <w:t xml:space="preserve">Eunuco etíope na corte do Rei Zedequias. Ele obteve a permissão do rei para resgatar o profeta Jeremias de uma cisterna onde ele havia sido jogado para morrer (Jr 38.6–13). Por este ato justo, Ebede-Meleque recebeu a promessa de segurança de Deus na queda de Jerusalém (39.16).</w:t>
      </w:r>
      <w:r/>
      <w:r/>
    </w:p>
    <w:p>
      <w:r/>
    </w:p>
    <w:p>
      <w:pPr>
        <w:pStyle w:val="Heading2"/>
      </w:pPr>
      <w:r>
        <w:t>Ebenezer</w:t>
      </w:r>
      <w:r/>
    </w:p>
    <w:p>
      <w:r/>
      <w:r>
        <w:t xml:space="preserve">1. Local onde o exército israelita acampou antes de uma batalha com os filisteus (1Sm 4.1–11). Acredita-se que tenha sido perto de Afeca, onde os filisteus estavam acampados. O exército israelita foi severamente derrotado na batalha, e 4.000 de seus homens foram mortos no campo. Os anciãos de Israel tentaram mudar sua sorte trazendo a Arca da Aliança para seu acampamento, mas Israel foi novamente derrotado com a perda de 30.000 soldados de infantaria, e a arca de Deus foi capturada (1Sm 4.3–11; 5.1).</w:t>
      </w:r>
    </w:p>
    <w:p>
      <w:r/>
      <w:r>
        <w:t xml:space="preserve">2. Local próximo a Mispa, onde Deus concedeu a Israel uma grande vitória sobre os filisteus. Para comemorar a vitória, Samuel ergueu uma pedra entre Mispa e Sem e a chamou de Ebenezer, que significa "a pedra de ajuda", pois o Senhor os ajudou a alcançar a vitória (1Sm 7.12).</w:t>
      </w:r>
      <w:r/>
      <w:r/>
    </w:p>
    <w:p>
      <w:r/>
    </w:p>
    <w:p>
      <w:pPr>
        <w:pStyle w:val="Heading2"/>
      </w:pPr>
      <w:r>
        <w:t>Éber</w:t>
      </w:r>
      <w:r/>
    </w:p>
    <w:p>
      <w:pPr>
        <w:pStyle w:val="ListNumber"/>
        <w:numPr>
          <w:ilvl w:val="0"/>
          <w:numId w:val="230"/>
        </w:numPr>
      </w:pPr>
      <w:r/>
      <w:r>
        <w:t xml:space="preserve">Antepassado de Abraão (Gn 10.21–25; 11.14–17; 1Cr 1.18–25; Lc 3.35). A palavra "hebreu" pode ter origem em seu nome. Éber viveu 464 anos e foi o antepassado dos "filhos de Éber", uma expressão que pode se referir aos "hebreus". Na mesma passagem, "filhos de Hete" corresponde aos "hititas" (Gn 23.10). No entanto, o termo "hebreu" pode indicar uma classe social em vez de descendência de Éber. Éber teve um filho chamado Pelegue. Durante a vida de Pelegue, as pessoas na Terra se dividiram em dois grupos principais: aqueles que viajavam de um lugar para outro (nômades) e aqueles que permaneciam em assentamentos permanentes.</w:t>
      </w:r>
    </w:p>
    <w:p>
      <w:pPr>
        <w:pStyle w:val="ListNumber"/>
      </w:pPr>
      <w:r/>
      <w:r>
        <w:t xml:space="preserve">Um líder gadita durante os reinados de Jotão, rei de Judá, e Jeroboão II, rei de Israel (1Cr 5.13, “Héber” na NTLH).</w:t>
      </w:r>
    </w:p>
    <w:p>
      <w:pPr>
        <w:pStyle w:val="ListNumber"/>
      </w:pPr>
      <w:r/>
      <w:r>
        <w:t xml:space="preserve">Descendente de Benjamim e Elpaal (1Cr 8.12).</w:t>
      </w:r>
    </w:p>
    <w:p>
      <w:pPr>
        <w:pStyle w:val="ListNumber"/>
      </w:pPr>
      <w:r/>
      <w:r>
        <w:t xml:space="preserve">Descendente de Benjamim e Sasaque (1Cr 8.22).</w:t>
      </w:r>
    </w:p>
    <w:p>
      <w:pPr>
        <w:pStyle w:val="ListNumber"/>
      </w:pPr>
      <w:r/>
      <w:r>
        <w:t xml:space="preserve">O chefe da família sacerdotal de Amoque durante os dias do sumo sacerdote Joaquim (Ne 12.20).</w:t>
      </w:r>
      <w:r/>
      <w:r/>
    </w:p>
    <w:p>
      <w:r/>
    </w:p>
    <w:p>
      <w:pPr>
        <w:pStyle w:val="Heading2"/>
      </w:pPr>
      <w:r>
        <w:t>Ebes</w:t>
      </w:r>
      <w:r/>
    </w:p>
    <w:p>
      <w:r/>
      <w:r>
        <w:t xml:space="preserve">Cidade na planície de Esdrelon, atribuída à tribo de Issacar como herança (Js 19.20).</w:t>
      </w:r>
      <w:r/>
      <w:r/>
    </w:p>
    <w:p>
      <w:r/>
    </w:p>
    <w:p>
      <w:pPr>
        <w:pStyle w:val="Heading2"/>
      </w:pPr>
      <w:r>
        <w:t>Ebiasafe</w:t>
      </w:r>
      <w:r/>
    </w:p>
    <w:p>
      <w:r/>
      <w:r>
        <w:t xml:space="preserve">Um levita coatita, filho de Elcana e pai de Assir (1Cr 6.23,37; 9.19). Ele também é chamado de Abiasafe em Êxodo 6.24.</w:t>
      </w:r>
      <w:r/>
      <w:r/>
    </w:p>
    <w:p>
      <w:r/>
    </w:p>
    <w:p>
      <w:pPr>
        <w:pStyle w:val="Heading2"/>
      </w:pPr>
      <w:r>
        <w:t>Ebrom</w:t>
      </w:r>
      <w:r/>
    </w:p>
    <w:p>
      <w:r/>
      <w:r>
        <w:t xml:space="preserve">Cidade pertencente à tribo de Aser, em Josué 19.28, de acordo com alguns manuscritos hebraicos. Outros manuscritos mencionam Abdom. Era uma cidade levítica localizada a cerca de 24 quilômetros ao sul de Tiro e para o interior de Aczibe na costa do Mediterrâneo.</w:t>
      </w:r>
      <w:r/>
      <w:r/>
    </w:p>
    <w:p>
      <w:r/>
    </w:p>
    <w:p>
      <w:pPr>
        <w:pStyle w:val="Heading2"/>
      </w:pPr>
      <w:r>
        <w:t>Ecbatana</w:t>
      </w:r>
      <w:r/>
    </w:p>
    <w:p>
      <w:r/>
      <w:r>
        <w:t xml:space="preserve">Nome grego para a capital do antigo Império Medo, que posteriormente se tornou uma das capitais dos impérios Persa e Parta. Muitas vezes é escrito como Acmetá (Ed 6.2, ARC), aproximando-se de seu nome aramaico. O nome persa antigo, Hangmatana, pode ter significado "lugar de assembleia". A moderna Hamadan cobre a maior parte das ruínas da antiga cidade.</w:t>
      </w:r>
    </w:p>
    <w:p>
      <w:r/>
      <w:r>
        <w:t>A cidade está a 1.920,1 metros nas encostas orientais do Monte Oronte (Alvand), um pico de granito que atinge uma altura de 3.657,4 metros acima do nível do mar, parte de uma cadeia intransponível interrompida apenas pela passagem que leva a Ecbatana. As principais rotas comerciais convergiam nesta passagem e conferiam a Ecbatana sua importância estratégica.</w:t>
      </w:r>
    </w:p>
    <w:p>
      <w:r/>
      <w:r>
        <w:t>A altitude da cidade também contribuiu para sua popularidade como residência de verão dos reis persas e partos. No inverno, nevascas acumulam neve de vários metros de profundidade e as temperaturas caem abaixo de zero, mas o clima de verão é fresco e confortável; montanhas sombreiam o sol da tarde, enquanto os degelos trazem água em abundância. O general grego Xenofonte relatou que o rei persa Ciro passava anualmente três meses da primavera em Susã, sete meses do inverno na Babilônia, "e no auge do verão, dois meses em Ecbatana".</w:t>
      </w:r>
    </w:p>
    <w:p>
      <w:r/>
      <w:r>
        <w:t xml:space="preserve">O historiador grego Heródoto registrou que a cidade foi estabelecida por Déjoces, fundador da dinastia Meda, no início do século VII a.C. Em 550 a.C., Ciro capturou a cidade de um rei Medo, Astíages. Foi de Ecbatana que Ciro emitiu seu decreto de 538 a.C. permitindo que todos os judeus em seu reino retornassem a Jerusalém para reconstruir o Templo do Senhor (Ed 1.2–4). Mais tarde, um memorando aramaico sobre este decreto foi encontrado nos registros de Ecbatana após uma busca infrutífera nos arquivos da Babilônia (6.1–12). Após Dario I (521–486 a.C.) sufocar uma revolta para assegurar o trono, ele mandou esculpir a famosa inscrição de Behistun na lateral do Monte Orontes, bem acima da cidade. A cidade foi tomada e saqueada por Alexandre, o Grande, em 330 a.C.</w:t>
      </w:r>
    </w:p>
    <w:p>
      <w:r/>
      <w:r>
        <w:t xml:space="preserve">Embora Esdras 6.2 seja a única referência bíblica explícita à cidade, Ecbatana poderia ter sido uma das cidades medas que receberam exilados do reino do norte (722 a.C.), se a cidade existisse antes da fortificação por Déjoces (2Rs 17.6). O livro de Tobias menciona exilados judeus em Ecbatana no século VII (3.7; 7.1; 14.14), embora isso tenha valor histórico questionável. O livro de Judite relata uma batalha entre um rei medo, Arfaxade, e um rei assírio, Nabucodonosor, na qual os assírios capturam Ecbatana (1.1–2,14), mas o relato é duvidoso porque a identidade desses reis é desconhecida. Antíoco Epifânio pode ter morrido lá em 164 a.C. (2Mc 9.1–3,19–28).</w:t>
      </w:r>
    </w:p>
    <w:p>
      <w:r/>
      <w:r>
        <w:t>Ecbatana é a única das três capitais persas que ainda não foi completamente escavada, pois está parcialmente dentro da moderna cidade de Hamadan, no Irã. Autores gregos antigos forneceram descrições detalhadas da cidade e de sua riqueza. Políbio, por exemplo, relatou que ela “excedia grandemente todas as outras cidades em riqueza e na magnificência de seus edifícios”. Descobertas arqueológicas ocasionais de duas inscrições de fundação em prata e ouro do tempo de Dario I e bases de colunas de Artaxerxes II sugerem um grande potencial para escavações lá. As escavações foram adiadas, no entanto, porque seria necessário realizar uma extensa demolição da moderna Hamadan para acessar grande parte da antiga cidade abaixo.</w:t>
      </w:r>
    </w:p>
    <w:p>
      <w:r/>
      <w:r>
        <w:rPr>
          <w:i/>
        </w:rPr>
        <w:t>Veja também</w:t>
      </w:r>
      <w:r>
        <w:t xml:space="preserve"> Pérsia, Persas.</w:t>
      </w:r>
      <w:r/>
      <w:r/>
    </w:p>
    <w:p>
      <w:r/>
    </w:p>
    <w:p>
      <w:pPr>
        <w:pStyle w:val="Heading2"/>
      </w:pPr>
      <w:r>
        <w:t>Eclesiástico</w:t>
      </w:r>
      <w:r/>
    </w:p>
    <w:p>
      <w:r/>
      <w:r>
        <w:rPr>
          <w:i/>
        </w:rPr>
        <w:t>Veja</w:t>
      </w:r>
      <w:r>
        <w:t xml:space="preserve"> Sabedoria de Jesus Ben Siraque.</w:t>
      </w:r>
      <w:r/>
      <w:r/>
    </w:p>
    <w:p>
      <w:r/>
    </w:p>
    <w:p>
      <w:pPr>
        <w:pStyle w:val="Heading2"/>
      </w:pPr>
      <w:r>
        <w:t>Eclipse</w:t>
      </w:r>
      <w:r/>
    </w:p>
    <w:p>
      <w:r/>
      <w:r>
        <w:t xml:space="preserve">Obscurecimento total ou parcial do sol ocorre quando a lua passa entre o sol e a terra; assim, é uma possível explicação para certos eventos astronômicos incomuns na Bíblia. </w:t>
      </w:r>
      <w:r>
        <w:rPr>
          <w:i/>
        </w:rPr>
        <w:t>Veja</w:t>
      </w:r>
      <w:r>
        <w:t xml:space="preserve"> Astronomia.</w:t>
      </w:r>
      <w:r/>
      <w:r/>
    </w:p>
    <w:p>
      <w:r/>
    </w:p>
    <w:p>
      <w:pPr>
        <w:pStyle w:val="Heading2"/>
      </w:pPr>
      <w:r>
        <w:t>Ecrom, Ecromitas</w:t>
      </w:r>
      <w:r/>
    </w:p>
    <w:p>
      <w:r/>
      <w:r>
        <w:t xml:space="preserve">Cidade mais ao norte entre os principais assentamentos filisteus. Durante a conquista hebraica da Palestina, Ecrom não foi tomada por Josué (Js 13.3). Quando a terra foi dividida entre as 12 tribos, Ecrom foi dada primeiro a Judá e depois a Dã (15.11,45–46; 19.43). Eventualmente, foi tomada por Judá (Jz 1.18), mas posteriormente voltou para os filisteus.</w:t>
      </w:r>
    </w:p>
    <w:p>
      <w:r/>
      <w:r>
        <w:t xml:space="preserve">Ecrom teve um papel importante na história da captura da Arca da Aliança. Após a arca causar desastres em Asdode e Gate, ela foi levada para Ecrom (1Sm 5.1–10). Os ecronitas não queriam a arca, então consultaram os “senhores dos filisteus” e sugeriram que a arca fosse enviada de volta para Israel (v. 11).</w:t>
      </w:r>
    </w:p>
    <w:p>
      <w:r/>
      <w:r>
        <w:t xml:space="preserve">Depois que Davi matou Golias, os israelitas perseguiram os filisteus até os portões de Ecrom, que naquela época aparentemente era a cidade murada mais próxima onde os fugitivos podiam se refugiar (1Sm 17.52).</w:t>
      </w:r>
    </w:p>
    <w:p>
      <w:r/>
      <w:r>
        <w:t xml:space="preserve">Ecrom era aparentemente o centro da adoração ao deus Baal-Zebube. Quando Acazias se feriu e ficou doente, ele preferiu consultar Baal-Zebube em vez de Deus. Elias foi enviado por Deus para denunciar Acazias e dizer-lhe que ele morreria (2Rs 1.2–18). A adoração a Baal pode ter aumentado em Israel nessa época. Ecrom está incluída nas denúncias de vários profetas: Jeremias (25.20), Amós (1.8), Sofonias (2.4) e Zacarias (9.5–7).</w:t>
      </w:r>
    </w:p>
    <w:p>
      <w:r/>
      <w:r>
        <w:t>Registros assírios nos informam que Ecrom se revoltou contra Senaqueribe em 701 a.C. Os rebeldes depuseram Padi, o governante de Ecrom, que era leal à Assíria, e o entregaram a Ezequias em Jerusalém para prisão. Senaqueribe moveu-se contra Ecrom, e Ecrom pediu ajuda ao rei de Mutsri (ou Egito ou um distrito do noroeste da Arábia). Senaqueribe suspendeu seu cerco a Ecrom tempo suficiente para derrotar o exército de Mutsri, e então retornou para tomar Ecrom. Ele executou os rebeldes, fez cativos seus seguidores, forçou Ezequias a libertar Padi, e restaurou Padi como governante da cidade. Padi também recebeu algum território tomado de Judá. O sucessor de Padi, Ikausu, não teve tanta sorte. Ele, junto com Manassés de Judá, foi forçado a pagar pesado tributo tanto a Esar-Hadom quanto a Ashurbanipal.</w:t>
      </w:r>
    </w:p>
    <w:p>
      <w:r/>
      <w:r>
        <w:t>Em 147 a.C., o rei da Síria, Alexandre Epifânio, deu Ecrom a Jônatas Macabeu como recompensa por sua lealdade (1Mc 10.89). No século IV d.C., ainda havia uma grande população judaica.</w:t>
      </w:r>
    </w:p>
    <w:p>
      <w:r/>
      <w:r>
        <w:rPr>
          <w:i/>
        </w:rPr>
        <w:t>Veja também</w:t>
      </w:r>
      <w:r>
        <w:t xml:space="preserve"> Filístia, Filisteus.</w:t>
      </w:r>
      <w:r/>
      <w:r/>
    </w:p>
    <w:p>
      <w:r/>
    </w:p>
    <w:p>
      <w:pPr>
        <w:pStyle w:val="Heading2"/>
      </w:pPr>
      <w:r>
        <w:t>Éden</w:t>
      </w:r>
      <w:r/>
    </w:p>
    <w:p>
      <w:r/>
      <w:r>
        <w:t xml:space="preserve">1. Lugar onde Adão e Eva viveram até pecarem contra Deus e serem banidos (Gn 2.8,15; 3.23–24). </w:t>
      </w:r>
      <w:r>
        <w:rPr>
          <w:i/>
        </w:rPr>
        <w:t>Veja</w:t>
      </w:r>
      <w:r>
        <w:t xml:space="preserve"> Jardim do Éden.</w:t>
      </w:r>
    </w:p>
    <w:p>
      <w:r/>
      <w:r>
        <w:t xml:space="preserve">2. Forma alternativa de Bete-Éden em Ezequiel 27.23. </w:t>
      </w:r>
      <w:r>
        <w:rPr>
          <w:i/>
        </w:rPr>
        <w:t>Veja</w:t>
      </w:r>
      <w:r>
        <w:t xml:space="preserve"> Bete-Éden.</w:t>
      </w:r>
      <w:r/>
      <w:r/>
    </w:p>
    <w:p>
      <w:r/>
    </w:p>
    <w:p>
      <w:pPr>
        <w:pStyle w:val="Heading2"/>
      </w:pPr>
      <w:r>
        <w:t>Éder</w:t>
      </w:r>
      <w:r/>
    </w:p>
    <w:p>
      <w:r/>
      <w:r>
        <w:t xml:space="preserve">Éder em Gênesis 35.21. </w:t>
      </w:r>
      <w:r>
        <w:rPr>
          <w:i/>
        </w:rPr>
        <w:t>Veja também</w:t>
      </w:r>
      <w:r>
        <w:t xml:space="preserve"> Éder (lugar) #1.</w:t>
      </w:r>
      <w:r/>
      <w:r/>
    </w:p>
    <w:p>
      <w:r/>
    </w:p>
    <w:p>
      <w:pPr>
        <w:pStyle w:val="Heading2"/>
      </w:pPr>
      <w:r>
        <w:t>Éder (lugar)</w:t>
      </w:r>
      <w:r/>
    </w:p>
    <w:p>
      <w:r/>
      <w:r>
        <w:t xml:space="preserve">1. Primeiro local de acampamento de Jacó entre Efrata (Belém) e Hebrom, após a morte de Raquel. A Torre de Éder, que significa "a torre do rebanho", era possivelmente uma torre de vigia construída para os pastores protegerem seus rebanhos (Gn 35.21). Estava localizada a uma curta distância de Belém;</w:t>
      </w:r>
    </w:p>
    <w:p>
      <w:r/>
      <w:r>
        <w:t xml:space="preserve">2. Uma das 29 cidades localizadas perto da fronteira de Edom, na extremidade sul da terra atribuída à tribo de Judá como herança. Está listada entre Cabzeel e Jagur em Js 15.21. Sua localização é desconhecida.</w:t>
      </w:r>
      <w:r/>
      <w:r/>
    </w:p>
    <w:p>
      <w:r/>
    </w:p>
    <w:p>
      <w:pPr>
        <w:pStyle w:val="Heading2"/>
      </w:pPr>
      <w:r>
        <w:t>Éder (Pessoa)</w:t>
      </w:r>
      <w:r/>
    </w:p>
    <w:p>
      <w:r/>
      <w:r>
        <w:t xml:space="preserve">1. Membro da tribo de Benjamim e filho de Berias, um chefe na cidade de Aijalom (1Cr 8.15);</w:t>
      </w:r>
    </w:p>
    <w:p>
      <w:r/>
      <w:r>
        <w:t xml:space="preserve">2. Levita do clã de Merari e filho de Musi (1Cr 23.23; 24.30).</w:t>
      </w:r>
      <w:r/>
      <w:r/>
    </w:p>
    <w:p>
      <w:r/>
    </w:p>
    <w:p>
      <w:pPr>
        <w:pStyle w:val="Heading2"/>
      </w:pPr>
      <w:r>
        <w:t>Edh</w:t>
      </w:r>
      <w:r/>
    </w:p>
    <w:p>
      <w:r/>
      <w:r>
        <w:t xml:space="preserve">Nome hebraico de um altar construído em honra a Deus pelos rubenitas, gaditas e a meia-tribo de Manassés (Js 22.10,34) quando essas tribos tomaram posse de Gileade. O nome significa “testemunha”. O Texto Massorético Hebraico e a Septuaginta Grega não contêm a palavra, mas ela tem a autoridade de alguns manuscritos antigos.</w:t>
      </w:r>
      <w:r/>
      <w:r/>
    </w:p>
    <w:p>
      <w:r/>
    </w:p>
    <w:p>
      <w:pPr>
        <w:pStyle w:val="Heading2"/>
      </w:pPr>
      <w:r>
        <w:t>Edificador</w:t>
      </w:r>
      <w:r/>
    </w:p>
    <w:p>
      <w:r/>
      <w:r>
        <w:t xml:space="preserve">Um edificador é um trabalhador qualificado que corta e molda pedras para edifícios. Esses trabalhadores removiam pedras de pedreiras e as preparavam para uso em grandes estruturas como palácios, templos, edifícios governamentais e casas de pessoas ricas (1Rs 5.18, 2Rs 12.12; 1Cr 22.2,15).</w:t>
      </w:r>
    </w:p>
    <w:p>
      <w:r/>
      <w:r>
        <w:t>No início, os israelitas usaram edificadores de pedra da Fenícia. Porém, logo aprenderam a cortar e moldar pedras por conta própria. Após adquirir essas habilidades, os israelitas construíram muitos edifícios impressionantes, incluindo os da cidade de Samaria. Mais tarde, os edificadores do Rei Herodes criaram belos edifícios de pedra que ainda podem ser vistos hoje em Jerusalém, Hebrom, Samaria e outros lugares.</w:t>
      </w:r>
    </w:p>
    <w:p>
      <w:r/>
      <w:r>
        <w:t xml:space="preserve">Alguns edificadores se especializaram em trabalhos detalhados para o interior de edifícios, criando peças de pedra para janelas, portas e pilares. Um grupo especial chamado gravadores trabalhava com pedras preciosas para fazer selos (pedras esculpidas usadas como assinaturas), itens decorativos e joias (Êx 28.11).</w:t>
      </w:r>
      <w:r/>
      <w:r/>
    </w:p>
    <w:p>
      <w:r/>
    </w:p>
    <w:p>
      <w:pPr>
        <w:pStyle w:val="Heading2"/>
      </w:pPr>
      <w:r>
        <w:t>Edna</w:t>
      </w:r>
      <w:r/>
    </w:p>
    <w:p>
      <w:r/>
      <w:r>
        <w:t>Esposa de Ragueu e mãe de Sara (Tb 7.2; 10.12; 11.1). Sara casou-se com Tobias, filho de Tobit (7.13).</w:t>
      </w:r>
      <w:r/>
      <w:r/>
    </w:p>
    <w:p>
      <w:r/>
    </w:p>
    <w:p>
      <w:pPr>
        <w:pStyle w:val="Heading2"/>
      </w:pPr>
      <w:r>
        <w:t>Edom, Edomitas</w:t>
      </w:r>
      <w:r/>
    </w:p>
    <w:p>
      <w:r/>
      <w:r>
        <w:t xml:space="preserve">A terra de Edom era uma região localizada ao sul e sudeste do Mar Morto. A palavra "Edom" significa "vermelho" e refere-se tanto à terra quanto a Esaú, que vendeu seu direito de primogenitura por um ensopado vermelho (Gn 25.30; 36.1,8,19). As pessoas também chamavam essa terra de Seir (Gn 32.3; 36.30; Nm 24.18).</w:t>
      </w:r>
    </w:p>
    <w:p>
      <w:pPr>
        <w:pStyle w:val="Heading3"/>
      </w:pPr>
      <w:r>
        <w:t>Onde Edom estava localizado?</w:t>
      </w:r>
    </w:p>
    <w:p>
      <w:r/>
      <w:r>
        <w:t xml:space="preserve">A fronteira norte de Edom era o Wadi Zered ("os Torrentes dos Salgueiros"), um vale de riacho (Is 15.7). Há muito tempo, movimentos na superfície da terra elevaram esta região, formando um planalto alto com falésias de arenito vermelho-escuro em seu lado oeste. Estas falésias caem abruptamente em um vale chamado Arabá, que se conecta ao Mar Morto e ao Vale do Jordão.</w:t>
      </w:r>
    </w:p>
    <w:p>
      <w:r/>
      <w:r>
        <w:t>O Planalto de Edom eleva-se a 1.524 metros, atingindo 1.707 metros em alguns lugares. A área é dividida em duas partes desiguais. Punom é um vale entre a parte norte menor e a parte sul mais longa. A seção norte não é tão alta, embora em uma área limitada perto de Radhadiyeh atinja 1.615 metros. A seção sul é mais longa e mais alta. Sua crista central tem 1.524 metros de altura, com um ponto a 1.733 metros. A leste, a inclinação não cai abaixo de 1.219 metros, exceto no norte. O deserto se estende além e limita a expansão para o leste. A oeste, a terra desce abruptamente para o Arabá.</w:t>
      </w:r>
    </w:p>
    <w:p>
      <w:r/>
      <w:r>
        <w:t>O tamanho de Edom a oeste variava ao longo do tempo. O acesso ao Neguebe, ao sul de Judá, era fácil aqui. Os edomitas invadiam ocasionalmente. A fronteira sul tinha um penhasco de calcário na borda do planalto, que se estendia para leste a partir de Ain Gharandal na Arabá. Além dessa barreira ao sul, havia um deserto rochoso e árido. Os comerciantes provavelmente viajavam por ele até o porto de Eziom-Geber para o comércio.</w:t>
      </w:r>
    </w:p>
    <w:p>
      <w:r/>
      <w:r>
        <w:t xml:space="preserve">Embora a maior parte de Edom fosse difícil de habitar, algumas áreas no nordeste eram adequadas para a agricultura e criação de animais. No entanto, a riqueza de Edom vinha principalmente do comércio. Comerciantes viajando da Índia e da Arábia do Sul para a costa do Mediterrâneo e Egito passavam por Edom em uma importante estrada chamada Estrada do Rei (Nm 21.22).</w:t>
      </w:r>
    </w:p>
    <w:p>
      <w:pPr>
        <w:pStyle w:val="Heading3"/>
      </w:pPr>
      <w:r>
        <w:t>A História do povo de Edom</w:t>
      </w:r>
    </w:p>
    <w:p>
      <w:r/>
      <w:r>
        <w:t xml:space="preserve">Embora Gênesis 10 liste muitas linhagens familiares de tempos antigos, não menciona Edom. O nome aparece pela primeira vez em Gênesis 25.30, que conta como Esaú recebeu o nome "Edom". Isso aconteceu quando ele trocou seus direitos especiais como filho mais velho (sua primogenitura) com seu irmão Jacó em troca de um ensopado vermelho. Gênesis 36 menciona um reino edomita que existia antes de Israel ter seus próprios reis. No entanto, os "chefes" de Edom podem ter sido mais como líderes tribais (semelhantes aos juízes de Israel) do que reis.</w:t>
      </w:r>
    </w:p>
    <w:p>
      <w:r/>
      <w:r>
        <w:t>As primeiras menções de Edom fora da Bíblia vêm do Egito e parecem confirmar isso. A Carta de Amarna 288 (do início do século 14 a.C.) refere-se às "terras de Seir". Os reis egípcios Seti II, que governou de 1214 a 1208 a.C., e Ramsés III, que governou de 1198 a 1166 a.C., mencionam as tribos Shashu de Edom cruzando para o Egito. Não há referências egípcias a cidades ou governantes, apenas a tribos nômades de Seir-Edom.</w:t>
      </w:r>
    </w:p>
    <w:p>
      <w:r/>
      <w:r>
        <w:t xml:space="preserve">Há algumas evidências de que Ramsés II esteve na Transjordânia (a terra a Leste do Rio Jordão) por volta de 1280 a 1270 a.C. No entanto, não há evidências de um reino organizado com um único governante antes do século 13 a.C. Em vez disso, a maioria das pessoas vivia como pastores que se moviam de lugar em lugar com seus animais. A partir de então, começaram a construir assentamentos permanentes e cidades. Este período ajuda os historiadores a entenderem quando o Êxodo (a saída de Israel do Egito) pode ter ocorrido. O Cântico de Moisés em Êxodo 15 refere-se aos “chefes de Edom”. Na época do Êxodo, parece ter havido um reino de Edom (Nm 20.14,18,20–23; 33.37; 34.3). Os israelitas contornaram Edom em sua jornada para a terra Prometida (Jz 5.4; 11.17–18).</w:t>
      </w:r>
    </w:p>
    <w:p>
      <w:r/>
      <w:r>
        <w:t xml:space="preserve">Quando Israel começou a ser governado por reis, Saul lutou e venceu contra Edom (1Sm 14.47). Doegue, o edomita, era o chefe dos pastores de Saul (1Sm 21.7; 22.9,18–22). No início do século 10 a.C., o Rei Davi derrotou os edomitas no Vale do Sal e em bases militares em sua terra (2Sm 8.13, 14; 1Cr 18.12; 2Sm 8). Não está claro se Davi os via como uma ameaça militar. É possível que ele quisesse seu cobre e a riqueza do tráfego de caravanas através de Edom.</w:t>
      </w:r>
    </w:p>
    <w:p>
      <w:r/>
      <w:r>
        <w:t xml:space="preserve">Os sucessos de Davi fizeram com que um certo Hadade fugisse para o Egito. Ele era “da linhagem real de Edom” (1Rs 11.14–17). Enquanto estava no Egito, ele se casou com uma membro da família real egípcia (1Rs 11.18–20). Quando Davi morreu, Hadade retornou a Edom, onde se tornou rei. Parece que uma realeza havia se desenvolvido na época de Davi. Salomão continuou a influenciar Edom. Ele tinha acesso ao porto de Eziom-Geber (1Rs 9.26).</w:t>
      </w:r>
    </w:p>
    <w:p>
      <w:r/>
      <w:r>
        <w:t xml:space="preserve">A Bíblia não menciona Edom por muitos anos após o fim do reinado do Rei Salomão. A próxima vez que Edom aparece na história é durante o tempo do Rei Josafá de Judá, que governou de 872 a 848 a.C. Josafá tomou controle da cidade portuária de Eziom-Geber. No entanto, seus navios foram destruídos lá, possivelmente pelos edomitas (1Rs 22.48; 2Cr 20.36–37). Mais tarde, os três reinos de Israel, Judá e Edom trabalharam juntos. Eles lutaram contra o Rei Messa de Moabe, mas não venceram (2Rs 3.4–27). Durante o reinado do Rei Jeorão, que governou de 853 a 841 a.C., Edom se libertou do controle de Judá e escolheu seu próprio rei (2Rs 8.20–22).</w:t>
      </w:r>
    </w:p>
    <w:p>
      <w:r/>
      <w:r>
        <w:t xml:space="preserve">Edom permaneceu independente até o reinado do Rei Amazias de Judá, que governou de 796 a 767 a.C. Amazias derrotou um grande exército edomita no Vale do Sal e conquistou suas terras até o sul, na cidade de Sela (2Rs 14.7; 2Cr 25.11–13). Isso deu a Judá o controle das minas de cobre na área de Punom. O Rei Uzias de Judá conseguiu estender seu controle ao sul até Elate (perto de Eziom-Geber; 2Rs 14.22; 2Cr 26.1–2). Antes do final do século VIII a.C., nos dias do Rei Acaz de 735 a 715 a.C., Edom derrotou Judá e recuperou Elate (2Rs 16.6). Após isso, Judá perdeu o controle sobre Edom.</w:t>
      </w:r>
    </w:p>
    <w:p>
      <w:r/>
      <w:r>
        <w:t>Durante o século VIII a.C., os assírios começaram a se mover para a Transjordânia. Por volta de 800 a.C., Adad-Nirari III afirmou ter derrotado vários reinos nesta área e os forçou a pagar dinheiro e bens como tributo. Mais tarde, outro rei assírio, Tiglate-Pileser III, recebeu tributo de Qaus-Malaku de Edom.</w:t>
      </w:r>
    </w:p>
    <w:p>
      <w:r/>
      <w:r>
        <w:t>Em 713 a.C., Sargão II mencionou um governante não nomeado de Edom que participou da rebelião de Asdode. O próximo rei assírio, Senaqueribe, mencionou que um governante edomita chamado Aiarammu lhe trouxe presentes. Esar-Hadom referiu-se a Qaus-Gabri, rei de Edom. Qaus-Gabri trouxe 22 de seus líderes locais para prometer lealdade à Assíria. Edom também é mencionado em registros da época de Assurbanípal</w:t>
      </w:r>
    </w:p>
    <w:p>
      <w:r/>
      <w:r>
        <w:t xml:space="preserve">Depois disso, o império Babilônico derrotou a Assíria e assumiu o controle da região. Edom continuou a servir sob o domínio Babilônico como um vassalo. Em 594, uniu-se a outras nações para discutir uma rebelião contra a Babilônia (Jr 27). No entanto, quando o Rei Nabucodonosor mais tarde atacou algumas dessas nações, ele não atacou Edom ou Moabe.</w:t>
      </w:r>
    </w:p>
    <w:p>
      <w:r/>
      <w:r>
        <w:t xml:space="preserve">Quando os babilônios destruíram Jerusalém em 586 a.C., Edom manteve-se neutro no conflito. Eles até deram abrigo a algumas pessoas que fugiram de Judá (Jr 40.11). No entanto, o profeta Obadias criticou Edom por não ajudar Judá durante a invasão babilônica (Ob 1.11). Em vez disso, eles saquearam Judá, entregaram cativos à Babilônia e tomaram terras no Neguebe (Ez 35).</w:t>
      </w:r>
    </w:p>
    <w:p>
      <w:r/>
      <w:r>
        <w:t xml:space="preserve">Por muitos anos, houve um forte ódio entre Judá e Edom. Vários profetas proferiram palavras duras contra Edom em suas mensagens de Deus (Is 11.14; 34.5–17; Ez 32.29; Jl 3.19; Am 1.11–12; Ml 1.2–4). Edom começou a enfraquecer. Muitas pessoas deixaram suas cidades, que foram abandonadas. Ao mesmo tempo, grupos de edomitas se mudaram para novas áreas. Eles se estabeleceram na região montanhosa ao sul de Judá, no lado oeste do Vale do Arabá. Muito mais tarde, durante os tempos romanos, essa área se tornou uma província chamada Idumeia. Idumeia surgiu do que havia sido a província persa de Edom, e seu principal centro governamental estava na cidade de Laquis.</w:t>
      </w:r>
    </w:p>
    <w:p>
      <w:r/>
      <w:r>
        <w:t>Enquanto isso, na terra natal original de Edom, a leste do Vale do Arabá, grupos árabes começaram a se mover para a terra desocupada. Eventualmente, um povo chamado Nabateus estabeleceu-se no que antes havia sido Edom.</w:t>
      </w:r>
      <w:r/>
      <w:r/>
    </w:p>
    <w:p>
      <w:r/>
    </w:p>
    <w:p>
      <w:pPr>
        <w:pStyle w:val="Heading2"/>
      </w:pPr>
      <w:r>
        <w:t>Edrei</w:t>
      </w:r>
      <w:r/>
    </w:p>
    <w:p>
      <w:r/>
      <w:r>
        <w:t xml:space="preserve">1. Cidade de residência de Ogue, rei de Basã (Dt 1.4; 3.10; Js 12.4; 13.12). Estava localizada no ramo sul do rio Harmuk, que era a fronteira sul de Basã. Neste ponto estratégico, Ogue podia observar a região vizinha em busca de invasores do sul ou do leste, onde a terra se transformava em deserto. Em Edrei, Moisés conseguiu derrotar Ogue antes de destruir a cidade (Nm 21.33–35; Dt 3.1–6). O território foi atribuído aos maquiritas, o clã oriental da tribo de Manassés (Js 13.31). O local moderno de Edrei parece ser Derba, uma cidade de 5.000 habitantes na Síria. Muitos vestígios importantes da antiguidade sobrevivem nesta cidade, incluindo lojas, cisternas, ruas e cavernas subterrâneas.</w:t>
      </w:r>
    </w:p>
    <w:p>
      <w:r/>
      <w:r>
        <w:t xml:space="preserve">2. Cidade fortificada atribuída a Naftali (Js 19.37). Estava perto de Quedes e possivelmente pode ser identificada com a moderna Tell Khureibeh.</w:t>
      </w:r>
      <w:r/>
      <w:r/>
    </w:p>
    <w:p>
      <w:r/>
    </w:p>
    <w:p>
      <w:pPr>
        <w:pStyle w:val="Heading2"/>
      </w:pPr>
      <w:r>
        <w:t>Educação</w:t>
      </w:r>
      <w:r/>
    </w:p>
    <w:p>
      <w:r/>
      <w:r>
        <w:t>O ato ou processo de educar, ou ser educado. O propósito original da educação judaica era ensinar as crianças a conhecer e entender seu relacionamento especial com Deus, ensiná-las a servi-lo e educá-las em santidade. A educação judaica posterior incluiu o desenvolvimento do caráter e a história do povo de Deus (especialmente através do ensaio de seus atos de libertação). Por causa dessa educação, os judeus conheciam a lei mosaica e sua própria história e, assim, durante períodos de subjugação a potências estrangeiras, eles foram capazes de manter seu orgulho nacional. Nos tempos modernos, eles se restabeleceram como uma nação (1948).</w:t>
      </w:r>
    </w:p>
    <w:p>
      <w:r/>
      <w:r>
        <w:t>Resumo</w:t>
      </w:r>
    </w:p>
    <w:p>
      <w:r/>
      <w:r>
        <w:t>• Educação no lar</w:t>
      </w:r>
    </w:p>
    <w:p>
      <w:r/>
      <w:r>
        <w:t>• Educação religiosa</w:t>
      </w:r>
    </w:p>
    <w:p>
      <w:r/>
      <w:r>
        <w:t>• Educação formal</w:t>
      </w:r>
    </w:p>
    <w:p>
      <w:r/>
      <w:r>
        <w:t>• Alfabetização entre os judeus</w:t>
      </w:r>
    </w:p>
    <w:p>
      <w:r/>
      <w:r>
        <w:t>• Educação nas colônias vizinhas</w:t>
      </w:r>
    </w:p>
    <w:p>
      <w:pPr>
        <w:pStyle w:val="Heading3"/>
      </w:pPr>
      <w:r>
        <w:t>Educação no lar</w:t>
      </w:r>
    </w:p>
    <w:p>
      <w:r/>
      <w:r>
        <w:t xml:space="preserve">A prioridade dada à educação decorreu da valorização das crianças na família judaica. As crianças eram uma grande alegria e recompensa (Sl 127.3–5). A educação no lar começa logo após uma criança desenvolve a habilidade da fala, indubitavelmente a partir dos três anos de idade. Os pais ensinavam orações e cânticos, os quais as crianças aprendiam pela repetição, assim como as crianças de hoje aprendem canções de ninar.</w:t>
      </w:r>
    </w:p>
    <w:p>
      <w:r/>
      <w:r>
        <w:t xml:space="preserve">Em casa, as crianças ficaram cientes de certos itens e símbolos religiosos. Eles foram encorajados a perguntar sobre o significado da liturgia anual de Páscoa (Êx 12.26), que serviu ao longo da história hebraica como um meio fundamental de instrução sobre a natureza e significado do poder de Deus na vida humana. As crianças, sem dúvida, tinham perguntas sobre objetos que encontravam, como vasos sagrados, ornamentos ou roupas usadas no tabernáculo, ou durante culto litúrgico no templo, ou coisas mais mundanas da vida cotidiana.</w:t>
      </w:r>
    </w:p>
    <w:p>
      <w:r/>
      <w:r>
        <w:t>A responsabilidade parental pela educação estava claramente definida. Um pai deveria dar instrução, ao seu filho, na religião e na história do povo hebreu. Ele também era especificamente incumbido de ensinar seu filho um ofício, muitas vezes seu próprio, uma vez que um menino sem ofício causava a impressão de ter sido treinado a viver como um ladrão. As outras responsabilidades de um pai incluíam encontrar uma esposa para seu filho e ensiná-lo a nadar.</w:t>
      </w:r>
    </w:p>
    <w:p>
      <w:r/>
      <w:r>
        <w:t xml:space="preserve">Os rabinos mantinham posição de que as mulheres não poderiam estudar a Lei porque elas possuíam “mente influenciável”. No entanto, as mulheres influentes na Bíblia incluem Débora (Jz 4.4–5), Jael (vv. 18–24), a mulher sábia de Tecoa (2 Sm 14.2–20), a mulher sábia de Abel-Bete-Maaca (20.16–22), Loide, Eunice e Priscila (Atos 18.2;Rm 16.3; 1 Co 16.19; 2 Tm 1.5).</w:t>
      </w:r>
    </w:p>
    <w:p>
      <w:r/>
      <w:r>
        <w:t>A mãe judia desempenhou um papel considerável na educação de uma criança, especialmente nos primeiros anos. Uma mãe deveria ajudar a ensinar seus filhos, mas sua principal responsabilidade era treinar suas filhas. Uma vez que as filhas eram menos estimadas do que os filhos, a educação de uma menina ocorria inteiramente no lar. A mãe era responsável por educar suas filhas para serem donas de casa bem-sucedidas: esposas obedientes, capazes e virtuosas. As meninas aprendiam as habilidades de cozinhar, fiar, tecer, tingir, zelar pelas crianças e gerenciar escravos. Eles aprenderam a moer grãos e às vezes ajudavam com a colheita. Ocasionalmente esperava-se que ajudassem a proteger a vinha ou, se caso não tivessem irmãos, ajudassem a proteger os rebanhos.</w:t>
      </w:r>
    </w:p>
    <w:p>
      <w:r/>
      <w:r>
        <w:t>As meninas provavelmente aprendiam música e dança e esperava-se que tivessem boas maneiras e altos padrões morais. Eles foram ensinados a ler, e alguns aprenderam a escrever e contar pesos e medidas. Em circunstâncias excepcionais, uma menina podia receber uma educação avançada no lar, por meio de um tutor.</w:t>
      </w:r>
    </w:p>
    <w:p>
      <w:r/>
      <w:r>
        <w:t>Mesmo quando a educação era inteiramente centrada em casa, é provável que a maioria das crianças ricas e especialmente da realeza fossem instruídas por um tutor, seguindo uma tradição estabelecida por outros povos do Oriente Próximo.</w:t>
      </w:r>
    </w:p>
    <w:p>
      <w:pPr>
        <w:pStyle w:val="Heading3"/>
      </w:pPr>
      <w:r>
        <w:t>Educação religiosa</w:t>
      </w:r>
    </w:p>
    <w:p>
      <w:r/>
      <w:r>
        <w:t>Em tenra idade, as crianças acompanhavam seus pais para os serviços religiosos. Nos grandes festivais, eles eram introduzidos a episódios importantes na história judaica. Os judeus - um povo agrícola - acreditavam que o conhecimento agrícola havia sido revelado por Deus e que tratar do terreno era uma responsabilidade humana básica. Como algumas outras nações do Oriente Próximo, eles acreditavam que a terra pertencia a Deus. Eles eram meros arrendatários. Se uma colheita falhasse, era porque Deus reteve a chuva, mas ele faria isso apenas se as pessoas fossem pecadoras.</w:t>
      </w:r>
    </w:p>
    <w:p>
      <w:r/>
      <w:r>
        <w:t>As celebrações da Páscoa, Pentecostes e a Festa dos Tabernáculos foram associadas com a colheita. Ao longo do período bíblico, esses festivais permaneceram intimamente identificados com a estação de crescimento. Tais ocasiões se tornaram oportunidades educacionais para crianças. Eles aprenderam que a Páscoa comemorou a libertação de seus antepassados da escravidão no Egito. No Pentecostes, o povo judeu se lembrou de Deus dando a lei a Moisés no Monte Sinai. A Festa dos Tabernáculos, com suas cabines verdes feitas de ramos de árvores, comemorava a fidelidade de Deus aos judeus em sua jornada aparentemente interminável para a Terra Prometida.</w:t>
      </w:r>
    </w:p>
    <w:p>
      <w:r/>
      <w:r>
        <w:t xml:space="preserve">Um exemplo de uma cerimônia utilizada como ferramenta de ensino é a liturgia da Páscoa que, dos três grandes festivais, era o menos diretamente conectado em origem com a colheita. Essa festa, que era imediatamente seguida por um período de sete dias conhecido como Festa dos Pães Asmos (Lv 23.6), foi associada com o início da colheita da cevada em abril. (O Êxodo do Egito havia ocorrido naquela época do ano).</w:t>
      </w:r>
    </w:p>
    <w:p>
      <w:r/>
      <w:r>
        <w:t xml:space="preserve">Na cerimônia de Páscoa, o sacerdote tomaria um dos primeiros feixes da colheita da cevada e acenaria diante do Senhor (Lv 23.9–11). Antes disso, os homens escolheriam um campo de cevada, aleatoriamente, e amarrariam alguns dos melhores feixes, deixando-os de pé. Na noite seguinte, três homens sairiam para aquele campo com foices e cestos para colher esses feixes especificamente preparados. À medida que os espectadores (incluindo as crianças) se reuniam para observar a cerimônia, os ceifeiros faziam à multidão certas perguntas tradicionais. Ano após ano, as crianças observavam essa liturgia e ouviam as respostas. A cevada era cortada e levada para o pátio do templo, onde era debulhada e espinhada. Parte dela era misturada com óleo e incenso e usada como uma oferta. O remanescente ia para os sacerdotes.</w:t>
      </w:r>
    </w:p>
    <w:p>
      <w:pPr>
        <w:pStyle w:val="Heading3"/>
      </w:pPr>
      <w:r>
        <w:t>Educação formal</w:t>
      </w:r>
    </w:p>
    <w:p>
      <w:r/>
      <w:r>
        <w:t xml:space="preserve">A educação judaica durante o período bíblico ajudou os judeus a conhecer a Lei, estudar a história do povo judeu e formar proficientes em leitura, escrita e uma certa quantidade de aritmética. Para isso, informações incidentais, como o valor medicinal de certas ervas (ver 1Rs 4.33), às vezes podem ser adicionadas.</w:t>
      </w:r>
    </w:p>
    <w:p>
      <w:pPr>
        <w:pStyle w:val="Heading4"/>
      </w:pPr>
      <w:r>
        <w:t>Mestres</w:t>
      </w:r>
    </w:p>
    <w:p>
      <w:r/>
      <w:r>
        <w:t xml:space="preserve">Os sacerdotes instruíam as pessoas no conhecimento de Deus. Como oficiais da sinagoga, os levitas também desempenharam um papel de ensino (cf. Dt 33.10; 2Cr 35.3). Antes do exílio, os profetas assumiram o papel de instrutores, ensinando a herança histórica do povo e agindo como críticos da injustiça e comportamento social impróprio. Sua responsabilidade era interpretar a lei para a sociedade contemporânea. No quarto século a.C., o papel dos profetas como instrutores havia passado para os escribas e para outros designados como mestres.</w:t>
      </w:r>
    </w:p>
    <w:p>
      <w:r/>
      <w:r>
        <w:t xml:space="preserve">Nos séculos antes de Cristo, os escribas não apenas transcreveram e preservaram as tradições em forma escrita, mas eram estudantes e intérpretes da lei. Os escribas eram conhecidos como “doutores da lei” (Lc 5.17, ACF), juristas (Mt 22.35), e rabinos (23.8). Toda a educação superior estava em suas mãos, e eles desenvolveram um sistema complexo de instrução conhecido como “a tradição dos anciãos” (15.2–6). Embora os escribas precisassem de lazer para suas atividades acadêmicas, eles não desprezavam os trabalhos. A maioria deles, de fato, praticava um comércio como um meio de renda, quando necessário.</w:t>
      </w:r>
    </w:p>
    <w:p>
      <w:r/>
      <w:r>
        <w:t xml:space="preserve">Embora os escribas fossem influentes no tempo de Cristo (Mt 23.1–2), eles, sem dúvida, perceberam, como os profetas antes deles, que suas palavras nem sempre eram acolhidas. Os escribas, que exerceram uma influência importante sobre a vida e a moral contemporâneas, eram notáveis por sua oposição feroz a Jesus (Mc 2.6) e à igreja primitiva (Atos 4.5; 6.12).</w:t>
      </w:r>
    </w:p>
    <w:p>
      <w:r/>
      <w:r>
        <w:t>Na era do NT, era esperado que toda a comunidade estabeleceria e administraria escolas de ensino fundamental. A comunidade também era responsável por financiar a educação de crianças pobres ou órfãs. Em alta consideração pelos primeiros sacerdotes, profetas e escribas, e por causa da posição eminente dada à educação, os mestres eram altamente estimados pelo povo judeu. Porque Deus havia lhes dado a lei, era de maior importância. Aquele que trabalhou como servo de Deus expondo a lei era, portanto, a pessoa mais importante na comunidade. Ser um mestre era o maior privilégio da vida e a tarefa mais significativa que um homem poderia realizar.</w:t>
      </w:r>
    </w:p>
    <w:p>
      <w:r/>
      <w:r>
        <w:t>Esperava-se que os professores demonstrem caráter excepcional, juntamente com suas qualificações acadêmicas. Esperava-se que eles evitassem que as crianças tivessem contato com qualquer coisa prejudicial. Eles não deveriam mostrar amargura ou dar preferência a uma criança sobre outra. Em vez de ameaçar, eles deveriam explicar o certo e o errado e a nocividade do pecado. Esperava-se que os mestres cumprissem as promessas feitas às crianças para que os alunos não se acostumassem com juramentos quebrados e mentiras. Os mestres deveriam ser equilibrados, nunca impacientes ou desprovidos de compreensão, sempre preparados para repetir explicações. Foi dito que as crianças deveriam ser tratadas como novilhas, com seus fardos aumentados diariamente. No entanto, qualquer mestre que fosse muito severo era demitido.</w:t>
      </w:r>
    </w:p>
    <w:p>
      <w:pPr>
        <w:pStyle w:val="Heading4"/>
      </w:pPr>
      <w:r>
        <w:t>Assunto</w:t>
      </w:r>
    </w:p>
    <w:p>
      <w:r/>
      <w:r>
        <w:t>A educação inicial consistia em aprender a lei através da audição e repetição oral, juntamente com o estudo do texto escrito. O conteúdo da lei abrangia três áreas principais: cerimonial, civil e penal. Os estudantes precisavam dominar isso, preparando-se para assumir a responsabilidade em observar a lei como adultos.</w:t>
      </w:r>
    </w:p>
    <w:p>
      <w:r/>
      <w:r>
        <w:t>As Escrituras continham uma tal variedade de escritos que os alunos aprenderam sobre religião, história, lei, moral e etiqueta, além de leitura, escrita e aritmética. Eles estudavam a partir da grande literatura; junto com a Lei, eles utilizavam os livros de Salmos, Provérbios e Eclesiastes como textos, extensivamente. Os Manuscritos do Mar Morto demostraram que algum hebraico clássico ainda estava sendo falado nos tempos do NT. Os estudantes que comumente falavam aramaico ou grego foram confrontados com uma situação difícil ao aprender o hebraico do AT. O problema era especialmente complexo porque o hebraico foi escrito sem quaisquer sons de vogais. Esses tinham que ser memorizados em associação com as consoantes do texto.</w:t>
      </w:r>
    </w:p>
    <w:p>
      <w:r/>
      <w:r>
        <w:t>Uma vez que os antigos hebreus eram geralmente considerados como os músicos e cantores mais proficientes no Oriente Próximo, é provável que a instrução básica em cantar e tocar instrumentos, como a flauta e a harpa, fosse ensinada no lar. Embora nenhum hino hebraico tenha sobrevivido em forma musical, os cantores do templo quase estavam certamente familiarizados com o tipo de teoria musical conhecida entre os cananeus. (Um texto musical restaurado de Ugarit [Ras Shamra] consistia em uma balada ou um hino inscrito em argila com símbolos musicais estranhos que há muito desafiavam uma identificação. Datado em, talvez, 1800 a.C., esse texto cananeu foi descrito como a “partitura mais antiga do mundo”).</w:t>
      </w:r>
    </w:p>
    <w:p>
      <w:r/>
      <w:r>
        <w:t>Durante o exílio, especialmente, grande ênfase foi colocada em registrar e preservar costumes e cerimônias antigas para manter a distinção da cultura hebraica. Os cativos reconheceram a importância de manter viva sua herança nacional e a Lei durante os anos em que estavam vivendo em uma cultura estrangeira.</w:t>
      </w:r>
    </w:p>
    <w:p>
      <w:r/>
      <w:r>
        <w:t>A sinagoga se desenvolveu durante o exílio como um lugar para o estudo da religião e para a oração, tornando-se o centro de instrução na fé judaica. Anteriormente, o templo em Jerusalém havia sido o único lugar para sacrifício. Como esse ritual não poderia ser realizado na Babilônia, era natural que a sinagoga aumentasse em importância na adoração, bem como no ensino.</w:t>
      </w:r>
    </w:p>
    <w:p>
      <w:r/>
      <w:r>
        <w:t>O exílio trouxe mudanças fundamentais na vida judaica em áreas que não são puramente religiosas. A educação recebeu estímulo considerável a partir do contato dos exilados judeus com a cultura mais sofisticada dos babilônios. O código da lei babilônica era uma característica precisa e bem estabelecida da vida. Escolas e bibliotecas na Babilônia existiam há muitos anos. O conhecimento mesopotâmico de medicina, astronomia, matemática, arquitetura e engenharia era muito superiores ao dos judeus. Nesse ambiente intelectual, a literatura dos judeus assumiu um novo significado; foi desse período que os livros de Ezequiel e Daniel emergiram.</w:t>
      </w:r>
    </w:p>
    <w:p>
      <w:r/>
      <w:r>
        <w:t>No período pós-exílico, o ensino era baseado extensivamente em Provérbios e nos livros apócrifos de Eclesiástico e a Sabedoria de Salomão. Dessas obras, os judeus receberam treinamento prático para uma vida bem-sucedida. Os escribas ensinavam que a sabedoria veio de Deus e que aqueles que obedeciam aos mandamentos trariam alegria e honra aos outros.</w:t>
      </w:r>
    </w:p>
    <w:p>
      <w:r/>
      <w:r>
        <w:t>Sob o governo persa no sexto século a.C., os judeus haviam sido encorajados a voltar para Jerusalém e reconstruir o templo. Depois de 332 a.C., quando Alexandre, o Grande, derrotou o rei persa Dario, fortes esforços foram feitos para helenizar os povos conquistados. A língua grega foi introduzida junto com a religião, procedimentos políticos e métodos educacionais gregos. A unidade para a helenização continuou sob o governo dos Ptolomeus (uma linhagem familiar macedônica que governava o Egito) e dos selêucidas (uma dinastia síria). Coincidentemente, com o estabelecimento de governo estrangeiro, veio o domínio do sacerdócio judeu em assuntos políticos da Judeia. A influência grega foi vista na apreciação de estética enriquecida, típica de certos governantes judeus.</w:t>
      </w:r>
    </w:p>
    <w:p>
      <w:r/>
      <w:r>
        <w:t>Embora a filosofia e os esportes gregos tenham permanecido fora do reino da educação judaica, houve um declínio notável nos padrões religiosos e morais judaicos no período helenístico. Alguns judeus estavam ansiosos para obter avanço a partir dos mestres estrangeiros, prosseguindo na adoção da cultura grega. Outros lutaram desesperadamente para preservar sua herança judaica. Durante os tempos romanos, a influência estrangeira era novamente ignorada pelos judeus fiéis, sempre que possível.</w:t>
      </w:r>
    </w:p>
    <w:p>
      <w:pPr>
        <w:pStyle w:val="Heading4"/>
      </w:pPr>
      <w:r>
        <w:t>Métodos de ensino</w:t>
      </w:r>
    </w:p>
    <w:p>
      <w:r/>
      <w:r>
        <w:t>Os métodos de ensino, desenvolvidos a partir da memorização da Lei, enfatizaram a importância da retenção e da reminiscência. As crianças foram ensinadas a memorizar, assim que desenvolviam a fala, e elas foram treinadas para repetir com exatidão as palavras, para que nenhuma nuance de significado fosse alterada. O alfabeto foi ensinado e memorizado por meio de repetição escrita e detalhada. Os estudantes copiaram e recopiaram passagens da Lei escrita em uma caligrafia precisa e pura. Qualquer pedaço de escrita contendo um erro era considerado perigoso, uma vez que poderia imprimir a palavra ou ortografia erradas na mente do aluno. Ler em voz alta era recomendada como uma ajuda para memorizar.</w:t>
      </w:r>
    </w:p>
    <w:p>
      <w:r/>
      <w:r>
        <w:t xml:space="preserve">Para ajudar a aprender, cada menino também recebia um texto pessoal que começava com a primeira letra de seu nome e terminava com a última. Assim que ele demonstrava sua capacidade de ler, ele recebia um pergaminho que continha as primeiras palavras de Deuteronômio 6.4: “Ouve, Israel: O Senhor, nosso Deus, é o único Senhor” (ARA). Isso era recitado todas as manhãs e noites nos tempos pós-exílicos, juntamente com um Salmo de Aleluia (ou salmo de louvor), a história da Criação e a parte principal da Lei contida em Levítico.</w:t>
      </w:r>
    </w:p>
    <w:p>
      <w:r/>
      <w:r>
        <w:t xml:space="preserve">Os ensinamentos também vieram na forma de provérbios ou parábolas, um dispositivo mais tarde usado por Jesus (Mc 4.1–2). Um compartilhamento aberto de conhecimento ocorria em períodos de perguntas e respostas (por exemplo, a visita de Jesus, com 12 anos de idade, ao templo em Jerusalém, Lc 2.46–47).</w:t>
      </w:r>
    </w:p>
    <w:p>
      <w:r/>
      <w:r>
        <w:t>Pouquíssima informação está disponível sobre educação no início da era cristã. Sabemos que Jesus pode ter lido e exposto as Escrituras e era experiente o suficiente para discorrer sobre teologia com os homens instruídos no templo. Ele provavelmente aprendeu em casa e recebeu a educação elementar comum à maioria dos meninos judeus naquele período.</w:t>
      </w:r>
    </w:p>
    <w:p>
      <w:pPr>
        <w:pStyle w:val="Heading4"/>
      </w:pPr>
      <w:r>
        <w:t>Disciplina</w:t>
      </w:r>
    </w:p>
    <w:p>
      <w:r/>
      <w:r>
        <w:t xml:space="preserve">A disciplina, quase sempre um elemento importante na educação, era importante para os antigos hebreus. Um sistema de recompensa e punição foi usado no qual o castigo corporal era normal. A punição era considerada um símbolo externo do amor e interesse de Deus pela instrução de seu povo (Sl 94.8–13), embora os judeus, enquanto povo, nem sempre aprendessem com essas correções (Jr 5.3; Am 4.6–13). Uma criança era vista como que precisando ser "domada" tal como um cavalo: “Um cavalo indômito torna-se intratável; a criança entregue a si mesma torna-se temerária” (Eclo 30:8, AVM).</w:t>
      </w:r>
    </w:p>
    <w:p>
      <w:pPr>
        <w:pStyle w:val="Heading4"/>
      </w:pPr>
      <w:r>
        <w:t>Educação de adultos</w:t>
      </w:r>
    </w:p>
    <w:p>
      <w:r/>
      <w:r>
        <w:t xml:space="preserve">Quando Esdras, o escriba, voltou da Babilônia com uma cópia do Livro da Lei, ele ensinou aos levitas e ao povo. Esse material, juntamente com o livro de Provérbios e a literatura dos períodos pré-exílico e exílico, se tornou básico na educação judaica. No período pós-exílico, os sacerdotes viajaram para as cidades, dirigindo-se às pessoas na sinagoga no sábado e na praça nos dias de feira, quando uma grande multidão estaria reunida. Alguns indivíduos podem ter ampliado seu aprendizado através do debate com os anciãos (cf. Ez 8.1).</w:t>
      </w:r>
    </w:p>
    <w:p>
      <w:r/>
      <w:r>
        <w:t xml:space="preserve">Para aqueles que tiveram educação contínua, a próxima fase foi provavelmente instruída pelos escribas. Os escribas, líderes de uma seita judaica chamada fariseus, haviam desenvolvido os princípios de Esdras em regras estritas sobre dízimo, pureza litúrgica e adoração na sinagoga. Quando jovem, Saulo de Tarso veio a Jerusalém para estudar com Gamaliel, um rabino honrado (Atos 22.3). Naquela época, o currículo era um estudo avançado da lei teológica, tanto escrita quanto oral, juntamente com os ritos e cerimônias da cultura judaica.</w:t>
      </w:r>
    </w:p>
    <w:p>
      <w:pPr>
        <w:pStyle w:val="Heading4"/>
      </w:pPr>
      <w:r>
        <w:t>Edifícios escolares</w:t>
      </w:r>
    </w:p>
    <w:p>
      <w:r/>
      <w:r>
        <w:t>Nos tempos do NT, algumas escolas operavam em edifícios especiais e outras nas próprias casas dos mestres, mas a maioria estava ligada à sinagoga. Quando um edifício separado era projetado, era desaconselhável construí-lo em uma área lotada. Em uma grande cidade, a comunidade deveria fornecer duas escolas, especialmente se um rio dividisse a cidade. Uma escola não operava no calor do dia (entre as 10h e as 15h), e se reuniria apenas quatro horas por dia em julho e agosto. Esperava-se que o tamanho da classe fosse formado por 25 pessoas, com um mestre e um assistente para 40 alunos, e dois mestres para 50 alunos. Na escola, os meninos sentavam-se no chão aos pés do mestre e aprendiam a partir das Escrituras. Assim, a escola se tornou conhecida como a “Casa do Livro”.</w:t>
      </w:r>
    </w:p>
    <w:p>
      <w:pPr>
        <w:pStyle w:val="Heading3"/>
      </w:pPr>
      <w:r>
        <w:t>Alfabetização entre os judeus</w:t>
      </w:r>
    </w:p>
    <w:p>
      <w:r/>
      <w:r>
        <w:t xml:space="preserve">A extensão da alfabetização entre judeus ao longo dos séculos é difícil de determinar, mas indicações podem ser encontradas a partir de exemplos específicos. O livro de Josué descreve três homens escolhidos de cada tribo, e tinham a missão de preparar um relatório escrito sobre a terra de Canaã (Js 18.4–9). Mais tarde, Gideão capturou um jovem que tinha capacidade de elaborar uma lista escrita dos homens importantes da cidade (Jz 8.14). Escrever era provavelmente uma habilidade comum, uma vez que os israelitas foram exortados a usá-la com frequência (Dt 6.9; 27.2–8). Termos matemáticos simples poderiam ser escritos e entendidos por meninos, e há indicações de familiaridade com a relação geométrica do raio e da circunferência de um ciclo (o conceito de pi; veja 2Cr 4.2). O desenvolvimento de uma escrita cursiva implica o uso generalizado da escrita, no mínimo, a partir do século VIII a.C. Vale ressaltar que uma assembleia solene na sinagoga poderia ser realizado contendo, no mínimo, dez homens na congregação, o que pressupõe que havia mais de 10 homens em qualquer sinagoga que eram alfabetizados o suficiente para realizar esse dever.</w:t>
      </w:r>
    </w:p>
    <w:p>
      <w:r/>
      <w:r>
        <w:t>Quando os medos do helenismo eram fortes e a existência do judaísmo foi ameaçada no primeiro século a.C., foi decretado que todos os meninos judeus deveriam frequentar a escola primária. Uma vez que tal sistema provavelmente já existia, esse decreto meramente tornava compulsória a participação para todos os meninos até 16 ou 17 anos de idade. Sem dúvida o motivo era o seguinte: o completo conhecimento e a observância minuciosa da Lei eram hábitos vitais para a sobrevivência da herança judaica.</w:t>
      </w:r>
    </w:p>
    <w:p>
      <w:r/>
      <w:r>
        <w:t>Josué ben-Gamala (sumo sacerdote 63–65 d.C.) é considerado o fundador da educação universal. Suas instruções para estabelecer escolas nas cidades e aldeias eram escrupulosas, exigindo a participação de meninos a partir dos seis ou sete anos de idade. A comunidade era responsável por estabelecer uma escola e manter um mestre em qualquer cidade onde houvesse, pelo menos, dez famílias judaicas. Os pais eram obrigados a verificar se seus filhos frequentavam a escola. Quando uma família vivia em uma área isolada, um mestre muitas vezes convivia com a família. Os mestres eram provavelmente pagos pela família ou via tributo comunitário, embora os escribas não fossem pagos diretamente pela instrução que davam. É difícil saber se o objetivo da educação elementar universal foi alcançado.</w:t>
      </w:r>
    </w:p>
    <w:p>
      <w:pPr>
        <w:pStyle w:val="Heading3"/>
      </w:pPr>
      <w:r>
        <w:t>Educação nas colônias vizinhas</w:t>
      </w:r>
    </w:p>
    <w:p>
      <w:r/>
      <w:r>
        <w:t>A ênfase teológica da educação hebraica contrastava acentuadamente com os objetivos da educação na Grécia e Roma. Essas sociedades, no entanto, também estavam interessadas em desenvolver um tipo específico de caráter.</w:t>
      </w:r>
    </w:p>
    <w:p>
      <w:r/>
      <w:r>
        <w:t>Em Esparta, o propósito do treinamento educacional era desenvolver jovens homens para serem combatentes que se sujeitariam ao bem-estar do estado. O desenvolvimento de caráter era alcançado ao eliminar luxos e, sistematicamente, disciplinar a mente e o corpo através da atividade física. As técnicas de sobrevivência encorajavam desenvoltura e iniciativa. As meninas recebiam a mesma educação, uma vez que era considerado importante desenvolver mulheres que poderiam dar à luz guerreiros fortes.</w:t>
      </w:r>
    </w:p>
    <w:p>
      <w:r/>
      <w:r>
        <w:t>Em Atenas, a educação era considerada essencial para a vida. Como a transmissão da cultura permitiria que os meninos se tornassem cidadãos perfeitos, eles aprendiam letras, música, ética e etiqueta, matemática e educação física (desenvolvimento de um corpo saudável). A educação era idealmente uma busca nobre — um treinamento da mente, o direito de nascença de cada cidadão — mas, na prática, era restrita a uma pequena seção da aristocracia. Os instruídos desprezavam viver apenas para ganhar rendimentos, pois consideravam como um modo de vida adequado apenas para escravos. As mulheres não recebiam educação. O mestre nas escolas elementares era um indivíduo humilde.</w:t>
      </w:r>
    </w:p>
    <w:p>
      <w:r/>
      <w:r>
        <w:t>A educação romana preparava mental e fisicamente um moço para o serviço na fazenda, no campo de batalha ou onde quer que seus serviços fossem exigidos pelo estado. A educação era uma responsabilidade familiar — o menino aprendendo primeiro com sua mãe, depois com seu pai. Leitura básica, escrita, aritmética, linguagem, estrutura e habilidades de retórica eram ensinadas, às vezes por tutores privados. Quando as escolas foram desenvolvidas, elas parecem ter sido atividades barulhentas e de fachada, operadas por professores mal pagos. As meninas aprendiam habilidades de limpeza em casa.</w:t>
      </w:r>
    </w:p>
    <w:p>
      <w:r/>
      <w:r>
        <w:t>Os meninos egípcios frequentavam a “Casa dos Livros” para seus estudos, aprendiam leitura e aritmética elementar. Escrever em hieróglifos em papiro era a tarefa mais difícil. Como os estudantes em outras culturas, os meninos estavam sujeitos à punição corporal. Os mestres egípcios consideravam que “os ouvidos de um menino estão em suas costas”, seguida essa convicção com o uso frequente de um bastão.</w:t>
      </w:r>
      <w:r/>
      <w:r/>
    </w:p>
    <w:p>
      <w:r/>
    </w:p>
    <w:p>
      <w:pPr>
        <w:pStyle w:val="Heading2"/>
      </w:pPr>
      <w:r>
        <w:t>Edute</w:t>
      </w:r>
      <w:r/>
    </w:p>
    <w:p>
      <w:r/>
      <w:r>
        <w:t>Uma palavra hebraica geralmente traduzida como "testemunho", "testemunha" ou "mandamento".</w:t>
      </w:r>
    </w:p>
    <w:p>
      <w:r/>
      <w:r>
        <w:t>Pode se referir a:</w:t>
      </w:r>
    </w:p>
    <w:p>
      <w:pPr>
        <w:pStyle w:val="ListBullet"/>
      </w:pPr>
      <w:r/>
      <w:r>
        <w:t xml:space="preserve">O tabernáculo (Nm 17.7,8; 18.2; 2Cr 24.6);</w:t>
      </w:r>
    </w:p>
    <w:p>
      <w:pPr>
        <w:pStyle w:val="ListBullet"/>
      </w:pPr>
      <w:r/>
      <w:r>
        <w:t xml:space="preserve">A arca (Êx 25.16);</w:t>
      </w:r>
    </w:p>
    <w:p>
      <w:pPr>
        <w:pStyle w:val="ListBullet"/>
      </w:pPr>
      <w:r/>
      <w:r>
        <w:t xml:space="preserve">Os dez mandamentos (Êx 31.18);</w:t>
      </w:r>
    </w:p>
    <w:p>
      <w:pPr>
        <w:pStyle w:val="ListBullet"/>
      </w:pPr>
      <w:r/>
      <w:r>
        <w:t xml:space="preserve">A lei de Deus em geral (Sl 19.8).</w:t>
      </w:r>
    </w:p>
    <w:p>
      <w:r/>
      <w:r>
        <w:t xml:space="preserve">O título de Salmo 60 em hebraico é </w:t>
      </w:r>
      <w:r>
        <w:rPr>
          <w:i/>
        </w:rPr>
        <w:t>Shushan Eduth</w:t>
      </w:r>
      <w:r>
        <w:t>, que significa "Lírio da aliança".</w:t>
      </w:r>
    </w:p>
    <w:p>
      <w:r/>
      <w:r>
        <w:rPr>
          <w:i/>
        </w:rPr>
        <w:t>Veja também</w:t>
      </w:r>
      <w:r>
        <w:t xml:space="preserve"> Música.</w:t>
      </w:r>
      <w:r/>
      <w:r/>
    </w:p>
    <w:p>
      <w:r/>
    </w:p>
    <w:p>
      <w:pPr>
        <w:pStyle w:val="Heading2"/>
      </w:pPr>
      <w:r>
        <w:t>Efa (medida)</w:t>
      </w:r>
      <w:r/>
    </w:p>
    <w:p>
      <w:r/>
      <w:r>
        <w:t xml:space="preserve">Medida de grãos, aproximadamente 18 litros. </w:t>
      </w:r>
      <w:r>
        <w:rPr>
          <w:i/>
        </w:rPr>
        <w:t xml:space="preserve">Veja </w:t>
      </w:r>
      <w:r>
        <w:t xml:space="preserve">Pesos e medidas.</w:t>
      </w:r>
      <w:r/>
      <w:r/>
    </w:p>
    <w:p>
      <w:r/>
    </w:p>
    <w:p>
      <w:pPr>
        <w:pStyle w:val="Heading2"/>
      </w:pPr>
      <w:r>
        <w:t>Efa (Pessoa)</w:t>
      </w:r>
      <w:r/>
    </w:p>
    <w:p>
      <w:r/>
      <w:r>
        <w:t xml:space="preserve">1. Filho de Midiã, um descendente de Abraão através de sua concubina Quetura (Gn 25.4; 1Cr 1.33). Isaías o menciona como um comerciante de camelos (Is 60.6). Alguns manuscritos mencionam dois filhos de Midiã com o mesmo nome, Efa, mas isso é um erro de grafia.</w:t>
      </w:r>
    </w:p>
    <w:p>
      <w:r/>
      <w:r>
        <w:t xml:space="preserve">2. A concubina de Calebe, que lhe deu três filhos (1Cr 2.46).</w:t>
      </w:r>
    </w:p>
    <w:p>
      <w:r/>
      <w:r>
        <w:t xml:space="preserve">3. Filho de Jadai da tribo de Judá (1Cr 2.47).</w:t>
      </w:r>
      <w:r/>
      <w:r/>
    </w:p>
    <w:p>
      <w:r/>
    </w:p>
    <w:p>
      <w:pPr>
        <w:pStyle w:val="Heading2"/>
      </w:pPr>
      <w:r>
        <w:t>Efai</w:t>
      </w:r>
      <w:r/>
    </w:p>
    <w:p>
      <w:r/>
      <w:r>
        <w:t xml:space="preserve">Netofatita (residente da cidade de Netofa, perto de Belém) cujos filhos lutaram contra o exército babilônico (Jr 40.8). Eles, junto com outros, se aproximaram de Gedalias, o governador de Judá nomeado pela Babilônia, e solicitaram sua proteção. Eles morreram, junto com Gedalias, em uma revolta liderada por Ismael, filho de Netanias (41.3).</w:t>
      </w:r>
      <w:r/>
      <w:r/>
    </w:p>
    <w:p>
      <w:r/>
    </w:p>
    <w:p>
      <w:pPr>
        <w:pStyle w:val="Heading2"/>
      </w:pPr>
      <w:r>
        <w:t>Efatá*</w:t>
      </w:r>
      <w:r/>
    </w:p>
    <w:p>
      <w:r/>
      <w:r>
        <w:t xml:space="preserve">Transliteração na voz imperativa da expressão aramaica “seja aberto”, usada por Jesus na cura de um surdo (Mc 7.34, ARA). Nenhuma tentativa de estabelecer uma fórmula de palavra mágica foi pretendida aqui; Marcos simplesmente preservou a expressão utilizada por Jesus.</w:t>
      </w:r>
      <w:r/>
      <w:r/>
    </w:p>
    <w:p>
      <w:r/>
    </w:p>
    <w:p>
      <w:pPr>
        <w:pStyle w:val="Heading2"/>
      </w:pPr>
      <w:r>
        <w:t>Éfer</w:t>
      </w:r>
      <w:r/>
    </w:p>
    <w:p>
      <w:r/>
      <w:r>
        <w:t xml:space="preserve">1. Filho de Midiã e neto de Abraão através de sua concubina Quetura, cuja tribo foi enviada para o Leste. Alguns apoiaram os descendentes de Abraão e outros se tornaram inimigos (Gn 25.4; 1Cr 1.33).</w:t>
      </w:r>
    </w:p>
    <w:p>
      <w:r/>
      <w:r>
        <w:t xml:space="preserve">2. Filho de Esdras da tribo de Judá (1Cr 4.17).</w:t>
      </w:r>
    </w:p>
    <w:p>
      <w:r/>
      <w:r>
        <w:t xml:space="preserve">3. Chefe de uma família e um grande guerreiro na meia tribo de Manassés. Ele viveu entre Basã e o Monte Hermom (1Cr 5.24).</w:t>
      </w:r>
      <w:r/>
      <w:r/>
    </w:p>
    <w:p>
      <w:r/>
    </w:p>
    <w:p>
      <w:pPr>
        <w:pStyle w:val="Heading2"/>
      </w:pPr>
      <w:r>
        <w:t>Efésios, Carta aos</w:t>
      </w:r>
      <w:r/>
    </w:p>
    <w:p>
      <w:r/>
      <w:r>
        <w:t>Carta aos cristãos em Éfeso e nas igrejas ao redor, escrita com uma magnificência que tanto instrui quanto inspira o leitor. Ela oferece uma visão abrangente do papel da igreja à medida que a história avança para o reconhecimento final da liderança universal de Cristo.</w:t>
      </w:r>
    </w:p>
    <w:p>
      <w:r/>
      <w:r>
        <w:t>Pré-visualização:</w:t>
      </w:r>
    </w:p>
    <w:p>
      <w:r/>
      <w:r>
        <w:t>• Autor</w:t>
      </w:r>
    </w:p>
    <w:p>
      <w:r/>
      <w:r>
        <w:t>• Destino</w:t>
      </w:r>
    </w:p>
    <w:p>
      <w:r/>
      <w:r>
        <w:t>• Data e origem</w:t>
      </w:r>
    </w:p>
    <w:p>
      <w:r/>
      <w:r>
        <w:t>• Contexto</w:t>
      </w:r>
    </w:p>
    <w:p>
      <w:r/>
      <w:r>
        <w:t>• Propósito e ensino teológico</w:t>
      </w:r>
    </w:p>
    <w:p>
      <w:r/>
      <w:r>
        <w:t>• Conteúdo</w:t>
      </w:r>
    </w:p>
    <w:p>
      <w:pPr>
        <w:pStyle w:val="Heading3"/>
      </w:pPr>
      <w:r>
        <w:t>Autor</w:t>
      </w:r>
    </w:p>
    <w:p>
      <w:r/>
      <w:r>
        <w:t xml:space="preserve">O escritor da carta se identifica como o Apóstolo Paulo (Efésios 1.1; 3.1). Ele também descreve seu próprio ministério em termos que refletem o que sabemos de Paulo (3.7,13; 4.1; 6.19–20). Esta afirmação é confirmada pelos testemunhos de Irineu, Orígenes, Policarpo, Tertuliano e Inácio, que em sua própria epístola aos Efésios alude à menção frequente e afetuosa feita por Paulo sobre o estado cristão, privilégios e pessoas dos Efésios.</w:t>
      </w:r>
    </w:p>
    <w:p>
      <w:r/>
      <w:r>
        <w:t xml:space="preserve">Há algumas características da carta, no entanto, que levaram muitos estudiosos a questionar sua clara reivindicação de autoria paulina. Algumas dessas características seriam um problema apenas se a carta fosse destinada exclusivamente às pessoas em Éfeso, mas provavelmente não foi esse o caso. Caso contrário, seria difícil entender por que, após estabelecer a igreja lá por um período de três anos, Paulo escreveria como se autor e destinatários tivessem apenas um conhecimento indireto um do outro. Também seria estranho que as calorosas palavras pessoais de saudação a várias pessoas, encontradas em outras cartas paulinas, estivessem ausentes aqui. Em vez disso, há apenas uma saudação geral aos “irmãos” (6.23). Mas tudo isso pode ser facilmente explicado uma vez que se entenda que a epístola era uma encíclica para várias igrejas.</w:t>
      </w:r>
    </w:p>
    <w:p>
      <w:pPr>
        <w:pStyle w:val="Heading3"/>
      </w:pPr>
      <w:r>
        <w:t>Destino</w:t>
      </w:r>
    </w:p>
    <w:p>
      <w:r/>
      <w:r>
        <w:t xml:space="preserve">Esta epístola foi endereçada, muito provavelmente, a várias igrejas na região ao redor de Éfeso — ou seja, Ásia. A Epístola aos Efésios, assim chamada, não foi realmente destinada apenas à igreja em Éfeso. A maioria dos estudiosos modernos está convencida de que foi uma encíclica que foi enviada a várias igrejas na Ásia, incluindo Éfeso. Há várias razões para afirmar isso. Primeiro, os manuscritos mais antigos (o Papiro Chester Beatty — P46, Codex Sinaiticus, Codex Vaticanus) não contêm as palavras “em Éfeso” em Efésios 1.1. Parece que Paulo propositalmente deixou o nome da localidade de fora, para ser preenchido mais tarde à medida que a carta circulasse por cada localidade. (A construção grega em 1.1 exige que uma frase preposicional designando uma localidade esteja presente na sentença.) Como Éfeso era a principal cidade da Ásia, era bastante natural que os escribas atribuíssem esta epístola à igreja em Éfeso. Segundo, a Epístola aos Efésios tem todas as características de ser um tratado geral em vez de uma epístola para uma igreja local específica. Paulo viveu com os crentes em Éfeso por três anos (Atos 20.31). Ele os conhecia intimamente, mas nesta epístola não há saudações pessoais ou exortações específicas. Quando consideramos o modo de Paulo em muitas de suas outras epístolas, seria bastante incomum ele ter excluído essas expressões pessoais. Pelo contrário, Paulo fala aos santos de quem ele apenas ouviu falar e que apenas ouviram falar dele (veja Efésios 1.15; 3.1). É possível que esta epístola tenha sido a enviada a Laodiceia.</w:t>
      </w:r>
    </w:p>
    <w:p>
      <w:r/>
      <w:r>
        <w:t>Para ser justo, deve-se dizer que a teoria encíclica foi contestada por alguns estudiosos. Por exemplo, Henry Alford faz as seguintes objeções a esta teoria: (1) Ela está em desacordo com o espírito da epístola, que é claramente dirigida a um grupo de pessoas ao longo de todo o texto, coexistindo em um lugar e como um corpo e sob as mesmas circunstâncias. (2) É improvável que o Apóstolo, que em duas de suas epístolas (2 Coríntios e Gálatas) tenha especificado tão claramente seu caráter encíclico, tenha aqui omitido tal especificação. (3) A ausência de saudações pessoais não é um argumento para nenhuma das duas teorias, pois da mesma forma não há em Gálatas, Filipenses, 1 e 2 Tessalonicenses e 1 Timóteo. Quanto melhor ele conhece as partes abordadas, e quanto mais geral e solene o assunto, menos ele parece dar desses avisos individuais.</w:t>
      </w:r>
    </w:p>
    <w:p>
      <w:pPr>
        <w:pStyle w:val="Heading3"/>
      </w:pPr>
      <w:r>
        <w:t>Data e origem</w:t>
      </w:r>
    </w:p>
    <w:p>
      <w:r/>
      <w:r>
        <w:t xml:space="preserve">Efésios 3.1, 4.1, e 6.20 indicam que a carta foi escrita enquanto Paulo estava preso. Como ele foi preso várias vezes, é necessário restringir as opções. A primeira grande prisão pode ter sido em Éfeso, mas isso obviamente não está em consideração. A segunda foi em Cesareia por dois anos (Atos 24.27; cf. 23.23–24,33). É possível que Paulo tenha escrito algumas cartas naquela época, mas a maioria dos estudiosos pensa que Efésios (junto com Colossenses, Filemom, e provavelmente Filipenses) foi escrito durante a prisão de Paulo em Roma (28.16,30). Isso provavelmente ocorreu em algum momento entre 59 e 63 d.C. e durou dois anos. Este período de tempo, após cerca de 25 anos de crescimento espiritual e cerca de 12 anos de experiência missionária, deu a Paulo uma esplêndida oportunidade para reflexão e escrita.</w:t>
      </w:r>
    </w:p>
    <w:p>
      <w:pPr>
        <w:pStyle w:val="Heading3"/>
      </w:pPr>
      <w:r>
        <w:t>Contexto</w:t>
      </w:r>
    </w:p>
    <w:p>
      <w:r/>
      <w:r>
        <w:t xml:space="preserve">Éfeso era a cidade mais importante da Ásia Menor, localizada no rio Cayster, com um porto no Mar Egeu. Com essa localização, tornou-se um centro de viagens comerciais, e importantes rotas comerciais levavam até ela de várias direções. Um grande templo pagão dedicado à deusa Ártemis (Diana) estava localizado em Éfeso. Paulo fez da cidade um centro de ministério evangelístico e de construção de igrejas (Atos 19), passando três anos lá (20.31). Era natural, portanto, que uma carta destinada a uma ampla audiência naquela parte da Ásia Menor tivesse Éfeso como seu principal destino.</w:t>
      </w:r>
    </w:p>
    <w:p>
      <w:r/>
      <w:r>
        <w:t xml:space="preserve">A primeira visita de Paulo a Éfeso (na costa de Lídia, perto do rio Cayster) é relatada em Atos 18.19–21. O trabalho, iniciado por suas disputas com os judeus em sua curta visita, foi continuado por Apolo (v. 24–26) e Áquila e Priscila (18.26). Em sua segunda visita, após sua viagem a Jerusalém, e de lá para as regiões do leste da Ásia Menor, ele permaneceu em Éfeso “três anos” (19.10 — os “dois anos” neste versículo são apenas </w:t>
      </w:r>
      <w:r>
        <w:rPr>
          <w:i/>
        </w:rPr>
        <w:t>parte</w:t>
      </w:r>
      <w:r>
        <w:t xml:space="preserve"> do tempo—e 20.31); portanto, o estabelecimento e crescimento desta igreja ocuparam uma porção incomumente grande do tempo e cuidado do Apóstolo. A linguagem na epístola mostra um calor de sentimento e uma livre expressão de pensamento, e uma união em privilégios espirituais e esperança entre ele e eles, como é natural de alguém tão longamente e intimamente associado com aqueles a quem se dirige. Em sua última viagem a Jerusalém, ele navegou por Éfeso e convocou os anciãos da igreja de Éfeso para se encontrarem com ele em Mileto, onde ele proferiu sua notável despedida (20.18–35).</w:t>
      </w:r>
    </w:p>
    <w:p>
      <w:pPr>
        <w:pStyle w:val="Heading3"/>
      </w:pPr>
      <w:r>
        <w:t>Propósito e ensino teológico</w:t>
      </w:r>
    </w:p>
    <w:p>
      <w:r/>
      <w:r>
        <w:t xml:space="preserve">Pode-se dizer que o propósito de Efésios é "doxológico"; ou seja, deve levar os leitores a glorificar a Deus, tanto em louvor agradecido quanto no modo de vida. Isso é visto na seção de abertura, que é como um hino em estilo: "Louvado seja Deus, o Pai de nosso Senhor Jesus Cristo" (Efésios 1.3; cf. a Doxologia frequentemente cantada na igreja). Paulo diz três vezes no primeiro capítulo que o resultado das bênçãos de Deus deve ser louvor (v. 6,12,14).</w:t>
      </w:r>
    </w:p>
    <w:p>
      <w:r/>
      <w:r>
        <w:t>Embora a carta contenha muita instrução doutrinária e moral (com esta última solidamente baseada na primeira), seu propósito não é apenas ensinar ou exortar, por mais importantes que sejam. É, ao contrário, elevar seus leitores a um novo ponto de vista que os ajudará a se identificar com o Cristo ressuscitado e ascendido e a compartilhar sua perspectiva sobre a igreja e seu papel no mundo.</w:t>
      </w:r>
    </w:p>
    <w:p>
      <w:r/>
      <w:r>
        <w:t xml:space="preserve">Nesta conexão, um termo significativo ocorre em 1.3 e em outros lugares. Talvez seja melhor traduzido como “regiões celestiais”. É diferente em forma da palavra usual para “céu” e parece ter um significado especial em Efésios como o reino da vitória de Jesus na era presente. Isso é visto em 1.20, lido no contexto dos versículos 19–23. Quaisquer que sejam os seres que possam existir, Cristo está acima de todos eles. O crente, embora obviamente na terra fisicamente, “senta-se com Cristo” nas regiões celestiais (2.6) e é “abençoado” (1.3), aproveitando os recursos ilimitados do céu para sua vida diária. É também neste reino que o conflito espiritual ocorre (6.12).</w:t>
      </w:r>
    </w:p>
    <w:p>
      <w:r/>
      <w:r>
        <w:t xml:space="preserve">Paulo deixa claro que os cristãos não devem ter uma visão limitada ou meramente terrena. Aqueles que têm, erroneamente pensam que seus inimigos são pessoas (6.12) e nossos recursos humanos (2 Coríntios 10.3–4). Com esta orientação para o mundo celestial da presente exaltação do Senhor, o leitor está preparado para entender que a igreja não funciona apenas para realizar atividades rotineiras aqui, mas que exibe a sabedoria de Deus para seres que existem nos reinos celestiais (Efésios 3.10). Até mesmo a função dos líderes da igreja é discutida em termos dos dons do Cristo que ascendeu aos céus (4.8–10).</w:t>
      </w:r>
    </w:p>
    <w:p>
      <w:r/>
      <w:r>
        <w:t xml:space="preserve">Há um forte senso de propósito final em Efésios. O primeiro capítulo contém várias expressões de propósito. O grande objetivo da história é expresso em 1.10. O senso de propósito nunca se perde. A igreja é vista, no capítulo 3, como a expressão do plano eterno e secreto de Deus. Há também um movimento ao longo da carta, desde (1) a reconciliação dos indivíduos com Deus, até (2) a reconciliação entre eles, até (3) a vida em conjunto na igreja. Não há discussão de pontos ao longo do caminho, como se encontra na maioria das cartas, mas sim uma série conectada de afirmações, cada uma levando o leitor à próxima.</w:t>
      </w:r>
    </w:p>
    <w:p>
      <w:r/>
      <w:r>
        <w:t>Paulo discute vários tópicos a partir dessa perspectiva celestial e o senso de propósito que isso proporciona. Esses tópicos serão discutidos abaixo de forma a mostrar sua interconexão, em vez de necessariamente na ordem de sua importância ou destaque em Efésios.</w:t>
      </w:r>
    </w:p>
    <w:p>
      <w:pPr>
        <w:pStyle w:val="Heading4"/>
      </w:pPr>
      <w:r>
        <w:t>A igreja</w:t>
      </w:r>
    </w:p>
    <w:p>
      <w:r/>
      <w:r>
        <w:t xml:space="preserve">Paulo emprega várias figuras de linguagem para descrever a igreja, incluindo uma casa, um templo e um corpo (1.22–23; 2.19–22). Na verdade, pode ser insuficiente chamar a palavra "corpo" de figura de linguagem, porque parece ser mais do que isso. Há um sentido em que Cristo e a igreja têm uma relação orgânica real, na qual ele funciona como a cabeça e os crentes como partes de seu corpo.</w:t>
      </w:r>
    </w:p>
    <w:p>
      <w:r/>
      <w:r>
        <w:t xml:space="preserve">A igreja é o resultado da obra reconciliadora de Cristo, cuja morte fez a paz entre judeus e gentios mutuamente hostis (2.11–18). A unidade resultante foi planejada há muito tempo por Deus (3.2–6), e é promovida por uma atitude adequada e ministério mútuo (cap. 4).</w:t>
      </w:r>
    </w:p>
    <w:p>
      <w:r/>
      <w:r>
        <w:t xml:space="preserve">Uma característica especialmente notável de Efésios é o paralelo traçado entre o relacionamento entre um marido e uma esposa e aquele entre Cristo e a igreja (5.22–33). Nesta comparação, a realidade anterior não é o casamento, com o relacionamento de Cristo e a igreja apenas fornecendo uma ilustração. Pelo contrário, a realidade essencial é Cristo e a igreja.</w:t>
      </w:r>
    </w:p>
    <w:p>
      <w:pPr>
        <w:pStyle w:val="Heading4"/>
      </w:pPr>
      <w:r>
        <w:t>A liderança de Cristo</w:t>
      </w:r>
    </w:p>
    <w:p>
      <w:r/>
      <w:r>
        <w:t xml:space="preserve">Não só Cristo é a cabeça da igreja, mas ele é cabeça sobre todas as coisas para o benefício da igreja (1.22). O significado de 1.10 é que as partes e seres atualmente dispersos do universo serão colocados em ordem sob a liderança de Cristo. Esta liderança universal é antecipada na ascensão e presente exaltação de Cristo. A expressão de dominação universal — “Deus colocou todas as coisas debaixo de seus pés” (1.22, de Salmo 8.6) — fortalece essa expectativa.</w:t>
      </w:r>
    </w:p>
    <w:p>
      <w:pPr>
        <w:pStyle w:val="Heading4"/>
      </w:pPr>
      <w:r>
        <w:t>O “mistério” ou “plano secreto”</w:t>
      </w:r>
    </w:p>
    <w:p>
      <w:r/>
      <w:r>
        <w:t xml:space="preserve">A palavra grega "mistério" tem um significado especial na literatura judaica e cristã primitiva. Refere-se às decisões eternas privadas de Deus sobre sua obra salvadora e seus propósitos finais na história, que são revelados etapa por etapa. O termo é usado em conexão com o reino nos Evangelhos (Mateus 13.11), com a pregação do evangelho em 1 Coríntios 1.18–2.16, com o destino de Israel em Romanos 11.25, e em outros lugares com diferentes aplicações. Finalmente, Apocalipse 10.6–7 declara que não haverá mais demora, mas que o "mistério" de Deus, inicialmente anunciado pelos profetas, alcançará sua conclusão.</w:t>
      </w:r>
    </w:p>
    <w:p>
      <w:r/>
      <w:r>
        <w:t xml:space="preserve">O aspecto do plano de Deus que Paulo apresenta em Efésios 3.3–6 não é apenas a inclusão dos gentios entre o povo de Deus, mas sua completa integração com os judeus na igreja. A extensão disso não foi revelada antes do tempo do ministério de Paulo.</w:t>
      </w:r>
    </w:p>
    <w:p>
      <w:pPr>
        <w:pStyle w:val="Heading3"/>
      </w:pPr>
      <w:r>
        <w:t>Conteúdo</w:t>
      </w:r>
    </w:p>
    <w:p>
      <w:pPr>
        <w:pStyle w:val="Heading4"/>
      </w:pPr>
      <w:r>
        <w:t xml:space="preserve">O propósito divino: a glória e a liderança de Cristo (1.1–14)</w:t>
      </w:r>
    </w:p>
    <w:p>
      <w:r/>
      <w:r>
        <w:t xml:space="preserve">Esta seção inteira constitui uma "doxologia". Paulo lembra os leitores, expressando sua própria oração de louvor, de todas as bênçãos que Deus deu aos crentes. Estas incluem ser escolhido para viver na presença de Deus sem culpa (v. 4), receber o destino de plena filiação (v. 5) e ser perdoado porque Cristo morreu por eles.</w:t>
      </w:r>
    </w:p>
    <w:p>
      <w:r/>
      <w:r>
        <w:t xml:space="preserve">Mas Paulo não está apenas recitando o que Deus fez; ele entrelaça várias palavras e frases indicando </w:t>
      </w:r>
      <w:r>
        <w:rPr>
          <w:i/>
        </w:rPr>
        <w:t>por que</w:t>
      </w:r>
      <w:r>
        <w:t xml:space="preserve"> Deus agiu, ou seja, quais são os </w:t>
      </w:r>
      <w:r>
        <w:rPr>
          <w:i/>
        </w:rPr>
        <w:t>propósitos</w:t>
      </w:r>
      <w:r>
        <w:t xml:space="preserve"> de Deus. Várias traduções usam diferentes palavras em inglês para representar expressões gregas de propósito, como “escolheu”, “predestinou”, “plano”, “vontade”, “razão secreta”, “bom prazer”, “propósito” (v. 4–10). Talvez a declaração mais abrangente esteja nos versículos 11–12.</w:t>
      </w:r>
    </w:p>
    <w:p>
      <w:r/>
      <w:r>
        <w:t>Fica claro a partir disso que o propósito final da obra salvadora de Deus não é apenas a felicidade dos crentes, mas a glória de Deus através do Senhor Jesus Cristo. O Espírito é dado para garantir não apenas a segurança do crente, mas também o investimento de Deus, por assim dizer, no crente.</w:t>
      </w:r>
    </w:p>
    <w:p>
      <w:pPr>
        <w:pStyle w:val="Heading4"/>
      </w:pPr>
      <w:r>
        <w:t xml:space="preserve">Oração para que os cristãos compreendam o propósito e o poder de Deus (1.15–23)</w:t>
      </w:r>
    </w:p>
    <w:p>
      <w:r/>
      <w:r>
        <w:t>A oração de Paulo surge de sua seção de abertura, constituindo um pedido para que os crentes possam apropriar-se de tudo o que está contido nessa declaração. É aqui que o fato da morte, ressurreição e ascensão de Jesus é citado como a base para a perspectiva e poder atuais do crente.</w:t>
      </w:r>
    </w:p>
    <w:p>
      <w:pPr>
        <w:pStyle w:val="Heading4"/>
      </w:pPr>
      <w:r>
        <w:t xml:space="preserve">Passos para o cumprimento do propósito de Deus (2.1–3.21)</w:t>
      </w:r>
    </w:p>
    <w:p>
      <w:r/>
      <w:r>
        <w:t xml:space="preserve">O primeiro passo foi a morte de Cristo para salvar os indivíduos do pecado e da morte (2.1–10). Como isso foi por iniciativa de Deus, não do homem, e já que o homem estava espiritualmente “morto” e indefeso, a salvação só pode ser pela graça.</w:t>
      </w:r>
    </w:p>
    <w:p>
      <w:r/>
      <w:r>
        <w:t xml:space="preserve">O segundo passo foi a reconciliação das pessoas não apenas com Deus, mas umas com as outras (2.11–18). Paulo assim se move do aspecto individual para o aspecto corporativo da salvação. Isso foi particularmente significativo para os gentios, que anteriormente não tinham nem mesmo uma relação formal com Deus. Uma das palavras-chave nesta seção é “paz” (v. 14–17).</w:t>
      </w:r>
    </w:p>
    <w:p>
      <w:r/>
      <w:r>
        <w:t xml:space="preserve">O terceiro passo vai além da reconciliação para a verdadeira união de judeus e gentios em uma “família” (2.19–22). Deus não apenas trouxe pessoas individualmente para si mesmo e umas às outras como indivíduos, mas formou uma nova entidade corporativa, uma nova sociedade que é descrita tanto em termos políticos quanto familiares. Em última análise, os crentes juntos formam um corpo corporativo no qual Deus é exaltado.</w:t>
      </w:r>
    </w:p>
    <w:p>
      <w:r/>
      <w:r>
        <w:t xml:space="preserve">Este terceiro passo é ampliado em um quarto passo, a revelação do propósito eterno de Deus na formação deste único corpo, a igreja (3.1–13). Usando o conceito bíblico do “mistério”, Paulo mostra como a igreja exibe a sabedoria de Deus para todos que possam estar observando em todo o universo. Isso imediatamente dá ao crente uma nova consciência da razão de sua salvação e participação na igreja. O egocentrismo e o tédio com a rotina das atividades da igreja dão lugar a um senso de significado e propósito.</w:t>
      </w:r>
    </w:p>
    <w:p>
      <w:r/>
      <w:r>
        <w:t xml:space="preserve">Esses passos agora são resumidos em uma oração de Efésios (3.14–21). Uma série exaltada de petições culmina em outra “doxologia”. Isso expressa a admiração de Paulo pelo poder infinito de Deus para realizar tudo o que ele descreveu na epístola até agora, e seu desejo de que isso realmente resulte em grande glória a Deus tanto na igreja quanto em Cristo.</w:t>
      </w:r>
    </w:p>
    <w:p>
      <w:pPr>
        <w:pStyle w:val="Heading4"/>
      </w:pPr>
      <w:r>
        <w:t xml:space="preserve">Maneiras práticas de cumprir o propósito de Deus na igreja (4.1–6.20)</w:t>
      </w:r>
    </w:p>
    <w:p>
      <w:r/>
      <w:r>
        <w:t xml:space="preserve">A doutrina e a vida nunca estão separadas no pensamento de Paulo, mas em Efésios a conexão é ainda mais vital do que o habitual. A vida do crente deve ser vivida de maneira digna dos grandes propósitos de Deus. O "chamado" do crente não é apenas para ser salvo ou eternamente feliz, mas para participar com todo o corpo, a igreja, em trazer glória a Deus. Isso contribui para a realização da oração em 3.20–21.</w:t>
      </w:r>
    </w:p>
    <w:p>
      <w:r/>
      <w:r>
        <w:t xml:space="preserve">A primeira maneira de cumprir o propósito de Deus é manter a unidade que ele estabeleceu na igreja. Isso é realizado ao reconhecer a forte base para a unidade (“um Senhor, uma fé,” etc., 4.5–6). Então, os crentes devem reconhecer a diversidade nessa unidade, lembrando que Deus deu a cada um habilidades especiais (v. 7–8). Essas habilidades devem ser usadas para levar a igreja, tanto individualmente quanto coletivamente, à maturidade. Essa diversidade na unidade constitui a segunda maneira pela qual o propósito de Deus é cumprido. A maturidade cristã permite que os membros individuais da igreja se relacionem uns com os outros em amor (v. 16).</w:t>
      </w:r>
    </w:p>
    <w:p>
      <w:r/>
      <w:r>
        <w:t xml:space="preserve">A terceira maneira de cumprir os propósitos de Deus é pela renovação da vida pessoal (4.17–5.21). Paulo enfatiza o tipo de estilo de vida esperado de um cristão, contrastando os padrões de comportamento que caracterizavam os crentes antes de sua conversão. Mas a nova vida do crente não é simplesmente estruturada como uma reação contra a antiga. Pelo contrário, o Senhor deu tanto seus ensinamentos quanto o exemplo de seu próprio amor sacrificial (4.20–21,32; 5.1–2). O crente deve abandonar seu antigo modo de vida, seu antigo eu ou caráter. (O termo real é “homem velho” nas palavras de Paulo, não, como muitas vezes se pensa, “natureza velha”). Ele deve ao mesmo tempo vestir o “novo homem,” que, nas palavras de Paulo no versículo 24, é “criado segundo Deus” (niv “criado para ser como Deus”). A seção termina com a importante exortação a ser cheio do Espírito (5.18).</w:t>
      </w:r>
    </w:p>
    <w:p>
      <w:r/>
      <w:r>
        <w:t xml:space="preserve">A expressão do novo caráter nas relações interpessoais é a quarta maneira pela qual os crentes podem avançar os propósitos de Deus na igreja. A unidade é alcançada ou quebrada de acordo com a presença ou ausência da submissão adequada descrita em 5.22–6.9. O princípio básico da submissão é primeiro expresso pelo versículo 21 como resultado do controle total do Espírito.</w:t>
      </w:r>
    </w:p>
    <w:p>
      <w:r/>
      <w:r>
        <w:t xml:space="preserve">O casamento, então, fornece o primeiro exemplo de submissão mútua. A esposa se submete ao marido, e isso, por sua vez, é uma expressão de sua submissão, junto com a de toda a igreja, ao Senhor. O marido ama sua esposa como Cristo amou a igreja. Embora o amor do marido não seja descrito como submissão, na prática, o amor custa ao amante sua liberdade. Jesus assim expressou seu amor pela igreja por meio de sua morte (5.25). Além disso, marido e esposa estão unidos em uma unidade, assim como Deus pretendia no momento da criação (Gênesis 2.24, citado aqui em 5.31). Esta unidade retrata aquela unidade espiritual que existe entre Cristo e a igreja.</w:t>
      </w:r>
    </w:p>
    <w:p>
      <w:r/>
      <w:r>
        <w:t xml:space="preserve">Deve-se notar que esta lista de exemplos é semelhante a um padrão usado em outros lugares no NT (por exemplo, Colossenses 3.18–4.1; 1 Pedro 3.1–7). Assim, seguindo o exemplo do casamento, Paulo se volta para o relacionamento que deve existir entre pai e filho. O filho obedece ao pai; o pai se abstém de reações excessivas (6.1–4). O último exemplo é o de escravos e senhores.</w:t>
      </w:r>
    </w:p>
    <w:p>
      <w:r/>
      <w:r>
        <w:t xml:space="preserve">A maneira final pela qual os crentes promovem os grandes propósitos de Deus é continuar o conflito espiritual, dependendo dos recursos espirituais (Efésios 6.10–20). Usando imagens tanto do AT quanto da guerra romana contemporânea, Paulo mostra que a perspectiva celestial é essencial para a vitória. Isso inclui a dependência de Deus, expressa na oração (v. 18–20). Ele reconhece sua própria necessidade nesse aspecto.</w:t>
      </w:r>
    </w:p>
    <w:p>
      <w:r/>
      <w:r>
        <w:t xml:space="preserve">A conclusão da carta (6.21–24) é uma palavra de encorajamento e uma explicação da decisão de Paulo de enviar a carta nas boas mãos de Tíquico. Uma das palavras de conclusão é “graça”, uma palavra que fundamenta todo o processo divino descrito em Efésios.</w:t>
      </w:r>
    </w:p>
    <w:p>
      <w:r/>
      <w:r>
        <w:rPr>
          <w:i/>
        </w:rPr>
        <w:t>Veja também</w:t>
      </w:r>
      <w:r>
        <w:t xml:space="preserve"> Colossenses, Carta aos; Éfeso; Paulo, O Apóstolo.</w:t>
      </w:r>
      <w:r/>
      <w:r/>
    </w:p>
    <w:p>
      <w:r/>
    </w:p>
    <w:p>
      <w:pPr>
        <w:pStyle w:val="Heading2"/>
      </w:pPr>
      <w:r>
        <w:t>Éfeso</w:t>
      </w:r>
      <w:r/>
    </w:p>
    <w:p>
      <w:pPr>
        <w:pStyle w:val="Heading3"/>
      </w:pPr>
      <w:r>
        <w:t>Onde fica Éfeso?</w:t>
      </w:r>
    </w:p>
    <w:p>
      <w:r/>
      <w:r>
        <w:t xml:space="preserve">Esta era a cidade mais importante da província romana da Ásia. Estava localizada na costa ocidental da Ásia Menor, na atual Turquia. Éfeso foi construída em um porto natural. O escritor romano Plínio, o Velho, afirmou que as ondas “costumavam lavar até o templo de Diana”. O antigo geógrafo grego Estrabão descreveu Éfeso como o maior centro comercial a oeste das Montanhas Taurus. Éfeso também era bem conhecida como a “guardiã” do templo da deusa Ártemis, também referida como Diana pelos romanos (At 19.34).</w:t>
      </w:r>
    </w:p>
    <w:p>
      <w:pPr>
        <w:pStyle w:val="Heading3"/>
      </w:pPr>
      <w:r>
        <w:t>Éfeso no Novo Testamento</w:t>
      </w:r>
    </w:p>
    <w:p>
      <w:r/>
      <w:r>
        <w:t xml:space="preserve">O cristianismo ameaçou aquele templo pagão e o comércio que ele gerava para aqueles que fabricavam ídolos. Isso causou um tumulto em que o apóstolo Paulo quase foi morto (At 19.24,30–31). Priscila e Áquila estavam associados à pregação inicial do Evangelho em Éfeso (18.18–19). O mesmo aconteceu com Timóteo (1Tm 1.3) e o ajudante de Paulo chamado Erasto (At 19.22). O escritor cristão primitivo Irineu afirmou que, após o apóstolo João ser exilado na ilha de Patmos (Ap 1.9), ele voltou a viver em Éfeso até a época do Imperador Trajano (98–117 d.C). Em sua carta aos Efésios, Paulo descreve como a comunidade cristã de Éfeso vivia bem. Quando o apóstolo João escreveu o livro de Apocalipse, a igreja de Éfeso havia abandonado o amor que tinham por Deus no início (Ap 2.4).</w:t>
      </w:r>
    </w:p>
    <w:p>
      <w:pPr>
        <w:pStyle w:val="Heading3"/>
      </w:pPr>
      <w:r>
        <w:t>História inicial de Éfeso</w:t>
      </w:r>
    </w:p>
    <w:p>
      <w:r/>
      <w:r>
        <w:t>Éfeso foi fundada por gregos jônicos e estava localizada onde o rio Cayster desaguava em um golfo do Mar Egeu. Na época da terceira viagem missionária do apóstolo Paulo, Éfeso já existia há cerca de 1.000 anos. A cidade adorava Ártemis desde sua fundação. O templo foi construído em meados do século VI a.C. e era o maior edifício do mundo helenístico. Além disso, este edifício foi o primeiro templo maciço feito inteiramente de mármore. Existem duas imagens de Ártemis magnificamente esculpidas em mármore, datando do período dos imperadores Domiciano e Adriano. Esses imperadores governaram enquanto o apóstolo João vivia. O templo de Diana, chamado de “mãe dos deuses”, era considerado uma das sete maravilhas do mundo antigo.</w:t>
      </w:r>
    </w:p>
    <w:p>
      <w:pPr>
        <w:pStyle w:val="Heading3"/>
      </w:pPr>
      <w:r>
        <w:t>Evidência física da antiga Éfeso</w:t>
      </w:r>
    </w:p>
    <w:p>
      <w:r/>
      <w:r>
        <w:t>O árduo trabalho do arqueólogo britânico J. T. Wood resultou na descoberta do templo de Diana em 1869. No entanto, seu grande altar não foi encontrado até recentemente. As escavações mostraram que o altar de Diana era maior que o altar de Zeus, construído posteriormente em Pérgamo. Seu primeiro templo foi parcialmente destruído em 356 a.C., mas foi posteriormente reconstruído de acordo com seu plano original.</w:t>
      </w:r>
    </w:p>
    <w:p>
      <w:r/>
      <w:r>
        <w:t xml:space="preserve">Escavações também descobriram o teatro mencionado em Atos 19.29. Ele estava localizado ao lado da principal área de compras (ágora grega). O teatro tinha três níveis que podiam acomodar 24.000 pessoas. Tinha 151 metros de largura. Possuía duas portas que se abriam para a rua mais impressionante de Éfeso. Essa rua levava ao porto e tinha cerca de 10,5 metros de largura. Altas colunas a cercavam.</w:t>
      </w:r>
    </w:p>
    <w:p>
      <w:r/>
      <w:r>
        <w:t>A rua passava por um magnífico e imponente portão localizado em sua extremidade oeste. Na outra direção, a estrada continuava ao redor do teatro e do mercado. Depois, a estrada seguia para sudeste entre o Monte Koressos e o Monte Pion. À medida que continuava, a estrada se estreitava. Belas fontes, edifícios cívicos, casas, lojas, uma biblioteca, banhos e um pequeno teatro a margeavam. O teatro provavelmente também era usado como câmara de conselho para os oficiais da cidade.</w:t>
      </w:r>
    </w:p>
    <w:p>
      <w:pPr>
        <w:pStyle w:val="Heading3"/>
      </w:pPr>
      <w:r>
        <w:t>Vida cotidiana em Éfeso</w:t>
      </w:r>
    </w:p>
    <w:p>
      <w:r/>
      <w:r>
        <w:t>Éfeso era uma sociedade rica, de classe média alta, com residências de múltiplos níveis localizadas nos terraços ao norte do Monte Koressos. Algumas casas tinham pisos de mosaico e paredes de mármore. Duas casas descobertas possuíam banheiros aquecidos. Muitas pessoas tinham água encanada. Algumas descobertas sugerem que Éfeso era uma cidade imoral, com uma casa de prostituição centralmente localizada e mesas de jogo. Estátuas de Diana encontradas com características sexuais exageradas fornecem evidências de temas de fertilidade.</w:t>
      </w:r>
    </w:p>
    <w:p>
      <w:pPr>
        <w:pStyle w:val="Heading3"/>
      </w:pPr>
      <w:r>
        <w:t>Éfeso na história da Igreja</w:t>
      </w:r>
    </w:p>
    <w:p>
      <w:r/>
      <w:r>
        <w:t xml:space="preserve">Éfeso sentiu o impacto do Cristianismo por séculos. Em 431 d.C, o terceiro concílio ecumênico se reuniu a noroeste do teatro na Igreja de Maria. Este foi um concílio que estabeleceu o título de Maria, a mãe de Jesus, como a “Mãe de Deus” (grego </w:t>
      </w:r>
      <w:r>
        <w:rPr>
          <w:i/>
        </w:rPr>
        <w:t>Theotokos</w:t>
      </w:r>
      <w:r>
        <w:t xml:space="preserve">). Naquela época, o templo de Diana já não era mais influente entre os efésios, pois os godos queimaram seu templo em 262 d.C. A mensagem do apóstolo Paulo, até certo ponto, se concretizou: “deuses feitos por mãos humanas não são deuses de verdade” (At 19.26).</w:t>
      </w:r>
    </w:p>
    <w:p>
      <w:r/>
      <w:r>
        <w:rPr>
          <w:i/>
        </w:rPr>
        <w:t>Veja também</w:t>
      </w:r>
      <w:r>
        <w:t xml:space="preserve"> Efésios, Carta aos.</w:t>
      </w:r>
      <w:r/>
      <w:r/>
    </w:p>
    <w:p>
      <w:r/>
    </w:p>
    <w:p>
      <w:pPr>
        <w:pStyle w:val="Heading2"/>
      </w:pPr>
      <w:r>
        <w:t>Eflal</w:t>
      </w:r>
      <w:r/>
    </w:p>
    <w:p>
      <w:r/>
      <w:r>
        <w:t xml:space="preserve">Descendente de Jerameel, que podia traçar sua ancestralidade através de Perez até Judá (1Cr 2.37).</w:t>
      </w:r>
      <w:r/>
      <w:r/>
    </w:p>
    <w:p>
      <w:r/>
    </w:p>
    <w:p>
      <w:pPr>
        <w:pStyle w:val="Heading2"/>
      </w:pPr>
      <w:r>
        <w:t>Éfode (Pessoa)</w:t>
      </w:r>
      <w:r/>
    </w:p>
    <w:p>
      <w:r/>
      <w:r>
        <w:t xml:space="preserve">O pai de Haniel. Haniel era um líder da tribo de Manassés, uma das duas tribos que vieram de José (Nm 34.23). Ele ajudou a dividir a terra de Canaã entre as tribos de Israel.</w:t>
      </w:r>
      <w:r/>
      <w:r/>
    </w:p>
    <w:p>
      <w:r/>
    </w:p>
    <w:p>
      <w:pPr>
        <w:pStyle w:val="Heading2"/>
      </w:pPr>
      <w:r>
        <w:t>Éfode (vestuário)</w:t>
      </w:r>
      <w:r/>
    </w:p>
    <w:p>
      <w:r/>
      <w:r>
        <w:t xml:space="preserve">Um Éfode era uma vestimenta superior especial usada durante os serviços religiosos no tabernáculo ou templo. O termo "Éfode" geralmente se referia ao colete decorado que o sumo sacerdote usava sobre uma túnica azul (Êx 28.31). O Éfode continha o Urim e Tumim, que eram objetos sagrados (sortes) usados para determinar a vontade de Deus. Às vezes, "Éfode" significava o traje completo do sumo sacerdote ou roupas semelhantes usadas por outros sacerdotes (1Sm 2.28; 23.6,9; 30.7).</w:t>
      </w:r>
    </w:p>
    <w:p>
      <w:r/>
      <w:r>
        <w:t xml:space="preserve">O Éfode era feito de material colorido e linho fino. Era decorado com fios azuis, púrpura, escarlate e dourado. Na parte superior, havia duas alças de ombro. Cada alça tinha uma pedra de ônix com os nomes das 12 tribos de Israel gravados nela. O peitoral, que também continha os nomes tribais, estava preso ao Éfode por uma série de cordões e correntes (Êx 28.22–29).</w:t>
      </w:r>
    </w:p>
    <w:p>
      <w:r/>
      <w:r>
        <w:t>Escritores judeus sugerem diferentes aparências possíveis para o Éfode:</w:t>
      </w:r>
    </w:p>
    <w:p>
      <w:pPr>
        <w:pStyle w:val="ListNumber"/>
        <w:numPr>
          <w:ilvl w:val="0"/>
          <w:numId w:val="231"/>
        </w:numPr>
      </w:pPr>
      <w:r/>
      <w:r>
        <w:t>Como um avental, cobrindo o corpo do peito até os calcanhares;</w:t>
      </w:r>
    </w:p>
    <w:p>
      <w:pPr>
        <w:pStyle w:val="ListNumber"/>
      </w:pPr>
      <w:r/>
      <w:r>
        <w:t xml:space="preserve">Cobrindo o corpo apenas da cintura para baixo, com a parte superior do corpo protegida pela couraça; </w:t>
      </w:r>
    </w:p>
    <w:p>
      <w:pPr>
        <w:pStyle w:val="ListNumber"/>
      </w:pPr>
      <w:r/>
      <w:r>
        <w:t>É como uma jaqueta com mangas, com o meio do peito descoberto para que a placa peitoral possa ser inserida facilmente.</w:t>
      </w:r>
    </w:p>
    <w:p>
      <w:r/>
      <w:r>
        <w:t xml:space="preserve">Antes do exílio babilônico (quando o povo de Israel foi levado para Babilônia), o Éfode era usado como uma forma de receber mensagens de Deus, especialmente sobre assuntos militares. O sacerdote Abiatar certa vez trouxe o Éfode para o acampamento de Davi para que pudessem pedir orientação a Deus (1Sm 23.6–9; 30.7). Não está claro se o sacerdote vestia o Éfode ou o segurava enquanto buscava a vontade de Deus através do Urim e Tumim.</w:t>
      </w:r>
    </w:p>
    <w:p>
      <w:r/>
      <w:r>
        <w:t xml:space="preserve">Durante o período dos juízes, o Éfode foi frequentemente mal utilizado. Gideão, Miquéias e Jônatas, o neto de Moisés, todos o usaram de forma inadequada (Jz 8.27; 17.5; 18.30; compare os versículos 14,17,20).</w:t>
      </w:r>
    </w:p>
    <w:p>
      <w:r/>
      <w:r>
        <w:t xml:space="preserve">Tanto a própria vestimenta quanto uma imagem representando Deus, sobre a qual a vestimenta era colocada, eram adoradas enquanto as pessoas buscavam orientação de maneiras que Deus havia proibido. Ídolos domésticos (chamados de terafins) também faziam parte dessa prática ímpia (Jz 17.5; Os 3.4).</w:t>
      </w:r>
    </w:p>
    <w:p>
      <w:r/>
      <w:r>
        <w:t xml:space="preserve">Além do sumo sacerdote, outros sacerdotes usavam um Éfode para certos serviços religiosos (1Sm 22.18). Até mesmo Samuel e Davi usaram um (1Sm 2.18; 6.14). Na época após o exílio, e talvez já no reinado de Salomão, o Éfode não era mais usado para buscar a orientação de Deus (Ed 2.63; Ne 7.65). Não havia necessidade do Éfode ou Urim, uma vez que Deus falava através dos profetas, como Moisés havia prometido (Dt 18.15–22). No entanto, o sumo sacerdote continuou a usar esta vestimenta especial até a destruição de Jerusalém em 70 d.C.</w:t>
      </w:r>
    </w:p>
    <w:p>
      <w:r/>
      <w:r>
        <w:rPr>
          <w:i/>
        </w:rPr>
        <w:t>Veja também</w:t>
      </w:r>
      <w:r>
        <w:t xml:space="preserve"> Sacerdotes e levitas.</w:t>
      </w:r>
      <w:r/>
      <w:r/>
    </w:p>
    <w:p>
      <w:r/>
    </w:p>
    <w:p>
      <w:pPr>
        <w:pStyle w:val="Heading2"/>
      </w:pPr>
      <w:r>
        <w:t>Efraim (Lugar)</w:t>
      </w:r>
      <w:r/>
    </w:p>
    <w:p>
      <w:r/>
      <w:r>
        <w:t xml:space="preserve">1. Área destinada à tribo de Efraim como herança (Js 16.5–8; 17.7–11). Efraim e Manassés foram originalmente reconhecidos como "descendentes de José" (Js 16.4). Juntos, ocuparam a área das terras altas centrais entre Jerusalém e a planície de Esdrelon. O território de Efraim ficava ao sul de Manassés. A área era relativamente alta, e a expressão "a região montanhosa de Efraim" (1Sm 1.1) era uma descrição adequada. Em alguns lugares, as rochas duras formam encostas íngremes e difíceis, e os vales que levam ao oeste são íngremes. As estradas seguiam os esporões entre os vales em vez dos próprios vales. O movimento entre Efraim e a planície costeira ao longo da borda do Vale rochoso de Sarida não era fácil, mas era possível. Outra estrada seguida pelos invasores filisteus (1Sm 4) subia de Afeca. A expressão em Josué 16.9, "alguns povoados e aldeias que estavam dentro das terras da tribo de Manassés" (NTLH), sugere que houve uma vez uma fronteira disputada; no entanto, Efraim evidentemente conseguiu se fortalecer e emergir como uma força dominante em Israel. De fato, o nome Efraim às vezes é usado como equivalente de Israel (Os 4.17; 5.3,11–14; 6.4,10).</w:t>
      </w:r>
    </w:p>
    <w:p>
      <w:r/>
      <w:r>
        <w:t xml:space="preserve">A extensão da área tribal de Efraim é apresentada em Josué 16.5–8 e 17.1–11. Parece, a partir dos detalhes abundantes nessas passagens, que as principais características topográficas das fronteiras de Efraim seriam fáceis de determinar. No entanto, a identificação precisa de vários dos locais mencionados é incerta. A fronteira oriental começava em Micmeta, identificada provisoriamente com Khirbet en-Nabi. Continuava ao sul através de Taanate-Siló, Janoa, Atarote e Naarate até um ponto próximo a Jericó. A fronteira sul parece ter passado em direção oeste para Betel, Bete-Horom e Gezer até o Mar Mediterrâneo. A fronteira ocidental não é definida e provavelmente invadiu áreas cananeias em tempos antigos. A fronteira norte, que separava Efraim de Manassés, ia de Micmeta, que estava "diante de Siquém", em direção a Tapua e então seguia ao longo do Wadi Qana ("riacho de Caná", NTLH) até o Mar Mediterrâneo ao norte de Jope. Mas é preciso enfatizar que a definição precisa das fronteiras não é de forma alguma clara. Imediatamente ao sul de Efraim estava a área tribal de Benjamim.</w:t>
      </w:r>
    </w:p>
    <w:p>
      <w:r/>
      <w:r>
        <w:t xml:space="preserve">A precipitação na região montanhosa de Efraim é maior do que na Judeia, que fica mais ao sul, e o solo é avermelhado, rico e fértil. Por causa disso, Efraim era muito produtivo. Hoje, o país está pontilhado de pomares, e oliveiras são abundantes. A descrição em Deuteronômio 33.14–17 de uma área que “Deus dê a essas terras frutas amadurecidas pelo sol e as abençoe com boas colheitas! Que os montes antigos produzam ricas colheitas! Que Deus abençoe a terra e tudo o que há nela, dando-lhe tudo o que é bom!” (NTLH) oferece uma excelente imagem da natureza geral da região.</w:t>
      </w:r>
    </w:p>
    <w:p>
      <w:r/>
      <w:r>
        <w:t xml:space="preserve">2. Cidade perto de Baal-Hazor para a qual Absalão convidou seu meio-irmão Amnom com o objetivo de mandá-lo matar (2Sm 13.23–29) por incesto com a irmã de Absalão, Tamar. A cidade ficava ao norte de Jerusalém e era possivelmente idêntica a Efrom (2Cr 13.19). Sem dúvida, era a mesma cidade perto do deserto para a qual Jesus se retirou após ressuscitar Lázaro do túmulo (Jó 11.54). Geralmente é identificada como et-Taiyibeh, a 20,9 quilômetros a nordeste de Jerusalém e 6,5 quilômetros a nordeste de Betel.</w:t>
      </w:r>
      <w:r/>
      <w:r/>
    </w:p>
    <w:p>
      <w:r/>
    </w:p>
    <w:p>
      <w:pPr>
        <w:pStyle w:val="Heading2"/>
      </w:pPr>
      <w:r>
        <w:t>Efraim, Montanha de</w:t>
      </w:r>
      <w:r/>
    </w:p>
    <w:p>
      <w:r/>
      <w:r>
        <w:t xml:space="preserve">Expressão da ARC referindo-se à região montanhosa no centro da Palestina onde a tribo de Efraim estava localizada (Js 20.7; Jz 19.1,16,18; 1Sm 1.1). A área era uma das mais produtivas da Palestina. As versões da Bíblia em português expressam de diferentes formas a mesma ideia: "montes de Efraim", "montanha de Efraim", "região montanhosa de Efraim".</w:t>
      </w:r>
    </w:p>
    <w:p>
      <w:r/>
      <w:r>
        <w:rPr>
          <w:i/>
        </w:rPr>
        <w:t>Veja também</w:t>
      </w:r>
      <w:r>
        <w:t xml:space="preserve"> Efraim (Lugar) #1.</w:t>
      </w:r>
      <w:r/>
      <w:r/>
    </w:p>
    <w:p>
      <w:r/>
    </w:p>
    <w:p>
      <w:pPr>
        <w:pStyle w:val="Heading2"/>
      </w:pPr>
      <w:r>
        <w:t>Efraim (pessoa)</w:t>
      </w:r>
      <w:r/>
    </w:p>
    <w:p>
      <w:r/>
      <w:r>
        <w:t xml:space="preserve">O filho mais novo de José, nascido de José e Asenate antes dos sete anos de fome no Egito (Gn 41.52). Ele foi o ancestral de uma tribo israelita, e seu nome passou a designar o reino do norte de Israel (Is 7.5,8; Jr 31.18–20; Os 5.3–5). A infância de Efraim coincidiu com os últimos 17 anos de seu avô, o patriarca Jacó, que migrou para o Egito durante os anos de fome. Assim, Efraim pôde aprender sobre as promessas e bênçãos de Deus diretamente de Jacó. Após Jacó exigir um juramento de José para enterrá-lo em Canaã, ele adotou seus netos Efraim e Manassés. Essa adoção deu aos dois irmãos a posição e os direitos legais iguais aos dos filhos mais velhos de Jacó, Rúben e Simeão (Gn 48.5).</w:t>
      </w:r>
    </w:p>
    <w:p>
      <w:r/>
      <w:r>
        <w:rPr>
          <w:i/>
        </w:rPr>
        <w:t>Veja também</w:t>
      </w:r>
      <w:r>
        <w:t xml:space="preserve"> EFRAIM, Tribo de.</w:t>
      </w:r>
      <w:r/>
      <w:r/>
    </w:p>
    <w:p>
      <w:r/>
    </w:p>
    <w:p>
      <w:pPr>
        <w:pStyle w:val="Heading2"/>
      </w:pPr>
      <w:r>
        <w:t>Efraim, Portão de</w:t>
      </w:r>
      <w:r/>
    </w:p>
    <w:p>
      <w:r/>
      <w:r>
        <w:t xml:space="preserve">Portão na muralha de Jerusalém posicionado cerca de 180 metros a leste do Portão da Esquina (2Rs 14.13; 2Cr 25.23). Foi reconstruído nos dias de Neemias (Ne 12.39) e estava situado perto dos demais pátios do templo. Algumas versões da Bíblia em português traduzem como "porta de Efraim".</w:t>
      </w:r>
    </w:p>
    <w:p>
      <w:r/>
      <w:r>
        <w:rPr>
          <w:i/>
        </w:rPr>
        <w:t>Veja também</w:t>
      </w:r>
      <w:r>
        <w:t xml:space="preserve"> Jerusalém.</w:t>
      </w:r>
      <w:r/>
      <w:r/>
    </w:p>
    <w:p>
      <w:r/>
    </w:p>
    <w:p>
      <w:pPr>
        <w:pStyle w:val="Heading2"/>
      </w:pPr>
      <w:r>
        <w:t>EFRAIM, Tribo de</w:t>
      </w:r>
      <w:r/>
    </w:p>
    <w:p>
      <w:r/>
      <w:r>
        <w:t>A tribo descendeu do segundo filho de José. Tanto Efraim quanto seu irmão Manassés foram considerados filhos também por seu avô Jacó e se tornaram seus herdeiros.</w:t>
      </w:r>
    </w:p>
    <w:p>
      <w:pPr>
        <w:pStyle w:val="Heading3"/>
      </w:pPr>
      <w:r>
        <w:t>O território da tribo de Efraim</w:t>
      </w:r>
    </w:p>
    <w:p>
      <w:r/>
      <w:r>
        <w:t xml:space="preserve">Muitos comentaristas da Bíblia acreditam que Efraim é um trocadilho baseado em uma raiz hebraica que significa "ser frutífero" (Gn 41.52). A região montanhosa dada a Efraim estava entre as áreas mais férteis da Palestina, rica em vinhedos, árvores frutíferas e florestas densas (Js 17.18). Mesmo quando reis governavam Israel, essa região ainda era lar de animais selvagens (2Rs 2.24).</w:t>
      </w:r>
    </w:p>
    <w:p>
      <w:r/>
      <w:r>
        <w:t xml:space="preserve">Não está claro onde estão as fronteiras de Efraim, pois muitas vezes é mencionado junto com o território de Manassés. A terra de Efraim estava localizada no centro de Canaã, entre o Rio Jordão e o Mar Mediterrâneo. O território de Manassés estava localizado ao norte (Js 16.5–9).</w:t>
      </w:r>
    </w:p>
    <w:p>
      <w:pPr>
        <w:pStyle w:val="Heading3"/>
      </w:pPr>
      <w:r>
        <w:t>A ascensão e a influência de Efraim em Israel</w:t>
      </w:r>
    </w:p>
    <w:p>
      <w:r/>
      <w:r>
        <w:t xml:space="preserve">Efraim cresceu e se tornou uma tribo poderosa e influente. No primeiro censo no deserto, foram contados 40.500 soldados efraimitas (Nm 1.33). No entanto, esse número diminuiu para 32.500 na época do segundo censo (Nm 26.37). Efraim foi designado para a liderança do acampamento ocidental de Israel, entre as tribos de Manassés e Benjamim (Nm 2.18–24).</w:t>
      </w:r>
    </w:p>
    <w:p>
      <w:r/>
      <w:r>
        <w:t xml:space="preserve">Josué, filho de Num, um dos 12 espiões, era descendente de Efraim (Nm 13.8, “Oséias”). A liderança de Josué fortaleceu a importância de Efraim entre as tribos de Israel. (Js 16).</w:t>
      </w:r>
    </w:p>
    <w:p>
      <w:r/>
      <w:r>
        <w:t>Durante o tempo dos juízes, os efraimitas frequentemente ficavam irritados quando eram deixados de fora de batalhas importantes. Eles sentiam que estavam sendo tratados de forma injusta ou desrespeitosa. Eles lutaram com:</w:t>
      </w:r>
    </w:p>
    <w:p>
      <w:pPr>
        <w:pStyle w:val="ListBullet"/>
      </w:pPr>
      <w:r/>
      <w:r>
        <w:t xml:space="preserve">Gideão após sua vitória sobre os midianitas (Jz 8.1–6);</w:t>
      </w:r>
    </w:p>
    <w:p>
      <w:pPr>
        <w:pStyle w:val="ListBullet"/>
      </w:pPr>
      <w:r/>
      <w:r>
        <w:t xml:space="preserve">Jefté de Gileade, que derrotou os amonitas (Jz 12.1–6).</w:t>
      </w:r>
    </w:p>
    <w:p>
      <w:r/>
      <w:r>
        <w:t xml:space="preserve">O juiz Abdom veio da tribo de Efraim (Jz 12.13). Miquéias, que adorava falsos deuses, assim como o profeta Samuel, viveram em Efraim (Jz 17.1; 1Sm 1.1). A importância militar e política de Efraim é mostrada no Cântico de Débora, um antigo poema bíblico (Jz 5.14).</w:t>
      </w:r>
    </w:p>
    <w:p>
      <w:pPr>
        <w:pStyle w:val="Heading3"/>
      </w:pPr>
      <w:r>
        <w:t>Efraim no reino do norte de Israel</w:t>
      </w:r>
    </w:p>
    <w:p>
      <w:r/>
      <w:r>
        <w:t xml:space="preserve">Efraim era um rival significativo da tribo de Judá, com tensões persistindo mesmo durante o reinado do Rei Davi (2Sm 18; 19.41–20.22). Essas tensões contribuíram para a eventual divisão do reino após o reinado de Salomão (1Rs 11.26–40). As tribos do norte, incluindo Efraim, estavam insatisfeitas com o governo de Jerusalém. Essa insatisfação levou as 10 tribos do norte, lideradas por Jeroboão I, a se separarem das tribos do sul e formarem seu próprio reino, chamado de reino do norte de Israel.</w:t>
      </w:r>
    </w:p>
    <w:p>
      <w:r/>
      <w:r>
        <w:t>As capitais do reino do norte—Siquém, Tirza e Samaria—estavam todas localizadas dentro do território de Efraim. O estabelecimento de Samaria pelo Rei Onri aumentou a importância estratégica de Efraim ao fornecer acesso direto à Via Maris, uma importante rota comercial ao longo do mar. No entanto, essa maior exposição ao comércio também trouxe uma tentação maior para o reino do norte se afastar de Deus.</w:t>
      </w:r>
    </w:p>
    <w:p>
      <w:r/>
      <w:r>
        <w:t xml:space="preserve">Apesar do papel de Efraim na divisão do reino, os profetas previram uma futura reunificação de Efraim com Judá em um reino futuro governado pelo líder escolhido por Deus (Os 1.11). Um descendente de Davi curaria a divisão causada por Jeroboão I e restauraria a unidade entre todas as tribos de Israel (Ez 37).</w:t>
      </w:r>
    </w:p>
    <w:p>
      <w:r/>
      <w:r>
        <w:rPr>
          <w:i/>
        </w:rPr>
        <w:t>Veja também</w:t>
      </w:r>
      <w:r>
        <w:t xml:space="preserve"> Efraim (pessoa); Efraim (lugar) #1; História de Israel.</w:t>
      </w:r>
      <w:r/>
      <w:r/>
    </w:p>
    <w:p>
      <w:r/>
    </w:p>
    <w:p>
      <w:pPr>
        <w:pStyle w:val="Heading2"/>
      </w:pPr>
      <w:r>
        <w:t>Efraimita</w:t>
      </w:r>
      <w:r/>
    </w:p>
    <w:p>
      <w:r/>
      <w:r>
        <w:t xml:space="preserve">Nome dado a uma pessoa da área tribal de Efraim. </w:t>
      </w:r>
      <w:r>
        <w:rPr>
          <w:i/>
        </w:rPr>
        <w:t xml:space="preserve">Veja </w:t>
      </w:r>
      <w:r>
        <w:t xml:space="preserve">Efraim (Lugar) #1.</w:t>
      </w:r>
      <w:r/>
      <w:r/>
    </w:p>
    <w:p>
      <w:r/>
    </w:p>
    <w:p>
      <w:pPr>
        <w:pStyle w:val="Heading2"/>
      </w:pPr>
      <w:r>
        <w:t>Efrata (lugar)</w:t>
      </w:r>
      <w:r/>
    </w:p>
    <w:p>
      <w:r/>
      <w:r>
        <w:t xml:space="preserve">1. Cidade na região montanhosa da Judeia, mais tarde chamada Belém. Foi na estrada para Efrata que Raquel morreu ao dar à luz Benjamim (Gn 35.16–19). Esta cidade era o lar da família de Noemi, que se identificava como efrateus (Ru 1.2). Efrata foi o local de residência de Rute e Boaz (Ru 4.11), a cidade natal de infância de Davi (1Sm 17.12) e o local de nascimento anunciado do Messias (Mq 5.2);</w:t>
      </w:r>
    </w:p>
    <w:p>
      <w:r/>
      <w:r>
        <w:rPr>
          <w:i/>
        </w:rPr>
        <w:t>Veja também</w:t>
      </w:r>
      <w:r>
        <w:t xml:space="preserve"> Belém #1.</w:t>
      </w:r>
    </w:p>
    <w:p>
      <w:r/>
      <w:r>
        <w:t xml:space="preserve">2. Distrito onde a cidade de Quiriate-Jearim estava localizada e onde a Arca da Aliança foi mantida (Sl 132.6).</w:t>
      </w:r>
      <w:r/>
      <w:r/>
    </w:p>
    <w:p>
      <w:r/>
    </w:p>
    <w:p>
      <w:pPr>
        <w:pStyle w:val="Heading2"/>
      </w:pPr>
      <w:r>
        <w:t>Efrata (Pessoa)</w:t>
      </w:r>
      <w:r/>
    </w:p>
    <w:p>
      <w:r/>
      <w:r>
        <w:t xml:space="preserve">Mãe de Hur e segunda esposa de Calebe (1Cr 2.19,50). Algumas versões da Bíblia em português pode apresentar esse nome como Efrate.</w:t>
      </w:r>
      <w:r/>
      <w:r/>
    </w:p>
    <w:p>
      <w:r/>
    </w:p>
    <w:p>
      <w:pPr>
        <w:pStyle w:val="Heading2"/>
      </w:pPr>
      <w:r>
        <w:t>Efrateu</w:t>
      </w:r>
      <w:r/>
    </w:p>
    <w:p>
      <w:r/>
      <w:r>
        <w:t xml:space="preserve">Habitante da cidade de Efratá (Belém) em Judá (1Sm 17.12). </w:t>
      </w:r>
      <w:r>
        <w:rPr>
          <w:i/>
        </w:rPr>
        <w:t>Veja</w:t>
      </w:r>
      <w:r>
        <w:t xml:space="preserve"> Efratá (Lugar) #1.</w:t>
      </w:r>
      <w:r/>
      <w:r/>
    </w:p>
    <w:p>
      <w:r/>
    </w:p>
    <w:p>
      <w:pPr>
        <w:pStyle w:val="Heading2"/>
      </w:pPr>
      <w:r>
        <w:t>Efrom (Lugar)</w:t>
      </w:r>
      <w:r/>
    </w:p>
    <w:p>
      <w:r/>
      <w:r>
        <w:t xml:space="preserve">1. Distrito montanhoso no norte de Judá (Js 15.9);</w:t>
      </w:r>
    </w:p>
    <w:p>
      <w:r/>
      <w:r>
        <w:t xml:space="preserve">2. Cidade perto de Betel, capturada por Abias (2Cr 13.19); talvez a Ofra de Josué 18.23.</w:t>
      </w:r>
      <w:r/>
      <w:r/>
    </w:p>
    <w:p>
      <w:r/>
    </w:p>
    <w:p>
      <w:pPr>
        <w:pStyle w:val="Heading2"/>
      </w:pPr>
      <w:r>
        <w:t>Efrom (Pessoa)</w:t>
      </w:r>
      <w:r/>
    </w:p>
    <w:p>
      <w:r/>
      <w:r>
        <w:t xml:space="preserve">Heteu de quem Abraão comprou a caverna de Macpela com o campo adjacente por 400 siclos de prata (Gn 23.8–17). Sara foi enterrada lá, assim como Abraão (25.9) e Jacó (50.13).</w:t>
      </w:r>
      <w:r/>
      <w:r/>
    </w:p>
    <w:p>
      <w:r/>
    </w:p>
    <w:p>
      <w:pPr>
        <w:pStyle w:val="Heading2"/>
      </w:pPr>
      <w:r>
        <w:t>Egito, egípcio</w:t>
      </w:r>
      <w:r/>
    </w:p>
    <w:p>
      <w:r/>
      <w:r>
        <w:t>O Egito desempenhou um papel significativo como cenário onde a narrativa bíblica se desenrolou. Abraão viveu ali durante tempos de fome. José, seu bisneto, foi vendido como escravo no Egito e ascendeu a uma posição semelhante à de primeiro-ministro. Por meio da intercessão de José, Jacó e o restante da família patriarcal hebraica que vivia na Palestina vieram residir na região oriental do delta de Gósen, novamente devido à fome. Inicialmente tratados favoravelmente, mais tarde foram reduzidos à escravidão; clamando a Deus, foram finalmente libertados através das 10 pragas. Depois disso, por 40 anos, vagaram pelo Sinai egípcio, onde receberam a lei, especificações para a construção do tabernáculo e instruções para os sistemas sacerdotal e sacrificial.</w:t>
      </w:r>
    </w:p>
    <w:p>
      <w:r/>
      <w:r>
        <w:t xml:space="preserve">Após a destruição de Jerusalém em 586 a.C., um grupo de judeus forçou Jeremias a ir com eles para o Egito (Jr 43.6,7), onde se tornaram numerosos durante o período intertestamentário e gradualmente esqueceram o hebraico. Em Alexandria, os judeus traduziram o AT para o grego (a Septuaginta) entre cerca de 250 e 150 a.C. Esta se tornou a Bíblia da igreja primitiva, especialmente para aqueles cristãos fora da Palestina.</w:t>
      </w:r>
    </w:p>
    <w:p>
      <w:r/>
      <w:r>
        <w:t xml:space="preserve">Quando o período do NT começou, o Egito serviu como refúgio para José, Maria e Jesus enquanto fugiam das tentativas de assassinato de Herodes, o grande (Mt 2.13–23). Em vários outros momentos, a história hebraica e egípcia se cruzaram — e.g., quando Sisaque I invadiu a Palestina nos dias de Roboão (1Rs 14.25–28).</w:t>
      </w:r>
    </w:p>
    <w:p>
      <w:r/>
      <w:r>
        <w:t>Ver:</w:t>
      </w:r>
    </w:p>
    <w:p>
      <w:r/>
      <w:r>
        <w:t>• Geografia;</w:t>
      </w:r>
    </w:p>
    <w:p>
      <w:r/>
      <w:r>
        <w:t>• História;</w:t>
      </w:r>
    </w:p>
    <w:p>
      <w:r/>
      <w:r>
        <w:t>• Vida social;</w:t>
      </w:r>
    </w:p>
    <w:p>
      <w:r/>
      <w:r>
        <w:t>• Religião;</w:t>
      </w:r>
    </w:p>
    <w:p>
      <w:r/>
      <w:r>
        <w:t>• Aprendizado e cultura.</w:t>
      </w:r>
    </w:p>
    <w:p>
      <w:pPr>
        <w:pStyle w:val="Heading3"/>
      </w:pPr>
      <w:r>
        <w:t>Geografia</w:t>
      </w:r>
    </w:p>
    <w:p>
      <w:r/>
      <w:r>
        <w:t>O Egito é um presente do Nilo, sem o qual não poderia existir. Desde tempos imemoriais, o Nilo deposita uma fina camada de lodo rico a cada ano, à medida que transborda suas margens. Esta faixa de terra fértil ao longo de seu curso contrasta vividamente com as areias estéreis que se estendem do vale do rio, muitas vezes até onde a vista alcança. Após depositar este solo, o Nilo fornece água para sua irrigação. Isso é necessário em uma terra que recebe apenas de seis a oito polegadas (15 a 20 centímetros) de chuva por ano ao longo do Mediterrâneo, duas polegadas (5,1 centímetros) ou menos por ano no Cairo, e menos do que isso mais ao sul.</w:t>
      </w:r>
    </w:p>
    <w:p>
      <w:r/>
      <w:r>
        <w:t>O Vale do Nilo é um corredor, fechado de ambos os lados por penhascos e bloqueado na extremidade sul por cataratas, seis locais onde o rio não conseguiu abrir um canal claro e onde rochas estão empilhadas em massas irregulares no leito do rio. De penhasco a penhasco, o Vale do Nilo varia de cerca de 16 a 50 quilômetros de largura entre Cairo e Asam. No entanto, a área cultivada ao longo deste trecho tem apenas cerca de 10 a 16 quilômetros de largura, estreitando para um ou dois quilômetros (1,5 a 3 quilômetros) de largura ao redor de Asam. Esta faixa cultivada tem apenas cerca de 8.045 quilômetros quadrados no total.</w:t>
      </w:r>
    </w:p>
    <w:p>
      <w:r/>
      <w:r>
        <w:t>Mas o Egito é mais do que o vale. É também o delta, uma área em forma de torta ao norte do Cairo, também formada pelo Nilo ao longo dos milênios. O delta mede cerca de 125 milhas (201,1 quilômetros) de norte a sul e 115 milhas (185 quilômetros) de leste a oeste. Sua região sul, mais densamente povoada, forneceu aos antigos egípcios cerca de 5.000 milhas quadradas (8.045 quilômetros quadrados) de terras agrícolas, tornando o total do vale e do delta cerca de 10.000 milhas quadradas (16.090 quilômetros quadrados), aproximadamente igual ao estado de Maryland, nos Estados Unidos.</w:t>
      </w:r>
    </w:p>
    <w:p>
      <w:r/>
      <w:r>
        <w:t>A oeste do Nilo, estende-se uma cadeia de oásis, sendo o maior deles o Fayum, localizado a cerca de 70 milhas (112,6 quilômetros) a sudoeste do Cairo. No centro do Fayum está o Lago Qarun, que atualmente cobre 90 milhas quadradas (144,8 quilômetros quadrados) e tem aproximadamente 17 pés (5,2 metros) de profundidade. Ele é cercado por cerca de meio milhão de acres de terras agrícolas férteis.</w:t>
      </w:r>
    </w:p>
    <w:p>
      <w:r/>
      <w:r>
        <w:t>O Egito antigo se estendia por cerca de 125 milhas (201,1 quilômetros) do Mediterrâneo até o Cairo (Baixo Egito) e outras 600 milhas (965,4 quilômetros) do Cairo até Aswan (Alto Egito). No auge de seu poder, o Egito também controlava o vale desde a primeira catarata em Aswan ao sul até a quarta catarata (Núbia). Assim, seu domínio abrangia um total de cerca de 1.100 milhas (1.769,9 quilômetros) ao sul do Mediterrâneo.</w:t>
      </w:r>
    </w:p>
    <w:p>
      <w:r/>
      <w:r>
        <w:t>O recurso mais importante do Egito era o solo fértil ao longo do Nilo. Na antiguidade, os agricultores cultivavam grãos como cevada, espelta e trigo. Cebolas, alhos-porós, feijões e lentilhas eram vegetais comuns. Tâmaras, figos e uvas eram as frutas mais amplamente cultivadas. O óleo era extraído de plantas de mamona e gergelim, em vez de azeitonas, como em outras terras mediterrâneas. O linho fornecia tecido para roupas. Os animais domesticados incluíam bois, gado, ovelhas, cabras, porcos, burros e cavalos.</w:t>
      </w:r>
    </w:p>
    <w:p>
      <w:r/>
      <w:r>
        <w:t>Outro recurso importante era o abundante suprimento de pedra. Montanhas de granito se erguem entre o Nilo e o Mar Vermelho, e depósitos de alabastro e outras pedras finas são encontrados na mesma região. Ao sul de Aswan estão as montanhas de granito da Núbia. As pedreiras de Sinim em Aswan são famosas por seu granito vermelho extremamente duro e durável. O ouro era relativamente abundante nas montanhas da Núbia, e veios de quartzo aurífero foram encontrados nas montanhas a leste do Nilo. Os egípcios controlavam as minas de cobre e turquesa do Sinai durante muitos de seus importantes períodos históricos. Na antiguidade, alguma madeira estava disponível na Núbia para a construção das barcaças que transportavam as enormes cargas de pedra para a construção de pirâmides, templos e outras estruturas magníficas.</w:t>
      </w:r>
    </w:p>
    <w:p>
      <w:r/>
      <w:r>
        <w:t>O próprio Nilo era uma estrada para todas as estações. Podia-se flutuar para o norte com a correnteza e velejar para o sul contra a fraca correnteza (3 milhas, ou 5 quilômetros, por hora) utilizando os ventos predominantes do norte. Na verdade, o Nilo era a estrada do antigo Egito. As rotas terrestres normalmente conduziam o tráfego apenas até a margem do rio. Além do enorme comércio norte-sul, balsas regularmente se moviam de uma margem para a outra.</w:t>
      </w:r>
    </w:p>
    <w:p>
      <w:r/>
      <w:r>
        <w:t>Ao longo do rio, cresciam juncos de papiro, dos quais se podia fazer material de escrita. E ao longo do Nilo, argila era depositada, com a qual se podia fazer cerâmica e tijolos secos ao sol para as casas dos pobres.</w:t>
      </w:r>
    </w:p>
    <w:p>
      <w:r/>
      <w:r>
        <w:t>Os antigos egípcios viviam em relativo isolamento e paz em seu lar no vale. As cataratas ao sul, os desertos a leste e oeste, e a costa sem portos do Mediterrâneo os protegiam de invasões, permitindo-lhes desenvolver uma cultura homogênea. Influências externas podiam infiltrar-se principalmente nos dois cantos norte do delta. Houve incursões semíticas do leste e líbios (possivelmente de origem europeia) do oeste. Defesas foram erguidas para proteger contra ambos. A segurança de seu lar no vale e a provisão regular do sol e do Nilo deram aos egípcios uma sensação de confiança e bem-estar que não era comum a outros povos do antigo Oriente Próximo.</w:t>
      </w:r>
    </w:p>
    <w:p>
      <w:pPr>
        <w:pStyle w:val="Heading3"/>
      </w:pPr>
      <w:r>
        <w:t>Histórico</w:t>
      </w:r>
    </w:p>
    <w:p>
      <w:r/>
      <w:r>
        <w:t>É incorreto considerar os governantes contemporâneos do Egito como descendentes dos faraós ou os atuais habitantes da região como egípcios em qualquer sentido que não seja geográfico. O Egito, como uma área de civilização distinta, terminou com a conquista árabe no sétimo século d.C. e foi significativamente diluído durante os vários séculos anteriores por influências greco-romanas.</w:t>
      </w:r>
    </w:p>
    <w:p>
      <w:pPr>
        <w:pStyle w:val="Heading4"/>
      </w:pPr>
      <w:r>
        <w:t>Origem</w:t>
      </w:r>
    </w:p>
    <w:p>
      <w:r/>
      <w:r>
        <w:t>Embora as origens dos antigos egípcios não sejam completamente compreendidas, fisicamente eles mostram afinidades com hamitas, semitas e mediterrâneos. Hamitas com características negroides moveram-se para o norte a partir da Núbia. Asiáticos migraram através do istmo de Suez para o delta, e o pequeno povo mediterrâneo, de pele marrom e ossos finos, dominou o Vale do Nilo desde os tempos antigos. Por mais diversas que suas origens possam ter sido, os egípcios do período antigo tinham consciência de si mesmos como uma nação, um povo distinto. Os homens tinham cerca de um metro e setenta de altura e as mulheres cerca de um metro e cinquenta. Eles eram esguios, mas de ossos fortes, com cabeças redondas e rostos ovais. Os homens tinham pouco cabelo no rosto ou no corpo e, ao longo da antiguidade, eram comumente bem barbeados, enquanto os semitas eram barbudos.</w:t>
      </w:r>
    </w:p>
    <w:p>
      <w:r/>
      <w:r>
        <w:t>Arqueólogos identificam uma série de culturas predinásticas sucessivas—Fayumic, Meridiana, Tasiana, Badariana, Amratiana, Gerzeana e Semaineana—que dominaram técnicas básicas e aprenderam a construir uma civilização com recursos mínimos. Naturalmente, eles desenvolveram um sistema de irrigação para manter um programa agrícola eficaz. Muito cedo, descobriram como transformar linho em tecido e, assim, produzir roupas. Barcos eram feitos de juncos de papiro e árvores que cresciam ao longo de alguns leitos de rios no sul. Tijolos secos ao sol forneciam material de construção, e argila estava disponível para cerâmica. Esta última era feita à mão; a roda de oleiro só apareceu em tempos dinásticos.</w:t>
      </w:r>
    </w:p>
    <w:p>
      <w:r/>
      <w:r>
        <w:t>A escrita surgiu no Egito por volta do final do período pré-dinástico. Seus hieróglifos, ou sinais sagrados, eram chamados de "as palavras de Deus" e acreditava-se que tinham origem divina. Por volta de 2700 a.C., eles aprenderam a fazer "papel" entrelaçando tiras cortadas do miolo da planta de papiro e formando-as em folhas. Aproximadamente na mesma época, desenvolveram técnicas para cortar pedra da pedreira. Comumente, cortavam um sulco ao longo de uma linha onde um bloco seria separado. Lá, inseriam cunhas de madeira seca e as molhavam para que a madeira inchasse e separasse o bloco. Às vezes, acendiam uma fogueira ao longo do sulco para aquecer a pedra e depois despejavam água sobre ela para separá-la da rocha principal.</w:t>
      </w:r>
    </w:p>
    <w:p>
      <w:pPr>
        <w:pStyle w:val="Heading4"/>
      </w:pPr>
      <w:r>
        <w:t>Unificação do Egito</w:t>
      </w:r>
    </w:p>
    <w:p>
      <w:r/>
      <w:r>
        <w:t>No período pouco antes de cerca de 3100 a.C., o Egito consistia em dois reinos separados: Baixo Egito e Alto Egito. Então, o rei do Alto Egito conquistou o Baixo Egito e unificou as duas terras sob seu único governo. No entanto, a divisão nunca foi completamente esquecida, e o Egito foi referido como as "Duas Terras" ao longo de sua história. Os faraós usavam uma coroa dupla, uma combinação da coroa vermelha do Baixo Egito e da coroa branca do Alto Egito. O palácio do rei era chamado de "palácio duplo", e até mesmo o celeiro real era duplo. Os hebreus reconheceram essa dualidade, pois ao longo do Antigo Testamento chamaram o Egito de Mitzrayim — uma palavra com um final dual.</w:t>
      </w:r>
    </w:p>
    <w:p>
      <w:r/>
      <w:r>
        <w:t>O faraó creditado nas fontes antigas com a unificação do Egito era às vezes chamado de Narmer e outras vezes de Menes; presumivelmente, esses eram nomes diferentes para a mesma pessoa. Narmer-Menes iniciou a primeira dinastia do Egito unificado. Embora os antigos egípcios não contassem em dinastias, historiadores modernos seguem a prática de Manetão, um sacerdote egípcio de meados do terceiro século a.C., que compilou uma lista de reis até o período persa e a dividiu em 30 dinastias; mais tarde, outros adicionaram uma 31ª dinastia. Os antigos também não usavam termos como "Antigo Reino" e "Reino Médio", mas os estudiosos modernos os consideram uma maneira conveniente de organizar a história egípcia.</w:t>
      </w:r>
    </w:p>
    <w:p>
      <w:pPr>
        <w:pStyle w:val="Heading4"/>
      </w:pPr>
      <w:r>
        <w:t>Período dinástico inicial (3100–2700 a.C.)</w:t>
      </w:r>
    </w:p>
    <w:p>
      <w:r/>
      <w:r>
        <w:t>Os reis das duas primeiras dinastias governaram em This, ou Thinis, cerca de 300 milhas (482,7 quilômetros) ao sul do Cairo, mas construíram Mênfis como outro centro administrativo. Eles consolidaram seu domínio sobre a terra e desenvolveram a teoria de que o rei era divino. Os contatos com o mundo exterior eram consideráveis, e há muitas indicações no Egito de influências da Mesopotâmia nesse período.</w:t>
      </w:r>
    </w:p>
    <w:p>
      <w:pPr>
        <w:pStyle w:val="Heading4"/>
      </w:pPr>
      <w:r>
        <w:t>Antigo reino (2700–2200 a.C.; Dinastias 3–6)</w:t>
      </w:r>
    </w:p>
    <w:p>
      <w:r/>
      <w:r>
        <w:t>O Antigo Reino é especialmente lembrado por suas obras de construção. As pirâmides foram erguidas naquela época. A capital estava localizada em Mênfis (bíblico Noph), a sudoeste do Cairo moderno. Os contatos com a Fenícia eram numerosos, e alguns acreditam que os egípcios estavam tão fortemente envolvidos lá e em outros lugares que é apropriado falar do “Antigo Império”. Padrões artísticos estavam sendo desenvolvidos, e os inícios literários e médicos foram significativos. O Egito era uma monarquia absoluta. O rei divino era servido por um exército de oficiais; toda a população poderia ser recrutada durante sua vida para preparar seu túmulo.</w:t>
      </w:r>
    </w:p>
    <w:p>
      <w:r/>
      <w:r>
        <w:t>O primeiro rei da terceira dinastia foi Djoser, que construiu a pirâmide de degraus em Saqqara. A estrutura de pedra mais antiga do mundo consiste em seis camadas, ou degraus, elevando-se a uma altura de 204 pés (62,2 metros). O arquiteto foi Imhotep, seu vizir ou primeiro-ministro, que mais tarde foi deificado e creditado com os primórdios da arquitetura, literatura e medicina, sendo identificado pelos gregos com o deus da medicina, Asclépio.</w:t>
      </w:r>
    </w:p>
    <w:p>
      <w:r/>
      <w:r>
        <w:t>Os faraós da quarta dinastia foram os grandes construtores de pirâmides. Eles foram responsáveis por erguer as três Grandes Pirâmides em Gizé entre cerca de 2600 e 2500 a.C. A maior delas, atribuída a Khufu, cobre 13 acres, originalmente se elevava a uma altura de 481 pés (146,6 metros) e contém cerca de 2,3 milhões de blocos de calcário com uma média de duas toneladas e meia cada. A segunda pirâmide tem 447½ pés (136,4 metros) de altura e é acompanhada pela esfinge, um leão deitado com o rosto do rei. A terceira pirâmide tem 204 pés (62,2 metros) de altura. Essas pirâmides não são exemplos isolados. Várias outras pequenas pirâmides foram construídas em Gizé, e havia nove campos de pirâmides ao todo, espalhados ao longo da margem oeste do Nilo ao sul de Mênfis. Durante as quinta e sexta dinastias, surgiram os textos das pirâmides, inscrições esculpidas e pintadas, feitiços mágicos e hinos que supostamente ajudavam os falecidos na vida após a morte.</w:t>
      </w:r>
    </w:p>
    <w:p>
      <w:r/>
      <w:r>
        <w:t>Os padrões artísticos do Egito foram estabelecidos durante o Antigo reino. O rei e os deuses eram retratados de forma estilizada. A arte tendia a ser conceitual em vez de perceptiva; ou seja, em vez de reproduzir o que via, o artista pintava o que sabia estar ali. E.g., um cardume de peixes tornava-se peixes individuais pintados inteiros em vez de serem representados naturalmente com um peixe obscurecendo parte do peixe ao lado. De maneira semelhante, as alforjes em um burro eram mostrados com o que estava voltado para o espectador reproduzido de forma natural; o outro, conhecido por estar atrás das costas do burro, era virado para cima no ar acima das costas do burro.</w:t>
      </w:r>
    </w:p>
    <w:p>
      <w:r/>
      <w:r>
        <w:t>A importância de um indivíduo determinava seu tamanho em uma representação pictórica. Em uma cena de batalha, o Faraó seria a maior figura, seguido por seus oficiais comandantes em tamanho, os soldados comuns seriam menores, e as tropas inimigas seriam as menores de todas.</w:t>
      </w:r>
    </w:p>
    <w:p>
      <w:r/>
      <w:r>
        <w:t>A arte egípcia tinha a intenção de contar uma história: grande parte dela era mais parecida com um filme do que com uma fotografia. Uma cena de produção de vinho poderia incluir a colheita das uvas, a extração do suco (normalmente feita pisando com os pés descalços) e o armazenamento do suco em jarros.</w:t>
      </w:r>
    </w:p>
    <w:p>
      <w:r/>
      <w:r>
        <w:t>Evidentemente, o conhecimento médico egípcio também estava se desenvolvendo durante o Antigo Reino. Embora as principais fontes de conhecimento da medicina egípcia sejam os grandes papiros do Médio Reino, há indicações de que as alegações de conhecimento médico têm uma origem muito mais antiga. Numerosas expressões arcaicas aparecem nos textos. Talvez os egípcios soubessem algo sobre a circulação do sangue; eles falavam sobre sentir a “voz do coração”. A prática médica egípcia combinava uma variedade de remédios caseiros, encantamentos e conhecimento científico. O Papiro Cirúrgico Edwin Smith é um estudo notável que trata especialmente do tratamento de ossos quebrados.</w:t>
      </w:r>
    </w:p>
    <w:p>
      <w:r/>
      <w:r>
        <w:t>Durante a sexta dinastia, o Antigo Reino começou a se desintegrar devido a governantes fracos, nobres agressivos, dificuldades fiscais, incursões núbias no sul e ataques asiáticos no nordeste.</w:t>
      </w:r>
    </w:p>
    <w:p>
      <w:pPr>
        <w:pStyle w:val="Heading4"/>
      </w:pPr>
      <w:r>
        <w:t>Primeiro período intermediário (2200–2050 a.C.; Dinastias 7–11)</w:t>
      </w:r>
    </w:p>
    <w:p>
      <w:r/>
      <w:r>
        <w:t>Durante o Antigo Reino, havia estabilidade política e prosperidade. A inundação do Nilo ocorria de forma previsível e não devastadora. Havia comida suficiente para todos. Se alguém se comportasse bem, trabalhasse arduamente e estudasse diligentemente na escola, poderia contar com promoções adequadas e sucesso geral na vida. As instituições sociais, políticas, econômicas e religiosas familiares permaneciam constantes e podiam ser confiáveis para manter seu papel regular no ritmo da vida. Agora, a velha aristocracia havia caído. O governo central havia se desintegrado; nobres governavam muitos distritos e assumiam o título de reis. Já não era verdade que, se alguém fizesse certas coisas, poderia contar com o sucesso. O colapso de toda a filosofia de vida do Antigo Reino trouxe um transtorno espiritual e gerou tentativas de reavaliação da vida. Parte da literatura da época defende a abordagem hedonista de afogar os problemas no prazer, enquanto outros recomendavam uma abordagem estoica — para se fortalecer contra as dificuldades da vida.</w:t>
      </w:r>
    </w:p>
    <w:p>
      <w:pPr>
        <w:pStyle w:val="Heading4"/>
      </w:pPr>
      <w:r>
        <w:t>Médio Reino (2050–1780 a.C.; 12ª Dinastia)</w:t>
      </w:r>
    </w:p>
    <w:p>
      <w:r/>
      <w:r>
        <w:t>No final da 11ª dinastia, príncipes de Tebas (a 440 milhas, ou 708 quilômetros, ao sul de Mênfis) lutaram para restaurar a ordem e o controle real, sendo parcialmente bem-sucedidos. O Reino Médio foi o período da 12ª dinastia, composta por tebanos nativos que estabeleceram sua capital em Lisht, no Fayum. Os seis governantes dessa dinastia adotaram os nomes de Amenemhet e Sesóstris. Cada um deles governou por cerca de 30 anos, e a maioria colocou seus filhos no trono como co-regentes antes de falecer, eliminando o risco de um usurpador. Como esses reis não ousaram privar os nobres de seu poder amplamente independente, uma condição feudal prevaleceu durante grande parte do período.</w:t>
      </w:r>
    </w:p>
    <w:p>
      <w:r/>
      <w:r>
        <w:t>Incapazes de atuar como reis absolutos, esses faraós precisavam governar por meio da persuasão e do desenvolvimento da boa vontade. Sua interpretação de ma’at (justiça social) era constantemente enfatizada, e se uma pessoa não pudesse obter ma’at nas mãos dos nobres, ela era prometida nas mãos do rei. Seu programa de propaganda também retratava o faraó como alguém preocupado com a liderança responsável, em vez de apenas exercer autoridade. O faraó era o pastor de seu povo.</w:t>
      </w:r>
    </w:p>
    <w:p>
      <w:r/>
      <w:r>
        <w:t>Os faraós do Médio Reino foram sábios o suficiente para não esgotar a Tesouraria em grandes pirâmides; em vez disso, empreenderam obras públicas, como um esforço maciço para aumentar a área cultivável no Fayum, a construção de um muro defensivo através do istmo de Suez e o trabalho sistemático nas minas de cobre do Sinai. O comércio era extenso com Creta, Líbano, Síria e Punt.</w:t>
      </w:r>
    </w:p>
    <w:p>
      <w:r/>
      <w:r>
        <w:t>O Médio Reino foi uma época em que Amon começou a emergir como o Grande deus do Egito. Ele foi incorporado ao deus do sol Re como Amon-Re e veio a suplantar os deuses que anteriormente representavam Tebas. Como deus da nação, ele se tornaria o Grande deus imperial sob o império e, assim, assumiria uma qualidade universal. Textos religiosos, que haviam adornado as paredes das pirâmides durante o Antigo Reino, agora eram inscritos em caixões e seu uso estava disponível tanto para nobres quanto para reis.</w:t>
      </w:r>
    </w:p>
    <w:p>
      <w:r/>
      <w:r>
        <w:t>Um florescimento literário ocorreu durante o Médio Reino. A literatura científica é representada por obras notáveis como o Papiro Matemático de Rhind e os papiros Cirúrgico de Smith e Médico de Ebers. As “Instruções de Merikare” retratam parte da literatura de sabedoria do período, e o “Conto de Sinuhe” introduz o gênero da literatura de entretenimento.</w:t>
      </w:r>
    </w:p>
    <w:p>
      <w:r/>
      <w:r>
        <w:t xml:space="preserve">Se alguém adota a data inicial do êxodo (1446 a.C.) e adiciona 430 anos para o período de permanência israelita no Egito (Êx 12.40), concluirá que os israelitas entraram no Egito por volta de 1876 a.C. Isso seria no início do reinado de Sesóstris III (ou Senwosret, ou Sen-Usert; 1878–1840 a.C.). Sesóstris foi um rei vigoroso que estendeu o controle egípcio ao sul até a Segunda catarata e fez campanhas até a Síria. Ele também conseguiu reverter as condições feudais do período anterior; ele retirou o poder dos nobres e nomeou oficiais reais em seu lugar. Possivelmente, essa conquista estava de alguma forma relacionada à fome nos dias de José e ao uso que José fez dessa fome para consolidar o controle real sobre toda a população da terra (Gn 47.13–26).</w:t>
      </w:r>
    </w:p>
    <w:p>
      <w:pPr>
        <w:pStyle w:val="Heading4"/>
      </w:pPr>
      <w:r>
        <w:t>Segundo período intermediário (1780–1570 a.C.; Dinastias 13–17)</w:t>
      </w:r>
    </w:p>
    <w:p>
      <w:r/>
      <w:r>
        <w:t>Com o fim da poderosa 12ª dinastia, o Egito voltou a entrar em um período de desintegração. Os hicsos (“governantes de terras estrangeiras”), semitas da Síria e Palestina, gradualmente se infiltraram na região do delta e assumiram o controle por volta de 1730 a.C., mantendo sua capital em Tânis, ou Avaris, no delta oriental. Enquanto isso, príncipes tebanos governavam de forma fraca no sul e eram frequentemente vassalos dos hicsos.</w:t>
      </w:r>
    </w:p>
    <w:p>
      <w:r/>
      <w:r>
        <w:t>Aparentemente, devido ao ódio dos egípcios pelos hicsos e aos esforços rigorosos para apagar sua memória, os hicsos são um povo muito obscuro. Pouco resta para se basear uma reconstrução de sua história. Presume-se que eles foram responsáveis por introduzir novos tipos de espadas e adagas de bronze, o poderoso arco composto e, acima de tudo, o cavalo e a carruagem. Os egípcios adotaram esses elementos com grande sucesso e os usaram para derrubar o poder dos hicsos e, em seguida, construir um império na Palestina e na Síria. A luta dos príncipes de Tebas para se libertar do controle dos hicsos foi prolongada e aparentemente feroz em alguns momentos. O esforço começou no final do século 16 a.C. e foi concluído por Ahmose I (1570–1546 a.C.).</w:t>
      </w:r>
    </w:p>
    <w:p>
      <w:pPr>
        <w:pStyle w:val="Heading4"/>
      </w:pPr>
      <w:r>
        <w:t>O período do império (1570–1090 a.C.; Dinastias 18–20)</w:t>
      </w:r>
    </w:p>
    <w:p>
      <w:r/>
      <w:r>
        <w:t>Ahmose iniciou a 18ª dinastia e pode ser visto como o fundador do império, ou período do Novo Reino. Após derrotar os hicsos no Egito, ele continuou com campanhas bem-sucedidas contra a Núbia e Saruém, no sul da Palestina. Posteriormente, ele teve que subjugar nobres que conseguiram obter independência do governo central durante a era dos hicsos. Amenhotep I (1546–1525 a.C.) também foi obrigado a lutar contra os núbios no sul e os líbios no noroeste.</w:t>
      </w:r>
    </w:p>
    <w:p>
      <w:r/>
      <w:r>
        <w:t>Ao morrer sem um filho para sucedê-lo, Amenhotep foi sucedido no trono por sua irmã Ahmose, que se casou com um Thutmose (Thutmose I, 1525–1508 a.C.), provavelmente um parente. Thutmose teve que reprimir os núbios rebeldes durante o primeiro ano de seu reinado e, em campanhas subsequentes, expandiu consideravelmente as posses núbias do Egito. Entre esses dois ataques aos núbios, ele lançou uma ofensiva na Síria; assim, pôde reivindicar um império que se estendia do Eufrates até a terceira catarata do Nilo. Moisés pode ter nascido no início de seu reinado. Thutmose iniciou a prática de esculpir túmulos reais no Vale dos Reis a oeste de Tebas.</w:t>
      </w:r>
    </w:p>
    <w:p>
      <w:r/>
      <w:r>
        <w:t>Evidentemente, a única filha sobrevivente da união de Tutemés e Ahmose foi Hatshepsut, que se casou com Tutemés II (1508–1504 a.C.), um filho de Tutemés I com uma princesa secundária. Tutemés II teve que reprimir os núbios rebeldes, mas pouco mais se sabe sobre seu reinado. Como seu casamento com Hatshepsut produziu duas filhas, mas nenhum filho, ele decidiu casar sua filha Marytre com um filho de uma esposa secundária (Tutemés III, 1504–1450 a.C.).</w:t>
      </w:r>
    </w:p>
    <w:p>
      <w:r/>
      <w:r>
        <w:t xml:space="preserve">Hatshepsut continuou a governar durante a menoridade de Tutmés III e se recusou a ceder o poder quando ele atingiu a maioridade. Ela dominou o Egito de 1504 a 1482 a.C. Durante seu reinado, o Egito desfrutou de prosperidade econômica. Suas atividades de construção foram consideráveis; entre suas realizações estava a ereção de dois grandes obeliscos no templo de Karnak em Luxor. O único eixo restante tem 29,7 metros de altura e pesa cerca de 317.800 quilogramas. Ela também conduziu expedições comerciais à terra de Punt. Hatshepsut é às vezes identificada como a filha do Faraó que resgatou Moisés do Nilo (Êx 2.5).</w:t>
      </w:r>
    </w:p>
    <w:p>
      <w:r/>
      <w:r>
        <w:t>Finalmente, em 1482 a.C., Hatshepsut encontrou um fim prematuro, provavelmente pelas mãos de Tutmés III, quando ele rompeu seus laços e assumiu o governo do reino. Em 75 dias, ele reuniu um exército e o liderou para o norte, em direção à Palestina-Síria, para subjugar príncipes rebeldes lá. Uma grande vitória inicial em Megido e o saque da cidade após um cerco de sete meses intimidaram os palestinos do norte, mas não quebraram sua vontade de resistir. Tutmés se viu em campanha na Palestina ou na Núbia quase anualmente pelas duas décadas seguintes.</w:t>
      </w:r>
    </w:p>
    <w:p>
      <w:r/>
      <w:r>
        <w:t>O que começou como um impulso egípcio para punir os hicsos transformou-se em um espírito de imperialismo, que desfrutava de uma sensação de poder na vitória. À medida que as fronteiras se expandiam, quase sempre havia um perigo a ser enfrentado em algum lugar durante as gerações subsequentes; alguns deles eram reais e outros distantes. Assim, a sensação de segurança que os egípcios haviam desfrutado durante séculos anteriores, quando estavam confinados em seu vale natal, deu lugar a um sentimento de insegurança. E enquanto o deus Amon-Rá sorria para os esforços militares egípcios, ele era recompensado com grandes quantidades de espólios e belos presentes. Com o tempo, os templos ganharam tanta riqueza e poder que passaram a exercer grande influência nos círculos políticos e econômicos. Especialmente grande era o poder do sacerdócio de Amon no templo de Karnak.</w:t>
      </w:r>
    </w:p>
    <w:p>
      <w:r/>
      <w:r>
        <w:t>Thutmose III foi um dos maiores faraós do antigo Egito. Um conquistador e construtor de impérios, ele é frequentemente chamado de Napoleão do antigo Egito. Dificilmente havia uma cidade de qualquer tamanho no reino onde ele não se envolvesse em atividades de construção. Com ele começou um esforço para glorificar o Faraó como esportista, atleta e guerreiro, que duraria várias gerações; ele tinha os poderes de um deus na condução dos assuntos dos homens. Se aceitarmos a datação inicial do Êxodo, Thutmose III é frequentemente considerado o Faraó da Grande opressão dos hebreus.</w:t>
      </w:r>
    </w:p>
    <w:p>
      <w:r/>
      <w:r>
        <w:t>Thutmose foi sucedido por seu filho Amenhotep II (1452–1425 a.C.), que pode ter sido o Faraó do êxodo. Servindo brevemente como co-regente com seu pai, ele teve uma transição tranquila para o governo único sobre o império. Embora tenha sido forçado a conduzir duas campanhas na Síria e na Palestina para subjugar cidades rebeldes, ele parece ter desfrutado de um reinado geralmente pacífico. Assim como seu pai, ele procurou ser conhecido por sua destreza como esportista e sua crueldade como guerreiro.</w:t>
      </w:r>
    </w:p>
    <w:p>
      <w:r/>
      <w:r>
        <w:t>Após o pouco conhecido reinado de Tutemés IV (1425–1412 a.C.), Amenófis III (1412–1375 a.C.) ascendeu ao trono do Egito. Frequentemente chamado de “o magnífico”, ele se deleitava com a riqueza que fluía do império. Certa vez, no breve período de apenas 14 dias, ele escavou para sua esposa um lago de 6.400 pés (1.950,6 metros) de comprimento e 1.200 pés (365,7 metros) de largura. Aqui, na margem oeste do Nilo em Tebas, uma barca real podia flutuar enquanto músicos a bordo proporcionavam entretenimento para o rei e a rainha. Amenófis construiu vários templos, incluindo um templo mortuário em Tebas, ao qual estavam anexados os famosos colossos de Mêmnon, estátuas sentadas do rei com cerca de 70 pés (21,3 metros) de altura. Embora os artistas o representassem fielmente como um grande conquistador nas paredes dos templos, ele parece ter sufocado apenas uma revolta na Núbia e provavelmente nunca pisou na Palestina ou na Síria.</w:t>
      </w:r>
    </w:p>
    <w:p>
      <w:r/>
      <w:r>
        <w:t>Assim como Amenhotep III não se esforçou para manter o império, seu filho Amenhotep IV (1387–1366 a.C.) também não o fez. Devido a problemas de saúde, Amenhotep III tornou seu filho corregente em 1387 a.C., mas o filho deu pouca atenção aos assuntos de estado. Com uma inclinação mística, ele se dedicou ao estabelecimento do culto ao deus sol Aton em uma nova capital chamada Amarna. A adoração a Aton era quase monoteísta (o rei sendo adorado junto com o deus) e, assim, constituiu uma verdadeira revolução religiosa, mas teve poucos adeptos fora da corte. Mudanças religiosas, mudanças políticas relacionadas à mudança da capital e mudanças artísticas foram três dos principais elementos da chamada “Revolução de Amarna”. O naturalismo solto na arte, quase beirando a caricatura, não era novo, pois já havia sido aceito desde o reinado de Tutmés IV. Amenhotep IV adotou o nome Akhnaton (“espírito de Aton”).</w:t>
      </w:r>
    </w:p>
    <w:p>
      <w:r/>
      <w:r>
        <w:t>Akhnaton não deu atenção a numerosos apelos (as cartas de Amarna) de príncipes reais da Palestina e Síria por ajuda para repelir invasores, e o império se desintegrou. A aceitação da data inicial do Êxodo colocaria a conquista hebraica e o subsequente processo de assentamento durante os reinados de Amenhotep III e IV, precisamente quando o poder egípcio sobre a Palestina desapareceu. No entanto, os Habiru, que alguns desses apelos nomeiam como atacantes, não devem ser identificados como hebreus. Muito do que é dito sobre eles não poderia ser verdade sobre os hebreus.</w:t>
      </w:r>
    </w:p>
    <w:p>
      <w:r/>
      <w:r>
        <w:t xml:space="preserve">Quando Amenhotep IV morreu, Tutancâmon (1366–1357 a.C.) subiu ao trono. Um jovem de oito ou nove anos, ele foi associado a Eye, um favorito de Akhenaton, como co-regente. Quando Tutancâmon morreu nove anos depois, Eye continuou a governar até 1353 a.C. Devido à descoberta de seu túmulo magnificamente mobiliado e não saqueado em 1922, Tutancâmon recebeu atenção desproporcional à sua importância na antiguidade. Os milhares de objetos de seu túmulo ilustram a riqueza, a grandeza e as realizações artísticas do antigo Egito e ajudam a demonstrar o que significava para Moisés virar as costas para as riquezas do Egito (Hb 11.26).</w:t>
      </w:r>
    </w:p>
    <w:p>
      <w:r/>
      <w:r>
        <w:t>Quando Eye morreu, Harmhab, comandante-chefe do exército, assumiu o trono (1353–1319 a.C.). Ele reorganizou o estado e restabeleceu um governo forte. Sem filhos, Harmhab designou Ramsés I, comandante do exército e vizir, ou primeiro-ministro, como seu sucessor. Ramsés (1319–1318 a.C.) e Seti I (1318–1299 a.C.) fizeram tentativas valentes para restaurar o império asiático perdido por Akhnaton. Em conexão com seus esforços, a capital foi movida para Tânis no delta, de onde campanhas militares poderiam ser lançadas de forma mais eficaz.</w:t>
      </w:r>
    </w:p>
    <w:p>
      <w:r/>
      <w:r>
        <w:t>Ramsés II (1299–1232 a.C.) continuou os esforços para restaurar o controle egípcio na Palestina. No quinto ano de seu reinado, ele enfrentou os hititas na batalha de Kadesh no Orontes, na Síria, e quase viu suas forças serem destruídas. Subsequentemente, ele travou batalhas desde o sul da Palestina até o norte da Síria. Se os hebreus estavam na terra naquela época, como uma data inicial do Êxodo sugere, provavelmente nunca fizeram contato com os egípcios porque eram pastores e viticultores nas colinas da Palestina, enquanto Ramsés se movia ao longo da estrada costeira. Finalmente, em seu 21º ano de reinado, Ramsés fez um tratado de paz com os hititas e o manteve até o fim de sua vida. Ele construiu extensivamente por todo o Egito, notavelmente em sua capital, Tânis, em Tebas, em Abu Simbel (ao sul de Assuã) e em Mênfis. Muitos dos que aceitam uma data posterior para o Êxodo acreditam que ele foi o Faraó do êxodo.</w:t>
      </w:r>
    </w:p>
    <w:p>
      <w:r/>
      <w:r>
        <w:t>O 13º filho de Ramsés, Merneptá (1232–1222 a.C.), foi o único rei egípcio que afirmou ter derrotado os hebreus em batalha. No entanto, alguns estudiosos argumentam que ele nunca invadiu a Ásia e que essa declaração deve ser interpretada como uma reivindicação habitual de vitória sobre os oponentes do rei em terras vizinhas, independentemente de ele ter ou não os enfrentado em batalha.</w:t>
      </w:r>
    </w:p>
    <w:p>
      <w:r/>
      <w:r>
        <w:t>Ramsés III (1198–1164 a.C.) também enfrentou uma invasão líbia no delta durante o 5º e 11º anos de seu reinado, e no oitavo ano ele repeliu uma invasão dos Povos do Mar, entre os quais estavam os filisteus. Ele foi o último governante do período do império a manter postos avançados na Palestina e na Síria. Nos seus últimos anos, a economia egípcia deteriorou-se, e a inflação, juntamente com o colapso da capacidade do governo de pagar os salários públicos, trouxe grande sofrimento. Marchas de fome ocorreram.</w:t>
      </w:r>
    </w:p>
    <w:p>
      <w:r/>
      <w:r>
        <w:t>Durante os reinados de Ramsés IV a XI (1167–1085 a.C.), houve um declínio constante do estado. A corrupção e a inflação aumentaram. Durante o reinado de Ramsés IX (1138–1119 a.C.), tropas mercenárias não pagas parecem ter vagado como saqueadores no delta, e o roubo de tumbas atingiu proporções epidêmicas. Finalmente, Herihor, vice-rei da Núbia e comandante das forças militares no sul, tomou o controle do Alto Egito e se proclamou sumo sacerdote de Amon em Tebas. O império havia chegado ao fim.</w:t>
      </w:r>
    </w:p>
    <w:p>
      <w:pPr>
        <w:pStyle w:val="Heading4"/>
      </w:pPr>
      <w:r>
        <w:t>O período pós-império</w:t>
      </w:r>
    </w:p>
    <w:p>
      <w:r/>
      <w:r>
        <w:t>No período pós-império, o Egito ficou sob o domínio de reis líbios (945–712 a.C.) e reis etíopes (712–670 a.C.). Após um breve período de dominação assíria (670–663 a.C.), uma dinastia nativa se estabeleceu (663–525 a.C.). Em seguida, os persas conquistaram e mantiveram a terra até que Alexandre, o Grande, passou por lá em 331. Depois disso, os Ptolomeus governaram o Egito até a morte de Cleópatra em 30 a.C. Nesse ponto, os romanos assumiram o controle. Eles controlavam a terra quando Maria e José fugiram para lá após o nascimento de Jesus. Durante o período greco-romano, a cultura helenística dominou o Egito.</w:t>
      </w:r>
    </w:p>
    <w:p>
      <w:r/>
      <w:r>
        <w:t xml:space="preserve">Durante o período pós-império inicial, quando a cultura egípcia ainda era dominante, vários reis se destacaram na história bíblica. No quinto ano de Roboão, rei de Judá (provavelmente 926 a.C.), Sisaque I do Egito invadiu Judá e causou grande devastação lá (1Rs 14.25–26). Ele até marchou para o território de Israel, como mostram descobertas arqueológicas. Por volta de 700 a.C., nos dias do Rei Ezequias e do profeta Isaías, Tiraca da Etiópia liderou um exército na Palestina para ajudar os judeus contra os assírios invasores (2Rs 19.9). Perto do final do sétimo século a.C., o Faraó Neco liderou um exército através de Judá para ajudar a enfraquecida Assíria. Quando o Rei Josias tentou detê-lo, o monarca hebreu perdeu a vida (2Rs 23.28–30). Durante os últimos dias do reino de Judá, enquanto Nabucodonosor sitiava Jerusalém (588–586 a.C.), o Faraó Hofra invadiu a Palestina em um esforço inútil para ajudar os hebreus e derrotar os babilônios. Jeremias previu a destruição dos egípcios (Jeremias 44.30).</w:t>
      </w:r>
    </w:p>
    <w:p>
      <w:pPr>
        <w:pStyle w:val="Heading3"/>
      </w:pPr>
      <w:r>
        <w:t>Vida social</w:t>
      </w:r>
    </w:p>
    <w:p>
      <w:pPr>
        <w:pStyle w:val="Heading4"/>
      </w:pPr>
      <w:r>
        <w:t>Classes sociais</w:t>
      </w:r>
    </w:p>
    <w:p>
      <w:r/>
      <w:r>
        <w:t>Em teoria e na prática, o rei possuía todas as terras do Egito. Ele era considerado divino, e os deuses haviam lhe atribuído as escrituras de todas as terras. Claro, ele fazia doações—para os deuses, para o sustento dos templos, para seus apoiadores mais leais e para a manutenção de seu próprio culto de adoração após sua morte. Assim, grandes partes do reino escaparam de suas mãos, mas muito permaneceu como posse da coroa. Embora no início do Médio Reino os nobres possuíssem grandes extensões de terra, o rei conseguiu reduzir seu poder e recuperar uma quantidade considerável de terras. Durante o Império, o rei fez grandes doações aos templos, especialmente ao templo de Amon em Tebas. Essa generosidade aumentou o poder do sacerdócio às custas da coroa.</w:t>
      </w:r>
    </w:p>
    <w:p>
      <w:r/>
      <w:r>
        <w:t>À medida que quantidades crescentes de terra saíam do controle da coroa e a vida social e econômica se tornava mais complexa, desenvolveu-se uma estrutura de classes complicada. A principal divisão na sociedade egípcia era entre a elite educada e as massas não educadas, mas essa observação é muito simplista. No topo estavam a família real e os grandes nobres. Abaixo deles, havia um grupo de nobres menores e oficiais. Mais abaixo, existia uma classe de artesãos que servia ambas as classes superiores. Então, pelo menos durante o Império, havia agricultores que possuíam pequenos lotes que eles mesmos cultivavam. Na base da estrutura social estavam os servos livres e os escravos. A escravidão tornou-se comum apenas sob o Império, quando os escravos eram obtidos como prisioneiros de guerra, principalmente na Palestina e Síria ao norte e Núbia ao sul. Alguns escravos encontraram seu caminho para o serviço doméstico nos palácios e nas grandes propriedades, mas a maioria trabalhava na terra e alguns serviam nas minas. A escravidão nunca foi tão importante no Egito quanto em outros países do Oriente Próximo.</w:t>
      </w:r>
    </w:p>
    <w:p>
      <w:pPr>
        <w:pStyle w:val="Heading4"/>
      </w:pPr>
      <w:r>
        <w:t>Vida em família</w:t>
      </w:r>
    </w:p>
    <w:p>
      <w:r/>
      <w:r>
        <w:t>Os egípcios aparentemente se casavam na adolescência. As crianças eram desmamadas aos três anos. Os meninos eram circuncidados entre 6 e 12 anos. Embora a educação fosse destinada aos meninos das classes altas, as meninas—especialmente das famílias reais—frequentemente recebiam alguma educação formal. As mulheres egípcias evidentemente desfrutavam de muito mais liberdade e prestígio do que as mulheres de outros países do Oriente Próximo. Elas circulavam com bastante liberdade; acompanhavam seus maridos na condução de negócios e até em eventos sociais. A família podia até acompanhar o marido e pai em um passeio quando ele ia pescar ou caçar, embora não participassem da ação. Os egípcios normalmente não eram monogâmicos, e o tamanho do harém era ditado por considerações econômicas. Mas o status da esposa principal era protegido, e seu primeiro filho era o herdeiro do marido. As profissões abertas às mulheres incluíam o sacerdócio, a obstetrícia, o luto, a dança e talvez a atividade de escriba (havia uma palavra feminina para escriba).</w:t>
      </w:r>
    </w:p>
    <w:p>
      <w:r/>
      <w:r>
        <w:t>Os móveis eram escassos em uma casa egípcia. Camas, cadeiras, bancos, escabelos e suportes para jarros de água parecem ter sido os principais itens. Mesas de jantar não eram usadas; havia suportes nos quais bandejas de comida podiam ser colocadas. Os pobres simplesmente se sentavam no chão, dormiam em esteiras no chão e espalhavam suas refeições no chão.</w:t>
      </w:r>
    </w:p>
    <w:p>
      <w:r/>
      <w:r>
        <w:t>As casas eram normalmente construídas de tijolos de barro. As dos ricos estavam situadas em meio a jardins e frequentemente tinham piscinas decorativas. Os cômodos podiam ser pintados por dentro e até decorados com afrescos. Os telhados eram planos e forneciam um segundo espaço nos meses mais quentes. As casas às vezes tinham um segundo andar. Embora restos de duas ou três aldeias de trabalhadores em projetos governamentais tenham sido encontrados, praticamente nada se sabe sobre o layout ou o tamanho das importantes cidades do antigo Egito.</w:t>
      </w:r>
    </w:p>
    <w:p>
      <w:pPr>
        <w:pStyle w:val="Heading4"/>
      </w:pPr>
      <w:r>
        <w:t>Roupa</w:t>
      </w:r>
    </w:p>
    <w:p>
      <w:r/>
      <w:r>
        <w:t>As mulheres usavam longas vestes de linho que se estendiam das axilas até os tornozelos e eram sustentadas por alças sobre os ombros. Durante o período do Império, a saia era mais cheia e plissada. Os homens usavam tangas presas com um cinto que se estendiam até o joelho. As classes altas frequentemente usavam-nas plissadas na frente. Durante o Médio Império e a parte final do Império, a tanga foi estendida até a metade da panturrilha, e os homens às vezes também usavam uma túnica de mangas curtas. Como resultado da influência asiática, os egípcios das classes altas frequentemente usavam roupas coloridas durante o Império, em vez do branco predominante de outros períodos.</w:t>
      </w:r>
    </w:p>
    <w:p>
      <w:r/>
      <w:r>
        <w:t>Os homens eram barbeados, mas o rei e alguns altos funcionários usavam barbas postiças para fins cerimoniais. Tanto homens quanto mulheres usavam perucas, e ambos aplicavam pintura nos olhos para fins medicinais e decorativos. As mulheres usavam batom e aplicavam henna nas unhas, nas palmas das mãos e nas solas dos pés. Homens e mulheres das classes altas usavam uma variedade de joias. Pessoas de todas as classes aplicavam óleos e gorduras na pele para se protegerem do clima quente e seco. O uso de perfume também era universal.</w:t>
      </w:r>
    </w:p>
    <w:p>
      <w:pPr>
        <w:pStyle w:val="Heading4"/>
      </w:pPr>
      <w:r>
        <w:t>Entretenimento</w:t>
      </w:r>
    </w:p>
    <w:p>
      <w:r/>
      <w:r>
        <w:t>No antigo Egito, não havia jogos organizados. Os esportistas saíam sozinhos ou com suas famílias. Eles podiam caçar no deserto com arcos, flechas e cães, pescar, tentar derrubar pássaros com um bumerangue em um pântano ou conduzir uma carruagem. Meninos e jovens, especialmente entre os camponeses, gostavam de lutar. Os soldados participavam de danças de guerra, que eram uma forma de exercício físico. Um jogo semelhante às damas era o principal passatempo interno de homens e mulheres.</w:t>
      </w:r>
    </w:p>
    <w:p>
      <w:pPr>
        <w:pStyle w:val="Heading4"/>
      </w:pPr>
      <w:r>
        <w:t>Lei e punição</w:t>
      </w:r>
    </w:p>
    <w:p>
      <w:r/>
      <w:r>
        <w:t>O rei era visto como a fonte de toda a lei, e aparentemente não havia um código escrito ao qual todos pudessem recorrer. Os tribunais seguiam precedentes estabelecidos em casos passados, e periodicamente o rei modificava o sistema legal por meio de novos decretos. O procedimento nos tribunais envolvia a administração de um juramento para dizer a verdade, discursos do acusador e do acusado, julgamento do tribunal e anotações por um registrador do tribunal. Em alguns casos, a tortura era usada para obter uma confissão.</w:t>
      </w:r>
    </w:p>
    <w:p>
      <w:r/>
      <w:r>
        <w:t>Traição, assassinato e perjúrio estavam entre os crimes capitais. Este último era tão sério porque o juramento no tribunal era feito “pela vida do Faraó”; assim, jurar falsamente significava uma ofensa ao rei. Outros crimes graves eram puníveis com mutilação (corte do nariz ou orelhas) ou trabalho forçado nas minas e pedreiras (uma morte em vida). Uma pessoa condenada por roubo poderia ser sentenciada a devolver o dobro ou triplo do que havia tomado. A surra era a punição usual para delitos menores. Durante o Império, o Egito tinha uma espécie de força policial com um contingente em cada cidade.</w:t>
      </w:r>
    </w:p>
    <w:p>
      <w:pPr>
        <w:pStyle w:val="Heading3"/>
      </w:pPr>
      <w:r>
        <w:t>Religião</w:t>
      </w:r>
    </w:p>
    <w:p>
      <w:r/>
      <w:r>
        <w:t>Toda a vida egípcia estava ligada a considerações religiosas. Sendo o "presente do Nilo", o Egito adorava o grande rio como Hapi. O sol, que dava vida a todas as coisas, era deificado sob nomes como Amon-Re e Aton. O rei era considerado descendente dos deuses e, de certa forma, era um deus encarnado. As 10 pragas nos dias de Moisés foram um ataque aos deuses dos egípcios. Transformar o Nilo em sangue, trazer intensa escuridão sobre a terra e ferir o primogênito do divino Faraó envolvia um descrédito aos deuses egípcios, assim como as outras pragas de várias maneiras.</w:t>
      </w:r>
    </w:p>
    <w:p>
      <w:r/>
      <w:r>
        <w:t>A maior preocupação de todos os indivíduos era a imortalidade e a bênção dos deuses na próxima vida. Os egípcios não eram mórbidos no sentido de estarem obcecados com a morte; eles buscavam projetar ou continuar o máximo possível dos aspectos agradáveis desta vida na vida futura.</w:t>
      </w:r>
    </w:p>
    <w:p>
      <w:r/>
      <w:r>
        <w:t>Os antigos egípcios, ao contrário dos povos ocidentais modernos, não tinham o conceito de um mundo inanimado. Todos os fenômenos naturais eram personificados e agiam como seres amigáveis ou hostis sempre que afetavam a atividade humana. Os deuses eram vistos como patronos de várias atividades ou funções. Assim, Bes, um anão de pernas arqueadas, era o patrono da música e da concepção, e a deusa Taurt (uma combinação de hipopótamo, leoa e crocodilo) estava associada ao parto. Amuletos de ambos eram feitos em abundância, e esses dois parecem ter sido mais amplamente considerados entre as massas do que os deuses principais do Egito.</w:t>
      </w:r>
    </w:p>
    <w:p>
      <w:r/>
      <w:r>
        <w:t>O mais importante de todos os deuses era Re, ou Rá, o deus do sol. O Faraó era seu filho físico e encarnação terrena. Quando ele morria, reunia-se com seu pai divino no céu. Re gerou o deus Shu, personificação do ar, e a deusa Tefnut, personificação da umidade. Estes deram à luz dois filhos, Geb, o deus da terra, e Nut, a deusa do céu. As lendas apresentam diferentes histórias de como a humanidade surgiu. Uma lenda diz que Re os gerou com suas lágrimas; outra diz que Khnum os formou em sua roda de oleiro. Durante o Império, o deus de Tebas, Amon, foi identificado com Re, e o deus do sol passou a ser conhecido como Amon-Re. A Grande tríade de Tebas era Amon, sua consorte Mut, e seu filho Khonsu (o deus da lua).</w:t>
      </w:r>
    </w:p>
    <w:p>
      <w:r/>
      <w:r>
        <w:t>Rivalizando com Amon-Ré em importância estava Osíris, deus (rei) dos mortos. A lenda diz que o benevolente governante Osíris foi assassinado por seu irmão e trazido de volta à vida por sua esposa, Ísis, através de vários dispositivos mágicos; depois disso, ele governou no oeste como rei dos mortos abençoados. Eventualmente, a experiência de Osíris tornou-se a de todo ser humano. Através de fórmulas mágicas do tipo usado por Ísis, o indivíduo poderia chegar a Osíris e até mesmo, de certa forma, tornar-se Osíris. Além do conhecimento e da pronúncia de tais fórmulas, o indivíduo tinha que comparecer a um julgamento para a pesagem de seu coração na balança da retidão. Se declarado inocente de transgressões, ele tinha permissão para entrar no reino de Osíris e desfrutar de um além abençoado.</w:t>
      </w:r>
    </w:p>
    <w:p>
      <w:r/>
      <w:r>
        <w:t>Algumas dessas noções sobre a passagem para a próxima vida começaram a aparecer nas paredes das tumbas das pirâmides no Antigo Reino (“textos das pirâmides”). Durante o Médio Reino, foram registradas em caixões (“textos dos caixões”). Durante o Império, foram compiladas como o “Livro dos Mortos”. Partes continuaram a ser inscritas nas paredes das tumbas do período do Império até cerca de 300 d.C.</w:t>
      </w:r>
    </w:p>
    <w:p>
      <w:pPr>
        <w:pStyle w:val="Heading3"/>
      </w:pPr>
      <w:r>
        <w:t>Aprendizado e cultura</w:t>
      </w:r>
    </w:p>
    <w:p>
      <w:pPr>
        <w:pStyle w:val="Heading4"/>
      </w:pPr>
      <w:r>
        <w:t>Linguagem e escrita</w:t>
      </w:r>
    </w:p>
    <w:p>
      <w:r/>
      <w:r>
        <w:t>O egípcio antigo estava relacionado tanto com as línguas semíticas quanto com as línguas hamíticas. Por volta de 311 a.C., tanto os hieróglifos (caracteres pictóricos usados em inscrições e escrita mais formal) quanto o hierático (uma escrita mais cursiva) estavam em uso. Os hieróglifos podem representar uma letra, uma sílaba, um som, uma palavra ou uma ideia. François Champollion decifrou os hieróglifos em 1822, principalmente com a ajuda da Pedra de Roseta. Por volta de 700 a.C., surgiu uma escrita mais rápida chamada demótico, que continuou a ser usada até os primeiros tempos cristãos. Posteriormente, o copta, a língua egípcia antiga, passou a ser escrita em um alfabeto grego com algumas letras extras.</w:t>
      </w:r>
    </w:p>
    <w:p>
      <w:pPr>
        <w:pStyle w:val="Heading4"/>
      </w:pPr>
      <w:r>
        <w:t>Educação</w:t>
      </w:r>
    </w:p>
    <w:p>
      <w:r/>
      <w:r>
        <w:t>A educação egípcia, disponível quase exclusivamente para meninos da classe alta, foi projetada para fornecer pessoal treinado para o sacerdócio, cargos governamentais ou profissões. Poucos tinham a oportunidade de obter qualquer educação. Os meninos começavam seu treinamento em idade precoce, geralmente por volta dos quatro anos. As aulas começavam cedo pela manhã e normalmente terminavam por volta do meio-dia, para evitar o calor do dia. Leitura, escrita e aritmética eram o currículo padrão. Boa caligrafia e a capacidade de compor cartas eram essenciais para todos os líderes na sociedade. A eloquência também era valorizada. O aprendizado por imitação era alcançado através da cópia de amostras de caligrafia e cartas modelo. Pedaços de pedra e cacos de cerâmica forneciam tábuas de escrita baratas, com o papiro sendo reservado para rascunhos finais de composições importantes. O conhecimento de aritmética era especialmente importante para trabalhadores em escritórios governamentais onde os impostos eram coletados em espécie.</w:t>
      </w:r>
    </w:p>
    <w:p>
      <w:r/>
      <w:r>
        <w:t>A forma mais elevada de educação era o treinamento sacerdotal, e um príncipe poderia se matricular em uma escola para sacerdotes. No entanto, frequentemente ele era educado por tutores em aulas realizadas no palácio. Tais aulas eram normalmente destinadas a crianças do harém; princesas e crianças que não eram da realeza também poderiam frequentá-las.</w:t>
      </w:r>
    </w:p>
    <w:p>
      <w:r/>
      <w:r>
        <w:t>Após a escola primária, um menino pode frequentar uma "Casa da Vida", uma espécie de academia ou faculdade sênior. Lá, pessoas notáveis podiam fazer exposições sobre uma variedade de assuntos (incluindo medicina). Presumivelmente semelhante à academia de Platão em Atenas, tais "Casas" não tinham um currículo prescrito ou exames regulares. Elas estavam equipadas com bibliotecas.</w:t>
      </w:r>
    </w:p>
    <w:p>
      <w:pPr>
        <w:pStyle w:val="Heading4"/>
      </w:pPr>
      <w:r>
        <w:t>Ciência</w:t>
      </w:r>
    </w:p>
    <w:p>
      <w:r/>
      <w:r>
        <w:t>Os antigos egípcios se destacaram em matemática aplicada, astronomia e medicina. A inundação anual do Nilo exigia um desenvolvimento precoce da capacidade de reavaliar rapidamente a terra após as águas recuarem. Habilidades de engenharia eram necessárias para produzir o sistema de irrigação do qual toda a vida egípcia dependia. Além disso, seus projetos de construção em massa necessitavam de conhecimento em matemática. Os egípcios podiam somar e subtrair, mas tinham procedimentos complicados para multiplicação e divisão. Eles podiam calcular a área de um quadrado, um triângulo, um retângulo e um círculo e realizar exercícios simples em geometria. Acredita-se que a experiência, em vez da capacidade de raciocínio matemático, foi responsável pela maioria de seus sucessos matemáticos. Eles entendiam que o calendário devia ter 365¼ dias e dividiam o ano em 12 meses e os meses em três semanas de 10 dias. Já em 2000 a.C., eles haviam inventado um relógio de água adequado.</w:t>
      </w:r>
    </w:p>
    <w:p>
      <w:r/>
      <w:r>
        <w:t>Com sua prática elaborada de embalsamamento, esperava-se que seu conhecimento de anatomia fosse superior. Eles distinguiam entre lesões e doenças e realizavam algumas cirurgias incríveis. O tratamento era, no entanto, uma curiosa combinação de esforços científicos e supersticiosos. Os cientistas egípcios, com uma motivação prática em vez de teórica, acumularam uma vasta coleção de fatos sobre astronomia, química, geografia, medicina, cirurgia, matemática e história natural.</w:t>
      </w:r>
    </w:p>
    <w:p>
      <w:pPr>
        <w:pStyle w:val="Heading4"/>
      </w:pPr>
      <w:r>
        <w:t>Arquitetura</w:t>
      </w:r>
    </w:p>
    <w:p>
      <w:r/>
      <w:r>
        <w:t>À medida que os antigos egípcios construíam seus grandes templos, estavam mais preocupados com a estabilidade e qualidades duradouras. Eles foram feitos para durar para sempre. Assim, foram construídos de pedra (comumente calcário ou arenito) e cobertos com grandes lajes de pedra apoiadas em colunas maciças. Os capitéis geralmente eram desenhados com motivos de lótus, papiro ou folha de palmeira. Grandes estátuas de um rei eram colocadas dentro desses templos; como mera decoração arquitetônica, essas esculturas parecem rígidas e formais. A luz entrava no templo através de janelas nas laterais do salão central elevado; os corredores laterais eram mais baixos. Embora os telhados desses templos fossem planos, os egípcios sabiam como construir um arco redondo pelo menos desde 2700 a.C. O maior dos templos remanescentes é o templo de Karnak em Luxor. O salão hipostilo lá, construído por Ramsés II, possui uma floresta de 134 colunas de arenito, cuja avenida central tem 12 colunas que se elevam a uma altura de 70 pés (21,3 metros), as colunas mais altas do mundo antigo.</w:t>
      </w:r>
    </w:p>
    <w:p>
      <w:r/>
      <w:r>
        <w:t>Os faraós do Antigo Reino construíram grandes pirâmides como locais de sepultamento ao longo da margem oeste do Nilo, ao sul de Mênfis. Os faraós do Médio Reino construíram pirâmides menores na área de Fayum. Durante o período do Império, eles esculpiram tumbas nas falésias a oeste de Tebas. Os faraós, como seres divinos, cobriram as paredes de suas tumbas em Tebas com cenas religiosas. Os nobres decoraram suas tumbas com cenas da vida cotidiana — uma vida que desejavam perpetuar além do túmulo.</w:t>
      </w:r>
    </w:p>
    <w:p>
      <w:r/>
      <w:r>
        <w:t>As casas foram construídas com tijolos secos ao sol; algumas ainda permanecem em Amarna e em alguns acampamentos de trabalhadores abandonados.</w:t>
      </w:r>
    </w:p>
    <w:p>
      <w:pPr>
        <w:pStyle w:val="Heading4"/>
      </w:pPr>
      <w:r>
        <w:t>Música</w:t>
      </w:r>
    </w:p>
    <w:p>
      <w:r/>
      <w:r>
        <w:t xml:space="preserve">Tudo o que se sabe sobre a música egípcia deve ser extraído de instrumentos musicais encontrados em tumbas ou representações de instrumentos musicais pintados nas paredes das tumbas. Três instrumentos usados em cerimônias religiosas eram o sistro, o tamborim e as castanholas. O sistro era um aro de metal preso a um cabo. Buracos eram feitos nas laterais do aro para que três hastes de metal pudessem ser presas frouxamente nele. Quando o sistro era agitado, as hastes chocalhavam. Este é o instrumento referido em 2 Samuel 6.5. Miriã usou o pandeiro egípcio, ou tamborim, na celebração após atravessar o Mar Vermelho (Êx 15.20).</w:t>
      </w:r>
    </w:p>
    <w:p>
      <w:r/>
      <w:r>
        <w:t>Os instrumentos de cordas no antigo Egito incluíam a harpa, a lira, o alaúde e um tipo de guitarra. Os instrumentos de sopro incluíam a flauta simples e dupla, além da trombeta, que aparentemente era usada apenas para fins militares. Inicialmente, os instrumentos eram usados individualmente para acompanhar um cantor ou dançarino. Orquestras existiam durante o período do Império, quando Israel escapou da escravidão egípcia.</w:t>
      </w:r>
    </w:p>
    <w:p>
      <w:r/>
      <w:r>
        <w:rPr>
          <w:i/>
        </w:rPr>
        <w:t>Veja também</w:t>
      </w:r>
      <w:r>
        <w:t xml:space="preserve"> Êxodo, O; Faraó; Pragas no Egito.</w:t>
      </w:r>
      <w:r/>
      <w:r/>
    </w:p>
    <w:p>
      <w:r/>
    </w:p>
    <w:p>
      <w:pPr>
        <w:pStyle w:val="Heading2"/>
      </w:pPr>
      <w:r>
        <w:t>Egito, Ribeiro do</w:t>
      </w:r>
      <w:r/>
    </w:p>
    <w:p>
      <w:r/>
      <w:r>
        <w:rPr>
          <w:i/>
        </w:rPr>
        <w:t xml:space="preserve">Veja </w:t>
      </w:r>
      <w:r>
        <w:t xml:space="preserve">Ribeiro do Egito.</w:t>
      </w:r>
      <w:r/>
      <w:r/>
    </w:p>
    <w:p>
      <w:r/>
    </w:p>
    <w:p>
      <w:pPr>
        <w:pStyle w:val="Heading2"/>
      </w:pPr>
      <w:r>
        <w:t>Eglá</w:t>
      </w:r>
      <w:r/>
    </w:p>
    <w:p>
      <w:r/>
      <w:r>
        <w:t xml:space="preserve">Uma das esposas do Rei Davi e mãe de Itreão (2Sm 3.5; 1Cr 3.3). Itreão foi o sexto filho de Davi. Ele nasceu enquanto Davi ainda estava em Hebrom.</w:t>
      </w:r>
      <w:r/>
      <w:r/>
    </w:p>
    <w:p>
      <w:r/>
    </w:p>
    <w:p>
      <w:pPr>
        <w:pStyle w:val="Heading2"/>
      </w:pPr>
      <w:r>
        <w:t>Eglaim</w:t>
      </w:r>
      <w:r/>
    </w:p>
    <w:p>
      <w:r/>
      <w:r>
        <w:t xml:space="preserve">Cidade mencionada em Isaías 15.8. Não pode ser localizada com certeza, mas provavelmente estava no sul de Moabe. Uma vila chamada Aigaleim foi mencionada por Eusébio e outra chamada Agalla por Josefo (</w:t>
      </w:r>
      <w:r>
        <w:rPr>
          <w:i/>
        </w:rPr>
        <w:t>Antiguidades</w:t>
      </w:r>
      <w:r>
        <w:t xml:space="preserve"> 14.1.4). No entanto, a identificação delas com Eglaim é incerta.</w:t>
      </w:r>
      <w:r/>
      <w:r/>
    </w:p>
    <w:p>
      <w:r/>
    </w:p>
    <w:p>
      <w:pPr>
        <w:pStyle w:val="Heading2"/>
      </w:pPr>
      <w:r>
        <w:t>Eglaim</w:t>
      </w:r>
      <w:r/>
    </w:p>
    <w:p>
      <w:r/>
      <w:r>
        <w:t xml:space="preserve">Lugar mencionado em Ezequiel 47.10, onde, em uma descrição da era milenar, é dito que "Desde a Fonte de Gedi até a de Eglaim haverá pescadores na praia do mar, e ali eles estenderão as suas redes para secarem. Haverá ali muito peixe e muitas espécies de peixes, como no mar Mediterrâneo". Esta condição será em nítido contraste com a atual falta de vida marinha no mar Morto. A localização é na margem do mar Morto, provavelmente ao sul de Khirbet Qumran, talvez 'Ain Feshkha.</w:t>
      </w:r>
      <w:r/>
      <w:r/>
    </w:p>
    <w:p>
      <w:r/>
    </w:p>
    <w:p>
      <w:pPr>
        <w:pStyle w:val="Heading2"/>
      </w:pPr>
      <w:r>
        <w:t>Eglate-Selisia</w:t>
      </w:r>
      <w:r/>
    </w:p>
    <w:p>
      <w:r/>
      <w:r>
        <w:t xml:space="preserve">Local em Moabe mencionado em Isaías 15.5 e Jeremias 48.34 em pronunciamentos de julgamento. O nome significa literalmente "a terceira Eglate". Algumas versões traduzem o nome como uma expressão que diz "novilha de três anos". Provavelmente estava perto de Zoar, na extremidade sul do Mar Morto, mas sua localização exata é incerta.</w:t>
      </w:r>
      <w:r/>
      <w:r/>
    </w:p>
    <w:p>
      <w:r/>
    </w:p>
    <w:p>
      <w:pPr>
        <w:pStyle w:val="Heading2"/>
      </w:pPr>
      <w:r>
        <w:t>Eglom (Lugar)</w:t>
      </w:r>
      <w:r/>
    </w:p>
    <w:p>
      <w:r/>
      <w:r>
        <w:t xml:space="preserve">Cidade situada a 11 quilômetros a sudoeste de Laquis, atribuída à tribo de Judá como herança (Js 15.39). É geralmente identificada com a moderna Tell el-Hesi.</w:t>
      </w:r>
      <w:r/>
      <w:r/>
    </w:p>
    <w:p>
      <w:r/>
    </w:p>
    <w:p>
      <w:pPr>
        <w:pStyle w:val="Heading2"/>
      </w:pPr>
      <w:r>
        <w:t>Eglom (pessoa)</w:t>
      </w:r>
      <w:r/>
    </w:p>
    <w:p>
      <w:r/>
      <w:r>
        <w:t xml:space="preserve">O rei moabita que capturou Jericó e a manteve por 18 anos, exigindo um tributo de Israel. Eúde, um juiz israelita que fingiu trazer tributo, matou Eglom (Jz 3.12–30). </w:t>
      </w:r>
      <w:r>
        <w:rPr>
          <w:i/>
        </w:rPr>
        <w:t>Veja</w:t>
      </w:r>
      <w:r>
        <w:t xml:space="preserve"> Moabe, Moabitas.</w:t>
      </w:r>
      <w:r/>
      <w:r/>
    </w:p>
    <w:p>
      <w:r/>
    </w:p>
    <w:p>
      <w:pPr>
        <w:pStyle w:val="Heading2"/>
      </w:pPr>
      <w:r>
        <w:t>Eí</w:t>
      </w:r>
      <w:r/>
    </w:p>
    <w:p>
      <w:r/>
      <w:r>
        <w:t xml:space="preserve">Filho de Benjamim (Gn 46.21); talvez um erro de escrita para Airão. </w:t>
      </w:r>
      <w:r>
        <w:rPr>
          <w:i/>
        </w:rPr>
        <w:t>Veja também</w:t>
      </w:r>
      <w:r>
        <w:t xml:space="preserve"> Airão, Airamita.</w:t>
      </w:r>
      <w:r/>
      <w:r/>
    </w:p>
    <w:p>
      <w:r/>
    </w:p>
    <w:p>
      <w:pPr>
        <w:pStyle w:val="Heading2"/>
      </w:pPr>
      <w:r>
        <w:t>Ekrebel</w:t>
      </w:r>
      <w:r/>
    </w:p>
    <w:p>
      <w:r/>
      <w:r>
        <w:t>Mencionado em Judite 7.18 como um lugar “localizado perto de Chusi nas proximidades do riacho Mochmur”. É possivelmente a moderna Akrabeh, que fica cerca de 40 quilômetros ao norte de Jerusalém, perto da cidade de Siquém.</w:t>
      </w:r>
      <w:r/>
      <w:r/>
    </w:p>
    <w:p>
      <w:r/>
    </w:p>
    <w:p>
      <w:pPr>
        <w:pStyle w:val="Heading2"/>
      </w:pPr>
      <w:r>
        <w:t>El</w:t>
      </w:r>
      <w:r/>
    </w:p>
    <w:p>
      <w:r/>
      <w:r>
        <w:t xml:space="preserve">Nome semítico antigo para divindade, possivelmente significando "poder" (cp. Gn 17.1). Um termo usado pelos hebreus geralmente em um sentido poético para se referir ao verdadeiro Deus de Israel. A mesma palavra era usada para o deus cananeu sênior e o deus na mitologia ugarítica, [ligado à antiga cidade de Ugarit]. O "Il" ou "El" da mitologia cananeia antiga (antes de 3500 a.C. na região da Síria) não era tão ativo quanto o deus Baal. Baal lutou com a Morte e triunfou sobre o Caos. [Morte e Caos frequentemente representam forças cósmicas poderosas na mitologia].</w:t>
      </w:r>
    </w:p>
    <w:p>
      <w:r/>
      <w:r>
        <w:t>Mas Il era o deus pai do panteão dos cananeus, [o grupo coletivo de deuses adorados pelos cananeus]. Alguns estudiosos do Antigo Testamento sugeriram que os hebreus adotaram os deuses do clã dos cananeus, incluindo Il. No entanto, a literatura fenícia e ugarítica usa Il na forma feminina para os nomes das deusas. O hebraico evita esse uso.</w:t>
      </w:r>
    </w:p>
    <w:p>
      <w:r/>
      <w:r>
        <w:t xml:space="preserve">El é combinado com outros adjetivos para descrever os numerosos atributos de Deus; por exemplo, Deus Altíssimo (Gn 14.18–24), o Deus que vê (16.13), o Deus zeloso (Êx 20.5), o Deus perdoador (Ne 9.17), e o Deus gracioso (versículo 31).</w:t>
      </w:r>
    </w:p>
    <w:p>
      <w:r/>
      <w:r>
        <w:rPr>
          <w:i/>
        </w:rPr>
        <w:t>Veja também</w:t>
      </w:r>
      <w:r>
        <w:t xml:space="preserve"> Deidades e religião cananeia; Deus, Nomes de.</w:t>
      </w:r>
      <w:r/>
      <w:r/>
    </w:p>
    <w:p>
      <w:r/>
    </w:p>
    <w:p>
      <w:pPr>
        <w:pStyle w:val="Heading2"/>
      </w:pPr>
      <w:r>
        <w:t>El Shaddai</w:t>
      </w:r>
      <w:r/>
    </w:p>
    <w:p>
      <w:r/>
      <w:r>
        <w:t xml:space="preserve">Termo hebraico para “Deus Todo-poderoso” (Sl 68.14). </w:t>
      </w:r>
      <w:r>
        <w:rPr>
          <w:i/>
        </w:rPr>
        <w:t>Veja</w:t>
      </w:r>
      <w:r>
        <w:t xml:space="preserve"> Deus, Nomes de.</w:t>
      </w:r>
      <w:r/>
      <w:r/>
    </w:p>
    <w:p>
      <w:r/>
    </w:p>
    <w:p>
      <w:pPr>
        <w:pStyle w:val="Heading2"/>
      </w:pPr>
      <w:r>
        <w:t>Elá</w:t>
      </w:r>
      <w:r/>
    </w:p>
    <w:p>
      <w:r/>
      <w:r>
        <w:t xml:space="preserve">1. Descendente de Esaú e um chefe de Edom (Gn 36.41; 1Cr 1.52);</w:t>
      </w:r>
    </w:p>
    <w:p>
      <w:r/>
      <w:r>
        <w:t xml:space="preserve">2. Tradução NTLH de Elá, pai de Simei, em 1Rs 4.18. </w:t>
      </w:r>
      <w:r>
        <w:rPr>
          <w:i/>
        </w:rPr>
        <w:t>Veja também</w:t>
      </w:r>
      <w:r>
        <w:t xml:space="preserve"> Elá;</w:t>
      </w:r>
    </w:p>
    <w:p>
      <w:r/>
      <w:r>
        <w:t xml:space="preserve">3. Filho de Baasa e quarto rei de Israel. Elá reinou por apenas dois anos (886–885 a.C.). Enquanto estava embriagado, foi assassinado por um de seus generais (1Rs 16.8–14);</w:t>
      </w:r>
    </w:p>
    <w:p>
      <w:r/>
      <w:r>
        <w:t xml:space="preserve">4. Pai de Oseias, o último rei do reino do norte de Israel (2Rs 15.30; 17.1; 18.1,9);</w:t>
      </w:r>
    </w:p>
    <w:p>
      <w:r/>
      <w:r>
        <w:t xml:space="preserve">5. Segundo filho de Calebe e pai de Quenaz (1Cr 4.15);</w:t>
      </w:r>
    </w:p>
    <w:p>
      <w:r/>
      <w:r>
        <w:t xml:space="preserve">6. Filho de Uzi, descendente de Benjamim (1Cr 9.8). Elá estava entre os primeiros a se reinstalar em Jerusalém após o exílio babilônico. Ele não é mencionado na lista paralela de Neemias 11.</w:t>
      </w:r>
      <w:r/>
      <w:r/>
    </w:p>
    <w:p>
      <w:r/>
    </w:p>
    <w:p>
      <w:pPr>
        <w:pStyle w:val="Heading2"/>
      </w:pPr>
      <w:r>
        <w:t>Elá</w:t>
      </w:r>
      <w:r/>
    </w:p>
    <w:p>
      <w:r/>
      <w:r>
        <w:t xml:space="preserve">Pai de Simei, um dos 12 oficiais nomeados para requisitar alimentos para a casa do Rei Salomão (1Rs 4.18).</w:t>
      </w:r>
      <w:r/>
      <w:r/>
    </w:p>
    <w:p>
      <w:r/>
    </w:p>
    <w:p>
      <w:pPr>
        <w:pStyle w:val="Heading2"/>
      </w:pPr>
      <w:r>
        <w:t>Elá, Vale de</w:t>
      </w:r>
      <w:r/>
    </w:p>
    <w:p>
      <w:r/>
      <w:r>
        <w:t xml:space="preserve">O vale mais ao sul em Sefalá começa em Hebrom e desce em direção ao norte antes de virar para o oeste. Em Wadi al-Sant, ele se junta a outros vales, e neste ponto de junção há um vale amplo e nivelado com cerca de 0,8 quilômetro de largura. Foi aqui que ocorreu a grande luta entre Davi e Golias, com o exército filisteu acampado nas colinas do sul e o exército de Saul no norte ou nordeste (1Sm 17.2,19; 21.9). A NTLH e outras traduz esse nome como "vale do Carvalho". </w:t>
      </w:r>
      <w:r/>
      <w:r/>
    </w:p>
    <w:p>
      <w:r/>
    </w:p>
    <w:p>
      <w:pPr>
        <w:pStyle w:val="Heading2"/>
      </w:pPr>
      <w:r>
        <w:t>Elam (Pessoa)</w:t>
      </w:r>
      <w:r/>
    </w:p>
    <w:p>
      <w:r/>
      <w:r>
        <w:t xml:space="preserve">1. Primogênito de Sem e neto de Noé (Gn 10.22; 1Cr 1.17).</w:t>
      </w:r>
    </w:p>
    <w:p>
      <w:r/>
      <w:r>
        <w:t xml:space="preserve">2. Benjamita e filho de Sasaque (1Cr 8.24).</w:t>
      </w:r>
    </w:p>
    <w:p>
      <w:r/>
      <w:r>
        <w:t xml:space="preserve">3. Levita coraita e o quinto filho de Coré da casa de Asafe (1Cr 26.3).</w:t>
      </w:r>
    </w:p>
    <w:p>
      <w:r/>
      <w:r>
        <w:t xml:space="preserve">4. Antepassado de 1.254 descendentes que retornaram com Zorobabel a Judá após o exílio (Ed 2.7; Ne 7.12). Mais tarde, 71 membros da casa de Elão acompanharam Esdras de volta à Palestina durante o reinado do Rei Artaxerxes I da Pérsia (464–424 a.C.; Ed 8.7). Em Judá pós-exílica, Secanias, descendente de Elão, instou Esdras a ordenar que os filhos de Israel se divorciassem de suas esposas estrangeiras (10.2); um número da casa de Elão eventualmente o fez (v. 26).</w:t>
      </w:r>
    </w:p>
    <w:p>
      <w:r/>
      <w:r>
        <w:t xml:space="preserve">5. Outro antepassado de 1.254 descendentes que retornaram com Zorobabel para Judá (Ed 2.31; Ne 7.34).</w:t>
      </w:r>
    </w:p>
    <w:p>
      <w:r/>
      <w:r>
        <w:t xml:space="preserve">6. Um dos chefes de Israel que colocou seu selo no pacto de Esdras (Ne 10.14).</w:t>
      </w:r>
    </w:p>
    <w:p>
      <w:r/>
      <w:r>
        <w:t xml:space="preserve">7. Um dos músicos sacerdotais que se apresentaram na dedicação do muro de Jerusalém (Ne 12.42).</w:t>
      </w:r>
      <w:r/>
      <w:r/>
    </w:p>
    <w:p>
      <w:r/>
    </w:p>
    <w:p>
      <w:pPr>
        <w:pStyle w:val="Heading2"/>
      </w:pPr>
      <w:r>
        <w:t>Elanã</w:t>
      </w:r>
      <w:r/>
    </w:p>
    <w:p>
      <w:pPr>
        <w:pStyle w:val="ListNumber"/>
        <w:numPr>
          <w:ilvl w:val="0"/>
          <w:numId w:val="232"/>
        </w:numPr>
      </w:pPr>
      <w:r/>
      <w:r>
        <w:t xml:space="preserve">Um soldado hebreu que se tornou famoso por matar um gigante filisteu. Em um relato, ele é chamado de filho de Jaaré-Oregim de Belém. 2 Samuel 21.19 diz que ele matou Golias, o geteu. 1 Crônicas 20.5 o chama de filho de Jair e diz que ele matou Lami, o irmão de Golias;</w:t>
      </w:r>
    </w:p>
    <w:p>
      <w:pPr>
        <w:pStyle w:val="ListNumber"/>
      </w:pPr>
      <w:r/>
      <w:r>
        <w:t xml:space="preserve">Um filho de Dodo e um guerreiro entre os valentes do rei Davi (2Sm 23.24; 1Cr 11.26).</w:t>
      </w:r>
      <w:r/>
      <w:r/>
    </w:p>
    <w:p>
      <w:r/>
    </w:p>
    <w:p>
      <w:pPr>
        <w:pStyle w:val="Heading2"/>
      </w:pPr>
      <w:r>
        <w:t>Elão (Lugar), Elamitas</w:t>
      </w:r>
      <w:r/>
    </w:p>
    <w:p>
      <w:r/>
      <w:r>
        <w:t>Ocupando uma área aproximadamente do tamanho da Dinamarca, Elão estava localizada no sudoeste da Ásia, a leste da Babilônia e ao norte do Golfo Pérsico, em uma planície conhecida pelos iranianos desde a Idade Média como Cuzistão. A região hoje corresponde ao sudoeste do Irã. Áreas montanhosas ao norte e leste, conhecidas como a cordilheira de Anshan, formavam uma parte periférica de Elão. A fertilidade da terra estava ligada a vários cursos de água, sendo o mais significativo deles o Karkheh, que forma a fronteira oeste de Elão.</w:t>
      </w:r>
    </w:p>
    <w:p>
      <w:r/>
      <w:r>
        <w:t>Um povo com uma cultura e história que se estendem por mais de 2.000 anos, os elamitas parecem ter vivido em constante conflito com os sumérios, babilônios, assírios e, finalmente, os persas, por quem foram absorvidos. Como grupo étnico, os elamitas eram uma mistura de aborígenes de pele escura de origem incerta e semitas que haviam migrado para a terra a partir da Mesopotâmia.</w:t>
      </w:r>
    </w:p>
    <w:p>
      <w:r/>
      <w:r>
        <w:t xml:space="preserve">A civilização ocidental saberia virtualmente nada sobre Elão se não fosse pelo testemunho bíblico. Elão é mencionado em conjunto com a descendência de Sem (Gn 10.22), e no livro de Atos é relatado que entre os israelitas presentes em Jerusalém para a Festa de Pentecostes estavam alguns da antiga área de Elão (At 2.9). Isaías profetizou que os judeus levados no exílio babilônico retornariam de lugares como Elão (Is 11.11); no entanto, estes eram provavelmente judeus de língua aramaica que decidiram não retornar à sua terra natal após o edito de repatriação de Ciro da Pérsia (Ed 1.1–4). O nome Quedorlaomer, rei de Elão (Gn 14.1), é demonstravelmente um nome elamita autêntico, dando assim suporte adicional à precisão da narrativa histórica em Gênesis. A visão de Daniel em Susã, na província de Elão (Dn 8.2), revela conhecimento preciso da geografia da área e de seus cursos d'água. Em tais relatos, a Bíblia se mostra um valioso complemento à literatura extrabíblica para a história do antigo Oriente Próximo.</w:t>
      </w:r>
    </w:p>
    <w:p>
      <w:r/>
      <w:r>
        <w:t xml:space="preserve">No século VIII a.C., Isaías convocou Elão para participar da destruição de Babilônia como um ato do julgamento do Senhor (Is 21.2); há pouca informação, no entanto, sobre o papel de Elão na queda de Babilônia em 540 a.C. Elão, junto com outras nações rebeldes, eventualmente experimentaria o cálice da ira de Deus (Jr 25.15–26). Mesmo seus arqueiros mundialmente renomados não seriam páreo para o Senhor dos Exércitos (Is 22.6–12; Jr 49.35; Ez 32.24). O lamento de Ezequiel sobre Elão ilustra dramaticamente o horror de um túmulo sem Deus (Ez 32.24–25). Jeremias adverte os elamitas de que eles não podem escapar do julgamento de Deus, garantido pela presença de seu trono entre eles (Jr 49.38). No entanto, a destruição de Elão, embora politicamente completa na conquista da Pérsia, não seria totalmente irremediável (v 39). Embora sua deslocalização rivalizasse com a de seus contemporâneos, Jeremias falou de um tempo em que Deus estenderia misericórdia aos descendentes dos elamitas. Tal expectativa, seguindo a frase “nos últimos dias”, pode apontar para a era messiânica. O profeta pode muito bem ter vislumbrado aquele momento significativo do Dia de Pentecostes, quando muitos de Elão estariam entre aqueles em Jerusalém sobre os quais o Espírito do Senhor desceu.</w:t>
      </w:r>
      <w:r/>
      <w:r/>
    </w:p>
    <w:p>
      <w:r/>
    </w:p>
    <w:p>
      <w:pPr>
        <w:pStyle w:val="Heading2"/>
      </w:pPr>
      <w:r>
        <w:t>Elasa</w:t>
      </w:r>
      <w:r/>
    </w:p>
    <w:p>
      <w:pPr>
        <w:pStyle w:val="ListNumber"/>
        <w:numPr>
          <w:ilvl w:val="0"/>
          <w:numId w:val="233"/>
        </w:numPr>
      </w:pPr>
      <w:r/>
      <w:r>
        <w:t xml:space="preserve">Sacerdote do clã de Pasur que atendeu à exortação de Esdras para se divorciar de sua esposa pagã após o exílio (Ed 10.22);</w:t>
      </w:r>
    </w:p>
    <w:p>
      <w:pPr>
        <w:pStyle w:val="ListNumber"/>
      </w:pPr>
      <w:r/>
      <w:r>
        <w:t xml:space="preserve">Filho de Safã e enviado do rei Zedequias ao rei Nabucodonosor da Babilônia. Em sua viagem à Babilônia, Elasa também levou uma carta de encorajamento do profeta Jeremias aos exilados judeus lá (Jr 29.3).</w:t>
      </w:r>
    </w:p>
    <w:p>
      <w:pPr>
        <w:pStyle w:val="ListNumber"/>
      </w:pPr>
      <w:r/>
      <w:r>
        <w:t>Mencionado em 1 Macabeus 9.5 como o lugar onde Judas Macabeu armou suas tendas quando Báquides o enfrentou em batalha e Judas foi morto (9.18). Geralmente é identificado com Il'Asa, perto de Bet-Horom.</w:t>
      </w:r>
      <w:r/>
      <w:r/>
    </w:p>
    <w:p>
      <w:r/>
    </w:p>
    <w:p>
      <w:pPr>
        <w:pStyle w:val="Heading2"/>
      </w:pPr>
      <w:r>
        <w:t>Elasar</w:t>
      </w:r>
      <w:r/>
    </w:p>
    <w:p>
      <w:r/>
      <w:r>
        <w:t xml:space="preserve">Local na Babilônia; alguns estudiosos sugeriram que Arioque era seu rei. Ele se juntou a uma coalizão que incluía Quedorlaomer, rei de Elão, e juntos invadiram o Vale do Jordão durante o tempo de Abraão (Gn 14.1,9).</w:t>
      </w:r>
      <w:r/>
      <w:r/>
    </w:p>
    <w:p>
      <w:r/>
    </w:p>
    <w:p>
      <w:pPr>
        <w:pStyle w:val="Heading2"/>
      </w:pPr>
      <w:r>
        <w:t>Elate</w:t>
      </w:r>
      <w:r/>
    </w:p>
    <w:p>
      <w:r/>
      <w:r>
        <w:t xml:space="preserve">Cidade edomita na cabeceira do Golfo de Ácaba (Dt 2.8; 1Rs 9.26), na fronteira oriental do deserto de Parã (Gn 14.6, onde é alternadamente chamada de El-Parã). Provavelmente deveu seu nome (que significa "bosque de árvores") às muitas palmeiras na área e pode ter sido localizada em um bosque de árvores sagradas. Elate estava estrategicamente localizada ao longo de uma rota comercial primária que ia do sul da Arábia e Egito até a Fenícia, tornando-a uma cidade valiosa para se possuir.</w:t>
      </w:r>
    </w:p>
    <w:p>
      <w:r/>
      <w:r>
        <w:t xml:space="preserve">Elate foi tomada por Quedorlaomer dos horeus (Gn 14.5–6). Mais tarde, foi considerada o limite sul do território de Edom (Dt 2.8). Davi provavelmente a capturou quando conquistou Edom (2Sm 8.14). Durante o reinado de Jorão, filho de Josafá, uma revolta a devolveu aos edomitas (2Rs 8.20–22). Alguns anos depois, foi recapturada e reconstruída pelo rei Uzias de Judá (2Rs 14.22). Permaneceu sob o domínio de Judá até a época de Acaz, quando foi tomada por Rezim da Síria e ocupada pelos sírios (2Rs 16.6). A partir de cerca de 753 a.C., permaneceu como uma cidade edomita até ser abandonada em algum momento entre os séculos VI e IV a.C. Então, os nabateus, que controlavam a área, construíram uma cidade um pouco mais a leste do local original e a renomearam Aila.</w:t>
      </w:r>
    </w:p>
    <w:p>
      <w:r/>
      <w:r>
        <w:rPr>
          <w:i/>
        </w:rPr>
        <w:t>Veja também</w:t>
      </w:r>
      <w:r>
        <w:t xml:space="preserve"> El-Parã.</w:t>
      </w:r>
      <w:r/>
      <w:r/>
    </w:p>
    <w:p>
      <w:r/>
    </w:p>
    <w:p>
      <w:pPr>
        <w:pStyle w:val="Heading2"/>
      </w:pPr>
      <w:r>
        <w:t>El-Berite</w:t>
      </w:r>
      <w:r/>
    </w:p>
    <w:p>
      <w:r/>
      <w:r>
        <w:t xml:space="preserve">Deus local adorado em Siquém (Jz 9.46). Ele é geralmente identificado com o deus Baal-Berite (8.33; 9.4). Algumas Bíblias traduzem algumas dessas ocorrência como Baal-Berite.</w:t>
      </w:r>
      <w:r/>
      <w:r/>
    </w:p>
    <w:p>
      <w:r/>
    </w:p>
    <w:p>
      <w:pPr>
        <w:pStyle w:val="Heading2"/>
      </w:pPr>
      <w:r>
        <w:t>El-Betel</w:t>
      </w:r>
      <w:r/>
    </w:p>
    <w:p>
      <w:r/>
      <w:r>
        <w:t xml:space="preserve">Nome que Jacó deu ao lugar em Luz (Betel), onde ele construiu um altar após retornar de Harã com sua família (Gn 35.7). </w:t>
      </w:r>
      <w:r>
        <w:rPr>
          <w:i/>
        </w:rPr>
        <w:t>Veja também</w:t>
      </w:r>
      <w:r>
        <w:t xml:space="preserve"> Betel (lugar), Betelita.</w:t>
      </w:r>
      <w:r/>
      <w:r/>
    </w:p>
    <w:p>
      <w:r/>
    </w:p>
    <w:p>
      <w:pPr>
        <w:pStyle w:val="Heading2"/>
      </w:pPr>
      <w:r>
        <w:t>Elcana</w:t>
      </w:r>
      <w:r/>
    </w:p>
    <w:p>
      <w:pPr>
        <w:pStyle w:val="ListNumber"/>
        <w:numPr>
          <w:ilvl w:val="0"/>
          <w:numId w:val="234"/>
        </w:numPr>
      </w:pPr>
      <w:r/>
      <w:r>
        <w:t xml:space="preserve">Um levita que pertencia à família de Corá (Êx 6.24). Ele era descendente de Isar (Êx 6.21). Elcana era filho de Assir e tornou-se pai de Ebiasafe (Cr 6.23);</w:t>
      </w:r>
    </w:p>
    <w:p>
      <w:pPr>
        <w:pStyle w:val="ListNumber"/>
      </w:pPr>
      <w:r/>
      <w:r>
        <w:t xml:space="preserve">O pai do profeta Samuel (1Sm 1.19). Ele era filho de Jeroão de Efraim, de Ramathaim-Zofim (1Sm 1.1). Elcana tinha duas esposas, Ana e Penina. Ana inicialmente não podia ter filhos (1Sm 1.2). Ana orou a Deus muitas vezes, pedindo por um filho que ela prometeu dedicar ao serviço de Deus. Depois disso, Samuel nasceu. Após ser desmamado, Ana o levou ao idoso sacerdote Eli para treinamento. Elcana teve outros filhos e filhas com Ana (1Sm 2.21). Elcana tornou-se o ancestral de Hemã, que foi um cantor no tempo de Davi;</w:t>
      </w:r>
    </w:p>
    <w:p>
      <w:pPr>
        <w:pStyle w:val="ListNumber"/>
      </w:pPr>
      <w:r/>
      <w:r>
        <w:t xml:space="preserve">Um levita coatita que descendia da linha familiar de Corá. Ele foi um dos ancestrais de Hemã, o cantor (1Cr 6.26,35);</w:t>
      </w:r>
    </w:p>
    <w:p>
      <w:pPr>
        <w:pStyle w:val="ListNumber"/>
      </w:pPr>
      <w:r/>
      <w:r>
        <w:t xml:space="preserve">Outro levita coatita que também descendia da linhagem de Corá e estava entre os ancestrais de Hemã, o cantor (1Cr 6.26,35);</w:t>
      </w:r>
    </w:p>
    <w:p>
      <w:pPr>
        <w:pStyle w:val="ListNumber"/>
      </w:pPr>
      <w:r/>
      <w:r>
        <w:t xml:space="preserve">Um levita que viveu na aldeia dos Netofatitas e mais tarde viveu em Jerusalém no tempo após o exílio na Babilônia (1Cr 9.16);</w:t>
      </w:r>
    </w:p>
    <w:p>
      <w:pPr>
        <w:pStyle w:val="ListNumber"/>
      </w:pPr>
      <w:r/>
      <w:r>
        <w:t xml:space="preserve">Um guerreiro benjamita que se juntou aos valentes de Davi em Ziclague (1Cr 12.6);</w:t>
      </w:r>
    </w:p>
    <w:p>
      <w:pPr>
        <w:pStyle w:val="ListNumber"/>
      </w:pPr>
      <w:r/>
      <w:r>
        <w:t xml:space="preserve">Um porteiro (guarda) para a Arca da Aliança durante o reinado de Davi (1Cr 15.23). Ele é possivelmente o mesmo que o #6 acima;</w:t>
      </w:r>
    </w:p>
    <w:p>
      <w:pPr>
        <w:pStyle w:val="ListNumber"/>
      </w:pPr>
      <w:r/>
      <w:r>
        <w:t xml:space="preserve">Uma pessoa importante na corte do Rei Acaz. Elcana foi morto por Zicri, um efraimita, porque Elcana havia se afastado do Senhor (2Cr 28.7).</w:t>
      </w:r>
      <w:r/>
      <w:r/>
    </w:p>
    <w:p>
      <w:r/>
    </w:p>
    <w:p>
      <w:pPr>
        <w:pStyle w:val="Heading2"/>
      </w:pPr>
      <w:r>
        <w:t>Elcos</w:t>
      </w:r>
      <w:r/>
    </w:p>
    <w:p>
      <w:r/>
      <w:r>
        <w:t xml:space="preserve">Lar ou local de nascimento do profeta Naum (Na 1.1). Três locais foram sugeridos: (1) Hilkeesei, uma vila na Galileia, possivelmente correspondente à moderna el-Kauzeh; (2) Cafarnaum, perto do Mar da Galileia, onde Jesus frequentemente ensinava; (3) Bein Jebrin, no sul da Judeia.</w:t>
      </w:r>
      <w:r/>
      <w:r/>
    </w:p>
    <w:p>
      <w:r/>
    </w:p>
    <w:p>
      <w:pPr>
        <w:pStyle w:val="Heading2"/>
      </w:pPr>
      <w:r>
        <w:t>Elda</w:t>
      </w:r>
      <w:r/>
    </w:p>
    <w:p>
      <w:r/>
      <w:r>
        <w:t xml:space="preserve">Quinto filho de Midiã e descendente de Abraão e sua esposa Quetura (Gn 25.4; 1Cr 1.33).</w:t>
      </w:r>
      <w:r/>
      <w:r/>
    </w:p>
    <w:p>
      <w:r/>
    </w:p>
    <w:p>
      <w:pPr>
        <w:pStyle w:val="Heading2"/>
      </w:pPr>
      <w:r>
        <w:t>Eldade</w:t>
      </w:r>
      <w:r/>
    </w:p>
    <w:p>
      <w:r/>
      <w:r>
        <w:t xml:space="preserve">Eldade foi um dos 70 anciãos de Israel escolhidos para ajudar Moisés a governar o povo (Nm 11.26–27). Eldade e outro ancião chamado Medade não se juntaram aos outros 68 anciãos que se reuniram ao redor do Tabernáculo quando Moisés os chamou. Mesmo não estando presentes na reunião, eles também receberam o Espírito de Deus e começaram a profetizar.</w:t>
      </w:r>
    </w:p>
    <w:p>
      <w:r/>
      <w:r>
        <w:t xml:space="preserve">Josué não queria que a autoridade de Moisés fosse desafiada. Então, ele pediu a Moisés para pará-los. Moisés respondeu com grande humildade e compreensão da vontade de Deus. Ele disse: “Eu gostaria que o Senhor desse o seu Espírito a todo o seu povo e fizesse com que todos fossem profetas!” (Nm 11.29).</w:t>
      </w:r>
      <w:r/>
      <w:r/>
    </w:p>
    <w:p>
      <w:r/>
    </w:p>
    <w:p>
      <w:pPr>
        <w:pStyle w:val="Heading2"/>
      </w:pPr>
      <w:r>
        <w:t>Eleada</w:t>
      </w:r>
      <w:r/>
    </w:p>
    <w:p>
      <w:r/>
      <w:r>
        <w:t xml:space="preserve">Descendente de Efraim (1Cr 7.20).</w:t>
      </w:r>
      <w:r/>
      <w:r/>
    </w:p>
    <w:p>
      <w:r/>
    </w:p>
    <w:p>
      <w:pPr>
        <w:pStyle w:val="Heading2"/>
      </w:pPr>
      <w:r>
        <w:t>Eleade</w:t>
      </w:r>
      <w:r/>
    </w:p>
    <w:p>
      <w:r/>
      <w:r>
        <w:t xml:space="preserve">Descendente de Efraim que foi morto em um ataque contra a cidade filisteia de Gate (1Cr 7.21).</w:t>
      </w:r>
      <w:r/>
      <w:r/>
    </w:p>
    <w:p>
      <w:r/>
    </w:p>
    <w:p>
      <w:pPr>
        <w:pStyle w:val="Heading2"/>
      </w:pPr>
      <w:r>
        <w:t>Eleale</w:t>
      </w:r>
      <w:r/>
    </w:p>
    <w:p>
      <w:r/>
      <w:r>
        <w:t xml:space="preserve">Eleale era uma cidade localizada do outro lado do rio Jordão, a nordeste de Hesbom. As tribos de Rúben e Gade conquistaram esta cidade (Nm 32.3,37). Mais tarde, os moabitas retomaram o controle de Eleale. Os profetas mencionaram Eleale junto com Hesbom quando falaram contra Moabe (Is 15.4; 16.9; Jr 48.34).</w:t>
      </w:r>
    </w:p>
    <w:p>
      <w:r/>
      <w:r>
        <w:t>Eusébio, um historiador da igreja que viveu no século IV d.C., descreveu Eleale como uma grande aldeia. Os estudiosos identificam Eleale com a moderna aldeia de el-'Al. Esta aldeia está a 910 metros acima do nível do mar em uma área conhecida pelo cultivo de muitas uvas. Arqueólogos encontraram restos de muros que datam de antes do tempo em que os patriarcas (Abraão, Isaque e Jacó) viveram.</w:t>
      </w:r>
      <w:r/>
      <w:r/>
    </w:p>
    <w:p>
      <w:r/>
    </w:p>
    <w:p>
      <w:pPr>
        <w:pStyle w:val="Heading2"/>
      </w:pPr>
      <w:r>
        <w:t>Eleasa</w:t>
      </w:r>
      <w:r/>
    </w:p>
    <w:p>
      <w:r/>
      <w:r>
        <w:t xml:space="preserve">1. Filho de Heles e membro da tribo de Judá (1Cr 2.39,40);</w:t>
      </w:r>
    </w:p>
    <w:p>
      <w:r/>
      <w:r>
        <w:t xml:space="preserve">2. Filho de Rafa e descendente do Rei Saul (1Cr 8.37; 9.43).</w:t>
      </w:r>
      <w:r/>
      <w:r/>
    </w:p>
    <w:p>
      <w:r/>
    </w:p>
    <w:p>
      <w:pPr>
        <w:pStyle w:val="Heading2"/>
      </w:pPr>
      <w:r>
        <w:t>Eleazar</w:t>
      </w:r>
      <w:r/>
    </w:p>
    <w:p>
      <w:pPr>
        <w:pStyle w:val="ListNumber"/>
        <w:numPr>
          <w:ilvl w:val="0"/>
          <w:numId w:val="235"/>
        </w:numPr>
      </w:pPr>
      <w:r/>
      <w:r>
        <w:t xml:space="preserve">O terceiro dos quatro filhos de Arão (Êx 6.23). Seu nome significa "Deus ajudou." Ele foi consagrado como sacerdote junto com seus irmãos e Arão no deserto do Sinai (Êx 28.1; Lv 8.2,13). Após seus irmãos Nadabe e Abiú serem mortos por Deus por oferecerem "fogo profano" (Lv 10.1–7), Eleazar e Itamar assumiram papéis de liderança como filhos de Arão (Nm 3.1–4</w:t>
      </w:r>
      <w:r>
        <w:t>).</w:t>
        <w:br/>
      </w:r>
      <w:r>
        <w:t xml:space="preserve">Eleazar é descrito como "chefe dos líderes dos levitas" (Nm 3.32). Ele era responsável por supervisionar o santuário e seus utensílios (Nm 4.16; 16.37–39; 19.3,4). Quando Arão morreu no Monte Hor, Moisés instalou Eleazar como sumo sacerdote (Nm 20.25–28; Dt 10.6). A partir desse momento, ele se tornou assistente de Moisés (Nm 26.1–3,63; 27.2,21). Josué foi comissionado por Moisés na presença de Eleazar (Nm 27.18–23). Durante a conquista de Canaã, Eleazar trabalhou ao lado de Josué como líder. Seu papel era consultar o Senhor em nome de Josué, fornecendo orientação divina (Nm 27.21). Eleazar também participou da divisão da terra entre as tribos de Israel, tanto nas margens leste quanto oeste do Rio Jordão (Nm 34.17; Js 14.1; 17.4; 19.51; 21.1</w:t>
      </w:r>
      <w:r>
        <w:t>).</w:t>
        <w:br/>
      </w:r>
      <w:r>
        <w:t xml:space="preserve">Após a morte de Eleazar, ele foi altamente respeitado e homenageado na terra de Efraim (Js 24.33</w:t>
      </w:r>
      <w:r>
        <w:t>). Seu filho Fineias tornou-se sumo sacerdote após sua morte.</w:t>
        <w:br/>
      </w:r>
      <w:r>
        <w:t xml:space="preserve">Os descendentes de Eleazar receberam 16 divisões na supervisão dos sacerdotes, enquanto os descendentes de Itamar receberam oito (1Cr 24). Sacerdotes notáveis como Zadoque e Esdras traçaram sua ascendência até Eleazar (1Crs 6.3–15,50–53; 24.3; Ed 7.1–5</w:t>
      </w:r>
      <w:r>
        <w:t>).</w:t>
        <w:br/>
      </w:r>
      <w:r>
        <w:t xml:space="preserve">Em tempos posteriores, durante o reinado do Rei Salomão, os sacerdotes descendentes de Zadoque substituíram Abiatar, que era da linhagem de Itamar (1Rs 2.26–27,35). De acordo com a visão de Ezequiel de um templo ideal, apenas os descendentes de Eleazar seriam permitidos a servir como sacerdotes (Ez 44.15</w:t>
      </w:r>
      <w:r>
        <w:t>);</w:t>
        <w:br/>
      </w:r>
      <w:r>
        <w:rPr>
          <w:i/>
        </w:rPr>
        <w:t>Veja também</w:t>
      </w:r>
      <w:r>
        <w:t xml:space="preserve"> Arão.</w:t>
      </w:r>
    </w:p>
    <w:p>
      <w:pPr>
        <w:pStyle w:val="ListNumber"/>
      </w:pPr>
      <w:r/>
      <w:r>
        <w:t xml:space="preserve">Filho de Abinadabe. Ele foi encarregado de cuidar da arca pelo povo de Quiriate-Jearim, quando foi trazida de Bete-Semes e colocada na "casa de Abinadabe na colina" (1Sm 7.1);</w:t>
      </w:r>
    </w:p>
    <w:p>
      <w:pPr>
        <w:pStyle w:val="ListNumber"/>
      </w:pPr>
      <w:r/>
      <w:r>
        <w:t xml:space="preserve">Filho de Dodô, um dos três homens valentes cujas façanhas contra os filisteus o tornaram famoso (2Sm 23.9; 1Cr 11.12);</w:t>
      </w:r>
    </w:p>
    <w:p>
      <w:pPr>
        <w:pStyle w:val="ListNumber"/>
      </w:pPr>
      <w:r/>
      <w:r>
        <w:t xml:space="preserve">Um levita merarita, filho de Mali. Eleazar morreu sem filhos, então suas filhas se casaram com seus primos de primeiro grau (1Cr 23.21,22; 24.28).</w:t>
      </w:r>
    </w:p>
    <w:p>
      <w:pPr>
        <w:pStyle w:val="ListNumber"/>
      </w:pPr>
      <w:r/>
      <w:r>
        <w:t xml:space="preserve">Um sacerdote descendente de Fineias. Este Eleazar ajudou a registrar os itens no tesouro do templo após retornar do exílio na Babilônia com Esdras (Ed 8.33);</w:t>
      </w:r>
    </w:p>
    <w:p>
      <w:pPr>
        <w:pStyle w:val="ListNumber"/>
      </w:pPr>
      <w:r/>
      <w:r>
        <w:t xml:space="preserve">O filho de Parós, listado com outros que se divorciaram de suas esposas não judias na reforma sob Esdras (Ed 10.25);</w:t>
      </w:r>
    </w:p>
    <w:p>
      <w:pPr>
        <w:pStyle w:val="ListNumber"/>
      </w:pPr>
      <w:r/>
      <w:r>
        <w:t xml:space="preserve">Um sacerdote que estava presente na dedicação das muralhas reconstruídas de Jerusalém após o exílio na Babilônia (Ne 12.42);</w:t>
      </w:r>
    </w:p>
    <w:p>
      <w:pPr>
        <w:pStyle w:val="ListNumber"/>
      </w:pPr>
      <w:r/>
      <w:r>
        <w:t xml:space="preserve">Uma pessoa na lista da família de José, marido de Maria (Mt 1.15</w:t>
      </w:r>
      <w:r>
        <w:t>).</w:t>
        <w:br/>
      </w:r>
      <w:r>
        <w:rPr>
          <w:i/>
        </w:rPr>
        <w:t>Veja também</w:t>
      </w:r>
      <w:r>
        <w:t xml:space="preserve"> A genealogia de Jesus Cristo.</w:t>
      </w:r>
      <w:r/>
      <w:r/>
    </w:p>
    <w:p>
      <w:r/>
    </w:p>
    <w:p>
      <w:pPr>
        <w:pStyle w:val="Heading2"/>
      </w:pPr>
      <w:r>
        <w:t>Elefe</w:t>
      </w:r>
      <w:r/>
    </w:p>
    <w:p>
      <w:r/>
      <w:r>
        <w:t xml:space="preserve">Nome alternativo para a cidade de Helefe em Josué 18.28. </w:t>
      </w:r>
      <w:r>
        <w:rPr>
          <w:i/>
        </w:rPr>
        <w:t>Veja</w:t>
      </w:r>
      <w:r>
        <w:t xml:space="preserve"> Helefe.</w:t>
      </w:r>
      <w:r/>
      <w:r/>
    </w:p>
    <w:p>
      <w:r/>
    </w:p>
    <w:p>
      <w:pPr>
        <w:pStyle w:val="Heading2"/>
      </w:pPr>
      <w:r>
        <w:t>Elefe</w:t>
      </w:r>
      <w:r/>
    </w:p>
    <w:p>
      <w:r/>
      <w:r>
        <w:t xml:space="preserve">Cidade dada à tribo de Benjamim como herança após a conquista inicial de Canaã (Js 18.28).</w:t>
      </w:r>
      <w:r/>
      <w:r/>
    </w:p>
    <w:p>
      <w:r/>
    </w:p>
    <w:p>
      <w:pPr>
        <w:pStyle w:val="Heading2"/>
      </w:pPr>
      <w:r>
        <w:t>Eleito, Eleição</w:t>
      </w:r>
      <w:r/>
    </w:p>
    <w:p>
      <w:r/>
      <w:r>
        <w:t>No português moderno, esses são termos que se referem à seleção de um líder ou representante de um grupo de pessoas. Um elemento de escolha está envolvido, uma vez que geralmente há vários candidatos entre os quais apenas um deve ser escolhido.</w:t>
      </w:r>
    </w:p>
    <w:p>
      <w:r/>
      <w:r>
        <w:t xml:space="preserve">Quando o verbo “eleger” é usado teologicamente na Bíblia, geralmente tem Deus como sujeito. No AT, é usado para a escolha de Deus de Israel para ser seu povo (cf. Atos 13.17). Israel se tornou o povo de Deus, não porque eles decidiram pertencer a ele, mas porque ele tomou a iniciativa e os escolheu. Nem a escolha de Deus se baseava em quaisquer virtudes específicas que seu povo detinha, mas sim em sua promessa a seu antepassado Abraão (Deuteronômio 7.7–8). Deus também escolheu seus líderes, como Saul e Davi (1Sm 10.24; 2Sm 6.21), sem qualquer tipo de voto popular das pessoas. A palavra assim indica a prerrogativa de Deus em decidir o que acontecerá, independente da escolha humana.</w:t>
      </w:r>
    </w:p>
    <w:p>
      <w:r/>
      <w:r>
        <w:t xml:space="preserve">Os mesmos pensamentos são encontrados no NT. O povo de Deus é descrito como seus “eleitos” ou “escolhidos”, um termo usado por Jesus enquanto falava sobre o tempo futuro, quando o Filho do Homem virá e reunirá o povo de Deus (Mc 13.20, 27). Ele os vindicará por seus sofrimentos e por sua paciência na espera por sua vinda (Lc 18.7). Em 1Pedro 2.9, o povo de Deus é chamado de “nação escolhida [eleita]”. Esta frase foi originalmente usada para o povo de Israel (Is 43.20), e traz à tona o fato de que o povo de Deus no AT e a igreja cristã no NT estão em continuidade uns com os outros; as promessas dirigidas a Israel agora encontram seu cumprimento na igreja.</w:t>
      </w:r>
    </w:p>
    <w:p>
      <w:r/>
      <w:r>
        <w:t xml:space="preserve">Em Romanos 9–11, Paul discute o problema de por que o povo de Israel, como uma nação, rejeitou o evangelho, enquanto os gentios o receberam. Ele afirma que no tempo presente ainda há um “remanescente” de Israel como resultado da escolha graciosa de Deus por eles. Este grupo é “os eleitos”. Eles são o povo escolhido que obtiveram aquilo que era para Israel como um todo, enquanto a maior parte do povo deixou de obtê-lo porque estavam “endurecidos” como consequência de seu pecado (Rm 11.5–7).</w:t>
      </w:r>
    </w:p>
    <w:p>
      <w:r/>
      <w:r>
        <w:t xml:space="preserve">No entanto, a escolha de Deus por Israel para ser o seu povo não foi cancelada. A maioria do povo judeu se alinhou contra o evangelho, para que, assim, os gentios possam entrar e receber as bênçãos de Deus no lugar deles; no entanto, eles ainda são amados por Deus, e por isso Deus não revogará o seu chamado original deles (Rm 11.28). Consequentemente, Paulo está confiante de que, no devido tempo, haverá um retorno geral a Deus pelo povo de Israel.</w:t>
      </w:r>
    </w:p>
    <w:p>
      <w:r/>
      <w:r>
        <w:t xml:space="preserve">A palavra traduzida “eleito” geralmente é encontrada no plural e se refere ou aos membros do povo de Deus como um todo ou àqueles em uma determinada igreja local (Rm 8.33; Cl 3.12; 1Ts 1.4; 2Tm 2.10; Tt 1.1; 1Pe 1.1–2; 2Pe 1.10; Ap 17.14; cf. Rm 16.13 e 2Jo 1.13, que têm a forma singular). O uso do plural pode ser parcialmente explicado pelo fato de que a maioria das cartas do NT são endereçadas a grupos de pessoas, em vez de indivíduos. Mais provavelmente, no entanto, o ponto é que a eleição de Deus está relacionada com a criação de um povo coletivo, em vez do chamado de indivíduos isolados.</w:t>
      </w:r>
    </w:p>
    <w:p>
      <w:r/>
      <w:r>
        <w:t xml:space="preserve">A palavra “eleição” enfatiza que a participação no povo de Deus é devido à iniciativa de Deus, antes de qualquer resposta humana, feita antes do início dos tempos (Ef 1.4; cf. Jo 15.16, 19). Deus é aquele que chamou homens e mulheres para serem seu povo, e aqueles que respondem são os eleitos. O chamado de Deus não depende de quaisquer virtudes ou méritos da humanidade. De fato, ele escolhe as coisas tolas segundo os padrões mundanos para envergonhar as sábias, os fracos para confundir os fortes, e os humildes e insignificantes para reduzir a nada aqueles que pensam que são algo (1Co 1.27–28). O efeito da eleição é não deixar nenhuma razão sequer para a arrogância humana em suas realizações e posições. Independente de quem forem os eleitos, eles devem tudo inteiramente a Deus, e eles não podem se gabar ou se comparar com outras pessoas.</w:t>
      </w:r>
    </w:p>
    <w:p>
      <w:r/>
      <w:r>
        <w:t xml:space="preserve">Os eleitos de Deus são um povo privilegiado. Visto que eles agora têm Deus para sustentá-los, ninguém pode trazer qualquer acusação contra eles que possa os levar à condenação de Deus (Rm 8.33). Eles constituem um sacerdócio real; eles são servos de Deus com o direito de acesso a ele (1Pe 2.9). É por causa deles que os apóstolos suportaram tribulações e sofrimentos, para que pudessem desfrutar da salvação futura e da glória eterna (2Tm 2.10).</w:t>
      </w:r>
    </w:p>
    <w:p>
      <w:r/>
      <w:r>
        <w:t xml:space="preserve">Os eleitos se distinguem por sua fé em Deus (Tt 1.1), e eles são chamados para mostrar o caráter que convém ao povo de Deus (Cl 3.12). Eles devem confirmar seu chamado e eleição; isto é, eles devem mostrar que eles pertencem a Deus pela qualidade de suas vidas (2Pe 1.10). Eles devem continuar sendo fiéis àquele que os chamou (Ap 17.14).</w:t>
      </w:r>
    </w:p>
    <w:p>
      <w:r/>
      <w:r>
        <w:t xml:space="preserve">A relação entre o chamado de Deus e a resposta humana é explicada em Mateus 22.14: “Porque muitos são chamados, mas poucos são escolhidos”. Embora Deus chame muitos através do evangelho, apenas alguns deles respondem ao chamado e se tornam seu povo eleito. O texto não lança luz sobre o mistério da razão pela qual apenas alguns se tornam o povo de Deus. Certamente, quando uma pessoa verdadeiramente responde ao chamado de Deus, é porque o evangelho vem a ele ou ela “em poder e no Espírito Santo e com plena convicção” (1Ts 1.4–5). Quando homens e mulheres rejeitam o evangelho, é porque eles se tornaram endurecidos como consequência do pecado e pela sua confiança em suas próprias obras. As Escrituras não vão além desse ponto em sua explicação, e os cristãos também não devem ir.</w:t>
      </w:r>
    </w:p>
    <w:p>
      <w:r/>
      <w:r>
        <w:t xml:space="preserve">“Eleição” também pode ser usada na escolha de Deus de pessoas para servi-lo. Jesus escolheu os 12 discípulos dentre o grande número daqueles que o seguiam (Lc 6.13; Atos 1.2). O mesmo pensamento reaparece no Evangelho de João; Jesus comentou que, embora ele tenha escolhido os Doze, um deles acabou por ser um diabo (Jo 6.70; 13.18). Quando foi necessário escolher um substituto para Judas, a igreja orou a Jesus e pediu-lhe para mostrar qual dos dois candidatos disponíveis ele escolheria para preencher a lacuna nos Doze (Atos 1.24). Pedro atribui seu evangelismo entre os gentios à sua eleição para esse propósito (15.7). Da mesma forma, Paulo foi um instrumento eleito para a missão de Deus aos gentios (9.15). A iniciativa na missão cristã permanece com Deus, que elege as pessoas para servi-lo de maneiras específicas.</w:t>
      </w:r>
    </w:p>
    <w:p>
      <w:r/>
      <w:r>
        <w:rPr>
          <w:i/>
        </w:rPr>
        <w:t>Ver também</w:t>
      </w:r>
      <w:r>
        <w:t xml:space="preserve"> Presciência; Pre-ordenação.</w:t>
      </w:r>
      <w:r/>
      <w:r/>
    </w:p>
    <w:p>
      <w:r/>
    </w:p>
    <w:p>
      <w:pPr>
        <w:pStyle w:val="Heading2"/>
      </w:pPr>
      <w:r>
        <w:t>El-Elohe-Israel</w:t>
      </w:r>
      <w:r/>
    </w:p>
    <w:p>
      <w:r/>
      <w:r>
        <w:t xml:space="preserve">Nome de um altar construído por Jacó na terra que ele comprou dos filhos de Hamor, perto de Siquém (Gn 33.20). Jacó usou o nome da divindade cananeia, El, como uma designação para o Deus de Israel.</w:t>
      </w:r>
    </w:p>
    <w:p>
      <w:r/>
      <w:r>
        <w:t xml:space="preserve">Alguns estudiosos, considerando este um nome estranho para um altar, sugerem que a combinação de nomes reflete emendas posteriores feitas por escribas nos textos das escrituras. Eles argumentam que a Septuaginta corrige a dificuldade ao afirmar que Jacó havia invocado “o” Deus de Israel. Outros especulam que Jacó construiu uma coluna, não um altar (cf. Gn 35.14,20).</w:t>
      </w:r>
    </w:p>
    <w:p>
      <w:r/>
      <w:r>
        <w:rPr>
          <w:i/>
        </w:rPr>
        <w:t>Veja também</w:t>
      </w:r>
      <w:r>
        <w:t xml:space="preserve"> Deus, Nomes de Deus.</w:t>
      </w:r>
      <w:r/>
      <w:r/>
    </w:p>
    <w:p>
      <w:r/>
    </w:p>
    <w:p>
      <w:pPr>
        <w:pStyle w:val="Heading2"/>
      </w:pPr>
      <w:r>
        <w:t>El-Elyon</w:t>
      </w:r>
      <w:r/>
    </w:p>
    <w:p>
      <w:r/>
      <w:r>
        <w:t xml:space="preserve">Hebraico para “Deus Altíssimo” (Gn 14.18). </w:t>
      </w:r>
      <w:r>
        <w:rPr>
          <w:i/>
        </w:rPr>
        <w:t>Veja</w:t>
      </w:r>
      <w:r>
        <w:t xml:space="preserve"> Deus, Nomes de.</w:t>
      </w:r>
      <w:r/>
      <w:r/>
    </w:p>
    <w:p>
      <w:r/>
    </w:p>
    <w:p>
      <w:pPr>
        <w:pStyle w:val="Heading2"/>
      </w:pPr>
      <w:r>
        <w:t>Elêutero</w:t>
      </w:r>
      <w:r/>
    </w:p>
    <w:p>
      <w:r/>
      <w:r>
        <w:t>Um pequeno rio mencionado em 1 Macabeus 11.7 e 12.30, quase certamente identificado com o Nahr-el-Kebir, que começa na base nordeste do Líbano e deságua no Mediterrâneo cerca de 29 quilômetros ao norte de Trípoli. Ele marcou os limites das expedições de Jônatas.</w:t>
      </w:r>
      <w:r/>
      <w:r/>
    </w:p>
    <w:p>
      <w:r/>
    </w:p>
    <w:p>
      <w:pPr>
        <w:pStyle w:val="Heading2"/>
      </w:pPr>
      <w:r>
        <w:t>Eli</w:t>
      </w:r>
      <w:r/>
    </w:p>
    <w:p>
      <w:r/>
      <w:r>
        <w:t xml:space="preserve">Um sacerdote no santuário do Senhor em Siló durante o tempo dos juízes (1Sm 1.3,9). Siló era um lugar sagrado localizado a cerca de 16 quilômetros (10 milhas) ao norte de Jerusalém. Era o principal centro de adoração para as tribos israelitas. Eli tinha dois filhos chamados Hofni e Fineias, que também eram sacerdotes. Estes são nomes egípcios. A Bíblia não declara claramente a linhagem familiar de Eli, mas há duas possibilidades:</w:t>
      </w:r>
    </w:p>
    <w:p>
      <w:pPr>
        <w:pStyle w:val="ListBullet"/>
      </w:pPr>
      <w:r/>
      <w:r>
        <w:t xml:space="preserve">Ele pode ter sido um descendente de Itamar, o filho mais novo de Arão (1Sm 22.20; 1Rs 2.27; 1Cr 24.3);</w:t>
      </w:r>
    </w:p>
    <w:p>
      <w:pPr>
        <w:pStyle w:val="ListBullet"/>
      </w:pPr>
      <w:r/>
      <w:r>
        <w:t xml:space="preserve">Ele pode ter vindo da família de Eleazar (Êx 6.23–25; Ed 1.2–3).</w:t>
      </w:r>
    </w:p>
    <w:p>
      <w:r/>
      <w:r>
        <w:t xml:space="preserve">Em 1 Samuel 1, Eli abençoou Ana, a esposa sem filhos de Elcana, depois que soube de sua oração por um filho. Mais tarde, Ana deu à luz Samuel. Quando Samuel estava velho o suficiente para ser desmamado, sua mãe o levou a Eli para treinamento no santuário, cumprindo a promessa que havia feito a Deus.</w:t>
      </w:r>
    </w:p>
    <w:p>
      <w:r/>
      <w:r>
        <w:t xml:space="preserve">Hofni e Fineias estavam conduzindo os israelitas a caminhos pecaminosos, apesar das objeções de Eli. Por causa desse pecado, Deus prometeu punir a família de Eli (1Sm 2.27,36). Deus disse que os filhos de Eli morreriam no mesmo dia (1Sm 2.34). Isso ocorreu durante uma batalha com os filisteus em Afeca (1Sm 4.11,17). Eli também morreu ao saber da derrota e que os filisteus haviam capturado a Arca da Aliança. Eli tinha 98 anos quando faleceu. Ele havia sido tanto sacerdote quanto juiz em Israel por 40 anos (1Sm 4.15–18). A nora de Eli, esposa de Fineias, morreu ao dar à luz. Ela estava desolada pela perda de seu marido e da arca. Ela nomeou seu filho Icabô porque sentiu que não havia mais esperança (1Sm 4.19–22).</w:t>
      </w:r>
    </w:p>
    <w:p>
      <w:r/>
      <w:r>
        <w:t>Eli era sincero e devoto a Deus, mas não era um líder forte. Ele era fraco e muito indulgente com os filhos.</w:t>
      </w:r>
      <w:r/>
      <w:r/>
    </w:p>
    <w:p>
      <w:r/>
    </w:p>
    <w:p>
      <w:pPr>
        <w:pStyle w:val="Heading2"/>
      </w:pPr>
      <w:r>
        <w:t>Eli</w:t>
      </w:r>
      <w:r/>
    </w:p>
    <w:p>
      <w:r/>
      <w:r>
        <w:t xml:space="preserve">Um ancestral de José de acordo com Lucas 3.23.</w:t>
      </w:r>
    </w:p>
    <w:p>
      <w:r/>
      <w:r>
        <w:rPr>
          <w:i/>
        </w:rPr>
        <w:t>Veja</w:t>
      </w:r>
      <w:r>
        <w:t xml:space="preserve"> Ancestralidade de Jesus Cristo.</w:t>
      </w:r>
      <w:r/>
      <w:r/>
    </w:p>
    <w:p>
      <w:r/>
    </w:p>
    <w:p>
      <w:pPr>
        <w:pStyle w:val="Heading2"/>
      </w:pPr>
      <w:r>
        <w:t>Eli, Eli, Lamá Sabactâni?</w:t>
      </w:r>
      <w:r/>
    </w:p>
    <w:p>
      <w:r/>
      <w:r>
        <w:t xml:space="preserve">Um dos clamores de Jesus na cruz é traduzido corretamente como “Deus meu, Deus meu, por que me abandonaste?” (A NTLH usa uma grafia alternativa “lemá” para a terceira palavra na expressão). Esta forma do “grito de abandono” (Mt 27.46) é ligeiramente diferente de sua outra forma registrada, “Eloí, Eloí, lamá sabactani?” (Mc 15.34). Ambas as versões são adaptações do Salmo 22.1 no aramaico, a língua comum da Palestina do primeiro século d.C. A única diferença nos dois relatos é que a versão de Marcos está completamente em aramaico, enquanto Mateus retém a palavra hebraica para Deus (o que não era incomum para judeus falantes de aramaico). O fato de que alguns dos ouvintes de Jesus pensaram que ele estava chamando Elias indica que a versão de Mateus é provavelmente a original. Elias poderia ter sido confundido com “Eli” mais facilmente do que com “Eloí” (Mt 27.47; Mc 15.35).</w:t>
      </w:r>
    </w:p>
    <w:p>
      <w:r/>
      <w:r>
        <w:t>As variantes textuais existentes sugerem as dificuldades que copistas e intérpretes enfrentaram com as palavras de Jesus. Após meditar sobre a passagem, Martinho Lutero exclamou: “Deus abandonado por Deus! Quem pode entender isso?”. A declaração de Lutero sobre o grande problema teológico, que Jesus foi abandonado por Deus, não é a única interpretação possível do texto. O debate tem se concentrado em duas questões: se de fato o abandono por Deus foi expresso pelo uso das palavras do salmista por Jesus, e por que os espectadores mencionaram Elias.</w:t>
      </w:r>
    </w:p>
    <w:p>
      <w:pPr>
        <w:pStyle w:val="Heading3"/>
      </w:pPr>
      <w:r>
        <w:t>O significado do clamor</w:t>
      </w:r>
    </w:p>
    <w:p>
      <w:r/>
      <w:r>
        <w:t>Em um extremo, muitos foram impactados pela dureza das palavras de Jesus. Alguns até perceberam nelas uma sensação de que, na cruz, ele havia falhado e que toda esperança para a vinda do reino de Deus estava perdida. Sob essa perspectiva, as palavras de Jesus foram vistas como um grito de desespero por uma causa perdida. No entanto, essa visão dificilmente se encaixa no restante da apresentação de Jesus no Novo Testamento.</w:t>
      </w:r>
    </w:p>
    <w:p>
      <w:r/>
      <w:r>
        <w:t xml:space="preserve">No extremo oposto, alguns interpretam as palavras como nem rígidas nem negativas de qualquer forma. Eles veem o clamor como uma afirmação da fé de Jesus ao se entregar a Deus (Lc 23.46). Para esses intérpretes, o fato de Jesus ter começado sua pergunta com “Deus meu, Deus meu” e usado uma citação bíblica indica reverência religiosa e fé contínua. Na prática judaica, às vezes a primeira linha de um salmo ou canção era citada para se referir a toda a obra. Assim, Jesus pode ter citado Salmo 22.1 como uma forma de se referir a todo o salmo. Salmo 22 é claramente o lamento de um sofredor justo. Salmos de lamento sempre expressaram uma oração de confiança em Deus e louvor a Deus, bem como uma oração por ajuda de Deus. Assim, de certo ponto de vista, o clamor da cruz pode ser visto como uma oração confiante.</w:t>
      </w:r>
    </w:p>
    <w:p>
      <w:r/>
      <w:r>
        <w:t>Muitos estudiosos bíblicos consideram a segunda visão tão pouco convincente quanto a primeira. Os escritores dos Evangelhos não esclareceram o significado do clamor. No entanto, se as palavras fossem uma expressão de confiança ou louvor, seria esperado algum indício no texto. Como estão, as palavras dificilmente são uma expressão de reverência religiosa. As próprias palavras e o fato de terem sido expressas em um grito alto não sugerem uma oração de confiança ou louvor.</w:t>
      </w:r>
    </w:p>
    <w:p>
      <w:r/>
      <w:r>
        <w:t>Outra abordagem vê as palavras como expressão do sentimento de isolamento de Jesus em um momento de angústia extrema, mas rejeita a ideia de que ele foi realmente abandonado por Deus.</w:t>
      </w:r>
    </w:p>
    <w:p>
      <w:r/>
      <w:r>
        <w:t xml:space="preserve">Mas a interpretação que se tornou "tradicional" é que Jesus </w:t>
      </w:r>
      <w:r>
        <w:rPr>
          <w:i/>
        </w:rPr>
        <w:t>foi</w:t>
      </w:r>
      <w:r>
        <w:t xml:space="preserve"> abandonado por Deus. Nessa visão, o contexto do Jardim do Getsêmani (Mt 26.36–46; Mc 14.32–42; Lc 22.39–46) indica o tipo de conflito expresso no clamor de Jesus na cruz. A identificação de Jesus com os pecadores foi tão real que assumir o pecado deles rompeu a proximidade de sua comunhão com o Pai. Assim, o abandono de Jesus por Deus é visto como um aspecto importante da expiação. Embora enfatize que Jesus foi realmente abandonado, a visão tradicional continua a enfatizar que a unidade da Trindade permaneceu inquebrada.</w:t>
      </w:r>
    </w:p>
    <w:p>
      <w:r/>
      <w:r>
        <w:t>A explicação desse paradoxo não é fácil. Alguns o consideram um mistério divino e não tentam explicá-lo. Outros tentam distinguir entre o que ocorreu na cruz e a realidade do ser de Deus. Por exemplo, nos primeiros séculos da igreja foi expressa a visão de que apenas a humanidade de Jesus foi afetada pela separação, enquanto sua divindade permaneceu intacta com Deus. Outros argumentam que Jesus foi separado do Pai "funcionalmente" na obra da salvação, mas não "realmente" em relação à sua existência.</w:t>
      </w:r>
    </w:p>
    <w:p>
      <w:r/>
      <w:r>
        <w:t xml:space="preserve">A recusa dos escritores dos Evangelhos em explicar o clamor de Jesus deve levar os estudiosos a hesitar em dar explicações precisas ou dogmáticas. Pelo menos, pode-se afirmar com confiança que (1) o clamor reflete a realidade da humanidade de Jesus diante da morte, (2) o tipo particular de morte (“mesmo morte de cruz”, Fp 2.8) foi especialmente escandaloso, e (3) a identificação de Cristo com os pecadores foi uma experiência horrivelmente dolorosa. Assim, embora o clamor esteja de alguma forma relacionado à Expiação, os textos bíblicos não discutem se Jesus foi absolutamente abandonado. Além disso, eles não explicam como Deus poderia recuar do pecado ao mesmo tempo em que “em Cristo Deus estava reconciliando o mundo consigo mesmo” (2Co 5.19). Ao fazer justiça à profundidade da emoção expressa no clamor, deve-se ter cuidado para não forçar o texto a dizer algo que o autor não pretendia.</w:t>
      </w:r>
    </w:p>
    <w:p>
      <w:pPr>
        <w:pStyle w:val="Heading3"/>
      </w:pPr>
      <w:r>
        <w:t>Elias e o clamor</w:t>
      </w:r>
    </w:p>
    <w:p>
      <w:r/>
      <w:r>
        <w:t xml:space="preserve">Várias possibilidades de conexões entre o clamor e Elias foram sugeridas. Se o clamor se refere ao todo do Salmo 22, a menção de Elias pelos espectadores indicaria que eles entenderam as palavras de Jesus como uma expressão de confiança na salvação. Uma salvação mediada por Elias pareceria natural aos judeus, que frequentemente viam Elias como um libertador dos justos oprimidos. Outros afirmam que os espectadores estavam distorcendo intencionalmente e maliciosamente as palavras de Jesus para zombar dele. Ainda outros veem a menção de Elias como um mal-entendido honesto devido à semelhança das palavras. A visão que se adota dependerá, em certa medida, de como o clamor de Jesus é interpretado.</w:t>
      </w:r>
    </w:p>
    <w:p>
      <w:r/>
      <w:r>
        <w:rPr>
          <w:i/>
        </w:rPr>
        <w:t>Veja também</w:t>
      </w:r>
      <w:r>
        <w:t xml:space="preserve"> Crucificação; As sete últimas declarações de Jesus.</w:t>
      </w:r>
      <w:r/>
      <w:r/>
    </w:p>
    <w:p>
      <w:r/>
    </w:p>
    <w:p>
      <w:pPr>
        <w:pStyle w:val="Heading2"/>
      </w:pPr>
      <w:r>
        <w:t>Eliã</w:t>
      </w:r>
      <w:r/>
    </w:p>
    <w:p>
      <w:pPr>
        <w:pStyle w:val="ListNumber"/>
        <w:numPr>
          <w:ilvl w:val="0"/>
          <w:numId w:val="236"/>
        </w:numPr>
      </w:pPr>
      <w:r/>
      <w:r>
        <w:t xml:space="preserve">Outro nome para Amiel, o pai de Bate-Seba, a esposa de Urias, o hitita (2Sm 11.3</w:t>
      </w:r>
      <w:r>
        <w:t>).</w:t>
        <w:br/>
      </w:r>
      <w:r>
        <w:rPr>
          <w:i/>
        </w:rPr>
        <w:t>Veja</w:t>
      </w:r>
      <w:r>
        <w:t xml:space="preserve"> Amiel #3;</w:t>
      </w:r>
    </w:p>
    <w:p>
      <w:pPr>
        <w:pStyle w:val="ListNumber"/>
      </w:pPr>
      <w:r/>
      <w:r>
        <w:t xml:space="preserve">Outro nome para Aías o pelonita em 2 Samuel 23.34;</w:t>
      </w:r>
    </w:p>
    <w:p>
      <w:pPr>
        <w:pStyle w:val="ListNumber"/>
      </w:pPr>
      <w:r/>
      <w:r>
        <w:rPr>
          <w:i/>
        </w:rPr>
        <w:t>Veja</w:t>
      </w:r>
      <w:r>
        <w:t xml:space="preserve"> Aías #7.</w:t>
      </w:r>
      <w:r/>
      <w:r/>
    </w:p>
    <w:p>
      <w:r/>
    </w:p>
    <w:p>
      <w:pPr>
        <w:pStyle w:val="Heading2"/>
      </w:pPr>
      <w:r>
        <w:t>Eliaba</w:t>
      </w:r>
      <w:r/>
    </w:p>
    <w:p>
      <w:r/>
      <w:r>
        <w:t xml:space="preserve">Um guerreiro entre os homens poderosos de Davi conhecido como “os trinta” (2Sm 23.32; 1Cr 11.33).</w:t>
      </w:r>
      <w:r/>
      <w:r/>
    </w:p>
    <w:p>
      <w:r/>
    </w:p>
    <w:p>
      <w:pPr>
        <w:pStyle w:val="Heading2"/>
      </w:pPr>
      <w:r>
        <w:t>Eliabe</w:t>
      </w:r>
      <w:r/>
    </w:p>
    <w:p>
      <w:r/>
      <w:r>
        <w:t xml:space="preserve">1. Filho de Helom e líder da tribo de Zebulom quando os israelitas estavam vagando no deserto do Sinai após sua fuga do Egito (Nm 1.9; 2.7; 10.16). Como líder, ele apresentou a oferta de sua tribo na consagração do Tabernáculo (7.24,29).</w:t>
      </w:r>
    </w:p>
    <w:p>
      <w:r/>
      <w:r>
        <w:t xml:space="preserve">2. Membro da tribo de Rúben e filho de Palu. Eliabe foi o pai de Nemuel, Datã e Abirão. Datã e Abirão se rebelaram contra Moisés e Arão no deserto (Nm 16.1,12; 26.8–9; Dt 11.6).</w:t>
      </w:r>
    </w:p>
    <w:p>
      <w:r/>
      <w:r>
        <w:t xml:space="preserve">3. Filho mais velho de Jessé e irmão do Rei Davi. Embora fosse uma pessoa fisicamente impressionante, foi rejeitado por Deus para a realeza em favor de Davi (1Sm 16.6; 1Cr 2.13). Eliabe serviu ao Rei Saul quando Golias desafiou o exército de Saul (1Sm 17.13,28). Ele foi nomeado líder da tribo de Judá durante o reinado de Davi (1Cr 27.18). Sua neta Maalate casou-se com o Rei Roboão de Judá (2Cr 11.18).</w:t>
      </w:r>
    </w:p>
    <w:p>
      <w:r/>
      <w:r>
        <w:t xml:space="preserve">4. Nome variante para Eliú em 1 Crônicas 6.27. </w:t>
      </w:r>
      <w:r>
        <w:rPr>
          <w:i/>
        </w:rPr>
        <w:t>Veja</w:t>
      </w:r>
      <w:r>
        <w:t xml:space="preserve"> Eliú #1.</w:t>
      </w:r>
    </w:p>
    <w:p>
      <w:r/>
      <w:r>
        <w:t xml:space="preserve">5. Guerreiro da tribo de Gade que se juntou a Davi em Ziclague em sua luta contra o Rei Saul (1Cr 12.9). Eliabe era especialista com o escudo e a lança (v. 8).</w:t>
      </w:r>
    </w:p>
    <w:p>
      <w:r/>
      <w:r>
        <w:t xml:space="preserve">6. Músico levita designado para tocar a harpa na procissão quando o Rei Davi trouxe a arca para Jerusalém (1Cr 15.18). Ele foi designado permanentemente para o serviço no Tabernáculo (16.5).</w:t>
      </w:r>
      <w:r/>
      <w:r/>
    </w:p>
    <w:p>
      <w:r/>
    </w:p>
    <w:p>
      <w:pPr>
        <w:pStyle w:val="Heading2"/>
      </w:pPr>
      <w:r>
        <w:t>Eliada</w:t>
      </w:r>
      <w:r/>
    </w:p>
    <w:p>
      <w:pPr>
        <w:pStyle w:val="ListNumber"/>
        <w:numPr>
          <w:ilvl w:val="0"/>
          <w:numId w:val="237"/>
        </w:numPr>
      </w:pPr>
      <w:r/>
      <w:r>
        <w:t xml:space="preserve">Um dos filhos do Rei Davi. Ele nasceu em Jerusalém (2Sm 5.16; 1Cr 3.8). Ele também é chamado de Beeliada em 1 Crônicas 14.7;</w:t>
      </w:r>
    </w:p>
    <w:p>
      <w:pPr>
        <w:pStyle w:val="ListNumber"/>
      </w:pPr>
      <w:r/>
      <w:r>
        <w:t xml:space="preserve">O pai de Rezom. Ele era o rei de Damasco e um adversário do Rei Salomão (1Rs 11.23);</w:t>
      </w:r>
    </w:p>
    <w:p>
      <w:pPr>
        <w:pStyle w:val="ListNumber"/>
      </w:pPr>
      <w:r/>
      <w:r>
        <w:t xml:space="preserve">Um general que serviu sob o comando do Rei Josafá. Eliada e os 200.000 guerreiros que ele comandava eram da tribo de Benjamim (2Cr 17.17).</w:t>
      </w:r>
      <w:r/>
      <w:r/>
    </w:p>
    <w:p>
      <w:r/>
    </w:p>
    <w:p>
      <w:pPr>
        <w:pStyle w:val="Heading2"/>
      </w:pPr>
      <w:r>
        <w:t>Eliaquim</w:t>
      </w:r>
      <w:r/>
    </w:p>
    <w:p>
      <w:pPr>
        <w:pStyle w:val="ListNumber"/>
        <w:numPr>
          <w:ilvl w:val="0"/>
          <w:numId w:val="238"/>
        </w:numPr>
      </w:pPr>
      <w:r/>
      <w:r>
        <w:t xml:space="preserve">Filho de Hilquias e oficial real na casa e corte do Rei Ezequias (2Rs 18.18,26,37). Sua posição tornou-se mais importante desde os tempos de Salomão (1Rs 4.2–6</w:t>
      </w:r>
      <w:r>
        <w:t>), sendo ele o segundo apenas ao rei. Como tal, Eliaquim podia agir como representante do rei;</w:t>
        <w:br/>
      </w:r>
      <w:r>
        <w:t xml:space="preserve">Quando Senaqueribe da Assíria avançou contra Jerusalém em 701 a.C., Eliaquim foi um mensageiro do rei que falou com os oficiais assírios para o Rei Ezequias (2Rs 18.18,26). Ele também foi enviado por Ezequias, vestido com pano de saco, a Isaías para pedir oração em favor de Jerusalém (2Rs 19.1–5);</w:t>
      </w:r>
    </w:p>
    <w:p>
      <w:pPr>
        <w:pStyle w:val="ListNumber"/>
      </w:pPr>
      <w:r/>
      <w:r>
        <w:t xml:space="preserve">Segundo filho do rei Josias. Quando Eliaquim foi feito rei de Judá por Faraó Neco, seu nome foi mudado para Jeoaquim (2Rs 23.34; 2Cr 36.4</w:t>
      </w:r>
      <w:r>
        <w:t>).</w:t>
        <w:br/>
      </w:r>
      <w:r>
        <w:rPr>
          <w:i/>
        </w:rPr>
        <w:t xml:space="preserve">Veja </w:t>
      </w:r>
      <w:r>
        <w:t xml:space="preserve">Jeoaquim;</w:t>
      </w:r>
    </w:p>
    <w:p>
      <w:pPr>
        <w:pStyle w:val="ListNumber"/>
      </w:pPr>
      <w:r/>
      <w:r>
        <w:t xml:space="preserve">Um dos sacerdotes que ajudou a dedicar o muro de Jerusalém após ter sido reconstruído por Zorobabel (Ne 12.41);</w:t>
      </w:r>
    </w:p>
    <w:p>
      <w:pPr>
        <w:pStyle w:val="ListNumber"/>
      </w:pPr>
      <w:r/>
      <w:r>
        <w:t xml:space="preserve">Filho de Abiúde na lista de família de Jesus em Mateus (Mt 1.13</w:t>
      </w:r>
      <w:r>
        <w:t>).</w:t>
        <w:br/>
      </w:r>
      <w:r>
        <w:rPr>
          <w:i/>
        </w:rPr>
        <w:t>Veja</w:t>
      </w:r>
      <w:r>
        <w:t xml:space="preserve"> Genealogia de Jesus Cristo.</w:t>
      </w:r>
    </w:p>
    <w:p>
      <w:pPr>
        <w:pStyle w:val="ListNumber"/>
      </w:pPr>
      <w:r/>
      <w:r>
        <w:t xml:space="preserve">Filho de Meleá na lista de família de Jesus em Lucas (Lc 3.30</w:t>
      </w:r>
      <w:r>
        <w:t>).</w:t>
        <w:br/>
      </w:r>
      <w:r>
        <w:rPr>
          <w:i/>
        </w:rPr>
        <w:t>Veja</w:t>
      </w:r>
      <w:r>
        <w:t xml:space="preserve"> Genealogia de Jesus Cristo.</w:t>
      </w:r>
      <w:r/>
      <w:r/>
    </w:p>
    <w:p>
      <w:r/>
    </w:p>
    <w:p>
      <w:pPr>
        <w:pStyle w:val="Heading2"/>
      </w:pPr>
      <w:r>
        <w:t>Elias</w:t>
      </w:r>
      <w:r/>
    </w:p>
    <w:p>
      <w:r/>
      <w:r>
        <w:t xml:space="preserve">1. Profeta de Israel do século IX a.C. O nome de Elias significa "meu Deus é o Senhor" — apropriado para um firme oponente da adoração a Baal. As Escrituras não fornecem informações sobre sua origem familiar, exceto que ele era um tisbita que provavelmente veio da terra de Gileade, na margem leste do rio Jordão. Ele viveu principalmente durante os reinados dos reis Acabe (874–853 a.C.) e Acazias (853–852 a.C.) de Israel. O relato bíblico de Elias vai de 1 Reis 17 a 2 Reis 2.</w:t>
      </w:r>
    </w:p>
    <w:p>
      <w:r/>
      <w:r>
        <w:t>Elias foi chamado por Deus em um período crítico na vida de Israel. Economicamente e politicamente, o reino do norte estava em sua posição mais forte desde sua separação do reino do sul. Onri (885–874 a.C.) havia iniciado uma política de comércio e relações amigáveis com os fenícios. Para demonstrar sua boa fé, Onri deu seu filho Acabe em casamento a Jezabel, filha de Etbaal, rei de Tiro. Ela trouxe consigo o culto a Baal para Israel, uma religião falsa cuja rápida disseminação logo ameaçou a própria existência do reino. Elias foi enviado para trazer a nação e seus líderes de volta ao Senhor através de sua mensagem profética e milagres.</w:t>
      </w:r>
    </w:p>
    <w:p>
      <w:pPr>
        <w:pStyle w:val="Heading3"/>
      </w:pPr>
      <w:r>
        <w:t>Aviso de seca</w:t>
      </w:r>
    </w:p>
    <w:p>
      <w:r/>
      <w:r>
        <w:t xml:space="preserve">Elias iniciou seu ministério registrado dizendo a Acabe que a nação enfrentaria uma seca até que o próprio profeta anunciasse seu término (1Rs 17.1). Dessa forma, ele reiterou o aviso de Moisés (Lv 26.14–39; Dt 28.15–68) sobre as consequências de se afastar de Deus.</w:t>
      </w:r>
    </w:p>
    <w:p>
      <w:r/>
      <w:r>
        <w:t>Elias então se escondeu em um desfiladeiro na margem leste do Rio Jordão, junto ao riacho Querite (possivelmente o vale do Rio Yarmuk no norte de Gileade). Lá, ele tinha água suficiente para suas necessidades, e corvos lhe traziam comida duas vezes ao dia. Quando o riacho secou, Elias foi orientado a se mudar para a aldeia fenícia de Sarepta, perto de Sidom. Uma viúva cuidou dele com seus escassos suprimentos, e sua obediência a Elias foi recompensada com um suprimento milagroso de farinha e óleo que não se esgotou até que a seca terminou.</w:t>
      </w:r>
    </w:p>
    <w:p>
      <w:r/>
      <w:r>
        <w:t>Enquanto Elias estava hospedado com a viúva, o filho dela adoeceu e morreu. Pelo poder da oração, a criança foi restaurada à vida e à boa saúde.</w:t>
      </w:r>
    </w:p>
    <w:p>
      <w:r/>
      <w:r>
        <w:t>No terceiro ano da seca, o Senhor disse a Elias para informar a Acabe que Deus em breve enviaria chuva para Israel. Ao retornar, Elias encontrou primeiro o oficial de Acabe, Obadias, que estava procurando água para o gado do rei. Elias enviou Obadias para organizar um encontro com Acabe. A princípio, Obadias recusou. Durante três anos, Acabe havia procurado em Israel e nos reinos vizinhos em vão pelo profeta, sem dúvida para forçá-lo a acabar com a seca. Obadias tinha certeza de que, enquanto ele fosse buscar Acabe, o "foragido" mais procurado de Israel escaparia novamente, enfurecendo assim o rei. Quando Elias prometeu que ficaria até ele voltar, o oficial organizou para que Acabe se encontrasse com o profeta.</w:t>
      </w:r>
    </w:p>
    <w:p>
      <w:r/>
      <w:r>
        <w:t xml:space="preserve">Na reunião subsequente, Elias rejeitou a alegação do rei de que ele era o "maior criador de problemas de Israel" (1Rs 18.17–18). Elias disse que Acabe e sua família eram os responsáveis ​​porque haviam abandonado os mandamentos do Senhor e seguido outros deuses. Acabe até permitiu que Jezabel subsidiasse uma escola de profetas de Baal e Aserá. Elias então solicitou uma reunião pública no Monte Carmelo como um confronto entre os profetas de Baal e os profetas do Senhor para determinar quem era o verdadeiro Deus.</w:t>
      </w:r>
    </w:p>
    <w:p>
      <w:pPr>
        <w:pStyle w:val="Heading3"/>
      </w:pPr>
      <w:r>
        <w:t>Confronto no Carmelo</w:t>
      </w:r>
    </w:p>
    <w:p>
      <w:r/>
      <w:r>
        <w:t xml:space="preserve">Um dos destaques do ministério de Elias foi o confronto no Monte Carmelo. Acabe reuniu todo Israel junto com 850 profetas de Baal e Aserá. O famoso desafio foi lançado: “Até quando vocês vão ficar em dúvida sobre o que vão fazer? Se o SENHOR é Deus, adorem o SENHOR; mas, se Baal é Deus, adorem Baal!” (1Rs 18.21, NTLH). Animais sacrificiais deveriam ser colocados em dois altares, um para Baal e outro para o Senhor, e os profetas representando cada um deveriam pedir fogo de seu Deus.</w:t>
      </w:r>
    </w:p>
    <w:p>
      <w:r/>
      <w:r>
        <w:t xml:space="preserve">O dia todo, os profetas pagãos clamaram em vão a Baal. Eles dançaram de forma frenética e giratória, cortando-se com facas até que seu sangue jorrasse. Mas não houve resposta. Finalmente, chegou a vez de Elias. Ele reparou o altar demolido do Senhor e preparou o sacrifício. Para um efeito dramático, ele construiu uma trincheira ao redor do altar e derramou água sobre o sacrifício até que a trincheira transbordasse. Então ele fez uma breve oração, e imediatamente o fogo caiu do céu e consumiu a oferta queimada, a madeira, as pedras e o pó, e lambeu a água que estava na trincheira (1Rs 18.38).</w:t>
      </w:r>
    </w:p>
    <w:p>
      <w:r/>
      <w:r>
        <w:t xml:space="preserve">Quando o povo viu isso, eles caíram com o rosto em arrependimento, cantando: “O SENHOR é Deus! Só o SENHOR é Deus!” (1Rs 18.39). Sob o comando de Elias, o povo capturou os profetas de Baal e os matou junto ao riacho Quisom. Então Elias, no topo do Carmelo, começou a orar fervorosamente por chuva. Dramaticamente, o céu ficou negro com nuvens e a chuva começou a cair, encerrando a longa seca. Acabe voltou em sua carruagem para Jezreel, 32,2 quilômetros a leste. O Espírito de Deus capacitou Elias a correr mais rápido que Acabe, e ele chegou a Jezreel primeiro.</w:t>
      </w:r>
    </w:p>
    <w:p>
      <w:r/>
      <w:r>
        <w:t xml:space="preserve">Jezabel, furiosa com o massacre dos profetas de Baal, enviou uma mensagem a Elias: “Que os deuses me matem, se até amanhã a esta hora eu não fizer com você o mesmo que você fez com os profetas!” (1Rs 19.2, NTLH). Quando Elias recebeu a mensagem, ele entrou em pânico e fugiu para Berseba.</w:t>
      </w:r>
    </w:p>
    <w:p>
      <w:pPr>
        <w:pStyle w:val="Heading3"/>
      </w:pPr>
      <w:r>
        <w:t>Experiência no Horebe</w:t>
      </w:r>
    </w:p>
    <w:p>
      <w:r/>
      <w:r>
        <w:t>Elias deixou seu servo em Berseba e seguiu sozinho por mais um dia de jornada no deserto. Lá, ele se deitou sob uma árvore de giesta e, em desespero e exaustão, pediu a Deus que tirasse sua vida. Em vez disso, um anjo apareceu e o alimentou duas vezes com pão e água. Depois de dormir, Elias continuou seu caminho.</w:t>
      </w:r>
    </w:p>
    <w:p>
      <w:r/>
      <w:r>
        <w:t>Após 40 dias, Elias chegou ao Monte Horebe, onde encontrou abrigo em uma caverna. Lá, o Senhor falou com ele, perguntando o que ele estava fazendo ali. O profeta explicou que ele era o único profeta de Deus restante em Israel, e agora até sua vida estava ameaçada. Em resposta, as poderosas forças da natureza — um grande vento, um terremoto e fogo — foram exibidas diante de Elias para mostrar-lhe que o Deus onipotente poderia interceder em seu favor com uma mão poderosa. Finalmente, Deus encorajou Elias com uma “voz suave e tranquila”. O Senhor tinha mais tarefas para ele realizar. Deus também disse a Elias que ele não era a única pessoa fiel em Israel; 7.000 outros permaneciam fiéis ao Senhor.</w:t>
      </w:r>
    </w:p>
    <w:p>
      <w:r/>
      <w:r>
        <w:t>Como Elias havia fielmente entregue a mensagem de Deus a Acabe, o Senhor o encarregou de entregar outra mensagem, uma de julgamento sobre o contínuo fracasso de Israel em ouvir a Deus. Os instrumentos de retribuição seriam Hazael, que se tornaria rei na Síria (c. 893–796 a.C.), e Jeú, que se tornaria rei de Israel (841–814 a.C.). Elias foi instruído a ungir ambos. Ele também foi instruído a ungir seu sucessor, Eliseu, para ser seu aprendiz até que chegasse o momento de Eliseu iniciar plenamente seu ministério.</w:t>
      </w:r>
    </w:p>
    <w:p>
      <w:pPr>
        <w:pStyle w:val="Heading3"/>
      </w:pPr>
      <w:r>
        <w:t>Confronto sobre Nabote</w:t>
      </w:r>
    </w:p>
    <w:p>
      <w:r/>
      <w:r>
        <w:t xml:space="preserve">Após seu retorno a Israel, uma das confrontações mais ousadas de Elias com o Rei Acabe foi sobre a vinha de Nabote. Embora Acabe desejasse a propriedade de Nabote, ele respeitava a lei sobre a posse de terras. Além disso, Acabe nunca abandonou completamente a fé de seus pais (1Rs 21.27–29). Jezabel, no entanto, não respeitava a lei mosaica e conspirou para que Nabote fosse morto sob uma acusação falsa.</w:t>
      </w:r>
    </w:p>
    <w:p>
      <w:r/>
      <w:r>
        <w:t xml:space="preserve">Quando Acabe tomou posse da vinha, Elias o acusou de ser assassino e ladrão. Ele previu o julgamento divino — a queda da dinastia de Acabe e a morte horrível de Jezabel (1Rs 21.17–24). No entanto, Acabe se arrependeu, e o julgamento foi adiado.</w:t>
      </w:r>
    </w:p>
    <w:p>
      <w:pPr>
        <w:pStyle w:val="Heading3"/>
      </w:pPr>
      <w:r>
        <w:t>A insensatez de Acazias</w:t>
      </w:r>
    </w:p>
    <w:p>
      <w:r/>
      <w:r>
        <w:t xml:space="preserve">O julgamento do Senhor sobre Acabe foi finalmente executado quando o rei foi morto em uma batalha com a Síria em 853 a.C. Os cães lamberam o sangue de Acabe, como o profeta havia predito (1Rs 21.19). Pouco depois de Acazias ter sucedido seu pai como rei, ele sofreu uma queda debilitante. Enquanto estava doente, ele enviou mensageiros para perguntar a Baal-Zebube, o deus de Ecrom, se ele se recuperaria. O Senhor enviou Elias para interceptá-los e dar-lhes uma mensagem para o rei: uma repreensão por ignorar o Deus de Israel e um aviso sobre a morte iminente do rei.</w:t>
      </w:r>
    </w:p>
    <w:p>
      <w:r/>
      <w:r>
        <w:t>Acazias, com raiva, enviou um capitão com 50 soldados para prender Elias. Eles foram consumidos por fogo do céu às palavras de Elias. Um segundo capitão e outros 50 soldados foram enviados, mas tiveram o mesmo destino. O terceiro capitão que veio implorou ao profeta para poupar sua vida e a de seus soldados. Elias foi com este capitão e entregou a mensagem de Deus ao rei pessoalmente. O rei não se recuperaria e morreria porque havia consultado deuses pagãos em vez do verdadeiro Deus.</w:t>
      </w:r>
    </w:p>
    <w:p>
      <w:pPr>
        <w:pStyle w:val="Heading3"/>
      </w:pPr>
      <w:r>
        <w:t>Aviso para Jeorão</w:t>
      </w:r>
    </w:p>
    <w:p>
      <w:r/>
      <w:r>
        <w:t xml:space="preserve">Elias foi chamado principalmente para ministrar a Israel, mas ele também entregou a palavra de advertência de Deus a Jeorão, rei de Judá, repreendendo-o por seguir Israel em sua idolatria e por não andar nos caminhos piedosos de seu pai e avô (2Cr 21.12–15).</w:t>
      </w:r>
    </w:p>
    <w:p>
      <w:pPr>
        <w:pStyle w:val="Heading3"/>
      </w:pPr>
      <w:r>
        <w:t>A ascensão de Elias ao céu</w:t>
      </w:r>
    </w:p>
    <w:p>
      <w:r/>
      <w:r>
        <w:t xml:space="preserve">Quando o fim do ministério de Elias se aproximou, Eliseu recusou-se a deixá-lo. Após uma jornada que os levou às escolas dos profetas em Betel e Jericó, os dois atravessaram o rio Jordão milagrosamente; Elias golpeou as águas com seu manto e elas se dividiram. Eliseu pediu uma porção dobrada (a parte do primogênito, cp. Dt 21.17) do espírito de seu mestre, pois desejava ser o sucessor completo de Elias. Eliseu soube que seu pedido foi atendido porque viu Elias ser levado aos céus em um redemoinho, acompanhado por um carro e cavalos de fogo. Os jovens profetas que acompanharam Eliseu procuraram em vão por Elias nas montanhas e vales ao redor do Jordão; Deus havia levado seu fiel profeta para casa. Elias assim juntou-se a Enoque como o único outro homem na Bíblia que não experimentou a morte.</w:t>
      </w:r>
    </w:p>
    <w:p>
      <w:pPr>
        <w:pStyle w:val="Heading3"/>
      </w:pPr>
      <w:r>
        <w:t>Mensagem e milagres de Elias</w:t>
      </w:r>
    </w:p>
    <w:p>
      <w:r/>
      <w:r>
        <w:t xml:space="preserve">À medida que a adoração a Baal de Tiro se infiltrava em Israel através de Jezabel, Elias foi enviado para conter sua propagação, enfatizando novamente que o Deus de Israel era o único Deus de toda a terra. Ele iniciou um trabalho vital que foi continuado por Jeú, que massacrou muitos dos adoradores de Baal entre os líderes de Israel (2Rs 10.18–28). A missão específica de Elias era destruir a adoração pagã para poupar Israel, preparando assim o caminho para os profetas que viriam a seguir em seu espírito.</w:t>
      </w:r>
    </w:p>
    <w:p>
      <w:r/>
      <w:r>
        <w:t>Os milagres foram proeminentes no ministério de Elias, servindo como um sinal para confirmá-lo como porta-voz de Deus e para trazer os reis de Israel de volta a Deus. Alguns estudiosos rejeitaram esses milagres ou tentaram explicá-los. No entanto, o Antigo Testamento claramente testemunha sua validade, e o Novo Testamento os afirma.</w:t>
      </w:r>
    </w:p>
    <w:p>
      <w:pPr>
        <w:pStyle w:val="Heading3"/>
      </w:pPr>
      <w:r>
        <w:t>Elias no Novo Testamento</w:t>
      </w:r>
    </w:p>
    <w:p>
      <w:r/>
      <w:r>
        <w:t xml:space="preserve">Malaquias nomeou Elias como o precursor do “grande e terrível dia do Senhor” que “fará com que pais e filhos façam as pazes” (Ml 4.5–6). Escritores judeus frequentemente retomaram o mesmo tema em sua literatura: Elias “restaurará as tribos de Jacó” (Eclo 48.10); ele é mencionado no </w:t>
      </w:r>
      <w:r>
        <w:rPr>
          <w:i/>
        </w:rPr>
        <w:t>Manual de Disciplina</w:t>
      </w:r>
      <w:r>
        <w:t xml:space="preserve"> de Qumran dos Rolos do Mar Morto; ele é o sinal central da ressurreição dos mortos de acordo com a Mishná, a coleção da lei oral judaica; e ele é o tema de canções cantadas no encerramento do Shabat.</w:t>
      </w:r>
    </w:p>
    <w:p>
      <w:r/>
      <w:r>
        <w:t xml:space="preserve">No Novo Testamento, a profecia de Malaquias foi interpretada na anunciação angelical a Zacarias como apontando para João Batista, que deveria realizar o trabalho de outro Elias (Lc 1.17) e foi confirmada pelo próprio Jesus (Mt 11.14; 17.10–13).</w:t>
      </w:r>
    </w:p>
    <w:p>
      <w:r/>
      <w:r>
        <w:t xml:space="preserve">Jesus também mencionou a estadia de Elias na terra de Sidom (Lc 4.25–26), e o apóstolo Paulo referiu-se à experiência do profeta no Monte Horebe (Rm 11.2). O apóstolo Tiago usou Elias para ilustrar o que significa ser um homem justo e de oração (Tg 5.17).</w:t>
      </w:r>
    </w:p>
    <w:p>
      <w:r/>
      <w:r>
        <w:t xml:space="preserve">Elias apareceu novamente no Monte da Transfiguração com Moisés enquanto discutiam a morte iminente de Jesus (Mt 17.1–13; Lc 9.28–36). Alguns estudiosos da Bíblia acreditam que Elias retornará como uma das duas testemunhas dos tempos finais (Ap 11.3–12), em cumprimento à profecia de Malaquias de que ele virá antes do terrível dia do julgamento de Deus.</w:t>
      </w:r>
    </w:p>
    <w:p>
      <w:r/>
      <w:r>
        <w:t xml:space="preserve">2. Chefe da tribo de Benjamim (1Cr 8.27).</w:t>
      </w:r>
    </w:p>
    <w:p>
      <w:r/>
      <w:r>
        <w:t xml:space="preserve">3. Sacerdote que se casou com uma esposa gentia (Ed 10.21).</w:t>
      </w:r>
    </w:p>
    <w:p>
      <w:r/>
      <w:r>
        <w:t xml:space="preserve">4. Leigo que também se casou com uma esposa estrangeira (Ed 10.26).</w:t>
      </w:r>
      <w:r/>
      <w:r/>
    </w:p>
    <w:p>
      <w:r/>
    </w:p>
    <w:p>
      <w:pPr>
        <w:pStyle w:val="Heading2"/>
      </w:pPr>
      <w:r>
        <w:t>Eliasafe</w:t>
      </w:r>
      <w:r/>
    </w:p>
    <w:p>
      <w:pPr>
        <w:pStyle w:val="ListNumber"/>
        <w:numPr>
          <w:ilvl w:val="0"/>
          <w:numId w:val="239"/>
        </w:numPr>
      </w:pPr>
      <w:r/>
      <w:r>
        <w:t xml:space="preserve">Um líder da tribo de Gade escolhido por Moisés. Ele era filho de Deuel (Reuel) (Nm 1.14; 2.14; 7.42,47; 10.20).</w:t>
      </w:r>
    </w:p>
    <w:p>
      <w:pPr>
        <w:pStyle w:val="ListNumber"/>
      </w:pPr>
      <w:r/>
      <w:r>
        <w:t>Um gersonita da tribo de Levi e filho de Lael. Ele tinha três responsabilidades na tribo:</w:t>
      </w:r>
    </w:p>
    <w:p>
      <w:pPr>
        <w:pStyle w:val="ListNumber"/>
      </w:pPr>
      <w:r/>
      <w:r>
        <w:t>Cuidar das coberturas do Tabernáculo;</w:t>
      </w:r>
    </w:p>
    <w:p>
      <w:pPr>
        <w:pStyle w:val="ListNumber"/>
      </w:pPr>
      <w:r/>
      <w:r>
        <w:t>Cuidar das cortinas do santuário; e</w:t>
      </w:r>
    </w:p>
    <w:p>
      <w:pPr>
        <w:pStyle w:val="ListNumber"/>
      </w:pPr>
      <w:r/>
      <w:r>
        <w:t xml:space="preserve">Cuidar do altar principal (Nm 3.24–25).</w:t>
      </w:r>
      <w:r/>
      <w:r/>
    </w:p>
    <w:p>
      <w:r/>
    </w:p>
    <w:p>
      <w:pPr>
        <w:pStyle w:val="Heading2"/>
      </w:pPr>
      <w:r>
        <w:t>Eliasibe</w:t>
      </w:r>
      <w:r/>
    </w:p>
    <w:p>
      <w:r/>
      <w:r>
        <w:t xml:space="preserve">1. Filho de Elioenai e descendente de Zorobabel na linhagem real de Davi (1Cr 3.24);</w:t>
      </w:r>
    </w:p>
    <w:p>
      <w:r/>
      <w:r>
        <w:t xml:space="preserve">2. Descendente de Arão escolhido por Davi para liderar o 11º dos 24 turnos de sacerdotes que se revezavam nos serviços do santuário (1Cr 24.12);</w:t>
      </w:r>
    </w:p>
    <w:p>
      <w:r/>
      <w:r>
        <w:t xml:space="preserve">3. Sumo sacerdote segunda sucessão a partir de Josué (Ne 12.10). Eliasibe designou uma câmara do templo para Tobias, o amonita, um parente por casamento. Quando Neemias retornou do exílio, ele mandou retirar Tobias de sua hospedagem no templo (Ed 10.6; Ne 3.1,20; 13.4,7,8,28);</w:t>
      </w:r>
    </w:p>
    <w:p>
      <w:r/>
      <w:r>
        <w:t xml:space="preserve">4. Levita e cantor do templo. Ele prometeu afastar sua esposa estrangeira por ordem de Esdras (Ed 10.24);</w:t>
      </w:r>
    </w:p>
    <w:p>
      <w:r/>
      <w:r>
        <w:t xml:space="preserve">5. Dois homens, um filho de Zatu e um filho de Bani, também foram persuadidos por Esdras a se afastarem de suas esposas estrangeiras (Ed 10.27,36).</w:t>
      </w:r>
      <w:r/>
      <w:r/>
    </w:p>
    <w:p>
      <w:r/>
    </w:p>
    <w:p>
      <w:pPr>
        <w:pStyle w:val="Heading2"/>
      </w:pPr>
      <w:r>
        <w:t>Eliata</w:t>
      </w:r>
      <w:r/>
    </w:p>
    <w:p>
      <w:r/>
      <w:r>
        <w:t xml:space="preserve">Filho de Hemã designado para ajudar no serviço do templo durante o reinado de Davi (1Cr 25.4,27).</w:t>
      </w:r>
      <w:r/>
      <w:r/>
    </w:p>
    <w:p>
      <w:r/>
    </w:p>
    <w:p>
      <w:pPr>
        <w:pStyle w:val="Heading2"/>
      </w:pPr>
      <w:r>
        <w:t>Elica</w:t>
      </w:r>
      <w:r/>
    </w:p>
    <w:p>
      <w:r/>
      <w:r>
        <w:t xml:space="preserve">Um harodita, que era um dos valentes do Rei Davi (2Sm 23.25). O nome de Heles não aparece em uma lista semelhante encontrada em 1 Crônicas 11.27.</w:t>
      </w:r>
      <w:r/>
      <w:r/>
    </w:p>
    <w:p>
      <w:r/>
    </w:p>
    <w:p>
      <w:pPr>
        <w:pStyle w:val="Heading2"/>
      </w:pPr>
      <w:r>
        <w:t>Elidade</w:t>
      </w:r>
      <w:r/>
    </w:p>
    <w:p>
      <w:r/>
      <w:r>
        <w:t xml:space="preserve">Um homem da tribo de Benjamim. Ele era filho de Quislom. Elidade foi escolhido para trabalhar sob a liderança de Eleazar (o sumo sacerdote) e Josué. Sua tarefa era dividir a terra de Canaã a oeste do rio Jordão entre as dez tribos de Israel (Nm 34.21).</w:t>
      </w:r>
      <w:r/>
      <w:r/>
    </w:p>
    <w:p>
      <w:r/>
    </w:p>
    <w:p>
      <w:pPr>
        <w:pStyle w:val="Heading2"/>
      </w:pPr>
      <w:r>
        <w:t>Eliel</w:t>
      </w:r>
      <w:r/>
    </w:p>
    <w:p>
      <w:r/>
      <w:r>
        <w:t xml:space="preserve">1. Guerreiro e chefe de uma família da meia-tribo de Manassés que vivia a leste do rio Jordão (1Cr 5.24);</w:t>
      </w:r>
    </w:p>
    <w:p>
      <w:r/>
      <w:r>
        <w:t xml:space="preserve">2. O filho de Tola, um coatita que foi um dos cantores levíticos no tempo de Davi (1Cr 6.34); possivelmente o mesmo que Eliabe (1Cr 6.27);</w:t>
      </w:r>
    </w:p>
    <w:p>
      <w:r/>
      <w:r>
        <w:t xml:space="preserve">3. Filho de Simei e um líder da tribo de Benjamim (1Cr 8.20);</w:t>
      </w:r>
    </w:p>
    <w:p>
      <w:r/>
      <w:r>
        <w:t xml:space="preserve">4. Filho de Sasaque e um chefe da tribo de Benjamim (1Cr 8.22);</w:t>
      </w:r>
    </w:p>
    <w:p>
      <w:r/>
      <w:r>
        <w:t xml:space="preserve">5. Guerreiro entre os valentes de Davi (1Cr 11.46), chamado Maavita;</w:t>
      </w:r>
    </w:p>
    <w:p>
      <w:r/>
      <w:r>
        <w:t xml:space="preserve">6. Outro guerreiro entre os valentes de Davi (1Cr 11.47);</w:t>
      </w:r>
    </w:p>
    <w:p>
      <w:r/>
      <w:r>
        <w:t xml:space="preserve">7. Guerreiro dos gaditas que se juntou a Davi em Ziclague em sua luta contra o Rei Saul. Eliel era um dos especialistas com escudo e lança. Se o Eliel de 1 Crônicas 12.11 deve ser equiparado a qualquer um dos dois Eliels de 1 Crônicas 11.46,47, é impossível dizer;</w:t>
      </w:r>
    </w:p>
    <w:p>
      <w:r/>
      <w:r>
        <w:t xml:space="preserve">8. Levita e chefe da família de Hebrom, que esteve envolvido em trazer a arca para Jerusalém no tempo de Davi (1Cr 15.9);</w:t>
      </w:r>
    </w:p>
    <w:p>
      <w:r/>
      <w:r>
        <w:t xml:space="preserve">9. Sacerdote que ajudou a trazer a arca para Jerusalém (1Cr 15.11); possivelmente o mesmo que o tópico 8 acima mencionado;</w:t>
      </w:r>
    </w:p>
    <w:p>
      <w:r/>
      <w:r>
        <w:t xml:space="preserve">10. Levita que auxiliou Conanias na administração dos dízimos, contribuições e objetos dedicados ao templo durante o reinado de Ezequias (2Cr 31.13).</w:t>
      </w:r>
      <w:r/>
      <w:r/>
    </w:p>
    <w:p>
      <w:r/>
    </w:p>
    <w:p>
      <w:pPr>
        <w:pStyle w:val="Heading2"/>
      </w:pPr>
      <w:r>
        <w:t>Elienai</w:t>
      </w:r>
      <w:r/>
    </w:p>
    <w:p>
      <w:r/>
      <w:r>
        <w:t xml:space="preserve">Benjamita é filho de Simei (1Cr 8.20). Seu nome pode ser uma contração de Elioenai (veja 1Cr 26.3).</w:t>
      </w:r>
      <w:r/>
      <w:r/>
    </w:p>
    <w:p>
      <w:r/>
    </w:p>
    <w:p>
      <w:pPr>
        <w:pStyle w:val="Heading2"/>
      </w:pPr>
      <w:r>
        <w:t>Eliezer</w:t>
      </w:r>
      <w:r/>
    </w:p>
    <w:p>
      <w:pPr>
        <w:pStyle w:val="ListNumber"/>
        <w:numPr>
          <w:ilvl w:val="0"/>
          <w:numId w:val="240"/>
        </w:numPr>
      </w:pPr>
      <w:r/>
      <w:r>
        <w:t xml:space="preserve">Um servo de Abraão que era da cidade de Damasco. Antes de Abraão ter seus filhos, Ismael e Isaque, ele seguiu os costumes de sua época escolhendo Eliezer para herdar sua propriedade (Gn 15.2).</w:t>
      </w:r>
    </w:p>
    <w:p>
      <w:pPr>
        <w:pStyle w:val="ListNumber"/>
      </w:pPr>
      <w:r/>
      <w:r>
        <w:t xml:space="preserve">O segundo filho de Moisés e Zípora (Êx 18.4; 1Cr 23.15–17).</w:t>
      </w:r>
    </w:p>
    <w:p>
      <w:pPr>
        <w:pStyle w:val="ListNumber"/>
      </w:pPr>
      <w:r/>
      <w:r>
        <w:t xml:space="preserve">Benjamita é filho de Bequer (1Cr 7.8).</w:t>
      </w:r>
    </w:p>
    <w:p>
      <w:pPr>
        <w:pStyle w:val="ListNumber"/>
      </w:pPr>
      <w:r/>
      <w:r>
        <w:t xml:space="preserve">Um dos sete sacerdotes que tocaram trombetas enquanto caminhavam na frente da arca da aliança (o cofre sagrado contendo a lei de Deus) quando o Rei Davi a moveu para Jerusalém (1Cr 15.24).</w:t>
      </w:r>
    </w:p>
    <w:p>
      <w:pPr>
        <w:pStyle w:val="ListNumber"/>
      </w:pPr>
      <w:r/>
      <w:r>
        <w:t xml:space="preserve">Filho de Zicri e um oficial chefe na tribo de Rúben (1Cr 27.16).</w:t>
      </w:r>
    </w:p>
    <w:p>
      <w:pPr>
        <w:pStyle w:val="ListNumber"/>
      </w:pPr>
      <w:r/>
      <w:r>
        <w:t xml:space="preserve">Um profeta cujo pai era Dodavá da cidade de Maressa. Ele avisou o Rei Josafá de Judá que Deus não estava satisfeito com sua aliança com o Rei Acazias de Israel (2Cr 20.37).</w:t>
      </w:r>
    </w:p>
    <w:p>
      <w:pPr>
        <w:pStyle w:val="ListNumber"/>
      </w:pPr>
      <w:r/>
      <w:r>
        <w:t xml:space="preserve">Um dos líderes que Esdras enviou para se encontrar com Ido em um lugar chamado Casifia. Esdras pediu-lhes que trouxessem de volta levitas para trabalharem no Templo de Deus em Jerusalém (Ed 8.16).</w:t>
      </w:r>
    </w:p>
    <w:p>
      <w:pPr>
        <w:pStyle w:val="ListNumber"/>
      </w:pPr>
      <w:r/>
      <w:r>
        <w:t xml:space="preserve">Três homens de Israel — um sacerdote, um levita e um israelita — foram encorajados por Esdras a se divorciarem de suas esposas estrangeiras durante o período após o exílio na Babilônia (Ed 10.18,23,31).</w:t>
      </w:r>
    </w:p>
    <w:p>
      <w:pPr>
        <w:pStyle w:val="ListNumber"/>
      </w:pPr>
      <w:r/>
      <w:r>
        <w:t xml:space="preserve">Um ancestral de Cristo (Lc 3.29</w:t>
      </w:r>
      <w:r>
        <w:t>).</w:t>
        <w:br/>
      </w:r>
      <w:r>
        <w:rPr>
          <w:i/>
        </w:rPr>
        <w:t>Veja</w:t>
      </w:r>
      <w:r>
        <w:t xml:space="preserve"> Genealogia de Jesus Cristo.</w:t>
      </w:r>
      <w:r/>
      <w:r/>
    </w:p>
    <w:p>
      <w:r/>
    </w:p>
    <w:p>
      <w:pPr>
        <w:pStyle w:val="Heading2"/>
      </w:pPr>
      <w:r>
        <w:t>Elifal</w:t>
      </w:r>
      <w:r/>
    </w:p>
    <w:p>
      <w:r/>
      <w:r>
        <w:t xml:space="preserve">O filho de Ur é um dos valentes do Rei Davi (1Cr 11.35). Ele também é chamado de Elifelete, filho de Aasbai, em 2 Samuel 23.34.</w:t>
      </w:r>
    </w:p>
    <w:p>
      <w:r/>
      <w:r>
        <w:rPr>
          <w:i/>
        </w:rPr>
        <w:t xml:space="preserve">Veja </w:t>
      </w:r>
      <w:r>
        <w:t xml:space="preserve">Elifelete #2.</w:t>
      </w:r>
      <w:r/>
      <w:r/>
    </w:p>
    <w:p>
      <w:r/>
    </w:p>
    <w:p>
      <w:pPr>
        <w:pStyle w:val="Heading2"/>
      </w:pPr>
      <w:r>
        <w:t>Elifaz</w:t>
      </w:r>
      <w:r/>
    </w:p>
    <w:p>
      <w:r/>
      <w:r>
        <w:t xml:space="preserve">1. Filho mais velho de Esaú e sua esposa Ada (Gn 36.4–16; 1Cr 1.35–36). Ele foi o ancestral de vários clãs edomitas;</w:t>
      </w:r>
    </w:p>
    <w:p>
      <w:r/>
      <w:r>
        <w:t xml:space="preserve">2. Um dos amigos de Jó, chamado o temanita (veja Jr 49.7). Temã era tradicionalmente associado à sabedoria; portanto, o discurso de Elifaz retrata a visão ortodoxa do pecado e da punição. Seus três discursos (Jó 4, 15, 22) falharam em lidar com a essência do problema de Jó porque ele assumiu um pecado grave anterior na vida de Jó.</w:t>
      </w:r>
    </w:p>
    <w:p>
      <w:r/>
      <w:r>
        <w:rPr>
          <w:i/>
        </w:rPr>
        <w:t>Veja também</w:t>
      </w:r>
      <w:r>
        <w:t xml:space="preserve"> JÓ, Livro de.</w:t>
      </w:r>
      <w:r/>
      <w:r/>
    </w:p>
    <w:p>
      <w:r/>
    </w:p>
    <w:p>
      <w:pPr>
        <w:pStyle w:val="Heading2"/>
      </w:pPr>
      <w:r>
        <w:t>Elifelete</w:t>
      </w:r>
      <w:r/>
    </w:p>
    <w:p>
      <w:pPr>
        <w:pStyle w:val="ListNumber"/>
        <w:numPr>
          <w:ilvl w:val="0"/>
          <w:numId w:val="241"/>
        </w:numPr>
      </w:pPr>
      <w:r/>
      <w:r>
        <w:t xml:space="preserve">Um dos 13 filhos do Rei Davi nascido em Jerusalém (2Sm 5.16; 1Cr 3.8; 14.7);</w:t>
      </w:r>
    </w:p>
    <w:p>
      <w:pPr>
        <w:pStyle w:val="ListNumber"/>
      </w:pPr>
      <w:r/>
      <w:r>
        <w:t xml:space="preserve">Um filho de Acasbai. Ele foi um dos valentes de Davi (2Sm 23.34). É possível que este Elifelete fosse a mesma pessoa que Elifal, filho de Ur (1Cr 11.35</w:t>
      </w:r>
      <w:r>
        <w:t>).</w:t>
        <w:br/>
      </w:r>
      <w:r>
        <w:rPr>
          <w:i/>
        </w:rPr>
        <w:t xml:space="preserve">Veja </w:t>
      </w:r>
      <w:r>
        <w:t xml:space="preserve">Elifal;</w:t>
      </w:r>
    </w:p>
    <w:p>
      <w:pPr>
        <w:pStyle w:val="ListNumber"/>
      </w:pPr>
      <w:r/>
      <w:r>
        <w:t xml:space="preserve">Outro dos filhos de Davi nascido em Jerusalém. É possível que ele tenha nascido antes do Elifelete citado no tópico 1 (1Cr 3.6; 14.5);</w:t>
      </w:r>
    </w:p>
    <w:p>
      <w:pPr>
        <w:pStyle w:val="ListNumber"/>
      </w:pPr>
      <w:r/>
      <w:r>
        <w:t xml:space="preserve">Um filho de Eseque e um descendente do Rei Saul e de Jônatas (1Cr 8.39);</w:t>
      </w:r>
    </w:p>
    <w:p>
      <w:pPr>
        <w:pStyle w:val="ListNumber"/>
      </w:pPr>
      <w:r/>
      <w:r>
        <w:t xml:space="preserve">Um dos três filhos de Adonicã que retornou com Esdras da Babilônia (Ed 8.13);</w:t>
      </w:r>
    </w:p>
    <w:p>
      <w:pPr>
        <w:pStyle w:val="ListNumber"/>
      </w:pPr>
      <w:r/>
      <w:r>
        <w:t xml:space="preserve">Um filho de Hasum, que o escriba Esdras persuadiu a se divorciar de sua esposa estrangeira durante o período após o retorno dos judeus do exílio (Ed 10.33).</w:t>
      </w:r>
      <w:r/>
      <w:r/>
    </w:p>
    <w:p>
      <w:r/>
    </w:p>
    <w:p>
      <w:pPr>
        <w:pStyle w:val="Heading2"/>
      </w:pPr>
      <w:r>
        <w:t>Elifeleu</w:t>
      </w:r>
      <w:r/>
    </w:p>
    <w:p>
      <w:r/>
      <w:r>
        <w:t xml:space="preserve">Músico levita que tocou a lira (harpa) quando a arca foi levada para Jerusalém no tempo de Davi (1Cr 15.18,21).</w:t>
      </w:r>
      <w:r/>
      <w:r/>
    </w:p>
    <w:p>
      <w:r/>
    </w:p>
    <w:p>
      <w:pPr>
        <w:pStyle w:val="Heading2"/>
      </w:pPr>
      <w:r>
        <w:t>Elim</w:t>
      </w:r>
      <w:r/>
    </w:p>
    <w:p>
      <w:r/>
      <w:r>
        <w:t xml:space="preserve">Um lugar onde os israelitas acamparam após atravessarem o Mar Vermelho (Êx 15.27; 16.1). Elim ficava entre Mara e o deserto de Sim. Tinha 12 fontes de água e 70 palmeiras (Nm 33.9,10).</w:t>
      </w:r>
    </w:p>
    <w:p>
      <w:r/>
      <w:r>
        <w:t>A maioria dos estudiosos identifica Elim com Wadi Gharandel, que fica a 101,4 quilômetros de Suez. Neste wadi, a vegetação consiste em palmeiras, tamargueiras e acácias. No entanto, se o Monte Sinai estiver localizado na Arábia, Elim estaria muito mais próximo do Golfo de Aqaba.</w:t>
      </w:r>
      <w:r/>
      <w:r/>
    </w:p>
    <w:p>
      <w:r/>
    </w:p>
    <w:p>
      <w:pPr>
        <w:pStyle w:val="Heading2"/>
      </w:pPr>
      <w:r>
        <w:t>Elimaida</w:t>
      </w:r>
      <w:r/>
    </w:p>
    <w:p>
      <w:r/>
      <w:r>
        <w:t>Antigamente considerada uma cidade na Pérsia, amplamente renomada por suas riquezas, prata e ouro (1Mc 6.1), mas agora geralmente considerada como um distrito da Pérsia. Josefo (</w:t>
      </w:r>
      <w:r>
        <w:rPr>
          <w:i/>
        </w:rPr>
        <w:t>Antiguidades</w:t>
      </w:r>
      <w:r>
        <w:t xml:space="preserve"> 12.9.1), seguindo 1 Macabeus, alude a ela como uma cidade, mas é desconhecida de outras formas.</w:t>
      </w:r>
      <w:r/>
      <w:r/>
    </w:p>
    <w:p>
      <w:r/>
    </w:p>
    <w:p>
      <w:pPr>
        <w:pStyle w:val="Heading2"/>
      </w:pPr>
      <w:r>
        <w:t>Elimas</w:t>
      </w:r>
      <w:r/>
    </w:p>
    <w:p>
      <w:r/>
      <w:r>
        <w:t xml:space="preserve">Outro nome para Barjesus. Ele era um mágico judeu e falso profeta mencionado em At 13.8.</w:t>
      </w:r>
    </w:p>
    <w:p>
      <w:r/>
      <w:r>
        <w:rPr>
          <w:i/>
        </w:rPr>
        <w:t>Veja</w:t>
      </w:r>
      <w:r>
        <w:t xml:space="preserve"> Barjesus.</w:t>
      </w:r>
      <w:r/>
      <w:r/>
    </w:p>
    <w:p>
      <w:r/>
    </w:p>
    <w:p>
      <w:pPr>
        <w:pStyle w:val="Heading2"/>
      </w:pPr>
      <w:r>
        <w:t>Elimeleque</w:t>
      </w:r>
      <w:r/>
    </w:p>
    <w:p>
      <w:r/>
      <w:r>
        <w:t xml:space="preserve">Um homem de Belém levou sua esposa, Noemi, e seus filhos, Malom e Quiliom, para morar em Moabe devido à fome em Judá (Rt 1.2,3). Enquanto estavam em Moabe, ele faleceu; depois, seus filhos também faleceram; e Noemi decidiu retornar a Judá. Uma nora, Orfa, preferiu permanecer em Moabe; a outra, Rute, escolheu acompanhar Noemi. Boaz, um parente de Elimeleque, comprou a terra de Elimeleque e casou-se com Rute (4.9,10</w:t>
      </w:r>
      <w:r>
        <w:t xml:space="preserve">). Dessa união veio um bisneto, Davi, e a linha real da qual o Messias eventualmente nasceria. </w:t>
        <w:br/>
      </w:r>
      <w:r>
        <w:rPr>
          <w:i/>
        </w:rPr>
        <w:t>Veja</w:t>
      </w:r>
      <w:r>
        <w:t xml:space="preserve"> Rute, Livro de.</w:t>
      </w:r>
      <w:r/>
      <w:r/>
    </w:p>
    <w:p>
      <w:r/>
    </w:p>
    <w:p>
      <w:pPr>
        <w:pStyle w:val="Heading2"/>
      </w:pPr>
      <w:r>
        <w:t>Elioenai</w:t>
      </w:r>
      <w:r/>
    </w:p>
    <w:p>
      <w:pPr>
        <w:pStyle w:val="ListNumber"/>
        <w:numPr>
          <w:ilvl w:val="0"/>
          <w:numId w:val="242"/>
        </w:numPr>
      </w:pPr>
      <w:r/>
      <w:r>
        <w:t xml:space="preserve">Descendente pós-exílico de Salomão e pai de Hodavias e Eliasibe (1Cr 3.23,24);</w:t>
      </w:r>
    </w:p>
    <w:p>
      <w:pPr>
        <w:pStyle w:val="ListNumber"/>
      </w:pPr>
      <w:r/>
      <w:r>
        <w:t xml:space="preserve">Chefe simeonita (1Cr 4.36);</w:t>
      </w:r>
    </w:p>
    <w:p>
      <w:pPr>
        <w:pStyle w:val="ListNumber"/>
      </w:pPr>
      <w:r/>
      <w:r>
        <w:t xml:space="preserve">Chefe de uma família benjamita (1Cr 7.8);</w:t>
      </w:r>
    </w:p>
    <w:p>
      <w:pPr>
        <w:pStyle w:val="ListNumber"/>
      </w:pPr>
      <w:r/>
      <w:r>
        <w:t xml:space="preserve">Levita coraíta que, com seus seis irmãos e seu pai, Meselemias, serviu como porteiro do templo durante o reinado de Davi (1Cr 26.3);</w:t>
      </w:r>
    </w:p>
    <w:p>
      <w:pPr>
        <w:pStyle w:val="ListNumber"/>
      </w:pPr>
      <w:r/>
      <w:r>
        <w:t xml:space="preserve">O filho de Zeraías, que veio para Jerusalém com Esdras, trazendo sua família e outros da Babilônia (Ed 8.4).</w:t>
      </w:r>
    </w:p>
    <w:p>
      <w:pPr>
        <w:pStyle w:val="ListNumber"/>
      </w:pPr>
      <w:r/>
      <w:r>
        <w:t xml:space="preserve">Homem da família sacerdotal de Pasur que se divorciou de sua esposa estrangeira nos dias de Esdras (Ed 10.22);</w:t>
      </w:r>
    </w:p>
    <w:p>
      <w:pPr>
        <w:pStyle w:val="ListNumber"/>
      </w:pPr>
      <w:r/>
      <w:r>
        <w:t xml:space="preserve">O filho de Zatu, que foi incentivado por Esdras a se divorciar de sua esposa estrangeira durante a era pós-exílica (Ed 10.27);</w:t>
      </w:r>
    </w:p>
    <w:p>
      <w:pPr>
        <w:pStyle w:val="ListNumber"/>
      </w:pPr>
      <w:r/>
      <w:r>
        <w:t xml:space="preserve">Sacerdote pós-exílico que ajudou na dedicação do muro reconstruído de Jerusalém (Ne 12.41).</w:t>
      </w:r>
      <w:r/>
      <w:r/>
    </w:p>
    <w:p>
      <w:r/>
    </w:p>
    <w:p>
      <w:pPr>
        <w:pStyle w:val="Heading2"/>
      </w:pPr>
      <w:r>
        <w:t>Elion</w:t>
      </w:r>
      <w:r/>
    </w:p>
    <w:p>
      <w:r/>
      <w:r>
        <w:t xml:space="preserve">Nome hebraico para Deus que significa "Altíssimo". </w:t>
      </w:r>
      <w:r>
        <w:rPr>
          <w:i/>
        </w:rPr>
        <w:t xml:space="preserve">Veja </w:t>
      </w:r>
      <w:r>
        <w:t xml:space="preserve">Deus, Nomes de.</w:t>
      </w:r>
      <w:r/>
      <w:r/>
    </w:p>
    <w:p>
      <w:r/>
    </w:p>
    <w:p>
      <w:pPr>
        <w:pStyle w:val="Heading2"/>
      </w:pPr>
      <w:r>
        <w:t>Eliorefe</w:t>
      </w:r>
      <w:r/>
    </w:p>
    <w:p>
      <w:r/>
      <w:r>
        <w:t xml:space="preserve">Funcionário proeminente na época de Salomão (1Rs 4.3) que, junto com seu irmão silonita, era secretário real. Tentativas de considerar Eliorefe como o título de um funcionário e não como um nome pessoal não encontram apoio no texto hebraico.</w:t>
      </w:r>
      <w:r/>
      <w:r/>
    </w:p>
    <w:p>
      <w:r/>
    </w:p>
    <w:p>
      <w:pPr>
        <w:pStyle w:val="Heading2"/>
      </w:pPr>
      <w:r>
        <w:t>Elisá</w:t>
      </w:r>
      <w:r/>
    </w:p>
    <w:p>
      <w:r/>
      <w:r>
        <w:t xml:space="preserve">Filho de Javã (Gn 10.4; 1Cr 1.7). O termo hebraico para Grécia é Javã; portanto, Elisá poderia se referir às ilhas ou costas ocidentais do Egeu (cf. Gn 10.5) que forneciam corantes aos habitantes de Tiro (Ez 27.7). O historiador judeu Josefo identificou Elisá com os Eólios; outras sugestões incluem Cartago no Norte da África, Hélade, Itália e Elis. Um local no Mediterrâneo parece provável a partir do contexto de Ezequiel 27.6–7, talvez uma área de Chipre que exportava cobre.</w:t>
      </w:r>
      <w:r/>
      <w:r/>
    </w:p>
    <w:p>
      <w:r/>
    </w:p>
    <w:p>
      <w:pPr>
        <w:pStyle w:val="Heading2"/>
      </w:pPr>
      <w:r>
        <w:t>Elisafate</w:t>
      </w:r>
      <w:r/>
    </w:p>
    <w:p>
      <w:r/>
      <w:r>
        <w:t xml:space="preserve">Comandante militar em Judá que apoiou o sacerdote Joiada na derrubada da Rainha Atalia e na coroação do jovem Joás como rei (2Cr 23.1).</w:t>
      </w:r>
      <w:r/>
      <w:r/>
    </w:p>
    <w:p>
      <w:r/>
    </w:p>
    <w:p>
      <w:pPr>
        <w:pStyle w:val="Heading2"/>
      </w:pPr>
      <w:r>
        <w:t>Elisama</w:t>
      </w:r>
      <w:r/>
    </w:p>
    <w:p>
      <w:r/>
      <w:r>
        <w:t xml:space="preserve">1. Filho de Amiúde e líder dos efraimitas no início da jornada no deserto (Nm 1.10; 2.18; 7.48,53). Sua tribo era a nona na fila durante a marcha no deserto (10.22). Elisama foi o pai de Num e avô de Josué (1Cr 7.26).</w:t>
      </w:r>
    </w:p>
    <w:p>
      <w:r/>
      <w:r>
        <w:t xml:space="preserve">2. Um dos 13 filhos de Davi nascidos em Jerusalém de uma esposa legítima (2Sm 5.16; 1Cr 3.8; 14.7).</w:t>
      </w:r>
    </w:p>
    <w:p>
      <w:r/>
      <w:r>
        <w:t xml:space="preserve">3. Ancestral de Ismael. Ismael matou Gedalias, o governador de Israel nomeado por Nabucodonosor (2Rs 25.25; Jr 41.1).</w:t>
      </w:r>
    </w:p>
    <w:p>
      <w:r/>
      <w:r>
        <w:t xml:space="preserve">4. Homem de Judá, descendente por meio de Jerameel e Sesã (1Cr 2.41).</w:t>
      </w:r>
    </w:p>
    <w:p>
      <w:r/>
      <w:r>
        <w:t xml:space="preserve">5. Outro dos filhos de Davi (1Cr 3.6); alternativamente chamado de Elisua em 2 Samuel 5.15 e 1Crônicas 14.5. </w:t>
      </w:r>
      <w:r>
        <w:rPr>
          <w:i/>
        </w:rPr>
        <w:t>Veja</w:t>
      </w:r>
      <w:r>
        <w:t xml:space="preserve"> Elisua.</w:t>
      </w:r>
    </w:p>
    <w:p>
      <w:r/>
      <w:r>
        <w:t xml:space="preserve">6. Sacerdote enviado por Josafá para instruir os judeus na lei de Deus (2Cr 17.8).</w:t>
      </w:r>
    </w:p>
    <w:p>
      <w:r/>
      <w:r>
        <w:t xml:space="preserve">7. Príncipe e escriba no tempo de Jeremias (Jr 36.12). Ele ouviu Baruque ler as palavras de Deus, e mais tarde o rolo do Senhor permaneceu na câmara de Elisama até que o rei solicitou que fosse lido (vv. 20–21).</w:t>
      </w:r>
      <w:r/>
      <w:r/>
    </w:p>
    <w:p>
      <w:r/>
    </w:p>
    <w:p>
      <w:pPr>
        <w:pStyle w:val="Heading2"/>
      </w:pPr>
      <w:r>
        <w:t>Eliseba</w:t>
      </w:r>
      <w:r/>
    </w:p>
    <w:p>
      <w:r/>
      <w:r>
        <w:t xml:space="preserve">A esposa de Arão (Êx 6.23), que deu à luz Nadabe, Abiú, Eleazar e Itamar. Seu pai era Aminadabe e seu irmão era Naassom, o líder de Judá (Nm 1.7; 2.3). Eliseba também era de Judá. Após a morte de Arão (Nm 20.28), Moisés nomeou Eleazar, o terceiro filho de Eliseba, para o cargo de sumo sacerdote.</w:t>
      </w:r>
      <w:r/>
      <w:r/>
    </w:p>
    <w:p>
      <w:r/>
    </w:p>
    <w:p>
      <w:pPr>
        <w:pStyle w:val="Heading2"/>
      </w:pPr>
      <w:r>
        <w:t>Eliseu</w:t>
      </w:r>
      <w:r/>
    </w:p>
    <w:p>
      <w:r/>
      <w:r>
        <w:t>Profeta em Israel durante o quarto século a.C.</w:t>
      </w:r>
    </w:p>
    <w:p>
      <w:pPr>
        <w:pStyle w:val="Heading3"/>
      </w:pPr>
      <w:r>
        <w:t>Contexto e convocação</w:t>
      </w:r>
    </w:p>
    <w:p>
      <w:r/>
      <w:r>
        <w:t xml:space="preserve">Eliseu é mencionado pela primeira vez em 1Rs 19.16, onde é descrito como filho de Safate, que vivia em Abel-Meolá. Esse lugar foi tentativamente identificado com o moderno Tel Abu Sifri, a oeste do rio Jordão, embora muitos estudiosos o coloquem a leste do rio. O profeta Elias havia sido ordenado por Deus a ungir Eliseu como seu sucessor, mas a narrativa não deixa claro se Eliseu já era um dos discípulos de Elias. Quando os dois se encontraram, Eliseu estava ocupado arando um campo e não parece ter saudado Elias com o respeito que um discípulo normalmente mostraria ao seu mestre.</w:t>
      </w:r>
    </w:p>
    <w:p>
      <w:r/>
      <w:r>
        <w:t>O uso de Eliseu de 12 juntas de bois em seu trabalho agrícola foi interpretado como um sinal de que ele era rico, pois normalmente dois bois atrelados seriam manejados por uma pessoa. Quando Elias passou e colocou seu manto sobre o ombro de Eliseu, este último soube que era um sinal de que ele deveria herdar a missão do grande profeta. A nação precisava de um profeta, pois estava se entregando cada vez mais à idolatria cananeia com o incentivo do rei Acabe e de sua esposa fenícia, Jezabel.</w:t>
      </w:r>
    </w:p>
    <w:p>
      <w:r/>
      <w:r>
        <w:t xml:space="preserve">Depois que Elias o comissionou simbolicamente e se afastou, Eliseu correu atrás do profeta para solicitar um breve intervalo de tempo para anunciar sua nova vocação aos seus pais antes de sair de casa. A resposta do profeta, “Está bem. Pode ir. Eu não estou impedindo” (1Rs 19.20, NTLH), ajudou Eliseu a tomar uma decisão imediatamente. O atraso na implementação de sua vocação quase certamente teria sido fatal para Eliseu (cf. Mt 8.21,22; Lc 9.61,62).</w:t>
      </w:r>
    </w:p>
    <w:p>
      <w:r/>
      <w:r>
        <w:t>Para Marcos, a mudança em seu modo de vida, Eliseu fez uma grande festa para seus vizinhos, assando dois bois. Esta é outra indicação de que ele vinha de uma família rica. A partir daquele momento, ele não era mais um fazendeiro; ao associar-se com Elias, ele começou a se preparar para seu próprio ministério. Não há registro de Eliseu sendo ungido para o ofício profético, mas a transferência de autoridade profética por meio do manto não deixaria dúvidas na mente de ninguém de que Eliseu era o próximo profeta oficial em Israel.</w:t>
      </w:r>
    </w:p>
    <w:p>
      <w:pPr>
        <w:pStyle w:val="Heading3"/>
      </w:pPr>
      <w:r>
        <w:t>"Filhos dos profetas"</w:t>
      </w:r>
    </w:p>
    <w:p>
      <w:r/>
      <w:r>
        <w:t xml:space="preserve">A possibilidade de ter havido alguma dúvida sobre a autoridade de Eliseu é implícita pela existência de grupos de pessoas conhecidas como "filhos dos profetas". A expressão significava que essas pessoas eram herdeiras dos ensinamentos e tradições proféticas, embora aparentemente nenhuma delas fosse um profeta importante. O profeta Amós até negou qualquer conexão com tais grupos, que parecem ter desaparecido no oitavo século a.C. (Am 7.14). No tempo de Eliseu, os "filhos dos profetas" estavam localizados em Gilgal, Betel e Jericó, e parecem ter exercido um ministério principalmente local. Eles podem ter atuado sob as instruções de Elias e Eliseu para ensinar ao povo a lei de Deus e pronunciar revelações divinas, como nos dias de Saul (cf. 1Sm 10.5,10).</w:t>
      </w:r>
    </w:p>
    <w:p>
      <w:r/>
      <w:r>
        <w:t xml:space="preserve">Pouco antes de Elias ser levado ao céu, ele e Eliseu visitaram esses grupos proféticos, e Elias tentou em vão persuadir Eliseu a ficar para trás em Gilgal e em Betel (2Rs 2.1–4). O grupo profético em Betel pode ter sido avisado por Deus que Elias seria levado deles, pois questionaram Eliseu sobre o assunto e confirmaram que ele também estava ciente da situação.</w:t>
      </w:r>
    </w:p>
    <w:p>
      <w:pPr>
        <w:pStyle w:val="Heading3"/>
      </w:pPr>
      <w:r>
        <w:t>Sucessor de Elias</w:t>
      </w:r>
    </w:p>
    <w:p>
      <w:r/>
      <w:r>
        <w:t xml:space="preserve">Depois de milagrosamente abrir as águas do Jordão, Elias perguntou ao seu sucessor o que ele poderia fazer por ele (2Rs 2.9). Eliseu pediu uma "porção dobrada" de seu espírito ao se separarem, a porção de uma herança normalmente dada a um filho primogênito (Dt 21.17). Seu pedido foi concedido quando Eliseu viu seu mestre ser levado ao céu em uma carruagem de fogo, e teve efeito imediato quando Eliseu abriu as águas do Jordão e atravessou (2Rs 2.14).</w:t>
      </w:r>
    </w:p>
    <w:p>
      <w:r/>
      <w:r>
        <w:t>Com sua autoridade profética agora reconhecida, Eliseu iniciou seu ministério em Israel aproximadamente no final do reinado do rei Acabe (853 a.C.). Seu trabalho durou meio século e, em contraste com o ministério agitado, austero e às vezes dramático de Elias, as atividades de Eliseu foram, na maioria das vezes, mais tranquilas e ocorreram entre o povo comum de Israel. No entanto, ele também se dirigiu à corte real, embora não em conflitos com sacerdotes cananeus, como Elias havia experimentado.</w:t>
      </w:r>
    </w:p>
    <w:p>
      <w:pPr>
        <w:pStyle w:val="Heading3"/>
      </w:pPr>
      <w:r>
        <w:t>Milagres</w:t>
      </w:r>
    </w:p>
    <w:p>
      <w:r/>
      <w:r>
        <w:t xml:space="preserve">O elemento miraculoso foi proeminente no ministério de Eliseu. Quando o povo de Jericó relatou que a água da nascente local era salobra, Eliseu a purificou (2Rs 2.19–22). Até hoje, é a única nascente de água doce significativa na área (Tell es-Sultan).</w:t>
      </w:r>
    </w:p>
    <w:p>
      <w:r/>
      <w:r>
        <w:t xml:space="preserve">Quando o profeta partiu para Betel, ele encontrou um grupo de jovens que zombavam de sua calvície (2Rs 2.23,24). Ele os amaldiçoou em nome do Senhor, e duas ursos saíram da floresta e atacaram os ofensores. O que à primeira vista parece ser um ato imoral por parte de Deus era, na verdade, um presságio para a nação. Os jovens em Betel eram uma geração de israelitas que haviam absorvido tanto a cultura imoral e pagã de sua cidade que rejeitaram tanto a pessoa quanto a mensagem dos profetas de Deus. Eles não eram meramente irreligiosos, mas também incrivelmente descorteses, de acordo com os padrões do antigo Oriente Próximo, ao ridicularizar um homem calvo em vez de respeitar sua senioridade.</w:t>
      </w:r>
    </w:p>
    <w:p>
      <w:r/>
      <w:r>
        <w:t xml:space="preserve">As maldições que Eliseu pronunciou “em nome do Senhor” não foram suas próprias reações ao tratamento que ele havia recebido, mas sim eram maldições da aliança (Dt 28.15–68) que viriam sobre todos que rejeitassem as leis sinaíticas e voltassem atrás em suas promessas a Deus (veja Êx 24.3–8). Os dois ursos também eram simbólicos da Assíria e Babilônia, que despedaçariam a nação em diferentes momentos. Um pequeno incidente foi, assim, uma previsão sombria do que o futuro reservava para um povo perverso e desobediente.</w:t>
      </w:r>
    </w:p>
    <w:p>
      <w:r/>
      <w:r>
        <w:t xml:space="preserve">Em um de seus contatos com a realeza, Eliseu transmitiu uma mensagem (embora contra a vontade) de Deus ao Rei Jeorão de Israel (853–841 a.C.). O rei havia se aliado ao Rei Josafá de Judá (872–848 a.C.) e ao governante edomita contra Messa, rei de Moabe. As forças aliadas estavam bem adentro do território edomita quando a água acabou. Em desespero, recorreram a Eliseu, o profeta do Senhor. Ele lhes diz claramente que não aceitaria ser consultado se o pedido dissesse respeito apenas ao ímpio rei Jorão, mas que os atende em consideração ao piedoso rei Josafá. Ele lhes instrui a cavar valas que se encherão de água. Também prediz a vitória deles. Os milagres da água e da vitória acontecem no dia seguinte (2Rs 3.1–27).</w:t>
      </w:r>
    </w:p>
    <w:p>
      <w:pPr>
        <w:pStyle w:val="Heading3"/>
      </w:pPr>
      <w:r>
        <w:t>Milagres da caridade</w:t>
      </w:r>
    </w:p>
    <w:p>
      <w:r/>
      <w:r>
        <w:t xml:space="preserve">O tipo de trabalho pelo qual Eliseu era justamente renomado geralmente era realizado para pessoas que não podiam ajudar a si mesmas. Uma dessas pessoas era uma pobre viúva que quase havia empenhado seus dois filhos a um credor. Seu único bem era uma jarra de óleo. Eliseu instruiu-a a pegar emprestadas jarras vazias de seus vizinhos e enchê-las com o óleo de sua própria jarra. De maneira milagrosa, todas as jarras foram preenchidas. Eliseu então disse a ela para vender o óleo, pagar suas dívidas e usar o restante do dinheiro para despesas de subsistência (2Rs 4.1–7).</w:t>
      </w:r>
    </w:p>
    <w:p>
      <w:r/>
      <w:r>
        <w:t xml:space="preserve">Um ato semelhante de caridade foi realizado para uma mulher sunamita, que havia persuadido seu marido a providenciar um quarto onde o profeta pudesse ficar quando estivesse na área. Em troca de sua bondade, Eliseu previu que a mulher, anteriormente sem filhos, teria seu próprio filho. Cerca de um ano depois, isso aconteceu (2Rs 4.8–17). O menino mais tarde contraiu uma doença grave, possivelmente meningite, e morreu repentinamente. Sua mãe colocou o corpo na cama de Eliseu enquanto se apressava para o Monte Carmelo para buscar o profeta. Eliseu aparentemente não estava ciente da situação até que a mãe aflita o informou da morte do menino. Como medida de emergência, Eliseu enviou seu servo Geazi para colocar o cajado do profeta no rosto da criança. Isso não reviveu a criança, mas quando Eliseu chegou e se deitou sobre o corpo, o menino foi curado e devolvido aos seus pais (vv. 18–37).</w:t>
      </w:r>
    </w:p>
    <w:p>
      <w:r/>
      <w:r>
        <w:t xml:space="preserve">Outro incidente benéfico foi a correção de uma situação potencialmente desastrosa. Quando algumas cabaças venenosas foram acidentalmente cozidas e servidas, Eliseu tornou a mistura inofensiva ao adicionar farinha ao conteúdo da panela (2Rs 4.38–41). Um milagre semelhante à multiplicação dos pães por Cristo (veja Mt 14.16–21; 15.32–38) ocorreu quando alguém trouxe ao profeta vários pães e espigas de milho frescas. Eliseu instruiu seu servo a distribuir a comida para 100 pessoas, e quando isso foi feito, as pessoas comeram e ainda sobrou comida (2Rs 4.42–44).</w:t>
      </w:r>
    </w:p>
    <w:p>
      <w:r/>
      <w:r>
        <w:t xml:space="preserve">A cura de Naamã, um comandante sírio, ocorreu através da influência de uma serva hebreia na casa dele, que persuadiu a esposa de Naamã de que Eliseu poderia curar seu marido. O rei assírio enviou seu general ao governante israelita com instruções para que Naamã fosse curado. O homem aflito foi enviado a Eliseu, que ordenou que ele se lavasse no Rio Jordão. Relutante a princípio, Naamã finalmente obedeceu e foi curado de sua aflição. Em gratidão, o líder sírio reconheceu o poder do Deus de Israel (2Rs 5.1–19).</w:t>
      </w:r>
    </w:p>
    <w:p>
      <w:pPr>
        <w:pStyle w:val="Heading3"/>
      </w:pPr>
      <w:r>
        <w:t>Encontros com a realeza</w:t>
      </w:r>
    </w:p>
    <w:p>
      <w:r/>
      <w:r>
        <w:t xml:space="preserve">Quando a Síria atacou Israel, Eliseu revelou os movimentos dos sírios ao rei israelita. Os sírios tentaram capturar o profeta em Dotã, mas Deus os cegou, e Eliseu os conduziu à capital israelita de Samaria. A visão deles retornou, e Eliseu aconselhou o rei israelita a poupar os cativos, alimentá-los bem e enviá-los para casa. Porque o mal deles foi recompensado com o bem, os sírios não atacaram Israel por um tempo (2Rs 6.8–23).</w:t>
      </w:r>
    </w:p>
    <w:p>
      <w:r/>
      <w:r>
        <w:t xml:space="preserve">Quando o rei sírio Ben-Hadade sitiou Samaria anos depois, as condições de fome lá se tornaram tão severas que o rei ameaçou executar Eliseu. Em resposta, o profeta prometeu uma abundância de comida no dia seguinte. Os sírios fugiram de seu acampamento por algum motivo não especificado, e a profecia foi cumprida (2Rs 6.24–7.20). Em um encontro incomum com o rei enfermo da Síria, Eliseu foi visitado por Hazael, servo de Ben-Hadade, que havia sido enviado para perguntar sobre as perspectivas de melhora de seu mestre. Eliseu enviou de volta uma resposta tranquilizadora, mas ao mesmo tempo disse que Hazael em breve sucederia Ben-Hadade (8.7–13). Em outra ocasião, Eliseu enviou um profeta a Ramote-Gileade para ungir Jeú, filho de Josafá, como rei de Israel para substituir Jorão, a quem Jeú procedeu a matar em batalha (9.1–28).</w:t>
      </w:r>
    </w:p>
    <w:p>
      <w:r/>
      <w:r>
        <w:t xml:space="preserve">O último contato de Eliseu com os governantes israelitas ocorreu no momento de sua própria morte, quando Joás, o rei, o visitou para lamentar a doença do profeta. Naquela ocasião, através do manejo simbólico de flechas, o profeta moribundo prometeu a Joás que ele derrotaria os sírios em batalha, mas não os exterminaria (2Rs 13.14–19).</w:t>
      </w:r>
    </w:p>
    <w:p>
      <w:r/>
      <w:r>
        <w:t xml:space="preserve">O profeta ajudou a mulher sunamita novamente depois de curar o filho dela. Ele lhe disse para ir viver como estrangeira em outro lugar durante uma fome de sete anos em Israel. Ela foi morar em território filisteu. Quando ela voltou, sua casa e propriedade aparentemente tinham sido ocupadas por outros, então ela apelou ao rei por ajuda para recuperá-las. O servo de Eliseu, Geazi, contou ao governante sobre ela, e ao entrevistá-la pessoalmente, o rei ordenou que toda a sua propriedade fosse devolvida (2Rs 8.1–6).</w:t>
      </w:r>
    </w:p>
    <w:p>
      <w:pPr>
        <w:pStyle w:val="Heading3"/>
      </w:pPr>
      <w:r>
        <w:t>Influência constante</w:t>
      </w:r>
    </w:p>
    <w:p>
      <w:r/>
      <w:r>
        <w:t xml:space="preserve">O último milagre de Eliseu ocorreu após sua morte, quando um cadáver jogado apressadamente na tumba do profeta voltou abruptamente à vida (2Rs 13.21). Jesus mencionou Eliseu em relação à cura de Naamã, o sírio. Ele usou esse exemplo para mostrar que um profeta não é aceito em sua própria terra e que, durante os ministérios de Elias e Eliseu, a falta de fé de Israel levou Deus a enviar seus profetas aos gentios (Lc 4.24–27).</w:t>
      </w:r>
    </w:p>
    <w:p>
      <w:r/>
      <w:r>
        <w:rPr>
          <w:i/>
        </w:rPr>
        <w:t>Veja também</w:t>
      </w:r>
      <w:r>
        <w:t xml:space="preserve"> Elias; História de Israel; Profecia; Profeta, profetisa.</w:t>
      </w:r>
      <w:r/>
      <w:r/>
    </w:p>
    <w:p>
      <w:r/>
    </w:p>
    <w:p>
      <w:pPr>
        <w:pStyle w:val="Heading2"/>
      </w:pPr>
      <w:r>
        <w:t>Elisua</w:t>
      </w:r>
      <w:r/>
    </w:p>
    <w:p>
      <w:r/>
      <w:r>
        <w:t xml:space="preserve">Filho do Rei Davi. Ele foi um dos 13 filhos que Davi gerou durante o tempo em que reinou como rei em Jerusalém (2Sm 5.15; 1Cr 14.5). Em uma lista semelhante encontrada em 1 Crônicas 3.6, a maioria dos manuscritos hebraicos mostra o nome "Elisama" no lugar onde deveria estar o nome de Elisua.</w:t>
      </w:r>
      <w:r/>
      <w:r/>
    </w:p>
    <w:p>
      <w:r/>
    </w:p>
    <w:p>
      <w:pPr>
        <w:pStyle w:val="Heading2"/>
      </w:pPr>
      <w:r>
        <w:t>Eliú</w:t>
      </w:r>
      <w:r/>
    </w:p>
    <w:p>
      <w:r/>
      <w:r>
        <w:t xml:space="preserve">1. Efraimita, filho de Toú e ancestral de Samuel, o profeta (1Sm 1.1); possivelmente também chamado de Eliabe e Eliel em 1 Crônicas 6.27,34, respectivamente;</w:t>
      </w:r>
    </w:p>
    <w:p>
      <w:r/>
      <w:r>
        <w:t xml:space="preserve">2. Um dos soldados da tribo de Manassés que se juntou ao exército de Davi em Ziclague (1Cr 12.20);</w:t>
      </w:r>
    </w:p>
    <w:p>
      <w:r/>
      <w:r>
        <w:t xml:space="preserve">3. Levita coraíta e porteiro do tabernáculo durante o reinado de Davi (1Cr 26.7);</w:t>
      </w:r>
    </w:p>
    <w:p>
      <w:r/>
      <w:r>
        <w:t xml:space="preserve">4. Nome alternativo para Eliabe, o irmão mais velho de Davi, em 1 Crônicas 27.18. </w:t>
      </w:r>
      <w:r>
        <w:rPr>
          <w:i/>
        </w:rPr>
        <w:t>Veja</w:t>
      </w:r>
      <w:r>
        <w:t xml:space="preserve"> Eliabe #3;</w:t>
      </w:r>
    </w:p>
    <w:p>
      <w:r/>
      <w:r>
        <w:t xml:space="preserve">5. Um dos amigos de Jó, um buzita, filho de Baraquel (Jó 32.2). Ele falou sobre o sofrimento como uma forma de disciplina depois que três dos amigos de Jó falharam em responder aos argumentos de Jó (caps 32–37).</w:t>
      </w:r>
      <w:r/>
      <w:r/>
    </w:p>
    <w:p>
      <w:r/>
    </w:p>
    <w:p>
      <w:pPr>
        <w:pStyle w:val="Heading2"/>
      </w:pPr>
      <w:r>
        <w:t>Eliúde</w:t>
      </w:r>
      <w:r/>
    </w:p>
    <w:p>
      <w:r/>
      <w:r>
        <w:t xml:space="preserve">Filho de Aquim, pai de Eleazar e um ancestral de Jesus Cristo, de acordo com a lista familiar em Mateus (Mt 1.14,15).</w:t>
      </w:r>
    </w:p>
    <w:p>
      <w:r/>
      <w:r>
        <w:rPr>
          <w:i/>
        </w:rPr>
        <w:t>Veja</w:t>
      </w:r>
      <w:r>
        <w:t xml:space="preserve"> Genealogia de Jesus Cristo.</w:t>
      </w:r>
      <w:r/>
      <w:r/>
    </w:p>
    <w:p>
      <w:r/>
    </w:p>
    <w:p>
      <w:pPr>
        <w:pStyle w:val="Heading2"/>
      </w:pPr>
      <w:r>
        <w:t>Elizur</w:t>
      </w:r>
      <w:r/>
    </w:p>
    <w:p>
      <w:r/>
      <w:r>
        <w:t xml:space="preserve">O filho de Sedeur e líder da tribo de Rúben quando os israelitas começaram sua jornada pelo deserto após deixarem o Egito (Nm 1.5; 2.10; 7.30–35; 10.18).</w:t>
      </w:r>
      <w:r/>
      <w:r/>
    </w:p>
    <w:p>
      <w:r/>
    </w:p>
    <w:p>
      <w:pPr>
        <w:pStyle w:val="Heading2"/>
      </w:pPr>
      <w:r>
        <w:t>Elmadã</w:t>
      </w:r>
      <w:r/>
    </w:p>
    <w:p>
      <w:r/>
      <w:r>
        <w:t xml:space="preserve">Um ancestral de Jesus Cristo, de acordo com Lucas 3.28.</w:t>
      </w:r>
    </w:p>
    <w:p>
      <w:r/>
      <w:r>
        <w:rPr>
          <w:i/>
        </w:rPr>
        <w:t>Veja</w:t>
      </w:r>
      <w:r>
        <w:t xml:space="preserve"> Ancestralidade de Jesus Cristo.</w:t>
      </w:r>
      <w:r/>
      <w:r/>
    </w:p>
    <w:p>
      <w:r/>
    </w:p>
    <w:p>
      <w:pPr>
        <w:pStyle w:val="Heading2"/>
      </w:pPr>
      <w:r>
        <w:t>Elnaão</w:t>
      </w:r>
      <w:r/>
    </w:p>
    <w:p>
      <w:r/>
      <w:r>
        <w:t xml:space="preserve">Pai de dois poderosos guerreiros no exército de Davi, Jeribai e Josavias (1Cr 11.46).</w:t>
      </w:r>
      <w:r/>
      <w:r/>
    </w:p>
    <w:p>
      <w:r/>
    </w:p>
    <w:p>
      <w:pPr>
        <w:pStyle w:val="Heading2"/>
      </w:pPr>
      <w:r>
        <w:t>Elnatã</w:t>
      </w:r>
      <w:r/>
    </w:p>
    <w:p>
      <w:r/>
      <w:r>
        <w:t xml:space="preserve">1. Avô do Rei Joaquim. Sua filha, a mãe de Jeoaquim, era Neusta (2Rs 24.8). Neusta às vezes é escrito como Neústa;</w:t>
      </w:r>
    </w:p>
    <w:p>
      <w:r/>
      <w:r>
        <w:t xml:space="preserve">2, 3, 4. Três líderes judeus que Esdras enviou a Ido em Casifia para obter levitas e servos do templo para a caravana de judeus que retornavam à Palestina da Babilônia (Ed 8.16);</w:t>
      </w:r>
    </w:p>
    <w:p>
      <w:r/>
      <w:r>
        <w:t xml:space="preserve">5. O filho de Acbor, que foi ordenado pelo Rei Jeoaquim a trazer Urias do Egito para ser executado por profetizar contra o rei (Jr 26.22,23). Elnatã estava presente com outros príncipes quando Baruque leu as palavras de advertência do Senhor escritas sob o ditado de Jeremias em um rolo (36.12); ele tentou, sem sucesso, impedir que Jeoaquim queimasse o rolo (v. 25).</w:t>
      </w:r>
      <w:r/>
      <w:r/>
    </w:p>
    <w:p>
      <w:r/>
    </w:p>
    <w:p>
      <w:pPr>
        <w:pStyle w:val="Heading2"/>
      </w:pPr>
      <w:r>
        <w:t>Eloá</w:t>
      </w:r>
      <w:r/>
    </w:p>
    <w:p>
      <w:r/>
      <w:r>
        <w:t xml:space="preserve">Nome hebraico para Deus, enfatizando que somente Ele é digno de adoração. </w:t>
      </w:r>
      <w:r>
        <w:rPr>
          <w:i/>
        </w:rPr>
        <w:t xml:space="preserve">Veja </w:t>
      </w:r>
      <w:r>
        <w:t xml:space="preserve">Deus, Nomes de.</w:t>
      </w:r>
      <w:r/>
      <w:r/>
    </w:p>
    <w:p>
      <w:r/>
    </w:p>
    <w:p>
      <w:pPr>
        <w:pStyle w:val="Heading2"/>
      </w:pPr>
      <w:r>
        <w:t>Elohim</w:t>
      </w:r>
      <w:r/>
    </w:p>
    <w:p>
      <w:r/>
      <w:r>
        <w:t>Um nome geral para Deus no Antigo Testamento. A origem da palavra Elohim não é certa, mas a maioria dos estudiosos concorda que vem de uma raiz que significa "força" ou "poder". A palavra é plural em forma, mas quando se refere ao verdadeiro Deus, é usada como singular e, na maioria das vezes, com verbos no singular. A explicação mais comum para o motivo de Elohim ser plural quando aplicado a Deus é que é um "plural de majestade", o que significa que toda a grandeza e poder de Deus estão incluídos neste nome.</w:t>
      </w:r>
    </w:p>
    <w:p>
      <w:r/>
      <w:r>
        <w:rPr>
          <w:b/>
        </w:rPr>
        <w:t>Elohim</w:t>
      </w:r>
      <w:r>
        <w:t xml:space="preserve"> é uma palavra relacionada a nomes para divindades em outras línguas antigas, como o assírio e o ugarítico. No Antigo Testamento, às vezes pode se referir aos deuses de outras nações, mostrando seu significado mais amplo como um termo para seres divinos. No Antigo Testamento, especialmente nos primeiros cinco livros (Gênesis até Deuteronômio), Elohim parece ser usado de maneira geral para mostrar a grandeza de Deus e seu papel como criador do universo. Isso é um pouco diferente do nome Yahweh, que geralmente se refere a Deus em seus relacionamentos pessoais com as pessoas.</w:t>
      </w:r>
    </w:p>
    <w:p>
      <w:r/>
      <w:r>
        <w:t xml:space="preserve">Elohim também é usado como um título para os governantes e juízes de Israel (Sl 82.1,6). Pode referir-se ao seu papel como representantes de Deus na terra (Êx 21.6). Jesus utilizou esse significado da palavra em João 10.34–36 ao se defender de seus críticos.</w:t>
      </w:r>
    </w:p>
    <w:p>
      <w:r/>
      <w:r>
        <w:t xml:space="preserve">A palavra também é usada para descrever anjos (Sl 8.5, na Versão do Rei Tiago; compare Hb 2.7) e na frase “filhos de Deus” (Jó 1.6).</w:t>
      </w:r>
    </w:p>
    <w:p>
      <w:r/>
      <w:r>
        <w:rPr>
          <w:i/>
        </w:rPr>
        <w:t>Veja também</w:t>
      </w:r>
      <w:r>
        <w:t xml:space="preserve"> Deus, nomes de Deus.</w:t>
      </w:r>
      <w:r/>
      <w:r/>
    </w:p>
    <w:p>
      <w:r/>
    </w:p>
    <w:p>
      <w:pPr>
        <w:pStyle w:val="Heading2"/>
      </w:pPr>
      <w:r>
        <w:t>Eloí, Eloí, lemá sabactani?</w:t>
      </w:r>
      <w:r/>
    </w:p>
    <w:p>
      <w:r/>
      <w:r>
        <w:t xml:space="preserve">Uma das frases que Jesus clama da cruz (Mc 15.34). </w:t>
      </w:r>
      <w:r>
        <w:rPr>
          <w:i/>
        </w:rPr>
        <w:t>Veja</w:t>
      </w:r>
      <w:r>
        <w:t xml:space="preserve"> Eli, Eli, lema sabactani.</w:t>
      </w:r>
      <w:r/>
      <w:r/>
    </w:p>
    <w:p>
      <w:r/>
    </w:p>
    <w:p>
      <w:pPr>
        <w:pStyle w:val="Heading2"/>
      </w:pPr>
      <w:r>
        <w:t>Elom e Bete-Hanã</w:t>
      </w:r>
      <w:r/>
    </w:p>
    <w:p>
      <w:r/>
      <w:r>
        <w:t xml:space="preserve">Distrito administrativo em Dã durante o reinado de Salomão (1Rs 4.9). Talvez possa ser identificado com a cidade danita de Elom. Algumas versões da Bíblias trazem a grafia Elom-Bete-Hanã.</w:t>
      </w:r>
      <w:r/>
      <w:r/>
    </w:p>
    <w:p>
      <w:r/>
    </w:p>
    <w:p>
      <w:pPr>
        <w:pStyle w:val="Heading2"/>
      </w:pPr>
      <w:r>
        <w:t>Elom (lugar)</w:t>
      </w:r>
      <w:r/>
    </w:p>
    <w:p>
      <w:r/>
      <w:r>
        <w:t xml:space="preserve">Aldeia perto de Timna, a casa da primeira esposa de Sansão. Elom foi incluída na herança destinada à tribo de Dã na distribuição da Terra Prometida por Josué (Js 19.43; 14.1,2). Geralmente é identificada com Khirbet Wadi ’Alinm perto de ’Ain Shems.</w:t>
      </w:r>
      <w:r/>
      <w:r/>
    </w:p>
    <w:p>
      <w:r/>
    </w:p>
    <w:p>
      <w:pPr>
        <w:pStyle w:val="Heading2"/>
      </w:pPr>
      <w:r>
        <w:t>Elom (Pessoa)</w:t>
      </w:r>
      <w:r/>
    </w:p>
    <w:p>
      <w:r/>
      <w:r>
        <w:t xml:space="preserve">1. Heteu que foi o pai de Basemate (talvez também chamada Ada, Gn 36.2), uma das esposas de Esaú (26.34).</w:t>
      </w:r>
    </w:p>
    <w:p>
      <w:r/>
      <w:r>
        <w:t xml:space="preserve">2. Segundo dos três filhos de Zebulom (Gn 46.14) e fundador da família Elonita (Nm 26.26).</w:t>
      </w:r>
    </w:p>
    <w:p>
      <w:r/>
      <w:r>
        <w:t xml:space="preserve">3. Juiz de Zebulom que julgou Israel por 10 anos. Ele foi sepultado em Aijalom (Jz 12.11–12).</w:t>
      </w:r>
      <w:r/>
      <w:r/>
    </w:p>
    <w:p>
      <w:r/>
    </w:p>
    <w:p>
      <w:pPr>
        <w:pStyle w:val="Heading2"/>
      </w:pPr>
      <w:r>
        <w:t>Elonita</w:t>
      </w:r>
      <w:r/>
    </w:p>
    <w:p>
      <w:r/>
      <w:r>
        <w:t xml:space="preserve">Um descendente de Elom, filho de Zebulom (Nm 26.26).</w:t>
      </w:r>
    </w:p>
    <w:p>
      <w:r/>
      <w:r>
        <w:rPr>
          <w:i/>
        </w:rPr>
        <w:t>Veja</w:t>
      </w:r>
      <w:r>
        <w:t xml:space="preserve"> Elom (Pessoa) #2.</w:t>
      </w:r>
      <w:r/>
      <w:r/>
    </w:p>
    <w:p>
      <w:r/>
    </w:p>
    <w:p>
      <w:pPr>
        <w:pStyle w:val="Heading2"/>
      </w:pPr>
      <w:r>
        <w:t>Elpaal</w:t>
      </w:r>
      <w:r/>
    </w:p>
    <w:p>
      <w:r/>
      <w:r>
        <w:t xml:space="preserve">Benjamita e um dos filhos de Saaraim (1Cr 8.11,12,18).</w:t>
      </w:r>
      <w:r/>
      <w:r/>
    </w:p>
    <w:p>
      <w:r/>
    </w:p>
    <w:p>
      <w:pPr>
        <w:pStyle w:val="Heading2"/>
      </w:pPr>
      <w:r>
        <w:t>El-Parã</w:t>
      </w:r>
      <w:r/>
    </w:p>
    <w:p>
      <w:r/>
      <w:r>
        <w:t xml:space="preserve">Localizado na borda da região selvagem de Parã, provavelmente na ponta sul das montanhas de Seir na Península do Sinai, na atual Arábia. Foi o ponto mais ao sul até onde o rei Quedorlaomer e seus aliados levaram sua incursão punitiva contra os reis rebeldes de Sodoma e Gomorra (Gn 14.5–6). </w:t>
      </w:r>
      <w:r>
        <w:rPr>
          <w:i/>
        </w:rPr>
        <w:t>Veja</w:t>
      </w:r>
      <w:r>
        <w:t xml:space="preserve"> Elate.</w:t>
      </w:r>
      <w:r/>
      <w:r/>
    </w:p>
    <w:p>
      <w:r/>
    </w:p>
    <w:p>
      <w:pPr>
        <w:pStyle w:val="Heading2"/>
      </w:pPr>
      <w:r>
        <w:t>Elpelete</w:t>
      </w:r>
      <w:r/>
    </w:p>
    <w:p>
      <w:r/>
      <w:r>
        <w:t xml:space="preserve">Nome alternativo do filho de Davi, Elifelete, em 1 Crônicas 14.5. </w:t>
      </w:r>
      <w:r>
        <w:rPr>
          <w:i/>
        </w:rPr>
        <w:t>Veja</w:t>
      </w:r>
      <w:r>
        <w:t xml:space="preserve"> Elifelete #3.</w:t>
      </w:r>
      <w:r/>
      <w:r/>
    </w:p>
    <w:p>
      <w:r/>
    </w:p>
    <w:p>
      <w:pPr>
        <w:pStyle w:val="Heading2"/>
      </w:pPr>
      <w:r>
        <w:t>Elquias</w:t>
      </w:r>
      <w:r/>
    </w:p>
    <w:p>
      <w:r/>
      <w:r>
        <w:t>Filho de Ananias e pai de Oziel, um ancestral de Judite (Jt 8.1).</w:t>
      </w:r>
      <w:r/>
      <w:r/>
    </w:p>
    <w:p>
      <w:r/>
    </w:p>
    <w:p>
      <w:pPr>
        <w:pStyle w:val="Heading2"/>
      </w:pPr>
      <w:r>
        <w:t>Eltecom</w:t>
      </w:r>
      <w:r/>
    </w:p>
    <w:p>
      <w:r/>
      <w:r>
        <w:t xml:space="preserve">Cidade localizada na região montanhosa de Judá. Foi atribuída por Josué à tribo de Judá (Js 15.59) e pode ser a moderna Khirbet ed-Deir, a oeste de Belém.</w:t>
      </w:r>
      <w:r/>
      <w:r/>
    </w:p>
    <w:p>
      <w:r/>
    </w:p>
    <w:p>
      <w:pPr>
        <w:pStyle w:val="Heading2"/>
      </w:pPr>
      <w:r>
        <w:t>Elteque</w:t>
      </w:r>
      <w:r/>
    </w:p>
    <w:p>
      <w:r/>
      <w:r>
        <w:t xml:space="preserve">Cidade atribuída à tribo de Dã como herança (Js 19.44); mais tarde foi designada aos levitas coatitas (21.23). Uma batalha importante foi travada perto de Elteque entre o Rei Senaqueribe da Assíria e os egípcios. Os egípcios foram posteriormente derrotados, e a cidade foi capturada pelos assírios. A partir daqui, Senaqueribe prosseguiu para invadir Judá (2Rs 18.13). Elteque estava localizada ao norte de Ecrom e a oeste de Timna, mas seu local exato é incerto.</w:t>
      </w:r>
      <w:r/>
      <w:r/>
    </w:p>
    <w:p>
      <w:r/>
    </w:p>
    <w:p>
      <w:pPr>
        <w:pStyle w:val="Heading2"/>
      </w:pPr>
      <w:r>
        <w:t>Eltolade</w:t>
      </w:r>
      <w:r/>
    </w:p>
    <w:p>
      <w:r/>
      <w:r>
        <w:t xml:space="preserve">Cidade atribuída à tribo de Simeão na porção sul da herança de Judá (Js 15.30; 19.4). É alternativamente chamada de Tolade em 1Cr 4.29.</w:t>
      </w:r>
      <w:r/>
      <w:r/>
    </w:p>
    <w:p>
      <w:r/>
    </w:p>
    <w:p>
      <w:pPr>
        <w:pStyle w:val="Heading2"/>
      </w:pPr>
      <w:r>
        <w:t>Elul</w:t>
      </w:r>
      <w:r/>
    </w:p>
    <w:p>
      <w:r/>
      <w:r>
        <w:t xml:space="preserve">Elul é um dos meses do calendário judaico. No nosso calendário moderno, geralmente ocorre durante partes de agosto e setembro (Ne 6.15).</w:t>
      </w:r>
    </w:p>
    <w:p>
      <w:r/>
      <w:r>
        <w:rPr>
          <w:i/>
        </w:rPr>
        <w:t xml:space="preserve">Veja </w:t>
      </w:r>
      <w:r>
        <w:t xml:space="preserve">Calendários, antigos e modernos.</w:t>
      </w:r>
      <w:r/>
      <w:r/>
    </w:p>
    <w:p>
      <w:r/>
    </w:p>
    <w:p>
      <w:pPr>
        <w:pStyle w:val="Heading2"/>
      </w:pPr>
      <w:r>
        <w:t>Eluzai</w:t>
      </w:r>
      <w:r/>
    </w:p>
    <w:p>
      <w:r/>
      <w:r>
        <w:t xml:space="preserve">Um dos homens de Benjamim que veio se juntar a Davi em Ziclague (1Cr 12.5). Eluzai era um atirador de funda e arqueiro ambidestro.</w:t>
      </w:r>
      <w:r/>
      <w:r/>
    </w:p>
    <w:p>
      <w:r/>
    </w:p>
    <w:p>
      <w:pPr>
        <w:pStyle w:val="Heading2"/>
      </w:pPr>
      <w:r>
        <w:t>Elzabade</w:t>
      </w:r>
      <w:r/>
    </w:p>
    <w:p>
      <w:r/>
      <w:r>
        <w:t xml:space="preserve">1. Líder militar da tribo de Gade que se juntou a Davi em Ziclague (1Cr 12.12);</w:t>
      </w:r>
    </w:p>
    <w:p>
      <w:r/>
      <w:r>
        <w:t xml:space="preserve">2. Levita coraita da família de Obede-Edom e porteiro do santuário (1Cr 26.7).</w:t>
      </w:r>
      <w:r/>
      <w:r/>
    </w:p>
    <w:p>
      <w:r/>
    </w:p>
    <w:p>
      <w:pPr>
        <w:pStyle w:val="Heading2"/>
      </w:pPr>
      <w:r>
        <w:t>Elzafã</w:t>
      </w:r>
      <w:r/>
    </w:p>
    <w:p>
      <w:pPr>
        <w:pStyle w:val="ListNumber"/>
        <w:numPr>
          <w:ilvl w:val="0"/>
          <w:numId w:val="243"/>
        </w:numPr>
      </w:pPr>
      <w:r/>
      <w:r>
        <w:t xml:space="preserve">Um homem levita da família Coate e filho de Uziel (Nm 3.29,30). Elzafã ajudou a remover os corpos de Nadabe e Abiú do acampamento (Lv 10.4). Os descendentes de Elzafã eram responsáveis por cuidar da arca, da mesa, do candelabro e dos utensílios do santuário (compare 1Cr 15.8; 2Cr 29.13). Seu nome também é escrito Elzafã (Êx 6.22; Lv 10.4);</w:t>
      </w:r>
    </w:p>
    <w:p>
      <w:pPr>
        <w:pStyle w:val="ListNumber"/>
      </w:pPr>
      <w:r/>
      <w:r>
        <w:t xml:space="preserve">Filho de Parnaque e líder da tribo de Zebulom. Ele ajudou Eleazar e Josué a dividir o território dos Cananeus a oeste do Jordão entre as nove tribos e meia (Nm 34.25).</w:t>
      </w:r>
      <w:r/>
      <w:r/>
    </w:p>
    <w:p>
      <w:r/>
    </w:p>
    <w:p>
      <w:pPr>
        <w:pStyle w:val="Heading2"/>
      </w:pPr>
      <w:r>
        <w:t>Elzafã</w:t>
      </w:r>
      <w:r/>
    </w:p>
    <w:p>
      <w:r/>
      <w:r>
        <w:t xml:space="preserve">Uma grafia alternativa de Elzafã, um chefe levita, em Êxodo 6.22 e Levítico 10.4.</w:t>
      </w:r>
    </w:p>
    <w:p>
      <w:r/>
      <w:r>
        <w:rPr>
          <w:i/>
        </w:rPr>
        <w:t xml:space="preserve">Veja também </w:t>
      </w:r>
      <w:r>
        <w:t xml:space="preserve">Elzafã #1.</w:t>
      </w:r>
      <w:r/>
      <w:r/>
    </w:p>
    <w:p>
      <w:r/>
    </w:p>
    <w:p>
      <w:pPr>
        <w:pStyle w:val="Heading2"/>
      </w:pPr>
      <w:r>
        <w:t>Em (Lugar)</w:t>
      </w:r>
      <w:r/>
    </w:p>
    <w:p>
      <w:r/>
      <w:r>
        <w:t xml:space="preserve">Nome hebraico para Heliópolis, uma cidade egípcia (Gn 41.45,50; 46.20). </w:t>
      </w:r>
      <w:r>
        <w:rPr>
          <w:i/>
        </w:rPr>
        <w:t>Veja</w:t>
      </w:r>
      <w:r>
        <w:t xml:space="preserve"> Heliópolis.</w:t>
      </w:r>
      <w:r/>
      <w:r/>
    </w:p>
    <w:p>
      <w:r/>
    </w:p>
    <w:p>
      <w:pPr>
        <w:pStyle w:val="Heading2"/>
      </w:pPr>
      <w:r>
        <w:t>Emanuel</w:t>
      </w:r>
      <w:r/>
    </w:p>
    <w:p>
      <w:r/>
      <w:r>
        <w:t xml:space="preserve">Nome masculino hebraico que significa "Deus conosco". Aparece apenas duas vezes no AT (Is 7.14; 8.8) e uma vez no NT (Mt 1.23). No AT, o nome foi dado a uma criança nascida no tempo de Acaz, como um sinal para o rei de que Judá receberia alívio dos ataques de Israel e Síria. O nome simbolizava o fato de que Deus demonstraria sua presença com seu povo nessa libertação. A aplicação maior é que esta é uma profecia do nascimento do Deus encarnado, Jesus o Messias, como mostrado em Mateus.</w:t>
      </w:r>
    </w:p>
    <w:p>
      <w:pPr>
        <w:pStyle w:val="Heading3"/>
      </w:pPr>
      <w:r>
        <w:t>A profecia nos dias de Isaías</w:t>
      </w:r>
    </w:p>
    <w:p>
      <w:r/>
      <w:r>
        <w:t xml:space="preserve">Ao focar no nascimento de Jesus como Emanuel, houve alguma negligência em relação ao cumprimento histórico que ocorreu no tempo de Acaz. Acaz era filho de um bom rei, Jotão, e neto de outro governante piedoso, Uzias, mas seu reinado foi marcado por apostasia e idolatria. Ele fez “imagens fundidas” para os Baalins, ofereceu incenso no Vale de Hinom e até queimou seus filhos como oferta (2Cr 28.2–4). Por causa disso, o Senhor o entregou nas mãos de Rezim, rei da Síria, e de Peca, rei de Israel. Os edomitas também invadiram Judá, e os filisteus atacaram a Sefelá e o Neguebe, e tomaram várias cidades (vv. 17–18).</w:t>
      </w:r>
    </w:p>
    <w:p>
      <w:r/>
      <w:r>
        <w:t xml:space="preserve">Acaz pediu ajuda a Tiglate-Pileser III da Assíria (745–727 a.C.) contra Israel e Síria. Tiglate-Pileser aceitou o tributo de Acaz, mas o atacou em vez de ajudá-lo (2Cr 28.20–21). Quando foi a Damasco para se encontrar com o rei assírio, Acaz viu um altar, no qual fez oferendas aos deuses da Síria (v. 23). Ele mandou fazer uma réplica desse altar e a colocou no templo de Jerusalém (2Rs 16.10–12). O profeta Isaías foi instruído a confrontar Acaz no final do canal do reservatório superior. A mensagem de Deus para o rei era para "ter coragem", pois os reis invasores seriam derrotados (Is 7.7–9). Isaías então orientou Acaz a pedir ao Senhor um sinal dessa promessa, mas o rei recusou, fingindo uma piedade repentina (v. 12).</w:t>
      </w:r>
    </w:p>
    <w:p>
      <w:r/>
      <w:r>
        <w:t xml:space="preserve">Após essa recusa, o Senhor deu a Acaz um sinal: uma jovem conceberia e daria à luz um filho e chamaria seu nome Emanuel (Is 7.14). Esse filho seria capaz de distinguir o bem do mal quando tivesse idade suficiente para comer coalhada e mel silvestre, mas mesmo antes disso, os dois reis seriam removidos e o rei da Assíria devastaria suas terras. O povo seria levado cativo, de modo que a terra ficaria desolada e sem cultivo. Um homem teria apenas uma vaca para fornecer leite para coalhada, e o mel silvestre seria colhido dos arbustos emaranhados da terra abandonada e sem cultivo.</w:t>
      </w:r>
    </w:p>
    <w:p>
      <w:r/>
      <w:r>
        <w:t>A identidade desta mulher e criança no tempo de Isaías é incerta. Foi sugerido que a mulher fosse Abia, esposa de Acaz, e que o filho deles, Ezequias, fosse este Emanuel. Isso não é comprovável, e parece inapropriado que um homem como Acaz seja o pai do Emanuel.</w:t>
      </w:r>
    </w:p>
    <w:p>
      <w:r/>
      <w:r>
        <w:t xml:space="preserve">Também foi sugerido que a esposa de Isaías era a mãe do Emanuel. Isaías 7.14 fala sobre o nascimento futuro do Emanuel; Isaías 8.3 fala sobre a concepção e nascimento do filho de Isaías, cujo nome, Maer-Salal-Hás-Baz (“rápido para saquear e veloz para despojar”) está relacionado à predição da queda dos inimigos de Judá, pois antes que a criança aprendesse a falar, as terras da Síria e Israel seriam tomadas pelo rei da Assíria (Is 8.4). A declaração de Isaías de que ele e seus filhos eram “sinais que causem espanto ao povo de Israel” (v. 18, NTLH) reforça a interpretação de que seu filho também era aquele chamado Emanuel.</w:t>
      </w:r>
    </w:p>
    <w:p>
      <w:r/>
      <w:r>
        <w:t xml:space="preserve">O Senhor então dirigiu uma mensagem a Emanuel (Is 8.5–10). Porque o povo havia recusado o convite gracioso do Senhor, os assírios iriam açoitar e inundar a terra do Emanuel. As conspirações e planos do povo não teriam sucesso, pois “Deus está conosco” </w:t>
      </w:r>
      <w:r>
        <w:rPr>
          <w:i/>
        </w:rPr>
        <w:t>(</w:t>
      </w:r>
      <w:r>
        <w:t>‘immanu’el</w:t>
      </w:r>
      <w:r>
        <w:rPr>
          <w:i/>
        </w:rPr>
        <w:t>).</w:t>
      </w:r>
      <w:r>
        <w:t xml:space="preserve"> Isto é um jogo de palavras, usando o nome Emanuel para expressar a verdade da presença do Senhor.</w:t>
      </w:r>
    </w:p>
    <w:p>
      <w:pPr>
        <w:pStyle w:val="Heading3"/>
      </w:pPr>
      <w:r>
        <w:t>A profecia cumprida em Jesus</w:t>
      </w:r>
    </w:p>
    <w:p>
      <w:r/>
      <w:r>
        <w:t xml:space="preserve">Na plenitude dos tempos, Deus enviou seu filho; mais de 700 anos após Acaz, Jesus nasceu e aqui todas as ambiguidades desaparecem. Sua mãe era uma virgem de Nazaré chamada Maria (Miriã), prometida a um cidadão respeitável chamado José. Mateus 1.23 cita Isaías 7.14 como sendo cumprida no nascimento de Jesus. A Escritura é muito clara ao afirmar que Maria não teve contato sexual com seu marido antes do nascimento de Jesus (Mt 1.25). A mesma precisão é vista no Evangelho de Lucas. Quando o anúncio da concepção desta criança foi feito a Maria, ela perguntou: “Como pode ser isso, se não tenho marido?” (Lc 1.34). O mensageiro angelical explicou que esta concepção seria realizada pela vinda do Espírito Santo sobre ela e pelo poder do Altíssimo que a cobriria (v. 35). Por esta razão, a criança não seria apenas Jesus e Emanuel, mas seria chamada de santo, o Filho de Deus, Deus manifestado em carne (Jo 1.18); a criança seria única, sendo tanto Deus quanto homem.</w:t>
      </w:r>
    </w:p>
    <w:p>
      <w:r/>
      <w:r>
        <w:t>Havia grandes distinções entre o Emanuel dos dias de Isaías e Emanuel, o filho de Maria. O primeiro era um tipo; o outro, o antítipo. O primeiro era a sombra; o outro, a realidade. Um simbolizava a libertação da opressão estrangeira; o segundo era o Libertador do opressor. O primeiro representava a presença de Deus por apenas alguns anos; o segundo Emanuel é o Filho que vive para sempre.</w:t>
      </w:r>
    </w:p>
    <w:p>
      <w:r/>
      <w:r>
        <w:t xml:space="preserve">O conceito de "Deus conosco" foi frequentemente reiterado por Jesus. Ele disse aos seus discípulos que onde dois ou três estivessem reunidos em seu nome, ele estaria presente (Mt 18.20). Antes de sua ascensão, ele os assegurou de que estaria com eles até o fim dos tempos (28.20).</w:t>
      </w:r>
    </w:p>
    <w:p>
      <w:r/>
      <w:r>
        <w:t xml:space="preserve">Ele também falou da promessa do Espírito Santo, que “ele está com vocês e viverá em vocês” (Jo 14.17, NTLH), que permanecerá com eles para sempre (v. 16). A habitação do “Deus conosco” é mencionada em Colossenses 1.27: “Cristo vive em vocês”. Na consumação de todas as coisas, como mostrado ao apóstolo João, o Senhor disse: “Agora a morada de Deus está entre os seres humanos! Deus vai morar com eles, e eles serão os povos dele. O próprio Deus estará com eles e será o Deus deles” (Ap 21.3, NTLH).</w:t>
      </w:r>
    </w:p>
    <w:p>
      <w:r/>
      <w:r>
        <w:rPr>
          <w:i/>
        </w:rPr>
        <w:t>Veja também</w:t>
      </w:r>
      <w:r>
        <w:t xml:space="preserve"> Deus, Nomes de; Messias.</w:t>
      </w:r>
      <w:r/>
      <w:r/>
    </w:p>
    <w:p>
      <w:r/>
    </w:p>
    <w:p>
      <w:pPr>
        <w:pStyle w:val="Heading2"/>
      </w:pPr>
      <w:r>
        <w:t>Emaús</w:t>
      </w:r>
      <w:r/>
    </w:p>
    <w:p>
      <w:r/>
      <w:r>
        <w:t xml:space="preserve">Cidade na Judeia que aparece em Lucas (veja 24.13). Também é mencionada em 1 Macabeus (3.40,57). Esta cidade é importante na história de Jesus, aparecendo a dois de seus seguidores após sua ressurreição.</w:t>
      </w:r>
    </w:p>
    <w:p>
      <w:r/>
      <w:r>
        <w:t>Após a morte e ressurreição de Jesus, dois de seus seguidores estavam caminhando para Emaús. Um deles se chamava Cleopas e estava viajando com um amigo. No caminho, encontraram outro viajante, mas não perceberam que era Jesus.</w:t>
      </w:r>
    </w:p>
    <w:p>
      <w:r/>
      <w:r>
        <w:t>Jesus perguntou sobre o que eles estavam conversando. Eles contaram a ele sobre a morte de Jesus, o túmulo vazio que haviam encontrado e como estavam desapontados porque as coisas não aconteceram como esperavam.</w:t>
      </w:r>
    </w:p>
    <w:p>
      <w:r/>
      <w:r>
        <w:t xml:space="preserve">Jesus os corrigiu por sua falta de entendimento. Então, ele explicou o que as Escrituras diziam sobre ele, começando com os escritos de Moisés e todos os profetas (Lc 24.27). Quando chegaram a Emaús, eles convidaram Jesus para passar a noite com eles. Durante a refeição da noite, Jesus abençoou um pão, partiu-o e deu a eles. Naquele momento, eles reconheceram que o estranho era Jesus. Então, Jesus desapareceu.</w:t>
      </w:r>
    </w:p>
    <w:p>
      <w:r/>
      <w:r>
        <w:t>Os dois seguidores imediatamente voltaram para Jerusalém para contar aos outros seguidores de Jesus o que tinha acontecido.</w:t>
      </w:r>
    </w:p>
    <w:p>
      <w:pPr>
        <w:pStyle w:val="Heading3"/>
      </w:pPr>
      <w:r>
        <w:t>Onde fica Emaús?</w:t>
      </w:r>
    </w:p>
    <w:p>
      <w:r/>
      <w:r>
        <w:t>Emaús significa "poços quentes". Era perto de Jerusalém, mas sua localização é desconhecida. Vários locais foram sugeridos:</w:t>
      </w:r>
    </w:p>
    <w:p>
      <w:pPr>
        <w:pStyle w:val="ListNumber"/>
        <w:numPr>
          <w:ilvl w:val="0"/>
          <w:numId w:val="244"/>
        </w:numPr>
      </w:pPr>
      <w:r/>
      <w:r>
        <w:rPr>
          <w:b/>
        </w:rPr>
        <w:t>Colonia</w:t>
      </w:r>
      <w:r>
        <w:t xml:space="preserve"> (</w:t>
      </w:r>
      <w:r>
        <w:rPr>
          <w:b/>
        </w:rPr>
        <w:t>Qaloniyeh</w:t>
      </w:r>
      <w:r>
        <w:t>): aproximadamente 6 quilômetros a oeste de Jerusalém na estrada principal para Jope;</w:t>
      </w:r>
    </w:p>
    <w:p>
      <w:pPr>
        <w:pStyle w:val="ListNumber"/>
      </w:pPr>
      <w:r/>
      <w:r>
        <w:rPr>
          <w:b/>
        </w:rPr>
        <w:t>El-Qubeibeh</w:t>
      </w:r>
      <w:r>
        <w:t>: aproximadamente 11 quilômetros a noroeste de Jerusalém, em uma estrada romana por Nebi Samwil. Sua identificação com Emaús data de 1099 d.C., quando os Cruzados encontraram um forte romano chamado Castellum Emaús;</w:t>
      </w:r>
    </w:p>
    <w:p>
      <w:pPr>
        <w:pStyle w:val="ListNumber"/>
      </w:pPr>
      <w:r/>
      <w:r>
        <w:rPr>
          <w:b/>
        </w:rPr>
        <w:t>Abu Ghosh</w:t>
      </w:r>
      <w:r>
        <w:t>: aproximadamente 14 quilômetros a oeste de Jerusalém. Identificado com o Quiriate-Jearim do Antigo Testamento, também é conhecido como Kiryat el-Enab. Uma igreja dos Cruzados foi construída sobre um forte romano no local. Este lugar parece estar muito distante de Jerusalém para ser o Emaús bíblico;</w:t>
      </w:r>
    </w:p>
    <w:p>
      <w:pPr>
        <w:pStyle w:val="ListNumber"/>
      </w:pPr>
      <w:r/>
      <w:r>
        <w:rPr>
          <w:b/>
        </w:rPr>
        <w:t>Amwas:</w:t>
      </w:r>
      <w:r>
        <w:t xml:space="preserve"> também conhecida como Nicópolis, está a cerca de 32 quilômetros a oeste de Jerusalém na estrada de Jaffa. Este é o Emaús de 1 Macabeus 3.40,57. Este local tem a reivindicação mais antiga de ser Emaús e também possui dois "poços quentes". Eusébio e Jerônimo o aceitaram como o local. A principal objeção a ser o Emaús do Novo Testamento é a sua distância de Jerusalém, que excede a distância indicada por Lucas em vários manuscritos.</w:t>
      </w:r>
    </w:p>
    <w:p>
      <w:r/>
      <w:r>
        <w:t>Nenhuma prova foi apresentada para sustentar a afirmação de que qualquer um desses locais seja Emaús. Portanto, a sua localização é desconhecida.</w:t>
      </w:r>
      <w:r/>
      <w:r/>
    </w:p>
    <w:p>
      <w:r/>
    </w:p>
    <w:p>
      <w:pPr>
        <w:pStyle w:val="Heading2"/>
      </w:pPr>
      <w:r>
        <w:t>Embaixador</w:t>
      </w:r>
      <w:r/>
    </w:p>
    <w:p>
      <w:r/>
      <w:r>
        <w:t>Um mensageiro ou enviado representa oficialmente uma autoridade superior. No Antigo Testamento, um embaixador era alguém enviado para falar em nome de um rei ou governante. Essa pessoa fazia viagens curtas para compartilhar mensagens ou fazer acordos. Eles atuavam como a voz oficial do líder que os enviou. Exemplos incluem:</w:t>
      </w:r>
    </w:p>
    <w:p>
      <w:pPr>
        <w:pStyle w:val="ListBullet"/>
      </w:pPr>
      <w:r/>
      <w:r>
        <w:t xml:space="preserve">os enviados do Faraó (Is 30.4);</w:t>
      </w:r>
    </w:p>
    <w:p>
      <w:pPr>
        <w:pStyle w:val="ListBullet"/>
      </w:pPr>
      <w:r/>
      <w:r>
        <w:t xml:space="preserve">os embaixadores dos governantes da Babilônia (2Cr 32.31); e</w:t>
      </w:r>
    </w:p>
    <w:p>
      <w:pPr>
        <w:pStyle w:val="ListBullet"/>
      </w:pPr>
      <w:r/>
      <w:r>
        <w:t xml:space="preserve">mensageiros de Neco, rei do Egito (2Cr 35.21).</w:t>
      </w:r>
    </w:p>
    <w:p>
      <w:r/>
      <w:r>
        <w:t xml:space="preserve">Nas cartas de Paulo, o apóstolo se intitulou embaixador de Cristo porque tinha uma missão apostólica de compartilhar o evangelho de Cristo com os gentios (2Co 5.20; Ef 6.20).</w:t>
      </w:r>
      <w:r/>
      <w:r/>
    </w:p>
    <w:p>
      <w:r/>
    </w:p>
    <w:p>
      <w:pPr>
        <w:pStyle w:val="Heading2"/>
      </w:pPr>
      <w:r>
        <w:t>Embalsamar</w:t>
      </w:r>
      <w:r/>
    </w:p>
    <w:p>
      <w:r/>
      <w:r>
        <w:rPr>
          <w:i/>
        </w:rPr>
        <w:t xml:space="preserve">Veja </w:t>
      </w:r>
      <w:r>
        <w:t xml:space="preserve">Enterro, costumes de enterro.</w:t>
      </w:r>
      <w:r/>
      <w:r/>
    </w:p>
    <w:p>
      <w:r/>
    </w:p>
    <w:p>
      <w:pPr>
        <w:pStyle w:val="Heading2"/>
      </w:pPr>
      <w:r>
        <w:t>Emboscada</w:t>
      </w:r>
      <w:r/>
    </w:p>
    <w:p>
      <w:r/>
      <w:r>
        <w:t>Um ataque surpresa realizado por pessoas que estão escondidas e esperando por outras, frequentemente utilizado em guerras e conflitos.</w:t>
      </w:r>
    </w:p>
    <w:p>
      <w:r/>
      <w:r>
        <w:rPr>
          <w:i/>
        </w:rPr>
        <w:t>Veja</w:t>
      </w:r>
      <w:r>
        <w:t xml:space="preserve"> Guerra.</w:t>
      </w:r>
      <w:r/>
      <w:r/>
    </w:p>
    <w:p>
      <w:r/>
    </w:p>
    <w:p>
      <w:pPr>
        <w:pStyle w:val="Heading2"/>
      </w:pPr>
      <w:r>
        <w:t>Emeque-Quesis, Emeque-Queziz</w:t>
      </w:r>
      <w:r/>
    </w:p>
    <w:p>
      <w:r/>
      <w:r>
        <w:t xml:space="preserve">Cidade atribuída à tribo de Benjamim como herança; foi mencionada entre Bete-Hogla e Bete-Arabá (Js 18.21).</w:t>
      </w:r>
      <w:r/>
      <w:r/>
    </w:p>
    <w:p>
      <w:r/>
    </w:p>
    <w:p>
      <w:pPr>
        <w:pStyle w:val="Heading2"/>
      </w:pPr>
      <w:r>
        <w:t>Emeque-Queziz</w:t>
      </w:r>
      <w:r/>
    </w:p>
    <w:p>
      <w:r/>
      <w:r>
        <w:t xml:space="preserve">Grafia alternativa de Emeque-Quesis, encontrada em poucos Bíblias em português, uma cidade atribuída à tribo de Benjamim como herança, em Josué 18.21. </w:t>
      </w:r>
      <w:r>
        <w:rPr>
          <w:i/>
        </w:rPr>
        <w:t>Veja</w:t>
      </w:r>
      <w:r>
        <w:t xml:space="preserve"> Emeque-Quesis.</w:t>
      </w:r>
      <w:r/>
      <w:r/>
    </w:p>
    <w:p>
      <w:r/>
    </w:p>
    <w:p>
      <w:pPr>
        <w:pStyle w:val="Heading2"/>
      </w:pPr>
      <w:r>
        <w:t>Emim, Emins</w:t>
      </w:r>
      <w:r/>
    </w:p>
    <w:p>
      <w:r/>
      <w:r>
        <w:t xml:space="preserve">Nome dado aos habitantes originais de Moabe (Gn 14.5) pelos moabitas que os expulsaram de sua terra. Eles eram um povo alto, também conhecido como refains (Dt 2.10–11), e foram comparados com os zuzitas, anaquins e horeus por seu tamanho. Este fenômeno é evidentemente uma indicação de isolamento genético. </w:t>
      </w:r>
      <w:r>
        <w:rPr>
          <w:i/>
        </w:rPr>
        <w:t>Veja</w:t>
      </w:r>
      <w:r>
        <w:t xml:space="preserve"> Gigantes.</w:t>
      </w:r>
      <w:r/>
      <w:r/>
    </w:p>
    <w:p>
      <w:r/>
    </w:p>
    <w:p>
      <w:pPr>
        <w:pStyle w:val="Heading2"/>
      </w:pPr>
      <w:r>
        <w:t>Emissão De Sangue*</w:t>
      </w:r>
      <w:r/>
    </w:p>
    <w:p>
      <w:r/>
      <w:r>
        <w:t xml:space="preserve">Na versão NTLH, hemorragia em Mateus 9.20 e Marcos 5.25. </w:t>
      </w:r>
      <w:r>
        <w:rPr>
          <w:i/>
        </w:rPr>
        <w:t>Veja</w:t>
      </w:r>
      <w:r>
        <w:t xml:space="preserve"> Hemorragia.</w:t>
      </w:r>
      <w:r/>
      <w:r/>
    </w:p>
    <w:p>
      <w:r/>
    </w:p>
    <w:p>
      <w:pPr>
        <w:pStyle w:val="Heading2"/>
      </w:pPr>
      <w:r>
        <w:t>Empalamento</w:t>
      </w:r>
      <w:r/>
    </w:p>
    <w:p>
      <w:r/>
      <w:r>
        <w:t>A inserção de uma estaca pontiaguda em um corpo humano provavelmente foi praticada no antigo Egito, Assíria, Babilônia, Pérsia e possivelmente também em Israel. No entanto, há muitos desafios em compreender o que significa empalamento no Antigo Testamento. Seu significado varia em diferentes passagens.</w:t>
      </w:r>
    </w:p>
    <w:p>
      <w:r/>
      <w:r>
        <w:t>Os documentos gregos podem ser confusos. Eles usam a mesma palavra tanto para empalamento quanto para crucificação. (Na crucificação, o corpo é fixado a uma estaca em vez de ser perfurado.) Também não está claro se o empalamento é realizado em um corpo vivo ou em um cadáver. Provavelmente, ambos os tipos de empalamento eram utilizados. O primeiro era para execução. O segundo era para expor o cadáver aos elementos, animais e desonra. Além disso, não está claro até que ponto "enforcamento" no Antigo Testamento se refere a empalamento.</w:t>
      </w:r>
    </w:p>
    <w:p>
      <w:r/>
      <w:r>
        <w:t>Fontes mesopotâmicas lançam alguma luz sobre o empalamento, que era um método de execução. Um caso envolvia uma mulher que causou a morte do marido (Código de Hamurabi 153). Outro caso era o de uma mulher que provocasse um aborto em si mesma (Leis Assírias Médias 53). A última lei afirmava que a mulher deveria ser empalada, independentemente de ter sobrevivido ao aborto. Reis assírios alegavam ter pendurado prisioneiros de guerra em estacas. A arte assíria mostra corpos empalados em cenas de batalha. A estaca poderia ser empurrada para cima no peito, com o corpo virado para baixo, ou entre as pernas, com o corpo ereto.</w:t>
      </w:r>
    </w:p>
    <w:p>
      <w:r/>
      <w:r>
        <w:t xml:space="preserve">O decreto de Dario em Esdras 6.11 para reconstruir o templo de Jerusalém permitia punir os violadores, possivelmente por empalamento. Se a expressão “pendurar em uma árvore [estaca]” (p. ex. Gn 40.19; Dt 21.22; Js 8.29; 10.26; Et 2.23) se refere ao empalamento, um cadáver estava sendo empalado (Js 10.26). Esta interpretação também se aplica a Deuteronômio 21.22. Lá, a vítima é primeiro morta e depois "pendurada". A semelhança com a crucificação de Cristo (Gl 3.13) é a desgraça, não o método. Outros possíveis exemplos de empalamento são encontrados em 2 Samuel 4.12 e 21.6–13.</w:t>
      </w:r>
    </w:p>
    <w:p>
      <w:r/>
      <w:r>
        <w:rPr>
          <w:i/>
        </w:rPr>
        <w:t>Veja também</w:t>
      </w:r>
      <w:r>
        <w:t xml:space="preserve"> Direito penal e punição.</w:t>
      </w:r>
      <w:r/>
      <w:r/>
    </w:p>
    <w:p>
      <w:r/>
    </w:p>
    <w:p>
      <w:pPr>
        <w:pStyle w:val="Heading2"/>
      </w:pPr>
      <w:r>
        <w:t>Empregada, Donzela</w:t>
      </w:r>
      <w:r/>
    </w:p>
    <w:p>
      <w:r/>
      <w:r>
        <w:t>Uma jovem solteira, frequentemente da classe servil.</w:t>
      </w:r>
    </w:p>
    <w:p>
      <w:pPr>
        <w:pStyle w:val="Heading3"/>
      </w:pPr>
      <w:r>
        <w:t>Palavras hebraicas traduzidas como "donzela"</w:t>
      </w:r>
    </w:p>
    <w:p>
      <w:r/>
      <w:r>
        <w:t>No Antigo Testamento, cinco palavras hebraicas são traduzidas como “donzela”:</w:t>
      </w:r>
    </w:p>
    <w:p>
      <w:pPr>
        <w:pStyle w:val="ListNumber"/>
        <w:numPr>
          <w:ilvl w:val="0"/>
          <w:numId w:val="245"/>
        </w:numPr>
      </w:pPr>
      <w:r/>
      <w:r>
        <w:rPr>
          <w:i/>
        </w:rPr>
        <w:t xml:space="preserve">’amah. </w:t>
      </w:r>
      <w:r>
        <w:t>Possíveis traduções para o português desta palavra são "serva", "escrava", "criada", "empregada", "serviçal", "garota escrava" e "menina".</w:t>
      </w:r>
    </w:p>
    <w:p>
      <w:pPr>
        <w:pStyle w:val="ListNumber"/>
      </w:pPr>
      <w:r/>
      <w:r>
        <w:rPr>
          <w:i/>
        </w:rPr>
        <w:t>shiphchah.</w:t>
      </w:r>
      <w:r>
        <w:t xml:space="preserve"> Esta palavra tem um significado semelhante a </w:t>
      </w:r>
      <w:r>
        <w:rPr>
          <w:i/>
        </w:rPr>
        <w:t>’amah.</w:t>
      </w:r>
      <w:r>
        <w:t xml:space="preserve"> Pode ser traduzida como "serva", "criada", e "moça escrava". Tanto </w:t>
      </w:r>
      <w:r>
        <w:rPr>
          <w:i/>
        </w:rPr>
        <w:t>shiphchah</w:t>
      </w:r>
      <w:r>
        <w:t xml:space="preserve"> quanto </w:t>
      </w:r>
      <w:r>
        <w:rPr>
          <w:i/>
        </w:rPr>
        <w:t>’amah</w:t>
      </w:r>
      <w:r>
        <w:t xml:space="preserve"> referem-se a escravas. </w:t>
      </w:r>
      <w:r>
        <w:rPr>
          <w:i/>
        </w:rPr>
        <w:t>Shiphchah</w:t>
      </w:r>
      <w:r>
        <w:t xml:space="preserve"> implica uma relação mais próxima entre a escrava e seu dono. Nas histórias dos patriarcas, este termo é usado para se referir a escravas em geral e concubinas que eram escravas das esposas de seus maridos (Gn 16; 29–30).</w:t>
      </w:r>
    </w:p>
    <w:p>
      <w:pPr>
        <w:pStyle w:val="ListNumber"/>
      </w:pPr>
      <w:r/>
      <w:r>
        <w:rPr>
          <w:i/>
        </w:rPr>
        <w:t>bethulah.</w:t>
      </w:r>
      <w:r>
        <w:t xml:space="preserve"> Este termo refere-se a uma virgem ou a uma jovem em idade de casar (Gn 24.16; Êx 22.16). Os profetas do Antigo Testamento usaram este termo simbolicamente para se referir a uma cidade ou país como uma “virgem” (Jr 31.21; Am 5.2).</w:t>
      </w:r>
    </w:p>
    <w:p>
      <w:pPr>
        <w:pStyle w:val="ListNumber"/>
      </w:pPr>
      <w:r/>
      <w:r>
        <w:rPr>
          <w:i/>
        </w:rPr>
        <w:t>na‘Ará.</w:t>
      </w:r>
      <w:r>
        <w:t xml:space="preserve"> Este termo frequentemente se refere a uma moça solteira (Et 2.4). Também pode ser usado para uma serva (Et 4.4; Rt 2.23). Esta palavra também é o nome de uma mulher (Naara, a esposa de Azur, em 1Cr 4.5–6) e de uma cidade em Efraim, perto de Jericó (Js 16.7).</w:t>
      </w:r>
    </w:p>
    <w:p>
      <w:pPr>
        <w:pStyle w:val="ListNumber"/>
      </w:pPr>
      <w:r/>
      <w:r>
        <w:rPr>
          <w:i/>
        </w:rPr>
        <w:t>'almah.</w:t>
      </w:r>
      <w:r>
        <w:t xml:space="preserve"> Há muita controvérsia em torno desta palavra usada em Isaías 7.14. Pode significar "menina", "jovem mulher" ou "jovem mulher em idade de casar, presumivelmente uma virgem". Somente o contexto pode determinar com precisão o significado de </w:t>
      </w:r>
      <w:r>
        <w:rPr>
          <w:i/>
        </w:rPr>
        <w:t>'almah</w:t>
      </w:r>
      <w:r>
        <w:t xml:space="preserve"> em qualquer caso específico. Olhando para Isaías 7.14 de uma perspectiva do Novo Testamento, </w:t>
      </w:r>
      <w:r>
        <w:rPr>
          <w:i/>
        </w:rPr>
        <w:t>'almah</w:t>
      </w:r>
      <w:r>
        <w:t xml:space="preserve"> é uma referência à virgem Maria, a mãe de Jesus (veja Mt 1.23).</w:t>
      </w:r>
    </w:p>
    <w:p>
      <w:pPr>
        <w:pStyle w:val="Heading3"/>
      </w:pPr>
      <w:r>
        <w:t>Palavras gregas traduzidas como "donzela"</w:t>
      </w:r>
    </w:p>
    <w:p>
      <w:r/>
      <w:r>
        <w:t>Várias palavras gregas são traduzidas como "donzela" no Novo Testamento em português:</w:t>
      </w:r>
    </w:p>
    <w:p>
      <w:pPr>
        <w:pStyle w:val="ListNumber"/>
        <w:numPr>
          <w:ilvl w:val="0"/>
          <w:numId w:val="246"/>
        </w:numPr>
      </w:pPr>
      <w:r/>
      <w:r>
        <w:rPr>
          <w:i/>
        </w:rPr>
        <w:t>korasion.</w:t>
      </w:r>
      <w:r>
        <w:t xml:space="preserve"> Esta palavra significa "menina", "garotinha" ou "donzela" (Mt 9.24–25).</w:t>
      </w:r>
    </w:p>
    <w:p>
      <w:pPr>
        <w:pStyle w:val="ListNumber"/>
      </w:pPr>
      <w:r/>
      <w:r>
        <w:rPr>
          <w:i/>
        </w:rPr>
        <w:t>paidiske.</w:t>
      </w:r>
      <w:r>
        <w:t xml:space="preserve"> Esta palavra originalmente se referia a uma "jovem", mas depois passou a significar "uma escrava", "uma criada" ou "uma empregada" (Mc 14.66; Lc 12.45). Ela vem de </w:t>
      </w:r>
      <w:r>
        <w:rPr>
          <w:i/>
        </w:rPr>
        <w:t>pais</w:t>
      </w:r>
      <w:r>
        <w:t xml:space="preserve"> ("uma jovem", "donzela" ou "criança") (Lc 8.51,54).</w:t>
      </w:r>
    </w:p>
    <w:p>
      <w:pPr>
        <w:pStyle w:val="ListNumber"/>
      </w:pPr>
      <w:r/>
      <w:r>
        <w:rPr>
          <w:i/>
        </w:rPr>
        <w:t>numphe</w:t>
      </w:r>
      <w:r>
        <w:t xml:space="preserve">. Esta palavra significa "jovem esposa", "noiva" e "nora" (Lc 12.53; Ap 21.2).</w:t>
      </w:r>
    </w:p>
    <w:p>
      <w:pPr>
        <w:pStyle w:val="ListNumber"/>
      </w:pPr>
      <w:r/>
      <w:r>
        <w:rPr>
          <w:i/>
        </w:rPr>
        <w:t xml:space="preserve">parthenos. </w:t>
      </w:r>
      <w:r>
        <w:t>Esta é a palavra grega comum para "virgem" e aparece 14 vezes no Novo Testamento.</w:t>
      </w:r>
    </w:p>
    <w:p>
      <w:r/>
      <w:r>
        <w:rPr>
          <w:i/>
        </w:rPr>
        <w:t>Veja também</w:t>
      </w:r>
      <w:r>
        <w:t xml:space="preserve"> Escravo, Escravidão.</w:t>
      </w:r>
      <w:r/>
      <w:r/>
    </w:p>
    <w:p>
      <w:r/>
    </w:p>
    <w:p>
      <w:pPr>
        <w:pStyle w:val="Heading2"/>
      </w:pPr>
      <w:r>
        <w:t>Empregado</w:t>
      </w:r>
      <w:r/>
    </w:p>
    <w:p>
      <w:r/>
      <w:r>
        <w:t xml:space="preserve">Um empregado é um servo. Esta palavra aparece na versão NTLH da Bíblia em 2Rs 4.43.</w:t>
      </w:r>
      <w:r/>
      <w:r/>
    </w:p>
    <w:p>
      <w:r/>
    </w:p>
    <w:p>
      <w:pPr>
        <w:pStyle w:val="Heading2"/>
      </w:pPr>
      <w:r>
        <w:t>Emprestar, Empréstimo</w:t>
      </w:r>
      <w:r/>
    </w:p>
    <w:p>
      <w:r/>
      <w:r>
        <w:t xml:space="preserve">Receber dinheiro ou bens que uma pessoa promete devolver. A Lei de Moisés regulamentava o empréstimo e os juros (Dt 23.19–20).</w:t>
      </w:r>
    </w:p>
    <w:p>
      <w:r/>
      <w:r>
        <w:rPr>
          <w:i/>
        </w:rPr>
        <w:t>Veja</w:t>
      </w:r>
      <w:r>
        <w:t xml:space="preserve"> Banqueiro, Serviço bancário.</w:t>
      </w:r>
      <w:r/>
      <w:r/>
    </w:p>
    <w:p>
      <w:r/>
    </w:p>
    <w:p>
      <w:pPr>
        <w:pStyle w:val="Heading2"/>
      </w:pPr>
      <w:r>
        <w:t>Empréstimo</w:t>
      </w:r>
      <w:r/>
    </w:p>
    <w:p>
      <w:r/>
      <w:r>
        <w:t xml:space="preserve">Dinheiro emprestado a juros. </w:t>
      </w:r>
      <w:r>
        <w:rPr>
          <w:i/>
        </w:rPr>
        <w:t>Veja</w:t>
      </w:r>
      <w:r>
        <w:t xml:space="preserve"> Dinheiro; Banqueiro, bancário.</w:t>
      </w:r>
      <w:r/>
      <w:r/>
    </w:p>
    <w:p>
      <w:r/>
    </w:p>
    <w:p>
      <w:pPr>
        <w:pStyle w:val="Heading2"/>
      </w:pPr>
      <w:r>
        <w:t>Enã</w:t>
      </w:r>
      <w:r/>
    </w:p>
    <w:p>
      <w:r/>
      <w:r>
        <w:t xml:space="preserve">Pai de Aira. Aira foi nomeado por Moisés como o comandante da tribo de Naftali durante o primeiro censo de Israel no deserto do Sinai (Nm 1.15; 2.29; 7.78,83; 10.27). O nome aparentemente é preservado no nome Hazar-Enã (-Enom), uma cidade em algum lugar entre Damasco e Haurã (Nm 34.9; Ez 47.17; 48.1).</w:t>
      </w:r>
      <w:r/>
      <w:r/>
    </w:p>
    <w:p>
      <w:r/>
    </w:p>
    <w:p>
      <w:pPr>
        <w:pStyle w:val="Heading2"/>
      </w:pPr>
      <w:r>
        <w:t>Encantamento</w:t>
      </w:r>
      <w:r/>
    </w:p>
    <w:p>
      <w:r/>
      <w:r>
        <w:t xml:space="preserve">O ato de lançar encantamentos ou feitiços para influenciar outros ou obter entendimento. Balaão não pôde lançar nenhum encantamento contra Israel, mas apenas abençoá-los (Nm 23.23). Os encantadores estavam entre os sábios da corte de Nabucodonosor. Daniel e seus três amigos foram considerados dez vezes mais sábios que os encantadores (Dn 1.20). Os encantadores não conseguiram recordar o sonho esquecido do Rei Nabucodonosor (2.2–27). Eles também não puderam interpretar seu segundo sonho (4.7). Mais tarde, sob Belsazar, eles não conseguiram ler a escrita que apareceu na parede do palácio (5.7–15). Segundo o profeta Isaías, os grandes poderes dos encantamentos da Babilônia não a salvariam da destruição (Is 47.9,12). O salmista escreve sobre os ímpios "que não quer ouvir a voz do encantador de serpentes" (Sl 58.5).</w:t>
      </w:r>
    </w:p>
    <w:p>
      <w:r/>
      <w:r>
        <w:rPr>
          <w:i/>
        </w:rPr>
        <w:t>Veja também</w:t>
      </w:r>
      <w:r>
        <w:t xml:space="preserve"> Magia; Feitiçaria.</w:t>
      </w:r>
      <w:r/>
      <w:r/>
    </w:p>
    <w:p>
      <w:r/>
    </w:p>
    <w:p>
      <w:pPr>
        <w:pStyle w:val="Heading2"/>
      </w:pPr>
      <w:r>
        <w:t>Encantamento</w:t>
      </w:r>
      <w:r/>
    </w:p>
    <w:p>
      <w:r/>
      <w:r>
        <w:t xml:space="preserve">Canto utilizado em magia. </w:t>
      </w:r>
      <w:r>
        <w:rPr>
          <w:i/>
        </w:rPr>
        <w:t>Veja</w:t>
      </w:r>
      <w:r>
        <w:t xml:space="preserve"> Magia.</w:t>
      </w:r>
      <w:r/>
      <w:r/>
    </w:p>
    <w:p>
      <w:r/>
    </w:p>
    <w:p>
      <w:pPr>
        <w:pStyle w:val="Heading2"/>
      </w:pPr>
      <w:r>
        <w:t>Encarnação*</w:t>
      </w:r>
      <w:r/>
    </w:p>
    <w:p>
      <w:r/>
      <w:r>
        <w:t>Literalmente, “em carne”; teologicamente, a doutrina de que em Jesus de Nazaré, Deus assumiu carne humana e se tornou o Deus-homem. Historicamente, a doutrina da encarnação era central nos debates cristológicos dos tempos patrísticos e recentemente veio à tona novamente nos meios acadêmicos. Biblicamente, expressa o mistério da identificação de Jesus.</w:t>
      </w:r>
    </w:p>
    <w:p>
      <w:pPr>
        <w:pStyle w:val="Heading3"/>
      </w:pPr>
      <w:r>
        <w:t>Testemunho do Novo Testamento</w:t>
      </w:r>
    </w:p>
    <w:p>
      <w:pPr>
        <w:pStyle w:val="Heading4"/>
      </w:pPr>
      <w:r>
        <w:t>Os Evangelhos Sinóticos</w:t>
      </w:r>
    </w:p>
    <w:p>
      <w:r/>
      <w:r>
        <w:t xml:space="preserve">O Evangelho de Marcos não tem relato da Encarnação e enfatiza a messianidade de Jesus mais do que sua divindade. Como resultado, alguns acreditam que representa um estágio anterior no desenvolvimento da teologia da igreja, antes que a doutrina da encarnação tivesse evoluído. Isso é duvidoso por duas razões: passagens de encarnação como o hino de Filipenses (Fp 2.6–11) provavelmente antedatam o Evangelho de Marcos, e Marcos tem uma teologia bem desenvolvida das duas naturezas de Cristo. Embora ele aponte a humanidade de Jesus, Marcos a acentua com uma ênfase na divindade. Jesus foi chamado de “Filho amado” por uma voz celestial em seu batismo e transfiguração (Mc 1.11; 9.7); os demônios o chamaram de divino (3.11; 5.7), assim como um centurião romano (15.39). As orações de Jesus “Aba” (14.36; cf. Mt 26.39; Lc 22.42) indicam seu senso de identificação divina, e em seu julgamento, ele foi acusado de reivindicar o título de “Filho do Deus Bendito” (14.61–62). Assim, embora a Encarnação não esteja em lugar alguma explicitamente declarada em Marcos, ela é implicitamente afirmada.</w:t>
      </w:r>
    </w:p>
    <w:p>
      <w:r/>
      <w:r>
        <w:t xml:space="preserve">Mateus e Lucas expressam a Encarnação. As narrativas de nascimento, é claro, enfatizam o próprio evento, com Mateus enfatizando o messianismo real de Jesus, e Lucas, o testemunho divino do Espírito Santo. O Evangelho de Mateus é centrado em Cristo; Lucas se concentra em Cristo como Salvador, ou mais precisamente, na história da salvação. Embora Mateus apresente a humanidade de Jesus, ele enfatiza seu senhorio (Mt 23.6–10) e sua filiação divina. A Encarnação assim se torna o meio pelo qual o divino se torna humano em um sentido universal (1.23; 18.20; 24.14; 28.18–20). Lucas mostra o maior interesse dos três na vida terrena de Jesus. No entanto, seu Evangelho não enfatiza o lado humano de Jesus tanto quanto o de Marcos. Lucas retrata Jesus principalmente como o Salvador divino dentro da história (Lc 2.11; 4.16–30). Ele combina o ofício messiânico de Jesus e a natureza divina, mostrando que o Filho de Deus encarnado sofreu e foi exaltado para trazer as pessoas a Deus.</w:t>
      </w:r>
    </w:p>
    <w:p>
      <w:pPr>
        <w:pStyle w:val="Heading4"/>
      </w:pPr>
      <w:r>
        <w:t>Os escritos de João</w:t>
      </w:r>
    </w:p>
    <w:p>
      <w:r/>
      <w:r>
        <w:t xml:space="preserve">A doutrina da encarnação do apóstolo João é mais explícita do que qualquer um dos outros, ensinando não apenas o status de Deus-homem de Jesus, mas também sua “glória” preexistente (Jo 1.1–18). O ponto central nesta apresentação é a unidade entre Jesus e Deus, o Pai (10.29–30; 14.8–11; 1Jo 2.23). O “Eu sou” (o Cristo expressado, tirado do título do AT para o único Deus verdadeiro e provavelmente significando o nome pessoal de Deus, Yahweh) veio para revelar Deus ao seu povo (Jo 1.4–5,14,18). No entanto, João também tem a apresentação mais equilibrada da Encarnação. O Logos divino ou Palavra (1.1–18) é o exemplar da humanidade perfeita; ele “se tornou carne” (v. 14) para iluminar as pessoas (vv. 5,9) e gerar nelas “vida eterna” (3.14–18; 1Jo 1.1–3; 4.9).</w:t>
      </w:r>
    </w:p>
    <w:p>
      <w:pPr>
        <w:pStyle w:val="Heading4"/>
      </w:pPr>
      <w:r>
        <w:t>As epístolas de Paulo</w:t>
      </w:r>
    </w:p>
    <w:p>
      <w:r/>
      <w:r>
        <w:t xml:space="preserve">O apóstolo Paulo apresentou a Encarnação como o caminho de Jesus para o sofrimento e redenção. Em Gálatas 4.4–5, a Encarnação (“nascido de mulher”) veio “na plenitude dos tempos” ou no ápice da história da salvação, para “redimir aqueles que estavam sob a lei”. No hino de Filipenses (Fp 2.6–11, citações da NTLH), a Encarnação é vista em termos de preexistência (“embora ele estivesse a natureza de Deus”), humilhação (“esvaziado... abriu mão”) e obediência (“obedeceu a Deus até a morte”). O objetivo da Encarnação era a cruz (“até a morte - morte de cruz”), e seu resultado foi a exaltação de Cristo. O hino é talvez a declaração teológica suprema sobre a Encarnação no NT. A vida humana de Jesus era um “esvaziamento”, uma rejeição de se apropriar das prerrogativas de sua divindade (“mas não tentou ficar igual a Deus”).</w:t>
      </w:r>
    </w:p>
    <w:p>
      <w:r/>
      <w:r>
        <w:t xml:space="preserve">Paulo descreveu Cristo como um segundo Adão (Rm 5.12–19; 1Co 15.45–47), que trouxe à humanidade uma nova possibilidade de alcançar o que Adão havia abandonado. Através de assumir a forma de um homem, Cristo se tornou o Redentor que reconcilia as pessoas com Deus (Rm 3.25; 2Co 5.19; 1Tm 1.15). Paulo enfatizou ainda mais, no entanto, que o Cristo exaltado dá uma nova vida (Rm 6.4–6; 2Co 3.17–18; Cl 3.1–4). Um hino na Carta aos Colossenses (1.15–20) emprega ideias da sabedoria judaica, e possivelmente temas gregos, para mostrar Cristo como o “primogênito” e a “plenitude de Deus”. Aquele que sempre existiu como Deus, através de sua morte sacrificial, se tornou o Senhor exaltado e trouxe a humanidade a Deus (veja também o tema “carne e espírito” em Rm 1.3–4; 1Tm 3.16).</w:t>
      </w:r>
    </w:p>
    <w:p>
      <w:pPr>
        <w:pStyle w:val="Heading4"/>
      </w:pPr>
      <w:r>
        <w:t>Hebreus</w:t>
      </w:r>
    </w:p>
    <w:p>
      <w:r/>
      <w:r>
        <w:t xml:space="preserve">A Carta aos Hebreus fala fortemente da Encarnação. O hino de abertura (Hb 1.1–3) acentua o status exaltado de Cristo como “a perfeita semelhança” da imagem de Deus e o esplendor de sua glória. Cristo é superior aos anjos (1.4–9), mas ele se tornou homem para sofrer pela salvação humana (2.9; 5.7–9). A Encarnação está alinhada com a necessidade da humanidade pecadora de um Salvador. O propósito de Hebreus é mostrar a superioridade incomparável de Cristo aos sacrifícios do AT, e, ao mesmo tempo, enfatizar sua obra de salvação. Sua real tentação (2.18; 4.15) combinada com sua impecabilidade (4.15; 5.9; 7.26) é a solução humana para o pecado humano. A Encarnação foi o caminho de Cristo para a expiação final, de uma vez por todas e a vitória sobre o pecado (7.28; 9.26).</w:t>
      </w:r>
    </w:p>
    <w:p>
      <w:pPr>
        <w:pStyle w:val="Heading3"/>
      </w:pPr>
      <w:r>
        <w:t>Desenvolvimento histórico</w:t>
      </w:r>
    </w:p>
    <w:p>
      <w:r/>
      <w:r>
        <w:t>O primeiro grupo a desafiar a doutrina tradicional da encarnação foram os gnósticos, que no final do primeiro século negaram que Jesus era verdadeiramente humano. Sua crença grega de que a criação física era maligna os levou a negar a Encarnação. Eles acreditavam que Cristo era um ser quase espiritual que meramente se parecia humano. O teólogo Marcião (m. c. 160), treinado por mestres gnósticos, também aceitou uma interpretação docética de Cristo (sua humanidade era apenas aparente). Marcião ensinou sua doutrina como um antídoto para o AT ou o cristianismo orientado para os judeus em seus dias. Após sua excomunhão em 144 d.C., Marcião fundou sua própria igreja, e suas visões foram amplamente disseminadas nos dois séculos seguintes. Em parte em reação à heresia cristológica de Marcião, as igrejas ortodoxas unificaram sua doutrina.</w:t>
      </w:r>
    </w:p>
    <w:p>
      <w:r/>
      <w:r>
        <w:t>O próximo desafio para a visão ortodoxa veio através das controvérsias arianas, apolinárias e nestorianas no terceiro e quarto séculos. O arianismo sustentava que a Encarnação era total, de modo que Cristo, o Logos, não era mais totalmente Deus. Ao mesmo tempo, ele não era totalmente humano, então Cristo era alguém entre duas naturezas. O Concílio de Niceia (325 d.C.) afirmou que Jesus era de fato tanto Deus quanto homem. Uma pergunta adicional logo surgiu, no entanto, sobre a relação entre suas duas naturezas. Apolinário (310?–390?) ensinava que apenas o corpo de Jesus era humano; sua alma foi absorvida completamente no Logos divino. Nestório (ca. 381–451) ensinava que as duas naturezas devem sempre permanecer distintas na pessoa de Cristo; elas funcionavam juntas, mas eram separadas em seu ser. O Concílio de Calcedônia (451 d.C.) afirmou a unidade das duas naturezas em Jesus. Muitos oponentes do Concílio de Calcedônia surgiram, chamados monofisitas, que acreditavam em uma natureza divina em Jesus, que era apenas em um sentido humano. Esse movimento causou sérias divisões políticas e religiosas, e o Concílio de Constantinopla (680–81) reafirmou o de Calcedônia e estabeleceu a teologia ortodoxa da encarnação.</w:t>
      </w:r>
    </w:p>
    <w:p>
      <w:r/>
      <w:r>
        <w:t>No oitavo século, a Espanha e a França eram centros da controvérsia “adocionista”. O adocionismo ensinava que no nascimento, Jesus era humano, mas em seu batismo, ele passou por um “segundo nascimento” e foi “adotado” como Filho de Deus. Esta teoria foi condenada em uma série de sínodos e nunca ganhou muitos adeptos até os tempos modernos. Durante a era escolástica, Pedro Lombardo (1095?–1160) defendeu o que ficou conhecido como “niilismo”. A Encarnação supostamente não causou nenhuma mudança fundamental na divindade de Jesus, mas sua natureza humana era insubstancial e não essencial. Essa visão também foi condenada pelo Papa Alexandre III (1159–81). Outro debate naquela época tinha seu ponto central na relação entre a queda e a Encarnação. Tomás de Aquino (1224–74) concluiu que havia uma conexão de causa e efeito; a Encarnação foi necessária em decorrência do pecado, em vez de predestinada separadamente da queda.</w:t>
      </w:r>
    </w:p>
    <w:p>
      <w:r/>
      <w:r>
        <w:t>A Igreja Católica Romana e os reformadores protestantes seguem basicamente o mesmo ensino ortodoxo sobre a Encarnação. O conflito na Reforma se centrou mais na soteriologia (a doutrina da salvação). Vários movimentos antitrinitários aberrantes aproveitaram a ruptura na autoridade eclesiástica, no entanto. Miguel Servet (1511–53) ensinava uma visão panteísta da Encarnação, focada no Espírito divino se tornando manifesto na forma humana de Jesus. Assim, o Logos não é uma pessoa distinta na Divindade, nem é fundamentalmente diferente de uma “centelha divina” em cada pessoa. Ao mesmo tempo, Lélio Socino (1525–62) e seu sobrinho, Fausto Socino (1539–1604), ensinavam um sistema unitário. A Encarnação não era uma transferência da essência divina, mas uma comunicação de autoridade e revelação divina. Cristo, assim, não morreu como uma expiação, mas como um exemplo moral. Tanto Servet quanto o Socinianismo foram condenados por católicos e protestantes.</w:t>
      </w:r>
    </w:p>
    <w:p>
      <w:r/>
      <w:r>
        <w:t xml:space="preserve">Nos séculos 17 e 18, “kenoticismo” (do grego “vazio”) ensinava que na Encarnação, o Logos “esvaziou-se” (Fp 2.7) dos atributos divinos. Essa doutrina representou a fase final de um diálogo do período escolástico sobre a comunicação exata entre as duas naturezas de Jesus. Sua natureza humana era onipotente? Se não, como o homem Jesus exerceu os atributos divinos? A escola kenótica acreditava que Jesus era totalmente humano e que sua natureza divina ficou em silêncio até após a Ascensão. Seus poderes milagrosos eram externos, dados pelo Espírito. Contra essa visão, a maioria dos teólogos argumentou que Jesus era em todos os momentos tanto Deus quanto o homem, e que em Filipenses 2.6–8 Jesus não deixou de lado os atributos da divindade (ele ainda exibia a “forma de Deus”), mas sim a majestade associada à divindade.</w:t>
      </w:r>
    </w:p>
    <w:p>
      <w:r/>
      <w:r>
        <w:t xml:space="preserve">Os séculos 19 e 20 deram origem a uma visão de que a Encarnação era um “mito”, uma maneira pictórica de descrever como Deus falou através de Jesus. O nascimento virgem não foi histórico, nem qualquer um dos eventos sobrenaturais dos Evangelhos jamais ocorreu. Em vez disso, as histórias nos Evangelhos eram histórias elaboradas pela igreja tardia, esforços para retratar o impacto de Jesus no movimento. Os Evangelhos, no entanto, têm um tom de história precisa muito forte para que tal visão prevaleça (veja Lc 1.1–5; Jo 19.35; 21.24).</w:t>
      </w:r>
    </w:p>
    <w:p>
      <w:pPr>
        <w:pStyle w:val="Heading3"/>
      </w:pPr>
      <w:r>
        <w:t>Conclusão</w:t>
      </w:r>
    </w:p>
    <w:p>
      <w:r/>
      <w:r>
        <w:t>O ensino do NT sobre a Encarnação equilibra a humanidade e a divindade de Cristo. Esses dois fatos devem se harmonizar em qualquer sistema teológico, pois ambos são partes absolutamente necessárias do plano redentor de Deus. Na Encarnação, Jesus se tornou um ser humano perfeito. Como Deus em carne humana, ele sofreu a punição divina pelo pecado como um substituto inocente. Sendo tanto Deus quanto homem, Jesus simultaneamente revelou a vontade de Deus para a vida humana e reconciliou pessoas pecadoras a Deus através de sua própria vida e morte perfeitas. Por causa da Encarnação, portanto, aqueles que acreditam em Cristo têm paz com Deus e nova vida de Deus.</w:t>
      </w:r>
    </w:p>
    <w:p>
      <w:r/>
      <w:r>
        <w:rPr>
          <w:i/>
        </w:rPr>
        <w:t>Veja também</w:t>
      </w:r>
      <w:r>
        <w:t xml:space="preserve"> Cristologia; Jesus Cristo, vida e ensinamentos de; Genealogia de Jesus Cristo; Nascimento virginal de Jesus.</w:t>
      </w:r>
      <w:r/>
      <w:r/>
    </w:p>
    <w:p>
      <w:r/>
    </w:p>
    <w:p>
      <w:pPr>
        <w:pStyle w:val="Heading2"/>
      </w:pPr>
      <w:r>
        <w:t>Endívia</w:t>
      </w:r>
      <w:r/>
    </w:p>
    <w:p>
      <w:r/>
      <w:r>
        <w:t>Escarola (</w:t>
      </w:r>
      <w:r>
        <w:rPr>
          <w:i/>
        </w:rPr>
        <w:t>Cichorium endivia</w:t>
      </w:r>
      <w:r>
        <w:t>) é um vegetal de folhas com sabor levemente amargo. Está relacionada à chicória e possui folhas encaracoladas que crescem em uma cabeça solta. A escarola cresce bem no Oriente Médio e tem sido cultivada como planta alimentícia na região há séculos.</w:t>
      </w:r>
    </w:p>
    <w:p>
      <w:r/>
      <w:r>
        <w:t>Alguns estudiosos sugerem que a endívia pode ter sido uma das ervas amargas (</w:t>
      </w:r>
      <w:r>
        <w:rPr>
          <w:i/>
        </w:rPr>
        <w:t>merorim</w:t>
      </w:r>
      <w:r>
        <w:t xml:space="preserve">) consumidas pelos israelitas durante a Páscoa (Êxodo 12.8), embora a Bíblia não especifique quais plantas foram usadas. Nos tempos antigos, as pessoas consumiam endívia tanto crua quanto cozida como um vegetal verde.</w:t>
      </w:r>
    </w:p>
    <w:p>
      <w:r/>
      <w:r>
        <w:rPr>
          <w:i/>
        </w:rPr>
        <w:t>Consulte</w:t>
      </w:r>
      <w:r>
        <w:t xml:space="preserve"> Ervas Amargas.</w:t>
      </w:r>
      <w:r/>
      <w:r/>
    </w:p>
    <w:p>
      <w:r/>
    </w:p>
    <w:p>
      <w:pPr>
        <w:pStyle w:val="Heading2"/>
      </w:pPr>
      <w:r>
        <w:t>Endor</w:t>
      </w:r>
      <w:r/>
    </w:p>
    <w:p>
      <w:r/>
      <w:r>
        <w:t xml:space="preserve">Uma cidade antiga dos cananeus, a 6,5 quilômetros ao sul do Monte Tabor, atribuída à tribo de Manassés, embora nunca totalmente conquistada por eles (Js 17.11). A cidade testemunhou a derrota de Jabim e Sísera por Baraque (Sl 83.9–10). Endor é mais conhecida como a morada da feiticeira que foi consultada pelo rei Saul (1Sm 28.7). Nessa ocasião, Saul se disfarçou porque sua jornada a Endor o levou perto do exército filisteu acampado em Suném.</w:t>
      </w:r>
      <w:r/>
      <w:r/>
    </w:p>
    <w:p>
      <w:r/>
    </w:p>
    <w:p>
      <w:pPr>
        <w:pStyle w:val="Heading2"/>
      </w:pPr>
      <w:r>
        <w:t>Endro</w:t>
      </w:r>
      <w:r/>
    </w:p>
    <w:p>
      <w:r/>
      <w:r>
        <w:t>Endro (</w:t>
      </w:r>
      <w:r>
        <w:rPr>
          <w:i/>
        </w:rPr>
        <w:t>Anethum graveolens</w:t>
      </w:r>
      <w:r>
        <w:t>) é uma planta anual que se assemelha à salsa e ao funcho. Cresce de 30 a 50 centímetros de altura e possui flores amarelas. As pessoas usavam endro como tempero geral, especialmente para picles, e também tinha alguns usos medicinais. Esta planta é cultivada em muitos lugares por suas sementes, que têm um cheiro forte e agradável e ajudam na digestão.</w:t>
      </w:r>
    </w:p>
    <w:p>
      <w:r/>
      <w:r>
        <w:t xml:space="preserve">A NTLH traduz a palavra grega </w:t>
      </w:r>
      <w:r>
        <w:rPr>
          <w:i/>
        </w:rPr>
        <w:t xml:space="preserve">anēthon </w:t>
      </w:r>
      <w:r>
        <w:t>em</w:t>
      </w:r>
      <w:r>
        <w:rPr>
          <w:i/>
        </w:rPr>
        <w:t xml:space="preserve"> </w:t>
      </w:r>
      <w:r>
        <w:t xml:space="preserve">Mateus 23:23 como "erva-doce" ao invés de "endro". Isto é considerado incorreto pela maioria dos especialistas. </w:t>
      </w:r>
    </w:p>
    <w:p>
      <w:r/>
      <w:r/>
      <w:r/>
    </w:p>
    <w:p>
      <w:r/>
    </w:p>
    <w:p>
      <w:pPr>
        <w:pStyle w:val="Heading2"/>
      </w:pPr>
      <w:r>
        <w:t>Eneias</w:t>
      </w:r>
      <w:r/>
    </w:p>
    <w:p>
      <w:r/>
      <w:r>
        <w:t xml:space="preserve">Um homem paralítico que vivia em Lida e tinha que ficar na cama o tempo todo. O apóstolo Pedro o curou (At 9.33–35). Foi um milagre.</w:t>
      </w:r>
      <w:r/>
      <w:r/>
    </w:p>
    <w:p>
      <w:r/>
    </w:p>
    <w:p>
      <w:pPr>
        <w:pStyle w:val="Heading2"/>
      </w:pPr>
      <w:r>
        <w:t>Enforcamento</w:t>
      </w:r>
      <w:r/>
    </w:p>
    <w:p>
      <w:r/>
      <w:r>
        <w:rPr>
          <w:i/>
        </w:rPr>
        <w:t>Veja</w:t>
      </w:r>
      <w:r>
        <w:t xml:space="preserve"> Lei criminal e punição; Empalamento.</w:t>
      </w:r>
      <w:r/>
      <w:r/>
    </w:p>
    <w:p>
      <w:r/>
    </w:p>
    <w:p>
      <w:pPr>
        <w:pStyle w:val="Heading2"/>
      </w:pPr>
      <w:r>
        <w:t>En-Ganim</w:t>
      </w:r>
      <w:r/>
    </w:p>
    <w:p>
      <w:r/>
      <w:r>
        <w:t xml:space="preserve">1. Aldeia na planície de Judá, perto de Bete-Semes (Js 15.34). Alguns a identificam com a moderna Beit Jemal, mas isso é duvidoso;</w:t>
      </w:r>
    </w:p>
    <w:p>
      <w:r/>
      <w:r>
        <w:t xml:space="preserve">2. Cidade na fronteira de Issacar (Js 19.21). Era uma cidade levítica dos gersonitas (21.29) e o Aném de 1 Crônicas 6.73, que pode ser um erro de copista. Parece ser a Ginaea de Josefo (</w:t>
      </w:r>
      <w:r>
        <w:rPr>
          <w:i/>
        </w:rPr>
        <w:t>Antiguidades</w:t>
      </w:r>
      <w:r>
        <w:t xml:space="preserve"> 20.6.1). Seu local é a moderna Jenin, uma vila ao sul da planície de Esdrelon, 8 quilômetros a nordeste de Dotã e cerca de 110 quilômetros ao norte de Jerusalém.</w:t>
      </w:r>
    </w:p>
    <w:p>
      <w:r/>
      <w:r>
        <w:rPr>
          <w:i/>
        </w:rPr>
        <w:t>Veja também</w:t>
      </w:r>
      <w:r>
        <w:t xml:space="preserve"> Cidades levitas.</w:t>
      </w:r>
      <w:r/>
      <w:r/>
    </w:p>
    <w:p>
      <w:r/>
    </w:p>
    <w:p>
      <w:pPr>
        <w:pStyle w:val="Heading2"/>
      </w:pPr>
      <w:r>
        <w:t>En-Gedi</w:t>
      </w:r>
      <w:r/>
    </w:p>
    <w:p>
      <w:r/>
      <w:r>
        <w:t xml:space="preserve">En-Gedi é um importante oásis no lado oeste do Mar Morto, cerca de 56,3 quilômetros a sudeste de Jerusalém. Era parte da terra dada à tribo de Judá (Js 15.62). En-Gedi tinha uma fonte de água quente fluindo de um penhasco de calcário, o que permitia o crescimento de plantas que prosperavam em climas quentes. A área tornou-se conhecida por suas palmeiras, vinhedos e bálsamo (Ct 1.14; </w:t>
      </w:r>
      <w:r>
        <w:rPr>
          <w:i/>
        </w:rPr>
        <w:t>Antiguidades</w:t>
      </w:r>
      <w:r>
        <w:t xml:space="preserve"> de Josefo 20.1.2). O sítio antigo ficava a sudeste do oásis em Tell el-Jarn, perto da moderna ’Ain Jidi.</w:t>
      </w:r>
    </w:p>
    <w:p>
      <w:r/>
      <w:r>
        <w:t xml:space="preserve">En-Gedi também era chamado de Hazazão-Tamar (2Cr 20.2). Aparece em várias histórias do Antigo Testamento:</w:t>
      </w:r>
    </w:p>
    <w:p>
      <w:pPr>
        <w:pStyle w:val="ListBullet"/>
      </w:pPr>
      <w:r/>
      <w:r>
        <w:t xml:space="preserve">Quedorlaomer conquistou os amorreus lá (Gn 14.7)</w:t>
      </w:r>
    </w:p>
    <w:p>
      <w:pPr>
        <w:pStyle w:val="ListBullet"/>
      </w:pPr>
      <w:r/>
      <w:r>
        <w:t xml:space="preserve">Davi se escondeu de Saul nas cavernas de En-Gedi (1Sm 23.29)</w:t>
      </w:r>
    </w:p>
    <w:p>
      <w:pPr>
        <w:pStyle w:val="ListBullet"/>
      </w:pPr>
      <w:r/>
      <w:r>
        <w:t xml:space="preserve">Na visão de Ezequiel sobre um Israel restaurado, pescadores capturam peixes do Mar Morto entre En-Gedi e En-Eglaim (Ez 47.10)</w:t>
      </w:r>
      <w:r/>
      <w:r/>
    </w:p>
    <w:p>
      <w:r/>
    </w:p>
    <w:p>
      <w:pPr>
        <w:pStyle w:val="Heading2"/>
      </w:pPr>
      <w:r>
        <w:t>En-Hacoré</w:t>
      </w:r>
      <w:r/>
    </w:p>
    <w:p>
      <w:r/>
      <w:r>
        <w:t xml:space="preserve">Fonte de água que surgiu quando Sansão clamou ao Senhor após ter matado os filisteus (Jz 15.19).</w:t>
      </w:r>
      <w:r/>
      <w:r/>
    </w:p>
    <w:p>
      <w:r/>
    </w:p>
    <w:p>
      <w:pPr>
        <w:pStyle w:val="Heading2"/>
      </w:pPr>
      <w:r>
        <w:t>En-Hada</w:t>
      </w:r>
      <w:r/>
    </w:p>
    <w:p>
      <w:r/>
      <w:r>
        <w:t xml:space="preserve">Cidade atribuída à tribo de Issacar como herança, mencionada entre En-Ganim e Bete-Pasês (Js 19.21).</w:t>
      </w:r>
      <w:r/>
      <w:r/>
    </w:p>
    <w:p>
      <w:r/>
    </w:p>
    <w:p>
      <w:pPr>
        <w:pStyle w:val="Heading2"/>
      </w:pPr>
      <w:r>
        <w:t>En-Hazor</w:t>
      </w:r>
      <w:r/>
    </w:p>
    <w:p>
      <w:r/>
      <w:r>
        <w:t xml:space="preserve">Cidade fortificada do AT (Js 19.37). Uma das várias "hazores" no AT, En-Hazor estava provavelmente localizada na Galileia.</w:t>
      </w:r>
      <w:r/>
      <w:r/>
    </w:p>
    <w:p>
      <w:r/>
    </w:p>
    <w:p>
      <w:pPr>
        <w:pStyle w:val="Heading2"/>
      </w:pPr>
      <w:r>
        <w:t>Enigma</w:t>
      </w:r>
      <w:r/>
    </w:p>
    <w:p>
      <w:r/>
      <w:r>
        <w:t>Um enigma é um quebra-cabeça de palavras que desafia as pessoas a encontrar um significado oculto. No mundo antigo, as pessoas apreciavam enigmas tanto por diversão quanto como uma forma de testar a sabedoria. Ao contrário das fábulas (histórias que ensinam lições óbvias), os enigmas eram feitos para serem desafiadores de resolver.</w:t>
      </w:r>
    </w:p>
    <w:p>
      <w:pPr>
        <w:pStyle w:val="Heading3"/>
      </w:pPr>
      <w:r>
        <w:t>Enigmas no Antigo Testamento</w:t>
      </w:r>
    </w:p>
    <w:p>
      <w:r/>
      <w:r>
        <w:t xml:space="preserve">Fábulas na Bíblia frequentemente utilizavam histórias sobre plantas ou animais para ensinar lições claras. Por exemplo, Jotão contou uma história sobre plantas escolhendo um rei (Jz 9.7–15). O significado de sua história era fácil de entender. Às vezes, pode ser difícil distinguir se algo é um enigma ou uma fábula. Por exemplo, Ezequiel escreveu o que algumas pessoas chamam de enigma sobre plantas (Ez 17), mas outros acreditam que é mais como uma fábula porque seu significado é mais claro do que a maioria dos enigmas.</w:t>
      </w:r>
    </w:p>
    <w:p>
      <w:r/>
      <w:r>
        <w:t xml:space="preserve">O enigma de Sansão em sua festa de casamento é o mais famoso da Bíblia (Jz 14). As pessoas costumavam compartilhar enigmas em celebrações como essa (vv. 12-13). O enigma de Sansão tinha duas linhas (chamadas de dístico): "Do que come saiu comida, e do forte saiu doçura" (v. 14). A resposta veio de um evento anterior quando Sansão matou um leão e mais tarde encontrou mel em seu corpo. Os trinta jovens na festa ameaçaram a futura esposa de Sansão para que ela descobrisse a resposta dele. Eles responderam ao seu enigma perguntando: "Que coisa é mais doce do que o mel? E o que é mais forte do que o leão?" (v. 18).</w:t>
      </w:r>
    </w:p>
    <w:p>
      <w:r/>
      <w:r>
        <w:t xml:space="preserve">A sabedoria do Rei Salomão foi demonstrada por sua habilidade em responder às "perguntas difíceis" da Rainha de Sabá (1Rs 10.1-4). Um texto judaico chamado Siraque (também conhecido como Eclesiástico) elogia Salomão, dizendo: "Sua alma cobriu a terra, e você a preencheu com parábolas e enigmas" (Sir 47.15).</w:t>
      </w:r>
    </w:p>
    <w:p>
      <w:r/>
      <w:r>
        <w:t>Um historiador judeu chamado Josefo escreveu sobre uma competição entre Salomão e o Rei Hirão, onde eles trocavam enigmas. Salomão ganhava na maioria das vezes, mas Hirão finalmente venceu uma rodada com a ajuda de outros (</w:t>
      </w:r>
      <w:r>
        <w:rPr>
          <w:i/>
        </w:rPr>
        <w:t>Antiguidades</w:t>
      </w:r>
      <w:r>
        <w:t xml:space="preserve"> 8.5.5). Os sábios de Israel frequentemente afirmavam que podiam resolver enigmas (E.g., Sl 49.4; Pv 1.6). O livro de Daniel menciona enigmas várias vezes. Ele descreve um governante futuro como "entendido em adivinhações" (literalmente, "aquele que entende enigmas") que subiria ao poder (Dn 8.23-24). Daniel também podia "interpretar sonhos, explicar coisas misteriosas e resolver assuntos difíceis” (Dn 5.12).</w:t>
      </w:r>
    </w:p>
    <w:p>
      <w:pPr>
        <w:pStyle w:val="Heading3"/>
      </w:pPr>
      <w:r>
        <w:t>Enigmas no Novo Testamento</w:t>
      </w:r>
    </w:p>
    <w:p>
      <w:r/>
      <w:r>
        <w:t xml:space="preserve">O Novo Testamento tem menos enigmas. As várias "duras palavras" de Jesus (e.g., Jo 6.60) são difíceis de aceitar e igualmente difíceis de entender. Talvez o único verdadeiro enigma seja o número da besta, 666 (Ap 13.18). Muitos estudiosos acreditam que esse número pode se referir ao Imperador Romano Nero, já que esse tipo de código numérico era comum na escrita antiga.</w:t>
      </w:r>
      <w:r/>
      <w:r/>
    </w:p>
    <w:p>
      <w:r/>
    </w:p>
    <w:p>
      <w:pPr>
        <w:pStyle w:val="Heading2"/>
      </w:pPr>
      <w:r>
        <w:t>Enlace</w:t>
      </w:r>
      <w:r/>
    </w:p>
    <w:p>
      <w:r/>
      <w:r>
        <w:t xml:space="preserve">Literalmente, uma armadilha usada para capturar pássaros ou outros mamíferos; figurativamente, qualquer coisa que prende ou imobiliza outra pessoa. A palavra é frequentemente usada nas Escrituras no sentido figurado para descrever qualquer coisa que leva as pessoas ao pecado (veja Dt 7.25; Ec 7.26).</w:t>
      </w:r>
      <w:r/>
      <w:r/>
    </w:p>
    <w:p>
      <w:r/>
    </w:p>
    <w:p>
      <w:pPr>
        <w:pStyle w:val="Heading2"/>
      </w:pPr>
      <w:r>
        <w:t>En-Mispate</w:t>
      </w:r>
      <w:r/>
    </w:p>
    <w:p>
      <w:r/>
      <w:r>
        <w:t xml:space="preserve">Nome inicial para Cades, mencionado no relato das batalhas de Quedorlaomer (Gn 14.7). </w:t>
      </w:r>
      <w:r>
        <w:rPr>
          <w:i/>
        </w:rPr>
        <w:t>Veja</w:t>
      </w:r>
      <w:r>
        <w:t xml:space="preserve"> Cades, Cades-Barneia.</w:t>
      </w:r>
      <w:r/>
      <w:r/>
    </w:p>
    <w:p>
      <w:r/>
    </w:p>
    <w:p>
      <w:pPr>
        <w:pStyle w:val="Heading2"/>
      </w:pPr>
      <w:r>
        <w:t>Enom</w:t>
      </w:r>
      <w:r/>
    </w:p>
    <w:p>
      <w:r/>
      <w:r>
        <w:t xml:space="preserve">Uma pequena cidade perto do Rio Jordão. Os estudiosos acreditam que pode ter sido localizada cerca de 48 quilômetros ao norte do Mar Morto. A Bíblia menciona que João Batista batizou pessoas lá (Jo 3.23).</w:t>
      </w:r>
      <w:r/>
      <w:r/>
    </w:p>
    <w:p>
      <w:r/>
    </w:p>
    <w:p>
      <w:pPr>
        <w:pStyle w:val="Heading2"/>
      </w:pPr>
      <w:r>
        <w:t>Enoque</w:t>
      </w:r>
      <w:r/>
    </w:p>
    <w:p>
      <w:pPr>
        <w:pStyle w:val="ListNumber"/>
        <w:numPr>
          <w:ilvl w:val="0"/>
          <w:numId w:val="247"/>
        </w:numPr>
      </w:pPr>
      <w:r/>
      <w:r>
        <w:t xml:space="preserve">Terceiro filho de Midiã e neto de Abraão com Quetura (Gn 25.4; 1Cr 1.33).</w:t>
      </w:r>
    </w:p>
    <w:p>
      <w:pPr>
        <w:pStyle w:val="ListNumber"/>
      </w:pPr>
      <w:r/>
      <w:r>
        <w:t xml:space="preserve">O primeiro filho de Rúben (Gn 46.9; Êx 6.14; 1Cr 5.3) e ancestral dos enoquitas (Nm 26.5).</w:t>
      </w:r>
      <w:r/>
      <w:r/>
    </w:p>
    <w:p>
      <w:r/>
    </w:p>
    <w:p>
      <w:pPr>
        <w:pStyle w:val="Heading2"/>
      </w:pPr>
      <w:r>
        <w:t>Enoque (Lugar)</w:t>
      </w:r>
      <w:r/>
    </w:p>
    <w:p>
      <w:r/>
      <w:r>
        <w:t xml:space="preserve">Cidade que Caim nomeou em homenagem ao seu primeiro filho, Enoque (Gn 4.17).</w:t>
      </w:r>
      <w:r/>
      <w:r/>
    </w:p>
    <w:p>
      <w:r/>
    </w:p>
    <w:p>
      <w:pPr>
        <w:pStyle w:val="Heading2"/>
      </w:pPr>
      <w:r>
        <w:t>Enoque (Pessoa)</w:t>
      </w:r>
      <w:r/>
    </w:p>
    <w:p>
      <w:r/>
      <w:r>
        <w:t xml:space="preserve">1. Filho de Caim e neto de Adão (Gn 4.17,19).</w:t>
      </w:r>
    </w:p>
    <w:p>
      <w:r/>
      <w:r>
        <w:t xml:space="preserve">2. O filho de Jarede entre os descendentes de Sete; pai de Matusalém (Gn 5.18–24; 1Cr 1.3). Ele viveu em uma relação tão próxima com Deus que foi levado ao céu sem ter morrido.</w:t>
      </w:r>
      <w:r/>
      <w:r/>
    </w:p>
    <w:p>
      <w:r/>
    </w:p>
    <w:p>
      <w:pPr>
        <w:pStyle w:val="Heading2"/>
      </w:pPr>
      <w:r>
        <w:t>Enoquita</w:t>
      </w:r>
      <w:r/>
    </w:p>
    <w:p>
      <w:r/>
      <w:r>
        <w:t xml:space="preserve">Que se refere a qualquer descendente de Enoque, o filho primogênito do patriarca Rúben (Nm 26.5).</w:t>
      </w:r>
    </w:p>
    <w:p>
      <w:r/>
      <w:r>
        <w:rPr>
          <w:i/>
        </w:rPr>
        <w:t>Veja</w:t>
      </w:r>
      <w:r>
        <w:t xml:space="preserve"> Enoque #2.</w:t>
      </w:r>
      <w:r/>
      <w:r/>
    </w:p>
    <w:p>
      <w:r/>
    </w:p>
    <w:p>
      <w:pPr>
        <w:pStyle w:val="Heading2"/>
      </w:pPr>
      <w:r>
        <w:t>Enos</w:t>
      </w:r>
      <w:r/>
    </w:p>
    <w:p>
      <w:r/>
      <w:r>
        <w:t xml:space="preserve">Filho de Sete e neto de Adão (Gn 4.26; 1Cr 1.1). Tornou-se pai de Cainã aos 90 anos de idade, após o que teve outros filhos e filhas, falecendo aos 905 anos (Gn 5.6–11). Ele é mencionado como ancestral de Jesus em Lucas 3.38.</w:t>
      </w:r>
    </w:p>
    <w:p>
      <w:r/>
      <w:r>
        <w:rPr>
          <w:i/>
        </w:rPr>
        <w:t>Veja</w:t>
      </w:r>
      <w:r>
        <w:t xml:space="preserve"> Ancestralidade de Jesus Cristo.</w:t>
      </w:r>
      <w:r/>
      <w:r/>
    </w:p>
    <w:p>
      <w:r/>
    </w:p>
    <w:p>
      <w:pPr>
        <w:pStyle w:val="Heading2"/>
      </w:pPr>
      <w:r>
        <w:t>En-Rimom</w:t>
      </w:r>
      <w:r/>
    </w:p>
    <w:p>
      <w:r/>
      <w:r>
        <w:t xml:space="preserve">Uma cidade reassentada após o exílio (Ne 11.29). é talvez a Rimom ao sul de Jerusalém mencionada em Zacarias 14.10. En-Rimom pode ser outra grafia para Rimom que é uma cidade atribuída primeiro a Judá e depois a Simeão (Js 15.32; 19.7; 1Cr 4.32). Acredita-se que En-Rimom seja a moderna Khirbet Umm Er-Rumamin, 14 quilômetros ao norte de Berseba.</w:t>
      </w:r>
      <w:r/>
      <w:r/>
    </w:p>
    <w:p>
      <w:r/>
    </w:p>
    <w:p>
      <w:pPr>
        <w:pStyle w:val="Heading2"/>
      </w:pPr>
      <w:r>
        <w:t>En-Rogel, Rogel</w:t>
      </w:r>
      <w:r/>
    </w:p>
    <w:p>
      <w:r/>
      <w:r>
        <w:t xml:space="preserve">En-Rogel é uma nascente (fonte natural de água) perto de Jerusalém que marcou parte da fronteira entre as tribos de Judá e Benjamim (Js 15.7; 18.16). A NTLH traduz En-Rogel como "fonte de Rogel", as outras versões em português tratam toda a expressão como um nome próprio, En-Rogel.</w:t>
      </w:r>
    </w:p>
    <w:p>
      <w:r/>
      <w:r>
        <w:t xml:space="preserve">Jônatas e Aimaás uma vez se esconderam em En-Rogel enquanto espionavam o exército de Absalão para o Rei Davi (2Sm 17.17). Uma serva levou a mensagem deles da fonte até o rei. Mais tarde, Adonias ofereceu sacrifícios lá quando tentou se proclamar rei antes de Davi morrer (1Rs 1.9).</w:t>
      </w:r>
    </w:p>
    <w:p>
      <w:r/>
      <w:r>
        <w:t xml:space="preserve">Alguns acreditam que En-Rogel era uma fonte em uma caverna perto de Siloé, no lado oeste do Vale de Cedrom. Esta fonte é chamada de Fonte da Virgem. No entanto, muitos estudiosos acreditam que esta fonte é, na verdade, a fonte de Giom (1Rs 1.33), que a Bíblia trata como um lugar diferente. Uma sugestão melhor é que En-Rogel era uma fonte ao sul de Jerusalém, conhecida hoje como o Poço de Jó.</w:t>
      </w:r>
      <w:r/>
      <w:r/>
    </w:p>
    <w:p>
      <w:r/>
    </w:p>
    <w:p>
      <w:pPr>
        <w:pStyle w:val="Heading2"/>
      </w:pPr>
      <w:r>
        <w:t>En-Semes, Semes</w:t>
      </w:r>
      <w:r/>
    </w:p>
    <w:p>
      <w:r/>
      <w:r>
        <w:t xml:space="preserve">Local mencionado apenas em Josué 15.7 e 18.17</w:t>
      </w:r>
      <w:r>
        <w:t xml:space="preserve"> como um marco de fronteira entre o limite norte de Judá e o limite sul de Benjamim. A NTLH traduz En-Semes como "fonte de Semes".</w:t>
        <w:br/>
        <w:br/>
      </w:r>
      <w:r>
        <w:t>A identificação usual é com 'Ain el-Hode, cerca 5 quilômetros a leste de Jerusalém na estrada para Jericó. Com base em uma tradição de que os apóstolos beberam lá, às vezes é referido como a Fonte dos Apóstolos.</w:t>
      </w:r>
      <w:r/>
      <w:r/>
    </w:p>
    <w:p>
      <w:r/>
    </w:p>
    <w:p>
      <w:pPr>
        <w:pStyle w:val="Heading2"/>
      </w:pPr>
      <w:r>
        <w:t>Ensinamentos de Jesus</w:t>
      </w:r>
      <w:r/>
    </w:p>
    <w:p>
      <w:r/>
      <w:r>
        <w:rPr>
          <w:i/>
        </w:rPr>
        <w:t>Veja</w:t>
      </w:r>
      <w:r>
        <w:t xml:space="preserve"> Jesus Cristo, Vida e ensinamentos de.</w:t>
      </w:r>
      <w:r/>
      <w:r/>
    </w:p>
    <w:p>
      <w:r/>
    </w:p>
    <w:p>
      <w:pPr>
        <w:pStyle w:val="Heading2"/>
      </w:pPr>
      <w:r>
        <w:t>Ensinamentos de Silvano</w:t>
      </w:r>
      <w:r/>
    </w:p>
    <w:p>
      <w:r/>
      <w:r>
        <w:t>Uma obra do cristianismo gnóstico (místico e filosófico primitivo) atribuída a Silvano, um companheiro de Pedro e Paulo. Foi descoberta em Chenoboskion, no Alto Egito, em 1946, como parte da coleção de Nag Hammadi. O escrito inclui conselhos e instruções sobre como viver sabiamente e evitar o mal. Enfatiza a importância de conhecer Deus e praticar o autocontrole. Embora escrito de um ponto de vista gnóstico, partes dele se assemelham à literatura de sabedoria bíblica, como Provérbios.</w:t>
      </w:r>
    </w:p>
    <w:p>
      <w:r/>
      <w:r>
        <w:rPr>
          <w:i/>
        </w:rPr>
        <w:t>Veja também</w:t>
      </w:r>
      <w:r>
        <w:t xml:space="preserve"> Apócrifos; Silvano.</w:t>
      </w:r>
      <w:r/>
      <w:r/>
    </w:p>
    <w:p>
      <w:r/>
    </w:p>
    <w:p>
      <w:pPr>
        <w:pStyle w:val="Heading2"/>
      </w:pPr>
      <w:r>
        <w:t>En-Tapua</w:t>
      </w:r>
      <w:r/>
    </w:p>
    <w:p>
      <w:r/>
      <w:r>
        <w:t xml:space="preserve">A cidade dos cananeus está localizada na fronteira entre o território de Efraim e Manassés (Js 17.7). Geralmente é identificada com o moderno Sheikh Abu-Zarad, cerca de 13 quilômetros ao sul de Siquém. </w:t>
      </w:r>
      <w:r>
        <w:rPr>
          <w:i/>
        </w:rPr>
        <w:t>Veja</w:t>
      </w:r>
      <w:r>
        <w:t xml:space="preserve"> Tapua (lugar) #2.</w:t>
      </w:r>
      <w:r/>
      <w:r/>
    </w:p>
    <w:p>
      <w:r/>
    </w:p>
    <w:p>
      <w:pPr>
        <w:pStyle w:val="Heading2"/>
      </w:pPr>
      <w:r>
        <w:t>Entrada triunfal</w:t>
      </w:r>
      <w:r/>
    </w:p>
    <w:p>
      <w:r/>
      <w:r>
        <w:t>Um termo que denota a entrada de Jesus Cristo em Jerusalém, onde as multidões o receberam e o saudaram como Filho de Davi, Rei dos Judeus. Ironicamente, este evento ocorreu apenas alguns dias antes de sua traição, prisão, julgamento e crucificação.</w:t>
      </w:r>
    </w:p>
    <w:p>
      <w:r/>
      <w:r>
        <w:rPr>
          <w:i/>
        </w:rPr>
        <w:t>Veja também</w:t>
      </w:r>
      <w:r>
        <w:t xml:space="preserve"> Jesus Cristo (Os últimos dias em Jerusalém).</w:t>
      </w:r>
      <w:r/>
      <w:r/>
    </w:p>
    <w:p>
      <w:r/>
    </w:p>
    <w:p>
      <w:pPr>
        <w:pStyle w:val="Heading2"/>
      </w:pPr>
      <w:r>
        <w:t>Entranhas</w:t>
      </w:r>
      <w:r/>
    </w:p>
    <w:p>
      <w:r/>
      <w:r>
        <w:t xml:space="preserve">A palavra </w:t>
      </w:r>
      <w:r>
        <w:rPr>
          <w:i/>
        </w:rPr>
        <w:t>entranhas</w:t>
      </w:r>
      <w:r>
        <w:t xml:space="preserve"> faz menção aos intestinos (a parte inferior da área do estômago). A Almeida Revista e Corrigida também usa esta palavra como uma metáfora para descrever o lugar onde uma pessoa sente piedade, misericórdia e ternura (veja Fp 1.8; 2.1–2).</w:t>
      </w:r>
      <w:r/>
      <w:r/>
    </w:p>
    <w:p>
      <w:r/>
    </w:p>
    <w:p>
      <w:pPr>
        <w:pStyle w:val="Heading2"/>
      </w:pPr>
      <w:r>
        <w:t>Enuma elish</w:t>
      </w:r>
      <w:r/>
    </w:p>
    <w:p>
      <w:r/>
      <w:r>
        <w:t xml:space="preserve">Título do épico da criação babilônica encontrado durante as escavações em Nínive (1848–76). As palavras </w:t>
      </w:r>
      <w:r>
        <w:rPr>
          <w:i/>
        </w:rPr>
        <w:t>enuma elish</w:t>
      </w:r>
      <w:r>
        <w:t xml:space="preserve"> significam “quando no alto” e são as duas primeiras palavras do épico, introduzindo o leitor a um tempo em que os céus “no alto” não tinham sido nomeados e a terra ainda não existia. As tábuas cuneiformes contendo o épico foram encontradas nas ruínas da biblioteca do rei assírio Assurbanipal. O épico provavelmente foi composto na época do rei babilônico Hamurábi (1791–1750 a.C.). Um dos principais propósitos do épico é mostrar a soberania do deus babilônico Marduk.</w:t>
      </w:r>
    </w:p>
    <w:p>
      <w:r/>
      <w:r>
        <w:rPr>
          <w:i/>
        </w:rPr>
        <w:t>Veja também</w:t>
      </w:r>
      <w:r>
        <w:t xml:space="preserve"> Assurbanipal; Criação; Mitos da criação.</w:t>
      </w:r>
      <w:r/>
      <w:r/>
    </w:p>
    <w:p>
      <w:r/>
    </w:p>
    <w:p>
      <w:pPr>
        <w:pStyle w:val="Heading2"/>
      </w:pPr>
      <w:r>
        <w:t>Enxada</w:t>
      </w:r>
      <w:r/>
    </w:p>
    <w:p>
      <w:r/>
      <w:r>
        <w:t xml:space="preserve">Uma ferramenta agrícola usada para cavar ou quebrar o solo (1Sm 13.20,21).</w:t>
      </w:r>
    </w:p>
    <w:p>
      <w:r/>
      <w:r>
        <w:rPr>
          <w:i/>
        </w:rPr>
        <w:t xml:space="preserve">Veja </w:t>
      </w:r>
      <w:r>
        <w:t xml:space="preserve">Agricultura.</w:t>
      </w:r>
      <w:r/>
      <w:r/>
    </w:p>
    <w:p>
      <w:r/>
    </w:p>
    <w:p>
      <w:pPr>
        <w:pStyle w:val="Heading2"/>
      </w:pPr>
      <w:r>
        <w:t>Enxofre</w:t>
      </w:r>
      <w:r/>
    </w:p>
    <w:p>
      <w:r/>
      <w:r>
        <w:t>O enxofre pega fogo a temperaturas mais baixas do que muitas outras substâncias. Ele queima e produz vapores acres de dióxido de enxofre. O enxofre ocorre naturalmente em regiões com vulcões, como o vale do Mar Morto.</w:t>
      </w:r>
    </w:p>
    <w:p>
      <w:r/>
      <w:r>
        <w:t xml:space="preserve">Na Bíblia, "fogo e enxofre" são frequentemente usados para mostrar o castigo de Deus sobre o mal (Gn 19.24; Dt 29.23; Jó 18.15; Sl 11.6; Ez 38.22; e na NTLH, Lc 17.29; Ap 9.17–18; 14.10; 19.20; 20.10; 21.8).</w:t>
      </w:r>
    </w:p>
    <w:p>
      <w:r/>
      <w:r>
        <w:t>A última vez que vulcões entraram em erupção em Israel foi há cerca de 4.000 anos. Os cientistas podem determinar isso medindo a idade dos materiais usando um método chamado datação por radiocarbono. Esses poderosos eventos vulcânicos tiveram um grande impacto nas pessoas que viviam lá naquela época. Elas contaram histórias sobre esses eventos, e essas histórias foram passadas de pais para filhos ao longo de muitas gerações.</w:t>
      </w:r>
    </w:p>
    <w:p>
      <w:r/>
      <w:r>
        <w:rPr>
          <w:i/>
        </w:rPr>
        <w:t>Veja</w:t>
      </w:r>
      <w:r>
        <w:t xml:space="preserve"> Minerais e metais.</w:t>
      </w:r>
      <w:r/>
      <w:r/>
    </w:p>
    <w:p>
      <w:r/>
    </w:p>
    <w:p>
      <w:pPr>
        <w:pStyle w:val="Heading2"/>
      </w:pPr>
      <w:r>
        <w:t>Epafras</w:t>
      </w:r>
      <w:r/>
    </w:p>
    <w:p>
      <w:r/>
      <w:r>
        <w:t xml:space="preserve">Colega de trabalho do apóstolo Paulo. Epafras, natural de Colossos, foi responsável pela evangelização da cidade, bem como de Laodiceia e Hierápolis. Através dele, Paulo soube do progresso da igreja de Colossos e, assim, escreveu sua carta aos Colossenses. A alta consideração de Paulo por Epafras foi evidenciada pelo uso de termos como "querido companheiro", "fiel servidor de Cristo" (Cl 1.7) e "servo de Cristo Jesus" (4.12), um título de estima que Paulo concedeu apenas a outra pessoa—Timóteo (Fp 1.1). Epafras estava na prisão com Paulo na época em que a carta a Filemom foi escrita (Fm 1.23).</w:t>
      </w:r>
    </w:p>
    <w:p>
      <w:r/>
      <w:r>
        <w:rPr>
          <w:i/>
        </w:rPr>
        <w:t>Veja também</w:t>
      </w:r>
      <w:r>
        <w:t xml:space="preserve"> Colossenses, Carta aos.</w:t>
      </w:r>
      <w:r/>
      <w:r/>
    </w:p>
    <w:p>
      <w:r/>
    </w:p>
    <w:p>
      <w:pPr>
        <w:pStyle w:val="Heading2"/>
      </w:pPr>
      <w:r>
        <w:t>Epafrodito</w:t>
      </w:r>
      <w:r/>
    </w:p>
    <w:p>
      <w:r/>
      <w:r>
        <w:t xml:space="preserve">Líder na igreja de Filipos, Epafrodito foi enviado ao apóstolo Paulo durante a primeira prisão de Paulo em Roma. Sua missão era entregar presentes (Fp 4.18) e ajudar o apóstolo em seu trabalho (2.25). Enquanto estava em Roma, Epafrodito ficou gravemente doente e quase morreu. Após um período de convalescença, ele retornou a Filipos com a carta de Paulo instruindo a igreja a recebê-lo (v. 29). O serviço dedicado de Epafrodito conquistou o carinho dos crentes filipenses e de Paulo, que o chamou de “meu companheiro de trabalho e de lutas” (v. 25).</w:t>
      </w:r>
    </w:p>
    <w:p>
      <w:r/>
      <w:r>
        <w:rPr>
          <w:i/>
        </w:rPr>
        <w:t>Veja também</w:t>
      </w:r>
      <w:r>
        <w:t xml:space="preserve"> Filipenses, Carta aos.</w:t>
      </w:r>
      <w:r/>
      <w:r/>
    </w:p>
    <w:p>
      <w:r/>
    </w:p>
    <w:p>
      <w:pPr>
        <w:pStyle w:val="Heading2"/>
      </w:pPr>
      <w:r>
        <w:t>Epêneto</w:t>
      </w:r>
      <w:r/>
    </w:p>
    <w:p>
      <w:r/>
      <w:r>
        <w:t xml:space="preserve">O crente saudado por Paulo em Romanos 16.5 como “meu querido amigo” e “o primeiro a crer em Cristo na província da Ásia”. Não se sabe se Epêneto foi um convertido pessoal de Paulo. A menção de seu nome tem sido usada para promover a hipótese de que a carta foi escrita para os Efésios, mas isso não é base suficiente para fazer essa identificação.</w:t>
      </w:r>
      <w:r/>
      <w:r/>
    </w:p>
    <w:p>
      <w:r/>
    </w:p>
    <w:p>
      <w:pPr>
        <w:pStyle w:val="Heading2"/>
      </w:pPr>
      <w:r>
        <w:t>Ephes-Damim</w:t>
      </w:r>
      <w:r/>
    </w:p>
    <w:p>
      <w:r/>
      <w:r>
        <w:t xml:space="preserve">Localização entre Socó e Azeca em Judá (1Sm 17.1) onde os filisteus acamparam. A NTLH tenta traduzir esse nome como "Fronteira Sangrenta". Foi chamado de Pas-Damim em 1 Crônicas 11.13. A referência ao sangue (</w:t>
      </w:r>
      <w:r>
        <w:rPr>
          <w:i/>
        </w:rPr>
        <w:t>damim</w:t>
      </w:r>
      <w:r>
        <w:t>, transliteração do hebraico) no nome provavelmente está relacionada ao número de batalhas travadas ali, ou pode se referir à terra vermelha da área. Tradicionalmente identificada com as ruínas de Damun, cerca 6 quilômetros a nordeste de Socó, a localização exata do local é desconhecida.</w:t>
      </w:r>
      <w:r/>
      <w:r/>
    </w:p>
    <w:p>
      <w:r/>
    </w:p>
    <w:p>
      <w:pPr>
        <w:pStyle w:val="Heading2"/>
      </w:pPr>
      <w:r>
        <w:t>Ephraemi Syri, Códice</w:t>
      </w:r>
      <w:r/>
    </w:p>
    <w:p>
      <w:r/>
      <w:r>
        <w:t>Também conhecido como</w:t>
      </w:r>
      <w:r>
        <w:rPr>
          <w:i/>
        </w:rPr>
        <w:t xml:space="preserve"> "Codex Ephraemi Rescriptus"</w:t>
      </w:r>
      <w:r>
        <w:t xml:space="preserve"> ("Códice de Efrém Reescrito").</w:t>
      </w:r>
    </w:p>
    <w:p>
      <w:r/>
      <w:r>
        <w:rPr>
          <w:i/>
        </w:rPr>
        <w:t>Veja</w:t>
      </w:r>
      <w:r>
        <w:t xml:space="preserve"> Bíblia, Manuscritos e Texto do (Novo Testamento).</w:t>
      </w:r>
      <w:r/>
      <w:r/>
    </w:p>
    <w:p>
      <w:r/>
    </w:p>
    <w:p>
      <w:pPr>
        <w:pStyle w:val="Heading2"/>
      </w:pPr>
      <w:r>
        <w:t>Épico de Gilgamesh</w:t>
      </w:r>
      <w:r/>
    </w:p>
    <w:p>
      <w:r/>
      <w:r>
        <w:t>O Épico de Gilgamesh é uma famosa história sobre as aventuras de um herói sumério e sua busca por sabedoria. Gilgamesh foi rei de Uruk, ou Ereque (atual Warka), no final do quarto milênio a.C. A lenda vem da primeira dinastia babilônica (cerca de 1830–1530 a.C.) e foi encontrada na biblioteca do rei Assurbanípal em Nínive. Assurbanípal foi rei de 669 a 627 a.C.</w:t>
      </w:r>
    </w:p>
    <w:p>
      <w:r/>
      <w:r>
        <w:t>A história está escrita em 12 tábuas de argila. Ela narra como Gilgamesh, um governante poderoso, tornou-se amigo de Enkidu, um homem selvagem criado pelos deuses para derrotar Gilgamesh. Juntos, eles mataram um monstro chamado Huwawa. Então Ishtar, a deusa do amor, tentou seduzir Gilgamesh. Quando ele a recusou, eles mataram um touro sagrado. Como punição, Enkidu morreu.</w:t>
      </w:r>
    </w:p>
    <w:p>
      <w:r/>
      <w:r>
        <w:t>Triste e com medo da morte, Gilgamesh viajou pelo mundo em busca da imortalidade. Ele encontrou Utnapishtim, que havia sobrevivido a uma grande inundação. Utnapishtim contou a Gilgamesh sobre essa inundação, que cobriu uma vasta área da Mesopotâmia. Por causa de sua devoção, os deuses salvaram Utnapishtim e o tornaram imortal. A última tábua fala sobre como Gilgamesh está triste porque um dia ele morrerá.</w:t>
      </w:r>
    </w:p>
    <w:p>
      <w:r/>
      <w:r>
        <w:t>Estudiosos compararam a história do dilúvio neste épico com a do livro de Gênesis da Bíblia. Ambas as histórias apresentam um dilúvio, pessoas que são salvas, pássaros enviados e um sacrifício realizado posteriormente. No entanto, também existem diferenças. A Bíblia fornece uma razão moral para o dilúvio, enquanto no épico, os deuses estavam irritados com o barulho humano. Os pássaros, os nomes dos heróis, o tamanho do barco e a duração do dilúvio diferem em cada história.</w:t>
      </w:r>
    </w:p>
    <w:p>
      <w:r/>
      <w:r>
        <w:t>A história do Gênesis não se origina do épico. Ambas as histórias podem ter vindo de uma tradição mais antiga ou podem ser relatos separados do mesmo grande dilúvio.</w:t>
      </w:r>
    </w:p>
    <w:p>
      <w:r/>
      <w:r>
        <w:rPr>
          <w:i/>
        </w:rPr>
        <w:t>Veja também</w:t>
      </w:r>
      <w:r>
        <w:t xml:space="preserve"> Dilúvio; Noé #1.</w:t>
      </w:r>
      <w:r/>
      <w:r/>
    </w:p>
    <w:p>
      <w:r/>
    </w:p>
    <w:p>
      <w:pPr>
        <w:pStyle w:val="Heading2"/>
      </w:pPr>
      <w:r>
        <w:t>Epicureus</w:t>
      </w:r>
      <w:r/>
    </w:p>
    <w:p>
      <w:r/>
      <w:r>
        <w:t xml:space="preserve">Aqueles que seguiram os ensinamentos do filósofo grego Epicuro (342–270 a.C.). Paulo encontrou alguns deles enquanto estava em Atenas (At 17.18).</w:t>
      </w:r>
    </w:p>
    <w:p>
      <w:r/>
      <w:r>
        <w:t xml:space="preserve">Epicuro passou sua infância na ilha de Samos, perto da costa ocidental do país que, hoje, é a Turquia. No final da adolescência, ele se mudou para Atenas para se alistar no serviço militar. Após seu período de serviço, ele dedicou seu tempo ao estudo e ensino da filosofia. Este trabalho o levou para fora de Atenas, mas ele retornou em 307 a.C. para fundar uma escola. Ele atraiu um número considerável de seguidores, e seus discípulos espalharam sua mensagem por todo o mundo civilizado. O fato de Paulo ter encontrado epicureus mais de três séculos após a morte de Epicuro mostra tanto a atratividade de seus ensinamentos quanto o compromisso de seus discípulos. No primeiro século a.C., esses ensinamentos encontraram expressão nos escritos do poeta romano Lucrécio. Seu livro </w:t>
      </w:r>
      <w:r>
        <w:rPr>
          <w:i/>
        </w:rPr>
        <w:t>Sobre a Natureza das Coisas</w:t>
      </w:r>
      <w:r>
        <w:t xml:space="preserve"> é um guia útil para entender Epicuro, especialmente porque apenas fragmentos dos próprios escritos de Epicuro permanecem.</w:t>
      </w:r>
    </w:p>
    <w:p>
      <w:r/>
      <w:r>
        <w:t>Os epicureus eram empiristas; confiavam na experiência sensorial para obter conhecimento. Isso os colocava em oposição àqueles que faziam declarações sobre o mundo baseadas apenas na razão, desconfiando ou rejeitando os dados dos sentidos. Os epicureus se preocupavam com evidências naturais e aspectos práticos, demonstrando assim um caráter um tanto científico. Eles não se entusiasmavam com a matemática devido à sua qualidade abstrata, que consideravam ter pouca relação com as questões importantes da vida. A ética, o estudo do comportamento correto, era seu foco.</w:t>
      </w:r>
    </w:p>
    <w:p>
      <w:r/>
      <w:r>
        <w:t>O epicureu avaliava o valor de uma ação ou coisa em termos do prazer ou dor que ela proporcionava — uma posição chamada hedonismo. Era um hedonismo egoísta, pois a pessoa buscava seu próprio prazer em vez do prazer dos outros. Essa descrição pode trazer à mente a imagem de um glutão irresponsável ou amante de festas selvagens, mas essa imagem, incentivada pelo sentido moderno da palavra "epicureu", é enganosa. Epicuro rejeitava justamente esse tipo de comportamento. Ele percebeu que o prazer momentâneo pode levar a uma dor duradoura e que alguma dor pode ser benéfica. Ele via o prazer mais como uma qualidade de vida do que como uma série de emoções intensas. O que ele buscava é melhor chamado de felicidade. Baseando seu conselho na experiência, ele defendia moderação, calma, amizade e uma vida simples. Ele evitava banquetes, paixão sexual e conflitos. Na verdade, ele evitava a dor mais do que buscava o prazer. O prazer da tranquilidade, da paz, podia ser encontrado na ausência de dor, e esse era seu objetivo. Para garantir a tranquilidade, um homem deve cuidar de seu estômago, mas também deve cuidar de sua mente, direcionando-a para a sabedoria.</w:t>
      </w:r>
    </w:p>
    <w:p>
      <w:r/>
      <w:r>
        <w:t>Epicuro via a crença em deuses como uma séria ameaça à tranquilidade. Os deuses eram geralmente vistos como seres intrometidos e poderosos que aterrorizavam os mortais comuns—fontes de insegurança, não de paz e felicidade. Epicuro ensinava que os deuses não eram outra coisa senão hedonistas serenos que se mantinham afastados dos homens. Eles evitavam o conflito que se relacionava no contato com as pessoas na terra. Em resumo, não havia motivo para temer.</w:t>
      </w:r>
    </w:p>
    <w:p>
      <w:r/>
      <w:r>
        <w:t>Epicuro ensinou que nós, assim como tudo em nosso mundo, somos feitos de átomos de diferentes qualidades. Por exemplo, os átomos da alma humana são lisos e redondos. Embora as teorias atômicas frequentemente levem à convicção de que todas as ações humanas são determinadas pelas leis que regem o movimento dos átomos, a teoria de Epicuro não fazia isso. Ele permitiu a liberdade humana ao afirmar que alguns átomos espontaneamente desviam de seus caminhos retos, desencadeando assim uma cadeia imprevisível de colisões. O comportamento humano é, portanto, livre e não mecânico.</w:t>
      </w:r>
    </w:p>
    <w:p>
      <w:r/>
      <w:r>
        <w:t>Apesar de sua liberdade, o homem ainda é uma coleção de átomos, e quando os átomos se separam, o homem deixa de existir; ele não é imortal. Epicuro viu isso como uma razão para não temer a morte. Pois, após a morte, toda experiência cessa. Não haverá dor, e assim não há motivo para ansiedade.</w:t>
      </w:r>
    </w:p>
    <w:p>
      <w:r/>
      <w:r>
        <w:t xml:space="preserve">Temas epicureus podem ser encontrados na Bíblia — por exemplo, moderação (Fp 4.5) e a paz que vem do exercício da sabedoria (Pv 3.13–18). Mas as diferenças são claras. A Bíblia revela um Deus que está intimamente envolvido no mundo; a imortalidade da alma humana; e a verdade de que a felicidade genuína depende da comunhão com Deus e do serviço a Ele (Fp 4.6–7).</w:t>
      </w:r>
    </w:p>
    <w:p>
      <w:r/>
      <w:r>
        <w:rPr>
          <w:i/>
        </w:rPr>
        <w:t>Consulte também</w:t>
      </w:r>
      <w:r>
        <w:t xml:space="preserve"> Filosofia.</w:t>
      </w:r>
      <w:r/>
      <w:r/>
    </w:p>
    <w:p>
      <w:r/>
    </w:p>
    <w:p>
      <w:pPr>
        <w:pStyle w:val="Heading2"/>
      </w:pPr>
      <w:r>
        <w:t>Epifânio</w:t>
      </w:r>
      <w:r/>
    </w:p>
    <w:p>
      <w:r/>
      <w:r>
        <w:t xml:space="preserve">Nome usado para se referir a Antíoco IV. Epifânio significa “Deus manifesto”. Alexandre Balas também usou o nome Epifânio em sua reivindicação para ser rei. </w:t>
      </w:r>
      <w:r>
        <w:rPr>
          <w:i/>
        </w:rPr>
        <w:t>Veja</w:t>
      </w:r>
      <w:r>
        <w:t xml:space="preserve"> Antíoco IV; Alexandre (Balas) Epifânio.</w:t>
      </w:r>
      <w:r/>
      <w:r/>
    </w:p>
    <w:p>
      <w:r/>
    </w:p>
    <w:p>
      <w:pPr>
        <w:pStyle w:val="Heading2"/>
      </w:pPr>
      <w:r>
        <w:t>Epigrafia</w:t>
      </w:r>
      <w:r/>
    </w:p>
    <w:p>
      <w:r/>
      <w:r>
        <w:t xml:space="preserve">Estudo das inscrições antigas. </w:t>
      </w:r>
      <w:r>
        <w:rPr>
          <w:i/>
        </w:rPr>
        <w:t xml:space="preserve">Veja </w:t>
      </w:r>
      <w:r>
        <w:t xml:space="preserve">Inscrições (Alfabeto).</w:t>
      </w:r>
      <w:r/>
      <w:r/>
    </w:p>
    <w:p>
      <w:r/>
    </w:p>
    <w:p>
      <w:pPr>
        <w:pStyle w:val="Heading2"/>
      </w:pPr>
      <w:r>
        <w:t>Epilepsia*, Epiléptico</w:t>
      </w:r>
      <w:r/>
    </w:p>
    <w:p>
      <w:r/>
      <w:r>
        <w:t>Doença do sistema nervoso central, e alguém afligido com a doença, caracterizada por inconsciência e convulsões. As convulsões podem ser uma crise de ausência (espasmos no rosto ou nas mãos, dor abdominal breve, mas acentuada, e possível inconsciência momentânea) ou uma convulsão tônico-clônica (convulsões, formação espumante na boca e inconsciência, durando de 5 a 20 minutos). Embora as causas da epilepsia ainda não sejam conhecidas, os medicamentos estão disponíveis para prevenir ou controlar as convulsões.</w:t>
      </w:r>
    </w:p>
    <w:p>
      <w:r/>
      <w:r>
        <w:t xml:space="preserve">Nos tempos bíblicos, a epilepsia (conhecida como a “doença de queda”) não poderia ser tratada de forma eficaz. Jesus curou um menino que evidentemente sofria dessa aflição (Mt 17.14–18; Mc 9.17–27; Lc 9.37–42). A descrição do menino como um “lunático” em algumas versões mais antigas da bíblia (do latim </w:t>
      </w:r>
      <w:r>
        <w:rPr>
          <w:i/>
        </w:rPr>
        <w:t>luna</w:t>
      </w:r>
      <w:r>
        <w:t xml:space="preserve">, “lua”) é um uso incorreto. A palavra grega em Mateus (literalmente “atingido pela lua”) refletia a crença antiga de que havia certa conexão entre certas doenças e as fases lunares. De acordo com o relato bíblico, o jovem foi curado quando Jesus expulsou um demônio, ou “espírito impuro”, dele. </w:t>
      </w:r>
      <w:r>
        <w:rPr>
          <w:i/>
        </w:rPr>
        <w:t>Veja</w:t>
      </w:r>
      <w:r>
        <w:t xml:space="preserve"> Medicina e Prática Médica.</w:t>
      </w:r>
      <w:r/>
      <w:r/>
    </w:p>
    <w:p>
      <w:r/>
    </w:p>
    <w:p>
      <w:pPr>
        <w:pStyle w:val="Heading2"/>
      </w:pPr>
      <w:r>
        <w:t>Epístola</w:t>
      </w:r>
      <w:r/>
    </w:p>
    <w:p>
      <w:r/>
      <w:r>
        <w:rPr>
          <w:i/>
        </w:rPr>
        <w:t xml:space="preserve">Veja </w:t>
      </w:r>
      <w:r>
        <w:t xml:space="preserve">Escrita de cartas, Antiga.</w:t>
      </w:r>
      <w:r/>
      <w:r/>
    </w:p>
    <w:p>
      <w:r/>
    </w:p>
    <w:p>
      <w:pPr>
        <w:pStyle w:val="Heading2"/>
      </w:pPr>
      <w:r>
        <w:t>Epístola de Barnabé</w:t>
      </w:r>
      <w:r/>
    </w:p>
    <w:p>
      <w:r/>
      <w:r>
        <w:t xml:space="preserve">Esta carta anônima aborda uma questão frequentemente levantada na igreja primitiva: </w:t>
      </w:r>
      <w:r>
        <w:rPr>
          <w:i/>
        </w:rPr>
        <w:t>Qual deve ser a relação do Cristianismo com o Judaísmo?</w:t>
      </w:r>
      <w:r>
        <w:t xml:space="preserve"> Clemente de Alexandria frequentemente citava este documento e o atribuía a "Barnabé, que também pregou com o apóstolo Paulo". Jerônimo também acreditava nisso. No entanto, o escritor não afirma ser Barnabé. As primeiras alegações de autoria vêm de líderes da igreja alexandrina. O estilo de escrita e interpretação é puramente alexandrino. Como resultado, muitos acreditam que o autor escreveu a carta em Alexandria.</w:t>
      </w:r>
    </w:p>
    <w:p>
      <w:r/>
      <w:r>
        <w:t>O autor desta carta afirma claramente que não há conexão entre o judaísmo e o Evangelho de Jesus Cristo. No entanto, ele não diz que o Antigo Testamento se opõe ao Novo Testamento. Em vez disso, ele considera que o cristianismo está representado em toda parte na Lei e nos Profetas. Ele acreditava que todas as cerimônias judaicas eram revelações espirituais apontando para Cristo, e que um anjo maligno havia impedido os judeus de entenderem isso.</w:t>
      </w:r>
    </w:p>
    <w:p>
      <w:r/>
      <w:r>
        <w:t>A carta menciona a destruição de Jerusalém, então o autor deve tê-la escrito após 70 d.C. Uma segunda destruição ocorreu em 132 d.C., encerrando a revolução de Bar-Kochba. Essa derrota teria sido realmente útil para o argumento do autor. Ele provavelmente a teria mencionado se tivesse escrito esta epístola após esse evento.</w:t>
      </w:r>
    </w:p>
    <w:p>
      <w:r/>
      <w:r>
        <w:t>Muitos estudiosos acreditam que o autor escreveu a carta por volta de 130 d.C., uma época de forte nacionalismo judaico. Esse nacionalismo teria pressionado muitos cristãos judeus a retornarem ao judaísmo. Como resultado, o autor da Epístola de Barnabé escreveu para defender o cristianismo contra o judaísmo.</w:t>
      </w:r>
    </w:p>
    <w:p>
      <w:r/>
      <w:r>
        <w:t>A Epístola de Barnabé possui duas partes. A primeira seção apresenta interpretações alegóricas do Antigo Testamento (capítulos 1–17). Essas interpretações espirituais e místicas têm o objetivo de contrastar com o legalismo judaico e demonstrar como o Antigo Testamento aponta para Jesus Cristo. O autor reconhece que figuras justas como Moisés, Davi e os profetas entenderam o verdadeiro significado da lei de Moisés. No entanto, ele argumenta que o restante de Israel interpretou a aliança de Deus de forma incorreta.</w:t>
      </w:r>
    </w:p>
    <w:p>
      <w:r/>
      <w:r>
        <w:t>Como resultado, os judeus perderam sua reivindicação às bênçãos da aliança, que Deus transferiu para os cristãos. Esse estilo alegórico de interpretação era muito popular entre os líderes da igreja de Alexandria. O livro do Novo Testamento, Hebreus, também usa esse estilo de interpretação. O autor da Epístola de Barnabé frequentemente cita a Septuaginta, embora as citações tendam a ser semelhantes, em vez de idênticas, ao texto original.</w:t>
      </w:r>
    </w:p>
    <w:p>
      <w:r/>
      <w:r>
        <w:t>Até 1859, apenas uma versão em latim da primeira seção da Epístola de Barnabé era conhecida. A descoberta do Codex Sinaiticus revelou a primeira versão grega conhecida da Epístola. Esta versão grega foi incluída com os livros do Novo Testamento, juntamente com O Pastor de Hermas e a Didaquê.</w:t>
      </w:r>
    </w:p>
    <w:p>
      <w:r/>
      <w:r>
        <w:t>A versão grega possui uma segunda seção, que começa com: "Agora vamos passar para um tipo de instrução completamente diferente". Esta seção inclui ensinamentos morais que comparam o caminho da escuridão espiritual com o caminho da luz. Grande parte disso parece ter sido emprestada dos "Dois Caminhos" no Didaquê. Tem pouca conexão com a primeira seção. Muitos estudiosos acreditam que outro escritor adicionou a segunda seção posteriormente.</w:t>
      </w:r>
    </w:p>
    <w:p>
      <w:r/>
      <w:r>
        <w:rPr>
          <w:i/>
        </w:rPr>
        <w:t>Veja também</w:t>
      </w:r>
      <w:r>
        <w:t xml:space="preserve"> Apócrifos; Barnabé.</w:t>
      </w:r>
      <w:r/>
      <w:r/>
    </w:p>
    <w:p>
      <w:r/>
    </w:p>
    <w:p>
      <w:pPr>
        <w:pStyle w:val="Heading2"/>
      </w:pPr>
      <w:r>
        <w:t>Epístola dos Apóstolos</w:t>
      </w:r>
      <w:r/>
    </w:p>
    <w:p>
      <w:r/>
      <w:r>
        <w:rPr>
          <w:i/>
        </w:rPr>
        <w:t xml:space="preserve">Veja </w:t>
      </w:r>
      <w:r>
        <w:t xml:space="preserve">Apócrifos (Apóstolos, Epístola dos).</w:t>
      </w:r>
      <w:r/>
      <w:r/>
    </w:p>
    <w:p>
      <w:r/>
    </w:p>
    <w:p>
      <w:pPr>
        <w:pStyle w:val="Heading2"/>
      </w:pPr>
      <w:r>
        <w:t>Epístolas Apócrifas</w:t>
      </w:r>
      <w:r/>
    </w:p>
    <w:p>
      <w:r/>
      <w:r>
        <w:t xml:space="preserve">Cartas que não estão incluídas na lista oficial de livros considerados Escritura, mas ainda são vistas como de importância religiosa ou histórica. </w:t>
      </w:r>
      <w:r>
        <w:rPr>
          <w:i/>
        </w:rPr>
        <w:t>Veja</w:t>
      </w:r>
      <w:r>
        <w:t xml:space="preserve"> Apócrifos (Apístolas Apócrifas).</w:t>
      </w:r>
      <w:r/>
      <w:r/>
    </w:p>
    <w:p>
      <w:r/>
    </w:p>
    <w:p>
      <w:pPr>
        <w:pStyle w:val="Heading2"/>
      </w:pPr>
      <w:r>
        <w:t>Epístolas Gerais</w:t>
      </w:r>
      <w:r/>
    </w:p>
    <w:p>
      <w:r/>
      <w:r>
        <w:t>Um nome tradicional para sete livros ou cartas do Novo Testamento:</w:t>
      </w:r>
    </w:p>
    <w:p>
      <w:pPr>
        <w:pStyle w:val="ListBullet"/>
      </w:pPr>
      <w:r/>
      <w:r>
        <w:t>Tiago;</w:t>
      </w:r>
    </w:p>
    <w:p>
      <w:pPr>
        <w:pStyle w:val="ListBullet"/>
      </w:pPr>
      <w:r/>
      <w:r>
        <w:t>1 e 2 Pedro;</w:t>
      </w:r>
    </w:p>
    <w:p>
      <w:pPr>
        <w:pStyle w:val="ListBullet"/>
      </w:pPr>
      <w:r/>
      <w:r>
        <w:t>1, 2 e 3 João;</w:t>
      </w:r>
    </w:p>
    <w:p>
      <w:pPr>
        <w:pStyle w:val="ListBullet"/>
      </w:pPr>
      <w:r/>
      <w:r>
        <w:t>Judas.</w:t>
      </w:r>
    </w:p>
    <w:p>
      <w:r/>
      <w:r>
        <w:t>O termo "gerais" tem sido compreendido de diferentes maneiras:</w:t>
      </w:r>
    </w:p>
    <w:p>
      <w:pPr>
        <w:pStyle w:val="ListNumber"/>
        <w:numPr>
          <w:ilvl w:val="0"/>
          <w:numId w:val="248"/>
        </w:numPr>
      </w:pPr>
      <w:r/>
      <w:r>
        <w:t>Essas cartas expressam as opiniões de todos os apóstolos, ou seja, catolicidade;</w:t>
      </w:r>
    </w:p>
    <w:p>
      <w:pPr>
        <w:pStyle w:val="ListNumber"/>
      </w:pPr>
      <w:r/>
      <w:r>
        <w:t>Eles são canônicos ou genuínos;</w:t>
      </w:r>
    </w:p>
    <w:p>
      <w:pPr>
        <w:pStyle w:val="ListNumber"/>
      </w:pPr>
      <w:r/>
      <w:r>
        <w:t>Assim, eles foram diferenciados de obras que continham crenças falsas escritas na mesma época;</w:t>
      </w:r>
    </w:p>
    <w:p>
      <w:pPr>
        <w:pStyle w:val="ListNumber"/>
      </w:pPr>
      <w:r/>
      <w:r>
        <w:t>Elas são encíclicas, ou seja, dirigidas a audiências gerais de fiéis, em vez de a grupos específicos, como eram algumas das cartas do apóstolo Paulo. Claro, 2 João e 3 João são exceções a essa interpretação - 2 João é dirigida a uma senhora ou a uma igreja local, 3 João é dirigida a um indivíduo.</w:t>
      </w:r>
    </w:p>
    <w:p>
      <w:r/>
      <w:r>
        <w:rPr>
          <w:i/>
        </w:rPr>
        <w:t>Veja também</w:t>
      </w:r>
      <w:r>
        <w:t xml:space="preserve"> Tiago, Carta de; João, Cartas de; Judas, Carta de; Pedro, Primeira Carta de; Pedro, Segunda Carta de.</w:t>
      </w:r>
      <w:r/>
      <w:r/>
    </w:p>
    <w:p>
      <w:r/>
    </w:p>
    <w:p>
      <w:pPr>
        <w:pStyle w:val="Heading2"/>
      </w:pPr>
      <w:r>
        <w:t>Equer, Équer</w:t>
      </w:r>
      <w:r/>
    </w:p>
    <w:p>
      <w:r/>
      <w:r>
        <w:t xml:space="preserve">Jerameelita e filho de Rão da tribo de Judá (1Cr 2.27).</w:t>
      </w:r>
      <w:r/>
      <w:r/>
    </w:p>
    <w:p>
      <w:r/>
    </w:p>
    <w:p>
      <w:pPr>
        <w:pStyle w:val="Heading2"/>
      </w:pPr>
      <w:r>
        <w:t>Er</w:t>
      </w:r>
      <w:r/>
    </w:p>
    <w:p>
      <w:pPr>
        <w:pStyle w:val="ListNumber"/>
        <w:numPr>
          <w:ilvl w:val="0"/>
          <w:numId w:val="249"/>
        </w:numPr>
      </w:pPr>
      <w:r/>
      <w:r>
        <w:t xml:space="preserve">O filho mais velho de Judá e Bathshua, uma mulher cananeia (Gn 38.3). O Senhor o matou antes que ele e sua esposa, Tamar, pudessem ter filhos (Gn 38.7; 46.12; 1Cr 2.3);</w:t>
      </w:r>
    </w:p>
    <w:p>
      <w:pPr>
        <w:pStyle w:val="ListNumber"/>
      </w:pPr>
      <w:r/>
      <w:r>
        <w:t xml:space="preserve">O neto de Judá e pai de Leca (1Cr 4.21). Ele era o sobrinho do número 1 acima;</w:t>
      </w:r>
    </w:p>
    <w:p>
      <w:pPr>
        <w:pStyle w:val="ListNumber"/>
      </w:pPr>
      <w:r/>
      <w:r>
        <w:t xml:space="preserve">Filho de Josué e um ancestral de José, o marido de Maria (Lc 3.28). </w:t>
      </w:r>
      <w:r>
        <w:rPr>
          <w:i/>
        </w:rPr>
        <w:t xml:space="preserve">Veja também </w:t>
      </w:r>
      <w:r>
        <w:t xml:space="preserve">Ancestralidade de Jesus Cristo.</w:t>
      </w:r>
      <w:r/>
      <w:r/>
    </w:p>
    <w:p>
      <w:r/>
    </w:p>
    <w:p>
      <w:pPr>
        <w:pStyle w:val="Heading2"/>
      </w:pPr>
      <w:r>
        <w:t>Era</w:t>
      </w:r>
      <w:r/>
    </w:p>
    <w:p>
      <w:r/>
      <w:r>
        <w:t xml:space="preserve">Longo, mas indefinido, período, passado ou futuro. As eras, passado e futuro, compõem a totalidade do tempo. Fala-se de Deus como existindo e planejando “antes das eras” (1Co 2.7, NVI). Ele é o Rei das eras (1Tm 1.17) e tem um propósito que abrange as eras (Ef 3.11). A Bíblia fala do que Deus fará no final ou consumação da(s) era(s) (Mt 13.39–49).</w:t>
      </w:r>
    </w:p>
    <w:p>
      <w:r/>
      <w:r>
        <w:t xml:space="preserve">O NT, seguindo os escritos judaicos anteriores, fala do contraste entre “a era presente” (uma “era maligna”, Gl 1.4) e “a(s) era(s) do por vir” quando, no julgamento de Deus, os erros serão corrigidos, e seu povo entrará em sua herança completa (Mc 10.30). Há um sentido, no entanto, em que pode ser dito que estamos vivendo agora no “fim dos tempos” (1Co 10.11, NTLH) e que experimentamos “os poderes do mundo que há de vir” (Hb 6.5, NTLH) e sua vida.</w:t>
      </w:r>
    </w:p>
    <w:p>
      <w:r/>
      <w:r>
        <w:t xml:space="preserve">Duas outras palavras estão às vezes conectadas com a palavra “era”. Uma é “geração”. Cl 1.26 fala do mistério escondido “por séculos e gerações” (ARA, cf. Ef 3.21), embora não haja base no uso das escrituras dessas palavras para dividir os tempos bíblicos em dispensações, cada uma envolvendo algum novo desenvolvimento do propósito redentor de Deus. A outra é a palavra “mundo”. Ef 2.2 fala da humanidade não redimida como “seguindo o curso deste mundo” (ARA). Hb 1.2 e 11.3 falam da criação de Deus do mundo.</w:t>
      </w:r>
    </w:p>
    <w:p>
      <w:r/>
      <w:r>
        <w:t xml:space="preserve">A Bíblia muitas vezes fala da idade dos homens e mulheres, contabilizada em anos ou de outras maneiras. A sabedoria é vista como pertencente especialmente aos idosos (Jó 12.12), embora não necessariamente encontrada lá (Ec 4.13). A idade deve ser respeitada (Lv 19.32), e a duração dos dias é uma bênção de Deus (Pv 16.31). Ao mesmo tempo, a fragilidade da velhice é reconhecida (Ec 12.1–6), e o Sl 90.10 fala de 70 anos como o período humano alocado que, se for estendido até 80, pode muito bem ser “problema e tristeza”. </w:t>
      </w:r>
      <w:r>
        <w:rPr>
          <w:i/>
        </w:rPr>
        <w:t>Veja</w:t>
      </w:r>
      <w:r>
        <w:t xml:space="preserve"> Eternidade.</w:t>
      </w:r>
      <w:r/>
      <w:r/>
    </w:p>
    <w:p>
      <w:r/>
    </w:p>
    <w:p>
      <w:pPr>
        <w:pStyle w:val="Heading2"/>
      </w:pPr>
      <w:r>
        <w:t>Erã</w:t>
      </w:r>
      <w:r/>
    </w:p>
    <w:p>
      <w:r/>
      <w:r>
        <w:t xml:space="preserve">Erã era neto de Efraim e o filho mais velho de Sutela (Nm 26.36). A família eranita veio de Erã. Em 1 Crônicas 7.20, o nome Erã não aparece. Em vez disso, o nome Eleada é usado em uma lista familiar semelhante. Essa diferença pode ser devido a um erro de cópia ao registrar esses documentos.</w:t>
      </w:r>
      <w:r/>
      <w:r/>
    </w:p>
    <w:p>
      <w:r/>
    </w:p>
    <w:p>
      <w:pPr>
        <w:pStyle w:val="Heading2"/>
      </w:pPr>
      <w:r>
        <w:t>Erasto</w:t>
      </w:r>
      <w:r/>
    </w:p>
    <w:p>
      <w:r/>
      <w:r>
        <w:t>Um nome mencionado três vezes no Novo Testamento. Não é certo se se refere a apenas um indivíduo. Em cada caso, Erasto é um ajudante do apóstolo Paulo. As três menções de Erasto no Novo Testamento são:</w:t>
      </w:r>
    </w:p>
    <w:p>
      <w:pPr>
        <w:pStyle w:val="ListNumber"/>
        <w:numPr>
          <w:ilvl w:val="0"/>
          <w:numId w:val="250"/>
        </w:numPr>
      </w:pPr>
      <w:r/>
      <w:r>
        <w:t xml:space="preserve">Um ajudante de Paulo foi enviado com o apóstolo Timóteo para a Macedônia (At 19.22).</w:t>
      </w:r>
    </w:p>
    <w:p>
      <w:pPr>
        <w:pStyle w:val="ListNumber"/>
      </w:pPr>
      <w:r/>
      <w:r>
        <w:t xml:space="preserve">O tesoureiro da cidade de Corinto era um oficial que gerenciava as finanças. Ele pode ter sido um escravo ou um escravo liberto rico e um homem importante na comunidade de Corinto. Ele envia saudações com Paulo à igreja em Roma (Rm 16.23).</w:t>
      </w:r>
    </w:p>
    <w:p>
      <w:pPr>
        <w:pStyle w:val="ListNumber"/>
      </w:pPr>
      <w:r/>
      <w:r>
        <w:t xml:space="preserve">Um amigo de Paulo que ficou em Corinto (2Tm 4.20).</w:t>
      </w:r>
      <w:r/>
      <w:r/>
    </w:p>
    <w:p>
      <w:r/>
    </w:p>
    <w:p>
      <w:pPr>
        <w:pStyle w:val="Heading2"/>
      </w:pPr>
      <w:r>
        <w:t>Ereque</w:t>
      </w:r>
      <w:r/>
    </w:p>
    <w:p>
      <w:r/>
      <w:r>
        <w:t xml:space="preserve">Importante cidade suméria, localizada no que hoje é chamado de Warka, perto do Rio Eufrates, a 64 quilômetros a noroeste de Ur e 257 quilômetros ao sul de Bagdá. Gênesis 10.10 refere-se a Ereque como a segunda de quatro cidades fundadas por Ninrode. Escavações parciais descobriram as muralhas da cidade (9,7 quilômetros, de circunferência), canais e os restos de edifícios elegantes com paredes caneladas decoradas com cones coloridos e inscrições. Dois zigurates estão entre os mais antigos já descobertos, e vários templos datam do final do quarto ou início do terceiro milênio a.C. O uso de selos cilíndricos de argila começou em Ereque, e do mesmo período vieram centenas de inscrições pictográficas.</w:t>
      </w:r>
    </w:p>
    <w:p>
      <w:r/>
      <w:r>
        <w:t>Inscrições antigas indicam que Ereque e seus arredores eram considerados extremamente belos e férteis. Seu panteão religioso centrava-se na deusa agressiva do amor, Inanna, que supostamente trouxe para Ereque as “leis divinas” às quais devia sua grandeza. Ela ajudou Ereque a subjugar seus inimigos e casou-se com o Rei Dumuzi para garantir a fertilidade e prosperidade de Sumer. Dumuzi, por sua vez, foi identificado com Tamuz, o deus da fertilidade amplamente adorado na Mesopotâmia e na Palestina.</w:t>
      </w:r>
    </w:p>
    <w:p>
      <w:r/>
      <w:r>
        <w:t xml:space="preserve">Entre os governantes de Ereque no terceiro milênio estava Gilgamesh, herói do grande épico acádio. A partir do tempo de Hamurabi, Ereque tornou-se parte da Babilônia e continuou a florescer até depois de 300 d.C. Esdras 4.9 refere-se aos "arquevitas" (ARC, ARA, NAA), ou homens de Arku, o nome assírio do qual deriva o hebraico "Ereque". Estrabão, Ptolomeu e Plínio mencionam sua fama como um centro de aprendizado, principalmente astronômico.</w:t>
      </w:r>
      <w:r/>
      <w:r/>
    </w:p>
    <w:p>
      <w:r/>
    </w:p>
    <w:p>
      <w:pPr>
        <w:pStyle w:val="Heading2"/>
      </w:pPr>
      <w:r>
        <w:t>Eri</w:t>
      </w:r>
      <w:r/>
    </w:p>
    <w:p>
      <w:r/>
      <w:r>
        <w:t xml:space="preserve">Quinto filho de Gade (Gn 46.16) e fundador da família Erita (Nm 26.16).</w:t>
      </w:r>
      <w:r/>
      <w:r/>
    </w:p>
    <w:p>
      <w:r/>
    </w:p>
    <w:p>
      <w:pPr>
        <w:pStyle w:val="Heading2"/>
      </w:pPr>
      <w:r>
        <w:t>Erva</w:t>
      </w:r>
      <w:r/>
    </w:p>
    <w:p>
      <w:r/>
      <w:r>
        <w:t xml:space="preserve">Planta valorizada por suas propriedades culinárias, medicinais ou aromáticas. </w:t>
      </w:r>
      <w:r>
        <w:rPr>
          <w:i/>
        </w:rPr>
        <w:t>Veja</w:t>
      </w:r>
      <w:r>
        <w:t xml:space="preserve"> Plantas (Cominho; Endro; Hortelã; Nardo); Ervas amargas.</w:t>
      </w:r>
      <w:r/>
      <w:r/>
    </w:p>
    <w:p>
      <w:r/>
    </w:p>
    <w:p>
      <w:pPr>
        <w:pStyle w:val="Heading2"/>
      </w:pPr>
      <w:r>
        <w:t>Erva rolante</w:t>
      </w:r>
      <w:r/>
    </w:p>
    <w:p>
      <w:r/>
      <w:r>
        <w:t xml:space="preserve">Uma erva rolante é uma planta redonda e seca que rola pelo chão quando soprada pelo vento. A "palha que o vento sopra" mencionada em Salmo 83.13 e Isaías 17.13 provavelmente se refere a erva rolante palestina (</w:t>
      </w:r>
      <w:r>
        <w:rPr>
          <w:i/>
        </w:rPr>
        <w:t>Gundelia tournefortii</w:t>
      </w:r>
      <w:r>
        <w:t>). Esta planta pertence à família dos cardos. É uma erva espinhosa que contém um suco leitoso. Quando seca, ela se desprende e rola pela terra, muitas vezes se acumulando em grandes pilhas em áreas baixas.</w:t>
      </w:r>
      <w:r/>
      <w:r/>
    </w:p>
    <w:p>
      <w:r/>
    </w:p>
    <w:p>
      <w:pPr>
        <w:pStyle w:val="Heading2"/>
      </w:pPr>
      <w:r>
        <w:t>Ervas amargas</w:t>
      </w:r>
      <w:r/>
    </w:p>
    <w:p>
      <w:r/>
      <w:r>
        <w:t xml:space="preserve">Ervas amargas são um tipo de vegetal de sabor amargo, possivelmente uma variedade de alface. O povo de Israel foi ordenado a comer ervas amargas junto com cordeiro assado e pão sem fermento na noite em que Deus enviou a praga da morte sobre todos os primogênitos egípcios (Êx 12.8–11).</w:t>
      </w:r>
    </w:p>
    <w:p>
      <w:r/>
      <w:r>
        <w:t xml:space="preserve">As "ervas amargas" mencionadas em Êxodo 12.8 e Números 9.11 provavelmente se referem a plantas como a escarola (</w:t>
      </w:r>
      <w:r>
        <w:rPr>
          <w:i/>
        </w:rPr>
        <w:t>Cichorium endivia</w:t>
      </w:r>
      <w:r>
        <w:t>), a chicória comum (</w:t>
      </w:r>
      <w:r>
        <w:rPr>
          <w:i/>
        </w:rPr>
        <w:t>Cichorium intybus</w:t>
      </w:r>
      <w:r>
        <w:t>), a alface (</w:t>
      </w:r>
      <w:r>
        <w:rPr>
          <w:i/>
        </w:rPr>
        <w:t>Lactuca sativa</w:t>
      </w:r>
      <w:r>
        <w:t>) ou o dente-de-leão comum (</w:t>
      </w:r>
      <w:r>
        <w:rPr>
          <w:i/>
        </w:rPr>
        <w:t>Taraxacum officinale</w:t>
      </w:r>
      <w:r>
        <w:t>). Todas essas são plantas daninhas comumente encontradas no Egito moderno e na Ásia Ocidental. As pessoas que vivem nessas regiões ainda consomem essas plantas atualmente.</w:t>
      </w:r>
    </w:p>
    <w:p>
      <w:r/>
      <w:r>
        <w:t>As folhas da alface comum de jardim tornam-se muito amargas quando branqueadas (ficando brancas após serem cobertas a fim de impedir que a luz solar as alcance). Isso também é verdade para o dente-de-leão comum. Alguns estudiosos sugerem que as ervas amargas podem ter se originado de espinhos e cardos.</w:t>
      </w:r>
      <w:r/>
      <w:r/>
    </w:p>
    <w:p>
      <w:r/>
    </w:p>
    <w:p>
      <w:pPr>
        <w:pStyle w:val="Heading2"/>
      </w:pPr>
      <w:r>
        <w:t>Ervas daninhas</w:t>
      </w:r>
      <w:r/>
    </w:p>
    <w:p>
      <w:r/>
      <w:r>
        <w:t xml:space="preserve">Tradução alternativa para joio em Mateus 13.25–30.</w:t>
      </w:r>
    </w:p>
    <w:p>
      <w:r/>
      <w:r>
        <w:rPr>
          <w:i/>
        </w:rPr>
        <w:t>Veja</w:t>
      </w:r>
      <w:r>
        <w:t xml:space="preserve"> Plantas (Joio).</w:t>
      </w:r>
      <w:r/>
      <w:r/>
    </w:p>
    <w:p>
      <w:r/>
    </w:p>
    <w:p>
      <w:pPr>
        <w:pStyle w:val="Heading2"/>
      </w:pPr>
      <w:r>
        <w:t>Ervas daninhas</w:t>
      </w:r>
      <w:r/>
    </w:p>
    <w:p>
      <w:r/>
      <w:r>
        <w:rPr>
          <w:i/>
        </w:rPr>
        <w:t xml:space="preserve">Veja </w:t>
      </w:r>
      <w:r>
        <w:t xml:space="preserve">Plantas (joio).</w:t>
      </w:r>
      <w:r/>
      <w:r/>
    </w:p>
    <w:p>
      <w:r/>
    </w:p>
    <w:p>
      <w:pPr>
        <w:pStyle w:val="Heading2"/>
      </w:pPr>
      <w:r>
        <w:t>Esã</w:t>
      </w:r>
      <w:r/>
    </w:p>
    <w:p>
      <w:r/>
      <w:r>
        <w:t xml:space="preserve">Cidade na região montanhosa do território atribuído à tribo de Judá como herança (Js 15.52).</w:t>
      </w:r>
      <w:r/>
      <w:r/>
    </w:p>
    <w:p>
      <w:r/>
    </w:p>
    <w:p>
      <w:pPr>
        <w:pStyle w:val="Heading2"/>
      </w:pPr>
      <w:r>
        <w:t>Esar-Hadom</w:t>
      </w:r>
      <w:r/>
    </w:p>
    <w:p>
      <w:r/>
      <w:r>
        <w:t>Rei da Assíria (681–669 a.C.). Embora provavelmente não fosse o filho mais velho de Senaqueribe, ele era o filho sobrevivente mais velho após vários assassinatos dentro da família. Senaqueribe foi assassinado por seus filhos Adrameleque e Sarezer, e uma guerra civil se seguiu entre seus apoiadores e aqueles que aceitaram o jovem, recém-proclamado rei, Esar-Hadom. À medida que a ameaça dos irmãos foi eliminada pela morte ou exílio, Esar-Hadom solidificou sua posição. Ele governou a partir de Nínive e proclamou seus filhos gêmeos, Assurbanipal e Samas-sum-ukin, príncipes herdeiros da Assíria e Babilônia, mas sua tentativa de garantir uma transição tranquila de governo após sua própria morte foi frustrada.</w:t>
      </w:r>
    </w:p>
    <w:p>
      <w:r/>
      <w:r>
        <w:t xml:space="preserve">A tarefa imediata de Esar-Hadom foi pacificar as áreas fronteiriças rebeldes, o que ele fez lançando campanhas militares. Ele instalou governadores de sua confiança e aumentou substancialmente o nível de tributo exigido. Alguns reis foram substituídos e outros posteriormente restaurados. Destes últimos, Manassés (2Cr 33.11), levado acorrentado para Babilônia, mais tarde continuou a reinar em Jerusalém, embora este incidente possa não ter ocorrido até o reinado de Assurbanípal. Das cidades fortes, Sidom foi finalmente subjugada, mas Esar-Hadom foi forçado a chegar a um acordo com Baslu, rei de Tiro.</w:t>
      </w:r>
    </w:p>
    <w:p>
      <w:r/>
      <w:r>
        <w:t>Em 675 a.C., Esar-Hadom invadiu o Egito e destruiu a cidade real de Mênfis, junto com muitas outras vilas e cidades. O príncipe Taharqa, que havia fugido para a Núbia durante a invasão inicial, continuou a governar o Egito e posteriormente liderou uma rebelião contra Esar-Hadom. Durante sua segunda campanha egípcia, Esar-Hadom sucumbiu a uma doença fatal.</w:t>
      </w:r>
    </w:p>
    <w:p>
      <w:r/>
      <w:r>
        <w:t xml:space="preserve">Esar-Hadom foi um governante forte, cruel e destemido, orgulhoso de suas conquistas. Ele manteve domínio sobre uma vasta área, reivindicando controle não apenas da Babilônia e Síria, mas também do Egito e Etiópia, terras que fazem fronteira com a Assíria, e algumas das ilhas do leste do Mediterrâneo. Ele construiu um palácio em Kar-Esar-Hadom perto de Nínive e restaurou o lendário templo de Ashur, originalmente construído por Salmaneser I por volta de 1250 a.C. Ele comemorou os feitos de seu reinado em numerosas estelas e prismas. Esar-Hadom é mencionado em 2 Reis 19.37, Esdras 4.2 e Isaías 37.38.</w:t>
      </w:r>
    </w:p>
    <w:p>
      <w:r/>
      <w:r>
        <w:rPr>
          <w:i/>
        </w:rPr>
        <w:t>Veja também</w:t>
      </w:r>
      <w:r>
        <w:t xml:space="preserve"> Assíria, assírios.</w:t>
      </w:r>
      <w:r/>
      <w:r/>
    </w:p>
    <w:p>
      <w:r/>
    </w:p>
    <w:p>
      <w:pPr>
        <w:pStyle w:val="Heading2"/>
      </w:pPr>
      <w:r>
        <w:t>Esaú</w:t>
      </w:r>
      <w:r/>
    </w:p>
    <w:p>
      <w:r/>
      <w:r>
        <w:t xml:space="preserve">Filho de Isaque e irmão gêmeo mais velho de Jacó (Gn 25.24–26), que recebeu esse nome por causa do cabelo em seu corpo ao nascer. A cor avermelhada do bebê, com a cor que aparece no episódio da sopa de lentilhas (v. 30), levou ao uso do termo Edom, ou “vermelho”. Os edomitas afirmavam ser descendentes de Esaú, e nomear sua terra Seir pode ter sido uma tentativa de manter uma associação com a palavra "sair" (transliteração do hebraico)</w:t>
      </w:r>
      <w:r>
        <w:rPr>
          <w:i/>
        </w:rPr>
        <w:t>,</w:t>
      </w:r>
      <w:r>
        <w:t xml:space="preserve"> que significa “peludo”.</w:t>
      </w:r>
    </w:p>
    <w:p>
      <w:r/>
      <w:r>
        <w:t xml:space="preserve">Um caçador habilidoso, Esaú trouxe carne selvagem saborosa para seu pai, que apreciava muito mais seu sabor forte do que o da carne suave fornecida pelos rebanhos da família por Jacó. Em um certo dia, Esaú voltou para casa de uma expedição de caça malsucedida; ele estava com muita fome. Esaú foi persuadido por Jacó a ceder seu direito de primogenitura em troca de comida (Gn 25.29–34).</w:t>
      </w:r>
    </w:p>
    <w:p>
      <w:r/>
      <w:r>
        <w:t xml:space="preserve">Informações arqueológicas de Nuzi mostram que ceder o direito de primogenitura a outro membro da família não era algo desconhecido. O casamento de Esaú com duas mulheres locais que não eram descendentes de Abraão tornou a vida extremamente difícil para seus pais (Gn 26.34–35). Isso pode ter sido o motivo pelo qual sua mãe, Rebeca, decidiu orientar Jacó a obter a bênção patriarcal que normalmente pertencia a seu irmão mais velho Esaú (cp. 27). A raiva de Esaú ao descobrir o engano de seu irmão levou Jacó a partir para Harã, embora 20 anos depois, através do generoso perdão de Esaú, os irmãos se reuniram (33.4–16).</w:t>
      </w:r>
    </w:p>
    <w:p>
      <w:r/>
      <w:r>
        <w:t xml:space="preserve">No nascimento, Jacó veio ao mundo segurando o calcanhar de Esaú, um presságio interpretado como um sinal de que os descendentes edomitas de Esaú seriam subordinados à descendência de Jacó. A relação de subserviência entre os edomitas e os israelitas no tempo de Davi (2Sm 8.11–15; 1Cr 18.13) continuou até o tempo de Jeorão (2Rs 8.20–22; 2Cr 21.8–10). Após uma rebelião em 845 a.C., os edomitas conquistaram sua independência por um tempo, mas foram reconquistados por Amazias (796–767 a.C.). Recuperando sua liberdade em 735 a.C., eles posteriormente permaneceram independentes de Judá. </w:t>
      </w:r>
    </w:p>
    <w:p>
      <w:r/>
      <w:r>
        <w:rPr>
          <w:i/>
        </w:rPr>
        <w:t>Veja</w:t>
      </w:r>
      <w:r>
        <w:t xml:space="preserve"> Edom, Edomitas.</w:t>
      </w:r>
      <w:r/>
      <w:r/>
    </w:p>
    <w:p>
      <w:r/>
    </w:p>
    <w:p>
      <w:pPr>
        <w:pStyle w:val="Heading2"/>
      </w:pPr>
      <w:r>
        <w:t>Esbã</w:t>
      </w:r>
      <w:r/>
    </w:p>
    <w:p>
      <w:r/>
      <w:r>
        <w:t xml:space="preserve">Disom, segundo filho e neto de Seir, o horita (Gn 36.26; 1Cr 1.41).</w:t>
      </w:r>
      <w:r/>
      <w:r/>
    </w:p>
    <w:p>
      <w:r/>
    </w:p>
    <w:p>
      <w:pPr>
        <w:pStyle w:val="Heading2"/>
      </w:pPr>
      <w:r>
        <w:t>Esbaal</w:t>
      </w:r>
      <w:r/>
    </w:p>
    <w:p>
      <w:r/>
      <w:r>
        <w:t xml:space="preserve">Esbaal foi o quarto filho do Rei Saul. Ele se tornou o rei de Israel após a morte de Saul. O nome de Esbaal significa "homem de Baal" ou "Baal existe" (1Cr 8.33; 9.39). Na época dos juízes e quando Israel teve seus primeiros reis, muitos nomes hebraicos incluíam a palavra </w:t>
      </w:r>
      <w:r>
        <w:rPr>
          <w:i/>
        </w:rPr>
        <w:t xml:space="preserve">Baal </w:t>
      </w:r>
      <w:r>
        <w:t>(que significa "mestre" ou "possuidor").</w:t>
      </w:r>
    </w:p>
    <w:p>
      <w:r/>
      <w:r>
        <w:t xml:space="preserve">Mais tarde, as pessoas queriam evitar dizer o nome </w:t>
      </w:r>
      <w:r>
        <w:rPr>
          <w:i/>
        </w:rPr>
        <w:t>Baal</w:t>
      </w:r>
      <w:r>
        <w:t xml:space="preserve">, porque Baal era o nome de um falso deus. Então, elas mudaram </w:t>
      </w:r>
      <w:r>
        <w:rPr>
          <w:i/>
        </w:rPr>
        <w:t>Baal</w:t>
      </w:r>
      <w:r>
        <w:t xml:space="preserve"> para </w:t>
      </w:r>
      <w:r>
        <w:rPr>
          <w:i/>
        </w:rPr>
        <w:t>bosheth</w:t>
      </w:r>
      <w:r>
        <w:t xml:space="preserve">, que significa "vergonha" (compare Os 2.16,17). É por isso que Esbaal é chamado de Isbosete em 2 Samuel 2.8, que significa "homem de vergonha". Alguns acreditam que os escribas mudaram o nome no livro de Samuel porque as pessoas o liam em voz alta em público durante os serviços na sinagoga. O livro de Crônicas não era lido da mesma forma.</w:t>
      </w:r>
    </w:p>
    <w:p>
      <w:r/>
      <w:r>
        <w:t xml:space="preserve">Após a morte de Saul e seus filhos mais velhos, Abner (comandante do exército de Saul) fez de Isbosete rei (2Sm 2.8,9). Mas a tribo de Judá seguiu Davi. Isso causou uma longa luta entre Davi e Isbosete. Com o tempo, o lado de Davi se fortaleceu, enquanto o lado de Isbosete enfraqueceu (3.1).</w:t>
      </w:r>
    </w:p>
    <w:p>
      <w:r/>
      <w:r>
        <w:t xml:space="preserve">Mais tarde, Abner deixou Isbosete. Logo depois, Joabe, um dos homens de Davi, matou Abner (2Sm 3.27). Após a morte de Abner, o povo perdeu a esperança (4.1). Logo depois, dois dos próprios capitães de Isbosete o mataram (v. 7). Davi não aprovou essas mortes. Mas com Abner e Isbosete fora do caminho, nada impedia Davi de se tornar rei sobre todas as tribos.</w:t>
      </w:r>
    </w:p>
    <w:p>
      <w:r/>
      <w:r>
        <w:rPr>
          <w:i/>
        </w:rPr>
        <w:t>Veja também</w:t>
      </w:r>
      <w:r>
        <w:t xml:space="preserve"> Davi; História de Israel; Saul #2.</w:t>
      </w:r>
      <w:r/>
      <w:r/>
    </w:p>
    <w:p>
      <w:r/>
    </w:p>
    <w:p>
      <w:pPr>
        <w:pStyle w:val="Heading2"/>
      </w:pPr>
      <w:r>
        <w:t>Esbom</w:t>
      </w:r>
      <w:r/>
    </w:p>
    <w:p>
      <w:r/>
      <w:r>
        <w:t xml:space="preserve">1. Filho de Gade (Gn 46.16), chamado Ozni em Números 26.16; possivelmente um epônimo de uma família gadita;</w:t>
      </w:r>
    </w:p>
    <w:p>
      <w:r/>
      <w:r>
        <w:t xml:space="preserve">2. Neto de Benjamim (1Cr 7.7). Foi sugerido que 1 Crônicas 7.6–11 é uma genealogia de Zebulom atribuída a Benjamim por engano, e que Esbom sugere Ibsã (Jz 12.8–10), um juiz menor de Belém.</w:t>
      </w:r>
      <w:r/>
      <w:r/>
    </w:p>
    <w:p>
      <w:r/>
    </w:p>
    <w:p>
      <w:pPr>
        <w:pStyle w:val="Heading2"/>
      </w:pPr>
      <w:r>
        <w:t>Escarlate</w:t>
      </w:r>
      <w:r/>
    </w:p>
    <w:p>
      <w:r/>
      <w:r>
        <w:rPr>
          <w:i/>
        </w:rPr>
        <w:t>Veja</w:t>
      </w:r>
      <w:r>
        <w:t xml:space="preserve"> Cor.</w:t>
      </w:r>
      <w:r/>
      <w:r/>
    </w:p>
    <w:p>
      <w:r/>
    </w:p>
    <w:p>
      <w:pPr>
        <w:pStyle w:val="Heading2"/>
      </w:pPr>
      <w:r>
        <w:t>Escatologia</w:t>
      </w:r>
      <w:r/>
    </w:p>
    <w:p>
      <w:r/>
      <w:r>
        <w:t>Um ramo da teologia que se preocupa com o estudo das últimas coisas ou tempos finais. Essas crenças incluem:</w:t>
      </w:r>
    </w:p>
    <w:p>
      <w:pPr>
        <w:pStyle w:val="ListBullet"/>
      </w:pPr>
      <w:r/>
      <w:r>
        <w:t>O que acontece quando as pessoas morrem?</w:t>
      </w:r>
    </w:p>
    <w:p>
      <w:pPr>
        <w:pStyle w:val="ListBullet"/>
      </w:pPr>
      <w:r/>
      <w:r>
        <w:t>O que acontece quando Jesus retorna?</w:t>
      </w:r>
    </w:p>
    <w:p>
      <w:pPr>
        <w:pStyle w:val="ListBullet"/>
      </w:pPr>
      <w:r/>
      <w:r>
        <w:t>Como será o destino final para ambos, indivíduos e o mundo inteiro</w:t>
      </w:r>
    </w:p>
    <w:p>
      <w:pPr>
        <w:pStyle w:val="Heading3"/>
      </w:pPr>
      <w:r>
        <w:t>Tópicos de escatologia</w:t>
      </w:r>
    </w:p>
    <w:p>
      <w:pPr>
        <w:pStyle w:val="Heading4"/>
      </w:pPr>
      <w:r>
        <w:t>Morte</w:t>
      </w:r>
    </w:p>
    <w:p>
      <w:r/>
      <w:r>
        <w:t xml:space="preserve">A Bíblia ensina que todos os humanos morrerão (Hb 9.27). As únicas exceções serão aqueles que ainda estiverem vivos quando Cristo retornar (1Ts 4.17). A morte física, ou a “primeira morte”, é a separação da alma do corpo. Devido à presença do pecado no mundo, todos devem morrer (Rm 5.12).</w:t>
      </w:r>
    </w:p>
    <w:p>
      <w:pPr>
        <w:pStyle w:val="Heading4"/>
      </w:pPr>
      <w:r>
        <w:t>O estado intermediário</w:t>
      </w:r>
    </w:p>
    <w:p>
      <w:r/>
      <w:r>
        <w:t>Isso se refere à condição da pessoa entre o momento da morte e a ressurreição. A visão ortodoxa tradicional é que os crentes experimentam um estado de felicidade consciente na presença do Senhor. Os descrentes são atormentados pela separação da presença de Deus. No entanto, esse é um estado relativamente incompleto quando comparado ao destino final de cada um.</w:t>
      </w:r>
    </w:p>
    <w:p>
      <w:r/>
      <w:r>
        <w:t>Alguns grupos, como os Adventistas do Sétimo Dia, acreditam em um tipo de "sono da alma", ou inconsciência, entre a morte e a ressurreição. Outros, notadamente os Católicos Romanos, acreditam em um lugar de purificação em preparação para a vida futura.</w:t>
      </w:r>
    </w:p>
    <w:p>
      <w:pPr>
        <w:pStyle w:val="Heading4"/>
      </w:pPr>
      <w:r>
        <w:t>A segunda vinda</w:t>
      </w:r>
    </w:p>
    <w:p>
      <w:r/>
      <w:r>
        <w:t xml:space="preserve">As Escrituras ensinam que no fim dos tempos, Cristo retornará de forma pessoal e corporal (At 1.11). Ninguém sabe exatamente quando isso ocorrerá e, consequentemente, pegará alguns de surpresa, vindo como um ladrão à noite (Lc 12.39–40). O tempo é desconhecido, mas o fato de que isso ocorrerá é muito certo. Muitas das parábolas de Jesus referem-se a esse fato e à necessidade de uma atividade alerta, fiel e intensa. Mateus 24–25 fornece um bom exemplo disso.</w:t>
      </w:r>
    </w:p>
    <w:p>
      <w:pPr>
        <w:pStyle w:val="Heading4"/>
      </w:pPr>
      <w:r>
        <w:t>A ressurreição</w:t>
      </w:r>
    </w:p>
    <w:p>
      <w:r/>
      <w:r>
        <w:t xml:space="preserve">Todos os que morreram voltarão à vida. Esta será uma ressurreição corporal, uma retomada da existência física de cada pessoa. Para os crentes, isso ocorrerá em conexão com a segunda vinda de Cristo. A ressurreição envolverá a transformação do corpo atual em um novo corpo, aperfeiçoado (1Co 15.35–56). A Bíblia também indica uma ressurreição dos descrentes, para a morte eterna (Jo 5.28–29).</w:t>
      </w:r>
    </w:p>
    <w:p>
      <w:pPr>
        <w:pStyle w:val="Heading4"/>
      </w:pPr>
      <w:r>
        <w:t>O julgamento</w:t>
      </w:r>
    </w:p>
    <w:p>
      <w:r/>
      <w:r>
        <w:t>Haverá um tempo de julgamento no qual o Senhor determinará a condição espiritual de todos os que viveram, baseado em seu relacionamento com Ele. Alguns serão enviados para a recompensa da eternidade e outros para o castigo eterno. Alguns teólogos distinguem entre os momentos em que crentes e descrentes serão julgados. Alguns veem até sete julgamentos diferentes ocorrendo.</w:t>
      </w:r>
    </w:p>
    <w:p>
      <w:pPr>
        <w:pStyle w:val="Heading4"/>
      </w:pPr>
      <w:r>
        <w:t xml:space="preserve">Céu e inferno</w:t>
      </w:r>
    </w:p>
    <w:p>
      <w:r/>
      <w:r>
        <w:t>A Bíblia ensina sobre a existência do céu. O céu é um lugar de alegria eterna, onde os cristãos estão na presença de Deus. A Bíblia também menciona o inferno, que é chamado de Geena ou lago de fogo. O inferno é um estado de separação trágica dos descrentes da presença de Deus. Esses são estados permanentes determinados por decisões tomadas nesta vida.</w:t>
      </w:r>
    </w:p>
    <w:p>
      <w:pPr>
        <w:pStyle w:val="Heading4"/>
      </w:pPr>
      <w:r>
        <w:t>O milênio</w:t>
      </w:r>
    </w:p>
    <w:p>
      <w:r/>
      <w:r>
        <w:t xml:space="preserve">Muitos cristãos acreditam que haverá um reinado terrestre de Jesus Cristo, conhecido como Milênio, que precede imediatamente o julgamento final. Essa crença é baseada em Apocalipse 20.4–7. Existem três principais visões sobre o Milênio:</w:t>
      </w:r>
    </w:p>
    <w:p>
      <w:pPr>
        <w:pStyle w:val="ListNumber"/>
        <w:numPr>
          <w:ilvl w:val="0"/>
          <w:numId w:val="251"/>
        </w:numPr>
      </w:pPr>
      <w:r/>
      <w:r>
        <w:t>Pré-milenistas acreditam que Cristo retornará pessoalmente para inaugurar este período.</w:t>
      </w:r>
    </w:p>
    <w:p>
      <w:pPr>
        <w:pStyle w:val="ListNumber"/>
      </w:pPr>
      <w:r/>
      <w:r>
        <w:t>Pós-milenistas. Eles acreditam que o reino será estabelecido por meio da pregação progressiva e bem-sucedida do evangelho.</w:t>
      </w:r>
    </w:p>
    <w:p>
      <w:pPr>
        <w:pStyle w:val="ListNumber"/>
      </w:pPr>
      <w:r/>
      <w:r>
        <w:t xml:space="preserve">Amilenistas: Eles não acreditam que haverá qualquer reinado terreno de Cristo. Eles interpretam os 1.000 anos de Apocalipse 20 de forma simbólica.</w:t>
      </w:r>
    </w:p>
    <w:p>
      <w:pPr>
        <w:pStyle w:val="Heading4"/>
      </w:pPr>
      <w:r>
        <w:t>A grande tribulação</w:t>
      </w:r>
    </w:p>
    <w:p>
      <w:r/>
      <w:r>
        <w:t xml:space="preserve">A Bíblia menciona um tempo de grande angústia ou tribulação. Este período virá sobre a terra, superando qualquer coisa que já tenha ocorrido antes. Alguns identificam isso com a 70ª semana de Daniel 9.24–27. Eles acreditam que terá a duração de sete anos. Alguns acreditam que a igreja estará presente para vivenciar isso porque o Senhor não retornará até o final do período. Estes são chamados de pós-tribulacionistas. Outros, conhecidos como pré-tribulacionistas, acreditam que a Segunda Vinda do Senhor será em duas etapas, ou fases:</w:t>
      </w:r>
    </w:p>
    <w:p>
      <w:pPr>
        <w:pStyle w:val="ListNumber"/>
        <w:numPr>
          <w:ilvl w:val="0"/>
          <w:numId w:val="252"/>
        </w:numPr>
      </w:pPr>
      <w:r/>
      <w:r>
        <w:t>Cristo virá para sua igreja e levará os crentes antes da grande tribulação.</w:t>
      </w:r>
    </w:p>
    <w:p>
      <w:pPr>
        <w:pStyle w:val="ListNumber"/>
      </w:pPr>
      <w:r/>
      <w:r>
        <w:t>Cristo então fará uma demonstração pública de sua glória diante de todo o mundo.</w:t>
      </w:r>
    </w:p>
    <w:p>
      <w:r/>
      <w:r>
        <w:t>Outros, conhecidos como meiotribulacionistas, acreditam que a igreja estará presente na primeira metade dos sete anos, mas será removida antes que a parte severa da tribulação comece.</w:t>
      </w:r>
    </w:p>
    <w:p>
      <w:r/>
      <w:r>
        <w:rPr>
          <w:i/>
        </w:rPr>
        <w:t>Veja também</w:t>
      </w:r>
      <w:r>
        <w:t xml:space="preserve"> Apocalíptico; Dia do Senhor; Morte; Vida Eterna; Céu; Inferno; Estado Intermediário; Julgamento; Últimos Dias; Juízo Final; Milênio; Ressurreição; Segunda Vinda de Cristo; Livro de Daniel; Tribulação; Ira de Deus.</w:t>
      </w:r>
      <w:r/>
      <w:r/>
    </w:p>
    <w:p>
      <w:r/>
    </w:p>
    <w:p>
      <w:pPr>
        <w:pStyle w:val="Heading2"/>
      </w:pPr>
      <w:r>
        <w:t>Escol (Lugar)</w:t>
      </w:r>
      <w:r/>
    </w:p>
    <w:p>
      <w:r/>
      <w:r>
        <w:t xml:space="preserve">Vale perto de Hebrom, de onde os espiões enviados por Moisés trouxeram romãs, figos e um grande cacho de uvas (Nm 13.23–24; 32.9; Dt 1.24). Este local pode ser identificado com ’Ain Eshkali, ao norte de Hebrom.</w:t>
      </w:r>
      <w:r/>
      <w:r/>
    </w:p>
    <w:p>
      <w:r/>
    </w:p>
    <w:p>
      <w:pPr>
        <w:pStyle w:val="Heading2"/>
      </w:pPr>
      <w:r>
        <w:t>Escol (Pessoa)</w:t>
      </w:r>
      <w:r/>
    </w:p>
    <w:p>
      <w:r/>
      <w:r>
        <w:t xml:space="preserve">Amorreu, junto com seus irmãos Manre e Aner, ajudou o patriarca Abraão a derrotar as forças de Quedorlaomer e resgatar Ló e sua família (Gn 14.13,24).</w:t>
      </w:r>
      <w:r/>
      <w:r/>
    </w:p>
    <w:p>
      <w:r/>
    </w:p>
    <w:p>
      <w:pPr>
        <w:pStyle w:val="Heading2"/>
      </w:pPr>
      <w:r>
        <w:t>Escola</w:t>
      </w:r>
      <w:r/>
    </w:p>
    <w:p>
      <w:r/>
      <w:r>
        <w:t>Uma escola é um local onde as pessoas aprendem com os professores.</w:t>
      </w:r>
    </w:p>
    <w:p>
      <w:r/>
      <w:r>
        <w:rPr>
          <w:i/>
        </w:rPr>
        <w:t>Veja</w:t>
      </w:r>
      <w:r>
        <w:t xml:space="preserve"> Educação.</w:t>
      </w:r>
      <w:r/>
      <w:r/>
    </w:p>
    <w:p>
      <w:r/>
    </w:p>
    <w:p>
      <w:pPr>
        <w:pStyle w:val="Heading2"/>
      </w:pPr>
      <w:r>
        <w:t>Escolher</w:t>
      </w:r>
      <w:r/>
    </w:p>
    <w:p>
      <w:r/>
      <w:r>
        <w:t>Escolher significa selecionar ou decidir entre diferentes opções. Na Bíblia, escolher frequentemente se refere à decisão de Deus de chamar pessoas para cumprir Seus propósitos.</w:t>
      </w:r>
    </w:p>
    <w:p>
      <w:r/>
      <w:r>
        <w:rPr>
          <w:i/>
        </w:rPr>
        <w:t>Veja</w:t>
      </w:r>
      <w:r>
        <w:t xml:space="preserve"> Eleger, Eleição.</w:t>
      </w:r>
      <w:r/>
      <w:r/>
    </w:p>
    <w:p>
      <w:r/>
    </w:p>
    <w:p>
      <w:pPr>
        <w:pStyle w:val="Heading2"/>
      </w:pPr>
      <w:r>
        <w:t>Escolhido</w:t>
      </w:r>
      <w:r/>
    </w:p>
    <w:p>
      <w:r/>
      <w:r>
        <w:t xml:space="preserve">A palavra </w:t>
      </w:r>
      <w:r>
        <w:rPr>
          <w:i/>
        </w:rPr>
        <w:t>escolhido</w:t>
      </w:r>
      <w:r>
        <w:t xml:space="preserve"> significa alguém ou algo selecionado para um propósito. Na Bíblia, isso frequentemente se refere a Deus escolhendo indivíduos, grupos ou nações para realizar o seu trabalho.</w:t>
      </w:r>
    </w:p>
    <w:p>
      <w:r/>
      <w:r>
        <w:rPr>
          <w:i/>
        </w:rPr>
        <w:t>Veja</w:t>
      </w:r>
      <w:r>
        <w:t xml:space="preserve"> Eleger, Eleição.</w:t>
      </w:r>
      <w:r/>
      <w:r/>
    </w:p>
    <w:p>
      <w:r/>
    </w:p>
    <w:p>
      <w:pPr>
        <w:pStyle w:val="Heading2"/>
      </w:pPr>
      <w:r>
        <w:t>Escorpião</w:t>
      </w:r>
      <w:r/>
    </w:p>
    <w:p>
      <w:r/>
      <w:r>
        <w:t>Um escorpião é um pequeno animal com uma cauda curva e um ferrão, frequentemente encontrado em lugares secos. Os escorpiões são artrópodes (insetos com pele protetora) do mesmo grupo das aranhas (aracnídeos). Israel e Palestina abrigam 12 espécies de escorpiões, principalmente amarelos. Esses escorpiões amarelos medem de 7 a 12 centímetros de comprimento. O escorpião-de-rocha, no entanto, é mais robusto e mais longo, medindo de 12 a 17 centímetros.</w:t>
      </w:r>
    </w:p>
    <w:p>
      <w:r/>
      <w:r>
        <w:t xml:space="preserve">Os escorpiões são criaturas de movimento lento. Durante o dia, eles se escondem debaixo das pedras. Eles são ativos à noite, caçando insetos e aranhas. Suas caudas terminam em um ferrão venenoso, fatal para a maioria das presas e muito doloroso para os humanos (Ap 9.3,5,10; compare 1Rs 12.11,14). Os escorpiões foram usados como símbolo dos compatriotas malignos de Ezequiel e dos demônios de Satanás (Ez 2.6; Lc 10.19). O escorpião era comum no Deserto do Sinai (Dt 8.15).</w:t>
      </w:r>
    </w:p>
    <w:p>
      <w:r/>
      <w:r>
        <w:t>Um escorpião possui de seis a oito olhos. Ele tem oito pernas, como uma aranha, e duas garras para capturar presas. Sua dieta inclui principalmente gafanhotos e besouros. Muitas vezes, a fêmea come o macho após o acasalamento. Os escorpiões põem ovos que eclodem rapidamente. Eles preferem climas quentes e frequentemente entram em casas à noite, escondendo-se em camas, cobertores, sapatos e roupas.</w:t>
      </w:r>
    </w:p>
    <w:p>
      <w:r/>
      <w:r>
        <w:rPr>
          <w:i/>
        </w:rPr>
        <w:t>Veja também</w:t>
      </w:r>
      <w:r>
        <w:t xml:space="preserve"> Animais.</w:t>
      </w:r>
      <w:r/>
      <w:r/>
    </w:p>
    <w:p>
      <w:r/>
    </w:p>
    <w:p>
      <w:pPr>
        <w:pStyle w:val="Heading2"/>
      </w:pPr>
      <w:r>
        <w:t>Escrava, Empregada</w:t>
      </w:r>
      <w:r/>
    </w:p>
    <w:p>
      <w:r/>
      <w:r>
        <w:t xml:space="preserve">Servas. Elas eram membros familiares em muitas casas nos tempos bíblicos. A criada cuidava das mulheres e crianças de uma família e servia como atendente pessoal da mulher. Ela desfrutava da proteção da lei (Lv 25.6; Dt 5.14; 15.12–15), e como criada de uma esposa livre, às vezes se tornava concubina quando havia um casamento sem filhos (Gn 30.3).</w:t>
      </w:r>
      <w:r/>
      <w:r/>
    </w:p>
    <w:p>
      <w:r/>
    </w:p>
    <w:p>
      <w:pPr>
        <w:pStyle w:val="Heading2"/>
      </w:pPr>
      <w:r>
        <w:t>Escrava, Servo</w:t>
      </w:r>
      <w:r/>
    </w:p>
    <w:p>
      <w:r/>
      <w:r>
        <w:t>Termos que se referem a pessoas que trabalhavam como servos ou escravos nos tempos bíblicos, muitas vezes para quitar dívidas ou como parte de estruturas sociais.</w:t>
      </w:r>
    </w:p>
    <w:p>
      <w:r/>
      <w:r>
        <w:rPr>
          <w:i/>
        </w:rPr>
        <w:t>Veja</w:t>
      </w:r>
      <w:r>
        <w:t xml:space="preserve"> Servo.</w:t>
      </w:r>
      <w:r/>
      <w:r/>
    </w:p>
    <w:p>
      <w:r/>
    </w:p>
    <w:p>
      <w:pPr>
        <w:pStyle w:val="Heading2"/>
      </w:pPr>
      <w:r>
        <w:t>Escravidão, Casa de</w:t>
      </w:r>
      <w:r/>
    </w:p>
    <w:p>
      <w:r/>
      <w:r>
        <w:t xml:space="preserve">Uma expressão usada no Antigo Testamento para descrever o Egito durante o período em que o povo israelita foi forçado a trabalhar como escravo lá. Este período durou cerca de 400 anos até que Deus ajudou os israelitas a escapar do Egito (Êx 13.3; Js 24.17).</w:t>
      </w:r>
    </w:p>
    <w:p>
      <w:r/>
      <w:r>
        <w:rPr>
          <w:i/>
        </w:rPr>
        <w:t>Veja</w:t>
      </w:r>
      <w:r>
        <w:t xml:space="preserve"> Êxodo, Livro de.</w:t>
      </w:r>
      <w:r/>
      <w:r/>
    </w:p>
    <w:p>
      <w:r/>
    </w:p>
    <w:p>
      <w:pPr>
        <w:pStyle w:val="Heading2"/>
      </w:pPr>
      <w:r>
        <w:t>Escravo, Escravidão</w:t>
      </w:r>
      <w:r/>
    </w:p>
    <w:p>
      <w:r/>
      <w:r>
        <w:t>Um escravo era uma pessoa possuída como propriedade por outra pessoa. A escravidão era o sistema que estabelecia essa relação entre proprietários de escravos e escravos.</w:t>
      </w:r>
    </w:p>
    <w:p>
      <w:r/>
      <w:r>
        <w:t>Nos tempos antigos, a escravidão era comum em todo o Oriente Próximo, embora essas sociedades não dependessem dela para sua economia. Na época do Império Romano, quando os primeiros cristãos viviam, a escravidão havia se tornado muito disseminada. Uma em cada duas pessoas era escrava.</w:t>
      </w:r>
    </w:p>
    <w:p>
      <w:pPr>
        <w:pStyle w:val="Heading3"/>
      </w:pPr>
      <w:r>
        <w:t>Como as pessoas se tornaram escravas?</w:t>
      </w:r>
    </w:p>
    <w:p>
      <w:r/>
      <w:r>
        <w:t xml:space="preserve">Desde pelo menos 3000 a.C., a maioria dos escravos era composta por pessoas capturadas durante guerras (Gn 14.21; Nm 31.9; Dt 20.14; Jz 5.30; 1Sm 4.9; 2Rs 5.2; 2Cr 28.8). Esses cativos se tornavam propriedade daqueles que os capturavam.</w:t>
      </w:r>
    </w:p>
    <w:p>
      <w:r/>
      <w:r>
        <w:t xml:space="preserve">As pessoas podiam comprar escravos localmente de outros proprietários de escravos. Elas também podiam adquiri-los de comerciantes estrangeiros que viajavam vendendo escravos, junto com tecidos, itens de bronze e outros bens (Jl 3.4–8). Foi assim que os irmãos de José o venderam para comerciantes viajantes (chamados ismaelitas ou midianitas), que então o venderam para um egípcio (Gn 37.36; 39.1).</w:t>
      </w:r>
    </w:p>
    <w:p>
      <w:r/>
      <w:r>
        <w:t xml:space="preserve">A dívida era a principal razão pela qual muitas famílias se tornavam escravas. Se alguém não pudesse pagar o que devia, toda a sua família poderia ser forçada a se tornar escrava (2Rs 4.1; Ne 5.5–8). A Seção 117 do código de leis de Hamurabi (um antigo conjunto de leis) dizia que uma família não poderia ser mantida como escrava por mais de três anos. A lei hebraica permitia que os donos de escravos mantivessem pessoas por até seis anos (Dt 15.18).</w:t>
      </w:r>
    </w:p>
    <w:p>
      <w:r/>
      <w:r>
        <w:t xml:space="preserve">Algumas pessoas optaram por se tornar escravas para escapar da pobreza extrema e da fome (Lv 25.47–48). Isso era chamado de escravidão voluntária e era comum nos tempos antigos.</w:t>
      </w:r>
    </w:p>
    <w:p>
      <w:r/>
      <w:r>
        <w:t xml:space="preserve">Era um crime sequestrar e vender uma pessoa como escrava. Os irmãos de José eram culpados desse crime (Gn 37.27–28). Tanto o código de leis de Hamurabi (Seção 14) quanto a lei de Moisés (veja Êx 21.11; Dt 24.7) determinavam que as pessoas que cometiam esse crime deveriam ser condenadas à morte.</w:t>
      </w:r>
    </w:p>
    <w:p>
      <w:pPr>
        <w:pStyle w:val="Heading3"/>
      </w:pPr>
      <w:r>
        <w:t>Vida como escravo</w:t>
      </w:r>
    </w:p>
    <w:p>
      <w:r/>
      <w:r>
        <w:t>Na sociedade suméria (uma das primeiras civilizações), os escravos tinham certos direitos. Eles podiam pedir dinheiro emprestado e realizar negócios. Um escravo geralmente custava menos do que um burro forte, o que significava que os escravos às vezes conseguiam economizar dinheiro suficiente para comprar sua liberdade.</w:t>
      </w:r>
    </w:p>
    <w:p>
      <w:r/>
      <w:r>
        <w:t>A maioria dos escravos trabalhava arduamente em fazendas ou em casas, realizando tarefas diárias difíceis. No entanto, alguns escravos qualificados recebiam trabalhos importantes, gerenciando a casa de seus proprietários.</w:t>
      </w:r>
    </w:p>
    <w:p>
      <w:r/>
      <w:r>
        <w:t xml:space="preserve">As leis determinavam que os escravos deveriam ser libertados após um certo tempo, mas os proprietários nem sempre seguiam essas regras. Sob a lei hebraica, uma pessoa hebraica que se tornasse escrava por escolha seria libertada no próximo ano do jubileu (um ano especial que ocorria a cada 50 anos). A lei estipulava que nenhum hebreu deveria permanecer escravo por toda a vida (Êx 21.2; Lv 25.10–13; Dt 15.12–14).</w:t>
      </w:r>
    </w:p>
    <w:p>
      <w:r/>
      <w:r>
        <w:t xml:space="preserve">Os israelitas criaram leis para proteger os escravos de tratamentos cruéis por parte de seus donos ou supervisores. Se um dono ferisse permanentemente um escravo, a lei exigia que o escravo fosse libertado (Êx 21.26–27). Escravos hebreus não eram comuns nas casas israelitas. Quando trabalhavam em lares, muitas vezes trabalhavam nos campos ao lado de seus donos. Muitos escravos domésticos tinham melhores condições de vida do que as pessoas livres mais pobres, que frequentemente enfrentavam fome e extrema pobreza.</w:t>
      </w:r>
    </w:p>
    <w:p>
      <w:pPr>
        <w:pStyle w:val="Heading3"/>
      </w:pPr>
      <w:r>
        <w:t>Escravidão nos tempos gregos e romanos</w:t>
      </w:r>
    </w:p>
    <w:p>
      <w:r/>
      <w:r>
        <w:t>Durante os tempos gregos e romanos, o número de escravos aumentou significativamente. Os escravos domésticos (aqueles que trabalhavam nas casas das pessoas) geralmente eram tratados melhor do que outros escravos. Muitos se tornaram servos de confiança e conselheiros próximos de seus donos. Alguns escravos até tiveram permissão para iniciar negócios, o que gerava dinheiro tanto para eles quanto para seus proprietários.</w:t>
      </w:r>
    </w:p>
    <w:p>
      <w:pPr>
        <w:pStyle w:val="Heading3"/>
      </w:pPr>
      <w:r>
        <w:t>Casos especiais de escravidão</w:t>
      </w:r>
    </w:p>
    <w:p>
      <w:r/>
      <w:r>
        <w:t xml:space="preserve">Registros antigos das cidades de Ur e Nuzi, juntamente com o livro de Gênesis, mostram que quando uma esposa não podia ter filhos, sua escrava poderia ter filhos para seu marido (Gn 16.2–4). De acordo com a lei, um mestre hebreu poderia concordar em se casar com uma jovem escrava. Ele também poderia fazer com que seu próprio filho se casasse com ela. Ou ele poderia torná-la sua concubina (uma mulher que vivia com um homem, mas tinha menos direitos do que uma esposa). Se mais tarde ele a rejeitasse, ou se não cumprisse seu acordo, ela seria libertada da escravidão (Êx 21.7–11).</w:t>
      </w:r>
    </w:p>
    <w:p>
      <w:r/>
      <w:r>
        <w:t xml:space="preserve">O governo exigia que os povos conquistados realizassem trabalho forçado (2Sm 12.31; 1Rs 9.15,21–23). Até mesmo os próprios israelitas tiveram que fazer trabalho forçado no Líbano (1Rs 5.13–18). Algumas pessoas capturadas, como os midianitas e gibeonitas, foram obrigadas a trabalhar no Templo (Nm 31.28–30,47; Js 9.23–25). Essa prática continuou durante o tempo dos reis Davi e Salomão (Ed 2.58; 8.20). Escravos estrangeiros ajudaram a reparar os muros de Jerusalém (Ne 3.26,31).</w:t>
      </w:r>
    </w:p>
    <w:p>
      <w:pPr>
        <w:pStyle w:val="Heading3"/>
      </w:pPr>
      <w:r>
        <w:t>Escravidão no Novo Testamento</w:t>
      </w:r>
    </w:p>
    <w:p>
      <w:r/>
      <w:r>
        <w:t xml:space="preserve">O Novo Testamento indica uma mudança de atitude em relação à escravidão. A condição de um escravo tornou-se mais parecida com a de um servo. A escravidão estava se tornando menos comum. Jesus e os apóstolos não se opuseram diretamente à escravidão, mas deram instruções sobre ela. Eles disseram aos escravos e servos para servirem seus senhores fielmente. Também disseram aos senhores para tratarem seus escravos com bondade e justiça (Ef 6.9; Cl 4.1; 1Tm 6.2; Fm 1.16). Paulo nunca pregou contra a escravidão. No entanto, ele escreveu uma carta para tentar libertar um escravo chamado Onésimo. É por isso que Paulo escreveu a carta a Filemom (veja a discussão sobre isso em Carta a Filemom).</w:t>
      </w:r>
    </w:p>
    <w:p>
      <w:r/>
      <w:r>
        <w:rPr>
          <w:i/>
        </w:rPr>
        <w:t>Veja também</w:t>
      </w:r>
      <w:r>
        <w:t xml:space="preserve"> Vínculo, Escravidão; Liberdade.</w:t>
      </w:r>
      <w:r/>
      <w:r/>
    </w:p>
    <w:p>
      <w:r/>
    </w:p>
    <w:p>
      <w:pPr>
        <w:pStyle w:val="Heading2"/>
      </w:pPr>
      <w:r>
        <w:t>Escriba</w:t>
      </w:r>
      <w:r/>
    </w:p>
    <w:p>
      <w:r/>
      <w:r>
        <w:t>Referência nos primeiros tempos do AT aos empregados por sua capacidade de transcrever informações. Após o exílio, os escribas eram uma classe de estudiosos que ensinavam, copiavam e interpretavam a lei judaica para o povo. Eles aparecem nos Evangelhos primariamente como oponentes de Jesus.</w:t>
      </w:r>
    </w:p>
    <w:p>
      <w:pPr>
        <w:pStyle w:val="Heading3"/>
      </w:pPr>
      <w:r>
        <w:t>Escribas nos tempos pré-exílicos</w:t>
      </w:r>
    </w:p>
    <w:p>
      <w:r/>
      <w:r>
        <w:t xml:space="preserve">A capacidade de ler e escrever não era generalizada no antigo Israel, e secretários profissionais eram necessários nos vários aspectos da vida pública. Esta parece ser a noção bíblica mais antiga do termo “escriba” e não tem conotação religiosa específica. Os escribas foram empregados para manter contas ou transcrever informações legais (Jr 32:12), dados militares (2Cr 26:11), outros documentos públicos (Jz 8:14; Is 50:1), ou correspondência pessoal (Jr 36:18). Esses secretários eram essenciais para as administrações reais, e há menção frequente de um escriba-chefe que funcionava como um gravador da corte (1Rs 4:3; 2Cr 24:11), conselheiro (2Sm 8:16–17; 2Rs 18:18; 22:12; 1Cr 27:32; Is 36:3) e superintendente financeiro (2Rs 22.3–4). Os secretários ou escribas também estavam associados com o sacerdócio, servindo como registradores dos assuntos do templo (1Cr 24.6; 2Cr 34.13–15).</w:t>
      </w:r>
    </w:p>
    <w:p>
      <w:pPr>
        <w:pStyle w:val="Heading3"/>
      </w:pPr>
      <w:r>
        <w:t>Escribas nos tempos pós-exílicos</w:t>
      </w:r>
    </w:p>
    <w:p>
      <w:r/>
      <w:r>
        <w:t xml:space="preserve">Com a restauração do judaísmo sob Esdras e Neemias, o termo “escriba” começa a ser associado mais estreitamente com aqueles que se reuniam, estudavam e interpretavam a Torá (lei judaica). Eles se tornaram, em essência, uma profissão separada de mestres (embora não remunerados), capazes de preservar com precisão a lei de Moisés e interpretá-la para atender às condições nos tempos pós-exílicos. Neste período inicial, o próprio Esdras aparece como o ideal “o mestre da Lei, que conhecia bem todas as leis e mandamentos que o SENHOR tinha dado a Israel” (Ed 7.11). Em Eclesiástico, o escriba é retratado como alguém que, por causa de seu estudo diligente da Lei, dos Profetas e dos Escritos (Eclo 38.24ss; 39.1), é capaz de penetrar nos significados escondidos dos textos (39.2–3) e, portanto, é capaz de servir como juiz e conselho para os assuntos do povo e do estado (38.33; 39.4–8). Por causa de seu lugar inestimável em uma sociedade governada pela Torá, o escriba é digno de louvor e veneração ao longo das gerações seguintes (39.9). No segundo século a.C., os escribas eram uma classe bastante distinta na sociedade judaica. Eles aparecem como tal durante as guerras dos Macabeus, agindo como um órgão de negociação com os sírios rivais (1Mc 7.12). Também é significativo que, de agora em diante, a história do escriba na vida judaica esteja intimamente ligada com a ascensão dos fariseus. Embora aparentemente houvesse alguns escribas afiliados ao partido saduceu rival, o partido dos fariseus, com sua devoção absoluta à lei (incluindo a lei oral), se tornou a principal afiliação político-religiosa para os escribas (veja a conexão próxima no NT: Mt 5.20; 12.38; 15.1; Mc 7.5; Lc 6.7).</w:t>
      </w:r>
    </w:p>
    <w:p>
      <w:pPr>
        <w:pStyle w:val="Heading3"/>
      </w:pPr>
      <w:r>
        <w:t>Treinamento e posição</w:t>
      </w:r>
    </w:p>
    <w:p>
      <w:r/>
      <w:r>
        <w:t xml:space="preserve">O treinamento de escribas inicialmente ocorreu dentro de guildas sacerdotais baseadas na família que garantiam a regulamentação e perpetuação desta posição (1Cr 2.55). Mais tarde, o treinamento de escribas na lei tornou-se aberto a membros de todas as classes, com o eventual resultado, na época de Jesus, de escribas de famílias não-sacerdotais sendo muito mais numerosos e influentes. O treinamento na lei começava em uma idade precoce, sob a supervisão pessoal de um mestre (rabi), que dava instruções em todos os assuntos pertencentes à lei e sua interpretação para as necessidades presentes. Como a lei escrita de Moisés não poderia falar diretamente com as condições nos tempos pós-exílicos, a interpretação oral e aplicação da lei escrita para atender a tais necessidades atuais era uma contribuição significativa dos escribas. Tal lei oral promulgada por eles era considerada igual à lei escrita e igualmente obrigatória para aqueles que desejam agradar a Deus (veja Mc 7.6–13). Esta importante função, situada no coração da vida judaica, explica a participação dos escribas no Sinédrio. O Sinédrio, para tomar decisões legais de acordo com a lei, obviamente precisava da presença dos mais bem informados sobre os detalhes mais ínfimos da Torá e os princípios que governam sua aplicação a novas circunstâncias. Os escribas, consequentemente, eram os únicos membros fora do grupo dos aristocrátas sumos sacerdotes e anciãos a serem representados nesta suprema corte judaica (Mt 26.57; Mc 14.43,53; Lc 22.66; Atos 23.9). Sendo os instrutores autorizados da lei tanto dentro do templo (Lc 2.46) quanto dentro das várias sinagogas da Judeia e Galileia (5.17), bem como membros proeminentes do Sinédrio, os escribas eram muito respeitados dentro da comunidade judaica. Eles usavam vestes especiais (Mc 12.38) com franjas memoriais na parte inferior e filactérios, ou “caixas de oração”, penduradas nos braços (Mt 23.5). Tal traje tornava sua presença óbvia e ocasionava o levantar ou reverência das pessoas comuns quando elas passavam (Mc 12.38). Eles eram abordados com respeito como “rabi” ou “mestre” (Mt 23:7) e recebiam o lugar de honra na adoração, bem como nos assuntos sociais (Mt 23:2; Mc 12:39; Lc 20:46). De fato, a alta consideração que os judeus tinham por seus escribas é testificada pelo fato de que tais mestres da lei eram enterrados ao lado dos túmulos dos patriarcas e profetas.</w:t>
      </w:r>
    </w:p>
    <w:p>
      <w:pPr>
        <w:pStyle w:val="Heading3"/>
      </w:pPr>
      <w:r>
        <w:t>Os escribas nos dias de Jesus</w:t>
      </w:r>
    </w:p>
    <w:p>
      <w:r/>
      <w:r>
        <w:t xml:space="preserve">Os escribas aparecem predominantemente no ministério de Jesus como aqueles que estão envolvidos com a criteriosa observância legal. Lucas se refere aos escribas como “advogados”, descrevendo assim sua principal função como intérpretes da lei judaica de uma maneira que se comunicava ao seu público gentio. Muitas vezes é encontrado, portanto, que os escribas eram membros críticos do público de Jesus, acusando-o de violar a lei em numerosas ocasiões: perdoando pecados (Mt 9.1–3; Lc 5.17–26), quebrando a noção deles de observância do sábado através do trabalho (Lc 6.1–2) e curando (vv. 6–11), não seguindo as lavagens cerimoniais aceitas por eles (Mc 7.2–5) e ignorando suas práticas de jejum (Lc 5.33–39). Não surpreendentemente, eles especialmente desaprovavam a prática de Jesus de se misturar com os impuros e marginalizados da sociedade judaica (Mc 2.16–17; Lc 15.1–2). Também não surpreende que é fácil encontrá-los apresentando perguntas sobre a lei com o propósito de enganar Jesus (Mc 7.5; 12.28,35; Lc 11.53; Jo 8.3–4). De uma maneira semelhante, eles exigiram que Jesus tornasse sua identificação clara (Mt 12.38) e revelasse a fonte de sua autoridade para realizar milagres (Mc 3.22; Lc 20.1–4). Embora haja evidências de que uma minoria dos escribas aceitou Jesus (Mt 8.19; 13.52; Mc 12.32; Jo 3.1–2), sua atitude primária em relação a Jesus era de hostilidade. Como sugerido anteriormente, isso era parcialmente devido à expressão diferente de Jesus de fidelidade à lei mosaica e sua abertura para com os marginalizados. Também foi, em parte, devido à crescente popularidade de Jesus entre o povo, que representava uma ameaça à autoridade deles (Mt 7.29) e à segurança da cidade (Mt 21.15; Mc 11.18). Certamente, outro importante fator que contribui para a oposição deles contra Jesus foi o fato de Jesus expor a hipocrisia e corrupção deles. Em suas repreensões dos escribas e dos fariseus, Jesus os acusou abertamente de buscar a aprovação pública (Mt 23.5–7; Mc 12.38–39; Lc 11.43). Enquanto pareciam ser exteriormente corretos e santos, eles eram interiormente corruptos (Mt 23.25–28; Lc 11.39–41). Jesus também atacou o princípio da lei oral ensinado pelos escribas, que eles exigiam que as pessoas seguissem. Jesus declarou que a lei oral era um “fardo pesado” que os próprios escribas nem se deram ao trabalho de seguir (Mt 23.2–4, 13–22; Lc 11.46). Ao enfatizar os pontos menores da lei, os escribas também foram culpados de ignorar os conceitos mais importantes de justiça, misericórdia e fé (Mt 23.23–24; Mc 12.40; Lc 11.42). Ao contrário de serem os descendentes dos profetas, como os escribas se sustentavam a ser, os escribas (Jesus alegou) teriam matado os profetas se eles tivessem vivido em seus dias (Mt 23.29–36; Lc 20.9–19).</w:t>
      </w:r>
    </w:p>
    <w:p>
      <w:r/>
      <w:r>
        <w:t xml:space="preserve">Não é surpreendente encontrar, portanto, os escribas ansiosos para se livrar de Jesus (Mc 14.1; Lc 11.53). Sua interpretação mais flexível da lei representava uma ameaça clara à posição e autoridade deles dentro da comunidade. Os escribas uniram forças com seus oponentes normais (o alto sacerdócio) para projetar a prisão de Jesus (Mc 14.43). Quando Jesus apareceu diante deles e o resto do Sinédrio, eles trabalharam com os outros líderes para construir um caso contra Jesus digno de morte (Mt 26.57–66). Ao levar Jesus diante de Herodes, eles ficaram ao lado e gritaram suas denúncias junto com os outros (Lc 23.10). Finalmente, eles participaram com outros membros do Sinédrio zombando de Jesus na cruz, exigindo que Jesus se salvasse descendo da cruz (Mt 27.41–43). Antes da destruição de Jerusalém em 70 d.C., os escribas continuaram com os outros elementos do Sinédrio para se opor à igreja cristã primitiva, e eles trouxeram o martírio de Estêvão (Atos 6.12–14).</w:t>
      </w:r>
    </w:p>
    <w:p>
      <w:r/>
      <w:r>
        <w:rPr>
          <w:i/>
        </w:rPr>
        <w:t>Ver também</w:t>
      </w:r>
      <w:r>
        <w:t xml:space="preserve"> Judaísmo; Fariseus; Escritor.</w:t>
      </w:r>
      <w:r/>
      <w:r/>
    </w:p>
    <w:p>
      <w:r/>
    </w:p>
    <w:p>
      <w:pPr>
        <w:pStyle w:val="Heading2"/>
      </w:pPr>
      <w:r>
        <w:t>Escrita</w:t>
      </w:r>
      <w:r/>
    </w:p>
    <w:p>
      <w:r/>
      <w:r>
        <w:t>A escrita é o uso de símbolos para registrar informações ou compartilhá-las com outras pessoas.</w:t>
      </w:r>
    </w:p>
    <w:p>
      <w:r/>
      <w:r>
        <w:t>Livros têm sido escritos por muitos séculos, mas nem sempre foram produzidos na forma familiar em que os conhecemos hoje. Se considerarmos um livro como qualquer registro escrito de pensamentos ou atos, a produção de livros remonta a um período muito antigo na história da civilização. Os sumérios produziram documentos escritos e cartilhas em tábuas de argila já em 2500 a.C. A civilização suméria entrou em declínio após sua conquista pelos acadianos (2300 a.C.). No século XXI a.C., no entanto, ocorreu um renascimento da cultura suméria que resultou em uma série de obras literárias importantes, incluindo o primeiro sistema de leis codificado escrito conhecido. Hoje, existe uma rica coleção de material sumério, que inclui documentos legais, mitológicos e comerciais, bem como material escrito produzido no processo de treinamento de escribas. Uma grande coleção de tábuas cuneiformes foi encontrada na biblioteca do rei assírio Assurbanípal, estabelecida no século VII a.C. A biblioteca continha muitos registros de conhecimento religioso e científico.</w:t>
      </w:r>
    </w:p>
    <w:p>
      <w:r/>
      <w:r>
        <w:t>Temos muitos manuscritos antigos dos livros da Bíblia. Quanto aos livros da Bíblia Hebraica, os escribas usavam pena, tinta e pergaminhos de couro para fazer cópias de livros individuais. Alguns dos pergaminhos, feitos de várias peles de animais tratadas e costuradas juntas, podiam ter de 10,7 a 12,2 metros quando desenrolados. À medida que os pergaminhos se desgastavam, ou se havia necessidade de cópias em várias sinagogas, os escribas judeus faziam cópias adicionais — e faziam isso com extremo cuidado. Antes das descobertas dos Rolos do Mar Morto, os museus abrigavam vários manuscritos da Bíblia Hebraica datados entre os séculos VIII e X. Os Rolos do Mar Morto são datados entre 100 a.C. e d.C 100, o que os torna mil anos mais antigos do que esses outros manuscritos. Os Rolos do Mar Morto contêm porções significativas do AT. Todos os livros, exceto Ester, estão representados. As maiores porções vêm do Pentateuco (especialmente Deuteronômio — 25 manuscritos), dos Profetas Maiores (especialmente Isaías — 18 manuscritos) e dos Salmos (27 manuscritos). Quanto aos livros do NT, temos quase 6.000 manuscritos anteriores à época da imprensa (c 1500). Cerca de 200 desses manuscritos datam entre o início do segundo e o final do quarto século. A maioria dos manuscritos do NT foi escrita em papiro ou velino, e todos os manuscritos do NT foram escritos na forma de códice.</w:t>
      </w:r>
    </w:p>
    <w:p>
      <w:pPr>
        <w:pStyle w:val="Heading3"/>
      </w:pPr>
      <w:r>
        <w:t>Materiais para escrita</w:t>
      </w:r>
    </w:p>
    <w:p>
      <w:pPr>
        <w:pStyle w:val="Heading4"/>
      </w:pPr>
      <w:r>
        <w:t>Argila</w:t>
      </w:r>
    </w:p>
    <w:p>
      <w:r/>
      <w:r>
        <w:t>As tábuas de argila sumérias, babilônicas e assírias são bem conhecidas. As tábuas de argila cozida eram facilmente preservadas em quase qualquer clima. No entanto, eram adequadas apenas para uma forma de escrita em linha reta, como o cuneiforme, e, portanto, não eram apropriadas para a forma arredondada do alfabeto hebraico aramaico.</w:t>
      </w:r>
    </w:p>
    <w:p>
      <w:pPr>
        <w:pStyle w:val="Heading4"/>
      </w:pPr>
      <w:r>
        <w:t>Papiro</w:t>
      </w:r>
    </w:p>
    <w:p>
      <w:r/>
      <w:r>
        <w:t>Os rolos de papiro do Egito têm sido usados como superfície de escrita desde o início do terceiro milênio a.C. Os gregos adotaram o papiro por volta de 900 a.C., e os romanos o adotaram posteriormente. Os rolos gregos de papiro mais antigos existentes datam do século IV a.C. O miolo interno da planta de papiro era chamado de byblos</w:t>
      </w:r>
      <w:r>
        <w:rPr>
          <w:i/>
        </w:rPr>
        <w:t>.</w:t>
      </w:r>
      <w:r>
        <w:t xml:space="preserve"> Daí vem a palavra grega biblion (“livro”) e a palavra inglesa “bible”. A palavra “papel” é derivada de “papiro”.</w:t>
      </w:r>
    </w:p>
    <w:p>
      <w:r/>
      <w:r>
        <w:t>Infelizmente, o papiro é perecível e requer um clima seco para sua preservação. Por isso, poucos papiros foram descobertos fora das areias do deserto do Egito. Alguns fragmentos de papiro também foram encontrados nas cavernas perto do Mar Morto, onde o clima é igualmente seco o suficiente.</w:t>
      </w:r>
    </w:p>
    <w:p>
      <w:pPr>
        <w:pStyle w:val="Heading4"/>
      </w:pPr>
      <w:r>
        <w:t>Pedaços de cerâmica</w:t>
      </w:r>
    </w:p>
    <w:p>
      <w:r/>
      <w:r>
        <w:t>Pedaços quebrados de cerâmica forneciam um material de escrita barato devido à abundância do suprimento. Os óstracos de Samaria e Laquis são exemplos.</w:t>
      </w:r>
    </w:p>
    <w:p>
      <w:pPr>
        <w:pStyle w:val="Heading4"/>
      </w:pPr>
      <w:r>
        <w:t>Madeira</w:t>
      </w:r>
    </w:p>
    <w:p>
      <w:r/>
      <w:r>
        <w:t xml:space="preserve">Tábuas de madeira cobertas com estuque ou cera eram, às vezes, usadas como superfície de escrita. Um exemplo no NT é Lc 1.63.</w:t>
      </w:r>
    </w:p>
    <w:p>
      <w:pPr>
        <w:pStyle w:val="Heading4"/>
      </w:pPr>
      <w:r>
        <w:t>Couro, pergaminho e velino</w:t>
      </w:r>
    </w:p>
    <w:p>
      <w:r/>
      <w:r>
        <w:t>Todos estes são feitos de peles de animais. O couro (peles curtidas), precursor do pergaminho, tem sido usado há tanto tempo quanto o papiro, mas era raramente utilizado porque o papiro era muito abundante. Os antigos hebreus provavelmente usavam couro e papiro como materiais de escrita. Os Rolos do Mar Morto eram folhas de couro costuradas com linha de linho. Rolos de metal também existiam, como os de cobre.</w:t>
      </w:r>
    </w:p>
    <w:p>
      <w:r/>
      <w:r>
        <w:t xml:space="preserve">Pergaminho, feito inicialmente de peles de ovelha e cabra, começou a substituir o couro já no terceiro século a.C., embora códices de pergaminho reais datem do segundo século d.C. Para preparar pergaminho ou couro refinado, o pelo era removido das peles e estas eram polidas. A forma mais comum de livro para documentos do AT e NT era evidentemente um rolo ou pergaminho de papiro, couro ou pergaminho. O comprimento médio de um rolo era de cerca de 9,1 metros, embora o famoso Papiro Harris tivesse 40,5 metros de comprimento. Os rolos eram frequentemente armazenados em jarros de cerâmica (Jr 32.14) e eram frequentemente selados (Ap 5.1).</w:t>
      </w:r>
    </w:p>
    <w:p>
      <w:r/>
      <w:r>
        <w:t>O velino tinha uma qualidade superior ao pergaminho e era preparado a partir das peles de bezerros, cordeiros ou cabritos. No século IV d.C., o velino ou pergaminho como material, e o códice como forma, tornaram-se a norma.</w:t>
      </w:r>
    </w:p>
    <w:p>
      <w:pPr>
        <w:pStyle w:val="Heading4"/>
      </w:pPr>
      <w:r>
        <w:t>Papel</w:t>
      </w:r>
    </w:p>
    <w:p>
      <w:r/>
      <w:r>
        <w:t>Papel, feito de madeira, trapos e certas gramíneas, começou a substituir o velino e o pergaminho já no século X d.C. no mundo ocidental, embora tenha sido usado muito antes na China e no Japão. No século XV, os manuscritos em papel eram comuns.</w:t>
      </w:r>
    </w:p>
    <w:p>
      <w:pPr>
        <w:pStyle w:val="Heading3"/>
      </w:pPr>
      <w:r>
        <w:t>Tipos de livros</w:t>
      </w:r>
    </w:p>
    <w:p>
      <w:pPr>
        <w:pStyle w:val="Heading4"/>
      </w:pPr>
      <w:r>
        <w:t>Rolo</w:t>
      </w:r>
    </w:p>
    <w:p>
      <w:r/>
      <w:r>
        <w:t>O rolo é um peça de papiro, pergaminho ou couro usado para escrever um documento ou obra literária. O rolo de papiro do Egito pode ser rastreado até 2500 a.C. Uma das produções literárias mais famosas do antigo Egito é o Livro dos Mortos. Os judeus usavam rolos de couro para escrever os livros do Antigo Testamento. A maioria dos rolos descobertos na área do Mar Morto foi escrita em couro, com alguns poucos tendo sido escritos em papiro.</w:t>
      </w:r>
    </w:p>
    <w:p>
      <w:pPr>
        <w:pStyle w:val="Heading4"/>
      </w:pPr>
      <w:r>
        <w:t>Códice</w:t>
      </w:r>
    </w:p>
    <w:p>
      <w:r/>
      <w:r>
        <w:t>Um desenvolvimento importante na evolução da produção de livros ocorreu com o advento do códice no meio do primeiro século. Um códice era construído de maneira semelhante aos nossos livros modernos, dobrando folhas de papiro ou velino (pele de animal tratada) ao meio e depois costurando-as juntas na lombada. Este tipo de livro era vantajoso porque permitia ao escriba escrever em ambos os lados; facilitava o acesso a passagens específicas (ao contrário de um pergaminho, que precisava ser desenrolado); e permitia que os cristãos reunissem todos os quatro Evangelhos ou todas as epístolas de Paulo ou qualquer outra combinação semelhante.</w:t>
      </w:r>
    </w:p>
    <w:p>
      <w:pPr>
        <w:pStyle w:val="Heading3"/>
      </w:pPr>
      <w:r>
        <w:t>Instrumentos de escrita e tintas</w:t>
      </w:r>
    </w:p>
    <w:p>
      <w:r/>
      <w:r>
        <w:t xml:space="preserve">Diferentes tipos de instrumentos de escrita foram usados, dependendo das superfícies de escrita disponíveis em vários períodos da história. Formões e gravadores de metal eram usados para inscrever em pedra e metal. Um estilete era utilizado para escrever cuneiforme (caracteres em forma de "cunha") em tábuas de argila. Para escrever em óstraca (cacos de cerâmica), papiro e pergaminho, um junco era dividido ou cortado para atuar como um pincel. No Egito, juncos eram usados para formar um pincel. Mais tarde, juncos eram cortados em ponta e divididos como uma pena de escrever. Aparentemente, este era o tipo de caneta ou "cálamo" usado nos tempos do NT (3Jo 1.13).</w:t>
      </w:r>
    </w:p>
    <w:p>
      <w:r/>
      <w:r>
        <w:t xml:space="preserve">A tinta (cf. 2Jo 1.12) era geralmente um carbono preto (carvão) misturado com goma ou óleo para uso em pergaminho ou misturado com uma substância metálica para papiro. Era mantida em um tinteiro como uma substância seca, na qual o escriba mergulhava ou esfregava sua pena umedecida. Podia ser apagada lavando (Nm 5.23) ou com um canivete, que também era usado para afiar penas e aparar ou cortar rolos (Jr 36.23).</w:t>
      </w:r>
    </w:p>
    <w:p>
      <w:r/>
      <w:r>
        <w:rPr>
          <w:i/>
        </w:rPr>
        <w:t>Veja também</w:t>
      </w:r>
      <w:r>
        <w:t xml:space="preserve"> Hieróglifos; Inscrições; Cartas de Laquis; Escrita de cartas antigas; Escriba; Escritor.</w:t>
      </w:r>
      <w:r/>
      <w:r/>
    </w:p>
    <w:p>
      <w:r/>
    </w:p>
    <w:p>
      <w:pPr>
        <w:pStyle w:val="Heading2"/>
      </w:pPr>
      <w:r>
        <w:t>Escrita de cartas, Históricas</w:t>
      </w:r>
      <w:r/>
    </w:p>
    <w:p>
      <w:r/>
      <w:r>
        <w:t>Uma mensagem escrita enviada de uma pessoa para outra. Nos tempos antigos, as cartas eram especialmente importantes quando reis e oficiais precisavam enviar comandos ou relatórios.</w:t>
      </w:r>
    </w:p>
    <w:p>
      <w:pPr>
        <w:pStyle w:val="Heading3"/>
      </w:pPr>
      <w:r>
        <w:t>Exemplos de cartas históricas</w:t>
      </w:r>
    </w:p>
    <w:p>
      <w:r/>
      <w:r>
        <w:t>Existem cartas de Arade-Nana, o médico real, para seu mestre Assurbanípal. Essas cartas tratam da dor nas costas do rei e do problema ocular de um jovem príncipe. As famosas cartas de Amarna são relatórios e apelos de príncipes na Palestina, que estavam preocupados com a fraqueza da política externa do Faraó Akhenaton na região. Há uma carta interessante da viúva de Tutancâmon para um rei hitita sobre um arranjo matrimonial.</w:t>
      </w:r>
    </w:p>
    <w:p>
      <w:pPr>
        <w:pStyle w:val="Heading3"/>
      </w:pPr>
      <w:r>
        <w:t>Cartas no Antigo Testamento</w:t>
      </w:r>
    </w:p>
    <w:p>
      <w:r/>
      <w:r>
        <w:t>Existem alguns exemplos de cartas no Antigo Testamento:</w:t>
      </w:r>
    </w:p>
    <w:p>
      <w:pPr>
        <w:pStyle w:val="ListBullet"/>
      </w:pPr>
      <w:r/>
      <w:r>
        <w:t xml:space="preserve">A carta mortal de Davi para Joabe sobre Urias (2Sm 11.14,15);</w:t>
      </w:r>
    </w:p>
    <w:p>
      <w:pPr>
        <w:pStyle w:val="ListBullet"/>
      </w:pPr>
      <w:r/>
      <w:r>
        <w:t xml:space="preserve">A carta igualmente maligna de Jezabel, sob a assinatura falsificada de Acabe, aos anciãos de Jezreel (1Rs 21.8,9);</w:t>
      </w:r>
    </w:p>
    <w:p>
      <w:pPr>
        <w:pStyle w:val="ListBullet"/>
      </w:pPr>
      <w:r/>
      <w:r>
        <w:t xml:space="preserve">A carta do rei da Síria para o rei de Israel sobre a lepra de Naamã (2Rs 5.5–7).</w:t>
      </w:r>
    </w:p>
    <w:p>
      <w:r/>
      <w:r>
        <w:t>Tudo isso é relatado no registro do Antigo Testamento sem as saudações habituais e as formas educadas de tratamento.</w:t>
      </w:r>
    </w:p>
    <w:p>
      <w:r/>
      <w:r>
        <w:t xml:space="preserve">Podemos ler o que parecem ser cartas completas em Esdras capítulos 4.11–23; 5.7–17; 7.11–26. Também encontramos cartas completas em Neemias capítulos 6.5–7, e no livro de Jeremias. No entanto, muitas outras cartas na Bíblia são versões abreviadas que nos dão apenas os pontos principais (Ne 2.8; Et 9.20–31).</w:t>
      </w:r>
    </w:p>
    <w:p>
      <w:pPr>
        <w:pStyle w:val="Heading3"/>
      </w:pPr>
      <w:r>
        <w:t>Outras cartas históricas</w:t>
      </w:r>
    </w:p>
    <w:p>
      <w:r/>
      <w:r>
        <w:t>Muitas cartas oficiais escritas em papel egípcio antigo (chamado papiro) foram encontradas. Essas cartas são semelhantes às mencionadas no Antigo Testamento. O Imperador Cláudio escreveu uma carta em 42 d.C. ao povo de Alexandria sobre problemas com a comunidade judaica lá. Por volta de 100 d.C., um governador egípcio escreveu uma carta a todos em sua área sobre a contagem de todas as pessoas. Isso nos ajuda a entender a época em que Jesus nasceu, pois uma contagem semelhante de pessoas fez com que Maria e José viajassem para Belém.</w:t>
      </w:r>
    </w:p>
    <w:p>
      <w:r/>
      <w:r>
        <w:t>As cartas de Cícero nos falam sobre um período importante na história de Roma. Cícero descreve como Roma passou de ser governada por um grupo de líderes (chamados senadores) para ser governada por imperadores. Plínio foi um governador romano em um lugar chamado Bitínia por volta de 100 d.C. Suas cartas nos ajudam a entender como os romanos viviam durante esse período. Elas também nos relatam sobre as primeiras vezes que o governo romano entrou em conflito com a igreja cristã primitiva.</w:t>
      </w:r>
    </w:p>
    <w:p>
      <w:r/>
      <w:r>
        <w:t>Cartas antigas nos ajudam a entender a vida cotidiana e as ocupações comuns das pessoas nos tempos greco-romanos e nos primeiros séculos cristãos. Isso é semelhante às informações que aprendemos com os documentos do Novo Testamento. Elas fornecem contexto, ilustração, comentário e, às vezes, evidências históricas diretas.</w:t>
      </w:r>
    </w:p>
    <w:p>
      <w:r/>
      <w:r>
        <w:t>Um conjunto importante de cartas vem de Bar Kokhba, que liderou o povo judeu em uma luta contra Roma de 132 a 135 d.C. Essas cartas foram encontradas escondidas em uma caverna perto do Mar Morto. Em uma carta, ele ordena: "Tudo o que Eliseu disser, faça". Outra carta ordena a prisão de Tahnun Ben Ismael e a confiscação de seu trigo. Uma terceira carta pede a punição de alguns que haviam reparado suas casas em desafio a alguma política de terra arrasada.</w:t>
      </w:r>
    </w:p>
    <w:p>
      <w:pPr>
        <w:pStyle w:val="Heading3"/>
      </w:pPr>
      <w:r>
        <w:t>Escrita de cartas na época de Paulo</w:t>
      </w:r>
    </w:p>
    <w:p>
      <w:r/>
      <w:r>
        <w:t>Paulo seguiu cuidadosamente o estilo de escrita de cartas de sua época. Suas cartas geralmente incluíam as seguintes partes nesta ordem:</w:t>
      </w:r>
    </w:p>
    <w:p>
      <w:pPr>
        <w:pStyle w:val="ListNumber"/>
        <w:numPr>
          <w:ilvl w:val="0"/>
          <w:numId w:val="253"/>
        </w:numPr>
      </w:pPr>
      <w:r/>
      <w:r>
        <w:t>Uma saudação inicial;</w:t>
      </w:r>
    </w:p>
    <w:p>
      <w:pPr>
        <w:pStyle w:val="ListNumber"/>
      </w:pPr>
      <w:r/>
      <w:r>
        <w:t>Palavras de agradecimento e oração pelas pessoas para quem ele estava escrevendo;</w:t>
      </w:r>
    </w:p>
    <w:p>
      <w:pPr>
        <w:pStyle w:val="ListNumber"/>
      </w:pPr>
      <w:r/>
      <w:r>
        <w:t>Sua mensagem principal;</w:t>
      </w:r>
    </w:p>
    <w:p>
      <w:pPr>
        <w:pStyle w:val="ListNumber"/>
      </w:pPr>
      <w:r/>
      <w:r>
        <w:t>Saudações aos amigos;</w:t>
      </w:r>
    </w:p>
    <w:p>
      <w:pPr>
        <w:pStyle w:val="ListNumber"/>
      </w:pPr>
      <w:r/>
      <w:r>
        <w:t>Uma oração final no final.</w:t>
      </w:r>
    </w:p>
    <w:p>
      <w:r/>
      <w:r>
        <w:t>Aqui está uma carta de aproximadamente 150 d.C. que demonstra esse mesmo estilo de escrita:</w:t>
      </w:r>
    </w:p>
    <w:p>
      <w:r/>
      <w:r>
        <w:t>“Ammonous ao seu querido pai, saudações. Quando recebi sua carta e soube que pela vontade dos deuses você foi preservado, fiquei muito feliz. E como ao mesmo tempo surgiu uma oportunidade aqui, estou escrevendo esta carta ansioso para prestar meus respeitos. Atenda o mais rápido possível aos assuntos urgentes. Tudo o que o pequeno pedir será feito. Se o portador desta carta lhe entregar uma pequena cesta, fui eu quem a enviou. Todos os seus amigos o saúdam pelo nome. Celer o saúda e a todos que estão com ele. Oro pela sua saúde”.</w:t>
      </w:r>
    </w:p>
    <w:p>
      <w:r/>
      <w:r>
        <w:t>Paulo escreveu sobre muitos assuntos diferentes em suas cartas. Em algumas ocasiões, ele corrigia gentilmente os cristãos em Corinto quando estavam muito orgulhosos. Outras vezes, ele advertia fortemente as pessoas que estavam ensinando coisas erradas sobre Deus. Ele também escrevia sobre coisas simples, como notícias sobre seus amigos, livros que precisava e um casaco quente que havia deixado na cidade de Trôade.</w:t>
      </w:r>
    </w:p>
    <w:p>
      <w:pPr>
        <w:pStyle w:val="Heading3"/>
      </w:pPr>
      <w:r>
        <w:t>Cartas no Novo Testamento</w:t>
      </w:r>
    </w:p>
    <w:p>
      <w:r/>
      <w:r>
        <w:t>O Novo Testamento contém muitas cartas que ensinam as pessoas sobre Deus. Este estilo de escrever cartas de ensino começou com antigos professores gregos como Platão e Aristóteles. No entanto, os escritores do Novo Testamento se dirigem:</w:t>
      </w:r>
    </w:p>
    <w:p>
      <w:pPr>
        <w:pStyle w:val="ListBullet"/>
      </w:pPr>
      <w:r/>
      <w:r>
        <w:t>a grupos ou comunidades (Romanos, 1 Coríntios, Gálatas, Filipenses, Efésios, Colossenses, 1 Tessalonicenses, Hebreus);</w:t>
      </w:r>
    </w:p>
    <w:p>
      <w:pPr>
        <w:pStyle w:val="ListBullet"/>
      </w:pPr>
      <w:r/>
      <w:r>
        <w:t>para a igreja em geral (as cartas de Pedro, Judas, Tiago e a primeira epístola de João);</w:t>
      </w:r>
    </w:p>
    <w:p>
      <w:pPr>
        <w:pStyle w:val="ListBullet"/>
      </w:pPr>
      <w:r/>
      <w:r>
        <w:t>a indivíduos ou a uma comunidade cristã específica.</w:t>
      </w:r>
    </w:p>
    <w:p>
      <w:r/>
      <w:r>
        <w:t xml:space="preserve">A carta apostólica registrada em Atos 15 pode ter inspirado essa prática. Apocalipse 2 e 3 são cartas genuínas para sete igrejas no circuito asiático de João.</w:t>
      </w:r>
    </w:p>
    <w:p>
      <w:r/>
      <w:r>
        <w:rPr>
          <w:i/>
        </w:rPr>
        <w:t>Veja também</w:t>
      </w:r>
      <w:r>
        <w:t xml:space="preserve"> Cartas de Laquis; Escrita.</w:t>
      </w:r>
      <w:r/>
      <w:r/>
    </w:p>
    <w:p>
      <w:r/>
    </w:p>
    <w:p>
      <w:pPr>
        <w:pStyle w:val="Heading2"/>
      </w:pPr>
      <w:r>
        <w:t>Escritor</w:t>
      </w:r>
      <w:r/>
    </w:p>
    <w:p>
      <w:r/>
      <w:r>
        <w:t>Um escriba ou secretário profissional ou religioso é uma pessoa treinada para escrever e copiar documentos.</w:t>
      </w:r>
    </w:p>
    <w:p>
      <w:pPr>
        <w:pStyle w:val="Heading3"/>
      </w:pPr>
      <w:r>
        <w:t>Escribas e secretários profissionais</w:t>
      </w:r>
    </w:p>
    <w:p>
      <w:r/>
      <w:r>
        <w:t>Os escribas eram secretários na Palestina, Egito, Mesopotâmia e no Império Greco-Romano. Escribas da corte às vezes ascendiam a posições poderosas, tanto social quanto politicamente.</w:t>
      </w:r>
    </w:p>
    <w:p>
      <w:r/>
      <w:r>
        <w:t>Havia escolas para treinamento de escribas. Dominar a arte de escrever em argila provavelmente levava tanto tempo naquela época quanto leva para os estudantes atualmente aprenderem a ler e escrever. Aqueles que queriam ser escribas podiam aprender em uma escola regular ou trabalhar como aprendizes sob a orientação de um professor particular. A última opção era muito mais popular. Muitos escribas estavam dispostos a ensinar. A maioria dos escribas tinha pelo menos um aluno. Esses alunos eram tratados como família enquanto aprendiam. Os alunos aprendiam através de tutoria e pelo exemplo. Essa experiência preparava os jovens escribas para escrever documentos legais e comerciais, bem como para fazer ditados de cartas particulares.</w:t>
      </w:r>
    </w:p>
    <w:p>
      <w:r/>
      <w:r>
        <w:t>Para um estudo mais avançado, os escribas precisariam ir para a escola. As escolas estavam anexadas aos templos e eram os únicos lugares que podiam ensinar ciências, matemática e literatura. Os escribas mais avançados tinham que dominar todos esses assuntos. Na escola, um escriba podia estudar para se tornar um sacerdote ou um "cientista".</w:t>
      </w:r>
    </w:p>
    <w:p>
      <w:r/>
      <w:r>
        <w:t>Arqueólogos (estudiosos que investigam a história humana antiga) encontraram salas de aula com bancos onde os alunos se sentavam. Eles até encontraram os “livros didáticos” que eram usados para ensinar escribas. Alguns desses textos antigos do Oriente Próximo são apenas exercícios básicos e cópias de textos originais. Essas cópias geralmente não são tão bonitas ou fáceis de ler quanto os originais, que foram escritos por mestres escribas.</w:t>
      </w:r>
    </w:p>
    <w:p>
      <w:r/>
      <w:r>
        <w:t>Havia muitos tipos de textos disponíveis no templo quando o professor queria dar uma tarefa aos alunos. O trabalho elementar incluía escrever uma série de sinais cuneiformes (um antigo sistema de escrita), semelhante ao nosso aprendizado do alfabeto — exceto que havia 600 sinais! Outra tarefa simples era copiar dicionários que continham listas de pedras, cidades, animais e deuses.</w:t>
      </w:r>
    </w:p>
    <w:p>
      <w:r/>
      <w:r>
        <w:t>Estudantes avançados copiavam textos literários como épicos, hinos ou orações. Com estudo e prática, um estudante talentoso poderia se qualificar para trabalhar em quase qualquer área.</w:t>
      </w:r>
    </w:p>
    <w:p>
      <w:pPr>
        <w:pStyle w:val="Heading3"/>
      </w:pPr>
      <w:r>
        <w:t>Escribas no Antigo Testamento</w:t>
      </w:r>
    </w:p>
    <w:p>
      <w:r/>
      <w:r>
        <w:t>Em Israel, os escribas realizavam muitas tarefas. Frequentemente, sentavam-se no portão da cidade ou em outro espaço público, escrevendo recibos, contratos e cartas. Escribas religiosos copiavam as Escrituras.</w:t>
      </w:r>
    </w:p>
    <w:p>
      <w:r/>
      <w:r>
        <w:t>Vários escribas são mencionados no Antigo Testamento:</w:t>
      </w:r>
    </w:p>
    <w:p>
      <w:pPr>
        <w:pStyle w:val="ListBullet"/>
      </w:pPr>
      <w:r/>
      <w:r>
        <w:t xml:space="preserve">Sebna (2Rs 18.18,37)</w:t>
      </w:r>
    </w:p>
    <w:p>
      <w:pPr>
        <w:pStyle w:val="ListBullet"/>
      </w:pPr>
      <w:r/>
      <w:r>
        <w:t xml:space="preserve">Safã (2Rs 22.8–12)</w:t>
      </w:r>
    </w:p>
    <w:p>
      <w:pPr>
        <w:pStyle w:val="ListBullet"/>
      </w:pPr>
      <w:r/>
      <w:r>
        <w:t xml:space="preserve">Esdras (Ed 7.6,11; Ne 8.1,9,13; 12.26,36)</w:t>
      </w:r>
    </w:p>
    <w:p>
      <w:pPr>
        <w:pStyle w:val="ListBullet"/>
      </w:pPr>
      <w:r/>
      <w:r>
        <w:t xml:space="preserve">Baruque (Jr 36.26,32)</w:t>
      </w:r>
    </w:p>
    <w:p>
      <w:pPr>
        <w:pStyle w:val="ListBullet"/>
      </w:pPr>
      <w:r/>
      <w:r>
        <w:t xml:space="preserve">Jônatas (Jr 37.15,20).</w:t>
      </w:r>
    </w:p>
    <w:p>
      <w:pPr>
        <w:pStyle w:val="Heading4"/>
      </w:pPr>
      <w:r>
        <w:t>Escribas no Novo Testamento</w:t>
      </w:r>
    </w:p>
    <w:p>
      <w:r/>
      <w:r>
        <w:t>O apóstolo Paulo utilizava secretários e escribas para redigir suas cartas. Normalmente, um escriba escrevia as palavras do orador. Em seguida, o autor revisava e editava. O escriba realizava as edições e criava uma versão final, que o autor assinava.</w:t>
      </w:r>
    </w:p>
    <w:p>
      <w:r/>
      <w:r>
        <w:t>Duas cartas do Novo Testamento mencionam o nome de um escriba:</w:t>
      </w:r>
    </w:p>
    <w:p>
      <w:pPr>
        <w:pStyle w:val="ListBullet"/>
      </w:pPr>
      <w:r/>
      <w:r>
        <w:t xml:space="preserve">Tércio (Rm 16.22)</w:t>
      </w:r>
    </w:p>
    <w:p>
      <w:pPr>
        <w:pStyle w:val="ListBullet"/>
      </w:pPr>
      <w:r/>
      <w:r>
        <w:t xml:space="preserve">Silvano (1Pe 5.12)</w:t>
      </w:r>
    </w:p>
    <w:p>
      <w:r/>
      <w:r>
        <w:t>Algumas das cartas de Paulo mencionam que ele próprio escreveu o final:</w:t>
      </w:r>
    </w:p>
    <w:p>
      <w:pPr>
        <w:pStyle w:val="ListBullet"/>
      </w:pPr>
      <w:r/>
      <w:r>
        <w:t>1 Coríntios 16.21</w:t>
      </w:r>
    </w:p>
    <w:p>
      <w:pPr>
        <w:pStyle w:val="ListBullet"/>
      </w:pPr>
      <w:r/>
      <w:r>
        <w:t>Gálatas 6.11</w:t>
      </w:r>
    </w:p>
    <w:p>
      <w:pPr>
        <w:pStyle w:val="ListBullet"/>
      </w:pPr>
      <w:r/>
      <w:r>
        <w:t>Colossenses 4.18</w:t>
      </w:r>
    </w:p>
    <w:p>
      <w:pPr>
        <w:pStyle w:val="ListBullet"/>
      </w:pPr>
      <w:r/>
      <w:r>
        <w:t>2 Tessalonicenses 3.17</w:t>
      </w:r>
    </w:p>
    <w:p>
      <w:r/>
      <w:r>
        <w:t xml:space="preserve">Isso mostra que essas cartas foram escritas por outra pessoa (o escriba de Paulo) antes dele assiná-las. João escreveu suas próprias cartas (1Jo 1.4; 2.1,7–8,12–14; 2Jo 1.12; 3Jo 1.9,13).</w:t>
      </w:r>
    </w:p>
    <w:p>
      <w:r/>
      <w:r>
        <w:rPr>
          <w:i/>
        </w:rPr>
        <w:t>Veja também</w:t>
      </w:r>
      <w:r>
        <w:t xml:space="preserve"> Escrita de cartas antiga; Escrita.</w:t>
      </w:r>
      <w:r/>
      <w:r/>
    </w:p>
    <w:p>
      <w:r/>
    </w:p>
    <w:p>
      <w:pPr>
        <w:pStyle w:val="Heading2"/>
      </w:pPr>
      <w:r>
        <w:t>Escritura, Escrituras</w:t>
      </w:r>
      <w:r/>
    </w:p>
    <w:p>
      <w:r/>
      <w:r>
        <w:t xml:space="preserve">Os escritos sagrados do Judaísmo e do Cristianismo. Os judeus reconhecem 39 livros como compondo suas Escrituras. Os cristãos reconhecem esses mesmos escritos judaicos — categorizados como Torá (Lei), Profetas e Escritos — como Escritura, juntamente com os quatro Evangelhos, 21 epístolas, o livro de Atos e Apocalipse. Alguns cristãos também reconhecem os livros apócrifos e/ou deuterocanônicos como Escritura. </w:t>
      </w:r>
      <w:r>
        <w:rPr>
          <w:i/>
        </w:rPr>
        <w:t>Veja</w:t>
      </w:r>
      <w:r>
        <w:t xml:space="preserve"> Bíblia, Cânon da; Bíblia, Manuscritos e Texto do (Novo Testamento); Bíblia, Manuscritos da e Texto do (Antigo Testamento).</w:t>
      </w:r>
      <w:r/>
      <w:r/>
    </w:p>
    <w:p>
      <w:r/>
    </w:p>
    <w:p>
      <w:pPr>
        <w:pStyle w:val="Heading2"/>
      </w:pPr>
      <w:r>
        <w:t>Escrivão da cidade</w:t>
      </w:r>
      <w:r/>
    </w:p>
    <w:p>
      <w:r/>
      <w:r>
        <w:t>Um escrivão da cidade era um funcionário importante nos governos das cidades antigas. Essa pessoa tinha a responsabilidade de registrar e anunciar as decisões tomadas pelos líderes da cidade. O escrivão da cidade também ajudava na comunicação entre a cidade e o governo romano.</w:t>
      </w:r>
    </w:p>
    <w:p>
      <w:r/>
      <w:r>
        <w:t xml:space="preserve">Em Éfeso, o escrivão da cidade ajudou a acalmar uma multidão furiosa que havia se reunido por causa do ensino de Paulo (At 19.35). O escrivão da cidade tinha o poder de punir pessoas que causavam problemas na cidade. Felizmente, ele conseguiu acalmar a multidão e evitar mais problemas.</w:t>
      </w:r>
      <w:r/>
      <w:r/>
    </w:p>
    <w:p>
      <w:r/>
    </w:p>
    <w:p>
      <w:pPr>
        <w:pStyle w:val="Heading2"/>
      </w:pPr>
      <w:r>
        <w:t>Escudo, Portador de escudo</w:t>
      </w:r>
      <w:r/>
    </w:p>
    <w:p>
      <w:r/>
      <w:r>
        <w:t xml:space="preserve">Armadura protetora e o soldado ou servo que carregava o escudo e as armas de um guerreiro. </w:t>
      </w:r>
      <w:r>
        <w:rPr>
          <w:i/>
        </w:rPr>
        <w:t>Veja</w:t>
      </w:r>
      <w:r>
        <w:t xml:space="preserve"> Armadura e armas.</w:t>
      </w:r>
      <w:r/>
      <w:r/>
    </w:p>
    <w:p>
      <w:r/>
    </w:p>
    <w:p>
      <w:pPr>
        <w:pStyle w:val="Heading2"/>
      </w:pPr>
      <w:r>
        <w:t>Escuridão</w:t>
      </w:r>
      <w:r/>
    </w:p>
    <w:p>
      <w:r/>
      <w:r>
        <w:t>Ausência de luz ou brilho. Embora a Bíblia raramente se refira à escuridão literal, várias palavras traduzidas como "escuridão" são usadas em um sentido figurado ou metafórico.</w:t>
      </w:r>
    </w:p>
    <w:p>
      <w:r/>
      <w:r>
        <w:t xml:space="preserve">Quando Deus criou o mundo, não havia luz até que ele ordenou que a luz aparecesse. Ele então fez a distinção entre a luz e seu oposto, a escuridão, que ele chamou de noite (Gênesis 1.2,4–5,18). A escuridão literal também é mencionada no relato das pragas que Deus infligiu ao Egito; a nona praga foi uma escuridão intensa que podia ser "sentida" (Êxodo 10.21–23). Essa escuridão durou três dias e foi seletiva; onde quer que os egípcios estivessem, estava escuro, mas onde os israelitas estavam, havia luz. Os israelitas saíram do Egito acompanhados por uma nuvem que os separava de seu inimigo, evidentemente dando luz aos israelitas, mas fazendo escuridão para os egípcios (Êxodo 14.20). A Bíblia observa que ladrões ou adúlteros são propensos a cometer seus atos malignos no escuro ou à noite (Jó 24.16–17).</w:t>
      </w:r>
    </w:p>
    <w:p>
      <w:r/>
      <w:r>
        <w:t xml:space="preserve">No NT, "escuridão" é usada duas vezes em seu sentido literal. Na crucificação de Jesus, por um período de três horas, do meio-dia às três horas, não houve luz (Mateus 27.45; Marcos 15.33; Lucas 23.44). A outra referência é à segunda vinda de Cristo, quando "o sol se escurecerá, e a lua não dará a sua luz" (Mateus 24.29).</w:t>
      </w:r>
    </w:p>
    <w:p>
      <w:r/>
      <w:r>
        <w:t xml:space="preserve">Várias passagens bíblicas falam de uma escuridão ao redor de Deus, evidentemente movendo-se de um sentido literal de ausência de luz para um significado mais profundo. Deus falou a Moisés no Monte Sinai em uma nuvem densa e negra (Êxodo 20.21; Deuteronômio 4.11) ou da escuridão (Deuteronômio 5.23). A escuridão é retratada como um abrigo ou manto ao redor de Deus (2 Samuel 22.12; Salmos 18.11; 97.2). Deus estabelece um limite para a luz e a escuridão (Jó 26.10), traz escuridão (Salmos 104.20; 105.28), e cria luz e escuridão (Isaías 45.7). Deus habita em espessa escuridão (1 Reis 8.12; 2 Crônicas 6.1), e espessa escuridão está sob seus pés (2 Samuel 22.10; Salmo 18.9).</w:t>
      </w:r>
    </w:p>
    <w:p>
      <w:r/>
      <w:r>
        <w:t xml:space="preserve">A maioria das referências figurativas à escuridão aparece em material poético, como Jó, Salmos e Isaías. Geralmente, essa escuridão retrata a ignorância sobre a vontade de Deus. O conhecimento de Deus é "luz"; portanto, a falta de tal conhecimento é "escuridão" (Jó 12.24–25; Mateus 4.16; João 1.5; 8.12; 12.35,46; 1 João 1.5; 2.8–9,11).</w:t>
      </w:r>
    </w:p>
    <w:p>
      <w:r/>
      <w:r>
        <w:t xml:space="preserve">Jó falou da escuridão como equivalente ao nada (Jó 3.4–6). Em outras referências, a escuridão representa a morte, uma terra de sombras e trevas, a morada dos mortos longe da luz do dia (Jó 10.21–22; 15.24; 17.12–13; 18.18; Eclesiastes 6.4; 11.8).</w:t>
      </w:r>
    </w:p>
    <w:p>
      <w:r/>
      <w:r>
        <w:t xml:space="preserve">A escuridão frequentemente representa angústia e ansiedade, ou a confusão e destruição experimentadas pelos ímpios (Gênesis 15.12; Jó 5.14; 12.25; 15.22,30; 19.8; 22.11; Salmos 35.6; 107.10,14; Eclesiastes 5.17; Isaías 5.30). A depravação moral às vezes é descrita como escuridão (Provérbios 2.13; 4.19; Isaías 5.20; 60.2). No NT, a escuridão é geralmente uma metáfora de depravação moral e ignorância espiritual (Mateus 4.16; 6.23; Lucas 1.79; 11.35; 22.53; Romanos 2.19; Colossenses 1.13).</w:t>
      </w:r>
    </w:p>
    <w:p>
      <w:r/>
      <w:r>
        <w:t xml:space="preserve">Um tema principal dos profetas do AT era o Dia do Senhor, muitas vezes associado à escuridão (Ezequiel 32.8; Joel 2.2,31; Amós 5.18,20; Sofonias 1.15). O NT também associa escuridão com julgamento em conexão com a segunda vinda de Cristo (Mateus 8.12; 22.13; 25.30; 2 Pedro 2.17; Judas 1.6,13). Aqueles que vêm a conhecer Deus são ditos como saindo da escuridão (Isaías 9.2; 29.18; 42.7); a escuridão não pode ser um esconderijo de Deus (Jó 34.22; Salmo 139.11–12; Isaías 29.15).</w:t>
      </w:r>
    </w:p>
    <w:p>
      <w:r/>
      <w:r>
        <w:rPr>
          <w:i/>
        </w:rPr>
        <w:t>Veja também</w:t>
      </w:r>
      <w:r>
        <w:t xml:space="preserve"> Luz.</w:t>
      </w:r>
      <w:r/>
      <w:r/>
    </w:p>
    <w:p>
      <w:r/>
    </w:p>
    <w:p>
      <w:pPr>
        <w:pStyle w:val="Heading2"/>
      </w:pPr>
      <w:r>
        <w:t>Esdras (Pessoa)</w:t>
      </w:r>
      <w:r/>
    </w:p>
    <w:p>
      <w:r/>
      <w:r>
        <w:t xml:space="preserve">Reformador religioso após o retorno de Israel do exílio. A genealogia de Esdras (Ed 7.1–5; 1Cr 6.3–15) o coloca na linhagem sacerdotal de Arão-Zadoque, o que explica a importância de suas atividades como escriba e sacerdote. Ele é chamado de “sacerdote” (Ed 10.10,16; Ne 8.2), “mestre da Lei” (Ed 7.6; Ne 12.36) e “mestre da Lei e escriba” (Ed 7.11,12; Ne 8.9; 12.26). O escriba do Antigo Testamento não era um mero copista, como no tempo de Cristo, mas um profundo estudioso das leis e mandamentos de Deus (Ed 7.11–12; Jr 8.8). Na comissão do rei persa Artaxerxes a Esdras, o rei o descreveu como “sacerdote” e “escriba” (Ed 7.6–11). Foi Esdras quem iniciou a visão tradicional do escriba como líder religioso, um “homem dos livros”; essa visão perdurou até 200 a.C. Os escribas eram qualificados para ensinar e pregar as Escrituras, bem como interpretá-las, mas no primeiro século d.C., a função do escriba era mais especializada.</w:t>
      </w:r>
    </w:p>
    <w:p>
      <w:r/>
      <w:r>
        <w:t>Como "secretário de estado para assuntos judaicos" no Império Persa, Esdras visitou Jerusalém por volta de 458 a.C. e, ao retornar, relatou suas descobertas. Pouco foi feito, no entanto, até que Neemias foi a Jerusalém em 445. Uma vez que as muralhas da cidade foram reconstruídas, Esdras instituiu uma reforma religiosa na qual a antiga Torá (a Lei) foi estabelecida como norma para a vida judaica. Ele também exigiu que os judeus que haviam se casado com estrangeiros se divorciassem para manter a pureza judaica que a Torá exigia. Esdras deu um exemplo de piedade e dedicação através da oração e do jejum, colocando seu zelo reformador em uma perspectiva espiritual adequada. Ele estabeleceu o padrão para a vida na comunidade judaica pós-exílica, tornando a Palavra de Deus e a adoração características centrais. A data e o local de sua morte são desconhecidos.</w:t>
      </w:r>
    </w:p>
    <w:p>
      <w:r/>
      <w:r>
        <w:rPr>
          <w:i/>
        </w:rPr>
        <w:t xml:space="preserve">Veja </w:t>
      </w:r>
      <w:r>
        <w:t xml:space="preserve">Esdras, Livro de; Período pós-exílico.</w:t>
      </w:r>
      <w:r/>
      <w:r/>
    </w:p>
    <w:p>
      <w:r/>
    </w:p>
    <w:p>
      <w:pPr>
        <w:pStyle w:val="Heading2"/>
      </w:pPr>
      <w:r>
        <w:t>Esdrin</w:t>
      </w:r>
      <w:r/>
    </w:p>
    <w:p>
      <w:r/>
      <w:r>
        <w:t>Mencionado em 2 Macabeus 12.36 como um oficial do exército sob o comando de Judas Macabeu. Alguns textos gregos mencionam Górgias, que pode ser tanto um lugar quanto uma pessoa.</w:t>
      </w:r>
      <w:r/>
      <w:r/>
    </w:p>
    <w:p>
      <w:r/>
    </w:p>
    <w:p>
      <w:pPr>
        <w:pStyle w:val="Heading2"/>
      </w:pPr>
      <w:r>
        <w:t>Eseque</w:t>
      </w:r>
      <w:r/>
    </w:p>
    <w:p>
      <w:r/>
      <w:r>
        <w:t xml:space="preserve">Nome que Isaque deu a um poço cavado por seus servos no vale de Gerar (Gn 26.20). O nome significa "Discussão". Quando os pastores de Gerar alegaram que pertencia a eles, Isaque cedeu Eseque e outro poço, chamado Sitna, para induzir os homens de Gerar a permitirem que ele vivesse pacificamente na terra.</w:t>
      </w:r>
      <w:r/>
      <w:r/>
    </w:p>
    <w:p>
      <w:r/>
    </w:p>
    <w:p>
      <w:pPr>
        <w:pStyle w:val="Heading2"/>
      </w:pPr>
      <w:r>
        <w:t>Eseque</w:t>
      </w:r>
      <w:r/>
    </w:p>
    <w:p>
      <w:r/>
      <w:r>
        <w:t xml:space="preserve">Descendente de Jônatas, filho de Saul. Os netos de Eseque eram homens valentes na tribo de Benjamim (1Cr 8.38–40).</w:t>
      </w:r>
      <w:r/>
      <w:r/>
    </w:p>
    <w:p>
      <w:r/>
    </w:p>
    <w:p>
      <w:pPr>
        <w:pStyle w:val="Heading2"/>
      </w:pPr>
      <w:r>
        <w:t>Eser</w:t>
      </w:r>
      <w:r/>
    </w:p>
    <w:p>
      <w:r/>
      <w:r>
        <w:t xml:space="preserve">Ortografia alternativa de Ezer em vários textos. </w:t>
      </w:r>
      <w:r>
        <w:rPr>
          <w:i/>
        </w:rPr>
        <w:t>Veja</w:t>
      </w:r>
      <w:r>
        <w:t xml:space="preserve"> Ezer.</w:t>
      </w:r>
      <w:r/>
      <w:r/>
    </w:p>
    <w:p>
      <w:r/>
    </w:p>
    <w:p>
      <w:pPr>
        <w:pStyle w:val="Heading2"/>
      </w:pPr>
      <w:r>
        <w:t>Esli</w:t>
      </w:r>
      <w:r/>
    </w:p>
    <w:p>
      <w:r/>
      <w:r>
        <w:t xml:space="preserve">Pai de Naum e ancestral de Jesus, de acordo com Lucas 3.25.</w:t>
      </w:r>
    </w:p>
    <w:p>
      <w:r/>
      <w:r>
        <w:rPr>
          <w:i/>
        </w:rPr>
        <w:t>Veja</w:t>
      </w:r>
      <w:r>
        <w:t xml:space="preserve"> Ancestralidade de Jesus Cristo.</w:t>
      </w:r>
      <w:r/>
      <w:r/>
    </w:p>
    <w:p>
      <w:r/>
    </w:p>
    <w:p>
      <w:pPr>
        <w:pStyle w:val="Heading2"/>
      </w:pPr>
      <w:r>
        <w:t>Esmeralda</w:t>
      </w:r>
      <w:r/>
    </w:p>
    <w:p>
      <w:r/>
      <w:r>
        <w:t xml:space="preserve">Uma variedade verde rica de berilo, considerada uma pedra preciosa. </w:t>
      </w:r>
      <w:r>
        <w:rPr>
          <w:i/>
        </w:rPr>
        <w:t xml:space="preserve">Veja </w:t>
      </w:r>
      <w:r>
        <w:t xml:space="preserve">Pedras preciosas.</w:t>
      </w:r>
      <w:r/>
      <w:r/>
    </w:p>
    <w:p>
      <w:r/>
    </w:p>
    <w:p>
      <w:pPr>
        <w:pStyle w:val="Heading2"/>
      </w:pPr>
      <w:r>
        <w:t>Esmirna</w:t>
      </w:r>
      <w:r/>
    </w:p>
    <w:p>
      <w:r/>
      <w:r>
        <w:t xml:space="preserve">Localização de uma das sete igrejas mencionadas no livro de Apocalipse (Ap 1.11; 2.8–11). É a moderna Izmir, localizada na Turquia.</w:t>
      </w:r>
    </w:p>
    <w:p>
      <w:r/>
      <w:r>
        <w:t>Esmirna foi habitada pelo menos 3.000 anos antes de Cristo. Os gregos eólios foram substituídos pelos jônios. A cidade, junto com Mileto e Éfeso ao sul, prosperou sob a dominação jônica. A cidade foi conquistada pelos lídios, cuja capital era Sardes. O local ficou em ruínas por quase três séculos até ser refundado por Alexandre, o Grande, em 334 a.C., em um local mais ao sul ao longo do golfo. Embora construída pela energia dos selêucidas, a cidade reconheceu a iminente dominação de Pérgamo e entrou em aliança com seu rei. Mais tarde, com notável previsão, transferiu sua lealdade para Roma e, em 195 a.C., construiu um templo no qual Roma era adorada como uma divindade. Como recompensa pelo compromisso precoce de Esmirna com a crescente influência romana, a cidade prosperou sob o domínio romano, em parte como rival de Pérgamo e em parte como rival da próspera ilha de Rodes. Por serem aliados dos romanos, o povo de Esmirna achou vantajoso construir (em 26 d.C.) um templo no qual o Imperador Romano seria honrado. Esta cidade tornou-se o centro do culto a César que afligiu a igreja tão seriamente durante a segunda metade do primeiro século.</w:t>
      </w:r>
    </w:p>
    <w:p>
      <w:r/>
      <w:r>
        <w:t xml:space="preserve">Apocalipse 2.8 menciona a cidade como "morta e depois viva", possivelmente referindo-se ao período de 300 anos em que ficou devastada até ser revitalizada por Alexandre e os macedônios. Escritores antigos, como Apolônio e Aristides, descreviam Esmirna como tendo a "coroa da vida". Esta expressão era usada para descrever o topo da colina atrás da cidade, como se coroasse Esmirna no alto, com seus pés à beira-mar. A promessa da "coroa da vida" aos crentes de Esmirna provavelmente se baseia nessa imagem. Esta promessa foi dada aos crentes em Esmirna que permaneceriam fiéis durante a perseguição. A referência à "sinagoga de Satanás" (Ap 2.9) e ao diabo colocando-os na prisão (v. 10) reflete a tribulação provavelmente vivida sob o Imperador Romano Domiciano (95 d.C.). Tornou-se um crime punível com a morte recusar-se a adorar a imagem do Imperador Romano como "Senhor". Muitos cristãos foram obrigados a escolher entre "César como Senhor" ou "Jesus como Senhor". Escolher Jesus era escolher o martírio.</w:t>
      </w:r>
    </w:p>
    <w:p>
      <w:r/>
      <w:r>
        <w:t xml:space="preserve">Veja: Apocalipse, Livro de.</w:t>
      </w:r>
      <w:r/>
      <w:r/>
    </w:p>
    <w:p>
      <w:r/>
    </w:p>
    <w:p>
      <w:pPr>
        <w:pStyle w:val="Heading2"/>
      </w:pPr>
      <w:r>
        <w:t>Esmolas</w:t>
      </w:r>
      <w:r/>
    </w:p>
    <w:p>
      <w:r/>
      <w:r>
        <w:t>Donativos de caridade. A prática de dar esmolas aos pobres. A palavra em português "esmolas", no original, vem de uma palavra grega mais longa usada na Septuaginta para traduzir uma palavra hebraica que significa "justiça". A Septuaginta é uma antiga tradução grega do Antigo Testamento.</w:t>
      </w:r>
    </w:p>
    <w:p>
      <w:pPr>
        <w:pStyle w:val="Heading3"/>
      </w:pPr>
      <w:r>
        <w:t>Ensinamentos do Antigo Testamento sobre o cuidado com os pobres.</w:t>
      </w:r>
    </w:p>
    <w:p>
      <w:r/>
      <w:r>
        <w:t xml:space="preserve">O termo hebraico não está relacionado à esmola. O Antigo Testamento não faz referência específica à esmola. Esperava-se que os israelitas cuidassem dos pobres em seu meio. A lei de Moisés contém muitos mandamentos para tratar os pobres de forma justa e humana. Entre eles, destaca-se Dt 15.7–11. Este versículo afirma que sempre haverá pessoas pobres vivendo em Israel e ordena que Israel tome medidas para ajudar.</w:t>
      </w:r>
    </w:p>
    <w:p>
      <w:r/>
      <w:r>
        <w:t xml:space="preserve">A cada sétimo ano, todos os campos e jardins deveriam permanecer não colhidos para beneficiar os pobres e necessitados (Êx 23.10–11). A cada terceiro ano, um décimo de toda a produção tinha que ser dado aos levitas (uma tribo hebraica que não possuía propriedades), ao viajante, ao órfão e à viúva (Dt 14.28–29). Feixes de grãos esquecidos e os grãos deixados para trás nos campos em cada colheita eram deixados para os necessitados e o estrangeiro (Lv 19.9; 23.22). De cada vinha e olival, qualquer fruto caído e os cachos imperfeitos e mais altos eram reservados para eles (Lv 19.10; Dt 24.20–21). Da mesma forma, as pessoas que viajavam para o festival eram esperadas a compartilhar comida com aqueles em necessidade (Dt 16.11–14).</w:t>
      </w:r>
    </w:p>
    <w:p>
      <w:r/>
      <w:r>
        <w:t xml:space="preserve">Os profetas do Antigo Testamento continuaram a defender o tema do tratamento gentil para com os pobres. As expressões mais fortes do tema da justiça social são encontradas em Isaías (1.23; 3.15; 10.1–2; 11.4–5; 58.5–10) e Amós (2.6–8; 4.1; 5.11; 8.4). Da mesma forma, os Salmos, Jó, Provérbios e Eclesiastes mostram a necessidade dos pobres. Esses livros oferecem esperança àqueles que estão sofrendo e pedem aos outros que defendam sua causa ou melhorem sua condição. Os pedidos eram baseados na crença de que todos os seres humanos são criados por um único Deus. Ele ordenou a Israel que tratasse os pobres que viviam com eles com bondade, que incluía tratamento justo, não apenas doação.</w:t>
      </w:r>
    </w:p>
    <w:p>
      <w:pPr>
        <w:pStyle w:val="Heading3"/>
      </w:pPr>
      <w:r>
        <w:t>Esmolas entre o Antigo e o Novo Testamento.</w:t>
      </w:r>
    </w:p>
    <w:p>
      <w:r/>
      <w:r>
        <w:t xml:space="preserve">Durante o período entre o Antigo e o Novo Testamento, a doação de esmolas tornou-se mais importante. Lv 19.18 oferece um mandamento geral para demonstrar bondade amorosa. Isso passou a ser definido como atos individuais específicos que se acreditava contribuírem para o mérito pessoal e segurança. Eclo 3.30 diz que “esmola enfrenta o pecado”. Tb 4.10 afirma que a esmola “livra do pecado e da morte”. Juntamente com a oração e o jejum, a esmola era considerada uma das expressões mais importantes da obediência judaica (Tb 12.8–9).</w:t>
      </w:r>
      <w:r/>
      <w:r/>
    </w:p>
    <w:p>
      <w:r/>
    </w:p>
    <w:p>
      <w:pPr>
        <w:pStyle w:val="Heading2"/>
      </w:pPr>
      <w:r>
        <w:t>Espada</w:t>
      </w:r>
      <w:r/>
    </w:p>
    <w:p>
      <w:r/>
      <w:r>
        <w:t xml:space="preserve">Veja: Armaduras e armas.</w:t>
      </w:r>
      <w:r/>
      <w:r/>
    </w:p>
    <w:p>
      <w:r/>
    </w:p>
    <w:p>
      <w:pPr>
        <w:pStyle w:val="Heading2"/>
      </w:pPr>
      <w:r>
        <w:t>Espadana</w:t>
      </w:r>
      <w:r/>
    </w:p>
    <w:p>
      <w:r/>
      <w:r>
        <w:t xml:space="preserve">Forma alternativa de junco em algumas traduções em Jó 8.11 e Isaías 9.14. </w:t>
      </w:r>
      <w:r>
        <w:rPr>
          <w:i/>
        </w:rPr>
        <w:t>Veja</w:t>
      </w:r>
      <w:r>
        <w:t xml:space="preserve"> Plantas.</w:t>
      </w:r>
      <w:r/>
      <w:r/>
    </w:p>
    <w:p>
      <w:r/>
    </w:p>
    <w:p>
      <w:pPr>
        <w:pStyle w:val="Heading2"/>
      </w:pPr>
      <w:r>
        <w:t>Espanha</w:t>
      </w:r>
      <w:r/>
    </w:p>
    <w:p>
      <w:r/>
      <w:r>
        <w:t>O nome de uma península no sudoeste da Europa que fica mais a oeste. Referências bíblicas à península mencionam o papel dos fenícios. Seu Império Cartaginês expandiu-se até a Espanha. Os romanos expulsaram os cartagineses da Espanha já em 206 a.C. No entanto, eles não conquistaram as tribos locais até 25 a.C. Somente então os romanos conseguiram o controle de toda a região (1Mc 8.3).</w:t>
      </w:r>
    </w:p>
    <w:p>
      <w:pPr>
        <w:pStyle w:val="Heading3"/>
      </w:pPr>
      <w:r>
        <w:t>Cártago</w:t>
      </w:r>
    </w:p>
    <w:p>
      <w:r/>
      <w:r>
        <w:t>Os comerciantes fenícios de Tiro expandiram seu império comercial para a Espanha (Ibéria histórica) já em 1.100 a.C. Cartago, na costa norte-africana, quando era um centro do Império Fenício. Eles realizaram uma série de esforços de colonização após os contatos comerciais. Quando sua república prosperou, os cartagineses estabeleceram muitos assentamentos na costa espanhola. Estes incluíam Carthago Nova (agora Cartagena) e Malaca (agora Málaga).</w:t>
      </w:r>
    </w:p>
    <w:p>
      <w:r/>
      <w:r>
        <w:t>Mais tarde, eles capturaram Tartessus e grande parte da península tornou-se parte de seu império. A partir dessa base na Espanha, os cartagineses buscaram expandir seu império para a Europa.</w:t>
      </w:r>
    </w:p>
    <w:p>
      <w:pPr>
        <w:pStyle w:val="Heading3"/>
      </w:pPr>
      <w:r>
        <w:t>Romanos</w:t>
      </w:r>
    </w:p>
    <w:p>
      <w:r/>
      <w:r>
        <w:t>Os romanos enfrentaram o desafio cartaginês. Eles fizeram Aníbal recuar quando ele atacou a Itália durante a Segunda Guerra Púnica (218–201 a.C.). Os romanos expandiram seu território ao derrotar os cartagineses na península espanhola. Por fim, sob o comando de Augusto, os romanos incorporaram a Espanha ao império. Naquela época, os romanos construíram um magnífico sistema de estradas que circundava e cruzava toda a península espanhola.</w:t>
      </w:r>
    </w:p>
    <w:p>
      <w:r/>
      <w:r>
        <w:t>A civilização romana exerceu uma influência profunda e duradoura na Espanha. Três imperadores (Trajano, Adriano e o primeiro Teodósio) nasceram na Espanha. Vários estudiosos e escritores renomados da cultura romana também vieram da Espanha. Entre eles estavam os dois Sênecas, Marcial, Prudêncio, Lucano, Quintiliano, Pomponius e Mela.</w:t>
      </w:r>
    </w:p>
    <w:p>
      <w:pPr>
        <w:pStyle w:val="Heading3"/>
      </w:pPr>
      <w:r>
        <w:t>Novo Testamento</w:t>
      </w:r>
    </w:p>
    <w:p>
      <w:r/>
      <w:r>
        <w:t xml:space="preserve">O apóstolo Paulo desejava compartilhar a mensagem sobre Jesus Cristo com pessoas em todas as partes do mundo romano. Ele provavelmente percebeu o potencial dos convertidos na Espanha. A principal evidência de que Paulo incluiu a Espanha em seu planejamento estratégico está em Romanos 15.24,28. Nessa carta, Paulo apresenta sua mensagem com clareza aos romanos e gentios em todo o império. Para dar seguimento a essa carta, ele planejou visitar Roma e depois seguir para a Espanha. O registro de Paulo visitando a Espanha vem apenas de uma referência pouco clara após sua morte.</w:t>
      </w:r>
    </w:p>
    <w:p>
      <w:r/>
      <w:r>
        <w:t>Clemente de Roma foi um escritor cristão do final do primeiro século d.C.. Ele afirmou que Paulo foi até "os limites do Ocidente" (1Cl 1.5). A maioria dos romanos considerava a Espanha como o limite ocidental de seu império. No entanto, essa frase vaga não fornece evidências suficientes de que Paulo visitou.</w:t>
      </w:r>
    </w:p>
    <w:p>
      <w:r/>
      <w:r>
        <w:t>É claro que Paulo via a Espanha como um lugar estratégico para o trabalho missionário. Portanto, parece provável que ele mesmo, ou outros que ele designou, tenham fundado a igreja cristã na Espanha durante o primeiro século d.C.</w:t>
      </w:r>
      <w:r/>
      <w:r/>
    </w:p>
    <w:p>
      <w:r/>
    </w:p>
    <w:p>
      <w:pPr>
        <w:pStyle w:val="Heading2"/>
      </w:pPr>
      <w:r>
        <w:t>Especiaria, Especiarias</w:t>
      </w:r>
      <w:r/>
    </w:p>
    <w:p>
      <w:r/>
      <w:r>
        <w:t xml:space="preserve">Veja: Incenso; Perfume.</w:t>
      </w:r>
      <w:r/>
      <w:r/>
    </w:p>
    <w:p>
      <w:r/>
    </w:p>
    <w:p>
      <w:pPr>
        <w:pStyle w:val="Heading2"/>
      </w:pPr>
      <w:r>
        <w:t>Espelho</w:t>
      </w:r>
      <w:r/>
    </w:p>
    <w:p>
      <w:r/>
      <w:r>
        <w:t>Um espelho é uma superfície lisa que reflete imagens. A palavra não aparece na KJV, mas a ideia está presente. É traduzida do hebraico ou grego como "vidro" ou "vidros". Traduções modernas usam "espelho".</w:t>
      </w:r>
    </w:p>
    <w:p>
      <w:r/>
      <w:r>
        <w:t>Nos tempos bíblicos, os espelhos eram feitos de metal polido, como cobre, bronze, prata, ouro ou electro (uma mistura de ouro e prata). As pessoas poliam essas superfícies metálicas até que ficassem muito lisas, para que pudessem ver seu reflexo com a maior clareza possível.</w:t>
      </w:r>
    </w:p>
    <w:p>
      <w:r/>
      <w:r>
        <w:t>O vidro existia durante os tempos bíblicos, mas geralmente não era claro o suficiente para se ver através dele (era opaco). A exceção era o vidro romano, que era mais claro. No entanto, as pessoas não usaram vidro como espelhos até depois do período bíblico ter terminado.</w:t>
      </w:r>
    </w:p>
    <w:p>
      <w:r/>
      <w:r>
        <w:t xml:space="preserve">A Bíblia menciona espelhos pela primeira vez na época de Moisés, em relação à construção do tabernáculo no deserto do Sinai após o êxodo do Egito (Êx 38.8). Quando Alexandre, o Grande, espalhou a cultura grega, os espelhos se tornaram mais comuns no mundo bíblico. Até então, eram posses de damas da corte ou prostitutas.</w:t>
      </w:r>
    </w:p>
    <w:p>
      <w:r/>
      <w:r>
        <w:t>Escavações arqueológicas na Palestina encontraram espelhos de bronze, além de joias e roupas femininas. A maioria desses itens data do período após o exílio para Babilônia até os tempos romanos. Os espelhos geralmente são circulares e possuem cabos de madeira ou marfim (quando têm cabos).</w:t>
      </w:r>
      <w:r/>
      <w:r/>
    </w:p>
    <w:p>
      <w:r/>
    </w:p>
    <w:p>
      <w:pPr>
        <w:pStyle w:val="Heading2"/>
      </w:pPr>
      <w:r>
        <w:t>Espelta</w:t>
      </w:r>
      <w:r/>
    </w:p>
    <w:p>
      <w:r/>
      <w:r>
        <w:t xml:space="preserve">Espécies de trigo de grão duro que crescem melhor em vários tipos de solos. Era um grão popular entre os antigos (Êx 9.32; Ez 4.9).</w:t>
      </w:r>
    </w:p>
    <w:p>
      <w:r/>
      <w:r>
        <w:rPr>
          <w:i/>
        </w:rPr>
        <w:t>Veja</w:t>
      </w:r>
      <w:r>
        <w:t xml:space="preserve"> Plantas.</w:t>
      </w:r>
      <w:r/>
      <w:r/>
    </w:p>
    <w:p>
      <w:r/>
    </w:p>
    <w:p>
      <w:pPr>
        <w:pStyle w:val="Heading2"/>
      </w:pPr>
      <w:r>
        <w:t>Esperança</w:t>
      </w:r>
      <w:r/>
    </w:p>
    <w:p>
      <w:r/>
      <w:r>
        <w:t xml:space="preserve">Uma expectativa ou crença de que algo desejado acontecerá. Dores presentes e incertezas sobre o que ocorrerá no futuro criam a necessidade constante de esperança. Pobreza mundial, fome, doenças e o potencial humano para gerar terror e destruição geram um anseio por algo melhor. Historicamente, as pessoas têm olhado para o futuro com uma mistura de anseio e medo. Muitos concluíram que não há uma base razoável para a esperança e, portanto, que ter esperança é viver com uma ilusão. As Escrituras nos dizem que aqueles que não têm Deus não têm esperança (Ef 2.12).</w:t>
      </w:r>
    </w:p>
    <w:p>
      <w:r/>
      <w:r>
        <w:t>O mundo moderno tem buscado esperança no esforço humano e acredita na inevitabilidade do progresso, pressupondo que tudo naturalmente melhoraria cada vez mais. A ameaça e a realidade da guerra no século 20 desafiaram esse otimismo e deixaram um crescente desespero em seu rastro. Embora muitos ainda encontrem pouca razão para ter esperança, outros retornaram a uma base humanista para a esperança. Argumenta-se que, como as pessoas são a fonte dos problemas do mundo, elas também podem ser a solução. Essa posição pode ser questionada com base em evidências presentes e históricas que indicam o contrário.</w:t>
      </w:r>
    </w:p>
    <w:p>
      <w:r/>
      <w:r>
        <w:t>O Cristianismo tem sido frequentemente considerado em discussões sobre esperança. Infelizmente, nem sempre foi visto de forma positiva nesse aspecto. Nos primeiros séculos da história da igreja, a ênfase na disparidade entre este mundo e o próximo parecia criar uma atitude de escapismo, futilidade ou indiferença em relação aos problemas e dores da existência humana. No século 19, o filósofo prussiano Friedrich Nietzsche (1844–1900) afirmou que o Cristianismo tornava as pessoas covardes porque ensinava que tudo o que acontecia era vontade de Deus, desencorajando assim os esforços para mudar o mundo. Karl Marx (1818–83) disse que o cristianismo ou a religião era o “ópio do povo” (ópio é uma droga viciante que entorpece os sentidos). Para Marx, a religião impedia as pessoas de se levantarem contra aqueles que as oprimiam.</w:t>
      </w:r>
    </w:p>
    <w:p>
      <w:r/>
      <w:r>
        <w:t>Jürgen Moltmann se opôs à tendência do Cristianismo de ser percebido como algo de outro mundo na chamada "teologia da esperança". Essa teologia surgiu do pessimismo e desespero da Europa pós Segunda Guerra Mundial. A teologia da esperança de Moltmann afirma que o futuro é a base para mudar o presente, e que o serviço cristão deve buscar tornar as esperanças de outro mundo uma realidade presente. A ressurreição traz esperança durante o sofrimento e encoraja os humanos a superá-lo. No entanto, confiar no esforço humano para mudar o futuro pode levar a uma visão humanista da ressurreição, vendo-a como um mero símbolo de esperança para motivar a ação, em vez de reconhecê-la como a ação histórica de Deus no mundo através de Jesus Cristo. Outra preocupação é que a discussão da esperança para este mundo por meio de uma transformação das estruturas políticas e sociais poderia negligenciar a necessidade de transformação pessoal das vidas das pessoas através da conversão e arrependimento. Embora questões críticas tenham sido levantadas sobre a teologia da esperança, essa teologia, por outro lado, levou ao exame ou reexame da doutrina bíblica da esperança.</w:t>
      </w:r>
    </w:p>
    <w:p>
      <w:r/>
      <w:r>
        <w:t xml:space="preserve">A esperança bíblica é a confiança no que Deus fará no futuro. No centro da esperança cristã está a ressurreição de Jesus. Paulo discutiu a natureza, certeza e importância da ressurreição (1Co 15.12–28). Ao afirmar “Se a nossa esperança em Cristo só vale para esta vida, nós somos as pessoas mais infelizes deste mundo”, Paulo está expressando sua certeza de que a esperança cristã aponta para o futuro (v. 19, NTLH). O significado da ressurreição de Cristo é que ela não apenas demonstra sua vitória sobre a morte, mas também estende essa vitória àqueles que são dele: “Cristo as primícias; depois, na sua vinda, os que pertencem a ele” (v. 23). O apóstolo Pedro disse: “Bendito seja o Deus e Pai de nosso Senhor Jesus Cristo! Por sua grande misericórdia, ele nos deu um novo nascimento para uma esperança viva através da ressurreição de Jesus Cristo dentre os mortos” (1Pe 1.3). Nesse trecho, Pedro atribui a esperança viva à ressurreição de Cristo e aponta para a futura bênção de Deus sobre aqueles que pertencem a Cristo. Essa esperança futura capacita o cristão a viver sem desespero em meio à luta e ao sofrimento do presente (cp. Rm 8.18; 2Co 4.16–18).</w:t>
      </w:r>
    </w:p>
    <w:p>
      <w:r/>
      <w:r>
        <w:t>A esperança cristã está solidamente baseada nas palavras e ações de Deus. As promessas de Deus têm se mostrado confiáveis. A ressurreição de Jesus é a base definitiva para essa esperança. Como Deus já venceu a morte através de Cristo, o cristão pode viver com confiança no presente. Não importa quão sombria a era atual pareça, o cristão tem visto a luz que está por vir. As pessoas precisam ter esperança, e a esperança colocada na promessa pessoal de Deus é segura. Essa esperança segura possui, contudo, grande relevância social, pois liberta o ser humano da escravidão ao materialismo e de seu egoísmo natural. A esperança cristã oferece tanto segurança para o futuro quanto participação amorosa ao compartilhar com os outros no presente.</w:t>
      </w:r>
      <w:r/>
      <w:r/>
    </w:p>
    <w:p>
      <w:r/>
    </w:p>
    <w:p>
      <w:pPr>
        <w:pStyle w:val="Heading2"/>
      </w:pPr>
      <w:r>
        <w:t>Espinheiro</w:t>
      </w:r>
      <w:r/>
    </w:p>
    <w:p>
      <w:r/>
      <w:r>
        <w:t>Um arbusto espinhoso ou com espinhos, frequentemente mencionado na Bíblia.</w:t>
      </w:r>
    </w:p>
    <w:p>
      <w:r/>
      <w:r>
        <w:rPr>
          <w:i/>
        </w:rPr>
        <w:t>Veja</w:t>
      </w:r>
      <w:r>
        <w:t xml:space="preserve"> Amora; Cardo, Espinho.</w:t>
      </w:r>
      <w:r/>
      <w:r/>
    </w:p>
    <w:p>
      <w:r/>
    </w:p>
    <w:p>
      <w:pPr>
        <w:pStyle w:val="Heading2"/>
      </w:pPr>
      <w:r>
        <w:t>Espinheiro</w:t>
      </w:r>
      <w:r/>
    </w:p>
    <w:p>
      <w:r/>
      <w:r>
        <w:t>Um espinheiro é um arbusto espinhoso que cresce em áreas secas. Algumas espécies de espinheiro possuem flores arroxeadas e bagas de cores vivas.</w:t>
      </w:r>
    </w:p>
    <w:p>
      <w:r/>
      <w:r>
        <w:t xml:space="preserve">O espinheiro em Juízes 9.14,15 é considerado o espinheiro-europeu (</w:t>
      </w:r>
      <w:r>
        <w:rPr>
          <w:i/>
        </w:rPr>
        <w:t>Lycium europaeum</w:t>
      </w:r>
      <w:r>
        <w:t>), também conhecido como espinheiro-do-deserto. É um arbusto espinhoso que cresce de 2 a 4 metros de altura. A planta possui cachos de folhas e pequenas flores violetas. Essas flores eventualmente produzem pequenas bagas vermelhas e redondas. O espinheiro-europeu é nativo de Israel e das áreas circundantes. Cresce comumente em toda a região, especialmente na área do Líbano ao Mar Morto.</w:t>
      </w:r>
      <w:r/>
      <w:r/>
    </w:p>
    <w:p>
      <w:r/>
    </w:p>
    <w:p>
      <w:pPr>
        <w:pStyle w:val="Heading2"/>
      </w:pPr>
      <w:r>
        <w:t>Espinheiro-amarelo</w:t>
      </w:r>
      <w:r/>
    </w:p>
    <w:p>
      <w:r/>
      <w:r>
        <w:t>O espinheiro-amarelo é um arbusto ou pequena árvore que atinge uma altura de 0,9 a 1,8 metros. Possui ramos aveludados e espinhosos, folhas perenes e cachos de pequenas flores que florescem em março ou abril. Esta planta cresce em matagais e encostas, desde a Síria e Líbano, passando por Israel e áreas circundantes até a Arábia e o Sinai.</w:t>
      </w:r>
      <w:r/>
      <w:r/>
    </w:p>
    <w:p>
      <w:r/>
    </w:p>
    <w:p>
      <w:pPr>
        <w:pStyle w:val="Heading2"/>
      </w:pPr>
      <w:r>
        <w:t>Espinheiro-de-Camelo</w:t>
      </w:r>
      <w:r/>
    </w:p>
    <w:p>
      <w:r/>
      <w:r>
        <w:t>O Espinheiro-de-Camelo (</w:t>
      </w:r>
      <w:r>
        <w:rPr>
          <w:i/>
        </w:rPr>
        <w:t>Alhagi maurorum</w:t>
      </w:r>
      <w:r>
        <w:t>) é um pequeno arbusto que cresce em locais secos e rochosos. Possui espinhos afiados e pequenas flores que se assemelham a flores de ervilha. Em climas quentes, a planta produz uma goma doce que sai através dos caules e folhas. Essa goma endurece ao sol e pode ser coletada. Em algumas regiões, as pessoas a chamam de "maná", mas é diferente do maná descrito na Bíblia.</w:t>
      </w:r>
    </w:p>
    <w:p>
      <w:r/>
      <w:r>
        <w:rPr>
          <w:i/>
        </w:rPr>
        <w:t>Veja também</w:t>
      </w:r>
      <w:r>
        <w:t xml:space="preserve"> Maná.</w:t>
      </w:r>
      <w:r/>
      <w:r/>
    </w:p>
    <w:p>
      <w:r/>
    </w:p>
    <w:p>
      <w:pPr>
        <w:pStyle w:val="Heading2"/>
      </w:pPr>
      <w:r>
        <w:t>Espinho</w:t>
      </w:r>
      <w:r/>
    </w:p>
    <w:p>
      <w:r/>
      <w:r>
        <w:t>Um espinho é uma ponta afiada que cresce do caule ou galho de uma planta. Espinhos podem machucar pessoas ou animais que os tocam. Algumas plantas desenvolvem espinhos para se proteger.</w:t>
      </w:r>
    </w:p>
    <w:p>
      <w:r/>
      <w:r>
        <w:t xml:space="preserve">A Bíblia frequentemente menciona espinhos. Eles podem fazer parte das plantas naturais da terra ou podem simbolizar dor, problema ou punição. Por exemplo, após Adão e Eva pecarem, Deus disse que o solo produziria espinhos e cardos (Gn 3.18).</w:t>
      </w:r>
    </w:p>
    <w:p>
      <w:r/>
      <w:r>
        <w:t xml:space="preserve">As pessoas também usaram espinhos para fazer uma coroa e a colocaram na cabeça de Jesus para zombar dele antes de sua morte (Mt 27.29).</w:t>
      </w:r>
    </w:p>
    <w:p>
      <w:r/>
      <w:r>
        <w:rPr>
          <w:i/>
        </w:rPr>
        <w:t>Veja</w:t>
      </w:r>
      <w:r>
        <w:t xml:space="preserve"> Cardo, Espinho.</w:t>
      </w:r>
      <w:r/>
      <w:r/>
    </w:p>
    <w:p>
      <w:r/>
    </w:p>
    <w:p>
      <w:pPr>
        <w:pStyle w:val="Heading2"/>
      </w:pPr>
      <w:r>
        <w:t>Espinho-de-camelo</w:t>
      </w:r>
      <w:r/>
    </w:p>
    <w:p>
      <w:r/>
      <w:r>
        <w:t>O espinho-de-camelo é um arbusto baixo e espinhoso (uma planta pequena e arbustiva com pontas afiadas). Ele cresce em lugares secos. As pessoas usavam a raiz do espinheiro-de-camelo para fazer um óleo ou pomada de aroma doce. (Eclo 24.15).</w:t>
      </w:r>
    </w:p>
    <w:p>
      <w:r/>
      <w:r>
        <w:rPr>
          <w:i/>
        </w:rPr>
        <w:t>Veja também</w:t>
      </w:r>
      <w:r>
        <w:t xml:space="preserve"> Cardo, Espinhos.</w:t>
      </w:r>
      <w:r/>
      <w:r/>
    </w:p>
    <w:p>
      <w:r/>
    </w:p>
    <w:p>
      <w:pPr>
        <w:pStyle w:val="Heading2"/>
      </w:pPr>
      <w:r>
        <w:t>Espírito</w:t>
      </w:r>
      <w:r/>
    </w:p>
    <w:p>
      <w:r/>
      <w:r>
        <w:t>Designação daquele aspecto da existência que é incorpóreo e imaterial. Sua derivação latina (assim como as palavras hebraicas e gregas na Bíblia—</w:t>
      </w:r>
      <w:r>
        <w:rPr>
          <w:i/>
        </w:rPr>
        <w:t>ruach</w:t>
      </w:r>
      <w:r>
        <w:t xml:space="preserve"> e </w:t>
      </w:r>
      <w:r>
        <w:rPr>
          <w:i/>
        </w:rPr>
        <w:t>pneuma</w:t>
      </w:r>
      <w:r>
        <w:t xml:space="preserve">) denota sopro ou respiração (Jó 41.16; Is 25.4). Assim, o substantivo </w:t>
      </w:r>
      <w:r>
        <w:rPr>
          <w:i/>
        </w:rPr>
        <w:t>spiritus</w:t>
      </w:r>
      <w:r>
        <w:t xml:space="preserve"> significa sopro e vida. Deus, a fonte de toda vida, é ele mesmo Espírito (Jó 4.24). Ele colocou um espírito dentro de todos os seres humanos para que pudessem comungar com ele em seu reino e em sua natureza. A experiência de um cristão com Jesus Cristo se torna real quando essa pessoa experimenta o Espírito de Jesus Cristo em seu espírito.</w:t>
      </w:r>
    </w:p>
    <w:p>
      <w:r/>
      <w:r>
        <w:rPr>
          <w:i/>
        </w:rPr>
        <w:t>Ver también</w:t>
      </w:r>
      <w:r>
        <w:t xml:space="preserve"> Espírito de Deus; Espírito de Jesus Cristo; espírito do homem.</w:t>
      </w:r>
      <w:r/>
      <w:r/>
    </w:p>
    <w:p>
      <w:r/>
    </w:p>
    <w:p>
      <w:pPr>
        <w:pStyle w:val="Heading2"/>
      </w:pPr>
      <w:r>
        <w:t>Espírito De Deus</w:t>
      </w:r>
      <w:r/>
    </w:p>
    <w:p>
      <w:r/>
      <w:r>
        <w:t xml:space="preserve">Descrição de Deus em ação, Deus em movimento. A palavra “espírito” (hebraico, </w:t>
      </w:r>
      <w:r>
        <w:rPr>
          <w:i/>
        </w:rPr>
        <w:t>ruach</w:t>
      </w:r>
      <w:r>
        <w:t>; grego, pneuma) é a palavra usada dos tempos antigos para descrever e explicar a experiência do poder divino trabalhando em, sobre e em torno das pessoas.</w:t>
      </w:r>
    </w:p>
    <w:p>
      <w:pPr>
        <w:pStyle w:val="Heading3"/>
      </w:pPr>
      <w:r>
        <w:t>No Antigo Testamento</w:t>
      </w:r>
    </w:p>
    <w:p>
      <w:r/>
      <w:r>
        <w:t>Há três significados básicos evidentes no uso de “espírito” dos primeiros escritos hebraicos: era um vento de Deus, era o sopro da vida, e era um espírito de êxtase.</w:t>
      </w:r>
    </w:p>
    <w:p>
      <w:r/>
      <w:r>
        <w:t xml:space="preserve">Primeiro, foi um vento de Deus (a mesma palavra hebraica traduzida “Espírito” em Gn 1.2) que fez com que as águas do Dilúvio diminuíssem (8.1). Um vento de Deus soprou gafanhotos sobre o Egito (Êx 10.13) e codornas sobre o acampamento de Israel. A explosão de suas narinas separou as águas do Mar Vermelho no Êxodo (14:21).</w:t>
      </w:r>
    </w:p>
    <w:p>
      <w:r/>
      <w:r>
        <w:t xml:space="preserve">Segundo, foi o sopro de Deus que fez do homem um ser vivo (Gn 2.7). É uma das primeiras percepções da fé hebraica que os seres humanos vivem apenas por causa da agitação do sopro ou espírito divino dentro deles (Gn 6.3; Jó 33.4; 34.14–15; Sl 104.29–30). Mais tarde, uma distinção mais clara foi traçada entre o Espírito divino e o espírito humano, e entre espírito e alma, mas no estágio inicial essas eram todas mais ou menos percebidas como manifestações sinônimas do mesmo poder divino, a fonte de toda a vida — animal, bem como humana (Gn 7.15,22; veja Ec 3.19–21).</w:t>
      </w:r>
    </w:p>
    <w:p>
      <w:r/>
      <w:r>
        <w:t xml:space="preserve">Terceiro, havia ocasiões em que este poder divino parecia ultrapassar e possuir um indivíduo completamente, de modo que suas palavras ou ações transcendiam em muito as do comportamento normal. Tal pessoa foi claramente marcada como um agente do propósito de Deus e dado respeito. Aparentemente, era assim que os líderes eram reconhecidos no período pré-monárquico — Otoniel (Jz 3.10), Gideão (6.34), Jefté (11.29) e o primeiro rei, Saul (1Sm 11.6), também. Assim também, os primeiros profetas foram aqueles que tiveram a inspiração em êxtase (1Sm 19.20–24).</w:t>
      </w:r>
    </w:p>
    <w:p>
      <w:r/>
      <w:r>
        <w:t xml:space="preserve">Nos estágios iniciais do pensamento hebraico, a experiência extática era vista como o efeito direto do poder divino. Isso era verdade mesmo quando o êxtase era reconhecido como mal em caráter, como no caso da tomada de Saul pelo Espírito (1Sm 16.14–16). Um espírito de Deus poderia ser para o mal, bem como para o bem (veja Jz 9:23; 1Rs 22.19–23).</w:t>
      </w:r>
    </w:p>
    <w:p>
      <w:pPr>
        <w:pStyle w:val="Heading4"/>
      </w:pPr>
      <w:r>
        <w:t>Nos escritos dos profetas</w:t>
      </w:r>
    </w:p>
    <w:p>
      <w:r/>
      <w:r>
        <w:t xml:space="preserve">Para Isaías, o espírito era aquilo que caracterizava Deus e o distinguia e suas ações dos assuntos humanos (Is 31.3). Mais tarde, o adjetivo “santo” apareceu como aquele que distinguia o Espírito de Deus de qualquer outro espírito, humano ou divino (Sl 51.11; Is 63.10–11).</w:t>
      </w:r>
    </w:p>
    <w:p>
      <w:r/>
      <w:r>
        <w:t xml:space="preserve">O problema da falsa profecia enfatizava o perigo de assumir que cada mensagem transmitida em êxtase era a palavra do Senhor. Assim, os testes de profecia avaliavam o conteúdo da mensagem proferida ou o caráter da vida do profeta, não o grau ou qualidade da inspiração (ver Dt 13.1–5; 18.22; Jr 23.14; Mc 3.5). Este sentido de uma necessidade de discriminar entre inspiração verdadeira e falsa e distinguir a palavra de Deus do oráculo meramente extático pode ajudar a explicar a relutância intrigante dos principais profetas do oitavo e sétimo séculos a.C. de atribuir sua inspiração ao Espírito.</w:t>
      </w:r>
    </w:p>
    <w:p>
      <w:pPr>
        <w:pStyle w:val="Heading4"/>
      </w:pPr>
      <w:r>
        <w:t>Nos escritos exílicos e pós-exílicos</w:t>
      </w:r>
    </w:p>
    <w:p>
      <w:r/>
      <w:r>
        <w:t>Na literatura exílica e pós-exílica, o papel do Espírito é estreitado a duas funções principais: a do Espírito profético e a do Espírito da era por vir.</w:t>
      </w:r>
    </w:p>
    <w:p>
      <w:r/>
      <w:r>
        <w:t xml:space="preserve">Os profetas posteriores novamente falaram do Espírito em termos explícitos como o inspirador da profecia (veja Ez 3.1–4,22–24; Ag 2.5; Zc 4.6). Ao olharem para trás para o período pré-exílico, esses profetas livremente atribuíam a inspiração dos “profetas anteriores” ao Espírito também (Zc 7.12).</w:t>
      </w:r>
    </w:p>
    <w:p>
      <w:r/>
      <w:r>
        <w:t>Esta tendência de exaltar o papel do Espírito como inspirador da profecia se tornou firmemente mais forte no período entre o AT e o NT, até no judaísmo rabínico, o Espírito era quase exclusivamente o inspirador dos escritos proféticos agora considerados como Escrituras.</w:t>
      </w:r>
    </w:p>
    <w:p>
      <w:r/>
      <w:r>
        <w:t xml:space="preserve">A outra compreensão do papel do Espírito durante os tempos exílicos e pós-exílicos era que o Espírito seria a manifestação do poder de Deus na era por vir. Essa esperança escatológica de poder divino efetuando uma purificação final e uma criação renovada está enraizada principalmente nas profecias de Isaías (Is 4.4; 32.15; 44.3–4). Isaías fala de um ungido pelo Espírito para realizar a salvação completa e final (11.2; 42.1; 61.1). Em outro lugar, o mesmo desejo é expresso em termos de o Espírito ser livremente dispensado a todo o Israel (Ez 39.29; Jl 2.28–29; Zc 12.10) na nova aliança (Jr 31.31–34; Ez 36.26–27).</w:t>
      </w:r>
    </w:p>
    <w:p>
      <w:r/>
      <w:r>
        <w:t xml:space="preserve">No período anterior a Jesus, a compreensão do Espírito como o Espírito da profecia e como o Espírito da era por vir havia se desenvolvido para o dogma generalizado de que o Espírito não deveria mais ser experimentado no presente. O Espírito havia sido conhecido no passado como o inspirador de escritos proféticos, mas depois de Ageu, Zacarias e Malaquias, o Espírito havia se retirado (1Mc 4.44–46; 9.27; 2Br 85.1–3; ver também Sl 74.9; Zc 13.2–6). O Espírito seria conhecido novamente na era do Messias, mas nesse ínterim o Espírito estava ausente de Israel. Até o grande Hillel (erudito líder e mestre judeu, 60? a.C. – 20? d.C.), um contemporâneo próximo de Jesus, não havia recebido o Espírito — embora se alguém fosse digno do Espírito, era ele. Há uma tradição de que, em uma reunião de Hillel e outros homens sábios, uma voz do céu disse: “Entre aqueles que estão aqui presentes está alguém que teria merecido o Espírito Santo descansar sobre ele, se seu tempo tivesse sido digno disso”. Todos os homens sábios olharam para Hillel.</w:t>
      </w:r>
    </w:p>
    <w:p>
      <w:r/>
      <w:r>
        <w:t>A consequência desta escassez aceita do Espírito foi que o Espírito, de fato, se tornou subordinado à lei. O Espírito era o inspirador da lei, mas uma vez que o Espírito não podia mais ser experimentado diretamente, a lei se tornou a única voz do Espírito. Foi este crescente domínio da lei e seus intérpretes oficiais que forneceram o pano de fundo para a missão de Jesus e a propagação inicial do cristianismo.</w:t>
      </w:r>
    </w:p>
    <w:p>
      <w:pPr>
        <w:pStyle w:val="Heading3"/>
      </w:pPr>
      <w:r>
        <w:t>No Novo Testamento</w:t>
      </w:r>
    </w:p>
    <w:p>
      <w:r/>
      <w:r>
        <w:t xml:space="preserve">Se quisermos entender o ensino do NT sobre o Espírito, devemos reconhecer tanto sua continuidade quanto sua descontinuidade com o AT. Em muitos pontos, o uso do NT não pode ser totalmente entendido, exceto no contexto dos conceitos ou passagens do AT. Por exemplo, a ambiguidade de João 3.8 (“vento”, “Espírito”), 2 Tessalonicenses 2.8 (“sopro”) e Apocalipse 11.11 (“sopro de vida”) nos leva de volta aos significados básicos hebraicos de “espírito”. Atos 8.39 e Apocalipse 17.3 e 21.10 refletem a mesma concepção do Espírito que encontramos em 1 Reis 18.12, 2 Reis 2.16 e Ezequiel 3.14. Os escritores do NT geralmente compartilham a visão rabínica de que as Escrituras têm a autoridade do Espírito por trás delas (veja Mc 12.36; Atos 28.25; Hb 3.7; 2Pe 1.21). A principal continuidade é que o NT traz a realização do que os escritores do AT esperavam para alcançar. Ao mesmo tempo, o cristianismo não é simplesmente o judaísmo realizado. A vinda de Jesus e a doação de seu Espírito para viver dentro de seus crentes marcam a nova fé como algo novo e distinto.</w:t>
      </w:r>
    </w:p>
    <w:p>
      <w:pPr>
        <w:pStyle w:val="Heading4"/>
      </w:pPr>
      <w:r>
        <w:t>O Espírito da Nova Era</w:t>
      </w:r>
    </w:p>
    <w:p>
      <w:r/>
      <w:r>
        <w:t xml:space="preserve">A característica mais marcante do ministério de Jesus e da mensagem dos primeiros cristãos era sua convicção e proclamação de que as bênçãos da nova era já estavam presentes, que o Espírito escatológico já havia sido derramado. Com a exceção dos essênios em Qumran, nenhum outro grupo ou indivíduo dentro da religião judaica daquela época havia ousado fazer uma afirmação tão ousada. Os profetas e os rabinos esperavam uma era messiânica ainda por vir, e os escritores apocalípticos advertiram de sua chegada iminente, mas ninguém pensava nisso como já presente. Até mesmo João Batista falou apenas de um prestes a vir e da operação do Espírito no futuro iminente (Mc 1.8). Mas para Jesus e os cristãos do primeiro século, a esperança almejada era uma realidade viva, e a alegação carregava consigo o emocionante sentido de estar nos “últimos dias”. Sem algum reconhecimento dessa dimensão escatológica da fé e vida dos cristãos, não podemos entender este ensino e a experiência do Espírito.</w:t>
      </w:r>
    </w:p>
    <w:p>
      <w:r/>
      <w:r>
        <w:t xml:space="preserve">Jesus claramente pensou em seus ensinamentos e curas como a realização da esperança profética (Mt 12.41–42; 13.16–17; Lc 17.20–21). Em especial, ele se viu como o ungido pelo Espírito para fornecer salvação (Mt 5.3–6; 11.5; Lc 4.17–19). Assim também, Jesus entendeu seus exorcismos como o efeito do poder de Deus e como manifestações do governo de Deus do fim dos tempos (Mt 12.27–28; Mc 3.22–26). Os escritores do Evangelho, especialmente Lucas, enfatizam o caráter escatológico da vida e ministério de Jesus enfatizando o papel do Espírito em seu nascimento (Mt 1.18; Lc 1.35, 41, 67; 2.25–27), seu batismo (Mc 1.9–10; Atos 10.38) e seu ministério (Mt 4.1; 12.18; Mc 1.12; Lc 4.1, 14; 10.21; Jo 3.34).</w:t>
      </w:r>
    </w:p>
    <w:p>
      <w:r/>
      <w:r>
        <w:t xml:space="preserve">A igreja cristã começou com a inspiração do Espírito Santo no dia da ressurreição de Cristo (Jo 20.22), seguida pelo derramamento do Espírito em Pentecostes “nos últimos dias”. A experiência esmagadora de visão e proclamação inspirada foi tomada como prova positiva de que a nova era profetizada por Joel havia chegado agora (Atos 2.2–5,17–18). Da mesma forma, em Hebreus, o dom do Espírito é mencionado como “os poderes da era por vir” (Hb 6.4–5). Mais impressionante ainda é a compreensão de Paulo sobre o Espírito como a garantia da salvação completa de Deus (2Co 1.22; 5.5; Ef 1.13–14), e como a primeira parcela da herança do crente do reino de Deus (Rm 8.15–17; 1Co 6.9–11; 15.42–50; Gl 4.6–7; 5.16–18, 21–23; Ef 1.13–14). O Espírito está aqui novamente considerado como o poder da era por vir, como esse poder (que caracterizará o governo de Deus no fim dos tempos) já moldando e transformando as vidas dos crentes.</w:t>
      </w:r>
    </w:p>
    <w:p>
      <w:r/>
      <w:r>
        <w:t xml:space="preserve">Para Paulo, isso significa também que o dom do Espírito é nada menos que o início de um processo ao longo da vida que não terminará até que toda a pessoa do crente seja trazida sob o poder do Espírito (Rm 8.11,23; 1Co 15.44–49; 2Co 3:18; 5.1–5). Também significa que a experiência presente de fé é uma tensão ao longo da vida entre o que Deus já começou a trazer na vida do crente e o que ainda não foi trazido sob a graça de Deus (Fp 1.6). É esta tensão entre a vida “no Espírito” e a vida “na carne” (ver Gl 2.20) que vem a expressão pungente em Romanos 7.24 e 2 Coríntios 5.2–4.</w:t>
      </w:r>
    </w:p>
    <w:p>
      <w:pPr>
        <w:pStyle w:val="Heading4"/>
      </w:pPr>
      <w:r>
        <w:t>O Espírito da Nova Vida</w:t>
      </w:r>
    </w:p>
    <w:p>
      <w:r/>
      <w:r>
        <w:t xml:space="preserve">Uma vez que o Espírito é a marca da nova era, não é surpreendente que os escritores do NT entendessem o dom do Espírito como sendo aquilo que traz um indivíduo para a nova era. João Batista descreveu a maneira como o vindouro batizaria com o Espírito Santo e com fogo (Mt 3.11). De acordo com Atos 1.5 e 11.16, esta imagem foi tomada por Jesus, e a promessa é vista como realizada no Pentecostes — o derramamento do Espírito aqui sendo entendido como a ação de Cristo ressuscitado em atrair seus discípulos para a nova era (Atos 2.17,33).</w:t>
      </w:r>
    </w:p>
    <w:p>
      <w:r/>
      <w:r>
        <w:t xml:space="preserve">Parece ser um dos objetivos de Lucas no livro de Atos destacar a importância central do dom do Espírito na conversão e iniciação — é aquele “dom do Espírito Santo” decisivo que faz de alguém um cristão (Atos 2.38–39). As pessoas poderiam ter sido seguidoras de Jesus na terra, mas foi apenas quando receberam o dom do Espírito que poderia ser dito que elas “acreditaram no Senhor Jesus Cristo” (11.16–17). Quando a presença do Espírito foi manifesta na e sobre a vida de uma pessoa, isso foi reconhecido por Pedro como prova suficiente de que Deus havia aceitado essa pessoa, mesmo que ele ou ela ainda não tivesse feito qualquer profissão formal de fé, ou sido batizado (10.44–48; 11.15–18; 15.7–9). Assim também Apolo, já agitado com o Espírito (18.25), mesmo que seu conhecimento do “caminho de Deus” fosse ligeiramente defeituoso (vv. 24–26), aparentemente não era obrigado a suplementar seu “batismo de João” com o batismo cristão. No entanto, as 12 pessoas em Éfeso, assim chamadas de discípulos, provaram por sua própria ignorância do Espírito que eles ainda não eram discípulos do Senhor Jesus (19.1–6). Paulo perguntou a esses 12 homens: “Vocês receberam o Espírito Santo quando acreditaram?” (19.2).</w:t>
      </w:r>
    </w:p>
    <w:p>
      <w:r/>
      <w:r>
        <w:t xml:space="preserve">Isso está de acordo com a ênfase de Paulo em suas cartas. A crença e a recepção do Espírito andam juntas: receber o Espírito é começar a vida cristã (Gl 3.2–3); ser batizado no Espírito é se tornar um membro do corpo de Cristo (1Co 12.13); “ter o Espírito de Cristo” é pertencer a Cristo (Rm 8.9–11); receber o Espírito é equivalente a se tornar um filho de Deus (Rm 8.14–17; Gl 4.6–7). O Espírito caracteriza a nova era e a vida da nova era de tal maneira que apenas o dom do Espírito pode trazer uma pessoa para a nova era para experimentar a vida da nova era. Pois o Espírito é distinta e especificamente o doador da vida; o Espírito de fato </w:t>
      </w:r>
      <w:r>
        <w:rPr>
          <w:i/>
        </w:rPr>
        <w:t>é</w:t>
      </w:r>
      <w:r>
        <w:t xml:space="preserve"> a vida da nova era (Rm 8.2,6,10; 1Co 15.45; 2Co 3.6; Gl 5.25).</w:t>
      </w:r>
    </w:p>
    <w:p>
      <w:r/>
      <w:r>
        <w:t xml:space="preserve">Da mesma maneira nos escritos de João, o Espírito é caracteristicamente o Espírito vivificante (Jo 6.63), o poder de cima, a semente da vida divina que traz o novo nascimento (Jo 3.3–8; 1Jo 3.9), e um rio de água viva que traz vida quando alguém acredita em Cristo (Jo 7.37–39; assim também 4.10,14). Ou novamente, a recepção do Espírito em João 20.22 é descrita como uma nova criação analógica de Gênesis 2.7. Consequentemente, em 1João 3.24 e 4.13, a posse e a experiência do Espírito contam como um dos “testes da vida” listados naquela carta.</w:t>
      </w:r>
    </w:p>
    <w:p>
      <w:pPr>
        <w:pStyle w:val="Heading4"/>
      </w:pPr>
      <w:r>
        <w:t>Manifestações do Espírito</w:t>
      </w:r>
    </w:p>
    <w:p>
      <w:r/>
      <w:r>
        <w:t xml:space="preserve">Ficará claro pelo que já foi dito que quando os primeiros cristãos, como os antigos hebreus, falaram do Espírito, eles estavam pensando em experiências de poder divino. No NT, como no AT, “Espírito” é a palavra usada para explicar a experiência de nova vida e vitalidade (ver acima), de libertação do legalismo (p. ex., Rm 8.2; 2Co 3.17), de refrigério e renovação espiritual (cf. p. ex., Is 32.15; Ez 39.29 com Jo 7.37–39; Rm 5.5; 1Co 12.13; 1Tm 3.5–6). É importante perceber como uma ampla gama de experiências foi atribuída ao Espírito: experiências extáticas (Atos 2.24; 10.43–47; 19.6; cf. 10.10; 22.17 — “em êxtase”; 2Co 12.1–4; Ap 1.10), experiências emocionais (p. ex., amor — Rm 5.5; alegria — Atos 13.52; 1Ts 1.6; ver também Gl 5.22; Fp 2.1–2), experiências de iluminação (2Co 3.14–17; Ef 1.17–18; Hb 6.4–5; 1Jo 2.20–21) e experiências que emitem na transformação moral (1Co 6.9–11). Da mesma forma, quando Paulo fala de dons espirituais, chamados charismata (atos ou palavras que trazem a graça divina à expressão concreta), ele evidentemente tem uma ampla gama de eventos reais em mente: fala inspirada (1Co 12.8–10; 1Ts 1.5), milagres e curas (1Co 12.9; Gl 3.5; cf. Hb 2.4), e vários atos de serviço e ajuda, de conselho e administração, e de ajuda e misericórdia (Rm 12.7–8; 1Co 12.28).</w:t>
      </w:r>
    </w:p>
    <w:p>
      <w:r/>
      <w:r>
        <w:t xml:space="preserve">Ao falar assim do Espírito em termos de experiência, não devemos enfatizar demais experiências ou manifestações específicas, como se o cristianismo primitivo consistia em uma sequência de experiências no topo da montanha ou de elevações espirituais. Claramente havia tais experiências, de fato uma ampla gama de experiências, mas nenhuma experiência é escolhida para ser buscada por todos (exceto profecia). Não há distintamente segunda (ou terceira) experiência do Espírito no NT, e Paulo advertiu contra a supervalorização de manifestações específicas do Espírito (1Co 14.6–19; 2Co 12.1–10; cf. Mc 8.11–13). Onde experiências específicas são valorizadas, são como manifestações de uma experiência mais sustentada, expressões específicas de um relacionamento subjacente (cf. Atos 6.3–5; 11.24 — “cheios do Espírito”; Ef 5.18). O que estamos em contato aqui é o vigor da dimensão experiencial do cristianismo primitivo. Se o Espírito é o sopro da nova vida em Cristo (cf. Ez 37.9–10,14; Jo 20.22; 1Co 15.45), então presumivelmente a analogia se estende ainda mais, e a experiência do Espírito é como a experiência da respiração: não se está consciente disso o tempo todo, mas se não está consciente disso, pelo menos às vezes, algo está errado.</w:t>
      </w:r>
    </w:p>
    <w:p>
      <w:pPr>
        <w:pStyle w:val="Heading4"/>
      </w:pPr>
      <w:r>
        <w:t>A comunhão do Espírito</w:t>
      </w:r>
    </w:p>
    <w:p>
      <w:r/>
      <w:r>
        <w:t xml:space="preserve">Foi fora desta experiência compartilhada do Espírito que a primeira comunidade cristã cresceu e se desenvolveu, pois isso é o que “a comunhão [koinonia] do Espírito” significa corretamente: participação comum no mesmo Espírito (Fp 2.1; cf. Atos 2.42; 1Co 1.4–9). Foi o dom do Espírito que trouxe aqueles em Samaria, Cesareia e em outros lugares efetivamente para a comunidade do Espírito (Atos 8,10). Do mesmo modo, foi a experiência do único Espírito que forneceu o laço unificador nas igrejas da missão de Paulo (1Co 12.13; Ef 4.3–4; Fp 2.1–2). Aqui vemos a real importância das manifestações divinas do Espírito para Paulo: é fora da diversidade dessas manifestações específicas que o corpo de Cristo cresce em unidade (Rm 12.4–8; 1Co 12.12–17; Ef 4.4–16).</w:t>
      </w:r>
      <w:r/>
      <w:r/>
    </w:p>
    <w:p>
      <w:r/>
    </w:p>
    <w:p>
      <w:pPr>
        <w:pStyle w:val="Heading2"/>
      </w:pPr>
      <w:r>
        <w:t>Espírito de Jesus Cristo</w:t>
      </w:r>
      <w:r/>
    </w:p>
    <w:p>
      <w:r/>
      <w:r>
        <w:t>O Espírito identificado com Jesus Cristo.</w:t>
      </w:r>
    </w:p>
    <w:p>
      <w:r/>
      <w:r>
        <w:t xml:space="preserve">O desenvolvimento e elemento mais importante na compreensão cristã primitiva do Espírito é que o Espírito agora é o Espírito de Jesus Cristo (At 16.7; Rm 8.9; Gl 4.6; Fp 1.19; 1Pe 1.11; veja também Jo 7.38; 15.26; 16.7; 19.30; Ap 3.1; 5.6). O Espírito deve ser identificado como o Espírito que dá testemunho de Jesus (Jo 15.26; 16.13–15; At 5.32; 1Co 12.3; 1Jo 4.2; 5.7–8; Ap 19.10), mas também, e mais profundamente, como o Espírito que inspirou e capacitou o próprio Jesus. Este Espírito tornou-se disponível aos crentes após a ressurreição de Cristo.</w:t>
      </w:r>
    </w:p>
    <w:p>
      <w:r/>
      <w:r>
        <w:t xml:space="preserve">Os apóstolos João e Paulo foram bastante claros em seus escritos sobre Cristo se tornar espírito através da ressurreição. Os versículos principais escritos por João são Jo 6.63; 7.37–39; 14.16–18; 20.22; e 1Jo 3.24; 4.13. As passagens críticas escritas por Paulo são Rm 8.9–10; 1Co 15.45; 2Co 3.17–18; e 1Co 6.17.</w:t>
      </w:r>
    </w:p>
    <w:p>
      <w:r/>
      <w:r>
        <w:t xml:space="preserve">A revelação sobre o Espírito de Jesus é progressiva no Evangelho de João. João não nos diz desde o início que as pessoas não poderiam realmente receber a vida eterna até a hora da glorificação de Cristo. Ao longo do Evangelho, Jesus declara a várias pessoas que ele pode lhes dar a vida eterna se elas acreditarem nele. Ele lhes promete a água da vida, o pão da vida e a luz da vida. Mas ninguém poderia realmente participar disso até depois que o Senhor tivesse ressuscitado. Como um antegosto, como uma amostra, eles poderiam receber vida através das palavras do Senhor porque suas palavras eram elas mesmas espírito e vida (Jo 6.63); no entanto, só quando o Espírito se tornasse disponível que os crentes poderiam realmente se tornar os recipientes da vida divina e eterna. Após o discurso do Senhor em João 6, Jesus disse: “É o Espírito que dá vida, a carne não aproveita nada” (v. 63). Na carne, Jesus não poderia lhes dar o pão da vida, mas quando o Espírito se tornasse disponível, eles poderiam ter vida. Novamente, Jesus ofereceu a água da vida — até mesmo a vida fluindo como rios de água viva — para os judeus reunidos na Festa dos Tabernáculos. Ele lhes disse para virem e beberem dele. Mas ninguém poderia, naquele momento e lugar, vir e beber dele. Então João acrescentou uma nota: “Jesus estava falando a respeito do Espírito Santo, que aqueles que criam nele iriam receber. Essas pessoas não tinham recebido o Espírito porque Jesus ainda não havia voltado para a presença gloriosa de Deus.” (7.39). Uma vez que Jesus fosse glorificado através da ressurreição, o Espírito do Jesus glorificado estaria disponível para as pessoas beberem. Em João 6, Jesus ofereceu-se como o pão da vida para ser comido pelas pessoas; e em João 7, ele ofereceu-se como a água da vida para refrescar os homens. Mas ninguém poderia comê-lo ou bebê-lo até que ele se tornasse espírito, como foi insinuado em João 6.63 e então declarado claramente em João 7.39.</w:t>
      </w:r>
    </w:p>
    <w:p>
      <w:r/>
      <w:r>
        <w:t xml:space="preserve">Em João 14.16–18, Jesus deu um passo adiante ao se identificar com o Espírito. Ele disse aos discípulos que lhes daria outro Consolador. Então, ele lhes disse que deveriam saber quem era esse Consolador porque ele estava, naquele momento, habitando com eles e, em um futuro próximo, estaria neles. Quem mais além de Jesus estava habitando com eles naquele momento? Depois de dizer aos discípulos que o Consolador viria a eles, ele disse: “Eu estou vindo para vocês”. Primeiro ele disse que o Consolador viria a eles e habitaria neles, e então, na mesma frase, ele disse que viria a eles e habitaria neles (veja 14.20). Em resumo, a vinda do Consolador para os discípulos era a mesma coisa que a vinda de Jesus para os discípulos. O Consolador que estava habitando com os discípulos naquela noite era o Espírito em Cristo; o Consolador que estaria nos discípulos (após a ressurreição) seria Cristo no Espírito.</w:t>
      </w:r>
    </w:p>
    <w:p>
      <w:r/>
      <w:r>
        <w:t xml:space="preserve">Na noite da ressurreição, o Senhor Jesus apareceu aos discípulos e então soprou neles o Espírito Santo. Este sopro, reminiscente do sopro de Deus em Adão o fôlego de vida (Gn 2.7), tornou-se o cumprimento de tudo o que havia sido prometido e antecipado anteriormente no Evangelho de João. Através deste compartilhar, os discípulos foram regenerados e habitados pelo Espírito de Jesus Cristo. Este evento histórico marcou o gênesis da nova criação. Jesus agora podia ser recebido como o pão da vida, a água da vida e a luz da vida. Os crentes agora possuíam sua vida divina, eterna e ressuscitada. A partir daquele momento, Cristo como espírito habitava em seus crentes. Assim, em sua primeira epístola João podia dizer: “E por isso sabemos que ele permanece em nós, pelo Espírito que nos deu” (1Jo 3.24), e novamente, “Por isso sabemos que permanecemos nele e ele em nós, porque nos deu do seu Espírito” (4.13).</w:t>
      </w:r>
    </w:p>
    <w:p>
      <w:r/>
      <w:r>
        <w:t xml:space="preserve">Os apóstolos tiveram uma grande adaptação a fazer após a ressurreição de Cristo. Eles estavam tão acostumados com sua presença física que foi difícil para eles aprenderem a viver por sua presença espiritual e interior. Durante os 40 dias após sua ressurreição, desde o momento em que os apóstolos receberam a inspiração do Espírito, Cristo estava ensinando os discípulos a fazer a transição. Ele aparecia fisicamente e depois desaparecia intermitentemente. Suas aparições foram muito frequentes no início e depois diminuíram gradualmente. Seu objetivo era guiar os apóstolos a conhecê-lo em sua presença invisível. No entanto, isso era tão novo para eles que ele teve que continuar aparecendo para fortalecê-los e tranquilizá-los. Mas seu verdadeiro desejo era ajudá-los a viver pela fé e não pela visão. Quando ele apareceu aos discípulos enquanto estavam todos juntos pela segunda vez, com Tomé presente, ele repreendeu Tomé por sua incredulidade. Então ele pronunciou esta bênção: “Bem-aventurados os que não me veem e ainda assim creem” (Jo 20.29).</w:t>
      </w:r>
    </w:p>
    <w:p>
      <w:r/>
      <w:r>
        <w:t xml:space="preserve">O apóstolo Paulo foi um desses "abençoados". Ele não conheceu Cristo na carne. Ele conheceu apenas o Cristo ressuscitado (2Co 5.15–16). Nesse sentido, ele tinha uma vantagem sobre os primeiros apóstolos. Eles tiveram que fazer um grande ajuste, mas desde o início, Paulo conheceu o Cristo ressuscitado como Espírito. Paulo tornou-se o precursor de todos aqueles cristãos que nunca viram Jesus na carne e que vieram a experimentá-lo no Espírito. Sim, Paulo viu o Senhor ressuscitado; ele foi o último a fazê-lo (1Co 15.8). E a partir de então, ele percebeu que Jesus era um homem glorificado, exaltado muito acima de tudo. Paulo escreveu muito sobre isso, mas seus escritos não deixaram o Jesus acima de tudo distante, porque isso não foi o que Paulo experimentou. Qualquer cristão experiente deve ser capaz de testemunhar que o Cristo nos céus é também o Cristo no coração.</w:t>
      </w:r>
    </w:p>
    <w:p>
      <w:r/>
      <w:r>
        <w:t xml:space="preserve">Em seus escritos, Paulo frequentemente fala do Espírito e de Cristo de forma sinônima. Isso é evidente em Romanos 8.9–10. Os termos “Espírito de Deus”, “Espírito de Cristo” e “Cristo” são usados de forma intercambiável. O Espírito de Deus é o Espírito de Cristo, e o Espírito de Cristo é Cristo. Nestes versículos, é evidente que Paulo identificou o Espírito com Cristo porque na experiência cristã eles são absolutamente idênticos. Não existe tal coisa como uma experiência de Cristo separada do Espírito. A separação e/ou distinção existe na teologia trinitária — e por razões muito boas — mas a separação é quase inexistente na experiência real. Várias das declarações de Paulo são escritas do ponto de vista da experiência.</w:t>
      </w:r>
    </w:p>
    <w:p>
      <w:r/>
      <w:r>
        <w:t xml:space="preserve">Em 1 Coríntios 15.45, Paulo diz que o Jesus ressuscitado tornou-se espírito vivificante. Note que o versículo não diz que Jesus se tornou o Espírito, como se a segunda pessoa da Trindade se tornasse a terceira, mas que Jesus se tornou espírito no sentido de que sua existência e forma mortais foram metamorfoseadas em uma existência e forma espirituais. A pessoa de Jesus não foi mudada através da ressurreição, apenas sua forma. Com essa forma espiritual alterada, Jesus recuperou o estado essencial de ser do qual ele havia se esvaziado ao se tornar homem. Antes de se tornar homem, ele subsistia na forma de Deus (Fp 2.6), cuja forma é Espírito e, assim, estava unido ao Espírito (o terceiro da Trindade), enquanto ainda permanecia distinto. Assim, quando a escritura diz que o Senhor “tornou-se espírito vivificante”, não significa que o Filho se tornou o Espírito Santo. Mas indica que Cristo, através da ressurreição, apropriou-se de uma nova forma espiritual (enquanto ainda retinha um corpo — um glorificado) que lhe permitiu iniciar uma nova existência espiritual (veja 1Pe 3.18).</w:t>
      </w:r>
    </w:p>
    <w:p>
      <w:r/>
      <w:r>
        <w:t xml:space="preserve">Em 2 Coríntios 3, Paulo explica que o ministério do NT é um ministério realizado pelo Espírito do Deus vivo (v. 3), que é o Espírito que dá vida (v. 6). De fato, toda a economia do NT é caracterizada como “o ministério do Espírito” (v. 8). Ao mesmo tempo, Paulo enfatiza que a função do ministério do NT é levar o povo de Deus a ver e experimentar o glorioso Cristo (3.3,14,16–18; 4.4–6). É nesse contexto que Paulo declara ousadamente: “O Senhor é o Espírito” (3.17). Aquele que volta seu coração para o Senhor está, de fato, voltando seu coração para o Espírito. Se o Senhor não fosse o Espírito habitando nos crentes, como poderiam eles voltar seus corações para ele? E como poderiam ser transformados na mesma imagem? Em 2 Coríntios 3.18 diz: “Mas todos nós, com rosto descoberto refletindo a glória do Senhor, estamos sendo transformados na mesma imagem de glória em glória, assim como do Senhor-Espírito”. Segundo o grego, a última frase deste versículo poderia ser traduzida como “o Senhor, que é o Espírito” (veja NTLH) ou “pelo Espírito do Senhor” (veja ARC), ou "pelo Senhor, o Espírito" (veja ARA), porque a expressão “o Espírito” está em aposição direta a “o Senhor” (ou seja, é uma descrição adicional do Senhor). Assim, o Senhor é o Espírito.</w:t>
      </w:r>
    </w:p>
    <w:p>
      <w:r/>
      <w:r>
        <w:t>Em conclusão, quando as Escrituras identificam o Espírito com Cristo e vice-versa, a identificação não é um equívoco. Cristo não é o Espírito Santo. Cristo e o Espírito são pessoas distintas da Trindade, como é afirmado pelo ensino geral da Palavra. Mas as Escrituras identificam Cristo e o Espírito no contexto da experiência cristã. Seria preciso dizer que os cristãos experimentam Cristo através de seu Espírito, o Espírito de Cristo. Não se pode conhecer Jesus separado do Espírito ou de outra forma que não seja através do Espírito.</w:t>
      </w:r>
    </w:p>
    <w:p>
      <w:r/>
      <w:r>
        <w:rPr>
          <w:i/>
        </w:rPr>
        <w:t>Veja também</w:t>
      </w:r>
      <w:r>
        <w:t xml:space="preserve"> Ressurreição.</w:t>
      </w:r>
      <w:r/>
      <w:r/>
    </w:p>
    <w:p>
      <w:r/>
    </w:p>
    <w:p>
      <w:pPr>
        <w:pStyle w:val="Heading2"/>
      </w:pPr>
      <w:r>
        <w:t>Espírito Humano</w:t>
      </w:r>
      <w:r/>
    </w:p>
    <w:p>
      <w:r/>
      <w:r>
        <w:t xml:space="preserve">O ser mais íntimo da pessoa humana corresponde à natureza de Deus, que é Espírito. Alguns estudiosos acreditam que o espírito é o mesmo que a alma; outros veem uma distinção. Assim, alguns acreditam na natureza tripartida (tríplice) de um ser humano (compare 1Ts 5.23), espírito, alma e corpo, em oposição a uma natureza bipartida (dupla), material e imaterial.</w:t>
      </w:r>
    </w:p>
    <w:p>
      <w:r/>
      <w:r>
        <w:t xml:space="preserve">1 Tessalonicenses 5.23 fala claramente de um design tripartido para a humanidade. Outras Escrituras veem alma e espírito como a mesma coisa. Um caso claro do uso paralelo (sinônimo) de alma e espírito (como em Jó 7.11; Is 26.9, etc.) está no “Magnificat” de Maria. Ela diz: “Minha alma engrandece o Senhor, e meu espírito se alegrou em Deus, meu Salvador” (Lc 1.46–47). Em vez de dividir os dois como “partes”, alguns sugeriram que um humano </w:t>
      </w:r>
      <w:r>
        <w:rPr>
          <w:i/>
        </w:rPr>
        <w:t>tem</w:t>
      </w:r>
      <w:r>
        <w:t xml:space="preserve"> um espírito e </w:t>
      </w:r>
      <w:r>
        <w:rPr>
          <w:i/>
        </w:rPr>
        <w:t>é</w:t>
      </w:r>
      <w:r>
        <w:t xml:space="preserve"> uma alma. Normalmente, espírito indica o agente vitalizador, energizante, capacitador; é essa essência do ser humano que corresponde à natureza de Deus e pode comungar com Deus, que é Espírito.</w:t>
      </w:r>
    </w:p>
    <w:p>
      <w:r/>
      <w:r>
        <w:t xml:space="preserve">Aqueles que estão unidos a Cristo experimentam uma união espiritual com ele — seu Espírito com o espírito deles. Isso é o que Paulo quis dizer quando afirmou: “Aquele que se une ao Senhor é um só espírito” (1Co 6.17). Note que Paulo não diz: “aquele que se une ao Espírito é um só espírito”; ele usa a palavra “Senhor” como sinônimo de “o Espírito”. A união com o Senhor é uma união do espírito humano com o Espírito dele. Desde o dia da regeneração, o espírito humano de um crente está unido ao Espírito de Cristo. Veja João 3.6 (“o que é nascido do Espírito é espírito”) e Romanos 8.16 (“o seu Espírito testifica com o nosso espírito que somos filhos de Deus”). Essas escrituras mostram que a união com Cristo é baseada na regeneração do espírito pelo divino Espírito.</w:t>
      </w:r>
      <w:r/>
      <w:r/>
    </w:p>
    <w:p>
      <w:r/>
    </w:p>
    <w:p>
      <w:pPr>
        <w:pStyle w:val="Heading2"/>
      </w:pPr>
      <w:r>
        <w:t>Espírito maligno</w:t>
      </w:r>
      <w:r/>
    </w:p>
    <w:p>
      <w:r/>
      <w:r>
        <w:t xml:space="preserve">Outro nome para demônio. </w:t>
      </w:r>
      <w:r>
        <w:rPr>
          <w:i/>
        </w:rPr>
        <w:t xml:space="preserve">Veja </w:t>
      </w:r>
      <w:r>
        <w:t xml:space="preserve">Demônio; Possessão demoníaca.</w:t>
      </w:r>
      <w:r/>
      <w:r/>
    </w:p>
    <w:p>
      <w:r/>
    </w:p>
    <w:p>
      <w:pPr>
        <w:pStyle w:val="Heading2"/>
      </w:pPr>
      <w:r>
        <w:t>Espírito Santo</w:t>
      </w:r>
      <w:r/>
    </w:p>
    <w:p>
      <w:r/>
      <w:r>
        <w:t>O Espírito Santo é o Espírito que provém Deus e a terceira pessoa da Trindade. Esta pessoa divina também é chamada de Espírito de Deus. O Espírito Santo habita nos crentes, os guia e os ajuda a compreender a verdade de Deus.</w:t>
      </w:r>
    </w:p>
    <w:p>
      <w:r/>
      <w:r>
        <w:rPr>
          <w:i/>
        </w:rPr>
        <w:t>Veja</w:t>
      </w:r>
      <w:r>
        <w:t xml:space="preserve"> Espírito de Deus.</w:t>
      </w:r>
      <w:r/>
      <w:r/>
    </w:p>
    <w:p>
      <w:r/>
    </w:p>
    <w:p>
      <w:pPr>
        <w:pStyle w:val="Heading2"/>
      </w:pPr>
      <w:r>
        <w:t>Espíritos</w:t>
      </w:r>
      <w:r/>
    </w:p>
    <w:p>
      <w:r/>
      <w:r>
        <w:t xml:space="preserve">Sinônimo para anjos e demônios. Veja: Anjo; Demônio.</w:t>
      </w:r>
      <w:r/>
      <w:r/>
    </w:p>
    <w:p>
      <w:r/>
    </w:p>
    <w:p>
      <w:pPr>
        <w:pStyle w:val="Heading2"/>
      </w:pPr>
      <w:r>
        <w:t>Espíritos, Discernimento de</w:t>
      </w:r>
      <w:r/>
    </w:p>
    <w:p>
      <w:r/>
      <w:r>
        <w:t xml:space="preserve">Veja: Dons espirituais.</w:t>
      </w:r>
      <w:r/>
      <w:r/>
    </w:p>
    <w:p>
      <w:r/>
    </w:p>
    <w:p>
      <w:pPr>
        <w:pStyle w:val="Heading2"/>
      </w:pPr>
      <w:r>
        <w:t>Espíritos elementais, Elementos</w:t>
      </w:r>
      <w:r/>
    </w:p>
    <w:p>
      <w:r/>
      <w:r>
        <w:t xml:space="preserve">Traduções alternativas de uma palavra grega usada no NT, “espíritos elementais” referem-se a forças espirituais em ação no mundo, e “poderes” podem ser os constituintes básicos do mundo físico ou da vida humana, ou os princípios básicos de um sistema de pensamento. Em três passagens, o significado é claro (Hb 5.12; 2Pe 3.10,12). As outras quatro passagens, no entanto, têm causado considerável debate. A frase complexa “os elementos do mundo” aparece em três das quatro passagens (Gl 4.3; Cl 2.8,20). Os significados de “elementos” na quarta passagem (Gl 4.9) são provavelmente os mesmos que nos outros três devido ao seu contexto semelhante.</w:t>
      </w:r>
    </w:p>
    <w:p>
      <w:pPr>
        <w:pStyle w:val="Heading3"/>
      </w:pPr>
      <w:r>
        <w:t>Variedade de significados</w:t>
      </w:r>
    </w:p>
    <w:p>
      <w:r/>
      <w:r>
        <w:t xml:space="preserve">O significado principal da palavra grega é “componente básico ou fundamental”. A palavra, no entanto, ocorre frequentemente na literatura grega antiga e assume uma variedade de conotações nos diferentes contextos em que aparece. Mais frequentemente, era usada literalmente para se referir aos elementos físicos do mundo: terra, ar, água e fogo. Este é provavelmente o significado do termo em 2 Pedro 3.10–12, que afirma que os elementos do mundo, a matéria física, serão destruídos pelo fogo.</w:t>
      </w:r>
    </w:p>
    <w:p>
      <w:r/>
      <w:r>
        <w:t xml:space="preserve">Na antiguidade, a palavra também se referia comumente às letras de uma palavra, notas na música, às regras "elementares" da política, ou aos fundamentos ou princípios básicos na ciência, arte ou ensino (particularmente proposições lógicas básicas para a prova de outras proposições). Este último é claramente o significado da palavra na epístola aos Hebreus (5.12), que descreve a necessidade das pessoas de ter alguém que lhes ensine os princípios básicos ou verdades elementares da Palavra de Deus.</w:t>
      </w:r>
    </w:p>
    <w:p>
      <w:r/>
      <w:r>
        <w:t>No terceiro século d.C., outro significado de "elementos" — seres espirituais elementais — tornou-se comum. O desenvolvimento desse significado gerou o debate atual sobre sua adequação no contexto de Paulo.</w:t>
      </w:r>
    </w:p>
    <w:p>
      <w:pPr>
        <w:pStyle w:val="Heading3"/>
      </w:pPr>
      <w:r>
        <w:t>Espíritos Elementais</w:t>
      </w:r>
    </w:p>
    <w:p>
      <w:r/>
      <w:r>
        <w:t xml:space="preserve">Uma dificuldade com o uso de Paulo de “elementos” é que qualquer um dos três significados possíveis faz sentido. Pode-se entender “elementos” como seres espirituais e ver a referência de Paulo como semelhante à sua menção aos principados e potestades (e.g., Ef 6.12). Traduzindo Gálatas 4.3 de acordo com essa visão, Paulo estaria dizendo que antes da conversão uma pessoa é escravizada por forças espirituais que governam este mundo. Em 4.9, ele pergunta como os gálatas poderiam desejar ser escravizados por essas forças novamente. As referências a “seres que por natureza não são deuses” (v. 8) e aos anjos por meio dos quais a lei foi mediada (3.19) são ambas usadas para substanciar o significado de “espíritos elementares.”</w:t>
      </w:r>
    </w:p>
    <w:p>
      <w:r/>
      <w:r>
        <w:t xml:space="preserve">Da mesma forma, Colossenses 2.8 alerta os cristãos contra serem levados cativos por especulações filosóficas e enganos vazios, que são perpetrados por tradições humanas e pelos espíritos elementares. Apenas dois versículos depois, Paulo declara que Cristo é a cabeça de todo principado e poder (Cl 2.10). Muitos comentaristas agora acreditam que Paulo pretendia que “principados e poderes” se referissem aos demônios que temporariamente governavam várias esferas da vida no mundo. Paulo anuncia que Cristo os conquistou e os exibiu publicamente como cativos em sua procissão triunfal (v. 15). Assim, Colossenses 2.20 pode significar que os cristãos “morreram” para esses espíritos elementais, assim como em outros lugares Paulo escreveu sobre “morrer” para o pecado (Rm 6.2).</w:t>
      </w:r>
    </w:p>
    <w:p>
      <w:r/>
      <w:r>
        <w:t>No entanto, embora Paulo tenha falado sobre os principados e potestades como forças espirituais, e apesar da facilidade com que esse significado se encaixa no uso de Paulo de "elementos do mundo", muitos estudiosos consideram essa interpretação a menos provável das três possibilidades. A evidência mais antiga e certa para o uso de "elementos" com o significado de espíritos é do terceiro século d.C., o que é muito tarde para refletir o uso comum nos dias de Paulo. Além disso, em nenhum outro lugar Paulo mencionou cristãos estando em escravidão a anjos ou tendo morrido para poderes demoníacos.</w:t>
      </w:r>
    </w:p>
    <w:p>
      <w:pPr>
        <w:pStyle w:val="Heading3"/>
      </w:pPr>
      <w:r>
        <w:t>Princípios elementares</w:t>
      </w:r>
    </w:p>
    <w:p>
      <w:r/>
      <w:r>
        <w:t xml:space="preserve">Alguns estudiosos entendem que “os elementos do mundo” se referem ao ensino religioso elementar (como em Hb 5.12). Paulo pode ter estado se referindo aos “ABCs da religião”, talvez ao caráter elementar da lei (Gl 3.24; 4.1–4) ou ao ensino religioso pagão (4.8). Os “elementos fracos e pobres” podem ser explicados pelo fato de que os gálatas estavam observando legalisticamente dias especiais, meses, estações e anos como se sua justiça diante de Deus dependesse disso.</w:t>
      </w:r>
    </w:p>
    <w:p>
      <w:r/>
      <w:r>
        <w:t xml:space="preserve">Da mesma forma, em Colossenses, os elementos do mundo parecem ser paralelos às tradições humanas (Cl 2.8). O problema novamente é o mesmo que em Gálatas, o legalismo (vv. 16,20–23). Em ambos os contextos, a escravidão contra a qual se adverte é a escravidão ao pensamento religioso elementar que vem meramente dos humanos e seria equivalente a contrastar um nível de pensamento de jardim de infância com o ensino avançado que vem em Cristo. Alguns estudiosos acreditam que essa interpretação tem mais a seu favor do que o significado de “espíritos elementais”, mas outros argumentam que não é precisa o suficiente.</w:t>
      </w:r>
    </w:p>
    <w:p>
      <w:pPr>
        <w:pStyle w:val="Heading3"/>
      </w:pPr>
      <w:r>
        <w:t>Existência elementar</w:t>
      </w:r>
    </w:p>
    <w:p>
      <w:r/>
      <w:r>
        <w:t xml:space="preserve">De longe, o uso mais frequente de "elementos" na literatura antiga é literal, referindo-se aos elementos físicos do mundo, que geralmente eram considerados terra, ar, água e fogo. A terceira interpretação, que muitos estudiosos preferem, baseia-se nesse entendimento de "elementos do mundo". O significado da frase "do mundo" determina como as passagens em questão devem ser interpretadas. Nos escritos do NT, "mundo" não era meramente físico. Frequentemente, "mundo" era visto em um sentido ético, representando a vida humana separada de Deus ou até mesmo vivida em oposição a Deus e Cristo. O mundo frequentemente representava a humanidade não regenerada com sua cultura, costumes, visão de mundo e ética — a parte da criação que ainda não havia sido redimida e era incapaz de se salvar. Assim, os elementos do mundo, nessa visão, são os "básicos" de uma existência meramente humana. De acordo com essa interpretação, Paulo alertou os cristãos colossenses contra serem levados cativos por especulação filosófica e engano vazio que estavam de acordo com tradições humanas e com os básicos de uma existência meramente humana e não de acordo com o que eles tinham em Cristo (Cl 2.8). Eles haviam morrido para os básicos de uma vida meramente humana (v. 20), e não estando mais presos a esse nível de existência, possuíam uma vida que vinha de Cristo (3.1–4).</w:t>
      </w:r>
    </w:p>
    <w:p>
      <w:r/>
      <w:r>
        <w:t xml:space="preserve">Essa interpretação ainda deixa o significado preciso de Gálatas 4.1–3 incerto. Será que Paulo estava se dirigindo tanto a judeus quanto a gentios ou apenas a judeus (o “nós” em Gl 4.3)? Sem dúvida, Paulo via tanto judeus quanto gentios como estando em escravidão a uma existência meramente humana. Mesmo que os judeus possuíssem a lei de Deus, ela era ineficaz para a salvação. A vinda de Cristo quebrou essa escravidão e trouxe o Espírito Santo, que daria aos cristãos uma qualidade completamente nova de vida humana. Portanto, Paulo alertou contra se tornarem escravos novamente de fundamentos tão fracos e empobrecidos de uma existência meramente humana (v. 9).</w:t>
      </w:r>
    </w:p>
    <w:p>
      <w:r/>
      <w:r>
        <w:t xml:space="preserve">Nesta visão, então, os elementos do mundo são os “básicos” da existência antes e fora de Cristo. Paulo em nenhum lugar registrou especificamente o que ele incluía nesses básicos. Os contextos de Gálatas e Colossenses, no entanto, parecem implicar que os básicos incluíam pelo menos a lei e “a carne” (ou seja, a vida vivida eticamente à parte de Deus). Tal visão dos “elementos” está de acordo com o contexto mais amplo dessas passagens e com outras passagens (especialmente Rm 6–8; Gl 3.2,3,23–25; 4.1–10).</w:t>
      </w:r>
      <w:r/>
      <w:r/>
    </w:p>
    <w:p>
      <w:r/>
    </w:p>
    <w:p>
      <w:pPr>
        <w:pStyle w:val="Heading2"/>
      </w:pPr>
      <w:r>
        <w:t>Espíritos em prisão</w:t>
      </w:r>
      <w:r/>
    </w:p>
    <w:p>
      <w:r/>
      <w:r>
        <w:t xml:space="preserve">Termo usado em 1 Pedro 3.18–20a. Há pouca concordância entre os estudiosos sobre a que realmente se refere "espíritos em prisão" ou por que Jesus teria ido pregar para eles. Martinho Lutero confessou que o versículo 19 “é um texto incrível e tão obscuro quanto qualquer outro no Novo Testamento, e não tenho certeza se sei o que São Pedro quer dizer”. Devido a tanta discordância e incerteza, várias interpretações possíveis são apresentadas aqui.</w:t>
      </w:r>
    </w:p>
    <w:p>
      <w:r/>
      <w:r>
        <w:t>Primeiro, muitos comentaristas interpretam "espíritos em prisão" como uma referência aos espíritos desencarnados das pessoas que desobedeceram à pregação de Noé e agora estão no Sheol ou Hades — o lugar dos descrentes falecidos. Alguns acreditam que Cristo pregou o evangelho a eles para que pudessem acreditar e ser salvos (embora haja pouco, se algum, apoio no NT de que uma pessoa que morre como descrente possa ter uma segunda chance). Outros acreditam que Cristo simplesmente proclamou sua vitória sobre Satanás e tornou conhecidas as bênçãos que esses espíritos rejeitaram de uma vez por todas.</w:t>
      </w:r>
    </w:p>
    <w:p>
      <w:r/>
      <w:r>
        <w:t xml:space="preserve">Segundo outros comentaristas, os “espíritos em prisão” não são espíritos humanos, mas sim os mesmos seres sobrenaturais mencionados em 1 Pedro 3.22 — os anjos malignos, autoridades e poderes. Eles estão relacionados aos “filhos de Deus” em Gênesis 6.1–4. Em apoio a isso, argumentam que a proclamação a esses espíritos ocorre não antes, mas depois da ressurreição de Jesus, e assim provavelmente não é uma </w:t>
      </w:r>
      <w:r>
        <w:rPr>
          <w:i/>
        </w:rPr>
        <w:t>descida</w:t>
      </w:r>
      <w:r>
        <w:t xml:space="preserve"> aos mortos, mas uma </w:t>
      </w:r>
      <w:r>
        <w:rPr>
          <w:i/>
        </w:rPr>
        <w:t>ascensão</w:t>
      </w:r>
      <w:r>
        <w:t xml:space="preserve"> aos “lugares celestiais”, onde vivem os poderes espirituais rebeldes (veja Ef 6.12). Além disso, no livro judaico pré-cristão de 1 Enoque, Enoque é retratado proclamando a condenação aos anjos apóstatas. Assim, Cristo é visto como o novo Enoque, declarando aos “espíritos em prisão” sua vitória na cruz e sua derrota final.</w:t>
      </w:r>
    </w:p>
    <w:p>
      <w:r/>
      <w:r>
        <w:t xml:space="preserve">Finalmente, outros ainda sugeriram que a pregação de Cristo não foi nem para seres espirituais sobrenaturais nem para os espíritos dos mortos no Hades. Em vez disso, a pregação ocorreu nos dias de Noé e foi dirigida aos contemporâneos de Noé, que, por terem desobedecido, agora estão em prisão. Em outras palavras, o Espírito de Cristo, referido em 1 Pedro 1.11, e que existia antes da Encarnação, inspirou Noé a pregar ao povo. Nesta interpretação, não há "descida ao inferno" e nenhuma declaração aos anjos caídos. O texto simplesmente diz que Cristo em sua dimensão espiritual pregou nos dias de Noé.</w:t>
      </w:r>
    </w:p>
    <w:p>
      <w:r/>
      <w:r>
        <w:rPr>
          <w:i/>
        </w:rPr>
        <w:t>Veja também</w:t>
      </w:r>
      <w:r>
        <w:t xml:space="preserve"> Primeira carta de Pedro.</w:t>
      </w:r>
      <w:r/>
      <w:r/>
    </w:p>
    <w:p>
      <w:r/>
    </w:p>
    <w:p>
      <w:pPr>
        <w:pStyle w:val="Heading2"/>
      </w:pPr>
      <w:r>
        <w:t>Espíritos, Impuros</w:t>
      </w:r>
      <w:r/>
    </w:p>
    <w:p>
      <w:r/>
      <w:r>
        <w:t xml:space="preserve">Veja: Demônio; Possessão demoníaca.</w:t>
      </w:r>
      <w:r/>
      <w:r/>
    </w:p>
    <w:p>
      <w:r/>
    </w:p>
    <w:p>
      <w:pPr>
        <w:pStyle w:val="Heading2"/>
      </w:pPr>
      <w:r>
        <w:t>Espiritualidade</w:t>
      </w:r>
      <w:r/>
    </w:p>
    <w:p>
      <w:r/>
      <w:r>
        <w:t>Espiritualidade é a qualidade de viver de acordo com a orientação e o poder do Espírito Santo. É o resultado visível da santificação, que é o processo pelo qual Deus torna uma pessoa santa (separada para Ele). À medida que a santificação cresce, a espiritualidade se fortalece.</w:t>
      </w:r>
    </w:p>
    <w:p>
      <w:r/>
      <w:r>
        <w:t xml:space="preserve">Veja: Santificação.</w:t>
      </w:r>
      <w:r/>
      <w:r/>
    </w:p>
    <w:p>
      <w:r/>
    </w:p>
    <w:p>
      <w:pPr>
        <w:pStyle w:val="Heading2"/>
      </w:pPr>
      <w:r>
        <w:t>Esponja</w:t>
      </w:r>
      <w:r/>
    </w:p>
    <w:p>
      <w:r/>
      <w:r>
        <w:t>Uma esponja é um animal marinho simples do filo Porifera. O termo "esponja" também se refere aos seus restos esqueléticos. As esponjas possuem um corpo cheio de poros, túbulos e células.</w:t>
      </w:r>
    </w:p>
    <w:p>
      <w:r/>
      <w:r>
        <w:t xml:space="preserve">Nos tempos antigos, a pesca de esponjas era popular no Mediterrâneo, especialmente ao longo das costas da Anatólia e Síria. Mergulhadores colhiam essas esponjas. A Bíblia faz referência ao seu uso para absorver líquidos (Mt 27.48; Mc 15.36).</w:t>
      </w:r>
    </w:p>
    <w:p>
      <w:r/>
      <w:r>
        <w:t xml:space="preserve">Veja: Animais.</w:t>
      </w:r>
      <w:r/>
      <w:r/>
    </w:p>
    <w:p>
      <w:r/>
    </w:p>
    <w:p>
      <w:pPr>
        <w:pStyle w:val="Heading2"/>
      </w:pPr>
      <w:r>
        <w:t>Esposa</w:t>
      </w:r>
      <w:r/>
    </w:p>
    <w:p>
      <w:r/>
      <w:r>
        <w:rPr>
          <w:i/>
        </w:rPr>
        <w:t xml:space="preserve">Veja </w:t>
      </w:r>
      <w:r>
        <w:t xml:space="preserve">Vida familiar e relações.</w:t>
      </w:r>
      <w:r/>
      <w:r/>
    </w:p>
    <w:p>
      <w:r/>
    </w:p>
    <w:p>
      <w:pPr>
        <w:pStyle w:val="Heading2"/>
      </w:pPr>
      <w:r>
        <w:t>Esquecimento, Terra do</w:t>
      </w:r>
      <w:r/>
    </w:p>
    <w:p>
      <w:r/>
      <w:r>
        <w:t xml:space="preserve">Eufemismo para a morada dos mortos. Uma vez na terra do esquecimento, acredita-se que os mortos sejam esquecidos por Deus (Sl 88.12) e pelas pessoas (Ec 9.5–6). Jó 14.21–22 sugere, no entanto, que os falecidos mantêm alguma autoconsciência no Sheol.</w:t>
      </w:r>
    </w:p>
    <w:p>
      <w:r/>
      <w:r>
        <w:rPr>
          <w:i/>
        </w:rPr>
        <w:t>Consulte também</w:t>
      </w:r>
      <w:r>
        <w:t xml:space="preserve"> Sheol.</w:t>
      </w:r>
      <w:r/>
      <w:r/>
    </w:p>
    <w:p>
      <w:r/>
    </w:p>
    <w:p>
      <w:pPr>
        <w:pStyle w:val="Heading2"/>
      </w:pPr>
      <w:r>
        <w:t>Esrom</w:t>
      </w:r>
      <w:r/>
    </w:p>
    <w:p>
      <w:r/>
      <w:r>
        <w:t xml:space="preserve">A grafia de Hezrom, filho de Perez, em algumas traduções. Essa grafia alternativa aparece em Rute 4.18–19, Mateus 1.3 e Lucas 3.33.</w:t>
      </w:r>
    </w:p>
    <w:p>
      <w:r/>
      <w:r>
        <w:rPr>
          <w:i/>
        </w:rPr>
        <w:t>Veja</w:t>
      </w:r>
      <w:r>
        <w:t xml:space="preserve"> Hezrom (Pessoa) #2.</w:t>
      </w:r>
      <w:r/>
      <w:r/>
    </w:p>
    <w:p>
      <w:r/>
    </w:p>
    <w:p>
      <w:pPr>
        <w:pStyle w:val="Heading2"/>
      </w:pPr>
      <w:r>
        <w:t>Essênios</w:t>
      </w:r>
      <w:r/>
    </w:p>
    <w:p>
      <w:r/>
      <w:r>
        <w:t>Seita ou comunidade judaica na Palestina no último século a.C. e no primeiro século d.C.</w:t>
      </w:r>
    </w:p>
    <w:p>
      <w:r/>
      <w:r>
        <w:t>Resumo</w:t>
      </w:r>
    </w:p>
    <w:p>
      <w:r/>
      <w:r>
        <w:t>• O nome</w:t>
      </w:r>
    </w:p>
    <w:p>
      <w:r/>
      <w:r>
        <w:t>• Fontes de informações</w:t>
      </w:r>
    </w:p>
    <w:p>
      <w:r/>
      <w:r>
        <w:t>• Origem e história</w:t>
      </w:r>
    </w:p>
    <w:p>
      <w:r/>
      <w:r>
        <w:t>• Ingresso na seita</w:t>
      </w:r>
    </w:p>
    <w:p>
      <w:r/>
      <w:r>
        <w:t>• Vida em comunidade</w:t>
      </w:r>
    </w:p>
    <w:p>
      <w:r/>
      <w:r>
        <w:t>• Crenças religiosas</w:t>
      </w:r>
    </w:p>
    <w:p>
      <w:r/>
      <w:r>
        <w:t>• Os Essênios e a Comunidade de Qumran</w:t>
      </w:r>
    </w:p>
    <w:p>
      <w:pPr>
        <w:pStyle w:val="Heading3"/>
      </w:pPr>
      <w:r>
        <w:t>O nome</w:t>
      </w:r>
    </w:p>
    <w:p>
      <w:r/>
      <w:r>
        <w:t xml:space="preserve">A seita é chamada de </w:t>
      </w:r>
      <w:r>
        <w:rPr>
          <w:i/>
        </w:rPr>
        <w:t>Esseni, Osseni, Ossaei, Essaeans</w:t>
      </w:r>
      <w:r>
        <w:t xml:space="preserve"> e outras variações; às vezes, duas formas diferentes são encontradas no mesmo autor. Nenhuma explicação satisfatória para o nome foi dada, mas vários estudiosos tendem a preferir "curandeiros", o que dificilmente parece provável, já que o termo descreve os Terapeutas ("Curandeiros"), uma seita que estava apenas remotamente relacionada aos Essênios, se é que estavam.</w:t>
      </w:r>
    </w:p>
    <w:p>
      <w:pPr>
        <w:pStyle w:val="Heading3"/>
      </w:pPr>
      <w:r>
        <w:t>Fontes de informação</w:t>
      </w:r>
    </w:p>
    <w:p>
      <w:r/>
      <w:r>
        <w:t xml:space="preserve">As principais fontes de informação sobre os Essênios são (1) Filo de Alexandria, um judeu que viveu no Egito de cerca de 30 a.C. até algum tempo depois de 40 d.C., em suas obras </w:t>
      </w:r>
      <w:r>
        <w:rPr>
          <w:i/>
        </w:rPr>
        <w:t>Que Todo Homem Bom Seja Livre</w:t>
      </w:r>
      <w:r>
        <w:t xml:space="preserve"> e </w:t>
      </w:r>
      <w:r>
        <w:rPr>
          <w:i/>
        </w:rPr>
        <w:t>Apologia para os Judeus;</w:t>
      </w:r>
      <w:r>
        <w:t xml:space="preserve"> (2) Flávio Josefo, um judeu da Palestina e posteriormente de Roma, que viveu de 37 d.C. até cerca de 100 d.C., em suas obras </w:t>
      </w:r>
      <w:r>
        <w:rPr>
          <w:i/>
        </w:rPr>
        <w:t>Guerra dos Judeus</w:t>
      </w:r>
      <w:r>
        <w:t xml:space="preserve"> e </w:t>
      </w:r>
      <w:r>
        <w:rPr>
          <w:i/>
        </w:rPr>
        <w:t xml:space="preserve">Antiguidades Judaicas </w:t>
      </w:r>
      <w:r>
        <w:t xml:space="preserve">— nossas fontes mais extensas; (3) Plínio, o Velho, um romano que morreu em 79 d.C. e que pode ter estado na Palestina com Tito durante a Guerra Judaica, em sua </w:t>
      </w:r>
      <w:r>
        <w:rPr>
          <w:i/>
        </w:rPr>
        <w:t>História Natural;</w:t>
      </w:r>
      <w:r>
        <w:t xml:space="preserve"> e (4) Hipólito de Roma, em sua obra </w:t>
      </w:r>
      <w:r>
        <w:rPr>
          <w:i/>
        </w:rPr>
        <w:t>Refutação de Todas as Heresias,</w:t>
      </w:r>
      <w:r>
        <w:t xml:space="preserve"> escrita por volta de 230 d.C. e amplamente dependente de Josefo.</w:t>
      </w:r>
    </w:p>
    <w:p>
      <w:r/>
      <w:r>
        <w:t>Josefo nos relata que decidiu conhecer intimamente as três “seitas” judaicas, então ele se juntou aos essênios quando tinha 16 anos. No entanto, como ele se tornou fariseu aos 19 anos e os ritos iniciatórios dos essênios levavam pelo menos três anos, devemos concluir que ele não teve tempo ou oportunidade de aprender muito sobre a vida interna dos essênios.</w:t>
      </w:r>
    </w:p>
    <w:p>
      <w:pPr>
        <w:pStyle w:val="Heading3"/>
      </w:pPr>
      <w:r>
        <w:t>Origem e história</w:t>
      </w:r>
    </w:p>
    <w:p>
      <w:r/>
      <w:r>
        <w:t xml:space="preserve">A primeira menção dos essênios, assim como a dos fariseus e saduceus, ocorre na época de Jônatas (160–143 a.C.), sucessor de Judas Macabeu (veja </w:t>
      </w:r>
      <w:r>
        <w:rPr>
          <w:i/>
        </w:rPr>
        <w:t>Antiguidades</w:t>
      </w:r>
      <w:r>
        <w:t xml:space="preserve"> de Josefo 13.5.9). Josefo chama esses grupos de "seitas" (do grego haireseis), um termo que às vezes conota movimentos heréticos, mas esse é um significado posterior da palavra. Lucas usa o mesmo termo para fariseus (At 15.5; 26.5), saduceus (5.17) e cristãos (24.5,14; 28.22).</w:t>
      </w:r>
    </w:p>
    <w:p>
      <w:r/>
      <w:r>
        <w:t>A revolta dos Macabeus começou em 167 a.C. O pano de fundo da insurreição foi uma disputa entre os gregos selêucidas e os gregos ptolomaicos, com a Palestina como objeto da disputa. Os selêucidas venceram em 198 a.C., mas havia partidos pró-sírios e pró-egípcios na Judeia. Além disso, o helenismo, fortemente promovido pelos selêucidas, tinha se enraizado profundamente em muitos judeus. Para participar dos jogos atléticos, alguns judeus até recorreram a operações para eliminar o sinal da circuncisão (1Mc 1.15). Em 168, o rei selêucida Antíoco IV Epifânio vendeu o sumo sacerdócio judaico ao maior licitante, Menelau. Quando isso foi rejeitado pela população judaica, uma perseguição violenta irrompeu. Em algum momento, surgiu um grupo de judeus piedosos que se juntaram aos Macabeus na revolta. Nós os conhecemos como os Hasidim (ou Hasideanos, Assideanos, "os piedosos"; cf. 1Mc 2.42).</w:t>
      </w:r>
    </w:p>
    <w:p>
      <w:r/>
      <w:r>
        <w:t>Devido a inúmeras semelhanças na doutrina, é geralmente aceito que os fariseus são ou os descendentes diretos dos Hasidim ou um de dois ou mais grupos de descendentes. Também é geralmente aceito que os essênios são um grupo que se separou dos fariseus ou dos Hasidim. Qumran (a comunidade dos Manuscritos do Mar Morto) é vista como um ramo dos essênios ou como outro grupo de separatistas intimamente relacionado, cuja origem foi aproximadamente no mesmo período.</w:t>
      </w:r>
    </w:p>
    <w:p>
      <w:r/>
      <w:r>
        <w:t>Josefo menciona apenas três seitas judaicas: fariseus, saduceus e essênios (</w:t>
      </w:r>
      <w:r>
        <w:rPr>
          <w:i/>
        </w:rPr>
        <w:t>Antiguidades</w:t>
      </w:r>
      <w:r>
        <w:t xml:space="preserve"> 18.1.2). Portanto, muitas vezes se conclui que essas eram as únicas seitas judaicas naquela época. Esta é uma conclusão equivocada. Sabemos de pelo menos sete seitas judaicas, e talvez até doze. Provavelmente há alguma sobreposição, e nem sempre é claro se um grupo específico deve ser descrito como um partido religioso (e.g., os zelotes). Mas podemos contestar o número de seitas de Josefo por outros dados que ele fornece. Segundo Josefo, havia 6.000 fariseus (</w:t>
      </w:r>
      <w:r>
        <w:rPr>
          <w:i/>
        </w:rPr>
        <w:t>Antiguidades</w:t>
      </w:r>
      <w:r>
        <w:t xml:space="preserve"> 17.2.4) e 4.000 essênios (</w:t>
      </w:r>
      <w:r>
        <w:rPr>
          <w:i/>
        </w:rPr>
        <w:t>Antiguidades</w:t>
      </w:r>
      <w:r>
        <w:t xml:space="preserve"> 18.1.5; cf. </w:t>
      </w:r>
      <w:r>
        <w:rPr>
          <w:i/>
        </w:rPr>
        <w:t>Cada Homem Bom</w:t>
      </w:r>
      <w:r>
        <w:t xml:space="preserve"> de Filo 76), e os saduceus eram menos numerosos que os fariseus (cf. </w:t>
      </w:r>
      <w:r>
        <w:rPr>
          <w:i/>
        </w:rPr>
        <w:t>Guerras</w:t>
      </w:r>
      <w:r>
        <w:t xml:space="preserve"> 2.8.14). Isso explicaria, no máximo, 16.000 pessoas, e a população da Judeia estava bem além desse número. Além disso, o próprio Josefo fala de uma “quarta filosofia” (</w:t>
      </w:r>
      <w:r>
        <w:rPr>
          <w:i/>
        </w:rPr>
        <w:t>Antiguidades</w:t>
      </w:r>
      <w:r>
        <w:t xml:space="preserve"> 18.1.6), que alguns estudiosos identificam com os zelotes, embora Josefo nunca o faça. Só podemos concluir que, na visão de Josefo, havia três seitas ou grupos principais de judeus.</w:t>
      </w:r>
    </w:p>
    <w:p>
      <w:r/>
      <w:r>
        <w:t>Os essênios deixaram as cidades da Palestina e passaram a viver em cidades e vilarejos. Plínio os localiza a oeste do Mar Morto e afirma: “Abaixo deles estava En-Gedi” (</w:t>
      </w:r>
      <w:r>
        <w:rPr>
          <w:i/>
        </w:rPr>
        <w:t>História Natural</w:t>
      </w:r>
      <w:r>
        <w:t xml:space="preserve"> 5.15.73), uma declaração que poderia significar tanto que En-Gedi estava em uma elevação mais baixa quanto que estava ao sul. Os estudiosos não são unânimes na interpretação dessa afirmação.</w:t>
      </w:r>
    </w:p>
    <w:p>
      <w:pPr>
        <w:pStyle w:val="Heading3"/>
      </w:pPr>
      <w:r>
        <w:t>Admissão à seita</w:t>
      </w:r>
    </w:p>
    <w:p>
      <w:r/>
      <w:r>
        <w:t>A admissão aos essênios era um processo longo e complicado, consistindo em um ano como postulante e dois anos adicionais de participação limitada na comunidade. O noviço fazia juramentos solenes, que incluíam seu relacionamento com Deus e com seus companheiros membros. Ele jurava odiar os ímpios e amar a verdade, não esconder nada da comunidade e não revelar nada aos de fora, e transmitir as doutrinas exatamente como as recebeu. Até que fizesse esses juramentos, ele não podia tocar na comida da comunidade.</w:t>
      </w:r>
    </w:p>
    <w:p>
      <w:pPr>
        <w:pStyle w:val="Heading3"/>
      </w:pPr>
      <w:r>
        <w:t>Vida em comunidade</w:t>
      </w:r>
    </w:p>
    <w:p>
      <w:r/>
      <w:r>
        <w:t>Quando um novo membro se juntava aos Essênios, ele entregava toda a sua propriedade à comunidade. Os membros individuais não possuíam bens, propriedades ou casas. Viviam de forma frugal, tendo apenas o necessário para viver. Desprezavam riquezas, não tinham escravos e não se envolviam em comércio. Trabalhavam em campos ou em ofícios que contribuíam para a paz e não fabricavam instrumentos de guerra. Viviam em fraternidades, comiam juntos, possuíam propriedades em comum, tinham uma bolsa comum e um estoque comum de roupas. Eles sempre usavam roupas brancas.</w:t>
      </w:r>
    </w:p>
    <w:p>
      <w:r/>
      <w:r>
        <w:t>A evidência é um tanto confusa sobre suas opiniões sobre o casamento. Eles ou o baniram completamente ou o desprezaram, considerando a continência como uma de suas virtudes. Havia essênios que se casavam, mas estes viam o relacionamento matrimonial apenas como um meio de gerar filhos para que a raça pudesse continuar.</w:t>
      </w:r>
    </w:p>
    <w:p>
      <w:r/>
      <w:r>
        <w:t>Há também evidências contraditórias em relação às crianças. Segundo Filo, eles não tinham crianças, adolescentes, nem mesmo jovens. Josefo, por outro lado, nos diz que eles adotavam crianças, e os essênios que se casavam criavam seus próprios filhos.</w:t>
      </w:r>
    </w:p>
    <w:p>
      <w:r/>
      <w:r>
        <w:t>Os essênios eram divididos em quatro grupos ou classes e não faziam nada a menos que fosse ordenado por superiores, exceto por obras de misericórdia. Eles obedeciam aos seus anciãos. A justiça era administrada em uma assembleia de 100 membros ou mais. Para ofensas graves, a penalidade era a expulsão da comunidade, e o membro expulso geralmente morria de fome devido aos rigorosos juramentos que havia feito.</w:t>
      </w:r>
    </w:p>
    <w:p>
      <w:pPr>
        <w:pStyle w:val="Heading4"/>
      </w:pPr>
      <w:r>
        <w:t>Um dia típico</w:t>
      </w:r>
    </w:p>
    <w:p>
      <w:r/>
      <w:r>
        <w:t>Josefo descreve um dia típico na vida dos essênios. Eles se levantavam antes do amanhecer e recitavam orações ao sol nascente (o que provavelmente não deve ser interpretado como adoração ao sol). Em seguida, cada homem trabalhava em seu ofício até a quinta hora (11 da manhã). Nesse momento, a comunidade se reunia, vestia tangas de linho, banhava-se em água fria e depois ia para o edifício que era restrito aos membros, para um refeitório que era ainda mais restrito àqueles que eram puros. Cada essênio recebia pão e uma tigela de comida. O sacerdote fazia uma oração antes que alguém pudesse tocar na comida, e outra oração após a refeição. Depois, os membros deixavam de lado suas vestes sagradas e retomavam seu trabalho até a noite. A refeição da noite era realizada da mesma maneira que a refeição do meio-dia. Eles comiam em silêncio e falavam apenas por sua vez, comendo e bebendo apenas o necessário para se satisfazerem.</w:t>
      </w:r>
    </w:p>
    <w:p>
      <w:pPr>
        <w:pStyle w:val="Heading3"/>
      </w:pPr>
      <w:r>
        <w:t>Crenças religiosas</w:t>
      </w:r>
    </w:p>
    <w:p>
      <w:r/>
      <w:r>
        <w:t>É um tanto arriscado tentar reconstruir a teologia essênia a partir de Josefo e Filo, pois ambos esses escritores pensavam de forma filosófica em vez de teológica.</w:t>
      </w:r>
    </w:p>
    <w:p>
      <w:r/>
      <w:r>
        <w:t>Os essênios não se preocupavam com lógica ou filosofia natural, mas dedicavam-se à ética. Josefo os compara aos pitagóricos gregos (</w:t>
      </w:r>
      <w:r>
        <w:rPr>
          <w:i/>
        </w:rPr>
        <w:t>Antiguidades</w:t>
      </w:r>
      <w:r>
        <w:t xml:space="preserve"> 15.10.4), mas não explica isso em detalhes. Os essênios estavam preocupados com a pureza e mentes santas. Eles rejeitavam juramentos (aparentemente exceto o juramento solene que faziam ao entrar na seita) e consideravam sua palavra suficiente. Observavam o sétimo dia, indo às sinagogas e sentando-se de acordo com a idade. Um lia e outro explicava, fazendo uso de símbolos e do uso triplo de definições (o que pode ser uma referência ao método rabínico de exegese). Não realizavam trabalho no sábado. Há confusão em relação ao assunto dos sacrifícios; ou eles não ofereciam sacrifícios (</w:t>
      </w:r>
      <w:r>
        <w:rPr>
          <w:i/>
        </w:rPr>
        <w:t>Todo Homem Bom</w:t>
      </w:r>
      <w:r>
        <w:t xml:space="preserve"> de Filo) ou sacrificavam entre si e não enviavam sacrifícios ao Templo (</w:t>
      </w:r>
      <w:r>
        <w:rPr>
          <w:i/>
        </w:rPr>
        <w:t>Antiguidades</w:t>
      </w:r>
      <w:r>
        <w:t xml:space="preserve"> 18.1.5 de Josefo). Eles enviavam ofertas ao Templo, de acordo com essa mesma passagem em Josefo. O nome do legislador (Moisés? ou o próprio Deus?) era objeto de grande veneração.</w:t>
      </w:r>
    </w:p>
    <w:p>
      <w:r/>
      <w:r>
        <w:t>Os essênios estudavam livros sagrados e eram habilidosos em prever o futuro. Josefo menciona um essênio, Menaém, que previu que Herodes seria rei (</w:t>
      </w:r>
      <w:r>
        <w:rPr>
          <w:i/>
        </w:rPr>
        <w:t>Antiguidades</w:t>
      </w:r>
      <w:r>
        <w:t xml:space="preserve"> 15.10.5). Eles também estudavam as obras dos antigos (o que parece significar obras além das Escrituras) e tornaram-se proficientes no conhecimento de cura, de raízes e de pedras. Os essênios acreditavam que suas almas eram imortais; no entanto, como Josefo parece ter entendido essa doutrina, o corpo era “corruptível e sua matéria constituinte impermanente” (</w:t>
      </w:r>
      <w:r>
        <w:rPr>
          <w:i/>
        </w:rPr>
        <w:t>Guerra</w:t>
      </w:r>
      <w:r>
        <w:t xml:space="preserve"> 2.8.11), o que pode implicar uma negação da ressurreição.</w:t>
      </w:r>
    </w:p>
    <w:p>
      <w:r/>
      <w:r>
        <w:t>O material disponível para nós dificilmente é satisfatório para reconstruir a teologia dos essênios. Está claro, no entanto, que eles eram judeus devotados à lei, mas com certos enfoques ou peculiaridades que os diferenciavam tanto dos fariseus quanto dos saduceus. Eles eram ascéticos, embora alguns deles se casassem, e eram pacifistas, apesar de Josefo mencionar um essênio chamado João que era general no exército (</w:t>
      </w:r>
      <w:r>
        <w:rPr>
          <w:i/>
        </w:rPr>
        <w:t>Guerra</w:t>
      </w:r>
      <w:r>
        <w:t xml:space="preserve"> 2.20.4). Acima de tudo, eles eram exclusivistas, afastando-se de outros judeus e vivendo um tipo de vida comunitária ou comunista.</w:t>
      </w:r>
    </w:p>
    <w:p>
      <w:pPr>
        <w:pStyle w:val="Heading3"/>
      </w:pPr>
      <w:r>
        <w:t>Os Essênios e a Comunidade de Qumran</w:t>
      </w:r>
    </w:p>
    <w:p>
      <w:r/>
      <w:r>
        <w:t>Há muitas semelhanças entre os Essênios e o povo dos Rolos do Mar Morto. Ambos eram seitas judaicas. Ambos eram grupos comunitários que se retiraram do fluxo comum do Judaísmo. Ambos estavam localizados a oeste do Mar Morto. Ambos tinham processos longos e rigorosos para admissão de novos membros. Ambos tinham um juramento de admissão. Ambos odiavam os ímpios e amavam os membros da comunidade. Ambos exigiam a entrega de toda a propriedade à seita. Ambos mantinham seus segredos dentro do próprio grupo. A vida diária — orações, banhos rituais, refeições comuns, o estudo e interpretação da Bíblia, e a preocupação com a pureza — é marcadamente semelhante. A observância meticulosa do sábado, a divisão em categorias ou sortes, e a autoridade de anciãos e superiores são características de cada grupo. Ambos tinham um grupo mínimo de dez pessoas necessário para a assembleia. Ambos tinham leis de expulsão para ofensas graves.</w:t>
      </w:r>
    </w:p>
    <w:p>
      <w:r/>
      <w:r>
        <w:t>As diferenças também são notáveis e não são frequentemente destacadas. Obviamente, a comunidade de Qumran não poderia ter constituído todos os essênios, mas era, no máximo, uma pequena fração (talvez 200) dos 4.000 essênios. Além disso, era, na melhor das hipóteses, apenas uma das cidades e vilarejos dos essênios. Se os qumranianos trabalhavam em ofícios, não sabemos nada sobre isso, seja a partir de seus textos ou da arqueologia de Qumran. Da mesma forma, não sabemos nada sobre sua atitude em relação à guerra ou aos instrumentos de guerra. Mas sabemos pelo Rolo da Guerra (1QM) que eles tinham um conceito elaborado da guerra final, com um exército, armas, manobras e afins, e não parecem pacifistas (cf 1QS 9.16,22–23; 10.18; 1QSa 1.19–21). Parece que os qumranianos se envolviam em comércio (CD 13.14–15). Não temos informações sobre qualquer estoque comum de roupas em Qumran. A partir da literatura do Mar Morto, sabemos que havia provisões para casamento, para crianças pequenas, adolescentes e jovens. Claro, os qumranianos podem ter sido os essênios que se casavam aos quais Josefo se refere. A admissão ao grupo de Qumran era um processo de dois anos; para os essênios, era de três anos.</w:t>
      </w:r>
    </w:p>
    <w:p>
      <w:r/>
      <w:r>
        <w:t>Não sabemos nada sobre orações de Qumran ao sol ou sobre banhos diários, embora algumas das “cisternas” provavelmente fossem piscinas de imersão. Ao contrário dos essênios, os qumranianos usavam juramentos, e há seções extensas sobre juramentos em sua literatura (CD 9.8–12; 15.1–10; 16.6–18). A atitude de Qumran em relação aos sacrifícios não é totalmente clara, mas há provisão para o envio de sacrifícios ao Templo. Não conhecemos nenhuma aversão ao óleo entre os qumranianos, como é descrito para os essênios.</w:t>
      </w:r>
    </w:p>
    <w:p>
      <w:r/>
      <w:r>
        <w:t>Não há evidências de que os qumranianos usassem definições triplas em sua interpretação bíblica. O uso de símbolos em seus escritos é mínimo. Não há evidências de que estudassem conhecimentos de cura, raízes ou pedras. Se eram especialistas em prever o futuro, não temos registro disso.</w:t>
      </w:r>
    </w:p>
    <w:p>
      <w:r/>
      <w:r>
        <w:t>O arranjo de assentos em Qumran era por classificação e não por idade, como entre os essênios. A classificação era alterada por um exame anual em Qumran. Não há indicação de que a justiça em Qumran era conduzida por 100 homens; ao contrário, parece ter sido administrada por um conselho de 15 (1QS 8.1) ou 10 (CD 9.4–5).</w:t>
      </w:r>
    </w:p>
    <w:p>
      <w:r/>
      <w:r>
        <w:t>Dadas as semelhanças, devemos concluir que havia algum tipo de relação entre os Essênios e a comunidade de Qumran. Considerando as diferenças, somos levados a concluir que eles não eram exatamente os mesmos. Existem várias explicações possíveis: (1) Os essênios e os qumranianos podem ter começado como a mesma cisão dos hassidim e, posteriormente, se dividido novamente. De fato, os Manuscritos do Mar Morto, particularmente o Documento de Damasco (CD), sugerem algum tipo de divisão no período anterior do grupo. (2) Os essênios de Josefo e Filo são cerca de um século posteriores à literatura dos qumranianos e podem ter se alterado um pouco durante esse período. (3) Os essênios estavam localizados em várias cidades e vilas e podem ter desenvolvido variações locais significativas, de modo que Josefo pode ter tirado sua descrição de um local, Filo e Plínio de outros, enquanto o grupo de Qumran representa ainda outra forma variante local. Há pouco para orientar uma preferência por qualquer uma dessas explicações.</w:t>
      </w:r>
    </w:p>
    <w:p>
      <w:r/>
      <w:r>
        <w:rPr>
          <w:i/>
        </w:rPr>
        <w:t>Veja também</w:t>
      </w:r>
      <w:r>
        <w:t xml:space="preserve"> Rolos do Mar Morto; Judaísmo; Fariseus; Qumran.</w:t>
      </w:r>
      <w:r/>
      <w:r/>
    </w:p>
    <w:p>
      <w:r/>
    </w:p>
    <w:p>
      <w:pPr>
        <w:pStyle w:val="Heading2"/>
      </w:pPr>
      <w:r>
        <w:t>Estações</w:t>
      </w:r>
      <w:r/>
    </w:p>
    <w:p>
      <w:r/>
      <w:r>
        <w:rPr>
          <w:i/>
        </w:rPr>
        <w:t>Veja</w:t>
      </w:r>
      <w:r>
        <w:t xml:space="preserve"> Calendários, antigos e modernos.</w:t>
      </w:r>
      <w:r/>
      <w:r/>
    </w:p>
    <w:p>
      <w:r/>
    </w:p>
    <w:p>
      <w:pPr>
        <w:pStyle w:val="Heading2"/>
      </w:pPr>
      <w:r>
        <w:t>Estádio</w:t>
      </w:r>
      <w:r/>
    </w:p>
    <w:p>
      <w:r/>
      <w:r>
        <w:t xml:space="preserve">Medida linear de aproximadamente 184 metros. </w:t>
      </w:r>
      <w:r>
        <w:rPr>
          <w:i/>
        </w:rPr>
        <w:t xml:space="preserve">Veja </w:t>
      </w:r>
      <w:r>
        <w:t xml:space="preserve">Pesos e medidas.</w:t>
      </w:r>
      <w:r/>
      <w:r/>
    </w:p>
    <w:p>
      <w:r/>
    </w:p>
    <w:p>
      <w:pPr>
        <w:pStyle w:val="Heading2"/>
      </w:pPr>
      <w:r>
        <w:t>Estádio</w:t>
      </w:r>
      <w:r/>
    </w:p>
    <w:p>
      <w:r/>
      <w:r>
        <w:t xml:space="preserve">Uma unidade grega de medida linear equivalente a cerca de 182 metros (Mt 14.24).</w:t>
      </w:r>
    </w:p>
    <w:p>
      <w:r/>
      <w:r>
        <w:t xml:space="preserve">Veja: Pesos e medidas.</w:t>
      </w:r>
      <w:r/>
      <w:r/>
    </w:p>
    <w:p>
      <w:r/>
    </w:p>
    <w:p>
      <w:pPr>
        <w:pStyle w:val="Heading2"/>
      </w:pPr>
      <w:r>
        <w:t>Estado intermediário</w:t>
      </w:r>
      <w:r/>
    </w:p>
    <w:p>
      <w:r/>
      <w:r>
        <w:t xml:space="preserve">O estado de um ser humano após a morte e antes da ressurreição final. Em outras palavras, o que acontece com uma pessoa quando ela morre antes da ressurreição? Esse ensinamento é mais desenvolvido no Novo Testamento do que no Antigo Testamento. É um erro pensar que a referência a isso está completamente ausente no Antigo Testamento (por exemplo, Jó 19.25).</w:t>
      </w:r>
    </w:p>
    <w:p>
      <w:pPr>
        <w:pStyle w:val="Heading3"/>
      </w:pPr>
      <w:r>
        <w:t>O que a Bíblia diz sobre o estado intermediário?</w:t>
      </w:r>
    </w:p>
    <w:p>
      <w:r/>
      <w:r>
        <w:t xml:space="preserve">De acordo com Cristo em Mateus 22.32, o estado intermediário é deduzível de textos como Êxodo 3.6. Mesmo no Novo Testamento, um relato do estado intermediário não é dado claramente. É sugerido a partir do ensino sobre a morte física e ressurreição de todas as pessoas, mas principalmente dos crentes. Isso é ensinado pelo próprio Cristo em Mateus 22.30–32. Os apóstolos, particularmente Paulo, ensinam isso como, por exemplo, em 1 Coríntios 15.</w:t>
      </w:r>
    </w:p>
    <w:p>
      <w:r/>
      <w:r>
        <w:t xml:space="preserve">Além disso, a Bíblia ensina que um ser humano é uma unidade de alma e corpo e não simplesmente uma alma que por acaso está encarnada (Gn 2.7). Isso fornece algumas informações sobre o que acontece a uma pessoa após a morte. A partir de tais detalhes, duas conclusões podem ser tiradas sobre o estado intermediário:</w:t>
      </w:r>
    </w:p>
    <w:p>
      <w:pPr>
        <w:pStyle w:val="ListNumber"/>
        <w:numPr>
          <w:ilvl w:val="0"/>
          <w:numId w:val="254"/>
        </w:numPr>
      </w:pPr>
      <w:r/>
      <w:r>
        <w:t xml:space="preserve">A morte física não é o fim total da vida do indivíduo. A pessoa continua a viver após isso. Isso não ocorre apenas nas memórias daqueles que sobrevivem, mas como uma personalidade distinta. No caso dos crentes, eles estão cientes da presença amorosa de Deus (Fp 1.23);</w:t>
      </w:r>
    </w:p>
    <w:p>
      <w:pPr>
        <w:pStyle w:val="ListNumber"/>
      </w:pPr>
      <w:r/>
      <w:r>
        <w:t xml:space="preserve">Tal existência não é como os humanos foram destinados a ser. É incompleta ou incomum, já que ter um corpo é essencial para uma pessoa ser a imagem de Deus. O indivíduo, sobrevivendo à morte, espera pela ressurreição do corpo. No caso de um cristão, ele ou ela experimentará a redenção completa, um estado de total liberdade do pecado na presença de Cristo (1Co 15.50–58).</w:t>
      </w:r>
    </w:p>
    <w:p>
      <w:r/>
      <w:r>
        <w:t xml:space="preserve">Os dados bíblicos são menos claros sobre o estado intermediário para aqueles que não são cristãos. Isso inclui a passagem difícil sobre Cristo pregando aos “espíritos em prisão” em 1 Pedro 3.19–20.</w:t>
      </w:r>
    </w:p>
    <w:p>
      <w:pPr>
        <w:pStyle w:val="Heading3"/>
      </w:pPr>
      <w:r>
        <w:t>Como é o estado intermediário?</w:t>
      </w:r>
    </w:p>
    <w:p>
      <w:r/>
      <w:r>
        <w:t xml:space="preserve">As Escrituras são limitadas na forma como mostram como é a vida no estado intermediário. Em Filipenses 1.23, Paulo diz de si mesmo que após sua morte ele estará “com Cristo, o que é muito melhor", mas ele não dá detalhes. Não é sábio procurar esses detalhes em incidentes bíblicos como o de Saul e a "médium de En-Dor" (1Sm 28.7). Um médium é uma pessoa que se comunica com seres humanos no mundo espiritual. Este texto tem muitas interpretações diferentes.</w:t>
      </w:r>
    </w:p>
    <w:p>
      <w:r/>
      <w:r>
        <w:t xml:space="preserve">A parábola de Cristo sobre o homem rico e Lázaro em Lucas 16.19–31 também é difícil por causa de seu caráter simbólico. O propósito desta parábola é ensinar sobre a importância da vida presente para o destino eterno de uma pessoa. Deve ser tratada com cautela. Talvez o máximo que se possa dizer é que os mortos em Cristo estão “imediatamente com Deus”. Eles descansam em sua presença amorosa até a ressurreição. Os não salvos estão em uma condição desconfortável aguardando sua ressurreição para o julgamento (Jo 5.29).</w:t>
      </w:r>
    </w:p>
    <w:p>
      <w:pPr>
        <w:pStyle w:val="Heading3"/>
      </w:pPr>
      <w:r>
        <w:t>O estado intermediário no pensamento cristão</w:t>
      </w:r>
    </w:p>
    <w:p>
      <w:r/>
      <w:r>
        <w:t>Ao longo da história, os cristãos têm considerado três ideias principais para entender melhor o que a Bíblia ensina sobre o tempo entre a morte de uma pessoa e o julgamento final:</w:t>
      </w:r>
    </w:p>
    <w:p>
      <w:pPr>
        <w:pStyle w:val="ListNumber"/>
        <w:numPr>
          <w:ilvl w:val="0"/>
          <w:numId w:val="255"/>
        </w:numPr>
      </w:pPr>
      <w:r/>
      <w:r>
        <w:t>Os filósofos gregos, especialmente Platão, influenciaram como alguns cristãos pensam sobre a fé. Essa influência apareceu muitas vezes ao longo da história cristã. O pensamento platônico separa o corpo físico, que é mau, da alma, que é boa.</w:t>
        <w:br/>
      </w:r>
      <w:r>
        <w:t>A Bíblia inclui o ensino de Paulo sobre a diferença entre carne [corpo físico] e espírito. Algumas pessoas não entenderam corretamente o que Paulo quis dizer sobre isso. Elas focaram demais na alma e não o suficiente no corpo.</w:t>
        <w:br/>
      </w:r>
      <w:r>
        <w:t>Esse mal-entendido levou a dois problemas:</w:t>
      </w:r>
    </w:p>
    <w:p>
      <w:pPr>
        <w:pStyle w:val="ListNumber"/>
      </w:pPr>
      <w:r/>
      <w:r>
        <w:t>As pessoas prestaram menos atenção ao ensinamento da Bíblia de que Deus ressuscitará os mortos;</w:t>
      </w:r>
    </w:p>
    <w:p>
      <w:pPr>
        <w:pStyle w:val="ListNumber"/>
      </w:pPr>
      <w:r/>
      <w:r>
        <w:t>Algumas pessoas ignoraram completamente que essa ressurreição dos mortos acontecerá no fim dos tempos.</w:t>
      </w:r>
    </w:p>
    <w:p>
      <w:r/>
      <w:r>
        <w:t>Pessoas que seguem as ideias de Platão acreditam:</w:t>
      </w:r>
    </w:p>
    <w:p>
      <w:pPr>
        <w:pStyle w:val="ListBullet"/>
      </w:pPr>
      <w:r/>
      <w:r>
        <w:t>As coisas físicas são menos importantes do que as coisas espirituais;</w:t>
      </w:r>
    </w:p>
    <w:p>
      <w:pPr>
        <w:pStyle w:val="ListBullet"/>
      </w:pPr>
      <w:r/>
      <w:r>
        <w:t>A alma é mais importante que o corpo;</w:t>
      </w:r>
    </w:p>
    <w:p>
      <w:pPr>
        <w:pStyle w:val="ListBullet"/>
      </w:pPr>
      <w:r/>
      <w:r>
        <w:t>O levantamento físico de corpos mortos não é muito importante.</w:t>
      </w:r>
    </w:p>
    <w:p>
      <w:r/>
      <w:r>
        <w:t xml:space="preserve">A crença de que a alma vive sem um corpo após a morte é, às vezes, usada em vez da ideia de um estado temporário antes da ressurreição. No entanto, não há apoio claro para essa crença na Bíblia. Na teologia moderna, há uma tendência de minimizar os aspectos históricos da fé, semelhante a como as pessoas costumavam minimizar o corpo físico. Isso muitas vezes leva a tornar a vida após a morte apenas espiritual ou até mesmo negá-la completamente. No entanto, a Bíblia deixa claro que o estado intermediário é um período entre duas formas de ter um corpo: nossos corpos físicos atuais e o "corpo espiritual" (1Co 15.44). A segunda fase ocorre na segunda vinda de Cristo (15.23).</w:t>
      </w:r>
    </w:p>
    <w:p>
      <w:pPr>
        <w:pStyle w:val="ListNumber"/>
        <w:numPr>
          <w:ilvl w:val="0"/>
          <w:numId w:val="256"/>
        </w:numPr>
      </w:pPr>
      <w:r/>
      <w:r>
        <w:t xml:space="preserve">Durante a Reforma, surgiu uma controvérsia entre João Calvino e alguns dos Anabatistas sobre o "sono da alma". Calvino acreditava fortemente que o estado intermediário é de consciência da presença de Deus. Isso era algo que seus oponentes negavam. Para Calvino, tal negação era o mesmo que sustentar que a alma é destruída na morte. Era o mesmo que negar que Cristo exerce domínio sobre os mortos antes de serem ressuscitados. A visão de Calvino é apoiada pela declaração de Paulo de que nada separa o crente do amor de Deus. "Nada" significa que nem mesmo a morte pode nos separar do amor de Deus (Rm 8.35–39</w:t>
      </w:r>
      <w:r>
        <w:t>).</w:t>
        <w:br/>
      </w:r>
      <w:r>
        <w:t xml:space="preserve">O ensino bíblico de que, ao morrer, o crente "dorme" (1Ts 4.14) é interpretado como significando que os mortos não mais se comunicam com os vivos na terra e não mais se envolvem em trabalho, mas estão em um estado de descanso. "Adormecer em Jesus" significa desfrutar da presença de Jesus em um estado sem corpo. A comparação mais próxima é como uma pessoa sonhando que pode estar consciente, mas não depende da função de nenhum dos sentidos do corpo.</w:t>
      </w:r>
    </w:p>
    <w:p>
      <w:pPr>
        <w:pStyle w:val="ListNumber"/>
      </w:pPr>
      <w:r/>
      <w:r>
        <w:t>As pessoas podem mudar espiritualmente após a morte, ou seu estado espiritual é permanente na morte? Esta questão inclui três partes principais:</w:t>
      </w:r>
    </w:p>
    <w:p>
      <w:pPr>
        <w:pStyle w:val="ListBullet"/>
      </w:pPr>
      <w:r/>
      <w:r>
        <w:t>As pessoas podem se afastar de seus pecados (arrepender-se) após a morte?</w:t>
      </w:r>
    </w:p>
    <w:p>
      <w:pPr>
        <w:pStyle w:val="ListBullet"/>
      </w:pPr>
      <w:r/>
      <w:r>
        <w:t>As pessoas podem se aproximar mais de Deus após a morte?</w:t>
      </w:r>
    </w:p>
    <w:p>
      <w:pPr>
        <w:pStyle w:val="ListBullet"/>
      </w:pPr>
      <w:r/>
      <w:r>
        <w:t>As pessoas podem ser purificadas de seus pecados após a morte?</w:t>
      </w:r>
    </w:p>
    <w:p>
      <w:r/>
      <w:r>
        <w:t>É o ensinamento da Igreja Católica Romana que a morte é seguida pelo purgatório para todos os que são imperfeitos. No purgatório, a alma é libertada dos resquícios do pecado. O período de purgação pode ser reduzido pelos dons, orações e missas daqueles que sobrevivem ao falecido.</w:t>
      </w:r>
    </w:p>
    <w:p>
      <w:r/>
      <w:r>
        <w:t>A maioria dos protestantes rejeita essa ideia por discordar do ensino bíblico. Três argumentos são apresentados:</w:t>
      </w:r>
    </w:p>
    <w:p>
      <w:pPr>
        <w:pStyle w:val="ListNumber"/>
        <w:numPr>
          <w:ilvl w:val="0"/>
          <w:numId w:val="257"/>
        </w:numPr>
      </w:pPr>
      <w:r/>
      <w:r>
        <w:t xml:space="preserve">O trabalho de Cristo está completo e terminado (Hb 9.28);</w:t>
      </w:r>
    </w:p>
    <w:p>
      <w:pPr>
        <w:pStyle w:val="ListNumber"/>
      </w:pPr>
      <w:r/>
      <w:r>
        <w:t xml:space="preserve">É impossível para um ser humano ganhar ou de outra forma obter graça para outro (Lc 17.10);</w:t>
      </w:r>
    </w:p>
    <w:p>
      <w:pPr>
        <w:pStyle w:val="ListNumber"/>
      </w:pPr>
      <w:r/>
      <w:r>
        <w:t xml:space="preserve">A Bíblia ensina que o estado eterno da alma é determinado por sua condição na morte (Hb 9.27).</w:t>
      </w:r>
    </w:p>
    <w:p>
      <w:r/>
      <w:r>
        <w:rPr>
          <w:i/>
        </w:rPr>
        <w:t>Veja também</w:t>
      </w:r>
      <w:r>
        <w:t xml:space="preserve"> Morto, Lugar do; Hades; Céu; Inferno; Paraíso; Sheol.</w:t>
      </w:r>
      <w:r/>
      <w:r/>
    </w:p>
    <w:p>
      <w:r/>
    </w:p>
    <w:p>
      <w:pPr>
        <w:pStyle w:val="Heading2"/>
      </w:pPr>
      <w:r>
        <w:t>Estalagem</w:t>
      </w:r>
      <w:r/>
    </w:p>
    <w:p>
      <w:r/>
      <w:r>
        <w:t>Uma estalagem é um local onde os viajantes podem passar a noite durante uma viagem. As estalagens evoluíram ao longo do tempo, de abrigos simples para locais mais semelhantes aos hotéis de hoje.</w:t>
      </w:r>
    </w:p>
    <w:p>
      <w:pPr>
        <w:pStyle w:val="Heading3"/>
      </w:pPr>
      <w:r>
        <w:t>Estalagens no Antigo Testamento</w:t>
      </w:r>
    </w:p>
    <w:p>
      <w:r/>
      <w:r>
        <w:t xml:space="preserve">A palavra "estalagem" aparece três vezes em traduções mais antigas da Bíblia (como a Versão Almeida Revista e Corrigida) no Antigo Testamento. Duas dessas ocorrências são quando os irmãos de José descansam durante a noite em suas viagens entre o Egito e Canaã (Gn 42.27; 43.21, ainda que a palavra "estalagem" não apareça na ARC). A terceira ocorrência é quando Moisés retorna ao Egito de Midiã para liderar os filhos de Israel (Êx 4.24).</w:t>
      </w:r>
    </w:p>
    <w:p>
      <w:r/>
      <w:r>
        <w:t>A NTLH traduz cada uma dessas instâncias como "local de passar a noite". No tempo de Abraão e Moisés, o Oriente Próximo não tinha estalagens como as conhecemos hoje. Nossa ideia de uma estalagem é um local público onde os viajantes podem pagar para se hospedar.</w:t>
      </w:r>
    </w:p>
    <w:p>
      <w:r/>
      <w:r>
        <w:t xml:space="preserve">Em áreas povoadas, um viajante geralmente podia esperar que as pessoas locais lhe oferecessem um lugar para ficar. Em todo o Oriente Próximo, oferecer hospedagem era considerado um dever importante (veja Gn 19.1–3; Jz 19.15–21). Em áreas desertas, os viajantes montavam seu próprio abrigo (Gn 28.11). Eles também traziam sua própria comida (Js 9.11–13).</w:t>
      </w:r>
    </w:p>
    <w:p>
      <w:r/>
      <w:r>
        <w:t>Não sabemos exatamente quando as verdadeiras estalagens começaram na Palestina. Alguns acreditam que elas vieram de outros países, já que as palavras judaicas para "estalagem" vêm do grego e do latim. Textos antigos como o Targum e Josefo (</w:t>
      </w:r>
      <w:r>
        <w:rPr>
          <w:i/>
        </w:rPr>
        <w:t>Antiguidades</w:t>
      </w:r>
      <w:r>
        <w:t xml:space="preserve"> 5.1.12) chamam Raabe de estalajadeira (Js 2.1). No entanto, pode ser que não houvesse estalagens na época de Josué. Há, contudo, paralelos no Oriente Próximo de mulheres mantendo um estabelecimento que oferece tanto quartos quanto atividade sexual para viajantes.</w:t>
      </w:r>
    </w:p>
    <w:p>
      <w:pPr>
        <w:pStyle w:val="Heading3"/>
      </w:pPr>
      <w:r>
        <w:t>Estalagens no Novo Testamento</w:t>
      </w:r>
    </w:p>
    <w:p>
      <w:r/>
      <w:r>
        <w:t>Sabe-se que as pousadas gregas existiam já no século V a.C. Elas se tornaram comuns nas áreas influenciadas pela cultura grega. Essas pousadas eram geralmente desconfortáveis e inseguras.</w:t>
      </w:r>
    </w:p>
    <w:p>
      <w:r/>
      <w:r>
        <w:t xml:space="preserve">Esse tipo de "estalagem" com um "estalajadeiro" é onde o Bom Samaritano levou o homem que foi roubado (Lc 10.34–35). Essa estalagem provavelmente era muito parecida com um khan (uma pequena estalagem dentro das cidades) ou caravançarai (uma estalagem maior na periferia de uma cidade, especialmente ao longo das rotas comerciais). Essas seriam comuns ao longo das rotas comerciais na Síria por muito tempo.</w:t>
      </w:r>
    </w:p>
    <w:p>
      <w:r/>
      <w:r>
        <w:t>Essas pousadas eram edifícios quadrados com uma área aberta no meio, onde água e abrigo estavam disponíveis, mas os viajantes geralmente traziam sua própria comida e, às vezes, sua própria roupa de cama. O Bom Samaritano claramente esperava que o anfitrião cuidasse do homem ferido. É difícil dizer se isso era normal ou apenas devido à emergência.</w:t>
      </w:r>
    </w:p>
    <w:p>
      <w:r/>
      <w:r>
        <w:t>A pousada na história de Jesus sobre o Bom Samaritano há muito tempo é identificada com o Khan Hathrur. Ela está localizada a meio caminho entre Jerusalém e Jericó, embora a estrutura atual seja provavelmente apenas uma das muitas construídas no mesmo local.</w:t>
      </w:r>
    </w:p>
    <w:p>
      <w:r/>
      <w:r>
        <w:t xml:space="preserve">Duas outras partes bem conhecidas do Novo Testamento falam sobre diferentes tipos de lugares para ficar. Primeiro, os cristãos de Roma encontraram Paulo, que era prisioneiro, em Três Tabernas, um ponto de parada a 53 quilômetros de Roma onde as duas estradas se encontravam (At 28.15). Segundo, há a "estalagem" que não tinha lugar para José e Maria (Lc 2.7). Esta palavra também é traduzida como "pensão" (NTLH) e "casa" (Mc 14.14; Lc 22.11, ARC).</w:t>
      </w:r>
    </w:p>
    <w:p>
      <w:r/>
      <w:r>
        <w:t xml:space="preserve">Os judeus em Jerusalém estavam orgulhosos de ter quartos de hóspedes suficientes para todos os visitantes que vinham para a Páscoa. Isso também era verdade para a multidão no Pentecostes (At 2.6–11). Parece que José e Maria esperavam encontrar um lugar assim em Belém para o censo, mas todos os quartos estavam ocupados.</w:t>
      </w:r>
    </w:p>
    <w:p>
      <w:r/>
      <w:r>
        <w:rPr>
          <w:i/>
        </w:rPr>
        <w:t>Veja também</w:t>
      </w:r>
      <w:r>
        <w:t xml:space="preserve"> Viagem.</w:t>
      </w:r>
      <w:r/>
      <w:r/>
    </w:p>
    <w:p>
      <w:r/>
    </w:p>
    <w:p>
      <w:pPr>
        <w:pStyle w:val="Heading2"/>
      </w:pPr>
      <w:r>
        <w:t>Estanho</w:t>
      </w:r>
      <w:r/>
    </w:p>
    <w:p>
      <w:r/>
      <w:r>
        <w:rPr>
          <w:i/>
        </w:rPr>
        <w:t>Veja</w:t>
      </w:r>
      <w:r>
        <w:t xml:space="preserve"> Minerais e metais.</w:t>
      </w:r>
      <w:r/>
      <w:r/>
    </w:p>
    <w:p>
      <w:r/>
    </w:p>
    <w:p>
      <w:pPr>
        <w:pStyle w:val="Heading2"/>
      </w:pPr>
      <w:r>
        <w:t>Estaol</w:t>
      </w:r>
      <w:r/>
    </w:p>
    <w:p>
      <w:r/>
      <w:r>
        <w:t xml:space="preserve">Cidade de planície na fronteira entre Judá e Dã (Js 15.33; 19.41), sempre mencionada junto com a vizinha Zorá. Nesta área, o jovem Sansão começou a ser movido pelo Espírito do Senhor (Jz 13.25), e aqui ele foi posteriormente sepultado (16.31). A tribo de Dã enviou cinco homens valentes de Zorá e Estaol para buscar terras adicionais para expansão tribal. Quando relataram a vulnerabilidade da cidade de Laís, 600 homens de Zorá e Estaol a atacaram, abrindo a área para ocupação pelos danitas (cap. 18).</w:t>
      </w:r>
      <w:r/>
      <w:r/>
    </w:p>
    <w:p>
      <w:r/>
    </w:p>
    <w:p>
      <w:pPr>
        <w:pStyle w:val="Heading2"/>
      </w:pPr>
      <w:r>
        <w:t>Estáquis</w:t>
      </w:r>
      <w:r/>
    </w:p>
    <w:p>
      <w:r/>
      <w:r>
        <w:t xml:space="preserve">Um cristão em Roma a quem Paulo enviou saudações, chamando-o de "meu amado" (Rm 16.9).</w:t>
      </w:r>
      <w:r/>
      <w:r/>
    </w:p>
    <w:p>
      <w:r/>
    </w:p>
    <w:p>
      <w:pPr>
        <w:pStyle w:val="Heading2"/>
      </w:pPr>
      <w:r>
        <w:t>Estáter</w:t>
      </w:r>
      <w:r/>
    </w:p>
    <w:p>
      <w:r/>
      <w:r>
        <w:t xml:space="preserve">Uma moeda comum nos dias de Jesus (Mt 17.27).</w:t>
      </w:r>
    </w:p>
    <w:p>
      <w:r/>
      <w:r>
        <w:t xml:space="preserve">Veja: Moedas.</w:t>
      </w:r>
      <w:r/>
      <w:r/>
    </w:p>
    <w:p>
      <w:r/>
    </w:p>
    <w:p>
      <w:pPr>
        <w:pStyle w:val="Heading2"/>
      </w:pPr>
      <w:r>
        <w:t>Estéfanas</w:t>
      </w:r>
      <w:r/>
    </w:p>
    <w:p>
      <w:r/>
      <w:r>
        <w:t xml:space="preserve">Um cristão crente em Corinto. Ele e sua família foram, evidentemente, os primeiros convertidos de Paulo na Acaia e alguns dos poucos crentes coríntios pessoalmente batizados por Paulo. Estéfanas e seus parentes foram elogiados por sua devoção e serviço à igreja de Corinto. Ele, junto com Fortunato e Acaico, visitou Paulo em Éfeso, na Ásia Menor. Sua missão provavelmente incluía trazer ajuda para as necessidades pessoais de Paulo e buscar seu conselho para resolver os problemas na igreja de Corinto. Sem dúvida, Paulo escreveu e enviou sua primeira carta à igreja de Corinto com essa pequena delegação quando eles retornaram a Corinto (1Co 1.16; 16.15–17).</w:t>
      </w:r>
      <w:r/>
      <w:r/>
    </w:p>
    <w:p>
      <w:r/>
    </w:p>
    <w:p>
      <w:pPr>
        <w:pStyle w:val="Heading2"/>
      </w:pPr>
      <w:r>
        <w:t>Estemoa (Lugar), Estemo</w:t>
      </w:r>
      <w:r/>
    </w:p>
    <w:p>
      <w:r/>
      <w:r>
        <w:t xml:space="preserve">Cidade ao sul de Jerusalém atribuída a Judá quando a Palestina foi dividida entre as 12 tribos (Js 15.50). Estemoa foi designada aos levitas (Js 21.14; 1Cr 6.57). Após uma vitória sobre os amalequitas, Davi enviou despojos para seus aliados em Estemoa (1Sm 30.26–31). O local pode ser a moderna al-Samu’a, a 13 quilômetros ao sul de Hebrom.</w:t>
      </w:r>
    </w:p>
    <w:p>
      <w:r/>
      <w:r>
        <w:rPr>
          <w:i/>
        </w:rPr>
        <w:t>Veja também</w:t>
      </w:r>
      <w:r>
        <w:t xml:space="preserve"> Cidades dos levitas.</w:t>
      </w:r>
      <w:r/>
      <w:r/>
    </w:p>
    <w:p>
      <w:r/>
    </w:p>
    <w:p>
      <w:pPr>
        <w:pStyle w:val="Heading2"/>
      </w:pPr>
      <w:r>
        <w:t>Estemoa (Pessoa)</w:t>
      </w:r>
      <w:r/>
    </w:p>
    <w:p>
      <w:r/>
      <w:r>
        <w:t xml:space="preserve">1. Filho de Isbá da tribo de Judá (1Cr 4.17);</w:t>
      </w:r>
    </w:p>
    <w:p>
      <w:r/>
      <w:r>
        <w:t xml:space="preserve">2. Maacatita da tribo de Judá (1Cr 4.19).</w:t>
      </w:r>
      <w:r/>
      <w:r/>
    </w:p>
    <w:p>
      <w:r/>
    </w:p>
    <w:p>
      <w:pPr>
        <w:pStyle w:val="Heading2"/>
      </w:pPr>
      <w:r>
        <w:t>Ester, Adições a</w:t>
      </w:r>
      <w:r/>
    </w:p>
    <w:p>
      <w:r/>
      <w:r>
        <w:t>As Adições a Ester são seis passagens, ou cerca de 105 versos, acrescentados ao texto hebraico de Ester. O autor foi um escritor judeu que desejava adicionar uma nota teológica que estava ausente no livro de Ester. Alguns estudiosos acreditam que as adições foram originalmente escritas em grego, enquanto outros pensam que foram traduzidas do hebraico ou aramaico. A data exata é desconhecida, mas a maioria sugere uma data em torno de 100 a.C. Isso seria muito mais tarde do que o livro original de Ester.</w:t>
      </w:r>
    </w:p>
    <w:p>
      <w:r/>
      <w:r>
        <w:t>Um resumo das adições é o seguinte:</w:t>
      </w:r>
    </w:p>
    <w:p>
      <w:r/>
      <w:r>
        <w:t xml:space="preserve">1. 11.2–12.6: O sonho de Mordecai, incluindo o complô contra a vida do rei. Esta passagem vem antes de Ester 1.1;</w:t>
      </w:r>
    </w:p>
    <w:p>
      <w:r/>
      <w:r>
        <w:t xml:space="preserve">2. 13.1–7: O édito de Artaxerxes. Esta adição vem após Ester 3.13, onde o rei é chamado de Assuero;</w:t>
      </w:r>
    </w:p>
    <w:p>
      <w:r/>
      <w:r>
        <w:t xml:space="preserve">3. 13.8–14.19: As orações de Mordecai e Ester. Esta passagem deveria ser incluída após Ester 4.17;</w:t>
      </w:r>
    </w:p>
    <w:p>
      <w:r/>
      <w:r>
        <w:t xml:space="preserve">4. 15.1–16: A raiva do rei com a aparição de Ester, seguida por sua mudança de atitude. Isso deveria ser adicionado antes de Ester 5.3, já que expande Ester 5.1,2;</w:t>
      </w:r>
    </w:p>
    <w:p>
      <w:r/>
      <w:r>
        <w:t xml:space="preserve">5. 16.1–24: O édito de Assuero sobre o povo judeu. Esta seção segue Ester 8.12;</w:t>
      </w:r>
    </w:p>
    <w:p>
      <w:r/>
      <w:r>
        <w:t xml:space="preserve">6. 10.4–11.1: A interpretação do sonho de Mordecai. Esta adição segue Ester 10.3;</w:t>
      </w:r>
    </w:p>
    <w:p>
      <w:r/>
      <w:r>
        <w:t>As adições apresentam diferenças que indicam que não faziam parte originalmente de Ester:</w:t>
      </w:r>
    </w:p>
    <w:p>
      <w:pPr>
        <w:pStyle w:val="ListBullet"/>
      </w:pPr>
      <w:r/>
      <w:r>
        <w:t xml:space="preserve">Compare Ester 1.19 e 8.8 com 16.17;</w:t>
      </w:r>
    </w:p>
    <w:p>
      <w:pPr>
        <w:pStyle w:val="ListBullet"/>
      </w:pPr>
      <w:r/>
      <w:r>
        <w:t xml:space="preserve">Compare Ester 2.15–18 com 14.15;</w:t>
      </w:r>
    </w:p>
    <w:p>
      <w:pPr>
        <w:pStyle w:val="ListBullet"/>
      </w:pPr>
      <w:r/>
      <w:r>
        <w:t xml:space="preserve">Compare Ester 2.16–19 com 11.3–12.1;</w:t>
      </w:r>
    </w:p>
    <w:p>
      <w:pPr>
        <w:pStyle w:val="ListBullet"/>
      </w:pPr>
      <w:r/>
      <w:r>
        <w:t xml:space="preserve">Compare Ester 2.21–23 e 6.3–4 com 12.5;</w:t>
      </w:r>
    </w:p>
    <w:p>
      <w:pPr>
        <w:pStyle w:val="ListBullet"/>
      </w:pPr>
      <w:r/>
      <w:r>
        <w:t xml:space="preserve">Compare Ester 3.1 com 16.10;</w:t>
      </w:r>
    </w:p>
    <w:p>
      <w:pPr>
        <w:pStyle w:val="ListBullet"/>
      </w:pPr>
      <w:r/>
      <w:r>
        <w:t xml:space="preserve">Compare Ester 3.5 com 12.6;</w:t>
      </w:r>
    </w:p>
    <w:p>
      <w:pPr>
        <w:pStyle w:val="ListBullet"/>
      </w:pPr>
      <w:r/>
      <w:r>
        <w:t xml:space="preserve">Compare Ester 5.4–8 com 14.7;</w:t>
      </w:r>
    </w:p>
    <w:p>
      <w:pPr>
        <w:pStyle w:val="ListBullet"/>
      </w:pPr>
      <w:r/>
      <w:r>
        <w:t xml:space="preserve">Compare Ester 7.10 com 16.18;</w:t>
      </w:r>
    </w:p>
    <w:p>
      <w:pPr>
        <w:pStyle w:val="ListBullet"/>
      </w:pPr>
      <w:r/>
      <w:r>
        <w:t xml:space="preserve">Compare Ester 9.20–32 com 16.22.</w:t>
      </w:r>
    </w:p>
    <w:p>
      <w:r/>
      <w:r>
        <w:t>A Septuaginta (uma tradução grega do Antigo Testamento) e os textos do Antigo Latim incluíram essas adições a Ester. Jerônimo, um estudioso cristão do século IV, colocou as adições como um apêndice na Vulgata, sua tradução latina da Bíblia.</w:t>
      </w:r>
      <w:r/>
      <w:r/>
    </w:p>
    <w:p>
      <w:r/>
    </w:p>
    <w:p>
      <w:pPr>
        <w:pStyle w:val="Heading2"/>
      </w:pPr>
      <w:r>
        <w:t>Ester (Pessoa)</w:t>
      </w:r>
      <w:r/>
    </w:p>
    <w:p>
      <w:r/>
      <w:r>
        <w:t xml:space="preserve">Ester foi uma rainha judia da Pérsia que tinha dois nomes. Seu nome judaico era Hadassa (que significa "Murta" em hebraico). Seu nome persa era Ester (que significa "Estrela"). Alguns pesquisadores acreditam que seu nome persa pode estar ligado a Ishtar, uma deusa babilônica, porque os judeus vivendo no exílio às vezes recebiam nomes de outras religiões (veja Dn 1.7).</w:t>
      </w:r>
    </w:p>
    <w:p>
      <w:r/>
      <w:r>
        <w:t xml:space="preserve">Ester não tinha pais (ela era órfã). Ela pertencia à tribo de Benjamim, um dos doze grupos familiares do povo judeu. Naquela época, muitos judeus estavam vivendo longe de sua terra natal, no país da Pérsia, porque foram forçados a sair (eram exilados). Ester vivia com seu primo Mordecai em Susã, a capital da Pérsia. Mordecai trabalhava para o governo e também era um líder secreto do povo judeu que vivia lá (veja Et 3.5,6).</w:t>
      </w:r>
    </w:p>
    <w:p>
      <w:r/>
      <w:r>
        <w:t xml:space="preserve">Ester mais tarde se tornou rainha. Isso aconteceu porque o Rei Assuero (também chamado de Xerxes) ficou irritado com sua primeira esposa, a Rainha Vasti. O rei havia ordenado que Vasti viesse a um banquete, mas ela se recusou a vir (Et 1.11,12).</w:t>
      </w:r>
    </w:p>
    <w:p>
      <w:r/>
      <w:r>
        <w:t xml:space="preserve">Depois que Ester se tornou rainha, ela ganhou a confiança do rei ao contar-lhe sobre um plano secreto para matá-lo (Et 2.21–23). Como o rei agora confiava nela, Ester mais tarde conseguiu salvar seu povo de Hamã, um dos oficiais mais importantes do rei. Hamã havia planejado matar todos os judeus.</w:t>
      </w:r>
    </w:p>
    <w:p>
      <w:r/>
      <w:r>
        <w:t>O povo judeu iniciou uma celebração especial chamada Purim. Esta celebração relembra como Deus usou Ester e Mordecai para salvar seu povo. Os judeus ainda comemoram o Purim todos os anos.</w:t>
      </w:r>
    </w:p>
    <w:p>
      <w:r/>
      <w:r>
        <w:rPr>
          <w:i/>
        </w:rPr>
        <w:t xml:space="preserve">Veja </w:t>
      </w:r>
      <w:r>
        <w:t xml:space="preserve">Ester, Livro de.</w:t>
      </w:r>
      <w:r/>
      <w:r/>
    </w:p>
    <w:p>
      <w:r/>
    </w:p>
    <w:p>
      <w:pPr>
        <w:pStyle w:val="Heading2"/>
      </w:pPr>
      <w:r>
        <w:t>Esterco de pomba</w:t>
      </w:r>
      <w:r/>
    </w:p>
    <w:p>
      <w:r/>
      <w:r>
        <w:t xml:space="preserve">Fonte de alimento consumido quando Samaria foi sitiada por Ben-Hadade, rei da Síria (2Rs 6.25). Tomado literalmente como excremento de pombo, a referência indicaria quão desesperadoras eram as condições na cidade faminta.</w:t>
      </w:r>
    </w:p>
    <w:p>
      <w:r/>
      <w:r>
        <w:t xml:space="preserve">Alguns estudiosos sugerem que o esterco de pomba se refere ao pequeno bulbo comestível da planta estrela de Belém, também conhecida como leite de ave ou esterco de ave. O bulbo poderia ser fervido ou assado para fazer farinha para pão. O “kab” no versículo 25 é uma unidade de medida que equivale aproximadamente a 1,2 litros.</w:t>
      </w:r>
      <w:r/>
      <w:r/>
    </w:p>
    <w:p>
      <w:r/>
    </w:p>
    <w:p>
      <w:pPr>
        <w:pStyle w:val="Heading2"/>
      </w:pPr>
      <w:r>
        <w:t>Esterilidade</w:t>
      </w:r>
      <w:r/>
    </w:p>
    <w:p>
      <w:r/>
      <w:r>
        <w:t>A condição de ser estéril (incapaz de ter filhos) ou de não ter filhos.</w:t>
      </w:r>
    </w:p>
    <w:p>
      <w:r/>
      <w:r>
        <w:t xml:space="preserve">Um útero fechado era visto como uma tragédia pessoal. Após o dilúvio, Deus ordenou às pessoas: "Sejam fecundos, multipliquem-se e encham a terra" (Gn 9.1). Mais tarde, Jeremias deu conselhos semelhantes (Jr 29.6). Uma esposa estéril em um casamento poligâmico (onde um homem tem várias esposas) poderia ser ridicularizada ou sofrer de ciúmes extremos (Gn 16.4; Jr 30.1). A pressão para ter filhos para seu marido era tão intensa que uma esposa estéril poderia oferecer ao marido uma mãe de aluguel (uma mulher que teria um bebê para o casal; Gn 16.1–2; 30.3). Se um marido morresse sem filhos, esperava-se que seu irmão tivesse filhos com sua esposa em seu nome (Gn 38.8).</w:t>
      </w:r>
    </w:p>
    <w:p>
      <w:r/>
      <w:r>
        <w:t xml:space="preserve">A esterilidade poderia ser uma maldição ou um castigo divino (Os 9.11,14; Gn 20.17–18). Poderia ser removida após orações fervorosas (Gn 25.21; 1Sm 1.16,20). Também poderia ser removida pelo profeta ou mensageiro de Deus (2Rs 4.16; Gn 18.14).</w:t>
      </w:r>
    </w:p>
    <w:p>
      <w:r/>
      <w:r>
        <w:t xml:space="preserve">Em uma história, uma esposa que havia parado de ter filhos trocou mandrágoras (uma planta que acreditavam ajudar na fertilidade) pela chance de dormir com seu marido e teve mais três filhos (Gn 30.14–21). Deus prometeu que, se Israel obedecesse às Suas leis, eles não experimentariam infertilidade (incapacidade de ter filhos; Dt 7.14). Inusitadamente, textos antigos também consideravam que a esterilidade poderia resultar da infertilidade masculina. Por fim, apesar de quão ruim era a esterilidade, Jesus disse às mulheres de Jerusalém que seria melhor do que o sofrimento que estavam prestes a enfrentar (Lc 23.29). Ele estava ensinando que problemas físicos não são tão importantes quanto os espirituais.</w:t>
      </w:r>
      <w:r/>
      <w:r/>
    </w:p>
    <w:p>
      <w:r/>
    </w:p>
    <w:p>
      <w:pPr>
        <w:pStyle w:val="Heading2"/>
      </w:pPr>
      <w:r>
        <w:t>Estêvão</w:t>
      </w:r>
      <w:r/>
    </w:p>
    <w:p>
      <w:r/>
      <w:r>
        <w:t>Estêvão foi um dos primeiros diáconos (líderes que cuidavam das necessidades práticas) na igreja primitiva. Ele foi a primeira pessoa a morrer por sua fé em Jesus.</w:t>
      </w:r>
    </w:p>
    <w:p>
      <w:pPr>
        <w:pStyle w:val="Heading3"/>
      </w:pPr>
      <w:r>
        <w:t>O papel de Estêvão na igreja primitiva</w:t>
      </w:r>
    </w:p>
    <w:p>
      <w:r/>
      <w:r>
        <w:t xml:space="preserve">Para Lucas, Estêvão demonstra como algumas pessoas na igreja primitiva de Jerusalém estavam se interessando mais pela cultura grega. Além disso, o discurso de Estêvão critica o judaísmo tradicional e sugere espalhar o evangelho além da Judeia (At 7.1–53).</w:t>
      </w:r>
    </w:p>
    <w:p>
      <w:r/>
      <w:r>
        <w:t xml:space="preserve">Em Atos 6, Lucas descreve a primeira divisão na igreja primitiva. A comunidade incluía dois grupos de crentes judeus: "hebreus" e "helenistas". Esses termos indicam uma diferença cultural e de idioma. Os hebreus vinham de sinagogas de língua aramaica, e os helenistas vinham de sinagogas de língua grega. Estêvão foi um dos sete diáconos escolhidos para cuidar dos helenistas. Desde o início, sua importância se destaca. Ele é o único descrito como "cheio de fé e do Espírito Santo" (At 6.5). Após a escolha dos diáconos, Estêvão é mencionado novamente como "cheio de graça e poder". Ele realizou "grandes maravilhas e sinais entre o povo" (At 6.8).</w:t>
      </w:r>
    </w:p>
    <w:p>
      <w:pPr>
        <w:pStyle w:val="Heading3"/>
      </w:pPr>
      <w:r>
        <w:t>O julgamento de Estêvão diante do Sinédrio</w:t>
      </w:r>
    </w:p>
    <w:p>
      <w:r/>
      <w:r>
        <w:t xml:space="preserve">A pregação de Estêvão causou conflito com as sinagogas de língua grega em Jerusalém (At 6.9). Seu discurso perante o Sinédrio mostra que Estêvão queria se separar dos antigos costumes judaicos e práticas do templo. O relato de Lucas sobre a prisão e julgamento de Estêvão (6.10–7.60) espelha o julgamento de Jesus. Desde que a Judeia se tornou uma província, o governador romano controlava a maioria das punições. No entanto, o Sinédrio ainda podia processar ofensas ao templo. Estêvão foi, em última análise, apedrejado até a morte (At 7.54–60). Como o primeiro mártir da igreja, Estêvão imitou Jesus até na morte. Ele entregou seu espírito a Jesus (como Jesus fez ao Pai, Lc 23.46) e pediu perdão para seus assassinos (At 7.59–60).</w:t>
      </w:r>
    </w:p>
    <w:p>
      <w:pPr>
        <w:pStyle w:val="Heading3"/>
      </w:pPr>
      <w:r>
        <w:t>Discurso e martírio de Estêvão</w:t>
      </w:r>
    </w:p>
    <w:p>
      <w:r/>
      <w:r>
        <w:t xml:space="preserve">O discurso de Estêvão em Atos 7 é sua defesa. Também serve ao objetivo de Lucas de espalhar o evangelho para outras terras (At 1.8). É o discurso mais longo em Atos e ocorre em um momento crucial na história da igreja primitiva. Estêvão revisa a história bíblica e argumenta que o núcleo do Judaísmo estava em risco. Ele observa que os judeus se orgulhavam do templo, mas que não era a ideia original de Deus. O templo de Salomão era diferente do tabernáculo no deserto. Estêvão também usa a Torá para destacar a repetida desobediência de Israel. As mesmas escrituras previram a vinda do "justo", que Israel crucificou.</w:t>
      </w:r>
    </w:p>
    <w:p>
      <w:r/>
      <w:r>
        <w:t xml:space="preserve">O discurso de Estêvão tem significados importantes. Ele demonstra que as fronteiras nacionais e religiosas do Judaísmo não limitam Deus. A atitude exclusiva do Judaísmo é antinatural, e a obra de Deus está sempre em movimento. Se Estêvão estava certo, a igreja judaica deveria estar livre para levar o evangelho além da Judeia. O martírio de Estêvão resultou em perseguição em Jerusalém (At 8.1–3). Isso também levou à propagação do evangelho para os samaritanos e depois para os gregos.</w:t>
      </w:r>
      <w:r/>
      <w:r/>
    </w:p>
    <w:p>
      <w:r/>
    </w:p>
    <w:p>
      <w:pPr>
        <w:pStyle w:val="Heading2"/>
      </w:pPr>
      <w:r>
        <w:t>Estilingue, Atirador</w:t>
      </w:r>
      <w:r/>
    </w:p>
    <w:p>
      <w:r/>
      <w:r>
        <w:t xml:space="preserve">Arma de guerra usada para disparar pedras ou balas de chumbo, e o lançador. </w:t>
        <w:br/>
      </w:r>
      <w:r>
        <w:t xml:space="preserve">Veja: Armaduras e armas.</w:t>
      </w:r>
      <w:r/>
      <w:r/>
    </w:p>
    <w:p>
      <w:r/>
    </w:p>
    <w:p>
      <w:pPr>
        <w:pStyle w:val="Heading2"/>
      </w:pPr>
      <w:r>
        <w:t>Estoicismo, Estóicos</w:t>
      </w:r>
      <w:r/>
    </w:p>
    <w:p>
      <w:r/>
      <w:r>
        <w:t xml:space="preserve">Uma filosofia grega amplamente difundida, bem representada na audiência em Atenas ouvindo Paulo (At 17.16–34). O apóstolo provavelmente estava familiarizado com ela, pois havia começado em Atenas por volta de 300 a.C., com o ensino de Zeno na “stoa” (pórticos) de edifícios públicos, e se espalhou por todo o mundo greco-romano. Era conhecida, por exemplo, em Tarso e na ilha de Chipre, de modo que Paulo sem dúvida teria encontrado estóicos anteriormente em suas viagens e possivelmente até mesmo em sua cidade natal. O alcance e o poder de sua influência são indicados pelo fato de que o Imperador Romano Marco Aurélio (180 d.C.) era ele próprio um estóico, e alguns dos escritos filosóficos dele sobreviveram.</w:t>
      </w:r>
    </w:p>
    <w:p>
      <w:r/>
      <w:r>
        <w:t>Os primeiros estóicos estavam principalmente preocupados com a cosmologia, ou seja, o estudo da origem da natureza e suas leis. Eles eram materialistas, sustentando que todas as coisas vêm de um único elemento básico, o fogo, e eventualmente retornarão a esse elemento em uma vasta conflagração cósmica. Portanto, tinham uma visão cíclica da história cósmica, na qual um universo após outro surge e é destruído. Tanto a ordem das coisas como as conhecemos quanto esse padrão cíclico da história eram atribuídos ao poder organizador e sustentador de uma força penetrante conhecida como o logos, que às vezes é considerado divino. Suas leis eram as leis da natureza às quais todas as criaturas devem se conformar. Ele dá a todas as coisas sua natureza essencial e, assim, dá vida e razão aos homens. De fato, o Logos está no homem, tomando a forma da alma humana. Portanto, viver de acordo com a razão é viver de acordo com a ordem natural das coisas, e isso é bom. A obediência consciente à lei natural liberta o homem do medo e da preocupação com circunstâncias externas sobre as quais ele não tem controle, mas que ainda são regidas pelas leis da natureza. A boa vida, então, é aquela em que a razão, não a paixão, governa, e a paz de espírito e a harmonia com a natureza prevalecem consequentemente.</w:t>
      </w:r>
    </w:p>
    <w:p>
      <w:r/>
      <w:r>
        <w:t xml:space="preserve">As ideias estoicas se mostraram atraentes para alguns cristãos devido às aparentes semelhanças entre o logos estoico e o Logos de João 1.1–18, e entre a ideia de lei natural e a lei de Deus.</w:t>
      </w:r>
    </w:p>
    <w:p>
      <w:r/>
      <w:r>
        <w:rPr>
          <w:i/>
        </w:rPr>
        <w:t>Veja também</w:t>
      </w:r>
      <w:r>
        <w:t xml:space="preserve"> Epicuristas; Filosofia.</w:t>
      </w:r>
      <w:r/>
      <w:r/>
    </w:p>
    <w:p>
      <w:r/>
    </w:p>
    <w:p>
      <w:pPr>
        <w:pStyle w:val="Heading2"/>
      </w:pPr>
      <w:r>
        <w:t>Estom</w:t>
      </w:r>
      <w:r/>
    </w:p>
    <w:p>
      <w:r/>
      <w:r>
        <w:t xml:space="preserve">Filho de Meir e neto de Quelube da tribo de Judá (1Cr 4.11–12).</w:t>
      </w:r>
      <w:r/>
      <w:r/>
    </w:p>
    <w:p>
      <w:r/>
    </w:p>
    <w:p>
      <w:pPr>
        <w:pStyle w:val="Heading2"/>
      </w:pPr>
      <w:r>
        <w:t>ESTORAQUE</w:t>
      </w:r>
      <w:r/>
    </w:p>
    <w:p>
      <w:r/>
      <w:r>
        <w:t xml:space="preserve">Uma das especiarias aromáticas usadas por Moisés para fazer a oferta de incenso (Êx 30.34).</w:t>
      </w:r>
    </w:p>
    <w:p>
      <w:r/>
      <w:r>
        <w:rPr>
          <w:i/>
        </w:rPr>
        <w:t>Veja</w:t>
      </w:r>
      <w:r>
        <w:t xml:space="preserve"> Plantas (Bálsamo; Árvore de Estoraque).</w:t>
      </w:r>
      <w:r/>
      <w:r/>
    </w:p>
    <w:p>
      <w:r/>
    </w:p>
    <w:p>
      <w:pPr>
        <w:pStyle w:val="Heading2"/>
      </w:pPr>
      <w:r>
        <w:t>Estoraque doce</w:t>
      </w:r>
      <w:r/>
    </w:p>
    <w:p>
      <w:r/>
      <w:r>
        <w:t xml:space="preserve">Uma árvore pequena de galhos rígidos era usada para fazer incenso. O estoraque era extraído dela (Êx 30.34).</w:t>
      </w:r>
    </w:p>
    <w:p>
      <w:r/>
      <w:r>
        <w:rPr>
          <w:i/>
        </w:rPr>
        <w:t>Veja</w:t>
      </w:r>
      <w:r>
        <w:t xml:space="preserve"> Plantas (Árvore de Estoraque).</w:t>
      </w:r>
      <w:r/>
      <w:r/>
    </w:p>
    <w:p>
      <w:r/>
    </w:p>
    <w:p>
      <w:pPr>
        <w:pStyle w:val="Heading2"/>
      </w:pPr>
      <w:r>
        <w:t>Estrada, do Rei</w:t>
      </w:r>
      <w:r/>
    </w:p>
    <w:p>
      <w:r/>
      <w:r>
        <w:rPr>
          <w:i/>
        </w:rPr>
        <w:t>Veja</w:t>
      </w:r>
      <w:r>
        <w:t xml:space="preserve"> Estrada real.</w:t>
      </w:r>
      <w:r/>
      <w:r/>
    </w:p>
    <w:p>
      <w:r/>
    </w:p>
    <w:p>
      <w:pPr>
        <w:pStyle w:val="Heading2"/>
      </w:pPr>
      <w:r>
        <w:t>Estrada Real</w:t>
      </w:r>
      <w:r/>
    </w:p>
    <w:p>
      <w:r/>
      <w:r>
        <w:t xml:space="preserve">A estrada que corre de norte a sul através do planalto transjordaniano. Ela aparece no AT apenas duas vezes em pedidos dos israelitas para usar essa estrada ao passar por Edom (Nm 20.17) e pelo reino amorita de Hesbom (21.22). A rota também pode ser chamada simplesmente de “a estrada” (20.19). O segmento norte é chamado de “o caminho de Basã” (Nm 21.33; Dt 3.1).</w:t>
      </w:r>
    </w:p>
    <w:p>
      <w:r/>
      <w:r>
        <w:t xml:space="preserve">Esta estrada conectava Damasco com a rota das caravanas que passavam pelo Hijaz até o sul da Arábia e as ricas fontes de especiarias, perfumes e outros produtos exóticos (1Rs 10.2; Ez 27.22). O controle sobre ela era um fator chave na geopolítica de Israel e seus rivais.</w:t>
      </w:r>
    </w:p>
    <w:p>
      <w:r/>
      <w:r>
        <w:t>A topografia local limita as possíveis linhas de marcha a duas rotas paralelas. Existe uma dupla divisória ao longo de todo o planalto transjordaniano. Uma é criada pelos riachos mais curtos que cortam as montanhas de leste a oeste; eles deixam uma divisória cerca de 21 a 26 quilômetros a leste do Vale do Jordão. Os riachos maiores, o Yarmuk, Jaboque, Arnom e Zered, começam a cerca de 40 a 48 quilômetros a leste, geralmente correndo para o norte antes de curvar para oeste. A rota que os contorna a leste deve seguir as bordas do deserto árabe do norte. Embora esta última tenha um percurso mais fácil de seguir, passa por menos fontes boas de água e assentamentos onde suprimentos poderiam ser obtidos. A primeira, na divisória ocidental, tinha água abundante e era margeada por grandes cidades; no entanto, as caravanas tinham que negociar os desfiladeiros íngremes dos quatro grandes leitos secos.</w:t>
      </w:r>
    </w:p>
    <w:p>
      <w:r/>
      <w:r>
        <w:t xml:space="preserve">O registro mais antigo de movimento ao longo desta rota está em Gênesis 14. Os quatro reis partiram de Astarote, a capital de Basã, para Hã no norte de Gileade, depois para Savé-Quiriataim no planalto Moabita, e finalmente para o Monte Seir até El-Parã. Os patriarcas provavelmente sempre usaram este caminho ao viajar para Canaã; Jacó passou por Gileade (Gn 31.21) e estabeleceu uma base em Sucote antes de atravessar o Jordão para Canaã (33.17).</w:t>
      </w:r>
      <w:r/>
      <w:r/>
    </w:p>
    <w:p>
      <w:r/>
    </w:p>
    <w:p>
      <w:pPr>
        <w:pStyle w:val="Heading2"/>
      </w:pPr>
      <w:r>
        <w:t>Estrado</w:t>
      </w:r>
      <w:r/>
    </w:p>
    <w:p>
      <w:r/>
      <w:r>
        <w:t>Apoio baixo em formato de banquinho, usado para repouso dos pés.</w:t>
      </w:r>
    </w:p>
    <w:p>
      <w:r/>
      <w:r>
        <w:t xml:space="preserve">Parte da grande quantidade de ouro do Rei Salomão foi usada para fazer um estrado para seu trono de marfim (2Cr 9.18). A palavra é frequentemente usada como um símbolo. Tanto a Arca da Aliança quanto o templo são referidos como "o estrado de Deus" (1Cr 28.2; Sl 99.5; 132.7; Lm 2.1; compare Is 60.13). Estes eram lugares especiais onde a presença de Deus habitava e onde ele mostrava seu poder como rei. Assim como um rei pode descansar seus pés em um estrado enquanto está sentado em seu trono, esses lugares sagrados eram vistos como locais onde a glória de Deus estava presente.</w:t>
      </w:r>
    </w:p>
    <w:p>
      <w:r/>
      <w:r>
        <w:t xml:space="preserve">A Bíblia diz que Deus faria os inimigos do Messias (o escolhido de Deus) se tornarem como um estrado debaixo de seus pés (Sl 110.1). Isso significa que Deus daria ao Messias poder completo sobre seus inimigos, assim como alguém tem controle sobre o que está debaixo de seus pés. Muitas passagens no Novo Testamento repetem essa ideia de que o Messias derrotaria seus inimigos (Mt 22.44; Mc 12.36; Lc 20.43; At 2.35; Hb 1.13; 10.13). Nesses versículos, "estrado" significa literalmente "algo debaixo do pé".</w:t>
      </w:r>
      <w:r/>
      <w:r/>
    </w:p>
    <w:p>
      <w:r/>
    </w:p>
    <w:p>
      <w:pPr>
        <w:pStyle w:val="Heading2"/>
      </w:pPr>
      <w:r>
        <w:t>Estrangeiro</w:t>
      </w:r>
      <w:r/>
    </w:p>
    <w:p>
      <w:r/>
      <w:r>
        <w:t>Uma pessoa que não é cidadã. Um estrangeiro pode ser um hóspede temporário, residente temporário ou desconhecido.</w:t>
      </w:r>
    </w:p>
    <w:p>
      <w:r/>
      <w:r>
        <w:t xml:space="preserve">A palavra hebraica que significa "estrangeiro" é traduzida corretamente em todas as ocasiões em algumas versões bíblicas como a Versão Almeida e Corrigida. No entanto, a Versão NTLH a utiliza em seu sentido mais verdadeiro em apenas duas ocasiões (Dt 15.3; Ob 1.11). Na maioria dos casos, a Versão Almeida e Corrigida traduz a palavra como "estrangeiro" (Dt 14.21; Jó 19.15; Sl 69.8; Lm 5.2) ou "peregrino" (Gn 15.13; Êx 2.22; Lv 25.35). Outra palavra hebraica significa "peregrino" ou "estrangeiro" (Lv 25.35; 1Cr 29.15; Sl 39.12). No entanto, é mais frequentemente traduzida como "estrangeiro".</w:t>
      </w:r>
    </w:p>
    <w:p>
      <w:r/>
      <w:r>
        <w:t xml:space="preserve">Um hóspede temporário ou residente era geralmente alguém que queria estabelecer residência temporária ou havia se mudado de uma tribo para outra, tentando obter certas vantagens ou direitos pertencentes ao povo nativo que vivia ali. Uma tribo inteira poderia ser residente temporária em Israel. Este foi o caso dos gibeonitas (Js 9) e dos beerotitas (2Sm 4.3; cp. 2Cr 2.17). Os próprios israelitas foram residentes temporários na terra do Egito (Gn 15.13; 23.4; 26.3; 47.4; Êx 2.22; 23.9) e em outras terras (Rt 1.1).</w:t>
      </w:r>
    </w:p>
    <w:p>
      <w:r/>
      <w:r>
        <w:t xml:space="preserve">Estrangeiros ou residentes temporários tinham certos direitos enquanto estavam em Israel, mas também enfrentavam algumas limitações. Eles podiam oferecer sacrifícios (Lv 17.8; 22.18), mas não podiam entrar no santuário a menos que fossem circuncidados (Ez 44.9). Eles podiam participar dos três grandes festivais judaicos (Dt 16.11,14), mas não podiam comer a refeição da Páscoa a menos que fossem circuncidados (Êx 12.43,48). Os estrangeiros não eram obrigados a seguir a religião israelita, mas compartilhavam alguns de seus benefícios (Dt 14.29). Eles não deviam trabalhar no sábado ou no Dia da Expiação (Êx 20.10; 23.12; Lv 16.29; Dt 5.14) e podiam ser apedrejados por insultar ou blasfemar o nome de Deus (Lv 24.16; Nm 15.30). Os estrangeiros eram proibidos de comer sangue (Lv 17.10–12), mas podiam comer animais que morreram de morte natural (Dt 14.21). O código de moralidade sexual de Israel também se aplicava aos estrangeiros (Lv 18.26). Havia proibições contra israelitas se casarem com estrangeiros, mas isso era, no entanto, uma ocorrência comum (Gn 34.14; Êx 34.12,16; Dt 7.3–4; Js 23.12).</w:t>
      </w:r>
    </w:p>
    <w:p>
      <w:r/>
      <w:r>
        <w:t xml:space="preserve">Os direitos dos cidadãos foram concedidos aos estrangeiros pela lei de Moisés (Êx 12.49; Lv 24.22). Eles estavam sujeitos aos mesmos processos legais e punições (Lv 20.2; 24.16,22; Dt 1.16). Eles deviam ser tratados com cortesia (Êx 22.21; 23.9). Eles deviam ser amados como aqueles sob o amor de Deus (Lv 19.34; Dt 10.18–19). E deviam ser tratados generosamente (Lv 19.10; 23.22; Dt 24.19–22). Eles podiam receber asilo (proteção ou abrigo) em tempos de dificuldade (Nm 35.15; Js 20.9). Servos estrangeiros deviam receber tratamento igual aos servos hebreus (Dt 24.14). Um estrangeiro não podia participar de deliberações tribais ou se tornar rei (17.15). O profeta Ezequiel aguardava o tempo futuro quando o Messias reinará. Então o estrangeiro compartilharia todas as bênçãos da terra com o próprio povo de Deus (Ez 47.22–23).</w:t>
      </w:r>
    </w:p>
    <w:p>
      <w:r/>
      <w:r>
        <w:t xml:space="preserve">No Novo Testamento, "estrangeiro" é frequentemente usado simbolicamente. Por um lado, a obra de Cristo permitiu que todos os estrangeiros (por exemplo, aqueles separados de Cristo) se tornassem membros da família de Deus (Ef 2.11–19). Por outro lado, os cristãos devem se considerar estrangeiros neste mundo (Hb 11.13; 1Pe 2.11).</w:t>
      </w:r>
    </w:p>
    <w:p>
      <w:r/>
      <w:r>
        <w:rPr>
          <w:i/>
        </w:rPr>
        <w:t>Veja também</w:t>
      </w:r>
      <w:r>
        <w:t xml:space="preserve"> Bárbaro; Vizinho.</w:t>
      </w:r>
      <w:r/>
      <w:r/>
    </w:p>
    <w:p>
      <w:r/>
    </w:p>
    <w:p>
      <w:pPr>
        <w:pStyle w:val="Heading2"/>
      </w:pPr>
      <w:r>
        <w:t>Estrangulamento</w:t>
      </w:r>
      <w:r/>
    </w:p>
    <w:p>
      <w:r/>
      <w:r>
        <w:t>Estrangulamento é o ato de sufocar ou asfixiar uma pessoa ou animal apertando a garganta, interrompendo o fluxo de ar e sangue. Na Bíblia, o termo refere-se a animais que foram mortos sem que seu sangue fosse drenado, como por asfixia. Foi uma das quatro práticas que os primeiros cristãos gentios foram solicitados a evitar por respeito aos seus irmãos e irmãs cristãos judeus.</w:t>
      </w:r>
    </w:p>
    <w:p>
      <w:r/>
      <w:r>
        <w:t xml:space="preserve">A lei judaica não permitia comer carne de animais cujo sangue não fosse totalmente drenado quando eram mortos. O Concílio de Jerusalém pediu à igreja primitiva que seguisse essa prática para manter a paz entre cristãos judeus e gentios (At 15.20,29; 21.25).</w:t>
      </w:r>
    </w:p>
    <w:p>
      <w:r/>
      <w:r>
        <w:t>O estrangulamento também era uma das quatro maneiras pelas quais os tribunais da lei judaica aplicavam a pena de morte. Embora a Bíblia não mencione isso como um método de punição, o estrangulamento foi posteriormente utilizado pelo Judaísmo Rabínico como uma forma de execução.</w:t>
      </w:r>
    </w:p>
    <w:p>
      <w:r/>
      <w:r>
        <w:rPr>
          <w:i/>
        </w:rPr>
        <w:t>Veja também</w:t>
      </w:r>
      <w:r>
        <w:t xml:space="preserve"> Direito penal e penalidades.</w:t>
      </w:r>
      <w:r/>
      <w:r/>
    </w:p>
    <w:p>
      <w:r/>
    </w:p>
    <w:p>
      <w:pPr>
        <w:pStyle w:val="Heading2"/>
      </w:pPr>
      <w:r>
        <w:t>Estrela</w:t>
      </w:r>
      <w:r/>
    </w:p>
    <w:p>
      <w:r/>
      <w:r>
        <w:t>Uma estrela é uma grande bola de gás em combustão no espaço que emite luz. Muitas estrelas podem ser vistas no céu à noite.</w:t>
      </w:r>
    </w:p>
    <w:p>
      <w:r/>
      <w:r>
        <w:t xml:space="preserve">A Bíblia às vezes usa "estrela" de forma simbólica. Por exemplo, estrelas podem representar anjos ou líderes (Nm 24.17; Ap 1.20).</w:t>
      </w:r>
    </w:p>
    <w:p>
      <w:r/>
      <w:r>
        <w:t xml:space="preserve">Veja: Astronomia.</w:t>
      </w:r>
      <w:r/>
      <w:r/>
    </w:p>
    <w:p>
      <w:r/>
    </w:p>
    <w:p>
      <w:pPr>
        <w:pStyle w:val="Heading2"/>
      </w:pPr>
      <w:r>
        <w:t>Estrela da Manhã</w:t>
      </w:r>
      <w:r/>
    </w:p>
    <w:p>
      <w:r/>
      <w:r>
        <w:t xml:space="preserve">Outro nome para o planeta Vênus. Este termo está intimamente ligado às ideias de "alvorada" (Jó 38.12; Lc 1.78) e "estrela da alva" (2Pe 1.19). Jesus confirma que ele é a Estrela da Manhã quando diz: "Eu sou a raiz e a descendência de Davi, a brilhante Estrela da Manhã" (Ap 22.16).</w:t>
      </w:r>
    </w:p>
    <w:p>
      <w:r/>
      <w:r>
        <w:t xml:space="preserve">Esta declaração é semelhante a Jesus dizendo: "Eu sou a luz do mundo" (Jo 8.12; 9.5; 12.46). A ideia principal por trás deste símbolo é Cristo como uma luz que brilha na escuridão (Lc 2.32; Jo 1.4, 7–9; 3.19; 12.35; 2Co 4.6; Ef 5.14; 1Pe 2.9; 1Jo 2.8; Ap 21.23).</w:t>
      </w:r>
    </w:p>
    <w:p>
      <w:r/>
      <w:r>
        <w:t xml:space="preserve">Quando o Messias (Jesus) nasceu, foi como a estrela da manhã surgindo. Este evento marcou o início da propagação da luz do evangelho (Is 9.1–2; Mt 4.15–16). A frase "Estrela da Manhã" aponta para duas coisas sobre Cristo:</w:t>
      </w:r>
    </w:p>
    <w:p>
      <w:pPr>
        <w:pStyle w:val="ListNumber"/>
        <w:numPr>
          <w:ilvl w:val="0"/>
          <w:numId w:val="258"/>
        </w:numPr>
      </w:pPr>
      <w:r/>
      <w:r>
        <w:t>Sua glória é como a fonte de luz;</w:t>
      </w:r>
    </w:p>
    <w:p>
      <w:pPr>
        <w:pStyle w:val="ListNumber"/>
      </w:pPr>
      <w:r/>
      <w:r>
        <w:t>Sua graça ao compartilhar a vida com os outros.</w:t>
      </w:r>
    </w:p>
    <w:p>
      <w:r/>
      <w:r>
        <w:t xml:space="preserve">Jesus não apenas se chamou de Estrela da Manhã, mas também disse que dá a estrela da manhã àqueles que vencem (Ap 2.28).</w:t>
      </w:r>
      <w:r/>
      <w:r/>
    </w:p>
    <w:p>
      <w:r/>
    </w:p>
    <w:p>
      <w:pPr>
        <w:pStyle w:val="Heading2"/>
      </w:pPr>
      <w:r>
        <w:t>Estrela no leste</w:t>
      </w:r>
      <w:r/>
    </w:p>
    <w:p>
      <w:r/>
      <w:r>
        <w:t xml:space="preserve">Estrela que guiou os magos até o menino Jesus (Mt 2.2,7–10). Os magos eram sábios de uma terra oriental (possivelmente Partia, Babilônia ou Arábia) que vieram a Herodes. Eles explicaram que tinham visto a estrela do Rei dos Judeus em sua terra natal. Herodes e os escribas judeus direcionaram os magos a Belém. A estrela então os guiou até onde Jesus nasceu.</w:t>
      </w:r>
    </w:p>
    <w:p>
      <w:r/>
      <w:r>
        <w:t>Muitas teorias foram sugeridas para explicar esse fenômeno. No século XVII, Johannes Kepler propôs que uma supernova poderia produzir uma luz extraordinária. Muitas dessas explosões são registradas a cada ano, mas poucas são visíveis a olho nu. Nenhuma é conhecida do tempo de Cristo. Os antigos eram fascinados por cometas. O cometa de Halley foi visto pela primeira vez em 240 a.C. Se calculado em intervalos de 77 anos, ele teria aparecido na Judeia por volta de 12–11 a.C. No entanto, essa data é muito anterior ao nascimento de Jesus.</w:t>
      </w:r>
    </w:p>
    <w:p>
      <w:r/>
      <w:r>
        <w:t>Os cometas eram geralmente associados a desastres no mundo antigo. Os antigos também praticavam a astrologia, estudando as constelações e o movimento dos planetas. Eles observavam de perto alinhamentos planetários raros. Em 7 a.C., Júpiter e Saturno se alinharam em Peixes, um evento que ocorre a cada 257 anos. Essa teoria sustentava que Júpiter era o governante do mundo, enquanto Saturno estava ligado à Síria-Palestina, e Peixes estava associado aos tempos finais.</w:t>
      </w:r>
    </w:p>
    <w:p>
      <w:r/>
      <w:r>
        <w:t xml:space="preserve">Leitores do primeiro século, sejam judeus ou gregos, não teriam ficado surpresos ao ler sobre uma nova estrela anunciando o nascimento de Jesus. Em Mateus 2.2, a frase "no Oriente" pode significar "ao seu nascer". Isso poderia significar que os magos viram uma nova estrela e a interpretaram como marcando um evento importante. Na sociedade greco-romana, os céus frequentemente previam ou explicavam eventos, como a fundação de Roma e o nascimento de Augusto. O judaísmo também enfatizava a importância das estrelas. Josefo notou eventos estelares durante a queda de Jerusalém em d.C 70. Além disso, os rabinos eram fascinados pela imagem na história de Balaão em Números 24.17 (veja especialmente Nm 24.17 na Septuaginta) e simbolizavam suas expectativas messiânicas em uma estrela. Isso também era comum em Qumran (Documento de Damasco 7.19 e seguintes; 1QM 11.6; compare Testamento de Levi 18.3; Ap 22.16). Da mesma forma, moedas cunhadas após a revolta de Simão Bar-Kochba ("filho de uma estrela") apresentavam uma estrela.</w:t>
      </w:r>
    </w:p>
    <w:p>
      <w:r/>
      <w:r>
        <w:rPr>
          <w:i/>
        </w:rPr>
        <w:t>Veja</w:t>
      </w:r>
      <w:r>
        <w:t xml:space="preserve"> Astronomia.</w:t>
      </w:r>
      <w:r/>
      <w:r/>
    </w:p>
    <w:p>
      <w:r/>
    </w:p>
    <w:p>
      <w:pPr>
        <w:pStyle w:val="Heading2"/>
      </w:pPr>
      <w:r>
        <w:t>Estupidez</w:t>
      </w:r>
      <w:r/>
    </w:p>
    <w:p>
      <w:r/>
      <w:r>
        <w:t>Um termo mais antigo para a incapacidade de falar. Esta condição impede uma pessoa de usar a voz para se comunicar.</w:t>
      </w:r>
    </w:p>
    <w:p>
      <w:r/>
      <w:r>
        <w:rPr>
          <w:i/>
        </w:rPr>
        <w:t>Veja</w:t>
      </w:r>
      <w:r>
        <w:t xml:space="preserve"> Mudez.</w:t>
      </w:r>
      <w:r/>
      <w:r/>
    </w:p>
    <w:p>
      <w:r/>
    </w:p>
    <w:p>
      <w:pPr>
        <w:pStyle w:val="Heading2"/>
      </w:pPr>
      <w:r>
        <w:t>Estupro</w:t>
      </w:r>
      <w:r/>
    </w:p>
    <w:p>
      <w:r/>
      <w:r>
        <w:t xml:space="preserve">O ato de um homem forçar uma mulher a ter relações sexuais contra a vontade dela. Dois casos são registrados no AT: Siquém, filho de Hamor, um heveu, estuprou Diná (veja Gn 34.2–7), e Amnom estuprou sua irmã Tamar (2Sm 13.14). Em ambos os casos, seus irmãos vingaram o estupro de sua irmã.</w:t>
      </w:r>
    </w:p>
    <w:p>
      <w:r/>
      <w:r>
        <w:rPr>
          <w:i/>
        </w:rPr>
        <w:t>Veja também</w:t>
      </w:r>
      <w:r>
        <w:t xml:space="preserve"> Diná; Tamar (Pessoa) #2.</w:t>
      </w:r>
      <w:r/>
      <w:r/>
    </w:p>
    <w:p>
      <w:r/>
    </w:p>
    <w:p>
      <w:pPr>
        <w:pStyle w:val="Heading2"/>
      </w:pPr>
      <w:r>
        <w:t>Etã</w:t>
      </w:r>
      <w:r/>
    </w:p>
    <w:p>
      <w:r/>
      <w:r>
        <w:t xml:space="preserve">1. Área rochosa no oeste de Judá onde Sansão se escondeu de seus perseguidores (Jz 15.8,11);</w:t>
      </w:r>
    </w:p>
    <w:p>
      <w:r/>
      <w:r>
        <w:t xml:space="preserve">2. Local desconhecido situado no território de Simeão (1Cr 4.32);</w:t>
      </w:r>
    </w:p>
    <w:p>
      <w:r/>
      <w:r>
        <w:t xml:space="preserve">3. Cidade nas terras altas da Judeia, perto de Belém, fortificada por Roboão de Judá após a divisão do reino (2Cr 11.6). É identificada com Khirbet el-Khokh, logo a sudoeste de Belém. A fonte em Etã fornecia água adicional a Jerusalém nos períodos grego e romano.</w:t>
      </w:r>
      <w:r/>
      <w:r/>
    </w:p>
    <w:p>
      <w:r/>
    </w:p>
    <w:p>
      <w:pPr>
        <w:pStyle w:val="Heading2"/>
      </w:pPr>
      <w:r>
        <w:t>Etã</w:t>
      </w:r>
      <w:r/>
    </w:p>
    <w:p>
      <w:r/>
      <w:r>
        <w:t xml:space="preserve">O primeiro acampamento dos hebreus após deixarem Sucote (Êx 13.20). Talvez estivesse na fronteira do deserto de Sur (Êx 15.22; Nm 33.6–8). Alguns estudiosos sugeriram que fosse uma fortaleza egípcia, mas provavelmente não era.</w:t>
      </w:r>
      <w:r/>
      <w:r/>
    </w:p>
    <w:p>
      <w:r/>
    </w:p>
    <w:p>
      <w:pPr>
        <w:pStyle w:val="Heading2"/>
      </w:pPr>
      <w:r>
        <w:t>Etã</w:t>
      </w:r>
      <w:r/>
    </w:p>
    <w:p>
      <w:r/>
      <w:r>
        <w:t xml:space="preserve">1. Homem sábio comparável a Salomão (1Rs 4.31) e provavelmente o autor do Salmo 89. Não há certeza se ele foi contemporâneo de Salomão.</w:t>
      </w:r>
    </w:p>
    <w:p>
      <w:r/>
      <w:r>
        <w:t xml:space="preserve">2. Descendente de Judá e filho de Zerá (1Cr 2.6), possivelmente o mesmo que o #1 acima. No entanto, são atribuídos pais diferentes nas duas passagens.</w:t>
      </w:r>
    </w:p>
    <w:p>
      <w:r/>
      <w:r>
        <w:t xml:space="preserve">3. Filho de Zima, um descendente de Gérson, o filho mais velho de Levi (1Cr 6.42).</w:t>
      </w:r>
    </w:p>
    <w:p>
      <w:r/>
      <w:r>
        <w:t xml:space="preserve">4. Descendente de Levi através de seu filho Merari, e filho de Quisi (1Cr 6.44) ou Cuchaías (15.17). Ele foi um dos três músicos notáveis, junto com Hemã e Asafe, nomeados por Davi (vv. 16–19). Provavelmente foi este Etã cujo nome é atribuído no título do Salmo 39 (como “Jedutum,” como ele é chamado em 1Cr 16.41; 25.1) como “músico principal”; é provável que ele tenha composto a música para o salmo.</w:t>
      </w:r>
      <w:r/>
      <w:r/>
    </w:p>
    <w:p>
      <w:r/>
    </w:p>
    <w:p>
      <w:pPr>
        <w:pStyle w:val="Heading2"/>
      </w:pPr>
      <w:r>
        <w:t>Etanim</w:t>
      </w:r>
      <w:r/>
    </w:p>
    <w:p>
      <w:r/>
      <w:r>
        <w:t xml:space="preserve">Nome inicial para o sétimo mês no calendário judaico (1Rs 8.2). </w:t>
      </w:r>
      <w:r>
        <w:rPr>
          <w:i/>
        </w:rPr>
        <w:t>Veja</w:t>
      </w:r>
      <w:r>
        <w:t xml:space="preserve"> Calendários, antigos e modernos.</w:t>
      </w:r>
      <w:r/>
      <w:r/>
    </w:p>
    <w:p>
      <w:r/>
    </w:p>
    <w:p>
      <w:pPr>
        <w:pStyle w:val="Heading2"/>
      </w:pPr>
      <w:r>
        <w:t>Etbaal</w:t>
      </w:r>
      <w:r/>
    </w:p>
    <w:p>
      <w:r/>
      <w:r>
        <w:t xml:space="preserve">Rei de Sidom, cuja filha Jezabel se casou politicamente com Acabe de Israel (1Rs 16.31). Etbaal é creditado pela construção de Botrys na Fenícia e pela fundação da colônia de Auza na Líbia. Ele também estabeleceu relações comerciais com Damasco.</w:t>
      </w:r>
      <w:r/>
      <w:r/>
    </w:p>
    <w:p>
      <w:r/>
    </w:p>
    <w:p>
      <w:pPr>
        <w:pStyle w:val="Heading2"/>
      </w:pPr>
      <w:r>
        <w:t>Ete-Cazim</w:t>
      </w:r>
      <w:r/>
    </w:p>
    <w:p>
      <w:r/>
      <w:r>
        <w:t xml:space="preserve">Uma das cidades que marcam a fronteira oriental da tribo de Zebulom (Js 19.13).</w:t>
      </w:r>
      <w:r/>
      <w:r/>
    </w:p>
    <w:p>
      <w:r/>
    </w:p>
    <w:p>
      <w:pPr>
        <w:pStyle w:val="Heading2"/>
      </w:pPr>
      <w:r>
        <w:t>Eter</w:t>
      </w:r>
      <w:r/>
    </w:p>
    <w:p>
      <w:r/>
      <w:r>
        <w:t xml:space="preserve">1. Uma cidade em Judá na região de Sefelá (Js 15.42). A cidade moderna de Khirbet el-Ater é o local provável;</w:t>
      </w:r>
    </w:p>
    <w:p>
      <w:r/>
      <w:r>
        <w:t xml:space="preserve">2. Uma aldeia em Simeão (Js 19.7), paralela em 1 Crônicas 4.32 por “Token”.</w:t>
      </w:r>
      <w:r/>
      <w:r/>
    </w:p>
    <w:p>
      <w:r/>
    </w:p>
    <w:p>
      <w:pPr>
        <w:pStyle w:val="Heading2"/>
      </w:pPr>
      <w:r>
        <w:t>Eterna, Punição</w:t>
      </w:r>
      <w:r/>
    </w:p>
    <w:p>
      <w:r/>
      <w:r>
        <w:rPr>
          <w:i/>
        </w:rPr>
        <w:t>Veja</w:t>
      </w:r>
      <w:r>
        <w:t xml:space="preserve"> Inferno.</w:t>
      </w:r>
      <w:r/>
      <w:r/>
    </w:p>
    <w:p>
      <w:r/>
    </w:p>
    <w:p>
      <w:pPr>
        <w:pStyle w:val="Heading2"/>
      </w:pPr>
      <w:r>
        <w:t>Eternidade</w:t>
      </w:r>
      <w:r/>
    </w:p>
    <w:p>
      <w:r/>
      <w:r>
        <w:t>Tempo sem início nem fim.</w:t>
      </w:r>
    </w:p>
    <w:p>
      <w:pPr>
        <w:pStyle w:val="Heading3"/>
      </w:pPr>
      <w:r>
        <w:t>Eternidade no Antigo Testamento</w:t>
      </w:r>
    </w:p>
    <w:p>
      <w:r/>
      <w:r>
        <w:t xml:space="preserve">O Antigo Testamento não possui uma palavra única que signifique o mesmo que nossa palavra em português "eternidade". Em vez disso, essa ideia vem de expressões como "de geração em geração" e "de era em era". A ideia de que Deus criou e controla a história levou à crença de que a vida de Deus não tem fim. Portanto, Deus é descrito como "eterno" (veja Gn 21.33; Is 26.4; 40.28). Os hebreus sabiam que Deus é eterno, ao contrário dos demais povos. O tempo deles na terra é limitado.</w:t>
      </w:r>
    </w:p>
    <w:p>
      <w:pPr>
        <w:pStyle w:val="Heading3"/>
      </w:pPr>
      <w:r>
        <w:t>Eternidade no Novo Testamento</w:t>
      </w:r>
    </w:p>
    <w:p>
      <w:r/>
      <w:r>
        <w:t xml:space="preserve">O Novo Testamento continua essas ideias do Judaísmo e do Antigo Testamento. No idioma grego, uma palavra descreve ambos os períodos de tempo e a natureza eterna de Deus. Por exemplo, a palavra traduzida como "eterno" em Romanos 16.26 vem da palavra grega traduzida como "eon", que significa "era" ou "um tempo muito longo".</w:t>
      </w:r>
    </w:p>
    <w:p>
      <w:r/>
      <w:r>
        <w:t>Deus governa sobre todos os períodos de tempo, e Ele não tem começo nem fim. Ele dá propósito e ordem à vida humana, mesmo que os humanos vivam apenas por um tempo limitado. O Novo Testamento nos diz que o tempo eventualmente terminará. Isso complementa o que o Antigo Testamento ensina sobre Deus criar tudo. Juntos, esses ensinamentos nos ajudam a entender que Deus é eterno. Outra maneira de dizer isso é que Deus existia antes de tudo e continuará a existir depois de tudo.</w:t>
      </w:r>
    </w:p>
    <w:p>
      <w:r/>
      <w:r>
        <w:t>O Novo Testamento fala sobre como Deus se revelou através de Jesus Cristo de maneiras semelhantes àquelas que o Antigo Testamento descreve Deus se revelando a Israel. O Novo Testamento usa preposições com a palavra "eon" de maneiras diferentes ao falar sobre o tempo. Por exemplo:</w:t>
      </w:r>
    </w:p>
    <w:p>
      <w:pPr>
        <w:pStyle w:val="ListBullet"/>
      </w:pPr>
      <w:r/>
      <w:r>
        <w:t xml:space="preserve">"Nunca antes" é literalmente "fora da era" em João 9.32</w:t>
      </w:r>
    </w:p>
    <w:p>
      <w:pPr>
        <w:pStyle w:val="ListBullet"/>
      </w:pPr>
      <w:r/>
      <w:r>
        <w:t xml:space="preserve">"de eras passadas" é literalmente "da era" em Lucas 1.70</w:t>
      </w:r>
    </w:p>
    <w:p>
      <w:pPr>
        <w:pStyle w:val="ListBullet"/>
      </w:pPr>
      <w:r/>
      <w:r>
        <w:t xml:space="preserve">"para sempre" é literalmente "para era" (Judas 1.13)</w:t>
      </w:r>
    </w:p>
    <w:p>
      <w:pPr>
        <w:pStyle w:val="ListBullet"/>
      </w:pPr>
      <w:r/>
      <w:r>
        <w:t xml:space="preserve">"para a eternidade" é literalmente "para as eras" (João 4.14)</w:t>
      </w:r>
    </w:p>
    <w:p>
      <w:r/>
      <w:r>
        <w:t>As duas primeiras frases referem-se a um tempo muito distante no passado. As duas últimas frases referem-se a um futuro indefinido, frequentemente traduzido como "para sempre".</w:t>
      </w:r>
    </w:p>
    <w:p>
      <w:pPr>
        <w:pStyle w:val="Heading3"/>
      </w:pPr>
      <w:r>
        <w:t>Diferentes perspectivas de tempo e eternidade</w:t>
      </w:r>
    </w:p>
    <w:p>
      <w:r/>
      <w:r>
        <w:t>A visão da Bíblia sobre a eternidade era diferente do que outras culturas acreditavam naquela época. Muitas culturas pensavam que o tempo se movia em círculos, com eventos acontecendo repetidamente. Isso era especialmente verdadeiro na cultura grega, onde as pessoas viam o tempo como um círculo que se repetia continuamente.</w:t>
      </w:r>
    </w:p>
    <w:p>
      <w:r/>
      <w:r>
        <w:t>No pensamento grego, a salvação significava encontrar uma maneira de escapar deste ciclo interminável de tempo para alcançar um estado onde o tempo não existia. No entanto, a Bíblia vê o tempo de forma diferente. Ela descreve o tempo como uma linha reta que tem um começo e um fim, ambos sob o controle de Deus.</w:t>
      </w:r>
    </w:p>
    <w:p>
      <w:r/>
      <w:r>
        <w:t>Isso significa que a Bíblia também vê a salvação de forma diferente. Na Bíblia, a salvação não ocorre através da fuga do tempo. Em vez disso, ela acontece na vida de cada pessoa à medida que experimenta Deus e avança em direção à conclusão final que Ele planejou.</w:t>
      </w:r>
    </w:p>
    <w:p>
      <w:r/>
      <w:r>
        <w:t>As visões grega e bíblica do tempo diferem. Isso levanta a questão: o que é a eternidade? É apenas tempo sem fim? Ou é algo diferente, como a atemporalidade? A Bíblia sugere que a eternidade não é a atemporalidade. Não é o oposto do tempo presente. O tempo presente e a eternidade compartilham algumas características básicas.</w:t>
      </w:r>
    </w:p>
    <w:p>
      <w:pPr>
        <w:pStyle w:val="Heading3"/>
      </w:pPr>
      <w:r>
        <w:t>As duas eras do tempo</w:t>
      </w:r>
    </w:p>
    <w:p>
      <w:r/>
      <w:r>
        <w:t>O Novo Testamento (seguindo o ensino judaico) divide o tempo em duas partes:</w:t>
      </w:r>
    </w:p>
    <w:p>
      <w:pPr>
        <w:pStyle w:val="ListBullet"/>
      </w:pPr>
      <w:r/>
      <w:r>
        <w:t>"esta era atual" (o tempo em que vivemos agora)</w:t>
      </w:r>
    </w:p>
    <w:p>
      <w:pPr>
        <w:pStyle w:val="ListBullet"/>
      </w:pPr>
      <w:r/>
      <w:r>
        <w:t>"a era vindoura" (o tempo futuro prometido por Deus)</w:t>
      </w:r>
    </w:p>
    <w:p>
      <w:r/>
      <w:r>
        <w:t>A diferença entre essas eras não é apenas sobre tempo versus ausência de tempo. A 'era vindoura' será um tempo futuro real com suas próprias qualidades especiais. Quando a Bíblia descreve como essa nova era começará, ela nos apresenta muitos detalhes sobre o que acontecerá.</w:t>
      </w:r>
    </w:p>
    <w:p>
      <w:r/>
      <w:r>
        <w:t xml:space="preserve">Esta nova era não simplesmente retornará as coisas ao estado inicial. Em vez disso, ela completará o plano de Deus para tudo, conforme descrito em Apocalipse 1.4, onde Deus é chamado de "Aquele que é, que era e que há de vir". É por isso que a Bíblia a chama de "a nova criação".</w:t>
      </w:r>
    </w:p>
    <w:p>
      <w:pPr>
        <w:pStyle w:val="Heading3"/>
      </w:pPr>
      <w:r>
        <w:t>As idades moderna e contemporânea juntas</w:t>
      </w:r>
    </w:p>
    <w:p>
      <w:r/>
      <w:r>
        <w:t>O Novo Testamento ensina que a "era vindoura" já começou. Ela teve início com a vida e obra de Cristo, mesmo que ainda vivamos na era presente. Ambas as eras estão ocorrendo simultaneamente agora.</w:t>
      </w:r>
    </w:p>
    <w:p>
      <w:r/>
      <w:r>
        <w:t>Podemos ver essa ideia em várias frases que a Bíblia utiliza. Por exemplo:</w:t>
      </w:r>
    </w:p>
    <w:p>
      <w:pPr>
        <w:pStyle w:val="ListBullet"/>
      </w:pPr>
      <w:r/>
      <w:r>
        <w:t>"os primeiros frutos"</w:t>
      </w:r>
    </w:p>
    <w:p>
      <w:pPr>
        <w:pStyle w:val="ListBullet"/>
      </w:pPr>
      <w:r/>
      <w:r>
        <w:t>"a promessa da nossa herança"</w:t>
      </w:r>
    </w:p>
    <w:p>
      <w:pPr>
        <w:pStyle w:val="ListBullet"/>
      </w:pPr>
      <w:r/>
      <w:r>
        <w:t>"os últimos dias"</w:t>
      </w:r>
    </w:p>
    <w:p>
      <w:r/>
      <w:r>
        <w:t xml:space="preserve">Por exemplo, Hebreus 6.5 fala sobre pessoas que já "experimentaram a bondade da palavra de Deus e os poderes da era vindoura". Isso significa que os seguidores de Jesus podem desfrutar de algumas das bênçãos da era futura agora, por causa do que Jesus fez para nos salvar.</w:t>
      </w:r>
    </w:p>
    <w:p>
      <w:pPr>
        <w:pStyle w:val="Heading3"/>
      </w:pPr>
      <w:r>
        <w:t>Entendendo o tempo e a eternidade</w:t>
      </w:r>
    </w:p>
    <w:p>
      <w:r/>
      <w:r>
        <w:t>A eternidade não é o oposto do tempo. Não é um estado onde o tempo não existe. Em vez disso, a eternidade é o tempo sem limites. Ela começou quando Jesus trouxe o reino de Deus e continua para sempre no futuro.</w:t>
      </w:r>
    </w:p>
    <w:p>
      <w:r/>
      <w:r>
        <w:t xml:space="preserve">Deus governa tanto o nosso tempo presente (que Gl 1.4 chama de "esta era presente e má") quanto a eternidade. Como Senhor de todo o tempo, Deus dá propósito e significado a ambos.</w:t>
      </w:r>
    </w:p>
    <w:p>
      <w:r/>
      <w:r>
        <w:rPr>
          <w:i/>
        </w:rPr>
        <w:t>Veja também</w:t>
      </w:r>
      <w:r>
        <w:t xml:space="preserve"> Idade; Deus, Ser e Atributos.</w:t>
      </w:r>
      <w:r/>
      <w:r/>
    </w:p>
    <w:p>
      <w:r/>
    </w:p>
    <w:p>
      <w:pPr>
        <w:pStyle w:val="Heading2"/>
      </w:pPr>
      <w:r>
        <w:t>Etiópia</w:t>
      </w:r>
      <w:r/>
    </w:p>
    <w:p>
      <w:r/>
      <w:r>
        <w:t xml:space="preserve">A Bíblia usa dois nomes diferentes para a terra ao sul do Egito. No Antigo Testamento, a Etiópia era chamada de "Cuxe" (Gn 10.6; 1Cr 1.8; Is 11.11). "Cuxe" é a transliteração em português da palavra hebraica para esta terra. Quando a Bíblia foi posteriormente traduzida para o grego, os tradutores usaram o nome "Etiópia" em vez de "Cuxe".</w:t>
      </w:r>
    </w:p>
    <w:p>
      <w:r/>
      <w:r>
        <w:t xml:space="preserve">No entanto, eles mantiveram o nome "Cuxe" ao listar diferentes grupos de pessoas em Gênesis 10.6–8 e 1 Crônicas 1.8–10. Algumas traduções da Bíblia em português seguem esse padrão grego e usam "Etiópia" para o lugar e "Cuxe" quando é um nome pessoal. Outras traduções em português usam "Cuxe" tanto para o lugar quanto para o nome pessoal, assim como "cuxita" para pessoas que vivem na terra (2Sm 18.21–23,31–32).</w:t>
      </w:r>
    </w:p>
    <w:p>
      <w:pPr>
        <w:pStyle w:val="Heading3"/>
      </w:pPr>
      <w:r>
        <w:t>A história da antiga Etiópia e seus nomes</w:t>
      </w:r>
    </w:p>
    <w:p>
      <w:r/>
      <w:r>
        <w:t>O nome hebraico "Cuxe" originalmente veio da língua egípcia. Os egípcios usaram este nome pela primeira vez durante o período chamado Reino Médio. Naquela época, referia-se apenas a uma pequena área perto de duas partes rochosas do Rio Nilo. Mais tarde, durante o período chamado Novo Reino (de cerca de 1570 a 1160 a.C.), o nome Cuxe passou a designar uma área muito maior que se estendia mais ao sul. Hoje, essa área maior inclui partes do que agora chamamos de Núbia e norte do Sudão.</w:t>
      </w:r>
    </w:p>
    <w:p>
      <w:r/>
      <w:r>
        <w:t xml:space="preserve">É importante entender que a Etiópia mencionada na Bíblia não é a mesma que o país chamado Etiópia hoje. O país moderno da Etiópia costumava ser chamado de Abissínia. O nome "Etiópia" vem do idioma grego. Alguns estudiosos acreditam que significa "rosto queimado" (compare At 8.27). Este nome antigo influenciou o nome árabe "Beled es Sudan", que significa "terra dos negros". É daqui que vem o nome moderno "Sudão".</w:t>
      </w:r>
    </w:p>
    <w:p>
      <w:r/>
      <w:r>
        <w:t xml:space="preserve">Os escritores do Antigo Testamento usaram o nome "Cuxe" da mesma forma que os egípcios. Eles o usaram para descrever a terra seca que se estendia ao sul até uma cidade chamada Assuã (que a Bíblia chama de Sinim em Ez 29.10). Ninguém, nem mesmo os egípcios, sabia exatamente onde terminavam as fronteiras dessa terra. Eles apenas sabiam que ia além de uma cidade chamada Meroé, no que hoje é o Sudão.</w:t>
      </w:r>
    </w:p>
    <w:p>
      <w:r/>
      <w:r>
        <w:t>A maior parte da Etiópia era composta por terras desérticas a leste do Rio Nilo. As características acidentadas do terreno tornavam a viagem muito perigosa. O próprio rio também era perigoso. Grandes rochas emergiam da água, forçando o rio a seguir por caminhos estreitos. Isso criava águas turbulentas que podiam facilmente afundar barcos. Essas barreiras naturais ajudavam a proteger o Egito de ataques vindos do sul. No entanto, elas também tornavam a Etiópia um lugar muito difícil de se viver.</w:t>
      </w:r>
    </w:p>
    <w:p>
      <w:r/>
      <w:r>
        <w:t>A terra na Núbia egípcia e no norte do Sudão era principalmente adequada para a agricultura, mas frequentemente era inundada. Devido a essas inundações, o povo núbio teve que se mudar para uma área entre duas cidades chamadas Aswan e Kom Ombo.</w:t>
      </w:r>
    </w:p>
    <w:p>
      <w:r/>
      <w:r>
        <w:t>Como a Núbia é principalmente desértica, recebe muito pouca chuva. Apenas as áreas mais distantes rio acima recebem mais precipitação. A cidade de Meroé foi uma vez a capital desta região. Ela está situada em uma área especial entre dois rios, o Rio Nilo de um lado e o Rio Atbara do outro. As pessoas chamavam essa área de "ilha de Meroé". Nos tempos antigos, esta terra tinha solo bom para o cultivo de plantas e pode ter sido coberta por muitas árvores porque recebia chuva em certas épocas do ano.</w:t>
      </w:r>
    </w:p>
    <w:p>
      <w:pPr>
        <w:pStyle w:val="Heading3"/>
      </w:pPr>
      <w:r>
        <w:t>A antiga Etiópia na Bíblia</w:t>
      </w:r>
    </w:p>
    <w:p>
      <w:r/>
      <w:r>
        <w:t xml:space="preserve">O livro de Ester nos informa que a Etiópia (Cuxe) era a província mais ao sudoeste do Império Persa (Et 1.1; 8.9). Os "rios" da Etiópia eram provavelmente o Nilo e o Atbara (compare Is 18.1; Sf 3.10). Muitas coisas valiosas vinham da Etiópia (Jó 28.19; Is 45.14). Registros egípcios nos indicam que isso incluía pedras preciosas, animais e produtos agrícolas.</w:t>
      </w:r>
    </w:p>
    <w:p>
      <w:r/>
      <w:r>
        <w:t xml:space="preserve">Alguns dos profetas de Deus escreveram sobre a Etiópia de diferentes maneiras. Alguns disseram que os judeus que foram forçados a viver na Etiópia voltariam para casa (Sl 87.4; Is 11.11). Outros profetas alertaram que Deus julgaria a Etiópia (Is 20.3; Ez 30.4; Sf 2.12). Mas, como a Etiópia estava sob o controle de Deus, ela poderia receber tanto o castigo quanto a bênção de Deus. Alguns profetas escreveram que o povo etíope um dia acreditaria no Deus de Israel (Sl 68.31; Is 45.14; Sf 3.10).</w:t>
      </w:r>
    </w:p>
    <w:p>
      <w:r/>
      <w:r>
        <w:t xml:space="preserve">A Etiópia mencionada em Atos 8.27 era o reino de Candace. "Candace" era o título dado a todas as rainhas que governavam a Etiópia. A rainha governava a partir de uma cidade chamada Meroé. Por volta de 300 d.C., Meroé havia se tornado a nova capital da Etiópia.</w:t>
      </w:r>
    </w:p>
    <w:p>
      <w:r/>
      <w:r>
        <w:rPr>
          <w:i/>
        </w:rPr>
        <w:t>Veja também</w:t>
      </w:r>
      <w:r>
        <w:t xml:space="preserve"> Cuxe (local).</w:t>
      </w:r>
      <w:r/>
      <w:r/>
    </w:p>
    <w:p>
      <w:r/>
    </w:p>
    <w:p>
      <w:pPr>
        <w:pStyle w:val="Heading2"/>
      </w:pPr>
      <w:r>
        <w:t>Etnã</w:t>
      </w:r>
      <w:r/>
    </w:p>
    <w:p>
      <w:r/>
      <w:r>
        <w:t xml:space="preserve">Membro da família de Helá da tribo de Judá (1Cr 4.7).</w:t>
      </w:r>
      <w:r/>
      <w:r/>
    </w:p>
    <w:p>
      <w:r/>
    </w:p>
    <w:p>
      <w:pPr>
        <w:pStyle w:val="Heading2"/>
      </w:pPr>
      <w:r>
        <w:t>Etnarca</w:t>
      </w:r>
      <w:r/>
    </w:p>
    <w:p>
      <w:r/>
      <w:r>
        <w:t>O título dado a uma pessoa que governa com a permissão de outro país. Etnarca era uma posição abaixo de um rei, mas acima de um tetrarca ou governador. Três etnarcas governaram na Palestina:</w:t>
      </w:r>
    </w:p>
    <w:p>
      <w:pPr>
        <w:pStyle w:val="ListNumber"/>
        <w:numPr>
          <w:ilvl w:val="0"/>
          <w:numId w:val="259"/>
        </w:numPr>
      </w:pPr>
      <w:r/>
      <w:r>
        <w:t>Simão, durante o período dos Macabeus (1Mc 14.47);</w:t>
      </w:r>
    </w:p>
    <w:p>
      <w:pPr>
        <w:pStyle w:val="ListNumber"/>
      </w:pPr>
      <w:r/>
      <w:r>
        <w:t xml:space="preserve">Arquelau no tempo de Jesus (Mt 2.22);</w:t>
      </w:r>
    </w:p>
    <w:p>
      <w:pPr>
        <w:pStyle w:val="ListNumber"/>
      </w:pPr>
      <w:r/>
      <w:r>
        <w:t xml:space="preserve">Outro em Damasco durante a vida do apóstolo Paulo (2Co 11.32).</w:t>
      </w:r>
      <w:r/>
      <w:r/>
    </w:p>
    <w:p>
      <w:r/>
    </w:p>
    <w:p>
      <w:pPr>
        <w:pStyle w:val="Heading2"/>
      </w:pPr>
      <w:r>
        <w:t>Etni</w:t>
      </w:r>
      <w:r/>
    </w:p>
    <w:p>
      <w:r/>
      <w:r>
        <w:t xml:space="preserve">Nome alternativo para Jeaterai, filho de Zerá, em 1 Crônicas 6.41</w:t>
      </w:r>
      <w:r>
        <w:t xml:space="preserve">. </w:t>
        <w:br/>
      </w:r>
      <w:r>
        <w:rPr>
          <w:i/>
        </w:rPr>
        <w:t>Veja</w:t>
      </w:r>
      <w:r>
        <w:t xml:space="preserve"> Jeaterai.</w:t>
      </w:r>
      <w:r/>
      <w:r/>
    </w:p>
    <w:p>
      <w:r/>
    </w:p>
    <w:p>
      <w:pPr>
        <w:pStyle w:val="Heading2"/>
      </w:pPr>
      <w:r>
        <w:t>Êubulo</w:t>
      </w:r>
      <w:r/>
    </w:p>
    <w:p>
      <w:r/>
      <w:r>
        <w:t xml:space="preserve">Um cristão romano que enviou saudações a Timóteo enquanto o apóstolo Paulo estava preso pela segunda vez em Roma (2Tm 4.21). Como Êubulo é um nome grego, isso pode indicar sua origem gentia (não judaica).</w:t>
      </w:r>
      <w:r/>
      <w:r/>
    </w:p>
    <w:p>
      <w:r/>
    </w:p>
    <w:p>
      <w:pPr>
        <w:pStyle w:val="Heading2"/>
      </w:pPr>
      <w:r>
        <w:t>Eucaristia</w:t>
      </w:r>
      <w:r/>
    </w:p>
    <w:p>
      <w:r/>
      <w:r>
        <w:t xml:space="preserve">A palavra "eucaristia" vem do grego </w:t>
      </w:r>
      <w:r>
        <w:rPr>
          <w:i/>
        </w:rPr>
        <w:t>eucharistia</w:t>
      </w:r>
      <w:r>
        <w:t>, que significa "ação de graças". Refere-se a um dos mistérios centrais do cristianismo: a partilha do corpo e sangue de Cristo através do pão e do vinho. A eucaristia também é chamada de Santa Comunhão ou Ceia do Senhor.</w:t>
      </w:r>
    </w:p>
    <w:p>
      <w:r/>
      <w:r>
        <w:rPr>
          <w:i/>
        </w:rPr>
        <w:t xml:space="preserve">Veja </w:t>
      </w:r>
      <w:r>
        <w:t xml:space="preserve">Ceia do Senhor, A.</w:t>
      </w:r>
      <w:r/>
      <w:r/>
    </w:p>
    <w:p>
      <w:r/>
    </w:p>
    <w:p>
      <w:pPr>
        <w:pStyle w:val="Heading2"/>
      </w:pPr>
      <w:r>
        <w:t>Eúde</w:t>
      </w:r>
      <w:r/>
    </w:p>
    <w:p>
      <w:pPr>
        <w:pStyle w:val="ListNumber"/>
        <w:numPr>
          <w:ilvl w:val="0"/>
          <w:numId w:val="260"/>
        </w:numPr>
      </w:pPr>
      <w:r/>
      <w:r>
        <w:t xml:space="preserve">Juiz de Israel da tribo de Benjamim que libertou Israel de Eglom, rei dos moabitas (Jz 3.12–30). Ele era notável por ser canhoto (em hebraico "impedido na mão direita"). Antes de levar o tributo israelita a Eglom, ele fez uma adaga de ferro, com a qual assassinou o desavisado Eglom durante uma audiência privada. Em seguida, reuniu os israelitas a oeste do Jordão para cercar as tropas moabitas antes que pudessem retornar ao sul para Moabe. Quando o governo de 18 anos de Eglom sobre os israelitas terminou, começou um período de paz de 80 anos;</w:t>
      </w:r>
    </w:p>
    <w:p>
      <w:pPr>
        <w:pStyle w:val="ListNumber"/>
      </w:pPr>
      <w:r/>
      <w:r>
        <w:t xml:space="preserve">Filho de Bilã, um membro da tribo de Benjamim (1Cr 7.10; 8.6).</w:t>
      </w:r>
      <w:r/>
      <w:r/>
    </w:p>
    <w:p>
      <w:r/>
    </w:p>
    <w:p>
      <w:pPr>
        <w:pStyle w:val="Heading2"/>
      </w:pPr>
      <w:r>
        <w:t>Eumenes</w:t>
      </w:r>
      <w:r/>
    </w:p>
    <w:p>
      <w:r/>
      <w:r>
        <w:t>A designação de um rei de Pérgamo, Eumenes II (197–158 a.C.), é mencionada em 1 Macabeus 8.8 em conexão com uma aliança que Judas Macabeu fez com os romanos durante a guerra deles com Antíoco, o Grande.</w:t>
      </w:r>
      <w:r/>
      <w:r/>
    </w:p>
    <w:p>
      <w:r/>
    </w:p>
    <w:p>
      <w:pPr>
        <w:pStyle w:val="Heading2"/>
      </w:pPr>
      <w:r>
        <w:t>Eunice</w:t>
      </w:r>
      <w:r/>
    </w:p>
    <w:p>
      <w:r/>
      <w:r>
        <w:t xml:space="preserve">A mãe do apóstolo Timóteo e filha de Lóide (2Tm 1.5). Ela era esposa de um homem grego pagão. Eunice era uma judia cristã (At 16.1). Ela ensinou a Timóteo as Escrituras do Antigo Testamento “desde a infância” (2Tm 3.15). Eunice se converteu ao cristianismo durante a primeira viagem do apóstolo Paulo à sua casa em Listra. Isso aconteceu algum tempo antes de sua visita mencionada em At 16.1.</w:t>
      </w:r>
    </w:p>
    <w:p>
      <w:r/>
      <w:r>
        <w:rPr>
          <w:i/>
        </w:rPr>
        <w:t>Veja também</w:t>
      </w:r>
      <w:r>
        <w:t xml:space="preserve"> Timóteo (Pessoa).</w:t>
      </w:r>
      <w:r/>
      <w:r/>
    </w:p>
    <w:p>
      <w:r/>
    </w:p>
    <w:p>
      <w:pPr>
        <w:pStyle w:val="Heading2"/>
      </w:pPr>
      <w:r>
        <w:t>Eunuco</w:t>
      </w:r>
      <w:r/>
    </w:p>
    <w:p>
      <w:r/>
      <w:r>
        <w:t xml:space="preserve">Um oficial na corte ou na casa de um governante, muitas vezes designado para os aposentos das mulheres. Muitos desses homens eram castrados (tendo seus órgãos genitais masculinos removidos), embora nem sempre (compare Gn 39.1). Eunucos eram funcionários públicos em:</w:t>
      </w:r>
    </w:p>
    <w:p>
      <w:pPr>
        <w:pStyle w:val="ListBullet"/>
      </w:pPr>
      <w:r/>
      <w:r>
        <w:t xml:space="preserve">Israel (1Sm 8.15; 1Cr 28.1);</w:t>
      </w:r>
    </w:p>
    <w:p>
      <w:pPr>
        <w:pStyle w:val="ListBullet"/>
      </w:pPr>
      <w:r/>
      <w:r>
        <w:t xml:space="preserve">Pérsia (Es 2.3);</w:t>
      </w:r>
    </w:p>
    <w:p>
      <w:pPr>
        <w:pStyle w:val="ListBullet"/>
      </w:pPr>
      <w:r/>
      <w:r>
        <w:t xml:space="preserve">Etiópia (Jr 38.7; At 8.27);</w:t>
      </w:r>
    </w:p>
    <w:p>
      <w:pPr>
        <w:pStyle w:val="ListBullet"/>
      </w:pPr>
      <w:r/>
      <w:r>
        <w:t xml:space="preserve">Babilônia (Dn 1.3).</w:t>
      </w:r>
    </w:p>
    <w:p>
      <w:r/>
      <w:r>
        <w:t xml:space="preserve">Os eunucos não faziam parte do culto público em Israel (Dt 23.1), mas o profeta Isaías referiu-se a eles no reino messiânico restaurado (Is 56.3–5; veja At 8).</w:t>
      </w:r>
    </w:p>
    <w:p>
      <w:r/>
      <w:r>
        <w:t xml:space="preserve">O eunuco etíope em At 8.27–39 provavelmente estava encarregado da Tesouraria. Ele é creditado por espalhar o Cristianismo na Etiópia.</w:t>
      </w:r>
    </w:p>
    <w:p>
      <w:r/>
      <w:r>
        <w:t xml:space="preserve">Jesus mencionou três tipos de eunucos (Mt 19.12), incluindo aqueles que se fizeram eunucos por causa do reino. Isso provavelmente se refere àqueles que decidem nunca se casar para servir ao reino (e.g., João Batista, Jesus e o apóstolo Paulo).</w:t>
      </w:r>
      <w:r/>
      <w:r/>
    </w:p>
    <w:p>
      <w:r/>
    </w:p>
    <w:p>
      <w:pPr>
        <w:pStyle w:val="Heading2"/>
      </w:pPr>
      <w:r>
        <w:t>Eupator</w:t>
      </w:r>
      <w:r/>
    </w:p>
    <w:p>
      <w:r/>
      <w:r>
        <w:t xml:space="preserve">O nome de família de Antíoco V. Ele foi um rei do Império selêucida (um reino que governou partes do Oriente Médio e da Ásia de cerca de 312 a.C. a 63 a.C.). O nome Eupator significa “filho de um pai nobre”. </w:t>
      </w:r>
      <w:r>
        <w:rPr>
          <w:i/>
        </w:rPr>
        <w:t xml:space="preserve">Veja </w:t>
      </w:r>
      <w:r>
        <w:t xml:space="preserve">Antíoco V.</w:t>
      </w:r>
      <w:r/>
      <w:r/>
    </w:p>
    <w:p>
      <w:r/>
    </w:p>
    <w:p>
      <w:pPr>
        <w:pStyle w:val="Heading2"/>
      </w:pPr>
      <w:r>
        <w:t>Eupólemo</w:t>
      </w:r>
      <w:r/>
    </w:p>
    <w:p>
      <w:r/>
      <w:r>
        <w:t>Um embaixador judeu enviado por Judas Macabeu a Roma junto com Jasão, filho de Eleazar, para estabelecer uma aliança. Ele é identificado em 1 Macabeus 8.17 como o filho de João, filho de Acos.</w:t>
      </w:r>
      <w:r/>
      <w:r/>
    </w:p>
    <w:p>
      <w:r/>
    </w:p>
    <w:p>
      <w:pPr>
        <w:pStyle w:val="Heading2"/>
      </w:pPr>
      <w:r>
        <w:t>Euroaquilão</w:t>
      </w:r>
      <w:r/>
    </w:p>
    <w:p>
      <w:r/>
      <w:r>
        <w:t xml:space="preserve">A transliteração da versão ARC da palavra grega para o poderoso vento nordeste mencionado durante a jornada de Paulo a Roma em At 27.14. Este perigoso vento tempestuoso atingiu o navio repentinamente após eles terem zarpado do porto de Bons Portos na ilha de Creta. As traduções modernas da Bíblia chamam isso de "nordeste".</w:t>
      </w:r>
    </w:p>
    <w:p>
      <w:r/>
      <w:r>
        <w:rPr>
          <w:i/>
        </w:rPr>
        <w:t>Veja</w:t>
      </w:r>
      <w:r>
        <w:t xml:space="preserve"> Nordeste.</w:t>
      </w:r>
      <w:r/>
      <w:r/>
    </w:p>
    <w:p>
      <w:r/>
    </w:p>
    <w:p>
      <w:pPr>
        <w:pStyle w:val="Heading2"/>
      </w:pPr>
      <w:r>
        <w:t>Euroaquilão</w:t>
      </w:r>
      <w:r/>
    </w:p>
    <w:p>
      <w:r/>
      <w:r>
        <w:t xml:space="preserve">Um nome dado ao vento tempestuoso de Atos 27.14. O nome Euroaquilão significa "o vento sudoeste que levanta ondas". Por causa disso, algumas versões em português usam o nome Euroaquilão em sua tradução. Outras Bíblias traduzem como "nordeste", seguindo uma definição que vem do inglês. Paulo se deparou com esta tempestade em sua jornada para Roma. Contra o conselho de Paulo, o navio deixou um porto perto de Laséia. Eles navegaram perto da costa de Creta enquanto uma brisa suave os empurrava. Provavelmente, quando estavam a menos de 14 quilômetros da costa, uma tempestade violenta e repentina ameaçou seu pequeno barco.</w:t>
      </w:r>
    </w:p>
    <w:p>
      <w:r/>
      <w:r>
        <w:t xml:space="preserve">Na versão NTLH é chamado de "vento muito forte". </w:t>
      </w:r>
      <w:r/>
      <w:r/>
    </w:p>
    <w:p>
      <w:r/>
    </w:p>
    <w:p>
      <w:pPr>
        <w:pStyle w:val="Heading2"/>
      </w:pPr>
      <w:r>
        <w:t>Êutico</w:t>
      </w:r>
      <w:r/>
    </w:p>
    <w:p>
      <w:r/>
      <w:r>
        <w:t xml:space="preserve">Um jovem cujo nome era comum entre escravos. Êutico aparece apenas uma vez na Bíblia, em Atos 20.9. O nome Êutico tem origens gregas e significa "afortunado" ou "boa sorte". Este significado cria um contraste interessante com sua história.</w:t>
      </w:r>
    </w:p>
    <w:p>
      <w:r/>
      <w:r>
        <w:t xml:space="preserve">Êutico aparece em uma história sobre um acidente que ocorreu enquanto o apóstolo Paulo pregava na cidade de Trôade. Êutico estava sentado no parapeito de uma janela ouvindo o longo sermão de Paulo. À medida que a noite avançava, Êutico ficou com muito sono. Ele caiu em um sono profundo e depois caiu da janela, que estava no terceiro andar do prédio. As pessoas pensaram que ele havia morrido pela queda, mas o apóstolo Paulo desceu até ele e o trouxe de volta à vida (vv. 7–12).</w:t>
      </w:r>
      <w:r/>
      <w:r/>
    </w:p>
    <w:p>
      <w:r/>
    </w:p>
    <w:p>
      <w:pPr>
        <w:pStyle w:val="Heading2"/>
      </w:pPr>
      <w:r>
        <w:t>EVA</w:t>
      </w:r>
      <w:r/>
    </w:p>
    <w:p>
      <w:r/>
      <w:r>
        <w:t xml:space="preserve">Primeira mulher, "a mãe de todos os viventes" (Gn 3.20). O livro de Gênesis relata que, após Deus ter terminado sua criação de Adão, ele viu que não era bom para Adão estar sozinho. Ele decidiu criar "uma ajudadora adequada para ele" (2.18). A mulher é chamada de Ezer (em hebraico lit. "ajuda"), uma palavra que aparece em outros lugares no AT em referência a Deus como a ajuda de Israel. Fazendo Adão cair em um sono profundo, Deus tomou uma de suas costelas e a usou para formar Eva (v. 21–25).</w:t>
      </w:r>
    </w:p>
    <w:p>
      <w:r/>
      <w:r>
        <w:t xml:space="preserve">Eva recebeu dois nomes de Adão. O primeiro foi "mulher", uma designação genérica com conotações teológicas que denotam sua relação com o homem (Gn 2.23). O segundo, Eva ("vida"), foi dado após a queda e refere-se ao seu papel na procriação da raça humana (3.20).</w:t>
      </w:r>
    </w:p>
    <w:p>
      <w:r/>
      <w:r>
        <w:t xml:space="preserve">Adão e Eva são retratados vivendo no Éden, servindo a Deus e satisfazendo as necessidades um do outro. Então o mal entrou quando Eva foi tentada pela serpente a desobedecer ao mandamento de Deus, que proibia comer o fruto da árvore do conhecimento do bem e do mal (Gn 2.17; 3.3). Enganada pela persuasão sutil da serpente, Eva transgrediu a vontade de Deus ao comer o fruto. Adão fez o mesmo quando ela trouxe um pouco para ele, embora ele não tenha sido enganado como ela foi. Ambos então reconheceram sua nudez e fizeram vestes de folhas de figueira.</w:t>
      </w:r>
    </w:p>
    <w:p>
      <w:r/>
      <w:r>
        <w:t xml:space="preserve">Quando Deus veio para comungar com eles, eles se esconderam dele. Quando ele exigiu uma explicação, Adão culpou Eva, e Eva culpou a serpente. Deus disse a Eva que, como resultado do pecado deles, o parto seria uma experiência dolorosa e seu marido a governaria (Gn 3.16). Eva mais tarde se tornou a mãe de Caim, Abel, Sete e outros filhos (4.1–2,25; 5.4).</w:t>
      </w:r>
    </w:p>
    <w:p>
      <w:r/>
      <w:r>
        <w:t xml:space="preserve">Eva é mencionada duas vezes no NT. Em sua carta a Timóteo, o apóstolo Paulo referiu-se a ela ao discutir se as mulheres podiam ou não ensinar (1Tm 2.13). Ele disse que uma mulher não podia ensinar ou ter autoridade sobre um homem por causa da prioridade do homem na criação e da responsabilidade de Eva pela transgressão original (veja 2Co 11.3).</w:t>
      </w:r>
    </w:p>
    <w:p>
      <w:r/>
      <w:r>
        <w:rPr>
          <w:i/>
        </w:rPr>
        <w:t>Veja também</w:t>
      </w:r>
      <w:r>
        <w:t xml:space="preserve"> Adão (Pessoa); Jardim do Éden.</w:t>
      </w:r>
      <w:r/>
      <w:r/>
    </w:p>
    <w:p>
      <w:r/>
    </w:p>
    <w:p>
      <w:pPr>
        <w:pStyle w:val="Heading2"/>
      </w:pPr>
      <w:r>
        <w:t>Evangelho</w:t>
      </w:r>
      <w:r/>
    </w:p>
    <w:p>
      <w:r/>
      <w:r>
        <w:t>Termo usado para várias maneiras de descrever as boas novas de que Deus oferece salvação através de Jesus Cristo.</w:t>
      </w:r>
    </w:p>
    <w:p>
      <w:pPr>
        <w:pStyle w:val="Heading3"/>
      </w:pPr>
      <w:r>
        <w:t>Resumo</w:t>
      </w:r>
    </w:p>
    <w:p>
      <w:pPr>
        <w:pStyle w:val="ListBullet"/>
      </w:pPr>
      <w:r/>
      <w:r>
        <w:t>A mensagem do Evangelho de Isaías</w:t>
      </w:r>
    </w:p>
    <w:p>
      <w:pPr>
        <w:pStyle w:val="ListBullet"/>
      </w:pPr>
      <w:r/>
      <w:r>
        <w:t>O Evangelho no Novo Testamento</w:t>
      </w:r>
    </w:p>
    <w:p>
      <w:pPr>
        <w:pStyle w:val="ListBullet"/>
      </w:pPr>
      <w:r/>
      <w:r>
        <w:t>As Boas Novas da vinda de Cristo</w:t>
      </w:r>
    </w:p>
    <w:p>
      <w:pPr>
        <w:pStyle w:val="ListBullet"/>
      </w:pPr>
      <w:r/>
      <w:r>
        <w:t>O Evangelho de acordo com Jesus</w:t>
      </w:r>
    </w:p>
    <w:p>
      <w:pPr>
        <w:pStyle w:val="ListBullet"/>
      </w:pPr>
      <w:r/>
      <w:r>
        <w:t>O Evangelho após a ressurreição de Jesus</w:t>
      </w:r>
    </w:p>
    <w:p>
      <w:pPr>
        <w:pStyle w:val="Heading3"/>
      </w:pPr>
      <w:r>
        <w:t>A mensagem do Evangelho de Isaías</w:t>
      </w:r>
    </w:p>
    <w:p>
      <w:r/>
      <w:r>
        <w:t xml:space="preserve">De todas as passagens citadas, as de Isaías fornecem o pano de fundo mais importante para o evangelho no Novo Testamento. De acordo com o evangelho de Isaías, é apenas Deus que salva. Não há explicação para sua ação salvadora, exceto em sua própria natureza. A libertação de Israel é imerecida. Israel não é mais digno do amor de Deus agora do que quando foi para o cativeiro. Em qualquer medida que Israel tenha pago o que era devido por seus pecados passados (Isaías 40.2), ele continua a ser um povo pecador (42.25; 46.12–13; 48.1). É apenas pela graça de Deus que Israel é salvo (55.1–7). Pelo projeto de Deus, a salvação de Israel depende não de sua própria justiça, mas da dele (41.10; 45.24; 46.13; 51.5–6). Não existindo justiça para recompensar, o Senhor age para </w:t>
      </w:r>
      <w:r>
        <w:rPr>
          <w:i/>
        </w:rPr>
        <w:t>criar</w:t>
      </w:r>
      <w:r>
        <w:t xml:space="preserve"> justiça em Israel (45.8; 61.3,10–11).</w:t>
      </w:r>
    </w:p>
    <w:p>
      <w:r/>
      <w:r>
        <w:t xml:space="preserve">No entanto, como essas referências indicam, a salvação não é realizada em detrimento da justiça. A penalidade pelos pecados de Israel deve ser paga de forma integral. A misericórdia de Deus não é posta em questão. Pelo contrário, é precisamente aqui que sua misericórdia é expressa de forma mais incisiva, pois a pena não é exigida de seu povo, mas do Servo nomeado para ficar em seu lugar (Isaías 53.4–12). Através da obra do Servo, muitos serão justificados (53.11). O Evangelista (o pregador das boas novas) virá, como previsto em Isaías 61. Ele é chamado de Ungido (versículo 1) que proclama o ano do favor do Senhor (versículo 2). Deus será glorificado através de sua pregação (versículo 3).</w:t>
      </w:r>
    </w:p>
    <w:p>
      <w:pPr>
        <w:pStyle w:val="Heading3"/>
      </w:pPr>
      <w:r>
        <w:t>O Evangelho no Novo Testamento</w:t>
      </w:r>
    </w:p>
    <w:p>
      <w:r/>
      <w:r>
        <w:t xml:space="preserve">Em apenas dois lugares (Gálatas 3.8; Hebreus 4.2,6) o Novo Testamento fala da proclamação do evangelho antes da era cristã. Isso é bastante notável, dada (1) a presença inconfundível do evangelho no Antigo Testamento, (2) a extensão da terminologia do evangelho no Novo Testamento (no grego, o substantivo aparece 76 vezes, e o verbo, 54), e (3) o fato de que o Novo Testamento apresenta Cristo como o. cumprimento do Antigo Testamento e se baseia profundamente no Antigo Testamento para interpretar sua pessoa e obra. Não apenas é notável, como é muito significativo. Indica que o uso do Novo Testamento depende não apenas do </w:t>
      </w:r>
      <w:r>
        <w:rPr>
          <w:i/>
        </w:rPr>
        <w:t>caráter</w:t>
      </w:r>
      <w:r>
        <w:t xml:space="preserve"> da mensagem (verdade sobre salvação), mas também de </w:t>
      </w:r>
      <w:r>
        <w:rPr>
          <w:i/>
        </w:rPr>
        <w:t>eventos históricos</w:t>
      </w:r>
      <w:r>
        <w:t xml:space="preserve">. Quase sem exceção, o Novo Testamento restringe sua aplicação da terminologia do evangelho às proclamações feitas durante o tempo do cumprimento — a era em que a salvação prometida no Antigo Testamento é realmente cumprida. O Novo Testamento não está preocupado com promessas de salvação, mas com notícias de salvação. De acordo com Marcos 1.1–4, o evangelho “começa” não no Antigo Testamento, mas com João Batista, na obra de quem a profecia do Antigo Testamento é cumprida. Em Romanos 1.1–5, o evangelho é representado como uma bênção prometida no Antigo Testamento, mas não realmente dada até que Jesus venha (veja também Atos 13.32–33).</w:t>
      </w:r>
    </w:p>
    <w:p>
      <w:pPr>
        <w:pStyle w:val="Heading3"/>
      </w:pPr>
      <w:r>
        <w:t>As Boas Novas da vinda de Cristo</w:t>
      </w:r>
    </w:p>
    <w:p>
      <w:r/>
      <w:r>
        <w:t xml:space="preserve">O nascimento prometido de João Batista são boas novas (Lucas 1.19), não apenas para seus pais (versículos 7, 24–25), mas para todas as pessoas: João é enviado para prepará-los para a vinda do Messias (versículos 14–17, 67–79). A própria pregação de João são boas novas (3.18) pela mesma razão. O Messias viria para exercer julgamento, um processo que envolve tanto condenação quanto salvação (versículos 3–17). A mensagem de João são as boas novas para os pecadores, pois eles são advertidos da condenação iminente e instigados a se arrepender antes que seja tarde demais (versículos 7–9). São boas novas para aqueles que se arrependem, pois a eles é prometido perdão (versículo 3) e participação na comunidade do Messias (versículo 17). O nascimento do próprio Salvador é anunciado como boas novas trazendo grande alegria (2:10–11).</w:t>
      </w:r>
    </w:p>
    <w:p>
      <w:pPr>
        <w:pStyle w:val="Heading3"/>
      </w:pPr>
      <w:r>
        <w:t>O Evangelho de acordo com Jesus</w:t>
      </w:r>
    </w:p>
    <w:p>
      <w:pPr>
        <w:pStyle w:val="Heading4"/>
      </w:pPr>
      <w:r>
        <w:t>A vinda do Reino de Deus</w:t>
      </w:r>
    </w:p>
    <w:p>
      <w:r/>
      <w:r>
        <w:t xml:space="preserve">Jesus foi autorizado por Deus e ungido pelo Espírito Santo para proclamar o evangelho (Marcos 1.14; Lucas 4.18). No centro de sua pregação está o anúncio “Chegou a hora… e o reino de Deus está próximo. Arrependam-se e creiam no evangelho!” (Marcos 1.15). (Para obter mais referências sobre este evangelho, veja Mateus 4.23; 9.35; 24.14; 26.13; Marcos 8.35; 10.29; 13.10; 14.9; Lucas 4.43; 8.1; 16.16). A mensagem são boas novas por várias razões:</w:t>
      </w:r>
    </w:p>
    <w:p>
      <w:pPr>
        <w:pStyle w:val="ListNumber"/>
        <w:numPr>
          <w:ilvl w:val="0"/>
          <w:numId w:val="261"/>
        </w:numPr>
      </w:pPr>
      <w:r/>
      <w:r>
        <w:t>O reino está chegando. O Deus que Jesus proclama é o governante final sobre tudo o que ele fez. No entanto, apesar deste fato, seu governo é incompleto: sua vontade não é feita na terra como é no céu. O que é errado, e não o que é certo, prevalece. Mas de acordo com Jesus, essas condições não são finais. Quando o reino vier, o governo de Deus será completo. O erro será julgado, a justiça estabelecida e seu povo abençoado.</w:t>
      </w:r>
    </w:p>
    <w:p>
      <w:pPr>
        <w:pStyle w:val="ListNumber"/>
      </w:pPr>
      <w:r/>
      <w:r>
        <w:t xml:space="preserve">O reino está começando </w:t>
      </w:r>
      <w:r>
        <w:rPr>
          <w:i/>
        </w:rPr>
        <w:t>agora</w:t>
      </w:r>
      <w:r>
        <w:t xml:space="preserve">. “Chegou a hora”, declara Jesus (Marcos 1.15a). O tempo designado para a realização das promessas do Antigo Testamento chegou.</w:t>
      </w:r>
    </w:p>
    <w:p>
      <w:pPr>
        <w:pStyle w:val="ListNumber"/>
      </w:pPr>
      <w:r/>
      <w:r>
        <w:t xml:space="preserve">A consumação do reino portanto, não é mais uma perspectiva distante. A realização completa do governo de Deus está “perto” (Marcos 1:15b).</w:t>
      </w:r>
    </w:p>
    <w:p>
      <w:pPr>
        <w:pStyle w:val="ListNumber"/>
      </w:pPr>
      <w:r/>
      <w:r>
        <w:t xml:space="preserve">Deus está estabelecendo seu governo para um propósito salvador. Isso está implícito no chamado de Jesus para o arrependimento (Marcos 1:15c). Isto fica especialmente claro nas passagens às quais agora nos voltamos.</w:t>
      </w:r>
    </w:p>
    <w:p>
      <w:pPr>
        <w:pStyle w:val="Heading4"/>
      </w:pPr>
      <w:r>
        <w:t>A salvação dos pobres</w:t>
      </w:r>
    </w:p>
    <w:p>
      <w:r/>
      <w:r>
        <w:t xml:space="preserve">Convidado para ler as Escrituras na sinagoga em Nazaré, Jesus se volta para Isaías 61: “O Espírito do Senhor DEUS está sobre mim, porque o SENHOR me ungiu para pregar boas novas aos pobres. Ele me enviou para curar os de coração partido, para proclamar liberdade aos cativos e liberdade aos prisioneiros, para proclamar o ano do favor do Senhor” (Lucas 4.18–19).</w:t>
      </w:r>
    </w:p>
    <w:p>
      <w:r/>
      <w:r>
        <w:t xml:space="preserve">Tendo lido a profecia, Jesus anuncia seu cumprimento em seu próprio ministério (versículo 21). Incluídos entre aqueles a quem Jesus veio libertar, estão os fisicamente enfermos, como os cegos (versículo 18) e os leprosos (versículo 27). (Compare as referências aos milagres de cura nos versículos 23,33–41; a conexão estreita entre evangelizar e curar em Mateus 4.23; 9.35; 11.5; Lucas 7.21–22; 9.6; e a descrição em Mt 12.22–29; Lucas 13.11–16, dos fisicamente aflitos como cativos de Satanás agora libertados por Jesus). Também estão incluídos os materialmente pobres — pessoas como a viúva ajudada por Elias durante a fome (Lucas 4.25–26). É o literalmente pobre e faminto quem Jesus chama de “felizes” em Lucas 6.20–21.</w:t>
      </w:r>
    </w:p>
    <w:p>
      <w:r/>
      <w:r>
        <w:t xml:space="preserve">No entanto, é principalmente a pobreza “espiritual” que está em vista. Ainda aplicando Isaías 61, Jesus fala em Mateus 5.3 dos “pobres em espírito”. Essas são pessoas quebrantadas e entristecidas pela miséria e pobreza, opressão e injustiça, sofrimento e morte, apostasia nacional e pecado pessoal — pessoas que em sua crise se voltam para Deus e esperam ansiosamente que ele traga justiça, conceda sua misericórdia e estabeleça seu reino. É para essas pessoas que Jesus traz boas novas (Mateus 5.3–10). Deus enviou Jesus para inaugurar o reino, para resgatar os perdidos, libertar os escravos, remediar os aflitos, cicatrizar os corações que estão partidos e perdoar os pecadores (Marcos 2.5,10,17; 10.45; Lucas 4.18–21; 7.48–49; 15.1–32; 19.10).</w:t>
      </w:r>
    </w:p>
    <w:p>
      <w:pPr>
        <w:pStyle w:val="Heading4"/>
      </w:pPr>
      <w:r>
        <w:t>O presente da graça</w:t>
      </w:r>
    </w:p>
    <w:p>
      <w:r/>
      <w:r>
        <w:t xml:space="preserve">A chegada do reino não é o efeito ou recompensa do esforço humano, mas a resposta de Deus ao dilema humano — o presente de seu favor (Lucas 12.32). Correspondentemente, a explicação para a salvação dos pobres não está em lugar algum, mas no próprio caráter de Deus. Como o próprio pródigo [da parábola do filho pródigo] reconheceu, ele dificilmente merecia ser o servo de seu pai, muito menos seu filho. Nada do que ele fez, nem mesmo seu arrependimento, explicava o amor do pai (15.11–32).</w:t>
      </w:r>
    </w:p>
    <w:p>
      <w:r/>
      <w:r>
        <w:t xml:space="preserve">Na parábola de Mateus 20.1–16, é devido inteiramente à bondade do empregador que os últimos trabalhadores a serem contratados recebam o salário de um dia inteiro. O primeiro devedor na história de Mateus 18.23–35 não merecia nada a mais do que o direito de ser vendido como escravo. Em vez disso, o rei cancelou sua enorme dívida. O cobrador de impostos, que não tinha nada para oferecer a Deus além de uma confissão de pecado e um pedido de misericórdia, foi para casa justificado (Lucas 18.13–14). O mesmo vale para os mais virtuosos entre os pobres, como as pessoas descritas em Mateus 5.7–10. Sua virtude é real, não imaginada. No entanto, ao guardar os mandamentos de Deus, eles não o colocam em sua dívida. Eles estão simplesmente fazendo seu dever (Lucas 17:7–10).</w:t>
      </w:r>
    </w:p>
    <w:p>
      <w:r/>
      <w:r>
        <w:t xml:space="preserve">Além disso, até os mais misericordiosos precisam de misericórdia divina (Mateus 5.7). Pois até mesmo aqueles que mais desejam obedecer à lei de Deus são incapazes de satisfazer todos os seus requisitos (compare 11.28–30). O primeiro servo em Mateus 18.23–35 deve muito mais dinheiro do que alguém em tal situação poderia pagar. Isso serve para magnificar a generosidade do rei. A graça depende de seu exercício da incapacidade de seus objetos (Lucas 14.12–14).</w:t>
      </w:r>
    </w:p>
    <w:p>
      <w:pPr>
        <w:pStyle w:val="Heading4"/>
      </w:pPr>
      <w:r>
        <w:t>O chamado para a salvação</w:t>
      </w:r>
    </w:p>
    <w:p>
      <w:r/>
      <w:r>
        <w:t xml:space="preserve">Os israelitas são, sem exceção, um povo pecador, todos eles necessitam da salvação que Jesus traz (Mateus 1.21; Lucas 1.77). Em demonstração da graça de Deus, Jesus proclamou seu evangelho para toda a nação (Mateus 4.23; 9.35; 15.24; Lucas 4.43; 9.6; 20.1). Do mais respeitável ao menor, todos são convocados para se submeter ao governo de Deus, todos são convidados a vir e participar livremente do banquete que ele serviu (Lucas 14.16–24). Mas o presente da salvação deve ser recebido para que seja experimentado (Marcos 10.15). E embora seja de fato um presente que custa nada, também é um tesouro inestimável, pelo qual uma pessoa sábia sacrificará livremente todo o resto (Mateus 13.44–46). É um sacrifício excedido apenas pelo preço de rejeitar o evangelho (Mateus 11.20–24; Marcos 8.34–39; Lucas 14.24,33).</w:t>
      </w:r>
    </w:p>
    <w:p>
      <w:r/>
      <w:r>
        <w:t xml:space="preserve">“Arrependam-se e creiam no evangelho”, Jesus ordena (Marcos 1:15). Os hipócritas e os autossuficientes devem ser surpreendidos por seu falso senso de segurança e humildemente reconhecer sua necessidade de Deus (Lucas 6.24–26). Só então a mensagem de Jesus para os pobres será vista como evangelho. Um anúncio de libertação (4.18–19) são boas novas apenas para as pessoas que são escravizadas e sabem disso. O chamado se aplica também aos desprovidos e aos aflitos. Aqueles entre eles que lamentam sua sorte devem se arrepender de seus pecados.</w:t>
      </w:r>
    </w:p>
    <w:p>
      <w:r/>
      <w:r>
        <w:t xml:space="preserve">Mas algo mais é necessário para que a resposta seja completa: uma pessoa não pode acreditar no evangelho de Jesus sem um compromisso com a </w:t>
      </w:r>
      <w:r>
        <w:rPr>
          <w:i/>
        </w:rPr>
        <w:t>Pessoa</w:t>
      </w:r>
      <w:r>
        <w:t xml:space="preserve"> de Cristo (João 3.16). Mesmo aqueles que já são “pobres em espírito”, no sentido definido anteriormente, não são realmente “felizes” até que reconheçam a verdade das alegações de Jesus (Mateus 11.6) e se comprometam com uma vida de obediência em seus termos (7.21–27). Isso nos prepara para o próximo ponto.</w:t>
      </w:r>
    </w:p>
    <w:p>
      <w:pPr>
        <w:pStyle w:val="Heading4"/>
      </w:pPr>
      <w:r>
        <w:t>Em resumo</w:t>
      </w:r>
    </w:p>
    <w:p>
      <w:r/>
      <w:r>
        <w:t xml:space="preserve">Em todo o ministério terreno de Jesus, o tema de seu evangelho permanece a chegada progressiva do reino de Deus (Mateus 4.23; 24.14; Lucas 4.43; 16.16), uma mensagem que é pregada quase exclusivamente aos judeus (Mateus 10.5–6; 15.24). No entanto, Jesus também fornece vislumbres do que o evangelho deveria se tornar uma vez que sua obra na terra fosse realizada:</w:t>
      </w:r>
    </w:p>
    <w:p>
      <w:pPr>
        <w:pStyle w:val="ListNumber"/>
        <w:numPr>
          <w:ilvl w:val="0"/>
          <w:numId w:val="262"/>
        </w:numPr>
      </w:pPr>
      <w:r/>
      <w:r>
        <w:t xml:space="preserve">Em Marcos 8.35 e 10.29 Jesus fala de indivíduos que precisavam fazer grandes sacrifícios “por Minha causa e pelo evangelho”. Embora distintos, a pessoa de Jesus e o evangelho estão aqui associados da maneira mais próxima possível. O tempo estava se aproximando em que o Proclamador do evangelho se tornaria o Proclamado.</w:t>
      </w:r>
    </w:p>
    <w:p>
      <w:pPr>
        <w:pStyle w:val="ListNumber"/>
      </w:pPr>
      <w:r/>
      <w:r>
        <w:t xml:space="preserve">Em Marcos 13.10 e Mateus 24.14 (e a textualmente duvidosa passagem de Marcos 16.15) Jesus prevê que o evangelho do reino será pregado às nações gentias.</w:t>
      </w:r>
    </w:p>
    <w:p>
      <w:pPr>
        <w:pStyle w:val="ListNumber"/>
      </w:pPr>
      <w:r/>
      <w:r>
        <w:t xml:space="preserve">Em Marcos 14, tendo interpretado a ação de uma mulher (versículo 3) como uma unção de seu corpo de antemão para o sepultamento (versículo 8), Jesus declara: “E em verdade vos digo que, onde quer que o evangelho seja pregado em todo o mundo, o que ela fez também será contado em memória dela” (versículo 9; compare Mateus 26.13). Esta declaração implica fortemente que tanto a pessoa de Jesus quanto o evento de sua morte figurarão de forma proeminente na mensagem que deve ser proclamada. Caso contrário, é estranho que o evangelho e este ato específico estejam tão solenemente ligados. Neste texto, já há uma indicação de como a morte de Jesus é crucial para a salvação, como anunciada em seu evangelho (compare Marcos 14.22–24), e para o início da missão de compartilhar o evangelho com os gentios (Mateus 20.28 é vital para explicar a mudança de Mateus 15.24 para 28.18–20).</w:t>
      </w:r>
    </w:p>
    <w:p>
      <w:pPr>
        <w:pStyle w:val="Heading3"/>
      </w:pPr>
      <w:r>
        <w:t>O Evangelho após a ressurreição de Jesus</w:t>
      </w:r>
    </w:p>
    <w:p>
      <w:r/>
      <w:r>
        <w:t xml:space="preserve">Após a ressurreição de Jesus, o evangelho foi proclamado por suas testemunhas. O conteúdo deste evangelho é registrado no livro de Atos e nas cartas de Paulo. O termo grego </w:t>
      </w:r>
      <w:r>
        <w:rPr>
          <w:i/>
        </w:rPr>
        <w:t>euangelizomai</w:t>
      </w:r>
      <w:r>
        <w:t xml:space="preserve"> pode ser traduzido como “evangelizar”, “proclamar” ou “trazer boas novas”. Das 43 ocorrências de </w:t>
      </w:r>
      <w:r>
        <w:rPr>
          <w:i/>
        </w:rPr>
        <w:t>euangelizomai</w:t>
      </w:r>
      <w:r>
        <w:t xml:space="preserve"> além dos evangelhos do Novo Testamento, 15 ocorrem em Atos e 21 nos escritos de Paulo. Das 64 ocorrências do termo grego </w:t>
      </w:r>
      <w:r>
        <w:rPr>
          <w:i/>
        </w:rPr>
        <w:t>euangelion</w:t>
      </w:r>
      <w:r>
        <w:t>, que pode ser traduzido como “evangelho” ou “boas novas”, duas ocorrem em Atos e nada menos que 60 em Paulo.</w:t>
      </w:r>
    </w:p>
    <w:p>
      <w:pPr>
        <w:pStyle w:val="Heading4"/>
      </w:pPr>
      <w:r>
        <w:t>O Evangelho de Cristo</w:t>
      </w:r>
    </w:p>
    <w:p>
      <w:r/>
      <w:r>
        <w:t xml:space="preserve">Tendo ressuscitado dos mortos, Jesus Cristo evangeliza novamente (Efésios 2.16–17), fazendo isso agora através de seus representantes nomeados (Romanos 15.16–18; 1 Coríntios 1.17; 9.12–18; Gálatas 4.13–14; Efésios 4.11; 2 Timóteo 1.9–11). Mais do que isso, Cristo se tornou o tema central do evangelho. O Proclamador é agora o Proclamado. Isso é repetidamente afirmado em Atos (5.42; 8:4–5,35; 11.20; 17.18) e nos escritos de Paulo (Romanos 1.1–4; 10.8–17; 15.19–20; 2 Coríntios 4.4–6; 11.4; Gálatas 1.16; Efésios 3.8; Filipenses 1.15–18; 2 Timóteo 2.8). O Novo Testamento sempre fala do </w:t>
      </w:r>
      <w:r>
        <w:rPr>
          <w:i/>
        </w:rPr>
        <w:t>evangelho</w:t>
      </w:r>
      <w:r>
        <w:t xml:space="preserve"> — nunca dos evangelhos — de Cristo. Um segundo evangelho é tão inconcebível e tão desnecessário quanto um segundo Cristo. Este é o evangelho que Deus autoriza (por exemplo, Romanos 1.1–17) e proclama (por exemplo, 2 Tessalonicenses 2.13–14).</w:t>
      </w:r>
    </w:p>
    <w:p>
      <w:r/>
      <w:r>
        <w:t xml:space="preserve">Gálatas 2.7–9 fala não de dois evangelhos, mas de dois campos missionários. Paulo (o apóstolo dos gentios) e Pedro (o apóstolo dos judeus) são ambos encarregados "do evangelho de Cristo” (Gálatas 1.7; compare 1 Coríntios 15.1–11), a mensagem que Deus ordenou para a salvação de judeus e gentios (Romanos 1.16). O “evangelho diferente” que Paulo denuncia em Gálatas 1.6–9 e 2 Coríntios 11.4 não é outro evangelho sobre Jesus, mas uma mensagem sobre “outro Jesus” — não o verdadeiro, mas aquele que existe apenas nas mentes e nas mensagens daqueles que o proclamam. Pregar o verdadeiro Cristo é pregar o verdadeiro evangelho, por mais questionáveis que sejam os motivos (Filipenses 1.15–18,27), e responder corretamente ao evangelho é se voltar para Cristo (Atos 11.20–21; Romanos 10.8–17; Gálatas 2.14–16).</w:t>
      </w:r>
    </w:p>
    <w:p>
      <w:pPr>
        <w:pStyle w:val="Heading4"/>
      </w:pPr>
      <w:r>
        <w:t>O Evangelho como uma testemunha de eventos salvadores</w:t>
      </w:r>
    </w:p>
    <w:p>
      <w:r/>
      <w:r>
        <w:t xml:space="preserve">O evangelho testifica em todos os aspectos da obra salvadora de Cristo, desde seu nascimento (Romanos 1.3; 2 Timóteo 2.8) e ministério público (Marcos 1.1; Atos 10.36–38) até sua segunda vinda (Colossenses 1:5, 23; compare 3.1–4; 1 Tessalonicenses 1.5–10) e o julgamento final (Romanos 2.16). Mas a morte e a ressurreição de Cristo são os fatores mais cruciais para a realização da salvação, e que, portanto, são mais proeminentes no testemunho do evangelho. Esses são os eventos pelos quais a proclamação de Marcos apresenta seu clímax (capítulos 15–16), e para os quais todo o restante se prepara (8.31; 9.31; 10.33–34; 12.6–8). Uma ênfase especial é colocada sobre a morte de Jesus como o meio de salvação do pecado (10.45; 14.3–9, 22–24).</w:t>
      </w:r>
    </w:p>
    <w:p>
      <w:r/>
      <w:r>
        <w:t xml:space="preserve">No evangelho de Paulo, também, a morte e ressurreição de Jesus são centrais (Romanos 4.25; 1 Coríntios 15.1–4), com a cruz no centro (1 Coríntios 1.17 –2.5. Se Cristo não tivesse ressuscitado dos mortos, Paulo argumenta, pregar sobre a cruz seria uma perda de tempo (1 Coríntios 15.14,17; compare Romanos 6.3–11). No entanto, agora que Cristo ressuscitou, sua morte merece ênfase especial como o lugar onde Deus fornece expiação pelos pecados (Romanos 3.21–26; 5.6–11; 2 Coríntios 5.14–21; Efésios 1.7). [Expiação é o ato pelo qual Deus e a humanidade são reunidos em um relacionamento pessoal]. O evangelho de acordo com Atos proclama a morte de Jesus (Atos 8.25; 20.24,28; compare 10.36–43) e especialmente sua ressurreição, o evento pelo qual ele conquistou a morte e foi exaltado como Senhor e Juiz vindouro (10.36–43; 13.32–33; 17.18,31). De acordo com 1 Pedro, os portadores do evangelho (1 Pedro 1.12) se concentraram, como os profetas do Antigo Testamento, nos “sofrimentos de Cristo e nas glórias que virão” (1.11; compare 1.18–19; 2.21–24; 3.18–22).</w:t>
      </w:r>
    </w:p>
    <w:p>
      <w:pPr>
        <w:pStyle w:val="Heading4"/>
      </w:pPr>
      <w:r>
        <w:t>O Evangelho como um poder para salvação</w:t>
      </w:r>
    </w:p>
    <w:p>
      <w:r/>
      <w:r>
        <w:t xml:space="preserve">O evangelho é muito mais do que um relatório de eventos passados e uma exposição de doutrina. Paulo declara em 1 Coríntios 1.17–18 e novamente em Romanos 1.16 que o evangelho é “o poder de Deus”. O evangelho não é meramente uma testemunha de seu poder, mas uma </w:t>
      </w:r>
      <w:r>
        <w:rPr>
          <w:i/>
        </w:rPr>
        <w:t>expressão</w:t>
      </w:r>
      <w:r>
        <w:t xml:space="preserve"> de seu poder. Assim, não pode ser contido (2 Timóteo 2.8–9). “Nosso evangelho veio a vocês não apenas em palavra, mas também em poder”, escreve Paulo em 1 Tessalonicenses 1.5. Seu ponto não é que o evangelho foi acompanhado de obras poderosas (embora isso tenha acontecido; compare Romanos 15.18–19), mas que o próprio evangelho é uma obra poderosa. Deus o faz através de seu Espírito Santo (Romanos 15.18–19; 1 Coríntios 2.1–5; 1 Tessalonicenses 1.6).</w:t>
      </w:r>
    </w:p>
    <w:p>
      <w:r/>
      <w:r>
        <w:t xml:space="preserve">Além disso, o propósito singular de Deus em exercer seu poder é mudar a vida das pessoas, libertá-las do pecado e da morte, e reconciliá-las com ele mesmo — resumindo, salvá-las. O evangelho tem poder para efetuar a salvação que anuncia e para transmitir a vida que promete (por exemplo, Romanos 1.16; 10.8–17; 1 Coríntios 1.17–18; 15.1–2; Efésios 1.13; 2 Tessalonicenses 2.13–14; 2 Timóteo 1.8–11; 1 Pedro 1.23–25). Se as pessoas quiserem experimentar a salvação, elas devem ouvir e crer no evangelho. É precisamente nesta e através desta mensagem que o poder salvador manifestado na pessoa e na obra de Cristo (especialmente em sua morte e ressurreição) é transmitido aos homens e mulheres, e tornado eficaz em suas vidas. Da mesma forma, é em associação com o evangelho, ou como um resultado direto da recepção do evangelho, que o Espírito Santo é transmitido aos crentes (Atos 10.36–44; 15.7–8; 2 Coríntios 11.4; Gálatas 3.1–2). Em suma, o evangelho é o lugar decisivo de encontro entre o pecador e Deus, o Salvador.</w:t>
      </w:r>
    </w:p>
    <w:p>
      <w:pPr>
        <w:pStyle w:val="Heading4"/>
      </w:pPr>
      <w:r>
        <w:t>O Evangelho da graça</w:t>
      </w:r>
    </w:p>
    <w:p>
      <w:r/>
      <w:r>
        <w:t xml:space="preserve">De acordo com o testemunho de Pedro no Conselho de Jerusalém (Atos 15.7–11), uma parte essencial do evangelho — para gentios e judeus — é a salvação “através da graça do Senhor Jesus”. Perto do fim de sua carreira missionária, Paulo afirma que seu interesse básico tem sido “anunciar as boas novas da graça de Deus” (Atos 20.24). Esta declaração pode ser entendida apenas em relação ao conceito de Paulo da justiça de Deus, como especialmente estabelecido em Romanos. Paulo está aqui não apenas expondo um atributo divino. Em vez disso, ele está dramatizando uma atividade divina — a manifestação da justiça de Deus agora, “no tempo presente” (Romanos 3.26), na nova era iniciada com a chegada de Jesus. A manifestação é dupla. Ver os dois aspectos juntos, e fazê-lo no contexto do evangelho declarado por Isaías e por Jesus (ambos influenciaram fortemente Paulo), respectivamente, nos ajudará a entender por que Paulo fala do “evangelho da graça de Deus”.</w:t>
      </w:r>
    </w:p>
    <w:p>
      <w:r/>
      <w:r>
        <w:t xml:space="preserve">Primeiro, o evangelho é um </w:t>
      </w:r>
      <w:r>
        <w:rPr>
          <w:i/>
        </w:rPr>
        <w:t>testemunho</w:t>
      </w:r>
      <w:r>
        <w:t xml:space="preserve"> da graça de Deus. Ao oferecer seu Filho como um sacrifício pelos pecados (Romanos 3.25a), Deus demonstra sua justiça (versículos 25b–26). Ou seja, na morte de Jesus, pecados anteriormente “passados” (versículo 25c) se tornam o objeto da ira (compare 1.18) e do julgamento de Deus. No entanto, no mesmo lugar onde Deus lida de forma justa e decisiva com pecados, ele mostra sua graça aos pecadores. Pois o julgamento contra o pecado está focado não nos próprios pecadores, mas naquele que foi nomeado para agir em seu nome e tomar seu lugar (Romanos 4.25; 5.6,11; compare 2 Coríntios 5.21; Gálatas 3.13). Nesta base, os pecadores são livremente perdoados (Romanos 3.24). “A graça do Senhor Jesus” (Atos 15.11) para com os pecadores também fica em evidência, pois ele suporta de bom grado sua maldade e sofre as consequências de seus atos errados (Gálatas 2.20; compare 2 Coríntios 8.9; Filipenses 2.6–8).</w:t>
      </w:r>
    </w:p>
    <w:p>
      <w:r/>
      <w:r>
        <w:t xml:space="preserve">Segundo, o evangelho é um </w:t>
      </w:r>
      <w:r>
        <w:rPr>
          <w:i/>
        </w:rPr>
        <w:t>meio</w:t>
      </w:r>
      <w:r>
        <w:t xml:space="preserve"> da graça de Deus. “O evangelho revela a justiça de Deus”, diz Paulo (Romanos 1.17). Com isso, ele quer dizer, não que o evangelho fala sobre a justiça de Deus (embora fale), mas que a justiça de Deus está ativamente em ação no evangelho. Esta atividade, por sua vez, explica como o evangelho se torna “o poder de Deus para salvação” (versículo 16). E como Deus demonstra sua justiça neste cenário? Em suma, ao concedê-lo como um presente gratuito a seres humanos pecadores. Permanece a justiça de Deus, mas pela graça de Deus, é uma justiça na qual os seres humanos podem compartilhar. Além disso, participar da justiça de Deus depende de ser pessoalmente unido com Jesus Cristo. Na visão de Paulo, a pessoa salva é alguém que foi absolvido, justificado e “declarado justo” por Deus, o juiz. A base para o veredicto não é que eu em mim mesmo sou justo (Deus justifica os ímpios, Romanos 4.5). Deus também não me trata como se eu fosse justo. De acordo com Paulo, sou declarado justo porque realmente </w:t>
      </w:r>
      <w:r>
        <w:rPr>
          <w:i/>
        </w:rPr>
        <w:t>sou</w:t>
      </w:r>
      <w:r>
        <w:t xml:space="preserve"> justo — não por mim mesmo, mas em Cristo (1 Coríntios 1.30; 2 Coríntios 5.21; Filipenses 3.9). Esta união é estabelecida através da revelação — e a oferta gratuita — da justiça de Deus no evangelho (Romanos 1.16–17).</w:t>
      </w:r>
    </w:p>
    <w:p>
      <w:pPr>
        <w:pStyle w:val="Heading4"/>
      </w:pPr>
      <w:r>
        <w:t>Respondendo ao Evangelho</w:t>
      </w:r>
    </w:p>
    <w:p>
      <w:r/>
      <w:r>
        <w:t>O evangelho pede por uma resposta tríplice:</w:t>
      </w:r>
    </w:p>
    <w:p>
      <w:pPr>
        <w:pStyle w:val="ListNumber"/>
        <w:numPr>
          <w:ilvl w:val="0"/>
          <w:numId w:val="263"/>
        </w:numPr>
      </w:pPr>
      <w:r/>
      <w:r>
        <w:rPr>
          <w:i/>
        </w:rPr>
        <w:t>Crença</w:t>
      </w:r>
      <w:r>
        <w:t xml:space="preserve">. O evangelho, diz Paulo, é “o poder de Deus para salvação a todos os que crêem” (Romanos 1.16). Para Paulo, a fé é o abandono de toda a confiança nas “obras da lei” para a justificação (3.28) e total dependência da graça de Deus como demonstrado na obra de Cristo, especialmente sua morte (versículo 25). Assim, o “evangelho diferente” de Gálatas 1.6 e 2 Coríntios 11.4 é enganoso, pois prega a salvação por mérito pessoal em vez de (ou junto com) a obra de Cristo (compare Gálatas 2.16). Em última análise, a fé está em Deus (Romanos 4.24; 1 Tessalonicenses 1.8–9) e em Cristo (Romanos 3.22,26; Gálatas 2.16,20). No entanto, é imperativo que se creia no evangelho também (Atos 8.12; 11.20–21; 15.7; Romanos 1.16; 10.8–17; 1 Coríntios 1.17–24; Filipenses 1.27; Hebreus 4.2), pois é apenas por este meio que a salvação de Deus é dada a conhecer e mediada. Além disso, crer no evangelho implica arrependimento (Atos 14.15; 20.21,24; 1 Tessalonicenses 1.5–10) e obediência (Romanos 1.5; 15.16–18; Hebreus 4.6). Aqueles que se negam a obedecer ao evangelho estão colocando suas vidas em perigo (2 Tessalonicenses 1.5–10; 1 Pedro 4.17).</w:t>
      </w:r>
    </w:p>
    <w:p>
      <w:pPr>
        <w:pStyle w:val="ListNumber"/>
      </w:pPr>
      <w:r/>
      <w:r>
        <w:rPr>
          <w:i/>
        </w:rPr>
        <w:t>Crescimento.</w:t>
      </w:r>
      <w:r>
        <w:t xml:space="preserve"> O evangelho é mais do que uma mensagem a ser recebida. Também é um lugar onde se manter (1 Coríntios 15.1–2). É o sustentador da vida, bem como doador da vida. Deve-se crescer como cristão, não se voltando do evangelho para outras coisas (se afastar do evangelho é abandonar Deus e Cristo, Gálatas 1.6), mas mergulhando cada vez mais profundamente no evangelho. Em Romanos 1.15, Paulo expressa sua sede em proclamar o evangelho aos cristãos em Roma. Nos capítulos seguintes, antecipando sua visita, ele oferece uma de suas exposições mais profundas do evangelho — uma que nunca foi sondada e seu poder nunca foi esgotado.</w:t>
      </w:r>
    </w:p>
    <w:p>
      <w:pPr>
        <w:pStyle w:val="ListNumber"/>
      </w:pPr>
      <w:r/>
      <w:r>
        <w:rPr>
          <w:i/>
        </w:rPr>
        <w:t>Esperança.</w:t>
      </w:r>
      <w:r>
        <w:t xml:space="preserve"> “A esperança do evangelho” (Colossenses 1.23) inclui não apenas o retorno de Cristo e a glória do céu (Colossenses 1.5; 3.1–4; 2 Tessalonicenses 2.14–16), mas também o julgamento final. Para aqueles que abraçam o evangelho, o julgamento final não contém terrores, porque o Juiz [Cristo] é o mesmo que os resgata da ira que está por vir (1 Tessalonicenses 1.10). Aqueles que estão unidos a ele não precisam temer a condenação agora ou no final (Romanos 8.1). Em vez disso, o julgamento final marcará sua vindicação final (1 Coríntios 4.5; Gálatas 5.5). Assim, este tema não é apenas uma consequência, mas uma parte integral das boas novas (Romanos 2.16). Aqueles que morreram desde que acreditaram no evangelho (1 Pedro 4.6) podem parecer ter sofrido um destino comum a todas as pessoas, ou até mesmo a condenação reservada para os sem lei. Na verdade, sua resposta ao evangelho os assegura de aprovação do Senhor que vem (4.5–6; 5.4) e de participação na herança imperecível do céu (1.4).</w:t>
      </w:r>
      <w:r/>
      <w:r/>
    </w:p>
    <w:p>
      <w:r/>
    </w:p>
    <w:p>
      <w:pPr>
        <w:pStyle w:val="Heading2"/>
      </w:pPr>
      <w:r>
        <w:t>Evangelho árabe da infância</w:t>
      </w:r>
      <w:r/>
    </w:p>
    <w:p>
      <w:r/>
      <w:r>
        <w:t>Este é um dos vários "evangelhos da infância" encontrados entre os Apócrifos do Novo Testamento. Este texto descreve o nascimento de Jesus e foi escrito por volta do quinto século d.C. Inclui as visitas dos pastores e dos magos, a fuga para o Egito e os milagres que Jesus realizou quando menino. Descreve detalhes sobre sua vida inicial que não estão nos Evangelhos de Mateus, Marcos, Lucas e João. Neste evangelho, Maria frequentemente assume um papel ativo nos milagres, o que difere das histórias de milagres nos quatro Evangelhos do Novo Testamento.</w:t>
      </w:r>
    </w:p>
    <w:p>
      <w:r/>
      <w:r>
        <w:t xml:space="preserve">Este texto pode ter sido originalmente escrito em siríaco e depois traduzido para o árabe. Algumas de suas histórias também aparecem no </w:t>
      </w:r>
      <w:r>
        <w:rPr>
          <w:i/>
        </w:rPr>
        <w:t>Alcorão</w:t>
      </w:r>
      <w:r>
        <w:t xml:space="preserve"> e em outros escritos islâmicos. Comparar este evangelho com os quatro Evangelhos do Novo Testamento revela como ele é diferente deles. Também demonstra como este texto e escritos semelhantes contribuíram para aumentar a honra e a veneração (profundo respeito e devoção) dadas a Maria, a mãe de Jesus.</w:t>
      </w:r>
    </w:p>
    <w:p>
      <w:r/>
      <w:r>
        <w:rPr>
          <w:i/>
        </w:rPr>
        <w:t>Veja também</w:t>
      </w:r>
      <w:r>
        <w:t xml:space="preserve"> Apócrifos.</w:t>
      </w:r>
      <w:r/>
      <w:r/>
    </w:p>
    <w:p>
      <w:r/>
    </w:p>
    <w:p>
      <w:pPr>
        <w:pStyle w:val="Heading2"/>
      </w:pPr>
      <w:r>
        <w:t>Evangelho armênio da infância</w:t>
      </w:r>
      <w:r/>
    </w:p>
    <w:p>
      <w:r/>
      <w:r>
        <w:t>O Evangelho armênio da infância é um relato lendário dos primeiros anos da vida de Jesus Cristo. É um dos muitos evangelhos apócrifos (escritos antigos sobre Jesus não incluídos na Bíblia) que tentam preencher detalhes ausentes dos quatro Evangelhos do Novo Testamento. Este livro provavelmente foi escrito primeiro em siríaco e mais tarde traduzido para o armênio. Por volta de 590 d.C., seguidores de Nestório, um líder cristão do quinto século cujos ensinamentos se espalharam amplamente no Oriente, supostamente trouxeram uma história sobre a infância de Jesus para a Armênia. No entanto, essa história não era a mesma que o Evangelho armênio conhecido hoje.</w:t>
      </w:r>
    </w:p>
    <w:p>
      <w:r/>
      <w:r>
        <w:t>As fontes para o Evangelho armênio incluíam dois livros com material lendário sobre a infância de Cristo: o Protoevangelho de Tiago e o Evangelho da infância de Tomé. A versão armênia amplia bastante essas histórias, acrescentando muitos novos detalhes sobre a vida de Jesus.</w:t>
      </w:r>
    </w:p>
    <w:p>
      <w:r/>
      <w:r>
        <w:t xml:space="preserve">Por exemplo, em uma história, José procura uma parteira e encontra Eva, que vem ver a promessa cumprida de que um de seus descendentes traria salvação (Gênesis 3.15). Mais tarde, os magos trazem um documento que dizem ser o testamento que Adão deu a seu filho Sete. Em outra história, alguém acusa Jesus de causar a morte de uma criança, mas a criança volta à vida, provando que Jesus era inocente.</w:t>
      </w:r>
    </w:p>
    <w:p>
      <w:r/>
      <w:r>
        <w:rPr>
          <w:i/>
        </w:rPr>
        <w:t>Veja também</w:t>
      </w:r>
      <w:r>
        <w:t xml:space="preserve"> Apócrifos.</w:t>
      </w:r>
      <w:r/>
      <w:r/>
    </w:p>
    <w:p>
      <w:r/>
    </w:p>
    <w:p>
      <w:pPr>
        <w:pStyle w:val="Heading2"/>
      </w:pPr>
      <w:r>
        <w:t>Evangelho da Verdade</w:t>
      </w:r>
      <w:r/>
    </w:p>
    <w:p>
      <w:r/>
      <w:r>
        <w:t>O Evangelho da Verdade é um escrito cristão gnóstico primitivo que reflete os primeiros ensinamentos de Valentino.</w:t>
      </w:r>
    </w:p>
    <w:p>
      <w:pPr>
        <w:pStyle w:val="Heading3"/>
      </w:pPr>
      <w:r>
        <w:t>Como o Evangelho da Verdade foi descoberto?</w:t>
      </w:r>
    </w:p>
    <w:p>
      <w:r/>
      <w:r>
        <w:t>Por volta de 1945 d.C., agricultores no Alto Egito, perto da moderna Nag Hammadi, desenterraram um jarro enquanto cavavam perto da antiga vila de Shenesit-Chenoboskion. Dentro dele, estavam 13 livros (9 dos quais estavam em grande parte completos) e 15 fragmentos escritos em copta. Esta descoberta era a biblioteca de uma antiga seita gnóstica (um movimento religioso que ensinava a salvação através do conhecimento secreto). Ela continha todos ou partes de 51 diferentes escritos gnósticos. Apenas dois destes estavam disponíveis para estudo por estudiosos anteriormente. Esta coleção é agora chamada de textos de Nag Hammadi ou Chenoboskion. Foi a primeira descoberta de literatura gnóstica original no período moderno. Todos são traduções coptas de originais gregos anteriores.</w:t>
      </w:r>
    </w:p>
    <w:p>
      <w:r/>
      <w:r>
        <w:t>O Codex I é chamado de Codex Jung porque agora pertence ao Instituto Jung em Viena. É único entre as 13 obras porque está escrito em Copta Sub-Achimímico. As demais obras estão escritas no mais comum Copta Saídico. Este códice contém cinco obras, duas das quais são o extremamente controverso Evangelho de Tomé e o Evangelho da Verdade.</w:t>
      </w:r>
    </w:p>
    <w:p>
      <w:r/>
      <w:r>
        <w:t>O Evangelho da Verdade não possui título. Em vez disso, o título é retirado da primeira linha do texto. Não menciona autor nem destinatário. Na verdade, não é um "evangelho" no sentido usual de uma narrativa sobre Jesus. É uma reflexão teológica que apresenta o Gnosticismo valentiniano inicial.</w:t>
      </w:r>
    </w:p>
    <w:p>
      <w:pPr>
        <w:pStyle w:val="Heading3"/>
      </w:pPr>
      <w:r>
        <w:t>Quem foi Valentino e o que ele ensinou?</w:t>
      </w:r>
    </w:p>
    <w:p>
      <w:r/>
      <w:r>
        <w:t>A maioria dos estudiosos acredita que o autor foi Valentino, um professor cristão que viveu durante o segundo século d.C. Eles acreditam nisso porque</w:t>
      </w:r>
    </w:p>
    <w:p>
      <w:pPr>
        <w:pStyle w:val="ListNumber"/>
        <w:numPr>
          <w:ilvl w:val="0"/>
          <w:numId w:val="264"/>
        </w:numPr>
      </w:pPr>
      <w:r/>
      <w:r>
        <w:t>o livro apresenta formas iniciais das ideias valentinianas antes de se tornarem complexas e míticas, e</w:t>
      </w:r>
    </w:p>
    <w:p>
      <w:pPr>
        <w:pStyle w:val="ListNumber"/>
      </w:pPr>
      <w:r/>
      <w:r>
        <w:t>usa uma linguagem que está quase alinhada com a crença cristã tradicional.</w:t>
      </w:r>
    </w:p>
    <w:p>
      <w:r/>
      <w:r>
        <w:t>No entanto, nenhuma prova definitiva disso foi descoberta até agora. Se o próprio Valentino não escreveu este documento, então deve ter sido alguém do círculo imediato de seus primeiros discípulos.</w:t>
      </w:r>
    </w:p>
    <w:p>
      <w:r/>
      <w:r>
        <w:t>Valentino nasceu no Egito por volta de 100 a 110 d.C. Ele recebeu uma educação completa em Alexandria e tornou-se cristão. Inicialmente, ele ensinou no Egito antes de se mudar para Roma por volta de 136 d.C., onde permaneceu até 154 ou 155. O pai da igreja primitiva, Tertuliano, em seu trabalho contra a heresia, parece sugerir que Valentino foi expulso duas vezes da igreja romana. Ele afirma que Valentino era um homem brilhante e eloquente que, em determinado momento, tinha esperanças de se tornar bispo em Roma.</w:t>
      </w:r>
    </w:p>
    <w:p>
      <w:r/>
      <w:r>
        <w:t>Valentino atraiu muitos seguidores talentosos que mais tarde expandiram seus ensinamentos quase além do reconhecimento. Quando ele deixou Roma em algum momento após 154 ou 155, ele definitivamente havia se afastado da ortodoxia. Ele estava agora ensinando uma forma de heresia gnóstica. O Evangelho da Verdade é o produto do que ele ensinou. Uma fonte posterior sobrevivente afirma que Valentino mais tarde ensinou em Chipre. Não há mais menções sobre o que ele fez ou o que aconteceu com ele depois disso.</w:t>
      </w:r>
    </w:p>
    <w:p>
      <w:pPr>
        <w:pStyle w:val="Heading3"/>
      </w:pPr>
      <w:r>
        <w:t>Qual é a mensagem e o significado do Evangelho da Verdade?</w:t>
      </w:r>
    </w:p>
    <w:p>
      <w:r/>
      <w:r>
        <w:t>O pai da igreja primitiva, Irineu, escreveu que o Evangelho da Verdade não é um evangelho porque é diferente dos quatro Evangelhos (</w:t>
      </w:r>
      <w:r>
        <w:rPr>
          <w:i/>
        </w:rPr>
        <w:t>Contra as Heresias</w:t>
      </w:r>
      <w:r>
        <w:t xml:space="preserve"> 3.2.9). Irineu estava certamente correto, já que a obra não é uma narrativa como os Evangelhos bíblicos. O Evangelho da Verdade não contém nenhuma história sobre Jesus, nenhum nome de lugar, nenhuma data ou qualquer menção de qualquer pessoa além de Jesus, que é mencionado apenas cinco vezes.</w:t>
      </w:r>
    </w:p>
    <w:p>
      <w:r/>
      <w:r>
        <w:t>Mais de 60 vezes, este breve trabalho menciona o conhecimento (</w:t>
      </w:r>
      <w:r>
        <w:rPr>
          <w:i/>
        </w:rPr>
        <w:t>gnosis</w:t>
      </w:r>
      <w:r>
        <w:t>) e a necessidade de adquiri-lo. Este conhecimento surge internamente, à medida que a alma retorna a si mesma, encontrando o que a Divindade depositou nela. Pode até encontrar o resíduo da Divindade ainda presente dentro da alma. Através deste conhecimento, a pessoa descobre quem é, de onde veio e para onde está indo.</w:t>
      </w:r>
    </w:p>
    <w:p>
      <w:r/>
      <w:r>
        <w:t>Neste "evangelho", o papel de Cristo é apresentar o "Livro dos Vivos" ou o "Livro Vivo". "Livro" não é entendido como a proclamação do Evangelho sobre a vida e os ensinamentos de Jesus. Ao contrário, é o evangelho primordial ou a verdade que existia antes da criação. Foi o erro e a ignorância que causaram a rebelião contra o salvador e sua crucificação na árvore.</w:t>
      </w:r>
    </w:p>
    <w:p>
      <w:r/>
      <w:r>
        <w:t>Embora não seja declarado explicitamente, a compreensão gnóstica sugere que a matéria surgiu ou foi criada devido a um erro divino e ignorância. A salvação para os seres vivos aprisionados nesta matéria vem com o retorno à Divindade perfeita. O caminho desse retorno é a Gnose (conhecimento). O Pleroma, a plenitude da Divindade, desceu às profundezas da matéria em busca dos eleitos entre os seres por meio de Jesus e da cruz.</w:t>
      </w:r>
    </w:p>
    <w:p>
      <w:r/>
      <w:r>
        <w:t>Embora claramente gnóstico, o Evangelho da Verdade está mais próximo do ensino cristão tradicional do que a maioria dos escritos gnósticos de Chenoboskion. Ele fala de apenas um Filho de Deus, não divide Jesus em uma figura humana e divina, e não menciona Sophia, o espírito feminino frequentemente central em outros mitos gnósticos. É por essas razões, entre outras, que o Evangelho da Verdade é colocado muito próximo à ruptura de Valentino com a ortodoxia.</w:t>
      </w:r>
    </w:p>
    <w:p>
      <w:r/>
      <w:r>
        <w:t>O Evangelho da Verdade adquiriu uma certa importância nos estudos do Novo Testamento além do que seria justificado por seu conteúdo herético, porque em toda parte ele pressupõe nosso cânon completo do Novo Testamento. De acordo com a contagem de alguns estudiosos, existe pelo menos 83 lugares em que o Evangelho da Verdade ecoa livros canônicos do Novo Testamento, embora não cite diretamente uma única fala de Jesus. Mais especificamente, ele depende fortemente do livro do Apocalipse e da Carta aos Hebreus.</w:t>
      </w:r>
    </w:p>
    <w:p>
      <w:r/>
      <w:r>
        <w:rPr>
          <w:i/>
        </w:rPr>
        <w:t>Veja também</w:t>
      </w:r>
      <w:r>
        <w:t xml:space="preserve"> Apócrifos.</w:t>
      </w:r>
      <w:r/>
      <w:r/>
    </w:p>
    <w:p>
      <w:r/>
    </w:p>
    <w:p>
      <w:pPr>
        <w:pStyle w:val="Heading2"/>
      </w:pPr>
      <w:r>
        <w:t>Evangelho de Barnabé</w:t>
      </w:r>
      <w:r/>
    </w:p>
    <w:p>
      <w:r/>
      <w:r>
        <w:t>O Evangelho de Barnabé é uma extensa obra italiana escrita no século XIV d.C. por uma pessoa que havia se convertido ao Islã. O autor pode ter desejado aproveitar a menção misteriosa de tal evangelho no decreto gelasiano, que foi escrito até o século VI d.C.</w:t>
      </w:r>
    </w:p>
    <w:p>
      <w:r/>
      <w:r>
        <w:t>Até agora, não há evidências de que um evangelho genuíno ou antigo escrito por Barnabé tenha existido. Por causa disso, muitos estudiosos acreditam que o Evangelho de Barnabé não é autêntico, mas sim uma imitação feita muito posteriormente.</w:t>
      </w:r>
    </w:p>
    <w:p>
      <w:r/>
      <w:r>
        <w:rPr>
          <w:i/>
        </w:rPr>
        <w:t>Veja também</w:t>
      </w:r>
      <w:r>
        <w:t xml:space="preserve"> Apócrifos; Barnabé.</w:t>
      </w:r>
      <w:r/>
      <w:r/>
    </w:p>
    <w:p>
      <w:r/>
    </w:p>
    <w:p>
      <w:pPr>
        <w:pStyle w:val="Heading2"/>
      </w:pPr>
      <w:r>
        <w:t>Evangelho de Bartolomeu</w:t>
      </w:r>
      <w:r/>
    </w:p>
    <w:p>
      <w:r/>
      <w:r>
        <w:t>Muitos evangelhos apócrifos surgiram após o segundo século d.C., frequentemente utilizando o nome de uma pessoa bem conhecida. A igreja primitiva conhecia esses escritos e os considerava fictícios. No quarto século d.C., o historiador da igreja Eusébio os descreveu como heréticos (ensinamentos falsos), inverídicos e ímpios (desrespeitosos para com Deus). Mais tarde, o estudioso Jerônimo mencionou um Evangelho de Bartolomeu pelo nome, junto com outros evangelhos gnósticos, na introdução de seu comentário sobre o Evangelho de Mateus. No entanto, não há evidências claras de que Jerônimo tenha visto esse evangelho ou que ele realmente tenha existido.</w:t>
      </w:r>
    </w:p>
    <w:p>
      <w:r/>
      <w:r>
        <w:t>Um trabalho relacionado chamado Questões de Bartolomeu existe em manuscritos gregos, latinos e eslavônicos. A versão grega pode datar do quinto ou sexto século d.C. No texto, Bartolomeu pergunta a Jesus para onde ele foi após sua crucificação. Jesus lhe diz que foi para o Hades (o lugar dos mortos). Mais tarde, Bartolomeu pergunta a Maria como ela concebeu e deu à luz Jesus, algo que está além da compreensão humana.</w:t>
      </w:r>
    </w:p>
    <w:p>
      <w:r/>
      <w:r>
        <w:t>Maria avisa que, se ela começar a contar, fogo sairá de sua boca e consumirá o mundo. Bartolomeu insiste em ouvir. Quando Maria começa a descrever a visita do anjo e o anúncio do nascimento de Jesus, fogo realmente sai de sua boca, e o mundo quase é destruído. Jesus intervém e cobre a boca dela com a mão.</w:t>
      </w:r>
    </w:p>
    <w:p>
      <w:r/>
      <w:r>
        <w:t xml:space="preserve">Os apóstolos também pedem para ver o abismo sem fundo e "as coisas que estão nos céus". Bartolomeu é mostrado Beliar, o inimigo da humanidade. Seiscentos e sessenta anjos o prendem com correntes de fogo como restrições. Quando Bartolomeu pisa em seu pescoço, Beliar explica que seu nome original era </w:t>
      </w:r>
      <w:r>
        <w:rPr>
          <w:i/>
        </w:rPr>
        <w:t>Satanael</w:t>
      </w:r>
      <w:r>
        <w:t xml:space="preserve"> e mais tarde se tornou </w:t>
      </w:r>
      <w:r>
        <w:rPr>
          <w:i/>
        </w:rPr>
        <w:t>Satanás.</w:t>
      </w:r>
      <w:r>
        <w:t xml:space="preserve"> Ele descreve como Deus criou os anjos, como ele se rebelou e como enganou Eva.</w:t>
      </w:r>
    </w:p>
    <w:p>
      <w:r/>
      <w:r>
        <w:t>Finalmente, Bartolomeu pergunta a Jesus qual é o maior pecado. Jesus responde que falar mal de um fiel adorador de Deus é pecar contra o Espírito Santo.</w:t>
      </w:r>
    </w:p>
    <w:p>
      <w:r/>
      <w:r>
        <w:rPr>
          <w:i/>
        </w:rPr>
        <w:t>Veja também</w:t>
      </w:r>
      <w:r>
        <w:t xml:space="preserve"> Apócrifos; Bartolomeu, o Apóstolo.</w:t>
      </w:r>
      <w:r/>
      <w:r/>
    </w:p>
    <w:p>
      <w:r/>
    </w:p>
    <w:p>
      <w:pPr>
        <w:pStyle w:val="Heading2"/>
      </w:pPr>
      <w:r>
        <w:t>Evangelho de Basílides</w:t>
      </w:r>
      <w:r/>
    </w:p>
    <w:p>
      <w:r/>
      <w:r>
        <w:t>Este foi um comentário crítico sobre os evangelhos, escrito por um professor gnóstico do segundo século chamado Basílides. Nenhum de seus escritos sobreviveu. O que se sabe vem de escritores cristãos posteriores que os citaram ou descreveram.</w:t>
      </w:r>
    </w:p>
    <w:p>
      <w:r/>
      <w:r>
        <w:t>Basílides ensinou em Alexandria durante o governo do Imperador Romano Adriano, que governou de 117 a 138 d.C. Seu professor, Glaucias, afirmava ter sido intérprete do apóstolo Pedro. Basílides alegava que suas ideias gnósticas vinham das visões de Pedro sobre Deus e Cristo. Ele descreveu Deus de uma maneira aparentemente paradoxal como um ser sem existência que criou três filiações. Através de uma série de "ascensões" e "iluminações" espirituais, o evangelho do Deus supremo, o "Evangelho da Luz", eventualmente desceu sobre Jesus.</w:t>
      </w:r>
    </w:p>
    <w:p>
      <w:r/>
      <w:r>
        <w:t>Orígenes declarou que “Basílides ousou escrever um evangelho segundo Basilides”. Clemente de Alexandria e o autor do fragmento do século IV, Acta Archelai, acreditavam que Orígenes se referia a um evangelho apócrifo. Eles basearam sua compreensão do conteúdo nos escritos de Irineu, que havia descrito o ensinamento de Basilides.</w:t>
      </w:r>
    </w:p>
    <w:p>
      <w:r/>
      <w:r>
        <w:t>Hoje, a maioria dos estudiosos concorda com Hipólito, outro escritor da igreja primitiva, que afirmou que isso não era um novo evangelho, mas sim um comentário sobre os evangelhos existentes. Os rituais incomuns e o comportamento moral relaxado posteriormente relatados entre os seguidores de Basílides provavelmente não se originaram diretamente dele. Seu filho Isidoro liderou o grupo basilidiano no Egito, e ele continuou lá até o final do segundo século.</w:t>
      </w:r>
    </w:p>
    <w:p>
      <w:r/>
      <w:r>
        <w:rPr>
          <w:i/>
        </w:rPr>
        <w:t>Veja também</w:t>
      </w:r>
      <w:r>
        <w:t xml:space="preserve"> Apócrifos.</w:t>
      </w:r>
      <w:r/>
      <w:r/>
    </w:p>
    <w:p>
      <w:r/>
    </w:p>
    <w:p>
      <w:pPr>
        <w:pStyle w:val="Heading2"/>
      </w:pPr>
      <w:r>
        <w:t>Evangelho de Eva</w:t>
      </w:r>
      <w:r/>
    </w:p>
    <w:p>
      <w:r/>
      <w:r>
        <w:t>Este é um trabalho gnóstico e apocalíptico do qual apenas uma citação sobreviveu nos escritos de Epifânio. Ele foi um bispo do final do século IV em Chipre. Ele citou o Evangelho de Eva enquanto se opunha fortemente aos ensinamentos dos gnósticos e de Orígenes.</w:t>
      </w:r>
    </w:p>
    <w:p>
      <w:r/>
      <w:r>
        <w:t>Parece que algumas pessoas formaram um culto (um grupo com práticas religiosas especiais) centrado em Eva. Elas acreditavam que ela recebia revelações secretas porque a serpente havia falado com ela no jardim do Éden.</w:t>
      </w:r>
    </w:p>
    <w:p>
      <w:r/>
      <w:r>
        <w:t xml:space="preserve">Epifânio citou uma passagem do </w:t>
      </w:r>
      <w:r>
        <w:rPr>
          <w:i/>
        </w:rPr>
        <w:t>Evangelho de Eva</w:t>
      </w:r>
      <w:r>
        <w:t>. Pode ser traduzido aproximadamente da seguinte forma: “Eu estava em uma montanha alta e vi um gigante e um homem fraco, e ouvi uma voz como trovão: ‘Aproxime-se de mim e ouça’, ele me disse: ‘Eu sou você e você é eu. Onde quer que você esteja, eu estou lá. Estou espalhado por todas as coisas, e em qualquer lugar que você possa ir, você pode encontrar abrigo em mim; e, ao encontrar abrigo em mim, você encontra abrigo em si mesmo’”.</w:t>
      </w:r>
    </w:p>
    <w:p>
      <w:r/>
      <w:r>
        <w:rPr>
          <w:i/>
        </w:rPr>
        <w:t>Veja também</w:t>
      </w:r>
      <w:r>
        <w:t xml:space="preserve"> Apócrifos; Eva.</w:t>
      </w:r>
      <w:r/>
      <w:r/>
    </w:p>
    <w:p>
      <w:r/>
    </w:p>
    <w:p>
      <w:pPr>
        <w:pStyle w:val="Heading2"/>
      </w:pPr>
      <w:r>
        <w:t>Evangelho de Judas Iscariotes</w:t>
      </w:r>
      <w:r/>
    </w:p>
    <w:p>
      <w:r/>
      <w:r>
        <w:t>Este antigo escrito gnóstico provavelmente veio de um grupo chamado cainitas. A única razão pela qual sabemos sobre ele é que escritores cristãos primitivos o citaram, especialmente o bispo Ireneu de Lyon. Como Ireneu escreveu sobre ele no segundo século d.C., o Evangelho de Judas deve ter sido escrito antes dessa época.</w:t>
      </w:r>
    </w:p>
    <w:p>
      <w:r/>
      <w:r>
        <w:t>O texto provavelmente incluía ensinamentos secretos que Judas Iscariotes teria recebido de Jesus. Pode ter resumido o “verdadeiro” ou “superior” conhecimento que este grupo gnóstico afirmava possuir. O evangelho oferece sua própria explicação do “mistério da traição”, dizendo que as ações de Judas tornaram a salvação possível para todos. De acordo com essa visão, Judas ou protegeu a verdade de Cristo ou impediu que poderes malignos (chamados arcontes) interrompessem a crucificação, que eles temiam que destruísse seu poder.</w:t>
      </w:r>
    </w:p>
    <w:p>
      <w:r/>
      <w:r>
        <w:rPr>
          <w:i/>
        </w:rPr>
        <w:t>Veja também</w:t>
      </w:r>
      <w:r>
        <w:t xml:space="preserve"> Apócrifos; Gnosticismo; Judas Iscariotes.</w:t>
      </w:r>
      <w:r/>
      <w:r/>
    </w:p>
    <w:p>
      <w:r/>
    </w:p>
    <w:p>
      <w:pPr>
        <w:pStyle w:val="Heading2"/>
      </w:pPr>
      <w:r>
        <w:t>Evangelho de Tomé</w:t>
      </w:r>
      <w:r/>
    </w:p>
    <w:p>
      <w:r/>
      <w:r>
        <w:t>O Evangelho de Tomé é um escrito não canônico (não faz parte da Bíblia) que vem de uma tradição gnóstica. Provavelmente foi escrito no segundo ou terceiro século d.C. Assim como outros escritos gnósticos, foi utilizado por grupos religiosos que ensinavam conhecimento espiritual secreto.</w:t>
      </w:r>
    </w:p>
    <w:p>
      <w:r/>
      <w:r>
        <w:t>Dois grupos iniciais que valorizavam esse tipo de escrita eram os Marcosianos, que construíram um sistema simbólico em torno dos números, e os Maniqueus, que acreditavam que luz e trevas eram dois poderes opostos. Um líder da igreja chamado Cirilo de Jerusalém (que morreu em 386 d.C.) disse que o Evangelho de Tomé foi escrito por “um dos discípulos perversos de Mani”, o fundador do Maniqueísmo.</w:t>
      </w:r>
    </w:p>
    <w:p>
      <w:r/>
      <w:r>
        <w:t>Juntamente com o Protoevangelho de Tiago, o Evangelho de Tomé foi um dos mais antigos e conhecidos entre mais de cinquenta evangelhos apócrifos que circulavam entre as primeiras comunidades cristãs.</w:t>
      </w:r>
    </w:p>
    <w:p>
      <w:pPr>
        <w:pStyle w:val="Heading3"/>
      </w:pPr>
      <w:r>
        <w:t>Duas obras diferentes chamadas "o Evangelho de Tomé"</w:t>
      </w:r>
    </w:p>
    <w:p>
      <w:r/>
      <w:r>
        <w:t>Na verdade, existem dois escritos conhecidos por esse nome.</w:t>
      </w:r>
    </w:p>
    <w:p>
      <w:pPr>
        <w:pStyle w:val="ListNumber"/>
        <w:numPr>
          <w:ilvl w:val="0"/>
          <w:numId w:val="265"/>
        </w:numPr>
      </w:pPr>
      <w:r/>
      <w:r>
        <w:t>O Evangelho da Infância de Tomé (descrito neste artigo) narra histórias sobre Jesus quando criança.</w:t>
      </w:r>
    </w:p>
    <w:p>
      <w:pPr>
        <w:pStyle w:val="ListNumber"/>
      </w:pPr>
      <w:r/>
      <w:r>
        <w:t>O Evangelho Copta de Tomé, descoberto em 1945 perto de Nag Hammadi no Alto Egito, contém 114 ditos que afirmam ser as “palavras secretas” de Jesus registradas por “Dídimo Judas Tomé”.</w:t>
      </w:r>
    </w:p>
    <w:p>
      <w:r/>
      <w:r>
        <w:t>O texto copta mostra como as ideias gnósticas influenciaram o cristianismo egípcio. No entanto, o Evangelho da Infância de Tomé concentra-se em histórias de milagres dos primeiros anos de Jesus.</w:t>
      </w:r>
    </w:p>
    <w:p>
      <w:pPr>
        <w:pStyle w:val="Heading4"/>
      </w:pPr>
      <w:r>
        <w:t>Fontes e versões antigas</w:t>
      </w:r>
    </w:p>
    <w:p>
      <w:r/>
      <w:r>
        <w:t>O Evangelho da Infância de Tomé sobrevive em quatro versões: duas em grego (uma curta e uma longa), uma em latim e uma em siríaco. Já era conhecido pelos primeiros escritores da igreja. Hipólito (c. 155–235) o citou dizendo: “Aquele que me procura me encontrará em crianças a partir de sete anos; pois lá estarei eu, que estou escondido no décimo quarto éon, serei encontrado”. Hipólito afirmou que era usado pelos Naassenos, uma seita gnóstica que adorava a serpente. Eles utilizavam o Evangelho de Tomé para apoiar sua doutrina sobre a natureza da pessoa interior.</w:t>
      </w:r>
    </w:p>
    <w:p>
      <w:r/>
      <w:r>
        <w:t>A citação acima não é encontrada nas versões sobreviventes. Isso é compreensível porque há evidências da Esticometria de Nicéforo (possivelmente do século IV) de que uma versão anterior era mais do que o dobro do tamanho. Tanto Orígenes (que viveu de cerca de 185 d.C. a 254 d.C.) quanto Eusébio (que viveu de cerca de 260 d.C. a 340 d.C.) conheciam o Evangelho de Tomé. Eusébio considerou-o herético e disse que deveria ser “rejeitado como totalmente absurdo e ímpio” (</w:t>
      </w:r>
      <w:r>
        <w:rPr>
          <w:i/>
        </w:rPr>
        <w:t>História Eclesiástica</w:t>
      </w:r>
      <w:r>
        <w:t xml:space="preserve"> 3.25).</w:t>
      </w:r>
    </w:p>
    <w:p>
      <w:pPr>
        <w:pStyle w:val="Heading3"/>
      </w:pPr>
      <w:r>
        <w:t>Histórias sobre o menino Jesus</w:t>
      </w:r>
    </w:p>
    <w:p>
      <w:r/>
      <w:r>
        <w:t>As histórias no Evangelho de Tomé destacam o poder milagroso e a sabedoria sobrenatural do menino Jesus. Alguns estudiosos acreditam que foram originalmente criadas por cristãos ortodoxos para se opor à heresia gnóstica, que afirmava que o “Cristo sobrenatural” surgiu em Jesus no momento de seu batismo. É mais provável que essas histórias tenham surgido devido à curiosidade das pessoas sobre como Jesus era quando criança. Algumas das histórias podem ter sido influenciadas por tradições não judaicas (pagãs).</w:t>
      </w:r>
    </w:p>
    <w:p>
      <w:r/>
      <w:r>
        <w:t>Apenas três ou quatro dos milagres nessas histórias mostram Jesus fazendo algo bom para os outros. A maioria dos outros milagres é prejudicial ou destrutiva. Por exemplo, uma criança estragou as pequenas poças de água que Jesus havia feito. Jesus ficou zangado e o amaldiçoou, e o corpo da criança secou. Outro menino que esbarrou em Jesus caiu e morreu. Um professor que bateu na cabeça de Jesus foi imediatamente amaldiçoado e caiu no chão. Por causa de histórias como essas, o escritor francês Ernest Renan descreveu o “Jesus” no Evangelho de Tomé como “um pequeno malandro cruel” (uma criança cruel e travessa).</w:t>
      </w:r>
    </w:p>
    <w:p>
      <w:r/>
      <w:r>
        <w:t>Ao longo do evangelho, Jesus é mostrado como tendo sabedoria e poder infinitos. Em uma história, ele desafia seu professor, Zaqueu. Jesus diz: “Hipócrita, primeiro, se você sabe, ensine o Alfa, e então nós acreditaremos em você sobre o Beta”. Zaqueu se sente envergonhado e admite que não é digno de ensinar tal aluno. Jesus ri e diz: “Eu vim de cima para que eu possa amaldiçoá-los”. A história continua: “E nenhum homem depois disso ousou provocá-lo, para que ele não o amaldiçoasse, e ele ficasse aleijado”.</w:t>
      </w:r>
    </w:p>
    <w:p>
      <w:r/>
      <w:r>
        <w:t>Outros milagres incluem:</w:t>
      </w:r>
    </w:p>
    <w:p>
      <w:pPr>
        <w:pStyle w:val="ListBullet"/>
      </w:pPr>
      <w:r/>
      <w:r>
        <w:t>fazendo doze pardais vivos de argila,</w:t>
      </w:r>
    </w:p>
    <w:p>
      <w:pPr>
        <w:pStyle w:val="ListBullet"/>
      </w:pPr>
      <w:r/>
      <w:r>
        <w:t>cegando seus acusadores,</w:t>
      </w:r>
    </w:p>
    <w:p>
      <w:pPr>
        <w:pStyle w:val="ListBullet"/>
      </w:pPr>
      <w:r/>
      <w:r>
        <w:t>ressuscitar uma criança.</w:t>
      </w:r>
    </w:p>
    <w:p>
      <w:pPr>
        <w:pStyle w:val="ListBullet"/>
      </w:pPr>
      <w:r/>
      <w:r>
        <w:t>curando um corte no pé causado por um machado,</w:t>
      </w:r>
    </w:p>
    <w:p>
      <w:pPr>
        <w:pStyle w:val="ListBullet"/>
      </w:pPr>
      <w:r/>
      <w:r>
        <w:t>carregando água em uma roupa de tecido,</w:t>
      </w:r>
    </w:p>
    <w:p>
      <w:pPr>
        <w:pStyle w:val="ListBullet"/>
      </w:pPr>
      <w:r/>
      <w:r>
        <w:t>colhendo uma grande colheita de um único grão de trigo,</w:t>
      </w:r>
    </w:p>
    <w:p>
      <w:pPr>
        <w:pStyle w:val="ListBullet"/>
      </w:pPr>
      <w:r/>
      <w:r>
        <w:t>esticando um pedaço de madeira até o comprimento adequado, e</w:t>
      </w:r>
    </w:p>
    <w:p>
      <w:pPr>
        <w:pStyle w:val="ListBullet"/>
      </w:pPr>
      <w:r/>
      <w:r>
        <w:t>curando seu irmão Tiago, que foi mordido por uma víbora enquanto coletava lenha.</w:t>
      </w:r>
    </w:p>
    <w:p>
      <w:r/>
      <w:r>
        <w:t>A versão latina mais extensa do Evangelho inclui ainda mais histórias de milagres.</w:t>
      </w:r>
    </w:p>
    <w:p>
      <w:r/>
      <w:r>
        <w:t>A igreja ortodoxa nunca aceitou o evangelho apócrifo de Tomé como parte da Bíblia. No entanto, ele foi usado e citado em escritos posteriores do mesmo tipo. Por exemplo, os capítulos 18 em diante do Evangelho de Pseudo-Mateus são baseados em histórias do Evangelho de Tomé. Juntamente com outros escritos apócrifos, influenciou a arte e a literatura cristã, especialmente a partir do século X. A história de Jesus fazendo doze pardais de barro até aparece no Alcorão, mostrando quão amplamente a história se espalhou.</w:t>
      </w:r>
    </w:p>
    <w:p>
      <w:r/>
      <w:r>
        <w:rPr>
          <w:i/>
        </w:rPr>
        <w:t>Veja também</w:t>
      </w:r>
      <w:r>
        <w:t xml:space="preserve"> Apócrifos; Tomé, o Apóstolo.</w:t>
      </w:r>
      <w:r/>
      <w:r/>
    </w:p>
    <w:p>
      <w:r/>
    </w:p>
    <w:p>
      <w:pPr>
        <w:pStyle w:val="Heading2"/>
      </w:pPr>
      <w:r>
        <w:t>Evangelho do nascimento de Maria</w:t>
      </w:r>
      <w:r/>
    </w:p>
    <w:p>
      <w:r/>
      <w:r>
        <w:t xml:space="preserve">Esta é uma coleção de lendas sobre a vida de Maria, desde seu nascimento até quando o rei Herodes ordenou a matança de crianças em Belém. A versão mais antiga conhecida é chamada de Livro da Natividade de Maria ou o Evangelho de Tiago. Isso porque afirma que Tiago, o meio-irmão de Jesus, o escreveu. Foi escrito antes de 150 d.C., já que o escritor cristão primitivo Justino o mencionou em seus </w:t>
      </w:r>
      <w:r>
        <w:rPr>
          <w:i/>
        </w:rPr>
        <w:t>Diálogos</w:t>
      </w:r>
      <w:r>
        <w:t xml:space="preserve"> (165). Guillaume Postel o redescobriu para o Ocidente e o traduziu do grego para o latim em 1552 sob o título </w:t>
      </w:r>
      <w:r>
        <w:rPr>
          <w:i/>
        </w:rPr>
        <w:t>Protevangelium Jacobi</w:t>
      </w:r>
      <w:r>
        <w:t>.</w:t>
      </w:r>
    </w:p>
    <w:p>
      <w:r/>
      <w:r>
        <w:t>Antes de ser perdido, o trabalho apareceu em duas grandes versões latinas: Pseudo-Mateus (por volta do século VI) e o Evangelho da Natividade de Maria (por volta do século IX). Essas versões adicionaram histórias mais imaginativas ao original Livro da Natividade de Maria e se tornaram a base para a Lenda Dourada de Jacobus de Voragine (1230–1298). Essas lendas ajudaram a promover a veneração de Maria dentro da igreja.</w:t>
      </w:r>
    </w:p>
    <w:p>
      <w:r/>
      <w:r>
        <w:t>De acordo com o Livro da Natividade de Maria, ela nasceu de pais ricos chamados Joaquim e Ana, que não conseguiam ter filhos. Após um anjo responder às suas orações por um filho, eles dedicaram Maria a Deus. Quando ela tinha seis meses, Maria deu sete passos, o que levou Ana a transformar o quarto de sua filha em um espaço sagrado onde nada cerimonialmente impuro poderia entrar. Ana prometeu que Maria não andaria novamente até entrar no templo.</w:t>
      </w:r>
    </w:p>
    <w:p>
      <w:r/>
      <w:r>
        <w:t>Com três anos de idade, Maria foi levada ao templo, onde foi cuidada e alimentada por um anjo. Quando completou doze anos, o sumo sacerdote orou por orientação e foi informado de que Maria deveria se casar com um viúvo. José, um carpinteiro idoso, foi escolhido quando uma pomba saiu de seu cajado como sinal.</w:t>
      </w:r>
    </w:p>
    <w:p>
      <w:r/>
      <w:r>
        <w:t>Meses depois, Maria deu à luz Jesus em uma caverna perto de Belém. Uma luz brilhante os envolveu de modo que ninguém pudesse ver. Quando a luz se dissipou, o bebê Jesus estava nos braços de Maria. A história termina com a visita dos magos e a ordem de Herodes para matar os bebês de Belém. Para proteger Jesus, Maria o envolveu em panos e o colocou em uma manjedoura.</w:t>
      </w:r>
    </w:p>
    <w:p>
      <w:r/>
      <w:r>
        <w:t>Um pequeno fragmento grego de outro Evangelho de Maria foi recentemente encontrado, mas está muito danificado para revelar detalhes sobre seu conteúdo.</w:t>
      </w:r>
    </w:p>
    <w:p>
      <w:r/>
      <w:r>
        <w:rPr>
          <w:i/>
        </w:rPr>
        <w:t>Veja também</w:t>
      </w:r>
      <w:r>
        <w:t xml:space="preserve"> Apócrifos; Nascimento de Maria; Maria.</w:t>
      </w:r>
      <w:r/>
      <w:r/>
    </w:p>
    <w:p>
      <w:r/>
    </w:p>
    <w:p>
      <w:pPr>
        <w:pStyle w:val="Heading2"/>
      </w:pPr>
      <w:r>
        <w:t>Evangelho dos Doze Apóstolos</w:t>
      </w:r>
      <w:r/>
    </w:p>
    <w:p>
      <w:r/>
      <w:r>
        <w:t>O Evangelho dos Doze Apóstolos é um dos muitos escritos antigos que afirmavam narrar a história de Jesus ou de seus seguidores. Esses escritos, muitas vezes chamados de “evangelhos heréticos” (livros que foram rejeitados pela igreja primitiva como ensinamentos falsos), circularam durante os primeiros séculos d.C. juntamente com os quatro verdadeiros Evangelhos — Mateus, Marcos, Lucas e João.</w:t>
      </w:r>
    </w:p>
    <w:p>
      <w:r/>
      <w:r>
        <w:t xml:space="preserve">O estudioso cristão Orígenes, que viveu por volta de d.C 185–254, mencionou pela primeira vez o Evangelho dos Doze Apóstolos pelo nome em seus comentários sobre Lucas 1.1. Alguns estudiosos acreditam que pode ser o mesmo que o Evangelho dos Ebionitas, citado em alguns escritos cristãos primitivos. No entanto, nada se sabe diretamente sobre o próprio Evangelho dos Doze Apóstolos, pois nenhuma cópia sobreviveu.</w:t>
      </w:r>
    </w:p>
    <w:p>
      <w:r/>
      <w:r>
        <w:rPr>
          <w:i/>
        </w:rPr>
        <w:t>Veja também</w:t>
      </w:r>
      <w:r>
        <w:t xml:space="preserve"> Apócrifos; Os Doze.</w:t>
      </w:r>
      <w:r/>
      <w:r/>
    </w:p>
    <w:p>
      <w:r/>
    </w:p>
    <w:p>
      <w:pPr>
        <w:pStyle w:val="Heading2"/>
      </w:pPr>
      <w:r>
        <w:t>Evangelho dos Ebionitas</w:t>
      </w:r>
      <w:r/>
    </w:p>
    <w:p>
      <w:r/>
      <w:r>
        <w:t>Epifânio, um escritor cristão primitivo do século IV d.C., mencionou este evangelho em seu livro contra falsos ensinamentos.</w:t>
      </w:r>
    </w:p>
    <w:p>
      <w:r/>
      <w:r>
        <w:t>O Evangelho dos Ebionitas pode ser o mesmo que o Evangelho dos Hebreus, outro evangelho apócrifo. No entanto, alguns estudiosos acreditam que pode estar relacionado, em vez disso, ao Evangelho dos Nazarenos.</w:t>
      </w:r>
    </w:p>
    <w:p>
      <w:r/>
      <w:r>
        <w:t>Os ebionitas eram um grupo judaico-cristão que seguia uma dieta vegetariana. As citações de Epifânio deste evangelho destacam sua crença de que tanto João Batista quanto Jesus não consumiam carne.</w:t>
      </w:r>
    </w:p>
    <w:p>
      <w:r/>
      <w:r>
        <w:rPr>
          <w:i/>
        </w:rPr>
        <w:t>Veja também</w:t>
      </w:r>
      <w:r>
        <w:t xml:space="preserve"> Apócrifos.</w:t>
      </w:r>
      <w:r/>
      <w:r/>
    </w:p>
    <w:p>
      <w:r/>
    </w:p>
    <w:p>
      <w:pPr>
        <w:pStyle w:val="Heading2"/>
      </w:pPr>
      <w:r>
        <w:t>Evangelho dos Egípcios</w:t>
      </w:r>
      <w:r/>
    </w:p>
    <w:p>
      <w:r/>
      <w:r>
        <w:t>Este é o título de duas obras apócrifas distintas.</w:t>
      </w:r>
    </w:p>
    <w:p>
      <w:pPr>
        <w:pStyle w:val="ListNumber"/>
        <w:numPr>
          <w:ilvl w:val="0"/>
          <w:numId w:val="266"/>
        </w:numPr>
      </w:pPr>
      <w:r/>
      <w:r>
        <w:t>O primeiro Evangelho dos Egípcios é uma obra grega do segundo século d.C. Escritores da igreja primitiva, como Clemente de Alexandria e Orígenes, mencionaram-no. O livro era lido principalmente no Egito e provavelmente difundia ensinamentos gnósticos. Os gnósticos eram grupos que acreditavam que as pessoas poderiam ser salvas através de conhecimento espiritual secreto em vez de pela fé em Cristo.</w:t>
        <w:br/>
      </w:r>
      <w:r>
        <w:t>Este Evangelho refletia especialmente ideias ensinadas na Síria por Simão e Menandro. Esses professores afirmavam que o casamento, comer carne e ter filhos eram errados. Clemente de Alexandria pode ter citado este livro para se opor aos encratitas, que compartilhavam visões semelhantes. A visão negativa das mulheres mantida por esses gnósticos é clara nas citações registradas por Clemente.</w:t>
      </w:r>
    </w:p>
    <w:p>
      <w:pPr>
        <w:pStyle w:val="ListNumber"/>
      </w:pPr>
      <w:r/>
      <w:r>
        <w:t>O Segundo Evangelho dos Egípcios foi descoberto em Chenoboskion, Egito, em 1946. Faz parte da coleção de Nag Hammadi, um grupo de escritos gnósticos encontrados em tradução copta. O título principal da obra é O Livro Sagrado do Grande Espírito Invisível, mas uma linha no final o chama de O Evangelho dos Egípcios.</w:t>
        <w:br/>
      </w:r>
      <w:r>
        <w:t>O livro descreve emanações (seres espirituais ou poderes que vêm de uma fonte divina superior) originárias do "Espírito Primordial do cosmos". Pode ter se originado de um grupo gnóstico chamado Barbelo, que se concentrava em uma figura divina chamada Barbelo.</w:t>
      </w:r>
    </w:p>
    <w:p>
      <w:r/>
      <w:r>
        <w:rPr>
          <w:i/>
        </w:rPr>
        <w:t>Veja também</w:t>
      </w:r>
      <w:r>
        <w:t xml:space="preserve"> Apócrifos; Egípcios; Gnosticismo.</w:t>
      </w:r>
      <w:r/>
      <w:r/>
    </w:p>
    <w:p>
      <w:r/>
    </w:p>
    <w:p>
      <w:pPr>
        <w:pStyle w:val="Heading2"/>
      </w:pPr>
      <w:r>
        <w:t>Evangelhos Sinóticos*</w:t>
      </w:r>
      <w:r/>
    </w:p>
    <w:p>
      <w:r/>
      <w:r>
        <w:t>Termo (significa literalmente “mesma visão”) aplicado a Mateus, Marcos e Lucas porque veem o ministério de Jesus geralmente do mesmo ponto de vista, o que é bastante diferente do Evangelho de João.</w:t>
      </w:r>
    </w:p>
    <w:p>
      <w:r/>
      <w:r>
        <w:t>As semelhanças entre esses três Evangelhos incluem seu uso de um esboço comum: introdução; ministério de João Batista e o batismo e tentação de Jesus; o amplo ministério de Jesus na Galileia; sua jornada e ministério através de Samaria, Pereia e Judeia rural; e a semana da Páscoa, morte e ressurreição de Jesus em Jerusalém. Os livros também registram a mesma ênfase no ensino de Jesus — a presença, natureza e implantação do reino de Deus. Além disso, esses três Evangelhos relatam grande parte do mesmo material, geralmente na mesma ordem, e muitas vezes com palavras semelhantes ou idênticas.</w:t>
      </w:r>
    </w:p>
    <w:p>
      <w:r/>
      <w:r>
        <w:t>Além das semelhanças, também há diferenças marcantes entre Mateus, Marcos e Lucas. Esses caem nas mesmas categorias gerais que as semelhanças — esboço, material, organização e redação. Mateus e Lucas também têm material comum considerável não encontrado em Marcos, que, exceto pela cura do escravo do centurião, é composto exclusivamente das palavras e ensinamentos de Jesus. Cada Evangelho também contém relatos e ensinamentos que são únicos. O resultado é uma rica diversidade dentro da unidade sinótica, cada um dos quais fornece retratos de Jesus de uma variedade de pontos de vista. Mateus enfatiza o judaísmo de Jesus e a continuidade de sua pessoa e obra com a mensagem do AT. O rápido relato de Marcos apresenta Jesus como um homem de ação, o Filho do Homem que era um servo entre os homens. Lucas, no estilo literário grego requintado, parece se dirigir aos gentios cultos e mostra Jesus como um amigo de grupos desfavorecidos.</w:t>
      </w:r>
    </w:p>
    <w:p>
      <w:r/>
      <w:r>
        <w:t xml:space="preserve">As tentativas de explicar tanto as semelhanças quanto as diferenças dentro desses Evangelhos consistem no “problema sinótico”. As soluções foram buscadas de muitas maneiras. Já no segundo século, Tatiano combinou os quatro relatos em um; “harmonias” adicionais dos relatos dos Evangelhos tem sido continuamente produzidas. Desde o século 17, os estudiosos tentaram explicar as semelhanças e diferenças examinando os estágios pelos quais se presume que o material do Evangelho tenha passado antes de chegar à sua forma atual. A crítica da forma tenta identificar as influências do período de transmissão oral; a crítica da fonte ou literária considera os supostos documentos escritos dos quais os evangelistas extraíram informações; a crítica da redação (ou editorial) busca determinar a natureza ou propósitos e personalidades dos editores-autores finais sobre os relatos das atividades e ensinamentos de Jesus. Outras sugestões chamaram a atenção para a adaptação do material para um público específico, as semelhanças entre os relatos sinópticos dos ensinamentos de Jesus e os relatos paralelos dos rabinos judeus no Talmude, e mais. Nenhuma solução completamente satisfatória para o problema sinótico está disponível. O fato é que as Escrituras apresentam Jesus em várias perspectivas; o leitor consciente deve buscar o propósito divino das semelhanças e das diferenças dessas proclamações das “boas novas de Jesus Cristo, o Filho de Deus” (Mc 1.1). </w:t>
      </w:r>
      <w:r>
        <w:rPr>
          <w:i/>
        </w:rPr>
        <w:t>Veja</w:t>
      </w:r>
      <w:r>
        <w:t xml:space="preserve"> Evangelho; Lucas, Evangelho de; Marcos, Evangelho de; Mateus, Evangelho de.</w:t>
      </w:r>
      <w:r/>
      <w:r/>
    </w:p>
    <w:p>
      <w:r/>
    </w:p>
    <w:p>
      <w:pPr>
        <w:pStyle w:val="Heading2"/>
      </w:pPr>
      <w:r>
        <w:t>Evangelista</w:t>
      </w:r>
      <w:r/>
    </w:p>
    <w:p>
      <w:r/>
      <w:r>
        <w:t>Um evangelista é uma pessoa que anuncia e compartilha as boas-novas sobre Jesus Cristo. Este termo aparece três vezes no Novo Testamento.</w:t>
      </w:r>
    </w:p>
    <w:p>
      <w:r/>
      <w:r>
        <w:t xml:space="preserve">O apóstolo Paulo exortou a igreja de Éfeso a "que vivam de uma maneira que esteja de acordo com o que Deus quis quando chamou vocês" (Ef 4.1–12). Sua exortação enfatizou os dons dados a cada pessoa "para conservar... a união que o Espírito dá" (v. 3). Paulo explicou que depois que Jesus subiu ao céu, ele “escolheu alguns para serem apóstolos, outros para profetas, outros para evangelistas e ainda outros para pastores e mestres da Igreja” (v. 11). Isso significa que Jesus escolhe pessoas para esses diferentes papéis e as concede à igreja como presentes.</w:t>
      </w:r>
    </w:p>
    <w:p>
      <w:r/>
      <w:r>
        <w:t xml:space="preserve">O evangelista é um dos dons que Jesus concede à igreja. O significado do termo indica que a tarefa do evangelista é contar às pessoas fora da igreja sobre Jesus. Seu papel é semelhante ao de um apóstolo, mas com uma diferença fundamental. Um apóstolo precisava conhecer Jesus pessoalmente durante seu tempo na terra (At 1.21–22). O evangelista é diferente do pastor ou mestre. Enquanto os evangelistas apresentam Jesus às pessoas pela primeira vez, pastores e mestres ajudam os crentes a crescer em sua fé posteriormente. A referência a "Filipe, o evangelista" (21.8) apoia a ideia de evangelista como um título. É um ministério dotado ao qual Jesus chama alguns na igreja.</w:t>
      </w:r>
    </w:p>
    <w:p>
      <w:r/>
      <w:r>
        <w:t xml:space="preserve">Uma pessoa pode ter mais de um papel na igreja. Por exemplo, Paulo disse a Timóteo, que era pastor e mestre, para “fazer a obra de um evangelista” (2Tm 4.5). Isso mostra que “evangelista” pode significar tanto um papel principal que alguém é chamado a desempenhar quanto uma tarefa que outros líderes da igreja podem realizar como parte de seu trabalho.</w:t>
      </w:r>
    </w:p>
    <w:p>
      <w:r/>
      <w:r>
        <w:rPr>
          <w:i/>
        </w:rPr>
        <w:t>Veja também</w:t>
      </w:r>
      <w:r>
        <w:t xml:space="preserve"> Dons Espirituais.</w:t>
      </w:r>
      <w:r/>
      <w:r/>
    </w:p>
    <w:p>
      <w:r/>
    </w:p>
    <w:p>
      <w:pPr>
        <w:pStyle w:val="Heading2"/>
      </w:pPr>
      <w:r>
        <w:t>Evergeta, Euergetes</w:t>
      </w:r>
      <w:r/>
    </w:p>
    <w:p>
      <w:r/>
      <w:r>
        <w:t xml:space="preserve">Título de honra pertencente a dois governantes ptolomaicos. Derivado da palavra grega que significa "benfeitor", o título foi atribuído a governantes conhecidos por suas ações benevolentes. </w:t>
      </w:r>
      <w:r>
        <w:rPr>
          <w:i/>
        </w:rPr>
        <w:t>Veja</w:t>
      </w:r>
      <w:r>
        <w:t xml:space="preserve"> Império ptolemaico.</w:t>
      </w:r>
      <w:r/>
      <w:r/>
    </w:p>
    <w:p>
      <w:r/>
    </w:p>
    <w:p>
      <w:pPr>
        <w:pStyle w:val="Heading2"/>
      </w:pPr>
      <w:r>
        <w:t>Evi</w:t>
      </w:r>
      <w:r/>
    </w:p>
    <w:p>
      <w:r/>
      <w:r>
        <w:t xml:space="preserve">Evi foi um dos cinco reis de Midiã que foram mortos em uma batalha contra Israel sob a liderança de Moisés (Nm 31.8). Deus aparentemente disse a Moisés para lutar contra Midiã porque os midianitas haviam levado os israelitas a praticar religiões pagãs. Josué 13.21 chama Evi de príncipe de Seom, o rei midianita.</w:t>
      </w:r>
      <w:r/>
      <w:r/>
    </w:p>
    <w:p>
      <w:r/>
    </w:p>
    <w:p>
      <w:pPr>
        <w:pStyle w:val="Heading2"/>
      </w:pPr>
      <w:r>
        <w:t>Evil-Merodaque</w:t>
      </w:r>
      <w:r/>
    </w:p>
    <w:p>
      <w:r/>
      <w:r>
        <w:t xml:space="preserve">Filho e sucessor de Nabucodonosor como rei da Babilônia, que reinou por dois anos (561–560 a.C.). Durante seu reinado, ele libertou Jeoaquim, ex-rei de Judá, da prisão (2Rs 25.27–30; Jr 52.31–34). Além desse fato, pouco se sabe sobre seu reinado. Ele foi morto por seu cunhado Neriglissar, que o sucedeu no trono. </w:t>
      </w:r>
      <w:r>
        <w:rPr>
          <w:i/>
        </w:rPr>
        <w:t>Veja</w:t>
      </w:r>
      <w:r>
        <w:t xml:space="preserve"> Babilônia.</w:t>
      </w:r>
      <w:r/>
      <w:r/>
    </w:p>
    <w:p>
      <w:r/>
    </w:p>
    <w:p>
      <w:pPr>
        <w:pStyle w:val="Heading2"/>
      </w:pPr>
      <w:r>
        <w:t>Evódia</w:t>
      </w:r>
      <w:r/>
    </w:p>
    <w:p>
      <w:r/>
      <w:r>
        <w:t xml:space="preserve">Uma mulher proeminente na igreja de Filipos, a quem Paulo pediu para resolver suas diferenças com Síntique (Fp 4.2). A natureza de seu desentendimento não é conhecida, mas era grave o suficiente para chegar a Paulo em Roma. Ambas as mulheres haviam trabalhado com ele na obra do evangelho (4.3).</w:t>
      </w:r>
      <w:r/>
      <w:r/>
    </w:p>
    <w:p>
      <w:r/>
    </w:p>
    <w:p>
      <w:pPr>
        <w:pStyle w:val="Heading2"/>
      </w:pPr>
      <w:r>
        <w:t>Exaltação de Cristo</w:t>
      </w:r>
      <w:r/>
    </w:p>
    <w:p>
      <w:r/>
      <w:r>
        <w:t>A glória e a autoridade que Jesus recebeu após concluir sua obra na Terra, que terminou em sofrimento e morte. Esta exaltação é tanto a conclusão de seu sacrifício pela humanidade quanto a recompensa por sua completa obediência a Deus Pai. A exaltação inclui três eventos principais:</w:t>
      </w:r>
    </w:p>
    <w:p>
      <w:pPr>
        <w:pStyle w:val="ListNumber"/>
        <w:numPr>
          <w:ilvl w:val="0"/>
          <w:numId w:val="267"/>
        </w:numPr>
      </w:pPr>
      <w:r/>
      <w:r>
        <w:t>A ressurreição de Jesus (retorno à vida após a morte);</w:t>
      </w:r>
    </w:p>
    <w:p>
      <w:pPr>
        <w:pStyle w:val="ListNumber"/>
      </w:pPr>
      <w:r/>
      <w:r>
        <w:t>A ascensão de Jesus (subida ao céu);</w:t>
      </w:r>
    </w:p>
    <w:p>
      <w:pPr>
        <w:pStyle w:val="ListNumber"/>
      </w:pPr>
      <w:r/>
      <w:r>
        <w:t>A entronização de Jesus no céu (assumindo seu lugar como governante no Reino de Deus).</w:t>
      </w:r>
    </w:p>
    <w:p>
      <w:r/>
      <w:r>
        <w:t xml:space="preserve">Durante seu ministério terreno, Jesus previu que sofreria, morreria e seria sepultado (Mt 20.28; Jo3.14; 6.51; 10.11). Ele também previu que Deus Pai o elevaria a uma posição de poder e glória no céu (Lc 24.26; Jo 17.5). Jesus demonstrou esse padrão de sofrimento seguido de glória quando encontrou alguns gregos que queriam vê-lo (Jo 12.20–36). Jesus afirmou que, através de seu sofrimento e ressurreição, até mesmo os gentios (pessoas não-judaicas) poderiam conhecer Deus. Quando Jesus disse: “Chegou a hora de ser revelada a natureza divina do Filho do Homem” (Jo 12.23), ele quis dizer que seria honrado e glorificado no céu após seu sofrimento. Este ensinamento tornou-se a base para o entendimento da exaltação de Jesus pela igreja primitiva.</w:t>
      </w:r>
    </w:p>
    <w:p>
      <w:pPr>
        <w:pStyle w:val="Heading4"/>
      </w:pPr>
      <w:r>
        <w:t>A ressurreição: Jesus retornou à vida após a morte.</w:t>
      </w:r>
    </w:p>
    <w:p>
      <w:r/>
      <w:r>
        <w:t xml:space="preserve">A ressurreição de Jesus é o primeiro evento em sua exaltação. É um ensinamento central do Novo Testamento (At 2.24,32; 3.15; 4.10; Rm 1.4; 1Co 15.4). Desde o início, os cristãos acreditavam que em um tempo e lugar específicos, Jesus ressuscitou dos mortos e entrou na vida eterna. O evento único da ressurreição de Jesus distingue o Cristianismo de outras religiões. O Novo Testamento mostra que Jesus previu sua ressurreição. Quando os judeus questionaram sua autoridade, Jesus disse: “Derrubem este Templo, e eu o construirei de novo em três dias” (Jo 2.19). Após Pedro confessar que Jesus era o Filho de Deus, Jesus disse aos seus discípulos que seria morto e então ressuscitado no terceiro dia (Mt 16.21). Ele repetiu isso aos seus discípulos na Galileia, dizendo que seria morto e ressuscitado no terceiro dia: “O Filho do Homem será entregue nas mãos dos homens, e eles vão matá-lo; mas três dias depois ele será ressuscitado” (Mt 17.22–23). O Novo Testamento enfatiza a certeza da ressurreição de Jesus três dias após sua morte.</w:t>
      </w:r>
    </w:p>
    <w:p>
      <w:r/>
      <w:r>
        <w:t>O Novo Testamento também explica o significado da ressurreição de Jesus:</w:t>
      </w:r>
    </w:p>
    <w:p>
      <w:pPr>
        <w:pStyle w:val="ListNumber"/>
        <w:numPr>
          <w:ilvl w:val="0"/>
          <w:numId w:val="268"/>
        </w:numPr>
      </w:pPr>
      <w:r/>
      <w:r>
        <w:t xml:space="preserve">Isso prova o poder de Cristo sobre a morte (At 2.24; 1Co 15.54–56);</w:t>
      </w:r>
    </w:p>
    <w:p>
      <w:pPr>
        <w:pStyle w:val="ListNumber"/>
      </w:pPr>
      <w:r/>
      <w:r>
        <w:t xml:space="preserve">Confirma os ensinamentos de Cristo, particularmente sua afirmação de ser o Filho de Deus (At 2.36; Rm 1.4);</w:t>
      </w:r>
    </w:p>
    <w:p>
      <w:pPr>
        <w:pStyle w:val="ListNumber"/>
      </w:pPr>
      <w:r/>
      <w:r>
        <w:t xml:space="preserve">Isso mostra que Deus aprovou o sofrimento de Jesus (Fp 2.8–9);</w:t>
      </w:r>
    </w:p>
    <w:p>
      <w:pPr>
        <w:pStyle w:val="ListNumber"/>
      </w:pPr>
      <w:r/>
      <w:r>
        <w:t xml:space="preserve">Permite que os crentes sejam reconciliados com Deus (Rm 4.25) e experimentem o renascimento espiritual (1Pe 1.3);</w:t>
      </w:r>
    </w:p>
    <w:p>
      <w:pPr>
        <w:pStyle w:val="ListNumber"/>
      </w:pPr>
      <w:r/>
      <w:r>
        <w:t xml:space="preserve">Garante que os cristãos também serão ressuscitados (Rm 6.5; 1Co 15.22–24).</w:t>
      </w:r>
    </w:p>
    <w:p>
      <w:r/>
      <w:r>
        <w:t xml:space="preserve">O Novo Testamento ensina que Deus ressuscitou Jesus dos mortos (Sl 16.10; At 2.32; Ef 1.19–20), mas também diz que Jesus tinha o poder de ressuscitar a si mesmo (Jo 2.19; 10.17–18).</w:t>
      </w:r>
    </w:p>
    <w:p>
      <w:pPr>
        <w:pStyle w:val="Heading4"/>
      </w:pPr>
      <w:r>
        <w:t>A ascensão: Jesus subiu ao céu.</w:t>
      </w:r>
    </w:p>
    <w:p>
      <w:r/>
      <w:r>
        <w:t xml:space="preserve">A ascensão representa a segunda fase da exaltação de Cristo. De acordo com o Novo Testamento (Lc 24.50–51; At 1.9–11), Jesus ascendeu ao céu 40 dias após sua ressurreição. No Evangelho de João, Jesus frequentemente menciona sua ascensão (Jo 3.13; 6.62; 14.12; 20.17), mostrando que ele acreditava que iria para o céu, um lugar real e verdadeiro (Jo 14.2). O apóstolo Paulo conectou a ascensão com a vitória de Cristo sobre seus inimigos e a concessão de dons espirituais à igreja (Ef 4.8). Jesus, tendo conquistado a vitória, retornou ao trono de seu Pai para abençoar seus seguidores. Paulo descreve este evento como o "mistério" da fé cristã: Cristo, que "apareceu em carne", foi "elevado à glória" (1Tm 3.16).</w:t>
      </w:r>
    </w:p>
    <w:p>
      <w:r/>
      <w:r>
        <w:t xml:space="preserve">A Epístola aos Hebreus relaciona a ascensão de Jesus ao seu papel como Sumo Sacerdote no templo celestial. Jesus, que resistiu a todas as tentações terrenas, "passou pelos céus". Ele agora compreende plenamente seus seguidores e lhes oferece graça em tempos de necessidade (Hb 4.14–16). Hebreus afirma que Jesus ascendeu ao templo celestial (Hb 6.19). Ele trouxe seu sangue (Hb 9.12) como o sacrifício supremo para aparecer diante de Deus pela humanidade (Hb 9.24).</w:t>
      </w:r>
    </w:p>
    <w:p>
      <w:r/>
      <w:r>
        <w:t>O Novo Testamento dá grande importância a esta parte da exaltação de Jesus. Através de sua ascensão ao Pai, Jesus:</w:t>
      </w:r>
    </w:p>
    <w:p>
      <w:pPr>
        <w:pStyle w:val="ListNumber"/>
        <w:numPr>
          <w:ilvl w:val="0"/>
          <w:numId w:val="269"/>
        </w:numPr>
      </w:pPr>
      <w:r/>
      <w:r>
        <w:t xml:space="preserve">Demonstrou sua vitória sobre todos os inimigos terrenos (Ef 4.8);</w:t>
      </w:r>
    </w:p>
    <w:p>
      <w:pPr>
        <w:pStyle w:val="ListNumber"/>
      </w:pPr>
      <w:r/>
      <w:r>
        <w:t xml:space="preserve">Enviou o prometido Espírito Santo (Jo 16.7; At 2.33), o que só poderia acontecer após sua glorificação (Jo 7.39);</w:t>
      </w:r>
    </w:p>
    <w:p>
      <w:pPr>
        <w:pStyle w:val="ListNumber"/>
      </w:pPr>
      <w:r/>
      <w:r>
        <w:t xml:space="preserve">Começou seu trabalho como o Sumo Sacerdote no céu (Hb 6.20).</w:t>
      </w:r>
    </w:p>
    <w:p>
      <w:pPr>
        <w:pStyle w:val="Heading4"/>
      </w:pPr>
      <w:r>
        <w:t>A entronização: Jesus assumiu seu lugar como governante no reino de Deus.</w:t>
      </w:r>
    </w:p>
    <w:p>
      <w:r/>
      <w:r>
        <w:t xml:space="preserve">A etapa final da exaltação de Jesus é sua entronização à direita de Deus Pai. Após seu sofrimento, morte, ressurreição e ascensão, a Bíblia descreve Jesus como estando sentado à direita de Deus. A frase “ao lado direito de Deus” (At 7.55–56) é uma maneira figurativa de dizer que Jesus agora tem poder e autoridade universais na presença de Deus. Esta parte da exaltação de Jesus cumpre sua oração registrada em João 17.5: “E agora, Pai, dá-me na tua presença a mesma grandeza divina que eu tinha contigo antes de o mundo existir”.</w:t>
      </w:r>
    </w:p>
    <w:p>
      <w:r/>
      <w:r>
        <w:t>No Antigo Testamento, Deus é frequentemente descrito como estando sentado no trono do universo. Isso demonstra:</w:t>
      </w:r>
    </w:p>
    <w:p>
      <w:pPr>
        <w:pStyle w:val="ListBullet"/>
      </w:pPr>
      <w:r/>
      <w:r>
        <w:t xml:space="preserve">Soberania (1Rs 22.19; Sl 99.1);</w:t>
      </w:r>
    </w:p>
    <w:p>
      <w:pPr>
        <w:pStyle w:val="ListBullet"/>
      </w:pPr>
      <w:r/>
      <w:r>
        <w:t xml:space="preserve">Majestade (Is 6.1–4);</w:t>
      </w:r>
    </w:p>
    <w:p>
      <w:pPr>
        <w:pStyle w:val="ListBullet"/>
      </w:pPr>
      <w:r/>
      <w:r>
        <w:t xml:space="preserve">Santidade (Sl 47.8).</w:t>
      </w:r>
    </w:p>
    <w:p>
      <w:r/>
      <w:r>
        <w:t xml:space="preserve">Nas culturas orientais, ser convidado a sentar-se à direita de um governante era um sinal de grande honra e autoridade (1Rs 2.19). O Antigo Testamento previu que o Cristo exaltado receberia esta honra especial (veja Sl 8.5, que é citado em Hb 2.8; também veja Sl 110.1).</w:t>
      </w:r>
    </w:p>
    <w:p>
      <w:r/>
      <w:r>
        <w:t xml:space="preserve">A Epístola aos Hebreus destaca a exaltação de Cristo. Ela vê sua entronização celestial como o resultado de seu sacrifício completo. Também marca o início de seu papel como Sumo Sacerdote no santuário celestial. Hb 8.1–2 apresenta Cristo como estando à direita do trono de Deus no céu, servindo como ministro no templo celestial. Esta entronização confirma o término do trabalho de Jesus na terra e seu novo papel como mediador de uma aliança superior. Hb 10.11–18 contrasta os sacrifícios repetidos e ineficazes dos sacerdotes do Antigo Testamento com o sacrifício único e eficaz de Cristo. Ele agora está à direita de Deus, intercedendo pelos crentes.</w:t>
      </w:r>
      <w:r/>
      <w:r/>
    </w:p>
    <w:p>
      <w:r/>
    </w:p>
    <w:p>
      <w:pPr>
        <w:pStyle w:val="Heading2"/>
      </w:pPr>
      <w:r>
        <w:t>Execução</w:t>
      </w:r>
      <w:r/>
    </w:p>
    <w:p>
      <w:r/>
      <w:r>
        <w:rPr>
          <w:i/>
        </w:rPr>
        <w:t>Veja</w:t>
      </w:r>
      <w:r>
        <w:t xml:space="preserve"> Direito penal e punição.</w:t>
      </w:r>
      <w:r/>
      <w:r/>
    </w:p>
    <w:p>
      <w:r/>
    </w:p>
    <w:p>
      <w:pPr>
        <w:pStyle w:val="Heading2"/>
      </w:pPr>
      <w:r>
        <w:t>Exército</w:t>
      </w:r>
      <w:r/>
    </w:p>
    <w:p>
      <w:r/>
      <w:r>
        <w:t>Um exército é um grande grupo organizado de soldados treinados para lutar em guerras, especialmente em terra firme.</w:t>
      </w:r>
    </w:p>
    <w:p>
      <w:r/>
      <w:r>
        <w:rPr>
          <w:i/>
        </w:rPr>
        <w:t>Veja</w:t>
      </w:r>
      <w:r>
        <w:t xml:space="preserve"> Guerra.</w:t>
      </w:r>
      <w:r/>
      <w:r/>
    </w:p>
    <w:p>
      <w:r/>
    </w:p>
    <w:p>
      <w:pPr>
        <w:pStyle w:val="Heading2"/>
      </w:pPr>
      <w:r>
        <w:t>Exércitos, Senhor dos</w:t>
      </w:r>
      <w:r/>
    </w:p>
    <w:p>
      <w:r/>
      <w:r>
        <w:t xml:space="preserve">Nome do Antigo Testamento para Deus encontrado principalmente nos profetas. Os exércitos são os poderes celestiais e anjos que agem sob o comando do Senhor. </w:t>
      </w:r>
      <w:r>
        <w:rPr>
          <w:i/>
        </w:rPr>
        <w:t>Veja</w:t>
      </w:r>
      <w:r>
        <w:t xml:space="preserve"> Deus, Nomes de; Exército, Exército do céu.</w:t>
      </w:r>
      <w:r/>
      <w:r/>
    </w:p>
    <w:p>
      <w:r/>
    </w:p>
    <w:p>
      <w:pPr>
        <w:pStyle w:val="Heading2"/>
      </w:pPr>
      <w:r>
        <w:t>Exilado</w:t>
      </w:r>
      <w:r/>
    </w:p>
    <w:p>
      <w:r/>
      <w:r>
        <w:t xml:space="preserve">Tradução em português de dois termos hebraicos relacionados cujos significados principais são afastar, banir ou expulsar. Em cinco de sete passagens, o termo refere-se a exilados de Israel que devem ser reunidos pelo Senhor (Sl 147.2; Is 11.12; 27.13; 56.8; Jr 30.17). Em outras duas passagens, refere-se a fugitivos de Moabe (Is 16.3–4) e de Elão (Jr 49.36).</w:t>
      </w:r>
      <w:r/>
      <w:r/>
    </w:p>
    <w:p>
      <w:r/>
    </w:p>
    <w:p>
      <w:pPr>
        <w:pStyle w:val="Heading2"/>
      </w:pPr>
      <w:r>
        <w:t>Exílio</w:t>
      </w:r>
      <w:r/>
    </w:p>
    <w:p>
      <w:r/>
      <w:r>
        <w:rPr>
          <w:i/>
        </w:rPr>
        <w:t xml:space="preserve">Veja </w:t>
      </w:r>
      <w:r>
        <w:t xml:space="preserve">Diáspora dos judeus.</w:t>
      </w:r>
      <w:r/>
      <w:r/>
    </w:p>
    <w:p>
      <w:r/>
    </w:p>
    <w:p>
      <w:pPr>
        <w:pStyle w:val="Heading2"/>
      </w:pPr>
      <w:r>
        <w:t>Êxodo, o</w:t>
      </w:r>
      <w:r/>
    </w:p>
    <w:p>
      <w:r/>
      <w:r>
        <w:t>A saída de Israel do Egito, liderada por Moisés, foi um dos eventos mais significativos na história dos hebreus. O Êxodo demonstrou de forma única o poder de Deus em favor de seu povo, que trabalhava sob condições de trabalho forçado para os egípcios. As circunstâncias dramáticas em que o Êxodo ocorreu foram frequentemente mencionadas em períodos subsequentes do AT. Quando os hebreus eram oprimidos, eles recordavam esse grande evento histórico e confiavam em Deus para uma futura libertação.</w:t>
      </w:r>
    </w:p>
    <w:p>
      <w:r/>
      <w:r>
        <w:t>A historicidade do Êxodo do Egito é, sem dúvida, um dos pontos históricos e religiosos fundamentais da tradição judaica. No entanto, atribuir uma data precisa ao evento é uma questão completamente diferente, em parte porque certas referências escriturais podem ser interpretadas de várias maneiras, e em parte porque existem poucas evidências arqueológicas do Egito que abordem a questão. Como os egípcios regularmente ignoravam defeitos em seus registros e desfiguravam inscrições pertencentes a compatriotas impopulares, é improvável que algo semelhante a um registro literário egípcio do Êxodo seja obtido. Grande parte das informações sobre a data do Êxodo é, portanto, de caráter inferencial, o que apresenta aos historiadores bíblicos um dos problemas mais complexos de cronologia.</w:t>
      </w:r>
    </w:p>
    <w:p>
      <w:pPr>
        <w:pStyle w:val="Heading3"/>
      </w:pPr>
      <w:r>
        <w:t>Data do Êxodo</w:t>
      </w:r>
    </w:p>
    <w:p>
      <w:r/>
      <w:r>
        <w:t>Determinar a data do Êxodo tem sido um desafio para os estudiosos bíblicos há muito tempo. No início do século 20, muitos estudiosos, tanto liberais quanto conservadores, situaram a data para o final do século 13 a.C. No entanto, nem todos concordavam que o Êxodo foi um único evento. Alguns acreditavam que os hebreus entraram na Palestina duas vezes, em momentos bastante distintos. Mas essa visão desconsidera o relato bíblico.</w:t>
      </w:r>
    </w:p>
    <w:p>
      <w:r/>
      <w:r>
        <w:t xml:space="preserve">De acordo com Êxodo 12.40, o tempo que os descendentes de Jacó residiram na terra do Egito foi de 430 anos. Deus já havia predito esse intervalo de tempo a Abrão (Gn 15.13). A profecia de Gênesis, no entanto, não indicava quando essa ocupação começaria.</w:t>
      </w:r>
    </w:p>
    <w:p>
      <w:r/>
      <w:r>
        <w:t xml:space="preserve">A Septuaginta (a primeira tradução grega do AT), em sua versão de Êxodo 12.40, reduziu o período de ocupação no Egito para 215 anos. Isso pode indicar que existiam duas tradições da história do Êxodo. Uma permanência de quatro séculos pode ter sido calculada a partir do período em que um povo asiático conhecido como os hicsos invadiu o Egito (c. 1720 a.C.) e o governou por cerca de um século e meio. O período de 215 anos preservado na Septuaginta pode ser o intervalo de tempo entre a expulsão dos hicsos e o próprio Êxodo.</w:t>
      </w:r>
    </w:p>
    <w:p>
      <w:r/>
      <w:r>
        <w:t xml:space="preserve">Informações mais específicas sobre o início da monarquia de Israel, no entanto, são relevantes para a época em que os hebreus escaparam do Egito. 1Rs 6.1 indica que Salomão construiu o templo em Jerusalém 480 anos depois que os israelitas foram conduzidos para fora do Egito por Moisés. Levando esse número ao pé da letra e considerando uma data de 961 a.C. para a referência a Salomão, o Êxodo teria ocorrido por volta de 1441 a.C. Com base em tais dados bíblicos, alguns estudiosos argumentam por uma data do século XV a.C. para o Êxodo, conectando-o com o reinado do Faraó Amenófis II (c. 1450–1425 a.C.) como o tempo da opressão de Israel. Outros estudiosos estão igualmente convencidos de que o Êxodo ocorreu no século XIII a.C.</w:t>
      </w:r>
    </w:p>
    <w:p>
      <w:pPr>
        <w:pStyle w:val="Heading3"/>
      </w:pPr>
      <w:r>
        <w:t>Rota do Êxodo</w:t>
      </w:r>
    </w:p>
    <w:p>
      <w:r/>
      <w:r>
        <w:t xml:space="preserve">Os dados bíblicos sobre a rota do Êxodo indicam que a fuga começou em Ramessés (Ex 12.37). Este local foi identificado como Tânis por pesquisadores antigos, mas estudos mais recentes sugerem Qantir, cerca de 27,4 quilômetros a sudoeste de Tânis, como o local preferido. Agora parece certo que os monumentos em Tânis, aparentemente erguidos por Ramsés, foram mal interpretados. Nenhum desses monumentos parece ter se originado em Tânis, mas foram levados para lá por reis posteriores que os reutilizaram. Assim, a principal evidência para identificar Tânis com Ramsés provou ser enganosa. As escavações em Qantir, por outro lado, revelaram indícios de palácios, templos e casas, todos de origem local. Tais evidências sugerem que Qantir, e não Tânis, foi o Ramessés de onde o Êxodo começou. Além disso, Ramessés, ao contrário de Tânis, estava localizado ao lado de um corpo de água (as “Águas de Re” mencionadas em fontes egípcias), o que novamente está em conformidade com o relato bíblico.</w:t>
      </w:r>
    </w:p>
    <w:p>
      <w:r/>
      <w:r>
        <w:t xml:space="preserve">De Ramessés, os israelitas se moveram para Sucote (Nm 33.5), geralmente identificada com Tell el-Maskhuta, uma fortificação na área oriental do Wadi Tumeilat, a oeste dos Lagos Amargos. De Sucote, eles viajaram para Etã (Ex 13.20), que estava na fronteira do deserto de Sur. Os hebreus foram então instruídos a retornar para noroeste para que o cenário pudesse ser preparado para os eventos do Êxodo propriamente dito. Assim, eles acamparam entre Migdol e o “mar”, perto de dois locais chamados Pi-Hairote e Baal-Zefom. Pi-Hairote pode ter sido um lago, as “águas Hi”, mencionadas em documentos egípcios. Baal-Zefom foi identificado com a posterior Tafnes (Tell Defenneh) perto de Qantara. Ambas as identificações carecem de certeza, mas esses locais provavelmente estavam localizados na parte nordeste da área do delta do Rio Nilo, perto do Lago Menzaleh. O “mar” era um lago de juncos de papiro, descrito em Êxodo 15.22 como o “mar de juncos”, o equivalente em português de uma frase egípcia que significa “pântanos de papiro”. Na maioria das traduções em português, o hebraico para “mar de juncos” foi traduzido como “Mar Vermelho”.</w:t>
      </w:r>
    </w:p>
    <w:p>
      <w:r/>
      <w:r>
        <w:t>Fontes do século XIII a.C. mencionam a existência de um grande pântano de papiro na área de Ramessés, que poderia ser aquele referido nas Escrituras. Outras sugestões equiparam o “mar de juncos” à extensão sudeste do Lago Menzaleh ou a algum corpo de água logo ao sul, talvez o Lago Ballah, todos razoavelmente próximos uns dos outros. A topografia nunca pode ser determinada com precisão completa, uma vez que a construção do Canal de Suez drenou uma série de lagos e pântanos, dos quais o “mar de juncos” possivelmente fazia parte.</w:t>
      </w:r>
    </w:p>
    <w:p>
      <w:r/>
      <w:r>
        <w:t xml:space="preserve">No acampamento em Migdol, os hebreus foram alcançados pelos egípcios que os perseguiam e pareciam estar irremediavelmente encurralados. Então o Senhor realizou um dos maiores milagres da história. Ele primeiro impediu que os egípcios encontrassem os hebreus naquela noite por meio de uma coluna de nuvem (Êx 14.19–20). Moisés levantou sua vara sobre o mar de juncos, e um forte vento do leste soprou sobre a água durante toda a noite. Pela manhã, uma faixa do fundo do mar foi exposta e secou, permitindo que os israelitas fugissem por ela. Quando os egípcios perseguiram seus antigos escravos, Moisés novamente levantou sua vara, o vento cessou, e as águas voltaram aos níveis normais, prendendo os carros e soldados egípcios e causando grandes perdas. Um cântico de vitória (Êx 15.1–21), típico dos costumes do antigo Oriente Próximo em guerras, foi a resposta imediata dos cativos libertados a Deus.</w:t>
      </w:r>
    </w:p>
    <w:p>
      <w:r/>
      <w:r>
        <w:t>A separação das águas é um fenômeno que tem sido observado periodicamente em várias partes do mundo. Sempre ocorre da mesma maneira e envolve um vento forte deslocando um corpo de água. Lagos rasos, rios ou pântanos são facilmente separados nessas condições. A referência nas escrituras ao vento leste indica que Deus utilizou milagrosamente esse fenômeno natural para resgatar seu povo.</w:t>
      </w:r>
    </w:p>
    <w:p>
      <w:r/>
      <w:r>
        <w:t xml:space="preserve">Após escaparem com sucesso dos egípcios, os hebreus viajaram para o deserto de Sur, a três dias de viagem das águas amargas de Mara (Êx 15.22–25). Em Números 33.8, o deserto de Sur é identificado com Etã, que os israelitas já haviam deixado. Assim, parece que eles se moveram para o norte de Migdol, após o que se moveram novamente para o sul em direção ao deserto na área de Etã. Os israelitas não puderam entrar na Península do Sinai pelas rotas normais, que eram guardadas por fortalezas egípcias. Além disso, eles foram instruídos a não viajar pela estrada ao norte que levava ao “caminho da terra dos filisteus” (Êx 13.17) em direção a Canaã. Consequentemente, a melhor maneira de satisfazer ambas as condições era mover-se para sudeste em direção ao Sinai o mais discretamente possível, tomando cuidado para evitar as rotas de acesso a Serabit el-Khadem na região central da península, onde os egípcios mineravam turquesa e cobre. As narrativas de Números 33.9–15 mostram que os acampamentos israelitas estavam localizados em uma área ao sul do “mar de juncos”, provando que os refugiados não haviam tomado a rota ao norte, ou a rota “filisteia”.</w:t>
      </w:r>
    </w:p>
    <w:p>
      <w:pPr>
        <w:pStyle w:val="Heading3"/>
      </w:pPr>
      <w:r>
        <w:t>O tema do Êxodo nas Escrituras</w:t>
      </w:r>
    </w:p>
    <w:p>
      <w:pPr>
        <w:pStyle w:val="Heading4"/>
      </w:pPr>
      <w:r>
        <w:t>Antigo Testamento</w:t>
      </w:r>
    </w:p>
    <w:p>
      <w:r/>
      <w:r>
        <w:t xml:space="preserve">O motivo da libertação do cativeiro no Egito ficou gravado de forma indelével na mente hebraica, especialmente porque era reforçado a cada ano pela celebração da refeição da Páscoa (Ex 12.12–14). Em cada celebração posterior, os hebreus eram conscientizados de que já haviam sido cativos, mas pela provisão e poder de Deus, agora eram pessoas livres — uma nação eleita e sacerdócio santo (Dt 26.19).</w:t>
      </w:r>
    </w:p>
    <w:p>
      <w:r/>
      <w:r>
        <w:t xml:space="preserve">Em períodos posteriores, salmos foram escritos recontando a história de Israel à luz do grande evento libertador do Êxodo (Sl 105; 106; 114; 136). Essas composições ressoam com triunfo e gratidão. Relatos hebraicos da escravidão no Egito retratam a vida rigorosa, a opressão e o trabalho árduo. Agora se sabe que havia vários grupos estrangeiros no Egito na época, e que a punição corporal sofrida pelos hebreus era uma característica normal da vida cotidiana egípcia. Em resumo, não havia discriminação contra os hebreus como grupo; em vez disso, eles tinham a duvidosa distinção de serem tratados como trabalhadores egípcios comuns. Sempre que eram oprimidos, os hebreus podiam olhar para trás, para o grande milagre do Êxodo, e acreditar que o que Deus havia feito uma vez, ele poderia fazer novamente. Isso era de grande consolo para os fiéis exilados chorando às margens das águas da Babilônia (Sl 137.1) enquanto aguardavam outro Êxodo, quando Deus os conduziria em triunfo de uma Babilônia destruída (v. 8) de volta à Palestina.</w:t>
      </w:r>
    </w:p>
    <w:p>
      <w:pPr>
        <w:pStyle w:val="Heading4"/>
      </w:pPr>
      <w:r>
        <w:t>Novo Testamento</w:t>
      </w:r>
    </w:p>
    <w:p>
      <w:r/>
      <w:r>
        <w:t xml:space="preserve">A poderosa obra de Deus na época do Êxodo foi lembrada em algumas ocasiões pelos escritores do NT, mesmo que Cristo já tivesse sido sacrificado como "nosso Cordeiro da Páscoa" (1Co 5.7, NTLH) naquela época. Em seu discurso perante o Conselho de Jerusalém, Estevão fez uma recitação tradicional da história do AT, mencionando o evento do Mar Vermelho (At 7.36) como parte de uma demonstração do poder de Deus para mudar os assuntos humanos. O apóstolo Paulo usou a experiência do Êxodo para lembrar seus ouvintes de que muitos que foram libertados da opressão naquela época nunca chegaram à Terra Prometida (1Co 10.1–5). Em vez de se comprometerem totalmente com Deus em confiança e obediência, os israelitas caíram vítimas de tentações de vários tipos no deserto. Assim, Paulo enfatizou que, como é possível que os cristãos se tornem náufragos (9.27), eles devem se apegar a Cristo, a Rocha, e levar suas responsabilidades espirituais a sério. Em Hebreus 11.27–29, outra recitação histórica lista os heróis da fé, mencionando especialmente Moisés e seu papel no Êxodo.</w:t>
      </w:r>
    </w:p>
    <w:p>
      <w:r/>
      <w:r>
        <w:rPr>
          <w:i/>
        </w:rPr>
        <w:t>Veja também</w:t>
      </w:r>
      <w:r>
        <w:t xml:space="preserve"> Êxodo, Livro de.</w:t>
      </w:r>
      <w:r/>
      <w:r/>
    </w:p>
    <w:p>
      <w:r/>
    </w:p>
    <w:p>
      <w:pPr>
        <w:pStyle w:val="Heading2"/>
      </w:pPr>
      <w:r>
        <w:t>Exorcismo, Exorcista</w:t>
      </w:r>
      <w:r/>
    </w:p>
    <w:p>
      <w:r/>
      <w:r>
        <w:t>Um exorcismo é a prática de expulsar demônios e espíritos malignos. Um exorcista é a pessoa que realiza um exorcismo.</w:t>
      </w:r>
    </w:p>
    <w:p>
      <w:r/>
      <w:r>
        <w:t xml:space="preserve">Muitas pessoas no antigo Oriente Próximo afirmavam que podiam expulsar ou controlar demônios. Alguns dos milagres de Jesus registrados nos Evangelhos são exorcismos. Mas Atos 19.13 é a única outra referência bíblica ao exorcismo entre os judeus. No entanto, em 1 Samuel 16.14–23, Davi agiu como um exorcista quando tocou sua harpa para afastar um espírito maligno do Rei Saul.</w:t>
      </w:r>
    </w:p>
    <w:p>
      <w:r/>
      <w:r>
        <w:rPr>
          <w:i/>
        </w:rPr>
        <w:t>Veja também</w:t>
      </w:r>
      <w:r>
        <w:t xml:space="preserve"> Demônio; Possessão demoníaca.</w:t>
      </w:r>
      <w:r/>
      <w:r/>
    </w:p>
    <w:p>
      <w:r/>
    </w:p>
    <w:p>
      <w:pPr>
        <w:pStyle w:val="Heading2"/>
      </w:pPr>
      <w:r>
        <w:t>Exortação</w:t>
      </w:r>
      <w:r/>
    </w:p>
    <w:p>
      <w:r/>
      <w:r>
        <w:t>Exortação significa encorajar fortemente alguém a fazer o que é certo. A palavra vem de uma palavra grega que significa "um chamado de alguém ao lado para ajudar". No Novo Testamento, geralmente significa instar alguém a fazer a coisa certa. Às vezes, a mesma palavra também pode significar confortar e apoiar alguém. O significado correto depende de como a palavra é usada naquela parte da Bíblia.</w:t>
      </w:r>
    </w:p>
    <w:p>
      <w:pPr>
        <w:pStyle w:val="Heading3"/>
      </w:pPr>
      <w:r>
        <w:t>Exemplos de exortação</w:t>
      </w:r>
    </w:p>
    <w:p>
      <w:r/>
      <w:r>
        <w:t xml:space="preserve">Lucas 3.7–18 apresenta um excelente exemplo de exortação como incentivo para que as pessoas ajam. Nesta passagem, João Batista exortou fortemente o povo judeu a realizar várias ações:</w:t>
      </w:r>
    </w:p>
    <w:p>
      <w:pPr>
        <w:pStyle w:val="ListBullet"/>
      </w:pPr>
      <w:r/>
      <w:r>
        <w:t>Mostrem, através de suas ações, que estão realmente arrependidos de seus pecados</w:t>
      </w:r>
    </w:p>
    <w:p>
      <w:pPr>
        <w:pStyle w:val="ListBullet"/>
      </w:pPr>
      <w:r/>
      <w:r>
        <w:t>Pare de pensar que ser descendente de Abraão os protegerá do castigo de Deus</w:t>
      </w:r>
    </w:p>
    <w:p>
      <w:pPr>
        <w:pStyle w:val="ListBullet"/>
      </w:pPr>
      <w:r/>
      <w:r>
        <w:t>Compartilhar suas roupas e alimentos com pessoas que precisam deles</w:t>
      </w:r>
    </w:p>
    <w:p>
      <w:r/>
      <w:r>
        <w:t>Ele também orientou grupos específicos sobre o que deveriam fazer:</w:t>
      </w:r>
    </w:p>
    <w:p>
      <w:pPr>
        <w:pStyle w:val="ListBullet"/>
      </w:pPr>
      <w:r/>
      <w:r>
        <w:t>Ele instruiu os coletores de impostos a recolherem apenas a quantia de dinheiro que era devida</w:t>
      </w:r>
    </w:p>
    <w:p>
      <w:pPr>
        <w:pStyle w:val="ListBullet"/>
      </w:pPr>
      <w:r/>
      <w:r>
        <w:t>Ele disse aos soldados para:</w:t>
      </w:r>
    </w:p>
    <w:p>
      <w:pPr>
        <w:pStyle w:val="ListBullet"/>
      </w:pPr>
      <w:r/>
      <w:r>
        <w:t>Não roube dinheiro das pessoas</w:t>
      </w:r>
    </w:p>
    <w:p>
      <w:pPr>
        <w:pStyle w:val="ListBullet"/>
      </w:pPr>
      <w:r/>
      <w:r>
        <w:t>Não faça acusações falsas contra as pessoas</w:t>
      </w:r>
    </w:p>
    <w:p>
      <w:pPr>
        <w:pStyle w:val="ListBullet"/>
      </w:pPr>
      <w:r/>
      <w:r>
        <w:t>Esteja satisfeito com o pagamento deles</w:t>
      </w:r>
    </w:p>
    <w:p>
      <w:pPr>
        <w:pStyle w:val="Heading3"/>
      </w:pPr>
      <w:r>
        <w:t>Exortação como um dom espiritual</w:t>
      </w:r>
    </w:p>
    <w:p>
      <w:r/>
      <w:r>
        <w:t xml:space="preserve">Deus concede a algumas pessoas na igreja a habilidade especial de encorajar e guiar os outros. Este dom de exortação beneficia toda a igreja (Rm 12.8). Quando alguém usa corretamente o dom de profecia, um dos resultados é que pode encorajar os outros a fazer o que é certo (1Co 14.3,31). Também era um dever que Paulo ordenou a Timóteo: "Persiste em ler, exortar e ensinar" (1Tm 4.13). O livro de Hebreus também fala sobre encorajamento, dizendo aos leitores para não desconsiderarem a correção de Deus ou desistirem quando Deus os corrige (Hb 12.5).</w:t>
      </w:r>
    </w:p>
    <w:p>
      <w:pPr>
        <w:pStyle w:val="Heading3"/>
      </w:pPr>
      <w:r>
        <w:t>Exortação como conforto e encorajamento</w:t>
      </w:r>
    </w:p>
    <w:p>
      <w:r/>
      <w:r>
        <w:t xml:space="preserve">Em 2 Coríntios 1.3–7, a palavra grega para exortação significa conforto e encorajamento. Nesta passagem, Paulo escreve sobre pessoas que estavam sofrendo por seguirem Cristo. Ele explica que Deus nos conforta durante tempos difíceis para que possamos confortar outros que estão passando por lutas semelhantes.</w:t>
      </w:r>
    </w:p>
    <w:p>
      <w:r/>
      <w:r>
        <w:t xml:space="preserve">Outro exemplo está em Atos 15.31. A igreja em Antioquia recebeu notícias encorajadoras dos líderes em Jerusalém. As pessoas estavam preocupadas porque alguns mestres estavam dizendo que todos os cristãos deviam seguir costumes judaicos, como a circuncisão, para serem salvos. Quando ouviram que isso não era verdade, sentiram-se confortados e aliviados.</w:t>
      </w:r>
    </w:p>
    <w:p>
      <w:r/>
      <w:r>
        <w:t xml:space="preserve">Paulo também usa esta palavra para significar "conforto" em 1 Tessalonicenses 4.18. Aqui, ele diz aos crentes que as pessoas que morrem como seguidores de Cristo não perderão as bênçãos que Jesus trará quando Ele retornar. Ele lhes diz para confortarem uns aos outros com esta verdade.</w:t>
      </w:r>
    </w:p>
    <w:p>
      <w:r/>
      <w:r>
        <w:rPr>
          <w:i/>
        </w:rPr>
        <w:t>Veja</w:t>
      </w:r>
      <w:r>
        <w:t xml:space="preserve"> Dons Espirituais.</w:t>
      </w:r>
      <w:r/>
      <w:r/>
    </w:p>
    <w:p>
      <w:r/>
    </w:p>
    <w:p>
      <w:pPr>
        <w:pStyle w:val="Heading2"/>
      </w:pPr>
      <w:r>
        <w:t>Expiação</w:t>
      </w:r>
      <w:r/>
    </w:p>
    <w:p>
      <w:r/>
      <w:r>
        <w:t>No pensamento cristão, "expiação" refere-se ao ato pelo qual Deus e a humanidade são reconectados e estabelecidos em um relacionamento pessoal. O termo implica a remoção da separação ou alienação entre Deus e os humanos. A palavra vem de termos anglo-saxões que significam "fazer um só" ou "união". Está intimamente associada à reconexão e ao perdão.</w:t>
      </w:r>
    </w:p>
    <w:p>
      <w:r/>
      <w:r>
        <w:t>Traduções modernas corretamente usam "reconciliação". Apesar da mudança nas palavras, o conceito de expiação é central para o Novo Testamento e para a teologia cristã como um todo. Ele enfatiza que Deus toma a iniciativa na salvação humana, oferecendo graça perdoadora através da expiação. Para os humanos, que não podem se conectar a Deus por si mesmos, a expiação fornece um "caminho novo e vivo" para se conectar com Deus.</w:t>
      </w:r>
    </w:p>
    <w:p>
      <w:r/>
      <w:r>
        <w:t>A necessidade de expiação se deve à pecaminosidade humana, como retratado ao longo das Escrituras:</w:t>
      </w:r>
    </w:p>
    <w:p>
      <w:pPr>
        <w:pStyle w:val="ListBullet"/>
      </w:pPr>
      <w:r/>
      <w:r>
        <w:t xml:space="preserve">O profeta Isaías disse: "Todos nós éramos como ovelhas que se haviam perdido" (Is 53.6).</w:t>
      </w:r>
    </w:p>
    <w:p>
      <w:pPr>
        <w:pStyle w:val="ListBullet"/>
      </w:pPr>
      <w:r/>
      <w:r>
        <w:t xml:space="preserve">Jeremias disse: "Quem pode entender o coração humano? Não há nada que engane tanto como ele; está doente demais para ser curado" (Jr 17.9).</w:t>
      </w:r>
    </w:p>
    <w:p>
      <w:pPr>
        <w:pStyle w:val="ListBullet"/>
      </w:pPr>
      <w:r/>
      <w:r>
        <w:t xml:space="preserve">Davi, o salmista, clamou: "Não há mais ninguém que faça o bem, não há nem mesmo uma só pessoa" (Sl 14.3).</w:t>
      </w:r>
    </w:p>
    <w:p>
      <w:r/>
      <w:r>
        <w:t xml:space="preserve">Paulo descreveu a pecaminosidade do homem causada por sua desobediência e idolatria (Rm 1.18–32). Ele resumiu: "Todos pecaram e estão afastados da presença gloriosa de Deus" (Rm 3.23).</w:t>
      </w:r>
    </w:p>
    <w:p>
      <w:r/>
      <w:r>
        <w:t>Em outro lugar, Paulo descreveu os seres humanos como:</w:t>
      </w:r>
    </w:p>
    <w:p>
      <w:pPr>
        <w:pStyle w:val="ListBullet"/>
      </w:pPr>
      <w:r/>
      <w:r>
        <w:t xml:space="preserve">inimigos de Deus (Rm 5.10);</w:t>
      </w:r>
    </w:p>
    <w:p>
      <w:pPr>
        <w:pStyle w:val="ListBullet"/>
      </w:pPr>
      <w:r/>
      <w:r>
        <w:t xml:space="preserve">"inimizade contra Deus" (Rm 8.7);</w:t>
      </w:r>
    </w:p>
    <w:p>
      <w:pPr>
        <w:pStyle w:val="ListBullet"/>
      </w:pPr>
      <w:r/>
      <w:r>
        <w:t xml:space="preserve">"longe de Deus... inimigos dele por causa das coisas más que vocês faziam e pensavam" (Cl 1.21);</w:t>
      </w:r>
    </w:p>
    <w:p>
      <w:pPr>
        <w:pStyle w:val="ListBullet"/>
      </w:pPr>
      <w:r/>
      <w:r>
        <w:t xml:space="preserve">assim como Adão: "Como resultado, a morte se espalhou por toda a raça humana porque todos pecaram" (Rm 5.12).</w:t>
      </w:r>
    </w:p>
    <w:p>
      <w:r/>
      <w:r>
        <w:t xml:space="preserve">O problema do pecado humano é agravado pela santidade de Deus. Deus não pode tolerar o pecado. Isaías viu o Deus santo no templo e sentiu medo por causa de seus próprios pecados (Is 6.1–5). As pessoas são muito pecadoras, e Deus é completamente santo. Por causa disso, as pessoas têm medo de Deus e não podem mudar essa situação por conta própria. Elas estão perdidas e desamparadas, enfrentando o julgamento de Deus. Elas não podem se reconciliar com Deus ou merecer o cuidado de Deus.</w:t>
      </w:r>
    </w:p>
    <w:p>
      <w:r/>
      <w:r>
        <w:t>Somente Deus pode possibilitar que as pessoas se reconciliem com Ele. A forma como Deus realiza isso na Bíblia nos revela tanto sobre a natureza divina quanto sobre a natureza humana.</w:t>
      </w:r>
    </w:p>
    <w:p>
      <w:r/>
      <w:r>
        <w:t>No idioma hebraico do Antigo Testamento, a palavra frequentemente traduzida como "expiar" significa "apagar", "eliminar", "cobrir" ou, de forma mais geral, "remover." Esta palavra é traduzida de diferentes maneiras, como:</w:t>
      </w:r>
    </w:p>
    <w:p>
      <w:pPr>
        <w:pStyle w:val="ListBullet"/>
      </w:pPr>
      <w:r/>
      <w:r>
        <w:t>"fazer expiação";</w:t>
      </w:r>
    </w:p>
    <w:p>
      <w:pPr>
        <w:pStyle w:val="ListBullet"/>
      </w:pPr>
      <w:r/>
      <w:r>
        <w:t>"perdoar";</w:t>
      </w:r>
    </w:p>
    <w:p>
      <w:pPr>
        <w:pStyle w:val="ListBullet"/>
      </w:pPr>
      <w:r/>
      <w:r>
        <w:t>"apaziguar";</w:t>
      </w:r>
    </w:p>
    <w:p>
      <w:pPr>
        <w:pStyle w:val="ListBullet"/>
      </w:pPr>
      <w:r/>
      <w:r>
        <w:t>"pacificar";</w:t>
      </w:r>
    </w:p>
    <w:p>
      <w:pPr>
        <w:pStyle w:val="ListBullet"/>
      </w:pPr>
      <w:r/>
      <w:r>
        <w:t>"indulto";</w:t>
      </w:r>
    </w:p>
    <w:p>
      <w:pPr>
        <w:pStyle w:val="ListBullet"/>
      </w:pPr>
      <w:r/>
      <w:r>
        <w:t>"purificar";</w:t>
      </w:r>
    </w:p>
    <w:p>
      <w:pPr>
        <w:pStyle w:val="ListBullet"/>
      </w:pPr>
      <w:r/>
      <w:r>
        <w:t>"protelar";</w:t>
      </w:r>
    </w:p>
    <w:p>
      <w:pPr>
        <w:pStyle w:val="ListBullet"/>
      </w:pPr>
      <w:r/>
      <w:r>
        <w:t>"reconciliar";</w:t>
      </w:r>
    </w:p>
    <w:p>
      <w:r/>
      <w:r>
        <w:t xml:space="preserve">No Antigo Testamento, a maneira mais comum de fazer expiação era através do sacrifício de animais. A parte mais importante de um sacrifício era o derramamento de sangue. A Bíblia diz que a vida está no sangue (Lv 17.11). Quando o sangue era derramado, significava que a vida era entregue e a morte ocorria. Nos sacrifícios, o sangue representava a morte, não a vida. Algumas pessoas pensam que o derramamento do sangue tornava a vida disponível para as pessoas. Mas era a vida da carne que estava no sangue, e a carne era sacrificada. No Novo Testamento, é porque Jesus ressuscitou dos mortos que sua vida está disponível para os crentes.</w:t>
      </w:r>
    </w:p>
    <w:p>
      <w:r/>
      <w:r>
        <w:t>Nem toda menção de expiação no Antigo Testamento envolvia derramamento de sangue. No Dia da Expiação, dois bodes eram utilizados:</w:t>
      </w:r>
    </w:p>
    <w:p>
      <w:pPr>
        <w:pStyle w:val="ListBullet"/>
      </w:pPr>
      <w:r/>
      <w:r>
        <w:t>Uma cabra foi sacrificada.</w:t>
      </w:r>
    </w:p>
    <w:p>
      <w:pPr>
        <w:pStyle w:val="ListBullet"/>
      </w:pPr>
      <w:r/>
      <w:r>
        <w:t xml:space="preserve">O outro bode foi "apresentado vivo perante o Senhor para fazer expiação" (Lv 16.10).</w:t>
      </w:r>
    </w:p>
    <w:p>
      <w:r/>
      <w:r>
        <w:t>Este segundo bode, chamado de "bode expiatório", era enviado ao deserto carregando os pecados do povo. Enviar o bode embora substituía o derramamento de sangue. O bode sofria no lugar do povo. Era um substituto para eles.</w:t>
      </w:r>
    </w:p>
    <w:p>
      <w:r/>
      <w:r>
        <w:t>Havia também outras maneiras de realizar a expiação:</w:t>
      </w:r>
    </w:p>
    <w:p>
      <w:pPr>
        <w:pStyle w:val="ListBullet"/>
      </w:pPr>
      <w:r/>
      <w:r>
        <w:t xml:space="preserve">Os israelitas deram dinheiro para o templo (Êx 30.16).</w:t>
      </w:r>
    </w:p>
    <w:p>
      <w:pPr>
        <w:pStyle w:val="ListBullet"/>
      </w:pPr>
      <w:r/>
      <w:r>
        <w:t xml:space="preserve">Arão e Moisés usaram incenso para impedir que uma doença se espalhasse: “Ele ofereceu o incenso e fez expiação pelo povo” (Nm 16.47).</w:t>
      </w:r>
    </w:p>
    <w:p>
      <w:r/>
      <w:r>
        <w:t xml:space="preserve">Esses poucos casos especiais não alteram a ideia principal do Antigo Testamento sobre a expiação através do sacrifício animal. O Novo Testamento resume isso dizendo: "sem derramamento de sangue não há perdão" (Hb 9.22).</w:t>
      </w:r>
    </w:p>
    <w:p>
      <w:r/>
      <w:r>
        <w:t>No Antigo Testamento, a ideia de expiação pelo pecado levou a palavras como:</w:t>
      </w:r>
    </w:p>
    <w:p>
      <w:pPr>
        <w:pStyle w:val="ListBullet"/>
      </w:pPr>
      <w:r/>
      <w:r>
        <w:t>"expiação" (remoção de culpa);</w:t>
      </w:r>
    </w:p>
    <w:p>
      <w:pPr>
        <w:pStyle w:val="ListBullet"/>
      </w:pPr>
      <w:r/>
      <w:r>
        <w:t>"perdão".</w:t>
      </w:r>
    </w:p>
    <w:p>
      <w:r/>
      <w:r>
        <w:t>A ideia de expiação para a ira ou julgamento de Deus resultou em palavras como:</w:t>
      </w:r>
    </w:p>
    <w:p>
      <w:pPr>
        <w:pStyle w:val="ListBullet"/>
      </w:pPr>
      <w:r/>
      <w:r>
        <w:t>"Propiciação" (transferir a ira de Deus para outro lugar);</w:t>
      </w:r>
    </w:p>
    <w:p>
      <w:pPr>
        <w:pStyle w:val="ListBullet"/>
      </w:pPr>
      <w:r/>
      <w:r>
        <w:t>"Reconciliação" (restaurar uma relação amigável).</w:t>
      </w:r>
    </w:p>
    <w:p>
      <w:r/>
      <w:r>
        <w:t>Traduções modernas da Bíblia em inglês utilizam palavras diferentes para explicar a ideia de expiação que Deus oferece.</w:t>
      </w:r>
    </w:p>
    <w:p>
      <w:r/>
      <w:r>
        <w:t>O Novo Testamento mostra claramente que a obra de Cristo, especialmente sua morte na cruz, proporciona expiação. O Novo Testamento ainda usa a linguagem do Antigo Testamento, especialmente a palavra "sangue". Por exemplo, o Novo Testamento fala sobre:</w:t>
      </w:r>
    </w:p>
    <w:p>
      <w:pPr>
        <w:pStyle w:val="ListBullet"/>
      </w:pPr>
      <w:r/>
      <w:r>
        <w:t xml:space="preserve">o “sangue do novo testamento” (Mt 26.28);</w:t>
      </w:r>
    </w:p>
    <w:p>
      <w:pPr>
        <w:pStyle w:val="ListBullet"/>
      </w:pPr>
      <w:r/>
      <w:r>
        <w:t xml:space="preserve">o “novo testamento no meu sangue” (Lc 22.20);</w:t>
      </w:r>
    </w:p>
    <w:p>
      <w:pPr>
        <w:pStyle w:val="ListBullet"/>
      </w:pPr>
      <w:r/>
      <w:r>
        <w:t xml:space="preserve">o “sangue de Cristo” (Ef 2.13);</w:t>
      </w:r>
    </w:p>
    <w:p>
      <w:pPr>
        <w:pStyle w:val="ListBullet"/>
      </w:pPr>
      <w:r/>
      <w:r>
        <w:t xml:space="preserve">o “sangue da sua cruz” (Cl 1.20).</w:t>
      </w:r>
    </w:p>
    <w:p>
      <w:r/>
      <w:r>
        <w:t>O Novo Testamento também menciona frequentemente "a cruz" e "a morte de Cristo", que significam quase a mesma coisa que "sangue" nesses casos. O Novo Testamento é chamado de "nova aliança" de Jesus Cristo, oficializada por seu sangue.</w:t>
      </w:r>
    </w:p>
    <w:p>
      <w:r/>
      <w:r>
        <w:rPr>
          <w:i/>
        </w:rPr>
        <w:t>Veja também</w:t>
      </w:r>
      <w:r>
        <w:t xml:space="preserve"> Propiciação; Expiação; Ofertas e Sacrifícios; Dia da Expiação; Redentor, Redenção; Resgate.</w:t>
      </w:r>
      <w:r/>
      <w:r/>
    </w:p>
    <w:p>
      <w:r/>
    </w:p>
    <w:p>
      <w:pPr>
        <w:pStyle w:val="Heading2"/>
      </w:pPr>
      <w:r>
        <w:t>Expiação</w:t>
      </w:r>
      <w:r/>
    </w:p>
    <w:p>
      <w:r/>
      <w:r>
        <w:t xml:space="preserve">Expiação, purificação ou remoção do pecado ou de sua culpa. O termo aparece em algumas traduções em português (e.g. ARC) como “expiação” (Hb 2.17) ou “propiciação” (Rm 3.25; 1Jo 2.2; 4.10). “Expiação” também aparece em algumas traduções em português de certas passagens do AT (Nm 35.33; Dt 32.43; 1Sm 3.14; Is 27.9). A palavra não aparece em traduções modernas da Bíblia.</w:t>
      </w:r>
    </w:p>
    <w:p>
      <w:r/>
      <w:r>
        <w:t>A família de palavras hebraicas traduzidas como “expiação” refere-se fundamentalmente a uma solução para o pecado, e a associação mais comum é com a ideia de expiação. Expiação está relacionada à remoção da mancha do pecado e, portanto, o termo está associado a palavras como “perdoar”, “purificar”, “limpar” ou “expiar”.</w:t>
      </w:r>
    </w:p>
    <w:p>
      <w:r/>
      <w:r>
        <w:t>Todas as referências no NT à expiação estão relacionadas ao sacrifício de Cristo pelo pecado humano. Na Bíblia, tanto a expiação quanto a propiciação fazem parte da obra de expiação de Deus. O sacrifício de Cristo tanto propicia (afasta) a ira de Deus quanto expia (cobre) o pecado humano. A obra redentora de Deus é tanto pessoal, ou relacional, quanto objetiva. Quando um contexto bíblico se concentra na ira de Deus, a propiciação está envolvida; quando o pecado humano é o foco, então a redenção proporciona expiação.</w:t>
      </w:r>
    </w:p>
    <w:p>
      <w:r/>
      <w:r>
        <w:rPr>
          <w:i/>
        </w:rPr>
        <w:t>Veja também</w:t>
      </w:r>
      <w:r>
        <w:t xml:space="preserve"> Expiação; Ofertas e sacrifícios; Propiciação.</w:t>
      </w:r>
      <w:r/>
      <w:r/>
    </w:p>
    <w:p>
      <w:r/>
    </w:p>
    <w:p>
      <w:pPr>
        <w:pStyle w:val="Heading2"/>
      </w:pPr>
      <w:r>
        <w:t>Ezbai</w:t>
      </w:r>
      <w:r/>
    </w:p>
    <w:p>
      <w:r/>
      <w:r>
        <w:t xml:space="preserve">O pai de Naarai. Naarai foi um dos guerreiros especiais do Rei Davi chamados "os trinta" (1Cr 11.37). Alguns intérpretes sugerem que "o filho de Ezbai" na passagem de 1 Crônicas é uma variação textual de "o arbita". A leitura correta do nome dele deveria ser "Naarai, o arbita".</w:t>
      </w:r>
      <w:r/>
      <w:r/>
    </w:p>
    <w:p>
      <w:r/>
    </w:p>
    <w:p>
      <w:pPr>
        <w:pStyle w:val="Heading2"/>
      </w:pPr>
      <w:r>
        <w:t>Ezel</w:t>
      </w:r>
      <w:r/>
    </w:p>
    <w:p>
      <w:r/>
      <w:r>
        <w:t xml:space="preserve">Palavra hebraica que designa uma pedra onde Jônatas e Davi se encontraram antes da partida de Davi da corte de Saul (1Sm 20.19).</w:t>
      </w:r>
      <w:r/>
      <w:r/>
    </w:p>
    <w:p>
      <w:r/>
    </w:p>
    <w:p>
      <w:pPr>
        <w:pStyle w:val="Heading2"/>
      </w:pPr>
      <w:r>
        <w:t>Ezém</w:t>
      </w:r>
      <w:r/>
    </w:p>
    <w:p>
      <w:r/>
      <w:r>
        <w:t xml:space="preserve">Cidade atribuída à tribo de Judá (Js 15.29), depois à tribo de Simeão, como herança (Js 19.3; 1Cr 4.29). Josué 15 localiza a cidade na parte mais ao sul de Canaã.</w:t>
      </w:r>
      <w:r/>
      <w:r/>
    </w:p>
    <w:p>
      <w:r/>
    </w:p>
    <w:p>
      <w:pPr>
        <w:pStyle w:val="Heading2"/>
      </w:pPr>
      <w:r>
        <w:t>Ezequias</w:t>
      </w:r>
      <w:r/>
    </w:p>
    <w:p>
      <w:pPr>
        <w:pStyle w:val="ListNumber"/>
        <w:numPr>
          <w:ilvl w:val="0"/>
          <w:numId w:val="270"/>
        </w:numPr>
      </w:pPr>
      <w:r/>
      <w:r>
        <w:t xml:space="preserve">Rei de Judá de 715 a 686 a.C. O relato do reinado de Ezequias está em 2 Reis 18.1–20.21, 2 Crônicas 29.1–32.33 e Isaías 36.1–39.8.</w:t>
      </w:r>
    </w:p>
    <w:p>
      <w:pPr>
        <w:pStyle w:val="Heading3"/>
      </w:pPr>
      <w:r>
        <w:t xml:space="preserve">CronologiaEzequias assumiu o trono de Judá aos 25 anos e governou por 29 anos (2Rs 18.2; 2Cr 29.1). Sua mãe era Abi (2Rs 18.2; 2Cr 29.1; “Abias,” uma forma mais longa), filha de Zacarias. A cronologia do reinado de Ezequias é difícil de estabelecer com certeza. A Bíblia diz que o cerco assírio de Samaria, capital do reino do norte de Israel, começou no quarto ano de seu reinado e que Samaria caiu no sexto ano (2Rs 18.9–10), o que faria seu reinado começar por volta de 728 a.C. e terminar por volta de 699 a.C. O rei assírio Senaqueribe sitiou as cidades fortificadas de Judá durante o 14º ano de Ezequias (2Rs 18.13), o que teria sido 714 a.C. Registros assírios, no entanto, indicam que Senaqueribe subiu ao trono assírio em 705 a.C. e que sua campanha judaica ocorreu em 701 a.C. A solução mais geralmente aceita para a discrepância é que Ezequias subiu ao trono em 715 a.C., provavelmente após uma co-regência com seu pai, Acaz, que começou em 728 a.C. Essa solução harmoniza-se com a afirmação de que o cerco de Senaqueribe ocorreu no 14º ano do reinado de Ezequias, ou 701 a.C.</w:t>
      </w:r>
    </w:p>
    <w:p>
      <w:pPr>
        <w:pStyle w:val="Heading3"/>
      </w:pPr>
      <w:r>
        <w:t>Reformas religiosas de Ezequias</w:t>
      </w:r>
      <w:r>
        <w:t>Ezequias subiu ao trono em um momento crítico na história de Judá. Sargão II havia tomado Samaria em 722 a.C., e Judá estava militarmente enfraquecido por guerras e incursões de nações vizinhas durante o reinado de Acaz. Talvez motivado pelos avisos ao reino do norte entregues pelos profetas Amós e Oseias de que o castigo viria se Israel não voltasse para Deus, Ezequias iniciou suas reformas religiosas logo após assumir o trono.</w:t>
        <w:br/>
      </w:r>
      <w:r>
        <w:t xml:space="preserve">No primeiro mês de seu reinado, Ezequias abriu as portas do templo e as reparou. Ele reuniu os levitas e ordenou que se santificassem, assim como o templo, e restabelecessem as cerimônias religiosas que há muito tempo estavam negligenciadas. Ezequias trouxe sacrifícios, e o serviço sacerdotal do templo foi restaurado (2Cr 29</w:t>
      </w:r>
      <w:r>
        <w:t>).</w:t>
        <w:br/>
      </w:r>
      <w:r>
        <w:t xml:space="preserve">Ezequias então enviou convites por todo Judá e Israel para a celebração da Páscoa em Jerusalém (realizada um mês após o tempo prescrito porque os sacerdotes e o povo não puderam estar prontos antes). Esperava-se que a unificação religiosa fosse um prelúdio para a reunificação política do reino do norte de Israel e do reino do sul de Judá. No entanto, a maioria das tribos do norte zombou dos mensageiros judeus que trouxeram os convites, e apenas algumas pessoas das tribos de Aser, Manassés e Zebulom foram a Jerusalém para a celebração (2Cr 30</w:t>
      </w:r>
      <w:r>
        <w:t>).</w:t>
        <w:br/>
      </w:r>
      <w:r>
        <w:t xml:space="preserve">Após a observância da Páscoa, os adoradores começaram a destruir os altos e altares. Eles quebraram as colunas e cortaram os postes-ídolos por todo Judá e Benjamim, e também foram a Efraim e Manassés (2Cr 31.1). Ezequias até quebrou a serpente de bronze que Moisés havia feito (Nm 21.6–9), pois ela havia se tornado um objeto de adoração e foi identificada com uma divindade serpente, Neustã (2Rs 18.4). Por causa de suas reformas abrangentes, gerações posteriores disseram de Ezequias: “nunca teve um rei como ele, nem antes nem depois daquela época” (2Rs 18.5, NTLH).</w:t>
      </w:r>
    </w:p>
    <w:p>
      <w:pPr>
        <w:pStyle w:val="Heading3"/>
      </w:pPr>
      <w:r>
        <w:t>A ameaça Assíria</w:t>
      </w:r>
      <w:r>
        <w:t>Ezequias sabia que o crescente domínio internacional da Assíria era uma ameaça séria para seu reino, mas, seguindo a política de submissão de seu pai, inicialmente não tentou nenhuma resistência.</w:t>
        <w:br/>
      </w:r>
      <w:r>
        <w:t xml:space="preserve">As inscrições do rei assírio Sargão II registram sua campanha vitoriosa em 711 a.C. contra uma revolta de Aziru, rei de Asdode, que pediu ajuda ao Egito e Judá. Talvez uma profecia recebida por Isaías tenha alertado Ezequias para não interferir no cerco de Asdode (Is 20), e assim nenhuma ação punitiva foi tomada contra Judá pela Assíria. Sargão morreu em 705, e seu filho Senaqueribe subiu ao trono. Isso desencadeou uma rebelião generalizada em todas as províncias assírias. Ezequias reteve o tributo ao novo governante assírio e, aproveitando a situação confusa, fez incursões contra os filisteus (2Rs 18.8). Após subjugar elementos rebeldes no Leste, Senaqueribe iniciou sua campanha contra a "terra de Hatti" (o nome assírio para os países ocidentais) em 701 a.C. Em preparação, Ezequias reparou a muralha da cidade de Jerusalém, ergueu torres sobre ela, construiu outra muralha do lado de fora e fortaleceu o Milo na Cidade de Davi. Ele também armazenou grandes quantidades de armas e escudos (2Cr 32.5). Sabendo da necessidade de um abastecimento adequado de água para uma cidade sob cerco, Ezequias mandou escavar um túnel de 542 metros (1.777 pés) através de rocha sólida, desde a fonte de Giom até o Poço de Siloé, para trazer água para dentro da cidade e impedir que os assírios tivessem acesso à água da fonte fora da cidade (2Rs 20.20; 2Cr 32.3–4</w:t>
      </w:r>
      <w:r>
        <w:t>). A inscrição de Siloé, esculpida dentro do próprio túnel, registra a conclusão desse notável canal e é um dos exemplos mais antigos preservados da língua hebraica.</w:t>
        <w:br/>
      </w:r>
      <w:r>
        <w:t xml:space="preserve">Senaqueribe invadiu a Palestina e, após uma campanha extensa, reprimiu a rebelião local. Essa campanha está bem documentada nos registros assírios, incluindo uma descrição de seu cerco a Jerusalém em 701, e essa documentação é complementada pelo relato bíblico (2Rs 18.13–19.37; 2Cr 32.1–22; Is 36–37</w:t>
      </w:r>
      <w:r>
        <w:t>). Sidom, as cidades da Fenícia e os vizinhos imediatos de Judá (incluindo Biblos, Arnom, Moabe, Edom e Asdode) submeteram-se aos assírios. Cidades filisteias resistentes também foram tomadas. Senaqueribe sitiou Ecrom, cujo rei, Padi (um súdito leal de Senaqueribe), havia sido preso por seus próprios súditos e entregue em correntes a Ezequias. Um grande exército egípcio e etíope falhou em socorrer os ekronitas, que foram derrotados pelos assírios nas proximidades de Elteque. Ecrom foi capturada, e Padi foi reconduzido ao trono por Senaqueribe.</w:t>
        <w:br/>
      </w:r>
      <w:r>
        <w:t xml:space="preserve">Senaqueribe então voltou sua atenção para as cidades fortificadas de Judá e as conquistou uma por uma (2Rs 18.13). Registros assírios afirmam que ele capturou 46 cidades muradas e inúmeras aldeias, incluindo Laquis e Debir (sudoeste de Jerusalém), 200.150 pessoas, casas, gado e rebanhos sem número. Enquanto Laquis ainda estava sob cerco, Ezequias percebeu que era inútil resistir e enviou uma mensagem a Senaqueribe oferecendo-se para se render e pagar qualquer tributo que ele impusesse. O governante assírio exigiu um tributo enorme de 300 talentos de prata (800 talentos de acordo com os registros assírios, ou uma cifra exagerada ou calculada por um padrão diferente) e 30 talentos de ouro. Para pagar esse tributo, Ezequias pegou toda a prata no templo e nos tesouros reais, e retirou o ouro das portas e batentes do templo (2Rs 18.14–16</w:t>
      </w:r>
      <w:r>
        <w:t>). Esse tesouro foi enviado a Senaqueribe junto com outros presentes que, de acordo com o relato assírio, incluíam algumas das próprias filhas de Ezequias como concubinas.</w:t>
        <w:br/>
      </w:r>
      <w:r>
        <w:t xml:space="preserve">O relato em 2 Reis 18.17–19.37 levanta a questão de saber se houve outra invasão de Judá em uma data posterior, ou se esta passagem fornece detalhes adicionais sobre a invasão de 701. Embora Ezequias já tivesse se submetido e pago tributo, esses versículos descrevem novas exigências assírias. Aqueles que acreditam que foi uma única invasão sugerem que este é um relato da delegação assíria enviada por Senaqueribe para exigir a rendição de Jerusalém enquanto Laquis ainda estava sob cerco. A delegação incluía o Tartã, Rabsaris e Rabsaqué (títulos de oficiais da corte em vez de nomes pessoais). Eles alertaram os cidadãos de que seu Deus não era mais capaz de salvá-los do que os deuses de outras cidades derrotadas pelos assírios. Em aflição, Ezequias enviou uma mensagem ao profeta Isaías, que assegurou ao rei que Senaqueribe ouviria um boato e retornaria à sua própria terra e lá morreria pela espada (2Rs 19.1–7). Pouco depois, Senaqueribe recebeu notícias da revolta da Babilônia em suas províncias orientais, então partiu imediatamente sem tomar Jerusalém. Os registros assírios não afirmam que Jerusalém foi tomada, mas apenas dizem que Ezequias foi “encerrado em Jerusalém como um pássaro em uma gaiola.” Os vizinhos ao redor de Judá celebraram sua libertação e trouxeram presentes de gratidão a Ezequias (2Cr 32.23</w:t>
      </w:r>
      <w:r>
        <w:t>).</w:t>
        <w:br/>
      </w:r>
      <w:r>
        <w:t xml:space="preserve">Mais tarde, o rei assírio soube que Tiraca, rei da Etiópia, estava avançando contra ele, então enviou outra mensagem ameaçadora a Ezequias, provavelmente para alertá-lo contra fazer uma aliança com Tiraca. Ezequias levou o assunto diante do Senhor e recebeu a palavra de Isaías de que o rei assírio retornaria pelo mesmo caminho que veio e que Jerusalém permaneceria intocada. Logo depois, em uma intervenção milagrosa de Deus, 185.000 tropas assírias foram mortas, e o monarca assírio abandonou seus planos de conquistar Ezequias. Essa calamidade embaraçosa, compreensivelmente, não é mencionada pelos registros assírios. Em 681 a.C., Senaqueribe foi morto por dois de seus filhos, como Isaías havia predito (2Rs 19.7,37</w:t>
      </w:r>
      <w:r>
        <w:t>).</w:t>
        <w:br/>
      </w:r>
      <w:r>
        <w:t xml:space="preserve">Algum tempo antes de 701, Ezequias ficou gravemente doente, e Isaías lhe disse para se preparar para a morte. O rei orou fervorosamente por uma extensão de vida, e Deus prometeu-lhe mais 15 anos, bem como a libertação dos assírios. Ezequias pediu a Isaías um sinal de que seria curado, e uma sombra projetada pelo sol recuou 10 degraus, ao contrário de sua direção normal (2Rs 20.1–11</w:t>
      </w:r>
      <w:r>
        <w:t>).</w:t>
        <w:br/>
      </w:r>
      <w:r>
        <w:t xml:space="preserve">Algum tempo após sua recuperação, Ezequias recebeu uma delegação com presentes de Merodaque-Baladã da Babilônia, ostensivamente para parabenizá-lo por seu retorno à saúde. O verdadeiro objetivo da visita era provavelmente alistar Ezequias como aliado em uma conspiração que estava sendo formada contra a Assíria. O rei mostrou aos enviados babilônicos todo o ouro, prata e outros valores que possuía. Este ato trouxe um aviso de Isaías de que chegaria o dia em que todos esses tesouros seriam levados para Babilônia (2Rs 20.12–19</w:t>
      </w:r>
      <w:r>
        <w:t>).</w:t>
        <w:br/>
      </w:r>
      <w:r>
        <w:t xml:space="preserve">Ezequias viveu o restante de sua vida em paz e prosperidade. Pode ter sido durante esse tempo que ele incentivou os esforços literários em Judá, que incluíram a cópia de alguns dos provérbios de Salomão (Pv 25–29</w:t>
      </w:r>
      <w:r>
        <w:t>). Após sua morte em 686, ele foi sucedido por seu filho Manassés, que provavelmente se tornou co-regente 10 anos antes.</w:t>
        <w:br/>
      </w:r>
      <w:r>
        <w:rPr>
          <w:i/>
        </w:rPr>
        <w:t>Veja também</w:t>
      </w:r>
      <w:r>
        <w:t xml:space="preserve"> Cronologia da Bíblia (Antigo Testamento); História de Israel; Rei.</w:t>
      </w:r>
    </w:p>
    <w:p>
      <w:pPr>
        <w:pStyle w:val="ListNumber"/>
        <w:numPr>
          <w:ilvl w:val="0"/>
          <w:numId w:val="271"/>
        </w:numPr>
      </w:pPr>
      <w:r/>
      <w:r>
        <w:t xml:space="preserve">Chefe de uma família de exilados (os filhos de Ater), 98 de cujos descendentes retornaram do exílio babilônico com Zorobabel (Ed 2.16; Ne 7.21; 10.17).</w:t>
      </w:r>
    </w:p>
    <w:p>
      <w:pPr>
        <w:pStyle w:val="ListNumber"/>
      </w:pPr>
      <w:r/>
      <w:r>
        <w:t xml:space="preserve">Antepassado do profeta Sofonias, possivelmente o próprio Rei Ezequias (Sf 1.1).</w:t>
      </w:r>
    </w:p>
    <w:p>
      <w:pPr>
        <w:pStyle w:val="ListNumber"/>
      </w:pPr>
      <w:r/>
      <w:r>
        <w:t xml:space="preserve">Filho de Nearias e descendente de Davi através da linhagem de Roboão (1Cr 3.23). </w:t>
      </w:r>
      <w:r/>
      <w:r/>
    </w:p>
    <w:p>
      <w:r/>
    </w:p>
    <w:p>
      <w:pPr>
        <w:pStyle w:val="Heading2"/>
      </w:pPr>
      <w:r>
        <w:t>Ezequiel, Livro de</w:t>
      </w:r>
      <w:r/>
    </w:p>
    <w:p>
      <w:r/>
      <w:r>
        <w:t>Livro profético do Antigo Testamento, originado na época do exílio babilônico.</w:t>
      </w:r>
    </w:p>
    <w:p>
      <w:r/>
      <w:r>
        <w:t>Resumo</w:t>
      </w:r>
    </w:p>
    <w:p>
      <w:r/>
      <w:r>
        <w:t>• Autor</w:t>
      </w:r>
    </w:p>
    <w:p>
      <w:r/>
      <w:r>
        <w:t>• Data e contexto</w:t>
      </w:r>
    </w:p>
    <w:p>
      <w:r/>
      <w:r>
        <w:t>• Conteúdo</w:t>
      </w:r>
    </w:p>
    <w:p>
      <w:pPr>
        <w:pStyle w:val="Heading3"/>
      </w:pPr>
      <w:r>
        <w:t>Autor</w:t>
      </w:r>
    </w:p>
    <w:p>
      <w:r/>
      <w:r>
        <w:t xml:space="preserve">Ezequiel era filho de Buzi (1.3), membro de uma família sacerdotal. Não está claro se ele realmente serviu no templo como sacerdote, mas essa era sua formação. Seus escritos mostram que ele conhecia as regulamentações para os sacrifícios, os rituais e as expectativas do povo em relação a um sacerdote. No exílio, Ezequiel, o sacerdote, transmitiu a palavra de Deus sobre o futuro do templo para seus companheiros exilados. Estabelecidos em Tel-Abibe, no canal de Quebar, os milhares de deportados levavam uma existência precária. Eles esperavam por um rápido retorno a Judá e uma melhora na situação internacional. Sua esperança era alimentada pela pregação entusiasmada de falsos profetas, comparados a chacais entre as ruínas (13.4). Eles piedosamente diziam: “O Senhor declara... ,” mas na verdade eram auto-comissionados (v. 6). Eles enganavam o povo com uma mensagem de paz em um momento em que o julgamento de Deus estava prestes a ser derramado sobre seu povo (v. 10). Eles levaram o povo a desconfiar da profecia a tal ponto que um provérbio circulava entre o povo dizendo que “os dias se prolongam, e toda visão vem a nada” (12.22). Muito tempo havia passado desde que visões do julgamento de Deus foram dadas ao povo, e nada podia ser interpretado como um cumprimento dessas visões. Ezequiel foi chamado a servir sua comunidade por meio de atos simbólicos, visões e mensagens verbais para convencer o povo de que o julgamento de Deus era iminente (v. 23).</w:t>
      </w:r>
    </w:p>
    <w:p>
      <w:pPr>
        <w:pStyle w:val="Heading3"/>
      </w:pPr>
      <w:r>
        <w:t>Data e contexto</w:t>
      </w:r>
    </w:p>
    <w:p>
      <w:r/>
      <w:r>
        <w:t xml:space="preserve">O ministério do profeta Ezequiel pode ser melhor compreendido no contexto de seu tempo. Se, como acreditava o pai da igreja Orígenes, a vaga referência “no trigésimo ano” (1.1) marca a idade do profeta na época de sua primeira visão, Ezequiel nasceu durante o reinado do Rei Josias de Judá (c. 640–609 a.C.). Josias era neto do Rei Manassés, cujos atos sacrílegos trouxeram o julgamento de Deus sobre o reino de Judá (2Rs 21.10–15).</w:t>
      </w:r>
    </w:p>
    <w:p>
      <w:r/>
      <w:r>
        <w:t xml:space="preserve">Embora a situação política de Judá fosse perigosa, Josias liderou a nação em uma reforma radical que começou com a descoberta do “Livro da Lei” (2Rs 22) no ano em que Ezequiel nasceu (c. 621 a.C.). A idolatria foi eliminada e o povo voltou-se para Deus, mas o julgamento de Deus sobre Judá era imutável (23.26–27). Josias errou ao tentar fazer de Judá um reino com o qual outros estados tinham que se preocupar. Ele foi ameaçado quando o Faraó egípcio Neco passou por Judá a caminho de ajudar o enfraquecido reino assírio. Josias marchou para enfrentar as forças egípcias, mas suas tropas não conseguiram resistir aos egípcios, e ele morreu em batalha (v. 29). O Egito tomou o controle de Judá, e o Faraó Neco colocou Jeoaquim no poder sobre Jerusalém. No entanto, o controle egípcio não durou muito, pois em 605 a.C. Egito e Assíria foram derrotados pelo rei da Babilônia Nabucodonosor em Carquemis. Os babilônios então avançaram para o sul em direção a Jerusalém, e a primeira deportação de líderes judeus (entre eles o profeta Daniel) ocorreu.</w:t>
      </w:r>
    </w:p>
    <w:p>
      <w:r/>
      <w:r>
        <w:t xml:space="preserve">Jeoaquim foi permitido continuar governando Judá como um rei vassalo de Nabucodonosor. No entanto, seus negócios com o Egito provocaram a ira do Imperador sobre ele. Antes que os babilônios pudessem lidar com a situação em Judá, Jeoaquim morreu e seu filho Joaquim foi coroado. Quando as forças babilônicas chegaram aos portões de Jerusalém, Joaquim e milhares da aristocracia foram levados para Babilônia (2 Reis 24.10–17). Entre esses deportados estava Ezequiel, então com cerca de 25 anos de idade.</w:t>
      </w:r>
    </w:p>
    <w:p>
      <w:r/>
      <w:r>
        <w:t xml:space="preserve">Embora o livro diga o contrário, muitos estudiosos acreditam que Ezequiel viveu e ensinou em Judá durante o cerco e a queda de Jerusalém (586 a.C.). Eles concluem isso a partir da familiaridade de Ezequiel com a idolatria no templo e suas descrições vívidas dos últimos dias de Jerusalém (Ez 8.11). Outros acreditam que Ezequiel ministrou tanto à comunidade exilada quanto aos judeus que viviam em Judá. Nenhuma interpretação faz plena justiça às afirmações do próprio livro. Ezequiel foi exilado em 597 a.C. Ele foi chamado para levar a palavra de Deus aos deportados em Tel-Abibe; ele teve uma visão das práticas horríveis no pátio do templo; e ele estava familiarizado com Jerusalém e Judá por ter vivido lá e por relatos sobre os acontecimentos em Jerusalém que chegavam aos exilados através de mensageiros. Jeremias, contemporâneo de Ezequiel, estava profetizando em Jerusalém, mas não há evidências de que Jeremias e Ezequiel conhecessem o ministério um do outro. Se Ezequiel tivesse levado a palavra de Deus a Jerusalém durante o cerco, alguma referência a Jeremias poderia aparecer em seus escritos. Se Jeremias fosse apoiado pelo ministério de Ezequiel em Jerusalém, ele provavelmente teria incluído uma palavra positiva para seu colega em seu livro. O livro de Ezequiel diz claramente que Ezequiel viveu e pregou no exílio (veja 1.1–3; 11.24–25).</w:t>
      </w:r>
    </w:p>
    <w:p>
      <w:pPr>
        <w:pStyle w:val="Heading3"/>
      </w:pPr>
      <w:r>
        <w:t>Conteúdo</w:t>
      </w:r>
    </w:p>
    <w:p>
      <w:r/>
      <w:r>
        <w:t xml:space="preserve">A profecia de Ezequiel é facilmente delineada por assunto e cronologia. A cronologia do período permite uma divisão antes e depois de 586 a.C. (a queda de Jerusalém). Os capítulos 1–24 cobrem o ministério de Ezequiel antes de 586, enquanto os capítulos 33–48 representam seu ministério após 586. Os capítulos 25–32 (oráculos contra as nações estrangeiras) funcionam como uma transição entre as duas principais divisões do livro.</w:t>
      </w:r>
    </w:p>
    <w:p>
      <w:r/>
      <w:r>
        <w:t xml:space="preserve">O esboço do livro, de acordo com o assunto, se divide em quatro partes: o chamado de Ezequiel (1.1–3.21); profecias de julgamento contra Israel (3.22–24.27); oráculos contra as nações (25.1–32.32); e proclamação de esperança (33.1–48.35).</w:t>
      </w:r>
    </w:p>
    <w:p>
      <w:pPr>
        <w:pStyle w:val="Heading4"/>
      </w:pPr>
      <w:r>
        <w:t xml:space="preserve">O chamado de Ezequiel (1.1–3.21)</w:t>
      </w:r>
    </w:p>
    <w:p>
      <w:r/>
      <w:r>
        <w:t xml:space="preserve">O chamado do profeta, de certa forma, foi semelhante ao de Isaías e Jeremias. Isaías recebeu sua missão em uma visão da glória de Deus no templo (Is 6). Jeremias foi chamado inesperadamente em sua juventude e recebeu sinais que expuseram solenemente a natureza de sua missão (Jr 1.11–15). O chamado de Ezequiel combinou esses dois elementos. A revelação da glória de Deus ao profeta, ao mesmo tempo, revelou a natureza da missão do profeta. O chamado de Ezequiel continha uma descrição completa da glória de Deus. Isaías afirmou brevemente que viu o Senhor entronizado no templo e concentrou-se nos serafins que representavam e magnificavam a glória de Deus. Ezequiel elaborou sobre a revelação da glória do Senhor, bem como sobre os anjos ministradores que precediam o Senhor como parte de sua comitiva real. A visão da glória de Deus, embora difícil de entender, é a chave para o livro de Ezequiel.</w:t>
      </w:r>
    </w:p>
    <w:p>
      <w:r/>
      <w:r>
        <w:t xml:space="preserve">Ezequiel, como sacerdote, estava preocupado com o futuro do templo. Aquele lugar sagrado havia sido ordenado por Deus como sua morada entre seu povo. A glória, presença e santidade de Deus eram simbolizadas no templo (veja 1Rs 8.10–11). No exílio, Ezequiel não podia servir seu povo como sacerdote, pois eles estavam longe de Jerusalém, a cidade que Deus havia escolhido. Contra todas as expectativas, o Senhor se revelou a Ezequiel na terra da Babilônia. Ao chamar Ezequiel para um ministério profético, Deus assegurou a seu servo que ele não havia abandonado seu povo, mesmo que eles tivessem sido banidos da Terra Prometida.</w:t>
      </w:r>
    </w:p>
    <w:p>
      <w:r/>
      <w:r>
        <w:t xml:space="preserve">A visão do profeta começou com uma tempestade. Quando uma grande nuvem se aproximou do norte, Ezequiel viu um brilho ao redor da nuvem, quatro criaturas e quatro rodas. A combinação de criaturas e rodas sugere que o Senhor apareceu em uma carruagem. A carruagem de Deus é uma representação familiar no Antigo Testamento de sua vinda em julgamento (veja Is 66.15–16). As rodas dentro de rodas e a posição das quatro criaturas vivas podem significar o controle total de Deus sobre toda a terra, permitindo que Ele mova sua "carruagem de julgamento" em qualquer direção. É também possível que as criaturas vivas com suas quatro faces, e as rodas cheias de olhos, sejam símbolos separados mostrando que Deus vê tudo o que acontece e, assim, conhece a situação dos exilados. Na visão, a atenção do profeta foi atraída para um trono acima das cabeças das criaturas. No trono estava "a aparência da semelhança da glória do Senhor" (1.28). Em sua visão da vinda de Deus em julgamento, Ezequiel recebeu seu chamado para o ministério profético: "Homem mortal, eu o estou mandando ao povo de Israel, que se revoltou e se virou contra mim" (2.3, NTLH). Durante uma hora sombria da história de Israel, Ezequiel teve que profetizar, repreender seus companheiros exilados (3.11) e ser responsável como vigia sobre a casa de Israel (3.17; cf. 33.1–9). Simbólico de sua missão era um rolo cheio de lamentações e desgraça (2.9–10), que ao ser comido se tornou doce como mel (3.1–3). Por mais difícil que fosse a missão, a presença de Deus e o cumprimento certo das profecias adoçaram a tarefa de Ezequiel. Tal encorajamento tinha a intenção de afastar qualquer medo dos israelitas rebeldes (2.6–7). Em vez de se sentir exaltado com sua missão, no entanto, Ezequiel ficou desanimado.</w:t>
      </w:r>
    </w:p>
    <w:p>
      <w:r/>
      <w:r>
        <w:t xml:space="preserve">Uma semana depois, a palavra do Senhor veio a Ezequiel para lembrá-lo de seu papel importante como vigia (3.16–17). Ezequiel tornou-se responsável por Israel como nação, não apenas por indivíduos. Seu testemunho a Israel tinha o objetivo expresso de promover o arrependimento nacional (vv. 18–19).</w:t>
      </w:r>
    </w:p>
    <w:p>
      <w:r/>
      <w:r>
        <w:t xml:space="preserve">Ezequiel foi confinado em sua casa por Deus (3.24–25). O ministério em casa deveria ser realizado apenas com aqueles israelitas que buscavam a vontade de Deus, pois o Senhor havia abandonado aqueles que continuavam em sua apostasia. A palavra profética não ajudaria os apóstatas (v. 26). O princípio do ministério de Ezequiel é encontrado em 3.27: “Depois, quando eu falar de novo com você e lhe devolver a fala, você dirá a esse povo o que eu, o SENHOR Deus, disser. Alguns deles vão ouvir, mas outros não, porque são um povo rebelde” (NTLH; cf. Mt 11.15; 13.43).</w:t>
      </w:r>
    </w:p>
    <w:p>
      <w:pPr>
        <w:pStyle w:val="Heading4"/>
      </w:pPr>
      <w:r>
        <w:t xml:space="preserve">Profecias de julgamento contra Israel (3.22–24.27)</w:t>
      </w:r>
    </w:p>
    <w:p>
      <w:r/>
      <w:r>
        <w:t xml:space="preserve">O simbolismo ocupa um lugar de destaque nos escritos de Ezequiel. Seu histórico e preparação sacerdotal provavelmente o prepararam para receber e comunicar a palavra de Deus por meio de atos e discursos simbólicos. Os capítulos 4 e 5 contêm quatro atos simbólicos: (1) o cerco de Jerusalém é retratado em um tijolo (Ez 4.1–3); (2) a iniquidade de Israel é representada pelo fato de Ezequiel deitar-se de lado (vv. 4–8); (3) a tristeza e o horror de Jerusalém nos últimos dias do cerco são representados pela comida e bebida de Ezequiel (vv. 9–17); (4) o destino de Jerusalém é representado pelo cabelo do profeta sendo cortado (5.1–4).</w:t>
      </w:r>
    </w:p>
    <w:p>
      <w:r/>
      <w:r>
        <w:t xml:space="preserve">As instruções de Ezequiel foram ainda mais esclarecidas pela explicação de Deus sobre a apostasia de Israel (5.6–7) e seu julgamento sobre Israel (vv. 8–12). O julgamento durará até que os israelitas admitam que, em aliança e fidelidade, seu Senhor infligiu um julgamento justo sobre eles (v. 13).</w:t>
      </w:r>
    </w:p>
    <w:p>
      <w:r/>
      <w:r>
        <w:t xml:space="preserve">Deus direcionaria seu julgamento primeiro contra o povo e a cidade de Jerusalém. Em seguida, estavam as montanhas de Israel (cap. 6) e a terra (cap. 7). A ira de Deus incluía as cidades e os locais de culto na região montanhosa de Judá, não deixando proteção para o povo (6.3–6). As abominações que eram praticadas por toda a terra fizeram com que o julgamento de Deus caísse sobre a terra, assim como sobre o povo (7.2–3,10–11,23). Mas, porque Deus é justo, ele julgou o povo de acordo com seus modos de vida, desejando que eles mais uma vez o reconhecessem como seu Deus (7.27).</w:t>
      </w:r>
    </w:p>
    <w:p>
      <w:r/>
      <w:r>
        <w:t xml:space="preserve">O profeta então (caps. 8–11) focou nas abominações praticadas em Jerusalém, especialmente a idolatria nos pátios do templo, que resultou no julgamento anunciado nos capítulos 1–7. Um ídolo havia sido erguido no pátio interno (8.3–5). Perto do muro do pátio, os anciãos da cidade estavam prestando homenagem aos ídolos que cercavam o pátio (vv. 11–12). Mais próximo do templo, mulheres estavam chorando pelo deus Tamuz (v. 14), e homens estavam adorando o sol (v. 16). Em preparação para o julgamento final sobre a terra, o profeta colocou uma marca nas testas dos poucos israelitas fiéis para que eles sobrevivessem (9.4–6). Então (cap. 10), a glória de Deus, que havia preenchido o templo desde o tempo de Salomão, gradualmente partiu: “Aí a glória do SENHOR se afastou da cidade e foi parar sobre o monte que está a leste dela” (11.23, NTLH). O povo, agora sem proteção divina, estava sendo entregue aos babilônios (v. 9).</w:t>
      </w:r>
    </w:p>
    <w:p>
      <w:r/>
      <w:r>
        <w:t xml:space="preserve">A mensagem de destruição para Jerusalém contém quatro elementos de esperança: restauração do povo (11.17), restauração da terra (v. 17), purificação do povo (v. 18) e renovação da comunhão entre Deus e seu povo (vv. 19–20). O profeta desenvolve esses quatro temas nos capítulos 33–48.</w:t>
      </w:r>
    </w:p>
    <w:p>
      <w:r/>
      <w:r>
        <w:t xml:space="preserve">As visões dos capítulos 10 e 11 deixaram claro que, quando Deus retirou sua presença de Jerusalém, o exílio estava se aproximando. Aqueles que já estavam na Babilônia não estavam dispostos a acreditar que uma devastação tão extensa de Jerusalém ocorreria ou que o povo seria todo exilado e a terra se tornaria desolada.</w:t>
      </w:r>
    </w:p>
    <w:p>
      <w:r/>
      <w:r>
        <w:t xml:space="preserve">Ezequiel encenou a certeza da palavra de julgamento de Deus ao fazer as malas e mostrá-las aos seus companheiros exilados. Primeiro, ele colocou as malas no pátio fora de sua modesta casa. Em seguida, ele saiu fazendo um buraco na parede. Finalmente, o profeta caminhou pelo assentamento com suas malas à vista de todos. Observadores céticos não entenderam Ezequiel e provavelmente pensaram que ele estava louco. Os crentes que o viram entenderam. Suas ações estranhas dramatizaram como os assessores do rei fariam de tudo para ajudar o Rei Zedequias a escapar pouco antes da queda de Jerusalém. Segundo Reis 25 relata como o rei e seus soldados deixaram Jerusalém em direção ao deserto, para serem alcançados pelos babilônios em Jericó e levados perante Nabucodonosor em Ribla. Como cativo, Zedequias testemunhou o assassinato de seus filhos; então seus olhos foram furados, e ele foi enviado ao exílio com os outros judeus (cf. Ez 12.13). A explicação do profeta concluiu com uma palavra de conforto. Por causa de sua aliança com Abraão, Deus prometeu não destruir completamente o povo. Um remanescente que superou a espada, a fome e a peste viveria para contar a história do julgamento de Deus (vv. 15–16).</w:t>
      </w:r>
    </w:p>
    <w:p>
      <w:r/>
      <w:r>
        <w:t>Ezequiel ilustrou ainda mais a aflição da nação comendo como se estivesse tomado pelo medo, retratando o grande trauma que todos os habitantes de Judá em breve sofreriam.</w:t>
      </w:r>
    </w:p>
    <w:p>
      <w:r/>
      <w:r>
        <w:t xml:space="preserve">Ambos os atos simbólicos, empacotar seus pertences e comer, enfatizavam a veracidade da palavra de Deus. O povo precisava enfrentar a natureza de seu Deus: Ele é magnífico, e quando fala, suas palavras são poderosas e se cumprem. Assim, a devastação da terra e o exílio do povo foram um cumprimento da palavra de Deus através dos profetas. O julgamento visava produzir um reconhecimento do Senhor, arrependimento e um retorno a Deus. Alguns em Judá duvidavam da eficácia das profecias de Deus, dizendo: “O tempo passa, tornando mentiroso todo profeta” (12.22). Outros pensavam que a palavra de Deus se realizaria em um futuro distante (v. 27). A atitude predominante de desconfiança na palavra de Deus havia sido estimulada pela pregação popular de falsos profetas (cap. 13). Nunca comissionados pelo Senhor, eles enganavam o povo de Deus mentindo e os desviando com mensagens de paz (vv. 8–10). Maldade, mentira e engano eram encorajados entre o povo por tais falsos profetas (v. 22). A magnitude de seu pecado e sua grande responsabilidade pela queda de Judá seriam correspondidas pelo pesado julgamento do Senhor. No entanto, Deus salvaria seu povo de tal maldade e prepararia uma nação justa com quem manteria sua aliança (v. 23).</w:t>
      </w:r>
    </w:p>
    <w:p>
      <w:r/>
      <w:r>
        <w:t xml:space="preserve">A certeza do julgamento estava ligada à veracidade da palavra de Deus. A difícil tarefa de Ezequiel em afirmar a destruição de Jerusalém para ouvintes teimosos foi intensificada pela idolatria do povo. Todo o seu modo de vida negava a existência de Deus. Eles praticavam idolatria em sua adoração e tinham erguido ídolos em seus corações (14.3). Antes que a aliança com Deus pudesse ser restaurada, eles precisavam ser purificados de sua idolatria. Mesmo assim, o arrependimento não garantiria imunidade ao julgamento. Espada, fome, feras selvagens e pragas devastariam a população (v. 21). Após a execução de seu julgamento, Deus acolheria de volta aqueles sobreviventes que se voltaram para Ele em busca de misericórdia. Deus certamente realizaria tudo o que pretendia para o bem de seu povo (v. 23).</w:t>
      </w:r>
    </w:p>
    <w:p>
      <w:r/>
      <w:r>
        <w:t xml:space="preserve">Nos capítulos 15–17, Ezequiel utiliza três parábolas para expor a apostasia, a atual inutilidade e o julgamento de Israel. Jerusalém e Judá são comparadas a um pedaço de madeira queimada, uma mulher adúltera e uma videira.</w:t>
      </w:r>
    </w:p>
    <w:p>
      <w:r/>
      <w:r>
        <w:t xml:space="preserve">O capítulo 15 revisa o caso de Jerusalém. Jerusalém é comparada a um pedaço de madeira, cujas extremidades foram queimadas pelo fogo, de modo que a madeira não tem valor. Assim como todo o pedaço de madeira é queimado em vez de ser salvo, Jerusalém passaria por uma devastação completa (15.7–8).</w:t>
      </w:r>
    </w:p>
    <w:p>
      <w:r/>
      <w:r>
        <w:t xml:space="preserve">O capítulo 16 apresenta o caso de Deus contra Jerusalém de uma perspectiva diferente, destacando seu cuidado por Jerusalém no passado. Os começos de sua história são comparados ao nascimento de uma criança do sexo feminino, deixada abandonada por sua mãe (16.3–5). Deus adotou a criança, lavou-a e vestiu-a (vv. 6–7). Ele fez uma aliança com ela (v. 8), tornando-a sua própria posse. Ele generosamente deu a ela todas as coisas boas da vida (vv. 9–13). No auge de seu desenvolvimento, a fama de Jerusalém se espalhou entre as nações (v. 14). Sua autoconfiança a tornou uma prostituta espiritual ao adotar as práticas religiosas e o modo de vida das nações (vv. 15–34). As cidades de Sodoma (Gn 19) e Samaria (2Rs 17.6), conhecidas por sua imoralidade, são chamadas de irmãs de Jerusalém (Ez 16.46). Elas foram julgadas por Deus, mas a corrupção dessas cidades era pequena comparada à lascívia de Jerusalém (vv. 48–51). Assim, Jerusalém também certamente cairia e se tornaria desolada. No entanto, Ezequiel antecipa o resultado final do julgamento; Jerusalém será restaurada à bênção da aliança (vv. 62–63) após seu arrependimento.</w:t>
      </w:r>
    </w:p>
    <w:p>
      <w:r/>
      <w:r>
        <w:t xml:space="preserve">A terceira parábola (cap. 17) foca na soberania de Deus sobre os desenvolvimentos políticos. A Assíria já não era uma potência a ser considerada. Babilônia e Egito ambos exerciam domínio, embora o equilíbrio de poder estivesse se inclinando a favor de Babilônia. Sua extensão de poder é comparada a uma águia. Nabucodonosor, retratado como “uma grande águia com asas largas cheias de penas multicoloridas”, assumiu o controle sobre os assuntos de Judá removendo Joaquim, “o ramo mais alto de um cedro”, do cargo e exilando-o com jovens líderes do estado judeu (17.3–4). Ezequiel estava entre eles. Nabucodonosor permitiu que os judeus controlassem seus próprios assuntos sob Zedequias, mas esperava que eles fossem sujeitos a Babilônia e não a qualquer outro poder. Mas Judá (comparado a uma videira) tentou se aliar ao Faraó Hofra do Egito, “outra grande águia com asas largas e plumagem cheia” (v. 7), contra Nabucodonosor. A tolice de Zedequias em voltar-se para o Egito faria Nabucodonosor arrancar a videira pelas raízes e fazê-la murchar (vv. 9–10). Ao explicar a parábola, Deus disse aos exilados que a queda de Judá foi resultado de sua infidelidade ao Rei Nabucodonosor, a quem Judá devia lealdade por aliança (vv. 13–18). A infidelidade de Judá assim se estendeu a todos os seus relacionamentos: religiosos, culturais e políticos. Após o exílio, Deus prometeu que restauraria seu povo à sua terra sob um Messias, “um broto tenro” (v. 22). O governo messiânico é simbolizado pelo jovem ramo, que quando plantado na terra se tornará um magnífico cedro, dando sombra e proteção aos pássaros. O capítulo 17 é uma afirmação inspiradora da soberania de Deus nos assuntos humanos (“Todas as árvores dos campos ficarão sabendo que eu sou o SENHOR. Eu derrubo as árvores altas e faço as árvores pequenas crescerem. Eu seco as árvores verdes e faço com que as árvores secas fiquem verdes de novo” — 17.24, NTLH).</w:t>
      </w:r>
    </w:p>
    <w:p>
      <w:r/>
      <w:r>
        <w:t xml:space="preserve">Os capítulos 18–22 contêm os oráculos de Ezequiel para Judá, seus líderes e os exilados. Primeiro, ele expõe o padrão de justiça de Deus: “A pessoa que pecar é que morrerá” (18.4, NTLH). O povo está acusando Deus de injustiça, pois acreditam estar sob o julgamento de Deus pelos pecados de seus antepassados (vv. 25–29). Embora os Dez Mandamentos digam que Deus pode punir “aqueles que me odeiam, até os seus bisnetos e trinetos” (Ex 20.5, NTLH), o profeta defende a justiça de Deus, dizendo ao povo que eles não estão sendo punidos apenas pelo pecado de seus antepassados. Cada pessoa deve ser diretamente responsável perante Deus; o pecador morrerá na maldade, e o justo viverá pela justiça. Uma vida de fidelidade à lei moral e civil de Deus será recompensada (Ez 18.5–9). Mesmo que o pai de alguém tenha sido um pecador, o pecado do pai não é transferível (vv. 14–18). Deus está pronto para perdoar qualquer pecador que se arrependa (v. 27). A defesa da justiça de Deus pelo profeta torna-se um chamado ao arrependimento. Os pecadores em Judá e no exílio foram assim advertidos das consequências de seu mal, e foram exortados a retornar ao seu Deus e ao seu padrão de certo e errado (vv. 31–32).</w:t>
      </w:r>
    </w:p>
    <w:p>
      <w:r/>
      <w:r>
        <w:t xml:space="preserve">O capítulo 19 contém duas parábolas na forma de uma lamentação. A primeira retrata uma leoa e seus dois filhotes. A leoa é Hamutal, a esposa do Rei Josias (2Rs 23.31), que teve dois filhos: Jeoás e Zedequias. Jeoás é referido em Ezequiel 19.3–4 como um filhote que cresceu e foi levado para o Egito (pelo Faraó Neco em 608 a.C.; veja 2Rs 23.31–34). Zedequias sucedeu ao trono dez anos depois. Na lamentação, o profeta representa imaginativamente Zedequias como um jovem filhote que é finalmente levado para a Babilônia como um governante rebelde (Ez 19.7–9). A segunda parábola muda a imagem para uma videira, representando Israel (v. 10). Nos seus primeiros dias, Deus abençoou Israel com governantes fortes, mas agora a videira estava murchando enquanto Zedequias liderava Judá irresponsavelmente em seus últimos dias. A lamentação de Ezequiel enfatiza a falta de um bom candidato para o trono e a falta de vida na videira (vv. 13–14).</w:t>
      </w:r>
    </w:p>
    <w:p>
      <w:r/>
      <w:r>
        <w:t xml:space="preserve">No capítulo 20, o profeta conclui o argumento de Deus contra seu povo. Ele revisa a história passada de Israel, começando com a auto-revelação de Deus no Egito (20.5–6). Ele escolheu para si uma nação teimosa, ligada à idolatria (v. 8) e propensa à apostasia (vv. 13,21). Israel queria ser uma das grandes nações (v. 32) em vez de um povo santificado (v. 12). Como resultado de sua dureza espiritual, Israel é disperso para viver entre as nações (v. 35). No entanto, Deus tinha uma aliança solene com Israel, feita por juramento aos patriarcas Abraão, Isaque e Jacó. Com base nessa aliança, Deus estenderá compaixão àqueles que se arrependem de seus caminhos pecaminosos (vv. 37–44). No julgamento e restauração de Israel, as nações verão a santidade de Deus, que não tolera a infidelidade em Israel (v. 41).</w:t>
      </w:r>
    </w:p>
    <w:p>
      <w:r/>
      <w:r>
        <w:t>As profecias de Ezequiel alternam entre o julgamento de Deus sobre o pecado de Israel e a restauração de Israel, conectando o passado e o futuro de Israel. Diante das dúvidas do povo sobre o julgamento iminente de Jerusalém, ele enfatiza a necessidade do julgamento e do arrependimento. Ainda assim, a futura restauração de um remanescente é mencionada ocasionalmente como o contraponto de sua mensagem de julgamento. Após anunciar a queda de Jerusalém, o profeta muda de uma mensagem de julgamento para uma de esperança.</w:t>
      </w:r>
    </w:p>
    <w:p>
      <w:r/>
      <w:r>
        <w:t xml:space="preserve">O profeta retorna à proclamação de julgamento em quatro oráculos (20.45–21.32). Ele fala contra a área do deserto do Neguebe (20.45–49), Jerusalém e a terra de Israel (21.2–17,20–27), e contra os amonitas (vv. 28–32). Deus permitiu que a espada de Nabucodonosor fosse seu instrumento de julgamento sobre os judeus (v. 19). Ele cuidaria do julgamento sobre os amonitas. Os judeus recuperariam sua glória anterior, mas a memória dos amonitas pereceria (vv. 27,32). O oráculo contra os amonitas antecipa um tratado maior sobre os outros vizinhos de Israel: Moabe, Edom, Filístia, Tiro, Sidom e Egito (caps. 25–29).</w:t>
      </w:r>
    </w:p>
    <w:p>
      <w:r/>
      <w:r>
        <w:t xml:space="preserve">Os capítulos 22–24 contêm uma série renovada de acusações contra Jerusalém. A liderança religiosa e civil de Jerusalém (os profetas, sacerdotes e príncipes) é corrupta, e o povo seguiu seu exemplo (22.25–30). A parábola das duas irmãs, Oolá e Oolibá, é uma variação da parábola da Jerusalém adúltera (cap. 23; cf. cap. 16). Ela difere no fato de que a comparação feita entre Jerusalém, prestes a ser exilada, e Samaria, já em exílio, é mais explícita na parábola de Oolá e Oolibá. No capítulo 16, Jerusalém foi acusada de pecados maiores que Sodoma e Samaria, mas foi prometida restauração. Apenas a natureza adúltera das duas irmãs e o julgamento de Deus sobre elas é enfatizado no capítulo 23, sem nenhuma palavra de restauração. Esta parábola é uma introdução adequada à do pote fervente (cap. 24), na qual Jerusalém é comparada a um pote enferrujado fervendo com água. Os habitantes de Jerusalém, comparados a pedaços de carne no pote fervente, morrerão na cidade. A parábola foi pronunciada no dia inicial do cerco de Nabucodonosor a Jerusalém. Assim, os exilados foram divinamente advertidos da intenção de Deus de destruir o templo (24.21) e foram preparados para mensageiros trazendo as más notícias da queda de Jerusalém.</w:t>
      </w:r>
    </w:p>
    <w:p>
      <w:r/>
      <w:r>
        <w:t>Aqueles oráculos e parábolas concluem a primeira parte do livro. Ezequiel apresentou o caso de Deus contra a casa rebelde de Judá de várias maneiras. Suas metáforas compararam Judá a um pedaço de madeira queimada, a uma videira desenraizada, a um bebê que cresceu e se tornou uma adúltera, e a Oolibá, a mulher adúltera. Ele refutou argumentos contra o cumprimento da palavra de Deus e contra a justiça de Deus. Ele assegurou aos exilados que Deus não abandonará os justos e que o futuro de Israel começa com um remanescente justo. A escrita de Ezequiel oscilou do julgamento para a restauração, enquanto o tempo aproximava Judá da hora de sua queda.</w:t>
      </w:r>
    </w:p>
    <w:p>
      <w:pPr>
        <w:pStyle w:val="Heading4"/>
      </w:pPr>
      <w:r>
        <w:t xml:space="preserve">Oráculos contra as nações (25.1–32.32)</w:t>
      </w:r>
    </w:p>
    <w:p>
      <w:r/>
      <w:r>
        <w:t xml:space="preserve">Amom, Moabe e Edom eram vizinhos de Israel ao leste. Como eram etnicamente relacionados a Israel, não foram atacados pelos israelitas em sua marcha para a Terra Prometida. Amom e Moabe eram descendentes de Ló, sobrinho de Abraão, e os edomitas descendiam de Esaú, irmão de Jacó. Embora Deus tenha proibido a guerra com eles, as relações entre Israel e seus vizinhos orientais sempre foram tensas. Israel foi invadido pelos amonitas por um tempo, e Israel nunca teve sucesso em controlar as relações comerciais competitivas dos edomitas. Essas nações vizinhas se juntaram ao ataque babilônico contra Jerusalém e se alegraram quando Jerusalém caiu e o templo foi devastado (Ez 25.3–12). Eles estavam prontos para tomar e saquear as cidades de Judá e instigar problemas em um momento em que Jerusalém estava angustiada. Portanto, diz Ezequiel, o julgamento de Deus também se estenderá a Amom, Moabe e Edom (vv. 4–14).</w:t>
      </w:r>
    </w:p>
    <w:p>
      <w:r/>
      <w:r>
        <w:t xml:space="preserve">Os filisteus foram inimigos de Israel ao sudoeste. Durante o período dos juízes e da monarquia unida, os filisteus controlaram grande parte do território de Israel. O rei Davi limitou com sucesso a ameaça filisteia, confinando-os ao seu próprio território. Mas nos dias de Ezequiel, eles ainda eram considerados o inimigo "eterno" de Israel (25.15), possivelmente intensificado pelo apoio filisteu à invasão babilônica de Judá.</w:t>
      </w:r>
    </w:p>
    <w:p>
      <w:r/>
      <w:r>
        <w:t xml:space="preserve">A cidade de Tiro havia recebido relatos da queda de Jerusalém e estava pronta para explorar a oportunidade em seu próprio benefício (26.2). A posição comercial de Tiro era incomparável; seus navios cruzavam os mares para trocar mercadorias com muitas terras distantes (Ez 27). Mas Tiro logo seria destruída pelos babilônios, sua riqueza secaria com a destruição da frota e o assassinato de seus marinheiros (27.26).</w:t>
      </w:r>
    </w:p>
    <w:p>
      <w:r/>
      <w:r>
        <w:t xml:space="preserve">O príncipe de Tiro é destacado no capítulo 28, mas o versículo 12 refere-se ao “rei” de Tiro. Os intérpretes discordam se eles são uma ou duas pessoas. Aqueles que distinguem entre os dois entendem que o príncipe de Tiro é o governante daquela cidade, mas consideram que o “rei” de Tiro representa Satanás (28.13–15). O Jardim do Éden, com todo o seu esplendor, é um cenário apropriado para a glória original de um Satanás angelical antes de sua queda. Mas não há razão dentro do contexto para distinguir entre o príncipe e o rei de Tiro. Ambos são descritos como tendo se exaltado, tomaram autoridade sobre os homens como se fossem deuses e desfrutaram de todo o esplendor e realeza que pertencem a Deus. Tanto o príncipe quanto o rei caem de sua alta posição. A passagem é um magnífico exemplo da habilidade literária de Ezequiel. Ele desenha uma imagem gloriosa do Jardim do Éden, retrabalhando o mesmo tema ao descrever a glória e a queda do rei de Tiro. Ezequiel o apresenta como um Querubim, de acordo com a crença local de que o rei era divino. Ele vestia as melhores roupas, com nove tipos de pedras preciosas (v. 13). Embora Deus o tenha elevado ao trono real (vv. 13–14), o coração do rei voltou-se para o materialismo e para a corrupção religiosa e judicial (vv. 16–18). Em certo sentido, o rei (príncipe) representa o povo de Tiro. Todos eram culpados de corrupção, injustiça e violência. Se Deus julgou seu povo da aliança por sua perversão da justiça e por seus pecados, seu julgamento certamente viria também sobre a cidade de Tiro (vv. 18–19). Quando os babilônios marcharam sobre Tiro, eles laboriosamente construíram um cais do continente até a cidade. Ao mesmo tempo, navios de Tiro carregados de bens e tesouros navegavam pelo Mediterrâneo, de modo que quando as tropas de Nabucodonosor finalmente romperam as muralhas, pouco saque pôde ser levado (29.18).</w:t>
      </w:r>
    </w:p>
    <w:p>
      <w:r/>
      <w:r>
        <w:t>A cidade de Sidom também celebrou a destruição de Jerusalém. Sidom era uma cidade portuária na Fenícia, ao norte de Tiro. Por meio de pestilência e guerra, os habitantes de Sidom aprenderiam sobre a justiça do Deus de Israel.</w:t>
      </w:r>
    </w:p>
    <w:p>
      <w:r/>
      <w:r>
        <w:t xml:space="preserve">Seis nações (Amom, Moabe, Edom, Filístia, Tiro e Sidom) desprezaram Israel na queda de Jerusalém. Como Deus havia investido sua santidade no templo de Jerusalém e em seu povo, a destruição do templo e o exílio do povo significavam para as nações que o Deus de Israel era impotente. Elas não perceberam que a razão para o destino de Israel era a intolerância de Deus ao pecado de seu povo. A santidade de Deus exigia a punição do pecado e também a vindicação de seu nome (28.22–23). Deus ainda estava preocupado com seu povo, para que Israel soubesse que ele havia removido o desprezo de seus vizinhos (v. 24). Na restauração de Israel, o Senhor manifestaria ainda mais sua santidade diante das nações. Israel receberia de volta a terra, vinhedos e casas, e desfrutaria da abundância do Senhor em paz (vv. 25–26).</w:t>
      </w:r>
    </w:p>
    <w:p>
      <w:r/>
      <w:r>
        <w:t xml:space="preserve">O Egito havia convencido o povo de Israel e Judá de que, com sua ajuda, os assírios e os babilônios não conseguiriam se manter na Palestina. Em 722 a.C., as tropas assírias tomaram a capital do norte, Samaria, e em 586 os babilônios conquistaram Jerusalém, enquanto o Egito permanecia passivo. Os egípcios desejavam o controle sobre a Palestina por razões econômicas, mas não à custa de seu próprio bem-estar. O Egito também perderia sua liderança sob o julgamento de Deus (29.9–16). Reduzido à dependência de potências estrangeiras, o Egito não seria mais um obstáculo para Israel. Primeiro, a Babilônia foi autorizada a quebrar o poder do Egito (23.1–32.21); mais tarde, os persas, gregos e romanos incorporariam o Egito como uma província. A queda do Egito coincidiu com a queda de vários reinos grandes e pequenos: Assíria (32.22–23), Elão (vv. 24–25), Meseque e Tubal (vv. 26–28), Edom (v. 29), e Sidom (v. 30).</w:t>
      </w:r>
    </w:p>
    <w:p>
      <w:pPr>
        <w:pStyle w:val="Heading4"/>
      </w:pPr>
      <w:r>
        <w:t xml:space="preserve">Proclamação de esperança (33.1–48.35)</w:t>
      </w:r>
    </w:p>
    <w:p>
      <w:r/>
      <w:r>
        <w:t xml:space="preserve">Após as visões do julgamento de Deus sobre as nações vizinhas, Ezequiel retorna à esperança futura de Israel. Na primeira seção principal de seu livro, ele tratou das razões para o exílio de Judá e a destruição do templo, aludindo frequentemente ao futuro de Israel. No entanto, a organização do material pelo profeta incluiu, entre as profecias do julgamento e restauração de Israel, os oráculos do julgamento de Deus sobre os vizinhos de Israel que haviam encorajado e se alegrado com sua queda. Ao longo de sua história, Israel permitiu que nações estrangeiras influenciassem sua religião, cultura e forma de governo. A redução de seus poderes significava que Israel, restaurado à Terra Prometida, estaria mais livre para a fidelidade a Deus. Antes de retomar o tema da restauração, Ezequiel revisa as ênfases dos capítulos 1–24: (1) Ele foi chamado para ser um vigia sobre Israel (33.1–9; cf. 1.1–3.21). (2) Israel havia pecado contra o Senhor e precisava receber um julgamento justo (33.10). (3) Jerusalém seria tomada pelos babilônios (v. 21). (4) O arrependimento de Israel é necessário para a restauração (vv. 11–16).</w:t>
      </w:r>
    </w:p>
    <w:p>
      <w:r/>
      <w:r>
        <w:t xml:space="preserve">Até então, seu ministério não tinha sido bem-sucedido. Os exilados que ouviram suas mensagens apreciavam muito as habilidades retóricas e literárias de Ezequiel (33.32). Eles prontamente aceitaram Ezequiel como um vigia que alertava o povo sobre a catástrofe iminente em Jerusalém e podem ter admitido que seu pecado era a razão para o julgamento de Deus sobre Israel e Jerusalém. No entanto, eram lentos em aplicar a palavra profética em suas próprias vidas. Deus estava pronto para perdoar seus pecados se eles se arrependessem, o reconhecessem e demonstrassem seu espírito renovado praticando a lei de Deus (v. 32). Agora que as notícias de Jerusalém haviam sido relatadas aos exilados (v. 21), a necessidade de o povo agir responsavelmente era ainda mais urgente. O Senhor havia demonstrado que Ezequiel era um verdadeiro profeta (v. 33).</w:t>
      </w:r>
    </w:p>
    <w:p>
      <w:r/>
      <w:r>
        <w:t xml:space="preserve">O sucesso do ministério de Ezequiel não foi medido em números. Ele declarou fielmente a palavra de Deus através de palavras, sinais e parábolas. Os exilados haviam seguido as falsas esperanças proclamadas por falsos “pastores” que se enriqueceram às custas do rebanho (34.2–3). Eles não cuidaram dos necessitados (v. 4) e permitiram que o rebanho se dispersasse (vv. 5–6). Deus prometeu ao seu povo que Ele seria o pastor fiel, reuniria as ovelhas, as alimentaria e cuidaria delas (34.11–15; cf. Sl 23). Deus também distinguiria entre as ovelhas e os bodes, para identificar de quem os corações estavam corretos com Ele, para que as verdadeiras ovelhas pudessem ser restauradas ao rebanho de Deus (Ez 34.20–22). A promessa de Deus incluía a restauração da terra e a restauração da dinastia davídica divinamente designada (v. 24). A renovada comunhão entre o Senhor e Israel sob o governante messiânico seria selada com uma nova aliança, a “aliança de paz”. Essa aliança assegurava ao povo a bênção de Deus sobre seu trabalho, trazendo-lhes colheitas abundantes (vv. 26–27). O povo não seria forçado a lutar contra a natureza em seus empreendimentos (vv. 25–28). Eles não teriam que lutar contra outros povos que pudessem tentar compartilhar de suas bênçãos à força (vv. 27–29). A visão profética antecipava os eventos da restauração de Israel após o exílio, a vinda de Jesus, o Messias (cf. Jo 10), e a plena restauração do mundo amaldiçoado pelo pecado.</w:t>
      </w:r>
    </w:p>
    <w:p>
      <w:r/>
      <w:r>
        <w:t xml:space="preserve">O capítulo 34 é fundamental para as mensagens de restauração. As ênfases incluem a execução do versículo frequentemente repetido “Eles serão verdadeiramente o meu povo, e eu serei o seu Deus” (11.20; cf. 34.30; 36.28). Os aspectos mais significativos do tema da restauração incluem: (1) a graciosa restauração de Deus do seu povo para a bênção da aliança (36.20–36; 37.23–26; 39.25); (2) a restauração de Deus da nação de Israel à terra (36.1–15,24; 37.14–23; 39.27); (3) o novo pacto de Deus, dando seu Espírito ao seu povo (36.25–27; 37.14; 39.29), e sua bênção sobre seu povo (36.8–12,29–38; 39.9–10,26), assegurando-lhes vitória sobre seus inimigos (35.1–15; 36.36; 37.28; 38.1–39.24); (4) a nomeação de Deus de um rei davídico, o Messias, sobre seu povo (37.24–25); e (5) o templo de Deus restaurado entre seu povo (37.26–27).</w:t>
      </w:r>
    </w:p>
    <w:p>
      <w:r/>
      <w:r>
        <w:t>O povo de Deus</w:t>
      </w:r>
    </w:p>
    <w:p>
      <w:r/>
      <w:r>
        <w:t xml:space="preserve">A rejeição dos exilados não durou para sempre. Com base na aliança abraâmica, o Senhor prometeu abençoar o remanescente fiel e fazer deles um novo povo. A imagem de um vale de ossos secos é particularmente apropriada. Os ossos secos representam o povo de Deus sem esperança (37.11). Ezequiel proclama a eles as boas-novas de que Deus os renovará e restaurará (v. 12). O propósito do Senhor para seu povo é que todas as nações honrem seu santo nome através de seu povo (39.7,25–27).</w:t>
      </w:r>
    </w:p>
    <w:p>
      <w:r/>
      <w:r>
        <w:t>A terra</w:t>
      </w:r>
    </w:p>
    <w:p>
      <w:r/>
      <w:r>
        <w:t xml:space="preserve">A promessa também se estende à terra, originalmente dada a Abraão e seus descendentes. A aliança abraâmica incluía um elemento messiânico, pois através da família de Abraão vivendo na Terra Prometida, todas as nações receberiam a bênção de Deus (Gn 12.3). Em uma visão, Ezequiel viu os limites e descreveu a divisão da terra (Ez 47–48). A cidade real de Jerusalém é o símbolo central da presença de Deus entre seu povo; seu nome será “O Senhor está lá” (48.8–35).</w:t>
      </w:r>
    </w:p>
    <w:p>
      <w:r/>
      <w:r>
        <w:t>A nova aliança</w:t>
      </w:r>
    </w:p>
    <w:p>
      <w:r/>
      <w:r>
        <w:t xml:space="preserve">O pacto abraâmico é renovado, uma aliança graciosa que expressa o relacionamento restaurado. “Aliança de paz” descreve adequadamente sua natureza e benefícios. Ao povo inquieto de Deus é prometido descanso de sua busca, de seus inimigos e de seu trabalho. A mudança no relacionamento é ainda mais enfatizada pelo envio do Espírito de Deus, que adicionará uma nova dimensão ao estilo de vida de seu povo. A obediência a Deus não será mais restringida, pois o Espírito de Deus ajuda seu povo a fazer sua vontade. Um novo coração, controlado pelo Espírito de Deus, é dado ao povo do Senhor (36.26–27). A presença do Espírito também significa uma nova vida para o povo (37.14; veja Jo 3.8,16; At 2.38; Rm 8.2–4,15).</w:t>
      </w:r>
    </w:p>
    <w:p>
      <w:r/>
      <w:r>
        <w:t>O Messias</w:t>
      </w:r>
    </w:p>
    <w:p>
      <w:r/>
      <w:r>
        <w:t xml:space="preserve">A esperança do Antigo Testamento de um rei messiânico é cristalizada na mensagem de Ezequiel. Seu governo será eterno (Ez 37.25), sobre todo o povo de Deus que tem novos corações (vv. 15–25).</w:t>
      </w:r>
    </w:p>
    <w:p>
      <w:r/>
      <w:r>
        <w:t>O templo</w:t>
      </w:r>
    </w:p>
    <w:p>
      <w:r/>
      <w:r>
        <w:t xml:space="preserve">Como sacerdote, Ezequiel estava profundamente interessado no templo, no sacerdócio, nas regulamentações sacrificiais e nos festivais. Uma grande seção da última parte da profecia descreve a adoração renovada no templo (40.1–46.24). Sua visão da glória de Deus, tão importante nas mensagens do julgamento de Deus sobre Jerusalém (caps. 1, 10–11), agora assegura ao remanescente que Deus não abandonou seu povo (43.2–5). Ele habitará entre eles, pois o templo é um símbolo da presença de Deus (37.27). Alguns intérpretes acreditam que o templo, com seu ritual descrito em Ezequiel 40–46, será restaurado na era messiânica antes do último julgamento. Outros acreditam que as promessas sobre o templo fornecem uma resposta simbólica positiva à maior preocupação de Ezequiel: se Deus retornará para estar com seu povo (48.35; veja Jo 2.21; Ap 21.22).</w:t>
      </w:r>
    </w:p>
    <w:p>
      <w:r/>
      <w:r>
        <w:t xml:space="preserve">Existem várias interpretações dos capítulos 34–48. Como vigia de Israel, Ezequiel tinha uma mensagem para a comunidade judaica exilada. Assim, o cumprimento da profecia deve ter começado com o decreto de Ciro I (538 a.C.) permitindo que os judeus retornassem à sua terra (Ed 1.1–3). Existem duas escolas rivais de interpretação sobre como a profecia é cumprida além da restauração de Israel à terra. Aqueles que interpretam Israel como simplesmente a nação veem o retorno moderno do povo judeu à terra de Israel como uma continuação da promessa profética de Deus. Eles acreditam que o plano de Deus para Israel está sendo cumprido juntamente com, e além de, seu plano para a igreja cristã. O cumprimento dessas profecias será inaugurado pela vinda do rei messiânico, que trará paz terrena ao povo judeu. O culto no templo (Ez 40–48) será restaurado de alguma forma durante o período do reino messiânico. A igreja desfrutará de uma pequena participação em todos os eventos centrados nos judeus. As promessas da visão de Ezequiel são, portanto, limitadas à nação de Israel e devem ser cumpridas antes da vinda de um novo céu e terra.</w:t>
      </w:r>
    </w:p>
    <w:p>
      <w:r/>
      <w:r>
        <w:t xml:space="preserve">Outros intérpretes acreditam que Ezequiel escreveu para o benefício dos descendentes espirituais de Abraão que acreditam, como Abraão, nas promessas de Deus (Gn 15.6; cf. Rm 4.11–13; Gl 3.6–9,29). Todos que têm fé como Abraão, sejam judeus ou gentios, são considerados descendentes de Abraão (Gl 3.28–29). A mensagem de Ezequiel, portanto, incluiria toda a obra graciosa de Deus entre os gentios cristãos, que se tornaram os destinatários das promessas e benefícios de Deus. É possível, com base em 1 Pedro 1.10–11, interpretar a linguagem de Ezequiel como uma expressão profética de como a graça de Deus viria a todos aqueles que se reconciliam com Deus através da fé no evangelho.</w:t>
      </w:r>
    </w:p>
    <w:p>
      <w:r/>
      <w:r>
        <w:rPr>
          <w:i/>
        </w:rPr>
        <w:t>Veja também</w:t>
      </w:r>
      <w:r>
        <w:t xml:space="preserve"> Diáspora dos judeus; Ezequiel (Pessoa); Profecia.</w:t>
      </w:r>
      <w:r/>
      <w:r/>
    </w:p>
    <w:p>
      <w:r/>
    </w:p>
    <w:p>
      <w:pPr>
        <w:pStyle w:val="Heading2"/>
      </w:pPr>
      <w:r>
        <w:t>Ezequiel (Pessoa)</w:t>
      </w:r>
      <w:r/>
    </w:p>
    <w:p>
      <w:r/>
      <w:r>
        <w:t xml:space="preserve">Sacerdote e profeta durante o exílio babilônico de Israel, Ezequiel era descendente da influente família sacerdotal de Zadoque (Ez 1.3). Provavelmente foi criado em Jerusalém e estava familiarizado com o ritual do templo; não se sabe se ele serviu como sacerdote lá. Tudo o que se sabe sobre sua vida pessoal é obtido do livro do AT de Ezequiel.</w:t>
      </w:r>
    </w:p>
    <w:p>
      <w:r/>
      <w:r>
        <w:t xml:space="preserve">Ezequiel era casado (24.16–18) e vivia em Tel-Abibe na Babilônia (3.15), em sua própria casa (3.24; 8.1). A maioria dos cativos judeus havia se estabelecido junto ao Canal de Quebar (1.3), que ia da Babilônia por Nipur até Ereque. Os anciãos de Israel procuravam Ezequiel ali para aconselhamento (8.1; 14.1; 20.1). No quinto ano do exílio, quando Ezequiel tinha entre 25 e 30 anos, ele recebeu o chamado de Deus para o ofício profético (1.1–3.11). Sua esposa morreu repentinamente durante o exílio, mas ele foi proibido de lamentar por ela em público (24.16–18). A morte repentina dela tinha o propósito de transmitir um aviso marcante e solene do que ocorreria na terra natal dos cativos (vv. 15–27).</w:t>
      </w:r>
    </w:p>
    <w:p>
      <w:r/>
      <w:r>
        <w:t>O ministério de Ezequiel foi incomum de muitas maneiras. Foi um período de intensa atividade profética. Juntamente com os profetas Jeremias e Daniel, Ezequiel abordou as necessidades da nação durante o cativeiro babilônico. Era uma era de agitação e desenraizamento para o reino do sul de Judá, além de um tempo de apostasia persistente, idolatria e desobediência generalizada à lei mosaica. Também foi um período de conflito internacional e mudanças nos equilíbrios de poder em todo o Oriente Próximo.</w:t>
      </w:r>
    </w:p>
    <w:p>
      <w:r/>
      <w:r>
        <w:t xml:space="preserve">O ministério de Ezequiel parece ter se estendido de 592 a.C. até pelo menos o 27º ano do exílio (29.17). Ele se divide em dois períodos principais. Durante o primeiro período (592–587 a.C.), suas mensagens foram repetidos avisos—em discursos em prosa e atos simbólicos—destinados a levar os exilados ao arrependimento e à fé em Deus. Durante o segundo período (586–570 a.C.), após a destruição de Jerusalém e do templo por Nabucodonosor, o profeta confortou os exilados e os encorajou a olhar para o futuro com esperança (caps. 33–48). Houve 13 anos em que nenhuma profecia foi proferida, de 585 a.C. (32.1,17; 33.21) a 572 a.C. (40.1). O profeta soube da queda de Jerusalém enquanto estava na Babilônia (33.21,22).</w:t>
      </w:r>
    </w:p>
    <w:p>
      <w:r/>
      <w:r>
        <w:t xml:space="preserve">O peso da mensagem de Ezequiel era que Judá estava pronto para o julgamento. Sua preparação para transmitir a mensagem de Deus é ilustrada na imagem dele comendo as profecias escritas (2.8–3.3). A princípio, as mensagens não foram aceitas, mas mais tarde suas profecias foram confirmadas à medida que começaram a se concretizar e à medida que a nação foi purificada de sua idolatria. Ezequiel foi chamado de “o pai do judaísmo” por causa de sua suposta influência no culto posterior de Israel. Sua maior contribuição para o culto judaico pós-exílico consistiu em estabelecer a base da sinagoga. Ele enfatizou o ensino da imortalidade pessoal, ressurreição e a lei ritual.</w:t>
      </w:r>
    </w:p>
    <w:p>
      <w:r/>
      <w:r>
        <w:t xml:space="preserve">Ezequiel transmitiu suas mensagens com atos vívidos e dramáticos de simbolismo (4.1–8; 5.1–17). Seu estilo foi caracterizado como pesado e repetitivo, mas foi concebido com os temas de apostasia e julgamento subsequente em mente.</w:t>
      </w:r>
    </w:p>
    <w:p>
      <w:r/>
      <w:r>
        <w:t>O local e as circunstâncias de sua morte são desconhecidos, e Ezequiel não é mencionado em nenhum outro lugar no Antigo Testamento.</w:t>
      </w:r>
    </w:p>
    <w:p>
      <w:r/>
      <w:r>
        <w:rPr>
          <w:i/>
        </w:rPr>
        <w:t xml:space="preserve">Veja </w:t>
      </w:r>
      <w:r>
        <w:t xml:space="preserve">Diáspora dos judeus; Livro de Ezequiel; Profeta, profetisa.</w:t>
      </w:r>
      <w:r/>
      <w:r/>
    </w:p>
    <w:p>
      <w:r/>
    </w:p>
    <w:p>
      <w:pPr>
        <w:pStyle w:val="Heading2"/>
      </w:pPr>
      <w:r>
        <w:t>Ézer</w:t>
      </w:r>
      <w:r/>
    </w:p>
    <w:p>
      <w:r/>
      <w:r>
        <w:t xml:space="preserve">1. Líder de uma tribo horita (Gn 36.21; 1Cr 1.38);</w:t>
      </w:r>
    </w:p>
    <w:p>
      <w:r/>
      <w:r>
        <w:t xml:space="preserve">2. Descendente e provavelmente filho de Efraim. Ele foi morto enquanto fazia uma incursão ao gado dos filisteus (1Cr 7.21);</w:t>
      </w:r>
    </w:p>
    <w:p>
      <w:r/>
      <w:r>
        <w:t xml:space="preserve">3. Homem de Judá, descendente de Hur (1Cr 4.4);</w:t>
      </w:r>
    </w:p>
    <w:p>
      <w:r/>
      <w:r>
        <w:t xml:space="preserve">4. Gaditas que se juntaram a Davi em Ziclague (1Cr 12.9);</w:t>
      </w:r>
    </w:p>
    <w:p>
      <w:r/>
      <w:r>
        <w:t xml:space="preserve">5. O filho de Jesua, que governou Mispa e reparou o muro de Jerusalém (Ne 3.19);</w:t>
      </w:r>
    </w:p>
    <w:p>
      <w:r/>
      <w:r>
        <w:t xml:space="preserve">6. Sacerdote que participou da cerimônia de dedicação do muro de Jerusalém (Ne 12.42).</w:t>
      </w:r>
      <w:r/>
      <w:r/>
    </w:p>
    <w:p>
      <w:r/>
    </w:p>
    <w:p>
      <w:pPr>
        <w:pStyle w:val="Heading2"/>
      </w:pPr>
      <w:r>
        <w:t>Eziom-Geber</w:t>
      </w:r>
      <w:r/>
    </w:p>
    <w:p>
      <w:r/>
      <w:r>
        <w:t xml:space="preserve">Importante porto próximo a algumas ruínas significativas na cabeceira do Golfo de Ácaba. Eziom-Geber foi uma das estações onde os israelitas acamparam enquanto estavam a caminho das Campinas de Moabe (Nm 33.35–36; Dt 2.8). A cidade não é mencionada novamente até o tempo de Salomão. A partir deste porto, Salomão e Hirão, rei de Tiro, realizaram uma empreitada comercial lucrativa. Os produtos de Salomão incluíam cobre (extraído na Arabá em Timna, a 24 quilômetros ao norte de Eziom-Geber), azeite de oliva e possivelmente produtos comprados do Egito, como linho e carros de guerra (1Rs 10.28–29). Os “navios de Társis”, junto com os navios de Hirão, faziam uma viagem de ida e volta de três anos de Eziom-Geber para muitos portos ao longo das costas da África e Arábia e possivelmente até a Índia (1Rs 10.22). Em troca, a frota trazia de volta ouro de Ofir, juntamente com pedras preciosas, madeira de almugue (vv. 11–12, ARC), prata, marfim, macacos e pavões (v. 22). A aliança de Salomão com os fenícios de Tiro deu-lhe um porto no Mediterrâneo (que ele próprio não possuía). A aliança também deu a Hirão e aos fenícios uma saída em Eziom-Geber para o comércio no Oceano Índico.</w:t>
      </w:r>
    </w:p>
    <w:p>
      <w:r/>
      <w:r>
        <w:t xml:space="preserve">Com a divisão do reino após Salomão, o porto ficou sob o controle de Judá. Foi queimado e destruído por Sisaque do Egito em sua invasão de Judá no quinto ano de Roboão (925 a.C.). Uma segunda cidade foi construída sobre as ruínas, mas não há menção de uma marinha. Josafá conseguiu restaurar a frota para navegar novamente, mas alguma tempestade ou outro desastre naufragou os navios (1Rs 22.48). Na história subsequente de Judá, o reino conseguiu usar o porto quando estava forte, mas em seus momentos de fraqueza, outras nações o fizeram (e.g., Edom, 2Rs 8.20–22; 16.6). </w:t>
      </w:r>
    </w:p>
    <w:p>
      <w:r/>
      <w:r>
        <w:rPr>
          <w:i/>
        </w:rPr>
        <w:t>Veja</w:t>
      </w:r>
      <w:r>
        <w:t xml:space="preserve"> Êxodo, O; Peregrinações no deserto.</w:t>
      </w:r>
      <w:r/>
      <w:r/>
    </w:p>
    <w:p>
      <w:r/>
    </w:p>
    <w:p>
      <w:pPr>
        <w:pStyle w:val="Heading2"/>
      </w:pPr>
      <w:r>
        <w:t>Eznita, Esnita</w:t>
      </w:r>
      <w:r/>
    </w:p>
    <w:p>
      <w:r/>
      <w:r>
        <w:t xml:space="preserve">O nome para o maior líder dos valentes do Rei Davi (2 Samuel 23.8) em algumas versões da Bíblia. A maioria dos estudiosos considera "Adino o eznita" como resultado de uma corrupção textual ou erro de escriba no texto hebraico. A maioria dos estudiosos prefere a leitura "Jasobeão o hacmonita".</w:t>
      </w:r>
      <w:r/>
      <w:r/>
    </w:p>
    <w:p>
      <w:r/>
    </w:p>
    <w:p>
      <w:pPr>
        <w:pStyle w:val="Heading2"/>
      </w:pPr>
      <w:r>
        <w:t>Ezra</w:t>
      </w:r>
      <w:r/>
    </w:p>
    <w:p>
      <w:r/>
      <w:r>
        <w:t xml:space="preserve">Pai de quatro filhos da tribo de Judá (1Cr 4.17).</w:t>
      </w:r>
      <w:r/>
      <w:r/>
    </w:p>
    <w:p>
      <w:r/>
    </w:p>
    <w:p>
      <w:pPr>
        <w:pStyle w:val="Heading2"/>
      </w:pPr>
      <w:r>
        <w:t>Ezraíta</w:t>
      </w:r>
      <w:r/>
    </w:p>
    <w:p>
      <w:r/>
      <w:r>
        <w:t xml:space="preserve">Palavra que ocorre apenas três vezes no AT. Duas vezes é usada como título para Etã (1Rs 4.31; título do Sl 89) e uma vez como nome dado a Hemã (título do Sl 88). Atualmente, não se entende mais que seja um nome de família, e sim a designação de um membro de uma família pré-israelita.</w:t>
      </w:r>
      <w:r/>
      <w:r/>
    </w:p>
    <w:p>
      <w:r/>
    </w:p>
    <w:p>
      <w:pPr>
        <w:pStyle w:val="Heading2"/>
      </w:pPr>
      <w:r>
        <w:t>Ezri</w:t>
      </w:r>
      <w:r/>
    </w:p>
    <w:p>
      <w:r/>
      <w:r>
        <w:t xml:space="preserve">Filho de Quelube e um dos homens que supervisionavam o cultivo das terras de Davi (1Cr 27.26).</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F</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Fabricante de tendas</w:t>
      </w:r>
      <w:r/>
    </w:p>
    <w:p>
      <w:r/>
      <w:r>
        <w:t xml:space="preserve">Artesãos que faziam tendas a partir do tecido feito com o pelo de cabras. O termo grego para fabricante de tendas pode ter descrito uma variedade de atividades em tecido e couro. A única referência bíblica (At 18.3) é a Áquila e Priscila de Corinto. Eles trabalhavam como fabricantes de tendas. O apóstolo Paulo juntou-se a eles porque tinha sido treinado no mesmo ofício. Ele ganhava a vida regularmente com esse comércio durante suas viagens missionárias (2Co 11.7–10; 1Ts 2.9; 2Ts 3.8).</w:t>
      </w:r>
      <w:r/>
      <w:r/>
    </w:p>
    <w:p>
      <w:r/>
    </w:p>
    <w:p>
      <w:pPr>
        <w:pStyle w:val="Heading2"/>
      </w:pPr>
      <w:r>
        <w:t>Faca</w:t>
      </w:r>
      <w:r/>
    </w:p>
    <w:p>
      <w:r/>
      <w:r>
        <w:t>Pequeno instrumento de corte portátil, com um ou dois gumes, geralmente feito de sílex ou metal.</w:t>
      </w:r>
      <w:r/>
      <w:r/>
    </w:p>
    <w:p>
      <w:r/>
    </w:p>
    <w:p>
      <w:pPr>
        <w:pStyle w:val="Heading2"/>
      </w:pPr>
      <w:r>
        <w:t>Faium</w:t>
      </w:r>
      <w:r/>
    </w:p>
    <w:p>
      <w:r/>
      <w:r>
        <w:t>O maior oásis do Egito, localizado a cerca de 112 quilômetros a sudoeste de Cairo. No centro está o Lago Qarun, o único grande lago interior do Egito, que atualmente cobre 144 quilômetros quadrados, tem cerca de 5,2 metros de profundidade e possui uma superfície de 44 metros abaixo do nível do Mar Mediterrâneo. O Lago Qarun é cercado por cerca de meio milhão de acres de terras agrícolas. Nos tempos antigos, Qarun era evidentemente muito maior do que é hoje.</w:t>
      </w:r>
    </w:p>
    <w:p>
      <w:r/>
      <w:r>
        <w:t>Muitos escritores antigos, seguindo o historiador grego Heródoto do século V a.C., acreditavam que o lago, que tornou o Faium possível, era uma construção artificial. No entanto, investigações modernas concluíram que ele era alimentado por nascentes. Em algum momento após 2000 a.C., durante o período do Médio Império do Egito, um canal foi escavado com comportas para conectar o Lago Qarun ao Rio Nilo. Governantes desse período também construíram um sistema de irrigação e colocaram grande parte da área sob cultivo.</w:t>
      </w:r>
    </w:p>
    <w:p>
      <w:r/>
      <w:r>
        <w:t>A prosperidade do Faium declinou quando Ramsés II e outros usaram os edifícios da área como pedreiras. Os Ptolomeus restauraram sua prosperidade durante os séculos III e II a.C., quando muitos colonos gregos chegaram. Além da exploração dos monumentos do Faium, arqueólogos desenterraram grandes quantidades de literatura em papiro escrita em grego. Esses papiros ajudaram a esclarecer o significado de algumas palavras usadas no NT.</w:t>
      </w:r>
      <w:r/>
      <w:r/>
    </w:p>
    <w:p>
      <w:r/>
    </w:p>
    <w:p>
      <w:pPr>
        <w:pStyle w:val="Heading2"/>
      </w:pPr>
      <w:r>
        <w:t>Falcão</w:t>
      </w:r>
      <w:r/>
    </w:p>
    <w:p>
      <w:r/>
      <w:r>
        <w:t xml:space="preserve">Uma ave de rapina (um tipo de ave que caça e come outros animais). Os falcões são conhecidos por sua visão extremamente aguçada. O Antigo Testamento os lista como cerimonialmente impuros para consumo (Lv 11.14; Jó 28.7).</w:t>
      </w:r>
    </w:p>
    <w:p>
      <w:r/>
      <w:r>
        <w:rPr>
          <w:i/>
        </w:rPr>
        <w:t>Veja</w:t>
      </w:r>
      <w:r>
        <w:t xml:space="preserve"> Aves (francelho ou falcão).</w:t>
      </w:r>
      <w:r/>
      <w:r/>
    </w:p>
    <w:p>
      <w:r/>
    </w:p>
    <w:p>
      <w:pPr>
        <w:pStyle w:val="Heading2"/>
      </w:pPr>
      <w:r>
        <w:t>Faleque</w:t>
      </w:r>
      <w:r/>
    </w:p>
    <w:p>
      <w:r/>
      <w:r>
        <w:t xml:space="preserve">A versão da NVI (e outras) da grafia de Pelegue, um descendente de Sem e um ancestral de Jesus, em Lucas 3.35.</w:t>
      </w:r>
    </w:p>
    <w:p>
      <w:r/>
      <w:r>
        <w:rPr>
          <w:i/>
        </w:rPr>
        <w:t>Veja</w:t>
      </w:r>
      <w:r>
        <w:t xml:space="preserve"> Pelegue.</w:t>
      </w:r>
      <w:r/>
      <w:r/>
    </w:p>
    <w:p>
      <w:r/>
    </w:p>
    <w:p>
      <w:pPr>
        <w:pStyle w:val="Heading2"/>
      </w:pPr>
      <w:r>
        <w:t>Falsos cristos, falsos messias</w:t>
      </w:r>
      <w:r/>
    </w:p>
    <w:p>
      <w:r/>
      <w:r>
        <w:t xml:space="preserve">Um falso Cristo ou falso Messias é alguém que erroneamente afirma ser o líder escolhido por Deus (o Cristo ou Messias). Jesus alertou sobre falsos messias em seus ensinamentos sobre o futuro, conforme registrado em Mt 24.24 e Mc 13.22.</w:t>
      </w:r>
    </w:p>
    <w:p>
      <w:r/>
      <w:r>
        <w:t xml:space="preserve">Jesus ensinou seus seguidores sobre o que aconteceria no futuro. Ele lhes disse que o templo em Jerusalém seria destruído. Ele também os alertou de que enfrentariam pessoas que tentariam enganá-los e tratá-los mal. Ele especialmente os advertiu sobre os tempos difíceis que viriam quando o templo fosse destruído. Durante esse tempo, eles não deveriam acreditar em pessoas que falsamente alegassem ser o Salvador Prometido (Mc 13.21–23).</w:t>
      </w:r>
    </w:p>
    <w:p>
      <w:r/>
      <w:r>
        <w:t xml:space="preserve">Esses falsos mestres diriam coisas como "O Messias está aqui!" ou "O Messias está ali!" (Mc 13.21). Eles até realizariam sinais milagrosos para tentar enganar o povo escolhido de Deus. Mas Jesus ajudou a preparar seus seguidores ensinando-lhes que antes de ele retornar como o divino Filho do Homem, haveria sinais no céu (Mc 13.24–25). Quando ele retornar, todos poderão ver seu poder e glória.</w:t>
      </w:r>
    </w:p>
    <w:p>
      <w:r/>
      <w:r>
        <w:t>Da história, sabemos que os ensinamentos de Jesus ajudaram os cristãos a escaparem de Jerusalém antes de sua destruição junto com o templo em 70 d.C. Seus ensinamentos também os ajudaram a evitar serem enganados por pessoas que falsamente afirmavam ser o Messias. Hoje, os cristãos continuam a esperar que Jesus retorne em glória como o Filho do Homem.</w:t>
      </w:r>
    </w:p>
    <w:p>
      <w:r/>
      <w:r>
        <w:rPr>
          <w:i/>
        </w:rPr>
        <w:t>Veja também</w:t>
      </w:r>
      <w:r>
        <w:t xml:space="preserve"> Anticristo.</w:t>
      </w:r>
      <w:r/>
      <w:r/>
    </w:p>
    <w:p>
      <w:r/>
    </w:p>
    <w:p>
      <w:pPr>
        <w:pStyle w:val="Heading2"/>
      </w:pPr>
      <w:r>
        <w:t>Falsos profetas</w:t>
      </w:r>
      <w:r/>
    </w:p>
    <w:p>
      <w:r/>
      <w:r>
        <w:rPr>
          <w:i/>
        </w:rPr>
        <w:t>Veja</w:t>
      </w:r>
      <w:r>
        <w:t xml:space="preserve"> profetas, falsos.</w:t>
      </w:r>
      <w:r/>
      <w:r/>
    </w:p>
    <w:p>
      <w:r/>
    </w:p>
    <w:p>
      <w:pPr>
        <w:pStyle w:val="Heading2"/>
      </w:pPr>
      <w:r>
        <w:t>Fanuel</w:t>
      </w:r>
      <w:r/>
    </w:p>
    <w:p>
      <w:r/>
      <w:r>
        <w:t xml:space="preserve">O pai de Ana, a profetisa. Ana era uma profetisa que agradeceu a Deus e falou sobre Jesus quando ele foi levado ao templo como um bebê (Lc 2.36).</w:t>
      </w:r>
      <w:r/>
      <w:r/>
    </w:p>
    <w:p>
      <w:r/>
    </w:p>
    <w:p>
      <w:pPr>
        <w:pStyle w:val="Heading2"/>
      </w:pPr>
      <w:r>
        <w:t>Faraó</w:t>
      </w:r>
      <w:r/>
    </w:p>
    <w:p>
      <w:r/>
      <w:r>
        <w:t>O governante do Egito também era conhecido como "o Rei do Alto e Baixo Egito". Ele vivia em um palácio conhecido como a "grande casa", que simbolizava sua autoridade. A palavra egípcia para palácio foi aplicada aos próprios reis durante o Novo Reino (c. 1550–1070 a.C.). Como rei, o Faraó personificava o governo dos deuses sobre o Egito. As dinastias 18ª e 19ª frequentemente usavam o termo "Faraó" sem mencionar o nome real do Faraó.</w:t>
      </w:r>
    </w:p>
    <w:p>
      <w:r/>
      <w:r>
        <w:t>O título não era usado oficialmente. Em vez disso, era uma designação popular para o rei. No AT, o título era usado para se referir a homens que viveram em diferentes períodos históricos. Eles eram representantes de várias dinastias. O uso da designação real sem o nome era suficiente para o período em que o Faraó governava ou para pessoas que conheciam o Faraó. Para nós hoje, muitas vezes é difícil determinar quem era o Faraó em um determinado período e em qual período dinástico ele governou.</w:t>
      </w:r>
    </w:p>
    <w:p>
      <w:r/>
      <w:r>
        <w:t xml:space="preserve">No AT, o título Faraó aparece sozinho (Gn 12.15), assim como com a descrição adicional “rei do Egito” (Dt 7.8), e o nome do Faraó, como Neco (2Rs 23.29). O Faraó era considerado um representante dos deuses Rá e Amon na terra. Eles mantinham a ordem divina no Egito e apoiavam os templos. A posição do Faraó como chefe de estado civil e religioso lhe conferia uma autoridade única. Ao contrário de seus homólogos nas nações vizinhas, a autoridade do rei egípcio não era facilmente abalada por insurreições.</w:t>
      </w:r>
    </w:p>
    <w:p>
      <w:r/>
      <w:r>
        <w:t xml:space="preserve">É difícil identificar os faraós durante o período dos patriarcas. Abraão e José tiveram relações com os faraós do Médio Reino e do Segundo Período Intermediário. Além disso, a identidade do Faraó da opressão dos israelitas e do Êxodo não está satisfatoriamente resolvida. Aqueles que defendem a datação antiga do Êxodo veem Tutmés III como o Faraó que iniciou a opressão dos israelitas no Egito (Êx 1.8). Nesta visão, Amenófis II (c. 1440 a.C.), que sucedeu Tutmés após sua morte (2.23), é o Faraó do Êxodo. Outra visão é que a opressão começou sob a 18ª dinastia e continuou até a 19ª dinastia. Nesta visão, Ramsés II é o Faraó do Êxodo (c. 1290 a.C.).</w:t>
      </w:r>
    </w:p>
    <w:p>
      <w:r/>
      <w:r>
        <w:t xml:space="preserve">Durante a monarquia unida, a posição de Israel como uma potência internacional cresceu. Davi subjugou as nações nas zonas fronteiriças de Israel. Quando Joabe tomou Edom, um príncipe edomita, Hadade, fugiu para o Egito para encontrar proteção na corte do Faraó. A 21ª dinastia governava no Egito durante o tempo de Davi, e pode ser que o Faraó Siamun tenha acolhido Hadade como uma arma política a ser usada contra a crescente força de Israel (1Rs 11.14–22). O Faraó Siamun possivelmente também pode ser identificado com o Faraó que fez uma incursão na costa filisteia, conquistando Gezer para ser dado como dote a Salomão no casamento de sua filha com Salomão (3.1–2). Com o colapso da unidade de Israel, o Faraó Sisaque (Shishong I) da 22ª dinastia fez uma campanha contra Judá e Israel e levou muitos despojos com ele (14.25–26).</w:t>
      </w:r>
    </w:p>
    <w:p>
      <w:r/>
      <w:r>
        <w:t xml:space="preserve">O Faraó Neco derrotou as forças judaicas em Megido, matando o rei Josias em combate (2Rs 23.29). O último rei de Judá (Zedequias) esperava em vão por ajuda do Egito, onde o Faraó Hofra da 26ª dinastia governava. O profeta Ezequiel falou duramente contra o rei do Egito: “Diga que o SENHOR Deus está dizendo isto ao rei do Egito: ‘Eu estou contra você, crocodilo monstruoso deitado no rio... Ali eles serão um reino pequeno, o mais fraco de todos, e nunca mais dominarão outras nações. Eu os os diminuirei tanto, que não serão capazes de dominá-las’” (Ez 29.3,14,15, NTLH). Sob o regime persa, o poder dos faraós diminuiu, cumprindo a palavra profética.</w:t>
      </w:r>
    </w:p>
    <w:p>
      <w:r/>
      <w:r>
        <w:rPr>
          <w:i/>
        </w:rPr>
        <w:t>Veja também</w:t>
      </w:r>
      <w:r>
        <w:t xml:space="preserve"> Egito, Egípcio.</w:t>
      </w:r>
      <w:r/>
      <w:r/>
    </w:p>
    <w:p>
      <w:r/>
    </w:p>
    <w:p>
      <w:pPr>
        <w:pStyle w:val="Heading2"/>
      </w:pPr>
      <w:r>
        <w:t>Faraó Hofra</w:t>
      </w:r>
      <w:r/>
    </w:p>
    <w:p>
      <w:r/>
      <w:r>
        <w:t xml:space="preserve">Quarto rei da 26ª dinastia (Egito), ele governou de 589 a 570 a.C. (Jr 44.30). </w:t>
      </w:r>
      <w:r>
        <w:rPr>
          <w:i/>
        </w:rPr>
        <w:t>Veja</w:t>
      </w:r>
      <w:r>
        <w:t xml:space="preserve"> Hofra.</w:t>
      </w:r>
      <w:r/>
      <w:r/>
    </w:p>
    <w:p>
      <w:r/>
    </w:p>
    <w:p>
      <w:pPr>
        <w:pStyle w:val="Heading2"/>
      </w:pPr>
      <w:r>
        <w:t>Farinha</w:t>
      </w:r>
      <w:r/>
    </w:p>
    <w:p>
      <w:r/>
      <w:r>
        <w:t xml:space="preserve">Uma substância em pó, fina feita moendo os grãos internos do trigo. Na Bíblia, a farinha era usada na panificação e também para ofertas de cereais (Lv 2).</w:t>
      </w:r>
    </w:p>
    <w:p>
      <w:r/>
      <w:r>
        <w:rPr>
          <w:i/>
        </w:rPr>
        <w:t>Veja</w:t>
      </w:r>
      <w:r>
        <w:t xml:space="preserve"> Alimentos e preparação de alimentos.</w:t>
      </w:r>
      <w:r/>
      <w:r/>
    </w:p>
    <w:p>
      <w:r/>
    </w:p>
    <w:p>
      <w:pPr>
        <w:pStyle w:val="Heading2"/>
      </w:pPr>
      <w:r>
        <w:t>Fariseus</w:t>
      </w:r>
      <w:r/>
    </w:p>
    <w:p>
      <w:r/>
      <w:r>
        <w:t>Seita religiosa ativa na Palestina durante o período do NT. Os fariseus são consistentemente retratados nos Evangelhos como os antagonistas de Jesus. É comumente sustentado que os fariseus representavam o judaísmo dominante no início do primeiro século e que eles foram caracterizados por uma variedade de características moralmente objetáveis. Assim, a maioria dos dicionários bíblicos e obras semelhantes de referência descrevem os fariseus como gananciosos, hipócritas, sem senso de justiça, excessivamente interessados em cumprir os detalhes literais da lei e insensíveis ao significado espiritual do AT. Essas e outras características são, além disso, vistas como dando forma ao judaísmo de forma mais geral.</w:t>
      </w:r>
    </w:p>
    <w:p>
      <w:r/>
      <w:r>
        <w:t>Há vários problemas com esta percepção comum do judaísmo farisaico. Em primeiro lugar, os próprios Evangelhos dão algumas informações importantes que parecem inconsistentes com esta visão. Segundo, os documentos primários do judaísmo rabínico (como a Mishná, o Talmud, e os Midrashim) são positivos e louváveis. Terceiro, tornou-se cada vez mais claro, especialmente desde a descoberta dos Manuscritos do Mar Morto, que antes de 70 d.C., os fariseus constituíam apenas um pequeno movimento em uma sociedade altamente diversificada; qualquer que seja sua popularidade e influência, eles dificilmente podem ser tomados como representantes do judaísmo em geral.</w:t>
      </w:r>
    </w:p>
    <w:p>
      <w:pPr>
        <w:pStyle w:val="Heading3"/>
      </w:pPr>
      <w:r>
        <w:t>Origem</w:t>
      </w:r>
    </w:p>
    <w:p>
      <w:r/>
      <w:r>
        <w:t>As origens dos fariseus são obscuras. De acordo com a tradição judaica, o judaísmo farisaico (= rabínico) pode ser rastreado até Esdras e os começos do movimento dos escribas no quinto século a.C. No extremo oposto, alguns estudiosos argumentam que, uma vez que não há referências explícitas aos fariseus em documentos históricos antes do segundo século a.C., o farisaísmo apareceu de repente após a revolta dos Macabeus (167 a.C.). Muitos especialistas tomam a posição de que talvez já no terceiro século a.C. se possa encontrar evidências de uma forma incipiente de farisaísmo (como em A Sabedoria de Josué [Jesus] ben Sirach, também conhecido como Eclesiástico). Pode muito bem ser, além disso, que as atividades intelectuais associadas com a obra dos escribas tinham algo a ver com o desenvolvimento dos fariseus. Também é provável que antes da revolta dos Macabeus, alguns interesses farisaicos distintos apareceram em conexão com o desenvolvimento dos Hasidim (“os fiéis” — tradicionalistas que se opuseram à influência grega na sociedade judaica).</w:t>
      </w:r>
    </w:p>
    <w:p>
      <w:r/>
      <w:r>
        <w:t>De acordo com uma interpretação popular e razoável, os hassidins ficaram desiludidos com os governantes macabeus, que violavam as sensibilidades judaicas em vários aspectos. Alguns dos hassidim se separaram da nação e se desenvolveram em seitas não-conformistas, como a dos essênios. Aqueles que permaneceram tentaram exercer sua influência na vida judaica e se desenvolveram na seita dos fariseus.</w:t>
      </w:r>
    </w:p>
    <w:p>
      <w:r/>
      <w:r>
        <w:t>Os fariseus, sem dúvida, desempenharam um papel significativo nos assuntos judaicos durante o século seguinte, mesmo que às vezes eles tivessem pouca influência política. Nos tempos do NT, eles eram amplamente reconhecidos como líderes religiosos. Josefo, que nos diz que ele pertencia a esta seita, escreveu no final do primeiro século d.C. que os fariseus eram “extremamente influentes entre os habitantes da cidade; e todas as orações e ritos sagrados de adoração divina são realizados de acordo com sua exposição. Este é o grande tributo que os habitantes das cidades, praticando o ideal mais alto tanto em seu modo de vida quanto em seu sermão, pagaram à excelência dos fariseus” (</w:t>
      </w:r>
      <w:r>
        <w:rPr>
          <w:i/>
        </w:rPr>
        <w:t>Antiguidades</w:t>
      </w:r>
      <w:r>
        <w:t xml:space="preserve"> 18.15). Não podemos determinar se esta descrição se aplica ao período antes de 70 d.C., mas as evidências dos próprios Evangelhos confirmam isso em certa medida. Por exemplo, a parábola do publicano e do fariseu (Lc 18.9–14), enquanto condena o fariseu, faz sentido apenas se apreciarmos a reversão de papel que ela anuncia: o publicano ímpio, não o geralmente considerado como justo, vai para casa justificado.</w:t>
      </w:r>
    </w:p>
    <w:p>
      <w:pPr>
        <w:pStyle w:val="Heading3"/>
      </w:pPr>
      <w:r>
        <w:t>Características básicas</w:t>
      </w:r>
    </w:p>
    <w:p>
      <w:r/>
      <w:r>
        <w:t xml:space="preserve">Não é possível dar uma caracterização precisa dos fariseus, uma vez que os estudiosos discordam fortemente sobre sua distinção fundamental. Alguns enfatizam a noção de “separação”, em parte com base na suposta etimologia do nome (do hebraico </w:t>
      </w:r>
      <w:r>
        <w:rPr>
          <w:i/>
        </w:rPr>
        <w:t>parush</w:t>
      </w:r>
      <w:r>
        <w:t xml:space="preserve">, “separado”, embora outras sugestões tenham sido feitas). Um ponto de vista mais cuidadosamente variado chama a atenção para o interesse dos fariseus com a pureza ritual (cf. Mc 7.1–4). Algumas das evidências indicam que os fariseus desejavam aplicar os rituais sacerdotais às pessoas em geral (este fator pode ajudar a explicar a relativa facilidade com que os fariseus se adaptaram à ausência do templo e seus sacrifícios após 70 d.C.). Ainda outra posição vê os fariseus como a classe de estudiosos. A conexão próxima entre eles e os escribas (especialistas na lei) confere credibilidade a esta visão, assim como o fato de que grande parte da literatura rabínica posterior reflete uma busca intelectual, especialmente em suas argumentações lógicas detalhadas sobre o significado e aplicação da Torá.</w:t>
      </w:r>
    </w:p>
    <w:p>
      <w:r/>
      <w:r>
        <w:t xml:space="preserve">Essas várias abordagens não são mutuamente exclusivas. Além disso, parece haver um acordo generalizado sobre uma convicção teológica que era fundamental para o farisaísmo, a saber, seu compromisso com a noção de uma lei dupla: a Torá escrita (o AT, principalmente o Pentateuco) e a Torá oral (as tradições transmitidas através de muitas gerações de rabinos). Esta é certamente uma característica que os distinguiu dos saduceus (cf. </w:t>
      </w:r>
      <w:r>
        <w:rPr>
          <w:i/>
        </w:rPr>
        <w:t>Antiguidades</w:t>
      </w:r>
      <w:r>
        <w:t xml:space="preserve"> de Josefo 13.297–98). Estes últimos aceitavam apenas a autoridade dos livros de Moisés e argumentaram fortemente que a importância de que os fariseus atribuíam às tradições orais representava uma inovação injustificável. Essas tradições, que tentavam regular as vidas das pessoas diante de Deus, se tornaram cada vez mais detalhadas ao longo do tempo e foram eventualmente reunidas e escritas como um único documento, a Mishná (datada de c. 210 d.C.). Em algum lugar em seu desenvolvimento, a visão surgiu de que a própria lei oral havia sido dada por Deus a Moisés e, assim, compartilhava a autoridade divina com as Escrituras.</w:t>
      </w:r>
    </w:p>
    <w:p>
      <w:r/>
      <w:r>
        <w:t xml:space="preserve">Um olhar minucioso para o NT ajuda a entender que esta característica mais do que qualquer outra coisa explica a natureza do conflito entre o ponto de vista farisaico e a mensagem do evangelho. O apóstolo Paulo, por exemplo, enfatiza a distinção de sua pregação apostólica contrastando-a com “as tradições dos pais”, que ele zelosamente perseguiu em sua juventude (Gl 1.14). Especialmente instrutiva é a passagem chave em Mc 7, onde está escrito que os fariseus se queixaram a Jesus: “Por que seus discípulos não vivem de acordo com a tradição dos anciãos em vez de comer sua comida com as mãos ‘sujas’?” (v. 5, NVI). A resposta de Cristo contraria sua crítica com um sério indiciamento: “Vocês abandonaram os mandamentos de Deus e estão se apegando às tradições dos homensen. . . Assim vocês anulam a palavra de Deus por sua tradição que vocês transmitiram” (vv. 8,13; cf. Mt 15.1–6).</w:t>
      </w:r>
    </w:p>
    <w:p>
      <w:r/>
      <w:r>
        <w:t xml:space="preserve">A importância que os fariseus atribuíram às suas interpretações da lei comprometeu a autoridade da própria revelação de Deus. Para piorar as coisas, a genialidade dessas interpretações era distorcer a doutrina da graça relaxando os padrões divinos. O próprio exemplo usado por Jesus em Mc 7.10–12 indica que uma regulamentação rabínica — o Corbã — tornou possível que as pessoas ignorassem o quinto mandamento e se sentissem justificadas ao fazê-lo.</w:t>
      </w:r>
    </w:p>
    <w:p>
      <w:r/>
      <w:r>
        <w:t xml:space="preserve">Os regulamentos farisaicos eram numerosos e agravantes, mas pelo menos eles poderiam ser cumpridos. Aqueles que seguiam escrupulosamente as tradições rabínicas estavam em perigo de concluir que sua conduta satisfazia as demandas de Deus (cf. a descrição de Paulo de sua própria atitude pré-conversão, Fp 3.6). E um senso silenciado do próprio pecado anda de mãos dadas com um falso senso de segurança espiritual; a necessidade de depender da misericórdia de Deus não parece mais crucial. Este é, claro, o ponto da parábola do publicano e do fariseu (Lc 18.9–14). Em contraste, Jesus pede uma justiça muito maior do que a dos fariseus: “Sede perfeitos, como seu Pai que está no céu é perfeito” (Mt 5.48; cf. v. 20).</w:t>
      </w:r>
    </w:p>
    <w:p>
      <w:r/>
      <w:r>
        <w:rPr>
          <w:i/>
        </w:rPr>
        <w:t>Veja também</w:t>
      </w:r>
      <w:r>
        <w:t xml:space="preserve"> essênios; judeu; judaísmo; saduceus; Talmud; Torá; Tradição; Tradição, Oral.</w:t>
      </w:r>
      <w:r/>
      <w:r/>
    </w:p>
    <w:p>
      <w:r/>
    </w:p>
    <w:p>
      <w:pPr>
        <w:pStyle w:val="Heading2"/>
      </w:pPr>
      <w:r>
        <w:t>Farison</w:t>
      </w:r>
      <w:r/>
    </w:p>
    <w:p>
      <w:r/>
      <w:r>
        <w:t>Vítimas de um ataque por Jônatas (1Mc 9.66). A tribo, situada perto de Betbasi, é de outra forma desconhecida.</w:t>
      </w:r>
      <w:r/>
      <w:r/>
    </w:p>
    <w:p>
      <w:r/>
    </w:p>
    <w:p>
      <w:pPr>
        <w:pStyle w:val="Heading2"/>
      </w:pPr>
      <w:r>
        <w:t>Farpar</w:t>
      </w:r>
      <w:r/>
    </w:p>
    <w:p>
      <w:r/>
      <w:r>
        <w:t xml:space="preserve">Um dos dois rios mencionados por Naamã como estando em ou perto de Damasco (2Rs 5.12). Sua identidade exata é incerta. Uma tradição o identifica com o Taura, um dos sete cursos d'água que se ramificam do rio Barada, que atravessa Damasco. Outra o identifica com o Awaj, um rio que se origina nas encostas orientais do Monte Hermon e flui ao sul de Damasco. No início de seu curso, é íngreme e rápido. O Awaj incha durante a primavera devido ao derretimento das neves no Monte Hermon e diminui à medida que o calor do verão se instala. O rio é responsável pela boa produtividade da planície sul de Damasco e flui muito mais rapidamente do que o lento Jordão.</w:t>
      </w:r>
      <w:r/>
      <w:r/>
    </w:p>
    <w:p>
      <w:r/>
    </w:p>
    <w:p>
      <w:pPr>
        <w:pStyle w:val="Heading2"/>
      </w:pPr>
      <w:r>
        <w:t>Fé</w:t>
      </w:r>
      <w:r/>
    </w:p>
    <w:p>
      <w:r/>
      <w:r>
        <w:t>Crença naquilo que não tem prova tangível; confiança em Deus.</w:t>
      </w:r>
    </w:p>
    <w:p>
      <w:pPr>
        <w:pStyle w:val="Heading3"/>
      </w:pPr>
      <w:r>
        <w:t>Definição de fé</w:t>
      </w:r>
    </w:p>
    <w:p>
      <w:r/>
      <w:r>
        <w:t xml:space="preserve">No AT e NT, “fé” traz consigo vários significados. Pode significar uma confiança simples em Deus ou na Palavra de Deus, e em outros momentos a fé se torna quase equivalente à obediência ativa. Também pode encontrar expressão na afirmação de uma confissão de fé. Ainda, pode se referir a todo o corpo de doutrina ou verdade cristã recebida — “a verdade”. Em Colossenses 2.7, o termo sugere que é algo a ser aceito em sua totalidade e incorporado na vida pessoal. Em 2 Timóteo 4.7, Paulo testemunha que “manteve a fé”.</w:t>
      </w:r>
    </w:p>
    <w:p>
      <w:pPr>
        <w:pStyle w:val="Heading3"/>
      </w:pPr>
      <w:r>
        <w:t>Fé no Antigo Testamento</w:t>
      </w:r>
    </w:p>
    <w:p>
      <w:r/>
      <w:r>
        <w:t xml:space="preserve">O AT também enfatiza, com ênfase, a fé como confiança na aliança de Deus, ou na aliança que Deus fez com Abraão e seus descendentes. O chamado de Abraão e a promessa de que seus descendentes seriam usados na história da redenção se tornaram a base das narrativas do AT, sendo visto como a realização dessa aliança. Uma vez que a nação de Israel foi trazida à existência, Deus a sustentou e a protegeu. O Êxodo do Egito é uma indicação proeminente de que Deus estava no labor de restaurar seu povo para a Terra Prometida. A obediência do povo de Deus como a expressão apropriada de fé é vista claramente no AT. Sem ver a Deus, seu povo obedecia e cria nele. Abraão deixou sua terra natal para ir para território desconhecido. O povo de Israel deixou o Egito, seguindo a liderança de Deus, para uma terra que não podia ver. A promessa de Deus lhes deu coragem para possuir a terra prometida a eles. Após o Êxodo, a aliança de Abraão foi confirmada com o povo de Israel pela aspersão de sangue (Êx 24.6–7). Deveria haver obediência estrita aos mandamentos de Deus como uma expressão de fé. Esta resposta da fé humana à fidelidade do Senhor era nacional e coletiva. Também havia mandamentos e casos de fé subjetiva.</w:t>
      </w:r>
    </w:p>
    <w:p>
      <w:r/>
      <w:r>
        <w:t xml:space="preserve">Não apenas as porções narrativas e jurídicas do AT, mas, também os escritos poéticos e proféticos enfatizam a fé. Os Salmos abundam em expressões de confiança pessoal no Senhor, mesmo em tempos sombrios. Habacuque aponta que “os justos viverão pela sua fé” (Hc 2.4). De tais casos, está claro que, à medida que o ensino do Senhor para Israel prosseguia adiante, a questão da fé na fidelidade de Deus se tornou cada vez mais uma instância de resposta individual e pessoal, e é nos Profetas que vários ingredientes — como confiança, obediência, medo e certeza — se misturam na compreensão de tal fé pessoal.</w:t>
      </w:r>
    </w:p>
    <w:p>
      <w:pPr>
        <w:pStyle w:val="Heading3"/>
      </w:pPr>
      <w:r>
        <w:t>Fé no Novo Testamento</w:t>
      </w:r>
    </w:p>
    <w:p>
      <w:r/>
      <w:r>
        <w:t>Em oposição ao AT, onde a ênfase é sobre a fidelidade de Deus, no NT a ênfase é colocada na fé ativa e como resposta do ouvinte à revelação prometida e final no Messias, Jesus. Tanto o verbo quanto o substantivo descrevem habitualmente a resposta adequada das pessoas à palavra de Jesus e ao evangelho.</w:t>
      </w:r>
    </w:p>
    <w:p>
      <w:pPr>
        <w:pStyle w:val="Heading4"/>
      </w:pPr>
      <w:r>
        <w:t>Os Evangelhos Sinóticos</w:t>
      </w:r>
    </w:p>
    <w:p>
      <w:r/>
      <w:r>
        <w:t xml:space="preserve">A característica mais marcante dos Evangelhos sinóticos (citada abaixo da ARA) é o uso da fé sem identificar seu objeto: “se vocês tivessem fé, mesmo que fosse do tamanho de uma semente de mostarda” (Mt 17.20); “Jesus viu que eles tinham fé [...]” (Mc 2.5); “A sua fé salvou você” (Lc 7.50). Jesus é retratado como alguém que, por sua obra e palavra, abre a porta para a fé e torna a fé possível. A pergunta não é se a fé está em Jesus ou no Pai; a implicação é, sem dúvida, ambos, mas, assim como é com todo verdadeiro portador da Palavra de Deus, o olho da fé está voltado para Aquele que envia.</w:t>
      </w:r>
    </w:p>
    <w:p>
      <w:r/>
      <w:r>
        <w:t xml:space="preserve">Em mais de uma ocasião, Jesus nega o pedido de um milagre para evidenciar suas palavras (Mt 12.38–39; 16.1–4). Fé é resposta apenas à Palavra, sem quaisquer adereços de apoio. Nenhum sinal deve ser dado, mas o sinal de Jonas. Na história do homem rico e Lázaro (Lc 16.19–31), Jesus nega a demanda pelo espetáculo e insiste que o ouvinte deve responder à palavra dada por ele (cf. Jo 20.29). A Palavra exige autorrenúncia e compromisso. Assim, a própria natureza da Palavra e da fé se torna um obstáculo para os orgulhosos e poderosos.</w:t>
      </w:r>
    </w:p>
    <w:p>
      <w:r/>
      <w:r>
        <w:t xml:space="preserve">A fé é o meio pelo qual o poder de Deus é tornado visível. Move montanhas, cura os doentes e é o meio de entrada no reino. Pode conter alguma mistura com a dúvida, como o pai que buscava a cura para seu filho (“Eu creio; ajude minha descrença!” [Mc 9.24]), ou como João Batista na prisão que, mesmo com suas dúvidas, foi confirmado por Jesus como o maior dentre a descendência da mulher (Mt 11.2–15). A percepção de Pedro (e a dos outros discípulos) era falha, mas Jesus afirma a confissão de Pedro como a pedra fundamental da igreja. Os Evangelhos sinóticos retratam a fé primitiva dos discípulos em todas as suas limitações e fraquezas, mas ainda é fé, e a fé é sua resposta positiva à palavra e obra de Jesus.</w:t>
      </w:r>
    </w:p>
    <w:p>
      <w:pPr>
        <w:pStyle w:val="Heading4"/>
      </w:pPr>
      <w:r>
        <w:t>O quarto Evangelho</w:t>
      </w:r>
    </w:p>
    <w:p>
      <w:r/>
      <w:r>
        <w:t xml:space="preserve">Fé é um conceito especialmente significativo no Evangelho de João (citado abaixo da NTLH), embora a palavra (no grego) ocorra apenas como um verbo. Muitas vezes, a referência tem a ver com aceitar que algo é verdadeiro, isto é, crença simples: “Creiam no que lhes digo: eu estou no Pai e o Pai está em mim” (Jo 14.11); “Se vocês acreditassem em Moisés, acreditariam também em mim” (Jo 5.46).</w:t>
      </w:r>
    </w:p>
    <w:p>
      <w:r/>
      <w:r>
        <w:t xml:space="preserve">Ainda mais significativa é a expressão especial “acreditar” no sentido de colocar a confiança em algo externo. A forma específica da expressão não possui paralelo antes do quarto Evangelho e pode muito bem expressar o forte senso de confiança pessoal no Verbo eterno que se tornou carne. Em João 3.16, quem coloca sua fé nele tem a vida eterna. Aqueles que colocam sua fé nele recebem poder para se tornarem filhos de Deus — para nascer de Deus (Jo 1.12). Eles nunca terão sede (6.35); eles viverão, mesmo que morram (11.25).</w:t>
      </w:r>
    </w:p>
    <w:p>
      <w:r/>
      <w:r>
        <w:t xml:space="preserve">Em outros lugares, João fala de confiança ou fé em um sentido absoluto, isto é, sem se referir àquele em quem a confiança é colocada. Em João 11.15, Jesus chega após a morte de Lázaro e está alegre “para que possais crer”. O resultado será fé. Da mesma forma, no prólogo (1.7), João Batista dá testemunho para que, através dele, todos possam acreditar. Ao satisfazer a dúvida de Tomé sobre a ressurreição, Jesus diz: “Você creu porque me viu? Felizes são os que não viram, mas assim mesmo creram!” (20.29). Nessas e outras passagens, o resultado fundamental do testemunho de Jesus acerca de si é a confiança.</w:t>
      </w:r>
    </w:p>
    <w:p>
      <w:r/>
      <w:r>
        <w:t xml:space="preserve">Fé e conhecimento estão intimamente relacionados. Em João 6.69 Pedro diz: “Nós temos crido e conhecido que tu és o Santo de Deus”. Em sua oração sacerdotal, Jesus diz que a vida eterna é “que te conheçam a ti, o único Deus verdadeiro, e a Jesus Cristo, a quem enviaste” (Jo 17.3). Além disso, Deus é visto através dos olhos da fé. Ninguém nunca viu a Deus, mas o Unigênito o revelou (1.18). Aquele que viu Jesus viu o Pai (14.9).</w:t>
      </w:r>
    </w:p>
    <w:p>
      <w:r/>
      <w:r>
        <w:t xml:space="preserve">Acreditar também é expresso no verbo “receber”. Aqueles que recebem a Cristo recebem poder para se tornarem filhos de Deus (Jo 1.12). A confiança é aquela forma na qual conhecer ou ver a glória de Deus (1.14; 17.4) é tornada presente.</w:t>
      </w:r>
    </w:p>
    <w:p>
      <w:pPr>
        <w:pStyle w:val="Heading4"/>
      </w:pPr>
      <w:r>
        <w:t>Os escritos de Paulo</w:t>
      </w:r>
    </w:p>
    <w:p>
      <w:r/>
      <w:r>
        <w:t xml:space="preserve">Nas cartas de Paulo (citadas abaixo da NTLH), ele escreve sobre fé de vários ângulos. Ele coloca a fé em oposição às “obras da lei” como a única e verdadeira base para a justiça (Rm 1–4; Gl 1–4) e apela a Abraão para provar seu ponto: “Ele creu em Deus, e por isso Deus o aceitou” (Gn 15.6; cf. Rm 4.5; Gl 3.6). Isso está inteiramente dissociado da lei (Rm 3.21); a justiça é o presente de Deus através da fé em Cristo, especificamente em sua obra expiatória. Por trás da convicção de Paulo, está sua consciência da pecaminosidade radical e profunda dos seres humanos, o que torna-os perdidos. A humanidade está morta no pecado, mas, é vivificada pela fé na palavra e na obra de Jesus mediada através do evangelho.</w:t>
      </w:r>
    </w:p>
    <w:p>
      <w:r/>
      <w:r>
        <w:t xml:space="preserve">Fé, então, é fé em Jesus Cristo. O número de metáforas que Paulo emprega para descrever as consequências da fé é assombroso. É pela fé que os crentes são justificados (Rm 5.1), reconciliados (2Co 5.18), redimidos (Ef 1.7), tornados vivos (2.5), adotados na família de Deus (Rm 8.15–16), recriados (2Co 5.17), transportados para um novo reino (Cl 1.13) e libertados (Gl 5.1). A fé é, para Paulo, a condição </w:t>
      </w:r>
      <w:r>
        <w:rPr>
          <w:i/>
        </w:rPr>
        <w:t>sine qua non</w:t>
      </w:r>
      <w:r>
        <w:t xml:space="preserve"> de todos os aspectos da salvação, da graça que convence para receber a herança completa na vinda do Senhor.</w:t>
      </w:r>
    </w:p>
    <w:p>
      <w:r/>
      <w:r>
        <w:t xml:space="preserve">Nas cartas de Paulo, a fé está ligada ao amor, de modo que o grande expoente da justificação pela fé se torna o expoente expressivo do distinto amor cristão, também. Dizer que a fé é indispensável para a salvação é apenas parte da verdade, pois a fé se expressa através do amor: “Porque, em Cristo Jesus, nem a circuncisão, nem a incircuncisão têm valor algum, mas a fé que atua pelo amor” (Gl 5.6); “Ainda que eu tenha tamanha fé, se não tiver amor, nada serei” (1Co 13.2). O amor é tanto a gênese quanto a expressão final da fé. Logo, mesmo para Paulo, não pode haver separação </w:t>
      </w:r>
      <w:r>
        <w:rPr>
          <w:i/>
        </w:rPr>
        <w:t>total</w:t>
      </w:r>
      <w:r>
        <w:t xml:space="preserve"> entre fé e obras. Este amor de que Paulo fala é o fruto essencial do Espírito através de quem a vida de fé é vivida. Apenas em virtude do Espírito que habita em nós é que a fé encontra expressão no amor.</w:t>
      </w:r>
    </w:p>
    <w:p>
      <w:pPr>
        <w:pStyle w:val="Heading4"/>
      </w:pPr>
      <w:r>
        <w:t>Epístolas Gerais</w:t>
      </w:r>
    </w:p>
    <w:p>
      <w:r/>
      <w:r>
        <w:t xml:space="preserve">Tiago fala de fé como sendo completada pelas obras (Tg 2.22). Ele se opôs a esse conceito de fé que pensa primariamente em confissão de fé, de acreditar que algo é verdadeiro sem agir de acordo com ele. Tiago, assim como Paulo, assume a primazia da fé, mas ele está advertindo contra aqueles que chegariam às conclusões erradas. A fé separada das obras não é fé; é estéril (v. 20). A dimensão prática da fé é a ênfase de grande parte desta epístola.</w:t>
      </w:r>
    </w:p>
    <w:p>
      <w:r/>
      <w:r>
        <w:t xml:space="preserve">O escritor de Hebreus reconhece que a fé sempre foi característica do povo de Deus e de seus líderes especialmente vocacionados. A fé torna substancial o que de outra forma é nebuloso e incerto; torna evidente o que não é visível. Pela fé, o povo de Deus tem um fundamento mais seguro para suas vidas e suas ações do que o mundo é capaz de discernir (Hb 11.1). A grande nuvem de testemunhas (12.1) dá testemunho, por meio da sua fé, acerca da fidelidade de Deus.</w:t>
      </w:r>
    </w:p>
    <w:p>
      <w:r/>
      <w:r>
        <w:t>A fé é iniciada pela Palavra de Deus, encontra sua expressão através do Espírito Santo que nos é dado, e testifica do senhorio de Jesus Cristo.</w:t>
      </w:r>
      <w:r/>
      <w:r/>
    </w:p>
    <w:p>
      <w:r/>
    </w:p>
    <w:p>
      <w:pPr>
        <w:pStyle w:val="Heading2"/>
      </w:pPr>
      <w:r>
        <w:t>Febe</w:t>
      </w:r>
      <w:r/>
    </w:p>
    <w:p>
      <w:r/>
      <w:r>
        <w:t xml:space="preserve">Mulher cristã da igreja em Cencreia, o porto oriental da cidade de Corinto. Em Romanos 16.1–2, Paulo recomendou Febe aos destinatários da carta com base em seu valioso serviço a outros cristãos. Ele pediu que dessem a ela toda a assistência de que precisasse.</w:t>
      </w:r>
    </w:p>
    <w:p>
      <w:r/>
      <w:r>
        <w:t xml:space="preserve">O termo "diácono" é aplicado a Febe. Provavelmente designa uma posição oficial na igreja, como em Filipenses 1.1, embora possa significar "ministro" no mesmo sentido que Paulo o utiliza em outros lugares para si mesmo e outros (1Co 3.5; 2Co 3.6; 6.4).</w:t>
      </w:r>
      <w:r/>
      <w:r/>
    </w:p>
    <w:p>
      <w:r/>
    </w:p>
    <w:p>
      <w:pPr>
        <w:pStyle w:val="Heading2"/>
      </w:pPr>
      <w:r>
        <w:t>Febre ardente</w:t>
      </w:r>
      <w:r/>
    </w:p>
    <w:p>
      <w:r/>
      <w:r>
        <w:t xml:space="preserve">Uma febre intensa caracterizada por calafrios, comum na malária. A "febre" (Dt 28.22) pode "destruir sua visão e drenar sua vida" (Lv 26.16). Ambas as passagens descrevem punições que os israelitas sofreriam se desobedecessem às leis de Deus.</w:t>
      </w:r>
    </w:p>
    <w:p>
      <w:r/>
      <w:r>
        <w:t>Nas primeiras traduções da Septuaginta (uma tradução grega do Antigo Testamento), os tradutores usaram a palavra grega para icterícia para traduzir o termo hebraico para febre, provavelmente devido aos sintomas semelhantes que ambas as doenças apresentam, especialmente em relação à malária.</w:t>
      </w:r>
    </w:p>
    <w:p>
      <w:r/>
      <w:r>
        <w:rPr>
          <w:i/>
        </w:rPr>
        <w:t>Veja também</w:t>
      </w:r>
      <w:r>
        <w:t xml:space="preserve"> Medicina e Prática Médica.</w:t>
      </w:r>
      <w:r/>
      <w:r/>
    </w:p>
    <w:p>
      <w:r/>
    </w:p>
    <w:p>
      <w:pPr>
        <w:pStyle w:val="Heading2"/>
      </w:pPr>
      <w:r>
        <w:t>Feijão</w:t>
      </w:r>
      <w:r/>
    </w:p>
    <w:p>
      <w:r/>
      <w:r>
        <w:t xml:space="preserve">O feijão é um tipo de leguminosa (uma planta que produz vagens com sementes dentro). Os feijões eram uma parte importante da dieta para as pessoas que viviam nas terras bíblicas. As referências aos feijões em 2 Samuel 17.27–28 e Ezequiel 4.9 são geralmente consideradas como referindo-se ao feijão-de-lima (</w:t>
      </w:r>
      <w:r>
        <w:rPr>
          <w:i/>
        </w:rPr>
        <w:t>Faba vulgaris</w:t>
      </w:r>
      <w:r>
        <w:t>). Esta espécie é uma planta anual, o que significa que completa seu ciclo de vida em um ano. Acredita-se que o feijão-de-lima tenha se originado no norte da Pérsia, mas era amplamente cultivado como planta alimentícia na Ásia Ocidental desde tempos muito antigos.</w:t>
      </w:r>
    </w:p>
    <w:p>
      <w:r/>
      <w:r>
        <w:t>Feijões foram encontrados em tumbas egípcias ao lado de múmias, mostrando sua importância na cultura do antigo Egito. Os gregos e romanos também cultivavam feijão como produto agrícola.</w:t>
      </w:r>
    </w:p>
    <w:p>
      <w:r/>
      <w:r>
        <w:rPr>
          <w:i/>
        </w:rPr>
        <w:t>Veja</w:t>
      </w:r>
      <w:r>
        <w:t xml:space="preserve"> Agricultura; Alimentos e preparação de alimentos.</w:t>
      </w:r>
      <w:r/>
      <w:r/>
    </w:p>
    <w:p>
      <w:r/>
    </w:p>
    <w:p>
      <w:pPr>
        <w:pStyle w:val="Heading2"/>
      </w:pPr>
      <w:r>
        <w:t>Feitiçaria</w:t>
      </w:r>
      <w:r/>
    </w:p>
    <w:p>
      <w:r/>
      <w:r>
        <w:t>Um praticante de feitiçaria (feiticeiro) afirma ter poderes sobrenaturais para realizar magia, prever o futuro e contatar espíritos malignos por meio de palavras e objetos especiais. Feiticeiros estavam presentes em:</w:t>
      </w:r>
    </w:p>
    <w:p>
      <w:pPr>
        <w:pStyle w:val="ListBullet"/>
      </w:pPr>
      <w:r/>
      <w:r>
        <w:t xml:space="preserve">As cortes reais do Egito (Êx 7.11);</w:t>
      </w:r>
    </w:p>
    <w:p>
      <w:pPr>
        <w:pStyle w:val="ListBullet"/>
      </w:pPr>
      <w:r/>
      <w:r>
        <w:t xml:space="preserve">Assíria (Na 3.4);</w:t>
      </w:r>
    </w:p>
    <w:p>
      <w:pPr>
        <w:pStyle w:val="ListBullet"/>
      </w:pPr>
      <w:r/>
      <w:r>
        <w:t xml:space="preserve">Babilônia (Dn 2.2).</w:t>
      </w:r>
    </w:p>
    <w:p>
      <w:r/>
      <w:r>
        <w:t xml:space="preserve">A feitiçaria não era permitida em Israel (Dt 18.10). Era punível com a morte (Êx 22.18). No entanto, os israelitas ainda procuravam feiticeiros (2Rs 17.17; 2 Cr 33.6; Mq 5.12). Isso deixava Deus irado (Is 57.3; Ml 3.5).</w:t>
      </w:r>
    </w:p>
    <w:p>
      <w:r/>
      <w:r>
        <w:t xml:space="preserve">Paulo listou a feitiçaria como um pecado (Gl 5.20). O livro de Apocalipse diz que as pessoas que praticam feitiçaria serão lançadas no lago de fogo (Ap 21.8). Elas serão separadas dos justos para sempre (Ap 22.15).</w:t>
      </w:r>
    </w:p>
    <w:p>
      <w:r/>
      <w:r>
        <w:rPr>
          <w:i/>
        </w:rPr>
        <w:t>Veja também</w:t>
      </w:r>
      <w:r>
        <w:t xml:space="preserve"> Magia.</w:t>
      </w:r>
      <w:r/>
      <w:r/>
    </w:p>
    <w:p>
      <w:r/>
    </w:p>
    <w:p>
      <w:pPr>
        <w:pStyle w:val="Heading2"/>
      </w:pPr>
      <w:r>
        <w:t>Feiticeiro</w:t>
      </w:r>
      <w:r/>
    </w:p>
    <w:p>
      <w:r/>
      <w:r>
        <w:t xml:space="preserve">Um feiticeiro é um homem que afirma ter conhecimento ou poder especial através da magia ou contato com espíritos. Na Bíblia, os feiticeiros eram frequentemente associados à adivinhação ou invocação dos mortos. Essas práticas eram proibidas em Israel (Dt 18.10–12).</w:t>
      </w:r>
    </w:p>
    <w:p>
      <w:r/>
      <w:r>
        <w:rPr>
          <w:i/>
        </w:rPr>
        <w:t xml:space="preserve">Veja </w:t>
      </w:r>
      <w:r>
        <w:t xml:space="preserve">Magia.</w:t>
      </w:r>
      <w:r/>
      <w:r/>
    </w:p>
    <w:p>
      <w:r/>
    </w:p>
    <w:p>
      <w:pPr>
        <w:pStyle w:val="Heading2"/>
      </w:pPr>
      <w:r>
        <w:t>FEL</w:t>
      </w:r>
      <w:r/>
    </w:p>
    <w:p>
      <w:r/>
      <w:r>
        <w:t>As principais traduções literais do português traduzem como fel, veneno ou qualquer tipo de substância amarga.</w:t>
      </w:r>
    </w:p>
    <w:p>
      <w:pPr>
        <w:pStyle w:val="ListNumber"/>
        <w:numPr>
          <w:ilvl w:val="0"/>
          <w:numId w:val="273"/>
        </w:numPr>
      </w:pPr>
      <w:r/>
      <w:r>
        <w:t xml:space="preserve">Bílis. Uma substância amarga de cor amarelo-acastanhada feita pelo fígado (Jó 16.13) ou o órgão que contém a bile (Jó 20.25).</w:t>
      </w:r>
    </w:p>
    <w:p>
      <w:pPr>
        <w:pStyle w:val="ListNumber"/>
      </w:pPr>
      <w:r/>
      <w:r>
        <w:t>Uma erva muito amarga e venenosa. Pode ser a mesma que cicuta, coloquinte ou papoula. A palavra hebraica para "fel" também se refere a:</w:t>
      </w:r>
    </w:p>
    <w:p>
      <w:pPr>
        <w:pStyle w:val="ListNumber"/>
      </w:pPr>
      <w:r/>
      <w:r>
        <w:t xml:space="preserve">“Fruto amargo” (Dt 29.18)</w:t>
      </w:r>
    </w:p>
    <w:p>
      <w:pPr>
        <w:pStyle w:val="ListNumber"/>
      </w:pPr>
      <w:r/>
      <w:r>
        <w:t xml:space="preserve">O "veneno" de uma cobra venenosa (Jó 20.14,16)</w:t>
      </w:r>
    </w:p>
    <w:p>
      <w:pPr>
        <w:pStyle w:val="ListNumber"/>
      </w:pPr>
      <w:r/>
      <w:r>
        <w:t xml:space="preserve">Um veneno dado a uma pessoa como alimento (Sl 69.21)</w:t>
      </w:r>
    </w:p>
    <w:p>
      <w:pPr>
        <w:pStyle w:val="ListNumber"/>
      </w:pPr>
      <w:r/>
      <w:r>
        <w:t xml:space="preserve">Um castigo divino como "água envenenada" (Jr 8.14; 9.15; 23.15)</w:t>
      </w:r>
    </w:p>
    <w:p>
      <w:pPr>
        <w:pStyle w:val="ListNumber"/>
      </w:pPr>
      <w:r/>
      <w:r>
        <w:t xml:space="preserve">A amarga experiência de Israel com o julgamento divino (Lm 3.5,19)</w:t>
      </w:r>
    </w:p>
    <w:p>
      <w:pPr>
        <w:pStyle w:val="ListNumber"/>
      </w:pPr>
      <w:r/>
      <w:r>
        <w:t xml:space="preserve">O julgamento divino contra Israel brotando como "ervas venenosas" em um campo (Os 10.4)</w:t>
      </w:r>
    </w:p>
    <w:p>
      <w:pPr>
        <w:pStyle w:val="ListNumber"/>
      </w:pPr>
      <w:r/>
      <w:r>
        <w:t xml:space="preserve">A perversão da justiça por Israel ao transformar "justiça em veneno" (Am 6.12).</w:t>
      </w:r>
    </w:p>
    <w:p>
      <w:pPr>
        <w:pStyle w:val="ListNumber"/>
      </w:pPr>
      <w:r/>
      <w:r>
        <w:t xml:space="preserve">Uma substância de gosto desagradável no Novo Testamento. Mateus 27.34 menciona o fel misturado com vinho que foi oferecido a Cristo na cruz. Marcos 15.23 chama a substância de “mirra”, que pode ser a substância específica misturada com o vinho. Em Atos 8.23, Pedro descreveu o estado espiritual de Simão, o mágico, como estando “envenenado pela amargura.”</w:t>
      </w:r>
    </w:p>
    <w:p>
      <w:r/>
      <w:r>
        <w:rPr>
          <w:i/>
        </w:rPr>
        <w:t>Veja também</w:t>
      </w:r>
      <w:r>
        <w:t xml:space="preserve"> Plantas (cabaça, selvagem).</w:t>
      </w:r>
      <w:r/>
      <w:r/>
    </w:p>
    <w:p>
      <w:r/>
    </w:p>
    <w:p>
      <w:pPr>
        <w:pStyle w:val="Heading2"/>
      </w:pPr>
      <w:r>
        <w:t>Felix, Antônio</w:t>
      </w:r>
      <w:r/>
    </w:p>
    <w:p>
      <w:r/>
      <w:r>
        <w:t>Procurador romano (governador) da Judeia (52–60 d.C), sucedendo Cumanus, nomeado por Cláudio e sucedido por Festo Pórcio. O irmão de Félix, Palas, um romano proeminente e influente, intercedeu em seu favor após ele ser chamado de volta de seu cargo por Nero. Durante seu governo opressivo, Félix utilizou a ajuda de ladrões para mandar assassinar Jônatas, o sumo sacerdote. Sua tirania foi citada como a causa da revolta judaica que eclodiu seis anos após ele ser chamado de volta. Félix teve três esposas: uma desconhecida, outra neta de Marco Antônio e Cleópatra, e outra a irmã judia de Agripa II, cujo nome era Drusila. Aos 16 anos, Drusila deixou seu marido, o Rei Azizus de Emesa, para se casar com Félix. Ela mais tarde lhe deu um filho, Agripa.</w:t>
      </w:r>
    </w:p>
    <w:p>
      <w:r/>
      <w:r>
        <w:t xml:space="preserve">Félix estava servindo como governador quando o apóstolo Paulo foi levado diante dele em Cesareia para responder às acusações contra ele após o tumulto em Jerusalém (At 23.24–24.27). Após um atraso de cinco dias, Tértulo, porta-voz dos judeus, e outros chegaram para apresentar suas acusações. Félix adiou uma decisão até que pudesse ouvir de Lísias, o tribuno. Enquanto isso, Paulo foi colocado em custódia limitada. Félix esperava obter dinheiro de suborno para sua liberação. Como resultado, Paulo foi detido por dois anos, durante os quais ele e Félix frequentemente conversavam. A mensagem do apóstolo sobre “uma vida correta, o domínio próprio e o Dia do Juízo Final” alarmou muito Félix (24.25). Não há registro de sua vida após ser chamado de volta por Nero.</w:t>
      </w:r>
      <w:r/>
      <w:r/>
    </w:p>
    <w:p>
      <w:r/>
    </w:p>
    <w:p>
      <w:pPr>
        <w:pStyle w:val="Heading2"/>
      </w:pPr>
      <w:r>
        <w:t>Fenice</w:t>
      </w:r>
      <w:r/>
    </w:p>
    <w:p>
      <w:pPr>
        <w:pStyle w:val="ListNumber"/>
        <w:numPr>
          <w:ilvl w:val="0"/>
          <w:numId w:val="274"/>
        </w:numPr>
      </w:pPr>
      <w:r/>
      <w:r>
        <w:t xml:space="preserve">Fenice era um porto ao longo da costa sul de Creta (At 27.12</w:t>
      </w:r>
      <w:r>
        <w:t>). A Bíblia NTLH translitera esse nome como "Fênix".</w:t>
        <w:br/>
      </w:r>
      <w:r>
        <w:rPr>
          <w:i/>
        </w:rPr>
        <w:t>Veja</w:t>
      </w:r>
      <w:r>
        <w:t xml:space="preserve"> Fênix.</w:t>
      </w:r>
      <w:r/>
      <w:r/>
    </w:p>
    <w:p>
      <w:r/>
    </w:p>
    <w:p>
      <w:pPr>
        <w:pStyle w:val="Heading2"/>
      </w:pPr>
      <w:r>
        <w:t>Fenícia, Fenícios</w:t>
      </w:r>
      <w:r/>
    </w:p>
    <w:p>
      <w:r/>
      <w:r>
        <w:t>Grupo de cidades-estado (e seus residentes) que ocupavam uma faixa da planície costeira síria ao pé das Montanhas do Líbano. "Fenícia" também era escrita como "Fenice" ou "Finícia". Em determinado momento, esses estados se estendiam de Carmelo no sul até Arvade no norte, uma distância de menos de 321,8 quilômetros. Em nenhum lugar a planície fenícia tem mais de 6,4 quilômetros de largura. Nessas planícies férteis surgiram cidades-estado independentes, portanto, Fenícia não era nem uma unidade política nem geográfica.</w:t>
      </w:r>
    </w:p>
    <w:p>
      <w:r/>
      <w:r>
        <w:t>Sem bons portos naturais, os fenícios precisaram construir os seus próprios. Felizmente, eles tinham abundantes suprimentos de magníficos cedros nas encostas ocidentais das Montanhas do Líbano, que dominavam. Assim, tinham boa madeira para construção de navios e uma importante fonte de receita em uma região do mundo carente de madeira. No mar, havia algumas das melhores criaturas produtoras de corante (caramujos marinhos) do Mediterrâneo, possibilitando a produção de têxteis e corantes de qualidade. Essas duas fontes de renda eram complementadas pela superior produção industrial em metal e vidraria e pelo transporte de mercadorias de outros povos em navios fenícios. Com o tempo, colônias fenícias surgiram ao longo de suas rotas comerciais. Entre elas, destacava-se Cartago.</w:t>
      </w:r>
    </w:p>
    <w:p>
      <w:r/>
      <w:r>
        <w:t>Resumo</w:t>
      </w:r>
    </w:p>
    <w:p>
      <w:r/>
      <w:r>
        <w:t>• História</w:t>
      </w:r>
    </w:p>
    <w:p>
      <w:r/>
      <w:r>
        <w:t xml:space="preserve">• Significado cultural e histórico </w:t>
      </w:r>
    </w:p>
    <w:p>
      <w:r/>
      <w:r>
        <w:t>• Religião</w:t>
      </w:r>
    </w:p>
    <w:p>
      <w:r/>
      <w:r>
        <w:t>• Fenícia e a Bíblia</w:t>
      </w:r>
    </w:p>
    <w:p>
      <w:pPr>
        <w:pStyle w:val="Heading3"/>
      </w:pPr>
      <w:r>
        <w:t>História</w:t>
      </w:r>
    </w:p>
    <w:p>
      <w:r/>
      <w:r>
        <w:t>Embora povos de origem mediterrânea tenham ocupado o Líbano por volta de 4000 a.C., não houve desenvolvimento político ou cultural significativo na área até depois de 3000 a.C., quando os cananeus chegaram. A cultura e o estoque étnico cananeus (hamítico) foram diluídos por uma invasão amorita (semítica) da Fenícia, Síria e Palestina por volta de 2000 a.C. Subsequentemente, os semitas tornaram-se dominantes na área.</w:t>
      </w:r>
    </w:p>
    <w:p>
      <w:r/>
      <w:r>
        <w:t>Muito antes da chegada dos semitas, os egípcios estabeleceram contatos comerciais com a Fenícia. Durante o Antigo Reino (c. 2700–2200 a.C.), os egípcios parecem ter controlado praticamente Biblos, cerca de 40,2 quilômetros ao norte de Beirute. Era o principal porto pelo qual a madeira fenícia era transportada para o Egito, enquanto o papiro egípcio e influências culturais entravam na Fenícia.</w:t>
      </w:r>
    </w:p>
    <w:p>
      <w:r/>
      <w:r>
        <w:t>Embora a influência egípcia tenha diminuído durante o Primeiro Período Intermediário do Egito (2200–2050 a.C.), ela foi totalmente restaurada durante o Médio Império. De fato, alguns estudiosos gostam de considerar grande parte da Fenícia como parte de um Império Médio Egípcio nessa época (2050–1800 a.C.), mas outros acreditam que o controle do Egito era apenas econômico. Subsequentemente, os hicsos dominaram toda a extremidade oriental do Mediterrâneo.</w:t>
      </w:r>
    </w:p>
    <w:p>
      <w:r/>
      <w:r>
        <w:t>Durante o período do império egípcio (c. 1580–1100 a.C.), os egípcios inicialmente controlaram efetivamente as cidades da Fenícia, chegando até a estacionar guarnições nelas. No entanto, na parte final do período, egípcios e hititas lutaram pelo domínio da Fenícia. Por volta de 1100 a.C., tanto o império egípcio quanto o hitita chegaram ao fim, e a Fenícia entrou em um período de independência.</w:t>
      </w:r>
    </w:p>
    <w:p>
      <w:r/>
      <w:r>
        <w:t>Durante os dois séculos seguintes, Tiro aumentou seu poder e estabeleceu uma hegemonia sobre as outras cidades fenícias. De especial importância nessa ascensão ao poder foram os esforços de Hirão I. Ao mesmo tempo, a monarquia unida hebraica estava se formando, e as duas potências se aproximaram em empreendimentos de benefício mútuo.</w:t>
      </w:r>
    </w:p>
    <w:p>
      <w:r/>
      <w:r>
        <w:t xml:space="preserve">As condições mudaram no século IX. Em 868 a.C., Assurnasirpal da Assíria forçou os estados fenícios a pagar tributo, e sua liberdade foi perdida novamente. Mas sob os assírios, os fenícios prosperaram e estabeleceram numerosas colônias no oeste. No final do século VIII, Isaías podia exaltar eloquentemente a prosperidade de Tiro (Is 23.3–8).</w:t>
      </w:r>
    </w:p>
    <w:p>
      <w:r/>
      <w:r>
        <w:t xml:space="preserve">Com o passar do tempo, os fenícios ficaram inquietos com o aumento das restrições assírias às suas liberdades. Por volta de 678 a.C., Sidom liderou uma revolta contra Esar-Hadom da Assíria, que acabou sendo um fracasso total. Os furiosos assírios mataram ou capturaram a maioria dos habitantes e arrasaram a cidade de Sidom, intimidando assim todos os fenícios. No entanto, o poder assírio diminuiu posteriormente, e Tiro tornou-se independente por volta de 625 a.C. Sua grandeza permaneceu em grande parte, e Ezequiel escreveu uma descrição notável de suas conquistas (Ez 27).</w:t>
      </w:r>
    </w:p>
    <w:p>
      <w:r/>
      <w:r>
        <w:t>Após Nabucodonosor da Babilônia destruir Jerusalém em 586 a.C., ele voltou sua atenção para a Fenícia, conquistando facilmente a reconstruída Sidom, mas levando 13 anos para subjugar Tiro. Naquela época, ele conquistou apenas a cidade continental de Tiro. No entanto, a cidade insular estava segura porque Nabucodonosor não tinha frota. A grandeza de Tiro se foi; a cidade continental nunca foi reconstruída.</w:t>
      </w:r>
    </w:p>
    <w:p>
      <w:r/>
      <w:r>
        <w:t>Quando Ciro, o Grande, conquistou o Império Babilônico em 539 a.C., os fenícios foram absorvidos pacificamente. No entanto, cerca de dois séculos depois, eles participaram de uma rebelião contra os persas. Quando o exército persa se posicionou diante de Sidom em 352 a.C. e os habitantes enfrentaram a destruição de suas casas e a possibilidade de serem vendidos como escravos, eles incendiaram suas casas e pereceram com elas. Estima-se que 40.000 pessoas morreram nas chamas. As outras cidades fenícias não tiveram coragem para continuar a rebelião.</w:t>
      </w:r>
    </w:p>
    <w:p>
      <w:r/>
      <w:r>
        <w:t>Quando Alexandre, o Grande, passou pela Fenícia em 332 a.C., a maioria das cidades celebrou a libertação do domínio persa e abriu seus portões para ele. Tiro, no entanto, não fez o mesmo e foi totalmente destruída após um cerco de sete meses. Quando a cidade foi reconstruída, foi povoada por imigrantes da Ásia Menor e teve pouca conexão étnica com o período anterior. A supremacia marítima fenícia foi quebrada para sempre.</w:t>
      </w:r>
    </w:p>
    <w:p>
      <w:r/>
      <w:r>
        <w:t>Subsequentemente, a Fenícia ficou sob o controle dos Ptolomeus (286 a.C.), dos Selêucidas (198 a.C.) e dos Romanos (64 a.C.). Durante o período romano, a Fenícia fazia parte da província da Síria e desfrutou de nova prosperidade durante a Pax Romana (a paz romana) dos primeiros dois séculos da era cristã. Naquela época, estava amplamente helenizada e seu antigo caráter semítico havia desaparecido.</w:t>
      </w:r>
    </w:p>
    <w:p>
      <w:pPr>
        <w:pStyle w:val="Heading3"/>
      </w:pPr>
      <w:r>
        <w:t>Significado cultural e histórico</w:t>
      </w:r>
    </w:p>
    <w:p>
      <w:r/>
      <w:r>
        <w:t>Como os melhores marinheiros do mundo antigo, os fenícios dominaram o Mediterrâneo durante a primeira metade do primeiro milênio a.C., assim como o Mar Egeu por grande parte desse período. Como intrépidos navegadores, eles não apenas transportavam produtos, mas também transmitiam ideias e processos e se engajavam em muita troca cultural.</w:t>
      </w:r>
    </w:p>
    <w:p>
      <w:r/>
      <w:r>
        <w:t>Embora não haja evidências de que os fenícios tenham inventado o alfabeto, eles o disseminaram de maneira tão ampla que ele se tornou conhecido como o alfabeto fenício. Especialmente importante foi a sua transmissão aos gregos (pelo menos por volta de 750 a.C.), que então adicionaram vogais e o repassaram para o mundo ocidental.</w:t>
      </w:r>
    </w:p>
    <w:p>
      <w:r/>
      <w:r>
        <w:t>Os fenícios também estabeleceram colônias em vários locais no oeste do Mediterrâneo, notavelmente durante o século VIII a.C. A mais poderosa dessas colônias foi Cartago, que em seu auge controlava a parte ocidental do norte da África, grande parte da Espanha e várias ilhas do Mediterrâneo, e quase levou Roma à ruína durante o século III a.C.</w:t>
      </w:r>
    </w:p>
    <w:p>
      <w:r/>
      <w:r>
        <w:t>Além disso, os fenícios desenvolveram técnicas avançadas em metalurgia; alguns estudiosos acreditam que os egípcios e possivelmente até os povos do Egeu derivaram alguns de seus processos dos fenícios. Embora possam não ter inventado a fabricação de vidro, como muitos autores antigos afirmam, certamente contribuíram muito para o seu desenvolvimento e a disseminação de seu conhecimento no mundo antigo. Os fenícios exportavam grandes quantidades de corante púrpura ou tecido tingido e seus famosos cedros. Cedros do Líbano chegaram não apenas à Palestina, mas também ao Egito, Mesopotâmia e ao distante Irã.</w:t>
      </w:r>
    </w:p>
    <w:p>
      <w:r/>
      <w:r>
        <w:t>De todas as exportações fenícias, a mais severamente censurada nas Escrituras foi o culto a Baal, que entrou no reino de Israel por meio do casamento de Jezabel com Acabe, e no reino de Judá através do casamento de sua filha Atalia com Jeorão.</w:t>
      </w:r>
    </w:p>
    <w:p>
      <w:pPr>
        <w:pStyle w:val="Heading3"/>
      </w:pPr>
      <w:r>
        <w:t>Religião</w:t>
      </w:r>
    </w:p>
    <w:p>
      <w:r/>
      <w:r>
        <w:t>Sabe-se menos sobre a religião fenícia do que sobre a de outros povos da antiguidade. Isso se deve principalmente ao fato de que a literatura dos fenícios não foi preservada. Não se pode ter certeza de que as informações da antiga Ugarit, na vizinha Síria, refletem corretamente as práticas e crenças religiosas das cidades fenícias. Também não se deve presumir que a religião das colônias da Fenícia foi transportada sem modificações do país de origem. Infelizmente, o que o AT diz sobre a religião dos cananeus não diferencia as crenças ou práticas das cidades fenícias individuais. As informações a seguir foram obtidas quase exclusivamente de fontes fenícias.</w:t>
      </w:r>
    </w:p>
    <w:p>
      <w:r/>
      <w:r>
        <w:t>Vários nomes gerais apareceram na religião fenícia. El era tanto a palavra semítica para deus quanto o nome de um deus específico que era o chefe do panteão. Baal simplesmente significa "Senhor", mas também se aplica ao filho de El. Baalat significa "senhora", mas muitas vezes designava uma divindade específica como a Baalat de Gebal ou Biblos. A palavra hebraica melek significava "rei" ou "governante", mas poderia formar parte do nome de uma divindade, como Melqart ("governante da cidade"), deus principal de Tiro.</w:t>
      </w:r>
    </w:p>
    <w:p>
      <w:r/>
      <w:r>
        <w:t>Assim como nas cidades-estado gregas, as cidades fenícias tinham divindades patronas que não eram necessariamente a principal do panteão. Do lado feminino, havia realmente apenas uma divindade adorada em todas as cidades, a deusa mãe e da fertilidade Ashtart ou Astarte (hebraico, Astarote), a babilônica Ishtar. Ela era considerada a geradora dos deuses e dos homens, bem como das plantas. A promiscuidade caracterizava sua conduta, e a prostituição religiosa era realizada em seu nome.</w:t>
      </w:r>
    </w:p>
    <w:p>
      <w:r/>
      <w:r>
        <w:t>Baalat Gebal, que simbolizava a fertilidade e, portanto, correspondia a Astarte, era a divindade preeminente de Biblos, mas Adônis também tinha grande importância. Sendo o jovem deus que morreu e foi ressuscitado, ele estava associado à morte e ao renascimento anual da vegetação.</w:t>
      </w:r>
    </w:p>
    <w:p>
      <w:r/>
      <w:r>
        <w:t>Astarte também era predominante no panteão de Sidom, como demonstrado por inúmeras inscrições, templos construídos em sua honra e pelo fato de que reis e rainhas se autodenominavam seus sacerdotes. A divindade masculina mais envolvida na vida sidônia era Eshmun, que se pensava corresponder a Adônis em função. Pelos gregos, ele foi identificado como Asclépio, deus da cura.</w:t>
      </w:r>
    </w:p>
    <w:p>
      <w:r/>
      <w:r>
        <w:t xml:space="preserve">O deus principal de Tiro era Melqart, o Baal ou Senhor de Tiro. Como uma festa anual de ressurreição era celebrada em sua honra, ele foi equiparado a Eshmun de Sidom e Adônis de Biblos. Os gregos identificaram Melqart com Heracles ou Hércules. Quando Tiro passou a dominar as outras cidades fenícias, Melqart ascendeu a uma posição de destaque em seus panteões. Melqart teria sido o Baal introduzido em Israel nos dias de Acabe, que se casou com Jezabel de Tiro. A principal divindade feminina de Tiro era Astarte. Hirão construiu templos tanto para Melqart quanto para Astarte em Tiro, e Salomão trouxe a adoração de Astarte (Astarote) para Jerusalém em seu tempo (1Rs 11.5). Seu santuário continuou a atormentar os judeus até a reforma de Josias no final do século VII a.C. (2Rs 23.13).</w:t>
      </w:r>
    </w:p>
    <w:p>
      <w:r/>
      <w:r>
        <w:t>Os locais de adoração de Baal eram ou lugares altos nas colinas (compostos por um altar e uma coluna de pedra representando Baal, e uma árvore ou poste representando Astarte) ou recintos de pedra com um altar, uma coluna de pedra e uma árvore. Às vezes, eram edifícios de templos cobertos. Os sacrifícios consistiam em animais e vegetais, e em tempos de grande desastre, em seres humanos. Grandes festivais religiosos eram realizados em observância à conexão do deus com o ritmo das estações. Quando ele e a natureza morriam, havia luto, ritos funerários e talvez auto-tortura. O festival da primavera, que celebrava sua ressurreição e nova vida na natureza e que buscava a fertilidade da natureza, comumente era acompanhado por prostituição sacramental. A idolatria, o sacrifício humano e a promiscuidade sexual associados à adoração de Baal trouxeram sobre ela a condenação especial de Deus.</w:t>
      </w:r>
    </w:p>
    <w:p>
      <w:pPr>
        <w:pStyle w:val="Heading3"/>
      </w:pPr>
      <w:r>
        <w:t>Fenícia e a Bíblia</w:t>
      </w:r>
    </w:p>
    <w:p>
      <w:r/>
      <w:r>
        <w:t xml:space="preserve">A Fenícia começou a se envolver na história bíblica logo após 1000 a.C., quando Davi obteve de Hirão I de Tiro alguns dos muito cobiçados cedros do Líbano para a construção de seu palácio. Salomão também comprou cedro de Hirão para seu palácio e o Templo. Ele contratou artesãos fenícios para construir o Templo, fortificações em centros estratégicos e uma grande instalação portuária em Eziom-Geber, no Golfo de Ácaba, um braço do Mar Vermelho. O design arquitetônico fenício foi empregado em vários projetos de construção hebraicos nos dias de Salomão, e a competência fenícia em construção naval tornou possível a marinha mercante de Salomão. Marinheiros fenícios tripulavam os navios após serem lançados (veja 1Rs 9.10–28).</w:t>
      </w:r>
    </w:p>
    <w:p>
      <w:r/>
      <w:r>
        <w:t xml:space="preserve">Durante a primeira metade do século IX a.C., o impacto fenício em Israel foi amplamente religioso. Foi então que Jezabel, uma princesa de Tiro, casou-se com Acabe e introduziu o culto a Baal no reino do norte. Mais de um século depois, a Fenícia foi alvo de condenação profética. Isaías (antes de 700 a.C., veja Is 23) e Ezequiel (cerca de 600 a.C., veja Ez 26.2–19; 28.1–23) lançaram previsões de sofrimento e destruição tanto sobre Tiro quanto sobre Sidom.</w:t>
      </w:r>
    </w:p>
    <w:p>
      <w:r/>
      <w:r>
        <w:t xml:space="preserve">Nos tempos do NT, o apóstolo Paulo passou uma semana em Tiro com um grupo de cristãos durante seu retorno a Jerusalém no final de sua terceira viagem missionária (At 21.2–7).</w:t>
      </w:r>
    </w:p>
    <w:p>
      <w:r/>
      <w:r>
        <w:rPr>
          <w:i/>
        </w:rPr>
        <w:t>Veja também</w:t>
      </w:r>
      <w:r>
        <w:t xml:space="preserve"> Deidades e religião cananeia.</w:t>
      </w:r>
      <w:r/>
      <w:r/>
    </w:p>
    <w:p>
      <w:r/>
    </w:p>
    <w:p>
      <w:pPr>
        <w:pStyle w:val="Heading2"/>
      </w:pPr>
      <w:r>
        <w:t>Fênix</w:t>
      </w:r>
      <w:r/>
    </w:p>
    <w:p>
      <w:r/>
      <w:r>
        <w:t xml:space="preserve">Fênix era uma cidade portuária na costa sul de Creta. O apóstolo Paulo e as pessoas com quem ele viajava esperavam ficar lá durante o inverno em sua viagem a Roma (At 27.12, “Fenice” na versão ARC).</w:t>
      </w:r>
    </w:p>
    <w:p>
      <w:r/>
      <w:r>
        <w:t>Fênix ficava a oeste de um lugar chamado Bons Portos, perto da pequena ilha de Cauda. Paulo aconselhou os líderes do navio a permanecerem em Bons Portos, mas eles decidiram continuar navegando em direção a Fênix.</w:t>
      </w:r>
    </w:p>
    <w:p>
      <w:r/>
      <w:r>
        <w:t xml:space="preserve">Enquanto o navio estava a caminho, um vento forte veio do nordeste. Essa tempestade empurrou o navio para o sul e oeste, além da ilha de Cauda (vv. 9–17). O vento era tão forte que quase levou o navio para bancos de areia perigosos na costa do Norte da África. Estes eram chamados de Baixios de Syrte Maior.</w:t>
      </w:r>
    </w:p>
    <w:p>
      <w:r/>
      <w:r>
        <w:t xml:space="preserve">Lucas diz que Fênix estava voltada para noroeste e sudoeste (At 27.12). Isso corresponde à localização de uma cidade moderna chamada Phoinika, perto da ponta oeste do Cabo Mouros. Nos tempos antigos, este porto era profundo e seguro para navios. Também oferecia abrigo contra os fortes ventos de inverno. O nome Fênix ainda sobrevive no nome moderno Phoinika.</w:t>
      </w:r>
      <w:r/>
      <w:r/>
    </w:p>
    <w:p>
      <w:r/>
    </w:p>
    <w:p>
      <w:pPr>
        <w:pStyle w:val="Heading2"/>
      </w:pPr>
      <w:r>
        <w:t>Feno</w:t>
      </w:r>
      <w:r/>
    </w:p>
    <w:p>
      <w:r/>
      <w:r>
        <w:t>Grama seca usada como alimento para animais.</w:t>
      </w:r>
      <w:r/>
      <w:r/>
    </w:p>
    <w:p>
      <w:r/>
    </w:p>
    <w:p>
      <w:pPr>
        <w:pStyle w:val="Heading2"/>
      </w:pPr>
      <w:r>
        <w:t>Fereseus</w:t>
      </w:r>
      <w:r/>
    </w:p>
    <w:p>
      <w:r/>
      <w:r>
        <w:t xml:space="preserve">Um dos vários segmentos populacionais que ocupavam a terra da Palestina antes e depois da conquista israelita (Gn 15.20; Êx 3.8,17; 23.23; 33.2; 34.11; Dt 7.1; 20.17; Js 3.10; 9.1; 11.3; 12.8; 24.11; 1Rs 9.20; 2Cr 8.7; Ed 9.1; Ne 9.8). Fereseu também é conhecido pelo termo "periseu", apesar de raramente usado assim. A enumeração desses povos ao longo do AT serve a uma variedade de propósitos, nenhum dos quais é estritamente histórico ou geográfico. Serve para informar o leitor que, não importa quão numerosos, o destino desses povos é certo quando o tempo de Deus chegar (Gn 15.20; Êx 3.8). Em outras ocasiões, eles são mencionados para ilustrar a hostilidade dos inimigos de Deus contra o avanço de Israel na terra prometida a eles pelo Senhor (Js 9.1; 11.3; 24.11). Mas também são retratados como conquistados e reduzidos a trabalho servil (Js 12.8; 1Rs 9.20). No período pós-exílico, continuam a ser uma ameaça à pureza de vida da comunidade da aliança recentemente estabelecida na terra de seus pais (Ed 9.1).</w:t>
      </w:r>
    </w:p>
    <w:p>
      <w:r/>
      <w:r>
        <w:t xml:space="preserve">Existem algumas instâncias onde a palavra “fereseus” ocorre em conjunto com “cananeus” (Gn 13.7; 34.30; Jz 1.4–5), e em uma instância é combinada com “refains” (Js 17.15). O nome “Pirizzi” também ocorre uma vez nas tábuas de El Amarna.</w:t>
      </w:r>
    </w:p>
    <w:p>
      <w:r/>
      <w:r>
        <w:t xml:space="preserve">A identidade exata dos fereseus ainda permanece obscura. Em algumas instâncias em que o nome aparece junto com "cananeus", parece referir-se a um dos principais componentes da população de Canaã. Alguns até sugeriram que os fereseus eram a população pré-cananeia da Palestina, considerando a omissão deles na lista de Gênesis 10. Mas isso não pode ser comprovado. Outros tentaram interpretar este nome como um apelativo que significa "habitantes de aldeias sem muralhas". Esta visão encontra algum apoio em outra palavra hebraica, perazoth</w:t>
      </w:r>
      <w:r>
        <w:rPr>
          <w:i/>
        </w:rPr>
        <w:t>,</w:t>
      </w:r>
      <w:r>
        <w:t xml:space="preserve"> "aldeias sem muralhas" (Et 9.19; Ez 38.11; Zc 2.4; cf. também perazi</w:t>
      </w:r>
      <w:r>
        <w:rPr>
          <w:i/>
        </w:rPr>
        <w:t>,</w:t>
      </w:r>
      <w:r>
        <w:t xml:space="preserve"> "campo aberto", Dt 3.5; 1Sm 6.18). Mas o fato de que o nome ocorre com tanta frequência entre outros povos cuja identidade é conhecida deve servir de alerta contra tal abordagem.</w:t>
      </w:r>
    </w:p>
    <w:p>
      <w:r/>
      <w:r>
        <w:t xml:space="preserve">Vários comentaristas, em vez de considerar os ferezeus como um dos principais componentes da população de Canaã, tentaram localizá-los nas proximidades de Betel (cf. Gn 13.7), de Siquém (34.30) ou no território de Judá (Jz 1.4–5). No entanto, esses locais não são de forma alguma contíguos. A referência aos refains em Josué 17.15 levou à sugestão de que os ferezeus pertenciam à região de Transjordânia, mas isso não decorre nem do contexto imediato nem do uso da palavra “refains” em outros lugares.</w:t>
      </w:r>
    </w:p>
    <w:p>
      <w:r/>
      <w:r>
        <w:rPr>
          <w:i/>
        </w:rPr>
        <w:t>Veja também</w:t>
      </w:r>
      <w:r>
        <w:t xml:space="preserve"> Canaã, Cananeus.</w:t>
      </w:r>
      <w:r/>
      <w:r/>
    </w:p>
    <w:p>
      <w:r/>
    </w:p>
    <w:p>
      <w:pPr>
        <w:pStyle w:val="Heading2"/>
      </w:pPr>
      <w:r>
        <w:t>Ferida</w:t>
      </w:r>
      <w:r/>
    </w:p>
    <w:p>
      <w:r/>
      <w:r>
        <w:t>Uma ferida é uma área da pele que se diferencia da pele normal ao seu redor. Ela possui bordas definidas onde a pele anormal encontra a pele saudável. Mesmo que alguém tenha feridas da cabeça aos pés, ainda haverá pele normal entre cada ferida.</w:t>
      </w:r>
    </w:p>
    <w:p>
      <w:r/>
      <w:r>
        <w:t>A palavra "ferida" pode descrever muitos tipos de problemas de pele. Isso inclui crosta, casca, inchaço, tumor (um inchaço doloroso), praga (uma doença de pele grave) e cicatriz.</w:t>
      </w:r>
    </w:p>
    <w:p>
      <w:r/>
      <w:r>
        <w:t xml:space="preserve">Veja também: Doença; Medicina e Prática médica.</w:t>
      </w:r>
      <w:r/>
      <w:r/>
    </w:p>
    <w:p>
      <w:r/>
    </w:p>
    <w:p>
      <w:pPr>
        <w:pStyle w:val="Heading2"/>
      </w:pPr>
      <w:r>
        <w:t>Fermento*</w:t>
      </w:r>
      <w:r/>
    </w:p>
    <w:p>
      <w:r/>
      <w:r>
        <w:t>Qualquer substância que produza fermentação quando adicionada à massa. O fermento pode significar a massa já afetada pelo fermento, colocado na farinha para que pudesse passar por toda a massa antes de assar, ou pode se referir à massa que cresceu sob a influência do fermento. Os primeiros hebreus aparentemente dependiam de um pedaço de massa fermentada para a transmissão do fermento; só muito mais tarde os resíduos do vinho foram usadas como fermento.</w:t>
      </w:r>
    </w:p>
    <w:p>
      <w:r/>
      <w:r>
        <w:t xml:space="preserve">Os antigos israelitas regularmente comiam pão fermentado (Os 7.4), mas na comemoração da Páscoa, eles foram proibidos de comer pão fermentado ou até mesmo tê-lo em suas casas durante o período de Páscoa (Êx 13.7). Esta observância anual garantia que o povo não esqueceria seu êxodo apressado do Egito, quando o mandamento de Deus não deu tempo para a preparação do pão fermentado. O povo foi forçado a levar consigo suas amassadeiras e a massa com a qual assavam bolos sem fermento para sustentá-los durante a jornada (Êx 12.34–39; Dt 16.3).</w:t>
      </w:r>
    </w:p>
    <w:p>
      <w:r/>
      <w:r>
        <w:t xml:space="preserve">Possivelmente porque a fermentação implicava desintegração e corrupção, o fermento foi excluído de todas as ofertas colocadas no altar para serem sacrificadas a Deus (Êx 23.18; 34.25). Também não era permitido nas ofertas de grãos (Lv 2.11; 6.17). As Escrituras não nos dizem se os pães da proposição (ou pão da Presença) eram sem fermento, mas o historiador Josefo afirma que era fermentado (</w:t>
      </w:r>
      <w:r>
        <w:rPr>
          <w:i/>
        </w:rPr>
        <w:t>Antiguidades</w:t>
      </w:r>
      <w:r>
        <w:t xml:space="preserve"> 3.6.6).</w:t>
      </w:r>
    </w:p>
    <w:p>
      <w:r/>
      <w:r>
        <w:t xml:space="preserve">Duas exceções a esta regra devem ser observadas. O fermento poderia ser usado em ofertas que deveriam ser comidas pelos sacerdotes ou outros. O pão fermentado podia acompanhar a oferta de paz (Lv 7.13), e era ofertado na Festa das Semanas (Pentecostes) porque representava a comida diária comum que Deus forneceu para seu povo (23.17).</w:t>
      </w:r>
    </w:p>
    <w:p>
      <w:r/>
      <w:r>
        <w:t xml:space="preserve">A ação lenta do fermento provou ser um problema durante o estágio agrícola do desenvolvimento hebraico, especialmente durante os primeiros dias agitados da colheita. Portanto, a massa sem fermento se tornou cada vez mais comum para o preparo cotidiano. Esta prática foi encorajada pelo crescimento da ideia de que o fermento representava decadência e corrupção, assim como outras coisas fermentadas. Esta visão excluía o fermento como algo inconsistente com o conceito da santidade perfeita de Deus. Plutarco estava expressando uma crença antiga, também comum entre outros povos, quando escreveu: “Ora, o fermento é ele próprio o fruto da corrupção e corrompe a massa de farinha com a qual foi misturado”. O apóstolo Paulo cita um provérbio semelhante em 1 Coríntios 5.6 e Gálatas 5.9.</w:t>
      </w:r>
    </w:p>
    <w:p>
      <w:r/>
      <w:r>
        <w:t xml:space="preserve">A coisa significativa sobre o fermento é seu poder, que pode simbolizar o bem ou o mal. Normalmente, embora nem sempre, o fermento era um símbolo do mal no pensamento rabínico. Jesus se referiu ao fermento no sentido adverso quando ele usou a palavra para descrever a doutrina corrupta dos fariseus e saduceus (Mt 16.6,11–12) e de Herodes (Mc 8.15). O fermento dos fariseus é identificado em outro lugar como hipocrisia (Lc 12.1; cf. Mt 23.28).</w:t>
      </w:r>
    </w:p>
    <w:p>
      <w:r/>
      <w:r>
        <w:t xml:space="preserve">Paulo aplica o mesmo conceito à corrupção moral, advertindo que “um pouco de fermento leveda toda a massa” e admoestando seus leitores a limpar-se do fermento velho, isto é, os vestígios de suas vidas não regeneradas, e viver a vida cristã com o “pão sem fermento da sinceridade e verdade” (1Co 5.6–8).</w:t>
      </w:r>
    </w:p>
    <w:p>
      <w:r/>
      <w:r>
        <w:t xml:space="preserve">Por outro lado, Cristo usa o conceito de efeito do fermento sobre a massa em seu bom senso para fornecer aos seus discípulos uma parábola breve, mas memorável (Mt 13.33; Lc 13.20–21), em que o fermento ilustra a influência cumulativa e penetrante do reino de Deus no mundo.</w:t>
      </w:r>
    </w:p>
    <w:p>
      <w:r/>
      <w:r>
        <w:rPr>
          <w:i/>
        </w:rPr>
        <w:t>Veja também</w:t>
      </w:r>
      <w:r>
        <w:t xml:space="preserve"> Pão; Festas e Festivais de Israel; Alimentos e Preparação de Alimentos; Pão sem fermento.</w:t>
      </w:r>
      <w:r/>
      <w:r/>
    </w:p>
    <w:p>
      <w:r/>
    </w:p>
    <w:p>
      <w:pPr>
        <w:pStyle w:val="Heading2"/>
      </w:pPr>
      <w:r>
        <w:t>Ferreiro</w:t>
      </w:r>
      <w:r/>
    </w:p>
    <w:p>
      <w:r/>
      <w:r>
        <w:t xml:space="preserve">Uma pessoa que usava bronze e cobre para fazer ferramentas, implementos e ornamentos (Êx 26.11,37; 27.2–10; Js 6.19,24; 1Sm 17.5–6; 2Sm 8.8). O termo “ferreiro” é usado apenas no Novo Testamento (2Tm 4.14). No entanto, essa ocupação foi importante ao longo da história da Bíblia.</w:t>
      </w:r>
    </w:p>
    <w:p>
      <w:r/>
      <w:r>
        <w:rPr>
          <w:i/>
        </w:rPr>
        <w:t>Veja também</w:t>
      </w:r>
      <w:r>
        <w:t xml:space="preserve"> Minerais e Metais.</w:t>
      </w:r>
      <w:r/>
      <w:r/>
    </w:p>
    <w:p>
      <w:r/>
    </w:p>
    <w:p>
      <w:pPr>
        <w:pStyle w:val="Heading2"/>
      </w:pPr>
      <w:r>
        <w:t>Ferreiro</w:t>
      </w:r>
      <w:r/>
    </w:p>
    <w:p>
      <w:r/>
      <w:r>
        <w:t xml:space="preserve">Um artesão que normalmente trabalhava em ferro (Is 44.12). O primeiro trabalhador em ferro registrado na Bíblia é Tubalcaim (Gn 4.22). Em Israel, o ferro tornou-se amplamente conhecido e utilizado por volta do século 11 a.C. (Dt 3.11; Js 6.19,24; 17.16; Jz 1.19; 4.3,13). </w:t>
      </w:r>
      <w:r>
        <w:rPr>
          <w:i/>
        </w:rPr>
        <w:t>Veja</w:t>
      </w:r>
      <w:r>
        <w:t xml:space="preserve"> Minerais e Metais.</w:t>
      </w:r>
      <w:r/>
      <w:r/>
    </w:p>
    <w:p>
      <w:r/>
    </w:p>
    <w:p>
      <w:pPr>
        <w:pStyle w:val="Heading2"/>
      </w:pPr>
      <w:r>
        <w:t>Ferreiro</w:t>
      </w:r>
      <w:r/>
    </w:p>
    <w:p>
      <w:r/>
      <w:r>
        <w:t xml:space="preserve">Trabalhador em metais; um ferreiro. O primeiro metalúrgico mencionado na Bíblia é Tubalcaim (Gn 4.22). O termo abrange metalúrgicos de todos os tipos: cobre, bronze, ferro, prata e ouro. Ourives são mencionados em Juízes 17.4 e Atos 19.24. Ferreiros eram raros ou até inexistentes em Israel até a época de Samuel, e os israelitas tinham que ir aos ferreiros filisteus para afiar suas ferramentas de ferro (1Sm 13.19). Nos dias dos reis, os ferreiros israelitas estavam ativos e foram posteriormente levados ao cativeiro por Nabucodonosor (2Rs 24.14–16; Jr 24.1; 29.2). Detalhes do trabalho do ferreiro são dados em vários relatos (Pv 25.4; Is 44.12; 54.16). Os ferreiros mencionados em Zacarias 1.20 são provavelmente ferreiros em geral ou aqueles que trabalham especificamente com ferro.</w:t>
      </w:r>
    </w:p>
    <w:p>
      <w:r/>
      <w:r>
        <w:rPr>
          <w:i/>
        </w:rPr>
        <w:t>Veja também</w:t>
      </w:r>
      <w:r>
        <w:t xml:space="preserve"> Minerais e metais; Pedras preciosas.</w:t>
      </w:r>
      <w:r/>
      <w:r/>
    </w:p>
    <w:p>
      <w:r/>
    </w:p>
    <w:p>
      <w:pPr>
        <w:pStyle w:val="Heading2"/>
      </w:pPr>
      <w:r>
        <w:t>Ferro</w:t>
      </w:r>
      <w:r/>
    </w:p>
    <w:p>
      <w:r/>
      <w:r>
        <w:t>Um metal resistente utilizado para fabricar ferramentas e armas nos tempos antigos.</w:t>
      </w:r>
    </w:p>
    <w:p>
      <w:r/>
      <w:r>
        <w:rPr>
          <w:i/>
        </w:rPr>
        <w:t>Veja</w:t>
      </w:r>
      <w:r>
        <w:t xml:space="preserve"> Minerais e metais.</w:t>
      </w:r>
      <w:r/>
      <w:r/>
    </w:p>
    <w:p>
      <w:r/>
    </w:p>
    <w:p>
      <w:pPr>
        <w:pStyle w:val="Heading2"/>
      </w:pPr>
      <w:r>
        <w:t>Festa da Colheita</w:t>
      </w:r>
      <w:r/>
    </w:p>
    <w:p>
      <w:r/>
      <w:r>
        <w:t xml:space="preserve">A Festa da Colheita era um dos três principais festivais celebrados pelo povo de Israel. Também era chamada de Festa das Cabanas ou Festa dos Tabernáculos. Algumas traduções dizem "Festa das Barracas". Este festival celebrava o fim do ano agrícola, quando todas as colheitas já tinham sido recolhidas (Lv 23.39–43).</w:t>
      </w:r>
    </w:p>
    <w:p>
      <w:r/>
      <w:r>
        <w:t>Durante esta celebração, os israelitas moravam em abrigos temporários feitos de galhos de árvores por sete dias. Isso os lembrava do período em que seus antepassados viveram em abrigos semelhantes no deserto.</w:t>
      </w:r>
    </w:p>
    <w:p>
      <w:r/>
      <w:r>
        <w:rPr>
          <w:i/>
        </w:rPr>
        <w:t>Veja</w:t>
      </w:r>
      <w:r>
        <w:t xml:space="preserve"> Festas e festivais de Israel.</w:t>
      </w:r>
      <w:r/>
      <w:r/>
    </w:p>
    <w:p>
      <w:r/>
    </w:p>
    <w:p>
      <w:pPr>
        <w:pStyle w:val="Heading2"/>
      </w:pPr>
      <w:r>
        <w:t>Festa das Luzes</w:t>
      </w:r>
      <w:r/>
    </w:p>
    <w:p>
      <w:r/>
      <w:r>
        <w:t xml:space="preserve">Nome alternativo para o Hanucá, uma das festas de Israel que celebra a rededicação do templo em 164 a.C. </w:t>
      </w:r>
      <w:r>
        <w:rPr>
          <w:i/>
        </w:rPr>
        <w:t>Veja</w:t>
      </w:r>
      <w:r>
        <w:t xml:space="preserve"> Festividades e festas de Israel.</w:t>
      </w:r>
      <w:r/>
      <w:r/>
    </w:p>
    <w:p>
      <w:r/>
    </w:p>
    <w:p>
      <w:pPr>
        <w:pStyle w:val="Heading2"/>
      </w:pPr>
      <w:r>
        <w:t>Festa dos barracas</w:t>
      </w:r>
      <w:r/>
    </w:p>
    <w:p>
      <w:r/>
      <w:r>
        <w:t xml:space="preserve">A festa das barracas é um dos três grandes festivais de Israel. Este festival celebrava o fim do ano agrícola, quando todas as colheitas já haviam sido feitas. Durante este festival, o povo judeu construía abrigos temporários chamados "tabernáculos" ou "tendas" para lembrar como Deus os salvou do Egito (Lv 23.39–43). Esses tabernáculos (ou barracas) eram semelhantes aos abrigos temporários em que os israelitas viveram durante sua jornada pelo deserto após saírem do Egito.</w:t>
      </w:r>
    </w:p>
    <w:p>
      <w:r/>
      <w:r>
        <w:rPr>
          <w:i/>
        </w:rPr>
        <w:t>Veja também</w:t>
      </w:r>
      <w:r>
        <w:t xml:space="preserve"> Festas e festivais de Israel.</w:t>
      </w:r>
      <w:r/>
      <w:r/>
    </w:p>
    <w:p>
      <w:r/>
    </w:p>
    <w:p>
      <w:pPr>
        <w:pStyle w:val="Heading2"/>
      </w:pPr>
      <w:r>
        <w:t>Festa dos Tabernáculos</w:t>
      </w:r>
      <w:r/>
    </w:p>
    <w:p>
      <w:r/>
      <w:r>
        <w:t xml:space="preserve">A Festa dos Tabernáculos, também chamada de Festa das Cabanas, Abrigos ou da Colheita, era um dos três festivais mais importantes em Israel. Ela celebrava a conclusão do ano agrícola. Durante este festival, o povo judeu construía abrigos temporários chamados "cabanas" ou "tabernáculos" para lembrar como Deus os salvou do Egito (Lv 23.33–43). Esses abrigos temporários eram semelhantes aos que os israelitas usaram durante sua jornada pelo deserto após saírem do Egito.</w:t>
      </w:r>
    </w:p>
    <w:p>
      <w:r/>
      <w:r>
        <w:rPr>
          <w:i/>
        </w:rPr>
        <w:t>Veja</w:t>
      </w:r>
      <w:r>
        <w:t xml:space="preserve"> Festas e festivais de Israel.</w:t>
      </w:r>
      <w:r/>
      <w:r/>
    </w:p>
    <w:p>
      <w:r/>
    </w:p>
    <w:p>
      <w:pPr>
        <w:pStyle w:val="Heading2"/>
      </w:pPr>
      <w:r>
        <w:t>Festas E Festivais De Israel</w:t>
      </w:r>
      <w:r/>
    </w:p>
    <w:p>
      <w:r/>
      <w:r>
        <w:t>Ocasiões de alegria pública ou privada para comemorar algum evento ou personagem significativo. O elemento de celebração tem um significado especial no ciclo de ocasiões religiosas e os ritos e cerimônias associados a esses dias específicos. Embora a ideia de uma festa geralmente implique um banquete com comida e bebida abundantes, este elemento não é indispensável. Às vezes há apenas uma quantidade simbólica, como na celebração da Comunhão Sagrada (Santa Ceia).</w:t>
      </w:r>
    </w:p>
    <w:p>
      <w:r/>
      <w:r>
        <w:t xml:space="preserve">No uso contemporâneo, “festival” geralmente se refere a atividades que se estendem ao longo de um período de tempo, enquanto “festa” indica uma parte da celebração, muitas vezes uma refeição. No entanto, no uso religioso, tanto antigo quanto moderno, as duas palavras são usadas de forma intercambiável. Os antigos hebreus empregavam as palavras mo’ed (“estações”) e hag para suas grandes celebrações públicas, enquanto as festas de uma natureza mais privada eram comumente descritas pelo termo </w:t>
      </w:r>
      <w:r>
        <w:rPr>
          <w:i/>
        </w:rPr>
        <w:t>mishteh</w:t>
      </w:r>
      <w:r>
        <w:t>. A maioria das traduções em inglês das Escrituras não diferenciam entre essas palavras.</w:t>
      </w:r>
    </w:p>
    <w:p>
      <w:pPr>
        <w:pStyle w:val="Heading3"/>
      </w:pPr>
      <w:r>
        <w:t>Festas e suas funções</w:t>
      </w:r>
    </w:p>
    <w:p>
      <w:r/>
      <w:r>
        <w:t>Cada festival coloca grande ênfase na participação da comunidade e na continuidade da tradição social ou religiosa, especialmente onde as celebrações são elementos de um calendário civil ou religioso regular. Sem apoio da comunidade, mesmo em uma celebração familiar, nenhum festival pode ser bem-sucedido. Quando há participação pública, um festival pode reforçar a memória individual e comunitária de ocasiões específicas, e pode perpetuar essa reserva de lembrança ao longo de anos e gerações. Tal memória compartilhada tem um efeito harmonioso sobre uma comunidade cooperativa, grande ou pequena, e serve para estabelecer as tradições pelas quais o grupo vive. Se o festival comemora um evento específico ou celebra algum ideal elevado, esse tema se torna mais firmemente incorporado nas mentes dos participantes ao ser associado repetidamente aos ritos e cerimônias realizadas. As festas dos antigos hebreus tinham esta função positiva. Os grandes festivais de seu calendário religioso comemoravam ocasiões específicas em que Deus havia estendido a mão em poder para intervir por seu povo ou havia provido para eles em seu sofrimento. Ao celebrar essas festas regularmente, os hebreus continuamente afirmaram que seu Deus havia dirigido seu destino. Sua prova repetida da ajuda e amor de Deus por eles os lembrava de que ele ainda era capaz de sustentá-los. Especialmente em tempos de adversidade, apontava para a realidade da presença e atividade de Deus entre eles. A fé sustentada por estes meios forneceu uma dimensão espiritual inestimável para a vida da nação e providenciou um senso de continuidade sob provisão e orientação divinas. Apenas quando elementos corruptos ou pagãos foram introduzidos em ocasiões festivas este importante ingrediente da vida nacional começou a perder sua vitalidade.</w:t>
      </w:r>
    </w:p>
    <w:p>
      <w:pPr>
        <w:pStyle w:val="Heading3"/>
      </w:pPr>
      <w:r>
        <w:t>Festivais do Antigo Testamento</w:t>
      </w:r>
    </w:p>
    <w:p>
      <w:pPr>
        <w:pStyle w:val="Heading4"/>
      </w:pPr>
      <w:r>
        <w:t>Festivais gerais</w:t>
      </w:r>
    </w:p>
    <w:p>
      <w:r/>
      <w:r>
        <w:t xml:space="preserve">Essas ocasiões eram surpreendentemente numerosas em Israel, considerando o modo de vida bastante rígido refletido em grande parte do AT. Sem dúvida, tais celebrações desviavam ou compensavam as adversidades e inseguranças da existência no antigo Oriente Próximo, e os israelitas aproveitavam ao máximo todas as oportunidades. Um casamento era uma das ocasiões mais óbvias para celebração, e não é surpreendente que uma festa tenha sido preparada para o casamento de Raquel e Jacó (Gn 29.22) na qual toda a comunidade próxima participava. Apenas quanto tempo esta festa específica durou é desconhecido, mas alguns festivais de casamento continuaram por uma semana, como no caso do casamento entre Sansão e a mulher de Timná (Jz 14.17). O vinho que alegra o coração do homem (Sl 104.15) era consumido livremente em tais ocasiões.</w:t>
      </w:r>
    </w:p>
    <w:p>
      <w:r/>
      <w:r>
        <w:t xml:space="preserve">Os aniversários eram muitas vezes celebrados em um espírito festivo, especialmente onde uma pessoa da realeza era o foco (Gn 40.20). O sonho de Salomão foi comemorado com uma festa fornecida para seus servos (1Rs 3.15), e quando o templo foi dedicado, a ocasião foi celebrada por uma semana inteira (8.65). Reis e rainhas realizavam festas periodicamente para marcar certas ocasiões ou expressar boa vontade (cf. Et 1.3; 2.18; 5.4, 14; 7.2, 7; Dn 5.1). Os pastores tradicionalmente faziam uma festa para a tosa das primeiras ovelhas (Dt 18.4).</w:t>
      </w:r>
    </w:p>
    <w:p>
      <w:pPr>
        <w:pStyle w:val="Heading4"/>
      </w:pPr>
      <w:r>
        <w:t>Festivais pré-exílicos</w:t>
      </w:r>
    </w:p>
    <w:p>
      <w:r/>
      <w:r>
        <w:t xml:space="preserve">Além dos festivais gerais, que eram frequentemente de natureza laica (secular), as festas públicas eram prescritas para os israelitas que tinham um significado especificamente espiritual. Eles deveriam enfatizar a atividade de Deus em nome de seu povo e lembrá-los de que a bênção divina contínua dependia de sua obediência à sua vontade. O catálogo de festivais em Levítico 23.2 começou com uma obrigação para observar o sábado. O sétimo dia, em que Deus parou de criar (Gn 2.3), era santo, embora seja difícil determinar em que medida era guardado até o tempo de Moisés (Êx 20.8–11). Daquele momento em diante, a observância do sábado enfatizou a abstenção de todo o trabalho assim como para comemorar adequadamente o próprio descanso de Deus da atividade criativa (31.17) e sua libertação de seu povo da escravidão no Egito (Dt 5.12–15). A celebração do sábado era o sinal de um relacionamento especial entre Deus e os israelitas. Durante este período de 24 horas, até mesmo tarefas triviais como fazer fogo (Êx 35.3) ou coletar madeira (Nm 15.32–33) eram proibidas sob pena de morte. Viagens de qualquer distância também estavam sob a proibição do sábado (Êx 16.29). As ofertas especiais faziam parte da observância (Nm 28.9–10), e o pão da Presença era substituído no tabernáculo (Lv 24.5–8). Apesar das restrições de atividade, o sábado deveria simbolizar um tempo de felicidade e segurança na presença de Deus (cf. Is 58.13–14), uma vez que sua observância traria bênção ao indivíduo e a toda a terra.</w:t>
      </w:r>
    </w:p>
    <w:p>
      <w:r/>
      <w:r>
        <w:t>Festival da Lua Nova</w:t>
      </w:r>
    </w:p>
    <w:p>
      <w:r/>
      <w:r>
        <w:t xml:space="preserve">A lua nova era uma celebração mensal baseada no calendário lunar. Era especialmente apropriada para um povo agrícola, uma vez que todos poderiam dizer quando a lua era nova. Ofertas especiais eram prescritas para este festival, consistindo em um sacrifício queimado, uma oferta de grãos e uma oferta de bebida (Nm 28.11–15). Além disso, um bode macho era sacrificado a Deus como uma oferta pelo pecado, e toques de trombeta eram tocadas sobre as ofertas sacrificiais como um memorial diante de Deus (10.10). Os sacrifícios prescritos para o festival da lua nova eram significativamente maiores do que aqueles exigidos em Números 28.9–10 para o sábado semanal.</w:t>
      </w:r>
    </w:p>
    <w:p>
      <w:r/>
      <w:r>
        <w:t xml:space="preserve">Esta festa lunar foi popular ao longo da história israelita. Durante a monarquia, os levitas eram obrigados a assistir aos sacerdotes aarônicos no festival da lua nova, bem como no sábado (1Cr 23.29–31). Os profetas pré-exílicos podem muito bem ter se aproveitado das grandes reuniões para dar orientação às pessoas ou proclamar oráculos proféticos (cf. 2Rs 4.23), embora até que ponto isso era feito seja incerto. Nem todos achavam o período de descanso e celebração valioso, no entanto, e Amós (Am 8.5) se queixou dos israelitas avarentos que sentiam que tais observâncias interferiam no negócio de ganhar a vida. A festa não poderia ser observada quando os judeus estavam no exílio na Babilônia (cf. Os 2.11), mas sob Esdras e Neemias, sua observância foi restaurada (Ne 10.33). Em Isaías 66.22–23, estava relacionado com o destino final de Israel e era uma parte aceita das ordenanças para o templo ideal de Ezequiel (Ez 45.17).</w:t>
      </w:r>
    </w:p>
    <w:p>
      <w:r/>
      <w:r>
        <w:t xml:space="preserve">O propósito do festival era melhorar a unidade da vida nacional, lembrando aos israelitas que a aliança de Deus com seus antepassados era permanente e ainda obrigatória para a nação. Também enfatizava a natureza amorosa e providencial de um Deus que poderia começar um relacionamento desse tipo e realizar suas promessas com fidelidade completa (cf. Sl 104.19).</w:t>
      </w:r>
    </w:p>
    <w:p>
      <w:r/>
      <w:r>
        <w:t>O Festival das Trombetas</w:t>
      </w:r>
    </w:p>
    <w:p>
      <w:r/>
      <w:r>
        <w:t xml:space="preserve">O Festival das Trombetas era celebrado no primeiro dia da sétima lua nova. Este mês, posteriormente chamado de Tishri, era especialmente santo, e por esta razão era governado por certos regulamentos diferentes dos festivais comuns da lua nova. As trombetas eram tocadas no primeiro dia (Lv 23.24) quando os sacrifícios de animais e cereais eram oferecidos. A partir de Números 29.2–6, parece que as ofertas exigidas para esta festa específica excediam as prescritas para o sacrifício normal do sábado, mas eram de alguma forma menores do que as exigidas para o festival contínuo da lua nova (cf. Nm 28.11). Esta festa deveria ser observada como um dia de descanso solene e como uma convocação santa, e as trombetas eram tocadas como um memorial triunfante da grande provisão de Deus para seu povo através da aliança do Sinai.</w:t>
      </w:r>
    </w:p>
    <w:p>
      <w:r/>
      <w:r>
        <w:t xml:space="preserve">O sétimo mês era especialmente sagrado, em parte por causa de seu lugar no ciclo sagrado dos setes, mas também porque o Dia da Expiação (ou Yom Kippur) e a Festa dos Tabernáculos, ou Tendas (Abrigos), ocorreram durante este período. A última festa seguia o Dia da Expiação por cerca de cinco dias (Lv 23.33), e seu caráter alegre servia para compensar um pouco a solenidade da ocasião penitencial anual, quando a nação confessava seus pecados coletivos e os via banidos simbolicamente para o deserto enquanto o bode expiatório era expulso da congregação.</w:t>
      </w:r>
    </w:p>
    <w:p>
      <w:r/>
      <w:r>
        <w:t>O Ano Sabático</w:t>
      </w:r>
    </w:p>
    <w:p>
      <w:r/>
      <w:r>
        <w:t xml:space="preserve">Outro festival intimamente conectado com a instituição do sábado era o ano sabático. No final de cada ciclo de seis anos, os 12 meses seguintes eram observados como um “sábado de descanso para a terra”. Durante este intervalo, o terreno deveria descansar (Êx 23.11) sem qualquer forma de cultivo, e tudo o que brotava e crescia naturalmente era atribuído aos pobres e necessitados (Lv 25.6). Esta provisão para a própria terra constituía um dos princípios ecológicos mais importantes das Escrituras. Como o povo de Deus, a terra era santa, e assim como eles precisavam ter intervalos regulares de descanso do trabalho diário para recuperar sua energia e vitalidade espiritual através da adoração, o terreno precisava descansar e se recuperar da tensão do cultivo constante. O festival lembrava aos israelitas que a terra em que eles viviam havia sido dada a eles por Deus em seu cumprimento de sua aliança de prover ricamente suas necessidades físicas (cf. Dt 8.7–10). Para evitar que os israelitas experimentassem qualquer escassez ou outras privações durante o ano sabático, Deus prometeu que no ano imediatamente anterior ao período sabático, a terra produziria frutos suficientes para os próximos três anos (Lv 25.21). Esta garantia foi baseada na experiência das peregrinações no deserto, quando, no sexto dia da semana, o maná aparecia para durar suficientemente até o sábado (Êx 16.5).</w:t>
      </w:r>
    </w:p>
    <w:p>
      <w:r/>
      <w:r>
        <w:t xml:space="preserve">No período deste festival, a reivindicação absoluta de Deus sobre a terra era reafirmada (cf. Lv 25.23), e a fé da nação na capacidade de Deus de prover para necessidades futuras era reforçada. As provisões que libertavam a terra por um ano da escravidão agrícola eram paralelas ao sétimo ano de descanso daqueles que exigiam a libertação de escravos e devedores. Esses membros desfavorecidos da sociedade deveriam ser libertos de suas obrigações de servidão. Como resultado, homens e mulheres que haviam se tornado escravos por uma razão ou outra recebiam liberdade pessoal (Êx 21.2–6), e sob a proclamação da libertação do Senhor, as disposições que se aplicavam à dívida eram anuladas (Dt 15.1–6). O ano sabático parece ter sido uma parte regular da vida israelita pré-exílica, embora alguns abusos tenham sido observados em Jeremias 34.8–22. Lá, o profeta aproveitou a oportunidade apresentada para instruir as pessoas na natureza e no propósito da ordenança do ano sabático. Ele também advertiu os judeus rebeldes que, porque eles haviam desobedecido aos mandamentos de Deus ao negar a liberdade adequada aos seus escravos, eles teriam sua própria liberdade tirada de uma maneira muito mais séria ao serem levados cativos para a Babilônia depois de verem sua terra destruída. A lição não foi perdida por aqueles que voltaram do exílio, pois sob a administração de Neemias, os judeus se ligaram por uma aliança para observar o princípio do ano sabático (Ne 10.31). Este empreendimento evidentemente tomou seu ímpeto da leitura da lei de Moisés na Festa das Tendas (Abrigos), que coincidentemente ocorreu no início do ano sabático (Ne 8.13–18).</w:t>
      </w:r>
    </w:p>
    <w:p>
      <w:r/>
      <w:r>
        <w:t>Jubileu</w:t>
      </w:r>
    </w:p>
    <w:p>
      <w:r/>
      <w:r>
        <w:t xml:space="preserve">Outra festa ainda baseada no princípio do sábado era o Ano do Jubileu, ou ano pentecostal (Lv 25.8–55; 27.17–24). Como o ano sabático estava relacionado com o conceito do sétimo dia, o ano pentecostal (50º) marcava a conclusão de um ciclo de sete anos sabáticos. O início de um ano jubilar era proclamado no Dia da Expiação em toda a terra por meio de toques de trombeta (Lv 25.9). As atividades que ocorreriam durante o ano pentecostal eram semelhantes às prescritas para o ano sabático. Uma característica especial era que a terra que havia sido vendida durante os 49 anos anteriores era devolvida aos seus proprietários originais, um procedimento que às vezes envolvia ajustes financeiros. Para evitar o abuso do processo através do oportunismo ou especulação, os hebreus eram instruídos a lidar de forma justa e honesta uns com os outros no temor de Deus, que era o verdadeiro proprietário da terra (Lv 25.14–17). Como no ano sabático, Deus prometeu prover antes do ano jubilar para que ninguém sofresse privações. Foi durante o Ano do Jubileu que aqueles que eram escravos nas famílias hebraicas receberam sua liberdade, para que todos na terra começassem um novo ciclo de anos sabáticos em pé de igualdade, como pessoas livres sob Deus.</w:t>
      </w:r>
    </w:p>
    <w:p>
      <w:pPr>
        <w:pStyle w:val="Heading4"/>
      </w:pPr>
      <w:r>
        <w:t>Festivais sazonais</w:t>
      </w:r>
    </w:p>
    <w:p>
      <w:r/>
      <w:r>
        <w:t xml:space="preserve">Três festivais anuais que seguiam as estações do ano, em vez de fases da lua, forneciam ocasiões importantes para comemorar o poder e a provisão de Deus na vida nacional. Esses festivais eram designados pelo termo </w:t>
      </w:r>
      <w:r>
        <w:rPr>
          <w:i/>
        </w:rPr>
        <w:t>hag</w:t>
      </w:r>
      <w:r>
        <w:t xml:space="preserve">, indicando um festival geralmente observado por algum tipo de peregrinação. Esses três festivais foram prescritos em Êxodo 23.14–17 e Deuteronômio 16.16, e consistiam na Festa da Páscoa e Pães sem fermento, na Festa das Semanas (Pentecostes) e na Festa das Tendas (Tabernáculos). Nessas ocasiões, todos os machos de Israel receberam ordens de fazer peregrinação ao santuário e celebrar esses festivais (Êx 12.14). A Páscoa e a Festa dos Pães sem Fermento eram originalmente ordenanças separadas, mas uma vez que estas sempre seguiam imediatamente após o rito de Páscoa, elas naturalmente se misturavam em uma única festa.</w:t>
      </w:r>
    </w:p>
    <w:p>
      <w:r/>
      <w:r>
        <w:t>Páscoa</w:t>
      </w:r>
    </w:p>
    <w:p>
      <w:r/>
      <w:r>
        <w:t xml:space="preserve">A Páscoa era de supremo significado teológico para os israelitas, uma vez que marcou um dos atos mais importantes de intervenção divina em sua história, o início de sua libertação da escravidão no Egito, quando, na praga final, Deus destruiu os primogênitos dos egípcios, mas poupou aqueles israelitas que tinham suas casas manchadas de sangue nos umbrais das portas (Êx 12.11–30). Deus ordenou que o dia fosse observado como uma festa memorial (v. 14), e a próxima celebração da Páscoa ocorreu no Deserto do Sinai (Nm 9.1–5). No calendário hebraico, o festival de Páscoa vinha no primeiro mês, chamado Abibe em Deuteronômio 16.1, mas ficou conhecido após o exílio como Nisã (cf. Ne 2.1). O rito de Páscoa ocorria na 14ª noite (Lv 23.5), e isso era seguido por um período de sete dias durante o qual nada levedado (fermentado) era para ser comido. O princípio de remover todo o fermento do pão era semelhante ao que estava por trás da drenagem do sangue da carne animal. Tanto o fermento quanto o sangue tinham poder vivificante e deveriam ser mantidos separados como uma oferta a Deus. O primeiro e o sétimo dias deste período eram marcados por uma assembleia santa, durante a qual o único trabalho permitido era a preparação de alimentos (Êx 12.16). Este período em que o pão sem fermento era comido foi descrito como um festival porque abria o período de sete semanas da colheita de grãos (Dt 16.9). Durante esta festa, sacrifícios queimados especiais eram oferecidos, seguidos com um feixe de cevada recém-colhida na Festa das Primícias. Nos tempos do NT, os festivais de Páscoa e Pães Ázimos (sem fermento) eram celebrações bem frequentadas e eram conhecidos como os “dias dos pães ázimos” (Lc 22.1; Atos 12.3). O tema da libertação de Israel do poder do Egito por intervenção divina assegurava aos israelitas que Deus estava sempre pronto para agir em nome de um povo fiel e obediente da aliança. Também os lembrava que eles haviam sido escravos (Dt 16.12). Na vida israelita, as primeiras observâncias dos Pães Ázimos e da Páscoa eram comparativamente simples em caráter, mas durante a monarquia rituais da Páscoa mais elaborados entraram em uso (cf. 2Rs 23.21–23; 2Cr 35.1–19).</w:t>
      </w:r>
    </w:p>
    <w:p>
      <w:r/>
      <w:r>
        <w:t>Pentecostes</w:t>
      </w:r>
    </w:p>
    <w:p>
      <w:r/>
      <w:r>
        <w:t xml:space="preserve">O segundo grande festival, Pentecostes (ou Semanas) durava apenas um dia e era observado no 50º dia após o feixe de cevada recém-colhido ter sido oferecido diante do Senhor no final da Festa dos Pães sem Fermento (Dt 16.9–12). O festival marcava o fim da colheita da cevada e o início da colheita do trigo, o início do período em que as primícias poderiam ser oferecidas (cf. Êx 23.16; 34.22; Nm 28.26). O dia da festa era marcado pela apresentação de dois pães de farinha de trigo, juntamente com sacrifícios de sete cordeiros, dois carneiros e um novilho (Lv 23.15–20). Os presentes de livre arbítrio (vontade) a Deus eram apresentados para refletir gratidão por suas bênçãos, e toda a ocasião era de alegria pública (Dt 16.10–11). Uma vez que o Pentecostes era essencialmente um festival da colheita (Êx 23.16), os israelitas eram chamados a reconhecer que eles dependiam inteiramente de Deus para sua prosperidade material. Em Deuteronômio 26, instruções específicas foram dadas para o ritual de apresentar as primícias da colheita. Compreendia uma grande confissão de fé estabelecida dentro da estrutura da história de Israel, e recontava a libertação de Deus da nação da opressão egípcia e sua provisão de uma terra que poderia suprir amplamente as necessidades de seu povo.</w:t>
      </w:r>
    </w:p>
    <w:p>
      <w:r/>
      <w:r>
        <w:t>Festival dos Tabernáculos</w:t>
      </w:r>
    </w:p>
    <w:p>
      <w:r/>
      <w:r>
        <w:t xml:space="preserve">Este festival, conhecido de várias maneiras como a Festa das Tendas, Tabernáculos, Barracas (Lv 23.34; Dt 16.13), ou Colheita (Êx 34.22), era a terceira grande ocasião que todos os homens hebreus eram obrigados a observar anualmente. Começava no 15º dia do sétimo mês (Tishri), logo após a observância do Dia da Expiação, que caía no 10º dia. A Festa das Cabanas durava uma semana e envolvia peregrinação. Estava associada inicialmente com o final do ano (Êx 34.22), quando o trabalho agrícola havia sido concluído. O primeiro dia era marcado por uma pausa simbólica de toda a atividade, após a qual ofertas queimadas eram apresentadas ao Senhor. O oitavo dia também era aquele em que a congregação de Israel se abstinha do trabalho manual e novamente oferecia sacrifícios queimados. Levítico 23.39–43 forneceu detalhes para os rituais que deram ao festival seu nome especial de tendas, abrigos ou tabernáculos. O fruto das “árvores boas” deveria ser reunido no primeiro dia da festa, juntamente com folhas de palmeiras, ramos de salgueiro e ramos de árvores em folha cheia. Desses, abrigos ou cabanas rústicas deveriam ser construídas nas quais as pessoas moravam durante a semana da festa. A cada sétimo ano, as observâncias eram marcadas por um recital público das provisões da aliança com as quais os israelitas sob Moisés haviam se comprometido, um procedimento projetado para manter frescas em suas mentes, as obrigações, bem como as bênçãos do relacionamento da aliança. Uma observância especialmente significativa da Festa dos Tabernáculos ocorreu no tempo de Esdras, quando a comunidade judaica voltou da Babilônia — uma celebração de um tipo desconhecido há centenas de anos (Ne 8.13–18). No contexto, parece que a observância da festa havia parado durante a monarquia. A festa em Siló, onde Ana foi confundida com uma mulher bêbada, e a festa referida em Juízes 21.19 era, evidentemente, a Festa das Tendas. Em uma visão profética na qual ele viu todas as nações vindo a Jerusalém para observar a Festa das Tendas, Zacarias advertiu que aqueles que não continuaram esta tradição poderiam esperar sofrimento e escassez de comida (Zc 14.16–19).</w:t>
      </w:r>
    </w:p>
    <w:p>
      <w:pPr>
        <w:pStyle w:val="Heading4"/>
      </w:pPr>
      <w:r>
        <w:t>Festivais pós-exílicos</w:t>
      </w:r>
    </w:p>
    <w:p>
      <w:r/>
      <w:r>
        <w:t>Há alguns festivais menores que foram criados no período após os judeus terem voltado do exílio; alguns desses festivais tiveram sua origem em ocasiões históricas específicas.</w:t>
      </w:r>
    </w:p>
    <w:p>
      <w:r/>
      <w:r>
        <w:t>O Festival de Purim</w:t>
      </w:r>
    </w:p>
    <w:p>
      <w:r/>
      <w:r>
        <w:t xml:space="preserve">O Festival de Purim, também conhecido como Festival de Sortes, era uma ocasião alegre que ocorria no 14º dia do 12º mês (Adar). Celebrava a maneira pela qual Ester e Mordecai foram usados por Deus para livrar seu povo no Império Persa do extermínio por Hamã (Et 9.21, 24–28). A festa era observada no 14º dia de Adar por aqueles que viviam em aldeias, e no 15º dia pelos habitantes de vilas e cidades muradas. A explicação do nome do festival é dada em Ester 9.24–26, e sua observância lembrava aos hebreus a capacidade de Deus de salvá-los durante um tempo de atividade antissemita na Pérsia. A libertação lembrada neste festival consolava os judeus em outras ocasiões quando eles sofriam perseguição. Tradicionalmente, o pergaminho de Ester era lido em voz alta na sinagoga na noite antes da festa, e havia um grande clamor, especialmente entre os filhos presentes, sempre que os nomes do odiado Hamã e seus filhos eram mencionados.</w:t>
      </w:r>
    </w:p>
    <w:p>
      <w:r/>
      <w:r>
        <w:t>Festival da Dedicação do Templo</w:t>
      </w:r>
    </w:p>
    <w:p>
      <w:r/>
      <w:r>
        <w:t>Outro festival alegre que durava oito dias era a Festa da Dedicação do Templo (1Mc 4.52–59; 2Mc 10.6–8), familiar aos leitores modernos como Hanukkah, ou o Festival das Luzes. A dedicação específica que levou a festa ocorreu em 164 a.C., quando Judas Macabeu reconsagrou o templo em Jerusalém depois de ele ter sido contaminado por Antíoco IV Epifânio. As celebrações começavam no 25º dia do nono mês (Kislev) e eram marcadas à noite por luzes e lanternas brilhantes. As histórias de oposição corajosa dos macabeus às forças esmagadoras do paganismo eram contadas, e a festa era de louvor a Deus por sua maravilhosa libertação dos judeus durante o período macabeu.</w:t>
      </w:r>
    </w:p>
    <w:p>
      <w:pPr>
        <w:pStyle w:val="Heading3"/>
      </w:pPr>
      <w:r>
        <w:t>Festivais do Novo Testamento</w:t>
      </w:r>
    </w:p>
    <w:p>
      <w:r/>
      <w:r>
        <w:t xml:space="preserve">No tempo de Cristo, o sábado era observado rigorosamente e era a ocasião para a adoração na sinagoga (cf. Lc 4.16; Atos 13.14; 18.4). A lei farisaica proibia todo o trabalho, e Jesus entrou em conflito com as autoridades frequentemente por violações dos regulamentos do sábado (cf. Mt 12.1–4; Mc 3.1–5; Lc 13.10–17). Na igreja primitiva, a adoração ocorria no “primeiro dia da semana” (isto é, domingo) para comemorar a ressurreição de Cristo. Os primeiros cristãos inicialmente participaram de cerimônias judaicas (cf. Atos 20.16; 1Co 16.8). Foi durante a Festa de Pentecostes, após a ressurreição e ascensão de Cristo, que o Espírito foi derramado (Atos 2.1–4), cumprindo Joel 2.28–32 e começando a história da igreja cristã como tal.</w:t>
      </w:r>
    </w:p>
    <w:p>
      <w:r/>
      <w:r>
        <w:t xml:space="preserve">A Páscoa e a Festa dos Pães sem Fermento eram de grande significado na vida de Cristo (cf. Jo 4.45; 5.1; 6.4; 12.1–26), pois a ocasião era muito popular nos tempos do NT (cf. 12.20). Na Páscoa, Pilatos havia instituído o costume de clemência a um prisioneiro nomeado pela população (Mt 27.15; Mc 15.6). Jesus participou ativamente nos rituais da Páscoa (cf. Lc 2.42; Jo 2.13; 6.4). A Última Ceia com seus discípulos ocorreu pouco antes da Páscoa (Jo 13.1), quando Judas Iscariotes traiu Jesus e o entregou aos fariseus (Lc 22.4–6). O partir do pão e o beber do vinho naquela celebração da Páscoa (Mc 14.22–25) estavam relacionados diretamente com a morte próxima de Cristo na cruz de um modo sacramental. Os discípulos de Cristo foram instruídos a observar este rito como um memorial de seu sofrimento e morte pelo pecado humano (1Co 11.24–26) e como uma proclamação do poder da cruz até que o Senhor volte em glória. Alguns estudiosos sugeriram que Cristo estava realmente pendurado na cruz quando o cordeiro de Páscoa estava sendo abatido, e se essa cronologia estiver correta, representaria Jesus graficamente como o “Cordeiro de Deus, que tira o pecado do mundo” (Jo 1.29, ARA). Jesus também estava presente uma vez quando a Festa dos Tabernáculos foi celebrada (7.10). Em seus dias, a água era carregada em procissão do tanque de Siloé como uma oferta a Deus, e a cerimônia provavelmente incitou o sermão de Cristo sobre água viva e vida eterna (vv. 37–39). Em pelo menos uma ocasião, Jesus estava em Jerusalém quando o Festival das Luzes ocorreu (Jo 10.22) e escapou por pouco da morte por apedrejamento.</w:t>
      </w:r>
    </w:p>
    <w:p>
      <w:r/>
      <w:r>
        <w:t xml:space="preserve">Jesus era acolhido ocasionalmente em festas privadas (cf. Lc 5.29), e uma vez remediou uma situação de emergência quando o vinho acabou em uma cerimônia de casamento (Jo 2.8–10). Ele criticava os fariseus por garantir os principais assentos nas festas (Mt 23.6; Mc 12.39; Lc 20.46) e ensinava que os festivais deveriam beneficiar os pobres (Lc 14.13).</w:t>
      </w:r>
    </w:p>
    <w:p>
      <w:pPr>
        <w:pStyle w:val="Heading3"/>
      </w:pPr>
      <w:r>
        <w:t>Simbolismo das Festas</w:t>
      </w:r>
    </w:p>
    <w:p>
      <w:r/>
      <w:r>
        <w:t xml:space="preserve">Muitos aspectos das antigas festas hebraicas foram interpretados simbolicamente na igreja primitiva. Paulo considerava os primeiros cristãos hebreus como as primícias do Israel de Deus (Rm 11.16). Em Romanos 8.23, o Espírito Santo como sendo posse dos cristãos foi considerado apenas um símbolo do que estava por vir, e como tal era as primícias do Espírito. Os próprios cristãos foram descritos em Tiago 1.18 como as primícias das criaturas de Deus que foram trazidas pela Palavra da Verdade. A ressurreição de Jesus foi considerada por Paulo como as primícias daqueles que dormiam (1Co 15.20, 23). Em uma alusão aos festivais do AT, Paulo falou sobre os sábados, luas novas e festas como sendo apenas uma sombra das coisas boas que estão por vir (Cl 2.16–17). A Páscoa foi usada figurativamente para enfatizar que Cristo, nosso Cordeiro Pascoal, havia sido sacrificado por nós. Os crentes foram incentivados a guardar a festa com os pães ázimos (sem fermento) da sinceridade e verdade, e não com o velho fermento da malícia e do mal (1Co 5.7–8).</w:t>
      </w:r>
    </w:p>
    <w:p>
      <w:r/>
      <w:r>
        <w:rPr>
          <w:i/>
        </w:rPr>
        <w:t>Veja também</w:t>
      </w:r>
      <w:r>
        <w:t xml:space="preserve"> Calendários, Antigo e Moderno; Ofertas e Sacrifícios; Tabernáculo; Templo.</w:t>
      </w:r>
      <w:r/>
      <w:r/>
    </w:p>
    <w:p>
      <w:r/>
    </w:p>
    <w:p>
      <w:pPr>
        <w:pStyle w:val="Heading2"/>
      </w:pPr>
      <w:r>
        <w:t>Festival</w:t>
      </w:r>
      <w:r/>
    </w:p>
    <w:p>
      <w:r/>
      <w:r>
        <w:rPr>
          <w:i/>
        </w:rPr>
        <w:t xml:space="preserve">Veja </w:t>
      </w:r>
      <w:r>
        <w:t xml:space="preserve">Festas e festivais de Israel.</w:t>
      </w:r>
      <w:r/>
      <w:r/>
    </w:p>
    <w:p>
      <w:r/>
    </w:p>
    <w:p>
      <w:pPr>
        <w:pStyle w:val="Heading2"/>
      </w:pPr>
      <w:r>
        <w:t>Festival das Trombetas</w:t>
      </w:r>
      <w:r/>
    </w:p>
    <w:p>
      <w:r/>
      <w:r>
        <w:t xml:space="preserve">Um dia sagrado para os israelitas que marcava o início das festas de outono. Era um dia de descanso quando nenhum trabalho regular era realizado. Durante este festival, os israelitas tocavam trombetas para convocar um tempo de lembrança, reflexão e preparação para o próximo Dia da Expiação. O festival era um momento para lembrar a aliança de Deus com eles, particularmente o acordo feito no Monte Sinai (Lv 23.23–25).</w:t>
      </w:r>
    </w:p>
    <w:p>
      <w:r/>
      <w:r>
        <w:rPr>
          <w:i/>
        </w:rPr>
        <w:t xml:space="preserve">Veja </w:t>
      </w:r>
      <w:r>
        <w:t xml:space="preserve">Festas e festivais de Israel.</w:t>
      </w:r>
      <w:r/>
      <w:r/>
    </w:p>
    <w:p>
      <w:r/>
    </w:p>
    <w:p>
      <w:pPr>
        <w:pStyle w:val="Heading2"/>
      </w:pPr>
      <w:r>
        <w:t>Festo, Pórcio</w:t>
      </w:r>
      <w:r/>
    </w:p>
    <w:p>
      <w:r/>
      <w:r>
        <w:t>Procurador romano (governador) da Judeia, que sucedeu Antônio Félix e foi sucedido por Albino. A data exata da ascensão ao poder de Pórcio Festo é debatida, mas foi reduzida para algum momento entre 55 e 60 d.C. As únicas fontes que mencionam Festo são o livro de Atos e os escritos de Josefo, um historiador judeu que viveu em Roma no primeiro século d.C. (</w:t>
      </w:r>
      <w:r>
        <w:rPr>
          <w:i/>
        </w:rPr>
        <w:t>Antiguidades</w:t>
      </w:r>
      <w:r>
        <w:t xml:space="preserve"> 20.8.9–11; 9.1).</w:t>
      </w:r>
    </w:p>
    <w:p>
      <w:r/>
      <w:r>
        <w:t>Josefo escreveu que Festo governou com sabedoria e justiça, em contraste com Félix e Albino. Os bandidos sicários (nomeados pelas pequenas espadas que carregavam), que haviam aterrorizado o campo palestino, foram eliminados sob o governo de Festo. Apesar disso, ele não conseguiu reverter os danos causados por seu predecessor, Félix, que havia agravado o conflito entre pagãos e judeus.</w:t>
      </w:r>
    </w:p>
    <w:p>
      <w:r/>
      <w:r>
        <w:t xml:space="preserve">O NT relata que o novo procurador Festo viajou de Cesareia (onde Paulo estava sob custódia) para Jerusalém (At 25.1). Os líderes judeus o confrontaram lá e apresentaram acusações contra Paulo. Ao retornar a Cesareia, Festo ouviu a defesa de Paulo (v. 6). Ele concedeu o apelo do apóstolo para ser ouvido por César (o direito de qualquer romano acusado de um crime capital) em um esforço para evitar mais disputas religiosas em sua jurisdição (vv. 11–12). Quando o rei Agripa chegou alguns dias depois, Festo estava em um dilema, incapaz de entender as acusações dos judeus contra Paulo (vv. 25–27). Após o discurso de Paulo diante do rei, Festo declarou em voz alta que ele estava louco (26.24), embora ainda concordasse que Paulo não havia feito nada para merecer a morte ou prisão (v. 31).</w:t>
      </w:r>
      <w:r/>
      <w:r/>
    </w:p>
    <w:p>
      <w:r/>
    </w:p>
    <w:p>
      <w:pPr>
        <w:pStyle w:val="Heading2"/>
      </w:pPr>
      <w:r>
        <w:t>Fiandeira, Fiar</w:t>
      </w:r>
      <w:r/>
    </w:p>
    <w:p>
      <w:r/>
      <w:r>
        <w:t xml:space="preserve">Em todos os períodos da história de Israel, as mulheres fiavam fibras em fios. No entanto, uma classe de fiandeiras profissionais surgiu ao lado delas. Êxodo 35.25–26 menciona as mulheres fiandeiras. Entre suas outras virtudes, a boa esposa de Provérbios 31 se dedicava à fiação (Pv 31.19). Jesus falou dos lírios do campo que não precisavam fiar (Mt 6.28; Lc 12.27).</w:t>
      </w:r>
      <w:r/>
      <w:r/>
    </w:p>
    <w:p>
      <w:r/>
    </w:p>
    <w:p>
      <w:pPr>
        <w:pStyle w:val="Heading2"/>
      </w:pPr>
      <w:r>
        <w:t>Ficol</w:t>
      </w:r>
      <w:r/>
    </w:p>
    <w:p>
      <w:r/>
      <w:r>
        <w:t xml:space="preserve">O líder do exército de Abimeleque estava presente quando Abimeleque fez acordos de paz com Abraão e, mais tarde, com Isaque (Gn 21.22,32; 26.26). A presença de um comandante do exército deveria ter indicado que Abraão estava vulnerável. No entanto, os inimigos reconheceram o poder superior do Deus de Abraão e, por isso, procuraram viver em paz com ele.</w:t>
      </w:r>
      <w:r/>
      <w:r/>
    </w:p>
    <w:p>
      <w:r/>
    </w:p>
    <w:p>
      <w:pPr>
        <w:pStyle w:val="Heading2"/>
      </w:pPr>
      <w:r>
        <w:t>Fidelidade</w:t>
      </w:r>
      <w:r/>
    </w:p>
    <w:p>
      <w:r/>
      <w:r>
        <w:t>Fidelidade significa manter-se leal e verdadeiro a alguém ou algo. Ela se manifesta por meio de uma forte dedicação e do cumprimento de promessas. No idioma hebraico original da Bíblia, as palavras para "fé" e "fidelidade" estão intimamente ligadas.</w:t>
      </w:r>
    </w:p>
    <w:p>
      <w:r/>
      <w:r>
        <w:t xml:space="preserve">A principal palavra hebraica para fidelidade está relacionada à nossa palavra "amém". Esta palavra significa "tornar forte", "apoiar", ou "sustentar". Em um sentido físico, é usada para pilares que fornecem suporte para portas (2Rs 18.16). Moisés usou esta palavra quando disse que não podia sustentar todo o povo israelita sozinho (Nm 11.12). Deus, no entanto, é um suporte firme para seu povo para sempre (Dt 7.9; Is 49.7).</w:t>
      </w:r>
    </w:p>
    <w:p>
      <w:r/>
      <w:r>
        <w:t xml:space="preserve">Palavras como "firmeza", "constância" ou "confiabilidade" descrevem melhor o conceito de fidelidade. Confiabilidade ou firmeza são características de uma pessoa em quem se pode confiar. Ser infiel é ser indigno de confiança ou crença. No Antigo Testamento, "fidelidade" e "verdade" têm significados semelhantes. Deus é consistentemente verdadeiro, por isso ele é o objeto lógico da confiança humana (Sl 71.22; Is 61.8). Quando aplicado a Deus, "fidelidade" indica seu compromisso inabalável com suas promessas.</w:t>
      </w:r>
    </w:p>
    <w:p>
      <w:pPr>
        <w:pStyle w:val="Heading3"/>
      </w:pPr>
      <w:r>
        <w:t>A fidelidade de Deus</w:t>
      </w:r>
    </w:p>
    <w:p>
      <w:r/>
      <w:r>
        <w:t xml:space="preserve">Apesar da infidelidade de Israel, Deus mostrou-se confiável (Dt 32.20; cp. Rm 3.3). Sua fidelidade é grande (Lm 3.23). Ele é leal ao seu pacto (acordo especial) e sempre demonstrará seu amor constante ao seu povo (Sl 136).</w:t>
      </w:r>
    </w:p>
    <w:p>
      <w:r/>
      <w:r>
        <w:t xml:space="preserve">Jesus Cristo é o maior exemplo de fidelidade na Bíblia. Ele demonstrou ser fiel a Deus, o Pai, e em falar a verdade sobre Deus (Hb 3.2; Ap 1.5). Deus convida todas as pessoas a serem fiéis, seguindo Jesus Cristo e dependendo dele para todas as coisas (Hc 2.4; cp. Rm 1.17).</w:t>
      </w:r>
    </w:p>
    <w:p>
      <w:pPr>
        <w:pStyle w:val="Heading3"/>
      </w:pPr>
      <w:r>
        <w:t>Fidelidade do ser humano</w:t>
      </w:r>
    </w:p>
    <w:p>
      <w:r/>
      <w:r>
        <w:t>Em ambos os Testamentos, Antigo e Novo, fé e fidelidade estão interligadas. Ter fé significa mais do que apenas concordar que Deus fala a verdade. Significa comprometer-se com essa verdade e demonstrá-la por meio da obediência contínua.</w:t>
      </w:r>
    </w:p>
    <w:p>
      <w:r/>
      <w:r>
        <w:t>A vida de Abraão nos mostra o que é a fidelidade. Ele acreditou nas palavras de Deus e agiu conforme elas. Ele demonstrou sua fé por:</w:t>
      </w:r>
    </w:p>
    <w:p>
      <w:pPr>
        <w:pStyle w:val="ListBullet"/>
      </w:pPr>
      <w:r/>
      <w:r>
        <w:t>Deixando sua casa e seu país</w:t>
      </w:r>
    </w:p>
    <w:p>
      <w:pPr>
        <w:pStyle w:val="ListBullet"/>
      </w:pPr>
      <w:r/>
      <w:r>
        <w:t>Viver em um país estrangeiro</w:t>
      </w:r>
    </w:p>
    <w:p>
      <w:pPr>
        <w:pStyle w:val="ListBullet"/>
      </w:pPr>
      <w:r/>
      <w:r>
        <w:t>Estar disposto a oferecer seu único filho Isaque, conforme Deus ordenou</w:t>
      </w:r>
    </w:p>
    <w:p>
      <w:r/>
      <w:r>
        <w:t xml:space="preserve">A disposição de Abraão em sacrificar seu filho Isaque demonstra uma fidelidade extraordinária a Deus. O Novo Testamento elogia a fé constante de Abraão e instrui os cristãos a seguirem seu exemplo (Gl 3.6–9; Hb 11.8–10). A fidelidade não é apenas uma ação isolada. Ela deve moldar toda a vida de todos que afirmam ter fé em Deus.</w:t>
      </w:r>
      <w:r/>
      <w:r/>
    </w:p>
    <w:p>
      <w:r/>
    </w:p>
    <w:p>
      <w:pPr>
        <w:pStyle w:val="Heading2"/>
      </w:pPr>
      <w:r>
        <w:t>Fígado</w:t>
      </w:r>
      <w:r/>
    </w:p>
    <w:p>
      <w:r/>
      <w:r>
        <w:t xml:space="preserve">Um grande órgão no abdômen que desempenha muitas funções essenciais para a vida. O escritor de Provérbios sabia quão importante o fígado era para a vida quando escreveu que uma ferida de flecha no fígado causaria a morte (Pv 7.23). Na Bíblia, o fígado é mais frequentemente mencionado ao descrever sacrifícios de animais (Êx 29.13,22; Lv 3.4,10,15).</w:t>
      </w:r>
    </w:p>
    <w:p>
      <w:r/>
      <w:r>
        <w:t xml:space="preserve">Na antiga Babilônia, o fígado de ovelha era às vezes usado para adivinhação. Cada pequeno detalhe do fígado era examinado em busca de presságios. Arqueólogos recuperaram modelos de fígados de ovelha em bronze e argila cozida. Eles datam do século 16 a.C. Evidentemente, este é o uso do fígado feito pelo rei da Babilônia em Ezequiel 21.21. Este uso do fígado de ovelha foi popular até os gregos. Rivalizou com a astrologia por muitos séculos.</w:t>
      </w:r>
      <w:r/>
      <w:r/>
    </w:p>
    <w:p>
      <w:r/>
    </w:p>
    <w:p>
      <w:pPr>
        <w:pStyle w:val="Heading2"/>
      </w:pPr>
      <w:r>
        <w:t>Fígelo</w:t>
      </w:r>
      <w:r/>
    </w:p>
    <w:p>
      <w:r/>
      <w:r>
        <w:t xml:space="preserve">Um cristão da Ásia (uma região que agora faz parte da moderna Turquia) que abandonou o apóstolo Paulo (2Tm 1.15). Paulo menciona-o junto com outra pessoa chamada Hermógenes. Nada mais se sabe sobre essas pessoas.</w:t>
      </w:r>
    </w:p>
    <w:p>
      <w:r/>
      <w:r>
        <w:rPr>
          <w:i/>
        </w:rPr>
        <w:t>Veja também</w:t>
      </w:r>
      <w:r>
        <w:t xml:space="preserve"> Hermógenes.</w:t>
      </w:r>
      <w:r/>
      <w:r/>
    </w:p>
    <w:p>
      <w:r/>
    </w:p>
    <w:p>
      <w:pPr>
        <w:pStyle w:val="Heading2"/>
      </w:pPr>
      <w:r>
        <w:t>Figo, figueira</w:t>
      </w:r>
      <w:r/>
    </w:p>
    <w:p>
      <w:r/>
      <w:r>
        <w:t>Qualquer uma de várias árvores ou arbustos que crescem naturalmente na região do Mediterrâneo. Produz um fruto que pode ser comido. O figo comum (</w:t>
      </w:r>
      <w:r>
        <w:rPr>
          <w:i/>
        </w:rPr>
        <w:t>Ficus carica</w:t>
      </w:r>
      <w:r>
        <w:t xml:space="preserve">) é mencionado cerca de 60 vezes na Bíblia, tornando-se uma das plantas mais importantes na Bíblia. A primeira ocorrência é "folhas de figueira" em Gn 3.7.</w:t>
      </w:r>
    </w:p>
    <w:p>
      <w:r/>
      <w:r>
        <w:t xml:space="preserve">A maioria dos especialistas acredita que a figueira originalmente veio do sudoeste da Ásia e da Síria. Nos tempos antigos, as pessoas cultivavam figos amplamente no Egito, em Israel e nas áreas circundantes. Nesses lugares, era um dos principais alimentos consumidos. Em 1Sm 25.18, Abigail enviou a Davi um presente que incluía 200 bolos de figos.</w:t>
      </w:r>
    </w:p>
    <w:p>
      <w:r/>
      <w:r>
        <w:t>A figueira possui um tipo especial de fruto chamado sicônio, que é, na verdade, uma base muito ampliada e carnuda que abriga as flores. Uma vespa especial poliniza o figo. Sem essa vespa, a árvore não consegue produzir frutos. As pessoas descobriram isso quando trouxeram a figueira pela primeira vez para o estado da Califórnia, nos Estados Unidos da América.</w:t>
      </w:r>
    </w:p>
    <w:p>
      <w:r/>
      <w:r>
        <w:t xml:space="preserve">A figueira produz seus primeiros botões de fruto antes das folhas. Os botões aparecem em fevereiro, e as folhas crescem em abril ou maio. Quando as folhas estão totalmente desenvolvidas, o fruto deve estar maduro (Mt 21.19).</w:t>
      </w:r>
    </w:p>
    <w:p>
      <w:r/>
      <w:r>
        <w:t xml:space="preserve">Quando os antigos profetas advertiam o povo sobre seus erros, muitas vezes ameaçavam que as colheitas de videira e figueira seriam destruídas. E quando prometiam grandes recompensas, diziam que as colheitas de videira e figueira cresceriam novamente (Jr 8.13; Os 2.12; Jl 1.7,12; Mq 4.4; Zc 3.10).</w:t>
      </w:r>
      <w:r/>
      <w:r/>
    </w:p>
    <w:p>
      <w:r/>
    </w:p>
    <w:p>
      <w:pPr>
        <w:pStyle w:val="Heading2"/>
      </w:pPr>
      <w:r>
        <w:t>Filactério</w:t>
      </w:r>
      <w:r/>
    </w:p>
    <w:p>
      <w:r/>
      <w:r>
        <w:t>Um pequeno estojo de oração contendo passagens das Escrituras. Judeus devotos o usam durante a oração. Durante a oração, homens judeus ortodoxos usam duas pequenas caixas de couro preto. Elas contêm Escrituras.</w:t>
      </w:r>
    </w:p>
    <w:p>
      <w:r/>
      <w:r>
        <w:t>Provavelmente, o filactério não era uma caixa de Escrituras. Era uma tira de pergaminho com quatro passagens do Antigo Testamento em hebraico. As passagens eram:</w:t>
      </w:r>
    </w:p>
    <w:p>
      <w:pPr>
        <w:pStyle w:val="ListNumber"/>
        <w:numPr>
          <w:ilvl w:val="0"/>
          <w:numId w:val="275"/>
        </w:numPr>
      </w:pPr>
      <w:r/>
      <w:r>
        <w:t xml:space="preserve">Êxodo 13.1–10;</w:t>
      </w:r>
    </w:p>
    <w:p>
      <w:pPr>
        <w:pStyle w:val="ListNumber"/>
      </w:pPr>
      <w:r/>
      <w:r>
        <w:t xml:space="preserve">Êxodo 11–16;</w:t>
      </w:r>
    </w:p>
    <w:p>
      <w:pPr>
        <w:pStyle w:val="ListNumber"/>
      </w:pPr>
      <w:r/>
      <w:r>
        <w:t xml:space="preserve">Deuteronômio 6.4–9;</w:t>
      </w:r>
    </w:p>
    <w:p>
      <w:pPr>
        <w:pStyle w:val="ListNumber"/>
      </w:pPr>
      <w:r/>
      <w:r>
        <w:t xml:space="preserve">Deuteronômio 11.13–21.</w:t>
      </w:r>
    </w:p>
    <w:p>
      <w:r/>
      <w:r>
        <w:t xml:space="preserve">A passagem de Deuteronômio 6.4–9 contém o “Shemá” — a confissão de que Deus é o único Senhor. Todos os quatro trechos afirmam que Deus ordena ao seu povo que amarre suas leis em suas mãos e as tenha como "faixas amarradas" entre seus olhos. Os judeus interpretaram isso de forma não literal e dispensaram o adorno físico. Alguns judeus, no entanto, seguiram o mandamento literalmente. Eles começaram a usar porções de suas Escrituras em suas testas e mãos. Não há consenso entre os estudiosos sobre quando exatamente começaram a fazer isso. Há uma menção explícita da prática já em 100 a.C. em um documento judaico não bíblico. Alguns acreditam que começou já no quarto século a.C., se não antes.</w:t>
      </w:r>
    </w:p>
    <w:p>
      <w:r/>
      <w:r>
        <w:t xml:space="preserve">Em Mateus 23.5, Jesus condenou os escribas e fariseus por, entre outras coisas, o hábito de "alargar seus filactérios". O contexto da passagem é a rejeição de Jesus às suas práticas religiosas ostensivas. Aparentemente, o filactério largo impressionaria os outros com o quão religioso o usuário era. Era evidência de orgulho, pretensão e hipocrisia na religião.</w:t>
      </w:r>
    </w:p>
    <w:p>
      <w:r/>
      <w:r>
        <w:rPr>
          <w:i/>
        </w:rPr>
        <w:t>Veja também</w:t>
      </w:r>
      <w:r>
        <w:t xml:space="preserve"> Amuleto; Frontal.</w:t>
      </w:r>
      <w:r/>
      <w:r/>
    </w:p>
    <w:p>
      <w:r/>
    </w:p>
    <w:p>
      <w:pPr>
        <w:pStyle w:val="Heading2"/>
      </w:pPr>
      <w:r>
        <w:t>Filadélfia</w:t>
      </w:r>
      <w:r/>
    </w:p>
    <w:p>
      <w:r/>
      <w:r>
        <w:t>1. Cidade da Decápolis, não mencionada especificamente em nenhum escrito do NT. Estava localizada no planalto a cerca de 40,2 quilômetros a leste do Rio Jordão. Em 63 a.C., a Palestina ficou sob dominação romana. Pompeu, o general romano que conquistou a região, reorganizou o território. Ele estabeleceu uma liga de 10 cidades autônomas ou cidades-estado. A maioria delas estava localizada no lado oriental do Rio Jordão. Filadélfia era a mais ao sul, e Damasco a mais ao norte, das 10. Nos Evangelhos, este território é referido como a Decápolis.</w:t>
      </w:r>
    </w:p>
    <w:p>
      <w:r/>
      <w:r>
        <w:rPr>
          <w:i/>
        </w:rPr>
        <w:t>Veja também</w:t>
      </w:r>
      <w:r>
        <w:t xml:space="preserve"> Decápolis.</w:t>
      </w:r>
    </w:p>
    <w:p>
      <w:r/>
      <w:r>
        <w:t xml:space="preserve">2. Cidade no oeste da Ásia Menor. Foi uma das sete cidades asiáticas às quais o autor do livro do Apocalipse dirigiu cartas, mencionadas em 1.11 e 3.7–13.</w:t>
      </w:r>
    </w:p>
    <w:p>
      <w:r/>
      <w:r>
        <w:t>Esta cidade foi fundada por volta de 140 a.C. por Átalo II da cidade de Pérgamo. Átalo II também era conhecido como "Filadelfo"; o nome da cidade foi derivado deste apelido real. Ele pretendia que a cidade servisse como um centro para a disseminação da cultura grega por toda a região, especialmente para o povo da Frígia. Situada em uma planície fértil, era rica em vinhedos e produção de vinho. A Filadélfia Asiática foi gravemente danificada por um terremoto no ano 17 d.C. Com o objetivo de reconstrução, foi concedida ajuda para desastres pelo imperador romano Tibério.</w:t>
      </w:r>
    </w:p>
    <w:p>
      <w:r/>
      <w:r>
        <w:t xml:space="preserve">Quando João escreveu de Patmos, perto do final do primeiro século, as igrejas da Ásia Ocidental estavam enfrentando perseguição. A igreja em Filadélfia era uma delas. Esta igreja estava suportando a perseguição fielmente, e a carta a ela (Ap 3.7–13) não contém palavras de reprovação ou advertência. Em vez disso, Jesus lhes deu encorajamento e promessas preciosas.</w:t>
      </w:r>
    </w:p>
    <w:p>
      <w:r/>
      <w:r>
        <w:t>Alguns anos depois, o bispo cristão e mártir Inácio de Antioquia também escreveu uma carta à igreja em Filadélfia. Ele expressou apreço por sua recente visita e os encorajou a manter a unidade cristã.</w:t>
      </w:r>
      <w:r/>
      <w:r/>
    </w:p>
    <w:p>
      <w:r/>
    </w:p>
    <w:p>
      <w:pPr>
        <w:pStyle w:val="Heading2"/>
      </w:pPr>
      <w:r>
        <w:t>Filemom, Carta A</w:t>
      </w:r>
      <w:r/>
    </w:p>
    <w:p>
      <w:r/>
      <w:r>
        <w:t>A menor das epístolas da prisão de Paulo.</w:t>
      </w:r>
    </w:p>
    <w:p>
      <w:r/>
      <w:r>
        <w:t>Resumo</w:t>
      </w:r>
    </w:p>
    <w:p>
      <w:r/>
      <w:r>
        <w:t>• Autor</w:t>
      </w:r>
    </w:p>
    <w:p>
      <w:r/>
      <w:r>
        <w:t>• Origem</w:t>
      </w:r>
    </w:p>
    <w:p>
      <w:r/>
      <w:r>
        <w:t>• Destinatário</w:t>
      </w:r>
    </w:p>
    <w:p>
      <w:r/>
      <w:r>
        <w:t>• Contexto</w:t>
      </w:r>
    </w:p>
    <w:p>
      <w:r/>
      <w:r>
        <w:t>• Propósito</w:t>
      </w:r>
    </w:p>
    <w:p>
      <w:r/>
      <w:r>
        <w:t>• Ensino</w:t>
      </w:r>
    </w:p>
    <w:p>
      <w:pPr>
        <w:pStyle w:val="Heading3"/>
      </w:pPr>
      <w:r>
        <w:t>Autor</w:t>
      </w:r>
    </w:p>
    <w:p>
      <w:r/>
      <w:r>
        <w:t xml:space="preserve">De acordo com seu costume e com os cânones contemporâneos do gênero epistolar, o apóstolo Paulo se identifica como o autor desta carta. Ele diz que ele era um prisioneiro na época em que escrevia (Fm 1.9–10,13,23) por causa de seu testemunho de Jesus Cristo.</w:t>
      </w:r>
    </w:p>
    <w:p>
      <w:pPr>
        <w:pStyle w:val="Heading3"/>
      </w:pPr>
      <w:r>
        <w:t>Origem</w:t>
      </w:r>
    </w:p>
    <w:p>
      <w:r/>
      <w:r>
        <w:t xml:space="preserve">É difícil verificar a localização da prisão de Paulo no momento da escrita. De Cesareia, Éfeso, ou Roma, qualquer um dos últimos locais parece corresponder aos dados disponíveis nesta epístola e em Colossenses, com os quais está intimamente relacionado (Cl 4.7–14; cf. Fm 1.23–24). A menção de Marcos e Lucas como companheiros de Paulo favorece Roma como o ponto de origem da carta (Fm 1.24). No entanto, a proximidade relativa de Éfeso a Colossos, onde Filemom residia (cerca de 160,9 quilômetros de distância), e o anúncio da próxima visita de Paulo a Colossos (v. 22) sugere Éfeso como o lugar de confinamento. Embora uma prisão de Éfeso não seja explicitamente mencionada no livro de Atos, o relato dos esforços missionários de Paulo naquela cidade deixa claro que ele encontrou uma oposição considerável (At 20.19), que Paulo descreve em termos que poderiam implicar um tempo gasto na prisão (1Co 15.32; 2Co 1.8–10).</w:t>
      </w:r>
    </w:p>
    <w:p>
      <w:pPr>
        <w:pStyle w:val="Heading3"/>
      </w:pPr>
      <w:r>
        <w:t>Destinatário</w:t>
      </w:r>
    </w:p>
    <w:p>
      <w:r/>
      <w:r>
        <w:t xml:space="preserve">Este documento é muitas vezes visto impropriamente como uma nota pessoal de Paulo a Filemom, seu convertido e amigo, líder da igreja em Colossos e proprietário de escravos. Na realidade, a epístola é dirigida a Filemom, a Áfia (presumivelmente a esposa de Filemom), a Arquipo e à congregação de crentes que se encontraram na casa de Filemom (Fm 1.1–2). As saudações são enviadas pelo moderador da epístola em nome de Epafras, Marcos, Aristarco, Demas e Lucas, que representam juntos um contingente impressionante de líderes da igreja (vv. 23–24). O propósito de Paulo ao mencioná-los é fazer Filemom perceber que sua resposta ao apelo de Paulo não será uma decisão privada, mas pela qual ele será responsável perante a comunidade dos crentes da qual ele faz parte. No corpo de Cristo, questões que dizem respeito aos relacionamentos dos crentes entre si são de interesse para toda a comunidade. Tais assuntos podem não ser tratados como questões privadas, uma vez que eles necessariamente afetam o bem-estar de toda a igreja (Mt 18.15–20).</w:t>
      </w:r>
    </w:p>
    <w:p>
      <w:r/>
      <w:r>
        <w:t xml:space="preserve">A epístola deixa claro que um laço caloroso de amor fraterno existia entre Paulo e Filemom. O apóstolo chama Filemom de seu “colega de trabalho amado” (Fm 1.1); ele o elogia em termos efusivos pelo envolvimento de Filemom no empreendimento missionário (vv. 5–7); ele apela a ele com base no amor (v. 9); ele evoca sua participação de uma parceria comum (v. 17); ele lembra gentilmente a Filemom que ele deve sua salvação a Paulo (v. 19), e ele diz que confia nele para fazer o que é pedido dele e ainda mais (v. 21).</w:t>
      </w:r>
    </w:p>
    <w:p>
      <w:pPr>
        <w:pStyle w:val="Heading3"/>
      </w:pPr>
      <w:r>
        <w:t>Contexto</w:t>
      </w:r>
    </w:p>
    <w:p>
      <w:r/>
      <w:r>
        <w:t xml:space="preserve">O objeto da carta de Paulo pertence a um terceiro — Onésimo, o escravo fugitivo de Filemom. Depois de ter cometido alguma indiscrição não revelada na carta (v. 18), o escravo havia escapado, e tendo viajado para a grande cidade, ele havia buscado o anonimato entre os grupos heterogêneos de pessoas que formam a subclasse de qualquer metrópole. Através de circunstâncias providenciais que permanecem envoltas em mistério, o escravo fugitivo havia chegado sob a influência de Paulo; ele havia sido convertido por ele (v. 10), havia se tornado amigo do coração de Paulo (v. 12), e havia se envolvido com ele na obra do evangelho na medida em que Paulo teria ficado feliz em mantê-lo em seu serviço como seu irmão fiel e querido (v. 13; Cl 4.9).</w:t>
      </w:r>
    </w:p>
    <w:p>
      <w:r/>
      <w:r>
        <w:t xml:space="preserve">Paulo sabia que, se ele tivesse mantido Onésimo ao seu lado como colega de trabalho, Filemom teria sido compelido a prestar atenção à sua decisão (Fm 1.13–14). No entanto, Paulo decidiu usar a situação ambígua que havia se desenvolvido como a ocasião para fazer Filemom pensar nas implicações de sua fé na escravidão, e fazê-lo libertar Onésimo e elevá-lo ao status de irmão, não apenas em um sentido espiritual (“no Senhor”), mas também em relação a seu status civil (“na carne”, v. 16). Que Filemom aceitou o pedido de Paulo e concedeu a liberdade a Onésimo é atestado pela preservação deste documento. Se Filemom tivesse rejeitado o pedido de Paulo, ele teria provavelmente destruído a carta para apagar da memória humana o que teria se tornado evidência incriminadora de sua teimosia.</w:t>
      </w:r>
    </w:p>
    <w:p>
      <w:r/>
      <w:r>
        <w:t xml:space="preserve">Um pós-escrito intrigante foi adicionado a esta história pela descoberta das repetidas referências a um bispo idoso chamado Onésimo que liderou a igreja em Éfeso no início do segundo século, de acordo com a carta de Inácio aos efésios. A identificação do bispo com o escravo de Filemom é sugerida pelo uso na carta de Inácio do jogo de Paulo sobre palavras com o nome de Onésimo nos versos 11 e 20 (Onésimo significa “útil” ou “benéfico”). Se este for o caso, é concebível que o ex-escravo fosse o indivíduo que coletava as cartas paulinas que foram eventualmente integradas no cânon do NT, incluindo a carta a Filemom.</w:t>
      </w:r>
    </w:p>
    <w:p>
      <w:pPr>
        <w:pStyle w:val="Heading3"/>
      </w:pPr>
      <w:r>
        <w:t>Propósito</w:t>
      </w:r>
    </w:p>
    <w:p>
      <w:r/>
      <w:r>
        <w:t xml:space="preserve">O propósito da carta de Paulo a Filemom era dramatizar a incompatibilidade da instituição da escravidão com o cristianismo e, assim, obter a libertação de Onésimo. Não há evidências na epístola de que Paulo estava receoso com a ideia de Filemom infligir a Onésimo as duras punições que foram prescritas pela lei romana para os escravos fugitivos. No entanto, Paulo estava preocupado de que Onésimo não fosse reintegrado como um escravo, mas que ele fosse recebido como um membro de pleno direito da família de Filemom, e que ele fosse tratado com pelo menos a mesmo respeito e dignidade que poderiam ter sido estendidas ao próprio Paulo (vv. 17,21).</w:t>
      </w:r>
    </w:p>
    <w:p>
      <w:pPr>
        <w:pStyle w:val="Heading3"/>
      </w:pPr>
      <w:r>
        <w:t>Ensinamento</w:t>
      </w:r>
    </w:p>
    <w:p>
      <w:r/>
      <w:r>
        <w:t>Entre os muitos ensinamentos contidos nesta pequena epístola, três merecem menção especial.</w:t>
      </w:r>
    </w:p>
    <w:p>
      <w:r/>
      <w:r>
        <w:t xml:space="preserve">Primeiro, a carta testifica do desafio revolucionário trazido pelo evangelho às instituições carregadas de pecado da sociedade. Como tal, constitui uma condenação da prática da escravidão. Jesus havia negado aos seus seguidores o direito de possuir ou controlar outros seres humanos. Dentro da comunidade cristã, o domínio ou liderança deveria ser exercido na servidão da parte inferior da escada social, em vez de hierarquicamente ao longo das linhas de autoridade (Mc 10.42–45). Como resultado, as diferenças de classes haviam se tornado irrelevantes entre os cristãos. Em Cristo, não havia nem escravo, nem livre, mas todos eram um nele (Gl 3.28). Os cristãos escravos que poderiam obter sua liberdade deveriam se beneficiar da oportunidade (1Co 7.21), e aqueles que eram livres deveriam evitar se tornar escravos dos homens (1Co 7.23; Gl 5.1). Por outro lado, os proprietários de escravos cristãos deveriam agir como servos de seus escravos (Ef 6.9), e todos os cristãos deveriam ser servos uns dos outros (Gl 5.13). Consequentemente, Filemom deveria receber Onésimo “não mais como um escravo” (Fm 1.16).</w:t>
      </w:r>
    </w:p>
    <w:p>
      <w:r/>
      <w:r>
        <w:t>Segundo, se a adesão ao evangelho proíbe uma manutenção conservadora do status quo, também descarta sua derrubada violenta. O temperamento revolucionário do evangelho é expresso em uma postura de servidão, em vez de na hostilidade militante. Onésimo foi aconselhado por Paulo a demonstrar esta teologia da libertação voltando em submissão a Filemom para permitir que o Espírito Santo efetuasse uma mudança radical em seu relacionamento. O emprego dos métodos de Satanás para alcançar os resultados do reino descartam a intervenção divina e resulta no aumento da opressão.</w:t>
      </w:r>
    </w:p>
    <w:p>
      <w:r/>
      <w:r>
        <w:t xml:space="preserve">Finalmente, a epístola fornece um modelo magistral de religiosidade inspirada. A situação que havia se desenvolvido entre Filemom e Onésimo exigiu a mediação de um defensor que poderia comandar o respeito do primeiro para falar com sucesso em nome deste último. Para ganhar seu caso, Paulo usou a psicologia da recomendação (vv. 4–7); ele enfatizou seu próprio sofrimento autosacrificial por causa do evangelho (v. 9); ele jogou com base na boa vontade de Filemom (v. 14); ele apelou aos laços pessoais de amizade (vv. 17,20); ele se ofereceu para assumir a responsabilidade pelas perdas incorridas (v. 18); ele lembrou a Filemom de sua própria dívida para com Paulo (v. 19); e ele anunciou um próximo encontro que poderia ter causado o constrangimento se Filemom tivesse hesitado a seu pedido (v. 22). A abordagem de Paulo é pessoal e pastoral, amigável, mas fervorosa. Exibe um equilíbrio perfeito de firmeza e sutileza. Demonstra como a liderança cristã genuína deve ser exercida através de persuasão e apelo, em vez de por imposições autoritárias pesadas.</w:t>
      </w:r>
    </w:p>
    <w:p>
      <w:r/>
      <w:r>
        <w:t>Embora seja um dos menores documentos na Bíblia, a Carta a Filemom permanece como um monumento atemporal à dignidade e igualdade conferidas por Cristo a todos os seres humanos, independentemente de posição, gênero, classe ou status. Também oferece aos cristãos um mandato e uma metodologia para buscar uma reforma social eficaz.</w:t>
      </w:r>
    </w:p>
    <w:p>
      <w:r/>
      <w:r>
        <w:rPr>
          <w:i/>
        </w:rPr>
        <w:t>Veja também</w:t>
      </w:r>
      <w:r>
        <w:t xml:space="preserve"> Paulo, O Apóstolo; Filemom (Pessoa).</w:t>
      </w:r>
      <w:r/>
      <w:r/>
    </w:p>
    <w:p>
      <w:r/>
    </w:p>
    <w:p>
      <w:pPr>
        <w:pStyle w:val="Heading2"/>
      </w:pPr>
      <w:r>
        <w:t>Filemom (Pessoa)</w:t>
      </w:r>
      <w:r/>
    </w:p>
    <w:p>
      <w:r/>
      <w:r>
        <w:t>Filemom era um cristão conhecido apenas pela carta que o apóstolo Paulo escreveu para ele. O Novo Testamento não o menciona em nenhum outro lugar.</w:t>
      </w:r>
    </w:p>
    <w:p>
      <w:r/>
      <w:r>
        <w:t xml:space="preserve">Colossenses 4.17 menciona Arquipo, um homem de Colossos, junto com Filemom em Filemom 1.2. Arquipo pode ter sido filho de Filemom. Embora Paulo nunca tenha visitado Colossos, é claro que ele conhecia bem Filemom (Cl 2.1). Paulo o chamou de “nosso amigo e companheiro de trabalho” (Fm 1.1). Talvez Filemom tenha trabalhado com Paulo durante a missão de três anos de Paulo em Éfeso (At 19.8–10; 20.31).</w:t>
      </w:r>
    </w:p>
    <w:p>
      <w:r/>
      <w:r>
        <w:t>Paulo sabia que podia apelar a Filemom em nome de Onésimo, que era o escravo fugitivo de Filemom. A carta a Filemom foca no pedido de Paulo para que Filemom aceite Onésimo de volta, não apenas como escravo, mas como um irmão em Cristo.</w:t>
      </w:r>
    </w:p>
    <w:p>
      <w:r/>
      <w:r>
        <w:rPr>
          <w:i/>
        </w:rPr>
        <w:t>Veja também</w:t>
      </w:r>
      <w:r>
        <w:t xml:space="preserve"> Filemom, Carta para.</w:t>
      </w:r>
      <w:r/>
      <w:r/>
    </w:p>
    <w:p>
      <w:r/>
    </w:p>
    <w:p>
      <w:pPr>
        <w:pStyle w:val="Heading2"/>
      </w:pPr>
      <w:r>
        <w:t>Fileto</w:t>
      </w:r>
      <w:r/>
    </w:p>
    <w:p>
      <w:r/>
      <w:r>
        <w:t xml:space="preserve">Um falso mestre que trabalhou com Himeneu. Eles ensinaram ideias erradas sobre a ressurreição dos crentes, acreditando que essa ressurreição já havia acontecido (2Tm 2.17; compare com o versículo 11).</w:t>
      </w:r>
    </w:p>
    <w:p>
      <w:r/>
      <w:r>
        <w:rPr>
          <w:i/>
        </w:rPr>
        <w:t>Veja também</w:t>
      </w:r>
      <w:r>
        <w:t xml:space="preserve"> Himeneu.</w:t>
      </w:r>
      <w:r/>
      <w:r/>
    </w:p>
    <w:p>
      <w:r/>
    </w:p>
    <w:p>
      <w:pPr>
        <w:pStyle w:val="Heading2"/>
      </w:pPr>
      <w:r>
        <w:t>Filha</w:t>
      </w:r>
      <w:r/>
    </w:p>
    <w:p>
      <w:r/>
      <w:r>
        <w:rPr>
          <w:i/>
        </w:rPr>
        <w:t>Veja</w:t>
      </w:r>
      <w:r>
        <w:t xml:space="preserve"> Vida Familiar e Relações.</w:t>
      </w:r>
      <w:r/>
      <w:r/>
    </w:p>
    <w:p>
      <w:r/>
    </w:p>
    <w:p>
      <w:pPr>
        <w:pStyle w:val="Heading2"/>
      </w:pPr>
      <w:r>
        <w:t>Filha do Faraó</w:t>
      </w:r>
      <w:r/>
    </w:p>
    <w:p>
      <w:pPr>
        <w:pStyle w:val="ListNumber"/>
        <w:numPr>
          <w:ilvl w:val="0"/>
          <w:numId w:val="276"/>
        </w:numPr>
      </w:pPr>
      <w:r/>
      <w:r>
        <w:t xml:space="preserve">Uma princesa egípcia que resgatou o bebê Moisés e o adotou como seu próprio filho (Êx 2.5–10; At 7.21; Hb 11.24). Se aceitarmos uma data anterior para o êxodo (quando Moisés liderou os israelitas para fora do Egito), essa mãe adotiva de Moisés poderia ter sido Hatshepsut. Alguns estudiosos que aceitam uma data posterior para o êxodo acreditam que o Faraó da opressão foi Ramsés II. Se for assim, essa princesa pode ter sido a filha de Seti I ou de um faraó posterior da 18ª dinastia. Ela provavelmente nasceu de uma concubina de um harém real perto da região de Gósen.</w:t>
      </w:r>
    </w:p>
    <w:p>
      <w:pPr>
        <w:pStyle w:val="ListNumber"/>
      </w:pPr>
      <w:r/>
      <w:r>
        <w:t xml:space="preserve">Uma princesa egípcia, uma das duas esposas de Merede (um descendente de Calebe) que deu à luz três filhos (1Cr 4.17). Seu nome, Bitia (que significa "filha do Senhor"), implica que ela se converteu à adoração ao Deus de Israel. Não se sabe qual Faraó era seu pai.</w:t>
      </w:r>
    </w:p>
    <w:p>
      <w:pPr>
        <w:pStyle w:val="ListNumber"/>
      </w:pPr>
      <w:r/>
      <w:r>
        <w:t xml:space="preserve">Uma princesa com quem Salomão se casou para formar uma aliança com o Egito. Seu pai provavelmente era Siamun, que governou de 978 a 959 a.C. Ele deu a Salomão a cidade de Gezer como presente de casamento (1Rs 3.1; 9.16; 11.1). Salomão construiu para ela um palácio em Jerusalém porque não queria que ela morasse na casa de Davi (1Rs 7.8; 9.24; 2Cr 8.11).</w:t>
      </w:r>
      <w:r/>
      <w:r/>
    </w:p>
    <w:p>
      <w:r/>
    </w:p>
    <w:p>
      <w:pPr>
        <w:pStyle w:val="Heading2"/>
      </w:pPr>
      <w:r>
        <w:t>Filho</w:t>
      </w:r>
      <w:r/>
    </w:p>
    <w:p>
      <w:r/>
      <w:r>
        <w:t xml:space="preserve">Veja: Vida familiar e relações; Genealogia; Filho de Deus.</w:t>
      </w:r>
      <w:r/>
      <w:r/>
    </w:p>
    <w:p>
      <w:r/>
    </w:p>
    <w:p>
      <w:pPr>
        <w:pStyle w:val="Heading2"/>
      </w:pPr>
      <w:r>
        <w:t>Filho De Deus</w:t>
      </w:r>
      <w:r/>
    </w:p>
    <w:p>
      <w:r/>
      <w:r>
        <w:t>Termo usado para expressar a divindade de Jesus de Nazaré como o Filho divino único.</w:t>
      </w:r>
    </w:p>
    <w:p>
      <w:r/>
      <w:r>
        <w:t>A filiação única de Jesus é antitética para os conceitos de filiação populares no mundo antigo. No helenismo, as pessoas acreditavam que um homem poderia ser um “filho dos deuses” de muitas maneiras: na mitologia, pela coabitação de um deus com uma mulher imaginada como sobre-humana; na política, dando aos generais e imperadores altas honras na seita da adoração do imperador romano; em medicina, chamando um médico de “filho de Asclépio”; e eventualmente atribuindo a qualquer um com poderes ou qualidades misteriosas o título, ou fama de “homem divino”.</w:t>
      </w:r>
    </w:p>
    <w:p>
      <w:pPr>
        <w:pStyle w:val="Heading3"/>
      </w:pPr>
      <w:r>
        <w:t>O termo no Antigo Testamento</w:t>
      </w:r>
    </w:p>
    <w:p>
      <w:r/>
      <w:r>
        <w:t xml:space="preserve">No AT, certos homens que viveram antes do tempo de Noé (Gn 6.1–4), “os anjos” (incluindo Satanás, Jó 1.6; 2.1) e outros seres celestiais (Sl 29.1; 82.6; 89.6) são chamados de “filhos de Deus”. Israel como povo era o filho escolhido de Deus. Esta filiação corporativa se tornou a base da redenção de Israel do Egito: “Israel é meu filho primogênito” (Êx 4.22; cf. Jr 31.9). A filiação corporativa era o contexto para o foco na filiação pessoal na sanção divina de Davi como rei: “Eu serei seu pai, e ele será meu filho” (2Sm 7.14). A filiação “adotiva” de Davi era por decreto divino: “Eu proclamarei o decreto:… ‘Você é meu filho; hoje eu me tornei seu Pai’ (Sl 2.7); e era o protótipo profético da filiação “essencial” de Jesus, o filho real de Davi (Mt 3.17; Mc 1.11; Lc 3.22; Atos 13.33; Hb 1.5; 5.5). Outras profecias messiânicas atribuem nomes divinos ao Messias Davídico: “Emanuel” (Is 7.13–14) e “Deus Poderoso, Pai da Eternidade” (Is 9.6–7). Esses são realizados em Jesus (Mt 1.23; 21.4–10; 22.41–45).</w:t>
      </w:r>
    </w:p>
    <w:p>
      <w:pPr>
        <w:pStyle w:val="Heading3"/>
      </w:pPr>
      <w:r>
        <w:t>Nos Evangelhos</w:t>
      </w:r>
    </w:p>
    <w:p>
      <w:r/>
      <w:r>
        <w:t>A identificação de Jesus como o Filho de Deus é revelada nos Evangelhos de três maneiras distintas.</w:t>
      </w:r>
    </w:p>
    <w:p>
      <w:r/>
      <w:r>
        <w:t xml:space="preserve">O primeiro é sua </w:t>
      </w:r>
      <w:r>
        <w:rPr>
          <w:i/>
        </w:rPr>
        <w:t>filiação eterna e pessoal.</w:t>
      </w:r>
      <w:r>
        <w:t xml:space="preserve"> A filiação pessoal de Jesus é revelada na confissão de Pedro: “Você é o Cristo, o Filho do Deus vivo” (Mt 16.16) e na identificação de Jesus de si em seu julgamento: “'Você é o Cristo, o Filho do Abençoado?'... ‘Eu sou’, disse Jesus” (Mc 14.61–62). Em ambos os casos, a questão é seu ser pessoal ou essência, sua identificação eterna.</w:t>
      </w:r>
    </w:p>
    <w:p>
      <w:r/>
      <w:r>
        <w:t>Muito antes da Criação, mesmo da eternidade, o Pai e o Filho desfrutavam de comunhão um com o outro. Sabemos disso porque a Bíblia nos diz isso — mas não em qualquer grande detalhe. Na maioria das vezes, as Escrituras estão em silêncio sobre a cena pré-mundana. E, no entanto, há alguns versos que levantam o véu ligeiramente e nos dão um vislumbre desse relacionamento sublime e divino que sempre existiu entre o Pai e o Filho.</w:t>
      </w:r>
    </w:p>
    <w:p>
      <w:r/>
      <w:r>
        <w:t xml:space="preserve">De todos os livros na Bíblia, o Evangelho de João tem mais a dizer sobre o relacionamento entre o Pai e o Filho. É da pena inspirada de João que lemos desde o início: “No princípio era a Palavra, e a Palavra estava com Deus, e a Palavra era Deus”. Esta é uma descrição bastante explícita. O grego transmite algo mais pitoresco: “No início era a Palavra, e a Palavra estava face a face com Deus, e a Palavra era ele mesmo Deus”. Imagine, o Verbo, que era o Filho pré-encarnado de Deus, estava cara a cara com Deus. A expressão “face a face” traduz a preposição grega pros (abreviação de </w:t>
      </w:r>
      <w:r>
        <w:rPr>
          <w:i/>
        </w:rPr>
        <w:t>prosopon pros prosopon</w:t>
      </w:r>
      <w:r>
        <w:t>, “face a face”, uma expressão comum em grego koiné). A expressão significa comunhão íntima. O Pai e Filho desfrutaram de uma comunhão tão íntima desde a eternidade. Como eles devem ter se deleitado uns nos outros!</w:t>
      </w:r>
    </w:p>
    <w:p>
      <w:r/>
      <w:r>
        <w:t xml:space="preserve">Depois que o Filho de Deus se tornou um homem e começou seu ministério na terra, ele se referiu ao relacionamento que ele desfrutava com o Pai antes da fundação do mundo. Jesus falou do que ele havia visto e ouvido com o Pai antes de vir à terra (veja João 3.13 e 8.38). Jesus ansiava por voltar para aquela esfera gloriosa. Em sua oração antes de ir para a cruz (no cap. 17), ele pediu ao Pai para glorificá-lo com a glória que ele tinha com o Pai antes que o mundo existisse (v. 5). Jesus queria recapturar sua igualdade primordial com o Pai — algo que ele havia renunciado de bom grado por causa do plano de seu Pai (veja Fp 2.6–7). Enquanto ele orava ao Pai, uma declaração maravilhosa escapou de seus lábios: “Pai, (…) tu me amaste antes da fundação do mundo” (Jo 17.24). O Filho de Deus, o Filho único, era o único objeto do amor do Pai.</w:t>
      </w:r>
    </w:p>
    <w:p>
      <w:r/>
      <w:r>
        <w:t xml:space="preserve">O segundo aspecto da filiação de Jesus é sua </w:t>
      </w:r>
      <w:r>
        <w:rPr>
          <w:i/>
        </w:rPr>
        <w:t>filiação na natividade.</w:t>
      </w:r>
      <w:r>
        <w:t xml:space="preserve"> A natividade de Jesus é atribuída à paternidade direta e espiritual de Deus. Jesus é o Filho de Deus porque sua encarnação e nascimento na raça humana foram criados pelo Espírito Santo. Em Mateus, a concepção de Jesus “é do Espírito Santo” (Mt 1.20). Ele deve ser nomeado “Jesus” (que significa Yahweh é salvação) “porque ele salvará seu povo de seus pecados” (v. 21), e “Emanuel” (Deus conosco) porque ele mesmo é o Filho de Deus em carne humana (v. 23). Em Lucas, a concepção de Jesus foi pelo Espírito Santo e o poder do Altíssimo (Lc 1.31, 35), então Jesus foi chamado de “Filho de Deus” (v. 35). Se o pai de Jesus tivesse sido o homem José, ele teria sido chamado de “Jesus, o filho de José”. O ensino de Lucas significa claramente que, uma vez que o Espírito de Deus era o pai de Jesus, este filho da virgem Maria é devidamente chamado de “Jesus, o Filho de Deus”.</w:t>
      </w:r>
    </w:p>
    <w:p>
      <w:r/>
      <w:r>
        <w:t xml:space="preserve">O terceiro aspecto é sua </w:t>
      </w:r>
      <w:r>
        <w:rPr>
          <w:i/>
        </w:rPr>
        <w:t>filiação messiânica.</w:t>
      </w:r>
      <w:r>
        <w:t xml:space="preserve"> Jesus é o Filho e representante do Pai, com a missão terrena de estabelecer o reino de Deus. Em seu batismo, ele começou sua missão com a coroação do Pai: “Este é meu Filho amado, com quem estou bem satisfeito” (Mt 3.17; cf. Sl 2.7). Jesus recebeu um pronunciamento semelhante do céu em sua Transfiguração (Lc 9.35). Como Filho messiânico, Jesus completou perfeitamente o trabalho redentor que lhe foi dado por seu Pai.</w:t>
      </w:r>
    </w:p>
    <w:p>
      <w:pPr>
        <w:pStyle w:val="Heading3"/>
      </w:pPr>
      <w:r>
        <w:t>Nas epístolas do Novo Testamento</w:t>
      </w:r>
    </w:p>
    <w:p>
      <w:r/>
      <w:r>
        <w:t xml:space="preserve">Paulo falou da filiação essencial e ontológica de Jesus — não como um fato isolado, mas no contexto de sua obra redentora. Foi como Filho de Deus que Jesus tomou a natureza humana (Rm 1.3) e como “o Filho de Deus” que ele foi ressuscitado e entronizado em poder (Mt 28.18; Rm 1.4; 1Co 15.28). A Encarnação é mencionada como “Deus enviando seu próprio Filho” (Rm 8.3; Gl 4.4) para a redenção da humanidade, uma redenção que foi realizada “através da morte de seu Filho” (Rm 5.10; 8.29,32). Como consequência, os fiéis podem ter “comunhão com seu Filho, Jesus Cristo, nosso Senhor” (1Co 1.9), e eles podem viver pela fé no “Filho de Deus” (Gl 2.20). A primeira pregação de Paulo foi “que Jesus é o Filho de Deus” (Atos 9.20); isso foi mais tarde exposto por Paulo à luz do Salmo 2.7 (veja Atos 13.33).</w:t>
      </w:r>
    </w:p>
    <w:p>
      <w:r/>
      <w:r>
        <w:t xml:space="preserve">Em Hebreus, Jesus é “o Filho”, que é o “primogênito” e “herdeiro” pessoal de Deus, que é criador e sustentador do universo, e é o “esplendor da glória de Deus” (Hb 1.2–12; 3.6; 5.5). Como Filho, ele é o Sumo Sacerdote final e eterno que ascendeu ao céu com o trabalho mediador perfeito para sempre (4.14; 6.6; 7.3,28). Em 1João 4 e 5, a crença em Jesus como o Filho de Deus encarnado é essencial para a salvação; a descrença vem do espírito do Anticristo.</w:t>
      </w:r>
    </w:p>
    <w:p>
      <w:r/>
      <w:r>
        <w:rPr>
          <w:i/>
        </w:rPr>
        <w:t>Ver também</w:t>
      </w:r>
      <w:r>
        <w:t xml:space="preserve"> Cristologia; Jesus Cristo, Ensinamentos de; Messias; Filho do Homem.</w:t>
      </w:r>
      <w:r/>
      <w:r/>
    </w:p>
    <w:p>
      <w:r/>
    </w:p>
    <w:p>
      <w:pPr>
        <w:pStyle w:val="Heading2"/>
      </w:pPr>
      <w:r>
        <w:t>Filho Do Homem</w:t>
      </w:r>
      <w:r/>
    </w:p>
    <w:p>
      <w:r/>
      <w:r>
        <w:t>Título messiânico usado por Jesus para expressar sua origem celestial, missão terrena e vinda gloriosa do futuro. Não se refere apenas à sua natureza humana ou humanidade, como alguns pais da igreja ou estudiosos contemporâneos acreditam. Em vez disso, mostra a origem celestial e a dignidade divina de Jesus; o mistério de sua manifestação em forma humana; e sua missão terrena que o levou para a cruz e depois para a glória.</w:t>
      </w:r>
    </w:p>
    <w:p>
      <w:r/>
      <w:r>
        <w:t xml:space="preserve">O pano de fundo do termo “Filho do Homem” é encontrado no AT. É encontrado principalmente no livro de Ezequiel, uma vez que este profeta foi referido como “filho do homem” 90 vezes. Por exemplo, Deus se dirigiu a ele: “Filho do Homem, põe-te em seus pés, e eu falarei com você” (Ez 2.1). O uso do termo “Filho do Homem” por Jesus e muitos temas de Ezequiel sugerem que ele queria se identificar como o profeta do fim dos tempos que, como Ezequiel (capítulos 4, 7, 10, 22, 40–48), tinha a última palavra sobre a destruição de Jerusalém e a restauração do reino de Deus em Israel (Mt 23–24; Atos 1.6–8).</w:t>
      </w:r>
    </w:p>
    <w:p>
      <w:r/>
      <w:r>
        <w:t xml:space="preserve">A fonte específica do termo é Daniel 7.13–14, onde Daniel tem uma visão de alguém “como um filho do homem” que “vem com as nuvens” para a presença do “Ancião de Dias”, que lhe dá o reino universal e eterno de Deus. Jesus citou repetidamente partes deste texto ensinando sobre sua segunda vinda (Mt 16.27; 19.28; 24.30; 25.31; 26.64). Claramente, Jesus entendeu esta passagem como profética sobre si e retratando sua encarnação, ascensão e herança do reino de Deus.</w:t>
      </w:r>
    </w:p>
    <w:p>
      <w:r/>
      <w:r>
        <w:t xml:space="preserve">Nos Evangelhos, o termo “Filho do Homem” é usado por Jesus cerca de 80 vezes como uma maneira oculta e indireta de falar sobre si (Mt, 32 vezes; Mc 14 vezes; Lc 26 vezes; Jo 10 vezes). Em todos esses textos, Jesus sempre foi o orador, e ninguém nunca se dirigiu a ele como “Filho do Homem”. Em alguns textos, a referência é tão misteriosa que alguns intérpretes insistem que Jesus estava falando sobre outra pessoa. Tal dúvida sobre isso é registrada em apenas um texto em João, onde a multidão pergunta a Jesus: “Quem é este ‘Filho do Homem’?” (Jo 12.34). Na maioria dos textos, a identificação com Jesus é clara. Em alguns, é explícito: “Quem os homens dizem que o Filho do Homem é?” — seguido por: “Quem vocês dizem que eu sou?” (Mt 16.13, 15). A conclusão geralmente tirada é que Jesus usou o termo como um título messiânico para si mesmo, para que ele pudesse falar modestamente sobre sua pessoa e missão, mas comunicar o fato importante que ele desejava revelar sobre si. Ele poderia fazer isso com originalidade porque o termo não estava cheio de equívocos populares sobre o Messias.</w:t>
      </w:r>
    </w:p>
    <w:p>
      <w:r/>
      <w:r>
        <w:t xml:space="preserve">O termo ocorre apenas quatro outras vezes no NT. Em Atos 7.56, Estêvão diz: “Veja, vejo os céus abertos e o Filho do Homem de pé no lugar de honra à direita de Deus!” Hebreus 2.6 aplica o Salmo 8:4 a Jesus. Finalmente, Apocalipse 1.13 e 14.14 descrevem visões de alguém “como um filho do homem”, que é, sem dúvida, o Jesus glorificado.</w:t>
      </w:r>
    </w:p>
    <w:p>
      <w:r/>
      <w:r>
        <w:t xml:space="preserve">Nos Evangelhos sinóticos, o primeiro tema relacionado com o uso do título “Filho do Homem” por Jesus é o de sua vinda à terra para realizar sua missão messiânica. Jesus comparou sua condição terrena com sua glória celestial anterior dizendo: “As raposas têm buracos, e as aves do ar têm ninhos; mas o Filho do Homem não tem onde reclinar a cabeça” (Mt 8.20; ver Lc 9.58). Isso indica que o Filho do Homem abriu mão de seu lar celestial para sofrer todas as humilhações de seu ministério terreno (Fp 2.5–11).</w:t>
      </w:r>
    </w:p>
    <w:p>
      <w:r/>
      <w:r>
        <w:t xml:space="preserve">Jesus usou o título para reivindicar privilégios divinos, dizendo: “O Filho do Homem é Senhor do sábado” (Mt 12.8; Mc 2.28; Lc 6.5). O sábado, uma instituição divina, pode não ser revisado por homens comuns. Mas uma vez que Jesus é o Filho do Homem do céu, ele é livre para governar como Senhor até mesmo do sábado, porque ele é o mesmo Senhor que instituiu o sábado (Gn 2.2; Êx 20.8–11). Depois de curar o paralítico em Cafarnaum, Jesus afirmou que “o Filho do Homem tem autoridade na terra para perdoar pecados” (Mt 9.6; Mc 2.10; Lc 5.24). Anteriormente, o perdão dos pecados veio do céu e de Deus, mas agora o perdão é dado na terra por Jesus.</w:t>
      </w:r>
    </w:p>
    <w:p>
      <w:r/>
      <w:r>
        <w:t xml:space="preserve">O segundo aspecto do uso do título “Filho do Homem” por Jesus diz respeito a seu sofrimento, morte e ressurreição gloriosa como a maneira misteriosa de realizar sua missão terrena como o Filho do Homem. Jesus desenvolveu o tema de seu sofrimento depois que Pedro o confessou como Messias e Filho de Deus (Mt 16.16). A previsão de Jesus de seu sofrimento como o Filho do Homem começa em Marcos 8.31–32 e é repetida em vários outros textos. Os Evangelhos expandem o tema para incluir zombaria e açoitamento (Mt 17.12; 20.18; Mc 8.31; Lc 9.22), traição por Judas (Mt 17.22; 26.24–25; Mc 14.21,41), rejeição pelos líderes judeus (Mt 20.18), morte por crucificação (Mt 20.19; Mc 9.12, 31; 10.33), sepultamento por três dias (Mt 12.40; Lc 11.30) e ressurreição (Mt 17.22–23; Mc 8.31).</w:t>
      </w:r>
    </w:p>
    <w:p>
      <w:r/>
      <w:r>
        <w:t xml:space="preserve">No famoso texto “O Filho do Homem não veio para ser servido, mas para servir e dar sua vida em resgate por muitos” (Mt 20.28; Mc 10.45), Jesus ensina que sua morte foi um sacrifício substituto para a salvação de seu povo. Esta ideia vem do entendimento de Jesus de si como o Servo sofredor do Senhor (Is 53).</w:t>
      </w:r>
    </w:p>
    <w:p>
      <w:r/>
      <w:r>
        <w:t xml:space="preserve">Jesus também usou o título “Filho do Homem” para ensinar sobre sua segunda vinda. Como Filho do Homem, Jesus voltará para a terra do céu na glória de seu Pai com os anjos (Mt 16.27; Mc 8.38; Lc 9.26). Primeiro, ele estará sentado à direita de Deus, e então ele virá novamente (Mt 26.64; Mc 14.62; Lc 22.69) com as nuvens (Mt 24.30; Mc 13.26; Lc 21.27). Esta vinda será inesperada (Mt 24.27; Lc 12.40), como um relâmpago ou o dilúvio de Noé (Mt 24.37; Lc 17.24). Sua vinda será para a reunião dos eleitos; o julgamento de todas as nações da terra (Mt 19.28; 25.32); e a restauração da justiça final no mundo (19.28; 25.46).</w:t>
      </w:r>
    </w:p>
    <w:p>
      <w:r/>
      <w:r>
        <w:t xml:space="preserve">Nessas passagens, Jesus muda o foco da vitória provisória em seu sofrimento e ressurreição para a vitória final do Filho do Homem em sua segunda vinda. Novamente, o destaque está na origem celestial e privilégios divinos do Filho do Homem. Este homem Jesus, o Filho do Homem, será o juiz final (cf. Atos 17.31).</w:t>
      </w:r>
    </w:p>
    <w:p>
      <w:r/>
      <w:r>
        <w:t xml:space="preserve">O Evangelho de João tem seu próprio material distinto sobre o Filho do Homem. Os anjos são ditos para ascender e descer sobre o Filho do Homem (Jo 1.51), significando assim que ele é uma pessoa que existia antes do tempo e veio do céu para a terra (3.13; 6.62). Seu ser levantado (pela crucificação) trará vida eterna para todos os que acreditam nele (3.14). O Filho do Homem (3.14) também é o Filho de Deus (3.16), o único Filho de Deus (1.18; 3.18). De forma bem simples, no Evangelho de João, o título “Filho do Homem” é equivalente ao título “Filho de Deus”. Revela sua divindade, existência antes do tempo, origem celestial e privilégios divinos. Afirma sua presente condição terrena para revelação e sofrimento, e sua futura glória do fim dos tempos. O Pai deu ao Filho do Homem autoridade para ressuscitar os mortos e julgar o mundo (5.25–27).</w:t>
      </w:r>
    </w:p>
    <w:p>
      <w:r/>
      <w:r>
        <w:rPr>
          <w:i/>
        </w:rPr>
        <w:t>Ver também</w:t>
      </w:r>
      <w:r>
        <w:t xml:space="preserve"> Cristologia; Jesus Cristo, Ensinamentos de; Messias; Filho de Deus.</w:t>
      </w:r>
      <w:r/>
      <w:r/>
    </w:p>
    <w:p>
      <w:r/>
    </w:p>
    <w:p>
      <w:pPr>
        <w:pStyle w:val="Heading2"/>
      </w:pPr>
      <w:r>
        <w:t>Filhos de Deus</w:t>
      </w:r>
      <w:r/>
    </w:p>
    <w:p>
      <w:r/>
      <w:r>
        <w:rPr>
          <w:i/>
        </w:rPr>
        <w:t>Veja</w:t>
      </w:r>
      <w:r>
        <w:t xml:space="preserve"> Filhos e filhas de Deus.</w:t>
      </w:r>
      <w:r/>
      <w:r/>
    </w:p>
    <w:p>
      <w:r/>
    </w:p>
    <w:p>
      <w:pPr>
        <w:pStyle w:val="Heading2"/>
      </w:pPr>
      <w:r>
        <w:t>Filhos do Éden</w:t>
      </w:r>
      <w:r/>
    </w:p>
    <w:p>
      <w:r/>
      <w:r>
        <w:t xml:space="preserve">Nomenclatura utilizada na Almeida Revista e Corrigida para os habitantes de Bete-Éden, uma cidade-estado aramaica conquistada pela Assíria, em 2Rs 19.12. </w:t>
      </w:r>
      <w:r>
        <w:rPr>
          <w:i/>
        </w:rPr>
        <w:t>Veja</w:t>
      </w:r>
      <w:r>
        <w:t xml:space="preserve"> Bete-Éden.</w:t>
      </w:r>
      <w:r/>
      <w:r/>
    </w:p>
    <w:p>
      <w:r/>
    </w:p>
    <w:p>
      <w:pPr>
        <w:pStyle w:val="Heading2"/>
      </w:pPr>
      <w:r>
        <w:t>Filhos Do Trovão</w:t>
      </w:r>
      <w:r/>
    </w:p>
    <w:p>
      <w:r/>
      <w:r>
        <w:t xml:space="preserve">Tradução da palavra “Boanerges”, o sobrenome dado por Jesus a Tiago e João (Mc 3.17). </w:t>
      </w:r>
      <w:r>
        <w:rPr>
          <w:i/>
        </w:rPr>
        <w:t>Ver</w:t>
      </w:r>
      <w:r>
        <w:t xml:space="preserve"> Boanerges.</w:t>
      </w:r>
      <w:r/>
      <w:r/>
    </w:p>
    <w:p>
      <w:r/>
    </w:p>
    <w:p>
      <w:pPr>
        <w:pStyle w:val="Heading2"/>
      </w:pPr>
      <w:r>
        <w:t>Filhos dos Profetas</w:t>
      </w:r>
      <w:r/>
    </w:p>
    <w:p>
      <w:r/>
      <w:r>
        <w:t xml:space="preserve">“Grupo de profetas” que Saul encontrou (1Sm 10.5–6,10–13) e precursores das “escolas”, “guildas” ou “filhos dos profetas”, que floresceram sob os primeiros reis de Israel. Jezabel perseguiu aqueles que defendiam o culto ao Senhor e estabeleceu “escolas” rivais para propagar o culto a Baal e Aserá (1Rs 18.19–29; 22.6). O mordomo de Acabe, Obadias, abrigou duas companhias de 50 profetas do Senhor em cavernas e lhes deu provisões (18.4).</w:t>
      </w:r>
    </w:p>
    <w:p>
      <w:r/>
      <w:r>
        <w:t xml:space="preserve">1 Reis 22.5–28 ilustra o perigo político de tais guildas reais e narra o surgimento de porta-vozes individuais reivindicando inspiração espontânea. 1 Reis 20.35–43 mostra outro indivíduo, agindo de maneira estranha, mas reconhecível como um verdadeiro profeta. Em 2 Reis 2–6, aprendemos que grupos persistiram em Betel (cerca de 50) e Gilgal (cerca de 100).</w:t>
      </w:r>
    </w:p>
    <w:p>
      <w:r/>
      <w:r>
        <w:t xml:space="preserve">Veja: Profecia; Profeta, Profetisa.</w:t>
      </w:r>
      <w:r/>
      <w:r/>
    </w:p>
    <w:p>
      <w:r/>
    </w:p>
    <w:p>
      <w:pPr>
        <w:pStyle w:val="Heading2"/>
      </w:pPr>
      <w:r>
        <w:t>Filhos e filhas de Deus</w:t>
      </w:r>
      <w:r/>
    </w:p>
    <w:p>
      <w:r/>
      <w:r>
        <w:t xml:space="preserve">Expressão que designa seres humanos que nasceram de Deus e se tornaram parte de sua família. Quando a Bíblia fala dos filhos de Deus, não pretende excluir as mulheres. O termo “filhos” inclui todos os crentes. Mas as Escrituras quase sempre usam a palavra “filhos” — com uma exceção no NT, 2 Coríntios 6.18, em que o povo de Deus é chamado de “filhos e filhas”.</w:t>
      </w:r>
    </w:p>
    <w:p>
      <w:r/>
      <w:r>
        <w:t xml:space="preserve">Desde o início, Deus Pai desejou ter muitos filhos e filhas compartilhando a imagem e semelhança de seu Filho amado. Pode-se dizer que seu único Filho lhe trouxe tanta satisfação que ele ansiava por ter muitos mais. Isso pode ter sido o impulso para a criação do universo e, mais especificamente, dos seres humanos (veja Gn 1.26–27). Provérbios 8 indica que Deus se deleitava com os filhos dos homens. Isso é novamente expresso no NT, especialmente no livro de Efésios. Os versículos iniciais de Efésios ressoam com essa nota: o desejo do coração de Deus era obter muitos filhos em e através de seu Filho. Os muitos filhos, em união com o Filho único, trariam grande glória e satisfação ao Pai.</w:t>
      </w:r>
    </w:p>
    <w:p>
      <w:r/>
      <w:r>
        <w:t xml:space="preserve">Paulo usou uma palavra grega em Efésios 1.5,9 e 11 que transmite a ideia de desejo, até mesmo desejo do coração. A palavra é geralmente traduzida como “vontade” — “a vontade de Deus”. Mas a palavra “vontade” oculta o significado principal. A palavra grega (thelema) é primariamente uma palavra emocional e secundariamente volitiva. A vontade de Deus nesse contexto expressa mais o desejo do coração de Deus do que apenas uma intenção. Na verdade Deus tem sim uma intenção, um propósito, um plano. Isso é chamado de prothesis em grego (veja Ef 1.11), e literalmente significa “uma disposição antecipada” (como um plano). Este plano foi criado pelo conselho de Deus (chamado boule em grego, Ef 1.11). Mas por trás do plano e do conselho não estava apenas uma mente brilhante, mas um coração de amor e de bom prazer. Portanto, Paulo fala sobre “o bom prazer do desejo do coração de Deus” (v 5). Paulo também diz: “Ele nos revelou o mistério do seu desejo do coração, segundo o seu bom prazer que ele propôs nele” (v. 9).</w:t>
      </w:r>
    </w:p>
    <w:p>
      <w:r/>
      <w:r>
        <w:t xml:space="preserve">O impulso do propósito eterno de Deus veio do desejo de um coração, e esse desejo era ter muitos filhos feitos à semelhança de seu único Filho (veja Rm 8.26–28). Em amor, ele predestinou muitas pessoas para participar desta “filiação” — não por seus próprios méritos, mas por virtude de estarem unidas ao Filho (Ef 1.4–5). Observe com que frequência em Efésios 1 Paulo fala da posição dos crentes “nele”. Fora dele (o Filho), ninguém poderia ser filho de Deus e ninguém poderia agradar ao Pai. Os muitos filhos e filhas devem todos os seus privilégios divinos ao Amado, como aqueles que receberam graça por meio dele (v. 6). Se não fosse pela satisfação de Deus em seu Filho amado, não haveria a inspiração para a criação do homem em primeiro lugar. Os humanos existem porque Deus quis obter muitos filhos e filhas, cada um portando a imagem do Filho único de Deus. As pessoas agradam a Deus e lhe trazem satisfação por estarem unidas àquele que sempre o satisfez. À parte do Filho, ninguém tem acesso ao Pai. Mas por causa da redenção do Filho, todos os crentes têm o direito de se tornarem filhos de Deus (Jo 1.12) e agora têm acesso ao Pai através do Filho (14.6).</w:t>
      </w:r>
      <w:r/>
      <w:r/>
    </w:p>
    <w:p>
      <w:r/>
    </w:p>
    <w:p>
      <w:pPr>
        <w:pStyle w:val="Heading2"/>
      </w:pPr>
      <w:r>
        <w:t>Filipe</w:t>
      </w:r>
      <w:r/>
    </w:p>
    <w:p>
      <w:r/>
      <w:r>
        <w:t xml:space="preserve">1. Apóstolo que é colocado em quinto lugar em cada uma das listas dos doze após os dois pares de irmãos, Simão Pedro e André, e Tiago e João (Mt 10.3; Mc 3.18; Lc 6.14). João diz que quando João Batista testificou de Jesus com as palavras: “Eis o Cordeiro de Deus!” dois de seus discípulos começaram a seguir Jesus, e que um desses dois era André, que então declarou a seu irmão Simão Pedro: “Encontramos o Messias” e o levou a Jesus. (O outro discípulo anônimo era provavelmente o próprio João, o escritor deste relato). No dia seguinte, Jesus foi para a Galileia e lá encontrou Filipe, e dirigiu-se a ele, chamando: “Siga-me”. João acrescenta que Filipe era de Betsaida. Filipe por sua vez encontrou Natanael e lhe disse: “Encontramos aquele de quem Moisés na lei e também os profetas escreveram”, e convidou Natanael para vir e ver por si mesmo. Natanael estava cético que qualquer bem poderia sair de Nazaré (Jo 1.35–51, NTLH). A partir disso, conclui-se que Filipe foi um dos primeiros a seguir Jesus e que ele não perdeu tempo em persuadir os outros a fazer o mesmo.</w:t>
      </w:r>
    </w:p>
    <w:p>
      <w:r/>
      <w:r>
        <w:t xml:space="preserve">Como os outros apóstolos, no entanto, ele ainda tinha muito a aprender sobre a pessoa e o poder de Cristo. Daí, a pergunta teste de Jesus a ele na ocasião da alimentação dos 5.000: “Como compraremos pão para que essas pessoas comam?” e a resposta perplexa de Filipe de que mesmo que eles tivessem 200 denários (isto é, uma grande soma, aproximadamente o salário de uma pessoa por meio ano), não comprariam pão suficiente para cada um receber pelo menos um pouco de comida (Jo 6.5–7). O milagre resultante ensinou a ele que a alimentação desta multidão não apresentava problema para aquele que é o Senhor de toda a criação. A próxima aparição de Filipe é em Jerusalém após a entrada triunfal de Cristo na cidade, quando “alguns gregos” (isto é, não judeus de língua grega) se aproximaram dele com o pedido “Senhor, queremos ver Jesus”. Filipe informa André, e juntos, eles os levam a Jesus (12.20–22). Isso talvez indique que Filipe era uma pessoa a quem os outros achavam prontamente acessível, e também que falava grego. No cenáculo, antes de sua prisão e julgamento, Jesus aproveitou a oportunidade para dar instruções adicionais a Filipe, que havia dito: “Senhor, mostra-nos o Pai, e ficaremos satisfeitos”. Filipe esperava, talvez, com toda a devoção, pelo privilégio de alguma revelação especial (que lembra o pedido de Moisés, Êx 33.18). Mas Jesus o ensinou que ele mesmo, o Filho encarnado, é a revelação completamente suficiente do Pai para a humanidade (Jo 14.8–10).</w:t>
      </w:r>
    </w:p>
    <w:p>
      <w:r/>
      <w:r>
        <w:t>Há uma tendência de confundir o apóstolo com o evangelista (veja abaixo) de mesmo nome. Parece provável, no entanto, que após pregar em várias partes, o apóstolo se estabeleceu em Hierápolis, uma cidade da província romana da Ásia, e lá morreu. Se sua morte foi natural ou um martírio, é incerto.</w:t>
      </w:r>
    </w:p>
    <w:p>
      <w:r/>
      <w:r>
        <w:rPr>
          <w:i/>
        </w:rPr>
        <w:t>Veja também</w:t>
      </w:r>
      <w:r>
        <w:t xml:space="preserve"> Apóstolo, Apostolado.</w:t>
      </w:r>
    </w:p>
    <w:p>
      <w:r/>
      <w:r>
        <w:t xml:space="preserve">2. Judeu helenista e um dos sete homens nomeados pela igreja em Jerusalém para supervisionar o ministério diário de assistência às viúvas empobrecidas da comunidade cristã. Todos eles, incluindo Filipe, tinham nomes gregos, e um deles, Nicolau, era um prosélito (isto é, não um judeu de nascimento). Se eles eram considerados diáconos no sentido técnico não fica absolutamente claro no relato; esta ocasião, no entanto, tem sido geralmente aceita como a origem da ordem do diaconato (Atos 6.1–7). Dos sete, Estêvão e Filipe são os únicos de quem temos algum registro adicional no NT. Eles são descritos como homens de boa reputação, cheios do Espírito e de sabedoria (v. 3).</w:t>
      </w:r>
    </w:p>
    <w:p>
      <w:r/>
      <w:r>
        <w:t xml:space="preserve">Que Filipe se tornou conhecido como “o evangelista” é evidente em Atos 21.8. A designação era devidamente merecida, pois quando os cristãos de Jerusalém foram espalhados pela perseguição liderada por Saulo de Tarso, Filipe foi para uma cidade de Samaria e proclamou o evangelho lá com tal poder que um grande número de pessoas se converteu alegremente a Cristo (Atos 8.1–8). No meio desta obra extraordinária, Filipe foi divinamente instruído a deixar Samaria e descer para a área do deserto, na parte sul do país. Humanamente falando, para ele se ausentar das multidões, que estavam respondendo tão avidamente à sua pregação, e ir para o território desabitado no sul, deve ter parecido tolice. No entanto, Filipe se mostrou não apenas sensível, mas também obediente à vontade de Deus e seguiu esta orientação sem questionar. No deserto, ele encontrou não uma multidão, mas uma única pessoa, um importante oficial da corte etíope que havia visitado Jerusalém e que agora, estava voltando para a África. A sabedoria de Deus em dirigir Filipe para este lugar foi totalmente justificada, pois o etíope estava lendo Isaías 53, o grande capítulo do "evangelho" do AT. Filipe lhe transmitiu as boas novas de que esta profecia apontava para Jesus Cristo. Em seguida, o etíope acreditou e foi batizado, e seguiu seu caminho regozijando-se (vv. 25–40). A conversão desta pessoa significava não apenas que Filipe foi o primeiro a proclamar o evangelho a um gentio, mas também que o evangelho foi levado por este oficial da corte etíope para o continente da África.</w:t>
      </w:r>
    </w:p>
    <w:p>
      <w:r/>
      <w:r>
        <w:t xml:space="preserve">O orgulho nacionalista predominante dos judeus era tal que eles desprezavam os samaritanos e consideravam os gentios como cerimonialmente impuros. Mas Filipe, por sua ardente pregação de Cristo, primeiro aos samaritanos, e depois aos etíopes, refletiu a maneira pela qual o evangelho penetrou nas barreiras sociais e dissolveu os preconceitos raciais e demonstrou que a graça de Deus em Cristo Jesus está disponível gratuitamente para todos. Posteriormente, Filipe fez sua casa na cidade costeira de Cesareia. Lá, ele acolheu hospitaleiramente Paulo e Lucas quando estavam a caminho de Jerusalém no final da terceira jornada missionária do apóstolo. Lucas nos diz que Filipe tinha quatro filhas solteiras que eram profetisas (Atos 21.8–9). Não muito tempo depois, quando Paulo estava preso em Cesareia por dois anos, a bondade e amizade de Filipe devem ter significado muito para ele (23.31–35; 24.23, 27).</w:t>
      </w:r>
    </w:p>
    <w:p>
      <w:r/>
      <w:r>
        <w:t xml:space="preserve">3. Filho de Herodes, o Grande, e Cleópatra e meio-irmão de Antipas, cuja mãe era Maltace. Ele é chamado de Herodes em Lucas 3.1. Este foi tetrarca da Pereia e da Galileia de 4 a.C. a 39 d.C.; Filipe foi tetrarca da Itureia e Traconite (além de certos outros territórios) ao nordeste da Galileia por 37 anos (4 a.C. a 33 d.C.). Sua esposa era sua sobrinha Salomé, que dançou para Herodes em troca da cabeça de João Batista (Mt 14.3–12; Mc 6.17–29).</w:t>
      </w:r>
    </w:p>
    <w:p>
      <w:r/>
      <w:r>
        <w:rPr>
          <w:i/>
        </w:rPr>
        <w:t>Veja também</w:t>
      </w:r>
      <w:r>
        <w:t xml:space="preserve"> Herodes, Família Herodiana.</w:t>
      </w:r>
    </w:p>
    <w:p>
      <w:r/>
      <w:r>
        <w:t xml:space="preserve">4. Filho de Herodes, o Grande, e de Mariamne, e marido da mãe de Salomé, Herodias, que o deixou para se tornar a amante de seu meio-irmão Herodes Antipas. Foi por este relacionamento imoral que João Batista repreendeu Herodes e mais tarde foi preso e decapitado (Mt 14.3–12; Mc 6.17–29; Lc 3.19–20).</w:t>
      </w:r>
      <w:r/>
      <w:r/>
    </w:p>
    <w:p>
      <w:r/>
    </w:p>
    <w:p>
      <w:pPr>
        <w:pStyle w:val="Heading2"/>
      </w:pPr>
      <w:r>
        <w:t>Filipenses, Carta aos</w:t>
      </w:r>
      <w:r/>
    </w:p>
    <w:p>
      <w:r/>
      <w:r>
        <w:t>Uma das cartas que Paulo escreveu enquanto estava preso.</w:t>
      </w:r>
    </w:p>
    <w:p>
      <w:r/>
      <w:r>
        <w:t>Resumo</w:t>
      </w:r>
    </w:p>
    <w:p>
      <w:r/>
      <w:r>
        <w:t>• Autor</w:t>
      </w:r>
    </w:p>
    <w:p>
      <w:r/>
      <w:r>
        <w:t>• Data e origem</w:t>
      </w:r>
    </w:p>
    <w:p>
      <w:r/>
      <w:r>
        <w:t>• Contexto</w:t>
      </w:r>
    </w:p>
    <w:p>
      <w:r/>
      <w:r>
        <w:t>• Temas teológicos</w:t>
      </w:r>
    </w:p>
    <w:p>
      <w:r/>
      <w:r>
        <w:t>• Conteúdo</w:t>
      </w:r>
    </w:p>
    <w:p>
      <w:pPr>
        <w:pStyle w:val="Heading3"/>
      </w:pPr>
      <w:r>
        <w:t>Autor</w:t>
      </w:r>
    </w:p>
    <w:p>
      <w:r/>
      <w:r>
        <w:t>Filipenses é semelhante a 2 Coríntios, Colossenses, 1 e 2 Tessalonicenses e Filemom porque Paulo compartilhou a autoria com Timóteo. O nome de Timóteo aparece no início dessas cartas, mas ele provavelmente atuou apenas como secretário de Paulo.</w:t>
      </w:r>
    </w:p>
    <w:p>
      <w:pPr>
        <w:pStyle w:val="Heading3"/>
      </w:pPr>
      <w:r>
        <w:t>Data e origem</w:t>
      </w:r>
    </w:p>
    <w:p>
      <w:r/>
      <w:r>
        <w:t xml:space="preserve">Paulo escreveu da prisão (Fp 1.12–13), mas não sabemos onde ele estava detido. Roma é o local mais provável, datando por volta de 62 d.C.. No entanto, alguns acham que as viagens mencionadas em Filipenses 4.14 e 2.25–26 tornam Roma improvável. Os filipenses ouviram que Paulo estava na prisão e enviaram um presente com Epafrodito. Epafrodito então ouviu em Roma que os filipenses sabiam que ele estava doente. Por causa disso, alguns sugerem Éfeso por volta de 55 d.C., ou Cesareia por volta de 58 d.C.. Paulo foi preso em Cesareia (At 23.33–35), mas a saudação “da casa de César” é difícil de explicar se escrita lá. Éfeso é perto o suficiente de Filipos para comunicação frequente, mas Atos não registra uma prisão lá. Teríamos que supor que o relato de Lucas em Atos 19 está incompleto e que Paulo estava sob custódia protetora durante o tumulto (veja especialmente Atos 19.30–31). No entanto, tal prisão provavelmente não faria Paulo se perguntar se seu tempo “deixar esta vida e estar com Cristo” havia chegado (Fp 1.23). No momento da escrita, ele estava claramente enfrentando uma acusação séria.</w:t>
      </w:r>
    </w:p>
    <w:p>
      <w:r/>
      <w:r>
        <w:t xml:space="preserve">A localização tradicional, Roma, parece a mais adequada. Paulo foi preso lá por pelo menos dois anos (At 28.30), e levava cerca de três semanas para viajar de Roma a Filipos.</w:t>
      </w:r>
    </w:p>
    <w:p>
      <w:pPr>
        <w:pStyle w:val="Heading3"/>
      </w:pPr>
      <w:r>
        <w:t>Contexto</w:t>
      </w:r>
    </w:p>
    <w:p>
      <w:r/>
      <w:r>
        <w:t xml:space="preserve">Filipos era uma colônia romana (At 16.12), um privilégio raro para cidades fora da Itália. Cerca de 90 anos antes do evangelho chegar lá por volta de 50 d.C., muitos soldados romanos se estabeleceram na cidade, expandindo-a significativamente. Seus oficiais comandantes facilitaram esse assentamento. Como resultado, Filipos ganhou seu status de colônia, o que significava que seus cidadãos eram tratados como se vivessem na Itália, com uma administração totalmente romana. Paulo refere-se a esse status em Filipenses 3.20, ensinando que os cristãos são cidadãos de uma cidade celestial enquanto vivem em outro lugar. Filipos era um lugar rico e movimentado, um importante centro na Macedônia. Era lar de seguidores de muitas religiões tanto do Leste quanto do Oeste. Havia uma forte comunidade judaica e muitos pagãos.</w:t>
      </w:r>
    </w:p>
    <w:p>
      <w:pPr>
        <w:pStyle w:val="Heading3"/>
      </w:pPr>
      <w:r>
        <w:t>Temas teológicos</w:t>
      </w:r>
    </w:p>
    <w:p>
      <w:r/>
      <w:r>
        <w:t xml:space="preserve">O encarceramento de Paulo é central para a mensagem da carta, não apenas como informações de fundo. Durante seu encarceramento, ele experimentou a humildade mencionada em Filipenses 4.12, usando a mesma palavra encontrada em 2.8 para descrever a auto-humilhação de Cristo até a morte. O padrão do ministério de Jesus descrito no "hino" de Filipenses 2.6–11 — humilhação seguida de glorificação — reflete a vida de Paulo e a visão que ele compartilha com os filipenses. Junto com a humilhação e o sofrimento, a alegria é outro tema importante da carta. A verdadeira alegria emerge do sofrimento e do autossacrifício. De fato, Filipenses poderia ser chamada de “A Epístola da Alegria”. Outros temas importantes incluem o evangelho, o Dia do Senhor, e uma comparação do passado judaico de Paulo com sua experiência cristã atual (Fp 3.4–16), além do famoso “hino” em Filipenses 2.</w:t>
      </w:r>
    </w:p>
    <w:p>
      <w:pPr>
        <w:pStyle w:val="Heading3"/>
      </w:pPr>
      <w:r>
        <w:t>Conteúdo</w:t>
      </w:r>
    </w:p>
    <w:p>
      <w:pPr>
        <w:pStyle w:val="Heading4"/>
      </w:pPr>
      <w:r>
        <w:t xml:space="preserve">Saudação e oração de abertura (1.1–11)</w:t>
      </w:r>
    </w:p>
    <w:p>
      <w:r/>
      <w:r>
        <w:t xml:space="preserve">No primeiro parágrafo de sua carta, Paulo introduz os temas principais nos quais ele se concentrará. Seu calor pessoal em relação aos filipenses é claro: “Vocês estão sempre no meu coração... o meu grande amor por todos vocês” (Fp 1.7–8). Esta ideia de amor e sofrimento permeia toda a carta. Também é notável que a carta começa e termina com os temas de “graça” e “os santos” (Fp 1.1–2; 4.21–23). A graça de Cristo, que alcança as pessoas pecadoras e as transforma, separando-as do mundo, é um foco chave para Paulo. “Os santos” são aqueles que, tocados por essa graça, são transformados em coração e mente, permitindo que seu amor cresça em conhecimento e discernimento (Fp 1.9).</w:t>
      </w:r>
    </w:p>
    <w:p>
      <w:r/>
      <w:r>
        <w:t xml:space="preserve">Dois temas importantes aparecem aqui. A palavra grega </w:t>
      </w:r>
      <w:r>
        <w:rPr>
          <w:i/>
        </w:rPr>
        <w:t>phroneo</w:t>
      </w:r>
      <w:r>
        <w:t xml:space="preserve">, que significa "pensar", é usada mais em Filipenses do que em qualquer outra carta de Paulo, aparecendo nove vezes em comparação com sete em Romanos. Infelizmente, as traduções em português não a traduzem de forma consistente, tornando difícil para os leitores perceberem sua repetição e o foco no uso correto da mente. Para Paulo, isso é crucial: como pensamos é central para a vida cristã. Nestes versículos iniciais, ele deixa claro que o amor que sente pelos filipenses reflete a maneira cristã de pensar sobre eles (Fp 1.7: "E é justo que eu me sinta assim a respeito de vocês"). Isso naturalmente leva a outro foco — crescimento. A "mente cristã" não se desenvolve da noite para o dia. Paulo ora para que essa mente cresça, dando aos filipenses discernimento que transformará seu caráter e os preparará para “o dia da vinda de Cristo” (Fp 1.10–11; veja também 1.6).</w:t>
      </w:r>
    </w:p>
    <w:p>
      <w:r/>
      <w:r>
        <w:t xml:space="preserve">Nesta oração de abertura, vemos um foco no evangelho e na comunhão. Paulo agradece aos filipenses por sua parceria no evangelho (Fp 1.5; veja também 1.7). Ele também introduz o importante tema da alegria (Fp 1.4). Esses três elementos são cruciais para toda a carta.</w:t>
      </w:r>
    </w:p>
    <w:p>
      <w:pPr>
        <w:pStyle w:val="Heading4"/>
      </w:pPr>
      <w:r>
        <w:t xml:space="preserve">Paulo e seu encarceramento: Cristo exaltado (1.12–26)</w:t>
      </w:r>
    </w:p>
    <w:p>
      <w:r/>
      <w:r>
        <w:t xml:space="preserve">Paulo escreve sobre sua situação para destacar o cerne de sua mensagem. Quando ele diz: “Pois para mim viver é Cristo" (Fp 1.21), ele quer dizer mais do que apenas passar cada momento em comunhão com o Senhor e servi-lo. Ele também quer dizer que ele demonstra Cristo através de sua própria vida e experiências. Mais tarde, ele dirá: “Ponham em prática o que vocês receberam e aprenderam de mim, tanto com as minhas palavras como com as minhas ações” (Fp 4.9). Poucos ministros cristãos fariam tal afirmação hoje. No entanto, Paulo acreditava que, como apóstolo de Cristo, ele tinha o privilégio não apenas de falar por Cristo, mas também de viver a vida de Cristo em suas próprias ações, mesmo que isso significasse sofrimento e humilhação.</w:t>
      </w:r>
    </w:p>
    <w:p>
      <w:r/>
      <w:r>
        <w:t>Existem dois desafios principais aqui:</w:t>
      </w:r>
    </w:p>
    <w:p>
      <w:pPr>
        <w:pStyle w:val="ListNumber"/>
        <w:numPr>
          <w:ilvl w:val="0"/>
          <w:numId w:val="277"/>
        </w:numPr>
      </w:pPr>
      <w:r/>
      <w:r>
        <w:t xml:space="preserve">É difícil entender a situação que Paulo menciona em Filipenses 1.12–18. A igreja em Roma, se esse for o local dele, estava dividida sobre sua prisão. Alguns crentes estavam realmente felizes que ele estava na cadeia. Sua prisão parecia motivá-los a pregar sua própria versão do evangelho. Em vez de ficar chateado, Paulo estava feliz. “Mas que importa?” ele pergunta (Fp 1.18). Seja por amigo ou inimigo, Cristo estava sendo proclamado de uma nova maneira por causa de sua prisão (Fp 1.14). Paulo geralmente defendia a pureza da Palavra, então esses rivais provavelmente não eram hereges.</w:t>
      </w:r>
    </w:p>
    <w:p>
      <w:pPr>
        <w:pStyle w:val="ListNumber"/>
      </w:pPr>
      <w:r/>
      <w:r>
        <w:t xml:space="preserve">O outro desafio histórico envolve Filipenses 1.19–26. A princípio, Paulo parece incerto sobre o resultado de sua prisão (Fp 1.19–21). Em seguida, ele sugere que pode escolher entre a vida e a morte (Fp 1.22). Finalmente, ele diz aos filipenses que está confiante de que permanecerá vivo (Fp 1.25). A melhor explicação é que Paulo acreditava que o Espírito Santo pessoalmente o assegurou de que sua prisão não levaria à sua execução.</w:t>
      </w:r>
    </w:p>
    <w:p>
      <w:r/>
      <w:r>
        <w:t xml:space="preserve">A atitude dele em relação à própria morte é muito comovente. Ele esperava ser resgatado, seja pela vida ou pela morte (Fp 1.19–20), e tinha forte confiança de que morrer é "bem melhor" (Fp 1.23) porque significa estar "com Cristo." Esta seção termina de forma alegre.</w:t>
      </w:r>
    </w:p>
    <w:p>
      <w:pPr>
        <w:pStyle w:val="Heading4"/>
      </w:pPr>
      <w:r>
        <w:t xml:space="preserve">A vida digna do evangelho (1.27–2.18)</w:t>
      </w:r>
    </w:p>
    <w:p>
      <w:r/>
      <w:r>
        <w:t xml:space="preserve">Esta seção termina com "alegria", assim como a última, e sua mensagem principal está no chamado inicial de Filipenses 1.27. Paulo desejava que os filipenses não tivessem diferença entre o que dizem e o que fazem, onde o evangelho que acreditam é o evangelho que vivem. A seção está dividida em quatro partes, intituladas da seguinte forma:</w:t>
      </w:r>
    </w:p>
    <w:p>
      <w:pPr>
        <w:pStyle w:val="ListNumber"/>
        <w:numPr>
          <w:ilvl w:val="0"/>
          <w:numId w:val="278"/>
        </w:numPr>
      </w:pPr>
      <w:r/>
      <w:r>
        <w:t xml:space="preserve">Viver dignamente em um mundo desafiador (Fp 1.27–30)</w:t>
      </w:r>
    </w:p>
    <w:p>
      <w:pPr>
        <w:pStyle w:val="ListNumber"/>
      </w:pPr>
      <w:r/>
      <w:r>
        <w:t xml:space="preserve">Viver dignamente em comunhão cristã (Fp 2.1–4)</w:t>
      </w:r>
    </w:p>
    <w:p>
      <w:pPr>
        <w:pStyle w:val="ListNumber"/>
      </w:pPr>
      <w:r/>
      <w:r>
        <w:t xml:space="preserve">O evangelho que nos inspira (Fp 2.5–11)</w:t>
      </w:r>
    </w:p>
    <w:p>
      <w:pPr>
        <w:pStyle w:val="ListNumber"/>
      </w:pPr>
      <w:r/>
      <w:r>
        <w:t xml:space="preserve">Prioridades para vidas dignas do evangelho (Fp 2.12–18)</w:t>
      </w:r>
    </w:p>
    <w:p>
      <w:r/>
      <w:r>
        <w:t xml:space="preserve">Paulo não queria que os Filipenses pensassem que ele estava em uma situação pior do que a deles. Ele escreveu: “Agora vocês podem tomar parte comigo na luta. Como vocês sabem, a luta que vocês viram que tive no passado é a mesma que ainda continua” (Fp 1.30). Sofrer em um mundo hostil faz parte de ser um discípulo cristão. Se acreditamos em um evangelho sobre alguém que, embora igual a Deus, deixou a glória do céu e enfrentou não apenas a encarnação, mas também uma morte terrível (Fp 2.6–8), então devemos ver o sofrimento não como um fardo, mas como um privilégio. “Pois ele tem dado a vocês o privilégio de servir a Cristo, não somente crendo nele, mas também sofrendo por ele” (Fp 1.29).</w:t>
      </w:r>
    </w:p>
    <w:p>
      <w:r/>
      <w:r>
        <w:t xml:space="preserve">Os crentes precisam de unidade para enfrentar a hostilidade do mundo. Eles devem permanecer juntos, lutando pelas boas-novas (Fp 1.27). Acreditar em um único evangelho cria uma frente unida contra o mundo, não apenas uma defensiva. O tema da unidade continua em Filipenses 2, onde Paulo discute a vida dentro da comunhão (2.1–4). Ele sugere que a unidade externa é impossível sem verdadeira unidade em amor, espírito e propósito (Fp 2.2), independentemente de sua situação. Essa unidade requer ternura e compaixão entre eles (Fp 2.1). A progressão em Filipenses 2.1 atinge seu ápice com essa ideia, levando ao famoso “hino” em Filipenses 2.6–11. Tal ternura só prosperará se eles acreditarem no evangelho celebrado no hino.</w:t>
      </w:r>
    </w:p>
    <w:p>
      <w:r/>
      <w:r>
        <w:t xml:space="preserve">É impossível saber se Filipenses 2.6–11 era um hino real cantado no culto cristão primitivo. A linguagem de Paulo tem uma qualidade hínica, mas não é poética. Muitos estudiosos acreditam que Paulo não escreveu esses versos ele mesmo, mas citou uma peça litúrgica bem conhecida. O que é certo é que seu estilo de linguagem muda, e ele expressa ideias únicas aqui.</w:t>
      </w:r>
    </w:p>
    <w:p>
      <w:r/>
      <w:r>
        <w:t>O hino se encaixa perfeitamente em seu contexto e é o coração de toda a carta. Ele mostra como prisão e libertação, juntamente com sofrimento e alegria, refletem as próprias experiências de Jesus. Jesus morreu e ressuscitou, foi humilhado e depois glorificado.</w:t>
      </w:r>
    </w:p>
    <w:p>
      <w:pPr>
        <w:pStyle w:val="Heading4"/>
      </w:pPr>
      <w:r>
        <w:t xml:space="preserve">Dois exemplos e amigos dignos (2.19–30)</w:t>
      </w:r>
    </w:p>
    <w:p>
      <w:r/>
      <w:r>
        <w:t xml:space="preserve">Paulo escreve sobre sua situação e planos, mas esta seção é mais do que apenas detalhes práticos. Ele explica por que enviou a carta com Epafrodito em vez de Timóteo. Ele os usa como exemplos de viver pelo evangelho, que ele havia acabado de discutir. Timóteo "é o único que se preocupa com vocês... se interessa pelo bem-estar de vocês" (Fp 2.20) porque busca os interesses de Jesus Cristo, não os seus próprios (2.21). Ele vive o evangelho e está comprometido com seu trabalho (Fp 2.22). Epafrodito é semelhante, mas de uma maneira diferente. Sua conexão com Jesus se mostra em sua doença e na dor de estar separado dos outros. Como Jesus, ele arriscou sua vida (Fp 2.30) e foi restaurado à vida (2.27). Agora, ele retornará aos filipenses, e sua alegria compartilhada demonstrará ainda mais o evangelho.</w:t>
      </w:r>
    </w:p>
    <w:p>
      <w:pPr>
        <w:pStyle w:val="Heading4"/>
      </w:pPr>
      <w:r>
        <w:t xml:space="preserve">Avançando e mantendo-se firmes (3.1–4.1)</w:t>
      </w:r>
    </w:p>
    <w:p>
      <w:r/>
      <w:r>
        <w:t xml:space="preserve">Esta seção começa e termina com alegria (Fp 3.1; 4.1) — não por acaso. O caminho da cruz que Paulo descreve é também um caminho de alegria (veja Hebreus 12.2). Também começa e termina com a frase “meus irmãos”, o que é intencional. Paulo escreve sobre si mesmo, sugerindo que sua experiência é típica. Ele encoraja os leitores a esperar e buscar o mesmo padrão em suas vidas. Ele escreveu: “Meus irmãos, continuem a ser meus imitadores. E olhem com atenção também os que vivem de acordo com o exemplo que temos dado a vocês” (Fp 3.17). Depois de apresentar Timóteo e Epafrodito como exemplos em Filipenses 2.19–30, Paulo agora usa a si mesmo como exemplo.</w:t>
      </w:r>
    </w:p>
    <w:p>
      <w:r/>
      <w:r>
        <w:t xml:space="preserve">O tom muda drasticamente em Filipenses 3.2 quando Paulo adverte os filipenses sobre "esses cachorros", provavelmente os mesmos que ele chama de "seus inimigos" em Filipenses 1.28. Anteriormente, ele se concentrou na força interior dos filipenses contra eles, sem especificar quem eram. Agora, ele os examina de perto para mostrar aos filipenses que a vida cristã exige uma reversão completa dos valores de seus oponentes.</w:t>
      </w:r>
    </w:p>
    <w:p>
      <w:r/>
      <w:r>
        <w:t xml:space="preserve">Eram provavelmente judeus, semelhantes aos de Atos 17.5, que se opuseram ao trabalho de Paulo em Tessalônica. Eles acreditavam ser o povo escolhido de Deus, mas Paulo via isso como uma confiança no esforço humano (Fp 3.4). Eles pensavam que a justiça vinha da obediência estrita à lei de Deus em todos os aspectos da vida. No entanto, Paulo argumentava que isso era buscar uma justiça pessoal (Fp 3.9), não relacionada à justiça que Deus oferece. Paulo insistia apaixonadamente que o verdadeiro caminho para ser o povo de Deus é através da abnegação. Ele considerava tudo o que antes valorizava como judeu como sem valor (Fp 3.8), uma perda por causa de Cristo (3.7). A única maneira de alcançar a justiça é através da fé em Cristo (3.9). Os cristãos devem se tornar como Cristo em sua morte para experimentar o poder de sua ressurreição (3.10). Para Paulo, morrer com Cristo significava não apenas suportar a prisão e outras dificuldades por Cristo, mas também abrir mão de todos os aspectos valorizados de sua herança judaica.</w:t>
      </w:r>
    </w:p>
    <w:p>
      <w:pPr>
        <w:pStyle w:val="Heading4"/>
      </w:pPr>
      <w:r>
        <w:t xml:space="preserve">Pensando, regozijando, compartilhando (4.2–23)</w:t>
      </w:r>
    </w:p>
    <w:p>
      <w:r/>
      <w:r>
        <w:t xml:space="preserve">O tom muda repentinamente tanto em Filipenses 4.2 quanto em 4.10. Alguns estudiosos acreditam que um editor compilou Filipenses a partir de diferentes cartas. No entanto, quando Paulo se dirige a Evódia e Síntique em Filipenses 4.2, ele não muda de assunto. A conexão com a última seção é semelhante à ligação entre Filipenses 1.27–30 e o primeiro parágrafo em Filipenses 2. Como os cristãos podem se manter firmes contra os inimigos da cruz de Cristo (Fp 3.18) se estão divididos? Se há apenas um evangelho, a desarmonia entre os cristãos significa que o evangelho não é totalmente eficaz. Portanto, Evódia e Síntique são instadas a "viver bem uma com a outra como irmãs na fé" (Fp 4.2). Elas são lembradas de sua unidade passada quando trabalharam juntas pelo evangelho (Fp 4.3).</w:t>
      </w:r>
    </w:p>
    <w:p>
      <w:r/>
      <w:r>
        <w:t xml:space="preserve">Paulo os encoraja a concordar, mas isso não significa que eles devem ter as mesmas opiniões sobre tudo. Significa que eles devem compartilhar um amor comum por Cristo e pelo evangelho. No restante da carta, Paulo explica o que essa unidade significa na prática — tanto o que deveria significar quanto o que significou para os filipenses. Usar a mente é importante, e em Filipenses 4.4–9, Paulo descreve a vida cristã. Ele enfatiza a oração cuidadosa e inteligente (Fp 4.6–7) e o foco da mente em “tudo o que é bom e merece elogios" (Fp 4.8). Esse foco levará a uma vida cheia de paz e alegria, independentemente das circunstâncias.</w:t>
      </w:r>
    </w:p>
    <w:p>
      <w:r/>
      <w:r>
        <w:t xml:space="preserve">Paulo agradece à igreja de Filipos por sua unidade e apoio, apesar de alguma desarmonia. Eles demonstraram sua unidade com Paulo enviando um presente através de Epafrodito. Paulo escreve, "vocês fizeram bem em me ajudar nas minhas aflições" (Fp 4.14). Isso nos lembra do hino em Filipenses 2.6–11. O evangelho fala daquele que veio do céu para carregar nossos fardos, levando ao compartilhamento mútuo. Paulo mostra uma atitude positiva em relação à sua situação: "Sei o que é estar necessitado [a mesma palavra que em Filipenses 2.8] e sei também o que é ter mais do que é preciso" (Fp 4.12). Estando unidos com Cristo, não nos preocupamos com nossas necessidades. Em vez disso, compartilhamos quaisquer desafios ou sucessos que ele nos proporciona, confiando que Deus suprirá todas as nossas necessidades "de acordo com as gloriosas riquezas que ele tem para oferecer por meio de Cristo Jesus". (Fp 4.19).</w:t>
      </w:r>
    </w:p>
    <w:p>
      <w:r/>
      <w:r>
        <w:rPr>
          <w:i/>
        </w:rPr>
        <w:t>Veja também</w:t>
      </w:r>
      <w:r>
        <w:t xml:space="preserve"> Paulo, O Apóstolo; Filipos.</w:t>
      </w:r>
      <w:r/>
      <w:r/>
    </w:p>
    <w:p>
      <w:r/>
    </w:p>
    <w:p>
      <w:pPr>
        <w:pStyle w:val="Heading2"/>
      </w:pPr>
      <w:r>
        <w:t>Filipos</w:t>
      </w:r>
      <w:r/>
    </w:p>
    <w:p>
      <w:r/>
      <w:r>
        <w:t>Pequena vila da Trácia (conhecida no mundo antigo como "As Fontes") até cerca de 357 a.C., quando o pai de Alexandre, o Grande, Filipe II da Macedônia, conquistou o local e o reconstruiu. Ele deu à vila o seu nome ("Cidade de Filipe"), fortificou-a como uma fortaleza militar para subjugar a área e explorou as minas de ouro próximas. Duzentos anos depois, na era romana, tornou-se uma cidade principal de um dos quatro distritos romanos em que a Macedônia foi dividida. No entanto, por estar a cerca de 16 quilômetros para o interior do porto de Neápolis, seu crescimento foi limitado. A vizinha Anfípolis (sudoeste) era o centro do governo romano.</w:t>
      </w:r>
    </w:p>
    <w:p>
      <w:r/>
      <w:r>
        <w:t>Filipos ganhou fama mundial em 42 a.C. como o local onde os exércitos imperiais de Antônio e Otaviano derrotaram os generais republicanos Bruto e Cássio (os assassinos de Júlio César). A vitória abriu caminho para o surgimento do Império Romano sob o governo de Otaviano (Augusto).</w:t>
      </w:r>
    </w:p>
    <w:p>
      <w:r/>
      <w:r>
        <w:t xml:space="preserve">Veteranos da guerra de 42 a.C. e de outras batalhas comumente se estabeleceram em Filipos. Quando Paulo chegou à cidade, ela ainda refletia sua herança militar latina. Situada na Via Egnácia, era uma parada naquela grande estrada militar que conectava o Adriático ao Egeu. Possuía um orgulho cívico distinto, pois era uma colônia romana (desfrutando de inúmeros privilégios, como isenções fiscais), promovia o latim como sua língua oficial e abrigava numerosos cidadãos romanos. Seu governo era modelado na constituição municipal de Roma (seu líder ostentando títulos romanos por toda parte), e as pessoas viviam como se estivessem de fato localizadas na Itália. Como Lucas registra em Atos 16.21, os cidadãos se viam como romanos.</w:t>
      </w:r>
    </w:p>
    <w:p>
      <w:r/>
      <w:r>
        <w:t xml:space="preserve">Paulo visitou a cidade em sua segunda viagem missionária e anos depois escreveu uma carta à igreja. O relato de Atos dá atenção detalhada à visita de Paulo. A narrativa refere-se regularmente à herança romana da cidade: não apenas Paulo emprega com sucesso sua cidadania romana em sua defesa (At 16.37), mas os magistrados da cidade têm o digno título latino de </w:t>
      </w:r>
      <w:r>
        <w:rPr>
          <w:i/>
        </w:rPr>
        <w:t>pretor</w:t>
      </w:r>
      <w:r>
        <w:t xml:space="preserve"> (dado em sua tradução grega, </w:t>
      </w:r>
      <w:r>
        <w:rPr>
          <w:i/>
        </w:rPr>
        <w:t xml:space="preserve">strategos </w:t>
      </w:r>
      <w:r>
        <w:t xml:space="preserve">— vv. 20–22,38 — e que as Bíblias em português traduzem como “magistrado”). Parece ter havido uma pequena comunidade judaica aqui. A igreja começou com mulheres judias crentes que se reuniam fora da cidade porque não havia sinagoga. Mais tarde, elas se reuniram na casa de uma importante convertida chamada Lídia (vv. 14–15,40).</w:t>
      </w:r>
    </w:p>
    <w:p>
      <w:r/>
      <w:r>
        <w:t xml:space="preserve">Alguns sugeriram que Lucas pode ter tido um interesse especial em Filipos, demonstrado por sua atenção cuidadosa à cidade e pelas seções de “nós” no livro de Atos. A primeira seção de “nós” (quando Lucas se junta a Paulo) começa e termina em Filipos (At 16.10,40). Isso sugere que Lucas ficou na cidade após a partida de Paulo. Então, na terceira viagem, Lucas se junta a Paulo novamente quando o apóstolo passa por Filipos (20.6).</w:t>
      </w:r>
      <w:r/>
      <w:r/>
    </w:p>
    <w:p>
      <w:r/>
    </w:p>
    <w:p>
      <w:pPr>
        <w:pStyle w:val="Heading2"/>
      </w:pPr>
      <w:r>
        <w:t>Filístia, filisteus</w:t>
      </w:r>
      <w:r/>
    </w:p>
    <w:p>
      <w:r/>
      <w:r>
        <w:t>Pequeno país situado no sudoeste da Palestina, ao longo da costa do Mediterrâneo; povo Egeu que se estabeleceu na planície marítima de Canaã.</w:t>
      </w:r>
    </w:p>
    <w:p>
      <w:r/>
      <w:r>
        <w:t>Resumo</w:t>
      </w:r>
    </w:p>
    <w:p>
      <w:r/>
      <w:r>
        <w:t>• Território</w:t>
      </w:r>
    </w:p>
    <w:p>
      <w:r/>
      <w:r>
        <w:t>• O povo</w:t>
      </w:r>
    </w:p>
    <w:p>
      <w:r/>
      <w:r>
        <w:t>• Governo</w:t>
      </w:r>
    </w:p>
    <w:p>
      <w:r/>
      <w:r>
        <w:t>• Religião e objetos cerimoniais</w:t>
      </w:r>
    </w:p>
    <w:p>
      <w:r/>
      <w:r>
        <w:t>• Os filisteus e Israel</w:t>
      </w:r>
    </w:p>
    <w:p>
      <w:pPr>
        <w:pStyle w:val="Heading3"/>
      </w:pPr>
      <w:r>
        <w:t>Território</w:t>
      </w:r>
    </w:p>
    <w:p>
      <w:r/>
      <w:r>
        <w:t xml:space="preserve">Estritamente falando, Filístia é aquela parte da planície marítima chamada de planície de Filístia, estendendo-se do Wadi el-Arish (Rio do Egito) no sul, cerca de 112 quilômetros ao norte até o Nahr el-Aujah, 8 quilômetros ao norte de Jope. Perto de Gaza, a planície atinge sua maior largura, cerca de 48 quilômetros. Há dunas de areia perto da costa, mas a maior parte da área é muito fértil e produz uma abundância de grãos (cf. Jz 15.1–5) e frutas.</w:t>
      </w:r>
    </w:p>
    <w:p>
      <w:r/>
      <w:r>
        <w:t xml:space="preserve">A principal rodovia entre o Leste e o Egito ficava ao longo da costa. Isso era uma vantagem comercial para os filisteus, mas os deixava vulneráveis a invasões estrangeiras. Deus não conduziu Israel do Egito a Canaã por essa rota mais curta através da terra dos filisteus, porque não queria que eles enfrentassem combates ferozes dos filisteus (ou talvez de uma guarnição egípcia estacionada lá) tão cedo (Êx 13.17). Aparentemente, os filisteus tinham pouco a temer dos egípcios, pois alguns estudiosos pensam que os egípcios tiveram participação no estabelecimento dos filisteus na Palestina.</w:t>
      </w:r>
    </w:p>
    <w:p>
      <w:r/>
      <w:r>
        <w:t xml:space="preserve">A partir dessa área restrita, os filisteus logo sentiram a necessidade de expandir. As passagens através da Sefelá proporcionavam acesso natural à região montanhosa de Israel. Eles estabeleceram postos avançados no território israelita, e na época da batalha em que Saul e seus filhos foram mortos, os filisteus exerciam controle sobre a cidade de Bete-Seã (1Sm 31.10).</w:t>
      </w:r>
    </w:p>
    <w:p>
      <w:pPr>
        <w:pStyle w:val="Heading3"/>
      </w:pPr>
      <w:r>
        <w:t>O povo</w:t>
      </w:r>
    </w:p>
    <w:p>
      <w:r/>
      <w:r>
        <w:t xml:space="preserve">A Bíblia afirma que os filisteus vieram de Caftor (Dt 2.23; Jr 47.4; Am 9.7), geralmente considerado como Creta, embora alguns estudiosos o coloquem na Ásia Menor. A vestimenta dos filisteus, como mostrado em Medinet Habu, é semelhante à dos cretenses, especialmente o cocar. O nome dos queretitas foi equiparado aos cretenses, pois os nomes têm a mesma base consonantal: </w:t>
      </w:r>
      <w:r>
        <w:rPr>
          <w:i/>
        </w:rPr>
        <w:t>c, r,</w:t>
      </w:r>
      <w:r>
        <w:t xml:space="preserve"> e </w:t>
      </w:r>
      <w:r>
        <w:rPr>
          <w:i/>
        </w:rPr>
        <w:t>t.</w:t>
      </w:r>
      <w:r>
        <w:t xml:space="preserve"> Os queretitas eram aparentemente um subgrupo dos filisteus que viviam no Neguebe, não longe de Ziclague, lar de Davi entre os filisteus (cf. 1Sm 30.14). Os queretitas e os peletitas estavam entre os guarda-costas de Davi, junto com 600 geteus (homens de Gate) (cf. 2Sm 15.19; 20.7,23; 1Cr 18.17).</w:t>
      </w:r>
    </w:p>
    <w:p>
      <w:r/>
      <w:r>
        <w:t>O nome filisteus é reconhecível em várias línguas. Em hebraico, eles são conhecidos como os Pelishtim</w:t>
      </w:r>
      <w:r>
        <w:rPr>
          <w:i/>
        </w:rPr>
        <w:t>,</w:t>
      </w:r>
      <w:r>
        <w:t xml:space="preserve"> que foi traduzido para o português como filisteus. Nas fontes egípcias, eles estão listados entre os Povos do Mar e são chamados de </w:t>
      </w:r>
      <w:r>
        <w:rPr>
          <w:i/>
        </w:rPr>
        <w:t>Peleset</w:t>
      </w:r>
      <w:r>
        <w:t xml:space="preserve"> ou </w:t>
      </w:r>
      <w:r>
        <w:rPr>
          <w:i/>
        </w:rPr>
        <w:t>Peleste.</w:t>
      </w:r>
      <w:r>
        <w:t xml:space="preserve"> Eles são mais conhecidos por sua participação na invasão do Egito pelos Povos do Mar, que foram derrotados por Ramsés III em uma batalha terrestre e marítima no Delta. Cenas detalhadas dessa luta são mostradas em relevo profundo na parede externa norte do templo de Ramsés III em Medinet Habu, em frente a Luxor. Essas representações dão uma ideia do traje e armamento dos filisteus, que são facilmente identificados por seu cocar, feito de penas (ou juncos?).</w:t>
      </w:r>
    </w:p>
    <w:p>
      <w:r/>
      <w:r>
        <w:t>Essas pessoas se estabeleceram ao longo da costa da Palestina após serem derrotadas por Ramsés, mas é possível que algumas tenham permanecido em Canaã a caminho do Egito. Talvez uma migração anterior para a Palestina tenha ocorrido, possivelmente antes da época dos patriarcas.</w:t>
      </w:r>
    </w:p>
    <w:p>
      <w:pPr>
        <w:pStyle w:val="Heading3"/>
      </w:pPr>
      <w:r>
        <w:t>Governo</w:t>
      </w:r>
    </w:p>
    <w:p>
      <w:r/>
      <w:r>
        <w:t xml:space="preserve">Filístia não tinha um único governante sobre toda a sua terra; as cidades eram independentes, funcionando como cidades-estado. Os líderes dessas cidades não eram chamados de reis, mas na Bíblia eram mencionados como "senhores" ou "governantes" (e.g., 1Sm 5.11; 6.12; 29.2), e havia cinco deles, correspondendo às cinco principais cidades que compunham a Pentápolis Filisteia: Gaza, Asquelom, Asdode, Gate e Ecrom (1Sm 6.17; cf. Jr 25.20). O povo tinha voz em questões que lhes diziam respeito — por exemplo, o retorno da Arca da Aliança (1Sm 5.6–12) — mas as grandes decisões eram tomadas por votação majoritária dos cinco senhores. Enquanto Davi e seus homens viviam em Ziclague, por exemplo, os filisteus planejaram uma grande campanha militar contra Israel. Davi estava sujeito a Aquis, rei de Gate, que pediu a Davi para se unir aos filisteus contra Israel. Davi concordou com isso, mas quando os senhores filisteus descobriram que Davi estava presente, eles reclamaram e votaram para excluí-lo (cap. 29).</w:t>
      </w:r>
    </w:p>
    <w:p>
      <w:pPr>
        <w:pStyle w:val="Heading3"/>
      </w:pPr>
      <w:r>
        <w:t>Religião e objetos cerimoniais</w:t>
      </w:r>
    </w:p>
    <w:p>
      <w:r/>
      <w:r>
        <w:t xml:space="preserve">Os deuses que os filisteus trouxeram com eles parecem ter sido abandonados relativamente cedo em favor das divindades cananeias. Um deus filisteu primário mencionado na Bíblia é Dagom, um deus do grão. Templos para Dagom foram encontrados em Ras Shamra (Ugarit) e Mari. A Bíblia menciona um templo de Dagom em Gaza (Jz 16.23–30) e outro em Asdode (1Sm 5.1–5).</w:t>
      </w:r>
    </w:p>
    <w:p>
      <w:pPr>
        <w:pStyle w:val="Heading3"/>
      </w:pPr>
      <w:r>
        <w:t>Os filisteus e Israel</w:t>
      </w:r>
    </w:p>
    <w:p>
      <w:r/>
      <w:r>
        <w:t xml:space="preserve">As várias formas de “filisteu” e “Filístia” aparecem quase 300 vezes no AT, principalmente nos livros de Juízes e Samuel. A ocorrência mais antiga está em Gênesis 10.14, onde é dito que os filisteus vieram dos Casluins, um povo não identificado relacionado aos Caftorins (cf. 1Cr 1.12).</w:t>
      </w:r>
    </w:p>
    <w:p>
      <w:r/>
      <w:r>
        <w:t xml:space="preserve">Tanto Abraão quanto Isaque tiveram contatos com os filisteus em Gerar, em incidentes paralelos envolvendo suas esposas (Gn 20; 26). Aqui, no entanto, os filisteus não estão na costa, mas em Gerar e até o leste, em Berseba (26.33). Em ambas as referências, o rei de Gerar é chamado Abimeleque — um bom nome semítico. Foi sugerido que os filisteus daquela época haviam migrado anteriormente de Creta, mas isso não foi demonstrado.</w:t>
      </w:r>
    </w:p>
    <w:p>
      <w:r/>
      <w:r>
        <w:t xml:space="preserve">Após a conquista israelita de Canaã, os filisteus começaram a exercer superioridade sobre os israelitas. Um povo agressivo e militante, os filisteus tinham a vantagem de armas superiores, pois usavam ferro e mantinham um monopólio sobre a fabricação de ferro na área. Seu controle sobre Israel permitiu-lhes proibir a metalurgia em Israel, forçando os israelitas a irem aos filisteus até mesmo para afiar ferramentas (1Sm 13.19–22). Os israelitas estavam tão mal armados que apenas Saul e Jônatas tinham uma espada ou uma lança (v 22). Instalações para fundição de ferro foram encontradas em Asdode, Tell Qasile, Tell Jemmeh e Tel Mor.</w:t>
      </w:r>
    </w:p>
    <w:p>
      <w:r/>
      <w:r>
        <w:t>Os relevos de Medinet Habu mostram os filisteus armados com lanças e espadas longas e retas, utilizando grandes escudos redondos para proteção. Eles possuíam carruagens para três homens com rodas de seis raios e transportavam pessoas em carros sólidos de duas rodas puxados por quatro bois. Seus navios eram equipados com uma vela quadrada, semelhante à dos egípcios, e tinham uma proa em forma de pato, que possivelmente era usada para arremeter contra embarcações inimigas.</w:t>
      </w:r>
    </w:p>
    <w:p>
      <w:r/>
      <w:r>
        <w:t xml:space="preserve">A apostasia surgiu cedo em Israel, e o Senhor usou os filisteus para castigar seu povo. Sangar libertou Israel matando 600 filisteus com uma aguilhada de boi (Jz 3.31). O relato de Sansão contém muitos elementos da vida filisteia (13.1–16.31). Este registro demonstra que havia casamentos entre israelitas e filisteus, o que era contrário à lei do AT.</w:t>
      </w:r>
    </w:p>
    <w:p>
      <w:r/>
      <w:r>
        <w:t xml:space="preserve">A guerra entre Israel e os filisteus é relatada em 1 Samuel 4.1, quando os israelitas estavam acampados em Ebenezer e os filisteus em Afeca. Os filisteus venceram aquela batalha e capturaram a Arca da Aliança (1Sm 4.17), que eles devolveram após sete meses porque o Senhor enviou pragas sobre eles (5.1–6.21). Mais tarde, quando Samuel se tornou líder, os filisteus atacaram Israel em Mispa, mas Deus deu a vitória a Israel. Nessa ocasião, Samuel ergueu uma pedra memorial e a chamou de Ebenezer (“Pedra de Ajuda”, 7.12). Os filisteus não invadiram Israel novamente durante a vida de Samuel, e Israel recuperou cidades que haviam sido tomadas pelos filisteus (v 14).</w:t>
      </w:r>
    </w:p>
    <w:p>
      <w:r/>
      <w:r>
        <w:t xml:space="preserve">A maior atividade dos filisteus em território israelita ocorreu durante o reinado de Saul, o primeiro rei de Israel. Mais de 80 referências aos filisteus estão relacionadas a esse período. Os filisteus estabeleceram postos avançados ou guarnições em várias partes de Israel (cf. 1Sm 10.5; 13.3). Jônatas derrotou a guarnição em Geba (13.3); sua façanha relatada em 1 Samuel 14.1–15 levou a uma derrota dos filisteus.</w:t>
      </w:r>
    </w:p>
    <w:p>
      <w:r/>
      <w:r>
        <w:t xml:space="preserve">Um confronto entre os exércitos dos filisteus e dos Israelitas ocorreu no Vale de Elá, onde os Filisteus desafiaram Israel a fornecer um oponente para enfrentar seu campeão, Golias, em combate singular (1Sm 17.1–11). O jovem pastor Davi matou Golias; Davi tornou-se um herói, mas o ciúme de Saul fez de Davi um homem perseguido. Enquanto fugia do exército de Saul, os homens de Davi resgataram a cidade de Queila dos filisteus (23.1–5). Eventualmente, Davi buscou asilo político com Aquis, rei de Gate, que lhe deu a cidade de Ziclague, de onde Davi fez incursões no Neguebe (cap 27).</w:t>
      </w:r>
    </w:p>
    <w:p>
      <w:r/>
      <w:r>
        <w:t xml:space="preserve">Quando os filisteus estavam se preparando para a guerra contra Israel, Aquis pediu a Davi para se juntar às forças dos filisteus, e Davi concordou. No entanto, os senhores dos filisteus votaram contra essa participação, pois temiam que Davi se voltasse contra eles (1Sm 28.1–2; 29). Na batalha que se seguiu, Saul e seus filhos foram mortos no Monte Gilboa pelos filisteus (31.1–7). Os filisteus cortaram a cabeça de Saul, colocaram sua armadura no templo de Astarote em Bete-Seã e penduraram seu corpo na muralha daquela cidade (vv 8–11).</w:t>
      </w:r>
    </w:p>
    <w:p>
      <w:r/>
      <w:r>
        <w:t xml:space="preserve">Quando os filisteus souberam que Davi havia se tornado rei, fizeram um esforço para destruí-lo, mas ele os derrotou "de Geba a Gezer" (2Sm 5.17–25). Davi quebrou o poder dos filisteus, e embora eles tenham tentado novamente guerrear contra Israel, não tiveram sucesso (21.15–21).</w:t>
      </w:r>
    </w:p>
    <w:p>
      <w:r/>
      <w:r>
        <w:t xml:space="preserve">Uzias guerreou contra os filisteus; ele derrubou os muros de Gate, Jabne e Asdode e construiu cidades na Filístia (2Cr 26.6–7). No reinado de Acaz, os filisteus invadiram a Sefelá e o Neguebe e capturaram várias cidades (28.18). Ezequias lutou contra os filisteus até Gaza (2Rs 18.8).</w:t>
      </w:r>
    </w:p>
    <w:p>
      <w:r/>
      <w:r>
        <w:t xml:space="preserve">As referências aos filisteus nos profetas são relativamente poucas, embora Jeremias dedique um curto capítulo aos filisteus (Jr 47). Os filisteus foram gradualmente assimilados à cultura cananeia e desapareceram das páginas da Bíblia e da história secular, deixando o nome Palestina como um monumento à sua presença.</w:t>
      </w:r>
      <w:r/>
      <w:r/>
    </w:p>
    <w:p>
      <w:r/>
    </w:p>
    <w:p>
      <w:pPr>
        <w:pStyle w:val="Heading2"/>
      </w:pPr>
      <w:r>
        <w:t>Filo, Judeu</w:t>
      </w:r>
      <w:r/>
    </w:p>
    <w:p>
      <w:r/>
      <w:r>
        <w:t>Filósofo judeu helenístico (c. 25 a.C.– 40 d.C.) cujo pensamento apresenta o primeiro grande confronto da fé bíblica com o pensamento grego.</w:t>
      </w:r>
    </w:p>
    <w:p>
      <w:r/>
      <w:r>
        <w:t xml:space="preserve">Filho de uma proeminente família alexandrina, Filo foi educado tanto na fé judaica quanto na filosofia e cultura grega. Dos eventos de sua vida, sabemos pouco, exceto que em 40 d.C. ele liderou uma delegação da comunidade judaica em Alexandria ao Imperador Calígula em Roma. A tensão étnica em Alexandria havia crescido à medida que a população judaica aumentava e prosperava. A tensão eclodiu em 42 d.C. em tumultos pelos gregos e na expulsão dos judeus das seções gentias nas quais eles haviam se espalhado. O sucesso comercial dos judeus, particularmente no comércio de trigo, levou a um anti-semitismo intensificado. Dos tumultos surgiram dois tratados apologéticos de Filo Judeu, </w:t>
      </w:r>
      <w:r>
        <w:rPr>
          <w:i/>
        </w:rPr>
        <w:t>Contra Flaco</w:t>
      </w:r>
      <w:r>
        <w:t xml:space="preserve"> (Flaco estava governando em Alexandria) e </w:t>
      </w:r>
      <w:r>
        <w:rPr>
          <w:i/>
        </w:rPr>
        <w:t>Embaixada a Calígula</w:t>
      </w:r>
      <w:r>
        <w:t xml:space="preserve"> (Calígula era Imperador em Roma).</w:t>
      </w:r>
    </w:p>
    <w:p>
      <w:r/>
      <w:r>
        <w:t>A comunidade judaica em Alexandria estava completamente helenizada. Até mesmo as Escrituras eram lidas na tradução grega chamada Septuaginta. Apesar de esses judeus viverem e participarem da cultura grega, eles permaneciam ortodoxos. Filo não era exceção. Por um lado, ele observava cuidadosamente a lei mosaica e sustentava que ela é a vontade infalivelmente revelada de Deus, tanto para o povo escolhido de Deus — os judeus — quanto para os gentios. Por outro lado, Filo era muito grego. Provavelmente conhecia o hebraico apenas de forma imperfeita e recebeu uma educação liberal sob tutores gregos. Sua Bíblia era o AT, especialmente o Pentateuco, que ele considerava mais autoritativo, mas ele a lia na tradução grega. Porque ele acreditava que a Septuaginta era divinamente inspirada, Filo não tinha necessidade de se referir ao texto hebraico original.</w:t>
      </w:r>
    </w:p>
    <w:p>
      <w:r/>
      <w:r>
        <w:t>Para entender o trabalho de Filo, é preciso reconhecer que a necessidade de chegar a um acordo com a cultura grega não surgiu apenas de uma necessidade prática, mas também do fato de que o judaísmo é uma religião missionária. Os judeus não podiam simplesmente virar as costas para o mundo grego, pois os profetas haviam chamado Israel para ser uma luz para os gentios. A partir de seus estudos, Filo também estava convencido de que há muito de verdadeiro na filosofia grega. Consequentemente, ele estava ansioso para encontrar alguma maneira de correlacionar e harmonizar a verdade revelada biblicamente com os ensinamentos dos filósofos. Como um crente judeu considerando as reivindicações da filosofia grega, Filo foi confrontado com problemas muito semelhantes aos que um cristão enfrenta com as teorias científicas da evolução em nossos dias.</w:t>
      </w:r>
    </w:p>
    <w:p>
      <w:r/>
      <w:r>
        <w:t>O método que Filo usou para harmonizar as Escrituras com os ensinamentos dos filósofos foi a interpretação alegórica. Este método de interpretação já havia sido praticado por muitos antes de Filo, e muitos outros seguiram seu exemplo. Através do uso deste método, Gênesis poderia ser lido como um mito contemporâneo sobre a condição humana e a busca do homem pela salvação, em vez de uma lenda antiga e um tanto rude (como os gregos a veriam). A leitura adequada do texto não oferece história e geografia antigas, mas sim verdade filosófica e moral. Segundo Filo, Moisés — tanto porque foi divinamente instruído quanto porque alcançou o auge da filosofia — não recorreu a ficções míticas, como fazem poetas e sofistas; ele foi capaz de tornar as ideias visíveis. Usando a interpretação alegórica, Filo encontrou no relato histórico e na lei cerimonial um significado interior e espiritual que incorpora a verdade que ele encontrou no pensamento grego.</w:t>
      </w:r>
    </w:p>
    <w:p>
      <w:r/>
      <w:r>
        <w:t>Ao lidar com a concepção de Deus, Filo abordou as visões gregas de forma crítica e rejeitou o que era contrário às Escrituras. No entanto, ao lidar com a estrutura e composição do mundo, as Escrituras são bastante vagas, e assim Filo se sentiu livre para adotar o que parecia mais razoável nos escritos dos filósofos. Ele acreditava que Deus é a fonte tanto da lei mosaica quanto das verdades da filosofia grega. A mente humana é feita à imagem do Logos divino, e por isso tem alguma capacidade de receber e descobrir verdades sobre realidades que vão além do que se sente.</w:t>
      </w:r>
    </w:p>
    <w:p>
      <w:r/>
      <w:r>
        <w:t>Entre os filósofos, Filo encontrou a visão de Platão mais próxima da verdade. Deus existiu desde a eternidade sem um mundo, e depois de criar o mundo, continuou a existir acima e além dele. Deus é a causa ativa, e este mundo é passivo, incapaz de vida e movimento por si só, mas uma obra-prima perfeita quando posto em movimento, moldado e vivificado por Deus. Além disso, Deus não negligencia sua criação, mas cuida dela e a preserva. Este cuidado é chamado de providência. Enquanto os gregos falavam de uma providência universal que preserva os processos naturais, para Filo a providência adquiriu um novo significado. É o cuidado de Deus por seres individuais, de modo que inclui o poder de suspender as leis da natureza.</w:t>
      </w:r>
    </w:p>
    <w:p>
      <w:r/>
      <w:r>
        <w:t>Deus é um, mas é a fonte de toda multiplicidade. Ele é imutável e autossuficiente e, portanto, não precisa do mundo. A criação tem sua origem em sua bondade. Embora Moisés tenha dito que o mundo foi criado em seis dias, Deus deve ser pensado como fazendo todas as coisas simultaneamente. O relato de seis dias serve para mostrar que há ordem nas coisas. O mundo visível foi criado a partir do não-ser, do nada. Toda a matéria disponível foi usada na criação, então o mundo é único. O mundo foi criado pela vontade de Deus e pode ser imperecível. Filo pensava que Platão seguiu Moisés ao pensar que o mundo foi criado por Deus.</w:t>
      </w:r>
    </w:p>
    <w:p>
      <w:r/>
      <w:r>
        <w:t>Quanto à doutrina do Logos, Filo é tanto dependente quanto crítico dos filósofos gregos. Platão afirmou que existem ideias eternas às quais o Artesão ou Criador olhou ao formar o mundo. Filo não podia aceitar essa posição, porque somente Deus é eterno. Ele harmonizou as duas visões afirmando que, desde a eternidade, as ideias existiam como pensamentos de Deus, mas se tornaram um mundo inteligível totalmente formado apenas quando Deus quis criar o mundo visível. O universo das ideias, que não tem localização além da razão divina, é o padrão segundo o qual o mundo sensível foi feito.</w:t>
      </w:r>
    </w:p>
    <w:p>
      <w:r/>
      <w:r>
        <w:t>Para Filo, o Logos é muito mais do que apenas o instrumento pelo qual o mundo visível foi feito. Também é descrito como "a ideia das ideias", o Filho primogênito do Pai incriado e "Segundo Deus", o arquétipo da razão humana. O Logos é o poder vital que mantém unida toda a hierarquia dos seres criados. Como vice-rei de Deus, ele medeia a revelação para a ordem criada. Ele está na fronteira entre Criador e criatura. Ele é o sumo sacerdote que intercede com Deus em nome dos mortais. Ele apareceu na sarça ardente e habitou em Moisés. Alguns pensam que o Logos é Deus, mas ele é realmente a imagem de Deus. Embora se possa ter certeza de que o Logos não era uma pessoa para Filo, o status exato desse poder em relação a Deus não é de forma alguma claro.</w:t>
      </w:r>
    </w:p>
    <w:p>
      <w:r/>
      <w:r>
        <w:t xml:space="preserve">Vários aspectos deste ensino foram abordados por escritores cristãos, mais notavelmente João, que ensinou que o Logos (a Palavra) é o instrumento pelo qual Deus criou o mundo (veja Jo 1.1–4). Sobre as origens desta visão, muito menos se sabe. Parece que a noção do Logos era corrente no judaísmo helenístico. Sua função no pensamento de Filo parece indicar que foram considerações filosóficas, em vez de bíblicas, que foram mais significativas em seu ensino.</w:t>
      </w:r>
    </w:p>
    <w:p>
      <w:r/>
      <w:r>
        <w:t>Filo tinha outras visões sobre a criação. Ele acreditava que, enquanto os corpos celestes são criaturas vivas dotadas de mente e não suscetíveis ao mal, o homem tem uma natureza mista, sujeita ao fracasso. Ele pode ser tanto sábio quanto tolo, justo e injusto. Deus fez todas as coisas boas por si mesmo, mas o homem, porque é suscetível tanto ao bem quanto ao mal, deve ter sido feito por deidades menores. É por isso que somos informados por Moisés que Deus disse: “</w:t>
      </w:r>
      <w:r>
        <w:rPr>
          <w:i/>
        </w:rPr>
        <w:t>Façamos</w:t>
      </w:r>
      <w:r>
        <w:t xml:space="preserve"> o homem” (Gn 1.26, ênfase adicionada). No caso do homem, então, ser criado envolveu uma Queda. Aqui também há dois passos na Criação. Primeiro, há o homem criado à imagem divina, e isso é uma ideia ou tipo, um objeto apenas de pensamento, incorpóreo, nem masculino nem feminino, e por natureza incorruptível (Gn 1.26). Mais tarde, diz que “Deus formou o homem do pó da terra e soprou em suas narinas o fôlego da vida” (Gn 2.7). Este homem tornou-se um objeto de percepção sensorial, consistindo de corpo e alma, homem ou mulher, por natureza mortal. A mulher tornou-se para o homem o início de uma vida censurável. Quando o homem e a mulher se viram, o desejo foi despertado, e esse desejo produziu prazer corporal. Este prazer é o início dos erros e da violação da lei. O Jardim do Éden também deve ser interpretado simbolicamente em vez de literalmente. Nunca houve árvores da vida ou de entendimento, nem é provável que alguma vez apareçam na terra. A árvore da vida significa reverência a Deus; a árvore do conhecimento do bem e do mal significa prudência moral.</w:t>
      </w:r>
    </w:p>
    <w:p>
      <w:r/>
      <w:r>
        <w:t>Vê-se em Filo, então, uma tendência ao dualismo em que o espírito é bom e a matéria é má, uma tendência derivada do platonismo e lida no AT. Isso levou Filo a concordar com os estóicos que o único bem é o bem da alma. Deus nos dá o mundo para usar, não para possuir. Para ascender ao mundo eterno da mente, um homem deve suprimir todas as respostas ao mundo sensível. Em geral, Filo tendia a um ascetismo que negava o mundo.</w:t>
      </w:r>
    </w:p>
    <w:p>
      <w:r/>
      <w:r>
        <w:t>O único templo digno de Deus é uma alma pura. A verdadeira religião consiste na devoção interior em vez de aspectos externos. Nesta vida, a alma é uma peregrina, como Abraão ou como os israelitas vagando no deserto. Através da autodisciplina espiritual, a alma percebe que o corpo é um grande obstáculo à perfeição. O objetivo desta espiritualidade é aproximar-se de Deus, que atraiu a mente para si. Deus é cognoscível pela mente, mas é incognoscível em si mesmo. Podemos saber apenas que ele é, não o que ele é. Para Filo, a alma em sua busca pela perfeição acaba descobrindo que deve deixar de confiar em si mesma e deve reconhecer que a virtude é um dom de Deus. O homem que descobriu suas próprias limitações vem a conhecer Deus e sua própria dependência de Deus.</w:t>
      </w:r>
    </w:p>
    <w:p>
      <w:r/>
      <w:r>
        <w:t>Embora Josefo tenha emprestado algo de Filo, a maior influência de Filo foi sobre os escritores cristãos. O judaísmo helenístico tornou-se menos significativo à medida que o judaísmo dos rabinos se tornou a norma durante os dois séculos seguintes. Em contraste, os cristãos dos séculos segundo e terceiro tinham muito em comum com Filo. Partes de sua obra foram traduzidas para o latim e armênio. Clemente e Orígenes, entre os pais gregos, e Ambrósio, entre os pais latinos, foram especialmente devedores a ele.</w:t>
      </w:r>
      <w:r/>
      <w:r/>
    </w:p>
    <w:p>
      <w:r/>
    </w:p>
    <w:p>
      <w:pPr>
        <w:pStyle w:val="Heading2"/>
      </w:pPr>
      <w:r>
        <w:t>Filólogo</w:t>
      </w:r>
      <w:r/>
    </w:p>
    <w:p>
      <w:r/>
      <w:r>
        <w:t xml:space="preserve">Conhecido ou amigo cristão primitivo do apóstolo Paulo, a quem ele enviou saudações (Rm 16.15). Na série de saudações, ele parece estar emparelhado com uma mulher chamada Júlia.</w:t>
      </w:r>
      <w:r/>
      <w:r/>
    </w:p>
    <w:p>
      <w:r/>
    </w:p>
    <w:p>
      <w:pPr>
        <w:pStyle w:val="Heading2"/>
      </w:pPr>
      <w:r>
        <w:t>Filómetor</w:t>
      </w:r>
      <w:r/>
    </w:p>
    <w:p>
      <w:r/>
      <w:r>
        <w:t xml:space="preserve">Nome de Ptolemeu VI, governante no Egito (2Mc 4.21). </w:t>
      </w:r>
      <w:r>
        <w:rPr>
          <w:i/>
        </w:rPr>
        <w:t>Veja</w:t>
      </w:r>
      <w:r>
        <w:t xml:space="preserve"> Império Ptolemaico.</w:t>
      </w:r>
      <w:r/>
      <w:r/>
    </w:p>
    <w:p>
      <w:r/>
    </w:p>
    <w:p>
      <w:pPr>
        <w:pStyle w:val="Heading2"/>
      </w:pPr>
      <w:r>
        <w:t>Filosofia</w:t>
      </w:r>
      <w:r/>
    </w:p>
    <w:p>
      <w:r/>
      <w:r>
        <w:t>Filosofia significa 'amor à sabedoria'. É uma maneira de pensar cuidadosamente sobre as questões fundamentais da vida. Os filósofos buscam encontrar sabedoria, compreendê-la e explicar por que ela é importante.</w:t>
      </w:r>
    </w:p>
    <w:p>
      <w:pPr>
        <w:pStyle w:val="Heading3"/>
      </w:pPr>
      <w:r>
        <w:t>Filosofia na Bíblia</w:t>
      </w:r>
    </w:p>
    <w:p>
      <w:r/>
      <w:r>
        <w:t>A palavra 'filosofia' aparece apenas uma vez na Bíblia. No entanto, no mundo grego antigo, tanto o judaísmo quanto o cristianismo eram vistos como tipos de filosofia. Os filósofos gregos referiam-se aos judeus como um povo filosófico porque a religião bíblica, ao contrário da religião grega, tenta explicar a totalidade da realidade e fornece orientações claras sobre como viver.</w:t>
      </w:r>
    </w:p>
    <w:p>
      <w:r/>
      <w:r>
        <w:t xml:space="preserve">A palavra "filosofia" aparece apenas uma vez na Bíblia, em Colossenses 2.8–10. Neste trecho, Paulo explica que existem dois tipos diferentes de filosofia. Um tipo segue os ensinamentos de Cristo, enquanto o outro segue a tradição humana, ou “espíritos que dominam o Universo”. Paulo adverte os Colossenses a não seguirem tradições humanas vazias ou forças espirituais básicas do mundo.</w:t>
      </w:r>
    </w:p>
    <w:p>
      <w:r/>
      <w:r>
        <w:t>Em vez disso, ele quer que eles sigam o modo de pensar de Cristo. Isso porque Cristo, que é totalmente Deus em forma humana, oferece verdadeira sabedoria. Ao contrário das forças espirituais básicas que algumas pessoas seguiam, Cristo é "o cabeça sobre todo governante e autoridade". Paulo não diz que toda filosofia é ruim. Em vez disso, ele ensina que a melhor filosofia vem de seguir os ensinamentos de Cristo, que são a base para sabedoria e filosofia.</w:t>
      </w:r>
    </w:p>
    <w:p>
      <w:r/>
      <w:r>
        <w:t>Em contraste com os simples “espíritos elementares”, Cristo é o “cabeça de todo governo e autoridade”. Ele é a maior fonte de verdade e justiça. A disciplina da filosofia não é condenada, pois a alternativa ao engano e à tradição humana é a “filosofia... segundo Cristo”.</w:t>
      </w:r>
    </w:p>
    <w:p>
      <w:r/>
      <w:r>
        <w:t>A filosofia como uma forma formal de pensar começou na Grécia após o Antigo Testamento ser escrito. É por isso que não encontramos a palavra "filosofia" no Antigo Testamento. No entanto, alguns livros no Antigo Testamento são semelhantes a livros de filosofia porque ajudam as pessoas a refletir sobre as grandes questões da vida. Por exemplo, o livro de Provérbios oferece sabedoria e conselhos para viver bem. Os livros de Jó e Eclesiastes fazem perguntas importantes sobre por que as coisas acontecem e o que dá sentido à vida.</w:t>
      </w:r>
    </w:p>
    <w:p>
      <w:pPr>
        <w:pStyle w:val="Heading3"/>
      </w:pPr>
      <w:r>
        <w:t>A influência do pensamento grego</w:t>
      </w:r>
    </w:p>
    <w:p>
      <w:r/>
      <w:r>
        <w:t>A Bíblia e a filosofia pagã de sua época tinham algumas coisas em comum. Um exemplo é a ideia de mudar a forma como se vive após aceitar novas crenças. Na época em que o Novo Testamento foi escrito, as pessoas entendiam que aceitar novas crenças significava mudar todo o seu modo de vida. Chamamos esse tipo de mudança de "conversão".</w:t>
      </w:r>
    </w:p>
    <w:p>
      <w:r/>
      <w:r>
        <w:t>Outra semelhança era a maneira como os professores compartilhavam suas ideias por meio de cartas. Antes de o Novo Testamento ser escrito, professores gregos como Platão e Isócrates escreviam cartas para explicar suas crenças e ensinar as pessoas a viver. Mais tarde, os escritores do Novo Testamento também usaram cartas para ensinar as pessoas sobre sua fé.</w:t>
      </w:r>
    </w:p>
    <w:p>
      <w:r/>
      <w:r>
        <w:t>Durante o período em que o Novo Testamento foi escrito, a filosofia era muito prática. As pessoas estudavam filosofia para aprender a viver bem. Os filósofos também dedicavam muito tempo a refletir sobre Deus, embora tivessem ideias diferentes sobre como Deus era. Naquela época, muitas pessoas buscavam duas coisas: queriam saber como viver corretamente e desejavam conhecer mais sobre Deus.</w:t>
      </w:r>
    </w:p>
    <w:p>
      <w:pPr>
        <w:pStyle w:val="Heading3"/>
      </w:pPr>
      <w:r>
        <w:t>Epicureus e estóicos</w:t>
      </w:r>
    </w:p>
    <w:p>
      <w:r/>
      <w:r>
        <w:t xml:space="preserve">Duas filosofias específicas são mencionadas no Novo Testamento: Epicurismo e Estoicismo (At 17.18). Os epicureus seguiam um professor chamado Epicuro, que viveu em Atenas de cerca de 342 a 270 a.C. Epicuro ensinava às pessoas maneiras práticas de viver uma vida feliz por:</w:t>
      </w:r>
    </w:p>
    <w:p>
      <w:pPr>
        <w:pStyle w:val="ListBullet"/>
      </w:pPr>
      <w:r/>
      <w:r>
        <w:t>Seja equilibrado em seu comportamento</w:t>
      </w:r>
    </w:p>
    <w:p>
      <w:pPr>
        <w:pStyle w:val="ListBullet"/>
      </w:pPr>
      <w:r/>
      <w:r>
        <w:t>Construindo bons relacionamentos com os outros</w:t>
      </w:r>
    </w:p>
    <w:p>
      <w:r/>
      <w:r>
        <w:t>Epicuro pensava que tudo, incluindo as pessoas, era composto por pequenas partículas materiais chamadas átomos. Ele acreditava que esses átomos se uniam por acaso e que não havia um plano divino por trás disso.</w:t>
      </w:r>
    </w:p>
    <w:p>
      <w:r/>
      <w:r>
        <w:t>Os estóicos, assim como os epicureus, ensinavam as pessoas a viver vidas equilibradas. No entanto, tinham crenças diferentes sobre o mundo. Acreditavam que tudo acontece por uma razão e que o mundo tem um propósito. Ensinavam que esse propósito vem de algo que chamavam de Logos (ou "razão"). Acreditavam que o Logos estava em toda parte e controlava tudo.</w:t>
      </w:r>
    </w:p>
    <w:p>
      <w:r/>
      <w:r>
        <w:t>Assim como os epicureus, os estóicos acreditavam que tudo no mundo é físico ou material — incluindo pessoas, deuses e até mesmo o Logos em si. Às vezes, eles até afirmavam que o Logos era Deus.</w:t>
      </w:r>
    </w:p>
    <w:p>
      <w:r/>
      <w:r>
        <w:t>Quando Paulo estava em Atenas, ele provavelmente encontrou outro grupo de filósofos chamados "céticos acadêmicos". Esses pensadores acreditavam que os humanos não podem compreender completamente nada. Eles ensinavam que as pessoas deveriam ter cuidado ao afirmar que algo é definitivamente verdadeiro ou falso. No entanto, eles entendiam que as pessoas ainda precisam tomar decisões em suas vidas diárias. Eles também estavam muito interessados em aprender no que outras pessoas acreditavam.</w:t>
      </w:r>
    </w:p>
    <w:p>
      <w:r/>
      <w:r>
        <w:t xml:space="preserve">A Bíblia nos diz que todos em Atenas naquela época — tanto os locais quanto os visitantes — adoravam ouvir e falar sobre novas ideias (At 17.21). Isso fazia de Atenas um lugar onde as pessoas gostavam de ter discussões profundas sobre diferentes crenças.</w:t>
      </w:r>
    </w:p>
    <w:p>
      <w:pPr>
        <w:pStyle w:val="Heading3"/>
      </w:pPr>
      <w:r>
        <w:t>Mensagem de Paulo para Atenas</w:t>
      </w:r>
    </w:p>
    <w:p>
      <w:r/>
      <w:r>
        <w:t>Como o povo de Atenas estava muito interessado em novas ideias, fazia sentido que Paulo compartilhasse as boas-novas sobre Jesus com eles. Ele conseguiu convencer algumas pessoas a se tornarem seguidores de Jesus.</w:t>
      </w:r>
    </w:p>
    <w:p>
      <w:r/>
      <w:r>
        <w:t>Quando Paulo falou aos atenienses, ele começou encontrando pontos em comum. Ele citou dois de seus próprios filósofos:</w:t>
      </w:r>
    </w:p>
    <w:p>
      <w:pPr>
        <w:pStyle w:val="ListBullet"/>
      </w:pPr>
      <w:r/>
      <w:r>
        <w:t>Epimênides, que viveu nos anos 500 a.C., disse: "Nele vivemos, nos movemos e existimos"</w:t>
      </w:r>
    </w:p>
    <w:p>
      <w:pPr>
        <w:pStyle w:val="ListBullet"/>
      </w:pPr>
      <w:r/>
      <w:r>
        <w:t>Cleantes, um estóico que viveu nos anos 200 a.C., disse: "Nós somos seus descendentes"</w:t>
      </w:r>
    </w:p>
    <w:p>
      <w:r/>
      <w:r>
        <w:t>No entanto, a maioria dos filósofos não aceitou a mensagem de Paulo. Eles estavam especialmente incomodados com duas coisas que Paulo ensinou:</w:t>
      </w:r>
    </w:p>
    <w:p>
      <w:pPr>
        <w:pStyle w:val="ListNumber"/>
        <w:numPr>
          <w:ilvl w:val="0"/>
          <w:numId w:val="279"/>
        </w:numPr>
      </w:pPr>
      <w:r/>
      <w:r>
        <w:t>Que Jesus era único e especial de uma maneira que nenhuma outra pessoa jamais foi</w:t>
      </w:r>
    </w:p>
    <w:p>
      <w:pPr>
        <w:pStyle w:val="ListNumber"/>
      </w:pPr>
      <w:r/>
      <w:r>
        <w:t>Que Jesus morreu e ressuscitou</w:t>
      </w:r>
    </w:p>
    <w:p>
      <w:r/>
      <w:r>
        <w:t>Essas ideias iam contra o que os filósofos acreditavam. Eles pensavam que, quando as pessoas morriam, era o fim — não havia retorno à vida. Isso mostra como as crenças cristãs eram diferentes das outras filosofias daquela época.</w:t>
      </w:r>
    </w:p>
    <w:p>
      <w:r/>
      <w:r>
        <w:rPr>
          <w:i/>
        </w:rPr>
        <w:t>Veja também</w:t>
      </w:r>
      <w:r>
        <w:t xml:space="preserve"> Epicuristas; Estoicismo, Estóicos.</w:t>
      </w:r>
      <w:r/>
      <w:r/>
    </w:p>
    <w:p>
      <w:r/>
    </w:p>
    <w:p>
      <w:pPr>
        <w:pStyle w:val="Heading2"/>
      </w:pPr>
      <w:r>
        <w:t>Fim do mundo</w:t>
      </w:r>
      <w:r/>
    </w:p>
    <w:p>
      <w:r/>
      <w:r>
        <w:rPr>
          <w:i/>
        </w:rPr>
        <w:t xml:space="preserve">Veja </w:t>
      </w:r>
      <w:r>
        <w:t xml:space="preserve">Dia do Senhor; Escatologia; Juízo final.</w:t>
      </w:r>
      <w:r/>
      <w:r/>
    </w:p>
    <w:p>
      <w:r/>
    </w:p>
    <w:p>
      <w:pPr>
        <w:pStyle w:val="Heading2"/>
      </w:pPr>
      <w:r>
        <w:t>Finanças</w:t>
      </w:r>
      <w:r/>
    </w:p>
    <w:p>
      <w:r/>
      <w:r>
        <w:rPr>
          <w:i/>
        </w:rPr>
        <w:t>Veja</w:t>
      </w:r>
      <w:r>
        <w:t xml:space="preserve"> Dinheiro; Banqueiro, banco.</w:t>
      </w:r>
      <w:r/>
      <w:r/>
    </w:p>
    <w:p>
      <w:r/>
    </w:p>
    <w:p>
      <w:pPr>
        <w:pStyle w:val="Heading2"/>
      </w:pPr>
      <w:r>
        <w:t>Fineias</w:t>
      </w:r>
      <w:r/>
    </w:p>
    <w:p>
      <w:pPr>
        <w:pStyle w:val="ListNumber"/>
        <w:numPr>
          <w:ilvl w:val="0"/>
          <w:numId w:val="280"/>
        </w:numPr>
      </w:pPr>
      <w:r/>
      <w:r>
        <w:t xml:space="preserve">O filho de Eleazar e neto de Arão (Êx 6.25). Ele também foi o pai de Abisua (1Cr 6.4,50). Enquanto Eleazar servia como sumo sacerdote, Fineias estava encarregado dos porteiros do tabernáculo (1Cr 9.20). Eleazar, seu pai, era encarregado dos porteiros quando Arão era o sumo sacerdote (compare Nm 3.32</w:t>
      </w:r>
      <w:r>
        <w:t>).</w:t>
        <w:br/>
      </w:r>
      <w:r>
        <w:t xml:space="preserve">Quando os israelitas pecaram adorando Baal de Peor em Sitim, Fineias ficou muito irritado. Ele matou tanto um homem israelita quanto uma mulher midianita por causa de seu comportamento imoral (Nm 25.7). Após essa ação, Deus não estava mais irado com Israel. Deus fez um acordo especial (aliança) de paz com Fineias, prometendo que ele e seus descendentes sempre serviriam como sacerdotes (Nm 25.11–13). Este feito foi contado como justiça para Fineias por todas as gerações futuras (Sl 106.30). Exceto por um curto período, quando Eli serviu como sumo sacerdote (compare 1Sm 1–3; 14.3</w:t>
      </w:r>
      <w:r>
        <w:t>), Fineias e seus descendentes serviram como sumos sacerdotes até que os romanos destruíram o templo de Jerusalém em 70 d.C.</w:t>
        <w:br/>
      </w:r>
      <w:r>
        <w:t xml:space="preserve">Após o incidente com Baal de Peor, Fineias juntou-se a Israel na luta contra os midianitas (Nm 31.6). Depois que Israel tomou o controle da terra de Canaã, Fineias recebeu a cidade de Gibeá na região montanhosa de Efraim como sua herança (Js 24.33). Mais tarde, ele foi enviado com alguns líderes israelitas para questionar sobre um altar que foi construído no lado oeste do rio Jordão pelas tribos israelitas que viviam no lado leste (Js 22.13,30–32). Em outra ocasião, em Betel, Fineias prometeu a Israel vitória na batalha contra a tribo de Benjamim (Jz 20.28). Seus descendentes, Esdras, o escriba, e Gérson, retornaram com suas famílias a Jerusalém após o exílio na Babilônia (Ed 7.5;8.2).</w:t>
      </w:r>
    </w:p>
    <w:p>
      <w:pPr>
        <w:pStyle w:val="ListNumber"/>
      </w:pPr>
      <w:r/>
      <w:r>
        <w:t xml:space="preserve">Um dos dois filhos de Eli, que serviu como sacerdote em Siló (1Sm 1.3). De acordo com 1 Samuel, este Fineias era um sacerdote terrível. Ele e seu irmão Hofni abusaram dos sacrifícios que as pessoas ofereciam (1Sm 2.12–17). Eles desrespeitaram o santuário (1Sm 2.22). Eles ignoraram os avisos de seu pai Eli (1Sm 2.25). Um homem de Deus disse a Eli que seu filho morreria (1Sm 2.34). Mais tarde, durante uma guerra com os filisteus, Fineias foi morto no mesmo dia em que sua esposa deu à luz seu filho, que foi chamado de Icabô (1Sm 4.11,17–19; 14.3).</w:t>
      </w:r>
    </w:p>
    <w:p>
      <w:pPr>
        <w:pStyle w:val="ListNumber"/>
      </w:pPr>
      <w:r/>
      <w:r>
        <w:t xml:space="preserve">O pai de Eleazar. Este Eleazar ajudou Meremote e os levitas chamados Jozabade e Noadia a contar os metais valiosos e recipientes do templo durante o período após o exílio na Babilônia (Ed 8.33).</w:t>
      </w:r>
      <w:r/>
      <w:r/>
    </w:p>
    <w:p>
      <w:r/>
    </w:p>
    <w:p>
      <w:pPr>
        <w:pStyle w:val="Heading2"/>
      </w:pPr>
      <w:r>
        <w:t>Firmamento</w:t>
      </w:r>
      <w:r/>
    </w:p>
    <w:p>
      <w:r/>
      <w:r>
        <w:t>Palavra bíblica para a atmosfera sobre a terra. O significado original desta palavra refere-se ao espaço que é estendido ou expandido. Os hebreus provavelmente consideravam o "firmamento" como um céu semelhante a um vazio onde estavam as nuvens, o sol e a lua.</w:t>
      </w:r>
    </w:p>
    <w:p>
      <w:r/>
      <w:r>
        <w:t xml:space="preserve">Durante o segundo dia da criação, Deus criou a atmosfera, ou firmamento, acima da terra. Ele fez isso para separar as águas abaixo dele das águas acima dele. Deus chamou o firmamento de céu (Gn 1.6–8). O firmamento atmosférico serve como uma área de suporte na qual os corpos celestes existem e funcionam de acordo com os propósitos para os quais Deus os criou. No quarto dia da criação, Deus criou as luzes no firmamento. Elas deveriam distinguir noite e dia, bem como ser sinais das diferentes estações. A luz maior no firmamento, o sol, controlava os dias, enquanto a luz menor, a lua, controlava as noites (v. 14–19).</w:t>
      </w:r>
    </w:p>
    <w:p>
      <w:r/>
      <w:r>
        <w:t xml:space="preserve">O termo "firmamento" é mencionado duas vezes nos Salmos como o lugar da obra de Deus (Sl 19.1; 150.1). Também ocorrendo nos livros de Ezequiel (Ez 1.22–26; 10.1) e Daniel (Dn 12.3), o firmamento está sempre relacionado à criação.</w:t>
      </w:r>
      <w:r/>
      <w:r/>
    </w:p>
    <w:p>
      <w:r/>
    </w:p>
    <w:p>
      <w:pPr>
        <w:pStyle w:val="Heading2"/>
      </w:pPr>
      <w:r>
        <w:t>Flagelo</w:t>
      </w:r>
      <w:r/>
    </w:p>
    <w:p>
      <w:r/>
      <w:r>
        <w:rPr>
          <w:i/>
        </w:rPr>
        <w:t>Veja</w:t>
      </w:r>
      <w:r>
        <w:t xml:space="preserve"> Direito penal e punição.</w:t>
      </w:r>
      <w:r/>
      <w:r/>
    </w:p>
    <w:p>
      <w:r/>
    </w:p>
    <w:p>
      <w:pPr>
        <w:pStyle w:val="Heading2"/>
      </w:pPr>
      <w:r>
        <w:t>Flauta</w:t>
      </w:r>
      <w:r/>
    </w:p>
    <w:p>
      <w:r/>
      <w:r>
        <w:t xml:space="preserve">Tradução de várias palavras hebraicas que designam diferentes tipos de instrumentos de sopro tocados ao soprar através ou por um orifício. </w:t>
      </w:r>
      <w:r>
        <w:rPr>
          <w:i/>
        </w:rPr>
        <w:t>Veja</w:t>
      </w:r>
      <w:r>
        <w:t xml:space="preserve"> Instrumentos musicais (halil).</w:t>
      </w:r>
      <w:r/>
      <w:r/>
    </w:p>
    <w:p>
      <w:r/>
    </w:p>
    <w:p>
      <w:pPr>
        <w:pStyle w:val="Heading2"/>
      </w:pPr>
      <w:r>
        <w:t>Flecha</w:t>
      </w:r>
      <w:r/>
    </w:p>
    <w:p>
      <w:r/>
      <w:r>
        <w:t>Um bastão fino e reto com uma ponta afiada, projetado para ser disparado por um arco. As flechas são frequentemente usadas para caça ou guerra.</w:t>
      </w:r>
    </w:p>
    <w:p>
      <w:r/>
      <w:r>
        <w:rPr>
          <w:i/>
        </w:rPr>
        <w:t>Veja</w:t>
      </w:r>
      <w:r>
        <w:t xml:space="preserve"> Armadura e armas.</w:t>
      </w:r>
      <w:r/>
      <w:r/>
    </w:p>
    <w:p>
      <w:r/>
    </w:p>
    <w:p>
      <w:pPr>
        <w:pStyle w:val="Heading2"/>
      </w:pPr>
      <w:r>
        <w:t>Flegonte</w:t>
      </w:r>
      <w:r/>
    </w:p>
    <w:p>
      <w:r/>
      <w:r>
        <w:t xml:space="preserve">Cristão em Roma a quem Paulo enviou saudações (Rm 16.14).</w:t>
      </w:r>
      <w:r/>
      <w:r/>
    </w:p>
    <w:p>
      <w:r/>
    </w:p>
    <w:p>
      <w:pPr>
        <w:pStyle w:val="Heading2"/>
      </w:pPr>
      <w:r>
        <w:t>Flor</w:t>
      </w:r>
      <w:r/>
    </w:p>
    <w:p>
      <w:r/>
      <w:r>
        <w:t>Uma flor é a parte de uma planta que produz sementes e frequentemente possui pétalas coloridas. As flores atraem insetos ou animais, que ajudam a planta a dispersar suas sementes.</w:t>
      </w:r>
    </w:p>
    <w:p>
      <w:r/>
      <w:r>
        <w:t xml:space="preserve">Na Bíblia, as flores às vezes são usadas para simbolizar a beleza ou a brevidade da vida (e.g. Is 40.6–8).</w:t>
      </w:r>
    </w:p>
    <w:p>
      <w:r/>
      <w:r>
        <w:rPr>
          <w:i/>
        </w:rPr>
        <w:t>Veja</w:t>
      </w:r>
      <w:r>
        <w:t xml:space="preserve"> Plantas.</w:t>
      </w:r>
      <w:r/>
      <w:r/>
    </w:p>
    <w:p>
      <w:r/>
    </w:p>
    <w:p>
      <w:pPr>
        <w:pStyle w:val="Heading2"/>
      </w:pPr>
      <w:r>
        <w:t>Floresta de Efraim</w:t>
      </w:r>
      <w:r/>
    </w:p>
    <w:p>
      <w:r/>
      <w:r>
        <w:t xml:space="preserve">A floresta de Efraim era uma área de terra rochosa e arborizada a leste do rio Jordão, perto de um lugar chamado Maanaim. O exército do rei Davi derrotou Absalão na floresta de Efraim (2Sm 18.6).</w:t>
      </w:r>
    </w:p>
    <w:p>
      <w:r/>
      <w:r>
        <w:t xml:space="preserve">É difícil conectar este local com o território de Efraim. A tribo de Efraim pode ter controlado terras mais a leste, mas mais tarde perdeu essa área após ser derrotada por Jefté e o povo de Gileade em uma batalha perto de Zafom (Jz 12.1–6). Esta é a explicação mais provável.</w:t>
      </w:r>
    </w:p>
    <w:p>
      <w:r/>
      <w:r>
        <w:t xml:space="preserve">As pessoas podem ter usado o nome "floresta de Efraim" quando os efraimitas controlavam a terra. Ou, as pessoas podem ter nomeado assim mais tarde para lembrar a derrota de Efraim naquela área. Alguns estudiosos acreditam nisso (Js 17.14–18).</w:t>
      </w:r>
      <w:r/>
      <w:r/>
    </w:p>
    <w:p>
      <w:r/>
    </w:p>
    <w:p>
      <w:pPr>
        <w:pStyle w:val="Heading2"/>
      </w:pPr>
      <w:r>
        <w:t>Fluxo De Sangue*</w:t>
      </w:r>
      <w:r/>
    </w:p>
    <w:p>
      <w:r/>
      <w:r>
        <w:t xml:space="preserve">1. Corrimento vaginal como o que ocorre durante a menstruação. Lv 15 contém leis sociais e sanitárias que Deus deu a Moisés sobre fluxos genitais. Uma mulher com sangramento vaginal era considerada cerimonialmente impura durante o sangramento e por sete dias depois. Ela não poderia ir ao tabernáculo ou templo para cultuar enquanto estivesse impura, ou se misturar com multidões na rua ou no mercado. Qualquer um que tocasse nela ou em suas roupas, cama, cadeira e similares também seria declarado cerimonialmente impuro (Lv 15.19–28). A relação sexual não era permitida enquanto a mulher estava cerimonialmente impura. Sete dias após seu sangramento parar, uma mulher apresentaria ao sacerdote duas rolas ou jovens pombos como ofertas para expiar o tempo de sua impureza (Lv 15.29–30).</w:t>
      </w:r>
    </w:p>
    <w:p>
      <w:r/>
      <w:r>
        <w:t xml:space="preserve">A cura milagrosa de Jesus de uma mulher que havia estado com hemorragia (lenta ou intermitentemente) por 12 anos foi registrada em três dos quatro Evangelhos (Mt 9.20–22; Mc 5.25–34; Lc 8.43–48). Se seu sangramento fosse vaginal, os anos de impureza cerimonial e separação devem ter sido especialmente angustiantes para ela. Além de ser ansiosa e desconfortável, ela também teria sido incapaz de ter filhos. Além disso, ela havia “sofrido muito com muitos médicos” e “havia gasto tudo o que tinha para pagar por eles, mas ela havia não melhorado” (Mc 5.26). Em desespero, ela ignorou as regras sobre impureza e abriu caminho por uma multidão para tocar Jesus. Quando ela o tocou, o sangramento parou imediata e permanentemente.</w:t>
      </w:r>
    </w:p>
    <w:p>
      <w:r/>
      <w:r>
        <w:t xml:space="preserve">2. Presença de sangue nas fezes. O “fluxo sangrento” (KJV) do qual o pai de Públio sofria era alguma forma de disenteria (At 28.8).</w:t>
      </w:r>
    </w:p>
    <w:p>
      <w:r/>
      <w:r>
        <w:rPr>
          <w:i/>
        </w:rPr>
        <w:t>Veja também</w:t>
      </w:r>
      <w:r>
        <w:t xml:space="preserve"> Medicina e Prática Médica; Hemorragia.</w:t>
      </w:r>
      <w:r/>
      <w:r/>
    </w:p>
    <w:p>
      <w:r/>
    </w:p>
    <w:p>
      <w:pPr>
        <w:pStyle w:val="Heading2"/>
      </w:pPr>
      <w:r>
        <w:t>Fogo, Coluna de</w:t>
      </w:r>
      <w:r/>
    </w:p>
    <w:p>
      <w:r/>
      <w:r>
        <w:t xml:space="preserve">Fenômeno sobrenatural da presença de Deus que guiou os israelitas no deserto. </w:t>
      </w:r>
      <w:r>
        <w:rPr>
          <w:i/>
        </w:rPr>
        <w:t xml:space="preserve">Veja </w:t>
      </w:r>
      <w:r>
        <w:t xml:space="preserve">Coluna de fogo e nuvem; Peregrinações no deserto.</w:t>
      </w:r>
      <w:r/>
      <w:r/>
    </w:p>
    <w:p>
      <w:r/>
    </w:p>
    <w:p>
      <w:pPr>
        <w:pStyle w:val="Heading2"/>
      </w:pPr>
      <w:r>
        <w:t>Fogo, Lago de</w:t>
      </w:r>
      <w:r/>
    </w:p>
    <w:p>
      <w:r/>
      <w:r>
        <w:rPr>
          <w:i/>
        </w:rPr>
        <w:t>Veja</w:t>
      </w:r>
      <w:r>
        <w:t xml:space="preserve"> Lago de Fogo.</w:t>
      </w:r>
      <w:r/>
      <w:r/>
    </w:p>
    <w:p>
      <w:r/>
    </w:p>
    <w:p>
      <w:pPr>
        <w:pStyle w:val="Heading2"/>
      </w:pPr>
      <w:r>
        <w:t>Foice</w:t>
      </w:r>
      <w:r/>
    </w:p>
    <w:p>
      <w:r/>
      <w:r>
        <w:t>Veja</w:t>
      </w:r>
      <w:r>
        <w:rPr>
          <w:i/>
        </w:rPr>
        <w:t>:</w:t>
      </w:r>
      <w:r>
        <w:t xml:space="preserve"> Agricultura (Colheita).</w:t>
      </w:r>
      <w:r/>
      <w:r/>
    </w:p>
    <w:p>
      <w:r/>
    </w:p>
    <w:p>
      <w:pPr>
        <w:pStyle w:val="Heading2"/>
      </w:pPr>
      <w:r>
        <w:t>Fome</w:t>
      </w:r>
      <w:r/>
    </w:p>
    <w:p>
      <w:r/>
      <w:r>
        <w:t>Uma fome ocorre quando muitas pessoas em uma área não têm comida suficiente para comer, geralmente durando meses ou anos. Durante uma fome, as colheitas não crescem, e a comida se torna muito difícil de encontrar. Isso causa grande sofrimento para as pessoas que vivem nessa região.</w:t>
      </w:r>
    </w:p>
    <w:p>
      <w:r/>
      <w:r>
        <w:t xml:space="preserve">A fome sempre fez parte da vida humana, com outros desastres (como guerra e doença). Às vezes, havia chuva suficiente, mas outras vezes a chuva caía cedo demais, tarde demais ou em quantidade insuficiente (Lv 26.19; Am 4.7–8). As pessoas no Oriente Próximo, incluindo os israelitas, acreditavam que a fome era um julgamento de Deus. Como Deus é o Criador e Sustentador, ele controla o mundo natural. A fome não era um acidente. Quer uma fome fosse causada por falta de chuva, granizo ou qualquer outro evento, Deus era a causa.</w:t>
      </w:r>
    </w:p>
    <w:p>
      <w:pPr>
        <w:pStyle w:val="Heading4"/>
      </w:pPr>
      <w:r>
        <w:t>Quais as causas das fomes no antigo Oriente Próximo?</w:t>
      </w:r>
    </w:p>
    <w:p>
      <w:r/>
      <w:r>
        <w:t xml:space="preserve">A causa mais comum da fome era a falta de chuva. Essas fomes ocorreram no tempo de Abraão e Isaque (Gn 12.10; 26.1). José estava muito preocupado em sobreviver às fomes no Egito (Gn 41–47). O Rio Nilo era extremamente importante para o cultivo de alimentos no antigo Egito. O rio trazia água de regiões montanhosas distantes para irrigar as plantações. Se não viesse água suficiente pelo rio, as pessoas no Egito não teriam comida suficiente para comer.</w:t>
      </w:r>
    </w:p>
    <w:p>
      <w:r/>
      <w:r>
        <w:t>Além da falta de chuva, a fome também pode ser causada por:</w:t>
      </w:r>
    </w:p>
    <w:p>
      <w:pPr>
        <w:pStyle w:val="ListBullet"/>
      </w:pPr>
      <w:r/>
      <w:r>
        <w:t xml:space="preserve">Granizo e tempestades (Êx 9.28; 1Sm 12.17)</w:t>
      </w:r>
    </w:p>
    <w:p>
      <w:pPr>
        <w:pStyle w:val="ListBullet"/>
      </w:pPr>
      <w:r/>
      <w:r>
        <w:t xml:space="preserve">Gafanhotos e outras pragas (Êx 10.15; Am 4.9)</w:t>
      </w:r>
    </w:p>
    <w:p>
      <w:pPr>
        <w:pStyle w:val="ListBullet"/>
      </w:pPr>
      <w:r/>
      <w:r>
        <w:t xml:space="preserve">Invasão por exércitos estrangeiros (Dt 28.53; 2Rs 6.25; 25.3; Lm 4.9–10)</w:t>
      </w:r>
    </w:p>
    <w:p>
      <w:r/>
      <w:r>
        <w:t xml:space="preserve">Quando ocorreram fomes, doenças frequentemente se espalharam entre o povo (1Rs 8.37; Jr 14.12; 21.9).</w:t>
      </w:r>
    </w:p>
    <w:p>
      <w:pPr>
        <w:pStyle w:val="Heading3"/>
      </w:pPr>
      <w:r>
        <w:t>Como as fomes afetaram as pessoas na Bíblia?</w:t>
      </w:r>
    </w:p>
    <w:p>
      <w:r/>
      <w:r>
        <w:t xml:space="preserve">Fomes afetaram a vida de muitas pessoas na Bíblia. Mudou a vida de Noemi e Rute (Rt 1.1). Deus elevou José a uma posição de poder durante uma fome. A fome também impactou a vida de:</w:t>
      </w:r>
    </w:p>
    <w:p>
      <w:pPr>
        <w:pStyle w:val="ListBullet"/>
      </w:pPr>
      <w:r/>
      <w:r>
        <w:t xml:space="preserve">Davi (rei) (2 Sm 21.1)</w:t>
      </w:r>
    </w:p>
    <w:p>
      <w:pPr>
        <w:pStyle w:val="ListBullet"/>
      </w:pPr>
      <w:r/>
      <w:r>
        <w:t xml:space="preserve">Elias (1Rs 17)</w:t>
      </w:r>
    </w:p>
    <w:p>
      <w:pPr>
        <w:pStyle w:val="ListBullet"/>
      </w:pPr>
      <w:r/>
      <w:r>
        <w:t xml:space="preserve">Eliseu (2Rs 4.38; 6.25)</w:t>
      </w:r>
    </w:p>
    <w:p>
      <w:pPr>
        <w:pStyle w:val="ListBullet"/>
      </w:pPr>
      <w:r/>
      <w:r>
        <w:t xml:space="preserve">Zedequias (2Rs 25.2–3)</w:t>
      </w:r>
    </w:p>
    <w:p>
      <w:pPr>
        <w:pStyle w:val="Heading4"/>
      </w:pPr>
      <w:r>
        <w:t>Por que Deus enviou fomes?</w:t>
      </w:r>
    </w:p>
    <w:p>
      <w:r/>
      <w:r>
        <w:t>Deus enviou fomes por diferentes razões:</w:t>
      </w:r>
    </w:p>
    <w:p>
      <w:pPr>
        <w:pStyle w:val="ListBullet"/>
      </w:pPr>
      <w:r/>
      <w:r>
        <w:t xml:space="preserve">Para avisar (1Rs 17.1)</w:t>
      </w:r>
    </w:p>
    <w:p>
      <w:pPr>
        <w:pStyle w:val="ListBullet"/>
      </w:pPr>
      <w:r/>
      <w:r>
        <w:t xml:space="preserve">Para corrigir (2Sm 21.1)</w:t>
      </w:r>
    </w:p>
    <w:p>
      <w:pPr>
        <w:pStyle w:val="ListBullet"/>
      </w:pPr>
      <w:r/>
      <w:r>
        <w:t xml:space="preserve">Para punir (Jr 14.12,15)</w:t>
      </w:r>
    </w:p>
    <w:p>
      <w:r/>
      <w:r>
        <w:t xml:space="preserve">As fomes previstas por Jesus e pelo escritor do Apocalipse eram sinais de julgamento (Mc 13.8; Ap 18.8).</w:t>
      </w:r>
      <w:r/>
      <w:r/>
    </w:p>
    <w:p>
      <w:r/>
    </w:p>
    <w:p>
      <w:pPr>
        <w:pStyle w:val="Heading2"/>
      </w:pPr>
      <w:r>
        <w:t>Forasteiro</w:t>
      </w:r>
      <w:r/>
    </w:p>
    <w:p>
      <w:r/>
      <w:r>
        <w:t>Um estrangeiro, forasteiro ou residente não nativo em uma região.</w:t>
      </w:r>
    </w:p>
    <w:p>
      <w:r/>
      <w:r>
        <w:rPr>
          <w:i/>
        </w:rPr>
        <w:t>Veja</w:t>
      </w:r>
      <w:r>
        <w:t xml:space="preserve"> Estrangeiro.</w:t>
      </w:r>
      <w:r/>
      <w:r/>
    </w:p>
    <w:p>
      <w:r/>
    </w:p>
    <w:p>
      <w:pPr>
        <w:pStyle w:val="Heading2"/>
      </w:pPr>
      <w:r>
        <w:t>Forca</w:t>
      </w:r>
      <w:r/>
    </w:p>
    <w:p>
      <w:r/>
      <w:r>
        <w:t xml:space="preserve">Estrutura vertical com uma trave e uma corda para enforcar criminosos. No livro de Ester, é mencionada uma forca, na qual homens foram empalados e deixados pendurados como desprezo. </w:t>
      </w:r>
      <w:r>
        <w:rPr>
          <w:i/>
        </w:rPr>
        <w:t>Veja</w:t>
      </w:r>
      <w:r>
        <w:t xml:space="preserve"> Direito penal e punição.</w:t>
      </w:r>
      <w:r/>
      <w:r/>
    </w:p>
    <w:p>
      <w:r/>
    </w:p>
    <w:p>
      <w:pPr>
        <w:pStyle w:val="Heading2"/>
      </w:pPr>
      <w:r>
        <w:t>Formiga</w:t>
      </w:r>
      <w:r/>
    </w:p>
    <w:p>
      <w:r/>
      <w:r>
        <w:t xml:space="preserve">Um inseto é usado como exemplo de trabalhadores ativos que armazenam comida no verão (Pv 6.6; 30.25).</w:t>
      </w:r>
    </w:p>
    <w:p>
      <w:r/>
      <w:r>
        <w:t xml:space="preserve">As formigas são mencionadas apenas duas vezes na Bíblia, ambas no livro de Provérbios. Por muitos anos, alguns culparam Salomão por um erro biológico. Provérbios 6.8 diz "prepara suas provisões no verão; recolhe seu alimento na colheita". Críticos da Bíblia apontaram que, até onde se sabia na época, as formigas não armazenam comida. Eles assumiram que Salomão provavelmente havia chutado um formigueiro. Ele confundiu as cascas dos casulos com grãos. Ou, ele viu formigas carregando pedaços de grãos, folhas e outros materiais para seus ninhos.</w:t>
      </w:r>
    </w:p>
    <w:p>
      <w:r/>
      <w:r>
        <w:t xml:space="preserve">Pelo menos três espécies de formigas que armazenam grãos são agora conhecidas. Duas ocorrem em Israel e a outra em países mediterrâneos. A espécie específica mencionada por Salomão em Provérbios 6.6–8 e Provérbios 30.24–25 é provavelmente a formiga colhedora </w:t>
      </w:r>
      <w:r>
        <w:rPr>
          <w:i/>
        </w:rPr>
        <w:t>(Messor semirufus).</w:t>
      </w:r>
      <w:r>
        <w:t xml:space="preserve"> Suas casas são câmaras planas conectadas por galerias. Elas estão espalhadas por uma área de cerca de 1,8 metros (seis pés) de diâmetro e 0,3 metros (um pé) de profundidade no solo.</w:t>
      </w:r>
    </w:p>
    <w:p>
      <w:r/>
      <w:r>
        <w:t>As sementes são coletadas do chão ou colhidas das plantas. A cabeça, a parte mais macia do grão, é mordida para evitar o crescimento. A casca e as cápsulas vazias são jogadas em pilhas de lixo fora do ninho. Os celeiros individuais podem ter 12,7 centímetros de espessura e 1,2 centímetros de altura. Sabe-se que alguns ninhos têm 12 metros de diâmetro e aproximadamente dois metros de profundidade, com várias entradas.</w:t>
      </w:r>
      <w:r/>
      <w:r/>
    </w:p>
    <w:p>
      <w:r/>
    </w:p>
    <w:p>
      <w:pPr>
        <w:pStyle w:val="Heading2"/>
      </w:pPr>
      <w:r>
        <w:t>Fornalha</w:t>
      </w:r>
      <w:r/>
    </w:p>
    <w:p>
      <w:r/>
      <w:r>
        <w:t>Uma estrutura de tijolo ou pedra utilizada para diversos fins, tanto domésticos quanto comerciais. Seu design incluía uma caixa de fogo, chaminé, câmara de aquecimento e abertura de acesso. Os fornos eram usados para:</w:t>
      </w:r>
    </w:p>
    <w:p>
      <w:pPr>
        <w:pStyle w:val="ListBullet"/>
      </w:pPr>
      <w:r/>
      <w:r>
        <w:t>Fusão de minério</w:t>
      </w:r>
    </w:p>
    <w:p>
      <w:pPr>
        <w:pStyle w:val="ListBullet"/>
      </w:pPr>
      <w:r/>
      <w:r>
        <w:t>Derretimento de minério</w:t>
      </w:r>
    </w:p>
    <w:p>
      <w:pPr>
        <w:pStyle w:val="ListBullet"/>
      </w:pPr>
      <w:r/>
      <w:r>
        <w:t>Forjamento</w:t>
      </w:r>
    </w:p>
    <w:p>
      <w:pPr>
        <w:pStyle w:val="ListBullet"/>
      </w:pPr>
      <w:r/>
      <w:r>
        <w:t>Queima de cerâmica</w:t>
      </w:r>
    </w:p>
    <w:p>
      <w:pPr>
        <w:pStyle w:val="ListBullet"/>
      </w:pPr>
      <w:r/>
      <w:r>
        <w:t>Queima de tijolos</w:t>
      </w:r>
    </w:p>
    <w:p>
      <w:pPr>
        <w:pStyle w:val="ListBullet"/>
      </w:pPr>
      <w:r/>
      <w:r>
        <w:t>Produção de cal</w:t>
      </w:r>
    </w:p>
    <w:p>
      <w:r/>
      <w:r>
        <w:t xml:space="preserve">A Bíblia menciona diferentes tipos de fornos. O forno do oleiro, usado para fazer cal e queimar cerâmica, é mencionado em Gênesis 19.28; Êxodo 9.8,10; 19.18. Esses fornos em forma de cúpula, muitas vezes feitos de calcário, tinham uma chaminé e um buraco para combustível na parte inferior, produzindo fumaça espessa e escura.</w:t>
      </w:r>
    </w:p>
    <w:p>
      <w:r/>
      <w:r>
        <w:t xml:space="preserve">Embora os hebreus raramente usassem grandes fornalhas de fundição, exceto possivelmente durante o reinado de Salomão, eles estavam familiarizados com elas devido ao seu uso no Líbano. Muitas referências do Antigo Testamento a tais fornalhas são simbólicas (Dt 4.20; 1Rs 8.51; Pv 17.3; 27.21; Is 48.10; Jr 11.4; Ez 22.18–22). Uma história notável envolvendo uma grande fornalha de fundição é a de Sadraque, Mesaque e Abednego em Daniel 3.</w:t>
      </w:r>
    </w:p>
    <w:p>
      <w:r/>
      <w:r>
        <w:t xml:space="preserve">A Bíblia frequentemente usa "fornalha" metaforicamente para representar a disciplina de Deus, punição ou refinamento de caráter (Dt 4.20; 1Rs 8.51; Is 48.10; Jr 6.27–30; Ez 22.18–22). No Novo Testamento, "fornalha" simboliza o inferno (Mt 13.42,50; Ap 9.2). A imagem do refinamento também representa as provações da vida preparando alguém para a vida após a morte (Tg 1.12; 1Pe 1.7).</w:t>
      </w:r>
    </w:p>
    <w:p>
      <w:r/>
      <w:r>
        <w:t xml:space="preserve">Em Apocalipse 1.15, a visão de João descreve o Filho do Homem com pés "como bronze refinado na fornalha e depois polido". Esta imagem de bronze refinado simboliza o poder de Cristo para derrotar seus inimigos.</w:t>
      </w:r>
      <w:r/>
      <w:r/>
    </w:p>
    <w:p>
      <w:r/>
    </w:p>
    <w:p>
      <w:pPr>
        <w:pStyle w:val="Heading2"/>
      </w:pPr>
      <w:r>
        <w:t>Fornalha</w:t>
      </w:r>
      <w:r/>
    </w:p>
    <w:p>
      <w:r/>
      <w:r>
        <w:t xml:space="preserve">Grande forno utilizado na queima de cerâmica. </w:t>
      </w:r>
      <w:r>
        <w:rPr>
          <w:i/>
        </w:rPr>
        <w:t>Veja</w:t>
      </w:r>
      <w:r>
        <w:t xml:space="preserve"> Cerâmica.</w:t>
      </w:r>
      <w:r/>
      <w:r/>
    </w:p>
    <w:p>
      <w:r/>
    </w:p>
    <w:p>
      <w:pPr>
        <w:pStyle w:val="Heading2"/>
      </w:pPr>
      <w:r>
        <w:t>Fornicação*</w:t>
      </w:r>
      <w:r/>
    </w:p>
    <w:p>
      <w:r/>
      <w:r>
        <w:t>Impureza, imoralidade sexual. A palavra “fornicação” é usada nas Escrituras para significar várias coisas diferentes.</w:t>
      </w:r>
    </w:p>
    <w:p>
      <w:r/>
      <w:r>
        <w:t xml:space="preserve">Seu significado geral se refere a todo tipo de relação sexual ilegal, isto é, qualquer relação sexual, exceto aquele entre um marido e uma esposa. Por exemplo, em 1Co 5.1 (NTLH), a palavra é usada duas vezes para se referir a um pecado que estava sendo tolerado pela igreja: um homem aparentemente estava coabitando com sua madrasta. Em uma lista de pecados terríveis em Rm 1.29, o apóstolo Paulo incluiu fornicação, aparentemente pretendendo que o termo significasse todos os atos de imoralidade sexual (NTLH). Em 1 Coríntios, o contexto sugere que Paulo usou a palavra em referência a todos os tipos de atividade sexual ilícita (6.13,18). Em 1Co 7.2 (NTLH), Paulo usou a palavra grega plural para “fornicações” para implicar as várias maneiras pelas quais o pecado pode se manifestar. Ele deu assim uma razão pela qual as pessoas em Corinto deveriam se casar e viver juntas corretamente. Um dos pecados incluídos no sentido geral da palavra é o adultério.</w:t>
      </w:r>
    </w:p>
    <w:p>
      <w:r/>
      <w:r>
        <w:t xml:space="preserve">“Fornicação” também tem um senso mais limitado de atividade sexual imoral entre pessoas solteiras. Tal significado está implícito nessas listas bíblicas onde tanto a fornicação quanto o adultério se juntam. A lista de Jesus dos pecados contaminantes que procedem do coração de uma pessoa inclui “fornicação” e “adultério” (Mt 15.19; Mc 7.21). A lista de Paulo desses pecadores que não herdarão o reino de Deus também contém tanto os fornicadores quanto os adúlteros (1Co 6.9, NTLH).</w:t>
      </w:r>
    </w:p>
    <w:p>
      <w:r/>
      <w:r>
        <w:t xml:space="preserve">“Fornicação” em Mt 5.32 e 19.9 (como traduzido pela NTLH) é geralmente tomada por estudantes bíblicos hoje para se referir especificamente ao adultério (veja NTLH). A tradução de porneia tem a ver com interpretação, em vez de tradução. Os estudiosos discordam sobre se a frase citada por Jesus relativa ao divórcio tem a ver com fornicação em um sentido geral ou limitado. Ele poderia ter se referido apenas ao adultério, ou ele poderia ter estado incluindo geralmente com outros pecados sexuais.</w:t>
      </w:r>
    </w:p>
    <w:p>
      <w:r/>
      <w:r>
        <w:t xml:space="preserve">Um uso figurativo da palavra “fornicação” aparece tanto no AT quanto no NT. Originando-se nas descrições de Israel e da igreja como a esposa do Senhor ou a noiva, a apostasia de Deus e idolatria são chamadas de fornicação (veja, p. ex., Jr 2). Ezequiel 16 usa infidelidade aos votos de casamento como um símbolo do relacionamento rebelde de Jerusalém com Deus. Jerusalém havia se tornado uma “esposa infiel” a ele. Os primeiros três capítulos de Oseias usam o relacionamento do profeta Oseias e sua esposa infiel, Gômer, como uma ilustração de como a nação de Israel havia se tornado culpada de fornicação contra seu “marido”, o Senhor, indo atrás de outros deuses. No livro de Apocalipse, o uso figurativo de “fornicação” e “paixão impura” é atribuído à Babilônia, a grande mãe das prostitutas (Ap 14.8; 17.2–4; 18.3; 19.2).</w:t>
      </w:r>
    </w:p>
    <w:p>
      <w:r/>
      <w:r>
        <w:rPr>
          <w:i/>
        </w:rPr>
        <w:t>Veja também</w:t>
      </w:r>
      <w:r>
        <w:t xml:space="preserve"> Adultério.</w:t>
      </w:r>
      <w:r/>
      <w:r/>
    </w:p>
    <w:p>
      <w:r/>
    </w:p>
    <w:p>
      <w:pPr>
        <w:pStyle w:val="Heading2"/>
      </w:pPr>
      <w:r>
        <w:t>Forno</w:t>
      </w:r>
      <w:r/>
    </w:p>
    <w:p>
      <w:r/>
      <w:r>
        <w:rPr>
          <w:i/>
        </w:rPr>
        <w:t>Veja</w:t>
      </w:r>
      <w:r>
        <w:t xml:space="preserve"> Alimentos e Preparação de Alimentos.</w:t>
      </w:r>
      <w:r/>
      <w:r/>
    </w:p>
    <w:p>
      <w:r/>
    </w:p>
    <w:p>
      <w:pPr>
        <w:pStyle w:val="Heading2"/>
      </w:pPr>
      <w:r>
        <w:t>Fornos, Torre dos</w:t>
      </w:r>
      <w:r/>
    </w:p>
    <w:p>
      <w:r/>
      <w:r>
        <w:t xml:space="preserve">Estrutura na muralha de Jerusalém restaurada por Neemias e seus trabalhadores após o exílio (Ne 3.11; 12.38). Malquias, filho de Harim, e Hassube, filho de Paate-Moabe, são mencionados como seus construtores. A torre era provavelmente uma obra defensiva na seção noroeste da muralha, nomeada por sua proximidade com fornos de panificação próximos.</w:t>
      </w:r>
      <w:r/>
      <w:r/>
    </w:p>
    <w:p>
      <w:r/>
    </w:p>
    <w:p>
      <w:pPr>
        <w:pStyle w:val="Heading2"/>
      </w:pPr>
      <w:r>
        <w:t>Forte, Fortificação</w:t>
      </w:r>
      <w:r/>
    </w:p>
    <w:p>
      <w:r/>
      <w:r>
        <w:t>Um forte é um edifício ou local projetado para defesa. Uma fortificação é qualquer estrutura construída para proteger um local durante o ataque. Nos tempos antigos, as cidades eram protegidas por muros, fortes centrais (chamados de cidadelas) e, às vezes, por fossos profundos cheios de água.</w:t>
      </w:r>
    </w:p>
    <w:p>
      <w:pPr>
        <w:pStyle w:val="Heading3"/>
      </w:pPr>
      <w:r>
        <w:t>Cidades fortificadas</w:t>
      </w:r>
    </w:p>
    <w:p>
      <w:r/>
      <w:r>
        <w:t>As fortificações seguiam a paisagem natural da área que circundava uma cidade. As defesas das cidades antigas eram simples. Elas eram feitas amontoando terra contra as paredes e estruturas externas, o que dificultava a aproximação e entrada das forças inimigas na cidade. Ao construir uma cidade, as pessoas procuravam lugares que fossem naturalmente fáceis de defender, preferindo locais altos, como colinas íngremes ou áreas isoladas que ofereciam proteção natural.</w:t>
      </w:r>
    </w:p>
    <w:p>
      <w:r/>
      <w:r>
        <w:t>As pessoas também construíram cidades em locais com abundância de água, acesso a vias navegáveis para viagens ou no cruzamento de estradas importantes. No entanto, esses locais eram mais difíceis de defender, então construir muralhas e defesas fortes exigia mais tempo e dinheiro.</w:t>
      </w:r>
    </w:p>
    <w:p>
      <w:pPr>
        <w:pStyle w:val="Heading3"/>
      </w:pPr>
      <w:r>
        <w:t>Materiais de construção</w:t>
      </w:r>
    </w:p>
    <w:p>
      <w:r/>
      <w:r>
        <w:t>As pessoas construíam fortificações usando qualquer material que pudessem encontrar, como pedras quebradas, rochas soltas e terra compactada. Elas cobriam esses materiais com uma camada espessa de argila ou gesso para ocultar o que estava por baixo. Isso tornava mais difícil para os inimigos saberem quão fortes as paredes realmente eram. Na frente das paredes, cavavam valas profundas ou fossos, às vezes cortando-os na rocha sólida. Essas valas dificultavam que os inimigos se aproximassem das paredes ou cavassem túneis por baixo delas.</w:t>
      </w:r>
    </w:p>
    <w:p>
      <w:pPr>
        <w:pStyle w:val="Heading3"/>
      </w:pPr>
      <w:r>
        <w:t>Torres</w:t>
      </w:r>
    </w:p>
    <w:p>
      <w:r/>
      <w:r>
        <w:t>As pessoas construíram torres nas partes mais vulneráveis das muralhas, como cantos, portões e locais onde a água entrava na cidade. Essas torres fortaleciam as defesas. Dentro de cada torre havia escadas e salas onde os soldados permaneciam para proteger a cidade. Vigias especiais nas torres alertavam a todos quando percebiam o perigo se aproximando.</w:t>
      </w:r>
    </w:p>
    <w:p>
      <w:pPr>
        <w:pStyle w:val="Heading3"/>
      </w:pPr>
      <w:r>
        <w:t>Portas</w:t>
      </w:r>
    </w:p>
    <w:p>
      <w:r/>
      <w:r>
        <w:t>Os portões da cidade eram muito resistentes. Eles eram feitos com barras e ferrolhos grossos de bronze ou ferro. Cada portão pendia em postes robustos que estavam fixados no chão abaixo e na viga acima da entrada. Para tornar os portões ainda mais difíceis de romper, as cidades frequentemente tinham vários portões, um atrás do outro. Entre esses portões, havia salas onde os guardas ficavam.</w:t>
      </w:r>
    </w:p>
    <w:p>
      <w:pPr>
        <w:pStyle w:val="Heading3"/>
      </w:pPr>
      <w:r>
        <w:t>Como as fortificações evoluíram ao longo do tempo?</w:t>
      </w:r>
    </w:p>
    <w:p>
      <w:r/>
      <w:r>
        <w:t>Escavações arqueológicas de antigos fortes mostram como os métodos de construção melhoraram ao longo do tempo, desde os começos simples até a época de Jesus. Os primeiros fortes foram construídos com tijolos básicos e pedras brutas. As pedras usadas nas paredes eram de tamanhos e formas diferentes e não eram cortadas suavemente. Os construtores preenchiam as lacunas entre as pedras com pequenas rochas e pedaços de calcário.</w:t>
      </w:r>
    </w:p>
    <w:p>
      <w:r/>
      <w:r>
        <w:t>Mais tarde, os construtores aprenderam a fazer um material de cobertura forte (chamado argamassa) para aplicar sobre as paredes. Isso tornou as paredes mais resistentes. Somente muito tempo depois, durante a época em que o povo judeu governava sua terra, os construtores começaram a usar pedras cuidadosamente cortadas e moldadas.</w:t>
      </w:r>
    </w:p>
    <w:p>
      <w:pPr>
        <w:pStyle w:val="Heading3"/>
      </w:pPr>
      <w:r>
        <w:t>Deus como uma fortaleza</w:t>
      </w:r>
    </w:p>
    <w:p>
      <w:r/>
      <w:r>
        <w:t xml:space="preserve">A Bíblia frequentemente compara Deus a uma fortaleza ou torre alta. Isso nos ajuda a entender como Deus protege aqueles que confiam nele. Os profetas ensinaram que a verdadeira força da nação vinha de Deus, não de paredes de tijolos e pedras. Eles disseram ao povo para confiar em Deus como seu lugar seguro ou refúgio (2Sm 22.2–3,33; Pv 10.29; Is 25.4; Jr 16.19; Os 8.14; Jl 3.16; Na 1.7).</w:t>
      </w:r>
    </w:p>
    <w:p>
      <w:r/>
      <w:r>
        <w:rPr>
          <w:i/>
        </w:rPr>
        <w:t>Consulte também</w:t>
      </w:r>
      <w:r>
        <w:t xml:space="preserve"> Guerra; Cidade; Torre de Vigia.</w:t>
      </w:r>
      <w:r/>
      <w:r/>
    </w:p>
    <w:p>
      <w:r/>
    </w:p>
    <w:p>
      <w:pPr>
        <w:pStyle w:val="Heading2"/>
      </w:pPr>
      <w:r>
        <w:t>Fortunato</w:t>
      </w:r>
      <w:r/>
    </w:p>
    <w:p>
      <w:r/>
      <w:r>
        <w:t xml:space="preserve">Membro da igreja em Corinto. Fortunato é um nome próprio romano escrito em grego e encontrado apenas uma vez no NT (1Co 16.17). Paulo se alegrou que ele, junto com Estéfanas e Acaico, tenha vindo estar com ele em Éfeso. O Textus Receptus tem um subscrito nomeando esses três homens como os portadores da carta de Paulo aos Coríntios.</w:t>
      </w:r>
      <w:r/>
      <w:r/>
    </w:p>
    <w:p>
      <w:r/>
    </w:p>
    <w:p>
      <w:pPr>
        <w:pStyle w:val="Heading2"/>
      </w:pPr>
      <w:r>
        <w:t>Fórum</w:t>
      </w:r>
      <w:r/>
    </w:p>
    <w:p>
      <w:r/>
      <w:r>
        <w:t>Área aberta nas cidades romanas usada para comércio, assuntos políticos e questões judiciais. O fórum geralmente situava-se em terreno plano, tinha forma retangular e era cercado por templos, tribunais, colunatas e outros edifícios públicos.</w:t>
      </w:r>
    </w:p>
    <w:p>
      <w:r/>
      <w:r>
        <w:t xml:space="preserve">O Fórum de Ápio servia como ponto de parada para viajantes na Via Ápia, localizado a aproximadamente 70 quilômetros ao sul de Roma, onde Paulo encontrou cristãos de Roma enquanto seguia para a capital sob guarda (At 28.15).</w:t>
      </w:r>
    </w:p>
    <w:p>
      <w:r/>
      <w:r>
        <w:t>Os fóruns mais importantes eram aqueles localizados na cidade de Roma. Estes foram construídos em diferentes momentos de sua história, e os fóruns existentes foram modificados através de construções contínuas. A cidade de Roma, onde Paulo foi julgado, contava com vários fóruns, incluindo o de Júlio César (iniciado por ele e concluído por Augusto) e o de César Augusto. O mais importante era o Fórum Romano, centro do mundo na época de Paulo. Situava-se entre as duas colinas centrais das sete colinas sobre as quais Roma foi edificada. Possuía numerosas colunas, estátuas, obras de arte e edifícios relevantes para a vida política e religiosa do império.</w:t>
      </w:r>
    </w:p>
    <w:p>
      <w:r/>
      <w:r>
        <w:t>Se Paulo tivesse sido levado diretamente para a cidade pelo centurião responsável, teria passado pelo arco triunfal de Augusto, pelo templo de Castor e Pólux, e pelos templos dedicados a Júlio e Augusto para o culto ao Imperador. Ao chegar ao Fórum Romano propriamente dito, ele teria notado a noroeste o famoso centro ideal da cidade (e assim do império), e a sudoeste o marco dourado, indicando distâncias para lugares tão distantes quanto Londres a oeste e Jerusalém a leste. Ao fundo estava o templo de Júpiter, principal deus do panteão romano. No lado sul havia um grande edifício público, a Basílica Júlia, concluída em 12 d.C., o provável local da pronúncia da sentença de morte de Paulo. No lado norte estava a Basílica Emília, um edifício do qual colunas de mármore foram retiradas e usadas na construção de uma igreja sobre o local tradicional do túmulo de Paulo. Essa igreja foi concluída em 398 d.C. e permaneceu por 1.400 anos.</w:t>
      </w:r>
    </w:p>
    <w:p>
      <w:r/>
      <w:r>
        <w:rPr>
          <w:i/>
        </w:rPr>
        <w:t>Veja também</w:t>
      </w:r>
      <w:r>
        <w:t xml:space="preserve"> Ápio, Fórum de.</w:t>
      </w:r>
      <w:r/>
      <w:r/>
    </w:p>
    <w:p>
      <w:r/>
    </w:p>
    <w:p>
      <w:pPr>
        <w:pStyle w:val="Heading2"/>
      </w:pPr>
      <w:r>
        <w:t>Fragmento de Akhmim</w:t>
      </w:r>
      <w:r/>
    </w:p>
    <w:p>
      <w:pPr>
        <w:pStyle w:val="Heading4"/>
      </w:pPr>
      <w:r>
        <w:t>FRAGMENTO DE AKHMIM</w:t>
      </w:r>
    </w:p>
    <w:p>
      <w:r/>
      <w:r>
        <w:t>Arqueólogos descobriram um documento em uma tumba em Akhmim, Egito. Ele inclui parte de uma obra conhecida como o Evangelho de Pedro, que não faz parte do cânone bíblico (não é reconhecido como Escritura Sagrada).</w:t>
      </w:r>
    </w:p>
    <w:p>
      <w:r/>
      <w:r>
        <w:rPr>
          <w:i/>
        </w:rPr>
        <w:t xml:space="preserve">Veja também </w:t>
      </w:r>
      <w:r>
        <w:t xml:space="preserve">Apócrifos; Pregação de Pedro.</w:t>
      </w:r>
      <w:r/>
      <w:r/>
    </w:p>
    <w:p>
      <w:r/>
    </w:p>
    <w:p>
      <w:pPr>
        <w:pStyle w:val="Heading2"/>
      </w:pPr>
      <w:r>
        <w:t>Franja</w:t>
      </w:r>
      <w:r/>
    </w:p>
    <w:p>
      <w:r/>
      <w:r>
        <w:t xml:space="preserve">A borda de uma vestimenta, ou um “decote”. Os homens judeus usavam quatro franjas em suas vestes superiores porque Deus os ordenou a fazer isso (Dt 22.12). Essas franjas serviam como lembretes das leis de Deus.</w:t>
      </w:r>
      <w:r/>
      <w:r/>
    </w:p>
    <w:p>
      <w:r/>
    </w:p>
    <w:p>
      <w:pPr>
        <w:pStyle w:val="Heading2"/>
      </w:pPr>
      <w:r>
        <w:t>Fraqueza</w:t>
      </w:r>
      <w:r/>
    </w:p>
    <w:p>
      <w:r/>
      <w:r>
        <w:rPr>
          <w:i/>
        </w:rPr>
        <w:t>Veja</w:t>
      </w:r>
      <w:r>
        <w:t xml:space="preserve"> Enfermidade; Medicina e prática médica.</w:t>
      </w:r>
      <w:r/>
      <w:r/>
    </w:p>
    <w:p>
      <w:r/>
    </w:p>
    <w:p>
      <w:pPr>
        <w:pStyle w:val="Heading2"/>
      </w:pPr>
      <w:r>
        <w:t>Freixo</w:t>
      </w:r>
      <w:r/>
    </w:p>
    <w:p>
      <w:r/>
      <w:r>
        <w:t xml:space="preserve">As árvores de freixo (gênero </w:t>
      </w:r>
      <w:r>
        <w:rPr>
          <w:i/>
        </w:rPr>
        <w:t>Fraxinus</w:t>
      </w:r>
      <w:r>
        <w:t>) crescem em muitas partes do mundo, incluindo algumas regiões do Oriente Médio. O freixo florido ou freixo-de-maná (</w:t>
      </w:r>
      <w:r>
        <w:rPr>
          <w:i/>
        </w:rPr>
        <w:t>Fraxinus ornus</w:t>
      </w:r>
      <w:r>
        <w:t>) é uma dessas árvores. Ele pode atingir de 4,6 a 15 metros de altura e produz uma seiva doce conhecida como "maná".</w:t>
      </w:r>
    </w:p>
    <w:p>
      <w:r/>
      <w:r>
        <w:t xml:space="preserve">Alguns estudiosos da Bíblia acreditam que a árvore de freixo que é mencionada em Isaías 44.14 refere-se ao pinheiro de Aleppo. Várias Bíblias em português traduzem o termo como "pinheiro" (a ARC usa "olmeiro"). Embora não sejam verdadeiras árvores de freixo, algumas outras plantas do deserto, como o alhagi espinhoso (</w:t>
      </w:r>
      <w:r>
        <w:rPr>
          <w:i/>
        </w:rPr>
        <w:t>Alhagi maurorum</w:t>
      </w:r>
      <w:r>
        <w:t>) e a tamargueira de maná (</w:t>
      </w:r>
      <w:r>
        <w:rPr>
          <w:i/>
        </w:rPr>
        <w:t>Tamarix mannifera</w:t>
      </w:r>
      <w:r>
        <w:t>), produzem substâncias doces que podem ter sido associadas ao "maná" bíblico.</w:t>
      </w:r>
    </w:p>
    <w:p>
      <w:r/>
      <w:r>
        <w:rPr>
          <w:i/>
        </w:rPr>
        <w:t>Veja também</w:t>
      </w:r>
      <w:r>
        <w:t xml:space="preserve"> Alhagi espinhoso, Tamargueira.</w:t>
      </w:r>
      <w:r/>
      <w:r/>
    </w:p>
    <w:p>
      <w:r/>
    </w:p>
    <w:p>
      <w:pPr>
        <w:pStyle w:val="Heading2"/>
      </w:pPr>
      <w:r>
        <w:t>Frígia</w:t>
      </w:r>
      <w:r/>
    </w:p>
    <w:p>
      <w:r/>
      <w:r>
        <w:t>Área no oeste da Turquia, no planalto da Anatólia, cujas fronteiras não podem ser definidas com precisão. Os frígios eram originalmente europeus, chamados de frígios pelos gregos, que cruzaram o Helesponto vindos da Macedônia e da Trácia e se estabeleceram aqui. Esta migração seguiu o padrão geral de invasões da Europa para esta região da Ásia Menor. Os frígios formaram uma poderosa confederação que floresceu entre a queda do Império Hitita e a ascensão do Império Lídio, ou seja, entre os séculos XIII e VII antes de Cristo.</w:t>
      </w:r>
    </w:p>
    <w:p>
      <w:r/>
      <w:r>
        <w:t>A capital religiosa deles estava em "Cidade de Midas", a moderna Yazilikaya, cerca de 241 quilômetros a sudoeste de Ancara. Esta "cidade de Midas" consistia em uma acrópole, defendida por uma muralha com torres, e uma cidade baixa. Dentro de uma grande caverna havia uma fonte, acessada por degraus cortados na rocha, que fornecia água para as cidades alta e baixa. O famoso túmulo ou monumento do Rei Midas tem uma inscrição frígia que menciona a deusa "Mida", identificada com Cibele, a deusa mãe, considerada a mãe mítica do rei. Arqueólogos franceses em 1948–49 descobriram vestígios que indicam que a cidade foi destruída no século VI a.C., reconstruída cerca de um século depois e finalmente destruída no século III a.C.</w:t>
      </w:r>
    </w:p>
    <w:p>
      <w:r/>
      <w:r>
        <w:t xml:space="preserve">Sua principal deusa era Cibele. Ela mais tarde se tornou a deusa da fertilidade de toda a Anatólia. Ritos orgiásticos eram realizados em sua honra, levando à sensualidade destinada a facilitar a reprodução entre humanos, animais e colheitas. Quando os jônios e os gregos se estabeleceram em Mileto e Éfeso, Cibele foi transformada em Ártemis, a deusa grega da fertilidade, cujo templo em Éfeso era uma das sete maravilhas do mundo. Sua imagem originalmente era uma pedra de meteorito negra (cf. At 19.35). Ela se tornou a consorte de Adônis, um deus da vegetação, e seus ritos de fertilidade eram comuns em todo o Oriente Médio. Esta deusa foi importada para Roma; um templo em sua honra foi construído no Monte Capitolino logo após a organização do império.</w:t>
      </w:r>
    </w:p>
    <w:p>
      <w:r/>
      <w:r>
        <w:t>Tribos gaulesas invadiram a região cerca de três séculos antes de Paulo. Isso alterou a situação demográfica, resultando em divisões políticas, geográficas e étnicas que nem sempre coincidiam. O que antes era Frígia passou a ser conhecido como Galácia devido aos novos habitantes. No entanto, os nomes antigos persistiram.</w:t>
      </w:r>
    </w:p>
    <w:p>
      <w:r/>
      <w:r>
        <w:t xml:space="preserve">Os judeus foram incentivados a se estabelecer nesta área pelos reis sírios. Eles eram uma parte importante da sociedade, e suas sinagogas podiam ser encontradas em todas as principais cidades. Paulo passou por esta área em seu caminho de Licônia para Trôade (At 16.6) depois de ter sido proibido pelo Espírito Santo de falar a palavra de Deus na Ásia. O evangelho provavelmente chegou a esta área através dos peregrinos que foram a Jerusalém e ouviram Pedro pregar. Lá, para seu espanto, ouviram os primeiros crentes proclamando as obras de Deus em sua própria língua nativa (2.8–11). Alguns se converteram e voltaram para casa para espalhar as boas-novas.</w:t>
      </w:r>
    </w:p>
    <w:p>
      <w:r/>
      <w:r>
        <w:t>O cristianismo fez incursões precoces e recebeu uma ampla adesão aqui, como indicado pelo fato de que, no meio do segundo século, Montano, um líder zeloso da igreja, surgiu e chamou a igreja de volta ao dinamismo primitivo que caracterizou o Pentecostes. Assim, surgiu a seita do Montanismo, na qual o líder às vezes era visto como a encarnação do Espírito Santo ou o oráculo de Deus. Em uma perspectiva mais favorável, o movimento é visto como um retorno ao cristianismo primitivo e um protesto contra o formalismo crescente entre as igrejas. No terceiro século, toda a região era quase inteiramente cristã, segundo Eusébio.</w:t>
      </w:r>
      <w:r/>
      <w:r/>
    </w:p>
    <w:p>
      <w:r/>
    </w:p>
    <w:p>
      <w:pPr>
        <w:pStyle w:val="Heading2"/>
      </w:pPr>
      <w:r>
        <w:t>Frontal</w:t>
      </w:r>
      <w:r/>
    </w:p>
    <w:p>
      <w:r/>
      <w:r>
        <w:t xml:space="preserve">Uma tradução de uma palavra hebraica refere-se a qualquer coisa amarrada na testa (Êx 13.16; Dt 6.8; 11.18). Os filactérios (caixas de couro) do tempo de Jesus (Mt 23.5) eram usados diariamente na oração matinal por todo israelita do sexo masculino com mais de 13 anos. Eles consistiam em quatro passagens das Escrituras (Êx 13.1–10; 13.11–16; Dt 6.4–9; 11.13–21) escritas em pergaminho e colocadas em pequenas caixas de couro amarradas na testa e no braço esquerdo. Os filactérios podem ter sido os pergaminhos ou as caixas de couro. Não há provas que sugiram que os israelitas fizeram filactérios durante o tempo de Moisés. Os comandos provavelmente não eram literais. Eles visavam mostrar o valor memorial da Festa dos Pães Asmos e a importância da Lei na vida do povo. Para os fariseus, obedecer visivelmente à Lei substituiu a necessidade de aplicar a Palavra de Deus ao coração (Mt 23.5).</w:t>
      </w:r>
    </w:p>
    <w:p>
      <w:r/>
      <w:r>
        <w:rPr>
          <w:i/>
        </w:rPr>
        <w:t>Veja também</w:t>
      </w:r>
      <w:r>
        <w:t xml:space="preserve"> Filactério; Amuleto.</w:t>
      </w:r>
      <w:r/>
      <w:r/>
    </w:p>
    <w:p>
      <w:r/>
    </w:p>
    <w:p>
      <w:pPr>
        <w:pStyle w:val="Heading2"/>
      </w:pPr>
      <w:r>
        <w:t>Fruta</w:t>
      </w:r>
      <w:r/>
    </w:p>
    <w:p>
      <w:r/>
      <w:r>
        <w:rPr>
          <w:i/>
        </w:rPr>
        <w:t xml:space="preserve">Veja </w:t>
      </w:r>
      <w:r>
        <w:t xml:space="preserve">Alimentos e preparação de alimentos; Plantas.</w:t>
      </w:r>
      <w:r/>
      <w:r/>
    </w:p>
    <w:p>
      <w:r/>
    </w:p>
    <w:p>
      <w:pPr>
        <w:pStyle w:val="Heading2"/>
      </w:pPr>
      <w:r>
        <w:t>Fruta vermelha (Baga)</w:t>
      </w:r>
      <w:r/>
    </w:p>
    <w:p>
      <w:r/>
      <w:r>
        <w:t>Um fruto carnoso, geralmente com muitas sementes e sem uma cobertura dura para as sementes.</w:t>
      </w:r>
    </w:p>
    <w:p>
      <w:r/>
      <w:r>
        <w:rPr>
          <w:i/>
        </w:rPr>
        <w:t>Veja</w:t>
      </w:r>
      <w:r>
        <w:t xml:space="preserve"> Plantas (Espinheiro; Planta de alcaparra).</w:t>
      </w:r>
      <w:r/>
      <w:r/>
    </w:p>
    <w:p>
      <w:r/>
    </w:p>
    <w:p>
      <w:pPr>
        <w:pStyle w:val="Heading2"/>
      </w:pPr>
      <w:r>
        <w:t>Fruto do Espírito</w:t>
      </w:r>
      <w:r/>
    </w:p>
    <w:p>
      <w:r/>
      <w:r>
        <w:t xml:space="preserve">Uma expressão de Gálatas 5.22–23. De acordo com esta passagem, quando o Espírito Santo guia e dirige a vida de alguém, essas qualidades (o "fruto do Espírito") se tornam visíveis.</w:t>
      </w:r>
    </w:p>
    <w:p>
      <w:pPr>
        <w:pStyle w:val="Heading3"/>
      </w:pPr>
      <w:r>
        <w:t>O que é o fruto do Espírito?</w:t>
      </w:r>
    </w:p>
    <w:p>
      <w:r/>
      <w:r>
        <w:t xml:space="preserve">O fruto do Espírito listado em Gálatas 5 é:</w:t>
      </w:r>
    </w:p>
    <w:p>
      <w:pPr>
        <w:pStyle w:val="ListBullet"/>
      </w:pPr>
      <w:r/>
      <w:r>
        <w:t>Amor</w:t>
      </w:r>
    </w:p>
    <w:p>
      <w:pPr>
        <w:pStyle w:val="ListBullet"/>
      </w:pPr>
      <w:r/>
      <w:r>
        <w:t>Alegria</w:t>
      </w:r>
    </w:p>
    <w:p>
      <w:pPr>
        <w:pStyle w:val="ListBullet"/>
      </w:pPr>
      <w:r/>
      <w:r>
        <w:t>Paz</w:t>
      </w:r>
    </w:p>
    <w:p>
      <w:pPr>
        <w:pStyle w:val="ListBullet"/>
      </w:pPr>
      <w:r/>
      <w:r>
        <w:t>Paciência</w:t>
      </w:r>
    </w:p>
    <w:p>
      <w:pPr>
        <w:pStyle w:val="ListBullet"/>
      </w:pPr>
      <w:r/>
      <w:r>
        <w:t>Delicadeza</w:t>
      </w:r>
    </w:p>
    <w:p>
      <w:pPr>
        <w:pStyle w:val="ListBullet"/>
      </w:pPr>
      <w:r/>
      <w:r>
        <w:t>Bondade</w:t>
      </w:r>
    </w:p>
    <w:p>
      <w:pPr>
        <w:pStyle w:val="ListBullet"/>
      </w:pPr>
      <w:r/>
      <w:r>
        <w:t>Fidelidade</w:t>
      </w:r>
    </w:p>
    <w:p>
      <w:pPr>
        <w:pStyle w:val="ListBullet"/>
      </w:pPr>
      <w:r/>
      <w:r>
        <w:t>Humildade</w:t>
      </w:r>
    </w:p>
    <w:p>
      <w:pPr>
        <w:pStyle w:val="ListBullet"/>
      </w:pPr>
      <w:r/>
      <w:r>
        <w:t xml:space="preserve">Domínio próprio </w:t>
      </w:r>
    </w:p>
    <w:p>
      <w:r/>
      <w:r>
        <w:t xml:space="preserve">"Amor" não é necessariamente uma emoção, mas um tipo de ação altruísta e generosa. Deus exemplificou essa ação ao amar o mundo a ponto de </w:t>
      </w:r>
      <w:r>
        <w:rPr>
          <w:i/>
        </w:rPr>
        <w:t>dar</w:t>
      </w:r>
      <w:r>
        <w:t xml:space="preserve"> seu único Filho (Jo 3.16).</w:t>
      </w:r>
    </w:p>
    <w:p>
      <w:r/>
      <w:r>
        <w:t>"Bondade" é traduzida de uma palavra grega que inclui a ideia de generosidade.</w:t>
      </w:r>
    </w:p>
    <w:p>
      <w:r/>
      <w:r>
        <w:t>A palavra "fé" geralmente significa confiança ou crença em alguém ou algo. A palavra também pode se referir às causas que produzem confiança e fé — fidelidade e confiabilidade. Esta palavra demonstra tanto fidelidade quanto confiabilidade, que são sinais de que o Espírito Santo está guiando a vida de alguém.</w:t>
      </w:r>
    </w:p>
    <w:p>
      <w:r/>
      <w:r>
        <w:t>"Autocontrole" significa ser capaz de controlar suas ações e comportamentos.</w:t>
      </w:r>
    </w:p>
    <w:p>
      <w:pPr>
        <w:pStyle w:val="Heading3"/>
      </w:pPr>
      <w:r>
        <w:t>O fruto do Espírito na vida cristã</w:t>
      </w:r>
    </w:p>
    <w:p>
      <w:r/>
      <w:r>
        <w:t>O Espírito deve ser responsável por este fruto. Como essas qualidades são fruto do Espírito, elas não podem ser produzidas por legalismo e obediência à lei.</w:t>
      </w:r>
    </w:p>
    <w:p>
      <w:r/>
      <w:r>
        <w:t xml:space="preserve">Em Gálatas, Paulo enfatiza a liberdade cristã da obediência à lei como meio de ser justificado (feito justo) diante de Deus. Esta discussão fornece o contexto para o fruto do Espírito. Paulo advertiu os cristãos gálatas que se circuncidar demonstrava que eles estavam tentando ganhar a aceitação de Deus seguindo regras religiosas. Ninguém pode ser feito justo diante de Deus apenas seguindo regras religiosas (Gl 5.3).</w:t>
      </w:r>
    </w:p>
    <w:p>
      <w:r/>
      <w:r>
        <w:t xml:space="preserve">Os Gálatas podem ter entendido mal sua liberdade e pensado que poderiam fazer o que quisessem. Mas Paulo explicou que estar livre das regras religiosas não significa que podem pecar livremente. Em vez disso, significa que podem servir uns aos outros com amor (v. 13). Viver no Espírito significa que alguém não viverá para satisfazer os desejos da carne (v. 16).</w:t>
      </w:r>
    </w:p>
    <w:p>
      <w:r/>
      <w:r>
        <w:t>Paulo então compara duas maneiras de viver: seguir desejos egoístas ou seguir o Espírito. Quando o Espírito guia alguém, essa pessoa demonstra amor, alegria, paz, paciência, bondade, gentileza, fidelidade, humildade e domínio próprio. Esses não são dons do Espírito. Em vez disso, são graças — virtudes de Deus que aparecem na vida de alguém quando o Espírito Santo a guia.</w:t>
      </w:r>
      <w:r/>
      <w:r/>
    </w:p>
    <w:p>
      <w:r/>
    </w:p>
    <w:p>
      <w:pPr>
        <w:pStyle w:val="Heading2"/>
      </w:pPr>
      <w:r>
        <w:t>Furúnculo</w:t>
      </w:r>
      <w:r/>
    </w:p>
    <w:p>
      <w:r/>
      <w:r>
        <w:t xml:space="preserve">Uma área inflamada de inchaço na pele. Na medicina moderna, um "furúnculo" é um inchaço cheio de pus, causado por germes infecciosos, geralmente </w:t>
      </w:r>
      <w:r>
        <w:rPr>
          <w:i/>
        </w:rPr>
        <w:t>estafilococos</w:t>
      </w:r>
      <w:r>
        <w:t xml:space="preserve">. O pus é uma mistura de germes e glóbulos brancos, que são a defesa do corpo contra os germes. Embora dolorosos, os furúnculos geralmente cicatrizam naturalmente após romperem ou serem abertos. Um furúnculo mais severo com várias aberturas é chamado de </w:t>
      </w:r>
      <w:r>
        <w:rPr>
          <w:i/>
        </w:rPr>
        <w:t>carbúnculo</w:t>
      </w:r>
      <w:r>
        <w:t xml:space="preserve">. Se a infecção for mais profunda e atingir órgãos ou tecidos internos, é chamada de </w:t>
      </w:r>
      <w:r>
        <w:rPr>
          <w:i/>
        </w:rPr>
        <w:t>abscesso</w:t>
      </w:r>
      <w:r>
        <w:t xml:space="preserve"> e pode até ser fatal.</w:t>
      </w:r>
    </w:p>
    <w:p>
      <w:r/>
      <w:r>
        <w:t xml:space="preserve">Na Bíblia, a palavra traduzida como "furúnculo" provavelmente se referia a uma variedade de doenças de pele. A sexta praga que Deus infligiu ao Egito através de Moisés e Arão foi uma praga de furúnculos (Êx 9.9–11; Dt 28.27,35) ou bolhas. Furúnculos ou erupções cutâneas de um certo tipo foram descritos nas leis mosaicas sobre saúde e limpeza como um sinal de lepra (Lv 13.1–8,18–23). Os “terríveis furúnculos dos pés à cabeça” de Jó (Jó 2.7–8,12) provavelmente eram muito disseminados para serem chamados de furúnculos no sentido moderno. Ele pode ter tido:</w:t>
      </w:r>
    </w:p>
    <w:p>
      <w:pPr>
        <w:pStyle w:val="ListBullet"/>
      </w:pPr>
      <w:r/>
      <w:r>
        <w:t>Varíola;</w:t>
      </w:r>
    </w:p>
    <w:p>
      <w:pPr>
        <w:pStyle w:val="ListBullet"/>
      </w:pPr>
      <w:r/>
      <w:r>
        <w:t>Psoríase;</w:t>
      </w:r>
    </w:p>
    <w:p>
      <w:pPr>
        <w:pStyle w:val="ListBullet"/>
      </w:pPr>
      <w:r/>
      <w:r>
        <w:t>Lepra tuberculóide;</w:t>
      </w:r>
    </w:p>
    <w:p>
      <w:pPr>
        <w:pStyle w:val="ListBullet"/>
      </w:pPr>
      <w:r/>
      <w:r>
        <w:t>Alguma outra doença que causou coceira intensa.</w:t>
      </w:r>
    </w:p>
    <w:p>
      <w:r/>
      <w:r>
        <w:t xml:space="preserve">A ferida do rei Ezequias provavelmente era uma do grupo de furúnculos (2Rs 20.1–7; Is 38.21).</w:t>
      </w:r>
    </w:p>
    <w:p>
      <w:r/>
      <w:r>
        <w:rPr>
          <w:i/>
        </w:rPr>
        <w:t>Veja</w:t>
      </w:r>
      <w:r>
        <w:t xml:space="preserve"> Medicina e prática médica; Doença; Pragas sobre o Egito.</w:t>
      </w:r>
      <w:r/>
      <w:r/>
    </w:p>
    <w:p>
      <w:r/>
    </w:p>
    <w:p>
      <w:pPr>
        <w:pStyle w:val="Heading2"/>
      </w:pPr>
      <w:r>
        <w:t>Fute</w:t>
      </w:r>
      <w:r/>
    </w:p>
    <w:p>
      <w:r/>
      <w:r>
        <w:t xml:space="preserve">1. Ortografia da NVI de Pute, o terceiro filho de Cam, em Gênesis 10.6. </w:t>
      </w:r>
      <w:r>
        <w:rPr>
          <w:i/>
        </w:rPr>
        <w:t>Veja</w:t>
      </w:r>
      <w:r>
        <w:t xml:space="preserve"> Pute (Pessoa).</w:t>
      </w:r>
    </w:p>
    <w:p>
      <w:r/>
      <w:r>
        <w:t xml:space="preserve">2. Ortografia da NVI de Pute, uma região próxima ao Egito ao longo do Mar Mediterrâneo, em Ezequiel 27.10. </w:t>
      </w:r>
      <w:r>
        <w:rPr>
          <w:i/>
        </w:rPr>
        <w:t>Veja</w:t>
      </w:r>
      <w:r>
        <w:t xml:space="preserve"> Pute (Lugar).</w:t>
      </w:r>
      <w:r/>
      <w:r/>
    </w:p>
    <w:p>
      <w:r/>
    </w:p>
    <w:p>
      <w:pPr>
        <w:pStyle w:val="Heading2"/>
      </w:pPr>
      <w:r>
        <w:t>Futilidade</w:t>
      </w:r>
      <w:r/>
    </w:p>
    <w:p>
      <w:r/>
      <w:r>
        <w:t>Um sentimento ou estado de não ter propósito ou significado. Futilidade descreve ações que são inúteis ou que não podem ter sucesso.</w:t>
      </w:r>
    </w:p>
    <w:p>
      <w:pPr>
        <w:pStyle w:val="Heading3"/>
      </w:pPr>
      <w:r>
        <w:t>Futilidade no Antigo Testamento</w:t>
      </w:r>
    </w:p>
    <w:p>
      <w:r/>
      <w:r>
        <w:t xml:space="preserve">A palavra "futilidade" aparece muitas vezes no livro de Eclesiastes (1.2,14; 2.1,11,15,17; e assim por diante). A palavra hebraica original (</w:t>
      </w:r>
      <w:r>
        <w:rPr>
          <w:i/>
        </w:rPr>
        <w:t>hevel</w:t>
      </w:r>
      <w:r>
        <w:t xml:space="preserve">) é difícil de traduzir para o português porque tem muitos significados. </w:t>
      </w:r>
      <w:r>
        <w:rPr>
          <w:i/>
        </w:rPr>
        <w:t>Hevel</w:t>
      </w:r>
      <w:r>
        <w:t xml:space="preserve"> é tradicionalmente traduzido como "vaidade". Isso é encontrado em muitas traduções mais antigas, mas foi substituído em versões mais novas por outras palavras. Essas versões tentam capturar de forma mais criativa o significado de </w:t>
      </w:r>
      <w:r>
        <w:rPr>
          <w:i/>
        </w:rPr>
        <w:t>hevel</w:t>
      </w:r>
      <w:r>
        <w:t>.</w:t>
      </w:r>
    </w:p>
    <w:p>
      <w:r/>
      <w:r>
        <w:t xml:space="preserve">Em algumas traduções, a ideia é "inutilidade" (veja a Nova Versão Internacional). Outras versões traduzem </w:t>
      </w:r>
      <w:r>
        <w:rPr>
          <w:i/>
        </w:rPr>
        <w:t>hevel</w:t>
      </w:r>
      <w:r>
        <w:t xml:space="preserve"> como "vaidade" (veja a Almeida Revista e Corrigida). Ainda outras versões traduzem </w:t>
      </w:r>
      <w:r>
        <w:rPr>
          <w:i/>
        </w:rPr>
        <w:t>hevel</w:t>
      </w:r>
      <w:r>
        <w:t xml:space="preserve"> como "ilusão" (veja a Nova Tradução na Linguagem de Hoje). Uma das melhores traduções é encontrada na Nova Versão Internacional "Que grande inutilidade!", diz o Mestre. "Que grande inutilidade! Nada faz sentido!" (Ec 1.2).</w:t>
      </w:r>
    </w:p>
    <w:p>
      <w:r/>
      <w:r>
        <w:t xml:space="preserve">O autor de Eclesiastes (chamado de </w:t>
      </w:r>
      <w:r>
        <w:rPr>
          <w:i/>
        </w:rPr>
        <w:t>koheleth</w:t>
      </w:r>
      <w:r>
        <w:t xml:space="preserve"> em hebraico, que é traduzido como "o Orador" ou "o Pregador") ensina que tentar encontrar felicidade duradoura sem Deus é como tentar pegar o vento. Isso não pode ser feito. As pessoas só podem encontrar verdadeiro significado e alegria duradoura em Deus, pois é Ele quem dá propósito à vida.</w:t>
      </w:r>
    </w:p>
    <w:p>
      <w:pPr>
        <w:pStyle w:val="Heading3"/>
      </w:pPr>
      <w:r>
        <w:t>Futilidade nas epístolas de Paulo</w:t>
      </w:r>
    </w:p>
    <w:p>
      <w:r/>
      <w:r>
        <w:t>O apóstolo Paulo utiliza duas palavras gregas que muitas vezes significam a mesma coisa. Essas palavras (</w:t>
      </w:r>
      <w:r>
        <w:rPr>
          <w:i/>
        </w:rPr>
        <w:t>kenos</w:t>
      </w:r>
      <w:r>
        <w:t xml:space="preserve"> e </w:t>
      </w:r>
      <w:r>
        <w:rPr>
          <w:i/>
        </w:rPr>
        <w:t>mataiotes</w:t>
      </w:r>
      <w:r>
        <w:t>) comunicam a ideia de futilidade</w:t>
      </w:r>
      <w:r>
        <w:rPr>
          <w:i/>
        </w:rPr>
        <w:t>.</w:t>
      </w:r>
      <w:r>
        <w:t xml:space="preserve"> Elas são frequentemente usadas juntas na Septuaginta (e.g., Jó 20.18; Is 37.7; Os 12.1). As palavras também ocorrem no grego clássico e helenístico. </w:t>
      </w:r>
      <w:r>
        <w:rPr>
          <w:i/>
        </w:rPr>
        <w:t>Mataiotes</w:t>
      </w:r>
      <w:r>
        <w:t xml:space="preserve"> é a palavra que a Septuaginta usa para traduzir </w:t>
      </w:r>
      <w:r>
        <w:rPr>
          <w:i/>
        </w:rPr>
        <w:t>hevel</w:t>
      </w:r>
      <w:r>
        <w:t xml:space="preserve"> no livro de Eclesiastes. Quando Paulo usa </w:t>
      </w:r>
      <w:r>
        <w:rPr>
          <w:i/>
        </w:rPr>
        <w:t>kenos</w:t>
      </w:r>
      <w:r>
        <w:t xml:space="preserve">, ele se refere a algo que é vazio e oco (coisas que não têm propósito real). Quando ele usa </w:t>
      </w:r>
      <w:r>
        <w:rPr>
          <w:i/>
        </w:rPr>
        <w:t>mataiotes</w:t>
      </w:r>
      <w:r>
        <w:t>, ele se refere a algo que é inútil e não pode alcançar seu objetivo.</w:t>
      </w:r>
    </w:p>
    <w:p>
      <w:r/>
      <w:r>
        <w:t xml:space="preserve">Quando Paulo usa a palavra </w:t>
      </w:r>
      <w:r>
        <w:rPr>
          <w:i/>
        </w:rPr>
        <w:t>kenos,</w:t>
      </w:r>
      <w:r>
        <w:t xml:space="preserve"> ele descreve coisas que estão vazias porque lhes falta substância espiritual. Essas coisas vazias não podem produzir nada de bom, como um recipiente sem nada dentro. Paulo usou essa palavra para descrever os falsos ensinamentos de pessoas que tentavam enganar os crentes com ideias erradas sobre Deus ("conversa vazia" em 1Tm 6.20; veja também Cl 2.8; compare Ef 5.6).</w:t>
      </w:r>
    </w:p>
    <w:p>
      <w:r/>
      <w:r>
        <w:t xml:space="preserve">Paulo era diferente. Ele afirmou que seu ensino e trabalho não eram vazios ou fúteis porque tinham um propósito real (1Co 15.14). Ele fez a mesma afirmação sobre seu trabalho entre os crentes (1Ts 2.1). Paulo garantiu que seu trabalho não era inútil (Gl 2.2; 1Ts 3.5). Isso porque ele não havia recebido a graça de Deus “em vão” (1Co 15.10). Ele não pregava e trabalhava sem propósito. Sua pregação e trabalho tinham um propósito real porque Jesus, que ressuscitou dos mortos e sobre quem Paulo ensinava e servia, havia enchido Paulo com a vida e o poder de Deus (v. 14).</w:t>
      </w:r>
    </w:p>
    <w:p>
      <w:r/>
      <w:r>
        <w:t xml:space="preserve">O uso de Paulo de </w:t>
      </w:r>
      <w:r>
        <w:rPr>
          <w:i/>
        </w:rPr>
        <w:t>mataiotes</w:t>
      </w:r>
      <w:r>
        <w:t xml:space="preserve"> foi provavelmente influenciado pela Septuaginta, especialmente em Eclesiastes. O adjetivo </w:t>
      </w:r>
      <w:r>
        <w:rPr>
          <w:i/>
        </w:rPr>
        <w:t>mataios</w:t>
      </w:r>
      <w:r>
        <w:t xml:space="preserve"> era comum na literatura grega, na qual descrevia algo vão ou vazio. O substantivo </w:t>
      </w:r>
      <w:r>
        <w:rPr>
          <w:i/>
        </w:rPr>
        <w:t>mataiotes</w:t>
      </w:r>
      <w:r>
        <w:t>, contudo, aparece quase exclusivamente em escritos bíblicos. A Septuaginta frequentemente o utiliza para descrever aquilo que é inútil, sem valor ou fútil.</w:t>
      </w:r>
    </w:p>
    <w:p>
      <w:r/>
      <w:r>
        <w:t xml:space="preserve">Romanos 8.20 descreve de uma maneira única o tipo de futilidade que Eclesiastes caracteriza. Paulo diz: "a criação foi sujeita à futilidade". Ele está focando em como a criação é incapaz de funcionar como Deus originalmente planejou. Quando Adão e Eva pecaram, Deus colocou a terra sob uma maldição por causa deles. Desde então, a criação não pode mostrar plenamente a glória de Deus porque está presa nesse estado quebrado. Mas isso é apenas até que Deus liberte a criação de sua escravidão. A humanidade redimida deve liderar, então a criação se juntará à humanidade na redenção final e também será libertada de </w:t>
      </w:r>
      <w:r>
        <w:rPr>
          <w:i/>
        </w:rPr>
        <w:t xml:space="preserve">mataiotes </w:t>
      </w:r>
      <w:r>
        <w:t>(futilidade)</w:t>
      </w:r>
      <w:r>
        <w:rPr>
          <w:i/>
        </w:rPr>
        <w:t>.</w:t>
      </w:r>
    </w:p>
    <w:p>
      <w:r/>
      <w:r>
        <w:t xml:space="preserve">Paulo também usa a palavra </w:t>
      </w:r>
      <w:r>
        <w:rPr>
          <w:i/>
        </w:rPr>
        <w:t>mataiotes</w:t>
      </w:r>
      <w:r>
        <w:t xml:space="preserve"> para descrever como as pessoas pensam quando estão separadas de Deus. Ele diz que até mesmo os pensamentos daqueles que parecem sábios são, na verdade, sem sentido (1Co 3.20). Ele descreve os gentios (pessoas não-judaicas) como aqueles que vivem “na futilidade de seus pensamentos” porque “eles estão obscurecidos em seu entendimento e alienados da vida de Deus por causa da ignorância que há neles devido à dureza de seus corações” (Ef 4.17–18).</w:t>
      </w:r>
    </w:p>
    <w:p>
      <w:r/>
      <w:r>
        <w:t xml:space="preserve">Quando as pessoas vivem sem a sabedoria de Deus, seus pensamentos não têm propósito real e não levam a lugar algum. Mas há esperança. As pessoas podem ser libertadas dessa maneira sem sentido de pensar. Agora, a salvação de </w:t>
      </w:r>
      <w:r>
        <w:rPr>
          <w:i/>
        </w:rPr>
        <w:t>mataiotes</w:t>
      </w:r>
      <w:r>
        <w:t xml:space="preserve"> vem do Espírito de Cristo que habita no cristão (veja Rm 8.10–11,26,27). No futuro, a salvação virá quando Cristo retornar e os crentes (junto com toda a criação) receberem sua plena redenção (veja Rm 8.22–25).</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G</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Gaã</w:t>
      </w:r>
      <w:r/>
    </w:p>
    <w:p>
      <w:r/>
      <w:r>
        <w:t xml:space="preserve">Filho de Naor, irmão de Abraão, e sua concubina Reumá (Gn 22.24).</w:t>
      </w:r>
      <w:r/>
      <w:r/>
    </w:p>
    <w:p>
      <w:r/>
    </w:p>
    <w:p>
      <w:pPr>
        <w:pStyle w:val="Heading2"/>
      </w:pPr>
      <w:r>
        <w:t>Gaal</w:t>
      </w:r>
      <w:r/>
    </w:p>
    <w:p>
      <w:r/>
      <w:r>
        <w:t xml:space="preserve">O filho de Ebede, que persuadiu os homens de Siquém a se revoltarem contra Abimeleque, o juiz de Israel. No entanto, a revolta foi rapidamente esmagada e Siquém foi destruída (Jz 9.26–41).</w:t>
      </w:r>
      <w:r/>
      <w:r/>
    </w:p>
    <w:p>
      <w:r/>
    </w:p>
    <w:p>
      <w:pPr>
        <w:pStyle w:val="Heading2"/>
      </w:pPr>
      <w:r>
        <w:t>Gaar</w:t>
      </w:r>
      <w:r/>
    </w:p>
    <w:p>
      <w:r/>
      <w:r>
        <w:t xml:space="preserve">Antepassado de um grupo de assistentes do templo que retornaram a Jerusalém com Zorobabel após o exílio (Ed 2.47; Ne 7.49).</w:t>
      </w:r>
      <w:r/>
      <w:r/>
    </w:p>
    <w:p>
      <w:r/>
    </w:p>
    <w:p>
      <w:pPr>
        <w:pStyle w:val="Heading2"/>
      </w:pPr>
      <w:r>
        <w:t>Gaás</w:t>
      </w:r>
      <w:r/>
    </w:p>
    <w:p>
      <w:pPr>
        <w:pStyle w:val="ListNumber"/>
        <w:numPr>
          <w:ilvl w:val="0"/>
          <w:numId w:val="282"/>
        </w:numPr>
      </w:pPr>
      <w:r/>
      <w:r>
        <w:t xml:space="preserve">Uma montanha a cerca de 32 quilômetros a sudoeste de Siquém. Os israelitas enterraram Josué em Timnate-Sera. Isso ocorreu na região montanhosa de Efraim, perto do monte Gaás (Js 24.30; Jz 2.9).</w:t>
      </w:r>
    </w:p>
    <w:p>
      <w:pPr>
        <w:pStyle w:val="ListNumber"/>
      </w:pPr>
      <w:r/>
      <w:r>
        <w:t xml:space="preserve">Um riacho próximo à montanha de Gaás. Era a residência de Hidai (ou Hurai). Hidai foi um dos valentes do Rei Davi (2Sm 23.30; 1Cr 11.32).</w:t>
      </w:r>
      <w:r/>
      <w:r/>
    </w:p>
    <w:p>
      <w:r/>
    </w:p>
    <w:p>
      <w:pPr>
        <w:pStyle w:val="Heading2"/>
      </w:pPr>
      <w:r>
        <w:t>Gaba</w:t>
      </w:r>
      <w:r/>
    </w:p>
    <w:p>
      <w:r/>
      <w:r>
        <w:t xml:space="preserve">Ortografia alternativa usada por algumas Bíblias para a cidade benjamita de Geba, em Josué 18.24. </w:t>
      </w:r>
      <w:r>
        <w:rPr>
          <w:i/>
        </w:rPr>
        <w:t>Veja</w:t>
      </w:r>
      <w:r>
        <w:t xml:space="preserve"> Geba.</w:t>
      </w:r>
      <w:r/>
      <w:r/>
    </w:p>
    <w:p>
      <w:r/>
    </w:p>
    <w:p>
      <w:pPr>
        <w:pStyle w:val="Heading2"/>
      </w:pPr>
      <w:r>
        <w:t>Gabael</w:t>
      </w:r>
      <w:r/>
    </w:p>
    <w:p>
      <w:r/>
      <w:r>
        <w:t>1. Antepassado de Tobite e membro da tribo de Naftali (Tb 1.1).</w:t>
      </w:r>
    </w:p>
    <w:p>
      <w:r/>
      <w:r>
        <w:t>2. Irmão ou filho de Gabrias e residente de Rages, uma cidade na Média, com quem Tobite deixou em confiança 10 talentos de prata (Tb 1.14). Mais tarde, Tobite contou ao seu filho Tobias sobre o dinheiro, e Tobias foi guiado pelo anjo Rafael até Gabael (4.1,20; 5.6; 6.9; 10.2).</w:t>
      </w:r>
      <w:r/>
      <w:r/>
    </w:p>
    <w:p>
      <w:r/>
    </w:p>
    <w:p>
      <w:pPr>
        <w:pStyle w:val="Heading2"/>
      </w:pPr>
      <w:r>
        <w:t>Gabai</w:t>
      </w:r>
      <w:r/>
    </w:p>
    <w:p>
      <w:r/>
      <w:r>
        <w:t xml:space="preserve">Chefe de uma família que retornou a Jerusalém com Zorobabel após o exílio babilônico (Ne 11.8).</w:t>
      </w:r>
      <w:r/>
      <w:r/>
    </w:p>
    <w:p>
      <w:r/>
    </w:p>
    <w:p>
      <w:pPr>
        <w:pStyle w:val="Heading2"/>
      </w:pPr>
      <w:r>
        <w:t>Gabar-se</w:t>
      </w:r>
      <w:r/>
    </w:p>
    <w:p>
      <w:r/>
      <w:r>
        <w:t>Gabar-se significa falar com orgulho sobre o que você pode fazer, o que fez ou o que o torna especial. Na Bíblia, gabar-se às vezes tem um significado mais positivo. "Gloriar-se em" significa que alguém celebra ou dá honra a algo bom.</w:t>
      </w:r>
    </w:p>
    <w:p>
      <w:pPr>
        <w:pStyle w:val="Heading3"/>
      </w:pPr>
      <w:r>
        <w:t>Gabar-se no Antigo Testamento</w:t>
      </w:r>
    </w:p>
    <w:p>
      <w:r/>
      <w:r>
        <w:t xml:space="preserve">No Antigo Testamento, "gabar-se" descreve os ímpios. Eles confiam em seus recursos, não em Deus (Sl 52.1; 94.3–4). Inimigos de Israel se gabavam de suas vitórias e reivindicavam a glória para si mesmos (Dt 32.27; Sl 10.3; 35.26; 73.9; Is 3.9). Eles se vangloriavam de suas riquezas e sabedoria (Sl 49.6; Is 19.11). O Senhor diz que "Se alguém quiser se orgulhar, que se orgulhe de me conhecer e de me entender; porque eu, o Senhor, sou Deus de amor e faço o que é justo e direito no mundo" (Jr 9.24).</w:t>
      </w:r>
    </w:p>
    <w:p>
      <w:pPr>
        <w:pStyle w:val="Heading3"/>
      </w:pPr>
      <w:r>
        <w:t>Gabar-se no Novo Testamento</w:t>
      </w:r>
    </w:p>
    <w:p>
      <w:r/>
      <w:r>
        <w:t xml:space="preserve">Jesus contou uma história sobre um fariseu orgulhoso que se gabava para Deus em oração (Lc 18.10–14). A maioria dos usos da palavra no Novo Testamento ocorre nas cartas do apóstolo Paulo. Gabar-se de suas próprias conquistas é errado. Em vez disso, a Bíblia ensina que é bom louvar o que Deus fez (Rm 3.27–28; 2Co 10.17; Gl 6.14). Evite a autojustiça e a ostentação (Rm 1.30; 2.17,23; Ef 2.9; 2Tm 3.2). Paulo associou a ostentação à atitude autoconfiante de alguns judeus que haviam cumprido a lei. Para Paulo, a única ostentação legítima era se gloriar (alegrar-se) no Senhor (Rm 5.11). Em Romanos 5.3 Paulo reformula o sofrimento, não como motivo para autoconfiança, mas como evidência do poder de Deus em ação e como fonte de esperança para o futuro.</w:t>
      </w:r>
    </w:p>
    <w:p>
      <w:r/>
      <w:r>
        <w:t xml:space="preserve">Ao contrário de seus oponentes, Paulo não se gabava comparando-se a outros. Como Cristo trabalhava através dele e Deus o recomendava, ele podia dar glória a Deus (2Co 3.2–6; 10.18). Paulo preferia se gabar de sua fraqueza e do poder e força do Senhor (2Co 12.5,9).</w:t>
      </w:r>
    </w:p>
    <w:p>
      <w:r/>
      <w:r>
        <w:t xml:space="preserve">O apóstolo elogiou um grupo de cristãos (2Co 7.4,14; 8.24; 9.2–3). No entanto, sua intenção era demonstrar confiança neles, não se vangloriar. Paulo não gostava de se gabar, mas o fez para se defender dos críticos na igreja de Corinto. Ele mencionou que aqueles que deveriam tê-lo elogiado, em vez disso, o forçaram a se envolver em uma ostentação "tola" (2Co 12.11).</w:t>
      </w:r>
    </w:p>
    <w:p>
      <w:r/>
      <w:r>
        <w:rPr>
          <w:i/>
        </w:rPr>
        <w:t>Veja também</w:t>
      </w:r>
      <w:r>
        <w:t xml:space="preserve"> Orgulho.</w:t>
      </w:r>
      <w:r/>
      <w:r/>
    </w:p>
    <w:p>
      <w:r/>
    </w:p>
    <w:p>
      <w:pPr>
        <w:pStyle w:val="Heading2"/>
      </w:pPr>
      <w:r>
        <w:t>Gabata</w:t>
      </w:r>
      <w:r/>
    </w:p>
    <w:p>
      <w:r/>
      <w:r>
        <w:t xml:space="preserve">Nome alternativo para Bigtã, um dos eunucos de Assuero (Ad Et 12.1). </w:t>
      </w:r>
      <w:r>
        <w:rPr>
          <w:i/>
        </w:rPr>
        <w:t>Veja</w:t>
      </w:r>
      <w:r>
        <w:t xml:space="preserve"> Bigtã, Bigtana.</w:t>
      </w:r>
      <w:r/>
      <w:r/>
    </w:p>
    <w:p>
      <w:r/>
    </w:p>
    <w:p>
      <w:pPr>
        <w:pStyle w:val="Heading2"/>
      </w:pPr>
      <w:r>
        <w:t>Gabatá</w:t>
      </w:r>
      <w:r/>
    </w:p>
    <w:p>
      <w:r/>
      <w:r>
        <w:t xml:space="preserve">Transliteração de uma expressão aramaica incerta, que é traduzida em grego como "pavimentada com pedras" e refere-se à área elevada diante do palácio em Jerusalém onde ocorria a sentença formal pelo governador. Pilatos sentou-se no assento elevado de julgamento aqui para presidir o julgamento de Jesus (Jo 19.13).</w:t>
      </w:r>
      <w:r/>
      <w:r/>
    </w:p>
    <w:p>
      <w:r/>
    </w:p>
    <w:p>
      <w:pPr>
        <w:pStyle w:val="Heading2"/>
      </w:pPr>
      <w:r>
        <w:t>Gabri, Gabrias</w:t>
      </w:r>
      <w:r/>
    </w:p>
    <w:p>
      <w:r/>
      <w:r>
        <w:t>Irmão ou pai de Gabael. O caso genitivo do original não esclarece exatamente o relacionamento; apenas indica que há um vínculo (Tb 1.14; 4.20).</w:t>
      </w:r>
    </w:p>
    <w:p>
      <w:r/>
      <w:r>
        <w:rPr>
          <w:i/>
        </w:rPr>
        <w:t>Veja também</w:t>
      </w:r>
      <w:r>
        <w:t xml:space="preserve"> Gabael nº 2.</w:t>
      </w:r>
      <w:r/>
      <w:r/>
    </w:p>
    <w:p>
      <w:r/>
    </w:p>
    <w:p>
      <w:pPr>
        <w:pStyle w:val="Heading2"/>
      </w:pPr>
      <w:r>
        <w:t>Gabriel</w:t>
      </w:r>
      <w:r/>
    </w:p>
    <w:p>
      <w:r/>
      <w:r>
        <w:t xml:space="preserve">Um dos dois anjos mencionados pelo nome na Bíblia (o outro é Miguel). Gabriel apareceu a um homem chamado Daniel para explicar o significado de uma visão especial que Daniel havia recebido. Gabriel também contou a Daniel o que aconteceria no Dia do Julgamento (o momento em que Deus julgará todas as pessoas) e deu a Daniel sabedoria e entendimento (Dn 8.16; 9.21–22).</w:t>
      </w:r>
    </w:p>
    <w:p>
      <w:r/>
      <w:r>
        <w:t xml:space="preserve">No Novo Testamento, Gabriel apareceu a um sacerdote chamado Zacarias enquanto ele estava servindo no templo. Gabriel anunciou o nascimento do filho de Zacarias, João Batista (Lc 1.11–20). Seis meses depois, Gabriel apareceu a Maria e anunciou que ela seria a mãe de Jesus, o Messias (o escolhido de Deus) que as pessoas estavam esperando (Lc 1.26–33).</w:t>
      </w:r>
    </w:p>
    <w:p>
      <w:r/>
      <w:r>
        <w:t>Muitas pessoas chamam Gabriel de arcanjo (um anjo chefe ou líder), mas a Bíblia nunca usa esse título para ele.</w:t>
      </w:r>
    </w:p>
    <w:p>
      <w:r/>
      <w:r>
        <w:t xml:space="preserve">Textos religiosos judaicos que não fazem parte da Bíblia também mencionam Gabriel. Nos livros de Enoque, ele é descrito como um dos quatro anjos principais, junto com Miguel, Rafael e Uriel (1 Enoque 40.3,6). Ele é um dos anjos santos (1 Enoque 20.7) que observa do céu e é um mediador principal (1 Enoque 9.1; 40.6; 2 Enoque 21.3). Ele deve destruir os ímpios (1 Enoque 9.9–10) e lançá-los na fornalha (54.6) e está acima de todos os poderes (40.9). Miguel senta-se à direita de Deus. Gabriel senta-se à esquerda (2 Enoque 24.1). Miguel, como o anjo guardião de Israel (compare com Dn 12.1) e um sumo sacerdote do céu, está mais preocupado com os assuntos celestiais. Mas Gabriel é o mensageiro de Deus. Ele desce do céu para executar a vontade de Deus na terra.</w:t>
      </w:r>
    </w:p>
    <w:p>
      <w:r/>
      <w:r>
        <w:rPr>
          <w:i/>
        </w:rPr>
        <w:t>Veja também</w:t>
      </w:r>
      <w:r>
        <w:t xml:space="preserve"> Anjo.</w:t>
      </w:r>
      <w:r/>
      <w:r/>
    </w:p>
    <w:p>
      <w:r/>
    </w:p>
    <w:p>
      <w:pPr>
        <w:pStyle w:val="Heading2"/>
      </w:pPr>
      <w:r>
        <w:t>Gadara*, Gadarenos</w:t>
      </w:r>
      <w:r/>
    </w:p>
    <w:p>
      <w:r/>
      <w:r>
        <w:t xml:space="preserve">Cidade de Decápolis e seus habitantes, mencionada apenas uma vez nos melhores manuscritos do NT. Jesus havia atravessado para o lado oriental do Mar da Galileia e curado o endemoniado chamado de Legião, a quem ele encontrou no “terra dos gadarenos” (Mt 8.28). O relato de Marcos em 5.1 e o de Lucas em 8.26,37 dizia “Gerasenos”. (A NTLH, seguindo o Textus Receptus, tem nomes de variantes aqui; em Mateus 8.28 lê “Gergesenos”, e em Marcos e Lucas lê “Gadarenos”). Os nomes das variantes entre os escritores dos Evangelhos podem ser devido ao fato de que Gerasa era a área geográfica mais ampla da qual Gadara era uma cidade principal. Os geógrafos concluem que o local mais provável para o salto dos porcos no mar teria sido uma faixa de costa íngreme perto de Gergesa, uma cidade menor e menos importante da área. Isso se encaixaria em outra sugestão de que Mateus era um nativo da região e então ele identificou o lugar preciso, enquanto Marcos e Lucas pretendiam apontar a localização geral para seus leitores gregos e romanos, uma vez que Gergesa era pequena e relativamente desconhecida, enquanto Gadara era uma cidade grega de alguma importância.</w:t>
      </w:r>
    </w:p>
    <w:p>
      <w:r/>
      <w:r>
        <w:t xml:space="preserve">O nome Gadara indica que a cidade era de origem semítica. Estava localizada de 8 a 10 quilômetros a sudeste do Mar da Galileia, e seu território incluía as fontes termais de el Hamme, ao norte do rio Yarmuk. A primeira referência a ele na história foi quando foi capturado por Antíoco III (218 a.C.). Mais tarde, foi tomada pelos judeus sob Alexandre Janeu (103 a.C.), e os habitantes foram escravizados e forçados a receber a lei de Moisés. A cidade foi demolida pelos judeus, mas quando a área foi reconquistada por Pompeu, foi reconstruída (63 a.C.). A cidade então se juntou a um grupo de dez cidades gregas chamado Decápolis. Todas, exceto uma, estavam localizadas na Transjordânia (a leste do rio Jordão). Augusto César acrescentou Gadara ao território de Herodes, o Grande (30 a.C.), e na morte de Herodes, foi anexado à Síria (4 a.C.). Durante a rebelião judaica (66–70 d.C.), Vespasiano tomou a cidade, e ela continuou a florescer por muitos anos. Era a sede de um bispado cristão de 325 d.C. até a conquista muçulmana. </w:t>
      </w:r>
      <w:r>
        <w:rPr>
          <w:i/>
        </w:rPr>
        <w:t>Veja</w:t>
      </w:r>
      <w:r>
        <w:t xml:space="preserve"> Decápolis; Gerasenos; Gergesa, Gergesenos.</w:t>
      </w:r>
      <w:r/>
      <w:r/>
    </w:p>
    <w:p>
      <w:r/>
    </w:p>
    <w:p>
      <w:pPr>
        <w:pStyle w:val="Heading2"/>
      </w:pPr>
      <w:r>
        <w:t>Gade (Ídolo)</w:t>
      </w:r>
      <w:r/>
    </w:p>
    <w:p>
      <w:r/>
      <w:r>
        <w:t xml:space="preserve">Deus cananeu da fortuna ou destino que os israelitas adoravam (Is 65.11).</w:t>
      </w:r>
    </w:p>
    <w:p>
      <w:r/>
      <w:r>
        <w:rPr>
          <w:i/>
        </w:rPr>
        <w:t>Veja também</w:t>
      </w:r>
      <w:r>
        <w:t xml:space="preserve"> Deidades e religião cananeia.</w:t>
      </w:r>
      <w:r/>
      <w:r/>
    </w:p>
    <w:p>
      <w:r/>
    </w:p>
    <w:p>
      <w:pPr>
        <w:pStyle w:val="Heading2"/>
      </w:pPr>
      <w:r>
        <w:t>Gade (Pessoa)</w:t>
      </w:r>
      <w:r/>
    </w:p>
    <w:p>
      <w:pPr>
        <w:pStyle w:val="ListNumber"/>
        <w:numPr>
          <w:ilvl w:val="0"/>
          <w:numId w:val="283"/>
        </w:numPr>
      </w:pPr>
      <w:r/>
      <w:r>
        <w:t xml:space="preserve">Um dos 12 filhos de Jacó (Gn 35.26; 1Cr 2.2). Sua mãe era Zilpa, que servia como serva da esposa de Jacó, Lia. Quando Gade nasceu, Lia ficou muito feliz e o chamou de Gade, que significa "boa sorte" (Gn 30.11). Mais tarde, Gade e sua família se mudaram com Jacó para o Egito (Êx 1.4</w:t>
      </w:r>
      <w:r>
        <w:t>).</w:t>
        <w:br/>
      </w:r>
      <w:r>
        <w:t xml:space="preserve">Antes de Jacó morrer, ele deu bênçãos especiais a cada um de seus filhos. Ele disse a Gade que inimigos frequentemente atacariam seu povo, mas eles revidariam com sucesso e venceriam (veja Gn 49.19 e o artigo Gade, Tribo de</w:t>
      </w:r>
      <w:r>
        <w:t>).</w:t>
        <w:br/>
      </w:r>
      <w:r>
        <w:t xml:space="preserve">Gade teve sete filhos (Gn 46.16). Seus descendentes ficaram conhecidos como os gaditas (Dt 3.12,16). Os gaditas formaram uma das 12 tribos de Israel (Nm 2.14</w:t>
      </w:r>
      <w:r>
        <w:t>).</w:t>
        <w:br/>
      </w:r>
      <w:r>
        <w:rPr>
          <w:i/>
        </w:rPr>
        <w:t>Veja também</w:t>
      </w:r>
      <w:r>
        <w:t xml:space="preserve"> Gade, Tribo de.</w:t>
      </w:r>
    </w:p>
    <w:p>
      <w:pPr>
        <w:pStyle w:val="ListNumber"/>
      </w:pPr>
      <w:r/>
      <w:r>
        <w:t xml:space="preserve">Um profeta e vidente durante o reinado de Davi. Ele deu conselhos de Deus a Davi sobre onde ir e o que fazer. Quando Davi estava se escondendo de seus inimigos, Gade lhe disse para deixar a cidade de Mispa em Moabe e voltar para a terra de Judá (1Sm 22.5). Mais tarde, quando Davi contou seus soldados contra a vontade de Deus, Gade lhe falou sobre o castigo de Deus (2Sm 24.11–14,18–19; 1Cr 21.9–19</w:t>
      </w:r>
      <w:r>
        <w:t>).</w:t>
        <w:br/>
      </w:r>
      <w:r>
        <w:t xml:space="preserve">Gade também ajudou Davi e outro profeta chamado Natã a organizar como as pessoas adorariam a Deus no templo (2Cr 29.25). Ele documentou os eventos da vida de Davi como um registro para as gerações futuras (1Cr 29.29).</w:t>
      </w:r>
      <w:r/>
      <w:r/>
    </w:p>
    <w:p>
      <w:r/>
    </w:p>
    <w:p>
      <w:pPr>
        <w:pStyle w:val="Heading2"/>
      </w:pPr>
      <w:r>
        <w:t>Gade, tribo de</w:t>
      </w:r>
      <w:r/>
    </w:p>
    <w:p>
      <w:pPr>
        <w:pStyle w:val="Heading3"/>
      </w:pPr>
      <w:r>
        <w:t>O começo da tribo de Gade</w:t>
      </w:r>
    </w:p>
    <w:p>
      <w:r/>
      <w:r>
        <w:t xml:space="preserve">A tribo israelita descendia do sétimo filho de Jacó, Gade (Gn 30.11; Nm 1.24–25). Era a oitava maior tribo entre aquelas que saíram do Egito com Moisés, com base no número de guerreiros contados (Nm 1.1–3,24–25). A tribo era conhecida por criar gado e tinha a reputação de ser feroz em batalha (Nm 32.1; Dt 33.20).</w:t>
      </w:r>
    </w:p>
    <w:p>
      <w:r/>
      <w:r>
        <w:t xml:space="preserve">Durante o período no deserto, a tribo de Gade foi liderada por Eliasafe, filho de Deuel (Nm 1.14; 2.14; 7.42; 10.20). Quando os israelitas acampavam, Gade estava posicionado ao sul do Tabernáculo, atrás das tribos de Rúben e Simeão (Nm 2.14–15). A tribo é mencionada durante a oferta tribal ao Tabernáculo e após a praga que Deus trouxe sobre Israel (Nm 7.42–47; 26.15,18). Geuel, filho de Maqui, representou a tribo de Gade como um dos 12 espiões enviados por Moisés para explorar a terra de Canaã (Nm 13.15).</w:t>
      </w:r>
    </w:p>
    <w:p>
      <w:pPr>
        <w:pStyle w:val="Heading3"/>
      </w:pPr>
      <w:r>
        <w:t>O território da tribo de Gade</w:t>
      </w:r>
    </w:p>
    <w:p>
      <w:r/>
      <w:r>
        <w:t xml:space="preserve">Quando os israelitas se aproximaram da Terra Prometida, as tribos de Gade, Rúben e metade da tribo de Manassés pediram para viver a leste do rio Jordão. A terra ali era adequada para o seu gado (Nm 32.1–2). Moisés concedeu esse pedido com a condição de que eles ajudassem na conquista de Canaã (Nm 32.20–22; Js 1.12–18). Durante a conquista sob Josué, a tribo de Gade é mencionada especificamente na batalha de Jericó (Js 4.12). Após a conquista, Gade, junto com Rúben e metade de Manassés, se estabeleceram em sua terra a leste do rio Jordão (cp. Nm 34.13–14; Js 12.6; 13.8).</w:t>
      </w:r>
    </w:p>
    <w:p>
      <w:r/>
      <w:r>
        <w:t xml:space="preserve">A herança de Gade estava entre a tribo de Manassés ao norte e a tribo de Rúben ao sul. Sua fronteira oriental era o Deserto Arábico, e sua fronteira ocidental era o Rio Jordão. A região não tinha fronteiras claramente definidas entre as duas tribos e meia. Toda a área era comumente referida como Gileade e Basã (2Rs 10.33). O território de Gade se estendia ao norte até o Mar de Quinerete (Galileia) e ao sul até as cidades de Aroer e Hesbom, com o Rio Jaboque sendo a fronteira oriental nas montanhas (Dt 3.12–13; Js 12.1–6; 13.24–28).</w:t>
      </w:r>
    </w:p>
    <w:p>
      <w:pPr>
        <w:pStyle w:val="Heading3"/>
      </w:pPr>
      <w:r>
        <w:t>Interação de Gade com outras tribos</w:t>
      </w:r>
    </w:p>
    <w:p>
      <w:r/>
      <w:r>
        <w:t xml:space="preserve">A história de Gade, desde seu assentamento até o cativeiro babilônico, esteve intimamente ligada às tribos de Rúben e Manassés. Pouco depois de se estabelecerem em sua terra, essas tribos quase causaram uma guerra civil ao construir um grande altar (Js 22.10–34). Durante o tempo dos juízes, os gaditas, juntamente com outros habitantes de Gileade, foram ameaçados pelos amonitas até serem derrotados por Jefté (Jz 11). Alguns membros da tribo de Gade se juntaram a Davi em Ziclague durante seu exílio (1Cr 12.14,37). No 14º ano do reinado de Davi, Gade e as outras duas tribos e meia foram organizadas sob a supervisão de um encarregado chamado Jerias (1Cr 26.30–32).</w:t>
      </w:r>
    </w:p>
    <w:p>
      <w:pPr>
        <w:pStyle w:val="Heading3"/>
      </w:pPr>
      <w:r>
        <w:t>História posterior</w:t>
      </w:r>
    </w:p>
    <w:p>
      <w:r/>
      <w:r>
        <w:t xml:space="preserve">Durante o período do reino dividido, as tribos a leste do Jordão foram frequentemente atacadas. Durante o reinado de Jeú, de 841 a 814 a.C., o rei arameu Hazael assumiu o controle de toda a terra a leste do Jordão, incluindo o território de Gade. Mais tarde, os gaditas foram levados cativos por Tiglate-Pileser, rei da Assíria (2Rs 15.29; 1Cr 5.26–27). Após isso, os amonitas ocuparam a terra de Gade (Jr 49.1).</w:t>
      </w:r>
    </w:p>
    <w:p>
      <w:r/>
      <w:r>
        <w:t xml:space="preserve">No período após o exílio na Babilônia, Gade é mencionado apenas uma vez, na visão de Ezequiel sobre a restauração de Israel (Ez 48.1,27–28,34). No Novo Testamento, a tribo de Gade é listada entre as tribos seladas por Deus no livro de Apocalipse (Ap 7.5).</w:t>
      </w:r>
    </w:p>
    <w:p>
      <w:r/>
      <w:r>
        <w:rPr>
          <w:i/>
        </w:rPr>
        <w:t>Veja também</w:t>
      </w:r>
      <w:r>
        <w:t xml:space="preserve"> Israel, História de; Gade (Pessoa) #1.</w:t>
      </w:r>
      <w:r/>
      <w:r/>
    </w:p>
    <w:p>
      <w:r/>
    </w:p>
    <w:p>
      <w:pPr>
        <w:pStyle w:val="Heading2"/>
      </w:pPr>
      <w:r>
        <w:t>Gadi</w:t>
      </w:r>
      <w:r/>
    </w:p>
    <w:p>
      <w:r/>
      <w:r>
        <w:t xml:space="preserve">Um homem da tribo de Manassés. Moisés o enviou para explorar a terra de Canaã (Nm 13.11).</w:t>
      </w:r>
      <w:r/>
      <w:r/>
    </w:p>
    <w:p>
      <w:r/>
    </w:p>
    <w:p>
      <w:pPr>
        <w:pStyle w:val="Heading2"/>
      </w:pPr>
      <w:r>
        <w:t>Gadi</w:t>
      </w:r>
      <w:r/>
    </w:p>
    <w:p>
      <w:r/>
      <w:r>
        <w:t xml:space="preserve">Pai de Menaém. Menaém se revoltou e matou Salum, rei de Israel, assumindo o trono como rei (2Rs 15.14,17).</w:t>
      </w:r>
      <w:r/>
      <w:r/>
    </w:p>
    <w:p>
      <w:r/>
    </w:p>
    <w:p>
      <w:pPr>
        <w:pStyle w:val="Heading2"/>
      </w:pPr>
      <w:r>
        <w:t>Gadiel</w:t>
      </w:r>
      <w:r/>
    </w:p>
    <w:p>
      <w:r/>
      <w:r>
        <w:t xml:space="preserve">O filho de Sodi da tribo de Zebulom. Moisés enviou Gadiel para explorar a terra de Canaã (Nm 13.10).</w:t>
      </w:r>
      <w:r/>
      <w:r/>
    </w:p>
    <w:p>
      <w:r/>
    </w:p>
    <w:p>
      <w:pPr>
        <w:pStyle w:val="Heading2"/>
      </w:pPr>
      <w:r>
        <w:t>Gadita</w:t>
      </w:r>
      <w:r/>
    </w:p>
    <w:p>
      <w:r/>
      <w:r>
        <w:t xml:space="preserve">Um membro da tribo de Gade (Dt 3.12,16). Os textos de Deuteronômio mencionados, literalmente em hebraico está "gadita" ao invés de "da tribo de Gade".</w:t>
      </w:r>
    </w:p>
    <w:p>
      <w:r/>
      <w:r>
        <w:rPr>
          <w:i/>
        </w:rPr>
        <w:t>Veja</w:t>
      </w:r>
      <w:r>
        <w:t xml:space="preserve"> Gade (Pessoa) #1; Gade, Tribo de.</w:t>
      </w:r>
      <w:r/>
      <w:r/>
    </w:p>
    <w:p>
      <w:r/>
    </w:p>
    <w:p>
      <w:pPr>
        <w:pStyle w:val="Heading2"/>
      </w:pPr>
      <w:r>
        <w:t>Gado bovino</w:t>
      </w:r>
      <w:r/>
    </w:p>
    <w:p>
      <w:r/>
      <w:r>
        <w:t>O gado bovino é composto por grandes animais de fazenda que as pessoas criam para carne, leite e outros usos. Gado normalmente se refere a vacas e bois, mas na Bíblia "gado" às vezes também se refere a ovelhas e cabras.</w:t>
      </w:r>
    </w:p>
    <w:p>
      <w:pPr>
        <w:pStyle w:val="Heading3"/>
      </w:pPr>
      <w:r>
        <w:t>Antigos usos do gado</w:t>
      </w:r>
    </w:p>
    <w:p>
      <w:r/>
      <w:r>
        <w:t>O Antigo Testamento frequentemente destacava a beleza do gado. O Egito, especialmente a área chamada Gósen, perto do Rio Nilo, possuía muitos rebanhos. O povo hebreu viveu lá quando José os trouxe para o Egito.</w:t>
      </w:r>
    </w:p>
    <w:p>
      <w:r/>
      <w:r>
        <w:t xml:space="preserve">Os povos antigos podem ter criado gado principalmente para o leite em vez de carne. Eles obtinham sua carne de animais selvagens que caçavam. O gado fornecia peles fortes para escudos, substituindo a madeira. Eles usavam seu esterco como combustível quando não havia madeira suficiente (Ed 4.15). O gado também era usado para cargas pesadas e aragem. Os agricultores usavam o gado para puxar transportes com rodas mais do que qualquer outro animal.</w:t>
      </w:r>
    </w:p>
    <w:p>
      <w:pPr>
        <w:pStyle w:val="Heading3"/>
      </w:pPr>
      <w:r>
        <w:t>Tipos de gado</w:t>
      </w:r>
    </w:p>
    <w:p>
      <w:r/>
      <w:r>
        <w:t xml:space="preserve">A Bíblia usa "gado" para se referir a todos os animais domesticados ou ao gado (Gn 1.24; 2.20; 7.23; 47.6,16–17; Ex 9.3–7; Nm 3.41,45). Às vezes, significava todos os grandes animais domesticados (Nm 31.9; 32.26). No entanto, às vezes a Almeida Revista e Corrigida usa gado para se referir apenas a ovelhas e cabras (Gn 30.32,39,43; 31.8,10; Is 7.25; 43.23).</w:t>
      </w:r>
    </w:p>
    <w:p>
      <w:r/>
      <w:r>
        <w:t>Vários tipos de gado foram domesticados na Terra Santa. No sul de Judá, prosperavam gados pequenos, de pernas curtas, pretos ou marrons, com chifres curtos. Eles eram fáceis de treinar e vitais para a agricultura. Ao longo da costa, encontrava-se um tipo de gado maior. Enquanto isso, as áreas selvagens a leste do rio Jordão eram lar de grandes gados pretos.</w:t>
      </w:r>
    </w:p>
    <w:p>
      <w:pPr>
        <w:pStyle w:val="Heading3"/>
      </w:pPr>
      <w:r>
        <w:t>Criação e leis sobre o gado</w:t>
      </w:r>
    </w:p>
    <w:p>
      <w:r/>
      <w:r>
        <w:t xml:space="preserve">A criação de gado era amplamente praticada pelos patriarcas (veja Gn 32.15; Jó 21.10). Leis rigorosas na Mesopotâmia, assim como em Israel, penalizavam o dono de um touro que ferisse um homem ou outro gado (Ex 21.28–36). Touros eram às vezes usados como símbolo de força ou violência (Dt 33.17; Sl 22.12; 68.30; Is 10.13). Normalmente, um touro pode procriar com cerca de 30 vacas. No entanto, mais touros eram mantidos em Israel, pois eram frequentemente usados para sacrifícios gerais (Lv 22.23; Nm 23.1) ou para sacrifícios especiais (Jz 6.25; 1Sm 1.24).</w:t>
      </w:r>
    </w:p>
    <w:p>
      <w:r/>
      <w:r>
        <w:t>Sacrifícios particulares eram oferecidos no:</w:t>
      </w:r>
    </w:p>
    <w:p>
      <w:pPr>
        <w:pStyle w:val="ListBullet"/>
      </w:pPr>
      <w:r/>
      <w:r>
        <w:t xml:space="preserve">unção dos sacerdotes (Ex 29.1);</w:t>
      </w:r>
    </w:p>
    <w:p>
      <w:pPr>
        <w:pStyle w:val="ListBullet"/>
      </w:pPr>
      <w:r/>
      <w:r>
        <w:t xml:space="preserve">bênção de um altar (Nm 7);</w:t>
      </w:r>
    </w:p>
    <w:p>
      <w:pPr>
        <w:pStyle w:val="ListBullet"/>
      </w:pPr>
      <w:r/>
      <w:r>
        <w:t xml:space="preserve">purificação dos levitas (Nm 8);</w:t>
      </w:r>
    </w:p>
    <w:p>
      <w:pPr>
        <w:pStyle w:val="ListBullet"/>
      </w:pPr>
      <w:r/>
      <w:r>
        <w:t xml:space="preserve">ofertas pelo pecado (Lv 16);</w:t>
      </w:r>
    </w:p>
    <w:p>
      <w:pPr>
        <w:pStyle w:val="ListBullet"/>
      </w:pPr>
      <w:r/>
      <w:r>
        <w:t xml:space="preserve">dia da lua nova (Nm 28.11–14);</w:t>
      </w:r>
    </w:p>
    <w:p>
      <w:pPr>
        <w:pStyle w:val="ListBullet"/>
      </w:pPr>
      <w:r/>
      <w:r>
        <w:t xml:space="preserve">Páscoa (Nm 28.19);</w:t>
      </w:r>
    </w:p>
    <w:p>
      <w:pPr>
        <w:pStyle w:val="ListBullet"/>
      </w:pPr>
      <w:r/>
      <w:r>
        <w:t xml:space="preserve">Festa das Semanas (Nm 28.27);</w:t>
      </w:r>
    </w:p>
    <w:p>
      <w:pPr>
        <w:pStyle w:val="ListBullet"/>
      </w:pPr>
      <w:r/>
      <w:r>
        <w:t xml:space="preserve">Festa das Trombetas (Nm 29.1–2);</w:t>
      </w:r>
    </w:p>
    <w:p>
      <w:pPr>
        <w:pStyle w:val="ListBullet"/>
      </w:pPr>
      <w:r/>
      <w:r>
        <w:t xml:space="preserve">Dia da Expiação (Nm 29.7–9);</w:t>
      </w:r>
    </w:p>
    <w:p>
      <w:pPr>
        <w:pStyle w:val="ListBullet"/>
      </w:pPr>
      <w:r/>
      <w:r>
        <w:t xml:space="preserve">Festa dos Tabernáculos (Nm 29.12–38).</w:t>
      </w:r>
    </w:p>
    <w:p>
      <w:r/>
      <w:r>
        <w:t>A Festa dos Tabernáculos exigia o maior número de touros para ofertas queimadas entre todas as festas anuais. Um total de 71 foram sacrificados ao longo de oito dias.</w:t>
      </w:r>
    </w:p>
    <w:p>
      <w:pPr>
        <w:pStyle w:val="Heading3"/>
      </w:pPr>
      <w:r>
        <w:t>Bezerros na Bíblia</w:t>
      </w:r>
    </w:p>
    <w:p>
      <w:r/>
      <w:r>
        <w:t xml:space="preserve">Bezerros eram às vezes chamados de "filhos do rebanho" no hebraico original (Gn 18.8; 1Sm 6.7; 14.32). O bezerro era um símbolo de tranquilidade (Is 11.6). Também era usado para se referir aos fracos (Sl 68.30). A cabeça de um bezerro decorava a parte de trás do trono de Salomão (1Rs 10.19). Bezerros eram às vezes alimentados em estábulos para impedi-los de correr e perder peso no campo (Am 6.4; Ml 4.2; Lc 15.23). Eles também podiam ter sido mantidos ao redor da casa. A feiticeira de En-Dor mantinha um bezerro em sua casa. Ela o matou e serviu a Saul e seus homens (1Sm 28.24–25). Bezerros forneciam vitela (Gn 18.7), uma iguaria dos ricos. Amós criticou os ricos por suas vidas luxuosas e descuidadas. Ele mencionou os bezerros engordados no estábulo (Am 6.4). Bezerros também forneciam carne para todos os exércitos de Saul na grande matança dos filisteus (1Sm 14.32). O "bezerro gordo" servido assado ou cozido era uma iguaria gourmet, adequada para o mais fino banquete (Gn 18.7; Mt 22.4; Lc 15.23).</w:t>
      </w:r>
    </w:p>
    <w:p>
      <w:r/>
      <w:r>
        <w:t xml:space="preserve">O gado foi incluído na lei do primogênito (Ex 13.12). Eles eram um sinal de riqueza (Gn 13.2) e podiam ser despojos de guerra (Js 8.2). Arão, o primeiro sumo sacerdote, fez um bezerro de ouro para rivalizar com a Arca da Aliança (Ex 32; Dt 9.16,21). Embora ele tenha chamado o bezerro de uma imagem do Deus invisível, foi ofensivo. O bezerro era um símbolo de fertilidade ligado às práticas egípcias e cananeias. Dois bezerros foram posteriormente feitos por Jeroboão I de Israel para os santuários em Betel e Dã (1Rs 12.28–33). A rejeição profética de Oseias à adoração do bezerro foi direcionada a esses santuários (Os 8.5–6; 13.2).</w:t>
      </w:r>
    </w:p>
    <w:p>
      <w:pPr>
        <w:pStyle w:val="Heading3"/>
      </w:pPr>
      <w:r>
        <w:t>Bois e seus usos</w:t>
      </w:r>
    </w:p>
    <w:p>
      <w:r/>
      <w:r>
        <w:t xml:space="preserve">Um boi é um touro adulto que foi castrado (teve seus órgãos reprodutivos removidos). Um jovem boi é chamado de novilho. As pessoas usavam bois para trabalhar (Nm 7.3; Dt 22.10; 25.4). No entanto, vacas eram usadas para mover objetos pesados porque eram mais dóceis.</w:t>
      </w:r>
    </w:p>
    <w:p>
      <w:r/>
      <w:r>
        <w:t xml:space="preserve">Os bois também eram usados como animais de carga (1Cr 12.40). No entanto, tinham menos energia do que burros, camelos ou mulas. Eles geralmente comiam capim (Nm 22.4; Sl 106.20), mas também comiam palha (Is 11.7) e forragem salgada (alimento preparado para gado) (Is 30.24). Eram mantidos em estábulos (Lc 13.15). Os bois não podiam ser oferecidos como sacrifícios porque haviam sido castrados (Lv 22.24). Podiam ser usados como alimento, mas raramente eram comidos. Na antiga Palestina, um boi e um jumento eram o mínimo necessário para a sobrevivência na economia agrícola (Jó 24.3; compare Ex 20.17).</w:t>
      </w:r>
    </w:p>
    <w:p>
      <w:r/>
      <w:r>
        <w:rPr>
          <w:i/>
        </w:rPr>
        <w:t>Veja também</w:t>
      </w:r>
      <w:r>
        <w:t xml:space="preserve"> Agricultura; Alimentos e Preparação de Alimentos; Ofertas e Sacrifícios.</w:t>
      </w:r>
      <w:r/>
      <w:r/>
    </w:p>
    <w:p>
      <w:r/>
    </w:p>
    <w:p>
      <w:pPr>
        <w:pStyle w:val="Heading2"/>
      </w:pPr>
      <w:r>
        <w:t>Gaetã</w:t>
      </w:r>
      <w:r/>
    </w:p>
    <w:p>
      <w:r/>
      <w:r>
        <w:t xml:space="preserve">O neto de Esaú, o quarto filho de Elifaz e um chefe edomita (Gn 36.11,16; 1Cr 1.36).</w:t>
      </w:r>
      <w:r/>
      <w:r/>
    </w:p>
    <w:p>
      <w:r/>
    </w:p>
    <w:p>
      <w:pPr>
        <w:pStyle w:val="Heading2"/>
      </w:pPr>
      <w:r>
        <w:t>Gafanhoto</w:t>
      </w:r>
      <w:r/>
    </w:p>
    <w:p>
      <w:r/>
      <w:r>
        <w:t xml:space="preserve">Inseto herbívoro com longas pernas traseiras para saltar. </w:t>
      </w:r>
      <w:r>
        <w:rPr>
          <w:i/>
        </w:rPr>
        <w:t>Veja</w:t>
      </w:r>
      <w:r>
        <w:t xml:space="preserve"> Animais.</w:t>
      </w:r>
      <w:r/>
      <w:r/>
    </w:p>
    <w:p>
      <w:r/>
    </w:p>
    <w:p>
      <w:pPr>
        <w:pStyle w:val="Heading2"/>
      </w:pPr>
      <w:r>
        <w:t>Gafanhoto Cortador</w:t>
      </w:r>
      <w:r/>
    </w:p>
    <w:p>
      <w:r/>
      <w:r>
        <w:t xml:space="preserve">O termo que algumas versões usam para o inseto em em Joel 1.4, 2.25 e Amós 4.9.</w:t>
      </w:r>
    </w:p>
    <w:p>
      <w:r/>
      <w:r>
        <w:rPr>
          <w:i/>
        </w:rPr>
        <w:t>Veja</w:t>
      </w:r>
      <w:r>
        <w:t xml:space="preserve"> Animais (Gafanhoto).</w:t>
      </w:r>
      <w:r/>
      <w:r/>
    </w:p>
    <w:p>
      <w:r/>
    </w:p>
    <w:p>
      <w:pPr>
        <w:pStyle w:val="Heading2"/>
      </w:pPr>
      <w:r>
        <w:t>Gafanhoto devorador</w:t>
      </w:r>
      <w:r/>
    </w:p>
    <w:p>
      <w:r/>
      <w:r>
        <w:t xml:space="preserve">Um tipo de gafanhoto mencionado em Joel 1.4. </w:t>
      </w:r>
    </w:p>
    <w:p>
      <w:r/>
      <w:r>
        <w:rPr>
          <w:i/>
        </w:rPr>
        <w:t>Veja</w:t>
      </w:r>
      <w:r>
        <w:t xml:space="preserve"> Animais (gafanhoto).</w:t>
      </w:r>
      <w:r/>
      <w:r/>
    </w:p>
    <w:p>
      <w:r/>
    </w:p>
    <w:p>
      <w:pPr>
        <w:pStyle w:val="Heading2"/>
      </w:pPr>
      <w:r>
        <w:t>Gafanhotos</w:t>
      </w:r>
      <w:r/>
    </w:p>
    <w:p>
      <w:r/>
      <w:r>
        <w:t xml:space="preserve">Vários insetos que são conhecidos especialmente por seu enxame, migração em massa e pela tremenda destruição da vegetação. </w:t>
      </w:r>
      <w:r>
        <w:rPr>
          <w:i/>
        </w:rPr>
        <w:t>Veja</w:t>
      </w:r>
      <w:r>
        <w:t xml:space="preserve"> Animais.</w:t>
      </w:r>
      <w:r/>
      <w:r/>
    </w:p>
    <w:p>
      <w:r/>
    </w:p>
    <w:p>
      <w:pPr>
        <w:pStyle w:val="Heading2"/>
      </w:pPr>
      <w:r>
        <w:t>Gaio</w:t>
      </w:r>
      <w:r/>
    </w:p>
    <w:p>
      <w:pPr>
        <w:pStyle w:val="ListNumber"/>
        <w:numPr>
          <w:ilvl w:val="0"/>
          <w:numId w:val="284"/>
        </w:numPr>
      </w:pPr>
      <w:r/>
      <w:r>
        <w:t xml:space="preserve">Um homem da Macedônia que viajou com o apóstolo Paulo durante a terceira viagem missionária do apóstolo. Manifestantes agarraram Gaio e Aristarco em Éfeso. Demétrio, o ourives, iniciou o tumulto (At 19.29).</w:t>
      </w:r>
    </w:p>
    <w:p>
      <w:pPr>
        <w:pStyle w:val="ListNumber"/>
      </w:pPr>
      <w:r/>
      <w:r>
        <w:t xml:space="preserve">Um homem de Derbe na Licaônia (uma região no que é agora a Turquia). Ele viajou com o apóstolo Paulo de Éfeso para a Macedônia (At 20.4). Alguns o identificaram com o número 1 acima.</w:t>
      </w:r>
    </w:p>
    <w:p>
      <w:pPr>
        <w:pStyle w:val="ListNumber"/>
      </w:pPr>
      <w:r/>
      <w:r>
        <w:t xml:space="preserve">Um cristão importante em Corinto. Ele hospedou Paulo e toda a igreja lá (Rm 16.23). Paulo escreveu a carta aos Romanos em Corinto. Portanto, o Gaio mencionado em 1Co 1.14 é provavelmente a mesma pessoa. Se for assim, Paulo o batizou.</w:t>
      </w:r>
    </w:p>
    <w:p>
      <w:pPr>
        <w:pStyle w:val="ListNumber"/>
      </w:pPr>
      <w:r/>
      <w:r>
        <w:t xml:space="preserve">Um homem a quem o apóstolo João dirigiu sua terceira carta (3Jo 1.1).</w:t>
      </w:r>
      <w:r/>
      <w:r/>
    </w:p>
    <w:p>
      <w:r/>
    </w:p>
    <w:p>
      <w:pPr>
        <w:pStyle w:val="Heading2"/>
      </w:pPr>
      <w:r>
        <w:t>Gaita de foles</w:t>
      </w:r>
      <w:r/>
    </w:p>
    <w:p>
      <w:r/>
      <w:r>
        <w:t xml:space="preserve">O instrumento usado na corte do Rei Nabucodonosor (Dn 3.5,7,10,15). Pode ter sido realmente um instrumento de cordas, mas às vezes é traduzido como "gaita de foles". As gaitas de foles são instrumentos de sopro. Instrumentos como gaitas de foles eram conhecidos no mundo antigo.</w:t>
      </w:r>
    </w:p>
    <w:p>
      <w:r/>
      <w:r>
        <w:rPr>
          <w:i/>
        </w:rPr>
        <w:t>Veja</w:t>
      </w:r>
      <w:r>
        <w:t xml:space="preserve"> Instrumentos musicais (Psanterim; Sumponia).</w:t>
      </w:r>
      <w:r/>
      <w:r/>
    </w:p>
    <w:p>
      <w:r/>
    </w:p>
    <w:p>
      <w:pPr>
        <w:pStyle w:val="Heading2"/>
      </w:pPr>
      <w:r>
        <w:t>Gaivota*</w:t>
      </w:r>
      <w:r/>
    </w:p>
    <w:p>
      <w:r/>
      <w:r>
        <w:t xml:space="preserve">Qualquer um dos vários pássaros da família Larídea. A NTLH traduz como “gaivota” (ARC “cuco”) em Levítico 11.16 e Deuteronômio 14.15</w:t>
      </w:r>
      <w:r>
        <w:t xml:space="preserve"> é incerto. </w:t>
        <w:br/>
        <w:br/>
      </w:r>
      <w:r>
        <w:rPr>
          <w:i/>
        </w:rPr>
        <w:t>Veja</w:t>
      </w:r>
      <w:r>
        <w:t xml:space="preserve"> Pássaros (Gaivota).</w:t>
      </w:r>
      <w:r/>
      <w:r/>
    </w:p>
    <w:p>
      <w:r/>
    </w:p>
    <w:p>
      <w:pPr>
        <w:pStyle w:val="Heading2"/>
      </w:pPr>
      <w:r>
        <w:t>Gaivota</w:t>
      </w:r>
      <w:r/>
    </w:p>
    <w:p>
      <w:r/>
      <w:r>
        <w:t>Uma gaivota é uma ave marinha robusta que frequentemente se alimenta do que encontra, em vez de caçar (família Laridae).</w:t>
      </w:r>
    </w:p>
    <w:p>
      <w:r/>
      <w:r>
        <w:t>Vários tipos de gaivotas vivem ao longo da costa do Mar da Terra Santa. Elas geralmente têm costas cinzas, cabeças e partes inferiores brancas, e pontas das asas pretas. Seus bicos finos se curvam para baixo na ponta.</w:t>
      </w:r>
    </w:p>
    <w:p>
      <w:r/>
      <w:r>
        <w:t>As gaivotas podem medir de 20 a 76 centímetros de comprimento. Muitas espécies viajam longas distâncias durante a migração. Elas são excelentes voadoras e podem nadar facilmente devido aos seus pés palmados. Seus chamados soam como um grito alto ou um grasnido.</w:t>
      </w:r>
    </w:p>
    <w:p>
      <w:r/>
      <w:r>
        <w:t>Durante a temporada de nidificação, muitas gaivotas se juntam para fazer ninhos em penhascos, árvores ou em qualquer lugar que encontrem. Tanto o macho quanto a fêmea se revezam para chocar o ovo e cuidar dos filhotes.</w:t>
      </w:r>
    </w:p>
    <w:p>
      <w:r/>
      <w:r>
        <w:t xml:space="preserve">Como as gaivotas comem quase qualquer coisa, elas são listadas como aves ritualmente impuras (Lv 11.16; Dt 14.15). Em algumas traduções da Bíblia, o termo "gaivota do mar" é usado para uma gaivota comum europeia. Alguns estudiosos acreditam que esses versículos podem se referir, em vez disso, a uma coruja ou um cuco.</w:t>
      </w:r>
    </w:p>
    <w:p>
      <w:r/>
      <w:r>
        <w:rPr>
          <w:i/>
        </w:rPr>
        <w:t>Veja também</w:t>
      </w:r>
      <w:r>
        <w:t xml:space="preserve"> Aves; Cuco.</w:t>
      </w:r>
      <w:r/>
      <w:r/>
    </w:p>
    <w:p>
      <w:r/>
    </w:p>
    <w:p>
      <w:pPr>
        <w:pStyle w:val="Heading2"/>
      </w:pPr>
      <w:r>
        <w:t>Galácia</w:t>
      </w:r>
      <w:r/>
    </w:p>
    <w:p>
      <w:r/>
      <w:r>
        <w:t>Galácia foi um antigo reino nas planícies centrais da Ásia Menor (atual Turquia). Foi formado quando pessoas chamadas gauleses se mudaram para lá vindas da Europa Ocidental.</w:t>
      </w:r>
    </w:p>
    <w:p>
      <w:pPr>
        <w:pStyle w:val="Heading3"/>
      </w:pPr>
      <w:r>
        <w:t>História antiga</w:t>
      </w:r>
    </w:p>
    <w:p>
      <w:r/>
      <w:r>
        <w:t>Os Gauleses (também chamados de Celtas) eram um grupo de pessoas conhecidas por seu poder militar. Em 390 a.C., eles capturaram a cidade de Roma. Mais tarde, tentaram conquistar a Grécia, mas foram derrotados. Após essa derrota, eles se mudaram para a Ásia Menor. Inicialmente, os Gauleses se espalharam por grande parte da Ásia Menor. No entanto, em 230 a.C., um governante chamado Átalo I os derrotou. Após essa derrota, tiveram que viver em uma área menor, que passou a ser conhecida como Galácia. Naquela época, os Gauleses eram compostos por três tribos: os Trocmi, Tolistobogii e Tectosages. Essas tribos se estabeleceram nas cidades de Tavium, Pessinus e Ancira. Em 189 a.C., esses Gálatas ficaram sob o controle dos Romanos, mas foram autorizados a se governar.</w:t>
      </w:r>
    </w:p>
    <w:p>
      <w:pPr>
        <w:pStyle w:val="Heading3"/>
      </w:pPr>
      <w:r>
        <w:t>História de Roma</w:t>
      </w:r>
    </w:p>
    <w:p>
      <w:r/>
      <w:r>
        <w:t>Após a morte do Rei Amintas em 25 a.C., a Galácia tornou-se uma província romana. Seus limites consistiam nas áreas étnicas da Galácia propriamente dita. Além disso, Licaônia, Isáuria e partes da Frígia e Pisídia faziam parte dela. Isso incluía as cidades de Derbe, Listra, Icônio e Antioquia da Pisídia. O apóstolo Paulo visitou todas essas cidades em sua primeira viagem missionária. As pessoas usam o termo “Galácia” de duas maneiras diferentes. Pode descrever a área ocupada pelos gauleses no norte ou pode descrever toda a província romana, que incluía as cidades do sul. Portanto, há debate sobre o destino da carta de Paulo aos Gálatas.</w:t>
      </w:r>
    </w:p>
    <w:p>
      <w:r/>
      <w:r>
        <w:t>Os primeiros habitantes do norte da Galácia foram os Frígios. Muitos ainda residiam lá no primeiro século d.C. Alguns gregos e uma grande comunidade judaica também viviam na região. Embora muitos grupos diferentes habitassem o local, o povo celta tornou-se o maior e mais influente grupo. Os Celtas eram conhecidos por sua independência. No entanto, também tinham a reputação de beber em excesso e realizar celebrações extravagantes. Em suas crenças religiosas, eram bastante supersticiosos. Eles eram especialmente atraídos pela adoração de uma deusa chamada Cibele, cujas cerimônias religiosas incluíam rituais intensos e selvagens.</w:t>
      </w:r>
    </w:p>
    <w:p>
      <w:r/>
      <w:r>
        <w:t>As partes norte e sul da Galácia eram diferentes entre si. Nas cidades do sul, a cultura grega exercia uma influência mais forte, especialmente entre as pessoas educadas. Essas pessoas frequentemente falavam grego e seguiam os costumes gregos.</w:t>
      </w:r>
    </w:p>
    <w:p>
      <w:r/>
      <w:r>
        <w:t>No entanto, o povo comum no sul da Galácia manteve muitas tradições frígias. Assim como o povo do norte, eles também adoravam a deusa Cibele, mas de maneira diferente. A cultura grega havia alterado a forma como as pessoas praticavam essa religião no sul. Por exemplo, em Antioquia da Pisídia, eles chamavam Cibele de "Gênio de Antioquia". Já em Icônio, eles a chamavam de "Atena Polias".</w:t>
      </w:r>
    </w:p>
    <w:p>
      <w:pPr>
        <w:pStyle w:val="Heading3"/>
      </w:pPr>
      <w:r>
        <w:t>A terra da Galácia</w:t>
      </w:r>
    </w:p>
    <w:p>
      <w:r/>
      <w:r>
        <w:t>As regiões norte e sul da Galácia eram muito diferentes em sua paisagem e localização. As cidades do norte estavam situadas em uma área elevada e plana chamada planalto. Esta área tinha abundância de água e era atravessada por uma importante estrada que conectava ao Mar Egeu no oeste. Devido a essa boa localização, as cidades do norte tornaram-se ricos centros comerciais.</w:t>
      </w:r>
    </w:p>
    <w:p>
      <w:r/>
      <w:r>
        <w:t xml:space="preserve">No entanto, o acesso às cidades de norte a sul era complicado. Montanhas separavam as duas regiões, dificultando a comunicação e o comércio entre o norte e o sul. Eles construíram as cidades do sul na estrada entre a Síria e a Ásia. A localização das cidades do sul contribuiu para que se tornassem importantes na história cristã primitiva. Paulo estabeleceu igrejas nessas cidades do sul durante sua primeira viagem missionária (cp. At 13–14).</w:t>
      </w:r>
    </w:p>
    <w:p>
      <w:r/>
      <w:r>
        <w:t xml:space="preserve">Galácia é mencionada em Atos 16.6 e 18.23 junto com Frígia. No entanto, não está claro se Paulo alguma vez visitou ou estabeleceu igrejas na área norte. As únicas outras referências a Galácia no Novo Testamento parecem referir-se às cidades do sul (1Co 16.1; 2Tm 4.10; 1Pe 1.1).</w:t>
      </w:r>
    </w:p>
    <w:p>
      <w:r/>
      <w:r>
        <w:rPr>
          <w:i/>
        </w:rPr>
        <w:t>Veja</w:t>
      </w:r>
      <w:r>
        <w:t xml:space="preserve"> GÁLATAS, Carta aos.</w:t>
      </w:r>
      <w:r/>
      <w:r/>
    </w:p>
    <w:p>
      <w:r/>
    </w:p>
    <w:p>
      <w:pPr>
        <w:pStyle w:val="Heading2"/>
      </w:pPr>
      <w:r>
        <w:t>Galal</w:t>
      </w:r>
      <w:r/>
    </w:p>
    <w:p>
      <w:r/>
      <w:r>
        <w:t xml:space="preserve">1. Levita e filho de Mica, que retornou do exílio na Babilônia (1Cr 9.15).</w:t>
      </w:r>
    </w:p>
    <w:p>
      <w:r/>
      <w:r>
        <w:t xml:space="preserve">2. Levita e antepassado de Obadias (Abda). Obadias retornou do exílio na Babilônia (1Cr 9.16; Ne 11.17).</w:t>
      </w:r>
      <w:r/>
      <w:r/>
    </w:p>
    <w:p>
      <w:r/>
    </w:p>
    <w:p>
      <w:pPr>
        <w:pStyle w:val="Heading2"/>
      </w:pPr>
      <w:r>
        <w:t>Galba</w:t>
      </w:r>
      <w:r/>
    </w:p>
    <w:p>
      <w:r/>
      <w:r>
        <w:t>Galba foi um imperador romano que viveu de 3 a.C. a 69 d.C. Ele se tornou imperador de Roma após a morte de Nero e governou por apenas um curto período, de 68 a 69 d.C.</w:t>
      </w:r>
    </w:p>
    <w:p>
      <w:pPr>
        <w:pStyle w:val="Heading3"/>
      </w:pPr>
      <w:r>
        <w:t>Ascensão ao poder</w:t>
      </w:r>
    </w:p>
    <w:p>
      <w:r/>
      <w:r>
        <w:t>O nome completo de Galba era Servius Sulpicius Galba. Antes de se tornar Imperador, ele serviu como governador em várias províncias romanas, incluindo França, Alemanha, Espanha e África. Após a morte de Nero em 68 d.C., a força militar especial do Imperador (chamada Guarda Pretoriana) escolheu Galba como o novo Imperador.</w:t>
      </w:r>
    </w:p>
    <w:p>
      <w:pPr>
        <w:pStyle w:val="Heading3"/>
      </w:pPr>
      <w:r>
        <w:t>Breve governo de Galba</w:t>
      </w:r>
    </w:p>
    <w:p>
      <w:r/>
      <w:r>
        <w:t>Galba não era popular com o exército nem com o povo. Ele tentou economizar dinheiro e evitou as cerimônias extravagantes que muitos romanos esperavam. Suas ações fizeram com que as pessoas não simpatizassem com ele.</w:t>
      </w:r>
    </w:p>
    <w:p>
      <w:r/>
      <w:r>
        <w:t>O exército romano na Alemanha nunca aceitou totalmente Galba como seu imperador. Em 69 d.C., eles retiraram seu apoio e escolheram outro líder, Aulus Vitélio.</w:t>
      </w:r>
    </w:p>
    <w:p>
      <w:pPr>
        <w:pStyle w:val="Heading3"/>
      </w:pPr>
      <w:r>
        <w:t>A queda de Galba</w:t>
      </w:r>
    </w:p>
    <w:p>
      <w:r/>
      <w:r>
        <w:t>Galba cometeu um erro grave ao não escolher Marcus Salvius Otho para sucedê-lo. Otho então ganhou o apoio da Guarda Pretoriana. Otho foi declarado Imperador, e Galba foi morto. O Senado Romano aceitou Otho como o novo governante.</w:t>
      </w:r>
    </w:p>
    <w:p>
      <w:r/>
      <w:r>
        <w:rPr>
          <w:i/>
        </w:rPr>
        <w:t>Veja também</w:t>
      </w:r>
      <w:r>
        <w:t xml:space="preserve"> Césares.</w:t>
      </w:r>
      <w:r/>
      <w:r/>
    </w:p>
    <w:p>
      <w:r/>
    </w:p>
    <w:p>
      <w:pPr>
        <w:pStyle w:val="Heading2"/>
      </w:pPr>
      <w:r>
        <w:t>Gálbano</w:t>
      </w:r>
      <w:r/>
    </w:p>
    <w:p>
      <w:r/>
      <w:r>
        <w:t xml:space="preserve">O gálbano é um material que vem de uma planta da mesma família que a cenoura e a salsa. Foi um dos ingredientes usados para fazer um perfume especial para o tabernáculo (Êx 30.34).</w:t>
      </w:r>
    </w:p>
    <w:p>
      <w:r/>
      <w:r>
        <w:t>A planta galbano é alta e cresce naturalmente na Síria e na Pérsia (atual Irã). Ela possui pequenas flores esbranquiçadas esverdeadas e frutos que crescem em cachos no topo do caule. Suas folhas são divididas em muitas pequenas partes, semelhantes às folhas de salsa ou cenoura.</w:t>
      </w:r>
    </w:p>
    <w:p>
      <w:r/>
      <w:r>
        <w:t>Para coletar o gálbano, as pessoas cortam o caule próximo ao solo. Isso faz com que a planta libere um líquido leitoso que endurece em uma substância cerosa e marrom. Atualmente, o gálbano é utilizado para fazer verniz, um revestimento transparente que protege madeira e outros materiais.</w:t>
      </w:r>
    </w:p>
    <w:p>
      <w:r/>
      <w:r>
        <w:t>O gálbano também é mencionado no livro de Eclesiástico. Eclesiastes 24.15 descreve o gálbano como tendo um cheiro agradável. Embora o gálbano sozinho não tenha um cheiro muito bom, quando misturado com outros ingredientes, ajudava a criar um óleo de aroma doce.</w:t>
      </w:r>
    </w:p>
    <w:p>
      <w:r/>
      <w:r>
        <w:rPr>
          <w:i/>
        </w:rPr>
        <w:t>Veja também</w:t>
      </w:r>
      <w:r>
        <w:t xml:space="preserve"> Plantas.</w:t>
      </w:r>
      <w:r/>
      <w:r/>
    </w:p>
    <w:p>
      <w:r/>
    </w:p>
    <w:p>
      <w:pPr>
        <w:pStyle w:val="Heading2"/>
      </w:pPr>
      <w:r>
        <w:t>Galeede</w:t>
      </w:r>
      <w:r/>
    </w:p>
    <w:p>
      <w:r/>
      <w:r>
        <w:t xml:space="preserve">Nome que significa literalmente "um monte de testemunha". Jacó deu este nome a um monte de pedras erguido como testemunha do pacto de amizade feito entre ele e seu sogro, Labão, que chamou o monte de Jegar-Saaduta (Gn 31.47,48). Sua localização é desconhecida. O nome Galeede não deve ser confundido com o nome Gileade, designação do território a leste do Jordão.</w:t>
      </w:r>
      <w:r/>
      <w:r/>
    </w:p>
    <w:p>
      <w:r/>
    </w:p>
    <w:p>
      <w:pPr>
        <w:pStyle w:val="Heading2"/>
      </w:pPr>
      <w:r>
        <w:t>Galileia</w:t>
      </w:r>
      <w:r/>
    </w:p>
    <w:p>
      <w:r/>
      <w:r>
        <w:t>Área no Norte da Palestina que, na história anterior de Israel, tinha fronteiras que não estavam claramente definidas, mas que se tornaram mais precisamente definidas no período do governo romano. O nome em português Galileia vem de duas palavras hebraicas que significam “circuito” ou “distrito”.</w:t>
      </w:r>
    </w:p>
    <w:p>
      <w:pPr>
        <w:pStyle w:val="Heading3"/>
      </w:pPr>
      <w:r>
        <w:t>Contexto histórico</w:t>
      </w:r>
    </w:p>
    <w:p>
      <w:r/>
      <w:r>
        <w:t xml:space="preserve">Nos tempos do AT, a Galileia não era significativa na vida israelita, mas nos tempos do NT, era um centro populacional judaico proeminente. A Galileia é mencionada pela primeira vez na Bíblia como a localização de Quedes, uma cidade de refúgio na região montanhosa de Naftali (Js 20.7; cf. 21.32; 1Cr 6.76).</w:t>
      </w:r>
    </w:p>
    <w:p>
      <w:r/>
      <w:r>
        <w:t xml:space="preserve">A Galileia originalmente designou a área habitada pelas tribos de Naftali, Zebulom (Is 9.1) e possivelmente Aser (se Cabul em Js 19.27 for a mesma cidade que em 1Rs 9.11–13). Nenhuma dessas tribos foi capaz de expulsar completamente os habitantes cananeus originais (Jz 1.30–33; 2.1–4), e como resultado, a Galileia tendia a ser racialmente misturada. As cidades que o rei Salomão deu a Hirão, rei gentio de Tiro, estavam dentro da Galileia (1Rs 9.11), e a mistura gentia naquela área pode ter influenciado a escolha de Salomão dessas cidades como um presente. Esta condição de raça mista também é a base provável para a designação em Isaías 9.1, “Galileia das nações” (cf. Mt 4.15; 1Mc 5.15).</w:t>
      </w:r>
    </w:p>
    <w:p>
      <w:r/>
      <w:r>
        <w:t xml:space="preserve">Durante a monarquia, a Galileia era uma zona de amortecimento entre Israel e a Síria, e suportava o peso das invasões sírias contra Israel. Este fato é citado pelo profeta Isaías (Is 9.1), mas ele viu isso como o prelúdio de dias melhores quando o rei messiânico reinaria. A Galileia foi conquistada pelo rei sírio Ben-Hadade (1Rs 15.20) e foi provavelmente restaurada pelo rei Acabe, de Israel. A Galileia foi mais tarde subjugada pelos arameus sob Hazael (2Rs 10.32; 12.18; 13.22) e recuperada por Jeroboão II (2Rs 14.23–25). Como resultado das conquistas Assírias na área de Damasco e da Galileia em 732 a.C. por Tiglate-Pileser III (2Rs 15.29), mais gentios foram importados para a área, enquanto muitos dos habitantes judeus foram deportados. Isso naturalmente levou a uma maior influência e domínio gentio na Galileia. Sob a influência sucessiva da Babilônia, Pérsia, Grécia e Síria, a Galileia estava constantemente experimentando infiltração e migração. Desde o tempo da conquista Assíria de Israel até cerca do final do segundo século a.C., a população da Galileia era dominada pelos gentios, com apenas alguns judeus.</w:t>
      </w:r>
    </w:p>
    <w:p>
      <w:r/>
      <w:r>
        <w:t>Os judeus que restavam na Galileia foram trazidos para a Judeia por Simão Macabeu em 164 a.C. (1Mc 5.21–23). A Galileia foi conquistada por Aristóbulo I (104–103 a.C.), que forçou os habitantes a serem circuncidados e a se submeterem às leis judaicas, um trabalho que provavelmente já havia sido iniciado por João Hircano (134–104 a.C.).</w:t>
      </w:r>
    </w:p>
    <w:p>
      <w:r/>
      <w:r>
        <w:t>Herodes, o Grande (governante sob Roma, 37–4 a.C.) acrescentou a Galileia em seu reino, e mais judeus foram atraídos para lá. Josefo registrou que a Galileia tinha 240 cidades e vilas e 100.000 homens disponíveis para lutar contra os romanos. Após a morte de Herodes, o Grande, a Galileia foi incluída na tetrarquia de Herodes Antipas (4 a.C.–39 d.C.). Com o banimento de Herodes Antipas em 39 d.C., a Galileia foi adicionada ao território de Herodes Agripa I, que a governou até sua morte em 44 d.C. Roma administrava diretamente a Galileia até que ela foi colocada sob o governo de Herodes Agripa II. Ao lado dos romanos durante as revoltas judaicas, ele foi capaz de manter sua posição até 100 d.C. Apesar da tentativa dos galileus ganharem independência, a facção revolucionária foi subjugada por Vespasiano em 67 d.C. Após a morte de Herodes Agripa II, a Galileia se tornou parte da província romana da Síria.</w:t>
      </w:r>
    </w:p>
    <w:p>
      <w:r/>
      <w:r>
        <w:t>Após a queda de Jerusalém em 70 d.C., o Sinédrio e muitos outros judeus do Sul da Palestina foram para a Galileia. Como resultado, cidades como Tiberíades e Séforis se tornaram judaicas, e os judeus dispersos passaram a ver a Galileia como seu centro. Tiberíades se tornou um centro de aprendizado judaico, e foi lá que foram feitas importantes contribuições como o sistema tiberiano de vogais apontando o texto consonantal hebraico, bem como a formulação da Mishná e o Talmude.</w:t>
      </w:r>
    </w:p>
    <w:p>
      <w:r/>
      <w:r>
        <w:t>Desde aproximadamente 451 d.C. até que o domínio muçulmano sobre a Galileia começou no século 7, a região foi governada pelo patriarcado cristão de Jerusalém, estabelecido pelo Concílio de Calcedônia em 451 d.C. O domínio muçulmano do sétimo século em diante era contínuo, exceto pelos intervalos causados pelas Cruzadas do século 12 e pela Primeira Guerra Mundial. Toda a Galileia foi incluída no moderno estado de Israel desde sua criação em 1948.</w:t>
      </w:r>
    </w:p>
    <w:p>
      <w:pPr>
        <w:pStyle w:val="Heading3"/>
      </w:pPr>
      <w:r>
        <w:t>Fronteiras</w:t>
      </w:r>
    </w:p>
    <w:p>
      <w:r/>
      <w:r>
        <w:t>A Galileia era delimitada a leste pelo alto Rio Jordão e o Mar da Galileia e ao sul pela planície de Esdrelão, que servia como uma fronteira natural entre a Galileia e Samaria. Às vezes, a planície era incluída na Galileia, como foi durante o período intertestamentário (1Mc 10.30; 12.47–49). Enquanto a fronteira do norte era incerta e variável durante a história da Galileia, nos tempos do NT chegava ao Lago de Hula. A fronteira ocidental seguia o Mar Mediterrâneo até o Monte Carmelo.</w:t>
      </w:r>
    </w:p>
    <w:p>
      <w:r/>
      <w:r>
        <w:t xml:space="preserve">Desde o tempo do reino dividido até a conquista assíria da Galileia (734 a.C.), era a parte mais ao norte do reino de Israel. A área foi dividida em alta Galileia e baixa Galileia pela planície de Ramá, que ficava entre Cafarnaum e Ptolemais (cf. Jt 1.8; 1Mc 12.49; </w:t>
      </w:r>
      <w:r>
        <w:rPr>
          <w:i/>
        </w:rPr>
        <w:t>Guerra</w:t>
      </w:r>
      <w:r>
        <w:t xml:space="preserve"> de Josefo 3.3.1). Na Mishná (compilação da interpretação rabínica inicial da lei), a Galileia é dividida em três partes correspondentes às divisões naturais de planície e regiões montanhosas. Sob o domínio romano, a Galileia tinha de cerca de 40 a 50 quilômetros de leste a oeste e cerca de 55 a 65 quilômetros de norte a sul.</w:t>
      </w:r>
    </w:p>
    <w:p>
      <w:pPr>
        <w:pStyle w:val="Heading3"/>
      </w:pPr>
      <w:r>
        <w:t>Geografia</w:t>
      </w:r>
    </w:p>
    <w:p>
      <w:r/>
      <w:r>
        <w:t>A atraente paisagem da Galileia é composta de colinas de calcário vulcânicas e planícies aluviais férteis. Seu clima é mais frio do que o de qualquer outra parte da Palestina, e sua beleza e fertilidade contrastam fortemente com as colinas estéreis e ensolaradas do sul da Palestina.</w:t>
      </w:r>
    </w:p>
    <w:p>
      <w:r/>
      <w:r>
        <w:t>As características físicas variam das altas montanhas no Norte até a planície de Esdrelão, no Sul. O Monte Tabor é proeminente no Leste, enquanto o Monte Carmelo se destaca no oeste. Grande parte da região superior da Galileia está a 914,4 metros acima do nível do mar, e nos tempos do NT era em grande parte florestada e menos densamente habitada do que a parte inferior da Galileia. A Baixa Galileia começa a 450 a 600 metros acima do nível do mar e desce acentuadamente para o Mar da Galileia, mais de 182,9 metros abaixo do nível do mar.</w:t>
      </w:r>
    </w:p>
    <w:p>
      <w:r/>
      <w:r>
        <w:t>Além da média anual de chuvas de 63,5 centímetros, a Galileia é regada pelos riachos que fluem das nascentes nas colinas e são as principais fontes do belo Rio Quisom em Jenin, e das nascentes do rio Jordão, o maior rio na Palestina. O solo também é umedecido por orvalho pesado resultante das condições climáticas criadas pela cordilheira do Líbano ao Norte.</w:t>
      </w:r>
    </w:p>
    <w:p>
      <w:pPr>
        <w:pStyle w:val="Heading3"/>
      </w:pPr>
      <w:r>
        <w:t>Cidades</w:t>
      </w:r>
    </w:p>
    <w:p>
      <w:r/>
      <w:r>
        <w:t xml:space="preserve">Entre as cidades mais notáveis no início da história da Galileia estavam Quedes, em Naftali, uma cidade de refúgio (Js 20.7; 21.32; 1Cr 6.76), e Hazor, cerca de 16 quilômetros ao Norte do Mar da Galileia (Js 11.10; 1Rs 9.15). Durante o tempo de Cristo, Corazim (Mt 11.21) e Cafarnaum (4.13; 11.23) eram cidades proeminentes localizadas no Nordeste, perto do Mar da Galileia. Cafarnaum parece ter sido um centro para o ministério de Jesus na área (Mt 4.13; Mc 2.1; 9.33; etc). Nazaré é especialmente significante como a cidade da infância de Cristo (Mt 2.22–23; Lc 2.39; 4.16; etc). Naim (Lc 7.11–17), localizado na borda Norte da montanha, agora chamada de Pequeno Hermom, e Caná da Galileia (Jo 2.1–11) também tiveram um papel importante no ministério de Cristo. Séforis e Tiberíades eram cidades importantes durante a administração romana.</w:t>
      </w:r>
    </w:p>
    <w:p>
      <w:pPr>
        <w:pStyle w:val="Heading3"/>
      </w:pPr>
      <w:r>
        <w:t>Estradas e Viagens</w:t>
      </w:r>
    </w:p>
    <w:p>
      <w:r/>
      <w:r>
        <w:t>Muitas estradas atravessavam a Galileia, e aquelas nos tempos do NT eram superiores devido à construção e manutenção romanas.</w:t>
      </w:r>
    </w:p>
    <w:p>
      <w:r/>
      <w:r>
        <w:t>Entre as rotas de comércio mais conhecidas estava a Via Maris (o Caminho do Mar), que percorria a Galileia em seu caminho de Damasco para o Egito. Outra estrada principal ia de Tiberíades, perto do Mar da Galileia, para Aco (Ptolemais), um porto na Costa Fenícia. As principais rotas de caravanas também conectavam a Galileia com os mercados do Oriente. A área estava ligada por uma rede de estradas secundárias de conexão que se ramificavam das principais rodovias.</w:t>
      </w:r>
    </w:p>
    <w:p>
      <w:pPr>
        <w:pStyle w:val="Heading3"/>
      </w:pPr>
      <w:r>
        <w:t>Habitantes</w:t>
      </w:r>
    </w:p>
    <w:p>
      <w:r/>
      <w:r>
        <w:t xml:space="preserve">Os habitantes da Galileia (galileus) eram basicamente judeus em orientação religiosa e patriótica, mas eles eram compostos de vários elementos étnicos. A influência desta mistura era suficiente para causar diferenças reconhecíveis na fala do Sul da Palestina (cf. Mt 26.69, 73). Os galileus absorveram mais influências gregas e romanas do que os judeus da Judeia. A mistura racial, diferenças na fala e localização fizeram com que os judeus da Judeia vissem a Galileia e seus habitantes com desprezo (Jo 1.46; 7.41, 52).</w:t>
      </w:r>
    </w:p>
    <w:p>
      <w:r/>
      <w:r>
        <w:t>A Baixa Galileia era densamente povoada com aldeias, e nos tempos do NT a população era provavelmente de cerca de três milhões. A fertilidade do solo e a resultante frutificação do país produziram uma população judaica próspera, especialmente nos séculos após o tempo de Cristo.</w:t>
      </w:r>
    </w:p>
    <w:p>
      <w:pPr>
        <w:pStyle w:val="Heading3"/>
      </w:pPr>
      <w:r>
        <w:t>Governo</w:t>
      </w:r>
    </w:p>
    <w:p>
      <w:r/>
      <w:r>
        <w:t xml:space="preserve">A Galileia estava sob o governo romano dos imperadores Augusto e Tibério durante o tempo de Cristo. As fortificações romanas em toda a Galileia eram um lembrete constante da presença e influência do Império Romano. Durante o ministério de Cristo, Roma instalou o tetrarca Herodes Antipas (Mt 14.1; Lc 23.5–7) para governar o território. Ele foi nomeado para o cargo quando tinha 17 anos. Séforis foi sua primeira capital; por volta de 22 d.C., ele construiu Tiberíades na margem do Mar da Galileia como sua nova capital, em honra do imperador.</w:t>
      </w:r>
    </w:p>
    <w:p>
      <w:pPr>
        <w:pStyle w:val="Heading3"/>
      </w:pPr>
      <w:r>
        <w:t>Produtos</w:t>
      </w:r>
    </w:p>
    <w:p>
      <w:r/>
      <w:r>
        <w:t xml:space="preserve">Colheitas abundantes permitiram que a Galileia fornecesse produtos para as cidades fenícias vizinhas de Tiro e Sidom em meados do primeiro século d.C. As principais colheitas incluíam uvas, romãs, azeitonas e grãos. A pesca no Mar da Galileia era um negócio proeminente nos tempos do NT (Mc 1.14–20).</w:t>
      </w:r>
    </w:p>
    <w:p>
      <w:pPr>
        <w:pStyle w:val="Heading3"/>
      </w:pPr>
      <w:r>
        <w:t>Jesus e a Galileia</w:t>
      </w:r>
    </w:p>
    <w:p>
      <w:r/>
      <w:r>
        <w:t xml:space="preserve">Jesus foi criado na Galileia (Lc 4.16), e 11 de seus 12 discípulos eram de lá (Judas Iscariotes era o único da Judeia).</w:t>
      </w:r>
    </w:p>
    <w:p>
      <w:r/>
      <w:r>
        <w:t xml:space="preserve">A cultura, o comércio, a atividade agrícola e a pesca formaram o pano de fundo para grande parte do ministério de Jesus, como suas parábolas mostram (Mt 20.1–8; 21.33; Mc 4.3; Lc 13.6–9). Os primeiros três Evangelhos estão em grande parte envolvidos no ministério de Cristo na Galileia, com grande parte dele se passando ao redor do Mar da Galileia. A maioria de suas parábolas (19 de 32) foram faladas aqui, e a grande maioria de seus milagres (25 de 33) foram realizados na Galileia. Jesus recebeu seu retorno mais positivo nesta região. O Sermão do Monte foi falado na Galileia, e uma de suas montanhas era a cena da Transfiguração do Senhor. Muitas das mulheres que seguiam a Cristo e ministravam a ele também vieram de lá (Mt 27.55). Duas das aparições mais significativas de Cristo após a ressurreição ocorreram na Galileia (Mt 28.16–20; Jo 21.1–23), e um dos próprios títulos de Cristo, Jesus de Nazaré (Jo 1.45), o identificava como um galileu.</w:t>
      </w:r>
    </w:p>
    <w:p>
      <w:pPr>
        <w:pStyle w:val="Heading3"/>
      </w:pPr>
      <w:r>
        <w:t>Galileus</w:t>
      </w:r>
    </w:p>
    <w:p>
      <w:r/>
      <w:r>
        <w:t xml:space="preserve">Uma vez que Jesus e a maioria dos 12 discípulos eram da Galileia, era natural que o termo fosse aplicado a todos os seus seguidores, especialmente uma vez que implicava que o movimento não era tão puro quanto o judaísmo da Judeia. Alguns intérpretes acreditam que Lucas 22.59 é um exemplo do uso de “galileu” como um título; em Atos 1.11 e 2.7, é meramente uma referência geográfica. Uma referência segura aos cristãos por esse título aparece na obra do filósofo pagão Epiteto (50?–135? d.C.), que ficou impressionado com a forma como os cristãos morreram por sua fé. Não fica claro quão comum era o título de galileu, mas obviamente havia se espalhado da Judeia para Roma, onde Epiteto viveu.</w:t>
      </w:r>
    </w:p>
    <w:p>
      <w:r/>
      <w:r>
        <w:rPr>
          <w:i/>
        </w:rPr>
        <w:t>Veja também</w:t>
      </w:r>
      <w:r>
        <w:t xml:space="preserve"> Palestina; Mar da Galileia.</w:t>
      </w:r>
      <w:r/>
      <w:r/>
    </w:p>
    <w:p>
      <w:r/>
    </w:p>
    <w:p>
      <w:pPr>
        <w:pStyle w:val="Heading2"/>
      </w:pPr>
      <w:r>
        <w:t>Galileia, Mar da</w:t>
      </w:r>
      <w:r/>
    </w:p>
    <w:p>
      <w:r/>
      <w:r>
        <w:rPr>
          <w:i/>
        </w:rPr>
        <w:t xml:space="preserve">Veja </w:t>
      </w:r>
      <w:r>
        <w:t xml:space="preserve">Mar da Galileia.</w:t>
      </w:r>
      <w:r/>
      <w:r/>
    </w:p>
    <w:p>
      <w:r/>
    </w:p>
    <w:p>
      <w:pPr>
        <w:pStyle w:val="Heading2"/>
      </w:pPr>
      <w:r>
        <w:t>Galim</w:t>
      </w:r>
      <w:r/>
    </w:p>
    <w:p>
      <w:r/>
      <w:r>
        <w:t xml:space="preserve">Aldeia próxima a Gibeá de Saul e Anatote em Benjamim, ao norte de Jerusalém e perto de Baurim (1Sm 25.44; Is 10.30); provavelmente a atual Khirbet Kakul.</w:t>
      </w:r>
      <w:r/>
      <w:r/>
    </w:p>
    <w:p>
      <w:r/>
    </w:p>
    <w:p>
      <w:pPr>
        <w:pStyle w:val="Heading2"/>
      </w:pPr>
      <w:r>
        <w:t>Galinha</w:t>
      </w:r>
      <w:r/>
    </w:p>
    <w:p>
      <w:r/>
      <w:r>
        <w:t>Uma ave doméstica comum criada para que os humanos usufruam de seus ovos comestíveis e sua carne.</w:t>
      </w:r>
    </w:p>
    <w:p>
      <w:r/>
      <w:r>
        <w:rPr>
          <w:i/>
        </w:rPr>
        <w:t>Veja</w:t>
      </w:r>
      <w:r>
        <w:t xml:space="preserve"> Aves (Domésticas).</w:t>
      </w:r>
      <w:r/>
      <w:r/>
    </w:p>
    <w:p>
      <w:r/>
    </w:p>
    <w:p>
      <w:pPr>
        <w:pStyle w:val="Heading2"/>
      </w:pPr>
      <w:r>
        <w:t>Galinha</w:t>
      </w:r>
      <w:r/>
    </w:p>
    <w:p>
      <w:r/>
      <w:r>
        <w:rPr>
          <w:i/>
        </w:rPr>
        <w:t>Veja</w:t>
      </w:r>
      <w:r>
        <w:t xml:space="preserve"> Pássaros (Aves, Domésticas).</w:t>
      </w:r>
      <w:r/>
      <w:r/>
    </w:p>
    <w:p>
      <w:r/>
    </w:p>
    <w:p>
      <w:pPr>
        <w:pStyle w:val="Heading2"/>
      </w:pPr>
      <w:r>
        <w:t>Galinha D'Água</w:t>
      </w:r>
      <w:r/>
    </w:p>
    <w:p>
      <w:r/>
      <w:r>
        <w:t>Um nome para vários tipos de pássaros que vivem perto da água. Isso pode incluir a galinha-d'água, a garça, o pelicano, o cisne e até mesmo a coruja-do-deserto.</w:t>
      </w:r>
    </w:p>
    <w:p>
      <w:r/>
      <w:r>
        <w:t xml:space="preserve">A NTLH lista o pelicano entre as aves impuras em Levítico 11.18 e Deuteronômio 14.16. Esta é uma das aves bíblicas mais difíceis de identificar. A maioria das versões da Bíblia traduz a palavra hebraica como “pelicano” ou “coruja”. A versão Almeida Revista e Corrigida a traduz como “cisne”. A maioria dos estudiosos acha que o cisne é improvável porque come plantas, não animais, e não deveria ser chamado de impuro. Uma coruja ainda é uma possível correspondência.</w:t>
      </w:r>
    </w:p>
    <w:p>
      <w:r/>
      <w:r>
        <w:t>A galinha d'água é um tipo de saracura. Várias espécies de saracura vivem em Israel. Uma delas é a caimão-comum (</w:t>
      </w:r>
      <w:r>
        <w:rPr>
          <w:i/>
        </w:rPr>
        <w:t>Porphyrio porphyrio</w:t>
      </w:r>
      <w:r>
        <w:t>).</w:t>
      </w:r>
    </w:p>
    <w:p>
      <w:r/>
      <w:r>
        <w:t>As saracuras são aves aquáticas esguias. Podem medir de 15 a 51 centímetros (6 a 20 polegadas) de comprimento. Vivem em pântanos e se alimentam de muitos tipos de animais e plantas. Esta dieta pode ser uma das razões pelas quais alguns estudiosos acreditam que uma ave como o pelicano poderia corresponder à ave impura mencionada na Lei de Moisés.</w:t>
      </w:r>
    </w:p>
    <w:p>
      <w:r/>
      <w:r>
        <w:rPr>
          <w:i/>
        </w:rPr>
        <w:t xml:space="preserve">Veja </w:t>
      </w:r>
      <w:r>
        <w:t xml:space="preserve">Pássaros.</w:t>
      </w:r>
      <w:r/>
      <w:r/>
    </w:p>
    <w:p>
      <w:r/>
    </w:p>
    <w:p>
      <w:pPr>
        <w:pStyle w:val="Heading2"/>
      </w:pPr>
      <w:r>
        <w:t>Gálio</w:t>
      </w:r>
      <w:r/>
    </w:p>
    <w:p>
      <w:r/>
      <w:r>
        <w:t>Gálio foi um oficial romano no primeiro século d.C. Ele nasceu em Córdoba, Espanha, em 3 a.C. Seu nome de nascimento era Marcus Annaeus Novatus. Ele morreu em 65 d.C. Gálio era filho de Marcus Annaeus Seneca e irmão mais velho do filósofo Sêneca.</w:t>
      </w:r>
    </w:p>
    <w:p>
      <w:r/>
      <w:r>
        <w:t>Gálio mudou-se para Roma durante o reinado do Imperador Tibério. Mais tarde, foi adotado por um famoso orador público chamado Lúcio Junius Gálio. Após a adoção, Novatus passou a se chamar Gálio. Lúcio Junius Gálio era um homem rico e treinou Gálio para trabalhar no governo e no serviço público.</w:t>
      </w:r>
    </w:p>
    <w:p>
      <w:r/>
      <w:r>
        <w:t>Gálio serviu como procônsul romano (governador) da Acaia entre 51–53 d.C.</w:t>
      </w:r>
    </w:p>
    <w:p>
      <w:r/>
      <w:r>
        <w:t xml:space="preserve">Durante a primeira visita do apóstolo Paulo a Corinto, alguns judeus apresentaram uma queixa contra ele. Eles disseram a Gálio que Paulo estava ensinando as pessoas a adorar a Deus de uma maneira que era contra a lei (At 18.12–17). Gálio rapidamente rejeitou a queixa deles, afirmando que a questão era sobre a lei judaica, não a lei romana. Gálio se recusou a julgar uma disputa religiosa. Essa resposta era típica dos governadores romanos, que frequentemente evitavam se envolver em discussões sobre religião.</w:t>
      </w:r>
    </w:p>
    <w:p>
      <w:r/>
      <w:r>
        <w:t xml:space="preserve">Gálio teve que deixar a Acaia porque adoeceu. Mais tarde, ele retornou a Roma e serviu como </w:t>
      </w:r>
      <w:r>
        <w:rPr>
          <w:i/>
        </w:rPr>
        <w:t>consul suffectus</w:t>
      </w:r>
      <w:r>
        <w:t xml:space="preserve"> (um cônsul temporário) sob o Imperador Nero. Em algum momento, Gálio foi associado a uma conspiração contra Nero. A princípio, Nero o perdoou. Mas depois, Gálio foi forçado a tirar a própria vida.</w:t>
      </w:r>
      <w:r/>
      <w:r/>
    </w:p>
    <w:p>
      <w:r/>
    </w:p>
    <w:p>
      <w:pPr>
        <w:pStyle w:val="Heading2"/>
      </w:pPr>
      <w:r>
        <w:t>Galo</w:t>
      </w:r>
      <w:r/>
    </w:p>
    <w:p>
      <w:r/>
      <w:r>
        <w:t xml:space="preserve">Macho adulto da ave doméstica. </w:t>
      </w:r>
    </w:p>
    <w:p>
      <w:r/>
      <w:r>
        <w:rPr>
          <w:i/>
        </w:rPr>
        <w:t>Veja</w:t>
      </w:r>
      <w:r>
        <w:t xml:space="preserve"> Aves (Galinha, Doméstica).</w:t>
      </w:r>
      <w:r/>
      <w:r/>
    </w:p>
    <w:p>
      <w:r/>
    </w:p>
    <w:p>
      <w:pPr>
        <w:pStyle w:val="Heading2"/>
      </w:pPr>
      <w:r>
        <w:t>Gamade</w:t>
      </w:r>
      <w:r/>
    </w:p>
    <w:p>
      <w:r/>
      <w:r>
        <w:t xml:space="preserve">Lar de mercenários que serviram no exército de Tiro, de acordo com a profecia de Ezequiel (Ez 27.11). Gamade pode ter sido localizada na Síria e é identificada como Kumidi nas cartas de Tell el-Amarna.</w:t>
      </w:r>
      <w:r/>
      <w:r/>
    </w:p>
    <w:p>
      <w:r/>
    </w:p>
    <w:p>
      <w:pPr>
        <w:pStyle w:val="Heading2"/>
      </w:pPr>
      <w:r>
        <w:t>Gamaditas</w:t>
      </w:r>
      <w:r/>
    </w:p>
    <w:p>
      <w:r/>
      <w:r>
        <w:t xml:space="preserve">A palavra "gamaditas" é encontrada em algumas versões da Bíblia em Ez 27.11. Outras versões usam "homens de Gamade". Isso se refere a pessoas de um lugar chamado Gamade.</w:t>
      </w:r>
    </w:p>
    <w:p>
      <w:r/>
      <w:r>
        <w:rPr>
          <w:i/>
        </w:rPr>
        <w:t xml:space="preserve">Veja </w:t>
      </w:r>
      <w:r>
        <w:t xml:space="preserve">Gamade.</w:t>
      </w:r>
      <w:r/>
      <w:r/>
    </w:p>
    <w:p>
      <w:r/>
    </w:p>
    <w:p>
      <w:pPr>
        <w:pStyle w:val="Heading2"/>
      </w:pPr>
      <w:r>
        <w:t>Gamaliel</w:t>
      </w:r>
      <w:r/>
    </w:p>
    <w:p>
      <w:pPr>
        <w:pStyle w:val="ListNumber"/>
        <w:numPr>
          <w:ilvl w:val="0"/>
          <w:numId w:val="285"/>
        </w:numPr>
      </w:pPr>
      <w:r/>
      <w:r>
        <w:t xml:space="preserve">Filho de Pedazur e líder da tribo de Manassés (Nm 10.23). Moisés escolheu Gamaliel para ajudar a contar o povo no deserto perto do Monte Sinai (1.10). Moisés também o escolheu para organizar a tribo para a jornada à Terra Prometida (2.20). Gamaliel participou da cerimônia especial de 12 dias quando os líderes apresentaram ofertas na dedicação do altar após a conclusão do tabernáculo (7.54,59).</w:t>
      </w:r>
    </w:p>
    <w:p>
      <w:pPr>
        <w:pStyle w:val="ListNumber"/>
      </w:pPr>
      <w:r/>
      <w:r>
        <w:t>Um erudito judeu, Gamaliel viveu no primeiro século d.C. Ele morreu 18 anos antes de o general romano Tito destruir Jerusalém (em 70 d.C.).</w:t>
        <w:br/>
      </w:r>
      <w:r>
        <w:t xml:space="preserve">Gamaliel era altamente respeitado por todos. Quando Pedro e os outros apóstolos foram levados perante o conselho irado em Jerusalém, ele deu conselhos cuidadosos que provavelmente salvaram a vida dos apóstolos (At 5.27–40</w:t>
      </w:r>
      <w:r>
        <w:t>).</w:t>
        <w:br/>
      </w:r>
      <w:r>
        <w:t xml:space="preserve">Atos 22.3 também </w:t>
      </w:r>
      <w:r>
        <w:t>menciona Gamaliel como o rabino com quem Paulo estudou quando era jovem em Jerusalém. Um rabino é um professor e líder religioso judeu. Durante aquele tempo em Israel, vários grupos de rabinos se desenvolveram. Dois dos mais importantes foram as escolas farisaicas concorrentes de Hillel e Samai. Ambos os professores tiveram grande influência no pensamento judaico. A escola de Hillel enfatizava a tradição até mesmo acima da lei. A escola de Samai ensinava que a lei era mais importante do que a tradição. A escola de Hillel foi mais influente, e muitos rabinos posteriores seguiram seus ensinamentos.</w:t>
        <w:br/>
      </w:r>
      <w:r>
        <w:t>De acordo com a tradição, Gamaliel é neto de Hillel. Ele aprendeu todo o escopo da filosofia e teologia que seu avô ensinou. Gamaliel era membro do Sinédrio, o alto conselho dos judeus em Jerusalém. Ele serviu como presidente do Sinédrio durante o tempo dos imperadores romanos Tibério, Calígula e Cláudio. Ao contrário de outros professores judeus, ele era aberto ao aprendizado grego.</w:t>
        <w:br/>
      </w:r>
      <w:r>
        <w:t>O aprendizado de Gamaliel era tão respeitado e sua influência tão grande que ele é um dos apenas sete estudiosos judeus honrados com o título de Rabban. As pessoas o chamavam de "Beleza da Lei". O Talmude (uma importante coleção de ensinamentos judaicos) até afirma que "desde que Rabban Gamaliel morreu, a glória da Lei cessou".</w:t>
      </w:r>
      <w:r/>
      <w:r/>
    </w:p>
    <w:p>
      <w:r/>
    </w:p>
    <w:p>
      <w:pPr>
        <w:pStyle w:val="Heading2"/>
      </w:pPr>
      <w:r>
        <w:t>Gamul</w:t>
      </w:r>
      <w:r/>
    </w:p>
    <w:p>
      <w:r/>
      <w:r>
        <w:t xml:space="preserve">Sacerdote designado para o serviço do templo no tempo de Davi (1Cr 24.17).</w:t>
      </w:r>
      <w:r/>
      <w:r/>
    </w:p>
    <w:p>
      <w:r/>
    </w:p>
    <w:p>
      <w:pPr>
        <w:pStyle w:val="Heading2"/>
      </w:pPr>
      <w:r>
        <w:t>Gangrena</w:t>
      </w:r>
      <w:r/>
    </w:p>
    <w:p>
      <w:r/>
      <w:r>
        <w:t>Gangrena ocorre quando o tecido morre devido à perda do suprimento sanguíneo vital para aquela parte do corpo. Isso geralmente acontece na extremidade mais distante, como as pontas dos dedos das mãos ou dos pés. A parte afetada ficará preta, e os cirurgiões amputarão a área morta. Eles fazem isso para evitar que o dano ao tecido se espalhe para outras partes do membro ou coloque a vida da pessoa em risco.</w:t>
      </w:r>
    </w:p>
    <w:p>
      <w:r/>
      <w:r>
        <w:t xml:space="preserve">O termo "gangrena" ocorre apenas uma vez nas Escrituras (2Tm 2.17). Paulo adverte Timóteo a não permitir conversas que desonrem a Deus. Quando as pessoas desonram a Deus na maneira como falam, isso encoraja mais pessoas a desonrar a Deus na maneira como agem. Paulo compara isso à forma como a gangrena tende a se espalhar para os tecidos circundantes do corpo.</w:t>
      </w:r>
    </w:p>
    <w:p>
      <w:r/>
      <w:r>
        <w:t xml:space="preserve">A doença nos pés do Rei Asa (2Cr 16.12) não foi nomeada, mas pode ter sido gangrena. Pode-se comparar a lepra de Miriã, a irmã de Moisés, à gangrena. As Escrituras comparam a condição dela à carne deteriorada de um bebê natimorto (Nm 12.12).</w:t>
      </w:r>
    </w:p>
    <w:p>
      <w:r/>
      <w:r>
        <w:rPr>
          <w:i/>
        </w:rPr>
        <w:t>Veja também</w:t>
      </w:r>
      <w:r>
        <w:t xml:space="preserve"> Medicina e prática médica.</w:t>
      </w:r>
      <w:r/>
      <w:r/>
    </w:p>
    <w:p>
      <w:r/>
    </w:p>
    <w:p>
      <w:pPr>
        <w:pStyle w:val="Heading2"/>
      </w:pPr>
      <w:r>
        <w:t>Ganso</w:t>
      </w:r>
      <w:r/>
    </w:p>
    <w:p>
      <w:r/>
      <w:r>
        <w:t xml:space="preserve">Um ganso é uma ave aquática com pescoço longo, pés palmados e penas impermeáveis. Os gansos pertencem a vários gêneros científicos, sendo </w:t>
      </w:r>
      <w:r>
        <w:rPr>
          <w:i/>
        </w:rPr>
        <w:t>Anser</w:t>
      </w:r>
      <w:r>
        <w:t xml:space="preserve"> um tipo comum (gansos verdadeiros).</w:t>
      </w:r>
    </w:p>
    <w:p>
      <w:r/>
      <w:r>
        <w:t>Gansos eram usados para alimentação e sacrifício em tempos bíblicos. Eles foram domesticados no Egito já em 2500 a.C. durante o período do Antigo Reino e definitivamente na época do Novo Reino (aproximadamente 1500–1100 a.C.).</w:t>
      </w:r>
    </w:p>
    <w:p>
      <w:r/>
      <w:r>
        <w:t xml:space="preserve">Os antigos gregos conheciam os gansos domésticos, pois eles são mencionados na </w:t>
      </w:r>
      <w:r>
        <w:rPr>
          <w:i/>
        </w:rPr>
        <w:t>Odisseia</w:t>
      </w:r>
      <w:r>
        <w:t xml:space="preserve"> (uma famosa história grega antiga escrita por Homero, um poeta do século 8 a.C.). Em Canaã, a criação de gansos era comum. Arqueólogos encontraram esculturas de marfim de gansos do século 13 ou 12 a.C. durante escavações em Megido, Israel.</w:t>
      </w:r>
    </w:p>
    <w:p>
      <w:r/>
      <w:r>
        <w:t>Muitos tipos de gansos passam a maior parte de suas vidas em terra, mesmo sendo aves aquáticas. Alguns até constroem seus ninhos em árvores. Os gansos selvagens preferem viver em planícies e pradarias em vez de áreas montanhosas. Isso significa que eles gostam de viver em lugares planos e abertos, em vez de áreas com montanhas ou colinas.</w:t>
      </w:r>
    </w:p>
    <w:p>
      <w:r/>
      <w:r>
        <w:t xml:space="preserve">A Bíblia sugere que gansos podem ter sido consumidos à mesa do rei Salomão. Em 1 Reis 4.23, "aves gordas" pode se referir a gansos. Este termo também pode significar outras aves domésticas que as pessoas costumam comer, como patos, cisnes, galinhas-d'angola ou pombos.</w:t>
      </w:r>
    </w:p>
    <w:p>
      <w:r/>
      <w:r>
        <w:rPr>
          <w:i/>
        </w:rPr>
        <w:t>Veja também</w:t>
      </w:r>
      <w:r>
        <w:t xml:space="preserve"> Aves.</w:t>
      </w:r>
      <w:r/>
      <w:r/>
    </w:p>
    <w:p>
      <w:r/>
    </w:p>
    <w:p>
      <w:pPr>
        <w:pStyle w:val="Heading2"/>
      </w:pPr>
      <w:r>
        <w:t>Garanhão</w:t>
      </w:r>
      <w:r/>
    </w:p>
    <w:p>
      <w:r/>
      <w:r>
        <w:t>Um garanhão é um cavalo macho adulto que não foi castrado e é utilizado para reprodução.</w:t>
      </w:r>
    </w:p>
    <w:p>
      <w:r/>
      <w:r>
        <w:t xml:space="preserve">Veja: Cavalo; Veja também: Animais.</w:t>
      </w:r>
      <w:r/>
      <w:r/>
    </w:p>
    <w:p>
      <w:r/>
    </w:p>
    <w:p>
      <w:pPr>
        <w:pStyle w:val="Heading2"/>
      </w:pPr>
      <w:r>
        <w:t>Garça</w:t>
      </w:r>
      <w:r/>
    </w:p>
    <w:p>
      <w:r/>
      <w:r>
        <w:t xml:space="preserve">Pássaro de pernas longas e pescoço comprido, considerado impuro segundo a lei judaica (Lv 11.19; Dt 14.18). </w:t>
      </w:r>
      <w:r>
        <w:rPr>
          <w:i/>
        </w:rPr>
        <w:t>Veja</w:t>
      </w:r>
      <w:r>
        <w:t xml:space="preserve"> Aves.</w:t>
      </w:r>
      <w:r/>
      <w:r/>
    </w:p>
    <w:p>
      <w:r/>
    </w:p>
    <w:p>
      <w:pPr>
        <w:pStyle w:val="Heading2"/>
      </w:pPr>
      <w:r>
        <w:t>Garebe (Lugar)</w:t>
      </w:r>
      <w:r/>
    </w:p>
    <w:p>
      <w:r/>
      <w:r>
        <w:t xml:space="preserve">Colina perto de Jerusalém mencionada em Jr 31.39 como um futuro limite da cidade, possivelmente no lado sul ou oeste.</w:t>
      </w:r>
      <w:r/>
      <w:r/>
    </w:p>
    <w:p>
      <w:r/>
    </w:p>
    <w:p>
      <w:pPr>
        <w:pStyle w:val="Heading2"/>
      </w:pPr>
      <w:r>
        <w:t>Garebe (Pessoa)</w:t>
      </w:r>
      <w:r/>
    </w:p>
    <w:p>
      <w:r/>
      <w:r>
        <w:t xml:space="preserve">Um guerreiro entre os homens poderosos do rei Davi (2Sm 23.38; 1Cr 11.40).</w:t>
      </w:r>
      <w:r/>
      <w:r/>
    </w:p>
    <w:p>
      <w:r/>
    </w:p>
    <w:p>
      <w:pPr>
        <w:pStyle w:val="Heading2"/>
      </w:pPr>
      <w:r>
        <w:t>Garmita</w:t>
      </w:r>
      <w:r/>
    </w:p>
    <w:p>
      <w:r/>
      <w:r>
        <w:t xml:space="preserve">Designação para Abiqueila em 1 Crônicas 4.19. A palavra, que significa "ossudo", parece indicar força (a mesma palavra hebraica é usada em Jó 40.18 e Pv 25.15).</w:t>
      </w:r>
      <w:r/>
      <w:r/>
    </w:p>
    <w:p>
      <w:r/>
    </w:p>
    <w:p>
      <w:pPr>
        <w:pStyle w:val="Heading2"/>
      </w:pPr>
      <w:r>
        <w:t>Gaspar</w:t>
      </w:r>
      <w:r/>
    </w:p>
    <w:p>
      <w:r/>
      <w:r>
        <w:t xml:space="preserve">O nome tradicional de um dos sábios que trouxe um presente para Jesus em Mateus 2.1–2. </w:t>
      </w:r>
      <w:r>
        <w:rPr>
          <w:i/>
        </w:rPr>
        <w:t>Veja</w:t>
      </w:r>
      <w:r>
        <w:t xml:space="preserve"> Sábios.</w:t>
      </w:r>
      <w:r/>
      <w:r/>
    </w:p>
    <w:p>
      <w:r/>
    </w:p>
    <w:p>
      <w:pPr>
        <w:pStyle w:val="Heading2"/>
      </w:pPr>
      <w:r>
        <w:t>Gate</w:t>
      </w:r>
      <w:r/>
    </w:p>
    <w:p>
      <w:r/>
      <w:r>
        <w:t xml:space="preserve">Gate era uma cidade murada na terra dos filisteus (2Cr 26.6). Era uma das cinco principais cidades filisteias. As outras cidades eram Gaza, Asdode, Asquelom e Ecrom (Js 13.3; 1Sm 6.17). Essas cidades estavam localizadas na costa sul ou perto dela, no que hoje é Israel e Palestina.</w:t>
      </w:r>
    </w:p>
    <w:p>
      <w:r/>
      <w:r>
        <w:t xml:space="preserve">Gate frequentemente lutava contra os israelitas. Mas Israel não tomou o controle da cidade até o tempo de Davi (1Cr 18.1). Gate era uma cidade cananeia. Era a cidade natal de Golias, um gigante que lutou contra Davi (1Sm 17.4). Outros guerreiros muito altos também vieram de Gate (2Sm 21.18–22). Alguns dos anaquins (um grupo de gigantes) ainda viviam lá, mesmo após as batalhas de Josué para tomar a terra (Js 10.36–39; 11.21–22).</w:t>
      </w:r>
    </w:p>
    <w:p>
      <w:r/>
      <w:r>
        <w:t xml:space="preserve">Os filisteus capturaram a arca de Deus. Eles a levaram de Ebenezer para Asdode, depois para Gate e, finalmente, para Ecrom (1Sm 5.8). Muitos filisteus morreram ou tiveram tumores após levarem a arca. Então, eles a enviaram de volta para Israel. Primeiro, foi para Bete-Semes, depois para Quiriate-Jearim (6.14; 7.1). Mais tarde, quando Davi estava fugindo do rei Saul, ele foi para Gate. Ele fingiu estar louco na frente do rei Aquis para que não o machucassem (21.10–15).</w:t>
      </w:r>
    </w:p>
    <w:p>
      <w:r/>
      <w:r>
        <w:t xml:space="preserve">Durante a rebelião de Absalão, 600 homens de Gate serviram como soldados no exército de Davi (2Sm 15.18). Roboão, um rei de Judá, fortaleceu as muralhas de Gate (2Cr 11.8). Nos anos 800 a.C., o rei Hazael da Síria capturou Gate (2Rs 12.17). Mas, mais tarde, os filisteus parecem ter governado novamente. O rei Uzias de Judá derrubou as muralhas de Gate durante seu reinado (2Cr 26.6).</w:t>
      </w:r>
    </w:p>
    <w:p>
      <w:r/>
      <w:r>
        <w:t xml:space="preserve">Nos anos 700 a.C., Gate foi destruída por Sargão II da Assíria. Depois disso, desapareceu (Am 6.2).</w:t>
      </w:r>
    </w:p>
    <w:p>
      <w:r/>
      <w:r>
        <w:rPr>
          <w:i/>
        </w:rPr>
        <w:t>Veja também</w:t>
      </w:r>
      <w:r>
        <w:t xml:space="preserve"> Filístia, filisteus.</w:t>
      </w:r>
      <w:r/>
      <w:r/>
    </w:p>
    <w:p>
      <w:r/>
    </w:p>
    <w:p>
      <w:pPr>
        <w:pStyle w:val="Heading2"/>
      </w:pPr>
      <w:r>
        <w:t>Gate-Héfer</w:t>
      </w:r>
      <w:r/>
    </w:p>
    <w:p>
      <w:r/>
      <w:r>
        <w:t xml:space="preserve">Cidade na Galileia, no território de Zebulom, que foi o local de nascimento de Jonas (Js 19.13; 2Rs 14.25). A moderna el-Meshad ocupa o local de Gate-Héfer.</w:t>
      </w:r>
      <w:r/>
      <w:r/>
    </w:p>
    <w:p>
      <w:r/>
    </w:p>
    <w:p>
      <w:pPr>
        <w:pStyle w:val="Heading2"/>
      </w:pPr>
      <w:r>
        <w:t>Gate-Rimom</w:t>
      </w:r>
      <w:r/>
    </w:p>
    <w:p>
      <w:r/>
      <w:r>
        <w:t xml:space="preserve">1. Cidade localizada na terra atribuída à tribo de Dã como herança (Js 19.45). Foi designada como uma das quatro cidades levíticas para os coatitas em Dã (21.24). Perdida para os cananeus, Gate-Rimom foi posteriormente recuperada por Efraim e incluída como uma de suas cidades para os filhos de Levi (1Cr 6.69). Seu local é identificável com a moderna Tell el-Jerisheh.</w:t>
      </w:r>
    </w:p>
    <w:p>
      <w:r/>
      <w:r>
        <w:rPr>
          <w:i/>
        </w:rPr>
        <w:t>Veja também</w:t>
      </w:r>
      <w:r>
        <w:t xml:space="preserve"> Cidades levíticas.</w:t>
      </w:r>
    </w:p>
    <w:p>
      <w:r/>
      <w:r>
        <w:t xml:space="preserve">2. Uma das duas cidades dadas aos levitas em Manassés, a oeste do rio Jordão (Js 21.25), sugerindo um possível erro de transcrição, que é melhor lido como Bileã (cf. 1Cr 6.70).</w:t>
      </w:r>
      <w:r/>
      <w:r/>
    </w:p>
    <w:p>
      <w:r/>
    </w:p>
    <w:p>
      <w:pPr>
        <w:pStyle w:val="Heading2"/>
      </w:pPr>
      <w:r>
        <w:t>Gaulanite*</w:t>
      </w:r>
      <w:r/>
    </w:p>
    <w:p>
      <w:r/>
      <w:r>
        <w:t xml:space="preserve">Pequena província a leste do Mar da Galileia, situada entre o Monte Hermon e o rio Jamurque estendendo-se talvez até o rio Jordão. Tomou seu nome da antiga cidade de Golã. Arqueólogos descobriram extensas ruínas a 27 quilômetros a leste do Mar da Galileia, que eles consideram ser os restos de Golã. Moisés nomeou Golã como uma cidade de refúgio para a meia-tribo de Manassés a leste do Jordão (Dt 4.41,43), e Josué a nomeou aos levitas gersonitas (Js 20.8; 21.27; 1Cr 6.71). De acordo com Josefo, Alexandre Janeu sofreu uma pesada derrota neste lugar e mais tarde destruiu a cidade (</w:t>
      </w:r>
      <w:r>
        <w:rPr>
          <w:i/>
        </w:rPr>
        <w:t>Antiguidades 8.2.3</w:t>
      </w:r>
      <w:r>
        <w:t xml:space="preserve">). Josefo também identificou um Judas que liderou uma revolta fiscal como sendo de Gaulanite (18.1.1), enquanto Lucas o chamou de galileu (At 5.37). Mais tarde, Josefo o chamou de galileu (</w:t>
      </w:r>
      <w:r>
        <w:rPr>
          <w:i/>
        </w:rPr>
        <w:t>Antiguidades 20.5.2</w:t>
      </w:r>
      <w:r>
        <w:t xml:space="preserve">; </w:t>
      </w:r>
      <w:r>
        <w:rPr>
          <w:i/>
        </w:rPr>
        <w:t>Guerra 2.8.1</w:t>
      </w:r>
      <w:r>
        <w:t>). É bem possível que este Judas tenha vivido nesses lugares em tempos diferentes.</w:t>
      </w:r>
    </w:p>
    <w:p>
      <w:r/>
      <w:r>
        <w:t xml:space="preserve">Após a morte de Herodes em 4 a.C., Filipe herdou Gaulanite, fazendo de sua capital Betsaida Júlias, que ele havia reconstruído e nomeado após a filha de Augusto César. Jesus viajou nesta área (Mc 6.45; 8.22), e permaneceu sob firme controle romano até 66 d.C., quando a guerra judaica estourou. Os revolucionários judeus posteriormente se esconderam em suas alturas e os romanos lutaram várias campanhas aqui.</w:t>
      </w:r>
    </w:p>
    <w:p>
      <w:r/>
      <w:r>
        <w:rPr>
          <w:i/>
        </w:rPr>
        <w:t>Veja também</w:t>
      </w:r>
      <w:r>
        <w:t xml:space="preserve"> Golã; Herodes, Família Herodiana.</w:t>
      </w:r>
      <w:r/>
      <w:r/>
    </w:p>
    <w:p>
      <w:r/>
    </w:p>
    <w:p>
      <w:pPr>
        <w:pStyle w:val="Heading2"/>
      </w:pPr>
      <w:r>
        <w:t>Gavião</w:t>
      </w:r>
      <w:r/>
    </w:p>
    <w:p>
      <w:r/>
      <w:r>
        <w:t>Um gavião é uma pequena ave de rapina. Ele caça e se alimenta de outros animais. Gaviões viviam na Terra Santa e são mencionados na Bíblia.</w:t>
      </w:r>
    </w:p>
    <w:p>
      <w:r/>
      <w:r>
        <w:t>A maioria das referências bíblicas provavelmente se refere ao gavião (Accipiter nisus). Este gavião é um pouco maior que um gavião-peneira. Ele tem as costas marrom-acinzentadas e a barriga branca com listras pretas e marrons. Suas asas são largas e arredondadas, e ele possui garras longas e curvas, que ajudam a capturar presas enquanto voa.</w:t>
      </w:r>
    </w:p>
    <w:p>
      <w:r/>
      <w:r>
        <w:t>Gaviões podem virar rapidamente no ar. Suas longas caudas os ajudam a mudar de direção enquanto perseguem pequenos pássaros como os mariquitas. Eles caçam durante o dia e capturam suas presas no ar. Ao contrário dos gaviões-peneiras, eles não capturam presas no chão. Gaviões têm visão aguçada e conseguem ver claramente de longe. Seus olhos estão nas laterais de suas cabeças. Gaviões geralmente constroem seus ninhos no alto de árvores altas. O mesmo par de gaviões frequentemente retorna ao mesmo ninho todos os anos.</w:t>
      </w:r>
    </w:p>
    <w:p>
      <w:r/>
      <w:r>
        <w:t xml:space="preserve">Neste contexto, </w:t>
      </w:r>
      <w:r>
        <w:rPr>
          <w:i/>
        </w:rPr>
        <w:t>presa</w:t>
      </w:r>
      <w:r>
        <w:t xml:space="preserve"> refere-se aos animais que os gaviões capturam e comem.</w:t>
      </w:r>
    </w:p>
    <w:p>
      <w:r/>
      <w:r>
        <w:t>No antigo Egito, as pessoas honravam os gaviões. Às vezes, embalsamavam (preservavam) os corpos dos falcões-peregrinos. Eles viam o gavião como um símbolo de poder divino. O deus egípcio Hórus era frequentemente representado com a cabeça de um gavião.</w:t>
      </w:r>
    </w:p>
    <w:p>
      <w:r/>
      <w:r>
        <w:t xml:space="preserve">Na cultura israelita, o gavião era considerado impuro e não deveria ser consumido (Lv 11.16; Dt 14.15). Os gaviões não viviam em Israel o ano todo. Eles paravam lá enquanto migravam do norte para o sul durante certas épocas do ano. Esta migração para o sul é mencionada em Jó 39.26. Isaías 34.11 pode se referir a um gavião, mas a palavra é incerta nesse versículo. Algumas traduções usam gavião”, enquanto outras dizem corvo.</w:t>
      </w:r>
    </w:p>
    <w:p>
      <w:r/>
      <w:r>
        <w:rPr>
          <w:i/>
        </w:rPr>
        <w:t xml:space="preserve">Veja também Aves, Corvo-marinho, Falcão, Milhafre</w:t>
      </w:r>
      <w:r>
        <w:t>.</w:t>
      </w:r>
      <w:r/>
      <w:r/>
    </w:p>
    <w:p>
      <w:r/>
    </w:p>
    <w:p>
      <w:pPr>
        <w:pStyle w:val="Heading2"/>
      </w:pPr>
      <w:r>
        <w:t>Gaza</w:t>
      </w:r>
      <w:r/>
    </w:p>
    <w:p>
      <w:r/>
      <w:r>
        <w:t>Cidade próxima à costa palestina, cerca de 80 quilômetros a oeste-sudoeste de Jerusalém. Tem sido ocupada quase continuamente desde os tempos antigos; a moderna Gaza desempenha um papel importante no conflito entre árabes e israelenses. Gazita e gazatita são nomes bíblicos para os residentes da cidade.</w:t>
      </w:r>
    </w:p>
    <w:p>
      <w:r/>
      <w:r>
        <w:t>Localizada aproximadamente no meio da planície da Filístia, Gaza era uma área agrícola rica, onde o trigo e grãos similares prosperavam. Situada a cerca de 5 quilômetros do Mediterrâneo, a importância de Gaza como o maior centro comercial da antiga Palestina não vinha do mar, mas das estradas, que traziam caravanas de todas as partes do Crescente Fértil. Essa acessibilidade também era uma desvantagem, pois as estradas ao longo da costa eram a rota mais fácil para os exércitos do Egito, Assíria, Babilônia, Pérsia, Grécia e Roma. Muitas vezes, Gaza sofria por ser um ponto de passagem.</w:t>
      </w:r>
    </w:p>
    <w:p>
      <w:r/>
      <w:r>
        <w:t>Nos registros da história secular, Gaza aparece pela primeira vez nos anais de Tutmés III no templo de Karnak. Tutmés, de forma inteligente, programou suas campanhas asiáticas logo após a colheita egípcia e a tempo de apreender a colheita da Palestina.</w:t>
      </w:r>
    </w:p>
    <w:p>
      <w:r/>
      <w:r>
        <w:t>Na Carta de Amarna 289, Abdu-Heba de Jerusalém reconheceu que Gaza era leal ao rei do Egito, mas reclamou que Addaya, o governante egípcio da Palestina cuja residência era em Gaza, havia levado a guarnição que o Faraó havia enviado para Jerusalém. A partir do final do século 13 a.C., há uma carta satírica composta como um exercício para treinamento de escribas. Nesta carta, escrita por um escriba para menosprezar outro, vários itinerários são traçados, incluindo um da fronteira do Egito até Gaza.</w:t>
      </w:r>
    </w:p>
    <w:p>
      <w:r/>
      <w:r>
        <w:t xml:space="preserve">O Faraó Neco (610–595 a.C.) capturou e castigou Gaza e Asquelom no reinado de Josias em Judá (cf. Jr 47.1,5).</w:t>
      </w:r>
    </w:p>
    <w:p>
      <w:r/>
      <w:r>
        <w:t>Tiglate-Pileser III (745–727 a.C.) menciona Hanno de Gaza, que fugiu para o Egito pouco antes da captura de Gaza pelos assírios. No Prisma do Instituto Oriental e no Prisma de Taylor, Senaqueribe (705–681 a.C.) relata sua invasão da Palestina e como prendeu Ezequias “como um pássaro em uma gaiola”. Ele capturou 46 das cidades fortificadas de Ezequias e as entregou a três reis menores, incluindo Sillibel de Gaza, que também é mencionado por Esar-Hadom (681–669 a.C.) e Assurbanípal (669–633 a.C.). A referência ao “rei de Gaza” também aparece nos registros de Nabucodonosor II da Babilônia (604–562 a.C.).</w:t>
      </w:r>
    </w:p>
    <w:p>
      <w:r/>
      <w:r>
        <w:t>Em 332 a.C., Gaza foi capturada e punida por Alexandre, o Grande. Ele ficou irritado porque a cidade resistiu a ele por dois meses, então matou todos os homens e vendeu as mulheres e crianças como escravos. Durante o período dos Macabeus, foi tomada por Alexandre Janeu, que massacrou seus habitantes.</w:t>
      </w:r>
    </w:p>
    <w:p>
      <w:r/>
      <w:r>
        <w:t xml:space="preserve">Na Bíblia, Gaza é mencionada pela primeira vez em Gênesis 10.19, onde é dito que o território dos cananeus se estendia de Sidom até Gaza. Em um resumo das conquistas de Josué, uma das dimensões da área conquistada é “de Cades-Barneia até Gaza” (Js 10.41). Josué destruiu todos os anaquins na terra, mas alguns permaneceram em Gaza e outras cidades filisteias (11.22). Outro povo antigo, os avins, “que viviam em aldeias até Gaza”, foram aniquilados e substituídos pelos caftorins de Caftor, ou Creta (Dt 2.23). Gaza, junto com suas cidades e vilas, foi listada entre a herança tribal de Judá (Js 15.47). Na época da idade avançada de Josué, Gaza e as outras quatro cidades da Pentápolis filisteia são mencionadas entre os territórios ainda não tomados (13.3); em Juízes 1.18–19, no entanto, é relatado que Judá a tomou.</w:t>
      </w:r>
    </w:p>
    <w:p>
      <w:r/>
      <w:r>
        <w:t xml:space="preserve">Durante o tempo dos juízes, invasores midianitas devastaram Israel, saqueando e destruindo, até mesmo até Gaza (Jz 6.4). Nesse período, o principal interesse bíblico em Gaza concentra-se na vida e nas façanhas de Sansão. As mulheres filisteias eram a fraqueza de Sansão. Ele foi a Gaza e encontrou uma prostituta com quem teve relações (16.1). O povo de Gaza soube que ele estava lá e decidiu matá-lo pela manhã, mas Sansão se levantou à meia-noite, foi até o portão da cidade, pegou as portas, os postes e a tranca do portão e os carregou até o topo de uma colina de frente para Hebrom.</w:t>
      </w:r>
    </w:p>
    <w:p>
      <w:r/>
      <w:r>
        <w:t xml:space="preserve">Seu envolvimento com outra mulher filisteia, Dalila, resultou em sua captura pelos filisteus, que arrancaram seus olhos e o levaram para Gaza (Jz 16.21), onde foi amarrado e forçado a moer no moinho da prisão. Em um dia de festival no templo de Dagom, os adoradores em festa chamaram Sansão para que pudessem zombar dele. Sua força estava retornando, e Deus respondeu à sua oração por vingança. Sansão deslocou as duas colunas que sustentavam o teto de laje de pedra do templo pagão, e então Sansão morreu, junto com um grande número de gazitas.</w:t>
      </w:r>
    </w:p>
    <w:p>
      <w:r/>
      <w:r>
        <w:t xml:space="preserve">Gaza é mencionada como a fronteira sul de Israel durante o reinado de Salomão, que governou sobre “toda a região a oeste do Eufrates, de Tifsa até Gaza” (1Rs 4.24). Ezequias derrotou os filisteus até Gaza (2Rs 18.8). Quando ele se rebelou contra a Assíria, Senaqueribe veio e tomou 46 das cidades de Ezequias e as entregou ao rei de Gaza e a dois outros reis.</w:t>
      </w:r>
    </w:p>
    <w:p>
      <w:r/>
      <w:r>
        <w:t xml:space="preserve">Jeremias 47 registra uma profecia contra os filisteus, que o Senhor deu ao profeta antes de Faraó atacar Gaza (v. 1; cf. v. 5; veja Neco acima). Amós dá profecias específicas de julgamento contra Gaza (Am 1.6–7). Sofonias também afirma que Gaza seria deserta (Sf 2.4). Zacarias 9 apresenta um oráculo de julgamento no qual é dito que Gaza sofrerá e que seu rei perecerá.</w:t>
      </w:r>
    </w:p>
    <w:p>
      <w:r/>
      <w:r>
        <w:t xml:space="preserve">No NT há apenas uma referência a Gaza (At 8.26). Filipe, que estava pregando na Samaria, foi instruído por um anjo a ir para o sul, para “a estrada que vai de Jerusalém a Gaza”. Aqui ele encontrou o tesoureiro da Etiópia, que estava lendo Isaías 53 enquanto viajava em seu carro. Filipe pregou o evangelho a este homem e o batizou.</w:t>
      </w:r>
    </w:p>
    <w:p>
      <w:r/>
      <w:r>
        <w:rPr>
          <w:i/>
        </w:rPr>
        <w:t>Veja também</w:t>
      </w:r>
      <w:r>
        <w:t xml:space="preserve"> Filístia, filisteus.</w:t>
      </w:r>
      <w:r/>
      <w:r/>
    </w:p>
    <w:p>
      <w:r/>
    </w:p>
    <w:p>
      <w:pPr>
        <w:pStyle w:val="Heading2"/>
      </w:pPr>
      <w:r>
        <w:t>Gazão</w:t>
      </w:r>
      <w:r/>
    </w:p>
    <w:p>
      <w:r/>
      <w:r>
        <w:t xml:space="preserve">Antepassado de um grupo de assistentes do templo que retornaram a Jerusalém com Zorobabel após o exílio (Ed 2.48; Ne 7.51).</w:t>
      </w:r>
      <w:r/>
      <w:r/>
    </w:p>
    <w:p>
      <w:r/>
    </w:p>
    <w:p>
      <w:pPr>
        <w:pStyle w:val="Heading2"/>
      </w:pPr>
      <w:r>
        <w:t>Gazara</w:t>
      </w:r>
      <w:r/>
    </w:p>
    <w:p>
      <w:r/>
      <w:r>
        <w:t xml:space="preserve">Nome alternativo para a cidade de Gezer em 1 e 2 Macabeus. </w:t>
      </w:r>
      <w:r>
        <w:rPr>
          <w:i/>
        </w:rPr>
        <w:t xml:space="preserve">Veja </w:t>
      </w:r>
      <w:r>
        <w:t xml:space="preserve">Gezer.</w:t>
      </w:r>
      <w:r/>
      <w:r/>
    </w:p>
    <w:p>
      <w:r/>
    </w:p>
    <w:p>
      <w:pPr>
        <w:pStyle w:val="Heading2"/>
      </w:pPr>
      <w:r>
        <w:t>Gazela</w:t>
      </w:r>
      <w:r/>
    </w:p>
    <w:p>
      <w:r/>
      <w:r>
        <w:t>Uma gazela é um tipo de antílope (animal semelhante a um cervo) que vive na Ásia e na África. Esses animais são conhecidos por sua velocidade e movimentos graciosos.</w:t>
      </w:r>
    </w:p>
    <w:p>
      <w:r/>
      <w:r>
        <w:t xml:space="preserve">Palestina e Israel abrigam dois tipos de gazelas. Tanto os machos quanto as fêmeas possuem chifres curvados. A gazela dorcas </w:t>
      </w:r>
      <w:r>
        <w:rPr>
          <w:i/>
        </w:rPr>
        <w:t>(Gazella Dorcas)</w:t>
      </w:r>
      <w:r>
        <w:t xml:space="preserve"> tem uma coloração bege clara e pode atingir até 56 centímetros de altura. Por outro lado, a gazela Árabe </w:t>
      </w:r>
      <w:r>
        <w:rPr>
          <w:i/>
        </w:rPr>
        <w:t>(Gazella arabica)</w:t>
      </w:r>
      <w:r>
        <w:t xml:space="preserve"> é mais escura e pode alcançar 63,5 centímetros.</w:t>
      </w:r>
    </w:p>
    <w:p>
      <w:r/>
      <w:r>
        <w:t>As gazelas são comuns nos desertos e estepes da Terra Santa, especialmente no Deserto do Neguebe. Normalmente, os bandos têm de cinco a dez animais. No entanto, algumas migram em grandes grupos durante o outono para encontrar novos locais de alimentação em altitudes mais baixas. Elas se alimentam de plantas. Sendo tímidas, elas designam guardas para vigiar o perigo.</w:t>
      </w:r>
    </w:p>
    <w:p>
      <w:r/>
      <w:r>
        <w:t xml:space="preserve">Nos tempos bíblicos, a gazela era provavelmente o animal mais caçado pelos judeus (Pv 6.5; Is 13.14). O Faraó Tutancâmon caçava gazelas e avestruzes. As pessoas levavam gazelas para o palácio do rei Salomão como alimento (1Rs 4.23).</w:t>
      </w:r>
    </w:p>
    <w:p>
      <w:r/>
      <w:r>
        <w:t xml:space="preserve">As gazelas não eram fáceis de capturar porque corriam rapidamente (2Sm 2.18; 1Cr 12.8; Pv 6.5). Elas eram ainda mais rápidas do que os cervos. Eram capturadas de diferentes maneiras: presas em redes, empurradas para fossos ou conduzidas para vales estreitos para serem abatidas. Os beduínos caçam gazelas com falcões e cães. O falcão atinge a cabeça da gazela, ferindo-a, o que facilita para os cães alcançarem.</w:t>
      </w:r>
    </w:p>
    <w:p>
      <w:r/>
      <w:r>
        <w:t xml:space="preserve">A gazela é mencionada no Cânticos, onde é uma imagem de beleza feminina (Ct 2.9,17; 4.5; 7.3; 8.14).</w:t>
      </w:r>
    </w:p>
    <w:p>
      <w:r/>
      <w:r>
        <w:rPr>
          <w:i/>
        </w:rPr>
        <w:t>Veja também</w:t>
      </w:r>
      <w:r>
        <w:t xml:space="preserve"> Antílope.</w:t>
      </w:r>
      <w:r/>
      <w:r/>
    </w:p>
    <w:p>
      <w:r/>
    </w:p>
    <w:p>
      <w:pPr>
        <w:pStyle w:val="Heading2"/>
      </w:pPr>
      <w:r>
        <w:t>Gazez</w:t>
      </w:r>
      <w:r/>
    </w:p>
    <w:p>
      <w:r/>
      <w:r>
        <w:t xml:space="preserve">1. Filho de Calebe com sua concubina Efá e irmão de Harã (1Cr 2.46).</w:t>
      </w:r>
    </w:p>
    <w:p>
      <w:r/>
      <w:r>
        <w:t xml:space="preserve">2. Filho de Harã e sobrinho do #1 acima (1Cr 2.46).</w:t>
      </w:r>
      <w:r/>
      <w:r/>
    </w:p>
    <w:p>
      <w:r/>
    </w:p>
    <w:p>
      <w:pPr>
        <w:pStyle w:val="Heading2"/>
      </w:pPr>
      <w:r>
        <w:t>Gazitas</w:t>
      </w:r>
      <w:r/>
    </w:p>
    <w:p>
      <w:r/>
      <w:r>
        <w:t xml:space="preserve">Residentes de Gaza (Jz 16.2). </w:t>
      </w:r>
      <w:r>
        <w:rPr>
          <w:i/>
        </w:rPr>
        <w:t>Veja</w:t>
      </w:r>
      <w:r>
        <w:t xml:space="preserve"> Gaza; gazatitas.</w:t>
      </w:r>
      <w:r/>
      <w:r/>
    </w:p>
    <w:p>
      <w:r/>
    </w:p>
    <w:p>
      <w:pPr>
        <w:pStyle w:val="Heading2"/>
      </w:pPr>
      <w:r>
        <w:t>Geada</w:t>
      </w:r>
      <w:r/>
    </w:p>
    <w:p>
      <w:r/>
      <w:r>
        <w:t xml:space="preserve">Vapor de água congelado ou orvalho (Sl 78.47; 147.16; 148.8; Jr 36.30; Zc 14.6).</w:t>
      </w:r>
      <w:r/>
      <w:r/>
    </w:p>
    <w:p>
      <w:r/>
    </w:p>
    <w:p>
      <w:pPr>
        <w:pStyle w:val="Heading2"/>
      </w:pPr>
      <w:r>
        <w:t>Geazi</w:t>
      </w:r>
      <w:r/>
    </w:p>
    <w:p>
      <w:r/>
      <w:r>
        <w:t xml:space="preserve">Servo de Eliseu (2Rs 5.25) que informou o profeta sobre a melhor forma de recompensar a generosa mulher sunamita por sua bondade para com ele (4.11–17). Geazi levou o cajado de Eliseu para usar na ressurreição do filho morto da mulher, mas não teve sucesso (v. 31), e o próprio profeta teve que reviver a criança (vv. 32–37). Sua ganância em obter de Naamã presentes recusados por Eliseu resultou em contrair a lepra de Naamã (5.20–23,27). Em 2Rs 8.1–6, Geazi encontrou novamente a mulher sunamita enquanto ela estava fazendo uma petição ao rei de Israel.</w:t>
      </w:r>
      <w:r/>
      <w:r/>
    </w:p>
    <w:p>
      <w:r/>
    </w:p>
    <w:p>
      <w:pPr>
        <w:pStyle w:val="Heading2"/>
      </w:pPr>
      <w:r>
        <w:t>Geba</w:t>
      </w:r>
      <w:r/>
    </w:p>
    <w:p>
      <w:r/>
      <w:r>
        <w:t xml:space="preserve">Geba era uma cidade na terra dada à tribo de Benjamim. Era uma das cidades atribuídas aos levitas (Js 18.24; 21.17). Ficava cerca de 11,3 quilômetros a nordeste de Jerusalém e ao sul de Micmás (1Sm 14.5; Is 10.29).</w:t>
      </w:r>
    </w:p>
    <w:p>
      <w:r/>
      <w:r>
        <w:t xml:space="preserve">Geba é fácil de confundir com Gibeá. Ambas estavam na terra de Benjamim, e ambos os nomes significam “colina”. Gibeá ficava a sudoeste de Geba e era a cidade natal de Saul, o primeiro rei de Israel. A expressão "de Geba a Berseba" era usada para mostrar toda a extensão da terra de Judá, referindo-se às extremidades norte e sul da tribo de Judá (2Rs 23.8).</w:t>
      </w:r>
    </w:p>
    <w:p>
      <w:r/>
      <w:r>
        <w:t xml:space="preserve">Na época do rei Saul, os filisteus tinham um posto militar em Geba (1Sm 10.5; 13.3). O filho de Saul, Jônatas, atacou o posto e o derrotou. Isso deixou os filisteus furiosos. Eles trouxeram um enorme exército para Israel, muito maior do que o exército de Saul.</w:t>
      </w:r>
    </w:p>
    <w:p>
      <w:r/>
      <w:r>
        <w:t xml:space="preserve">Saul e seus homens ficaram em Geba (13.16). Mais tarde, eles se moveram em direção a Gibeá (14.2). Enquanto isso, os filisteus haviam construído outro posto militar em Micmás, que ficava perto de Geba.</w:t>
      </w:r>
    </w:p>
    <w:p>
      <w:r/>
      <w:r>
        <w:t>Jônatas disse ao jovem que carregava suas armas que eles deveriam ir até o posto dos filisteus. Ele afirmou que, se os filisteus os chamassem para ir, isso seria um sinal de que Deus os ajudaria a vencer. Os filisteus os chamaram, então Jônatas e o jovem avançaram e mataram cerca de 20 filisteus. Isso causou pânico no acampamento, e todo o exército filisteu fugiu.</w:t>
      </w:r>
    </w:p>
    <w:p>
      <w:r/>
      <w:r>
        <w:t xml:space="preserve">Mais tarde, durante o reinado do rei Davi, ele derrotou outro grupo de filisteus entre Geba e Gezer (2Sm 5.25).</w:t>
      </w:r>
    </w:p>
    <w:p>
      <w:r/>
      <w:r>
        <w:t xml:space="preserve">Alguns homens de Geba estavam entre os judeus que retornaram do exílio na Babilônia (Ed 2.26; Ne 11.31). Na época em que o muro de Jerusalém foi reconstruído e dedicado, cantores da área ao redor de Geba participaram das celebrações (Ne 12.29).</w:t>
      </w:r>
      <w:r/>
      <w:r/>
    </w:p>
    <w:p>
      <w:r/>
    </w:p>
    <w:p>
      <w:pPr>
        <w:pStyle w:val="Heading2"/>
      </w:pPr>
      <w:r>
        <w:t>Gebal</w:t>
      </w:r>
      <w:r/>
    </w:p>
    <w:p>
      <w:r/>
      <w:r>
        <w:t xml:space="preserve">1. Uma das primeiras aldeias na Fenícia e Síria (junto com Ras Shamra e Tell ej-Judeideh); também chamada de Biblos (“livros”) pelos gregos. Estava situada no Mediterrâneo, cerca de 32 quilômetros ao norte da moderna Beirute e era um importante centro comercial e ponto de saída para as madeiras nobres do Líbano no período em que era uma colônia egípcia e quando os interesses diplomáticos e comerciais do Egito se estendiam por toda a Síria. Era uma cidade-reino de acordo com as cartas de Amarna (c. 1400–1350 a.C.), e impressões de selos encontradas lá de um período muito antigo sugerem que estava em uma importante rota de troca através da Palestina e Síria. Seus habitantes eram chamados de gebalitas (Js 13.5). Enquanto era um grande centro comercial, uma realização mais importante dos gebalitas foi o desenvolvimento de um sistema de escrita silábica modelado no egípcio. Passado da Fenícia para a Grécia, tornou-se o ancestral do nosso próprio alfabeto.</w:t>
      </w:r>
    </w:p>
    <w:p>
      <w:r/>
      <w:r>
        <w:t xml:space="preserve">2. Território ao sudeste do Mar Morto, associado com Amom e Ameleque como hostis a Israel (Sl 83.7).</w:t>
      </w:r>
      <w:r/>
      <w:r/>
    </w:p>
    <w:p>
      <w:r/>
    </w:p>
    <w:p>
      <w:pPr>
        <w:pStyle w:val="Heading2"/>
      </w:pPr>
      <w:r>
        <w:t>Gebalita</w:t>
      </w:r>
      <w:r/>
    </w:p>
    <w:p>
      <w:r/>
      <w:r>
        <w:t xml:space="preserve">Habitante de Gebal (Js 13.5). </w:t>
      </w:r>
      <w:r>
        <w:rPr>
          <w:i/>
        </w:rPr>
        <w:t>Veja</w:t>
      </w:r>
      <w:r>
        <w:t xml:space="preserve"> Gebal #1.</w:t>
      </w:r>
      <w:r/>
      <w:r/>
    </w:p>
    <w:p>
      <w:r/>
    </w:p>
    <w:p>
      <w:pPr>
        <w:pStyle w:val="Heading2"/>
      </w:pPr>
      <w:r>
        <w:t>Geber</w:t>
      </w:r>
      <w:r/>
    </w:p>
    <w:p>
      <w:r/>
      <w:r>
        <w:t xml:space="preserve">1. Nome alternativo para Ben-Geber, um dos oficiais do comissariado de Salomão, em 1 Reis 4.13. </w:t>
      </w:r>
      <w:r>
        <w:rPr>
          <w:i/>
        </w:rPr>
        <w:t>Veja</w:t>
      </w:r>
      <w:r>
        <w:t xml:space="preserve"> Ben-Geber.</w:t>
      </w:r>
    </w:p>
    <w:p>
      <w:r/>
      <w:r>
        <w:t xml:space="preserve">2. O filho de Uri, que era responsável por fornecer alimentos para a casa de Salomão. Seu território provavelmente ficava ao sul de Ramote-Gileade (1Rs 4.19). Talvez #1 e #2 fossem parentes.</w:t>
      </w:r>
      <w:r/>
      <w:r/>
    </w:p>
    <w:p>
      <w:r/>
    </w:p>
    <w:p>
      <w:pPr>
        <w:pStyle w:val="Heading2"/>
      </w:pPr>
      <w:r>
        <w:t>Gebim</w:t>
      </w:r>
      <w:r/>
    </w:p>
    <w:p>
      <w:r/>
      <w:r>
        <w:t xml:space="preserve">Pequena cidade ao norte de Jerusalém. Isaías 10.31 profetizou que seus habitantes fugiriam quando o exército assírio viesse invadir. Sua localização exata é desconhecida.</w:t>
      </w:r>
      <w:r/>
      <w:r/>
    </w:p>
    <w:p>
      <w:r/>
    </w:p>
    <w:p>
      <w:pPr>
        <w:pStyle w:val="Heading2"/>
      </w:pPr>
      <w:r>
        <w:t>Gedalias</w:t>
      </w:r>
      <w:r/>
    </w:p>
    <w:p>
      <w:r/>
      <w:r>
        <w:t xml:space="preserve">1. Filho de Aicão e neto de Safã (escriba real do rei Josias). Em 586 a.C., Nabucodonosor, o rei babilônico, nomeou Gedalias como governador sobre os judeus que permaneceram em Israel para trabalhar nos campos, vinhedos e pomares (2Rs 25.12,22).</w:t>
      </w:r>
    </w:p>
    <w:p>
      <w:r/>
      <w:r>
        <w:t xml:space="preserve">Gedalias estabeleceu seu quartel-general em Mispá, onde foi acompanhado pelo profeta Jeremias, pelos comandantes judeus e suas forças guerrilheiras que haviam escapado da captura durante a queda de Jerusalém (Jr 40.6–8). Gedalias assegurou-lhes que, se se estabelecessem e vivessem em sujeição pacífica à Babilônia, tudo ficaria bem (2Rs 25.23–24; Jr 40.9–10). Com base nessa garantia, muitos dos judeus que estavam dispersos na Transjordânia e em outros países retornaram a Israel para trabalhar a terra com grande produtividade (Jr 40.11–12).</w:t>
      </w:r>
    </w:p>
    <w:p>
      <w:r/>
      <w:r>
        <w:t xml:space="preserve">Embora avisado sobre um complô contra ele por Ismael, Gedalias recebeu o conspirador em uma refeição e foi assassinado (2Rs 25.25; Jr 40.11–12; 41.1–3). Junto com alguns peregrinos que visitavam o templo, Ismael fugiu com reféns para Amom, escapando da vingança de Joanã (Jr 41.10–15).</w:t>
      </w:r>
    </w:p>
    <w:p>
      <w:r/>
      <w:r>
        <w:t xml:space="preserve">2. Músico do templo na época do rei Davi (1Cr 25.3,9).</w:t>
      </w:r>
    </w:p>
    <w:p>
      <w:r/>
      <w:r>
        <w:t xml:space="preserve">3. O filho de Jesua que foi chamado a se divorciar de sua esposa estrangeira durante as reformas de Esdras (Ed 10.18).</w:t>
      </w:r>
    </w:p>
    <w:p>
      <w:r/>
      <w:r>
        <w:t xml:space="preserve">4. O filho de Pasur e um dos oficiais de Jerusalém que instaram o rei Zedequias a condenar o profeta Jeremias à morte por seus pronunciamentos proféticos pró-babilônicos (Jr 38.1).</w:t>
      </w:r>
    </w:p>
    <w:p>
      <w:r/>
      <w:r>
        <w:t xml:space="preserve">5. O filho de Amarias, neto do rei Ezequias e avô do profeta Sofonias (Sf 1.1).</w:t>
      </w:r>
      <w:r/>
      <w:r/>
    </w:p>
    <w:p>
      <w:r/>
    </w:p>
    <w:p>
      <w:pPr>
        <w:pStyle w:val="Heading2"/>
      </w:pPr>
      <w:r>
        <w:t>Gedalti</w:t>
      </w:r>
      <w:r/>
    </w:p>
    <w:p>
      <w:r/>
      <w:r>
        <w:t xml:space="preserve">Ortografia alternativa de Gidalti, filho de Hemã (1Cr 25.4).</w:t>
      </w:r>
    </w:p>
    <w:p>
      <w:r/>
      <w:r>
        <w:rPr>
          <w:i/>
        </w:rPr>
        <w:t xml:space="preserve">Veja </w:t>
      </w:r>
      <w:r>
        <w:t xml:space="preserve">Gidalti.</w:t>
      </w:r>
      <w:r/>
      <w:r/>
    </w:p>
    <w:p>
      <w:r/>
    </w:p>
    <w:p>
      <w:pPr>
        <w:pStyle w:val="Heading2"/>
      </w:pPr>
      <w:r>
        <w:t>Geder</w:t>
      </w:r>
      <w:r/>
    </w:p>
    <w:p>
      <w:r/>
      <w:r>
        <w:t xml:space="preserve">Uma das 31 cidades reais em Canaã, cujos reis foram derrotados por Josué (Js 12.13). Geder talvez possa ser identificada com Gedor nas montanhas de Judá (15.58) ou com Bete-Gader (1Cr 2.51).</w:t>
      </w:r>
      <w:r/>
      <w:r/>
    </w:p>
    <w:p>
      <w:r/>
    </w:p>
    <w:p>
      <w:pPr>
        <w:pStyle w:val="Heading2"/>
      </w:pPr>
      <w:r>
        <w:t>Gedera, gederatitas</w:t>
      </w:r>
      <w:r/>
    </w:p>
    <w:p>
      <w:r/>
      <w:r>
        <w:t xml:space="preserve">Cidade e seus habitantes situados na Sefelá (colinas baixas) do território atribuído à tribo de Judá como herança (Js 15.36). Era um lugar onde viviam oleiros (1Cr 4.23). Um homem de Gedera, Jozabade, o gederatita, é mencionado em 1 Crônicas 12.4.</w:t>
      </w:r>
      <w:r/>
      <w:r/>
    </w:p>
    <w:p>
      <w:r/>
    </w:p>
    <w:p>
      <w:pPr>
        <w:pStyle w:val="Heading2"/>
      </w:pPr>
      <w:r>
        <w:t>Gederotaim</w:t>
      </w:r>
      <w:r/>
    </w:p>
    <w:p>
      <w:r/>
      <w:r>
        <w:t xml:space="preserve">Aldeia na Sefelá da Judeia (Js 15.36) de localização desconhecida. A lista hebraica contém 14 cidades sem Gederotaim (vv. 33–36), enquanto a versão grega lê: “Gedera e seus apriscos” (v. 36). Gederotaim provavelmente reflete um erro de escriba posterior, onde o copista acidentalmente transformou o termo “aprisco” em uma 15ª cidade.</w:t>
      </w:r>
      <w:r/>
      <w:r/>
    </w:p>
    <w:p>
      <w:r/>
    </w:p>
    <w:p>
      <w:pPr>
        <w:pStyle w:val="Heading2"/>
      </w:pPr>
      <w:r>
        <w:t>Gederote</w:t>
      </w:r>
      <w:r/>
    </w:p>
    <w:p>
      <w:r/>
      <w:r>
        <w:t xml:space="preserve">Cidade (moderna Qatra) na Sefelá (colinas baixas) atribuída à tribo de Judá como herança (Js 15.41) e posteriormente capturada pelos filisteus durante o reinado do rei Acaz (2Cr 28.18).</w:t>
      </w:r>
      <w:r/>
      <w:r/>
    </w:p>
    <w:p>
      <w:r/>
    </w:p>
    <w:p>
      <w:pPr>
        <w:pStyle w:val="Heading2"/>
      </w:pPr>
      <w:r>
        <w:t>Gedolim</w:t>
      </w:r>
      <w:r/>
    </w:p>
    <w:p>
      <w:r/>
      <w:r>
        <w:t xml:space="preserve">Pai de Zabdiel, supervisor de 128 "varões valentes" (ARC) que viviam em Jerusalém nos dias de Neemias (Ne 11.14).</w:t>
      </w:r>
      <w:r/>
      <w:r/>
    </w:p>
    <w:p>
      <w:r/>
    </w:p>
    <w:p>
      <w:pPr>
        <w:pStyle w:val="Heading2"/>
      </w:pPr>
      <w:r>
        <w:t>Gedor (lugar)</w:t>
      </w:r>
      <w:r/>
    </w:p>
    <w:p>
      <w:r/>
      <w:r>
        <w:t xml:space="preserve">1. Cidade na Sefelá (região montanhosa) atribuída à tribo de Judá (Js 15.58), nomeada junto com Halul, Bete-Zur, Maarate, Bete-Anote e Eltecom. Pode ser identificada com Khirbet Gedur ao norte de Hebrom, perto de Belém.</w:t>
      </w:r>
    </w:p>
    <w:p>
      <w:r/>
      <w:r>
        <w:t xml:space="preserve">2. Lugar fundado por Penuel, uma das famílias de Judá (1Cr 4.4).</w:t>
      </w:r>
    </w:p>
    <w:p>
      <w:r/>
      <w:r>
        <w:t xml:space="preserve">3. Assentamento estabelecido por Jerede de Judá (1Cr 4.18).</w:t>
      </w:r>
    </w:p>
    <w:p>
      <w:r/>
      <w:r>
        <w:t xml:space="preserve">4. Cidade e seu vale colonizados pelos simeonitas (1Cr 4.39).</w:t>
      </w:r>
    </w:p>
    <w:p>
      <w:r/>
      <w:r>
        <w:t xml:space="preserve">5. Cidade no território de Benjamim e lar de Joela e Zabadias, filhos de Jeroão (1Cr 12.7); possivelmente a mesma que a #1 acima.</w:t>
      </w:r>
      <w:r/>
      <w:r/>
    </w:p>
    <w:p>
      <w:r/>
    </w:p>
    <w:p>
      <w:pPr>
        <w:pStyle w:val="Heading2"/>
      </w:pPr>
      <w:r>
        <w:t>Gedor (Pessoa)</w:t>
      </w:r>
      <w:r/>
    </w:p>
    <w:p>
      <w:r/>
      <w:r>
        <w:t xml:space="preserve">Filho de Jeiel, que foi um antepassado do rei Saul. A família de Gedor vivia em Gibeão (1Cr 8.31; 9.37).</w:t>
      </w:r>
      <w:r/>
      <w:r/>
    </w:p>
    <w:p>
      <w:r/>
    </w:p>
    <w:p>
      <w:pPr>
        <w:pStyle w:val="Heading2"/>
      </w:pPr>
      <w:r>
        <w:t>Geena*</w:t>
      </w:r>
      <w:r/>
    </w:p>
    <w:p>
      <w:r/>
      <w:r>
        <w:t xml:space="preserve">Transliteração em inglês da forma grega de uma palavra aramaica, derivada da frase hebraica “o Vale de [o(s) filho(s) de Hinom”. O nome designa adequadamente um vale profundo que delimita os territórios das tribos de Benjamim e Judá (Js 15.8; 18.16). É comumente identificado com Wadi el-Rababi que corre sob o muro ocidental da Cidade Velha, formando um desfiladeiro profundo ao sul de Jerusalém.</w:t>
      </w:r>
    </w:p>
    <w:p>
      <w:r/>
      <w:r>
        <w:t xml:space="preserve">O lugar se tornou notório por causa das práticas idólatras realizadas lá nos dias dos reis de Judá Acaz e Manassés, especialmente envolvendo o crime hediondo de sacrifícios infantis associados às cerimônias de Moloque (2Rs 16.3; 21.6; 2Cr 28.3; 33.6; Jr 19.6; 32.35). A reforma espiritual do rei Josias trouxe um fim a esses procedimentos sinistros (2Rs 23.10). O profeta Jeremias se referiu ao vale ao retratar o julgamento de Deus sobre seu povo (Jr 2.23; 7.30–32; 19.5–6).</w:t>
      </w:r>
    </w:p>
    <w:p>
      <w:r/>
      <w:r>
        <w:t>Posteriormente, o vale parece ter sido usado para a queima do lixo da cidade e dos corpos mortos de criminosos. De forma interessante, uma tradição bem estabelecida localiza a cena do suicídio de Judas e a consequente compra do Campo do Oleiro no lado sul deste vale.</w:t>
      </w:r>
    </w:p>
    <w:p>
      <w:r/>
      <w:r>
        <w:t xml:space="preserve">A fama do desfiladeiro de extrema maldade deu origem, especialmente durante o período intertestamentário, a usar seu nome como um termo para o lugar de punição final para os ímpios (1 Enoque 18.11–16; 27.1–3; 54.1s. ; 56.3–4; 90.26; 2Ed 7.36; cp. Is 30.33; 66.24; Dn 7.10). O próprio Jesus utiliza o termo para designar a morada final dos ímpios impenitentes (Mt 5.22; 10.28; 18.9). Uma vez que Geena é um abismo ardente (Mc 9.43), também é o lago de fogo (Mt 13.42,50; Ap 20.14–15) para o qual todos os ímpios serão finalmente consignados (Mt 23.15,33), juntamente com Satanás e seus demônios (Mt 25.41; Ap 19.20; 20.10).</w:t>
      </w:r>
    </w:p>
    <w:p>
      <w:r/>
      <w:r>
        <w:t xml:space="preserve">Geena deve ser cautelosamente diferenciada de outros termos em relação à vida após a morte ou estado final. Considerando que o AT “Sheol” e no NT “hades” designam uniformemente a morada temporária dos mortos (antes do último Dia do Julgamento), “Geena” especifica o lugar final onde os ímpios sofrerão a punição eterna (cp. Sl 49.14–15 com Mt 10.28). A forma grega “Tártaro” ocorre apenas em 2Pe 2.4 e identifica a morada específica dos anjos que caíram na revolta satânica primitiva.</w:t>
      </w:r>
    </w:p>
    <w:p>
      <w:r/>
      <w:r>
        <w:rPr>
          <w:i/>
        </w:rPr>
        <w:t>Veja também</w:t>
      </w:r>
      <w:r>
        <w:t xml:space="preserve"> Mortos, Lugar do; Morte; Hades; Inferno; Sheol.</w:t>
      </w:r>
      <w:r/>
      <w:r/>
    </w:p>
    <w:p>
      <w:r/>
    </w:p>
    <w:p>
      <w:pPr>
        <w:pStyle w:val="Heading2"/>
      </w:pPr>
      <w:r>
        <w:t>Ge-Harashim, Vale dos Artesãos</w:t>
      </w:r>
      <w:r/>
    </w:p>
    <w:p>
      <w:r/>
      <w:r>
        <w:t xml:space="preserve">Nome de um vale ricamente arborizado perto de Lode e Ono, colonizado por Joabe da tribo de Judá, cuja posteridade chamou o vale de "Vale dos Artesãos", em homenagem ao seu próprio ofício (1Cr 4.14</w:t>
      </w:r>
      <w:r>
        <w:t>). Algumas Bíblias em português mantém o termo com a transliteração "Ge-Harasim", outras traduzem como "Vale dos Artesãos" ou "Vale dos Artífices".</w:t>
        <w:br/>
      </w:r>
      <w:r>
        <w:t xml:space="preserve">No quinto século a.C., a área foi repovoada por pessoas da tribo de Benjamim (Ne 11.35, “Vale dos Artífices“).</w:t>
      </w:r>
      <w:r/>
      <w:r/>
    </w:p>
    <w:p>
      <w:r/>
    </w:p>
    <w:p>
      <w:pPr>
        <w:pStyle w:val="Heading2"/>
      </w:pPr>
      <w:r>
        <w:t>Gelilote</w:t>
      </w:r>
      <w:r/>
    </w:p>
    <w:p>
      <w:r/>
      <w:r>
        <w:t xml:space="preserve">Local mencionado na linha de fronteira de Benjamim (Js 18.17), geralmente identificado com Gilgal. </w:t>
      </w:r>
      <w:r>
        <w:rPr>
          <w:i/>
        </w:rPr>
        <w:t>Veja</w:t>
      </w:r>
      <w:r>
        <w:t xml:space="preserve"> Gilgal #4.</w:t>
      </w:r>
      <w:r/>
      <w:r/>
    </w:p>
    <w:p>
      <w:r/>
    </w:p>
    <w:p>
      <w:pPr>
        <w:pStyle w:val="Heading2"/>
      </w:pPr>
      <w:r>
        <w:t>Gemali</w:t>
      </w:r>
      <w:r/>
    </w:p>
    <w:p>
      <w:r/>
      <w:r>
        <w:t xml:space="preserve">O pai de Amiel. Amiel foi um dos 12 espiões enviados por Moisés para explorar a terra de Canaã (Nm 13.12).</w:t>
      </w:r>
      <w:r/>
      <w:r/>
    </w:p>
    <w:p>
      <w:r/>
    </w:p>
    <w:p>
      <w:pPr>
        <w:pStyle w:val="Heading2"/>
      </w:pPr>
      <w:r>
        <w:t>Gemara</w:t>
      </w:r>
      <w:r/>
    </w:p>
    <w:p>
      <w:r/>
      <w:r>
        <w:t xml:space="preserve">Resumo dos pontos importantes da discussão rabínica sobre a Mishnah (a tradição oral). O Gemara e a Mishnah juntos formam o Talmude (que muitos judeus consideram autoritativo para sua fé). Em aramaico, </w:t>
      </w:r>
      <w:r>
        <w:rPr>
          <w:i/>
        </w:rPr>
        <w:t>Gemara</w:t>
      </w:r>
      <w:r>
        <w:t xml:space="preserve"> significa "aprendizado adquirido". Esse significado reflete o método de ensino dos rabinos, que transmitiam o Gemara memorizando-o em vez de escrevê-lo. A raiz hebraica da palavra significa "completar". Como o Gemara toma a forma de um comentário contínuo sobre a Mishnah, ele serve para suplementá-la e completá-la.</w:t>
      </w:r>
    </w:p>
    <w:p>
      <w:r/>
      <w:r>
        <w:t>As páginas do Talmude são organizadas com a Mishná no centro e o Gemara em blocos de impressão ao lado. O Gemara não cita necessariamente as mesmas fontes duas vezes ao tratar de passagens semelhantes da Mishná sobre o mesmo problema, nem sempre contém comentários sobre a Mishná. O Gemara também inclui folclore, astronomia, astrologia, medicina, parábolas homiléticas e exemplos da vida de grandes rabinos.</w:t>
      </w:r>
    </w:p>
    <w:p>
      <w:r/>
      <w:r>
        <w:rPr>
          <w:i/>
        </w:rPr>
        <w:t>Veja também</w:t>
      </w:r>
      <w:r>
        <w:t xml:space="preserve"> Mishná; Talmude.</w:t>
      </w:r>
      <w:r/>
      <w:r/>
    </w:p>
    <w:p>
      <w:r/>
    </w:p>
    <w:p>
      <w:pPr>
        <w:pStyle w:val="Heading2"/>
      </w:pPr>
      <w:r>
        <w:t>Gemarias</w:t>
      </w:r>
      <w:r/>
    </w:p>
    <w:p>
      <w:r/>
      <w:r>
        <w:t xml:space="preserve">1. Filho de Hilquias e emissário para Nabucodonosor da parte do rei Zedequias. Ele levou a carta de Jeremias aos exilados na Babilônia (Jr 29.3).</w:t>
      </w:r>
    </w:p>
    <w:p>
      <w:r/>
      <w:r>
        <w:t xml:space="preserve">2. Filho de Safã, o escriba. Na câmara do templo de Gemarias, Baruque leu o rolo de Jeremias (Jr 36.10–12,25).</w:t>
      </w:r>
      <w:r/>
      <w:r/>
    </w:p>
    <w:p>
      <w:r/>
    </w:p>
    <w:p>
      <w:pPr>
        <w:pStyle w:val="Heading2"/>
      </w:pPr>
      <w:r>
        <w:t>Gematria</w:t>
      </w:r>
      <w:r/>
    </w:p>
    <w:p>
      <w:r/>
      <w:r>
        <w:t xml:space="preserve">Um dos métodos rabínicos usados pelos professores judeus para interpretar o Antigo Testamento envolvia analisar palavras com base no valor numérico de suas letras ou rearranjar letras de acordo com um sistema específico. Por exemplo, alguns rabinos argumentaram que Eliezer (Gn 15.2) representava todos os servos de Abraão combinados porque o nome de Eliezer equivale a 318, que era o número de servos de Abraão (Gn 14.14). Outro exemplo é como o nome "Babilônia" é derivado em Jeremias 25.26 e 51.41 ao mudar a última letra da palavra hebraica para Babilônia para a primeira letra da mesma palavra.</w:t>
      </w:r>
    </w:p>
    <w:p>
      <w:r/>
      <w:r>
        <w:t xml:space="preserve">Na Epístola de Barnabé, um texto pseudepigráfico, os 318 servos de Abraão (Gn 14.14) são vistos como simbolizando a morte de Jesus na cruz. Esta interpretação é baseada na letra grega </w:t>
      </w:r>
      <w:r>
        <w:rPr>
          <w:i/>
        </w:rPr>
        <w:t>Tau</w:t>
      </w:r>
      <w:r>
        <w:t>, ou "t", que tem um valor numérico de 300 e tem forma de cruz, e 18, que corresponde às duas primeiras letras da palavra grega para Jesus.</w:t>
      </w:r>
    </w:p>
    <w:p>
      <w:r/>
      <w:r>
        <w:t xml:space="preserve">No livro do Apocalipse, o número da besta é 666 (Ap 13.18). No simbolismo bíblico, o número sete é considerado perfeito, e três setes representam a perfeição completa. Assim, 666 é visto como inferior a essa perfeição.</w:t>
      </w:r>
      <w:r/>
      <w:r/>
    </w:p>
    <w:p>
      <w:r/>
    </w:p>
    <w:p>
      <w:pPr>
        <w:pStyle w:val="Heading2"/>
      </w:pPr>
      <w:r>
        <w:t>Genealogia</w:t>
      </w:r>
      <w:r/>
    </w:p>
    <w:p>
      <w:r/>
      <w:r>
        <w:t xml:space="preserve">Registro ou estudo de descendência envolvendo um traçado para trás ou para a frente da ascendência de uma nação, tribo, família ou indivíduo. Os hebreus não eram as únicas pessoas no mundo antigo a se interessar em manter registros genealógicos. A lista de reis sumérios do terceiro milênio a.C. contém registros dos primeiros governantes da Mesopotâmia. Nos registros babilônicos, a palavra “filho” era frequentemente usada no sentido de “descendente de”. O rei Tiraca do Egito (c. 685 a.C.) se referiu a seu “pai”, Sesostris III, que viveu cerca de 1.200 anos antes dele. Os gregos e os romanos também mantinham registros genealógicos. No entanto, as genealogias bíblicas, especialmente aquelas em Gênesis e 1 Crônicas 1–9, são únicas na literatura do antigo Oriente Próximo. Apenas no início da era islâmica são encontrados registros genealógicos tão amplos. Mesmo hoje em meio aos semitas tribais, como os nômades árabes, há um interesse intenso na genealogia, e não é incomum que um árabe seja capaz de recitar com precisão os nomes de seus antepassados por 10 ou 15 gerações atrás, cobrindo um período de várias centenas de anos.</w:t>
      </w:r>
    </w:p>
    <w:p>
      <w:pPr>
        <w:pStyle w:val="Heading3"/>
      </w:pPr>
      <w:r>
        <w:t>Termos usados</w:t>
      </w:r>
    </w:p>
    <w:p>
      <w:r/>
      <w:r>
        <w:t xml:space="preserve">A palavra “genealogia” ocorre apenas uma vez como um substantivo no AT hebraico (Ne 7.5), onde se refere a um registro daqueles que voltaram para Jerusalém com Zorobabel no final do exílio. A forma verbal da mesma palavra é encontrada um total de 20 vezes em 1—2 Crônicas, Esdras e Neemias. Os termos “gerações” e “livro das gerações”, usados em Gênesis e em outros lugares no AT, transmitem a mesma ideia. Os termos equivalentes do NT são encontrados em 1 Timóteo 1.4 e Tito 3.9 (“genealogias”) e Mateus 1.1, que se refere ao “livro da genealogia” de Jesus Cristo.</w:t>
      </w:r>
    </w:p>
    <w:p>
      <w:pPr>
        <w:pStyle w:val="Heading3"/>
      </w:pPr>
      <w:r>
        <w:t>Propósito dos registros genealógicos</w:t>
      </w:r>
    </w:p>
    <w:p>
      <w:r/>
      <w:r>
        <w:t>A manutenção de registros genealógicos no antigo Israel era uma atividade importante e servia a vários propósitos úteis. A promessa de Deus de uma terra a Abraão e seus descendentes tornou esses registros necessários para estabelecer e preservar a distribuição da terra; um registro genealógico serviu como evidência de um título legítimo da propriedade ancestral. As genealogias eram essenciais para a preservação do sacerdócio exclusivo que havia sido estabelecido pela lei mosaica. No tempo de Josefo, cada sacerdote deveria ser capaz de provar sua descendência.</w:t>
      </w:r>
    </w:p>
    <w:p>
      <w:r/>
      <w:r>
        <w:t>Uma das razões mais importantes para manter registros genealógicos era estabelecer e manter o direito de sucessão real em Judá através da família de Davi. A crença de que o Messias viria da casa davídica tornava esses registros ainda mais importantes.</w:t>
      </w:r>
    </w:p>
    <w:p>
      <w:r/>
      <w:r>
        <w:t xml:space="preserve">Outros propósitos servidos por esses registros familiares incluíam a imposição do dever militar de acordo com as famílias (Nm 1.2–3). A posição no acampamento e na marcha do Egito era determinada por tribos e famílias (2.2,17; 10.11–28). Além disso, as bênçãos de Deus eram passadas de um membro da família para seus descendentes (Gn 27). A tensão colocada na pureza da congregação (Deuteronômio 7.1–4; 23.1–8) exigiu registros familiares completos, especialmente no período pós-exílico. Com a insistência de Esdras e Neemias na pureza racial, e com a remoção de elementos estrangeiros de meio do povo (Ed 2.59–63; 10.9–44; Ne 13.23–28), a evidência escrita de pureza da descendência se tornou essencial; o interesse na compilação de genealogias tornou-se intenso após o exílio.</w:t>
      </w:r>
    </w:p>
    <w:p>
      <w:r/>
      <w:r>
        <w:t xml:space="preserve">A linhagem era normalmente traçada através dos membros homens da família, com as mulheres mencionadas raramente (por exemplo, Gn 11.29, Sara e Milca; 22.23, Rebeca; e Nm 26.33–27.11, onde a herança da propriedade das filhas de Zelofeade estava envolvida). Mateus menciona três mulheres: Tamar, Raabe e Rute; e no segundo grupo faz alusão a Bate-Seba (veja debate abaixo).</w:t>
      </w:r>
    </w:p>
    <w:p>
      <w:pPr>
        <w:pStyle w:val="Heading3"/>
      </w:pPr>
      <w:r>
        <w:t>Principais listas genealógicas na Bíblia</w:t>
      </w:r>
    </w:p>
    <w:p>
      <w:r/>
      <w:r>
        <w:t xml:space="preserve">As principais fontes de material genealógico no Antigo Testamento são encontradas em Gênesis, Números, 2 Samuel, 1 Reis, 1—2 Crônicas (que contêm a maior quantidade de material genealógico na Bíblia), Esdras e Neemias. As genealogias de Jesus Cristo em Mateus 1 e Lucas 3 são os únicos registros do NT. Juntos, eles contêm um registro genealógico de Adão até Cristo.</w:t>
      </w:r>
    </w:p>
    <w:p>
      <w:r/>
      <w:r>
        <w:t>Agrupadas por períodos históricos, as seguintes são as principais listas genealógicas encontradas na Bíblia:</w:t>
      </w:r>
    </w:p>
    <w:p>
      <w:pPr>
        <w:pStyle w:val="Heading4"/>
      </w:pPr>
      <w:r>
        <w:t>Antes do Dilúvio</w:t>
      </w:r>
    </w:p>
    <w:p>
      <w:r/>
      <w:r>
        <w:t xml:space="preserve">Três listas são deste período. O primeiro, encontrado em Gênesis 4.17–22, traça os descendentes de Caim por sete gerações e explica a origem hereditária de certas profissões e ofícios. O segundo, Gênesis 4.25–26, começa o relato dos descendentes de Sete, a posteridade de Adão que tem sua fidelidade a Deus contrastada com a posteridade ímpia de Caim. A terceira lista, Gênesis 5.1–32 (cf. 1Cr 1.1–4), traça os descendentes de Adão por Sete até Noé e seus filhos na época do Dilúvio.</w:t>
      </w:r>
    </w:p>
    <w:p>
      <w:pPr>
        <w:pStyle w:val="Heading4"/>
      </w:pPr>
      <w:r>
        <w:t>De Noé até Abraão</w:t>
      </w:r>
    </w:p>
    <w:p>
      <w:r/>
      <w:r>
        <w:t xml:space="preserve">Gênesis 10.1–32 (cf. 1Cr 1.4–23), frequentemente chamada de “mesa das nações”, contém uma lista das nações que descendem dos filhos de Noé (Sem, Cão e Jafé). Gênesis 11.10–26 (cf. 1Cr 1.24–27) traça os descendentes de Sem até o tempo de Abraão, e Gênesis 11.27–30 (ver também Gn 22.20–24) lista os descendentes de Naor, o irmão de Abraão.</w:t>
      </w:r>
    </w:p>
    <w:p>
      <w:pPr>
        <w:pStyle w:val="Heading4"/>
      </w:pPr>
      <w:r>
        <w:t>De Abraão até a descida ao Egito</w:t>
      </w:r>
    </w:p>
    <w:p>
      <w:r/>
      <w:r>
        <w:t xml:space="preserve">Os descendentes de Abraão por Hagar, Sara e Quetura são encontrados em Gênesis 16.15, 21.1–3 e 25.1–4 (introduzindo os árabes como descendentes de Abraão; cf. 1Cr 1.28–34). Gênesis 19.37–38 liga os moabitas e os amonitas a Abraão através de seu sobrinho Ló. Uma lista genealógica muito importante durante este período é a dos descendentes de Jacó, dando o relato da filiação, nascimento e nome dos fundadores das 12 tribos de Israel (Gn 29.31–30.24; 35.16–26). Esaú é reconhecido como o ancestral dos edomitas; seus descendentes edomitas são rastreados através de suas três esposas (Gn 26.34; 36.1–43; 1Cr 1.35–54). A lista da família de Jacó no momento em que ele entrou no Egito, numerando 70, é encontrada em Gênesis 46.1–27 (cf. Êx 6.14–16; Nm 26.1–51; 1Cr 2–8). Uma lista parcial dos chefes das casas paternas de Rúben, Simeão e Levi é encontrada em Êxodo 6.14–25; o principal propósito desta genealogia é estabelecer Arão e Moisés como membros da tribo de Levi.</w:t>
      </w:r>
    </w:p>
    <w:p>
      <w:pPr>
        <w:pStyle w:val="Heading4"/>
      </w:pPr>
      <w:r>
        <w:t>Do Êxodo à conquista de Canaã</w:t>
      </w:r>
    </w:p>
    <w:p>
      <w:r/>
      <w:r>
        <w:t xml:space="preserve">Enquanto as tribos ainda estavam no deserto após deixar o Egito, um censo foi feito para determinar o número total de israelitas (Nm 1.4–54; 2.2–33). Durante este mesmo período, uma genealogia da família de Arão foi compilada, e um censo separado foi feito dos levitas (3.1–39). Uma lista dos 12 espiões que espiavam a terra e as tribos que eles representavam é dada em Números 13.4–16; os nomes mais importantes nesta lista são Calebe e Josué. Perto do fim das peregrinações pelo deserto, outro censo das pessoas foi ordenado; o número total era aproximadamente o mesmo do primeiro censo quase 40 anos antes (26.4–51,57–62). Enquanto as tribos se aproximavam da Terra Prometida, uma lista foi preparada dos representantes tribais que participariam da divisão da terra (34.16–29).</w:t>
      </w:r>
    </w:p>
    <w:p>
      <w:pPr>
        <w:pStyle w:val="Heading4"/>
      </w:pPr>
      <w:r>
        <w:t>Período dos Reis</w:t>
      </w:r>
    </w:p>
    <w:p>
      <w:r/>
      <w:r>
        <w:t xml:space="preserve">Durante todo o período da monarquia, mais de 400 anos, os únicos registros genealógicos de qualquer consequência são aqueles que pertencem a Davi. Seus descendentes são rastreados através de 20 governantes que se sentaram no trono de Judá até que a nação caiu diante dos babilônios em 586 a.C. (1–2Rs; cf. 1Cr 11.1 — 2Cr 36.21). Uma lista dos filhos de Davi é encontrada em 2 Samuel 3.2–5 e 5.14–16 (cf. 1Cr 3.1–9; 14.4–7). Seus homens poderosos, um grupo de elite de soldados, são nomeados em 2 Samuel 23.8–39 (cf. 1Cr 11.10–47). Seus recrutas em Ziclague são registrados em 1 Crônicas 12.1–22. Aqueles que eram seus músicos e porteiros quando a arca foi trazida para Jerusalém são nomeados em 1 Crônicas 15.1–24 (cf. 1Cr 16.5–6,37–43). A organização política e religiosa de Davi do reino — incluindo os levitas, sacerdotes, cantores, carregadores e outros oficiais administrativos e oficiais militares — é encontrada em 1 Crônicas 23–27. Apesar da atividade literária associada ao reino de Salomão, o único registro genealógico preservado deste período é o dos príncipes e 12 oficiais de Salomão (1Rs 4.1–19). A genealogia de um profeta é traçada até quatro gerações antes (Sf 1.1).</w:t>
      </w:r>
    </w:p>
    <w:p>
      <w:pPr>
        <w:pStyle w:val="Heading4"/>
      </w:pPr>
      <w:r>
        <w:t>O período Pós-exílico</w:t>
      </w:r>
    </w:p>
    <w:p>
      <w:r/>
      <w:r>
        <w:t xml:space="preserve">Durante o período pós-exílico, a manutenção de registros genealógicos provavelmente recebeu seu maior ímpeto através da atividade de Esdras e Neemias, principalmente por causa de sua insistência na pureza racial e na purificação de elementos estrangeiros da comunidade. Uma lista dos exilados que voltaram com Zorobabel é encontrada em Ed 2.1–70 (cf. Ne 7.6–73, onde a mesma lista é encontrada). Uma lista daqueles que voltaram com Esdras está incluída em 8.1–20. A própria genealogia de Esdras também é registrada (Ed 7.5). Há uma lista dos judeus que se casaram com mulheres estrangeiras que incluíam sacerdotes, levitas, cantores, carregadores e outros israelitas (Ed 10.18–44). Neemias 8.4–7 nomeia os levitas e outros que assistiam a Esdras quando ele leu a lei publicamente. Neemias também contém uma lista daqueles que participaram da cerimônia do estabelecimento do pacto (Ne 10.1–27) e uma lista dos que viviam em Jerusalém e outras cidades (11.3–36). Seu interesse no sacerdócio é refletido na lista de sacerdotes e levitas que voltaram com Zorobabel (12.1–9), dos sumos sacerdotes de Jesua até Jadua (vv 10–11), dos chefes das famílias sacerdotais (vv 12–21), dos levitas e carregadores que serviam sob o sumo sacerdote (vv 22–26) e dos príncipes e sacerdotes que estavam presentes na dedicação do muro reconstruído de Jerusalém (vv 31–42).</w:t>
      </w:r>
    </w:p>
    <w:p>
      <w:r/>
      <w:r>
        <w:t xml:space="preserve">O registro genealógico final que deve ser mencionado é a genealogia de Adão até Saul (1Cr 1–8), a seção mais longa de material genealógico na Bíblia. Está devidamente incluído com as genealogias compiladas durante o período pós-exílico, já que o cronista desconhecido (alguns pensam que ele era Esdras) preparou esta lista por volta de 400 a.C. a partir de registros existentes e documentos disponíveis para ele. Seu propósito parece ter sido conservar a pureza do sangue na nação restaurada e insistir que o bem-estar da nação dependia de sua fidelidade à lei de Deus.</w:t>
      </w:r>
    </w:p>
    <w:p>
      <w:pPr>
        <w:pStyle w:val="Heading4"/>
      </w:pPr>
      <w:r>
        <w:t>O período do Novo Testamento</w:t>
      </w:r>
    </w:p>
    <w:p>
      <w:r/>
      <w:r>
        <w:t xml:space="preserve">As únicas genealogias de efeito no NT são aquelas relativas a Jesus Cristo em Mateus 1.1–17 e Lucas 3.23–38. </w:t>
      </w:r>
      <w:r>
        <w:rPr>
          <w:i/>
        </w:rPr>
        <w:t>Ver</w:t>
      </w:r>
      <w:r>
        <w:t xml:space="preserve"> Genealogia de Jesus Cristo.</w:t>
      </w:r>
      <w:r/>
      <w:r/>
    </w:p>
    <w:p>
      <w:r/>
    </w:p>
    <w:p>
      <w:pPr>
        <w:pStyle w:val="Heading2"/>
      </w:pPr>
      <w:r>
        <w:t>Genealogia de Jesus Cristo</w:t>
      </w:r>
      <w:r/>
    </w:p>
    <w:p>
      <w:r/>
      <w:r>
        <w:t xml:space="preserve">Relato da descendência humana de Jesus. O NT registra a genealogia de Jesus duas vezes em grande detalhe: em Mateus 1.1–17 e em Lucas 3.23–38.</w:t>
      </w:r>
    </w:p>
    <w:p>
      <w:r/>
      <w:r>
        <w:t>Resumo</w:t>
      </w:r>
    </w:p>
    <w:p>
      <w:r/>
      <w:r>
        <w:t>• Genealogia de Mateus</w:t>
      </w:r>
    </w:p>
    <w:p>
      <w:r/>
      <w:r>
        <w:t>• Genealogia de Lucas</w:t>
      </w:r>
    </w:p>
    <w:p>
      <w:r/>
      <w:r>
        <w:t>• A relação entre os dois registros</w:t>
      </w:r>
    </w:p>
    <w:p>
      <w:pPr>
        <w:pStyle w:val="Heading3"/>
      </w:pPr>
      <w:r>
        <w:t xml:space="preserve">Genealogia de Mateus (1.1–17)</w:t>
      </w:r>
    </w:p>
    <w:p>
      <w:r/>
      <w:r>
        <w:t xml:space="preserve">Mateus 1.1 apresenta Jesus Cristo como “o filho de Davi, o filho de Abraão.” Com esses dois nomes, Mateus destaca a relação terrena de Jesus com as alianças abraâmica (Gn 17.1–8) e davídica (2Sm 7.12–16) de promessa. Então, começando com o patriarca Abraão, Mateus traça a ascendência humana de Jesus através do rei Davi até José, “o marido de Maria, de quem nasceu Jesus, que é chamado Cristo” (Mt 1.16). Mateus resume seu relato: “Assim, houve catorze gerações desde Abraão até Davi, e catorze, desde Davi até que os israelitas foram levados para a Babilônia. Daí até o nascimento do Messias, também houve catorze gerações” (v. 17, NTLH).</w:t>
      </w:r>
    </w:p>
    <w:p>
      <w:r/>
      <w:r>
        <w:t>Um exame do tratamento de Mateus desse material genealógico revela várias peculiaridades interessantes:</w:t>
      </w:r>
    </w:p>
    <w:p>
      <w:r/>
      <w:r>
        <w:t>1. A organização dos nomes em três grupos de 14 parece ser um dispositivo artificial.</w:t>
      </w:r>
    </w:p>
    <w:p>
      <w:r/>
      <w:r>
        <w:t xml:space="preserve">2. Para ter 14 nomes no segundo grupo, Mateus omite três reis — Acazias, Joás e Amazias — entre Jorão e Uzias (v. 8), e um, Jeoaquim, entre Josias e Jeconias (v. 11).</w:t>
      </w:r>
    </w:p>
    <w:p>
      <w:r/>
      <w:r>
        <w:t>3. No primeiro grupo, Mateus menciona três mulheres — Tamar, Raabe e Rute; e no segundo grupo, ele alude a Bate-Seba. As genealogias daquela época raramente mencionavam os nomes de mulheres. É ainda mais surpreendente que todas as quatro estivessem ligadas a circunstâncias incomuns e, em alguns casos, vergonhosas aos olhos daquela cultura. Tamar teve filhos com seu sogro, Judá. Raabe havia sido prostituta em Jericó. Rute era estrangeira, uma mulher de Moabe. Bate-Seba engravidou de Davi enquanto ainda era casada com Urias.</w:t>
      </w:r>
    </w:p>
    <w:p>
      <w:r/>
      <w:r>
        <w:t>4. No primeiro grupo, Mateus menciona os irmãos de Judá e Zerá, irmão de Perez. No segundo grupo, ele menciona os irmãos de Jeconias.</w:t>
      </w:r>
    </w:p>
    <w:p>
      <w:r/>
      <w:r>
        <w:t xml:space="preserve">5. No versículo 6, Davi é referido como “o rei”.</w:t>
      </w:r>
    </w:p>
    <w:p>
      <w:r/>
      <w:r>
        <w:t>A partir desses dados, é evidente que Mateus não pretende apresentar uma genealogia rigorosa; o arranjo é artificial e inclui material estranho, provavelmente com algum propósito além de apenas apresentar os antepassados de Jesus. O arranjo dos nomes em grupos de 14 por Mateus, provavelmente guiado por um interesse em retratar Jesus para os judeus como o rei Prometido de Israel e herdeiro legítimo do trono davídico, confere um movimento histórico definido à genealogia ao dividi-la em três períodos de tempo. Estes destacam, respectivamente, a origem, ascensão ao poder e decadência da casa davídica, sendo o último ponto representado pelo humilde nascimento do herdeiro prometido a um carpinteiro de Nazaré.</w:t>
      </w:r>
    </w:p>
    <w:p>
      <w:r/>
      <w:r>
        <w:t>Os 14 nomes em cada grupo podem ser um esforço para destacar o caráter triplamente real do filho de Maria, focando no valor numérico 14 das letras hebraicas no nome de Davi (d=4, v=6, d=4). Este número também é o dobro do número sagrado sete, de modo que toda a lista é composta por três conjuntos de dois setes cada. No entanto, é possível que as agrupações artificiais tenham sido apenas destinadas a ajudar na memorização.</w:t>
      </w:r>
    </w:p>
    <w:p>
      <w:r/>
      <w:r>
        <w:t>Em relação à segunda peculiaridade — o “nome ausente” no terceiro grupo — deve-se concluir que Davi ou Jeconias deve ser contado duas vezes, pois são os nomes centrais que separam os três grupos, ou que um nome foi erroneamente omitido em uma cópia do Evangelho original de Mateus.</w:t>
      </w:r>
    </w:p>
    <w:p>
      <w:r/>
      <w:r>
        <w:t>A terceira peculiaridade não apresenta nenhuma dificuldade. Numerosas genealogias nas Escrituras omitem alguns nomes. Escritores do Antigo Oriente Próximo frequentemente usavam a frase "filho de" ou a palavra "gerou" de forma bastante flexível, relacionando netos ou bisnetos, por exemplo, a antepassados anteriores sem indicar todos os ancestrais intermediários. A mente moderna não deve exigir uma precisão nos registros antigos que os próprios escritores da época não consideravam necessária.</w:t>
      </w:r>
    </w:p>
    <w:p>
      <w:r/>
      <w:r>
        <w:t xml:space="preserve">As mulheres mencionadas na genealogia — a quarta peculiaridade — podem ter sido incluídas para neutralizar a crítica judaica sobre o nascimento de Jesus (1.18–25), mostrando que uniões irregulares não desqualificavam a ascendência legal do Messias.</w:t>
      </w:r>
    </w:p>
    <w:p>
      <w:r/>
      <w:r>
        <w:t xml:space="preserve">A razão para incluir vários irmãos na genealogia em três pontos — a quinta peculiaridade — não é facilmente discernível. A menção de “Judá e seus irmãos” (1.2) pode simplesmente estar seguindo uma prática estabelecida de mencionar os 12 patriarcas juntos.</w:t>
      </w:r>
    </w:p>
    <w:p>
      <w:r/>
      <w:r>
        <w:t xml:space="preserve">Finalmente, a descrição de Davi como “o rei” (1.6) destaca o caráter davídico ou real da lista.</w:t>
      </w:r>
    </w:p>
    <w:p>
      <w:r/>
      <w:r>
        <w:t xml:space="preserve">As fontes utilizadas na compilação do primeiro grupo na genealogia basearam-se em registros preservados em 1 Crônicas 1.27–2.15 e em Rute 4.18–22. O segundo grupo seguiu os registros encontrados em 1–2 Reis e 2 Crônicas. O terceiro grupo baseou-se principalmente em registros públicos ou privados do período intertestamentário; os nove nomes de Abiúde a Jacó não são mencionados em outros lugares nas Escrituras.</w:t>
      </w:r>
    </w:p>
    <w:p>
      <w:r/>
      <w:r>
        <w:t>Com base nessa genealogia, se houvesse um trono davídico nos dias de José, o humilde carpinteiro seria o herdeiro legal, e Jesus seria o próximo na linha de sucessão para herdar o assento real.</w:t>
      </w:r>
    </w:p>
    <w:p>
      <w:r/>
      <w:r>
        <w:t xml:space="preserve">Tem sido argumentado contra essa compreensão da genealogia de Mateus que a presença de Jeconias na lista (Mt 1.11) compromete, se não nega completamente, a reivindicação legal ao trono davídico de todos os que descendem diretamente dele. Isso porque o Senhor declarou sobre ele: “Este homem está condenado a ficar sem filhos e será um fracassado. Ele não terá descendentes que sejam reis, como Davi, e que reinem em Judá. Eu, o SENHOR, falei” (Jr 22.30, NTLH). Portanto, diz-se que não poderia ter sido a intenção de Mateus representar os homens de Sealtiel a José como herdeiros legais do trono.</w:t>
      </w:r>
    </w:p>
    <w:p>
      <w:r/>
      <w:r>
        <w:t xml:space="preserve">Este é um ponto que, admitidamente, poderia descartar a visão de que a lista apresenta os descendentes de Davi, se não fosse pelo fato de que Sealtiel, que no registro de Mateus é representado como filho de Jeconias, aparece também na genealogia de Lucas como filho de Neri (Lc 3.27). O nome de Neri é exclusivo do Evangelho de Lucas, então é impossível verificar seu uso em outro lugar para descobrir a verdadeira paternidade de Sealtiel. Mas não é surpreendente, à luz de Jeremias 22.30, encontrá-lo listado em ambos os relatos com pais diferentes. Neri provavelmente era o verdadeiro pai de Sealtiel, e embora seja impossível determinar a relação precisa de Neri com Jeconias, pode ser que aqueles responsáveis por determinar e manter o registro dos herdeiros legais ao trono davídico tenham olhado para a linha colateral de Neri e selecionado Sealtiel como o homem a ser legalmente adotado na linha e aquele através de quem a linha continuaria. Sealtiel pode muito bem ter morrido sem um descendente masculino, o que tornou necessário olhar para Zorobabel, filho de Pedaías, irmão de Sealtiel por adoção, como o herdeiro legal ao trono davídico. Por este par de adoções, a maldição sobre Jeconias foi cumprida enquanto um verdadeiro neto de Jeconias continuava a linha, na medida em que o neto era legalmente filho de Sealtiel, que por sua vez era o verdadeiro filho de Neri. A presença de Jeconias na genealogia é uma força, em vez de uma fraqueza, para a interpretação de que o Evangelho de Mateus pretendia apresentar os herdeiros legais do trono davídico, já que apenas um escritor consciente dos problemas em torno da linhagem de Jeconias, mas também ciente de uma explicação, apresentaria tal ancestralidade a um público judeu que ele estava buscando convencer de que Jesus era de fato o Messias real.</w:t>
      </w:r>
    </w:p>
    <w:p>
      <w:pPr>
        <w:pStyle w:val="Heading3"/>
      </w:pPr>
      <w:r>
        <w:t xml:space="preserve">Genealogia de Lucas (3.23–38)</w:t>
      </w:r>
    </w:p>
    <w:p>
      <w:r/>
      <w:r>
        <w:t>A genealogia de Lucas também apresenta peculiaridades.</w:t>
      </w:r>
    </w:p>
    <w:p>
      <w:r/>
      <w:r>
        <w:t>1. Alguns expositores consideraram significativo que a genealogia de Lucas não esteja no início do Evangelho, mas sim no início do ministério de Jesus.</w:t>
      </w:r>
    </w:p>
    <w:p>
      <w:r/>
      <w:r>
        <w:t>2. O relato de Lucas, em contraste com o de Mateus, começa com Jesus e traça sua linhagem de volta através da história do AT. Isso parece incomum, pois a maioria das genealogias segue a ordem de sucessão.</w:t>
      </w:r>
    </w:p>
    <w:p>
      <w:r/>
      <w:r>
        <w:t xml:space="preserve">3. Além disso, a narrativa de Lucas não termina com Abraão, mas vai até "Adão, filho de Deus" (Lc 3.38).</w:t>
      </w:r>
    </w:p>
    <w:p>
      <w:r/>
      <w:r>
        <w:t>Alguns veem a primeira peculiaridade como resultado do desejo de Lucas de encerrar um período da história sagrada e sinalizar o início de outro com a pessoa e, especialmente, o ministério de Jesus. A genealogia, localizada onde está, destaca a obra de Cristo em relação aos relatos de seu nascimento e preparação.</w:t>
      </w:r>
    </w:p>
    <w:p>
      <w:r/>
      <w:r>
        <w:t>Muitos sugeriram que a ordem regressiva na genealogia é provavelmente o meio utilizado por Lucas para focar a atenção em Jesus. O fato de Lucas ter rastreado a ancestralidade de Jesus até Adão, "o filho de Deus", provavelmente se deve a ele ter escrito para romanos e gregos. Ao rastrear a ancestralidade de Jesus até Adão, ele demonstra que Jesus está relacionado a toda a raça humana. Na genealogia de Lucas, Jesus e Adão são ambos "filhos de Deus"; Jesus, é claro, é o filho de Deus por natureza; Adão, o filho de Deus por ter sido criado à imagem de Deus.</w:t>
      </w:r>
    </w:p>
    <w:p>
      <w:r/>
      <w:r>
        <w:t xml:space="preserve">Quanto às suas fontes, é bastante certo que Lucas usou a versão da Septuaginta (versão grega antiga do AT) de Gênesis 11.12, que insere o nome Cainã entre Selá e Arfaxade (Lc 3.36), e os registros de 1 Crônicas 1–3 para a história até Davi. Para o período de Davi a Jesus, a maioria dos expositores concorda que Lucas se baseou em informações provavelmente recebidas diretamente de Maria ou de pessoas próximas a ela. Era uma prática comum entre o povo judeu que os registros genealógicos fossem mantidos tanto publicamente quanto privadamente. Havia uma preocupação especial nas famílias de descendência davídica em preservar seus registros ancestrais por causa das profecias do AT de que o Messias nasceria na casa de Davi.</w:t>
      </w:r>
    </w:p>
    <w:p>
      <w:r/>
      <w:r>
        <w:t xml:space="preserve">Lucas, sem dúvida, pretendia realizar mais com sua lista do que apenas apresentar vários ancestrais de Jesus. Como Lucas não destacou Davi em sua lista, pode-se supor que ele não estava ansioso para apresentar uma lista de herdeiros legais ao trono davídico — não que a questão não fosse de sua preocupação (cf. Lc 1.27,32,69; 2.4,11). Em vez disso, uma preocupação ao longo do Evangelho de Lucas é esta ênfase — a de retratar o Cristo como o Salvador de romanos e gregos — na verdade, do mundo. Portanto, embora Lucas tenha traçado a ancestralidade de Jesus através da linha ancestral de José até Davi, ele continuou além de Davi até Adão. Jesus é um membro da raça à qual todas as pessoas pertencem.</w:t>
      </w:r>
    </w:p>
    <w:p>
      <w:pPr>
        <w:pStyle w:val="Heading3"/>
      </w:pPr>
      <w:r>
        <w:t>O relacionamento entre os dois registros</w:t>
      </w:r>
    </w:p>
    <w:p>
      <w:r/>
      <w:r>
        <w:t xml:space="preserve">Mesmo uma análise superficial das duas genealogias de Jesus mostrará várias diferenças. Por exemplo, a genealogia de Mateus compreende 41 gerações, enquanto Lucas lista 76. Lucas inclui o período entre Adão e Abraão; Mateus não. Embora as duas listas sejam praticamente idênticas de Abraão a Davi, elas divergem no período de Davi a Jesus, com Mateus traçando a linhagem de Jesus de Davi através de Salomão em 27 gerações, enquanto Lucas traça a linhagem de Jesus de Davi através de Natã, outro filho, em 42 gerações. Além disso, em apenas um ponto as linhas convergem durante este período: nos nomes de Sealtiel e Zorobabel, que são sem dúvida os mesmos homens em ambas as listas. Finalmente, Mateus apresenta José como o filho de Jacó (Mt 1.16), enquanto no relato de Lucas ele é o filho de Eli (Lc 3.23).</w:t>
      </w:r>
    </w:p>
    <w:p>
      <w:r/>
      <w:r>
        <w:t>Como essas diferenças podem ser explicadas? As diferenças entre essas listas resultam dos propósitos para os quais foram compiladas e dos significados que pretendiam transmitir.</w:t>
      </w:r>
    </w:p>
    <w:p>
      <w:r/>
      <w:r>
        <w:t xml:space="preserve">Uma explicação amplamente aceita é que Mateus apresenta a ascendência de Jesus através de José e que Lucas apresenta sua ascendência através de Maria. Nesta interpretação, Jacó era o verdadeiro pai de José, e Eli (provavelmente o pai de Maria) tornou-se o pai adotivo de José, ou seja, José era "filho" de Eli, ou herdeiro, por seu casamento com Maria, assumindo que Eli não tinha filhos (cf. Nm 27.1–11; 36.1–12). Esta visão é certamente uma possibilidade e não deve ser rejeitada de imediato. Se Maria fosse descendente direta de Davi, poderia ser dito literalmente de qualquer filho dela: “Ele é a semente de Davi”.</w:t>
      </w:r>
    </w:p>
    <w:p>
      <w:r/>
      <w:r>
        <w:t xml:space="preserve">Por outro lado, muitos estudiosos preferem considerar a genealogia de Lucas como sendo de José em vez de Maria, já que é para a ascendência de José que Lucas chama a atenção do leitor (Lc 1.27; 2.4). Além disso, em nenhum lugar das Escrituras é dito que Maria é de descendência davídica. Se o fato de que José não era o pai biológico de Jesus anula qualquer valor que a linhagem de José poderia ter para um filho real, por que Lucas aponta para a linhagem de José duas vezes, e para a de Maria nenhuma vez?</w:t>
      </w:r>
    </w:p>
    <w:p>
      <w:r/>
      <w:r>
        <w:t xml:space="preserve">Uma grande dificuldade para a visão que considera ambas as genealogias como sendo de José está relacionada aos dois pais de José. Uma solução é que Mateus apresenta os descendentes legais de Davi, enquanto Lucas apresenta os descendentes reais de Davi na linha à qual José pertencia. Isso significaria que Eli era o verdadeiro pai de José e que Jacó era seu pai adotivo legal. Como isso poderia ser é facilmente explicável. Assumindo que o pai de Jacó, Matã (Mt 1.15), e o pai de Eli, Matate (Lc 3.24), são a mesma pessoa, então Jacó (o mais velho) pode ter morrido sem um descendente masculino, de modo que seu sobrinho, filho de seu irmão Eli, teria se tornado seu herdeiro.</w:t>
      </w:r>
    </w:p>
    <w:p>
      <w:r/>
      <w:r>
        <w:t>Se Matã e Matate não são a mesma pessoa, pode-se supor que Jacó, o herdeiro legal do trono, morreu sem descendentes e que José, filho de Eli, tornou-se o herdeiro legal imediatamente após a morte de Eli, sendo contado como filho de Jacó em uma lista de herdeiros legais do trono. Possivelmente Eli, um parente, casou-se com a viúva de Jacó, tornando assim José, filho dessa união, filho de Eli e filho de Jacó por casamento de levirato. Em outras palavras, há várias explicações possíveis para essa divergência.</w:t>
      </w:r>
    </w:p>
    <w:p>
      <w:r/>
      <w:r>
        <w:t>Uma outra grande objeção à visão que considera ambas as genealogias como sendo de José é que, devido ao nascimento virginal de Jesus, não se pode de forma alguma falar de Jesus como sendo literalmente a semente de Davi — uma proposição que a Escritura parece insistir. Esta objeção foi adequadamente refutada: (1) por causa da maneira realista com que os judeus encaravam a paternidade adotiva; e (2) porque o relacionamento em que Jesus estava com José era muito mais próximo do que um caso de adoção comum, não havendo pai terreno para contestar a relação paternal de José com Jesus. Jesus poderia e seria considerado como filho e herdeiro de José com total propriedade, satisfazendo toda exigência escriturística de que ele fosse a “semente de Davi.” A questão, portanto, se Maria assim como José era descendente de Davi não precisa ser respondida de uma forma ou de outra por alguém que deseja defender a descendência davídica de Jesus.</w:t>
      </w:r>
    </w:p>
    <w:p>
      <w:r/>
      <w:r>
        <w:t>Está além do alcance humano descobrir com certeza a solução completa para as divergências entre as duas genealogias de Jesus, ou a relação real de Jesus com elas. Já foi dito o suficiente para demonstrar que elas são reconciliáveis, e os propósitos de cada uma, sugeridos aqui, indicam que qualquer um dos caminhos delineados acima faz plena justiça à descendência davídica de Jesus, como herdeiro legítimo do trono prometido de seu antepassado, e também ao seu nascimento virginal por Maria.</w:t>
      </w:r>
    </w:p>
    <w:p>
      <w:r/>
      <w:r>
        <w:rPr>
          <w:i/>
        </w:rPr>
        <w:t>Veja também</w:t>
      </w:r>
      <w:r>
        <w:t xml:space="preserve"> Genealogia; Encarnação; Jesus Cristo, Vida e ensinamentos; Nascimento virginal de Jesus.</w:t>
      </w:r>
      <w:r/>
      <w:r/>
    </w:p>
    <w:p>
      <w:r/>
    </w:p>
    <w:p>
      <w:pPr>
        <w:pStyle w:val="Heading2"/>
      </w:pPr>
      <w:r>
        <w:t>Genesaré</w:t>
      </w:r>
      <w:r/>
    </w:p>
    <w:p>
      <w:r/>
      <w:r>
        <w:t xml:space="preserve">Área na margem noroeste do Mar da Galileia entre Cafarnaum e Magdala, onde muitos dos milagres de cura de Jesus ocorreram (Mt 14.34; Mc 6.53).</w:t>
      </w:r>
    </w:p>
    <w:p>
      <w:r/>
      <w:r>
        <w:t>A planície de Genesaré, como a região era chamada, se estende ao longo de uma distância de cerca de 6,5 quilômetros, com uma largura média do mar até as montanhas de aproximadamente 1,6 quilômetros. A topografia é geralmente nivelada, com a terra subindo lentamente à medida que se aproxima das montanhas na fronteira. O solo incomumente fértil é irrigado por riachos e rios fluindo e conhecido por sua produtividade. As temperaturas que variam de quente a ameno permitem uma longa estação de crescimento e colheitas abundantes. Os frutos de Genesaré eram tão excepcionais que os rabinos não os permitiam em Jerusalém durante as celebrações das festas, temendo que muitos comparecessem apenas para desfrutar de sua suculência. Os rabinos chamaram esta área de Jardim de Deus. Durante a vida de Jesus, a área era considerada o local do jardim da Palestina. Árvores como a nogueira, palmeira, azeitona e figo, que exigem uma ampla diversidade de condições de cultivo, todas prosperavam aqui. As ricas colheitas de uvas, nozes, arroz, trigo, vegetais e melões, bem como árvores selvagens e flores, eram comuns. Mais tarde, séculos de negligência fizeram com que a planície fosse em grande parte coberta de arbustos, embora nos anos mais recentes, certas áreas tenham sido limpas e a produtividade restaurada.</w:t>
      </w:r>
    </w:p>
    <w:p>
      <w:r/>
      <w:r>
        <w:t xml:space="preserve">Em Lc 5.1, o Mar da Galileia é referido como o Lago de Genesaré. O nome alternativo, sem dúvida, derivou sua origem da planície na fronteira.</w:t>
      </w:r>
    </w:p>
    <w:p>
      <w:r/>
      <w:r>
        <w:t xml:space="preserve">Genesaré (mais precisamente denominado Genesar) também era o nome posterior da cidade Chinnerote (Js 11.2), uma cidade antiga que havia muito tempo caído em ruína nos dias de Jesus.</w:t>
      </w:r>
      <w:r/>
      <w:r/>
    </w:p>
    <w:p>
      <w:r/>
    </w:p>
    <w:p>
      <w:pPr>
        <w:pStyle w:val="Heading2"/>
      </w:pPr>
      <w:r>
        <w:t>Genesaré, Lago de</w:t>
      </w:r>
      <w:r/>
    </w:p>
    <w:p>
      <w:r/>
      <w:r>
        <w:t xml:space="preserve">Outro nome para o Mar da Galileia em Lucas 5.1.</w:t>
      </w:r>
    </w:p>
    <w:p>
      <w:r/>
      <w:r>
        <w:rPr>
          <w:i/>
        </w:rPr>
        <w:t xml:space="preserve">Veja </w:t>
      </w:r>
      <w:r>
        <w:t xml:space="preserve">Mar da Galileia.</w:t>
      </w:r>
      <w:r/>
      <w:r/>
    </w:p>
    <w:p>
      <w:r/>
    </w:p>
    <w:p>
      <w:pPr>
        <w:pStyle w:val="Heading2"/>
      </w:pPr>
      <w:r>
        <w:t>Gênesis Apócrifo</w:t>
      </w:r>
      <w:r/>
    </w:p>
    <w:p>
      <w:r/>
      <w:r>
        <w:t>O Gênesis Apócrifo é o nome dado a um dos sete grandes Rolos do Mar Morto encontrados na primeira caverna de Qumran em 1947. O arcebispo sírio de Jerusalém obteve este rolo junto com outros três. No entanto, eles não conseguiram desenrolá-lo ou fotografá-lo porque estava em mau estado. Ao contrário de outros rolos, não havia sido armazenado em um jarro de barro. Algumas pequenas peças se quebraram, e certas palavras nelas sugeriram que poderia ser uma obra apócrifa aramaica relacionada ao patriarca Enoque. Outros fragmentos mencionaram Lameque, mas os pesquisadores aguardaram para identificar o rolo até que pudessem descobrir mais.</w:t>
      </w:r>
    </w:p>
    <w:p>
      <w:r/>
      <w:r>
        <w:t>Mais tarde, especialistas conseguiram desenrolá-lo. O pergaminho estava danificado e incompleto. O início e o fim estavam ausentes. A parte interna estava melhor preservada, mas havia danos na escrita por causa da tinta utilizada. O pergaminho discute Enoque, Lameque e outras pessoas do livro de Gênesis. É uma versão em aramaico das partes de Gênesis que narram a história dos patriarcas. No entanto, esta versão inclui lendas e outros conteúdos em um estilo de memórias que não são encontrados na Bíblia Hebraica. Este estilo de escrita era popular entre os judeus devotos no início da era cristã. Como resultado, estudiosos dataram o original do primeiro século a.C.. A cópia encontrada em Qumran foi provavelmente feita entre 50 a.C. e 70 d.C.</w:t>
      </w:r>
    </w:p>
    <w:p>
      <w:r/>
      <w:r>
        <w:t xml:space="preserve">O estilo do pergaminho torna difícil classificá-lo. Alguns estudiosos o chamam de </w:t>
      </w:r>
      <w:r>
        <w:rPr>
          <w:i/>
        </w:rPr>
        <w:t>targum</w:t>
      </w:r>
      <w:r>
        <w:t xml:space="preserve"> (uma paráfrase ou comentário expandido sobre as Escrituras) porque ele adiciona livremente material não encontrado na Bíblia Hebraica. Outros o chamam de </w:t>
      </w:r>
      <w:r>
        <w:rPr>
          <w:i/>
        </w:rPr>
        <w:t>midrash</w:t>
      </w:r>
      <w:r>
        <w:t xml:space="preserve"> (uma história de ensino ou interpretação semelhante a um sermão). Ele contém características de ambos. Pode ser melhor descrito como uma recriação criativa de partes do Gênesis que adiciona detalhes como uma descrição da beleza de Sara, os sonhos de Abraão e histórias sobre pragas e viagens.</w:t>
      </w:r>
    </w:p>
    <w:p>
      <w:r/>
      <w:r>
        <w:t>O Apócrifo Aramaico é mais antigo do que a versão usada na Palestina durante o tempo de Cristo. Contém algumas influências hebraicas, mas é principalmente escrito em bom aramaico, em grande parte semelhante ao aramaico bíblico. A linguagem do rolo é mais recente do que o aramaico antigo (do décimo ao oitavo séculos a.C.) ou o aramaico oficial (dos períodos assírio e persa), conforme indicam certas formas gramaticais. A maioria dos estudiosos considera essa língua como aramaico médio e a data entre o aramaico de Daniel e o aramaico ocidental posterior.</w:t>
      </w:r>
    </w:p>
    <w:p>
      <w:r/>
      <w:r>
        <w:t>A maioria dos estudiosos data Daniel do segundo século a.C., mas isso precisa ser reconsiderado. Por um lado, o fato de que praticamente todos os livros do Antigo Testamento hebraico foram descobertos em Qumran indica que foram escritos e aceitos em uma data anterior. Além disso, o aramaico de Daniel é anterior ao do Apócrifo e se encaixa no período em que o aramaico oficial era a principal forma dessa língua. Em outras palavras, o Gênesis Apócrifo não oferece razões válidas para datar o aramaico de Daniel ou Esdras mais tarde do que os séculos sexto a quinto a.C.</w:t>
      </w:r>
    </w:p>
    <w:p>
      <w:r/>
      <w:r>
        <w:rPr>
          <w:i/>
        </w:rPr>
        <w:t>Veja também</w:t>
      </w:r>
      <w:r>
        <w:t xml:space="preserve"> Apócrifos; Livro de Gênesis.</w:t>
      </w:r>
      <w:r/>
      <w:r/>
    </w:p>
    <w:p>
      <w:r/>
    </w:p>
    <w:p>
      <w:pPr>
        <w:pStyle w:val="Heading2"/>
      </w:pPr>
      <w:r>
        <w:t>Geneu, Genaeu</w:t>
      </w:r>
      <w:r/>
    </w:p>
    <w:p>
      <w:r/>
      <w:r>
        <w:t>O pai de Apolônio (2Mc 12.2). Como Geneu significa "nobre" ou "de alta linhagem", pode ser um epíteto em vez de um nome.</w:t>
      </w:r>
      <w:r/>
      <w:r/>
    </w:p>
    <w:p>
      <w:r/>
    </w:p>
    <w:p>
      <w:pPr>
        <w:pStyle w:val="Heading2"/>
      </w:pPr>
      <w:r>
        <w:t>Gentios</w:t>
      </w:r>
      <w:r/>
    </w:p>
    <w:p>
      <w:r/>
      <w:r>
        <w:t xml:space="preserve">As nações ou povos que não são judeus. Em hebraico, essas pessoas são chamadas de </w:t>
      </w:r>
      <w:r>
        <w:rPr>
          <w:i/>
        </w:rPr>
        <w:t>goyim</w:t>
      </w:r>
      <w:r>
        <w:t xml:space="preserve"> (que significa "nações"). Em grego, são chamadas de </w:t>
      </w:r>
      <w:r>
        <w:rPr>
          <w:i/>
        </w:rPr>
        <w:t>ethnoi</w:t>
      </w:r>
      <w:r>
        <w:t xml:space="preserve"> (que significa "povos"). O Antigo Testamento divide todas as pessoas em dois grupos: o povo judeu (que Deus escolheu como seu povo especial) e todas as outras nações.</w:t>
      </w:r>
    </w:p>
    <w:p>
      <w:r/>
      <w:r>
        <w:t>O Novo Testamento ensina que Deus oferece salvação tanto para judeus quanto para gentios. Dois importantes apóstolos, Pedro e Paulo, foram os primeiros a compartilhar as boas-novas sobre Jesus com pessoas não-judaicas. Paulo trabalhou durante todo o seu ministério para unir crentes judeus e não-judeus em um só grupo na igreja.</w:t>
      </w:r>
    </w:p>
    <w:p>
      <w:r/>
      <w:r>
        <w:rPr>
          <w:i/>
        </w:rPr>
        <w:t>Veja</w:t>
      </w:r>
      <w:r>
        <w:t xml:space="preserve"> Nações; Paulo, O apóstolo.</w:t>
      </w:r>
      <w:r/>
      <w:r/>
    </w:p>
    <w:p>
      <w:r/>
    </w:p>
    <w:p>
      <w:pPr>
        <w:pStyle w:val="Heading2"/>
      </w:pPr>
      <w:r>
        <w:t>Gentios, Pátio dos</w:t>
      </w:r>
      <w:r/>
    </w:p>
    <w:p>
      <w:r/>
      <w:r>
        <w:t>O Pátio dos Gentios era a maior área externa do templo do rei Herodes em Jerusalém. Este pátio era retangular, mas não uniforme em todos os lados, sendo mais largo na extremidade norte do que na extremidade sul. Tanto judeus quanto gentios podiam entrar nesta área.</w:t>
      </w:r>
    </w:p>
    <w:p>
      <w:r/>
      <w:r>
        <w:t xml:space="preserve">Neste pátio, os comerciantes vendiam animais para sacrifícios no templo, e os cambistas ajudavam os visitantes a trocar suas moedas. Havia um muro divisório com placas que alertavam os gentios a não entrarem nas áreas internas do templo. Foi aqui que Jesus expulsou os comerciantes e cambistas que estavam fazendo mau uso do templo (Mt 21.12–13; Mc 11.15–18; Jo 2.14–16).</w:t>
      </w:r>
    </w:p>
    <w:p>
      <w:r/>
      <w:r>
        <w:rPr>
          <w:i/>
        </w:rPr>
        <w:t>Veja também</w:t>
      </w:r>
      <w:r>
        <w:t xml:space="preserve"> Templo.</w:t>
      </w:r>
      <w:r/>
      <w:r/>
    </w:p>
    <w:p>
      <w:r/>
    </w:p>
    <w:p>
      <w:pPr>
        <w:pStyle w:val="Heading2"/>
      </w:pPr>
      <w:r>
        <w:t>Genubate</w:t>
      </w:r>
      <w:r/>
    </w:p>
    <w:p>
      <w:r/>
      <w:r>
        <w:t xml:space="preserve">Filho de Hadade, o príncipe edomita que, quando jovem, foi levado para o Egito para escapar do massacre de Joabe. Lá, Hadade casou-se com uma irmã da rainha Tafnes. Ela deu à luz Genubate, que foi criado pela rainha como filho do Faraó (1Rs 11.20).</w:t>
      </w:r>
      <w:r/>
      <w:r/>
    </w:p>
    <w:p>
      <w:r/>
    </w:p>
    <w:p>
      <w:pPr>
        <w:pStyle w:val="Heading2"/>
      </w:pPr>
      <w:r>
        <w:t>Gera</w:t>
      </w:r>
      <w:r/>
    </w:p>
    <w:p>
      <w:r/>
      <w:r>
        <w:t xml:space="preserve">1. Um dos filhos de Benjamim (Gn 46.21). O nome, no entanto, não aparece em uma lista semelhante em Números 26.38–41;</w:t>
      </w:r>
    </w:p>
    <w:p>
      <w:r/>
      <w:r>
        <w:t xml:space="preserve">2. Pai do juiz Eúde (Jz 3.15);</w:t>
      </w:r>
    </w:p>
    <w:p>
      <w:r/>
      <w:r>
        <w:t xml:space="preserve">3. Pai de Simei. Simei amaldiçoou e atirou pedras em Davi durante a rebelião de Absalão; mais tarde, ele pediu o perdão de Davi (2Sm 16.5; 19.16–18; 1Rs 2.8);</w:t>
      </w:r>
    </w:p>
    <w:p>
      <w:r/>
      <w:r>
        <w:t xml:space="preserve">4. Filho de Bela da tribo de Benjamim (1Cr 8.3,5); alternativamente chamado de Heglam no versículo 7.</w:t>
      </w:r>
      <w:r/>
      <w:r/>
    </w:p>
    <w:p>
      <w:r/>
    </w:p>
    <w:p>
      <w:pPr>
        <w:pStyle w:val="Heading2"/>
      </w:pPr>
      <w:r>
        <w:t>Gerá</w:t>
      </w:r>
      <w:r/>
    </w:p>
    <w:p>
      <w:r/>
      <w:r>
        <w:t xml:space="preserve">Medida de peso definida como um vigésimo de um siclo, sendo este último o peso básico entre os povos semíticos. </w:t>
      </w:r>
      <w:r>
        <w:rPr>
          <w:i/>
        </w:rPr>
        <w:t xml:space="preserve">Veja </w:t>
      </w:r>
      <w:r>
        <w:t xml:space="preserve">Pesos e medidas.</w:t>
      </w:r>
      <w:r/>
      <w:r/>
    </w:p>
    <w:p>
      <w:r/>
    </w:p>
    <w:p>
      <w:pPr>
        <w:pStyle w:val="Heading2"/>
      </w:pPr>
      <w:r>
        <w:t>Gerão</w:t>
      </w:r>
      <w:r/>
    </w:p>
    <w:p>
      <w:r/>
      <w:r>
        <w:t>Senador ateniense que obrigou os judeus a abandonarem as leis de seus pais e de seu Deus durante o tempo de Antíoco IV Epifânio (2Mc 6.1).</w:t>
      </w:r>
      <w:r/>
      <w:r/>
    </w:p>
    <w:p>
      <w:r/>
    </w:p>
    <w:p>
      <w:pPr>
        <w:pStyle w:val="Heading2"/>
      </w:pPr>
      <w:r>
        <w:t>Gerar</w:t>
      </w:r>
      <w:r/>
    </w:p>
    <w:p>
      <w:r/>
      <w:r>
        <w:t xml:space="preserve">Cidade localizada no oeste do Neguebe. Foi usada como um marco geográfico definindo o limite ocidental do território dos cananeus, de Sidom a Gaza (Gn 10.19). Abraão residiu temporariamente nesta cidade, ocasião em que enganou Abimeleque, o rei, fazendo-o acreditar que Sara era sua irmã (20.1–2). Mais tarde, Isaque se estabeleceu nesta cidade e também escondeu seu casamento com Rebeca por medo de represálias dos homens da cidade. Isaque eventualmente deixou a cidade, mudando-se para o vale próximo de Gerar devido aos seus conflitos com os filisteus. Aqui, os pastores de Gerar discutiram com os servos de Isaque sobre um poço recém-cavado, e Abimeleque, rei dos filisteus, fez uma aliança com Isaque (26.1–26). É duvidoso que o rei Abimeleque de Gerar (20.2) fosse a mesma pessoa que Abimeleque, rei dos filisteus (26.8). Abimeleque provavelmente era um sobrenome ou um título oficial.</w:t>
      </w:r>
    </w:p>
    <w:p>
      <w:r/>
      <w:r>
        <w:t xml:space="preserve">Durante o período patriarcal, Gerar surgiu como uma cidade cananeia dominante no Neguebe; no entanto, no relato de Josué sobre a Conquista, esta cidade não foi mencionada entre as cidades filisteias ainda a serem conquistadas (Js 13.2–3) ou na lista de cidades já derrotadas (15.21–22). Mais tarde, no período dos reis, Gerar foi mencionada como a cidade mais ao sul para a qual o exército etíope fugiu antes de ser completamente destruído pelo Rei Asa de Judá (910–869 a.C.) e seu exército (2Cr 14.13–14). Talvez o fértil vale de Gedor (1Cr 4.39; cf. Gn 26.17), anteriormente habitado pelos filhos de Cam (cf. Gn 10.19), fosse idêntico ao vale de Gerar. Gedor foi possivelmente um erro de escrita posterior onde o copista confundiu a letra hebraica </w:t>
      </w:r>
      <w:r>
        <w:rPr>
          <w:i/>
        </w:rPr>
        <w:t>r</w:t>
      </w:r>
      <w:r>
        <w:t xml:space="preserve"> com um </w:t>
      </w:r>
      <w:r>
        <w:rPr>
          <w:i/>
        </w:rPr>
        <w:t>d.</w:t>
      </w:r>
    </w:p>
    <w:p>
      <w:r/>
      <w:r>
        <w:t>O local de Gerar pode ser identificado como Tell Abu Hureireh, ao longo da margem noroeste do Wadi esh-Sheri’ah, a 24 quilômetros a noroeste de Berseba e 19 quilômetros a sudeste de Gaza.</w:t>
      </w:r>
      <w:r/>
      <w:r/>
    </w:p>
    <w:p>
      <w:r/>
    </w:p>
    <w:p>
      <w:pPr>
        <w:pStyle w:val="Heading2"/>
      </w:pPr>
      <w:r>
        <w:t>Gerasa*, Gerasenos</w:t>
      </w:r>
      <w:r/>
    </w:p>
    <w:p>
      <w:r/>
      <w:r>
        <w:t>Cidade e distrito em Decápolis. Gerasa era uma cidade romana bem conhecida situada nas colinas da Transjordânia cerca de 56 quilômetros a sudeste do Mar da Galileia e 31 quilômetros a leste do rio Jordão. Foi originalmente estabelecida como uma cidade grega por Alexandre, o Grande, por volta de 333 a.C. Em 85 a.C., o monarca judeu Alexandre Janeu conquistou a cidade. Gerasa permaneceu nas mãos dos judeus até que Pompeu a trouxe sob controle romano em 63 a.C., momento em que foi incorporada na província da Síria e mais tarde incluída em Decápolis. O local de Gerasa é idêntico com a moderna Jerash.</w:t>
      </w:r>
    </w:p>
    <w:p>
      <w:r/>
      <w:r>
        <w:t xml:space="preserve">Embora a cidade não seja nomeada no NT, Mc 5.1 e Lc 8.26–37 mencionam o “terra dos gerasenos” (ARA) como o lugar onde Jesus curou o endemoninhado e os porcos se afogaram no Mar da Galileia. O relato paralelo em Mt 8.28 diz a “terra dos gadarenos” (ARA).</w:t>
      </w:r>
    </w:p>
    <w:p>
      <w:r/>
      <w:r>
        <w:t>A leitura de “gerasenos” em Marcos e Lucas é encontrada nos melhores manuscritos do NT sobre as alterações escribais posteriores de “gadarenos” e “gerasenos”. Gadara era uma cidade importante de Decápolis onde a jurisdição política se estendia até as margens orientais do Mar da Galileia. Foi adicionado talvez por copistas posteriores para harmonizar os relatos de Marcos e Lucas com o Evangelho de Mateus. Gergesa era uma cidade ao longo da costa oriental do Mar da Galileia e o nome foi provavelmente inserido nos textos de Marcos e Lucas para fazer melhor sentido geográfico do milagre de Jesus. No entanto, “o distrito dos gerasenos” tem o melhor apoio textual e deve ser entendido como o local pretendido de Marcos e Lucas para o exorcismo e milagre de Jesus. Para os leitores romanos e gregos não palestinos de Marcos e os Evangelhos de Lucas, o pequeno distrito regional de Gadara seria desconhecido; no entanto, a cidade romana rica de Gerasa seria amplamente conhecida e adequada como uma designação geográfica para o milagre de Jesus no Mar da Galileia.</w:t>
      </w:r>
    </w:p>
    <w:p>
      <w:r/>
      <w:r>
        <w:rPr>
          <w:i/>
        </w:rPr>
        <w:t>Veja também</w:t>
      </w:r>
      <w:r>
        <w:t xml:space="preserve"> Decápolis; Gadara, Gadarenos; Girgaseus.</w:t>
      </w:r>
      <w:r/>
      <w:r/>
    </w:p>
    <w:p>
      <w:r/>
    </w:p>
    <w:p>
      <w:pPr>
        <w:pStyle w:val="Heading2"/>
      </w:pPr>
      <w:r>
        <w:t>Gergesa, gergesenos</w:t>
      </w:r>
      <w:r/>
    </w:p>
    <w:p>
      <w:r/>
      <w:r>
        <w:t xml:space="preserve">Uma cidade na costa leste do Mar da Galileia. Gergesa está perto de Gadara, que é provavelmente onde Jesus curou um homem possuído por demônios e enviou os demônios para uma manada de porcos próxima. Embora o relato deste milagre em Mateus 8.28 se refira à “região dos Gadarenos”, é mais provável que Mateus tenha usado a referência a Gergesa para se referir à região em vez do local específico.</w:t>
      </w:r>
    </w:p>
    <w:p>
      <w:r/>
      <w:r>
        <w:rPr>
          <w:i/>
        </w:rPr>
        <w:t xml:space="preserve">Veja </w:t>
      </w:r>
      <w:r>
        <w:t xml:space="preserve">Gadara, gadarenos; Gerasa, gerasenos.</w:t>
      </w:r>
      <w:r/>
      <w:r/>
    </w:p>
    <w:p>
      <w:r/>
    </w:p>
    <w:p>
      <w:pPr>
        <w:pStyle w:val="Heading2"/>
      </w:pPr>
      <w:r>
        <w:t>Gerizim, Monte</w:t>
      </w:r>
      <w:r/>
    </w:p>
    <w:p>
      <w:r/>
      <w:r>
        <w:t xml:space="preserve">Montanha (moderna Jebel et-Tor) de onde as bênçãos deveriam ser proclamadas, assim como as maldições deveriam vir do Monte Ebal (Dt 11.29). As duas montanhas designadas por Deus estavam opostas uma à outra, e o cenário era memorável, com seis tribos posicionadas no Monte Gerizim e seis no Monte Ebal, os levitas posicionados no vale entre elas — recitando as bênçãos e as maldições (Dt 27.11–28.68; Js 8.33–35). A montanha fica perto de Siquém, cerca de 16 quilômetros a sudeste da cidade de Samaria, e é referida pela mulher de Samaria em João 4.20–23 como a montanha onde “nossos antepassados adoraram”. Abraão, de fato, havia construído um altar nesta área (Gn 12.6–7; 33.18–20), e foi um local reverenciado para a adoração samaritana por séculos. Jesus responde à mulher apontando que a localidade física da adoração (seja Gerizim ou Jerusalém) não é importante — a realidade espiritual é. Deve-se adorar em espírito e em verdade.</w:t>
      </w:r>
    </w:p>
    <w:p>
      <w:r/>
      <w:r>
        <w:t xml:space="preserve">Foi nesta área que os ossos de José foram enterrados (Js 24.32) e onde Josué convocou o povo para renovar sua aliança com o Deus de seus pais (vv. 25–27). Josefo registra em suas </w:t>
      </w:r>
      <w:r>
        <w:rPr>
          <w:i/>
        </w:rPr>
        <w:t>Antiguidades</w:t>
      </w:r>
      <w:r>
        <w:t xml:space="preserve"> (11.8.2–4) a promessa de Sanbalate a Manassés de preservar para ele a honra do sacerdócio e também de construir um templo no Monte Gerizim semelhante ao de Jerusalém. Aparentemente, foi destruído mais tarde pelas forças macabeias sob o comando de Hircano (</w:t>
      </w:r>
      <w:r>
        <w:rPr>
          <w:i/>
        </w:rPr>
        <w:t>Antiguidades</w:t>
      </w:r>
      <w:r>
        <w:t xml:space="preserve"> 13.9.1). Os samaritanos ainda adoram em Nablus, que fica ao pé do Monte Gerizim, mas são uma comunidade em diminuição mantida precariamente unida.</w:t>
      </w:r>
      <w:r/>
      <w:r/>
    </w:p>
    <w:p>
      <w:r/>
    </w:p>
    <w:p>
      <w:pPr>
        <w:pStyle w:val="Heading2"/>
      </w:pPr>
      <w:r>
        <w:t>Gersitas</w:t>
      </w:r>
      <w:r/>
    </w:p>
    <w:p>
      <w:r/>
      <w:r>
        <w:t xml:space="preserve">Pessoas que viviam no sudoeste de Canaã foram atacadas por Davi quando ele estava em Ziclague (1Sm 27.8). O texto hebraico tem girzi</w:t>
      </w:r>
      <w:r>
        <w:rPr>
          <w:i/>
        </w:rPr>
        <w:t>,</w:t>
      </w:r>
      <w:r>
        <w:t xml:space="preserve"> enquanto a variante marginal transpõe duas consoantes para ler gizri</w:t>
      </w:r>
      <w:r>
        <w:rPr>
          <w:i/>
        </w:rPr>
        <w:t>,</w:t>
      </w:r>
      <w:r>
        <w:t xml:space="preserve"> “Gezritas.” A versão grega segue a variante marginal hebraica. A confusão do nome é obviamente antiga. Se “Gersitas” é o original, eles poderiam ter sido uma tribo cananeia vivendo na área do Monte Gerizim. Se era “Gezritas” originalmente, o povo poderia ter migrado de Gezer. Eles não são mencionados de outra forma no AT.</w:t>
      </w:r>
      <w:r/>
      <w:r/>
    </w:p>
    <w:p>
      <w:r/>
    </w:p>
    <w:p>
      <w:pPr>
        <w:pStyle w:val="Heading2"/>
      </w:pPr>
      <w:r>
        <w:t>Gérson</w:t>
      </w:r>
      <w:r/>
    </w:p>
    <w:p>
      <w:pPr>
        <w:pStyle w:val="ListNumber"/>
        <w:numPr>
          <w:ilvl w:val="0"/>
          <w:numId w:val="286"/>
        </w:numPr>
      </w:pPr>
      <w:r/>
      <w:r>
        <w:t xml:space="preserve">Filho de Moisés com Zípora, nascido em Midiã quando Moisés foi forçado a fugir do Egito (Êx 2.22; 18.3; 1Cr 23.15,16);</w:t>
      </w:r>
    </w:p>
    <w:p>
      <w:pPr>
        <w:pStyle w:val="ListNumber"/>
      </w:pPr>
      <w:r/>
      <w:r>
        <w:t xml:space="preserve">O pai de Jônatas. Ele e seus filhos serviram como sacerdotes para a tribo de Dã. O povo de Dã fez uma estátua esculpida para adorar como um deus, quebrando o mandamento de Deus contra ídolos. Eles escolheram Jônatas, filho de Gérson, para ser seu sacerdote e liderar sua adoração (Jz 18.30);</w:t>
      </w:r>
    </w:p>
    <w:p>
      <w:pPr>
        <w:pStyle w:val="ListNumber"/>
      </w:pPr>
      <w:r/>
      <w:r>
        <w:t xml:space="preserve">Uma grafia alternativa de Gérson, o filho mais velho de Levi (1Cr 6.1,16–17,20,43; 23.6–7</w:t>
      </w:r>
      <w:r>
        <w:t>);</w:t>
        <w:br/>
      </w:r>
      <w:r>
        <w:rPr>
          <w:i/>
        </w:rPr>
        <w:t>Veja também</w:t>
      </w:r>
      <w:r>
        <w:t xml:space="preserve"> Gérson, gersonitas.</w:t>
      </w:r>
    </w:p>
    <w:p>
      <w:pPr>
        <w:pStyle w:val="ListNumber"/>
      </w:pPr>
      <w:r/>
      <w:r>
        <w:t xml:space="preserve">Um ancestral de Sebuel, o principal oficial sobre o Tesouro do templo durante o reinado de Davi (1Cr 26.24);</w:t>
      </w:r>
    </w:p>
    <w:p>
      <w:pPr>
        <w:pStyle w:val="ListNumber"/>
      </w:pPr>
      <w:r/>
      <w:r>
        <w:t xml:space="preserve">O filho de Fineias que retornou com Esdras após o exílio na Babilônia (Ed 8.2).</w:t>
      </w:r>
      <w:r/>
      <w:r/>
    </w:p>
    <w:p>
      <w:r/>
    </w:p>
    <w:p>
      <w:pPr>
        <w:pStyle w:val="Heading2"/>
      </w:pPr>
      <w:r>
        <w:t>GÉRSON, gersonitas</w:t>
      </w:r>
      <w:r/>
    </w:p>
    <w:p>
      <w:r/>
      <w:r>
        <w:t xml:space="preserve">O filho mais velho de Levi (também chamado Gérson) que foi para o Egito com Israel (Gn 46.11; Nm 3.17; 1Cr 6.1). Ele se tornou o ancestral de um grupo de levitas chamados gersonitas que saíram do Egito com Moisés (Êx 6.16–17; Nm 3.18,21).</w:t>
      </w:r>
    </w:p>
    <w:p>
      <w:r/>
      <w:r>
        <w:t xml:space="preserve">Quando as cidades levíticas foram distribuídas, os gersonitas foram listados como um dos maiores grupos levíticos em Israel (Js 21.1–7). Algumas passagens bíblicas mostram que eles eram, às vezes, o principal grupo de trabalho entre os levitas (Gn 46.11; Êx 6.16; Nm 3.17; 26.57; 1Cr 6.1,16; 23.6).</w:t>
      </w:r>
    </w:p>
    <w:p>
      <w:r/>
      <w:r>
        <w:t xml:space="preserve">De acordo com o livro de Números, os gersonitas acamparam atrás do tabernáculo no lado oeste durante a jornada no deserto (Nm 3.23). No início do segundo ano após saírem do Egito, havia cerca de 7.500 homens gersonitas (Nm 3.22). Somente homens entre 30 e 50 anos podiam servir no tabernáculo. Na época daquela contagem inicial, havia 2.630 desses homens (Nm 4.39,40). Eles eram responsáveis por cuidar e mover as partes externas do tabernáculo (Nm 3.25,26; 4.24,27,28). Eles receberam dois carros e quatro bois para esse trabalho, e Arão e seus filhos os supervisionavam (Nm 4.27).</w:t>
      </w:r>
    </w:p>
    <w:p>
      <w:r/>
      <w:r>
        <w:t xml:space="preserve">Depois que os israelitas se estabeleceram pela primeira vez em Canaã, os gersonitas receberam 13 cidades na parte norte da terra. Essas cidades estavam localizadas nas áreas tribais de Issacar, Aser, Naftali e Manassés (Js 21.6).</w:t>
      </w:r>
    </w:p>
    <w:p>
      <w:r/>
      <w:r>
        <w:t xml:space="preserve">Durante o reinado do Rei Davi, os gersonitas estavam entre os levitas designados para servir no templo (1Cr 23.6–11). As famílias gersonitas de Ladã e Jeieli eram responsáveis pela Tesouraria da casa de Deus (1Cr 26.20–22). A pedido de Davi, Asafe e sua família, que eram gersonitas, ajudaram a dirigir a música no templo (1Cr 25.1–2). Durante o reinado do Rei Ezequias, os gersonitas estavam entre os levitas que limparam o templo (2Cr 29.1–6,12). Após o exílio na Babilônia, os descendentes de Asafe tocaram música para celebrar o lançamento da fundação do templo e a dedicação das muralhas da cidade (Ed 3.10; Ne 12.31–36).</w:t>
      </w:r>
    </w:p>
    <w:p>
      <w:r/>
      <w:r>
        <w:rPr>
          <w:i/>
        </w:rPr>
        <w:t>Veja também</w:t>
      </w:r>
      <w:r>
        <w:t xml:space="preserve"> LEVI, Tribo de; Sacerdotes e levitas.</w:t>
      </w:r>
      <w:r/>
      <w:r/>
    </w:p>
    <w:p>
      <w:r/>
    </w:p>
    <w:p>
      <w:pPr>
        <w:pStyle w:val="Heading2"/>
      </w:pPr>
      <w:r>
        <w:t>Gerute-Quimã</w:t>
      </w:r>
      <w:r/>
    </w:p>
    <w:p>
      <w:r/>
      <w:r>
        <w:t xml:space="preserve">Um pedaço de terra perto de Belém. Significa "o lugar de hospedagem de Quimã". Gerute-Quimã foi possivelmente dado a Quimã por causa do serviço que seu pai, Barzilai, o gileadita, prestou ao rei Davi (2Sm 19.31–40; 1Rs 2.7).</w:t>
      </w:r>
    </w:p>
    <w:p>
      <w:r/>
      <w:r>
        <w:t xml:space="preserve">Após Jerusalém cair em 586 a.C., Gerute-Quimã tornou-se o acampamento onde Joanã, filho de Careá, e seus homens ficaram. Foi aqui que eles se prepararam para escapar para o Egito (Jr 41.17).</w:t>
      </w:r>
    </w:p>
    <w:p>
      <w:r/>
      <w:r>
        <w:rPr>
          <w:i/>
        </w:rPr>
        <w:t xml:space="preserve">Veja </w:t>
      </w:r>
      <w:r>
        <w:t xml:space="preserve">Quimã.</w:t>
      </w:r>
      <w:r/>
      <w:r/>
    </w:p>
    <w:p>
      <w:r/>
    </w:p>
    <w:p>
      <w:pPr>
        <w:pStyle w:val="Heading2"/>
      </w:pPr>
      <w:r>
        <w:t>Gesã</w:t>
      </w:r>
      <w:r/>
    </w:p>
    <w:p>
      <w:r/>
      <w:r>
        <w:t xml:space="preserve">Filho de Jadai e descendente de Judá através da linhagem de Calebe (1Cr 2.47).</w:t>
      </w:r>
      <w:r/>
      <w:r/>
    </w:p>
    <w:p>
      <w:r/>
    </w:p>
    <w:p>
      <w:pPr>
        <w:pStyle w:val="Heading2"/>
      </w:pPr>
      <w:r>
        <w:t>Gesém</w:t>
      </w:r>
      <w:r/>
    </w:p>
    <w:p>
      <w:r/>
      <w:r>
        <w:t xml:space="preserve">Um oponente árabe de Neemias que zombou daqueles que trabalhavam para reconstruir os muros de Jerusalém (Ne 2.19; 6.1–6). É provável que ele vivesse no deserto árabe do norte. Uma inscrição árabe dedanita o identificou como "Gashmu", filho de Shahr. Assim como Sambalate e Tobias, a reconstrução de Jerusalém ameaçava seus interesses econômicos.</w:t>
      </w:r>
      <w:r/>
      <w:r/>
    </w:p>
    <w:p>
      <w:r/>
    </w:p>
    <w:p>
      <w:pPr>
        <w:pStyle w:val="Heading2"/>
      </w:pPr>
      <w:r>
        <w:t>Gesur, Gesuritas</w:t>
      </w:r>
      <w:r/>
    </w:p>
    <w:p>
      <w:r/>
      <w:r>
        <w:t xml:space="preserve">1. Distrito e seus habitantes a leste do Rio Jordão, na divisão tribal da meia-tribo de Manassés (Js 13.11). A maioria dos geógrafos bíblicos o coloca perto de Basã, na costa nordeste do Mar da Galileia. Na conquista da terra, os israelitas derrotaram Ogue, rei de Basã, e Jair de Manassés tomou Basã até a fronteira dos gesuritas e maacatitas (Dt 3.14). Embora a terra dos gesuritas tenha sido dada às tribos transjordânicas (Js 13.11), Israel não os expulsou (v. 13). Mais tarde, Gesur e Arã tomaram pelo menos 60 cidades dos israelitas em Transjordânia (1Cr 2.23).</w:t>
      </w:r>
    </w:p>
    <w:p>
      <w:r/>
      <w:r>
        <w:t xml:space="preserve">Davi casou-se com Maaca, filha de Talmai, rei de Gesur, e ela deu à luz Absalão (2Sm 3.3; 1Cr 3.2). Após o assassinato vingativo de Amnom, Absalão fugiu para Gesur em busca de refúgio com seu avô, Talmai (2Sm 13.37) e permaneceu lá por três anos.</w:t>
      </w:r>
    </w:p>
    <w:p>
      <w:r/>
      <w:r>
        <w:rPr>
          <w:i/>
        </w:rPr>
        <w:t>Veja também</w:t>
      </w:r>
      <w:r>
        <w:t xml:space="preserve"> Síria, Sírios.</w:t>
      </w:r>
    </w:p>
    <w:p>
      <w:r/>
      <w:r>
        <w:t xml:space="preserve">2. Nome de uma área e seu povo ao sul de Filístia. Entre as terras ainda não conquistadas na época da avançada velhice de Josué estão listadas “Falta conquistar a região dos filisteus e dos gesuritas. 3(Essa terra, que vai desde o riacho de Sior, na divisa do Egito, até a divisa de Ecrom, no Norte” (Js 13.2–3 NTLH). Quando Davi viveu em Ziclague, no território de Aquis, rei de Gate, Davi fez incursões sobre os gesuritas e outros “até Sur, à terra do Egito” (1Sm 27.8).</w:t>
      </w:r>
      <w:r/>
      <w:r/>
    </w:p>
    <w:p>
      <w:r/>
    </w:p>
    <w:p>
      <w:pPr>
        <w:pStyle w:val="Heading2"/>
      </w:pPr>
      <w:r>
        <w:t>Geter</w:t>
      </w:r>
      <w:r/>
    </w:p>
    <w:p>
      <w:r/>
      <w:r>
        <w:t xml:space="preserve">Filho de Aram e neto de Sem (Gn 10.23). Em 1 Crônicas 1.17, ele é listado como um dos filhos de Sem.</w:t>
      </w:r>
      <w:r/>
      <w:r/>
    </w:p>
    <w:p>
      <w:r/>
    </w:p>
    <w:p>
      <w:pPr>
        <w:pStyle w:val="Heading2"/>
      </w:pPr>
      <w:r>
        <w:t>Geteu</w:t>
      </w:r>
      <w:r/>
    </w:p>
    <w:p>
      <w:r/>
      <w:r>
        <w:t xml:space="preserve">Uma pessoa que vivia em Gate, que era uma cidade filisteia (2Sm 6.10–11; 1 Cr 13.13).</w:t>
      </w:r>
    </w:p>
    <w:p>
      <w:r/>
      <w:r>
        <w:rPr>
          <w:i/>
        </w:rPr>
        <w:t>Veja</w:t>
      </w:r>
      <w:r>
        <w:t xml:space="preserve"> Gate.</w:t>
      </w:r>
      <w:r/>
      <w:r/>
    </w:p>
    <w:p>
      <w:r/>
    </w:p>
    <w:p>
      <w:pPr>
        <w:pStyle w:val="Heading2"/>
      </w:pPr>
      <w:r>
        <w:t>Getsêmani</w:t>
      </w:r>
      <w:r/>
    </w:p>
    <w:p>
      <w:r/>
      <w:r>
        <w:t xml:space="preserve">O lugar para onde Jesus e seus discípulos foram após a Santa Ceia juntos no cenáculo. Jesus experimentou uma profunda angústia emocional porque sabia que em breve seria traído (Mt 26.36–56; Mc 14.32–50; Lc 22.39–53).</w:t>
      </w:r>
    </w:p>
    <w:p>
      <w:r/>
      <w:r>
        <w:t xml:space="preserve">O nome "Getsêmani" aparece apenas no Evangelho de Mateus (26.36) e no Evangelho de Marcos (14.32). O nome significa “prensa de azeite”. Isso indica que provavelmente havia oliveiras crescendo lá. Os Evangelhos descrevem Getsêmani como um “lugar”, sugerindo que tinha uma cerca ou muro ao redor. Pode ser que esse lugar fosse propriedade de alguém. Se assim for, Jesus e seus discípulos podem ter tido permissão especial para entrar.</w:t>
      </w:r>
    </w:p>
    <w:p>
      <w:r/>
      <w:r>
        <w:t xml:space="preserve">Lucas e João não usam a palavra "Getsêmani" em seus Evangelhos, mas ambos descrevem o sofrimento de Jesus antes de ser traído. Lucas menciona que isso aconteceu no "Monte das Oliveiras" (Lc 22.39). João afirma que foi "do outro lado do Vale do Cedrom" (Jo 18.1). João é o único que se refere ao local como jardim. Esses Evangelhos também nos informam que Jesus e seus discípulos frequentemente se reuniam lá para orar juntos (Lc 22.39; Jo 18.2). As narrativas dos Evangelhos sugerem que o jardim era grande o suficiente para o grupo se dividir em grupos menores.</w:t>
      </w:r>
      <w:r/>
      <w:r/>
    </w:p>
    <w:p>
      <w:r/>
    </w:p>
    <w:p>
      <w:pPr>
        <w:pStyle w:val="Heading2"/>
      </w:pPr>
      <w:r>
        <w:t>Geuel</w:t>
      </w:r>
      <w:r/>
    </w:p>
    <w:p>
      <w:r/>
      <w:r>
        <w:t xml:space="preserve">Um filho de Maqui da tribo de Gade. Geuel foi um dos 12 espiões escolhidos por Moisés para explorar a terra de Canaã (Nm 13.15).</w:t>
      </w:r>
      <w:r/>
      <w:r/>
    </w:p>
    <w:p>
      <w:r/>
    </w:p>
    <w:p>
      <w:pPr>
        <w:pStyle w:val="Heading2"/>
      </w:pPr>
      <w:r>
        <w:t>Gezer</w:t>
      </w:r>
      <w:r/>
    </w:p>
    <w:p>
      <w:r/>
      <w:r>
        <w:t>Gezer era uma importante cidade antiga nas colinas do norte de Sefelá, entre a planície costeira e as terras altas centrais. Isso tornava Gezer um lugar estratégico. Exércitos frequentemente passavam por essa área. Hoje, é chamada de Tell Jezer ou Tell Abu Shusha.</w:t>
      </w:r>
    </w:p>
    <w:p>
      <w:pPr>
        <w:pStyle w:val="Heading3"/>
      </w:pPr>
      <w:r>
        <w:t>História antiga de Gezer</w:t>
      </w:r>
    </w:p>
    <w:p>
      <w:r/>
      <w:r>
        <w:t>No terceiro milênio a.C., a cidade possuía uma muralha feita de tijolos de barro. Posteriormente, os construtores a substituíram por uma muralha de pedra mais resistente, com cerca de 4 metros de espessura.</w:t>
      </w:r>
    </w:p>
    <w:p>
      <w:r/>
      <w:r>
        <w:t>A cidade dos Cananeus foi mais forte entre os séculos 20 e 14 a.C. Durante esse período, a muralha externa tinha cerca de 4,3 metros de espessura e cercava uma área de 109 metros quadrados.</w:t>
      </w:r>
    </w:p>
    <w:p>
      <w:r/>
      <w:r>
        <w:t>Por volta de 1600 a.C., o povo construiu um local elevado para adoração. Havia 10 pilares de pedra (também chamados de pedras erguidas), cada um com até 3 metros de altura. Havia também um altar de pedra ou uma grande bacia, provavelmente usada na adoração. O povo de Gezer construiu um túnel com degraus que levavam a uma nascente dentro de uma caverna. O túnel tinha 65,8 metros de comprimento e proporcionava acesso seguro e fácil à água durante um cerco (quando inimigos cercavam a cidade). Outras cidades na região, como Gibeão, tinham túneis semelhantes.</w:t>
      </w:r>
    </w:p>
    <w:p>
      <w:r/>
      <w:r>
        <w:t>Arqueólogos encontraram objetos em Gezer que mostram que o povo tinha contato comercial e cultural com o Egito. Uma descoberta importante é o Calendário de Gezer. É uma pequena tábua de pedra com escrita em hebraico que lista os meses do ano e descreve o trabalho agrícola para cada mês. Os estudiosos o datam do século 10 a.C.</w:t>
      </w:r>
    </w:p>
    <w:p>
      <w:pPr>
        <w:pStyle w:val="Heading3"/>
      </w:pPr>
      <w:r>
        <w:t>Gezer na Bíblia</w:t>
      </w:r>
    </w:p>
    <w:p>
      <w:r/>
      <w:r>
        <w:t xml:space="preserve">O rei de Gezer, chamado Horão, lutou contra os israelitas. Josué e seu exército o derrotaram (Js 10.33). Gezer mais tarde se tornou uma cidade para os levitas. Estava na terra tribal de Efraim (16.3; 21.21). Mas a tribo de Efraim não conseguiu expulsar os cananeus que viviam lá (Jz 1.29).</w:t>
      </w:r>
    </w:p>
    <w:p>
      <w:r/>
      <w:r>
        <w:t>Um rei egípcio chamado Merneptah governou por volta de 1225–1215 a.C. Ele mencionou Gezer, junto com Asquelom e Yanoam, em um monumento de pedra chamado Estela de Israel. Este monumento descreve suas vitórias militares.</w:t>
      </w:r>
    </w:p>
    <w:p>
      <w:r/>
      <w:r>
        <w:t xml:space="preserve">Durante o reinado do rei Davi, os filisteus invadiram a planície de Refaim. Mas o Senhor ordenou a Davi que atacasse. Então Davi "derrotou os filisteus desde Gibeão até Gezer” (2Sm 5.25).</w:t>
      </w:r>
    </w:p>
    <w:p>
      <w:r/>
      <w:r>
        <w:t xml:space="preserve">Após o rei Salomão casar-se com a filha de um rei egípcio, o Faraó atacou e queimou Gezer. Ele deu a cidade à sua filha como dote (1Rs 9.16). Salomão reconstruiu Gezer, juntamente com outras cidades usadas para armazenar suprimentos e abrigar carros de guerra (compare os versículos 15–19). Ele fortaleceu a cidade construindo um grande portão com quatro conjuntos de suportes de pedra. Portões como este também foram encontrados em Hazor e Megido.</w:t>
      </w:r>
    </w:p>
    <w:p>
      <w:r/>
      <w:r>
        <w:t xml:space="preserve">No quinto ano do reinado do rei Roboão, Sisaque (também chamado de Sheshonk), o rei do Egito, invadiu Israel (1Rs 14.25). Uma lista das cidades que ele capturou está esculpida na parede do templo em Karnak, Egito. Gezer é uma das cidades listadas.</w:t>
      </w:r>
    </w:p>
    <w:p>
      <w:r/>
      <w:r>
        <w:t xml:space="preserve">O rei assírio Tiglate-Pileser III governou de 745 a 727 a.C. Ele capturou Gezer, e as paredes de seu palácio em Nimrud (chamado de Calá na Bíblia) exibiam imagens do evento. Os assírios trouxeram povos conquistados de outras terras para viver em Gezer, assim como fizeram em Samaria (2Rs 17.24). Tábulas de argila escritas em cuneiforme (uma forma antiga de escrita) registram acordos e mostram que essas pessoas viviam na cidade.</w:t>
      </w:r>
    </w:p>
    <w:p>
      <w:r/>
      <w:r>
        <w:rPr>
          <w:i/>
        </w:rPr>
        <w:t>Veja também</w:t>
      </w:r>
      <w:r>
        <w:t xml:space="preserve"> Cidades dos levitas.</w:t>
      </w:r>
      <w:r/>
      <w:r/>
    </w:p>
    <w:p>
      <w:r/>
    </w:p>
    <w:p>
      <w:pPr>
        <w:pStyle w:val="Heading2"/>
      </w:pPr>
      <w:r>
        <w:t>Giá</w:t>
      </w:r>
      <w:r/>
    </w:p>
    <w:p>
      <w:r/>
      <w:r>
        <w:t xml:space="preserve">Um lugar não identificado localizado ao longo da estrada que desce de Gibeão para o Arabá. Foi aqui que Joabe e Abisai perseguiram Abner durante uma perseguição militar (2Sm 2.24).</w:t>
      </w:r>
      <w:r/>
      <w:r/>
    </w:p>
    <w:p>
      <w:r/>
    </w:p>
    <w:p>
      <w:pPr>
        <w:pStyle w:val="Heading2"/>
      </w:pPr>
      <w:r>
        <w:t>Gibar</w:t>
      </w:r>
      <w:r/>
    </w:p>
    <w:p>
      <w:r/>
      <w:r>
        <w:t xml:space="preserve">Antepassado de uma família que retornou a Jerusalém com Zorobabel (Ed 2.20). A lista paralela em Neemias 7.25 menciona “filhos de Gibeão”, sugerindo que “Gibar” pode ser uma distorção textual. Há algum apoio para essa visão no fato de que Esdras 2.21 começa a listar descendentes por sua cidade natal em vez de por família.</w:t>
      </w:r>
      <w:r/>
      <w:r/>
    </w:p>
    <w:p>
      <w:r/>
    </w:p>
    <w:p>
      <w:pPr>
        <w:pStyle w:val="Heading2"/>
      </w:pPr>
      <w:r>
        <w:t>Gibeá (Lugar)</w:t>
      </w:r>
      <w:r/>
    </w:p>
    <w:p>
      <w:pPr>
        <w:pStyle w:val="ListNumber"/>
        <w:numPr>
          <w:ilvl w:val="0"/>
          <w:numId w:val="287"/>
        </w:numPr>
      </w:pPr>
      <w:r/>
      <w:r>
        <w:t xml:space="preserve">Uma cidade na região montanhosa de Judá (Js 15.57). Não sabemos sua localização exata. Gibeá está entre outras cidades situadas na seção de Judá a sudeste de Hebrom. Provavelmente estava localizada a sudeste de Hebrom, perto de Maon, Zife e Carmelo, em uma área com boas terras agrícolas.</w:t>
      </w:r>
    </w:p>
    <w:p>
      <w:pPr>
        <w:pStyle w:val="ListNumber"/>
      </w:pPr>
      <w:r/>
      <w:r>
        <w:t xml:space="preserve">Uma cidade na terra dada à tribo de Benjamim. A Bíblia também a chama de "Gibeá de Saul" (1Sm 11.4; 15.34; Is 10.29). Os gibeatitas vivem lá (1Cr 12.3). Gibeá é mencionada pela primeira vez quando a terra de Benjamim é descrita (Js 18.28). Torna-se um lugar importante na Bíblia por causa de um evento terrível contado em Juízes 19–21.</w:t>
      </w:r>
      <w:r>
        <w:t xml:space="preserve"> Nessa história, a concubina de um levita foi abusada e morta. Isso levou a uma guerra entre a tribo de Benjamim e as outras tribos de Israel.</w:t>
        <w:br/>
      </w:r>
      <w:r>
        <w:t xml:space="preserve">Saul, o primeiro rei de Israel, era de Gibeá (1Sm 10.26). Após o profeta Samuel ungir Saul como rei de Israel, Saul retornou a Gibeá. Provavelmente, permaneceu como sua casa e capital durante seu reinado (10.26; 22.6; 23.19</w:t>
      </w:r>
      <w:r>
        <w:t>).</w:t>
        <w:br/>
      </w:r>
      <w:r>
        <w:t xml:space="preserve">A maioria dos estudiosos acredita que a antiga cidade de Gibeá é o mesmo lugar que o local moderno chamado Tell el-Ful. O Antigo Testamento localiza Gibeá ao norte de Jerusalém, entre Jerusalém e Ramá. Estava perto da estrada principal que seguia de norte a sul através da região montanhosa (Jz 19.11–19</w:t>
      </w:r>
      <w:r>
        <w:t>). Tell el-Ful está a cerca de 5,6 quilômetros ao norte de Jerusalém. Fica em uma das áreas mais altas dessa cadeia de montanhas.</w:t>
        <w:br/>
      </w:r>
      <w:r>
        <w:t>Arqueólogos descobriram que uma vila israelita existia ali por volta do século 12 a.C. Ela foi posteriormente destruída pelo fogo. No século 11 a.C., as pessoas construíram uma fortaleza de pedra no local. Uma torre de canto ainda permanece. Esta fortaleza provavelmente foi a residência real do rei Saul, mas não foi mais utilizada depois que o rei Davi fez de Jerusalém a capital de Israel. Após isso, o local se tornou um posto militar avançado para a capital.</w:t>
        <w:br/>
      </w:r>
      <w:r>
        <w:t>A torre foi destruída e reconstruída várias vezes ao longo dos séculos. Foi finalmente destruída durante uma guerra entre Antíoco III e Ptolemeu V.</w:t>
        <w:br/>
      </w:r>
      <w:r>
        <w:t>Um escritor judeu chamado Josefo afirmou que uma aldeia ainda existia lá durante o período romano. No entanto, a aldeia desapareceu após a destruição de Jerusalém pelos romanos em 70 d.C.</w:t>
      </w:r>
    </w:p>
    <w:p>
      <w:pPr>
        <w:pStyle w:val="ListNumber"/>
      </w:pPr>
      <w:r/>
      <w:r>
        <w:t xml:space="preserve">Uma cidade na região montanhosa de Efraim. Foi dada a Fineias, filho de Eleazar, o sacerdote. Eleazar foi sepultado lá (Js 24.33</w:t>
      </w:r>
      <w:r>
        <w:t>). Uma adição à Septuaginta (Antigo Testamento grego) diz que também sepultaram Fineias lá.</w:t>
        <w:br/>
      </w:r>
      <w:r>
        <w:t>A localização de Gibeá é incerta. Os estudiosos sugerem vários locais. Uma opção é Nibi Saleh, cerca de 9,7 quilômetros a noroeste de Jifna. A segunda sugestão é Jibia, cerca de 6,5 quilômetros a noroeste de Jifna. Pode referir-se a et-Tell, a nordeste de Jifna e ao sul de Sinjil. Ou pode ser Awertah, perto de Siquém.</w:t>
      </w:r>
    </w:p>
    <w:p>
      <w:pPr>
        <w:pStyle w:val="ListNumber"/>
      </w:pPr>
      <w:r/>
      <w:r>
        <w:t xml:space="preserve">"Gibeá de Deus" ou Gibeá-Eloim (1Sm 10.5</w:t>
      </w:r>
      <w:r>
        <w:t>; na versão NTLH, este lugar é chamado de “monte de Deus”). Após Samuel ungir Saul como rei, ele disse que Saul encontraria um grupo de profetas neste lugar. Saul profetizaria com eles. Isso seria um sinal de que Deus o havia escolhido para ser rei.</w:t>
        <w:br/>
      </w:r>
      <w:r>
        <w:t>Algumas pessoas acreditam que Gibeá-Eloim é a mesma que Gibeá de Benjamim, onde Saul morava. No entanto, a história mostra que Saul chegou a Gibeá-Eloim antes de alcançar sua casa.</w:t>
      </w:r>
    </w:p>
    <w:p>
      <w:pPr>
        <w:pStyle w:val="ListNumber"/>
      </w:pPr>
      <w:r/>
      <w:r>
        <w:t xml:space="preserve">Uma colina perto da cidade de Quiriate-Jearim. Depois que os filisteus devolveram a Arca da Aliança, ela ficou na casa de Abinadabe. Mais tarde, o rei Davi moveu a arca para a casa de Obede-Edom (2Sm 6.1–4).</w:t>
      </w:r>
      <w:r/>
      <w:r/>
    </w:p>
    <w:p>
      <w:r/>
    </w:p>
    <w:p>
      <w:pPr>
        <w:pStyle w:val="Heading2"/>
      </w:pPr>
      <w:r>
        <w:t>Gibeá (Pessoa)</w:t>
      </w:r>
      <w:r/>
    </w:p>
    <w:p>
      <w:r/>
      <w:r>
        <w:t xml:space="preserve">Neto de Calebe da tribo de Judá (1Cr 2.49).</w:t>
      </w:r>
      <w:r/>
      <w:r/>
    </w:p>
    <w:p>
      <w:r/>
    </w:p>
    <w:p>
      <w:pPr>
        <w:pStyle w:val="Heading2"/>
      </w:pPr>
      <w:r>
        <w:t>Gibeá-Eloim</w:t>
      </w:r>
      <w:r/>
    </w:p>
    <w:p>
      <w:r/>
      <w:r>
        <w:t xml:space="preserve">Local onde Samuel previu um evento que confirmaria Saul como rei de Israel (1Sm 10.5). </w:t>
      </w:r>
      <w:r>
        <w:rPr>
          <w:i/>
        </w:rPr>
        <w:t>Veja</w:t>
      </w:r>
      <w:r>
        <w:t xml:space="preserve"> Gibeá #4.</w:t>
      </w:r>
      <w:r/>
      <w:r/>
    </w:p>
    <w:p>
      <w:r/>
    </w:p>
    <w:p>
      <w:pPr>
        <w:pStyle w:val="Heading2"/>
      </w:pPr>
      <w:r>
        <w:t>Gibeão, gibeonitas</w:t>
      </w:r>
      <w:r/>
    </w:p>
    <w:p>
      <w:r/>
      <w:r>
        <w:t>Gibeão era uma cidade importante no Antigo Testamento. Os gibeonitas eram o povo que vivia lá. Este lugar e seu povo aparecem em muitas histórias do Antigo Testamento, desde a época de Josué até a época de Neemias. No entanto, a cidade e seu povo existiram antes e depois desses períodos também.</w:t>
      </w:r>
    </w:p>
    <w:p>
      <w:pPr>
        <w:pStyle w:val="Heading3"/>
      </w:pPr>
      <w:r>
        <w:t>Onde fica Gibeão?</w:t>
      </w:r>
    </w:p>
    <w:p>
      <w:r/>
      <w:r>
        <w:t>Os estudiosos estão confiantes de que o antigo local de Gibeão é o mesmo que o local moderno chamado el-Jib. Esta localização está a cerca de 8,9 quilômetros ao norte de Jerusalém. Edward Robinson sugeriu pela primeira vez essa identificação em 1838. Escavações ocorreram neste local nos anos de 1956, 1957, 1959, 1960 e 1962. Durante essas escavações, arqueólogos descobriram 31 alças de jarro com o nome "Gibeão" escrito nelas. Esta descoberta prova além de qualquer dúvida que el-Jib é a antiga cidade de Gibeão.</w:t>
      </w:r>
    </w:p>
    <w:p>
      <w:r/>
      <w:r>
        <w:t>Certos detalhes geográficos e históricos apoiam essa identificação. Gibeão ficava ao norte de Jerusalém e era acessível durante o tempo de Davi, Salomão e Jeremias. Também estava a sudoeste de Ai. Essas localizações estão alinhadas com a descrição bíblica. Escavações também revelaram períodos em que pessoas ocuparam el-Jib. Esses achados correspondem aos dados históricos do Antigo Testamento.</w:t>
      </w:r>
    </w:p>
    <w:p>
      <w:pPr>
        <w:pStyle w:val="Heading3"/>
      </w:pPr>
      <w:r>
        <w:t>Gibeão no tempo de Josué</w:t>
      </w:r>
    </w:p>
    <w:p>
      <w:r/>
      <w:r>
        <w:t xml:space="preserve">O livro de Juízes é o primeiro a mencionar Gibeão e os gibeonitas (Js 9 e 10). Isso ocorreu durante o tempo de Josué, por volta de 1200 a.C. Após ouvirem sobre as vitórias de Israel em Jericó e Ai, o povo de Gibeão, junto com os de Quefira, Beerote e Quiriate-Jearim, enganou os israelitas para fazerem um tratado de paz. Eles vestiram roupas gastas e carregaram pão seco e esfarelado para parecer que vinham de uma terra distante. Josué acreditou neles e fez um tratado com eles. Quando a enganação foi descoberta, eles foram feitos servos que cortavam madeira e carregavam água para os israelitas (Js 9.21–27).</w:t>
      </w:r>
    </w:p>
    <w:p>
      <w:r/>
      <w:r>
        <w:t xml:space="preserve">Grupos de pessoas das cidades próximas de Jerusalém, Hebrom, Jarmute, Laquis e Eglom lançaram um ataque a Gibeão porque os gibeonitas haviam feito paz com Josué. Adoni-Zedeque, o rei de Jerusalém, liderou o ataque. Os gibeonitas pediram ajuda a Josué. Os israelitas marcharam durante a noite de Gilgal para defendê-los. Os israelitas forçaram os inimigos de Gibeão pela estrada até Bete-Horom, com pedras de granizo ajudando a completar a vitória. Naquele dia, o sol parou sobre Gibeão (10.9–13). Gibeão foi a única cidade na área a fazer paz com Israel (11.19). Eventualmente, tornou-se parte do território da tribo de Benjamim (18.25; 21.17).</w:t>
      </w:r>
    </w:p>
    <w:p>
      <w:pPr>
        <w:pStyle w:val="Heading3"/>
      </w:pPr>
      <w:r>
        <w:t>Gibeão no tempo de Davi e Salomão</w:t>
      </w:r>
    </w:p>
    <w:p>
      <w:r/>
      <w:r>
        <w:t xml:space="preserve">Antes de Davi se tornar rei de Israel, o general de Saul encontrou alguns dos homens de Davi em Gibeão. Eles realizaram uma competição estranha ao lado do tanque de Gibeão. Doze homens de cada lado lutaram, e todos morreram pelas espadas uns dos outros (2Sm 2.12–17). Uma batalha maior aconteceu depois disso, e os homens de Davi venceram (vv. 18–32).</w:t>
      </w:r>
    </w:p>
    <w:p>
      <w:r/>
      <w:r>
        <w:t xml:space="preserve">Mais tarde, Amasa, que era sobrinho de Davi, tornou-se capitão do exército rebelde de Absalão. Joabe o atacou na "Grande pedra em Gibeão" (20.8). Joabe deixou Amasa para morrer na estrada em seu próprio sangue.</w:t>
      </w:r>
    </w:p>
    <w:p>
      <w:r/>
      <w:r>
        <w:t xml:space="preserve">Quando Davi era rei, ele permitiu que os gibeonitas matassem sete dos filhos de Saul “no monte diante do Senhor” (21.1–9). Isso foi feito para compensar os gibeonitas. Saul havia matado anteriormente alguns de seu povo, o que quebrou a aliança que Israel havia feito com eles há muito tempo (vv. 1–6).</w:t>
      </w:r>
    </w:p>
    <w:p>
      <w:r/>
      <w:r>
        <w:t xml:space="preserve">Durante o reinado de Davi, Gibeão permaneceu um importante local de adoração. O tabernáculo do Senhor estava lá, junto com o altar para holocaustos (1Cr 16.39; 21.29). Mais tarde, Salomão foi a Gibeão para oferecer sacrifícios. Enquanto estava lá, ele teve um sonho no qual pediu a Deus sabedoria para governar bem Israel (1Rs 3.3–9; compare 2Cr 1.2–13). Deus apareceu a Salomão uma segunda vez em Gibeão. Desta vez, Deus assegurou a Salomão que tinha ouvido sua oração. Deus instou Salomão a obedecê-lo (1Rs 9.2–9).</w:t>
      </w:r>
    </w:p>
    <w:p>
      <w:r/>
      <w:r>
        <w:t xml:space="preserve">Gibeão estava entre as cidades capturadas pelo faraó Sisaque na segunda metade do século 10 a.C. Provavelmente, permaneceu uma cidade importante durante o tempo dos reis. No tempo de Jeremias, um profeta de Gibeão falou falsamente em nome do Senhor (Jr 28.1–4).</w:t>
      </w:r>
    </w:p>
    <w:p>
      <w:pPr>
        <w:pStyle w:val="Heading4"/>
      </w:pPr>
      <w:r>
        <w:t>Gibeão após o exílio na Babilônia</w:t>
      </w:r>
    </w:p>
    <w:p>
      <w:r/>
      <w:r>
        <w:t xml:space="preserve">Alguns dos gibeonitas foram para o exílio na Babilônia. Um pequeno grupo retornou após o exílio (Ne 7.25). Aqueles que retornaram ajudaram Neemias a reparar o muro de Jerusalém (3.7–8). Muito mais tarde, o historiador judeu Josefo relatou que o general romano Céstio montou acampamento em Gibeão a caminho de Jerusalém em d.C 66 (</w:t>
      </w:r>
      <w:r>
        <w:rPr>
          <w:i/>
        </w:rPr>
        <w:t>Guerra</w:t>
      </w:r>
      <w:r>
        <w:t xml:space="preserve"> 2.515–516).</w:t>
      </w:r>
    </w:p>
    <w:p>
      <w:r/>
      <w:r>
        <w:t>A Bíblia menciona Gibeão de cerca de 1200 a.C. até aproximadamente 445 a.C., correspondendo aos períodos arqueológicos conhecidos como Ferro I, Ferro II e o período Persa ou Ferro III. Portanto, em uma escavação, esperaríamos encontrar vestígios de todos esses períodos.</w:t>
      </w:r>
    </w:p>
    <w:p>
      <w:r/>
      <w:r>
        <w:rPr>
          <w:i/>
        </w:rPr>
        <w:t>Veja também</w:t>
      </w:r>
      <w:r>
        <w:t xml:space="preserve"> Conquista e distribuição da terra; Gibeão.</w:t>
      </w:r>
      <w:r/>
      <w:r/>
    </w:p>
    <w:p>
      <w:r/>
    </w:p>
    <w:p>
      <w:pPr>
        <w:pStyle w:val="Heading2"/>
      </w:pPr>
      <w:r>
        <w:t>Gibeate-Haralote</w:t>
      </w:r>
      <w:r/>
    </w:p>
    <w:p>
      <w:pPr>
        <w:pStyle w:val="Heading2"/>
      </w:pPr>
      <w:r>
        <w:rPr>
          <w:b/>
        </w:rPr>
        <w:t>GIBEATE-HARALOTE</w:t>
      </w:r>
    </w:p>
    <w:p>
      <w:r/>
      <w:r>
        <w:t xml:space="preserve">Localizado entre o rio Jordão e Jericó, nas proximidades de Gilgal, onde Josué realizou a circuncisão dos homens hebreus nascidos no deserto durante os 40 anos de peregrinação. (Js 5.3, NTLH: “monte da Circuncisão”).</w:t>
      </w:r>
      <w:r/>
      <w:r/>
    </w:p>
    <w:p>
      <w:r/>
    </w:p>
    <w:p>
      <w:pPr>
        <w:pStyle w:val="Heading2"/>
      </w:pPr>
      <w:r>
        <w:t>Gibeatita</w:t>
      </w:r>
      <w:r/>
    </w:p>
    <w:p>
      <w:r/>
      <w:r>
        <w:t xml:space="preserve">Habitante da cidade benjamita de Gibeá (1Cr 12.3). </w:t>
      </w:r>
      <w:r>
        <w:rPr>
          <w:i/>
        </w:rPr>
        <w:t>Veja</w:t>
      </w:r>
      <w:r>
        <w:t xml:space="preserve"> Gibeá #2.</w:t>
      </w:r>
      <w:r/>
      <w:r/>
    </w:p>
    <w:p>
      <w:r/>
    </w:p>
    <w:p>
      <w:pPr>
        <w:pStyle w:val="Heading2"/>
      </w:pPr>
      <w:r>
        <w:t>Gibetom</w:t>
      </w:r>
      <w:r/>
    </w:p>
    <w:p>
      <w:r/>
      <w:r>
        <w:t xml:space="preserve">Cidade na parte ocidental do centro da Palestina. Estava localizada no território de Dã (Js 19.44) e foi atribuída ao clã levita de Coate (21.23). Baasa matou o rei Nadabe em Gibetom quando Israel estava tomando a cidade dos filisteus (1Rs 15.27). Cerca de 26 anos depois, Onri foi proclamado rei em Gibetom (16.17).</w:t>
      </w:r>
    </w:p>
    <w:p>
      <w:r/>
      <w:r>
        <w:rPr>
          <w:i/>
        </w:rPr>
        <w:t>Veja também</w:t>
      </w:r>
      <w:r>
        <w:t xml:space="preserve"> Cidades levíticas.</w:t>
      </w:r>
      <w:r/>
      <w:r/>
    </w:p>
    <w:p>
      <w:r/>
    </w:p>
    <w:p>
      <w:pPr>
        <w:pStyle w:val="Heading2"/>
      </w:pPr>
      <w:r>
        <w:t>Gidalti</w:t>
      </w:r>
      <w:r/>
    </w:p>
    <w:p>
      <w:r/>
      <w:r>
        <w:t xml:space="preserve">Um filho de Hemã que servia como cantor do templo. O rei Davi nomeou Gidalti para servir sob a direção de seu pai (1Cr 25.4). Gidalti era encarregado da 22ª das 24 divisões do serviço do templo (1Cr 25.29).</w:t>
      </w:r>
      <w:r/>
      <w:r/>
    </w:p>
    <w:p>
      <w:r/>
    </w:p>
    <w:p>
      <w:pPr>
        <w:pStyle w:val="Heading2"/>
      </w:pPr>
      <w:r>
        <w:t>Gideão</w:t>
      </w:r>
      <w:r/>
    </w:p>
    <w:p>
      <w:r/>
      <w:r>
        <w:t>Gideão foi um juiz de Israel da tribo de Manassés. Ele era filho de Joás e pertencia ao clã de Abiezer. Dos 12 juízes de Israel, a Bíblia fala mais sobre Gideão do que sobre qualquer outro juiz. Sansão é o segundo mais mencionado. A história de Gideão ocorreu cerca de 1.100 anos antes do tempo de Cristo.</w:t>
      </w:r>
    </w:p>
    <w:p>
      <w:pPr>
        <w:pStyle w:val="Heading3"/>
      </w:pPr>
      <w:r>
        <w:t>Deus chama Gideão</w:t>
      </w:r>
    </w:p>
    <w:p>
      <w:r/>
      <w:r>
        <w:t xml:space="preserve">Os midianitas dominaram sobre Israel por sete anos. Eles foram muito cruéis. O povo clamou a Deus por ajuda (Jz 6.6). Deus enviou um profeta para lhes explicar por que estavam sofrendo. O profeta disse que era porque eles haviam esquecido o único Deus verdadeiro e não estavam sendo fiéis a Ele.</w:t>
      </w:r>
    </w:p>
    <w:p>
      <w:r/>
      <w:r>
        <w:t xml:space="preserve">Então Deus enviou seu anjo a Gideão. O anjo chamou Gideão de "valente guerreiro" (Jz 6.12), mesmo que Gideão estivesse se escondendo enquanto debulhava trigo. Ele tinha medo dos midianitas. Mas Deus viu o que Gideão poderia fazer através de seu poder (vv. 14–16,34). Gideão sabia que era fraco e que a tarefa era grande. Isso o tornava a pessoa certa para Deus usar. Deus frequentemente trabalha através de pessoas que parecem fracas para mostrar seu grande poder (compare 1Co 1.27; 2Cor 12.10).</w:t>
      </w:r>
    </w:p>
    <w:p>
      <w:pPr>
        <w:pStyle w:val="Heading3"/>
      </w:pPr>
      <w:r>
        <w:t>Gideão destrói o altar de Baal</w:t>
      </w:r>
    </w:p>
    <w:p>
      <w:r/>
      <w:r>
        <w:t xml:space="preserve">A primeira tarefa de Gideão foi destruir o altar de Baal de seu pai. Ele também derrubou um poste próximo usado para adorar Aserá, uma falsa deusa ligada a Baal (compare Is 42.8). Gideão sabia que as pessoas ficariam furiosas, então ele fez isso à noite com a ajuda de seus servos.</w:t>
      </w:r>
    </w:p>
    <w:p>
      <w:r/>
      <w:r>
        <w:t>No dia seguinte, os homens de Ofra estavam furiosos. Eles queriam matar Gideão pelo que ele havia feito. Mas o pai de Gideão, Joás, o defendeu. Ele disse que, se Baal fosse realmente um deus, poderia lutar por si mesmo.</w:t>
      </w:r>
    </w:p>
    <w:p>
      <w:r/>
      <w:r>
        <w:t xml:space="preserve">Depois disso, as pessoas começaram a chamar Gideão de "Jerubaal", que significa "Que Baal contenda contra ele" (Jz 6.32).</w:t>
      </w:r>
    </w:p>
    <w:p>
      <w:pPr>
        <w:pStyle w:val="Heading3"/>
      </w:pPr>
      <w:r>
        <w:t>A fraqueza de Gideão e a força de Deus</w:t>
      </w:r>
    </w:p>
    <w:p>
      <w:r/>
      <w:r>
        <w:t xml:space="preserve">Gideão às vezes tinha dificuldade em confiar plenamente em Deus. Ele pediu sinais a Deus para ajudá-lo a se sentir seguro. Deus não ficou zangado, mas gentilmente deu a Gideão o que ele pediu. Um dos sinais foi o milagre com o orvalho e a lã (Jz 6.36–40).</w:t>
      </w:r>
    </w:p>
    <w:p>
      <w:r/>
      <w:r>
        <w:t xml:space="preserve">Mais tarde, Deus disse a Gideão que Israel não venceria por ter um grande exército. Deus queria que todos soubessem que a vitória veio dele, não da força humana (Jz 7.2). Assim, o exército de Gideão foi reduzido de 32.000 para apenas 300 homens de uma maneira especial (vv. 3–7).</w:t>
      </w:r>
    </w:p>
    <w:p>
      <w:r/>
      <w:r>
        <w:t xml:space="preserve">Aquela noite, Gideão e seu servo Pura se aproximaram do acampamento midianita. Eles ouviram quando um soldado midianita contou sobre um sonho. O sonho indicava que Israel em breve venceria (vv. 13–14). Isso encorajou Gideão, e ele adorou o Senhor (Jz 7.15; compare 6.24).</w:t>
      </w:r>
    </w:p>
    <w:p>
      <w:pPr>
        <w:pStyle w:val="Heading3"/>
      </w:pPr>
      <w:r>
        <w:t>A batalha contra os midianitas</w:t>
      </w:r>
    </w:p>
    <w:p>
      <w:r/>
      <w:r>
        <w:t xml:space="preserve">Gideão dividiu seus 300 homens em três grupos. À noite, eles tomaram suas posições ao redor do acampamento midianita. Ao sinal de Gideão, cada homem tocou uma trombeta feita de chifre de animal. Em seguida, quebraram jarros que escondiam tochas dentro e gritaram: “Espada pelo Senhor e por Gideão!” (Jz 7.20).</w:t>
      </w:r>
    </w:p>
    <w:p>
      <w:r/>
      <w:r>
        <w:t>Os midianitas ficaram chocados e confusos. Eles pensaram que estavam sendo atacados por um grande exército. Com medo, fugiram em direção ao leste, cruzando o rio Jordão.</w:t>
      </w:r>
    </w:p>
    <w:p>
      <w:r/>
      <w:r>
        <w:t>Os homens de Gideão os perseguiram. Outros israelitas das tribos de Naftali, Aser e Manassés também se juntaram à luta. A tribo de Efraim também ajudou. Eles capturaram e mataram dois líderes midianitas.</w:t>
      </w:r>
    </w:p>
    <w:p>
      <w:r/>
      <w:r>
        <w:t xml:space="preserve">No início, os homens de Efraim ficaram chateados porque Gideão não havia pedido a ajuda deles antes. Mas Gideão respondeu-lhes gentilmente, e eles não ficaram mais zangados (Jz 8.1–3).</w:t>
      </w:r>
    </w:p>
    <w:p>
      <w:pPr>
        <w:pStyle w:val="Heading3"/>
      </w:pPr>
      <w:r>
        <w:t>Gideão recusa ser rei</w:t>
      </w:r>
    </w:p>
    <w:p>
      <w:r/>
      <w:r>
        <w:t xml:space="preserve">Após a vitória, o povo pediu a Gideão para se tornar seu rei, mas ele recusou. Ele lembrou-lhes que o Senhor era o verdadeiro governante deles (Jz 8.22–23).</w:t>
      </w:r>
    </w:p>
    <w:p>
      <w:r/>
      <w:r>
        <w:t xml:space="preserve">Embora Gideão tenha recusado ser rei, ele ainda recebeu uma grande quantidade de ouro da batalha (Jz 8.24–26). Ele usou o ouro para fazer um objeto chamado éfode, que pode ter sido uma vestimenta como a do sumo sacerdote ou uma imagem. Infelizmente, o povo começou a adorar o éfode, o que se tornou uma armadilha para eles e para a família de Gideão (Jz 8.27)</w:t>
      </w:r>
    </w:p>
    <w:p>
      <w:r/>
      <w:r>
        <w:t xml:space="preserve">Mais tarde, o nome de Gideão, Jerubaal, foi mudado para Jerubesete em 2 Samuel 11.21. Essa mudança substituiu "Baal" pela palavra hebraica </w:t>
      </w:r>
      <w:r>
        <w:rPr>
          <w:i/>
        </w:rPr>
        <w:t>besheth</w:t>
      </w:r>
      <w:r>
        <w:t>, que significa "vergonha".</w:t>
      </w:r>
    </w:p>
    <w:p>
      <w:pPr>
        <w:pStyle w:val="Heading3"/>
      </w:pPr>
      <w:r>
        <w:t>Gideão no Novo Testamento</w:t>
      </w:r>
    </w:p>
    <w:p>
      <w:r/>
      <w:r>
        <w:t xml:space="preserve">A carta aos Hebreus menciona Gideão como um dos heróis da fé. Ele confiou em Deus, e sua fé trouxe glória ao Senhor (Hb 11.32). Mesmo no tempo de Isaías, as pessoas lembravam “o dia de Midiã” como um tempo em que Deus salvou seu povo por seu próprio poder, não pela força humana (Is 9.4).</w:t>
      </w:r>
    </w:p>
    <w:p>
      <w:r/>
      <w:r>
        <w:rPr>
          <w:i/>
        </w:rPr>
        <w:t>Veja também</w:t>
      </w:r>
      <w:r>
        <w:t xml:space="preserve"> Juízes, Livro de.</w:t>
      </w:r>
      <w:r/>
      <w:r/>
    </w:p>
    <w:p>
      <w:r/>
    </w:p>
    <w:p>
      <w:pPr>
        <w:pStyle w:val="Heading2"/>
      </w:pPr>
      <w:r>
        <w:t>Gidel</w:t>
      </w:r>
      <w:r/>
    </w:p>
    <w:p>
      <w:r/>
      <w:r>
        <w:t xml:space="preserve">1. Antepassado de um grupo de assistentes do templo que retornaram a Jerusalém com Zorobabel após o exílio (Ed 2.47; Ne 7.49).</w:t>
      </w:r>
    </w:p>
    <w:p>
      <w:r/>
      <w:r>
        <w:t xml:space="preserve">2. Antepassado de um grupo de servos do rei Salomão que retornou com Zorobabel após o exílio babilônico (Ed 2.56; Ne 7.58).</w:t>
      </w:r>
      <w:r/>
      <w:r/>
    </w:p>
    <w:p>
      <w:r/>
    </w:p>
    <w:p>
      <w:pPr>
        <w:pStyle w:val="Heading2"/>
      </w:pPr>
      <w:r>
        <w:t>Gideoni</w:t>
      </w:r>
      <w:r/>
    </w:p>
    <w:p>
      <w:r/>
      <w:r>
        <w:t xml:space="preserve">Gideoni era o pai de Abidã. Abidã era o líder da tribo de Benjamim quando os israelitas estavam viajando pelo deserto do Sinai após escaparem do Egito (Nm 1.11; 2.22; 10.24). Como líder tribal, Gideoni apresentou a oferta da tribo durante a cerimônia de dedicação do tabernáculo (7.60–65).</w:t>
      </w:r>
      <w:r/>
      <w:r/>
    </w:p>
    <w:p>
      <w:r/>
    </w:p>
    <w:p>
      <w:pPr>
        <w:pStyle w:val="Heading2"/>
      </w:pPr>
      <w:r>
        <w:t>Gidom</w:t>
      </w:r>
      <w:r/>
    </w:p>
    <w:p>
      <w:r/>
      <w:r>
        <w:t xml:space="preserve">Local para o qual o exército benjamita foi levado durante uma guerra civil entre Benjamim e o restante de Israel (Jz 20.45).</w:t>
      </w:r>
      <w:r/>
      <w:r/>
    </w:p>
    <w:p>
      <w:r/>
    </w:p>
    <w:p>
      <w:pPr>
        <w:pStyle w:val="Heading2"/>
      </w:pPr>
      <w:r>
        <w:t>Gigantes</w:t>
      </w:r>
      <w:r/>
    </w:p>
    <w:p>
      <w:r/>
      <w:r>
        <w:t xml:space="preserve">Tradução em português de quatro palavras hebraicas diferentes. Uma dessas palavras ocorre em Jó 16.14, onde a palavra hebraica é traduzida como “guerreiro” na maioria das Bíblias em português. Outra palavra hebraica é traduzida como “gigantes” ou “nefilins” (uma transliteração do hebraico) também na maioria das Bíblias em português (Gn 6.4; Nm 13.33). O significado original deste termo hebraico é desconhecido, mas parece ser usado para um grupo ou raça de pessoas. Como nenhum dos termos traduzidos como “gigantes” tem esse significado real, não podemos ter certeza de que os nefilins tinham estatura física incomum.</w:t>
      </w:r>
    </w:p>
    <w:p>
      <w:r/>
      <w:r>
        <w:t xml:space="preserve">Em várias passagens, as bïblias traduzem como “gigantes” ou “refains” (e.g., Dt 2.20; 3.11; Js 12.4). Essa palavra, geralmente no plural, refere-se a várias tribos de pessoas que habitavam a Palestina e que podem ter sido incomumente grandes em tamanho físico. Elas incluíam os anaquins da área costeira de Judá e região montanhosa ao redor de Hebrom (Dt 2.11), os emins de Moabe (v 10), os zanzumins de Amom (v 20) e os habitantes de Basã (3.11). A palavra também aparece em Josué (Js 12.4; 13.12; 15.8; 17.15; 18.16). Alguns intérpretes sugeriram que essas pessoas eram os habitantes originais da Palestina, que eram tribos distintas de pessoas altas e que foram eventualmente conquistadas e absorvidas pelos cananeus, filisteus, hebreus e outros povos invasores. Outros intérpretes argumentam que eles não eram tribos raciais distintas, mas indivíduos de grande estatura, talvez resultado de doença, que eram encontrados entre as várias raças e tribos da Palestina. Nenhuma das propostas pode ser estabelecida com certeza. Outro termo hebraico é traduzido como “gigante” ou "homem de grande estatura" (2Sm 21.16–22; 1Cr 20.4–8).</w:t>
      </w:r>
    </w:p>
    <w:p>
      <w:r/>
      <w:r>
        <w:t xml:space="preserve">Talvez o gigante mais famoso na literatura bíblica seja Golias de Gate, o soldado filisteu que desafiou o exército do Rei Saul no Vale de Elá e os deixou consternados e com medo (1Sm 17). Diz-se que ele tinha seis côvados e um palmo de altura, o que foi interpretado de várias maneiras como estando entre 2,3 a 2,9 metros. A derrota de Golias por Davi trouxe destaque ao jovem em Israel (18.5–7). Golias não é referido no texto como um “gigante”, mas sua altura o marca como alguém de tamanho gigantesco. O Rei Ogue de Basã era outra pessoa de altura incomum (Dt 3.11).</w:t>
      </w:r>
    </w:p>
    <w:p>
      <w:r/>
      <w:r>
        <w:rPr>
          <w:i/>
        </w:rPr>
        <w:t>Veja também</w:t>
      </w:r>
      <w:r>
        <w:t xml:space="preserve"> Nefilins.</w:t>
      </w:r>
      <w:r/>
      <w:r/>
    </w:p>
    <w:p>
      <w:r/>
    </w:p>
    <w:p>
      <w:pPr>
        <w:pStyle w:val="Heading2"/>
      </w:pPr>
      <w:r>
        <w:t>Gigantes, Vale dos</w:t>
      </w:r>
      <w:r/>
    </w:p>
    <w:p>
      <w:r/>
      <w:r>
        <w:t xml:space="preserve">Tradução da NTLH para "Vale de Refaim" em Josué 15.8 e 18.16. </w:t>
      </w:r>
      <w:r>
        <w:rPr>
          <w:i/>
        </w:rPr>
        <w:t>Veja</w:t>
      </w:r>
      <w:r>
        <w:t xml:space="preserve"> Refaim, Vale de.</w:t>
      </w:r>
      <w:r/>
      <w:r/>
    </w:p>
    <w:p>
      <w:r/>
    </w:p>
    <w:p>
      <w:pPr>
        <w:pStyle w:val="Heading2"/>
      </w:pPr>
      <w:r>
        <w:t>Gilalai</w:t>
      </w:r>
      <w:r/>
    </w:p>
    <w:p>
      <w:r/>
      <w:r>
        <w:t xml:space="preserve">Músico presente na dedicação do muro de Jerusalém, reconstruído durante o tempo de Esdras (Ne 12.36).</w:t>
      </w:r>
      <w:r/>
      <w:r/>
    </w:p>
    <w:p>
      <w:r/>
    </w:p>
    <w:p>
      <w:pPr>
        <w:pStyle w:val="Heading2"/>
      </w:pPr>
      <w:r>
        <w:t>GILEADE, Bálsamo de</w:t>
      </w:r>
      <w:r/>
    </w:p>
    <w:p>
      <w:r/>
      <w:r>
        <w:t xml:space="preserve">Substância de identificação incerta e uma das várias resinas usadas no Oriente Próximo para fins medicinais. Não crescia em Gileade, mas pode ter recebido seu nome por ser exportada para o Egito e Fenícia a partir de Gileade (Gn 37.25; Ez 27.17). A substância supostamente possuía qualidades adstringentes, antissépticas e outras terapêuticas.</w:t>
      </w:r>
    </w:p>
    <w:p>
      <w:r/>
      <w:r>
        <w:rPr>
          <w:i/>
        </w:rPr>
        <w:t>Veja também</w:t>
      </w:r>
      <w:r>
        <w:t xml:space="preserve"> Medicina e prática médica; Plantas (bálsamo).</w:t>
      </w:r>
      <w:r/>
      <w:r/>
    </w:p>
    <w:p>
      <w:r/>
    </w:p>
    <w:p>
      <w:pPr>
        <w:pStyle w:val="Heading2"/>
      </w:pPr>
      <w:r>
        <w:t>Gileade (lugar)</w:t>
      </w:r>
      <w:r/>
    </w:p>
    <w:p>
      <w:r/>
      <w:r>
        <w:t xml:space="preserve">1. Região Leste do Rio Jordão. Geralmente usada para designar o território ocupado por todas as tribos israelitas transjordânicas (Jz 20.1; 2Rs 10.33; Jr 50.19; Zc 10.10). Especificamente, Gileade é a área da Transjordânia situada entre os rios Yarmuk e Arnom e dividida pelo rio Jaboque.</w:t>
      </w:r>
    </w:p>
    <w:p>
      <w:r/>
      <w:r>
        <w:t xml:space="preserve">O chamado Domo de Gileade é uma extensão da região montanhosa central de Judá, elevando-se a alturas de mais de 3.000 pés (914,4 metros) acima do Vale do Jordão. Os vales e colinas eram bem irrigados por numerosos rios e afluentes, tornando as partes mais planas do campo adequadas para a agricultura, especialmente oliveiras, videiras e grãos (cf. Jr 8.22; 46.11; Os 2.8). As colinas densamente florestadas e acidentadas eram às vezes comparadas às do Líbano (Jr 22.6; Zc 10.10) e faziam da terra um refúgio para aqueles em fuga, já que o terreno impedia a perseguição fácil por inimigos (cf. Gn 31.21; 1Sm 13.7).</w:t>
      </w:r>
    </w:p>
    <w:p>
      <w:r/>
      <w:r>
        <w:t xml:space="preserve">Originalmente, a região de Gileade foi atribuída às tribos de Rúben, Gade e Manassés (Nm 32). Durante o período dos juízes, a segurança israelita na região foi ameaçada pelos midianitas e amalequitas, mas foi protegida pelas ações militares de Gideão (Jz 6–7). Meio século depois, Jefté foi chamado de volta do exílio para libertar Gileade do domínio opressivo dos amonitas (caps. 10–11). Durante a monarquia unida, Saul libertou Jabes-Gileade do domínio amonita (1Sm 11.1–11; 31.8–13; 2Sm 2.1–7). Abner estabeleceu Isbosete como rival de Davi em Gileade (2Sm 2.8,9). Davi conquistou os amonitas que controlavam Gileade enquanto expandia as fronteiras de Israel (8.11,12; 10.1–19). Ele fugiu para lá em busca de refúgio durante a rebelião de Absalão (caps. 15–17) e foi finalmente restaurado ao trono quando Absalão foi morto na floresta de Efraim (caps. 18,19). Gileade permaneceu um campo de batalha durante a monarquia dividida, quando os israelitas primeiro guerrearam com os sírios (arameus; 1Rs 20.23–43; 22.1–4,29–40; 2Rs 13.22; Am 1.3) e depois com os assírios, que tomaram o território de Peca em 733 a.C. e deportaram a população israelita, rompendo assim o vínculo de Gileade com o reino do norte (2Rs 15.27–31);</w:t>
      </w:r>
    </w:p>
    <w:p>
      <w:r/>
      <w:r>
        <w:t xml:space="preserve">2. Uma cidade condenada por sua maldade (Os 6.8), possivelmente um nome abreviado para Jabes-Gileade ou Ramote-Gileade. Esta pode ser a mesma Gileade que foi identificada com Mispa #5. (cf. Jz 10.17–18).</w:t>
      </w:r>
      <w:r/>
      <w:r/>
    </w:p>
    <w:p>
      <w:r/>
    </w:p>
    <w:p>
      <w:pPr>
        <w:pStyle w:val="Heading2"/>
      </w:pPr>
      <w:r>
        <w:t>Gileade (Pessoa)</w:t>
      </w:r>
      <w:r/>
    </w:p>
    <w:p>
      <w:pPr>
        <w:pStyle w:val="ListNumber"/>
        <w:numPr>
          <w:ilvl w:val="0"/>
          <w:numId w:val="288"/>
        </w:numPr>
      </w:pPr>
      <w:r/>
      <w:r>
        <w:t xml:space="preserve">Um filho de Maquir da tribo de Manassés (Nm 26.29–33). Ele foi líder do clã de seus descendentes durante o tempo de Moisés (26.29; 27.1; 36.1).</w:t>
      </w:r>
    </w:p>
    <w:p>
      <w:pPr>
        <w:pStyle w:val="ListNumber"/>
      </w:pPr>
      <w:r/>
      <w:r>
        <w:t xml:space="preserve">O pai de Jefté durante o período dos juízes (Jz 11.1–2). Jefté foi o líder dos gileaditas e juiz sobre Israel.</w:t>
      </w:r>
    </w:p>
    <w:p>
      <w:pPr>
        <w:pStyle w:val="ListNumber"/>
      </w:pPr>
      <w:r/>
      <w:r>
        <w:t xml:space="preserve">Um filho de Miguel da tribo de Gade. Ele viveu em Basã durante o primeiro assentamento da Palestina (1Cr 5.14).</w:t>
      </w:r>
      <w:r/>
      <w:r/>
    </w:p>
    <w:p>
      <w:r/>
    </w:p>
    <w:p>
      <w:pPr>
        <w:pStyle w:val="Heading2"/>
      </w:pPr>
      <w:r>
        <w:t>Gileadita</w:t>
      </w:r>
      <w:r/>
    </w:p>
    <w:p>
      <w:r/>
      <w:r>
        <w:t xml:space="preserve">Nome dado aos israelitas das duas tribos e meia transjordânicas. </w:t>
      </w:r>
      <w:r>
        <w:rPr>
          <w:i/>
        </w:rPr>
        <w:t>Veja</w:t>
      </w:r>
      <w:r>
        <w:t xml:space="preserve"> Gileade (Lugar) #1; Gileade (Pessoa) #1, #2.</w:t>
      </w:r>
      <w:r/>
      <w:r/>
    </w:p>
    <w:p>
      <w:r/>
    </w:p>
    <w:p>
      <w:pPr>
        <w:pStyle w:val="Heading2"/>
      </w:pPr>
      <w:r>
        <w:t>Gilgal</w:t>
      </w:r>
      <w:r/>
    </w:p>
    <w:p>
      <w:r/>
      <w:r>
        <w:t>1. Cidade próxima a Jericó. Gilgal foi atribuída à tribo de Benjamim quando Canaã foi dividida entre as tribos de Israel. Por muitos anos, foi um centro de importância religiosa, política e militar, especialmente durante os períodos da conquista de Canaã e o início da monarquia sob Saul.</w:t>
      </w:r>
    </w:p>
    <w:p>
      <w:r/>
      <w:r>
        <w:t xml:space="preserve">Gilgal foi o primeiro lugar onde Israel acampou na Palestina após a travessia milagrosa do Rio Jordão (Js 4.19). Sem dúvida, o tabernáculo foi montado aqui, já que Israel ocupou Gilgal por algum tempo e o usou como o centro da comunidade. Vários eventos religiosos significativos ocorreram em Gilgal: a circuncisão de todos os homens hebreus nascidos no deserto durante os 40 anos de peregrinação (5.2–9), a celebração da Páscoa (v.10), a cessação do maná (v.12) e uma manifestação divina a Josué pelo “comandante do exército do Senhor” (vv.13–15).</w:t>
      </w:r>
    </w:p>
    <w:p>
      <w:r/>
      <w:r>
        <w:t xml:space="preserve">Militarmente, Gilgal foi o primeiro ponto de apoio de Israel em Canaã e a base de operações para a Conquista. A partir daqui, Josué liderou Israel na conquista de Jericó (Js 6) e Ai (8.3), formou um tratado com os gibeonitas (9.3–15), atacou os cinco reis amorreus (10.6–43) e lançou sua campanha ao norte (cp.11). Em Gilgal, Judá, Manassés e Efraim receberam suas porções da Palestina (cps.15–17).</w:t>
      </w:r>
    </w:p>
    <w:p>
      <w:r/>
      <w:r>
        <w:t xml:space="preserve">Após a relocação do tabernáculo em Siló, Gilgal manteve sua importância para Israel. Era uma das cidades visitadas regularmente por Samuel em seu circuito anual como juiz (1Sm 7.16) e era um dos principais locais para oferecer sacrifícios (10.8; 13.9–10; 15.21). Em Gilgal, Saul, um benjamita, foi coroado rei (11.14–15) e mais tarde rejeitado (13.4–15; 15.17–31). Aqui, os homens de Judá encontraram Davi retornando à Palestina após a rebelião de Absalão (2Sm 19.15). Que Gilgal ainda era um centro religioso de alguma importância até o século VIII a.C. é indicado na denúncia por Oseias e Amós do santuário e culto sacrificial localizado lá (Os 4.15; 9.15; 12.11; Am 4.4; 5.5).</w:t>
      </w:r>
    </w:p>
    <w:p>
      <w:r/>
      <w:r>
        <w:t xml:space="preserve">A localização exata de Gilgal é disputada entre arqueólogos. Alguns a localizam em Khirbet en-Nitleh, cerca de 3,2 quilômetros (2 milhas) a leste da moderna Jericó. Outros preferem Khirbet Mefjir, um monte a cerca de 1,6 quilômetro (1 milha) da antiga Jericó (Tell es-Sultan). Josué 4.19 a coloca na fronteira oriental de Jericó, e Josefo dá a distância do local de travessia do Jordão até Gilgal como 50 estádios (5,8 milhas, ou 9,3 quilômetros), com Gilgal estando a cerca de 10 estádios de Jericó (</w:t>
      </w:r>
      <w:r>
        <w:rPr>
          <w:i/>
        </w:rPr>
        <w:t>Antiguidades</w:t>
      </w:r>
      <w:r>
        <w:t xml:space="preserve"> 5.6.4). Essas distâncias se encaixam melhor com Khirbet Mefjir.</w:t>
      </w:r>
    </w:p>
    <w:p>
      <w:r/>
      <w:r>
        <w:t xml:space="preserve">2. Local possivelmente perto de Jericó (Dt 11.30); no entanto, a linguagem da passagem sugere que está localizado nas proximidades do Monte Ebal e do Monte Gerizim.</w:t>
      </w:r>
    </w:p>
    <w:p>
      <w:r/>
      <w:r>
        <w:t xml:space="preserve">3. Local que descreve a fronteira norte de Judá (Js 15.7). Estava perto de Adumim e talvez pudesse ser identificado com Gelilote em Josué 18.17.</w:t>
      </w:r>
    </w:p>
    <w:p>
      <w:r/>
      <w:r>
        <w:t xml:space="preserve">5. Lugar mencionado em conexão com Elias e Eliseu (2Rs 2.1; 4.38). Era aparentemente uma cidade mais distante do rio Jordão do que #1 acima. Na história da ascensão de Elias ao céu, ele e Eliseu estavam indo de Gilgal para Betel e depois para Jericó. Como o relato coloca Betel entre Gilgal e Jericó, não poderia ter sido o primeiro Gilgal. Pode referir-se à moderna Jiljiliah, uma cidade no topo de uma colina na Palestina central, cerca de sete milhas (11,3 quilômetros) ao norte de Betel.</w:t>
      </w:r>
      <w:r/>
      <w:r/>
    </w:p>
    <w:p>
      <w:r/>
    </w:p>
    <w:p>
      <w:pPr>
        <w:pStyle w:val="Heading2"/>
      </w:pPr>
      <w:r>
        <w:t>Gilo, gilonita</w:t>
      </w:r>
      <w:r/>
    </w:p>
    <w:p>
      <w:r/>
      <w:r>
        <w:t xml:space="preserve">Uma aldeia, e aqueles que vivem lá, nas montanhas do sul de Judá (Js 15.51). O conselheiro do rei Davi, Aitofel, era um Gilonita (2Sm 15.12; 23.34). Hoje, os pesquisadores acreditam que Gilo pode ter sido localizada em um lugar agora chamado Khirbet Jala, que fica a nordeste da cidade de Hebrom.</w:t>
      </w:r>
      <w:r/>
      <w:r/>
    </w:p>
    <w:p>
      <w:r/>
    </w:p>
    <w:p>
      <w:pPr>
        <w:pStyle w:val="Heading2"/>
      </w:pPr>
      <w:r>
        <w:t>Ginásio</w:t>
      </w:r>
      <w:r/>
    </w:p>
    <w:p>
      <w:r/>
      <w:r>
        <w:t>Um ginásio era uma escola grega onde os jovens aprendiam educação física e matérias acadêmicas. Quando a cultura grega se espalhou por muitos países, essas escolas se tornaram lugares importantes para o ensino da cultura grega. Os alunos recebiam treinamento em esportes, aprendizado e habilidades sociais. Somente crianças de famílias ricas podiam frequentar essas escolas particulares. Os jovens gregos precisavam frequentar essas escolas se quisessem se tornar cidadãos de sua cidade.</w:t>
      </w:r>
    </w:p>
    <w:p>
      <w:r/>
      <w:r>
        <w:t>No início, quando uma família da Macedônia chamada Ptolomeus governava Jerusalém, a cidade não tinha um ginásio. Mais tarde, uma família governante diferente da Síria chamada Selêucidas assumiu o controle. Os Selêucidas queriam que todos em seu reino seguissem os costumes e modos de vida gregos. Durante esse tempo, o sumo sacerdote judeu pagou dinheiro ao rei Antíoco IV para obter permissão para construir um ginásio em Jerusalém (1Mc 1.13–15; 2Mc 4.9).</w:t>
      </w:r>
    </w:p>
    <w:p>
      <w:r/>
      <w:r>
        <w:t>Os judeus conservadores evitavam o ginásio, pois acreditavam que isso influenciava as crianças judias a adotarem normas culturais gregas. Eles também desaprovavam a prática grega de participação nua em competições atléticas. Jovens judeus às vezes removiam ou escondiam sua circuncisão para participar das competições (1Mc 1.13–15).</w:t>
      </w:r>
    </w:p>
    <w:p>
      <w:r/>
      <w:r>
        <w:t>Os judeus alexandrinos eram menos contrários ao ginásio do que os judeus em Jerusalém. No entanto, os gregos alexandrinos desaprovavam a inclusão de não-gregos, como egípcios e judeus, nos ginásios. A política romana concedia cidadania grega aos graduados do ginásio. Com a cidadania, os graduados podiam participar do governo local.</w:t>
      </w:r>
    </w:p>
    <w:p>
      <w:r/>
      <w:r>
        <w:t xml:space="preserve">O apóstolo Paulo e os primeiros cristãos não pareciam ter visões negativas sobre os ginásios. Paulo usou linguagem atlética para descrever a vida cristã (1Co 9.24–27; Gl 2.2; 5.7; Fp 1.30; 2.16).</w:t>
      </w:r>
      <w:r/>
      <w:r/>
    </w:p>
    <w:p>
      <w:r/>
    </w:p>
    <w:p>
      <w:pPr>
        <w:pStyle w:val="Heading2"/>
      </w:pPr>
      <w:r>
        <w:t>Ginate</w:t>
      </w:r>
      <w:r/>
    </w:p>
    <w:p>
      <w:r/>
      <w:r>
        <w:t xml:space="preserve">Pai de Tibni. Tibni tentou, sem sucesso, conquistar o trono de Israel; Onri tornou-se rei em seu lugar (1Rs 16.21–22).</w:t>
      </w:r>
      <w:r/>
      <w:r/>
    </w:p>
    <w:p>
      <w:r/>
    </w:p>
    <w:p>
      <w:pPr>
        <w:pStyle w:val="Heading2"/>
      </w:pPr>
      <w:r>
        <w:t>Ginetom</w:t>
      </w:r>
      <w:r/>
    </w:p>
    <w:p>
      <w:r/>
      <w:r>
        <w:t xml:space="preserve">1. Sacerdote que selou a aliança de Esdras durante o período pós-exílico (Ne 10.6).</w:t>
      </w:r>
    </w:p>
    <w:p>
      <w:r/>
      <w:r>
        <w:t xml:space="preserve">2. Sacerdote e chefe da casa de Mesulão durante os dias pós-exílicos de Joiaquim, o sumo sacerdote (Ne 12.16).</w:t>
      </w:r>
      <w:r/>
      <w:r/>
    </w:p>
    <w:p>
      <w:r/>
    </w:p>
    <w:p>
      <w:pPr>
        <w:pStyle w:val="Heading2"/>
      </w:pPr>
      <w:r>
        <w:t>Ginzo</w:t>
      </w:r>
      <w:r/>
    </w:p>
    <w:p>
      <w:r/>
      <w:r>
        <w:t xml:space="preserve">Cidade de Judá capturada pelos filisteus durante o reinado do rei Acaz (2Cr 28.18). É a moderna Jimzu, localizada a sudeste de el-Ludd (Lida).</w:t>
      </w:r>
      <w:r/>
      <w:r/>
    </w:p>
    <w:p>
      <w:r/>
    </w:p>
    <w:p>
      <w:pPr>
        <w:pStyle w:val="Heading2"/>
      </w:pPr>
      <w:r>
        <w:t>Giom, Fonte de</w:t>
      </w:r>
      <w:r/>
    </w:p>
    <w:p>
      <w:r/>
      <w:r>
        <w:t xml:space="preserve">Local em Jerusalém onde Salomão foi ungido como rei (1Rs 1.33,38,45). Existem duas fontes de água corrente em Jerusalém: A primeira é a Ain Umm el Daraj’ (também conhecida como a fonte da Mãe dos Degraus, no AT como Giom, e para os cristãos como a Fonte da Virgem), que fica na encosta oriental. A segunda é Bir ’Ayub, ou o poço de Jó. A importância da fonte de Giom para a defesa de Jerusalém em tempos de cerco é enfatizada pelas medidas de Ezequias para negar aos seus inimigos o acesso ao abastecimento de água e fornecer acesso àqueles que defendiam a cidade (2Rs 20.20; 2Cr 32.30; cf. 2Rs 25.4; 2Cr 32.3–4; Is 7.3). O túnel de Ezequias trouxe as águas da fonte de Giom no Vale de Cedrom (oriental) para o vale central onde o atual tanque de Siloé está localizado. A fonte não conseguiu suprir todas as necessidades de Jerusalém após o exílio, e no período romano foram construídos aquedutos para trazer água adicional.</w:t>
      </w:r>
    </w:p>
    <w:p>
      <w:r/>
      <w:r>
        <w:rPr>
          <w:i/>
        </w:rPr>
        <w:t>Veja também</w:t>
      </w:r>
      <w:r>
        <w:t xml:space="preserve"> Siloé, Tanque de.</w:t>
      </w:r>
      <w:r/>
      <w:r/>
    </w:p>
    <w:p>
      <w:r/>
    </w:p>
    <w:p>
      <w:pPr>
        <w:pStyle w:val="Heading2"/>
      </w:pPr>
      <w:r>
        <w:t>Girgaseus</w:t>
      </w:r>
      <w:r/>
    </w:p>
    <w:p>
      <w:r/>
      <w:r>
        <w:t xml:space="preserve">Uma tribo cananeia (Gn 10.16; 1Cr 1.14) cuja terra foi prometida a Abraão (Gn 15.21; Dt 7.1; Js 3.10). A terra foi finalmente adquirida (Js 24.11; Ne 9.8). A localização da tribo é desconhecida. Eles podem ter vivido em Karkisha, uma cidade mencionada nos textos hititas, ou em Kirkishati, uma área a leste do Tigre. O nome </w:t>
      </w:r>
      <w:r>
        <w:rPr>
          <w:i/>
        </w:rPr>
        <w:t>Gresh</w:t>
      </w:r>
      <w:r>
        <w:t xml:space="preserve"> apareceu em textos ugaríticos do século 13 a.C. e pode indicar uma tribo. Em Mt 8.28; Mc 5.1; e Lc 8.26, um nome traduzido de várias maneiras como “Gergesenos” (KJV), “Gerasenos” e “Gadarenos” podem preservar a tradição de que os girgaseus viveram na Palestina.</w:t>
      </w:r>
      <w:r/>
      <w:r/>
    </w:p>
    <w:p>
      <w:r/>
    </w:p>
    <w:p>
      <w:pPr>
        <w:pStyle w:val="Heading2"/>
      </w:pPr>
      <w:r>
        <w:t>Girzitas</w:t>
      </w:r>
      <w:r/>
    </w:p>
    <w:p>
      <w:r/>
      <w:r>
        <w:t xml:space="preserve">Ortografia da NTLH para gersita em 1 Samuel 27.8. Os gersitas foram atacados pelos homens de Davi enquanto ele estava em Ziclague. </w:t>
      </w:r>
      <w:r>
        <w:rPr>
          <w:i/>
        </w:rPr>
        <w:t>Veja</w:t>
      </w:r>
      <w:r>
        <w:t xml:space="preserve"> Gersitas.</w:t>
      </w:r>
      <w:r/>
      <w:r/>
    </w:p>
    <w:p>
      <w:r/>
    </w:p>
    <w:p>
      <w:pPr>
        <w:pStyle w:val="Heading2"/>
      </w:pPr>
      <w:r>
        <w:t>Gispa</w:t>
      </w:r>
      <w:r/>
    </w:p>
    <w:p>
      <w:r/>
      <w:r>
        <w:t xml:space="preserve">Supervisor dos servos do templo na época de Neemias (Ne 11.21); possivelmente chamado alternadamente de Hasufa em Esdras 2.43 e Neemias 7.46. </w:t>
      </w:r>
      <w:r>
        <w:rPr>
          <w:i/>
        </w:rPr>
        <w:t>Veja</w:t>
      </w:r>
      <w:r>
        <w:t xml:space="preserve"> Hasufa.</w:t>
      </w:r>
      <w:r/>
      <w:r/>
    </w:p>
    <w:p>
      <w:r/>
    </w:p>
    <w:p>
      <w:pPr>
        <w:pStyle w:val="Heading2"/>
      </w:pPr>
      <w:r>
        <w:t>Gitaim</w:t>
      </w:r>
      <w:r/>
    </w:p>
    <w:p>
      <w:r/>
      <w:r>
        <w:t xml:space="preserve">Uma cidade no território de Benjamim para onde o povo de Beerote fugiu em busca de segurança. Eles permaneceram lá sob proteção oficial (2Sm 4.3). Neemias 11.33 lista Gitaim como um dos lugares onde o povo judeu se estabeleceu após retornar do exílio na Babilônia.</w:t>
      </w:r>
    </w:p>
    <w:p>
      <w:r/>
      <w:r>
        <w:t>As duas referências podem indicar dois lugares diferentes. Se for assim, a segunda Gitaim pode estar a noroeste de Jerusalém. No entanto, alguns estudiosos acreditam que há apenas uma Gitaim, que fica perto de Beerote.</w:t>
      </w:r>
      <w:r/>
      <w:r/>
    </w:p>
    <w:p>
      <w:r/>
    </w:p>
    <w:p>
      <w:pPr>
        <w:pStyle w:val="Heading2"/>
      </w:pPr>
      <w:r>
        <w:t>Gitite</w:t>
      </w:r>
      <w:r/>
    </w:p>
    <w:p>
      <w:r/>
      <w:r>
        <w:t xml:space="preserve">Termo hebraico obscuro nas superscrições dos Salmos 8, 81 e 84; possivelmente um instrumento musical ou uma indicação musical, sinalizando a atmosfera com o qual os salmos deveriam ser executados. </w:t>
      </w:r>
      <w:r>
        <w:rPr>
          <w:i/>
        </w:rPr>
        <w:t>Veja</w:t>
      </w:r>
      <w:r>
        <w:t xml:space="preserve"> Música; Instrumentos Musicais.</w:t>
      </w:r>
      <w:r/>
      <w:r/>
    </w:p>
    <w:p>
      <w:r/>
    </w:p>
    <w:p>
      <w:pPr>
        <w:pStyle w:val="Heading2"/>
      </w:pPr>
      <w:r>
        <w:t>Gizom, Gizonita</w:t>
      </w:r>
      <w:r/>
    </w:p>
    <w:p>
      <w:r/>
      <w:r>
        <w:t xml:space="preserve">Designação para Hasém (Jasém, NVT), um dos valentes de Davi (1Cr 11.34). Gizom pode ter sido um antigo assentamento cananeu. Alguns estudiosos alteraram o texto para "gunita" (cf. 1Cr 5.15; 7.13) ou "de Ginzo" (cf. 2Cr 28.18).</w:t>
      </w:r>
      <w:r/>
      <w:r/>
    </w:p>
    <w:p>
      <w:r/>
    </w:p>
    <w:p>
      <w:pPr>
        <w:pStyle w:val="Heading2"/>
      </w:pPr>
      <w:r>
        <w:t>Globo</w:t>
      </w:r>
      <w:r/>
    </w:p>
    <w:p>
      <w:r/>
      <w:r>
        <w:t xml:space="preserve">ARC para “bacia”, parte dos capitéis das colunas do templo (2Cr 4.12). </w:t>
      </w:r>
      <w:r>
        <w:rPr>
          <w:i/>
        </w:rPr>
        <w:t>Veja</w:t>
      </w:r>
      <w:r>
        <w:t xml:space="preserve"> Arquitetura (Palestina); Tabernáculo; Templo.</w:t>
      </w:r>
      <w:r/>
      <w:r/>
    </w:p>
    <w:p>
      <w:r/>
    </w:p>
    <w:p>
      <w:pPr>
        <w:pStyle w:val="Heading2"/>
      </w:pPr>
      <w:r>
        <w:t>Glória</w:t>
      </w:r>
      <w:r/>
    </w:p>
    <w:p>
      <w:r/>
      <w:r>
        <w:t>O esplendor singular de Deus e as consequências para a humanidade.</w:t>
      </w:r>
    </w:p>
    <w:p>
      <w:pPr>
        <w:pStyle w:val="Heading3"/>
      </w:pPr>
      <w:r>
        <w:t>A glória de Deus</w:t>
      </w:r>
    </w:p>
    <w:p>
      <w:r/>
      <w:r>
        <w:t>A glória de Deus pode ser descrita em dois sentidos: (1) Como uma categoria ou atributo geral, e (2) Como uma categoria particular que se refere a manifestações históricas específicas de sua presença.</w:t>
      </w:r>
    </w:p>
    <w:p>
      <w:pPr>
        <w:pStyle w:val="Heading4"/>
      </w:pPr>
      <w:r>
        <w:t>Como um atributo</w:t>
      </w:r>
    </w:p>
    <w:p>
      <w:r/>
      <w:r>
        <w:t xml:space="preserve">A glória de Deus se refere principalmente à sua beleza majestosa e esplendor; também se refere à expressão do caráter de Deus (Rm 3.23). As Escrituras registram louvor a seu nome glorioso (Ne 9.5), o descrevem como o Pai glorioso (Ef 1.17) e o Rei da glória (Sl 24); ele é exaltado acima dos céus, e sua glória está sobre toda a terra (Sl 57.5,11; 108.5; 113.4). Ele é o Deus de glória que apareceu aos patriarcas do AT (At 7.2). Ele é zeloso para manter sua glória e não permite que ela seja dada a outro (Is 42.8); ele age para trazer glória a si mesmo (Sl 79.9; Is 48.11).</w:t>
      </w:r>
    </w:p>
    <w:p>
      <w:r/>
      <w:r>
        <w:t xml:space="preserve">A glória de Deus é proclamada pela Criação (Sl 19.1; 97.6; Rm 1.20). É revelado por seus poderosos atos de salvação e libertação (1Cr 16.24; Sl 72.18–19; 96.3; 145.10–12; Jo 11.4,40). Sua glória é o tema do louvor (1Cr 16.24–29; Sl 29.1–2, 9; 66.1–2; 96.7–8; 115.1; Is 42.12; Rm 4.20; Fp 2.9–11).</w:t>
      </w:r>
    </w:p>
    <w:p>
      <w:pPr>
        <w:pStyle w:val="Heading4"/>
      </w:pPr>
      <w:r>
        <w:t>Como Sua Presença</w:t>
      </w:r>
    </w:p>
    <w:p>
      <w:r/>
      <w:r>
        <w:t>As referências à glória do Senhor são muitas vezes a manifestações históricas específicas de sua presença; imagens de luz e fogo estão proeminentemente associadas a essas ocorrências. O exemplo mais importante é o que é conhecido na literatura rabínica como a glória da shekinah, uma frase que significa a “glória de habitação”. Se refere principalmente à presença de Deus no pilar de nuvem e fogo no AT.</w:t>
      </w:r>
    </w:p>
    <w:p>
      <w:r/>
      <w:r>
        <w:t xml:space="preserve">A primeira referência explícita à nuvem de glória é encontrada em Êx 13.21–22. Na época do êxodo, a glória de Deus apareceu na coluna de nuvem e de fogo para guiar o povo através do mar e do deserto (Ne 9.11–12,19). No Sinai, com Israel acampado ao redor da montanha, a glória de Deus vêm na nuvem e no fogo para falar com Moisés aos olhos do povo (Êx 19.9,16–18; 24.15–18; Dt 5.5,22–24). Quando Moisés recebe um vislumbre dessa glória não escondida pela nuvem e fogo, seu próprio rosto se torna radiante e deve ser velado por causa do medo do povo (Êx 33.18–23; 34.29–35; 2Co 3.7–18).</w:t>
      </w:r>
    </w:p>
    <w:p>
      <w:r/>
      <w:r>
        <w:t xml:space="preserve">A imagem de Israel acampada ao redor da glória de Deus no Sinai retrata Deus habitando no meio de seu povo. Quando o tabernáculo é concluído e as pessoas saem em sua marcha, a nuvem de glória da presença de Deus habita sobre eles ao longo de sua jornada (Êx 40.34–38; Nm 10.11–12). Quando eles se acampam, as tribos cercam o tabernáculo (Nm 1.50–2.2), e a nuvem os lembra de sua presença no meio de eles. Mais tarde, a mesma glória enche o novo templo que Salomão constrói (2Cr 5.13–6.1; 7.1–3). Os salmistas celebraram Jerusalém e o templo como o lugar onde sua glória habitava (Sl 26.8; 63.2; 85.9); Deus estava no meio deles.</w:t>
      </w:r>
    </w:p>
    <w:p>
      <w:r/>
      <w:r>
        <w:t xml:space="preserve">Mais tarde na história de Israel, eles negaram a presença gloriosa de Deus (Is 3.8) e trocaram a glória do Senhor por ídolos feitos por mãos humanas (Sl 106.20; Jr 2.10–11; cp. Rm 1.23). Por causa de sua desobediência, o julgamento veio contra Jerusalém; as penalidades da violação da aliança foram impostas a eles. Deus não seria mais o Deus de um povo desobediente (Os 1.9). A presença de Deus na nuvem de glória deixou o templo (Ez 10.4,18–19; 11.22), e Israel foi para o exílio (12.1–15).</w:t>
      </w:r>
    </w:p>
    <w:p>
      <w:r/>
      <w:r>
        <w:t xml:space="preserve">No entanto, fora deste julgamento, Deus determinou trazer um remanescente para reconstruir a cidade e o templo. Em suas visões, Ezequiel viu a glória do Senhor voltar para habitar no templo novamente (Ez 43.2–9), um tempo em que a glória voltaria para um povo purificado e habitaria entre eles para sempre. Quando o exílio terminou e o segundo templo estava em construção, Ageu e Zacarias exortaram o povo a continuar com a promessa da volta da glória de Deus de encher o templo como havia feito no primeiro templo e “ser glória no meio deles” (Ag 2.3–9; Zc 2.5,10–11).</w:t>
      </w:r>
    </w:p>
    <w:p>
      <w:pPr>
        <w:pStyle w:val="Heading3"/>
      </w:pPr>
      <w:r>
        <w:t>A glória de Deus em Jesus Cristo</w:t>
      </w:r>
    </w:p>
    <w:p>
      <w:r/>
      <w:r>
        <w:t xml:space="preserve">Não somos informados se a glória da shekinah voltou para o segundo templo. Mas somos informados de que a glória de Deus foi vista novamente na terra na pessoa de Jesus Cristo. Jo 1.14 diz: “A Palavra se tornou carne e </w:t>
      </w:r>
      <w:r>
        <w:rPr>
          <w:i/>
        </w:rPr>
        <w:t>habitou</w:t>
      </w:r>
      <w:r>
        <w:t xml:space="preserve"> entre nós, e vimos sua </w:t>
      </w:r>
      <w:r>
        <w:rPr>
          <w:i/>
        </w:rPr>
        <w:t>glória</w:t>
      </w:r>
      <w:r>
        <w:t xml:space="preserve">, glória como do único Filho” Como tal, Jesus era o novo tabernáculo para a glória permanente de Deus. Em Jesus, Deus habitava entre as pessoas. Uma vez que Cristo era (e é) a própria imagem de Deus, ver a luz de seu rosto era conhecer a glória de Deus (2Co 4.4–6). Ver Jesus era ver uma “luz para os gentios e a glória de Israel” (Lc 2.30–32). Os discípulos que testemunharam a Transfiguração (Mt 17.1–8) viram sua glória de uma maneira maravilhosa (2Pe 1.16–17), pois era uma glória que transbordava de seu corpo humano. Este transbordar de glória prefigurou a glorificação que Cristo experimentou na ressurreição e ascensão (veja Jo 17.5; Fp 2.5–11).</w:t>
      </w:r>
    </w:p>
    <w:p>
      <w:r/>
      <w:r>
        <w:t xml:space="preserve">Porque Jesus se humilhou e foi obediente até a morte, Deus o exaltou altamente (Fp 2.8–9). Depois que ele sofreu a morte na cruz, ele entrou em sua glória (Lc 24.26) com um corpo novo e glorioso (1Co 15.39–43; Fp 3.21). O Cristo glorificado apareceu aos seus servos. Estêvão viu sua glória (At 7.55), e Saulo foi cegado por seu esplendor (9.3). Esse mesmo Cristo é previsto que voltará em glória. Ele se sentará em seu trono no julgamento (Mt 25.31); o mal será punido (16.27; 24.30; Mc 13.26; Lc 21.27; 2Ts 2.9–10). Aqueles que o professaram diante dos homens não precisam temer seu aparecimento glorioso (Mc 8.38).</w:t>
      </w:r>
    </w:p>
    <w:p>
      <w:r/>
      <w:r>
        <w:t xml:space="preserve">Na consumação, toda a terra será cheia de sua glória (Sl 72.19; Is 6.3; Hb 2.14). Não haverá mais uma nuvem de glória sobre um templo para marcar o Lugar Santo, pois haverá um novo céu e uma nova terra (Ap 21.1). A Cidade Santa terá o esplendor da glória de Deus (vv. 10–11).</w:t>
      </w:r>
    </w:p>
    <w:p>
      <w:pPr>
        <w:pStyle w:val="Heading3"/>
      </w:pPr>
      <w:r>
        <w:t>Glória e o Povo de Deus</w:t>
      </w:r>
    </w:p>
    <w:p>
      <w:r/>
      <w:r>
        <w:t xml:space="preserve">O povo de Deus experimentou a glória da presença de Deus. A nuvem de glória do AT era </w:t>
      </w:r>
      <w:r>
        <w:rPr>
          <w:i/>
        </w:rPr>
        <w:t>sua</w:t>
      </w:r>
      <w:r>
        <w:t xml:space="preserve"> glória (Sl 106.20; Jr 2.11). Cristo veio como a encarnação da glória de Deus; Deus estava no meio de seu povo. Quando Cristo ascendeu, ele enviou seu Espírito aos crentes (Jo 16.7–14) para que Deus pudesse viver no meio de seu povo. O Espírito de glória repousa sobre aqueles que sofrem pelo nome de Cristo (1Pe 4.14); esse Espírito é a garantia da herança gloriosa dos santos (Rm 8.16–17).</w:t>
      </w:r>
    </w:p>
    <w:p>
      <w:r/>
      <w:r>
        <w:t xml:space="preserve">Deus deu ao seu povo a esperança da glória (Rm 5.2; Fp 3.21; Cl 1.27; Jd 1.24–25). Aqueles a quem ele escolheu ele também glorificará (Rm 8.30; 9.23); eles compartilharão na glória de Cristo (Cl 3.4; 2Ts 2.14; 2Tm 2.10). Os sofrimentos desta era não se comparam com a glória que será revelada (Rm 8.18; 2Co 4.17). Toda a criação deseja ver a liberdade gloriosa dos filhos de Deus (Rm 8.21). Esta esperança de glória é tão certa que Pedro pode falar de participar dela mesmo agora (1Pe 5.1) enquanto espera essa glória eterna (v. 10). Como participantes na glória de Cristo, a igreja é chamada para glorificar a Deus. Por causa da esperança que está neles, eles se purificam (1Jo 3.3).</w:t>
      </w:r>
    </w:p>
    <w:p>
      <w:r/>
      <w:r>
        <w:rPr>
          <w:i/>
        </w:rPr>
        <w:t>Veja também</w:t>
      </w:r>
      <w:r>
        <w:t xml:space="preserve"> Gloriar-se; Deus, Ser e Atributos de; Coluna de Fogo e Nuvem; Shekinah; Teofania; Riqueza.</w:t>
      </w:r>
      <w:r/>
      <w:r/>
    </w:p>
    <w:p>
      <w:r/>
    </w:p>
    <w:p>
      <w:pPr>
        <w:pStyle w:val="Heading2"/>
      </w:pPr>
      <w:r>
        <w:t>Glorificação</w:t>
      </w:r>
      <w:r/>
    </w:p>
    <w:p>
      <w:r/>
      <w:r>
        <w:t>Uma expressão da glória e do esplendor de Deus.</w:t>
      </w:r>
    </w:p>
    <w:p>
      <w:r/>
      <w:r>
        <w:t>Em hebraico, a palavra para "glória" originalmente significava "peso" ou "importante". Com o tempo, passou a descrever alguém influente, rico ou poderoso. Nos tempos antigos, pessoas ricas e poderosas usavam roupas finas e joias. Por causa disso, a glória de uma pessoa referia-se aos sinais visíveis de sua riqueza e poder. Glória também passou a significar beleza porque roupas finas e joias eram bonitas. Essa ideia de glória foi posteriormente estendida a Deus.</w:t>
      </w:r>
    </w:p>
    <w:p>
      <w:pPr>
        <w:pStyle w:val="Heading3"/>
      </w:pPr>
      <w:r>
        <w:t>Glória de Deus</w:t>
      </w:r>
    </w:p>
    <w:p>
      <w:r/>
      <w:r>
        <w:t xml:space="preserve">No Antigo Testamento, a glória de Deus refere-se a algo claro e evidente sobre Ele. O livro de Êxodo contém muitas referências à glória de Deus. Por exemplo, havia a coluna de fogo, e a glória de Deus entrou no santo dos santos no tabernáculo (veja Êx 40.34–38).</w:t>
      </w:r>
    </w:p>
    <w:p>
      <w:r/>
      <w:r>
        <w:t xml:space="preserve">Quando o tabernáculo estava sendo construído (Êx 25–27), glória e beleza estavam conectadas. Alguns acreditam que a "bondade" do Senhor que Moisés viu (Êx 33.19) também poderia ser traduzida como "beleza". Portanto, a glória de Deus também pode significar sua beleza.</w:t>
      </w:r>
    </w:p>
    <w:p>
      <w:r/>
      <w:r>
        <w:t xml:space="preserve">O Novo Testamento continua a ideia do Antigo Testamento de que Deus é cheio de glória (veja a visão de Deus em sua glória em Ap 4). No entanto, o Novo Testamento foca mais na glória de Cristo. A transfiguração de Cristo mostrou sua glória abertamente (Mt 17.1–8). O apóstolo Paulo chamou Jesus de Senhor da glória (1Co 2.8) e disse que a glória de Deus brilhava em seu rosto (2Co 3.18). O Evangelho de João é especialmente conhecido como o "Evangelho da Glória". Na encarnação (quando o Filho de Deus se tornou humano), Jesus mostrou a glória que tinha como o único Filho do Pai (Jo 1.14). A ressurreição de Lázaro foi outro exemplo da glória de Deus demonstrada através de Cristo (Jo 11.40). Em Jo 17, Jesus orou a respeito da sua glória e disse que seus discípulos também compartilhariam dela.</w:t>
      </w:r>
    </w:p>
    <w:p>
      <w:pPr>
        <w:pStyle w:val="Heading3"/>
      </w:pPr>
      <w:r>
        <w:t>Glorificação do crente</w:t>
      </w:r>
    </w:p>
    <w:p>
      <w:r/>
      <w:r>
        <w:t xml:space="preserve">Em 2Co 3.18, a transformação espiritual é descrita como ser transformado "de glória em glória". A glorificação é o passo final nessa transformação. No processo de salvação, Paulo lista a glorificação como o último evento (Rm 8.28–30). O verbo usado em Rm 8.30 está no passado, o que sugere a certeza e a finalidade da glorificação. A glorificação é a conclusão, perfeição e plena realização da salvação.</w:t>
      </w:r>
    </w:p>
    <w:p>
      <w:r/>
      <w:r>
        <w:t xml:space="preserve">A glorificação é encontrada na santificação perfeita (o processo de se tornar santo) à medida que se relaciona com o caráter interior de uma pessoa. Nenhuma passagem singular na Bíblia cobre este tema em detalhe, mas Ef 5.27 oferece um bom resumo. Nesta passagem, Paulo escreveu sobre apresentar a igreja a Cristo. O que Paulo diz sobre a igreja aplica-se a cada cristão. Jesus apresentará a igreja a si mesmo "sem mancha ou ruga ou qualquer outra imperfeição, mas santa e irrepreensível". Da mesma forma, em 2Tm 2.10, Paulo diz: "Suporto todas as coisas por causa dos eleitos, para que também eles obtenham a salvação que está em Cristo Jesus, com glória eterna".</w:t>
      </w:r>
    </w:p>
    <w:p>
      <w:r/>
      <w:r>
        <w:t xml:space="preserve">Assim como o caráter interior de um crente é glorificado, o seu corpo também o é. Paulo chama a ressurreição do corpo de "redenção dos nossos corpos" (Rm 8.23). Em Fp 3.21, Paulo fala sobre transformar nossos corpos de humilhação (corpos enfraquecidos pelo pecado e mortalidade) em corpos de glória como o de Cristo. O poder que fará isso é o mesmo poder de Deus que controla tudo.</w:t>
      </w:r>
    </w:p>
    <w:p>
      <w:r/>
      <w:r>
        <w:t xml:space="preserve">A discussão mais detalhada sobre a glorificação do corpo é encontrada em 1Co 15, com detalhes adicionais em 2Co 5. O tema de Paulo em 1Co 15 é que, da mesma maneira que os cristãos têm os corpos mortais de Adão, eles terão corpos imortais assim como o Filho de Deus. Paulo contrasta esses dois corpos. O corpo atual pode ser destruído, mas o corpo da ressurreição será imperecível. O corpo atual é desonroso, mas o corpo da ressurreição será glorioso. O corpo atual é fraco, mas o corpo da ressurreição será poderoso. O corpo presente pertence a este mundo físico, mas o corpo da ressurreição pertencerá ao futuro, mundo espiritual e eterno.</w:t>
      </w:r>
    </w:p>
    <w:p>
      <w:r/>
      <w:r>
        <w:t>A salvação envolve:</w:t>
      </w:r>
    </w:p>
    <w:p>
      <w:pPr>
        <w:pStyle w:val="ListBullet"/>
      </w:pPr>
      <w:r/>
      <w:r>
        <w:t>Justificação (ser considerado justo)</w:t>
      </w:r>
    </w:p>
    <w:p>
      <w:pPr>
        <w:pStyle w:val="ListBullet"/>
      </w:pPr>
      <w:r/>
      <w:r>
        <w:t>Regeneração (ser feito novo)</w:t>
      </w:r>
    </w:p>
    <w:p>
      <w:pPr>
        <w:pStyle w:val="ListBullet"/>
      </w:pPr>
      <w:r/>
      <w:r>
        <w:t>Santificação (tornar-se santo)</w:t>
      </w:r>
    </w:p>
    <w:p>
      <w:r/>
      <w:r>
        <w:t>Na vida futura, está incluída a glorificação do ser interior e a ressurreição do corpo em glória. Uma pessoa glorificada também deve viver em um ambiente glorificado. Portanto, a Bíblia termina com uma descrição de um novo céu glorioso, uma nova terra e uma nova Jerusalém.</w:t>
      </w:r>
    </w:p>
    <w:p>
      <w:r/>
      <w:r>
        <w:rPr>
          <w:i/>
        </w:rPr>
        <w:t>Veja também</w:t>
      </w:r>
      <w:r>
        <w:t xml:space="preserve"> Glória; Ressurreição.</w:t>
      </w:r>
      <w:r/>
      <w:r/>
    </w:p>
    <w:p>
      <w:r/>
    </w:p>
    <w:p>
      <w:pPr>
        <w:pStyle w:val="Heading2"/>
      </w:pPr>
      <w:r>
        <w:t>Glossolalia</w:t>
      </w:r>
      <w:r/>
    </w:p>
    <w:p>
      <w:r/>
      <w:r>
        <w:t xml:space="preserve">Transliteração de uma expressão grega que significa “falar em línguas.” </w:t>
      </w:r>
      <w:r>
        <w:rPr>
          <w:i/>
        </w:rPr>
        <w:t>Veja</w:t>
      </w:r>
      <w:r>
        <w:t xml:space="preserve"> Línguas, Falar em.</w:t>
      </w:r>
      <w:r/>
      <w:r/>
    </w:p>
    <w:p>
      <w:r/>
    </w:p>
    <w:p>
      <w:pPr>
        <w:pStyle w:val="Heading2"/>
      </w:pPr>
      <w:r>
        <w:t>Gnosticismo</w:t>
      </w:r>
      <w:r/>
    </w:p>
    <w:p>
      <w:r/>
      <w:r>
        <w:t>Pensamento religioso caracterizado por reivindicações de conhecimento obscuro e místico, que enfatiza o conhecimento em vez da fé. Até meados do século 20, o gnosticismo era considerado uma heresia cristã que se desenvolveu através da interligação da experiência e do pensamento cristão com a filosofia grega. Mais recentemente, muitos estudiosos definem os gnósticos de forma mais ampla como devotos de uma visão religiosa que incorporou ideias de muitas tradições religiosas. Os significados desses termos e práticas emprestados foram moldados em expressões mitológicas de salvação experiencial.</w:t>
      </w:r>
    </w:p>
    <w:p>
      <w:pPr>
        <w:pStyle w:val="Heading3"/>
      </w:pPr>
      <w:r>
        <w:t>Gnosticismo como heresia</w:t>
      </w:r>
    </w:p>
    <w:p>
      <w:r/>
      <w:r>
        <w:t>Durante o século 20, muitas descobertas de documentos gnósticos permitiram aos estudiosos definir o gnosticismo com mais precisão. Antes do século 20, a maior parte das informações disponíveis sobre os gnósticos vinha de escritores cristãos primitivos (heresiologistas) que escreveram tratados contra hereges e, no processo, descreveram algumas de suas crenças e práticas. Esses heresiologistas, como Irineu, Tertuliano e Hipólito, viam os gnósticos como distorcedores do cristianismo. Os gnósticos desenvolveram muitas interpretações errôneas da Bíblia, especialmente do relato da criação e do Evangelho de João. De fato, os escritores gnósticos Heracleão e Ptolemeu são os primeiros comentaristas conhecidos do quarto evangelho. A indignação dos apologistas cristãos é bem resumida por Irineu quando ele compara o intérprete gnóstico a alguém que rasga uma bela imagem de um rei e depois a reestrutura em uma imagem de uma raposa.</w:t>
      </w:r>
    </w:p>
    <w:p>
      <w:r/>
      <w:r>
        <w:t>Aparentemente, vários gnósticos continuaram como membros de igrejas locais e alguns ocuparam altos cargos. De fato, há especulação de que Valentim pode ter sido considerado um possível candidato a bispo em Roma. Além disso, Marcião, o lendário herege cristão, reinterpretou Paulo de tal forma que o Deus do Antigo Testamento se tornou o deus do mal e Cristo se tornou o mensageiro do bom Deus da graça. Muitas tendências heréticas gnósticas foram associadas a Marcião, que desenvolveu seu próprio cânone censurado do Novo Testamento e, assim, forçou os cristãos a reagirem, esclarecendo seu próprio cânone. O historiador cristão primitivo Eusébio (m. d.C 339), que extraiu algumas das primeiras obras perdidas de heresiologistas como Hegésipo, também fornece insights sobre a hostilidade dos cristãos contra vários gnósticos como Marcião, Basílides, Taciano, Satornil, Dósitheo e o chamado pai de toda heresia, Simão o feiticeiro.</w:t>
      </w:r>
    </w:p>
    <w:p>
      <w:pPr>
        <w:pStyle w:val="Heading3"/>
      </w:pPr>
      <w:r>
        <w:t>Tipos de gnósticos</w:t>
      </w:r>
    </w:p>
    <w:p>
      <w:r/>
      <w:r>
        <w:t>1. O tipo iraniano de mito gnóstico que surgiu na Mesopotâmia é uma adaptação do zoroastrismo. Os mitos são construídos com um dualismo horizontal no qual os poderes opostos do bem (luz) e do mal (escuridão) são considerados relativamente iguais em força. Na primeira fase do mito, um segmento da luz é capturado pela escuridão ciumenta quando a luz transcende a si mesma e alcança o reino ocupado pela escuridão. A captura da luz era vista por alguns estudiosos como a "queda" cósmica iraniana. Como os gnósticos geralmente são identificados com as partículas de luz capturadas, uma tarefa importante de seus mitos é descrever o processo pelo qual as partículas de luz (encapsuladas nos corpos dos gnósticos) são liberadas. O corpo, ou "carne" no sentido grego, é meramente uma cobertura ou tumba sem valor, enquanto o espírito — o brilho no homem ligado ao divino — é a parte que busca a libertação e o retorno à bem-aventurança celestial. No sistema iraniano, as forças da luz se reagrupam e fazem um contra-ataque parcialmente bem-sucedido contra as forças das trevas. Então, principalmente através do trabalho de força de um mensageiro de fora que ganhou uma posição no mundo, as forças do bem são capazes de desafiar o trabalho dos captores malignos e fornecer conselhos (gnose) aos seus devotos. Esta gnose leva à salvação ou libertação.</w:t>
      </w:r>
    </w:p>
    <w:p>
      <w:r/>
      <w:r>
        <w:t>2. O tipo sírio de mito gnóstico, que surgiu principalmente na Síria, Palestina e Egito, é mais complexo e envolve um dualismo vertical. Neste sistema, há apenas um ser supremo ou grupo de divindades (não dois como no sistema horizontal). Seu dualismo é geralmente explicado como resultado de uma falha ou erro no bem. O erro no bem, por exemplo, é frequentemente atribuído ao membro menos importante do panteão do bem. A divindade culpada é geralmente designada como Sofia (o termo grego para "sabedoria", que indica a baixa opinião dos gnósticos sobre a busca dos filósofos gregos pela sabedoria). Este mito gnóstico detalha como, em vez de se contentar com sua posição na vida, a Sabedoria deseja a Profundidade Suprema. Como este deus supremo não pode tolerar distorção e fraqueza na divindade, ele deve excluir o desejo da Sabedoria do reino celestial. Este desejo é exilado para um céu inferior, é personificado como a Sabedoria Inferior (às vezes chamada de demiurgo), e se torna o criador do mundo. Como divindades menores, o criador e os deuses subordinados (frequentemente chamados de destinos) são incapazes de perceber o reino celestial superior e falsamente se consideram supremos. A divindade superior manobra astutamente a Sabedoria Inferior na criação dos seres humanos e dá vida a eles através do processo de transmissão do sopro da vida. Inconscientemente, no ato da criação, a Sabedoria Inferior não apenas dá vida aos seres humanos, mas também transmite as partículas de luz divina. Assim, com a ajuda de um salvador —um mensageiro de fora de conhecimento enviado pela divindade superior e frequentemente designado como Jesus — a humanidade é capacitada a perceber ainda mais do que o criador e a conquistar o estupor espiritual que se abateu sobre ela quando seu espírito foi encerrado pelo criador em um corpo terrestre.</w:t>
      </w:r>
    </w:p>
    <w:p>
      <w:r/>
      <w:r>
        <w:t>Como resultado da divisão dentro da divindade neste sistema, a história bíblica do Jardim do Éden é radicalmente reinterpretada. O criador fornece uma árvore da vida (que é um equívoco) e, na verdade, oferece escravidão à humanidade. O deus inferior também proíbe o acesso à árvore do conhecimento (gnose), que aparece em sua criação sem sua autorização, sendo fornecida pela divindade superior com o propósito de despertar os gnósticos para o estado de onde vieram.</w:t>
      </w:r>
    </w:p>
    <w:p>
      <w:r/>
      <w:r>
        <w:t>Como apenas as pessoas que possuem partículas de luz podem ser salvas, o processo de salvação na maioria dos mitos gnósticos é determinista. Além disso, a salvação realmente ocorre no final da vida do gnóstico, quando ele busca escapar do mundo criado. Durante essa fuga, o gnóstico se desfaz dos elementos criados do corpo de seu espírito e ascende através dos destinos até o reino celestial.</w:t>
      </w:r>
    </w:p>
    <w:p>
      <w:r/>
      <w:r>
        <w:t>Com relação a ambos os sistemas de gnosticismo, descobertas recentes esclareceram nossa compreensão dos mitos. Novas fontes primárias para o tipo iraniano de gnosticismo tornaram-se disponíveis durante a primeira metade do século 20 e incluem a publicação de um saltério maniqueísta (1938) e um livro maniqueísta de homilias (1934). Novas fontes primárias para o tipo sírio de gnosticismo foram disponibilizadas através da publicação do manuscrito de Berlim em 1955, mas, mais significativamente, nosso conhecimento aumentou recentemente através dos códices descobertos, geralmente designados como os manuscritos de Nag Hammadi.</w:t>
      </w:r>
    </w:p>
    <w:p>
      <w:pPr>
        <w:pStyle w:val="Heading3"/>
      </w:pPr>
      <w:r>
        <w:t>Entendendo o propósito gnóstico</w:t>
      </w:r>
    </w:p>
    <w:p>
      <w:r/>
      <w:r>
        <w:t>Talvez um dos maiores desafios para os leitores não familiarizados com o gnosticismo seja compreender o propósito dos mitos gnósticos. Os mitos frequentemente parecem tão estranhos que os leitores são levados a se perguntar como alguém inteligente poderia acreditar em histórias tão fantásticas. No entanto, é importante perceber que os autores dos mitos estavam tentando comunicar elementos das relações inexplicáveis entre o humano e o divino.</w:t>
      </w:r>
    </w:p>
    <w:p>
      <w:r/>
      <w:r>
        <w:t>A presença do mal no mundo e sua relação com um Deus bom tem desafiado as mentes dos maiores teólogos e filósofos da história. Os gnósticos criaram sua resposta para o problema do mal ao atribuir a culpa deste mundo ao próprio Deus ou a divisões dentro do reino divino. Ao separar o bem do mal, era possível decidir o próprio destino pelas alianças que se faziam.</w:t>
      </w:r>
    </w:p>
    <w:p>
      <w:r/>
      <w:r>
        <w:t>O papel do mal era visto como tão forte neste mundo que os gnósticos, assim como os filósofos gregos antes deles, concluíram que o mundo era um contexto sem esperança para a vitória do bem. Consequentemente, eles abandonaram o mundo ao deus maligno e desenvolveram uma teologia que se concentrava na salvação como o processo de fuga do mundo. Sua teoria também proporcionava uma salvação enquanto na terra: Como os gnósticos continham partículas de luz divina, eles eram de fato imortais, e seus espíritos, embora existissem em um contexto maligno, não seriam contaminados em última instância. O corpo e todos os seus desejos lascivos e animais inferiores seriam descartados do espírito à medida que ele ascendesse pelos reinos da divindade inferior para se reunir com o reino espiritual divino após a morte. Alguns gnósticos, de fato, levaram a ideia de não contaminação a extremos ridículos e criaram sistemas onde as relações sexuais com várias pessoas representavam encontros divino-humanos — "quanto mais, melhor!". Outros tendiam a afirmar tendências mais ascéticas, buscando conformar o corpo miserável ao estilo de vida do espírito incorruptível.</w:t>
      </w:r>
    </w:p>
    <w:p>
      <w:r/>
      <w:r>
        <w:t xml:space="preserve">Uma das realidades que os intérpretes gnósticos enfrentaram foi o fato de que nem todos aceitavam suas teorias. Assim, eles criaram métodos míticos para distinguir entre vários tipos de pessoas. Usando ideias sugeridas por Paulo em 1 Coríntios 2 e Romanos 8, os gnósticos desenvolveram uma categorização altamente sofisticada de pessoas. As pessoas pneumáticas, ou espirituais (ou seja, gnósticas), eram divinas em origem, sendo de partículas de luz. As pessoas sárquicas, ou carnais, eram formadas totalmente pelas substâncias feitas pelo criador e nunca poderiam herdar o reino divino. Os cristãos que eles viam como lutando para serem obedientes à mensagem bíblica, no entanto, eram uma espécie de mistura. Eles precisavam desesperadamente trabalhar sua salvação e, se fossem obedientes como pessoas psíquicas, poderiam obter alguma forma de aceitação. Esse elitismo dos gnósticos e sua distorção da mensagem cristã explicam a hostilidade dos cristãos contra os gnósticos.</w:t>
      </w:r>
    </w:p>
    <w:p>
      <w:r/>
      <w:r>
        <w:t>Os mitos eram as formulações metodológicas que os gnósticos usavam para expressar seus conceitos teológicos. Para entendê-los, o leitor precisa da chave da gnose</w:t>
      </w:r>
      <w:r>
        <w:rPr>
          <w:i/>
        </w:rPr>
        <w:t>,</w:t>
      </w:r>
      <w:r>
        <w:t xml:space="preserve"> ou conhecimento. A interpretação dos mitos era, na verdade, um tipo inicial de desmitologização, não muito diferente do processo que Rudolf Bultmann, um teólogo e estudioso do NT do início do século 20, empregou na interpretação da Bíblia. Os escritores gnósticos estavam entre as mentes mais brilhantes de sua época. Sua criatividade deve ser admirada. Sua teologia, no entanto, deve ser rejeitada como uma distorção da mensagem bíblica. </w:t>
      </w:r>
      <w:r>
        <w:rPr>
          <w:i/>
        </w:rPr>
        <w:t>Veja</w:t>
      </w:r>
      <w:r>
        <w:t xml:space="preserve"> Manuscritos de Nag Hammadi.</w:t>
      </w:r>
      <w:r/>
      <w:r/>
    </w:p>
    <w:p>
      <w:r/>
    </w:p>
    <w:p>
      <w:pPr>
        <w:pStyle w:val="Heading2"/>
      </w:pPr>
      <w:r>
        <w:t>Goa</w:t>
      </w:r>
      <w:r/>
    </w:p>
    <w:p>
      <w:r/>
      <w:r>
        <w:t xml:space="preserve">Local mencionado em conexão com a colina de Garebe, até onde a cidade restaurada de Jerusalém se estenderá. Goa está situada ao sul de Garebe (Jr 31.39, ARC “Goá”).</w:t>
      </w:r>
      <w:r/>
      <w:r/>
    </w:p>
    <w:p>
      <w:r/>
    </w:p>
    <w:p>
      <w:pPr>
        <w:pStyle w:val="Heading2"/>
      </w:pPr>
      <w:r>
        <w:t>Gobe</w:t>
      </w:r>
      <w:r/>
    </w:p>
    <w:p>
      <w:r/>
      <w:r>
        <w:t xml:space="preserve">Um lugar onde Davi e seus homens lutaram contra os filisteus em duas batalhas (2Sm 21.18–19). No relato semelhante encontrado em 1 Crônicas 20.4, o local é chamado de Gezer em vez de Gobe.</w:t>
      </w:r>
      <w:r/>
      <w:r/>
    </w:p>
    <w:p>
      <w:r/>
    </w:p>
    <w:p>
      <w:pPr>
        <w:pStyle w:val="Heading2"/>
      </w:pPr>
      <w:r>
        <w:t>Gogue</w:t>
      </w:r>
      <w:r/>
    </w:p>
    <w:p>
      <w:r/>
      <w:r>
        <w:t xml:space="preserve">1. Rubenita, filho de Semaías (1Cr 5.4).</w:t>
      </w:r>
    </w:p>
    <w:p>
      <w:r/>
      <w:r>
        <w:t xml:space="preserve">2. Indivíduo descrito como o príncipe de Meseque que governava a terra de Magogue (Ez 38.2–21; 39.1–16). Magogue era evidentemente um território localizado longe da Palestina, cujos habitantes atacariam Jerusalém em uma tentativa final de derrubar o povo de Deus. O Senhor, através de Ezequiel, prometeu a Gogue uma derrota catastrófica.</w:t>
      </w:r>
    </w:p>
    <w:p>
      <w:r/>
      <w:r>
        <w:t xml:space="preserve">Tentativas de identificar Gogue com algum governante histórico não têm sido convincentes. Giges da Lídia, que expulsou invasores cimérios, foi sugerido, mas igualmente prováveis são Gaga, mencionado nas tábuas de Amarna, e Gagi, rei da cidade-estado de Sabi. Alguns mantiveram uma interpretação mitológica, na qual Gogue é um símbolo do mal que se opõe ativamente ao bem. Certamente Gogue — conectado nas Escrituras com nações ímpias como Gomer, Pute, Pérsia, Seba e Társis — é retratado como liderando uma aliança de potências mundiais em oposição a Deus. Gogue também aparece em Apocalipse (20.7–9), onde Satanás mobiliza Gogue e Magogue (ou seja, as nações do mundo) contra os santos de Deus em uma batalha final. Uma visão literal contempla um ataque a Jerusalém por forças hostis (cf. Zc 14), enquanto uma interpretação simbólica vislumbra um conflito climático entre o bem e o mal.</w:t>
      </w:r>
      <w:r/>
      <w:r/>
    </w:p>
    <w:p>
      <w:r/>
    </w:p>
    <w:p>
      <w:pPr>
        <w:pStyle w:val="Heading2"/>
      </w:pPr>
      <w:r>
        <w:t>Goim</w:t>
      </w:r>
      <w:r/>
    </w:p>
    <w:p>
      <w:r/>
      <w:r>
        <w:t xml:space="preserve">1. Pessoas ou região mencionada em Gênesis 14.1,9 como governada por um rei chamado Tidal. A palavra é traduzida de várias formas como "nações" e "Goim" (NTLH). Tidal, junto com outros três reis — Anrafel de Sinar, Arioque de Elasar e Quedorlaomer de Elão — atacaram várias cidades no Vale de Sidim perto do Mar Morto (Gn 14.3). Eles derrotaram os cinco reis da região do vale, saquearam suas cidades e capturaram Ló, sobrinho de Abraão, que vivia em Sodoma (v. 12). Quando Abraão soube disso, reuniu seus soldados, perseguiu os reis vitoriosos, derrotou-os e resgatou Ló (vv. 13–16).</w:t>
      </w:r>
    </w:p>
    <w:p>
      <w:r/>
      <w:r>
        <w:t xml:space="preserve">2. Pessoas mencionadas em conexão com a vitória de Josué sobre um rei desconhecido de Goim (Js 12.23). A localização desses povos é incerta, já que o versículo menciona "Gilgal" no texto hebraico e "Galileia" na Septuaginta.</w:t>
      </w:r>
      <w:r/>
      <w:r/>
    </w:p>
    <w:p>
      <w:r/>
    </w:p>
    <w:p>
      <w:pPr>
        <w:pStyle w:val="Heading2"/>
      </w:pPr>
      <w:r>
        <w:t>Goim</w:t>
      </w:r>
      <w:r/>
    </w:p>
    <w:p>
      <w:r/>
      <w:r>
        <w:t xml:space="preserve">Tradução alternativa para o povo derrotado por Josué a oeste do Jordão (Js 12.23). </w:t>
      </w:r>
      <w:r>
        <w:rPr>
          <w:i/>
        </w:rPr>
        <w:t>Veja</w:t>
      </w:r>
      <w:r>
        <w:t xml:space="preserve"> Goiim #2.</w:t>
      </w:r>
      <w:r/>
      <w:r/>
    </w:p>
    <w:p>
      <w:r/>
    </w:p>
    <w:p>
      <w:pPr>
        <w:pStyle w:val="Heading2"/>
      </w:pPr>
      <w:r>
        <w:t>Golã</w:t>
      </w:r>
      <w:r/>
    </w:p>
    <w:p>
      <w:r/>
      <w:r>
        <w:t xml:space="preserve">Cidade é um distrito no território dado a Manassés em Basã. Foi a cidade de refúgio mais ao norte a leste do Rio Jordão (Dt 4.43; Js 20.8), dada à família levita de Gérson (Js 21.27; 1Cr 6.71). De identificação incerta, era conhecida por Josefo como uma área fértil, e por Eusébio como uma vila. A melhor sugestão atual a coloca em Sehem el-Jolan, a leste do rio el-’Allan.</w:t>
      </w:r>
    </w:p>
    <w:p>
      <w:r/>
      <w:r>
        <w:rPr>
          <w:i/>
        </w:rPr>
        <w:t>Veja também</w:t>
      </w:r>
      <w:r>
        <w:t xml:space="preserve"> Cidades refúgio; Cidades levíticas.</w:t>
      </w:r>
      <w:r/>
      <w:r/>
    </w:p>
    <w:p>
      <w:r/>
    </w:p>
    <w:p>
      <w:pPr>
        <w:pStyle w:val="Heading2"/>
      </w:pPr>
      <w:r>
        <w:t>Golfo de Ácaba</w:t>
      </w:r>
      <w:r/>
    </w:p>
    <w:p>
      <w:r/>
      <w:r>
        <w:t>O ramo oriental do Mar Vermelho separa a Arábia Saudita da Península do Sinai. O Mar Vermelho possui dois golfos ao norte. A largura do golfo varia de 19 a 27 quilômetros e seu comprimento é de 161 quilômetros.</w:t>
      </w:r>
    </w:p>
    <w:p>
      <w:r/>
      <w:r>
        <w:t xml:space="preserve">A cidade portuária de Elate (ou Eloth) está localizada no extremo norte do Golfo de Ácaba. Ela é mencionada no relato dos 40 anos de peregrinação dos israelitas no deserto (Dt 2.8). Do seu porto de Eziom-Geber, o Rei Salomão enviou navios pelo Golfo de Ácaba até Ofir (1Rs 9.26–28).</w:t>
      </w:r>
      <w:r/>
      <w:r/>
    </w:p>
    <w:p>
      <w:r/>
    </w:p>
    <w:p>
      <w:pPr>
        <w:pStyle w:val="Heading2"/>
      </w:pPr>
      <w:r>
        <w:t>Gólgota</w:t>
      </w:r>
      <w:r/>
    </w:p>
    <w:p>
      <w:r/>
      <w:r>
        <w:t xml:space="preserve">Gólgota é o lugar onde Jesus e dois ladrões foram crucificados. Ficava perto de Jerusalém. O nome aparece no Novo Testamento apenas nas narrativas da morte de Jesus. Três dos Evangelhos usam a palavra hebraico-aramaica, “Gólgota” (Mt 27.33; Mc 15.22; Jo 19.17). Lucas usa “Calvário,” que significa “crânio” (Lc 23.33).</w:t>
      </w:r>
    </w:p>
    <w:p>
      <w:pPr>
        <w:pStyle w:val="Heading3"/>
      </w:pPr>
      <w:r>
        <w:t>Por que era chamado de "o crânio"?</w:t>
      </w:r>
    </w:p>
    <w:p>
      <w:r/>
      <w:r>
        <w:t>Não sabemos ao certo por que este lugar era chamado de "o crânio." Diferentes explicações foram dadas:</w:t>
      </w:r>
    </w:p>
    <w:p>
      <w:pPr>
        <w:pStyle w:val="ListBullet"/>
      </w:pPr>
      <w:r/>
      <w:r>
        <w:t>Jerônimo, um professor cristão que viveu de 346 a 420 d.C., relatou uma história sobre um lugar onde muitas pessoas foram mortas, e seus crânios foram deixados lá. No entanto, não temos provas disso do tempo de Jesus.</w:t>
      </w:r>
    </w:p>
    <w:p>
      <w:pPr>
        <w:pStyle w:val="ListBullet"/>
      </w:pPr>
      <w:r/>
      <w:r>
        <w:t>Algumas pessoas acreditam que era chamado de "crânio" porque era um lugar de morte, usando o crânio como símbolo da morte. Orígenes, um escritor cristão primitivo que viveu de 185 a 253 d.C., menciona uma antiga tradição pré-cristã que afirma que o crânio de Adão foi enterrado lá. Esta é provavelmente a explicação mais antiga conhecida para o nome. Outros escritores após Orígenes também se referem a essa tradição.</w:t>
      </w:r>
    </w:p>
    <w:p>
      <w:pPr>
        <w:pStyle w:val="ListBullet"/>
      </w:pPr>
      <w:r/>
      <w:r>
        <w:t>Outros sugeriram que o lugar recebeu esse nome porque tinha a forma de um crânio. No entanto, não temos prova disso, e o Novo Testamento não o descreve como uma colina.</w:t>
      </w:r>
    </w:p>
    <w:p>
      <w:pPr>
        <w:pStyle w:val="Heading3"/>
      </w:pPr>
      <w:r>
        <w:t>Onde ficava o Gólgota?</w:t>
      </w:r>
    </w:p>
    <w:p>
      <w:r/>
      <w:r>
        <w:t>Hoje em dia, as pessoas não concordam sobre a localização exata do Gólgota. A Bíblia nos fornece várias pistas sobre onde ele ficava:</w:t>
      </w:r>
    </w:p>
    <w:p>
      <w:pPr>
        <w:pStyle w:val="ListBullet"/>
      </w:pPr>
      <w:r/>
      <w:r>
        <w:t xml:space="preserve">Ficava fora da cidade (Jo 19.20; Hb 13.12).</w:t>
      </w:r>
    </w:p>
    <w:p>
      <w:pPr>
        <w:pStyle w:val="ListBullet"/>
      </w:pPr>
      <w:r/>
      <w:r>
        <w:t xml:space="preserve">Pode ter estado em um terreno elevado, já que as pessoas podiam vê-lo de longe (Mc 15.40).</w:t>
      </w:r>
    </w:p>
    <w:p>
      <w:pPr>
        <w:pStyle w:val="ListBullet"/>
      </w:pPr>
      <w:r/>
      <w:r>
        <w:t xml:space="preserve">Talvez ficasse perto de uma estrada porque são mencionadas pessoas "que passavam" (Mt 27.39; Mc 15.29).</w:t>
      </w:r>
    </w:p>
    <w:p>
      <w:pPr>
        <w:pStyle w:val="ListBullet"/>
      </w:pPr>
      <w:r/>
      <w:r>
        <w:t xml:space="preserve">A história de João o coloca perto de um jardim com o túmulo onde Jesus foi sepultado (Jo 19.41).</w:t>
      </w:r>
    </w:p>
    <w:p>
      <w:pPr>
        <w:pStyle w:val="ListBullet"/>
      </w:pPr>
      <w:r/>
      <w:r>
        <w:t>O uso de "o" antes de "lugar" em “o lugar do crânio” sugere que era um local bem conhecido.</w:t>
      </w:r>
    </w:p>
    <w:p>
      <w:pPr>
        <w:pStyle w:val="Heading3"/>
      </w:pPr>
      <w:r>
        <w:t>Buscas posteriores pelo Gólgota</w:t>
      </w:r>
    </w:p>
    <w:p>
      <w:r/>
      <w:r>
        <w:t>As pessoas não pareciam interessadas em encontrar o Gólgota até por volta de 300 d.C. Eusébio, um historiador cristão que viveu em Jerusalém por vários anos, escreveu que o imperador Constantino pediu ao bispo Macário que encontrasse o local onde Jesus foi morto e sepultado.</w:t>
      </w:r>
    </w:p>
    <w:p>
      <w:r/>
      <w:r>
        <w:t>De acordo com histórias posteriores, a rainha Helena teve um sonho que levou o bispo ao local. O lugar que ele escolheu tinha um templo de Afrodite construído pelo imperador Adriano. Constantino destruiu o templo. A história diz que ele encontrou pedaços da cruz de Jesus lá. Nesse local, ele construiu duas igrejas. É onde está a Igreja do Santo Sepulcro hoje. Embora tenha sido destruída e reconstruída muitas vezes, as pessoas aceitaram este lugar desde a época de Constantino.</w:t>
      </w:r>
    </w:p>
    <w:p>
      <w:r/>
      <w:r>
        <w:t>Em 1842, um estudioso chamado Otto Thenius sugeriu uma localização diferente. Ele acreditava que o Gólgota era uma colina rochosa cerca de 228,5 metros a nordeste do Portão de Damasco (um dos portões da cidade de Jerusalém). Ele pensava que este era o local correto porque:</w:t>
      </w:r>
    </w:p>
    <w:p>
      <w:pPr>
        <w:pStyle w:val="ListBullet"/>
      </w:pPr>
      <w:r/>
      <w:r>
        <w:t>As pessoas disseram que era onde ocorreram execuções de judeus,</w:t>
      </w:r>
    </w:p>
    <w:p>
      <w:pPr>
        <w:pStyle w:val="ListBullet"/>
      </w:pPr>
      <w:r/>
      <w:r>
        <w:t>ficava fora da muralha da cidade, e</w:t>
      </w:r>
    </w:p>
    <w:p>
      <w:pPr>
        <w:pStyle w:val="ListBullet"/>
      </w:pPr>
      <w:r/>
      <w:r>
        <w:t>A colina parecia um crânio.</w:t>
      </w:r>
    </w:p>
    <w:p>
      <w:r/>
      <w:r>
        <w:t>Mais tarde, o general Charles Gordon também apoiou este local, que ficou conhecido como "Calvário de Gordon".</w:t>
      </w:r>
    </w:p>
    <w:p>
      <w:r/>
      <w:r>
        <w:rPr>
          <w:i/>
        </w:rPr>
        <w:t>Veja também</w:t>
      </w:r>
      <w:r>
        <w:t xml:space="preserve"> Crucificação.</w:t>
      </w:r>
      <w:r/>
      <w:r/>
    </w:p>
    <w:p>
      <w:r/>
    </w:p>
    <w:p>
      <w:pPr>
        <w:pStyle w:val="Heading2"/>
      </w:pPr>
      <w:r>
        <w:t>Golias</w:t>
      </w:r>
      <w:r/>
    </w:p>
    <w:p>
      <w:r/>
      <w:r>
        <w:t xml:space="preserve">Golias foi um guerreiro filisteu da cidade de Gate que viveu no século 9 a.C. Ele desafiou o exército israelita para a batalha (1Sm 17). O jovem Davi mais tarde o derrotou, derrubando-o com uma pedra de sua funda e depois cortando sua cabeça.</w:t>
      </w:r>
    </w:p>
    <w:p>
      <w:r/>
      <w:r>
        <w:t xml:space="preserve">Golias tinha mais de 2,7 metros de altura. Ele usava uma armadura que pesava cerca de 56 quilogramas. Ele carregava uma lança que pesava 6,8 quilogramas. Após a morte de Golias, sua espada foi mantida em Nobe e mais tarde foi dada a Davi (1Sm 21.9; 22.10).</w:t>
      </w:r>
    </w:p>
    <w:p>
      <w:r/>
      <w:r>
        <w:t xml:space="preserve">Golias pode ter sido um descendente dos enaquim (veja Js 11.22). Os enaquim eram conhecidos por sua altura incomum. Outra possibilidade é que a altura extrema de Golias tenha sido causada por uma condição médica (um crescimento na glândula pituitária em seu cérebro).</w:t>
      </w:r>
    </w:p>
    <w:p>
      <w:r/>
      <w:r>
        <w:t xml:space="preserve">Há uma diferença nos relatos bíblicos sobre quem matou Golias. 2Sm 21.19 diz que Elanã matou Golias. No entanto, 1Cr 20.5 diz que Elanã na verdade matou o irmão de Golias.</w:t>
      </w:r>
      <w:r/>
      <w:r/>
    </w:p>
    <w:p>
      <w:r/>
    </w:p>
    <w:p>
      <w:pPr>
        <w:pStyle w:val="Heading2"/>
      </w:pPr>
      <w:r>
        <w:t>Goma</w:t>
      </w:r>
      <w:r/>
    </w:p>
    <w:p>
      <w:r/>
      <w:r>
        <w:t xml:space="preserve">Nome geral para tragacanto, usado no comércio e obtido da seiva de arbustos do gênero </w:t>
      </w:r>
      <w:r>
        <w:rPr>
          <w:i/>
        </w:rPr>
        <w:t>Astragalus</w:t>
      </w:r>
      <w:r>
        <w:t xml:space="preserve"> (Gn 43.11). Esses arbustos cresciam amplamente no Oriente Próximo. A goma do </w:t>
      </w:r>
      <w:r>
        <w:rPr>
          <w:i/>
        </w:rPr>
        <w:t>Astragalus tragacantha</w:t>
      </w:r>
      <w:r>
        <w:t xml:space="preserve"> ainda é usada comercialmente. </w:t>
      </w:r>
      <w:r>
        <w:rPr>
          <w:i/>
        </w:rPr>
        <w:t>Veja</w:t>
      </w:r>
      <w:r>
        <w:t xml:space="preserve"> Plantas (Aloé; Bálsamo; Mirra).</w:t>
      </w:r>
      <w:r/>
      <w:r/>
    </w:p>
    <w:p>
      <w:r/>
    </w:p>
    <w:p>
      <w:pPr>
        <w:pStyle w:val="Heading2"/>
      </w:pPr>
      <w:r>
        <w:t>Gômer</w:t>
      </w:r>
      <w:r/>
    </w:p>
    <w:p>
      <w:r/>
      <w:r>
        <w:t xml:space="preserve">1. Filho de Jafé, que era filho de Noé (Gn 10.2; cf. 1Cr 1.5). Ele teve três filhos: Asquenaz, Rifate e Togarma (Gn 10.3; 1Cr 1.6). Ele é o progenitor dos antigos Cimerianos, que, segundo a profecia de Ezequiel, se uniriam a Gogue, o líder dos magogitas, em um esforço para exterminar Israel (Ez 38.6).</w:t>
      </w:r>
    </w:p>
    <w:p>
      <w:r/>
      <w:r>
        <w:t xml:space="preserve">2. A filha de Diblaim, uma prostituta, que então se tornou esposa de Oseias por comando divino. Após dar filhos a Oseias, ela recaiu na imoralidade, mas foi redimida. Seu comportamento serviu como uma ilustração da infidelidade de Israel a Deus (Os 1–3).</w:t>
      </w:r>
    </w:p>
    <w:p>
      <w:r/>
      <w:r>
        <w:rPr>
          <w:i/>
        </w:rPr>
        <w:t>Veja também</w:t>
      </w:r>
      <w:r>
        <w:t xml:space="preserve"> Oseias (Pessoa).</w:t>
      </w:r>
      <w:r/>
      <w:r/>
    </w:p>
    <w:p>
      <w:r/>
    </w:p>
    <w:p>
      <w:pPr>
        <w:pStyle w:val="Heading2"/>
      </w:pPr>
      <w:r>
        <w:t>Gômer</w:t>
      </w:r>
      <w:r/>
    </w:p>
    <w:p>
      <w:r/>
      <w:r>
        <w:t xml:space="preserve">Uma unidade de medida usada na coleta de maná (Êx 16.16,18,22,36).</w:t>
      </w:r>
    </w:p>
    <w:p>
      <w:r/>
      <w:r>
        <w:rPr>
          <w:i/>
        </w:rPr>
        <w:t>Veja</w:t>
      </w:r>
      <w:r>
        <w:t xml:space="preserve"> Pesos e medidas.</w:t>
      </w:r>
      <w:r/>
      <w:r/>
    </w:p>
    <w:p>
      <w:r/>
    </w:p>
    <w:p>
      <w:pPr>
        <w:pStyle w:val="Heading2"/>
      </w:pPr>
      <w:r>
        <w:t>Gomorra</w:t>
      </w:r>
      <w:r/>
    </w:p>
    <w:p>
      <w:r/>
      <w:r>
        <w:t xml:space="preserve">Uma das "cidades do vale" destruída por Deus devido à sua maldade (Gn 19). </w:t>
      </w:r>
      <w:r>
        <w:rPr>
          <w:i/>
        </w:rPr>
        <w:t>Veja</w:t>
      </w:r>
      <w:r>
        <w:t xml:space="preserve"> Cidades da Planície; Sodoma e Gomorra.</w:t>
      </w:r>
      <w:r/>
      <w:r/>
    </w:p>
    <w:p>
      <w:r/>
    </w:p>
    <w:p>
      <w:pPr>
        <w:pStyle w:val="Heading2"/>
      </w:pPr>
      <w:r>
        <w:t>Górgias</w:t>
      </w:r>
      <w:r/>
    </w:p>
    <w:p>
      <w:r/>
      <w:r>
        <w:t>Um dos três generais escolhidos por Lísias, que era “governador do reino, até os limites do Egito, e da Ásia Menor, e alcançando desde o rio Eufrates”, segundo Josefo, antigo historiador judeu. Os três, Ptolomeu filho de Dorímenes, Nicanor e Górgias, são descritos como “homens poderosos entre os amigos do rei” (1Mc 3.38). Eles foram comissionados para ir a Judá e destruí-la, mas foram completamente derrotados, embora superassem em muito as forças de Judas Macabeu (4.1–22). Em outra ocasião, José e Azarias foram derrotados quando desobedeceram às ordens de Judas e atacaram Górgias em Jâmnia (5.56–60). É provável que Jâmnia seja a leitura correta para Idumeia, que é encontrada em 2 Macabeus 12.32.</w:t>
      </w:r>
      <w:r/>
      <w:r/>
    </w:p>
    <w:p>
      <w:r/>
    </w:p>
    <w:p>
      <w:pPr>
        <w:pStyle w:val="Heading2"/>
      </w:pPr>
      <w:r>
        <w:t>Gortina</w:t>
      </w:r>
      <w:r/>
    </w:p>
    <w:p>
      <w:r/>
      <w:r>
        <w:t>Gortina era uma cidade na ilha de Creta. Está na lista de lugares para onde os romanos enviaram cartas (1Mc 15.23). Essas cartas instruíam reis e países a não prejudicarem o povo judeu (15.19).</w:t>
      </w:r>
    </w:p>
    <w:p>
      <w:r/>
      <w:r>
        <w:t>No início da história grega, Gortina se uniu a outra cidade chamada Cnossos para controlar Creta. No entanto, essas duas cidades logo começaram a lutar entre si. Quando os romanos assumiram o controle da área, fizeram de Gortina a capital de Creta.</w:t>
      </w:r>
    </w:p>
    <w:p>
      <w:r/>
      <w:r>
        <w:t>Em 1884, pesquisadores fizeram uma descoberta importante em Gortina. Eles encontraram um conjunto de leis antigas do século V a.C. chamado código legal de Gortina.</w:t>
      </w:r>
    </w:p>
    <w:p>
      <w:r/>
      <w:r>
        <w:t xml:space="preserve">Gortina ficava perto de um lugar chamado Bons Portos. Assim, o apóstolo Paulo pode ter pregado as boas-novas sobre Jesus aos residentes judeus lá durante sua viagem a Roma (At 27.8–9).</w:t>
      </w:r>
      <w:r/>
      <w:r/>
    </w:p>
    <w:p>
      <w:r/>
    </w:p>
    <w:p>
      <w:pPr>
        <w:pStyle w:val="Heading2"/>
      </w:pPr>
      <w:r>
        <w:t>Gósen</w:t>
      </w:r>
      <w:r/>
    </w:p>
    <w:p>
      <w:r/>
      <w:r>
        <w:t xml:space="preserve">1. Região geográfica no Egito ocupada pelos israelitas durante sua permanência no Egito, desde a época de José até o êxodo. Gn 46–47 nos fornece várias informações sobre Gósen: (a) Era uma parte definida do Egito. (b) Foi o lugar onde José encontrou seu pai após anos de separação, quando Jacó mudou sua família para o Egito. (c) Era uma área boa para pastagem de rebanhos. Gósen foi associada aos cultos de touros egípcios e era importante para a criação de animais. Em um período, os príncipes de Tebas enviaram seu gado para o Delta para pastar, mesmo que estivesse sob controle dos hicsos. Provavelmente, gado sagrado também era pastoreado lá pelos egípcios. (d) É chamada de “a melhor da terra” em dois versículos diferentes (Gn 47.6,11) e é identificada como a “terra de Ramessés.” (e) Provavelmente tinha um posto militar em sua fronteira oriental e pode não ter sido densamente habitada por egípcios.</w:t>
      </w:r>
    </w:p>
    <w:p>
      <w:r/>
      <w:r>
        <w:t xml:space="preserve">O nome Gósen não é de origem egípcia, mas semítico, e atesta a ocupação da região por semitas antes do Novo Reino do Egito. A Septuaginta lê "Gesem da Arábia" em vez de "terra de Gósen" em Gn 45.10 e 46.34. Ptolomeu, o geógrafo, disse que Arábia era um nome egípcio para a fronteira oriental do Delta do Nilo, o que explicaria a terminologia da Septuaginta.</w:t>
      </w:r>
    </w:p>
    <w:p>
      <w:r/>
      <w:r>
        <w:t>Gósen era uma região de cerca de 900 milhas quadradas (1.448,1 quilômetros quadrados), composta por dois distritos. A metade ocidental se estendia de Zoã a Bubastis, uma distância de cerca de 35 milhas (56,3 quilômetros) de norte a sul. Este distrito era uma planície irrigada, contendo algumas das terras mais férteis do Egito. Tem cerca de 15 milhas (24,1 quilômetros) de largura no Mar Mediterrâneo e se estreita para cerca de 10 milhas (16,1 quilômetros) entre Zagazig e Tell el-Kebir ao sul. O setor oriental contém uma grande área desértica entre a Planície do Nilo e o Suez. À medida que se estende para o sul de Daphnai até o Wadi Tumilat, aumenta em largura para cerca de 40 milhas (64,4 quilômetros) de leste a oeste. Ao sul desta seção, mais área desértica se estende até o Suez ao sul e dos Lagos Amargos no leste até Heliópolis no oeste. A disposição física de Gósen é importante para determinar a rota do êxodo. Dada a descrição acima, o Wadi Tumilat teria sido a rota mais lógica para o Mar Vermelho para pessoas que estavam conduzindo rebanhos e manadas. A rota teria levado do lado sul do campo de Zoã perto de Bubastis, leste da borda do deserto e a cabeceira dos Lagos Amargos.</w:t>
      </w:r>
    </w:p>
    <w:p>
      <w:r/>
      <w:r>
        <w:t xml:space="preserve">2. Área no território conquistado e ocupada pelos israelitas sob Josué (Js 10.41, país de Gósen; Js 11.16, terra de Gósen). Provavelmente estava na região montanhosa de Judá entre Hebrom e o Neguebe.</w:t>
      </w:r>
    </w:p>
    <w:p>
      <w:r/>
      <w:r>
        <w:t xml:space="preserve">3. Cidade no território de Judá (Js 15.51). Pode ter sido a cidade central do distrito discutido no item 2 acima, mas isso é incerto.</w:t>
      </w:r>
      <w:r/>
      <w:r/>
    </w:p>
    <w:p>
      <w:r/>
    </w:p>
    <w:p>
      <w:pPr>
        <w:pStyle w:val="Heading2"/>
      </w:pPr>
      <w:r>
        <w:t>Governador</w:t>
      </w:r>
      <w:r/>
    </w:p>
    <w:p>
      <w:r/>
      <w:r>
        <w:t>Na Bíblia, o termo "governador" é traduzido a partir de pelo menos dez palavras hebraicas diferentes e cinco palavras gregas. As traduções da Bíblia para o inglês nem sempre usam a mesma palavra para esses termos. Elas frequentemente utilizam muitos títulos para descrever a mesma palavra hebraica, como:</w:t>
      </w:r>
    </w:p>
    <w:p>
      <w:pPr>
        <w:pStyle w:val="ListBullet"/>
      </w:pPr>
      <w:r/>
      <w:r>
        <w:t>Supervisor</w:t>
      </w:r>
    </w:p>
    <w:p>
      <w:pPr>
        <w:pStyle w:val="ListBullet"/>
      </w:pPr>
      <w:r/>
      <w:r>
        <w:t>Oficial</w:t>
      </w:r>
    </w:p>
    <w:p>
      <w:pPr>
        <w:pStyle w:val="ListBullet"/>
      </w:pPr>
      <w:r/>
      <w:r>
        <w:t>Líder</w:t>
      </w:r>
    </w:p>
    <w:p>
      <w:pPr>
        <w:pStyle w:val="ListBullet"/>
      </w:pPr>
      <w:r/>
      <w:r>
        <w:t>Juiz</w:t>
      </w:r>
    </w:p>
    <w:p>
      <w:pPr>
        <w:pStyle w:val="ListBullet"/>
      </w:pPr>
      <w:r/>
      <w:r>
        <w:t>Chefe</w:t>
      </w:r>
    </w:p>
    <w:p>
      <w:r/>
      <w:r>
        <w:t>O mesmo problema aparece na Septuaginta (o Antigo Testamento em grego).</w:t>
      </w:r>
    </w:p>
    <w:p>
      <w:r/>
      <w:r>
        <w:t>Um governador era uma pessoa de alta patente com autoridade sobre pessoas, terras ou ambos. Às vezes, o posto e o poder de um governador vinham do próprio cargo. Outras vezes, eram baseados em nascimento nobre, riqueza ou conquistas públicas. Um governador geralmente obtinha sua autoridade de um rei, tornando-se um representante na área que governava. Isso era verdade para figuras como:</w:t>
      </w:r>
    </w:p>
    <w:p>
      <w:pPr>
        <w:pStyle w:val="ListBullet"/>
      </w:pPr>
      <w:r/>
      <w:r>
        <w:t xml:space="preserve">José (Gn 42.6)</w:t>
      </w:r>
    </w:p>
    <w:p>
      <w:pPr>
        <w:pStyle w:val="ListBullet"/>
      </w:pPr>
      <w:r/>
      <w:r>
        <w:t xml:space="preserve">Gedalias (Jr 40.5)</w:t>
      </w:r>
    </w:p>
    <w:p>
      <w:pPr>
        <w:pStyle w:val="ListBullet"/>
      </w:pPr>
      <w:r/>
      <w:r>
        <w:t xml:space="preserve">Daniel (Dn 2.48)</w:t>
      </w:r>
    </w:p>
    <w:p>
      <w:pPr>
        <w:pStyle w:val="ListBullet"/>
      </w:pPr>
      <w:r/>
      <w:r>
        <w:t xml:space="preserve">Zorobabel (Ag 1.1)</w:t>
      </w:r>
    </w:p>
    <w:p>
      <w:r/>
      <w:r>
        <w:t xml:space="preserve">No entanto, uma palavra hebraica para "governador" também poderia significar "governante absoluto" (Js 12.2) ou uma pessoa agindo sob a autoridade de outra.</w:t>
      </w:r>
    </w:p>
    <w:p>
      <w:r/>
      <w:r>
        <w:t xml:space="preserve">O termo mais comum do Antigo Testamento para "governador" provavelmente vem de uma frase acádica que significa "Senhor de um distrito". Esses governadores geralmente usavam poder militar para manter o controle (2Rs 18.24; Ne 2.7; Jr 51.23,28). Durante os períodos persa e grego, um governador chamado "sátrapa" era provavelmente um oficial civil. Antes do exílio babilônico, o líder de uma cidade-estado era frequentemente chamado de "governador" (1Rs 22.26; 2Cr 34.8). O escritor do Sl 22.28 usou o título para descrever Deus como o governante de seu povo. Um oficial do templo que colocou o profeta Jeremias no tronco (uma forma de punição) também era chamado de "governador" (às vezes traduzido como "oficial"). Um governador militar provavelmente comandava uma ou mais unidades de soldados. Em alguns casos, "governador" era um título especial, como visto em Ed 2.63 e Ne 7.65.</w:t>
      </w:r>
    </w:p>
    <w:p>
      <w:r/>
      <w:r>
        <w:t xml:space="preserve">Problemas de tradução do grego também são comuns. As diferentes palavras gregas usadas para "governador" frequentemente se referiam a diferentes níveis de liderança. Isso é evidente com termos como "etnarca" (1Mc 14.47; 2Co 11.32), que significa alguém que governava como um representante de um rei. Outras palavras referiam-se a oficiais provinciais romanos. Esses governadores são mencionados nos escritos do Novo Testamento (Mt 10.18; Lc 2.2; 3.1; At 23.24; 1Pe 2.14) e eram responsáveis por manter a lei e a ordem em suas áreas. Nos tempos do Novo Testamento, a Judeia estava sob o controle do governador da Síria. Na versão King James em inglês, o termo "governador" às vezes é usado de uma maneira antiquada. Por exemplo: o "governador" na versão King James de Tg 3.4 refere-se ao piloto de um navio.</w:t>
      </w:r>
      <w:r/>
      <w:r/>
    </w:p>
    <w:p>
      <w:r/>
    </w:p>
    <w:p>
      <w:pPr>
        <w:pStyle w:val="Heading2"/>
      </w:pPr>
      <w:r>
        <w:t>Governante</w:t>
      </w:r>
      <w:r/>
    </w:p>
    <w:p>
      <w:r/>
      <w:r>
        <w:t>O termo possui muitos significados. Ele traduz 13 palavras hebraicas e 3 palavras gregas.</w:t>
      </w:r>
    </w:p>
    <w:p>
      <w:r/>
      <w:r>
        <w:t xml:space="preserve">Em um sentido político, um governante era aquele que controlava um estado (2Cr 7.18; Sl 105.20; Pv 23.1; 28.15; Ec 10.4; Is 14.5; 16.1; 49.7; Jr 33.26; 51.46; Mq 5.2), ou um estado que controlava um povo (Jz 15.11). O termo usual para governante era "rei". No entanto, muitos em Israel preferiam o termo hebraico traduzido como "líder", significando "aquele colocado à frente". Isso se devia às associações desagradáveis com o rei. Por exemplo, Samuel rejeitou o primeiro termo, mas usou o segundo (1Sm 9.16; 10.1; 13.14; 25.30; 2Sm 5.2; 6.21; 7.8). Outras palavras hebraicas são traduzidas como "governante". No entanto, a maioria das traduções modernas prefere alternativas a este termo mais genérico.</w:t>
      </w:r>
    </w:p>
    <w:p>
      <w:r/>
      <w:r>
        <w:t xml:space="preserve">No Novo Testamento, a palavra grega para "governante" refere-se a líderes administrativos ou religiosos (veja Mt 9.18,23; Lc 8.41; 18.18; 23.35; 24.20; Jo 3.1; 7.26,48; 12.31; At 3.17; 4.5,26; 7.27,35; 13.27; 14.5; 16.19; 23.5; Rm 13.3). Efésios 6.12 menciona os governantes das trevas deste mundo.</w:t>
      </w:r>
    </w:p>
    <w:p>
      <w:r/>
      <w:r>
        <w:rPr>
          <w:i/>
        </w:rPr>
        <w:t>Veja também</w:t>
      </w:r>
      <w:r>
        <w:t xml:space="preserve"> Rei.</w:t>
      </w:r>
      <w:r/>
      <w:r/>
    </w:p>
    <w:p>
      <w:r/>
    </w:p>
    <w:p>
      <w:pPr>
        <w:pStyle w:val="Heading2"/>
      </w:pPr>
      <w:r>
        <w:t>Gozã</w:t>
      </w:r>
      <w:r/>
    </w:p>
    <w:p>
      <w:r/>
      <w:r>
        <w:t xml:space="preserve">Cidade e distrito perto do Rio Eufrates. O Rio Habor (moderno Khabur) passava por ele. Os assírios o conquistaram algum tempo antes da invasão de Senaqueribe a Judá (701 a.C.). Este fato é mencionado por Senaqueribe, rei da Assíria, em uma carta blasfema enviada a Ezequias, rei de Judá (2Rs 19.12; Is 37.12). Mais tarde, tornou-se um dos lugares na Assíria para onde os israelitas conquistados foram deportados.</w:t>
      </w:r>
      <w:r/>
      <w:r/>
    </w:p>
    <w:p>
      <w:r/>
    </w:p>
    <w:p>
      <w:pPr>
        <w:pStyle w:val="Heading2"/>
      </w:pPr>
      <w:r>
        <w:t>Graça</w:t>
      </w:r>
      <w:r/>
    </w:p>
    <w:p>
      <w:r/>
      <w:r>
        <w:t>O presente de Deus expresso em suas ações de estender misericórdia, bondade amorosa e salvação às pessoas.</w:t>
      </w:r>
    </w:p>
    <w:p>
      <w:r/>
      <w:r>
        <w:t>A graça é a dimensão da atividade divina que permite que Deus confronte a indiferença e a rebelião humanas com uma capacidade inesgotável de perdoar e abençoar. Deus é gracioso em ação. A doutrina da graça divina está na base do entendimento do AT e do NT. No entanto, o AT apenas antecipa se prepara para a expressão completa da graça que se torna manifesta no NT.</w:t>
      </w:r>
    </w:p>
    <w:p>
      <w:pPr>
        <w:pStyle w:val="Heading3"/>
      </w:pPr>
      <w:r>
        <w:t>Graça no Antigo Testamento</w:t>
      </w:r>
    </w:p>
    <w:p>
      <w:r/>
      <w:r>
        <w:t xml:space="preserve">No início da narrativa do AT, Deus se revela como um “Eu sou o SENHOR, o Deus Eterno! Eu tenho compaixão e misericórdia, não fico irado com facilidade, e a minha fidelidade e o meu amor são tão grandes, que não podem ser medidos” (Êx 34.6). Como resultado, torna-se possível para os humanos imerecedores se aproximarem dele com a oração: “Senhor, se, agora, achei graça aos teus olhos…”. (Êx 34.9, ARA). Através da iniciativa divina, a alienação humana de Deus é transformada por ele em um estado de aceitação imerecida que abre o caminho para a reconciliação e utilidade redentora.</w:t>
      </w:r>
    </w:p>
    <w:p>
      <w:r/>
      <w:r>
        <w:t xml:space="preserve">A graça divina já estava operante no Jardim do Éden quando Deus respondeu ao desastre da queda com a promessa de redenção (Gn 3.15) e cuidado solícito, em vez de abandono ou aniquilação retributiva. O chamado para Abraão era uma extensão da graça, não apenas para ele como indivíduo, mas através dele como um meio de alcance universal. Como parte inseparável da promessa de Deus de bênção individual a Abraão e de uma bênção nacional a seus descendentes, foi dada a indicação de que as bênçãos individuais e nacionais seriam instrumentais para produzir uma bênção universal “a todas as famílias da terra” (Gn 12.2–3). Consequentemente, tanto a eleição de Abraão quanto a promessa de bênção universal encontram expressão em um pacto dado por Deus, o objeto do qual é estender a graça de Deus a toda a raça humana. Em uma confirmação solene da promessa a Abraão, Deus afirmou: “Eu faço com você esta aliança: prometo que você será o pai de muitas nações… A aliança que estou fazendo para sempre com você e com os seus descendentes é a seguinte: eu serei para sempre o Deus de você e o Deus dos seus descendentes” (Gn 17.4,7). Esta promessa deveria ser entendida como encontrar satisfação com base na graça, não na raça, para que ela se tornasse aplicável a todos os descendentes de Abraão — não apenas aos crentes judeus, seus descendentes raciais, mas também aos seus descendentes espirituais, crentes de todas as nações que professam uma fé como a de Abraão (Rm 4.16). Assim, da perspectiva da graça divina, a eleição de Abraão e da nação de Israel não era um fim em si mesma. Era o plano de Deus para estender seus projetos redentores a todos os crentes, de todas as nações. Ao estender sua graça a Abraão, Deus estava estabelecendo os primórdios da igreja, a comunidade da graça.</w:t>
      </w:r>
    </w:p>
    <w:p>
      <w:r/>
      <w:r>
        <w:t xml:space="preserve">O exclusivismo divino evidenciado na eleição de Abraão e em se tornar o destinatário da graça de Deus, fornece um modelo para a seleção de todos os indivíduos usados por Deus na história da redenção. Além dos benefícios da graça concedidos a indivíduos como Abraão, Davi, os profetas e mais tarde os apóstolos, em virtude de seu chamado, havia o potencial de suas contribuições para a realização da aliança de Deus em nome da comunidade daqueles que compartilham a fé de Abraão — a igreja. Nos tratos graciosos de Deus com Israel, com seus patriarcas e seus líderes, Deus estava lançando as bases para seu alcance da graça à igreja universal. As intervenções graciosas de Deus na antiga aliança tinham a intenção de manifestar o ultimato da igreja em seus propósitos redentores. No exercício de seus ministérios, os profetas da antiga aliança sabiam que eles estavam servindo não a si, mas à igreja (1Pe 1.10–12).</w:t>
      </w:r>
    </w:p>
    <w:p>
      <w:r/>
      <w:r>
        <w:t xml:space="preserve">Como uma expressão transitória e mediadora da graça divina, as instituições da antiga aliança possuíam apenas uma validade temporária que foi substituída pelas manifestações finais da graça de Deus na nova aliança (Hb 8.6–7). Consequentemente, a antiga aliança era para se tornar obsoleta e substituída por uma nova aliança que exibiria a manifestação completa da graça de Deus. A proverbial tensão entre lei e graça se torna inteligível nesta perspectiva. Como a eleição da raça de Israel, a lei (como uma das instituições mais visíveis da antiga aliança) era uma medida temporária da graça divina concedida para antecipar e preparar o pacto da justificação através da graça pela fé em Jesus Cristo (Gl 3.23–29; Hb 10.1).</w:t>
      </w:r>
    </w:p>
    <w:p>
      <w:pPr>
        <w:pStyle w:val="Heading3"/>
      </w:pPr>
      <w:r>
        <w:t>Graça no Novo Testamento</w:t>
      </w:r>
    </w:p>
    <w:p>
      <w:r/>
      <w:r>
        <w:t xml:space="preserve">O conceito de graça definido como o envolvimento ativo de Deus em nome de seu povo recebe um foco mais nítido no NT. A graça divina se encarna na pessoa de Jesus Cristo, que demonstra visivelmente a natureza dinâmica da graça de Deus e realiza em seu ministério de redenção as promessas da antiga aliança em relação aos tratos graciosos de Deus com a humanidade (Jo 1.14,17).</w:t>
      </w:r>
    </w:p>
    <w:p>
      <w:r/>
      <w:r>
        <w:t xml:space="preserve">A graça de Deus manifestada em Jesus Cristo permite que Deus perdoe os pecadores e os reúne na igreja, a comunidade da nova aliança. Durante seu ministério, Jesus pronunciou repetidamente as palavras de perdão em um grande número de pecadores e ministrou o socorro benevolente de Deus a uma variedade de necessidades humanas desesperadas. Através de ensinamentos como o perdão do pai ao filho pródigo e a busca pelas ovelhas perdidas, Jesus deixou claro que ele havia vindo para buscar e salvar aqueles que estavam perdidos. Mas, em última análise, foi sua morte redentora na cruz que abriu bem o portão da salvação para os pecadores arrependidos encontrarem acesso à graça perdoadora e restauradora de Deus. Esta verdade simples é formulada na doutrina da justificação pela fé através da graça (Rm 3.23; Tt 3.7). De acordo com este ensino, a provisão graciosa de Deus da morte substitutiva de Cristo o capacita a pronunciar um veredicto de “justo” ou “não culpado” sobre pecadores arrependidos e incluí-los em seus propósitos eternos. Como resultado, eles entram no reino da atividade graciosa de Deus, o que os permite implementar o processo de santificação individual em cooperação com o Espírito Santo.</w:t>
      </w:r>
    </w:p>
    <w:p>
      <w:r/>
      <w:r>
        <w:t xml:space="preserve">A graça de Deus manifestada em Jesus Cristo também permite que Deus conceda aos crentes benefícios imerecidos que enriquecem suas vidas e os unem na igreja, o corpo de Cristo. Sua aceitação com base na graça os beneficia a uma nova posição de filhos de Deus, membros da família de Deus, para que eles se relacionem com ele como com seu Pai celestial (Gl 4.4–6). Consequentemente, eles se tornam membros de uma comunidade onde as distinções de raça, clãs e sexo são irrelevantes, uma vez que todos eles se tornaram igualmente herdeiros da promessa duradoura de Deus a Abraão de bênção universal (3.28–29). A fim de enriquecer suas vidas individuais e assegurar a utilidade de sua participação na vida da nova comunidade, o Espírito Santo graciosamente energiza os crentes com uma variedade de dons para o desempenho dos ministérios projetados para beneficiar a igreja (Rm 12.6–8). Acima de tudo esses ministérios são o do apóstolo, em si intimamente ligado à provisão graciosa de Deus (1.5; 15.15–16), uma vez que se combina com o ministério dos profetas da antiguidade para fornecer a estrutura fundamental da igreja (Ef 2.20). Como as riquezas da graça divina são livremente esbanjadas sobre os crentes em sua vida comunitária na terra (1.7–8), a igreja levada para a eternidade demonstrará, por sua própria existência, as riquezas imensuráveis da graça de Deus em Jesus Cristo (2.6).</w:t>
      </w:r>
    </w:p>
    <w:p>
      <w:r/>
      <w:r>
        <w:t xml:space="preserve">Finalmente, a graça de Deus manifestada em Jesus Cristo permite que Deus faça com que cada crente reflita sua graça através do seu caráter e relacionamentos. A condição irredutível para receber a graça de Deus é humildade (Tg 4.6; 1Pe 5.5). Tal humildade em relação a Deus permite que os crentes pratiquem a humildade em relação a outras pessoas. De uma posição de graça, eles podem deixar de lado o egoísmo e presunção para tratar os outros com deferência (Fp 2.3–4) em uma atitude de servidão mútua (Ef 5.21), e em um espírito de perdão mútuo (Mt 18.23–35) para que até mesmo sua comunicação possa exibir a graça divina (Cl 4.6). Uma vez que a graça de Jesus Cristo constitui o contexto existencial das vidas e relacionamentos dos crentes, eles são exortados a não perverter a graça de Deus em prática ímpia (Judas 1.4), mas em vez disso crescer na graça do Senhor (2Pe 3.18).</w:t>
      </w:r>
    </w:p>
    <w:p>
      <w:r/>
      <w:r>
        <w:t xml:space="preserve">O significado essencial da graça na Bíblia se refere ao caráter de Deus de exercer boa vontade em relação às suas criaturas. Este caráter favorável de Deus encontra sua expressão suprema em Jesus Cristo. Por sua própria definição, esta graça é tornada totalmente acessível a todos os seres humanos, sem outra condição prévia além de um desejo arrependido de recebê-la (Tt 2.11–12). Como resultado, a condição humana de alienação de Deus e de seus propósitos é substituída pelo acesso à aquilo que de outra forma seria inacessível: a majestade de Deus representada por um trono. Isso para que sua graça possa se tornar disponível para atender às necessidades humanas (Hb 4.16). A alternativa trágica para receber a graça de Deus é permanecer em uma alienação sem esperança ou buscar tentativas estéreis de merecer o favor de Deus através dos esforços humanos fadados à futilidade (Rm 1.21). A aceitação incondicional de Deus dos pecadores pode ser condicionada apenas pela rejeição de sua aceitação.</w:t>
      </w:r>
    </w:p>
    <w:p>
      <w:r/>
      <w:r>
        <w:t xml:space="preserve">Como Cristo representa o cumprimento, a encarnação e o provedor da graça divina, os primeiros cristãos se referiam livremente à graça de Deus como “a graça de nosso Senhor Jesus Cristo”. Esta graça foi concebida como sendo tão básica e tão penetrante em suas vidas individuais e na existência de suas comunidades de fé que eles naturalmente acoplavam a saudação tradicional de shalom (“paz”) com uma referência à graça de Jesus Cristo. Esta é a razão para a onipresente repetição de numerosas variações na fórmula básica de saudação encontrada em quase todos os livros do NT: “A graça de nosso Senhor Jesus Cristo seja com todos vocês” (2Ts 3.18).</w:t>
      </w:r>
    </w:p>
    <w:p>
      <w:r/>
      <w:r>
        <w:rPr>
          <w:i/>
        </w:rPr>
        <w:t>Ver também</w:t>
      </w:r>
      <w:r>
        <w:t xml:space="preserve"> Deus, Ser e Atributos de; Amor; Misericórdia.</w:t>
      </w:r>
      <w:r/>
      <w:r/>
    </w:p>
    <w:p>
      <w:r/>
    </w:p>
    <w:p>
      <w:pPr>
        <w:pStyle w:val="Heading2"/>
      </w:pPr>
      <w:r>
        <w:t>Grade</w:t>
      </w:r>
      <w:r/>
    </w:p>
    <w:p>
      <w:r/>
      <w:r>
        <w:t xml:space="preserve">Termo agrícola para um implemento ou procedimento, embora nenhum implemento correspondente à </w:t>
      </w:r>
      <w:r>
        <w:rPr>
          <w:b/>
        </w:rPr>
        <w:t>grade</w:t>
      </w:r>
      <w:r>
        <w:t xml:space="preserve"> moderna seja conhecido da Palestina ou do Egito. Jó 39.10 fala de um boi realizando o gradar, enquanto Isaías 28.24 observa que o solo arado era nivelado como parte do processo. Assim como as referências anteriores, Oseias 10.11 fala do gradar em conexão com o arado. Muito provavelmente, a gradagem consistia em galhos sendo puxados atrás de um animal ou arado para alisar a terra antes da semeadura. </w:t>
      </w:r>
      <w:r>
        <w:rPr>
          <w:i/>
        </w:rPr>
        <w:t>Veja</w:t>
      </w:r>
      <w:r>
        <w:t xml:space="preserve"> Agricultura.</w:t>
      </w:r>
      <w:r/>
      <w:r/>
    </w:p>
    <w:p>
      <w:r/>
    </w:p>
    <w:p>
      <w:pPr>
        <w:pStyle w:val="Heading2"/>
      </w:pPr>
      <w:r>
        <w:t>Grama de joio</w:t>
      </w:r>
      <w:r/>
    </w:p>
    <w:p>
      <w:r/>
      <w:r>
        <w:t xml:space="preserve">Uma grama que se parece muito com trigo ou centeio. Os estudiosos geralmente concordam que o "joio" mencionado em Mateus 13.24–30 é a grama anual ou joio barbudo (</w:t>
      </w:r>
      <w:r>
        <w:rPr>
          <w:i/>
        </w:rPr>
        <w:t>Lolium temulentum</w:t>
      </w:r>
      <w:r>
        <w:t>). As sementes do joio são muito menores do que as sementes de trigo ou centeio, mas é extremamente difícil distinguir o joio do trigo ou centeio quando as plantas são jovens.</w:t>
      </w:r>
    </w:p>
    <w:p>
      <w:r/>
      <w:r>
        <w:t>Se o joio não for removido cedo e for deixado até a época da colheita, ele é cortado junto com o trigo. Após o corte, as duas plantas são muito difíceis de separar. As sementes do joio são venenosas, seja por causa de produtos químicos naturais que contêm ou por causa de um fungo que cresce dentro das sementes.</w:t>
      </w:r>
      <w:r/>
      <w:r/>
    </w:p>
    <w:p>
      <w:r/>
    </w:p>
    <w:p>
      <w:pPr>
        <w:pStyle w:val="Heading2"/>
      </w:pPr>
      <w:r>
        <w:t>Grande Lagarto</w:t>
      </w:r>
      <w:r/>
    </w:p>
    <w:p>
      <w:r/>
      <w:r>
        <w:t xml:space="preserve">Um dos répteis que a lei judaica listava como cerimonialmente impuro (Lv 11.29). Poucas versões em português descrevem dessa maneira. Em geral as traduções em português trazem apenas "lagarto".</w:t>
      </w:r>
    </w:p>
    <w:p>
      <w:r/>
      <w:r>
        <w:rPr>
          <w:i/>
        </w:rPr>
        <w:t>Veja</w:t>
      </w:r>
      <w:r>
        <w:t xml:space="preserve"> Lagarto.</w:t>
      </w:r>
      <w:r/>
      <w:r/>
    </w:p>
    <w:p>
      <w:r/>
    </w:p>
    <w:p>
      <w:pPr>
        <w:pStyle w:val="Heading2"/>
      </w:pPr>
      <w:r>
        <w:t>Grão</w:t>
      </w:r>
      <w:r/>
    </w:p>
    <w:p>
      <w:r/>
      <w:r>
        <w:rPr>
          <w:i/>
        </w:rPr>
        <w:t>Veja</w:t>
      </w:r>
      <w:r>
        <w:t xml:space="preserve"> Agricultura; Plantas (Cevada; Painço; Espelta; Trigo).</w:t>
      </w:r>
      <w:r/>
      <w:r/>
    </w:p>
    <w:p>
      <w:r/>
    </w:p>
    <w:p>
      <w:pPr>
        <w:pStyle w:val="Heading2"/>
      </w:pPr>
      <w:r>
        <w:t>Gratidão</w:t>
      </w:r>
      <w:r/>
    </w:p>
    <w:p>
      <w:r/>
      <w:r>
        <w:t>Uma expressão natural de agradecimento em resposta a bênçãos, proteção ou amor. Na tradição comum ao Judaísmo e ao Cristianismo, a gratidão não é uma ferramenta para manipular a vontade de Deus. Ela nunca é forçada ou fabricada na mente de alguém. Pelo contrário, a gratidão é um compromisso alegre da personalidade de alguém com Deus.</w:t>
      </w:r>
    </w:p>
    <w:p>
      <w:r/>
      <w:r>
        <w:t xml:space="preserve">No Antigo Testamento, a gratidão a Deus era a única condição para que a vida pudesse ser desfrutada. Para os judeus, cada aspecto da criação fornecia evidências do senhorio de Deus sobre toda a vida. O povo hebreu agradecia a Ele pela magnificência do universo (Sl 19.1–4; 33.6–9; 104.1–24). Quando recebiam boas-novas, agradeciam a Deus por sua bondade e grandes feitos (1Cr 16.8–12). Quando recebiam más notícias, também davam graças, confiando que Ele era um Deus justo (Jó 1.21).</w:t>
      </w:r>
    </w:p>
    <w:p>
      <w:r/>
      <w:r>
        <w:t>Esses mesmos sentimentos são encontrados em escritos judaicos posteriores, como o Talmude. O povo de Israel agradeceu a Deus por Sua fidelidade às promessas da aliança:</w:t>
      </w:r>
    </w:p>
    <w:p>
      <w:pPr>
        <w:pStyle w:val="ListNumber"/>
        <w:numPr>
          <w:ilvl w:val="0"/>
          <w:numId w:val="289"/>
        </w:numPr>
      </w:pPr>
      <w:r/>
      <w:r>
        <w:t xml:space="preserve">Os israelitas agradeceram a Deus pela libertação dos inimigos (Sl 18.17; 30.1; 44.1–8) e da morte (Sl 30.8–12; Is 38.18–20).</w:t>
      </w:r>
    </w:p>
    <w:p>
      <w:pPr>
        <w:pStyle w:val="ListNumber"/>
      </w:pPr>
      <w:r/>
      <w:r>
        <w:t xml:space="preserve">Os israelitas agradeceram a Deus pelo perdão dos pecados (Sl 32.5; 99.8; 103.3; Is 12.1).</w:t>
      </w:r>
    </w:p>
    <w:p>
      <w:pPr>
        <w:pStyle w:val="ListNumber"/>
      </w:pPr>
      <w:r/>
      <w:r>
        <w:t xml:space="preserve">Os israelitas agradeceram a Deus por respostas às orações (Sl 28.6; 66.19).</w:t>
      </w:r>
    </w:p>
    <w:p>
      <w:pPr>
        <w:pStyle w:val="ListNumber"/>
      </w:pPr>
      <w:r/>
      <w:r>
        <w:t xml:space="preserve">Os israelitas agradeceram a Deus pela compaixão para com os aflitos e oprimidos (Sl 34.2; 72.12).</w:t>
      </w:r>
    </w:p>
    <w:p>
      <w:pPr>
        <w:pStyle w:val="ListNumber"/>
      </w:pPr>
      <w:r/>
      <w:r>
        <w:t xml:space="preserve">Os israelitas agradeceram a Deus por executar justiça (Dt 32.4; Sl 99.4).</w:t>
      </w:r>
    </w:p>
    <w:p>
      <w:pPr>
        <w:pStyle w:val="ListNumber"/>
      </w:pPr>
      <w:r/>
      <w:r>
        <w:t xml:space="preserve">Os israelitas agradeceram a Deus pela orientação contínua (Sl 32.8; Is 30.20–21).</w:t>
      </w:r>
    </w:p>
    <w:p>
      <w:r/>
      <w:r>
        <w:t xml:space="preserve">A gratidão era uma parte tão vital da religião de Israel que permeava a maioria das cerimônias e costumes. Ofertas de gratidão reconheciam as bênçãos de Deus (Lv 7.12–13; 22.29; Sl 50.14). Gritos de alegria (Sl 42.4), cânticos de louvor (Sl 145.7; 149.1) e música e dança (Sl 150.3–5) todos contribuíam para o espírito de ação de graças na adoração. Festas e festivais eram celebrados em lembrança do amor constante de Deus ao longo de sua história (Dt 16.9–15; 2Cr 30.21–22). O rei Davi nomeou sacerdotes levíticos para oferecerem graças a Deus (1Cr 16.4). Este costume foi mantido pelos reis Salomão (2Cr 5.12–13) e Ezequias (2Cr 31.2) e por aqueles que retornaram do exílio na Babilônia (Ne 11.17; 12.24,27).</w:t>
      </w:r>
    </w:p>
    <w:p>
      <w:r/>
      <w:r>
        <w:t xml:space="preserve">No Novo Testamento, o foco da gratidão é o amor de Deus expresso na obra redentora de Cristo. O apóstolo Paulo agradeceu a Deus por esse dom da graça (1Co 1.4; 2Co 9.15) e pela capacidade de pregar o evangelho (2Co 2.14; 1Tm 1.12). Paulo participou com gratidão dos dons espirituais (1Co 14.18). A gratidão pelo amor e fé entre os crentes permeia suas cartas (Rm 6.17; Ef 1.15–16; Fp 1.3–5; Cl 1.3–4; 1Ts 1.2–3).</w:t>
      </w:r>
    </w:p>
    <w:p>
      <w:r/>
      <w:r>
        <w:t xml:space="preserve">Como a expressão de gratidão está tão intimamente ligada à resposta de fé, Paulo incentivou os crentes a darem graças em todas as coisas (Rm 14.6; 1Ts 5.18). Ele ordenou que os cristãos orassem com ações de graças em nome de Cristo (Fp 4.6; Cl 4.2), que tornou toda ação de graças possível (Ef 5.20). Em seu ensinamento sobre como celebrar a Ceia do Senhor, Paulo especificou que os cristãos deveriam dar graças, assim como o Senhor “deu graças” (1Co 11.24).</w:t>
      </w:r>
      <w:r/>
      <w:r/>
    </w:p>
    <w:p>
      <w:r/>
    </w:p>
    <w:p>
      <w:pPr>
        <w:pStyle w:val="Heading2"/>
      </w:pPr>
      <w:r>
        <w:t>Gravador, gravura</w:t>
      </w:r>
      <w:r/>
    </w:p>
    <w:p>
      <w:r/>
      <w:r>
        <w:t>Um gravador (ou, entalhador) é uma pessoa que corta ou esculpe desenhos em superfícies duras, como pedra ou metal. A gravura é a arte ou o processo de cortar desenhos, padrões ou escrita em materiais duros.</w:t>
      </w:r>
      <w:r/>
      <w:r/>
    </w:p>
    <w:p>
      <w:r/>
    </w:p>
    <w:p>
      <w:pPr>
        <w:pStyle w:val="Heading2"/>
      </w:pPr>
      <w:r>
        <w:t>Grécia, Grego</w:t>
      </w:r>
      <w:r/>
    </w:p>
    <w:p>
      <w:r/>
      <w:r>
        <w:t xml:space="preserve">As referências bíblicas à Grécia e ao povo grego são frequentemente pouco claras. No Antigo Testamento, algumas passagens referem-se à Grécia ou aos gregos como "Javã" ou "os filhos de Javã". Javã foi o quarto filho de Jafé, que aparece na "tabela das nações" em Gênesis 10. Assim como o nome Israel vem de Jacó, o nome Javã é usado para seus descendentes. As descrições bíblicas de Javã e seus filhos mostram que eles viveram na terra da Grécia e eram gregos (1Cr 1.5,7; Is 66.19; Ez 27.13). O livro de Daniel até descreve o império de Alexandre, o Grande, o que confirma que Javã significa Grécia. Quando estudiosos judeus traduziram a Bíblia hebraica para o grego (a Septuaginta), frequentemente substituíram o nome Javã pela palavra para "grego". Isso acontece em passagens como Dn 8.21; 10.20; 11.2; Zc 9.13; e Jl 3.6.</w:t>
      </w:r>
    </w:p>
    <w:p>
      <w:r/>
      <w:r>
        <w:t xml:space="preserve">No NT, o termo “grego” parece ter o sentido especial de helenista, isto é, judeus que vivem em cidades helenísticas (At 6.1; 9.29; 11.20). O termo em Jo 12.20, At 14.1, e 16.1–3 parece se referir aos gregos especificamente. Mas muitas vezes no NT, o termo “grego” era usado para não-judeus porque os judeus reconheciam apenas judeus e não-judeus. Daí o termo era praticamente sinônimo de gentios (Rm 1.16; 10.12; 1Co 1.22,24; Gl 2.3; 3.28). Às vezes, o termo “grego” se refere à língua (Jo 19.20; At 21.37; Ap 9.11). O uso do termo “grega” para a mulher siro-fenícia (Mc 7.26) pode ser um termo cultural. Em Atos, as referências são feitas aos gregos nas sinagogas como observadores. Esses podem ter sido gregos como tal, embora a certeza não seja possível (At 14.1; 17.4; 18.4).</w:t>
      </w:r>
    </w:p>
    <w:p>
      <w:pPr>
        <w:pStyle w:val="Heading3"/>
      </w:pPr>
      <w:r>
        <w:t>Geografia</w:t>
      </w:r>
    </w:p>
    <w:p>
      <w:r/>
      <w:r>
        <w:t>A antiga terra natal grega compreendia o extremo sul da Península dos Bálcãs. Mas às vezes os falantes de grego eram encontrados nas ilhas do Mar Egeu, ao oeste da Ásia Menor, sul da Itália e Sicília.</w:t>
      </w:r>
    </w:p>
    <w:p>
      <w:pPr>
        <w:pStyle w:val="Heading3"/>
      </w:pPr>
      <w:r>
        <w:t>A emergência da cultura grega</w:t>
      </w:r>
    </w:p>
    <w:p>
      <w:r/>
      <w:r>
        <w:t>Após o término das guerras persas (497 a.C.), Atenas entrou em um período notável de grandeza. Atenas foi reconstruída e seu porto de Pireu foi fortificado. Quando os cidadãos atenienses embarcaram em um rumo de democracia desenfreada, o caos parecia ameaçar, mas Péricles, um líder brilhante, restaurou o equilíbrio do estado e Atenas logo reconquistou sua glória. Vastos edifícios foram erguidos na Acrópole, notavelmente o Pártenon (dedicado a Atena, a deusa de Atenas). Atenas se tornou rica, em parte devido as contribuições para a Liga de Delos. O poder do mar ateniense cresceu. Estava presente em Atenas uma abundância de escravos, artesãos, artífices, negociantes estrangeiros, artistas, poetas, filósofos, mestres, atores, cientistas, médicos, historiadores, mestres religiosos e especialistas em assuntos militares e navais. Os grandes escritores do quinto e do quarto séculos a.C. incluíam dramaturgos como Ésquilo, Sófocles e Eurípedes, historiadores como Tucídides e Heródoto, e filósofos como Sócrates, Platão e Aristóteles. Houve um florescimento de arte e arquitetura. Era uma era de ouro de realização surpreendente na arte, pensamento, literatura e arquitetura.</w:t>
      </w:r>
    </w:p>
    <w:p>
      <w:pPr>
        <w:pStyle w:val="Heading3"/>
      </w:pPr>
      <w:r>
        <w:t>A era do helenismo</w:t>
      </w:r>
    </w:p>
    <w:p>
      <w:r/>
      <w:r>
        <w:t>A grande glória de Atenas perdeu seu vigor antes do quarto século a.C. terminar. Filipe da Macedônia, com ambições de império, dirigiu para o oeste, e em 338 a.C. Atenas e Tebas foram sobrecarregadas — a Grécia se uniu em um Império Macedônio. Filipe foi assassinado em 366 a.C., mas Alexandre, seu filho, educado na tradição ateniense, assumiu o trabalho de seu pai e antes de sua própria morte em 323 a.C. havia conquistado a Pérsia e alcançado o Punjabe, na Índia. No final, ele exerceu seu controle de Cáucaso até o Deserto da Líbia e as fronteiras da Etiópia também. Na morte de Alexandre, seus vastos territórios foram divididos entre quatro generais. Após alguns ajustes, três divisões emergiram — Egito sob Ptolomeu; Ásia Menor, Síria e o Oriente sob Seleuco; e Macedônia sob Antígono.</w:t>
      </w:r>
    </w:p>
    <w:p>
      <w:r/>
      <w:r>
        <w:t xml:space="preserve">Finalmente, toda a área grega ficou sob o controle dos romanos, que se mudaram para áreas gregas em 198 a.C. e ao longo dos anos estabeleceram várias províncias romanas, como Acaia (At 18.12). Foi para o mundo do helenismo, agora sob Roma, que os cristãos se moveram com a mensagem do evangelho no primeiro século d.C.</w:t>
      </w:r>
    </w:p>
    <w:p>
      <w:pPr>
        <w:pStyle w:val="Heading3"/>
      </w:pPr>
      <w:r>
        <w:t>Os gregos na Palestina</w:t>
      </w:r>
    </w:p>
    <w:p>
      <w:r/>
      <w:r>
        <w:t>As escavações mostraram que houve contato entre a Palestina e as áreas do Egeu ao longo de muitos séculos. Do período do Bronze médio (a era patriarcal), a cerâmica média Minoica II foi encontrada em vários locais. Os filisteus, que faziam parte dos Povos do Mar no século 13 a.C., se estabeleceram em áreas da Palestina costeira e desenvolveram sua própria cultura lá, deixando grande parte de sua cerâmica distintiva. Durante o período por volta de 1370–1200 a.C., vários povos do Egeu e da Ásia Menor ocidental encontraram seu caminho para a Palestina. A cerâmica micênica foi encontrada em vários locais. De um período posterior, ainda, numerosos exemplos de cerâmica de figuras negras áticas do século VI a.C. e cerâmica de figuras vermelhas áticas do período em torno de 530–300 a.C. foram encontradas em escavações. Moedas de prata cunhadas em imitação das dracmas áticas vêm do mesmo período. Com a ascensão do helenismo e a invasão da Palestina pelos governantes ptolemaicos e selêucidas, a influência grega aumentou muito. A presença de cerâmica grega, como frascos de Rodes, e a influência das características arquitetônicas gregas nos edifícios enfatizam o significado da influência grega na Palestina, bem como em toda a região do Levante e o interior. Com a vinda dos romanos, essas influências continuaram. O grego era a língua do comércio. De fato, o NT foi escrito no grego das pessoas comuns, e uma grande variedade de inscrições gregas veio à luz dos tempos romanos.</w:t>
      </w:r>
    </w:p>
    <w:p>
      <w:r/>
      <w:r>
        <w:rPr>
          <w:i/>
        </w:rPr>
        <w:t>Veja também</w:t>
      </w:r>
      <w:r>
        <w:t xml:space="preserve"> Alexandre #1; Alexandria; Helenismo; Helenistas; Judaísmo.</w:t>
      </w:r>
      <w:r/>
      <w:r/>
    </w:p>
    <w:p>
      <w:r/>
    </w:p>
    <w:p>
      <w:pPr>
        <w:pStyle w:val="Heading2"/>
      </w:pPr>
      <w:r>
        <w:t>Grego Koiné</w:t>
      </w:r>
      <w:r/>
    </w:p>
    <w:p>
      <w:r/>
      <w:r>
        <w:t xml:space="preserve">Uma forma da língua grega que foi amplamente utilizada em todo o Oriente Próximo e nas regiões do Mediterrâneo durante o tempo do Império Romano. A palavra </w:t>
      </w:r>
      <w:r>
        <w:rPr>
          <w:i/>
        </w:rPr>
        <w:t>koine</w:t>
      </w:r>
      <w:r>
        <w:t xml:space="preserve"> significa "comum" em grego. Esta foi a forma de grego usada para escrever o Novo Testamento e traduzir a Septuaginta (uma tradução grega do Antigo Testamento).</w:t>
      </w:r>
    </w:p>
    <w:p>
      <w:r/>
      <w:r>
        <w:rPr>
          <w:i/>
        </w:rPr>
        <w:t>Veja</w:t>
      </w:r>
      <w:r>
        <w:t xml:space="preserve"> a Bíblia.</w:t>
      </w:r>
      <w:r/>
      <w:r/>
    </w:p>
    <w:p>
      <w:r/>
    </w:p>
    <w:p>
      <w:pPr>
        <w:pStyle w:val="Heading2"/>
      </w:pPr>
      <w:r>
        <w:t>Grelha, Grade</w:t>
      </w:r>
      <w:r/>
    </w:p>
    <w:p>
      <w:r/>
      <w:r>
        <w:t xml:space="preserve">Uma rede de bronze que cercava a metade inferior do altar do holocausto no tabernáculo (Êxodo 27.4).</w:t>
      </w:r>
    </w:p>
    <w:p>
      <w:r/>
      <w:r>
        <w:rPr>
          <w:i/>
        </w:rPr>
        <w:t>Veja também</w:t>
      </w:r>
      <w:r>
        <w:t xml:space="preserve"> Altar.</w:t>
      </w:r>
      <w:r/>
      <w:r/>
    </w:p>
    <w:p>
      <w:r/>
    </w:p>
    <w:p>
      <w:pPr>
        <w:pStyle w:val="Heading2"/>
      </w:pPr>
      <w:r>
        <w:t>Grilo</w:t>
      </w:r>
      <w:r/>
    </w:p>
    <w:p>
      <w:r/>
      <w:r>
        <w:t xml:space="preserve">Um inseto alado com quatro patas (da família científica </w:t>
      </w:r>
      <w:r>
        <w:rPr>
          <w:i/>
        </w:rPr>
        <w:t>Orthoptera</w:t>
      </w:r>
      <w:r>
        <w:t xml:space="preserve">). Esses insetos estão relacionados aos gafanhotos e às locustas. Os israelitas consideravam os grilos cerimonialmente limpos para comer (Lv 11.22). A referência na Bíblia pode, na verdade, estar descrevendo um dos estágios de crescimento do gafanhoto-migratório, em vez do que chamamos de grilos hoje.</w:t>
      </w:r>
    </w:p>
    <w:p>
      <w:r/>
      <w:r>
        <w:rPr>
          <w:i/>
        </w:rPr>
        <w:t>Veja também</w:t>
      </w:r>
      <w:r>
        <w:t xml:space="preserve"> Besouro; Gafanhoto; Gafanhoto-migratório.</w:t>
      </w:r>
      <w:r/>
      <w:r/>
    </w:p>
    <w:p>
      <w:r/>
    </w:p>
    <w:p>
      <w:pPr>
        <w:pStyle w:val="Heading2"/>
      </w:pPr>
      <w:r>
        <w:t>Grou</w:t>
      </w:r>
      <w:r/>
    </w:p>
    <w:p>
      <w:r/>
      <w:r>
        <w:t>Um grou (</w:t>
      </w:r>
      <w:r>
        <w:rPr>
          <w:i/>
        </w:rPr>
        <w:t>Grus grus</w:t>
      </w:r>
      <w:r>
        <w:t>) é uma ave alta que vive em áreas alagadas. Parece uma cegonha ou garça, mas tem garras mais curtas. Suas penas possuem um brilho prateado. As penas da cauda são onduladas.</w:t>
      </w:r>
    </w:p>
    <w:p>
      <w:r/>
      <w:r>
        <w:t xml:space="preserve">A palavra hebraica em Isaías 38.14 e Jeremias 8.7 pode referir-se ao grou, mas isso é incerto.</w:t>
      </w:r>
    </w:p>
    <w:p>
      <w:r/>
      <w:r>
        <w:t>Grandes bandos de grous passam sobre a Terra Santa no outono, voando do norte da Europa para a África. Eles retornam na primavera para se reproduzirem. Eles viajam em grupos em forma de cunha durante o dia. Um bando migratório pode ter até 2.000 aves.</w:t>
      </w:r>
    </w:p>
    <w:p>
      <w:r/>
      <w:r>
        <w:t xml:space="preserve">O chamado típico do grou soa como um bramido profundo. Durante a migração, os grous emitem um som de tagarelice. Isaías 38.14 pode referir-se a esse som. A voz de um grou é muito forte e pode ser ouvida de longe. Normalmente, um pássaro lidera o bando e chama para guiar os outros.</w:t>
      </w:r>
    </w:p>
    <w:p>
      <w:r/>
      <w:r>
        <w:t>Um grou pode ter entre 102 e 152 centímetros de altura. Apenas o avestruz é mais alto entre as aves na Terra Santa. As asas podem se estender por cerca de 229 centímetros. O corpo é cinza aço. A cabeça e o pescoço são pretos, com uma longa faixa branca ao longo do lado.</w:t>
      </w:r>
    </w:p>
    <w:p>
      <w:r/>
      <w:r>
        <w:t>Geralmente, os grous se alimentam em terra, não em águas rasas. Eles comem principalmente grama e grãos, mas também podem comer insetos, cobras, pequenos jacarés, sapos e minhocas. Eles usam seu bico longo e forte para matar suas presas.</w:t>
      </w:r>
    </w:p>
    <w:p>
      <w:r/>
      <w:r>
        <w:t>Geralmente, os grous constroem seus ninhos sozinhos em locais tranquilos, muitas vezes em águas rasas ou nas proximidades. O ninho é feito de plantas e abriga dois ou três ovos de cor clara com manchas mais escuras.</w:t>
      </w:r>
    </w:p>
    <w:p>
      <w:r/>
      <w:r>
        <w:rPr>
          <w:i/>
        </w:rPr>
        <w:t>Veja</w:t>
      </w:r>
      <w:r>
        <w:t xml:space="preserve"> Pássaros.</w:t>
      </w:r>
      <w:r/>
      <w:r/>
    </w:p>
    <w:p>
      <w:r/>
    </w:p>
    <w:p>
      <w:pPr>
        <w:pStyle w:val="Heading2"/>
      </w:pPr>
      <w:r>
        <w:t>Guarda</w:t>
      </w:r>
      <w:r/>
    </w:p>
    <w:p>
      <w:r/>
      <w:r>
        <w:t xml:space="preserve">As pessoas que guardavam os portões das cidades e as portas de palácios, templos e outros grandes edifícios. Tinham a tarefa de decidir quem podia entrar e quem não podia (2Rs 7.10–11; 11.4–9). Na Bíblia, essas pessoas são chamadas por diferentes nomes, como porteiros, guardiões e guardas.</w:t>
      </w:r>
      <w:r/>
      <w:r/>
    </w:p>
    <w:p>
      <w:r/>
    </w:p>
    <w:p>
      <w:pPr>
        <w:pStyle w:val="Heading2"/>
      </w:pPr>
      <w:r>
        <w:t>Guarda, Pátio da</w:t>
      </w:r>
      <w:r/>
    </w:p>
    <w:p>
      <w:r/>
      <w:r>
        <w:t xml:space="preserve">Possivelmente uma área de detenção de emergência na Jerusalém do século 7 a.C., quando a cidade estava sob ataque babilônico. Embora o profeta Jeremias tenha sido preso lá, ele ainda conseguia manter suas atividades normais, indicando que a área era provavelmente um pequeno pátio (Jr 32.2–12; 33.1; 37.21; 38.6–28; 39.14–15; ARC “átrio da guarda”).</w:t>
      </w:r>
      <w:r/>
      <w:r/>
    </w:p>
    <w:p>
      <w:r/>
    </w:p>
    <w:p>
      <w:pPr>
        <w:pStyle w:val="Heading2"/>
      </w:pPr>
      <w:r>
        <w:t>Guarda, Portão da</w:t>
      </w:r>
      <w:r/>
    </w:p>
    <w:p>
      <w:r/>
      <w:r>
        <w:t xml:space="preserve">Portão localizado na parte norte ou noroeste de Jerusalém (Ne 12.38–39, ARC "porta da prisão"), embora não relacionado ao pátio da guarda (3.25), que estava conectado ao palácio. Talvez fosse o mesmo que o Portão da Inspeção. </w:t>
      </w:r>
      <w:r>
        <w:rPr>
          <w:i/>
        </w:rPr>
        <w:t>Veja</w:t>
      </w:r>
      <w:r>
        <w:t xml:space="preserve"> Jerusalém.</w:t>
      </w:r>
      <w:r/>
      <w:r/>
    </w:p>
    <w:p>
      <w:r/>
    </w:p>
    <w:p>
      <w:pPr>
        <w:pStyle w:val="Heading2"/>
      </w:pPr>
      <w:r>
        <w:t>Guardião</w:t>
      </w:r>
      <w:r/>
    </w:p>
    <w:p>
      <w:r/>
      <w:r>
        <w:t xml:space="preserve">Um servo que era responsável por acompanhar, proteger e, às vezes, disciplinar o filho de seu mestre até que o menino atingisse a maturidade. Os guardiões supervisionavam a conduta moral e o comportamento geral de seus pupilos. Seus métodos de persuasão variavam de punição física a humilhação. Paulo considerava a lei de Moisés como um "tutor" (NVI) ou "aio" (ARC) para nos conduzir a Cristo (Gl 3.24–25). Retornar à lei representava um retorno à infância.</w:t>
      </w:r>
      <w:r/>
      <w:r/>
    </w:p>
    <w:p>
      <w:r/>
    </w:p>
    <w:p>
      <w:pPr>
        <w:pStyle w:val="Heading2"/>
      </w:pPr>
      <w:r>
        <w:t>Gudgoda</w:t>
      </w:r>
      <w:r/>
    </w:p>
    <w:p>
      <w:r/>
      <w:r>
        <w:t xml:space="preserve">Nome alternativo para Hor-Hagidgade, um dos locais de parada nas peregrinações pelo deserto dos israelitas (Dt 10.7). </w:t>
      </w:r>
      <w:r>
        <w:rPr>
          <w:i/>
        </w:rPr>
        <w:t>Veja</w:t>
      </w:r>
      <w:r>
        <w:t xml:space="preserve"> Hor-Hagidgade.</w:t>
      </w:r>
      <w:r/>
      <w:r/>
    </w:p>
    <w:p>
      <w:r/>
    </w:p>
    <w:p>
      <w:pPr>
        <w:pStyle w:val="Heading2"/>
      </w:pPr>
      <w:r>
        <w:t>Guerra</w:t>
      </w:r>
      <w:r/>
    </w:p>
    <w:p>
      <w:r/>
      <w:r>
        <w:t>Os meios pelos quais uma nação tenta controlar outra usando a força. A importância da guerra antiga é evidenciada pelo esforço dedicado a melhorar armas e defesas.</w:t>
      </w:r>
    </w:p>
    <w:p>
      <w:pPr>
        <w:pStyle w:val="Heading3"/>
      </w:pPr>
      <w:r>
        <w:t>Métodos de guerra</w:t>
      </w:r>
    </w:p>
    <w:p>
      <w:pPr>
        <w:pStyle w:val="Heading4"/>
      </w:pPr>
      <w:r>
        <w:t>Combate padrão</w:t>
      </w:r>
    </w:p>
    <w:p>
      <w:r/>
      <w:r>
        <w:t>Unidades de cavalaria (soldados a cavalo) surgiram no final do segundo milênio a.C. e no início do primeiro. A carga de cavalaria atuava como uma força poderosa para grandes exércitos. Sua mobilidade permitia concentrar poder de fogo em pontos estratégicos. Os assírios combinaram sua infantaria, cavalaria e carros de guerra em uma forte força de batalha. Nações vizinhas menores frequentemente tinham que recuar para trás de suas muralhas, pois não conseguiam enfrentar o grande exército assírio em campos abertos. A Idade do Ferro II é rica em monumentos ilustrados. Os relevos de guerra assírios mostram imagens detalhadas de suas vitórias e do tamanho das cidades defendidas. Poucas cenas mostram combate padrão em campos abertos. Nestas, carros de guerra atacam de todas as direções, engajando o inimigo ao longo da batalha. Outros grupos fazem a limpeza, eliminando a resistência inimiga deixada após a carga dos carros de guerra.</w:t>
      </w:r>
    </w:p>
    <w:p>
      <w:r/>
      <w:r>
        <w:t>O terreno sempre foi um fator crucial. Em batalhas típicas em campo aberto, os comandantes geralmente posicionavam suas melhores tropas no lado direito. Um comandante grego, Epaminondas, que morreu em 362 a.C., surpreendeu o exército espartano com uma nova tática. Ele utilizou um ataque inclinado com uma ala esquerda mais forte. Filipe da Macedônia e seu filho Alexandre também surpreenderam seus inimigos. Eles empregaram diferentes planos de ataque baseados na formação de falange.</w:t>
      </w:r>
    </w:p>
    <w:p>
      <w:pPr>
        <w:pStyle w:val="Heading4"/>
      </w:pPr>
      <w:r>
        <w:t>Batalha em campo aberto: o duelo</w:t>
      </w:r>
    </w:p>
    <w:p>
      <w:r/>
      <w:r>
        <w:t>Nos tempos do antigo Oriente Próximo, os duelos ofereciam uma alternativa ao combate regular. Um duelo era uma luta entre dois campeões representando forças opostas. Ambos os exércitos concordavam previamente em aceitar o resultado do duelo. Este método visava evitar as altas baixas de batalhas em grande escala. O relato mais antigo e detalhado desse estilo de guerra está no Conto de Sinuhe. Sinuhe, um camareiro na corte real da 12ª dinastia, escolheu o exílio e viajou para o norte da Palestina e Síria. Lá, ele viveu entre tribos semíticas e foi desafiado para um duelo por um campeão local. Sinuhe o derrotou e tomou seus bens.</w:t>
      </w:r>
    </w:p>
    <w:p>
      <w:r/>
      <w:r>
        <w:t xml:space="preserve">Os duelos eram comuns em outros exércitos mais tarde, mas Israel não os conhecia antes de Davi e Golias (1Sm 17). O exército filisteu havia chegado a Judá até Socó e estava posicionado em uma colina. Em frente a eles, em outra colina, estava o exército de Saul. O Vale de Elá estava entre os dois acampamentos. A cada dia, o campeão filisteu, Golias, desafiava os israelitas, sugerindo que a batalha fosse decidida por dois guerreiros lutando. Davi aceitou o desafio e, após matar Golias, os filisteus fugiram, recusando-se a honrar o acordo. O exército israelita então perseguiu os filisteus, causando muitas baixas.</w:t>
      </w:r>
    </w:p>
    <w:p>
      <w:pPr>
        <w:pStyle w:val="Heading4"/>
      </w:pPr>
      <w:r>
        <w:t>Ataques a cidades fortificadas</w:t>
      </w:r>
    </w:p>
    <w:p>
      <w:r/>
      <w:r>
        <w:t>A maioria das cidades no antigo Oriente Próximo era construída em locais fáceis de defender e com benefícios econômicos. Uma cidade fortificada era protegida por muros fortes. Atacar uma cidade fortificada apresentava diferentes desafios tanto para o atacante quanto para o defensor. Cada lado agia em resposta aos movimentos do outro. Os sistemas de defesa visavam bloquear os métodos de ataque, que eram criados para romper os sistemas de defesa.</w:t>
      </w:r>
    </w:p>
    <w:p>
      <w:r/>
      <w:r>
        <w:t>Existiam cinco maneiras de conquistar uma cidade fortificada:</w:t>
      </w:r>
    </w:p>
    <w:p>
      <w:pPr>
        <w:pStyle w:val="ListNumber"/>
        <w:numPr>
          <w:ilvl w:val="0"/>
          <w:numId w:val="290"/>
        </w:numPr>
      </w:pPr>
      <w:r/>
      <w:r>
        <w:t>Subindo as muralhas;</w:t>
      </w:r>
    </w:p>
    <w:p>
      <w:pPr>
        <w:pStyle w:val="ListNumber"/>
      </w:pPr>
      <w:r/>
      <w:r>
        <w:t>Derrubando as muralhas;</w:t>
      </w:r>
    </w:p>
    <w:p>
      <w:pPr>
        <w:pStyle w:val="ListNumber"/>
      </w:pPr>
      <w:r/>
      <w:r>
        <w:t>Fazendo um túnel sob as muralhas;</w:t>
      </w:r>
    </w:p>
    <w:p>
      <w:pPr>
        <w:pStyle w:val="ListNumber"/>
      </w:pPr>
      <w:r/>
      <w:r>
        <w:t>Sitiando;</w:t>
      </w:r>
    </w:p>
    <w:p>
      <w:pPr>
        <w:pStyle w:val="ListNumber"/>
      </w:pPr>
      <w:r/>
      <w:r>
        <w:t>Utilizando truques.</w:t>
      </w:r>
    </w:p>
    <w:p>
      <w:r/>
      <w:r>
        <w:t>Muitas vezes, era necessário combinar dois ou mais métodos para superar as defesas.</w:t>
      </w:r>
    </w:p>
    <w:p>
      <w:r/>
      <w:r>
        <w:t xml:space="preserve">A história bíblica da conquista de Siquém por Abimeleque (Jz 9) descreve um ataque a uma cidade fortificada durante o tempo dos juízes (Idade do Ferro I). Quando o povo de Siquém e seus aliados se rebelaram contra Abimeleque, ele respondeu atacando a cidade. Ele moveu seu exército de soldados contratados à noite e lançou um ataque surpresa ao amanhecer (Jz 9.32–35). Os homens de Siquém lutaram fora dos portões da cidade, mas tiveram que recuar para trás das muralhas. No dia seguinte, Abimeleque atacou a cidade. Ele dividiu suas forças em três grupos e liderou um grupo para atacar os portões em um momento crítico (Jz 9.43–44). Eles romperam o portão e tomaram o controle das muralhas principais, mas os defensores restantes da cidade escaparam para uma fortaleza interna, o templo de Baal-Berite.</w:t>
      </w:r>
    </w:p>
    <w:p>
      <w:r/>
      <w:r>
        <w:t xml:space="preserve">Muitos relevos mostram grupos de soldados defendendo uma cidadela (a parte mais forte das defesas de uma cidade) após inimigos terem rompido a muralha da cidade. Escavações arqueológicas em Siquém confirmam que seu templo, assim como os de outras cidades cananeias, foi construído como uma torre fortificada com fortes bastiões perto da entrada. A torre de Siquém era bem fortificada e cobria uma pequena área, permitindo que seus defensores concentrassem seus ataques nas tropas de Abimeleque. Como não conseguiram capturá-la pela força, Abimeleque ordenou que seus soldados cortassem lenha com suas machadinhas de batalha. Eles empilharam a lenha contra a fortaleza e a incendiaram (Jz 9.48,49). Todos os defensores dentro da torre morreram.</w:t>
      </w:r>
    </w:p>
    <w:p>
      <w:r/>
      <w:r>
        <w:t xml:space="preserve">Atacar uma cidadela interna sempre foi arriscado para um exército, como visto após a captura da torre de Siquém. Abimeleque então mirou na cidade de Tebes, usando o mesmo plano bem-sucedido de Siquém. No entanto, enquanto ele se preparava para queimar a porta da torre onde os defensores haviam fugido, uma mulher deixou cair uma pedra de moinho sobre ele, esmagando seu crânio (Jz 9.50–53). Este evento se tornou um ditado sobre o perigo de se aproximar demais das paredes de torres fortificadas (2Sm 11.19–21).</w:t>
      </w:r>
    </w:p>
    <w:p>
      <w:pPr>
        <w:pStyle w:val="Heading4"/>
      </w:pPr>
      <w:r>
        <w:t>Comunicação e inteligência</w:t>
      </w:r>
    </w:p>
    <w:p>
      <w:r/>
      <w:r>
        <w:t>Durante o período patriarcal (período do Bronze Médio), temos registros detalhados sobre sistemas de comunicação em tempos de guerra. Documentos de Mari, no Eufrates, mostram um sistema bem desenvolvido que utilizava sinais. À noite, as pessoas usavam tochas ou archotes para enviar sinais com base em um código pré-estabelecido. Este sistema era comum na Mesopotâmia e em outras regiões para solicitar rapidamente ajuda quando uma cidade enfrentava um ataque.</w:t>
      </w:r>
    </w:p>
    <w:p>
      <w:r/>
      <w:r>
        <w:t xml:space="preserve">No final da Idade do Bronze, cavaleiros eram às vezes usados para tarefas de comunicação e para reunir informações sobre o inimigo. Os serviços de inteligência ajudavam a planejar e executar operações militares. A Bíblia destaca a importância da inteligência e o uso de espiões ou batedores durante a conquista de Canaã. Antes de entrar na terra, Moisés enviou homens em uma missão de espionagem. Ele lhes disse para reunir informações sobre a geografia da terra, a força de seu povo, se a terra era fértil, a condição das cidades e se eram fortificadas. Ele também pediu que relatassem se a terra poderia sustentar uma grande população (Nm 13.17–20).</w:t>
      </w:r>
    </w:p>
    <w:p>
      <w:r/>
      <w:r>
        <w:t xml:space="preserve">A inteligência tática foi crucial. Josué enviou espiões para Jericó e Ai antes de iniciar ações militares contra eles (Js 2.1; 7.2). Os relatórios que ele recebeu sobre a força e o espírito dos cananeus o ajudaram a planejar seu ataque. Durante o tempo dos juízes, a conquista de Betel (Js 1.22–26) foi diretamente devido à inteligência de uma patrulha de reconhecimento. As tribos de José enviaram batedores para vigiar a cidade. Ela estava fortemente fortificada e parecia impossível de capturar. Os batedores encontraram um homem saindo da cidade — não pelo portão principal, que estava bem fechado, mas por uma porta ou túnel escondido. Para salvar sua vida e a de sua família, ele revelou a localização do túnel sob as muralhas. A cidade foi invadida através do túnel e capturada.</w:t>
      </w:r>
    </w:p>
    <w:p>
      <w:pPr>
        <w:pStyle w:val="Heading4"/>
      </w:pPr>
      <w:r>
        <w:t>Ataque e penetração: a abertura</w:t>
      </w:r>
    </w:p>
    <w:p>
      <w:r/>
      <w:r>
        <w:t>Para penetrar diretamente nas defesas de uma cidade antiga, os atacantes quebravam o portão ou as paredes principais usando martelos, machados, lanças, espadas ou um aríete. Monumentos ilustrados e registros escritos mostram que, durante o início do período do Bronze Médio, os atacantes usavam aríetes contra cidades fortificadas. A imagem mais antiga conhecida de um aríete está em uma cena de cerco das pinturas murais de Beni Hasan, datando do século 20 a.C. Este aríete é um dispositivo simples, assemelhando-se a uma pequena cabana com um telhado ligeiramente pontiagudo. Ele podia ser movido próximo a uma fortaleza usando duas barras transversais paralelas. A estrutura abrigava dois ou três soldados que operavam manualmente um poste muito longo com uma ponta afiada, provavelmente de metal.</w:t>
      </w:r>
    </w:p>
    <w:p>
      <w:r/>
      <w:r>
        <w:t>Os documentos de Mari fornecem informações de 200 anos depois. Eles descrevem a eficácia dos aríetes feitos principalmente de madeira. Apesar de serem muito pesados, as pessoas conseguiam mover a arma de cerco por longas distâncias. Um documento menciona o uso de uma carroça puxada por animais de tração e um barco para transportar um aríete até uma cidade sitiada.</w:t>
      </w:r>
    </w:p>
    <w:p>
      <w:r/>
      <w:r>
        <w:t xml:space="preserve">Mover um aríete para a posição sempre expunha a unidade de demolição ao fogo pesado dos defensores acima. Seu peso tornava difícil movê-lo. O terreno perto das muralhas era frequentemente irregular, rochoso e íngreme. Quando o alvo era uma seção da muralha, a força de assalto precisava construir uma rampa de terra. Às vezes, eles a reforçavam com tábuas de madeira ou pedras. A rampa fornecia um caminho para mover o aríete da base da encosta até a muralha externa. Uma vez na posição, eles tinham que frear o aríete para impedi-lo de rolar para trás. Construir tal rampa foi necessário na campanha de Joabe contra a cidade fortificada de Abel em Bete-Maaca (2Sm 20.15). O relato bíblico mostra que Israel usou algum tipo de aríete sob o reinado do Rei Davi durante a monarquia inicial.</w:t>
      </w:r>
    </w:p>
    <w:p>
      <w:r/>
      <w:r>
        <w:t>Os primeiros relevos assírios mostram que proteger as unidades de ataque era muito importante. Eles usavam torres de assalto altas e móveis feitas de madeira junto com um aríete. Essas torres, posicionadas perto de uma operação de brecha e tripuladas por arqueiros, forneciam fogo de cobertura contra os defensores na muralha. As torres de cerco reduziam a vantagem de poder de fogo dos defensores e os distraíam da equipe que estava rompendo as muralhas.</w:t>
      </w:r>
    </w:p>
    <w:p>
      <w:r/>
      <w:r>
        <w:t xml:space="preserve">Os detalhes dos relevos assírios nos ajudam a imaginar claramente o que aconteceu com Jerusalém, conforme contado ao profeta Ezequiel (Ez 4.1–3; 21.22). O portão era o principal alvo porque era a parte mais fraca da muralha. O caminho até o portão tornava desnecessária a construção de uma rampa especial. Durante a destruição de um portão, espadas eram às vezes usadas para forçar a abertura das portas e quebrar as dobradiças. Portas de madeira sem proteção metálica eram frequentemente incendiadas.</w:t>
      </w:r>
    </w:p>
    <w:p>
      <w:r/>
      <w:r>
        <w:t>O aríete ainda era utilizado para derrubar paredes durante o período helenístico-romano. Em 63 a.C., o comandante romano Pompeu usou aríetes de Tiro contra os defensores de Jerusalém. Com eles, ele rompeu a muralha fortificada ao redor do templo. A máquina de cerco na coluna de Trajano possuía uma viga com uma cabeça de ferro em forma de carneiro. Ela se movia até uma parede em uma estrutura protegida por um teto de madeira coberto com argila ou peles. Uma versão projetada para perfurar paredes foi utilizada por Tito durante o cerco de Jerusalém em 70 d.C.</w:t>
      </w:r>
    </w:p>
    <w:p>
      <w:r/>
      <w:r>
        <w:t xml:space="preserve">O aríete não era a única ferramenta usada para romper uma parede. Tropas treinadas como sapadores (soldados que derrubam paredes) derrubariam uma seção da parede usando alavancas de ponta afiada como piques, espadas ou lanças, e às vezes marretas (veja Ez 26.8,9). No exército de Assurbanipal, esses homens usavam casacos de malha de corpo inteiro para proteção. Sob reis assírios posteriores, eles usavam escudos redondos e retangulares, que carregavam nas costas durante a demolição. Mais tarde, Assurbanipal confiava apenas nesses sapadores para penetrar diretamente em uma cidade fortificada. Ele projetou um enorme escudo para sua proteção. A cabeça curva do escudo podia ser apoiada contra a parede, protegendo o sapador de projéteis enquanto ele trabalhava embaixo dela.</w:t>
      </w:r>
    </w:p>
    <w:p>
      <w:pPr>
        <w:pStyle w:val="Heading4"/>
      </w:pPr>
      <w:r>
        <w:t>Escalando as muralhas</w:t>
      </w:r>
    </w:p>
    <w:p>
      <w:r/>
      <w:r>
        <w:t>Uma cena de batalha em calcário na tumba de Anta em Dashashe no Alto Egito (século 24 a.C.) mostra as atividades de cerco mais antigas conhecidas. Ela retrata egípcios usando uma escada de escalada contra as muralhas de uma cidade fortificada. Na época de Sargão, as muralhas se tornaram muito mais espessas, permitindo muralhas mais altas e resistentes. Essas muralhas fortes também reduziram a eficácia dos aríetes. Sargão, e especialmente seu sucessor Assurbanípal, adaptaram-se construindo escadas de escalada mais longas. Algumas escadas atingiam de 7,6 a 9,1 metros (25 a 30 pés) com base no número de degraus.</w:t>
      </w:r>
    </w:p>
    <w:p>
      <w:pPr>
        <w:pStyle w:val="Heading4"/>
      </w:pPr>
      <w:r>
        <w:t>Derrubando as muralhas</w:t>
      </w:r>
    </w:p>
    <w:p>
      <w:r/>
      <w:r>
        <w:t>Uma operação de escavação de túneis poderia começar além do alcance de qualquer arma que os defensores possuíssem. Uma vez no subsolo, a unidade estava segura do fogo inimigo. A escavação de túneis poderia ocorrer à noite para maximizar o elemento surpresa. No entanto, era um processo longo que exigia muita habilidade técnica. Se os defensores descobrissem a operação antes de ser concluída, poderiam destruir a unidade ao emergir. Escavar túneis sob as muralhas da cidade era comum na guerra da Idade do Ferro II. Relevos, documentos escritos e escavações arqueológicas confirmam isso, pois encontraram restos de túneis de ataque daquela época.</w:t>
      </w:r>
    </w:p>
    <w:p>
      <w:pPr>
        <w:pStyle w:val="Heading4"/>
      </w:pPr>
      <w:r>
        <w:t>Sitiando</w:t>
      </w:r>
    </w:p>
    <w:p>
      <w:r/>
      <w:r>
        <w:t xml:space="preserve">Quando uma cidade murada estava em uma colina alta, um longo cerco era outra maneira de conquistá-la. Ao cercar a cidade e impedir que ajuda ou suprimentos chegassem aos defensores, o exército atacante poderia fazer com que as pessoas dentro dela morressem de fome. Este método reduzia o risco para os atacantes. O sucesso dependia da capacidade deles de bloquear a ajuda externa e impedir que os defensores escapassem. Os exércitos geralmente optavam por um cerco quando as defesas de uma cidade eram fortes demais para um ataque direto. Os assírios sitiaram Samaria por três anos (2Rs 18.9–10).</w:t>
      </w:r>
    </w:p>
    <w:p>
      <w:r/>
      <w:r>
        <w:t>As condições únicas de um cerco levaram à criação da catapulta. Esta foi uma importante inovação da artilharia grega e uma melhoria em relação ao arco e à funda. Inicialmente, era um arco reforçado em um suporte usado para disparar flechas. Foi introduzida por volta de 400 a.C. por Demétrio I, que pode ter emprestado a ideia dos fenícios em Cartago.</w:t>
      </w:r>
    </w:p>
    <w:p>
      <w:r/>
      <w:r>
        <w:t>Com o tempo, o instrumento foi aprimorado. A catapulta de torção, uma arma poderosa, utilizava fios fortemente torcidos de material elástico, muitas vezes feitos de cabelo de mulheres. Um guincho apertava esses fios, que eram liberados de repente. A catapulta podia disparar flechas, grandes pedras ou cestos de fogo a até 183 metros. Ela podia limpar os defensores de uma muralha enquanto um aríete rompia ou um grupo de abordagem atacava de uma torre móvel.</w:t>
      </w:r>
    </w:p>
    <w:p>
      <w:r/>
      <w:r>
        <w:t xml:space="preserve">Em uma cidade sitiada, os principais problemas eram os suprimentos de comida e água. A Bíblia destaca o horror da fome durante o cerco de Samaria pelo sírio Ben-Hadade na época do profeta Eliseu. As mulheres foram forçadas a comer seus filhos (2Rs 6.26–29). Um exército sitiador tentaria piorar essas condições. Em um dos relevos de cerco de Ashurnasirpal II, um defensor abaixa um balde da muralha para pegar água de um riacho abaixo, enquanto um soldado assírio corta a corda com sua adaga.</w:t>
      </w:r>
    </w:p>
    <w:p>
      <w:pPr>
        <w:pStyle w:val="Heading4"/>
      </w:pPr>
      <w:r>
        <w:t>Ardis e estratagemas</w:t>
      </w:r>
    </w:p>
    <w:p>
      <w:r/>
      <w:r>
        <w:t>Diferentes truques poderiam atrair defensores para fora de uma cidade ou infiltrar tropas. Se um pequeno grupo entrasse em uma cidade usando um plano engenhoso, eles poderiam dominar os guardas e abrir os portões para um exército atacante. As muralhas de uma cidade eram inúteis uma vez que o inimigo estivesse dentro. Além disso, romper as defesas em um ponto frequentemente fazia todo o sistema desmoronar. A história do cavalo de Troia é o exemplo mais famoso de um truque que contornou as defesas de uma cidade antiga bem protegida.</w:t>
      </w:r>
    </w:p>
    <w:p>
      <w:r/>
      <w:r>
        <w:t xml:space="preserve">Na história bíblica do cerco de Samaria por Ben-Hadade, o cerco sírio terminou de repente. Jorão, o rei de Israel, pensou que era um truque. Ele não acreditou no relato de quatro leprosos de que os sírios haviam partido, deixando para trás grandes suprimentos de comida (2Rs 7.12). Josué havia usado uma tática semelhante em Ai (Js 8.3–8).</w:t>
      </w:r>
    </w:p>
    <w:p>
      <w:r/>
      <w:r>
        <w:t xml:space="preserve">Em outras ocasiões, exércitos poderosos usaram guerra psicológica para enfraquecer a resistência. Por exemplo, Senaqueribe tentou capturar Jerusalém durante o reinado de Ezequias (2Rs 18,19). A conversa entre o general assírio e os delegados de Ezequias mostra que o assírio tinha a intenção de minar a confiança dos defensores.</w:t>
      </w:r>
    </w:p>
    <w:p>
      <w:r/>
      <w:r>
        <w:t>Uma emboscada é uma estratégia para capturar e derrotar um inimigo quando ele está menos preparado. Seu sucesso depende do elemento surpresa. Com boas informações, conhecimento do terreno e cobertura noturna, um pequeno grupo pode lançar uma emboscada eficaz contra uma força muito maior.</w:t>
      </w:r>
    </w:p>
    <w:p>
      <w:r/>
      <w:r>
        <w:t xml:space="preserve">Emboscadas eram uma tática comum de combate durante a conquista de Canaã. A queda de Ai ocorreu devido a uma emboscada bem-sucedida (Js 8.1–23). À noite, Josué moveu uma grande força para um local escondido atrás da cidade. Ele então liderou o restante do exército israelita para um vale ao norte da cidade fortificada, fazendo parecer que planejavam atacar. Esse truque atraiu a principal força de Ai para longe da cidade para lutar contra Israel na planície de Arabá. Quando os israelitas recuaram, parecendo derrotados, os defensores restantes de Ai perseguiram o exército em fuga de Josué. Com a cidade desprotegida, a principal força israelita emergiu do esconderijo, entrou na cidade e a incendiou. Tarde demais, os homens de Ai viram a fumaça e perceberam a armadilha. O exército de Josué virou-se para atacar seus perseguidores, prendendo-os entre duas forças israelitas. Atacados pela frente e por trás, o exército de Ai foi destruído pela emboscada bem planejada.</w:t>
      </w:r>
    </w:p>
    <w:p>
      <w:pPr>
        <w:pStyle w:val="Heading3"/>
      </w:pPr>
      <w:r>
        <w:t>Fortificações e defesa</w:t>
      </w:r>
    </w:p>
    <w:p>
      <w:r/>
      <w:r>
        <w:t>As fortificações mais antigas conhecidas no mundo, datando de cerca de 7000 a.C., foram descobertas em 1954 em Jericó. Elas eram impressionantes tanto em design quanto em construção. A parte principal do sistema de defesa era uma muralha, com uma seção na borda oeste da antiga cidade ainda de pé, com 6,4 metros (21 pés) de altura. Escavações adicionais revelaram um grande fosso esculpido em rocha sólida na base da muralha, medindo 8 metros (27 pés) de largura e 2,7 metros (9 pés) de profundidade. Como eles conseguiram isso apenas com ferramentas de pedra permanece um mistério. Uma terceira parte da defesa de Jericó era uma torre circular de pedra maciça, com 9 metros (30 pés) de altura, provavelmente anexada ao lado interno da muralha ocidental. O propósito exato da torre ainda é desconhecido, mas Jericó Neolítico mostra a evidência mais antiga de uma cidade fortificada com uma muralha, torre e fosso.</w:t>
      </w:r>
    </w:p>
    <w:p>
      <w:r/>
      <w:r>
        <w:t>No meio da Idade do Bronze, um sistema de defesa padrão consistia em quatro partes: um fosso, uma parede externa, uma parede interna e uma estrutura de portão forte. O fosso, a parede externa e as defesas adicionais protegiam a encosta íngreme e a base da parede principal. Eles tinham como objetivo impedir que um aríete rompesse.</w:t>
      </w:r>
    </w:p>
    <w:p>
      <w:pPr>
        <w:pStyle w:val="Heading4"/>
      </w:pPr>
      <w:r>
        <w:t>Muros da cidade</w:t>
      </w:r>
    </w:p>
    <w:p>
      <w:r/>
      <w:r>
        <w:t>Construir uma parede simples poderia apenas interromper temporariamente o avanço de um inimigo, já que as paredes podiam ser escaladas ou quebradas. As paredes serviam como uma plataforma para os defensores contra-atacarem. O sistema de muralhas tinha três partes principais: a parede como barreira; uma estrutura superior para os defensores se posicionarem e se protegerem; e obstáculos e armadilhas na frente da parede para manter os arqueiros afastados e deter aríetes.</w:t>
      </w:r>
    </w:p>
    <w:p>
      <w:r/>
      <w:r>
        <w:t>O parapeito, uma característica protetora construída ao longo da borda superior da parede, proporcionava segurança e mobilidade aos defensores. Ele tinha aberturas para direcionar o fogo. De longe, os entalhes quadrados pareciam uma fileira de dentes com lacunas. Os dentes, chamados de merlões, atuavam como uma barreira contra mísseis inimigos. As lacunas, conhecidas como frestas ou ameias, permitiam que os defensores disparassem suas armas. Torres especiais projetavam-se da parede, espaçadas a não mais do que o dobro do alcance de um arco. Essas torres permitiam que os defensores atirassem nas tropas que se aproximavam das paredes. Para proteger a parede principal, os construtores podiam adicionar uma parede externa. Esta parede só poderia ser rompida ou escalada sob fogo pesado dos parapeitos da parede principal. Outro método era cavar um fosso largo e profundo ao redor da base da parede principal. Um fosso impedia o inimigo de usar um aríete, a menos que o atravessassem ou o preenchessem, tudo isso sob fogo pesado dos defensores.</w:t>
      </w:r>
    </w:p>
    <w:p>
      <w:r/>
      <w:r>
        <w:t xml:space="preserve">As fortificações de casamata, introduzidas no período do Bronze Médio, evoluíram a partir de paredes duplas feitas de pedras cortadas. O espaço entre as paredes era dividido em câmaras, ou casamatas, usadas para armazenamento ou habitação. O sistema de casamatas hitita, introduzido na Palestina na época de Saul, foi amplamente adotado na Síria e na Palestina. Um excelente exemplo foi encontrado em Gibeá, onde a cidadela de Saul estava localizada, datando do final do século 11 a.C. As paredes duplas, incluindo as casamatas, têm 4,6 metros (15 pés) de espessura. O mesmo tipo de construção foi encontrado em escavações de três cidades salomônicas: Hazor, Gezer e Megido (veja 1Rs 9.15). As paredes de casamatas dessas antigas cidades têm 5,5 metros (18 pés) de espessura.</w:t>
      </w:r>
    </w:p>
    <w:p>
      <w:r/>
      <w:r>
        <w:t xml:space="preserve">Os reinos divididos de Judá e Israel não eram conhecidos por sua tecnologia de guerra ofensiva. No entanto, vários reis se concentraram em melhorar as defesas. Uzias era especialmente conhecido por suas conquistas na guerra defensiva, "seus engenheiros construíram máquinas de guerra que eram postas nas torres e nas esquinas das muralhas, a fim de atirarem flechas e pedras grandes" (2Cr 26.15). Essas máquinas eram estruturas protetoras especiais que ajudavam os arqueiros e permitiam que grandes pedras fossem lançadas sobre as tropas atacantes.</w:t>
      </w:r>
    </w:p>
    <w:p>
      <w:pPr>
        <w:pStyle w:val="Heading4"/>
      </w:pPr>
      <w:r>
        <w:t>Entrada</w:t>
      </w:r>
    </w:p>
    <w:p>
      <w:r/>
      <w:r>
        <w:t>Em qualquer ataque a uma cidade fortificada, o portão era sempre o principal alvo. Os portões da cidade eram projetados para colocar os atacantes em alto risco enquanto mantinham os defensores seguros. As estradas que levavam a uma cidade em uma colina subiam a encosta, seja para a esquerda ou para a direita. Essas estradas geralmente se aproximavam do portão pela direita, forçando os atacantes a expor seu lado direito aos defensores na muralha. Como seguravam seus escudos na mão esquerda, isso os tornava mais vulneráveis.</w:t>
      </w:r>
    </w:p>
    <w:p>
      <w:r/>
      <w:r>
        <w:t>Para evitar que as pesadas portas de madeira do portão pegassem fogo, as pessoas frequentemente as cobriam com metal. Um portão largo o suficiente para carruagens precisava de portas duplas. A linha onde as duas portas se encontravam era o ponto mais fraco. Para reforçá-la, adicionavam grandes ferrolhos e uma viga pesada na parte de trás de ambas as portas. Encaixes nos batentes das portas mantinham a viga no lugar.</w:t>
      </w:r>
    </w:p>
    <w:p>
      <w:r/>
      <w:r>
        <w:t>Outra parte do complexo de defesa em um portão incluía torres em cada lado do portão, projetando-se da face externa da muralha. Soldados inimigos tentando quebrar as portas com machados ou incendiá-las com tochas ficavam expostos a pesados ataques laterais dos defensores nas torres. De um telhado sobre o portão com uma varanda, os defensores podiam concentrar seu poder de fogo nos atacantes abaixo. Essas estruturas adicionais transformavam um portão em uma pequena fortaleza.</w:t>
      </w:r>
    </w:p>
    <w:p>
      <w:pPr>
        <w:pStyle w:val="Heading4"/>
      </w:pPr>
      <w:r>
        <w:t>Força interna</w:t>
      </w:r>
    </w:p>
    <w:p>
      <w:r/>
      <w:r>
        <w:t>Uma grande fraqueza das muralhas e portões de uma cidade era seu tamanho. Uma cidade média poderia ter um perímetro de 800 metros (meia milha), enquanto uma cidade maior poderia ter mais de 1,6 quilômetros (uma milha). Toda a muralha precisava ser defendida contra brechas, escaladas ou túneis. Um exército atacante usaria estratégias para dispersar os defensores ao longo de todo o perímetro, mas concentraria seu ataque principal em um ponto. Uma vez que os atacantes rompessem a muralha, as defesas do perímetro se tornariam inúteis. Portanto, as cidades frequentemente adicionavam muralhas internas para dividi-las em seções, cada uma capaz de se defender. Além disso, uma fortaleza seria construída no ponto mais alto da cidade como uma unidade defensiva separada.</w:t>
      </w:r>
    </w:p>
    <w:p>
      <w:r/>
      <w:r>
        <w:t xml:space="preserve">Os primeiros exemplos dessas fortificações, chamadas migdols, datam do final da Idade do Bronze. Eram pequenas cidadelas construídas para proteger alvos militares importantes, como fontes de água, rotas estratégicas, terras agrícolas ou fronteiras. Em 1960, arqueólogos descobriram um migdol perto de Asdode, Israel. Ele tinha um layout quadrado com bastiões retangulares e era de dois andares, semelhante a estruturas mostradas em relevos egípcios daquela época. As pessoas usavam o mesmo design para fortificar templos dentro das cidades. Esses templos fortificados serviam como locais de refúgio e como a última defesa de uma cidade se suas muralhas fossem violadas (veja Jz 9.45–51).</w:t>
      </w:r>
    </w:p>
    <w:p>
      <w:r/>
      <w:r>
        <w:t xml:space="preserve">Em tempos posteriores, uma cidadela interna poderia incluir um complexo com o palácio fortificado do governador, as residências de seus principais ministros e, às vezes, um templo. Essas cidadelas pareciam cidades fortificadas, com uma muralha principal, um portão, uma muralha externa e, às vezes, um fosso. Pequenas e fortemente fortificadas, as cidadelas permitiam que o governador e as pessoas restantes as defendessem como último recurso. Zinri poderia ter resistido ao exército de Onri por muito tempo na cidadela de Tirza, se ele não a tivesse incendiado e cometido suicídio (1Rs 16.17,18).</w:t>
      </w:r>
    </w:p>
    <w:p>
      <w:pPr>
        <w:pStyle w:val="Heading4"/>
      </w:pPr>
      <w:r>
        <w:t>Abastecimento de água durante o cerco</w:t>
      </w:r>
    </w:p>
    <w:p>
      <w:r/>
      <w:r>
        <w:t xml:space="preserve">Para defender uma cidade durante um longo cerco, era essencial garantir o suprimento de alimentos e água. Vários reis de Judá trabalharam para resolver a questão do armazenamento de alimentos. Por exemplo, Roboão fortaleceu várias cidades nas fronteiras ocidental, oriental e sul do seu reino. Ele as transformou em centros para armazenar alimentos, óleo e vinho (2Cr 11.5–11).</w:t>
      </w:r>
    </w:p>
    <w:p>
      <w:r/>
      <w:r>
        <w:t>Armazenar alimentos era mais fácil do que armazenar água. Cisternas construídas para coletar água da chuva ajudavam, mas muitas vezes secavam, especialmente durante secas. As cidades às vezes eram construídas perto de riachos ou rios, usando a água como parte de sua defesa. No entanto, para uma cidade em uma colina, a fonte de água poderia ser uma nascente na base da encosta, fora das muralhas da cidade. Às vezes, as pessoas podiam bloquear a boca da nascente e esconder sua localização dos inimigos, permitindo ainda o acesso para os residentes. Em Megido, um poço vertical de 30 metros (100 pés) de profundidade conectava-se a um túnel horizontal de cerca de 61 metros (200 pés) de comprimento, levando ao abastecimento de água na extremidade oeste da cidade, além das fortificações. Este trabalho foi realizado durante o tempo de Salomão ou Acabe.</w:t>
      </w:r>
    </w:p>
    <w:p>
      <w:r/>
      <w:r>
        <w:t xml:space="preserve">Os esforços de Ezequias para garantir água fresca durante um cerco em Jerusalém são notáveis. Seu trabalho de engenharia é mencionado tanto no “Louvor dos Homens Famosos” na Bíblia quanto no livro apócrifo de Siraque (2Rs 20.20; 2Cr 32.30; Si 48.17). Ezequias selou a fonte de Giom e escavou um canal de 548 metros (1.800 pés) através da rocha para levar água até a cidade. Ezequias descreveu isso na inscrição de Siloé. Duas equipes trabalharam com martelos, cunhas e picaretas, começando de extremidades opostas. A equipe na fonte utilizou um túnel mais antigo (Is 22.11) e moveu-se para o sul em direção à cidade. A outra equipe começou no reservatório, movendo-se para nordeste, depois sudeste, até se alinhar com a primeira equipe. Elas quase se desencontraram, ficando cerca de um metro e meio (cinco pés) de distância, mas um grito através de uma fenda na rocha ajudou-as a se conectar. Ambas as equipes viraram bruscamente à direita, completando o túnel. As ações de Ezequias, tomadas antes da invasão de Senaqueribe a Judá, explicam por que os assírios não conseguiram capturar Jerusalém, ao contrário de Samaria durante o tempo de Sargão.</w:t>
      </w:r>
    </w:p>
    <w:p>
      <w:pPr>
        <w:pStyle w:val="Heading3"/>
      </w:pPr>
      <w:r>
        <w:t>Organização militar hebraica</w:t>
      </w:r>
    </w:p>
    <w:p>
      <w:pPr>
        <w:pStyle w:val="Heading4"/>
      </w:pPr>
      <w:r>
        <w:t>Exército tribal</w:t>
      </w:r>
    </w:p>
    <w:p>
      <w:r/>
      <w:r>
        <w:t xml:space="preserve">Quando os israelitas deixaram o Egito, eles foram organizados por tribos e divisões. Essa organização serviu de exemplo para a estrutura militar. Após permanecerem no Monte Sinai, as 12 tribos foram divididas em divisões ou corpos de exército, e as patentes militares começaram a se formar. Os "oficiais do exército" (Nm 31.14) comandavam unidades de 1.000 ou 100 homens, indicando que o exército estava dividido em grupos de dez. Mais tarde, houve referências a unidades de:</w:t>
      </w:r>
    </w:p>
    <w:p>
      <w:pPr>
        <w:pStyle w:val="ListBullet"/>
      </w:pPr>
      <w:r/>
      <w:r>
        <w:t>Mil (a divisão);</w:t>
      </w:r>
    </w:p>
    <w:p>
      <w:pPr>
        <w:pStyle w:val="ListBullet"/>
      </w:pPr>
      <w:r/>
      <w:r>
        <w:t>Cem (a companhia);</w:t>
      </w:r>
    </w:p>
    <w:p>
      <w:pPr>
        <w:pStyle w:val="ListBullet"/>
      </w:pPr>
      <w:r/>
      <w:r>
        <w:t>Cinquenta (o pelotão);</w:t>
      </w:r>
    </w:p>
    <w:p>
      <w:pPr>
        <w:pStyle w:val="ListBullet"/>
      </w:pPr>
      <w:r/>
      <w:r>
        <w:t>Dez (a seção).</w:t>
      </w:r>
    </w:p>
    <w:p>
      <w:r/>
      <w:r>
        <w:t xml:space="preserve">Exceto pelos levitas, que cuidavam do tabernáculo (Nm 2.33), homens com 20 anos ou mais que podiam lutar eram designados para o exército tribal. No entanto, alguns indivíduos estavam isentos do serviço militar (veja Dt 20.5–9; 24.5; Jz 7.3).</w:t>
      </w:r>
    </w:p>
    <w:p>
      <w:r/>
      <w:r>
        <w:t xml:space="preserve">Mesmo após a conquista de Canaã, o exército tribal era principalmente uma milícia (um exército de cidadãos comuns) convocada durante emergências. A tribo gerenciava a organização da milícia. Cada clã e família enviava o número necessário de guerreiros quando os líderes tribais os chamavam para a batalha. Como o clã era a unidade básica, os recrutas seguiam seus próprios líderes. Por exemplo, os irmãos de Davi serviram em uma divisão composta por combatentes de seu clã, liderada por um capitão (1Sm 17.18; 18.13). Quando a emergência terminava, a milícia se dissolvia, e os soldados retornavam às suas áreas de origem.</w:t>
      </w:r>
    </w:p>
    <w:p>
      <w:r/>
      <w:r>
        <w:t xml:space="preserve">Antes de Saul, nenhum líder tribal ou de clã controlava todo o grupo de tribos trabalhando juntas (confederação tribal) porque a terra estava dividida entre as tribos (veja 1Sm 11.1–11). Ciúmes e rivalidades tribais frequentemente ameaçavam a unidade nacional e dificultavam a ação conjunta, mesmo em tempos críticos. No entanto, às vezes uma crise severa forçava os exércitos das tribos a se unirem. Esses exércitos multitribais eram organizados em companhias de 1.000, 100 e 50, e divididos em famílias sob oficiais nomeados. Há evidências de organização baseada em tipos de armas (veja 1Cr 12.24–38). A tribo de Benjamim se especializava no arco e na funda, enquanto as tribos de Gade, Judá e Naftali eram habilidosas com a lança e o escudo.</w:t>
      </w:r>
    </w:p>
    <w:p>
      <w:r/>
      <w:r>
        <w:t xml:space="preserve">Cada tribo precisava fornecer seu próprio exército (Jz 20.9,10). Um em cada dez soldados coletava alimentos para os outros, seja de proprietários ricos (veja 1Sm 25) ou de recursos naturais. Naquela organização militar inicial, os soldados geralmente eram pagos com suprimentos e uma parte dos despojos de batalha (veja 1Sm 30.21–25).</w:t>
      </w:r>
    </w:p>
    <w:p>
      <w:pPr>
        <w:pStyle w:val="Heading4"/>
      </w:pPr>
      <w:r>
        <w:t>Exército profissional</w:t>
      </w:r>
    </w:p>
    <w:p>
      <w:r/>
      <w:r>
        <w:t xml:space="preserve">Israel não tinha um exército regular até o reino unido. A transição de uma milícia popular para um exército profissional ocorreu sob Saul. Durante seu governo, Saul transformou o sistema de tribos separadas em um reino com um único governante (1Sm 13.2). Os ataques dos filisteus a Israel levaram à criação de um exército permanente forte. No entanto, o exército era pequeno, com 3.000 homens divididos em três grupos de 1.000 cada (1Sm 13.2; 24.2). Às vezes, esses soldados de carreira recebiam concessões de terras como pagamento (1Sm 8.14) e uma parte do saque. No exército de Saul, Abner, Jônatas e Davi tinham papéis específicos. Abner foi nomeado comandante do exército (1Sm 17.55) e provavelmente liderava uma das divisões. O grupo de homens valentes de Davi, conhecido como “os trinta”, formou o núcleo de liderança de seu exército quando ele se tornou rei.</w:t>
      </w:r>
    </w:p>
    <w:p>
      <w:r/>
      <w:r>
        <w:t xml:space="preserve">Davi manteve um exército profissional e criou uma milícia nacional com 12 regimentos. Cada regimento servia por um mês ao ano sob o comando de oficiais profissionais (1Cr 27.1–15). Cada regimento, recrutado de diferentes tribos, tinha 24.000 soldados. Este sistema dava a Davi uma grande força de reserva para emergências. As reservas e provavelmente o exército profissional eram organizados em unidades de 1.000, 100, 50 e 10. Joabe, um especialista em guerra de cerco (2Sm 20.15), liderava o exército profissional, enquanto Amasa liderava a milícia dos cidadãos. Davi era o comandante geral das forças militares.</w:t>
      </w:r>
    </w:p>
    <w:p>
      <w:r/>
      <w:r>
        <w:t xml:space="preserve">O exército profissional do Rei Davi se desenvolveu a partir de um pequeno grupo de combatentes que o serviram durante seu conflito com Saul. Este grupo veterano incluía a família de Davi, membros do clã e outros que se sentiam oprimidos pelo governo de Saul (1Sm 22.1,2). O grupo tinha entre 400 e 600 homens (1Sm 22.2; 23.13; 27.2). Mercenários (soldados pagos) eram claramente parte do exército de Davi. Urias, o hitita, e Itai de Gate são exemplos notáveis, junto com muitos soldados de carreira de origens filisteias, como os queretitas e os peletitas sob o comando de Benaia (2Sm 8.18; 15.19–22; 23.22–23).</w:t>
      </w:r>
    </w:p>
    <w:p>
      <w:r/>
      <w:r>
        <w:t xml:space="preserve">Os governantes que descendiam do Rei Davi e governaram após ele mantiveram um exército permanente de soldados pagos até 701 a.C. Depois disso, tornou-se muito caro. O alto custo de manutenção desse exército, financiado por pesados impostos e trabalho forçado, foi uma razão chave para os problemas do reino após a morte de Salomão (veja 1Rs 10.26–29; 12.4–19). Após a invasão de Senaqueribe em 701 a.C., o reino do sul de Judá passou a depender inteiramente de uma milícia de cidadãos para defesa. As pessoas geralmente acreditam que o reino do norte de Israel não usava um exército profissional, mas o Rei Acabe usou alguns mercenários para se defender contra Ben-Hadade da Síria (1Rs 20.15–20).</w:t>
      </w:r>
    </w:p>
    <w:p>
      <w:r/>
      <w:r>
        <w:rPr>
          <w:i/>
        </w:rPr>
        <w:t xml:space="preserve">Veja </w:t>
      </w:r>
      <w:r>
        <w:t xml:space="preserve">Armaduras e armas.</w:t>
      </w:r>
      <w:r/>
      <w:r/>
    </w:p>
    <w:p>
      <w:r/>
    </w:p>
    <w:p>
      <w:pPr>
        <w:pStyle w:val="Heading2"/>
      </w:pPr>
      <w:r>
        <w:t>Guerra dos filhos da luz contra os filhos das trevas</w:t>
      </w:r>
      <w:r/>
    </w:p>
    <w:p>
      <w:r/>
      <w:r>
        <w:t>Um pergaminho encontrado na Caverna Um em Qumran entre 1947 e 1948. Ele nos fornece informações sobre:</w:t>
      </w:r>
    </w:p>
    <w:p>
      <w:pPr>
        <w:pStyle w:val="ListBullet"/>
      </w:pPr>
      <w:r/>
      <w:r>
        <w:t>Regras militares das forças judaicas</w:t>
      </w:r>
    </w:p>
    <w:p>
      <w:pPr>
        <w:pStyle w:val="ListBullet"/>
      </w:pPr>
      <w:r/>
      <w:r>
        <w:t>Vida religiosa da comunidade de Qumran</w:t>
      </w:r>
    </w:p>
    <w:p>
      <w:pPr>
        <w:pStyle w:val="ListBullet"/>
      </w:pPr>
      <w:r/>
      <w:r>
        <w:t>Expectativas da comunidade de Qumran para os últimos tempos</w:t>
      </w:r>
    </w:p>
    <w:p>
      <w:r/>
      <w:r>
        <w:t>Provavelmente foi escrito por volta de meados do primeiro século a.C. ou no início do primeiro século d.C. O Professor Sukenik da Universidade Hebraica comprou o pergaminho de um vendedor em Belém. O pergaminho tinha 19 folhas. Sukenik o editou, e ele foi publicado após sua morte em 1954 (</w:t>
      </w:r>
      <w:r>
        <w:rPr>
          <w:i/>
        </w:rPr>
        <w:t>veja</w:t>
      </w:r>
      <w:r>
        <w:t xml:space="preserve"> discussão das descobertas em Wadi Qumran em Bíblia, manuscritos e texto do (Antigo Testamento)).</w:t>
      </w:r>
    </w:p>
    <w:p>
      <w:r/>
      <w:r>
        <w:t>A comunidade de Qumran dividiu toda a humanidade em dois grupos:</w:t>
      </w:r>
    </w:p>
    <w:p>
      <w:pPr>
        <w:pStyle w:val="ListBullet"/>
      </w:pPr>
      <w:r/>
      <w:r>
        <w:t>Os filhos da luz</w:t>
      </w:r>
    </w:p>
    <w:p>
      <w:pPr>
        <w:pStyle w:val="ListBullet"/>
      </w:pPr>
      <w:r/>
      <w:r>
        <w:t>Os filhos das trevas</w:t>
      </w:r>
    </w:p>
    <w:p>
      <w:r/>
      <w:r>
        <w:t>Apenas os membros da comunidade de Qumran eram considerados filhos da luz. Todos os outros judeus e todos os gentios pertenciam a Satanás e seu exército. O pergaminho fala sobre a esperança de vitória sobre essas forças das trevas. Afirma que o domínio dos romanos (chamados Quitim) "chegará ao fim e a iniquidade será vencida, não deixando remanescentes; [para os filhos] das trevas não haverá escape". Os filhos da luz participarão da batalha final.</w:t>
      </w:r>
    </w:p>
    <w:p>
      <w:r/>
      <w:r>
        <w:t>O pergaminho ensina as regras bíblicas de guerra para que os filhos da luz possam lutar a batalha do Senhor. Devido ao Sábado, eles acreditam que lutarão por 35 dos 40 anos, descansando a cada sétimo ano.</w:t>
      </w:r>
    </w:p>
    <w:p>
      <w:r/>
      <w:r>
        <w:t>O pergaminho descreve como a batalha ocorrerá:</w:t>
      </w:r>
    </w:p>
    <w:p>
      <w:r/>
      <w:r>
        <w:t>Seis sacerdotes em roupas especiais irão à frente do exército, tocando trombetas. As trombetas têm inscrições que mostram que a batalha pertence a Deus. Sacerdotes e levitas tocarão trompas para confundir o inimigo. Os sacerdotes terão um papel importante nas divisões de batalha. Sacerdotes e levitas liderarão as formações de batalha como representantes de Deus.</w:t>
      </w:r>
    </w:p>
    <w:p>
      <w:r/>
      <w:r>
        <w:t>No final, eles esperam que Deus derrote o mal para seu povo fiel: “Este é o dia designado por Ele para a derrota e queda do Príncipe do reino da maldade, e Ele enviará socorro eterno à companhia de Seus redimidos pelo poder do príncipe Anjo do reino de Miguel”.</w:t>
      </w:r>
      <w:r/>
      <w:r/>
    </w:p>
    <w:p>
      <w:r/>
    </w:p>
    <w:p>
      <w:pPr>
        <w:pStyle w:val="Heading2"/>
      </w:pPr>
      <w:r>
        <w:t>Guerra santa</w:t>
      </w:r>
      <w:r/>
    </w:p>
    <w:p>
      <w:r/>
      <w:r>
        <w:t xml:space="preserve">Um tipo de guerra é descrito no livro de Deuteronômio, especialmente no cap. 20. A guerra santa não era travada apenas por reis e seus soldados treinados. É vista como a guerra de Deus. Deus está diretamente envolvido ao lado de seu povo da aliança, que é escolhido para lutar em Seu nome.</w:t>
      </w:r>
    </w:p>
    <w:p>
      <w:r/>
      <w:r>
        <w:t>O tamanho do exército não era importante. Às vezes, os números eram até reduzidos para mostrar que a vitória não vinha da força militar, mas da ação de Deus contra seus inimigos. Quando Israel obedecia a Deus e seguia suas instruções de batalha, a guerra estava de acordo com a vontade de Deus. Deus a comandava, e seu povo confiava nele na batalha.</w:t>
      </w:r>
    </w:p>
    <w:p>
      <w:r/>
      <w:r>
        <w:t xml:space="preserve">Deus é chamado de “homem de guerra”, e a Bíblia diz que “a batalha é do Senhor” (1Sm 17.47; cp. 18.17; 25.28). Com essa fé, é fácil entender como os israelitas viam a guerra santa como uma forma de Deus agir através deles. Eles acreditavam que seus inimigos eram também inimigos de Deus. Eles pensavam que Deus os usaria para cumprir Seus propósitos de salvação para o mundo.</w:t>
      </w:r>
    </w:p>
    <w:p>
      <w:pPr>
        <w:pStyle w:val="Heading3"/>
      </w:pPr>
      <w:r>
        <w:t>Exemplos de Guerra Santa na Bíblia</w:t>
      </w:r>
    </w:p>
    <w:p>
      <w:r/>
      <w:r>
        <w:t xml:space="preserve">Moisés acreditava que Deus declarou guerra e enviou seu povo para lutar (Êx 17.16; Nm 31.3). Em momentos-chave na guerra, "o terror do Senhor" caía sobre o inimigo. Isso permitia que o exército menor de Israel derrotasse exércitos muito maiores (Js 10.10–14; Jz 4.12–16; 2Sm 5.24–25).</w:t>
      </w:r>
    </w:p>
    <w:p>
      <w:r/>
      <w:r>
        <w:t xml:space="preserve">Em um momento de crise militar, o profeta Eliseu foi capaz de ver o exército celestial de Deus cercando Samaria, pronto para derrotar os poderosos exércitos sírios. Eliseu orou, e os soldados sírios ficaram cegos e se tornaram impotentes contra Israel (2Rs 6.15–23).</w:t>
      </w:r>
    </w:p>
    <w:p>
      <w:pPr>
        <w:pStyle w:val="Heading3"/>
      </w:pPr>
      <w:r>
        <w:t>Como Israel buscou a orientação de Deus na Guerra</w:t>
      </w:r>
    </w:p>
    <w:p>
      <w:r/>
      <w:r>
        <w:t>Diferentes métodos foram utilizados para descobrir a vontade de Deus e garantir sua participação ativa na batalha. Estes incluíam:</w:t>
      </w:r>
    </w:p>
    <w:p>
      <w:pPr>
        <w:pStyle w:val="ListBullet"/>
      </w:pPr>
      <w:r/>
      <w:r>
        <w:t xml:space="preserve">mensagens de profetas (1Rs 22.5–23);</w:t>
      </w:r>
    </w:p>
    <w:p>
      <w:pPr>
        <w:pStyle w:val="ListBullet"/>
      </w:pPr>
      <w:r/>
      <w:r>
        <w:t xml:space="preserve">objetos especiais usados para determinar a vontade de Deus, chamados Urim e Tumim (Êx 28.30; Lv 8.8);</w:t>
      </w:r>
    </w:p>
    <w:p>
      <w:pPr>
        <w:pStyle w:val="ListBullet"/>
      </w:pPr>
      <w:r/>
      <w:r>
        <w:t xml:space="preserve">uma vestimenta sacerdotal chamada éfode (1Sm 30.7) e;</w:t>
      </w:r>
    </w:p>
    <w:p>
      <w:pPr>
        <w:pStyle w:val="ListBullet"/>
      </w:pPr>
      <w:r/>
      <w:r>
        <w:t>A Arca da Aliança.</w:t>
      </w:r>
    </w:p>
    <w:p>
      <w:r/>
      <w:r>
        <w:t xml:space="preserve">Os líderes de Israel buscavam a orientação de Deus para suas estratégias militares. Nenhum passo era dado sem a aprovação e orientação de Deus (2Sm 5.19–23).</w:t>
      </w:r>
    </w:p>
    <w:p>
      <w:pPr>
        <w:pStyle w:val="Heading3"/>
      </w:pPr>
      <w:r>
        <w:t>Guerra Santa e a Terra Prometida</w:t>
      </w:r>
    </w:p>
    <w:p>
      <w:r/>
      <w:r>
        <w:t>Desde que Deus prometeu a terra de Canaã ao povo de Israel, ela era de fato a terra prometida. A Bíblia a descreve como pertencente a eles por aliança divina (um acordo vinculativo feito por Deus com seu povo). A terra prometida era, nesse sentido, "a Terra Santa". Defender essa terra contra invasores era considerado uma guerra santa. O inimigo invasor estava entrando em um território sagrado que pertencia ao povo de Deus por decreto imutável. Assim, invadir a terra prometida atraía o julgamento de Deus sobre si mesmos.</w:t>
      </w:r>
    </w:p>
    <w:p>
      <w:pPr>
        <w:pStyle w:val="Heading3"/>
      </w:pPr>
      <w:r>
        <w:t>A completa destruição dos inimigos</w:t>
      </w:r>
    </w:p>
    <w:p>
      <w:r/>
      <w:r>
        <w:t xml:space="preserve">Dessa perspectiva, a destruição completa dos inimigos de Israel era necessária. Isso era especialmente verdadeiro para inimigos pagãos e corruptos. A palavra hebraica </w:t>
      </w:r>
      <w:r>
        <w:rPr>
          <w:i/>
        </w:rPr>
        <w:t>herem</w:t>
      </w:r>
      <w:r>
        <w:t xml:space="preserve"> originalmente significava "dedicado". Passou a significar "dedicado à destruição" como algo hostil ao governo de Deus (Js 6.17–18). O plano de Deus não deve ser impedido, bloqueado ou interrompido por qualquer idolatria degradante ou imoralidade corruptora (Dt 7).</w:t>
      </w:r>
    </w:p>
    <w:p>
      <w:r/>
      <w:r>
        <w:t xml:space="preserve">Cidades inimigas dentro da terra prometida deveriam ser completamente destruídas (uma prática conhecida como "o banimento"). Somente prata, ouro, bronze e vasos de ferro deveriam ser poupados. Eles foram colocados na tesouraria de Deus como itens sagrados (Js 6.17–21; 1Sm 15.3).</w:t>
      </w:r>
    </w:p>
    <w:p>
      <w:pPr>
        <w:pStyle w:val="Heading3"/>
      </w:pPr>
      <w:r>
        <w:t>Guerra Santa e o futuro de paz de Deus</w:t>
      </w:r>
    </w:p>
    <w:p>
      <w:r/>
      <w:r>
        <w:t>Havia um aspecto distinto voltado para o futuro no conceito de guerra santa. Ele ia além das vitórias de Deus em batalhas específicas e apontava para o fim de toda guerra e conflito. Também apontava para um tempo final de paz que demonstrará a retidão e a soberania dos propósitos salvadores de Deus. Também evidenciará a preocupação e o objetivo de Deus para o seu próprio povo.</w:t>
      </w:r>
    </w:p>
    <w:p>
      <w:r/>
      <w:r>
        <w:t xml:space="preserve">Um tempo final de paz virá após Deus derrotar todo o mal. Depois disso, armas de guerra serão transformadas em ferramentas para a paz (Is 2.4; Mq 4.3). Isso acontecerá sob o governo do Messias (o líder escolhido por Deus), o Príncipe da Paz (Is 9.6). Ele triunfará sobre todos os inimigos de Deus no Grande Dia do Senhor (Sl 110; Dn 7; Zc 14).</w:t>
      </w:r>
      <w:r/>
      <w:r/>
    </w:p>
    <w:p>
      <w:r/>
    </w:p>
    <w:p>
      <w:pPr>
        <w:pStyle w:val="Heading2"/>
      </w:pPr>
      <w:r>
        <w:t>Guisado</w:t>
      </w:r>
      <w:r/>
    </w:p>
    <w:p>
      <w:r/>
      <w:r>
        <w:t xml:space="preserve">Ensopado de vegetais de cor vermelha, comumente servido no AT (Ag 2.12). O guisado era feito de lentilhas, ervas, cebolas e, às vezes, carne. Seu aroma se mostrou forte o suficiente para transferir o direito de primogenitura de Esaú para Jacó (Gn 25.29–34). Os discípulos de Eliseu apreciavam seu valor nutritivo (2Rs 4.38–41).</w:t>
      </w:r>
      <w:r/>
      <w:r/>
    </w:p>
    <w:p>
      <w:r/>
    </w:p>
    <w:p>
      <w:pPr>
        <w:pStyle w:val="Heading2"/>
      </w:pPr>
      <w:r>
        <w:t>Guni</w:t>
      </w:r>
      <w:r/>
    </w:p>
    <w:p>
      <w:r/>
      <w:r>
        <w:t xml:space="preserve">1. Filho de Naftali e neto de Jacó (Gn 46.24; 1Cr 7.13).</w:t>
      </w:r>
    </w:p>
    <w:p>
      <w:r/>
      <w:r>
        <w:t xml:space="preserve">2. Pai de Abdiel da tribo de Gade (1Cr 5.15).</w:t>
      </w:r>
      <w:r/>
      <w:r/>
    </w:p>
    <w:p>
      <w:r/>
    </w:p>
    <w:p>
      <w:pPr>
        <w:pStyle w:val="Heading2"/>
      </w:pPr>
      <w:r>
        <w:t>Gunita</w:t>
      </w:r>
      <w:r/>
    </w:p>
    <w:p>
      <w:r/>
      <w:r>
        <w:t xml:space="preserve">Um descendente de Guni, filho de Naftali (Nm 26.48).</w:t>
      </w:r>
    </w:p>
    <w:p>
      <w:r/>
      <w:r>
        <w:rPr>
          <w:i/>
        </w:rPr>
        <w:t>Veja</w:t>
      </w:r>
      <w:r>
        <w:t xml:space="preserve"> Guni #1.</w:t>
      </w:r>
      <w:r/>
      <w:r/>
    </w:p>
    <w:p>
      <w:r/>
    </w:p>
    <w:p>
      <w:pPr>
        <w:pStyle w:val="Heading2"/>
      </w:pPr>
      <w:r>
        <w:t>Gur, Subida de</w:t>
      </w:r>
      <w:r/>
    </w:p>
    <w:p>
      <w:r/>
      <w:r>
        <w:t xml:space="preserve">Local elevado perto de Ibleão onde Acazias, rei de Judá, foi ferido pelos soldados de Jeú do reino do norte. De Gur, Acazias fugiu para Megido, onde morreu (2Rs 9.27). Embora sua localização seja incerta, alguns a identificam com a Gurra da Acádia, cerca de oitocentos metros ao sul de Jenin.</w:t>
      </w:r>
      <w:r/>
      <w:r/>
    </w:p>
    <w:p>
      <w:r/>
    </w:p>
    <w:p>
      <w:pPr>
        <w:pStyle w:val="Heading2"/>
      </w:pPr>
      <w:r>
        <w:t>Gur-Baal</w:t>
      </w:r>
      <w:r/>
    </w:p>
    <w:p>
      <w:r/>
      <w:r>
        <w:t xml:space="preserve">Cidade no Neguebe ocupada por árabes, possivelmente na vizinhança de Edom, que Uzias de Judá conquistou (2Cr 26.7).</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H</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Hã (Lugar)</w:t>
      </w:r>
      <w:r/>
    </w:p>
    <w:p>
      <w:r/>
      <w:r>
        <w:t xml:space="preserve">Local onde Quedorlaomer e seus aliados derrotaram os zuzins (Gn 14.5). O nome provavelmente é preservado por Tell Hã, perto da vila moderna no vale (wadi) Er-Rejeilah. Assentamentos da Idade do Bronze e do Ferro foram desenterrados lá.</w:t>
      </w:r>
      <w:r/>
      <w:r/>
    </w:p>
    <w:p>
      <w:r/>
    </w:p>
    <w:p>
      <w:pPr>
        <w:pStyle w:val="Heading2"/>
      </w:pPr>
      <w:r>
        <w:t>Haastari</w:t>
      </w:r>
      <w:r/>
    </w:p>
    <w:p>
      <w:r/>
      <w:r>
        <w:t xml:space="preserve">Filho de Naara da tribo de Judá (1Cr 4.6).</w:t>
      </w:r>
      <w:r/>
      <w:r/>
    </w:p>
    <w:p>
      <w:r/>
    </w:p>
    <w:p>
      <w:pPr>
        <w:pStyle w:val="Heading2"/>
      </w:pPr>
      <w:r>
        <w:t>Habacuque (pessoa)</w:t>
      </w:r>
      <w:r/>
    </w:p>
    <w:p>
      <w:r/>
      <w:r>
        <w:t>Autor do oitavo livro dos profetas menores. O significado do nome Habacuque é incerto. Provavelmente, foi derivado de uma palavra hebraica que significa "abraçar".</w:t>
      </w:r>
    </w:p>
    <w:p>
      <w:r/>
      <w:r>
        <w:t xml:space="preserve">Nada se sabe sobre Habacuque além do que pode ser inferido de seu livro. Várias lendas que pretendem dar relatos de sua vida são geralmente consideradas pouco confiáveis. O livro apócrifo Bel e o Dragão descreve um transporte milagroso de Habacuque para Daniel enquanto Daniel estava na cova dos leões. Uma lenda judaica faz de Habacuque o filho da mulher sunamita mencionada em 2 Reis 4.8–37. Essa lenda aparentemente se baseia na tradição de que ela “abraçaria” um filho. Dificuldades cronológicas tornam ambos os relatos improváveis.</w:t>
      </w:r>
    </w:p>
    <w:p>
      <w:r/>
      <w:r>
        <w:t xml:space="preserve">Habacuque viveu durante o período da ascensão dos caldeus (Hc 1.6), ou seja, durante os reinados dos reis judeus Josias e Jeoaquim. As datas 612–589 a.C. delimitam o provável período de sua atividade profética.</w:t>
      </w:r>
    </w:p>
    <w:p>
      <w:r/>
      <w:r>
        <w:t xml:space="preserve">O livro de Habacuque revela um homem de grande sensibilidade. Sua profunda preocupação com a injustiça e sua oração (Hc 3) mostram que Habacuque era caracterizado por uma convicção religiosa profunda e uma consciência social.</w:t>
      </w:r>
    </w:p>
    <w:p>
      <w:r/>
      <w:r>
        <w:rPr>
          <w:i/>
        </w:rPr>
        <w:t>Veja também</w:t>
      </w:r>
      <w:r>
        <w:t xml:space="preserve"> Habacuque, Livro de; Profeta, profetisa.</w:t>
      </w:r>
      <w:r/>
      <w:r/>
    </w:p>
    <w:p>
      <w:r/>
    </w:p>
    <w:p>
      <w:pPr>
        <w:pStyle w:val="Heading2"/>
      </w:pPr>
      <w:r>
        <w:t>Habaías</w:t>
      </w:r>
      <w:r/>
    </w:p>
    <w:p>
      <w:r/>
      <w:r>
        <w:t xml:space="preserve">Ortografia alternativa de Hobaías em Neemias 7.63. </w:t>
      </w:r>
      <w:r>
        <w:rPr>
          <w:i/>
        </w:rPr>
        <w:t>Veja</w:t>
      </w:r>
      <w:r>
        <w:t xml:space="preserve"> Hobaías.</w:t>
      </w:r>
      <w:r/>
      <w:r/>
    </w:p>
    <w:p>
      <w:r/>
    </w:p>
    <w:p>
      <w:pPr>
        <w:pStyle w:val="Heading2"/>
      </w:pPr>
      <w:r>
        <w:t>Habazinias</w:t>
      </w:r>
      <w:r/>
    </w:p>
    <w:p>
      <w:r/>
      <w:r>
        <w:t xml:space="preserve">O avô de Jazanias. Jazanias era um líder dos recabitas, guerreiros que foram postos à prova por Jeremias quanto à ordem de seu antepassado de não beber vinho (Jr 35.3). Eles permaneceram leais à ordem, e Jeremias usou essa lealdade como um apelo para que Judá fosse fiel a Deus.</w:t>
      </w:r>
      <w:r/>
      <w:r/>
    </w:p>
    <w:p>
      <w:r/>
    </w:p>
    <w:p>
      <w:pPr>
        <w:pStyle w:val="Heading2"/>
      </w:pPr>
      <w:r>
        <w:t>Habor</w:t>
      </w:r>
      <w:r/>
    </w:p>
    <w:p>
      <w:r/>
      <w:r>
        <w:t xml:space="preserve">Rio Habor moderno (Chaboras). O Rio Habor corre das montanhas no centro-norte da Assíria, em Gozã, até o Rio Eufrates em uma junção cerca de 402 quilômetros ao sul e oeste de Nínive. Numerosos afluentes alimentam o Habor mais ao norte. O AT menciona o rio como o local para o qual o Rei Salmaneser levou os israelitas cativos (2Rs 17.6; 18.11; 1Cr 5.26).</w:t>
      </w:r>
      <w:r/>
      <w:r/>
    </w:p>
    <w:p>
      <w:r/>
    </w:p>
    <w:p>
      <w:pPr>
        <w:pStyle w:val="Heading2"/>
      </w:pPr>
      <w:r>
        <w:t>Hacalias</w:t>
      </w:r>
      <w:r/>
    </w:p>
    <w:p>
      <w:r/>
      <w:r>
        <w:t xml:space="preserve">Pai de Neemias (Ne 1.1; 10.1).</w:t>
      </w:r>
      <w:r/>
      <w:r/>
    </w:p>
    <w:p>
      <w:r/>
    </w:p>
    <w:p>
      <w:pPr>
        <w:pStyle w:val="Heading2"/>
      </w:pPr>
      <w:r>
        <w:t>Hacatã</w:t>
      </w:r>
      <w:r/>
    </w:p>
    <w:p>
      <w:r/>
      <w:r>
        <w:t xml:space="preserve">Membro da família de Asgade, pai de Joanã, e um dos exilados que retornaram a Jerusalém com Esdras (Ed 8.12).</w:t>
      </w:r>
      <w:r/>
      <w:r/>
    </w:p>
    <w:p>
      <w:r/>
    </w:p>
    <w:p>
      <w:pPr>
        <w:pStyle w:val="Heading2"/>
      </w:pPr>
      <w:r>
        <w:t>Hacmoni</w:t>
      </w:r>
      <w:r/>
    </w:p>
    <w:p>
      <w:r/>
      <w:r>
        <w:t xml:space="preserve">Nome da família de Jeiel. Jeiel era servo de Davi (1Cr 27.32), aparentemente um companheiro ou tutor dos filhos de Davi.</w:t>
      </w:r>
      <w:r/>
      <w:r/>
    </w:p>
    <w:p>
      <w:r/>
    </w:p>
    <w:p>
      <w:pPr>
        <w:pStyle w:val="Heading2"/>
      </w:pPr>
      <w:r>
        <w:t>Hacmonita</w:t>
      </w:r>
      <w:r/>
    </w:p>
    <w:p>
      <w:r/>
      <w:r>
        <w:t xml:space="preserve">A forma na NVT da escrita de tacmonita. Era um título para um dos homens valentes do rei Davi em 2 Samuel 23.8.</w:t>
      </w:r>
    </w:p>
    <w:p>
      <w:r/>
      <w:r>
        <w:rPr>
          <w:i/>
        </w:rPr>
        <w:t>Veja</w:t>
      </w:r>
      <w:r>
        <w:t xml:space="preserve"> Tacmonita, Tacmoni.</w:t>
      </w:r>
      <w:r/>
      <w:r/>
    </w:p>
    <w:p>
      <w:r/>
    </w:p>
    <w:p>
      <w:pPr>
        <w:pStyle w:val="Heading2"/>
      </w:pPr>
      <w:r>
        <w:t>Hacoz</w:t>
      </w:r>
      <w:r/>
    </w:p>
    <w:p>
      <w:r/>
      <w:r>
        <w:t xml:space="preserve">Nome carregado por uma família sacerdotal durante a monarquia (1Cr 24.10). No tempo de Esdras, a linhagem da família não pôde ser documentada adequadamente; consequentemente, o privilégio do serviço sacerdotal foi retirado (Ed 2.61; Ne 3.4,21; 7.63; em várias versões “Coz”).</w:t>
      </w:r>
      <w:r/>
      <w:r/>
    </w:p>
    <w:p>
      <w:r/>
    </w:p>
    <w:p>
      <w:pPr>
        <w:pStyle w:val="Heading2"/>
      </w:pPr>
      <w:r>
        <w:t>Hacufa</w:t>
      </w:r>
      <w:r/>
    </w:p>
    <w:p>
      <w:r/>
      <w:r>
        <w:t xml:space="preserve">Antepassado de uma família de assistentes do templo que retornou a Jerusalém com Zorobabel após o exílio (Ed 2.51; Ne 7.53).</w:t>
      </w:r>
      <w:r/>
      <w:r/>
    </w:p>
    <w:p>
      <w:r/>
    </w:p>
    <w:p>
      <w:pPr>
        <w:pStyle w:val="Heading2"/>
      </w:pPr>
      <w:r>
        <w:t>Hadade</w:t>
      </w:r>
      <w:r/>
    </w:p>
    <w:p>
      <w:r/>
      <w:r>
        <w:t xml:space="preserve">1. Oitavo dos 12 filhos de Ismael, e assim um neto de Abraão (Gn 25.15; 1Cr 1.30). A versão bíblica (inglesa) KJV lê “Hadar” em Gênesis 25.15 e “Hadade” em 1 Crônicas 1.30, enquanto ARC e NTLH leem “Hadade” em ambas as passagens.</w:t>
      </w:r>
    </w:p>
    <w:p>
      <w:r/>
      <w:r>
        <w:t xml:space="preserve">2. Governante edomita, filho de Bedade, que reinou antes do cativeiro hebreu no Egito e conquistou uma importante vitória sobre os midianitas na planície de Moabe (Gn 36.35–36; 1Cr 1.46–47).</w:t>
      </w:r>
    </w:p>
    <w:p>
      <w:r/>
      <w:r>
        <w:t xml:space="preserve">3. Outro rei de Edom, um dos poucos cuja esposa, Meetabel, foi mencionada pelo nome. Sua cidade capital era Paú (Gn 36.39; 1Cr 1.50–51).</w:t>
      </w:r>
    </w:p>
    <w:p>
      <w:r/>
      <w:r>
        <w:t xml:space="preserve">4. Príncipe da casa real de Edom que fugiu para o Egito após Davi e Joabe conquistarem Edom e ocuparem a terra. Ele cresceu no Egito e ganhou o favor do Faraó, que lhe deu sua cunhada como esposa. Mais tarde, quando Davi já estava morto, ele desejou retornar a Edom e liderar uma revolta contra Salomão (1Rs 11.14–25). Alguns estudiosos o identificam com o #3 acima.</w:t>
      </w:r>
      <w:r/>
      <w:r/>
    </w:p>
    <w:p>
      <w:r/>
    </w:p>
    <w:p>
      <w:pPr>
        <w:pStyle w:val="Heading2"/>
      </w:pPr>
      <w:r>
        <w:t>Hadade-Rimom</w:t>
      </w:r>
      <w:r/>
    </w:p>
    <w:p>
      <w:r/>
      <w:r>
        <w:t xml:space="preserve">Combinação de duas divindades da tempestade, Hadade (mencionado nos textos ugaríticos) e Rimom (deus da tempestade babilônico). Hadade-Rimom foi anteriormente considerado como um lugar. O material de Ras Shamra equiparava Hadade ao deus da vegetação Baal, que era adorado para garantir a produtividade agrícola. Os rituais de fertilidade cananeus incluíam o luto periódico pelo falecido Baal pela deusa Anat, sua consorte. É a esse rito que Zacarias 12.11 alude. A referência messiânica no versículo anterior compara o luto em Jerusalém à lamentação por Hadade-Rimom nos ritos perto de Megido.</w:t>
      </w:r>
    </w:p>
    <w:p>
      <w:r/>
      <w:r>
        <w:rPr>
          <w:i/>
        </w:rPr>
        <w:t>Veja também</w:t>
      </w:r>
      <w:r>
        <w:t xml:space="preserve"> Deidades e Religião dos Cananeus.</w:t>
      </w:r>
      <w:r/>
      <w:r/>
    </w:p>
    <w:p>
      <w:r/>
    </w:p>
    <w:p>
      <w:pPr>
        <w:pStyle w:val="Heading2"/>
      </w:pPr>
      <w:r>
        <w:t>Hadadezer</w:t>
      </w:r>
      <w:r/>
    </w:p>
    <w:p>
      <w:r/>
      <w:r>
        <w:t>Hadadezer era rei de Zobá na Síria durante o período em que Davi governava Israel.</w:t>
      </w:r>
    </w:p>
    <w:p>
      <w:r/>
      <w:r>
        <w:t xml:space="preserve">Ele governou uma área que se estendia desde a terra de Amom no sul até o Rio Eufrates no leste. Hadadezer tentou retomar o controle dessa região, mas Davi lutou contra ele e venceu (2Sm 8.3–12; 1Cr 18.3–10).</w:t>
      </w:r>
    </w:p>
    <w:p>
      <w:r/>
      <w:r>
        <w:t>Quando os sírios vieram ajudar Hadadezer, Davi os derrotou também. Ele assumiu o controle de Damasco, uma cidade importante na Síria.</w:t>
      </w:r>
    </w:p>
    <w:p>
      <w:r/>
      <w:r>
        <w:t xml:space="preserve">Mais tarde, Davi enviou homens para demonstrar bondade a Hanum, o novo rei de Amom, após a morte do pai de Hanum, Naás (2 Sm 10). No entanto, Hanum tratou mal os homens de Davi, humilhando-os (versículo 4).</w:t>
      </w:r>
    </w:p>
    <w:p>
      <w:r/>
      <w:r>
        <w:t xml:space="preserve">Depois disso, Amom se preparou para a guerra e pediu ajuda à Síria (2Sm 10.6). Davi enviou Joabe, seu comandante do exército, para lutar contra os exércitos combinados de Amom e Síria. Joabe os derrotou (versículos 15–19; veja também 1Cr 19.16,19).</w:t>
      </w:r>
    </w:p>
    <w:p>
      <w:r/>
      <w:r>
        <w:t>Após essa derrota, Hadadezer enviou mais tropas da região além do Rio Eufrates. Os exércitos se encontraram em um lugar chamado Helã. Davi lutou contra eles lá e venceu novamente. Depois disso, Hadadezer pediu paz e concordou em pagar tributo a Israel.</w:t>
      </w:r>
    </w:p>
    <w:p>
      <w:r/>
      <w:r>
        <w:rPr>
          <w:i/>
        </w:rPr>
        <w:t>Veja também</w:t>
      </w:r>
      <w:r>
        <w:t xml:space="preserve"> Israel, História de; Síria, Sírios.</w:t>
      </w:r>
      <w:r/>
      <w:r/>
    </w:p>
    <w:p>
      <w:r/>
    </w:p>
    <w:p>
      <w:pPr>
        <w:pStyle w:val="Heading2"/>
      </w:pPr>
      <w:r>
        <w:t>Hadar-Ezer</w:t>
      </w:r>
      <w:r/>
    </w:p>
    <w:p>
      <w:r/>
      <w:r>
        <w:t xml:space="preserve">Ortografia alternativa de Hadadezer na ACF, rei de Zobá. </w:t>
      </w:r>
      <w:r>
        <w:rPr>
          <w:i/>
        </w:rPr>
        <w:t>Veja</w:t>
      </w:r>
      <w:r>
        <w:t xml:space="preserve"> Hadadezer.</w:t>
      </w:r>
      <w:r/>
      <w:r/>
    </w:p>
    <w:p>
      <w:r/>
    </w:p>
    <w:p>
      <w:pPr>
        <w:pStyle w:val="Heading2"/>
      </w:pPr>
      <w:r>
        <w:t>Hadasa</w:t>
      </w:r>
      <w:r/>
    </w:p>
    <w:p>
      <w:r/>
      <w:r>
        <w:t xml:space="preserve">Cidade nas planícies de Judá, próxima a Gate, nas proximidades de Zenã e Migdal-Gade (Js 15.37).</w:t>
      </w:r>
      <w:r/>
      <w:r/>
    </w:p>
    <w:p>
      <w:r/>
    </w:p>
    <w:p>
      <w:pPr>
        <w:pStyle w:val="Heading2"/>
      </w:pPr>
      <w:r>
        <w:t>Hadassa</w:t>
      </w:r>
      <w:r/>
    </w:p>
    <w:p>
      <w:r/>
      <w:r>
        <w:t xml:space="preserve">O nome original de Ester (Et 2.7).</w:t>
      </w:r>
    </w:p>
    <w:p>
      <w:r/>
      <w:r>
        <w:rPr>
          <w:i/>
        </w:rPr>
        <w:t>Veja</w:t>
      </w:r>
      <w:r>
        <w:t xml:space="preserve"> Ester (Pessoa).</w:t>
      </w:r>
      <w:r/>
      <w:r/>
    </w:p>
    <w:p>
      <w:r/>
    </w:p>
    <w:p>
      <w:pPr>
        <w:pStyle w:val="Heading2"/>
      </w:pPr>
      <w:r>
        <w:t>Hades</w:t>
      </w:r>
      <w:r/>
    </w:p>
    <w:p>
      <w:r/>
      <w:r>
        <w:t>Na mitologia grega, Hades era o deus do submundo e irmão de Zeus. Hades também era conhecido como Plutão. Ele raptou Perséfone, o que causou o inverno. Seu reino também era chamado de Hades (além de Tártaro). Hades era a terra sombria onde os mortos residiam.</w:t>
      </w:r>
    </w:p>
    <w:p>
      <w:r/>
      <w:r>
        <w:t>Odisseu entrou nesse reino e alimentou os fantasmas com sangue para obter direções de volta para casa (</w:t>
      </w:r>
      <w:r>
        <w:rPr>
          <w:i/>
        </w:rPr>
        <w:t>Odisseia</w:t>
      </w:r>
      <w:r>
        <w:t xml:space="preserve"> de Homero 4.834). Originalmente, os gregos pensavam em Hades como simplesmente o túmulo. Representava uma existência sombria e fantasmagórica para todos os que morriam, bons e maus igualmente. Gradualmente, gregos e romanos passaram a ver Hades como um lugar de recompensa e punição. Hades tornou-se um reino organizado e guardado onde os bons eram recompensados nos Campos Elísios. Os maus eram igualmente punidos (assim descrito pelo poeta romano Virgílio, 70–19 a.C.).</w:t>
      </w:r>
    </w:p>
    <w:p>
      <w:r/>
      <w:r>
        <w:t xml:space="preserve">"Hades" tornou-se importante para os judeus como a palavra usada para traduzir para o grego o nome hebraico "Sheol". Esta foi uma tradução muito adequada para a palavra hebraica usada pelos tradutores do Novo Testamento grego, a Septuaginta. Ambas as palavras podem significar o túmulo físico ou a morte (Gn 37.35; Pv 5.5; 7.27). Ambas as palavras referiam-se a um submundo escuro onde a existência era, na melhor das hipóteses, sombria (Jó 10.21–22; 38.17; Is 14.9).</w:t>
      </w:r>
    </w:p>
    <w:p>
      <w:r/>
      <w:r>
        <w:t xml:space="preserve">Sheol é descrito como estando sob o oceano e como tendo barras e portões (Jó 26.5–6;17.16; Jn 2.2–3). Todas as pessoas vão para lá, sejam boas ou más (Sl 89.48). Na literatura mais antiga, não há esperança de libertação de Sheol/Hades.</w:t>
      </w:r>
    </w:p>
    <w:p>
      <w:r/>
      <w:r>
        <w:t xml:space="preserve">C. S. Lewis descreve bem esse conceito em </w:t>
      </w:r>
      <w:r>
        <w:rPr>
          <w:i/>
        </w:rPr>
        <w:t>A Cadeira de Prata:</w:t>
      </w:r>
      <w:r>
        <w:t xml:space="preserve"> "Muitos afundam, e poucos retornam às terras ensolaradas". Claro, todas essas descrições estão na literatura poética. É difícil dizer quão literalmente os hebreus ou os gregos interpretavam suas descrições de Hades/Sheol. Eles podem ter simplesmente usado a linguagem pictórica mais antiga da poesia grega para descrever um conceito para o qual as palavras em prosa eram inadequadas.</w:t>
      </w:r>
    </w:p>
    <w:p>
      <w:r/>
      <w:r>
        <w:t>Judeus e gregos entraram em contato com influências literárias persas. Após o retorno do povo judeu do exílio, escritores estavam compondo seus livros (p. ex. Malaquias, Daniel e alguns salmos) no contexto da influência persa.</w:t>
      </w:r>
    </w:p>
    <w:p>
      <w:r/>
      <w:r>
        <w:t>Os gregos entraram em contato com a literatura persa um pouco mais tarde (eles lutaram contra os persas de 520 a 479 a.C. e os conquistaram de 334 a 330 a.C.).</w:t>
      </w:r>
    </w:p>
    <w:p>
      <w:r/>
      <w:r>
        <w:t>Seja devido à influência persa ou não, durante este período, a ideia de recompensa e punição após a morte se desenvolveu. Sheol/Hades mudou de uma terra de sombras para um lugar distinto de recompensa e punição tanto para gregos (e romanos) quanto para judeus.</w:t>
      </w:r>
    </w:p>
    <w:p>
      <w:r/>
      <w:r>
        <w:t>Josefo registra que os fariseus acreditavam em recompensa e punição após a morte (</w:t>
      </w:r>
      <w:r>
        <w:rPr>
          <w:i/>
        </w:rPr>
        <w:t>Antiguidades</w:t>
      </w:r>
      <w:r>
        <w:t xml:space="preserve"> 18.1.3). Uma ideia semelhante aparece em 1 Enoque 22. Nesses casos na literatura judaica, Hades indica um lugar dos mortos, que possui duas ou mais seções.</w:t>
      </w:r>
    </w:p>
    <w:p>
      <w:r/>
      <w:r>
        <w:t>Em outra literatura judaica, Hades é o lugar de tormento para os ímpios. Os justos entram no paraíso (Salmos de Salomão 14; Sb 2.1; 3.1). Assim, no início do período do Novo Testamento, Hades tem três significados:</w:t>
      </w:r>
    </w:p>
    <w:p>
      <w:pPr>
        <w:pStyle w:val="ListNumber"/>
        <w:numPr>
          <w:ilvl w:val="0"/>
          <w:numId w:val="292"/>
        </w:numPr>
      </w:pPr>
      <w:r/>
      <w:r>
        <w:t>morte</w:t>
      </w:r>
    </w:p>
    <w:p>
      <w:pPr>
        <w:pStyle w:val="ListNumber"/>
      </w:pPr>
      <w:r/>
      <w:r>
        <w:t>o lugar de todos os mortos, e</w:t>
      </w:r>
    </w:p>
    <w:p>
      <w:pPr>
        <w:pStyle w:val="ListNumber"/>
      </w:pPr>
      <w:r/>
      <w:r>
        <w:t>o lugar dos mortos ímpios apenas.</w:t>
      </w:r>
    </w:p>
    <w:p>
      <w:r/>
      <w:r>
        <w:t>O contexto determina qual significado um autor pretende em uma passagem específica.</w:t>
      </w:r>
    </w:p>
    <w:p>
      <w:r/>
      <w:r>
        <w:t xml:space="preserve">Todos esses significados aparecem no Novo Testamento. Em Mt 11.23 e Lc 10.15, Jesus fala sobre a descida de Cafarnaum ao mundo dos mortos. Muito provavelmente, ele quer dizer que a cidade vai "morrer" ou ser destruída. "Hades" significa "morte" neste contexto, assim como "céu" significa "exaltação".</w:t>
      </w:r>
    </w:p>
    <w:p>
      <w:r/>
      <w:r>
        <w:t xml:space="preserve">Ap 6.8 também exemplifica isso: a Morte vem em um cavalo, e o Hades (um símbolo da morte) vem logo atrás. A personificação do Hades provavelmente vem do Antigo Testamento, onde Hades/Sheol é visto como um monstro que devora pessoas (Pv 1.12; 27.20; 30.16; Is 5.14; 28.15,18; Hc 2.5).</w:t>
      </w:r>
    </w:p>
    <w:p>
      <w:r/>
      <w:r>
        <w:t xml:space="preserve">Mt 16.18 é um uso mais complexo de Hades. A igreja será edificada sobre uma rocha e os portões de Hades não prevalecerão contra ela. Aqui, o lugar dos mortos (completo com portões e barras) simboliza a morte. Os cristãos podem, de fato, ser mortos, mas a morte (os portões de Hades) não os reterá mais do que reteve Cristo. Aquele que saiu de Hades trará seu povo para fora também.</w:t>
      </w:r>
    </w:p>
    <w:p>
      <w:r/>
      <w:r>
        <w:t xml:space="preserve">Este é também o significado de At 2.27 (citando Sl 16.10). Cristo não permaneceu morto e sua vida não ficou no Hades. Ao contrário de Davi, ele ressuscitou dos mortos. Em qualquer um desses casos, Hades poderia ser simplesmente um símbolo para a morte. Ou poderia significar que Cristo e o cristão realmente foram a um lugar dos mortos chamado Hades. Provavelmente a primeira interpretação é a pretendida. Seja qual for o caso, já que Cristo ressuscitou, ele conquistou a morte e o Hades. Ele aparece em Ap 1.18 como aquele que segura as chaves (o controle) de ambos.</w:t>
      </w:r>
    </w:p>
    <w:p>
      <w:r/>
      <w:r>
        <w:t xml:space="preserve">Duas passagens do Novo Testamento referem-se a Hades como o lugar onde os mortos existem: Ap 20.13–14 e Lc 16.23. Em Ap 20, Hades é esvaziado (seja de todos os mortos ou dos mortos ímpios, dependendo da escatologia de cada um), completando a ressurreição. Quando os ímpios são julgados e lançados no lago de fogo (Geena), Hades também é lançado. Lucas 16.23, no entanto, refere-se claramente a Hades como o lugar dos mortos ímpios. Lá, o homem rico é atormentado em uma chama, enquanto o homem pobre, Lázaro, vai para o paraíso (seio de Abraão).</w:t>
      </w:r>
    </w:p>
    <w:p>
      <w:r/>
      <w:r>
        <w:t>Hades, então, significa três coisas no Novo Testamento, assim como na literatura judaica:</w:t>
      </w:r>
    </w:p>
    <w:p>
      <w:pPr>
        <w:pStyle w:val="ListNumber"/>
        <w:numPr>
          <w:ilvl w:val="0"/>
          <w:numId w:val="293"/>
        </w:numPr>
      </w:pPr>
      <w:r/>
      <w:r>
        <w:t>A morte e seu poder são os significados mais frequentes, especialmente em usos metafóricos.</w:t>
      </w:r>
    </w:p>
    <w:p>
      <w:pPr>
        <w:pStyle w:val="ListNumber"/>
      </w:pPr>
      <w:r/>
      <w:r>
        <w:t>Também se refere ao lugar dos mortos em geral, quando um escritor deseja agrupar todos os mortos.</w:t>
      </w:r>
    </w:p>
    <w:p>
      <w:pPr>
        <w:pStyle w:val="ListNumber"/>
      </w:pPr>
      <w:r/>
      <w:r>
        <w:t xml:space="preserve">Significa, finalmente, o lugar onde os mortos ímpios são atormentados antes do julgamento final. Este é o seu significado mais restrito, ocorrendo apenas uma vez no Novo Testamento (Lc 16.23). A Bíblia não se aprofunda neste tormento. A imagem de Dante em </w:t>
      </w:r>
      <w:r>
        <w:rPr>
          <w:i/>
        </w:rPr>
        <w:t>O Inferno</w:t>
      </w:r>
      <w:r>
        <w:t xml:space="preserve"> baseia-se mais em especulações posteriores e concepções greco-romanas de Hades do que na Bíblia.</w:t>
      </w:r>
    </w:p>
    <w:p>
      <w:r/>
      <w:r>
        <w:rPr>
          <w:i/>
        </w:rPr>
        <w:t>Veja também</w:t>
      </w:r>
      <w:r>
        <w:t xml:space="preserve"> Lugar dos mortos; Geena; Inferno; Sheol.</w:t>
      </w:r>
      <w:r/>
      <w:r/>
    </w:p>
    <w:p>
      <w:r/>
    </w:p>
    <w:p>
      <w:pPr>
        <w:pStyle w:val="Heading2"/>
      </w:pPr>
      <w:r>
        <w:t>Hadide</w:t>
      </w:r>
      <w:r/>
    </w:p>
    <w:p>
      <w:r/>
      <w:r>
        <w:t xml:space="preserve">Cidade em Benjamim (Ne 11.31–35) mencionada junto com Lode e Ono (Ed 2.33; Ne 7.37) como o lar de mais de 720 benjamitas que retornaram do cativeiro babilônico (Ne 11.34). Em 1 Macabeus 12.38 e 13.13, o lugar é identificado com Adida, que foi fortificada por Simão Macabeu e mais tarde por Vespasiano. Uma sugestão mais provável a identifica com o local moderno de el-Haditheth, cerca de 4,8 a 6,4 quilômetros a nordeste de Lida.</w:t>
      </w:r>
      <w:r/>
      <w:r/>
    </w:p>
    <w:p>
      <w:r/>
    </w:p>
    <w:p>
      <w:pPr>
        <w:pStyle w:val="Heading2"/>
      </w:pPr>
      <w:r>
        <w:t>Hadlai</w:t>
      </w:r>
      <w:r/>
    </w:p>
    <w:p>
      <w:r/>
      <w:r>
        <w:t xml:space="preserve">O pai de Amasa da tribo de Efraim (2Cr 28.12). Amasa se opôs à captura de prisioneiros da tribo de Judá após uma batalha.</w:t>
      </w:r>
      <w:r/>
      <w:r/>
    </w:p>
    <w:p>
      <w:r/>
    </w:p>
    <w:p>
      <w:pPr>
        <w:pStyle w:val="Heading2"/>
      </w:pPr>
      <w:r>
        <w:t>Hadraque</w:t>
      </w:r>
      <w:r/>
    </w:p>
    <w:p>
      <w:r/>
      <w:r>
        <w:t xml:space="preserve">Assentamento no noroeste do Líbano mencionado apenas em associação com Tiro, Sidom, Hamate e Damasco (Zc 9.1). As duas últimas cidades foram listadas nos registros assírios com Hatarivia, com a qual Hadraque é agora identificado.</w:t>
      </w:r>
      <w:r/>
      <w:r/>
    </w:p>
    <w:p>
      <w:r/>
    </w:p>
    <w:p>
      <w:pPr>
        <w:pStyle w:val="Heading2"/>
      </w:pPr>
      <w:r>
        <w:t>Hafaraim</w:t>
      </w:r>
      <w:r/>
    </w:p>
    <w:p>
      <w:r/>
      <w:r>
        <w:t xml:space="preserve">Cidade incluída no território atribuído à tribo de Issacar como herança (Js 19.19). Alguns estudiosos a identificaram com Et-Taiyibeh, cerca de 16 quilômetros a noroeste de Bete-Seã.</w:t>
      </w:r>
      <w:r/>
      <w:r/>
    </w:p>
    <w:p>
      <w:r/>
    </w:p>
    <w:p>
      <w:pPr>
        <w:pStyle w:val="Heading2"/>
      </w:pPr>
      <w:r>
        <w:t>Hagaba</w:t>
      </w:r>
      <w:r/>
    </w:p>
    <w:p>
      <w:r/>
      <w:r>
        <w:t xml:space="preserve">Antepassado de uma família de servos do templo que retornou a Jerusalém com Zorobabel após o exílio babilônico (Ne 7.48; Ed 2.45).</w:t>
      </w:r>
      <w:r/>
      <w:r/>
    </w:p>
    <w:p>
      <w:r/>
    </w:p>
    <w:p>
      <w:pPr>
        <w:pStyle w:val="Heading2"/>
      </w:pPr>
      <w:r>
        <w:t>Hagabe</w:t>
      </w:r>
      <w:r/>
    </w:p>
    <w:p>
      <w:r/>
      <w:r>
        <w:t xml:space="preserve">Antepassado de uma família de servos do templo que retornou com Zorobabel à Palestina após o exílio (Ed 2.46).</w:t>
      </w:r>
      <w:r/>
      <w:r/>
    </w:p>
    <w:p>
      <w:r/>
    </w:p>
    <w:p>
      <w:pPr>
        <w:pStyle w:val="Heading2"/>
      </w:pPr>
      <w:r>
        <w:t>Hagadá</w:t>
      </w:r>
      <w:r/>
    </w:p>
    <w:p>
      <w:r/>
      <w:r>
        <w:t>Um método de interpretação judaica que se concentra na narrativa e no ensino moral. Muitas vezes é definido em contraste com a Halacá, que fornece regras específicas e leis religiosas para os judeus seguirem. Enquanto a Halacá oferece orientação concreta sobre práticas religiosas, a Hagadá busca educar e inspirar piedade e devoção, abordando todos os aspectos da religião e ética.</w:t>
      </w:r>
    </w:p>
    <w:p>
      <w:r/>
      <w:r>
        <w:t>O termo "Halakah" significa literalmente "caminhar", orientando os judeus sobre como viver de acordo com os caminhos de Deus. Em contraste, Hagadá significa "narrativa" ou "contação de histórias" e inclui várias formas artísticas destinadas a ensinar princípios morais e éticos. Hagadá busca tocar o coração e inspirar devoção, ajudando as pessoas a se conectarem com Deus e a compreenderem Seus caminhos.</w:t>
      </w:r>
    </w:p>
    <w:p>
      <w:r/>
      <w:r>
        <w:t>Hagadá é considerada mais "popular" devido à sua natureza envolvente e relacionável. Seu objetivo é tornar os conceitos espirituais acessíveis e elevar os indivíduos "para que se reconheça aquele que criou o mundo, e assim se apegue aos seus caminhos" (Sifrei-Deuteronômio 49). Como um estudioso judeu disse, seu propósito é "trazer o céu para a terra e elevar o homem ao céu".</w:t>
      </w:r>
    </w:p>
    <w:p>
      <w:r/>
      <w:r>
        <w:t>Além dos ensinamentos morais, a Hagadá abrange uma variedade de tópicos, incluindo metafísica, contos históricos e lendários de Israel, visões do futuro e até mesmo assuntos científicos, como astronomia e medicina.</w:t>
      </w:r>
    </w:p>
    <w:p>
      <w:r/>
      <w:r>
        <w:rPr>
          <w:i/>
        </w:rPr>
        <w:t>Veja também</w:t>
      </w:r>
      <w:r>
        <w:t xml:space="preserve"> Halacá; Talmude.</w:t>
      </w:r>
      <w:r/>
      <w:r/>
    </w:p>
    <w:p>
      <w:r/>
    </w:p>
    <w:p>
      <w:pPr>
        <w:pStyle w:val="Heading2"/>
      </w:pPr>
      <w:r>
        <w:t>Hagarita</w:t>
      </w:r>
      <w:r/>
    </w:p>
    <w:p>
      <w:r/>
      <w:r>
        <w:t xml:space="preserve">Formas alternativas na ARC de Hagareno, o nome de um membro de uma tribo árabe descendente de Hagar vivendo a leste da Palestina; 1 Crônicas 27.31. </w:t>
      </w:r>
      <w:r>
        <w:rPr>
          <w:i/>
        </w:rPr>
        <w:t>Veja</w:t>
      </w:r>
      <w:r>
        <w:t xml:space="preserve"> Hagareno.</w:t>
      </w:r>
      <w:r/>
      <w:r/>
    </w:p>
    <w:p>
      <w:r/>
    </w:p>
    <w:p>
      <w:pPr>
        <w:pStyle w:val="Heading2"/>
      </w:pPr>
      <w:r>
        <w:t>Hagarita</w:t>
      </w:r>
      <w:r/>
    </w:p>
    <w:p>
      <w:r/>
      <w:r>
        <w:t xml:space="preserve">A maioria das Bíblias em português transliteram este nome como "hagarenos", porém a NTLH usa "hagarita". Tribo árabe descendente de Agar, concubina de Abraão. Sendo nômades, os hagaritas vagavam pelo deserto a leste de Gileade. As relações entre Israel e os hagaritas eram geralmente hostis. Durante o reinado de Saul, a tribo de Rúben lutou contra eles e foi derrotada (1Cr 5.10). Mais tarde, no entanto, com a ajuda de Gade e da meia tribo de Manassés, Rúben conseguiu tomar suas terras e mantê-las até o exílio (1Cr 5.19–20). À luz dessa hostilidade, é fácil entender a oração de Asafe contra eles em Salmo 83.6. Davi, por outro lado, fez de um hagarita, Jaziz, o mordomo de todos os seus rebanhos (1Cr 27.31).</w:t>
      </w:r>
      <w:r/>
      <w:r/>
    </w:p>
    <w:p>
      <w:r/>
    </w:p>
    <w:p>
      <w:pPr>
        <w:pStyle w:val="Heading2"/>
      </w:pPr>
      <w:r>
        <w:t>Hagi</w:t>
      </w:r>
      <w:r/>
    </w:p>
    <w:p>
      <w:r/>
      <w:r>
        <w:t xml:space="preserve">Filho de Gade e fundador da família dos hagitas (Gn 46.16; Nm 26.15).</w:t>
      </w:r>
      <w:r/>
      <w:r/>
    </w:p>
    <w:p>
      <w:r/>
    </w:p>
    <w:p>
      <w:pPr>
        <w:pStyle w:val="Heading2"/>
      </w:pPr>
      <w:r>
        <w:t>Hagias</w:t>
      </w:r>
      <w:r/>
    </w:p>
    <w:p>
      <w:r/>
      <w:r>
        <w:t xml:space="preserve">Levita merarita, filho de Simeia e pai de Asaías (1Cr 6.30).</w:t>
      </w:r>
      <w:r/>
      <w:r/>
    </w:p>
    <w:p>
      <w:r/>
    </w:p>
    <w:p>
      <w:pPr>
        <w:pStyle w:val="Heading2"/>
      </w:pPr>
      <w:r>
        <w:t>Hagite</w:t>
      </w:r>
      <w:r/>
    </w:p>
    <w:p>
      <w:r/>
      <w:r>
        <w:t xml:space="preserve">Uma das esposas do Rei Davi, ela foi a mãe de Adonias (2Sm 3.4; 1Rs 1.5,11; 2.13; 1Cr 3.2). Hagite deu à luz Adonias na cidade de Hebrom, enquanto Davi tinha sua capital lá. Na lista das esposas e filhos de Davi em 2 Samuel, Hagite e seu filho Adonias são mencionados em quarto lugar.</w:t>
      </w:r>
      <w:r/>
      <w:r/>
    </w:p>
    <w:p>
      <w:r/>
    </w:p>
    <w:p>
      <w:pPr>
        <w:pStyle w:val="Heading2"/>
      </w:pPr>
      <w:r>
        <w:t>Hagri</w:t>
      </w:r>
      <w:r/>
    </w:p>
    <w:p>
      <w:r/>
      <w:r>
        <w:t xml:space="preserve">O pai de Mibar, de acordo com 1 Crônicas 11.38. No entanto, na lista semelhante encontrada em 2 Samuel 23.36, o texto diz "Bani, o gadita" em vez de "Mibar, filho de Hagri". Devido a dificuldades textuais na passagem de 1 Crônicas, os estudiosos acreditam que a leitura em 2 Samuel é provavelmente mais precisa.</w:t>
      </w:r>
      <w:r/>
      <w:r/>
    </w:p>
    <w:p>
      <w:r/>
    </w:p>
    <w:p>
      <w:pPr>
        <w:pStyle w:val="Heading2"/>
      </w:pPr>
      <w:r>
        <w:t>Haguita</w:t>
      </w:r>
      <w:r/>
    </w:p>
    <w:p>
      <w:r/>
      <w:r>
        <w:t xml:space="preserve">Qualquer descendente de Hagui (Nm 26.15).</w:t>
      </w:r>
    </w:p>
    <w:p>
      <w:r/>
      <w:r>
        <w:rPr>
          <w:i/>
        </w:rPr>
        <w:t>Veja</w:t>
      </w:r>
      <w:r>
        <w:t xml:space="preserve"> Hagui.</w:t>
      </w:r>
      <w:r/>
      <w:r/>
    </w:p>
    <w:p>
      <w:r/>
    </w:p>
    <w:p>
      <w:pPr>
        <w:pStyle w:val="Heading2"/>
      </w:pPr>
      <w:r>
        <w:t>Hairote</w:t>
      </w:r>
      <w:r/>
    </w:p>
    <w:p>
      <w:r/>
      <w:r>
        <w:t xml:space="preserve">Outro nome para "Pi-Hairote", um lugar que os israelitas visitaram em sua jornada do Egito para a Terra Prometida (Nm 33.8).</w:t>
      </w:r>
    </w:p>
    <w:p>
      <w:r/>
      <w:r>
        <w:rPr>
          <w:i/>
        </w:rPr>
        <w:t>Veja</w:t>
      </w:r>
      <w:r>
        <w:t xml:space="preserve"> Pi-Hairote.</w:t>
      </w:r>
      <w:r/>
      <w:r/>
    </w:p>
    <w:p>
      <w:r/>
    </w:p>
    <w:p>
      <w:pPr>
        <w:pStyle w:val="Heading2"/>
      </w:pPr>
      <w:r>
        <w:t>Hala</w:t>
      </w:r>
      <w:r/>
    </w:p>
    <w:p>
      <w:r/>
      <w:r>
        <w:t xml:space="preserve">Local na Assíria para onde os habitantes de Samaria foram levados após sua queda em 722 a.C. (2Rs 17.6; 18.11; cf. 1Cr 5.26).</w:t>
      </w:r>
      <w:r/>
      <w:r/>
    </w:p>
    <w:p>
      <w:r/>
    </w:p>
    <w:p>
      <w:pPr>
        <w:pStyle w:val="Heading2"/>
      </w:pPr>
      <w:r>
        <w:t>Halacá</w:t>
      </w:r>
      <w:r/>
    </w:p>
    <w:p>
      <w:r/>
      <w:r>
        <w:t xml:space="preserve">O termo para a lei judaica. Halacá significa literalmente "caminhar". Ela fornece o modo de vida judaico autoritário conforme escrito na Mishná. Mostra aos judeus como eles devem viver suas vidas e o que devem fazer (veja Êx 18.20).</w:t>
      </w:r>
    </w:p>
    <w:p>
      <w:r/>
      <w:r>
        <w:t>Halacá é baseada em duas fontes principais. Primeiro, vem das leis bíblicas encontradas na Lei escrita (o Pentateuco, os primeiros cinco livros da Bíblia) e na lei oral. De acordo com a tradição judaica, a lei oral foi dada a Moisés no Monte Sinai, mas não foi escrita. Ela foi transmitida através de muitas gerações e mais tarde registrada no Talmude (uma coleção de escritos judaicos que explicam a lei).</w:t>
      </w:r>
    </w:p>
    <w:p>
      <w:r/>
      <w:r>
        <w:t>Por exemplo, o Pentateuco diz para não trabalhar no sábado, mas não explica o que significa "trabalho". A Lei escrita não esclarece essa questão. No entanto, no Talmude encontramos a Halacá, que interpreta a Lei escrita. O Talmude explica o que significa "trabalho" no sábado.</w:t>
      </w:r>
    </w:p>
    <w:p>
      <w:r/>
      <w:r>
        <w:t>Em segundo lugar, a Halacá abrange todos os ensinamentos e decisões de importantes estudiosos judeus ao longo da história. Todas essas fontes reunidas (a lei escrita e oral, além da história da erudição jurídica judaica) formam o que chamamos de Halacá. Essas fontes auxiliam na tomada de decisões religiosas e legais em comunidades judaicas ortodoxas.</w:t>
      </w:r>
    </w:p>
    <w:p>
      <w:r/>
      <w:r>
        <w:t>A Halacá é destinada a abranger todas as áreas da vida. Ela oferece orientação sobre hábitos alimentares, vida sexual, ética nos negócios, atividades sociais, entretenimento e muito mais. Como abrange tantos aspectos da vida diária, as pessoas frequentemente a chamam de "o jeito judaico". Ela serve como o guia legal e prático judaico para viver.</w:t>
      </w:r>
    </w:p>
    <w:p>
      <w:r/>
      <w:r>
        <w:rPr>
          <w:i/>
        </w:rPr>
        <w:t>Veja também</w:t>
      </w:r>
      <w:r>
        <w:t xml:space="preserve"> Hagadá; Talmude.</w:t>
      </w:r>
      <w:r/>
      <w:r/>
    </w:p>
    <w:p>
      <w:r/>
    </w:p>
    <w:p>
      <w:pPr>
        <w:pStyle w:val="Heading2"/>
      </w:pPr>
      <w:r>
        <w:t>Halaque, Monte</w:t>
      </w:r>
      <w:r/>
    </w:p>
    <w:p>
      <w:r/>
      <w:r>
        <w:t xml:space="preserve">Montanha listada como marco do limite sul das conquistas de Josué (Js 11.17; 12.7). Está localizada no oeste da Arabá e é provavelmente idêntica ao Jebel Halaque, no lado noroeste do Wadi Marra.</w:t>
      </w:r>
      <w:r/>
      <w:r/>
    </w:p>
    <w:p>
      <w:r/>
    </w:p>
    <w:p>
      <w:pPr>
        <w:pStyle w:val="Heading2"/>
      </w:pPr>
      <w:r>
        <w:t>Hali</w:t>
      </w:r>
      <w:r/>
    </w:p>
    <w:p>
      <w:r/>
      <w:r>
        <w:t xml:space="preserve">Cidade mencionada entre aquelas que formaram a fronteira da tribo de Aser (Js 19.25). Hali pode ter sido localizada a oeste do Monte Carmelo, mas isso é incerto.</w:t>
      </w:r>
      <w:r/>
      <w:r/>
    </w:p>
    <w:p>
      <w:r/>
    </w:p>
    <w:p>
      <w:pPr>
        <w:pStyle w:val="Heading2"/>
      </w:pPr>
      <w:r>
        <w:t>Halicarnasso</w:t>
      </w:r>
      <w:r/>
    </w:p>
    <w:p>
      <w:r/>
      <w:r>
        <w:t>Uma importante cidade comercial da Cária na Ásia Menor, belamente situada em uma baía a cerca de 24 quilômetros da ilha de Cós. Seu excelente porto natural e o solo fértil na área circundante, que produzia abundantes colheitas de frutas e nozes, fizeram dela um centro comercial proeminente. O túmulo de um dos mais famosos reis da Cária (Mausolo, 377–353 a.C.) em Halicarnasso era considerado uma das maravilhas do mundo antigo. Foi também o local de nascimento de Heródoto e Dionísio. A cidade foi incendiada por Alexandre, o Grande, quando ele não conseguiu tomar a acrópole. De 1 Macabeus 15.23 parece que tinha uma população judaica substancial porque uma carta escrita pelo Senado Romano pedia que nenhum mal fosse feito a eles (1Mc 15.19). Josefo observa que a cidade concedeu aos judeus o direito de “celebrar seus sábados e realizar seus ofícios sagrados, de acordo com as leis judaicas; e podem fazer suas proseuchae (locais de oração) à beira-mar, de acordo com os costumes de seus antepassados” (</w:t>
      </w:r>
      <w:r>
        <w:rPr>
          <w:i/>
        </w:rPr>
        <w:t>Antiguidades</w:t>
      </w:r>
      <w:r>
        <w:t xml:space="preserve"> 14.10.23). A moderna cidade de Bodrum cobre parte do local da antiga cidade.</w:t>
      </w:r>
      <w:r/>
      <w:r/>
    </w:p>
    <w:p>
      <w:r/>
    </w:p>
    <w:p>
      <w:pPr>
        <w:pStyle w:val="Heading2"/>
      </w:pPr>
      <w:r>
        <w:t>Hallel</w:t>
      </w:r>
      <w:r/>
    </w:p>
    <w:p>
      <w:r/>
      <w:r>
        <w:t xml:space="preserve">Uma palavra hebraica que descreve um cântico de louvor a Deus. Mais tarde, no Talmud (lei religiosa judaica) e nos escritos dos rabinos (ou professores), referia-se a grupos de salmos de louvor a Deus. Salmos 113–118 eram chamados de Hallel Egípcio, e a antiga tradição judaica acreditava que Moisés os escreveu.</w:t>
      </w:r>
    </w:p>
    <w:p>
      <w:r/>
      <w:r>
        <w:t>Durante o período do templo, este Hallel era lido em 18 dias do ano, mas apenas em uma noite, isto é, na Páscoa. Era lido em partes durante a Páscoa:</w:t>
      </w:r>
    </w:p>
    <w:p>
      <w:pPr>
        <w:pStyle w:val="ListBullet"/>
      </w:pPr>
      <w:r/>
      <w:r>
        <w:t xml:space="preserve">Salmos 113–114 eram lidos antes da refeição e antes de beber o segundo copo.</w:t>
      </w:r>
    </w:p>
    <w:p>
      <w:pPr>
        <w:pStyle w:val="ListBullet"/>
      </w:pPr>
      <w:r/>
      <w:r>
        <w:t xml:space="preserve">Salmos 115–118 eram lidos após o último cálice ser preenchido.</w:t>
      </w:r>
    </w:p>
    <w:p>
      <w:r/>
      <w:r>
        <w:t xml:space="preserve">Esta é provavelmente a canção que Jesus e seus discípulos cantaram na Santa Ceia (Mt 26.30; Mc 14.26). Este Hallel também era usado para as festas de pães asmos, Pentecostes, Tabernáculos e Dedicação.</w:t>
      </w:r>
    </w:p>
    <w:p>
      <w:r/>
      <w:r>
        <w:t xml:space="preserve">O Grande Hallel era o Salmo 136 e, às vezes, os Salmos 120–136. Os Salmos 146–148 também formavam um único Hallel. Estes eram usados durante o serviço matinal diário da sinagoga.</w:t>
      </w:r>
    </w:p>
    <w:p>
      <w:r/>
      <w:r>
        <w:rPr>
          <w:i/>
        </w:rPr>
        <w:t>Veja também</w:t>
      </w:r>
      <w:r>
        <w:t xml:space="preserve"> Aleluia; Talmude.</w:t>
      </w:r>
      <w:r/>
      <w:r/>
    </w:p>
    <w:p>
      <w:r/>
    </w:p>
    <w:p>
      <w:pPr>
        <w:pStyle w:val="Heading2"/>
      </w:pPr>
      <w:r>
        <w:t>Haloés</w:t>
      </w:r>
      <w:r/>
    </w:p>
    <w:p>
      <w:r/>
      <w:r>
        <w:t xml:space="preserve">O pai de Salum (Ne 3.12) é alguém que colocou seu selo no pacto de Esdras (10.24).</w:t>
      </w:r>
      <w:r/>
      <w:r/>
    </w:p>
    <w:p>
      <w:r/>
    </w:p>
    <w:p>
      <w:pPr>
        <w:pStyle w:val="Heading2"/>
      </w:pPr>
      <w:r>
        <w:t>Halul</w:t>
      </w:r>
      <w:r/>
    </w:p>
    <w:p>
      <w:r/>
      <w:r>
        <w:t xml:space="preserve">Cidade atribuída à tribo de Judá como herança após a conquista inicial de Canaã. Estava localizada entre Bete-Zur e Bete-Anote, 6,4 quilômetros ao norte de Hebrom (Js 15.58).</w:t>
      </w:r>
      <w:r/>
      <w:r/>
    </w:p>
    <w:p>
      <w:r/>
    </w:p>
    <w:p>
      <w:pPr>
        <w:pStyle w:val="Heading2"/>
      </w:pPr>
      <w:r>
        <w:t>Hamã</w:t>
      </w:r>
      <w:r/>
    </w:p>
    <w:p>
      <w:r/>
      <w:r>
        <w:t>O filho de Hamedata, o agagita, era um alto funcionário sob o rei Assuero (também chamado Xerxes) na Pérsia durante o tempo de Ester.</w:t>
      </w:r>
    </w:p>
    <w:p>
      <w:r/>
      <w:r>
        <w:t xml:space="preserve">Hamã ficou furioso com Mordecai, tio de Ester. Mordecai não se curvava diante dele (como sinal de respeito) como todos os outros faziam. Isso deixou Hamã extremamente irritado. Então, Hamã planejou matar todos os judeus na Pérsia (Et 3.8). Enquanto ele tramava para matar Mordecai (enforcando-o), o rei estava lendo sobre como Mordecai havia salvado sua vida anteriormente. A Rainha Ester, que era judia e sobrinha de Mordecai, expôs habilmente o plano de Hamã para destruir seu povo.</w:t>
      </w:r>
    </w:p>
    <w:p>
      <w:r/>
      <w:r>
        <w:t>Após o plano de Hamã para matar todos os judeus ser revelado, ele foi executado na forca que havia preparado para Mordecai. Os dez filhos de Hamã foram mortos pouco depois, e seus corpos foram exibidos publicamente.</w:t>
      </w:r>
    </w:p>
    <w:p>
      <w:r/>
      <w:r>
        <w:t>Na Bíblia Hebraica, os nomes dos dez filhos de Hamã são escritos de uma maneira especial. Eles são dispostos verticalmente (de cima para baixo) em vez de horizontalmente (ao longo da página). Alguns estudiosos acreditam que esse estilo de escrita incomum pode representar como os filhos foram enforcados na forca, mostrando suas posições lado a lado ou empilhados uns sobre os outros após sua execução.</w:t>
      </w:r>
    </w:p>
    <w:p>
      <w:r/>
      <w:r>
        <w:t>Durante o feriado judaico de Purim, as pessoas às vezes zombavam de Hamã pendurando um modelo ou estátua dele, ou escrevendo seu nome na sola dos sapatos para demonstrar total desrespeito.</w:t>
      </w:r>
    </w:p>
    <w:p>
      <w:r/>
      <w:r>
        <w:rPr>
          <w:i/>
        </w:rPr>
        <w:t>Veja também</w:t>
      </w:r>
      <w:r>
        <w:t xml:space="preserve"> Ester, Livro de.</w:t>
      </w:r>
      <w:r/>
      <w:r/>
    </w:p>
    <w:p>
      <w:r/>
    </w:p>
    <w:p>
      <w:pPr>
        <w:pStyle w:val="Heading2"/>
      </w:pPr>
      <w:r>
        <w:t>Hamaleque</w:t>
      </w:r>
      <w:r/>
    </w:p>
    <w:p>
      <w:r/>
      <w:r>
        <w:t xml:space="preserve">Palavra hebraica que significa “o rei”, tomada como um nome pessoal pela ACF, mas mais corretamente traduzida como “o rei” por outras versões (Jr 36.26; 38.6).</w:t>
      </w:r>
      <w:r/>
      <w:r/>
    </w:p>
    <w:p>
      <w:r/>
    </w:p>
    <w:p>
      <w:pPr>
        <w:pStyle w:val="Heading2"/>
      </w:pPr>
      <w:r>
        <w:t>Hamate</w:t>
      </w:r>
      <w:r/>
    </w:p>
    <w:p>
      <w:r/>
      <w:r>
        <w:t xml:space="preserve">1. Cidade e distrito localizados a cerca de 200 quilômetros ao norte de Damasco (Síria), no rio Orontes. Os primeiros residentes aparentemente eram da raça dos hamateus, descendentes de Canaã (Gn 10.18), mas os habitantes posteriores eram semitas. Era para ser o limite norte da nação de Israel, descrito como a “entrada de Hamate” (Nm 34.7–8; Js 13.5; hebraico, Lebo Hamate), mas na verdade foi assim apenas no início da monarquia e sob Jeroboão II (793–753 a.C.). A localização é incerta, mas ficava entre as montanhas do Líbano e Anti-Líbano. Alguns estudiosos pensaram nisso como um nome de lugar real, Lebo-Hamate, e o identificaram com o moderno Lebweh no Orontes. Outros o localizaram em outro lugar na Síria.</w:t>
      </w:r>
    </w:p>
    <w:p>
      <w:r/>
      <w:r>
        <w:t>Hamate foi estabelecida durante o período Neolítico e destruída por volta de 1750 a.C., possivelmente pelos hicsos. Posteriormente, foi reconstruída e conquistada por Tutmés III (1502–1448 a.C.), e enquanto o Egito controlava a Síria, Hamate prosperou. Várias inscrições hititas foram descobertas, revelando que Hamate havia se tornado a capital de um pequeno reino hitita antes de 900 a.C.</w:t>
      </w:r>
    </w:p>
    <w:p>
      <w:r/>
      <w:r>
        <w:t xml:space="preserve">Quando Davi lutou contra Hadadezer, rei de Zobá, e o derrotou, Toí, rei de Hamate, enviou seu filho para parabenizar Davi (2Sm 8.9–10). Desde que Salomão construiu cidades-armazém na região de Hamate (2Cr 8.4), foi sugerido que Hamate se tornou um reino tributário de Israel. Durante o reinado de Acabe de Israel, as inscrições reais assírias afirmam que Irhulini, rei de Hamate, aliou-se com Damasco, Israel e os 12 reis da costa para resistir aos avanços de Salmanesar III (860–825 a.C.). A aliança deteve Salmanesar, embora ele continuasse a assediar a Síria, e por volta de 846 a.C. ele conquistou a aliança síria, quando Hamate se tornou sujeita à Assíria. Em 730 a.C., Eni-Ilus, então rei de Hamate, pagou tributo a Tiglate-Pileser III. Por volta de 720 a.C., Sargão II colonizou Hamate com 4.300 assírios e moveu muitas pessoas de diferentes áreas de seu reino, incluindo Hamate, para Samaria (2Rs 17.24). Os israelitas também foram aparentemente colonizados em Hamate (Is 11.11). Outras referências do AT à conquista assíria de Hamate incluem 2 Reis 18.34, 19.13, Isaías 10.9, 36.19, 37.13 e Amós 6.2. Mais tarde, a cidade parece ter sido sujeita a Damasco (Jr 49.23). Alguns dos profetas previram que Israel eventualmente estenderia suas fronteiras novamente até Hamate (Ez 47.16–17; 48.1; Zc 9.2).</w:t>
      </w:r>
    </w:p>
    <w:p>
      <w:r/>
      <w:r>
        <w:t>Durante o período dos Macabeus, Jônatas Macabeu e seu exército encontraram o exército de Demétrio em Hamate (1Mc 12.25). Segundo Josefo, Antíoco Epifânio mudou seu nome para Epifânia (</w:t>
      </w:r>
      <w:r>
        <w:rPr>
          <w:i/>
        </w:rPr>
        <w:t>Antiguidades</w:t>
      </w:r>
      <w:r>
        <w:t xml:space="preserve"> 1.4.2), nome pelo qual era conhecido pelos gregos e romanos.</w:t>
      </w:r>
    </w:p>
    <w:p>
      <w:r/>
      <w:r>
        <w:rPr>
          <w:i/>
        </w:rPr>
        <w:t>Veja também</w:t>
      </w:r>
      <w:r>
        <w:t xml:space="preserve"> Entrada de Hamate.</w:t>
      </w:r>
    </w:p>
    <w:p>
      <w:r/>
      <w:r>
        <w:t xml:space="preserve">2. Hamate-Zobá é mencionada em 2 Crônicas 8.3 como uma cidade conquistada por Salomão. Alguns sugeriram que era a mesma cidade que a Hamate mencionada acima, enquanto outros sugerem que era uma cidade diferente no distrito de Zobá.</w:t>
      </w:r>
    </w:p>
    <w:p>
      <w:r/>
      <w:r>
        <w:rPr>
          <w:i/>
        </w:rPr>
        <w:t>Veja também</w:t>
      </w:r>
      <w:r>
        <w:t xml:space="preserve"> Hamate-Zobá.</w:t>
      </w:r>
      <w:r/>
      <w:r/>
    </w:p>
    <w:p>
      <w:r/>
    </w:p>
    <w:p>
      <w:pPr>
        <w:pStyle w:val="Heading2"/>
      </w:pPr>
      <w:r>
        <w:t>Hamate*, Entrada de</w:t>
      </w:r>
      <w:r/>
    </w:p>
    <w:p>
      <w:r/>
      <w:r>
        <w:t xml:space="preserve">Local de identificação incerta, marcando a fronteira norte do território dos Cananeus prometido a Israel por Deus (Nm 34.8), mas somente alcançado na época da monarquia (1Rs 8.65; 1Cr 13.5; 2Cr 7.8).</w:t>
      </w:r>
    </w:p>
    <w:p>
      <w:r/>
      <w:r>
        <w:t xml:space="preserve">Após a morte de Salomão, o reino foi dividido e a fronteira norte diminuiu. Somente durante o reinado de Jeroboão II, filho de Joás (793–753 a.C.), rei do reino do norte (chamado Israel), as fronteiras do norte se estenderam novamente até a entrada de Hamate (2Rs 14.23–25).</w:t>
      </w:r>
    </w:p>
    <w:p>
      <w:r/>
      <w:r>
        <w:t xml:space="preserve">Tanto Amós quanto Ezequiel referem-se à entrada de Hamate em suas profecias sobre Israel (Am 6.14; Ez 47.15–20; 48.1). Algumas autoridades consideram o lugar como a antiga cidade de Lebo-Hamate, identificada com a moderna Lebweh. </w:t>
      </w:r>
      <w:r>
        <w:rPr>
          <w:i/>
        </w:rPr>
        <w:t>Veja</w:t>
      </w:r>
      <w:r>
        <w:t xml:space="preserve"> Hamate #1; Lebo-Hamate.</w:t>
      </w:r>
      <w:r/>
      <w:r/>
    </w:p>
    <w:p>
      <w:r/>
    </w:p>
    <w:p>
      <w:pPr>
        <w:pStyle w:val="Heading2"/>
      </w:pPr>
      <w:r>
        <w:t>Hamate (Lugar)</w:t>
      </w:r>
      <w:r/>
    </w:p>
    <w:p>
      <w:r/>
      <w:r>
        <w:t xml:space="preserve">Posto avançado fortificado identificado com o moderno Hamman Tabariyeh (Js 19.35). Este lugar está localizado entre fontes termais na margem ocidental da Galileia e é provavelmente identificável com Hamom (1Cr 6.76), Hamote-Dor (Js 21.32), e talvez a Emaús de Josefo (</w:t>
      </w:r>
      <w:r>
        <w:rPr>
          <w:i/>
        </w:rPr>
        <w:t>Antiguidades</w:t>
      </w:r>
      <w:r>
        <w:t xml:space="preserve"> 18.2.3).</w:t>
      </w:r>
      <w:r/>
      <w:r/>
    </w:p>
    <w:p>
      <w:r/>
    </w:p>
    <w:p>
      <w:pPr>
        <w:pStyle w:val="Heading2"/>
      </w:pPr>
      <w:r>
        <w:t>Hamate (Pessoa)</w:t>
      </w:r>
      <w:r/>
    </w:p>
    <w:p>
      <w:r/>
      <w:r>
        <w:t xml:space="preserve">Antepassado da casa de Recabe (1Cr 2.55), sobre o qual nada mais se sabe.</w:t>
      </w:r>
      <w:r/>
      <w:r/>
    </w:p>
    <w:p>
      <w:r/>
    </w:p>
    <w:p>
      <w:pPr>
        <w:pStyle w:val="Heading2"/>
      </w:pPr>
      <w:r>
        <w:t>Hamateu</w:t>
      </w:r>
      <w:r/>
    </w:p>
    <w:p>
      <w:r/>
      <w:r>
        <w:t xml:space="preserve">Residente de Hamate (Gn 10.18; 1Cr 1.16). </w:t>
      </w:r>
      <w:r>
        <w:rPr>
          <w:i/>
        </w:rPr>
        <w:t>Veja</w:t>
      </w:r>
      <w:r>
        <w:t xml:space="preserve"> Hamate #1.</w:t>
      </w:r>
      <w:r/>
      <w:r/>
    </w:p>
    <w:p>
      <w:r/>
    </w:p>
    <w:p>
      <w:pPr>
        <w:pStyle w:val="Heading2"/>
      </w:pPr>
      <w:r>
        <w:t>Hamate-Zobá</w:t>
      </w:r>
      <w:r/>
    </w:p>
    <w:p>
      <w:r/>
      <w:r>
        <w:t xml:space="preserve">Cidade capturada pelo rei Salomão de Israel (2Cr 8.3–4). Sua identidade é incerta. Ela ocorre apenas uma vez na Bíblia e não é mencionada em nenhuma das inscrições cuneiformes daquele período. Alguns estudiosos sugeriram que havia duas Hamates e que "Zobá" foi adicionado para distingui-la da cidade mais conhecida (cf. Ez 47.17). A cidade é mencionada junto com Hamate e Tadmor e talvez estivesse localizada no nordeste da Síria.</w:t>
      </w:r>
      <w:r/>
      <w:r/>
    </w:p>
    <w:p>
      <w:r/>
    </w:p>
    <w:p>
      <w:pPr>
        <w:pStyle w:val="Heading2"/>
      </w:pPr>
      <w:r>
        <w:t>Hamedata</w:t>
      </w:r>
      <w:r/>
    </w:p>
    <w:p>
      <w:r/>
      <w:r>
        <w:t xml:space="preserve">Hamedata era o pai de Hamã. Hamã foi um conselheiro-chefe do Rei Assuero da Pérsia (também chamado Xerxes). No livro de Ester, Hamã odiava o povo judeu e planejava destruí-los (Et 3.1,10; 8.5; 9.10,24).</w:t>
      </w:r>
      <w:r/>
      <w:r/>
    </w:p>
    <w:p>
      <w:r/>
    </w:p>
    <w:p>
      <w:pPr>
        <w:pStyle w:val="Heading2"/>
      </w:pPr>
      <w:r>
        <w:t>Hamolequete</w:t>
      </w:r>
      <w:r/>
    </w:p>
    <w:p>
      <w:r/>
      <w:r>
        <w:t xml:space="preserve">Filha de Maquir e irmã de Gileade (1Cr 7.18).</w:t>
      </w:r>
      <w:r/>
      <w:r/>
    </w:p>
    <w:p>
      <w:r/>
    </w:p>
    <w:p>
      <w:pPr>
        <w:pStyle w:val="Heading2"/>
      </w:pPr>
      <w:r>
        <w:t>Hamom</w:t>
      </w:r>
      <w:r/>
    </w:p>
    <w:p>
      <w:r/>
      <w:r>
        <w:t xml:space="preserve">1. Uma das cidades de Aser mencionadas em Josué 19.28. Estava localizada em algum lugar ao sul de Tiro, na fronteira oeste de Aser.</w:t>
      </w:r>
    </w:p>
    <w:p>
      <w:r/>
      <w:r>
        <w:t xml:space="preserve">2. Nome alternativo para Hamate em 1 Crônicas 6.76. </w:t>
      </w:r>
      <w:r>
        <w:rPr>
          <w:i/>
        </w:rPr>
        <w:t>Veja</w:t>
      </w:r>
      <w:r>
        <w:t xml:space="preserve"> Hamate (Lugar).</w:t>
      </w:r>
      <w:r/>
      <w:r/>
    </w:p>
    <w:p>
      <w:r/>
    </w:p>
    <w:p>
      <w:pPr>
        <w:pStyle w:val="Heading2"/>
      </w:pPr>
      <w:r>
        <w:t>Hamom-Gogue</w:t>
      </w:r>
      <w:r/>
    </w:p>
    <w:p>
      <w:r/>
      <w:r>
        <w:t xml:space="preserve">Vale em Transjordânia onde os mortos dos exércitos de Gogue (as "hordas" de Gogue) serão enterrados (Ez 39.11,15).</w:t>
      </w:r>
      <w:r/>
      <w:r/>
    </w:p>
    <w:p>
      <w:r/>
    </w:p>
    <w:p>
      <w:pPr>
        <w:pStyle w:val="Heading2"/>
      </w:pPr>
      <w:r>
        <w:t>Hamoná</w:t>
      </w:r>
      <w:r/>
    </w:p>
    <w:p>
      <w:r/>
      <w:r>
        <w:t xml:space="preserve">Nome do local que significa "horda" na Transjordânia, onde os exércitos saqueadores de Gogue serão destruídos pelos israelitas (Ez 39.16).</w:t>
      </w:r>
    </w:p>
    <w:p>
      <w:r/>
      <w:r>
        <w:rPr>
          <w:i/>
        </w:rPr>
        <w:t>Veja também</w:t>
      </w:r>
      <w:r>
        <w:t xml:space="preserve"> Gogue #2.</w:t>
      </w:r>
      <w:r/>
      <w:r/>
    </w:p>
    <w:p>
      <w:r/>
    </w:p>
    <w:p>
      <w:pPr>
        <w:pStyle w:val="Heading2"/>
      </w:pPr>
      <w:r>
        <w:t>Hamor</w:t>
      </w:r>
      <w:r/>
    </w:p>
    <w:p>
      <w:r/>
      <w:r>
        <w:t xml:space="preserve">Um príncipe heveu ou horita que governava a área ao redor de Siquém (Gn 34.2). Quando Jacó retornou de Padã-Arã com sua família, ele comprou terras de Hamor. Durante esse tempo, o filho de Hamor, Siquém, forçou Diná, filha de Jacó, a ter relações sexuais com ele, contra a vontade dela.</w:t>
      </w:r>
    </w:p>
    <w:p>
      <w:r/>
      <w:r>
        <w:t>A pedido de seu filho, Hamor pediu a Jacó para que Siquém se casasse com Diná. Ele ofereceu um dote. Simeão e Levi, fingindo ser amigos, enganaram os homens que viviam naquela cidade para que fossem circuncidados. Então, eles os atacaram e mataram antes que se recuperassem, buscando vingança pela humilhação de sua irmã.</w:t>
      </w:r>
    </w:p>
    <w:p>
      <w:r/>
      <w:r>
        <w:t xml:space="preserve">“Hamor” é a palavra hebraica que Jacó usa para se referir a Issacar ao abençoar seus filhos (Gn 49.14). É a palavra usual para “jumento” no Antigo Testamento (p. ex. Gn 42.26; Êx 20.17; Jz 15.15; Is 1.3; Zc 9.9).</w:t>
      </w:r>
      <w:r/>
      <w:r/>
    </w:p>
    <w:p>
      <w:r/>
    </w:p>
    <w:p>
      <w:pPr>
        <w:pStyle w:val="Heading2"/>
      </w:pPr>
      <w:r>
        <w:t>Hamote-Dor</w:t>
      </w:r>
      <w:r/>
    </w:p>
    <w:p>
      <w:r/>
      <w:r>
        <w:t xml:space="preserve">Nome alternativo para a cidade levítica Hamate em Josué 21.32.</w:t>
      </w:r>
      <w:r/>
      <w:r/>
    </w:p>
    <w:p>
      <w:r/>
    </w:p>
    <w:p>
      <w:pPr>
        <w:pStyle w:val="Heading2"/>
      </w:pPr>
      <w:r>
        <w:t>Hamuel</w:t>
      </w:r>
      <w:r/>
    </w:p>
    <w:p>
      <w:r/>
      <w:r>
        <w:t xml:space="preserve">Membro da família de Misma da tribo de Simeão (1Cr 4.26).</w:t>
      </w:r>
      <w:r/>
      <w:r/>
    </w:p>
    <w:p>
      <w:r/>
    </w:p>
    <w:p>
      <w:pPr>
        <w:pStyle w:val="Heading2"/>
      </w:pPr>
      <w:r>
        <w:t>Hamul, Hamulita</w:t>
      </w:r>
      <w:r/>
    </w:p>
    <w:p>
      <w:r/>
      <w:r>
        <w:t xml:space="preserve">O filho mais novo de Perez (Gn 46.12; 1Cr 2.5) e fundador da família hamulita (Nm 26.21).</w:t>
      </w:r>
      <w:r/>
      <w:r/>
    </w:p>
    <w:p>
      <w:r/>
    </w:p>
    <w:p>
      <w:pPr>
        <w:pStyle w:val="Heading2"/>
      </w:pPr>
      <w:r>
        <w:t>Hamurabi, Código de leis de</w:t>
      </w:r>
      <w:r/>
    </w:p>
    <w:p>
      <w:r/>
      <w:r>
        <w:t>Um código de leis criado por Hamurabi, o último grande rei da primeira dinastia babilônica, que governou aproximadamente de 1790 a 1750 a.C. Foi criado para proteger os direitos dos cidadãos e delinear seus deveres.</w:t>
      </w:r>
    </w:p>
    <w:p>
      <w:pPr>
        <w:pStyle w:val="Heading3"/>
      </w:pPr>
      <w:r>
        <w:t>A descoberta do Código de Hamurabi</w:t>
      </w:r>
    </w:p>
    <w:p>
      <w:r/>
      <w:r>
        <w:t>As leis foram esculpidas em pilares de pedra, muitas vezes colocados em mercados ou perto de templos para que todos pudessem ver. O exemplo mais completo encontrado até agora é da parte final de seu reinado. Arqueólogos franceses descobriram o pilar em Susã em 1901. Era feito de pedra diorito preto e tinha 2,4 metros (oito pés) de altura. Tinha uma escultura de Hamurabi recebendo símbolos de realeza e lei do deus Shamash (o deus mesopotâmico da justiça). Abaixo dessa escultura havia uma introdução poética, seguida por 282 leis, e uma declaração final louvando as virtudes de Hamurabi, seu cuidado com seu povo e sua obediência ao grande deus Marduque e ao deus da justiça, Shamash. Os deuses são invocados para amaldiçoar qualquer um que desafie o pilar.</w:t>
      </w:r>
    </w:p>
    <w:p>
      <w:r/>
      <w:r>
        <w:t>Os elamitas levaram-no para Susã como um troféu de batalha em 1160 a.C. Agora está no Louvre em Paris. O código é um conjunto de leis baseadas nas leis sumérias e semíticas antigas. O código de Hamurabi tem muitas semelhanças com as leis dos assírios, hititas e hebreus.</w:t>
      </w:r>
    </w:p>
    <w:p>
      <w:pPr>
        <w:pStyle w:val="Heading3"/>
      </w:pPr>
      <w:r>
        <w:t>Leis e punições fundamentais</w:t>
      </w:r>
    </w:p>
    <w:p>
      <w:r/>
      <w:r>
        <w:t>A primeira parte do Código de Hamurabi listava punições para crimes graves, tais como:</w:t>
      </w:r>
    </w:p>
    <w:p>
      <w:pPr>
        <w:pStyle w:val="ListBullet"/>
      </w:pPr>
      <w:r/>
      <w:r>
        <w:t>Levar alguém à força (rapto).</w:t>
      </w:r>
    </w:p>
    <w:p>
      <w:pPr>
        <w:pStyle w:val="ListBullet"/>
      </w:pPr>
      <w:r/>
      <w:r>
        <w:t>Furtar objetos que pertencem a outras pessoas.</w:t>
      </w:r>
    </w:p>
    <w:p>
      <w:pPr>
        <w:pStyle w:val="ListBullet"/>
      </w:pPr>
      <w:r/>
      <w:r>
        <w:t>Comprar ou manter objetos que foram roubados.</w:t>
      </w:r>
    </w:p>
    <w:p>
      <w:pPr>
        <w:pStyle w:val="ListBullet"/>
      </w:pPr>
      <w:r/>
      <w:r>
        <w:t>Invadir um edifício à força e sem permissão.</w:t>
      </w:r>
    </w:p>
    <w:p>
      <w:pPr>
        <w:pStyle w:val="ListBullet"/>
      </w:pPr>
      <w:r/>
      <w:r>
        <w:t>Roubo durante emergências, como incêndios ou tumultos (saque).</w:t>
      </w:r>
    </w:p>
    <w:p>
      <w:pPr>
        <w:pStyle w:val="ListBullet"/>
      </w:pPr>
      <w:r/>
      <w:r>
        <w:t>Mentir após prometer dizer a verdade no tribunal.</w:t>
      </w:r>
    </w:p>
    <w:p>
      <w:pPr>
        <w:pStyle w:val="ListBullet"/>
      </w:pPr>
      <w:r/>
      <w:r>
        <w:t>Acusar alguém falsamente de um crime.</w:t>
      </w:r>
    </w:p>
    <w:p>
      <w:pPr>
        <w:pStyle w:val="ListBullet"/>
      </w:pPr>
      <w:r/>
      <w:r>
        <w:t>Ajudar alguém a se esconder da justiça.</w:t>
      </w:r>
    </w:p>
    <w:p>
      <w:r/>
      <w:r>
        <w:t>A morte era uma possível punição para esses crimes, especialmente se o roubo envolvesse subtrair de um templo ou do estado, ou se uma testemunha mentisse em um caso com pena de morte.</w:t>
      </w:r>
    </w:p>
    <w:p>
      <w:r/>
      <w:r>
        <w:t>Todas as transações válidas ocorreram na presença de testemunhas, e o testemunho delas precisava ser confiável em disputas. Eles aplicaram justiça rápida a um homem culpado de invadir um prédio sem permissão:</w:t>
      </w:r>
    </w:p>
    <w:p>
      <w:r/>
      <w:r>
        <w:t>“Se um homem invadir uma casa, deve-se colocá-lo à morte na brecha e emparedá-lo” (seção 21).</w:t>
      </w:r>
    </w:p>
    <w:p>
      <w:r/>
      <w:r>
        <w:t>Para um saqueador durante um incêndio:</w:t>
      </w:r>
    </w:p>
    <w:p>
      <w:r/>
      <w:r>
        <w:t>“Se um incêndio ocorrer na casa de um homem, e alguém, ao tentar apagá-lo, roubar os bens do proprietário, essa pessoa deverá ser lançada naquele fogo” (seção 25).</w:t>
      </w:r>
    </w:p>
    <w:p>
      <w:pPr>
        <w:pStyle w:val="Heading3"/>
      </w:pPr>
      <w:r>
        <w:t>Leis sobre propriedade e negócios</w:t>
      </w:r>
    </w:p>
    <w:p>
      <w:r/>
      <w:r>
        <w:t>A próxima seção descreve como a lei protegia tanto as pessoas que possuíam terras quanto aquelas que trabalhavam nelas. Explica o que cada pessoa precisava fazer e quais direitos possuíam. O oficial tinha que gerenciar seus soldados, assim como os soldados tinham que servir ao estado. A lei também protegia a propriedade de um soldado enquanto ele servia no exército. Um inquilino precisava usar a propriedade alugada de maneira sábia e benéfica. Se a terra alugada de um inquilino inundasse antes da colheita, a lei o isentava de pagar o aluguel naquele ano. Ele também precisava ter cuidado com as colheitas dos vizinhos e evitar inundar seus campos com irrigação excessiva (seções 30–56).</w:t>
      </w:r>
    </w:p>
    <w:p>
      <w:r/>
      <w:r>
        <w:t>A discussão detalhada sobre contratos e leis comerciais revela a ampla gama dessas transações. Se alguém pegasse dinheiro emprestado de um comerciante e não pudesse pagar, tinha que reembolsar com bens, como tâmaras de sua própria colheita. A taxa de juros permitida era de cerca de 20 por cento. A lei protegia os mutuários de credores que usavam um pequeno peso de grãos ou dinheiro e exigiam reembolso com juros em um peso maior. Qualquer pessoa pega fazendo isso perdia o que tinha emprestado. As vendedoras de vinho foram advertidas contra a venda com peso reduzido (seção 108). Altas taxas de juros se aplicavam à compra de vinho a crédito, então poucas pessoas provavelmente usavam essa forma inicial de crédito.</w:t>
      </w:r>
    </w:p>
    <w:p>
      <w:r/>
      <w:r>
        <w:t>Para garantir uma divisão justa ao encerrar uma parceria, a transação ocorria na presença de "Deus", provavelmente no templo. Esperava-se que um comerciante que tomasse dinheiro emprestado com juros obtivesse lucro. Se ele tivesse sucesso, reembolsava tanto o valor original quanto os juros. Se ele falhasse, era considerado um comerciante ruim e tinha que reembolsar ao mercador o dobro do valor emprestado. No entanto, se o dinheiro fosse emprestado como um favor e o comerciante sofresse uma perda, apenas o principal era reembolsável sem juros. Um comerciante roubado por bandidos não precisava fazer o pagamento. Recibos selados eram usados para garantir práticas comerciais justas. Em disputas sobre um empréstimo, se o mercador provasse seu caso, o comerciante tinha que devolver três vezes o valor emprestado. Se o comerciante provasse seu caso, o mercador pagava ao comerciante seis vezes o valor original envolvido (seções 98–107).</w:t>
      </w:r>
    </w:p>
    <w:p>
      <w:r/>
      <w:r>
        <w:t>Um credor não podia tomar o dinheiro ou o grão de um devedor sem permissão. Se o fizesse, tinha que devolvê-lo e perder o empréstimo. Às vezes, uma pessoa podia ser mantida como garantia. Se a pessoa morresse naturalmente durante esse tempo, nenhuma reivindicação poderia ser feita. No entanto, se a pessoa morresse por maus-tratos, era exigida compensação com base na posição social. Se a garantia fosse um escravo, a compensação era um terço de uma mina de prata, e o empréstimo era perdoado. Se a garantia fosse o filho de um homem, o filho do credor era condenado à morte como compensação. Quando uma esposa, filho ou filha era obrigada a prestar serviço para pagar uma dívida, o máximo de servidão era de três anos (seções 113–117).</w:t>
      </w:r>
    </w:p>
    <w:p>
      <w:r/>
      <w:r>
        <w:t>Um homem precisava manter seguro qualquer coisa deixada com ele. Se ladrões a roubassem porque sua moradia não era segura, ele deveria reembolsar o proprietário. Se alguém alegasse falsamente que sua propriedade havia sido perdida, teria que pagar ao conselho da cidade o dobro do valor reivindicado.</w:t>
      </w:r>
    </w:p>
    <w:p>
      <w:pPr>
        <w:pStyle w:val="Heading3"/>
      </w:pPr>
      <w:r>
        <w:t>Leis sobre sexo, casamento e família</w:t>
      </w:r>
    </w:p>
    <w:p>
      <w:r/>
      <w:r>
        <w:t>Havia muitas leis sobre sexo e casamento (seções 127–162). Como a maioria dos acordos, o casamento precisava de um contrato para ser válido. O adultério frequentemente levava à pena de morte, mas um homem podia pedir para poupar a vida de sua esposa. A vítima de estupro não era punida. De acordo com a lei mosaica, se o ato acontecesse na cidade, a mulher também era considerada culpada porque se esperava que ela gritasse por ajuda. Se acontecesse fora das muralhas da cidade, ela não era culpada porque seus gritos não poderiam ser ouvidos. O código de Hamurabi mostrava preocupação com as mulheres que eram abandonadas ou cujos maridos eram capturados. Essas mulheres podiam viver com outro homem se não pudessem se sustentar.</w:t>
      </w:r>
    </w:p>
    <w:p>
      <w:r/>
      <w:r>
        <w:t>Quando uma mulher se divorciava, ela recebia seu dote de volta. Se não houvesse dote, ela recebia uma mina de prata. Se o marido fosse um camponês, ela recebia um terço de uma mina de prata. Se uma mulher negligenciasse suas obrigações domésticas para iniciar um negócio, seu marido poderia se divorciar dela sem pagamento. Ele também poderia se casar novamente sem se divorciar dela, fazendo-a viver como uma serva na casa.</w:t>
      </w:r>
    </w:p>
    <w:p>
      <w:r/>
      <w:r>
        <w:t>Uma escrava que tivesse um filho com seu mestre não podia ser vendida. Se um homem se casasse com uma mulher doente e depois escolhesse se casar com outra, a esposa doente poderia permanecer na casa. Seu marido tinha que sustentá-la por toda a vida. Uma mulher que matasse seu marido por seu amante era empalada em estacas (seção 153). Incesto levava à morte ou banimento. Casos de quebra de promessa geralmente exigiam o pagamento do dobro do valor do dote. Quando uma esposa morria, seu dote passava a fazer parte da herança de seus filhos. Se ela morresse sem filhos e seu pai devolvesse o preço do casamento, seu marido não poderia reivindicar seu dote, que deveria voltar para seu pai (seções 162–163). Os direitos de um filho mais novo e solteiro eram protegidos, assim como os dos filhos de um mestre com uma escrava. Um filho não podia ser deserdado por seu pai, a menos que cometesse uma ofensa grave. Uma viúva era protegida das exigências financeiras excessivas de seus filhos. Se uma mulher livre se casasse com um escravo, seus filhos seriam livres. Se o escravo morresse, sua viúva mantinha seu dote e metade dos bens adquiridos durante o casamento. O dono do escravo ficava com o restante. As mulheres que trabalhavam no templo também eram protegidas por lei.</w:t>
      </w:r>
    </w:p>
    <w:p>
      <w:r/>
      <w:r>
        <w:t>De acordo com a lei hebraica, um pai tinha que ensinar seu filho a ganhar a vida. O Código de Hamurabi exigia que um filho adotivo recebesse o mesmo treinamento. Se o filho adotivo não fosse criado como uma criança natural na família, ele poderia retornar à sua casa original.</w:t>
      </w:r>
    </w:p>
    <w:p>
      <w:r/>
      <w:r>
        <w:t>Se um homem posteriormente formasse sua própria família e mandasse a criança adotiva embora, a criança poderia levar um terço dos bens do homem. No entanto, a criança não poderia levar nenhuma terra ou casa, pois estas pertenciam aos filhos biológicos do homem. Se uma criança morresse enquanto estava sob os cuidados de uma ama e ela aceitasse outra criança sem informar os novos empregadores sobre a morte, eles cortavam seu seio.</w:t>
      </w:r>
    </w:p>
    <w:p>
      <w:pPr>
        <w:pStyle w:val="Heading3"/>
      </w:pPr>
      <w:r>
        <w:t>Leis sobre lesões e cuidados médicos</w:t>
      </w:r>
    </w:p>
    <w:p>
      <w:r/>
      <w:r>
        <w:t>A parte mais famosa do código de leis de Hamurabi trata de agressão: “Se um homem ferir o olho de um aristocrata [pessoa nobre ou rica], ferirão o olho dele”. Da mesma forma, se ele quebrar o osso de um homem ou arrancar um dente, enfrentará a mesma punição (seções 196–197). No entanto, se a pessoa ferida for um plebeu (sem posição ou título), o infrator deve pagar uma multa de uma mina de prata por destruir um olho ou quebrar um osso. Se a pessoa ferida for um escravo, o infrator deve pagar metade do valor do escravo. As punições por agressão simples dependem da posição das duas pessoas envolvidas. Se um homem jurar que o golpe não foi intencional, ele pode apenas ter que pagar a conta do médico. Outras penalidades se aplicam se o golpe for fatal ou causar aborto em uma mulher (seções 209–214).</w:t>
      </w:r>
    </w:p>
    <w:p>
      <w:r/>
      <w:r>
        <w:t>As taxas para cirurgiões estavam claramente definidas. Salvar uma vida ou realizar uma cirurgia ocular custava dez siclos de prata para um aristocrata, cinco para um plebeu e dois para um escravo. Se um paciente aristocrata morresse ou perdesse um olho durante a cirurgia, o cirurgião corria o risco de ter sua mão cortada (seção 218). Se um escravo morresse durante a cirurgia, o cirurgião tinha que substituir o escravo. Para colocar um osso quebrado ou curar um tendão torcido, o médico cobrava cinco, três ou dois siclos, com base no status do paciente (seções 221–223).</w:t>
      </w:r>
    </w:p>
    <w:p>
      <w:pPr>
        <w:pStyle w:val="Heading3"/>
      </w:pPr>
      <w:r>
        <w:t>Leis sobre trabalho e comércio</w:t>
      </w:r>
    </w:p>
    <w:p>
      <w:r/>
      <w:r>
        <w:t>A última seção de leis aborda a proteção das pessoas contra o trabalho inadequado de construtores de casas e barcos. Inclui regras para alugar animais ou contratar pessoas, roubo de ferramentas agrícolas, taxas para contratação e pagamento de salários, além de regras para compra e venda de escravos (seções 228–282).</w:t>
      </w:r>
    </w:p>
    <w:p>
      <w:r/>
      <w:r>
        <w:t>Se um homem alugasse os bois de seu mestre em vez de usá-los em seus próprios campos, ele teria que pagar o aluguel usual de grãos pelo campo. Se ele não pudesse pagar, os bois o arrastariam pelo campo.</w:t>
      </w:r>
    </w:p>
    <w:p>
      <w:pPr>
        <w:pStyle w:val="Heading3"/>
      </w:pPr>
      <w:r>
        <w:t>Comparação com a Lei de Moisés</w:t>
      </w:r>
    </w:p>
    <w:p>
      <w:r/>
      <w:r>
        <w:t>Devido às semelhanças culturais, não é surpreendente que o código de Hamurabi e a lei Mosaica tenham algumas similaridades. Ambos os conjuntos de leis previam a pena de morte para:</w:t>
      </w:r>
    </w:p>
    <w:p>
      <w:pPr>
        <w:pStyle w:val="ListBullet"/>
      </w:pPr>
      <w:r/>
      <w:r>
        <w:t xml:space="preserve">Adultério (Hamurabi seção 129; Lv 20.10; Dt 22.22)</w:t>
      </w:r>
    </w:p>
    <w:p>
      <w:pPr>
        <w:pStyle w:val="ListBullet"/>
      </w:pPr>
      <w:r/>
      <w:r>
        <w:t xml:space="preserve">Sequestro e venda de uma pessoa (Hamurabi seção 114; Êx 21.16)</w:t>
      </w:r>
    </w:p>
    <w:p>
      <w:r/>
      <w:r>
        <w:t xml:space="preserve">O </w:t>
      </w:r>
      <w:r>
        <w:rPr>
          <w:i/>
        </w:rPr>
        <w:t>lex talionis</w:t>
      </w:r>
      <w:r>
        <w:t xml:space="preserve">, ou a lei de talião, em Êx 21.23–25 e Dt 19.21 também está presente nas leis de Hamurábi, como nas seções 197, 210 e 230. No entanto, as diferenças são importantes também. As leis de Hamurábi permitiam às mulheres direitos iguais ao divórcio (seção 142), mas a lei mosaica não incluía esses direitos (veja Dt 24.1–4). O código de Hamurábi era principalmente prático e, embora emitido sob Shamash, o deus da justiça, prestava pouca atenção aos princípios éticos e espirituais.</w:t>
      </w:r>
    </w:p>
    <w:p>
      <w:r/>
      <w:r>
        <w:rPr>
          <w:i/>
        </w:rPr>
        <w:t>Veja também</w:t>
      </w:r>
      <w:r>
        <w:t xml:space="preserve"> Direito civil e justiça; Direito penal e punição; Direito, conceito bíblico de.</w:t>
      </w:r>
      <w:r/>
      <w:r/>
    </w:p>
    <w:p>
      <w:r/>
    </w:p>
    <w:p>
      <w:pPr>
        <w:pStyle w:val="Heading2"/>
      </w:pPr>
      <w:r>
        <w:t>Hamutal</w:t>
      </w:r>
      <w:r/>
    </w:p>
    <w:p>
      <w:r/>
      <w:r>
        <w:t xml:space="preserve">Filha de Jeremias de Libna, uma das esposas do rei Josias, e mãe de dois reis: Jeoás e Zedequias (2Rs 23.31; 24.18; Jr 52.1).</w:t>
      </w:r>
      <w:r/>
      <w:r/>
    </w:p>
    <w:p>
      <w:r/>
    </w:p>
    <w:p>
      <w:pPr>
        <w:pStyle w:val="Heading2"/>
      </w:pPr>
      <w:r>
        <w:t>Hanã</w:t>
      </w:r>
      <w:r/>
    </w:p>
    <w:p>
      <w:r/>
      <w:r>
        <w:t xml:space="preserve">1. Filho de Sasaque e um dos principais homens de Benjamim (1Cr 8.23).</w:t>
      </w:r>
    </w:p>
    <w:p>
      <w:r/>
      <w:r>
        <w:t xml:space="preserve">2. Filho de Azel da tribo de Benjamim (1Cr 8.38; 9.44).</w:t>
      </w:r>
    </w:p>
    <w:p>
      <w:r/>
      <w:r>
        <w:t xml:space="preserve">3. Guerreiro entre os valentes de Davi, que eram conhecidos como “os trinta” (1Cr 11.43).</w:t>
      </w:r>
    </w:p>
    <w:p>
      <w:r/>
      <w:r>
        <w:t xml:space="preserve">4. Antepassado de um grupo de assistentes do templo que retornaram a Jerusalém com Zorobabel após o exílio (Ed 2.46; Ne 7.49).</w:t>
      </w:r>
    </w:p>
    <w:p>
      <w:r/>
      <w:r>
        <w:t xml:space="preserve">5. Assistente levítico que explicou ao povo as passagens da lei lidas por Esdras (Ne 8.7).</w:t>
      </w:r>
    </w:p>
    <w:p>
      <w:r/>
      <w:r>
        <w:t xml:space="preserve">6. Levita que assinou a aliança de fidelidade a Deus com Esdras, Neemias e outros após o exílio (Ne 10.10).</w:t>
      </w:r>
    </w:p>
    <w:p>
      <w:r/>
      <w:r>
        <w:t xml:space="preserve">7, 8. Dois líderes políticos que assinaram a aliança de fidelidade a Deus com Esdras, Neemias e outros após o exílio (Ne 10.22,26).</w:t>
      </w:r>
    </w:p>
    <w:p>
      <w:r/>
      <w:r>
        <w:t xml:space="preserve">9. Um dos levitas que Neemias nomeou como tesoureiro dos depósitos (Ne 13.13).</w:t>
      </w:r>
    </w:p>
    <w:p>
      <w:r/>
      <w:r>
        <w:t xml:space="preserve">10. O filho de Jigdalias e chefe de um grupo profético que ocupava a sala no templo onde Jeremias ofereceu vinho aos recabitas para beber (Jr 35.4).</w:t>
      </w:r>
      <w:r/>
      <w:r/>
    </w:p>
    <w:p>
      <w:r/>
    </w:p>
    <w:p>
      <w:pPr>
        <w:pStyle w:val="Heading2"/>
      </w:pPr>
      <w:r>
        <w:t>Hananel</w:t>
      </w:r>
      <w:r/>
    </w:p>
    <w:p>
      <w:r/>
      <w:r>
        <w:t xml:space="preserve">O filho de Salum, de quem Jeremias comprou um campo em Anatote (Jr 32.7–12). Esta compra significava que Deus restauraria a nação e que a posse da terra seria novamente possível.</w:t>
      </w:r>
      <w:r/>
      <w:r/>
    </w:p>
    <w:p>
      <w:r/>
    </w:p>
    <w:p>
      <w:pPr>
        <w:pStyle w:val="Heading2"/>
      </w:pPr>
      <w:r>
        <w:t>Hananel, Torre de</w:t>
      </w:r>
      <w:r/>
    </w:p>
    <w:p>
      <w:r/>
      <w:r>
        <w:t xml:space="preserve">Torre na muralha norte de Jerusalém, localizada perto do Portão das Ovelhas (Ne 3.1; 12.39; ACF “Hananeel”). Mais tarde na história de Israel, João Hircano ergueu uma fortaleza macabeia neste local, que Pompeu destruiu em 63 a.C. Ainda mais tarde, Herodes, o Grande, construiu a Torre de Antônia aqui para supervisionar a área do templo. Duas profecias referem-se à Torre de Hananel como um ponto de fronteira na reconstrução de Jerusalém (Jr 31.38; Zc 14.10).</w:t>
      </w:r>
      <w:r/>
      <w:r/>
    </w:p>
    <w:p>
      <w:r/>
    </w:p>
    <w:p>
      <w:pPr>
        <w:pStyle w:val="Heading2"/>
      </w:pPr>
      <w:r>
        <w:t>Hanani</w:t>
      </w:r>
      <w:r/>
    </w:p>
    <w:p>
      <w:r/>
      <w:r>
        <w:t xml:space="preserve">1. Vidente que repreendeu o Rei Asa por dar tesouros a Ben-Hadade da Síria para persuadi-lo a atacar Israel. Hanani foi preso por sua pregação (2Cr 16.1–10). Hanani foi o pai do profeta Jeú, que protestou contra Baasa, rei de Israel (1Rs 16.1–7), e Josafá, rei de Judá (2Cr 19.2).</w:t>
      </w:r>
    </w:p>
    <w:p>
      <w:r/>
      <w:r>
        <w:t xml:space="preserve">2. Filho de Hemã, vidente de Davi e músico no templo (1Cr 25.4,25).</w:t>
      </w:r>
    </w:p>
    <w:p>
      <w:r/>
      <w:r>
        <w:t xml:space="preserve">3. Sacerdote que obedeceu à exortação de Esdras para se divorciar de sua esposa pagã após retornar do exílio (Ed 10.20).</w:t>
      </w:r>
    </w:p>
    <w:p>
      <w:r/>
      <w:r>
        <w:t xml:space="preserve">4. Irmão de Neemias que o incentivou a agir em favor dos judeus ao relatar o estado de Jerusalém e Judá (Ne 1.2). Hanani foi posteriormente responsabilizado pela cidade de Jerusalém (7.2).</w:t>
      </w:r>
    </w:p>
    <w:p>
      <w:r/>
      <w:r>
        <w:t xml:space="preserve">5. Sacerdote e músico que participou da dedicação das muralhas reconstruídas de Jerusalém (Ne 12.36).</w:t>
      </w:r>
      <w:r/>
      <w:r/>
    </w:p>
    <w:p>
      <w:r/>
    </w:p>
    <w:p>
      <w:pPr>
        <w:pStyle w:val="Heading2"/>
      </w:pPr>
      <w:r>
        <w:t>Hananias</w:t>
      </w:r>
      <w:r/>
    </w:p>
    <w:p>
      <w:pPr>
        <w:pStyle w:val="ListNumber"/>
        <w:numPr>
          <w:ilvl w:val="0"/>
          <w:numId w:val="294"/>
        </w:numPr>
      </w:pPr>
      <w:r/>
      <w:r>
        <w:t xml:space="preserve">Um filho de Zorobabel e descendente do Rei Davi (1Cr 3.19,21).</w:t>
      </w:r>
    </w:p>
    <w:p>
      <w:pPr>
        <w:pStyle w:val="ListNumber"/>
      </w:pPr>
      <w:r/>
      <w:r>
        <w:t xml:space="preserve">Um membro da tribo de Benjamim e filho de Sasaque (1Cr 8.24).</w:t>
      </w:r>
    </w:p>
    <w:p>
      <w:pPr>
        <w:pStyle w:val="ListNumber"/>
      </w:pPr>
      <w:r/>
      <w:r>
        <w:t xml:space="preserve">Um filho de Hemã que liderou o 16º grupo de músicos que serviram no templo do Senhor. Esses músicos foram divididos em 24 grupos (1Cr 25.4,23).</w:t>
      </w:r>
    </w:p>
    <w:p>
      <w:pPr>
        <w:pStyle w:val="ListNumber"/>
      </w:pPr>
      <w:r/>
      <w:r>
        <w:t xml:space="preserve">Um dos comandantes do exército do Rei Uzias (2Cr 26.11).</w:t>
      </w:r>
    </w:p>
    <w:p>
      <w:pPr>
        <w:pStyle w:val="ListNumber"/>
      </w:pPr>
      <w:r/>
      <w:r>
        <w:t xml:space="preserve">Um filho de Bebai que retornou do exílio na Babilônia. Mais tarde, Esdras o incentivou a terminar seu casamento com uma esposa não judia (Ed 10.28).</w:t>
      </w:r>
    </w:p>
    <w:p>
      <w:pPr>
        <w:pStyle w:val="ListNumber"/>
      </w:pPr>
      <w:r/>
      <w:r>
        <w:t xml:space="preserve">Um fabricante de perfumes que ajudou Neemias a reconstruir o muro de Jerusalém (Ne 3.8).</w:t>
      </w:r>
    </w:p>
    <w:p>
      <w:pPr>
        <w:pStyle w:val="ListNumber"/>
      </w:pPr>
      <w:r/>
      <w:r>
        <w:t xml:space="preserve">Um filho de Selemias que, junto com Hanum, reparou parte do muro de Jerusalém durante o tempo de Neemias (Ne 3.30). Ele é talvez a mesma pessoa mencionada no número 6 acima.</w:t>
      </w:r>
    </w:p>
    <w:p>
      <w:pPr>
        <w:pStyle w:val="ListNumber"/>
      </w:pPr>
      <w:r/>
      <w:r>
        <w:t xml:space="preserve">Comandante da cidadela de Jerusalém. Neemias o escolheu para governar a cidade junto com Hanani, irmão de Neemias. Hananias foi descrito como um homem fiel e temente a Deus. Ele recebeu a tarefa de garantir que os muros e portões da cidade fossem guardados (Ne 7.2–3).</w:t>
      </w:r>
    </w:p>
    <w:p>
      <w:pPr>
        <w:pStyle w:val="ListNumber"/>
      </w:pPr>
      <w:r/>
      <w:r>
        <w:t xml:space="preserve">Um dos líderes que assinou seu nome no acordo (aliança) de Esdras com Deus (Ne 10.23).</w:t>
      </w:r>
    </w:p>
    <w:p>
      <w:pPr>
        <w:pStyle w:val="ListNumber"/>
      </w:pPr>
      <w:r/>
      <w:r>
        <w:t xml:space="preserve">O chefe da família sacerdotal de Jeremias quando Joaquim era sumo sacerdote em Jerusalém após o exílio (Ne 12.12).</w:t>
      </w:r>
    </w:p>
    <w:p>
      <w:pPr>
        <w:pStyle w:val="ListNumber"/>
      </w:pPr>
      <w:r/>
      <w:r>
        <w:t xml:space="preserve">Um dos sacerdotes que tocou uma trombeta na dedicação do muro de Jerusalém durante os dias de Neemias (Ne 12.41).</w:t>
      </w:r>
    </w:p>
    <w:p>
      <w:pPr>
        <w:pStyle w:val="ListNumber"/>
      </w:pPr>
      <w:r/>
      <w:r>
        <w:t xml:space="preserve">Um gibeonita e filho de Azur, Hananias afirmava ser um profeta durante o quarto ano do reinado do rei Zedequias de Judá. Zedequias foi rei de Judá de 597 a 586 a.C. No templo, Hananias anunciou que dentro de dois anos o Senhor quebraria o controle de Nabucodonosor sobre Judá e traria de volta todas as pessoas e objetos sagrados que haviam sido levados para Babilônia. No entanto, o Senhor disse a Jeremias que Hananias estava mentindo. Jeremias então disse a Hananias que ele morreria por espalhar mensagens falsas, e Hananias morreu dois meses depois (Jr 28).</w:t>
      </w:r>
    </w:p>
    <w:p>
      <w:pPr>
        <w:pStyle w:val="ListNumber"/>
      </w:pPr>
      <w:r/>
      <w:r>
        <w:t xml:space="preserve">O pai de Zedequias era um oficial a serviço do Rei Jeoaquim de Judá (que governou de 609 a 598 a.C.; Jr 36.12).</w:t>
      </w:r>
    </w:p>
    <w:p>
      <w:pPr>
        <w:pStyle w:val="ListNumber"/>
      </w:pPr>
      <w:r/>
      <w:r>
        <w:t xml:space="preserve">O avô de Jerias, o capitão da guarda. Jerias prendeu Jeremias no Portão de Benjamim em Jerusalém por aparentemente desertar para os babilônios (Jr 37.13).</w:t>
      </w:r>
    </w:p>
    <w:p>
      <w:pPr>
        <w:pStyle w:val="ListNumber"/>
      </w:pPr>
      <w:r/>
      <w:r>
        <w:t xml:space="preserve">Um dos três amigos judeus de Daniel que foram levados para Babilônia. Os babilônios o chamaram de Sadraque (Dn 1.6–19; 2.17</w:t>
      </w:r>
      <w:r>
        <w:t>).</w:t>
        <w:br/>
      </w:r>
      <w:r>
        <w:rPr>
          <w:i/>
        </w:rPr>
        <w:t>Veja também</w:t>
      </w:r>
      <w:r>
        <w:t xml:space="preserve"> Sadraque, Mesaque e Abede-nego.</w:t>
      </w:r>
      <w:r/>
      <w:r/>
    </w:p>
    <w:p>
      <w:r/>
    </w:p>
    <w:p>
      <w:pPr>
        <w:pStyle w:val="Heading2"/>
      </w:pPr>
      <w:r>
        <w:t>Hanatom</w:t>
      </w:r>
      <w:r/>
    </w:p>
    <w:p>
      <w:r/>
      <w:r>
        <w:t xml:space="preserve">Cidade fronteiriça ao norte de Zebulom (Js 19.14), mencionada nas tábuas de Amarna (cerca de 1370 a.C.) e nos anais de Tiglate-Pileser III (745–727 a.C.). Ainda não localizada com precisão, foi identificada com Kefr ‘Anau perto de Rimom e com Tell el-Bedeiwiyah, ao norte de Nazaré.</w:t>
      </w:r>
      <w:r/>
      <w:r/>
    </w:p>
    <w:p>
      <w:r/>
    </w:p>
    <w:p>
      <w:pPr>
        <w:pStyle w:val="Heading2"/>
      </w:pPr>
      <w:r>
        <w:t>Hanes</w:t>
      </w:r>
      <w:r/>
    </w:p>
    <w:p>
      <w:r/>
      <w:r>
        <w:t xml:space="preserve">Cidade no Egito mencionada junto com Zoã (ou Tânis) em Isaías 30.4 como um centro do governo egípcio para o qual embaixadores seriam enviados. Isso indica que era um dos centros dinásticos. Foi identificada com Heracleópolis Magna, ao sul de Mênfis, a capital do norte do Egito nos tempos romanos, e também com Heracleópolis Parva na região do delta oriental.</w:t>
      </w:r>
      <w:r/>
      <w:r/>
    </w:p>
    <w:p>
      <w:r/>
    </w:p>
    <w:p>
      <w:pPr>
        <w:pStyle w:val="Heading2"/>
      </w:pPr>
      <w:r>
        <w:t>Haniel</w:t>
      </w:r>
      <w:r/>
    </w:p>
    <w:p>
      <w:pPr>
        <w:pStyle w:val="ListNumber"/>
        <w:numPr>
          <w:ilvl w:val="0"/>
          <w:numId w:val="295"/>
        </w:numPr>
      </w:pPr>
      <w:r/>
      <w:r>
        <w:t xml:space="preserve">Um filho de Éfode e líder da tribo de Manassés. Ele representou sua tribo quando Moisés distribuiu a terra a Israel (Nm 34.23).</w:t>
      </w:r>
    </w:p>
    <w:p>
      <w:pPr>
        <w:pStyle w:val="ListNumber"/>
      </w:pPr>
      <w:r/>
      <w:r>
        <w:t xml:space="preserve">Um filho de Ula e guerreiro na tribo de Aser (1Cr 7.39).</w:t>
      </w:r>
      <w:r/>
      <w:r/>
    </w:p>
    <w:p>
      <w:r/>
    </w:p>
    <w:p>
      <w:pPr>
        <w:pStyle w:val="Heading2"/>
      </w:pPr>
      <w:r>
        <w:t>Hanrão</w:t>
      </w:r>
      <w:r/>
    </w:p>
    <w:p>
      <w:r/>
      <w:r>
        <w:t xml:space="preserve">Nome alternativo para Hendã, o filho mais velho de Disom em 1 Crônicas 1.41</w:t>
      </w:r>
      <w:r>
        <w:t xml:space="preserve">. </w:t>
        <w:br/>
      </w:r>
      <w:r>
        <w:rPr>
          <w:i/>
        </w:rPr>
        <w:t>Veja</w:t>
      </w:r>
      <w:r>
        <w:t xml:space="preserve"> Hendã.</w:t>
      </w:r>
      <w:r/>
      <w:r/>
    </w:p>
    <w:p>
      <w:r/>
    </w:p>
    <w:p>
      <w:pPr>
        <w:pStyle w:val="Heading2"/>
      </w:pPr>
      <w:r>
        <w:t>Hanucá</w:t>
      </w:r>
      <w:r/>
    </w:p>
    <w:p>
      <w:r/>
      <w:r>
        <w:rPr>
          <w:i/>
        </w:rPr>
        <w:t>Veja</w:t>
      </w:r>
      <w:r>
        <w:t xml:space="preserve"> Festas e festivais de Israel; Judaísmo.</w:t>
      </w:r>
      <w:r/>
      <w:r/>
    </w:p>
    <w:p>
      <w:r/>
    </w:p>
    <w:p>
      <w:pPr>
        <w:pStyle w:val="Heading2"/>
      </w:pPr>
      <w:r>
        <w:t>Hanum</w:t>
      </w:r>
      <w:r/>
    </w:p>
    <w:p>
      <w:pPr>
        <w:pStyle w:val="ListNumber"/>
        <w:numPr>
          <w:ilvl w:val="0"/>
          <w:numId w:val="296"/>
        </w:numPr>
      </w:pPr>
      <w:r/>
      <w:r>
        <w:t xml:space="preserve">Um filho de Naás e sucessor ao trono amonita. Quando o rei Naás morreu, o rei Davi de Israel enviou mensageiros para confortar Hanum. Eles também expressaram a amizade contínua de Davi. No entanto, Hanum insultou Davi. Ele humilhou seus mensageiros e os acusou de espionagem. Esta ação levou à guerra e à derrota de Amom (2Sm 10.1–14; 11.1; 12.26–31; 1Cr 19.1–20.3).</w:t>
      </w:r>
    </w:p>
    <w:p>
      <w:pPr>
        <w:pStyle w:val="ListNumber"/>
      </w:pPr>
      <w:r/>
      <w:r>
        <w:t xml:space="preserve">Um homem que ajudou a reparar o Portão do Vale de Jerusalém durante o tempo de Neemias (Ne 3.13).</w:t>
      </w:r>
    </w:p>
    <w:p>
      <w:pPr>
        <w:pStyle w:val="ListNumber"/>
      </w:pPr>
      <w:r/>
      <w:r>
        <w:t xml:space="preserve">Um filho de Zalafe que reparou uma seção do muro de Jerusalém durante o tempo de Neemias (Ne 3.30). Ele pode ser a mesma pessoa mencionada no item nº2 acima.</w:t>
      </w:r>
      <w:r/>
      <w:r/>
    </w:p>
    <w:p>
      <w:r/>
    </w:p>
    <w:p>
      <w:pPr>
        <w:pStyle w:val="Heading2"/>
      </w:pPr>
      <w:r>
        <w:t>Hapises</w:t>
      </w:r>
      <w:r/>
    </w:p>
    <w:p>
      <w:r/>
      <w:r>
        <w:t xml:space="preserve">Chefe de uma divisão de sacerdotes que Davi designou para funções oficiais no templo (1Cr 24.15).</w:t>
      </w:r>
      <w:r/>
      <w:r/>
    </w:p>
    <w:p>
      <w:r/>
    </w:p>
    <w:p>
      <w:pPr>
        <w:pStyle w:val="Heading2"/>
      </w:pPr>
      <w:r>
        <w:t>Hapizez</w:t>
      </w:r>
      <w:r/>
    </w:p>
    <w:p>
      <w:r/>
      <w:r>
        <w:t xml:space="preserve">Grafia da TB2010 para Hapises, um sacerdote no tempo de Davi, em 1 Crônicas 24.15.</w:t>
      </w:r>
    </w:p>
    <w:p>
      <w:r/>
      <w:r>
        <w:rPr>
          <w:i/>
        </w:rPr>
        <w:t>Veja</w:t>
      </w:r>
      <w:r>
        <w:t xml:space="preserve"> Hapises.</w:t>
      </w:r>
      <w:r/>
      <w:r/>
    </w:p>
    <w:p>
      <w:r/>
    </w:p>
    <w:p>
      <w:pPr>
        <w:pStyle w:val="Heading2"/>
      </w:pPr>
      <w:r>
        <w:t>Haquila, Haquilá</w:t>
      </w:r>
      <w:r/>
    </w:p>
    <w:p>
      <w:r/>
      <w:r>
        <w:t xml:space="preserve">Um local não identificado em Horesa, perto da cidade de Hebrom. Davi fugiu para cá quando Saul tentou matá-lo (1Sm 23.19; 26.1,3).</w:t>
      </w:r>
      <w:r/>
      <w:r/>
    </w:p>
    <w:p>
      <w:r/>
    </w:p>
    <w:p>
      <w:pPr>
        <w:pStyle w:val="Heading2"/>
      </w:pPr>
      <w:r>
        <w:t>Hara</w:t>
      </w:r>
      <w:r/>
    </w:p>
    <w:p>
      <w:r/>
      <w:r>
        <w:t xml:space="preserve">Local onde Tiglate-Pileser da Assíria exilou Rúben, Gade e a meia-tribo de Manassés (1Cr 5.26). Um possível erro de cópia de 2Rs 17.6 e 18.11 pode ter substituído Hara por “cidades da Média.” A versão grega lê “montes da Média,” indicando uma área a leste do Vale do Tigre. Parece ser indicado um distrito em vez de um único local.</w:t>
      </w:r>
      <w:r/>
      <w:r/>
    </w:p>
    <w:p>
      <w:r/>
    </w:p>
    <w:p>
      <w:pPr>
        <w:pStyle w:val="Heading2"/>
      </w:pPr>
      <w:r>
        <w:t>Harã (Lugar)</w:t>
      </w:r>
      <w:r/>
    </w:p>
    <w:p>
      <w:r/>
      <w:r>
        <w:t xml:space="preserve">Cidade do norte da Mesopotâmia, mencionada pela primeira vez em Gênesis 11.31 como o destino de Terá, pai de Abraão, ao migrar de Ur dos Caldeus, e sua residência até sua morte. Aos 75 anos, Abraão foi ordenado por Deus a se mudar para uma terra que Deus tinha para ele (Gn 12.1–4). Havia parentes que permaneceram em Harã, para onde Jacó, neto de Abraão, fugiu com medo de Esaú (27.42–43). Jacó ficou em Harã muitos anos enquanto servia seu tio Labão e adquiria Lia e Raquel como esposas, além de muitas ovelhas e cabras, servos, camelos e jumentos (30.43).</w:t>
      </w:r>
    </w:p>
    <w:p>
      <w:r/>
      <w:r>
        <w:t xml:space="preserve">Esta "cidade de Naor" (Gn 11.27–29; 24.10; 27.43) foi estabelecida no terceiro milênio a.C., e sua localização em um ramo do Eufrates rapidamente a tornou um importante centro comercial. Talvez a antiga rota comercial que ligava Damasco, Nínive e Carquemis passasse por Harã. Ezequiel menciona o comércio entre Harã e Tiro (Ez 27.23). Harã era uma cidade aramaica e era famosa por seu culto ao deus lunar Sin e Nikkal. Este sistema era uma ramificação do culto encontrado na suméria Ur. Sin e sua consorte Nikkal eram reverenciados não apenas aqui, mas em toda Canaã e até mesmo no Egito. O culto persistiu além dos tempos do NT, com seu templo sendo finalmente destruído pelos mongóis no século 13 d.C. Não é de se admirar que Deus tenha ordenado a Abraão que deixasse este centro de idolatria. A moderna Harã preserva a antiga grafia cuneiforme (Charran) do nome (cf. NTLH "Harã", Atos 7.2,4).</w:t>
      </w:r>
      <w:r/>
      <w:r/>
    </w:p>
    <w:p>
      <w:r/>
    </w:p>
    <w:p>
      <w:pPr>
        <w:pStyle w:val="Heading2"/>
      </w:pPr>
      <w:r>
        <w:t>Harã (Pessoa)</w:t>
      </w:r>
      <w:r/>
    </w:p>
    <w:p>
      <w:r/>
      <w:r>
        <w:t xml:space="preserve">1. Filho de Tera, pai de Abraão e avô de Ló (Gn 11.26–31).</w:t>
      </w:r>
    </w:p>
    <w:p>
      <w:r/>
      <w:r>
        <w:t xml:space="preserve">2. O filho de Calebe com sua concubina Efá, membro da tribo de Judá e pai de Gazez (1Cr 2.46).</w:t>
      </w:r>
    </w:p>
    <w:p>
      <w:r/>
      <w:r>
        <w:t xml:space="preserve">3. O filho de Simei, um membro da divisão gersonita da tribo de Levi (1Cr 23.9).</w:t>
      </w:r>
      <w:r/>
      <w:r/>
    </w:p>
    <w:p>
      <w:r/>
    </w:p>
    <w:p>
      <w:pPr>
        <w:pStyle w:val="Heading2"/>
      </w:pPr>
      <w:r>
        <w:t>Harada</w:t>
      </w:r>
      <w:r/>
    </w:p>
    <w:p>
      <w:r/>
      <w:r>
        <w:t xml:space="preserve">O vigésimo acampamento selvagem dos israelitas em sua jornada do Egito para a Terra Prometida. É o nono lugar onde acamparam após deixarem o Sinai. Está listado entre o Monte Sefer e Maquelote. Sua localização é incerta (Nm 33.24–25).</w:t>
      </w:r>
      <w:r/>
      <w:r/>
    </w:p>
    <w:p>
      <w:r/>
    </w:p>
    <w:p>
      <w:pPr>
        <w:pStyle w:val="Heading2"/>
      </w:pPr>
      <w:r>
        <w:t>Haraías</w:t>
      </w:r>
      <w:r/>
    </w:p>
    <w:p>
      <w:r/>
      <w:r>
        <w:t xml:space="preserve">Pai de Uziel, um ourives que trabalhou na reconstrução do muro de Jerusalém na época de Neemias (Ne 3.8).</w:t>
      </w:r>
      <w:r/>
      <w:r/>
    </w:p>
    <w:p>
      <w:r/>
    </w:p>
    <w:p>
      <w:pPr>
        <w:pStyle w:val="Heading2"/>
      </w:pPr>
      <w:r>
        <w:t>Harar, Hararita</w:t>
      </w:r>
      <w:r/>
    </w:p>
    <w:p>
      <w:r/>
      <w:r>
        <w:t>Os termos "Harar" e "Hararita" são usados para descrever vários dos "homens valentes" do rei Davi na Bíblia. Um hararita era uma pessoa que vinha de um lugar chamado Harar.</w:t>
      </w:r>
    </w:p>
    <w:p>
      <w:r/>
      <w:r>
        <w:t xml:space="preserve">Sama foi um dos homens mais poderosos de Davi. Ele era pai de Jônatas. Este é um Jônatas diferente do filho do Rei Saul, que era amigo de Davi. Sama era um hararita (2Sm 23.11,33; 1Cr 11.34 menciona “Sage”). Agé, o pai de Sama, também era um hararita (2Sm 23.11). Sarar, o pai de Aião, também é chamado de hararita (2Sm 23.33; em 1Cr 11.35 ele é chamado de “Sacar”).</w:t>
      </w:r>
    </w:p>
    <w:p>
      <w:r/>
      <w:r>
        <w:t>Não temos certeza completa do que esses termos significam. Eles podem se referir a uma vila montanhosa chamada Harar, ou podem significar "montanhês" (alguém que vive nas montanhas).</w:t>
      </w:r>
      <w:r/>
      <w:r/>
    </w:p>
    <w:p>
      <w:r/>
    </w:p>
    <w:p>
      <w:pPr>
        <w:pStyle w:val="Heading2"/>
      </w:pPr>
      <w:r>
        <w:t>Harás</w:t>
      </w:r>
      <w:r/>
    </w:p>
    <w:p>
      <w:r/>
      <w:r>
        <w:t xml:space="preserve">Avô de Salum. A esposa de Salum era Hulda, a profetisa (2Rs 22.14; 2Cr 34.22), que entregou um oráculo para Josias após a descoberta do Livro da Lei pelo sumo sacerdote Hilquias.</w:t>
      </w:r>
      <w:r/>
      <w:r/>
    </w:p>
    <w:p>
      <w:r/>
    </w:p>
    <w:p>
      <w:pPr>
        <w:pStyle w:val="Heading2"/>
      </w:pPr>
      <w:r>
        <w:t>Harbona</w:t>
      </w:r>
      <w:r/>
    </w:p>
    <w:p>
      <w:r/>
      <w:r>
        <w:t xml:space="preserve">Um dos sete servos pessoais do rei Assuero. Assuero (também chamado de Xerxes) ordenou que eles exibissem a rainha Vasti diante de um banquete embriagado para que todos pudessem ver sua beleza (Et 1.10). Mais tarde, Harbona sugeriu que Hamã fosse enforcado na forca que Hamã havia construído para executar Mordecai (Et 7.9).</w:t>
      </w:r>
      <w:r/>
      <w:r/>
    </w:p>
    <w:p>
      <w:r/>
    </w:p>
    <w:p>
      <w:pPr>
        <w:pStyle w:val="Heading2"/>
      </w:pPr>
      <w:r>
        <w:t>Harefe</w:t>
      </w:r>
      <w:r/>
    </w:p>
    <w:p>
      <w:r/>
      <w:r>
        <w:t xml:space="preserve">Descendente de Calebe da tribo de Judá e fundador (ou talvez pai) de Bete-Gader (1Cr 2.51).</w:t>
      </w:r>
      <w:r/>
      <w:r/>
    </w:p>
    <w:p>
      <w:r/>
    </w:p>
    <w:p>
      <w:pPr>
        <w:pStyle w:val="Heading2"/>
      </w:pPr>
      <w:r>
        <w:t>Har-Heres</w:t>
      </w:r>
      <w:r/>
    </w:p>
    <w:p>
      <w:r/>
      <w:r>
        <w:t xml:space="preserve">Montanha em Aijalom do território de Dã (Jz 1.35). As Bíblias em português em geral traduzem pela expressão "Monte Heres", uma vez que </w:t>
      </w:r>
      <w:r>
        <w:rPr>
          <w:i/>
        </w:rPr>
        <w:t>har</w:t>
      </w:r>
      <w:r>
        <w:t xml:space="preserve"> em hebraico significa "monte" ou "montanha". </w:t>
      </w:r>
      <w:r>
        <w:rPr>
          <w:i/>
        </w:rPr>
        <w:t>Veja</w:t>
      </w:r>
      <w:r>
        <w:t xml:space="preserve"> Heres #1.</w:t>
      </w:r>
      <w:r/>
      <w:r/>
    </w:p>
    <w:p>
      <w:r/>
    </w:p>
    <w:p>
      <w:pPr>
        <w:pStyle w:val="Heading2"/>
      </w:pPr>
      <w:r>
        <w:t>Harife</w:t>
      </w:r>
      <w:r/>
    </w:p>
    <w:p>
      <w:r/>
      <w:r>
        <w:t xml:space="preserve">Antepassado de uma família que retornou a Jerusalém com Zorobabel após o exílio (Ne 7.24). O nome Jora aparece na lista paralela de Esdras 2.18. Um representante dessa família assinou a aliança de fidelidade a Deus com Esdras, Neemias e outros (Ne 10.19).</w:t>
      </w:r>
      <w:r/>
      <w:r/>
    </w:p>
    <w:p>
      <w:r/>
    </w:p>
    <w:p>
      <w:pPr>
        <w:pStyle w:val="Heading2"/>
      </w:pPr>
      <w:r>
        <w:t>Harim</w:t>
      </w:r>
      <w:r/>
    </w:p>
    <w:p>
      <w:r/>
      <w:r>
        <w:t xml:space="preserve">1. Sacerdote que o rei Davi nomeou para funções oficiais no templo (1Cr 24.8).</w:t>
      </w:r>
    </w:p>
    <w:p>
      <w:r/>
      <w:r>
        <w:t xml:space="preserve">2. Antepassado de uma família judaica que retornou do exílio babilônico com Zorobabel (Ed 2.32; Ne 10.5). Membros dessa família foram culpados de se casarem com mulheres estrangeiras (Ed 10.31), mas eles se divorciaram de suas esposas, e um representante do clã assinou o pacto de Esdras (Ne 10.27).</w:t>
      </w:r>
    </w:p>
    <w:p>
      <w:r/>
      <w:r>
        <w:t xml:space="preserve">3. Antepassado de uma família de sacerdotes que retornou do exílio com Zorobabel (Ed 2.39; Ne 7.42). Alguns o identificam com o mencionado no item 1 acima. Membros desta família foram culpados de se casar com mulheres estrangeiras.</w:t>
      </w:r>
    </w:p>
    <w:p>
      <w:r/>
      <w:r>
        <w:t xml:space="preserve">4. Antepassado de Malquias. Malquias reparou uma seção do muro de Jerusalém durante o tempo de Neemias (Ne 3.11). Este Harim pode ser o mesmo que o mencionado no item 2 acima.</w:t>
      </w:r>
    </w:p>
    <w:p>
      <w:r/>
      <w:r>
        <w:t xml:space="preserve">5. Sacerdote que retornou do exílio com Zorobabel (Ne 12.3; Hebraico “Reum”). Seu filho (ou neto) Adna é listado como um sacerdote líder durante o sumo sacerdócio de Joaquim (12.15). Mais tarde, sob Esdras, um representante da família (provavelmente relacionado ao item 3 acima) assinou a aliança de fidelidade a Deus (10.5).</w:t>
      </w:r>
      <w:r/>
      <w:r/>
    </w:p>
    <w:p>
      <w:r/>
    </w:p>
    <w:p>
      <w:pPr>
        <w:pStyle w:val="Heading2"/>
      </w:pPr>
      <w:r>
        <w:t>Harmom</w:t>
      </w:r>
      <w:r/>
    </w:p>
    <w:p>
      <w:r/>
      <w:r>
        <w:t xml:space="preserve">Lugar mencionado pelo profeta Amós para o qual os habitantes de Basã seriam exilados (Am 4.3, ACF). Harmom ocorre apenas uma vez na Bíblia, e não há nenhum lugar conhecido com esse nome. Existem problemas com o texto e várias emendas foram propostas. Alguns manuscritos hebraicos o traduzem como um substantivo comum, significando “palácio”, em vez de um nome próprio. A Septuaginta o traduz como “o monte de Rimom”, talvez referindo-se a uma colina a leste de Rimom (veja Jz 20.45–47; cf. Js 15.32; 19.13).</w:t>
      </w:r>
      <w:r/>
      <w:r/>
    </w:p>
    <w:p>
      <w:r/>
    </w:p>
    <w:p>
      <w:pPr>
        <w:pStyle w:val="Heading2"/>
      </w:pPr>
      <w:r>
        <w:t>Harnefer</w:t>
      </w:r>
      <w:r/>
    </w:p>
    <w:p>
      <w:r/>
      <w:r>
        <w:t xml:space="preserve">Filho de Zofá da tribo de Aser (1Cr 7.36).</w:t>
      </w:r>
      <w:r/>
      <w:r/>
    </w:p>
    <w:p>
      <w:r/>
    </w:p>
    <w:p>
      <w:pPr>
        <w:pStyle w:val="Heading2"/>
      </w:pPr>
      <w:r>
        <w:t>Harode</w:t>
      </w:r>
      <w:r/>
    </w:p>
    <w:p>
      <w:pPr>
        <w:pStyle w:val="ListNumber"/>
        <w:numPr>
          <w:ilvl w:val="0"/>
          <w:numId w:val="297"/>
        </w:numPr>
      </w:pPr>
      <w:r/>
      <w:r>
        <w:t xml:space="preserve">Uma fonte junto à qual Gideão e seu exército acamparam antes de seu encontro com os midianitas (Jz 7.1). Pode ser a mesma fonte junto à qual Saul e seu exército montaram suas tendas antes da batalha com os filisteus (1Sm 29.1). A fonte de Harode está em ‘Ain Jalud, no lado norte do Monte Gilboa. Isso fica a cerca de 3,2 quilômetros a sudeste de Zerin.</w:t>
      </w:r>
    </w:p>
    <w:p>
      <w:pPr>
        <w:pStyle w:val="ListNumber"/>
      </w:pPr>
      <w:r/>
      <w:r>
        <w:t xml:space="preserve">Lar de Sama e Elica, dois dos poderosos homens do rei Davi (2Sm 23.25). Em 1 Crônicas 11.27, o nome de Elica não está incluído, e Samote (também chamado Sama) é listado como harorita em vez de harodita. O termo "harorita" é provavelmente o resultado de um erro de cópia posterior, onde a pessoa que copiava o texto confundiu a letra hebraica "d" com um "r."</w:t>
      </w:r>
      <w:r/>
      <w:r/>
    </w:p>
    <w:p>
      <w:r/>
    </w:p>
    <w:p>
      <w:pPr>
        <w:pStyle w:val="Heading2"/>
      </w:pPr>
      <w:r>
        <w:t>Harodita</w:t>
      </w:r>
      <w:r/>
    </w:p>
    <w:p>
      <w:r/>
      <w:r>
        <w:t xml:space="preserve">O título dado a Samá e Elica, dois dos valentes do rei Davi (2Sm 23.25). Este nome indica que eles vieram de um lugar chamado Harode.</w:t>
      </w:r>
    </w:p>
    <w:p>
      <w:r/>
      <w:r>
        <w:rPr>
          <w:i/>
        </w:rPr>
        <w:t>Veja</w:t>
      </w:r>
      <w:r>
        <w:t xml:space="preserve"> Harode #2.</w:t>
      </w:r>
      <w:r/>
      <w:r/>
    </w:p>
    <w:p>
      <w:r/>
    </w:p>
    <w:p>
      <w:pPr>
        <w:pStyle w:val="Heading2"/>
      </w:pPr>
      <w:r>
        <w:t>Haroé</w:t>
      </w:r>
      <w:r/>
    </w:p>
    <w:p>
      <w:r/>
      <w:r>
        <w:t xml:space="preserve">Nome alternativo de Reaías, filho de Sobal, em 1 Crônicas 2.52. </w:t>
      </w:r>
      <w:r>
        <w:rPr>
          <w:i/>
        </w:rPr>
        <w:t>Veja</w:t>
      </w:r>
      <w:r>
        <w:t xml:space="preserve"> Reaías #1.</w:t>
      </w:r>
      <w:r/>
      <w:r/>
    </w:p>
    <w:p>
      <w:r/>
    </w:p>
    <w:p>
      <w:pPr>
        <w:pStyle w:val="Heading2"/>
      </w:pPr>
      <w:r>
        <w:t>Harorita</w:t>
      </w:r>
      <w:r/>
    </w:p>
    <w:p>
      <w:r/>
      <w:r>
        <w:t xml:space="preserve">Descrição alternativa de um dos valentes de Davi (1Cr 11.27). </w:t>
      </w:r>
      <w:r>
        <w:rPr>
          <w:i/>
        </w:rPr>
        <w:t>Veja</w:t>
      </w:r>
      <w:r>
        <w:t xml:space="preserve"> Harode #2.</w:t>
      </w:r>
      <w:r/>
      <w:r/>
    </w:p>
    <w:p>
      <w:r/>
    </w:p>
    <w:p>
      <w:pPr>
        <w:pStyle w:val="Heading2"/>
      </w:pPr>
      <w:r>
        <w:t>Harosete-Hagojim</w:t>
      </w:r>
      <w:r/>
    </w:p>
    <w:p>
      <w:r/>
      <w:r>
        <w:t xml:space="preserve">Cidade em Canaã que era a casa de Sísera. Este general cananeu liderou suas forças de Harosete contra Débora e Baraque (Jz 4.2–13, ACF "Harosete dos gentios"). Após seus soldados entrarem em pânico, eles fugiram de volta para Harosete, onde foram derrotados (v. 16).</w:t>
      </w:r>
      <w:r/>
      <w:r/>
    </w:p>
    <w:p>
      <w:r/>
    </w:p>
    <w:p>
      <w:pPr>
        <w:pStyle w:val="Heading2"/>
      </w:pPr>
      <w:r>
        <w:t>Harpa</w:t>
      </w:r>
      <w:r/>
    </w:p>
    <w:p>
      <w:r/>
      <w:r>
        <w:t xml:space="preserve">Instrumento de cordas. </w:t>
      </w:r>
      <w:r>
        <w:rPr>
          <w:i/>
        </w:rPr>
        <w:t>Veja</w:t>
      </w:r>
      <w:r>
        <w:t xml:space="preserve"> Instrumentos Musicais (Nebel).</w:t>
      </w:r>
      <w:r/>
      <w:r/>
    </w:p>
    <w:p>
      <w:r/>
    </w:p>
    <w:p>
      <w:pPr>
        <w:pStyle w:val="Heading2"/>
      </w:pPr>
      <w:r>
        <w:t>Harsa</w:t>
      </w:r>
      <w:r/>
    </w:p>
    <w:p>
      <w:r/>
      <w:r>
        <w:t xml:space="preserve">Antepassado de um grupo de assistentes do templo que retornaram a Jerusalém com Zorobabel após o exílio (Ed 2.52; Ne 7.54).</w:t>
      </w:r>
      <w:r/>
      <w:r/>
    </w:p>
    <w:p>
      <w:r/>
    </w:p>
    <w:p>
      <w:pPr>
        <w:pStyle w:val="Heading2"/>
      </w:pPr>
      <w:r>
        <w:t>Harufita</w:t>
      </w:r>
      <w:r/>
    </w:p>
    <w:p>
      <w:r/>
      <w:r>
        <w:t xml:space="preserve">Nome aplicado a Sefatias (presente na ACF), um dos guerreiros ambidestros de Davi da tribo de Benjamim que se juntou a ele em Ziclague (1Cr 12.5). Não está claro se o nome se refere a uma família ou a um lugar.</w:t>
      </w:r>
      <w:r/>
      <w:r/>
    </w:p>
    <w:p>
      <w:r/>
    </w:p>
    <w:p>
      <w:pPr>
        <w:pStyle w:val="Heading2"/>
      </w:pPr>
      <w:r>
        <w:t>Harum</w:t>
      </w:r>
      <w:r/>
    </w:p>
    <w:p>
      <w:r/>
      <w:r>
        <w:t xml:space="preserve">Pai de Acarel da tribo de Judá (1Cr 4.8).</w:t>
      </w:r>
      <w:r/>
      <w:r/>
    </w:p>
    <w:p>
      <w:r/>
    </w:p>
    <w:p>
      <w:pPr>
        <w:pStyle w:val="Heading2"/>
      </w:pPr>
      <w:r>
        <w:t>Harumafe</w:t>
      </w:r>
      <w:r/>
    </w:p>
    <w:p>
      <w:r/>
      <w:r>
        <w:t xml:space="preserve">O pai de Jedaías. Jedaías ajudou a reparar o muro de Jerusalém durante o tempo de Neemias (Ne 3.10).</w:t>
      </w:r>
      <w:r/>
      <w:r/>
    </w:p>
    <w:p>
      <w:r/>
    </w:p>
    <w:p>
      <w:pPr>
        <w:pStyle w:val="Heading2"/>
      </w:pPr>
      <w:r>
        <w:t>Harur</w:t>
      </w:r>
      <w:r/>
    </w:p>
    <w:p>
      <w:r/>
      <w:r>
        <w:t xml:space="preserve">Um dos servos do templo, cujos descendentes estavam entre aqueles que retornaram com Zorobabel do exílio na Babilônia (1Ed 5.31). O nome aparece como Sur em 1 Esdras, mas aparece listado como Harur em Esdras 2.51 e Neemias 7.53.</w:t>
      </w:r>
      <w:r/>
      <w:r/>
    </w:p>
    <w:p>
      <w:r/>
    </w:p>
    <w:p>
      <w:pPr>
        <w:pStyle w:val="Heading2"/>
      </w:pPr>
      <w:r>
        <w:t>Harur</w:t>
      </w:r>
      <w:r/>
    </w:p>
    <w:p>
      <w:r/>
      <w:r>
        <w:t xml:space="preserve">Antepassado de um grupo de assistentes do templo que retornaram a Jerusalém com Zorobabel após o exílio (Ed 2.51; Ne 7.53).</w:t>
      </w:r>
      <w:r/>
      <w:r/>
    </w:p>
    <w:p>
      <w:r/>
    </w:p>
    <w:p>
      <w:pPr>
        <w:pStyle w:val="Heading2"/>
      </w:pPr>
      <w:r>
        <w:t>Haruz</w:t>
      </w:r>
      <w:r/>
    </w:p>
    <w:p>
      <w:r/>
      <w:r>
        <w:t xml:space="preserve">Haruz era o avô materno de Amom, que foi um rei de Judá (2Rs 21.19). Isso significa que Haruz era o pai de Mesulemete, que era a mãe de Amom.</w:t>
      </w:r>
      <w:r/>
      <w:r/>
    </w:p>
    <w:p>
      <w:r/>
    </w:p>
    <w:p>
      <w:pPr>
        <w:pStyle w:val="Heading2"/>
      </w:pPr>
      <w:r>
        <w:t>Hasabias</w:t>
      </w:r>
      <w:r/>
    </w:p>
    <w:p>
      <w:r/>
      <w:r>
        <w:t xml:space="preserve">1. Antepassado de Etã, um levita e descendente de Merari. Etã foi um músico no templo durante o reinado de Davi (1Cr 6.45).</w:t>
      </w:r>
    </w:p>
    <w:p>
      <w:r/>
      <w:r>
        <w:t xml:space="preserve">2. Antepassado de um grupo de levitas que ajudaram a reconstruir o templo após o exílio babilônico (1Cr 9.14; Ne 11.15).</w:t>
      </w:r>
    </w:p>
    <w:p>
      <w:r/>
      <w:r>
        <w:t xml:space="preserve">3. O filho de Jedutum, um levita e músico no templo durante o reinado de Davi (1Cr 25.3,19).</w:t>
      </w:r>
    </w:p>
    <w:p>
      <w:r/>
      <w:r>
        <w:t xml:space="preserve">4. Chefe de um grupo de hebronitas que recebeu a posição de supervisor de Israel a oeste do Jordão. Ele estava encarregado tanto das atividades políticas quanto das religiosas (1Cr 26.30).</w:t>
      </w:r>
    </w:p>
    <w:p>
      <w:r/>
      <w:r>
        <w:t xml:space="preserve">5. O filho de Quemuel, um levita e chefe de uma casa durante o reinado de Davi (1Cr 27.17).</w:t>
      </w:r>
    </w:p>
    <w:p>
      <w:r/>
      <w:r>
        <w:t xml:space="preserve">6. Chefe dos levitas que participou da Páscoa realizada pelo Rei Josias no reino de Judá (640–609 a.C.; 2Cr 35.9).</w:t>
      </w:r>
    </w:p>
    <w:p>
      <w:r/>
      <w:r>
        <w:t xml:space="preserve">7. Levita merarita que retornou a Jerusalém da Babilônia com Esdras (Ed 8.19).</w:t>
      </w:r>
    </w:p>
    <w:p>
      <w:r/>
      <w:r>
        <w:t xml:space="preserve">8. Sacerdote que retornou a Jerusalém de Babilônia com Esdras (Ed 8.24); talvez seja a mesma pessoa mencionada no item 7 acima.</w:t>
      </w:r>
    </w:p>
    <w:p>
      <w:r/>
      <w:r>
        <w:t xml:space="preserve">9. O filho de Parós, que atendeu à exortação de Esdras para se divorciar de sua esposa pagã após o exílio (Ed 10.25); possivelmente o mesmo que Asibias (1Ed 9.26).</w:t>
      </w:r>
    </w:p>
    <w:p>
      <w:r/>
      <w:r>
        <w:t xml:space="preserve">10. Governante sobre metade do distrito de Queila (uma cidade de Judá no distrito de Sefalá de Libna-Maressa) que participou na reconstrução do muro de Jerusalém para o seu distrito após o exílio (Ne 3.17).</w:t>
      </w:r>
    </w:p>
    <w:p>
      <w:r/>
      <w:r>
        <w:t xml:space="preserve">11. Levita que assinou a aliança de fidelidade a Deus de Esdras (Ne 10.11).</w:t>
      </w:r>
    </w:p>
    <w:p>
      <w:r/>
      <w:r>
        <w:t xml:space="preserve">12. Antepassado de Uzi, um supervisor dos levitas em Jerusalém após o exílio (Ne 11.22).</w:t>
      </w:r>
    </w:p>
    <w:p>
      <w:r/>
      <w:r>
        <w:t xml:space="preserve">13. Sacerdote e chefe de uma família na Palestina após o exílio, durante o tempo do sumo sacerdote Joaquim (Ne 12.21).</w:t>
      </w:r>
    </w:p>
    <w:p>
      <w:r/>
      <w:r>
        <w:t xml:space="preserve">14. Chefe dos levitas e músico do templo após o exílio, durante o tempo de Joaquim, o sumo sacerdote (Ne 12.24); talvez a mesma pessoa mencionada no número 11 acima.</w:t>
      </w:r>
      <w:r/>
      <w:r/>
    </w:p>
    <w:p>
      <w:r/>
    </w:p>
    <w:p>
      <w:pPr>
        <w:pStyle w:val="Heading2"/>
      </w:pPr>
      <w:r>
        <w:t>Hasabna</w:t>
      </w:r>
      <w:r/>
    </w:p>
    <w:p>
      <w:r/>
      <w:r>
        <w:t xml:space="preserve">Um dos líderes que assinou a aliança de fidelidade a Deus com Esdras, Neemias e outros após o exílio (Ne 10.25).</w:t>
      </w:r>
      <w:r/>
      <w:r/>
    </w:p>
    <w:p>
      <w:r/>
    </w:p>
    <w:p>
      <w:pPr>
        <w:pStyle w:val="Heading2"/>
      </w:pPr>
      <w:r>
        <w:t>Hasabneias</w:t>
      </w:r>
      <w:r/>
    </w:p>
    <w:p>
      <w:r/>
      <w:r>
        <w:t xml:space="preserve">1. Pai de Hatus. Hatus ajudou na reconstrução dos muros de Jerusalém durante os dias de Neemias (Ne 3.10).</w:t>
      </w:r>
    </w:p>
    <w:p>
      <w:r/>
      <w:r>
        <w:t xml:space="preserve">2. Levita que se juntou a outros em uma invocação na cerimônia de assinatura do pacto (Ne 9.5).</w:t>
      </w:r>
      <w:r/>
      <w:r/>
    </w:p>
    <w:p>
      <w:r/>
    </w:p>
    <w:p>
      <w:pPr>
        <w:pStyle w:val="Heading2"/>
      </w:pPr>
      <w:r>
        <w:t>Hasadias</w:t>
      </w:r>
      <w:r/>
    </w:p>
    <w:p>
      <w:r/>
      <w:r>
        <w:t xml:space="preserve">Um dos filhos de Zorobabel (1Cr 3.20).</w:t>
      </w:r>
      <w:r/>
      <w:r/>
    </w:p>
    <w:p>
      <w:r/>
    </w:p>
    <w:p>
      <w:pPr>
        <w:pStyle w:val="Heading2"/>
      </w:pPr>
      <w:r>
        <w:t>Hasbadana</w:t>
      </w:r>
      <w:r/>
    </w:p>
    <w:p>
      <w:r/>
      <w:r>
        <w:t xml:space="preserve">Homem, possivelmente de origem levita, que estava à esquerda de Esdras quando ele leu a lei para o povo (Ne 8.4).</w:t>
      </w:r>
      <w:r/>
      <w:r/>
    </w:p>
    <w:p>
      <w:r/>
    </w:p>
    <w:p>
      <w:pPr>
        <w:pStyle w:val="Heading2"/>
      </w:pPr>
      <w:r>
        <w:t>Hasém</w:t>
      </w:r>
      <w:r/>
    </w:p>
    <w:p>
      <w:r/>
      <w:r>
        <w:t xml:space="preserve">Um guerreiro entre os homens poderosos do rei Davi (1Cr 11.34, veja também a nota na margem da NVT). Outro nome para Jasém em 2 Samuel 23.32.</w:t>
      </w:r>
    </w:p>
    <w:p>
      <w:r/>
      <w:r>
        <w:rPr>
          <w:i/>
        </w:rPr>
        <w:t>Veja</w:t>
      </w:r>
      <w:r>
        <w:t xml:space="preserve"> Jasém.</w:t>
      </w:r>
      <w:r/>
      <w:r/>
    </w:p>
    <w:p>
      <w:r/>
    </w:p>
    <w:p>
      <w:pPr>
        <w:pStyle w:val="Heading2"/>
      </w:pPr>
      <w:r>
        <w:t>Hasideus, Hasidim</w:t>
      </w:r>
      <w:r/>
    </w:p>
    <w:p>
      <w:r/>
      <w:r>
        <w:t xml:space="preserve">Transliterações de uma palavra hebraica que significa "os piedosos", em algumas traduções "dos que amam a Deus". A influência dos costumes e modos gregos ameaçou a preservação dos padrões de vida judaicos nos séculos III e IV a.C. Os judeus foram obrigados a usar a língua grega em suas vidas diárias, e com a língua veio a influência da cultura grega. Este processo foi bastante aparente na Palestina durante o segundo século a.C., e o povo judeu respondeu de duas maneiras antagônicas: um grupo era amigável aos gregos; o outro grupo estabeleceu como seu objetivo a estrita adesão aos princípios do judaísmo. Este último grupo, conhecido como "os piedosos", ou Hasideus, valorizava os ideais de observância responsável da aliança (Dt 7.9), e no período macabeu tornou-se militante em seus esforços para adorar a Deus de acordo com a lei mosaica. Tanto os fariseus quanto os essênios podem ter tido raízes iniciais no movimento hassídico.</w:t>
      </w:r>
    </w:p>
    <w:p>
      <w:r/>
      <w:r>
        <w:rPr>
          <w:i/>
        </w:rPr>
        <w:t>Veja também</w:t>
      </w:r>
      <w:r>
        <w:t xml:space="preserve"> Essênios; Judaísmo; Fariseus.</w:t>
      </w:r>
      <w:r/>
      <w:r/>
    </w:p>
    <w:p>
      <w:r/>
    </w:p>
    <w:p>
      <w:pPr>
        <w:pStyle w:val="Heading2"/>
      </w:pPr>
      <w:r>
        <w:t>Hasmona</w:t>
      </w:r>
      <w:r/>
    </w:p>
    <w:p>
      <w:r/>
      <w:r>
        <w:t xml:space="preserve">Um dos lugares onde os israelitas pararam durante os 40 anos em que vagaram no deserto (Nm 33.29–30).</w:t>
      </w:r>
    </w:p>
    <w:p>
      <w:r/>
      <w:r>
        <w:rPr>
          <w:i/>
        </w:rPr>
        <w:t>Veja</w:t>
      </w:r>
      <w:r>
        <w:t xml:space="preserve"> Peregrinações no deserto.</w:t>
      </w:r>
      <w:r/>
      <w:r/>
    </w:p>
    <w:p>
      <w:r/>
    </w:p>
    <w:p>
      <w:pPr>
        <w:pStyle w:val="Heading2"/>
      </w:pPr>
      <w:r>
        <w:t>Hasmoneu</w:t>
      </w:r>
      <w:r/>
    </w:p>
    <w:p>
      <w:r/>
      <w:r>
        <w:t xml:space="preserve">Nome da família dos judeus que instigaram a revolta judaica contra os gregos em 167 a.C. </w:t>
      </w:r>
      <w:r>
        <w:rPr>
          <w:i/>
        </w:rPr>
        <w:t>Veja</w:t>
      </w:r>
      <w:r>
        <w:t xml:space="preserve"> Judaísmo.</w:t>
      </w:r>
      <w:r/>
      <w:r/>
    </w:p>
    <w:p>
      <w:r/>
    </w:p>
    <w:p>
      <w:pPr>
        <w:pStyle w:val="Heading2"/>
      </w:pPr>
      <w:r>
        <w:t>Hasrá</w:t>
      </w:r>
      <w:r/>
    </w:p>
    <w:p>
      <w:r/>
      <w:r>
        <w:t xml:space="preserve">Ortografia variante de Harás, avô de Salum, em 2 Crônicas 34.22</w:t>
      </w:r>
      <w:r>
        <w:t xml:space="preserve">. </w:t>
        <w:br/>
      </w:r>
      <w:r>
        <w:rPr>
          <w:i/>
        </w:rPr>
        <w:t>Veja</w:t>
      </w:r>
      <w:r>
        <w:t xml:space="preserve"> Harás.</w:t>
      </w:r>
      <w:r/>
      <w:r/>
    </w:p>
    <w:p>
      <w:r/>
    </w:p>
    <w:p>
      <w:pPr>
        <w:pStyle w:val="Heading2"/>
      </w:pPr>
      <w:r>
        <w:t>Hassenaá</w:t>
      </w:r>
      <w:r/>
    </w:p>
    <w:p>
      <w:r/>
      <w:r>
        <w:t xml:space="preserve">Nome alternativo para Senaa em Neemias 3.3. </w:t>
      </w:r>
      <w:r>
        <w:rPr>
          <w:i/>
        </w:rPr>
        <w:t>Veja</w:t>
      </w:r>
      <w:r>
        <w:t xml:space="preserve"> Senaa.</w:t>
      </w:r>
      <w:r/>
      <w:r/>
    </w:p>
    <w:p>
      <w:r/>
    </w:p>
    <w:p>
      <w:pPr>
        <w:pStyle w:val="Heading2"/>
      </w:pPr>
      <w:r>
        <w:t>Hassenua</w:t>
      </w:r>
      <w:r/>
    </w:p>
    <w:p>
      <w:r/>
      <w:r>
        <w:t xml:space="preserve">Antepassado de uma família benjamita que retornou a Judá com Zorobabel após o exílio (1Cr 9.7; Ne 11.9, ACF “Senua”); possivelmente chamado alternadamente de Senaa (Ed 2.35; Ne 7.38) e Hassenaá (Ne 3.3). </w:t>
      </w:r>
      <w:r>
        <w:rPr>
          <w:i/>
        </w:rPr>
        <w:t>Veja</w:t>
      </w:r>
      <w:r>
        <w:t xml:space="preserve"> Senaa.</w:t>
      </w:r>
      <w:r/>
      <w:r/>
    </w:p>
    <w:p>
      <w:r/>
    </w:p>
    <w:p>
      <w:pPr>
        <w:pStyle w:val="Heading2"/>
      </w:pPr>
      <w:r>
        <w:t>Hassube</w:t>
      </w:r>
      <w:r/>
    </w:p>
    <w:p>
      <w:r/>
      <w:r>
        <w:t xml:space="preserve">1. Merari, líder do clã da tribo de Levi. Hassube foi o pai de Semaías, um dos que se estabeleceram em Jerusalém após o retorno do cativeiro (1Cr 9.14; Ne 11.15).</w:t>
      </w:r>
    </w:p>
    <w:p>
      <w:r/>
      <w:r>
        <w:t xml:space="preserve">2. O filho de Paate-Moabe, que reparou uma seção do muro de Jerusalém e a Torre dos Fornos durante o tempo de Neemias (Ne 3.11).</w:t>
      </w:r>
    </w:p>
    <w:p>
      <w:r/>
      <w:r>
        <w:t xml:space="preserve">3. Outro Hassube que reparou o muro de Jerusalém em frente à sua casa (Ne 3.23).</w:t>
      </w:r>
    </w:p>
    <w:p>
      <w:r/>
      <w:r>
        <w:t xml:space="preserve">4. Líder que assinou a aliança de fidelidade a Deus com Esdras, Neemias e outros após o exílio (Ne 10.23).</w:t>
      </w:r>
      <w:r/>
      <w:r/>
    </w:p>
    <w:p>
      <w:r/>
    </w:p>
    <w:p>
      <w:pPr>
        <w:pStyle w:val="Heading2"/>
      </w:pPr>
      <w:r>
        <w:t>Hasuba</w:t>
      </w:r>
      <w:r/>
    </w:p>
    <w:p>
      <w:r/>
      <w:r>
        <w:t xml:space="preserve">Um dos filhos de Zorobabel (1Cr 3.20).</w:t>
      </w:r>
      <w:r/>
      <w:r/>
    </w:p>
    <w:p>
      <w:r/>
    </w:p>
    <w:p>
      <w:pPr>
        <w:pStyle w:val="Heading2"/>
      </w:pPr>
      <w:r>
        <w:t>Hasufa</w:t>
      </w:r>
      <w:r/>
    </w:p>
    <w:p>
      <w:r/>
      <w:r>
        <w:t xml:space="preserve">Antepassado de um grupo de assistentes do templo que retornaram a Jerusalém com Zorobabel após o exílio (Ed 2.43; Ne 7.46). Ele é possivelmente a mesma pessoa que Gispa em Neemias 11.21. </w:t>
      </w:r>
      <w:r>
        <w:rPr>
          <w:i/>
        </w:rPr>
        <w:t>Veja</w:t>
      </w:r>
      <w:r>
        <w:t xml:space="preserve"> Gispa.</w:t>
      </w:r>
      <w:r/>
      <w:r/>
    </w:p>
    <w:p>
      <w:r/>
    </w:p>
    <w:p>
      <w:pPr>
        <w:pStyle w:val="Heading2"/>
      </w:pPr>
      <w:r>
        <w:t>Hasum</w:t>
      </w:r>
      <w:r/>
    </w:p>
    <w:p>
      <w:r/>
      <w:r>
        <w:t xml:space="preserve">1. Antepassado de uma família que retornou da Babilônia com Zorobabel após o exílio (Ed 2.19; 10.33; Ne 7.22).</w:t>
      </w:r>
    </w:p>
    <w:p>
      <w:r/>
      <w:r>
        <w:t xml:space="preserve">2. Israelita que estava à esquerda de Esdras durante a leitura da lei (Ne 8.4).</w:t>
      </w:r>
    </w:p>
    <w:p>
      <w:r/>
      <w:r>
        <w:t xml:space="preserve">3. Líder que assinou a aliança de fidelidade a Deus com Esdras, Neemias e outros após o exílio (Ne 10.18).</w:t>
      </w:r>
      <w:r/>
      <w:r/>
    </w:p>
    <w:p>
      <w:r/>
    </w:p>
    <w:p>
      <w:pPr>
        <w:pStyle w:val="Heading2"/>
      </w:pPr>
      <w:r>
        <w:t>Hatá, Hataque</w:t>
      </w:r>
      <w:r/>
    </w:p>
    <w:p>
      <w:r/>
      <w:r>
        <w:t xml:space="preserve">Um eunuco que o rei persa Assuero escolheu para servir Ester. Hataque trouxe mensagens de Mordecai para Ester. Desta forma, Ester soube do plano de Hamã contra os judeus (Et 4.5–10). Hataque às vezes é escrito como Hatá (ACF).</w:t>
      </w:r>
      <w:r/>
      <w:r/>
    </w:p>
    <w:p>
      <w:r/>
    </w:p>
    <w:p>
      <w:pPr>
        <w:pStyle w:val="Heading2"/>
      </w:pPr>
      <w:r>
        <w:t>Hatate</w:t>
      </w:r>
      <w:r/>
    </w:p>
    <w:p>
      <w:r/>
      <w:r>
        <w:t xml:space="preserve">Filho de Otniel e neto de Quenaz (1Cr 4.13).</w:t>
      </w:r>
      <w:r/>
      <w:r/>
    </w:p>
    <w:p>
      <w:r/>
    </w:p>
    <w:p>
      <w:pPr>
        <w:pStyle w:val="Heading2"/>
      </w:pPr>
      <w:r>
        <w:t>Hatifa</w:t>
      </w:r>
      <w:r/>
    </w:p>
    <w:p>
      <w:r/>
      <w:r>
        <w:t xml:space="preserve">Antepassado de uma família de servos do templo que retornou a Jerusalém com Zorobabel após o cativeiro (Ed 2.54; Ne 7.56).</w:t>
      </w:r>
      <w:r/>
      <w:r/>
    </w:p>
    <w:p>
      <w:r/>
    </w:p>
    <w:p>
      <w:pPr>
        <w:pStyle w:val="Heading2"/>
      </w:pPr>
      <w:r>
        <w:t>Hatil</w:t>
      </w:r>
      <w:r/>
    </w:p>
    <w:p>
      <w:r/>
      <w:r>
        <w:t xml:space="preserve">Antepassado de uma família dos servos do rei Salomão que retornou a Jerusalém com Zorobabel após o exílio (Ed 2.57; Ne 7.59).</w:t>
      </w:r>
      <w:r/>
      <w:r/>
    </w:p>
    <w:p>
      <w:r/>
    </w:p>
    <w:p>
      <w:pPr>
        <w:pStyle w:val="Heading2"/>
      </w:pPr>
      <w:r>
        <w:t>Hatita</w:t>
      </w:r>
      <w:r/>
    </w:p>
    <w:p>
      <w:r/>
      <w:r>
        <w:t xml:space="preserve">Antepassado de uma família de porteiros que retornou a Jerusalém com Zorobabel após o exílio (Ed 2.42; Ne 7.45).</w:t>
      </w:r>
      <w:r/>
      <w:r/>
    </w:p>
    <w:p>
      <w:r/>
    </w:p>
    <w:p>
      <w:pPr>
        <w:pStyle w:val="Heading2"/>
      </w:pPr>
      <w:r>
        <w:t>Hatus</w:t>
      </w:r>
      <w:r/>
    </w:p>
    <w:p>
      <w:r/>
      <w:r>
        <w:t xml:space="preserve">1. Filho de Semaías e descendente de Davi (1Cr 3.22). Hatus retornou do exílio babilônico com Esdras (Ed 8.3).</w:t>
      </w:r>
    </w:p>
    <w:p>
      <w:r/>
      <w:r>
        <w:t xml:space="preserve">2. Filho de Hasabneias, que ajudou Neemias a reconstruir os muros de Jerusalém (Ne 3.10).</w:t>
      </w:r>
    </w:p>
    <w:p>
      <w:r/>
      <w:r>
        <w:t xml:space="preserve">3. Sacerdote que retornou da Babilônia com Zorobabel (Ne 12.2). Um de seus descendentes assinou a aliança de fidelidade a Deus de Esdras (Ne 10.4). Seu nome foi omitido de Neemias 12.14 por erro de escriba.</w:t>
      </w:r>
      <w:r/>
      <w:r/>
    </w:p>
    <w:p>
      <w:r/>
    </w:p>
    <w:p>
      <w:pPr>
        <w:pStyle w:val="Heading2"/>
      </w:pPr>
      <w:r>
        <w:t>Haurã</w:t>
      </w:r>
      <w:r/>
    </w:p>
    <w:p>
      <w:r/>
      <w:r>
        <w:t xml:space="preserve">Região no nordeste de Transjordânia mencionada na descrição das fronteiras da terra em Ezequiel (Ez 47.16–18). Nos tempos bíblicos, correspondia ao moderno Jebel ed-Druze de Leja. Esta área é mencionada já no reinado de Salmanasar III da Assíria em sua descrição de uma campanha militar em 841 a.C. Seu exército marchou para o Monte Khauranu após um cerco a Damasco e antes de cruzar a Galileia para o Monte Carmelo.</w:t>
      </w:r>
    </w:p>
    <w:p>
      <w:r/>
      <w:r>
        <w:t>Em 733–732 a.C., Tiglate-Pileser III da Assíria conquistou Damasco e sua região circundante, organizando-a em províncias, uma das quais era Khaurina, ou Haurã. A mesma província é mencionada nos Anais de Assurbanípal durante sua campanha contra os árabes (639–637 a.C.).</w:t>
      </w:r>
      <w:r/>
      <w:r/>
    </w:p>
    <w:p>
      <w:r/>
    </w:p>
    <w:p>
      <w:pPr>
        <w:pStyle w:val="Heading2"/>
      </w:pPr>
      <w:r>
        <w:t>Havilá (Lugar)</w:t>
      </w:r>
      <w:r/>
    </w:p>
    <w:p>
      <w:r/>
      <w:r>
        <w:t xml:space="preserve">Terra na vizinhança do Éden, agora desconhecida, mas diz no texto bíblico que era regada pelo rio Pisom e conter suprimentos de ouro, bdélio e pedra de ônix (Gn 2.11–12). A localização de Havilá tem sido objeto de muita disputa. Não pode ter qualquer conexão com a Havilá de 1 Samuel 15.7, onde Saul lutou contra certos amalequitas, porque o local das narrativas do Éden é mesopotâmico e não palestino. Com base no mesmo princípio, qualquer tentativa de localizar Havilá no sul da Arábia, na região da Somália ou Índia estaria equivocada. O “rio” Pisom pode ter sido um canal de irrigação, já que o acádio não tem uma palavra separada para esses dois diferentes corpos de água, e o costume mesopotâmico era nomear grandes canais de irrigação como se fossem rios. Isso ajudaria a explicar a sobrevivência do nome “Pisom” muito tempo depois que o canal havia desaparecido. O Pisom era um dos quatro ramos que o rio formava uma vez que deixava o Éden; portanto, Havilá deve ter estado ao norte, já que a narrativa assume uma perspectiva rio acima. Provavelmente Havilá estava na área geral da planície de Sinar e era regada por um grande canal de irrigação. Tanto Havilá quanto o canal há muito desapareceram.</w:t>
      </w:r>
      <w:r/>
      <w:r/>
    </w:p>
    <w:p>
      <w:r/>
    </w:p>
    <w:p>
      <w:pPr>
        <w:pStyle w:val="Heading2"/>
      </w:pPr>
      <w:r>
        <w:t>Havilá (Pessoa)</w:t>
      </w:r>
      <w:r/>
    </w:p>
    <w:p>
      <w:r/>
      <w:r>
        <w:t xml:space="preserve">1. Descendente de Cuxe (Gn 10.7; 1Cr 1.9).</w:t>
      </w:r>
    </w:p>
    <w:p>
      <w:r/>
      <w:r>
        <w:t xml:space="preserve">2. Descendente de Sem através de Joctã (Gn 10.29; 1Cr 1.23).</w:t>
      </w:r>
      <w:r/>
      <w:r/>
    </w:p>
    <w:p>
      <w:r/>
    </w:p>
    <w:p>
      <w:pPr>
        <w:pStyle w:val="Heading2"/>
      </w:pPr>
      <w:r>
        <w:t>Havote-Jair, Havote-Jair</w:t>
      </w:r>
      <w:r/>
    </w:p>
    <w:p>
      <w:r/>
      <w:r>
        <w:t xml:space="preserve">No texto original usa-se Havote-Jair. Série de assentamentos na borda de Basã, do outro lado do Jordão, capturados por Jair, de acordo com Nm 32.41. Devido à sua localização, eles foram alocados à meia-tribo de Manassés. O número dessas aldeias é dado em Josué 13.29–30 como 60, e provavelmente estão incluídas nas cidades e vilas de 1 Crônicas 2.22–23, embora apenas 23 cidades sejam especificadas como pertencentes a Jair. A tradução literal usa “Basã-havoth-Jair” (Dt 3.14) torna a localização tão específica quanto no hebraico. Em Juízes 10.4, um juiz chamado Jair tinha 30 filhos que controlavam 30 cidades chamadas Havote-Jair. Mas ele é obviamente diferente do Jair de Números 32.41. Se seus filhos controlavam apenas 30 assentamentos, ele provavelmente governava os 30 restantes. Em 1 Crônicas 2.21–24, que reflete uma relação entre Judá e Manassés, foi dito que Jair tinha 23 cidades em Gileade quando Gesur e Aram capturaram 60 vilas dos assentamentos de tendas de Jair e Quenate e suas dependências. Embora os números variantes apresentem dificuldades, a narrativa em si pode ser a maneira do Cronista de indicar o senso de soberania de Judá sobre Gileade.</w:t>
      </w:r>
      <w:r/>
      <w:r/>
    </w:p>
    <w:p>
      <w:r/>
    </w:p>
    <w:p>
      <w:pPr>
        <w:pStyle w:val="Heading2"/>
      </w:pPr>
      <w:r>
        <w:t>Hazael</w:t>
      </w:r>
      <w:r/>
    </w:p>
    <w:p>
      <w:r/>
      <w:r>
        <w:t xml:space="preserve">Rei da Síria (843?–796? a.C.) que chegou ao poder assassinando seu governante, Ben-Hadade (2Rs 8.7–15), e estabelecendo uma nova dinastia. Uma inscrição de Salmanasar fala de Hazael como um “filho de ninguém” e menciona que ele havia “tomado o trono”. O profeta hebreu Elias foi instruído a ungir Hazael como o próximo rei da Síria (1Rs 19.15).</w:t>
      </w:r>
    </w:p>
    <w:p>
      <w:r/>
      <w:r>
        <w:t>Ao se tornar rei, Hazael continuou a política de Ben-Hadade de resistir à influência militar assíria na Palestina. Embora a maior parte da Palestina tenha ficado sob controle assírio em 841 a.C., Hazael conseguiu manter a independência ao resistir ao cerco de Damasco. Após falhar em uma tentativa final de subjugar Damasco em 837 a.C., os assírios se retiraram. Isso permitiu a Hazael a liberdade de iniciar uma série de ataques contra Israel, resultando na dominação síria da maior parte da Palestina.</w:t>
      </w:r>
    </w:p>
    <w:p>
      <w:r/>
      <w:r>
        <w:t xml:space="preserve">Perto do final do reinado de Jeú em Israel, Hazael ocupou território israelita nas colinas da Galileia e a leste do Jordão (2Rs 10.32). Após a morte de Jeú, o rei sírio continuamente atormentando Israel, capturou grande parte da Filístia e poupou Jerusalém apenas porque Joás, rei de Judá, pediu paz e estava disposto a pagar um pesado tributo (12.17–18). A opressão síria continuou durante o reinado do filho de Hazael até que Adad-nirari III, rei da Assíria, marchou para a Síria, fazendo com que Damasco se submetesse e pagasse um pesado tributo. Isso aliviou a pressão sobre Israel e proporcionou a oportunidade de recuperar o território tomado por Hazael (13.24–25).</w:t>
      </w:r>
    </w:p>
    <w:p>
      <w:r/>
      <w:r>
        <w:t>Arqueólogos encontraram os restos de uma cama em Arslan Tash (Hadathah) que pode ter sido incluída no tributo levado de Damasco. Parte da inscrição em uma pedaço de marfim incrustado na cama diz "ao nosso Senhor Hazael". Evidentemente, havia um alto nível de cultura em Damasco sob Hazael. Segundo Josefo, Hazael foi lembrado por muito tempo por sua participação na construção de templos em Damasco.</w:t>
      </w:r>
    </w:p>
    <w:p>
      <w:r/>
      <w:r>
        <w:rPr>
          <w:i/>
        </w:rPr>
        <w:t>Veja também</w:t>
      </w:r>
      <w:r>
        <w:t xml:space="preserve"> Síria, Sírios.</w:t>
      </w:r>
      <w:r/>
      <w:r/>
    </w:p>
    <w:p>
      <w:r/>
    </w:p>
    <w:p>
      <w:pPr>
        <w:pStyle w:val="Heading2"/>
      </w:pPr>
      <w:r>
        <w:t>Hazaías</w:t>
      </w:r>
      <w:r/>
    </w:p>
    <w:p>
      <w:r/>
      <w:r>
        <w:t xml:space="preserve">Descendente de Maaséias da tribo de Judá, que foi um dos líderes em Jerusalém após o exílio (Ne 11.5).</w:t>
      </w:r>
      <w:r/>
      <w:r/>
    </w:p>
    <w:p>
      <w:r/>
    </w:p>
    <w:p>
      <w:pPr>
        <w:pStyle w:val="Heading2"/>
      </w:pPr>
      <w:r>
        <w:t>Hazar-Adar</w:t>
      </w:r>
      <w:r/>
    </w:p>
    <w:p>
      <w:r/>
      <w:r>
        <w:t xml:space="preserve">Uma cidade, junto com Azmom, que marcou a fronteira sul de Judá (Nm 34.4). Geralmente é identificada com Khirbet el-Qudeirat, perto de Cades-Barneia.</w:t>
      </w:r>
    </w:p>
    <w:p>
      <w:r/>
      <w:r>
        <w:t xml:space="preserve">A passagem paralela em Josué 15.3–4 lista quatro lugares em vez de dois:</w:t>
      </w:r>
    </w:p>
    <w:p>
      <w:pPr>
        <w:pStyle w:val="ListBullet"/>
      </w:pPr>
      <w:r/>
      <w:r>
        <w:t>Hezrom</w:t>
      </w:r>
    </w:p>
    <w:p>
      <w:pPr>
        <w:pStyle w:val="ListBullet"/>
      </w:pPr>
      <w:r/>
      <w:r>
        <w:t>Adar</w:t>
      </w:r>
    </w:p>
    <w:p>
      <w:pPr>
        <w:pStyle w:val="ListBullet"/>
      </w:pPr>
      <w:r/>
      <w:r>
        <w:t>Carca</w:t>
      </w:r>
    </w:p>
    <w:p>
      <w:pPr>
        <w:pStyle w:val="ListBullet"/>
      </w:pPr>
      <w:r/>
      <w:r>
        <w:t>Azmom</w:t>
      </w:r>
    </w:p>
    <w:p>
      <w:r/>
      <w:r>
        <w:t>Alguns sugeriram que Hazar-Adar e Adar são o mesmo lugar. Outros acreditam que ele foi renomeado para Hezrom para distingui-lo de Adar.</w:t>
      </w:r>
      <w:r/>
      <w:r/>
    </w:p>
    <w:p>
      <w:r/>
    </w:p>
    <w:p>
      <w:pPr>
        <w:pStyle w:val="Heading2"/>
      </w:pPr>
      <w:r>
        <w:t>Hazar-Enã, Hazar-Enom</w:t>
      </w:r>
      <w:r/>
    </w:p>
    <w:p>
      <w:r/>
      <w:r>
        <w:t xml:space="preserve">Local que descreve o canto nordeste da fronteira de Israel (Nm 34.9–10); alternadamente escrito como Hazar-enom em Ezequiel 47.17–18 e 48.1. A (NTLH) traduz como Enom. É identificado com o moderno Hadr na base do Monte Hermon.</w:t>
      </w:r>
      <w:r/>
      <w:r/>
    </w:p>
    <w:p>
      <w:r/>
    </w:p>
    <w:p>
      <w:pPr>
        <w:pStyle w:val="Heading2"/>
      </w:pPr>
      <w:r>
        <w:t>Hazar-Gada</w:t>
      </w:r>
      <w:r/>
    </w:p>
    <w:p>
      <w:r/>
      <w:r>
        <w:t xml:space="preserve">Cidade na extremidade sul da terra atribuída à tribo de Judá como herança (Js 15.27).</w:t>
      </w:r>
      <w:r/>
      <w:r/>
    </w:p>
    <w:p>
      <w:r/>
    </w:p>
    <w:p>
      <w:pPr>
        <w:pStyle w:val="Heading2"/>
      </w:pPr>
      <w:r>
        <w:t>Hazar-Mavé</w:t>
      </w:r>
      <w:r/>
    </w:p>
    <w:p>
      <w:r/>
      <w:r>
        <w:t xml:space="preserve">Somente a NTLH usa a grafia diferente como "Hazarmavé". Descendente de Sem através de Joctã (Gn 10.26; 1Cr 1.20), cuja descendência viveu no sul da Arábia (Gn 10.30) no Wadi Hadhramaut. Escavações lá revelaram uma economia florescente no quinto século a.C., baseada no comércio de incenso. Este comércio, revivido no segundo século a.C., tornou a área próspera e influente.</w:t>
      </w:r>
      <w:r/>
      <w:r/>
    </w:p>
    <w:p>
      <w:r/>
    </w:p>
    <w:p>
      <w:pPr>
        <w:pStyle w:val="Heading2"/>
      </w:pPr>
      <w:r>
        <w:t>Hazar-Sual</w:t>
      </w:r>
      <w:r/>
    </w:p>
    <w:p>
      <w:r/>
      <w:r>
        <w:t xml:space="preserve">Cidade dos simeonitas localizada na seção sul de Judá (Js 15.28; 19.3; 1Cr 4.28). Também está listada entre as cidades ocupadas pelos judeus que retornaram do cativeiro (Ne 11.27).</w:t>
      </w:r>
      <w:r/>
      <w:r/>
    </w:p>
    <w:p>
      <w:r/>
    </w:p>
    <w:p>
      <w:pPr>
        <w:pStyle w:val="Heading2"/>
      </w:pPr>
      <w:r>
        <w:t>Hazar-Susa, Hazar-Susim</w:t>
      </w:r>
      <w:r/>
    </w:p>
    <w:p>
      <w:r/>
      <w:r>
        <w:t xml:space="preserve">Cidade atribuída a Simeão dentro do território destinado a Judá como herança (Js 19.5); também chamada de Hazar-Susim (1Cr 4.31). Salomão provavelmente a utilizou como ponto de transferência para cavalos trazidos do Egito para venda aos hititas e sírios, como sugerido pelo seu nome, que significa "estação de cavalos". Hazar-Susa foi identificada com Sbalat Abu Susein, a leste do Wadi Far’ah.</w:t>
      </w:r>
      <w:r/>
      <w:r/>
    </w:p>
    <w:p>
      <w:r/>
    </w:p>
    <w:p>
      <w:pPr>
        <w:pStyle w:val="Heading2"/>
      </w:pPr>
      <w:r>
        <w:t>Hazazão-Tamar</w:t>
      </w:r>
      <w:r/>
    </w:p>
    <w:p>
      <w:r/>
      <w:r>
        <w:t xml:space="preserve">Cidade identificável com En-Gedi em 2 Crônicas 20.2. Durante o tempo de Abraão, era habitada por amorreus que foram subjugados por Quedorlaomer enquanto ele e outros reis orientais varriam a área (Gn 14.7). Foi sugerido que pode ser a Tadmor que Salomão fortificou (1Rs 9.18), e Tamar colocada por Ezequiel a sudeste de Israel (Ez 47.18–19; 48.28). Aparentemente, Wadi Hasasa recebeu o nome do antigo local.</w:t>
      </w:r>
      <w:r/>
      <w:r/>
    </w:p>
    <w:p>
      <w:r/>
    </w:p>
    <w:p>
      <w:pPr>
        <w:pStyle w:val="Heading2"/>
      </w:pPr>
      <w:r>
        <w:t>Hazazão-Tamar</w:t>
      </w:r>
      <w:r/>
    </w:p>
    <w:p>
      <w:r/>
      <w:r>
        <w:t xml:space="preserve">A grafia da cidade de Hazazom-Tamar na NTLH em Gênesis 14.7. </w:t>
      </w:r>
      <w:r>
        <w:rPr>
          <w:i/>
        </w:rPr>
        <w:t>Veja</w:t>
      </w:r>
      <w:r>
        <w:t xml:space="preserve"> Hazazom-Tamar.</w:t>
      </w:r>
      <w:r/>
      <w:r/>
    </w:p>
    <w:p>
      <w:r/>
    </w:p>
    <w:p>
      <w:pPr>
        <w:pStyle w:val="Heading2"/>
      </w:pPr>
      <w:r>
        <w:t>Hazelelponi</w:t>
      </w:r>
      <w:r/>
    </w:p>
    <w:p>
      <w:r/>
      <w:r>
        <w:t xml:space="preserve">Filha de Etã da tribo de Judá (1Cr 4.3).</w:t>
      </w:r>
      <w:r/>
      <w:r/>
    </w:p>
    <w:p>
      <w:r/>
    </w:p>
    <w:p>
      <w:pPr>
        <w:pStyle w:val="Heading2"/>
      </w:pPr>
      <w:r>
        <w:t>Hazer-Haticom</w:t>
      </w:r>
      <w:r/>
    </w:p>
    <w:p>
      <w:r/>
      <w:r>
        <w:t xml:space="preserve">Marco de fronteira ao longo do perímetro norte de Israel (Ez 47.16). Em conjunto com o uso de Hazar-Enã neste contexto, e em comparação com Números 34.9–10, parece que Hazer-Haticom pode representar um erro de escrita para Hazar-Enã. Traduções em português como a ARC usam Hazer-Haticom. A NTHL utiliza apenas Haticom.</w:t>
      </w:r>
      <w:r/>
      <w:r/>
    </w:p>
    <w:p>
      <w:r/>
    </w:p>
    <w:p>
      <w:pPr>
        <w:pStyle w:val="Heading2"/>
      </w:pPr>
      <w:r>
        <w:t>Hazerim</w:t>
      </w:r>
      <w:r/>
    </w:p>
    <w:p>
      <w:r/>
      <w:r>
        <w:t xml:space="preserve">Transliteração do palavra hebraica que nos textos das versões português como Deuteronômio 2.23 é traduzido como Aldeia. Em vez do nome próprio de uma cidade, pode ser um termo genérico para “aldeias”, uma tradução preferida por algumas traduções.</w:t>
      </w:r>
      <w:r/>
      <w:r/>
    </w:p>
    <w:p>
      <w:r/>
    </w:p>
    <w:p>
      <w:pPr>
        <w:pStyle w:val="Heading2"/>
      </w:pPr>
      <w:r>
        <w:t>Hazerote</w:t>
      </w:r>
      <w:r/>
    </w:p>
    <w:p>
      <w:r/>
      <w:r>
        <w:t xml:space="preserve">Acampamento dos israelitas durante suas peregrinações no deserto. Foi o terceiro acampamento desde o Monte Sinai (Nm 11.35; 12.16; 33.17–18; Dt 1.1). Aqui, Miriã e Arão falaram contra Moisés por ele ter se casado com uma mulher cuxita e questionaram se Deus falava apenas através de Moisés (Nm 12.1–2). O local é provavelmente a moderna ‘Ain Khadra, cerca de 48 quilômetros a nordeste de Jebel Musa.</w:t>
      </w:r>
    </w:p>
    <w:p>
      <w:r/>
      <w:r>
        <w:rPr>
          <w:i/>
        </w:rPr>
        <w:t>Veja também</w:t>
      </w:r>
      <w:r>
        <w:t xml:space="preserve"> Peregrinações no deserto.</w:t>
      </w:r>
      <w:r/>
      <w:r/>
    </w:p>
    <w:p>
      <w:r/>
    </w:p>
    <w:p>
      <w:pPr>
        <w:pStyle w:val="Heading2"/>
      </w:pPr>
      <w:r>
        <w:t>Haziel</w:t>
      </w:r>
      <w:r/>
    </w:p>
    <w:p>
      <w:r/>
      <w:r>
        <w:t xml:space="preserve">Levita e filho de Simei durante o tempo de Davi (1Cr 23.9).</w:t>
      </w:r>
      <w:r/>
      <w:r/>
    </w:p>
    <w:p>
      <w:r/>
    </w:p>
    <w:p>
      <w:pPr>
        <w:pStyle w:val="Heading2"/>
      </w:pPr>
      <w:r>
        <w:t>Hazo</w:t>
      </w:r>
      <w:r/>
    </w:p>
    <w:p>
      <w:r/>
      <w:r>
        <w:t xml:space="preserve">Quinto filho de Naor (Gn 22.22); provavelmente usado como nome para um clã descendente de Naor. Foi identificado com o nome Hazu, que designava uma região montanhosa no norte da Arábia mencionada em uma inscrição que relata a campanha árabe de Esar-Hadom.</w:t>
      </w:r>
      <w:r/>
      <w:r/>
    </w:p>
    <w:p>
      <w:r/>
    </w:p>
    <w:p>
      <w:pPr>
        <w:pStyle w:val="Heading2"/>
      </w:pPr>
      <w:r>
        <w:t>Hazor</w:t>
      </w:r>
      <w:r/>
    </w:p>
    <w:p>
      <w:r/>
      <w:r>
        <w:t xml:space="preserve">1. Cidade no norte da Palestina, no território de Naftali, chamada de “a capital da federação de todos esses reinos (de Canaã)” em Josué 11.10. Localizada a 8 quilômetros a sudoeste do Lago Huleh e 16 quilômetros ao norte do Mar da Galileia, é conhecida hoje como Tell el-Qedah (ou Tell Waggas). No seu auge, contava com 40.000 habitantes e era de longe a maior cidade cananeia em área e população. Era um grande centro comercial nas rotas de comércio entre o Egito e a Babilônia.</w:t>
      </w:r>
    </w:p>
    <w:p>
      <w:r/>
      <w:r>
        <w:t>Hazor é mencionada pela primeira vez nos Textos de execração egípcios do século XIX a.C. Ela ganha destaque nos arquivos de Mari (século XVIII a.C.), sendo a única cidade palestina mencionada nesses documentos. É frequentemente citada em documentos egípcios desde a época de Tutemés III até Ramsés II, incluindo a correspondência de Tell el-Amarna.</w:t>
      </w:r>
    </w:p>
    <w:p>
      <w:r/>
      <w:r>
        <w:t xml:space="preserve">O Antigo Testamento menciona Hazor várias vezes. A primeira referência é às conquistas de Josué, nas quais Hazor foi completamente destruída (Js 11.1–15; 12.19). Naquela época, Hazor era uma cidade real cananeia cujo rei, Jabim, liderou uma federação cananeia do norte contra os israelitas invasores. Hazor aparece na revolta liderada por Débora e Baraque contra outro Jabim, que resultou na derrota das forças de Jabim sob o comando de Sísera (Jz 4–5). Hazor foi fortificada por Salomão (1Rs 9.15); os restos de Hazor de Salomão estão claramente preservados. O rei Acabe (874–853 a.C.) também acrescentou às fortificações; o elaborado sistema de água que Acabe construiu quando reconstruiu toda a cidade alta e a fortificou para resistir a longos cercos foi encontrado. A cidade foi destruída pelo assírio Tiglate-Pileser III por volta de 732 a.C., encerrando assim seu uso como cidade fortificada israelita (2Rs 15.29). Fortalezas dos períodos assírio, persa e helenístico foram encontradas em várias camadas da cidade. Hazor não é mencionada novamente no Antigo Testamento, mas 1 Macabeus 11.67 diz que Jônatas acampou perto da planície de Hazor, onde lutou contra Demétrio (147 a.C.). A última menção de Hazor em fontes antigas foi feita por Josefo.</w:t>
      </w:r>
    </w:p>
    <w:p>
      <w:r/>
      <w:r>
        <w:t>Hazor tem sido de particular interesse por esclarecer a conquista da Palestina descrita em Josué. As escavações mostram claramente que a grande cidade foi destruída pelo fogo na última metade do século 13 a.C. e nunca foi reconstruída. Achados arqueológicos apoiam a imagem bíblica de uma conquista violenta sob Josué. A escassa ocupação israelita nos séculos 12 e 11 a.C. foi substituída por uma cidade bem fortificada durante a era de Salomão.</w:t>
      </w:r>
    </w:p>
    <w:p>
      <w:r/>
      <w:r>
        <w:t xml:space="preserve">2. Cidade no sul de Judá (Js 15.23). Talvez seja el-Jebariyeh, no Wadi Umm Etnã, perto de Bir Hafir, cerca de 14,5 quilômetros a sudeste de el-’Auja.</w:t>
      </w:r>
    </w:p>
    <w:p>
      <w:r/>
      <w:r>
        <w:t xml:space="preserve">3. Outra cidade no sul de Judá, chamada Hazor-Hadata (Js 15.25). </w:t>
      </w:r>
      <w:r>
        <w:rPr>
          <w:i/>
        </w:rPr>
        <w:t>Veja</w:t>
      </w:r>
      <w:r>
        <w:t xml:space="preserve"> Hazor-Hadata.</w:t>
      </w:r>
    </w:p>
    <w:p>
      <w:r/>
      <w:r>
        <w:t xml:space="preserve">4. Nome alternativo para Queriote-Hezrom (Js 15.25), provavelmente situado no sul de Judá. </w:t>
      </w:r>
      <w:r>
        <w:rPr>
          <w:i/>
        </w:rPr>
        <w:t>Veja</w:t>
      </w:r>
      <w:r>
        <w:t xml:space="preserve"> Queriote #1.</w:t>
      </w:r>
    </w:p>
    <w:p>
      <w:r/>
      <w:r>
        <w:t xml:space="preserve">5. Cidade ao norte de Jerusalém ocupada pelos benjamitas após seu retorno do exílio (Ne 11.33). O nome foi preservado no moderno Khirbet Hazzur, a oeste de Beit Hanina.</w:t>
      </w:r>
    </w:p>
    <w:p>
      <w:r/>
      <w:r>
        <w:t xml:space="preserve">6. Localize em algum lugar no Deserto Arábico a leste da Palestina. Jeremias refere-se aos seus reinos em seu oráculo de julgamento contra Quedar e Hazor (Jr 49.28–33).</w:t>
      </w:r>
      <w:r/>
      <w:r/>
    </w:p>
    <w:p>
      <w:r/>
    </w:p>
    <w:p>
      <w:pPr>
        <w:pStyle w:val="Heading2"/>
      </w:pPr>
      <w:r>
        <w:t>Hazor-Hadata</w:t>
      </w:r>
      <w:r/>
    </w:p>
    <w:p>
      <w:r/>
      <w:r>
        <w:t xml:space="preserve">Uma das cidades localizadas na extremidade sul de Judá, perto da fronteira de Edom (Js 15.25). O adjetivo aramaico “Hadattah” indica que isso é um assentamento de Hazor, mas isso é incerto.</w:t>
      </w:r>
      <w:r/>
      <w:r/>
    </w:p>
    <w:p>
      <w:r/>
    </w:p>
    <w:p>
      <w:pPr>
        <w:pStyle w:val="Heading2"/>
      </w:pPr>
      <w:r>
        <w:t>Héber</w:t>
      </w:r>
      <w:r/>
    </w:p>
    <w:p>
      <w:pPr>
        <w:pStyle w:val="ListNumber"/>
        <w:numPr>
          <w:ilvl w:val="0"/>
          <w:numId w:val="298"/>
        </w:numPr>
      </w:pPr>
      <w:r/>
      <w:r>
        <w:t xml:space="preserve">Um descendente de Jacó por meio de Aser e Berias (Gn 46.17) e pai da família dos heberitas (Nm 26.45; 1Cr 7.31–32).</w:t>
      </w:r>
    </w:p>
    <w:p>
      <w:pPr>
        <w:pStyle w:val="ListNumber"/>
      </w:pPr>
      <w:r/>
      <w:r>
        <w:t xml:space="preserve">Héber, o queneu, era o marido de Jael, a mulher que astutamente matou Sísera (Jz 4.11–21; 5.24).</w:t>
      </w:r>
    </w:p>
    <w:p>
      <w:pPr>
        <w:pStyle w:val="ListNumber"/>
      </w:pPr>
      <w:r/>
      <w:r>
        <w:t xml:space="preserve">Judaíta, filho de Merede e pai de Socó (1Cr 4.18).</w:t>
      </w:r>
    </w:p>
    <w:p>
      <w:pPr>
        <w:pStyle w:val="ListNumber"/>
      </w:pPr>
      <w:r/>
      <w:r>
        <w:t xml:space="preserve">Filho de Elpaal da tribo de Judá (1Cr 8.17).</w:t>
      </w:r>
    </w:p>
    <w:p>
      <w:pPr>
        <w:pStyle w:val="ListNumber"/>
      </w:pPr>
      <w:r/>
      <w:r>
        <w:t xml:space="preserve">A grafia da versão King James em inglês para Eber em 1Cr 5.13; 8.22; e Lucas 3.35. </w:t>
      </w:r>
      <w:r>
        <w:rPr>
          <w:i/>
        </w:rPr>
        <w:t>Veja</w:t>
      </w:r>
      <w:r>
        <w:t xml:space="preserve"> Eber #1, #2, #4.</w:t>
      </w:r>
      <w:r/>
      <w:r/>
    </w:p>
    <w:p>
      <w:r/>
    </w:p>
    <w:p>
      <w:pPr>
        <w:pStyle w:val="Heading2"/>
      </w:pPr>
      <w:r>
        <w:t>Heberitas</w:t>
      </w:r>
      <w:r/>
    </w:p>
    <w:p>
      <w:r/>
      <w:r>
        <w:t xml:space="preserve">Descendentes de Héber na família do patriarca Jacó (Nm 26.45).</w:t>
      </w:r>
    </w:p>
    <w:p>
      <w:r/>
      <w:r>
        <w:rPr>
          <w:i/>
        </w:rPr>
        <w:t>Veja</w:t>
      </w:r>
      <w:r>
        <w:t xml:space="preserve"> Heber #1.</w:t>
      </w:r>
      <w:r/>
      <w:r/>
    </w:p>
    <w:p>
      <w:r/>
    </w:p>
    <w:p>
      <w:pPr>
        <w:pStyle w:val="Heading2"/>
      </w:pPr>
      <w:r>
        <w:t>Hebreus, Carta aos</w:t>
      </w:r>
      <w:r/>
    </w:p>
    <w:p>
      <w:r/>
      <w:r>
        <w:t>Um dos livros mais profundos e enigmáticos do NT. A identidade de seu autor, a época de sua escrita, as pessoas e o lugar para os quais foi enviado estão todos envoltos em mistério. No entanto, apesar da incerteza, Hebreus continua sendo um dos livros mais oportunos e relevantes da Bíblia. Cerca de 300 anos atrás, John Owen, o puritano inglês, comentou apropriadamente: “Sem dúvida, a Epístola mais importante depois de Romanos é esta aos Hebreus”. A carta é tanto doutrinária quanto prática, teológica e pastoral. Em resumo, constrói um argumento convincente para a superioridade do Cristianismo. Hebreus também reflete a preocupação apaixonada do coração de um pastor. Aqueles que experimentaram a obra suprema da graça de Deus em Cristo são instados a manter firme a palavra final de Deus revelada em seu Filho.</w:t>
      </w:r>
    </w:p>
    <w:p>
      <w:r/>
      <w:r>
        <w:t xml:space="preserve">Ao contrário da maioria das outras epístolas do NT, Hebreus não começa como uma carta. Não há saudação introdutória, o escritor não é identificado e não há menção daqueles a quem o documento é dirigido. O autor caracteriza a obra como uma “palavras de ânimo” (13.22, NTLH), o que sugere um sermão ou homilia oral (cf. At 13.15). No entanto, sua conclusão é a de uma carta convencional (Hb 13.22–25). Alguns detectaram uma transição gradual no documento de um ensaio para uma forma mais especificamente epistolar (cf. 2.1; 4.1; 13.22–25). As evidências sugerem, portanto, que o autor pode ter transformado a original “palavra de exortação” homilética em forma de carta quando a necessidade de se comunicar por escrito com seus amigos cristãos se tornou urgente.</w:t>
      </w:r>
    </w:p>
    <w:p>
      <w:r/>
      <w:r>
        <w:t>Resumo</w:t>
      </w:r>
    </w:p>
    <w:p>
      <w:r/>
      <w:r>
        <w:t>• Autor</w:t>
      </w:r>
    </w:p>
    <w:p>
      <w:r/>
      <w:r>
        <w:t>• Contexto</w:t>
      </w:r>
    </w:p>
    <w:p>
      <w:r/>
      <w:r>
        <w:t>• Data</w:t>
      </w:r>
    </w:p>
    <w:p>
      <w:r/>
      <w:r>
        <w:t>• Origem e destino</w:t>
      </w:r>
    </w:p>
    <w:p>
      <w:r/>
      <w:r>
        <w:t>• Propósito</w:t>
      </w:r>
    </w:p>
    <w:p>
      <w:r/>
      <w:r>
        <w:t>• Conteúdo</w:t>
      </w:r>
    </w:p>
    <w:p>
      <w:pPr>
        <w:pStyle w:val="Heading3"/>
      </w:pPr>
      <w:r>
        <w:t>Autor</w:t>
      </w:r>
    </w:p>
    <w:p>
      <w:r/>
      <w:r>
        <w:t>O autor do livro não é mencionado diretamente na carta. Desde o final do segundo século, várias autoridades associaram o documento ao apóstolo Paulo. Clemente de Alexandria (m. 220) teorizou que Paulo escreveu a carta em hebraico para os judeus e que Lucas a traduziu para o grego. No entanto, essa sugestão não foi amplamente aceita por estudiosos modernos. O aluno de Clemente, Orígenes (m. 254), afirmou de forma mais geral que os pensamentos da carta são paulinos, mas que o estilo é diferente dos escritos conhecidos do apóstolo. Outras autoridades antigas, como Jerônimo (m. 419) e Agostinho (m. 430), persuadidos de que a canonicidade exigia autoria apostólica, também afirmaram que Paulo era o autor.</w:t>
      </w:r>
    </w:p>
    <w:p>
      <w:r/>
      <w:r>
        <w:t xml:space="preserve">No entanto, vários fatores argumentam contra a autoria paulina de Hebreus. O anonimato da carta contraria o padrão consistente de Paulo se apresentar na saudação inicial de suas cartas. Além disso, Hebreus 2.3 indica que o escritor foi discipulado por testemunhas oculares do Senhor. No entanto, Paulo insiste que seu conhecimento de Cristo foi adquirido a partir de um encontro direto com o Cristo ressuscitado (cf. Gl 1.12). F. F. Bruce avalia a autoria de Hebreus da seguinte forma: “Podemos dizer com certeza que o pensamento da epístola não é de Paulo, a linguagem não é de Paulo, e a técnica de citações do AT não é de Paulo”.</w:t>
      </w:r>
    </w:p>
    <w:p>
      <w:r/>
      <w:r>
        <w:t xml:space="preserve">A tradição cristã primitiva sugere que Barnabé pode ter escrito Hebreus. Segundo Tertuliano (m. 220), muitas autoridades antigas acreditavam que Barnabé era responsável pela carta. Atos 4.36 fala dele como um “filho da exortação” (cf. Hb 13.22). Além disso, como levita, Barnabé estaria familiarizado com o ritual sacrificial judaico, que é tão proeminente na carta.</w:t>
      </w:r>
    </w:p>
    <w:p>
      <w:r/>
      <w:r>
        <w:t xml:space="preserve">Lutero foi o primeiro a sugerir que Hebreus pode ter sido escrito por Apolo, “um excelente homem de aprendizado, que foi discípulo dos apóstolos, aprendeu muito com eles e era muito versado nas Escrituras”. Como nativo de Alexandria (At 18.24), Apolo estaria familiarizado com a interpretação tipológica evidente em Hebreus. Claramente, Apolo era o tipo de homem qualificado para escrever Hebreus.</w:t>
      </w:r>
    </w:p>
    <w:p>
      <w:r/>
      <w:r>
        <w:t xml:space="preserve">Outros nomes foram sugeridos como possíveis autores. Calvino supôs que Lucas ou Clemente de Roma foi responsável pela carta. Nota-se que o grego de Hebreus se assemelha à linguagem e estilo do terceiro Evangelho e de Atos. Outros teorizam que Hebreus pode ter sido escrito por Silas, um cristão judeu de Jerusalém que estaria profundamente familiarizado com o ritual levítico. Silas é descrito como um dos “líderes da igreja” (At 15.22). Ele foi um colaborador de Paulo na missão gentia e, aparentemente, era conhecido em Roma, assim como em Jerusalém (1Pe 5.12–13).</w:t>
      </w:r>
    </w:p>
    <w:p>
      <w:r/>
      <w:r>
        <w:t>Em conclusão, é provável que o autor de Hebreus tenha sido um cristão judeu de segunda geração, um mestre do grego clássico cuja Bíblia era a Septuaginta, familiarizado com a filosofia alexandrina do primeiro século e um apologista criativo da fé cristã. Quanto à identidade desse autor, podemos afirmar o mesmo que Orígenes no terceiro século: “Mas quanto a quem realmente escreveu a Carta, só Deus sabe”.</w:t>
      </w:r>
    </w:p>
    <w:p>
      <w:pPr>
        <w:pStyle w:val="Heading3"/>
      </w:pPr>
      <w:r>
        <w:t>Contexto</w:t>
      </w:r>
    </w:p>
    <w:p>
      <w:r/>
      <w:r>
        <w:t xml:space="preserve">O título muito antigo da carta, "Aos Hebreus", sugere que o livro se refere a cristãos judeus vivendo na Dispersão. A própria carta oferece algumas pistas sobre as circunstâncias históricas que cercam sua composição. Não muito tempo após se tornarem cristãos, os leitores da carta enfrentaram severa perseguição (Hb 10.32–36). Durante seu julgamento, os novos crentes suportaram prisão, confisco de bens pessoais e ridículo público. No entanto, a perseguição não foi fatal; eles ainda não haviam sido chamados a entregar suas vidas em martírio (12.4). Em meio à empolgação de sua nova fé em Cristo, eles demonstraram preocupação prática e amor ao ministrar aos companheiros crentes necessitados (6.10) e confortar outros que haviam sido assediados por sua fé (10.34).</w:t>
      </w:r>
    </w:p>
    <w:p>
      <w:r/>
      <w:r>
        <w:t xml:space="preserve">No entanto, desde a época desses primeiros testes, os leitores tinham feito pouco progresso na maturidade cristã (5.11–13). Além disso, diante de uma nova onda de perseguição e desanimados com um aparente atraso na vinda do Senhor, os crentes começaram a vacilar e a perder a esperança. De fato, ameaçavam renunciar a Jesus Cristo e voltar à segurança da religião judaica, que gozava da proteção da lei romana.</w:t>
      </w:r>
    </w:p>
    <w:p>
      <w:r/>
      <w:r>
        <w:t xml:space="preserve">Assim, lemos que, por causa dos ensinamentos estranhos e novos de certos judaizantes que procuravam trazê-los de volta à sua antiga religião (13.9), os crentes vacilantes haviam negligenciado reunir-se (10.25) e haviam perdido a confiança em seus líderes espirituais (13.17). Diante da possibilidade de que esses cristãos judeus pudessem abandonar sua fé completamente, o escritor os adverte severamente sobre as trágicas consequências de renunciar ao Filho (6.4–6; 10.26–31; 13.12–19) e os exorta a renovar seu compromisso com Cristo, a principal e última revelação de Deus.</w:t>
      </w:r>
    </w:p>
    <w:p>
      <w:pPr>
        <w:pStyle w:val="Heading3"/>
      </w:pPr>
      <w:r>
        <w:t>Data</w:t>
      </w:r>
    </w:p>
    <w:p>
      <w:r/>
      <w:r>
        <w:t xml:space="preserve">Sem informações concretas sobre o autor e os destinatários da carta, não há certeza quanto à data de sua escrita. Observamos que o autor de Hebreus, e provavelmente seus leitores também, foram discipulados por aqueles que conheceram Jesus pessoalmente (2.3). Outras evidências na carta sugerem que Paulo provavelmente já havia falecido. Timóteo, o jovem associado de Paulo, ainda estava vivo (13.23).</w:t>
      </w:r>
    </w:p>
    <w:p>
      <w:r/>
      <w:r>
        <w:t xml:space="preserve">A ausência de qualquer menção em Hebreus sobre a destruição do templo de Jerusalém é significativa para datar a carta. Em termos de seu argumento de que a antiga aliança havia passado e o sacerdócio legal havia sido superado, o autor dificilmente teria omitido a menção da destruição do templo se tivesse escrito a carta depois de 70 d.C. Hebreus 9.6–10 e 10.1–4,11–14 sugerem claramente que os sacrifícios judaicos ainda estavam sendo oferecidos. Portanto, pode-se supor com algum grau de certeza que a carta foi escrita antes de 70 d.C. Se foi escrita após a morte de Paulo, isso a colocaria após 67 d.C., a data tradicional de sua execução. Assim, Hebreus pode ter sido escrito no período de 67–70 d.C.</w:t>
      </w:r>
    </w:p>
    <w:p>
      <w:pPr>
        <w:pStyle w:val="Heading3"/>
      </w:pPr>
      <w:r>
        <w:t>Origem e destino</w:t>
      </w:r>
    </w:p>
    <w:p>
      <w:r/>
      <w:r>
        <w:t xml:space="preserve">O lugar de onde Hebreus foi escrito também é incerto. Alguns manuscritos da carta trazem a subscrição “escrito de Roma” ou “escrito da Itália”. Tais anotações são deduções baseadas na declaração “Os cristãos da Itália enviam suas saudações” (13.24). Muito provavelmente isso indica que o autor está enviando saudações a uma igreja na Itália em nome de cristãos italianos associados a ele em outra terra, possivelmente na Ásia. No entanto, não podemos determinar o ponto de origem com certeza.</w:t>
      </w:r>
    </w:p>
    <w:p>
      <w:r/>
      <w:r>
        <w:t xml:space="preserve">Foi sugerido que a carta foi escrita para um grupo de judeus convertidos ao cristianismo. No entanto, a comunidade para a qual foi enviada é uma questão de debate. As opiniões variam de Judeia a Espanha. A tradição diz que Hebreus foi direcionada a cristãos judeus que viviam na Palestina. Mas contra um destino palestino pode-se argumentar: (1) os leitores não tiveram contato pessoal com Jesus (2.3), um evento improvável para residentes da Palestina em meados do primeiro século; (2) a afirmação em 12.4 de que seus leitores ainda não haviam dado suas vidas dificilmente poderia ser dita dos cristãos palestinos do período; (3) a generosidade dos crentes (10.34; 13.16) era inconsistente com a pobreza da igreja de Jerusalém; e (4) o tom geral da carta é helenístico em vez de rabínico.</w:t>
      </w:r>
    </w:p>
    <w:p>
      <w:r/>
      <w:r>
        <w:t>Outras propostas para a destinação de Hebreus incluem (1) Cesareia, considerando a autoria de Lucas; (2) Antioquia da Síria ou Chipre, assumindo que Barnabé escreveu a carta; (3) Éfeso, devido à conversão de muitos judeus durante o ministério de Paulo naquela cidade; (4) Colossos, observando certas semelhanças entre a heresia colossense e as falsas crenças dos “Hebreus”; e (5) Alexandria, devido à aparente influência do filósofo Filo de Alexandria na carta.</w:t>
      </w:r>
    </w:p>
    <w:p>
      <w:r/>
      <w:r>
        <w:t xml:space="preserve">A tese de que Hebreus foi direcionado a um grupo de cristãos judeus em Roma tem encontrado apoio entre vários estudiosos. Os argumentos a favor de um destino romano incluem os seguintes fatos: (1) A carta era conhecida em Roma não mais tarde que 96 d.C. (2) Romanos 11.13,18 sugere que a igreja em Roma consistia em uma minoria cristã-judaica. (3) Referências à perseguição e sofrimento enfrentados pelos leitores (Hb 10.32–33; 12.4) são consistentes com medidas repressivas conhecidas impostas pelas autoridades romanas. (4) Há uma boa possibilidade de que santos que “vêm da Itália” transmitissem saudações aos seus irmãos em Roma. (5) A comunidade judaica em Roma preservou certas características do judaísmo não conformista ou sectário que explicariam várias semelhanças notáveis entre a teologia e a práxis da comunidade de Qumran e aquelas expressas em Hebreus.</w:t>
      </w:r>
    </w:p>
    <w:p>
      <w:r/>
      <w:r>
        <w:t xml:space="preserve">É provável que a carta tenha sido endereçada a um pequeno subgrupo dentro de uma igreja local. A exortação em 5.12 (NTLH) — "Depois de tanto tempo, vocês já deviam ser mestres" — dificilmente teria sido relevante para toda a congregação. Hebreus 13.7,24 dá mais suporte à teoria de que a carta foi enviada a um pequeno grupo, talvez a uma "igreja doméstica" dentro de uma assembleia maior.</w:t>
      </w:r>
    </w:p>
    <w:p>
      <w:r/>
      <w:r>
        <w:t xml:space="preserve">Provisoriamente, pode-se concluir que os destinatários eram convertidos do judaísmo que habitavam na Dispersão. Assim, eles estavam familiarizados com o judaísmo do Antigo Testamento e conheciam a filosofia religiosa do mundo grego. Possivelmente, os leitores faziam parte de uma comunhão doméstica que tendia a se dissociar do grupo principal (10.25). A existência de tais igrejas domésticas em Roma é confirmada por Romanos 16.5,14–15.</w:t>
      </w:r>
    </w:p>
    <w:p>
      <w:pPr>
        <w:pStyle w:val="Heading3"/>
      </w:pPr>
      <w:r>
        <w:t>Propósito</w:t>
      </w:r>
    </w:p>
    <w:p>
      <w:r/>
      <w:r>
        <w:t xml:space="preserve">Em resposta à ameaça de que seus amigos judeus-cristãos pudessem renunciar ao cristianismo e voltar ao judaísmo, o escritor, por meio de uma "palavra de exortação" (13.22), comunicou-lhes a finalidade da revelação cristã. Ele também procurou informar seus leitores desanimados e vacilantes que Cristo, o objeto da revelação final de Deus, é imensamente superior aos maiores heróis do judaísmo. O autor, além disso, afirmou o caráter celestial e eterno da salvação assegurada por Cristo. Enquanto o sistema sacrificial legal era impotente para efetuar a remissão do pecado, Cristo, o eterno Sumo Sacerdote, "ele pode, hoje e sempre, salvar as pessoas que vão a Deus por meio dele" (7.25, NTLH).</w:t>
      </w:r>
    </w:p>
    <w:p>
      <w:r/>
      <w:r>
        <w:t xml:space="preserve">Em resumo, o escritor recomendou aos seus leitores a necessidade de paciência e perseverança em meio à perseguição e aos sofrimentos aos quais os herdeiros da salvação eterna estão inevitavelmente expostos. Assim como Jesus, o precursor da nossa fé, sofreu e pacientemente perseverou em antecipação à recompensa eterna, assim também os crentes assediados e oprimidos devem “levantem as suas mãos cansadas e fortaleçam os seus joelhos enfraquecidos” (12.12, NTLH) em antecipação à sua recepção naquele eterno “reino que não pode ser abalado” (12.28, NTLH).</w:t>
      </w:r>
    </w:p>
    <w:p>
      <w:r/>
      <w:r>
        <w:t xml:space="preserve">O propósito final do autor ao escrever foi proclamar o temível julgamento que aguarda aqueles que repudiam Jesus Cristo. Já que “nosso Deus é um fogo destruidor” (12.29, NTLH), “como é que nós escaparemos do castigo se desprezarmos uma salvação tão grande?” (2.3, NTLH)?</w:t>
      </w:r>
    </w:p>
    <w:p>
      <w:pPr>
        <w:pStyle w:val="Heading3"/>
      </w:pPr>
      <w:r>
        <w:t>Conteúdo</w:t>
      </w:r>
    </w:p>
    <w:p>
      <w:r/>
      <w:r>
        <w:t>Depois de Romanos, Hebreus é o livro mais doutrinário do NT. O autor apresenta uma série de argumentos importantes para demonstrar a superioridade do evangelho de Cristo em relação à religião do judaísmo. Como Jesus é definitivo tanto em relação à sua pessoa quanto ao seu trabalho, o cristianismo é a fé suprema e normativa. O particularismo do livro contrasta com o espírito do mundo moderno.</w:t>
      </w:r>
    </w:p>
    <w:p>
      <w:pPr>
        <w:pStyle w:val="Heading4"/>
      </w:pPr>
      <w:r>
        <w:t xml:space="preserve">A superioridade do Filho em relação a revelação anterior (1.1–4)</w:t>
      </w:r>
    </w:p>
    <w:p>
      <w:r/>
      <w:r>
        <w:t xml:space="preserve">O escritor reconhece que Deus se revelou aos profetas antigos de muitas maneiras — através de sonhos, visões, fala audível e atos poderosos. Mas “nestes últimos dias” (o advento dos tempos finais, cf. 9.26) Deus falou finalmente e definitivamente através de seu próprio Filho (1.2). Central para o argumento é o fato de que, de uma forma ou de outra, os profetas receberam uma palavra eterna de Deus. No entanto, dada a relação íntima do Filho com o Pai, a última revelação de Deus surgiu das profundezas do seu próprio ser.</w:t>
      </w:r>
    </w:p>
    <w:p>
      <w:r/>
      <w:r>
        <w:t xml:space="preserve">A identificação do Filho como o ápice da divina revelação leva a uma declaração concisa, mas profunda, da pessoa de Cristo e sua obra cósmica. O Filho reflete a glória de Deus, pois a soma dos atributos divinos brilha intensamente através de sua pessoa. Além disso, ele carrega a própria imagem e marca da natureza de Deus (1.3), assim como a cera carrega a impressão do selo. Jesus, como a palavra final de Deus na revelação, é verdadeiramente o Filho divino e eterno de Deus. A excelência de Cristo é ainda mais exibida no fato de que ele é o poderoso agente através do qual o universo foi criado (v. 2) e por quem a ordem cósmica é sustentada (v. 3). No âmbito moral, ele realizou a purificação dos pecados e agora está entronizado à direita de Deus (cf. 8.1). O prazer de Deus em relação ao Filho é visto no fato de que ele nomeou Cristo herdeiro e cabeça de tudo (1.2). Seu nome é superado por nenhum, exceto Deus Pai (v. 4).</w:t>
      </w:r>
    </w:p>
    <w:p>
      <w:pPr>
        <w:pStyle w:val="Heading4"/>
      </w:pPr>
      <w:r>
        <w:t xml:space="preserve">A superioridade do Filho em relação aos anjos (1.5–2.18)</w:t>
      </w:r>
    </w:p>
    <w:p>
      <w:r/>
      <w:r>
        <w:t>Os anjos desfrutavam de um status exaltado no judaísmo bíblico e pós-bíblico. Tradicionalmente, os judeus acreditavam que os anjos louvavam a Deus em seu trono, mediavam a revelação de Deus aos homens, cumpriam a vontade de Deus e ajudavam o povo de Deus. Os anjos eram muito superiores aos homens em poder e conhecimento. De acordo com a apócrifa judaica, os anjos governavam as estrelas e eram responsáveis pela ascensão e queda das civilizações. No pensamento de Qumran, seres angelicais se envolveriam em uma luta cósmica final com Belial e as forças do mal no fim dos tempos.</w:t>
      </w:r>
    </w:p>
    <w:p>
      <w:r/>
      <w:r>
        <w:t xml:space="preserve">Nesse contexto, o autor de Hebreus argumenta que o Filho é imensamente superior aos anjos. Para provar seu ponto, o autor reúne uma série de textos bem conhecidos do AT e os aplica diretamente ao Filho. Deus nunca disse a nenhum anjo: “Hoje eu me tornei seu Pai” (Sl 2.7). No entanto, tal afirmação foi feita em relação ao Filho (Hb 1.5). Quando o Filho se encarnou no mundo, ele recebeu a adoração obediente dos anjos (v. 6). Sua é a soberania, a eternidade e a majestade à direita de Deus (vv. 8,11–12). Em contraste, os anjos são “apenas servos” (v. 14) que estão abaixo do Filho em dignidade e poder.</w:t>
      </w:r>
    </w:p>
    <w:p>
      <w:r/>
      <w:r>
        <w:t xml:space="preserve">Em Hebreus 2.1–4, o escritor adverte, de forma parentética, sua congregação vacilante sobre o perigo de se afastar da verdade de Deus. Se a desobediência à lei mediada por anjos resultou em punição severa, quão mais severo seria o julgamento de Deus sobre aqueles que pisoteiam a revelação entregue pelo Filho? Se a graça salvadora de Deus em Cristo for negligenciada, a retribuição certamente seguirá (2.3).</w:t>
      </w:r>
    </w:p>
    <w:p>
      <w:r/>
      <w:r>
        <w:t xml:space="preserve">A menção dos anjos leva a mente do escritor à humilhação e exaltação de Jesus (2.5–18). Salmo 8, uma canção sobre a pequenez e, no entanto, a significância do homem, é aplicada à experiência de Jesus. Ao assumir carne e sangue humanos, Jesus foi feito “por pouco tempo em posição inferior à dos anjos” (Hb 2.7, NTLH). Mas, após a conclusão de sua obra terrena, ele foi elevado acima dos anjos e coroado com a glória e honra do céu (v. 9). As implicações teológicas da descida e ascensão de Cristo são cuidadosamente explicadas: Cristo desceu à terra (1) para trazer muitos filhos à glória (v. 10), (2) para destruir o diabo (v. 14), (3) para libertar seu povo da escravidão da morte (v. 15), e (4) para fazer uma oferta na cruz pelos pecados do povo (v. 17). Ele ascendeu ao céu (1) para interceder em nosso favor como um fiel Sumo Sacerdote (v. 17), e (2) para socorrer aqueles que são severamente tentados (v. 18). O resumo perfeito da pessoa e obra de Cristo é dado em Hebreus 2.9: “Mas nós vemos Jesus fazendo isso. Por um pouco de tempo ele foi colocado em posição inferior à dos anjos, para que, pela graça de Deus, ele morresse por todas as pessoas.” (NTLH).</w:t>
      </w:r>
    </w:p>
    <w:p>
      <w:pPr>
        <w:pStyle w:val="Heading4"/>
      </w:pPr>
      <w:r>
        <w:t xml:space="preserve">A superioridade do Filho em relação a Moisés e Josué (3.1–4.13)</w:t>
      </w:r>
    </w:p>
    <w:p>
      <w:r/>
      <w:r>
        <w:t>Cristãos judeus que consideravam retornar ao judaísmo certamente acreditavam que Moisés era uma das maiores figuras na história de Israel. Tão estimado era aquele que liderou Israel para fora do Egito através do deserto e que lhes deu a Lei, que não havia ninguém na história de Israel tão honrado quanto Moisés. No entanto, o autor de Hebreus argumenta que Moisés, embora fiel ao seu chamado, era apenas um servo na casa de Deus. Jesus, em contraste, não era um servo, mas um Filho; ele não era apenas um habitante da casa, mas o próprio construtor da estrutura. Jesus, portanto, transcende em muito a figura reverenciada de Moisés.</w:t>
      </w:r>
    </w:p>
    <w:p>
      <w:r/>
      <w:r>
        <w:t xml:space="preserve">Implicações práticas são extraídas da superioridade de Jesus sobre Moisés. Do Salmo 95.7–11, o escritor relembra a trágica experiência de Israel sob Moisés durante as andanças no deserto (Hb 3.7–19). Ao longo dos 40 anos de experiência no deserto, o povo endureceu seus corações e se rebelou contra Deus. Em resposta, Deus foi provocado por sua teimosia e jurou que aqueles que pecaram nunca entrariam no descanso que ele iria proporcionar (vv. 10–11,18). Assim, o escritor argumenta que se a desobediência a Deus sob Moisés teve consequências sérias, abandonar Cristo será muito mais perigoso. Portanto, os cristãos vacilantes são instados a vigiar para que, devido a um coração mau e incrédulo, não se afastem do Deus vivo (v. 12). Nada menos que uma persistência firme levará à conquista do objetivo celestial (v. 14).</w:t>
      </w:r>
    </w:p>
    <w:p>
      <w:r/>
      <w:r>
        <w:t xml:space="preserve">Josué também foi considerado um grande líder de Israel. No entanto, devido à desobediência, o povo sob a liderança de Josué não conseguiu entrar no descanso que Deus havia planejado. Esse descanso mencionado corresponde ao descanso sabático de Deus (4.3–4), e é um conceito intimamente relacionado à salvação. É uma realidade espiritual alcançada ao nos afastarmos de nossas próprias obras vazias e confiarmos na obra concluída de Cristo (v. 10). O autor lembra aos leitores que “Assim ainda fica para o povo de Deus um descanso, como o descanso de Deus no sétimo dia” (v. 9, NTLH), um que somente Cristo pode proporcionar. Os cristãos não apenas se beneficiam desse descanso sabático na era presente, mas também antecipam sua plena realização na era vindoura. Um dos principais meios de garantir a entrada no descanso sabático da salvação é a Palavra de Deus (v. 12). A Palavra viva e poderosa penetra nas profundezas mais íntimas da alma, revela nossa condição empobrecida e fortalece o coração confiante.</w:t>
      </w:r>
    </w:p>
    <w:p>
      <w:pPr>
        <w:pStyle w:val="Heading4"/>
      </w:pPr>
      <w:r>
        <w:t xml:space="preserve">A superioridade do sacerdócio do Filho (4.14–7.28)</w:t>
      </w:r>
    </w:p>
    <w:p>
      <w:r/>
      <w:r>
        <w:t xml:space="preserve">Quase metade de Hebreus é dedicada ao sacerdócio de Jesus Cristo. O autor se esforça muito para demonstrar que o reverenciado sistema sacerdotal aarônico foi substituído pelo Sumo Sacerdote “na linha de Melquisedeque” (5.6; 6.20; 7.11). Este tema central já havia sido antecipado anteriormente quando Cristo foi referido como “nosso misericordioso e fiel Sumo Sacerdote diante de Deus” que fez expiação pelos pecados (2.17).</w:t>
      </w:r>
    </w:p>
    <w:p>
      <w:r/>
      <w:r>
        <w:t xml:space="preserve">Hebreus afirma que o sacerdócio de Jesus é a base definitiva da confiança dos crentes (4.14–16). Em três aspectos, Jesus supera a antiga ordem sacerdotal legal. Primeiro, ele é um sumo sacerdote </w:t>
      </w:r>
      <w:r>
        <w:rPr>
          <w:i/>
        </w:rPr>
        <w:t>exaltado</w:t>
      </w:r>
      <w:r>
        <w:t xml:space="preserve"> (v. 14). O sumo sacerdote judeu subia ao monte para entrar no santuário do templo. Mas Jesus, nosso grande sumo sacerdote, ascendeu ao próprio céu e entrou no santuário nas alturas. Ele ministra não em um tabernáculo terrestre, mas na própria presença de Deus. Segundo, Jesus é um sumo sacerdote </w:t>
      </w:r>
      <w:r>
        <w:rPr>
          <w:i/>
        </w:rPr>
        <w:t>empático</w:t>
      </w:r>
      <w:r>
        <w:t xml:space="preserve"> (v. 15a). Totalmente Deus e totalmente homem, Jesus sofre junto com seu povo em suas provações e aflições. Da perspectiva do céu, ele sabe plenamente o que seu povo é chamado a suportar. Ele "sente" nossas dores, e o faz perfeitamente. Finalmente, Jesus é um sumo sacerdote </w:t>
      </w:r>
      <w:r>
        <w:rPr>
          <w:i/>
        </w:rPr>
        <w:t>sem pecado</w:t>
      </w:r>
      <w:r>
        <w:t xml:space="preserve"> (v. 15b). Dia após dia (7.27), ano após ano, os sacerdotes levíticos eram obrigados a trazer sacrifícios por seus próprios pecados. No entanto, Jesus não tinha pecado que precisasse ser purificado, pois “Ele é perfeito e não tem nenhum pecado ou falha” (v. 26, NTLH). Em vista das perfeições sacerdotais de Jesus, os cristãos fortemente tentados são instados a vir ao trono da graça para receber misericórdia e encontrar graça para ajudar em tempos de necessidade (4.16).</w:t>
      </w:r>
    </w:p>
    <w:p>
      <w:r/>
      <w:r>
        <w:t xml:space="preserve">Para aqueles que não estão convencidos de que Jesus era de fato um sacerdote legítimo, dois pré-requisitos para o sacerdócio são detalhados. Primeiro, se o sumo sacerdote deve representar a humanidade perante Deus, ele deve ser escolhido dentre os homens (5.1–2). E segundo, ele deve ser chamado por Deus para o ofício de sumo sacerdote, como foi Arão (v. 4). Cristo satisfez plenamente essas qualificações. Através dos Salmos 2.7 e 110.4 é mostrado que Jesus não assumiu esse ofício por si mesmo, mas foi nomeado por Deus (Hb 5.5–6). Além disso, pela obediência que ele teve que aprender (v. 8) e pela agonia da experiência no Getsêmani (v. 7), fica claro que Jesus era em todos os aspectos um homem. No entanto, Hebreus deixa perfeitamente claro que Jesus não era um sacerdote da ordem de Arão, mas um sumo sacerdote na linhagem de Melquisedeque (v. 10).</w:t>
      </w:r>
    </w:p>
    <w:p>
      <w:r/>
      <w:r>
        <w:t xml:space="preserve">Após introduzir o tema de Cristo como um sumo sacerdote melquisedequiano, o escritor relembra que seus leitores não estavam prontos para um ensino tão avançado. Embora não fossem novos convertidos (5.12), seus amigos permaneceram espiritualmente imaturos e lentos. Portanto, o escritor lança o desafio de avançar para a maturidade cristã, para estarem prontos para o alimento sólido do ensino avançado.</w:t>
      </w:r>
    </w:p>
    <w:p>
      <w:r/>
      <w:r>
        <w:t xml:space="preserve">Em sua digressão, o escritor adverte não apenas contra a imaturidade espiritual, mas também contra a "apostasia". A questão que agora surge é se o ensino sobre apostasia do autor em Hebreus 6.4–8 e 10.26–31 contradiz a doutrina do NT sobre a perseverança dos santos. Sem dúvida, não contradiz. Alguns estudiosos sustentam que aqueles a quem se dirigia não eram verdadeiros cristãos, portanto a questão não é de apostasia. É possível, como Judas Iscariotes ou Simão o Mágico (At 8.9–24), possuir considerável conhecimento do evangelho e não alcançar um compromisso pessoal. Mas o escritor deixa bastante claro que, no caso de seus destinatários, ele está convencido do contrário (Hb 6.9). A visão mais razoável é que, nessas duas passagens exortativas, o escritor apresenta um argumento hipotético alertando seus amigos sobre a extrema seriedade de retornar ao judaísmo. Ou seja, se uma queda ocorresse, a renovação seria impossível a menos que Cristo morresse uma segunda vez. O escritor resume o ponto dessas passagens difíceis com as palavras "Terrível coisa é cair nas mãos do Deus vivo!" (10.31, NTLH). No entanto, os seguidores de Cristo podem confiantemente agarrar-se às promessas de Deus, confirmadas por juramento solene, para vê-los através de suas provações (6.13–18). Deus é totalmente digno de confiança em manter o crente firme.</w:t>
      </w:r>
    </w:p>
    <w:p>
      <w:r/>
      <w:r>
        <w:t xml:space="preserve">Hebreus 7 apresenta um argumento complexo para a superioridade do sacerdócio de Cristo sobre a antiga ordem legal. Melquisedeque, o antigo sacerdote-rei de Salém (Gn 14.18–20), é considerado um tipo primordial de Cristo. Ele é “rei de justiça” e “rei de paz” (Hb 7.2). O solene sacerdote de Salém possui figurativamente o que Cristo possui de fato: nem mãe nem pai, nem início nem fim de vida (v. 3). Melquisedeque é mostrado como superior a Abraão em três aspectos: (1) Melquisedeque abençoou o patriarca (vv. 1,7); (2) ele aceitou dízimos de Abraão (vv. 2–6); e (3) Melquisedeque continua vivo, já que o AT em nenhum lugar menciona sua morte (v. 8). Segue-se que, uma vez que Levi estava nos lombos de Abraão como descendente (v. 10), Melquisedeque é superior aos sacerdotes levíticos. E na medida em que Cristo é um sacerdote à semelhança de Melquisedeque (v. 15), conclui-se que o Filho de Deus é mais excelente do que o antigo sacerdócio legal.</w:t>
      </w:r>
    </w:p>
    <w:p>
      <w:r/>
      <w:r>
        <w:t xml:space="preserve">O resultado é que o antigo sacerdócio levítico foi substituído pelo sacerdócio de Cristo. O fim da antiga ordem era inevitável, pois seus sacrifícios repetitivos de animais nunca poderiam alcançar a perfeição espiritual (7.11). Era um sistema caracterizado por fraqueza e inutilidade (v. 18). Em contraste, o sacerdócio de Cristo é indestrutível, eterno, ininterrupto, eficaz, final e perfeito (vv. 16,21,24–27). O perdão e a reconciliação são possíveis apenas através de Cristo, nosso grande Sumo Sacerdote.</w:t>
      </w:r>
    </w:p>
    <w:p>
      <w:pPr>
        <w:pStyle w:val="Heading4"/>
      </w:pPr>
      <w:r>
        <w:t xml:space="preserve">A superioridade da obra sacerdotal do Filho (8.1–10.39)</w:t>
      </w:r>
    </w:p>
    <w:p>
      <w:r/>
      <w:r>
        <w:t xml:space="preserve">Como o ofício sacerdotal de Cristo supera em muito a antiga ordem, segue-se que seu ministério sacerdotal é superior a tudo o que veio antes. O tema de Cristo como sumo sacerdote em um santuário melhor é introduzido (8.1–5). O autor utiliza a distinção de Platão entre a forma ideal no céu e a cópia imperfeita na terra para argumentar que o santuário e os sacrifícios levíticos são meras sombras das realidades celestiais: (1) Cristo ministra na verdadeira tenda que é o santuário celestial (vv. 2,5); (2) ele realiza seu serviço de sumo sacerdote na própria presença do Pai, o que resulta em um ministério muito mais eficaz (vv. 1,6); e (3) sua oblação na cruz foi o sacrifício supremo (v. 3). Quão irracional é que seus leitores cristãos voltem ao antigo sistema sacerdotal judaico!</w:t>
      </w:r>
    </w:p>
    <w:p>
      <w:r/>
      <w:r>
        <w:t xml:space="preserve">Cristo é o ministro de uma nova e melhor aliança (8.6–13). A antiga aliança estabelecida por Deus com os antepassados da nação não deveria ser desprezada; no entanto, ela se tornou ineficaz e obsoleta (v. 13). De fato, o profeta Jeremias (Jr 31.31–34) previu a nova aliança que Deus inauguraria com seu povo. Esta nova aliança selada por Cristo envolve (1) o trabalho imediato do Espírito Santo na mente e no coração (Hb 8.10); (2) um conhecimento pessoal e íntimo de Deus (v. 11); e (3) a plena absolvição dos pecados (v. 12). Esta nova e melhor aliança foi estabelecida sobre a obra de Cristo, o grande Sumo Sacerdote.</w:t>
      </w:r>
    </w:p>
    <w:p>
      <w:r/>
      <w:r>
        <w:t xml:space="preserve">O Capítulo 9 oferece uma comparação detalhada da eficácia do serviço sacerdotal sob os antigos e novos pactos. Os sacerdotes levíticos ministravam em um santuário material na terra (vv. 1–5). As características do tabernáculo e seus utensílios são descritas para destacar sua obsolescência. Mais importante, no entanto, é o caráter do ritual sacrificial realizado no santuário terrestre. Os sacerdotes judeus em seu serviço diário não tinham permissão para entrar no Santo dos Santos, que continha a Arca da Aliança e o propiciatório — o lugar de expiação dos pecados (v. 6). Somente o sumo sacerdote podia entrar no Santo dos Santos, e então apenas uma vez por ano no Dia da Expiação, e somente após sacrificar por seus próprios pecados (v. 7). A inacessibilidade do Santo dos Santos significava que o acesso à presença de Deus não havia sido aberto. A presença do véu simbolizava que o povo não tinha caminho para o trono de Deus, os sacerdotes não tinham caminho, e o sumo sacerdote tinha um caminho limitado e apenas uma vez por ano. Além disso, os sacrifícios trazidos pelos sacerdotes judeus não podiam purificar a consciência, mas apenas lidavam com a purificação ritual externa (vv. 9–10). Um sacrifício verdadeiramente eficaz deve aguardar “o tempo da reforma” (v. 10).</w:t>
      </w:r>
    </w:p>
    <w:p>
      <w:r/>
      <w:r>
        <w:t xml:space="preserve">O ministério sacerdotal de Cristo é mostrado como muito mais eficaz. Primeiro, o Sumo Sacerdote cristão trouxe um sacrifício melhor (9.11–14), e aqui chegamos ao coração da mensagem de Hebreus. Utilizando a imagem do tabernáculo, o autor demonstra que Cristo, nosso Sumo Sacerdote, realizou o que os sacerdotes judeus não conseguiram fazer. Ele entrou no Santo dos Santos celestial, não repetidamente, mas </w:t>
      </w:r>
      <w:r>
        <w:rPr>
          <w:i/>
        </w:rPr>
        <w:t>uma vez</w:t>
      </w:r>
      <w:r>
        <w:t xml:space="preserve"> por todas, efetivando assim uma redenção completa (v. 12). Cristo trouxe ao altar, não o sangue de touros e bodes, mas o sangue de sua própria vida. O Senhor não apenas entregou um corpo material, mas apresentou-se a Deus através do Espírito eterno (v. 14). O melhor sacrifício de Cristo, portanto, vai além da purificação da carne para a purificação da consciência contaminada.</w:t>
      </w:r>
    </w:p>
    <w:p>
      <w:r/>
      <w:r>
        <w:t xml:space="preserve">Em segundo lugar, Cristo, através de sua morte, instituiu uma aliança melhor (9.15–23). O ensinamento de Hebreus 8.6–13 é desenvolvido ainda mais. A antiga aliança foi selada com o sangue de bezerros e bodes (9.19). Mas a nova aliança foi ratificada com o sangue de Cristo, o próprio Filho de Deus. A nova aliança, portanto, poderia realizar o que a antiga aliança apenas prenunciava — perdão e purificação dos pecados (v. 22).</w:t>
      </w:r>
    </w:p>
    <w:p>
      <w:r/>
      <w:r>
        <w:t xml:space="preserve">Terceiro, Cristo ministra em um tabernáculo melhor (9.24–28). Nosso Senhor entrou, não em um santuário meramente terrestre, mas no lugar santo do céu, para nos representar (v. 24). O acesso ao trono não é limitado a um dia por ano, pois Ele está continuamente na presença do Pai. Também não é necessário que sacrifícios repetidos sejam feitos. O único sacrifício de Cristo na cruz conquistou o pecado de uma vez por todas (v. 26). Em suma, no que diz respeito ao santuário, à aliança e aos sacrifícios, o Sumo Sacerdote cristão é vastamente superior à antiga ordem judaica.</w:t>
      </w:r>
    </w:p>
    <w:p>
      <w:r/>
      <w:r>
        <w:t xml:space="preserve">Para enfatizar esses pontos cruciais, o autor no capítulo 10 expande o tema da absoluta finalidade do trabalho sacerdotal de Cristo. O argumento anterior sobre o caráter fútil dos sacrifícios levíticos (9.6–14) é repetido para ênfase (10.1–4). A legislação cerimonial mosaica exigia sacrifícios repetitivos, que nunca poderiam aperfeiçoar o adorador (v. 1). Em vez de purificar a vida de alguém, eles serviam apenas como um lembrete anual do pecado (v. 3) até que Cristo viesse.</w:t>
      </w:r>
    </w:p>
    <w:p>
      <w:r/>
      <w:r>
        <w:t xml:space="preserve">O escritor encontra em Salmo 40.6–8 uma previsão de que o eterno Cristo se tornaria homem com o propósito de oferecer a si mesmo como o sacrifício supremo pelo pecado (Hb 10.5–10). Mais uma vez, o poder santificador da única auto-oblação de Cristo é enfatizado (v. 10). O contraste vívido é novamente traçado entre o ministério ineficaz dos sacerdotes judeus que permanecem de pé durante o ritual diário (v. 11), e o eficaz único sacrifício de Cristo, que agora está sentado à direita de Deus (v. 12). Já que Jesus “porque, por meio de um único sacrifício, ele aperfeiçoou para sempre os que estão sendo santificados” (v. 14, NTLH), nada pode ser acrescentado ao que o soberano sentado realizou (v. 18).</w:t>
      </w:r>
    </w:p>
    <w:p>
      <w:r/>
      <w:r>
        <w:t xml:space="preserve">Considerando a clara superioridade do ofício e obra sacerdotal de Cristo, os cristãos em dificuldade são exortados a se apropriar dos meios de graça disponíveis (10.19–39). Em meio a provações e perseguições, eles devem lembrar que Cristo abriu efetivamente o caminho para Deus (vv. 19–20). Eles são chamados a se aproximar de Deus com fé, com corações purificados pelo sacrifício de Cristo (v. 22). Aqueles tentados a retornar à religião legal devem manter-se firmes e apoiar uns aos outros em amor (vv. 23–24). Os meios de graça proporcionados pela adoração coletiva não devem ser negligenciados (v. 25). Em resumo, os cristãos judeus vacilantes são convocados a uma renovada resistência e fidelidade ao seu Senhor (vv. 26–31). O que Deus prometeu ao seu povo, ele certamente cumprirá.</w:t>
      </w:r>
    </w:p>
    <w:p>
      <w:pPr>
        <w:pStyle w:val="Heading4"/>
      </w:pPr>
      <w:r>
        <w:t xml:space="preserve">A superioridade da vida de fé (11.1–12.29)</w:t>
      </w:r>
    </w:p>
    <w:p>
      <w:r/>
      <w:r>
        <w:t xml:space="preserve">A discussão sobre fé e perseverança como solução para o desânimo (10.36–38) leva a uma consideração mais completa do tema da fé. A fé é um conceito proeminente no livro de Hebreus, como evidenciado pelo fato de que a palavra ocorre cerca de 35 vezes na carta. A ideia paulina de fé como meio de justificação legal é adaptada às circunstâncias particulares dos cristãos judeus ameaçados. O conceito de fé é mais amplo neste livro do que a fé estritamente salvadora discutida por Paulo, pois leva à salvação espiritual (11.39–40). A fé é o poder pelo qual as realidades invisíveis do céu são retidas para satisfazer a alma. A fé permite ao discípulo cristão ver o mundo e interpretar o curso da história a partir da perspectiva divina. A fé é o meio de vitória sobre o mundo do pecado e da aflição. Através da fé, o crente se aproxima do trono da graça (4.16) com confiança e certeza de que Deus o capacitará a vencer.</w:t>
      </w:r>
    </w:p>
    <w:p>
      <w:r/>
      <w:r>
        <w:t xml:space="preserve">A vitória que a fé proporciona é amplamente ilustrada na história do povo de Deus no AT. Abel, Enoque e Noé na história primitiva; Abraão, o pai da fé; Moisés, o líder da jovem nação; e muitos profetas valentes e mártires servem como memoriais vivos do poder superador da fé. E, ainda assim, Deus tem algo melhor reservado para o seu povo santificado, a igreja (11.40): a realidade do Cristo vivo.</w:t>
      </w:r>
    </w:p>
    <w:p>
      <w:r/>
      <w:r>
        <w:t xml:space="preserve">No entanto, o maior exemplo de resistência firme no sofrimento é Jesus, "pois é por meio dele que a nossa fé começa, e é ele quem a aperfeiçoa" (12.2, NTLH). Quando cercado de provações, o cristão precisa lembrar de Cristo, que, em antecipação à coroa celestial, suportou a cruz e sua vergonha. As provações do cristão são triviais em comparação com o que Jesus Cristo foi chamado a sofrer (v. 3). Além disso, para o povo de Deus, o sofrimento e a perseguição acabam sendo bênçãos disfarçadas. A vara da disciplina confirma nosso status como filhos do Deus vivo (vv. 5–10). Mas além disso, o soberano Deus é capaz de transformar o sofrimento do cristão em bênçãos inestimáveis (v. 11). Portanto, os santos vacilantes devem se esforçar pela integridade e maturidade espiritual, cuidando para não serem dominados pela amargura e ressentimento (v. 15).</w:t>
      </w:r>
    </w:p>
    <w:p>
      <w:pPr>
        <w:pStyle w:val="Heading4"/>
      </w:pPr>
      <w:r>
        <w:t xml:space="preserve">Exortações finais e bênção (13.1–25)</w:t>
      </w:r>
    </w:p>
    <w:p>
      <w:r/>
      <w:r>
        <w:t xml:space="preserve">O escritor, em suas palavras finais, desafia seus amigos cristãos a serem fiéis às tarefas que têm pela frente. Eles devem demonstrar amor contínuo aos irmãos, oferecer hospitalidade aos estranhos, manter a santidade do casamento, estar contentes com o que possuem atualmente e serem obedientes aos seus líderes espirituais (13.1–7).</w:t>
      </w:r>
    </w:p>
    <w:p>
      <w:r/>
      <w:r>
        <w:t xml:space="preserve">Os leitores são alertados contra a astúcia dos judaizantes, que os desviariam de Jesus Cristo, aquele que permanece “o mesmo ontem, hoje e sempre” (13.8). A determinação espiritual é fortalecida ao relembrar o exemplo de Cristo, que “sofreu fora dos portões da cidade” para a salvação deles (v. 12). Como povo de Deus, eles são desafiados a seguir Cristo “fora do acampamento”, suportando abusos por ele (v. 13). A paciência e a perseverança são possíveis quando o cristão percebe que não tem uma cidade duradoura aqui (v. 14). Seu objetivo é a Jerusalém celestial, a cidade eterna de Deus.</w:t>
      </w:r>
    </w:p>
    <w:p>
      <w:r/>
      <w:r>
        <w:t xml:space="preserve">A carta anônima aos desconhecidos “Hebreus” encerra-se com uma gloriosa bênção. O Deus dos cristãos é descrito como o grande “Deus da paz” (13.20), e Jesus é “o grande Pastor das ovelhas”, que estabeleceu uma nova e eterna aliança e então ressuscitou triunfante dos mortos. E a promessa é feita à alma confiante de que o Deus triúno “dê tudo de bom que vocês precisam para fazer a sua vontade” (v. 21, NTLH).</w:t>
      </w:r>
    </w:p>
    <w:p>
      <w:r/>
      <w:r>
        <w:t>A carta aos Hebreus é rica em ensinamentos doutrinários. Ela revela mais sobre o Jesus histórico do que qualquer outra carta do Novo Testamento. Somente ela explica a obra expiatória de Cristo sob o conceito do sacerdote Melquisedeque. A discussão da carta sobre arrependimento, justificação, santificação e perseverança a torna uma mina de ensinamentos sobre salvação. Sua explicação sobre os antigos e novos pactos, o julgamento iminente e o mundo por vir faz uma contribuição significativa à teologia cristã. Além disso, o ensinamento da carta sobre fé, perseverança e o cristão prático se combinam para fazer de Hebreus um dos documentos mais importantes que Deus deu à igreja.</w:t>
      </w:r>
      <w:r/>
      <w:r/>
    </w:p>
    <w:p>
      <w:r/>
    </w:p>
    <w:p>
      <w:pPr>
        <w:pStyle w:val="Heading2"/>
      </w:pPr>
      <w:r>
        <w:t>Hebrom (lugar)</w:t>
      </w:r>
      <w:r/>
    </w:p>
    <w:p>
      <w:r/>
      <w:r>
        <w:t xml:space="preserve">Cidade antiga ainda existente hoje. Foi construída na extremidade sul das terras altas que se estendem de norte a sul ao longo da Palestina. Nos tempos patriarcais, era conhecida como Quiriate-Arba (Gn 23.2) e ficava na colina conhecida como El Arbain. A cidade moderna se estende por ambas as cristas da cadeia de montanhas.</w:t>
      </w:r>
    </w:p>
    <w:p>
      <w:r/>
      <w:r>
        <w:t>Hebrom está situada a 40 quilômetros a sudoeste de Jerusalém e a menos de 3,2 quilômetros de Manre, onde Abraão passou grande parte de sua vida. Está a 914 metros acima do nível do mar e marca o extremo sul das terras altas da Judeia. A partir dessa elevação, o terreno desce rapidamente para o leste, mas gradualmente para o oeste e sul. O solo é relativamente fértil, e uma variedade de frutas (maçãs, ameixas, figos, romãs, damascos), nozes e vegetais são cultivados facilmente. Ao sul está o Neguebe, onde a terra de pastagem é excelente. Um grande número de nascentes e poços pontilham a paisagem e garantem aos residentes uma abundância de água.</w:t>
      </w:r>
    </w:p>
    <w:p>
      <w:r/>
      <w:r>
        <w:t xml:space="preserve">Nos tempos do Antigo Testamento, Hebrom incluía Manre, o lugar onde Abraão construiu um altar ao Senhor após se separar de Ló (Gn 13.18). Foi aqui também que ele soube da captura de seu sobrinho Ló (14.12–16); e aqui que, anos depois, ele recebeu três anjos e foi informado do julgamento que em breve cairia sobre Sodoma e Gomorra (cap. 18).</w:t>
      </w:r>
    </w:p>
    <w:p>
      <w:r/>
      <w:r>
        <w:t xml:space="preserve">Sara morreu em Hebrom, e Abraão comprou a caverna de Macpela de Efrom, o hitita (Gn 23.8–9,17; 25.9–10; 49.29–32; 50.12–13) para enterrá-la. Esta caverna está agora dentro das muralhas da cidade moderna, e a famosa mesquita de Haram el-Khalil foi construída sobre ela.</w:t>
      </w:r>
    </w:p>
    <w:p>
      <w:r/>
      <w:r>
        <w:t xml:space="preserve">Na época do Êxodo dos israelitas do Egito, espiões foram enviados à terra. Eles começaram no sul e atravessaram as terras altas centrais da Palestina de Cades-Barneia através de Hebrom até Reobe (Nm 13.17–21). No retorno, trouxeram evidências da produtividade da terra (vv. 23–24). De Números 13.33 sabemos que gigantes (“filhos de Anaque”) viviam em Hebrom. A visão desses homens encheu dez dos espiões de medo. Apenas Calebe e Josué se mostraram à altura da ocasião. Por causa de sua fé, eles foram prometidos uma posse na terra, e Calebe recebeu Hebrom (Js 14.9,13). Os espiões infiéis morreram em uma praga na presença do Senhor (Nm 14.36–37).</w:t>
      </w:r>
    </w:p>
    <w:p>
      <w:r/>
      <w:r>
        <w:t xml:space="preserve">Durante o período dos juízes, Hebrom é mencionada em conexão com Sansão. Quando preso dentro da cidade de Gaza, ele carregou os portões e os deixou em Hebrom (Jz 16.3). Após a morte de Saul, o primeiro rei de Israel, Davi foi coroado rei das tribos de Judá e Benjamim em Hebrom (2Sm 2.1). Ele fez desta cidade sua capital, pois estava mais centralmente localizada do que Benjamim, e sua posição na extremidade sul da cadeia montanhosa a afastava o máximo possível das 10 tribos do norte que seguiram Isbosete, filho de Saul. Era suficientemente distante dos filisteus a oeste e dos amalequitas ao sul para evitar atenção, e também era facilmente defensável. Hebrom também ficava na junção de várias rotas comerciais importantes, o que garantia sua proeminência. Mais tarde, no entanto, quando Davi foi feito rei sobre todo Israel, ele mudou sua capital para Jerusalém — um ato que deve ter desagradado ao povo de Hebrom.</w:t>
      </w:r>
    </w:p>
    <w:p>
      <w:r/>
      <w:r>
        <w:t xml:space="preserve">Quando Absalão desejou obter apoio para sua reivindicação ao trono, ele iniciou sua revolta a partir de Hebrom (2Sm 15.7–12). Após a morte de Salomão, filho de Davi, o reino foi dividido. Roboão, temendo um ataque dos egípcios em sua fronteira sul, fortificou Hebrom (2Cr 11.1–12). A partir desse momento, a cidade desaparece do registro do AT.</w:t>
      </w:r>
    </w:p>
    <w:p>
      <w:r/>
      <w:r>
        <w:rPr>
          <w:i/>
        </w:rPr>
        <w:t>Veja</w:t>
      </w:r>
      <w:r>
        <w:t xml:space="preserve"> Ebron.</w:t>
      </w:r>
      <w:r/>
      <w:r/>
    </w:p>
    <w:p>
      <w:r/>
    </w:p>
    <w:p>
      <w:pPr>
        <w:pStyle w:val="Heading2"/>
      </w:pPr>
      <w:r>
        <w:t>Hebrom (Pessoa)</w:t>
      </w:r>
      <w:r/>
    </w:p>
    <w:p>
      <w:pPr>
        <w:pStyle w:val="ListNumber"/>
        <w:numPr>
          <w:ilvl w:val="0"/>
          <w:numId w:val="299"/>
        </w:numPr>
      </w:pPr>
      <w:r/>
      <w:r>
        <w:t xml:space="preserve">O terceiro dos quatro filhos de Coate. Hebrom era um descendente de Levi (Êx 6.18; Nm 3.19; 1Cr 6.2,18; 23.12). Os filhos de Hebrom eram Jerias, Amarias, Jaaziel e Jecameão (1Cr 23.19). Os descendentes de Hebrom eram chamados de hebronitas. Eles são mencionados em um censo realizado nas campinas de Moabe (Nm 26.58). Os hebronitas são mencionados em conexão com a transferência da arca para Jerusalém no tempo de Davi (1Cr 15.9; 26.23,30–31).</w:t>
      </w:r>
    </w:p>
    <w:p>
      <w:pPr>
        <w:pStyle w:val="ListNumber"/>
      </w:pPr>
      <w:r/>
      <w:r>
        <w:t xml:space="preserve">Filho de Maressa e pai de Corá (1Cr 2.42–43).</w:t>
      </w:r>
      <w:r/>
      <w:r/>
    </w:p>
    <w:p>
      <w:r/>
    </w:p>
    <w:p>
      <w:pPr>
        <w:pStyle w:val="Heading2"/>
      </w:pPr>
      <w:r>
        <w:t>Hebronita</w:t>
      </w:r>
      <w:r/>
    </w:p>
    <w:p>
      <w:r/>
      <w:r>
        <w:t xml:space="preserve">Qualquer descendente de Hebrom da tribo de Levi (Nm 3.27; 26.58; 1Cr 26.23,30–31).</w:t>
      </w:r>
    </w:p>
    <w:p>
      <w:r/>
      <w:r>
        <w:rPr>
          <w:i/>
        </w:rPr>
        <w:t>Veja</w:t>
      </w:r>
      <w:r>
        <w:t xml:space="preserve"> Hebrom (Pessoa) #1.</w:t>
      </w:r>
      <w:r/>
      <w:r/>
    </w:p>
    <w:p>
      <w:r/>
    </w:p>
    <w:p>
      <w:pPr>
        <w:pStyle w:val="Heading2"/>
      </w:pPr>
      <w:r>
        <w:t>Héfer (Lugar)</w:t>
      </w:r>
      <w:r/>
    </w:p>
    <w:p>
      <w:r/>
      <w:r>
        <w:t xml:space="preserve">Cidade cananeia localizada a noroeste de Jerusalém. Foi capturada por Josué (Js 12.17) e mais tarde usada como distrito administrativo sob Salomão (1Rs 4.10).</w:t>
      </w:r>
      <w:r/>
      <w:r/>
    </w:p>
    <w:p>
      <w:r/>
    </w:p>
    <w:p>
      <w:pPr>
        <w:pStyle w:val="Heading2"/>
      </w:pPr>
      <w:r>
        <w:t>Héfer (Pessoa)</w:t>
      </w:r>
      <w:r/>
    </w:p>
    <w:p>
      <w:pPr>
        <w:pStyle w:val="ListNumber"/>
        <w:numPr>
          <w:ilvl w:val="0"/>
          <w:numId w:val="300"/>
        </w:numPr>
      </w:pPr>
      <w:r/>
      <w:r>
        <w:t xml:space="preserve">Um homem da tribo de Manassés e fundador do clã Heferita (Nm 26.32).</w:t>
      </w:r>
    </w:p>
    <w:p>
      <w:pPr>
        <w:pStyle w:val="ListNumber"/>
      </w:pPr>
      <w:r/>
      <w:r>
        <w:t xml:space="preserve">Um filho de Azur da tribo de Judá (1Cr 4.6).</w:t>
      </w:r>
    </w:p>
    <w:p>
      <w:pPr>
        <w:pStyle w:val="ListNumber"/>
      </w:pPr>
      <w:r/>
      <w:r>
        <w:t xml:space="preserve">Um dos "valentes" do Rei Davi (1Cr 11.36).</w:t>
      </w:r>
      <w:r/>
      <w:r/>
    </w:p>
    <w:p>
      <w:r/>
    </w:p>
    <w:p>
      <w:pPr>
        <w:pStyle w:val="Heading2"/>
      </w:pPr>
      <w:r>
        <w:t>Heferita</w:t>
      </w:r>
      <w:r/>
    </w:p>
    <w:p>
      <w:r/>
      <w:r>
        <w:t xml:space="preserve">Qualquer descendente de Héfer da tribo de Manassés (Nm 26.32).</w:t>
      </w:r>
    </w:p>
    <w:p>
      <w:r/>
      <w:r>
        <w:rPr>
          <w:i/>
        </w:rPr>
        <w:t>Veja</w:t>
      </w:r>
      <w:r>
        <w:t xml:space="preserve"> Héfer (Pessoa) #1.</w:t>
      </w:r>
      <w:r/>
      <w:r/>
    </w:p>
    <w:p>
      <w:r/>
    </w:p>
    <w:p>
      <w:pPr>
        <w:pStyle w:val="Heading2"/>
      </w:pPr>
      <w:r>
        <w:t>Hefziba</w:t>
      </w:r>
      <w:r/>
    </w:p>
    <w:p>
      <w:r/>
      <w:r>
        <w:t xml:space="preserve">1. Mãe de Manassés, rei de Judá (2Rs 21.1).</w:t>
      </w:r>
    </w:p>
    <w:p>
      <w:r/>
      <w:r>
        <w:t xml:space="preserve">2. Nome simbólico (NVI) para a cidade restaurada de Jerusalém, significando "O Senhor terá prazer em você" (Is 62.4).</w:t>
      </w:r>
      <w:r/>
      <w:r/>
    </w:p>
    <w:p>
      <w:r/>
    </w:p>
    <w:p>
      <w:pPr>
        <w:pStyle w:val="Heading2"/>
      </w:pPr>
      <w:r>
        <w:t>Hegai</w:t>
      </w:r>
      <w:r/>
    </w:p>
    <w:p>
      <w:r/>
      <w:r>
        <w:t xml:space="preserve">Um gerente da casa de Assuero e guardião de seu harém quando Ester foi escolhida como rainha (Et 2.3).</w:t>
      </w:r>
      <w:r/>
      <w:r/>
    </w:p>
    <w:p>
      <w:r/>
    </w:p>
    <w:p>
      <w:pPr>
        <w:pStyle w:val="Heading2"/>
      </w:pPr>
      <w:r>
        <w:t>Hegemonides</w:t>
      </w:r>
      <w:r/>
    </w:p>
    <w:p>
      <w:r/>
      <w:r>
        <w:t>Um importante oficial sírio foi nomeado por Antíoco, rei da Síria, para governar o território de Ptolemaida até Gerar (2Mc 13.24).</w:t>
      </w:r>
      <w:r/>
      <w:r/>
    </w:p>
    <w:p>
      <w:r/>
    </w:p>
    <w:p>
      <w:pPr>
        <w:pStyle w:val="Heading2"/>
      </w:pPr>
      <w:r>
        <w:t>Helá</w:t>
      </w:r>
      <w:r/>
    </w:p>
    <w:p>
      <w:r/>
      <w:r>
        <w:t xml:space="preserve">Uma das esposas de Asur lhe deu Zerete, Isar e Etnã da tribo de Judá (1Cr 4.5–7).</w:t>
      </w:r>
      <w:r/>
      <w:r/>
    </w:p>
    <w:p>
      <w:r/>
    </w:p>
    <w:p>
      <w:pPr>
        <w:pStyle w:val="Heading2"/>
      </w:pPr>
      <w:r>
        <w:t>Helã</w:t>
      </w:r>
      <w:r/>
    </w:p>
    <w:p>
      <w:r/>
      <w:r>
        <w:t xml:space="preserve">Um lugar a leste do rio Jordão onde o rei Davi derrotou os exércitos de Hadadezer, rei da Síria (2Sm 10.16–17).</w:t>
      </w:r>
      <w:r/>
      <w:r/>
    </w:p>
    <w:p>
      <w:r/>
    </w:p>
    <w:p>
      <w:pPr>
        <w:pStyle w:val="Heading2"/>
      </w:pPr>
      <w:r>
        <w:t>Helba</w:t>
      </w:r>
      <w:r/>
    </w:p>
    <w:p>
      <w:r/>
      <w:r>
        <w:t xml:space="preserve">Uma das fortalezas dos cananeus que não foi conquistada pela tribo de Aser depois que tomaram posse da terra (Jz 1.31).</w:t>
      </w:r>
      <w:r/>
      <w:r/>
    </w:p>
    <w:p>
      <w:r/>
    </w:p>
    <w:p>
      <w:pPr>
        <w:pStyle w:val="Heading2"/>
      </w:pPr>
      <w:r>
        <w:t>Helbom</w:t>
      </w:r>
      <w:r/>
    </w:p>
    <w:p>
      <w:r/>
      <w:r>
        <w:t xml:space="preserve">Distrito ao norte de Damasco, que produzia vinho de qualidade (Ez 27.18); possivelmente identificável com a moderna Halbun, onde a videira ainda é cultivada.</w:t>
      </w:r>
      <w:r/>
      <w:r/>
    </w:p>
    <w:p>
      <w:r/>
    </w:p>
    <w:p>
      <w:pPr>
        <w:pStyle w:val="Heading2"/>
      </w:pPr>
      <w:r>
        <w:t>Helcai</w:t>
      </w:r>
      <w:r/>
    </w:p>
    <w:p>
      <w:r/>
      <w:r>
        <w:t xml:space="preserve">Chefe da casa sacerdotal de Meraiote na época de Joaquim, o sumo sacerdote (Ne 12.15).</w:t>
      </w:r>
      <w:r/>
      <w:r/>
    </w:p>
    <w:p>
      <w:r/>
    </w:p>
    <w:p>
      <w:pPr>
        <w:pStyle w:val="Heading2"/>
      </w:pPr>
      <w:r>
        <w:t>Helcate</w:t>
      </w:r>
      <w:r/>
    </w:p>
    <w:p>
      <w:r/>
      <w:r>
        <w:t xml:space="preserve">Primeira das 22 cidades mencionadas no território atribuído à tribo de Aser como herança (Js 19.25). Helcate foi uma das quatro cidades em Aser dadas às famílias levíticas dos gersonitas (21.31). É grafada alternativamente como Hucoque em 1 Crônicas 6.75. Seu antigo local está possivelmente localizado no moderno Tell el-Harbaj.</w:t>
      </w:r>
      <w:r/>
      <w:r/>
    </w:p>
    <w:p>
      <w:r/>
    </w:p>
    <w:p>
      <w:pPr>
        <w:pStyle w:val="Heading2"/>
      </w:pPr>
      <w:r>
        <w:t>Helcate-Hazurim</w:t>
      </w:r>
      <w:r/>
    </w:p>
    <w:p>
      <w:r/>
      <w:r>
        <w:t xml:space="preserve">Uma área perto do poço de Gibeão, onde ocorreu uma batalha mortal. Doze guerreiros do exército de Joabe e doze do exército de Abner lutaram entre si. Todos os 24 homens morreram nessa luta, pois cada lutador matou seu oponente (2Sm 2.16).</w:t>
      </w:r>
    </w:p>
    <w:p>
      <w:r/>
      <w:r>
        <w:t>Alguns estudiosos acreditam que o nome pode significar "campo dos astutos", o que poderia ser entendido como "campo da emboscada" ou "campo dos adversários". A margem da NVT traz "o campo das espadas".</w:t>
      </w:r>
      <w:r/>
      <w:r/>
    </w:p>
    <w:p>
      <w:r/>
    </w:p>
    <w:p>
      <w:pPr>
        <w:pStyle w:val="Heading2"/>
      </w:pPr>
      <w:r>
        <w:t>Heldai</w:t>
      </w:r>
      <w:r/>
    </w:p>
    <w:p>
      <w:pPr>
        <w:pStyle w:val="ListNumber"/>
        <w:numPr>
          <w:ilvl w:val="0"/>
          <w:numId w:val="301"/>
        </w:numPr>
      </w:pPr>
      <w:r/>
      <w:r>
        <w:t xml:space="preserve">Um filho de Baana, descrito como um netofatita (de Netofa) na linhagem familiar de Otniel. Ele aparece primeiro como um dos valentes do rei Davi (2Sm 23.29; 1Cr 11.30, onde é chamado de "Helede"). Em 1 Crônicas 27.15, ele é nomeado como comandante que liderou uma divisão do exército de 24.000 soldados que serviu durante o 12º mês do ano.</w:t>
      </w:r>
    </w:p>
    <w:p>
      <w:pPr>
        <w:pStyle w:val="ListNumber"/>
      </w:pPr>
      <w:r/>
      <w:r>
        <w:t xml:space="preserve">Uma das pessoas que retornaram do exílio na Babilônia. O profeta Zacarias pegou ouro e prata dele para fazer uma coroa para Josué, o sumo sacerdote (Zc 6.10).</w:t>
      </w:r>
      <w:r/>
      <w:r/>
    </w:p>
    <w:p>
      <w:r/>
    </w:p>
    <w:p>
      <w:pPr>
        <w:pStyle w:val="Heading2"/>
      </w:pPr>
      <w:r>
        <w:t>Helebe</w:t>
      </w:r>
      <w:r/>
    </w:p>
    <w:p>
      <w:r/>
      <w:r>
        <w:t xml:space="preserve">Outro nome para Heldai, filho de Baaná (2Sm 23.29).</w:t>
      </w:r>
    </w:p>
    <w:p>
      <w:r/>
      <w:r>
        <w:rPr>
          <w:i/>
        </w:rPr>
        <w:t>Veja</w:t>
      </w:r>
      <w:r>
        <w:t xml:space="preserve"> Heldai #1.</w:t>
      </w:r>
      <w:r/>
      <w:r/>
    </w:p>
    <w:p>
      <w:r/>
    </w:p>
    <w:p>
      <w:pPr>
        <w:pStyle w:val="Heading2"/>
      </w:pPr>
      <w:r>
        <w:t>Helede</w:t>
      </w:r>
      <w:r/>
    </w:p>
    <w:p>
      <w:r/>
      <w:r>
        <w:t xml:space="preserve">Nome alternativo para Heldai, filho de Baaná, em 1 Crônicas 11.30. </w:t>
      </w:r>
      <w:r>
        <w:rPr>
          <w:i/>
        </w:rPr>
        <w:t>Veja</w:t>
      </w:r>
      <w:r>
        <w:t xml:space="preserve"> Heldai #1.</w:t>
      </w:r>
      <w:r/>
      <w:r/>
    </w:p>
    <w:p>
      <w:r/>
    </w:p>
    <w:p>
      <w:pPr>
        <w:pStyle w:val="Heading2"/>
      </w:pPr>
      <w:r>
        <w:t>Helefe</w:t>
      </w:r>
      <w:r/>
    </w:p>
    <w:p>
      <w:r/>
      <w:r>
        <w:t xml:space="preserve">Aldeia na fronteira sul de Naftali (Js 19.33), a nordeste do Monte Tabor. Seu local pode ser a moderna Khirbet ‘Arbathah.</w:t>
      </w:r>
      <w:r/>
      <w:r/>
    </w:p>
    <w:p>
      <w:r/>
    </w:p>
    <w:p>
      <w:pPr>
        <w:pStyle w:val="Heading2"/>
      </w:pPr>
      <w:r>
        <w:t>Helém</w:t>
      </w:r>
      <w:r/>
    </w:p>
    <w:p>
      <w:r/>
      <w:r>
        <w:t xml:space="preserve">1. Membro da tribo de Aser (1Cr 7.35), chamado Hotão no versículo 32.</w:t>
      </w:r>
    </w:p>
    <w:p>
      <w:r/>
      <w:r>
        <w:t xml:space="preserve">2. Tradução ACF para Heldai em Zacarias 6.14. </w:t>
      </w:r>
      <w:r>
        <w:rPr>
          <w:i/>
        </w:rPr>
        <w:t>Veja</w:t>
      </w:r>
      <w:r>
        <w:t xml:space="preserve"> Heldai #2.</w:t>
      </w:r>
      <w:r/>
      <w:r/>
    </w:p>
    <w:p>
      <w:r/>
    </w:p>
    <w:p>
      <w:pPr>
        <w:pStyle w:val="Heading2"/>
      </w:pPr>
      <w:r>
        <w:t>Helenismo</w:t>
      </w:r>
      <w:r/>
    </w:p>
    <w:p>
      <w:r/>
      <w:r>
        <w:t>Aquela combinação única de ideais culturais, filosóficos e éticos gregos teve um impacto profundo no desenvolvimento da cultura em todo o mundo mediterrâneo. Embora os antecedentes do movimento tenham ocorrido muito antes, a Era Helenística é geralmente considerada como tendo começado em 323 a.C., com a morte de Alexandre, e continuado até 30 a.C., quando Roma conquistou o Egito, ou (mais provavelmente) até 300 d.C. A própria Roma foi culturalmente conquistada pelo Helenismo.</w:t>
      </w:r>
    </w:p>
    <w:p>
      <w:r/>
      <w:r>
        <w:t>Resumo:</w:t>
      </w:r>
    </w:p>
    <w:p>
      <w:r/>
      <w:r>
        <w:t>• Período Helenístico;</w:t>
      </w:r>
    </w:p>
    <w:p>
      <w:r/>
      <w:r>
        <w:t>• Helenismo e Judaísmo; e</w:t>
      </w:r>
    </w:p>
    <w:p>
      <w:r/>
      <w:r>
        <w:t>• Helenismo e Cristianismo.</w:t>
      </w:r>
    </w:p>
    <w:p>
      <w:pPr>
        <w:pStyle w:val="Heading3"/>
      </w:pPr>
      <w:r>
        <w:t>Período Helenístico</w:t>
      </w:r>
    </w:p>
    <w:p>
      <w:r/>
      <w:r>
        <w:t>Alexandre, o Grande, foi mais do que um conquistador militar. Ele estabeleceu a cultura helenística como norma em todo o seu reino. Ele ensinou aos povos conquistados a língua e os costumes gregos, e construiu novas cidades gregas (34 no total), como Alexandria no Egito, que se tornaram bastiões do helenismo. Sua maior realização foi mais cultural do que territorial; após ele, o helenismo dominou o mundo ocidental por séculos. Alexandre liderou o triunfo do dialeto ático koiné (comum) sobre os outros dialetos gregos, tornando-se a principal força na helenização do Oriente. O dialeto koiné seria a base para a aceitação do helenismo pelos povos subjugados. O primeiro período após sua morte foi caracterizado pela dissolução do império de Alexandre e um equilíbrio emergente de poder entre as forças de Ptolomeu, que controlava o Egito e a Palestina; Seleuco, que governava a Babilônia e a Ásia Menor; e Antípatro (seguido por Antígono), que reinava sobre a Macedônia e o Helesponto.</w:t>
      </w:r>
    </w:p>
    <w:p>
      <w:r/>
      <w:r>
        <w:t>No Leste, o século seguinte foi marcado por confrontos intermitentes entre os Ptolomeus e os Selêucidas, resultando na Palestina se tornando um estado tampão entre os dois. Uma diferença importante é que os Ptolomeus tinham um reino unificado e, portanto, não estavam interessados em mudanças; sob seu domínio, a Palestina era autônoma tanto culturalmente quanto religiosamente. No entanto, os Selêucidas controlavam muitos grupos diferentes e, assim, tentaram unificá-los forçando a helenização sobre eles. Isso finalmente levou à bem-sucedida revolta dos judeus sob os Macabeus e à desintegração de ambos os impérios. No Ocidente, Roma tornou-se progressivamente envolvida nos assuntos gregos e, por volta de 149 a.C., controlava politicamente as terras gregas, enquanto eles próprios eram dominados pelos ideais gregos culturalmente.</w:t>
      </w:r>
    </w:p>
    <w:p>
      <w:r/>
      <w:r>
        <w:t>Durante este período, surgiu uma crescente classe média, em parte porque as conquistas de Alexandre levaram a uma vasta dispersão de gregos nas terras conquistadas. A redistribuição de riqueza resultante foi baseada em uma educação grega e na aceitação dos ideais helenísticos. O termo "civilizado" passou a ser identificado com o modo de vida grego. A educação era controlada pela ideia de uma retórica sólida, de modo que o estilo prevalecia sobre a verdade. O drama grego voltou-se para a comédia, que enfatizava o realismo nas emoções humanas, e a arte helenística tornou-se ainda mais naturalista do que no período clássico.</w:t>
      </w:r>
    </w:p>
    <w:p>
      <w:r/>
      <w:r>
        <w:t>A filosofia também se desenvolveu, com pelo menos três escolas surgindo para dominar o pensamento grego nos séculos seguintes. Curiosamente, todas as três se concentraram na ética prática em vez da busca clássica pela verdade e conhecimento. Os Cínicos, fundados por Diógenes, enfatizavam uma autossuficiência total que deixava o indivíduo em um vácuo social, mas ensinavam como lidar com a miséria humana. As duas escolas mais influentes foram os Epicuristas e os Estóicos. Epicuro buscava a liberdade da ansiedade ou medo e ensinava que a paz da alma só poderia ser derivada de uma experiência disciplinada e moderada dos prazeres. O resultado foi um afastamento da sociedade para o próprio eu. O Estoicismo, fundado por Zenão e nomeado após a stoa (pórtico) em Atenas onde ele ensinava, era semelhante ao cinismo em sua ênfase na autossuficiência, mas combinava isso com um foco na fraternidade humana. Cada pessoa deveria buscar a virtude e viver acima das vicissitudes da vida. Esta última filosofia tornou-se o centro do Helenismo na época de Cristo.</w:t>
      </w:r>
    </w:p>
    <w:p>
      <w:pPr>
        <w:pStyle w:val="Heading3"/>
      </w:pPr>
      <w:r>
        <w:t>Helenismo e Judaísmo</w:t>
      </w:r>
    </w:p>
    <w:p>
      <w:r/>
      <w:r>
        <w:t>O judaísmo foi praticamente a única cultura que resistiu ao avanço do Helenismo. Portanto, o poder desse movimento pode ser visto no grau em que influenciou o Judaísmo.</w:t>
      </w:r>
    </w:p>
    <w:p>
      <w:r/>
      <w:r>
        <w:t>A atração pelo Helenismo era sentida principalmente pela nobreza de classe alta e era mais forte nas comunidades judaicas da Diáspora. No entanto, sob os Selêucidas, o sacerdócio do templo era pró-helenista, o que adicionava uma dimensão religiosa à pressão econômica sobre os ricos. Desde o início, a Palestina estava dividida em duas facções: a nobreza urbana, que tentava transformar Jerusalém em outra pólis, ou cidade-estado helenística, adicionando coisas como ginásios e drama grego; e os camponeses agrícolas e pobres, que viam no Helenismo uma ameaça à própria existência do sistema mosaico.</w:t>
      </w:r>
    </w:p>
    <w:p>
      <w:r/>
      <w:r>
        <w:t>Os judeus precisaram aprender o grego koiné para realizar transações comerciais e participar de questões legais. A arqueologia mostra que quase todas as inscrições na Palestina do terceiro século a.C. estavam em grego, e a tradução da Torá para o grego na Septuaginta demonstra a penetração da língua nas comunidades judaicas fora da Palestina (comunidades da Diáspora). O ginásio era a escola nas cidades helenísticas, e a educação grega era essencial para a cidadania. Alexandria, no Egito, tornou-se o centro intelectual do mundo grego, e sua influência sobre a forte comunidade judaica naquela cidade foi considerável. Esperava-se que judeus abastados nas terras da Dispersão e na própria Jerusalém recebessem uma educação no ginásio. Muitos seguiram a prática grega de participar nus em esportes, como pode ser visto na literatura do período intertestamentário, que se torna fortemente antagônica um século depois (devido à aversão judaica a tal exibição pública). As escolas sinagogais judaicas, como resultado da competição com os ginásios, adotaram modos gregos. De fato, o desenvolvimento da tradição dos escribas é em parte devido a essa interação; o movimento foi do sistema oligárquico da era do templo para uma instrução democrática de todo o povo.</w:t>
      </w:r>
    </w:p>
    <w:p>
      <w:r/>
      <w:r>
        <w:t>A literatura e a filosofia judaicas foram permeadas por padrões helenísticos. Isso é evidente em 1 e 2 Macabeus, que refletem a historiografia grega. A influência helenística pode ser observada em praticamente todas as obras judaicas desse período. O principal expoente foi, sem dúvida, Fílon de Alexandria, cuja interpretação alegórica do AT foi projetada para tornar os ensinamentos judaicos aceitáveis ao mundo helenístico e vice-versa. Essa atitude era bastante comum. O simbolismo da escrita apocalíptica judaica foi influenciado por uma combinação de temas helenísticos e orientais (principalmente persas), e até mesmo o movimento essênio hiperconservador utilizou formas de pensamento moldadas pela penetração do judaísmo por ideias helenísticas e persas. O foco no “conhecimento eterno” e no “mistério revelado” e a combinação dualística de história da salvação e antropologia são evidências disso. Claro, a influência não foi unilateral. O desenvolvimento da filosofia grega foi fortemente influenciado por formas semíticas, especialmente fenícias; e a forte piedade judaica era muito atraente para a mente grega.</w:t>
      </w:r>
    </w:p>
    <w:p>
      <w:r/>
      <w:r>
        <w:t>É importante destacar que até mesmo o Judaísmo da Palestina no primeiro século a.C. era um judaísmo helenístico. A universalidade do grego koiné, a infiltração do aprendizado e dos padrões de pensamento gregos, a presença de literatura judaica em grego e a incorporação de dispositivos retóricos helenísticos, até mesmo na própria literatura do movimento de oposição, demonstram o poder do Helenismo na Palestina.</w:t>
      </w:r>
    </w:p>
    <w:p>
      <w:pPr>
        <w:pStyle w:val="Heading3"/>
      </w:pPr>
      <w:r>
        <w:t>Helenismo e Cristianismo</w:t>
      </w:r>
    </w:p>
    <w:p>
      <w:r/>
      <w:r>
        <w:t xml:space="preserve">Alguns estudiosos tentaram dividir o cristianismo primitivo em períodos caracterizados por visões palestinas, helenístico-judaicas e helenísticas. No entanto, como as evidências acima mostraram, isso não é de forma alguma uma tarefa fácil, já que até mesmo a Judeia foi influenciada por padrões de pensamento gregos. Certamente, a postura reacionária contra o helenismo no judaísmo é paralela ao conflito helenista-hebraico de Atos 6 e à missão gentílica. No entanto, desde os estágios mais iniciais, a influência do helenismo na igreja pode ser rastreada. Além disso, torna-se praticamente impossível saber se uma frase é retirada de fontes palestinas ou helenísticas, devido à penetração mútua de ambas na própria Palestina e à natureza bilíngue da igreja desde o início.</w:t>
      </w:r>
    </w:p>
    <w:p>
      <w:r/>
      <w:r>
        <w:t xml:space="preserve">Isso não significa que não houvesse diferenças reais. O pano de fundo helenístico de Estevão permitiu-lhe ver as implicações lógicas da terra e do templo tipificando Cristo (cf. At 6–7), enquanto a igreja mais conservadora de Jerusalém não o fez. Além disso, um estudo dos discursos em Atos mostra que o querigma (pregação) se desenvolveu de maneira diferente para audiências judaicas e gentias. O primeiro se concentrou no cumprimento do AT e o segundo na penetração ativa da história pelo único Deus verdadeiro, que, ao contrário dos ídolos mortos, se envolveu nos assuntos humanos.</w:t>
      </w:r>
    </w:p>
    <w:p>
      <w:r/>
      <w:r>
        <w:t xml:space="preserve">O fato de que o NT foi escrito em grego koiné torna a influência muito direta. Obras fortemente orientadas para o judaísmo, como Hebreus ou Tiago, são escritas em grego polido, e até mesmo os Evangelhos, que registram a vida de Jesus em um contexto judaico, refletem a historiografia helenística (e.g., um interesse no significado teológico dos eventos históricos). Mais obviamente helenísticas, é claro, são as ideias encontradas nas Epístolas decorrentes da missão gentia. Hinos antigos como Colossenses 1.15–22 usam terminologia dos ambientes helenísticos para descrever a incomparável superioridade de Jesus sobre os ideais pagãos. A ênfase na missão universal, embora baseada nos ensinamentos de Jesus, desenvolveu-se durante a missão gentia; a igreja primitiva a interpretou de acordo com a teologia prosélita judaica, que era que os gentios se tornavam cristãos após se tornarem judeus.</w:t>
      </w:r>
    </w:p>
    <w:p>
      <w:r/>
      <w:r>
        <w:rPr>
          <w:i/>
        </w:rPr>
        <w:t>Veja também</w:t>
      </w:r>
      <w:r>
        <w:t xml:space="preserve"> Epicuristas; Gnosticismo; Grécia, Grego; Helenistas; Judaísmo; Estoicismo, Estóicos.</w:t>
      </w:r>
      <w:r/>
      <w:r/>
    </w:p>
    <w:p>
      <w:r/>
    </w:p>
    <w:p>
      <w:pPr>
        <w:pStyle w:val="Heading2"/>
      </w:pPr>
      <w:r>
        <w:t>Helenistas</w:t>
      </w:r>
      <w:r/>
    </w:p>
    <w:p>
      <w:r/>
      <w:r>
        <w:t xml:space="preserve">Nome usado em Atos 6.1,9.29, e possivelmente 11.20 para um ramo distinto da igreja primitiva caracterizado por modos de pensamento gregos. Sua identificação real é disputada, e as seguintes possibilidades foram propostas: (1) judeus de fala grega em vez de judeus de fala aramaica (mas “hebreus”, como em 6.1, raramente era usado em um sentido linguístico); (2) prosélitos de “gregos” em oposição aos verdadeiros judeus (a lista de diáconos em 6.5 torna isso duvidoso, pois é improvável que todos fossem prosélitos); (3) judeus da diáspora vivendo na Palestina (se encaixa em 6.1–6 mas não nas outras passagens); (4) seita pró-helenista dentro do judaísmo (isso não se encaixa no tom geral das passagens); (5) gentios que se juntaram à igreja em uma data precoce (isso realmente não se encaixa no contexto de todas as três passagens); (6) um termo geral, não específico, referindo-se simplesmente a alguém que fala grego ou segue costumes gregos (ou ambos). Esta é a melhor resposta, como um estudo do contexto ilustra.</w:t>
      </w:r>
    </w:p>
    <w:p>
      <w:r/>
      <w:r>
        <w:t xml:space="preserve">Em 6.1, o grupo provavelmente era composto por judeus helenísticos que viviam na Palestina. Isso é evidenciado nos diáconos escolhidos em 6.5. Lucas usou nomes gregos para todos eles, provavelmente não porque fossem gregos, mas para simbolizar o desejo dos apóstolos de unificar os grupos separados. A maioria dos judeus no mundo antigo tinha três nomes — um judeu, um grego e um romano — e usava um ou outro dependendo da ocasião. A diversidade é ainda mais aparente em 6.9. Os judeus helenísticos diferiam suficientemente em seu histórico e hábitos de adoração, especialmente no uso do grego no serviço, de modo que haveria sinagogas separadas para eles (havia sete dessas apenas em Jerusalém). Isso criou uma situação potencialmente divisiva para a igreja primitiva, e o cisma aqui foi o resultado. Os “hebreus” naturalmente tenderiam a alocar o fundo comum para aqueles que conheciam, e assim a separação entre os grupos aumentaria o problema.</w:t>
      </w:r>
    </w:p>
    <w:p>
      <w:r/>
      <w:r>
        <w:t xml:space="preserve">Em 9.29, os “helenistas” são membros do mesmo grupo. Paulo, ele próprio um judeu da diáspora, naturalmente procuraria seus antigos compatriotas em sua primeira visita a Jerusalém após sua conversão. Em 11.20, as evidências dos manuscritos estão igualmente divididas entre “helenistas” e “gregos”. Como “helenista” é usado em 11.20, designa a população de fala grega de Antioquia e, portanto, gentios em geral. Isso é diferente dos usos em 6.1 e 9.29.</w:t>
      </w:r>
    </w:p>
    <w:p>
      <w:r/>
      <w:r>
        <w:rPr>
          <w:i/>
        </w:rPr>
        <w:t>Veja também</w:t>
      </w:r>
      <w:r>
        <w:t xml:space="preserve"> Atos dos Apóstolos, Livro de; Helenismo; Judaísmo.</w:t>
      </w:r>
      <w:r/>
      <w:r/>
    </w:p>
    <w:p>
      <w:r/>
    </w:p>
    <w:p>
      <w:pPr>
        <w:pStyle w:val="Heading2"/>
      </w:pPr>
      <w:r>
        <w:t>Heleque</w:t>
      </w:r>
      <w:r/>
    </w:p>
    <w:p>
      <w:r/>
      <w:r>
        <w:t xml:space="preserve">Termo mencionado na profecia de Ezequiel contra a cidade de Tiro (Ez 27.11), possivelmente referindo-se à Cilícia ou a mercenários da Cilícia, localizada a sudeste da Ásia Menor. Textos assírios indicam que a Cilícia foi chamada de Hilakku, mas pouco se sabe sobre o povo. Eles são mencionados pela primeira vez por Salmanasar III, rei da Assíria (854–824 a.C.), em sua conquista da Ásia Menor. Sua história sob os assírios foi bastante violenta. Sargão, Senaqueribe e Esar-Hadom tiveram que reprimir revoltas dos Hilakku. Mais tarde, eles pagaram tributo a Assurbanípal.</w:t>
      </w:r>
      <w:r/>
      <w:r/>
    </w:p>
    <w:p>
      <w:r/>
    </w:p>
    <w:p>
      <w:pPr>
        <w:pStyle w:val="Heading2"/>
      </w:pPr>
      <w:r>
        <w:t>Heleque, Helequita</w:t>
      </w:r>
      <w:r/>
    </w:p>
    <w:p>
      <w:r/>
      <w:r>
        <w:t xml:space="preserve">Um filho de Gileade da tribo de Manassés (Js 17.2). Ele fundou o clã Helequita (Nm 26.30).</w:t>
      </w:r>
      <w:r/>
      <w:r/>
    </w:p>
    <w:p>
      <w:r/>
    </w:p>
    <w:p>
      <w:pPr>
        <w:pStyle w:val="Heading2"/>
      </w:pPr>
      <w:r>
        <w:t>Heles</w:t>
      </w:r>
      <w:r/>
    </w:p>
    <w:p>
      <w:pPr>
        <w:pStyle w:val="ListNumber"/>
        <w:numPr>
          <w:ilvl w:val="0"/>
          <w:numId w:val="302"/>
        </w:numPr>
      </w:pPr>
      <w:r/>
      <w:r>
        <w:t xml:space="preserve">Um dos homens valentes do rei Davi. Ele é chamado de Paltita em 2 Samuel 23.26 e de pelonita em 1 Crônicas 11.27. A maioria dos especialistas acredita que "paltita" é o termo correto, significando que ele veio de Bete-Pelete. A maioria dos estudiosos pensa que ele é a mesma pessoa que foi o oficial encarregado do sétimo grupo de soldados durante o reinado de Davi (1Cr 27.10).</w:t>
      </w:r>
    </w:p>
    <w:p>
      <w:pPr>
        <w:pStyle w:val="ListNumber"/>
      </w:pPr>
      <w:r/>
      <w:r>
        <w:t xml:space="preserve">Um descendente de Jerameel da tribo de Judá (1Cr 2.39).</w:t>
      </w:r>
      <w:r/>
      <w:r/>
    </w:p>
    <w:p>
      <w:r/>
    </w:p>
    <w:p>
      <w:pPr>
        <w:pStyle w:val="Heading2"/>
      </w:pPr>
      <w:r>
        <w:t>Heliodoro</w:t>
      </w:r>
      <w:r/>
    </w:p>
    <w:p>
      <w:r/>
      <w:r>
        <w:t xml:space="preserve">Há uma inscrição no templo de Apolo em Delos que indica que Heliodoro era proeminente na corte do rei selêucida Seleuco IV Filopátor, que reinou de 187 a 175 a.C. Em suas </w:t>
      </w:r>
      <w:r>
        <w:rPr>
          <w:i/>
        </w:rPr>
        <w:t>Guerras Sírias</w:t>
      </w:r>
      <w:r>
        <w:t xml:space="preserve"> (45), Apiano diz que Heliodoro era um amigo próximo deste rei. De acordo com 2 Macabeus, ele é alvo da vingança divina porque Seleuco IV o enviou a Jerusalém para remover o tesouro do templo (2 Mc 3.7ss.). Heliodoro estava chegando à tesouraria quando foi atacado e ferido por um cavalo com um cavaleiro vestindo armadura dourada e dois jovens de força surpreendente e beleza gloriosa (vv. 25–26). Heliodoro foi privado por este ato divino de toda esperança de recuperação (v. 29). O sumo sacerdote judeu, Onias III, ofereceu um sacrifício pela restauração de Heliodoro. Quando isso ocorreu, o sírio ofereceu um sacrifício ao Senhor, retornou ao seu rei e deu testemunho dos milagres do supremo Deus (v. 36).</w:t>
      </w:r>
      <w:r/>
      <w:r/>
    </w:p>
    <w:p>
      <w:r/>
    </w:p>
    <w:p>
      <w:pPr>
        <w:pStyle w:val="Heading2"/>
      </w:pPr>
      <w:r>
        <w:t>Heliópolis</w:t>
      </w:r>
      <w:r/>
    </w:p>
    <w:p>
      <w:r/>
      <w:r>
        <w:t>Uma antiga cidade egípcia conhecida por adorar o deus do sol Rá. Seu nome significa "cidade do sol". Estava localizada na área do delta do Rio Nilo no Baixo Egito, perto da moderna Cairo. Heliópolis tornou-se importante por volta de 2400 a.C., quando Atum-Rá se tornou o deus principal. Muitos faraós melhoraram os templos da cidade e construíram monumentos, especialmente durante o período do Novo Reino (1570–1150 a.C.).</w:t>
      </w:r>
    </w:p>
    <w:p>
      <w:r/>
      <w:r>
        <w:t>Os templos em Heliópolis mantinham os registros reais, por isso os sacerdotes se tornaram os historiadores oficiais do Egito. Heródoto, um historiador grego do século V a.C., afirmou que os sacerdotes em Heliópolis eram famosos por conhecerem a história egípcia. A cidade também possuía escolas para sacerdotes e uma escola de medicina.</w:t>
      </w:r>
    </w:p>
    <w:p>
      <w:r/>
      <w:r>
        <w:t>Havia outros centros de adoração ao sol no Egito, mas Heliópolis permaneceu popular por cerca de 2.000 anos. Embora não fosse muito importante politicamente, teve uma grande influência na religião. O templo de Rá em Heliópolis era o segundo maior edifício religioso do Egito, depois do templo de Amon em Tebas.</w:t>
      </w:r>
    </w:p>
    <w:p>
      <w:r/>
      <w:r>
        <w:t xml:space="preserve">No Antigo Testamento, Heliópolis é chamada de Om. Quando José trabalhou para o governo egípcio, ele se casou com Asenate, cujo pai Potífera era sacerdote de Om (Gn 41.45,50; 46.20). O profeta Ezequiel advertiu que o rei babilônico Nabucodonosor destruiria cidades egípcias, incluindo Heliópolis (Ez 30.17).</w:t>
      </w:r>
    </w:p>
    <w:p>
      <w:r/>
      <w:r>
        <w:t xml:space="preserve">No livro de Amós 1.5, a Bíblia em inglês Revised Standard Version (RSV) oferece uma maneira diferente de ler "Vale de Áven". Na margem, sugere "Om" como outra possível tradução. A mesma mudança é vista em Ez 30.17, onde a New Living Translation (NLT) usa "Heliópolis" no lugar.</w:t>
      </w:r>
    </w:p>
    <w:p>
      <w:r/>
      <w:r>
        <w:t xml:space="preserve">Jeremias também disse que os pilares sagrados de Heliópolis seriam destruídos (Jr 43.13). Isaías 19.18 pode também se referir a Heliópolis.</w:t>
      </w:r>
    </w:p>
    <w:p>
      <w:r/>
      <w:r>
        <w:t>Heliópolis perdeu importância nos séculos IV e III a.C., em parte devido à nova biblioteca em Alexandria. Alexandria tornou-se o principal centro de aprendizado do Egito.</w:t>
      </w:r>
    </w:p>
    <w:p>
      <w:r/>
      <w:r>
        <w:t>Hoje, não resta muito da antiga cidade do sol, mas ainda se pode ver um obelisco construído por Sesóstris I no local de Heliópolis. Sesóstris I governou o Egito de 1971 a 1928 a.C. Vários obeliscos de Heliópolis, construídos por Tutmés III, foram movidos para diferentes partes do mundo nos tempos modernos. Tutmés III governou o Egito de 1490 a 1436 a.C.</w:t>
      </w:r>
      <w:r/>
      <w:r/>
    </w:p>
    <w:p>
      <w:r/>
    </w:p>
    <w:p>
      <w:pPr>
        <w:pStyle w:val="Heading2"/>
      </w:pPr>
      <w:r>
        <w:t>Helom</w:t>
      </w:r>
      <w:r/>
    </w:p>
    <w:p>
      <w:r/>
      <w:r>
        <w:t xml:space="preserve">O pai de Eliabe. Ele era o líder da tribo de Zebulom quando Moisés contou todo o povo israelita (chamado de censo) por ordem de Deus (Nm 1.9; 2.7; 7.24,29; 10.16).</w:t>
      </w:r>
      <w:r/>
      <w:r/>
    </w:p>
    <w:p>
      <w:r/>
    </w:p>
    <w:p>
      <w:pPr>
        <w:pStyle w:val="Heading2"/>
      </w:pPr>
      <w:r>
        <w:t>Hem (Pessoa)</w:t>
      </w:r>
      <w:r/>
    </w:p>
    <w:p>
      <w:r/>
      <w:r>
        <w:t xml:space="preserve">Nome alternativo na ACF para Josias, filho de Sofonias, em Zacarias 6.14. </w:t>
      </w:r>
      <w:r>
        <w:rPr>
          <w:i/>
        </w:rPr>
        <w:t>Veja</w:t>
      </w:r>
      <w:r>
        <w:t xml:space="preserve"> Josias #2.</w:t>
      </w:r>
      <w:r/>
      <w:r/>
    </w:p>
    <w:p>
      <w:r/>
    </w:p>
    <w:p>
      <w:pPr>
        <w:pStyle w:val="Heading2"/>
      </w:pPr>
      <w:r>
        <w:t>Hemorragia</w:t>
      </w:r>
      <w:r/>
    </w:p>
    <w:p>
      <w:r/>
      <w:r>
        <w:t xml:space="preserve">Emissão de sangue, vindo de qualquer corte ou sangramento nasal (Pv 30.33). No entanto, nas Escrituras, quase sempre se refere ao sangramento vaginal. As leis sobre a menstruação normal e anormal são dadas em Levítico 15.19–30. Uma mulher com menstruação normal era considerada impura por sete dias, juntamente com qualquer coisa que entrasse em contato com ela. Uma mulher que sangrasse por mais de sete dias era considerada impura enquanto estivesse sangrando e por mais sete dias adicionais.</w:t>
      </w:r>
    </w:p>
    <w:p>
      <w:r/>
      <w:r>
        <w:t xml:space="preserve">Todos os Evangelhos, exceto João, dão um relato da cura milagrosa de Jesus da mulher que teve uma hemorragia por 12 anos (Mt 9.20–22; Mc 5.25–34; Lc 8.43–48). Ao tocar a roupa de Jesus, a mulher estava realmente violando as leis do AT sobre a menstruação e tornando a roupa de Jesus impura (Lv 15). Seu ato corajoso de fé em Jesus a curou.</w:t>
      </w:r>
    </w:p>
    <w:p>
      <w:r/>
      <w:r>
        <w:rPr>
          <w:i/>
        </w:rPr>
        <w:t>Veja também</w:t>
      </w:r>
      <w:r>
        <w:t xml:space="preserve"> Medicina e Prática Médica.</w:t>
      </w:r>
      <w:r/>
      <w:r/>
    </w:p>
    <w:p>
      <w:r/>
    </w:p>
    <w:p>
      <w:pPr>
        <w:pStyle w:val="Heading2"/>
      </w:pPr>
      <w:r>
        <w:t>Hemorroida</w:t>
      </w:r>
      <w:r/>
    </w:p>
    <w:p>
      <w:r/>
      <w:r>
        <w:t xml:space="preserve">1. Tradução de algumas versões em português (e.g. ARC) para úlcera em Deuteronômio 28.27. </w:t>
      </w:r>
    </w:p>
    <w:p>
      <w:r/>
      <w:r>
        <w:rPr>
          <w:i/>
        </w:rPr>
        <w:t>Veja</w:t>
      </w:r>
      <w:r>
        <w:t xml:space="preserve"> Ferida.</w:t>
      </w:r>
    </w:p>
    <w:p>
      <w:r/>
      <w:r>
        <w:t xml:space="preserve">2. Tradução de algumas versões em português (e.g. ARC) para tumor em 1 Samuel 5.6–12 e 6.4–17. </w:t>
      </w:r>
    </w:p>
    <w:p>
      <w:r/>
      <w:r>
        <w:rPr>
          <w:i/>
        </w:rPr>
        <w:t>Veja</w:t>
      </w:r>
      <w:r>
        <w:t xml:space="preserve"> Tumor.</w:t>
      </w:r>
      <w:r/>
      <w:r/>
    </w:p>
    <w:p>
      <w:r/>
    </w:p>
    <w:p>
      <w:pPr>
        <w:pStyle w:val="Heading2"/>
      </w:pPr>
      <w:r>
        <w:t>Hena (Lugar)</w:t>
      </w:r>
      <w:r/>
    </w:p>
    <w:p>
      <w:r/>
      <w:r>
        <w:t xml:space="preserve">Uma das seis cidades que o Rabsaqué se vangloriava caiu diante dos exércitos de Senaqueribe, apesar de seus deuses (2Rs 18.34). Rabsaqué esperava que o exemplo dessas cidades incutisse medo no coração do rei Ezequias e o fizesse duvidar da libertação do Senhor, enquanto as mesmas hordas cercavam Jerusalém. Os reis das outras cinco cidades são mencionados junto com Hena novamente em 2 Reis 19.13 e Isaías 37.13.</w:t>
      </w:r>
      <w:r/>
      <w:r/>
    </w:p>
    <w:p>
      <w:r/>
    </w:p>
    <w:p>
      <w:pPr>
        <w:pStyle w:val="Heading2"/>
      </w:pPr>
      <w:r>
        <w:t>Hena (Planta)</w:t>
      </w:r>
      <w:r/>
    </w:p>
    <w:p>
      <w:r/>
      <w:r>
        <w:t xml:space="preserve">Um arbusto florido e perfumado mencionado em Cânticos 1.14 e 4.13. Em traduções mais antigas da Bíblia, a palavra hebraica </w:t>
      </w:r>
      <w:r>
        <w:rPr>
          <w:i/>
        </w:rPr>
        <w:t>kopher</w:t>
      </w:r>
      <w:r>
        <w:t xml:space="preserve"> foi traduzida como "cânfora". No entanto, os estudiosos de hoje concordam que se refere à planta de hena (</w:t>
      </w:r>
      <w:r>
        <w:rPr>
          <w:i/>
        </w:rPr>
        <w:t>Lawsonia inermis</w:t>
      </w:r>
      <w:r>
        <w:t>).</w:t>
      </w:r>
    </w:p>
    <w:p>
      <w:r/>
      <w:r>
        <w:t>A hena é nativa do norte da Índia e cresce de forma selvagem no Sudão, Egito, Arábia, Síria, Líbano, Israel e nas áreas circundantes. Ela atinge entre 1,2 e 3,7 metros de altura. Sua fragrância é semelhante à das rosas.</w:t>
      </w:r>
    </w:p>
    <w:p>
      <w:r/>
      <w:r>
        <w:t>As pessoas têm usado hena para fins de beleza desde os tempos antigos. Para prepará-la, as folhas são secas e trituradas em um pó, depois misturadas com água para fazer uma pasta. Esta pasta cria uma cor amarela brilhante, laranja ou vermelha que era usada para tingir unhas das mãos, unhas dos pés, pontas dos dedos, palmas das mãos e solas dos pés. A hena era especialmente usada por meninas jovens. Os homens também usavam hena para colorir suas barbas, e era aplicada nas crinas e caudas dos cavalos. A cor durava duas ou três semanas antes de precisar ser reaplicada.</w:t>
      </w:r>
    </w:p>
    <w:p>
      <w:r/>
      <w:r>
        <w:t>Arqueólogos descobriram múmias egípcias decoradas com hena. O uso de hena como cosmético era comum no Egito durante o período em que os israelitas eram escravos lá, então eles estariam familiarizados com isso.</w:t>
      </w:r>
      <w:r/>
      <w:r/>
    </w:p>
    <w:p>
      <w:r/>
    </w:p>
    <w:p>
      <w:pPr>
        <w:pStyle w:val="Heading2"/>
      </w:pPr>
      <w:r>
        <w:t>Henadade</w:t>
      </w:r>
      <w:r/>
    </w:p>
    <w:p>
      <w:r/>
      <w:r>
        <w:t xml:space="preserve">Chefe de uma família levita que participou da reconstrução do templo (Ed 3.9). Membros dessa família também ajudaram a construir o muro de Jerusalém (Ne 3.18,24) e assinaram a aliança de fidelidade a Deus de Esdras junto com Neemias (10.9).</w:t>
      </w:r>
      <w:r/>
      <w:r/>
    </w:p>
    <w:p>
      <w:r/>
    </w:p>
    <w:p>
      <w:pPr>
        <w:pStyle w:val="Heading2"/>
      </w:pPr>
      <w:r>
        <w:t>Hendã</w:t>
      </w:r>
      <w:r/>
    </w:p>
    <w:p>
      <w:r/>
      <w:r>
        <w:t xml:space="preserve">Filho de Disom e descendente de Seir, o horita (Gn 36.26). Ele também é chamado de Hanrão</w:t>
      </w:r>
      <w:r>
        <w:rPr>
          <w:b/>
          <w:i/>
        </w:rPr>
        <w:t xml:space="preserve"> </w:t>
      </w:r>
      <w:r>
        <w:t xml:space="preserve">em 1Cr 1.41.</w:t>
      </w:r>
      <w:r/>
      <w:r/>
    </w:p>
    <w:p>
      <w:r/>
    </w:p>
    <w:p>
      <w:pPr>
        <w:pStyle w:val="Heading2"/>
      </w:pPr>
      <w:r>
        <w:t>Herança</w:t>
      </w:r>
      <w:r/>
    </w:p>
    <w:p>
      <w:r/>
      <w:r>
        <w:t>Legado ou doação. A herança desempenha um papel incomumente significativo nas Escrituras quando é usada para transmitir verdades teológicas. Como poderíamos esperar, essas aplicações teológicas refletem os costumes legais em vigor durante os tempos do AT e do NT.</w:t>
      </w:r>
    </w:p>
    <w:p>
      <w:pPr>
        <w:pStyle w:val="Heading3"/>
      </w:pPr>
      <w:r>
        <w:t>Aspecto legal e histórico</w:t>
      </w:r>
    </w:p>
    <w:p>
      <w:pPr>
        <w:pStyle w:val="Heading4"/>
      </w:pPr>
      <w:r>
        <w:t>Os patriarcas</w:t>
      </w:r>
    </w:p>
    <w:p>
      <w:r/>
      <w:r>
        <w:t xml:space="preserve">Aprendemos algo das práticas do início do segundo milênio a.C. das histórias patriarcais em Gênesis. Por exemplo, a narrativa indica que o primogênito normalmente poderia esperar receber o direito de primogenitura. No entanto, as exceções abundam. Ismael (Gn 16.15; 17.15–21), Esaú (25.23) e Rúben (49.3–4) não receberam o direito de primogenitura. Outro item de interesse especial é a sugestão de Abraão de que, na ausência de um filho, seu servo Eliezer poderia ser considerado como o herdeiro (15.2–5); os estudiosos encontraram confirmação desta prática nos documentos jurídicos hurritas do segundo milênio.</w:t>
      </w:r>
    </w:p>
    <w:p>
      <w:pPr>
        <w:pStyle w:val="Heading4"/>
      </w:pPr>
      <w:r>
        <w:t>A nação hebraica</w:t>
      </w:r>
    </w:p>
    <w:p>
      <w:r/>
      <w:r>
        <w:t xml:space="preserve">De acordo com Deuteronômio 21.15–17, os primogênitos hebreus eram legalmente incluídos em uma porção dupla da herança. A lei israelita também provia às viúvas através da prática do casamento levirato (Dt 25.5; ver Gn 38.8; Rt 4.5).</w:t>
      </w:r>
    </w:p>
    <w:p>
      <w:r/>
      <w:r>
        <w:t xml:space="preserve">De acordo com Números 27.1–11, as filhas de Zelofeade argumentaram que deveriam receber a herança, uma vez que seu pai havia morrido sem filhos. Consequentemente, Deus decretou que se um homem morresse sem filhos, a herança deveria ser transferida para sua filha; se ele não tivesse filha, para seus irmãos; se ele não tivesse irmãos, para seus parentes mais próximos. Este incidente especial também ilustra a importância de preservar os bens tribais: as filhas de Zelofeade não podiam se casar fora da tribo de Manassés, pois isso significaria transferência da propriedade para outra tribo (Nm 36).</w:t>
      </w:r>
    </w:p>
    <w:p>
      <w:r/>
      <w:r>
        <w:t xml:space="preserve">Quão altamente os israelitas valorizavam os bens herdados de sua família pode ser reunido de Levítico 25.25–28. Se um indivíduo vendesse sua terra por razões financeiras, deve ser feita uma provisão para um parente resgatá-la; se ele não tivesse nenhum parente próximo, ele ainda poderia comprá-la de volta mais tarde, e mesmo se ele não pudesse se dar ao luxo de fazê-lo, a terra automaticamente reverteria para ele no Ano do Jubileu, quando todas as dívidas eram canceladas (note também Lv 27.14–25).</w:t>
      </w:r>
    </w:p>
    <w:p>
      <w:pPr>
        <w:pStyle w:val="Heading4"/>
      </w:pPr>
      <w:r>
        <w:t>No Novo Testamento</w:t>
      </w:r>
    </w:p>
    <w:p>
      <w:r/>
      <w:r>
        <w:t xml:space="preserve">Além da referência ao casamento levirato em Mateus 22.23–33 (Mc 12.18–27; Lc 20.27–40), o NT tem pouco a dizer sobre princípios de transferência de propriedade durante os tempos romanos.</w:t>
      </w:r>
    </w:p>
    <w:p>
      <w:r/>
      <w:r>
        <w:t xml:space="preserve">Na parábola do filho pródigo, o filho mais novo da família pediu sua parte da herança (Lc 15.12). Deve-se também notar que o filho mais velho, que com falsa piedade desprezava o comportamento de seu irmão, não havia protestado quando seu irmão pedia a herança; pelo contrário, o irmão mais velho também, sem se queixar, recebeu sua parte — presumivelmente uma porção dupla.</w:t>
      </w:r>
    </w:p>
    <w:p>
      <w:r/>
      <w:r>
        <w:t xml:space="preserve">Em outra passagem significativa (Gl 4.1–2), Paulo buscando ilustrar um ponto teológico, se refere às práticas mundanas. Um herdeiro, ele nos diz, está sujeito aos guardiões e supervisores durante sua infância, até o tempo que ele realmente herda. O ponto que Paulo quer estabelecer é claro o suficiente, mas a ilustração não coincide com o que sabemos da lei romana e, infelizmente, os estudiosos foram incapazes de identificar o costume social preciso em vista. Pode ser que Paulo estava fazendo referência, em geral, em vez de termos estritamente legais, a alguma prática com a qual ele e os gálatas estavam familiarizados.</w:t>
      </w:r>
    </w:p>
    <w:p>
      <w:pPr>
        <w:pStyle w:val="Heading3"/>
      </w:pPr>
      <w:r>
        <w:t>Aspecto teológico</w:t>
      </w:r>
    </w:p>
    <w:p>
      <w:pPr>
        <w:pStyle w:val="Heading4"/>
      </w:pPr>
      <w:r>
        <w:t>Canaã como herança de Israel</w:t>
      </w:r>
    </w:p>
    <w:p>
      <w:r/>
      <w:r>
        <w:t xml:space="preserve">A convicção de que Deus deu a Palestina aos israelitas por sua herança serve como uma ponte entre os dados históricos e os teológicos. O elemento histórico está no fato óbvio de que a Terra Prometida, uma sociedade física, era certamente ocupada pelos hebreus e se distribuía entre suas tribos. Teologicamente, no entanto, as Escrituras falam desta ocupação como um presente divino; com efeito, até o método de distribuição era baseado no conceito de que a terra pertence a Deus (Lv 25.23; ver Êx 15.17; Js 22.27; Ez 38.16; Jl 1.6).</w:t>
      </w:r>
    </w:p>
    <w:p>
      <w:r/>
      <w:r>
        <w:t xml:space="preserve">O tema remete aos tempos remotos de Gênesis 12.1–3. Deus, ao escolher Abraão, o instruiu a se mudar para um novo país e prometeu torná-lo uma grande e abençoada nação (Hb 11.8). O significado da terra nesta promessa abraâmica ficou mais explícito mais tarde, quando somos informados de que Deus prometeu dar Canaã aos descendentes de Abraão após quatro séculos de escravidão egípcia (Gn 15.12–21; ver Atos 7.5).</w:t>
      </w:r>
    </w:p>
    <w:p>
      <w:r/>
      <w:r>
        <w:t xml:space="preserve">Uma vez que Canaã estava ocupada por habitantes ímpios, a terra deveria ser tomada à força; herdar a terra, portanto, realmente significa </w:t>
      </w:r>
      <w:r>
        <w:rPr>
          <w:i/>
        </w:rPr>
        <w:t>tomar posse</w:t>
      </w:r>
      <w:r>
        <w:t xml:space="preserve"> dela. Israel deve confiar em Deus, de quem é a terra, para dar-lhes a vitória (Js 1.1–9; 21.43–45; Jz 7.2; Sl 44.1–3; Atos 13.19). Uma vez que eles conquistaram a terra, ela foi dividida entre as tribos de acordo com seu tamanho (seguindo as instruções em Nm 26.52–54). Deus ordenou ainda às pessoas que dividissem a terra por sorte (vv 55–56). Assim, desde a promessa inicial a Abraão, até a distribuição real da terra e até mesmo com referência ao futuro (Is 60.21; Ez 45.1–8; 47.13–48.29), as pessoas estavam plenamente cientes de que sua herança estava nas mãos de um Senhor soberano.</w:t>
      </w:r>
    </w:p>
    <w:p>
      <w:pPr>
        <w:pStyle w:val="Heading4"/>
      </w:pPr>
      <w:r>
        <w:t>A herança do crente</w:t>
      </w:r>
    </w:p>
    <w:p>
      <w:r/>
      <w:r>
        <w:t xml:space="preserve">No AT, encontramos o conceito de herança transferido do puramente físico para o espiritual. A tribo de Levi, que constituía o clã sacerdotal, não recebeu herança, porque “o Senhor é sua herança” (Dt 18.1–2; ver Nm 18.8–24). Os levitas, em outras palavras, não recebiam nenhuma porção de terra, mas em seu serviço a Deus, eles poderiam começar a desfrutar das bênçãos mais completas para as quais a herança da terra apontava.</w:t>
      </w:r>
    </w:p>
    <w:p>
      <w:r/>
      <w:r>
        <w:t xml:space="preserve">Que esta verdade não poderia ser restrita aos levitas é insinuada em Êxodo 19.6, onde toda a nação é chamada de “reino de sacerdotes” (ver 1Pe 2.9). O Salmo 16 deixa claro que ninguém entendia mais claramente do que Davi o que essas palavras implicavam. Mesmo que ele fosse privado da herança física de Israel, ele havia recebido uma herança mais bonita, o próprio Senhor, na presença de quem ele encontrou alegria completa e prazeres eternos (Sl 16.5–6,11; ver também Sl 73.25–26; 142.5; Is 58.14; Lm 3.24).</w:t>
      </w:r>
    </w:p>
    <w:p>
      <w:r/>
      <w:r>
        <w:t xml:space="preserve">No judaísmo posterior, durante e após o período intertestamental, a figura foi estendida consideravelmente. Por exemplo, os rabinos começaram a falar da lei como a herança dos fiéis. Além disso, eles podem dar à ideia uma mudança negativa, como quando os ímpios são ditos herdarem o inferno (cf. Jó 27.13). Nenhuma dessas figuras é encontrada no NT.</w:t>
      </w:r>
    </w:p>
    <w:p>
      <w:r/>
      <w:r>
        <w:t xml:space="preserve">Também lemos na literatura judaica declarações sobre herdar a era por vir, o reino, a vida eterna; essas ideias ocorrem com frequência no NT (Mt 19.29; 25.34; Lc 10.25; 18.18; 1Co 6.9–10; 15.50; Gl 5.21; Ef 5.5; Tt 3.7; Tg 2.5). Tal herança, no entanto, pertence apenas àqueles que são santificados pela palavra de Deus (Atos 20.32; 26.18; Cl 1.12; observe também Jo 17.17; Cl 3.23–24). Essas bênçãos futuras não excluem o físico (Mt 5.5; observe Sl 37.11,29; Is 60.21; Rm 4.13; 2Pe 3.13), mas certamente excluem a fragilidade humana, pois a herança de Deus é imperecível (1Co 15.50). Em suma, nossa herança é nada menos do que a salvação completa (Hb 1.14; 11.7), que Deus guarda atentamente para nós no céu (1Pe 1.4).</w:t>
      </w:r>
    </w:p>
    <w:p>
      <w:r/>
      <w:r>
        <w:t xml:space="preserve">Sem dúvida, a característica mais significativa no NT é sua ênfase de que, como resultado da obra de Cristo, seu povo começa </w:t>
      </w:r>
      <w:r>
        <w:rPr>
          <w:i/>
        </w:rPr>
        <w:t>agora</w:t>
      </w:r>
      <w:r>
        <w:t xml:space="preserve"> mesmo a receber a herança prometida. O Evangelho de João frequentemente enfatiza a realidade presente da vida eterna, assim como a Carta aos Hebreus (cf. 6.12–17 com 9.15 e 11.13,39–40).</w:t>
      </w:r>
    </w:p>
    <w:p>
      <w:r/>
      <w:r>
        <w:t xml:space="preserve">Paulo trata todo este assunto completamente em Gálatas 3.7–4.7. Em resposta aos judaizantes, que afirmam que a herança abraâmica é restrita àqueles que se tornam judeus por meio da circuncisão, Paulo argumenta vigorosamente que os verdadeiros filhos de Abraão são aqueles que acreditam, sejam judeus ou gentios (3.7; ver Atos 26.16–18; Ef 3.6). Eles se tornam herdeiros da promessa de Deus, pois eles recebem o Espírito (Gl 3.14). O princípio da herança é promessa, não a Lei (v 18). Aqueles que acreditam são trazidos à união com Cristo (vv 27–29); mas então eles não são meros filhos de Abraão, mas de Deus (vv 26), pois Cristo é o Filho de Deus e Deus determinou enviar o Espírito de seu Filho aos crentes para que eles também possam chamar a Deus </w:t>
      </w:r>
      <w:r>
        <w:rPr>
          <w:i/>
        </w:rPr>
        <w:t>de Pai</w:t>
      </w:r>
      <w:r>
        <w:t xml:space="preserve"> (Gl 4.4–7; ver também Rm 8.15–16).</w:t>
      </w:r>
    </w:p>
    <w:p>
      <w:r/>
      <w:r>
        <w:t xml:space="preserve">De fato, o próprio Cristo como Filho é o verdadeiro herdeiro (Mt 21.38; Mc 12.7; Lc 20.14); ele herdou um nome acima de todos os nomes (Fp 2.9; Hb 1.4) e foi nomeado herdeiro de todas as coisas (Hb 1.2; ver Sl 2.7–8; Mt 28.18). Mas por sua graça, todos os que se tornam seus através da fé são contados como herdeiros com ele (Rm 8.17).</w:t>
      </w:r>
    </w:p>
    <w:p>
      <w:pPr>
        <w:pStyle w:val="Heading4"/>
      </w:pPr>
      <w:r>
        <w:t>A herança de Deus</w:t>
      </w:r>
    </w:p>
    <w:p>
      <w:r/>
      <w:r>
        <w:t xml:space="preserve">Com uma mudança ousada na metáfora, as Escrituras falam dos crentes como a herança de Deus. Na bela “Canção de Moisés”, o autor fala de Deus como o Pai dos israelitas (Dt 32.6), que se interessou especialmente por sua herança (v 8). Então somos informados por que Deus se importa: “Mas escolheu Israel para ser o seu povo; os descendentes de Jacó pertencem ao SENHOR” (Dt 32.9). Este tema se torna muito proeminente em todo o AT (e.g., Dt 9.26–29; 1Rs 8.51–53; Sl 28.9; 33.12; 74.2; Is 19.25; Jr 10.16; Zc 2.12). Em outro lugar, Israel é mencionado como a possessão especial de Deus (e.g., Êx 19.5; Dt 7.6).</w:t>
      </w:r>
    </w:p>
    <w:p>
      <w:r/>
      <w:r>
        <w:t xml:space="preserve">Em Efésios 1.14 “a redenção da possessão” se refere à salvação final dos crentes, que são o tesouro de Deus. Além disso, “obtivemos uma herança” (Ef 1.11) pode muito bem ser traduzido: “Fomos feitos uma herança”, isto é, fomos “escolhidos como a porção de Deus”, uma visão apoiada no verso 18. Nenhuma ideia mais fundamental do que esta pode ser encontrada nas Escrituras, e sua essência é expressa pelas palavras daquele que se senta no trono: “O vencedor herdará estas coisas, e eu lhe serei Deus, e ele me será filho” (Ap 21.7, ARA; veja Lv 26.11–12; 2Sm 7.14).</w:t>
      </w:r>
    </w:p>
    <w:p>
      <w:r/>
      <w:r>
        <w:rPr>
          <w:i/>
        </w:rPr>
        <w:t>Ver também</w:t>
      </w:r>
      <w:r>
        <w:t xml:space="preserve"> Adoção; Direito de nascimento Primogênito; Herdeiro.</w:t>
      </w:r>
      <w:r/>
      <w:r/>
    </w:p>
    <w:p>
      <w:r/>
    </w:p>
    <w:p>
      <w:pPr>
        <w:pStyle w:val="Heading2"/>
      </w:pPr>
      <w:r>
        <w:t>Hércules</w:t>
      </w:r>
      <w:r/>
    </w:p>
    <w:p>
      <w:r/>
      <w:r>
        <w:t>Um deus grego, filho de Zeus, renomado por sua força. Segundo Macabeus 4, registra-se o fervor helenizante de Antíoco Epifânio (175–164 a.C.), que sucedeu Seleuco IV Filopátor, ao “fundar um ginásio bem debaixo da cidadela” (2Mc 4.12). Nos jogos quadrienais em Tiro, quando o rei estava presente, Jasão, o irmão de Onias, que havia obtido o sumo sacerdócio por corrupção, “enviou emissários, escolhidos como sendo cidadãos antioquenos de Jerusalém, para levar trezentos dracmas de prata para o sacrifício a Hércules” (v.19). Aqueles que foram enviados com o dinheiro acharam inapropriado usá-lo para o sacrifício, então o aplicaram na construção de navios em vez disso (vv.19–20), o que indica alguma resistência ao padrão de helenização.</w:t>
      </w:r>
    </w:p>
    <w:p>
      <w:r/>
      <w:r>
        <w:rPr>
          <w:i/>
        </w:rPr>
        <w:t>Veja também</w:t>
      </w:r>
      <w:r>
        <w:t xml:space="preserve"> Deuses e Deusas.</w:t>
      </w:r>
      <w:r/>
      <w:r/>
    </w:p>
    <w:p>
      <w:r/>
    </w:p>
    <w:p>
      <w:pPr>
        <w:pStyle w:val="Heading2"/>
      </w:pPr>
      <w:r>
        <w:t>Herdeiro</w:t>
      </w:r>
      <w:r/>
    </w:p>
    <w:p>
      <w:r/>
      <w:r>
        <w:t>Aquele que herda algo ou está intitulado com uma herança futura; aquele que recebe a propriedade de uma pessoa falecida, especialmente com base na lei e geralmente por meio de um testamento. Tanto no AT quanto no NT, as palavras hebraicas e gregas abrangem essas ideias.</w:t>
      </w:r>
    </w:p>
    <w:p>
      <w:r/>
      <w:r>
        <w:t xml:space="preserve">Em Gênesis 15, depois que Deus havia reiterado sua promessa especial a Abraão, Abraão se perguntou como a realização da promessa poderia ocorrer. Na época, apenas seu mordomo, Eliezer de Damasco, era “o filho de sua casa”, isto é, que herdaria de sua grande família. Não havia nenhum filho nascido naturalmente de Abraão dentro da família (ver Gn 15.3–4). Sem um filho nos tempos patriarcais, o principal mordomo de um homem poderia ser seu herdeiro como um substituto. Mais tarde, após o nascimento de Ismael (o filho de Abraão com Agar, a serva de Sara) e de Isaque (seu filho com Sara, sua esposa), surgiram problemas entre as mulheres, e Sara exigiu que Abraão enviasse Agar e seu filho embora, porque Sara não queria que Ismael fosse um herdeiro com seu próprio filho, Isaque (Gn 21.10).</w:t>
      </w:r>
    </w:p>
    <w:p>
      <w:r/>
      <w:r>
        <w:t xml:space="preserve">Uma mulher sábia, por instigação de Joabe, contou a Davi uma história sobre si mesma e seus dois filhos. Ela disse que um filho matou o outro, e que sua família agora queria matar o filho restante pelo assassinato. Se isso acontecesse, ela alegou, o herdeiro de seu marido falecido seria destruído e a família seria deixada sem herança (2Sm 14.7).</w:t>
      </w:r>
    </w:p>
    <w:p>
      <w:r/>
      <w:r>
        <w:t xml:space="preserve">Outra ilustração bíblica deste uso normal da palavra “herdeiro” é vista em uma parábola contada por Jesus. Os trabalhadores na vinha, que viram o filho de seu mestre vindo, disseram entre si: “Este é o herdeiro; ora, vamos, matemo-lo e apoderemo-nos da sua herança.” (Mt 21.33–43, ARC; cf. Mc 12.7; Lc 20.14).</w:t>
      </w:r>
    </w:p>
    <w:p>
      <w:r/>
      <w:r>
        <w:t xml:space="preserve">Em várias referências no NT, a palavra “herdeiro” é usada para se referir ao crente em Cristo, que tem uma herança vinda por ser um filho de Deus, o Pai e, consequentemente, um co-herdeiro com Cristo (Rm 8.16–17). A herança da salvação é referida de várias maneiras em diferentes seções do NT. Em Hebreus 6.17, os cristãos são chamados de “herdeiros da promessa”. Esta promessa ocorreu quando Deus disse a Abraão: “Eu certamente o abençoarei ricamente, e multiplicarei seus descendentes em incontáveis milhões” (Hb 6.14). Em Hebreus 11.7, Noé é descrito como “e foi feito herdeiro da justiça que é segundo a fé” (ARC). Em Tiago 2.5, os pobres no mundo ricos em fé são ditos “herdeiros do reino que ele prometeu aos que o amam” (ARC). Paulo escreve que aqueles que são justificados pela graça de Deus são feitos herdeiros de acordo com a esperança da vida eterna (Tt 3.7).</w:t>
      </w:r>
    </w:p>
    <w:p>
      <w:r/>
      <w:r>
        <w:t xml:space="preserve">Em Hebreus 1.2, a palavra “herdeiro” é usada com uma referência singular ao Filho de Deus, que é dito ter sido nomeado “herdeiro de todas as coisas” por seu Pai. Aqui está um exemplo em que alguém foi designado para receber uma herança, mas realmente entrará em posse completa dela muito mais tarde.</w:t>
      </w:r>
    </w:p>
    <w:p>
      <w:r/>
      <w:r>
        <w:t xml:space="preserve">Nos tempos bíblicos, o direito de primogenitura — isto é, o direito do filho mais velho na família de ser o herdeiro principal na família — prevalecia. Nos tempos do AT, o filho primogênito possuía o direito de primogenitura, o que incluía herdar uma porção dupla dos bens de seu pai e liderança da família (Dt 21.15–17). Os outros filhos dividiam o restante igualmente. Se não houvesse filhos para herdar, as filhas se tornavam herdeiras (Nm 27.8; 36.1–12), embora houvesse uma estipulação que as filhas não poderiam se casar fora de sua tribo. Era assim para preservar o território tribal intacto. Se não houvesse filhas, então os irmãos do homem morto herdavam; se não houvesse irmãos, então seus tios; e se não houvesse tios, então o parente mais próximo (27.9–11). Como a questão da posse tribal era tão importante, é fácil entender por que havia tanto interesse pelos registros genealógicos entre o povo hebreu.</w:t>
      </w:r>
    </w:p>
    <w:p>
      <w:r/>
      <w:r>
        <w:rPr>
          <w:i/>
        </w:rPr>
        <w:t>Ver também</w:t>
      </w:r>
      <w:r>
        <w:t xml:space="preserve"> Primogênito; Herança; Direito de nascença.</w:t>
      </w:r>
      <w:r/>
      <w:r/>
    </w:p>
    <w:p>
      <w:r/>
    </w:p>
    <w:p>
      <w:pPr>
        <w:pStyle w:val="Heading2"/>
      </w:pPr>
      <w:r>
        <w:t>Heres (Lugar)</w:t>
      </w:r>
      <w:r/>
    </w:p>
    <w:p>
      <w:pPr>
        <w:pStyle w:val="ListNumber"/>
        <w:numPr>
          <w:ilvl w:val="0"/>
          <w:numId w:val="303"/>
        </w:numPr>
      </w:pPr>
      <w:r/>
      <w:r>
        <w:t xml:space="preserve">Região da qual os amorreus não foram expulsos pelos israelitas, conhecida como montanha de Heres (Jz 1.34–35). Em Josué 19.41–42, montanha de Heres é sinônimo da cidade de Ir-Semes (Bete-Semes).</w:t>
      </w:r>
    </w:p>
    <w:p>
      <w:pPr>
        <w:pStyle w:val="ListNumber"/>
      </w:pPr>
      <w:r/>
      <w:r>
        <w:t xml:space="preserve">Subida de Heres (Jz 8.13, NVI; NVT “desfiladeiro de Heres”). Embora o texto e a natureza exata do terreno sejam incertos, foi o local no rio Jordão de onde Gideão retornou após sua vitória sobre Zeba e Salmuna.</w:t>
      </w:r>
    </w:p>
    <w:p>
      <w:pPr>
        <w:pStyle w:val="ListNumber"/>
      </w:pPr>
      <w:r/>
      <w:r>
        <w:t xml:space="preserve">Levita que retornou a Jerusalém após o exílio (1Cr 9.15).</w:t>
      </w:r>
      <w:r/>
      <w:r/>
    </w:p>
    <w:p>
      <w:r/>
    </w:p>
    <w:p>
      <w:pPr>
        <w:pStyle w:val="Heading2"/>
      </w:pPr>
      <w:r>
        <w:t>Heres (Pessoa)</w:t>
      </w:r>
      <w:r/>
    </w:p>
    <w:p>
      <w:r/>
      <w:r>
        <w:t xml:space="preserve">Levita que retornou a Jerusalém após o exílio (1Cr 9.15).</w:t>
      </w:r>
      <w:r/>
      <w:r/>
    </w:p>
    <w:p>
      <w:r/>
    </w:p>
    <w:p>
      <w:pPr>
        <w:pStyle w:val="Heading2"/>
      </w:pPr>
      <w:r>
        <w:t>Heresia</w:t>
      </w:r>
      <w:r/>
    </w:p>
    <w:p>
      <w:r/>
      <w:r>
        <w:t xml:space="preserve">Um grupo sectário ou um ensinamento que se desvia da norma. A palavra grega (hairesis), que significa literalmente "escolha", designa uma seita ou facção. Por exemplo, os saduceus eram uma seita dentro do Judaísmo (At 5.17), assim como os fariseus (15.5). Quando muitos judeus inicialmente acreditaram que Jesus de Nazaré era o Messias, eles eram conhecidos como "a seita dos Nazarenos" (24.5). Em cada um desses versículos, a palavra hairesis denota nada mais do que uma seita. Após o crescimento e desenvolvimento da igreja, qualquer grupo faccioso dentro de uma igreja local era chamado de hairesis — ou seja, era uma seita que mantinha certas opiniões contrárias às verdades estabelecidas pelos apóstolos. Em vista disso, Paulo disse à igreja de Corinto que seitas facciosas se desenvolveriam entre eles como uma forma de separar o falso do verdadeiro (1Co 11.19). Eventualmente, a palavra "heresia" passou a conotar o ensinamento particular que levou alguns a se afastarem da ortodoxia. Assim, Pedro advertiu os cristãos sobre vários falsos mestres que tentariam enganar os crentes com seus ensinamentos heréticos (2Pe 2.1). Na era moderna, é assim que a palavra "heresia" é geralmente entendida; é um ensinamento não ortodoxo e/ou falso que prejudica a fé de certos crentes e também causa facções divisivas dentro da igreja.</w:t>
      </w:r>
      <w:r/>
      <w:r/>
    </w:p>
    <w:p>
      <w:r/>
    </w:p>
    <w:p>
      <w:pPr>
        <w:pStyle w:val="Heading2"/>
      </w:pPr>
      <w:r>
        <w:t>Herete</w:t>
      </w:r>
      <w:r/>
    </w:p>
    <w:p>
      <w:r/>
      <w:r>
        <w:t xml:space="preserve">Seção de terra florestada no território de Judá onde Davi e seus homens se esconderam por um tempo enquanto fugiam do Rei Saul (1Sm 22.5).</w:t>
      </w:r>
      <w:r/>
      <w:r/>
    </w:p>
    <w:p>
      <w:r/>
    </w:p>
    <w:p>
      <w:pPr>
        <w:pStyle w:val="Heading2"/>
      </w:pPr>
      <w:r>
        <w:t>Hermas</w:t>
      </w:r>
      <w:r/>
    </w:p>
    <w:p>
      <w:r/>
      <w:r>
        <w:t xml:space="preserve">1. Cristão a quem Paulo enviou saudações em sua carta aos Romanos (Rm 16.14).</w:t>
      </w:r>
    </w:p>
    <w:p>
      <w:r/>
      <w:r>
        <w:t xml:space="preserve">2. Cristão que escreveu o livro apócrifo chamado O Pastor (referindo-se à figura central do pastor na obra). Em O Pastor, Hermas afirma que foi originalmente um escravo, ganhou sua liberdade, casou-se e iniciou um negócio, perdeu quase tudo materialmente, viu seus filhos se desviarem e finalmente reuniu sua família por meio de atos de arrependimento. Hermas também indica que conhecia Clemente de Roma, bispo de Roma no final do primeiro século. Com base em evidências internas, é impossível afirmar se esta biografia é fictícia ou não. Quanto aos fatos externos, as referências a Hermas são contraditórias. Algumas autoridades, mais notavelmente o cânon Muratoriano, um documento do final do segundo século, fazem de Hermas um irmão de Pio, bispo de Roma por volta de 150. No terceiro século, Orígenes pensava que Hermas era o indivíduo que Paulo mencionou em Romanos 16.14, uma identificação que sustenta as próprias declarações de Hermas. Comentadores acadêmicos modernos tendem muito para a primeira opinião. </w:t>
      </w:r>
      <w:r>
        <w:rPr>
          <w:i/>
        </w:rPr>
        <w:t>Veja também</w:t>
      </w:r>
      <w:r>
        <w:t xml:space="preserve"> Pastor de Hermas.</w:t>
      </w:r>
      <w:r/>
      <w:r/>
    </w:p>
    <w:p>
      <w:r/>
    </w:p>
    <w:p>
      <w:pPr>
        <w:pStyle w:val="Heading2"/>
      </w:pPr>
      <w:r>
        <w:t>Hermes</w:t>
      </w:r>
      <w:r/>
    </w:p>
    <w:p>
      <w:pPr>
        <w:pStyle w:val="ListNumber"/>
        <w:numPr>
          <w:ilvl w:val="0"/>
          <w:numId w:val="304"/>
        </w:numPr>
      </w:pPr>
      <w:r/>
      <w:r>
        <w:t>Um deus grego que era filho de Zeus e Maia. Os romanos o chamavam de Mercúrio. Na mitologia grega, Hermes era o mensageiro dos deuses. Ele guiava as almas das pessoas falecidas para Hades (o lugar dos mortos). Ele era o deus da fertilidade, o patrono da música, o protetor dos viajantes e o deus da eloquência.</w:t>
        <w:br/>
      </w:r>
      <w:r>
        <w:t xml:space="preserve">Quando Paulo estava ministrando em Listra, o povo local pensou que o apóstolo Paulo era Hermes. Isso aconteceu porque Paulo realizou um milagre e era o principal orador. O povo de Listra acreditava que Paulo era um deus que havia vindo visitá-los em forma humana (At 14.11–12, Mercúrio na versão ARC).</w:t>
      </w:r>
    </w:p>
    <w:p>
      <w:pPr>
        <w:pStyle w:val="ListNumber"/>
      </w:pPr>
      <w:r/>
      <w:r>
        <w:t xml:space="preserve">Um cristão a quem Paulo enviou saudações em sua carta aos Romanos (Rm 16.14).</w:t>
      </w:r>
      <w:r/>
      <w:r/>
    </w:p>
    <w:p>
      <w:r/>
    </w:p>
    <w:p>
      <w:pPr>
        <w:pStyle w:val="Heading2"/>
      </w:pPr>
      <w:r>
        <w:t>Hermógenes</w:t>
      </w:r>
      <w:r/>
    </w:p>
    <w:p>
      <w:r/>
      <w:r>
        <w:t xml:space="preserve">Um importante cristão asiático que "se afastou" de Paulo (2Tm 1.15). Ele se recusou a defender Paulo durante a segunda prisão do apóstolo em Roma. Não se sabe ao certo por que ele abandonou Paulo. Ele pode ter discordado de algum ensinamento, mas parece mais provável que Hermógenes tivesse medo de sofrer o mesmo destino que Paulo.</w:t>
      </w:r>
      <w:r/>
      <w:r/>
    </w:p>
    <w:p>
      <w:r/>
    </w:p>
    <w:p>
      <w:pPr>
        <w:pStyle w:val="Heading2"/>
      </w:pPr>
      <w:r>
        <w:t>Hermon, Monte</w:t>
      </w:r>
      <w:r/>
    </w:p>
    <w:p>
      <w:r/>
      <w:r>
        <w:t xml:space="preserve">O Monte Hermom é uma grande montanha que marca a extremidade norte da terra que Josué e Moisés conquistaram a leste do Rio Jordão. Esta montanha serviu como a fronteira norte da terra dada à metade da tribo de Manassés, bem como a fronteira norte de todo Israel (Dt 3.8; 4.48; Js 11.17; 12.1,5; 13.11; 1 Cr 5.23). Ela se ergue bem acima do Vale do Líbano e da terra de Mispa (Js11.3,8). Josué perseguiu os reis de Canaã até esta área após derrotá-los nas Águas de Merom (Js 11.17; 13.5).</w:t>
      </w:r>
    </w:p>
    <w:p>
      <w:r/>
      <w:r>
        <w:t xml:space="preserve">A poesia da Bíblia elogia o Monte Hermom por duas coisas: sua grande altura e o orvalho que cai sobre o Monte Sião (Sl 133.3). A montanha também era conhecida por seus animais selvagens (Ct 4.8). Outras passagens da Bíblia mencionam-no junto com o Rio Jordão e o Monte Tabor (Ss 42.6; Sl 89.12). A montanha em si tem cerca de 21 quilômetros de comprimento e se eleva a uma altura de 2,8 quilômetros.</w:t>
      </w:r>
      <w:r/>
      <w:r/>
    </w:p>
    <w:p>
      <w:r/>
    </w:p>
    <w:p>
      <w:pPr>
        <w:pStyle w:val="Heading2"/>
      </w:pPr>
      <w:r>
        <w:t>Herodes, Família Herodiana*</w:t>
      </w:r>
      <w:r/>
    </w:p>
    <w:p>
      <w:r/>
      <w:r>
        <w:t xml:space="preserve">A família herodiana detinha poder político durante o período dos eventos descritos no Novo Testamento. Cristo nasceu quando Herodes, o Grande, estava governando. O filho de Herodes, Herodes Antipas, era o governante da Galileia e Pereia, os territórios nos quais Jesus e João Batista realizavam a maioria de seus ministérios. Foi este governante que decapitou João Batista e julgou Cristo pouco antes de sua morte. Herodes Agripa I é o perseguidor da igreja em Atos 12, e Herodes Agripa II ouviu o testemunho de Paulo (Atos 26) pouco antes de ele ir para Roma ser julgado por César. Sem um conhecimento da família herodiana, dificilmente se pode ter uma compreensão adequada dos tempos de Cristo.</w:t>
      </w:r>
    </w:p>
    <w:p>
      <w:r/>
      <w:r>
        <w:t>Resumo</w:t>
      </w:r>
    </w:p>
    <w:p>
      <w:r/>
      <w:r>
        <w:t>• A dinastia herodiana</w:t>
      </w:r>
    </w:p>
    <w:p>
      <w:r/>
      <w:r>
        <w:t>• Herodes, o Grande</w:t>
      </w:r>
    </w:p>
    <w:p>
      <w:r/>
      <w:r>
        <w:t>• Arquelau</w:t>
      </w:r>
    </w:p>
    <w:p>
      <w:r/>
      <w:r>
        <w:t>• Antipas</w:t>
      </w:r>
    </w:p>
    <w:p>
      <w:r/>
      <w:r>
        <w:t>• Filipe, o tetrarca</w:t>
      </w:r>
    </w:p>
    <w:p>
      <w:r/>
      <w:r>
        <w:t>• Agripa I</w:t>
      </w:r>
    </w:p>
    <w:p>
      <w:r/>
      <w:r>
        <w:t>• Agripa II</w:t>
      </w:r>
    </w:p>
    <w:p>
      <w:pPr>
        <w:pStyle w:val="Heading3"/>
      </w:pPr>
      <w:r>
        <w:t>A dinastia herodiana (67–47 a.C.)</w:t>
      </w:r>
    </w:p>
    <w:p>
      <w:r/>
      <w:r>
        <w:t xml:space="preserve">A dinastia herodiana se tornou proeminente durante a confusão que resultou na decadência da dinastia dos Asmoneus, a transferência da Síria e da Palestina para o governo romano, e as guerras civis que marcaram a decadência da nação. Grande parte do que sabemos sobre os Herodes vem dos escritos do historiador Josefo: </w:t>
      </w:r>
      <w:r>
        <w:rPr>
          <w:i/>
        </w:rPr>
        <w:t>Antiguidades dos Judeus</w:t>
      </w:r>
      <w:r>
        <w:t xml:space="preserve"> e </w:t>
      </w:r>
      <w:r>
        <w:rPr>
          <w:i/>
        </w:rPr>
        <w:t>A Guerra dos Judeus.</w:t>
      </w:r>
    </w:p>
    <w:p>
      <w:pPr>
        <w:pStyle w:val="Heading3"/>
      </w:pPr>
      <w:r>
        <w:t>Herodes, o Grande (47–4 a.C.)</w:t>
      </w:r>
    </w:p>
    <w:p>
      <w:pPr>
        <w:pStyle w:val="Heading4"/>
      </w:pPr>
      <w:r>
        <w:t>Como Governador da Galileia (47–37 a.C.)</w:t>
      </w:r>
    </w:p>
    <w:p>
      <w:r/>
      <w:r>
        <w:t>Herodes, o Grande, tornou-se governador da Galileia aos 25 anos. Embora ele tenha ganhado o respeito dos romanos e dos judeus galileus por rapidamente capturar e matar o líder bandido Ezequias, alguns na corte de Hircano pensaram que ele estava se tornando muito poderoso e providenciaram para que ele fosse levado a julgamento. Ele foi absolvido e libertado e, posteriormente, fugiu para Sexto César em Damasco. Sexto César, governador da Síria, nomeou Herodes governador de Celessíria, e assim ele se envolveu com os assuntos romanos na Síria. Ele permaneceu nesta posição sob uma série de governantes e foi bem-sucedido em coletar impostos e suprimir várias revoltas. Assim, em 41 a.C. quando Antônio chegou ao poder sob Otávio César, após consultar Hircano II, Sexto nomeou Herodes e Fasael como tetrarcas da Judeia.</w:t>
      </w:r>
    </w:p>
    <w:p>
      <w:pPr>
        <w:pStyle w:val="Heading4"/>
      </w:pPr>
      <w:r>
        <w:t>Como Rei (37–4 a.C.)</w:t>
      </w:r>
    </w:p>
    <w:p>
      <w:r/>
      <w:r>
        <w:t>O reinado de Herodes é dividido pela maioria dos estudiosos em três períodos: (1) consolidação de 37 a 25 a.C.; (2) prosperidade de 25 a 13 a.C.; e (3) problemas domésticos de 13 a 4 a.C.</w:t>
      </w:r>
    </w:p>
    <w:p>
      <w:r/>
      <w:r>
        <w:t>O período de consolidação se estendeu desde sua ascensão como rei em 37 a.C. até a morte dos filhos de Babas, os últimos representantes homens da família dos asmoneus. Durante este período, ele teve que lidar com muitos adversários poderosos.</w:t>
      </w:r>
    </w:p>
    <w:p>
      <w:r/>
      <w:r>
        <w:t>Os primeiros adversários, o povo e os fariseus, se opuseram ao fato de ele ser idumeu, meio judeu e um amigo dos romanos. Aqueles que se opuseram a ele foram punidos, e aqueles que ficaram do seu lado foram recompensados com favores e honras.</w:t>
      </w:r>
    </w:p>
    <w:p>
      <w:r/>
      <w:r>
        <w:t>Os segundos adversários eram aqueles da aristocracia que tomaram o partido de Antígono. Herodes havia matado 45 dos mais ricos e havia confiscado suas propriedades para reabastecer seus próprios cofres.</w:t>
      </w:r>
    </w:p>
    <w:p>
      <w:r/>
      <w:r>
        <w:t>O terceiro grupo de adversários era a família asmoneia. O principal problema de Herodes era sua sogra, Alexandra. Ela estava chateada por ele não haver nomeado outro asmoneu para o sumo sacerdócio para substituir Hircano, especificamente seu filho Aristóbulo. Ela escreveu a Cleópatra, pedindo-lhe para influenciar Antônio para forçar Herodes a remover o sumo sacerdote nomeado, Ananel, e substituí-lo por Aristóbulo. Finalmente, Herodes deu lugar à pressão. No final, após uma celebração da Festa dos Tabernáculos, Herodes fez com que Aristóbulo fosse afogado, fazendo parecer um acidente. Herodes acorrentou Alexandra e a colocou sob guarda para impedi-la de lhe causar mais problemas.</w:t>
      </w:r>
    </w:p>
    <w:p>
      <w:r/>
      <w:r>
        <w:t>O quarto adversário de Herodes era Cleópatra. Quando a guerra civil eclodiu entre Antônio e Otávio, Herodes queria ajudar Antônio. Mas Cleópatra persuadiu Antônio a estabelecer Herodes na batalha contra o rei árabe Malco, que havia falhado em pagar tributo a ela. Quando viu Herodes vencendo, ela ordenou às suas tropas que ajudassem Malco, esperando enfraquecer ambas as partes até o ponto de ruptura, para que pudesse absorvê-las. Após um terremoto catastrófico em seu domínio em 31 a.C., Herodes derrotou os árabes e voltou para casa. Logo depois, em 2 de setembro de 31 a.C., Otávio derrotou Antônio na Batalha de Áccio, resultando nos suicídios de Antônio e Cleópatra.</w:t>
      </w:r>
    </w:p>
    <w:p>
      <w:r/>
      <w:r>
        <w:t>O segundo período do reinado de Herodes foi um de prosperidade (25–14 a.C.). Foi um período de esplendor e prazer interrompido por perturbações ocasionais. De acordo com Josefo, a mais nobre de todas as realizações de Herodes foi a reconstrução do templo em Jerusalém, iniciada em 20/19 a.C. (</w:t>
      </w:r>
      <w:r>
        <w:rPr>
          <w:i/>
        </w:rPr>
        <w:t>Antiguidades</w:t>
      </w:r>
      <w:r>
        <w:t xml:space="preserve"> 15.8.1). A literatura rabínica afirma: “Aquele que não viu o Templo de Herodes nunca viu um edifício bonito” (Talmude babilônico: </w:t>
      </w:r>
      <w:r>
        <w:rPr>
          <w:i/>
        </w:rPr>
        <w:t>Baba Bathra</w:t>
      </w:r>
      <w:r>
        <w:t xml:space="preserve"> 4a). Antes disso, ele havia construído teatros, anfiteatros e hipódromos para homens e cavalos. Em 24 a.C. Herodes construiu para si um palácio real e construiu ou reconstruiu muitas fortalezas e templos gentios, incluindo a Torre de Estrato, mais tarde renomeada Cesareia.</w:t>
      </w:r>
    </w:p>
    <w:p>
      <w:r/>
      <w:r>
        <w:t>Durante este tempo, ele se tornou muito interessado na cultura e reuniu em torno dele homens talentosos na literatura e arte gregas. Os retóricos gregos foram nomeados para os mais altos cargos do estado. Um deles era Nicolau de Damasco, o instrutor e conselheiro de Herodes em filosofia, retórica e história. No final de 24 a.C., ele se casou com Mariamne, filha de Simão, um sacerdote bem conhecido em Jerusalém (ela será referida como Mariamne II).</w:t>
      </w:r>
    </w:p>
    <w:p>
      <w:r/>
      <w:r>
        <w:t>Durante este período, o governo de Herodes foi favoravelmente aceito pelo povo. Eles estavam irritados, no entanto, por duas coisas. Primeiro, ele violou a lei judaica por sua introdução dos jogos quinquenais em honra de César; e segundo, ele construiu teatros e hipódromos. Ele exigiu um juramento de lealdade de seus súditos, exceto por alguns poucos privilegiados. Além disso, ele não permitiria que eles se congregassem livremente por medo de uma revolta. Apesar dessas coisas, ele tinha bom controle do povo e o favoreceu duas vezes reduzindo os impostos (em 14 a.C. ele reduziu os impostos em um quarto).</w:t>
      </w:r>
    </w:p>
    <w:p>
      <w:r/>
      <w:r>
        <w:t>O terceiro período do governo de Herodes foi claramente marcado por problemas domésticos (13–4 a.C.). Naquele momento ele já havia se casado com dez esposas. Sua primeira esposa, Doris, teve apenas um filho, Antípatro. Ele repudiou Doris e Antípatro quando se casou com Mariamne I, permitindo-os visitar Jerusalém apenas durante os festivais. Ele se casou com Mariamne I em 37 a.C. Ela era a neta de Hircano e teve cinco filhos: duas filhas e três filhos. O filho mais novo morreu enquanto estava em Roma, e os dois filhos restantes deveriam desempenhar um papel importante nesta parte do reinado de Herodes. No final de 24 a.C., ele se casou com sua terceira esposa, Mariamne II, a quem nasceu um filho, Herodes (Filipe). Maltace, sua quarta esposa, era uma samaritana e mãe de dois filhos, Arquelau e Antipas. Sua quinta esposa, Cleópatra de Jerusalém, era a mãe de Filipe, o tetrarca. Das cinco esposas restantes, apenas Palas, Fedra e Elpsis são conhecidas pelo nome, e nenhuma desempenhou um papel significativo nos eventos deste período.</w:t>
      </w:r>
    </w:p>
    <w:p>
      <w:r/>
      <w:r>
        <w:t>Alexandre e Aristóbulo, os filhos de Mariamne I, eram seus favoritos. Imediatamente após seus próprios casamentos, os problemas começaram dentro da casa herodiana. Salomé, a irmã de Herodes e mãe de Berenice (esposa de Aristóbulo), odiava esses dois filhos, principalmente porque ela queria a posição e o favor que eles desfrutavam para seu próprio filho. Herodes decidiu chamar de volta seu filho exilado Antípatro para mostrar a Alexandre e Aristóbulo que havia outro herdeiro ao trono. Antípatro aproveitou ao máximo a situação e usou todos os meios concebíveis para adquirir o trono cobiçado. Finalmente, um homem de mau-caráter, Euricles de Lacedemônia, incumbiu-se de inflamar o pai contra seus dois filhos e vice-versa. Logo outros perversos se juntaram a Euricles, e a paciência de Herodes se esgotou. Ele colocou Alexandre e Aristóbulo na prisão e nomeou Antípatro como herdeiro.</w:t>
      </w:r>
    </w:p>
    <w:p>
      <w:r/>
      <w:r>
        <w:t>Em sua impaciência para obter o trono, Antípatro tentou envenenar Herodes. Esta trama falhou quando Feroras, o irmão de Herodes, bebeu o veneno por engano. Herodes colocou Antípatro na prisão e relatou o assunto ao imperador (ca. 5 a.C.). Neste momento, Herodes ficou muito doente com uma doença incurável. Ele elaborou um novo testamento que excluía seus filhos mais velhos, Arquelau e Filipe, porque Antípatro também havia envenenado sua mente contra eles. Ele escolheu seu filho mais novo, Antipas, como seu único sucessor.</w:t>
      </w:r>
    </w:p>
    <w:p>
      <w:r/>
      <w:r>
        <w:t>Foi durante este tempo que os homens sábios chegaram à Judeia, em busca do rei recém-nascido dos judeus. Herodes os instruiu a relatar a ele o paradeiro desta criança assim que o encontrassem. Sendo advertidos em um sonho, eles não o fizeram, mas voltaram para suas casas por outra rota. Deus advertiu José (marido da mãe de Jesus) para fugir para o Egito por causa da intenção de Herodes de matar Jesus. José pegou sua família e deixou Belém. Pouco depois, Herodes matou todos os filhos homens em Belém que tinham dois anos ou menos.</w:t>
      </w:r>
    </w:p>
    <w:p>
      <w:r/>
      <w:r>
        <w:t>A doença de Herodes ficou cada vez pior. Veio uma permissão de Roma para executar Antípatro, o que ele prontamente fez. Ele alterou novamente seu testamento, tornando Arquelau rei da Judeia, Idumeia e Samaria; Antipas tetrarca da Galileia e Pereia, e Filipe tetrarca dos territórios a leste da Galileia. No quinto dia após a execução de Antípatro, Herodes morreu em Jericó na primavera de 4 a.C. O povo aclamou Arquelau como seu rei.</w:t>
      </w:r>
    </w:p>
    <w:p>
      <w:pPr>
        <w:pStyle w:val="Heading3"/>
      </w:pPr>
      <w:r>
        <w:t>Arquelau (4 a.C.–6 d.C)</w:t>
      </w:r>
    </w:p>
    <w:p>
      <w:r/>
      <w:r>
        <w:t>Arquelau era o filho de Herodes, o Grande, e Maltace (uma samaritana), tendo nascido por volta de 22 a.C. Arquelau foi confrontado com uma grande variedade de problemas. Ele havia matado 3.000 pessoas ao reprimir uma revolução liderada por pessoas que buscavam vingar o sangue daqueles mortos por seu pai, Herodes. Assim, seu governo teve um mau começo. No Pentecostes em 4 a.C., outra revolta eclodiu, que durou cerca de dois meses e meio e durante a qual os pórticos do templo foram queimados e o tesouro foi saqueado pelos romanos. Esta agitação se espalhou para a região da Judeia, Galileia e Pereia.</w:t>
      </w:r>
    </w:p>
    <w:p>
      <w:r/>
      <w:r>
        <w:t>Arquelau tratou tanto os judeus quanto os samaritanos brutalmente (</w:t>
      </w:r>
      <w:r>
        <w:rPr>
          <w:i/>
        </w:rPr>
        <w:t>Guerra</w:t>
      </w:r>
      <w:r>
        <w:t xml:space="preserve"> 2.7.3), um fato confirmado pelos Evangelhos. Quando José voltou de sua fuga para o Egito e soube que Arquelau estava governando a Judeia, ele estava com medo de ir para lá e foi advertido contra isso por Deus; ele levou o menino Jesus para a Galileia (Mt 2.22).</w:t>
      </w:r>
    </w:p>
    <w:p>
      <w:r/>
      <w:r>
        <w:t>A tirania de Arquelau finalmente fez com que os judeus e samaritanos enviassem uma delegação a Roma e se queixassem formalmente a Augusto. O fato de que inimigos tão amargos quanto os judeus e samaritanos poderem cooperar neste assunto indica a seriedade da queixa. Antipas e Filipe também foram a Roma para se queixar dele. Presumivelmente, eles ressentiram sua negligência como representante romano para a Palestina. Assim, em 6 d.C. Arquelau foi deposto e exilado para Viena na Gália (moderna Vienne no rio Ródano, ao sul de Lyon). Antipas e Filipe foram autorizados a manter seus respectivos governos, e os territórios de Arquelau foram reduzidos a uma província governada por prefeitos ou procuradores.</w:t>
      </w:r>
    </w:p>
    <w:p>
      <w:pPr>
        <w:pStyle w:val="Heading3"/>
      </w:pPr>
      <w:r>
        <w:t>Antipas (4 a.C.–39 d.C.)</w:t>
      </w:r>
    </w:p>
    <w:p>
      <w:r/>
      <w:r>
        <w:t>Antipas era o irmão mais novo de Arquelau, nascido por volta de 20 a.C. De todos os herodianos, ele é mais mencionado no NT porque governava a Galileia e a Pereia, onde tanto Jesus quanto João Batista concentravam seus ministérios.</w:t>
      </w:r>
    </w:p>
    <w:p>
      <w:r/>
      <w:r>
        <w:t xml:space="preserve">O domínio de Antipas estava em tumulto causado pela rebelião iniciada no Pentecostes em 4 a.C. Ele imediatamente partiu para restaurar a ordem e reconstruir o que havia sido destruído. Seguindo o exemplo de seu pai, Herodes, o Grande, Antipas fundou cidades. Séforis foi seu primeiro projeto; era a maior cidade na Galileia e sua capital até que ele construiu Tiberíades. Como Nazaré estava a apenas 6,4 quilômetros a sul-sudeste de Séforis, é bem possível que José, o marido de Maria, tenha sido empregado como carpinteiro (Mt 13.55; Mc 6.3) para ajudar a reconstruir aquela cidade.</w:t>
      </w:r>
    </w:p>
    <w:p>
      <w:r/>
      <w:r>
        <w:t xml:space="preserve">Das 12 cidades construídas pela família herodiana, Tiberíades é a mais importante. Foi a primeira cidade na história judaica a ser fundada com a estrutura municipal de uma </w:t>
      </w:r>
      <w:r>
        <w:rPr>
          <w:i/>
        </w:rPr>
        <w:t>pólis grega</w:t>
      </w:r>
      <w:r>
        <w:t>. Foi construída em honra do imperador reinante, Tibério. Devido ao fato de que um cemitério foi destruído no processo de construção, Tiberíades foi considerada impura pelos judeus. Antipas ofereceu casas e terras de graça, e isenções de impostos nos primeiros anos a qualquer um que se mudasse para a cidade. Ele concluiu a cidade em 23 d.C. e a fez sua capital.</w:t>
      </w:r>
    </w:p>
    <w:p>
      <w:r/>
      <w:r>
        <w:t xml:space="preserve">No mundo cristão, o incidente pelo qual Antipas é mais lembrado é sua decapitação de João Batista (Mt 14.3–12; Mc 6.17–29; Lc 3.19–20; </w:t>
      </w:r>
      <w:r>
        <w:rPr>
          <w:i/>
        </w:rPr>
        <w:t>Antiguidades</w:t>
      </w:r>
      <w:r>
        <w:t xml:space="preserve"> 18.5.2.116–119). Houve uma confusão de eventos familiares que levaram à morte de João Batista. Antipas havia se casado com a filha de Aretas IV (o nome da filha é desconhecido). Aretas IV era o rei nabateu, e Augusto pode ter encorajado este casamento, pois ele favorecia casamentos entre vários governantes para promover a paz em seu império.</w:t>
      </w:r>
    </w:p>
    <w:p>
      <w:r/>
      <w:r>
        <w:t>Por volta de 29 d.C. Antipas fez uma viagem a Roma, e no caminho, ele fez uma visita a seu meio-irmão Herodes Filipe, que deve ter vivido em uma cidade costeira na Palestina. Antipas se apaixonou por Herodias, a esposa de Filipe, que também era a sobrinha de Antipas. A ideia de se tornar a esposa de um tetrarca a atraiu, e ela concordou em se casar com ele quando voltasse de Roma, se ele expulsasse a filha de Aretas. Antipas concordou com o plano, e quando a filha de Aretas ouviu falar disso, ela fugiu para seu pai. Esta foi uma violação da aliança política, bem como um insulto pessoal, que levou à retaliação de Aretas.</w:t>
      </w:r>
    </w:p>
    <w:p>
      <w:r/>
      <w:r>
        <w:t xml:space="preserve">O casamento de Antipas e Herodias estava em violação da lei mosaica que proibia o casamento com a esposa de um irmão (Lv 18.16; 20.21), exceto para gerar filhos a um irmão falecido sem filhos, por um casamento levirato (Dt 25.5; Mc 12.19). Neste caso, Filipe não apenas teve uma filha, Salomé, mas ele ainda estava vivo. Esta é a situação que João Batista falou tão ousadamente contra, e Antipas o lançou na prisão. O ódio de Herodias por João Batista era grande demais para se contentar apenas com seu encarceramento. Em um momento apropriado, possivelmente o aniversário de Antipas, ela planejou um banquete em Maquero, na Pereia. Sua filha, Salomé, dançou para o rei, e em um momento impulsivo Antipas prometeu a ela sob juramento que lhe daria qualquer coisa, até metade de seu reino. Seguindo o conselho de sua mãe, ela pediu a cabeça de João Batista em um prato. Imediatamente Antipas lamentou sua promessa precipitada, mas, para não perder prestígio na presença de seus subordinados, ele atendeu o pedido. Assim, o ministério de João terminou por volta de 31 ou 32 d.C.</w:t>
      </w:r>
    </w:p>
    <w:p>
      <w:r/>
      <w:r>
        <w:t>Há três momentos específicos em que Antipas e Jesus são mencionados juntos nos Evangelhos.</w:t>
      </w:r>
    </w:p>
    <w:p>
      <w:r/>
      <w:r>
        <w:t xml:space="preserve">No início do ministério de Jesus, Antipas ouviu falar dele e comentou, talvez com ironia, que Jesus era João Batista ressuscitado (Mt 14.1–2; Mc 6.14–16; Lc 9.7–9). Era óbvio para Antipas que o ministério de Jesus era ainda mais notável do que o de João, mas ele relutava em usar a força para realizar o encontro por medo de, mais uma vez, despertar a ira do povo contra ele. Por fim, Jesus se retirou dos territórios de Antipas sem o encontro dos dois.</w:t>
      </w:r>
    </w:p>
    <w:p>
      <w:r/>
      <w:r>
        <w:t xml:space="preserve">Mais tarde, quando Jesus se tornou mais popular, Antipas viu uma ameaça potencial a seu próprio poder e ameaçou matar Jesus. Assim, na última viagem de Jesus a Jerusalém, ele foi advertido por alguns dos fariseus de que deveria deixar os territórios de Antipas para sua própria segurança (Lc 13.31–33). Jesus enviou como resposta a “aquela raposa” que ele continuaria seu ministério de cura e expulsar demônios por um pouco mais, e quando tivesse terminado, então ele iria a Jerusalém para morrer. O leão e a raposa eram muitas vezes contrastados na literatura antiga. O Leão de Judá, Jesus Cristo, não seria coagido pelo covarde astuto, Antipas.</w:t>
      </w:r>
    </w:p>
    <w:p>
      <w:r/>
      <w:r>
        <w:t xml:space="preserve">O encontro entre os dois ocorreu finalmente quando Jesus foi julgado por Antipas em 33 d.C. (Lc 23.6–12). Uma vez que este evento é mencionado apenas por Lucas, alguns estudiosos o consideram lendário. Deve-se lembrar, no entanto, que o destinatário de Lucas era Teófilo, provavelmente um oficial romano, que estaria especialmente interessado na reconciliação entre Pilatos e Antipas mencionado nesta passagem.</w:t>
      </w:r>
    </w:p>
    <w:p>
      <w:r/>
      <w:r>
        <w:t xml:space="preserve">De acordo com o relato de Lucas, quando Pilatos não pôde encontrar nenhuma falha em Jesus, ele o enviou para Antipas (que estava celebrando a Páscoa em Jerusalém). Pilatos se livrou assim de uma situação embaraçosa. Uma razão mais sutil pode ter sido para reconciliar-se com Antipas. A relação deles estava bastante tensa desde o massacre galileu (Lc 13.1), e porque Pilatos trouxe escudos votivos para Jerusalém, despertando a raiva dos judeus (</w:t>
      </w:r>
      <w:r>
        <w:rPr>
          <w:i/>
        </w:rPr>
        <w:t>Legatio ad Gaium</w:t>
      </w:r>
      <w:r>
        <w:t xml:space="preserve"> 299–304, de Filo). Quando Jesus foi trazido diante de Antipas, o governante apenas zombou dele e o enviou de volta a Pilatos. A principal realização política do incidente foi a reconciliação de Antipas e Pilatos.</w:t>
      </w:r>
    </w:p>
    <w:p>
      <w:pPr>
        <w:pStyle w:val="Heading3"/>
      </w:pPr>
      <w:r>
        <w:t>Filipe, o tetrarca (4 a.C.–34 d.C.)</w:t>
      </w:r>
    </w:p>
    <w:p>
      <w:r/>
      <w:r>
        <w:t xml:space="preserve">Filipe o tetrarca era o filho de Herodes, o Grande, e Cleópatra de Jerusalém, e nasceu por volta de 22 a.C. Quando o testamento de Herodes foi resolvido, Filipe foi nomeado tetrarca sobre Gaulanites, Auranites, Bataneia, Traconites e Itureia, todas na parte norte do domínio de Herodes, o Grande (Lc 3.1). Seus súditos eram principalmente sírios e gregos. Assim, ele foi o primeiro e único herodiano a ter sua imagem em suas moedas.</w:t>
      </w:r>
    </w:p>
    <w:p>
      <w:r/>
      <w:r>
        <w:t xml:space="preserve">Ele construiu duas cidades. Primeiro, ele reconstruiu e ampliou Paneas e a renomeou Cesareia de Filipe. Aqui Pedro fez sua confissão de fé a Jesus e recebeu a revelação sobre a igreja (Mt 16.13–20; Mc 8.27–30). Em seguida, ele reconstruiu e ampliou Betsaida e a renomeou Julias. Aqui Jesus curou o homem cego (Mc 8.22–26), e em um lugar do deserto nas proximidades, ele alimentou os 5.000 (Lc 9.10–17).</w:t>
      </w:r>
    </w:p>
    <w:p>
      <w:r/>
      <w:r>
        <w:t>Filipe não era tão politicamente ambicioso quanto seus irmãos. Seu governo foi marcado pela tranquilidade e a lealdade de seus súditos. Quando Filipe morreu em 34 d.C., Tibério anexou seus territórios à Síria. Após Calígula se tornar imperador em 37 d.C., ele deu os territórios a Agripa I, irmão de Herodias.</w:t>
      </w:r>
    </w:p>
    <w:p>
      <w:pPr>
        <w:pStyle w:val="Heading3"/>
      </w:pPr>
      <w:r>
        <w:t>Agripa I (37–44 d.C.)</w:t>
      </w:r>
    </w:p>
    <w:p>
      <w:r/>
      <w:r>
        <w:t>Agripa I era o filho de Aristóbulo (filho de Herodes, o Grande, e Mariamne I) e Berenice. Ele nasceu em 10 a.C. e era o irmão de Herodias.</w:t>
      </w:r>
    </w:p>
    <w:p>
      <w:r/>
      <w:r>
        <w:t>Agripa I pode ser considerado a ovelha negra da família herodiana. Enquanto estava na escola em Roma, ele viveu uma vida desenfreada, incorrendo em muitas dívidas. Em Roma, ele se tornou um amigo de Caio Calígula e em um ponto afirmou que ele desejava que Calígula fosse rei em vez de Tibério. Isso foi ouvido e relatado a Tibério, que o aprisionou. Ele permaneceu na prisão até a morte de Tibério seis meses depois.</w:t>
      </w:r>
    </w:p>
    <w:p>
      <w:r/>
      <w:r>
        <w:t>Após a ascensão de Calígula ao trono, ele libertou Agripa e lhe deu os territórios de Filipe o tetrarca e a parte norte do território de Lisânias, bem como o título de rei. O título de rei despertou o ciúme de sua irmã Herodias, e isso eventualmente levou à queda de seu marido, Antipas. Naquela época (39 d.C.) Agripa adquiriu todos os territórios e propriedades de Antipas.</w:t>
      </w:r>
    </w:p>
    <w:p>
      <w:r/>
      <w:r>
        <w:t>Quando Calígula morreu em 41 d.C., Agripa conquistou o favor do novo imperador Cláudio, ao que Cláudio acrescentou a Judeia e Samaria ao território de Agripa. Este território foi uma vez governado pelo avô de Agripa, Herodes, o Grande.</w:t>
      </w:r>
    </w:p>
    <w:p>
      <w:r/>
      <w:r>
        <w:t xml:space="preserve">Agripa I é mencionado no NT por sua perseguição à igreja primitiva para obter o favor dos judeus (At 12.1–19). Ele matou Tiago, o filho de Zebedeu, e aprisionou Pedro. Quando Pedro foi liberto por um anjo, Agripa mandou executar os sentinelas.</w:t>
      </w:r>
    </w:p>
    <w:p>
      <w:r/>
      <w:r>
        <w:t>Agripa morreu em 44 d.C. em Cesareia. Os relatos deste incidente são registrados tanto por Josefo (</w:t>
      </w:r>
      <w:r>
        <w:rPr>
          <w:i/>
        </w:rPr>
        <w:t>Antiguidades</w:t>
      </w:r>
      <w:r>
        <w:t xml:space="preserve"> 19.9.1.274–275; </w:t>
      </w:r>
      <w:r>
        <w:rPr>
          <w:i/>
        </w:rPr>
        <w:t>Guerra</w:t>
      </w:r>
      <w:r>
        <w:t xml:space="preserve"> 2.11.5.214–215) quanto pelas Escrituras. O incidente ocorreu em Cesareia; ele estava usando um manto de prata cintilante, e quando as pessoas o lisonjearam chamando-o de um deus, ele foi repentinamente atingido por uma doença mortal e morreu de maneira horrível. Ele deixou as filhas, Berenice, Mariamne e Drusila, e um filho, Agripa, que tinha 17 anos na época. Por causa da juventude de Agripa II, os territórios de seu pai foram temporariamente feitos de uma província.</w:t>
      </w:r>
    </w:p>
    <w:p>
      <w:pPr>
        <w:pStyle w:val="Heading3"/>
      </w:pPr>
      <w:r>
        <w:t>Agripa II (50–100 d.C.)</w:t>
      </w:r>
    </w:p>
    <w:p>
      <w:r/>
      <w:r>
        <w:t>Agripa II era o filho de Agripa I e Cipros. Em 50 d.C., seis anos após a morte de seu pai, Cláudio o fez rei de Cálcis.</w:t>
      </w:r>
    </w:p>
    <w:p>
      <w:r/>
      <w:r>
        <w:t xml:space="preserve">Agripa II estava no controle do tesouro do templo e das vestimentas do sumo sacerdote e, assim, poderia nomear o sumo sacerdote. Os romanos o consultaram sobre assuntos religiosos, e é provavelmente por isso que Festo o pediu para ouvir o apóstolo Paulo em Cesareia (59 d.C.), onde ele foi acompanhado por sua irmã Berenice (Atos 25–26).</w:t>
      </w:r>
    </w:p>
    <w:p>
      <w:r/>
      <w:r>
        <w:t>Em maio de 66 d.C., a revolução Palestina começou (</w:t>
      </w:r>
      <w:r>
        <w:rPr>
          <w:i/>
        </w:rPr>
        <w:t>Guerra</w:t>
      </w:r>
      <w:r>
        <w:t xml:space="preserve"> 2.14.4.284). Quando falhou a tentativa de Agripa de acalmar a revolta, ele se tornou um firme aliado dos romanos ao longo de toda a guerra (66–70 d.C.). Durante este tempo, Nero cometeu suicídio, o novo imperador Galba foi assassinado, e Vespasiano se tornou o imperador. Depois de prometer sua lealdade ao novo imperador, Agripa permaneceu com Tito, o filho de Vespasiano, que estava no comando da guerra (</w:t>
      </w:r>
      <w:r>
        <w:rPr>
          <w:i/>
        </w:rPr>
        <w:t>História</w:t>
      </w:r>
      <w:r>
        <w:t xml:space="preserve"> de Tácito 5.81). Após a queda de Jerusalém (6 de agosto, 70 d.C.), Agripa estava provavelmente presente para celebrar a destruição de seu próprio povo.</w:t>
      </w:r>
    </w:p>
    <w:p>
      <w:r/>
      <w:r>
        <w:t xml:space="preserve">Após isso, Vespasiano adicionou novos territórios ao reino de Agripa, embora não se saiba exatamente quais. Em 79 d.C. Vespasiano morreu e Tito se tornou imperador. Pouco se sabe do governo de Agripa após isso, exceto que ele escreveu ao historiador Josefo louvando-o por </w:t>
      </w:r>
      <w:r>
        <w:rPr>
          <w:i/>
        </w:rPr>
        <w:t>A Guerra Judaica</w:t>
      </w:r>
      <w:r>
        <w:t>, e ele comprou uma cópia dela (</w:t>
      </w:r>
      <w:r>
        <w:rPr>
          <w:i/>
        </w:rPr>
        <w:t>Vida</w:t>
      </w:r>
      <w:r>
        <w:t xml:space="preserve"> de Josefo 65.361–367; </w:t>
      </w:r>
      <w:r>
        <w:rPr>
          <w:i/>
        </w:rPr>
        <w:t>Apião</w:t>
      </w:r>
      <w:r>
        <w:t xml:space="preserve"> 1.9.47–52).</w:t>
      </w:r>
    </w:p>
    <w:p>
      <w:r/>
      <w:r>
        <w:t xml:space="preserve">Embora o Talmude implica que Agripa II tinha duas esposas (Talmude babilônico: </w:t>
      </w:r>
      <w:r>
        <w:rPr>
          <w:i/>
        </w:rPr>
        <w:t>Sucá</w:t>
      </w:r>
      <w:r>
        <w:t xml:space="preserve"> 27a), Josefo não dá nenhuma indicação de que ele tinha esposas ou filhos. Em vez disso, ele era conhecido por seu relacionamento incestuoso com sua irmã Berenice. Ele morreu por volta de 100 d.C. Sua morte marcou o fim da dinastia herodiana.</w:t>
      </w:r>
    </w:p>
    <w:p>
      <w:r/>
      <w:r>
        <w:rPr>
          <w:i/>
        </w:rPr>
        <w:t>Veja também</w:t>
      </w:r>
      <w:r>
        <w:t xml:space="preserve"> Herodianos; Judaísmo.</w:t>
      </w:r>
      <w:r/>
      <w:r/>
    </w:p>
    <w:p>
      <w:r/>
    </w:p>
    <w:p>
      <w:pPr>
        <w:pStyle w:val="Heading2"/>
      </w:pPr>
      <w:r>
        <w:t>Herodianos*</w:t>
      </w:r>
      <w:r/>
    </w:p>
    <w:p>
      <w:r/>
      <w:r>
        <w:t xml:space="preserve">O partido judeu mencionado três vezes nos Evangelhos em conexão com dois incidentes (um na Galileia e outro em Jerusalém) e associado aos fariseus em sua oposição a Cristo. Em Marcos 3.6, após a cura do homem com a mão paralisada, os fariseus saíram e se aconselharam com os herodianos, conspirando para matar Jesus. Em Mateus 22.16 e Marcos 12.13, os fariseus e herodianos se aliaram contra Cristo para prendê-lo em uma armadilha com sua pergunta sobre a legalidade de pagar impostos a César. Os herodianos nunca são mencionados em Lucas ou João.</w:t>
      </w:r>
    </w:p>
    <w:p>
      <w:r/>
      <w:r>
        <w:t xml:space="preserve">O verdadeiro problema vem em Marcos 8.15, onde é citado o “fermento de Herodes”. Outra leitura é o “fermento dos herodianos”. No entanto, a passagem paralela em Mateus 16.6 fala do “fermento dos fariseus e dos saduceus”. Os saduceus e os herodianos são a mesma coisa?</w:t>
      </w:r>
    </w:p>
    <w:p>
      <w:r/>
      <w:r>
        <w:t>Mateus tende a rotular os líderes religiosos como os adversários de Jesus, enquanto Marcos enfatiza que os adversários de Jesus eram tanto religiosos quanto políticos. Qual então é o significado do uso de Mateus do “fermento dos saduceus” no lugar do “fermento de Herodes” de Marcos ou “fermento dos herodianos”? Alguns supuseram que os herodianos eram um partido político composto principalmente de saduceus. Alguns os identificaram com os saduceus, e outros com os boetusianos, que eram usados alternadamente com o nome dos saduceus. Os boetusianos e os saduceus eram indistinguíveis teologicamente, mas os saduceus eram leais à dinastia dos asmoneus, enquanto os boetusianos eram ligados à casa herodiana e, consequentemente, eram chamados de herodianos. Assim, os herodianos tinham afiliações políticas com a casa herodiana e afiliações religiosas com os saduceus. Juntamente dos saduceus, os herodianos eram homens de influência — os aristocratas da Palestina.</w:t>
      </w:r>
    </w:p>
    <w:p>
      <w:r/>
      <w:r>
        <w:t xml:space="preserve">No entanto, durante o tempo de Jesus, as diferenças políticas entre os herodianos e os saduceus não eram tão distintas por causa do casamento do herodiano Herodes Antipas com as asmoneana Herodias. Os herodianos e os saduceus teriam estado do mesmo lado politicamente contra os fariseus, os primeiros sendo pró-governo, enquanto os fariseus eram anti-asmoneus e anti-herodianos. Congruentes com isso, Mateus 16.12 e Marcos 8.15 representam os fariseus e os saduceus/herodianos como partes contrárias que se opõem a Jesus.</w:t>
      </w:r>
    </w:p>
    <w:p>
      <w:r/>
      <w:r>
        <w:t>Em resumo, os herodianos também eram conhecidos como os boetusianos. Teologicamente, eles estavam de acordo com os saduceus, mas politicamente eles eram mais pró-herodianos do que os saduceus. Enquanto os fariseus buscavam um reino messiânico cataclísmico para remover o presente governo herodiano, os herodianos trabalhavam para manter a dinastia de Herodes no poder.</w:t>
      </w:r>
    </w:p>
    <w:p>
      <w:r/>
      <w:r>
        <w:rPr>
          <w:i/>
        </w:rPr>
        <w:t>Veja também</w:t>
      </w:r>
      <w:r>
        <w:t xml:space="preserve"> Herodes, família herodiana.</w:t>
      </w:r>
      <w:r/>
      <w:r/>
    </w:p>
    <w:p>
      <w:r/>
    </w:p>
    <w:p>
      <w:pPr>
        <w:pStyle w:val="Heading2"/>
      </w:pPr>
      <w:r>
        <w:t>Herodião</w:t>
      </w:r>
      <w:r/>
    </w:p>
    <w:p>
      <w:r/>
      <w:r>
        <w:t xml:space="preserve">Cristão de ascendência judaica a quem Paulo enviou saudações na conclusão de sua epístola aos Romanos (Rm 16.11).</w:t>
      </w:r>
      <w:r/>
      <w:r/>
    </w:p>
    <w:p>
      <w:r/>
    </w:p>
    <w:p>
      <w:pPr>
        <w:pStyle w:val="Heading2"/>
      </w:pPr>
      <w:r>
        <w:t>Herodias</w:t>
      </w:r>
      <w:r/>
    </w:p>
    <w:p>
      <w:r/>
      <w:r>
        <w:t>Filha de Aristóbulo, o filho de Herodes, o Grande, e Berenice. Nascida entre 9 e 7 a.C., seu irmão mais velho era Herodes Agripa I. Em 6 a.C., ainda em sua infância, ela foi prometida por seu avô, Herodes, o Grande, a seu filho com Mariamne II, chamado Herodes Filipe. Herodias era a mãe de Salomé, nascida entre 15 e 19 d.C.</w:t>
      </w:r>
    </w:p>
    <w:p>
      <w:r/>
      <w:r>
        <w:t>Herodias e Herodes Filipe viviam na costa marítima da Judeia, possivelmente em Azoto ou Cesareia. Em 29 d.C. Herodes Antipas visitou a residência de Herodias (sua sobrinha) em seu caminho para Roma. Eles foram atraídos um pelo outro e Herodias concordou em se casar com ele, desde que ele se divorciasse de sua atual esposa, a filha de Aretas IV, o rei nabateu de Petra. Herodias, sendo uma asmoneia, não queria compartilhar a casa com uma árabe — inimigos antigos da dinastia asmoneia. Quando a filha de Aretas recebeu a notícia desta conspiração, ela escapou secretamente para seu pai, e Herodias e Antipas se casaram. Este incidente foi o início de hostilidades entre Antipas e Aretas, que eventualmente levou à guerra de Aretas contra Antipas e a derrota deste em 36 d.C.</w:t>
      </w:r>
    </w:p>
    <w:p>
      <w:r/>
      <w:r>
        <w:t xml:space="preserve">João Batista denunciou abertamente este casamento (Mt 14.3–12; Mc 6.17–29; Lc 3.19–20) porque a lei judaica proibia o casamento com a esposa de um irmão (Lv 18.16; 20.21), exceto para gerar filhos a um irmão falecido sem filhos por um casamento levirato (Dt 25.5; Mc 12.19). Neste caso, o irmão, Herodes Filipe, ainda estava vivo e tinha uma filha, Salomé. A denúncia ousada de João Batista levou Antipas a prendê-lo por volta de 30 ou 31 d.C. Herodias queria mais do que isso. Ela organizou, possivelmente no aniversário de Herodes Antipas, para que sua filha dançasse diante dele e seus magistrados. Em sinal de agradecimento, Herodes Antipas prometeu a Salomé até metade de seu reino. Seguindo o conselho de sua mãe, ela pediu a cabeça de João Batista em um prato.</w:t>
      </w:r>
    </w:p>
    <w:p>
      <w:r/>
      <w:r>
        <w:t>Herodias aparece pela última vez na história envolvida em uma intriga entre seu irmão, Agripa I, que havia sido designado rei pelo imperador Calígula, e seu marido Antipas, que há muito desejava esse título. Antipas, por insistência de sua esposa, foi a Roma para defender seu caso, mas ele perdeu e foi banido. Herodias, no entanto, permaneceu fiel e o seguiu até o exílio, mesmo que Calígula não a tivesse punido pelo fato de ser a irmã de Agripa.</w:t>
      </w:r>
    </w:p>
    <w:p>
      <w:r/>
      <w:r>
        <w:rPr>
          <w:i/>
        </w:rPr>
        <w:t>Veja também</w:t>
      </w:r>
      <w:r>
        <w:t xml:space="preserve"> Herodes, Família Herodiana.</w:t>
      </w:r>
      <w:r/>
      <w:r/>
    </w:p>
    <w:p>
      <w:r/>
    </w:p>
    <w:p>
      <w:pPr>
        <w:pStyle w:val="Heading2"/>
      </w:pPr>
      <w:r>
        <w:t>Hesbom</w:t>
      </w:r>
      <w:r/>
    </w:p>
    <w:p>
      <w:r/>
      <w:r>
        <w:t xml:space="preserve">Uma cidade importante do outro lado do Rio Jordão (Trans-Jordão). Ficava a cerca de 80 quilômetros (50 milhas) a leste de Jerusalém. Inicialmente, pertencia aos moabitas. Mais tarde, o rei amorita Seom conquistou Hesbom, tornando-a a capital de seu reino (Nm 21.25–30). Israel capturou a cidade quando avançou para Canaã. A tribo de Rúben assumiu o controle desta porção do território amorita (Nm 32.37; Js 13.17). No entanto, estava na fronteira entre Rúben e Gade (Js 13.26), o que resultou na ocupação pela tribo de Gade. Depois disso, os moabitas lutaram com Israel pelo controle desta terra.</w:t>
      </w:r>
    </w:p>
    <w:p>
      <w:r/>
      <w:r>
        <w:t xml:space="preserve">Durante o período em que os juízes lideravam Israel, diferentes grupos controlaram a terra em épocas distintas. (Jz 3.12; 1Sm 12.9–11). Israel controlou Hesbom até por volta de 853 a.C. Então, Messa, rei de Moabe, a ocupou. As Escrituras mencionam Hesbom em profecias antes do exílio israelita para Babilônia (compare Is 15.4; 16.8–9; Jr 48.2,33–34). Jeremias 49.3 parece indicar que os amonitas mais tarde tomaram controle de Hesbom.</w:t>
      </w:r>
    </w:p>
    <w:p>
      <w:r/>
      <w:r>
        <w:t>Foi uma importante cidade nabateia no período grego. Os judeus a conquistaram durante as campanhas de Alexandre Janeu, um rei hasmoneu e sumo sacerdote que governou a Judeia de 103 a 76 a.C. No período romano, Hesbom tornou-se parte da província da Síria.</w:t>
      </w:r>
      <w:r/>
      <w:r/>
    </w:p>
    <w:p>
      <w:r/>
    </w:p>
    <w:p>
      <w:pPr>
        <w:pStyle w:val="Heading2"/>
      </w:pPr>
      <w:r>
        <w:t>Hesede</w:t>
      </w:r>
      <w:r/>
    </w:p>
    <w:p>
      <w:r/>
      <w:r>
        <w:t xml:space="preserve">Parte do nome Ben-Hesede (1Rs 4.10).</w:t>
      </w:r>
    </w:p>
    <w:p>
      <w:r/>
      <w:r>
        <w:rPr>
          <w:i/>
        </w:rPr>
        <w:t>Veja</w:t>
      </w:r>
      <w:r>
        <w:t xml:space="preserve"> Ben-Hesede.</w:t>
      </w:r>
      <w:r/>
      <w:r/>
    </w:p>
    <w:p>
      <w:r/>
    </w:p>
    <w:p>
      <w:pPr>
        <w:pStyle w:val="Heading2"/>
      </w:pPr>
      <w:r>
        <w:t>Hesmom</w:t>
      </w:r>
      <w:r/>
    </w:p>
    <w:p>
      <w:r/>
      <w:r>
        <w:t xml:space="preserve">Cidade mencionada apenas em Josué 15.27. Estava localizada perto de Bete-Palete, no sul de Judá. A ideia de que os hasmoneus se originaram lá não é comprovada.</w:t>
      </w:r>
      <w:r/>
      <w:r/>
    </w:p>
    <w:p>
      <w:r/>
    </w:p>
    <w:p>
      <w:pPr>
        <w:pStyle w:val="Heading2"/>
      </w:pPr>
      <w:r>
        <w:t>Hesrai, Hezro</w:t>
      </w:r>
      <w:r/>
    </w:p>
    <w:p>
      <w:r/>
      <w:r>
        <w:t xml:space="preserve">Um dos valentes do rei Davi (2Sm 23.35; 1Cr 11.37). Ele nasceu em Carmelo, uma cidade em Judá.</w:t>
      </w:r>
      <w:r/>
      <w:r/>
    </w:p>
    <w:p>
      <w:r/>
    </w:p>
    <w:p>
      <w:pPr>
        <w:pStyle w:val="Heading2"/>
      </w:pPr>
      <w:r>
        <w:t>Hete</w:t>
      </w:r>
      <w:r/>
    </w:p>
    <w:p>
      <w:r/>
      <w:r>
        <w:t xml:space="preserve">Progenitor do povo hitita e descendente de Canaã, na linhagem de Cam (Gn 10.15; 1Cr 1.13). </w:t>
      </w:r>
      <w:r>
        <w:rPr>
          <w:i/>
        </w:rPr>
        <w:t>Veja</w:t>
      </w:r>
      <w:r>
        <w:t xml:space="preserve"> Hititas.</w:t>
      </w:r>
      <w:r/>
      <w:r/>
    </w:p>
    <w:p>
      <w:r/>
    </w:p>
    <w:p>
      <w:pPr>
        <w:pStyle w:val="Heading2"/>
      </w:pPr>
      <w:r>
        <w:t>Hetlom</w:t>
      </w:r>
      <w:r/>
    </w:p>
    <w:p>
      <w:r/>
      <w:r>
        <w:t xml:space="preserve">Local mencionado por Ezequiel (Ez 47.15; 48.1) que descreve parte da fronteira norte do reino restaurado de Israel.</w:t>
      </w:r>
      <w:r/>
      <w:r/>
    </w:p>
    <w:p>
      <w:r/>
    </w:p>
    <w:p>
      <w:pPr>
        <w:pStyle w:val="Heading2"/>
      </w:pPr>
      <w:r>
        <w:t>Heveus</w:t>
      </w:r>
      <w:r/>
    </w:p>
    <w:p>
      <w:r/>
      <w:r>
        <w:t xml:space="preserve">Nome de um grupo pré-israelita que vivia em Canaã. Embora ainda não descobertos ou avaliados arqueologicamente ou pela história secular como um povo, eram considerados descendentes de um filho de Canaã (Gn 10.17) e como habitando áreas das Montanhas do Líbano (Jz 3.3) e do Monte Hermon (Js 11.3). Eles são frequentemente mencionados como um grupo desapossado por Israel (Js 12.8; 24.11; 1Rs 9.20), mas que conseguiram sobreviver até o período do reino (2Sm 24.7) e viviam naquela época perto de Tiro, assim como em outras áreas possíveis. Alguns estudiosos acreditam que um erro de cópia, envolvendo a troca das letras </w:t>
      </w:r>
      <w:r>
        <w:rPr>
          <w:i/>
        </w:rPr>
        <w:t>r</w:t>
      </w:r>
      <w:r>
        <w:t xml:space="preserve"> (resh) por </w:t>
      </w:r>
      <w:r>
        <w:rPr>
          <w:i/>
        </w:rPr>
        <w:t>w</w:t>
      </w:r>
      <w:r>
        <w:t xml:space="preserve"> (waw), foi responsável pela origem do nome heveu a partir de horeu.</w:t>
      </w:r>
    </w:p>
    <w:p>
      <w:r/>
      <w:r>
        <w:t xml:space="preserve">Outros sugeriram uma confusão de escribas nos nomes, já que Zibeão é chamado de heveu em Gênesis 36.2 e de horeu nos versículos 20 e 29. Em vários casos, a Septuaginta usa "horeu" no lugar do Texto Massorético "heveu" (Gn 34.2; Js 9.7). Outras passagens na Septuaginta leem "hitita" em vez de "heveu" (Js 11.3; Jz 3.3).</w:t>
      </w:r>
    </w:p>
    <w:p>
      <w:r/>
      <w:r>
        <w:t xml:space="preserve">A sobreposição ou equivalência de heveus e horeus em Gênesis 36 provavelmente indica alguma relação entre os dois povos (cf. ismaelitas e midianitas em Gn 37.27–28,36). Talvez tanto os horeus quanto os heveus estejam relacionados aos hurrianos, que são bem documentados arqueologicamente.</w:t>
      </w:r>
    </w:p>
    <w:p>
      <w:r/>
      <w:r>
        <w:t xml:space="preserve">O fato de haver cerca de 25 ocorrências do nome "heveu(s)" no AT, quase um terço das quais aparecem em Josué, sugere que eles eram um povo distinto. Além dos heveus na Palestina, eles também apareceram no território Edomita (Gn 36.2). As referências do AT aos heveus incluem Hamor (Gn 34.2), os homens de Gibeão (Js 9.7), os heveus do norte (Jz 3.3–8) e aqueles que viviam perto de Tiro (2Sm 24.7). Durante o reinado de Salomão, os heveus e outros habitantes estrangeiros da terra foram feitos escravos; ou seja, foram colocados sob trabalho forçado (1Rs 9.20–21; 2Cr 8.7).</w:t>
      </w:r>
      <w:r/>
      <w:r/>
    </w:p>
    <w:p>
      <w:r/>
    </w:p>
    <w:p>
      <w:pPr>
        <w:pStyle w:val="Heading2"/>
      </w:pPr>
      <w:r>
        <w:t>Hexateuco</w:t>
      </w:r>
      <w:r/>
    </w:p>
    <w:p>
      <w:r/>
      <w:r>
        <w:t>Nome que significa "o livro sêxtuplo", dado a um agrupamento dos primeiros seis livros da Bíblia. Críticos bíblicos adicionaram Josué ao Pentateuco, o livro quíntuplo (Gênesis a Deuteronômio), porque o conteúdo e o estilo de Josué o conectam intimamente com os elementos literários do Pentateuco, criando assim o Hexateuco.</w:t>
      </w:r>
      <w:r/>
      <w:r/>
    </w:p>
    <w:p>
      <w:r/>
    </w:p>
    <w:p>
      <w:pPr>
        <w:pStyle w:val="Heading2"/>
      </w:pPr>
      <w:r>
        <w:t>Heziom</w:t>
      </w:r>
      <w:r/>
    </w:p>
    <w:p>
      <w:r/>
      <w:r>
        <w:t xml:space="preserve">Tabrimom era o pai e avô de Ben-Hadade, rei da Síria. Ben-Hadade formou uma aliança com o Rei Asa de Judá (910–869 a.C.) e se opôs ao Rei Baasa de Israel (908–886 a.C.; 1Rs 15.18).</w:t>
      </w:r>
      <w:r/>
      <w:r/>
    </w:p>
    <w:p>
      <w:r/>
    </w:p>
    <w:p>
      <w:pPr>
        <w:pStyle w:val="Heading2"/>
      </w:pPr>
      <w:r>
        <w:t>Hezir</w:t>
      </w:r>
      <w:r/>
    </w:p>
    <w:p>
      <w:r/>
      <w:r>
        <w:t xml:space="preserve">1. Levita e chefe da 17ª das 24 divisões de sacerdotes para o serviço do santuário, formadas durante o reinado de Davi (1Cr 24.15).</w:t>
      </w:r>
    </w:p>
    <w:p>
      <w:r/>
      <w:r>
        <w:t xml:space="preserve">2. Líder israelita que colocou seu selo na aliança de Esdras durante a era pós-exílica (Ne 10.20).</w:t>
      </w:r>
      <w:r/>
      <w:r/>
    </w:p>
    <w:p>
      <w:r/>
    </w:p>
    <w:p>
      <w:pPr>
        <w:pStyle w:val="Heading2"/>
      </w:pPr>
      <w:r>
        <w:t>Hezrom (Lugar)</w:t>
      </w:r>
      <w:r/>
    </w:p>
    <w:p>
      <w:r/>
      <w:r>
        <w:t xml:space="preserve">Uma cidade na fronteira do território de Judá (Js 15.3). Em Números 34.4, é provável que faça parte do nome Hazar-Adar.</w:t>
      </w:r>
      <w:r/>
      <w:r/>
    </w:p>
    <w:p>
      <w:r/>
    </w:p>
    <w:p>
      <w:pPr>
        <w:pStyle w:val="Heading2"/>
      </w:pPr>
      <w:r>
        <w:t>Hezrom (pessoa)</w:t>
      </w:r>
      <w:r/>
    </w:p>
    <w:p>
      <w:pPr>
        <w:pStyle w:val="ListNumber"/>
        <w:numPr>
          <w:ilvl w:val="0"/>
          <w:numId w:val="305"/>
        </w:numPr>
      </w:pPr>
      <w:r/>
      <w:r>
        <w:t xml:space="preserve">Filho de Rúben (Gn 46.9; Êx 6.14; 1Cr 5.3) e fundador da família Hezronita na tribo de Rúben (Nm 26.6).</w:t>
      </w:r>
    </w:p>
    <w:p>
      <w:pPr>
        <w:pStyle w:val="ListNumber"/>
      </w:pPr>
      <w:r/>
      <w:r>
        <w:t xml:space="preserve">Filho de Perez (Gn 46.12; Rt 4.18–19; 1 Cr 2.5–25; 4.1) e fundador da família Hezronita na tribo de Judá (Nm 26.21), um antepassado de Jesus Cristo (Mt 1.3; Lc 3.33).</w:t>
      </w:r>
    </w:p>
    <w:p>
      <w:r/>
      <w:r>
        <w:rPr>
          <w:i/>
        </w:rPr>
        <w:t>Consulte também</w:t>
      </w:r>
      <w:r>
        <w:t xml:space="preserve"> Genealogia de Jesus Cristo.</w:t>
      </w:r>
      <w:r/>
      <w:r/>
    </w:p>
    <w:p>
      <w:r/>
    </w:p>
    <w:p>
      <w:pPr>
        <w:pStyle w:val="Heading2"/>
      </w:pPr>
      <w:r>
        <w:t>Hicsos</w:t>
      </w:r>
      <w:r/>
    </w:p>
    <w:p>
      <w:r/>
      <w:r>
        <w:t>Um termo usado pelo historiador egípcio Maneton (que viveu por volta de 280 a.C.). "Hicsos" referia-se aos governantes estrangeiros das 15ª e 16ª dinastias do Egito (cerca de 1730 a 1570 a.C.). Eles foram chamados de "reis pastores" em um momento. No entanto, os estudiosos agora acreditam que esse nome surgiu de uma tradução equivocada de um texto egípcio.</w:t>
      </w:r>
    </w:p>
    <w:p>
      <w:pPr>
        <w:pStyle w:val="Heading3"/>
      </w:pPr>
      <w:r>
        <w:t>Quem foram os hicsos?</w:t>
      </w:r>
    </w:p>
    <w:p>
      <w:r/>
      <w:r>
        <w:t>Os hicsos eram semitas (pessoas relacionadas aos antigos hebreus), provavelmente entrando no Egito a partir da Síria e Palestina. Sua origem exata é incerta. Eles gradualmente se mudaram para o Egito durante o século XVIII a.C. Alguns podem até ter se casado com egípcios. Esse movimento foi facilitado porque o Egito estava fraco devido a lutas internas pelo poder. Alguns hicsos podem ter trabalhado em posições governamentais no Egito antes de assumirem o controle. Sua tomada de poder foi provavelmente mais um movimento político rápido do que uma grande conquista militar.</w:t>
      </w:r>
    </w:p>
    <w:p>
      <w:pPr>
        <w:pStyle w:val="Heading3"/>
      </w:pPr>
      <w:r>
        <w:t>Como os hicsos governaram o Egito?</w:t>
      </w:r>
    </w:p>
    <w:p>
      <w:r/>
      <w:r>
        <w:t>Os hicsos provavelmente estabeleceram sua capital em Qantir, na região do delta nordeste do Egito. Essa localização lhes permitiu manter conexões com a Palestina e a Síria. Qantir ficava perto de Gósen, onde os israelitas viveram durante seu tempo no Egito.</w:t>
      </w:r>
    </w:p>
    <w:p>
      <w:r/>
      <w:r>
        <w:t>Os hicsos introduziram carros de guerra no Egito. Mais tarde, os egípcios usaram essa nova ferramenta militar para expulsar os hicsos do Egito. A guerra com cavalos e carros tornou-se comum nos séculos seguintes. A presença dos hicsos também obrigou os egípcios a prestar atenção ao mundo mais amplo do Oriente Médio. Antes disso, os egípcios geralmente viam outros povos como não civilizados e se consideravam o centro cultural do mundo. Quando os hicsos foram expulsos por Ahmose por volta de 1570 a.C., o Egito iniciou um período de conquistas. Este foi o início de seu império, que durou do século XVI ao século XII a.C. Nenhum monumento do período dos hicsos foi encontrado. Quaisquer monumentos que existiram provavelmente foram destruídos quando o domínio egípcio retornou.</w:t>
      </w:r>
    </w:p>
    <w:p>
      <w:pPr>
        <w:pStyle w:val="Heading3"/>
      </w:pPr>
      <w:r>
        <w:t>Qual é a conexão dos hicsos com a Bíblia?</w:t>
      </w:r>
    </w:p>
    <w:p>
      <w:r/>
      <w:r>
        <w:t xml:space="preserve">A conexão entre os hicsos e a história de Israel é debatida. A questão principal está em entender Êxodo 1.8: "Então, um novo rei, que não conhecia José, subiu ao poder no Egito". Existem duas visões principais:</w:t>
      </w:r>
    </w:p>
    <w:p>
      <w:pPr>
        <w:pStyle w:val="ListBullet"/>
      </w:pPr>
      <w:r/>
      <w:r>
        <w:t>José viveu antes dos hicsos governarem o Egito.</w:t>
      </w:r>
    </w:p>
    <w:p>
      <w:pPr>
        <w:pStyle w:val="ListBullet"/>
      </w:pPr>
      <w:r/>
      <w:r>
        <w:t>José viveu durante o domínio dos hicsos no Egito.</w:t>
      </w:r>
    </w:p>
    <w:p>
      <w:pPr>
        <w:pStyle w:val="Heading4"/>
      </w:pPr>
      <w:r>
        <w:t>José viveu antes dos hicsos governarem o Egito?</w:t>
      </w:r>
    </w:p>
    <w:p>
      <w:r/>
      <w:r>
        <w:t xml:space="preserve">Se José morreu pouco antes de 1800 a.C., e se os hicsos tomaram o Egito por volta de 1730 a.C., então o "novo rei" era um governante hicso que não conhecia José. Ou talvez ele não tivesse motivo para respeitar os descendentes de José, mesmo que soubesse sobre ele. A dura escravidão descrita em Êxodo 1.9–14 teria, segundo essa visão, sido iniciada pelos hicsos. Os hicsos podem ter sido menos numerosos que os hebreus e temiam uma revolta (versículo 9). Ou os hicsos podem ter temido que os hebreus se unissem aos egípcios para derrubá-los (versículo 10). Nesta visão, o Faraó que ordenou às parteiras hebreias que matassem os meninos hebreus recém-nascidos (versículo 15) governou o Egito após os hicsos serem derrubados. Isso significaria que há um intervalo de pelo menos 150 anos entre os versículos 14 e 15.</w:t>
      </w:r>
    </w:p>
    <w:p>
      <w:pPr>
        <w:pStyle w:val="Heading4"/>
      </w:pPr>
      <w:r>
        <w:t>José viveu durante o governo dos hicsos no Egito?</w:t>
      </w:r>
    </w:p>
    <w:p>
      <w:r/>
      <w:r>
        <w:t>José chegou ao Egito durante o governo dos hicsos, não antes disso. Essa visão assume que governantes semitas como os hicsos acolheriam outro semita em seu governo. Eles também não se oporiam à família de Jacó se estabelecendo no Egito. Além disso, o fato de a família de Jacó ter vivido em Gósen se encaixa com o que sabemos sobre os hicsos controlando essa região. Essa visão também pode explicar por que os registros egípcios não mencionam José. Seu nome pode ter sido removido para evitar ofender o orgulho nacional egípcio posterior. Se esse raciocínio estiver correto, o "novo rei que não conhecia José" chegou ao poder após os hicsos terem sido derrubados. Depois que os egípcios derrotaram os hicsos, eles também teriam escravizado os hebreus, outro grupo semita.</w:t>
      </w:r>
    </w:p>
    <w:p>
      <w:pPr>
        <w:pStyle w:val="Heading4"/>
      </w:pPr>
      <w:r>
        <w:t>Os hicsos adoravam o mesmo Deus que os hebreus?</w:t>
      </w:r>
    </w:p>
    <w:p>
      <w:r/>
      <w:r>
        <w:t>Em ambos os casos, é evidente que os hicsos e os hebreus tinham crenças religiosas distintas. Os hicsos adoravam os deuses cananeus, especialmente Baal, em sua terra natal. Quando governaram o Egito, eles combinaram essa adoração com a do deus-sol egípcio.</w:t>
      </w:r>
      <w:r/>
      <w:r/>
    </w:p>
    <w:p>
      <w:r/>
    </w:p>
    <w:p>
      <w:pPr>
        <w:pStyle w:val="Heading2"/>
      </w:pPr>
      <w:r>
        <w:t>Hidai</w:t>
      </w:r>
      <w:r/>
    </w:p>
    <w:p>
      <w:r/>
      <w:r>
        <w:t xml:space="preserve">O nome de um dos valentes do rei Davi (2Sm 23.30, veja também a nota na margem da NVT).</w:t>
      </w:r>
    </w:p>
    <w:p>
      <w:r/>
      <w:r>
        <w:rPr>
          <w:i/>
        </w:rPr>
        <w:t>Veja também</w:t>
      </w:r>
      <w:r>
        <w:t xml:space="preserve"> Gaás #2.</w:t>
      </w:r>
      <w:r/>
      <w:r/>
    </w:p>
    <w:p>
      <w:r/>
    </w:p>
    <w:p>
      <w:pPr>
        <w:pStyle w:val="Heading2"/>
      </w:pPr>
      <w:r>
        <w:t>Hidequel</w:t>
      </w:r>
      <w:r/>
    </w:p>
    <w:p>
      <w:r/>
      <w:r>
        <w:t xml:space="preserve">Um nome hebraico para o Rio Tigre (Gênesis 2.14; Daniel 10.4). </w:t>
      </w:r>
      <w:r>
        <w:rPr>
          <w:i/>
        </w:rPr>
        <w:t>Veja</w:t>
      </w:r>
      <w:r>
        <w:t xml:space="preserve"> Rio Tigre.</w:t>
      </w:r>
      <w:r/>
      <w:r/>
    </w:p>
    <w:p>
      <w:r/>
    </w:p>
    <w:p>
      <w:pPr>
        <w:pStyle w:val="Heading2"/>
      </w:pPr>
      <w:r>
        <w:t>Hidropisia</w:t>
      </w:r>
      <w:r/>
    </w:p>
    <w:p>
      <w:r/>
      <w:r>
        <w:t>Um termo médico antigo para o excesso de fluido aquoso em qualquer tecido ou espaço do corpo.</w:t>
      </w:r>
    </w:p>
    <w:p>
      <w:r/>
      <w:r>
        <w:t xml:space="preserve">Hidropisia, mencionada em Lucas 14.2, é um sintoma de distúrbios graves, como doenças do coração, rins ou fígado. Jesus curou um homem "que tinha hidropisia", mas sua doença não é descrita. A palavra "hidropisia" está agora desatualizada. Ela foi substituída por termos médicos mais específicos:</w:t>
      </w:r>
    </w:p>
    <w:p>
      <w:pPr>
        <w:pStyle w:val="ListBullet"/>
      </w:pPr>
      <w:r/>
      <w:r>
        <w:t xml:space="preserve">Hidropisia no estômago agora é chamada de </w:t>
      </w:r>
      <w:r>
        <w:rPr>
          <w:i/>
        </w:rPr>
        <w:t>ascite</w:t>
      </w:r>
    </w:p>
    <w:p>
      <w:pPr>
        <w:pStyle w:val="ListBullet"/>
      </w:pPr>
      <w:r/>
      <w:r>
        <w:t xml:space="preserve">Hidropisia na ou abaixo da pele é chamada de </w:t>
      </w:r>
      <w:r>
        <w:rPr>
          <w:i/>
        </w:rPr>
        <w:t>edema</w:t>
      </w:r>
    </w:p>
    <w:p>
      <w:pPr>
        <w:pStyle w:val="ListBullet"/>
      </w:pPr>
      <w:r/>
      <w:r>
        <w:t xml:space="preserve">Hidropisia nos pulmões agora é chamada de </w:t>
      </w:r>
      <w:r>
        <w:rPr>
          <w:i/>
        </w:rPr>
        <w:t>hidrotórax</w:t>
      </w:r>
    </w:p>
    <w:p>
      <w:r/>
      <w:r>
        <w:t xml:space="preserve">Hidropisia não é mencionada diretamente no Antigo Testamento. Uma referência a pés inchados (Dt 8.4) poderia se referir a </w:t>
      </w:r>
      <w:r>
        <w:rPr>
          <w:i/>
        </w:rPr>
        <w:t>edema pedal</w:t>
      </w:r>
      <w:r>
        <w:t xml:space="preserve"> ou simplesmente a bolhas.</w:t>
      </w:r>
    </w:p>
    <w:p>
      <w:r/>
      <w:r>
        <w:rPr>
          <w:i/>
        </w:rPr>
        <w:t>Veja também</w:t>
      </w:r>
      <w:r>
        <w:t xml:space="preserve"> Medicina e prática médica.</w:t>
      </w:r>
      <w:r/>
      <w:r/>
    </w:p>
    <w:p>
      <w:r/>
    </w:p>
    <w:p>
      <w:pPr>
        <w:pStyle w:val="Heading2"/>
      </w:pPr>
      <w:r>
        <w:t>Hiel</w:t>
      </w:r>
      <w:r/>
    </w:p>
    <w:p>
      <w:r/>
      <w:r>
        <w:t xml:space="preserve">Betelita nos dias do Rei Acabe que cumpriu a maldição de Josué sobre a cidade de Jericó (Js 6.26; 1Rs 16.34). Josué havia dito séculos antes que qualquer um que tentasse reconstruir a cidade sofreria a perda de seus filhos mais velhos e mais novos. Não está claro se os filhos de Hiel morreram de morte natural ou foram mortos em um ritual punitivo.</w:t>
      </w:r>
      <w:r/>
      <w:r/>
    </w:p>
    <w:p>
      <w:r/>
    </w:p>
    <w:p>
      <w:pPr>
        <w:pStyle w:val="Heading2"/>
      </w:pPr>
      <w:r>
        <w:t>Hiena</w:t>
      </w:r>
      <w:r/>
    </w:p>
    <w:p>
      <w:r/>
      <w:r>
        <w:t>Uma hiena (</w:t>
      </w:r>
      <w:r>
        <w:rPr>
          <w:i/>
        </w:rPr>
        <w:t>Hyaena hyaena</w:t>
      </w:r>
      <w:r>
        <w:t>) é um animal selvagem semelhante a um cão, com pelo áspero e uma crina rígida ao longo do pescoço e das costas. A hiena têm pelos longos no pescoço e nas costas. Esses animais vivem em buracos entre rochas e barrancos. Principalmente, são ativos à noite. Normalmente, são quietos e não agressivos. No entanto, seu choro é um som peculiar e desagradável.</w:t>
      </w:r>
    </w:p>
    <w:p>
      <w:r/>
      <w:r>
        <w:t>Hienas são necrófagas que se alimentam principalmente de animais mortos deixados por outros predadores. Elas usam suas mandíbulas fortes para esmagar ossos. Se houver poucos animais mortos por perto, elas caçam pequenos animais como ovelhas e cabras. Quando ameaçadas, elas rosnam e levantam sua juba. No entanto, raramente se envolvem em lutas. Hienas são robustas, com patas dianteiras mais longas do que as traseiras.</w:t>
      </w:r>
    </w:p>
    <w:p>
      <w:r/>
      <w:r>
        <w:t xml:space="preserve">Na África, as hienas são chamadas de carniceiras. Elas consomem resíduos das aldeias. Na Palestina, a hiena listrada caça em áreas rochosas e túmulos. Conhecidas por invadir sepulturas, as hienas levaram os israelitas a proteger seus túmulos com pedras pesadas para mantê-las afastadas. Absalão, filho do rei Davi, foi morto por Joabe. Para proteger seu corpo, ele foi enterrado sob um grande monte de pedras (2Sm 18.17).</w:t>
      </w:r>
      <w:r/>
      <w:r/>
    </w:p>
    <w:p>
      <w:r/>
    </w:p>
    <w:p>
      <w:pPr>
        <w:pStyle w:val="Heading2"/>
      </w:pPr>
      <w:r>
        <w:t>Hierápolis</w:t>
      </w:r>
      <w:r/>
    </w:p>
    <w:p>
      <w:r/>
      <w:r>
        <w:t>Cidade localizada no sudoeste da Frígia, estrategicamente situada entre Colossos a leste e Laodiceia ao sul. A fundação da cidade é atribuída a Eumenes II de Pérgamo (197–160 a.C.). Hierápolis, devido às suas fontes minerais e à caverna profunda conhecida como Plutônio, tornou-se um centro de culto para a adoração dos deuses frígios. Vapores letais emanavam da caverna, que se acreditava ser uma entrada para o submundo. Os residentes acreditavam que um sacerdote estava sentado no fundo da caverna e que, em certas ocasiões, profecias seriam proferidas para aqueles que as buscavam. Os banhos minerais atraíam visitantes e, gradualmente, a cidade desenvolveu-se em um importante centro comercial. Com o domínio romano, Hierápolis tornou-se parte da província da Ásia.</w:t>
      </w:r>
    </w:p>
    <w:p>
      <w:r/>
      <w:r>
        <w:t xml:space="preserve">Sob a influência de Paulo, o cristianismo se firmou ali durante sua estadia em Éfeso. Paulo menciona Hierápolis em conexão com o crente Epafras, que trabalhou diligentemente pelos habitantes, bem como por aqueles em Laodiceia e Colossos (Cl 4.13). Mesmo que vários cristãos primitivos tenham sido martirizados lá, a igreja continuou a crescer. No quarto século, os cristãos fecharam o Plutônio com pedras.</w:t>
      </w:r>
      <w:r/>
      <w:r/>
    </w:p>
    <w:p>
      <w:r/>
    </w:p>
    <w:p>
      <w:pPr>
        <w:pStyle w:val="Heading2"/>
      </w:pPr>
      <w:r>
        <w:t>Hieróglifos</w:t>
      </w:r>
      <w:r/>
    </w:p>
    <w:p>
      <w:r/>
      <w:r>
        <w:t>Uma forma primitiva de escrita que utiliza sinais pictóricos. Várias civilizações desenvolveram hieróglifos de forma independente, incluindo os egípcios, hititas, maias e cretenses. Os hieróglifos mais conhecidos são os egípcios.</w:t>
      </w:r>
    </w:p>
    <w:p>
      <w:r/>
      <w:r>
        <w:t>Os hieróglifos egípcios começaram como imagens das coisas que representavam. Por exemplo, um círculo com raios ao redor significava o sol. Essa escrita surgiu no Egito por volta de 3000 a.C. As pessoas geralmente os esculpiam em pedra, mas às vezes os escreviam em papiro com uma caneta de junco.</w:t>
      </w:r>
    </w:p>
    <w:p>
      <w:r/>
      <w:r>
        <w:t>À medida que o papiro se tornou mais comum, os símbolos de pedra eram difíceis de escrever rapidamente. Assim, escribas e contadores criaram uma versão mais fácil de escrever, chamada hierático. Mais tarde, eles desenvolveram uma versão ainda mais curta, chamada demótico.</w:t>
      </w:r>
    </w:p>
    <w:p>
      <w:r/>
      <w:r>
        <w:t>À medida que a escrita evoluiu, a forma como os sinais eram usados também mudou. No início, eram símbolos pictóricos. Mais tarde, passaram a representar sons. Por exemplo, poderíamos usar a figura de um “pão” para representar a palavra “mão”, porque “pão” e “mão” soam de forma parecida. Os egípcios, porém, não transformaram esses sinais em um alfabeto, como muitos de seus vizinhos fizeram.</w:t>
      </w:r>
    </w:p>
    <w:p>
      <w:r/>
      <w:r>
        <w:t>Os egípcios usaram hieróglifos até o século V d.C. Depois, mudaram para a escrita alfabética usando latim e grego. Durante a Idade Média, as pessoas não sabiam muito sobre hieróglifos. O interesse cresceu novamente durante o Renascimento, mas os estudiosos não conseguiam entender a escrita.</w:t>
      </w:r>
    </w:p>
    <w:p>
      <w:r/>
      <w:r>
        <w:t>Os hieróglifos permaneceram um mistério até que a equipe de Napoleão encontrou a Pedra de Roseta no Egito em 1799. Esta pedra tinha inscrições em grego, demótico e hieroglífico. Vinte e cinco anos depois, um francês chamado Jean-François Champollion descobriu como ler os hieróglifos.</w:t>
      </w:r>
      <w:r/>
      <w:r/>
    </w:p>
    <w:p>
      <w:r/>
    </w:p>
    <w:p>
      <w:pPr>
        <w:pStyle w:val="Heading2"/>
      </w:pPr>
      <w:r>
        <w:t>Hierônimo</w:t>
      </w:r>
      <w:r/>
    </w:p>
    <w:p>
      <w:r/>
      <w:r>
        <w:t>Governante helenístico no período intertestamentário. Hostil em relação aos judeus palestinos que se recusavam a aceitar os costumes gregos, Antíoco Eupátor enviou seu vice-regente Lísias com 80.000 tropas para impor conformidade. Macabeu e seu grupo, liderados por um anjo, destruíram a expedição de Lísias e conseguiram um acordo que permitiu aos judeus manterem seus costumes ancestrais. No entanto, Hierônimo e os governadores distritais — Timóteo, Apolônio e Demofonte — não permitiram que os judeus vivessem em paz e tranquilidade (2Mc 12.2).</w:t>
      </w:r>
      <w:r/>
      <w:r/>
    </w:p>
    <w:p>
      <w:r/>
    </w:p>
    <w:p>
      <w:pPr>
        <w:pStyle w:val="Heading2"/>
      </w:pPr>
      <w:r>
        <w:t>Higaiom</w:t>
      </w:r>
      <w:r/>
    </w:p>
    <w:p>
      <w:r/>
      <w:r>
        <w:t xml:space="preserve">Notação musical no texto do Salmo 9.16, presumivelmente indicando que o acompanhamento instrumental deve tocar suavemente. </w:t>
      </w:r>
      <w:r>
        <w:rPr>
          <w:i/>
        </w:rPr>
        <w:t>Consulte</w:t>
      </w:r>
      <w:r>
        <w:t xml:space="preserve"> Música.</w:t>
      </w:r>
      <w:r/>
      <w:r/>
    </w:p>
    <w:p>
      <w:r/>
    </w:p>
    <w:p>
      <w:pPr>
        <w:pStyle w:val="Heading2"/>
      </w:pPr>
      <w:r>
        <w:t>Hilel</w:t>
      </w:r>
      <w:r/>
    </w:p>
    <w:p>
      <w:r/>
      <w:r>
        <w:t xml:space="preserve">1. Pai de Abdom, um dos juízes (Jz 12.13–15).</w:t>
      </w:r>
    </w:p>
    <w:p>
      <w:r/>
      <w:r>
        <w:t>2. Professor e estudioso judeu (cerca de 60 a.C.–20 d.C.) que ajudou a desenvolver a lei oral e pode ter fundado o judaísmo rabínico. Hilel foi chamado de “o Ancião”, um título que indica uma pessoa em posição de honra, geralmente dado àqueles que estavam à frente da comunidade. Nascido na Babilônia, ele se mudou para a Palestina para estudos mais avançados sob a orientação de dois estudiosos notáveis, Semaías e Abtalion. Ele ganhou reconhecimento pela primeira vez quando os filhos de Bathyra, os principais intérpretes da Lei na época, não conseguiram decidir sobre uma resposta para um importante problema legal, a saber, se a oferta do cordeiro pascal anulava as proibições do sábado. Tendo ouvido que havia um homem vivendo em Jerusalém que havia estudado sob Semaías e Abtalion, eles chamaram Hilel e lhe contaram o problema. A resposta de Hilel foi que a oferta pascal tinha precedência sobre o sábado, e ele argumentou seu ponto de vista tão bem que sua decisão foi aceita. Ele foi então nomeado para substituir os filhos de Bathyra. No entanto, argumenta-se que a nomeação de Hilel dificilmente pode ser atribuída apenas a este único incidente.</w:t>
      </w:r>
    </w:p>
    <w:p>
      <w:r/>
      <w:r>
        <w:t>Hilel foi uma das primeiras pessoas a aplicar princípios avançados de interpretação na determinação da lei prática e da ação. Assim, ele é especialmente importante para o desenvolvimento do Talmud e da lei oral. Essas regras forneceram a base para a interpretação rabínica posterior.</w:t>
      </w:r>
    </w:p>
    <w:p>
      <w:r/>
      <w:r>
        <w:t>Existem muitas histórias que descrevem o caráter de Hilel, retratando-o como um homem de grande humildade e extrema paciência, que busca a paz mesmo à custa da verdade. Ele é geralmente contrastado com seu colega Shamai, que é retratado como impaciente e mal-humorado. A história mais famosa fala de um pagão que veio a Shamai para se converter com a condição de que ele lhe ensinasse toda a Lei enquanto estivesse de pé em um só pé. Shamai o desprezou, então o pagão foi até Hilel. Hilel respondeu: “O que é odioso para você, não faça ao seu próximo; esta é toda a Lei, o resto é comentário. Agora vá e aprenda”. Hilel assim se tornou um modelo para os judeus ao longo da história.</w:t>
      </w:r>
    </w:p>
    <w:p>
      <w:r/>
      <w:r>
        <w:rPr>
          <w:i/>
        </w:rPr>
        <w:t>Veja também</w:t>
      </w:r>
      <w:r>
        <w:t xml:space="preserve"> Judaísmo; Shamai #4; Talmude.</w:t>
      </w:r>
      <w:r/>
      <w:r/>
    </w:p>
    <w:p>
      <w:r/>
    </w:p>
    <w:p>
      <w:pPr>
        <w:pStyle w:val="Heading2"/>
      </w:pPr>
      <w:r>
        <w:t>Hilém</w:t>
      </w:r>
      <w:r/>
    </w:p>
    <w:p>
      <w:r/>
      <w:r>
        <w:t xml:space="preserve">Nome alternativo para Holom, uma cidade atribuída aos levitas, em 1 Crônicas 6.58. </w:t>
      </w:r>
      <w:r>
        <w:rPr>
          <w:i/>
        </w:rPr>
        <w:t>Veja</w:t>
      </w:r>
      <w:r>
        <w:t xml:space="preserve"> Holom #1.</w:t>
      </w:r>
      <w:r/>
      <w:r/>
    </w:p>
    <w:p>
      <w:r/>
    </w:p>
    <w:p>
      <w:pPr>
        <w:pStyle w:val="Heading2"/>
      </w:pPr>
      <w:r>
        <w:t>Hilquias</w:t>
      </w:r>
      <w:r/>
    </w:p>
    <w:p>
      <w:r/>
      <w:r>
        <w:t xml:space="preserve">1. Pai de Eliaquim, um supervisor na casa do rei Ezequias (2Rs 18.18,26; Is 22.20; 36.3,22).</w:t>
      </w:r>
    </w:p>
    <w:p>
      <w:r/>
      <w:r>
        <w:t xml:space="preserve">2. Sumo sacerdote e filho de Salum no reinado do rei Josias que, durante a reparação do templo, encontrou o Livro da Lei (2Rs 22.3–14; 1Cr 6.13; 9.11; 2Cr 34.14–22). De acordo com Esdras 7.1 (cf. 1Ed 8.1), ele também foi um ancestral de Esdras. Ele é uma figura importante nos eventos que cercam a reforma religiosa de Josias, não apenas porque encontrou o Livro da Lei, mas também porque conduziu os mensageiros do rei para consultar a profetisa Hulda sobre a Palavra de Deus (2Rs 22.14) e mais tarde presidiu a purificação do templo (23.4).</w:t>
      </w:r>
    </w:p>
    <w:p>
      <w:r/>
      <w:r>
        <w:t xml:space="preserve">3. Levita merarita, filho de Anzi e pai de Amazias (1Cr 6.45).</w:t>
      </w:r>
    </w:p>
    <w:p>
      <w:r/>
      <w:r>
        <w:t xml:space="preserve">4. Levita merarita e filho de Hosa, que foi nomeado como porteiro no templo por Davi (1Cr 26.11).</w:t>
      </w:r>
    </w:p>
    <w:p>
      <w:r/>
      <w:r>
        <w:t xml:space="preserve">5. Companheiro de Esdras na leitura pública da lei (Ne 8.4). Os estudiosos discordam sobre se ele era leigo ou sacerdote.</w:t>
      </w:r>
    </w:p>
    <w:p>
      <w:r/>
      <w:r>
        <w:t xml:space="preserve">6. Sacerdote entre os exilados que retornaram (Ne 12.7).</w:t>
      </w:r>
    </w:p>
    <w:p>
      <w:r/>
      <w:r>
        <w:t xml:space="preserve">7. Sacerdote de Anatote que foi o pai de Jeremias (Jr 1.1).</w:t>
      </w:r>
    </w:p>
    <w:p>
      <w:r/>
      <w:r>
        <w:t xml:space="preserve">8. Pai de Gemarias, a quem o rei Zedequias enviou para Babilônia com uma carta de segurança de Jeremias (Jr 29.3).</w:t>
      </w:r>
      <w:r/>
      <w:r/>
    </w:p>
    <w:p>
      <w:r/>
    </w:p>
    <w:p>
      <w:pPr>
        <w:pStyle w:val="Heading2"/>
      </w:pPr>
      <w:r>
        <w:t>Him</w:t>
      </w:r>
      <w:r/>
    </w:p>
    <w:p>
      <w:r/>
      <w:r>
        <w:t xml:space="preserve">Medida líquida equivalente a um sexto de um bato, ou cerca de um galão (3,8 litros). </w:t>
      </w:r>
      <w:r>
        <w:rPr>
          <w:i/>
        </w:rPr>
        <w:t>Veja</w:t>
      </w:r>
      <w:r>
        <w:t xml:space="preserve"> Pesos e medidas.</w:t>
      </w:r>
      <w:r/>
      <w:r/>
    </w:p>
    <w:p>
      <w:r/>
    </w:p>
    <w:p>
      <w:pPr>
        <w:pStyle w:val="Heading2"/>
      </w:pPr>
      <w:r>
        <w:t>Himeneu</w:t>
      </w:r>
      <w:r/>
    </w:p>
    <w:p>
      <w:r/>
      <w:r>
        <w:t xml:space="preserve">Um cristão que provavelmente era de Éfeso. Paulo escreveu sobre ele em duas cartas como alguém que se afastou do verdadeiro ensino cristão. Paulo mencionou primeiro que Himeneu e Alexandre haviam rejeitado sua consciência e prejudicado sua fé (1Tm 1.19–20). Paulo diz que Himeneu “se desviou da verdade” (2Tm 2.18). A passagem em 1 Timóteo menciona Himeneu com Alexandre. Eles são vistos como tendo rejeitado a fé e naufragado sua fé. A seriedade de sua ofensa é evidente.</w:t>
      </w:r>
    </w:p>
    <w:p>
      <w:r/>
      <w:r>
        <w:t xml:space="preserve">Paulo tomou uma ação firme contra Himeneu ao "entregá-lo a Satanás". Embora não tenhamos certeza completa do que isso significa, pode ter incluído tanto sofrimento físico quanto ser separado de outros cristãos. Paulo não fez isso para destruir Himeneu, mas para ajudá-lo a aprender a não falar contra a verdade de Deus (cp. 1Co 5.5).</w:t>
      </w:r>
    </w:p>
    <w:p>
      <w:r/>
      <w:r>
        <w:t xml:space="preserve">No entanto, parece que essa correção não funcionou. Em 2 Timóteo 2.17–18, Himeneu é mencionado como alguém que está “minando a fé de alguns”. Ele e Fileto ensinaram que a ressurreição já havia ocorrido. Parece que ele ensinava que a ressurreição acontecia quando uma pessoa se tornava cristã e era batizada. Esse falso ensino provavelmente surgiu de um mal entendido de Romanos 6.1–11 e Colossenses 3.1. Himeneu afirmava que a ressurreição era apenas um evento espiritual que ocorria quando a alma de uma pessoa despertava do pecado, em vez de uma realidade física futura.</w:t>
      </w:r>
    </w:p>
    <w:p>
      <w:r/>
      <w:r>
        <w:rPr>
          <w:i/>
        </w:rPr>
        <w:t>Veja também</w:t>
      </w:r>
      <w:r>
        <w:t xml:space="preserve"> Fileto.</w:t>
      </w:r>
      <w:r/>
      <w:r/>
    </w:p>
    <w:p>
      <w:r/>
    </w:p>
    <w:p>
      <w:pPr>
        <w:pStyle w:val="Heading2"/>
      </w:pPr>
      <w:r>
        <w:t>Hino, Hinário</w:t>
      </w:r>
      <w:r/>
    </w:p>
    <w:p>
      <w:r/>
      <w:r>
        <w:rPr>
          <w:i/>
        </w:rPr>
        <w:t>Veja</w:t>
      </w:r>
      <w:r>
        <w:t xml:space="preserve"> Música; Poesia, Bíblica.</w:t>
      </w:r>
      <w:r/>
      <w:r/>
    </w:p>
    <w:p>
      <w:r/>
    </w:p>
    <w:p>
      <w:pPr>
        <w:pStyle w:val="Heading2"/>
      </w:pPr>
      <w:r>
        <w:t>Hinom, Vale de</w:t>
      </w:r>
      <w:r/>
    </w:p>
    <w:p>
      <w:r/>
      <w:r>
        <w:t xml:space="preserve">Uma ravina profunda e estreita ao sul de Jerusalém que marcava a fronteira entre os territórios de Judá e Benjamim. </w:t>
      </w:r>
      <w:r>
        <w:rPr>
          <w:i/>
        </w:rPr>
        <w:t>Veja</w:t>
      </w:r>
      <w:r>
        <w:t xml:space="preserve"> Geena.</w:t>
      </w:r>
      <w:r/>
      <w:r/>
    </w:p>
    <w:p>
      <w:r/>
    </w:p>
    <w:p>
      <w:pPr>
        <w:pStyle w:val="Heading2"/>
      </w:pPr>
      <w:r>
        <w:t>Hipocrisia</w:t>
      </w:r>
      <w:r/>
    </w:p>
    <w:p>
      <w:r/>
      <w:r>
        <w:t>O ato de fingir ser o que não é, especialmente a falsa aparência de ser religioso ou virtuoso. Nossa compreensão moderna da palavra “hipocrisia” é determinada por seu uso no NT, especialmente por Jesus. Tanto no NT quanto nos entendimentos subsequentes, o termo muitas vezes significava engano, representando erroneamente a verdade, ou alegando virtudes, ou qualidades que alguém não possui.</w:t>
      </w:r>
    </w:p>
    <w:p>
      <w:r/>
      <w:r>
        <w:t>Em contraste com seu significado consistentemente negativo na Bíblia, a hipocrisia, como primeiro usada pelos gregos, era uma palavra neutra. Em sua forma verbal, significava “explicar, interpretar ou expor”. Embora o substantivo “hipocrisia” possa significar “resposta”, a outra forma substantiva, “hipócrita”, quase sempre significava “ator” e provavelmente veio do verbo que significa “expor”.</w:t>
      </w:r>
    </w:p>
    <w:p>
      <w:r/>
      <w:r>
        <w:t>Originalmente, um hipócrita poderia ser um orador ou ator que interpretava as palavras de um poeta ou a música de um compositor. O ator, ou hipócrita, tentava tornar inteligível para seu público o que o poeta ou compositor havia escrito. Em uma escala maior, o hipócrita poderia ser um ator entre os outros em um drama realizado em um palco. Um bom hipócrita interpretava fielmente seu papel assumido, enquanto um hipócrita indesejável interpretava mal o seu papel. Devido à essencial neutralidade da palavra, palavras complementares eram necessárias para definir sua direção.</w:t>
      </w:r>
    </w:p>
    <w:p>
      <w:r/>
      <w:r>
        <w:t>Nos tempos helenísticos (ca. 325–125 a.C.), o mundo era comumente visto como um palco e toda a conduta humana como a arte de atuar. O papel e o roteiro de alguém eram moldados por seu ambiente familiar, cultural e religioso e podiam ser realizados de maneira bem-sucedida ou não. Quando usada neste sentido, a hipocrisia não carregava a ideia de fingimento ou farsa. No entanto, há casos em que o termo “hipócrita” foi usado para descrever uma pessoa que desempenhou o papel da vida de forma enganosa. A imagem apresentada ao público era apenas uma máscara por trás da qual o verdadeiro e diferente eu permanecia oculto.</w:t>
      </w:r>
    </w:p>
    <w:p>
      <w:r/>
      <w:r>
        <w:t xml:space="preserve">Os Evangelhos muitas vezes usam os termos “hipocrisia” (Mt 23.28; Mc 12.15b; Lc 12.1) e “hipócrita” (Mt 7.5; 24.51; Lc 6.42; 13.15) para registrar o conflito entre Jesus e seus oponentes. Com relação aos fariseus e saduceus, Jesus detectou um contraste flagrante entre suas formas externas de justiça e seu fracasso em abraçar os aspectos mais substanciais da retidão: misericórdia, justiça, humildade, perdão e amor para com os desprezados (Lc 11.38,42). Eles escondiam seu fracasso neste caso atrás de fingimento piedoso (Mc 7.1–13). Internamente, eles estavam cheios de ganância e maldade (Lc 11.39). A hipocrisia define aquele que apresenta uma aparência externa de justiça, mas que é interiormente marcado pela maldade (Mt 23.28).</w:t>
      </w:r>
    </w:p>
    <w:p>
      <w:r/>
      <w:r>
        <w:t xml:space="preserve">Jesus condenou a hipocrisia porque distorce o mandamento justo de Deus. Em vez de buscar uma autêntica santidade interior, os hipócritas distorciam a justiça para um molde rígido que tinha como principal utilidade a exibição diante das pessoas (Mt 23.2–7). A ideia deles de justiça revelava uma concepção distorcida de Deus e uma compreensão perversa de como ele reconcilia os pecadores consigo mesmo (Lc 16.15). Os hipócritas, que alegavam interpretar Deus para os humanos, na verdade, o representavam mal. Consequentemente, sua falsificação levava os pecadores para longe de Deus, em vez de para a reconciliação com ele (Lc 11.52). Os hipócritas não apenas impedem que os outros entrem no reino de Deus, mas também se abstêm de entrar (Mt 23.13).</w:t>
      </w:r>
      <w:r/>
      <w:r/>
    </w:p>
    <w:p>
      <w:r/>
    </w:p>
    <w:p>
      <w:pPr>
        <w:pStyle w:val="Heading2"/>
      </w:pPr>
      <w:r>
        <w:t>Hipopótamo</w:t>
      </w:r>
      <w:r/>
    </w:p>
    <w:p>
      <w:r/>
      <w:r>
        <w:t>Um grande animal mencionado na Bíblia que foi interpretado de diferentes maneiras. A NTLH traduz este termo diretamente como "Beemote". Hoje, a maioria dos estudiosos concorda que se refere ao hipopótamo (</w:t>
      </w:r>
      <w:r>
        <w:rPr>
          <w:i/>
        </w:rPr>
        <w:t>Hippopotamus amphibius</w:t>
      </w:r>
      <w:r>
        <w:t>). Este é um grande animal aquático com pele grossa, uma cabeça grande, um corpo pesado sem pelos e pernas curtas. Tem unhas que se assemelham a pequenos cascos (semelhantes às patas duras de cavalos e vacas).</w:t>
      </w:r>
    </w:p>
    <w:p>
      <w:r/>
      <w:r>
        <w:t xml:space="preserve">A descrição em Jó 40.15–24 corresponde de perto ao hipopótamo moderno. A única diferença é a forma como a cauda é descrita. Hoje, os hipopótamos vivem apenas em rios africanos. No entanto, os cientistas encontraram evidências fósseis de que os hipopótamos já viveram em partes de Israel e Palestina, possivelmente nas zonas úmidas do norte da Galileia e no Vale do Jordão.</w:t>
      </w:r>
    </w:p>
    <w:p>
      <w:r/>
      <w:r>
        <w:t>O hipopótamo possui sentidos bem desenvolvidos. Seus olhos, ouvidos e narinas estão posicionados de forma que ele possa ver, ouvir e cheirar enquanto permanece quase totalmente submerso. Ele tem uma boca grande, presas grandes e uma garganta curta e grossa. Suas pernas são tão curtas que sua barriga quase toca o chão ao caminhar em terra. O hipopótamo se alimenta de plantas e ervas que crescem nos rios. Quando a comida do rio é escassa, ele busca alimento em terra, geralmente à noite. Mesmo com um corpo pesado, o hipopótamo pode se mover surpreendentemente rápido em terra.</w:t>
      </w:r>
      <w:r/>
      <w:r/>
    </w:p>
    <w:p>
      <w:r/>
    </w:p>
    <w:p>
      <w:pPr>
        <w:pStyle w:val="Heading2"/>
      </w:pPr>
      <w:r>
        <w:t>Hippos</w:t>
      </w:r>
      <w:r/>
    </w:p>
    <w:p>
      <w:r/>
      <w:r>
        <w:t>Uma das cidades da Decápolis (uma confederação de 10 cidades gregas) estabelecida na Palestina após a morte de Alexandre, o Grande (323 a.C.; também chamada de Sussita); não mencionada na Bíblia. Sua localização é incerta, mas provavelmente estava a 13 quilômetros ao norte de Gadara e 6 quilômetros a leste do Mar da Galileia, perto da estrada para Damasco. Sua posição era estrategicamente importante para a defesa de Jerusalém, enquanto sua localização também era ideal para o comércio, através do qual exportava não apenas suas mercadorias, mas também a cultura grega.</w:t>
      </w:r>
    </w:p>
    <w:p>
      <w:r/>
      <w:r>
        <w:rPr>
          <w:i/>
        </w:rPr>
        <w:t>Veja também</w:t>
      </w:r>
      <w:r>
        <w:t xml:space="preserve"> Decápolis.</w:t>
      </w:r>
      <w:r/>
      <w:r/>
    </w:p>
    <w:p>
      <w:r/>
    </w:p>
    <w:p>
      <w:pPr>
        <w:pStyle w:val="Heading2"/>
      </w:pPr>
      <w:r>
        <w:t>Hira</w:t>
      </w:r>
      <w:r/>
    </w:p>
    <w:p>
      <w:r/>
      <w:r>
        <w:t xml:space="preserve">Adulamita e amigo de Judá, dono da casa que Judá foi depois que ele e seus irmãos venderam José (Gn 38.1). Ele acompanhou Judá à tosquia das ovelhas após a morte da esposa de Judá (v. 12) e serviu como mensageiro para levar um cabrito de Judá a Tamar (v. 20).</w:t>
      </w:r>
      <w:r/>
      <w:r/>
    </w:p>
    <w:p>
      <w:r/>
    </w:p>
    <w:p>
      <w:pPr>
        <w:pStyle w:val="Heading2"/>
      </w:pPr>
      <w:r>
        <w:t>Hirão</w:t>
      </w:r>
      <w:r/>
    </w:p>
    <w:p>
      <w:pPr>
        <w:pStyle w:val="ListNumber"/>
        <w:numPr>
          <w:ilvl w:val="0"/>
          <w:numId w:val="306"/>
        </w:numPr>
      </w:pPr>
      <w:r/>
      <w:r>
        <w:t xml:space="preserve">Um rei de Tiro que governou durante o tempo do rei Davi e do rei Salomão. Após Davi conquistar Jerusalém e torná-la sua capital, Hirão enviou madeira de cedro, pedreiros e carpinteiros para construir seu palácio (2Sm 5.11; 1Cr 14.1). Hirão permaneceu amigo de Davi durante toda a sua vida (1Rs 5.1). Após a morte de Davi, ele continuou essa amizade com Salomão. Quando Salomão estava pronto para construir o templo, Hirão forneceu madeira das florestas do Líbano, ouro e artesãos habilidosos para ajudar a construir e mobiliar o templo. Em troca, Salomão deu a Hirão trigo e óleo para sua casa. Além disso, Salomão deu a Hirão 20 cidades na Galileia. Mas a Bíblia nos diz que Hirão não ficou satisfeito com elas (1Rs 5.1–11; 9.10–14</w:t>
      </w:r>
      <w:r>
        <w:t>).</w:t>
        <w:br/>
      </w:r>
      <w:r>
        <w:t xml:space="preserve">Embora os israelitas não fossem um povo marítimo, Salomão mantinha uma frota de navios em Eziom-Geber (1Rs 9.26–28</w:t>
      </w:r>
      <w:r>
        <w:t>). Hirão ajudou Salomão fornecendo marinheiros e talvez navios para que a frota de Salomão funcionasse adequadamente. Os fenícios eram conhecidos como excelentes marinheiros que viajavam pelo Mar Mediterrâneo até o oeste, em Társis, na Espanha.</w:t>
        <w:br/>
      </w:r>
      <w:r>
        <w:t>Hirão provavelmente era filho de Abibal. Ele governou em Tiro por 34 anos e morreu aos 53 anos. Historiadores fenícios registram que Salomão se casou com a filha de Hirão.</w:t>
      </w:r>
    </w:p>
    <w:p>
      <w:pPr>
        <w:pStyle w:val="ListNumber"/>
      </w:pPr>
      <w:r/>
      <w:r>
        <w:t xml:space="preserve">Um artesão de Tiro que trabalhou no templo de Salomão. Diziam que ele era filho de um homem de Tiro e de uma mulher da tribo de Naftali (1Rs 7.13–14). Mas 2 Crônicas 2.14 diz que sua mãe era das “filhas de Dã”. É possível que seus ancestrais fossem da tribo de Dã (compare Êx 38.23). Ele criou vários móveis para o templo:</w:t>
      </w:r>
    </w:p>
    <w:p>
      <w:pPr>
        <w:pStyle w:val="ListBullet"/>
      </w:pPr>
      <w:r/>
      <w:r>
        <w:t>Dois pilares de bronze.</w:t>
      </w:r>
    </w:p>
    <w:p>
      <w:pPr>
        <w:pStyle w:val="ListBullet"/>
      </w:pPr>
      <w:r/>
      <w:r>
        <w:t>Os capitéis decorativos (topos) que adornavam os pilares.</w:t>
      </w:r>
    </w:p>
    <w:p>
      <w:pPr>
        <w:pStyle w:val="ListBullet"/>
      </w:pPr>
      <w:r/>
      <w:r>
        <w:t>O grande tanque de bronze chamado "mar fundido" e os 12 bois de bronze sobre os quais ele estava apoiado.</w:t>
      </w:r>
    </w:p>
    <w:p>
      <w:pPr>
        <w:pStyle w:val="ListBullet"/>
      </w:pPr>
      <w:r/>
      <w:r>
        <w:t>Duas bacias menores com seus suportes.</w:t>
      </w:r>
    </w:p>
    <w:p>
      <w:pPr>
        <w:pStyle w:val="ListBullet"/>
      </w:pPr>
      <w:r/>
      <w:r>
        <w:t>Pás, vasos e outros recipientes.</w:t>
      </w:r>
    </w:p>
    <w:p>
      <w:r/>
      <w:r>
        <w:t xml:space="preserve">Seu nome também é escrito Hurão em 2 Crônicas 4.11. Ele é chamado Hurão-Abi (Abi significa “mestre”) em 2 Crônicas 2.13 e 4.16.</w:t>
      </w:r>
      <w:r/>
      <w:r/>
    </w:p>
    <w:p>
      <w:r/>
    </w:p>
    <w:p>
      <w:pPr>
        <w:pStyle w:val="Heading2"/>
      </w:pPr>
      <w:r>
        <w:t>Hircano</w:t>
      </w:r>
      <w:r/>
    </w:p>
    <w:p>
      <w:r/>
      <w:r>
        <w:t xml:space="preserve">1. João Hircano, governante hasmoneu. </w:t>
      </w:r>
      <w:r>
        <w:rPr>
          <w:i/>
        </w:rPr>
        <w:t>Veja</w:t>
      </w:r>
      <w:r>
        <w:t xml:space="preserve"> Hasmoneus.</w:t>
      </w:r>
    </w:p>
    <w:p>
      <w:r/>
      <w:r>
        <w:t>2. O filho de Tobias, que tinha uma grande quantia de dinheiro depositada no templo durante o tempo de Heliodoro (2Mc 3.11).</w:t>
      </w:r>
      <w:r/>
      <w:r/>
    </w:p>
    <w:p>
      <w:r/>
    </w:p>
    <w:p>
      <w:pPr>
        <w:pStyle w:val="Heading2"/>
      </w:pPr>
      <w:r>
        <w:t>Hissopo</w:t>
      </w:r>
      <w:r/>
    </w:p>
    <w:p>
      <w:r/>
      <w:r>
        <w:t xml:space="preserve">Uma planta de manjerona síria ou egípcia (Êx 12.22; Lv 14.4).</w:t>
      </w:r>
    </w:p>
    <w:p>
      <w:r/>
      <w:r>
        <w:rPr>
          <w:i/>
        </w:rPr>
        <w:t xml:space="preserve">Veja </w:t>
      </w:r>
      <w:r>
        <w:t xml:space="preserve">Plantas.</w:t>
      </w:r>
      <w:r/>
      <w:r/>
    </w:p>
    <w:p>
      <w:r/>
    </w:p>
    <w:p>
      <w:pPr>
        <w:pStyle w:val="Heading2"/>
      </w:pPr>
      <w:r>
        <w:t>História apostólica de Abdias</w:t>
      </w:r>
      <w:r/>
    </w:p>
    <w:p>
      <w:r/>
      <w:r>
        <w:t>Esta coleção inclui conteúdo tanto de escritos canônicos quanto apócrifos sobre as vidas dos apóstolos, incluindo Paulo. Alguns afirmam que Abdias, que pode ter sido bispo de Babilônia durante o primeiro ou segundo século d.C., escreveu esta história. No entanto, provavelmente foi compilada a partir de várias fontes na França do quarto século. Esta obra apócrifa é dividida em dez livros. No início, as histórias circulavam em grego como escritos separados. Mais tarde, quando foram traduzidas para o latim, foram combinadas em um único livro. Embora a maioria das histórias seja considerada contos populares ou lendas, algumas partes mencionam detalhes que não aparecem em nenhum outro lugar e podem ter valor histórico.</w:t>
      </w:r>
    </w:p>
    <w:p>
      <w:r/>
      <w:r>
        <w:t>De acordo com a tradição posterior, Abdias viveu durante o tempo dos apóstolos e pode ter visto Cristo. Diz-se que ele viajava frequentemente com os apóstolos Simão e Judas. O prefácio da versão latina afirma que ele originalmente escreveu a obra em hebraico. Seu discípulo Eutrópio então a traduziu para o grego, e o historiador africano traduziu o texto grego para o latim. No entanto, não há evidências históricas que apoiem nenhuma dessas afirmações.</w:t>
      </w:r>
    </w:p>
    <w:p>
      <w:r/>
      <w:r>
        <w:rPr>
          <w:i/>
        </w:rPr>
        <w:t>Veja também</w:t>
      </w:r>
      <w:r>
        <w:t xml:space="preserve"> Apócrifos.</w:t>
      </w:r>
      <w:r/>
      <w:r/>
    </w:p>
    <w:p>
      <w:r/>
    </w:p>
    <w:p>
      <w:pPr>
        <w:pStyle w:val="Heading2"/>
      </w:pPr>
      <w:r>
        <w:t>História árabe de José, o carpinteiro</w:t>
      </w:r>
      <w:r/>
    </w:p>
    <w:p>
      <w:r/>
      <w:r>
        <w:t>Este escrito do quarto século d.C. narra a história da vida e morte de José. Alega incluir informações que vieram do próprio Jesus.</w:t>
      </w:r>
    </w:p>
    <w:p>
      <w:r/>
      <w:r>
        <w:t>De acordo com este relato, José, o carpinteiro, era um viúvo que tinha quatro filhos e duas filhas (capítulo 2). Quando José tinha 90 anos, ele foi escolhido para cuidar de Maria (capítulo 14). Isso significa que, nesta história, os irmãos e irmãs de Jesus eram, na verdade, filhos de José de um casamento anterior.</w:t>
      </w:r>
    </w:p>
    <w:p>
      <w:r/>
      <w:r>
        <w:t>O texto afirma que José viveu até os 111 anos de idade. Também menciona que Maria "deve enfrentar o mesmo fim de vida que outros mortais" (capítulo 18). A obra sobrevive em versões tanto em árabe quanto em copta.</w:t>
      </w:r>
    </w:p>
    <w:p>
      <w:r/>
      <w:r>
        <w:t>Alguns estudiosos acreditam que foi escrito antes do quinto século, quando a ideia da "assunção de Maria ao céu" se tornou popular. Outros acreditam que pode ter sido escrito bem mais tarde.</w:t>
      </w:r>
    </w:p>
    <w:p>
      <w:r/>
      <w:r>
        <w:rPr>
          <w:i/>
        </w:rPr>
        <w:t>Veja também</w:t>
      </w:r>
      <w:r>
        <w:t xml:space="preserve"> Apócrifos; História de José, o carpinteiro; José.</w:t>
      </w:r>
      <w:r/>
      <w:r/>
    </w:p>
    <w:p>
      <w:r/>
    </w:p>
    <w:p>
      <w:pPr>
        <w:pStyle w:val="Heading2"/>
      </w:pPr>
      <w:r>
        <w:t>História de José, o carpinteiro</w:t>
      </w:r>
      <w:r/>
    </w:p>
    <w:p>
      <w:r/>
      <w:r>
        <w:t>Este antigo documento homenageia o pai terreno de Jesus e incentiva o respeito e a veneração de José. A história pode ter sido escrita por volta do século IV d.C., com base em declarações encontradas no capítulo 18. Nesse capítulo, Jesus diz a Maria: "Você também deve esperar o mesmo fim de vida que outros mortais". No século V d.C., muitas pessoas acreditavam na "Assunção da Virgem Maria".</w:t>
      </w:r>
    </w:p>
    <w:p>
      <w:r/>
      <w:r>
        <w:t>A história de José, o Carpinteiro, está relacionada a outro texto cristão primitivo, o Protoevangelho de Tiago. Foi influenciada pelo gnosticismo e por crenças religiosas egípcias. Cópias completas sobreviveram em copta e árabe, assim como fragmentos em saídico.</w:t>
      </w:r>
    </w:p>
    <w:p>
      <w:r/>
      <w:r>
        <w:t xml:space="preserve">A História de José, o Carpinteiro, afirma narrar a vida de José e sua morte pacífica aos 111 anos. Nessa história, Jesus a relata aos seus discípulos no Monte das Oliveiras. José é um carpinteiro (Mt 13.55) e um viúvo idoso quando se casa com Maria, de 12 anos. Ele tinha seis filhos de um casamento anterior. Após sua morte, Jesus faz um elogio fúnebre em seu funeral. O enterro segue costumes semelhantes às cerimônias egípcias para o deus Osíris.</w:t>
      </w:r>
    </w:p>
    <w:p>
      <w:r/>
      <w:r>
        <w:rPr>
          <w:i/>
        </w:rPr>
        <w:t>Veja também</w:t>
      </w:r>
      <w:r>
        <w:t xml:space="preserve"> Apócrifos; História Árabe de José, o Carpinteiro; José.</w:t>
      </w:r>
      <w:r/>
      <w:r/>
    </w:p>
    <w:p>
      <w:r/>
    </w:p>
    <w:p>
      <w:pPr>
        <w:pStyle w:val="Heading2"/>
      </w:pPr>
      <w:r>
        <w:t>Hititas</w:t>
      </w:r>
      <w:r/>
    </w:p>
    <w:p>
      <w:r/>
      <w:r>
        <w:t>Pessoas bíblicas que figuram amplamente nas promessas de uma terra para os descendentes de Abrão e os filhos de Israel. Antes desconhecidos pela história secular e considerados um povo mítico por alguns críticos da história bíblica, informações sobre os hititas foram descobertas por arqueólogos e historiadores, e agora sabe-se que eles tinham um império centrado na Ásia Menor. Eles possuíam força militar suficiente para desafiar os exércitos do Egito sob o vaidoso Ramsés II e lutaram com ele até um impasse em Cades no Orontes.</w:t>
      </w:r>
    </w:p>
    <w:p>
      <w:r/>
      <w:r>
        <w:t>Na maior parte, as referências bíblicas não sugerem que os hititas fossem mais do que um grupo menor, mas a associação dos reis hititas e do Egito com o comércio de cavalos de Salomão e seu envolvimento nos conflitos da Síria e Israel na monarquia dividida indicam que os hititas eram um povo de grande importância.</w:t>
      </w:r>
    </w:p>
    <w:p>
      <w:pPr>
        <w:pStyle w:val="Heading3"/>
      </w:pPr>
      <w:r>
        <w:t>Geografia</w:t>
      </w:r>
    </w:p>
    <w:p>
      <w:r/>
      <w:r>
        <w:t>O Império Hitita tinha seu centro na Anatólia (Ásia Menor, atual Turquia), com sua capital em Hattusas (atual Baghazkoy) na curva do Rio Halys (atual Kizil Irmak). O império às vezes se estendia por uma área muito maior sem limites definidos, já que incluía cidades-estado que eram dependências do reino da Anatólia, relacionadas a ele por tratados, mas de outra forma não faziam parte dele. Devido à sua presença na Palestina-Síria, os hititas fizeram sua influência ser sentida no Egito e são bem conhecidos pela arte e inscrições daquele país. A presença dos hititas na Palestina é amplamente atestada na Bíblia, e o poder dos hititas em cidades palestinas como Hebrom é indicado nos tempos dos patriarcas.</w:t>
      </w:r>
    </w:p>
    <w:p>
      <w:pPr>
        <w:pStyle w:val="Heading3"/>
      </w:pPr>
      <w:r>
        <w:t>História</w:t>
      </w:r>
    </w:p>
    <w:p>
      <w:r/>
      <w:r>
        <w:t>Os hititas foram um dos vários grupos de povos, considerados nem semitas nem indo-europeus, que ocuparam o planalto da Anatólia no terceiro milênio a.C. No final deste milênio, os indo-europeus invadiram a área e assumiram o poder político.</w:t>
      </w:r>
    </w:p>
    <w:p>
      <w:r/>
      <w:r>
        <w:t>A história, no verdadeiro sentido, ou seja, baseada em registros escritos, começa na Anatólia por volta de 1900 a.C. com a chegada dos comerciantes assírios. Esses mercadores se estabeleceram em várias cidades e se comunicavam com sua terra natal usando tábuas cuneiformes. Vários desses registros foram encontrados perto de Kayseri. Eles mencionam a luta entre os principados hititas pela supremacia na Anatólia e referem-se a um Rei Anittas, conhecido por fontes hititas de data posterior.</w:t>
      </w:r>
    </w:p>
    <w:p>
      <w:r/>
      <w:r>
        <w:t>Durante o século XV a.C., o domínio dos hurritas foi quebrado pelas campanhas do rei egípcio Tutmés III, mas outro reino hurrita, Mitanni, logo se destacou na Ásia Ocidental. Mitanni representava uma ameaça para os hititas, mas com a chegada de um monarca ambicioso e energético, Suppiluliuma I (c. 1380–1340 a.C.), houve um ressurgimento da vitalidade hitita e da força do império. Este foi o período da escrita das cartas de Amarna, que testemunham a situação confusa na Palestina-Síria.</w:t>
      </w:r>
    </w:p>
    <w:p>
      <w:r/>
      <w:r>
        <w:t>Suppiluliuma realizou uma brilhante expedição militar contra Mitanni e, então, combinando força com genialidade diplomática, criou uma zona de amortecimento de cidades-estado vassalas, que estavam ligadas a ele por tratados, cujas cópias foram encontradas nos arquivos hititas.</w:t>
      </w:r>
    </w:p>
    <w:p>
      <w:r/>
      <w:r>
        <w:t>Durante a primeira metade do século XIV, a apatia de Amenófis III e a preocupação religiosa de Aquenáton permitiram que o império asiático do Egito se tornasse apenas uma lembrança. No entanto, com o início da 19ª dinastia, os egípcios se empenharam em recuperar o que haviam perdido. A disputa pela Palestina-Síria atingiu seu clímax com a famosa batalha de Cades no rio Orontes, onde os carros hititas inicialmente levaram vantagem. Ramsés II celebrou a batalha como uma vitória, embora tenha escapado com vida por pouco. O rei hitita, Muatal II, também reivindicou um triunfo, mas politicamente a batalha foi inconclusiva. O rei hitita seguinte, Hatusil III, assinou um tratado com Ramsés II no 21º ano do reinado do faraó egípcio; o pacto foi selado pelo casamento da filha de Hatusil III com Ramsés II.</w:t>
      </w:r>
    </w:p>
    <w:p>
      <w:r/>
      <w:r>
        <w:t xml:space="preserve">Por volta do meio do século 13 a.C., os hititas foram ameaçados pelo oeste pelos Ahhiyawa, possivelmente associados aos aqueus e aos Povos do Mar (veja Filístia, Filisteus). Foi uma onda dos Povos do Mar que levou o Império Hitita ao fim por volta de 1190 a.C. e avançou ao longo da costa oriental do Mediterrâneo até ser finalmente detida no Delta do Nilo por Ramsés III.</w:t>
      </w:r>
    </w:p>
    <w:p>
      <w:r/>
      <w:r>
        <w:t>No norte da Síria, cidades-estado independentes continuaram a ser governadas por reis com nomes hititas e ergueram monumentos inscritos com hieróglifos hititas. Os assírios continuaram a se referir à área como a Terra de Hatti, e o Antigo Testamento menciona esses governantes de principados como "reis dos hititas". Esses pequenos reinos logo foram submetidos a tributo assírio e se tornaram províncias assírias nos reinados de Salmanaser V e Sargão II, os governantes que também puseram fim ao reino do norte de Israel ao conquistar Samaria em 721 a.C.</w:t>
      </w:r>
    </w:p>
    <w:p>
      <w:pPr>
        <w:pStyle w:val="Heading3"/>
      </w:pPr>
      <w:r>
        <w:t>Línguas e literatura</w:t>
      </w:r>
    </w:p>
    <w:p>
      <w:r/>
      <w:r>
        <w:t>Nos textos encontrados em Boghazkoy, oito idiomas diferentes foram utilizados. Destes, apenas dois, o hitita e o acadiano, foram usados para registros reais oficiais. O acadiano era a língua franca do império e também o principal idioma das tábuas de Amarna. O hurriano é o único outro idioma no qual textos completos foram escritos. Os outros idiomas aparecem principalmente em passagens curtas em documentos religiosos hititas, e um é identificado apenas por alguns termos técnicos.</w:t>
      </w:r>
    </w:p>
    <w:p>
      <w:r/>
      <w:r>
        <w:t>Havia oito idiomas: (1) Hitita, também chamado de Nesita, foi reconhecido por B. Hrozny como tendo afinidades com o indo-europeu. Essa proposta foi inicialmente recebida com ceticismo entre os estudiosos, mas foi provada além de qualquer dúvida. (2) Hático (Hatiano), a língua do povo aborígene da Anatólia, é usada para discursos dos sacerdotes na realização do ritual cultual relacionado ao panteão hitita. (3) Luvita é outra língua indo-europeia, intimamente relacionada ao hitita. (4) Palaico, uma língua pouco conhecida, também é indo-europeia. (5) Hurriano aparece em muitos textos rituais. Fragmentos de uma tradução hurriana do Épico de Gilgamesh foram encontrados. Uma das tábuas de Amarna, escrita por Tushratta, rei de Mitanni, para Amenófis III, estava em hurriano. Também estão representados (6) a língua ariana dos governantes de Mitanni, (7) acadiano e (8) sumeriano. Além da escrita cuneiforme, os hititas usavam hieróglifos, que foram encontrados inscritos em pedra e chumbo.</w:t>
      </w:r>
    </w:p>
    <w:p>
      <w:r/>
      <w:r>
        <w:t>Os arquivos hititas continham textos de documentos oficiais, como tratados, leis, instruções, anais dos reis, cartas e outros registros históricos. Havia uma vasta literatura religiosa, incluindo mitos, lendas, épicos, encantamentos, rituais, presságios, orações e descrições de festivais e suas celebrações.</w:t>
      </w:r>
    </w:p>
    <w:p>
      <w:pPr>
        <w:pStyle w:val="Heading3"/>
      </w:pPr>
      <w:r>
        <w:t>As pessoas</w:t>
      </w:r>
    </w:p>
    <w:p>
      <w:r/>
      <w:r>
        <w:t>A diversidade linguística característica da civilização hitita é paralela à grande mistura de origens étnicas, especialmente na extensão geográfica coberta pelo império. A aparência física dos hititas é conhecida a partir de seus próprios relevos e de representações em monumentos egípcios. Suas representações mostram os hititas com rostos pouco atraentes, casacos pesados, chapéus altos e pontudos, e sapatos com pontas viradas para cima.</w:t>
      </w:r>
    </w:p>
    <w:p>
      <w:pPr>
        <w:pStyle w:val="Heading3"/>
      </w:pPr>
      <w:r>
        <w:t>Religião</w:t>
      </w:r>
    </w:p>
    <w:p>
      <w:r/>
      <w:r>
        <w:t>Os hititas possuíam um panteão de divindades, conhecidas pelo nome nas inscrições e pela presença nos relevos. Os deuses podem ser identificados por uma arma ou ferramenta na mão direita, um símbolo na mão esquerda, asas ou apetrechos semelhantes, ou pelo animal sagrado sobre o qual uma divindade pode estar.</w:t>
      </w:r>
    </w:p>
    <w:p>
      <w:r/>
      <w:r>
        <w:t>Um deus principal era o deus do clima, cujo animal sagrado era o touro. Da multiplicidade de cultos locais, surgiu um panteão oficial, liderado pela deusa do sol, Arinna, que era a divindade suprema do estado e do rei. Os tratados dos hititas geralmente contêm uma longa lista de divindades que serviam como testemunhas do tratado e do juramento.</w:t>
      </w:r>
    </w:p>
    <w:p>
      <w:pPr>
        <w:pStyle w:val="Heading3"/>
      </w:pPr>
      <w:r>
        <w:t>Hititas e a Bíblia</w:t>
      </w:r>
    </w:p>
    <w:p>
      <w:r/>
      <w:r>
        <w:t xml:space="preserve">O nome "hitita(s)" ocorre quase 50 vezes no AT, mas não aparece no NT. Se incluirmos as ocorrências do nome de Hete, o pai dos hititas, há mais de 60 citações na Bíblia. A maioria está relacionada à presença dos hititas em Canaã. Seu progenitor e epônimo, Hete, é listado em segundo lugar entre os filhos de Canaã na "tabela das nações" (Gn 10.15; cf. 1Cr 1.13). A maioria das referências aos "filhos de Hete" aparece na narrativa da compra da caverna de Macpela por Abraão (Gn 23).</w:t>
      </w:r>
    </w:p>
    <w:p>
      <w:r/>
      <w:r>
        <w:t xml:space="preserve">As referências do AT aos hititas incluem Gênesis 26.34; 27.46 (mulheres hititas); 49.29–32; 50.13 (Efrom); Êxodo 33.2; Números 13.29; Deuteronômio 7.1; 20.17 (sua destruição); Josué 11.3; 12.8 (ocupantes de Canaã); 1 Samuel 26.6; 2 Samuel 11–12 (Urias, um guerreiro sob Davi); 1 Reis 9.20; 10.29 (trabalhadores ou comerciantes sob Salomão); 11.1 (esposa de Salomão); Esdras 9.1 (estrangeiros); Ezequiel 16.3,45 (antepassados de Jerusalém).</w:t>
      </w:r>
      <w:r/>
      <w:r/>
    </w:p>
    <w:p>
      <w:r/>
    </w:p>
    <w:p>
      <w:pPr>
        <w:pStyle w:val="Heading2"/>
      </w:pPr>
      <w:r>
        <w:t>Hizque</w:t>
      </w:r>
      <w:r/>
    </w:p>
    <w:p>
      <w:r/>
      <w:r>
        <w:t xml:space="preserve">Ortografia ACF de Hizqui, filho de Elpaal, em 1 Crônicas 8.17. </w:t>
      </w:r>
      <w:r>
        <w:rPr>
          <w:i/>
        </w:rPr>
        <w:t>Veja</w:t>
      </w:r>
      <w:r>
        <w:t xml:space="preserve"> Hizqui.</w:t>
      </w:r>
      <w:r/>
      <w:r/>
    </w:p>
    <w:p>
      <w:r/>
    </w:p>
    <w:p>
      <w:pPr>
        <w:pStyle w:val="Heading2"/>
      </w:pPr>
      <w:r>
        <w:t>Hizqui</w:t>
      </w:r>
      <w:r/>
    </w:p>
    <w:p>
      <w:r/>
      <w:r>
        <w:t xml:space="preserve">Filho de Elpaal, da tribo de Benjamim (1Cr 8.17). A NTLH usa a grafia "Hizequi".</w:t>
      </w:r>
      <w:r/>
      <w:r/>
    </w:p>
    <w:p>
      <w:r/>
    </w:p>
    <w:p>
      <w:pPr>
        <w:pStyle w:val="Heading2"/>
      </w:pPr>
      <w:r>
        <w:t>Hoão</w:t>
      </w:r>
      <w:r/>
    </w:p>
    <w:p>
      <w:r/>
      <w:r>
        <w:t xml:space="preserve">Rei amorreu de Hebrom, aliado a outros quatro reis em uma expedição de represália contra Gibeão por ter feito paz com Josué (Js 10.3). Eles foram derrotados e mortos na caverna de Maquedá (vv. 16–27). A Bíblia TB2010 usa a grafia "Horão".</w:t>
      </w:r>
      <w:r/>
      <w:r/>
    </w:p>
    <w:p>
      <w:r/>
    </w:p>
    <w:p>
      <w:pPr>
        <w:pStyle w:val="Heading2"/>
      </w:pPr>
      <w:r>
        <w:t>Hoba</w:t>
      </w:r>
      <w:r/>
    </w:p>
    <w:p>
      <w:r/>
      <w:r>
        <w:t xml:space="preserve">Cidade para a qual Abraão perseguiu os exércitos sob Quedorlaomer (Gn 14.15). Sua localização é incerta, mas várias sugestões foram feitas. Alguns a equiparam com Hobá, cerca de 80 quilômetros a noroeste de Damasco; outros, com o território chamado Ube nas Cartas de Amarna; e ainda outros, com Tell el-Salihite, 16 quilômetros a leste de Damasco.</w:t>
      </w:r>
      <w:r/>
      <w:r/>
    </w:p>
    <w:p>
      <w:r/>
    </w:p>
    <w:p>
      <w:pPr>
        <w:pStyle w:val="Heading2"/>
      </w:pPr>
      <w:r>
        <w:t>Hobabe</w:t>
      </w:r>
      <w:r/>
    </w:p>
    <w:p>
      <w:r/>
      <w:r>
        <w:t xml:space="preserve">Um membro do povo midianita que estava ligado à família de Moisés (Nm 10.29; Jz 4.11). Ele era sogro ou cunhado de Moisés. Se ele era sogro de Moisés, também era conhecido por dois outros nomes. Ele é geralmente chamado de Jetro (Êx 3.1; 4.18; 18.1–12). Mas também é chamado de Reuel (Êx 2.18). Jetro serviu como sacerdote de Midiã (Êx 18.1). Ele foi o ancestral do povo queneu (Jz 4.11).</w:t>
      </w:r>
    </w:p>
    <w:p>
      <w:r/>
      <w:r>
        <w:t xml:space="preserve">Os estudiosos não têm certeza se Hobabe era sogro ou cunhado de Moisés. Em Jz 4.11, Hobabe parece ser a mesma pessoa que Jetro. Algumas cópias antigas da Bíblia acrescentam o nome "Hobabe" ao mencionar "o queneu, sogro de Moisés" em Jz 1.16. Elas também acrescentam seu nome ao falar sobre Reuel em Êxodo 2.18. No entanto, Números 10.29a poderia significar que Hobabe era filho de Reuel (o que o tornaria cunhado de Moisés). Nesta passagem, Moisés pede a Hobabe para ajudar a guiar os israelitas pelo deserto porque ele conhecia bem a área.</w:t>
      </w:r>
    </w:p>
    <w:p>
      <w:r/>
      <w:r>
        <w:rPr>
          <w:i/>
        </w:rPr>
        <w:t>Consulte também</w:t>
      </w:r>
      <w:r>
        <w:t xml:space="preserve"> Jetro.</w:t>
      </w:r>
      <w:r/>
      <w:r/>
    </w:p>
    <w:p>
      <w:r/>
    </w:p>
    <w:p>
      <w:pPr>
        <w:pStyle w:val="Heading2"/>
      </w:pPr>
      <w:r>
        <w:t>Hobaías</w:t>
      </w:r>
      <w:r/>
    </w:p>
    <w:p>
      <w:r/>
      <w:r>
        <w:t xml:space="preserve">Chefe de uma família sacerdotal que retornou à Palestina com Zorobabel após o exílio. Ele não conseguiu provar sua genealogia sacerdotal e, portanto, não foi autorizado a realizar o serviço sacerdotal (Ed 2.61; Ne 7.63).</w:t>
      </w:r>
      <w:r/>
      <w:r/>
    </w:p>
    <w:p>
      <w:r/>
    </w:p>
    <w:p>
      <w:pPr>
        <w:pStyle w:val="Heading2"/>
      </w:pPr>
      <w:r>
        <w:t>Hodavias</w:t>
      </w:r>
      <w:r/>
    </w:p>
    <w:p>
      <w:r/>
      <w:r>
        <w:t xml:space="preserve">1. Descendente pós-exílico de Davi (1Cr 3.24).</w:t>
      </w:r>
    </w:p>
    <w:p>
      <w:r/>
      <w:r>
        <w:t xml:space="preserve">2. Chefe da meia tribo de Manassés, a leste do Jordão (1Cr 5.24).</w:t>
      </w:r>
    </w:p>
    <w:p>
      <w:r/>
      <w:r>
        <w:t xml:space="preserve">3. O filho de Hassenuá e o pai de Mesulão, da tribo de Benjamim (1Cr 9.7).</w:t>
      </w:r>
    </w:p>
    <w:p>
      <w:r/>
      <w:r>
        <w:t xml:space="preserve">4. Progenitor de uma família de levitas que retornou com os exilados da Babilônia (Ed 2.40); alternativamente chamado de Judá em Esdras 3.9 e Hodeva em Neemias 7.43.</w:t>
      </w:r>
      <w:r/>
      <w:r/>
    </w:p>
    <w:p>
      <w:r/>
    </w:p>
    <w:p>
      <w:pPr>
        <w:pStyle w:val="Heading2"/>
      </w:pPr>
      <w:r>
        <w:t>Hode</w:t>
      </w:r>
      <w:r/>
    </w:p>
    <w:p>
      <w:r/>
      <w:r>
        <w:t xml:space="preserve">Filho de Zofa, da tribo de Aser (1Cr 7.37).</w:t>
      </w:r>
      <w:r/>
      <w:r/>
    </w:p>
    <w:p>
      <w:r/>
    </w:p>
    <w:p>
      <w:pPr>
        <w:pStyle w:val="Heading2"/>
      </w:pPr>
      <w:r>
        <w:t>Hodes</w:t>
      </w:r>
      <w:r/>
    </w:p>
    <w:p>
      <w:r/>
      <w:r>
        <w:t xml:space="preserve">Nome dado à esposa de Saaraim, da tribo de Benjamim, em 1 Crônicas 8.9 (uma passagem textualmente corrompida).</w:t>
      </w:r>
      <w:r/>
      <w:r/>
    </w:p>
    <w:p>
      <w:r/>
    </w:p>
    <w:p>
      <w:pPr>
        <w:pStyle w:val="Heading2"/>
      </w:pPr>
      <w:r>
        <w:t>Hodeva</w:t>
      </w:r>
      <w:r/>
    </w:p>
    <w:p>
      <w:r/>
      <w:r>
        <w:t xml:space="preserve">Ortografia alternativa de Hodavias (Ne 7.43). </w:t>
      </w:r>
      <w:r>
        <w:rPr>
          <w:i/>
        </w:rPr>
        <w:t>Veja</w:t>
      </w:r>
      <w:r>
        <w:t xml:space="preserve"> Hodavias #4.</w:t>
      </w:r>
      <w:r/>
      <w:r/>
    </w:p>
    <w:p>
      <w:r/>
    </w:p>
    <w:p>
      <w:pPr>
        <w:pStyle w:val="Heading2"/>
      </w:pPr>
      <w:r>
        <w:t>Hodias</w:t>
      </w:r>
      <w:r/>
    </w:p>
    <w:p>
      <w:r/>
      <w:r>
        <w:t xml:space="preserve">1. Um homem de Judá mencionado em 1 Crônicas 4.19.</w:t>
      </w:r>
    </w:p>
    <w:p>
      <w:r/>
      <w:r>
        <w:t xml:space="preserve">2, 3, 4. Três dos homens que assinaram a aliança de Esdras (Ne 10.10,13,18) têm este nome; dois deles estão possivelmente entre aqueles que interpretaram a aliança para o povo na leitura pública da lei por Esdras (8.7) e ficaram sobre os degraus dos levitas durante o serviço de renovação da aliança (9.5).</w:t>
      </w:r>
      <w:r/>
      <w:r/>
    </w:p>
    <w:p>
      <w:r/>
    </w:p>
    <w:p>
      <w:pPr>
        <w:pStyle w:val="Heading2"/>
      </w:pPr>
      <w:r>
        <w:t>Hofni</w:t>
      </w:r>
      <w:r/>
    </w:p>
    <w:p>
      <w:r/>
      <w:r>
        <w:t xml:space="preserve">Irmão de Fineias, com quem serviu como sacerdote em Siló (1Sm 1.3). Ele era um homem mau que desrespeitava os rituais sacrificiais (2.12–17) e se comportava de maneira imoral (v. 22). Condenado por Deus, Hofni morreu durante um ataque dos filisteus a Siló e seu santuário (4.11).</w:t>
      </w:r>
      <w:r/>
      <w:r/>
    </w:p>
    <w:p>
      <w:r/>
    </w:p>
    <w:p>
      <w:pPr>
        <w:pStyle w:val="Heading2"/>
      </w:pPr>
      <w:r>
        <w:t>Hofra</w:t>
      </w:r>
      <w:r/>
    </w:p>
    <w:p>
      <w:r/>
      <w:r>
        <w:t xml:space="preserve">Filho de Psâmis, governante do Egito de 589 a 570 a.C., durante a 26ª dinastia. Chamado de Faraó Hofra em Jeremias 44.30, embora seja mencionado várias outras vezes durante o período do reino dividido (Jr 37.5; 43.8–13; Ez 29.1–3; 31.1–18).</w:t>
      </w:r>
    </w:p>
    <w:p>
      <w:r/>
      <w:r>
        <w:t xml:space="preserve">Ele assumiu o poder após a morte de seu pai e, em 589 a.C., marchou para Judá contra Nabucodonosor e os babilônios para ajudar Zedequias. Aparentemente, ele recuou diante de forças superiores, Jerusalém foi derrubada em 586 (Jr 37.5–8), e Hofra foi morto como profetizado (Jr 44.30). Isso ocorreu em 566 a.C., pelas mãos de Amásis (Ahmose II), que havia usurpado o trono do Egito em 569 a.C. Tanto Jeremias (Jr 43.9–13; 46.13–26) quanto Ezequiel (Ez 29–30) predisseram essa derrota.</w:t>
      </w:r>
      <w:r/>
      <w:r/>
    </w:p>
    <w:p>
      <w:r/>
    </w:p>
    <w:p>
      <w:pPr>
        <w:pStyle w:val="Heading2"/>
      </w:pPr>
      <w:r>
        <w:t>Hogla</w:t>
      </w:r>
      <w:r/>
    </w:p>
    <w:p>
      <w:r/>
      <w:r>
        <w:t xml:space="preserve">Uma das cinco filhas de Zelofeade (Nm 26.33; 27.1; Js 17.3). Zelofeade era da tribo de Manassés. Ele não tinha filhos, então sua herança foi passada para suas filhas. Elas se casaram dentro de sua própria tribo, conforme Deus ordenou. Assim, sua terra permaneceu na tribo da família de seu pai (Nm 36.11–12).</w:t>
      </w:r>
      <w:r/>
      <w:r/>
    </w:p>
    <w:p>
      <w:r/>
    </w:p>
    <w:p>
      <w:pPr>
        <w:pStyle w:val="Heading2"/>
      </w:pPr>
      <w:r>
        <w:t>Holofernes</w:t>
      </w:r>
      <w:r/>
    </w:p>
    <w:p>
      <w:r/>
      <w:r>
        <w:t>De acordo com o livro de Judite, o principal general assírio sob o comando do rei Nabucodonosor (Jt 2.4) que foi ordenado pelo rei a "ir e atacar todo o país ocidental" (v. 6). Ele devastou as nações uma após a outra (vv. 21–27) e seu enorme exército espalhou terror por onde passava (v. 28). Ele destruiu "todos os deuses da terra, para que todas as nações adorassem apenas Nabucodonosor, e todas as suas línguas e tribos o invocassem como deus" (3.8). Quando Holofernes fez um esforço determinado para tomar Betúlia (7.1 e seguintes), as forças de Israel se reuniram e pegaram suas armas. Os judeus desesperados estavam prestes a se render quando a bela viúva Judite pediu permissão aos líderes dos judeus para ir até Holofernes (8.32–34). A permissão foi concedida e Judite invocou Deus para libertar seu povo (9.2–14). Ela "se fez muito bela" (10.4) e foi ao encontro de Holofernes "para lhe dar um relato verdadeiro" (v. 13). Holofernes caiu sob o encanto da bela Judite, e no quarto dia de sua visita ele fez um banquete e Judite foi convidada (12.10–11). Holofernes ficou bêbado, e quando todos os servos se foram, Judite pegou sua espada e cortou sua cabeça do corpo, levando-a de volta a Betúlia em um saco e mostrando-a aos líderes de Israel. Os israelitas jubilosos atacaram os assírios sem líder, que fugiram em pânico. Liderados por Judite, os judeus se uniram em celebração e louvor e ofereceram ações de graças em Jerusalém. Esta história de orgulho derrotado tem sido um tema favorito de artistas, incluindo Donatello e Dante.</w:t>
      </w:r>
      <w:r/>
      <w:r/>
    </w:p>
    <w:p>
      <w:r/>
    </w:p>
    <w:p>
      <w:pPr>
        <w:pStyle w:val="Heading2"/>
      </w:pPr>
      <w:r>
        <w:t>Holom</w:t>
      </w:r>
      <w:r/>
    </w:p>
    <w:p>
      <w:r/>
      <w:r>
        <w:t xml:space="preserve">1. Cidade nas terras altas da herança de Judá (Js 15.51) dada aos levitas (21.15). Em 1 Crônicas 6.58, a cidade é chamada de Hilém. Holom pode ser Khirbet ‘Alin, a noroeste de Hebrom. </w:t>
      </w:r>
      <w:r>
        <w:rPr>
          <w:i/>
        </w:rPr>
        <w:t>Veja</w:t>
      </w:r>
      <w:r>
        <w:t xml:space="preserve"> Cidades levíticas.</w:t>
      </w:r>
    </w:p>
    <w:p>
      <w:r/>
      <w:r>
        <w:t xml:space="preserve">2. Cidade próxima a Hesbom, localizada na planície de Moabe (Jr 48.21).</w:t>
      </w:r>
      <w:r/>
      <w:r/>
    </w:p>
    <w:p>
      <w:r/>
    </w:p>
    <w:p>
      <w:pPr>
        <w:pStyle w:val="Heading2"/>
      </w:pPr>
      <w:r>
        <w:t>Homã</w:t>
      </w:r>
      <w:r/>
    </w:p>
    <w:p>
      <w:r/>
      <w:r>
        <w:t xml:space="preserve">1. O filho de Lotã, irmão de Hori e descendente de Seir, o horita (Gn 36.22).</w:t>
      </w:r>
    </w:p>
    <w:p>
      <w:r/>
      <w:r>
        <w:t xml:space="preserve">2. Filho de Maol, descendente de Zerá da tribo de Judá e um dos sábios cuja sabedoria foi superada pelo rei Salomão (1Rs 4.31; 1Cr 2.6). Ele é possivelmente o ezraíta e autor do Salmo 88.</w:t>
      </w:r>
    </w:p>
    <w:p>
      <w:r/>
      <w:r>
        <w:t xml:space="preserve">3. Levita coatita, filho de Joel e um dos designados, junto com Asafe e Etã (também chamado Jedutum), por Davi para liderar os músicos no santuário (1Rs 4.31; 15.17; 16.41). Durante o transporte da arca da casa de Obede-Edom para Jerusalém, ele foi responsável por tocar os címbalos de bronze (1Cr 15.19; 2Cr 5.12). Hemã foi pai de 14 filhos e 3 filhas, todos os quais serviram como músicos na casa do Senhor (1Cr 25.1–6). Mais tarde, seus descendentes participaram da purificação do templo durante o reinado do rei Ezequias (715–686 a.C.; 2Cr 29.14) e ajudaram na celebração da Páscoa iniciada pelo rei Josias (640–609 a.C.; 2Cr 35.15).</w:t>
      </w:r>
      <w:r/>
      <w:r/>
    </w:p>
    <w:p>
      <w:r/>
    </w:p>
    <w:p>
      <w:pPr>
        <w:pStyle w:val="Heading2"/>
      </w:pPr>
      <w:r>
        <w:t>Homã</w:t>
      </w:r>
      <w:r/>
    </w:p>
    <w:p>
      <w:r/>
      <w:r>
        <w:t xml:space="preserve">Grafia alternativa de Hemã. Filho de Lotã (1Cr 1.39). </w:t>
      </w:r>
      <w:r>
        <w:rPr>
          <w:i/>
        </w:rPr>
        <w:t>Veja</w:t>
      </w:r>
      <w:r>
        <w:t xml:space="preserve"> Hemã #1.</w:t>
      </w:r>
      <w:r/>
      <w:r/>
    </w:p>
    <w:p>
      <w:r/>
    </w:p>
    <w:p>
      <w:pPr>
        <w:pStyle w:val="Heading2"/>
      </w:pPr>
      <w:r>
        <w:t>Homem</w:t>
      </w:r>
      <w:r/>
    </w:p>
    <w:p>
      <w:r/>
      <w:r>
        <w:t>Ser humano, seja homem ou mulher.</w:t>
      </w:r>
    </w:p>
    <w:p>
      <w:r/>
      <w:r>
        <w:t>O ensino bíblico sobre o homem começa com uma noção correta sobre Deus. A perspectiva bíblica da antropologia (ou seja, o estudo do homem) é centralmente exibida no contexto de uma teologia elevada (ou seja, o estudo de Deus). Uma visão alta e reverente de Deus leva a uma visão nobre e digna do homem, enquanto um conceito mal desenvolvido de Deus frequentemente produz uma perspectiva distorcida sobre o homem. Assim, o homem pode ser visto como mais importante do que deveria, ou o homem pode ser visto como menos importante do que é bíblico. Qualquer visão é sub-bíblica. O lugar para começar um estudo do homem (que neste artigo é usado como um termo genérico para ambos os seres humanos masculinos e femininos) é com uma visão de Deus, seu Criador.</w:t>
      </w:r>
    </w:p>
    <w:p>
      <w:pPr>
        <w:pStyle w:val="Heading3"/>
      </w:pPr>
      <w:r>
        <w:t>Origem do Homem</w:t>
      </w:r>
    </w:p>
    <w:p>
      <w:r/>
      <w:r>
        <w:t xml:space="preserve">Contra as teorias naturalistas e materialistas das origens, a visão bíblica começa com a afirmação de que o Deus eterno criou o homem, a mais significativa de todas as suas obras criadas. Não é necessário que alguém subscreva a um cenário cronológico específico para a obra de Deus na criação do homem. Alguns cristãos acreditam que a Bíblia ensina uma cronologia fechada em Gênesis 1 composta de seis dias literais de 24 horas (cf. Gn 1.5,8,13, etc.), com o aparecimento impressionante e súbito do homem ocorrendo talvez há apenas cerca de 6.000 anos (cf. as cronologias associadas, mas não limitadas ao arcebispo Tiago Ussher, </w:t>
      </w:r>
      <w:r>
        <w:rPr>
          <w:i/>
        </w:rPr>
        <w:t>Annales,</w:t>
      </w:r>
      <w:r>
        <w:t xml:space="preserve"> 1650–58). Alguns que sustentam esse ponto de vista geral (às vezes chamado de ciência da criação) estendem a criação do homem para cerca de 10.000 anos atrás, com base em uma visão de alguma elasticidade nas cronologias de Gênesis 5 e 11.</w:t>
      </w:r>
    </w:p>
    <w:p>
      <w:r/>
      <w:r>
        <w:t xml:space="preserve">Outros acreditam que os textos de Gn 1 e 2 podem ser interpretados de forma muito mais ampla para falar de uma antiguidade muito remota para a criação do homem (estendendo-se a milhões de anos). Eles argumentam que o processo (sob o controle e direção de Deus) pode ter desempenhado um papel significativo na obra criativa de Deus. Este ponto de vista é melhor denominado criacionismo progressivo, e deve ser contrastado com a evolução teísta, na qual Deus é geralmente visto como iniciando o processo, mas tendo pouca participação uma vez que os processos estão em movimento. Na abordagem anterior, o termo hebraico “dia” </w:t>
      </w:r>
      <w:r>
        <w:rPr>
          <w:i/>
        </w:rPr>
        <w:t>(</w:t>
      </w:r>
      <w:r>
        <w:t>yom</w:t>
      </w:r>
      <w:r>
        <w:rPr>
          <w:i/>
        </w:rPr>
        <w:t>)</w:t>
      </w:r>
      <w:r>
        <w:t xml:space="preserve"> em Gênesis 1 pode referir-se a um período de tempo prolongado (por exemplo, a teoria do “dia-era”); assim, a expressão “uma tarde e uma manhã, o </w:t>
      </w:r>
      <w:r>
        <w:rPr>
          <w:i/>
        </w:rPr>
        <w:t>x</w:t>
      </w:r>
      <w:r>
        <w:t>º dia” pode ser um recurso literário para apresentar cenas sucessivas nas obras criativas de Deus através dos processos do tempo.</w:t>
      </w:r>
    </w:p>
    <w:p>
      <w:r/>
      <w:r>
        <w:t>Muitos cristãos se encontram em algum lugar entre uma cronologia conservadora e uma ampla para a origem do homem. No entanto, apesar das preferências individuais, é necessário concordar com o trabalho criativo de Deus na produção do homem para pensar biblicamente sobre o homem. A essência da fé começa com as palavras "Eu creio em Deus Pai Todo-poderoso, Criador do céu e da terra".</w:t>
      </w:r>
    </w:p>
    <w:p>
      <w:r/>
      <w:r>
        <w:t xml:space="preserve">O homem não é apenas criação de Deus, mas também o auge de seu esforço criativo. Muito antes da precisão moderna nessas coisas, os antigos estavam cientes das semelhanças anatômicas do homem com membros do reino animal. No entanto, apesar dessas semelhanças, o ponto de vista bíblico nunca coloca o homem no mesmo nível dos animais — o homem é distinto, o ponto alto da obra criativa de Deus, o ápice de seu artesanato. A progressão das coisas criadas em Gênesis 1 é climática; todo o trabalho criativo de Deus culminou em sua formação do homem.</w:t>
      </w:r>
    </w:p>
    <w:p>
      <w:r/>
      <w:r>
        <w:t>As características comportamentais distintas do homem incluem linguagem, fabricação de ferramentas e cultura. As características experienciais distintas incluem consciência reflexiva, preocupação ética, impulsos estéticos, consciência histórica e preocupação metafísica. Esses fatores, individual e coletivamente, separam o homem de outras formas de vida animal. O homem é muito mais do que o "macaco nu" de algumas teorias evolutivas modernas. Mas a sociologia por si só não é suficiente para explicar a plena natureza do homem. Esse é o assunto da revelação divina.</w:t>
      </w:r>
    </w:p>
    <w:p>
      <w:r/>
      <w:r>
        <w:t xml:space="preserve">Embora o homem tenha continuidade com a criação de Deus (assumido nas palavras de Gn 2.7, sendo formado do pó da terra), o homem também é distinto de tudo o que o precede porque Deus soprou nele o fôlego de vida para que se tornasse uma alma vivente (2.7). O homem foi criado por Deus como macho e fêmea (1.27), significando que o que é dito geralmente sobre o homem deve ser dito tanto do macho quanto da fêmea, e que a imagem mais verdadeira do que significa ser humano será encontrada no contexto do homem e da mulher juntos. Os comandos para multiplicar e exercer soberania sobre a terra foram dados a ambos os sexos como responsabilidade compartilhada. Da mesma forma, é o homem como macho e fêmea que se rebelou contra Deus e suporta as consequências desse pecado primordial no mundo pós-queda, e é o homem como macho e fêmea que Cristo veio redimir (cf. Gl 3.28). Ao mesmo tempo, as palavras “macho” e “fêmea” denotam verdadeiras distinções. Muitas diferenças de gênero percebidas podem ser condicionadas culturalmente, ainda assim as distinções sexuais primárias entre macho (hebraico, zakar</w:t>
      </w:r>
      <w:r>
        <w:rPr>
          <w:i/>
        </w:rPr>
        <w:t>,</w:t>
      </w:r>
      <w:r>
        <w:t xml:space="preserve"> “o perfurador”) e fêmea (hebraico, neqeba</w:t>
      </w:r>
      <w:r>
        <w:rPr>
          <w:i/>
        </w:rPr>
        <w:t>,</w:t>
      </w:r>
      <w:r>
        <w:t xml:space="preserve"> “a perfurada”) são divinamente intencionadas. É necessário tanto o macho quanto a fêmea para exibir a imagem completa de Deus (veja Gn 1.27).</w:t>
      </w:r>
    </w:p>
    <w:p>
      <w:r/>
      <w:r>
        <w:t xml:space="preserve">De fato, a afirmação bíblica mais impressionante sobre o homem é que Deus fez o homem </w:t>
      </w:r>
      <w:r>
        <w:rPr>
          <w:i/>
        </w:rPr>
        <w:t>à sua imagem.</w:t>
      </w:r>
      <w:r>
        <w:t xml:space="preserve"> De nenhuma outra criatura, nem mesmo os anjos, tal declaração é encontrada. As palavras “à imagem de Deus” em Gênesis 1.26–28 são a base para a paráfrase do salmista em Salmo 8.5, “pois o fizeste pouco menor que Deus” (tradução literal; “inferior aos anjos”, tradução da Septuaginta). O significado da frase “a imagem de Deus” (Latim, </w:t>
      </w:r>
      <w:r>
        <w:rPr>
          <w:i/>
        </w:rPr>
        <w:t>imago Dei</w:t>
      </w:r>
      <w:r>
        <w:t xml:space="preserve">) tem sido objeto de muito debate. Alguns pensaram que a frase se refere a uma representação física de Deus, mas isso é duvidoso, pois Deus é espírito (cf. Jo 4.24). Outros acreditam que a frase se refere à personalidade do homem, que corresponde à personalidade de Deus (tendo intelecto, sensibilidades e vontade). Tais qualidades do homem podem ser encontradas na imagem de Deus; no entanto, esses variados aspectos da personalidade também são compartilhados por outros membros do reino animal e não são exclusivos da espécie humana.</w:t>
      </w:r>
    </w:p>
    <w:p>
      <w:r/>
      <w:r>
        <w:t>O significado básico da palavra "imagem" (hebraico, tselem) é "sombra", "representação" ou "semelhança". A imagem de Deus no homem revela a perspectiva de Deus sobre o valor e a dignidade do homem como uma representação ou sombra de si mesmo no mundo criado. Reis antigos da Assíria eram conhecidos por ter imagens físicas de si mesmos colocadas em distritos distantes como um lembrete para aqueles que poderiam estar propensos a esquecer que essas áreas faziam parte do império. Assim, Deus colocou no homem uma sombra de si mesmo, uma representação de sua presença, no mundo que ele criou.</w:t>
      </w:r>
    </w:p>
    <w:p>
      <w:r/>
      <w:r>
        <w:t xml:space="preserve">Esta visão da imagem de Deus no homem parece ser confirmada pelo contexto imediato em Gênesis 1. O homem, criado à imagem de Deus, deve ter domínio sobre todas as outras obras de Deus (Gn 1.26; veja também Sl 8.5). Além disso, como representante do Criador, o homem deve responder a ele. A afirmação de Jesus sobre a espiritualidade de Deus resulta em uma resposta de adoração em espírito e em verdade (Jo 4.21–24).</w:t>
      </w:r>
    </w:p>
    <w:p>
      <w:pPr>
        <w:pStyle w:val="Heading3"/>
      </w:pPr>
      <w:r>
        <w:t>A natureza do homem</w:t>
      </w:r>
    </w:p>
    <w:p>
      <w:r/>
      <w:r>
        <w:t xml:space="preserve">Pode-se tender a pensar no homem em partes, mas a ênfase bíblica está no homem como um todo. Os debates continuam sobre a natureza tripartida (três partes) do homem (cf. 1 Ts 5.23) — espírito, alma e corpo — em oposição à natureza bipartida (duas partes) do homem, material e imaterial. Embora a Bíblia pareça apoiar ambas as posições, a questão mais importante em relação à natureza do homem é sua unidade, em vez do número de suas partes. Assim, uma visão bíblica do homem começa na afirmação de que se é uma pessoa composta de propriedades físicas e não físicas. Nas palavras de Karl Barth, a pessoa humana é “alma corporal, como também é corpo com alma”. Não há pessoa apenas no corpo, nem se pode facilmente pensar em um espírito sem corpo como uma pessoa, exceto em um estado temporário e transitório. O termo hebraico nefesh</w:t>
      </w:r>
      <w:r>
        <w:rPr>
          <w:i/>
        </w:rPr>
        <w:t>,</w:t>
      </w:r>
      <w:r>
        <w:t xml:space="preserve"> muitas vezes traduzido como “alma”, é melhor traduzido como “pessoa” na maioria dos contextos. A palavra hebraica ruach (“sopro,” “vento,” “espírito”) e as palavras gregas pneuma (“espírito”) e psuche (“alma”) frequentemente falam da parte imaterial do homem. Isso não é menos real do que o físico. Uma visão puramente material e física do homem é assustadoramente deficiente. Ao mesmo tempo, uma ênfase excessiva no espírito e uma desvalorização do físico não é nem realista nem equilibrada. Pode-se dizer: “Sou uma pessoa cuja existência depende atualmente muito do meu corpo físico. Mas sou mais do que corpo, mais do que carne. Quando meu corpo morre, ainda vivo. Quando minha carne se decompõe, eu existo. Mas um dia viverei em um corpo novamente. Pois a noção de um espírito desencarnado não é a medida completa da minha humanidade. O ideal de Deus para mim é viver minha vida no meu [novo] corpo. Assim, na esperança do estado eterno, acredito na ressurreição do corpo e na vida Eterna”.</w:t>
      </w:r>
    </w:p>
    <w:p>
      <w:r/>
      <w:r>
        <w:t xml:space="preserve">Não se pode avançar muito ao pensar na natureza do homem do ponto de vista bíblico sem primeiro enfrentar o problema da queda. Gênesis 3 sugere que o homem não caído era imortal, que seus poderes de reprodução sexual não estavam originalmente ligados à dor no parto, e que seu trabalho não era perturbado por reveses na natureza. Após a queda, no entanto, tudo mudou: dentro do próprio homem, entre o homem e a mulher, em sua interação com a natureza e em seu relacionamento com o Criador.</w:t>
      </w:r>
    </w:p>
    <w:p>
      <w:r/>
      <w:r>
        <w:t xml:space="preserve">Como resultado da queda, o homem tornou-se profundamente caído, uma queda que se estende a todas as partes de sua pessoa. A frase “depravação total” não precisa significar que alguém é tão mau quanto poderia ser, mas sim que os resultados do pecado afetam todo o seu ser. Ao mesmo tempo, a imagem de Deus no homem continua de alguma forma após a queda, fornecendo a justificativa divina para a salvação (cf. Rm 5). É essencialmente por causa da estimativa de Deus sobre o valor intrínseco do homem que a justificação divina da salvação pode ser mantida.</w:t>
      </w:r>
    </w:p>
    <w:p>
      <w:r/>
      <w:r>
        <w:t>O antigo debate entre a bondade essencial e a disposição maligna do homem encontra seu dilema e resolução no relato de Gênesis: Deus fez o homem para refletir conscientemente a dignidade e nobreza do Criador, mas o homem, por sua própria rebelião deliberada, voltou-se contra seu Criador e continua, exceto pela graça de Deus, no pecado subsequente que marca sua vida. Este pecado resultante é tanto uma qualidade de ser na pessoa caída, quanto numerosos e contínuos atos de orgulho e egoísmo. Embora a imagem de Deus no homem tenha sido manchada pela queda, ela pode ser estimulada novamente pelo trabalho eficaz do Espírito de Deus quando alguém chega à novidade de vida em Cristo. Esta obra graciosa de Deus traz renovação pessoal, restauração de relacionamentos com outros e comunhão com Deus.</w:t>
      </w:r>
    </w:p>
    <w:p>
      <w:r/>
      <w:r>
        <w:t>O homem, então, que foi criado bom por Deus, tornou-se mau por seus próprios meios, mas no poder de Deus ele pode recuperar o bem novamente. A redescoberta do que significa ser plenamente humano é encontrada na vida de Jesus, cuja vida humana é o novo começo para o homem. Portanto, Jesus é o novo Adão; em seu modelo há um novo começo que substitui o padrão anterior.</w:t>
      </w:r>
    </w:p>
    <w:p>
      <w:pPr>
        <w:pStyle w:val="Heading3"/>
      </w:pPr>
      <w:r>
        <w:t>Destino do homem</w:t>
      </w:r>
    </w:p>
    <w:p>
      <w:r/>
      <w:r>
        <w:t>Uma visão bíblica do homem deve incluir uma declaração equilibrada sobre sua origem divina, sua rebelião contra a graça de Deus, seu julgamento e sua perspectiva de redenção na pessoa do Salvador Jesus com a promessa de vida eterna. O homem tem um começo e viverá para sempre. Esta afirmação está em forte contraste com as teorias naturalistas de origens e destinos. Uma das tendências mais enganosas do pensamento moderno é o conceito de "aceitar a morte". Pessoas sem pensamento de Deus e sem esperança para a eternidade estão encorajando umas às outras a aceitar o inevitável declínio e desaparecimento de seus corpos como o fim natural da vida humana. A noção bíblica é que a morte no homem não é natural de forma alguma.</w:t>
      </w:r>
    </w:p>
    <w:p>
      <w:r/>
      <w:r>
        <w:t xml:space="preserve">A morte é uma característica adquirida, não o Destino natural do homem. Pode-se dizer que a morte é do corpo, mas não do espírito. O ensino bíblico é que, enquanto o corpo morre e se decompõe, a pessoa continua a viver na esperança de um corpo renovado. Aqueles que conheceram Cristo estarão com ele quando seus corpos morrem (Fp 1.23) e antecipam a ressurreição do corpo para a vida eterna que virá (1Co 15.35–49). Aqueles que morrem separados de Cristo não deixam de existir, mas são destinados a uma existência eterna de conhecimento consciente de que estão separados de Deus e não alcançaram seu destino de desfrutar de sua presença para sempre. O ensino bíblico sobre o destino dos perdidos é bastante desagradável para o homem moderno. Mesmo cristãos que geralmente têm uma visão elevada da inspiração bíblica podem se sentir desconfortáveis com a ideia de punição eterna dos ímpios. No entanto, a doutrina bíblica do julgamento final dos ímpios é tão bem estabelecida quanto a maioria dos ensinamentos na Bíblia.</w:t>
      </w:r>
    </w:p>
    <w:p>
      <w:r/>
      <w:r>
        <w:t xml:space="preserve">Uma das verdades mais dramáticas nas Escrituras sobre a natureza do homem é perceber que foi por causa do homem que Deus iniciou a obra de salvação que levou à encarnação do eterno Filho de Deus. Após sua ressurreição e ascensão, o Senhor Jesus Cristo retornou à sua posição eterna de glória e majestade no céu, onde permanece para sempre como o Deus-homem. Como Deus, ele compartilha todos os atributos do Pai e do Espírito Santo, e como homem, identifica-se com o homem. Ele se revela em um corpo físico, embora seja o corpo da ressurreição, as primícias da ressurreição de todos os que são seus. A encarnação, então, trouxe uma mudança eterna na divindade. Somente uma visão muito elevada do valor do homem poderia ter levado Deus a uma mudança tão fundamental em si mesmo. Como o escritor aos Hebreus afirma, “Os filhos, como ele os chama, são pessoas de carne e sangue. E por isso o próprio Jesus se tornou igual a eles, tomando parte na natureza humana deles” (Hb 2.14).</w:t>
      </w:r>
    </w:p>
    <w:p>
      <w:r/>
      <w:r>
        <w:t xml:space="preserve">A medida final da nossa humanidade é que o homem foi feito para adorar a Deus e desfrutá-lo para sempre. Tais pensamentos não são atribuídos a nenhum outro ser criado. Mesmo os anjos, que mantiveram seu estado perfeito e que adoram o Pai em felicidade consciente, não têm exatamente o mesmo relacionamento com Deus que os homens redimidos (Hb 2.16).</w:t>
      </w:r>
    </w:p>
    <w:p>
      <w:r/>
      <w:r>
        <w:t>O que é o homem? Em Cristo, o homem é tudo o que Deus quer que ele seja, em majestade e dignidade, e em alegria diante de seu trono para sempre.</w:t>
      </w:r>
    </w:p>
    <w:p>
      <w:r/>
      <w:r>
        <w:rPr>
          <w:i/>
        </w:rPr>
        <w:t>Veja também</w:t>
      </w:r>
      <w:r>
        <w:t xml:space="preserve"> Imagem de Deus; Homem, Natural; Homem, Velho e Novo.</w:t>
      </w:r>
      <w:r/>
      <w:r/>
    </w:p>
    <w:p>
      <w:r/>
    </w:p>
    <w:p>
      <w:pPr>
        <w:pStyle w:val="Heading2"/>
      </w:pPr>
      <w:r>
        <w:t>Homem da iniquidade, Filho da perdição</w:t>
      </w:r>
      <w:r/>
    </w:p>
    <w:p>
      <w:r/>
      <w:r>
        <w:t xml:space="preserve">Expressão usada pelo apóstolo Paulo para o Anticristo em 2 Tessalonicenses 2.3</w:t>
      </w:r>
      <w:r>
        <w:t>. Algumas versões traduzem como "o Perverso" e como "aquele que está condenado".</w:t>
        <w:br/>
        <w:br/>
      </w:r>
      <w:r>
        <w:rPr>
          <w:i/>
        </w:rPr>
        <w:t>Veja</w:t>
      </w:r>
      <w:r>
        <w:t xml:space="preserve"> Anticristo; Mistério da iniquidade.</w:t>
      </w:r>
      <w:r/>
      <w:r/>
    </w:p>
    <w:p>
      <w:r/>
    </w:p>
    <w:p>
      <w:pPr>
        <w:pStyle w:val="Heading2"/>
      </w:pPr>
      <w:r>
        <w:t>Homem exterior</w:t>
      </w:r>
      <w:r/>
    </w:p>
    <w:p>
      <w:r/>
      <w:r>
        <w:t>Uma parte de uma pessoa que pode ser vista por outros. Ao contrário de "homem interior", não confunda o termo com outros termos bíblicos e não bíblicos como:</w:t>
      </w:r>
    </w:p>
    <w:p>
      <w:pPr>
        <w:pStyle w:val="ListBullet"/>
      </w:pPr>
      <w:r/>
      <w:r>
        <w:t>“Homem velho e homem novo”</w:t>
      </w:r>
    </w:p>
    <w:p>
      <w:pPr>
        <w:pStyle w:val="ListBullet"/>
      </w:pPr>
      <w:r/>
      <w:r>
        <w:t>"Homem natural e homem espiritual"</w:t>
      </w:r>
    </w:p>
    <w:p>
      <w:pPr>
        <w:pStyle w:val="ListBullet"/>
      </w:pPr>
      <w:r/>
      <w:r>
        <w:t>"Corpo e alma"</w:t>
      </w:r>
    </w:p>
    <w:p>
      <w:r/>
      <w:r>
        <w:t>O pensamento do Oriente Próximo, especialmente o semítico, lidava com totalidades, não dicotomias. O homem interior e exterior eram vistos como partes de um todo, não como opostos.</w:t>
      </w:r>
    </w:p>
    <w:p>
      <w:r/>
      <w:r>
        <w:t xml:space="preserve">A frase aparece apenas em 2 Coríntios 4.16. Termos semelhantes, como "aparência externa", estão em outros versículos (1Sm 16.7; Mt 23.27–28; 2Co 10.7). A Bíblia diz que a aparência de uma pessoa deve corresponder ao seu interior. O Talmude diz: "Um escriba cujo homem interior não corresponde ao exterior não é escriba".</w:t>
      </w:r>
    </w:p>
    <w:p>
      <w:r/>
      <w:r>
        <w:rPr>
          <w:i/>
        </w:rPr>
        <w:t>Veja também</w:t>
      </w:r>
      <w:r>
        <w:t xml:space="preserve"> Homem Interior; Homem.</w:t>
      </w:r>
      <w:r/>
      <w:r/>
    </w:p>
    <w:p>
      <w:r/>
    </w:p>
    <w:p>
      <w:pPr>
        <w:pStyle w:val="Heading2"/>
      </w:pPr>
      <w:r>
        <w:t>Homem, Filho do</w:t>
      </w:r>
      <w:r/>
    </w:p>
    <w:p>
      <w:r/>
      <w:r>
        <w:rPr>
          <w:i/>
        </w:rPr>
        <w:t xml:space="preserve">Veja </w:t>
      </w:r>
      <w:r>
        <w:t xml:space="preserve">Filho do homem.</w:t>
      </w:r>
      <w:r/>
      <w:r/>
    </w:p>
    <w:p>
      <w:r/>
    </w:p>
    <w:p>
      <w:pPr>
        <w:pStyle w:val="Heading2"/>
      </w:pPr>
      <w:r>
        <w:t>Homem interior</w:t>
      </w:r>
      <w:r/>
    </w:p>
    <w:p>
      <w:r/>
      <w:r>
        <w:t xml:space="preserve">O ser interior e invisível de um humano. Esta frase paulina se assemelha ao “homem encoberto” (ARC) de 1 Pedro 3.4 (cf. Rm 2.29), onde a aparência externa é contrastada com a realidade interior. Ela parte da concepção judaica atual do homem como um ser unitário que possui aspectos observáveis e invisíveis, um corpo físico incluindo um coração “psicológico”. Paulo diz que seus membros se submetem ao domínio do pecado mesmo enquanto seu “homem interior” (NAA) se deleita na lei divina (Rm 7.22). Em Romanos 8.13, ele fala sobre fixar a mente nas coisas da carne versus as coisas do Espírito, descrevendo esse mesmo conflito entre o homem interior e exterior.</w:t>
      </w:r>
    </w:p>
    <w:p>
      <w:r/>
      <w:r>
        <w:t xml:space="preserve">Este núcleo interno da personalidade é o local onde a força do Espírito é instilada e onde Cristo habita no cristão. Assim, outro contraste é entre o homem exterior mortal e já decadente, enfraquecido pela idade e por compartilhar a morte de Cristo, e o homem interior renovado diariamente, à medida que a vida do Jesus ressuscitado se manifesta na carne mortal (2Co 4.10–16). Juntamente com Romanos 8.11, isso pode possivelmente ecoar uma especulação do judaísmo intertestamentário de que uma contraparte espiritual para o corpo presente já está sendo preparada pelo vivificar da vida divina no devoto homem interior.</w:t>
      </w:r>
    </w:p>
    <w:p>
      <w:r/>
      <w:r>
        <w:rPr>
          <w:i/>
        </w:rPr>
        <w:t>Veja também</w:t>
      </w:r>
      <w:r>
        <w:t xml:space="preserve"> Homem.</w:t>
      </w:r>
      <w:r/>
      <w:r/>
    </w:p>
    <w:p>
      <w:r/>
    </w:p>
    <w:p>
      <w:pPr>
        <w:pStyle w:val="Heading2"/>
      </w:pPr>
      <w:r>
        <w:t>Homem, Natural</w:t>
      </w:r>
      <w:r/>
    </w:p>
    <w:p>
      <w:r/>
      <w:r>
        <w:t xml:space="preserve">"Homem natural" é uma expressão que ocorre em 1 Coríntios 2.14 em certas traduções da Bíblia. A palavra traduzida como "natural" também é encontrada em 1 Coríntios 15.44,46; Tiago 3.15; e Judas 1.19.</w:t>
      </w:r>
    </w:p>
    <w:p>
      <w:pPr>
        <w:pStyle w:val="Heading3"/>
      </w:pPr>
      <w:r>
        <w:t>O que "homem natural" significa?</w:t>
      </w:r>
    </w:p>
    <w:p>
      <w:r/>
      <w:r>
        <w:t>Esta expressão está relacionada ao substantivo grego geralmente traduzido como "alma". O significado é determinado pelo contexto. Em 1 Coríntios, todos os quatro usos são contrastados com "espiritual", uma palavra comum nos escritos de Paulo. Em quase todas as instâncias, "espiritual" refere-se à obra do Espírito Santo.</w:t>
      </w:r>
    </w:p>
    <w:p>
      <w:r/>
      <w:r>
        <w:t>Aplicado a coisas, "espiritual" significa vindo do, ou produzido pelo, Espírito Santo. Os autores do Novo Testamento descrevem várias coisas como "espirituais":</w:t>
      </w:r>
    </w:p>
    <w:p>
      <w:pPr>
        <w:pStyle w:val="ListBullet"/>
      </w:pPr>
      <w:r/>
      <w:r>
        <w:t xml:space="preserve">Paulo descreve a lei como "espiritual" em Romanos 7.14;</w:t>
      </w:r>
    </w:p>
    <w:p>
      <w:pPr>
        <w:pStyle w:val="ListBullet"/>
      </w:pPr>
      <w:r/>
      <w:r>
        <w:t xml:space="preserve">Paulo descreve os dons como "espirituais" em 1 Coríntios 12.1;</w:t>
      </w:r>
    </w:p>
    <w:p>
      <w:pPr>
        <w:pStyle w:val="ListBullet"/>
      </w:pPr>
      <w:r/>
      <w:r>
        <w:t xml:space="preserve">Paulo descreve as bênçãos como "espirituais" em Efésios 1.3;</w:t>
      </w:r>
    </w:p>
    <w:p>
      <w:pPr>
        <w:pStyle w:val="ListBullet"/>
      </w:pPr>
      <w:r/>
      <w:r>
        <w:t xml:space="preserve">Pedro descreve os sacrifícios como "espirituais" em 1 Pedro 2.5.</w:t>
      </w:r>
    </w:p>
    <w:p>
      <w:r/>
      <w:r>
        <w:t xml:space="preserve">Quando a palavra é aplicada a pessoas, significa motivada e dirigida pelo Espírito Santo (1 Coríntios 2.15; 14.37; Gálatas 6.1). "Natural" é contrastado com "espiritual", então geralmente descreve o que está vazio ou é oposto ao Espírito Santo e seu trabalho.</w:t>
      </w:r>
    </w:p>
    <w:p>
      <w:pPr>
        <w:pStyle w:val="Heading3"/>
      </w:pPr>
      <w:r>
        <w:t>Diferenças entre o natural e o espiritual na Bíblia</w:t>
      </w:r>
    </w:p>
    <w:p>
      <w:r/>
      <w:r>
        <w:t xml:space="preserve">Em 1 Coríntios 2.14–15, o "homem natural" é colocado em contraste com o "homem espiritual". Neste contexto, o homem natural é aquele que não aceita as coisas que vêm do espírito de Deus (1 Coríntios 2.14). Pelo contrário, essas coisas são "loucura" para ele. Ele não pode entendê-las porque são "espiritualmente discernidas". Essa loucura é a loucura da incredulidade (1.21), e o que falta é a percepção que só pode ser produzida pelo Espírito Santo. Claramente, Paulo tem em mente alguém sem, ou até mesmo oposto ao, Espírito Santo e à verdade revelada de Deus.</w:t>
      </w:r>
    </w:p>
    <w:p>
      <w:r/>
      <w:r>
        <w:t xml:space="preserve">Em 1 Coríntios 15.44–46, o contraste entre espiritual e natural ocorre em um contexto diferente. O "corpo" na morte é comparado ao "corpo" na ressurreição. O corpo do crente colocado no túmulo ("semeado") é um corpo natural (versículo 44a). O corpo do crente ressuscitado dos mortos será um corpo espiritual. O corpo ressuscitado será renovado e transformado pelo Espírito Santo (Romanos 8.11).</w:t>
      </w:r>
    </w:p>
    <w:p>
      <w:r/>
      <w:r>
        <w:t xml:space="preserve">Em 1 Coríntios 15.44b e 45a, no entanto, Paulo conecta o "corpo natural" a Adão antes da queda, quando Deus o criou (Gênesis 2.7). Isso mostra que o que é natural refere-se à criação. Como criado originalmente por Deus, o "natural" era "muito bom" (Gênesis 1.31). O pecado humano corrompeu o natural para a condenação da morte. Portanto, a rebelião pecaminosa do homem natural, medida pela criação original, agora é antinatural e anormal. O trabalho do Espírito Santo agora, em Cristo, é remover essa anormalidade e cumprir os propósitos originais da criação (Romanos 8.19–22; 2 Coríntios 5.17).</w:t>
      </w:r>
    </w:p>
    <w:p>
      <w:r/>
      <w:r>
        <w:rPr>
          <w:i/>
        </w:rPr>
        <w:t>Veja também</w:t>
      </w:r>
      <w:r>
        <w:t xml:space="preserve"> Homem; Homem, Velho e novo.</w:t>
      </w:r>
      <w:r/>
      <w:r/>
    </w:p>
    <w:p>
      <w:r/>
    </w:p>
    <w:p>
      <w:pPr>
        <w:pStyle w:val="Heading2"/>
      </w:pPr>
      <w:r>
        <w:t>Homem, Velho e novo</w:t>
      </w:r>
      <w:r/>
    </w:p>
    <w:p>
      <w:r/>
      <w:r>
        <w:t xml:space="preserve">Termos bíblicos usados para descrever o estado do homem em relação a Cristo. Os seres humanos são criados à imagem de Deus e são feitos para ter comunhão com ele (Gn 1.26–27). Deus revelou a Adão e Eva sua vontade em uma situação específica (2.15–17), mas eles usaram a liberdade de sua vontade para desobedecer ao mandamento de Deus (3.1–7). Assim, a raça humana está morta em pecado (Rm 5.12–21; Ef 2.1–3). O pecado de Adão e Eva foi transmitido a toda a humanidade (pecado original). Nascidos com a tendência ao pecado (Sl 51.5), assim que a idade de responsabilidade moral é alcançada, os indivíduos começam a cometer seus próprios pecados. Paulo usa o termo “velho homem” para se referir a essa condição. O velho homem pode cumprir certas partes da lei e fazer várias coisas boas. Mas nenhum velho homem pode fazer coisas boas o suficiente para ganhar sua própria salvação. O velho homem deve ser transformado em um novo homem ou sofrerá as consequências de seu pecado. Somente Deus pode realizar essa mudança radical. Os seres humanos só podem aceitar pela fé o gracioso dom de Deus.</w:t>
      </w:r>
    </w:p>
    <w:p>
      <w:r/>
      <w:r>
        <w:t xml:space="preserve">Davi, no Salmo 51, clama a Deus para tirar a culpa de seus pecados. No versículo 10, ele suplica: “Ó Deus, cria em mim um coração puro e dá-me uma vontade nova e firme!” (NTLH). Deus promete em Ezequiel 11.19, 18.31 e 36.26 dar aos pecadores arrependidos um novo coração e um novo espírito. Em Romanos 6.5–11, Paulo mostra como a velha natureza foi crucificada com Cristo, para que ele possa concluir: “Assim também vocês devem considerar-se mortos para o pecado e vivos para Deus em Cristo Jesus” (6.11). Em Efésios 4.22–24 e Colossenses 3.9–10, ele mostra ao crente que ele se despojou do velho homem e se revestiu do novo homem. Jesus fala dessa transformação radical como nascer de novo — não um segundo nascimento físico, como Nicodemos pensou, mas um nascimento espiritual (Jo 3.6). Somente a graça de Deus pode transformar o velho homem no novo homem. O velho homem aceita o gracioso dom de Deus pela fé, mas até mesmo essa fé é um dom de Deus (Ef 2.8). O novo homem se torna um filho de Deus. Ele não se torna imediatamente perfeito. Ele deve lutar contra o pecado ao longo desta vida enquanto se esforça para se aproximar cada vez mais do ideal de santidade perfeita. Ele alcançará essa perfeição apenas na ressurreição que está por vir (1Co 15.42–45), quando todas as coisas serão feitas novas (Ap 21.5).</w:t>
      </w:r>
    </w:p>
    <w:p>
      <w:r/>
      <w:r>
        <w:rPr>
          <w:i/>
        </w:rPr>
        <w:t>Veja também</w:t>
      </w:r>
      <w:r>
        <w:t xml:space="preserve"> Adão (Pessoa); Homem; Homem, Natural; Regeneração.</w:t>
      </w:r>
      <w:r/>
      <w:r/>
    </w:p>
    <w:p>
      <w:r/>
    </w:p>
    <w:p>
      <w:pPr>
        <w:pStyle w:val="Heading2"/>
      </w:pPr>
      <w:r>
        <w:t>Homens livres</w:t>
      </w:r>
      <w:r/>
    </w:p>
    <w:p>
      <w:r/>
      <w:r>
        <w:t xml:space="preserve">A tradução da Nova Tradução na Linguagem de Hoje de "Libertos" em At 6.9. Estes eram ex-escravos que haviam obtido sua liberdade.</w:t>
      </w:r>
    </w:p>
    <w:p>
      <w:r/>
      <w:r>
        <w:rPr>
          <w:i/>
        </w:rPr>
        <w:t>Veja</w:t>
      </w:r>
      <w:r>
        <w:t xml:space="preserve"> Libertos.</w:t>
      </w:r>
      <w:r/>
      <w:r/>
    </w:p>
    <w:p>
      <w:r/>
    </w:p>
    <w:p>
      <w:pPr>
        <w:pStyle w:val="Heading2"/>
      </w:pPr>
      <w:r>
        <w:t>Homens sábios</w:t>
      </w:r>
      <w:r/>
    </w:p>
    <w:p>
      <w:r/>
      <w:r>
        <w:rPr>
          <w:i/>
        </w:rPr>
        <w:t xml:space="preserve">Veja </w:t>
      </w:r>
      <w:r>
        <w:t xml:space="preserve">Magos.</w:t>
      </w:r>
      <w:r/>
      <w:r/>
    </w:p>
    <w:p>
      <w:r/>
    </w:p>
    <w:p>
      <w:pPr>
        <w:pStyle w:val="Heading2"/>
      </w:pPr>
      <w:r>
        <w:t>Hômer</w:t>
      </w:r>
      <w:r/>
    </w:p>
    <w:p>
      <w:r/>
      <w:r>
        <w:t xml:space="preserve">Medida seca de capacidade estimada entre quatro e seis alqueires e meio. </w:t>
      </w:r>
      <w:r>
        <w:rPr>
          <w:i/>
        </w:rPr>
        <w:t>Veja</w:t>
      </w:r>
      <w:r>
        <w:t xml:space="preserve"> Pesos e medidas.</w:t>
      </w:r>
      <w:r/>
      <w:r/>
    </w:p>
    <w:p>
      <w:r/>
    </w:p>
    <w:p>
      <w:pPr>
        <w:pStyle w:val="Heading2"/>
      </w:pPr>
      <w:r>
        <w:t>Homossexualidade</w:t>
      </w:r>
      <w:r/>
    </w:p>
    <w:p>
      <w:r/>
      <w:r>
        <w:rPr>
          <w:i/>
        </w:rPr>
        <w:t>Veja</w:t>
      </w:r>
      <w:r>
        <w:t xml:space="preserve"> Sexo, Sexualidade.</w:t>
      </w:r>
      <w:r/>
      <w:r/>
    </w:p>
    <w:p>
      <w:r/>
    </w:p>
    <w:p>
      <w:pPr>
        <w:pStyle w:val="Heading2"/>
      </w:pPr>
      <w:r>
        <w:t>Honra</w:t>
      </w:r>
      <w:r/>
    </w:p>
    <w:p>
      <w:r/>
      <w:r>
        <w:t>Honra é o respeito, a boa reputação e a alta consideração que alguém recebe devido ao seu caráter ou ações. Também significa agir de maneira correta e pura.</w:t>
      </w:r>
    </w:p>
    <w:p>
      <w:pPr>
        <w:pStyle w:val="Heading3"/>
      </w:pPr>
      <w:r>
        <w:t>Honra no mundo antigo</w:t>
      </w:r>
    </w:p>
    <w:p>
      <w:r/>
      <w:r>
        <w:t>Nos tempos antigos, as pessoas frequentemente associavam honra com riqueza e posses. Por exemplo, nas histórias gregas, a honra do herói Odisseu dependia de recuperar seus pertences, e outro herói chamado Aquiles ganhava honra através dos presentes que recebia. Mais tarde, a palavra adquiriu a forte natureza ética com a qual agora a associamos. Platão foi um dos primeiros a ensinar que a honra tem uma qualidade pessoal e moral. Ele chamou isso de "honra interior". O mundo distingue uma pessoa com "honras exteriores". Platão ensinou que essas honras não têm valor definitivo. O que distingue ainda mais uma pessoa é o valor interior adquirido pela prática de uma vida virtuosa. Tanto os gregos quanto os romanos acreditavam que a honra era muito importante na vida.</w:t>
      </w:r>
    </w:p>
    <w:p>
      <w:pPr>
        <w:pStyle w:val="Heading3"/>
      </w:pPr>
      <w:r>
        <w:t>Honra na Bíblia</w:t>
      </w:r>
    </w:p>
    <w:p>
      <w:r/>
      <w:r>
        <w:t xml:space="preserve">A Bíblia nos oferece a compreensão mais verdadeira de honra. O Antigo Testamento exigia que os filhos honrassem seus pais (Êx 20.12). Este mandamento aparece novamente no ensino ético do Novo Testamento (Ef 6.1–2). Ainda mais importante é dar honra a Deus, que merece nossa completa obediência (Ap 4.11). Pv 3.9 nos ensina o que a lei exige: "Honra o Senhor com os teus bens e com as primícias de toda a tua colheita". Isso significa que devemos dedicar tanto nossas vidas quanto nossos pertences ao serviço de Deus.</w:t>
      </w:r>
    </w:p>
    <w:p>
      <w:r/>
      <w:r>
        <w:t xml:space="preserve">A Bíblia nos diz que as pessoas muitas vezes falham em honrar a Deus adequadamente. Ao longo da história, apenas Jesus Cristo honrou perfeitamente a Deus Pai ao seguir completamente a vontade de Deus. Isso levou Jesus a morrer na cruz, através da qual Deus o honrou grandemente (Is 52.13–53.12). Deus Pai ressuscitou Jesus para sua posição permanente como nosso Grande Sumo Sacerdote, uma honra muito grande (Hb 5.4–5). Jesus ensinou que seu Pai honraria qualquer um que o servisse (Jo 12.26). No entanto, aqueles que rejeitam Jesus também rejeitam Deus Pai (15.23).</w:t>
      </w:r>
    </w:p>
    <w:p>
      <w:pPr>
        <w:pStyle w:val="Heading3"/>
      </w:pPr>
      <w:r>
        <w:t>Honra na vida cristã</w:t>
      </w:r>
    </w:p>
    <w:p>
      <w:r/>
      <w:r>
        <w:t xml:space="preserve">Os cristãos devem honrar uns aos outros, considerando outros crentes como mais importantes do que a si mesmos (Rm 12.10). Isso vem do conhecimento de que os cristãos receberam honra de Deus (1Pe 1.7). Demonstrar honra aos outros deve influenciar a maneira como uma pessoa vive toda a sua vida:</w:t>
      </w:r>
    </w:p>
    <w:p>
      <w:pPr>
        <w:pStyle w:val="ListBullet"/>
      </w:pPr>
      <w:r/>
      <w:r>
        <w:t xml:space="preserve">Os maridos devem honrar suas esposas, tratando-as com amor e respeito (1Pe 3.7).</w:t>
      </w:r>
    </w:p>
    <w:p>
      <w:pPr>
        <w:pStyle w:val="ListBullet"/>
      </w:pPr>
      <w:r/>
      <w:r>
        <w:t xml:space="preserve">Os servos cristãos devem honrar seus mestres para mostrar que seguem os ensinamentos de Jesus (1Tm 6.1). (É importante entender que esse ensinamento foi escrito durante um período em que a escravidão era comum na sociedade. As instruções da Bíblia sobre como as pessoas escravizadas deveriam agir não significam que a escravidão é correta ou que os cristãos deveriam apoiá-la. Na verdade, os ensinamentos da Bíblia sobre a dignidade humana e tratar todos com honra ajudaram muitos cristãos a lutar contra a escravidão. Veja Escravo, escravidão.)</w:t>
      </w:r>
    </w:p>
    <w:p>
      <w:pPr>
        <w:pStyle w:val="ListBullet"/>
      </w:pPr>
      <w:r/>
      <w:r>
        <w:t xml:space="preserve">Todos os cristãos devem mostrar a devida honra a todos, como a Bíblia ensina (Rm 13.7; 1Pe 2.17).</w:t>
      </w:r>
      <w:r/>
      <w:r/>
    </w:p>
    <w:p>
      <w:r/>
    </w:p>
    <w:p>
      <w:pPr>
        <w:pStyle w:val="Heading2"/>
      </w:pPr>
      <w:r>
        <w:t>Hor, Monte</w:t>
      </w:r>
      <w:r/>
    </w:p>
    <w:p>
      <w:r/>
      <w:r>
        <w:t xml:space="preserve">1. Montanha localizada na fronteira da terra de Edom (Nm 20.23; 33.37). O Monte Hor foi o primeiro lugar ao qual os israelitas chegaram (Nm 20.22) após vagarem por quase 40 anos (Dt 2.14). O irmão de Moisés, Arão, não teve permissão para entrar em Canaã porque se recusou a cumprir as instruções do Senhor em Meribá (Nm 20.7–13,24). Despojado de suas vestes sacerdotais, que foram então colocadas em seu filho Eleazar, Arão morreu no topo do Monte Hor (Nm 20.25–29) aos 123 anos. Um castigo semelhante foi posteriormente aplicado a Moisés, cuja morte no Monte Nebo é comparada à morte de Arão no Monte Hor (Dt 32.49–51). De acordo com Deuteronômio 10.6, Arão morreu e foi enterrado em Moserote (provavelmente o Moserote de Nm 33.30–31), um lugar que deve ter sido muito próximo (ou talvez parte) do Monte Hor.</w:t>
      </w:r>
    </w:p>
    <w:p>
      <w:r/>
      <w:r>
        <w:t xml:space="preserve">A localização do Monte Hor permanece incerta. O local tradicional, Jebel Nebi Harun (que significa "a montanha do profeta Arão") tem quase 4.800 pés (1,5 quilômetros) de altura e é a montanha mais alta em Edom. Os muçulmanos afirmam que um pequeno edifício em seu cume é o túmulo de Arão. No entanto, Jebel Nebi Harun está localizado perto de Petra — no meio de Edom — e muito longe a leste de Cades. Uma localização mais provável é Jebel Madeira, situada na fronteira noroeste de Edom, cerca de 15 milhas (24 quilômetros) a nordeste de Cades. De qualquer forma, a palavra hebraica hor provavelmente significa "monte" (como em Gn 49.26), de modo que "Monte Hor" talvez signifique simplesmente "montanha das montanhas" ou "alta montanha" em vez de ser um nome próprio.</w:t>
      </w:r>
    </w:p>
    <w:p>
      <w:r/>
      <w:r>
        <w:t xml:space="preserve">2. Outra montanha localizada no extremo norte (Nm 34.7–8). Geralmente identificada como o Monte Hermon ou Jebel Akkar, talvez fosse simplesmente uma montanha excepcionalmente alta.</w:t>
      </w:r>
      <w:r/>
      <w:r/>
    </w:p>
    <w:p>
      <w:r/>
    </w:p>
    <w:p>
      <w:pPr>
        <w:pStyle w:val="Heading2"/>
      </w:pPr>
      <w:r>
        <w:t>Hora</w:t>
      </w:r>
      <w:r/>
    </w:p>
    <w:p>
      <w:r/>
      <w:r>
        <w:t>Uma hora é uma unidade de tempo igual a 60 minutos ou 1/24 de um dia. Nos tempos bíblicos, as pessoas dividiam a luz do dia em 12 horas, medidas do nascer ao pôr do sol. Como esse sistema era baseado no movimento do sol, a duração de uma hora variava conforme as estações. Uma hora era mais longa no verão e mais curta no inverno.</w:t>
      </w:r>
    </w:p>
    <w:p>
      <w:r/>
      <w:r>
        <w:rPr>
          <w:i/>
        </w:rPr>
        <w:t>Veja</w:t>
      </w:r>
      <w:r>
        <w:t xml:space="preserve"> Dia.</w:t>
      </w:r>
      <w:r/>
      <w:r/>
    </w:p>
    <w:p>
      <w:r/>
    </w:p>
    <w:p>
      <w:pPr>
        <w:pStyle w:val="Heading2"/>
      </w:pPr>
      <w:r>
        <w:t>Horão</w:t>
      </w:r>
      <w:r/>
    </w:p>
    <w:p>
      <w:r/>
      <w:r>
        <w:t xml:space="preserve">O rei de Gezer, que veio em auxílio de Laquis, foi derrotado e morto por Josué (Js 10.33).</w:t>
      </w:r>
      <w:r/>
      <w:r/>
    </w:p>
    <w:p>
      <w:r/>
    </w:p>
    <w:p>
      <w:pPr>
        <w:pStyle w:val="Heading2"/>
      </w:pPr>
      <w:r>
        <w:t>Horebe, Monte</w:t>
      </w:r>
      <w:r/>
    </w:p>
    <w:p>
      <w:r/>
      <w:r>
        <w:t xml:space="preserve">Nome alternativo para o Monte Sinai. </w:t>
      </w:r>
      <w:r>
        <w:rPr>
          <w:i/>
        </w:rPr>
        <w:t>Veja</w:t>
      </w:r>
      <w:r>
        <w:t xml:space="preserve"> Sina, Sinai.</w:t>
      </w:r>
      <w:r/>
      <w:r/>
    </w:p>
    <w:p>
      <w:r/>
    </w:p>
    <w:p>
      <w:pPr>
        <w:pStyle w:val="Heading2"/>
      </w:pPr>
      <w:r>
        <w:t>Horém</w:t>
      </w:r>
      <w:r/>
    </w:p>
    <w:p>
      <w:r/>
      <w:r>
        <w:t xml:space="preserve">Cidade estabelecida para fins de defesa nas terras altas do território de Naftali (Js 19.38). Embora seu local exato seja desconhecido, provavelmente ficava no norte da Galileia.</w:t>
      </w:r>
      <w:r/>
      <w:r/>
    </w:p>
    <w:p>
      <w:r/>
    </w:p>
    <w:p>
      <w:pPr>
        <w:pStyle w:val="Heading2"/>
      </w:pPr>
      <w:r>
        <w:t>Horesa</w:t>
      </w:r>
      <w:r/>
    </w:p>
    <w:p>
      <w:r/>
      <w:r>
        <w:t xml:space="preserve">Palavra hebraica traduzida como nome de lugar em 1 Samuel 23.15–19 (parte do Deserto de Zife). Davi se escondeu de Saul lá e se encontrou secretamente com Jônatas. A palavra é traduzida simplesmente como “florestas” em 2 Crônicas 27.4 (NTLH). As autoridades divergem sobre se o nome do lugar em 1 Samuel é justificado.</w:t>
      </w:r>
      <w:r/>
      <w:r/>
    </w:p>
    <w:p>
      <w:r/>
    </w:p>
    <w:p>
      <w:pPr>
        <w:pStyle w:val="Heading2"/>
      </w:pPr>
      <w:r>
        <w:t>Horeus</w:t>
      </w:r>
      <w:r/>
    </w:p>
    <w:p>
      <w:r/>
      <w:r>
        <w:t xml:space="preserve">Habitantes das cavernas do Monte Seir, segundo a tradição. Esses pré-edomitas eram chamados de filhos de Seir (Gn 36.20). Na Bíblia, foram derrotados por Quedorlaomer e seus aliados (14.6). Eles eram governados por chefes (36.29–30) e, por fim, destruídos pelos descendentes de Esaú (Dt 2.12,22).</w:t>
      </w:r>
    </w:p>
    <w:p>
      <w:r/>
      <w:r>
        <w:t xml:space="preserve">A etimologia popular e bíblica de "horeu" tem sido contestada desde a descoberta dos hurritas (curitas) como predecessores étnicos de muitas tribos do Oriente Próximo. Os hurritas eram um povo não semita das montanhas. Por volta do segundo milênio a.C., eles migraram para o norte e nordeste da Mesopotâmia, e mais tarde se moveram para as regiões da Síria e Palestina. Como a língua hurrita era prevalente na área ocidental do Jordão, e já que foneticamente "horita" é o equivalente hebraico do AT ao extrabíblico "hurrita", vários estudiosos e tradutores substituíram "hurrita" por "horita" (ou horeus). Muitos equipararam os heveus, que faziam parte do grupo linguístico e cultural hurrita, aos horeus. Esses críticos assumiram uma corrupção textual precoce do </w:t>
      </w:r>
      <w:r>
        <w:rPr>
          <w:i/>
        </w:rPr>
        <w:t>r(esh)</w:t>
      </w:r>
      <w:r>
        <w:t xml:space="preserve"> em ho</w:t>
      </w:r>
      <w:r>
        <w:rPr>
          <w:i/>
        </w:rPr>
        <w:t>r</w:t>
      </w:r>
      <w:r>
        <w:t xml:space="preserve">ita para </w:t>
      </w:r>
      <w:r>
        <w:rPr>
          <w:i/>
        </w:rPr>
        <w:t>w(aw)</w:t>
      </w:r>
      <w:r>
        <w:t xml:space="preserve"> em hi</w:t>
      </w:r>
      <w:r>
        <w:rPr>
          <w:i/>
        </w:rPr>
        <w:t>v</w:t>
      </w:r>
      <w:r>
        <w:t xml:space="preserve">ita. Um certo Zibeão é chamado de horita em Gn 36.20–30, enquanto no versículo 2 o homem é chamado de heveu. A Septuaginta de Josué 9.7 e Gênesis 34.2 lê "horita" em vez de "heveu" como no Texto Massorético. Alguns manuscritos da Septuaginta leem "hitita" para o "heveu" do Texto Massorético (Js 11.3, Jz 3.3). Em Gênesis 36.2, os manuscritos hebraicos existentes erroneamente leem "heveu" por "horita". Parece que as referências do AT não se encaixam nos hurritas, nem os nomes pessoais dos horeus correspondem a exemplos hurritas (Gn 36.20–30). Eles parecem, em vez disso, ser semitas. Os horeus eram da Transjordânia e foram os predecessores dos edomitas (14.6). Referências posteriores aos horeus podem ser aos horeus ocidentais, que talvez fossem hurritas (Is 17.9) e não semitas, mas bastante distintos dos predecessores dos edomitas, os horeus orientais. O hebraico de Gênesis 34.2 e Josué 9.7 pode ser de uma família diferente de manuscritos daqueles usados pelos tradutores da Septuaginta, preservando suas próprias tradições étnicas. Parece melhor pensar tanto nos heveus quanto nos horeus como grupos étnicos conectados aos hurritas por língua e cultura.</w:t>
      </w:r>
    </w:p>
    <w:p>
      <w:r/>
      <w:r>
        <w:rPr>
          <w:i/>
        </w:rPr>
        <w:t>Veja também</w:t>
      </w:r>
      <w:r>
        <w:t xml:space="preserve"> Hurritas; Hivitas.</w:t>
      </w:r>
      <w:r/>
      <w:r/>
    </w:p>
    <w:p>
      <w:r/>
    </w:p>
    <w:p>
      <w:pPr>
        <w:pStyle w:val="Heading2"/>
      </w:pPr>
      <w:r>
        <w:t>Hor-Hagidgade</w:t>
      </w:r>
      <w:r/>
    </w:p>
    <w:p>
      <w:r/>
      <w:r>
        <w:t xml:space="preserve">Uma tradução literal traduz como Hor-Hagidgade. Local de acampamento dos israelitas durante suas peregrinações no deserto (Nm 33.32–33). Pode ser o Gudgodá de Deuteronômio 10.7, e foi identificado com Wadi Ghadaghed.</w:t>
      </w:r>
    </w:p>
    <w:p>
      <w:r/>
      <w:r>
        <w:rPr>
          <w:i/>
        </w:rPr>
        <w:t>Veja também</w:t>
      </w:r>
      <w:r>
        <w:t xml:space="preserve"> Peregrinações no deserto.</w:t>
      </w:r>
      <w:r/>
      <w:r/>
    </w:p>
    <w:p>
      <w:r/>
    </w:p>
    <w:p>
      <w:pPr>
        <w:pStyle w:val="Heading2"/>
      </w:pPr>
      <w:r>
        <w:t>Hori</w:t>
      </w:r>
      <w:r/>
    </w:p>
    <w:p>
      <w:r/>
      <w:r>
        <w:t xml:space="preserve">1. Primeiro filho de Lotã. Lotã foi o fundador de um subclã horita em Edom (Gn 36.22; 1Cr 1.39).</w:t>
      </w:r>
    </w:p>
    <w:p>
      <w:r/>
      <w:r>
        <w:t xml:space="preserve">2. Pai de Safate e membro da tribo de Simeão. Safate foi um dos 12 espiões (Nm 13.5).</w:t>
      </w:r>
      <w:r/>
      <w:r/>
    </w:p>
    <w:p>
      <w:r/>
    </w:p>
    <w:p>
      <w:pPr>
        <w:pStyle w:val="Heading2"/>
      </w:pPr>
      <w:r>
        <w:t>Horma</w:t>
      </w:r>
      <w:r/>
    </w:p>
    <w:p>
      <w:r/>
      <w:r>
        <w:t>Uma cidade próxima a Berseba, no Neguebe. Estava na fronteira das tribos de Judá e Simeão.</w:t>
      </w:r>
    </w:p>
    <w:p>
      <w:r/>
      <w:r>
        <w:t xml:space="preserve">No início, era um assentamento cananeu. Depois pertenceu à tribo de Judá e, então, à tribo de Simeão (Js 15.30; 19.4,9). Na época em que Israel teve seus primeiros reis, Judá controlava essa área novamente (1Sm 30.30).</w:t>
      </w:r>
    </w:p>
    <w:p>
      <w:r/>
      <w:r>
        <w:t xml:space="preserve">O nome cananeu "Zephath" mudou para "Horma" quando os hebreus o conquistaram pela primeira vez (Jz 1.17). Horma tornou-se leal a Davi durante sua disputa contínua com o Rei Saul. Davi recompensou a cidade enviando-lhe alguns dos despojos de guerra de Ziclague (1Sm 30).</w:t>
      </w:r>
    </w:p>
    <w:p>
      <w:r/>
      <w:r>
        <w:t xml:space="preserve">Josué 15.30 descreve Horma como estando ao sul, perto de Kesil e Ziclague. Mas sua localização exata permanece desconhecida. A partir da referência em Números 14.45, pode estar ao sul de Cades-Barneia. É aqui que os israelitas passaram grande parte do período no deserto.</w:t>
      </w:r>
      <w:r/>
      <w:r/>
    </w:p>
    <w:p>
      <w:r/>
    </w:p>
    <w:p>
      <w:pPr>
        <w:pStyle w:val="Heading2"/>
      </w:pPr>
      <w:r>
        <w:t>Horonaim</w:t>
      </w:r>
      <w:r/>
    </w:p>
    <w:p>
      <w:r/>
      <w:r>
        <w:t xml:space="preserve">Assentamento moabita de localização incerta, mencionado em oráculos proféticos contra Moabe (Is 15.5; Jr 48.3–5,34). Mais tarde, passou para o controle do rei hasmoneu Alexandre Janeu. Posteriormente, João Hircano devolveu-o a Aretas, o rei nabateu (Flávio Josefo, </w:t>
      </w:r>
      <w:r>
        <w:rPr>
          <w:i/>
        </w:rPr>
        <w:t>Antiguidades Judaicas</w:t>
      </w:r>
      <w:r>
        <w:t xml:space="preserve"> 13.15.4; 14.1.4).</w:t>
      </w:r>
      <w:r/>
      <w:r/>
    </w:p>
    <w:p>
      <w:r/>
    </w:p>
    <w:p>
      <w:pPr>
        <w:pStyle w:val="Heading2"/>
      </w:pPr>
      <w:r>
        <w:t>Horonita</w:t>
      </w:r>
      <w:r/>
    </w:p>
    <w:p>
      <w:r/>
      <w:r>
        <w:t xml:space="preserve">Referência à residência ou local de nascimento de Sambalate, que se opôs ao programa de restauração de Neemias (Ne 2.10,19; 13.28). O nome provavelmente deriva das duas cidades de Bete-Horom, a Alta e a Baixa.</w:t>
      </w:r>
      <w:r/>
      <w:r/>
    </w:p>
    <w:p>
      <w:r/>
    </w:p>
    <w:p>
      <w:pPr>
        <w:pStyle w:val="Heading2"/>
      </w:pPr>
      <w:r>
        <w:t>Hortelã</w:t>
      </w:r>
      <w:r/>
    </w:p>
    <w:p>
      <w:r/>
      <w:r>
        <w:t>Hortelã refere-se a várias plantas com folhas aromáticas que as pessoas usam para temperar alimentos. Muitos tipos de hortelã crescem em Israel e nas áreas circundantes, mas a hortelã-brava (</w:t>
      </w:r>
      <w:r>
        <w:rPr>
          <w:i/>
        </w:rPr>
        <w:t>Mentha longifolia</w:t>
      </w:r>
      <w:r>
        <w:t xml:space="preserve">) é provavelmente a mencionada em Mateus 23.23 e Lucas 11.42.</w:t>
      </w:r>
    </w:p>
    <w:p>
      <w:r/>
      <w:r>
        <w:t>Os antigos hebreus, gregos e romanos usavam hortelã para diversos fins. Eles a adicionavam como aromatizante em alimentos, utilizavam-na na medicina para aliviar gases e desconforto estomacal, e a incluíam como tempero na culinária.</w:t>
      </w:r>
      <w:r/>
      <w:r/>
    </w:p>
    <w:p>
      <w:r/>
    </w:p>
    <w:p>
      <w:pPr>
        <w:pStyle w:val="Heading2"/>
      </w:pPr>
      <w:r>
        <w:t>Hórus</w:t>
      </w:r>
      <w:r/>
    </w:p>
    <w:p>
      <w:r/>
      <w:r>
        <w:rPr>
          <w:i/>
        </w:rPr>
        <w:t>Veja</w:t>
      </w:r>
      <w:r>
        <w:t xml:space="preserve"> Egito, Egípcio (religião).</w:t>
      </w:r>
      <w:r/>
      <w:r/>
    </w:p>
    <w:p>
      <w:r/>
    </w:p>
    <w:p>
      <w:pPr>
        <w:pStyle w:val="Heading2"/>
      </w:pPr>
      <w:r>
        <w:t>Hosa (lugar)</w:t>
      </w:r>
      <w:r/>
    </w:p>
    <w:p>
      <w:r/>
      <w:r>
        <w:t xml:space="preserve">Cidade ao sul de Tiro, na fronteira de Aser (Js 19.29).</w:t>
      </w:r>
      <w:r/>
      <w:r/>
    </w:p>
    <w:p>
      <w:r/>
    </w:p>
    <w:p>
      <w:pPr>
        <w:pStyle w:val="Heading2"/>
      </w:pPr>
      <w:r>
        <w:t>Hosa (Pessoa)</w:t>
      </w:r>
      <w:r/>
    </w:p>
    <w:p>
      <w:r/>
      <w:r>
        <w:t xml:space="preserve">Levita merarita que guardava o portão da tenda onde a arca sagrada era mantida (1Cr 16.38) quando Davi a trouxe para Jerusalém. Suas responsabilidades de porteiro foram compartilhadas por seus filhos (26.10–16).</w:t>
      </w:r>
      <w:r/>
      <w:r/>
    </w:p>
    <w:p>
      <w:r/>
    </w:p>
    <w:p>
      <w:pPr>
        <w:pStyle w:val="Heading2"/>
      </w:pPr>
      <w:r>
        <w:t>Hosaías</w:t>
      </w:r>
      <w:r/>
    </w:p>
    <w:p>
      <w:r/>
      <w:r>
        <w:t xml:space="preserve">1. Príncipe de Judá que liderou um grupo de príncipes em procissão na dedicação dos muros de Jerusalém após serem reconstruídos (Ne 12.32).</w:t>
      </w:r>
    </w:p>
    <w:p>
      <w:r/>
      <w:r>
        <w:t xml:space="preserve">2. Pai de Azarias (Jr 42.1; 43.2). Azarias foi um líder do povo de Judá após a queda de Jerusalém.</w:t>
      </w:r>
      <w:r/>
      <w:r/>
    </w:p>
    <w:p>
      <w:r/>
    </w:p>
    <w:p>
      <w:pPr>
        <w:pStyle w:val="Heading2"/>
      </w:pPr>
      <w:r>
        <w:t>Hosama</w:t>
      </w:r>
      <w:r/>
    </w:p>
    <w:p>
      <w:r/>
      <w:r>
        <w:t xml:space="preserve">Descendente de Jeconias (1Cr 3.18).</w:t>
      </w:r>
      <w:r/>
      <w:r/>
    </w:p>
    <w:p>
      <w:r/>
    </w:p>
    <w:p>
      <w:pPr>
        <w:pStyle w:val="Heading2"/>
      </w:pPr>
      <w:r>
        <w:t>Hosana</w:t>
      </w:r>
      <w:r/>
    </w:p>
    <w:p>
      <w:r/>
      <w:r>
        <w:t xml:space="preserve">Uma expressão hebraica que significa "Salva-nos". Vem do Salmo 118.25: "Salva-nos, ó Senhor, salva-nos".</w:t>
      </w:r>
    </w:p>
    <w:p>
      <w:r/>
      <w:r>
        <w:t xml:space="preserve">Salmo 118 é uma declaração de confiança na ajuda do Senhor. As pessoas recitam isso quando precisam. O salmo inteiro fazia parte de uma canção mais longa chamada Hallel. As pessoas cantavam isso em dias importantes. O versículo 25 era usado na Festa Judaica dos Tabernáculos ou tendas. Quando este versículo era lido, as pessoas agitavam ramos de murta, salgueiro e palmeiras. As pessoas também podem ter agitado ramos em outras ocasiões como uma forma de demonstrar alegria. Isso ocorre em 2 Macabeus 10.6–7, em uma cerimônia para tornar o templo sagrado novamente após ter sido mal utilizado.</w:t>
      </w:r>
    </w:p>
    <w:p>
      <w:r/>
      <w:r>
        <w:t xml:space="preserve">A multidão acolheu Jesus em Jerusalém gritando “Hosana” (Mt 21.9; Mc 11.9–10; Jo 12.13). Então eles disseram: “Que Deus abençoe aquele que vem em nome de Deus, o Senhor!” (Salmo 118.26). Isso significa que a multidão estava saudando Jesus como o Messias (o eleito de Deus).</w:t>
      </w:r>
    </w:p>
    <w:p>
      <w:r/>
      <w:r>
        <w:t>Mesmo antes do tempo de Jesus, as pessoas acreditavam que a frase “Deus abençoe aquele que vem em nome de Deus, o Senhor” se referia ao Messias. É possível que a palavra “Hosana” por si só tivesse um significado relacionado ao Messias.</w:t>
      </w:r>
    </w:p>
    <w:p>
      <w:r/>
      <w:r>
        <w:t xml:space="preserve">Outras coisas que as pessoas disseram quando Jesus entrou em Jerusalém apoiam essa ideia. Em Mateus 21.9, Jesus é chamado de “Filho de Davi”. Em Marcos 11.10, há menção sobre “o Reino de Davi, o nosso pai, o Reino que está vindo”. Em João 12.13, Jesus é chamado de “o Rei de Israel”. Todas essas palavras sugerem que Jesus é o Messias.</w:t>
      </w:r>
    </w:p>
    <w:p>
      <w:r/>
      <w:r>
        <w:t>Não precisamos pensar que, ao gritar "Hosana", as pessoas estavam pensando em serem libertadas de seus governantes. Provavelmente, elas não sabiam como Jesus as salvaria. O máximo que podemos dizer é que acreditavam que Jesus foi enviado por Deus para salvá-las. Se não houvesse algo em seu louvor que Jesus visse como uma boa adoração, provavelmente ele não a teria aceitado. Somente mais tarde, quando ele morreu e voltou à vida, as pessoas entenderiam o que realmente significava Jesus ser o Messias.</w:t>
      </w:r>
    </w:p>
    <w:p>
      <w:r/>
      <w:r>
        <w:rPr>
          <w:i/>
        </w:rPr>
        <w:t>Consulte também</w:t>
      </w:r>
      <w:r>
        <w:t xml:space="preserve"> Hallel; Aleluia; Messias.</w:t>
      </w:r>
      <w:r/>
      <w:r/>
    </w:p>
    <w:p>
      <w:r/>
    </w:p>
    <w:p>
      <w:pPr>
        <w:pStyle w:val="Heading2"/>
      </w:pPr>
      <w:r>
        <w:t>Hospitalidade</w:t>
      </w:r>
      <w:r/>
    </w:p>
    <w:p>
      <w:r/>
      <w:r>
        <w:t>Conceito bíblico muitas vezes usado com os termos “convidado”, “estranho” e “peregrino”. É útil limitar o significado de “hospitalidade” à benevolência feita aos que estão fora do círculo normal de amigos, como está implícito no significado literal da palavra grega que significa “amor de estranhos”. Embora o conceito seja completamente endossado na Bíblia, ele é claramente encontrado nas civilizações não bíblicas, especialmente entre os povos nômades, onde obrigações definidas de fornecer comida, abrigo e proteção são reconhecidas.</w:t>
      </w:r>
    </w:p>
    <w:p>
      <w:r/>
      <w:r>
        <w:t xml:space="preserve">O exercício normal de hospitalidade no AT pode ser visto nos exemplos de Abraão e os três visitantes (Gn 18.2–8,16), a recepção de Labão do servo de Abraão (24.15–61) e o tratamento de Manoá ao anjo (Jz 13.15). Mas também há casos em que o anfitrião se sentiu compelido a tomar medidas extremas para proteger seu convidado, até mesmo para o dano de sua própria família (Gn 19.1–8; Jz 19.14–24). A hospitalidade da família Sunamita também é digna de nota, embora Eliseu não fosse estranho para eles (2Rs 4.10).</w:t>
      </w:r>
    </w:p>
    <w:p>
      <w:r/>
      <w:r>
        <w:t xml:space="preserve">De acordo com o NT, Jesus confiava na prática geral da hospitalidade ao enviar os discípulos (Lc 10.7), bem como em suas próprias viagens. Como o evangelho era espalhado por missionários viajantes, os cristãos eram elogiados por entretê-los em suas casas (Hb 13.2; 1Pe 4.9; 3Jo 1.5–8). Os líderes da Igreja não devem se isentar deste ministério (1Tm 3.2; Tt 1.8); fazer isso é motivo para julgamento (Mt 25.43–46).</w:t>
      </w:r>
    </w:p>
    <w:p>
      <w:r/>
      <w:r>
        <w:rPr>
          <w:i/>
        </w:rPr>
        <w:t>Ver também</w:t>
      </w:r>
      <w:r>
        <w:t xml:space="preserve"> Estrangeiro.</w:t>
      </w:r>
      <w:r/>
      <w:r/>
    </w:p>
    <w:p>
      <w:r/>
    </w:p>
    <w:p>
      <w:pPr>
        <w:pStyle w:val="Heading2"/>
      </w:pPr>
      <w:r>
        <w:t>Hoste, Hostes do céu</w:t>
      </w:r>
      <w:r/>
    </w:p>
    <w:p>
      <w:r/>
      <w:r>
        <w:t xml:space="preserve">Expressões hebraicas encontradas frequentemente no Antigo Testamento. Essas expressões significam literalmente “exército” e “exército dos céus”. “Hoste” é basicamente um termo militar, ocorrendo quase 500 vezes no Antigo Testamento. Pode significar “exército” (2 Reis 18.17), “anjos”, “corpos celestes”, ou “criação”.</w:t>
      </w:r>
    </w:p>
    <w:p>
      <w:r/>
      <w:r>
        <w:t xml:space="preserve">A frase “exército do céu” tem várias aplicações na Bíblia. Escritores antigos às vezes se referiam simbolicamente ao sol, à lua e às estrelas como um exército (Deuteronômio 4.19; Juízes 5.20). Nos cultos astrológicos da antiguidade, acreditava-se que corpos celestes eram animados por espíritos e, assim, constituíam um exército vivo que controlava o destino celestial. A adoração ao exército do céu foi uma das primeiras formas de idolatria. Era comum entre os israelitas em seus tempos de regressão do serviço a Deus (Jeremias 19.13; Atos 7.42). Embora advertidos contra tais crenças pagãs (Deuteronômio 4.19; 17.3), os israelitas caíram na prática de adorar corpos celestes. Isso aconteceu particularmente durante os períodos assírio e babilônico (2 Reis 17.16; 21.3–5; 2 Crônicas 33.3–5; Jeremias 8.2; Sofonias 1.5). O corretivo para essa prática pagã é a crença no Senhor como o Criador do céu e da terra. O Senhor é o Todo-poderoso, aquele que reuniu os corpos celestes ao seu comando e os ordenou para desempenhar uma função especial (Gênesis 1.14–19; 2.1; Neemias 9.6; Salmos 33.6; 103.21; 148.2; Isaías 40.26; 45.12).</w:t>
      </w:r>
    </w:p>
    <w:p>
      <w:r/>
      <w:r>
        <w:t xml:space="preserve">Deus é frequentemente chamado de "o Senhor Deus dos exércitos", ou seja, dos exércitos celestiais (Jeremias 5.14; 38.17; 44.7; Oséias 12.5). O exército celestial inclui anjos ou mensageiros que estão associados ao trabalho do Senhor no céu e na terra. Deus preside um conselho celestial composto por anjos ou "filhos de Deus" (Gênesis 1.26; 1 Reis 22.19; Jó 1.6; Salmo 82; Isaías 6). Mensageiros são enviados do conselho do Senhor para cumprir seu propósito (Gênesis 28.12–15; Lucas 2.13).</w:t>
      </w:r>
    </w:p>
    <w:p>
      <w:r/>
      <w:r>
        <w:t xml:space="preserve">Embora os exércitos sejam às vezes entendidos como as estrelas ou anjos, as tribos de Israel também são chamadas de “o exército do Senhor”. O “exército do céu” em Daniel 8.10–11 parece ser uma linguagem figurativa referindo-se a Israel, “o povo santo” e Deus, o Rei de Israel, é chamado de “o Príncipe do exército”.</w:t>
      </w:r>
    </w:p>
    <w:p>
      <w:r/>
      <w:r>
        <w:t xml:space="preserve">As palavras gregas traduzidas como “hoste” ocorrem apenas duas vezes no Novo Testamento (Lucas 2.13; Atos 7.42). “Senhor dos Exércitos” é usado por Paulo e Tiago como um título para o Senhor (Romanos 9.29; Tiago 5.4). O termo expressa o poder soberano e a majestade de Deus na história, mas a identificação precisa dos “exércitos” que estão sob seu comando é incerta.</w:t>
      </w:r>
    </w:p>
    <w:p>
      <w:r/>
      <w:r>
        <w:rPr>
          <w:i/>
        </w:rPr>
        <w:t>Veja também</w:t>
      </w:r>
      <w:r>
        <w:t xml:space="preserve"> Senhor dos Exércitos.</w:t>
      </w:r>
      <w:r/>
      <w:r/>
    </w:p>
    <w:p>
      <w:r/>
    </w:p>
    <w:p>
      <w:pPr>
        <w:pStyle w:val="Heading2"/>
      </w:pPr>
      <w:r>
        <w:t>Hotão</w:t>
      </w:r>
      <w:r/>
    </w:p>
    <w:p>
      <w:pPr>
        <w:pStyle w:val="ListNumber"/>
        <w:numPr>
          <w:ilvl w:val="0"/>
          <w:numId w:val="307"/>
        </w:numPr>
      </w:pPr>
      <w:r/>
      <w:r>
        <w:t xml:space="preserve">Outra forma de Helém em 1 Crônicas 7.32. </w:t>
      </w:r>
      <w:r>
        <w:rPr>
          <w:i/>
        </w:rPr>
        <w:t>Veja</w:t>
      </w:r>
      <w:r>
        <w:t xml:space="preserve"> Helém #1.</w:t>
      </w:r>
    </w:p>
    <w:p>
      <w:pPr>
        <w:pStyle w:val="ListNumber"/>
      </w:pPr>
      <w:r/>
      <w:r>
        <w:t xml:space="preserve">Pai de Sama e Jeiel. Sama e Jeiel foram dois dos valentes de Davi (1Cr 11.44).</w:t>
      </w:r>
      <w:r/>
      <w:r/>
    </w:p>
    <w:p>
      <w:r/>
    </w:p>
    <w:p>
      <w:pPr>
        <w:pStyle w:val="Heading2"/>
      </w:pPr>
      <w:r>
        <w:t>Hotir</w:t>
      </w:r>
      <w:r/>
    </w:p>
    <w:p>
      <w:r/>
      <w:r>
        <w:t xml:space="preserve">Levita e chefe da 21ª das 24 divisões de sacerdotes para o serviço do santuário, formadas durante o reinado de Davi (1Cr 25.4,28).</w:t>
      </w:r>
      <w:r/>
      <w:r/>
    </w:p>
    <w:p>
      <w:r/>
    </w:p>
    <w:p>
      <w:pPr>
        <w:pStyle w:val="Heading2"/>
      </w:pPr>
      <w:r>
        <w:t>Hozai</w:t>
      </w:r>
      <w:r/>
    </w:p>
    <w:p>
      <w:r/>
      <w:r>
        <w:t xml:space="preserve">Autor de anais que descrevem a vida de Manassés, rei de Judá, e incluídos nas “Crônicas dos Videntes” (2Cr 33.18–19). A Septuaginta traduz Hozai como “videntes”, o que é preferível por muitos comentaristas. É dessa forma que praticamente todas as Bíblias em português traduzem, colocando o termo "videntes".</w:t>
      </w:r>
      <w:r/>
      <w:r/>
    </w:p>
    <w:p>
      <w:r/>
    </w:p>
    <w:p>
      <w:pPr>
        <w:pStyle w:val="Heading2"/>
      </w:pPr>
      <w:r>
        <w:t>Hucoque</w:t>
      </w:r>
      <w:r/>
    </w:p>
    <w:p>
      <w:pPr>
        <w:pStyle w:val="ListNumber"/>
        <w:numPr>
          <w:ilvl w:val="0"/>
          <w:numId w:val="308"/>
        </w:numPr>
      </w:pPr>
      <w:r/>
      <w:r>
        <w:t xml:space="preserve">Cidade próxima à fronteira de Naftali e Zebulom, listada ao lado de Aznote-Tabor (Js 19.34). Foi identificada com Yaquaq, a noroeste de Genesaré.</w:t>
      </w:r>
    </w:p>
    <w:p>
      <w:pPr>
        <w:pStyle w:val="ListNumber"/>
      </w:pPr>
      <w:r/>
      <w:r>
        <w:t xml:space="preserve">Forma alternativa da cidade pertencente à tribo de Aser, chamada Helcate (1Cr 6.75</w:t>
      </w:r>
      <w:r>
        <w:t xml:space="preserve">). </w:t>
        <w:br/>
        <w:br/>
      </w:r>
      <w:r>
        <w:rPr>
          <w:i/>
        </w:rPr>
        <w:t>Veja</w:t>
      </w:r>
      <w:r>
        <w:t xml:space="preserve"> Helcate.</w:t>
      </w:r>
      <w:r/>
      <w:r/>
    </w:p>
    <w:p>
      <w:r/>
    </w:p>
    <w:p>
      <w:pPr>
        <w:pStyle w:val="Heading2"/>
      </w:pPr>
      <w:r>
        <w:t>Hufã, hufamita</w:t>
      </w:r>
      <w:r/>
    </w:p>
    <w:p>
      <w:r/>
      <w:r>
        <w:t xml:space="preserve">Benjamita e o fundador da família hufamita (Nm 26.39); ele talvez possa ser identificado com Hupim (Gn 46.21; 1Cr 7.12,15) e Hurão (1Cr 8.5).</w:t>
      </w:r>
    </w:p>
    <w:p>
      <w:r/>
      <w:r>
        <w:rPr>
          <w:i/>
        </w:rPr>
        <w:t>Veja também</w:t>
      </w:r>
      <w:r>
        <w:t xml:space="preserve"> Hupim; Hurão #1.</w:t>
      </w:r>
      <w:r/>
      <w:r/>
    </w:p>
    <w:p>
      <w:r/>
    </w:p>
    <w:p>
      <w:pPr>
        <w:pStyle w:val="Heading2"/>
      </w:pPr>
      <w:r>
        <w:t>Hul</w:t>
      </w:r>
      <w:r/>
    </w:p>
    <w:p>
      <w:r/>
      <w:r>
        <w:t xml:space="preserve">Filho de Arã e neto de Sem (Gn 10.23; 1Cr 1.17).</w:t>
      </w:r>
      <w:r/>
      <w:r/>
    </w:p>
    <w:p>
      <w:r/>
    </w:p>
    <w:p>
      <w:pPr>
        <w:pStyle w:val="Heading2"/>
      </w:pPr>
      <w:r>
        <w:t>Hulda</w:t>
      </w:r>
      <w:r/>
    </w:p>
    <w:p>
      <w:r/>
      <w:r>
        <w:t xml:space="preserve">Profetisa que vivia em Jerusalém; contemporânea dos profetas Jeremias e Sofonias. Hulda é apresentada como a esposa de Salum, o guardião das vestimentas na corte do rei Josias (2Rs 22.14; 2Cr 34.22). Josias enviou seus oficiais para pedir o conselho de Hulda sobre o livro da lei mosaica que havia sido encontrado durante a reforma do templo. Ela profetizou que um desastre atingiria a nação (2Rs 22.16), mas que Josias seria poupado porque ele era penitente e havia se humilhado diante do Senhor (vv. 18–19). Ela declarou que a destruição viria após sua morte e que ele seria sepultado em paz (v. 20). Embora Josias tenha morrido mais tarde em batalha, ele foi devidamente sepultado (23.30), evitando a indignidade de tornar-se presa dos animais carniceiros. Foi após receber o conselho de Hulda que Josias realizou sua reforma religiosa (2Cr 35.1–25).</w:t>
      </w:r>
      <w:r/>
      <w:r/>
    </w:p>
    <w:p>
      <w:r/>
    </w:p>
    <w:p>
      <w:pPr>
        <w:pStyle w:val="Heading2"/>
      </w:pPr>
      <w:r>
        <w:t>Humildade</w:t>
      </w:r>
      <w:r/>
    </w:p>
    <w:p>
      <w:r/>
      <w:r>
        <w:t>Uma condição de modéstia ou aflição em que se experimenta uma perda de poder e prestígio. Fora da fé bíblica, a humildade neste sentido não seria geralmente considerada uma virtude. Dentro do contexto da tradição judaico-cristã, no entanto, a humildade é considerada a atitude adequada dos seres humanos em relação a seu Criador. A humildade é uma consciência grata e espontânea de que a vida é um presente, manifestando-se como um reconhecimento sincero e despretensioso da dependência absoluta de Deus.</w:t>
      </w:r>
    </w:p>
    <w:p>
      <w:r/>
      <w:r>
        <w:t xml:space="preserve">Na literatura bíblica, não há uma distinção clara entre humildade e mansidão ou paciência. Nos estágios iniciais da história de Israel, os humildes foram identificados como os pobres, os aflitos e os impotentes. O Senhor livra os humildes, mas derruba os orgulhosos (1Sm 2.7; 2Sm 22.28). Diante do poder e glória de Deus, o patriarca Abraão confessou que ele era apenas pó e cinzas (Gn 18.27). Israel começou como uma nação submetida à escravidão e se reconhecia como um povo escolhido não por causa da força numérica ou riqueza material, mas por causa do amor de Deus (Dt 7.7–8). Ao atribuir a fonte de toda a riqueza e poder ao Senhor, essas duas principais fontes de orgulho e arrogância humanos são controladas (cf. Jr 9.23–24).</w:t>
      </w:r>
    </w:p>
    <w:p>
      <w:r/>
      <w:r>
        <w:t xml:space="preserve">Os pobres humildes são o interesse constante do Senhor (Êx 23.6,11; Dt 15.4,7). Consequentemente, a humildade dos pobres tornou-se o símbolo do justo temente a Deus (Nm 12.3). No desenvolvimento do conceito de humildade no AT, a humildade é quase igualada com justiça e é identificada, juntamente com justiça e misericórdia, como a exigência de Deus (Mq 6.8). Nos Salmos especialmente, “os aflitos” é quase um termo técnico para os justos (Sl 22.26; 25.9; 147.6).</w:t>
      </w:r>
    </w:p>
    <w:p>
      <w:r/>
      <w:r>
        <w:t xml:space="preserve">Além disso, a humildade é a resposta apropriada do pecador na presença da santidade de Deus. O profeta Isaías, confrontado pela glória de Deus no templo, clamou: “Minha destruição está selada, pois sou um homem pecador” (Is 6.5). Assim, a humildade tornou-se mais um traço de caráter do que um termo que refletia um estado de pobreza material ou aflição. Tornou-se um conceito reflexivo da essência da piedade e devoção esperada de todas as pessoas que têm Deus como seu Senhor.</w:t>
      </w:r>
    </w:p>
    <w:p>
      <w:r/>
      <w:r>
        <w:t xml:space="preserve">Apenas raramente no NT a humildade refere-se a uma condição objetiva de pobreza, aflição ou opressão. O padrão de humildade é desenvolvido em conexão com Jesus como Messias. O ideal religioso de humildade que o AT atribuiu ao Rei que viria certamente aplicava-se a Jesus (Zc 9.9; cf. Mt 21.4–5). Como Filho de Deus, Jesus não pensou em si mesmo, mas viveu uma vida de obediência e confiança em Deus, o Pai. O apóstolo Paulo atribuiu ao Filho encarnado de Deus um autoesvaziamento pelo qual ele “se humilhou” e assumiu a forma de um servo (Fp 2.5–8). O caráter de Jesus não exibiu orgulho ou arrogância.</w:t>
      </w:r>
    </w:p>
    <w:p>
      <w:r/>
      <w:r>
        <w:t xml:space="preserve">Embora ousado diante da hipocrisia e inabalável em sua repudiação da religião pretensiosa, Jesus era “gentil e humilde de coração” (Mt 11.29). Ele poderia, portanto, emitir uma grave advertência contra o desejo de status e repreender abertamente os fariseus por sua violência contra os pobres e oprimidos (Lc 14.11; Mt 23.12). Ao mesmo tempo, era humilde diante daqueles que ele havia se tornado servo e ajudador (Lc 22.27; Mc 10.45; Mt 20.28). A mais alta dignidade de Jesus e sua disposição de aceitar a cruz em submissão à vontade do Pai são uma só. Então seu ensino sobre a pobreza de espírito soou verdadeiro como um testemunho de sua própria vida. Ele atribuiu toda a glória a seu Pai e viveu em total dependência dele (Jo 5.19; 6.38; 7.15; 8.28,50; 14.10,24). Ao lavar os pés de seus discípulos, ele assumiu o papel de servo sem perder a dignidade ou a autoestima. E ele estabeleceu tal serviço como um modelo de vida que encontra felicidade em preferir os outros a si (Jo 13.1–20; Fp 2.1–4).</w:t>
      </w:r>
    </w:p>
    <w:p>
      <w:r/>
      <w:r>
        <w:t xml:space="preserve">Consequentemente, os discípulos de Jesus também são convocados para uma vida de humildade. Virando as costas ao status, segurança e sucesso, os cristãos buscam uma oportunidade de se realizar ao servir aos outros. Portanto, a humildade é o princípio de vida abrangente pelo qual o amor busca o bem dos outros e, assim, cumpre a lei (cf. Rm 12.10; 13.8–10).</w:t>
      </w:r>
      <w:r/>
      <w:r/>
    </w:p>
    <w:p>
      <w:r/>
    </w:p>
    <w:p>
      <w:pPr>
        <w:pStyle w:val="Heading2"/>
      </w:pPr>
      <w:r>
        <w:t>Hunta</w:t>
      </w:r>
      <w:r/>
    </w:p>
    <w:p>
      <w:r/>
      <w:r>
        <w:t xml:space="preserve">Assentamento nas terras altas da Judeia perto de Hebrom, de acordo com Josué 15.54.</w:t>
      </w:r>
      <w:r/>
      <w:r/>
    </w:p>
    <w:p>
      <w:r/>
    </w:p>
    <w:p>
      <w:pPr>
        <w:pStyle w:val="Heading2"/>
      </w:pPr>
      <w:r>
        <w:t>Hupá</w:t>
      </w:r>
      <w:r/>
    </w:p>
    <w:p>
      <w:r/>
      <w:r>
        <w:t xml:space="preserve">Um dos principais homens designados para supervisionar a 13ª divisão de sacerdotes no tempo de Davi e Salomão (1Cr 24.13).</w:t>
      </w:r>
      <w:r/>
      <w:r/>
    </w:p>
    <w:p>
      <w:r/>
    </w:p>
    <w:p>
      <w:pPr>
        <w:pStyle w:val="Heading2"/>
      </w:pPr>
      <w:r>
        <w:t>Hupim</w:t>
      </w:r>
      <w:r/>
    </w:p>
    <w:p>
      <w:r/>
      <w:r>
        <w:t xml:space="preserve">Talvez o filho de Ir (Iri) e um descendente de Benjamim através da linhagem de Belá (Gn 46.21; 1Cr 7.12,15). Hupim é provavelmente uma grafia alternativa de Hufã, o pai da família hufamita da tribo de Benjamim (Nm 26.39). Sua linhagem exata é difícil de determinar.</w:t>
      </w:r>
      <w:r/>
      <w:r/>
    </w:p>
    <w:p>
      <w:r/>
    </w:p>
    <w:p>
      <w:pPr>
        <w:pStyle w:val="Heading2"/>
      </w:pPr>
      <w:r>
        <w:t>Hur</w:t>
      </w:r>
      <w:r/>
    </w:p>
    <w:p>
      <w:pPr>
        <w:pStyle w:val="ListNumber"/>
        <w:numPr>
          <w:ilvl w:val="0"/>
          <w:numId w:val="309"/>
        </w:numPr>
      </w:pPr>
      <w:r/>
      <w:r>
        <w:t xml:space="preserve">O assistente de Arão que ajudou a levantar as mãos de Moisés até que os amalequitas fossem derrotados em Refidim (Êx 17.8–13). Ele é mencionado novamente como ajudando Arão a vigiar Israel enquanto Moisés estava no Monte Sinai (24.14). Segundo Josefo, Hur era o marido de Miriã, a irmã de Moisés (</w:t>
      </w:r>
      <w:r>
        <w:rPr>
          <w:i/>
        </w:rPr>
        <w:t>Antiguidades</w:t>
      </w:r>
      <w:r>
        <w:t xml:space="preserve"> 3.2.4).</w:t>
      </w:r>
    </w:p>
    <w:p>
      <w:pPr>
        <w:pStyle w:val="ListNumber"/>
      </w:pPr>
      <w:r/>
      <w:r>
        <w:t xml:space="preserve">O quarto dos cinco reis de Midiã que foi morto com Balaão pelos israelitas sob Moisés (Nm 31.8). Ele também é referido como um dos “príncipes de Midiã” e “Seom” (Js 13.21).</w:t>
      </w:r>
    </w:p>
    <w:p>
      <w:pPr>
        <w:pStyle w:val="ListNumber"/>
      </w:pPr>
      <w:r/>
      <w:r>
        <w:t xml:space="preserve">O pai de um dos 12 oficiais que Salomão escolheu para fornecer comida para a casa do rei (1Rs 4.8, "Ben-Hur" na ARC).</w:t>
      </w:r>
    </w:p>
    <w:p>
      <w:pPr>
        <w:pStyle w:val="ListNumber"/>
      </w:pPr>
      <w:r/>
      <w:r>
        <w:t xml:space="preserve">O filho de Calebe e Efrate e avô de Bezalel (1Cr 2.19–20; compare Êx 31.2; 38.22). Alguns intérpretes consideram o Hur mencionado no ponto anterior como o avô de Bezalel. Outros acreditam que o Hur que ajudou Moisés era um homem diferente.</w:t>
      </w:r>
    </w:p>
    <w:p>
      <w:pPr>
        <w:pStyle w:val="ListNumber"/>
      </w:pPr>
      <w:r/>
      <w:r>
        <w:t xml:space="preserve">O pai (ou talvez o nome da família) de Refaías, um líder após o exílio na Babilônia que ajudou Neemias a reconstruir o muro de Jerusalém (Ne 3.9).</w:t>
      </w:r>
      <w:r/>
      <w:r/>
    </w:p>
    <w:p>
      <w:r/>
    </w:p>
    <w:p>
      <w:pPr>
        <w:pStyle w:val="Heading2"/>
      </w:pPr>
      <w:r>
        <w:t>Hurai</w:t>
      </w:r>
      <w:r/>
    </w:p>
    <w:p>
      <w:r/>
      <w:r>
        <w:t xml:space="preserve">Forma alternativa de Hidai em 1 Crônicas 11.32. </w:t>
      </w:r>
      <w:r>
        <w:rPr>
          <w:i/>
        </w:rPr>
        <w:t>Veja</w:t>
      </w:r>
      <w:r>
        <w:t xml:space="preserve"> Hidai.</w:t>
      </w:r>
      <w:r/>
      <w:r/>
    </w:p>
    <w:p>
      <w:r/>
    </w:p>
    <w:p>
      <w:pPr>
        <w:pStyle w:val="Heading2"/>
      </w:pPr>
      <w:r>
        <w:t>Hurão (Hurã)</w:t>
      </w:r>
      <w:r/>
    </w:p>
    <w:p>
      <w:pPr>
        <w:pStyle w:val="ListNumber"/>
        <w:numPr>
          <w:ilvl w:val="0"/>
          <w:numId w:val="310"/>
        </w:numPr>
      </w:pPr>
      <w:r/>
      <w:r>
        <w:t xml:space="preserve">Um filho de Bela da tribo de Benjamim (1Cr 8.5). Ele pode ser a mesma pessoa que Hufã (Nm 26.39). A NTLH usa a grafia Hurã.</w:t>
      </w:r>
    </w:p>
    <w:p>
      <w:pPr>
        <w:pStyle w:val="ListNumber"/>
      </w:pPr>
      <w:r/>
      <w:r>
        <w:t xml:space="preserve">Outra grafia de Hirão, o rei fenício de Tiro que foi aliado de Davi e Salomão. Hirão forneceu materiais para a construção do templo (2Cr 2.3,11–12; 8.2,18; 9.10,21</w:t>
      </w:r>
      <w:r>
        <w:t>).</w:t>
        <w:br/>
      </w:r>
      <w:r>
        <w:rPr>
          <w:i/>
        </w:rPr>
        <w:t>Veja</w:t>
      </w:r>
      <w:r>
        <w:t xml:space="preserve"> Hirão #1.</w:t>
      </w:r>
    </w:p>
    <w:p>
      <w:pPr>
        <w:pStyle w:val="ListNumber"/>
      </w:pPr>
      <w:r/>
      <w:r>
        <w:t xml:space="preserve">Outra grafia de Hirão, um artesão de Tiro que trabalhou no templo de Salomão (2Cr 4.11</w:t>
      </w:r>
      <w:r>
        <w:t>).</w:t>
        <w:br/>
      </w:r>
      <w:r>
        <w:rPr>
          <w:i/>
        </w:rPr>
        <w:t>Veja</w:t>
      </w:r>
      <w:r>
        <w:t xml:space="preserve"> Hirão #2.</w:t>
      </w:r>
      <w:r/>
      <w:r/>
    </w:p>
    <w:p>
      <w:r/>
    </w:p>
    <w:p>
      <w:pPr>
        <w:pStyle w:val="Heading2"/>
      </w:pPr>
      <w:r>
        <w:t>Hurão-Abi</w:t>
      </w:r>
      <w:r/>
    </w:p>
    <w:p>
      <w:r/>
      <w:r>
        <w:t xml:space="preserve">Nome alternativo para Hirão, o artesão do templo de Salomão, em 2 Crônicas 2.13 e 4.16. </w:t>
      </w:r>
      <w:r>
        <w:rPr>
          <w:i/>
        </w:rPr>
        <w:t>Veja</w:t>
      </w:r>
      <w:r>
        <w:t xml:space="preserve"> Hirão #2.</w:t>
      </w:r>
      <w:r/>
      <w:r/>
    </w:p>
    <w:p>
      <w:r/>
    </w:p>
    <w:p>
      <w:pPr>
        <w:pStyle w:val="Heading2"/>
      </w:pPr>
      <w:r>
        <w:t>Huri</w:t>
      </w:r>
      <w:r/>
    </w:p>
    <w:p>
      <w:r/>
      <w:r>
        <w:t xml:space="preserve">O pai de Abiail, da tribo de Gade, que habitava em Gileade, em Basã (1Cr 5.14).</w:t>
      </w:r>
      <w:r/>
      <w:r/>
    </w:p>
    <w:p>
      <w:r/>
    </w:p>
    <w:p>
      <w:pPr>
        <w:pStyle w:val="Heading2"/>
      </w:pPr>
      <w:r>
        <w:t>Hurritas</w:t>
      </w:r>
      <w:r/>
    </w:p>
    <w:p>
      <w:r/>
      <w:r>
        <w:t>Pessoas (também chamadas de mitanianos) que falavam uma língua diferente das semíticas e indo-europeias, mas ainda assim desempenharam um papel cultural significativo no Oriente Próximo durante o segundo milênio a.C., particularmente na transmissão da cultura da Suméria e Babilônia para a Ásia Ocidental e para os heteus. A presença dos hurritas em uma área pode ser inferida pela existência de textos hurritas, pela presença de pessoas com nomes hurritas (ou indo-iranianos, como explicado abaixo) e por declarações em outras literaturas antigas, incluindo o AT.</w:t>
      </w:r>
    </w:p>
    <w:p>
      <w:r/>
      <w:r>
        <w:t>No início do segundo milênio, e até um pouco antes, os hurritas são encontrados nas partes mais ao norte da Mesopotâmia, tendo vindo presumivelmente de ainda mais ao norte. Eles são encontrados no século 18 a.C. em Mari e Alalakh, e nos séculos 15 e 14 a.C. em Nuzi, Ugarit, Alalakh, algumas cidades na Palestina, e especialmente em seu centro político de Mitanni. Durante este último período, seus governantes eram, na verdade, uma aristocracia de origem indo-iraniana, que muitas vezes mantinham seus nomes indo-iranianos, mas que em outros aspectos haviam adotado a língua, religião e cultura geral hurrita, e assim eram, para todos os efeitos práticos, hurritas.</w:t>
      </w:r>
    </w:p>
    <w:p>
      <w:r/>
      <w:r>
        <w:t>A principal questão sobre a presença hurrita é até que ponto eles foram influentes na Palestina, e aqui as evidências não são claras. As cartas de Amarna, escritas pelos reis mitanianos/hurritas e por pequenos reis da Palestina aos faraós egípcios durante o século 14 a.C., referem-se a alguns reis palestinos com nomes hurritas (alguns indo-iranianos), como Abdikhepa de Jerusalém. No entanto, as cartas, escritas em acádio pelos escribas desses reis palestinos, revelam uma fala local cananeia em vez de hurrita. Curiosamente, os egípcios referiam-se à Palestina como a terra dos hurritas, e de fato um faraó afirmou ter capturado 36.000 hurritas lá, mas isso poderia significar habitantes da Palestina em vez de hurritas étnicos. Diante das evidências das cartas de Amarna, é provável que a Palestina fosse apenas nominalmente hurrita.</w:t>
      </w:r>
    </w:p>
    <w:p>
      <w:r/>
      <w:r>
        <w:rPr>
          <w:i/>
        </w:rPr>
        <w:t>Veja também</w:t>
      </w:r>
      <w:r>
        <w:t xml:space="preserve"> Heteus; Heveus; Horeus.</w:t>
      </w:r>
      <w:r/>
      <w:r/>
    </w:p>
    <w:p>
      <w:r/>
    </w:p>
    <w:p>
      <w:pPr>
        <w:pStyle w:val="Heading2"/>
      </w:pPr>
      <w:r>
        <w:t>Husá, Husatitas</w:t>
      </w:r>
      <w:r/>
    </w:p>
    <w:p>
      <w:r/>
      <w:r>
        <w:t xml:space="preserve">Um filho de Ézer (1Cr 4.4) ou possivelmente uma cidade que Ézer fundou. A Bíblia descreve os guerreiros Sibecai e Mebunai como husatitas (2Sm 21.18; 1Cr 11.29; 20.4; 27.11; 2Sm 23.27). Não está claro se este título refere-se à ascendência familiar deles, ao local de onde vieram, ou talvez a ambos.</w:t>
      </w:r>
      <w:r/>
      <w:r/>
    </w:p>
    <w:p>
      <w:r/>
    </w:p>
    <w:p>
      <w:pPr>
        <w:pStyle w:val="Heading2"/>
      </w:pPr>
      <w:r>
        <w:t>Husai</w:t>
      </w:r>
      <w:r/>
    </w:p>
    <w:p>
      <w:r/>
      <w:r>
        <w:t>Husai era amigo e conselheiro do rei Davi. Ele permaneceu leal ao rei Davi quando Absalão, filho de Davi, se rebelou contra ele. O colega conselheiro de Husai, Aitofel, abandonou Davi e juntou-se à rebelião de Absalão.</w:t>
      </w:r>
    </w:p>
    <w:p>
      <w:r/>
      <w:r>
        <w:t>Seguindo as instruções de Davi, Husai fingiu ser leal a Absalão. Isso permitiu que ele enviasse informações secretamente a Davi sobre os planos de Absalão. Aitofel aconselhou Absalão a atacar Davi antes que ele pudesse reunir mais soldados. No entanto, Absalão decidiu seguir o conselho de Husai. O conselho de Husai deu a Davi tempo para escapar através do rio Jordão e, eventualmente, derrotar as forças de Absalão.</w:t>
      </w:r>
    </w:p>
    <w:p>
      <w:r/>
      <w:r>
        <w:t xml:space="preserve">Quando Aitofel viu que Absalão não seguiu seu conselho, ele se enforcou. Ele provavelmente sabia que Absalão perderia a batalha (2Sm 15.32–37; 16.15–17.23).</w:t>
      </w:r>
    </w:p>
    <w:p>
      <w:r/>
      <w:r>
        <w:t xml:space="preserve">Husai pertencia à família dos arquitas de Atarote, uma cidade na fronteira de Efraim e Benjamim (Js 16.2,7).</w:t>
      </w:r>
      <w:r/>
      <w:r/>
    </w:p>
    <w:p>
      <w:r/>
    </w:p>
    <w:p>
      <w:pPr>
        <w:pStyle w:val="Heading2"/>
      </w:pPr>
      <w:r>
        <w:t>Husão</w:t>
      </w:r>
      <w:r/>
    </w:p>
    <w:p>
      <w:r/>
      <w:r>
        <w:t xml:space="preserve">O temanita que sucedeu a Jobabe como rei de Edom (Gn 36.34–35; 1Cr 1.45–46).</w:t>
      </w:r>
      <w:r/>
      <w:r/>
    </w:p>
    <w:p>
      <w:r/>
    </w:p>
    <w:p>
      <w:pPr>
        <w:pStyle w:val="Heading2"/>
      </w:pPr>
      <w:r>
        <w:t>Husim</w:t>
      </w:r>
      <w:r/>
    </w:p>
    <w:p>
      <w:r/>
      <w:r>
        <w:t xml:space="preserve">1. Filho de Dã (Gn 46.23), alternadamente chamado de Suã em Números 26.42, onde é mencionado como o fundador da família suamita.</w:t>
      </w:r>
    </w:p>
    <w:p>
      <w:r/>
      <w:r>
        <w:t xml:space="preserve">2. Descendente benjamita de Aer (1Cr 7.12).</w:t>
      </w:r>
    </w:p>
    <w:p>
      <w:r/>
      <w:r>
        <w:t xml:space="preserve">3. Uma das três esposas de Saaraim, o benjamita (1Cr 8.8–11).</w:t>
      </w:r>
      <w:r/>
      <w:r/>
    </w:p>
    <w:p>
      <w:r/>
    </w:p>
    <w:p>
      <w:pPr>
        <w:pStyle w:val="Heading2"/>
      </w:pPr>
      <w:r>
        <w:t>Huzabe</w:t>
      </w:r>
      <w:r/>
    </w:p>
    <w:p>
      <w:r/>
      <w:r>
        <w:t xml:space="preserve">Palavra hebraica obscura encontrada apenas em Naum 2.7 (ARC). Os estudiosos não têm certeza se a palavra é um verbo que significa "está decretado", um substantivo personificando Nínive ou uma referência a uma rainha assíria. O problema talvez se deva a um erro textual, mas até agora nem a pesquisa textual nem a arqueologia conseguiram resolver a questão.</w:t>
      </w:r>
      <w:r/>
      <w:r/>
    </w:p>
    <w:p>
      <w:r/>
    </w:p>
    <w:p>
      <w:pPr>
        <w:pStyle w:val="Heading2"/>
      </w:pPr>
      <w:r>
        <w:t>Huzote</w:t>
      </w:r>
      <w:r/>
    </w:p>
    <w:p>
      <w:r/>
      <w:r>
        <w:t xml:space="preserve">A grafia usada na versão NTLH para Quiriate-Huzote, uma cidade moabita (Nm 22.39).</w:t>
      </w:r>
    </w:p>
    <w:p>
      <w:r/>
      <w:r>
        <w:rPr>
          <w:i/>
        </w:rPr>
        <w:t>Veja</w:t>
      </w:r>
      <w:r>
        <w:t xml:space="preserve"> Quiriate-Huzote.</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I</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Ibar</w:t>
      </w:r>
      <w:r/>
    </w:p>
    <w:p>
      <w:r/>
      <w:r>
        <w:t xml:space="preserve">Um filho de Davi nascido durante seu reinado em Jerusalém (2Sm 5.15; 1Cr 3.6; 14.5).</w:t>
      </w:r>
      <w:r/>
      <w:r/>
    </w:p>
    <w:p>
      <w:r/>
    </w:p>
    <w:p>
      <w:pPr>
        <w:pStyle w:val="Heading2"/>
      </w:pPr>
      <w:r>
        <w:t>Íbis</w:t>
      </w:r>
      <w:r/>
    </w:p>
    <w:p>
      <w:r/>
      <w:r>
        <w:t xml:space="preserve">O íbis é uma ave pernalta com um bico longo e curvado. Esta ave aquática (nome científico </w:t>
      </w:r>
      <w:r>
        <w:rPr>
          <w:i/>
        </w:rPr>
        <w:t>Threskiornis aethiopica</w:t>
      </w:r>
      <w:r>
        <w:t>) é rara na Terra Santa atualmente, mas pode ter vivido lá durante os tempos bíblicos. Os antigos egípcios consideravam o íbis sagrado para seu deus Thoth (um deus da sabedoria e da escrita). O íbis quase desapareceu do Egito agora porque os pântanos ao longo do Rio Nilo secaram.</w:t>
      </w:r>
    </w:p>
    <w:p>
      <w:r/>
      <w:r>
        <w:t xml:space="preserve">Algumas traduções da Bíblia identificaram a ave em Levítico 11.17 como o íbis, que é classificado como cerimonialmente impuro para comer. A mesma palavra hebraica aparece em Deuteronômio 14.16 e Isaías 34.11, onde a maioria das traduções da Bíblia usa "Corujão" em vez de "íbis". A maioria dos estudiosos da Bíblia hoje prefere a tradução "Grande coruja" ou "Corujão". A NTLH em Deuteronômio 14.16 traduz como íbis, mas em Isaías 34.11 traduz como corvos.</w:t>
      </w:r>
    </w:p>
    <w:p>
      <w:r/>
      <w:r>
        <w:rPr>
          <w:i/>
        </w:rPr>
        <w:t>Veja</w:t>
      </w:r>
      <w:r>
        <w:t xml:space="preserve"> Corujão.</w:t>
      </w:r>
      <w:r/>
      <w:r/>
    </w:p>
    <w:p>
      <w:r/>
    </w:p>
    <w:p>
      <w:pPr>
        <w:pStyle w:val="Heading2"/>
      </w:pPr>
      <w:r>
        <w:t>Ibleão</w:t>
      </w:r>
      <w:r/>
    </w:p>
    <w:p>
      <w:r/>
      <w:r>
        <w:t xml:space="preserve">Cidade no território de Manassés (Js 17.11; Jz 1.27; 2Rs 9.27), possivelmente identificável com Bileão, uma cidade levítica a oeste do rio Jordão entre Samaria e Jizreel (1Cr 6.70). </w:t>
      </w:r>
      <w:r>
        <w:rPr>
          <w:i/>
        </w:rPr>
        <w:t>Veja</w:t>
      </w:r>
      <w:r>
        <w:t xml:space="preserve"> Cidades levíticas.</w:t>
      </w:r>
      <w:r/>
      <w:r/>
    </w:p>
    <w:p>
      <w:r/>
    </w:p>
    <w:p>
      <w:pPr>
        <w:pStyle w:val="Heading2"/>
      </w:pPr>
      <w:r>
        <w:t>Ibneias</w:t>
      </w:r>
      <w:r/>
    </w:p>
    <w:p>
      <w:r/>
      <w:r>
        <w:t xml:space="preserve">Filho de Jeroão, da tribo de Benjamim (1Cr 9.8).</w:t>
      </w:r>
      <w:r/>
      <w:r/>
    </w:p>
    <w:p>
      <w:r/>
    </w:p>
    <w:p>
      <w:pPr>
        <w:pStyle w:val="Heading2"/>
      </w:pPr>
      <w:r>
        <w:t>Ibnijas</w:t>
      </w:r>
      <w:r/>
    </w:p>
    <w:p>
      <w:r/>
      <w:r>
        <w:t xml:space="preserve">Antepassado de Mesulão, da tribo de Benjamim (1Cr 9.8).</w:t>
      </w:r>
      <w:r/>
      <w:r/>
    </w:p>
    <w:p>
      <w:r/>
    </w:p>
    <w:p>
      <w:pPr>
        <w:pStyle w:val="Heading2"/>
      </w:pPr>
      <w:r>
        <w:t>Ibri</w:t>
      </w:r>
      <w:r/>
    </w:p>
    <w:p>
      <w:r/>
      <w:r>
        <w:t xml:space="preserve">Levita merarita e filho de Jaazias, que viveu na época de Davi (1Cr 24.27).</w:t>
      </w:r>
      <w:r/>
      <w:r/>
    </w:p>
    <w:p>
      <w:r/>
    </w:p>
    <w:p>
      <w:pPr>
        <w:pStyle w:val="Heading2"/>
      </w:pPr>
      <w:r>
        <w:t>Ibsã</w:t>
      </w:r>
      <w:r/>
    </w:p>
    <w:p>
      <w:r/>
      <w:r>
        <w:t xml:space="preserve">Juiz que governou Israel, ou parte dele, por sete anos (Jz 12.8–10). Ibsã era natural de Belém, provavelmente de Zebulom, e foi sepultado em sua cidade natal. A tradição judaica identificou Ibsã com Boaz e, consequentemente, entendeu que sua cidade natal era Belém em Judá. Ibsã teve 30 filhos e 30 filhas e era um homem de riqueza e alta posição social.</w:t>
      </w:r>
    </w:p>
    <w:p>
      <w:r/>
      <w:r>
        <w:rPr>
          <w:i/>
        </w:rPr>
        <w:t>Veja também</w:t>
      </w:r>
      <w:r>
        <w:t xml:space="preserve"> Juízes, Livro de.</w:t>
      </w:r>
      <w:r/>
      <w:r/>
    </w:p>
    <w:p>
      <w:r/>
    </w:p>
    <w:p>
      <w:pPr>
        <w:pStyle w:val="Heading2"/>
      </w:pPr>
      <w:r>
        <w:t>Ibsão</w:t>
      </w:r>
      <w:r/>
    </w:p>
    <w:p>
      <w:r/>
      <w:r>
        <w:t xml:space="preserve">Filho de Tolá, da tribo de Issacar (1Cr 7.2).</w:t>
      </w:r>
      <w:r/>
      <w:r/>
    </w:p>
    <w:p>
      <w:r/>
    </w:p>
    <w:p>
      <w:pPr>
        <w:pStyle w:val="Heading2"/>
      </w:pPr>
      <w:r>
        <w:t>Icabô</w:t>
      </w:r>
      <w:r/>
    </w:p>
    <w:p>
      <w:r/>
      <w:r>
        <w:t xml:space="preserve">Nome dado ao filho de Fineias (neto de Eli) para marcar a partida da glória de Israel, após a arca de Deus ter sido capturada pelos filisteus (1Sm 4.19–22; 14.3).</w:t>
      </w:r>
    </w:p>
    <w:p>
      <w:r/>
      <w:r>
        <w:t>Fineias foi morto na batalha de Afeca, ao mesmo tempo em que os filisteus capturaram a arca. Quando a esposa de Fineias soube da tragédia, entrou imediatamente em trabalho de parto, e quando a criança nasceu, ela o chamou de Icabô (que significa "sem glória") para expressar seu desespero.</w:t>
      </w:r>
      <w:r/>
      <w:r/>
    </w:p>
    <w:p>
      <w:r/>
    </w:p>
    <w:p>
      <w:pPr>
        <w:pStyle w:val="Heading2"/>
      </w:pPr>
      <w:r>
        <w:t>Icônio</w:t>
      </w:r>
      <w:r/>
    </w:p>
    <w:p>
      <w:r/>
      <w:r>
        <w:t>Uma cidade na parte sudoeste da Ásia Menor central. Sua localização ficava a cerca de 153 quilômetros da costa do Mediterrâneo. Hoje, Icônio é a cidade turca de Cônia, que também é a capital da província de Cônia.</w:t>
      </w:r>
    </w:p>
    <w:p>
      <w:pPr>
        <w:pStyle w:val="Heading3"/>
      </w:pPr>
      <w:r>
        <w:t>Economia</w:t>
      </w:r>
    </w:p>
    <w:p>
      <w:r/>
      <w:r>
        <w:t>Icônio era um centro agrícola famoso por seus campos de trigo e pomares de damasco e ameixa. Sua localização e clima ideais ajudaram a estabelecer Icônio como um elo importante nas rotas comerciais entre a Síria, Éfeso e Roma.</w:t>
      </w:r>
    </w:p>
    <w:p>
      <w:pPr>
        <w:pStyle w:val="Heading3"/>
      </w:pPr>
      <w:r>
        <w:t>Histórico</w:t>
      </w:r>
    </w:p>
    <w:p>
      <w:r/>
      <w:r>
        <w:t>A origem da cidade é incerta. Um grupo de tribos imigrantes do norte da Grécia, chamado Frígios, a fundou. O historiador grego Xenofonte, que viveu por volta de 428–354 a.C., menciona Icônio. Ele afirma que era uma cidade frígia visitada pelo Rei Ciro. Os habitantes de Icônio falavam a língua frígia, portanto, devem ter considerado que se originaram de lá. O nome de Icônio foi primeiramente Frígio.</w:t>
      </w:r>
    </w:p>
    <w:p>
      <w:r/>
      <w:r>
        <w:t xml:space="preserve">No entanto, um mito posterior atribuiu um significado grego ao nome. Segundo essa lenda, uma grande inundação destrói a humanidade. A vida é restaurada quando Prometeu e Atena sopram vida em figuras humanas. Essas figuras são feitas de lama deixada pelas águas em retirada. A palavra grega para “figura” é </w:t>
      </w:r>
      <w:r>
        <w:rPr>
          <w:i/>
        </w:rPr>
        <w:t>eikon.</w:t>
      </w:r>
      <w:r>
        <w:t xml:space="preserve"> De acordo com a lenda, é daí que Icônio recebe seu nome.</w:t>
      </w:r>
    </w:p>
    <w:p>
      <w:r/>
      <w:r>
        <w:t>No terceiro século a.C., os reis selêucidas da Síria governavam Icônio e promoviam a cultura grega. Os selêucidas rapidamente transformaram Icônio em uma cidade helenística onde se falava grego. Anualmente, dois magistrados nomeados governavam o povo. Mais tarde, os gauleses e os reis do Ponto dominaram Icônio de cerca de 165–63 a.C. No entanto, a cidade manteve seu caráter helenístico até os tempos do Novo Testamento. Em 36 a.C., Marco Antônio entregou a cidade ao rei Amintas. Quando ele morreu em 25 a.C., Icônio se uniu às cidades vizinhas de Listra, Derbe e Antioquia da Pisídia. Essas cidades se tornaram parte da província da Galácia e, posteriormente, foram incorporadas ao Império Romano.</w:t>
      </w:r>
    </w:p>
    <w:p>
      <w:pPr>
        <w:pStyle w:val="Heading3"/>
      </w:pPr>
      <w:r>
        <w:t>Icônio na Bíblia</w:t>
      </w:r>
    </w:p>
    <w:p>
      <w:r/>
      <w:r>
        <w:t xml:space="preserve">O apóstolo Paulo visitou Icônio em sua primeira viagem missionária. Depois que ele deixou Antioquia da Pisídia (At 13.51), Paulo foi à sinagoga em Icônio. Inicialmente, sua pregação foi bem recebida tanto pelos judeus quanto pelos gregos. No entanto, os "judeus incrédulos" logo incitaram um motim contra ele (14.1–7). Paulo fugiu para Listra, mas os judeus de Icônio o seguiram. Eles o apedrejaram e o deixaram como morto (v. 19; cp. 2Tm 3.11). Cuidado por amigos, Paulo juntou-se a Barnabé em Derbe. Lá, eles fizeram muitos discípulos. Depois, retornaram a Icônio para fortalecer os cristãos ali (At 14.20–23). Mais tarde, Paulo partiu em uma segunda viagem missionária. Os cristãos em Icônio recomendaram Timóteo a Paulo e Silas (16.1–2).</w:t>
      </w:r>
      <w:r/>
      <w:r/>
    </w:p>
    <w:p>
      <w:r/>
    </w:p>
    <w:p>
      <w:pPr>
        <w:pStyle w:val="Heading2"/>
      </w:pPr>
      <w:r>
        <w:t>Idala</w:t>
      </w:r>
      <w:r/>
    </w:p>
    <w:p>
      <w:r/>
      <w:r>
        <w:t xml:space="preserve">Cidade atribuída à tribo de Zebulom como herança (Js 19.15). Geralmente é identificada com Khirbet el-Hawarah, a noroeste de Nazaré.</w:t>
      </w:r>
      <w:r/>
      <w:r/>
    </w:p>
    <w:p>
      <w:r/>
    </w:p>
    <w:p>
      <w:pPr>
        <w:pStyle w:val="Heading2"/>
      </w:pPr>
      <w:r>
        <w:t>Idbas, Idbás</w:t>
      </w:r>
      <w:r/>
    </w:p>
    <w:p>
      <w:r/>
      <w:r>
        <w:t xml:space="preserve">Um dos descendentes de Etã, da tribo de Judá (1Cr 4.3).</w:t>
      </w:r>
      <w:r/>
      <w:r/>
    </w:p>
    <w:p>
      <w:r/>
    </w:p>
    <w:p>
      <w:pPr>
        <w:pStyle w:val="Heading2"/>
      </w:pPr>
      <w:r>
        <w:t>Ido</w:t>
      </w:r>
      <w:r/>
    </w:p>
    <w:p>
      <w:r/>
      <w:r>
        <w:t xml:space="preserve">1. Pai de Ainadabe, oficial de Salomão em Maanaim, que fornecia provisões para a casa real (1Rs 4.14).</w:t>
      </w:r>
    </w:p>
    <w:p>
      <w:r/>
      <w:r>
        <w:t xml:space="preserve">2. Levita gersonita, descendente de Joá e antepassado de Zerá (1Cr 6.21); possivelmente chamado alternadamente de Adaías no versículo 41. </w:t>
      </w:r>
      <w:r>
        <w:rPr>
          <w:i/>
        </w:rPr>
        <w:t>Veja</w:t>
      </w:r>
      <w:r>
        <w:t xml:space="preserve"> Adaías #2.</w:t>
      </w:r>
    </w:p>
    <w:p>
      <w:r/>
      <w:r>
        <w:t xml:space="preserve">3. Filho de Zacarias e chefe da meia tribo de Manassés em Gileade durante o reinado de Davi (1Cr 27.21).</w:t>
      </w:r>
    </w:p>
    <w:p>
      <w:r/>
      <w:r>
        <w:t xml:space="preserve">4. Profeta e vidente que registrou os eventos do reinado de Salomão referentes a Jeroboão, filho de Nebate, em um livro de visões (2Cr 9.29), os atos de Roboão em seus registros genealógicos (12.15), e a vida de Abias como parte de um comentário (13.22).</w:t>
      </w:r>
    </w:p>
    <w:p>
      <w:r/>
      <w:r>
        <w:t xml:space="preserve">5. Avô de Zacarias, o profeta (Zc 1.1,7). Ido foi um sacerdote bem conhecido que retornou a Jerusalém do exílio em 538 a.C., e cuja casa foi liderada por Zacarias durante o reinado de Joaquim como sumo sacerdote na era pós-exílica (Ne 12.16). De acordo com Esdras 5.1 e 6.14, Zacarias, e não Berequias, seu pai, foi considerado o sucessor de Ido. </w:t>
      </w:r>
      <w:r>
        <w:rPr>
          <w:i/>
        </w:rPr>
        <w:t>Veja</w:t>
      </w:r>
      <w:r>
        <w:t xml:space="preserve"> Zacarias (Pessoa) #20.</w:t>
      </w:r>
    </w:p>
    <w:p>
      <w:r/>
      <w:r>
        <w:t xml:space="preserve">6. Líder levita em Casifia, na Babilônia, a quem Esdras enviou uma delegação de homens solicitando sacerdotes e servos do templo para se unirem à caravana de Esdras que retornava à Palestina para o serviço no templo de Jerusalém (Ed 8.17).</w:t>
      </w:r>
      <w:r/>
      <w:r/>
    </w:p>
    <w:p>
      <w:r/>
    </w:p>
    <w:p>
      <w:pPr>
        <w:pStyle w:val="Heading2"/>
      </w:pPr>
      <w:r>
        <w:t>Ídolos, Idolatria</w:t>
      </w:r>
      <w:r/>
    </w:p>
    <w:p>
      <w:r/>
      <w:r>
        <w:t xml:space="preserve">Imagens feitas pelo homem ou representações naturais adoradas como divindades; qualquer coisa que receba adoração além do único Deus verdadeiro. Idolatria é a adoração espiritual de um ídolo. Muitos idólatras servem literalmente ídolos: no antigo Egito, estátuas de deuses eram regularmente e ritualmente vestidas e alimentadas. Um conceito da adoração de um falso deus, Baal, é dado no relato do concurso no Monte Carmelo: os sacerdotes de Baal clamavam em voz alta, eles "saltavam" (ARC) ao redor do altar, cortavam-se com espadas e lanças (1Rs 18.26–29). A adoração a Baal foi amplamente seguida por Israel durante o período da monarquia.</w:t>
      </w:r>
    </w:p>
    <w:p>
      <w:pPr>
        <w:pStyle w:val="Heading3"/>
      </w:pPr>
      <w:r>
        <w:t>No Antigo Testamento</w:t>
      </w:r>
    </w:p>
    <w:p>
      <w:r/>
      <w:r>
        <w:t xml:space="preserve">Os ancestrais de Abraão eram adoradores de ídolos na Mesopotâmia (Js 24.2). Escavações arqueológicas nessa área revelaram imagens de inúmeras divindades, e a literatura religiosa mesopotâmica mostra o grosseiro politeísmo do qual Abraão se originou. A tendência dos israelitas para a idolatria era, em parte, a expressão do anseio humano universal por um deus que se pode ver e conhecer através dos sentidos físicos.</w:t>
      </w:r>
    </w:p>
    <w:p>
      <w:r/>
      <w:r>
        <w:t xml:space="preserve">A maior parte da idolatria dos israelitas foi adotada de seus vizinhos. Durante os mais de 400 anos que os descendentes de Jacó passaram no Egito, eles foram expostos à idolatria politeísta, o que influenciou sua mentalidade religiosa. No Sinai, enquanto Moisés recebia os Dez Mandamentos do Senhor, o povo exigiu que Arão fizesse deuses para eles (Êx 32.1–6). Ele moldou um bezerro de ouro, seguindo uma forma egípcia, pois toda a família bovina era adorada no Egito — o touro Ápis, a vaca Hathor e o bezerro Mnevis.</w:t>
      </w:r>
    </w:p>
    <w:p>
      <w:r/>
      <w:r>
        <w:t xml:space="preserve">Foi após sua estadia no Egito (1Rs 11.40) que Jeroboão se tornou rei de Israel e instalou bezerros de ouro, um em Betel e outro em Dã (12.26–33), uma ação que lhe rendeu o rótulo de ser aquele que fez Israel pecar (2Rs 3.3).</w:t>
      </w:r>
    </w:p>
    <w:p>
      <w:r/>
      <w:r>
        <w:t xml:space="preserve">Já nos tempos patriarcais há referências aos terafins, ou deuses domésticos. Exemplares desses ídolos foram encontrados em Ur dos Caldeus, Nuzi e outros locais, e são mencionados nas tábuas cuneiformes. Os terafins que Raquel roubou de Labão poderiam estar escondidos na sela de seu camelo (Gn 31.34). Parece, no entanto, que no tempo de Davi tais ídolos eram maiores, pois quando os homens de Saul vieram para matar Davi, Mical, esposa de Davi e filha de Saul, ajudou Davi a escapar e então pegou tal imagem e a colocou em uma cama para fazer os homens pensarem que Davi estava doente (1Sm 19.11–16).</w:t>
      </w:r>
    </w:p>
    <w:p>
      <w:r/>
      <w:r>
        <w:t xml:space="preserve">A proibição da idolatria é explicitamente declarada no Segundo Mandamento (Êx 20.4–5, NTLH): “— Não faça imagens de nenhuma coisa que há lá em cima no céu, ou aqui embaixo na terra, ou nas águas debaixo da terra. Não se ajoelhe diante de ídolos, nem os adore, pois eu, o Senhor, sou o seu Deus e não tolero outros deuses" (cf. Êx 34.17; Lv 19.4; 26.1; Dt 4.15–19; 27.1–5). Este mandamento é uma extensão ou auxiliar do primeiro, pois busca preservar a singularidade de Deus e proteger sua glória. A definição de idolatria foi ampliada durante o tempo de Samuel, que confrontou o rei Saul com a acusação de que a rebeldia é o mesmo que idolatria (1Sm 15.23).</w:t>
      </w:r>
    </w:p>
    <w:p>
      <w:r/>
      <w:r>
        <w:t xml:space="preserve">Antes da conquista de Canaã, o Senhor continuava alertando Israel contra casar-se com membros da população nativa, pois Ele havia ordenado que Israel os aniquilasse. Essa medida tinha o objetivo de prevenir o enfraquecimento da vida moral em Israel (Êx 34.16; Dt 7.3–4). Esse princípio é novamente expandido no NT (cf. 1Co 15.33; 2Co 6.14). A história de Israel demonstrou a praticidade da proibição contra tais casamentos, pois eles inevitavelmente levavam à apostasia. Talvez o exemplo mais triste seja Salomão (1Rs 11.1–8). Quando Salomão estava velho, suas esposas desviaram seu coração para outros deuses, de modo que ele não foi totalmente fiel ao Senhor seu Deus (v 4).</w:t>
      </w:r>
    </w:p>
    <w:p>
      <w:r/>
      <w:r>
        <w:t xml:space="preserve">Na época dos juízes, houve um caso infame de adoração a ídolos (Jz 17.1–18.31). A mãe de um efraimita chamado Mica pegou 200 peças de prata e mandou um ourives transformá-las em uma imagem esculpida para seu filho. Ele também tinha um santuário, um éfode e terafins. Ele contratou um levita errante para ser seu sacerdote, mas homens da tribo de Dã vieram e levaram o levita, a imagem e todos os acessórios e estabeleceram esse ídolo em Dã, usando-o como objeto de sua adoração (18.30–31).</w:t>
      </w:r>
    </w:p>
    <w:p>
      <w:r/>
      <w:r>
        <w:t xml:space="preserve">Nas Escrituras, os reis de Israel são avaliados com base no que fizeram em relação aos "lugares altos" e ídolos. Asa removeu todos os ídolos que seus antepassados haviam feito (1Rs 15.12) e não permitiu que Maaca fosse rainha-mãe porque ela tinha uma imagem abominável feita para Aserá. Ele cortou e queimou a imagem (v 13). O rei israelita Acabe, no entanto, era um idólatra (1Rs 21.26; cf. 16.30–33).</w:t>
      </w:r>
    </w:p>
    <w:p>
      <w:r/>
      <w:r>
        <w:t xml:space="preserve">Ezequias destruiu os lugares altos, quebrou as colunas e cortou os postes-ídolos (2Rs 18.4; 2Cr 31.1). Ele também pôs fim a um culto estranho que ilustra a natureza insidiosa da idolatria. A serpente de bronze que Moisés levantou em um poste para salvar os israelitas da morte por picada de cobra (Nm 21.9; cf. Jó 3.14) havia sido preservada até o tempo de Ezequias. Ela havia recebido o nome de Neustã, e as pessoas a veneravam e queimavam incenso para ela. Ezequias a destruiu (2Rs 18.4) porque o que havia sido um instrumento para o bem havia se tornado algo do mal.</w:t>
      </w:r>
    </w:p>
    <w:p>
      <w:r/>
      <w:r>
        <w:t xml:space="preserve">O profeta Isaías descreveu a fabricação de um ídolo em forma humana (Is 40.19–20; 44.9–17). Imagens eram moldadas usando metal fundido (40.19; 44.10). Estátuas eram forjadas por ferreiros (44.12), esculpidas em madeira (44.13–17) e revestidas com metal precioso (40.19). Pequenas imagens de barro e placas também eram moldadas e queimadas em um forno, e estátuas eram esculpidas em pedra. O salmista falou contra ídolos e imagens (Salmos 96.5; 97.7; 106.34–39) e a impotência dos ídolos é descrita em Salmos 115.4–8 e 135.15–18.</w:t>
      </w:r>
    </w:p>
    <w:p>
      <w:r/>
      <w:r>
        <w:t>Os reinos do norte e do sul de Israel foram levados ao cativeiro porque abandonaram Deus e serviram ídolos. Os judeus estavam bem cientes de que a idolatria os havia levado ao cativeiro, e durante seu tempo na Babilônia, desenvolveram uma aversão aos ídolos que tem caracterizado o judaísmo até hoje.</w:t>
      </w:r>
    </w:p>
    <w:p>
      <w:pPr>
        <w:pStyle w:val="Heading3"/>
      </w:pPr>
      <w:r>
        <w:t>No Novo Testamento</w:t>
      </w:r>
    </w:p>
    <w:p>
      <w:r/>
      <w:r>
        <w:t xml:space="preserve">A discussão mais completa no NT sobre idolatria e o adorador de ídolos é encontrada na primeira epístola de Paulo aos coríntios. Em uma epístola anterior (não mais existente), Paulo havia instruído os Coríntios a não se associarem com aqueles que se diziam crentes, mas ainda eram adoradores de ídolos (1Co 5.9–11). Após essa carta, os Coríntios devem ter pedido a Paulo esclarecimentos sobre este assunto. Assim, nesta epístola, Paulo fornece uma resposta à sua pergunta; o “adorador de ídolos” é mencionado em 5.10–11,6.9,10.7, e o termo “idolatria” é mencionado em 10.14.</w:t>
      </w:r>
    </w:p>
    <w:p>
      <w:r/>
      <w:r>
        <w:t xml:space="preserve">Os termos “idolatria” e “adorador de ídolos” estão relacionados a duas outras expressões: (1) “ídolo” </w:t>
      </w:r>
      <w:r>
        <w:rPr>
          <w:i/>
        </w:rPr>
        <w:t>(</w:t>
      </w:r>
      <w:r>
        <w:t>eidolon</w:t>
      </w:r>
      <w:r>
        <w:rPr>
          <w:i/>
        </w:rPr>
        <w:t>)</w:t>
      </w:r>
      <w:r>
        <w:t xml:space="preserve">, encontrado em 1Co 8.4; 10.19; 12.2; e (2) “comida sacrificada a ídolos” </w:t>
      </w:r>
      <w:r>
        <w:rPr>
          <w:i/>
        </w:rPr>
        <w:t>(</w:t>
      </w:r>
      <w:r>
        <w:t>eidolothutos</w:t>
      </w:r>
      <w:r>
        <w:rPr>
          <w:i/>
        </w:rPr>
        <w:t>)</w:t>
      </w:r>
      <w:r>
        <w:t xml:space="preserve">, encontrado em 1Co 8.1,4,7; 10.19. O tipo de idolatria que Paulo condena é aquela que envolvia cristãos oferecendo sacrifícios a ídolos e depois participando da comida que havia sido sacrificada a eles. Os participantes são chamados de adoradores de ídolos porque seu envolvimento em sacrifícios idólatras era percebido como tendo comunhão com demônios. Paulo proibia estritamente o consumo de comida sacrificial nos templos populares na presença de ídolos-demônios. Assim, ele compartilhava a mesma visão sobre ídolos que a maioria dos judeus em sua época. Para os judeus, ídolos e divindades pagãs eram idênticos. (Veja 1Ts 1.9, onde Paulo contrasta “ídolos” com “o Deus vivo e </w:t>
      </w:r>
      <w:r>
        <w:rPr>
          <w:i/>
        </w:rPr>
        <w:t>verdadeiro</w:t>
      </w:r>
      <w:r>
        <w:t xml:space="preserve">”). Para Paulo, ídolos em si mesmos não eram nada (1Co 8.4); por trás do ídolo, no entanto, havia um demônio (10.20).</w:t>
      </w:r>
    </w:p>
    <w:p>
      <w:r/>
      <w:r>
        <w:t xml:space="preserve">O consumo de alimentos sacrificiais nas refeições cultuais em templos pagãos foi censurado por Paulo porque se entendia que os participantes, assim, se uniam ao Demônio (veja 1Co 10.19–21). No entanto, Paulo não tinha problema com aqueles que compravam alimentos que haviam sobrado desses eventos e que depois eram vendidos no mercado. Em seu julgamento, se eles os comessem em casa, não estariam participando da idolatria. Eles poderiam comer esse alimento com boa consciência — a menos, é claro, que, ao fazê-lo, fossem o meio de destruir um crente mais fraco. Por causa de tais crentes, deve-se abster. Isso era uma questão de consciência (10.25–29). Mas participar de festividades pagãs e comer refeições oferecidas a ídolos não era permitido de forma alguma.</w:t>
      </w:r>
    </w:p>
    <w:p>
      <w:r/>
      <w:r>
        <w:t xml:space="preserve">Os coríntios participavam regularmente dessas refeições antes de se tornarem cristãos e, aparentemente, continuaram a fazê-lo após sua conversão. Em Corinto, tais refeições eram uma prática comum tanto em festivais nacionais quanto em celebrações privadas. Os “deuses” (que Paulo considerava “demônios”) eram vistos como presentes nesses eventos porque os sacrifícios eram feitos para eles. Assim, participar desses eventos era unir-se aos demônios e, portanto, tornar-se um adorador de ídolos. Os antigos israelitas foram levados à idolatria por seus vizinhos pagãos em várias ocasiões, quando foram seduzidos a participar dessas celebrações pagãs (p. ex. Nm 25; cf. Êx 32.6). As festividades envolviam todo tipo de licenciosidade. Em 1Co 10, Paulo referiu-se a essa apostasia dos israelitas e usou-a como um exemplo negativo. Porque os israelitas se envolveram em festividades pagãs, foram levados à idolatria e fornicação, o que incitou a ira de Deus e trouxe destruição.</w:t>
      </w:r>
    </w:p>
    <w:p>
      <w:r/>
      <w:r>
        <w:t>Em outras epístolas paulinas, a idolatria é mencionada, mas não com a definição e discussão extensas que se encontram em 1 Coríntios. No entanto, Paulo se manifesta contra a idolatria real e o que poderíamos chamar de idolatria figurativa (ou seja, idolatria no sentido de desejar algo acima de Deus).</w:t>
      </w:r>
    </w:p>
    <w:p>
      <w:r/>
      <w:r>
        <w:t xml:space="preserve">Em Rm 1.18–32, a licenciosidade sexual e outros pecados são, em última análise, atribuídos à idolatria. Os gentios, que deveriam ter sabido que Deus existia, como evidenciado na criação e na consciência, abandonaram o Deus imortal e invisível em troca de imagens mortais e visíveis (ou seja, ídolos). Por causa desse abandono, Deus os entregou para fazerem as coisas impuras que seus corações desejavam (Rm 1.24). Assim, a idolatria está incluída na lista de Paulo do que ele chama de “as obras da carne” (veja Gl 5.19–20). E aqueles que são adoradores de ídolos estão incluídos no catálogo de todas aquelas pessoas más que não herdarão o reino de Deus (veja 1Co 6.9).</w:t>
      </w:r>
    </w:p>
    <w:p>
      <w:r/>
      <w:r>
        <w:t xml:space="preserve">Em Ef 5.5, Paulo novamente inclui os idólatras entre aqueles que não herdarão o reino de Deus. No entanto, tais idólatras não são apenas aqueles que vão a templos pagãos e adoram ídolos; eles são aqueles que são gananciosos ou cobiçosos. De acordo com evidências de manuscritos superiores, o versículo diz: “Nenhum fornicador ou pessoa impura ou gananciosa, que é o mesmo que um idólatra, tem qualquer herança no reino de Cristo e de Deus”. O ponto parece ser que a pessoa gananciosa e cobiçosa que faz de seus desejos seu deus é muito semelhante a um idólatra. Assim, a cobiça e a idolatria são tornadas sinônimas. A passagem paralela, Cl 3.5, torna isso explícito, dizendo literalmente que a cobiça é idolatria.</w:t>
      </w:r>
    </w:p>
    <w:p>
      <w:r/>
      <w:r>
        <w:rPr>
          <w:i/>
        </w:rPr>
        <w:t>Veja também</w:t>
      </w:r>
      <w:r>
        <w:t xml:space="preserve"> Deidades e religião dos cananeus; Deuses e deusas; Bosque; Lugar alto.</w:t>
      </w:r>
      <w:r/>
      <w:r/>
    </w:p>
    <w:p>
      <w:r/>
    </w:p>
    <w:p>
      <w:pPr>
        <w:pStyle w:val="Heading2"/>
      </w:pPr>
      <w:r>
        <w:t>Idumeia, Idumeus</w:t>
      </w:r>
      <w:r/>
    </w:p>
    <w:p>
      <w:r/>
      <w:r>
        <w:t>Termo derivado da forma grega de Edom (“vermelho”). A mudança de edomita para idumeu resultou das conquistas de Alexandre, o Grande, que tornaram o grego a língua comum da área. O nome foi aplicado ao antigo país dos edomitas e à porção do sul de Judá ocupada pelos descendentes de Esaú após os judeus terem sido deportados para Babilônia após a conquista por Nabucodonosor em 586 a.C. O país conhecido como Idumeia no período intertestamentário tinha sua fronteira norte em Bet-sur (Bete-Zur), a poucos quilômetros ao norte de Hebrom, e incluía parte da Sefelá (terra baixa) que se estendia até o antigo país filisteu (1Mc 4.15,22,61; 5.65).</w:t>
      </w:r>
    </w:p>
    <w:p>
      <w:r/>
      <w:r>
        <w:t xml:space="preserve">Inicialmente conhecidos como edomitas, depois como nabateus e finalmente como idumeus, os ancestrais dos idumeus traçam sua linhagem até Esaú, o irmão mais velho de Jacó, que foi enganado tanto em seu direito de nascimento quanto em sua bênção (Gn 27.1–45). Isso levou a conflitos entre os filhos de Israel e os descendentes de Esaú durante todo o período bíblico.</w:t>
      </w:r>
    </w:p>
    <w:p>
      <w:r/>
      <w:r>
        <w:t>Não é surpreendente, portanto, que os edomitas tenham se alegrado quando os babilônios conquistaram Israel. Os edomitas então ocuparam o território deixado pelos israelitas após a subjugação do reino pelos babilônios depois de 586 a.C.</w:t>
      </w:r>
    </w:p>
    <w:p>
      <w:r/>
      <w:r>
        <w:t>Por volta de 300 a.C., tribos árabes invadiram e tomaram a capital edomita Petra, forçando os edomitas restantes a se deslocarem para a área ao sul de Judá, que então passou a ser conhecida como Idumeia. Os invasores, conhecidos como nabateus, fizeram de Sela ou Petra o centro de seu comércio de caravanas tanto de leste a oeste quanto de norte a sul. Esses comerciantes do deserto, agora influenciados por ideias gregas, transformaram a "cratera" em forma de tigela de Petra em uma cidade fantástica com uma concentração de templos, tumbas e edifícios esculpidos na rocha, feitos do colorido arenito vermelho da região. Além de criar a cidade mais única do mundo, os nabateus eram excelentes comerciantes e agricultores. Como diz Josefo, eles não eram belicosos, mas habilidosos no comércio, na arte e na agricultura. Os nabateus criaram a fortaleza estratégica do deserto de Obodate, que, juntamente com Petra, comandava as rotas das caravanas. Os nabateus prosperaram de cerca de 100 a.C. a 100 d.C., quando os romanos gradualmente causaram seu declínio ao mudar as rotas das caravanas do sul do Mar Morto para a área em torno de Damasco e Palmira.</w:t>
      </w:r>
    </w:p>
    <w:p>
      <w:r/>
      <w:r>
        <w:t>Durante o período intertestamentário, os judeus que retornavam tiveram pequenos combates de fronteira com os idumeus. Hebrom foi capturada por Judas Macabeu (1Mc 5.65). João Hircano obrigou os idumeus a se tornarem judeus e a se submeterem à circuncisão. O governador da Idumeia, Antípatro, que havia sido nomeado procurador da Judeia por Júlio César, era um idumeu. Antípatro designou seu filho Herodes como governador da Galileia. Isso abriu caminho para que Herodes se tornasse rei da Judeia, sob o título de Herodes, o Grande. Com a conquista da Judeia pelos romanos, primeiro em 70 d.C., e depois em 135 d.C., a Idumeia desapareceu da história. Somente nos últimos anos os arqueólogos começaram a desvendar alguns dos segredos dos idumeus e dos nabateus, seus conquistadores.</w:t>
      </w:r>
    </w:p>
    <w:p>
      <w:r/>
      <w:r>
        <w:rPr>
          <w:i/>
        </w:rPr>
        <w:t>Veja também</w:t>
      </w:r>
      <w:r>
        <w:t xml:space="preserve"> Edom, Edomitas; Judaísmo.</w:t>
      </w:r>
      <w:r/>
      <w:r/>
    </w:p>
    <w:p>
      <w:r/>
    </w:p>
    <w:p>
      <w:pPr>
        <w:pStyle w:val="Heading2"/>
      </w:pPr>
      <w:r>
        <w:t>Ifdeias</w:t>
      </w:r>
      <w:r/>
    </w:p>
    <w:p>
      <w:r/>
      <w:r>
        <w:t xml:space="preserve">Filho de Sasaque, da tribo de Benjamim (1Cr 8.25).</w:t>
      </w:r>
      <w:r/>
      <w:r/>
    </w:p>
    <w:p>
      <w:r/>
    </w:p>
    <w:p>
      <w:pPr>
        <w:pStyle w:val="Heading2"/>
      </w:pPr>
      <w:r>
        <w:t>Ifta</w:t>
      </w:r>
      <w:r/>
    </w:p>
    <w:p>
      <w:r/>
      <w:r>
        <w:t xml:space="preserve">Cidade de Sefelá atribuída à tribo de Judá como herança, listada entre Asã e Asná (Js 15.43).</w:t>
      </w:r>
      <w:r/>
      <w:r/>
    </w:p>
    <w:p>
      <w:r/>
    </w:p>
    <w:p>
      <w:pPr>
        <w:pStyle w:val="Heading2"/>
      </w:pPr>
      <w:r>
        <w:t>Ifta-El</w:t>
      </w:r>
      <w:r/>
    </w:p>
    <w:p>
      <w:r/>
      <w:r>
        <w:t xml:space="preserve">Vale na fronteira de Aser e Zebulom (Js 19.14,27), possivelmente o moderno Sahl el-Battof.</w:t>
      </w:r>
      <w:r/>
      <w:r/>
    </w:p>
    <w:p>
      <w:r/>
    </w:p>
    <w:p>
      <w:pPr>
        <w:pStyle w:val="Heading2"/>
      </w:pPr>
      <w:r>
        <w:t>Igal</w:t>
      </w:r>
      <w:r/>
    </w:p>
    <w:p>
      <w:pPr>
        <w:pStyle w:val="ListNumber"/>
        <w:numPr>
          <w:ilvl w:val="0"/>
          <w:numId w:val="312"/>
        </w:numPr>
      </w:pPr>
      <w:r/>
      <w:r>
        <w:t xml:space="preserve">Grafia das Bíblias NTLH e NVI para Jigeal, um filho de José da tribo de Issacar. Ele foi um dos 12 espiões enviados por Moisés para explorar Canaã (Nm 13.7).</w:t>
      </w:r>
    </w:p>
    <w:p>
      <w:pPr>
        <w:pStyle w:val="ListNumber"/>
      </w:pPr>
      <w:r/>
      <w:r>
        <w:t xml:space="preserve">Um filho de Natã e um dos valentes do Rei Davi (2Sm 23.36). Em 1 Crônicas 11.38, ele é chamado Joel, o irmão de Natã. Em hebraico, este nome difere de Igal por apenas uma letra.</w:t>
      </w:r>
    </w:p>
    <w:p>
      <w:pPr>
        <w:pStyle w:val="ListNumber"/>
      </w:pPr>
      <w:r/>
      <w:r>
        <w:t xml:space="preserve">Um filho de Semaías e um descendente do Rei Davi através do Rei Jeoaquim (1Cr 3.22).</w:t>
      </w:r>
      <w:r/>
      <w:r/>
    </w:p>
    <w:p>
      <w:r/>
    </w:p>
    <w:p>
      <w:pPr>
        <w:pStyle w:val="Heading2"/>
      </w:pPr>
      <w:r>
        <w:t>Igreja</w:t>
      </w:r>
      <w:r/>
    </w:p>
    <w:p>
      <w:r/>
      <w:r>
        <w:t xml:space="preserve">A palavra "igreja" refere-se a um grupo ou assembleia de pessoas que se reúnem para um propósito específico. Embora o termo seja mencionado apenas duas vezes nos Evangelhos (Mt 16.18; 18.17), ele aparece frequentemente no livro de Atos, na maioria das cartas de Paulo e em outros escritos do Novo Testamento, especialmente no livro de Apocalipse.</w:t>
      </w:r>
    </w:p>
    <w:p>
      <w:r/>
      <w:r>
        <w:t>No Antigo Testamento, uma maneira de descrever o povo de Israel era chamá-los de "a congregação". Alguns grupos que acreditavam ser o verdadeiro Israel chamavam a si mesmos de "a congregação". Eles acreditavam que não eram Israel por nascimento. Este termo foi usado pelos escritores dos Manuscritos do Mar Morto e pelos primeiros cristãos, e é o que a palavra "igreja" originalmente significava. Os cristãos frequentemente referiam-se a si mesmos como "a igreja" ou "a congregação" (com "de Deus" sendo entendido sem precisar dizer).</w:t>
      </w:r>
    </w:p>
    <w:p>
      <w:r/>
      <w:r>
        <w:t xml:space="preserve">O termo "igreja" pode significar todos os crentes em todo o mundo ou qualquer grupo local deles. Representava a presença do povo de Deus em um lugar específico. É por isso que o Novo Testamento frequentemente usa o singular "igreja", mesmo quando fala sobre muitos grupos de crentes (At 9.31; 2Co 1.1); o termo “igrejas” é raramente encontrado (At 15.41; 16.5). Cada grupo ou o grupo inteiro era o lugar onde Deus estava presente (Mt 16.18; 18.17). A congregação era algo que Deus havia comprado com o sangue de seu Filho (At 20.28).</w:t>
      </w:r>
    </w:p>
    <w:p>
      <w:pPr>
        <w:pStyle w:val="Heading3"/>
      </w:pPr>
      <w:r>
        <w:t>Diferentes maneiras de usar "igreja" no Novo Testamento</w:t>
      </w:r>
    </w:p>
    <w:p>
      <w:r/>
      <w:r>
        <w:t xml:space="preserve">A palavra "igreja" no Novo Testamento também tem conexões com o mundo grego. Em grego, a palavra traduzida como "igreja" significava uma assembleia, uma reunião. Referia-se a um encontro político ou qualquer grupo que se reunisse. A palavra é usada dessa forma em Atos 19.32,39,41.</w:t>
      </w:r>
    </w:p>
    <w:p>
      <w:r/>
      <w:r>
        <w:t>O uso cristão da palavra "igreja" no Novo Testamento varia amplamente:</w:t>
      </w:r>
    </w:p>
    <w:p>
      <w:pPr>
        <w:pStyle w:val="ListNumber"/>
        <w:numPr>
          <w:ilvl w:val="0"/>
          <w:numId w:val="313"/>
        </w:numPr>
      </w:pPr>
      <w:r/>
      <w:r>
        <w:rPr>
          <w:b/>
        </w:rPr>
        <w:t>Como uma reunião da igreja:</w:t>
      </w:r>
      <w:r>
        <w:t xml:space="preserve"> às vezes, como no Antigo Testamento, refere-se a uma reunião da igreja. Por exemplo, Paulo diz aos cristãos em Corinto: “Quando vocês se reúnem como igreja” (1Co 11.18). Isso significa que os cristãos são especialmente vistos como o povo de Deus quando se reúnem para adorar.</w:t>
      </w:r>
    </w:p>
    <w:p>
      <w:pPr>
        <w:pStyle w:val="ListNumber"/>
      </w:pPr>
      <w:r/>
      <w:r>
        <w:rPr>
          <w:b/>
        </w:rPr>
        <w:t>Como o grupo inteiro em um lugar:</w:t>
      </w:r>
      <w:r>
        <w:t xml:space="preserve"> em passagens como Mateus 18.17, At 5.11, 1 Coríntios 4.17, e Filipenses 4.15, “igreja” refere-se ao grupo inteiro de cristãos vivendo em um lugar. A natureza local de um grupo cristão é frequentemente destacada. Por exemplo, em frases como "a igreja em Jerusalém" (At 8.1), “em Corinto” (1Co 1.2), e “em Tessalônica” (1Ts 1.1).</w:t>
      </w:r>
    </w:p>
    <w:p>
      <w:pPr>
        <w:pStyle w:val="ListNumber"/>
      </w:pPr>
      <w:r/>
      <w:r>
        <w:rPr>
          <w:b/>
        </w:rPr>
        <w:t>Como igrejas domésticas:</w:t>
      </w:r>
      <w:r>
        <w:t xml:space="preserve"> em outros textos, pequenos grupos de cristãos que se reuniam na casa de alguém são chamados de igrejas, como aqueles que se reuniam na casa de Priscila e Áquila (Rm 16.5; 1Co 16.19).</w:t>
      </w:r>
    </w:p>
    <w:p>
      <w:pPr>
        <w:pStyle w:val="ListNumber"/>
      </w:pPr>
      <w:r/>
      <w:r>
        <w:rPr>
          <w:b/>
        </w:rPr>
        <w:t>Como a igreja universal:</w:t>
      </w:r>
      <w:r>
        <w:t xml:space="preserve"> ao longo do Novo Testamento, "a igreja" também pode significar a igreja universal, que inclui todos os crentes (At 9.31; 1Co 6.4; Ef 1.22; Cl 1.18). A primeira menção de Jesus sobre a fundação do movimento cristão em Mateus 16.18 usa o termo nesse sentido mais amplo: "Edificarei a minha igreja, e as portas do Hades não prevalecerão contra ela".</w:t>
      </w:r>
    </w:p>
    <w:p>
      <w:r/>
      <w:r>
        <w:t xml:space="preserve">Paulo frequentemente se refere à igreja como "a igreja de Deus" (1Co 1.2; 10.32) ou "as igrejas de Cristo" (Rm 16.16). Isso confere a uma palavra grega comum um significado cristão distinto. Isso diferencia a assembleia cristã de outros grupos, tanto seculares quanto religiosos.</w:t>
      </w:r>
    </w:p>
    <w:p>
      <w:r/>
      <w:r>
        <w:t xml:space="preserve">O Novo Testamento como um todo deixa claro que a comunidade cristã se via como a comunidade dos tempos finais. Os cristãos acreditavam que foram chamados à existência pelo ato final de revelação e presença divina de Deus em Jesus de Nazaré. Paulo diz aos cristãos em Corinto que eles são aqueles “sobre quem o cumprimento dos tempos chegou” (1Co 10.11). Isso significa que Deus havia visitado sua criação e chamado novas pessoas tanto do judaísmo quanto do mundo não-judaico. Essas pessoas foram capacitadas pelo Espírito de Deus para estarem presentes no mundo, compartilhando as boas-novas do amor radical e incondicional de Deus por sua criação (Ef 2.11–22).</w:t>
      </w:r>
    </w:p>
    <w:p>
      <w:r/>
      <w:r>
        <w:t xml:space="preserve">Os Evangelhos nos dizem que Jesus escolheu 12 discípulos que se tornaram a fundação deste novo povo. A conexão com as 12 tribos de Israel é clara. Isso mostra que a igreja era vista tanto como enraizada no Judaísmo quanto como o plano de Deus para fazer de Israel "uma luz para as nações" (Is 49.6; Rm 11.1–5). Por causa disso, Paulo pode chamar essa nova comunidade gentio-judaica, essa nova criação, de “o Israel de Deus” (Gl 6.15–16). Nesta nova comunidade, divisões tradicionais de raça, classe e gênero foram desfeitas. Elas haviam separado e classificado as pessoas em grupos inferiores e superiores. “Não há judeu nem grego, escravo nem livre, homem nem mulher, pois todos vocês são um em Cristo Jesus” (Gl 3.28). Este grupo único é chamado de “o corpo de Cristo”.</w:t>
      </w:r>
    </w:p>
    <w:p>
      <w:pPr>
        <w:pStyle w:val="Heading3"/>
      </w:pPr>
      <w:r>
        <w:t>A igreja como corpo de Cristo</w:t>
      </w:r>
    </w:p>
    <w:p>
      <w:r/>
      <w:r>
        <w:t xml:space="preserve">Paulo é o único escritor do Novo Testamento a chamar a igreja de corpo de Cristo (Rm 12.5; 1Co 12.27; Ef 1.22–23; 4.12; veja também 1Co 10.16–17; 12.12–13). Ele também descreve a igreja como “o corpo” do qual Cristo é a “cabeça” (Ef 4.15; Cl 1.18). A origem exata dessa maneira de falar sobre a igreja não é clara, mas duas ideias são particularmente úteis para entender o pensamento de Paulo:</w:t>
      </w:r>
    </w:p>
    <w:p>
      <w:pPr>
        <w:pStyle w:val="ListNumber"/>
        <w:numPr>
          <w:ilvl w:val="0"/>
          <w:numId w:val="314"/>
        </w:numPr>
      </w:pPr>
      <w:r/>
      <w:r>
        <w:rPr>
          <w:b/>
        </w:rPr>
        <w:t>Experiência de Paulo na estrada de Damasco:</w:t>
      </w:r>
      <w:r>
        <w:t xml:space="preserve"> de acordo com os relatos em Atos 9.3–7; 22.6–11; 26.12–18, Jesus se identificou com seus discípulos perseguidos. Quando Paulo perseguia esses primeiros cristãos, ele estava, na verdade, lutando contra o próprio Cristo. Refletir sobre essa experiência pode ter levado Paulo a acreditar que o Cristo vivo estava tão intimamente identificado com sua comunidade que poderia ser chamado de seu “corpo”, significando a expressão real e física de sua presença.</w:t>
      </w:r>
    </w:p>
    <w:p>
      <w:pPr>
        <w:pStyle w:val="ListNumber"/>
      </w:pPr>
      <w:r/>
      <w:r>
        <w:rPr>
          <w:b/>
        </w:rPr>
        <w:t>O conceito hebraico de solidariedade corporativa:</w:t>
      </w:r>
      <w:r>
        <w:t xml:space="preserve"> solidariedade corporativa é a ideia de que um grupo pode ser representado por uma única pessoa. Paulo era profundamente judeu, e ideias judaicas moldaram seu pensamento (Fp 3.5</w:t>
      </w:r>
      <w:r>
        <w:t>). Nesse contexto, o indivíduo é visto como intimamente conectado à nação como um todo. O indivíduo não existe verdadeiramente separado do povo como um todo.</w:t>
        <w:br/>
      </w:r>
      <w:r>
        <w:t xml:space="preserve">Ao mesmo tempo, todo o povo pode ser representado por um indivíduo. Por exemplo, “Israel” é tanto o nome de uma pessoa quanto o nome de um povo inteiro. O “servo” em Isaías 42–53 pode ser tanto um indivíduo (Is 42.1–4) quanto a nação de Israel (Is 49.1–6). Esta ideia de solidariedade corporativa (ou unidade) é o pano de fundo para a conexão estreita que Paulo faz entre "o primeiro Adão" e a humanidade pecadora. Também conecta "o último (ou segundo) Adão" (Cristo) com a humanidade renovada (1Co 15.45–49; veja também Rm 5.12–21).</w:t>
      </w:r>
    </w:p>
    <w:p>
      <w:r/>
      <w:r>
        <w:t xml:space="preserve">Paulo expressa a relação próxima entre Cristo e sua igreja comparando-a à unidade e cooperação de um corpo físico (Rm 12.4–8; 1Co 12.12–27). Para Paulo, a Ceia do Senhor é um exemplo específico dessa realidade: “O pão que partimos não é uma participação no corpo de Cristo? Porque há um só pão, nós, que somos muitos, somos um só corpo; pois todos participamos do único pão”. (1Co 10.16b–17). Por causa disso, Paulo argumenta que cada função dentro do corpo tem seu lugar de direito.</w:t>
      </w:r>
    </w:p>
    <w:p>
      <w:r/>
      <w:r>
        <w:t>A divisão dentro do corpo (significando a igreja) indica que algo não está certo. O repetido apelo de Paulo pela unidade dentro da comunidade cristã é baseado nesta imagem da igreja como "o corpo de Cristo".</w:t>
      </w:r>
      <w:r/>
      <w:r/>
    </w:p>
    <w:p>
      <w:r/>
    </w:p>
    <w:p>
      <w:pPr>
        <w:pStyle w:val="Heading2"/>
      </w:pPr>
      <w:r>
        <w:t>Iim</w:t>
      </w:r>
      <w:r/>
    </w:p>
    <w:p>
      <w:r/>
      <w:r>
        <w:t xml:space="preserve">Uma cidade localizada perto de Edom. Estava na parte sul da terra que foi atribuída à tribo de Judá (Js 15.29).</w:t>
      </w:r>
      <w:r/>
      <w:r/>
    </w:p>
    <w:p>
      <w:r/>
    </w:p>
    <w:p>
      <w:pPr>
        <w:pStyle w:val="Heading2"/>
      </w:pPr>
      <w:r>
        <w:t>Ije-Abarim</w:t>
      </w:r>
      <w:r/>
    </w:p>
    <w:p>
      <w:r/>
      <w:r>
        <w:t xml:space="preserve">Este foi um dos lugares onde Israel parou durante sua jornada pelo deserto (Nm 21.11 e 33.44). Algumas versões em português traduzem essa localidade apenas como Abarim.</w:t>
      </w:r>
      <w:r/>
      <w:r/>
    </w:p>
    <w:p>
      <w:r/>
    </w:p>
    <w:p>
      <w:pPr>
        <w:pStyle w:val="Heading2"/>
      </w:pPr>
      <w:r>
        <w:t>Ijé-Abarim</w:t>
      </w:r>
      <w:r/>
    </w:p>
    <w:p>
      <w:r/>
      <w:r>
        <w:t xml:space="preserve">Um local de acampamento israelita na fronteira sudeste de Moabe durante suas peregrinações no deserto (Nm 33.44). No versículo 45, a cidade é chamada de Iyim, que é uma forma abreviada de Ijé-Abarim. Outras traduções em português usam apenas Abarim. </w:t>
      </w:r>
      <w:r/>
      <w:r/>
    </w:p>
    <w:p>
      <w:r/>
    </w:p>
    <w:p>
      <w:pPr>
        <w:pStyle w:val="Heading2"/>
      </w:pPr>
      <w:r>
        <w:t>Ijom</w:t>
      </w:r>
      <w:r/>
    </w:p>
    <w:p>
      <w:r/>
      <w:r>
        <w:t xml:space="preserve">Cidade atribuída à tribo de Naftali, no extremo norte da Palestina. Alguns a identificam com Tell ed-Dibbon, entre o rio Litani e o Monte Hermom, mas isso é contestado. Ijom foi uma das cidades tomadas por Ben-Hadade, de Damasco, durante o reinado de Baasa (cerca de 900 a.C.; 1Rs 15.20; 2Cr 16.4). Tiglate-Pileser III, da Assíria, capturou a cidade e deportou seu povo durante o reinado de Peca (cerca de 733 a.C.; 2Rs 15.29).</w:t>
      </w:r>
      <w:r/>
      <w:r/>
    </w:p>
    <w:p>
      <w:r/>
    </w:p>
    <w:p>
      <w:pPr>
        <w:pStyle w:val="Heading2"/>
      </w:pPr>
      <w:r>
        <w:t>Ilai</w:t>
      </w:r>
      <w:r/>
    </w:p>
    <w:p>
      <w:r/>
      <w:r>
        <w:t xml:space="preserve">Nome alternativo para Zalmom, um renomado guerreiro (1Cr 11.29). </w:t>
      </w:r>
      <w:r>
        <w:rPr>
          <w:i/>
        </w:rPr>
        <w:t>Veja</w:t>
      </w:r>
      <w:r>
        <w:t xml:space="preserve"> Zalmom (Pessoa).</w:t>
      </w:r>
      <w:r/>
      <w:r/>
    </w:p>
    <w:p>
      <w:r/>
    </w:p>
    <w:p>
      <w:pPr>
        <w:pStyle w:val="Heading2"/>
      </w:pPr>
      <w:r>
        <w:t>Ilírico</w:t>
      </w:r>
      <w:r/>
    </w:p>
    <w:p>
      <w:r/>
      <w:r>
        <w:t>Província romana a noroeste da Macedônia. Durante o auge do Império Romano (c. d.C 117), quando incluía a Dalmácia, Ilírico era delimitada pelo Mar Adriático a oeste e pelas províncias da Panônia ao norte, Moésia Superior a leste e Macedônia ao sul. Hoje, Eslovênia, Croácia, Bósnia e Iugoslávia ocupam esse território.</w:t>
      </w:r>
    </w:p>
    <w:p>
      <w:r/>
      <w:r>
        <w:t>Ao longo do século IV a.C., o povo de Ilírico guerreou com os macedônios até que o governante macedônio Filipe II os derrotou em 359 a.C. Durante o século III a.C., seus atos de pirataria contra navios gregos e romanos levaram a uma guerra com Roma que continuou intermitentemente por 60 anos (229–168 a.C.). Após uma série de revoltas e domínio romano esporádico, o território de Ilírico foi oficialmente incorporado ao império em 11 a.C. e renomeado Dalmácia. Levou mais 20 anos para que o povo fosse totalmente integrado à cultura romana.</w:t>
      </w:r>
    </w:p>
    <w:p>
      <w:r/>
      <w:r>
        <w:t>Em 229 a.C., o historiador romano Políbio afirmou que "os ilírios não eram inimigos de um povo específico, mas inimigos comuns de todos". Mais tarde, Estrabão, um geógrafo grego do primeiro século, ainda descrevia o povo do Ilírico como selvagem e saqueador.</w:t>
      </w:r>
    </w:p>
    <w:p>
      <w:r/>
      <w:r>
        <w:t xml:space="preserve">A única referência no NT a Ilírico é encontrada na declaração do apóstolo Paulo de que ele havia pregado o evangelho de Jerusalém até Ilírico (Rm 15.19). Embora Atos não documente um ministério nessa região, Paulo pode ter visitado Ilírico durante sua visita à Macedônia e Acaia, pouco antes de retornar a Jerusalém (At 20.1–2). Paulo expressou o desejo de continuar seu ministério na Espanha, um ambiente totalmente latino (Rm 15.28); em Ilírico, ele teria sua primeira experiência em uma cultura mais latina do que grega.</w:t>
      </w:r>
    </w:p>
    <w:p>
      <w:r/>
      <w:r>
        <w:rPr>
          <w:i/>
        </w:rPr>
        <w:t>Veja também</w:t>
      </w:r>
      <w:r>
        <w:t xml:space="preserve"> Dalmácia.</w:t>
      </w:r>
      <w:r/>
      <w:r/>
    </w:p>
    <w:p>
      <w:r/>
    </w:p>
    <w:p>
      <w:pPr>
        <w:pStyle w:val="Heading2"/>
      </w:pPr>
      <w:r>
        <w:t>Imagem de Deus</w:t>
      </w:r>
      <w:r/>
    </w:p>
    <w:p>
      <w:r/>
      <w:r>
        <w:t>Semelhante a Deus, a afirmação mais básica a ser feita sobre a natureza dos seres humanos de uma perspectiva cristã. Os humanos são únicos entre as criaturas porque são semelhantes a Deus e, portanto, capazes de ter comunhão e relacionamento com Deus.</w:t>
      </w:r>
    </w:p>
    <w:p>
      <w:r/>
      <w:r>
        <w:t xml:space="preserve">Gênesis 1.26–27 ensina que Deus decidiu criar o homem e a mulher à sua própria “imagem” e “semelhança” e que eles teriam domínio sobre a criação animal. Os dois termos usados no relato da criação e encontrados também no NT transmitem nuances de significado intimamente relacionadas, mas a diferença entre eles não é mais considerada teologicamente significativa.</w:t>
      </w:r>
    </w:p>
    <w:p>
      <w:r/>
      <w:r>
        <w:t xml:space="preserve">Porque Gênesis 2.7 afirma inequivocamente que o </w:t>
      </w:r>
      <w:r>
        <w:rPr>
          <w:i/>
        </w:rPr>
        <w:t>homem</w:t>
      </w:r>
      <w:r>
        <w:t xml:space="preserve"> tornou-se um ser vivente, a Bíblia não apresenta a visão de que uma criatura previamente viva desenvolveu-se em um humano, nem sugere que a imagem de Deus evoluiu de uma forma de vida inferior. No momento em que o homem e a mulher se tornaram criaturas viventes, eles eram a imagem de Deus. Tanto o homem quanto a mulher compartilham essa semelhança com Deus (Gênesis 1.27).</w:t>
      </w:r>
    </w:p>
    <w:p>
      <w:r/>
      <w:r>
        <w:t xml:space="preserve">Outras passagens que falam sobre pessoas sendo criadas à imagem de Deus são Gênesis 5.1, 9.6, 1 Coríntios 11.7 e Tiago 3.9. Efésios 4.24 e Colossenses 3.10 referem-se à recriação redentora da humanidade, mas essas passagens são geralmente consideradas diretamente relevantes para a compreensão da semelhança original da humanidade com Deus. Embora referências explícitas aos humanos como expressando a imagem de Deus sejam comparativamente infrequentes na Bíblia, essa própria verdade é a base de toda a relação entre Deus e os humanos e é, portanto, a pressuposição de todo o relato bíblico.</w:t>
      </w:r>
    </w:p>
    <w:p>
      <w:r/>
      <w:r>
        <w:t xml:space="preserve">A afirmação em Gênesis 1 de que o homem e a mulher foram feitos à imagem de Deus não é feita sobre nenhuma das outras criaturas vivas. Os animais, os peixes e as aves não compartilham esse privilégio. É discutido se os anjos são imagem de Deus, mas certos teólogos entendem assim porque encontram a imagem na retidão moral. No entanto, não há declaração bíblica explícita a esse respeito.</w:t>
      </w:r>
    </w:p>
    <w:p>
      <w:r/>
      <w:r>
        <w:t xml:space="preserve">Em virtude de sua criação do pó da terra, a humanidade tem uma afinidade óbvia com a terra. Não é estranho, portanto, que o corpo, tanto em sua constituição quanto em suas funções, mostre semelhanças com outras criaturas terrenas. Mas os humanos são únicos em todos os aspectos de sua existência; não é apenas alguma parte de um humano ou alguma faculdade de um humano, mas um humano em sua totalidade é a imagem de Deus. O conceito bíblico não é que a imagem está </w:t>
      </w:r>
      <w:r>
        <w:rPr>
          <w:i/>
        </w:rPr>
        <w:t>em</w:t>
      </w:r>
      <w:r>
        <w:t xml:space="preserve"> homem e mulher, mas que homem e mulher </w:t>
      </w:r>
      <w:r>
        <w:rPr>
          <w:i/>
        </w:rPr>
        <w:t>são</w:t>
      </w:r>
      <w:r>
        <w:t xml:space="preserve"> a imagem de Deus.</w:t>
      </w:r>
    </w:p>
    <w:p>
      <w:r/>
      <w:r>
        <w:t xml:space="preserve">No entanto, assim como o parentesco do homem com a terra é mais claramente visível em seu corpo, a imagem de Deus é melhor vista quando os humanos são observados a partir da perspectiva de sua espiritualidade. Os teólogos procuraram neste ponto enumerar aqueles aspectos da espiritualidade que definem os humanos e os distinguem da criação animal. A imagem de Deus é então encontrada em algum atributo ou combinação de atributos, como racionalidade, vontade, liberdade, responsabilidade ou algo semelhante. Os teólogos contemporâneos preferem não enumerar atributos, e a Bíblia não apresenta a imagem de Deus dessa forma. No entanto, é a personalidade dos humanos que os separa dos animais e é um reflexo da personalidade de Deus. Os animais passaram à existir à partir </w:t>
      </w:r>
      <w:r>
        <w:rPr>
          <w:i/>
        </w:rPr>
        <w:t>de</w:t>
      </w:r>
      <w:r>
        <w:t xml:space="preserve"> Deus, mas os humanos têm seu ser </w:t>
      </w:r>
      <w:r>
        <w:rPr>
          <w:i/>
        </w:rPr>
        <w:t>em</w:t>
      </w:r>
      <w:r>
        <w:t xml:space="preserve"> Deus, e eles são sua descendência (Atos 17.28–29).</w:t>
      </w:r>
    </w:p>
    <w:p>
      <w:r/>
      <w:r>
        <w:t xml:space="preserve">Outro aspecto importante da doutrina da imagem de Deus é desenvolvido a partir de Efésios 4.24 e Colossenses 3.10. Esses versículos descrevem a recriação dos crentes à semelhança de Deus — em justiça, santidade da verdade e verdadeiro conhecimento. Em outras palavras, Paulo declara que os redimidos são recriados à imagem de Deus à medida que são transformados à imagem de Cristo, que possui a imagem imaculada de Deus. Assim como a queda no pecado não foi sem efeito sobre a imagem de Deus, também a redenção do pecado afeta os humanos como imagem de Deus. Efésios e Colossenses falam de renovação na imagem de Deus Criador, mas outros textos tornam-se ainda mais específicos em vista do ofício mediador de Cristo.</w:t>
      </w:r>
    </w:p>
    <w:p>
      <w:r/>
      <w:r>
        <w:t xml:space="preserve">Jesus Cristo é preeminentemente a imagem de Deus (2 Coríntios 4.4; Colossenses 1.15; Hebreus 1.3). Frequentemente, isso é entendido exclusivamente como uma referência à divindade de Cristo. Ver Cristo é ver o Pai (João 14.9). No entanto, nas passagens citadas, é o Mediador encarnado, o último Adão, que é pelo menos tudo o que Deus pretendia que o primeiro Adão fosse. A encarnação significa que Jesus é verdadeiramente humano, e porque ele é verdadeiramente humano, ele é verdadeiramente a imagem de Deus.</w:t>
      </w:r>
    </w:p>
    <w:p>
      <w:r/>
      <w:r>
        <w:t xml:space="preserve">Como o último Adão e o Mediador da nova aliança, Jesus traz seu povo à conformidade com sua própria imagem, a imagem do Filho de Deus (Romanos 8.29). Aquele que se tornou como seus irmãos, na semelhança da carne pecaminosa, destrói o pecado para que seus irmãos possam refletir sua própria glória. Eles são transformados na mesma imagem de glória em glória pelo Espírito do Senhor (2 Coríntios 3.18). O crente deve "Revestir-se de Cristo" (Romanos 13.14; Gálatas 3.27; cf. Efésios 4.24; Colossenses 3.10, "a nova natureza" na imagem de Deus), uma ação também descrita como a formação de Cristo no crente (Gálatas 4.19).</w:t>
      </w:r>
    </w:p>
    <w:p>
      <w:r/>
      <w:r>
        <w:t xml:space="preserve">Conformidade à imagem de Jesus Cristo é alcançada através do processo de santificação que é finalmente completado na ressurreição. Só então o corpo é transformado até ser moldado como o corpo glorioso de Cristo (Filipenses 3.21). A restauração na imagem de Cristo vai além da criação na imagem de Deus, pois a imagem do terreno é então trocada pela imagem do celestial (1 Coríntios 15.49).</w:t>
      </w:r>
    </w:p>
    <w:p>
      <w:r/>
      <w:r>
        <w:rPr>
          <w:i/>
        </w:rPr>
        <w:t>Veja também</w:t>
      </w:r>
      <w:r>
        <w:t xml:space="preserve"> Homem; Mulher.</w:t>
      </w:r>
      <w:r/>
      <w:r/>
    </w:p>
    <w:p>
      <w:r/>
    </w:p>
    <w:p>
      <w:pPr>
        <w:pStyle w:val="Heading2"/>
      </w:pPr>
      <w:r>
        <w:t>Imagem esculpida</w:t>
      </w:r>
      <w:r/>
    </w:p>
    <w:p>
      <w:r/>
      <w:r>
        <w:t xml:space="preserve">Imagem ou representação de uma divindade feita de madeira, pedra ou metal. </w:t>
      </w:r>
      <w:r>
        <w:rPr>
          <w:i/>
        </w:rPr>
        <w:t>Veja</w:t>
      </w:r>
      <w:r>
        <w:t xml:space="preserve"> Ídolos, Idolatria.</w:t>
      </w:r>
      <w:r/>
      <w:r/>
    </w:p>
    <w:p>
      <w:r/>
    </w:p>
    <w:p>
      <w:pPr>
        <w:pStyle w:val="Heading2"/>
      </w:pPr>
      <w:r>
        <w:t>Imalkue</w:t>
      </w:r>
      <w:r/>
    </w:p>
    <w:p>
      <w:r/>
      <w:r>
        <w:t>Um chefe árabe que estava encarregado de Antíoco, o filho de Alexandre. Trifon, que uma vez apoiou Alexandre, buscou a ajuda de Imalkue para coroar Antíoco como rei em vez de Demétrio. Trifon teve sucesso e Antíoco se tornou o rei Antíoco VI. As tropas de Demétrio apoiaram o novo rei e derrotaram Demétrio (1Mc 11.39–55).</w:t>
      </w:r>
      <w:r/>
      <w:r/>
    </w:p>
    <w:p>
      <w:r/>
    </w:p>
    <w:p>
      <w:pPr>
        <w:pStyle w:val="Heading2"/>
      </w:pPr>
      <w:r>
        <w:t>Imer (Lugar)</w:t>
      </w:r>
      <w:r/>
    </w:p>
    <w:p>
      <w:r/>
      <w:r>
        <w:t xml:space="preserve">Lugar da Babilônia. Os judeus que retornaram de Imer haviam perdido o registro de sua ancestralidade e não podiam provar sua linhagem judaica (Ed 2.59; Ne 7.61).</w:t>
      </w:r>
      <w:r/>
      <w:r/>
    </w:p>
    <w:p>
      <w:r/>
    </w:p>
    <w:p>
      <w:pPr>
        <w:pStyle w:val="Heading2"/>
      </w:pPr>
      <w:r>
        <w:t>Imer (Pessoa)</w:t>
      </w:r>
      <w:r/>
    </w:p>
    <w:p>
      <w:r/>
      <w:r>
        <w:t xml:space="preserve">Sacerdote na época de Davi. Ele se tornou o chefe ancestral de uma casa de sacerdotes: Pasur, o sacerdote que mandou prender Jeremias e colocá-lo no tronco, era descendente de Imer (Jr 20.1). Havia 1.052 sacerdotes do subclã de Imer que retornaram do exílio (1Cr 9.12; Ed 2.37; Ne 7.40). Um descendente de Imer ajudou a reconstruir o muro de Jerusalém (Ne 3.29) e 128 sacerdotes sob Amasai (também um descendente) ajudaram a repovoar a cidade e cuidar do templo (Ne 11.13–14).</w:t>
      </w:r>
      <w:r/>
      <w:r/>
    </w:p>
    <w:p>
      <w:r/>
    </w:p>
    <w:p>
      <w:pPr>
        <w:pStyle w:val="Heading2"/>
      </w:pPr>
      <w:r>
        <w:t>Imersão</w:t>
      </w:r>
      <w:r/>
    </w:p>
    <w:p>
      <w:r/>
      <w:r>
        <w:t xml:space="preserve">Método de batismo em que o crente é submerso na água. </w:t>
      </w:r>
      <w:r>
        <w:rPr>
          <w:i/>
        </w:rPr>
        <w:t>Veja</w:t>
      </w:r>
      <w:r>
        <w:t xml:space="preserve"> Batismo.</w:t>
      </w:r>
      <w:r/>
      <w:r/>
    </w:p>
    <w:p>
      <w:r/>
    </w:p>
    <w:p>
      <w:pPr>
        <w:pStyle w:val="Heading2"/>
      </w:pPr>
      <w:r>
        <w:t>Imna</w:t>
      </w:r>
      <w:r/>
    </w:p>
    <w:p>
      <w:r/>
      <w:r>
        <w:t xml:space="preserve">1. Filho de Aser (Gn 46.17; 1Cr 7.30) e fundador da família Imnita (Nm 26.44).</w:t>
      </w:r>
    </w:p>
    <w:p>
      <w:r/>
      <w:r>
        <w:t xml:space="preserve">2. Levita e pai de Coré. Coré foi um assistente do templo durante o reinado do Rei Ezequias (2Cr 31.14).</w:t>
      </w:r>
      <w:r/>
      <w:r/>
    </w:p>
    <w:p>
      <w:r/>
    </w:p>
    <w:p>
      <w:pPr>
        <w:pStyle w:val="Heading2"/>
      </w:pPr>
      <w:r>
        <w:t>Imna</w:t>
      </w:r>
      <w:r/>
    </w:p>
    <w:p>
      <w:r/>
      <w:r>
        <w:t xml:space="preserve">Filho de Helém, da tribo de Aser (1Cr 7.35).</w:t>
      </w:r>
      <w:r/>
      <w:r/>
    </w:p>
    <w:p>
      <w:r/>
    </w:p>
    <w:p>
      <w:pPr>
        <w:pStyle w:val="Heading2"/>
      </w:pPr>
      <w:r>
        <w:t>Imnaítas</w:t>
      </w:r>
      <w:r/>
    </w:p>
    <w:p>
      <w:r/>
      <w:r>
        <w:t xml:space="preserve">Qualquer descendente de Imna da tribo de Aser (Nm 26.44).</w:t>
      </w:r>
    </w:p>
    <w:p>
      <w:r/>
      <w:r>
        <w:rPr>
          <w:i/>
        </w:rPr>
        <w:t>Veja</w:t>
      </w:r>
      <w:r>
        <w:t xml:space="preserve"> Imna #1.</w:t>
      </w:r>
      <w:r/>
      <w:r/>
    </w:p>
    <w:p>
      <w:r/>
    </w:p>
    <w:p>
      <w:pPr>
        <w:pStyle w:val="Heading2"/>
      </w:pPr>
      <w:r>
        <w:t>Impecabilidade de Cristo</w:t>
      </w:r>
      <w:r/>
    </w:p>
    <w:p>
      <w:r/>
      <w:r>
        <w:t>A Bíblia ensina que Jesus Cristo nunca pecou. Ele é perfeito em todos os aspectos como Filho de Deus. Sua natureza humana foi completamente santa, sem qualquer pecado.</w:t>
      </w:r>
    </w:p>
    <w:p>
      <w:pPr>
        <w:pStyle w:val="Heading3"/>
      </w:pPr>
      <w:r>
        <w:t>O que a Bíblia ensina sobre a impecabilidade de Cristo?</w:t>
      </w:r>
    </w:p>
    <w:p>
      <w:r/>
      <w:r>
        <w:t xml:space="preserve">A Bíblia afirma claramente que Jesus era sem pecado. Paulo afirma que Cristo “não conheceu pecado” (2Co 5.21). Pedro diz “Ele não cometeu pecado, e nenhum engano foi encontrado em sua boca” (1Pe 2.22). Ele o chama de “justo” (3.18).</w:t>
      </w:r>
    </w:p>
    <w:p>
      <w:r/>
      <w:r>
        <w:t xml:space="preserve">O escritor aos Hebreus diz que Cristo é “santo, inocente, imaculado, separado dos pecadores” (Hb 7.26). Tiago fala dele como “o justo” (Tg 5.6). João diz que “nele não há pecado” (1Jo 3.5). Nos Evangelhos e na pregação dos apóstolos, Jesus é repetidamente testemunhado como o Santo Filho de Deus, o Santo de Deus, o Santo e Justo (Lc 1.35; Jo 6.69; At 3.14).</w:t>
      </w:r>
    </w:p>
    <w:p>
      <w:r/>
      <w:r>
        <w:t xml:space="preserve">O próprio Jesus perguntou aos seus oponentes: “Qual de vocês pode me provar culpado de pecado?” (Jo 8.46). Ao longo de sua vida, Jesus viveu com o pleno conhecimento de que era santo e sem pecado. Muitas referências e inferências são feitas afirmando que ele é sem pecado. Ele cumpriu toda a lei em cada detalhe e em cada aspecto (Rm 10.4; Hb 4.15). A esposa de Pilatos considerava Jesus um homem justo (Mt 27.19). O próprio Pilatos falou dele como um homem inocente (Mt 27.24). Até mesmo Judas percebeu que ele próprio havia pecado ao “trair sangue inocente” (Mt 27.4).</w:t>
      </w:r>
    </w:p>
    <w:p>
      <w:pPr>
        <w:pStyle w:val="Heading3"/>
      </w:pPr>
      <w:r>
        <w:t>O que significa Cristo ser sem pecado?</w:t>
      </w:r>
    </w:p>
    <w:p>
      <w:r/>
      <w:r>
        <w:t>A impecabilidade de Cristo significa mais do que apenas o fato de que ele nunca pecou. Há também uma questão importante sobre se Jesus poderia ter pecado de alguma forma. Era possível para Jesus pecar? Esta questão é conhecida como a impecabilidade de Cristo, o que significa que Cristo era incapaz de pecar. A visão oposta é a pecabilidade, que afirma que Jesus poderia ter pecado, embora ele tenha escolhido não fazê-lo. Ambas as visões levantam questões importantes:</w:t>
      </w:r>
    </w:p>
    <w:p>
      <w:pPr>
        <w:pStyle w:val="ListBullet"/>
      </w:pPr>
      <w:r/>
      <w:r>
        <w:t>Se Jesus não podia pecar, como ele poderia realmente ser tentado? A Bíblia nos fala sobre várias ocasiões em que Jesus enfrentou a tentação.</w:t>
      </w:r>
    </w:p>
    <w:p>
      <w:pPr>
        <w:pStyle w:val="ListBullet"/>
      </w:pPr>
      <w:r/>
      <w:r>
        <w:t>Se Jesus pudesse ter pecado (mesmo que não tenha), isso significaria que Deus poderia pecar? Este é um problema porque Jesus é completamente o Filho de Deus.</w:t>
      </w:r>
    </w:p>
    <w:p>
      <w:r/>
      <w:r>
        <w:t>Algumas pessoas dizem que Jesus poderia ter pecado como humano, mas não como Deus. Isso está errado porque as naturezas humana e divina de Jesus não podem ser separadas. Jesus não pode agir apenas como humano ou apenas como Deus. Ele é sempre ambos ao mesmo tempo. Isso fazia parte do erro dos antigos hereges nestorianos. Tudo o que Jesus faz, ele faz sendo totalmente Deus e totalmente humano.</w:t>
      </w:r>
    </w:p>
    <w:p>
      <w:r/>
      <w:r>
        <w:t xml:space="preserve">Ser tentado e ser incapaz de pecar podem ser verdade ao mesmo tempo. Isso é difícil para nós entendermos porque somos pecadores e sabemos como é fazer o errado. A experiência de Jesus foi única. Suas tentações no deserto e ao longo de sua vida foram reais, mesmo que fosse impossível para ele realmente pecar (Lc 22.28,39–46).</w:t>
      </w:r>
    </w:p>
    <w:p>
      <w:r/>
      <w:r>
        <w:t>Aqui está um exemplo para ajudar a explicar isso: pense em uma fortaleza que não pode ser capturada enquanto suas defesas permanecerem fortes. Mesmo que a fortaleza não possa ser derrotada, inimigos ainda podem atacá-la ferozmente. De maneira semelhante, Jesus enfrentou tentações reais, mas não pôde ser derrotado por elas porque ele é o Santo Filho de Deus".</w:t>
      </w:r>
    </w:p>
    <w:p>
      <w:r/>
      <w:r>
        <w:t xml:space="preserve">Suas tentações foram reais. Portanto, “não temos um sumo sacerdote que não possa se compadecer das nossas fraquezas, mas temos um que, como nós, passou por todo tipo de tentação, porém sem pecado. Assim, aproximemo-nos do trono da graça com confiança, para que possamos receber misericórdia e encontrar graça que nos ajude no momento da necessidade” (Hb 4.15–16).</w:t>
      </w:r>
      <w:r/>
      <w:r/>
    </w:p>
    <w:p>
      <w:r/>
    </w:p>
    <w:p>
      <w:pPr>
        <w:pStyle w:val="Heading2"/>
      </w:pPr>
      <w:r>
        <w:t>Imperador</w:t>
      </w:r>
      <w:r/>
    </w:p>
    <w:p>
      <w:r/>
      <w:r>
        <w:t xml:space="preserve">Designação oficial do soberano romano que começou em 27 a.C. com o reinado de César Augusto; uma derivação de "rei", um título honorário de comando supremo conferido pelo Senado Romano a um de seus generais vitoriosos. </w:t>
      </w:r>
      <w:r>
        <w:rPr>
          <w:i/>
        </w:rPr>
        <w:t>Veja</w:t>
      </w:r>
      <w:r>
        <w:t xml:space="preserve"> Césares, Os.</w:t>
      </w:r>
      <w:r/>
      <w:r/>
    </w:p>
    <w:p>
      <w:r/>
    </w:p>
    <w:p>
      <w:pPr>
        <w:pStyle w:val="Heading2"/>
      </w:pPr>
      <w:r>
        <w:t>Império Ptolemaico</w:t>
      </w:r>
      <w:r/>
    </w:p>
    <w:p>
      <w:r/>
      <w:r>
        <w:t>Um império nomeado em homenagem a Ptolemeu I Sóter. Ptolemeu foi um general macedônio de Alexandre, o Grande. Ele foi nomeado sátrapa (governador) do Egito logo após a morte de Alexandre em 323 a.C. O império foi mais forte durante o terceiro século a.C. Incluía o Egito, Cirenaica (Cirene), sul da Síria, Palestina, Chipre, a costa sul da Ásia Menor e algumas ilhas do Egeu. Todos os governantes do império vieram da mesma família, chamada dinastia Ptolemaica. Todo governante usava o nome Ptolemeu.</w:t>
      </w:r>
    </w:p>
    <w:p>
      <w:pPr>
        <w:pStyle w:val="Heading3"/>
      </w:pPr>
      <w:r>
        <w:t>Ptolemeu I Soter</w:t>
      </w:r>
    </w:p>
    <w:p>
      <w:r/>
      <w:r>
        <w:t>Ptolemeu travou muitas batalhas contra outros líderes que haviam governado partes do império de Alexandre. Ele venceu a maioria dessas batalhas. Em 305 a.C., ele se tornou tão poderoso que se autoproclamou rei. Mais tarde, ele ajudou a proteger a ilha de Rodes quando a Macedônia tentou tomar o controle dela. Por ter salvado Rodes, as pessoas lhe deram o nome de 'Soter', que significa 'salvador'. Hoje, usamos números para diferenciar reis com o mesmo nome (como Ptolemeu I e Ptolemeu II). No entanto, nos tempos antigos, as pessoas usavam títulos especiais em vez de números para identificar seus reis.</w:t>
      </w:r>
    </w:p>
    <w:p>
      <w:r/>
      <w:r>
        <w:t>Em 301 a.C., Ptolemeu Soter assumiu o controle da Palestina após atacar a área quatro vezes. Sua família governaria essa terra por mais de 100 anos. Em 285 a.C., ele decidiu não ser mais rei. Ele havia construído um reino forte onde os gregos eram leais a ele. Ele também trabalhou arduamente para fazer as pazes com o povo egípcio (os habitantes originais da terra). Ele fez de Alexandria sua capital. Lá, ele construiu uma famosa biblioteca e museu e apoiou artistas e estudiosos.</w:t>
      </w:r>
    </w:p>
    <w:p>
      <w:pPr>
        <w:pStyle w:val="Heading3"/>
      </w:pPr>
      <w:r>
        <w:t>Ptolemeu II</w:t>
      </w:r>
    </w:p>
    <w:p>
      <w:r/>
      <w:r>
        <w:t>Ptolemeu II Filadelfo governou o Egito de 285 a 246 a.C. Ele viveu em um grande palácio em Alexandria, cercado por riqueza e luxo. Ele apoiou as artes e a pesquisa científica, ampliando ainda mais a biblioteca de Alexandria. Ptolemeu II também era muito poderoso, com seus navios controlando grande parte do Mar Mediterrâneo e do Mar Egeu. Ele aumentou o comércio em todo o seu reino e até construiu um canal para conectar o Rio Nilo ao Mar Vermelho, facilitando a viagem e o comércio dos navios.</w:t>
      </w:r>
    </w:p>
    <w:p>
      <w:pPr>
        <w:pStyle w:val="Heading3"/>
      </w:pPr>
      <w:r>
        <w:t>Ptolemeu III</w:t>
      </w:r>
    </w:p>
    <w:p>
      <w:r/>
      <w:r>
        <w:t>Ptolemeu III Euergetes governou de 246 a 221 a.C. Ele manteve o controle dos poderosos navios do império. No início de seu governo, venceu batalhas contra o reino Selêucida na Mesopotâmia (a região entre os rios Tigre e Eufrates). Após essas vitórias, ele não manteve o exército tão forte quanto antes. Sob Ptolemeu III, o império alcançou seu maior poder. Como seu pai, ele apoiou as artes e construiu muitos edifícios públicos e templos.</w:t>
      </w:r>
    </w:p>
    <w:p>
      <w:pPr>
        <w:pStyle w:val="Heading3"/>
      </w:pPr>
      <w:r>
        <w:t>Ptolemeu IV</w:t>
      </w:r>
    </w:p>
    <w:p>
      <w:r/>
      <w:r>
        <w:t>Ptolemeu IV Filopátor governou de 221 até cerca de 203 a.C. Ele levava um estilo de vida pouco saudável e não foi um bom governante. Sob sua liderança, o império começou a enfraquecer. A luta com o reino Selêucida continuou durante seu reinado. Em 217 a.C., o Egito venceu uma grande batalha contra o rei da Síria, Antíoco III. Para vencer essa batalha, os líderes gregos armaram os soldados egípcios. Essa decisão levou a várias rebeliões nos 30 anos seguintes, à medida que o povo egípcio começou a lutar contra seus governantes gregos.</w:t>
      </w:r>
    </w:p>
    <w:p>
      <w:pPr>
        <w:pStyle w:val="Heading3"/>
      </w:pPr>
      <w:r>
        <w:t>Ptolemeu V</w:t>
      </w:r>
    </w:p>
    <w:p>
      <w:r/>
      <w:r>
        <w:t>Ptolemeu V Epifânio tornou-se rei em 203 a.C. quando tinha apenas cinco anos de idade. Com um governante tão jovem, o Egito estava enfraquecido. Dois reis poderosos viram uma oportunidade de tomar partes do império egípcio: Antíoco III da Síria e Filipe V da Macedônia. Eles dividiram partes do império entre si. A Síria assumiu o controle da Palestina, que o Egito havia governado por mais de 100 anos. Durante esse período difícil, o Egito começou a trabalhar de perto com Roma para obter proteção. Roma ajudou o Egito porque não queria que a Síria e a Macedônia se tornassem muito poderosas.</w:t>
      </w:r>
    </w:p>
    <w:p>
      <w:pPr>
        <w:pStyle w:val="Heading3"/>
      </w:pPr>
      <w:r>
        <w:t>Ptolemeu VI</w:t>
      </w:r>
    </w:p>
    <w:p>
      <w:r/>
      <w:r>
        <w:t>Ptolemeu VI Filométor tornou-se rei em 181 a.C. quando ainda era criança. Como ele era muito jovem para governar, outras pessoas governaram o Egito por ele, o que enfraqueceu ainda mais o país. Esses governantes temporários tentaram retomar a Palestina da Síria, mas falharam. Em 170 a.C., a Síria atacou o Egito e capturou Ptolemeu VI. Roma interveio para ajudar e o recolocou no trono. Mais tarde, em 163 a.C., Ptolemeu VII tentou tomar o poder de Ptolemeu VI. Novamente, Roma ajudou Ptolemeu VI a manter sua posição como rei. As pessoas achavam que Ptolemeu VI era um bom governante porque ele era gentil e tomava decisões sábias. Muitos dizem que ele foi o melhor de todos os reis ptolomaicos.</w:t>
      </w:r>
    </w:p>
    <w:p>
      <w:pPr>
        <w:pStyle w:val="Heading3"/>
      </w:pPr>
      <w:r>
        <w:t>Ptolemeu VII</w:t>
      </w:r>
    </w:p>
    <w:p>
      <w:r/>
      <w:r>
        <w:t>Ptolemeu VII Fiscom governou o Egito de 145 a 116 a.C. Ele era muito diferente de Ptolemeu VI, que governou antes dele. Enquanto Ptolemeu VI foi bondoso e sábio, Ptolemeu VII era cruel e não se importava com seu povo. Ele também era obeso e tinha saúde precária.</w:t>
      </w:r>
    </w:p>
    <w:p>
      <w:pPr>
        <w:pStyle w:val="Heading3"/>
      </w:pPr>
      <w:r>
        <w:t>O fim do império ptolemaico</w:t>
      </w:r>
    </w:p>
    <w:p>
      <w:r/>
      <w:r>
        <w:t>Após a morte de Ptolomeu VII, a família real enfrentou muitos conflitos internos. O império tornou-se instável. Durante os anos 100 a.C., Roma começou a interferir cada vez mais nos assuntos egípcios, alegando ajudar os governantes ptolomaicos. Seguiram-se vários reis fracos. Na época de Ptolomeu XII e sua filha Cleópatra VII, Roma já havia ganhado muito controle sobre o Egito. Quando Cleópatra morreu por suicídio em 30 a.C., Roma assumiu o controle completo do Egito. Isso marcou o fim do Império Ptolemaico.</w:t>
      </w:r>
      <w:r/>
      <w:r/>
    </w:p>
    <w:p>
      <w:r/>
    </w:p>
    <w:p>
      <w:pPr>
        <w:pStyle w:val="Heading2"/>
      </w:pPr>
      <w:r>
        <w:t>Imposição de mãos</w:t>
      </w:r>
      <w:r/>
    </w:p>
    <w:p>
      <w:r/>
      <w:r>
        <w:rPr>
          <w:i/>
        </w:rPr>
        <w:t>Veja</w:t>
      </w:r>
      <w:r>
        <w:t xml:space="preserve"> Mão.</w:t>
      </w:r>
      <w:r/>
      <w:r/>
    </w:p>
    <w:p>
      <w:r/>
    </w:p>
    <w:p>
      <w:pPr>
        <w:pStyle w:val="Heading2"/>
      </w:pPr>
      <w:r>
        <w:t>Imposto Meio-siclo</w:t>
      </w:r>
      <w:r/>
    </w:p>
    <w:p>
      <w:r/>
      <w:r>
        <w:t xml:space="preserve">O imposto sobre todos os judeus adultos em todo o mundo começou durante o período entre os testamentos para sustentar o templo. Foi continuado por Vespasiano como substituição romana; o imposto do templo de Mateus 17.24–25.</w:t>
      </w:r>
      <w:r/>
      <w:r/>
    </w:p>
    <w:p>
      <w:r/>
    </w:p>
    <w:p>
      <w:pPr>
        <w:pStyle w:val="Heading2"/>
      </w:pPr>
      <w:r>
        <w:t>Imposto, Tributação</w:t>
      </w:r>
      <w:r/>
    </w:p>
    <w:p>
      <w:r/>
      <w:r>
        <w:t>Imposto é o dinheiro ou bens que nações poderosas retiravam das pessoas que viviam nelas. Esse pagamento, também chamado de tributo, geralmente incluía ouro, prata, animais, colheitas ou trabalho forçado. Governantes e sacerdotes também coletavam impostos para manter o templo.</w:t>
      </w:r>
    </w:p>
    <w:p>
      <w:r/>
      <w:r>
        <w:t xml:space="preserve">O termo "tributo" aparece pela primeira vez em Gênesis 49.15 (às vezes traduzido como "trabalho forçado"). Em Números 31.28, os despojos de batalha foram divididos para incluir um tributo para os sacerdotes. Inicialmente, os hebreus davam tributo ao templo como uma oferta voluntária ao Senhor (Dt 16.10). Mais tarde, tornou-se um imposto obrigatório (Mt 17.24).</w:t>
      </w:r>
    </w:p>
    <w:p>
      <w:pPr>
        <w:pStyle w:val="Heading3"/>
      </w:pPr>
      <w:r>
        <w:t>Tributos no mundo antigo</w:t>
      </w:r>
    </w:p>
    <w:p>
      <w:r/>
      <w:r>
        <w:t>Já em 2500 a.C., os impostos influenciavam muitos aspectos da vida na cidade de Lagash, incluindo renda, casamento, divórcio e morte. Os sumérios acreditavam que a terra pertencia ao deus e ao rei, então pagavam aluguel ou uma taxa.</w:t>
      </w:r>
    </w:p>
    <w:p>
      <w:pPr>
        <w:pStyle w:val="Heading4"/>
      </w:pPr>
      <w:r>
        <w:t>Tributos na Antiga Israel</w:t>
      </w:r>
    </w:p>
    <w:p>
      <w:r/>
      <w:r>
        <w:t xml:space="preserve">No Egito, José impôs um imposto de 20% sobre os grãos durante sete anos de fartura, o que ajudou durante os sete anos de fome (Gn 41.25–42.5). Esse imposto foi possível porque o governante possuía a terra.</w:t>
      </w:r>
    </w:p>
    <w:p>
      <w:r/>
      <w:r>
        <w:t xml:space="preserve">No Egito, José coletou 20% dos grãos durante os sete anos de fartura para se preparar para os sete anos de fome (Gn 41.25–42.5). Mais tarde, durante a fome, o povo vendeu suas terras ao Faraó, tornando-o proprietário da maior parte das terras do Egito. A partir de então, o povo cultivava a terra e dava ao Faraó um imposto de 20% sobre suas colheitas (Genesis 47:13–26).</w:t>
      </w:r>
    </w:p>
    <w:p>
      <w:r/>
      <w:r>
        <w:t xml:space="preserve">Reis guerreiros como Davi mantinham sua tesouraria cheia sem tributar seu próprio povo. Povos conquistados, como os cananeus, contribuíam com riquezas para a tesouraria (2Sm 8.6–14; 1Cr 27.25–31). Isso incluía prata, ouro, bronze, 1.700 cavaleiros e 20.000 soldados de infantaria. Davi e seus sucessores frequentemente impunham trabalho forçado a estrangeiros dentro das fronteiras de Israel (2Sm 20.24; 1Rs 9.20–21).</w:t>
      </w:r>
    </w:p>
    <w:p>
      <w:r/>
      <w:r>
        <w:t xml:space="preserve">Israel provavelmente foi tributado pela primeira vez durante o reinado de Salomão. Durante esse período, a renda vinha de tributos, mas não dos despojos de guerra. Para sustentar a corte e os grandes projetos de construção, Salomão dividiu Israel em 12 áreas. Um oficial foi colocado sobre cada área. Os oficiais forneciam alimentos e apoio para a casa do rei por um mês por ano (1Rs 4.7).</w:t>
      </w:r>
    </w:p>
    <w:p>
      <w:r/>
      <w:r>
        <w:t xml:space="preserve">Salomão também gerou renda ao taxar caravanas de comércio que passavam por seu reino. Além disso, tanto estrangeiros quanto israelitas foram obrigados a trabalhar em grandes projetos, especialmente no templo (1Rs 5.13; 9.20–21; 2Cr 8.7–8). Arqueólogos encontraram alças de jarros com a frase hebraica “ao rei” estampada. Provavelmente, elas eram de grandes jarros usados para coletar mercadorias como parte de um imposto real (2Cr 2.10).</w:t>
      </w:r>
    </w:p>
    <w:p>
      <w:r/>
      <w:r>
        <w:t xml:space="preserve">Josafá conseguiu tributar as pessoas em casa (2Cr 17.5). Ele também manteve o tributo do exterior, incluindo prata e ouro dos filisteus e 7.700 carneiros e 7.700 bodes dos árabes (2Cr 17.11–12). À medida que os impérios vizinhos se tornavam mais fortes, Judá pagava tributo. Senaqueribe, rei da Assíria, exigiu 300 talentos de prata e 30 talentos de ouro, requerendo a remoção de ouro das portas do templo (2Rs 18.14–16). Mais tarde, Faraó Neco exigiu 100 talentos de prata e um talento de ouro de Judá (2Rs 23.33). Logo depois, Nabucodonosor levou todos os tesouros do templo e do palácio, 10.000 cativos, artesãos e ferreiros, deixando poucos em Jerusalém, exceto os pobres (2Rs 24.13–16).</w:t>
      </w:r>
    </w:p>
    <w:p>
      <w:pPr>
        <w:pStyle w:val="Heading4"/>
      </w:pPr>
      <w:r>
        <w:t>Tributação internacional</w:t>
      </w:r>
    </w:p>
    <w:p>
      <w:r/>
      <w:r>
        <w:t xml:space="preserve">Os persas estabeleceram um sistema regular de impostos. Nesse sistema, os sátrapas (governadores provinciais) eram obrigados a pagar quantias fixas à Tesouraria real (Et 10.1). Artaxerxes I isentou sacerdotes, levitas e trabalhadores do templo de impostos (Ed 7.24). Um imposto adicional para a casa do governador incluía comida, vinho e 40 siclos de prata (Ne 5.14–15). Como governador, Neemias não reivindicou essa concessão de alimentos porque considerava os impostos já onerosos. As pessoas tinham que pedir dinheiro emprestado contra seus campos, vinhedos e casas para pagar “o imposto do rei”. Isso significava que corriam o risco de perder suas propriedades se não conseguissem pagar os empréstimos. Dario permitiu que os judeus usassem o dinheiro dos impostos reais para reconstruir o templo (Ed 6.7–10).</w:t>
      </w:r>
    </w:p>
    <w:p>
      <w:r/>
      <w:r>
        <w:t>Sob os Selêucidas, Ptolomeus e Romanos, a coleta de impostos mudou. O cargo de coletor de impostos era vendido ao maior lance, que então extraía o máximo de pagamentos das pessoas para construir riqueza pessoal. Os judeus pagavam dízimos para a manutenção do templo e impostos de até um terço do grão e metade das frutas cultivadas. Eles também pagavam impostos sobre consumo, vendas e capitação.</w:t>
      </w:r>
    </w:p>
    <w:p>
      <w:pPr>
        <w:pStyle w:val="Heading4"/>
      </w:pPr>
      <w:r>
        <w:t>Tributação na Lei e Prática Judaica</w:t>
      </w:r>
    </w:p>
    <w:p>
      <w:r/>
      <w:r>
        <w:t xml:space="preserve">Além dos impostos estrangeiros, judeus em todo o mundo com 20 anos ou mais (Êx 30.11–16) pagavam meio siclo anualmente para apoiar o templo de Jerusalém (Mt 17.24), mesmo após a destruição do templo em 70 d.C. Jesus foi questionado sobre esse imposto (Mt 17.25) e sobre a legalidade de pagar impostos a Roma (Mt 22.17; Mc 12.14–15; Lc 20.22). Apesar da famosa resposta de Jesus — “Dai a César o que é de César, e a Deus o que é de Deus” (Mt 22.21; Mc 12.17; Lc 20.25) — ele foi acusado perante Pilatos de proibir impostos a César (Lc 23.2). A igreja primitiva também apoiava a legalidade da tributação como um dever cívico (Rm 13.5–7).</w:t>
      </w:r>
    </w:p>
    <w:p>
      <w:r/>
      <w:r>
        <w:rPr>
          <w:i/>
        </w:rPr>
        <w:t>Veja também</w:t>
      </w:r>
      <w:r>
        <w:t xml:space="preserve"> Dinheiro; Banqueiro, Bancos; Cobrador de impostos.</w:t>
      </w:r>
      <w:r/>
      <w:r/>
    </w:p>
    <w:p>
      <w:r/>
    </w:p>
    <w:p>
      <w:pPr>
        <w:pStyle w:val="Heading2"/>
      </w:pPr>
      <w:r>
        <w:t>Impuro, impureza</w:t>
      </w:r>
      <w:r/>
    </w:p>
    <w:p>
      <w:r/>
      <w:r>
        <w:rPr>
          <w:i/>
        </w:rPr>
        <w:t xml:space="preserve">Veja </w:t>
      </w:r>
      <w:r>
        <w:t xml:space="preserve">Pureza e impureza, regulamentos relacionados.</w:t>
      </w:r>
      <w:r/>
      <w:r/>
    </w:p>
    <w:p>
      <w:r/>
    </w:p>
    <w:p>
      <w:pPr>
        <w:pStyle w:val="Heading2"/>
      </w:pPr>
      <w:r>
        <w:t>Imputação</w:t>
      </w:r>
      <w:r/>
    </w:p>
    <w:p>
      <w:pPr>
        <w:pStyle w:val="Heading3"/>
      </w:pPr>
      <w:r>
        <w:t>O que é imputação?</w:t>
      </w:r>
    </w:p>
    <w:p>
      <w:r/>
      <w:r>
        <w:t>Imputação significa cobrar uma conta. É usado na Bíblia com referência legal ao pecado e à salvação sendo registrados por Deus. O ensino sobre imputação é uma parte fundamental da fé cristã.</w:t>
      </w:r>
    </w:p>
    <w:p>
      <w:r/>
      <w:r>
        <w:t xml:space="preserve">Embora o substantivo "imputação" não apareça na Bíblia, o verbo "imputar" é frequentemente encontrado tanto no Antigo quanto no Novo Testamento. O significado básico de "imputar" é "registrar em um livro ou conta". No contexto da salvação, a palavra é consistentemente usada em um sentido legal. Um bom exemplo disso está em Filemom 1.18, onde o apóstolo Paulo assume a dívida de Onésimo, dizendo, "se ele... lhe deve alguma coisa, ponha isso na minha conta".</w:t>
      </w:r>
    </w:p>
    <w:p>
      <w:r/>
      <w:r>
        <w:t xml:space="preserve">Quando a Bíblia fala sobre imputar o bem ou o mal, isso não significa que o caráter moral de uma pessoa muda. Em vez disso, significa que, da perspectiva de Deus, a justiça ou o pecado são creditados na conta de uma pessoa. No sentido mais amplo, a Bíblia ensina que tanto Deus (Sl 32.2) quanto as pessoas (1Sm 22.15) participam desse processo. Boas ações eram frequentemente creditadas para recompensa (Sl 106.30–31), enquanto más ações eram creditadas para punição (Lv 17.3–4).</w:t>
      </w:r>
    </w:p>
    <w:p>
      <w:pPr>
        <w:pStyle w:val="Heading3"/>
      </w:pPr>
      <w:r>
        <w:t>Três maneiras como a Bíblia explica a imputação</w:t>
      </w:r>
    </w:p>
    <w:p>
      <w:r/>
      <w:r>
        <w:t>A Bíblia explica a imputação de três maneiras principais:</w:t>
      </w:r>
    </w:p>
    <w:p>
      <w:pPr>
        <w:pStyle w:val="ListNumber"/>
        <w:numPr>
          <w:ilvl w:val="0"/>
          <w:numId w:val="315"/>
        </w:numPr>
      </w:pPr>
      <w:r/>
      <w:r>
        <w:t>O pecado original de Adão é imputado a todas as pessoas. No plano de Deus, o primeiro pecado de Adão foi atribuído a cada pessoa. Assim, todos compartilham a culpa e a penalidade desse pecado.</w:t>
      </w:r>
    </w:p>
    <w:p>
      <w:pPr>
        <w:pStyle w:val="ListNumber"/>
      </w:pPr>
      <w:r/>
      <w:r>
        <w:t>O pecado e a culpa de todas as pessoas foram atribuídos a Cristo. Embora Jesus fosse sem pecado, ele assumiu a penalidade pelo pecado.</w:t>
      </w:r>
    </w:p>
    <w:p>
      <w:pPr>
        <w:pStyle w:val="ListNumber"/>
      </w:pPr>
      <w:r/>
      <w:r>
        <w:t>A Bíblia ensina que a justiça de Cristo é atribuída aos crentes por causa de sua obra na cruz. Mesmo que os crentes não sejam perfeitamente santos, eles são justificados (declarados justos diante de Deus) perante a lei de Deus e estão "vestidos" com a justiça de Cristo.</w:t>
      </w:r>
    </w:p>
    <w:p>
      <w:pPr>
        <w:pStyle w:val="Heading3"/>
      </w:pPr>
      <w:r>
        <w:t>Imputação e salvação</w:t>
      </w:r>
    </w:p>
    <w:p>
      <w:r/>
      <w:r>
        <w:t xml:space="preserve">Paulo explicou que Cristo levou o castigo pelos pecados dos crentes na cruz. Ele escreveu que Deus “Em Cristo não havia pecado. Mas Deus colocou sobre Cristo a culpa dos nossos pecados para que nós, em união com ele, vivamos de acordo com a vontade de Deus” (2Co 5.21). Paulo também disse que Cristo assumiu a maldição da lei mosaica (Gl 3.13). Pedro, refletindo sobre Isaías 53, disse que Cristo “levou os nossos pecados no seu corpo sobre a cruz a fim de que morrêssemos para o pecado” (1Pe 2.24). A ideia de que a culpa do mundo foi colocada sobre o Salvador sem pecado ajuda a explicar o clamor de Cristo na cruz: “Meu Deus, meu Deus, por que me abandonaste?” (Mt 27.46).</w:t>
      </w:r>
    </w:p>
    <w:p>
      <w:r/>
      <w:r>
        <w:t xml:space="preserve">Imputação também significa que a justiça de Cristo é creditada aos crentes. Um exemplo da vida de Abraão ilustra isso. Depois que Deus prometeu bênçãos a Abraão, Gênesis 15.6 diz que Abrão “creu em Deus, o SENHOR, e por isso o SENHOR o aceitou”. A Bíblia ensina que nenhuma pessoa possui naturalmente o nível de justiça que Deus exige (Sl 130.3; Is 64.6; Rm 3.10). Mas em seu plano de salvação, Deus fornece a justiça necessária (Is 45.24; 54.17; Os 10.12). Quando uma pessoa aceita a obra de Cristo pela fé, Deus credita a justiça de Cristo a ela.</w:t>
      </w:r>
    </w:p>
    <w:p>
      <w:r/>
      <w:r>
        <w:t xml:space="preserve">A imputação da justiça divina aos crentes é um tema importante na Carta de Paulo aos Romanos (Rm 3.21–5.21). Paulo fala sobre a alegria de um pecador que é declarado justo (Rm 4.6). A imputação da justiça de Cristo também leva à justificação no tribunal da lei de Deus (Rm 5.18). A morte de Cristo, creditada ao pecador, é a razão para a absolvição pelo Deus santo. A Bíblia ensina que os efeitos nocivos do pecado de Adão, que foram imputados à humanidade, são revertidos para aqueles que creem em Cristo. A imputação do pecado humano a Cristo permite que sua justiça seja creditada aos crentes.</w:t>
      </w:r>
    </w:p>
    <w:p>
      <w:r/>
      <w:r>
        <w:rPr>
          <w:i/>
        </w:rPr>
        <w:t>Veja também</w:t>
      </w:r>
      <w:r>
        <w:t xml:space="preserve"> Adão (Pessoa); Cristologia; Queda do homem; Pecado.</w:t>
      </w:r>
      <w:r/>
      <w:r/>
    </w:p>
    <w:p>
      <w:r/>
    </w:p>
    <w:p>
      <w:pPr>
        <w:pStyle w:val="Heading2"/>
      </w:pPr>
      <w:r>
        <w:t>Inácio e suas epístolas</w:t>
      </w:r>
      <w:r/>
    </w:p>
    <w:p>
      <w:r/>
      <w:r>
        <w:t>Inácio foi bispo de Antioquia, na Síria, no final do primeiro século. Seus escritos estavam muito alinhados com os pensamentos dos escritores do Novo Testamento. Ele escreveu sete cartas enquanto era levado para Roma como prisioneiro, onde iria morrer por sua fé (provavelmente em 107 d.C.).</w:t>
      </w:r>
    </w:p>
    <w:p>
      <w:r/>
      <w:r>
        <w:t>Ele escreveu cartas para igrejas nas cidades por onde passou, Filadélfia e Esmirna. Ele escreveu cartas para igrejas que enviaram representantes para visitá-lo durante esta jornada final — nomeadamente, Éfeso, Trales e Magnésia. Ele enviou uma carta para a igreja em Roma antes de chegar. Ele pediu que não tentassem impedir os líderes romanos de matá-lo por sua fé. Ele também escreveu uma carta para Policarpo, o bispo de Esmirna.</w:t>
      </w:r>
    </w:p>
    <w:p>
      <w:r/>
      <w:r>
        <w:t>Essas cartas são semelhantes às do Novo Testamento. Elas revelam um forte compromisso com Cristo e com os fatos concretos de seu nascimento, morte e ressurreição. As cartas de Inácio se assemelham aos evangelhos em vários aspectos e utilizam a linguagem de várias cartas paulinas.</w:t>
      </w:r>
    </w:p>
    <w:p>
      <w:r/>
      <w:r>
        <w:t>As cartas de Inácio são evidências do rápido desenvolvimento da estrutura episcopal na igreja primitiva da Ásia Menor e Síria. No Novo Testamento, a igreja local era governada por um corpo de oficiais iguais chamados presbíteros ou bispos. Nessas cartas, há uma referência a um único bispo governante em cada cidade, exceto Roma. Inácio é o primeiro escritor a usar o termo "católico" (significando "universal") para descrever a igreja. Seu uso do termo mostrou que as igrejas estavam conectadas. Elas acreditavam nas mesmas coisas sobre Jesus e trabalhavam juntas. Quando uma igreja tinha problemas ou ideias, enviava pessoas para conversar com outras igrejas.</w:t>
      </w:r>
    </w:p>
    <w:p>
      <w:r/>
      <w:r>
        <w:t>Inácio se opôs à heresia ebionita, que exigia a observância das regulamentações judaicas como caminho para a salvação. Segundo Inácio, para afirmar Cristo, o crente deve rejeitar as práticas judaicas. O cristão deve adorar no Dia do Senhor, o dia de sua ressurreição, em vez de observar os sábados judaicos. No entanto, ele via a igreja como a continuação do povo de Deus do Antigo Testamento e os profetas como discípulos que aguardavam Cristo.</w:t>
      </w:r>
    </w:p>
    <w:p>
      <w:r/>
      <w:r>
        <w:t>Inácio também atacou o docetismo. Essa visão sustentava que Cristo apenas parecia ter um nascimento, morte e ressurreição reais. Ao recitar os fatos da vida de Cristo, Inácio foi o primeiro, fora dos escritores do Novo Testamento, a falar do nascimento virginal de Jesus. Inácio também enfatizou que os apóstolos tocaram o corpo do Senhor ressuscitado. Inácio afirmou que foi o sofrimento real de Jesus Cristo na cruz e sua ressurreição física que tornaram possível para ele enfrentar o martírio.</w:t>
      </w:r>
      <w:r/>
      <w:r/>
    </w:p>
    <w:p>
      <w:r/>
    </w:p>
    <w:p>
      <w:pPr>
        <w:pStyle w:val="Heading2"/>
      </w:pPr>
      <w:r>
        <w:t>Incensário</w:t>
      </w:r>
      <w:r/>
    </w:p>
    <w:p>
      <w:r/>
      <w:r>
        <w:t xml:space="preserve">Um queimador de incenso, ou incensário, é um recipiente usado para queimar incenso. No Dia da Expiação, o sumo sacerdote queimava dois punhados de incenso no incensário. Ele fazia isso dentro do Lugar Santíssimo diante do Senhor (Lv 16.12). Os queimadores de incenso do tabernáculo eram de bronze (Nm 16.39). Além disso, os incensários usados pelos anjos no livro de Apocalipse eram de ouro (Ap 8.3–5).</w:t>
      </w:r>
    </w:p>
    <w:p>
      <w:r/>
      <w:r>
        <w:rPr>
          <w:i/>
        </w:rPr>
        <w:t>Veja também</w:t>
      </w:r>
      <w:r>
        <w:t xml:space="preserve"> Tabernáculo; Templo.</w:t>
      </w:r>
      <w:r/>
      <w:r/>
    </w:p>
    <w:p>
      <w:r/>
    </w:p>
    <w:p>
      <w:pPr>
        <w:pStyle w:val="Heading2"/>
      </w:pPr>
      <w:r>
        <w:t>Incenso</w:t>
      </w:r>
      <w:r/>
    </w:p>
    <w:p>
      <w:r/>
      <w:r>
        <w:t xml:space="preserve">Uma resina gomosa e fragrante (um líquido espesso de plantas). Pode ser moída em pó e queimada para liberar um aroma semelhante ao bálsamo. É frequentemente mencionada junto com a mirra na Bíblia (Ct Sl 3.6; 4.6; Mt 2.11). O incenso vem de árvores balsâmicas do gênero Boswellia. É das espécies </w:t>
      </w:r>
      <w:r>
        <w:rPr>
          <w:i/>
        </w:rPr>
        <w:t>B. carterii</w:t>
      </w:r>
      <w:r>
        <w:t xml:space="preserve">, </w:t>
      </w:r>
      <w:r>
        <w:rPr>
          <w:i/>
        </w:rPr>
        <w:t>B. papyrifera</w:t>
      </w:r>
      <w:r>
        <w:t xml:space="preserve"> e </w:t>
      </w:r>
      <w:r>
        <w:rPr>
          <w:i/>
        </w:rPr>
        <w:t>B. thurifera</w:t>
      </w:r>
      <w:r>
        <w:t xml:space="preserve">. Essas árvores, que são relacionadas às árvores de terebintina, têm flores em forma de estrela que são brancas ou verdes com pontas rosadas. Para coletar a resina, é feito um corte profundo no tronco da árvore, o que libera uma goma de cor âmbar. Essas árvores eram nativas apenas de Sabá (Seba) na Arábia (Is 60.6; Jr 6.20) e da Somalilândia. Portanto, o incenso era caro. Era transportado para a Palestina por caravanas. A chamada árvore de incenso na Palestina (Ec 50.8) era provavelmente </w:t>
      </w:r>
      <w:r>
        <w:rPr>
          <w:i/>
        </w:rPr>
        <w:t>Commiphora opobalsamum.</w:t>
      </w:r>
      <w:r>
        <w:t xml:space="preserve"> Sua resina era usada para produzir perfume.</w:t>
      </w:r>
    </w:p>
    <w:p>
      <w:r/>
      <w:r>
        <w:t xml:space="preserve">O incenso era usado sozinho ou misturado com outras substâncias para incenso. Era um dos ingredientes no incenso sagrado usado para adoração no tabernáculo (Êx 30.34). Era colocado sobre o pão da Presença (Lv 24.7) e misturado com óleo nas ofertas de cereais (Lv 2.1–2,14–16; 6.15), embora não fosse incluído nas ofertas pelo pecado (5.11). O templo em Jerusalém mantinha um suprimento de incenso (Ne 13.5,9). O incenso foi posteriormente usado em cosméticos e perfumes (Ct Sl 3.6). Devido ao seu alto valor e seu uso na adoração, dar incenso como presente ao menino Jesus era considerado altamente apropriado (Mt 2.11).</w:t>
      </w:r>
    </w:p>
    <w:p>
      <w:r/>
      <w:r>
        <w:rPr>
          <w:i/>
        </w:rPr>
        <w:t xml:space="preserve">Veja também </w:t>
      </w:r>
      <w:r>
        <w:t xml:space="preserve">Plantas.</w:t>
      </w:r>
      <w:r/>
      <w:r/>
    </w:p>
    <w:p>
      <w:r/>
    </w:p>
    <w:p>
      <w:pPr>
        <w:pStyle w:val="Heading2"/>
      </w:pPr>
      <w:r>
        <w:t>Incenso</w:t>
      </w:r>
      <w:r/>
    </w:p>
    <w:p>
      <w:r/>
      <w:r>
        <w:t>Especiarias e óleos fragrantes ou sacrifícios que enviam fumaça perfumada a Deus para agradá-lo.</w:t>
      </w:r>
    </w:p>
    <w:p>
      <w:r/>
      <w:r>
        <w:t>Pessoas de todas as idades sempre apreciaram odores fragrantes. Nos tempos antigos, os sacrifícios incluíam aromas agradáveis para agradar a divindade. O aroma era um fator crucial para que o deus aceitasse a oferta. Portanto, plantas aromáticas e perfumes exóticos eram valiosos tanto para fins seculares quanto religiosos.</w:t>
      </w:r>
    </w:p>
    <w:p>
      <w:r/>
      <w:r>
        <w:t xml:space="preserve">Especiarias e óleos preciosos eram valorizados junto com prata e ouro. A Rainha de Sabá trouxe especiarias para Salomão como presente (1Rs 10.2). O incenso era guardado na tesouraria real (2Rs 20.13). O preço das especiarias e óleos era extremamente inflacionado devido ao trabalho árduo de extração dos sucos, custos de transporte para importá-los de lugares distantes e altos lucros para os comerciantes que vendiam os perfumes.</w:t>
      </w:r>
    </w:p>
    <w:p>
      <w:r/>
      <w:r>
        <w:t xml:space="preserve">Consequentemente, os amantes às vezes comparavam sua amada à "mirra", uma "montanha de mirra" e uma "colina de incenso" (Ct 1.13; 4.6). A fragrância do incenso criava o clima certo (1.12). Toda especiaria conhecida por um comerciante queimava ao lado do leito de Salomão (3.6). Um noivo se deleitava nos perfumes de sua amada. Ela era seu próprio jardim privado de incenso (4.10–14). Até mesmo uma prostituta queimava incenso ao lado de sua cama (Ez 23.41). Não é de se admirar que os sábios dissessem que "óleo perfumado" alegra o coração e a "doçura da amizade" conforta a alma (p. ex. Pv 27.9).</w:t>
      </w:r>
    </w:p>
    <w:p>
      <w:pPr>
        <w:pStyle w:val="Heading3"/>
      </w:pPr>
      <w:r>
        <w:t>Tipos de incenso</w:t>
      </w:r>
    </w:p>
    <w:p>
      <w:r/>
      <w:r>
        <w:t>O incenso é mencionado com frequência na Bíblia. Era importado da Índia, da Somalilândia e da Arábia Feliz. A mirra também vinha da Arábia Feliz. A canela era outra fragrância importante do Ceilão e da China. O gálbano, o tragacanto (goma) e o láudano eram todos cultivados nas montanhas da Ásia Menor. O gálbano era o mais popular desses três, pois também era encontrado no Turquestão, na Pérsia, na Síria e em Creta. A henna, o açafrão e o bálsamo vinham de plantas aromáticas nativas de Israel. Em tempos pós-exílicos, outras plantas foram introduzidas na Palestina e cultivadas lá: a rosa, o narciso e o jasmim. Onycha parece ter sido produzida a partir da fauna local, e o almíscar (muskin) pode ter sido extraído de uma glândula do cervo-almiscarado.</w:t>
      </w:r>
    </w:p>
    <w:p>
      <w:r/>
      <w:r>
        <w:t xml:space="preserve">O incenso vinha em muitas formas. Poderia ser usado como grânulos colocados em uma bolsa pendurada no pescoço (Ct 1.13). No geral, no entanto, os perfumes estavam em forma líquida, dissolvidos em azeite de oliva. Um bom exemplo disso é o “óleo sagrado da unção” (Êx 30.31). Esses óleos eram usados para ungir os sacerdotes e reis de Israel. Somente os sacerdotes tinham permissão para prepará-los e administrá-los. O incenso continha especiarias cruas batidas até uma consistência fina e temperadas com sal para torná-las sagradas. Estacte, ônica, gálbano e incenso puro eram misturados em proporções iguais, tudo de acordo com a arte do perfumista (Êx 30.34–37). As especiarias e o incenso para o santuário eram doados como presentes (Nm 7.14–86; Jr 17.26; 41.5) e guardados no templo (Ne 13.5,9). Josefo descreveu o incenso de sua época como um composto muito mais complicado. Ele listou 13 ingredientes no melhor incenso da era herodiana.</w:t>
      </w:r>
    </w:p>
    <w:p>
      <w:pPr>
        <w:pStyle w:val="Heading3"/>
      </w:pPr>
      <w:r>
        <w:t>Oferta de incenso</w:t>
      </w:r>
    </w:p>
    <w:p>
      <w:r/>
      <w:r>
        <w:t>A arqueologia demonstrou que as oferendas de incenso eram comuns em todo o antigo Oriente Próximo desde os primeiros tempos de culto organizado. Pinturas e relevos egípcios do Novo Reino ocasionalmente mostram um homem segurando um incensário com incenso queimando. O incenso parece ter sido usado também nos rituais da Assíria, Babilônia e Arábia. Altares cananeus encontrados em Megido e Tell Beit Mirsim possuem altares de calcário com chifres (século X a.C.) que podem ter sido projetados para segurar uma tigela de incenso. Portanto, é seguro presumir que as oferendas de incenso também desempenharam algum papel no culto de Israel desde o início.</w:t>
      </w:r>
    </w:p>
    <w:p>
      <w:r/>
      <w:r>
        <w:t xml:space="preserve">As ofertas de incenso tinham vários propósitos no culto de Israel. O incenso estava intimamente associado à santidade e à oração, e marcava o espaço sagrado como pertencente a Deus. Em alguns rituais, o incenso estava ligado à consagração do local de culto e seus utensílios (Êx 30.26–29).</w:t>
      </w:r>
    </w:p>
    <w:p>
      <w:r/>
      <w:r>
        <w:t>A Bíblia frequentemente descreve as ofertas como produzindo um “aroma agradável” ao Senhor. Essa expressão manifesta a aceitação da oferta por Deus, e não um cheiro físico destinado a agradar aos humanos.</w:t>
      </w:r>
    </w:p>
    <w:p>
      <w:r/>
      <w:r>
        <w:t xml:space="preserve">Em algumas ocasiões, o próprio incenso tornou-se um sacrifício. Como complemento a outros sacrifícios, apenas o incenso era queimado. Para aliviar uma praga, Arão realizou um ritual de queima de incenso (Nm 16.46–47). No Dia da Expiação, o sumo sacerdote carregava incenso queimando e brasas quentes em uma panela (incensário) para dentro do Santo dos Santos (Lv 16.12–13). Acreditava-se que o incenso queimando protegia a vida do sumo sacerdote, talvez porque a fumaça o impedia de ver a plena glória de Deus.</w:t>
      </w:r>
    </w:p>
    <w:p>
      <w:r/>
      <w:r>
        <w:t xml:space="preserve">O incenso foi adicionado ao grão para ofertas no altar de holocausto (Lv 2.1,15–16; 6.15). Ele também acompanhava o pão da Presença (24.7) em dois pratos. A serpente de bronze destruída por Ezequias em sua reforma havia se tornado um objeto profano ao qual se queimava incenso (2Rs 18.4).</w:t>
      </w:r>
    </w:p>
    <w:p>
      <w:r/>
      <w:r>
        <w:t xml:space="preserve">Exceto no Dia da Expiação, o incenso era oferecido em um altar especial (Lv 4.7; cf. Êx 30.9), onde queimava de manhã e à noite e passou a ser chamado de "incenso perpétuo" (Êx 30.7–8). Provavelmente, o altar de ouro no templo de Salomão (1Rs 6.20–22) era o altar de incenso.</w:t>
      </w:r>
    </w:p>
    <w:p>
      <w:r/>
      <w:r>
        <w:t xml:space="preserve">Oferecer incenso era um ritual sagrado, e as pessoas que o ofereciam desrespeitando os procedimentos eram condenadas (Lv 10.1–2; Nm 16.6–50). Uzias, o rei de Judá, tornou-se leproso porque ousou oferecer incenso (2Cr 26.16–21). A queima de incenso em “lugares altos” é frequentemente criticada (p. ex. 1Rs 22.43), seja porque os santuários eram idólatras ou porque seus sacerdotes não cuidavam adequadamente como fazia o sacerdócio em Jerusalém. Profetas que criticaram a oferta de incenso (Is 1.13; 66.3; Jr 6.20) o fizeram para condenar um formalismo que estava vazio de devoção ao Deus de Israel.</w:t>
      </w:r>
    </w:p>
    <w:p>
      <w:pPr>
        <w:pStyle w:val="Heading3"/>
      </w:pPr>
      <w:r>
        <w:t>Significado do incenso</w:t>
      </w:r>
    </w:p>
    <w:p>
      <w:r/>
      <w:r>
        <w:t xml:space="preserve">Como o incenso era uma mercadoria preciosa, era uma oferta adequada a Deus (Ml 1.11). As ofertas de incenso também proporcionavam uma sensação tangível da santidade de Deus, na qual o povo podia experimentar a expiação pelo pecado (Nm 16.46–47). A fumaça subindo para o céu simbolizava as orações do povo (Sl 141.2; Lc 1.10; Ap 5.8; 8.3–4). Ao mesmo tempo, a fumaça no templo simbolizava a presença de Deus, como havia sido retratada pela nuvem no deserto (Êx 19.18; 33.9–10; Nm 11.25). Juntamente com o sol nascente, a fumaça fornecia um símbolo poderoso para a glória do Senhor (Is 6.1–7).</w:t>
      </w:r>
    </w:p>
    <w:p>
      <w:r/>
      <w:r>
        <w:t xml:space="preserve">A importância do incenso é ainda mais destacada pelas alusões do NT. O testemunho do cristão sobre Cristo é comparado à oferta de incenso (2Co 2.14–15). O doce aroma do evangelho é contrastado com o cheiro de morte que leva à perdição. Da mesma forma, o dinheiro dos cristãos filipenses chegou a Paulo no espírito de um sacrifício de incenso (Fp 4.18), uma expressão valiosa de amor e devoção. Finalmente, o incenso parece santificar e acompanhar as orações dos santos na presença de Deus (Ap 5.8; 8.3–4). Nenhuma das referências do NT convoca o cristão a oferecer incenso, mas sim a aprender a devoção e dedicação à santidade representadas pela queima desta substância preciosa.</w:t>
      </w:r>
    </w:p>
    <w:p>
      <w:r/>
      <w:r>
        <w:rPr>
          <w:i/>
        </w:rPr>
        <w:t>Veja também</w:t>
      </w:r>
      <w:r>
        <w:t xml:space="preserve"> Plantas (Aloé; Bálsamo; Cálamo; Canela; Incenso; Gálbano; Henna; Hissopo; Mirra; Nardo; Árvore de estoraque); Perfume; Tabernáculo; Templo.</w:t>
      </w:r>
      <w:r/>
      <w:r/>
    </w:p>
    <w:p>
      <w:r/>
    </w:p>
    <w:p>
      <w:pPr>
        <w:pStyle w:val="Heading2"/>
      </w:pPr>
      <w:r>
        <w:t>Incesto</w:t>
      </w:r>
      <w:r/>
    </w:p>
    <w:p>
      <w:r/>
      <w:r>
        <w:t>Relações sexuais entre parentes próximos.</w:t>
      </w:r>
    </w:p>
    <w:p>
      <w:r/>
      <w:r>
        <w:t xml:space="preserve">O incesto é fortemente proibido em Levítico 18. Levítico 20 até menciona que alguns tipos de incesto devem ser punidos com a morte. A Bíblia considera o incesto uma ofensa muito grave, chamando-o de desonroso e pervertido.</w:t>
      </w:r>
    </w:p>
    <w:p>
      <w:r/>
      <w:r>
        <w:t>Exemplos de incesto na Bíblia mostram que isso resulta de um mau caráter:</w:t>
      </w:r>
    </w:p>
    <w:p>
      <w:pPr>
        <w:pStyle w:val="ListBullet"/>
      </w:pPr>
      <w:r/>
      <w:r>
        <w:t xml:space="preserve">As filhas de Ló embebedaram seu pai e dormiram com ele. Ambas ficaram grávidas (Gn 19.30-38).</w:t>
      </w:r>
    </w:p>
    <w:p>
      <w:pPr>
        <w:pStyle w:val="ListBullet"/>
      </w:pPr>
      <w:r/>
      <w:r>
        <w:t xml:space="preserve">Amnom enganou e forçou-se sobre sua meia-irmã Tamar (2Sm 13.1-22) .</w:t>
      </w:r>
    </w:p>
    <w:p>
      <w:pPr>
        <w:pStyle w:val="ListBullet"/>
      </w:pPr>
      <w:r/>
      <w:r>
        <w:t xml:space="preserve">Paulo criticou fortemente o incesto que acontecia na igreja de Corinto (1Co 5.1-5), mostrando que ainda era errado nos tempos do Novo Testamento.</w:t>
      </w:r>
    </w:p>
    <w:p>
      <w:r/>
      <w:r>
        <w:t xml:space="preserve">Relação de sangue, ou consanguinidade, é uma das razões para o contato sexual ilegal. Isso se aplica, por exemplo, a irmãos e irmãs, pais e filhos, avós e netos, assim como a algumas tias, tios, sobrinhas e sobrinhos. Levítico 18 também proíbe sexo com parentes por casamento (afinidade) e algumas tias e tios. No antigo Israel, havia uma exceção: um homem poderia se casar com a viúva de seu irmão falecido se ela não tivesse filho (Dt 25.5-10).</w:t>
      </w:r>
    </w:p>
    <w:p>
      <w:r/>
      <w:r>
        <w:t>Embora existam razões genéticas para evitar o incesto entre parentes consanguíneos, o principal problema é que isso prejudica as famílias. Como as famílias são centrais para o trabalho de Deus na Terra, Ele julga o incesto de forma muito severa. As famílias não podem sobreviver quando há má conduta sexual entre seus membros.</w:t>
      </w:r>
      <w:r/>
      <w:r/>
    </w:p>
    <w:p>
      <w:r/>
    </w:p>
    <w:p>
      <w:pPr>
        <w:pStyle w:val="Heading2"/>
      </w:pPr>
      <w:r>
        <w:t>Incircuncisão</w:t>
      </w:r>
      <w:r/>
    </w:p>
    <w:p>
      <w:r/>
      <w:r>
        <w:t xml:space="preserve">É a condição natural do homem, ou seja, com o prepúcio cobrindo o pênis. Como os judeus, entre muitos outros povos, removiam isso cirurgicamente como um sinal de sua aliança com Deus (Gn 17.9–14; Êx 12.48; Lv 12.3), o termo passou a designar “não judeu” ou “gentio” (filisteus, gregos e romanos não circuncidavam, mas egípcios e muitos povos semitas sim). Por extensão, conotava “aqueles fora da aliança”.</w:t>
      </w:r>
    </w:p>
    <w:p>
      <w:r/>
      <w:r>
        <w:t xml:space="preserve">O termo "incircuncisão" ocorre 20 vezes no NT, geralmente significando simplesmente "gentio", em oposição a judeu. Paulo argumenta fortemente contra fazer tais distinções. Para Paulo, a atitude do coração de alguém em relação a Deus é muito mais importante do que a lei ritual, que não tem nada a ver com sua salvação (Rm 2.25–27). Abraão se tornou um crente e foi justificado por Deus enquanto estava incircunciso, então a circuncisão não tem nada a ver com sua salvação (3.30; 4.9–12). Anteriormente, os gentios eram excluídos do povo de Deus (Ef 2.11–12), mas agora os crentes judeus e não judeus (gentios) se tornaram um em Cristo (Gl 2.7; 5.6; 6.15; Cl 3.11). Paulo se recusa a ceder àqueles que exigem circuncisão para a plena membresia na igreja.</w:t>
      </w:r>
    </w:p>
    <w:p>
      <w:r/>
      <w:r>
        <w:t xml:space="preserve">Em uma passagem (Cl 2.8–15), Paulo fala da incircuncisão metaforicamente, significando o estado não regenerado de uma pessoa. Aqui, a incircuncisão é equivalente à “carne” (significando o impulso maligno ou estado natural de alguém). Assim como a carne literal é cortada no rito da circuncisão, essa “carne” é cortada por Cristo no momento da conversão, como simbolizado no batismo. A pessoa batizada é purificada da “impureza”, assim como um não judeu circuncidado é purificado da impureza incircuncisa anterior.</w:t>
      </w:r>
    </w:p>
    <w:p>
      <w:r/>
      <w:r>
        <w:rPr>
          <w:i/>
        </w:rPr>
        <w:t>Veja também</w:t>
      </w:r>
      <w:r>
        <w:t xml:space="preserve"> Circuncisão.</w:t>
      </w:r>
      <w:r/>
      <w:r/>
    </w:p>
    <w:p>
      <w:r/>
    </w:p>
    <w:p>
      <w:pPr>
        <w:pStyle w:val="Heading2"/>
      </w:pPr>
      <w:r>
        <w:t>Índia</w:t>
      </w:r>
      <w:r/>
    </w:p>
    <w:p>
      <w:r/>
      <w:r>
        <w:t xml:space="preserve">Uma terra oriental de fronteiras geográficas inconsistentes nos tempos bíblicos. A Bíblia menciona a Índia apenas em Ester 1.1 e 8.9. O império de Assuero se estendia de Hodu a Cuxe. O termo "Hodu" parece vir de uma palavra persa antiga, Hindush. Estava relacionado a uma palavra sânscrita, Sindhu, que significa "corrente", ou seja, o rio Indo. Inscrições da Pérsia mostram que a Índia era uma província do Império Aquemênida de 559 a 330 a.C. Isso apoia as declarações bíblicas em Ester. Até mesmo o historiador grego Heródoto no século V a.C. parece ter sido mal informado sobre a Índia (</w:t>
      </w:r>
      <w:r>
        <w:rPr>
          <w:i/>
        </w:rPr>
        <w:t>Guerras Persas</w:t>
      </w:r>
      <w:r>
        <w:t xml:space="preserve"> 3.94–106; 4.40, 44). Algumas lendas e tradições hebraicas mencionam judeus na Índia nos dias do rei Salomão. Alguns intérpretes sugeriram que o rio Pisom na terra de Havilá pode se referir à Índia (Gênesis 2.11). Alguns dizem que bens de Ofir, como sândalo ("madeira de almug", 1 Reis 10.11; 2 Crônicas 2.8), marfim e macacos, eram de origem indiana. Além disso, alguns dos itens transportados por mercadores para Tiro, como presas de marfim e ébano (Ezequiel 27.15), podem ter vindo da Índia.</w:t>
      </w:r>
    </w:p>
    <w:p>
      <w:r/>
      <w:r>
        <w:t>O Novo Testamento não faz referência à Índia. No entanto, escritos judaicos de antes e depois do Novo Testamento referem-se à terra. Estes incluem os Targuns sobre Ester, os Midraxe e o Talmude. Foi somente após a morte de Alexandre, o Grande, em 323 a.C., que a Palestina e a Europa começaram a escrever sobre a Índia. 1 Macabeus 6.37 diz que os exércitos selêucidas usavam elefantes de guerra (que possivelmente eram da Índia), montados por condutores indianos no segundo século a.C. 1 Macabeus 8.8 afirma que os romanos forçaram Antíoco III a se render.</w:t>
      </w:r>
    </w:p>
    <w:p>
      <w:r/>
      <w:r>
        <w:t>O valor da Índia é incerto devido a questões textuais. Além disso, não há prova de que o Império Selêucida se estendeu até a Índia. No entanto, os romanos comercializavam na Índia via Egito e o Mar Vermelho. Isso torna a falta de referências no Novo Testamento estranha. À medida que os séculos cristãos passaram, referências apareceram tanto na literatura judaica quanto na cristã primitiva. É certo que, no início da era cristã, havia assentamentos de judeus e cristãos monofisitas na Índia. O monofisismo é a crença de que Jesus Cristo tinha apenas uma natureza, que era divina, em vez de ambas as naturezas humana e divina. Segundo a lenda, foi o apóstolo Tomé quem levou o evangelho à Índia e fundou a Igreja Mar Toma.</w:t>
      </w:r>
      <w:r/>
      <w:r/>
    </w:p>
    <w:p>
      <w:r/>
    </w:p>
    <w:p>
      <w:pPr>
        <w:pStyle w:val="Heading2"/>
      </w:pPr>
      <w:r>
        <w:t>Inferno</w:t>
      </w:r>
      <w:r/>
    </w:p>
    <w:p>
      <w:r/>
      <w:r>
        <w:t>Lugar de futura punição para os mortos perdidos, impenitentes e ímpios.</w:t>
      </w:r>
    </w:p>
    <w:p>
      <w:r/>
      <w:r>
        <w:t>Resumo</w:t>
      </w:r>
    </w:p>
    <w:p>
      <w:r/>
      <w:r>
        <w:t>• Definição e descrição</w:t>
      </w:r>
    </w:p>
    <w:p>
      <w:r/>
      <w:r>
        <w:t>• Termos Bíblicos</w:t>
      </w:r>
    </w:p>
    <w:p>
      <w:r/>
      <w:r>
        <w:t>• A justiça da punição eterna</w:t>
      </w:r>
    </w:p>
    <w:p>
      <w:pPr>
        <w:pStyle w:val="Heading3"/>
      </w:pPr>
      <w:r>
        <w:t>Definição e descrição</w:t>
      </w:r>
    </w:p>
    <w:p>
      <w:r/>
      <w:r>
        <w:t xml:space="preserve">O Inferno é o destino final dos incrédulos e é descrito de várias maneiras pelas figuras de uma fornalha de fogo, fogo eterno, punição eterna (Mt 13.42,50; 25.41,46); trevas, o lugar de pranto e tormento (8.12); o lago de fogo, a segunda morte (Ap 21.8); um lugar para o diabo e seus demônios (Mt 25.41). Evidentemente, aqueles que estão no inferno experimentam a separação eterna do Senhor, nunca verão a glória de seu poder (2Ts 1.9). Aqueles que adoravam a besta estarão sujeitos a tormento contínuo (Ap 14.10–11).</w:t>
      </w:r>
    </w:p>
    <w:p>
      <w:r/>
      <w:r>
        <w:t xml:space="preserve">Outras expressões que indicam que o estado final dos ímpios é eterno são estas: “mas queimará a palha no fogo que nunca se apaga” (Mt 3.12); “Ali os vermes que devoram não morrem, e o fogo nunca se apaga.” (Mc 9.43,48); há pecado que “não será perdoado, nem agora nem no futuro" (Mt 12.32, NTLH). Quando as Escrituras são entendidas corretamente, não há nenhuma sugestão em qualquer lugar do término do terrível estado dos incrédulos no inferno. Sua condenação é interminável; há uma finalidade solene sobre sua condição miserável. (É significativo que as declarações mais descritivas e conclusivas sobre o inferno venham dos lábios de Jesus).</w:t>
      </w:r>
    </w:p>
    <w:p>
      <w:r/>
      <w:r>
        <w:t>Um resumo do que as Escrituras falam do inferno indica que há a perda e ausência de todo o bem, e a miséria e tormento de uma consciência maligna. O aspecto mais aterrorizante é a separação completa e merecida de Deus e de tudo o que é puro, santo e belo. Além disso, há a consciência de estar sob a ira de Deus e de suportar a maldição de uma sentença justa por causa dos pecados que foram consciente e voluntariamente cometidos.</w:t>
      </w:r>
    </w:p>
    <w:p>
      <w:r/>
      <w:r>
        <w:t>Embora as descrições bíblicas do inferno sejam declaradas em termos muito físicos e literais, o caráter essencial do inferno não deve ser concebido ou limitado a designações como o verme que devora, as chicotadas que são infligidas, a queima ou ser consumido pelo fogo. Esta afirmação não diminui o horror ou a gravidade da situação no inferno, porque nada poderia ser pior do que a separação de Deus e o tormento de uma consciência maligna. O inferno é o inferno para aqueles que estão lá essencialmente porque eles estão completamente separados de Deus, e onde quer que haja separação de Deus, sempre há separação dos semelhantes. Esta é a pior punição possível à qual qualquer um poderia estar sujeito: ser total e irrevogavelmente separado de Deus e estar em inimizade com todos aqueles que estão ao redor de si. Outra consequência dolorosa de tal condição é estar em conflito consigo mesmo — dilacerado de dentro para fora por um senso de culpa e vergonha. Esta condição é de conflito total: com Deus, os próximos e a si mesmo. Isto é o inferno! Se as descrições de inferno são figurativas ou simbólicas, as condições que elas representam são mais intensas e reais do que as figuras de linguagem pelas quais elas são expressas.</w:t>
      </w:r>
    </w:p>
    <w:p>
      <w:r/>
      <w:r>
        <w:t xml:space="preserve">Punição pelo pecado é um ensino persistente da Bíblia. A doutrina do julgamento é tão extensa quanto o próprio Cânon. Passagens típicas sobre o assunto são Gênesis 2.17; 3.17–19; 4.13; Levítico 26.27–33; Salmo 149.7; Isaías 3.11; Ezequiel 14.10; Amós 1.2–2.16; Zacarias 14.19; Mateus 25.41, 46; Lucas 16.23–24; Romanos 2.5–12; Gálatas 6.7–8; Hebreus 10.29–31; e Apocalipse 20.11–15.</w:t>
      </w:r>
    </w:p>
    <w:p>
      <w:pPr>
        <w:pStyle w:val="Heading3"/>
      </w:pPr>
      <w:r>
        <w:t>Termos bíblicos</w:t>
      </w:r>
    </w:p>
    <w:p>
      <w:r/>
      <w:r>
        <w:t xml:space="preserve">A palavra hebraica “Sheol” no AT é predominantemente usada para “o túmulo, o fosso, o lugar dos mortos” (Gn 37.35; Jó 7.9; 14.13; 17.13–16; Sl 6.5; 16.10; 55.15; Pv 9.18; Ec 9.10; Is 14.11; 38.10–12, 18). Não parece haver uma distinção muito clara no AT entre o destino final dos bons e o maus. Todos eles vão igualmente para o túmulo, para o mundo abaixo, um mundo de tristeza, cansaço, trevas, decadência e esquecimento, onde se está longe de Deus (Jó 10.20–22; Sl 88.3–6), ainda acessível a ele (Jó 26.6; Sl 138.8; Am 9.2). É um lugar caracterizado pelo silêncio (Sl 94.17; 115.17) e descanso (Jó 3.17). Outros textos, no entanto, parecem sugerir algum aspecto de consciência, esperança e comunicação no Sheol (Jó 14.13–15; 19.25–27; Sl 16.10; 49.15; Is 14.9–10; Ez 32.21). Alguns textos parecem sugerir a ameaça do julgamento divino após a morte (Sl 9.17; 55.15). Em geral, o Sheol era considerado com desalento e agouro (Dt 32.22; Is 38.18).</w:t>
      </w:r>
    </w:p>
    <w:p>
      <w:r/>
      <w:r>
        <w:t>Não foi até o tempo da literatura judaica pós-canônica, os escritos que foram desenvolvidos entre o fim do AT e o início dos tempos do NT, que distinções claras foram feitas entre os destinos finais dos justos e dos injustos. A ideia de divisões separadas dentro do Sheol para os bons e os maus foi desenvolvida. É inconfundível que havia no pensamento judaico, como refletido em todo o AT, uma crença em um futuro e existência continuada além da morte, por mais sombrio e indefinido que fosse o conceito.</w:t>
      </w:r>
    </w:p>
    <w:p>
      <w:r/>
      <w:r>
        <w:t xml:space="preserve">A palavra grega “hades” no NT é usada de forma muito semelhante a “Sheol” no AT. Foi, na verdade, usada pelos tradutores da Septuaginta, a versão grega do AT, para Sheol. Designava, em geral, o lugar ou estado dos mortos, do túmulo, ou da própria morte. Em algumas versões, a palavra não é traduzida, mas é transliterada simplesmente como “hades”. O NT nem sempre é muito explícito sobre o significado do hades, além do que acabou de ser descrito. O uso da palavra muitas vezes não revela muito sobre a condição específica dos mortos. Há algumas passagens, no entanto, que indicam um avanço distinto sobre o uso do Sheol no AT. Uma passagem do NT definitivamente descreve hades como um lugar de maldade e punição dos ímpios, e pode ser apropriadamente traduzida como “inferno” (Lc 16.23). Em todos os outros casos, hades indica nada mais do que o lugar dos mortos.</w:t>
      </w:r>
    </w:p>
    <w:p>
      <w:r/>
      <w:r>
        <w:t xml:space="preserve">A palavra grega “Geena” é usada em vários textos do NT para designar o lugar ardente para a punição dos pecadores e muitas vezes é traduzida como “inferno” ou “o fogo do inferno” (Mt 5.22,29–30; 10.28; 18.9; 23.15,33; Mc 9.43,45,47; Tg 3.6). Geralmente é usada em conexão com o julgamento final e muitas vezes tem a sugestão de que a punição mencionada é eterna. Geena é derivada por transliteração do hebraico do AT “vale de Hinom” ou o “vale do filho de Hinom”, um desfiladeiro no lado sul de Jerusalém. Este vale era o centro da adoração idólatra em que as crianças eram queimadas pelo fogo como uma oferta ao deus pagão Moloque (2Cr 28.3; 33.6). No tempo de Josias, tornou-se um lugar de abominação, poluído pelos ossos e lixo de homens mortos (2Rs 23.10–14) e pelo entulho e sujeira de Jerusalém jogados lá. Um fogo queimava continuamente neste vale. Assim, tornou-se um símbolo dos fogos intermináveis onde os perdidos são consumidos em tormento. Era um símbolo de julgamento a ser imposto aos idólatras e desobedientes (Jr 7.31–34; 32.35).</w:t>
      </w:r>
    </w:p>
    <w:p>
      <w:r/>
      <w:r>
        <w:t xml:space="preserve">Outra palavra grega usada para designar inferno ou “as regiões inferiores” é “Tártaro” (2Pe 2.4), uma palavra clássica para o lugar de punição eterna. O apóstolo Pedro a usa para os anjos caídos que foram lançados no inferno, “os jogou no inferno e os deixou presos com correntes na escuridão, esperando o Dia do Julgamento” (NTLH).</w:t>
      </w:r>
    </w:p>
    <w:p>
      <w:r/>
      <w:r>
        <w:t>Como observado acima, há, além desses termos, as frases muito explícitas e vívidas que ensinam claramente a doutrina do inferno, como desenvolvida no início deste artigo. A doutrina bíblica é determinada muito mais por essas frases decisivas do que pelos termos um pouco indecisos, mas frequentemente usados “Sheol” e “hades”.</w:t>
      </w:r>
    </w:p>
    <w:p>
      <w:pPr>
        <w:pStyle w:val="Heading3"/>
      </w:pPr>
      <w:r>
        <w:t>A justiça da punição eterna</w:t>
      </w:r>
    </w:p>
    <w:p>
      <w:r/>
      <w:r>
        <w:t xml:space="preserve">É difícil para nós entendermos o julgamento justo de um Deus santo que, por um lado, odeia todo o mal, mas, por outro lado, ama os malfeitores o suficiente para sacrificar seu único Filho por sua salvação do pecado. A ira divina é a reação necessária de um Deus santo que odeia tudo o que é contrário à sua natureza justa. Quando a única solução para o pecado humano é rejeitada e todos os apelos de um Deus amoroso e buscador para a reconciliação dos pecadores rebeldes são rejeitados, não há outro caminho de ação que o próprio Deus possa seguir, senão entregar o pecador para seu destino autoescolhido. A punição pelo pecado é então a resposta inevitável e inescapável da santidade ao que é moralmente oposto, e deve continuar enquanto a condição pecaminosa que a exige continuar. Não há nenhuma indicação em lugar algum nas Escrituras de que os pecadores perdidos sejam capazes de arrependimento e fé. Se nesta vida eles não se afastaram do pecado e receberam a Cristo como Salvador com todas as circunstâncias e oportunidades favoráveis que lhes foram dadas na terra, não é razoável pensar que eles o farão na vida porvir. A punição não pode chegar a um fim até que a culpa e o pecado cheguem ao fim. Quando o pecador em última análise resiste e rejeita a obra do Espírito Santo pelo qual ele está convencido de pecado, não resta mais possibilidade de arrependimento ou salvação. Ele cometeu um pecado eterno (Mc 3.29; Ap 22.11), que merece a punição eterna.</w:t>
      </w:r>
    </w:p>
    <w:p>
      <w:r/>
      <w:r>
        <w:t>A impossibilidade de fé e arrependimento no inferno é vista também da realidade trágica da vontade depravada, condicionada e determinada por sua repetida rebelião contra Deus. O pecado se reproduz na vontade, e o caráter tende a se tornar irrevogavelmente fixo. Deus responde ao pecado sem fim com a contraparte necessária da punição sem fim.</w:t>
      </w:r>
    </w:p>
    <w:p>
      <w:r/>
      <w:r>
        <w:t>Se a pergunta for feita, como um Deus amoroso pode enviar pessoas para um inferno eterno? deve ser respondido que Deus não escolhe este destino para as pessoas; elas o escolhem livremente para si mesmas. Deus simplesmente concorda em seu caminho autoescolhido e revela as consequências completas de sua escolha maligna. Deve-se sempre ser lembrado que Deus não é apenas amoroso; ele também é santo e justo. Deve haver alguma consideração adequada com a justiça no universo, onde uma revolta contra Deus trouxe consequências malignas de proporções enormes.</w:t>
      </w:r>
    </w:p>
    <w:p>
      <w:r/>
      <w:r>
        <w:t xml:space="preserve">Embora a duração da punição no inferno seja eterna para todos os que escolheram esse destino para si, há graus de punição proporcionais aos graus de iniquidade de cada indivíduo. Apenas Deus é capaz de determinar quais são esses graus, e ele atribuirá as consequências com justiça perfeita de acordo com a responsabilidade de cada um. Evidências de tais gradações na punição futura são encontradas nas Escrituras (Mt 11.20–24; Lc 12.47–48; Ap 20.12–13; cf. Ez 16.48–61). Uma comparação óbvia é feita nesses textos entre as diferentes intensidades de punição que estão envolvidas nos privilégios, conhecimento e oportunidades contrastantes.</w:t>
      </w:r>
    </w:p>
    <w:p>
      <w:r/>
      <w:r>
        <w:t>De tudo o que foi dito, deveria ser óbvio que uma variedade de visões não-bíblicas deve ser descartada, por mais atraentes que elas possam ser apresentadas por seus defensores e por mais populares que elas possam ser de tempos em tempos. Entre essas visões estão as doutrinas errôneas, mas às vezes persuasivas, do universalismo, aniquilacionismo e a segunda graça. O universalismo promove o conceito de que Deus salvará a todos no final. O aniquilacionismo ensina que o inferno não é um lugar de sofrimento consciente, mas de extermínio final. E a segunda graça é uma noção de que as pessoas podem ser libertas do inferno. Deve-se sempre ser lembrado que a Bíblia é nossa regra de fé para a doutrina do inferno, por mais difícil que a doutrina possa parecer por razão natural ou por sentimento humano. As Escrituras não deixam dúvida sobre a natureza terrível e a duração eterna do inferno. A rejeição ou negligência desta doutrina terá efeitos terríveis sobre a missão da igreja.</w:t>
      </w:r>
    </w:p>
    <w:p>
      <w:r/>
      <w:r>
        <w:rPr>
          <w:i/>
        </w:rPr>
        <w:t>Veja também</w:t>
      </w:r>
      <w:r>
        <w:t xml:space="preserve"> “Seio de Abraão”; Morte, Lugar de; Morte; Geena; Hades; Estado intermediário; Sheol; Ira de Deus.</w:t>
      </w:r>
      <w:r/>
      <w:r/>
    </w:p>
    <w:p>
      <w:r/>
    </w:p>
    <w:p>
      <w:pPr>
        <w:pStyle w:val="Heading2"/>
      </w:pPr>
      <w:r>
        <w:t>Infértil</w:t>
      </w:r>
      <w:r/>
    </w:p>
    <w:p>
      <w:r/>
      <w:r>
        <w:t xml:space="preserve">Uma palavra usada para descrever alguém que não tem filho ou filhos. </w:t>
      </w:r>
      <w:r>
        <w:rPr>
          <w:i/>
        </w:rPr>
        <w:t>Veja</w:t>
      </w:r>
      <w:r>
        <w:t xml:space="preserve"> Esterilidade.</w:t>
      </w:r>
      <w:r/>
      <w:r/>
    </w:p>
    <w:p>
      <w:r/>
    </w:p>
    <w:p>
      <w:pPr>
        <w:pStyle w:val="Heading2"/>
      </w:pPr>
      <w:r>
        <w:t>Iniquidade</w:t>
      </w:r>
      <w:r/>
    </w:p>
    <w:p>
      <w:r/>
      <w:r>
        <w:t>Iniquidade é um termo usado na Bíblia para descrever atos graves de transgressão ou pecado.</w:t>
      </w:r>
    </w:p>
    <w:p>
      <w:r/>
      <w:r>
        <w:rPr>
          <w:i/>
        </w:rPr>
        <w:t>Veja</w:t>
      </w:r>
      <w:r>
        <w:t xml:space="preserve"> Pecado.</w:t>
      </w:r>
      <w:r/>
      <w:r/>
    </w:p>
    <w:p>
      <w:r/>
    </w:p>
    <w:p>
      <w:pPr>
        <w:pStyle w:val="Heading2"/>
      </w:pPr>
      <w:r>
        <w:t>Iniquidade</w:t>
      </w:r>
      <w:r/>
    </w:p>
    <w:p>
      <w:r/>
      <w:r>
        <w:t>Iniquidade é realizar o que é moralmente errado ou maligno. A Bíblia utiliza essa palavra para descrever ações e atitudes que contrariam os mandamentos de Deus. Iniquidade é uma forma de descrever o pecado. Está intimamente ligada ao mal, que significa qualquer coisa prejudicial, corrupta ou contrária ao que é bom.</w:t>
      </w:r>
    </w:p>
    <w:p>
      <w:r/>
      <w:r>
        <w:rPr>
          <w:i/>
        </w:rPr>
        <w:t xml:space="preserve">Veja </w:t>
      </w:r>
      <w:r>
        <w:t xml:space="preserve">Pecado;</w:t>
      </w:r>
      <w:r>
        <w:rPr>
          <w:i/>
        </w:rPr>
        <w:t xml:space="preserve"> veja também</w:t>
      </w:r>
      <w:r>
        <w:t xml:space="preserve"> Mal.</w:t>
      </w:r>
      <w:r/>
      <w:r/>
    </w:p>
    <w:p>
      <w:r/>
    </w:p>
    <w:p>
      <w:pPr>
        <w:pStyle w:val="Heading2"/>
      </w:pPr>
      <w:r>
        <w:t>Inlá</w:t>
      </w:r>
      <w:r/>
    </w:p>
    <w:p>
      <w:r/>
      <w:r>
        <w:t xml:space="preserve">Pai de Micaías, um profeta durante o reinado do rei Acabe, a quem o rei desprezava por falar a verdade (1Rs 22.8–9; 2Cr 18.7–8).</w:t>
      </w:r>
      <w:r/>
      <w:r/>
    </w:p>
    <w:p>
      <w:r/>
    </w:p>
    <w:p>
      <w:pPr>
        <w:pStyle w:val="Heading2"/>
      </w:pPr>
      <w:r>
        <w:t>Inocentes, Massacre dos</w:t>
      </w:r>
      <w:r/>
    </w:p>
    <w:p>
      <w:r/>
      <w:r>
        <w:t xml:space="preserve">A matança de Herodes, o Grande, de todos os meninos menores de dois anos em Belém e na área circundante (Mt 2.16–18). Herodes massacrou “os santos inocentes” em um esforço para destruir a criança sobre a qual os magos lhe haviam falado.</w:t>
      </w:r>
    </w:p>
    <w:p>
      <w:r/>
      <w:r>
        <w:t xml:space="preserve">Embora Mateus não explique por que Herodes agiu assim, outros historiadores nos informam que Herodes era extremamente ciumento de seu poder como rei. Ele temia tanto sua própria família como rivais ao ponto de mandar matar sua esposa e vários de seus filhos. No reino de Herodes, muitas pessoas aguardavam e falavam sobre a vinda de um messias. Algumas até afirmavam ser o Messias. Um messias é um salvador ou líder prometido. Na crença judaica, o messias seria enviado por Deus para ajudar o povo judeu. O próprio Herodes fez essa associação com a busca dos magos por aquele que nasceu “Rei dos Judeus” (Mt 2.2).</w:t>
      </w:r>
    </w:p>
    <w:p>
      <w:r/>
      <w:r>
        <w:t>Além de sua instabilidade, Herodes sofria de uma forma dolorosa de arteriosclerose (o endurecimento das artérias). Isso tornava o rei propenso a acessos de delírio e raiva.</w:t>
      </w:r>
    </w:p>
    <w:p>
      <w:r/>
      <w:r>
        <w:t>Mateus provavelmente tinha várias razões para incluir a história em seu evangelho.</w:t>
      </w:r>
    </w:p>
    <w:p>
      <w:pPr>
        <w:pStyle w:val="ListNumber"/>
        <w:numPr>
          <w:ilvl w:val="0"/>
          <w:numId w:val="316"/>
        </w:numPr>
      </w:pPr>
      <w:r/>
      <w:r>
        <w:t xml:space="preserve">Seu uso segue o padrão de Mateus de citar profecias do Antigo Testamento. Neste caso, Mateus cita Jeremias 31.15.</w:t>
      </w:r>
    </w:p>
    <w:p>
      <w:pPr>
        <w:pStyle w:val="ListNumber"/>
      </w:pPr>
      <w:r/>
      <w:r>
        <w:t xml:space="preserve">O incidente explica a estadia da família de Jesus no Egito e sua posterior fixação em Nazaré (Mt 2.13–15,19–23).</w:t>
      </w:r>
      <w:r/>
      <w:r/>
    </w:p>
    <w:p>
      <w:r/>
    </w:p>
    <w:p>
      <w:pPr>
        <w:pStyle w:val="Heading2"/>
      </w:pPr>
      <w:r>
        <w:t>Inra</w:t>
      </w:r>
      <w:r/>
    </w:p>
    <w:p>
      <w:r/>
      <w:r>
        <w:t xml:space="preserve">Filho de Zofa, um chefe da tribo de Aser (1Cr 7.36,40).</w:t>
      </w:r>
      <w:r/>
      <w:r/>
    </w:p>
    <w:p>
      <w:r/>
    </w:p>
    <w:p>
      <w:pPr>
        <w:pStyle w:val="Heading2"/>
      </w:pPr>
      <w:r>
        <w:t>Inri</w:t>
      </w:r>
      <w:r/>
    </w:p>
    <w:p>
      <w:r/>
      <w:r>
        <w:t xml:space="preserve">1. Antepassado de Utai, um dos judeus pós-exílicos da tribo de Judá (1Cr 9.4). Na genealogia de Neemias 11.4, Inri e Amarias são provavelmente a mesma pessoa.</w:t>
      </w:r>
    </w:p>
    <w:p>
      <w:r/>
      <w:r>
        <w:t xml:space="preserve">2. Pai de Zacur, um dos que reconstruíram o muro de Jerusalém (Ne 3.2).</w:t>
      </w:r>
      <w:r/>
      <w:r/>
    </w:p>
    <w:p>
      <w:r/>
    </w:p>
    <w:p>
      <w:pPr>
        <w:pStyle w:val="Heading2"/>
      </w:pPr>
      <w:r>
        <w:t>Inscrição de Beistum</w:t>
      </w:r>
      <w:r/>
    </w:p>
    <w:p>
      <w:r/>
      <w:r>
        <w:t>Uma grande escultura em rocha da antiga Pérsia esculpida na encosta do Monte Beistum. Está escrita em três idiomas:</w:t>
      </w:r>
    </w:p>
    <w:p>
      <w:pPr>
        <w:pStyle w:val="ListBullet"/>
      </w:pPr>
      <w:r/>
      <w:r>
        <w:t>Persa antigo</w:t>
      </w:r>
    </w:p>
    <w:p>
      <w:pPr>
        <w:pStyle w:val="ListBullet"/>
      </w:pPr>
      <w:r/>
      <w:r>
        <w:t>Elamita</w:t>
      </w:r>
    </w:p>
    <w:p>
      <w:pPr>
        <w:pStyle w:val="ListBullet"/>
      </w:pPr>
      <w:r/>
      <w:r>
        <w:t>Acadiano</w:t>
      </w:r>
    </w:p>
    <w:p>
      <w:r/>
      <w:r>
        <w:t>É um registro das realizações de Dario I, rei do Império Persa. Ela fornece a chave para a compreensão da escrita cuneiforme (um antigo sistema de escrita que utilizava marcas em forma de cunha) na qual várias dessas línguas antigas eram escritas.</w:t>
      </w:r>
    </w:p>
    <w:p>
      <w:r/>
      <w:r>
        <w:rPr>
          <w:i/>
        </w:rPr>
        <w:t>Veja</w:t>
      </w:r>
      <w:r>
        <w:t xml:space="preserve"> Inscrições.</w:t>
      </w:r>
      <w:r/>
      <w:r/>
    </w:p>
    <w:p>
      <w:r/>
    </w:p>
    <w:p>
      <w:pPr>
        <w:pStyle w:val="Heading2"/>
      </w:pPr>
      <w:r>
        <w:t>Inscrição de Gálio</w:t>
      </w:r>
      <w:r/>
    </w:p>
    <w:p>
      <w:r/>
      <w:r>
        <w:t xml:space="preserve">Uma inscrição grega datada encontrada em Delfos, Grécia, identifica Gálio como procônsul (governador) e estabelece a época da primeira visita de Paulo a Corinto (cp. At 18.12–17).</w:t>
      </w:r>
    </w:p>
    <w:p>
      <w:r/>
      <w:r>
        <w:rPr>
          <w:i/>
        </w:rPr>
        <w:t>Veja</w:t>
      </w:r>
      <w:r>
        <w:t xml:space="preserve"> Cronologia da Bíblia (Novo Testamento); Inscrições.</w:t>
      </w:r>
      <w:r/>
      <w:r/>
    </w:p>
    <w:p>
      <w:r/>
    </w:p>
    <w:p>
      <w:pPr>
        <w:pStyle w:val="Heading2"/>
      </w:pPr>
      <w:r>
        <w:t>Inscrição de Siloé</w:t>
      </w:r>
      <w:r/>
    </w:p>
    <w:p>
      <w:r/>
      <w:r>
        <w:t>Uma inscrição em hebraico no túnel de Siloé, também conhecido como túnel de Ezequias, marcou o progresso da construção enquanto estava sendo feito.</w:t>
      </w:r>
    </w:p>
    <w:p>
      <w:r/>
      <w:r>
        <w:t xml:space="preserve">Veja: Siloé, Tanque de.</w:t>
      </w:r>
      <w:r/>
      <w:r/>
    </w:p>
    <w:p>
      <w:r/>
    </w:p>
    <w:p>
      <w:pPr>
        <w:pStyle w:val="Heading2"/>
      </w:pPr>
      <w:r>
        <w:t>Inscrições</w:t>
      </w:r>
      <w:r/>
    </w:p>
    <w:p>
      <w:r/>
      <w:r>
        <w:t>Termo usado para se referir à escrita no mundo antigo, feita em materiais de natureza permanente, como pedra ou argila, em vez de substâncias comuns e impermanentes, como papiro ou pergaminho.</w:t>
      </w:r>
    </w:p>
    <w:p>
      <w:r/>
      <w:r>
        <w:t>Resumo</w:t>
      </w:r>
    </w:p>
    <w:p>
      <w:r/>
      <w:r>
        <w:t>• Apresentação.</w:t>
      </w:r>
    </w:p>
    <w:p>
      <w:r/>
      <w:r>
        <w:t>• Inscrições em monumentos.</w:t>
      </w:r>
    </w:p>
    <w:p>
      <w:r/>
      <w:r>
        <w:t>• Registros históricos.</w:t>
      </w:r>
    </w:p>
    <w:p>
      <w:r/>
      <w:r>
        <w:t>• Comunicados oficiais.</w:t>
      </w:r>
    </w:p>
    <w:p>
      <w:r/>
      <w:r>
        <w:t>• Dedicatórias.</w:t>
      </w:r>
    </w:p>
    <w:p>
      <w:r/>
      <w:r>
        <w:t>• Correspondência.</w:t>
      </w:r>
    </w:p>
    <w:p>
      <w:r/>
      <w:r>
        <w:t>• Decorações de piso com mosaico.</w:t>
      </w:r>
    </w:p>
    <w:p>
      <w:pPr>
        <w:pStyle w:val="Heading3"/>
      </w:pPr>
      <w:r>
        <w:t>Introdução</w:t>
      </w:r>
    </w:p>
    <w:p>
      <w:r/>
      <w:r>
        <w:t xml:space="preserve">Há referências ocasionais a inscrições na Bíblia; p. ex. os Dez Mandamentos foram inscritos em pedra (Êx 31.18) e dados a Moisés, e mais tarde escritos por Josué em pedra e colocados no monte Ebal perto de Siquém (Js 8.32). Nas escavações em Siquém, G. E. Wright encontrou uma grande pedra preparada para receber uma inscrição que ele datou da época de Josué com base em critérios estratigráficos. Ela ainda pode ser vista no local. Uma mensagem da mão de Deus para o rei babilônico Belsazar foi inscrita nas paredes de seu palácio (Dn 5.5,24). Paulo observou um altar com a inscrição "ao deus desconhecido” no mercado de Atenas (At 17.23). O livro de Apocalipse fala dos nomes das 12 tribos dos filhos de Israel sendo inscritos nos portões da cidade celestial (Ap 21.12).</w:t>
      </w:r>
    </w:p>
    <w:p>
      <w:r/>
      <w:r>
        <w:t>Inscrições no mundo antigo podem ser encontradas em quase qualquer idioma e de qualquer período da história: egípcio, babilônico, persa, grego, latim, hebraico, aramaico, nabateu, moabita, e assim por diante. Já foi popular argumentar que Moisés não poderia ter escrito o Pentateuco porque a escrita não havia sido inventada tão cedo. Inscrições encontradas nas minas de turquesa de Serabit el-Khadim, datadas do século XV a.C., refutaram essa alegação. Além disso, pode-se notar que tábuas de argila encontradas em Ras Shamra por Claude Schaeffer, datadas de cerca de 1400 a.C., demonstram um considerável período de atividade literária, assim como as tábuas em Ebla de aproximadamente 1.000 anos antes.</w:t>
      </w:r>
    </w:p>
    <w:p>
      <w:r/>
      <w:r>
        <w:t>Inscrições podem ser encontradas em quase qualquer posição ou lugar, mas os locais mais comuns são nos pisos de sinagogas, edifícios de igrejas e mesquitas; os pavimentos de fóruns; as paredes de edifícios públicos; pedras e estátuas dedicatórias; estelas e placas monumentais; túmulos e sarcófagos; e marcos romanos. Uma lista exaustiva é impossível, mas algumas amostras representativas ilustrarão os vários tipos de material inscricional existentes.</w:t>
      </w:r>
    </w:p>
    <w:p>
      <w:pPr>
        <w:pStyle w:val="Heading3"/>
      </w:pPr>
      <w:r>
        <w:t>Inscrições em monumentos</w:t>
      </w:r>
    </w:p>
    <w:p>
      <w:r/>
      <w:r>
        <w:t>O faraó egípcio Merneptá celebrou sua vitória sobre os Povos do Mar no século XIII a.C. ao inscrever uma estela de granito preto com o registro de sua vitória. Ela contém a mais antiga referência conhecida a Israel fora da terra da Palestina: “Israel jaz desolada”.</w:t>
      </w:r>
    </w:p>
    <w:p>
      <w:r/>
      <w:r>
        <w:t xml:space="preserve">O rei israelita Onri (1Rs 16.16–30) é mencionado em um texto esculpido na língua moabita em uma pedra datada do final do reinado do rei moabita Mesa, por volta de 830 a.C. Foi encontrada em Diban (Dibom no AT) em 1868 e contém um registro da bem-sucedida rebelião do rei contra a opressão israelita.</w:t>
      </w:r>
    </w:p>
    <w:p>
      <w:r/>
      <w:r>
        <w:t>Outra inscrição monumental foi encontrada na Pérsia, esculpida na encosta íngreme do Monte Behistun. É um registro trilíngue (Persa Antigo, Elamita, Acádio) das façanhas de Dario I, fornecendo a chave para desvendar o mistério da escrita cuneiforme, na qual várias dessas línguas antigas foram escritas.</w:t>
      </w:r>
    </w:p>
    <w:p>
      <w:r/>
      <w:r>
        <w:t>O rei assírio Salmanaser III deixou um registro de suas primeiras seis campanhas de conquista inscrito em um monólito encontrado em 1861 em Curque, no rio Tigre. A pedra é esculpida na frente e atrás em cuneiforme, que está escrito sobre um baixo-relevo do rei. Este mesmo rei deixou um obelisco de pedra preta, com dois metros de altura, retratando seus triunfos sobre vários outros reis, entre os quais está Jeú, rei de Israel, retratado no segundo painel de cima para baixo, prostrando-se diante do monarca assírio. Esta é a imagem mais antiga disponível de um israelita e a única representação conhecida de um rei israelita por um contemporâneo. A inscrição acima da imagem diz: “O tributo de Jeú, filho [descendente] de Onri ...”. Esta inscrição é datada de meados do século IX a.C.</w:t>
      </w:r>
    </w:p>
    <w:p>
      <w:pPr>
        <w:pStyle w:val="Heading3"/>
      </w:pPr>
      <w:r>
        <w:t>Registros históricos</w:t>
      </w:r>
    </w:p>
    <w:p>
      <w:r/>
      <w:r>
        <w:t xml:space="preserve">Frequentemente na região da Mesopotâmia, reis antigos registravam eventos importantes ou proclamações em pedra ou argila. Um exemplo notável é o prisma de argila contendo a edição final dos Anais de Senaqueribe, datada de 691 a.C. É hexagonal, com 15 polegadas (38,1 centímetros) de altura e 6 polegadas (15,2 centímetros) de largura, e escrito em todas as faces em escrita cuneiforme. A inscrição fala de “Ezequias, o Judeu (rei de Judá), que não se submeteu ao meu jugo... Como um pássaro enjaulado, eu o tranquei em Jerusalém, sua cidade real” (cf. 2Rs 18; Is 36–39).</w:t>
      </w:r>
    </w:p>
    <w:p>
      <w:r/>
      <w:r>
        <w:t xml:space="preserve">Embora nenhum dos anais comparáveis aos produzidos pelos reis assírios tenha sobrevivido entre os babilônios, temos algumas crônicas escritas em tabuletas de argila cobrindo os anos de 626 a.C. até a queda de Babilônia para Ciro em 539. Uma delas, a Crônica Babilônica, fornece a data exata de 16 de março de 597 a.C. para a queda de Jerusalém para o rei babilônico Nabucodonosor (cf. 2Rs 24.10–17).</w:t>
      </w:r>
    </w:p>
    <w:p>
      <w:r/>
      <w:r>
        <w:t xml:space="preserve">A própria Babilônia caiu para Ciro, o Medo, rei da Pérsia, em 539. O evento não é apenas mencionado na Bíblia (Ed 1.1–3), mas também é descrito em um cilindro de argila em forma de barril com nove polegadas (22,9 centímetros) de comprimento, escrito em escrita cuneiforme, durante o reinado de Ciro. Refere-se à sua política que permitia que nações cativas reconstruíssem suas cidades e templos. Isso explica seu incentivo e ajuda financeira aos judeus para retornarem a Jerusalém e reconstruírem o templo de Salomão que Nabucodonosor havia destruído (Ed 1.2–4).</w:t>
      </w:r>
    </w:p>
    <w:p>
      <w:r/>
      <w:r>
        <w:t xml:space="preserve">Os faraós egípcios costumavam registrar suas façanhas em escrita hieroglífica nas paredes de templos e tumbas. Esses registros geralmente eram entalhados na pedra e depois pintados. Um dos mais interessantes é a descrição de Sisaque sobre sua invasão à terra de Israel, entalhada na parede sul de um pátio do templo de Amon em Carnaque. A inclusão de Megido, assim como outras cidades em Israel, entre as mais de 75 cidades cujos nomes ainda podem ser lidos, acrescenta interesse histórico ao relato bíblico da invasão e conquista de Sisaque de Jerusalém e das “cidades fortificadas de Judá” (1Rs 14.25–26; 2Cr 12.2–10). Descobertas arqueológicas confirmam uma destruição e queima da cidade nessa época.</w:t>
      </w:r>
    </w:p>
    <w:p>
      <w:pPr>
        <w:pStyle w:val="Heading3"/>
      </w:pPr>
      <w:r>
        <w:t>Anúncios oficiais</w:t>
      </w:r>
    </w:p>
    <w:p>
      <w:r/>
      <w:r>
        <w:t xml:space="preserve">Quando um monarca antigo ou funcionário público queria publicar um anúncio com algum grau de permanência, ele era esculpido em pedra ou colocado em mosaico. Uma inscrição em uma placa de mármore datada do reinado de Cláudio (d.C 41–54) foi encontrada em 1878, originária da cidade de Nazaré. Ela contém um aviso contra o roubo de túmulos ou qualquer outra profanação de cemitérios. A penalidade para tal violação era a morte. A inscrição pode refletir alguns dos problemas que Cláudio teve em Roma em relação à pessoa de Cristo (Suetônio, </w:t>
      </w:r>
      <w:r>
        <w:rPr>
          <w:i/>
        </w:rPr>
        <w:t>Cláudio</w:t>
      </w:r>
      <w:r>
        <w:t xml:space="preserve"> 25) que levaram à expulsão dos judeus da cidade capital (At 18). A questão deve ter sido a ressurreição de Cristo, conforme proclamado em Roma.</w:t>
      </w:r>
    </w:p>
    <w:p>
      <w:r/>
      <w:r>
        <w:t>Anúncios foram colocados até mesmo em templos. Josefo mencionou um pequeno muro ao redor do templo judaico em Jerusalém que continha placas de pedra em intervalos regulares, avisando em grego e latim aos gentios que entravam no templo (</w:t>
      </w:r>
      <w:r>
        <w:rPr>
          <w:i/>
        </w:rPr>
        <w:t>Guerra</w:t>
      </w:r>
      <w:r>
        <w:t xml:space="preserve"> 5.193–34; 6.125–26; </w:t>
      </w:r>
      <w:r>
        <w:rPr>
          <w:i/>
        </w:rPr>
        <w:t>Antiguidades</w:t>
      </w:r>
      <w:r>
        <w:t xml:space="preserve"> 15.417). Dois exemplos fragmentários foram encontrados. Um descoberto por Clermont-Ganneau em 1871 diz: “Nenhum estrangeiro deve entrar dentro da balaustrada e do aterro ao redor do santuário. Quem for pego será responsável por sua própria morte que se seguirá”. Os romanos permitiam que os judeus executassem qualquer pessoa, até mesmo um romano, que ultrapassasse essa barreira (</w:t>
      </w:r>
      <w:r>
        <w:rPr>
          <w:i/>
        </w:rPr>
        <w:t>Guerra</w:t>
      </w:r>
      <w:r>
        <w:t xml:space="preserve"> 6.126).</w:t>
      </w:r>
    </w:p>
    <w:p>
      <w:r/>
      <w:r>
        <w:t xml:space="preserve">Uma inscrição importante encomendada pelo Imperador Cláudio foi encontrada no início do século 20 em Delfos, Grécia. Ela foi escrita em grego e menciona Gálio como procônsul, com uma data que pode ser estabelecida como 51–52 d.C. para seu mandato. Este Gálio é o procônsul diante de quem Paulo foi levado pelos judeus de Corinto (At 18.12–17). Portanto, é extremamente importante para estabelecer a data da estadia de 18 meses de Paulo em Corinto, sendo uma data crucial para a cronologia paulina em geral. A inscrição é um anúncio imperial aos cidadãos de Delfos sobre a necessidade de aumentar a população da cidade com pessoas eminentes.</w:t>
      </w:r>
    </w:p>
    <w:p>
      <w:r/>
      <w:r>
        <w:t>O nome Pôncio Pilatos apareceu em uma inscrição em latim esculpida em uma pedra encontrada no teatro romano em Cesareia Marítima, na costa de Israel. Refere-se a ele, em palavras parcialmente danificadas, como prefeito e contém o nome Tiberium, que designa uma estrutura construída em homenagem ao Imperador Tibério.</w:t>
      </w:r>
    </w:p>
    <w:p>
      <w:pPr>
        <w:pStyle w:val="Heading3"/>
      </w:pPr>
      <w:r>
        <w:t>Dedicatórias</w:t>
      </w:r>
    </w:p>
    <w:p>
      <w:r/>
      <w:r>
        <w:t xml:space="preserve">Inscrições eram comumente colocadas em paredes ou pisos de edifícios ou anexadas a alguma outra estrutura, dedicando o edifício concluído. Uma inscrição foi gravada na parede de um longo túnel construído pelo rei judeu Ezequias em Jerusalém quando o túnel foi concluído (2Rs 20.20). Está em hebraico e agora está no museu de Istambul. Uma das inscrições mais antigas que temos nessa língua descreve a construção do túnel de Siloé.</w:t>
      </w:r>
    </w:p>
    <w:p>
      <w:r/>
      <w:r>
        <w:t xml:space="preserve">Na cidade de Corinto, na Grécia, há uma inscrição dedicatória gravada no pavimento de uma praça no lado norte do grande teatro. A inscrição latina abreviada diz: </w:t>
      </w:r>
      <w:r>
        <w:rPr>
          <w:i/>
        </w:rPr>
        <w:t>Erasto pro aedilitate sua pecunia stravit</w:t>
      </w:r>
      <w:r>
        <w:t xml:space="preserve"> (“Erasto, em troca de sua edilidade, pavimentou à sua própria custa”). O bronze há muito foi removido das letras profundamente gravadas no calcário cinza Acrocoríntio. Este é provavelmente o mesmo “Erasto, o tesoureiro da cidade” mencionado por Paulo em Rm 16.23. Uma inscrição semelhante da ágora coríntia dos dias de Paulo diz: “Gnaeus Babbius Philinus, edil e pontífice, mandou erguer este monumento à sua própria custa, e o aprovou em sua capacidade oficial como duúnviro”.</w:t>
      </w:r>
    </w:p>
    <w:p>
      <w:r/>
      <w:r>
        <w:t xml:space="preserve">Uma inscrição dedicatória monumental em grego foi encontrada em Jerusalém durante escavações em 1913–14, que esteve na parede de uma sinagoga do século I d.C. no Monte Ofel. Ela se refere a um Teódoto, filho de um dirigente da sinagoga chamado Vettenos, que construiu a sinagoga. Como o nome Vettenos é romano, é possível que Teódoto fosse um escravo judeu que foi libertado e recebeu o nome romano de seu mestre. Se for assim, esta inscrição pode ter estado pendurada na "sinagoga dos libertos" em Jerusalém (At 6.9).</w:t>
      </w:r>
    </w:p>
    <w:p>
      <w:r/>
      <w:r>
        <w:t xml:space="preserve">O Museu Britânico contém uma parte de um arco quebrado que ficava sobre uma entrada na cidade grega de Tessalônica desde o primeiro século d.C. até 1867, quando foi demolido para fornecer pedra para o reparo da vasta muralha da cidade. A inscrição começa: “No tempo dos politarcas...” Esta é uma palavra rara que se refere a oficiais romanos e é usada no livro de Atos (At 17.6) em referência às autoridades da cidade de Tessalônica. Esta palavra não é encontrada em nenhum outro lugar na literatura grega.</w:t>
      </w:r>
    </w:p>
    <w:p>
      <w:pPr>
        <w:pStyle w:val="Heading3"/>
      </w:pPr>
      <w:r>
        <w:t>Correspondência</w:t>
      </w:r>
    </w:p>
    <w:p>
      <w:r/>
      <w:r>
        <w:t>No segundo milênio antes de Cristo, era prática comum escrever correspondências em pequenas tábuas de argila. Mais de meio milhão foram encontradas em Mari, Nuzi, Nínive, Ebla e em outros lugares. Exemplos interessantes de tal correspondência podem ser encontrados em um grande número de tábuas de argila descobertas em Tell el-Amarna, no Alto Egito. Elas foram escritas na língua babilônica usando a escrita cuneiforme durante o tempo em que Aquenáton estava fascinado com sua reforma da arte e religião egípcia em sua nova capital Tell el-Amarna (Akhetaten), e a Palestina e a Síria foram deixadas à mercê de saqueadores chamados Habiru nos documentos. Muitas dessas tábuas são escritas de cidades em Canaã sob ataque e pedem ajuda ao Faraó, de quem eram vassalos nessa época (final do século 14 a.C.). Alguns acreditam que esses Habiru eram os antigos hebreus que invadiram a terra sob a direção de Josué.</w:t>
      </w:r>
    </w:p>
    <w:p>
      <w:r/>
      <w:r>
        <w:t>Às vezes, a correspondência era escrita com tinta em pedaços quebrados de cerâmica (cacos) chamados ostraca. Em 1935, 18 desses foram encontrados nas escavações em Laquis, no sul de Israel. Eles estão escritos em hebraico e fornecem exemplos do tipo de escrita usada pelos judeus na época de Jeremias. A linguagem é essencialmente idêntica ao hebraico do Antigo Testamento. As cartas foram enviadas por Hosha’yahu, um oficial encarregado de uma cidade próxima, para Ya’osh, o governador militar de Laquis, durante a invasão da Judeia pelos babilônios, que terminou com a destruição do templo em Jerusalém em 586 a.C.</w:t>
      </w:r>
    </w:p>
    <w:p>
      <w:r/>
      <w:r>
        <w:t>Onze desses cacos de cerâmica foram encontrados em Masada, na margem ocidental do Mar Morto, durante escavações conduzidas por Yigael Yadin de 1963 a 1965. Masada foi destruída pelo exército romano sob o comando de Flávio Silva em 73 d.C. Novecentos e sessenta homens, mulheres e crianças cometeram suicídio em vez de se renderem aos romanos. Dez homens foram escolhidos para cortar a garganta dos que restaram. Eles tiraram sortes para essa tarefa angustiante, de acordo com Josefo (</w:t>
      </w:r>
      <w:r>
        <w:rPr>
          <w:i/>
        </w:rPr>
        <w:t>Guerra</w:t>
      </w:r>
      <w:r>
        <w:t xml:space="preserve"> 7.395), e o professor Yadin acredita que os ostraca encontrados foram usados nesse sorteio. Um deles continha o nome de Ben Yair, que provavelmente era Eleazer Ben Yair, o comandante da fortaleza.</w:t>
      </w:r>
    </w:p>
    <w:p>
      <w:pPr>
        <w:pStyle w:val="Heading3"/>
      </w:pPr>
      <w:r>
        <w:t>Decorações de piso com mosaico</w:t>
      </w:r>
    </w:p>
    <w:p>
      <w:r/>
      <w:r>
        <w:t xml:space="preserve">Nos períodos Romano e Bizantino, era comum decorar os pisos de basílicas, banhos, sinagogas, igrejas e outros edifícios públicos com elaboradas tesselações contendo inscrições e obras de arte. Escavações em 1972 revelaram um edifício em Cesareia Marítima com inscrições em mosaico em seis pisos ao longo da estrutura. Dois deles contêm o texto grego de Rm 13.3 definido em uma borda circular. Outro é uma bênção para quem entra e sai da sala: “Que o Senhor abençoe sua entrada e sua saída”. Dois deles invocam a ajuda de Cristo para pessoas associadas à função e construção do edifício. Estes faziam parte de um edifício que foi destruído no século VII d.C..</w:t>
      </w:r>
    </w:p>
    <w:p>
      <w:r/>
      <w:r>
        <w:t>Os pisos das sinagogas em Tiberíades-Hamate, Beth Shan, Beth Alpha, Estemoa, Susiya, Hamate-gader, En-Gedi e outras em Israel possuem inscrições em grego e aramaico que geralmente se referem aos benfeitores da sinagoga. Um piso de sinagoga foi encontrado em Naro, Tunísia, contendo uma inscrição em latim. Na sinagoga de Tiberíades, o hebraico foi usado apenas para definir os símbolos astrológicos que aparecem no zodíaco. O aramaico foi usado principalmente para Halakah (regra ou lei religiosa), e o grego foi usado principalmente para homenagear doadores.</w:t>
      </w:r>
    </w:p>
    <w:p>
      <w:r/>
      <w:r>
        <w:t>Uma das inscrições de piso em mosaico mais conhecidas em igrejas estava em Madaba, Jordânia, onde o mapa mais antigo conhecido de Israel e Jordânia foi inserido no piso no século VI d.C. Os nomes de lugares das cidades, características geográficas e passagens das Escrituras são apresentados em grego. Os pisos das igrejas geralmente contêm dedicatórias datadas ou não datadas, bênçãos e citações das Escrituras que aparecem em aramaico, copta, siríaco, latim e grego. O simbolismo muitas vezes acompanha as inscrições, mas em 427 d.C. foi emitido um édito proibindo o uso de cruzes e outros símbolos religiosos nos pavimentos para que não fossem pisados. Não está claro quão disseminada foi essa proibição.</w:t>
      </w:r>
    </w:p>
    <w:p>
      <w:r/>
      <w:r>
        <w:rPr>
          <w:i/>
        </w:rPr>
        <w:t>Veja também</w:t>
      </w:r>
      <w:r>
        <w:t xml:space="preserve"> Arqueologia e a Bíblia; Cerâmica.</w:t>
      </w:r>
      <w:r/>
      <w:r/>
    </w:p>
    <w:p>
      <w:r/>
    </w:p>
    <w:p>
      <w:pPr>
        <w:pStyle w:val="Heading2"/>
      </w:pPr>
      <w:r>
        <w:t>Inseto</w:t>
      </w:r>
      <w:r/>
    </w:p>
    <w:p>
      <w:r/>
      <w:r>
        <w:t xml:space="preserve">Pequenos invertebrados que geralmente são caracterizados por um corpo segmentado (cabeça, tórax, abdômen) e três pares de pernas. </w:t>
      </w:r>
      <w:r>
        <w:rPr>
          <w:i/>
        </w:rPr>
        <w:t>Veja</w:t>
      </w:r>
      <w:r>
        <w:t xml:space="preserve"> Animais (Formiga; Abelha; Grilo; Pulga; Mosca; Mosquito; Gafanhoto; Gafanhoto migratório; Mariposa).</w:t>
      </w:r>
      <w:r/>
      <w:r/>
    </w:p>
    <w:p>
      <w:r/>
    </w:p>
    <w:p>
      <w:pPr>
        <w:pStyle w:val="Heading2"/>
      </w:pPr>
      <w:r>
        <w:t>Inspiração</w:t>
      </w:r>
      <w:r/>
    </w:p>
    <w:p>
      <w:r/>
      <w:r>
        <w:rPr>
          <w:i/>
        </w:rPr>
        <w:t>Veja</w:t>
      </w:r>
      <w:r>
        <w:t xml:space="preserve"> Bíblia, Inspiração da.</w:t>
      </w:r>
      <w:r/>
      <w:r/>
    </w:p>
    <w:p>
      <w:r/>
    </w:p>
    <w:p>
      <w:pPr>
        <w:pStyle w:val="Heading2"/>
      </w:pPr>
      <w:r>
        <w:t>Instruir, Instrutor</w:t>
      </w:r>
      <w:r/>
    </w:p>
    <w:p>
      <w:r/>
      <w:r>
        <w:t>A palavra "instruir" significa ensinar ou fornecer informações a alguém. Um instrutor é uma pessoa que ensina ou dá instruções, semelhante a um professor.</w:t>
      </w:r>
    </w:p>
    <w:p>
      <w:r/>
      <w:r>
        <w:rPr>
          <w:i/>
        </w:rPr>
        <w:t>Veja</w:t>
      </w:r>
      <w:r>
        <w:t xml:space="preserve"> Professor.</w:t>
      </w:r>
      <w:r/>
      <w:r/>
    </w:p>
    <w:p>
      <w:r/>
    </w:p>
    <w:p>
      <w:pPr>
        <w:pStyle w:val="Heading2"/>
      </w:pPr>
      <w:r>
        <w:t>Instrumento de cordas</w:t>
      </w:r>
      <w:r/>
    </w:p>
    <w:p>
      <w:r/>
      <w:r>
        <w:t xml:space="preserve">Veja: Instrumentos musicais.</w:t>
      </w:r>
      <w:r/>
      <w:r/>
    </w:p>
    <w:p>
      <w:r/>
    </w:p>
    <w:p>
      <w:pPr>
        <w:pStyle w:val="Heading2"/>
      </w:pPr>
      <w:r>
        <w:t>Instrumento de sopro</w:t>
      </w:r>
      <w:r/>
    </w:p>
    <w:p>
      <w:r/>
      <w:r>
        <w:t xml:space="preserve">Expressão em português que traduz uma série de palavras hebraicas e gregas que designam vários instrumentos de sopro tubulares. </w:t>
        <w:br/>
        <w:br/>
      </w:r>
      <w:r>
        <w:rPr>
          <w:i/>
        </w:rPr>
        <w:t>Veja</w:t>
      </w:r>
      <w:r>
        <w:t xml:space="preserve"> Instrumentos musicais.</w:t>
      </w:r>
      <w:r/>
      <w:r/>
    </w:p>
    <w:p>
      <w:r/>
    </w:p>
    <w:p>
      <w:pPr>
        <w:pStyle w:val="Heading2"/>
      </w:pPr>
      <w:r>
        <w:t>Instrumentos Musicais</w:t>
      </w:r>
      <w:r/>
    </w:p>
    <w:p>
      <w:r/>
      <w:r>
        <w:t>Instrumentos de cordas, sopro e percussão são usados para fazer música.</w:t>
      </w:r>
    </w:p>
    <w:p>
      <w:r/>
      <w:r>
        <w:t>O Antigo Testamento nos conta como as pessoas usavam música no culto no templo. No entanto, não fornece muitos detalhes sobre como eram os instrumentos ou como eram feitos. Isso se deve em parte ao segundo mandamento de Deus. O povo hebreu entendia esse mandamento como significando que não deveriam fazer imagens ou desenhos de coisas, incluindo instrumentos musicais. O livro de Daniel menciona seis instrumentos diferentes que eram tocados no palácio do Rei Nabucodonosor.</w:t>
      </w:r>
    </w:p>
    <w:p>
      <w:r/>
      <w:r>
        <w:t>O antigo povo hebreu tinha regras especiais sobre quais instrumentos podiam usar no culto do templo. Eles não escolhiam os instrumentos com base em como soavam, mas sim se eram considerados "puros" (aceitáveis) ou "impuros" (não aceitáveis) para o culto. Alguns instrumentos não eram permitidos no templo porque eram considerados impuros.</w:t>
      </w:r>
    </w:p>
    <w:p>
      <w:pPr>
        <w:pStyle w:val="Heading3"/>
      </w:pPr>
      <w:r>
        <w:t>Instrumentos de corda</w:t>
      </w:r>
    </w:p>
    <w:p>
      <w:r/>
      <w:r>
        <w:t xml:space="preserve">O povo judeu valorizava especialmente os instrumentos de cordas. Eles acreditavam que esses instrumentos eram os melhores para tocar música durante o culto no templo. Muitos outros povos antigos também consideravam os instrumentos de cordas muito importantes. Por exemplo, o Rei Davi tocava um instrumento de cordas chamado lira. No Salmo 150.4, a palavra hebraica minim (que significa "cordas") refere-se a todos os diferentes tipos de instrumentos de cordas que as pessoas usavam para louvar a Deus.</w:t>
      </w:r>
    </w:p>
    <w:p>
      <w:pPr>
        <w:pStyle w:val="Heading4"/>
      </w:pPr>
      <w:r>
        <w:t>Asor</w:t>
      </w:r>
    </w:p>
    <w:p>
      <w:r/>
      <w:r>
        <w:t xml:space="preserve">Asor ocorre três vezes no livro dos Salmos (Sl 33.2; 92.3; 144.9). A palavra asor (que significa "dez" em hebraico) pode se referir a um instrumento com dez cordas. Os estudiosos acreditam que o asor era provavelmente como uma cítara (um instrumento de cordas plano) da Fenícia que tinha dez cordas. Também pode ter sido semelhante a um alaúde (outro tipo de instrumento de cordas).</w:t>
      </w:r>
    </w:p>
    <w:p>
      <w:pPr>
        <w:pStyle w:val="Heading4"/>
      </w:pPr>
      <w:r>
        <w:t>Kátros</w:t>
      </w:r>
    </w:p>
    <w:p>
      <w:r/>
      <w:r>
        <w:t xml:space="preserve">Um kathros era tocado no palácio do Rei Nabucodonosor. Provavelmente, era semelhante a uma lira, um pequeno instrumento parecido com uma harpa que as pessoas seguravam nas mãos (Dn 3.5,7,10,15).</w:t>
      </w:r>
    </w:p>
    <w:p>
      <w:pPr>
        <w:pStyle w:val="Heading4"/>
      </w:pPr>
      <w:r>
        <w:t>Kinnor</w:t>
      </w:r>
    </w:p>
    <w:p>
      <w:r/>
      <w:r>
        <w:t>O kinnor aparece mais frequentemente na Bíblia do que qualquer outro instrumento. É mencionado 42 vezes. Muitas pessoas o chamam de "harpa de Davi" e ele se tornou o instrumento mais amado do povo judeu. Era mais parecido com uma lira do que com uma grande harpa. O número de cordas é incerto, mas elas eram feitas de intestinos de ovelha. A caixa de ressonância ficava na parte inferior do instrumento.</w:t>
      </w:r>
    </w:p>
    <w:p>
      <w:r/>
      <w:r>
        <w:t xml:space="preserve">Não temos certeza se as pessoas tocavam o kinnor com uma palheta ou com as mãos. A Bíblia nos diz que Davi "tocou com a mão" (1Sm 16.23). Isso pode significar que tocar com as mãos não era o modo usual. O kinnor era "de som suave" (Sl 81.2). Era usado em adoração, celebrações e ocasiões de estado (1Sm 10.5; 2Sm 6.5; Is 5.12). Também era tocado por pastores (1Sm16.16).</w:t>
      </w:r>
    </w:p>
    <w:p>
      <w:pPr>
        <w:pStyle w:val="Heading4"/>
      </w:pPr>
      <w:r>
        <w:t>Nebel</w:t>
      </w:r>
    </w:p>
    <w:p>
      <w:r/>
      <w:r>
        <w:t xml:space="preserve">Apresenta-se 27 vezes na Bíblia. A palavra nebel significa "pele" ou "garrafa de pele" em hebraico. Isso pode ser porque o instrumento tinha o formato de uma garrafa, com uma parte inferior redonda e larga que produzia o som. Era um tipo de harpa (2Sm 6.5; 1Rs 10.12; Ne 12.27; Sl 57.8; Am 5.23). Provavelmente era semelhante às harpas do Egito. As pessoas provavelmente tocavam o nebel com as mãos em vez de uma palheta. Era maior e produzia um som mais alto do que o kinnor.</w:t>
      </w:r>
    </w:p>
    <w:p>
      <w:r/>
      <w:r>
        <w:t>As Bíblias modernas em português geralmente traduzem nebel como "harpa".</w:t>
      </w:r>
    </w:p>
    <w:p>
      <w:pPr>
        <w:pStyle w:val="Heading4"/>
      </w:pPr>
      <w:r>
        <w:t>Psantrin (Pesanterin)</w:t>
      </w:r>
    </w:p>
    <w:p>
      <w:r/>
      <w:r>
        <w:t xml:space="preserve">O psantrin (também chamado de pesanterin) era um instrumento da Grécia. Era tocado na orquestra do Rei Nabucodonosor (Dn 3.5–15). Pode ter sido semelhante a um dulcimer (um instrumento de cordas que as pessoas tocam batendo nas cordas com pequenos martelos). Algumas versões em português traduzem psantrin por "saltério" (e.g. NVI).</w:t>
      </w:r>
    </w:p>
    <w:p>
      <w:pPr>
        <w:pStyle w:val="Heading4"/>
      </w:pPr>
      <w:r>
        <w:t>Sabeque (Sabbeka)</w:t>
      </w:r>
    </w:p>
    <w:p>
      <w:r/>
      <w:r>
        <w:t xml:space="preserve">O sabeque (também chamado de sabbeka) era um instrumento de cordas tocado no palácio do rei em Babilônia (Dn 3.5–15). Os gregos o chamavam de </w:t>
      </w:r>
      <w:r>
        <w:rPr>
          <w:i/>
        </w:rPr>
        <w:t>sambyke</w:t>
      </w:r>
      <w:r>
        <w:t xml:space="preserve">, e os romanos de </w:t>
      </w:r>
      <w:r>
        <w:rPr>
          <w:i/>
        </w:rPr>
        <w:t>sambuca</w:t>
      </w:r>
      <w:r>
        <w:t>. Tinha a forma de um triângulo, possuía quatro cordas e produzia um som agudo e estridente. Algumas versões da Bíblia em português a traduzem por "cítara".</w:t>
      </w:r>
    </w:p>
    <w:p>
      <w:pPr>
        <w:pStyle w:val="Heading3"/>
      </w:pPr>
      <w:r>
        <w:t>Instrumentos de sopro</w:t>
      </w:r>
    </w:p>
    <w:p>
      <w:r/>
      <w:r>
        <w:t>Instrumentos de sopro (instrumentos nos quais as pessoas sopram para fazer música) podem ser divididos em dois grupos: flautas e chifres.</w:t>
      </w:r>
    </w:p>
    <w:p>
      <w:pPr>
        <w:pStyle w:val="Heading4"/>
      </w:pPr>
      <w:r>
        <w:t>Halil</w:t>
      </w:r>
    </w:p>
    <w:p>
      <w:r/>
      <w:r>
        <w:t xml:space="preserve">O halil era um tipo de instrumento de sopro mencionado seis vezes na Bíblia. Muitos escritores judeus após os tempos bíblicos também escreveram sobre ele. O halil era semelhante ao </w:t>
      </w:r>
      <w:r>
        <w:rPr>
          <w:i/>
        </w:rPr>
        <w:t>aulos</w:t>
      </w:r>
      <w:r>
        <w:t xml:space="preserve"> grego (um instrumento antigo parecido com o oboé moderno). Muitas traduções da Bíblia o chamam de "flauta" (Mt 9.23; 1Co14.7; Ap 18.22). As pessoas faziam versões antigas a partir de plantas ocas como juncos. Ele tinha um bocal especial feito com duas pequenas peças de junco e provavelmente produzia um som alto e agudo.</w:t>
      </w:r>
    </w:p>
    <w:p>
      <w:r/>
      <w:r>
        <w:t>As pessoas tocavam o halil em diferentes ocasiões:</w:t>
      </w:r>
    </w:p>
    <w:p>
      <w:pPr>
        <w:pStyle w:val="ListBullet"/>
      </w:pPr>
      <w:r/>
      <w:r>
        <w:t xml:space="preserve">Eles usavam em eventos felizes como festas (Is 5.12).</w:t>
      </w:r>
    </w:p>
    <w:p>
      <w:pPr>
        <w:pStyle w:val="ListBullet"/>
      </w:pPr>
      <w:r/>
      <w:r>
        <w:t xml:space="preserve">Eles usavam quando os profetas estavam cheios do Espírito de Deus (1Sm 10.5).</w:t>
      </w:r>
    </w:p>
    <w:p>
      <w:pPr>
        <w:pStyle w:val="ListBullet"/>
      </w:pPr>
      <w:r/>
      <w:r>
        <w:t xml:space="preserve">Eles também tocavam em momentos tristes para chorar e lamentar (Jr 48.36).</w:t>
      </w:r>
    </w:p>
    <w:p>
      <w:pPr>
        <w:pStyle w:val="Heading4"/>
      </w:pPr>
      <w:r>
        <w:t>Hatzotzrot</w:t>
      </w:r>
    </w:p>
    <w:p>
      <w:r/>
      <w:r>
        <w:t>A hatzotzrot era um tipo de trombeta usada nos tempos antigos. Sabemos mais sobre este instrumento do que sobre muitos outros instrumentos hebraicos porque podemos ver imagens dele. Quando os romanos capturaram Jerusalém, levaram duas dessas trombetas do templo. Eles esculpiram imagens dessas trombetas em um arco de vitória em Roma, construído para seu líder Tito.</w:t>
      </w:r>
    </w:p>
    <w:p>
      <w:r/>
      <w:r>
        <w:t>A hatzotzrot tinha cerca de 0,9 metros de comprimento, mas era estreita, com uma abertura larga na extremidade. As pessoas faziam essas trombetas de prata ou ouro. O design pode ter vindo das trombetas egípcias. Instrumentos semelhantes também eram usados na Assíria, no Império Hitita e na Grécia.</w:t>
      </w:r>
    </w:p>
    <w:p>
      <w:r/>
      <w:r>
        <w:t xml:space="preserve">Deus disse a Moisés para fazer duas trombetas de prata (Nm 10.2). Somente os descendentes de Arão (o primeiro sumo sacerdote) tinham permissão para tocar esses instrumentos. Essas antigas trombetas eram a versão inicial do que agora chamamos de trombetas do anúncio.</w:t>
      </w:r>
    </w:p>
    <w:p>
      <w:r/>
      <w:r>
        <w:t xml:space="preserve">A Bíblia diz que essas trombetas ajudavam as pessoas a se lembrarem de Deus (Nm 10.10). As pessoas as usavam para:</w:t>
      </w:r>
    </w:p>
    <w:p>
      <w:pPr>
        <w:pStyle w:val="ListBullet"/>
      </w:pPr>
      <w:r/>
      <w:r>
        <w:t>Convocar as pessoas para se reunirem na tenda da congregação</w:t>
      </w:r>
    </w:p>
    <w:p>
      <w:pPr>
        <w:pStyle w:val="ListBullet"/>
      </w:pPr>
      <w:r/>
      <w:r>
        <w:t>Dar avisos</w:t>
      </w:r>
    </w:p>
    <w:p>
      <w:pPr>
        <w:pStyle w:val="ListBullet"/>
      </w:pPr>
      <w:r/>
      <w:r>
        <w:t>Informar aos acampamentos quando se moverem</w:t>
      </w:r>
    </w:p>
    <w:p>
      <w:pPr>
        <w:pStyle w:val="ListBullet"/>
      </w:pPr>
      <w:r/>
      <w:r>
        <w:t>Sinalizar o início das batalhas.</w:t>
      </w:r>
    </w:p>
    <w:p>
      <w:r/>
      <w:r>
        <w:t xml:space="preserve">As hatzotzrot tornaram-se muito importantes no culto do templo. O templo sempre usava pelo menos duas trombetas para os serviços diários. Durante celebrações religiosas especiais, podiam usar muito mais trombetas (1Cr 15.28; 2Cr 15.14; Sl 98.6; Dn 3.5–15; Os 5.8).</w:t>
      </w:r>
    </w:p>
    <w:p>
      <w:pPr>
        <w:pStyle w:val="Heading4"/>
      </w:pPr>
      <w:r>
        <w:t>Mashroquita</w:t>
      </w:r>
    </w:p>
    <w:p>
      <w:r/>
      <w:r>
        <w:t xml:space="preserve">A mashroqita era um instrumento tocado no palácio do Rei Nabucodonosor (Dn 3.5,7,10,15). Os estudiosos acreditam que era semelhante a uma flauta de Pã, similar à </w:t>
      </w:r>
      <w:r>
        <w:rPr>
          <w:i/>
        </w:rPr>
        <w:t>syrinx</w:t>
      </w:r>
      <w:r>
        <w:t xml:space="preserve"> grega, que tinha uma fileira de tubos ocos de tamanhos diferentes unidos. Esses tubos produzem diferentes notas musicais quando alguém sopra sobre as extremidades.</w:t>
      </w:r>
    </w:p>
    <w:p>
      <w:pPr>
        <w:pStyle w:val="Heading4"/>
      </w:pPr>
      <w:r>
        <w:t>Shofar</w:t>
      </w:r>
    </w:p>
    <w:p>
      <w:r/>
      <w:r>
        <w:t xml:space="preserve">Um shophar é um instrumento de sopro (semelhante a uma trombeta) que era usado no antigo Israel. As pessoas ainda o utilizam hoje em serviços religiosos judaicos. Ele é mencionado 72 vezes na Bíblia, mais do que qualquer outro instrumento hebraico. </w:t>
      </w:r>
    </w:p>
    <w:p>
      <w:r/>
      <w:r>
        <w:t>O shofar inicial era curvado como o chifre de um carneiro. Versões posteriores eram retas com uma curva perto da extremidade larga do chifre. O shofar só podia emitir dois ou três sons diferentes. Por causa desse alcance limitado, algumas pessoas não o consideram um verdadeiro instrumento musical. Em vez disso, as pessoas o usavam principalmente para enviar sinais e mensagens.</w:t>
      </w:r>
    </w:p>
    <w:p>
      <w:r/>
      <w:r>
        <w:t>As pessoas usavam o shofar em muitas cerimônias religiosas, incluindo:</w:t>
      </w:r>
    </w:p>
    <w:p>
      <w:pPr>
        <w:pStyle w:val="ListBullet"/>
      </w:pPr>
      <w:r/>
      <w:r>
        <w:t xml:space="preserve">Quando eles moveram a arca (2Sm 6.15; 1Cr 15.28)</w:t>
      </w:r>
    </w:p>
    <w:p>
      <w:pPr>
        <w:pStyle w:val="ListBullet"/>
      </w:pPr>
      <w:r/>
      <w:r>
        <w:t xml:space="preserve">Quando o Rei Asa renovou o acordo entre Deus e seu povo (2Cr 15.14)</w:t>
      </w:r>
    </w:p>
    <w:p>
      <w:pPr>
        <w:pStyle w:val="ListBullet"/>
      </w:pPr>
      <w:r/>
      <w:r>
        <w:t xml:space="preserve">Quando as pessoas davam graças a Deus (Sl 98.6; 150.3)</w:t>
      </w:r>
    </w:p>
    <w:p>
      <w:pPr>
        <w:pStyle w:val="ListBullet"/>
      </w:pPr>
      <w:r/>
      <w:r>
        <w:t>No começo de cada novo mês</w:t>
      </w:r>
    </w:p>
    <w:p>
      <w:pPr>
        <w:pStyle w:val="ListBullet"/>
      </w:pPr>
      <w:r/>
      <w:r>
        <w:t>No início do ano do jubileu (um ano especial que ocorre a cada 50 anos)</w:t>
      </w:r>
    </w:p>
    <w:p>
      <w:r/>
      <w:r>
        <w:t>As pessoas também usavam o shofar para eventos importantes relacionados aos reis:</w:t>
      </w:r>
    </w:p>
    <w:p>
      <w:pPr>
        <w:pStyle w:val="ListBullet"/>
      </w:pPr>
      <w:r/>
      <w:r>
        <w:t xml:space="preserve">Quando Absalão se declarou rei (2Sm 15.10)</w:t>
      </w:r>
    </w:p>
    <w:p>
      <w:pPr>
        <w:pStyle w:val="ListBullet"/>
      </w:pPr>
      <w:r/>
      <w:r>
        <w:t xml:space="preserve">Quando Salomão foi escolhido como rei (1Rs 1.34)</w:t>
      </w:r>
    </w:p>
    <w:p>
      <w:pPr>
        <w:pStyle w:val="ListBullet"/>
      </w:pPr>
      <w:r/>
      <w:r>
        <w:t xml:space="preserve">Quando Jeú se tornou rei (2Rs 9.13)</w:t>
      </w:r>
    </w:p>
    <w:p>
      <w:pPr>
        <w:pStyle w:val="Heading4"/>
      </w:pPr>
      <w:r>
        <w:t>Sumpônia</w:t>
      </w:r>
    </w:p>
    <w:p>
      <w:r/>
      <w:r>
        <w:t xml:space="preserve">Sumponia é uma palavra encontrada em Daniel 3, mas os estudiosos não têm certeza do que significa exatamente. Alguns especialistas da Bíblia acreditam que sumponia se refere a uma gaita de foles. A versão da Bíblia ARA e outras traduz dessa forma. No entanto, especialistas que estudam instrumentos musicais antigos discordam fortemente. Eles afirmam que não havia gaitas de foles na época do Rei Nabucodonosor.</w:t>
      </w:r>
    </w:p>
    <w:p>
      <w:r/>
      <w:r>
        <w:t xml:space="preserve">Outros estudiosos sugerem que sumponia pode não ser um instrumento. Em vez disso, eles acreditam que pode descrever muitos instrumentos tocando música juntos. Esse significado faria sentido porque a palavra vem do grego </w:t>
      </w:r>
      <w:r>
        <w:rPr>
          <w:i/>
        </w:rPr>
        <w:t>symphonia</w:t>
      </w:r>
      <w:r>
        <w:t xml:space="preserve">, que significa "soando juntos". Em Lucas 15.25, é traduzido como "música".</w:t>
      </w:r>
    </w:p>
    <w:p>
      <w:pPr>
        <w:pStyle w:val="Heading4"/>
      </w:pPr>
      <w:r>
        <w:t>Ugab</w:t>
      </w:r>
    </w:p>
    <w:p>
      <w:r/>
      <w:r>
        <w:t xml:space="preserve">Um ugab é um instrumento antigo semelhante a uma flauta. A Bíblia menciona o ugab quatro vezes (Gn 4.21; Jó 21.12; 30.31; Sl 150.4). Normalmente, quando o ugab é mencionado, não está relacionado a eventos religiosos. Apenas em Salmo 150 é usado na adoração.</w:t>
      </w:r>
    </w:p>
    <w:p>
      <w:pPr>
        <w:pStyle w:val="Heading3"/>
      </w:pPr>
      <w:r>
        <w:t>Instrumentos de percussão</w:t>
      </w:r>
    </w:p>
    <w:p>
      <w:r/>
      <w:r>
        <w:t>Instrumentos de percussão (instrumentos que produzem som quando são batidos ou agitados) aparecem com mais frequência nas histórias antigas do povo judeu. Com o tempo, as pessoas deixaram de usar esses instrumentos no culto do templo. Isso pode ter ocorrido porque outras religiões usavam instrumentos semelhantes para adorar falsos deuses.</w:t>
      </w:r>
    </w:p>
    <w:p>
      <w:pPr>
        <w:pStyle w:val="Heading4"/>
      </w:pPr>
      <w:r>
        <w:t>Mena anim</w:t>
      </w:r>
    </w:p>
    <w:p>
      <w:r/>
      <w:r>
        <w:t xml:space="preserve">A mena anim é um tipo de chocalho de metal barulhento. Tinha anéis de metal que pendiam de uma estrutura e faziam barulho quando sacudidos. A mena anim provavelmente era semelhante ao sistro (um chocalho sagrado usado no antigo Egito). A mena anim aparece em 2 Samuel 6.5. Algumas versões da Bíblia em português traduzem como "pandeiro" ou "chocalho".</w:t>
      </w:r>
    </w:p>
    <w:p>
      <w:pPr>
        <w:pStyle w:val="Heading4"/>
      </w:pPr>
      <w:r>
        <w:t>Pamonim</w:t>
      </w:r>
    </w:p>
    <w:p>
      <w:r/>
      <w:r>
        <w:t xml:space="preserve">Os pamonims eram pequenos sinos que os sacerdotes usavam em suas roupas especiais (Êx 28.33–34; 39.25–26). Os sinos emitiam sons suaves quando o sumo sacerdote caminhava. Isso ajudava as pessoas a saberem onde ele estava ao entrar no lugar sagrado para adorar a Deus.</w:t>
      </w:r>
    </w:p>
    <w:p>
      <w:pPr>
        <w:pStyle w:val="Heading4"/>
      </w:pPr>
      <w:r>
        <w:t>Shalishim</w:t>
      </w:r>
    </w:p>
    <w:p>
      <w:r/>
      <w:r>
        <w:t xml:space="preserve">Um shalishim é um tipo de chocalho mencionado na Bíblia. Algumas Bíblias traduzem essa palavra como "sistro" (um chocalho sagrado do antigo Egito) ou "adufe" (um tipo de pandeiro). Os estudiosos não têm certeza se o shalishim era realmente um instrumento musical. O shalishim aparece em 1 Samuel 18.6. Nesta história, as pessoas o usaram para celebrar quando o Rei Saul e Davi retornaram da luta contra os filisteus.</w:t>
      </w:r>
    </w:p>
    <w:p>
      <w:pPr>
        <w:pStyle w:val="Heading4"/>
      </w:pPr>
      <w:r>
        <w:t>Tofe (Tof)</w:t>
      </w:r>
    </w:p>
    <w:p>
      <w:r/>
      <w:r>
        <w:t xml:space="preserve">Um tofe (também chamado de tof) era um tipo de tambor de mão usado no antigo Israel. As mulheres geralmente tocavam o tofe, mas algumas passagens da Bíblia sugerem que os homens também o tocavam (1Sm 10.5; 2Sm 6.5; 1Cr 13.8). As versões da Bíblia em português geralmente traduzem por "tambor".</w:t>
      </w:r>
    </w:p>
    <w:p>
      <w:r/>
      <w:r>
        <w:t>Tofe ocorre 15 vezes na Bíblia. Tinha uma estrutura de madeira ou metal em forma de círculo. Pele de animal era esticada sobre a estrutura (de um carneiro ou cabra selvagem). As pessoas tocavam batendo com as mãos. Não sabemos se o tofe tinha pele de animal em um lado ou em ambos os lados. Alguns estudiosos dizem que era como um pandeiro ou adufe (um pequeno tambor). No entanto, não há evidências de que tivesse peças de metal que faziam sons de tilintar como um pandeiro.</w:t>
      </w:r>
    </w:p>
    <w:p>
      <w:r/>
      <w:r>
        <w:t xml:space="preserve">As pessoas tocavam o tofe durante as celebrações. Ele produzia sons altos (Êx 15.20; Sl 81.2).</w:t>
      </w:r>
    </w:p>
    <w:p>
      <w:pPr>
        <w:pStyle w:val="Heading4"/>
      </w:pPr>
      <w:r>
        <w:t>Zelzelim (Meziltayim)</w:t>
      </w:r>
    </w:p>
    <w:p>
      <w:r/>
      <w:r>
        <w:t xml:space="preserve">Zelzelim e meziltayim eram címbalos usados no antigo Israel. Essas palavras vêm da palavra hebraica </w:t>
      </w:r>
      <w:r>
        <w:rPr>
          <w:i/>
        </w:rPr>
        <w:t>zala</w:t>
      </w:r>
      <w:r>
        <w:t>, que significa "fazer um som de toque". A Bíblia sempre usa essas palavras no plural dual (indicando que dois itens andam juntos). Isso nos mostra que os címbalos eram sempre usados em pares.</w:t>
      </w:r>
    </w:p>
    <w:p>
      <w:r/>
      <w:r>
        <w:t>Algumas traduções da Bíblia traduzem incorretamente essas palavras como "castanholas" (blocos de madeira ou metal que produzem sons de clique).</w:t>
      </w:r>
    </w:p>
    <w:p>
      <w:r/>
      <w:r>
        <w:t>As pessoas faziam esses címbalos de metal. Eles vinham em pares, e uma pessoa tocava os dois címbalos juntos. Esses eram os únicos instrumentos de percussão permitidos no culto do templo. Címbalos de metal eram comuns em muitas culturas antigas.</w:t>
      </w:r>
    </w:p>
    <w:p>
      <w:r/>
      <w:r>
        <w:t xml:space="preserve">Os pratos aparecem pela primeira vez na Bíblia quando as pessoas moveram a arca para Jerusalém (2Sm 6.5; 1Cr 13.8). Mais tarde, os líderes dos cantores levíticos (músicos da tribo de Levi) tocaram pratos no templo (1Cr 15.19).</w:t>
      </w:r>
    </w:p>
    <w:p>
      <w:r/>
      <w:r>
        <w:t>Os pratos tinham um propósito especial na adoração. Em vez de fazer música, eles eram usados para:</w:t>
      </w:r>
    </w:p>
    <w:p>
      <w:pPr>
        <w:pStyle w:val="ListBullet"/>
      </w:pPr>
      <w:r/>
      <w:r>
        <w:t>Indicar quando as pessoas devem começar a cantar</w:t>
      </w:r>
    </w:p>
    <w:p>
      <w:pPr>
        <w:pStyle w:val="ListBullet"/>
      </w:pPr>
      <w:r/>
      <w:r>
        <w:t>Diferentes seções dos Salmos</w:t>
      </w:r>
    </w:p>
    <w:p>
      <w:r/>
      <w:r>
        <w:t xml:space="preserve">Salmo 150 menciona dois tipos diferentes de címbalos. Não temos certeza de como esses címbalos se diferenciavam. Eles podem ter sido de tamanhos distintos ou feitos de materiais diferentes.</w:t>
      </w:r>
      <w:r/>
      <w:r/>
    </w:p>
    <w:p>
      <w:r/>
    </w:p>
    <w:p>
      <w:pPr>
        <w:pStyle w:val="Heading2"/>
      </w:pPr>
      <w:r>
        <w:t>Interceder, Intercessão</w:t>
      </w:r>
      <w:r/>
    </w:p>
    <w:p>
      <w:r/>
      <w:r>
        <w:t>O ato de orar ou fazer pedidos a Deus em favor de outras pessoas.</w:t>
      </w:r>
    </w:p>
    <w:p>
      <w:r/>
      <w:r>
        <w:rPr>
          <w:i/>
        </w:rPr>
        <w:t>Veja</w:t>
      </w:r>
      <w:r>
        <w:t xml:space="preserve"> Oração.</w:t>
      </w:r>
      <w:r/>
      <w:r/>
    </w:p>
    <w:p>
      <w:r/>
    </w:p>
    <w:p>
      <w:pPr>
        <w:pStyle w:val="Heading2"/>
      </w:pPr>
      <w:r>
        <w:t>Intercessão de Cristo</w:t>
      </w:r>
      <w:r/>
    </w:p>
    <w:p>
      <w:r/>
      <w:r>
        <w:t>O termo teológico para o trabalho de Jesus Cristo ao interceder junto a Deus Pai para salvar, ajudar e apoiar as pessoas na terra.</w:t>
      </w:r>
    </w:p>
    <w:p>
      <w:r/>
      <w:r>
        <w:t xml:space="preserve">A palavra hebraica para "intercessão" vem de uma raiz que significa "encontrar", o que sugere a ideia de encontrar alguém para fazer um pedido. Essa palavra é usada em uma profecia sobre o "servo do Senhor" em Isaías: "Ele levou sobre si o pecado de muitos e intercedeu pelos transgressores" (Is 53.12). Em grego, a palavra para intercessão originalmente significava "encontrar", "aproximar-se" ou "apelar". Durante o período entre o Antigo e o Novo Testamento, esta palavra era usada para descrever o ato de pedir pessoalmente um favor a um oficial (como visto em 2Mc 4.8). No Novo Testamento, a forma substantiva é traduzida tanto como "intercessão" (1Tm 2.1) quanto como "oração" (1Tm 4.5).</w:t>
      </w:r>
    </w:p>
    <w:p>
      <w:r/>
      <w:r>
        <w:t xml:space="preserve">Teólogos consideram a intercessão de Cristo como a segunda parte de seu trabalho sacerdotal. Seu sofrimento e morte na cruz foram a primeira parte. Isso resolveu o problema do erro humano (pecado) e restaurou a relação entre Deus e as pessoas (1Tm 2.5–6). No Antigo Testamento, os sacerdotes oravam pelo povo. No Dia da Expiação, o sumo sacerdote entrava no santo dos santos com o sangue da oferta pelo pecado. Ele então santificava o lugar com incenso e aspergia sangue sobre o "propiciatório" (Lv 16.11–19). Depois que Jesus morreu pelos pecados, Ele foi ao Pai e entrou no céu, onde agora representa seu povo (Hb 7.25).</w:t>
      </w:r>
    </w:p>
    <w:p>
      <w:pPr>
        <w:pStyle w:val="Heading3"/>
      </w:pPr>
      <w:r>
        <w:t>Intercessão de Cristo na Terra</w:t>
      </w:r>
    </w:p>
    <w:p>
      <w:r/>
      <w:r>
        <w:t xml:space="preserve">Antes de iniciar sua vida de intercessão no céu, Jesus Cristo orou e intercedeu pelas pessoas na terra. Isso estava de acordo com seu ensinamento de que seus seguidores deveriam sempre orar e não desanimar ("perder o ânimo, Lc 18.1). A Bíblia frequentemente mostra Jesus orando. e.g., ele orou no túmulo de seu amigo Lázaro (Jo 11.41–42). Ele passou a noite toda em oração em uma montanha antes de escolher os doze apóstolos (Lc 6.12–13). Depois de avisar seu discípulo Pedro que Satanás queria testá-lo, Jesus disse a Pedro: “Eu orei por você para que sua fé não falhe” (Lc 22.32). As primeiras palavras de Jesus na cruz foram uma oração por aqueles que o perseguiam (Lc 23.34).</w:t>
      </w:r>
    </w:p>
    <w:p>
      <w:r/>
      <w:r>
        <w:t xml:space="preserve">A "oração sacerdotal" em João 17 é o exemplo mais completo de uma oração intercessória de Jesus na Bíblia. Esta oração é baseada em seu relacionamento próximo com seu Pai (Jo 17.5,8). Jesus ora por três coisas:</w:t>
      </w:r>
    </w:p>
    <w:p>
      <w:pPr>
        <w:pStyle w:val="ListNumber"/>
        <w:numPr>
          <w:ilvl w:val="0"/>
          <w:numId w:val="317"/>
        </w:numPr>
      </w:pPr>
      <w:r/>
      <w:r>
        <w:t xml:space="preserve">Por si mesmo, pedindo que pudesse glorificar o Pai e terminar a obra que foi enviado para fazer (Jo 17.1–5)</w:t>
      </w:r>
    </w:p>
    <w:p>
      <w:pPr>
        <w:pStyle w:val="ListNumber"/>
      </w:pPr>
      <w:r/>
      <w:r>
        <w:t xml:space="preserve">Para seus discípulos, que foram escolhidos para espalhar o evangelho após sua partida (Jo 17.8–9)</w:t>
      </w:r>
    </w:p>
    <w:p>
      <w:pPr>
        <w:pStyle w:val="ListNumber"/>
      </w:pPr>
      <w:r/>
      <w:r>
        <w:t xml:space="preserve">Para todos os crentes (Jo 17.20)</w:t>
      </w:r>
    </w:p>
    <w:p>
      <w:r/>
      <w:r>
        <w:t>Os objetivos de sua intercessão incluem:</w:t>
      </w:r>
    </w:p>
    <w:p>
      <w:pPr>
        <w:pStyle w:val="ListNumber"/>
        <w:numPr>
          <w:ilvl w:val="0"/>
          <w:numId w:val="318"/>
        </w:numPr>
      </w:pPr>
      <w:r/>
      <w:r>
        <w:t xml:space="preserve">A unidade do povo de Deus (Jo 17.11,21)</w:t>
      </w:r>
    </w:p>
    <w:p>
      <w:pPr>
        <w:pStyle w:val="ListNumber"/>
      </w:pPr>
      <w:r/>
      <w:r>
        <w:t xml:space="preserve">A alegria deles, apesar das dificuldades (Jo 17.13)</w:t>
      </w:r>
    </w:p>
    <w:p>
      <w:pPr>
        <w:pStyle w:val="ListNumber"/>
      </w:pPr>
      <w:r/>
      <w:r>
        <w:t xml:space="preserve">Sua proteção contra o mal (Jo 17.15)</w:t>
      </w:r>
    </w:p>
    <w:p>
      <w:pPr>
        <w:pStyle w:val="ListNumber"/>
      </w:pPr>
      <w:r/>
      <w:r>
        <w:t xml:space="preserve">Sua santificação pela Palavra de Deus (Jo 17.17)</w:t>
      </w:r>
    </w:p>
    <w:p>
      <w:pPr>
        <w:pStyle w:val="ListNumber"/>
      </w:pPr>
      <w:r/>
      <w:r>
        <w:t xml:space="preserve">Sua comunhão eterna com Cristo (Jo 17.24)</w:t>
      </w:r>
    </w:p>
    <w:p>
      <w:pPr>
        <w:pStyle w:val="Heading3"/>
      </w:pPr>
      <w:r>
        <w:t>Intercessão de Cristo no Céu</w:t>
      </w:r>
    </w:p>
    <w:p>
      <w:r/>
      <w:r>
        <w:t xml:space="preserve">A intercessão de Cristo por seu povo, que começou na terra, continua no céu. O Livro de Hebreus descreve Cristo como um sacerdote e foca em seu ministério contínuo de intercessão. Sua intercessão celestial segue seu sacrifício terrestre, que foi completado “uma vez por todas” (Hb 10.10–18). O próprio Jesus disse: “Todo aquele que me reconhecer diante dos homens, eu também o reconhecerei diante de meu Pai que está no céu” (Mt 10.32). Esta intercessão contínua é reconhecida em frases do Novo Testamento como “por meio de Jesus Cristo” (Rm 1.8; 16.27; 1Pe 2.5), “por meio dele” (Cl 3.17; Hb 13.15), e “em nome de nosso Senhor Jesus Cristo” (Ef 5.20).</w:t>
      </w:r>
    </w:p>
    <w:p>
      <w:r/>
      <w:r>
        <w:t xml:space="preserve">O Novo Testamento afirma explicitamente a doutrina da intercessão celestial de Cristo em quatro passagens-chave. O apóstolo Paulo diz que Cristo está “à direita de Deus, que de fato intercede por nós” (Rm 8.34). O autor de Hebreus afirma que Cristo “é capaz de salvar para sempre aqueles que se aproximam de Deus por meio dele, visto que ele sempre vive para interceder por eles” (Hb 7.25). Além disso, Cristo entrou “no próprio céu, agora para aparecer na presença de Deus em nosso favor” (Hb 9.24). O apóstolo João também descreve este ministério: “Se alguém pecar, temos um Advogado junto ao Pai, Jesus Cristo, o justo” (1Jo 2.1). A palavra grega para “Advogado” refere-se a um conselheiro legal que representa a causa de um cliente perante um juiz. João, portanto, apresenta o Senhor ressuscitado como aparecendo diante de Deus em favor de seu povo, oferecendo sua própria obediência e sofrimento como a razão para o perdão deles.</w:t>
      </w:r>
    </w:p>
    <w:p>
      <w:pPr>
        <w:pStyle w:val="Heading3"/>
      </w:pPr>
      <w:r>
        <w:t>Como funciona a intercessão?</w:t>
      </w:r>
    </w:p>
    <w:p>
      <w:r/>
      <w:r>
        <w:t>A intercessão de Cristo no céu tem dois aspectos. É tanto completa quanto contínua. Sua obra redentora está concluída, mas Ele continua a cuidar do povo de Deus. Sua intercessão inclui:</w:t>
      </w:r>
    </w:p>
    <w:p>
      <w:pPr>
        <w:pStyle w:val="ListNumber"/>
        <w:numPr>
          <w:ilvl w:val="0"/>
          <w:numId w:val="319"/>
        </w:numPr>
      </w:pPr>
      <w:r/>
      <w:r>
        <w:t xml:space="preserve">Sua presença com o Pai como base para a justificação de cada crente (Hb 9.24)</w:t>
      </w:r>
    </w:p>
    <w:p>
      <w:pPr>
        <w:pStyle w:val="ListNumber"/>
      </w:pPr>
      <w:r/>
      <w:r>
        <w:t xml:space="preserve">Ele interrompe as acusações de Satanás contra cada crente (Rm 8.33; Ap 12.10)</w:t>
      </w:r>
    </w:p>
    <w:p>
      <w:pPr>
        <w:pStyle w:val="ListNumber"/>
      </w:pPr>
      <w:r/>
      <w:r>
        <w:t xml:space="preserve">Ele reivindica o direito de cada crente de entrar na presença de Deus (Hb 4.14–16)</w:t>
      </w:r>
    </w:p>
    <w:p>
      <w:pPr>
        <w:pStyle w:val="ListNumber"/>
      </w:pPr>
      <w:r/>
      <w:r>
        <w:t>Sua defesa constante dos fiéis perante o Pai enquanto oram.</w:t>
      </w:r>
    </w:p>
    <w:p>
      <w:r/>
      <w:r>
        <w:t>Em resposta, Deus Pai concede aos crentes diversas bênçãos espirituais.</w:t>
      </w:r>
    </w:p>
    <w:p>
      <w:r/>
      <w:r>
        <w:t>João Owen, um puritano que viveu de 1616 a 1683, disse: “A intercessão de Cristo... é sua contínua aparição por nós na presença de Deus, representando o poder de seu sacrifício, juntamente com seu cuidado terno, amor e desejo pelo bem-estar, apoio, libertação e salvação da igreja”.</w:t>
      </w:r>
    </w:p>
    <w:p>
      <w:r/>
      <w:r>
        <w:t xml:space="preserve">A Bíblia descreve as pessoas por quem Cristo intercede tanto de forma ampla quanto específica. Afirma-se que Cristo ora por todas as pessoas em todos os lugares (Is 53.12; compare Mt 26.28). Mais especificamente, Ele ora por sua comunidade redimida, a igreja (Jo 14.16; 17.9,20; Hb 4.15–16). No entanto, as orações de Cristo também são focadas nas necessidades específicas dos crentes individuais (Lc 22.31–32; 1Jo 2.1).</w:t>
      </w:r>
      <w:r/>
      <w:r/>
    </w:p>
    <w:p>
      <w:r/>
    </w:p>
    <w:p>
      <w:pPr>
        <w:pStyle w:val="Heading2"/>
      </w:pPr>
      <w:r>
        <w:t>Intérprete</w:t>
      </w:r>
      <w:r/>
    </w:p>
    <w:p>
      <w:r/>
      <w:r>
        <w:t>Uma pessoa que ajuda a comunicar entre falantes de diferentes idiomas ou alguém que interpreta sonhos.</w:t>
      </w:r>
    </w:p>
    <w:p>
      <w:r/>
      <w:r>
        <w:t xml:space="preserve">José fingiu precisar de um intérprete para falar com seus irmãos (Gn 42.23). Além disso, sonhos precisavam ser interpretados (Gn 40.8; 41.15–16; Dn 2; 4.6–9,18–24; 5.7–8,12–17; 7.16). O intérprete às vezes era alguém que atuava como mediador (Jó 33.23).</w:t>
      </w:r>
    </w:p>
    <w:p>
      <w:r/>
      <w:r>
        <w:t xml:space="preserve">Esdras e Neemias atuaram como intérpretes ou tradutores da lei de Moisés quando ela foi lida para os judeus que haviam retornado do exílio (Ne 8.8–9). Eles provavelmente não conheciam hebraico.</w:t>
      </w:r>
    </w:p>
    <w:p>
      <w:r/>
      <w:r>
        <w:t>Nos tempos do Novo Testamento, o intérprete:</w:t>
      </w:r>
    </w:p>
    <w:p>
      <w:pPr>
        <w:pStyle w:val="ListBullet"/>
      </w:pPr>
      <w:r/>
      <w:r>
        <w:t xml:space="preserve">Explicava as palavras daqueles que falavam em línguas (1Co 14.28).</w:t>
      </w:r>
    </w:p>
    <w:p>
      <w:pPr>
        <w:pStyle w:val="ListBullet"/>
      </w:pPr>
      <w:r/>
      <w:r>
        <w:t xml:space="preserve">Traduzia línguas estrangeiras (At 2.6).</w:t>
      </w:r>
    </w:p>
    <w:p>
      <w:pPr>
        <w:pStyle w:val="ListBullet"/>
      </w:pPr>
      <w:r/>
      <w:r>
        <w:t xml:space="preserve">Explicava as Escrituras (Lc 24.27).</w:t>
      </w:r>
      <w:r/>
      <w:r/>
    </w:p>
    <w:p>
      <w:r/>
    </w:p>
    <w:p>
      <w:pPr>
        <w:pStyle w:val="Heading2"/>
      </w:pPr>
      <w:r>
        <w:t>Iques</w:t>
      </w:r>
      <w:r/>
    </w:p>
    <w:p>
      <w:r/>
      <w:r>
        <w:t xml:space="preserve">Um homem de Tecoa, cujo filho Ira foi um dos valentes do rei Davi (2Sm 23.26; 1Cr 11.28). Ele era chefe de uma divisão de 24.000 homens durante o sexto mês do ano (1Cr 27.9).</w:t>
      </w:r>
      <w:r/>
      <w:r/>
    </w:p>
    <w:p>
      <w:r/>
    </w:p>
    <w:p>
      <w:pPr>
        <w:pStyle w:val="Heading2"/>
      </w:pPr>
      <w:r>
        <w:t>Ir</w:t>
      </w:r>
      <w:r/>
    </w:p>
    <w:p>
      <w:r/>
      <w:r>
        <w:t xml:space="preserve">Ir era um homem da tribo de Benjamim. Ele era o pai de Supim e Hupim (1Cr 7.12 ARC). Ir pode ser idêntico a Iri no versículo 7. Em Números 24.19, a mesma palavra hebraica não é usada como um nome. Em vez disso, é traduzida como "da cidade" na tradução da ARC e como "nas cidades" na NTLH.</w:t>
      </w:r>
      <w:r/>
      <w:r/>
    </w:p>
    <w:p>
      <w:r/>
    </w:p>
    <w:p>
      <w:pPr>
        <w:pStyle w:val="Heading2"/>
      </w:pPr>
      <w:r>
        <w:t>Ira</w:t>
      </w:r>
      <w:r/>
    </w:p>
    <w:p>
      <w:pPr>
        <w:pStyle w:val="ListNumber"/>
        <w:numPr>
          <w:ilvl w:val="0"/>
          <w:numId w:val="320"/>
        </w:numPr>
      </w:pPr>
      <w:r/>
      <w:r>
        <w:t xml:space="preserve">Um sacerdote do rei Davi ou oficial chefe em seu serviço na época da revolta de Seba (2Sm 20.26).</w:t>
      </w:r>
    </w:p>
    <w:p>
      <w:pPr>
        <w:pStyle w:val="ListNumber"/>
      </w:pPr>
      <w:r/>
      <w:r>
        <w:t xml:space="preserve">Um guerreiro entre os homens valentes do rei Davi, conhecido como "os trinta" (2Sm 23.26). Ele era filho de Iques, de Tecoa (1Cr 11.28; 27.9). Ele se tornou comandante da sexta divisão da milícia de Davi.</w:t>
      </w:r>
    </w:p>
    <w:p>
      <w:pPr>
        <w:pStyle w:val="ListNumber"/>
      </w:pPr>
      <w:r/>
      <w:r>
        <w:t xml:space="preserve">Um guerreiro entre os valentes do rei Davi, conhecido como "os trinta". Ele é um itrita (2Sm 23.38; 1Cr 11.40).</w:t>
      </w:r>
      <w:r/>
      <w:r/>
    </w:p>
    <w:p>
      <w:r/>
    </w:p>
    <w:p>
      <w:pPr>
        <w:pStyle w:val="Heading2"/>
      </w:pPr>
      <w:r>
        <w:t>Irã</w:t>
      </w:r>
      <w:r/>
    </w:p>
    <w:p>
      <w:r/>
      <w:r>
        <w:t xml:space="preserve">O líder de uma tribo (chefe) em Edom (Gn 36.43; 1Cr 1.54).</w:t>
      </w:r>
      <w:r/>
      <w:r/>
    </w:p>
    <w:p>
      <w:r/>
    </w:p>
    <w:p>
      <w:pPr>
        <w:pStyle w:val="Heading2"/>
      </w:pPr>
      <w:r>
        <w:t>Ira de Deus</w:t>
      </w:r>
      <w:r/>
    </w:p>
    <w:p>
      <w:r/>
      <w:r>
        <w:t>Ira é uma palavra que descreve a forte desaprovação de Deus em relação aos seres humanos e suas ações pecaminosas. Nos idiomas originais da Bíblia, muitas palavras e frases diferentes são usadas para falar sobre ira. Todas essas palavras expressam a ideia de raiva justificada em resposta a ações injustas.</w:t>
      </w:r>
    </w:p>
    <w:p>
      <w:pPr>
        <w:pStyle w:val="Heading3"/>
      </w:pPr>
      <w:r>
        <w:t>No Antigo Testamento.</w:t>
      </w:r>
    </w:p>
    <w:p>
      <w:r/>
      <w:r>
        <w:t xml:space="preserve">No Antigo Testamento, é dito que Deus está irado com nações, pecadores e até mesmo com seu povo da aliança. A ira de Deus se manifestou pela primeira vez contra Israel depois que eles se recusaram a acreditar em Sua palavra sobre entrar na terra Prometida. Após serem resgatados do Egito, receberem os Dez Mandamentos e a aliança, e verem a glória de Deus, ainda assim não acreditaram (Nm 11.10; 12.9; 22.22; 32.10–14). Assim, Deus condenou os israelitas a vagarem no deserto até morrerem. A principal razão para a ira de Deus no Antigo Testamento era que Seu povo constantemente quebrava a aliança. Eles o provocaram por:</w:t>
      </w:r>
    </w:p>
    <w:p>
      <w:pPr>
        <w:pStyle w:val="ListBullet"/>
      </w:pPr>
      <w:r/>
      <w:r>
        <w:t xml:space="preserve">Adorar outros deuses (Dt 2.15; 4.25; 9.7–8,19; Jz 2.14; 1Rs 11.9; 14.9,15; 2Rs 17.18);</w:t>
      </w:r>
    </w:p>
    <w:p>
      <w:pPr>
        <w:pStyle w:val="ListBullet"/>
      </w:pPr>
      <w:r/>
      <w:r>
        <w:t xml:space="preserve">Misturar práticas não-judaicas com sua adoração (Is 1.10–17; Jr 6.20; Os 6.6; Am 5.21–27);</w:t>
      </w:r>
    </w:p>
    <w:p>
      <w:pPr>
        <w:pStyle w:val="ListBullet"/>
      </w:pPr>
      <w:r/>
      <w:r>
        <w:t xml:space="preserve">A rebelião deles (1Rs 8.46);</w:t>
      </w:r>
    </w:p>
    <w:p>
      <w:pPr>
        <w:pStyle w:val="ListBullet"/>
      </w:pPr>
      <w:r/>
      <w:r>
        <w:t xml:space="preserve">A sua incredulidade (Nm 11.33; 14.11,33; Sl 95.10–11);</w:t>
      </w:r>
    </w:p>
    <w:p>
      <w:pPr>
        <w:pStyle w:val="ListBullet"/>
      </w:pPr>
      <w:r/>
      <w:r>
        <w:t xml:space="preserve">Seu desrespeito pela preocupação dele com amor, justiça, retidão e santidade (Êx 22.22–24; Is 1.15–17; Am 5.7–12; Mq 3.1).</w:t>
      </w:r>
    </w:p>
    <w:p>
      <w:r/>
      <w:r>
        <w:t xml:space="preserve">A ira de Deus também se estende a toda a humanidade (Na 1.2). O conceito do Dia do Senhor, desenvolvido pelos profetas, adverte que ninguém pode escapar da justa ira de Deus (Am 5.18–20). O Dia do Senhor é o dia de sua ira (Sf 1.15).</w:t>
      </w:r>
    </w:p>
    <w:p>
      <w:r/>
      <w:r>
        <w:t>O Antigo Testamento equilibra a ira de Deus com sua paciência, amor e disposição para perdoar.</w:t>
      </w:r>
    </w:p>
    <w:p>
      <w:pPr>
        <w:pStyle w:val="ListNumber"/>
        <w:numPr>
          <w:ilvl w:val="0"/>
          <w:numId w:val="321"/>
        </w:numPr>
      </w:pPr>
      <w:r/>
      <w:r>
        <w:t xml:space="preserve">Deus é paciente. A palavra hebraica para "paciente" está relacionada à palavra para "ira" e significa "longa duração da ira"; Deus não se ira rapidamente. Ele é longânimo (Êx 34.6).</w:t>
      </w:r>
    </w:p>
    <w:p>
      <w:pPr>
        <w:pStyle w:val="ListNumber"/>
      </w:pPr>
      <w:r/>
      <w:r>
        <w:t xml:space="preserve">Deus é cheio de compaixão e fidelidade (Êx 34.6). Mesmo quando seus filhos pecam, Ele é como um pai, cheio de compaixão e amor. Ele é sempre fiel aos seus filhos.</w:t>
      </w:r>
    </w:p>
    <w:p>
      <w:pPr>
        <w:pStyle w:val="ListNumber"/>
      </w:pPr>
      <w:r/>
      <w:r>
        <w:t xml:space="preserve">Deus está pronto para perdoar aqueles que expiam e purificam seus pecados (Êx 34.6). Seu amor é muito maior do que sua ira (Sl 30.5). Miquéias orou para que o Senhor logo perdoasse e restaurasse seu povo, acreditando que Ele não pode ficar irado para sempre (Mi7.18; compare Sl 89.46; Jr 3.5). Em Sl 103.8–13, o salmista compara o amor e o perdão de Deus a um pai que não permanece irado ou disciplina severamente seus filhos por causa de seu grande amor por aqueles que o temem.</w:t>
      </w:r>
    </w:p>
    <w:p>
      <w:r/>
      <w:r>
        <w:t xml:space="preserve">O propósito da ira de Deus não é destruir a humanidade (Os 11.9). Sua ira não é uma reação emocional vingativa, nem é imprevisível. Em sua ira, ele controla nações (como Babilônia e Assíria) e disciplina seu povo para que retornem a ele (Jl 2.13–14). O Dia do Senhor no Antigo Testamento não termina com a ira de Deus; ele conclui com a restauração da terra quando ela estará cheia do conhecimento de Deus (Is 11.9; Hb 2.14), e a maldade não existirá mais (Is 65.25).</w:t>
      </w:r>
    </w:p>
    <w:p>
      <w:pPr>
        <w:pStyle w:val="Heading3"/>
      </w:pPr>
      <w:r>
        <w:t>No Novo Testamento.</w:t>
      </w:r>
    </w:p>
    <w:p>
      <w:r/>
      <w:r>
        <w:t xml:space="preserve">O Novo Testamento também ensina sobre a ira de Deus juntamente com sua graça, amor e paciência (Mt 3.7; Lc 21.23; Jo 3.36; Rm 1.18; Ef 5.6; Ap 14.10). Aqueles que não acreditam no Cristo ressuscitado permanecem em seus pecados e enfrentarão a ira de Deus. Aqueles que acreditam são salvos dela (Ef 2.3; 1Ts 1.10). As boas-novas do Novo Testamento são que Jesus veio para nos salvar da ira de Deus (Rm 5.9). Os salvos são reconciliados com Deus porque não estão mais sob condenação (Rm 5.10; 8.1).</w:t>
      </w:r>
    </w:p>
    <w:p>
      <w:r/>
      <w:r>
        <w:rPr>
          <w:i/>
        </w:rPr>
        <w:t>Veja também</w:t>
      </w:r>
      <w:r>
        <w:t xml:space="preserve"> Morte; Inferno; Julgamento; Juízo Final; Amor.</w:t>
      </w:r>
      <w:r/>
      <w:r/>
    </w:p>
    <w:p>
      <w:r/>
    </w:p>
    <w:p>
      <w:pPr>
        <w:pStyle w:val="Heading2"/>
      </w:pPr>
      <w:r>
        <w:t>Irade</w:t>
      </w:r>
      <w:r/>
    </w:p>
    <w:p>
      <w:r/>
      <w:r>
        <w:t xml:space="preserve">Um filho de Enoque, da linhagem de Caim (Gn 4.18).</w:t>
      </w:r>
      <w:r/>
      <w:r/>
    </w:p>
    <w:p>
      <w:r/>
    </w:p>
    <w:p>
      <w:pPr>
        <w:pStyle w:val="Heading2"/>
      </w:pPr>
      <w:r>
        <w:t>Iri</w:t>
      </w:r>
      <w:r/>
    </w:p>
    <w:p>
      <w:r/>
      <w:r>
        <w:t xml:space="preserve">Filho de Belá, da tribo de Benjamim (1Cr 7.7).</w:t>
      </w:r>
      <w:r/>
      <w:r/>
    </w:p>
    <w:p>
      <w:r/>
    </w:p>
    <w:p>
      <w:pPr>
        <w:pStyle w:val="Heading2"/>
      </w:pPr>
      <w:r>
        <w:t>Irmã</w:t>
      </w:r>
      <w:r/>
    </w:p>
    <w:p>
      <w:r/>
      <w:r>
        <w:t xml:space="preserve">Veja: Vida familiar e as relações.</w:t>
      </w:r>
      <w:r/>
      <w:r/>
    </w:p>
    <w:p>
      <w:r/>
    </w:p>
    <w:p>
      <w:pPr>
        <w:pStyle w:val="Heading2"/>
      </w:pPr>
      <w:r>
        <w:t>Irmão</w:t>
      </w:r>
      <w:r/>
    </w:p>
    <w:p>
      <w:r/>
      <w:r>
        <w:t>Homem ou menino em seu relacionamento com os outros filhos de seus pais; também um amigo próximo ou membro da mesma raça, credo, profissão, organização e similares; um parente.</w:t>
      </w:r>
    </w:p>
    <w:p>
      <w:r/>
      <w:r>
        <w:t xml:space="preserve">No AT, a palavra hebraica traduzida como “irmão” descreve o relacionamento entre filhos homens que têm pelo menos um dos pais em comum. José e Benjamim eram filhos de Jacó e Raquel (Gn 35.24), mas os outros filhos nascidos de Jacó também são chamados de irmãos de José (42.6). O amor que José tinha por Benjamim nem sempre é encontrado entre os irmãos. Caim matou seu irmão Abel (4.8), e Esaú odiava seu irmão, Jacó (27.41). Um irmão pode ser uma má influência (Dt 13.6–7), mas idealmente ele é alguém que ajuda em tempos de necessidade (Pv 17.17). A lei do casamento levirato exigia que se um homem morresse deixando uma viúva sem filhos, o irmão do homem tinha que criar filhos através dela para perpetuar o nome de família (Dt 25.5).</w:t>
      </w:r>
    </w:p>
    <w:p>
      <w:r/>
      <w:r>
        <w:t xml:space="preserve">Davi falou afetuosamente de seu “irmão” Jônatas, embora eles não fossem relacionados (2Sm 1.26). Um companheiro israelita poderia ser chamado de irmão. O relacionamento exigia certas obrigações: o dinheiro não poderia ser emprestado a um irmão a juros, e um irmão não poderia ser escravizado (Lv 25.35–43).</w:t>
      </w:r>
    </w:p>
    <w:p>
      <w:r/>
      <w:r>
        <w:t xml:space="preserve">No NT, a palavra grega é usada para descrever irmãos naturais, como André e Pedro (Jo 1.41). Quatro irmãos de Jesus são nomeados (Mc 6.3). (A visão católica romana é que eles eram, na verdade, primos de Jesus, mas a língua grega tem várias palavras para primo, e a palavra “irmão” é usada aqui; assim, se refere a crianças ou filhos adotivos de Maria e José). Os irmãos de Jesus não acreditaram nele a princípio (Jo 7.5), mas após a ressurreição, eles estavam se encontrando com a comunidade cristã (At 1.14). Jesus ensinou que seus discípulos tinham um Pai (Deus) e eram, portanto, irmãos (Mt 23.8–9), e ele graciosamente se identificou com os discípulos como seu irmão (28.10).</w:t>
      </w:r>
    </w:p>
    <w:p>
      <w:r/>
      <w:r>
        <w:t xml:space="preserve">No início da história da igreja, tornou-se costume que os cristãos se dirigissem uns aos outros como irmão (At 9.17; Cl 1.1); em duas ocasiões, a comunidade cristã é chamada de “fraternidade” (1Pe 2.17; 5.9, ARC). Deveres e responsabilidades específicas acompanham a fraternidade cristã. O amor de um cristão por seu irmão será demonstrado na contenção das paixões sexuais (1Ts 4.6), provisão de bens materiais quando necessário (Tg 2.15–16) e determinação de não escandalizar (Rm 14.13). Um cristão não deve “ir a juízo” contra um irmão (1Co 6.5–6), mas os irmãos devem resolver seus problemas pessoalmente ou dentro do grupo da igreja (Mt 18.15–17). O relacionamento entre cristãos é significativo porque um cristão não pode oferecer adoração a Deus se ele estiver em desarmonia com seu irmão (Mt 5.23–24).</w:t>
      </w:r>
    </w:p>
    <w:p>
      <w:r/>
      <w:r>
        <w:rPr>
          <w:i/>
        </w:rPr>
        <w:t>Veja também</w:t>
      </w:r>
      <w:r>
        <w:t xml:space="preserve"> Vida familiar e Relações; Irmãos (e Irmãs).</w:t>
      </w:r>
      <w:r/>
      <w:r/>
    </w:p>
    <w:p>
      <w:r/>
    </w:p>
    <w:p>
      <w:pPr>
        <w:pStyle w:val="Heading2"/>
      </w:pPr>
      <w:r>
        <w:t>Irmãos De Jesus*</w:t>
      </w:r>
      <w:r/>
    </w:p>
    <w:p>
      <w:r/>
      <w:r>
        <w:t xml:space="preserve">Tiago, José, Simão e Judas, identificados no NT como membros da própria família de Jesus (Mt 13.55; Mc 6.3). Eles são descritos como visitando Jesus com Maria, sua mãe (Mt 12:47–50; Mc 3:34–35; Lc 8:19–21), e ouvindo a declaração de Jesus de que todos os que faziam a vontade de Deus eram irmãos, irmã e mãe para ele.</w:t>
      </w:r>
    </w:p>
    <w:p>
      <w:r/>
      <w:r>
        <w:t xml:space="preserve">Eles eram tão suficientemente bem conhecidos em Nazaré que, quando Jesus voltou para pregar lá, as pessoas disseram: “Este não é o carpinteiro, o filho de Maria e irmão de Tiago, José, Judas e Simão, e não estão suas irmãs aqui conosco?” (Mc 6.3, ARA). No Evangelho de Mateus, a ordem dos nomes dos últimos dois irmãos é invertida (Mt 13.55). Quando Jesus e seus discípulos foram para Cafarnaum, eles foram acompanhados por Maria e seus irmãos (Jo 2.12). Pouco antes da Festa dos Tabernáculos, os irmãos visitaram Jesus para persuadi-lo a ir a Jerusalém para a festa. Embora eles fossem céticos sobre seus milagres, eles disseram que ele deveria realizar seus feitos em público para ganhar reconhecimento (Jo 7.4). Jesus reconheceu a oposição de dentro de sua família quando disse: “Um profeta é honrado em todos os lugares, exceto em sua própria cidade natal e entre sua própria família” (Mt 13.57, NTLH). Seus irmãos ou outros amigos de casa pensavam que ele estava perdendo o contato com a realidade quando as multidões foram atraídas por ele pela primeira vez (Mc 3.21).</w:t>
      </w:r>
    </w:p>
    <w:p>
      <w:r/>
      <w:r>
        <w:t xml:space="preserve">Apesar de seu ceticismo inicial, no entanto, os irmãos se tornaram membros ativos da igreja de Jerusalém durante seus primeiros dias. Eles são mencionados como estando frequentemente em oração em uma sala no andar superior com Maria, mostrando uma nítida reversão de sua falta de fé anterior (Atos 1.14). Uma das aparições da ressurreição foi feita a Tiago (1Co 15.7). No retorno a Jerusalém após sua conversão, Paulo conheceu Pedro e Tiago, “o irmão do Senhor”, mas não os outros apóstolos (Gl 1.19). Quando o apóstolo Pedro foi liberto da prisão, ele foi para a casa de Maria, mãe de João Marcos, e apesar da emoção da ocasião, ele imediatamente pediu ao grupo para “contar isso a Tiago e aos irmãos” (Atos 12.17, ARA). Uma série de referências em Atos mostra Tiago como um líder forte e respeitado da igreja de Jerusalém (Atos 15.13–21; 21.18). No concílio em Jerusalém, ele expressou uma forte opinião sobre a aceitação dos gentios na igreja; ele foi mais tarde visitado por Paulo, que lhe contou sobre seu ministério e as muitas conversões entre os gentios. Embora Tiago seja mencionado mais frequentemente pelo nome, todos os irmãos parecem ter sido bem respeitados naquela época. Assim, suas ações foram usadas como um exemplo por Paulo quando ele argumentou que seria apropriado que ele também tivesse uma esposa que o acompanhasse em suas viagens, como os irmãos de Jesus fizeram (1Co 9.5).</w:t>
      </w:r>
    </w:p>
    <w:p>
      <w:r/>
      <w:r>
        <w:t xml:space="preserve">O autor da Epístola de Tiago é geralmente assumido como o irmão do Senhor, embora ele não se identifique especificamente dessa maneira (1.1). Parece claro, no entanto, que o autor escreveu como um líder reconhecido na igreja; por isso, identificá-lo como o irmão do Senhor parece lógico. O autor da Epístola de Judas se identifica como o irmão de Tiago. A referência seria mais lógica a Tiago, o líder mencionado em Atos e provavelmente o autor da outra epístola. O autor assim parece ser o Judas nomeado como o irmão do Senhor nos Evangelhos (Mt 13.55; Mc 6.3).</w:t>
      </w:r>
    </w:p>
    <w:p>
      <w:r/>
      <w:r>
        <w:t xml:space="preserve">Em todo o NT, o grupo dos 12 apóstolos é consistentemente distinguido dos irmãos do Senhor. Lucas nomeou os apóstolos e então disse: “Todos estes de comum acordo se dedicaram à oração, juntamente com as mulheres e Maria, a mãe de Jesus, e com seus irmãos” (Atos 1.13–14). O apóstolo Paulo apontou para os irmãos do Senhor como um grupo separado dos apóstolos (1 Co 9.5); cada menção deles nos Evangelhos os descreve como membros da família e distintos dos discípulos.</w:t>
      </w:r>
    </w:p>
    <w:p>
      <w:r/>
      <w:r>
        <w:rPr>
          <w:i/>
        </w:rPr>
        <w:t>Veja também</w:t>
      </w:r>
      <w:r>
        <w:t xml:space="preserve"> Tiago (Pessoa) #1; José #7; Judas (Pessoa); Maria #1.</w:t>
      </w:r>
      <w:r/>
      <w:r/>
    </w:p>
    <w:p>
      <w:r/>
    </w:p>
    <w:p>
      <w:pPr>
        <w:pStyle w:val="Heading2"/>
      </w:pPr>
      <w:r>
        <w:t>Irmãos (e Irmãs)</w:t>
      </w:r>
      <w:r/>
    </w:p>
    <w:p>
      <w:r/>
      <w:r>
        <w:t xml:space="preserve">Maneira como se chamam aqueles que fazem parte do povo de Deus. Existem boas evidências de que os judeus na época de Jesus frequentemente se chamavam de irmãos (At 2.29,37; 7.2; 22.5; 28.21; Rm 9.3). Desde o início, parecia natural que os cristãos judeus chamassem uns aos outros de “irmãos e irmãs” (isto é, “irmãos” — o termo incluía homem e mulher; At 1.15–16; 9.30; 11.1). Os membros das comunidades religiosas gentias também se chamavam de irmãos, dessa forma, o nome também se estabeleceu nas igrejas gentias (At 17.14; Rm 1.13; 1Co 1.1,10; além de dezenas de outros lugares nas cartas de Paulo às igrejas gentias). Na verdade, juntamente com “discípulo” (em Atos) e “santo” (sempre plural nos escritos de Paulo e o livro de Apocalipse), era um dos nomes mais populares para os cristãos e o mais usado em Tiago e 1 João.</w:t>
      </w:r>
    </w:p>
    <w:p>
      <w:r/>
      <w:r>
        <w:t xml:space="preserve">Cada cristão era chamado de “irmão”, e os cristãos coletivamente eram “os irmãos”. O nome enfatizava a intimidade da comunidade cristã. Ou seja, o relacionamento dos crentes uns com os outros era tão próximo quanto o de parentes de sangue (mais próximo, na verdade — Mc 10.23–31). Em 1 João e Tiago, o nome enfatiza a alegação de que os cristãos mais pobres têm sobre aqueles em melhor situação (Tg 2.15; 1Jo 3.10–18; 4.20–21). Também aponta para a igualdade entre os membros da comunidade cristã.</w:t>
      </w:r>
      <w:r/>
      <w:r/>
    </w:p>
    <w:p>
      <w:r/>
    </w:p>
    <w:p>
      <w:pPr>
        <w:pStyle w:val="Heading2"/>
      </w:pPr>
      <w:r>
        <w:t>Ir-Naás</w:t>
      </w:r>
      <w:r/>
    </w:p>
    <w:p>
      <w:r/>
      <w:r>
        <w:t xml:space="preserve">Filho de Teína, filho de Estom, da tribo de Judá (1Cr 4.12). A versão da NTLH menciona a forma alternativa “cidade de Naás” .</w:t>
      </w:r>
      <w:r/>
      <w:r/>
    </w:p>
    <w:p>
      <w:r/>
    </w:p>
    <w:p>
      <w:pPr>
        <w:pStyle w:val="Heading2"/>
      </w:pPr>
      <w:r>
        <w:t>Irom</w:t>
      </w:r>
      <w:r/>
    </w:p>
    <w:p>
      <w:r/>
      <w:r>
        <w:t xml:space="preserve">Uma das cidades fortificadas da tribo de Naftali (Josué 19.38). Alguns identificaram Yiron com a atual vila de Jarun, a sudeste de Bint Jebeil.</w:t>
      </w:r>
      <w:r/>
      <w:r/>
    </w:p>
    <w:p>
      <w:r/>
    </w:p>
    <w:p>
      <w:pPr>
        <w:pStyle w:val="Heading2"/>
      </w:pPr>
      <w:r>
        <w:t>Irpeel</w:t>
      </w:r>
      <w:r/>
    </w:p>
    <w:p>
      <w:r/>
      <w:r>
        <w:t xml:space="preserve">Cidade de herança atribuída à tribo de Benjamim (Js 18.27), possivelmente localizada na região montanhosa a vários quilômetros a noroeste de Jerusalém, perto de Gibeão.</w:t>
      </w:r>
      <w:r/>
      <w:r/>
    </w:p>
    <w:p>
      <w:r/>
    </w:p>
    <w:p>
      <w:pPr>
        <w:pStyle w:val="Heading2"/>
      </w:pPr>
      <w:r>
        <w:t>Irrigação</w:t>
      </w:r>
      <w:r/>
    </w:p>
    <w:p>
      <w:r/>
      <w:r>
        <w:t>A prática de levar água para terras agrícolas por meio de sistemas artificiais como canais e valas.</w:t>
      </w:r>
    </w:p>
    <w:p>
      <w:r/>
      <w:r>
        <w:rPr>
          <w:i/>
        </w:rPr>
        <w:t>Veja</w:t>
      </w:r>
      <w:r>
        <w:t xml:space="preserve"> Agricultura.</w:t>
      </w:r>
      <w:r/>
      <w:r/>
    </w:p>
    <w:p>
      <w:r/>
    </w:p>
    <w:p>
      <w:pPr>
        <w:pStyle w:val="Heading2"/>
      </w:pPr>
      <w:r>
        <w:t>Ir-Semes</w:t>
      </w:r>
      <w:r/>
    </w:p>
    <w:p>
      <w:r/>
      <w:r>
        <w:t xml:space="preserve">Cidade atribuída à tribo de Dã como herança (Js 19.41), provavelmente idêntica a Bete-Semes.</w:t>
      </w:r>
      <w:r/>
      <w:r/>
    </w:p>
    <w:p>
      <w:r/>
    </w:p>
    <w:p>
      <w:pPr>
        <w:pStyle w:val="Heading2"/>
      </w:pPr>
      <w:r>
        <w:t>Iru</w:t>
      </w:r>
      <w:r/>
    </w:p>
    <w:p>
      <w:r/>
      <w:r>
        <w:t xml:space="preserve">Filho de Calebe, da tribo de Judá (1Cr 4.15).</w:t>
      </w:r>
      <w:r/>
      <w:r/>
    </w:p>
    <w:p>
      <w:r/>
    </w:p>
    <w:p>
      <w:pPr>
        <w:pStyle w:val="Heading2"/>
      </w:pPr>
      <w:r>
        <w:t>Isabel</w:t>
      </w:r>
      <w:r/>
    </w:p>
    <w:p>
      <w:r/>
      <w:r>
        <w:t xml:space="preserve">A mãe de João Batista é uma parente de Maria, a mãe de Jesus (Lc 1.36). Ela pertencia a uma família de sacerdotes (Lc 1.5). O nome Isabel (ou Elisabete) vem da mesma palavra hebraica que Eliseba, a esposa de Arão (Êx 6.23). Significa "meu Deus é um juramento". Somente o Evangelho de Lucas, que frequentemente enfatiza o papel das mulheres, nos conta sobre Isabel e seu marido, Zacarias.</w:t>
      </w:r>
    </w:p>
    <w:p>
      <w:r/>
      <w:r>
        <w:t xml:space="preserve">Lucas destaca que Isabel e Zacarias eram justos e viviam de uma maneira que agradava a Deus (Lc 1.6). No entanto, o casal era idoso e não tinha filhos, o que muitas vezes era visto como uma desgraça na cultura judaica (Gn 30.22–23; Lc 1.25). Apesar disso, eles permaneceram fiéis em sua adoração e serviço a Deus. Um dia, um anjo do Senhor apareceu a Zacarias, anunciando que Isabel teria um filho. Este filho seria aquele que prepararia o caminho para o Messias Prometido (Lc 1.13–17). Quando Isabel ficou grávida, ela permaneceu em reclusão por cinco meses. Durante esse tempo, sua parente Maria veio visitá-la.</w:t>
      </w:r>
    </w:p>
    <w:p>
      <w:r/>
      <w:r>
        <w:rPr>
          <w:i/>
        </w:rPr>
        <w:t>Veja também</w:t>
      </w:r>
      <w:r>
        <w:t xml:space="preserve"> João Batista.</w:t>
      </w:r>
      <w:r/>
      <w:r/>
    </w:p>
    <w:p>
      <w:r/>
    </w:p>
    <w:p>
      <w:pPr>
        <w:pStyle w:val="Heading2"/>
      </w:pPr>
      <w:r>
        <w:t>Isaías, Livro de</w:t>
      </w:r>
      <w:r/>
    </w:p>
    <w:p>
      <w:r/>
      <w:r>
        <w:t>Resumo</w:t>
      </w:r>
    </w:p>
    <w:p>
      <w:r/>
      <w:r>
        <w:t>• Autor</w:t>
      </w:r>
    </w:p>
    <w:p>
      <w:r/>
      <w:r>
        <w:t>• Data</w:t>
      </w:r>
    </w:p>
    <w:p>
      <w:r/>
      <w:r>
        <w:t>• Contexto</w:t>
      </w:r>
    </w:p>
    <w:p>
      <w:r/>
      <w:r>
        <w:t>• Unidade literária</w:t>
      </w:r>
    </w:p>
    <w:p>
      <w:r/>
      <w:r>
        <w:t>• Ensino teológica</w:t>
      </w:r>
    </w:p>
    <w:p>
      <w:r/>
      <w:r>
        <w:t>• Conteúdo</w:t>
      </w:r>
    </w:p>
    <w:p>
      <w:pPr>
        <w:pStyle w:val="Heading3"/>
      </w:pPr>
      <w:r>
        <w:t>Autor</w:t>
      </w:r>
    </w:p>
    <w:p>
      <w:r/>
      <w:r>
        <w:t xml:space="preserve">O profeta Isaías, cujo nome significa “o Senhor salva”, viveu e ministrou em Jerusalém. Devido ao seu contato frequente com os reis de Judá, alguns estudiosos acreditam que Isaías era parente da família real, mas isso não é certo. De acordo com os capítulos 7 e 8, Isaías era casado e tinha pelo menos dois filhos, Shear-Jasube e Maer-Salal-Hás-Baz, cujos nomes simbólicos ilustravam os tratos de Deus com a nação como um todo. Os “discípulos” mencionados em 8.16 provavelmente ajudaram Isaías em seu ministério e podem ter ajudado a registrar o livro que leva seu nome.</w:t>
      </w:r>
    </w:p>
    <w:p>
      <w:r/>
      <w:r>
        <w:t xml:space="preserve">Quando Isaías viu o Senhor na famosa visão do templo descrita no capítulo 6, ele estava disposto a ir aonde Deus o enviasse, mesmo sabendo que enfrentaria forte oposição (6.9–10). O rei Acaz provou ser particularmente resistente aos conselhos de Isaías (7.4–17), e o povo em geral ridicularizou sua pregação (5.10–12; 28.9–10). Durante o reinado do piedoso Ezequias, no entanto, o ministério de Isaías foi muito apreciado, e o rei o consultou ansiosamente durante tempos de crise (37.1–7,21–35).</w:t>
      </w:r>
    </w:p>
    <w:p>
      <w:r/>
      <w:r>
        <w:t xml:space="preserve">Isaías é geralmente considerado o maior dos profetas escritores. Alguns dos capítulos em seu livro exibem uma beleza literária incomparável e fazem uso de dispositivos poéticos e uma rica variedade de símbolos. Os capítulos 40–66 contêm muitas passagens poderosas que ressaltam a grandiosidade do livro. É irônico, então, que muitos estudiosos atribuam esses capítulos a um "Segundo" ou "Terceiro" Isaías, autores desconhecidos que escreveram muito depois de Isaías, em conexão com o exílio babilônico. No entanto, em outras partes do AT, os nomes de todos os que escreveram os livros proféticos são preservados, e seria muito incomum para os judeus não saberem quem escreveu uma profecia tão magnífica como os capítulos 40–66.</w:t>
      </w:r>
    </w:p>
    <w:p>
      <w:pPr>
        <w:pStyle w:val="Heading3"/>
      </w:pPr>
      <w:r>
        <w:t>Data</w:t>
      </w:r>
    </w:p>
    <w:p>
      <w:r/>
      <w:r>
        <w:t xml:space="preserve">Como muitos dos eventos registrados nos capítulos 1–39 ocorreram durante o ministério de Isaías, a maioria desses capítulos provavelmente foi escrita por volta de 700 a.C. ou logo depois. A destruição do exército assírio em 701 a.C. representa o clímax da primeira metade do livro, cumprindo a profecia de 10.16,24–34 e 30.31–33. Em 37.38, Isaías refere-se à morte do Rei Senaqueribe, que não ocorreu até 681 a.C. Isso significa que alguns dos capítulos anteriores, junto com 40–66, provavelmente foram escritos mais tarde, durante os anos de aposentadoria de Isaías. Um intervalo de várias décadas poderia explicar a mudança no assunto encontrada na última metade do livro. Nesses capítulos, Isaías projeta-se no futuro ao se dirigir aos judeus que estariam no exílio na Babilônia por volta de 550 a.C.</w:t>
      </w:r>
    </w:p>
    <w:p>
      <w:pPr>
        <w:pStyle w:val="Heading3"/>
      </w:pPr>
      <w:r>
        <w:t>Contexto</w:t>
      </w:r>
    </w:p>
    <w:p>
      <w:r/>
      <w:r>
        <w:t xml:space="preserve">O ministério público de Isaías ocorreu principalmente de 740 a 700 a.C., um período marcado pela rápida expansão da nação da Assíria. Sob o reinado do Rei Tiglate-Pileser III (745 a 727 a.C.), os assírios moveram-se para o oeste e sul, e por volta de 738 a.C. o monarca assírio estava exigindo tributo de Damasco e Israel. Por volta de 734 a.C., Rezim de Damasco (Síria) e Peca de Israel organizaram uma coalizão para se rebelar contra a Assíria e tentaram obter o apoio do Rei Acaz de Judá. Mas Acaz recusou-se a se juntar, e quando os reis de Damasco e Israel invadiram Judá (veja 7.1), Acaz apelou diretamente a Tiglate-Pileser por ajuda (cf. 2 Reis 16.7–9). Com pouca hesitação, os assírios voltaram para capturar Damasco e transformar o reino do norte de Israel em uma província assíria.</w:t>
      </w:r>
    </w:p>
    <w:p>
      <w:r/>
      <w:r>
        <w:t xml:space="preserve">O rei fantoche Oseias governou Israel de 732 a 723 a.C., mas foi preso quando se juntou a uma revolta contra Salmanasar V, o novo rei assírio. Salmanasar sitiou a cidade capital de Samaria, que finalmente caiu em 722 a.C., marcando o fim do reino do norte. Sargão sucedeu Salmanasar em 722 e teve que sufocar uma série de revoltas. Em 711 a.C., Sargão capturou a cidade filisteia de Asdode em uma campanha que se tornou a ocasião da profecia de Isaías no capítulo 20.</w:t>
      </w:r>
    </w:p>
    <w:p>
      <w:r/>
      <w:r>
        <w:t xml:space="preserve">Ainda mais importante foi a rebelião generalizada que eclodiu com a ascensão de Senaqueribe em 705 a.C. O rei Ezequias de Judá reteve seu pagamento normal de tributo, e em 701 a.C. Senaqueribe havia invadido a Palestina para punir os rebeldes. Os detalhes desta campanha são dados em Isaías 36–37 e contam como cidade após cidade foi capturada pelos assírios antes que os invasores estivessem às portas de Jerusalém e exigissem rendição total. Com quase nenhuma esperança de sobrevivência, Ezequias, no entanto, foi encorajado por Isaías a confiar em Deus, e em uma noite o anjo do Senhor abateu 185.000 soldados assírios, praticamente dizimando o exército de Senaqueribe (Is 37.36–37).</w:t>
      </w:r>
    </w:p>
    <w:p>
      <w:r/>
      <w:r>
        <w:t xml:space="preserve">Em um esforço para fazer amizade com os inimigos da Assíria, Ezequias mostrou seus tesouros aos enviados do rei da Babilônia (39.1–4). Isaías alertou que algum dia os exércitos babilônicos conquistariam Jerusalém e levariam aqueles mesmos tesouros, junto com os moradores da cidade (vv. 5–7). Isaías não apenas previu o cativeiro babilônico de 586–539 a.C. (cf. 6.11–12), mas também previu que Israel seria libertado da Babilônia (48.20). O reino caldeu liderado por Nabucodonosor seria o instrumento de julgamento de Deus sobre Judá, mas eles também sofreriam derrota. Uma das profecias mais notáveis de Isaías foi a nomeação de Ciro, rei da Pérsia, o governante que conquistaria os babilônios em 539 a.C. e libertaria Israel do exílio (cf. 44.28). Junto com os Medos (cf. 13.17), Ciro conquistou várias vitórias importantes antes de enviar suas tropas contra Babilônia. Isaías o saudou como um ungido pelo Senhor para trazer libertação para Israel (45.1–5).</w:t>
      </w:r>
    </w:p>
    <w:p>
      <w:pPr>
        <w:pStyle w:val="Heading3"/>
      </w:pPr>
      <w:r>
        <w:t>Unidade literária</w:t>
      </w:r>
    </w:p>
    <w:p>
      <w:r/>
      <w:r>
        <w:t xml:space="preserve">Em grande parte devido às referências aos reinos posteriores de Babilônia e Pérsia, a unidade de Isaías foi questionada. Os capítulos 40–66 movem-se abruptamente para o período do exílio em 550 a.C., quase 150 anos após a época de Isaías. Além disso, o Servo do Senhor desempenha um papel proeminente nesses capítulos, e o rei messiânico desaparece em segundo plano. Passagens poéticas brilhantes são encontradas nos capítulos 40, 53, 55, e 60, demonstrando uma profundidade e poder notáveis.</w:t>
      </w:r>
    </w:p>
    <w:p>
      <w:r/>
      <w:r>
        <w:t xml:space="preserve">Embora esses fatores às vezes sejam citados como um sinal de desunião, na verdade há fortes indicações de unidade no livro. Por exemplo, o interlúdio histórico (caps 36–39) forma uma dobradiça ou ponte que liga os capítulos 1–35 e 40–66. Os capítulos 36–37 completam a seção assíria, e os capítulos 38–39 introduzem o material babilônico. A maioria dos capítulos de ligação é escrita em prosa, enquanto os outros (em algumas traduções) são em grande parte poesia. Do ponto de vista da unidade verbal ou estilística, pode-se apontar para o título favorito de Isaías para Deus, “o Santo de Israel”. Este título aparece 12 vezes nos capítulos 1–39 e 14 vezes nos capítulos 40–66, mas apenas sete vezes no restante do AT. Um estudo das famosas Canções do Servo de 52.13–53.12 revela vários vínculos com passagens anteriores, especialmente nos capítulos 1–6. O servo que é ferido e machucado (53.4–5) recebe o mesmo castigo que a nação espancada e ferida de 1.5–6 (também cf. 52.13 com 2.12 e 6.1).</w:t>
      </w:r>
    </w:p>
    <w:p>
      <w:pPr>
        <w:pStyle w:val="Heading3"/>
      </w:pPr>
      <w:r>
        <w:t>Ensino teológico</w:t>
      </w:r>
    </w:p>
    <w:p>
      <w:r/>
      <w:r>
        <w:t xml:space="preserve">Isaías é para o AT como o livro de Romanos é para o NT — um livro repleto de rica verdade teológica. Assim como Romanos, Isaías revela a pecaminosidade do povo rebelde de Deus e sua graciosa provisão de salvação. Porque Deus é o Santo de Israel (1.4; 6.3), ele não pode ignorar o pecado, mas deve punir aqueles que são culpados. Tanto Israel (5.30; 42.25) quanto as outras nações (2.11,17,20) experimentam um tempo de julgamento conhecido como o Dia do Senhor. Em sua ira, Deus levanta sua mão contra seu povo (cf. 5.25), mas, em última análise, sua ira é derramada sobre Babilônia e as nações (cf. 13.3–5; 34.2).</w:t>
      </w:r>
    </w:p>
    <w:p>
      <w:r/>
      <w:r>
        <w:t xml:space="preserve">Com a queda da Assíria e Babilônia, o Dia do Senhor torna-se um dia de vitória jubilosa (10.27; 61.2). De acordo com Isaías 63.4, é o ano da redenção do Senhor. Anteriormente, Israel havia sido redimido da escravidão no Egito; agora o retorno do cativeiro babilônico traz alegria igual (52.9; 61.1). A redenção final será realizada através da morte de Cristo, e Isaías 53 descreve o sofrimento e a morte do nosso Senhor de forma gráfica. Seu ministério como o Servo Sofredor também é introduzido em 49.4 e 50.6–7; enquanto isso, 49.6 afirma que o servo será “uma luz para os gentios”. Olhando para a Segunda Vinda, Isaías prediz uma era messiânica de paz e justiça. As nações “converterão suas espadas em arados” (2.4) e o “Príncipe da Paz” reinará para sempre (9.6–7).</w:t>
      </w:r>
    </w:p>
    <w:p>
      <w:r/>
      <w:r>
        <w:t xml:space="preserve">Ao longo do livro, Deus é retratado como o Criador todo-poderoso (48.13) — o soberano sentado em um trono, alto e exaltado; o Rei, o Senhor Todo-poderoso (6.1,5). Ele controla os exércitos da terra (13.4) e remove governantes conforme sua vontade (40.23–24). Diante dele, as nações “são como uma gota de água num balde” (40.15, NTLH), e comparados a ele, todos os ídolos são inúteis e sem poder (41.29; 44.6). Este é o Deus que mostra sua fúria aos seus inimigos e seu amor aos seus servos (66.14).</w:t>
      </w:r>
    </w:p>
    <w:p>
      <w:pPr>
        <w:pStyle w:val="Heading3"/>
      </w:pPr>
      <w:r>
        <w:t>Conteúdo</w:t>
      </w:r>
    </w:p>
    <w:p>
      <w:pPr>
        <w:pStyle w:val="Heading4"/>
      </w:pPr>
      <w:r>
        <w:t xml:space="preserve">Mensagens de Julgamento e Esperança (1–12)</w:t>
      </w:r>
    </w:p>
    <w:p>
      <w:r/>
      <w:r>
        <w:t xml:space="preserve">No capítulo de abertura, Isaías caracteriza Israel (incluindo Judá) como “uma nação pecadora” que se rebelou contra Deus. Embora o povo ofereça sacrifícios regularmente a Ele, sua adoração é hipócrita, uma tentativa de mascarar sua opressão aos pobres e desamparados. O Senhor encoraja a nação a se arrepender de seus pecados ou enfrentar as chamas do julgamento. Após esta introdução, Isaías passa a descrever a paz da era messiânica em 2.1–4. O dia chegará quando todas as nações obedecerão à palavra de Deus e viverão em paz. “O monte... do Senhor” — Jerusalém — será exaltado e “os povos de todas as nações irão correndo para lá” (2.2–3, NTLH). Entretanto, por enquanto, tanto Israel quanto as nações se exaltaram contra o Senhor, e Ele os julgará em uma impressionante demonstração de poder. Para Israel, o julgamento de Deus trará grande tumulto, incluindo a perda de seus líderes. Desafiantes e implacáveis, os governantes enfrentarão a morte ou a deportação. O capítulo 3 termina denunciando o orgulho e a vaidade das mulheres de Sião; elas também sofrerão desgraça. Após Jerusalém ser purificada de seu pecado, o remanescente desfrutará do governo do “ramo do Senhor”, que protegerá e guardará seu povo (4.2–6).</w:t>
      </w:r>
    </w:p>
    <w:p>
      <w:r/>
      <w:r>
        <w:t xml:space="preserve">Em 5.1–7, Isaías apresenta uma breve canção sobre Israel como a vinha de Deus. O Senhor fez tudo o possível para garantir uma colheita de boas uvas, mas a vinha produziu apenas frutos ruins e teve que ser destruída. Isaías então pronuncia seis ais contra Israel e anuncia que o exército assírio invadirá a terra. Contra o pano de fundo do pecado de Israel, Isaías (cap. 6) relata a visão através da qual foi chamado como profeta. Impressionado pela santidade de Deus e por sua própria pecaminosidade, Isaías pensou que estava arruinado, mas quando foi assegurado de que seus pecados foram perdoados, ele respondeu positivamente ao chamado de Deus, apesar da teimosia da nação para a qual foi enviado.</w:t>
      </w:r>
    </w:p>
    <w:p>
      <w:r/>
      <w:r>
        <w:t xml:space="preserve">Um dos indivíduos mais teimosos de toda a nação era o Rei Acaz de Judá, e o capítulo 7 descreve o encontro de Isaías com este governante ímpio. Quando Acaz foi ameaçado por Damasco e pelo reino do norte, ele se recusou a acreditar na promessa de Isaías de que Deus o protegeria. Esta foi a ocasião em que Isaías deu a Acaz o sinal de Emanuel (7.14). A "virgem" refere-se, em última análise, a Maria e "Emanuel" a Cristo (Mt 1.23), mas no cumprimento próximo a criança poderia ser o próprio filho de Isaías, Maer-Salal-Hás-Baz (Is 8.3). (</w:t>
      </w:r>
      <w:r>
        <w:rPr>
          <w:i/>
        </w:rPr>
        <w:t>Veja</w:t>
      </w:r>
      <w:r>
        <w:t xml:space="preserve"> quatro interpretações desta passagem em Nascimento virginal de Jesus.) Este nome (que significa "rápido para saquear e veloz para despojar," v. 1) seria um sinal de que em breve os inimigos de Judá cairiam; "Emanuel" significava que Deus estaria com Judá (v. 10). No entanto, se Acaz apelasse por ajuda ao rei da Assíria, Isaías o advertiu, os poderosos exércitos da Assíria um dia também invadiriam Judá (cf. 7.17–25; 8.6–8). A destruição trazida pela Assíria mergulharia Judá em um tempo de fome e angústia (8.21–22).</w:t>
      </w:r>
    </w:p>
    <w:p>
      <w:r/>
      <w:r>
        <w:t xml:space="preserve">No entanto, a escuridão e a tristeza associadas à invasão assíria não durariam indefinidamente, e 9.1–5 fala de um tempo de paz e alegria. Os versículos 6–7 introduzem uma criança que se tornaria um Rei justo e governaria para sempre. Este “Príncipe da Paz” é o Messias, o “Deus Poderoso” cujo reino é descrito em 2.2–4.</w:t>
      </w:r>
    </w:p>
    <w:p>
      <w:r/>
      <w:r>
        <w:t xml:space="preserve">No futuro imediato, tanto Israel quanto Judá sofrerão a agonia da guerra como punição por seus pecados. Deus está irado com seu povo porque eles são orgulhosos e arrogantes, e seus líderes ignoram os apelos dos pobres e necessitados. Guerra civil e invasão estrangeira esmagarão a nação desamparada (9.8–10.4). Mas, uma vez que Israel tenha sido julgado, Deus voltará sua mão contra a Assíria, o instrumento que Ele usou para julgar outras nações. Por causa de sua série de vitórias, a Assíria está cheia de orgulho e ansiosa por mais triunfos. No entanto, mesmo quando Jerusalém está prestes a sucumbir, Deus derrubará o exército assírio como um cedro no Líbano e poupará seu povo (10.26–34).</w:t>
      </w:r>
    </w:p>
    <w:p>
      <w:r/>
      <w:r>
        <w:t xml:space="preserve">Após a derrota da Assíria, Isaías descreve a restauração de Israel e o poderoso governo do Messias (cap. 11). Tanto judeus quanto gentios serão atraídos para Jerusalém para desfrutar de uma era de paz e justiça. Como Davi, o Messias terá o Espírito de Deus repousando sobre ele enquanto julga os ímpios e protege os necessitados. Para concluir essas mensagens iniciais, Isaías oferece duas breves canções de louvor que celebram a libertação passada de Deus e sua promessa de bênção futura (cap. 12).</w:t>
      </w:r>
    </w:p>
    <w:p>
      <w:pPr>
        <w:pStyle w:val="Heading4"/>
      </w:pPr>
      <w:r>
        <w:t xml:space="preserve">Oráculos contra as nações (13–23)</w:t>
      </w:r>
    </w:p>
    <w:p>
      <w:r/>
      <w:r>
        <w:t xml:space="preserve">Embora Babilônia não seja a maior potência do momento, Isaías começa seus anúncios de julgamento com dois capítulos sobre a destruição do vizinho ao sul da Assíria. Babilônia eventualmente conquistará Jerusalém (entre 605 e 586 a.C.), mas os medos (13.17), junto com os elamitas, capturarão Babilônia (539 a.C.). Apesar da glória que futuros reis de Babilônia alcançarão, Deus levará sua pompa para a sepultura (14.9–10). O capítulo termina com breves profecias contra a Assíria e os filisteus.</w:t>
      </w:r>
    </w:p>
    <w:p>
      <w:r/>
      <w:r>
        <w:t xml:space="preserve">Um dos inimigos mais antigos de Israel era a nação de Moabe, situada a leste do Mar Morto. Embora fosse um país pequeno, Isaías dedica dois capítulos a esses descendentes de Ló. O capítulo 15 descreve o extenso luto que dominará suas cidades. Após um breve interlúdio instando os moabitas a se submeterem a Israel e ao seu Deus (16.1–5), Isaías observa que o orgulho levará à queda de Moabe. Sons de choro enchem a terra enquanto as vinhas e campos murcham e são pisoteados.</w:t>
      </w:r>
    </w:p>
    <w:p>
      <w:r/>
      <w:r>
        <w:t xml:space="preserve">No capítulo 17, o quarto oráculo é dirigido contra Damasco e Efraim (o reino do norte de Israel), provavelmente refletindo sua aliança contra Judá por volta de 734 a.C. Ambas as nações enfrentarão a ruína, e Efraim é condenado por abandonar o Senhor, seu “Salvador” e “Rocha” (17.10).</w:t>
      </w:r>
    </w:p>
    <w:p>
      <w:r/>
      <w:r>
        <w:t xml:space="preserve">Nos capítulos 18 e 19, Isaías se volta para o sul e dirige-se à Etiópia e ao Egito, países que tinham fortes laços de 715–633 a.C., quando um etíope chamado Shabako tornou-se Faraó no Egito. Mas o Egito é assolado pela desunião e sofre muito nas mãos dos reis assírios. Apesar da suposta sabedoria de seus líderes, o Egito enfrenta ruína econômica e política (19.5–15). No entanto, o tempo está chegando em que os egípcios serão restaurados e adorarão o Deus de Israel. Junto com a Assíria e Israel, o Egito se tornará uma bênção (19.24). Alguns intérpretes acreditam que esta é uma profecia da salvação dos gentios durante a era da igreja, mas outros relacionam este dia à paz da era milenar (cf. 2.2–4; 11.6–9). Para o futuro imediato, no entanto, Isaías anuncia que a Assíria levará muitos egípcios e etíopes para o cativeiro (cap. 20).</w:t>
      </w:r>
    </w:p>
    <w:p>
      <w:r/>
      <w:r>
        <w:t xml:space="preserve">Um segundo oráculo sobre Babilônia (cf. 13.1–14.23) está contido no capítulo 21, e Isaías fica atônito ao considerar o impacto da queda de Babilônia (21.3–4). Quando Babilônia colapsar, o mundo saberá que seus deuses eram impotentes (21.9; cf. Ap 14.8; 18.2).</w:t>
      </w:r>
    </w:p>
    <w:p>
      <w:r/>
      <w:r>
        <w:t xml:space="preserve">Embora pareça fora de lugar entre esses oráculos contra as nações, o capítulo 22 condena a cidade de Jerusalém. Assim como as nações, Jerusalém está cheia de festividades (22.2), mas em breve enfrentará os terrores de um cerco. Como o povo não confia mais no Senhor (v. 11), ele os entregará ao inimigo. A infidelidade de Jerusalém é exemplificada por Sebna, um alto funcionário culpado de orgulho e materialismo, cuja posição será ocupada pelo piedoso Eliaquim (vv. 15–23).</w:t>
      </w:r>
    </w:p>
    <w:p>
      <w:r/>
      <w:r>
        <w:t xml:space="preserve">O último oráculo (cap. 23) é dirigido contra a cidade de Tiro, que resistiu à captura até que Alexandre, o Grande, conquistou a fortaleza insular em 332 a.C. Quando Tiro caiu, a economia de todo o mundo mediterrâneo foi abalada, pois seus navios transportavam mercadorias das nações por toda parte.</w:t>
      </w:r>
    </w:p>
    <w:p>
      <w:pPr>
        <w:pStyle w:val="Heading4"/>
      </w:pPr>
      <w:r>
        <w:t xml:space="preserve">Julgamento final e bênção (24–27)</w:t>
      </w:r>
    </w:p>
    <w:p>
      <w:r/>
      <w:r>
        <w:t xml:space="preserve">Esta seção funciona como um grande final para os capítulos 13–23, pois antecipa o julgamento de Deus sobre as nações e a inauguração do reino de Deus. Uma terra contaminada deve suportar sua punição (24.5–6) e até mesmo as forças de Satanás enfrentam julgamento (vv. 21–22).</w:t>
      </w:r>
    </w:p>
    <w:p>
      <w:r/>
      <w:r>
        <w:t xml:space="preserve">No capítulo 25, Isaías se alegra com o grande triunfo de Deus e vislumbra um dia em que a morte será destruída e as lágrimas serão enxugadas de todos os rostos (25.8). Os antigos inimigos de Israel, simbolizados por Moabe, serão abatidos (vv. 10–12), mas Jerusalém será uma fortaleza para os justos (26.1–3). Em 26.7–19, a nação ora para que essas promessas se tornem realidade. Os versículos 20–21 indicam que o Senhor de fato responderá, derramando sua ira sobre uma terra amaldiçoada pelo pecado e sobre Satanás em pessoa (27.1). Quando isso acontecer, Israel será uma vinha frutífera, uma bênção para todo o mundo (27.2–6; contraste 5.1–7). Primeiro, no entanto, Israel terá que suportar guerra e exílio, e então o remanescente retornará a Jerusalém.</w:t>
      </w:r>
    </w:p>
    <w:p>
      <w:pPr>
        <w:pStyle w:val="Heading4"/>
      </w:pPr>
      <w:r>
        <w:t xml:space="preserve">Uma série de lamentações (28–33)</w:t>
      </w:r>
    </w:p>
    <w:p>
      <w:r/>
      <w:r>
        <w:t xml:space="preserve">Retornando ao seu próprio período histórico, Isaías pronuncia uma série de ais sobre ambos os reinos do norte e do sul, bem como um sobre a Assíria (cap. 33). O capítulo 28 começa com uma descrição do poder decadente de Samaria, a capital do reino do norte. Os versículos 7–10 retratam os líderes de Judá da mesma forma; eles desconsideraram a mensagem de Isaías e estão desconectados de Deus. O julgamento está a caminho, e sua preparação falsa (vv. 15,18) não será de nenhuma utilidade. Deus lutará contra Israel (vv. 21–22), e até mesmo Jerusalém será colocada sob cerco até que Deus em sua misericórdia intervenha (29.1–8). Por causa de sua adoração hipócrita, o povo merece ser punido, mas no futuro Israel novamente reconhecerá o Senhor e será feito completo física e espiritualmente (29.17–24).</w:t>
      </w:r>
    </w:p>
    <w:p>
      <w:r/>
      <w:r>
        <w:t xml:space="preserve">Os capítulos 30 e 31 denunciam a aliança proposta por Judá com o Egito na tentativa de frustrar a Assíria. Deus quer que seu povo confie nele, não em seus vizinhos pouco confiáveis ao sul. O Senhor promete proteger Jerusalém (30.18; 31.5) e derrotar o exército assírio invasor (30.31–33; 31.8–9). Ninguém pode resistir à sua poderosa espada.</w:t>
      </w:r>
    </w:p>
    <w:p>
      <w:r/>
      <w:r>
        <w:t xml:space="preserve">Continuando nesta nota positiva, Isaías continua a enfatizar o governo justo do rei messiânico nos capítulos 32 e 33. Sião desfrutará de paz e segurança finalmente (32.2,17–18; 33.6), uma grande mudança em relação ao tempo de Isaías. No século VIII a.C., em Judá, as mulheres poderiam se sentir seguras (32.9), mas as tropas assírias devastariam as colheitas e causariam luto generalizado. No entanto, o lamento logo terminará, pois o profeta pronuncia desgraça sobre a Assíria em 33.1. Após Isaías orar pela destruição da Assíria (33.2–9), Deus promete agir (vv. 10–12). Os soldados e oficiais inimigos desaparecerão, pois o Senhor salvará seu povo e lhes trará justiça e segurança.</w:t>
      </w:r>
    </w:p>
    <w:p>
      <w:pPr>
        <w:pStyle w:val="Heading4"/>
      </w:pPr>
      <w:r>
        <w:t xml:space="preserve">Mais julgamento e bênção (34–35)</w:t>
      </w:r>
    </w:p>
    <w:p>
      <w:r/>
      <w:r>
        <w:t xml:space="preserve">Esta seção forma um clímax para os capítulos 28–33. Mais uma vez, um julgamento cataclísmico precede um tempo de bênção e restauração. No capítulo 34, Isaías descreve um julgamento de dimensões cósmicas ao considerar os últimos dias. Céu e terra suportam a ira de Deus que é derramada sobre as nações, e o versículo 4 fornece a base para a descrição de João da grande tribulação em Apocalipse 6.13–14. Edom (como Moabe; veja Is 25.10–12) representa um mundo julgado pela espada do Senhor em seu dia de vingança.</w:t>
      </w:r>
    </w:p>
    <w:p>
      <w:r/>
      <w:r>
        <w:t xml:space="preserve">O capítulo 35, por outro lado, fala de alegria e restauração em uma passagem vibrante. Um deserto florescente simboliza a era física e espiritual quando Deus virá para redimir seu povo. Tanto o retorno dos israelitas do cativeiro babilônico quanto a Segunda Vinda de Cristo se encaixam nesta cena gloriosa.</w:t>
      </w:r>
    </w:p>
    <w:p>
      <w:pPr>
        <w:pStyle w:val="Heading4"/>
      </w:pPr>
      <w:r>
        <w:t xml:space="preserve">Interlúdio histórico (36–39)</w:t>
      </w:r>
    </w:p>
    <w:p>
      <w:r/>
      <w:r>
        <w:t xml:space="preserve">Esses capítulos formam a dobradiça que conecta as duas metades do livro. Os capítulos 36 e 37 contêm o cumprimento das profecias de Isaías sobre o colapso da Assíria, e os capítulos 38 e 39 introduzem o cativeiro babilônico que forma o pano de fundo para os capítulos 40–66. Em 701 a.C., o Rei Senaqueribe da Assíria exige a rendição incondicional de Jerusalém. Ele envia seu comandante de campo para falar ao povo e tentar obter sua submissão. Com palavras persuasivas, o comandante tenta convencer a cidade de que a rendição é a melhor política. Incrivelmente, o povo não entra em pânico, e o Rei Ezequias pede a Isaías que ore pela cidade sitiada. O profeta assim o faz e anuncia que os orgulhosos assírios não triunfarão. Em vez disso, eles sofrem um terrível desastre quando o anjo do Senhor abate 185.000 homens.</w:t>
      </w:r>
    </w:p>
    <w:p>
      <w:r/>
      <w:r>
        <w:t xml:space="preserve">Os capítulos 38 e 39 relatam outra crise na vida de Ezequias quando ele fica gravemente doente. Milagrosamente, Deus o cura, e Ezequias louva o Senhor por sua graciosa intervenção. Quando o rei da Babilônia envia emissários para parabenizar Ezequias por sua recuperação, Ezequias, de forma imprudente, mostra a esses mensageiros seus tesouros reais. Isaías anuncia solenemente que algum dia os exércitos da Babilônia capturarão Jerusalém, saquearão a terra e levarão esses tesouros.</w:t>
      </w:r>
    </w:p>
    <w:p>
      <w:pPr>
        <w:pStyle w:val="Heading4"/>
      </w:pPr>
      <w:r>
        <w:t xml:space="preserve">O retorno da babilônia (40–48)</w:t>
      </w:r>
    </w:p>
    <w:p>
      <w:r/>
      <w:r>
        <w:t xml:space="preserve">O cativeiro babilônico eventualmente chega, mas Isaías promete que ele terminará. Deus, o Criador incomparavelmente poderoso, é muito maior do que qualquer rei, nação ou deus, e ele trará seu povo de volta a Jerusalém. Para realizar este retorno do exílio, Deus levanta Ciro, o rei da Pérsia (41.2,25). O Senhor não esquece seu povo e os encoraja a ter coragem e a se alegrar.</w:t>
      </w:r>
    </w:p>
    <w:p>
      <w:r/>
      <w:r>
        <w:t xml:space="preserve">No capítulo 42, somos apresentados a uma pessoa ainda mais significativa do que Ciro, o Persa. Os versículos 1–7 (o primeiro de quatro Cânticos do Servo) descrevem o servo do Senhor, que trará justiça às nações e será “uma luz para os gentios” (42.6). Este é o Messias, e a redenção que ele realizará no Calvário (cf. cap. 53) é maior do que a libertação da Babilônia. À luz das boas-novas associadas ao servo, Isaías louva o Senhor por punir os ímpios e resgatar seu povo desviado. O capítulo 43 declara que nada impedirá o retorno de Israel, e o Senhor não se lembrará mais dos seus pecados. De fato, ele derramará seu Espírito sobre os descendentes deles (44.3).</w:t>
      </w:r>
    </w:p>
    <w:p>
      <w:r/>
      <w:r>
        <w:t xml:space="preserve">Um Deus tão grande é muito mais poderoso do que qualquer ídolo. Em 44.6–20, Isaías usa sátira para mostrar a inutilidade das imagens feitas pelo homem. Somente Deus tem o poder de criar e restaurar, e ele trará Ciro à cena para efetuar a libertação dos exilados e iniciar a reconstrução de Jerusalém. Os capítulos 46 e 47 contrastam o Deus de Israel e os ídolos da Babilônia. Quando Deus levantar Ciro, os ídolos da Babilônia serão incapazes de salvar sua nação, e a rainha dos reinos (47.5) colapsará junto com seus feiticeiros e astrólogos. O capítulo final desta seção (cap. 48) reafirma o propósito de Deus de libertar os israelitas da Babilônia através de seu aliado escolhido, Ciro da Pérsia.</w:t>
      </w:r>
    </w:p>
    <w:p>
      <w:pPr>
        <w:pStyle w:val="Heading4"/>
      </w:pPr>
      <w:r>
        <w:t xml:space="preserve">Salvação através do Servo do Senhor (49–57)</w:t>
      </w:r>
    </w:p>
    <w:p>
      <w:r/>
      <w:r>
        <w:t xml:space="preserve">Os capítulos 49–53 contêm os três últimos Cânticos do Servo (cf. também 42.1–7), culminando na morte do servo pelos pecados do mundo (52.13–53.12). No Segundo Cântico do Servo (49.1–7), Isaías descreve o chamado e o ministério do servo, observando que ele enfrentará forte oposição ao realizar a salvação para Israel e as nações. O restante do capítulo 49 trata principalmente da maneira como Deus trará Israel de volta do exílio. Em breve, a terra estará cheia de uma grande multidão (vv. 19–21), e os gentios reconhecerão Israel e seu Deus (vv. 22–23).</w:t>
      </w:r>
    </w:p>
    <w:p>
      <w:r/>
      <w:r>
        <w:t xml:space="preserve">Embora Israel tenha merecido plenamente o exílio por causa de seus pecados (50.1–3), o sofrimento suportado pelo servo (vv. 4–11; o terceiro Cântico do Servo) é totalmente imerecido. A surra e a zombaria do versículo 6 são proféticas da experiência de Cristo (cf. Mt 27.26,30; Mc 15.19). Nos versículos 10–11 de Isaías 50, toda a nação é desafiada a confiar no Senhor, como fez o servo. Há, de fato, um remanescente crente que obedece ao Senhor (51.1–8), e o Senhor promete que os restaurará à sua terra natal. Israel bebeu o cálice da ira de Deus (vv. 17,22), mas as boas-novas de libertação do exílio fazem até as ruínas de Jerusalém explodirem em cânticos de alegria (52.7–10).</w:t>
      </w:r>
    </w:p>
    <w:p>
      <w:r/>
      <w:r>
        <w:t xml:space="preserve">No entanto, a melhor notícia de todas é a salvação do pecado; o último Cântico do Servo (52.13–53.12) conta como Cristo conquista a liberdade para aqueles presos ao pecado. Nesta breve passagem, aprendemos como Cristo sofre rejeição (53.3) e até desfiguração (52.14). Conduzido como um cordeiro ao matadouro (53.7), ele carrega nossos pecados em seu corpo enquanto morre em ignomínia. As pessoas pensam que ele está sofrendo por seus próprios pecados (v. 4), mas ele é “transpassado” e “esmagado por nossas iniquidades” (v. 5). Os primeiros e últimos parágrafos desta seção (52.13–15; 53.10–12) afirmam que através de seu sofrimento o servo é altamente exaltado. O que parece uma terrível derrota é, na verdade, uma vitória sobre a morte e Satanás e traz salvação para muitos.</w:t>
      </w:r>
    </w:p>
    <w:p>
      <w:r/>
      <w:r>
        <w:t xml:space="preserve">Como resultado direto da morte do servo, grande alegria vem para todas as pessoas. No capítulo 54, essa alegria se reflete no novo status de Jerusalém como esposa do Senhor. Seus descendentes serão numerosos e ansiosos para aprender com o Senhor. Pela primeira vez, aparece o plural “servos do Senhor” (54.17), aparentemente incluindo todos os crentes, sejam judeus ou gentios (cf. 65.8–9,13–15). Alegria e prosperidade também caracterizam o capítulo 55, um convite para um grande banquete espiritual. Todas as pessoas são instadas a se voltar para o Senhor que cumpre suas promessas a Israel. Em 56.1–8, os estrangeiros são convidados a vir ao “monte santo” de Deus em Jerusalém, pois o templo será uma casa de oração para todas as nações (56.7; cf. Mt 21.13).</w:t>
      </w:r>
    </w:p>
    <w:p>
      <w:r/>
      <w:r>
        <w:t xml:space="preserve">Os gentios crentes são fortemente contrastados com os judeus incrédulos, e em 56.9–57.13 Isaías retorna novamente ao tema do julgamento. Israel sofre porque seus líderes são perversos e porque o povo é culpado de idolatria. A cura espiritual está disponível, mas, a menos que os indivíduos se arrependam, eles não poderão fazer parte do remanescente que retornará do exílio e desfrutará da paz na Terra Prometida.</w:t>
      </w:r>
    </w:p>
    <w:p>
      <w:pPr>
        <w:pStyle w:val="Heading4"/>
      </w:pPr>
      <w:r>
        <w:t xml:space="preserve">Bênção suprema e julgamento final (58–66)</w:t>
      </w:r>
    </w:p>
    <w:p>
      <w:r/>
      <w:r>
        <w:t xml:space="preserve">Os últimos nove capítulos de Isaías enfatizam a redenção e a glória, mas a realidade do julgamento também está muito evidente. De fato, os capítulos 58 e 59 lamentam os pecados de Israel. O povo é hipócrita em sua adoração; eles são egoístas e não guardam o sábado. Mentiras, opressão e assassinato separam o povo de Deus. Quando Isaías confessa abertamente esses pecados (59.12–13), o Senhor subitamente age em favor de seu povo. Como um poderoso guerreiro, ele resgata o remanescente crente da Babilônia e os traz de volta para Jerusalém.</w:t>
      </w:r>
    </w:p>
    <w:p>
      <w:r/>
      <w:r>
        <w:t xml:space="preserve">No capítulo 60, a glória e a riqueza de Jerusalém atingem novos patamares. Tanto a cidade quanto o santuário são adornados com esplendor, igualando a prosperidade do reinado de Salomão. Assim como as nações trataram Salomão com honra, os líderes da terra ajudarão e fortalecerão os exilados que retornam. Embora seja verdade que o governo persa ajudou os judeus repetidamente, as condições descritas aqui terão seu cumprimento final durante o Milênio e em conexão com a nova Jerusalém (cf. Ap 21.23; 22.5). As ruínas antigas serão reconstruídas (Is 61.4), e o Senhor cumprirá a aliança feita com Abraão e Davi (Is 61.8; cf. Gn 12.1–3; Is 55.3). Jerusalém será a cidade do povo santo, os redimidos do Senhor (Is 62.12), e o Senhor se deleitará nela (v. 4).</w:t>
      </w:r>
    </w:p>
    <w:p>
      <w:r/>
      <w:r>
        <w:t xml:space="preserve">Para realizar a salvação para seu povo, Deus terá que julgar os ímpios primeiro. O Grande pisoteamento do lagar (63.2–3) retrata graficamente o processo de julgamento e está ligado ao Dia do Senhor (cf. 13.3; 34.2). Como Deus prometeu intervir em favor de seu povo, Isaías ora pela realização dessa promessa (63.7–64.12). Ele relembra a fidelidade de Deus no passado e suplica que Ele novamente tenha misericórdia de seu povo sofredor.</w:t>
      </w:r>
    </w:p>
    <w:p>
      <w:r/>
      <w:r>
        <w:t xml:space="preserve">A resposta à oração de Isaías é encontrada no capítulo 65. Deus promete devolver a Terra Santa aos seus servos, àqueles que o adoram e obedecem. Mas para aquele segmento da nação que continua em sua obstinação, Deus promete angústia e destruição. A alegria suprema dos servos de Deus está contida em uma descrição de novos céus e uma nova terra (65.17–25). Paz, longa vida e prosperidade estarão entre as bênçãos desfrutadas em uma era que parece combinar características do Milênio e do estado eterno (cf. cap. 60).</w:t>
      </w:r>
    </w:p>
    <w:p>
      <w:r/>
      <w:r>
        <w:t xml:space="preserve">Em um resumo apropriado, o capítulo 66 une os temas de salvação e julgamento. Deus confortará Jerusalém e a abençoará abundantemente, mas os pecadores são alvos de sua ira. Aqueles que o honram perdurarão para sempre, mas os que se rebelam sofrerão rejeição eterna.</w:t>
      </w:r>
    </w:p>
    <w:p>
      <w:r/>
      <w:r>
        <w:rPr>
          <w:i/>
        </w:rPr>
        <w:t>Veja também</w:t>
      </w:r>
      <w:r>
        <w:t xml:space="preserve"> Isaías (Pessoa); Israel, História; Messias; Profecia; Profeta, Profetisa; Servo do Senhor; Nascimento virginal de Jesus.</w:t>
      </w:r>
      <w:r/>
      <w:r/>
    </w:p>
    <w:p>
      <w:r/>
    </w:p>
    <w:p>
      <w:pPr>
        <w:pStyle w:val="Heading2"/>
      </w:pPr>
      <w:r>
        <w:t>Isaías (Pessoa)</w:t>
      </w:r>
      <w:r/>
    </w:p>
    <w:p>
      <w:r/>
      <w:r>
        <w:t xml:space="preserve">Profeta do oitavo século a.C. durante os reinados dos reis de Judá Uzias, Jotão, Acaz e Ezequias; autor do livro bíblico de Isaías. Isaías era filho de Amoz (Is 1.1) e pode ter sido parente do rei Amazias. Crescendo em Jerusalém, Isaías recebeu a melhor educação que a capital podia oferecer. Ele também era profundamente conhecedor das pessoas e tornou-se o conselheiro político e religioso da nação. Ele tinha fácil acesso aos monarcas e parece ter sido o historiador na corte de Judá por vários reinados (2Cr 26.22; 32.32).</w:t>
      </w:r>
    </w:p>
    <w:p>
      <w:r/>
      <w:r>
        <w:t xml:space="preserve">A esposa de Isaías é mencionada como profetisa (Is 8.3) e eles tiveram pelo menos dois filhos, Sear-Jasube (7.3) e Maer-Salal-Hás-Baz (8.3). O traje habitual de Isaías era a vestimenta de um profeta, ou seja, sandálias e uma roupa de pelo de cabra ou saco. Em determinado momento durante seu ministério, o Senhor ordenou que Isaías ficasse nu e descalço por um período de três anos, usando apenas um pano de linho (20.2–6). Isso deve ter sido humilhante em uma sociedade que media status por códigos de vestimenta meticulosos.</w:t>
      </w:r>
    </w:p>
    <w:p>
      <w:r/>
      <w:r>
        <w:t>Isaías trabalhou para reformar as injustiças sociais e políticas. Mesmo os membros mais altos da sociedade não escaparam de sua censura. Ele repreendeu adivinhos e denunciou pessoas ricas e influentes que ignoravam as responsabilidades de suas posições. Ele exortou as massas a serem obedientes, em vez de indiferentes, ao pacto de Deus. Ele repreendeu reis por sua teimosia e falta de preocupação.</w:t>
      </w:r>
    </w:p>
    <w:p>
      <w:r/>
      <w:r>
        <w:t xml:space="preserve">Os escritos de Isaías expressam uma profunda consciência da majestade e santidade de Deus. O profeta denunciou não apenas a idolatria dos cananeus, mas também as práticas religiosas de seu próprio povo, que eram apenas cerimônias externas e careciam de sinceridade (1.10–17; 29.13). Ele pregou sobre o julgamento iminente dos judeus idólatras, declarando que apenas um remanescente justo sobreviveria (6.13).</w:t>
      </w:r>
    </w:p>
    <w:p>
      <w:r/>
      <w:r>
        <w:t xml:space="preserve">Isaías previu a vinda do Messias, o “príncipe da paz”, e o governante do reino de Deus (11.1–11; cf. 9.6–7). Ele também retratou esse Messias como um servo sofredor e obediente (53.3–12). Isaías foi preeminente entre os profetas pela variedade e grandiosidade de sua imaginação. Sua imaginação produziu figuras de linguagem vigorosas e brilhantes.</w:t>
      </w:r>
    </w:p>
    <w:p>
      <w:r/>
      <w:r>
        <w:t>Isaías profetizou durante as últimas três décadas do reino do norte de Israel, mas como vivia em Jerusalém, em Judá, fez poucas referências diretas a Israel. No entanto, quando aquele reino caiu, Judá ficou exposto à conquista pela Assíria. Isaías aconselhou o rei Acaz a evitar envolvimentos estrangeiros e a depender de Deus para proteger seu povo. Ignorando esse conselho, Acaz fez uma aliança com a Assíria.</w:t>
      </w:r>
    </w:p>
    <w:p>
      <w:r/>
      <w:r>
        <w:t xml:space="preserve">Foi Ezequias, o piedoso filho de Acaz, quem procurou tirar Judá dessa situação perigosa. Quando os assírios sob Senaqueribe se aproximaram de Jerusalém, Isaías inspirou Ezequias e os judeus a confiarem no Senhor para a defesa da cidade, e “o anjo do Senhor” destruiu o exército de Senaqueribe (37.36–38), garantindo um curto período de paz para Ezequias e os judeus.</w:t>
      </w:r>
    </w:p>
    <w:p>
      <w:r/>
      <w:r>
        <w:t>A profecia hebraica alcançou seu auge com Isaías, que foi altamente estimado tanto nos tempos do AT quanto do NT. Uma indicação desse apreço é a coleção de literatura apócrifa associada ao seu nome.</w:t>
      </w:r>
    </w:p>
    <w:p>
      <w:r/>
      <w:r>
        <w:rPr>
          <w:i/>
        </w:rPr>
        <w:t>Veja também</w:t>
      </w:r>
      <w:r>
        <w:t xml:space="preserve"> Isaías, Livro de; História de Israel; Profecia; Profeta, Profetisa.</w:t>
      </w:r>
      <w:r/>
      <w:r/>
    </w:p>
    <w:p>
      <w:r/>
    </w:p>
    <w:p>
      <w:pPr>
        <w:pStyle w:val="Heading2"/>
      </w:pPr>
      <w:r>
        <w:t>Isaque</w:t>
      </w:r>
      <w:r/>
    </w:p>
    <w:p>
      <w:r/>
      <w:r>
        <w:t>O filho de Abraão e Sara e o pai de Jacó e Esaú. Isaque foi um dos patriarcas de Israel, os primeiros pais ou líderes fundadores do povo israelita na Bíblia.</w:t>
      </w:r>
    </w:p>
    <w:p>
      <w:pPr>
        <w:pStyle w:val="Heading3"/>
      </w:pPr>
      <w:r>
        <w:t>Nascimento e primeiros anos de Isaque</w:t>
      </w:r>
    </w:p>
    <w:p>
      <w:r/>
      <w:r>
        <w:t xml:space="preserve">O nome Isaque tem uma origem linguística interessante. É a versão em português do hebraico </w:t>
      </w:r>
      <w:r>
        <w:rPr>
          <w:i/>
        </w:rPr>
        <w:t>Yitshaq,</w:t>
      </w:r>
      <w:r>
        <w:t xml:space="preserve"> em grego "Isaak</w:t>
      </w:r>
      <w:r>
        <w:rPr>
          <w:i/>
        </w:rPr>
        <w:t>".</w:t>
      </w:r>
      <w:r>
        <w:t xml:space="preserve"> Na forma imperfeita, significa "ele ri". Na forma perfeita, significa "ele riu". Os estudiosos discutem o significado de quem está rindo no nome.</w:t>
      </w:r>
    </w:p>
    <w:p>
      <w:r/>
      <w:r>
        <w:t xml:space="preserve">Se Deus é o "ele" que ri, o nome poderia mostrar diversão divina. Abraão e Sara ambos riram diante da perspectiva de ter um filho (Gn 17.17; 18.12). A promessa de Deus foi cumprida quando eles inesperadamente se tornaram pais.</w:t>
      </w:r>
    </w:p>
    <w:p>
      <w:r/>
      <w:r>
        <w:t xml:space="preserve">A origem familiar de Isaque também é interessante. Sara não era apenas a esposa de Abraão, mas também sua meia-irmã (Gn 20.12). Esse fato por si só pode ter interferido na concepção em seus primeiros anos. Por causa desse relacionamento, Isaque pertencia a ambos os lados da família de Terá. De acordo com a prática comum da época, o filho da esposa legal tinha precedência sobre os filhos homens das concubinas. Isso significava que Isaque tinha prioridade de herança sobre Ismael. Os presentes que Abraão mais tarde deu aos filhos de suas concubinas (25.6) foram sem prejuízo à herança de Isaque.</w:t>
      </w:r>
    </w:p>
    <w:p>
      <w:r/>
      <w:r>
        <w:t xml:space="preserve">Seguindo as instruções de Deus (Gn 17.10–14), Abraão circuncidou Isaque no oitavo dia como membro da comunidade da aliança. A próxima cerimônia ocorreu quando ele provavelmente tinha cerca de três anos. Nos países orientais, as pessoas celebram a transição de uma criança do leite para a comida sólida com um banquete. Este evento ainda é, às vezes, observado. Durante a celebração, a mãe mastiga uma porção de comida sólida e a empurra para a boca do bebê com a língua. O bebê muitas vezes fica tão chocado com esse tratamento que prontamente expulsa a comida, e a mãe repete o processo. Para um observador, o procedimento pode ser hilário, e Ismael pode ter rido disso quando Sara ficou zangada (21.8–10).</w:t>
      </w:r>
    </w:p>
    <w:p>
      <w:r/>
      <w:r>
        <w:t xml:space="preserve">Durante os anos da juventude de Isaque, Abraão estava vivendo no território dos filisteus (Gn 21.34). O teste da fé e obediência do pai ocorreu nesse período. Abraão viu este filho da promessa de Deus crescer e se tornar um jovem saudável. Então, Deus pede que ele ofereça Isaque como sacrifício.</w:t>
      </w:r>
    </w:p>
    <w:p>
      <w:r/>
      <w:r>
        <w:t>Isaque conhecia os rituais de sacrifício e ajudou nos preparativos. Ele também estava ciente das tradições que conferiam ao chefe da família o poder de vida ou morte sobre todos os membros. Se ele protestou enquanto estava amarrado no altar de sacrifício, isso não é mencionado na história.</w:t>
      </w:r>
    </w:p>
    <w:p>
      <w:r/>
      <w:r>
        <w:t xml:space="preserve">Quando a fé de Abraão não vacilou, Deus interveio no momento crucial e providenciou outra oferta, um carneiro. Por causa da obediência de Abraão, Deus prometeu-lhe uma grande bênção. Isaque também participou dessa bênção (Gn 22; 25.11). Foi esse ato de fé e obediência que Paulo honrou séculos depois ao chamar Abraão de antepassado da igreja cristã (Rm 4).</w:t>
      </w:r>
    </w:p>
    <w:p>
      <w:pPr>
        <w:pStyle w:val="Heading3"/>
      </w:pPr>
      <w:r>
        <w:t>Casamento e família de Isaque</w:t>
      </w:r>
    </w:p>
    <w:p>
      <w:r/>
      <w:r>
        <w:t xml:space="preserve">Após a morte de Sara (Gn 23), Abraão queria garantir uma noiva para Isaque. Era costume que os pais arranjassem casamentos para seus filhos. Ele não queria que Isaque se casasse com uma mulher local não judia. Em vez disso, Abraão enviou o administrador de sua casa a Naor, na Mesopotâmia, para procurar uma noiva para seu filho entre seus parentes.</w:t>
      </w:r>
    </w:p>
    <w:p>
      <w:r/>
      <w:r>
        <w:t xml:space="preserve">Gênesis 24 descreve como o servo conheceu Rebeca. A história enfatiza fé, perseverança e bênção divina. Naor formalizou o noivado de Rebeca com Isaque mesmo antes de ele ter conhecido o restante de sua família. O pai de Rebeca, Betuel, e o irmão, Labão, concordaram com esse arranjo. Rebeca deixou sua casa com a bênção da família para assumir suas novas responsabilidades na Palestina como esposa de Isaque.</w:t>
      </w:r>
    </w:p>
    <w:p>
      <w:r/>
      <w:r>
        <w:t xml:space="preserve">Quando Abraão morreu em idade avançada, Isaque e Ismael o enterraram na caverna de Macpela (Gn 25.8–9). Isaque agora era o patriarca da família e responsável por liderar e tomar decisões importantes para todo o grupo familiar. Ele implorou a Deus para que Rebeca pudesse ter filhos. Ela deu à luz gêmeos, Esaú ("o peludo") e Jacó ("usurpador", que significa aquele que toma o lugar de outro).</w:t>
      </w:r>
    </w:p>
    <w:p>
      <w:r/>
      <w:r>
        <w:t xml:space="preserve">Esaú tornou-se caçador, e Isaque o favorecia. Jacó era mais caseiro e agricultor e era favorecido por sua mãe. Jacó também era astuto. Ele aproveitou a fome extrema de Esaú um dia, barganhando com seu irmão mais velho para trocar seu direito de primogenitura por um pouco de ensopado de lentilhas. Possuir o direito de primogenitura significava que Jacó receberia uma herança dobrada (Dt 21.17).</w:t>
      </w:r>
    </w:p>
    <w:p>
      <w:pPr>
        <w:pStyle w:val="Heading3"/>
      </w:pPr>
      <w:r>
        <w:t>Anos finais e legado de Isaque</w:t>
      </w:r>
    </w:p>
    <w:p>
      <w:r/>
      <w:r>
        <w:t xml:space="preserve">Quando a fome chegou à terra, Deus disse a Isaque para não ir ao Egito (Gn 26.2). Isaque permaneceu na Palestina, onde Deus lhe prometeu que ele desfrutaria de uma boa vida. Quando os homens da região perguntaram sobre Rebeca, Isaque ficou com medo e disse que ela era sua irmã. Quando a mentira foi revelada, Abimeleque, o rei, repreendeu Isaque. O rei avisou a todos na área para não interferirem com Isaque. Isaque prosperou tanto que Abimeleque finalmente pediu que ele se mudasse. Isaque levou sua família para Berseba, onde havia muita água para seus rebanhos, e sua fortuna aumentou.</w:t>
      </w:r>
    </w:p>
    <w:p>
      <w:r/>
      <w:r>
        <w:t xml:space="preserve">Embora Esaú fosse o filho favorito de Isaque, seu pai não aprovava os dois casamentos de Esaú com mulheres hititas. Quando Isaque sentiu que o fim de sua vida se aproximava, ele quis abençoar seu primogênito da maneira tradicional (Gn 27). Rebeca ouviu as instruções dadas a Esaú e incentivou Jacó a enganar o velho cego, disfarçando-se de Esaú para tomar a bênção de seu irmão.</w:t>
      </w:r>
    </w:p>
    <w:p>
      <w:r/>
      <w:r>
        <w:t>O engano foi bem-sucedido, e Isaque concedeu a Jacó a bênção do primogênito. Quando Esaú chegou para receber sua bênção, já era tarde demais. Esaú ficou profundamente amargurado com Jacó por causa do ocorrido.</w:t>
      </w:r>
    </w:p>
    <w:p>
      <w:r/>
      <w:r>
        <w:t xml:space="preserve">Rebeca enviou Jacó para seu irmão Labão na Mesopotâmia, para escapar da raiva de Esaú e também para encontrar uma esposa. Esaú recebeu uma bênção de Isaque, mas uma menor. Duas décadas depois, um Jacó rico retornou com sua família. Ele fez as pazes com Esaú antes de Isaque morrer, e os irmãos enterraram Isaque em Hebrom (Gn 35.27–29).</w:t>
      </w:r>
    </w:p>
    <w:p>
      <w:r/>
      <w:r>
        <w:t xml:space="preserve">Isaque não é tão conhecido nas narrativas do Antigo Testamento quanto Abraão ou Jacó. Passagens do Novo Testamento como Atos 7.8, Romanos 9.7, Gálatas 4.21–31 e Hebreus 11.9–20 reconhecem sua importância para a fé da aliança (fé baseada em confiar nas promessas de Deus e seguir Suas instruções). Isaque representa a nova aliança que Deus fez com Abraão como o filho da promessa de Deus.</w:t>
      </w:r>
    </w:p>
    <w:p>
      <w:r/>
      <w:r>
        <w:rPr>
          <w:i/>
        </w:rPr>
        <w:t>Veja também</w:t>
      </w:r>
      <w:r>
        <w:t xml:space="preserve"> Israel, História de; Período dos patriarcas.</w:t>
      </w:r>
      <w:r/>
      <w:r/>
    </w:p>
    <w:p>
      <w:r/>
    </w:p>
    <w:p>
      <w:pPr>
        <w:pStyle w:val="Heading2"/>
      </w:pPr>
      <w:r>
        <w:t>Isar</w:t>
      </w:r>
      <w:r/>
    </w:p>
    <w:p>
      <w:pPr>
        <w:pStyle w:val="ListNumber"/>
        <w:numPr>
          <w:ilvl w:val="0"/>
          <w:numId w:val="322"/>
        </w:numPr>
      </w:pPr>
      <w:r/>
      <w:r>
        <w:t xml:space="preserve">Um dos filhos de Coate da tribo de Levi (Êx 6.18,21; Nm 3.19; 16.1; 1Cr 6.2,18,38; 23.12,18). Ele foi o pai da família Isarita (Nm 3.27; 1Cr 24.22; 26.23,29). Ele também é chamado de Aminadabe em 1Cr 6.22. Um dos filhos de Isar foi Corá, que liderou a rebelião contra Moisés e Arão (Nm 16.1–11).</w:t>
      </w:r>
    </w:p>
    <w:p>
      <w:pPr>
        <w:pStyle w:val="ListNumber"/>
      </w:pPr>
      <w:r/>
      <w:r>
        <w:t xml:space="preserve">Filho de Helá da tribo de Judá (1Cr 4.7).</w:t>
      </w:r>
      <w:r/>
      <w:r/>
    </w:p>
    <w:p>
      <w:r/>
    </w:p>
    <w:p>
      <w:pPr>
        <w:pStyle w:val="Heading2"/>
      </w:pPr>
      <w:r>
        <w:t>Isbá</w:t>
      </w:r>
      <w:r/>
    </w:p>
    <w:p>
      <w:r/>
      <w:r>
        <w:t xml:space="preserve">O filho de Merede com Bitia, a filha do Faraó (1Cr 4.17).</w:t>
      </w:r>
      <w:r/>
      <w:r/>
    </w:p>
    <w:p>
      <w:r/>
    </w:p>
    <w:p>
      <w:pPr>
        <w:pStyle w:val="Heading2"/>
      </w:pPr>
      <w:r>
        <w:t>Isbaque</w:t>
      </w:r>
      <w:r/>
    </w:p>
    <w:p>
      <w:r/>
      <w:r>
        <w:t xml:space="preserve">Um dos filhos de Abraão com Quetura (Gn 25.2; 1Cr 1.32).</w:t>
      </w:r>
      <w:r/>
      <w:r/>
    </w:p>
    <w:p>
      <w:r/>
    </w:p>
    <w:p>
      <w:pPr>
        <w:pStyle w:val="Heading2"/>
      </w:pPr>
      <w:r>
        <w:t>Isbi-Benobe</w:t>
      </w:r>
      <w:r/>
    </w:p>
    <w:p>
      <w:r/>
      <w:r>
        <w:t xml:space="preserve">Um gigante que quase matou Davi. Durante uma de suas muitas batalhas com os filisteus, Davi ficou exausto e Isbi-Benobe quase o matou. Abisai matou o gigante e salvou Davi (2Sm 21.16).</w:t>
      </w:r>
      <w:r/>
      <w:r/>
    </w:p>
    <w:p>
      <w:r/>
    </w:p>
    <w:p>
      <w:pPr>
        <w:pStyle w:val="Heading2"/>
      </w:pPr>
      <w:r>
        <w:t>Isbosete</w:t>
      </w:r>
      <w:r/>
    </w:p>
    <w:p>
      <w:r/>
      <w:r>
        <w:t xml:space="preserve">Outro nome para Esbaal, filho do rei Saul. Ele se tornou rei após a morte de seu pai (2Sm 2–4). Isbosete governou por um curto período antes de morrer.</w:t>
      </w:r>
    </w:p>
    <w:p>
      <w:r/>
      <w:r>
        <w:rPr>
          <w:i/>
        </w:rPr>
        <w:t>Veja</w:t>
      </w:r>
      <w:r>
        <w:t xml:space="preserve"> Esbaal.</w:t>
      </w:r>
      <w:r/>
      <w:r/>
    </w:p>
    <w:p>
      <w:r/>
    </w:p>
    <w:p>
      <w:pPr>
        <w:pStyle w:val="Heading2"/>
      </w:pPr>
      <w:r>
        <w:t>Iscá</w:t>
      </w:r>
      <w:r/>
    </w:p>
    <w:p>
      <w:r/>
      <w:r>
        <w:t xml:space="preserve">Filha de Harã e irmã de Milca (Gn 11.29).</w:t>
      </w:r>
      <w:r/>
      <w:r/>
    </w:p>
    <w:p>
      <w:r/>
    </w:p>
    <w:p>
      <w:pPr>
        <w:pStyle w:val="Heading2"/>
      </w:pPr>
      <w:r>
        <w:t>Iscariotes</w:t>
      </w:r>
      <w:r/>
    </w:p>
    <w:p>
      <w:r/>
      <w:r>
        <w:t>Iscariotes refere-se a Judas Iscariotes, um dos doze discípulos de Jesus. Ele é conhecido por ter traído Jesus.</w:t>
      </w:r>
    </w:p>
    <w:p>
      <w:r/>
      <w:r>
        <w:rPr>
          <w:i/>
        </w:rPr>
        <w:t>Veja</w:t>
      </w:r>
      <w:r>
        <w:t xml:space="preserve"> Judas #1.</w:t>
      </w:r>
      <w:r/>
      <w:r/>
    </w:p>
    <w:p>
      <w:r/>
    </w:p>
    <w:p>
      <w:pPr>
        <w:pStyle w:val="Heading2"/>
      </w:pPr>
      <w:r>
        <w:t>Isi</w:t>
      </w:r>
      <w:r/>
    </w:p>
    <w:p>
      <w:r/>
      <w:r>
        <w:t xml:space="preserve">1. O filho de Apaim, pai de Sesã e descendente de Judá pela linhagem de Jerameel (1Cr 2.31).</w:t>
      </w:r>
    </w:p>
    <w:p>
      <w:r/>
      <w:r>
        <w:t xml:space="preserve">2. Homem da tribo de Judá, cujos descendentes foram Zoete e Ben-Zoete (1Cr 4.20).</w:t>
      </w:r>
    </w:p>
    <w:p>
      <w:r/>
      <w:r>
        <w:t xml:space="preserve">3. Simeonita, cujos quatro filhos lideraram 500 homens ao Monte Seir, onde destruíram o remanescente dos amalequitas e estabeleceram seu próprio povo (1Cr 4.42).</w:t>
      </w:r>
    </w:p>
    <w:p>
      <w:r/>
      <w:r>
        <w:t xml:space="preserve">4. Um dos líderes da meia tribo de Manassés a leste do Jordão (1Cr 5.24).</w:t>
      </w:r>
    </w:p>
    <w:p>
      <w:r/>
      <w:r>
        <w:t xml:space="preserve">5. Expressão usada para Deus, que significa "meu marido", pelo qual Israel um dia o chamará (Os 2.16).</w:t>
      </w:r>
    </w:p>
    <w:p>
      <w:r/>
      <w:r>
        <w:rPr>
          <w:i/>
        </w:rPr>
        <w:t>Veja também</w:t>
      </w:r>
      <w:r>
        <w:t xml:space="preserve"> Deus, Nomes de.</w:t>
      </w:r>
      <w:r/>
      <w:r/>
    </w:p>
    <w:p>
      <w:r/>
    </w:p>
    <w:p>
      <w:pPr>
        <w:pStyle w:val="Heading2"/>
      </w:pPr>
      <w:r>
        <w:t>Ísis</w:t>
      </w:r>
      <w:r/>
    </w:p>
    <w:p>
      <w:r/>
      <w:r>
        <w:t>Uma deusa importante na religião do antigo Egito e esposa de Osíris, o deus dos mortos e do além.</w:t>
      </w:r>
    </w:p>
    <w:p>
      <w:r/>
      <w:r>
        <w:rPr>
          <w:i/>
        </w:rPr>
        <w:t>Veja</w:t>
      </w:r>
      <w:r>
        <w:t xml:space="preserve"> Egito, Egípcio (Religião).</w:t>
      </w:r>
      <w:r/>
      <w:r/>
    </w:p>
    <w:p>
      <w:r/>
    </w:p>
    <w:p>
      <w:pPr>
        <w:pStyle w:val="Heading2"/>
      </w:pPr>
      <w:r>
        <w:t>Isma</w:t>
      </w:r>
      <w:r/>
    </w:p>
    <w:p>
      <w:r/>
      <w:r>
        <w:t xml:space="preserve">Filho de Etã, da tribo de Judá (1Cr 4.3).</w:t>
      </w:r>
      <w:r/>
      <w:r/>
    </w:p>
    <w:p>
      <w:r/>
    </w:p>
    <w:p>
      <w:pPr>
        <w:pStyle w:val="Heading2"/>
      </w:pPr>
      <w:r>
        <w:t>Ismael</w:t>
      </w:r>
      <w:r/>
    </w:p>
    <w:p>
      <w:pPr>
        <w:pStyle w:val="ListNumber"/>
        <w:numPr>
          <w:ilvl w:val="0"/>
          <w:numId w:val="323"/>
        </w:numPr>
      </w:pPr>
      <w:r/>
      <w:r>
        <w:t>O primeiro filho de Abraão nasceu de Agar, a serva egípcia de Sara, esposa de Abraão. Foi Sara quem escolheu Agar para ter um filho com Abraão.</w:t>
        <w:br/>
      </w:r>
      <w:r>
        <w:t xml:space="preserve">Deus prometeu fazer de Abraão uma grande nação, mesmo ele não tendo filhos (Gn 12.2). Deus prometeu-lhe que seu filho seria seu herdeiro (15.4). Mas quando Sara tinha mais de 75 anos e ainda não tinha tido filhos, ela seguiu um costume daquela época e deu sua serva Agar a Abraão como concubina. Isso era para dar a Sara um filho através de Agar (16.1–2</w:t>
      </w:r>
      <w:r>
        <w:t>).</w:t>
        <w:br/>
      </w:r>
      <w:r>
        <w:t xml:space="preserve">Depois que Agar ficou grávida, ela começou a tratar Sara com desrespeito. Sara então tratou Agar com severidade, fazendo com que ela fugisse. Um anjo encontrou Agar e disse-lhe para voltar. O anjo também prometeu a ela um filho, dizendo-lhe para nomeá-lo Ismael, que significa "Deus ouve" (16.9–11). O menino nasceu perto de Hebrom quando Abraão tinha 86 anos (13.18; 16.16</w:t>
      </w:r>
      <w:r>
        <w:t>).</w:t>
        <w:br/>
      </w:r>
      <w:r>
        <w:t xml:space="preserve">Abraão e Sara inicialmente pensaram que Ismael era o filho que Deus havia prometido a eles (17.17; 18.12). Quando Deus mais tarde anunciou que Sara teria seu próprio filho chamado Isaque, Abraão até pediu a Deus que aceitasse Ismael em vez disso (17.18). Quando Ismael tinha 13 anos, ele foi circuncidado como testemunho da aliança de Deus com Abraão (17.9–14,22–27). O Senhor prometeu fazer de Ismael o pai de 12 príncipes, dos quais viria uma grande nação. Mas a aliança (o acordo especial de Deus com Abraão) seria estabelecida com Isaque (17.20-21</w:t>
      </w:r>
      <w:r>
        <w:t>).</w:t>
        <w:br/>
      </w:r>
      <w:r>
        <w:t>Os problemas começaram quando Isaque foi desmamado, por volta dos três anos de idade. Quando Sara viu Ismael zombando de seu filho Isaque, ela decidiu que o filho de uma escrava não deveria ser herdeiro junto com seu filho Isaque. Ela exigiu que Ismael e Agar fossem mandados embora. Embora isso tenha chateado Abraão, Deus disse a ele para fazer o que Sara pediu. Abraão deu-lhes um pouco de comida e água e os mandou embora. Ficou então claro para Abraão que Isaque, e não Ismael, era o filho da promessa de Deus.</w:t>
        <w:br/>
      </w:r>
      <w:r>
        <w:t xml:space="preserve">Agar sobreviveu no deserto com a ajuda de um anjo. Ismael tornou-se um caçador de animais selvagens e se estabeleceu no deserto de Parã. Ele se casou com uma mulher egípcia (21.20–21). Não há muito mais escrito sobre ele, exceto que anos depois ele ajudou a enterrar Abraão (25.9-10). Ele também deu sua filha Maalate em casamento (28.9). Ismael morreu aos 137 anos (25.17). Os nomes de seus 12 filhos e seus assentamentos estão registrados em Gênesis 25.13-16. Na história posterior, uma caravana de comerciantes ismaelitas (também chamados de midianitas, cp. Jz 8.22-24) comprou José de seus irmãos e o vendeu no Egito (Gn 37.25-28; 39.1</w:t>
      </w:r>
      <w:r>
        <w:t>).</w:t>
        <w:br/>
      </w:r>
      <w:r>
        <w:t>Embora Isaque tenha recebido as promessas especiais de Deus em vez de Ismael, isso não significava que Deus rejeitou Ismael. Abraão e Sara inicialmente tinham grandes expectativas sobre o papel de Ismael no plano de Deus, mas mais tarde tentaram excluí-lo completamente de maneira equivocada.</w:t>
        <w:br/>
      </w:r>
      <w:r>
        <w:t xml:space="preserve">No Novo Testamento, Paulo usa a história de Ismael e Agar para ensinar aos Gálatas que a lei não deve ser vista como um fardo (Gl 4.22). Ele afirma que aqueles que confiam na lei de Moisés, em vez de confiarem nas promessas de Deus, não herdam o reino de Deus. Ismael, o filho da escrava (aqui um símbolo da lei), não recebeu herança com o filho da mulher livre (versículo 30).</w:t>
      </w:r>
    </w:p>
    <w:p>
      <w:pPr>
        <w:pStyle w:val="ListNumber"/>
      </w:pPr>
      <w:r/>
      <w:r>
        <w:t xml:space="preserve">Um membro da família real do rei Zedequias, através de seu pai Netanias e avô Elisama (2Rs 25.25</w:t>
      </w:r>
      <w:r>
        <w:t>). Esta história ocorre durante o período em que Babilônia controlava Judá. O rei babilônico Nabucodonosor nomeou um homem chamado Gedalias como governador na cidade de Mispa.</w:t>
        <w:br/>
      </w:r>
      <w:r>
        <w:t xml:space="preserve">Baalis, o rei dos amonitas, convenceu Ismael a matar Gedalias. Antes que isso acontecesse, um homem chamado Joanã avisou Gedalias sobre o plano para matá-lo. Joanã até pediu permissão para matar Ismael primeiro para proteger Gedalias, mas Gedalias se recusou a acreditar no aviso (Jr 40.14-16</w:t>
      </w:r>
      <w:r>
        <w:t>).</w:t>
        <w:br/>
      </w:r>
      <w:r>
        <w:t>Ismael veio a Mispa com dez homens. Enquanto estavam comendo uma refeição com Gedalias, eles o mataram, assim como os soldados babilônicos que estavam com ele. No dia seguinte, um grupo de 80 peregrinos religiosos estava viajando do norte para adorar no templo em Jerusalém. Ismael os convidou para entrar em Mispa e então matou 70 deles. Ele deixou dez viverem porque ofereceram a ele seus suprimentos de comida escondidos. Ismael escondeu todos os corpos em uma grande cisterna (armazenamento de água subterrâneo).</w:t>
        <w:br/>
      </w:r>
      <w:r>
        <w:t xml:space="preserve">Depois disso, Ismael levou todos os outros em Mispa como prisioneiros, incluindo o profeta Jeremias e algumas mulheres da família real. Ele começou a levá-los em direção à terra dos amonitas. No entanto, Joanã reuniu alguns soldados e alcançou Ismael em um lugar chamado Gibeão. Joanã resgatou todos os prisioneiros, mas Ismael e seus homens escaparam para o território amonita (Jr 41).</w:t>
      </w:r>
    </w:p>
    <w:p>
      <w:pPr>
        <w:pStyle w:val="ListNumber"/>
      </w:pPr>
      <w:r/>
      <w:r>
        <w:t xml:space="preserve">O filho de Azel, um benjamita da família de Saul (1Cr 8.38; 9.44).</w:t>
      </w:r>
    </w:p>
    <w:p>
      <w:pPr>
        <w:pStyle w:val="ListNumber"/>
      </w:pPr>
      <w:r/>
      <w:r>
        <w:t xml:space="preserve">O pai de Zebadias, o governador da casa de Judá sob Josafá (2Cr 19.11).</w:t>
      </w:r>
    </w:p>
    <w:p>
      <w:pPr>
        <w:pStyle w:val="ListNumber"/>
      </w:pPr>
      <w:r/>
      <w:r>
        <w:t xml:space="preserve">O filho de Joanã. Ele foi um dos comandantes que se aliou a Joiada, o sacerdote, para fazer de Joás rei (enquanto ele ainda era uma criança) e acabar com o reinado de Atalia (2Cr 23.1).</w:t>
      </w:r>
    </w:p>
    <w:p>
      <w:pPr>
        <w:pStyle w:val="ListNumber"/>
      </w:pPr>
      <w:r/>
      <w:r>
        <w:t xml:space="preserve">O filho de Pasur é um dos sacerdotes que se divorciaram de suas esposas estrangeiras durante as reformas de Esdras (Ed 10.22).</w:t>
      </w:r>
      <w:r/>
      <w:r/>
    </w:p>
    <w:p>
      <w:r/>
    </w:p>
    <w:p>
      <w:pPr>
        <w:pStyle w:val="Heading2"/>
      </w:pPr>
      <w:r>
        <w:t>Ismaelita</w:t>
      </w:r>
      <w:r/>
    </w:p>
    <w:p>
      <w:r/>
      <w:r>
        <w:t>Qualquer descendente de Ismael. Ismael era o filho do patriarca Abraão com Hagar.</w:t>
      </w:r>
    </w:p>
    <w:p>
      <w:r/>
      <w:r>
        <w:rPr>
          <w:i/>
        </w:rPr>
        <w:t>Veja</w:t>
      </w:r>
      <w:r>
        <w:t xml:space="preserve"> Ismael #1.</w:t>
      </w:r>
      <w:r/>
      <w:r/>
    </w:p>
    <w:p>
      <w:r/>
    </w:p>
    <w:p>
      <w:pPr>
        <w:pStyle w:val="Heading2"/>
      </w:pPr>
      <w:r>
        <w:t>Ismaías</w:t>
      </w:r>
      <w:r/>
    </w:p>
    <w:p>
      <w:r/>
      <w:r>
        <w:t xml:space="preserve">1. Guerreiro da tribo de Benjamim que se juntou a Davi em Ziclague na sua luta contra o rei Saul. Ismaías era um dos arqueiros e atiradores de funda ambidestros de Davi (1Cr 12.4).</w:t>
      </w:r>
    </w:p>
    <w:p>
      <w:r/>
      <w:r>
        <w:t xml:space="preserve">2. O filho de Obadias, um oficial chefe na tribo de Zebulom no tempo de Davi (1Cr 27.19).</w:t>
      </w:r>
      <w:r/>
      <w:r/>
    </w:p>
    <w:p>
      <w:r/>
    </w:p>
    <w:p>
      <w:pPr>
        <w:pStyle w:val="Heading2"/>
      </w:pPr>
      <w:r>
        <w:t>Ismaquias</w:t>
      </w:r>
      <w:r/>
    </w:p>
    <w:p>
      <w:r/>
      <w:r>
        <w:t xml:space="preserve">Levita responsável pelas coisas dedicadas no templo durante a reforma de Ezequias (2Cr 31.13).</w:t>
      </w:r>
      <w:r/>
      <w:r/>
    </w:p>
    <w:p>
      <w:r/>
    </w:p>
    <w:p>
      <w:pPr>
        <w:pStyle w:val="Heading2"/>
      </w:pPr>
      <w:r>
        <w:t>Ismerai</w:t>
      </w:r>
      <w:r/>
    </w:p>
    <w:p>
      <w:r/>
      <w:r>
        <w:t xml:space="preserve">Filho de Elpaal e um chefe na tribo de Benjamim (1Cr 8.18).</w:t>
      </w:r>
      <w:r/>
      <w:r/>
    </w:p>
    <w:p>
      <w:r/>
    </w:p>
    <w:p>
      <w:pPr>
        <w:pStyle w:val="Heading2"/>
      </w:pPr>
      <w:r>
        <w:t>Isode</w:t>
      </w:r>
      <w:r/>
    </w:p>
    <w:p>
      <w:r/>
      <w:r>
        <w:t xml:space="preserve">Filho de Hamolequete, da tribo de Manassés (1Cr 7.18).</w:t>
      </w:r>
      <w:r/>
      <w:r/>
    </w:p>
    <w:p>
      <w:r/>
    </w:p>
    <w:p>
      <w:pPr>
        <w:pStyle w:val="Heading2"/>
      </w:pPr>
      <w:r>
        <w:t>Ispa</w:t>
      </w:r>
      <w:r/>
    </w:p>
    <w:p>
      <w:r/>
      <w:r>
        <w:t xml:space="preserve">Filho de Berias, da tribo de Benjamim (1Cr 8.16).</w:t>
      </w:r>
      <w:r/>
      <w:r/>
    </w:p>
    <w:p>
      <w:r/>
    </w:p>
    <w:p>
      <w:pPr>
        <w:pStyle w:val="Heading2"/>
      </w:pPr>
      <w:r>
        <w:t>Ispã</w:t>
      </w:r>
      <w:r/>
    </w:p>
    <w:p>
      <w:r/>
      <w:r>
        <w:t xml:space="preserve">Filho de Sasaque e líder na tribo de Benjamim (1Cr 8.22).</w:t>
      </w:r>
      <w:r/>
      <w:r/>
    </w:p>
    <w:p>
      <w:r/>
    </w:p>
    <w:p>
      <w:pPr>
        <w:pStyle w:val="Heading2"/>
      </w:pPr>
      <w:r>
        <w:t>Israel, História de</w:t>
      </w:r>
      <w:r/>
    </w:p>
    <w:p>
      <w:r/>
      <w:r>
        <w:t>Um relato do propósito soberano de Deus ao chamar um povo para fora do paganismo e estabelecê-lo como testemunha da verdadeira fé entre as nações, do poder soberano de Deus em protegê-los da extinção, de sua justiça soberana ao lidar com seu afastamento dos caminhos de santidade, da graça soberana de Deus ao perdoar seus pecados e restaurá-los à comunhão com Ele, providenciando através deles um Salvador para o mundo inteiro.</w:t>
      </w:r>
    </w:p>
    <w:p>
      <w:r/>
      <w:r>
        <w:t>Resumo</w:t>
      </w:r>
    </w:p>
    <w:p>
      <w:r/>
      <w:r>
        <w:t>• Era dos patriarcas</w:t>
      </w:r>
    </w:p>
    <w:p>
      <w:r/>
      <w:r>
        <w:t>• Estadia no Egito</w:t>
      </w:r>
    </w:p>
    <w:p>
      <w:r/>
      <w:r>
        <w:t>• O Êxodo</w:t>
      </w:r>
    </w:p>
    <w:p>
      <w:r/>
      <w:r>
        <w:t>• Jornadas no deserto</w:t>
      </w:r>
    </w:p>
    <w:p>
      <w:r/>
      <w:r>
        <w:t>• A conquista</w:t>
      </w:r>
    </w:p>
    <w:p>
      <w:r/>
      <w:r>
        <w:t>• Os juízes</w:t>
      </w:r>
    </w:p>
    <w:p>
      <w:r/>
      <w:r>
        <w:t>• A monarquia unificada</w:t>
      </w:r>
    </w:p>
    <w:p>
      <w:r/>
      <w:r>
        <w:t>• O reino dividido</w:t>
      </w:r>
    </w:p>
    <w:p>
      <w:r/>
      <w:r>
        <w:t>• A restauração</w:t>
      </w:r>
    </w:p>
    <w:p>
      <w:r/>
      <w:r>
        <w:t>• O período intertestamentário</w:t>
      </w:r>
    </w:p>
    <w:p>
      <w:r/>
      <w:r>
        <w:t>• O período romano</w:t>
      </w:r>
    </w:p>
    <w:p>
      <w:pPr>
        <w:pStyle w:val="Heading3"/>
      </w:pPr>
      <w:r>
        <w:t>Era dos patriarcas</w:t>
      </w:r>
    </w:p>
    <w:p>
      <w:r/>
      <w:r>
        <w:t xml:space="preserve">A história de Israel começa com Abraão, a quem Deus chamou inicialmente em Ur, e talvez mais tarde em Harã (At 7.2–4), para deixar a Mesopotâmia e ir para uma terra que Deus lhe indicaria. Ao chamar Abraão, Deus fez com ele uma aliança (Gn 12.1–3) que lhe prometeu uma terra, um favor divino especial (“Abençoarei os que o abençoarem e amaldiçoarei os que o amaldiçoarem”, NTLH), e o privilégio de ser um canal de bênção para todo o mundo (“E por meio de você eu abençoarei todos os povos do mundo”, NTLH). Em Gênesis 12.4–8, Deus confirmou esta aliança incondicional, prometendo a Abraão esta nova terra para sempre, junto com descendentes inumeráveis. Posteriormente, em Gênesis 15.1–21, Deus novamente confirmou a aliança, mas acrescentou a previsão significativa de que a garantia de possuir Canaã perpetuamente não significava ocupação da terra em todas as gerações. Deus também detalhou os limites da Terra Prometida (do rio do Egito até o Eufrates, cerca de 800 a 960 quilômetros de extensão). Uma confirmação final da aliança a Abraão aparece em Gênesis 17.6–8. Ela garantiu a terra de Canaã à posteridade de Abraão e acrescentou que reis (uma antecipação da dinastia davídica) surgiriam em sua linhagem. A aliança foi confirmada ao filho de Abraão, Isaque (Gn 26.3–5) e ao seu neto Jacó (cap. 28).</w:t>
      </w:r>
    </w:p>
    <w:p>
      <w:r/>
      <w:r>
        <w:t xml:space="preserve">Este período é conhecido como a era patriarcal na história hebraica. Os patriarcas foram Abraão, Isaque e Jacó. Eles foram chamados de patriarcas porque eram pais, não apenas de suas famílias imediatas, mas também da família extensa dos hebreus, sobre a qual exerciam um controle paternal. Eles serviam como líderes políticos, legais e espirituais de sua comunidade migratória, cuidando de seus interesses e liderando-os na adoração. Periodicamente, construíam altares nos quais ofereciam sacrifícios. Que a comunidade patriarcal era muito grande pode ser visto em Gênesis 14.14, que diz que Abraão tinha 318 homens armados em seu acampamento. Se supusermos que a maioria dos homens era casada e tinha um ou mais filhos, a família extensa total pode ter ultrapassado 1.000 pessoas.</w:t>
      </w:r>
    </w:p>
    <w:p>
      <w:r/>
      <w:r>
        <w:t>Os desenvolvimentos adicionais na vida de Abraão e Jacó foram particularmente importantes para a história mundial. Abraão, frustrado por não ter um herdeiro, aceitou a sugestão de Sara para ter um herdeiro através da escrava Agar (este também era o costume da terra). O filho nascido foi chamado Ismael, progenitor dos árabes. Assim, Abraão é reverenciado por árabes e muçulmanos, bem como por judeus e cristãos. Ele é o pai dos judeus através de seu filho Isaque, filho da promessa. Ele ocupa um lugar especial no cristianismo como exemplo de Cristo, através de quem todos os cristãos obtêm sua salvação.</w:t>
      </w:r>
    </w:p>
    <w:p>
      <w:r/>
      <w:r>
        <w:t xml:space="preserve">Jacó, um trapaceiro astuto em seus primeiros anos, acabou exilado no norte da Mesopotâmia por 20 anos na casa de seu tio Labão. Lá, ele se casou com Lia e Raquel e teve os filhos que se tornaram os progenitores das 12 tribos de Israel. Em seu retorno à Palestina, ele encontrou Deus às margens do rio Jaboque (Gn 32), e Deus mudou seu nome para Israel (“Você lutou com Deus e com os homens e venceu; por isso o seu nome será Israel” NTLH).</w:t>
      </w:r>
    </w:p>
    <w:p>
      <w:r/>
      <w:r>
        <w:t>O período patriarcal em Canaã durou 215 anos. Estima-se que Abraão tenha entrado em Canaã por volta de 2085 a.C., quando tinha 75 anos. Jacó e seus filhos migraram para o Egito para escapar de uma severa fome em Canaã por volta de 1870 a.C. Durante grande parte do período patriarcal, a Palestina experimentou um declínio populacional e foi ocupada em grande parte por tribos nômades ou seminômades. Foi relativamente fácil para os hebreus entrarem nessa situação. Após 1900, a Palestina começou a desfrutar de condições mais estáveis. Pouco tempo depois, os hebreus fizeram a jornada para o Egito.</w:t>
      </w:r>
    </w:p>
    <w:p>
      <w:pPr>
        <w:pStyle w:val="Heading3"/>
      </w:pPr>
      <w:r>
        <w:t>Estadia no Egito</w:t>
      </w:r>
    </w:p>
    <w:p>
      <w:r/>
      <w:r>
        <w:t>Se Jacó e seus filhos entraram no Egito por volta de 1870 a.C., isso ocorreu durante o período do Reino Médio. Naquela época, outros migrantes da Ásia estavam chegando em números crescentes. Os hebreus se estabeleceram em Gósen, na região do delta oriental, sob a proteção de José, que ocupava uma posição na corte egípcia aproximadamente equivalente à de primeiro-ministro. À medida que mais hicsos asiáticos entravam no Egito, eles começaram a tomar conta do país — pelo menos do norte do Egito. Durante esse mesmo período, os hebreus se tornaram cada vez mais numerosos. Alguns que defendem uma cronologia diferente acreditam que os hebreus foram bem recebidos no Egito durante os dias de dominação dos hicsos (após 1750 a.C.). De qualquer forma, por volta de 1580 a.C., príncipes egípcios nativos recuperaram o controle do país e expulsaram muitos dos asiáticos.</w:t>
      </w:r>
    </w:p>
    <w:p>
      <w:r/>
      <w:r>
        <w:t xml:space="preserve">Com o passar do tempo, surgiu um rei sobre o Egito que "não conhecia José" (Êx 1.8). Muito possivelmente, isso significava que uma dinastia egípcia nativa havia surgido no Egito e eles estavam apreensivos com o fato de que o crescente número e riqueza dos hebreus poderiam ameaçar sua própria supremacia. No entanto, as medidas egípcias para subjugar os hebreus e reduzir sua taxa de natalidade tiveram um efeito contrário (Êx 1.12). Finalmente, os egípcios ordenaram a morte de todos os bebês hebreus do sexo masculino ao nascer. Entre aqueles que desobedeceram estavam os pais de Moisés, que o colocaram à deriva em um cesto à prova d'água feito de juncos. Encontrado por uma filha do Faraó, ele foi criado na corte egípcia, recebeu uma educação de primeira classe e se tornou um alto funcionário do reino.</w:t>
      </w:r>
    </w:p>
    <w:p>
      <w:r/>
      <w:r>
        <w:t xml:space="preserve">Aos 40 anos, Moisés se identificou com seu próprio povo. Ele matou um egípcio em defesa de um companheiro hebreu e imediatamente fugiu para a terra de Midiã, na parte nordeste da Península do Sinai. Ele se casou e viveu lá por 40 anos, tornando-se profundamente familiarizado com a geografia e os caminhos do deserto pelo qual mais tarde lideraria os hebreus. Os egípcios continuaram a oprimir severamente o povo hebreu até que clamaram urgentemente a Deus por libertação. Em resposta, Deus confrontou Moisés na famosa experiência da sarça ardente e o chamou para retornar ao Egito e liderar o povo de volta à terra de Canaã (Êx 3–4). Ele teria a ajuda de seu irmão, Arão.</w:t>
      </w:r>
    </w:p>
    <w:p>
      <w:pPr>
        <w:pStyle w:val="Heading3"/>
      </w:pPr>
      <w:r>
        <w:t>O Êxodo</w:t>
      </w:r>
    </w:p>
    <w:p>
      <w:r/>
      <w:r>
        <w:t xml:space="preserve">Compreensivelmente, o Faraó do Egito estava relutante em permitir que os hebreus partissem permanentemente. O valor dessa grande força de trabalho era incalculável. Mas, finalmente, após sofrer uma série de dez pragas, que duraram talvez um ano, os egípcios foram persuadidos a deixar os hebreus irem (Êx 7–12).</w:t>
      </w:r>
    </w:p>
    <w:p>
      <w:r/>
      <w:r>
        <w:t xml:space="preserve">As pragas tinham um propósito teológico e prático. Elas desacreditaram os deuses do Egito e exaltaram o Altíssimo Deus do céu (Ex 12.12). As pragas claramente desacreditaram deuses específicos do Egito (por exemplo, o Nilo era adorado como Hapi, praga um; a rã, adorada como Heqt, praga dois; o touro, adorado como Ptah, praga cinco; o sol, adorado como Amon-Re/Aton, praga nove). Juntas, elas deram um golpe direto no panteão egípcio.</w:t>
      </w:r>
    </w:p>
    <w:p>
      <w:r/>
      <w:r>
        <w:t>Pouco antes da última praga, que foi a noite em que o anjo da morte invadiu as casas dos egípcios, os israelitas realizaram o sacrifício da Páscoa conforme as instruções divinas. Isso envolvia matar um cordeiro para cada família (a menos que a família fosse muito pequena; nesse caso, as famílias podiam se unir). Qualquer pessoa que fosse descuidada ao aplicar o sangue no batente da porta ou que rejeitasse essa provisão divina estava sob o julgamento de Deus. Após a morte dos primogênitos em toda a terra, os egípcios imploraram aos hebreus que partissem. O grupo deles contava com 600.000 homens com mais de 20 anos, além de mulheres e crianças, totalizando mais de 2.500.000. Além disso, levaram seus rebanhos, manadas e pertences pessoais.</w:t>
      </w:r>
    </w:p>
    <w:p>
      <w:r/>
      <w:r>
        <w:t xml:space="preserve">A data em que eles deixaram o Egito é um assunto de debate contínuo. Tradicionalmente, uma data em torno de 1446 a.C. é dada para o Êxodo (cf. 1Rs 6.1, que coloca o Êxodo 480 anos antes do início da construção do templo em 966 a.C.) e 1406 a.C. para a Conquista sob Josué, e não parece haver argumentos convincentes para rejeitar essa posição. No entanto, muitos estudiosos preferem 1275 a.C. por uma variedade de razões.</w:t>
      </w:r>
    </w:p>
    <w:p>
      <w:r/>
      <w:r>
        <w:t>A data inicial do Êxodo situaria os últimos anos das peregrinações no deserto e a subsequente conquista da Palestina durante os reinados de Amenófis III e IV (1412–1366), uma época em que os faraós permitiram que o controle egípcio da Palestina se desintegrasse. Quando os egípcios reafirmaram seu poder, por volta de 1300, restringiram seus movimentos principalmente à área costeira e, assim, não entraram em contato com os hebreus que viviam na região montanhosa da Judeia, Samaria e Galileia.</w:t>
      </w:r>
    </w:p>
    <w:p>
      <w:pPr>
        <w:pStyle w:val="Heading3"/>
      </w:pPr>
      <w:r>
        <w:t>Jornadas no deserto</w:t>
      </w:r>
    </w:p>
    <w:p>
      <w:r/>
      <w:r>
        <w:t>As peregrinações no deserto foram um interlúdio importante na história de Israel. Durante esses anos, instituições significativas e fundamentais surgiram por ordem de Deus. No Sinai, Moisés entregou a Israel a lei, o modelo do tabernáculo (que mais tarde se tornou o modelo para o templo) e ordens para seu funcionamento, além de instruções detalhadas para o sacerdócio e o sistema sacrificial de adoração.</w:t>
      </w:r>
    </w:p>
    <w:p>
      <w:r/>
      <w:r>
        <w:t>O período das peregrinações foi realmente uma época notável. A presença de Deus era evidenciada por uma coluna de nuvem que pairava sobre o povo durante o dia e uma coluna de fogo à noite. Deus providenciou alimento na forma de maná, forneceu água de maneira milagrosa em várias ocasiões e garantiu que as roupas não se desgastassem. Apesar de tudo isso, o povo murmurava e reclamava continuamente.</w:t>
      </w:r>
    </w:p>
    <w:p>
      <w:r/>
      <w:r>
        <w:t xml:space="preserve">No Sinai, Deus deu a lei (Êx 19.2–24.18), e o povo prontamente se comprometeu a cumpri-la (24.3). Então Deus deu o modelo para o tabernáculo e seus móveis (caps. 25–27, 30–31, 35–40) e estabeleceu o sacerdócio (caps. 28–29). Enquanto Moisés estava na montanha recebendo a revelação de Deus, o povo ficou impaciente e clamou por deuses que pudessem ver. Até mesmo Arão foi levado pela onda idólatra e supervisionou a fundição de um bezerro de ouro e a construção de um altar diante dele. O fato de terem se voltado tão prontamente para a adoração de gado egípcio indica que o paganismo deve ter feito profundas incursões entre eles enquanto estavam em cativeiro (caps. 32–34). A resposta intercessória de Moisés ao anúncio de Deus de que destruiria Israel por causa de sua idolatria levou a uma determinação divina de executar julgamento apenas sobre os piores infratores (32.9–14).</w:t>
      </w:r>
    </w:p>
    <w:p>
      <w:r/>
      <w:r>
        <w:t xml:space="preserve">Subsequentemente, Deus revelou a ordem legal e sacerdotal (Lv 1.1–27.34). Entre as instituições divinamente designadas descritas ou mencionadas em Levítico estão vários dias especiais ou festas, incluindo o Sábado, Páscoa, Festa dos Pães Asmos, Primícias, Pentecostes ou Festa das Semanas, Festa das Trombetas, Dia da Expiação, Festa dos Tabernáculos, o Ano do Sábado e o Ano do Jubileu.</w:t>
      </w:r>
    </w:p>
    <w:p>
      <w:r/>
      <w:r>
        <w:t xml:space="preserve">Após acampar no Sinai por cerca de um ano, os israelitas receberam ordens para seguir em frente (Nm 10.11–12). Miriã (irmã de Moisés) e Arão criticaram a liderança de Moisés e sofreram punição divina como consequência (cap. 12). Quando o povo chegou a Cades-Barneia, a porta de entrada para o sul da Palestina, eles ficaram assustados com o relato da maioria dos espiões que haviam estado em Canaã e decidiram que não deveriam avançar para Canaã. Eles pediram por um novo líder para levá-los de volta ao Egito. Deus declarou que toda a geração vagaria no deserto até que os adultos tivessem morrido. Somente Josué e Calebe (os dois espiões a favor de invadir imediatamente) entrariam na Terra Prometida (14.26–30). Perto do fim do período de peregrinação, Moisés também perdeu o privilégio de entrar na terra por um ato de desobediência.</w:t>
      </w:r>
    </w:p>
    <w:p>
      <w:pPr>
        <w:pStyle w:val="Heading3"/>
      </w:pPr>
      <w:r>
        <w:t>A conquista</w:t>
      </w:r>
    </w:p>
    <w:p>
      <w:r/>
      <w:r>
        <w:t xml:space="preserve">A parte final do livro de Números descreve como Moisés levou os israelitas à vitória sobre os povos que viviam a leste do rio Jordão. Rúben, Gade e a meia-tribo de Manassés solicitaram permissão para se estabelecerem lá e, relutantemente, foram autorizados a fazê-lo com a condição de que se juntassem ao restante dos israelitas na conquista de Canaã antes de se estabelecerem. Antes das vitórias na Transjordânia, foi realizado um novo censo de homens adultos para determinar as capacidades militares de Israel e fornecer uma base para a divisão equitativa da terra que estavam prestes a entrar. O número de homens acima de 20 anos de idade era 601.730 (Nm 26.51). O livro de Deuteronômio consiste principalmente em uma série de discursos proferidos por Moisés em uma cerimônia de renovação da aliança nas campinas de Moabe, pouco antes de sua morte e da nomeação de Josué como líder.</w:t>
      </w:r>
    </w:p>
    <w:p>
      <w:r/>
      <w:r>
        <w:t>Josué não perdeu tempo em avançar. Espiões enviados através do Jordão para Jericó relataram uma situação bem diferente da que os hebreus haviam experimentado em Cades-Barneia uma geração antes. Agora, o povo de Canaã estava apavorado porque tinha ouvido falar da força numérica e das vitórias dos hebreus. Aparentemente, no dia seguinte ao retorno dos espiões, Josué moveu o povo para a beira do Jordão e se preparou para atravessar. As águas se abriram para eles ali, assim como o Mar Vermelho havia se aberto anteriormente.</w:t>
      </w:r>
    </w:p>
    <w:p>
      <w:r/>
      <w:r>
        <w:t xml:space="preserve">A narrativa da conquista no livro de Josué não é um relato detalhado de batalha. Ela descreve um avanço pelo meio da Palestina em torno de Jericó e Ai, uma investida ao sul para derrotar a liga amorita, e uma campanha ao norte contra Hazor e outras cidades. A história de Josué é extremamente condensada, pois a principal ação militar de Josué deve ter durado cerca de seis anos. O amigo de Josué, Calebe, tinha 79 anos quando a Conquista começou e 85 após a última grande batalha com Jabim, rei de Hazor (Js 14.7–10).</w:t>
      </w:r>
    </w:p>
    <w:p>
      <w:r/>
      <w:r>
        <w:t xml:space="preserve">Quando a guerra terminou, fortalezas importantes (e.g., Jerusalém) ainda permaneciam nas mãos do inimigo, mas a terra a oeste do Jordão foi alocada para as nove tribos e meia hebraicas. A tarefa de conquistar as cidades inimigas foi deixada para as tribos individuais em cujas terras elas estavam localizadas. O relato de Josué não era tanto uma narrativa da proeza de batalha dos israelitas, mas sim da fidelidade e intervenção de Deus em favor de seu povo. Por exemplo, em Jericó, eles não atacaram, mas apenas seguiram as ordens divinas e observaram as defesas colapsarem; em Gibeão, pedras de granizo mataram mais amorreus do que os soldados israelitas (Js 10.7–11).</w:t>
      </w:r>
    </w:p>
    <w:p>
      <w:pPr>
        <w:pStyle w:val="Heading3"/>
      </w:pPr>
      <w:r>
        <w:t>Os juízes</w:t>
      </w:r>
    </w:p>
    <w:p>
      <w:r/>
      <w:r>
        <w:t>Josué morreu cerca de 30 anos após ter conduzido os hebreus a Canaã e foi sucedido por uma série de líderes designados divinamente que governaram, às vezes, sobre todo o Israel como uma confederação frouxa e, em outras ocasiões, sobre uma ou mais tribos. Eles eram juízes, funcionários civis e líderes militares simultaneamente.</w:t>
      </w:r>
    </w:p>
    <w:p>
      <w:r/>
      <w:r>
        <w:t>O livro de Juízes retrata uma série de ciclos recorrentes: afastamento de Deus, punição na forma de opressão por tribos vizinhas, clamores a Deus por alívio, libertação da escravidão sob a liderança de um juiz e um período de descanso da opressão.</w:t>
      </w:r>
    </w:p>
    <w:p>
      <w:r/>
      <w:r>
        <w:t xml:space="preserve">O estabelecimento da cronologia dos juízes é um dos problemas mais complexos das Escrituras. Somando todos os anos de opressão e descanso mencionados no livro, obtém-se um total de 410 anos. O livro de Atos menciona um total de 450 anos desde os dias de Josué até Samuel (At 13.19). A diferença em Atos pode ser explicada pela adição dos 40 anos do ministério de Eli (1Sm 4.18). Considerando 410 anos para o período dos juízes, cerca de 30 anos para a Conquista até os juízes, e 40 anos para as andanças no deserto, isso totaliza 480 anos a partir de 1050 a.C., a data para o reinado de Saul, resultando em uma data de cerca de 1530 para o Êxodo. Isso é cerca de 100 anos a mais do que até mesmo a data mais antiga para o Êxodo. A explicação mais provável é que há alguma sobreposição nas opressões e nos períodos dos juízes. Por exemplo, as atividades de Jefté estavam centradas na fronteira oriental, as de Sansão na planície filisteia ao sudoeste, e as de Débora e Baraque no norte.</w:t>
      </w:r>
    </w:p>
    <w:p>
      <w:pPr>
        <w:pStyle w:val="Heading3"/>
      </w:pPr>
      <w:r>
        <w:t>A monarquia unificada</w:t>
      </w:r>
    </w:p>
    <w:p>
      <w:r/>
      <w:r>
        <w:t xml:space="preserve">Devido à fraqueza de Israel resultante da desunião política e da inépcia e corrupção dos filhos de Eli e Samuel, o povo de Israel pediu um rei para governá-los. Essa demanda foi, na realidade, uma rejeição ao plano divino da teocracia — o governo de Deus. Deus atendeu ao desejo dos hebreus, mas os advertiu sobre as desvantagens da monarquia (1Sm 8.9–21). O conceito de realeza não era novo para Israel. Já havia sido mencionado em Gênesis 49.10 e Números 24.17, e Moisés havia feito algumas declarações muito claras sobre isso em Deuteronômio 17.14–20.</w:t>
      </w:r>
    </w:p>
    <w:p>
      <w:r/>
      <w:r>
        <w:t xml:space="preserve">A primeira fase da monarquia hebraica é comumente chamada de monarquia unida porque todo Israel era governado por um único rei. Este período durou 120 anos, abrangendo os reinados de 40 anos de Saul (At 13.21), Davi (2Sm 5.5) e Salomão (1Rs 11.42).</w:t>
      </w:r>
    </w:p>
    <w:p>
      <w:r/>
      <w:r>
        <w:t>O povo pediu por um rei, e Deus lhes concedeu um, mas não como os das nações vizinhas. O rei hebreu deveria ser um homem que seguisse os mandamentos de Deus em sua vida pública e privada, que não se intrometesse nos assuntos do sacerdócio e que não caísse na idolatria, mas exercesse toda sua influência para manter o povo fiel a Deus. Se ele falhasse em qualquer um desses aspectos, corria o risco de ser deposto por Deus, de ter sua linhagem encerrada ou até mesmo de ver o povo cair em cativeiro sob o poder de uma nação estrangeira. Tudo isso deve ser levado em consideração ao avaliar os reinados de Saul, Davi, Salomão e os reis da monarquia dividida.</w:t>
      </w:r>
    </w:p>
    <w:p>
      <w:r/>
      <w:r>
        <w:t xml:space="preserve">Saul começou bem. Ele obteve uma grande vitória sobre os amonitas em Jabes-Gileade e demonstrou considerável sabedoria em questões administrativas. No entanto, após cerca de dois anos, ele usurpou o ofício do sacerdote para oferecer sacrifício, o que trouxe a previsão divina de que seu reino seria tirado dele (1Sm 13.8–14). Ele continuaria a desfrutar de grandes vitórias militares e habilidade como governante até aproximadamente a metade de seu reinado.</w:t>
      </w:r>
    </w:p>
    <w:p>
      <w:r/>
      <w:r>
        <w:t xml:space="preserve">Após a desobediência de Saul ao comando de Deus para destruir totalmente os amalequitas, o Senhor rejeitou Saul e instruiu Samuel a ungir Davi em particular como futuro rei de Israel. A ascensão de Davi à proeminência foi impulsionada por sua vitória sobre Golias e a derrota dos filisteus que a acompanhou. Mais tarde, Saul nomeou Davi comandante do exército, e o jovem logo ganhou uma reputação maior do que a do próprio rei. Saul, que havia se tornado cada vez mais mentalmente perturbado após seu relacionamento com Deus ser rompido, começou a fazer tentativas contra a vida de Davi, e nos últimos anos do reinado de Saul, Davi viveu como fugitivo. Enquanto isso, os filisteus saíram completamente de controle e finalmente mataram Saul e a maioria de seus filhos na grande batalha do Monte Gilboa, o que deu aos filisteus o controle sobre grande parte da Palestina a oeste do Jordão (1Sm 31.1–7).</w:t>
      </w:r>
    </w:p>
    <w:p>
      <w:r/>
      <w:r>
        <w:t xml:space="preserve">Logo, Davi se tornou rei em Judá, com sua capital em Hebrom. Um filho de Saul, Isbosete, se estabeleceu em Maanaim, a leste do Jordão. Durante sete anos, os dois pequenos reinos existiram lado a lado (2Sm 2.2–11). Mas, depois que o rei israelita e seu comandante do exército foram assassinados, Davi se tornou governante de um reino hebreu unificado.</w:t>
      </w:r>
    </w:p>
    <w:p>
      <w:r/>
      <w:r>
        <w:t xml:space="preserve">Não muito tempo após o início de seu reinado (1010–970 a.C.), Davi derrotou completamente e subjugou os filisteus. Logo depois, ele capturou Jerusalém, tornando-a a capital do reino unido. Nos anos seguintes, Davi construiu um império (2Sm 8.10; 1Cr 18–19), conquistando Moabe, Edom, Damasco, Zobá e Amom, de modo que ele controlava o território desde o Golfo de Ácaba (um braço do Mar Vermelho) e o Sinai no sul quase até o Eufrates no norte. Além disso, ele estabeleceu boas relações, se não uma aliança, com Tiro. O estabelecimento do império de Davi foi possível devido a um vácuo de poder no Oriente Médio. Os egípcios, micênicos, hititas e assírios estavam decadentes ou afastados do palco da história. Os fenícios, um povo comercial pacífico, também estavam livres para expandir seu comércio e ficaram felizes em vender cedro para Davi para seu palácio e o templo.</w:t>
      </w:r>
    </w:p>
    <w:p>
      <w:r/>
      <w:r>
        <w:t xml:space="preserve">Sem dúvida, Davi foi o maior rei de Israel. Jerusalém passou a ser conhecida como a cidade de Davi. Quando o rei quis construir o templo como a casa de Deus, Deus respondeu que seu filho deveria fazê-lo. Mas Deus, de uma forma muito real, construiria a casa de Davi; Ele fez uma aliança com Davi, prometendo-lhe que sua casa (dinastia, reino, trono) seria estabelecida para sempre (2Sm 7). Cristo, o Eterno que veio da linhagem de Davi, foi o único capaz de cumprir essa promessa divina (veja Lc 1.31–33; At 2.29–36; 13.32–39; 15.14–17).</w:t>
      </w:r>
    </w:p>
    <w:p>
      <w:r/>
      <w:r>
        <w:t>Como outros monarcas orientais, Davi adotou a prática de manter um harém. As escrituras mencionam 8 esposas e 21 filhos, além de outras esposas e concubinas. Essa situação gerou rivalidades familiares e questões sobre a sucessão ao trono. Dois filhos, Absalão e Adonias, tentaram conquistar o trono, mas ambos os esforços foram frustrados. Salomão, filho da esposa favorita de Davi, Bate-Seba, tornou-se o próximo rei.</w:t>
      </w:r>
    </w:p>
    <w:p>
      <w:r/>
      <w:r>
        <w:t>Salomão (970–930 a.C.) foi um homem de paz e um construtor de palácios, cidades, fortificações e do templo. Ele fortificou cidades por todo o seu reino e equipou cidades para suas unidades de carros de combate e cavalaria. Com a ajuda dos fenícios, ele construiu um porto e manteve uma frota em Eziom-Geber, perto da moderna Eilat no Golfo de Ácaba. Ele ampliou grandemente Jerusalém ao cercar a área do templo ao norte da cidade de Davi e a colina sudoeste agora conhecida como Sião. Seu projeto mais conhecido foi o templo, que levou sete anos para ser construído. Com o dobro do tamanho do tabernáculo, foi construído no mesmo plano básico; media 27,4 metros de comprimento e 9,1 metros de largura e tinha adornos magníficos. Mas ele também construiu um complexo de palácios que levou 13 anos para ser concluído. Isso incluía um arsenal, uma sala do trono, a residência privada do rei e uma casa para a filha do faraó.</w:t>
      </w:r>
    </w:p>
    <w:p>
      <w:r/>
      <w:r>
        <w:t xml:space="preserve">Aparentemente muito influenciado pelo testemunho espiritual de Davi e desejando a bênção de Deus sobre seu governo, Salomão fez um grande sacrifício a Deus em Gibeão, perto do início de seu reinado. Deus o encontrou lá e ofereceu conceder o que ele desejasse. Salomão pediu entendimento e sabedoria para governar o povo de Deus (1Rs 3.9). Sua sabedoria dada por Deus é evidente em muitas decisões administrativas, políticas oficiais e planos de construção.</w:t>
      </w:r>
    </w:p>
    <w:p>
      <w:r/>
      <w:r>
        <w:t xml:space="preserve">Infelizmente, Salomão não demonstrou tanta sabedoria ao manter um harém de 700 esposas e 300 concubinas, ou ao realizar gastos excessivos que deixaram o estado em sérias dificuldades financeiras. Ele até ergueu locais de culto para suas esposas estrangeiras, subsidiando assim suas idolatrias e incorrendo na ira de Deus. De fato, as esposas estrangeiras e sua idolatria provaram ser sua ruína; antes de Salomão morrer, Deus informou-lhe que, por essa razão, ele dividiria o reino após sua morte e daria a maior parte a alguém que não fosse o filho de Salomão. Mas, por causa de Davi, Deus manteria Judá e Jerusalém nas mãos da linhagem davídica (1Rs 11.9–13).</w:t>
      </w:r>
    </w:p>
    <w:p>
      <w:pPr>
        <w:pStyle w:val="Heading3"/>
      </w:pPr>
      <w:r>
        <w:t>O reino dividido</w:t>
      </w:r>
    </w:p>
    <w:p>
      <w:r/>
      <w:r>
        <w:t>Após a morte de Salomão, o Oriente Próximo estava destinado a se tornar um lugar muito diferente. Israel não estava mais em um vácuo de poder. O Império Assírio surgiu na Mesopotâmia, seguido pelos Impérios Neo-Babilônico e Medo-Persa. O Egito foi temporariamente poderoso no sul, mas mais tarde ficaria sob o controle da Assíria e Medo-Pérsia. Esses impérios exerceram grande pressão sobre Israel e dominaram um ou ambos os reinos hebraicos.</w:t>
      </w:r>
    </w:p>
    <w:p>
      <w:r/>
      <w:r>
        <w:t>Quando Salomão morreu, seu filho Roboão assumiu o trono e teve que lidar com uma crescente onda de ressentimento devido aos altos impostos e à estagnação econômica dos últimos anos de Salomão. Quando Roboão se recusou a oferecer alívio, todas as tribos do norte se separaram e formaram o reino do norte, Israel, sob a liderança de Jeroboão. O reino do sul, Judá, ficou apenas com o território de Judá e Benjamim. Um total de 20 reis governou em cada um dos reinos separados. Enquanto o norte teve várias dinastias e os reinados dos reis foram geralmente curtos, no sul a dinastia de Davi continuou a governar e os reinados foram mais longos.</w:t>
      </w:r>
    </w:p>
    <w:p>
      <w:pPr>
        <w:pStyle w:val="Heading4"/>
      </w:pPr>
      <w:r>
        <w:t>O reino do norte</w:t>
      </w:r>
    </w:p>
    <w:p>
      <w:r/>
      <w:r>
        <w:t>O reino do norte existiu desde a divisão em 930 a.C. até sua conquista pela Assíria em 722. Jeroboão, temendo perder a lealdade do povo se eles continuassem indo a Jerusalém para adorar, estabeleceu uma nova religião própria. Instituindo a adoração de bezerros, ele construiu santuários em Dã, no norte, e Betel, no sul. Essa idolatria atraiu a condenação de Deus e cumpriu a previsão de que a linhagem de Jeroboão seria exterminada. Diz-se que todos os seus sucessores seguiram seus passos idólatras. Israel esteve em guerra durante grande parte de sua história — com Judá, Síria ou Assíria. Jeroboão estabeleceu sua capital primeiro em Siquém e depois em Tirza.</w:t>
      </w:r>
    </w:p>
    <w:p>
      <w:r/>
      <w:r>
        <w:t>Quatro outros reis do norte merecem um comentário especial: Onri, Acabe, Jeú e Jeroboão II. Onri (885–874 a.C.) deve ter sido um governante impressionante. Gerações depois, os assírios ainda se referiam a Israel como a terra de Onri. Após se firmar no trono, ele estabeleceu a capital permanente do reino em Samaria e iniciou o complexo do palácio lá. No início de seu reinado, ele teve sucesso em conquistar Moabe e, mais tarde, restabeleceu as boas relações com Tiro que existiam nos dias de Davi e Salomão. Aparentemente, ele formou uma aliança completa e a consolidou com o casamento de seu filho Acabe com Jezabel, uma princesa de Tiro.</w:t>
      </w:r>
    </w:p>
    <w:p>
      <w:r/>
      <w:r>
        <w:t>Acabe (874–853 a.C.) foi um dos reis mais significativos de Israel. Ele e sua esposa, Jezabel, promoveram a idolatria vil do culto a Baal com sua prostituição religiosa, despertando a poderosa oposição do profeta Elias. Acabe foi um militar formidável, derrotando os sírios em grandes campanhas e participando de uma coalizão que lutou contra os assírios até um impasse virtual. Ele também construiu extensivamente em Samaria, Hazor, Megido e outras cidades, como mostram as escavações.</w:t>
      </w:r>
    </w:p>
    <w:p>
      <w:r/>
      <w:r>
        <w:t>Jeú (841–814 a.C.) foi o agente de Deus para punir a casa de Onri e destruir o culto a Baal em Israel. Ele erradicou o culto a Baal e eliminou literalmente dezenas de parentes e oficiais da corte de Acabe. No entanto, ele foi tão implacável que acabou eliminando pessoas que sabiam como administrar o governo; consequentemente, ele não governou bem. Jeú também foi forçado a se tornar um vassalo da Assíria.</w:t>
      </w:r>
    </w:p>
    <w:p>
      <w:r/>
      <w:r>
        <w:t>Jeroboão II governou durante a maior parte da primeira metade do século VIII (793–753 a.C.) e levou o reino à sua maior extensão e prosperidade. Ele, junto com seu contemporâneo Uzias no sul, governou a maior parte das terras que Davi havia controlado. Isso foi possível porque os assírios estavam em um período de declínio durante a maior parte da primeira metade do século.</w:t>
      </w:r>
    </w:p>
    <w:p>
      <w:r/>
      <w:r>
        <w:t>Os profetas que atuaram durante a história do reino do norte incluem os profetas não escritores Elias e Eliseu, e os profetas escritores Jonas, Amós e Oseias.</w:t>
      </w:r>
    </w:p>
    <w:p>
      <w:pPr>
        <w:pStyle w:val="Heading4"/>
      </w:pPr>
      <w:r>
        <w:t>O reino do sul</w:t>
      </w:r>
    </w:p>
    <w:p>
      <w:r/>
      <w:r>
        <w:t>A história do reino do sul de Judá foi bastante diferente da do reino do norte. O templo estava lá, assim como um grande número de levitas, muitos dos quais vieram para o sul após a divisão do reino para protestar contra a idolatria do norte. Além dessa força espiritual, havia maior estabilidade política e unidade, promovidas pelo fato de que apenas duas tribos — Judá e Benjamim — compartilhavam o poder, e todos os reis eram da dinastia davídica. Além disso, oito dos reis foram bons monarcas. Houve também avivamentos religiosos periódicos. Deus concedeu ao reino do sul cerca de 100 anos a mais de existência do que ao norte. No entanto, Judá também caiu na idolatria e foi levada ao cativeiro por seus pecados.</w:t>
      </w:r>
    </w:p>
    <w:p>
      <w:r/>
      <w:r>
        <w:t>Roboão, o primeiro rei do sul, é especialmente lembrado por se recusar a ouvir conselhos sábios sobre questões fiscais, o que levou à divisão do reino. Ele também é conhecido por suas políticas religiosas. Após um bom começo, ele permitiu que a apostasia se descontrolasse, trazendo o julgamento de Deus na forma de uma invasão em seu quinto ano (926 a.C.) por Sisaque I do Egito, resultando em pilhagem extensa e pagamento de tributo. Depois disso, ele iniciou um extenso programa para fortificar o reino. A invasão de Sisaque teve o efeito de provocar uma reforma espiritual parcial e temporária, mas a tendência geral do reinado de Roboão foi de declínio.</w:t>
      </w:r>
    </w:p>
    <w:p>
      <w:r/>
      <w:r>
        <w:t>As condições durante o reinado de seu filho, Abias, foram piores, mas Asa (910–869 a.C.) iniciou uma reforma religiosa que foi eficaz na maior parte de seu reinado. No entanto, quando ameaçado pelo reino do norte em seus últimos anos, Asa recorreu à Síria em busca de ajuda em vez de confiar em Deus, e parece ter desafiado os profetas de Deus até o dia de sua morte.</w:t>
      </w:r>
    </w:p>
    <w:p>
      <w:r/>
      <w:r>
        <w:t>O filho de Asa, Josafá (872–848 a.C.), aparentemente foi influenciado pela devoção religiosa inicial de seu pai, e seu reinado foi caracterizado pela fidelidade, ganhando o favor de Deus. No entanto, ele parece ter feito uma aliança completa com Acabe de Israel, o que resultou no casamento de seu filho Jeorão com Atalia, filha de Acabe. Essa aliança envolveu Josafá em empreendimentos conjuntos quase desastrosos com Acabe, e mais tarde com dois de seus filhos quando se tornaram reis de Israel. Também abriu a porta para a introdução do culto a Baal em Judá quando Jeorão subiu ao trono no reino do sul. Por seu pecado, Jeorão (853–841 a.C.) sofreu revolta interna, invasão e morte por uma doença terrível.</w:t>
      </w:r>
    </w:p>
    <w:p>
      <w:r/>
      <w:r>
        <w:t>Após sua morte, seu último filho restante, Acazias, governou por menos de um ano, seguindo os caminhos perversos de seu pai. Quando Acazias morreu em batalha, a rainha-mãe, Atalia, decidiu tomar o trono para si e garantir seu poder matando todos que estavam na linha de sucessão. Mas ela não encontrou o filho bebê de Acazias, Joás, que foi mantido escondido no templo por seis anos.</w:t>
      </w:r>
    </w:p>
    <w:p>
      <w:r/>
      <w:r>
        <w:t>Quando Joás tinha sete anos, Joiada, o sumo sacerdote, organizou sua coroação e também a execução da assassina e idólatra Atalia. Durante seus primeiros anos, quando Joás era influenciado por bons conselhos, ele se saiu bem. Mas após a metade de seu reinado (835–796 a.C.), ele começou a ouvir os príncipes que queriam restaurar a idolatria, e as condições se deterioraram. Reveses militares trouxeram declínio econômico e, por fim, o assassinato do rei.</w:t>
      </w:r>
    </w:p>
    <w:p>
      <w:r/>
      <w:r>
        <w:t>Seu filho Amazias (796–767 a.C.) começou bem com a vitória sobre Edom e sua fidelidade a Deus. No entanto, ele também caiu na idolatria e foi completamente derrotado pelo reino do norte, sendo mantido prisioneiro lá. Nesse ponto, seu filho Uzias assumiu (c. 792 a.C.) e iniciou um reinado longo e em geral bem-sucedido. Durante as várias décadas que se seguiram, a Assíria estava em declínio, e Uzias, junto com seu contemporâneo no norte, Jeroboão II, conseguiu expandir as posses hebraicas de modo que, entre eles, controlavam a maior parte do território que Salomão havia governado.</w:t>
      </w:r>
    </w:p>
    <w:p>
      <w:r/>
      <w:r>
        <w:t>Uzias (792–740 a.C.) conseguiu restaurar rapidamente o poder de Judá após a derrota de seu pai por Israel. Em seguida, ele subjugou os filisteus no sudoeste e os amonitas do outro lado do Jordão; ele fortaleceu seu domínio sobre os edomitas. Durante todo o seu reinado, as condições econômicas melhoraram. Mas, no auge de seu poder, Uzias imprudentemente violou as prerrogativas do sumo sacerdote e ofereceu sacrifício no templo. Por isso, ele foi acometido de lepra; seu filho Jotão foi co-regente durante os anos 750–740 a.C., passando a governar sozinho por cerca de cinco anos mais. Enquanto isso, o poder assírio ressurgiu.</w:t>
      </w:r>
    </w:p>
    <w:p>
      <w:r/>
      <w:r>
        <w:t>De modo geral, Jotão apenas continuou as políticas de Uzias. No entanto, a administração de seu filho Acaz (735–715 a.C.) foi fortemente impactada pela ameaça assíria. Israel e Síria queriam que ele se juntasse à guerra contra a Assíria, mas ele recusou, sendo simpático à Assíria. Quando Israel e Síria invadiram Judá, o Rei Acaz enviou tributo à Assíria e tornou-se seu vassalo em troca de proteção. Essa decisão precipitada foi veementemente contestada por Isaías, que era profeta na corte (c. 740–700 a.C.). Ao mesmo tempo, o profeta Miquéias ministrava ao povo comum de Judá. A política pró-assíria de Acaz foi acompanhada por uma renovada simpatia pela idolatria, o que trouxe o julgamento de Deus na forma de invasões por edomitas e filisteus e problemas com a Assíria. De fato, durante este período, a Assíria anexou o reino do norte (722 a.C.) e deportou muitos de seus habitantes para o cativeiro.</w:t>
      </w:r>
    </w:p>
    <w:p>
      <w:r/>
      <w:r>
        <w:t xml:space="preserve">O próximo rei de Judá, Ezequias (715–686 a.C.), foi profundamente impactado pela queda de Israel devido aos seus pecados, e ele decidiu implementar uma reforma em seu reino. Ele também era contra os assírios, mas não ousou interromper os pagamentos de tributo e lutar pela independência até que Senaqueribe subisse ao trono em Nínive em 705 a.C. No início, Senaqueribe estava muito ocupado para se preocupar com Judá, mas finalmente em 701 ele invadiu. Apesar do tremendo sucesso inicial, ele foi detido por uma praga enviada divinamente (Is 36–39). Isaías esteve ao lado do rei para tranquilizá-lo e apoiá-lo durante esta emergência.</w:t>
      </w:r>
    </w:p>
    <w:p>
      <w:r/>
      <w:r>
        <w:t xml:space="preserve">O filho de Ezequias, Manassés (697–642 a.C.), governou por mais tempo do que qualquer outro rei de Israel ou Judá. Infelizmente, ele se afastou do exemplo de seu pai e levou o povo a cair em grosseira idolatria (2Rs 21.9). Levado cativo pelos assírios no final de seu reinado, ele se arrependeu de seus erros e Deus o restaurou ao seu trono; depois disso, ele liderou algumas reformas. Mas a terra estava muito mergulhada na iniquidade para ser resgatada. Seu filho Amom (642–640 a.C.) voltou à idolatria que conheceu em sua juventude.</w:t>
      </w:r>
    </w:p>
    <w:p>
      <w:r/>
      <w:r>
        <w:t>A situação foi diferente com Josias (640–609 a.C.), no entanto. Durante todo o seu reinado, ele se dedicou à reforma. Ele procurou erradicar a idolatria e restaurar o templo e seu culto. Em 622 a.C., o Livro da Lei foi encontrado durante a reparação do templo, e suas exigências — que haviam sido esquecidas — causaram uma grande impressão tanto no rei quanto no povo. É certo que Jeremias e Sofonias ministraram durante o reinado de Josias, assim como Naum e Habacuque (muito provavelmente).</w:t>
      </w:r>
    </w:p>
    <w:p>
      <w:r/>
      <w:r>
        <w:t>As condições internacionais estavam mudando rapidamente. A Assíria estava em declínio, e Nínive caiu diante da Babilônia e os Medos em 612 a.C. Três anos depois, o Faraó Neco do Egito marchou para o norte para ajudar seu aliado assírio. Quando Josias tentou detê-lo, foi morto em batalha.</w:t>
      </w:r>
    </w:p>
    <w:p>
      <w:r/>
      <w:r>
        <w:t xml:space="preserve">A partir deste ponto, tudo foi ladeira abaixo para Judá. Nenhum dos reis restantes era devoto, e o poder político e a saúde econômica declinaram rapidamente. O povo colocou um dos filhos de Josias, Jeoás, no trono. Ele durou três meses. Faraó Neco o substituiu por Jeoaquim (609–598 a.C.), outro filho de Josias. Em 605, Nabucodonosor da Babilônia derrotou Neco, invadiu Judá e tomou tributo e reféns de Jeoaquim, incluindo Daniel e seus amigos (Dn 1.1). Jeoaquim se revoltou em 600 a.C., mas Nabucodonosor não veio lidar com ele pessoalmente até 597 a.C. Ele morreu antes que os babilônios chegassem, e seu filho Joaquim subiu ao trono em 598 a.C. para governar por apenas três meses antes de os babilônios o levarem para o exílio. Ezequiel estava entre os muitos cativos levados nessa ocasião.</w:t>
      </w:r>
    </w:p>
    <w:p>
      <w:r/>
      <w:r>
        <w:t>Os babilônios então colocaram Zedequias, o filho mais novo de Josias, no trono em 597 a.C. Quando ele se rebelou, Nabucodonosor sitiou Jerusalém e tomou a cidade (587 a.C.), destruindo-a junto com o templo e levando um grande número de pessoas. O julgamento de Deus finalmente caiu sobre os judeus por seus caminhos idólatras.</w:t>
      </w:r>
    </w:p>
    <w:p>
      <w:pPr>
        <w:pStyle w:val="Heading3"/>
      </w:pPr>
      <w:r>
        <w:t>A restauração</w:t>
      </w:r>
    </w:p>
    <w:p>
      <w:r/>
      <w:r>
        <w:t>No julgamento, Deus lembrou-se da misericórdia. Isso é evidente nas vidas individuais, quando fiéis como Daniel, Ester ou Neemias ascenderam a posições de importância na vida política, ou quando inúmeras outras pessoas prosperaram em ambientes estrangeiros. Isso também é evidente no nível comunitário, à medida que Deus agiu para proteger enclaves hebraicos espalhados pelo exterior e para restaurar uma sociedade organizada na Palestina.</w:t>
      </w:r>
    </w:p>
    <w:p>
      <w:r/>
      <w:r>
        <w:t>Entre os exilados, o judaísmo começou a emergir como um modo de vida separado de seu próprio sistema político ou centro cultual. Os judeus finalmente abandonaram a idolatria. Sem um templo, sacerdócio, rei ou terra, eles se voltaram para as Escrituras divinas como seu ponto de união e a base de sua comunidade. Durante este período, desenvolveram a sinagoga como um lugar para comunhão, oração e estudo.</w:t>
      </w:r>
    </w:p>
    <w:p>
      <w:r/>
      <w:r>
        <w:t xml:space="preserve">A restauração de uma comunidade organizada na Palestina por Deus envolveu particularmente a sorte de seu “ungido” Ciro (Is 44.28; 45.1). Ciro era um príncipe persa que em 559 a.C. se revoltou contra a dinastia dominante que controlava o Império Medo. Após consolidar seu domínio sobre o trono, ele prosseguiu para conquistar a Ásia Menor e o Império Caldeu ou Neo-Babilônico. Como um homem benevolente e um administrador sábio, ele permitiu que os povos cativos retornassem às suas casas e reconstruíssem suas comunidades. O decreto de Ciro aos judeus aparece em Esdras 1 e data provavelmente de 538 a.C. Um total de quase 50.000 pessoas voltou para Judá como resultado deste edito (Ed 2.64–65).</w:t>
      </w:r>
    </w:p>
    <w:p>
      <w:r/>
      <w:r>
        <w:t xml:space="preserve">Sob as pressões e tensões do reestabelecimento, o povo construiu suas casas, mas não foi além de lançar os alicerces de um novo templo. Finalmente, os profetas Ageu e Zacarias incitaram o povo a construir a casa de Deus (Ed 5.1). Eles começaram no segundo ano de Dario I, o Grande (520 a.C.; Ag 1.1; Zc 1.1), e completaram a obra em seu sexto ano (515 a.C.; Ed 6.15).</w:t>
      </w:r>
    </w:p>
    <w:p>
      <w:r/>
      <w:r>
        <w:t xml:space="preserve">Durante o reinado do filho de Dario, Xerxes (486–465 a.C.), um plano foi arquitetado para exterminar todos os judeus no Império Persa, que naquela época controlava as terras onde os judeus viviam. Felizmente, Xerxes (Assuero no livro de Ester), em seu terceiro ano (483 a.C.; Et 1.3), procurou uma nova rainha e escolheu Ester, que conseguiu preservar seu povo.</w:t>
      </w:r>
    </w:p>
    <w:p>
      <w:r/>
      <w:r>
        <w:t xml:space="preserve">O filho de Xerxes, Artaxerxes I (465–424 a.C.) também desempenhou um papel significativo na história judaica. No seu sétimo ano (458 a.C.; Ed 7.7), sob a liderança de Esdras, um segundo contingente de judeus retornou a Jerusalém. E no 20º ano de Artaxerxes (445 a.C.; Ne 2.1), Neemias foi a Jerusalém para supervisionar a reconstrução das muralhas da cidade. Malaquias provavelmente escreveu sua profecia aos judeus em Jerusalém durante a parte final do reinado de Artaxerxes.</w:t>
      </w:r>
    </w:p>
    <w:p>
      <w:r/>
      <w:r>
        <w:t>Após a queda de Samaria e o cativeiro de Judá, os hebreus que permaneceram na terra casaram-se com vários grupos pagãos da região. Seus descendentes tornaram-se os samaritanos, uma mistura religiosa e racial. Essas pessoas ocuparam o vazio deixado pela destruição de Judá e, naturalmente, viam com desagrado a intrusão dos judeus babilônicos em uma área que passaram a considerar como sua. Fizeram tudo o que podiam para frustrar os esforços de Neemias para reconstruir os muros. Foi necessária toda a coragem, tato, energia e persuasão que Esdras e Neemias puderam reunir para impedir que os judeus que retornavam se casassem com o povo racialmente misturado da terra. Tal casamento significaria a absorção e destruição final do povo judeu.</w:t>
      </w:r>
    </w:p>
    <w:p>
      <w:r/>
      <w:r>
        <w:t xml:space="preserve">Um templo samaritano foi posteriormente construído no Monte Gerizim (provavelmente durante o século V a.C.) e tornou-se o centro da adoração samaritana. A hostilidade entre samaritanos e judeus continuou no período do NT (Jo 4) e persiste até o presente.</w:t>
      </w:r>
    </w:p>
    <w:p>
      <w:pPr>
        <w:pStyle w:val="Heading3"/>
      </w:pPr>
      <w:r>
        <w:t>O período intertestamentário</w:t>
      </w:r>
    </w:p>
    <w:p>
      <w:r/>
      <w:r>
        <w:t>Alexandre, o Grande, conquistou o Império Persa com uma velocidade impressionante. Quando o povo de Jerusalém abriu seus portões em 332 a.C. e se rendeu sem luta, Alexandre os tratou bem. Após sua morte em 323 a.C., a Palestina passou de mão em mão entre seus sucessores até que Ptolemeu I do Egito conseguiu estabelecer controle em 301 a.C. Depois disso, a área permaneceu sob domínio egípcio até 198 a.C. Os Ptolemeus eram tolerantes e concederam aos judeus considerável autonomia, permitindo que desenvolvessem sua cultura única sem interferências, desde que pagassem seus impostos e permanecessem submissos. Muitos judeus se estabeleceram em Alexandria e gradualmente esqueceram seu hebraico no ambiente helenístico. Como resultado, uma tradução do Antigo Testamento para o grego (a Septuaginta) foi produzida lá. Embora os Ptolemeus não impusessem o helenismo aos judeus de Alexandria ou da Palestina, muitos foram influenciados pelas ideias helenísticas.</w:t>
      </w:r>
    </w:p>
    <w:p>
      <w:r/>
      <w:r>
        <w:t>Quando Ptolemeu V subiu ao trono ainda menor de idade em 203 a.C., Antíoco III da Síria aproveitou-se do enfraquecido Egito e conquistou a Palestina em 198 a.C. Aparentemente, os judeus esperavam obter algum benefício com a mudança e receberam os sírios de braços abertos. No entanto, sua esperança era infundada. Antíoco III sofreu uma derrota desastrosa nas mãos de Roma em Magnésia em 190 a.C. A Síria não apenas perdeu muito território, mas também foi forçada a pagar uma enorme indenização. A partir de então, os judeus sofreram sob grandes encargos financeiros, junto com outros povos do império. O próximo rei sírio, Antíoco IV Epifânio (175–164 a.C.), decidiu lançar um esforço para alcançar maior força interna e unidade dentro do império, forçando, entre outras coisas, uma maior aceitação da cultura grega e do culto ao governante divino. Naturalmente, essa exigência idólatra pesou fortemente sobre os judeus monoteístas e incitou a revolução.</w:t>
      </w:r>
    </w:p>
    <w:p>
      <w:r/>
      <w:r>
        <w:t>No entanto, isso não explica completamente a revolta dos Macabeus contra a Síria. Em 168 a.C., um conflito armado surgiu entre facções judaicas em Jerusalém. Antíoco IV interpretou isso como uma rebelião aberta e enviou um exército contra a cidade. Suas forças demoliram parte da muralha da cidade e muitas casas. Após isso, Antíoco decidiu suprimir completamente o judaísmo, dedicou o templo a Zeus e sacrificou porcos no altar. A circuncisão, a observância do sábado e outros festivais religiosos foram proibidos, e o culto público aos deuses pagãos tornou-se obrigatório.</w:t>
      </w:r>
    </w:p>
    <w:p>
      <w:r/>
      <w:r>
        <w:t>Alguns judeus se submeteram às ordens de Antíoco ou resistiram apenas passivamente, mas alguns decidiram resistir abertamente. Entre eles estavam Matatias e seus cinco filhos. Após a morte precoce de Matatias, seu filho Judas Macabeu liderou suas forças à vitória sobre os sírios, recuperando o direito de restaurar o culto judaico. A rededicação do templo em 25 de dezembro de 164 a.C. inaugurou o Festival de Hanukkah (1Mc 4.36–59). Subsequentemente, Jônatas e Simão (outros filhos de Matatias) continuaram a luta até que a independência foi alcançada em 142 a.C.; isso foi possível em grande parte porque eles souberam aproveitar a crescente fraqueza dos governantes sírios e a competição pelo cargo real.</w:t>
      </w:r>
    </w:p>
    <w:p>
      <w:r/>
      <w:r>
        <w:t>Simão governou o estado judaico até seu assassinato em 134 a.C., quando seu filho João Hircano (134–104 a.C.) assumiu o poder. João Hircano lutou com sucesso no leste, norte e sul, conquistando terras na Transjordânia, capturando Siquém e o templo samaritano no Monte Gerizim, e subjugando os idumeus no sul, forçando-os a adotar o judaísmo. Seu filho Aristóbulo governou por apenas cerca de um ano (104–103 a.C.), mas ele acrescentou uma parte da Galileia ao reino. Quando ele morreu, sua viúva casou-se com seu irmão Alexandre Janeu (103–76 a.C.). Janeu continuou com ações militares quase incessantes durante seu reinado, e na época de sua morte havia quase recuperado o reino de Salomão.</w:t>
      </w:r>
    </w:p>
    <w:p>
      <w:r/>
      <w:r>
        <w:t>Quando Janeu morreu, Alexandra, viúva de dois reis, assumiu o trono (76–67 a.C.) e seu filho mais velho, Hircano II, tornou-se sumo sacerdote. Seu reinado foi pacífico e próspero, mas quando ela faleceu, seus filhos começaram a brigar. Seus apelos a Pompeu, que estava em campanha na área do Mediterrâneo oriental, foram responsáveis pela interferência romana na região e pela conquista da Palestina em 63 a.C.</w:t>
      </w:r>
    </w:p>
    <w:p>
      <w:pPr>
        <w:pStyle w:val="Heading3"/>
      </w:pPr>
      <w:r>
        <w:t>O período romano</w:t>
      </w:r>
    </w:p>
    <w:p>
      <w:r/>
      <w:r>
        <w:t>Após os romanos tomarem a Palestina, Hircano II foi confirmado como sumo sacerdote e também nomeado etnarca ou governante político (63–40 a.C.). No entanto, Antípatro, pai de Herodes, o Grande, era o verdadeiro poder por trás do trono, e durante muitos desses anos, Hircano foi praticamente incapaz de atuar devido à confusão das guerras civis romanas. Antípatro era leal a Roma e garantiu que as políticas romanas fossem executadas; ele conquistou o favor de Júlio César em relação aos judeus tanto na Palestina quanto na Diáspora.</w:t>
      </w:r>
    </w:p>
    <w:p>
      <w:r/>
      <w:r>
        <w:t>Com o apoio de Marcos Antônio, Herodes conseguiu ser nomeado rei da Judeia pelo senado romano em 40 a.C. No entanto, uma invasão parta da Síria e o ódio dos judeus pelos romanos permitiram que Antígono II, último rei da família dos Macabeus, governasse por três anos (40–37 a.C.). Finalmente, Herodes ascendeu ao trono em 37 e governou até 4 a.C. Como rei aliado, Herodes provou ser um excelente governante do ponto de vista romano e ganhou o título de "Grande". Ele trouxe alguma ordem para as regiões a leste do Jordão e possibilitou a organização da província romana da Arábia. Ele também promoveu os planos culturais de Augusto para o desenvolvimento de uma civilização greco-romana em todo o império.</w:t>
      </w:r>
    </w:p>
    <w:p>
      <w:r/>
      <w:r>
        <w:t>Herodes admirava a cultura grega e contribuiu para projetos de construção em Rodes, Antioquia, Damasco, Atenas e outros lugares fora da Palestina. Dentro da Palestina, ele reconstruiu Samaria e a nomeou Sebaste em homenagem a Augusto (Sebastos é grego para "Augusto") e também construiu o grande porto de Cesareia. Provavelmente com o tamanho aproximado da Ilha de Manhattan (Manhattan é a parte central da cidade de Nova York nos Estados Unidos - tem por volta de 59 quilômetros quadrados), tornou-se a capital da Palestina Romana. Entre seus muitos outros projetos de construção, a remodelação do templo em Jerusalém foi a mais famosa. Iniciada em 20 a.C., não foi concluída até poucos anos antes de sua destruição em 70 d.C.</w:t>
      </w:r>
    </w:p>
    <w:p>
      <w:r/>
      <w:r>
        <w:t>O esplendor material do reinado de Herodes não conquistou a afeição ou o apoio dos judeus. Ele também não alcançou paz e harmonia em sua família, onde ocorriam erupções periódicas de traição, infidelidade e assassinato. Herodes se preocupava com qualquer ameaça ao seu governo e agia com rigor para eliminá-las, como é evidente pelo massacre dos inocentes em Belém após o nascimento de Cristo.</w:t>
      </w:r>
    </w:p>
    <w:p>
      <w:r/>
      <w:r>
        <w:t>Finalmente, Herodes controlou Idumeia, Judeia, Samaria, Galileia, Perea e a área a nordeste do Mar da Galileia. Pelo seu último testamento, seu filho Arquelau deveria governar Idumeia, Judeia e Samaria; Antipas, Galileia e Perea; e Filipe, a região a nordeste do Mar da Galileia. Arquelau foi deposto em 6 d.C., e seu território tornou-se uma província romana (6–41 d.C.) a ser governada por nomeados diretos de Roma. O mais conhecido deles foi Pôncio Pilatos (26–36 d.C.), que ordenou a crucificação de Jesus. Antipas foi mais bem-sucedido e construiu uma nova capital em Tiberíades, mas caiu em desgraça com o Imperador em 39 d.C. e foi deposto. Filipe foi o mais eficaz dos três e governou até sua morte em 34 d.C. As terras de Filipe foram posteriormente dadas a Herodes Agripa I em 37 d.C.; as posses de Antipas foram então adicionadas em 39 d.C.; e em 41, Agripa também recebeu Samaria, Judeia e Idumeia.</w:t>
      </w:r>
    </w:p>
    <w:p>
      <w:r/>
      <w:r>
        <w:t>Herodes Agripa I (37–44 d.C.) foi o herdeiro dos Macabeus (através de sua avó Mariane, primeira esposa de Herodes, o Grande), e por essa razão tinha o apoio dos judeus patriotas e dos fariseus por sua observância das ordenanças divinas. No entanto, quando ele construiu uma nova muralha ao norte de Jerusalém e se envolveu em assuntos estrangeiros, despertou as suspeitas dos romanos. Quando morreu em 44 d.C., eles transformaram o reino em uma província romana.</w:t>
      </w:r>
    </w:p>
    <w:p>
      <w:r/>
      <w:r>
        <w:t>Como é claro nos Evangelhos, várias seitas surgiram na Palestina na época romana e estavam ativas durante o primeiro século. Os zelotes se opunham ao domínio romano e defendiam a rebelião armada. Os herodianos apoiavam a família herodiana e o poder romano. Os fariseus eram fanaticamente devotos à lei e tinham uma orientação teológica sobrenaturalista. Eles estavam relativamente contentes em apoiar Roma se lhes fosse dada liberdade religiosa e dominavam as sinagogas da região. Os saduceus eram antissobrenaturalistas, tendiam a colaborar com o regime dominante e eram predominantes no templo. De modo geral, a literatura do período intertestamentário e a mentalidade popular da época tendiam a ver o Messias como um libertador político que libertaria seu povo da dominação estrangeira e estabeleceria um novo reino independente.</w:t>
      </w:r>
    </w:p>
    <w:p>
      <w:r/>
      <w:r>
        <w:t xml:space="preserve">Os prefeitos romanos governaram a Palestina de 44 a 66 d.C. Eles tinham um talento para ofender os escrúpulos religiosos dos judeus e aliená-los de outras maneiras. Com Félix (52 a 60 d.C.) começou uma tensão constante entre judeus e romanos que levou à primeira revolta judaica (66 a 70 d.C.). Enquanto Paulo estava preso em Cesareia (At 23.23–24.27) por volta de 58 a 60 d.C., eclodiram tumultos entre judeus e gentios. Festo (60 a 62 d.C.; At 25) era um administrador competente, mas a situação estava quase fora de controle. Após sua morte no cargo, houve uma anarquia virtual até que seu sucessor, Albino, chegasse (62 a 64 d.C.). Totalmente incompetente e desonesto, Albino foi chamado de volta em 64 e substituído por Floro (64 a 66 d.C.). Floro era ainda pior, recorrendo a roubos e subornos abertos até que não houvesse segurança ou justiça na terra. Finalmente, os judeus não aguentaram mais.</w:t>
      </w:r>
    </w:p>
    <w:p>
      <w:r/>
      <w:r>
        <w:t>A centelha que iniciou os fogos da rebelião foi um ato antissemita pela população helenística de Cesareia em 66 d.C. Logo, os tumultos se espalharam por várias cidades, e guarnições romanas foram massacradas em diversos locais. No entanto, os judeus não estavam unidos, e em Jerusalém, grupos armados de judeus lutaram entre si pelo controle. Vespasiano foi escolhido para comandar o exército romano de cerca de 60.000 homens para lidar com a insurreição. Ele havia subjugado a maior parte da Palestina quando foi elevado à cadeira imperial em 69 d.C. (após a morte de Nero), e deixou seu filho Tito encarregado de completar as operações. Em agosto de 70 d.C., as muralhas de Jerusalém foram rompidas, muitas pessoas foram massacradas, e a cidade e o templo foram destruídos. Masada resistiu até 73 d.C. A Palestina havia sido esmagada pelo poder romano. A perda de vidas e propriedades foi incalculável e indescritível.</w:t>
      </w:r>
    </w:p>
    <w:p>
      <w:r/>
      <w:r>
        <w:t>Em mais duas ocasiões, os judeus estavam destinados a lutar desastrosamente contra os romanos. Sob o governo de Trajano, uma rebelião de judeus eclodiu em Cirenaica em 115 d.C. e se espalhou rapidamente para Chipre, Egito, Palestina e Mesopotâmia. Inicialmente, foi um desdobramento da agitação entre os judeus e seus vizinhos helenísticos, mas se desenvolveu em um desafio à autoridade romana. Isso foi particularmente verdadeiro após os sucessos da Pártia na fronteira oriental de Roma, quando parecia haver alguma esperança de sucesso em se livrar do jugo romano. Onde quer que os judeus obtivessem vantagem, eles perpetravam massacres, e a população não semítica retaliava da mesma forma. Trajano reprimiu implacavelmente os rebeldes e restaurou a ordem em todos os lugares, exceto no Egito; seu sucessor, Adriano, foi deixado para realizar essa tarefa.</w:t>
      </w:r>
    </w:p>
    <w:p>
      <w:r/>
      <w:r>
        <w:t>Mas Adriano enfrentou uma nova rebelião, provocada por sua lei que proibia a circuncisão (que ele considerava desumana) e sua decisão em 130 d.C. de reconstruir Jerusalém como Aelia Capitolina e erguer um templo a Júpiter no local do templo de Yahweh. Este último não apenas profanaria o local do templo, mas também impediria qualquer reconstrução do templo judaico.</w:t>
      </w:r>
    </w:p>
    <w:p>
      <w:r/>
      <w:r>
        <w:t>O líder desta segunda revolta judaica foi Simeão, príncipe de Israel, chamado Bar-Kochba ("Filho da Estrela"). Ambos os lados lutaram com grande ferocidade por mais de três anos (132–135 d.C.), a ponto de a população da Judeia ser quase exterminada. Jerusalém foi reconstruída como uma colônia romana, e os judeus foram proibidos de entrar sob pena de morte. Mesmo no final do século IV, eles tinham permissão para entrar apenas uma vez por ano, no aniversário da destruição do templo por Nabucodonosor. Após a revolta de Bar-Kochba, o judaísmo se retirou cada vez mais para dentro da cidadela da lei escrita e oral, separando-se assim dos gentios.</w:t>
      </w:r>
    </w:p>
    <w:p>
      <w:r/>
      <w:r>
        <w:rPr>
          <w:i/>
        </w:rPr>
        <w:t>Veja também</w:t>
      </w:r>
      <w:r>
        <w:t xml:space="preserve"> Abraão; Cronologia da Bíblia (Antigo Testamento); Conquista e distribuição da terra; Davi; Diáspora dos judeus; O Êxodo; Primeira revolta judaica; Judeu; Judaísmo; Moisés; Período dos patriarcas; Saul #2; Salomão; Período pós-exílico; Peregrinações no deserto.</w:t>
      </w:r>
      <w:r/>
      <w:r/>
    </w:p>
    <w:p>
      <w:r/>
    </w:p>
    <w:p>
      <w:pPr>
        <w:pStyle w:val="Heading2"/>
      </w:pPr>
      <w:r>
        <w:t>Israel (Lugar)</w:t>
      </w:r>
      <w:r/>
    </w:p>
    <w:p>
      <w:r/>
      <w:r>
        <w:rPr>
          <w:i/>
        </w:rPr>
        <w:t>Veja</w:t>
      </w:r>
      <w:r>
        <w:t xml:space="preserve"> Palestina; Canaã, Cananeus.</w:t>
      </w:r>
      <w:r/>
      <w:r/>
    </w:p>
    <w:p>
      <w:r/>
    </w:p>
    <w:p>
      <w:pPr>
        <w:pStyle w:val="Heading2"/>
      </w:pPr>
      <w:r>
        <w:t>Israel (pessoa)</w:t>
      </w:r>
      <w:r/>
    </w:p>
    <w:p>
      <w:r/>
      <w:r>
        <w:t xml:space="preserve">Nome que significa “aquele que luta com Deus” ou “Deus luta” (Gn 32.28). Foi dado ao filho de Isaque, Jacó, e aos seus descendentes (35.9–12; cf. Dt 6.1–4). </w:t>
      </w:r>
      <w:r>
        <w:rPr>
          <w:i/>
        </w:rPr>
        <w:t>Veja</w:t>
      </w:r>
      <w:r>
        <w:t xml:space="preserve"> Jacó #1; Israel, História de.</w:t>
      </w:r>
      <w:r/>
      <w:r/>
    </w:p>
    <w:p>
      <w:r/>
    </w:p>
    <w:p>
      <w:pPr>
        <w:pStyle w:val="Heading2"/>
      </w:pPr>
      <w:r>
        <w:t>Israelita</w:t>
      </w:r>
      <w:r/>
    </w:p>
    <w:p>
      <w:r/>
      <w:r>
        <w:t>Um descendente dos doze filhos de Israel.</w:t>
      </w:r>
    </w:p>
    <w:p>
      <w:r/>
      <w:r>
        <w:t xml:space="preserve">"Israel" é o nome que Deus deu a Jacó (Gn 32.28). Os israelitas eram diferentes de dois outros grupos familiares que vieram de Abraão. Um grupo era o dos ismaelitas, que vieram da serva de Abraão, Agar, e de seu filho Ismael. O outro grupo era o dos edomitas, que vieram do irmão de Jacó, Esaú. Os israelitas viveram no Egito desde a época de José até o Êxodo. Então Deus os conduziu a Canaã para cumprir sua promessa a Abraão (17.8).</w:t>
      </w:r>
    </w:p>
    <w:p>
      <w:r/>
      <w:r>
        <w:t>Deus guiou os israelitas para fora do Egito através do deserto. Depois, Ele os levou para a terra de Canaã, como havia prometido. Juízes, reis e conquistadores de outros países os governaram. Em 722 a.C., a Assíria conquistou o reino do norte, e Israel tornou-se parte desse império.</w:t>
      </w:r>
    </w:p>
    <w:p>
      <w:r/>
      <w:r>
        <w:t>Após esse período, "Israel" refere-se aos membros das tribos do sul, Judá e Benjamim. Um "israelita" era aquele que pertencia ao remanescente da nação da aliança de Israel. Isso era verdade tanto no sentido religioso quanto no político.</w:t>
      </w:r>
    </w:p>
    <w:p>
      <w:r/>
      <w:r>
        <w:rPr>
          <w:i/>
        </w:rPr>
        <w:t>Veja também</w:t>
      </w:r>
      <w:r>
        <w:t xml:space="preserve"> Israel, História de; Judeu; Judaísmo.</w:t>
      </w:r>
      <w:r/>
      <w:r/>
    </w:p>
    <w:p>
      <w:r/>
    </w:p>
    <w:p>
      <w:pPr>
        <w:pStyle w:val="Heading2"/>
      </w:pPr>
      <w:r>
        <w:t>Issacar (Pessoa)</w:t>
      </w:r>
      <w:r/>
    </w:p>
    <w:p>
      <w:r/>
      <w:r>
        <w:t xml:space="preserve">1. O nono filho de Jacó, o quinto de sua esposa Lia (Gn 30.17–18); seu nome possivelmente significa "recompensa". Jacó, em sua mensagem final aos seus 12 filhos, diz: "Issacar é jumento de fortes ossos, de repouso entre os rebanhos de ovelhas" (49.14, NTLH); a imagem sugerida é de um jumento carregado que se recusa a mover sua carga, um homem preguiçoso que não está disposto a fazer sua parte do trabalho. Pouco se sabe sobre Issacar, exceto o que ele fez junto com os outros filhos de Israel. Ele teve quatro filhos (46.13), que lideraram clãs na tribo (1Cr 7.1–5). Sua família foi com Jacó para o Egito, onde morreram (embora os restos de Issacar tenham sido posteriormente movidos para Siquém com os outros 12 patriarcas — At 7.16).</w:t>
      </w:r>
    </w:p>
    <w:p>
      <w:r/>
      <w:r>
        <w:t xml:space="preserve">Os descendentes de Issacar eram 54.400 no primeiro censo (Nm 1.29), aumentaram para 64.300 no segundo (26.25) e para 87.000 durante o reinado de Davi (1Cr 7.5). Issacar foi a principal tribo envolvida na luta liderada por Débora, sendo ela mesma membro da tribo (Jz 5.15). Durante o tempo de Davi, havia homens da tribo de Issacar que tinham entendimento do que Israel deveria fazer em guerra (1Cr 12.32). Esses homens apoiaram Davi como rei para substituir Saul.</w:t>
      </w:r>
    </w:p>
    <w:p>
      <w:r/>
      <w:r>
        <w:t xml:space="preserve">Issacar recebeu a quarta porção de terra depois que a arca foi levada para Siló (Js 19.17). Isso incluía as cidades de Jezreel, Suném e En-Ganim, e ficava entre as montanhas de Gilboa e Tabor. Sua porção era limitada ao sul e oeste pela tribo de Manassés, ao norte por Zebulom e Naftali, e a leste pelo rio Jordão. Este território era em grande parte uma planície fértil e frequentemente ameaçado pelos cananeus próximos, bem como por invasores estrangeiros.</w:t>
      </w:r>
    </w:p>
    <w:p>
      <w:r/>
      <w:r>
        <w:t xml:space="preserve">2. O filho de Obede-Edom, que era um porteiro levita durante o reinado de Davi (1Cr 26.5).</w:t>
      </w:r>
      <w:r/>
      <w:r/>
    </w:p>
    <w:p>
      <w:r/>
    </w:p>
    <w:p>
      <w:pPr>
        <w:pStyle w:val="Heading2"/>
      </w:pPr>
      <w:r>
        <w:t>Issacar, Tribo de</w:t>
      </w:r>
      <w:r/>
    </w:p>
    <w:p>
      <w:r/>
      <w:r>
        <w:t xml:space="preserve">A tribo israelita descendeu do filho de Jacó, Issacar. Sua terra é definida em Josué 19.17–23, embora não em grande detalhe.</w:t>
      </w:r>
    </w:p>
    <w:p>
      <w:pPr>
        <w:pStyle w:val="Heading3"/>
      </w:pPr>
      <w:r>
        <w:t>O território da tribo de Issacar</w:t>
      </w:r>
    </w:p>
    <w:p>
      <w:r/>
      <w:r>
        <w:t>Sua fronteira oriental termina no Jordão. A área pode ser localizada através das cidades listadas em sua terra, a saber:</w:t>
      </w:r>
    </w:p>
    <w:p>
      <w:pPr>
        <w:pStyle w:val="ListBullet"/>
      </w:pPr>
      <w:r/>
      <w:r>
        <w:t>Jezreel;</w:t>
      </w:r>
    </w:p>
    <w:p>
      <w:pPr>
        <w:pStyle w:val="ListBullet"/>
      </w:pPr>
      <w:r/>
      <w:r>
        <w:t>Quesulote;</w:t>
      </w:r>
    </w:p>
    <w:p>
      <w:pPr>
        <w:pStyle w:val="ListBullet"/>
      </w:pPr>
      <w:r/>
      <w:r>
        <w:t>Suném;</w:t>
      </w:r>
    </w:p>
    <w:p>
      <w:pPr>
        <w:pStyle w:val="ListBullet"/>
      </w:pPr>
      <w:r/>
      <w:r>
        <w:t>Anacarate;</w:t>
      </w:r>
    </w:p>
    <w:p>
      <w:pPr>
        <w:pStyle w:val="ListBullet"/>
      </w:pPr>
      <w:r/>
      <w:r>
        <w:t>Quisiom;</w:t>
      </w:r>
    </w:p>
    <w:p>
      <w:pPr>
        <w:pStyle w:val="ListBullet"/>
      </w:pPr>
      <w:r/>
      <w:r>
        <w:t>Remete;</w:t>
      </w:r>
    </w:p>
    <w:p>
      <w:pPr>
        <w:pStyle w:val="ListBullet"/>
      </w:pPr>
      <w:r/>
      <w:r>
        <w:t>En-Ganim.</w:t>
      </w:r>
    </w:p>
    <w:p>
      <w:r/>
      <w:r>
        <w:t>Estamos mais certos sobre as localizações de algumas dessas cidades do que de outras.</w:t>
      </w:r>
    </w:p>
    <w:p>
      <w:pPr>
        <w:pStyle w:val="ListBullet"/>
      </w:pPr>
      <w:r/>
      <w:r>
        <w:t>Jezreel e En-Ganim ficam no canto sudeste do vale de Jezreel.</w:t>
      </w:r>
    </w:p>
    <w:p>
      <w:pPr>
        <w:pStyle w:val="ListBullet"/>
      </w:pPr>
      <w:r/>
      <w:r>
        <w:t>Quesulote fica logo a oeste do Monte Tabor.</w:t>
      </w:r>
    </w:p>
    <w:p>
      <w:pPr>
        <w:pStyle w:val="ListBullet"/>
      </w:pPr>
      <w:r/>
      <w:r>
        <w:t>Suném está aos pés da colina de Moré.</w:t>
      </w:r>
    </w:p>
    <w:p>
      <w:r/>
      <w:r>
        <w:t xml:space="preserve">A fronteira norte pode ser identificada através dos limites ao sul de Zebulom e Naftali (Js 19.10–12,33–34). As três tribos de Issacar, Naftali e Zebulom se encontraram no Monte Tabor.</w:t>
      </w:r>
    </w:p>
    <w:p>
      <w:r/>
      <w:r>
        <w:t xml:space="preserve">Na fronteira sul, algumas cidades importantes não foram conquistadas na época de Josué (Jz 1.27), e foram tiradas de Issacar e dadas a Manassés (Js 17.11):</w:t>
      </w:r>
    </w:p>
    <w:p>
      <w:pPr>
        <w:pStyle w:val="ListBullet"/>
      </w:pPr>
      <w:r/>
      <w:r>
        <w:t>Bete-Seã,</w:t>
      </w:r>
    </w:p>
    <w:p>
      <w:pPr>
        <w:pStyle w:val="ListBullet"/>
      </w:pPr>
      <w:r/>
      <w:r>
        <w:t>Ibleão;</w:t>
      </w:r>
    </w:p>
    <w:p>
      <w:pPr>
        <w:pStyle w:val="ListBullet"/>
      </w:pPr>
      <w:r/>
      <w:r>
        <w:t>Taanaque.</w:t>
      </w:r>
    </w:p>
    <w:p>
      <w:r/>
      <w:r>
        <w:t xml:space="preserve">Conflitos entre as tribos locais ocorreram nesta área (conforme registrado em uma estela de Seti I em Bete-Seã). A área é chamada de "Monte Iarunta", em homenagem a Jarmute (Js 21.29). Issacar estava localizada no rico planalto que se estende a leste do Monte Tabor e da colina de Moré, e ao norte do vale de Bete-Seã.</w:t>
      </w:r>
    </w:p>
    <w:p>
      <w:r/>
      <w:r>
        <w:rPr>
          <w:i/>
        </w:rPr>
        <w:t>Veja também</w:t>
      </w:r>
      <w:r>
        <w:t xml:space="preserve"> Issacar (Pessoa) #1.</w:t>
      </w:r>
      <w:r/>
      <w:r/>
    </w:p>
    <w:p>
      <w:r/>
    </w:p>
    <w:p>
      <w:pPr>
        <w:pStyle w:val="Heading2"/>
      </w:pPr>
      <w:r>
        <w:t>Issias</w:t>
      </w:r>
      <w:r/>
    </w:p>
    <w:p>
      <w:r/>
      <w:r>
        <w:t xml:space="preserve">O filho de Harim, que obedeceu à exortação de Esdras para se divorciar de sua esposa pagã (Ed 10.31).</w:t>
      </w:r>
      <w:r/>
      <w:r/>
    </w:p>
    <w:p>
      <w:r/>
    </w:p>
    <w:p>
      <w:pPr>
        <w:pStyle w:val="Heading2"/>
      </w:pPr>
      <w:r>
        <w:t>Issias</w:t>
      </w:r>
      <w:r/>
    </w:p>
    <w:p>
      <w:r/>
      <w:r>
        <w:t xml:space="preserve">1. Filho de Izraías da tribo de Issacar (1Cr 7.3).</w:t>
      </w:r>
    </w:p>
    <w:p>
      <w:r/>
      <w:r>
        <w:t xml:space="preserve">2. Guerreiro da tribo de Benjamim que se juntou a Davi em sua luta contra o Rei Saul. Issias foi um dos arqueiros e fundistas ambidestros de Davi (1Cr 12.6).</w:t>
      </w:r>
    </w:p>
    <w:p>
      <w:r/>
      <w:r>
        <w:t xml:space="preserve">3. Filho de Uziel da tribo de Levi (1Cr 23.20; 24.25).</w:t>
      </w:r>
    </w:p>
    <w:p>
      <w:r/>
      <w:r>
        <w:t xml:space="preserve">4. Filho de Reabias, da tribo de Levi e descendente de Moisés (1Cr 24.21).</w:t>
      </w:r>
      <w:r/>
      <w:r/>
    </w:p>
    <w:p>
      <w:r/>
    </w:p>
    <w:p>
      <w:pPr>
        <w:pStyle w:val="Heading2"/>
      </w:pPr>
      <w:r>
        <w:t>Issiás</w:t>
      </w:r>
      <w:r/>
    </w:p>
    <w:p>
      <w:r/>
      <w:r>
        <w:t xml:space="preserve">Interpretação alternativa de Isija, filho de Harim em Esdras 10.31. </w:t>
      </w:r>
    </w:p>
    <w:p>
      <w:r/>
      <w:r>
        <w:rPr>
          <w:i/>
        </w:rPr>
        <w:t>Veja</w:t>
      </w:r>
      <w:r>
        <w:t xml:space="preserve"> Isija.</w:t>
      </w:r>
      <w:r/>
      <w:r/>
    </w:p>
    <w:p>
      <w:r/>
    </w:p>
    <w:p>
      <w:pPr>
        <w:pStyle w:val="Heading2"/>
      </w:pPr>
      <w:r>
        <w:t>Istar</w:t>
      </w:r>
      <w:r/>
    </w:p>
    <w:p>
      <w:r/>
      <w:r>
        <w:t>Uma deusa da fertilidade (uma divindade feminina acreditada por ajudar as plantas a crescerem e os animais a se reproduzirem) adorada na antiga Babilônia. Os babilônios escreveram histórias sobre ela, incluindo a famosa Epopeia de Gilgamesh (um poema antigo que narra as aventuras de um rei lendário chamado Gilgamesh).</w:t>
      </w:r>
    </w:p>
    <w:p>
      <w:r/>
      <w:r>
        <w:rPr>
          <w:i/>
        </w:rPr>
        <w:t>Veja</w:t>
      </w:r>
      <w:r>
        <w:t xml:space="preserve"> Epopeia de Gilgamesh.</w:t>
      </w:r>
      <w:r/>
      <w:r/>
    </w:p>
    <w:p>
      <w:r/>
    </w:p>
    <w:p>
      <w:pPr>
        <w:pStyle w:val="Heading2"/>
      </w:pPr>
      <w:r>
        <w:t>Isvá</w:t>
      </w:r>
      <w:r/>
    </w:p>
    <w:p>
      <w:r/>
      <w:r>
        <w:t xml:space="preserve">Um filho do patriarca Aser (Gn 46.17; 1Cr 7.30).</w:t>
      </w:r>
      <w:r/>
      <w:r/>
    </w:p>
    <w:p>
      <w:r/>
    </w:p>
    <w:p>
      <w:pPr>
        <w:pStyle w:val="Heading2"/>
      </w:pPr>
      <w:r>
        <w:t>Isvi</w:t>
      </w:r>
      <w:r/>
    </w:p>
    <w:p>
      <w:pPr>
        <w:pStyle w:val="ListNumber"/>
        <w:numPr>
          <w:ilvl w:val="0"/>
          <w:numId w:val="324"/>
        </w:numPr>
      </w:pPr>
      <w:r/>
      <w:r>
        <w:t xml:space="preserve">O terceiro filho de Aser (Gn 46.17; 1Cr 7.30). Ele foi o fundador do clã dos isvitas (Nm 26.44).</w:t>
      </w:r>
    </w:p>
    <w:p>
      <w:pPr>
        <w:pStyle w:val="ListNumber"/>
      </w:pPr>
      <w:r/>
      <w:r>
        <w:t xml:space="preserve">Uma forma variante do nome "Isbosete". Ele foi um dos filhos do Rei Saul (1Sm 14.49).</w:t>
      </w:r>
      <w:r/>
      <w:r/>
    </w:p>
    <w:p>
      <w:r/>
    </w:p>
    <w:p>
      <w:pPr>
        <w:pStyle w:val="Heading2"/>
      </w:pPr>
      <w:r>
        <w:t>Isvita</w:t>
      </w:r>
      <w:r/>
    </w:p>
    <w:p>
      <w:r/>
      <w:r>
        <w:t xml:space="preserve">Qualquer descendente de Isvi, filho de Aser (Nm 26.44).</w:t>
      </w:r>
    </w:p>
    <w:p>
      <w:r/>
      <w:r>
        <w:rPr>
          <w:i/>
        </w:rPr>
        <w:t>Veja</w:t>
      </w:r>
      <w:r>
        <w:t xml:space="preserve"> Isvi #1.</w:t>
      </w:r>
      <w:r/>
      <w:r/>
    </w:p>
    <w:p>
      <w:r/>
    </w:p>
    <w:p>
      <w:pPr>
        <w:pStyle w:val="Heading2"/>
      </w:pPr>
      <w:r>
        <w:t>Itai</w:t>
      </w:r>
      <w:r/>
    </w:p>
    <w:p>
      <w:pPr>
        <w:pStyle w:val="ListNumber"/>
        <w:numPr>
          <w:ilvl w:val="0"/>
          <w:numId w:val="325"/>
        </w:numPr>
      </w:pPr>
      <w:r/>
      <w:r>
        <w:t xml:space="preserve">Um homem filisteu da cidade de Gate. Ele e outros 600 homens de Gate permaneceram leais ao Rei Davi quando Davi teve que fugir de seu filho Absalão. Absalão estava tentando tomar o reino (2Sm 15.18–22). Itai comandou um terço do exército de Davi na batalha contra as forças de Absalão (18.2,5).</w:t>
      </w:r>
    </w:p>
    <w:p>
      <w:pPr>
        <w:pStyle w:val="ListNumber"/>
      </w:pPr>
      <w:r/>
      <w:r>
        <w:t xml:space="preserve">Um guerreiro da tribo de Benjamim que foi um dos valentes do Rei Davi (2Sm 23.29; escrito como "Itai" em 1Cr 11.31).</w:t>
      </w:r>
      <w:r/>
      <w:r/>
    </w:p>
    <w:p>
      <w:r/>
    </w:p>
    <w:p>
      <w:pPr>
        <w:pStyle w:val="Heading2"/>
      </w:pPr>
      <w:r>
        <w:t>Itái</w:t>
      </w:r>
      <w:r/>
    </w:p>
    <w:p>
      <w:r/>
      <w:r>
        <w:t xml:space="preserve">Ortografia alternativa de Itai, um guerreiro benjamita, em 1 Crônicas 11.31. </w:t>
      </w:r>
    </w:p>
    <w:p>
      <w:r/>
      <w:r>
        <w:rPr>
          <w:i/>
        </w:rPr>
        <w:t>Veja</w:t>
      </w:r>
      <w:r>
        <w:t xml:space="preserve"> Itai #2.</w:t>
      </w:r>
      <w:r/>
      <w:r/>
    </w:p>
    <w:p>
      <w:r/>
    </w:p>
    <w:p>
      <w:pPr>
        <w:pStyle w:val="Heading2"/>
      </w:pPr>
      <w:r>
        <w:t>Itália</w:t>
      </w:r>
      <w:r/>
    </w:p>
    <w:p>
      <w:r/>
      <w:r>
        <w:t>Península em forma de bota localizada entre os mares Tirreno e Adriático. Terrenos elevados e duas principais cadeias de montanhas — os Alpes, que formam uma fronteira ao norte, e os Apeninos, que formam a espinha dorsal da península — ocupam 77 por cento da terra. As planícies, limitadas ao vale do rio Pó, cobrem os 23 por cento restantes.</w:t>
      </w:r>
    </w:p>
    <w:p>
      <w:r/>
      <w:r>
        <w:t>A história mais antiga da região é encontrada nos artefatos das culturas Abbevilliana e Neandertal, descobertos em muitas áreas, incluindo o sítio em Roma. Com o advento da agricultura (6000 a.C.), a população aumentou rapidamente. Por volta de 3000 a.C., grandes grupos de agricultores se estabeleceram no sul da Itália ao longo da costa mediterrânea e no norte da Itália ao longo do Vale do Pó. Durante o terceiro milênio a.C., uma cultura importante se desenvolveu na parte central da península, influenciada pelas civilizações Minoica e Micênica, caracterizada pela agricultura, pecuária e trabalho em bronze.</w:t>
      </w:r>
    </w:p>
    <w:p>
      <w:r/>
      <w:r>
        <w:t>Durante o segundo milênio a.C., uma invasão de tribos indo-europeias transformou a cultura da península. Cada área passou a ser conhecida pelo nome da tribo que a habitava. Entre as mais importantes dessas tribos estavam os latinos, que se estabeleceram no vale do rio Tibre — uma área que passou a ser conhecida como Lácio. Segundo o historiador Antíoco de Siracusa (século V a.C.), foi também durante esse período (1300 a.C.) que o Rei Ítalo governou a parte sudoeste da península. Esta região passou a levar seu nome, que, ao longo do próximo milênio, foi estendido para o norte até que, na época de Augusto (27 a.C. – 14 d.C.), toda a península foi chamada de "Itália".</w:t>
      </w:r>
    </w:p>
    <w:p>
      <w:r/>
      <w:r>
        <w:t>Perto do final do século VIII a.C., os etruscos, imigrantes da Ásia Menor, invadiram a península e organizaram as tribos itálicas menos civilizadas em cidades-estado sob seu domínio. O resultado foi o caos político. Guerras com colônias gregas, guerras para se libertar da dominação etrusca e guerras entre cidades-estado marcaram os cinco séculos seguintes. A cidade-estado que mais se beneficiou dessa agitação foi Roma. Em 220 a.C., Roma havia conquistado toda a península e unificado toda a Itália ao sul do Vale do Pó sob um único governo. Após uma grande revolta (90–88 a.C.), os italianos de toda a península obtiveram os direitos de cidadania romana, e em 49 a.C. Júlio César estendeu esses direitos aos habitantes do Vale do Pó. Assim, na época do NT, a Itália essencialmente havia adquirido sua forma atual.</w:t>
      </w:r>
    </w:p>
    <w:p>
      <w:r/>
      <w:r>
        <w:t xml:space="preserve">“Itália” aparece três vezes no NT. Paulo tem a oportunidade de encontrar Priscila e Áquila, que recentemente vieram da Itália porque Cláudio havia expulsado os judeus de Roma (At 18.2). Itália é mencionada como o destino de Paulo após seu apelo a César (At 27.1,6). O escritor de Hebreus envia saudações aos seus leitores de “aqueles que vêm da Itália” (Hb 13.24).</w:t>
      </w:r>
    </w:p>
    <w:p>
      <w:r/>
      <w:r>
        <w:rPr>
          <w:i/>
        </w:rPr>
        <w:t>Veja também</w:t>
      </w:r>
      <w:r>
        <w:t xml:space="preserve"> Césares; Roma, Cidade de.</w:t>
      </w:r>
      <w:r/>
      <w:r/>
    </w:p>
    <w:p>
      <w:r/>
    </w:p>
    <w:p>
      <w:pPr>
        <w:pStyle w:val="Heading2"/>
      </w:pPr>
      <w:r>
        <w:t>Itamar</w:t>
      </w:r>
      <w:r/>
    </w:p>
    <w:p>
      <w:r/>
      <w:r>
        <w:t xml:space="preserve">O quarto e mais jovem filho de Arão. Itamar serviu como sacerdote para as tribos de Israel enquanto o povo vivia no deserto entre o Egito e a terra prometida de Canaã (Êx 6.23; Nm 3.2–4; 26.60; 1Cr 6.3; 24.2). Após a morte de dois de seus irmãos, ele recebeu a tarefa especial de ser responsável pela locomoção do tabernáculo (Nm 4.28,33; 7.8). Durante o reinado de Davi, os descendentes de Itamar e Eleazar foram organizados como sacerdotes no templo (1Cr 24.3–6). Mais tarde, alguns de seus descendentes retornaram com Esdras da Babilônia (Ed 8.2).</w:t>
      </w:r>
      <w:r/>
      <w:r/>
    </w:p>
    <w:p>
      <w:r/>
    </w:p>
    <w:p>
      <w:pPr>
        <w:pStyle w:val="Heading2"/>
      </w:pPr>
      <w:r>
        <w:t>Itiel</w:t>
      </w:r>
      <w:r/>
    </w:p>
    <w:p>
      <w:r/>
      <w:r>
        <w:t xml:space="preserve">1. Antepassado de Salu, um benjamita que viveu em Jerusalém após o exílio babilônico (Ne 11.7).</w:t>
      </w:r>
    </w:p>
    <w:p>
      <w:r/>
      <w:r>
        <w:t xml:space="preserve">2. Uma das duas pessoas a quem Agur falou seus Provérbios, como aparece na ARC (Pv 30.1).</w:t>
      </w:r>
      <w:r/>
      <w:r/>
    </w:p>
    <w:p>
      <w:r/>
    </w:p>
    <w:p>
      <w:pPr>
        <w:pStyle w:val="Heading2"/>
      </w:pPr>
      <w:r>
        <w:t>Itla</w:t>
      </w:r>
      <w:r/>
    </w:p>
    <w:p>
      <w:r/>
      <w:r>
        <w:t xml:space="preserve">Cidade dada à tribo de Dã como herança, após a conquista inicial da Palestina por Josué (Js 19.42).</w:t>
      </w:r>
      <w:r/>
      <w:r/>
    </w:p>
    <w:p>
      <w:r/>
    </w:p>
    <w:p>
      <w:pPr>
        <w:pStyle w:val="Heading2"/>
      </w:pPr>
      <w:r>
        <w:t>Itma</w:t>
      </w:r>
      <w:r/>
    </w:p>
    <w:p>
      <w:r/>
      <w:r>
        <w:t xml:space="preserve">Guerreiro de origem moabita e um dos valentes de Davi (1Cr 11.46).</w:t>
      </w:r>
      <w:r/>
      <w:r/>
    </w:p>
    <w:p>
      <w:r/>
    </w:p>
    <w:p>
      <w:pPr>
        <w:pStyle w:val="Heading2"/>
      </w:pPr>
      <w:r>
        <w:t>Itnã</w:t>
      </w:r>
      <w:r/>
    </w:p>
    <w:p>
      <w:r/>
      <w:r>
        <w:t xml:space="preserve">Cidade no sul de Judá (Js 15.23).</w:t>
      </w:r>
      <w:r/>
      <w:r/>
    </w:p>
    <w:p>
      <w:r/>
    </w:p>
    <w:p>
      <w:pPr>
        <w:pStyle w:val="Heading2"/>
      </w:pPr>
      <w:r>
        <w:t>Itra</w:t>
      </w:r>
      <w:r/>
    </w:p>
    <w:p>
      <w:r/>
      <w:r>
        <w:t xml:space="preserve">O pai de Amasa por Abigail, que era irmã de Zeruia (2Sm 17.25). Ele é chamado de Jéter em 1Rs 2.5,32 e 1Cr 2.17.</w:t>
      </w:r>
      <w:r/>
      <w:r/>
    </w:p>
    <w:p>
      <w:r/>
    </w:p>
    <w:p>
      <w:pPr>
        <w:pStyle w:val="Heading2"/>
      </w:pPr>
      <w:r>
        <w:t>Itrã</w:t>
      </w:r>
      <w:r/>
    </w:p>
    <w:p>
      <w:r/>
      <w:r>
        <w:t xml:space="preserve">1. O filho de Disom, que era um chefe horita (Gn 36.26; 1Cr 1.41).</w:t>
      </w:r>
    </w:p>
    <w:p>
      <w:r/>
      <w:r>
        <w:t xml:space="preserve">2. Um dos filhos de Zofá (1Cr 7.37). Ele provavelmente é o mesmo que Jéter mencionado em 1Cr 7.38.</w:t>
      </w:r>
      <w:r/>
      <w:r/>
    </w:p>
    <w:p>
      <w:r/>
    </w:p>
    <w:p>
      <w:pPr>
        <w:pStyle w:val="Heading2"/>
      </w:pPr>
      <w:r>
        <w:t>Itreão</w:t>
      </w:r>
      <w:r/>
    </w:p>
    <w:p>
      <w:r/>
      <w:r>
        <w:t xml:space="preserve">O sexto filho do Rei Davi. Sua esposa Eglá deu à luz a ele em Hebrom (2Sm 3.5; 1Cr 3.3).</w:t>
      </w:r>
      <w:r/>
      <w:r/>
    </w:p>
    <w:p>
      <w:r/>
    </w:p>
    <w:p>
      <w:pPr>
        <w:pStyle w:val="Heading2"/>
      </w:pPr>
      <w:r>
        <w:t>Itritas</w:t>
      </w:r>
      <w:r/>
    </w:p>
    <w:p>
      <w:r/>
      <w:r>
        <w:t xml:space="preserve">Uma família ou clã que vivia em Quiriate-Jearim (1Cr 2.53). Dois dos poderosos guerreiros do Rei Davi, Ira e Garebe, eram itritas (2Sm 23.38; 1Cr 11.40; na NTLH, eles são descritos como sendo "da cidade de Jatir"). O nome itrita pode vir do nome do lugar Jatir ou de uma pessoa chamada Jéter.</w:t>
      </w:r>
    </w:p>
    <w:p>
      <w:r/>
      <w:r/>
      <w:r/>
    </w:p>
    <w:p>
      <w:r/>
    </w:p>
    <w:p>
      <w:pPr>
        <w:pStyle w:val="Heading2"/>
      </w:pPr>
      <w:r>
        <w:t>Itureia, Itureus</w:t>
      </w:r>
      <w:r/>
    </w:p>
    <w:p>
      <w:r/>
      <w:r>
        <w:t xml:space="preserve">Itureia era uma pequena região perto de Traconites. Ambas as áreas eram governadas por Filipe, que era irmão do rei Herodes, o Grande. Isso ocorreu durante o período em que Tibério era o Imperador Romano (Lc 3.1).</w:t>
      </w:r>
    </w:p>
    <w:p>
      <w:r/>
      <w:r>
        <w:t xml:space="preserve">Itureia é considerada como estando a nordeste do Mar da Galileia, na área do Monte Hermom. No entanto, sua localização e fronteiras são muito disputadas. O nome quase certamente vem de Jetur, um filho de Ismael (Gn 25.15). Seus descendentes estavam entre aqueles conquistados pelos israelitas a leste do Jordão (1Cr 5.19–20).</w:t>
      </w:r>
    </w:p>
    <w:p>
      <w:r/>
      <w:r>
        <w:t>Por muitos anos depois disso, não encontramos nenhuma menção aos itureus nos registros históricos. Então, por volta de 105 a.C., o historiador judeu Josefo escreve sobre sua derrota pelo governante judeu Aristóbulo. Após essa derrota, muitos itureus tiveram que fazer uma escolha difícil: poderiam seguir os costumes religiosos judeus e permanecer em suas casas, ou teriam que deixar sua terra natal.</w:t>
      </w:r>
    </w:p>
    <w:p>
      <w:r/>
      <w:r>
        <w:t>Escritores clássicos frequentemente mencionam os itureus. Às vezes, eles os chamam de sírios ou árabes. Eles eram arqueiros habilidosos e tinham as tendências predatórias de grupos que não podiam ou não queriam se estabelecer em uma área por muito tempo. Em vista disso, não é surpreendente que saibamos mais sobre os itureus do que sobre Itureia.</w:t>
      </w:r>
    </w:p>
    <w:p>
      <w:r/>
      <w:r>
        <w:t>Estrabão afirma que eles viviam em um país montanhoso. Dião Cássio nos informa mais tarde que eles tinham um rei. Sua história é difícil de entender devido às divisões no Império Romano que os afetaram. No final do primeiro século d.C., muitos itureus estavam sob o domínio provincial da Síria.</w:t>
      </w:r>
    </w:p>
    <w:p>
      <w:r/>
      <w:r>
        <w:t>É mais fácil, então, discutir sobre as pessoas do que sobre o lugar. Alguns estudiosos afirmam que Lucas não poderia ter usado o substantivo "Itureia". Essa forma era desconhecida até três séculos depois. Eles dizem que a forma adjetival se encaixa melhor nesse caso. Isso levanta outra questão: Este território itureu estava dentro da tetrarquia de Filipe? Lucas poderia ter cometido um deslize e antecipado uma reagrupação regional posterior? Josefo lista as partes da tetrarquia de Filipe, mas não inclui Itureia.</w:t>
      </w:r>
    </w:p>
    <w:p>
      <w:r/>
      <w:r>
        <w:t>Três fatos são evidentes:</w:t>
      </w:r>
    </w:p>
    <w:p>
      <w:pPr>
        <w:pStyle w:val="ListNumber"/>
        <w:numPr>
          <w:ilvl w:val="0"/>
          <w:numId w:val="326"/>
        </w:numPr>
      </w:pPr>
      <w:r/>
      <w:r>
        <w:t>Existe uma certa flexibilidade e sobreposição nas descrições das fronteiras territoriais.</w:t>
      </w:r>
    </w:p>
    <w:p>
      <w:pPr>
        <w:pStyle w:val="ListNumber"/>
      </w:pPr>
      <w:r/>
      <w:r>
        <w:t>Não há dados suficientes para conclusões precisas sobre Itureia.</w:t>
      </w:r>
    </w:p>
    <w:p>
      <w:pPr>
        <w:pStyle w:val="ListNumber"/>
      </w:pPr>
      <w:r/>
      <w:r>
        <w:t>As evidências são claras em outras partes das Escrituras de que Lucas é um escritor meticuloso e confiável.</w:t>
      </w:r>
      <w:r/>
      <w:r/>
    </w:p>
    <w:p>
      <w:r/>
    </w:p>
    <w:p>
      <w:pPr>
        <w:pStyle w:val="Heading2"/>
      </w:pPr>
      <w:r>
        <w:t>Iva</w:t>
      </w:r>
      <w:r/>
    </w:p>
    <w:p>
      <w:r/>
      <w:r>
        <w:t xml:space="preserve">Cidade que já havia caído junto com outras para os assírios (2Rs 18.34; 19.13; Is 37.13). O representante de Senaqueribe zombou da crença de Ezequias de que Deus salvaria Jerusalém. Iva estava provavelmente na Síria.</w:t>
      </w:r>
    </w:p>
    <w:p>
      <w:r/>
      <w:r>
        <w:rPr>
          <w:i/>
        </w:rPr>
        <w:t>Veja também</w:t>
      </w:r>
      <w:r>
        <w:t xml:space="preserve"> Ava.</w:t>
      </w:r>
      <w:r/>
      <w:r/>
    </w:p>
    <w:p>
      <w:r/>
    </w:p>
    <w:p>
      <w:pPr>
        <w:pStyle w:val="Heading2"/>
      </w:pPr>
      <w:r>
        <w:t>Izarita</w:t>
      </w:r>
      <w:r/>
    </w:p>
    <w:p>
      <w:r/>
      <w:r>
        <w:t xml:space="preserve">Qualquer descendente de Izar da tribo de Levi (Nm 3.27; 1Cr 24.22; 26.23,29). Algumas Bíblias usam as grafias "Isar" e "isaritas".</w:t>
      </w:r>
    </w:p>
    <w:p>
      <w:r/>
      <w:r>
        <w:rPr>
          <w:i/>
        </w:rPr>
        <w:t>Veja</w:t>
      </w:r>
      <w:r>
        <w:t xml:space="preserve"> Izar #1.</w:t>
      </w:r>
      <w:r/>
      <w:r/>
    </w:p>
    <w:p>
      <w:r/>
    </w:p>
    <w:p>
      <w:pPr>
        <w:pStyle w:val="Heading2"/>
      </w:pPr>
      <w:r>
        <w:t>Izlias</w:t>
      </w:r>
      <w:r/>
    </w:p>
    <w:p>
      <w:r/>
      <w:r>
        <w:t xml:space="preserve">Filho de Elpaal da tribo de Benjamim (1Cr 8.18).</w:t>
      </w:r>
      <w:r/>
      <w:r/>
    </w:p>
    <w:p>
      <w:r/>
    </w:p>
    <w:p>
      <w:pPr>
        <w:pStyle w:val="Heading2"/>
      </w:pPr>
      <w:r>
        <w:t>Izraías</w:t>
      </w:r>
      <w:r/>
    </w:p>
    <w:p>
      <w:r/>
      <w:r>
        <w:t xml:space="preserve">Filho de Uzi e um membro líder da tribo de Issacar (1Cr 7.3).</w:t>
      </w:r>
      <w:r/>
      <w:r/>
    </w:p>
    <w:p>
      <w:r/>
    </w:p>
    <w:p>
      <w:pPr>
        <w:pStyle w:val="Heading2"/>
      </w:pPr>
      <w:r>
        <w:t>Izraíta</w:t>
      </w:r>
      <w:r/>
    </w:p>
    <w:p>
      <w:r/>
      <w:r>
        <w:t xml:space="preserve">Designação dada a Samute, um dos 12 capitães mensais de Davi, significando um homem de uma família ou cidade chamada Isar (1Cr 27.8). A palavra “izraíta” é possivelmente uma corrupção de “zeraíta”, um descendente de Zerá de Judá (1Cr 27.11).</w:t>
      </w:r>
      <w:r/>
      <w:r/>
    </w:p>
    <w:p>
      <w:r/>
    </w:p>
    <w:p>
      <w:pPr>
        <w:pStyle w:val="Heading2"/>
      </w:pPr>
      <w:r>
        <w:t>Izri</w:t>
      </w:r>
      <w:r/>
    </w:p>
    <w:p>
      <w:r/>
      <w:r>
        <w:t xml:space="preserve">Músico do Templo e chefe da 4ª das 24 divisões de sacerdotes para serviço como músicos no santuário (1Cr 25.11, ARC). Ele é chamado de Zeri em 1Cr 25.3.</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J</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Jaacã</w:t>
      </w:r>
      <w:r/>
    </w:p>
    <w:p>
      <w:r/>
      <w:r>
        <w:t xml:space="preserve">Descendente de Seir e filho de Ezer, o horita (1Cr 1.42); alternativamente chamado de Acã em Gênesis 36.27. </w:t>
      </w:r>
      <w:r>
        <w:rPr>
          <w:i/>
        </w:rPr>
        <w:t>Veja</w:t>
      </w:r>
      <w:r>
        <w:t xml:space="preserve"> Beerote-Benê-Jaacã.</w:t>
      </w:r>
      <w:r/>
      <w:r/>
    </w:p>
    <w:p>
      <w:r/>
    </w:p>
    <w:p>
      <w:pPr>
        <w:pStyle w:val="Heading2"/>
      </w:pPr>
      <w:r>
        <w:t>Jaacobá</w:t>
      </w:r>
      <w:r/>
    </w:p>
    <w:p>
      <w:r/>
      <w:r>
        <w:t xml:space="preserve">Líder na tribo de Simeão (1Cr 4.36).</w:t>
      </w:r>
      <w:r/>
      <w:r/>
    </w:p>
    <w:p>
      <w:r/>
    </w:p>
    <w:p>
      <w:pPr>
        <w:pStyle w:val="Heading2"/>
      </w:pPr>
      <w:r>
        <w:t>Jaala</w:t>
      </w:r>
      <w:r/>
    </w:p>
    <w:p>
      <w:r/>
      <w:r>
        <w:t xml:space="preserve">Servo do Rei Salomão e chefe de uma família que retornou a Jerusalém com Zorobabel após o exílio babilônico (Ed 2.56; Ne 7.58).</w:t>
      </w:r>
      <w:r/>
      <w:r/>
    </w:p>
    <w:p>
      <w:r/>
    </w:p>
    <w:p>
      <w:pPr>
        <w:pStyle w:val="Heading2"/>
      </w:pPr>
      <w:r>
        <w:t>Jaar</w:t>
      </w:r>
      <w:r/>
    </w:p>
    <w:p>
      <w:r/>
      <w:r>
        <w:rPr>
          <w:i/>
        </w:rPr>
        <w:t>Jaar</w:t>
      </w:r>
      <w:r>
        <w:t xml:space="preserve"> é a palavra hebraica mais comum para "floresta". Refere-se a florestas em geral (Is 10.18). Também se refere a florestas específicas, como a "floresta de Efraim" (2Sm 18.6) e a "floresta de Herete" (1Sm 22.5). Ambas essas florestas estão ligadas à história do Rei Davi.</w:t>
      </w:r>
    </w:p>
    <w:p>
      <w:r/>
      <w:r>
        <w:t xml:space="preserve">A palavra </w:t>
      </w:r>
      <w:r>
        <w:rPr>
          <w:i/>
        </w:rPr>
        <w:t>Jaar</w:t>
      </w:r>
      <w:r>
        <w:t xml:space="preserve"> também aparece no nome de um dos edifícios do Rei Salomão chamado "Salão da Floresta do Líbano" (1Rs 7.2). Este edifício parece ter recebido esse nome porque utilizou uma abundante madeira de cedro em sua construção.</w:t>
      </w:r>
    </w:p>
    <w:p>
      <w:r/>
      <w:r>
        <w:t xml:space="preserve">Apenas uma menção de "Jaar" parece ser um nome próprio. Em Salmo 132.6, há uma referência à mudança da Arca da Aliança de Quiriate-Jearim para Jerusalém. Neste versículo, o lugar é chamado de "campos de Jearim". Isso pode ser uma forma poética abreviada de se referir a Quiriate-Jearim.</w:t>
      </w:r>
      <w:r/>
      <w:r/>
    </w:p>
    <w:p>
      <w:r/>
    </w:p>
    <w:p>
      <w:pPr>
        <w:pStyle w:val="Heading2"/>
      </w:pPr>
      <w:r>
        <w:t>Jaaré-Oregim</w:t>
      </w:r>
      <w:r/>
    </w:p>
    <w:p>
      <w:r/>
      <w:r>
        <w:t xml:space="preserve">Um nome que aparece em algumas traduções da Bíblia de 2 Samuel 21.19. Este nome resultou de um erro de escriba no texto hebraico. O texto original provavelmente se referia a </w:t>
      </w:r>
      <w:r>
        <w:rPr>
          <w:i/>
        </w:rPr>
        <w:t>Jair</w:t>
      </w:r>
      <w:r>
        <w:t xml:space="preserve">, como refletido na NTLH e em muitas outras traduções modernas. O erro ocorreu porque a palavra </w:t>
      </w:r>
      <w:r>
        <w:rPr>
          <w:i/>
        </w:rPr>
        <w:t>oregim</w:t>
      </w:r>
      <w:r>
        <w:t xml:space="preserve"> (que significa "tecelões") foi acidentalmente copiada duas vezes de um ponto posterior no versículo. Muitos estudiosos e tradutores corrigem esse erro seguindo a passagem paralela em 1 Crônicas 20.5, que menciona </w:t>
      </w:r>
      <w:r>
        <w:rPr>
          <w:i/>
        </w:rPr>
        <w:t>Jair</w:t>
      </w:r>
      <w:r>
        <w:t xml:space="preserve"> (ou </w:t>
      </w:r>
      <w:r>
        <w:rPr>
          <w:i/>
        </w:rPr>
        <w:t>Jaor</w:t>
      </w:r>
      <w:r>
        <w:t xml:space="preserve"> em alguns manuscritos).</w:t>
      </w:r>
    </w:p>
    <w:p>
      <w:r/>
      <w:r>
        <w:rPr>
          <w:i/>
        </w:rPr>
        <w:t>Veja</w:t>
      </w:r>
      <w:r>
        <w:t xml:space="preserve"> Jair nº 3.</w:t>
      </w:r>
      <w:r/>
      <w:r/>
    </w:p>
    <w:p>
      <w:r/>
    </w:p>
    <w:p>
      <w:pPr>
        <w:pStyle w:val="Heading2"/>
      </w:pPr>
      <w:r>
        <w:t>Jaaresias</w:t>
      </w:r>
      <w:r/>
    </w:p>
    <w:p>
      <w:r/>
      <w:r>
        <w:t xml:space="preserve">Filho de Jeroão, um líder benjamita que viveu em Jerusalém (1Cr 8.27).</w:t>
      </w:r>
      <w:r/>
      <w:r/>
    </w:p>
    <w:p>
      <w:r/>
    </w:p>
    <w:p>
      <w:pPr>
        <w:pStyle w:val="Heading2"/>
      </w:pPr>
      <w:r>
        <w:t>Jaasau</w:t>
      </w:r>
      <w:r/>
    </w:p>
    <w:p>
      <w:r/>
      <w:r>
        <w:t xml:space="preserve">Ortografia NTLH de Jaasai (ARC), filho de Bani, em Esdras 10.37. </w:t>
      </w:r>
    </w:p>
    <w:p>
      <w:r/>
      <w:r>
        <w:rPr>
          <w:i/>
        </w:rPr>
        <w:t>Veja</w:t>
      </w:r>
      <w:r>
        <w:t xml:space="preserve"> Jaasai.</w:t>
      </w:r>
      <w:r/>
      <w:r/>
    </w:p>
    <w:p>
      <w:r/>
    </w:p>
    <w:p>
      <w:pPr>
        <w:pStyle w:val="Heading2"/>
      </w:pPr>
      <w:r>
        <w:t>Jaasau</w:t>
      </w:r>
      <w:r/>
    </w:p>
    <w:p>
      <w:r/>
      <w:r>
        <w:t xml:space="preserve">O filho de Bani, que atendeu à exortação de Esdras para se divorciar de sua esposa pagã após o exílio (Ed 10.37).</w:t>
      </w:r>
      <w:r/>
      <w:r/>
    </w:p>
    <w:p>
      <w:r/>
    </w:p>
    <w:p>
      <w:pPr>
        <w:pStyle w:val="Heading2"/>
      </w:pPr>
      <w:r>
        <w:t>Jaate</w:t>
      </w:r>
      <w:r/>
    </w:p>
    <w:p>
      <w:r/>
      <w:r>
        <w:t xml:space="preserve">1. O filho de Reaías e pai de Aumai e Laade, zoratitas da tribo de Judá (1Cr 4.2).</w:t>
      </w:r>
    </w:p>
    <w:p>
      <w:r/>
      <w:r>
        <w:t xml:space="preserve">2. Levita gersonita (1Cr 6.20), cujo descendente Asafe foi nomeado pelo Rei Davi para servir como músico no templo (v. 43).</w:t>
      </w:r>
    </w:p>
    <w:p>
      <w:r/>
      <w:r>
        <w:t xml:space="preserve">3. Um descendente de Simei, que era da linhagem de Gérson, da tribo de Levi (1Cr 23.10–11).</w:t>
      </w:r>
    </w:p>
    <w:p>
      <w:r/>
      <w:r>
        <w:t xml:space="preserve">4. Filho de Selomite da tribo de Levi (1Cr 24.22).</w:t>
      </w:r>
    </w:p>
    <w:p>
      <w:r/>
      <w:r>
        <w:t xml:space="preserve">5. Levita merarita, que foi um dos supervisores das reformas do templo sob Josias (2Cr 34.12).</w:t>
      </w:r>
      <w:r/>
      <w:r/>
    </w:p>
    <w:p>
      <w:r/>
    </w:p>
    <w:p>
      <w:pPr>
        <w:pStyle w:val="Heading2"/>
      </w:pPr>
      <w:r>
        <w:t>Jaazias</w:t>
      </w:r>
      <w:r/>
    </w:p>
    <w:p>
      <w:r/>
      <w:r>
        <w:t xml:space="preserve">Descendente de Merari em uma lista de líderes de família entre os levitas designados para o serviço do Templo no reinado de Davi (1Cr 24.26–27).</w:t>
      </w:r>
      <w:r/>
      <w:r/>
    </w:p>
    <w:p>
      <w:r/>
    </w:p>
    <w:p>
      <w:pPr>
        <w:pStyle w:val="Heading2"/>
      </w:pPr>
      <w:r>
        <w:t>Jaaziel</w:t>
      </w:r>
      <w:r/>
    </w:p>
    <w:p>
      <w:r/>
      <w:r>
        <w:t xml:space="preserve">1. Guerreiro entre os valentes de Davi. Ele é chamado de "o mezobaíta" (1Cr 11.47).</w:t>
      </w:r>
    </w:p>
    <w:p>
      <w:r/>
      <w:r>
        <w:t xml:space="preserve">2. Filho de Abner e líder da tribo de Benjamim durante o reinado de Davi (1Cr 27.21).</w:t>
      </w:r>
      <w:r/>
      <w:r/>
    </w:p>
    <w:p>
      <w:r/>
    </w:p>
    <w:p>
      <w:pPr>
        <w:pStyle w:val="Heading2"/>
      </w:pPr>
      <w:r>
        <w:t>Jaaziel</w:t>
      </w:r>
      <w:r/>
    </w:p>
    <w:p>
      <w:r/>
      <w:r>
        <w:t xml:space="preserve">Jaaziel foi um dos oito homens escolhidos para tocar harpas ou liras quando o Rei Davi trouxe a Arca da Aliança para Jerusalém (1Cr 15.18–20, NTLH). Ele provavelmente é também a pessoa chamada Jeiel em 1 Crônicas 16.5. Esse nome pode ser um erro de copista. Em 1 Crônicas 15.20 (ARC), ele é chamado de Aziel.</w:t>
      </w:r>
    </w:p>
    <w:p>
      <w:r/>
      <w:r/>
      <w:r/>
    </w:p>
    <w:p>
      <w:r/>
    </w:p>
    <w:p>
      <w:pPr>
        <w:pStyle w:val="Heading2"/>
      </w:pPr>
      <w:r>
        <w:t>Jaaziel</w:t>
      </w:r>
      <w:r/>
    </w:p>
    <w:p>
      <w:r/>
      <w:r>
        <w:t xml:space="preserve">1. Guerreiro da tribo de Benjamim que se juntou a Davi em Ziclague em sua luta contra o Rei Saul. Jaaziel foi um dos arqueiros e fundistas ambidestros de Davi (1Cr 12.4).</w:t>
      </w:r>
    </w:p>
    <w:p>
      <w:r/>
      <w:r>
        <w:t xml:space="preserve">2. Um dos dois sacerdotes que Davi designou para tocar trombetas diante da arca enquanto era levada para a tenda em Jerusalém, onde permaneceu até a conclusão do Templo por Salomão (1Cr 16.6).</w:t>
      </w:r>
    </w:p>
    <w:p>
      <w:r/>
      <w:r>
        <w:t xml:space="preserve">3. Levita pertencente à divisão dos coatitas, designado por Davi para as funções do Templo (1Cr 23.19; 24.23).</w:t>
      </w:r>
    </w:p>
    <w:p>
      <w:r/>
      <w:r>
        <w:t xml:space="preserve">4. Levita dos filhos de Asafe que encorajou Josafá e o exército de Judá a não se desanimarem com o tamanho dos exércitos moabitas e amonitas que vinham contra eles, mas a ficarem firmes e verem a vitória do Senhor (2Cr 20.14). A resposta de Josafá exemplificou um rei piedoso encorajando seu povo a ter fé no Senhor seu Deus (vv. 18–21).</w:t>
      </w:r>
    </w:p>
    <w:p>
      <w:r/>
      <w:r>
        <w:t xml:space="preserve">5. Pai de Secanias. Secanias retornou a Jerusalém com Esdras após o exílio (Ed 8.5).</w:t>
      </w:r>
      <w:r/>
      <w:r/>
    </w:p>
    <w:p>
      <w:r/>
    </w:p>
    <w:p>
      <w:pPr>
        <w:pStyle w:val="Heading2"/>
      </w:pPr>
      <w:r>
        <w:t>Jabal</w:t>
      </w:r>
      <w:r/>
    </w:p>
    <w:p>
      <w:r/>
      <w:r>
        <w:t xml:space="preserve">Descendente de Caim e primeiro filho de Lameque e Ada. Ele foi o pai de um povo nômade que habitava em tendas (Gn 4.20).</w:t>
      </w:r>
      <w:r/>
      <w:r/>
    </w:p>
    <w:p>
      <w:r/>
    </w:p>
    <w:p>
      <w:pPr>
        <w:pStyle w:val="Heading2"/>
      </w:pPr>
      <w:r>
        <w:t>Jabes, Jabes-Gileade (Lugar)</w:t>
      </w:r>
      <w:r/>
    </w:p>
    <w:p>
      <w:r/>
      <w:r>
        <w:t xml:space="preserve">Cidade mencionada nos capítulos finais do livro de Juízes (caps. 19–21). Este é um triste relato da divisão e degradação da terra, que descreve uma atrocidade vil cometida pelos homens de Gibeá contra a concubina de um levita, uma guerra sangrenta contra Benjamim como consequência, e represálias selvagens contra Jabes-Gileade, cuja comunidade não enviou contingente para a batalha. Esta é a primeira menção da cidade. A cidade foi repovoada por gileaditas vizinhos e aparece novamente em 1 Samuel 11. A leste do rio Jordão, Jabes estava exposta ao ataque amonita, e Naás de Amom forçou Jabes-Gileade a buscar termos de rendição. A condição imposta pelo bárbaro Naás era a perda do olho direito de todos os habitantes, uma mutilação destinada a humilhar Israel e destruir o potencial militar de uma fortaleza de fronteira. A sequência foi a marcha forçada de Saul, uma excelente demonstração de proeza militar, e um tremendo impulso para o prestígio do novo rei. Saul ganhou, em um golpe rápido, o apoio das tribos transjordânicas e reduziu a ameaça fronteiriça que um Amom militarmente poderoso indubitavelmente ofereceria. Os homens de Jabes-Gileade retribuíram sua profunda dívida a Saul quando o rei, agora desequilibrado e rejeitado, morreu no Monte Gilboa com seu filho Jônatas em uma última tentativa de conter o avanço filisteu para o norte. Os corpos de Saul e Jônatas, pendurados sem cabeça sobre os muros de Bete-Seã, foram cortados e resgatados por uma força de comando de Jabes-Gileade, que fez uma marcha forçada de 14 quilômetros de ida e volta para honrar seu antigo benfeitor (1Sm 31.8–13; 1Cr 10.8–12). Quando Davi se tornou rei, ele retribuiu aos homens de Jabes-Gileade com gratidão.</w:t>
      </w:r>
    </w:p>
    <w:p>
      <w:r/>
      <w:r>
        <w:t>O nome Jabes é preservado no Wadi el-Yabis, que deságua no Jordão diretamente ao sul da extremidade sul do Mar da Galileia. A própria cidade, de acordo com a topografia geralmente confiável de Eusébio, estava a cerca de 9,7 quilômetros ao sul de Pella na estrada para Gerasa. Os montes gêmeos de Tell el-Maqereh e Tell Abu Kharaz no Wadi el-Yabis correspondem à localização de Eusébio muito melhor do que o outro local sugerido: Tell el-Maqlub. Tell el-Meqereh e Tell Abu Kharaz estão na borda oriental do Vale do Jordão e se encaixam nos detalhes do registro histórico — a marcha forçada de Saul de Bezeque e a rota do grupo de ataque de Jabes-Gileade para Bete-Seã.</w:t>
      </w:r>
      <w:r/>
      <w:r/>
    </w:p>
    <w:p>
      <w:r/>
    </w:p>
    <w:p>
      <w:pPr>
        <w:pStyle w:val="Heading2"/>
      </w:pPr>
      <w:r>
        <w:t>Jabes (Pessoa)</w:t>
      </w:r>
      <w:r/>
    </w:p>
    <w:p>
      <w:r/>
      <w:r>
        <w:t xml:space="preserve">O pai de Salum. Salum matou Zacarias, que era o rei de Israel (2Rs 15.10–14).</w:t>
      </w:r>
      <w:r/>
      <w:r/>
    </w:p>
    <w:p>
      <w:r/>
    </w:p>
    <w:p>
      <w:pPr>
        <w:pStyle w:val="Heading2"/>
      </w:pPr>
      <w:r>
        <w:t>Jabez (Lugar)</w:t>
      </w:r>
      <w:r/>
    </w:p>
    <w:p>
      <w:r/>
      <w:r>
        <w:t xml:space="preserve">Cidade que provavelmente estava localizada em Judá e era habitada por escribas (1Cr 2.55).</w:t>
      </w:r>
      <w:r/>
      <w:r/>
    </w:p>
    <w:p>
      <w:r/>
    </w:p>
    <w:p>
      <w:pPr>
        <w:pStyle w:val="Heading2"/>
      </w:pPr>
      <w:r>
        <w:t>Jabez (Pessoa)</w:t>
      </w:r>
      <w:r/>
    </w:p>
    <w:p>
      <w:r/>
      <w:r>
        <w:t xml:space="preserve">Membro da tribo de Judá que se destacou por sua piedade. Ele orou pela proteção de Deus, e sua oração foi atendida (1Cr 4.9–10).</w:t>
      </w:r>
      <w:r/>
      <w:r/>
    </w:p>
    <w:p>
      <w:r/>
    </w:p>
    <w:p>
      <w:pPr>
        <w:pStyle w:val="Heading2"/>
      </w:pPr>
      <w:r>
        <w:t>Jabim</w:t>
      </w:r>
      <w:r/>
    </w:p>
    <w:p>
      <w:r/>
      <w:r>
        <w:t xml:space="preserve">1. Rei de Hazor que liderou uma coalizão contra Josué em Merom. Jabim e seus aliados foram destruídos na batalha, e Hazor foi incendiada até o chão (Js 11.1–14).</w:t>
      </w:r>
    </w:p>
    <w:p>
      <w:r/>
      <w:r>
        <w:t xml:space="preserve">2. Rei de Hazor durante o período dos juízes (Jz 4). Deus permitiu que ele oprimisse Israel por 20 anos devido à sua maldade. Seu exército incluía 900 carros de ferro. Eventualmente, Deus libertou Israel através da profetisa Débora e seu capitão, Baraque, que derrotaram Sísera, o capitão do exército de Jabim. Enquanto descansava após sua fuga da batalha, o próprio Sísera foi morto por uma mulher. Jabim não era mais uma ameaça após a morte de Sísera e, após um breve período, foi morto (Jz 4.24; Sl 83.9).</w:t>
      </w:r>
      <w:r/>
      <w:r/>
    </w:p>
    <w:p>
      <w:r/>
    </w:p>
    <w:p>
      <w:pPr>
        <w:pStyle w:val="Heading2"/>
      </w:pPr>
      <w:r>
        <w:t>Jabné</w:t>
      </w:r>
      <w:r/>
    </w:p>
    <w:p>
      <w:r/>
      <w:r>
        <w:t xml:space="preserve">Uma cidade bíblica na planície costeira entre Jope (moderna Jaffa) e Asdode, mencionada pela primeira vez como Jabneel, na fronteira norte da tribo de Judá (Js 15.11). É mencionada junto com as cidades filisteias Gate e Asdode, cujas muralhas foram rompidas por Uzias, rei de Judá (2Cr 26.6). Na Idade do Bronze Médio, um porto foi estabelecido em Jabne-yam, que provavelmente é mencionado por Tutmés III em sua lista de cidades conquistadas e nas cartas de Tell el-Amarna (Jabni-ilu). Os restos do porto mostram evidências de todos os períodos — desde a Idade do Bronze Antigo até o período Bizantino. Nos tempos helenísticos, Jabné era chamada de Jâmnia e foi usada como base por exércitos estrangeiros para ataques subsequentes contra o território judeu dos Macabeus. Após a destruição de Jerusalém em 70 d.C., uma pequena comunidade de refugiados eruditos se estabeleceu em Jabné. Seu líder era Joanã Ben Zakkai, um ex-membro do Sinédrio, o supremo tribunal dos judeus em Jerusalém. Ele fundou uma escola lá. Seu sucessor foi Gamaliel II. Aqui, o cânon do AT foi definido. Durante a Segunda guerra judaica (Revolta de Bar-Kochba, 132–135 d.C.), Jabné foi abandonada. O centro espiritual da vida judaica foi transferido para a Galileia. Os refugiados se estabeleceram primeiro em Zippori e depois em Tiberíades, onde o Talmude de Jerusalém foi codificado e o Texto Massorético do AT foi produzido.</w:t>
      </w:r>
      <w:r/>
      <w:r/>
    </w:p>
    <w:p>
      <w:r/>
    </w:p>
    <w:p>
      <w:pPr>
        <w:pStyle w:val="Heading2"/>
      </w:pPr>
      <w:r>
        <w:t>Jabneel</w:t>
      </w:r>
      <w:r/>
    </w:p>
    <w:p>
      <w:r/>
      <w:r>
        <w:t xml:space="preserve">1. Nome alternativo para a cidade de Jabné (traduzida como "Jâmnia" na NTLH) na tribo de Judá (Js 15.11). </w:t>
      </w:r>
    </w:p>
    <w:p>
      <w:r/>
      <w:r>
        <w:rPr>
          <w:i/>
        </w:rPr>
        <w:t>Veja</w:t>
      </w:r>
      <w:r>
        <w:t xml:space="preserve"> Jabné.</w:t>
      </w:r>
    </w:p>
    <w:p>
      <w:r/>
      <w:r>
        <w:t xml:space="preserve">2. Cidade da Galileia perto de Tiberíades, na fronteira sul de Naftali (Js 19.33). Estava localizada ao sul da moderna Jabneel.</w:t>
      </w:r>
      <w:r/>
      <w:r/>
    </w:p>
    <w:p>
      <w:r/>
    </w:p>
    <w:p>
      <w:pPr>
        <w:pStyle w:val="Heading2"/>
      </w:pPr>
      <w:r>
        <w:t>Jaboque</w:t>
      </w:r>
      <w:r/>
    </w:p>
    <w:p>
      <w:r/>
      <w:r>
        <w:t xml:space="preserve">É um afluente oriental do Jordão, o moderno Nahr ez-Zerqa ou Rio Azul. Sua nascente é uma fonte perto de Amã, capital da moderna Jordânia (a cidade da Decápolis de Filadélfia nos tempos helenísticos). Desde sua nascente, o Jaboque faz uma curva ao nordeste antes de virar para o oeste e cortar um vale que, característico dos afluentes orientais do Jordão, aprofunda-se em um desfiladeiro. Ele emerge desse ravino perto de Tell Deir Alla, que pode ser a antiga Sucote, acalma seu fluxo e junta-se ao Jordão em ed-Damiyeh, o antigo Adam, a cerca de 24 quilômetros ao norte do Mar Morto. O Jaboque está em posição imediatamente inferior ao Yarmuk, seu afluente companheiro mais ao norte, quanto à extensão de sua bacia hidrográfica uma região de território bem irrigado, abençoado com uma precipitação média de cerca de 76 centímetros por ano. O Jaboque possui um fluxo rápido, forte e perene; em uma grande parte de seu curso de 96 quilômetros, o rio tem uma queda média de 15 metros por quilômetro. A curva do rio ao norte de Amã (a bíblica Rabá) era uma fronteira amonita (Nm 21.24). O rio separava os reinos de Seom e Ogue (Jz 11.19–22; cf. Dt 3.1–2,8–10), terras em Gileade que mais tarde foram divididas entre as tribos de Gade, Rúben e a meia tribo de Manassés (Dt 3.12,16; Js 12.2–6).</w:t>
      </w:r>
    </w:p>
    <w:p>
      <w:r/>
      <w:r>
        <w:rPr>
          <w:i/>
        </w:rPr>
        <w:t>Veja também</w:t>
      </w:r>
      <w:r>
        <w:t xml:space="preserve"> Rio Jordão.</w:t>
      </w:r>
      <w:r/>
      <w:r/>
    </w:p>
    <w:p>
      <w:r/>
    </w:p>
    <w:p>
      <w:pPr>
        <w:pStyle w:val="Heading2"/>
      </w:pPr>
      <w:r>
        <w:t>Jacã</w:t>
      </w:r>
      <w:r/>
    </w:p>
    <w:p>
      <w:r/>
      <w:r>
        <w:t xml:space="preserve">Membro da tribo de Gade que viveu em Basã durante o reinado de Jotão, rei de Judá (1Cr 5.13).</w:t>
      </w:r>
      <w:r/>
      <w:r/>
    </w:p>
    <w:p>
      <w:r/>
    </w:p>
    <w:p>
      <w:pPr>
        <w:pStyle w:val="Heading2"/>
      </w:pPr>
      <w:r>
        <w:t>Jacinto</w:t>
      </w:r>
      <w:r/>
    </w:p>
    <w:p>
      <w:r/>
      <w:r>
        <w:t>O jacinto (</w:t>
      </w:r>
      <w:r>
        <w:rPr>
          <w:i/>
        </w:rPr>
        <w:t>Hyacinthus orientalis</w:t>
      </w:r>
      <w:r>
        <w:t xml:space="preserve">) é uma planta nativa de Israel e das áreas circundantes. Produz flores azuis e perfumadas. Muitos estudiosos acreditam que o lírio mencionado em vários versículos de Cântico dos Cânticos (2.1–2,16; 4.5; e 6.2–4) pode, na verdade, ser o jacinto de jardim.</w:t>
      </w:r>
    </w:p>
    <w:p>
      <w:r/>
      <w:r>
        <w:t>Esta planta cresce naturalmente em campos e áreas rochosas em todo Israel e áreas circundantes, como o Líbano e regiões ao norte. Em estado natural, o jacinto sempre tem flores de um azul profundo que exalam um cheiro muito agradável.</w:t>
      </w:r>
    </w:p>
    <w:p>
      <w:r/>
      <w:r>
        <w:rPr>
          <w:i/>
        </w:rPr>
        <w:t xml:space="preserve">Veja também </w:t>
      </w:r>
      <w:r>
        <w:t xml:space="preserve">Lírio.</w:t>
      </w:r>
      <w:r/>
      <w:r/>
    </w:p>
    <w:p>
      <w:r/>
    </w:p>
    <w:p>
      <w:pPr>
        <w:pStyle w:val="Heading2"/>
      </w:pPr>
      <w:r>
        <w:t>Jacinto</w:t>
      </w:r>
      <w:r/>
    </w:p>
    <w:p>
      <w:r/>
      <w:r>
        <w:t xml:space="preserve">Pedra preciosa mencionada em Apocalipse 21.20 como uma pedra fundamental na nova Jerusalém. </w:t>
      </w:r>
    </w:p>
    <w:p>
      <w:r/>
      <w:r>
        <w:rPr>
          <w:i/>
        </w:rPr>
        <w:t>Veja</w:t>
      </w:r>
      <w:r>
        <w:t xml:space="preserve"> Pedras Preciosas.</w:t>
      </w:r>
      <w:r/>
      <w:r/>
    </w:p>
    <w:p>
      <w:r/>
    </w:p>
    <w:p>
      <w:pPr>
        <w:pStyle w:val="Heading2"/>
      </w:pPr>
      <w:r>
        <w:t>Jacó</w:t>
      </w:r>
      <w:r/>
    </w:p>
    <w:p>
      <w:r/>
      <w:r>
        <w:t xml:space="preserve">1. O mais jovem dos filhos gêmeos nascidos de Isaque e Rebeca (Gn 25.24–26). Isaque havia orado por sua esposa estéril, Rebeca, e ela concebeu os gêmeos, que se empurravam no ventre. Quando ela perguntou ao Senhor sobre isso, ele lhe disse que ela estava carregando duas nações e que o filho mais velho serviria ao mais jovem (v. 23). Esaú era peludo e vermelho (mais tarde ele foi chamado de Edom, “vermelho”, 25.30; 36.1), mas Jacó nasceu segurando o calcanhar de seu irmão, por isso foi chamado de Jacó, “ele agarra pelo calcanhar” (cf. Os 12.3), com o significado derivado de “suplantar, enganar, atacar por trás”.</w:t>
      </w:r>
    </w:p>
    <w:p>
      <w:r/>
      <w:r>
        <w:t>História Pessoal</w:t>
      </w:r>
    </w:p>
    <w:p>
      <w:r/>
      <w:r>
        <w:t>Esaú e Jacó eram muito diferentes um do outro. Esaú era um homem do campo, o favorito de seu pai, enquanto Jacó permanecia perto das tendas e era amado por sua mãe.</w:t>
      </w:r>
    </w:p>
    <w:p>
      <w:r/>
      <w:r>
        <w:t xml:space="preserve">Um dia, quando Jacó estava preparando um guisado vermelho, Esaú entrou faminto e pediu a Jacó um pouco de comida. Jacó ofereceu vender a Esaú um pouco do guisado em troca de seu direito de primogenitura, e Esaú concordou, assim repudiando seu direito de primogenitura (cf. Hb 12.16). O significado deste episódio do guisado vermelho é demonstrado por sua associação com o segundo nome de Esaú, Edom (“vermelho”) (Gn 25.30).</w:t>
      </w:r>
    </w:p>
    <w:p>
      <w:r/>
      <w:r>
        <w:t xml:space="preserve">Isaque estava velho e cego. Um dia, ele pediu a Esaú para pegar suas armas e caçar algum animal selvagem, do qual Isaque gostava muito (Gn 27.6–7; cf 25.28), para que ele pudesse comer e então conferir sua bênção a Esaú. Rebeca ouviu isso e chamou Jacó, dizendo-lhe para ir ao rebanho e escolher dois bons cabritos. Ela prepararia um prato que passaria por caça enquanto Esaú estivesse caçando. Jacó temia que Isaque percebesse a enganação, pois Esaú era muito peludo, mas Rebeca tinha tudo planejado. Ela colocou as peles dos cabritos nas mãos e no pescoço de Jacó para dar a impressão de pelugem (27.16) e vestiu-o com as melhores roupas de Esaú, que tinham o cheiro do campo. Embora Isaque reconhecesse a voz de Jacó, seus outros sentidos falharam, e ele foi enganado pela sensação das peles e pelo cheiro das roupas. Ele prosseguiu dando a bênção a Jacó (vv. 27–29).</w:t>
      </w:r>
    </w:p>
    <w:p>
      <w:r/>
      <w:r>
        <w:t xml:space="preserve">Assim que Jacó saiu, Esaú chegou com a caça que havia preparado. A artimanha de Jacó foi descoberta, mas o feito não podia ser desfeito (Gn 27.33), pois, como mostram as tábuas de Nuzi, uma bênção oral tinha validade legal e não podia ser revogada. Esaú ficou desolado (cf. Hb 12.17). Isaque deu-lhe uma bênção inferior à que foi dada a Jacó (Gn 27.39–40).</w:t>
      </w:r>
    </w:p>
    <w:p>
      <w:r/>
      <w:r>
        <w:t xml:space="preserve">A animosidade entre os irmãos se aprofundou, e Esaú planejou matar Jacó após a morte de seu pai. Rebeca soube disso, então instruiu Jacó a fugir para a casa de seu irmão Labão em Harã (Gn 27.42–45). Enquanto isso, as esposas hititas de Esaú estavam tornando a vida de Rebeca miserável; ela reclamou com Isaque, que chamou Jacó e o enviou a Labão para se casar com uma das filhas de seu tio (27.46–28.4).</w:t>
      </w:r>
    </w:p>
    <w:p>
      <w:r/>
      <w:r>
        <w:t xml:space="preserve">Jacó partiu para Harã. Usando uma pedra como travesseiro, ele sonhou certa noite com uma escada que chegava até o céu, com os anjos de Deus subindo e descendo por ela. Deus falou com Jacó e lhe deu a promessa que havia feito a Abraão e Isaque sobre a terra e os descendentes. Na manhã seguinte, Jacó pegou sua pedra travesseiro e a ergueu como uma coluna, ungindo-a com óleo. Ele nomeou o lugar Betel ("casa de Deus") e fez um voto de que, se o Senhor estivesse com ele e o sustentasse, ele daria um dízimo ao Senhor (Gn 28.10–22).</w:t>
      </w:r>
    </w:p>
    <w:p>
      <w:r/>
      <w:r>
        <w:t xml:space="preserve">Quando Jacó chegou à região de Harã, encontrou pastores que conheciam Labão. Raquel, a filha mais nova de Labão, chegou com o rebanho de seu pai, e Jacó rolou a grande pedra da boca do poço e deu água às ovelhas para ela (Gn 29.1–10). Quando Raquel soube que Jacó era da mesma família, ela correu para contar ao pai, que recebeu Jacó calorosamente. Depois de ficar com eles por um mês, Jacó foi contratado para cuidar dos rebanhos de Labão. Quando os salários foram discutidos, Jacó propôs trabalhar sete anos para ganhar Raquel como sua esposa (vv. 15–20).</w:t>
      </w:r>
    </w:p>
    <w:p>
      <w:r/>
      <w:r>
        <w:t xml:space="preserve">No final de sete anos, Jacó estava pronto para reivindicar seu pagamento, mas na noite da festa de casamento, Labão deu sua filha mais velha, Lia, a Jacó; Jacó não descobriu a substituição até a manhã seguinte. Ele se sentiu enganado e protestou a Labão, mas Labão insistiu que, de acordo com o costume, a filha mais velha deve se casar primeiro e propôs que Jacó trabalhasse mais sete anos por Raquel. Jacó concordou com isso e cumpriu seu tempo (Gn 29.21–30).</w:t>
      </w:r>
    </w:p>
    <w:p>
      <w:r/>
      <w:r>
        <w:t xml:space="preserve">Gênesis 29 e 30 relatam os nascimentos da maioria dos filhos de Jacó. Lia deu a Jacó quatro filhos: Rúben, Simeão, Levi e Judá (Gn 29.31–35). Ela nomeou seu primeiro filho Rúben ("veja, um filho") porque sentiu que seu marido a amaria por ter dado à luz um filho. Simeão é derivado da raiz "ouvir", já que Lia pensou que Deus lhe havia dado este filho porque Ele ouviu que ela era odiada. Levi está relacionado ao verbo "unir", pois Lia pensou que seu marido se uniria a ela por causa deste terceiro filho. Judá significa "louvor", pois ela louvou o Senhor no nascimento de seu quarto filho.</w:t>
      </w:r>
    </w:p>
    <w:p>
      <w:r/>
      <w:r>
        <w:t xml:space="preserve">Raquel não tinha concebido filhos, então ela deu sua serva Bila a Jacó. Ela lhe deu Dã e Naftali (Gn 30.1–8). Raquel nomeou o primeiro filho Dã (“ele julgou”) porque Deus a havia julgado, ou seja, vindicado. Naftali significa “minha luta, meu combate”, pois Raquel disse que havia lutado e vencido sua irmã.</w:t>
      </w:r>
    </w:p>
    <w:p>
      <w:r/>
      <w:r>
        <w:t xml:space="preserve">Então Lia deu sua serva Zilpa a Jacó como esposa; ela deu à luz Gade e Aser (Gn 30.11). Gade significa “fortuna”; Lia disse, “Boa sorte”, quando ele nasceu. Aser (“feliz”) foi assim nomeado porque Lia disse, “Agora as mulheres me chamarão de feliz”.</w:t>
      </w:r>
    </w:p>
    <w:p>
      <w:r/>
      <w:r>
        <w:t xml:space="preserve">Rúben encontrou algumas mandrágoras no campo, e Lia as trocou com Raquel pelos serviços de Jacó. Lia então deu à luz os filhos cinco e seis, Issacar e Zebulom, seguidos por uma filha, a quem chamou de Diná (Gn 30.14–21). Issacar talvez signifique "recompensa", pois Lia disse que Deus a recompensou por dar sua serva ao seu marido. Zebulom provavelmente significa "honra"; Lia pensou que agora seu marido a honraria.</w:t>
      </w:r>
    </w:p>
    <w:p>
      <w:r/>
      <w:r>
        <w:t>Finalmente, Raquel concebeu e deu à luz seu primeiro filho, a quem ela chamou de José. "José" significa "ele acrescentará" ou "que ele acrescente", pois Raquel desejava que Deus lhe concedesse outro filho.</w:t>
      </w:r>
    </w:p>
    <w:p>
      <w:r/>
      <w:r>
        <w:t xml:space="preserve">Jacó queria partir e voltar para Canaã, mas Labão desejava que ele permanecesse, pois por meio de adivinhação havia descoberto que o Senhor o abençoara por causa de Jacó (Gn 30.27). Eles discutiram a questão dos salários, e Jacó propôs que todas as ovelhas e cabras malhadas e salpicadas, além de todos os cordeiros pretos, se tornassem dele (vv. 32–33). Labão concordou com isso, mas rapidamente removeu todos os animais marcados dessa forma e os colocou sob os cuidados de seus filhos, a uma distância de três dias do restante dos rebanhos (vv. 35–36).</w:t>
      </w:r>
    </w:p>
    <w:p>
      <w:r/>
      <w:r>
        <w:t xml:space="preserve">Jacó também planejou obter uma vantagem; ele tentou influenciar a genética dos animais colocando varas listradas e manchadas perto dos bebedouros quando os melhores animais estavam se reproduzindo. O Senhor abençoou Jacó, e ele se tornou rico em rebanhos e manadas (Gn 30.37–43).</w:t>
      </w:r>
    </w:p>
    <w:p>
      <w:r/>
      <w:r>
        <w:t xml:space="preserve">Os filhos de Labão ficaram muito amargurados com Jacó, e a atitude de Labão em relação a ele também mudou. Jacó percebeu isso, e então o Senhor falou com Jacó, dizendo-lhe para retornar a Canaã (Gn 31.3–16). Jacó realizou uma reunião familiar com suas duas esposas e lhes contou como Deus o havia abençoado, mesmo que o pai delas o tivesse enganado e mudado seu salário dez vezes. Jacó organizou sua caravana enquanto Labão estava fora tosquiando ovelhas. Raquel roubou os deuses domésticos de seu pai, pois a posse deles tornaria o portador herdeiro da herança de Labão (veja Tábuas de Nuzi). O grupo partiu, cruzou o Eufrates e seguiu em direção a Gileade. Labão e seus parentes os perseguiram, mas Deus falou com Labão em um sonho, avisando-o para não dizer nada a Jacó.</w:t>
      </w:r>
    </w:p>
    <w:p>
      <w:r/>
      <w:r>
        <w:t xml:space="preserve">Quando Labão alcançou Jacó, ele o repreendeu por ter fugido sorrateiramente e perguntou sobre os deuses domésticos. Jacó não sabia o que Raquel havia feito, então disse que aquele que fosse encontrado com os deuses deveria ser morto (Gn 31.32). Raquel os havia escondido em uma sela de camelo e estava sentada na sela quando seu pai revistou a tenda. Labão não encontrou os ídolos. Depois disso, Jacó ficou irritado e reclamou que havia servido a Labão por 20 anos e que Labão havia reduzido seu salário dez vezes.</w:t>
      </w:r>
    </w:p>
    <w:p>
      <w:r/>
      <w:r>
        <w:t>Labão propôs uma aliança de paz, então os dois homens juntaram pedras para fazer um monumento e o chamaram de "monte de testemunho". Na manhã seguinte, Labão se despediu e voltou para casa.</w:t>
      </w:r>
    </w:p>
    <w:p>
      <w:r/>
      <w:r>
        <w:t xml:space="preserve">Enquanto Jacó e sua casa continuavam a jornada, ele foi encontrado pelos anjos de Deus (“acampamento de Deus”, Gn 32.2), então ele nomeou aquele lugar Maanaim, “os dois acampamentos”. Jacó enviou mensageiros à frente para informar Esaú de seu retorno. Eles voltaram com a notícia de que Esaú estava se aproximando com 400 homens. Jacó ficou com medo e buscou a proteção do Senhor. Para ganhar o favor de Esaú, Jacó enviou à frente presentes de animais, e naquela noite ele enviou sua família e posses através do vau do Rio Jaboque. Jacó ficou sozinho, e “um homem” lutou com ele durante toda a noite. Perto do amanhecer, o homem tocou a coxa de Jacó, e seu quadril foi deslocado, mas Jacó não desistiria até que o “homem” o abençoasse. Aqui o Senhor mudou o nome de Jacó para Israel (“ele luta com Deus”), e Jacó nomeou o lugar Peniel (“face de Deus”) porque ele tinha visto Deus face a face e sobreviveu (Gn 32.30).</w:t>
      </w:r>
    </w:p>
    <w:p>
      <w:r/>
      <w:r>
        <w:t xml:space="preserve">Esaú estava se aproximando, então Jacó organizou sua família e foi adiante, curvando-se profundamente diante de seu irmão. Mas Esaú foi gracioso e perdoou, e o encontro foi feliz (Gn 33.4). Esaú ficou surpreso com a grande família e propriedade de Jacó e fez todos os gestos de amizade. Esaú voltou para Seir, e Jacó seguiu para Siquém, onde comprou um pedaço de terra de Hamor, o pai de Siquém. Jacó construiu um altar lá e o nomeou El-Elohe-Israel, “Deus, o Deus de Israel” (v. 20).</w:t>
      </w:r>
    </w:p>
    <w:p>
      <w:r/>
      <w:r>
        <w:t xml:space="preserve">Seguindo as instruções do Senhor, Jacó mudou-se para Betel e expulsou os deuses estrangeiros de sua casa. Em Luz (Betel), o Senhor novamente o encontrou e reafirmou seu novo nome, renovando sua promessa de terra e descendentes (Gn 35.9–15). Enquanto viajavam para o sul, Raquel morreu ao dar à luz seu segundo filho (vv. 16–20). Ela o chamou de Benoni (“filho da minha dor”), mas Jacó mudou seu nome para Benjamim (“filho da mão direita”). Jacó seguiu para Hebrom e descobriu que Isaque ainda estava vivo. Isaque morreu aos 180 anos e foi sepultado por Esaú e Jacó.</w:t>
      </w:r>
    </w:p>
    <w:p>
      <w:r/>
      <w:r>
        <w:t xml:space="preserve">Embora a história de Jacó continue no livro de Gênesis, a figura central dos capítulos 37–50 é José, o filho favorito de Jacó, o primogênito de Raquel. Jacó demonstrou esse favoritismo de forma tão evidente que os outros filhos ficaram com ciúmes de José. Eles planejaram matar José, mas em vez disso o venderam para uma caravana de comerciantes a caminho do Egito (Gn 37.9–28). Eles pegaram o manto de José, mergulharam-no no sangue de um bode e o levaram ao pai, dizendo que tinham encontrado a túnica. Jacó reconheceu o manto que havia dado ao filho e concluiu que ele estava morto. Jacó ficou desolado e não quis ser consolado.</w:t>
      </w:r>
    </w:p>
    <w:p>
      <w:r/>
      <w:r>
        <w:t xml:space="preserve">Quando uma fome atingiu Canaã, Jacó enviou seus filhos ao Egito para comprar grãos (Gn 42.1–5), mantendo Benjamim em casa. Quando os irmãos retornaram a Canaã, relataram a Jacó que o governador (que na verdade era José) havia mantido Simeão como refém e exigido que levassem Benjamim com eles quando voltassem para buscar mais grãos. A fome continuou, e Jacó novamente enviou seus filhos ao Egito para buscar grãos. Muito a contragosto, ele permitiu que Benjamim fosse com eles, enviando também um presente para o governador egípcio (Gn 43.11–14).</w:t>
      </w:r>
    </w:p>
    <w:p>
      <w:r/>
      <w:r>
        <w:t xml:space="preserve">A próxima notícia que Jacó recebeu foi que José estava vivo no Egito e queria que seu pai e toda a sua família se juntassem a ele (Gn 45.21–28). Jacó foi primeiro a Berseba e fez ofertas ao Senhor. O Senhor falou com Jacó, dizendo-lhe para descer ao Egito e confirmando mais uma vez as promessas que havia feito anteriormente. Jacó e seus descendentes que estavam no Egito somavam 70, incluindo os dois filhos de José.</w:t>
      </w:r>
    </w:p>
    <w:p>
      <w:r/>
      <w:r>
        <w:t xml:space="preserve">Quando Jacó chegou a Gósen, José veio encontrá-lo, e houve uma reunião alegre (Gn 46.28–30). José relatou a chegada de seu pai e irmãos ao Faraó (47.1) e levou cinco dos irmãos e seu pai para conhecer o governante. Israel se estabeleceu na área de Gósen e prosperou lá. Jacó passou 17 anos no Egito e alcançou a idade de 147 anos.</w:t>
      </w:r>
    </w:p>
    <w:p>
      <w:r/>
      <w:r>
        <w:t xml:space="preserve">Quando Jacó sentiu que sua morte estava próxima, ele chamou José e fez com que ele jurasse que o enterraria com seus antepassados em Canaã. José levou seus dois filhos, Manassés e Efraim, a seu pai para a bênção patriarcal. Ele apresentou os meninos de modo que Manassés, o primogênito, ficasse à direita de Jacó e Efraim à sua esquerda. Jacó, no entanto, cruzou as mãos e deu ao filho mais novo a maior bênção (48.13–20). Jacó profetizou que seu povo retornaria a Canaã e deu a José uma porção dupla da terra. Então Jacó chamou todos os seus filhos e deu a cada um deles uma bênção (49.1–28). Judá recebeu o lugar de preeminência, e é ele quem aparece nas genealogias de Jesus (vv. 8–12). A bênção de José mostra os marcos de favor especial (vv. 22–26). Jacó também encarregou seus filhos de enterrá-lo na caverna de Macpela, perto de Hebrom, então ele puxou os pés para cima na cama e morreu.</w:t>
      </w:r>
    </w:p>
    <w:p>
      <w:r/>
      <w:r>
        <w:t xml:space="preserve">José convocou os médicos para embalsamar seu pai de acordo com a prática egípcia; foram 40 dias para o embalsamamento e 70 dias para o período de luto (Gn 50.1–3). Foram feitos arranjos para ir a Canaã para enterrar Jacó como José havia prometido, e uma grande procissão fúnebre, incluindo muitos oficiais egípcios, bem como a família de Jacó, subiu do Egito. O grupo lamentou por sete dias na eira de Atade; então os filhos de Jacó o enterraram na caverna de Macpela, conforme ele havia solicitado. Todo o grupo retornou ao Egito, e José assegurou a seus irmãos que não tinha intenção de se vingar do mal que lhe haviam feito. Deus havia planejado todo o episódio para o bem (vv. 15–21).</w:t>
      </w:r>
    </w:p>
    <w:p>
      <w:r/>
      <w:r>
        <w:t>Jacó como a Nação de Israel</w:t>
      </w:r>
    </w:p>
    <w:p>
      <w:r/>
      <w:r>
        <w:t>Deus fez as mesmas promessas sobre a terra e a nação a Abraão, Isaque e Jacó, mas é pelo nome dado por Deus a Jacó, Israel, que a nação é conhecida.</w:t>
      </w:r>
    </w:p>
    <w:p>
      <w:r/>
      <w:r>
        <w:t xml:space="preserve">O nome Jacó é usado para a nação cerca de 100 vezes (e.g., Nm 24.5,19; Dt 32.9; Sl 59.13). Muitas vezes é encontrado como um paralelo a Israel (e.g., Nm 23.7; Dt 33.10; Is 14.1). “Jacó” também é usado especificamente para o reino do norte de Israel (Am 7.2,5). Em Isaías 41.21, “o Rei de Jacó” refere-se ao próprio Deus.</w:t>
      </w:r>
    </w:p>
    <w:p>
      <w:r/>
      <w:r>
        <w:rPr>
          <w:i/>
        </w:rPr>
        <w:t>Veja também</w:t>
      </w:r>
      <w:r>
        <w:t xml:space="preserve"> Gênesis, Livro de; Israel, História de; Patriarcas, Período dos.</w:t>
      </w:r>
    </w:p>
    <w:p>
      <w:r/>
      <w:r>
        <w:t xml:space="preserve">2. Pai de José, o marido de Maria e pai terreno de Jesus segundo a genealogia de Mateus (Mt 1.16). Lucas, no entanto, nomeia Eli como pai de José (Lc 3.24). </w:t>
      </w:r>
      <w:r>
        <w:rPr>
          <w:i/>
        </w:rPr>
        <w:t>Veja</w:t>
      </w:r>
      <w:r>
        <w:t xml:space="preserve"> Genealogia de Jesus Cristo (A Relação entre os Dois Registros).</w:t>
      </w:r>
      <w:r/>
      <w:r/>
    </w:p>
    <w:p>
      <w:r/>
    </w:p>
    <w:p>
      <w:pPr>
        <w:pStyle w:val="Heading2"/>
      </w:pPr>
      <w:r>
        <w:t>Jada</w:t>
      </w:r>
      <w:r/>
    </w:p>
    <w:p>
      <w:r/>
      <w:r>
        <w:t xml:space="preserve">Filho de Onã da tribo de Judá (1Cr 2.28,32).</w:t>
      </w:r>
      <w:r/>
      <w:r/>
    </w:p>
    <w:p>
      <w:r/>
    </w:p>
    <w:p>
      <w:pPr>
        <w:pStyle w:val="Heading2"/>
      </w:pPr>
      <w:r>
        <w:t>Jadá</w:t>
      </w:r>
      <w:r/>
    </w:p>
    <w:p>
      <w:r/>
      <w:r>
        <w:t xml:space="preserve">Variante de Jeoada (1Cr 8.36) e Jaerá (1Cr 9.42). </w:t>
      </w:r>
    </w:p>
    <w:p>
      <w:r/>
      <w:r>
        <w:rPr>
          <w:i/>
        </w:rPr>
        <w:t>Veja</w:t>
      </w:r>
      <w:r>
        <w:t xml:space="preserve"> Jeoada, Jeoadá.</w:t>
      </w:r>
      <w:r/>
      <w:r/>
    </w:p>
    <w:p>
      <w:r/>
    </w:p>
    <w:p>
      <w:pPr>
        <w:pStyle w:val="Heading2"/>
      </w:pPr>
      <w:r>
        <w:t>Jadai</w:t>
      </w:r>
      <w:r/>
    </w:p>
    <w:p>
      <w:r/>
      <w:r>
        <w:t xml:space="preserve">Descendente de Nebo, que foi encorajado por Esdras a se divorciar de sua esposa estrangeira durante a era pós-exílica (Ed 10.43).</w:t>
      </w:r>
      <w:r/>
      <w:r/>
    </w:p>
    <w:p>
      <w:r/>
    </w:p>
    <w:p>
      <w:pPr>
        <w:pStyle w:val="Heading2"/>
      </w:pPr>
      <w:r>
        <w:t>Jadai</w:t>
      </w:r>
      <w:r/>
    </w:p>
    <w:p>
      <w:r/>
      <w:r>
        <w:t xml:space="preserve">Descendente de Calebe da tribo de Judá (1Cr 2.47).</w:t>
      </w:r>
      <w:r/>
      <w:r/>
    </w:p>
    <w:p>
      <w:r/>
    </w:p>
    <w:p>
      <w:pPr>
        <w:pStyle w:val="Heading2"/>
      </w:pPr>
      <w:r>
        <w:t>Jadiel</w:t>
      </w:r>
      <w:r/>
    </w:p>
    <w:p>
      <w:r/>
      <w:r>
        <w:t xml:space="preserve">Um dos chefes de família da tribo de Manassés que habitava a leste do Jordão após a distribuição da terra (1Cr 5.24). Ele foi destacado como um dos guerreiros poderosos de sua tribo.</w:t>
      </w:r>
      <w:r/>
      <w:r/>
    </w:p>
    <w:p>
      <w:r/>
    </w:p>
    <w:p>
      <w:pPr>
        <w:pStyle w:val="Heading2"/>
      </w:pPr>
      <w:r>
        <w:t>Jado</w:t>
      </w:r>
      <w:r/>
    </w:p>
    <w:p>
      <w:r/>
      <w:r>
        <w:t xml:space="preserve">Gadita, filho de Buz e antepassado de vários homens valentes que foram registrados durante os reinados do Rei Jeroboão de Israel (793–753 a.C.) e do Rei Jotão de Judá (750–735 a.C.; 1Cr 5.14).</w:t>
      </w:r>
      <w:r/>
      <w:r/>
    </w:p>
    <w:p>
      <w:r/>
    </w:p>
    <w:p>
      <w:pPr>
        <w:pStyle w:val="Heading2"/>
      </w:pPr>
      <w:r>
        <w:t>Jadom</w:t>
      </w:r>
      <w:r/>
    </w:p>
    <w:p>
      <w:r/>
      <w:r>
        <w:t xml:space="preserve">Trabalhador no muro de Jerusalém após o retorno do exílio. Jadom trabalhou na seção perto do Portão Velho da cidade com homens de Gibeão e Mispa. Ele era um meronotita (Ne 3.7).</w:t>
      </w:r>
      <w:r/>
      <w:r/>
    </w:p>
    <w:p>
      <w:r/>
    </w:p>
    <w:p>
      <w:pPr>
        <w:pStyle w:val="Heading2"/>
      </w:pPr>
      <w:r>
        <w:t>Jadua</w:t>
      </w:r>
      <w:r/>
    </w:p>
    <w:p>
      <w:r/>
      <w:r>
        <w:t xml:space="preserve">1. Líder que colocou seu selo na aliança de Esdras durante a era pós-exílica (Ne 10.21).</w:t>
      </w:r>
    </w:p>
    <w:p>
      <w:r/>
      <w:r>
        <w:t xml:space="preserve">2. Descendente de Eliasibe e contemporâneo de Neemias (Ne 12.11,22). O pai de Jadua, Jônatas (v. 11), é mencionado nos papiros de Elefantina como Joanã (veja também v. 22).</w:t>
      </w:r>
      <w:r/>
      <w:r/>
    </w:p>
    <w:p>
      <w:r/>
    </w:p>
    <w:p>
      <w:pPr>
        <w:pStyle w:val="Heading2"/>
      </w:pPr>
      <w:r>
        <w:t>Jael</w:t>
      </w:r>
      <w:r/>
    </w:p>
    <w:p>
      <w:r/>
      <w:r>
        <w:t xml:space="preserve">Esposa de Héber. Embora seu marido fosse da tribo dos queneus, um aliado de longa data de Israel, ele havia escolhido se aliar a Jabim, o rei cananeu. Jael demonstrou sua lealdade a Israel, inimigo de Jabim, ao convidar Sísera, o general de Jabim, para sua tenda, dando-lhe leite em vez de água, oferecendo-lhe um lugar para dormir e, em seguida, cravando uma estaca de tenda em sua têmpora (Jz 4.17–18,21–22). Débora, a poetisa inspirada, refletindo sobre a vitória dada por Deus sobre os cananeus, elogia Jael por este feito (5.6,24–31).</w:t>
      </w:r>
      <w:r/>
      <w:r/>
    </w:p>
    <w:p>
      <w:r/>
    </w:p>
    <w:p>
      <w:pPr>
        <w:pStyle w:val="Heading2"/>
      </w:pPr>
      <w:r>
        <w:t>Jaerá</w:t>
      </w:r>
      <w:r/>
    </w:p>
    <w:p>
      <w:r/>
      <w:r>
        <w:t xml:space="preserve">Descendente do Rei Saul (1Cr 9.42).</w:t>
      </w:r>
      <w:r/>
      <w:r/>
    </w:p>
    <w:p>
      <w:r/>
    </w:p>
    <w:p>
      <w:pPr>
        <w:pStyle w:val="Heading2"/>
      </w:pPr>
      <w:r>
        <w:t>Jafé</w:t>
      </w:r>
      <w:r/>
    </w:p>
    <w:p>
      <w:r/>
      <w:r>
        <w:t xml:space="preserve">Um dos três filhos de Noé (Gn 5.32; 7.13; 9.18,23,27; 10.1–5; 1Cr 1.4–5) que, junto com sua esposa, estava entre os oito sobreviventes humanos do grande Dilúvio. Como Jafé e seu irmão Sem agiram com respeito e modéstia ao cobrir a nudez de seu pai enquanto ele estava embriagado (Gn 9.20–23), ambos foram abençoados na declaração profética de Noé em Gênesis 9.26–27. Sobre Jafé, Noé disse: “Deus amplie Jafé, e que ele habite nas tendas de Sem; e que Canaã seja seu escravo”. Existem duas interpretações sobre o significado desta profecia. Alguns entendem que a ampliação de Jafé se refere a um grande aumento no número de descendentes. “Habitar nas tendas de Sem” é entendido como a participação de Jafé na bênção de Sem. De acordo com essa visão, haverá um tempo em que Deus trabalhará principalmente com Sem (o povo de Israel), mas depois, em um momento posterior, Jafé será trazido para a conexão com a fé de Israel e compartilhará de suas promessas. Nesta visão, o cumprimento é encontrado na abertura do evangelho aos gentios no início da igreja do NT. Outros entendem que a “ampliação de Jafé” se refere à ampliação territorial, e o “habitar nas tendas de Sem” como a conquista do território semita pelos jafetitas. Nesta visão, o cumprimento é encontrado nas conquistas gregas e romanas da Palestina.</w:t>
      </w:r>
    </w:p>
    <w:p>
      <w:r/>
      <w:r>
        <w:t xml:space="preserve">No "tabela das nações" em Gênesis 10.2, Jafé é listado como o pai de Gomer, Magogue, Madai, Javã, Tubal, Mesaque e Tiras. Estes são os ancestrais de povos que viviam ao norte e oeste de Israel e que falavam o que hoje são classificadas como línguas indo-europeias.</w:t>
      </w:r>
    </w:p>
    <w:p>
      <w:r/>
      <w:r>
        <w:rPr>
          <w:i/>
        </w:rPr>
        <w:t>Veja também</w:t>
      </w:r>
      <w:r>
        <w:t xml:space="preserve"> Nações; Noé #1.</w:t>
      </w:r>
      <w:r/>
      <w:r/>
    </w:p>
    <w:p>
      <w:r/>
    </w:p>
    <w:p>
      <w:pPr>
        <w:pStyle w:val="Heading2"/>
      </w:pPr>
      <w:r>
        <w:t>Jafia (Lugar)</w:t>
      </w:r>
      <w:r/>
    </w:p>
    <w:p>
      <w:r/>
      <w:r>
        <w:t xml:space="preserve">Cidade descrita como parte da fronteira sul do território de Zebulom (Js 19.12). Foi identificada com a moderna Yafa, cerca de 3 quilômetros a sudoeste de Nazaré.</w:t>
      </w:r>
      <w:r/>
      <w:r/>
    </w:p>
    <w:p>
      <w:r/>
    </w:p>
    <w:p>
      <w:pPr>
        <w:pStyle w:val="Heading2"/>
      </w:pPr>
      <w:r>
        <w:t>Jafia (Pessoa)</w:t>
      </w:r>
      <w:r/>
    </w:p>
    <w:p>
      <w:pPr>
        <w:pStyle w:val="ListNumber"/>
        <w:numPr>
          <w:ilvl w:val="0"/>
          <w:numId w:val="328"/>
        </w:numPr>
      </w:pPr>
      <w:r/>
      <w:r>
        <w:t xml:space="preserve">Um rei da cidade de Laquis se juntou a outros quatro reis amorreus para atacar Gibeão, pois Gibeão havia feito um tratado de paz com os israelitas. Josué liderou os israelitas para derrotar completamente esses cinco reis na batalha de Bete-Horom. Durante essa batalha, Deus ajudou os israelitas enviando grandes pedras de granizo e fazendo o sol parar. Jafia e os quatro reis se esconderam em uma caverna em Maquedá, mas Josué os descobriu. Ele então os matou e os pendurou em árvores (Js 10.3–27).</w:t>
      </w:r>
    </w:p>
    <w:p>
      <w:pPr>
        <w:pStyle w:val="ListNumber"/>
      </w:pPr>
      <w:r/>
      <w:r>
        <w:t xml:space="preserve">Um filho nascido de Davi enquanto ele era rei em Jerusalém (2Sm 5.15; 1Cr 3.7; 14.6).</w:t>
      </w:r>
      <w:r/>
      <w:r/>
    </w:p>
    <w:p>
      <w:r/>
    </w:p>
    <w:p>
      <w:pPr>
        <w:pStyle w:val="Heading2"/>
      </w:pPr>
      <w:r>
        <w:t>Jaflete</w:t>
      </w:r>
      <w:r/>
    </w:p>
    <w:p>
      <w:r/>
      <w:r>
        <w:t xml:space="preserve">Filho de Héber e líder na tribo de Aser (1Cr 7.32–33).</w:t>
      </w:r>
      <w:r/>
      <w:r/>
    </w:p>
    <w:p>
      <w:r/>
    </w:p>
    <w:p>
      <w:pPr>
        <w:pStyle w:val="Heading2"/>
      </w:pPr>
      <w:r>
        <w:t>Jafletitas</w:t>
      </w:r>
      <w:r/>
    </w:p>
    <w:p>
      <w:r/>
      <w:r>
        <w:t xml:space="preserve">Pessoas ocupando uma área que fazia parte da fronteira sul do território de Efraim, nas proximidades de Bete-Horom (Js 16.3).</w:t>
      </w:r>
      <w:r/>
      <w:r/>
    </w:p>
    <w:p>
      <w:r/>
    </w:p>
    <w:p>
      <w:pPr>
        <w:pStyle w:val="Heading2"/>
      </w:pPr>
      <w:r>
        <w:t>Jafo</w:t>
      </w:r>
      <w:r/>
    </w:p>
    <w:p>
      <w:r/>
      <w:r>
        <w:t xml:space="preserve">Forma ARC de Jope em Josué 19.46. </w:t>
      </w:r>
    </w:p>
    <w:p>
      <w:r/>
      <w:r>
        <w:rPr>
          <w:i/>
        </w:rPr>
        <w:t>Veja</w:t>
      </w:r>
      <w:r>
        <w:t xml:space="preserve"> Jope.</w:t>
      </w:r>
      <w:r/>
      <w:r/>
    </w:p>
    <w:p>
      <w:r/>
    </w:p>
    <w:p>
      <w:pPr>
        <w:pStyle w:val="Heading2"/>
      </w:pPr>
      <w:r>
        <w:t>Jagur</w:t>
      </w:r>
      <w:r/>
    </w:p>
    <w:p>
      <w:r/>
      <w:r>
        <w:t xml:space="preserve">Localizado na parte sul extrema de Israel, perto de Edom, foi herdado pela tribo de Judá logo após a Conquista (Js 15.21).</w:t>
      </w:r>
      <w:r/>
      <w:r/>
    </w:p>
    <w:p>
      <w:r/>
    </w:p>
    <w:p>
      <w:pPr>
        <w:pStyle w:val="Heading2"/>
      </w:pPr>
      <w:r>
        <w:t>Jah</w:t>
      </w:r>
      <w:r/>
    </w:p>
    <w:p>
      <w:r/>
      <w:r>
        <w:t>Abreviação do nome da aliança de Deus, YHWH ou Yahweh (“Jeová,” ARC; “Senhor,” na maioria das traduções modernas). O fragmento é frequentemente usado em palavras e nomes (e.g., Hallelu</w:t>
      </w:r>
      <w:r>
        <w:rPr>
          <w:i/>
        </w:rPr>
        <w:t>jah</w:t>
      </w:r>
      <w:r>
        <w:t xml:space="preserve">, </w:t>
      </w:r>
      <w:r>
        <w:rPr>
          <w:i/>
        </w:rPr>
        <w:t>Jah</w:t>
      </w:r>
      <w:r>
        <w:t xml:space="preserve">Aziel). </w:t>
      </w:r>
    </w:p>
    <w:p>
      <w:r/>
      <w:r>
        <w:rPr>
          <w:i/>
        </w:rPr>
        <w:t>Veja</w:t>
      </w:r>
      <w:r>
        <w:t xml:space="preserve"> Deus, Nomes de.</w:t>
      </w:r>
      <w:r/>
      <w:r/>
    </w:p>
    <w:p>
      <w:r/>
    </w:p>
    <w:p>
      <w:pPr>
        <w:pStyle w:val="Heading2"/>
      </w:pPr>
      <w:r>
        <w:t>Jair</w:t>
      </w:r>
      <w:r/>
    </w:p>
    <w:p>
      <w:pPr>
        <w:pStyle w:val="ListNumber"/>
        <w:numPr>
          <w:ilvl w:val="0"/>
          <w:numId w:val="329"/>
        </w:numPr>
      </w:pPr>
      <w:r/>
      <w:r>
        <w:t xml:space="preserve">Um descendente de Manassés (NM 32.41). Na época da Conquista, ele tomou várias aldeias na região de Argobe, em Basã e Gileade, e as chamou com seu próprio nome, Havote-Jair, que significa "Cidades de Jair" (Dt 3.14; compare Js 13.30; 1Rs 4.13; 1Cr 2.23</w:t>
      </w:r>
      <w:r>
        <w:t>).</w:t>
        <w:br/>
      </w:r>
      <w:r>
        <w:rPr>
          <w:i/>
        </w:rPr>
        <w:t>Veja também</w:t>
      </w:r>
      <w:r>
        <w:t xml:space="preserve"> Havote-Jair.</w:t>
      </w:r>
    </w:p>
    <w:p>
      <w:pPr>
        <w:pStyle w:val="ListNumber"/>
      </w:pPr>
      <w:r/>
      <w:r>
        <w:t xml:space="preserve">Um dos juízes de Israel. Ele julgou Israel por 22 anos. Ser um gileadita significa que ele pode ser descendente do #1 acima (Jz 10.3–5).</w:t>
      </w:r>
    </w:p>
    <w:p>
      <w:pPr>
        <w:pStyle w:val="ListNumber"/>
      </w:pPr>
      <w:r/>
      <w:r>
        <w:t xml:space="preserve">Pai de Elanã, que matou Lami, irmão de Golias (1Cr 20.5). Em 2 Samuel 21.19, ele é chamado Jaaré-Oregim.</w:t>
      </w:r>
    </w:p>
    <w:p>
      <w:pPr>
        <w:pStyle w:val="ListNumber"/>
      </w:pPr>
      <w:r/>
      <w:r>
        <w:t xml:space="preserve">Pai de Mordecai (Et 2.5). Há um salto no tempo de 597 a.C., quando capturaram Jeconias, rei de Judá, para 486 a.C., quando Xerxes, rei da Pérsia, começou seu reinado. Isso ocorre no início de Ester. Isso sugere que Jair pode ter sido exilado juntamente com Jeconias ou, alternativamente, que foi seu pai, Simei, quem foi levado. Nesse caso, Jair teria nascido durante o cativeiro.</w:t>
      </w:r>
      <w:r/>
      <w:r/>
    </w:p>
    <w:p>
      <w:r/>
    </w:p>
    <w:p>
      <w:pPr>
        <w:pStyle w:val="Heading2"/>
      </w:pPr>
      <w:r>
        <w:t>Jairita</w:t>
      </w:r>
      <w:r/>
    </w:p>
    <w:p>
      <w:r/>
      <w:r>
        <w:t xml:space="preserve">Qualquer descendente de Jair da tribo de Manassés (2Sm 20.26).</w:t>
      </w:r>
    </w:p>
    <w:p>
      <w:r/>
      <w:r>
        <w:rPr>
          <w:i/>
        </w:rPr>
        <w:t>Veja</w:t>
      </w:r>
      <w:r>
        <w:t xml:space="preserve"> Jair nº 1.</w:t>
      </w:r>
      <w:r/>
      <w:r/>
    </w:p>
    <w:p>
      <w:r/>
    </w:p>
    <w:p>
      <w:pPr>
        <w:pStyle w:val="Heading2"/>
      </w:pPr>
      <w:r>
        <w:t>Jairo</w:t>
      </w:r>
      <w:r/>
    </w:p>
    <w:p>
      <w:r/>
      <w:r>
        <w:t xml:space="preserve">Líder da sinagoga, talvez em Cafarnaum. Jairo buscou Jesus entre a multidão e implorou para que viesse curar sua filha gravemente doente. Enquanto se atrasava por outra cura, Jesus soube que a filha de Jairo havia morrido. Encorajando Jairo a não temer, mas acreditar, Jesus foi para a casa do líder, dispensou os lamentadores e trouxe a criança de volta à vida (Mc 5.22,35–42; Lc 8.41,49–55).</w:t>
      </w:r>
      <w:r/>
      <w:r/>
    </w:p>
    <w:p>
      <w:r/>
    </w:p>
    <w:p>
      <w:pPr>
        <w:pStyle w:val="Heading2"/>
      </w:pPr>
      <w:r>
        <w:t>Jalã</w:t>
      </w:r>
      <w:r/>
    </w:p>
    <w:p>
      <w:r/>
      <w:r>
        <w:t xml:space="preserve">Forma da NTLH para Jalão, filho de Esaú, em Gênesis 36.5,14,18 e 1 Crônicas 1.35. </w:t>
      </w:r>
      <w:r>
        <w:rPr>
          <w:i/>
        </w:rPr>
        <w:t>Veja</w:t>
      </w:r>
      <w:r>
        <w:t xml:space="preserve"> Jalão.</w:t>
      </w:r>
      <w:r/>
      <w:r/>
    </w:p>
    <w:p>
      <w:r/>
    </w:p>
    <w:p>
      <w:pPr>
        <w:pStyle w:val="Heading2"/>
      </w:pPr>
      <w:r>
        <w:t>Jalã</w:t>
      </w:r>
      <w:r/>
    </w:p>
    <w:p>
      <w:r/>
      <w:r>
        <w:t xml:space="preserve">Filho de Esaú e chefe de um clã edomita (Gn 36.5,14,18; 1Cr 1.35).</w:t>
      </w:r>
      <w:r/>
      <w:r/>
    </w:p>
    <w:p>
      <w:r/>
    </w:p>
    <w:p>
      <w:pPr>
        <w:pStyle w:val="Heading2"/>
      </w:pPr>
      <w:r>
        <w:t>Jaleel, Jaleelita</w:t>
      </w:r>
      <w:r/>
    </w:p>
    <w:p>
      <w:r/>
      <w:r>
        <w:t xml:space="preserve">Filho de Zebulom (Gn 46.14) e fundador da família Jaleelita (Nm 26.26).</w:t>
      </w:r>
      <w:r/>
      <w:r/>
    </w:p>
    <w:p>
      <w:r/>
    </w:p>
    <w:p>
      <w:pPr>
        <w:pStyle w:val="Heading2"/>
      </w:pPr>
      <w:r>
        <w:t>Jalom</w:t>
      </w:r>
      <w:r/>
    </w:p>
    <w:p>
      <w:r/>
      <w:r>
        <w:t xml:space="preserve">Filho de Esdras da tribo de Judá (1Cr 4.17).</w:t>
      </w:r>
      <w:r/>
      <w:r/>
    </w:p>
    <w:p>
      <w:r/>
    </w:p>
    <w:p>
      <w:pPr>
        <w:pStyle w:val="Heading2"/>
      </w:pPr>
      <w:r>
        <w:t>Jamai</w:t>
      </w:r>
      <w:r/>
    </w:p>
    <w:p>
      <w:r/>
      <w:r>
        <w:t xml:space="preserve">Filho de Tola da tribo de Issacar (1Cr 7.2).</w:t>
      </w:r>
      <w:r/>
      <w:r/>
    </w:p>
    <w:p>
      <w:r/>
    </w:p>
    <w:p>
      <w:pPr>
        <w:pStyle w:val="Heading2"/>
      </w:pPr>
      <w:r>
        <w:t>Jambres</w:t>
      </w:r>
      <w:r/>
    </w:p>
    <w:p>
      <w:r/>
      <w:r>
        <w:t xml:space="preserve">Um inimigo de Moisés. Paulo o usa, junto com Janes, como exemplo daqueles que "são contra a verdade" e são "fracassados na fé" (2Tm 3.8–9).</w:t>
      </w:r>
    </w:p>
    <w:p>
      <w:r/>
      <w:r>
        <w:rPr>
          <w:i/>
        </w:rPr>
        <w:t>Veja</w:t>
      </w:r>
      <w:r>
        <w:t xml:space="preserve"> Janes e Jambres.</w:t>
      </w:r>
      <w:r/>
      <w:r/>
    </w:p>
    <w:p>
      <w:r/>
    </w:p>
    <w:p>
      <w:pPr>
        <w:pStyle w:val="Heading2"/>
      </w:pPr>
      <w:r>
        <w:t>Jambri</w:t>
      </w:r>
      <w:r/>
    </w:p>
    <w:p>
      <w:r/>
      <w:r>
        <w:t>Antepassado de uma tribo árabe. Durante as guerras Hasmoneias (Macabeias), quando Jônatas era governante, os jambritas capturaram um trem de bagagens dos judeus que estava sendo enviado aos nabateus para segurança (1Mc 9.36).</w:t>
      </w:r>
      <w:r/>
      <w:r/>
    </w:p>
    <w:p>
      <w:r/>
    </w:p>
    <w:p>
      <w:pPr>
        <w:pStyle w:val="Heading2"/>
      </w:pPr>
      <w:r>
        <w:t>Jamim</w:t>
      </w:r>
      <w:r/>
    </w:p>
    <w:p>
      <w:pPr>
        <w:pStyle w:val="ListNumber"/>
        <w:numPr>
          <w:ilvl w:val="0"/>
          <w:numId w:val="330"/>
        </w:numPr>
      </w:pPr>
      <w:r/>
      <w:r>
        <w:t xml:space="preserve">Filho de Simeão (Gn 46.10; Êx 6.15; 1Cr 4.24) e fundador da família jaminita (Nm 26.12).</w:t>
      </w:r>
    </w:p>
    <w:p>
      <w:pPr>
        <w:pStyle w:val="ListNumber"/>
      </w:pPr>
      <w:r/>
      <w:r>
        <w:t xml:space="preserve">Filho de Rão da tribo de Judá (1Cr 2.27).</w:t>
      </w:r>
    </w:p>
    <w:p>
      <w:pPr>
        <w:pStyle w:val="ListNumber"/>
      </w:pPr>
      <w:r/>
      <w:r>
        <w:t xml:space="preserve">Um dos homens (talvez um levita) que ensinou e explicou a lei ao povo após a leitura pública de Esdras (Ne 8.7).</w:t>
      </w:r>
      <w:r/>
      <w:r/>
    </w:p>
    <w:p>
      <w:r/>
    </w:p>
    <w:p>
      <w:pPr>
        <w:pStyle w:val="Heading2"/>
      </w:pPr>
      <w:r>
        <w:t>Jaminita</w:t>
      </w:r>
      <w:r/>
    </w:p>
    <w:p>
      <w:r/>
      <w:r>
        <w:t xml:space="preserve">Qualquer descendente de Jamim da tribo de Simeão (Nm 26.12).</w:t>
      </w:r>
    </w:p>
    <w:p>
      <w:r/>
      <w:r>
        <w:rPr>
          <w:i/>
        </w:rPr>
        <w:t xml:space="preserve">Veja </w:t>
      </w:r>
      <w:r>
        <w:t xml:space="preserve">Jamim #1.</w:t>
      </w:r>
      <w:r/>
      <w:r/>
    </w:p>
    <w:p>
      <w:r/>
    </w:p>
    <w:p>
      <w:pPr>
        <w:pStyle w:val="Heading2"/>
      </w:pPr>
      <w:r>
        <w:t>Jâmnia</w:t>
      </w:r>
      <w:r/>
    </w:p>
    <w:p>
      <w:r/>
      <w:r>
        <w:t xml:space="preserve">Nome alternativo para Jabné em Judite 2.28. </w:t>
      </w:r>
    </w:p>
    <w:p>
      <w:r/>
      <w:r>
        <w:rPr>
          <w:i/>
        </w:rPr>
        <w:t>Veja</w:t>
      </w:r>
      <w:r>
        <w:t xml:space="preserve"> Jabné.</w:t>
      </w:r>
      <w:r/>
      <w:r/>
    </w:p>
    <w:p>
      <w:r/>
    </w:p>
    <w:p>
      <w:pPr>
        <w:pStyle w:val="Heading2"/>
      </w:pPr>
      <w:r>
        <w:t>Janai</w:t>
      </w:r>
      <w:r/>
    </w:p>
    <w:p>
      <w:pPr>
        <w:pStyle w:val="ListNumber"/>
        <w:numPr>
          <w:ilvl w:val="0"/>
          <w:numId w:val="331"/>
        </w:numPr>
      </w:pPr>
      <w:r/>
      <w:r>
        <w:t xml:space="preserve">Chefe gadita que se estabeleceu, junto com seus parentes, na terra de Basã (1Cr 5.12).</w:t>
      </w:r>
    </w:p>
    <w:p>
      <w:pPr>
        <w:pStyle w:val="ListNumber"/>
      </w:pPr>
      <w:r/>
      <w:r>
        <w:t xml:space="preserve">Um ancestral de Jesus mencionado em Lucas 3.24</w:t>
      </w:r>
      <w:r>
        <w:t>.</w:t>
        <w:br/>
      </w:r>
      <w:r>
        <w:rPr>
          <w:i/>
        </w:rPr>
        <w:t>Veja</w:t>
      </w:r>
      <w:r>
        <w:t xml:space="preserve"> Ancestralidade de Jesus Cristo.</w:t>
      </w:r>
      <w:r/>
      <w:r/>
    </w:p>
    <w:p>
      <w:r/>
    </w:p>
    <w:p>
      <w:pPr>
        <w:pStyle w:val="Heading2"/>
      </w:pPr>
      <w:r>
        <w:t>Janes e Jambres</w:t>
      </w:r>
      <w:r/>
    </w:p>
    <w:p>
      <w:r/>
      <w:r>
        <w:t xml:space="preserve">Dois magos egípcios que trabalhavam para o Faraó tentaram imitar os milagres que Moisés realizou no Egito (Êxodo 7–9). Embora esses capítulos em Êxodo não mencionem seus nomes, histórias judaicas posteriores nos contam mais sobre eles.</w:t>
      </w:r>
    </w:p>
    <w:p>
      <w:r/>
      <w:r>
        <w:t xml:space="preserve">De acordo com a lenda judaica, Janes e Jambres eram filhos de Balaão, que era um profeta de Midiã (Números 22–24). A única vez que a Bíblia menciona seus nomes é no Novo Testamento, onde o apóstolo Paulo escreve sobre eles. Paulo comparou Janes e Jambres a falsos mestres de seu tempo que se opunham à verdade (2Tm 3.6–8).</w:t>
      </w:r>
    </w:p>
    <w:p>
      <w:r/>
      <w:r>
        <w:t>Estudiosos analisaram esses nomes com atenção. Os nomes parecem vir de línguas semíticas (línguas relacionadas ao hebraico), mas seu significado exato não é claro. Vários documentos antigos mencionam esses magos, embora às vezes com grafias diferentes de seus nomes:</w:t>
      </w:r>
    </w:p>
    <w:p>
      <w:pPr>
        <w:pStyle w:val="ListBullet"/>
      </w:pPr>
      <w:r/>
      <w:r>
        <w:t>Os Rolos do Mar Morto (encontrados em Qumran) os chamam de "Yohanneh e seu irmão".</w:t>
      </w:r>
    </w:p>
    <w:p>
      <w:pPr>
        <w:pStyle w:val="ListBullet"/>
      </w:pPr>
      <w:r/>
      <w:r>
        <w:t>O Talmude Babilônico (uma coleção de ensinamentos judaicos) refere-se a eles como "Yohane e Mamre".</w:t>
      </w:r>
    </w:p>
    <w:p>
      <w:pPr>
        <w:pStyle w:val="ListBullet"/>
      </w:pPr>
      <w:r/>
      <w:r>
        <w:t xml:space="preserve">Algumas cópias antigas em grego e latim de 2 Timóteo 3.8 escrevem o segundo nome como "Mambres".</w:t>
      </w:r>
    </w:p>
    <w:p>
      <w:r/>
      <w:r>
        <w:t>Outros escritores antigos também escreveram sobre eles. Plínio (que viveu no primeiro século d.C.) os mencionou. Dois escritores do segundo século d.C., Apuleio e Numênio, também escreveram sobre eles, embora nem sempre mencionassem ambos os nomes.</w:t>
      </w:r>
    </w:p>
    <w:p>
      <w:r/>
      <w:r>
        <w:t>Orígenes, um importante professor cristão primitivo de Alexandria, escreveu sobre um livro chamado "O Livro de Janes e Jambres". Ele sugeriu que Paulo pode ter obtido esses nomes desse livro ao escrever 2 Timóteo. Outro documento antigo da igreja (escrito em latim) de cerca do quinto ou sexto século d.C., chamado Decreto Gelasiano, menciona um livro intitulado "Penitência de Janes e Jambres". Este pode ser o mesmo livro sobre o qual Orígenes escreveu.</w:t>
      </w:r>
      <w:r/>
      <w:r/>
    </w:p>
    <w:p>
      <w:r/>
    </w:p>
    <w:p>
      <w:pPr>
        <w:pStyle w:val="Heading2"/>
      </w:pPr>
      <w:r>
        <w:t>Janim</w:t>
      </w:r>
      <w:r/>
    </w:p>
    <w:p>
      <w:r/>
      <w:r>
        <w:t xml:space="preserve">Cidade na região montanhosa do território atribuído à tribo de Judá como herança (Js 15.53). Sua localização é presumivelmente a sudoeste de Hebrom.</w:t>
      </w:r>
      <w:r/>
      <w:r/>
    </w:p>
    <w:p>
      <w:r/>
    </w:p>
    <w:p>
      <w:pPr>
        <w:pStyle w:val="Heading2"/>
      </w:pPr>
      <w:r>
        <w:t>Janleque</w:t>
      </w:r>
      <w:r/>
    </w:p>
    <w:p>
      <w:r/>
      <w:r>
        <w:t xml:space="preserve">Líder na tribo de Simeão (1Cr 4.34).</w:t>
      </w:r>
      <w:r/>
      <w:r/>
    </w:p>
    <w:p>
      <w:r/>
    </w:p>
    <w:p>
      <w:pPr>
        <w:pStyle w:val="Heading2"/>
      </w:pPr>
      <w:r>
        <w:t>Janoa</w:t>
      </w:r>
      <w:r/>
    </w:p>
    <w:p>
      <w:r/>
      <w:r>
        <w:t xml:space="preserve">1. Cidade que define a fronteira oriental do território de Efraim, localizada a sudeste de Siquém e a nordeste de Siló (Js 16.6–7). Foi identificada com a moderna Khirbet Yanun.</w:t>
      </w:r>
    </w:p>
    <w:p>
      <w:r/>
      <w:r>
        <w:t xml:space="preserve">2. Cidade (moderna Yanuh) da tribo de Naftali capturada por Tiglate-Pileser, rei da Assíria, durante o reinado do Rei Peca de Israel em 732 a.C. (2Rs 15.29).</w:t>
      </w:r>
      <w:r/>
      <w:r/>
    </w:p>
    <w:p>
      <w:r/>
    </w:p>
    <w:p>
      <w:pPr>
        <w:pStyle w:val="Heading2"/>
      </w:pPr>
      <w:r>
        <w:t>Jaque</w:t>
      </w:r>
      <w:r/>
    </w:p>
    <w:p>
      <w:r/>
      <w:r>
        <w:t xml:space="preserve">Pai de Agur. Agur escreveu uma série de Provérbios dirigidos a Itiel e Ucal (Pv 30.1).</w:t>
      </w:r>
      <w:r/>
      <w:r/>
    </w:p>
    <w:p>
      <w:r/>
    </w:p>
    <w:p>
      <w:pPr>
        <w:pStyle w:val="Heading2"/>
      </w:pPr>
      <w:r>
        <w:t>Jaquim</w:t>
      </w:r>
      <w:r/>
    </w:p>
    <w:p>
      <w:pPr>
        <w:pStyle w:val="ListNumber"/>
        <w:numPr>
          <w:ilvl w:val="0"/>
          <w:numId w:val="332"/>
        </w:numPr>
      </w:pPr>
      <w:r/>
      <w:r>
        <w:t xml:space="preserve">O filho de Simeão, e líder dos jaquinitas, que se mudou para o Egito com seu avô Jacó (Gn 46.10; Êx 6.15; Nm 26.12). Ele é chamado de Jaribe em 1Cr 4.24.</w:t>
      </w:r>
    </w:p>
    <w:p>
      <w:pPr>
        <w:pStyle w:val="ListNumber"/>
      </w:pPr>
      <w:r/>
      <w:r>
        <w:t xml:space="preserve">Um sacerdote que viveu em Jerusalém após o exílio para Babilônia (1Cr 9.10; Ne 11.10). O nome Jaquim pode possivelmente referir-se a uma família de sacerdotes que Jaquim liderou.</w:t>
      </w:r>
    </w:p>
    <w:p>
      <w:pPr>
        <w:pStyle w:val="ListNumber"/>
      </w:pPr>
      <w:r/>
      <w:r>
        <w:t xml:space="preserve">Um descendente de Arão que liderou a vigésima primeira divisão de sacerdotes que serviram no templo durante o reinado do Rei Davi (1Cr 24.17).</w:t>
      </w:r>
      <w:r/>
      <w:r/>
    </w:p>
    <w:p>
      <w:r/>
    </w:p>
    <w:p>
      <w:pPr>
        <w:pStyle w:val="Heading2"/>
      </w:pPr>
      <w:r>
        <w:t>Jaquim</w:t>
      </w:r>
      <w:r/>
    </w:p>
    <w:p>
      <w:r/>
      <w:r>
        <w:t xml:space="preserve">1. Descendente de Simei da tribo de Benjamim (1Cr 8.19).</w:t>
      </w:r>
    </w:p>
    <w:p>
      <w:r/>
      <w:r>
        <w:t xml:space="preserve">2. Líder da família do 12º grupo dos descendentes de Arão designado para o serviço do Templo no tempo de Davi (1Cr 24.12).</w:t>
      </w:r>
      <w:r/>
      <w:r/>
    </w:p>
    <w:p>
      <w:r/>
    </w:p>
    <w:p>
      <w:pPr>
        <w:pStyle w:val="Heading2"/>
      </w:pPr>
      <w:r>
        <w:t>Jaquim e Boaz</w:t>
      </w:r>
      <w:r/>
    </w:p>
    <w:p>
      <w:r/>
      <w:r>
        <w:t xml:space="preserve">Os nomes dos dois pilares que Salomão colocou diante do vestíbulo do Templo eram Jaquim para o pilar sul e Boaz para o pilar norte (1Rs 7.21; 2Cr 3.17). Esses pilares ocos foram fundidos em bronze, mediam cerca de 8 metros de altura e tinham aproximadamente 5,5 metros de circunferência (quase 1,8 metros de diâmetro). Eles eram encimados por um capitel (tampa ou topo ornamentado) de cerca de 2,3 metros de altura, que consistia em trabalho de lírio fundido, correntes e 200 romãs cada um (1Rs 7.15–20; 2Cr 3.15–16; 4.13).</w:t>
      </w:r>
      <w:r/>
      <w:r/>
    </w:p>
    <w:p>
      <w:r/>
    </w:p>
    <w:p>
      <w:pPr>
        <w:pStyle w:val="Heading2"/>
      </w:pPr>
      <w:r>
        <w:t>Jaquinita</w:t>
      </w:r>
      <w:r/>
    </w:p>
    <w:p>
      <w:r/>
      <w:r>
        <w:t xml:space="preserve">Qualquer descendente de Jaquim, o filho do patriarca Simeão (Nm 26.12).</w:t>
      </w:r>
    </w:p>
    <w:p>
      <w:r/>
      <w:r>
        <w:rPr>
          <w:i/>
        </w:rPr>
        <w:t>Veja</w:t>
      </w:r>
      <w:r>
        <w:t xml:space="preserve"> também Jaquim #1.</w:t>
      </w:r>
      <w:r/>
      <w:r/>
    </w:p>
    <w:p>
      <w:r/>
    </w:p>
    <w:p>
      <w:pPr>
        <w:pStyle w:val="Heading2"/>
      </w:pPr>
      <w:r>
        <w:t>Jara</w:t>
      </w:r>
      <w:r/>
    </w:p>
    <w:p>
      <w:r/>
      <w:r>
        <w:t xml:space="preserve">Servo egípcio de Sesã, descendente de Jerameel, que se casou com a filha de seu mestre. Sesã fez isso porque não tinha filhos (1Cr 2.34–35).</w:t>
      </w:r>
      <w:r/>
      <w:r/>
    </w:p>
    <w:p>
      <w:r/>
    </w:p>
    <w:p>
      <w:pPr>
        <w:pStyle w:val="Heading2"/>
      </w:pPr>
      <w:r>
        <w:t>Jardim do Éden</w:t>
      </w:r>
      <w:r/>
    </w:p>
    <w:p>
      <w:r/>
      <w:r>
        <w:t xml:space="preserve">Localização no Leste do Éden (Gn 2.8) na área do Tigre-Eufrates da Mesopotâmia, referida 14 vezes no AT. A informação em Gênesis 2.8–10 indica que estava na área da Planície de Sinar, e que quatro “cabeças” ou ramificações foram formadas a partir de um rio que fluía através do Éden para irrigar o Jardim. As cabeças eram o Tigre e o Eufrates (ambos rios modernos conhecidos) e dois rios que desapareceram — o Pisom e o Giom. Estes últimos eram muito provavelmente canais de água naturais, mais tarde usados como canais de irrigação, já que em cuneiforme não há uma palavra separada para “rio” e “canal de irrigação”. Se Pisom e Giom eram de fato Canais de irrigação, então Gênesis coloca o homem adâmico em um cenário geográfico real e, portanto, elimina a noção de que Éden era um mito. Se a identificação acima estiver correta, Cuxe referia-se à terra dos antigos cassitas, enquanto Havilá pode ter indicado a Arábia.</w:t>
      </w:r>
    </w:p>
    <w:p>
      <w:r/>
      <w:r>
        <w:t xml:space="preserve">O Éden foi o campo de prova da fidelidade do homem aos mandamentos de Deus, e através da desobediência, o Jardim foi perdido. Ele será recuperado na forma do novo paraíso (Ap 22.14).</w:t>
      </w:r>
    </w:p>
    <w:p>
      <w:r/>
      <w:r>
        <w:rPr>
          <w:i/>
        </w:rPr>
        <w:t>Veja também</w:t>
      </w:r>
      <w:r>
        <w:t xml:space="preserve"> Adão (Pessoa); Eva; Queda do homem; Árvore do conhecimento do bem e do mal; Árvore da Vida.</w:t>
      </w:r>
      <w:r/>
      <w:r/>
    </w:p>
    <w:p>
      <w:r/>
    </w:p>
    <w:p>
      <w:pPr>
        <w:pStyle w:val="Heading2"/>
      </w:pPr>
      <w:r>
        <w:t>Jardim do rei</w:t>
      </w:r>
      <w:r/>
    </w:p>
    <w:p>
      <w:r/>
      <w:r>
        <w:t xml:space="preserve">Provavelmente uma área das propriedades reais, situada fora das muralhas de Jerusalém, perto do tanque de Siloé (2Rs 25.4; Jr 39.4; 52.7) no Vale do Cedrom, perto de onde o Cedrom encontra o vale de Hinom. Após o retorno do exílio, Neemias designou as famílias para trabalhar, cada uma construindo uma parte do muro. O Portão da Fonte é registrado como estando perto do tanque de Siloé, junto ao jardim do rei (Ne 3.15). Não é certo se o local agora chamado de jardim do rei fora das muralhas da Jerusalém moderna é o local original.</w:t>
      </w:r>
      <w:r/>
      <w:r/>
    </w:p>
    <w:p>
      <w:r/>
    </w:p>
    <w:p>
      <w:pPr>
        <w:pStyle w:val="Heading2"/>
      </w:pPr>
      <w:r>
        <w:t>Jarebe</w:t>
      </w:r>
      <w:r/>
    </w:p>
    <w:p>
      <w:r/>
      <w:r>
        <w:t xml:space="preserve">Nome usado por Oseias para designar um rei assírio (Os 5.13). Como tal nome não é encontrado nas listas de reis assírios, alguns conjecturaram que se referia a Sargão, mas isso é mera especulação. Muito provavelmente, Oseias escolheu este nome (que em hebraico significa "contencioso") para descrever a oposição que Efraim e Judá enfrentariam de um rei contencioso na Assíria por causa do pecado de Israel (10.6). Algumas Bíblias interpretam o nome como uma expressão próxima de "grande [rei]".</w:t>
      </w:r>
      <w:r/>
      <w:r/>
    </w:p>
    <w:p>
      <w:r/>
    </w:p>
    <w:p>
      <w:pPr>
        <w:pStyle w:val="Heading2"/>
      </w:pPr>
      <w:r>
        <w:t>Jarede</w:t>
      </w:r>
      <w:r/>
    </w:p>
    <w:p>
      <w:r/>
      <w:r>
        <w:t xml:space="preserve">Filho de Maalalel e descendente de Sete. Ele foi o pai de Enoque (Gn 5.15–20; 1Cr 1.2; Lc 3.37).</w:t>
      </w:r>
    </w:p>
    <w:p>
      <w:r/>
      <w:r>
        <w:rPr>
          <w:i/>
        </w:rPr>
        <w:t>Veja</w:t>
      </w:r>
      <w:r>
        <w:t xml:space="preserve"> Ancestralidade de Jesus Cristo.</w:t>
      </w:r>
      <w:r/>
      <w:r/>
    </w:p>
    <w:p>
      <w:r/>
    </w:p>
    <w:p>
      <w:pPr>
        <w:pStyle w:val="Heading2"/>
      </w:pPr>
      <w:r>
        <w:t>Jaribe</w:t>
      </w:r>
      <w:r/>
    </w:p>
    <w:p>
      <w:r/>
      <w:r>
        <w:t xml:space="preserve">1. Nome alternativo para Jaquim, filho de Simeão, em 1 Crônicas 4.24. </w:t>
      </w:r>
    </w:p>
    <w:p>
      <w:r/>
      <w:r>
        <w:rPr>
          <w:i/>
        </w:rPr>
        <w:t>Veja</w:t>
      </w:r>
      <w:r>
        <w:t xml:space="preserve"> Jaquim #1.</w:t>
      </w:r>
    </w:p>
    <w:p>
      <w:r/>
      <w:r>
        <w:t xml:space="preserve">2. Homem que ajudou Esdras a garantir servos do Templo antes do retorno à Palestina do exílio (Ed 8.16).</w:t>
      </w:r>
    </w:p>
    <w:p>
      <w:r/>
      <w:r>
        <w:t xml:space="preserve">3. Da família de Jesua, um sacerdote que atendeu à exortação de Esdras para se divorciar de sua esposa pagã após o exílio (Ed 10.18).</w:t>
      </w:r>
      <w:r/>
      <w:r/>
    </w:p>
    <w:p>
      <w:r/>
    </w:p>
    <w:p>
      <w:pPr>
        <w:pStyle w:val="Heading2"/>
      </w:pPr>
      <w:r>
        <w:t>Jarmute</w:t>
      </w:r>
      <w:r/>
    </w:p>
    <w:p>
      <w:r/>
      <w:r>
        <w:t xml:space="preserve">1. Cidade fortificada na parte norte de Sefelá, dada à tribo de Judá como herança (Js 15.35). Foi uma das cinco cidades amoritas que se uniram para atacar Gibeão após terem feito paz com Josué e Israel (10.3–5). Jarmute foi reabitada após o exílio por pessoas de Judá (Ne 11.29) e possivelmente manteve uma população durante toda a Dispersão. É identificada com Khirbet Yarmuk, a 29 quilômetros a sudoeste de Jerusalém. Evidências arqueológicas sugerem que a área da cidade na Idade do Bronze era de 2,4 a 3,2 hectares e tinha uma população de cerca de 1.500 a 2.000 pessoas. É mencionada nas cartas de Amarna como recebendo ajuda de Laquis.</w:t>
      </w:r>
    </w:p>
    <w:p>
      <w:r/>
      <w:r>
        <w:t xml:space="preserve">2. Uma das quatro cidades de Issacar dadas aos levitas como herança (Js 21.28–29). É aparentemente identificável com Ramote em 1 Crônicas 6.73 e Remete em Josué 19.21. Uma estela do Faraó Seti I foi encontrada em Bete-Seã, referindo-se a toda a área como Monte Jarmute.</w:t>
      </w:r>
    </w:p>
    <w:p>
      <w:r/>
      <w:r>
        <w:rPr>
          <w:i/>
        </w:rPr>
        <w:t>Veja também</w:t>
      </w:r>
      <w:r>
        <w:t xml:space="preserve"> Cidades Levíticas.</w:t>
      </w:r>
      <w:r/>
      <w:r/>
    </w:p>
    <w:p>
      <w:r/>
    </w:p>
    <w:p>
      <w:pPr>
        <w:pStyle w:val="Heading2"/>
      </w:pPr>
      <w:r>
        <w:t>Jaroa</w:t>
      </w:r>
      <w:r/>
    </w:p>
    <w:p>
      <w:r/>
      <w:r>
        <w:t xml:space="preserve">Filho de Gileade da tribo de Gade (1Cr 5.14).</w:t>
      </w:r>
      <w:r/>
      <w:r/>
    </w:p>
    <w:p>
      <w:r/>
    </w:p>
    <w:p>
      <w:pPr>
        <w:pStyle w:val="Heading2"/>
      </w:pPr>
      <w:r>
        <w:t>Jarro</w:t>
      </w:r>
      <w:r/>
    </w:p>
    <w:p>
      <w:r/>
      <w:r>
        <w:t>Um recipiente feito de argila, utilizado para armazenar líquidos ou produtos secos.</w:t>
      </w:r>
    </w:p>
    <w:p>
      <w:r/>
      <w:r>
        <w:rPr>
          <w:i/>
        </w:rPr>
        <w:t>Veja</w:t>
      </w:r>
      <w:r>
        <w:t xml:space="preserve"> Olaria.</w:t>
      </w:r>
      <w:r/>
      <w:r/>
    </w:p>
    <w:p>
      <w:r/>
    </w:p>
    <w:p>
      <w:pPr>
        <w:pStyle w:val="Heading2"/>
      </w:pPr>
      <w:r>
        <w:t>Jasa</w:t>
      </w:r>
      <w:r/>
    </w:p>
    <w:p>
      <w:r/>
      <w:r>
        <w:t xml:space="preserve">Forma alternativa de Jaza, uma cidade a leste do Mar Morto, em 1 Crônicas 6.78 (NTLH) e Jeremias 48.21 (NTLH). </w:t>
      </w:r>
    </w:p>
    <w:p>
      <w:r/>
      <w:r>
        <w:rPr>
          <w:i/>
        </w:rPr>
        <w:t>Veja</w:t>
      </w:r>
      <w:r>
        <w:t xml:space="preserve"> Jaza.</w:t>
      </w:r>
      <w:r/>
      <w:r/>
    </w:p>
    <w:p>
      <w:r/>
    </w:p>
    <w:p>
      <w:pPr>
        <w:pStyle w:val="Heading2"/>
      </w:pPr>
      <w:r>
        <w:t>Jasão</w:t>
      </w:r>
      <w:r/>
    </w:p>
    <w:p>
      <w:r/>
      <w:r>
        <w:t>1. Sumo sacerdote judeu (174–171 a.C.) que provocou o declínio do sacerdócio ao helenizar Jerusalém, tornando seus habitantes "cidadãos de Antioquia" (2Mc 4.9ss.). Ele foi deposto por seu primo Onias Menelau, mas quando um falso relatório anunciou a morte de Antíoco Epifânio, Jasão atacou Jerusalém sem piedade contra seu próprio povo. Antíoco, retornando de um ataque abortado ao Egito, retomou Jerusalém e Jasão foi forçado a fugir para a Transjordânia e, de lá, de cidade em cidade. Segundo Macabeus relata que em sua morte, "[Jasão] que havia lançado muitos para ficarem insepultos não teve ninguém para lamentá-lo; ele não teve funeral de qualquer tipo e nenhum lugar no túmulo de seus pais" (5.10).</w:t>
      </w:r>
    </w:p>
    <w:p>
      <w:r/>
      <w:r>
        <w:t xml:space="preserve">2. Judeu cristão em Tessalônica que hospedou Paulo e Silas (At 17.1,5–9). Ele e outros foram chamados perante as autoridades da cidade sob a acusação de abrigar sediciosos. Ele foi liberado quando pagou fiança.</w:t>
      </w:r>
    </w:p>
    <w:p>
      <w:r/>
      <w:r>
        <w:t xml:space="preserve">3. Cristão em Corinto que, junto com Paulo, enviou saudações à igreja em Roma (Rm 16.21).</w:t>
      </w:r>
      <w:r/>
      <w:r/>
    </w:p>
    <w:p>
      <w:r/>
    </w:p>
    <w:p>
      <w:pPr>
        <w:pStyle w:val="Heading2"/>
      </w:pPr>
      <w:r>
        <w:t>Jasém</w:t>
      </w:r>
      <w:r/>
    </w:p>
    <w:p>
      <w:r/>
      <w:r>
        <w:t xml:space="preserve">Um dos 30 homens valentes do Rei Davi (2Sm 23.32). O texto hebraico é traduzido como “os filhos de Jasém”. Em 1 Crônicas 11.34, o texto é traduzido como “os filhos de Hasém, o gizonita”.</w:t>
      </w:r>
    </w:p>
    <w:p>
      <w:r/>
      <w:r>
        <w:t>Os estudiosos concordam, em geral, que a frase “os filhos de” é um erro de escrita dupla (ou ditografia). Ela repete as três últimas letras da palavra anterior. O texto original provavelmente era “Jasém, o gizonita” ou “Hasém, o gizonita”. Isso significa que Jasém, ele próprio, e não seu filho, era o poderoso guerreiro no exército de Davi.</w:t>
      </w:r>
      <w:r/>
      <w:r/>
    </w:p>
    <w:p>
      <w:r/>
    </w:p>
    <w:p>
      <w:pPr>
        <w:pStyle w:val="Heading2"/>
      </w:pPr>
      <w:r>
        <w:t>Jasobeão</w:t>
      </w:r>
      <w:r/>
    </w:p>
    <w:p>
      <w:pPr>
        <w:pStyle w:val="ListNumber"/>
        <w:numPr>
          <w:ilvl w:val="0"/>
          <w:numId w:val="333"/>
        </w:numPr>
      </w:pPr>
      <w:r/>
      <w:r>
        <w:t xml:space="preserve">O filho de Zabdiel era o líder dos "Três" guerreiros mais fortes de Davi (1Cr 11.11). Ele também foi nomeado chefe de uma divisão de 24.000 soldados que serviram durante o primeiro mês do ano (1Cr 27.2). Ele é a mesma pessoa que Josebe-Bassebete, o taquemomita (2Sm 23.8). Jasobeão tornou-se famoso por matar 300 homens (1Cr 11.11). 2 Samuel 23.8 Numera em 800.</w:t>
      </w:r>
    </w:p>
    <w:p>
      <w:pPr>
        <w:pStyle w:val="ListNumber"/>
      </w:pPr>
      <w:r/>
      <w:r>
        <w:t xml:space="preserve">Um guerreiro que podia lutar com ambas as mãos, direita e esquerda, que se juntou ao exército de Davi em Ziclague (1Cr 12.6).</w:t>
      </w:r>
      <w:r/>
      <w:r/>
    </w:p>
    <w:p>
      <w:r/>
    </w:p>
    <w:p>
      <w:pPr>
        <w:pStyle w:val="Heading2"/>
      </w:pPr>
      <w:r>
        <w:t>Jaspe</w:t>
      </w:r>
      <w:r/>
    </w:p>
    <w:p>
      <w:r/>
      <w:r>
        <w:t xml:space="preserve">Variedade de quartzo verde. </w:t>
      </w:r>
    </w:p>
    <w:p>
      <w:r/>
      <w:r>
        <w:rPr>
          <w:i/>
        </w:rPr>
        <w:t>Veja</w:t>
      </w:r>
      <w:r>
        <w:t xml:space="preserve"> Preciosas, Pedras.</w:t>
      </w:r>
      <w:r/>
      <w:r/>
    </w:p>
    <w:p>
      <w:r/>
    </w:p>
    <w:p>
      <w:pPr>
        <w:pStyle w:val="Heading2"/>
      </w:pPr>
      <w:r>
        <w:t>Jasube</w:t>
      </w:r>
      <w:r/>
    </w:p>
    <w:p>
      <w:r/>
      <w:r>
        <w:t xml:space="preserve">1. Terceiro filho de Issacar (1Cr 7.1; também chamado de Jó em Gn 46.13), e fundador da família dos jasubitas (Nm 26.24).</w:t>
      </w:r>
    </w:p>
    <w:p>
      <w:r/>
      <w:r>
        <w:t xml:space="preserve">2. Descendente de Bani, que atendeu à exortação de Esdras para se divorciar de sua esposa pagã após o exílio (Ed 10.29).</w:t>
      </w:r>
      <w:r/>
      <w:r/>
    </w:p>
    <w:p>
      <w:r/>
    </w:p>
    <w:p>
      <w:pPr>
        <w:pStyle w:val="Heading2"/>
      </w:pPr>
      <w:r>
        <w:t>Jasubi-Leém</w:t>
      </w:r>
      <w:r/>
    </w:p>
    <w:p>
      <w:r/>
      <w:r>
        <w:t xml:space="preserve">Mencionado junto com Moabe em 1 Crônicas 4.22.</w:t>
      </w:r>
      <w:r/>
      <w:r/>
    </w:p>
    <w:p>
      <w:r/>
    </w:p>
    <w:p>
      <w:pPr>
        <w:pStyle w:val="Heading2"/>
      </w:pPr>
      <w:r>
        <w:t>Jasubita</w:t>
      </w:r>
      <w:r/>
    </w:p>
    <w:p>
      <w:r/>
      <w:r>
        <w:t xml:space="preserve">Qualquer descendente de Jasube, o terceiro filho de Issacar (Nm 26.24).</w:t>
      </w:r>
    </w:p>
    <w:p>
      <w:r/>
      <w:r>
        <w:rPr>
          <w:i/>
        </w:rPr>
        <w:t>Veja</w:t>
      </w:r>
      <w:r>
        <w:t xml:space="preserve"> Jasube #1.</w:t>
      </w:r>
      <w:r/>
      <w:r/>
    </w:p>
    <w:p>
      <w:r/>
    </w:p>
    <w:p>
      <w:pPr>
        <w:pStyle w:val="Heading2"/>
      </w:pPr>
      <w:r>
        <w:t>Jatã</w:t>
      </w:r>
      <w:r/>
    </w:p>
    <w:p>
      <w:r/>
      <w:r>
        <w:t>Um dos filhos de Semaías, que havia acompanhado Tobite a Jerusalém para adorar (Tb 5.14).</w:t>
      </w:r>
      <w:r/>
      <w:r/>
    </w:p>
    <w:p>
      <w:r/>
    </w:p>
    <w:p>
      <w:pPr>
        <w:pStyle w:val="Heading2"/>
      </w:pPr>
      <w:r>
        <w:t>Jatir</w:t>
      </w:r>
      <w:r/>
    </w:p>
    <w:p>
      <w:r/>
      <w:r>
        <w:t xml:space="preserve">Cidade na região montanhosa de Judá dada aos levitas (Js 15.48; 21.14; 1Cr 6.57). Davi enviou despojos de sua vitória sobre os amalequitas para Jatir (1Sm 30.27). É identificada com a moderna Khirbet ‘Attir, a 21 quilômetros a sudeste de Hebrom.</w:t>
      </w:r>
      <w:r/>
      <w:r/>
    </w:p>
    <w:p>
      <w:r/>
    </w:p>
    <w:p>
      <w:pPr>
        <w:pStyle w:val="Heading2"/>
      </w:pPr>
      <w:r>
        <w:t>Jatniel</w:t>
      </w:r>
      <w:r/>
    </w:p>
    <w:p>
      <w:r/>
      <w:r>
        <w:t xml:space="preserve">Quarto filho de Meselemias, o coraita, e porteiro do Templo na época de Davi (1Cr 26.2).</w:t>
      </w:r>
      <w:r/>
      <w:r/>
    </w:p>
    <w:p>
      <w:r/>
    </w:p>
    <w:p>
      <w:pPr>
        <w:pStyle w:val="Heading2"/>
      </w:pPr>
      <w:r>
        <w:t>Javã (Lugar)</w:t>
      </w:r>
      <w:r/>
    </w:p>
    <w:p>
      <w:r/>
      <w:r>
        <w:t>Um local comumente identificado com a Grécia. O nome Javã está linguisticamente associado à Jônia, uma região no extremo oeste da Ásia Menor que foi colonizada por gregos. Com o tempo, as pessoas começaram a usar o nome Javã para se referir a toda a Grécia. Em muitos lugares na tradução grega da Bíblia, Javã aparece como “Hellas”, que é outro nome para a Grécia.</w:t>
      </w:r>
    </w:p>
    <w:p>
      <w:r/>
      <w:r>
        <w:t xml:space="preserve">Algumas pistas sobre sua localização são dadas já na "tabela das nações", onde Javã aparece como o quarto filho de Jafé (Gn 10.2; compare 1Cr 1.5). Movendo-se para oeste a partir de Gomer, isso tende a colocá-lo na Europa. Diz-se também que Jafé é o pai de:</w:t>
      </w:r>
    </w:p>
    <w:p>
      <w:pPr>
        <w:pStyle w:val="ListBullet"/>
      </w:pPr>
      <w:r/>
      <w:r>
        <w:t>Eliseu</w:t>
      </w:r>
    </w:p>
    <w:p>
      <w:pPr>
        <w:pStyle w:val="ListBullet"/>
      </w:pPr>
      <w:r/>
      <w:r>
        <w:t>Társis</w:t>
      </w:r>
    </w:p>
    <w:p>
      <w:pPr>
        <w:pStyle w:val="ListBullet"/>
      </w:pPr>
      <w:r/>
      <w:r>
        <w:t>Quetim</w:t>
      </w:r>
    </w:p>
    <w:p>
      <w:pPr>
        <w:pStyle w:val="ListBullet"/>
      </w:pPr>
      <w:r/>
      <w:r>
        <w:t xml:space="preserve">Dodanim ou Rodanim (Gn 10.4; 1Cr 1.7)</w:t>
      </w:r>
    </w:p>
    <w:p>
      <w:r/>
      <w:r>
        <w:t>As conexões dessas áreas ou povos são amplamente conhecidas.</w:t>
      </w:r>
    </w:p>
    <w:p>
      <w:r/>
      <w:r>
        <w:t xml:space="preserve">A maioria das referências a Ionia (Grécia) está nos livros proféticos. Isaías 66.19 lista Javã com Társis, Pute, Lude e Tubal. A glória do Senhor será declarada nesses lugares. Estes são considerados representantes das nações distantes.</w:t>
      </w:r>
    </w:p>
    <w:p>
      <w:r/>
      <w:r>
        <w:t xml:space="preserve">Em uma longa profecia contra Tiro, Ezequiel menciona Javã, Tubal e Mesaque. Eles trocavam escravos e vasos de bronze pelos bens de Tiro (Ez 27.13). Joel 3.6 condena Tiro por vender o povo de Judá e Jerusalém aos gregos.</w:t>
      </w:r>
    </w:p>
    <w:p>
      <w:r/>
      <w:r>
        <w:t xml:space="preserve">Ezequiel 27.19 no texto hebraico lê-se “Também Dã e Javã, de Uzal”. Certas traduções tratam isso de forma diferente:</w:t>
      </w:r>
    </w:p>
    <w:p>
      <w:pPr>
        <w:pStyle w:val="ListBullet"/>
      </w:pPr>
      <w:r/>
      <w:r>
        <w:t>"De Uzal traziam para você vinho, ferro trabalhado e especiarias" (NTLH)</w:t>
      </w:r>
    </w:p>
    <w:p>
      <w:pPr>
        <w:pStyle w:val="ListBullet"/>
      </w:pPr>
      <w:r/>
      <w:r>
        <w:t>“Também Dã e Javã, o caminhante, traficavam nas tuas feiras” (ARC)</w:t>
      </w:r>
    </w:p>
    <w:p>
      <w:r/>
      <w:r>
        <w:t xml:space="preserve">As referências a Javã em Daniel claramente significam Grécia. O bode que representa o rei da Grécia (Dn 8.21) é Alexandre, o Grande. Seu império foi dividido entre seus quatro generais após sua morte. O príncipe da Grécia em Daniel 10.20 é comparado ao príncipe da Pérsia em Daniel 10.13,20. Foi sugerido que "príncipe" significa anjo guardião. No entanto, a oposição do príncipe da Pérsia ao arcanjo Miguel mostra que "príncipe" é um espírito demoníaco de alta patente (compare Ef 6.12). Daniel 11.2 prediz um conflito entre Pérsia e Grécia. O próximo versículo fala sobre o sucesso de Alexandre, o Grande, e a divisão de seu império.</w:t>
      </w:r>
    </w:p>
    <w:p>
      <w:r/>
      <w:r>
        <w:rPr>
          <w:i/>
        </w:rPr>
        <w:t>Veja também</w:t>
      </w:r>
      <w:r>
        <w:t xml:space="preserve"> Grécia, Grego.</w:t>
      </w:r>
      <w:r/>
      <w:r/>
    </w:p>
    <w:p>
      <w:r/>
    </w:p>
    <w:p>
      <w:pPr>
        <w:pStyle w:val="Heading2"/>
      </w:pPr>
      <w:r>
        <w:t>Javã (Pessoa)</w:t>
      </w:r>
      <w:r/>
    </w:p>
    <w:p>
      <w:r/>
      <w:r>
        <w:t xml:space="preserve">Filho de Jafé, cujos descendentes marítimos migraram para o norte e oeste de Canaã (Gn 10.2–4; 1Cr 1.5–7).</w:t>
      </w:r>
      <w:r/>
      <w:r/>
    </w:p>
    <w:p>
      <w:r/>
    </w:p>
    <w:p>
      <w:pPr>
        <w:pStyle w:val="Heading2"/>
      </w:pPr>
      <w:r>
        <w:t>Javali</w:t>
      </w:r>
      <w:r/>
    </w:p>
    <w:p>
      <w:r/>
      <w:r>
        <w:t>Um animal selvagem ou domesticado da família dos suínos. Javalis são conhecidos por serem fortes e destrutivos.</w:t>
      </w:r>
    </w:p>
    <w:p>
      <w:r/>
      <w:r>
        <w:t xml:space="preserve">No Salmo 80.13, um javali selvagem é retratado arruinando uma vinha. Esta imagem ilustra como os inimigos estavam destruindo Israel, que muitas vezes era comparado a uma vinha na Bíblia.</w:t>
      </w:r>
    </w:p>
    <w:p>
      <w:r/>
      <w:r>
        <w:t>Porcos e javalis eram considerados animais impuros na lei israelita. As pessoas não os comiam nem os ofereciam em sacrifícios.</w:t>
      </w:r>
    </w:p>
    <w:p>
      <w:r/>
      <w:r>
        <w:rPr>
          <w:i/>
        </w:rPr>
        <w:t>Veja</w:t>
      </w:r>
      <w:r>
        <w:t xml:space="preserve"> Porco.</w:t>
      </w:r>
      <w:r/>
      <w:r/>
    </w:p>
    <w:p>
      <w:r/>
    </w:p>
    <w:p>
      <w:pPr>
        <w:pStyle w:val="Heading2"/>
      </w:pPr>
      <w:r>
        <w:t>Jaza</w:t>
      </w:r>
      <w:r/>
    </w:p>
    <w:p>
      <w:r/>
      <w:r>
        <w:t xml:space="preserve">Cidade a leste do Mar Morto (na Jordânia moderna) onde os israelitas derrotaram Seom, rei dos amorreus, quando ele se recusou a permitir que passassem por sua terra (Nm 21.23; Dt 2.32; Jz 11.20). De acordo com Josué 13.18, Moisés deu a cidade à tribo de Rúben como parte de sua herança. A cidade com suas pastagens circundantes foi dada aos levitas meraritas (Js 21.36; 1Cr 6.78).</w:t>
      </w:r>
    </w:p>
    <w:p>
      <w:r/>
      <w:r>
        <w:t xml:space="preserve">Em tempos posteriores, em oráculos proféticos tanto por Isaías (Is 15.4) quanto por Jeremias (Jr 48.21), ela é mencionada como uma cidade na terra de Moabe. Isso pode indicar que foi tomada de Israel por Moabe (a quem aparentemente pertencia antes que Seom a conquistasse). A cidade é mencionada na Pedra Moabita (conhecida como Estela de Dibom e datada de c. 845 a.C.) como o lugar onde Messa, rei de Moabe, havia vivido enquanto estava em guerra com Israel. Segundo Messa, ele tomou Jaza de Israel e a adicionou ao seu próprio território.</w:t>
      </w:r>
      <w:r/>
      <w:r/>
    </w:p>
    <w:p>
      <w:r/>
    </w:p>
    <w:p>
      <w:pPr>
        <w:pStyle w:val="Heading2"/>
      </w:pPr>
      <w:r>
        <w:t>Jazanias</w:t>
      </w:r>
      <w:r/>
    </w:p>
    <w:p>
      <w:r/>
      <w:r>
        <w:t xml:space="preserve">1. Filho de Hosaías, que era um maacatita e líder nos exércitos de Judá no início do exílio. Essas tropas receberam garantia de segurança em troca de lealdade aos babilônios (2Rs 25.23). Jazanias é alternadamente chamado de Jezanias em Jeremias 40.8 e Azarias em Jeremias 42.1 (NTLH) e 43.2.</w:t>
      </w:r>
    </w:p>
    <w:p>
      <w:r/>
      <w:r>
        <w:t xml:space="preserve">2. Filho de Jeremias (não o profeta), que foi levado por Jeremias, o profeta, para a casa do Senhor, onde se recusou a beber vinho por causa do mandamento de seu antepassado Jonadabe, o recabita (Jr 35.3–11).</w:t>
      </w:r>
    </w:p>
    <w:p>
      <w:r/>
      <w:r>
        <w:t xml:space="preserve">3. O filho de Safã, que liderou um grupo de anciãos na adoração de ídolos no templo (Ez 8.11).</w:t>
      </w:r>
    </w:p>
    <w:p>
      <w:r/>
      <w:r>
        <w:t xml:space="preserve">4. O filho de Azur é um dos 25 homens vistos por Ezequiel em uma visão, que deram maus conselhos e tramaram o mal em Jerusalém perto da época do exílio (Ez 11.1).</w:t>
      </w:r>
      <w:r/>
      <w:r/>
    </w:p>
    <w:p>
      <w:r/>
    </w:p>
    <w:p>
      <w:pPr>
        <w:pStyle w:val="Heading2"/>
      </w:pPr>
      <w:r>
        <w:t>Jazanias</w:t>
      </w:r>
      <w:r/>
    </w:p>
    <w:p>
      <w:r/>
      <w:r>
        <w:t xml:space="preserve">Forma alternativa de Jezanias, um dos capitães judeus em Jerusalém durante o exílio (Jr 40.8; 42.1) </w:t>
      </w:r>
      <w:r>
        <w:rPr>
          <w:i/>
        </w:rPr>
        <w:t>Veja</w:t>
      </w:r>
      <w:r>
        <w:t xml:space="preserve"> Jezanias #1.</w:t>
      </w:r>
      <w:r/>
      <w:r/>
    </w:p>
    <w:p>
      <w:r/>
    </w:p>
    <w:p>
      <w:pPr>
        <w:pStyle w:val="Heading2"/>
      </w:pPr>
      <w:r>
        <w:t>Jazeel, jazeelita</w:t>
      </w:r>
      <w:r/>
    </w:p>
    <w:p>
      <w:r/>
      <w:r>
        <w:t xml:space="preserve">Filho de Naftali (Gn 46.24; 1Cr 7.13) e fundador da família jazeelita (Nm 26.48).</w:t>
      </w:r>
      <w:r/>
      <w:r/>
    </w:p>
    <w:p>
      <w:r/>
    </w:p>
    <w:p>
      <w:pPr>
        <w:pStyle w:val="Heading2"/>
      </w:pPr>
      <w:r>
        <w:t>Jazeías</w:t>
      </w:r>
      <w:r/>
    </w:p>
    <w:p>
      <w:r/>
      <w:r>
        <w:t xml:space="preserve">O filho de Ticva é uma das pessoas mencionadas em conexão com os processos de divórcio entre os israelitas e suas esposas estrangeiras (Ed 10.15). As opiniões divergem quanto a se ele era a favor ou contra os processos. Embora o texto hebraico possa ser lido justificadamente de qualquer maneira, a gramática favorece a interpretação de que Jazeías se opôs aos processos (veja NTLH).</w:t>
      </w:r>
      <w:r/>
      <w:r/>
    </w:p>
    <w:p>
      <w:r/>
    </w:p>
    <w:p>
      <w:pPr>
        <w:pStyle w:val="Heading2"/>
      </w:pPr>
      <w:r>
        <w:t>Jazer</w:t>
      </w:r>
      <w:r/>
    </w:p>
    <w:p>
      <w:r/>
      <w:r>
        <w:t xml:space="preserve">Cidade a leste do Rio Jordão, no sul de Gileade, tomada com suas aldeias circundantes pelos israelitas sob Moisés (Nm 21.32). As tribos de Gade e Rúben pediram as terras de Jazer e Gileade. Eles tinham grandes rebanhos e manadas e viram que o lado leste do Jordão era fértil e mais adequado para pastagem de gado (32.1–5). Eles prometeram construir proteção para suas mulheres e crianças, depois ir com as outras tribos lutar em Canaã (vv. 6–27). Jazer tornou-se uma cidade de fronteira, marcando os limites da herança da tribo de Gade (Js 13.25) e foi dada aos levitas (Js 21.39; 1Cr 6.81). Quando Joabe foi encarregado de realizar o censo do povo, ele chegou até a cidade de Jazer, no território de Gade (2Sm 24.5). Esta cidade foi posteriormente reconhecida durante uma busca por “homens capazes” sob o rei Davi (1Cr 26.31). Pouco mais de 200 anos depois, no entanto, foi ocupada por Moabe (Is 16.6–9; Jr 48.32).</w:t>
      </w:r>
      <w:r/>
      <w:r/>
    </w:p>
    <w:p>
      <w:r/>
    </w:p>
    <w:p>
      <w:pPr>
        <w:pStyle w:val="Heading2"/>
      </w:pPr>
      <w:r>
        <w:t>Jazera</w:t>
      </w:r>
      <w:r/>
    </w:p>
    <w:p>
      <w:r/>
      <w:r>
        <w:t xml:space="preserve">Antepassado de um sacerdote que retornou a Judá após o exílio babilônico (1Cr 9.12). Ele é chamado de Azai em Neemias 11.13. Pouco mais se sabe sobre ele, exceto que era bisneto de um sacerdote chamado Imer que viveu em Jerusalém antes do exílio.</w:t>
      </w:r>
    </w:p>
    <w:p>
      <w:r/>
      <w:r>
        <w:rPr>
          <w:i/>
        </w:rPr>
        <w:t>Veja também</w:t>
      </w:r>
      <w:r>
        <w:t xml:space="preserve"> Azai.</w:t>
      </w:r>
      <w:r/>
      <w:r/>
    </w:p>
    <w:p>
      <w:r/>
    </w:p>
    <w:p>
      <w:pPr>
        <w:pStyle w:val="Heading2"/>
      </w:pPr>
      <w:r>
        <w:t>Jaziel</w:t>
      </w:r>
      <w:r/>
    </w:p>
    <w:p>
      <w:r/>
      <w:r>
        <w:t xml:space="preserve">Ortografia alternativa de Jazeel, filho de Naftali, em 1 Crônicas 7.13 (NVT). </w:t>
      </w:r>
    </w:p>
    <w:p>
      <w:r/>
      <w:r>
        <w:rPr>
          <w:i/>
        </w:rPr>
        <w:t>Veja</w:t>
      </w:r>
      <w:r>
        <w:t xml:space="preserve"> Jazeel, Jazeelita.</w:t>
      </w:r>
      <w:r/>
      <w:r/>
    </w:p>
    <w:p>
      <w:r/>
    </w:p>
    <w:p>
      <w:pPr>
        <w:pStyle w:val="Heading2"/>
      </w:pPr>
      <w:r>
        <w:t>Jaziz</w:t>
      </w:r>
      <w:r/>
    </w:p>
    <w:p>
      <w:r/>
      <w:r>
        <w:t xml:space="preserve">Um dos mordomos reais de Davi era responsável pelos rebanhos (1Cr 27.30–31).</w:t>
      </w:r>
      <w:r/>
      <w:r/>
    </w:p>
    <w:p>
      <w:r/>
    </w:p>
    <w:p>
      <w:pPr>
        <w:pStyle w:val="Heading2"/>
      </w:pPr>
      <w:r>
        <w:t>Jealelel</w:t>
      </w:r>
      <w:r/>
    </w:p>
    <w:p>
      <w:r/>
      <w:r>
        <w:t xml:space="preserve">1. Descendente de Judá que teve quatro filhos (1Cr 4.16).</w:t>
      </w:r>
    </w:p>
    <w:p>
      <w:r/>
      <w:r>
        <w:t xml:space="preserve">2. Levita da família de Merari, cujo filho Azarias participou da purificação do Templo na época de Ezequias (2Cr 29.12).</w:t>
      </w:r>
      <w:r/>
      <w:r/>
    </w:p>
    <w:p>
      <w:r/>
    </w:p>
    <w:p>
      <w:pPr>
        <w:pStyle w:val="Heading2"/>
      </w:pPr>
      <w:r>
        <w:t>Jearim, Monte</w:t>
      </w:r>
      <w:r/>
    </w:p>
    <w:p>
      <w:r/>
      <w:r>
        <w:t xml:space="preserve">Montanha na fronteira noroeste do território de Judá, entre Bete-Semes e Quiriate-Jearim. Quesalom estava localizada em sua encosta norte (Js 15.10). Está associada ao Monte Seir e ao Monte Efrom.</w:t>
      </w:r>
    </w:p>
    <w:p>
      <w:r/>
      <w:r>
        <w:rPr>
          <w:i/>
        </w:rPr>
        <w:t>Veja também</w:t>
      </w:r>
      <w:r>
        <w:t xml:space="preserve"> Quesalom.</w:t>
      </w:r>
      <w:r/>
      <w:r/>
    </w:p>
    <w:p>
      <w:r/>
    </w:p>
    <w:p>
      <w:pPr>
        <w:pStyle w:val="Heading2"/>
      </w:pPr>
      <w:r>
        <w:t>Jeaterai</w:t>
      </w:r>
      <w:r/>
    </w:p>
    <w:p>
      <w:r/>
      <w:r>
        <w:t xml:space="preserve">O filho de Zerá, um levita gersonita (1Cr 6.21), chamado Etni em 1 Crônicas 6.41.</w:t>
      </w:r>
      <w:r/>
      <w:r/>
    </w:p>
    <w:p>
      <w:r/>
    </w:p>
    <w:p>
      <w:pPr>
        <w:pStyle w:val="Heading2"/>
      </w:pPr>
      <w:r>
        <w:t>Jeberequias</w:t>
      </w:r>
      <w:r/>
    </w:p>
    <w:p>
      <w:r/>
      <w:r>
        <w:t xml:space="preserve">Pai de Zacarias, o escriba. Zacarias, junto com Urias, o sacerdote, testemunhou a profecia de Isaías sobre a conquista assíria de Israel (Is 8.2).</w:t>
      </w:r>
      <w:r/>
      <w:r/>
    </w:p>
    <w:p>
      <w:r/>
    </w:p>
    <w:p>
      <w:pPr>
        <w:pStyle w:val="Heading2"/>
      </w:pPr>
      <w:r>
        <w:t>Jebus, Jebuseus</w:t>
      </w:r>
      <w:r/>
    </w:p>
    <w:p>
      <w:r/>
      <w:r>
        <w:t xml:space="preserve">Cidade murada, situada na fronteira entre Judá e Benjamim, conquistada por Davi; posteriormente, foi conhecida como a "cidade de Davi", ou antiga Jerusalém. Seus ocupantes eram os jebuseus (Js 18.16). Eles eram um dos vários clãs ou tribos coletivamente conhecidos como cananeus (Gn 10.15–16). Sua terra, junto com a de seus vizinhos, foi repetidamente prometida aos israelitas (Êx 3.8; 13.5; 23.23; 33.2; 34.11; Nm 13.29; Dt 7.1; 20.17). Essa promessa foi parcialmente cumprida no início da campanha sob Josué (Js 3.10; 12.8; 18.16; cf. 24.11). Diz-se que os homens de Judá lutaram contra Jerusalém e a tomaram (18.28). “Mas o povo da tribo de Benjamim não expulsou os jebuseus que moravam na cidade de Jerusalém. E os jebuseus dali vivem com o povo de Benjamim até hoje” (Jz 1.21, NTLH). Aparentemente, a cidade foi capturada pelos homens de Judá, mas seus habitantes não foram destruídos e mais tarde reocuparam o local.</w:t>
      </w:r>
    </w:p>
    <w:p>
      <w:r/>
      <w:r>
        <w:t xml:space="preserve">Jebus (ou Jerusalém) estava na fronteira entre duas tribos, o que pode explicar sua sobrevivência até o tempo de Davi. As fronteiras de Judá e Benjamim são definidas assim: “ADaí atravessava o vale de Ben-Hinom, no sul da montanha dos jebuseus, onde fica a cidade de Jerusalém. Depois a divisa seguia até o alto da montanha que fica em frente do vale de Hinom, no lado oeste, no fim do vale dos Gigantes, ao norte” (Js 15.8, NTLH); “A divisa seguia para o sul pelo vale de Hinom, no sul da subida dos jebuseus, até a fonte de Rogel” (Js 18.16, NTLH). Os dois relatos concordam: o levantamento de Judá segue em direção oeste; o levantamento de Benjamim move-se para leste; ambos indicam que Jebus estava na encosta sul da “montanha” ao norte do vale de Hinom, o local do Leste de Jerusalém hoje.</w:t>
      </w:r>
    </w:p>
    <w:p>
      <w:r/>
      <w:r>
        <w:t xml:space="preserve">A sobrevivência da cidade foi assegurada por um fornecimento constante de água, a fonte de Giom, e por fortes defesas naturais. Era facilmente defendida por vales íngremes em três lados: o Cedrom no leste, o Hinnom no sul e oeste. Os jebuseus, portanto, consideravam sua cidade inexpugnável. Isso lhes dava uma certa arrogância e complacência. Após a morte de Saul, quando Davi estava buscando consolidar o reino, os jebuseus desafiaram Davi a capturar sua fortaleza (2Sm 5.6; cf. 1Cr 11.5). Como a última fortaleza cananeia remanescente na área, apresentava um desafio único. Joabe aparentemente liderou o ataque pelo canal de água e teve sucesso onde tentativas anteriores falharam (2Sm 5.8).</w:t>
      </w:r>
    </w:p>
    <w:p>
      <w:r/>
      <w:r>
        <w:t>Por razões políticas e estratégicas, Davi decidiu mover sua capital de Hebrom para Jebus. Politicamente, estava em território neutro entre Judá e Benjamim e, portanto, não despertava ciúmes. Estrategicamente, era facilmente defendida e mais centralmente localizada. A escolha provou ser sábia. Apesar de Jebus-Jerusalém não estar em nenhuma via navegável ou rodovia principal, tornou-se ao longo dos séculos a capital espiritual do mundo. Sob Davi e Salomão, tornou-se o centro religioso de Israel, e hoje é de importância primordial para as três principais religiões monoteístas da humanidade.</w:t>
      </w:r>
    </w:p>
    <w:p>
      <w:r/>
      <w:r>
        <w:rPr>
          <w:i/>
        </w:rPr>
        <w:t>Veja também</w:t>
      </w:r>
      <w:r>
        <w:t xml:space="preserve"> Jerusalém.</w:t>
      </w:r>
      <w:r/>
      <w:r/>
    </w:p>
    <w:p>
      <w:r/>
    </w:p>
    <w:p>
      <w:pPr>
        <w:pStyle w:val="Heading2"/>
      </w:pPr>
      <w:r>
        <w:t>Jecabzeel</w:t>
      </w:r>
      <w:r/>
    </w:p>
    <w:p>
      <w:r/>
      <w:r>
        <w:t xml:space="preserve">Outro nome para "Cabzeel", uma cidade no sul de Judá (Ne 11.25).</w:t>
      </w:r>
    </w:p>
    <w:p>
      <w:r/>
      <w:r>
        <w:rPr>
          <w:i/>
        </w:rPr>
        <w:t>Veja</w:t>
      </w:r>
      <w:r>
        <w:t xml:space="preserve"> Cabzeel.</w:t>
      </w:r>
      <w:r/>
      <w:r/>
    </w:p>
    <w:p>
      <w:r/>
    </w:p>
    <w:p>
      <w:pPr>
        <w:pStyle w:val="Heading2"/>
      </w:pPr>
      <w:r>
        <w:t>Jecameão</w:t>
      </w:r>
      <w:r/>
    </w:p>
    <w:p>
      <w:r/>
      <w:r>
        <w:t xml:space="preserve">Filho de Hebrom da divisão coatita da tribo de Levi (1Cr 23.19; 24.23).</w:t>
      </w:r>
      <w:r/>
      <w:r/>
    </w:p>
    <w:p>
      <w:r/>
    </w:p>
    <w:p>
      <w:pPr>
        <w:pStyle w:val="Heading2"/>
      </w:pPr>
      <w:r>
        <w:t>Jecamias</w:t>
      </w:r>
      <w:r/>
    </w:p>
    <w:p>
      <w:r/>
      <w:r>
        <w:t xml:space="preserve">1. Filho de Salum da tribo de Judá (1Cr 2.41).</w:t>
      </w:r>
    </w:p>
    <w:p>
      <w:r/>
      <w:r>
        <w:t xml:space="preserve">2. Um dos filhos do Rei Jeoaquim (1Cr 3.18).</w:t>
      </w:r>
      <w:r/>
      <w:r/>
    </w:p>
    <w:p>
      <w:r/>
    </w:p>
    <w:p>
      <w:pPr>
        <w:pStyle w:val="Heading2"/>
      </w:pPr>
      <w:r>
        <w:t>Jecolias</w:t>
      </w:r>
      <w:r/>
    </w:p>
    <w:p>
      <w:r/>
      <w:r>
        <w:t xml:space="preserve">A mãe do rei Azarias, que também era conhecido como Uzias (2Rs 15.2; 2Cr 26.3).</w:t>
      </w:r>
      <w:r/>
      <w:r/>
    </w:p>
    <w:p>
      <w:r/>
    </w:p>
    <w:p>
      <w:pPr>
        <w:pStyle w:val="Heading2"/>
      </w:pPr>
      <w:r>
        <w:t>Jeconias</w:t>
      </w:r>
      <w:r/>
    </w:p>
    <w:p>
      <w:r/>
      <w:r>
        <w:t xml:space="preserve">Nome alternativo para Jeoaquim, rei de Judá, em Jeremias 22.24,28; 37.1. </w:t>
      </w:r>
    </w:p>
    <w:p>
      <w:r/>
      <w:r>
        <w:rPr>
          <w:i/>
        </w:rPr>
        <w:t>Veja</w:t>
      </w:r>
      <w:r>
        <w:t xml:space="preserve"> Jeoaquim.</w:t>
      </w:r>
      <w:r/>
      <w:r/>
    </w:p>
    <w:p>
      <w:r/>
    </w:p>
    <w:p>
      <w:pPr>
        <w:pStyle w:val="Heading2"/>
      </w:pPr>
      <w:r>
        <w:t>Jeconias</w:t>
      </w:r>
      <w:r/>
    </w:p>
    <w:p>
      <w:r/>
      <w:r>
        <w:t xml:space="preserve">Uma forma alternativa de Jeoaquim, um rei de Judá, em Mateus 1.11–12.</w:t>
      </w:r>
    </w:p>
    <w:p>
      <w:r/>
      <w:r>
        <w:rPr>
          <w:i/>
        </w:rPr>
        <w:t>Veja</w:t>
      </w:r>
      <w:r>
        <w:t xml:space="preserve"> Jeoaquim.</w:t>
      </w:r>
      <w:r/>
      <w:r/>
    </w:p>
    <w:p>
      <w:r/>
    </w:p>
    <w:p>
      <w:pPr>
        <w:pStyle w:val="Heading2"/>
      </w:pPr>
      <w:r>
        <w:t>Jeconias</w:t>
      </w:r>
      <w:r/>
    </w:p>
    <w:p>
      <w:r/>
      <w:r>
        <w:t xml:space="preserve">Nome alternativo para o Rei Jeoaquim de Judá, que foi levado para o exílio babilônico (1Cr 3.16–17; Jr 24.1). </w:t>
      </w:r>
    </w:p>
    <w:p>
      <w:r/>
      <w:r>
        <w:rPr>
          <w:i/>
        </w:rPr>
        <w:t>Veja</w:t>
      </w:r>
      <w:r>
        <w:t xml:space="preserve"> Jeoaquim .</w:t>
      </w:r>
      <w:r/>
      <w:r/>
    </w:p>
    <w:p>
      <w:r/>
    </w:p>
    <w:p>
      <w:pPr>
        <w:pStyle w:val="Heading2"/>
      </w:pPr>
      <w:r>
        <w:t>Jecutiel</w:t>
      </w:r>
      <w:r/>
    </w:p>
    <w:p>
      <w:r/>
      <w:r>
        <w:t xml:space="preserve">Pai de Zanoa da tribo de Judá (1Cr 4.18).</w:t>
      </w:r>
      <w:r/>
      <w:r/>
    </w:p>
    <w:p>
      <w:r/>
    </w:p>
    <w:p>
      <w:pPr>
        <w:pStyle w:val="Heading2"/>
      </w:pPr>
      <w:r>
        <w:t>Jedaías</w:t>
      </w:r>
      <w:r/>
    </w:p>
    <w:p>
      <w:r/>
      <w:r>
        <w:t xml:space="preserve">1. Filho de Sinri e pai de Alom. Ele está listado nas tabelas genealógicas dos simeonitas que se estabeleceram no vale de Gedor na época de Ezequias (1Cr 4.37).</w:t>
      </w:r>
    </w:p>
    <w:p>
      <w:r/>
      <w:r>
        <w:t xml:space="preserve">2. O filho de Harumafe, que ajudou a reparar o muro de Jerusalém após o exílio (Ne 3.10).</w:t>
      </w:r>
    </w:p>
    <w:p>
      <w:r/>
      <w:r>
        <w:t xml:space="preserve">3. Descendente de Arão e chefe da segunda das 24 divisões sacerdotais para o serviço do Templo na época de Davi (1Cr 24.7). Seus descendentes estão listados entre os exilados que retornaram (1Cr 9.10; Ed 2.36; Ne 7.39). Os indivíduos e famílias listados abaixo provavelmente fazem parte desta linhagem sacerdotal, mas seus relacionamentos exatos são difíceis de determinar.</w:t>
      </w:r>
    </w:p>
    <w:p>
      <w:r/>
      <w:r>
        <w:t xml:space="preserve">4. Sacerdote provincial que concordou em se reinstalar na Jerusalém pós-exílica (Ne 11.10; cf. v. 2).</w:t>
      </w:r>
    </w:p>
    <w:p>
      <w:r/>
      <w:r>
        <w:t xml:space="preserve">5. Sacerdote que retornou com Zorobabel após o exílio (Ne 12.6–7). Na geração seguinte, este foi o nome de uma família (v. 21).</w:t>
      </w:r>
    </w:p>
    <w:p>
      <w:r/>
      <w:r>
        <w:t xml:space="preserve">6. Um dos exilados levado por Zacarias como testemunha da coroação simbólica de Josué. Ele pode ser o mesmo que o número 4 ou 5 acima. Ele voltou do cativeiro trazendo presentes para o Templo nos dias do sumo sacerdote Josué (Zc 6.10–14).</w:t>
      </w:r>
      <w:r/>
      <w:r/>
    </w:p>
    <w:p>
      <w:r/>
    </w:p>
    <w:p>
      <w:pPr>
        <w:pStyle w:val="Heading2"/>
      </w:pPr>
      <w:r>
        <w:t>Jediael</w:t>
      </w:r>
      <w:r/>
    </w:p>
    <w:p>
      <w:r/>
      <w:r>
        <w:t xml:space="preserve">1. Filho de Benjamim (1Cr 7.6,10–11), cujos descendentes eram guerreiros, totalizando 17.200 na época de Davi. Alguns sugerem que ele pode ser identificado com Asbel, também filho de Benjamim (Gn 46.21).</w:t>
      </w:r>
    </w:p>
    <w:p>
      <w:r/>
      <w:r>
        <w:rPr>
          <w:i/>
        </w:rPr>
        <w:t>Veja também</w:t>
      </w:r>
      <w:r>
        <w:t xml:space="preserve"> Asbel, asbelita.</w:t>
      </w:r>
    </w:p>
    <w:p>
      <w:r/>
      <w:r>
        <w:t xml:space="preserve">2. Filho de Sinri, listado entre os valentes de Davi (1Cr 11.45).</w:t>
      </w:r>
    </w:p>
    <w:p>
      <w:r/>
      <w:r>
        <w:t xml:space="preserve">3. Um que desertou Saul para se juntar a Davi em Ziclague (1Cr 12.20). Ele pode ser o mesmo citado no número 2 acima.</w:t>
      </w:r>
    </w:p>
    <w:p>
      <w:r/>
      <w:r>
        <w:t xml:space="preserve">4. Membro da família levítica de Corá, nomeado porteiro do templo durante o reinado de Davi (1Cr 26.2).</w:t>
      </w:r>
      <w:r/>
      <w:r/>
    </w:p>
    <w:p>
      <w:r/>
    </w:p>
    <w:p>
      <w:pPr>
        <w:pStyle w:val="Heading2"/>
      </w:pPr>
      <w:r>
        <w:t>Jedias</w:t>
      </w:r>
      <w:r/>
    </w:p>
    <w:p>
      <w:r/>
      <w:r>
        <w:t xml:space="preserve">1. Filho de Sebuel, um levita no tempo de Davi (1Cr 24.20).</w:t>
      </w:r>
    </w:p>
    <w:p>
      <w:r/>
      <w:r>
        <w:t xml:space="preserve">2. Mordomo real de Meronote que estava encarregado dos jumentos de Davi (1Cr 27.30).</w:t>
      </w:r>
      <w:r/>
      <w:r/>
    </w:p>
    <w:p>
      <w:r/>
    </w:p>
    <w:p>
      <w:pPr>
        <w:pStyle w:val="Heading2"/>
      </w:pPr>
      <w:r>
        <w:t>Jedida</w:t>
      </w:r>
      <w:r/>
    </w:p>
    <w:p>
      <w:r/>
      <w:r>
        <w:t xml:space="preserve">A filha de Adaías, esposa do Rei Amom de Judá e mãe do Rei Josias (2Rs 22.1).</w:t>
      </w:r>
      <w:r/>
      <w:r/>
    </w:p>
    <w:p>
      <w:r/>
    </w:p>
    <w:p>
      <w:pPr>
        <w:pStyle w:val="Heading2"/>
      </w:pPr>
      <w:r>
        <w:t>Jedidias</w:t>
      </w:r>
      <w:r/>
    </w:p>
    <w:p>
      <w:r/>
      <w:r>
        <w:t xml:space="preserve">Um nome que significa "amado do Senhor [Yahweh]". Deus instruiu o profeta Natã a dar a Salomão este nome logo após seu nascimento. Salomão foi o segundo filho do Rei Davi com Bate-Seba (2Sm 12.24–25).</w:t>
      </w:r>
      <w:r/>
      <w:r/>
    </w:p>
    <w:p>
      <w:r/>
    </w:p>
    <w:p>
      <w:pPr>
        <w:pStyle w:val="Heading2"/>
      </w:pPr>
      <w:r>
        <w:t>Jedutum</w:t>
      </w:r>
      <w:r/>
    </w:p>
    <w:p>
      <w:r/>
      <w:r>
        <w:t xml:space="preserve">Membro da família levítica de Merari que, com Asafe e Hemã, liderou a música no santuário durante o reinado de Davi (1Cr 25.1; 2Cr 5.12; chamado de “Etã” em 1Cr 6.44; 15.17). Jedutum é mencionado nos títulos dos Salmos 39, 62 e 77. Alguns de seus filhos foram designados para profetizar com liras, harpas e címbalos (1Cr 25.1–3), seguindo aparentemente o exemplo de seu pai, que foi chamado de “vidente do rei” (2Cr 35.15). Em 1 Crônicas 16.38 e 42, ele é listado como pai de Obede-Edom.</w:t>
      </w:r>
      <w:r/>
      <w:r/>
    </w:p>
    <w:p>
      <w:r/>
    </w:p>
    <w:p>
      <w:pPr>
        <w:pStyle w:val="Heading2"/>
      </w:pPr>
      <w:r>
        <w:t>Jeezquel</w:t>
      </w:r>
      <w:r/>
    </w:p>
    <w:p>
      <w:r/>
      <w:r>
        <w:t xml:space="preserve">Levita designado para o serviço do Templo no tempo de Davi; líder da 20ª divisão (1Cr 24.16).</w:t>
      </w:r>
      <w:r/>
      <w:r/>
    </w:p>
    <w:p>
      <w:r/>
    </w:p>
    <w:p>
      <w:pPr>
        <w:pStyle w:val="Heading2"/>
      </w:pPr>
      <w:r>
        <w:t>Jefoné</w:t>
      </w:r>
      <w:r/>
    </w:p>
    <w:p>
      <w:pPr>
        <w:pStyle w:val="ListNumber"/>
        <w:numPr>
          <w:ilvl w:val="0"/>
          <w:numId w:val="334"/>
        </w:numPr>
      </w:pPr>
      <w:r/>
      <w:r>
        <w:t xml:space="preserve">O pai de Calebe. Calebe foi um dos 12 espiões enviados por Moisés para explorar a terra de Canaã (Nm 13.6; 14.6; 26.65; 1Cr 4.15; 6.56). A Bíblia se refere a Jefoné como um judaíta e um quenezeu (Js 14.6).</w:t>
      </w:r>
    </w:p>
    <w:p>
      <w:pPr>
        <w:pStyle w:val="ListNumber"/>
      </w:pPr>
      <w:r/>
      <w:r>
        <w:t xml:space="preserve">Um filho de Jéter da tribo de Aser (1Cr 7.38).</w:t>
      </w:r>
      <w:r/>
      <w:r/>
    </w:p>
    <w:p>
      <w:r/>
    </w:p>
    <w:p>
      <w:pPr>
        <w:pStyle w:val="Heading2"/>
      </w:pPr>
      <w:r>
        <w:t>Jefté</w:t>
      </w:r>
      <w:r/>
    </w:p>
    <w:p>
      <w:r/>
      <w:r>
        <w:t xml:space="preserve">Filho ilegítimo de Gileade (Jz 11.1) e um líder no período dos juízes. Filho de uma prostituta, Jefté foi despojado pelos outros filhos de seu pai e recusado a uma parte na casa de seu pai. Ele se mudou para a terra de Tobe, um pequeno estado arameu a leste do Rio Jordão (Jz 11.3–5), e tornou-se líder de um grupo de descontentes e aventureiros que saíam em incursões com ele.</w:t>
      </w:r>
    </w:p>
    <w:p>
      <w:r/>
      <w:r>
        <w:t xml:space="preserve">Quando a guerra estourou entre os israelitas e os amonitas, os líderes de Gileade imploraram a Jefté para retornar e liderar seu exército. A princípio, ele recusou devido ao tratamento anterior que recebeu deles. Quando prometeram torná-lo governante de Gileade, ele aceitou e se tornou comandante chefe e governante (Jz 11.4–10). O acordo foi ratificado perante o Senhor em uma assembleia geral do povo em Mispa (v. 11) em Gileade, provavelmente ao sul do rio Jaboque.</w:t>
      </w:r>
    </w:p>
    <w:p>
      <w:r/>
      <w:r>
        <w:t xml:space="preserve">Após negociações diplomáticas com o rei de Amom falharem, Jefté declarou guerra contra os amonitas. Antes de a luta começar, ele fez um voto ao Senhor de que, se fosse vitorioso, ao retornar para casa sacrificaria a Deus quem o encontrasse na porta de sua casa. Então, ele liderou com sucesso seu exército contra os amonitas, destruindo-os com uma terrível matança (Jz 11.29–33).</w:t>
      </w:r>
    </w:p>
    <w:p>
      <w:r/>
      <w:r>
        <w:t xml:space="preserve">Quando Jefté voltou para casa, ficou chocado ao descobrir que a primeira pessoa a encontrá-lo foi sua única filha, tocando um tamborim e dançando de alegria. Ao vê-la, rasgou suas roupas e disse: “Ah! Minha filha! Você está partindo o meu coração! Por que tem de ser você quem me vai fazer sofrer? Eu fiz uma promessa a Deus, o SENHOR, e não posso voltar atrás” (Jz 11.35, NTLH). Ela aceitou seu destino, mas pediu que fosse adiado por dois meses para que ela e suas companheiras pudessem se retirar para as montanhas e lamentar que ela morreria virgem (vv. 34–38). Uma mulher no antigo Israel não poderia sofrer maior desgraça do que morrer solteira e sem filhos. Quando ela voltou, seu pai cumpriu seu voto (vv. 38–39).</w:t>
      </w:r>
    </w:p>
    <w:p>
      <w:r/>
      <w:r>
        <w:t xml:space="preserve">Jefté também liderou Gileade contra os efraimitas, que estavam ressentidos por não terem sido incluídos na luta contra Amom. Eles haviam recebido uma chance anterior de se aliarem a Gileade, mas recusaram. Jefté capturou os vaus do Jordão atrás dos efraimitas e impediu sua fuga com uma estratégia engenhosa. Guardas gileaditas colocaram os fugitivos à prova, exigindo que dissessem “Chibolete”. Se não conseguiam pronunciar o “ch”, eram revelados como efraimitas e mortos. O relato diz que 42.000 efraimitas morreram naquela época (Jz 12.1–6).</w:t>
      </w:r>
    </w:p>
    <w:p>
      <w:r/>
      <w:r>
        <w:t xml:space="preserve">Jefté foi juiz sobre Gileade por seis anos (Jz 12.7), e quando morreu, foi sepultado em uma das cidades de Gileade. Na Carta aos Hebreus, Jefté é mencionado junto com Gideão, Baraque e outros como um herói da fé (Hb 11.32).</w:t>
      </w:r>
    </w:p>
    <w:p>
      <w:r/>
      <w:r>
        <w:rPr>
          <w:i/>
        </w:rPr>
        <w:t>Veja também</w:t>
      </w:r>
      <w:r>
        <w:t xml:space="preserve"> Juízes, Livro de.</w:t>
      </w:r>
      <w:r/>
      <w:r/>
    </w:p>
    <w:p>
      <w:r/>
    </w:p>
    <w:p>
      <w:pPr>
        <w:pStyle w:val="Heading2"/>
      </w:pPr>
      <w:r>
        <w:t>Jegar-Saaduta</w:t>
      </w:r>
      <w:r/>
    </w:p>
    <w:p>
      <w:r/>
      <w:r>
        <w:t xml:space="preserve">Nome aramaico dado por Labão ao monte de pedras que ele e Jacó empilharam como memorial de sua aliança; Jacó o chamou de “Galeede” (Gn 31.47). O nome significa “monte de testemunho”.</w:t>
      </w:r>
    </w:p>
    <w:p>
      <w:r/>
      <w:r>
        <w:rPr>
          <w:i/>
        </w:rPr>
        <w:t>Veja também</w:t>
      </w:r>
      <w:r>
        <w:t xml:space="preserve"> Galeede.</w:t>
      </w:r>
      <w:r/>
      <w:r/>
    </w:p>
    <w:p>
      <w:r/>
    </w:p>
    <w:p>
      <w:pPr>
        <w:pStyle w:val="Heading2"/>
      </w:pPr>
      <w:r>
        <w:t>Jeías</w:t>
      </w:r>
      <w:r/>
    </w:p>
    <w:p>
      <w:r/>
      <w:r>
        <w:t xml:space="preserve">Levita que, junto com Obede-Edom, foi designado como porteiro da arca quando Davi a trouxe para Jerusalém (1Cr 15.24).</w:t>
      </w:r>
      <w:r/>
      <w:r/>
    </w:p>
    <w:p>
      <w:r/>
    </w:p>
    <w:p>
      <w:pPr>
        <w:pStyle w:val="Heading2"/>
      </w:pPr>
      <w:r>
        <w:t>Jeiel</w:t>
      </w:r>
      <w:r/>
    </w:p>
    <w:p>
      <w:pPr>
        <w:pStyle w:val="ListNumber"/>
        <w:numPr>
          <w:ilvl w:val="0"/>
          <w:numId w:val="335"/>
        </w:numPr>
      </w:pPr>
      <w:r/>
      <w:r>
        <w:t xml:space="preserve">Chefe na tribo de Rúben (1Cr 5.7).</w:t>
      </w:r>
    </w:p>
    <w:p>
      <w:pPr>
        <w:pStyle w:val="ListNumber"/>
      </w:pPr>
      <w:r/>
      <w:r>
        <w:t xml:space="preserve">Benjamita que viveu em Gibeão e foi um ancestral do primeiro rei de Israel, Saul (1Cr 8.29; 9.35).</w:t>
      </w:r>
    </w:p>
    <w:p>
      <w:pPr>
        <w:pStyle w:val="ListNumber"/>
      </w:pPr>
      <w:r/>
      <w:r>
        <w:t xml:space="preserve">Um dos valentes de Davi (1Cr 11.44). Ele talvez seja idêntico ao #1 acima.</w:t>
      </w:r>
    </w:p>
    <w:p>
      <w:pPr>
        <w:pStyle w:val="ListNumber"/>
      </w:pPr>
      <w:r/>
      <w:r>
        <w:t xml:space="preserve">Levita porteiro no santuário. Ele parece ter servido também como músico (1Cr 15.18,21; 16.5b). Depois, ele foi nomeado para um ministério permanente de música no santuário (1Cr 16.5), ou o Jeiel de 1 Crônicas 16.5a pode ser um músico diferente.</w:t>
      </w:r>
    </w:p>
    <w:p>
      <w:pPr>
        <w:pStyle w:val="ListNumber"/>
      </w:pPr>
      <w:r/>
      <w:r>
        <w:t xml:space="preserve">Levita da família de Gérson; um chefe da casa de Ladã (1Cr 23.8, AVM). Ele estava encarregado do Tesouro do Templo durante o reinado de Davi — um cargo que parece ter continuado na família (29.8) — e fundador de uma família sacerdotal chamada Jeieli ou jeielitas (26.21–22).</w:t>
      </w:r>
    </w:p>
    <w:p>
      <w:pPr>
        <w:pStyle w:val="ListNumber"/>
      </w:pPr>
      <w:r/>
      <w:r>
        <w:t xml:space="preserve">O filho de Hacmoni, junto com o tio de Davi, Jônatas (um conselheiro e escriba), foi nomeado para cuidar dos filhos do rei como tutor e conselheiro (1Cr 27.32).</w:t>
      </w:r>
    </w:p>
    <w:p>
      <w:pPr>
        <w:pStyle w:val="ListNumber"/>
      </w:pPr>
      <w:r/>
      <w:r>
        <w:t xml:space="preserve">Filho do rei Josafá de Judá, colocado por seu pai em uma das cidades fortificadas de Judá (2Cr 21.2). Ele e cinco irmãos foram mortos por Jeorão quando este se tornou rei.</w:t>
      </w:r>
    </w:p>
    <w:p>
      <w:pPr>
        <w:pStyle w:val="ListNumber"/>
      </w:pPr>
      <w:r/>
      <w:r>
        <w:t xml:space="preserve">Levita descendente de Asafe e ancestral de um profeta chamado Jaaziel (2Cr 20.14).</w:t>
      </w:r>
    </w:p>
    <w:p>
      <w:pPr>
        <w:pStyle w:val="ListNumber"/>
      </w:pPr>
      <w:r/>
      <w:r>
        <w:t xml:space="preserve">Secretário do exército do Rei Uzias, que mantinha ou fazia "listas" ou "reuniões" militares das tropas do rei (2Cr 26.11).</w:t>
      </w:r>
    </w:p>
    <w:p>
      <w:pPr>
        <w:pStyle w:val="ListNumber"/>
      </w:pPr>
      <w:r/>
      <w:r>
        <w:t xml:space="preserve">Ortografia de Jeuel, descendente de Elizafã, na NTLH e NVT em 2 Crônicas 29.13</w:t>
      </w:r>
      <w:r>
        <w:t xml:space="preserve">. </w:t>
        <w:br/>
      </w:r>
      <w:r>
        <w:rPr>
          <w:i/>
        </w:rPr>
        <w:t>Veja</w:t>
      </w:r>
      <w:r>
        <w:t xml:space="preserve"> Jeuel #2.</w:t>
      </w:r>
    </w:p>
    <w:p>
      <w:pPr>
        <w:pStyle w:val="ListNumber"/>
      </w:pPr>
      <w:r/>
      <w:r>
        <w:t xml:space="preserve">Um dos levitas coatitas da família de Hemã que ajudou nas reformas do rei Ezequias (2Cr 29.14, NTLH “Jeuel”). Ele pode ser o mesmo levita designado para supervisionar o recebimento e a distribuição das ofertas sagradas (2Cr 31.13).</w:t>
      </w:r>
    </w:p>
    <w:p>
      <w:pPr>
        <w:pStyle w:val="ListNumber"/>
      </w:pPr>
      <w:r/>
      <w:r>
        <w:t xml:space="preserve">Um dos principais oficiais do Templo na época da reforma religiosa de Josias (2Cr 35.8); ele contribuiu com muitos sacrifícios para o Grande Serviço da Páscoa.</w:t>
      </w:r>
    </w:p>
    <w:p>
      <w:pPr>
        <w:pStyle w:val="ListNumber"/>
      </w:pPr>
      <w:r/>
      <w:r>
        <w:t xml:space="preserve">Pai de Obadias da casa de Joabe; ele retornou com Esdras da Babilônia (Ed 8.9).</w:t>
      </w:r>
    </w:p>
    <w:p>
      <w:pPr>
        <w:pStyle w:val="ListNumber"/>
      </w:pPr>
      <w:r/>
      <w:r>
        <w:t xml:space="preserve">Líder levita que contribuiu com ofertas para a Páscoa durante o reinado do Rei Josias (2Cr 35.8–9).</w:t>
      </w:r>
    </w:p>
    <w:p>
      <w:pPr>
        <w:pStyle w:val="ListNumber"/>
      </w:pPr>
      <w:r/>
      <w:r>
        <w:t xml:space="preserve">Um dos filhos de Elão e pai de Secanias. Ele estava associado às reformas matrimoniais de Esdras (Ed 10.2) e talvez fosse o mesmo Jeiel que estava entre aqueles que se divorciaram de suas esposas estrangeiras (v. 26).</w:t>
      </w:r>
    </w:p>
    <w:p>
      <w:pPr>
        <w:pStyle w:val="ListNumber"/>
      </w:pPr>
      <w:r/>
      <w:r>
        <w:t xml:space="preserve">Sacerdote que estava entre aqueles que Esdras persuadiu a se divorciarem de suas esposas estrangeiras (Ed 10.21).</w:t>
      </w:r>
    </w:p>
    <w:p>
      <w:pPr>
        <w:pStyle w:val="ListNumber"/>
      </w:pPr>
      <w:r/>
      <w:r>
        <w:t xml:space="preserve">Descendente de Nebo que foi encorajado a se divorciar de sua esposa estrangeira durante a era pós-exílica (Ed 10.43).</w:t>
      </w:r>
      <w:r/>
      <w:r/>
    </w:p>
    <w:p>
      <w:r/>
    </w:p>
    <w:p>
      <w:pPr>
        <w:pStyle w:val="Heading2"/>
      </w:pPr>
      <w:r>
        <w:t>Jeieli, Jeielita</w:t>
      </w:r>
      <w:r/>
    </w:p>
    <w:p>
      <w:r/>
      <w:r>
        <w:t xml:space="preserve">Ortografia alternativa de Jeiel, um levita e fundador da família jeielita, em 1 Crônicas 26.21–22. </w:t>
      </w:r>
    </w:p>
    <w:p>
      <w:r/>
      <w:r>
        <w:rPr>
          <w:i/>
        </w:rPr>
        <w:t>Veja</w:t>
      </w:r>
      <w:r>
        <w:t xml:space="preserve"> Jeiel #4.</w:t>
      </w:r>
      <w:r/>
      <w:r/>
    </w:p>
    <w:p>
      <w:r/>
    </w:p>
    <w:p>
      <w:pPr>
        <w:pStyle w:val="Heading2"/>
      </w:pPr>
      <w:r>
        <w:t>Jeizquias</w:t>
      </w:r>
      <w:r/>
    </w:p>
    <w:p>
      <w:r/>
      <w:r>
        <w:t xml:space="preserve">Filho de Salum e um chefe de Efraim durante o reinado de Acaz em Judá. Ele se opôs à escravização dos homens de Judá pela vitoriosa Israel (2Cr 28.12).</w:t>
      </w:r>
      <w:r/>
      <w:r/>
    </w:p>
    <w:p>
      <w:r/>
    </w:p>
    <w:p>
      <w:pPr>
        <w:pStyle w:val="Heading2"/>
      </w:pPr>
      <w:r>
        <w:t>Jemima</w:t>
      </w:r>
      <w:r/>
    </w:p>
    <w:p>
      <w:r/>
      <w:r>
        <w:t xml:space="preserve">Primeira das três filhas nascidas para Jó quando ele foi restaurado após sua aflição (Jó 42.14).</w:t>
      </w:r>
      <w:r/>
      <w:r/>
    </w:p>
    <w:p>
      <w:r/>
    </w:p>
    <w:p>
      <w:pPr>
        <w:pStyle w:val="Heading2"/>
      </w:pPr>
      <w:r>
        <w:t>Jemuel</w:t>
      </w:r>
      <w:r/>
    </w:p>
    <w:p>
      <w:r/>
      <w:r>
        <w:t xml:space="preserve">O primeiro filho de Simeão (Gn 46.10; Êx 6.15). Ele é chamado de Nemuel em 1 Crônicas 4.24 e é o fundador da família nemuelita (Nm 26.12).</w:t>
      </w:r>
      <w:r/>
      <w:r/>
    </w:p>
    <w:p>
      <w:r/>
    </w:p>
    <w:p>
      <w:pPr>
        <w:pStyle w:val="Heading2"/>
      </w:pPr>
      <w:r>
        <w:t>Jeoadã</w:t>
      </w:r>
      <w:r/>
    </w:p>
    <w:p>
      <w:r/>
      <w:r>
        <w:t xml:space="preserve">A mãe de Amazias, rei de Judá (2Rs 14.2; 2Cr 25.1).</w:t>
      </w:r>
      <w:r/>
      <w:r/>
    </w:p>
    <w:p>
      <w:r/>
    </w:p>
    <w:p>
      <w:pPr>
        <w:pStyle w:val="Heading2"/>
      </w:pPr>
      <w:r>
        <w:t>Jeoada, Jeoadá</w:t>
      </w:r>
      <w:r/>
    </w:p>
    <w:p>
      <w:r/>
      <w:r>
        <w:t xml:space="preserve">Filho de Acaz e descendente do Rei Saul através da linhagem de Jônatas (1Cr 8.36); alternativamente chamado de Jaerá em 1Cr 9.42.</w:t>
      </w:r>
      <w:r/>
      <w:r/>
    </w:p>
    <w:p>
      <w:r/>
    </w:p>
    <w:p>
      <w:pPr>
        <w:pStyle w:val="Heading2"/>
      </w:pPr>
      <w:r>
        <w:t>Jeoaquim</w:t>
      </w:r>
      <w:r/>
    </w:p>
    <w:p>
      <w:r/>
      <w:r>
        <w:t xml:space="preserve">Segundo filho de Josias com Zebida (2Rs 23.36; 1Cr 3.15; 2Cr 36.4), tornou-se rei de Judá em 609 a.C. Ele substituiu seu irmão mais novo, Jeoás, como rei quando este foi deposto e exilado pelo Faraó Neco após um reinado de três meses (2Rs 23.31–35). Jeoaquim foi instalado como rei aos 25 anos e governou por 11 anos em Jerusalém. Seu nome de batismo, Eliaquim, significa “Deus estabelecerá”. Ao entronizá-lo, Neco mudou seu nome para Jeoaquim, que significa “Yahweh estabelecerá” (2Rs 23.34), talvez buscando reivindicar o apoio de Yahweh para sua ação.</w:t>
      </w:r>
    </w:p>
    <w:p>
      <w:r/>
      <w:r>
        <w:t xml:space="preserve">Neco impôs um pesado tributo a Judá, que Jeoaquim arrecadou por meio de um imposto sobre toda a terra (2Rs 23.35; cf. Jr 22.13–17, onde o oráculo de desgraça contra Jeoaquim sugere que ele se apropriou de parte desses fundos para uso pessoal). Jeoaquim permaneceu submisso aos egípcios até a batalha de Carquemis em 605 a.C., quando Nabucodonosor e os neobabilônios derrotaram Neco. Judá então tornou-se um estado vassalo da Babilônia por três anos (2Rs 24.1–2). Após o fracasso de Nabucodonosor em subjugar completamente Neco em uma segunda batalha feroz em 601 a.C., Jeoaquim aproveitou a oportunidade para se livrar do jugo babilônico quando o rei babilônico voltou para casa para reorganizar seu exército. Esta decisão imprudente provou ser custosa, pois Nabucodonosor invadiu Judá em 598 a.C. para punir o rei vassalo rebelde (2Rs 24.3–7). A ajuda esperada do Egito nunca veio, e os babilônios destruíram as importantes cidades judaicas de Debir e Laquis, tomaram o controle do Neguebe e deportaram vários milhares dos cidadãos mais capazes de Judá. Isso sem dúvida paralisou a economia e deixou Judá virtualmente sem liderança. Jeoaquim morreu durante o cerco babilônico (provavelmente no final de 598 a.C.). Seu filho Joaquim foi colocado no trono.</w:t>
      </w:r>
    </w:p>
    <w:p>
      <w:r/>
      <w:r>
        <w:t xml:space="preserve">Embora os detalhes da morte de Jeoaquim não sejam relatados, o historiador bíblico considera este reinado como um que perpetuou os males de seus pais (veja 2Rs 23.37; 2Cr 36.5,8; cf. Jr 22.18–19 e 36.27–32, que previam que o corpo morto de Jeoaquim seria lançado no chão fora de Jerusalém sem sepultamento adequado e ele não teria descendentes no trono). Presumivelmente, a referência a “pais” é aos seus predecessores Manassés, Amom e Jeoás. Jeremias especifica os males que caracterizaram o governo de Jeoaquim, incluindo idolatria, injustiça social, roubo do trabalhador, ganância, assassinato, opressão, extorsão e abandono da aliança do Senhor (Jr 22.1–17). Apesar da extensa atividade de Jeremias durante seu reinado (caps. 25–26,36), Jeoaquim permaneceu desobediente, não arrependido, presunçoso e autossuficiente em sua prosperidade mal adquirida (22.18–23).</w:t>
      </w:r>
    </w:p>
    <w:p>
      <w:r/>
      <w:r>
        <w:rPr>
          <w:i/>
        </w:rPr>
        <w:t>Veja também</w:t>
      </w:r>
      <w:r>
        <w:t xml:space="preserve"> Cronologia da Bíblia (Antigo Testamento); Diáspora dos Judeus; Israel, História de.</w:t>
      </w:r>
      <w:r/>
      <w:r/>
    </w:p>
    <w:p>
      <w:r/>
    </w:p>
    <w:p>
      <w:pPr>
        <w:pStyle w:val="Heading2"/>
      </w:pPr>
      <w:r>
        <w:t>Jeoás</w:t>
      </w:r>
      <w:r/>
    </w:p>
    <w:p>
      <w:r/>
      <w:r>
        <w:t xml:space="preserve">1. Décimo segundo rei de Israel, sucedeu seu pai, Jeú, e governou de 814 a 798 a.C. Por ser um rei mau, Deus puniu Israel submetendo-os aos reis arameus Hazael e seu filho Ben-Hadade. A força militar em Israel foi reduzida a 50 cavaleiros, 10 carros de guerra e 10.000 soldados de infantaria. A opressão tornou-se tão severa que Jeoás orou a Deus, que o ouviu e livrou Israel dos arameus, mas isso só ocorreu no reinado de Joás (Jeoacaz) (2Rs 13.2–7,25). Durante o reinado de Jeoás, as relações entre Judá e Israel parecem ter sido bastante boas, já que Jeoás (14.1) nomeou seu filho Joás em homenagem ao seu contemporâneo, Joás rei de Judá (2Rs 13.1,9; 14.1).</w:t>
      </w:r>
    </w:p>
    <w:p>
      <w:r/>
      <w:r>
        <w:t xml:space="preserve">2. Décimo sétimo rei de Judá, governou por três meses em 609 a.C. O povo o escolheu para suceder seu pai, Josias, que foi morto na batalha de Megido. O nome de sua mãe era Hamutal. Jeoás tinha 23 anos na sua coroação. Ele também é chamado de Salum (1Cr 3.15), e Jeoás pode muito bem ser um nome de trono. Ele é caracterizado como um rei mau diante de Deus. Seu reinado terminou quando o Faraó Neco o prendeu em Ribla, em Hamate. Mais tarde, ele foi levado para o Egito, onde morreu (2Rs 23.30–34). Jeremias profetizou que Jeoás nunca retornaria a Israel, mas morreria na terra de seu cativeiro (Jr 22.11–12).</w:t>
      </w:r>
    </w:p>
    <w:p>
      <w:r/>
      <w:r>
        <w:t xml:space="preserve">3. Outra forma do nome de Acazias, o sexto rei de Judá, que governou em 841 a.C. (2Cr 21.17; cf. 22.1). Ambas as formas do nome têm o mesmo significado. A diferença está na colocação do nome divino. Em Jeoás, ele vem primeiro, "Jeho-", e em Acazias, ele vem por último, "-ias" (-yah). </w:t>
      </w:r>
    </w:p>
    <w:p>
      <w:r/>
      <w:r>
        <w:rPr>
          <w:i/>
        </w:rPr>
        <w:t>Veja</w:t>
      </w:r>
      <w:r>
        <w:t xml:space="preserve"> Acazias #2.</w:t>
      </w:r>
    </w:p>
    <w:p>
      <w:r/>
      <w:r>
        <w:t xml:space="preserve">4. Nome completo de Acaz, o 12º rei de Judá, de acordo com uma inscrição do rei assírio Tiglate-Pileser III. </w:t>
      </w:r>
    </w:p>
    <w:p>
      <w:r/>
      <w:r>
        <w:rPr>
          <w:i/>
        </w:rPr>
        <w:t>Veja</w:t>
      </w:r>
      <w:r>
        <w:t xml:space="preserve"> Acaz #1.</w:t>
      </w:r>
    </w:p>
    <w:p>
      <w:r/>
      <w:r>
        <w:rPr>
          <w:i/>
        </w:rPr>
        <w:t>Veja também</w:t>
      </w:r>
      <w:r>
        <w:t xml:space="preserve"> Israel, História de.</w:t>
      </w:r>
      <w:r/>
      <w:r/>
    </w:p>
    <w:p>
      <w:r/>
    </w:p>
    <w:p>
      <w:pPr>
        <w:pStyle w:val="Heading2"/>
      </w:pPr>
      <w:r>
        <w:t>Jeoiaribe</w:t>
      </w:r>
      <w:r/>
    </w:p>
    <w:p>
      <w:r/>
      <w:r>
        <w:t xml:space="preserve">1. Forma alternativa de Joiaribe, uma família sacerdotal em Jerusalém, em 1 Crônicas 9.10. </w:t>
      </w:r>
      <w:r>
        <w:rPr>
          <w:i/>
        </w:rPr>
        <w:t>Veja</w:t>
      </w:r>
      <w:r>
        <w:t xml:space="preserve"> Joiaribe #1.</w:t>
      </w:r>
    </w:p>
    <w:p>
      <w:r/>
      <w:r>
        <w:t xml:space="preserve">2. Sacerdote na época do Rei Davi, designado para liderar a primeira das 24 divisões de sacerdotes para o serviço anual no Templo (1Cr 24.7).</w:t>
      </w:r>
      <w:r/>
      <w:r/>
    </w:p>
    <w:p>
      <w:r/>
    </w:p>
    <w:p>
      <w:pPr>
        <w:pStyle w:val="Heading2"/>
      </w:pPr>
      <w:r>
        <w:t>Jeorão</w:t>
      </w:r>
      <w:r/>
    </w:p>
    <w:p>
      <w:pPr>
        <w:pStyle w:val="ListNumber"/>
        <w:numPr>
          <w:ilvl w:val="0"/>
          <w:numId w:val="336"/>
        </w:numPr>
      </w:pPr>
      <w:r/>
      <w:r>
        <w:t>O filho de Josafá e o quinto rei de Judá. Ele reinou de 853 a 841 a.C. e também era chamado de Jorão. O governo da dinastia de Onri no reino do norte de Israel foi de 885 a 841 a.C. Antes desse período, a relação entre Judá e Israel não era boa. O poder político e a força econômica do reino unido haviam desaparecido há muito tempo.</w:t>
        <w:br/>
      </w:r>
      <w:r>
        <w:t xml:space="preserve">O poder e a riqueza haviam diminuído devido ao controle egípcio sob Sisaque e por causa da guerra civil (2Cr 12). Essas guerras incluíram:</w:t>
      </w:r>
    </w:p>
    <w:p>
      <w:pPr>
        <w:pStyle w:val="ListBullet"/>
      </w:pPr>
      <w:r/>
      <w:r>
        <w:t xml:space="preserve">a reunião malsucedida em Siquém (cap. 10)</w:t>
      </w:r>
    </w:p>
    <w:p>
      <w:pPr>
        <w:pStyle w:val="ListBullet"/>
      </w:pPr>
      <w:r/>
      <w:r>
        <w:t xml:space="preserve">Rei Roboão de Judá lutando contra o Rei Jeroboão de Israel (12.15)</w:t>
      </w:r>
    </w:p>
    <w:p>
      <w:pPr>
        <w:pStyle w:val="ListBullet"/>
      </w:pPr>
      <w:r/>
      <w:r>
        <w:t xml:space="preserve">Rei Abias de Judá lutando contra o Rei Jeroboão de Israel (13.1–22)</w:t>
      </w:r>
    </w:p>
    <w:p>
      <w:pPr>
        <w:pStyle w:val="ListBullet"/>
      </w:pPr>
      <w:r/>
      <w:r>
        <w:t xml:space="preserve">Rei Asa de Judá lutando contra o Rei Baasa de Israel (16.1–4).</w:t>
      </w:r>
    </w:p>
    <w:p>
      <w:r/>
      <w:r>
        <w:t>No entanto, a dinastia de Onri, em meados do século IX a.C., enfrentou rivalidades familiares. Eles tentaram estabelecer uma nova aliança entre as duas nações.</w:t>
      </w:r>
    </w:p>
    <w:p>
      <w:r/>
      <w:r>
        <w:t xml:space="preserve">Os dois reinos de Judá e Israel estavam enfrentando ameaças crescentes de povos vizinhos, incluindo os amonitas, moabitas, edomitas, sírios, filisteus, árabes e assírios. O rei Acabe, o segundo rei da dinastia de Onri, estabeleceu laços diplomáticos com a Fenícia e Judá (1Rs 16.31; 22.4). Durante esse período, Israel e Judá frequentemente se uniam para campanhas militares (1Rs 22; 2Rs 3; 8.28). No entanto, essas alianças políticas também causaram problemas. A adoração a Baal e Aserá (falsos deuses) se espalhou em Judá e Israel, afastando muitas pessoas da adoração ao verdadeiro Deus (1Rs 16.31–33; 2Rs 3.2; 2Cr 21.11). Esta era a situação política e religiosa quando Jeorão governava sobre Judá.</w:t>
      </w:r>
    </w:p>
    <w:p>
      <w:r/>
      <w:r>
        <w:t xml:space="preserve">Jeorão pode ter servido ao lado de seu pai como co-governante já em 853 a.C. No entanto, Jeorão foi o único governante por oito anos (de 848 a 841 a.C.). Seu reinado foi marcado por conflitos desnecessários com sua própria família e por um afastamento de Deus. Seu pai havia dado presentes generosos aos seis irmãos de Jeorão, mas Jeorão rapidamente mudou isso após se tornar rei (2Cr 21.2–3). Ele não apenas ordenou a morte de seus irmãos, mas também de vários príncipes israelitas, eliminando assim qualquer um que pudesse desafiar seu poder (v. 4). Ele também reintroduziu a adoração de ídolos que seu pai havia tentado interromper, reconstruindo os locais de adoração proibidos chamados "os altos" (v. 11).</w:t>
      </w:r>
    </w:p>
    <w:p>
      <w:r/>
      <w:r>
        <w:t xml:space="preserve">Jeorão provavelmente foi influenciado por sua esposa, Atalia, que era filha de Jezabel (2Rs 8.18). Assim como sua mãe havia feito em Israel, Atalia trouxe a adoração a Baal para Judá. Como resultado, o profeta Elias anunciou o julgamento de Deus sobre Jeorão e o povo de Judá. Esta maldição trouxe uma grande praga sobre o povo de Jeorão, seus filhos, esposas e posses. O próprio Jeorão sofreu de uma terrível doença intestinal. Mesmo com a maldade se espalhando por Judá, o Senhor não destruiu o reino do sul. Isso foi por causa de sua promessa a Davi (2Rs 8.19; cp. 2Sm 7.12–16).</w:t>
      </w:r>
    </w:p>
    <w:p>
      <w:r/>
      <w:r>
        <w:t xml:space="preserve">Politicamente, Judá tornou-se fraco durante o governo de Jeorão. O reino perdeu o controle de Edom (2Cr 21.9). O reino foi atacado pelos filisteus e pelos árabes. Esses ataques deixaram Jeorão com quase nada. Ele perdeu seus bens, suas esposas e todos os seus filhos, exceto Jeoás (também chamado de Acazias), seu filho mais novo (vv. 16–17). Quando Jeorão morreu, o povo não o honrou. Ele não foi sepultado no túmulo real na cidade de Davi, onde os outros reis foram enterrados (vv. 19–20).</w:t>
      </w:r>
    </w:p>
    <w:p>
      <w:r/>
      <w:r>
        <w:rPr>
          <w:i/>
        </w:rPr>
        <w:t>Veja também</w:t>
      </w:r>
      <w:r>
        <w:t xml:space="preserve"> Cronologia da Bíblia (Antigo Testamento); Israel, História de.</w:t>
      </w:r>
    </w:p>
    <w:p>
      <w:pPr>
        <w:pStyle w:val="ListNumber"/>
        <w:numPr>
          <w:ilvl w:val="0"/>
          <w:numId w:val="337"/>
        </w:numPr>
      </w:pPr>
      <w:r/>
      <w:r>
        <w:t xml:space="preserve">O filho de Acabe e Jezabel. Ele foi o décimo rei do reino do norte de Israel, reinando de 852 a 841 a.C. Ele também era chamado de Jorão. Ele se tornou rei após seu irmão Acazias, que morreu inesperadamente, o que levou Jeorão a assumir o trono em Samaria (2Rs 1.2,17</w:t>
      </w:r>
      <w:r>
        <w:t>). Ele governou ao mesmo tempo que esses reis de Judá: Josafá, Jeorão e Acazias.</w:t>
        <w:br/>
      </w:r>
      <w:r>
        <w:t>Jeorão passou grande parte de seu tempo lidando com o crescente poder de dois reinos vizinhos: Moabe e Síria. Quando Moabe parou de pagar seu tributo anual a Israel, Jeorão pediu ajuda a Josafá e a Edom, que era controlada por Judá naquela época. Jeorão e Josafá uniram seus exércitos ao exército do rei de Edom. No entanto, tiveram que interromper seu ataque a Moabe quando ficaram sem água.</w:t>
        <w:br/>
      </w:r>
      <w:r>
        <w:t xml:space="preserve">Eles estavam incertos se deveriam avançar com suas tropas. Então, convocaram Eliseu, o profeta, e pediram-lhe para descobrir o que Deus queria que fizessem sobre sua campanha militar. Como Eliseu respeitava muito Josafá, o profeta pediu orientação a Deus. Deus os abençoou e providenciou bastante água. A Bíblia nos conta que o exército de Israel derrotou os moabitas na batalha. Também descreve um incidente terrível em que o rei moabita sacrificou um ser humano. Após vencer a batalha, o exército de Israel voltou para casa (2Rs 3.4–27</w:t>
      </w:r>
      <w:r>
        <w:t>).</w:t>
        <w:br/>
      </w:r>
      <w:r>
        <w:t xml:space="preserve">A luta contra a Síria foi menos bem-sucedida. Jeorão foi ferido em batalha. Ele teve que deixar Ramote-Gileade na Transjordânia (Leste do Rio Jordão) e voltar para seu palácio em Jezreel para se recuperar (2Rs 8.29). Enquanto estava lá, um de seus generais chamado Jeú se rebelou contra ele. Deus havia escolhido Jeú e o declarado como o novo rei de Israel. Jeú confrontou Jeorão e seu sobrinho, Acazias, que era rei de Judá. Este encontro terminou com ambos os reis de Israel e Judá sendo mortos (2Rs 9.14–24,27</w:t>
      </w:r>
      <w:r>
        <w:t>).</w:t>
        <w:br/>
      </w:r>
      <w:r>
        <w:t xml:space="preserve">Acazias foi sepultado no túmulo dos reis em Jerusalém (v. 28). Mas o corpo de Jeorão foi jogado no campo de Nabote fora da cidade de Jezreel. Este foi o julgamento apropriado contra o último rei da perversa dinastia de Onri (vv. 25–26).</w:t>
      </w:r>
    </w:p>
    <w:p>
      <w:pPr>
        <w:pStyle w:val="ListNumber"/>
      </w:pPr>
      <w:r/>
      <w:r>
        <w:t xml:space="preserve">Um levita membro de um grupo itinerante de estudiosos. Este grupo de estudiosos ensinou o povo de Judá a partir do Livro da Lei durante o reinado do Rei Josafá (2Cr 17.7–9).</w:t>
      </w:r>
    </w:p>
    <w:p>
      <w:r/>
      <w:r>
        <w:rPr>
          <w:i/>
        </w:rPr>
        <w:t>Veja também</w:t>
      </w:r>
      <w:r>
        <w:t xml:space="preserve"> Linha do tempo da Bíblia (Antigo Testamento); Israel, História de.</w:t>
      </w:r>
      <w:r/>
      <w:r/>
    </w:p>
    <w:p>
      <w:r/>
    </w:p>
    <w:p>
      <w:pPr>
        <w:pStyle w:val="Heading2"/>
      </w:pPr>
      <w:r>
        <w:t>Jeosabeate</w:t>
      </w:r>
      <w:r/>
    </w:p>
    <w:p>
      <w:r/>
      <w:r>
        <w:t xml:space="preserve">Nome alternativo para Jeoseba, filha do rei Jeorão de Judá, em 2 Crônicas 22.11. </w:t>
      </w:r>
    </w:p>
    <w:p>
      <w:r/>
      <w:r>
        <w:rPr>
          <w:i/>
        </w:rPr>
        <w:t>Veja</w:t>
      </w:r>
      <w:r>
        <w:t xml:space="preserve"> Jeoseba.</w:t>
      </w:r>
      <w:r/>
      <w:r/>
    </w:p>
    <w:p>
      <w:r/>
    </w:p>
    <w:p>
      <w:pPr>
        <w:pStyle w:val="Heading2"/>
      </w:pPr>
      <w:r>
        <w:t>Jeoseba</w:t>
      </w:r>
      <w:r/>
    </w:p>
    <w:p>
      <w:r/>
      <w:r>
        <w:t xml:space="preserve">Filha do Rei Jeorão de Judá (853–841 a.C.) e da Rainha Atalia, irmã do Rei Acazias (841 a.C.) e esposa de Joiada, o sumo sacerdote. Após a morte de Acazias, Atalia tentou matar todos os herdeiros reais restantes ao trono; Jeoseba, no entanto, escondeu o jovem Joás, filho de Acazias, em um quarto do Templo durante o reinado de Atalia (841–835 a.C.; 2Rs 11.2). Jeoseba é alternativamente escrita como Jeosabeate em 2 Crônicas 22.11.</w:t>
      </w:r>
      <w:r/>
      <w:r/>
    </w:p>
    <w:p>
      <w:r/>
    </w:p>
    <w:p>
      <w:pPr>
        <w:pStyle w:val="Heading2"/>
      </w:pPr>
      <w:r>
        <w:t>Jeová</w:t>
      </w:r>
      <w:r/>
    </w:p>
    <w:p>
      <w:r/>
      <w:r>
        <w:t>Nome para Deus formado ao adicionar as vogais da palavra hebraica 'Adonai' às consoantes do nome divino hebraico, YHWH</w:t>
      </w:r>
      <w:r>
        <w:rPr>
          <w:i/>
        </w:rPr>
        <w:t>.</w:t>
      </w:r>
      <w:r>
        <w:t xml:space="preserve"> Por respeito a Deus e por medo de profanar seu nome, os judeus pós-exílicos se recusaram a pronunciar o nome divino ao ler as Escrituras. Em vez disso, eles o substituíram por 'Adonai</w:t>
      </w:r>
      <w:r>
        <w:rPr>
          <w:i/>
        </w:rPr>
        <w:t>,</w:t>
      </w:r>
      <w:r>
        <w:t xml:space="preserve"> uma palavra que significa "meu Senhor". Antes do século VI d.C., o texto hebraico não tinha vogais. Estas eram fornecidas durante a leitura das Escrituras por alguém que conhecia a língua. Quando os pontos vocálicos foram adicionados ao texto (660–700 d.C.), as vogais de 'Adonai' foram colocadas abaixo das consoantes de YHWH para indicar que 'Adonai' deveria ser lido.</w:t>
      </w:r>
    </w:p>
    <w:p>
      <w:r/>
      <w:r>
        <w:t xml:space="preserve">Acredita-se que por volta de 1520 d.C., Petrus Galatinus teve a ideia de combinar os dois nomes, criando assim a nova forma </w:t>
      </w:r>
      <w:r>
        <w:rPr>
          <w:i/>
        </w:rPr>
        <w:t>YeHoWaH,</w:t>
      </w:r>
      <w:r>
        <w:t xml:space="preserve"> da qual deriva o termo em português Jeová. Embora essa forma fosse estranha à língua hebraica, ela ganhou ampla aceitação e foi incluída como a tradução para o nome de Deus em vários versículos. Os estudiosos bíblicos agora concordam que a pronúncia original do nome divino era Yahweh ou Jahveh</w:t>
      </w:r>
      <w:r>
        <w:rPr>
          <w:i/>
        </w:rPr>
        <w:t>.</w:t>
      </w:r>
    </w:p>
    <w:p>
      <w:r/>
      <w:r>
        <w:rPr>
          <w:i/>
        </w:rPr>
        <w:t>Veja também</w:t>
      </w:r>
      <w:r>
        <w:t xml:space="preserve"> Deus, Nomes de.</w:t>
      </w:r>
      <w:r/>
      <w:r/>
    </w:p>
    <w:p>
      <w:r/>
    </w:p>
    <w:p>
      <w:pPr>
        <w:pStyle w:val="Heading2"/>
      </w:pPr>
      <w:r>
        <w:t>Jeová-Tsidkenu</w:t>
      </w:r>
      <w:r/>
    </w:p>
    <w:p>
      <w:r/>
      <w:r>
        <w:t xml:space="preserve">Um nome especial que significa "O Senhor (Yahweh ou Jeová) é a nossa justiça". Este nome foi dado a um futuro rei justo que Deus prometeu que viria da família do Rei Davi (Jr 23.5–6). Este mesmo nome também foi usado para descrever o povo que viveria sob o governo deste rei (33.16). Os cristãos acreditam que esta promessa se cumpriu quando Jesus Cristo veio. Eles acreditam que Jesus é o Senhor que governa sobre tudo e ajuda seus seguidores a viverem em um relacionamento correto com Deus.</w:t>
      </w:r>
      <w:r/>
      <w:r/>
    </w:p>
    <w:p>
      <w:r/>
    </w:p>
    <w:p>
      <w:pPr>
        <w:pStyle w:val="Heading2"/>
      </w:pPr>
      <w:r>
        <w:t>Jeozadaque</w:t>
      </w:r>
      <w:r/>
    </w:p>
    <w:p>
      <w:r/>
      <w:r>
        <w:t>Outro nome para "Josadaque", um filho de Seraías.</w:t>
      </w:r>
    </w:p>
    <w:p>
      <w:r/>
      <w:r>
        <w:rPr>
          <w:i/>
        </w:rPr>
        <w:t>Veja</w:t>
      </w:r>
      <w:r>
        <w:t xml:space="preserve"> Josadaque.</w:t>
      </w:r>
      <w:r/>
      <w:r/>
    </w:p>
    <w:p>
      <w:r/>
    </w:p>
    <w:p>
      <w:pPr>
        <w:pStyle w:val="Heading2"/>
      </w:pPr>
      <w:r>
        <w:t>Jerá</w:t>
      </w:r>
      <w:r/>
    </w:p>
    <w:p>
      <w:r/>
      <w:r>
        <w:t xml:space="preserve">Filho de Joctã e sobrinho de Pelegue, durante cuja vida a terra foi dividida, provavelmente uma referência à dispersão após Babel. Jerá é provavelmente também o nome de uma tribo ou distrito árabe (Gn 10.25–26; 1Cr 1.20).</w:t>
      </w:r>
      <w:r/>
      <w:r/>
    </w:p>
    <w:p>
      <w:r/>
    </w:p>
    <w:p>
      <w:pPr>
        <w:pStyle w:val="Heading2"/>
      </w:pPr>
      <w:r>
        <w:t>Jerameel</w:t>
      </w:r>
      <w:r/>
    </w:p>
    <w:p>
      <w:r/>
      <w:r>
        <w:t xml:space="preserve">1. Primogênito dos três filhos de Hezrom, pai de seis filhos e descendente de Judá pela linhagem de Perez (1Cr 2.9–42). Ele foi o fundador da família dos jerameelitas, que no tempo de Davi vivia na região do Neguebe e ocupava várias cidades (1Sm 27.10; 30.29).</w:t>
      </w:r>
    </w:p>
    <w:p>
      <w:r/>
      <w:r>
        <w:t xml:space="preserve">2. Filho de Quis e líder de uma família levita que serviu no santuário durante o reinado de Davi (1Cr 24.29).</w:t>
      </w:r>
    </w:p>
    <w:p>
      <w:r/>
      <w:r>
        <w:t xml:space="preserve">3. Filho do rei Jeoaquim de Judá, foi ele quem, junto com Selemias e Seraías, recebeu a ordem do rei para capturar Baruque e Jeremias (Jr 36.26).</w:t>
      </w:r>
      <w:r/>
      <w:r/>
    </w:p>
    <w:p>
      <w:r/>
    </w:p>
    <w:p>
      <w:pPr>
        <w:pStyle w:val="Heading2"/>
      </w:pPr>
      <w:r>
        <w:t>Jerameelita</w:t>
      </w:r>
      <w:r/>
    </w:p>
    <w:p>
      <w:r/>
      <w:r>
        <w:t xml:space="preserve">Descendente de Jerameel da tribo de Judá (1Sm 27.10; 30.29). </w:t>
      </w:r>
    </w:p>
    <w:p>
      <w:r/>
      <w:r>
        <w:rPr>
          <w:i/>
        </w:rPr>
        <w:t>Veja</w:t>
      </w:r>
      <w:r>
        <w:t xml:space="preserve"> Jerameel #1.</w:t>
      </w:r>
      <w:r/>
      <w:r/>
    </w:p>
    <w:p>
      <w:r/>
    </w:p>
    <w:p>
      <w:pPr>
        <w:pStyle w:val="Heading2"/>
      </w:pPr>
      <w:r>
        <w:t>Jerede</w:t>
      </w:r>
      <w:r/>
    </w:p>
    <w:p>
      <w:r/>
      <w:r>
        <w:t xml:space="preserve">Filho de Esdras da tribo de Judá (1Cr 4.18).</w:t>
      </w:r>
      <w:r/>
      <w:r/>
    </w:p>
    <w:p>
      <w:r/>
    </w:p>
    <w:p>
      <w:pPr>
        <w:pStyle w:val="Heading2"/>
      </w:pPr>
      <w:r>
        <w:t>Jeremai</w:t>
      </w:r>
      <w:r/>
    </w:p>
    <w:p>
      <w:r/>
      <w:r>
        <w:t xml:space="preserve">O filho de Hasum que obedeceu à exortação de Esdras para se divorciar de sua esposa estrangeira após o exílio (Ed 10.33).</w:t>
      </w:r>
      <w:r/>
      <w:r/>
    </w:p>
    <w:p>
      <w:r/>
    </w:p>
    <w:p>
      <w:pPr>
        <w:pStyle w:val="Heading2"/>
      </w:pPr>
      <w:r>
        <w:t>Jeremias (Pessoa)</w:t>
      </w:r>
      <w:r/>
    </w:p>
    <w:p>
      <w:r/>
      <w:r>
        <w:t>1. Profeta para Judá antes de sua queda em 586 a.C.</w:t>
      </w:r>
    </w:p>
    <w:p>
      <w:r/>
      <w:r>
        <w:t xml:space="preserve">Jeremias nasceu na aldeia de Anatote, cerca de 4 quilômetros a nordeste de Jerusalém. O nome de seu pai era Hilquias, e ele pertencia à tribo de Benjamim. Seu chamado veio no 13º ano do rei Josias (640–609 a.C.). Ele se refere a si mesmo como “uma criança” quando chamado (Jr 1.6), mas a palavra hebraica não é a mesma usada em Jeremias 30.6 e 31.8 e não pode ser limitada à pré-adolescência. Ele provavelmente estava se referindo à sua inexperiência em vez de à sua idade. Jeremias nasceu por volta de 657 a.C. durante o reinado do perverso rei Manassés, enquanto o Grande Assurbanípal, que abalou o mundo ao saquear a antiga cidade egípcia de Tebas em 663 a.C., governava um império mundial a partir da Assíria.</w:t>
      </w:r>
    </w:p>
    <w:p>
      <w:r/>
      <w:r>
        <w:t xml:space="preserve">Deus informou a Jeremias que o havia consagrado e designado antes do nascimento (Jr 1.4–5). Jeremias inicialmente recuou com um sentimento de inadequação e medo: “Ó SENHOR, meu Deus, eu não sei como falar, pois sou muito jovem!” (v. 6, NTLH). Deus não permitiu que Jeremias se desculpasse. Ele foi assegurado de que palavras lhe seriam dadas para falar e que teria orientação para o caminho (v. 7). Ele recebeu a promessa de proteção (v. 18) e livramento (v. 8) apesar da oposição (v. 19). Deus tocou sua boca, significando a inspiração divina de suas palavras, e deu o sinal de um ramo de amendoeira, explicando que o Senhor está vigiando. O terceiro sinal foi a panela fervente (v. 13) voltada para o norte, representando a origem e a fúria do desastre iminente.</w:t>
      </w:r>
    </w:p>
    <w:p>
      <w:r/>
      <w:r>
        <w:t>Assim foi definido o tom do ministério de vida de Jeremias: julgamento, desastre, perigo, derrota e morte iminente para a nação.</w:t>
      </w:r>
    </w:p>
    <w:p>
      <w:r/>
      <w:r>
        <w:t>Início do ministério</w:t>
      </w:r>
    </w:p>
    <w:p>
      <w:r/>
      <w:r>
        <w:t xml:space="preserve">As mensagens dadas por Jeremias durante seus primeiros cinco anos de ministério podem ter sido fundamentais para o grande avivamento de 622 a.C. Aqueles que cooperaram com o Rei Josias na reforma e eram amigos de Jeremias incluíam Aicã e seu pai, Safã (Jr 26.24); Gedalias, filho de Aicã (39.14), que mais tarde se tornou governador; Acbor, filho de Micaías, também chamado Abdom, cujo filho Elnatã juntou-se à oposição (26.22), mas depois se arrependeu (36.25); e Asaías (2Cr 34.20). Os profetas Naum e Sofonias também influenciaram o movimento de reforma, que deve ter atingido seu clímax sob a pregação de Habacuque e Jeremias, o ministério sacerdotal de Hilquias e as profecias da profetisa Hulda. Durante o reinado do Rei Josias, Jeremias falou sem o medo de perseguição que atormentou seu ministério posterior. Embora o conteúdo do livro de Jeremias às vezes pareça fragmentado, a maioria dos capítulos 1–19 data da época de Josias.</w:t>
      </w:r>
    </w:p>
    <w:p>
      <w:r/>
      <w:r>
        <w:t xml:space="preserve">A descoberta do Livro perdido da aliança nos escombros do Templo pode ser a razão para as palavras em Jeremias 15.16: “Tu falaste comigo, e eu prestei atenção em cada palavra. Ó SENHOR, Deus Todo-Poderoso, eu sou teu, e por isso as suas palavras encheram o meu coração de alegria e de felicidade” (NTLH). As palavras “É verdade, ó Senhor” (Jr 11.5) em um contexto que relembra as palavras de Moisés na Torá podem ser a resposta de Jeremias após ouvir o rei Josias ler o livro recém-encontrado.</w:t>
      </w:r>
    </w:p>
    <w:p>
      <w:r/>
      <w:r>
        <w:t xml:space="preserve">Pequenas cidades e áreas rurais, incluindo sua cidade natal, ouviram a denúncia de Jeremias sobre os altos lugares e a idolatria. Eles procuraram matar o jovem profeta, ou pelo menos intimidá-lo (11.21). Em vez de se calar, Jeremias afirmou que sua motivação era para o bem deles e condenou sua resistência à verdade como seu maior perigo.</w:t>
      </w:r>
    </w:p>
    <w:p>
      <w:r/>
      <w:r>
        <w:t xml:space="preserve">Pouco depois de Jeremias iniciar seu ministério, uma série de eventos que mudaram o mundo ocorreu. Assurbanípal morreu e o Império Assírio rapidamente entrou em declínio. Nabopolassar iniciou um reinado de 21 anos na Babilônia, liderando uma expansão que culminou com a subjugação do mundo conhecido por seu filho Nabucodonosor. À medida que as notícias mundiais chegavam, Jeremias voltou-se mais para Jerusalém. Seus primeiros discursos no Templo (caps 7–10) podem ter sido proferidos nessa época.</w:t>
      </w:r>
    </w:p>
    <w:p>
      <w:r/>
      <w:r>
        <w:t>Nabopolassar sentiu que sua força era suficiente para lançar um ataque contra o território assírio em 616 a.C., mas avançou com cautela porque Psamtik I (Psamético) do Egito parecia pronto para ajudar a Assíria. Ciáxares da Média atacou a Assíria quando a Babilônia hesitou e tomou sua cidade mais sagrada, Assur, em 614 a.C. A Babilônia juntou-se à Média, juntamente com a Cítia, e lançou um ataque contra Nínive, que caiu no final do verão de 612 a.C. O Império Assírio havia encolhido para duas pequenas possessões, Harã e Carquemis.</w:t>
      </w:r>
    </w:p>
    <w:p>
      <w:r/>
      <w:r>
        <w:t xml:space="preserve">Nabopolassar tomou Harã em 610, e Assurubalite, tendo escapado, apelou ao Egito por ajuda em Carquemis. Neco, que havia se tornado Faraó dentro do ano, respondeu imediatamente. Ele marchou através de Judá sem dar aviso prévio a Josias e pediu que os judeus não o incomodassem devido à sua pressa para ir ao norte (2Cr 35.21). Ignorando o pedido, Josias os perseguiu até Megido e foi ferido na batalha que se seguiu; ele morreu em Jerusalém.</w:t>
      </w:r>
    </w:p>
    <w:p>
      <w:r/>
      <w:r>
        <w:t>Ministério durante o reinado de Jeoaquim</w:t>
      </w:r>
    </w:p>
    <w:p>
      <w:r/>
      <w:r>
        <w:t xml:space="preserve">No lugar de Jeoás, o quarto filho de Josias, que reinou apenas três meses, Faraó Neco entronizou Jeoaquim (Eliaquim). Neco exigiu pesadas indenizações de Judá e levou Jeoás como prisioneiro como garantia para assegurar o pagamento (2Rs 23.31–33).</w:t>
      </w:r>
    </w:p>
    <w:p>
      <w:r/>
      <w:r>
        <w:t xml:space="preserve">No início do reinado de Jeoaquim, Jeremias, movido pelo Espírito de Deus, proferiu seu terceiro discurso no Templo (Jr 26) durante uma das festas anuais judaicas. Ele convocou o povo a se arrepender e a agir com base na revelação que tinham ouvido repetidamente do Livro da Lei. A crítica do sermão veio com o aviso: “Eu, o SENHOR, disse que vocês devem me obedecer e seguir o ensino que lhes dei. Escutem o que os meus servos, os profetas, dizem. Eu sempre os tenho enviado, mas vocês não têm obedecido às suas palavras. Se vocês não escutarem, eu farei com este Templo o mesmo que fiz com Siló; e todas as nações do mundo usarão o nome dessa cidade para rogar pragas” (26.4–6, NTLH). Siló foi o coração da adoração judaica de Josué a Samuel, mas após ser destruída pelos filisteus, nunca se recuperou. Serviu como exemplo de desolação completa após o julgamento de Deus nos dias de Eli.</w:t>
      </w:r>
    </w:p>
    <w:p>
      <w:r/>
      <w:r>
        <w:t xml:space="preserve">Multidões se reuniram rapidamente e reagiram com raiva contra Jeremias. Sacerdotes e príncipes apressaram-se para o Novo Portão, onde um tribunal foi estabelecido para trazer ordem e controlar a violência. Jeoaquim não ajudaria Jeremias, pois ele havia se recusado a ouvir as mensagens de Deus (Jr 22.21). Os sacerdotes e falsos profetas falaram contra Jeremias, chamando-o de traidor. Então, alguns dos anciãos falaram ao povo sobre Urias, que havia profetizado a mesma mensagem. Em vez de arriscar um desastre, Aicão persuadiu o tribunal a poupar Jeremias.</w:t>
      </w:r>
    </w:p>
    <w:p>
      <w:r/>
      <w:r>
        <w:t xml:space="preserve">O Egito controlou a Palestina e a Síria após a decadência do Império Assírio. Em 606 a.C., o Egito conseguiu aniquilar uma cidade-guarnição de soldados babilônicos ao sul de Carquemis e então reocupou Carquemis para aguardar o contra-ataque da Babilônia. Essa vitória egípcia resultou em perseguição para Jeremias, que frequentemente era acusado de falsa profecia (cf. Jr 20).</w:t>
      </w:r>
    </w:p>
    <w:p>
      <w:r/>
      <w:r>
        <w:t xml:space="preserve">Jeremias nunca confiou no Egito. Sempre que um líder judeu buscava uma nova aliança com o Egito, Jeremias repetia a mensagem de Deus contra isso. Quando um grupo judeu fugia para o Egito em busca de segurança, Jeremias alertava sobre coisas piores naquela terra de falso refúgio (veja Jr 44.26–27). A ode e profecia de Jeremias no capítulo 46 descrevem poeticamente a derrota do Egito em Carquemis, quando Nabopolassar enviou seu filho Nabucodonosor para destruí-los (605 a.C.). Após esmagar o exército egípcio em Carquemis, Nabucodonosor perseguiu o inimigo através de Judá. “Nem um único homem escapou para seu próprio país”, diz o registro babilônico exagerado. A morte de seu pai, no entanto, o impediu de invadir o Egito, e ele retornou à Babilônia para assumir o trono. No ano seguinte, Nabucodonosor, agora rei da Babilônia, voltou para aceitar a homenagem dos governantes de Judá, Síria e Fenícia. Nesta ocasião, Deus deu a Jeremias sua grande profecia de 70 anos (Jr 25.11–12), que se tornou a base de Daniel 9.2,24–27.</w:t>
      </w:r>
    </w:p>
    <w:p>
      <w:r/>
      <w:r>
        <w:t xml:space="preserve">Um ano após a batalha decisiva em Carquemis, Baruque, o escriba de Jeremias, terminou de registrar todas as palavras ditadas por Jeremias e estava lendo este rolo no Templo. Um relatório chegou ao rei, que enviou Jeudi, um servo, para buscar o rolo e lê-lo para ele. Quando isso foi feito, Jeoaquim queimou o rolo, apesar de seus conselheiros terem implorado que o rei não o fizesse (Jr 36.23–25). A mensagem de Deus, logo reescrita, acrescentou uma promessa de julgamento terrível sobre Jeoaquim (vv. 27–31).</w:t>
      </w:r>
    </w:p>
    <w:p>
      <w:r/>
      <w:r>
        <w:t xml:space="preserve">O ambicioso jovem Nabucodonosor estava determinado a adicionar o Egito ao seu domínio. Em 601 a.C., ele liderou suas forças através de Judá novamente, mas Neco teve aviso prévio e estava preparado para o ataque. No deserto de Sur, Nabucodonosor sofreu uma derrota. Encorajados por essa demonstração de força defensiva egípcia, os partidos pró-Egito em Judá se afirmaram, persuadindo Jeoaquim a liderá-los para a liberdade da Babilônia, fazendo uma aliança com o Egito (2Rs 24.1). Mas a ajuda do Egito não veio (v. 7).</w:t>
      </w:r>
    </w:p>
    <w:p>
      <w:r/>
      <w:r>
        <w:t xml:space="preserve">Em 599 a.C., Nabucodonosor armou aqueles que cercavam o reino judeu rebelde para assediar os judeus, o que eles fizeram de bom grado (2Rs 24.2). Evidentemente, Jeoaquim perdeu a vida em uma dessas incursões. Como o povo o desprezava, seu corpo foi jogado fora sem sepultamento honroso, como Jeremias havia predito (Jr 22.19).</w:t>
      </w:r>
    </w:p>
    <w:p>
      <w:r/>
      <w:r>
        <w:t>Ministério durante o reinado de Zedequias</w:t>
      </w:r>
    </w:p>
    <w:p>
      <w:r/>
      <w:r>
        <w:t>O cerco de Nabucodonosor a Jerusalém em 598 a.C. durou pouco tempo porque o novo rei, Jeoaquim, coroado aos 18 anos, sabia que a resistência era inútil. Ele se entregou, com toda a sua família e corte, em março de 597 a.C., após servir como rei por cerca de três meses. A Crônica Babilônica afirma: “Ele [Nabucodonosor] tomou a cidade e capturou o rei”.</w:t>
      </w:r>
    </w:p>
    <w:p>
      <w:r/>
      <w:r>
        <w:t xml:space="preserve">Jeoaquim foi levado para Babilônia junto com 8.000 (2Rs 24.16; cf. v. 14) oficiais, artesãos e executivos (Ezequiel entre eles) e muitos despojos. No lugar dele, Nabucodonosor nomeou Zedequias, tio de Jeoaquim, para governar. Zedequias passou a organizar seu governo com a ajuda menos capaz e inexperiente deixada após a deportação.</w:t>
      </w:r>
    </w:p>
    <w:p>
      <w:r/>
      <w:r>
        <w:t xml:space="preserve">Jeremias assumiu seu difícil ministério, chamando os judeus a acreditarem em Deus, obedecerem às leis da Babilônia e rejeitarem falsas esperanças no Egito. Zedequias ignorou esses apelos, ouvindo em vez disso o conselho imprudente de seus conselheiros (Jr 37.1–2). Durante o primeiro ano do reinado de Zedequias, Jeremias recebeu a visão dos dois cestos de figos. Os judeus levados para Babilônia eram como figos bons, enquanto Zedequias e aqueles que confiavam no Egito eram como figos podres (24.1–8). A razão para essa descrição repreensiva era que os judeus começaram a tramar uma rebelião contra Babilônia junto com Edom, Moabe, Amom, Tiro e Sidom desde o início do reinado de Zedequias (27.1–3), quebrando assim seu juramento de lealdade a Nabucodonozor e repudiando a mensagem de Deus através de Jeremias.</w:t>
      </w:r>
    </w:p>
    <w:p>
      <w:r/>
      <w:r>
        <w:t xml:space="preserve">No Egito, o Faraó começou a renovar planos para organizar dissidentes dentro do Império Babilônico para se revoltarem. Ele contratou soldados judeus para ajudá-lo a proteger sua fronteira sul. Os soldados judeus se estabeleceram em uma ilha do Nilo chamada Elefantina, ou Yeb (593–410 a.C.). Jeremias dirigiu um oráculo a esses judeus (cap. 44). O tratado para que os judeus ajudassem no Egito evidentemente também pressupunha que os egípcios ajudariam Israel. Quando os babilônios sitiaram Jerusalém em 589, o Faraó Hofra veio em auxílio de Zedequias. Nabucodonosor, governando de Ribla, ordenou que o cerco contra Jerusalém fosse levantado para fazer um ataque surpresa a Hofra (37.5). A liberação deu a Jeremias a oportunidade de viajar para Anatote para garantir alguma propriedade da família (v. 12). No entanto, Jerias, capitão da guarda, prendeu Jeremias no Portão de Benjamim por supostamente desertar para o inimigo, e ele foi espancado e jogado em uma masmorra. O rei Zedequias o trouxe após muitos dias para obter uma previsão. Com ousadia característica, Jeremias disse ao rei que ele em breve se tornaria um cativo. Ao mesmo tempo, Jeremias pediu alívio da injustiça para si mesmo. Ele conseguiu parte de seu pedido, mas continuou como prisioneiro no pátio da guarda.</w:t>
      </w:r>
    </w:p>
    <w:p>
      <w:r/>
      <w:r>
        <w:t xml:space="preserve">O exército babilônico perseguiu o Faraó Hofra de volta ao Egito e retornou para destruir Jerusalém sem misericórdia. O cerco, que começou em 589 a.C., foi retomado com rigor em janeiro de 588, no nono ano de Zedequias (39.1). Durante esse tempo, o Senhor deu a Jeremias o conhecimento prévio de uma visita de um primo que desejava vender um campo perto de Anatote (32.7–9; cf. 37.12). Jeremias comprou o campo como uma lição objetiva para confirmar a mensagem de restauração após um cativeiro de 70 anos (29.10).</w:t>
      </w:r>
    </w:p>
    <w:p>
      <w:r/>
      <w:r>
        <w:t xml:space="preserve">Os exércitos da Babilônia cortaram todos os suprimentos de Jerusalém e conseguiram destruir as duas últimas fortalezas judaicas remanescentes de Laquis e Azeca (34.7). A comida tornou-se escassa. A doença se espalhou. Esgoto não tratado e água de cisterna impura causaram pestilência. Com o aumento da aflição, veio o apelo crescente de Jeremias para que a cidade se rendesse.</w:t>
      </w:r>
    </w:p>
    <w:p>
      <w:r/>
      <w:r>
        <w:t xml:space="preserve">Jeremias permaneceu no pátio da prisão até que os babilônios romperam a muralha da cidade em julho de 586 a.C. O rei escapou à noite e conseguiu chegar às planícies de Jericó, mas foi capturado lá e levado para Ribla. A família e os conselheiros de Zedequias foram mortos; ele próprio foi cegado e levado acorrentado para a Babilônia, onde morreu pouco depois (39.6–7).</w:t>
      </w:r>
    </w:p>
    <w:p>
      <w:r/>
      <w:r>
        <w:t>De volta a Jerusalém, Nebuzaradã, o general babilônico, enviou a maioria dos judeus para o cativeiro. Jeremias, no entanto, recebeu tratamento especial; após ser libertado da prisão, ele foi colocado sob os cuidados de Gedalias, filho de Aicão.</w:t>
      </w:r>
    </w:p>
    <w:p>
      <w:r/>
      <w:r>
        <w:t>Depois da queda de Jerusalém</w:t>
      </w:r>
    </w:p>
    <w:p>
      <w:r/>
      <w:r>
        <w:t>Um mês após a queda de Jerusalém, a cidade foi incendiada e as muralhas foram derrubadas. Gedalias foi nomeado governador da comunidade agrícola restante, com sede em Mispa. Jeremias voltou para Jerusalém, onde, segundo a tradição, estabeleceu-se em uma gruta perto do que hoje é conhecido como Calvário de Gordon. Lá, ele escreveu o livro das Lamentações.</w:t>
      </w:r>
    </w:p>
    <w:p>
      <w:r/>
      <w:r>
        <w:t xml:space="preserve">O rei dos amonitas Baalis, planejando uma rebelião contra Babilônia, instigou o assassinato de Gedalias (40.13). Na reação que se seguiu, o povo restante seguiu o líder Joanã Ben Careá até um acampamento perto de Belém, com a intenção de ir para o Egito. Eles pediram a Jeremias, em Jerusalém, orientação do Senhor, prometendo obediência. A mensagem de Jeremias exigia que eles permanecessem em Israel e não fossem para o Egito. A desobediência foi completa e imediata. Temendo Babilônia, eles partiram de Judá, levando Jeremias com eles, e entraram no Egito (41.16–43.7).</w:t>
      </w:r>
    </w:p>
    <w:p>
      <w:r/>
      <w:r>
        <w:t xml:space="preserve">Jeremias não interrompeu seu ministério no Egito. Sua mensagem em Tafnes (43.8–12) assegurou uma conquista vitoriosa da terra por Nabucodonosor, que ocorreu em 568–567 a.C.</w:t>
      </w:r>
    </w:p>
    <w:p>
      <w:r/>
      <w:r>
        <w:t xml:space="preserve">Judeus de todas as partes do Egito se reuniram para discutir seu futuro como exilados. Jeremias aproveitou a oportunidade para denunciar sua idolatria. Mulheres judias, assim como os homens, argumentaram que haviam desfrutado de prosperidade enquanto serviam ídolos, mas sofreram desde que pararam. Jeremias condenou sua cegueira obstinada à realidade e apresentou a acusação de Deus. Como um sinal de verificação, Jeremias previu que o Faraó Hofra do Egito seria assassinado (44.30), o que aconteceu em 466 a.C.. Nenhum registro posterior dos atos de Jeremias existe na Bíblia. A tradição diz que Jeremias foi apedrejado até a morte pelo povo do assentamento de exilados judeus em Tafnes.</w:t>
      </w:r>
    </w:p>
    <w:p>
      <w:r/>
      <w:r>
        <w:t xml:space="preserve">Embora Jeremias tenha sofrido rejeição contínua durante sua vida, ele foi honrado por numerosos apócrifos e embelezamentos tradicionais em sua história. Jesus pode muito bem ter tido Jeremias em mente quando disse: “Pois vocês fazem túmulos bonitos para os profetas e enfeitam os monumentos das pessoas que viveram de modo correto. E dizem: 'se tivéssemos vivido no tempo dos nossos antepassados, não teríamos feito o que eles fizeram, não teríamos matado os profetas'. Assim vocês confirmam que são descendentes daqueles que mataram os profetas” (Mt 23.29–31, NTLH). </w:t>
      </w:r>
    </w:p>
    <w:p>
      <w:r/>
      <w:r>
        <w:rPr>
          <w:i/>
        </w:rPr>
        <w:t>Veja</w:t>
      </w:r>
      <w:r>
        <w:t xml:space="preserve"> Israel, História de; Jeremias, Livro de; Profeta, Profetisa.</w:t>
      </w:r>
    </w:p>
    <w:p>
      <w:r/>
      <w:r>
        <w:t xml:space="preserve">2. Chefe de família na porção de Manassés em Transjordânia que Tiglate-Pileser levou cativo (1Cr 5.23–26; cf. 2Rs 15.29).</w:t>
      </w:r>
    </w:p>
    <w:p>
      <w:r/>
      <w:r>
        <w:t xml:space="preserve">3. Pai de Hamutal, uma esposa do Rei Josias (2Rs 23.31; 24.18).</w:t>
      </w:r>
    </w:p>
    <w:p>
      <w:r/>
      <w:r>
        <w:t xml:space="preserve">4. Arqueiro e atirador de funda benjamita ambidestro que se juntou a Davi em Ziclague (1Cr 12.4).</w:t>
      </w:r>
    </w:p>
    <w:p>
      <w:r/>
      <w:r>
        <w:t xml:space="preserve">5, 6. Dois soldados gaditas que se juntaram ao exército de Davi (1Cr 12.10,13).</w:t>
      </w:r>
    </w:p>
    <w:p>
      <w:r/>
      <w:r>
        <w:t xml:space="preserve">7. Sacerdote pós-exílico que, junto com Neemias, selou o pacto, renovando a promessa do povo de obedecer às leis de Deus (Ne 10.2). Ele é mencionado novamente (12.34) como parte da procissão para a dedicação do novo muro de Jerusalém.</w:t>
      </w:r>
    </w:p>
    <w:p>
      <w:r/>
      <w:r>
        <w:t xml:space="preserve">8. Sacerdote que voltou do exílio com Zorobabel (Ne 12.1) e tornou-se chefe de uma família de sacerdotes (v. 12).</w:t>
      </w:r>
    </w:p>
    <w:p>
      <w:r/>
      <w:r>
        <w:t xml:space="preserve">9. Pai de Jazanias, um recabita que se recusou a beber vinho (Jr 35.3).</w:t>
      </w:r>
      <w:r/>
      <w:r/>
    </w:p>
    <w:p>
      <w:r/>
    </w:p>
    <w:p>
      <w:pPr>
        <w:pStyle w:val="Heading2"/>
      </w:pPr>
      <w:r>
        <w:t>Jeremote</w:t>
      </w:r>
      <w:r/>
    </w:p>
    <w:p>
      <w:r/>
      <w:r>
        <w:t xml:space="preserve">1. Um dos nove filhos de Bequer e um líder na tribo de Benjamim (1Cr 7.8). Seu nome é traduzido como Jerimote em algumas versões.</w:t>
      </w:r>
    </w:p>
    <w:p>
      <w:r/>
      <w:r>
        <w:t xml:space="preserve">2. Benjamita, filho de Berias e chefe de sua família que vivia em Jerusalém (1Cr 8.14).</w:t>
      </w:r>
    </w:p>
    <w:p>
      <w:r/>
      <w:r>
        <w:t xml:space="preserve">3. Levita da família de Merari e um dos três filhos de Musi registrados durante o reinado de Davi (1Cr 23.23). Seu nome é alternadamente escrito Jerimote em 1 Crônicas 24.30.</w:t>
      </w:r>
    </w:p>
    <w:p>
      <w:r/>
      <w:r>
        <w:t xml:space="preserve">4. O filho de Hemã e o líder da 15° das 24 divisões de músicos treinados para o serviço na casa do Senhor (1Cr 25.22). Aqui e também em 1 Crônicas 25.4 seu nome é escrito Jerimote.</w:t>
      </w:r>
    </w:p>
    <w:p>
      <w:r/>
      <w:r>
        <w:t xml:space="preserve">5. Filho de Azriel e oficial-chefe da tribo de Naftali durante o reinado de Davi (1Cr 27.19). Seu nome é escrito como Jerimote em alguns textos.</w:t>
      </w:r>
    </w:p>
    <w:p>
      <w:r/>
      <w:r>
        <w:t xml:space="preserve">6. Um dos descendentes de Elão que foi incentivado por Esdras a se divorciar de sua esposa estrangeira durante o período pós-exílico (Ed 10.26).</w:t>
      </w:r>
    </w:p>
    <w:p>
      <w:r/>
      <w:r>
        <w:t xml:space="preserve">7. Um dos descendentes de Zatu que foi incentivado por Esdras a se divorciar de sua esposa estrangeira (Ed 10.27).</w:t>
      </w:r>
    </w:p>
    <w:p>
      <w:r/>
      <w:r>
        <w:t xml:space="preserve">8. Um dos descendentes de Bani que foi encorajado por Esdras a se divorciar de sua esposa estrangeira (Ed 10.29). </w:t>
      </w:r>
      <w:r/>
      <w:r/>
    </w:p>
    <w:p>
      <w:r/>
    </w:p>
    <w:p>
      <w:pPr>
        <w:pStyle w:val="Heading2"/>
      </w:pPr>
      <w:r>
        <w:t>Jerias</w:t>
      </w:r>
      <w:r/>
    </w:p>
    <w:p>
      <w:r/>
      <w:r>
        <w:t xml:space="preserve">Um guarda da tribo de Benjamim que prendeu o profeta Jeremias quando ele estava saindo de Jerusalém para inspecionar uma propriedade que tinha o direito de comprar (Jr 32.6–7). Jerias acusou Jeremias de tentar se juntar ao exército babilônico. Por causa dessa acusação falsa, os oficiais mandaram espancar Jeremias e colocá-lo na prisão (37.13–14).</w:t>
      </w:r>
      <w:r/>
      <w:r/>
    </w:p>
    <w:p>
      <w:r/>
    </w:p>
    <w:p>
      <w:pPr>
        <w:pStyle w:val="Heading2"/>
      </w:pPr>
      <w:r>
        <w:t>Jerias</w:t>
      </w:r>
      <w:r/>
    </w:p>
    <w:p>
      <w:r/>
      <w:r>
        <w:t xml:space="preserve">Levita da família de Coate e chefe da casa de Hebrom (1Cr 23.19; 24.23). Davi colocou Jerias e outros levitas para gerenciar os assuntos religiosos e civis do reino (26.31).</w:t>
      </w:r>
      <w:r/>
      <w:r/>
    </w:p>
    <w:p>
      <w:r/>
    </w:p>
    <w:p>
      <w:pPr>
        <w:pStyle w:val="Heading2"/>
      </w:pPr>
      <w:r>
        <w:t>Jeribai</w:t>
      </w:r>
      <w:r/>
    </w:p>
    <w:p>
      <w:r/>
      <w:r>
        <w:t xml:space="preserve">Filho de Elnaão e um dos valentes de Davi (1Cr 11.46).</w:t>
      </w:r>
      <w:r/>
      <w:r/>
    </w:p>
    <w:p>
      <w:r/>
    </w:p>
    <w:p>
      <w:pPr>
        <w:pStyle w:val="Heading2"/>
      </w:pPr>
      <w:r>
        <w:t>Jericó</w:t>
      </w:r>
      <w:r/>
    </w:p>
    <w:p>
      <w:r/>
      <w:r>
        <w:t xml:space="preserve">Cidade antiga no lado oeste do rio Jordão. O nome Jericó pode ser conectado ao antigo nome do deus da lua cananeu. As palavras hebraicas para lua, mês, lua nova e Jericó são muito semelhantes. Outros a associam com a palavra para espírito ou cheiro, assumindo que as fragrâncias agradáveis das frutas e especiarias que cresciam neste oásis ocasionaram o nome do lugar. O AT ocasionalmente a chama de “a cidade das palmeiras” (p. ex., Dt 34.3; 2Cr 28.15).</w:t>
      </w:r>
    </w:p>
    <w:p>
      <w:r/>
      <w:r>
        <w:t xml:space="preserve">Jericó estava localizada no lado oeste do rio Jordão, a cerca de 8 quilômetros das travessias mais ao sul e a cerca de 16 quilômetros a noroeste do Mar Morto. Estando na parte ampla da planície do Jordão, fica quase 305 metros abaixo do nível do mar e cerca de 1.067 metros abaixo de Jerusalém, que estava a apenas 27 quilômetros de distância. Este fato topográfico simples explica as palavras adicionais na parábola de Jesus do bom samaritano, “de Jerusalém até Jericó” (Lc 10.30).</w:t>
      </w:r>
    </w:p>
    <w:p>
      <w:pPr>
        <w:pStyle w:val="Heading3"/>
      </w:pPr>
      <w:r>
        <w:t>História</w:t>
      </w:r>
    </w:p>
    <w:p>
      <w:pPr>
        <w:pStyle w:val="Heading4"/>
      </w:pPr>
      <w:r>
        <w:t>Registro pré-bíblico</w:t>
      </w:r>
    </w:p>
    <w:p>
      <w:r/>
      <w:r>
        <w:t>Jericó foi uma cidade grande e próspera por séculos, até milênios, antes que a Bíblia a mencionasse primeiro em conexão com o êxodo do Egito. Na verdade, Jericó é uma das cidades mais antigas do mundo, com vestígios que datam do período Neolítico, há 10.000 anos ou mais.</w:t>
      </w:r>
    </w:p>
    <w:p>
      <w:r/>
      <w:r>
        <w:t xml:space="preserve">Por três razões, os povos primitivos teriam escolhido este local, primeiro como um assentamento e, eventualmente, como uma cidade chave: (1) Possui uma fonte abundante, agora chamada de Fonte de Eliseu (cf. 2Rs 2.18–22). (2) Tem um clima ameno no inverno, embora “quente” descreva-a melhor no verão. (3) Está estrategicamente localizada em uma travessia do Jordão e na base de várias rotas que levam para o oeste, até as colinas.</w:t>
      </w:r>
    </w:p>
    <w:p>
      <w:r/>
      <w:r>
        <w:t xml:space="preserve">As idas e vindas de várias populações podem ser reconstruídas apenas a partir de dados arqueológicos não inscricionais. As civilizações cresceram mais complexas ao longo dos anos, indo de uma simples economia de coleta de alimentos no início para a sociedade urbana relativamente complexa, preenchida com rei, soldados e casas de hóspedes, que Josué encontrou. A primeira identificação certa de seus habitantes ocorre em Números 13.29: “Os heteus, os jebuseus e os amorreus moram nas montanhas. Os cananeus vivem perto do mar Mediterrâneo e na beira do rio Jordão” (NTLH).</w:t>
      </w:r>
    </w:p>
    <w:p>
      <w:pPr>
        <w:pStyle w:val="Heading4"/>
      </w:pPr>
      <w:r>
        <w:t>No Antigo Testamento</w:t>
      </w:r>
    </w:p>
    <w:p>
      <w:r/>
      <w:r>
        <w:t xml:space="preserve">A Jericó do AT é mais conhecida como a primeira cidade tomada pelos israelitas invasores através do milagre dos muros que caíram. Tendo passado algum tempo na margem leste do Jordão nas planícies de Moabe (Nm 22.1; 26.3,63), os israelitas a escolheram como o primeiro objetivo militar na Conquista. Josué enviou espiões para reconhecer a terra e a cidade. Raabe, a meretriz, os levou e mais tarde projetou a fuga deles. Por sua cooperação, ela e sua família foram poupados quando Israel destruiu a cidade (Js 2, 6). A queda da própria cidade ocorreu depois que os israelitas haviam marchado ao redor dela em silêncio, exceto pelo toque contínuo de trombetas, uma vez por dia durante seis dias e depois sete vezes no sétimo dia. Então, enquanto os sacerdotes tocavam as trombetas, as pessoas gritavam e os muros caíram.</w:t>
      </w:r>
    </w:p>
    <w:p>
      <w:r/>
      <w:r>
        <w:t xml:space="preserve">Josué colocou uma maldição sobre qualquer um que pudesse reconstruir Jericó (Js 6.26). A maldição foi cumprida cerca de 500 anos depois, quando Hiel reconstruiu a cidade ao preço de dois de seus filhos (1Rs 16.34).</w:t>
      </w:r>
    </w:p>
    <w:p>
      <w:r/>
      <w:r>
        <w:t xml:space="preserve">Jericó ficava no território de Benjamim, mas bem na fronteira com o território de Efraim ao norte (Js 16.1,7; 18.12,21) e aparece em incidentes espalhados no resto do AT. Em 2 Samuel 10.5 (veja também 1Cr 19.5) Davi fez com que seus representantes humilhados esperassem lá até que suas barbas voltassem a crescer. Serviu como uma espécie de sede para Eliseu e aparentemente era onde uma “companhia dos profetas” vivia (2Rs 2.5; cf. 1Sm 10.5). Durante o tempo de Acaz, um retorno de prisioneiros ocorreu lá (2Cr 28.15). Quando Jerusalém caiu em 586 a.C., o rei em exercício, Zedequias, fugiu para perto de Jericó, mas foi pego pelos babilônios, que mais tarde furaram seus olhos em Ribla, na Síria (2Rs 25.5; Jr 39.5; 52.8). As últimas referências do AT a Jericó estão nas listas do censo de Esdras (Ed 2.34) e Neemias (Ne 7.36). Os homens de Jericó também ajudaram a reconstruir o muro de Jerusalém (3.2).</w:t>
      </w:r>
    </w:p>
    <w:p>
      <w:pPr>
        <w:pStyle w:val="Heading4"/>
      </w:pPr>
      <w:r>
        <w:t>No Novo Testamento</w:t>
      </w:r>
    </w:p>
    <w:p>
      <w:r/>
      <w:r>
        <w:t xml:space="preserve">Primeiro, deve ser entendido que a Jericó dos tempos do NT foi construída por Herodes a mais de um quilômetro ao sul do local do AT, na foz do Wadi Qilt. É possível esclarecer os episódios de cura dos homens cegos nos Evangelhos sinóticos entendendo que Jesus estava passando pelo local da antiga Jericó (Mt 20.29; Mc 10.46) e se aproximando da Jericó herodiana (Lc 18.35). A cidade moderna de Jericó inclui ambos esses locais. Passando por Jericó (19.1), Jesus encontrou e comeu com Zaqueu, o rico chefe dos cobradores de impostos da nova Jericó romana. A cidade também figura na parábola do bom samaritano (10.30–37).</w:t>
      </w:r>
    </w:p>
    <w:p>
      <w:pPr>
        <w:pStyle w:val="Heading4"/>
      </w:pPr>
      <w:r>
        <w:t>Registro pós-bíblico</w:t>
      </w:r>
    </w:p>
    <w:p>
      <w:r/>
      <w:r>
        <w:t>Enquanto a antiga Jericó teve pouca relevância após sua destruição sob Josué, a Jericó de Herodes era uma cidade de beleza e importância. Mas até esta cidade caiu em decadência com o declínio da influência romana no Oriente Médio. Muito do que sabemos da cidade até os tempos modernos vem dos escritos de peregrinos à Terra Santa. Eles geralmente relatam ver certas coisas de significado bíblico, como a árvore que Zaqueu escalou, mas também relatam que Jericó era uma aldeia muçulmana degradante e miserável. E foi assim até tempos relativamente recentes, quando cresceu em tamanho e importância como uma grande cidade da Cisjordânia.</w:t>
      </w:r>
      <w:r/>
      <w:r/>
    </w:p>
    <w:p>
      <w:r/>
    </w:p>
    <w:p>
      <w:pPr>
        <w:pStyle w:val="Heading2"/>
      </w:pPr>
      <w:r>
        <w:t>Jeriel</w:t>
      </w:r>
      <w:r/>
    </w:p>
    <w:p>
      <w:r/>
      <w:r>
        <w:t xml:space="preserve">Filho de Tola da tribo de Issacar (1Cr 7.2).</w:t>
      </w:r>
      <w:r/>
      <w:r/>
    </w:p>
    <w:p>
      <w:r/>
    </w:p>
    <w:p>
      <w:pPr>
        <w:pStyle w:val="Heading2"/>
      </w:pPr>
      <w:r>
        <w:t>Jerijá</w:t>
      </w:r>
      <w:r/>
    </w:p>
    <w:p>
      <w:r/>
      <w:r>
        <w:t xml:space="preserve">Ortografia alternativa de Jerias, um levita coatita, em 1 Crônicas 26.31. A Bíblia TB2010 usa essa grafia. </w:t>
      </w:r>
      <w:r>
        <w:rPr>
          <w:i/>
        </w:rPr>
        <w:t>Veja</w:t>
      </w:r>
      <w:r>
        <w:t xml:space="preserve"> Jerias.</w:t>
      </w:r>
      <w:r/>
      <w:r/>
    </w:p>
    <w:p>
      <w:r/>
    </w:p>
    <w:p>
      <w:pPr>
        <w:pStyle w:val="Heading2"/>
      </w:pPr>
      <w:r>
        <w:t>Jerimote</w:t>
      </w:r>
      <w:r/>
    </w:p>
    <w:p>
      <w:r/>
      <w:r>
        <w:t xml:space="preserve">1. Um dos cinco filhos de Bela e um líder na tribo de Benjamim (1Cr 7.7).</w:t>
      </w:r>
    </w:p>
    <w:p>
      <w:r/>
      <w:r>
        <w:t xml:space="preserve">2. Ortografia alternativa de Jeremote, filho de Bequer, em 1 Crônicas 7.8. </w:t>
      </w:r>
      <w:r>
        <w:rPr>
          <w:i/>
        </w:rPr>
        <w:t>Veja</w:t>
      </w:r>
      <w:r>
        <w:t xml:space="preserve"> Jeremote #1.</w:t>
      </w:r>
    </w:p>
    <w:p>
      <w:r/>
      <w:r>
        <w:t xml:space="preserve">3. Benjamita é um dos guerreiros ambidestros que vieram apoiar Davi em Ziclague (1Cr 12.5).</w:t>
      </w:r>
    </w:p>
    <w:p>
      <w:r/>
      <w:r>
        <w:t xml:space="preserve">4. Ortografia alternativa de Jeremote, filho de Musi, em 1 Crônicas 23.23 e 24.30. </w:t>
      </w:r>
      <w:r>
        <w:rPr>
          <w:i/>
        </w:rPr>
        <w:t>Veja</w:t>
      </w:r>
      <w:r>
        <w:t xml:space="preserve"> Jeremote #3.</w:t>
      </w:r>
    </w:p>
    <w:p>
      <w:r/>
      <w:r>
        <w:t xml:space="preserve">5. Ortografia alternativa de Jeremote, filho de Hemã, em 1 Crônicas 25.4 e 25.22. </w:t>
      </w:r>
      <w:r>
        <w:rPr>
          <w:i/>
        </w:rPr>
        <w:t>Veja</w:t>
      </w:r>
      <w:r>
        <w:t xml:space="preserve"> Jeremote #4.</w:t>
      </w:r>
    </w:p>
    <w:p>
      <w:r/>
      <w:r>
        <w:t xml:space="preserve">6. Ortografia alternativa de Jeremote, filho de Azriel, em 1 Crônicas 27.19. </w:t>
      </w:r>
      <w:r>
        <w:rPr>
          <w:i/>
        </w:rPr>
        <w:t>Veja</w:t>
      </w:r>
      <w:r>
        <w:t xml:space="preserve"> Jeremote #5.</w:t>
      </w:r>
    </w:p>
    <w:p>
      <w:r/>
      <w:r>
        <w:t xml:space="preserve">7. Filho de Davi e pai de Maalate. Maalate era casada com o rei Roboão de Judá (2Cr 11.18).</w:t>
      </w:r>
    </w:p>
    <w:p>
      <w:r/>
      <w:r>
        <w:t xml:space="preserve">8. Um dos levitas que ajudou na administração das contribuições do templo durante o reinado do rei Ezequias (2Cr 31.13).</w:t>
      </w:r>
      <w:r/>
      <w:r/>
    </w:p>
    <w:p>
      <w:r/>
    </w:p>
    <w:p>
      <w:pPr>
        <w:pStyle w:val="Heading2"/>
      </w:pPr>
      <w:r>
        <w:t>Jeriote</w:t>
      </w:r>
      <w:r/>
    </w:p>
    <w:p>
      <w:r/>
      <w:r>
        <w:t xml:space="preserve">Uma das esposas de Calebe, de acordo com 1 Crônicas 2.18.</w:t>
      </w:r>
      <w:r/>
      <w:r/>
    </w:p>
    <w:p>
      <w:r/>
    </w:p>
    <w:p>
      <w:pPr>
        <w:pStyle w:val="Heading2"/>
      </w:pPr>
      <w:r>
        <w:t>Jeroão</w:t>
      </w:r>
      <w:r/>
    </w:p>
    <w:p>
      <w:r/>
      <w:r>
        <w:t xml:space="preserve">1. Levita da família de Coate, pai de Elcana e antepassado do profeta Samuel e de Hemã, o cantor. Hemã era músico no santuário durante o reinado de Davi (1Sm 1.1; 1Cr 6.27,34).</w:t>
      </w:r>
    </w:p>
    <w:p>
      <w:r/>
      <w:r>
        <w:t xml:space="preserve">2. Benjamita cujos filhos viviam em Jerusalém e eram líderes entre seu povo (1Cr 8.27). Ele talvez seja idêntico ao #3 abaixo.</w:t>
      </w:r>
    </w:p>
    <w:p>
      <w:r/>
      <w:r>
        <w:t xml:space="preserve">3. Benjamita e pai de Ibnéias. Ibnéias, chefe de sua família, retornou a Jerusalém do exílio na Babilônia (1Cr 9.8).</w:t>
      </w:r>
    </w:p>
    <w:p>
      <w:r/>
      <w:r>
        <w:t xml:space="preserve">4. Descendente de Pasur e pai de Adaías, o sacerdote. Adaías retornou a Jerusalém após o exílio (1Cr 9.12; Ne 11.12).</w:t>
      </w:r>
    </w:p>
    <w:p>
      <w:r/>
      <w:r>
        <w:t xml:space="preserve">5. Benjamita de Gedor, cujos dois filhos, Joela e Zabadias, apoiaram Davi em Ziclague (1Cr 12.7).</w:t>
      </w:r>
    </w:p>
    <w:p>
      <w:r/>
      <w:r>
        <w:t xml:space="preserve">6. Pai de Azarel, o principal oficial dos danitas durante o reinado de Davi (1Cr 27.22).</w:t>
      </w:r>
    </w:p>
    <w:p>
      <w:r/>
      <w:r>
        <w:t xml:space="preserve">7. Pai de Azarias, um dos comandantes que foi fundamental na remoção da rainha Atalia do trono de Judá para abrir caminho para Joás, o legítimo candidato (2Cr 23.1).</w:t>
      </w:r>
      <w:r/>
      <w:r/>
    </w:p>
    <w:p>
      <w:r/>
    </w:p>
    <w:p>
      <w:pPr>
        <w:pStyle w:val="Heading2"/>
      </w:pPr>
      <w:r>
        <w:t>Jeroboão</w:t>
      </w:r>
      <w:r/>
    </w:p>
    <w:p>
      <w:r/>
      <w:r>
        <w:t>Nome de dois reis que reinaram no reino do norte de Israel: Jeroboão I (930–909 a.C.), o fundador e primeiro monarca das 10 tribos de Israel, e Jeroboão II (793–753 a.C.), o 14º rei do reino do norte.</w:t>
      </w:r>
    </w:p>
    <w:p>
      <w:r/>
      <w:r>
        <w:t xml:space="preserve">1. Jeroboão I era filho de Nebate da tribo de Efraim. Ele também serviu ao Rei Salomão (1Rs 11.26) e seus esforços foram recompensados com sua nomeação como supervisor de uma força de trabalho efraimita. Jeroboão, portanto, ajudou a reconstruir uma seção importante das defesas de Jerusalém (vv. 27–28). Este jovem eficiente e energético não permaneceu por muito tempo ao serviço de Salomão, no entanto. A origem de Jeroboão, o orgulho de sua tribo e a opressão de Salomão resultaram em um jovem rebelde. O silonita, o profeta de Siló, encontrou Jeroboão fora de Jerusalém um dia e fez algo surpreendente — ele rasgou uma nova vestimenta que estava usando em 12 pedaços e deu 10 deles a Jeroboão (1Rs 11.29–30). O silonita simbolicamente mostrou a Jeroboão que Deus lhe daria 10 tribos e deixaria a linha davídica intacta (vv. 31–39). A idolatria de Salomão trouxe este julgamento sobre a linha davídica (v. 33). Embora detalhes precisos de uma revolta não sejam dados (v. 7), Jeroboão fugiu para o Egito para salvar sua vida (v. 40).</w:t>
      </w:r>
    </w:p>
    <w:p>
      <w:r/>
      <w:r>
        <w:t xml:space="preserve">Após a morte de Salomão, Jeroboão retornou à Palestina e se aproximou de Roboão, filho de Salomão, com um pedido para que seu programa de opressão cessasse (1Rs 12.1–4). Roboão pediu três dias para consultar seus conselheiros antes de responder (vv. 5–11). O conselho dos conselheiros mais velhos foi em direção à clemência, mas os jovens impetuosos prevaleceram com seu conselho de aumento de impostos e trabalho forçado (vv. 12–14).</w:t>
      </w:r>
    </w:p>
    <w:p>
      <w:r/>
      <w:r>
        <w:t xml:space="preserve">Os israelitas responderam rejeitando Roboão. Jeroboão foi rapidamente eleito rei das tribos do norte (1Rs 12.20), e um cessar-fogo inquieto estabilizou temporariamente as relações entre os dois reinos após a sua divisão (930 a.C.).</w:t>
      </w:r>
    </w:p>
    <w:p>
      <w:r/>
      <w:r>
        <w:t xml:space="preserve">Sendo ambicioso e habilidoso, Jeroboão construiu duas cidades capitais, uma em Siquém (cf. Gn 12.6–8; Js 8.30–35), no território a oeste do Jordão, e outra em Penuel (cf. Gn 32.30; Jz 8.17), a leste do Jordão (1Rs 12.25). Ele reinstituiu o culto aos bezerros de ouro, substituindo a adoração a Jeová por uma religião antiga. Ele mudou os centros de adoração, o objeto de adoração, o sacerdócio e o tempo de adoração. Os novos centros tornaram-se Betel e Dã (v. 29); Betel era um lugar de adoração patriarcal (Gn 28.10–22; 31.13; 35.1–7), e Dã era o local de uma adoração levítica renegada estabelecida para a tribo de Dã nos dias dos juízes (Jz 18).</w:t>
      </w:r>
    </w:p>
    <w:p>
      <w:r/>
      <w:r>
        <w:t xml:space="preserve">O objeto de adoração tornou-se o bezerro ídolo (1Rs 12.28). A adoração baseava-se na participação de Arão no primeiro caso dessa idolatria em Israel. Arão havia apresentado o bezerro de ouro no Sinai como uma representação visível do invisível Yahweh, que havia tirado Israel do Egito (Êx 32.4–5). Esta religião negativa ainda teria um apelo para os adoradores de Yahweh. O estabelecimento prévio dessa adoração por Arão aumentou o apelo para aqueles que estavam relutantes em se separar da metodologia levítica. Os levitas em Dã também contribuiriam para a autenticação da adoração ao bezerro.</w:t>
      </w:r>
    </w:p>
    <w:p>
      <w:r/>
      <w:r>
        <w:t>Sem dúvida, a estadia de Jeroboão no Egito contribuiu para essa mudança de eventos. A adoração dos egípcios a Amon-Re, o deus do sol, incluía sua representação como um touro. O touro na adoração egípcia era destinado a representar visivelmente uma divindade invisível. Esse conceito poderia ter sido facilmente transferido pelos israelitas para sua adoração ao invisível Yahweh.</w:t>
      </w:r>
    </w:p>
    <w:p>
      <w:r/>
      <w:r>
        <w:t xml:space="preserve">A idolatria de Jeroboão resultaria na destruição final de sua linhagem (1Rs 13.33–34). Um resultado imediato foi a morte de seu filho Abias (14.1–18). O plano de Jeroboão para enganar o profeta silonita falhou e se tornou o meio de pronunciar julgamento sobre a casa de Jeroboão e o reino do norte (vv. 7–16). Uma manifestação do declínio gradual de Israel foi a derrota que Jeroboão sofreu nas mãos de Abias de Judá (2Cr 13.1–20).</w:t>
      </w:r>
    </w:p>
    <w:p>
      <w:r/>
      <w:r>
        <w:t xml:space="preserve">Jeroboão I morreu após reinar 22 anos sobre Israel (1Rs 14.19–20). Seu único filho restante, Nadabe, governou por apenas dois anos antes de ser assassinado por Baasa da tribo de Issacar (1Rs 14.20; 15.25–31). Toda a casa de Jeroboão foi então exterminada por Baasa, cumprindo a profecia do silonita sobre o fim da dinastia de Jeroboão. No entanto, até mesmo Baasa seguiu os passos da apostasia de Jeroboão (1Rs 15.34).</w:t>
      </w:r>
    </w:p>
    <w:p>
      <w:r/>
      <w:r>
        <w:t xml:space="preserve">2. Jeroboão II, filho de Joás (798–782 a.C.), reinou sobre Israel por mais tempo do que qualquer outro rei do norte, mesmo tendo seguido o mau exemplo de seu homônimo ancestral, Jeroboão I (2Rs 14.23–24). Seu reinado de 41 anos incluiu uma corregência de 11 anos com seu pai. Evidentemente, Joás tomou medidas para garantir a estabilidade de seu reino antes de enfrentar Amazias de Judá em batalha (2Rs 14.8–14; 2Cr 25.5–24).</w:t>
      </w:r>
    </w:p>
    <w:p>
      <w:r/>
      <w:r>
        <w:t xml:space="preserve">Jeroboão II governou na cidade de Samaria (2Rs 14.23). As evidências arqueológicas em Samaria indicam um programa de reconstrução no palácio real durante os prósperos reinados de Joás e Jeroboão II. Em 1910, os escavadores encontraram mais de 60 cacos de cerâmica inscritos que eram faturas ou rótulos para óleo e vinho enviados aos armazéns reais para uso no serviço do rei. O número limitado de nomes de lugares (27) nos cacos indica que os envios dessas mercadorias não eram uma cobrança de impostos em todo o país, mas provavelmente provinham de propriedades pertencentes à casa real. Estes ilustram as extensas posses e a opulência da casa real em Israel durante o reinado de Jeroboão II.</w:t>
      </w:r>
    </w:p>
    <w:p>
      <w:r/>
      <w:r>
        <w:t>Grandes quantidades de placas e painéis decorativos esculpidos em marfim também foram encontradas nas ruínas de Samaria, um lembrete da riqueza do reino do norte em seus últimos dias. A influência das sociedades pagãs da Síria, Assíria e Egito pode ser vista nas várias figuras de divindades nos marfins.</w:t>
      </w:r>
    </w:p>
    <w:p>
      <w:r/>
      <w:r>
        <w:t xml:space="preserve">O profeta Jonas, filho de Amitai, havia profetizado a aquisição de poder por Jeroboão II (2Rs 14.25). Embora o reinado de Jeroboão tenha ocorrido tardiamente na história do reino do norte, Deus ainda desejava demonstrar sua paciência e amor fiel em manter a aliança, oferecendo arrependimento a Israel (vv. 26–28).</w:t>
      </w:r>
    </w:p>
    <w:p>
      <w:r/>
      <w:r>
        <w:t xml:space="preserve">O reino do norte alcançou sua maior extensão desde os tempos de Salomão, resultado do cuidado de Deus por Israel durante o reinado de Jeroboão. As fronteiras se estendiam de Hamate, no rio Orontes ao norte, até o Golfo de Ácaba, com suas cidades de Elate e Eziom-Geber ao sul. No entanto, a prosperidade não foi suficiente para livrar Israel dos problemas internos e externos. A corrupção generalizada no governo e o estado espiritual degenerado do povo levaram Israel a dias tumultuados que culminariam na destruição total do reino do norte. A própria vida de Jeroboão deve ter estado em perigo devido a conspiradores. Amazias, um sacerdote em Betel, chegou a acusar o profeta Amós de conspirar para assassinar Jeroboão (Am 7.8–17). Na verdade, Amós havia profetizado o cativeiro de Israel e a queda da dinastia de Jeroboão. A palavra de Deus tornou-se uma ameaça para Jeroboão devido à dureza dos corações de todos em Israel, incluindo o rei.</w:t>
      </w:r>
    </w:p>
    <w:p>
      <w:r/>
      <w:r>
        <w:t>A depressão econômica, a deterioração moral, a fraqueza política e a corrupção governamental contribuíram para acelerar a queda de Israel. Os grandes proprietários de terras, incluindo Jeroboão II, oprimiram os cidadãos menos abastados e forçaram pequenos proprietários a migrar de suas fazendas para as cidades.</w:t>
      </w:r>
    </w:p>
    <w:p>
      <w:r/>
      <w:r>
        <w:t xml:space="preserve">Dentro de seis meses após a morte de Jeroboão II, a profecia sobre o fim da dinastia de Jeú (Jeroboão foi o quarto rei dessa linhagem) foi cumprida (2Rs 14.29; 15.8–12; cf. 10.12–31). Assim como o filho de Jeroboão I, Nadabe, foi assassinado, o filho de Jeroboão II, Zacarias, também foi assassinado. Trinta e um anos após a morte de Jeroboão II, as profecias sobre o cativeiro de Israel foram cumpridas (722 a.C.; 2Rs 17.5–41).</w:t>
      </w:r>
    </w:p>
    <w:p>
      <w:r/>
      <w:r>
        <w:rPr>
          <w:i/>
        </w:rPr>
        <w:t>Veja também</w:t>
      </w:r>
      <w:r>
        <w:t xml:space="preserve"> Cronologia da Bíblia (Antigo Testamento); História de Israel.</w:t>
      </w:r>
      <w:r/>
      <w:r/>
    </w:p>
    <w:p>
      <w:r/>
    </w:p>
    <w:p>
      <w:pPr>
        <w:pStyle w:val="Heading2"/>
      </w:pPr>
      <w:r>
        <w:t>Jerubaal</w:t>
      </w:r>
      <w:r/>
    </w:p>
    <w:p>
      <w:r/>
      <w:r>
        <w:t xml:space="preserve">Nome dado a Gideão depois que ele destruiu um altar de Baal (Jz 6.32). O nome significa "que Baal contenda contra ele". </w:t>
      </w:r>
      <w:r>
        <w:rPr>
          <w:i/>
        </w:rPr>
        <w:t>Veja</w:t>
      </w:r>
      <w:r>
        <w:t xml:space="preserve"> Gideão.</w:t>
      </w:r>
      <w:r/>
      <w:r/>
    </w:p>
    <w:p>
      <w:r/>
    </w:p>
    <w:p>
      <w:pPr>
        <w:pStyle w:val="Heading2"/>
      </w:pPr>
      <w:r>
        <w:t>Jerubesete</w:t>
      </w:r>
      <w:r/>
    </w:p>
    <w:p>
      <w:r/>
      <w:r>
        <w:t xml:space="preserve">Outro nome para o juiz israelita Gideão (2Sm 11.21)</w:t>
      </w:r>
    </w:p>
    <w:p>
      <w:r/>
      <w:r>
        <w:rPr>
          <w:i/>
        </w:rPr>
        <w:t xml:space="preserve">Veja </w:t>
      </w:r>
      <w:r>
        <w:t xml:space="preserve">Gideão.</w:t>
      </w:r>
      <w:r/>
      <w:r/>
    </w:p>
    <w:p>
      <w:r/>
    </w:p>
    <w:p>
      <w:pPr>
        <w:pStyle w:val="Heading2"/>
      </w:pPr>
      <w:r>
        <w:t>Jeruel</w:t>
      </w:r>
      <w:r/>
    </w:p>
    <w:p>
      <w:r/>
      <w:r>
        <w:t xml:space="preserve">Deserto localizado a sudeste de Tecoa, perto de En-Gedi, logo acima e a oeste do penhasco de Ziz (2Cr 20.16). Alguns a identificam com el-Hasasah.</w:t>
      </w:r>
      <w:r/>
      <w:r/>
    </w:p>
    <w:p>
      <w:r/>
    </w:p>
    <w:p>
      <w:pPr>
        <w:pStyle w:val="Heading2"/>
      </w:pPr>
      <w:r>
        <w:t>Jerusa</w:t>
      </w:r>
      <w:r/>
    </w:p>
    <w:p>
      <w:r/>
      <w:r>
        <w:t xml:space="preserve">Filha de Zadoque, esposa do rei Uzias de Judá e mãe do rei Jotão (2Rs 15.33; 2Cr 27.1).</w:t>
      </w:r>
      <w:r/>
      <w:r/>
    </w:p>
    <w:p>
      <w:r/>
    </w:p>
    <w:p>
      <w:pPr>
        <w:pStyle w:val="Heading2"/>
      </w:pPr>
      <w:r>
        <w:t>Jerusalém</w:t>
      </w:r>
      <w:r/>
    </w:p>
    <w:p>
      <w:r/>
      <w:r>
        <w:t>Uma cidade histórica sagrada para cristãos, judeus e muçulmanos. Foi a principal cidade da antiga Palestina e agora é uma cidade importante no moderno Israel.</w:t>
      </w:r>
    </w:p>
    <w:p>
      <w:pPr>
        <w:pStyle w:val="Heading3"/>
      </w:pPr>
      <w:r>
        <w:t>Resumo</w:t>
      </w:r>
    </w:p>
    <w:p>
      <w:pPr>
        <w:pStyle w:val="ListBullet"/>
      </w:pPr>
      <w:r/>
      <w:r>
        <w:t>Qual é o significado do nome "Jerusalém"?</w:t>
      </w:r>
    </w:p>
    <w:p>
      <w:pPr>
        <w:pStyle w:val="ListBullet"/>
      </w:pPr>
      <w:r/>
      <w:r>
        <w:t>Onde está localizada Jerusalém?</w:t>
      </w:r>
    </w:p>
    <w:p>
      <w:pPr>
        <w:pStyle w:val="ListBullet"/>
      </w:pPr>
      <w:r/>
      <w:r>
        <w:t>História de Jerusalém</w:t>
      </w:r>
    </w:p>
    <w:p>
      <w:pPr>
        <w:pStyle w:val="Heading3"/>
      </w:pPr>
      <w:r>
        <w:t>Qual é o significado do nome "Jerusalém"?</w:t>
      </w:r>
    </w:p>
    <w:p>
      <w:pPr>
        <w:pStyle w:val="Heading4"/>
      </w:pPr>
      <w:r>
        <w:t>Significado no Egito</w:t>
      </w:r>
    </w:p>
    <w:p>
      <w:r/>
      <w:r>
        <w:t xml:space="preserve">A menção mais antiga do nome aparece nos Textos de Execração Egípcios dos séculos 19 e 18 a.C. Provavelmente se escreve em português como </w:t>
      </w:r>
      <w:r>
        <w:rPr>
          <w:i/>
        </w:rPr>
        <w:t>Urusalimum.</w:t>
      </w:r>
    </w:p>
    <w:p>
      <w:pPr>
        <w:pStyle w:val="Heading4"/>
      </w:pPr>
      <w:r>
        <w:t>Significado semita</w:t>
      </w:r>
    </w:p>
    <w:p>
      <w:r/>
      <w:r>
        <w:t xml:space="preserve">No século XIV a.C., o nome aparece na correspondência de Abdi-Hepa de Tell el-Amarna, escrito como </w:t>
      </w:r>
      <w:r>
        <w:rPr>
          <w:i/>
        </w:rPr>
        <w:t>Urusalim.</w:t>
      </w:r>
      <w:r>
        <w:t xml:space="preserve"> Mais tarde, é encontrado na inscrição do governante assírio Senaqueribe, escrito como </w:t>
      </w:r>
      <w:r>
        <w:rPr>
          <w:i/>
        </w:rPr>
        <w:t>Ursalimmu.</w:t>
      </w:r>
      <w:r>
        <w:t xml:space="preserve"> Os dois elementos semíticos claros, </w:t>
      </w:r>
      <w:r>
        <w:rPr>
          <w:i/>
        </w:rPr>
        <w:t>uru</w:t>
      </w:r>
      <w:r>
        <w:t xml:space="preserve"> (cidade) e </w:t>
      </w:r>
      <w:r>
        <w:rPr>
          <w:i/>
        </w:rPr>
        <w:t>Salim</w:t>
      </w:r>
      <w:r>
        <w:t xml:space="preserve"> (um nome divino), criam o significado "a cidade do [deus] Salim". Hifenizar nomes geográficos para incluir elementos divinos era comum no antigo Oriente Próximo. A divindade Salim, ou Shalem (acádio, </w:t>
      </w:r>
      <w:r>
        <w:rPr>
          <w:i/>
        </w:rPr>
        <w:t>Shulmanu</w:t>
      </w:r>
      <w:r>
        <w:t xml:space="preserve">; compare Salomão), fazia parte do panteão amorita (compare Ez 16.3).</w:t>
      </w:r>
    </w:p>
    <w:p>
      <w:r/>
      <w:r>
        <w:t xml:space="preserve">Como os textos mais antigos — egípcios, semíticos ocidentais e acadianos — apenas mencionam </w:t>
      </w:r>
      <w:r>
        <w:rPr>
          <w:i/>
        </w:rPr>
        <w:t>urusalim,</w:t>
      </w:r>
      <w:r>
        <w:t xml:space="preserve"> e como o Antigo Testamento mostra que Jerusalém não era originalmente uma cidade hebraica, é provável que a origem semítica deste nome signifique "a cidade do [deus] Salim".</w:t>
      </w:r>
    </w:p>
    <w:p>
      <w:pPr>
        <w:pStyle w:val="Heading4"/>
      </w:pPr>
      <w:r>
        <w:t>Significado em hebraico/aramaico</w:t>
      </w:r>
    </w:p>
    <w:p>
      <w:r/>
      <w:r>
        <w:t xml:space="preserve">No hebraico do Antigo Testamento, Jerusalém é escrita como </w:t>
      </w:r>
      <w:r>
        <w:rPr>
          <w:i/>
        </w:rPr>
        <w:t>yerushalayim</w:t>
      </w:r>
      <w:r>
        <w:t xml:space="preserve">, e nas seções aramaicas, é </w:t>
      </w:r>
      <w:r>
        <w:rPr>
          <w:i/>
        </w:rPr>
        <w:t>yerushalem</w:t>
      </w:r>
      <w:r>
        <w:t xml:space="preserve">. O nome combina </w:t>
      </w:r>
      <w:r>
        <w:rPr>
          <w:i/>
        </w:rPr>
        <w:t>yarah</w:t>
      </w:r>
      <w:r>
        <w:t xml:space="preserve"> (significando "fundar", veja Jó 38.6) e </w:t>
      </w:r>
      <w:r>
        <w:rPr>
          <w:i/>
        </w:rPr>
        <w:t>shalem</w:t>
      </w:r>
      <w:r>
        <w:t xml:space="preserve"> (um nome divino). Isso dá o significado de "a fundação do [deus] Shalem." O </w:t>
      </w:r>
      <w:r>
        <w:rPr>
          <w:i/>
        </w:rPr>
        <w:t>sh</w:t>
      </w:r>
      <w:r>
        <w:t xml:space="preserve"> em hebraico e aramaico é semelhante ao </w:t>
      </w:r>
      <w:r>
        <w:rPr>
          <w:i/>
        </w:rPr>
        <w:t>s</w:t>
      </w:r>
      <w:r>
        <w:t xml:space="preserve"> acádio.</w:t>
      </w:r>
    </w:p>
    <w:p>
      <w:pPr>
        <w:pStyle w:val="Heading4"/>
      </w:pPr>
      <w:r>
        <w:t>Significado em Grego</w:t>
      </w:r>
    </w:p>
    <w:p>
      <w:r/>
      <w:r>
        <w:t xml:space="preserve">No Novo Testamento, Jerusalém traduz as duas palavras gregas </w:t>
      </w:r>
      <w:r>
        <w:rPr>
          <w:i/>
        </w:rPr>
        <w:t>Ierousalem</w:t>
      </w:r>
      <w:r>
        <w:t xml:space="preserve"> e </w:t>
      </w:r>
      <w:r>
        <w:rPr>
          <w:i/>
        </w:rPr>
        <w:t>Hierosoluma.</w:t>
      </w:r>
      <w:r>
        <w:t xml:space="preserve"> </w:t>
      </w:r>
      <w:r>
        <w:rPr>
          <w:i/>
        </w:rPr>
        <w:t>Ierousalem</w:t>
      </w:r>
      <w:r>
        <w:t xml:space="preserve"> é a versão grega da forma aramaica do Antigo Testamento. </w:t>
      </w:r>
      <w:r>
        <w:rPr>
          <w:i/>
        </w:rPr>
        <w:t>Hierosoluma</w:t>
      </w:r>
      <w:r>
        <w:t xml:space="preserve"> utiliza a palavra grega </w:t>
      </w:r>
      <w:r>
        <w:rPr>
          <w:i/>
        </w:rPr>
        <w:t>hieros</w:t>
      </w:r>
      <w:r>
        <w:t xml:space="preserve"> (santo) e é um trocadilho helenizado. Não corresponde à raiz semítica do nome nem à realidade histórica da cidade.</w:t>
      </w:r>
    </w:p>
    <w:p>
      <w:pPr>
        <w:pStyle w:val="Heading3"/>
      </w:pPr>
      <w:r>
        <w:t>Onde Jerusalém está localizada?</w:t>
      </w:r>
    </w:p>
    <w:p>
      <w:r/>
      <w:r>
        <w:t>Jerusalém está localizada a 31º 46’ 45” de latitude norte e 35º 13’ 25” de longitude leste. A cidade está a mais de 762 metros (2.500 pés) acima do nível do mar. Fica a cerca de 22,5 quilômetros (14 milhas) a oeste do extremo norte do Mar Morto e cerca de 53 quilômetros (33 milhas) a leste da costa do Mediterrâneo.</w:t>
      </w:r>
    </w:p>
    <w:p>
      <w:r/>
      <w:r>
        <w:t xml:space="preserve">Jerusalém possui um clima mediterrâneo. De outubro a maio, chove, com cerca de 63,5 centímetros (25 polegadas) de chuva por ano. Em janeiro e fevereiro, ventos fortes frequentemente acompanham a chuva, e as temperaturas caem para perto de zero (veja Ed 10.9). O clima mais frio ocorre durante as chuvas mais intensas. Neve cai em dois de cada três anos. De maio a setembro, não chove, e a alta radiação solar provoca calor intenso.</w:t>
      </w:r>
    </w:p>
    <w:p>
      <w:r/>
      <w:r>
        <w:t>Assim como Roma, Jerusalém é uma cidade sobre colinas. Cinco colinas formam a massa de terra nua, com cerca de 1,6 quilômetros (uma milha) de comprimento e 0,8 quilômetro (meia milha) de largura. Ravinas profundas a cercam de todos os lados, exceto ao norte. Ela está situada no cume do planalto central da Palestina. Está na encruzilhada da rota que conecta Hebrom, Belém, Siquém (Nablus) e pontos ao norte com a rota do Vale do Jordão e estradas para o Mediterrâneo. Isso torna Jerusalém central para o comércio do país.</w:t>
      </w:r>
    </w:p>
    <w:p>
      <w:r/>
      <w:r>
        <w:t>A rodovia que atravessa as montanhas da Judeia em direção ao leste não podia passar ao sul de Jerusalém devido ao Mar Morto e seus penhascos íngremes. A cidade provavelmente foi ocupada por causa de sua localização comercial estratégica, apesar de não ter um suprimento significativo de água.</w:t>
      </w:r>
    </w:p>
    <w:p>
      <w:r/>
      <w:r>
        <w:t>A água, essencial para a civilização, sempre foi escassa em Jerusalém. A única fonte permanente de água natural era a nascente em Giom, atualmente às vezes chamada de Fonte da Virgem, localizada no Vale de Cedrom, a leste da antiga fortaleza que Davi conquistou. Túneis foram cavados para acessar Giom quando Jerusalém estava sob cerco. Mais tarde, o Túnel de Siloé foi escavado através de quase 548,6 metros (1.800 pés) de calcário, permitindo que as águas de Giom fluíssem pela colina de Sião até o tanque de Siloé.</w:t>
      </w:r>
    </w:p>
    <w:p>
      <w:r/>
      <w:r>
        <w:t>Mais ao sul, onde os vales de Cedrom e Hinnom se encontram, havia outra nascente chamada En-Rogel na Bíblia (agora Bir Eyyub). Como o nível do lençol freático diminuiu, essa fonte de água parou de fluir e mais tarde foi transformada em um poço.</w:t>
      </w:r>
    </w:p>
    <w:p>
      <w:r/>
      <w:r>
        <w:t>Essas duas fontes não podiam sustentar uma grande população e estavam muito profundas no Vale de Cedrom para irrigação. Portanto, as pessoas criaram uma extensa rede de cisternas, reservatórios e conduítes de água para fornecer água extra desde os tempos antigos.</w:t>
      </w:r>
    </w:p>
    <w:p>
      <w:pPr>
        <w:pStyle w:val="Heading3"/>
      </w:pPr>
      <w:r>
        <w:t>História de Jerusalém</w:t>
      </w:r>
    </w:p>
    <w:p>
      <w:pPr>
        <w:pStyle w:val="Heading4"/>
      </w:pPr>
      <w:r>
        <w:t>O período pré-israelita</w:t>
      </w:r>
    </w:p>
    <w:p>
      <w:r/>
      <w:r>
        <w:t>Ferramentas de sílex paleolíticas e mesolíticas do tipo aqueuliano encontradas na planície de Refaim são as evidências mais antigas de presença humana em Jerusalém. No início do quarto milênio a.C., um grupo estabelecido ocupou pela primeira vez a colina sudeste. Isso é demonstrado por artefatos encontrados em três sepulturas e cerâmica descoberta na rocha. Por volta de 1800 a.C., um muro básico cercava o topo da colina sudeste.</w:t>
      </w:r>
    </w:p>
    <w:p>
      <w:r/>
      <w:r>
        <w:t xml:space="preserve">Na Bíblia, Abraão dá dízimos a Melquisedeque, o rei de Salém (Gn 14.17–20). Mais tarde (Gn 22), o grande patriarca visita uma área que se torna parte de Jerusalém, o Monte Moriá, onde Isaque quase foi sacrificado. Segundo Crônicas 3.1 identifica o Monte Moriá como o monte do templo.</w:t>
      </w:r>
    </w:p>
    <w:p>
      <w:r/>
      <w:r>
        <w:t>No século XV a.C., os hurritas, possivelmente os bíblicos horeus, entraram na Palestina. Por volta da mesma época em Jerusalém, começaram atividades significativas de construção, e métodos defensivos melhorados foram adicionados. A maioria dos escritores atribui esses projetos em Jerusalém ao movimento hurrita na região.</w:t>
      </w:r>
    </w:p>
    <w:p>
      <w:pPr>
        <w:pStyle w:val="Heading4"/>
      </w:pPr>
      <w:r>
        <w:t>Período da conquista e colonização</w:t>
      </w:r>
    </w:p>
    <w:p>
      <w:r/>
      <w:r>
        <w:t xml:space="preserve">Quando Gibeão fez paz com o exército de Josué (Js 9), Adoni-Zedeque, o rei de Jerusalém, aliou-se com os reis de Hebrom, Jarmute, Laquis e Eglom para atacar Gibeão. Josué então reuniu suas forças e derrotou a coalizão, matando todos os cinco reis em Maquedá (Js 10.16–27).</w:t>
      </w:r>
    </w:p>
    <w:p>
      <w:r/>
      <w:r>
        <w:t xml:space="preserve">A tribo de Judá temporariamente assumiu o controle de Jerusalém e a incendiou após essa vitória (Jz 1.8). No entanto, os jebuseus retornaram à cidade (Js 15.63; 1Cr 11.4–5). Os jebuseus controlaram Jerusalém principalmente até a época de Davi.</w:t>
      </w:r>
    </w:p>
    <w:p>
      <w:r/>
      <w:r>
        <w:t xml:space="preserve">A cidade serve como uma fronteira entre as terras tribais de Judá e Benjamim, marcando a fronteira sul do território de Benjamim. O termo "encosta sul dos jebuseus" provavelmente se refere à colina sudoeste (Js 15.8; 18.16). Os jebuseus provavelmente a controlavam naquela época.</w:t>
      </w:r>
    </w:p>
    <w:p>
      <w:pPr>
        <w:pStyle w:val="Heading4"/>
      </w:pPr>
      <w:r>
        <w:t>Jerusalém de Davi</w:t>
      </w:r>
    </w:p>
    <w:p>
      <w:r/>
      <w:r>
        <w:t xml:space="preserve">Os filisteus venceram no Monte de Gilboa, onde Saul e Jônatas morreram em batalha (1Sm 31). Então, Davi governou a tribo de Judá a partir de Hebrom. Enquanto isso, o filho sobrevivente de Saul, Isbosete, liderou as tribos do norte a partir de Maanaim.</w:t>
      </w:r>
    </w:p>
    <w:p>
      <w:r/>
      <w:r>
        <w:t xml:space="preserve">Durante o conflito de dois anos que se seguiu, a casa de Davi se fortaleceu enquanto as forças de Isbosete enfraqueceram significativamente (2Sm 3.1). Este conflito terminou com a morte e decapitação de Isbosete, levando à dispersão de suas forças. Davi então se tornou o governante incontestável de todas as tribos de Israel.</w:t>
      </w:r>
    </w:p>
    <w:p>
      <w:r/>
      <w:r>
        <w:t>No entanto, o novo monarca percebeu a necessidade de criar uma capital nacional que fosse aceita tanto pelo norte quanto pelo sul. Jerusalém permaneceu neutra durante o conflito porque estava cercada pelo território dos jebuseus. Além disso, era um local estrategicamente importante e comercialmente central para a jovem nação, tornando-se uma escolha ideal.</w:t>
      </w:r>
    </w:p>
    <w:p>
      <w:r/>
      <w:r>
        <w:t>Durante os 33 anos do reinado de Davi em Jerusalém, ele transformou a cidade no centro de um império que se estendia do Egito até o Rio Eufrates. Ele realizou projetos de construção significativos e expandiu a cidade. Fortaleceu as muralhas dos cananeus e planejou expandir a cidade, possivelmente ao longo da encosta oriental de Sião.</w:t>
      </w:r>
    </w:p>
    <w:p>
      <w:r/>
      <w:r>
        <w:t xml:space="preserve">Davi construiu uma residência real com tecnologia e materiais de Hirão, rei de Tiro (2Sm 5.11). Neemias 12.37 sugere que este palácio pode ter sido próximo ao lado leste da colina sudeste. De uma janela desta casa, Mical viu Davi dançando de uma maneira que ela considerou vergonhosa (2Sm 6.16–23). Do telhado deste palácio, Davi viu Bate-Seba tomando banho (2Sm 11.2–5), e desta residência, ele planejou o assassinato do marido dela, Urias (2Sm 11.14–25).</w:t>
      </w:r>
    </w:p>
    <w:p>
      <w:r/>
      <w:r>
        <w:t xml:space="preserve">Ao trazer a arca de Deus para Jerusalém, Davi demonstrou grande liderança (2Sm 6.1–15). Este ato sugeriu que Yahweh residiria lá. Pela primeira vez na história de Israel, ele uniu seus centros políticos e religiosos. Jerusalém tornou-se tanto uma cidade santa quanto real. Como resultado, as pessoas a chamaram de "Cidade de Davi" (2Sm 5.7) e "Cidade de Deus" (Sl 46.4). Judeus adultos do sexo masculino viajavam para Jerusalém para festas e ofertas. Davi precisava tornar esse arranjo permanente construindo um templo para Yahweh. Davi desejava fazer isso (2Sm 7), mas Deus disse que essa tarefa era para o filho do rei.</w:t>
      </w:r>
    </w:p>
    <w:p>
      <w:pPr>
        <w:pStyle w:val="Heading4"/>
      </w:pPr>
      <w:r>
        <w:t>O período do Primeiro Templo</w:t>
      </w:r>
    </w:p>
    <w:p>
      <w:r/>
      <w:r>
        <w:t>Salomão aproveitou a crescente conscientização nacional sobre o tamanho e a influência do império davídico a seu favor. Como um líder inovador e dinâmico, ele transformou Jerusalém em um centro cosmopolita. Caravanas do Egito para a Babilônia e o comércio fenício com Elate, o Mar Vermelho e Ofir passavam por sua capital. A frota naval de Salomão viajava até Társis, provavelmente em uma ilha na costa oeste da Espanha. Essas viagens retornavam a cada três anos com mercadorias exóticas como:</w:t>
      </w:r>
    </w:p>
    <w:p>
      <w:pPr>
        <w:pStyle w:val="ListBullet"/>
      </w:pPr>
      <w:r/>
      <w:r>
        <w:t>Macacos</w:t>
      </w:r>
    </w:p>
    <w:p>
      <w:pPr>
        <w:pStyle w:val="ListBullet"/>
      </w:pPr>
      <w:r/>
      <w:r>
        <w:t>Pavões</w:t>
      </w:r>
    </w:p>
    <w:p>
      <w:pPr>
        <w:pStyle w:val="ListBullet"/>
      </w:pPr>
      <w:r/>
      <w:r>
        <w:t>Prata</w:t>
      </w:r>
    </w:p>
    <w:p>
      <w:pPr>
        <w:pStyle w:val="ListBullet"/>
      </w:pPr>
      <w:r/>
      <w:r>
        <w:t>Ferro</w:t>
      </w:r>
    </w:p>
    <w:p>
      <w:pPr>
        <w:pStyle w:val="ListBullet"/>
      </w:pPr>
      <w:r/>
      <w:r>
        <w:t>Estanho</w:t>
      </w:r>
    </w:p>
    <w:p>
      <w:pPr>
        <w:pStyle w:val="ListBullet"/>
      </w:pPr>
      <w:r/>
      <w:r>
        <w:t>Marfim</w:t>
      </w:r>
    </w:p>
    <w:p>
      <w:pPr>
        <w:pStyle w:val="ListBullet"/>
      </w:pPr>
      <w:r/>
      <w:r>
        <w:t>Ouro</w:t>
      </w:r>
    </w:p>
    <w:p>
      <w:r/>
      <w:r>
        <w:t xml:space="preserve">Muitas pessoas se mudaram para a capital ou vieram visitar. A fama de Salomão tornou-se lendária (1Rs 10).</w:t>
      </w:r>
    </w:p>
    <w:p>
      <w:r/>
      <w:r>
        <w:t xml:space="preserve">Salomão foi um grande construtor na Jerusalém do Antigo Testamento. Seu projeto mais importante foi o primeiro templo. Construído no cume da colina do templo, levou sete anos para ser concluído, de abril ou maio de 966 a.C. a outubro ou novembro de 959 a.C. (1Rs 6.1; 38). Hirão forneceu tanto a tecnologia quanto as vigas de cedro.</w:t>
      </w:r>
    </w:p>
    <w:p>
      <w:r/>
      <w:r>
        <w:t xml:space="preserve">Em 1 Reis 10.27, vemos uma imagem clara da riqueza que Salomão trouxe para Jerusalém: a prata era tão comum quanto pedras, e o cedro era tão abundante quanto o sicômoro. Estima-se que Jerusalém recebia até 17 milhões de dólares por ano (uma quantia muito grande de dinheiro).</w:t>
      </w:r>
    </w:p>
    <w:p>
      <w:r/>
      <w:r>
        <w:t xml:space="preserve">Ironicamente, essa riqueza se tornou um fardo para o governo de Salomão. Ele gastou demais, e seus planos econômicos e políticos exigiam pesados impostos e trabalho forçado dos israelitas (1Rs 4.7–19; 5.13–18; veja também 1Rs 9.20–23). Esses problemas levaram a uma divisão no governo de Israel após a morte de Salomão, resultando em um reino dividido por volta de 930 a.C.</w:t>
      </w:r>
    </w:p>
    <w:p>
      <w:r/>
      <w:r>
        <w:t>Quando o exército babilônico cercou Jerusalém em 588 a.C., eles a capturaram após muitos meses. A cidade foi destruída. Eles queimaram o templo e o palácio de Salomão e demoliram as muralhas da cidade. Saquearam os tesouros do templo e deportaram muitos cidadãos.</w:t>
      </w:r>
    </w:p>
    <w:p>
      <w:pPr>
        <w:pStyle w:val="Heading4"/>
      </w:pPr>
      <w:r>
        <w:t>O período do Segundo Templo</w:t>
      </w:r>
    </w:p>
    <w:p>
      <w:r/>
      <w:r>
        <w:t xml:space="preserve">Jeremias previu a destruição de Jerusalém e o cativeiro de 70 anos (Jr 25.11; 29.10; veja também 2Cr 36.21; Dn 9.2). Em 538 a.C., após a queda da Babilônia, Ciro, rei da Pérsia, fez um famoso decreto (2Cr 36.22–23; Ed 1.1–4; veja também Is 44.28; 45.1).</w:t>
      </w:r>
    </w:p>
    <w:p>
      <w:r/>
      <w:r>
        <w:t xml:space="preserve">Um pequeno grupo de judeus então retornou a Jerusalém com Sesbazar, um príncipe de Judá, e Zorobabel (Ed 1.8–11; 2.2). Em 515 a.C., o Segundo Templo foi oficialmente inaugurado, e a festa da Páscoa foi celebrada novamente em Jerusalém (Ed 6.15–18).</w:t>
      </w:r>
    </w:p>
    <w:p>
      <w:r/>
      <w:r>
        <w:t xml:space="preserve">Esdras chegou a Jerusalém no sétimo ano de Artaxerxes (Ed 7.7). Supondo que isso se refira a Artaxerxes I, Esdras retornou em 458 a.C. Apenas um pequeno grupo sentiu a forte necessidade de fazer essa difícil jornada (veja </w:t>
      </w:r>
      <w:r>
        <w:rPr>
          <w:i/>
        </w:rPr>
        <w:t>Antiguidades</w:t>
      </w:r>
      <w:r>
        <w:t xml:space="preserve"> de Josefo 11.1.3).</w:t>
      </w:r>
    </w:p>
    <w:p>
      <w:r/>
      <w:r>
        <w:t xml:space="preserve">Comovido por relatos de condições difíceis (Ne 1.3–4), Neemias, no 20º ano de Artaxerxes (445 a.C.), deixou seu cargo como copeiro do rei para ir a Jerusalém. Enquanto os que retornaram anteriormente se concentraram no templo, Neemias focou nas muralhas da cidade. Ele fornece a descrição mais detalhada das muralhas e do layout da cidade de Jerusalém após o exílio (Ne 2.11–16). Impulsionado por seu entusiasmo e energia, o povo reconstruiu as muralhas em 52 dias (Ne 6.15).</w:t>
      </w:r>
    </w:p>
    <w:p>
      <w:pPr>
        <w:pStyle w:val="Heading4"/>
      </w:pPr>
      <w:r>
        <w:t>O período romano</w:t>
      </w:r>
    </w:p>
    <w:p>
      <w:r/>
      <w:r>
        <w:t xml:space="preserve">Em 40 a.C., com a ajuda dos partas, Antígono atacou e tomou Jerusalém, forçando Herodes a escapar à noite. Ele viajou para Roma, onde o Senado o nomeou "rei dos judeus" (veja Mt 2.1).</w:t>
      </w:r>
    </w:p>
    <w:p>
      <w:r/>
      <w:r>
        <w:t>Com esse novo poder, Herodes reuniu duas legiões romanas e, em 37 a.C., expulsou permanentemente os partas. Isso marcou o início do longo e infame governo de Herodes em Jerusalém, que durou 33 anos, de 37 a 4 a.C.</w:t>
      </w:r>
    </w:p>
    <w:p>
      <w:r/>
      <w:r>
        <w:t>Jerusalém viveu anos prósperos e pacíficos durante o reinado de Herodes. Ele transformou a aparência da cidade, transferindo o centro do governo para a colina sudoeste. Lá, construiu um grande palácio, uma arena para esportes, um teatro e um extenso sistema de aquedutos.</w:t>
      </w:r>
    </w:p>
    <w:p>
      <w:r/>
      <w:r>
        <w:t xml:space="preserve">Outros projetos de construção se concentraram na colina do templo. Herodes expandiu a antiga fortaleza macabeia em uma estrutura muito maior e a nomeou Antonia, em homenagem a Marco Antônio. Na área do templo, ele ampliou significativamente o caminho de caminhada nos lados norte e sul, dando-lhe uma forma retangular. Herodes começou a reconstruir o templo em 20 a.C., e ele não foi concluído até por volta de 64 d.C., apenas seis anos antes de Tito destruí-lo (veja Jo 2.20).</w:t>
      </w:r>
    </w:p>
    <w:p>
      <w:r/>
      <w:r>
        <w:rPr>
          <w:i/>
        </w:rPr>
        <w:t>Veja também</w:t>
      </w:r>
      <w:r>
        <w:t xml:space="preserve"> Israel, História de; Nova Jerusalém; Judaísmo; Sião; Filha de Sião.</w:t>
      </w:r>
      <w:r/>
      <w:r/>
    </w:p>
    <w:p>
      <w:r/>
    </w:p>
    <w:p>
      <w:pPr>
        <w:pStyle w:val="Heading2"/>
      </w:pPr>
      <w:r>
        <w:t>Jerusalém, Nova</w:t>
      </w:r>
      <w:r/>
    </w:p>
    <w:p>
      <w:r/>
      <w:r>
        <w:t xml:space="preserve">Frase que aparece apenas duas vezes na Bíblia, uma vez perto do início e outra perto do final do livro de Apocalipse (Ap 3.12; 21.2). Na primeira das grandes visões desse livro, o Cristo ressuscitado fala ao seu povo em meio ao seu conflito neste mundo. Entre suas promessas àqueles que conquistam está a de que um dia serão cidadãos da nova Jerusalém. A última das visões do livro mostra o cumprimento dessa promessa. Lá vemos não apenas o povo vitorioso de Deus, mas também a cidade que será seu lar em um novo mundo.</w:t>
      </w:r>
    </w:p>
    <w:p>
      <w:r/>
      <w:r>
        <w:t xml:space="preserve">Isso, é claro, não responde à pergunta “O que é a nova Jerusalém?” Uma descrição de como ela é seria relativamente simples. Uma explicação do que </w:t>
      </w:r>
      <w:r>
        <w:rPr>
          <w:i/>
        </w:rPr>
        <w:t>ela é</w:t>
      </w:r>
      <w:r>
        <w:t xml:space="preserve"> seria mais complicada.</w:t>
      </w:r>
    </w:p>
    <w:p>
      <w:pPr>
        <w:pStyle w:val="Heading3"/>
      </w:pPr>
      <w:r>
        <w:t>Descrição da cidade</w:t>
      </w:r>
    </w:p>
    <w:p>
      <w:r/>
      <w:r>
        <w:t xml:space="preserve">Um anjo leva João ao topo de uma montanha para mostrar-lhe a nova Jerusalém. No relato que se segue (Ap 21.10–22.5), a primeira coisa que João nota é a luz, como uma grande lâmpada semelhante a uma joia, que ilumina a cidade (“a glória de Deus”, 21.11). Em seguida, ele descreve suas muralhas e portões (21.12–14). Os 12 portões têm os nomes das tribos de Israel, e a muralha entre cada portão e o próximo forma um único “fundamento” ou bloco, que leva o nome de um dos 12 apóstolos de Cristo. Em seguida, são dadas as medidas da cidade (vv. 15–17). Ela tem 2.220 quilômetros de cada lado — não apenas em largura e comprimento, mas também em altura — e sua muralha tem 65,8 metros de espessura (ou altura?). Ao calcular esses equivalentes em metros e quilômetros, no entanto, perdemos o que João provavelmente teria considerado muito mais importante. De acordo com as unidades de medida bíblicas, a cidade tem 12.000 estádios de largura e sua muralha tem 144 côvados de espessura. Esses números são simbólicos; como múltiplos de 12, eles significam perfeição, assim como outras ocorrências de 12 em Apocalipse (e.g., 7.4–8).</w:t>
      </w:r>
    </w:p>
    <w:p>
      <w:r/>
      <w:r>
        <w:t xml:space="preserve">Depois disso, João descreve os materiais dos quais a nova Jerusalém é construída (21.18–21). O muro é de jaspe; suas camadas de fundação são incrustadas com outras pedras preciosas; seus portões são pérolas; e as ruas e edifícios dentro são feitos de “ouro transparente”. Quanto à cidade em si, João observa uma série de coisas que ela </w:t>
      </w:r>
      <w:r>
        <w:rPr>
          <w:i/>
        </w:rPr>
        <w:t>não</w:t>
      </w:r>
      <w:r>
        <w:t xml:space="preserve"> tem (vv. 22–27) — nenhum templo, nenhum sol ou lua, nenhuma noite, nenhum fechamento de seus portões e nenhum mal. Finalmente, há as três coisas maravilhosas que ela </w:t>
      </w:r>
      <w:r>
        <w:rPr>
          <w:i/>
        </w:rPr>
        <w:t>tem</w:t>
      </w:r>
      <w:r>
        <w:t xml:space="preserve"> (22.1–5) — o rio da água da vida, a árvore da vida e o trono e a presença do próprio Deus.</w:t>
      </w:r>
    </w:p>
    <w:p>
      <w:r/>
      <w:r>
        <w:t>Assim é a nova Jerusalém como João a descreve. Mas ele quer que não apenas imaginemos como a cidade se parece, mas que compreendamos o que ela significa.</w:t>
      </w:r>
    </w:p>
    <w:p>
      <w:pPr>
        <w:pStyle w:val="Heading3"/>
      </w:pPr>
      <w:r>
        <w:t>História da cidade</w:t>
      </w:r>
    </w:p>
    <w:p>
      <w:r/>
      <w:r>
        <w:t>A história do AT apresenta a cidade de Davi, a antiga Jerusalém, como o local onde o governo de Deus sobre seu povo e sua presença entre eles estavam centralizados. Nessa Jerusalém estavam tanto o templo, onde os sacerdotes serviam, quanto o trono dos reis que governavam como representantes de Deus. Era a metrópole, ou "cidade-mãe", de Israel, o povo de Deus. Mas toda a Bíblia trata de Deus redimindo um povo para si, de todas as nações, em todas as épocas — um Israel maior do qual o Israel do AT é apenas a vanguarda. Portanto, é natural que a última revelação que a Bíblia oferece seja uma visão desse povo maior — finalmente em casa na verdadeira cidade-mãe, uma nova e maior Jerusalém.</w:t>
      </w:r>
    </w:p>
    <w:p>
      <w:r/>
      <w:r>
        <w:t xml:space="preserve">Os profetas do Antigo Testamento testemunharam o declínio da antiga Jerusalém. Eles assistiram com tristeza e raiva enquanto ela desapontava a esperança de que estaria à altura de seu grande destino. À medida que se tornava infectada pelo pecado e pela insensatez, e à medida que seus reis e sacerdotes traíam cada vez mais sua vocação, dois desses profetas, em particular, começaram a esperar por uma Jerusalém que um dia seria o que deveria ser. Ezequiel (caps. 40–48) previu a cidade e seu templo reconstruídos em detalhes; Isaías (caps. 52, 60–66) descreveu essa Jerusalém dos últimos dias em termos ainda mais brilhantes. A visão de ambos os profetas está intimamente ligada à visão que João registra em Apocalipse 21–22.</w:t>
      </w:r>
    </w:p>
    <w:p>
      <w:r/>
      <w:r>
        <w:t>No período entre o AT e o NT, os escritores judeus ficaram ainda mais desiludidos com o rumo das coisas e encorajaram seus leitores não tanto com esperanças de renovação da Jerusalém terrena, mas com descrições imaginativas da Jerusalém celestial. Eles acreditavam que esta já existia; no fim dos tempos, ela desceria de Deus do céu, a metrópole do seu povo, populosa e bela, o lugar do seu templo e trono. Na verdade, o que foi imaginado por esses escritores apocalípticos é, em muitos aspectos, muito parecido com o que, em devido tempo, seria realmente visto por João.</w:t>
      </w:r>
    </w:p>
    <w:p>
      <w:r/>
      <w:r>
        <w:t xml:space="preserve">Jesus desenvolve todas essas linhas de pensamento de uma maneira bastante notável. Ele não apenas prediz a destruição final de Jerusalém e de seu templo (Mc 13; Lc 19.41–44). Se fosse apenas isso, deixaria uma grande questão sem resposta, pois a antiga Jerusalém existia por um propósito, como vimos; e se ela for destruída, como esse propósito poderá então ser cumprido? Onde o povo de Deus encontrará então seu trono e seu templo?</w:t>
      </w:r>
    </w:p>
    <w:p>
      <w:r/>
      <w:r>
        <w:t xml:space="preserve">Jesus responde que, desde a Encarnação (quando Deus se tornou humano), Deus agora reina por meio dele, e a presença de Deus é vista nele (Mt 28.18; Jo 14.9). Em Jesus, Deus está presente com o seu povo de uma nova maneira. Por isso, alguns cristãos entendem Jesus como o cumprimento do que Jerusalém e o templo outrora representavam. João usa uma palavra para “novo” no Apocalipse que corrobora essa interpretação. Existem duas palavras gregas distintas traduzidas nas Bíblias em português como “novo”. Algum tempo após a destruição de Jerusalém em 70 d.C., o Imperador Adriano construiu uma “nova” Jerusalém; esse era o tipo de “novo” que simplesmente significava o mais recente em uma série de cidades no mesmo local. Mas a visão de João é de uma Jerusalém que é “nova” no sentido de ser fresca, limpa e diferente. O NT fala da mesma forma da nova aliança e do novo mandamento (Jo 13.34; Hb 8.8), da nova criação e do novo homem (2Co 5.17; Ef 2.15). A visão de João destaca a mesma verdade ao falar de sete coisas que não existirão “mais” no novo céu e terra: não mais mar, morte, tristeza, choro, dor, maldição ou noite (Ap 21.1,4; 22.3–5). Nesses aspectos, tudo será novo e diferente.</w:t>
      </w:r>
    </w:p>
    <w:p>
      <w:r/>
      <w:r>
        <w:t xml:space="preserve">Existem cinco passagens em outras partes do NT que ajudam a contextualizar Apocalipse 21. Em Gálatas 4.26, Paulo fala da “Jerusalém de cima”, a cidade-mãe de todos que recebem a salvação pela fé, em oposição à velha Jerusalém, onde pertencem aqueles que buscam agradar a Deus tentando obedecer à lei (v. 25). Em Efésios 5.25–32, ele fala da noiva de Cristo, referindo-se à igreja; na visão de João, a “noiva” é a “cidade” (Ap 21.9–10). Em Filipenses 3.20, somos informados de que a cidade celestial não é apenas o futuro lar dos crentes, mas também o lugar de sua “cidadania” presente. Hebreus 12.22 faz o mesmo ponto: aqueles que acreditam já chegaram à “Jerusalém celestial”. Em outras palavras, </w:t>
      </w:r>
      <w:r>
        <w:rPr>
          <w:i/>
        </w:rPr>
        <w:t>esta</w:t>
      </w:r>
      <w:r>
        <w:t xml:space="preserve"> Jerusalém é o lar de todo o povo crente de Deus, judeus e gentios, dos tempos do AT e NT, e parece não ser apenas futura, mas também já existir, de certa forma, no presente. O que, então, devemos entender da visão de João?</w:t>
      </w:r>
    </w:p>
    <w:p>
      <w:pPr>
        <w:pStyle w:val="Heading3"/>
      </w:pPr>
      <w:r>
        <w:t>O significado da cidade</w:t>
      </w:r>
    </w:p>
    <w:p>
      <w:r/>
      <w:r>
        <w:t xml:space="preserve">Alguns daqueles que esperam um futuro Milênio (reinado terrestre de 1.000 anos de Cristo, entre sua segunda vinda e a derrota final de Satanás) acreditam que a nova Jerusalém pertence ao Milênio, devido a certas indicações que eles consideram se adequar melhor a esse período do que ao estado eterno que o seguirá (Ap 21.24–26; 22.2). Eles a visualizam como uma cidade literal e material. Presumivelmente, então, será na forma de um cubo, ou talvez uma pirâmide, e alguns até a imaginam pairando como uma imensa nave espacial acima da superfície da terra.</w:t>
      </w:r>
    </w:p>
    <w:p>
      <w:r/>
      <w:r>
        <w:t>A maioria dos milenistas, no entanto, e também muitos que não acreditam em um milênio no sentido mencionado, acredita que João está descrevendo a cidade como será na eternidade. Eles também podem interpretá-la literalmente, ou pensam que fornecer os detalhes literais nestes capítulos — medidas da cidade, materiais, e assim por diante — é a única maneira que João poderia descrever algo que é, de fato, indescritível (embora, ainda assim, real).</w:t>
      </w:r>
    </w:p>
    <w:p>
      <w:r/>
      <w:r>
        <w:t xml:space="preserve">Alinhado com a mensagem de todo o livro do Apocalipse, muitos consideram a nova Jerusalém como a cidade ideal de Deus, que pertence não apenas ao futuro, mas também ao presente. Ela existe aqui e agora porque é uma verdade espiritual, não material. Está “descendo... do céu” precisamente porque vem aos homens “de Deus” (21.2). O fato permanece, é claro, que tudo o que João registra nos últimos dois capítulos do Apocalipse pertence a um mundo que só aparecerá depois que o primeiro céu e a primeira terra tiverem passado — um mundo que é (para nós, de qualquer forma) ainda futuro.</w:t>
      </w:r>
    </w:p>
    <w:p>
      <w:r/>
      <w:r>
        <w:t>Levando em consideração todas essas passagens, podemos nos aproximar mais de entender a nova Jerusalém se a virmos como a comunidade de Cristo e seu povo, que aparecerá em sua perfeição apenas quando esta era chegar ao fim. No entanto, em outro sentido, os cristãos já pertencem a ela, o que lhes proporciona tanto um ideal a ser buscado neste mundo quanto uma esperança a ser antecipada no próximo.</w:t>
      </w:r>
    </w:p>
    <w:p>
      <w:r/>
      <w:r>
        <w:rPr>
          <w:i/>
        </w:rPr>
        <w:t>Veja também</w:t>
      </w:r>
      <w:r>
        <w:t xml:space="preserve"> Noiva de Cristo; Igreja; Jerusalém.</w:t>
      </w:r>
      <w:r/>
      <w:r/>
    </w:p>
    <w:p>
      <w:r/>
    </w:p>
    <w:p>
      <w:pPr>
        <w:pStyle w:val="Heading2"/>
      </w:pPr>
      <w:r>
        <w:t>Jesaías</w:t>
      </w:r>
      <w:r/>
    </w:p>
    <w:p>
      <w:r/>
      <w:r>
        <w:t xml:space="preserve">1. Filho de Hananias; pai de Refaías e descendente de Davi através da linhagem de Zorobabel, que viveu na Palestina pós-exílica (1Cr 3.21).</w:t>
      </w:r>
    </w:p>
    <w:p>
      <w:r/>
      <w:r>
        <w:t xml:space="preserve">2. O filho de Jedutum e o líder da oitava de 24 divisões de músicos treinados para o serviço no santuário durante o reinado de Davi (1Cr 25.3,15).</w:t>
      </w:r>
    </w:p>
    <w:p>
      <w:r/>
      <w:r>
        <w:t xml:space="preserve">3. O filho de Reabias era um dos levitas responsáveis pelo Tesouro do templo durante o reinado de Davi (1Cr 26.25).</w:t>
      </w:r>
    </w:p>
    <w:p>
      <w:r/>
      <w:r>
        <w:t xml:space="preserve">4. Filho de Atalia, da casa de Elão, que voltou com Esdras para Judá após o cativeiro babilônico (Ed 8.7).</w:t>
      </w:r>
    </w:p>
    <w:p>
      <w:r/>
      <w:r>
        <w:t xml:space="preserve">5. Levita da família de Merari, que retornou com Esdras a Jerusalém após o exílio (Ed 8.19).</w:t>
      </w:r>
    </w:p>
    <w:p>
      <w:r/>
      <w:r>
        <w:t xml:space="preserve">6. Benjamita, pai de Itiel e ancestral de Salu. Salu se restabeleceu em Jerusalém durante a era pós-exílica (Ne 11.7).</w:t>
      </w:r>
      <w:r/>
      <w:r/>
    </w:p>
    <w:p>
      <w:r/>
    </w:p>
    <w:p>
      <w:pPr>
        <w:pStyle w:val="Heading2"/>
      </w:pPr>
      <w:r>
        <w:t>Jesana</w:t>
      </w:r>
      <w:r/>
    </w:p>
    <w:p>
      <w:r/>
      <w:r>
        <w:t xml:space="preserve">Cidade fronteiriça na região montanhosa de Efraim que o rei Abias de Judá (913–910 a.C.) tomou do rei Jeroboão I (930–909 a.C.) e do reino do norte durante uma guerra civil (2Cr 13.19). A leitura grega e siríaca de “Jesana” como uma das cidades entre as quais Samuel ergueu a pedra Ebenézer pode ser preferida ao hebraico “Sem” em 1 Samuel 7.12. Sua localização é possivelmente perto de Burj el-Isaneh, 6,4 quilômetros ao norte de Betel.</w:t>
      </w:r>
      <w:r/>
      <w:r/>
    </w:p>
    <w:p>
      <w:r/>
    </w:p>
    <w:p>
      <w:pPr>
        <w:pStyle w:val="Heading2"/>
      </w:pPr>
      <w:r>
        <w:t>Jesarela</w:t>
      </w:r>
      <w:r/>
    </w:p>
    <w:p>
      <w:r/>
      <w:r>
        <w:t xml:space="preserve">Uma variante de Asarela, o nome de um músico levita, em 1 Crônicas 25.14. </w:t>
      </w:r>
      <w:r>
        <w:rPr>
          <w:i/>
        </w:rPr>
        <w:t xml:space="preserve">Veja </w:t>
      </w:r>
      <w:r>
        <w:t xml:space="preserve">Asarela.</w:t>
      </w:r>
      <w:r/>
      <w:r/>
    </w:p>
    <w:p>
      <w:r/>
    </w:p>
    <w:p>
      <w:pPr>
        <w:pStyle w:val="Heading2"/>
      </w:pPr>
      <w:r>
        <w:t>Jesebeabe</w:t>
      </w:r>
      <w:r/>
    </w:p>
    <w:p>
      <w:r/>
      <w:r>
        <w:t xml:space="preserve">Líder da família levita designado para o serviço do templo durante o reinado de Davi (1Cr 24.13).</w:t>
      </w:r>
      <w:r/>
      <w:r/>
    </w:p>
    <w:p>
      <w:r/>
    </w:p>
    <w:p>
      <w:pPr>
        <w:pStyle w:val="Heading2"/>
      </w:pPr>
      <w:r>
        <w:t>Jeser</w:t>
      </w:r>
      <w:r/>
    </w:p>
    <w:p>
      <w:r/>
      <w:r>
        <w:t xml:space="preserve">Filho de Calebe da tribo de Judá (1Cr 2.18).</w:t>
      </w:r>
      <w:r/>
      <w:r/>
    </w:p>
    <w:p>
      <w:r/>
    </w:p>
    <w:p>
      <w:pPr>
        <w:pStyle w:val="Heading2"/>
      </w:pPr>
      <w:r>
        <w:t>Jesimiel</w:t>
      </w:r>
      <w:r/>
    </w:p>
    <w:p>
      <w:r/>
      <w:r>
        <w:t xml:space="preserve">Um dos 13 príncipes simeonitas que participaram da invasão do vale de Gedor nos dias do rei Ezequias, matando os habitantes e tomando a terra para o pasto de suas ovelhas (1Cr 4.36).</w:t>
      </w:r>
      <w:r/>
      <w:r/>
    </w:p>
    <w:p>
      <w:r/>
    </w:p>
    <w:p>
      <w:pPr>
        <w:pStyle w:val="Heading2"/>
      </w:pPr>
      <w:r>
        <w:t>Jesimom</w:t>
      </w:r>
      <w:r/>
    </w:p>
    <w:p>
      <w:pPr>
        <w:pStyle w:val="ListNumber"/>
        <w:numPr>
          <w:ilvl w:val="0"/>
          <w:numId w:val="338"/>
        </w:numPr>
      </w:pPr>
      <w:r/>
      <w:r>
        <w:t xml:space="preserve">Um deserto extremamente seco e vazio no final do Mar Morto, não muito longe de Pisga e Peor (Nm 21.20; 23.28). Nessas passagens bíblicas, algumas versões (e.g. ARC, ARA), traduzem a palavra como "deserto". Isso permite que os leitores entendam como uma descrição geral ou como uma área nomeada específica.</w:t>
      </w:r>
    </w:p>
    <w:p>
      <w:pPr>
        <w:pStyle w:val="ListNumber"/>
      </w:pPr>
      <w:r/>
      <w:r>
        <w:t xml:space="preserve">Um deserto ao norte da colina de Hakilah e de Maon (1Sm 23.19,24; 26.1–3). Este local estava provavelmente a apenas alguns quilômetros ao sul da cidade de Hebrom.</w:t>
      </w:r>
      <w:r/>
      <w:r/>
    </w:p>
    <w:p>
      <w:r/>
    </w:p>
    <w:p>
      <w:pPr>
        <w:pStyle w:val="Heading2"/>
      </w:pPr>
      <w:r>
        <w:t>Jesisai</w:t>
      </w:r>
      <w:r/>
    </w:p>
    <w:p>
      <w:r/>
      <w:r>
        <w:t xml:space="preserve">Descendente de Gade nos dias de Jotão, rei de Judá (1Cr 5.14).</w:t>
      </w:r>
      <w:r/>
      <w:r/>
    </w:p>
    <w:p>
      <w:r/>
    </w:p>
    <w:p>
      <w:pPr>
        <w:pStyle w:val="Heading2"/>
      </w:pPr>
      <w:r>
        <w:t>Jesoaías</w:t>
      </w:r>
      <w:r/>
    </w:p>
    <w:p>
      <w:r/>
      <w:r>
        <w:t xml:space="preserve">Um dos 13 príncipes simeonitas nos dias de Ezequias participou da invasão do vale de Gedor; eles mataram os habitantes do território e tomaram a terra para pastagem de suas ovelhas (1Cr 4.36).</w:t>
      </w:r>
      <w:r/>
      <w:r/>
    </w:p>
    <w:p>
      <w:r/>
    </w:p>
    <w:p>
      <w:pPr>
        <w:pStyle w:val="Heading2"/>
      </w:pPr>
      <w:r>
        <w:t>Jessé (Pessoa)</w:t>
      </w:r>
      <w:r/>
    </w:p>
    <w:p>
      <w:r/>
      <w:r>
        <w:t xml:space="preserve">Filho de Obede e neto de Rute e Boaz (Rt 4.17,22). Jessé era um pastor de Belém. Ele tinha oito filhos, sendo Davi o mais novo. Ele tinha pelo menos duas filhas, Zeruia e Abigail, que se tornaram mães de guerreiros famosos.</w:t>
      </w:r>
    </w:p>
    <w:p>
      <w:r/>
      <w:r>
        <w:t xml:space="preserve">Quando Samuel foi à casa de Jessé para procurar e ungir um rei, Jessé inicialmente não achou que valia a pena chamar Davi para a avaliação (1Sm 16.11). Mais tarde, ele enviou Davi para tocar lira para Saul (vv. 19–21). Depois que Davi se tornou um fugitivo de Saul, Jessé e outros membros da família foram até Davi na caverna de Adulão. Davi então levou seu pai e sua mãe para Mispa em Moabe (22.3). Nada mais se ouve sobre Jessé.</w:t>
      </w:r>
    </w:p>
    <w:p>
      <w:r/>
      <w:r>
        <w:t xml:space="preserve">Depois que Saul rompeu com Davi, ele costumava se referir a Davi de forma depreciativa como “filho de Jessé” para destacar suas origens humildes (1Sm 20.31; 22.7). Essa mesma ênfase na posição modesta de Jessé na vida é encontrada em referências messiânicas como Isaías 11.1 e 11.10, que falam do “rebento do tronco de Jessé” e da “raiz de Jessé”.</w:t>
      </w:r>
    </w:p>
    <w:p>
      <w:r/>
      <w:r>
        <w:rPr>
          <w:i/>
        </w:rPr>
        <w:t>Veja também</w:t>
      </w:r>
      <w:r>
        <w:t xml:space="preserve"> Davi; Jessé, Raiz de.</w:t>
      </w:r>
      <w:r/>
      <w:r/>
    </w:p>
    <w:p>
      <w:r/>
    </w:p>
    <w:p>
      <w:pPr>
        <w:pStyle w:val="Heading2"/>
      </w:pPr>
      <w:r>
        <w:t>Jessé, Raiz de</w:t>
      </w:r>
      <w:r/>
    </w:p>
    <w:p>
      <w:r/>
      <w:r>
        <w:t xml:space="preserve">Uma figura de linguagem usada por Isaías (Is 11.10) para expressar a esperança de um rei messiânico da linhagem de Davi. A “raiz” de uma família é seu primeiro membro. Jessé, pai de Davi, é um ancestral do Messias (Is 11.1,10; Mt 1.5–6; Lc 3.32; At 13.22–23). Isaías descreve o julgamento de Deus sobre a Assíria como o corte de uma floresta (Is 10.33–34). Judá também será cortada e a orgulhosa "árvore" da realeza de Davi cairá. Mas, um pequeno pedaço permanecerá, que Isaías descreve como um broto de um toco (Is 6.13). O broto messiânico crescerá do toco de Jessé como um ramo de suas raízes. O Espírito do Senhor habitará neste que será um sinal para o povo, para que todos busquem a glória do Senhor (Is 11.1–10; veja Is 53.2; Jr 23.5; 33.15; Ez 17.22–23; Zc 3.8; 6.12).</w:t>
      </w:r>
    </w:p>
    <w:p>
      <w:r/>
      <w:r>
        <w:t xml:space="preserve">O apóstolo Paulo citou a profecia de Isaías e afirmou que Jesus era “a raiz de Jessé” em quem os gentios têm esperança (Rm 15.12). Cristo não é apenas “um rebento do tronco de Jessé” (Is 11.1), mas é ele mesmo a “raiz de Jessé” (Is 11.10; Rm 15.12; veja Ap 5.5; 22.16, “raiz de Davi”). Isso significa que Jesus não apenas veio da linhagem de Jessé, mas que Jessé (e Davi) vieram de Jesus. Em outras palavras, a imagem de uma raiz de Jessé aponta para a divindade de Jesus. Enquanto Jesus era filho de Davi, Jesus também era o “Senhor” de Davi. Este é o ponto que Jesus destacou em seu debate com os líderes religiosos de sua época, que pensavam que o Messias era apenas um descendente humano de Davi. Mateus 22.42–45 diz: “O que vocês pensam sobre o Cristo? De quem Ele é filho?”. “De Davi”, responderam eles. Jesus lhes disse: “Então, como Davi no Espírito o chama de ‘Senhor’? Pois ele diz: "O Senhor disse ao meu Senhor: 'Senta-te à minha direita até que eu ponha teus inimigos debaixo dos teus pés'”. Então, se Davi o chama de ‘Senhor’, como ele pode ser filho de Davi?”.</w:t>
      </w:r>
    </w:p>
    <w:p>
      <w:r/>
      <w:r>
        <w:rPr>
          <w:i/>
        </w:rPr>
        <w:t>Veja também</w:t>
      </w:r>
      <w:r>
        <w:t xml:space="preserve"> Cristologia; Davi; Genealogia de Jesus Cristo; Jessé (Pessoa); Jesus Cristo, Ensinamentos de.</w:t>
      </w:r>
      <w:r/>
      <w:r/>
    </w:p>
    <w:p>
      <w:r/>
    </w:p>
    <w:p>
      <w:pPr>
        <w:pStyle w:val="Heading2"/>
      </w:pPr>
      <w:r>
        <w:t>Jesua (Lugar)</w:t>
      </w:r>
      <w:r/>
    </w:p>
    <w:p>
      <w:r/>
      <w:r>
        <w:t xml:space="preserve">Cidade no Neguebe listada antes de Molada entre as cidades para onde os judeus retornaram após o exílio (Ne 11.26; cf. v. 20). Pode ser idêntica à Sema mencionada ao lado de Molada em Josué 15.26. O nome talvez seja preservado em Tell es-Sa’weh, nordeste de Berseba.</w:t>
      </w:r>
      <w:r/>
      <w:r/>
    </w:p>
    <w:p>
      <w:r/>
    </w:p>
    <w:p>
      <w:pPr>
        <w:pStyle w:val="Heading2"/>
      </w:pPr>
      <w:r>
        <w:t>Jesua (Pessoa)</w:t>
      </w:r>
      <w:r/>
    </w:p>
    <w:p>
      <w:r/>
      <w:r>
        <w:t xml:space="preserve">1. Levita e chefe da nona das 24 divisões de sacerdotes formadas durante o reinado de Davi (1Cr 24.11). Ele foi possivelmente o antepassado de 973 descendentes que retornaram com Zorobabel a Judá após o exílio (Ed 2.36; Ne 7.39).</w:t>
      </w:r>
    </w:p>
    <w:p>
      <w:r/>
      <w:r>
        <w:t xml:space="preserve">2. Um dos levitas que ajudava Coré na distribuição das ofertas entre seus companheiros sacerdotes que viviam nas cidades sacerdotais de Judá durante os dias do rei Ezequias (2Cr 31.15).</w:t>
      </w:r>
    </w:p>
    <w:p>
      <w:r/>
      <w:r>
        <w:t xml:space="preserve">3. Filho de Josadaque (também conhecido como “Jeozadaque”), o sumo sacerdote. Josadaque foi deportado por Nabucodonosor para Babilônia (1Cr 6.14–15). Jesua, sucessor de Josadaque como sumo sacerdote, retornou com Zorobabel para Jerusalém após o exílio (Ed 2.2; Ne 7.7; 12.1). Ao chegar, ele liderou seus companheiros sacerdotes na construção do altar de Deus (Ed 3.2; 5.2) e eventualmente liderou um programa de construção para reconstruir o templo (3.8). Confirmado como líder de Deus por Ageu e Zacarias (Ag 1.1–14; 2.2,4; Zc 3.1–9; 6.11), Jesua (também chamado de “Josué” nestas passagens) resistiu firmemente às tentativas dos adversários de infiltrar seu povo e impedir o trabalho no templo (Ed 4.3). Joaquim foi filho de Jesua e seu sucessor como sumo sacerdote, servindo nos dias de Neemias e Esdras (Ne 12.12,26).</w:t>
      </w:r>
    </w:p>
    <w:p>
      <w:r/>
      <w:r>
        <w:t xml:space="preserve">4. Descendente de Paate-Moabe e antepassado de uma família de judeus que retornou com Zorobabel para Judá após o cativeiro babilônico (Ed 2.6; Ne 7.11).</w:t>
      </w:r>
    </w:p>
    <w:p>
      <w:r/>
      <w:r>
        <w:t xml:space="preserve">5. Pai de uma família de levitas que retornou a Jerusalém com Zorobabel (Ed 2.40; Ne 7.43; 12.8). Ele e seus filhos eram responsáveis por supervisionar os trabalhadores que construíam o templo (Ed 3.9; este Jesua pode ser idêntico ao #3 acima).</w:t>
      </w:r>
    </w:p>
    <w:p>
      <w:r/>
      <w:r>
        <w:t xml:space="preserve">6. Levita e pai de Jozabade. Jozabade ajudou Meremote, Eleazar e Noadia a fazer o inventário dos metais preciosos e vasos do templo durante os dias de Esdras (Ed 8.33).</w:t>
      </w:r>
    </w:p>
    <w:p>
      <w:r/>
      <w:r>
        <w:t xml:space="preserve">7. Pai de Ezer. Ezer era governante de Mispa, que reparou uma seção do muro de Jerusalém durante os dias de Neemias (Ne 3.19).</w:t>
      </w:r>
    </w:p>
    <w:p>
      <w:r/>
      <w:r>
        <w:t xml:space="preserve">8. O filho de Azanias e um líder dos levitas nos dias de Esdras e Neemias. Jesua ajudou Esdras a ensinar a lei ao povo (Ne 8.7) e mais tarde colocou seu selo no pacto de Esdras (10.9).</w:t>
      </w:r>
    </w:p>
    <w:p>
      <w:r/>
      <w:r>
        <w:t xml:space="preserve">9. Ortografia alternativa de Josué, filho de Num, em Neemias 8.17. </w:t>
      </w:r>
      <w:r>
        <w:rPr>
          <w:i/>
        </w:rPr>
        <w:t>Veja</w:t>
      </w:r>
      <w:r>
        <w:t xml:space="preserve"> Josué (Pessoa) #1.</w:t>
      </w:r>
      <w:r/>
      <w:r/>
    </w:p>
    <w:p>
      <w:r/>
    </w:p>
    <w:p>
      <w:pPr>
        <w:pStyle w:val="Heading2"/>
      </w:pPr>
      <w:r>
        <w:t>Jesurum*</w:t>
      </w:r>
      <w:r/>
    </w:p>
    <w:p>
      <w:r/>
      <w:r>
        <w:t xml:space="preserve">Nome poético para Israel, possivelmente derivado da raiz hebraica que significa “reto”, mas de acordo com muitos estudiosos, um diminutivo de Israel. O nome Jesurum é mencionado em Deuteronômio 32.15 e 33.5,26 (veja NVT mg). Na Septuaginta, a palavra não é traduzida como um nome próprio, mas como um adjetivo, “amado”. Em Isaías 44.2 Jacó é descrito como “Israel, meu escolhido” (com nota de margem dizendo “Jesurum”, veja NVT), ligando assim o nome com a ideia de eleição. Em Deuteronômio 33.5 Israel é lembrado de que “o Senhor se tornou rei em Jesurum” (ARC), e no verso 26 é dito que não há ninguém como Deus. Se seguirmos a Septuaginta, há uma ligação com o termo “amado” usado para Cristo (Mt 3.17; Mc 1.11; Ef 1.6) e para a igreja (Cl 3.12; 1Ts 1.4; 2Ts 2.13; Judas 1.1).</w:t>
      </w:r>
      <w:r/>
      <w:r/>
    </w:p>
    <w:p>
      <w:r/>
    </w:p>
    <w:p>
      <w:pPr>
        <w:pStyle w:val="Heading2"/>
      </w:pPr>
      <w:r>
        <w:t>Jesus</w:t>
      </w:r>
      <w:r/>
    </w:p>
    <w:p>
      <w:pPr>
        <w:pStyle w:val="ListNumber"/>
        <w:numPr>
          <w:ilvl w:val="0"/>
          <w:numId w:val="339"/>
        </w:numPr>
      </w:pPr>
      <w:r/>
      <w:r>
        <w:t>Um nome que significa "salvador" ou "Jeová [Yahweh] é salvação", dado ao Messias.</w:t>
        <w:br/>
      </w:r>
      <w:r>
        <w:rPr>
          <w:i/>
        </w:rPr>
        <w:t>Veja</w:t>
      </w:r>
      <w:r>
        <w:t xml:space="preserve"> Jesus Cristo.</w:t>
      </w:r>
    </w:p>
    <w:p>
      <w:pPr>
        <w:pStyle w:val="ListNumber"/>
      </w:pPr>
      <w:r/>
      <w:r>
        <w:t xml:space="preserve">Um cristão judeu, também chamado de "Justo". Ele enviou suas saudações aos cristãos em Colossos na carta do apóstolo Paulo (Cl 4.11).</w:t>
      </w:r>
      <w:r/>
      <w:r/>
    </w:p>
    <w:p>
      <w:r/>
    </w:p>
    <w:p>
      <w:pPr>
        <w:pStyle w:val="Heading2"/>
      </w:pPr>
      <w:r>
        <w:t>Jesus Cristo</w:t>
      </w:r>
      <w:r/>
    </w:p>
    <w:p>
      <w:r/>
      <w:r>
        <w:t>Messias, Salvador e fundador da igreja cristã.</w:t>
      </w:r>
    </w:p>
    <w:p>
      <w:r/>
      <w:r>
        <w:t>Devemos nos lembrar de que cada um dos evangelhos tem seu próprio propósito distinto. Mateus apresenta Jesus como o Rei messiânico, enquanto Marcos revela Jesus como o servo de todos. Lucas mostra especialmente a incrível compaixão de Jesus pelos pobres, os rejeitados e os quebrantados, enquanto João leva o leitor a uma compreensão mais profunda e espiritual de Jesus. Esses diferentes objetivos fizeram com que os quatro evangelistas selecionassem e organizassem os eventos da vida de Jesus de forma diferente. É por isso que a igreja cristã preservou quatro evangelhos em vez de apenas um.</w:t>
      </w:r>
    </w:p>
    <w:p>
      <w:r/>
      <w:r>
        <w:t>As seções a seguir apresentam os principais eventos da vida de Jesus. Há uma progressão clara da encarnação de Cristo para sua cruz. A quantidade de espaço dedicado a cada estágio em cada um dos evangelhos é ditada por interesse teológico em vez de biográfico. Toda a apresentação da vida de Cristo se concentra na cruz e na ressurreição triunfante que se seguiu. É mais um relato da mensagem de Deus para a humanidade do que um relato histórico claro da vida de Jesus.</w:t>
      </w:r>
    </w:p>
    <w:p>
      <w:pPr>
        <w:pStyle w:val="Heading3"/>
      </w:pPr>
      <w:r>
        <w:t>Resumo</w:t>
      </w:r>
    </w:p>
    <w:p>
      <w:pPr>
        <w:pStyle w:val="ListBullet"/>
      </w:pPr>
      <w:r/>
      <w:r>
        <w:t>A encarnação</w:t>
      </w:r>
    </w:p>
    <w:p>
      <w:pPr>
        <w:pStyle w:val="ListBullet"/>
      </w:pPr>
      <w:r/>
      <w:r>
        <w:t>O nascimento de Jesus</w:t>
      </w:r>
    </w:p>
    <w:p>
      <w:pPr>
        <w:pStyle w:val="ListBullet"/>
      </w:pPr>
      <w:r/>
      <w:r>
        <w:t>Vida em Nazaré</w:t>
      </w:r>
    </w:p>
    <w:p>
      <w:pPr>
        <w:pStyle w:val="ListBullet"/>
      </w:pPr>
      <w:r/>
      <w:r>
        <w:t>Eventos preparatórios</w:t>
      </w:r>
    </w:p>
    <w:p>
      <w:pPr>
        <w:pStyle w:val="ListBullet"/>
      </w:pPr>
      <w:r/>
      <w:r>
        <w:t>O ministério inicial de Jesus na Judeia e Samaria</w:t>
      </w:r>
    </w:p>
    <w:p>
      <w:pPr>
        <w:pStyle w:val="ListBullet"/>
      </w:pPr>
      <w:r/>
      <w:r>
        <w:t>O período do ministério galileu</w:t>
      </w:r>
    </w:p>
    <w:p>
      <w:pPr>
        <w:pStyle w:val="ListBullet"/>
      </w:pPr>
      <w:r/>
      <w:r>
        <w:t>A caminho de Jerusalém</w:t>
      </w:r>
    </w:p>
    <w:p>
      <w:pPr>
        <w:pStyle w:val="ListBullet"/>
      </w:pPr>
      <w:r/>
      <w:r>
        <w:t>Os últimos dias em Jerusalém</w:t>
      </w:r>
    </w:p>
    <w:p>
      <w:pPr>
        <w:pStyle w:val="ListBullet"/>
      </w:pPr>
      <w:r/>
      <w:r>
        <w:t>A traição e prisão</w:t>
      </w:r>
    </w:p>
    <w:p>
      <w:pPr>
        <w:pStyle w:val="ListBullet"/>
      </w:pPr>
      <w:r/>
      <w:r>
        <w:t>O julgamento</w:t>
      </w:r>
    </w:p>
    <w:p>
      <w:pPr>
        <w:pStyle w:val="ListBullet"/>
      </w:pPr>
      <w:r/>
      <w:r>
        <w:t>A crucificação</w:t>
      </w:r>
    </w:p>
    <w:p>
      <w:pPr>
        <w:pStyle w:val="ListBullet"/>
      </w:pPr>
      <w:r/>
      <w:r>
        <w:t>O sepultamento, ressurreição e ascensão</w:t>
      </w:r>
    </w:p>
    <w:p>
      <w:pPr>
        <w:pStyle w:val="Heading3"/>
      </w:pPr>
      <w:r>
        <w:t>A encarnação</w:t>
      </w:r>
    </w:p>
    <w:p>
      <w:r/>
      <w:r>
        <w:t>O principal evento desta etapa inicial foi a encarnação. Apenas Mateus e Lucas dão relatos do nascimento de Jesus. João volta e reflete sobre o que precedeu o nascimento.</w:t>
      </w:r>
    </w:p>
    <w:p>
      <w:r/>
      <w:r>
        <w:t xml:space="preserve">Pode parecer estranho que João começou seu Evangelho com uma referência à Palavra (João 1.1), mas fornece ao leitor uma visão exaltada de Jesus. João viu Jesus como existente mesmo antes da criação do mundo (versículo 2). Na verdade, ele o viu como tendo uma parte no ato da criação (versículo 3). Portanto, quando Jesus nasceu, foi tanto um ato de humilhação quanto um ato de iluminação. A luz brilhou, mas o mundo preferiu permanecer nas trevas (versículos 4–5, 10). Nos registros de João, sabemos imediatamente que Jesus não é um homem comum, mesmo antes de ser introduzido em seu nome. Este contexto da preexistência de Jesus é essencial para entender adequadamente o relato de João sobre sua vida e ensinamentos.</w:t>
      </w:r>
    </w:p>
    <w:p>
      <w:pPr>
        <w:pStyle w:val="Heading3"/>
      </w:pPr>
      <w:r>
        <w:t>O nascimento de Jesus</w:t>
      </w:r>
    </w:p>
    <w:p>
      <w:r/>
      <w:r>
        <w:t xml:space="preserve">João simplesmente escreveu que a Palavra se tornou carne e viveu entre nós. Mateus e Lucas preenchem alguns dos detalhes de como isso aconteceu. Há pouco em comum entre os dois relatos. Cada um aborda o assunto de um ponto de vista diferente, mas o sobrenatural é evidente em ambos. A vinda de Jesus é anunciada de antemão, através de sonhos a José no relato de Mateus (Mateus 1.20–21) e através de um anjo a Maria no relato de Lucas (Lucas 1.26–33). Mateus não deixa seus leitores em dúvida de que aquele que nasceria tinha uma missão a realizar — salvar as pessoas de seus pecados (Mateus 1.21). Lucas posiciona sua história da vinda de Jesus em uma atmosfera de grande alegria. (Lucas 1.46–55,68–79). A adoração dos homens sábios em Mateus 2.1–12 é significativa porque liga o início do Evangelho ao seu final, mostrando que a salvação é para todas as nações (compare Mateus 28.19–20). Uma ênfase semelhante é introduzida no anúncio do anjo aos pastores em Lucas 2.14 e no cântico de Simeão (Lucas 2.32), onde ele prevê que Jesus seria uma luz para os gentios, bem como uma glória para Israel. A fuga para o Egito por segurança (Mateus 2.13–15) mostra como uma nação gentia forneceu proteção para uma criança judia.</w:t>
      </w:r>
    </w:p>
    <w:p>
      <w:r/>
      <w:r>
        <w:t>As histórias de nascimento em Mateus e Lucas incluem genealogias. É difícil harmonizar essas genealogias, uma vez que elas parecem ter vindo de diferentes fontes, mas o propósito em ambos os casos é mostrar que Jesus descendia de Abraão e Davi. Isso deu origem ao título de Filho de Davi a Jesus.</w:t>
      </w:r>
    </w:p>
    <w:p>
      <w:r/>
      <w:r>
        <w:t xml:space="preserve">Lucas foi o único escritor do Evangelho que tentou ligar a vinda de Jesus com eventos da história secular. Embora os problemas surjam sobre a datação do censo de Quirino (Lucas 2.1–2), o cenário firme da cena com as pessoas do tempo de Jesus é extremamente significativo. Isso porque a fé cristã é uma fé histórica centrada em uma pessoa histórica.</w:t>
      </w:r>
    </w:p>
    <w:p>
      <w:pPr>
        <w:pStyle w:val="Heading3"/>
      </w:pPr>
      <w:r>
        <w:t>Vida em Nazaré</w:t>
      </w:r>
    </w:p>
    <w:p>
      <w:r/>
      <w:r>
        <w:t xml:space="preserve">A infância e o início da vida de Jesus recebem apenas algumas linhas nos evangelhos. Apenas temos detalhes da conversa que ele teve aos 12 anos de idade com os mestres judeus no templo (Lc 2.41–50). Isso aponta para um dos traços mais característicos do ministério posterior de Jesus: seus contemporâneos judeus não podiam refutar sua sabedoria. Também revela que em uma idade precoce, Jesus sabia de uma missão divina. Lucas observa que Jesus foi obediente a seus pais enquanto crescia (versículo 51). É assumido que durante 30 anos em Nazaré, Jesus aprendeu o ofício de carpinteiro com José e se tornou o carpinteiro da aldeia após a morte de seu pai. No entanto, não há relato deste período nos evangelhos. Isso levou a muitas histórias criativas sobre a infância de Jesus nos evangelhos apócrifos, mas o relato de Lucas é sem embelezamento, o que é uma forte indicação de sua confiabilidade histórica.</w:t>
      </w:r>
    </w:p>
    <w:p>
      <w:pPr>
        <w:pStyle w:val="Heading3"/>
      </w:pPr>
      <w:r>
        <w:t>Eventos preparatórios</w:t>
      </w:r>
    </w:p>
    <w:p>
      <w:r/>
      <w:r>
        <w:t>Todos os quatro evangelhos se referem a um breve período de preparação que ocorreu bem antes do ministério público de Cristo. Este período se concentrou em três eventos importantes.</w:t>
      </w:r>
    </w:p>
    <w:p>
      <w:pPr>
        <w:pStyle w:val="Heading4"/>
      </w:pPr>
      <w:r>
        <w:t>A pregação de João Batista</w:t>
      </w:r>
    </w:p>
    <w:p>
      <w:r/>
      <w:r>
        <w:t xml:space="preserve">João Batista apareceu no deserto e causou um alvoroço imediato na Judeia, especialmente como resultado de seu chamado para o arrependimento e batismo (Mateus 3.1–6). João era como um dos profetas do Antigo Testamento, mas ele não reivindicou qualquer importância em seu ofício, exceto como o arauto de uma pessoa maior que estava por vir. Sua aparência firme e sua mensagem inflexível efetivamente prepararam o caminho para a aparição pública de Jesus (Lucas 3.4-6). É importante notar que Jesus começou seu ministério com a mesma mensagem do reino que João Batista anunciou (Mateus 3.2; 4.17). Isso mostra que o trabalho de João Batista era uma parte integral da preparação para o ministério público de Jesus. O mesmo pode ser dito do rito do batismo, embora João tenha reconhecido que Jesus adicionaria uma nova dimensão na medida em que ele batizaria com o Espírito Santo e com fogo (3.11). Como o precursor de Jesus Cristo, João proclamou que aquele a seguir não apenas seria maior do que ele, mas também viria com altos padrões de julgamento (versículo 12). O cenário foi, portanto, definido em termos severos para o ato público inicial de Jesus — sua disposição de ser batizado (Mateus 3.13–15; Lucas 3.21).</w:t>
      </w:r>
    </w:p>
    <w:p>
      <w:pPr>
        <w:pStyle w:val="Heading4"/>
      </w:pPr>
      <w:r>
        <w:t>O batismo de Jesus</w:t>
      </w:r>
    </w:p>
    <w:p>
      <w:r/>
      <w:r>
        <w:t xml:space="preserve">O batismo de João era um batismo de arrependimento. Mas uma vez que Jesus nunca havia pecado, ele não tinha necessidade de se arrepender. O NT apoia esta alegação. Então, por que ele foi batizado? Jesus havia vindo em uma missão para outros, e é possível que ele deliberadamente se tenha submetido ao batismo de João para mostrar que ele estava preparado para tomar o lugar dos outros. Esta explicação está em concordância com o entendimento posterior de Paulo da obra de Jesus Cristo (2 Coríntios 5.21). Mateus é o único Evangelista que registra a hesitação de João em batizar Jesus (Mateus 3.14–15).</w:t>
      </w:r>
    </w:p>
    <w:p>
      <w:r/>
      <w:r>
        <w:t xml:space="preserve">A parte mais importante do batismo de Jesus foi a voz que veio do céu, que declarou prazer no Filho amado (Mateus 3.17). Este anúncio dado por Deus era o verdadeiro ponto de partida do ministério público de Jesus. Revelou que o ministério não foi um acidente ou inspiração repentina da parte de Jesus. Ele começou seu trabalho com a aprovação completa do Pai. Uma característica mais importante é a parte desempenhada pelo Espírito Santo nesta cena, aparecendo como uma pomba (versículo 16), que não foi apenas uma experiência interior para Jesus. O batismo de Jesus mostra a importância do Espírito em seu ministério. A falta geral de ênfase no Espírito nos evangelhos não muda isso.</w:t>
      </w:r>
    </w:p>
    <w:p>
      <w:pPr>
        <w:pStyle w:val="Heading4"/>
      </w:pPr>
      <w:r>
        <w:t>A tentação de Jesus</w:t>
      </w:r>
    </w:p>
    <w:p>
      <w:r/>
      <w:r>
        <w:t xml:space="preserve">O batismo de Jesus mostrou a natureza de sua missão. A tentação mostrou a natureza do ambiente em que ele deveria ministrar (Mateus 4.1; Lucas 4.1–2). Jesus confrontou forças espirituais adversas ao longo de seu ministério. Apenas Mateus e Lucas registram os detalhes de como o diabo tentou Jesus. Todas essas tentações apresentam atalhos que, se utilizados, teriam desviado Jesus de sua missão. Ambos os evangelhos mostram que Jesus claramente obteve a vitória, e que ele o fez usando as Escrituras. Neste evento, Jesus também é visto como um humano genuíno que, como todos os outros humanos, estava sujeito à tentação. O escritor da Carta aos Hebreus observa isso como o fato de que Jesus qualificou para agir como Sumo Sacerdote e interceder em nome de seu povo (Hebreus 2.18; 4.15).</w:t>
      </w:r>
    </w:p>
    <w:p>
      <w:pPr>
        <w:pStyle w:val="Heading3"/>
      </w:pPr>
      <w:r>
        <w:t>O ministério inicial de Jesus na Judeia e Samaria</w:t>
      </w:r>
    </w:p>
    <w:p>
      <w:r/>
      <w:r>
        <w:t xml:space="preserve">Apenas o Evangelho de João fala da obra de Jesus na Judeia após seu batismo. Descreve primeiro como ele chamou seus discípulos de João e André (João 1.35–39). O contexto para isso era o anúncio de João Batista de Jesus como o Cordeiro de Deus que tiraria o pecado do mundo (versículo 29). Esses dois primeiros discípulos logo foram unidos a três outros: Pedro, Filipe e Natanael (versículos 41–51). Esses cinco faziam parte do núcleo dos seguidores de Jesus que vieram a ser conhecidos como os Doze. Uma característica do relato de João é o reconhecimento inicial pelos discípulos de Jesus como Messias (João 1.41) e Filho de Deus (versículo 49).</w:t>
      </w:r>
    </w:p>
    <w:p>
      <w:r/>
      <w:r>
        <w:t xml:space="preserve">Logo após Jesus começar seu ministério em Jerusalém, João relata um incidente em Caná, na Galileia, no qual a água foi transformada em vinho (João 2.1–10). Este evento é importante no relato de João, porque é o primeiro dos sinais que ele registra (versículo 11). Ele viu os milagres de Jesus como “sinais” da verdade do evangelho, em vez de meras maravilhas.</w:t>
      </w:r>
    </w:p>
    <w:p>
      <w:r/>
      <w:r>
        <w:t xml:space="preserve">João apresenta dois incidentes em Jerusalém neste período inicial. O primeiro é a purificação do templo (João 2.13–16). Mateus, Marcos e Lucas colocam este evento pouco antes do julgamento de Jesus, mas João o coloca neste estágio inicial. Jesus confronta e expulsa os cambistas que estavam lucrando sobre os adoradores mais do que era apropriado. Isso parecia aceitável para o judaísmo, mas não para Jesus. Os outros evangelistas implicam que este ato autoritário foi o evento que provocou a hostilidade final de seus oponentes. Mas João conta a história por uma razão teológica: para ele, a purificação do templo era uma parábola contando o que Jesus havia vindo fazer.</w:t>
      </w:r>
    </w:p>
    <w:p>
      <w:r/>
      <w:r>
        <w:t xml:space="preserve">O outro incidente em Jerusalém é o encontro entre Jesus e Nicodemos (João 3). Nicodemos estava intimamente associado com o judaísmo, mas ele também estava buscando a verdade. Ele era incapaz de entender, no entanto, a verdade espiritual sobre nascer de novo através do Espírito.</w:t>
      </w:r>
    </w:p>
    <w:p>
      <w:r/>
      <w:r>
        <w:t xml:space="preserve">A história de João então se move da Judeia para Samaria e a história da mulher samaritana no poço (João 4.1–42). Jesus usou sua sede física para apontar para sua sede espiritual mais profunda. Ela percebeu que Jesus tinha algo para oferecer-lhe que ela não havia conhecido anteriormente. Como resultado da experiência e testemunho desta mulher, muitos do povo samaritano vieram a acreditar em Jesus como o Salvador do mundo (versículo 42). Neste caso, João quer que seus leitores apreciem o significado mais completo das palavras de Jesus à luz da ressurreição.</w:t>
      </w:r>
    </w:p>
    <w:p>
      <w:pPr>
        <w:pStyle w:val="Heading3"/>
      </w:pPr>
      <w:r>
        <w:t>O período do ministério galileu</w:t>
      </w:r>
    </w:p>
    <w:p>
      <w:r/>
      <w:r>
        <w:t xml:space="preserve">Quase todas as informações sobre este período são encontradas nos Evangelhos Sinóticos (Mateus, Marcos e Lucas). Este pode ser convenientemente dividido em três seções. O primeiro descreve brevemente os eventos que levaram à escolha dos Doze; o segundo lida com a retirada de Jesus do norte da Galileia; e o terceiro lida com sua partida para Jerusalém. Enquanto os Evangelhos Sinóticos se concentram exclusivamente nos eventos na Galileia, o relato de João indica que Jesus visitou Jerusalém de tempos em tempos durante este período. Além disso, João registra outro incidente em Caná, onde o filho de um oficial de Cafarnaum foi curado. Este é notado como o segundo dos sinais de Jesus (João 4.54). Ele é principalmente importante por causa da fé extraordinária do pai, que estava preparado para aceitar Jesus em sua palavra.</w:t>
      </w:r>
    </w:p>
    <w:p>
      <w:pPr>
        <w:pStyle w:val="Heading4"/>
      </w:pPr>
      <w:r>
        <w:t>O chamado dos discípulos</w:t>
      </w:r>
    </w:p>
    <w:p>
      <w:r/>
      <w:r>
        <w:t xml:space="preserve">Os Evangelhos Sinóticos nos falam do chamado inicial a quatro dos discípulos para deixar seus barcos de pesca e se tornarem pescadores de homens (Mateus 4.18–22; Marcos 1.16–20; Lucas 5.1–11). Eles já haviam encontrado Jesus e deveriam ter alguma ideia do que estava envolvido em segui-lo. Jesus não os nomeou neste momento para serem apóstolos, mas este chamado era um passo necessário para estabelecer os Doze como um grupo. Separar um número específico de discípulos formou uma parte importante do ministério de Jesus. A pesca milagrosa, que precedeu o chamado dos discípulos no relato de Lucas, destacou a superioridade da tarefa espiritual de pescar pessoas em vez de peixes.</w:t>
      </w:r>
    </w:p>
    <w:p>
      <w:r/>
      <w:r>
        <w:t xml:space="preserve">Outro chamado significativo veio a Levi, também conhecido como Mateus (Mateus 9.9; Marcos 2.13–14; Lucas 5.27–28). Como um cobrador de impostos, ele era diferente da maioria dos outros discípulos. Ele certamente teria sido desprezado por seus contemporâneos judeus por causa de sua profissão. Mas sua inclusão entre os discípulos mostra a ampla base sobre a qual esses homens foram escolhidos. Um dos outros, Simão, o zelote, pode ter pertencido a um grupo de revolucionários religiosos e políticos. Até um homem como Judas Iscariotes foi contado entre os Doze, e ele mais tarde trairia Jesus aos seus inimigos por uma pequena quantia em dinheiro. Jesus os aceitou como eles eram e os moldou em homens que mais tarde se tornaram totalmente dependentes de Deus e do poder de seu Espírito.</w:t>
      </w:r>
    </w:p>
    <w:p>
      <w:pPr>
        <w:pStyle w:val="Heading4"/>
      </w:pPr>
      <w:r>
        <w:t>Sermão do Monte</w:t>
      </w:r>
    </w:p>
    <w:p>
      <w:r/>
      <w:r>
        <w:t xml:space="preserve">O Evangelho de Mateus apresenta uma grande amostra dos ensinamentos de Jesus, comumente chamado de Sermão do Monte (Mateus 5.1–7.29). Parte do mesmo material é encontrado em Lucas em um contexto diferente e uma organização diferente. É possível que Jesus muitas vezes repetiu seus ensinamentos em diferentes ocasiões e com diferentes combinações. O registro de Mateus do Sermão do Monte apresenta um corpo impressionante de ensino, cobrindo principalmente perguntas éticas. Nesses ensinamentos, Jesus sustenta a lei de Moisés e, ao mesmo tempo, vai além dela. O início deste sermão foi chamado de Bem-aventuranças (5.3–12). Ele exalta valores morais e espirituais. Os ensinamentos registrados nesta seção eram radicais, mas não em um sentido político. O Sermão do Monte nos dá uma boa ideia do tipo de discursos que devem ter abundado no ministério de Jesus.</w:t>
      </w:r>
    </w:p>
    <w:p>
      <w:pPr>
        <w:pStyle w:val="Heading4"/>
      </w:pPr>
      <w:r>
        <w:t>Jesus como curador</w:t>
      </w:r>
    </w:p>
    <w:p>
      <w:r/>
      <w:r>
        <w:t xml:space="preserve">Ao longo dos evangelhos, há registros de milagres envolvendo Jesus curando as pessoas. Há mais desses milagres do que qualquer outro tipo. Uma seção em Mateus é dedicada a uma sequência de curas (Mateus 8.1–9.34): um leproso, o servo de um centurião, a sogra de Pedro, um homem possuído por demônios, um paralítico, uma mulher com perda de sangue, homens cegos e um homem que era mudo. Além disso, a filha de Jairo foi ressuscitada dos mortos. Este grande número de curas se concentra em Jesus como um fazedor de milagres, mas em todos os evangelhos não há sugestão de que Jesus curou por meios mágicos. Em alguns casos, a fé de um indivíduo era reconhecida (8.10; 9.22). Em pelo menos um incidente, a cura foi acompanhada por um anúncio do perdão dos pecados do curado (Mateus 9.2; Marcos 2.5). Isso mostra que Jesus considerava as necessidades espirituais de maior importância do que os problemas físicos.</w:t>
      </w:r>
    </w:p>
    <w:p>
      <w:r/>
      <w:r>
        <w:t>Uma vez que havia uma crença generalizada na poderosa influência dos espíritos malignos sobre vidas humanas, é muito significativo que Jesus seja visto exercendo seu poder de exorcismo sobre demônios. O ministério de Jesus foi definido em uma atmosfera de conflito espiritual, então os confrontos entre as forças das trevas e a Luz do Mundo eram esperados. Aqueles que explicam esses casos de possessão demoníaca em termos psiquiátricos perdem esta característica chave do ministério de Jesus. Cada vez que ele exorcizava um demônio, ele estava demonstrando vitória, que atingiu sua expressão mais dramática em sua vitória sobre a morte em sua ressurreição.</w:t>
      </w:r>
    </w:p>
    <w:p>
      <w:r/>
      <w:r>
        <w:t xml:space="preserve">Além disso, um milagre da natureza é registrado quando ele acalmou a tempestade (Mateus 8.23–27; Marcos 4.35–41; Lucas 8.22–25). Este milagre teve o foco tanto na falta de fé nos discípulos quanto no poder misterioso da presença de Jesus.</w:t>
      </w:r>
    </w:p>
    <w:p>
      <w:pPr>
        <w:pStyle w:val="Heading4"/>
      </w:pPr>
      <w:r>
        <w:t>A reação a Jesus por seus contemporâneos</w:t>
      </w:r>
    </w:p>
    <w:p>
      <w:r/>
      <w:r>
        <w:t xml:space="preserve">Nos estágios iniciais de seu ministério, Jesus era muito popular entre as pessoas comuns (Mateus 4.23–25; Marcos 3.7–8). No entanto, essas pessoas não compreenderam o propósito espiritual da missão de Jesus (Lucas 13.17). Porém, está em forte contraste com a oposição dos líderes religiosos, que até conspiraram para matar Jesus no período inicial de seu ministério (Marcos 3.6).</w:t>
      </w:r>
    </w:p>
    <w:p>
      <w:r/>
      <w:r>
        <w:t xml:space="preserve">Jesus e os líderes religiosos muitas vezes entraram em conflito sobre a observância do sábado (Mateus 12.1–14; Lucas 13.10–17; João 5.9–18). Jesus adotou uma visão mais liberal do que a interpretação rígida e muitas vezes ilógica de alguns de seus contemporâneos religiosos — por exemplo, quando ele foi criticado por curar no sábado mesmo que a lei judaica permitisse o resgatar de animais presos no sábado (Mateus 12.11; Lucas 13.15). Para a mente farisaica, Jesus era um infrator. Os fariseus temiam que isso prejudicasse sua autoridade se o ensino de Jesus fosse permitido encher a opinião popular.</w:t>
      </w:r>
    </w:p>
    <w:p>
      <w:pPr>
        <w:pStyle w:val="Heading4"/>
      </w:pPr>
      <w:r>
        <w:t>Preparando os Doze</w:t>
      </w:r>
    </w:p>
    <w:p>
      <w:r/>
      <w:r>
        <w:t xml:space="preserve">Os Evangelhos Sinóticos fornecem listas dos nomes dos 12 apóstolos (Mateus 10.2–4; Marcos 3.16–19; Lucas 6.14–16). Tanto Mateus quanto Marcos os nomearam no contexto de seu exercício de autoridade sobre espíritos malignos, mostrando assim que esses homens estavam sendo chamados para entrar no mesmo conflito espiritual que Jesus.</w:t>
      </w:r>
    </w:p>
    <w:p>
      <w:r/>
      <w:r>
        <w:t xml:space="preserve">Os Evangelhos Sinóticos também dão detalhes das instruções que Jesus deu a esses discípulos antes de enviá-los para ministrar em Israel (Mateus 10.5–42; Marcos 6.7–13; Lucas 9.1–6). Mateus incluiu material em seu discurso que aparece em um contexto diferente em Marcos e Lucas, mas o discurso ainda mostra o interesse de Jesus em preparar seus discípulos para sua obra futura. Eles deveriam proclamar o reino como ele havia feito, mas não deveriam pensar que todos responderiam a esta proclamação. Eles foram advertidos sobre hostilidade e até mesmo perseguição. É importante notar que Jesus advertiu seus discípulos a não se sobrecarregarem com bens materiais. Embora as instruções tenham sido dadas no contexto de uma viagem ministerial iminente, ele estava lançando as bases para o futuro trabalho da igreja.</w:t>
      </w:r>
    </w:p>
    <w:p>
      <w:pPr>
        <w:pStyle w:val="Heading4"/>
      </w:pPr>
      <w:r>
        <w:t>O relacionamento entre Jesus e João Batista</w:t>
      </w:r>
    </w:p>
    <w:p>
      <w:r/>
      <w:r>
        <w:t xml:space="preserve">Por um tempo, João Batista e Jesus pregaram e batizaram em paralelo com seus respectivos discípulos (João 4.1–2). João Batista foi preso por Herodes por causa de sua condenação rigorosa do casamento de Herodes com Herodias, a esposa de seu irmão (Mateus 14.3–4). Na prisão, João começou a ter dúvidas sobre Jesus (Mateus 11.1–19; Lucas 7.18–35). Ele pode ter esperado que Jesus, se realmente fosse o Messias, viria em seu resgate. Quando João enviou seus discípulos a Jesus para expressar suas dúvidas, Jesus aproveitou a oportunidade para dizer às multidões sobre a grandeza de João Batista. Ele disse que não havia ninguém nascido de mulher que fosse maior do que João.</w:t>
      </w:r>
    </w:p>
    <w:p>
      <w:pPr>
        <w:pStyle w:val="Heading4"/>
      </w:pPr>
      <w:r>
        <w:t>Várias controvérsias</w:t>
      </w:r>
    </w:p>
    <w:p>
      <w:r/>
      <w:r>
        <w:t xml:space="preserve">Jesus estava disposto a confrontar aqueles ao seu redor sobre perguntas morais ou religiosas. Por exemplo, no Evangelho de João, uma controvérsia surgiu quando Jesus curou um homem coxo no sábado (João 5.1–18). Isso mostra que os rituais do sábado eram vistos como mais importantes do que ter compaixão por um homem coxo. Muitos odiaram Jesus por isso, especialmente porque ele alegava estar fazendo a obra de Deus.</w:t>
      </w:r>
    </w:p>
    <w:p>
      <w:r/>
      <w:r>
        <w:t xml:space="preserve">Um conflito semelhante surgiu depois que os discípulos de Jesus haviam colhido grãos nos campos no dia de sábado (Mateus 12.1–8). Os fariseus assumiram que este ato constituía em trabalho e o viam como uma razão suficiente para tramar como destruir Jesus. Após este evento, ele curou um paralítico no mesmo dia de sábado (versículos 9–14). Os líderes judeus claramente o consideravam como uma ameaça direta à sua posição entre o povo.</w:t>
      </w:r>
    </w:p>
    <w:p>
      <w:r/>
      <w:r>
        <w:t xml:space="preserve">A crescente oposição não impediu Jesus de curar mais pessoas (Mateus 12.15–32), que Mateus descreve como o cumprimento das Escrituras. Mas quando Jesus curou um homem que era cego e mudo por causa de um demônio, os fariseus o acusaram de expulsar demônios por Belzebu, o príncipe dos demônios. Jesus lhes disse que blasfemar contra o Espírito Santo era um pecado imperdoável. Este incidente não apenas mostra a perversidade dos líderes religiosos, mas também mostra que o ministério de Jesus estava sob o controle direto do Espírito. Outros milagres notáveis foram a cura do servo do centurião, como registrado por Lucas (Lucas 7.1–10), e a ressurreição do filho da viúva em Naim (versículos 11–17). O primeiro é notável por causa da fé marcante de um gentio.</w:t>
      </w:r>
    </w:p>
    <w:p>
      <w:r/>
      <w:r>
        <w:t xml:space="preserve">Outro exemplo da crítica dos fariseus foi quando Jesus participou de uma refeição na casa de Simão, o fariseu (Lucas 7.36–50). Simão não havia lavado os pés de Jesus como era o costume naqueles dias, e ainda criticou Jesus por permitir que uma mulher pecadora lavasse seus pés com lágrimas, secasse com seus cabelos e os ungisse com perfume. Não há dúvida de que a maioria dos colegas de Simão teria compartilhado sua reação, mas Jesus não parou a mulher porque ele conhecia seu coração e como ela era amorosa. Ele contou a Simão uma parábola para enfatizar seu ponto.</w:t>
      </w:r>
    </w:p>
    <w:p>
      <w:r/>
      <w:r>
        <w:t xml:space="preserve">João registra que Jesus participou da Festa dos Tabernáculos (João 7.2) e da Festa da Dedicação (10.22) em Jerusalém, provavelmente durante o período inicial do ministério. Nesses momentos, Jesus ensinava na área do templo e falou com os líderes religiosos. Os chefes dos sacerdotes estavam perturbados e enviaram oficiais para prendê-lo (7.32), mas os oficiais não o prenderam. Eles ficaram maravilhados com seus ensinamentos. Mais debates se seguiram, e os líderes judeus alegaram que Jesus estava possuído por demônios (8.48). Tanto neste caso quanto quando Jesus curou o homem cego, sua hostilidade cresceu (capítulo 9). Quando Jesus falou de si mesmo como sendo o Pastor, eles ficaram muito enraivecidos, e pegaram pedras para matá-lo (10.31).</w:t>
      </w:r>
    </w:p>
    <w:p>
      <w:pPr>
        <w:pStyle w:val="Heading4"/>
      </w:pPr>
      <w:r>
        <w:t>Ensinando em parábolas</w:t>
      </w:r>
    </w:p>
    <w:p>
      <w:r/>
      <w:r>
        <w:t xml:space="preserve">O Evangelho de Mateus dá uma amostra de um sermão contínuo de Jesus (Mateus 5.1–7.29), mas Jesus falava mais frequentemente em parábolas. Mateus agrupou algumas das parábolas que dizem respeito ao tema do reino (capítulo 13). Lucas manteve parábolas de um tipo diferente que não estão especialmente ligadas ao reino. Marcos tem o menor número de parábolas entre os Evangelhos Sinóticos, mas sua escrita mostra pouco interesse em Jesus como mestre. João não relaciona nenhuma parábola, embora ele preserve duas alegorias — o aprisco das ovelhas e a videira — que poderiam ser consideradas parábolas estendidas. Jesus tipicamente ensinava em parábolas. Além disso, ele muitas vezes usava metáforas em seus sermões, que se assemelhavam a parábolas. As parábolas eram valiosas porque poderiam estimular o pensamento e desafiar o ouvinte. Isso ocorre porque as parábolas são mais fáceis de manter em mente. Jesus não falava em parábolas para esconder seu significado. Isso seria contrário a tudo o que ele pretendia fazer através de seu trabalho e ensino.</w:t>
      </w:r>
    </w:p>
    <w:p>
      <w:pPr>
        <w:pStyle w:val="Heading4"/>
      </w:pPr>
      <w:r>
        <w:t>Eventos significativos na Galileia</w:t>
      </w:r>
    </w:p>
    <w:p>
      <w:r/>
      <w:r>
        <w:t xml:space="preserve">Em Nazaré, sua cidade natal, as pessoas eram tão hostis e relutantes em responder ao seu ministério que Jesus realizou poucos milagres ali (Mateus 13.53–58; Marcos 6.1–6). Isso é importante porque mostra que a fé era necessária para as pessoas receberem seus milagres de cura.</w:t>
      </w:r>
    </w:p>
    <w:p>
      <w:r/>
      <w:r>
        <w:t xml:space="preserve">Há um milagre realizado por Jesus que todos os quatro evangelistas descrevem: a alimentação dos 5.000 (Mateus 14.13–21; Marcos 6.30–44; Lucas 9.10–17; João 6.1–15). Jesus era muito popular nesta fase de seu ministério e se importava com as necessidades físicas das pessoas. Após este milagre, alguns queriam fazer de Jesus rei. Eles estavam mais interessados com coisas materiais e políticas do que com a verdade espiritual. É por isso que Jesus imediatamente se retirou do meio deles. Quando as pessoas o encontraram no dia seguinte, ele continuou a instruí-las sobre o pão espiritual que vem do céu (João 6.25–40).</w:t>
      </w:r>
    </w:p>
    <w:p>
      <w:r/>
      <w:r>
        <w:t xml:space="preserve">Neste ponto no Evangelho de João, Jesus é muitas vezes visto tendo conversas com seus oponentes. Este estilo de ensino é diferente das parábolas sinóticas, mas familiar no debate ao estilo judaico. Muitas pessoas acharam os temas espirituais no ensino de Jesus muito difíceis de aceitar e, consequentemente, pararam de ser seus discípulos (João 6.51–52,60,66). Jesus e seu ensino eram exclusivamente desafiadores. Outro milagre intimamente ligado a isso é quando Jesus andou sobre a água, demonstrando seu poder sobre o mundo natural. Muitos tentaram explicar o evento supondo que Jesus estava, na verdade, andando na praia, e que os discípulos não perceberam isso. Mas tal milagre não é diferente da multiplicação massiva de pães e peixes, e é perfeitamente possível se Jesus for quem ele alegou ser.</w:t>
      </w:r>
    </w:p>
    <w:p>
      <w:pPr>
        <w:pStyle w:val="Heading4"/>
      </w:pPr>
      <w:r>
        <w:t>Deixando o norte da Galileia</w:t>
      </w:r>
    </w:p>
    <w:p>
      <w:r/>
      <w:r>
        <w:t xml:space="preserve">Jesus passou um breve tempo na região de Tiro e Sidom, onde ele curou mais pessoas e deixou claro que sua principal missão era a casa de Israel (Mateus 15.21–28). Ele então mudou-se para Cesareia de Filipe; este foi o ponto de virada de seu ministério (Mateus 16.13–20; Marcos 8.27–38; Lucas 9.18–27). Foi lá que Jesus perguntou aos seus discípulos: “Quem as pessoas dizem que o Filho do Homem é?” Isso fez Pedro confessar: “Você é o Cristo, o Filho do Deus vivo”. Esta confissão impressionante levou Jesus a prometer que ele construiria sua igreja sobre “esta rocha”. Tem havido muito debate sobre o significado desta fala, e se Jesus pretendia construir sua igreja sobre Pedro, em sua confissão, ou em Pedro confessar. Historicamente, Pedro foi usado por Deus para trazer judeus e gentios para a igreja (Atos 2, 10). Não há dúvida sobre a intenção de Jesus de fundar uma igreja, uma vez que a palavra ocorre novamente em Mateus 18.17. Apesar da revelação gloriosa de Jesus nesta ocasião, ele aproveitou como uma oportunidade para começar a informar seus discípulos de sua morte e ressurreição (Mateus 16.21–23).</w:t>
      </w:r>
    </w:p>
    <w:p>
      <w:r/>
      <w:r>
        <w:t xml:space="preserve">Esta revelação de Jesus foi consideravelmente reforçada pelo evento conhecido como Transfiguração, quando Jesus foi transformado na presença de três de seus discípulos (Mateus 17.1–8). Seu propósito era mostrar aos três principais discípulos algo da natureza de Jesus. Além disso, Moisés e Elias apareceram com Jesus, como representantes da Lei e dos Profetas.</w:t>
      </w:r>
    </w:p>
    <w:p>
      <w:r/>
      <w:r>
        <w:t xml:space="preserve">Após a Transfiguração, Jesus fez duas previsões sobre sua morte que se aproximava. Esses anúncios eram um mistério total para os discípulos. Em Mateus 16, quando Jesus mencionou sua morte, Pedro tentou repreendê-lo e foi repreendido por Jesus. Quando Jesus mencionou sua morte novamente no capítulo 17, Mateus observou que os discípulos estavam muito angustiados (Mateus 17.23), enquanto Marcos e Lucas mencionaram a falta de entendimento dos discípulos (Marcos 9.32; Lucas 9.45). Jesus estava se aproximando da cruz sem o apoio daqueles que lhe eram mais próximos. Não é surpreendente que quando a hora chegou, todos o abandonaram.</w:t>
      </w:r>
    </w:p>
    <w:p>
      <w:r/>
      <w:r>
        <w:t xml:space="preserve">A Transfiguração revelou que Jesus era maior do que Moisés e Elias e de fato era o Filho amado de Deus. Depois disso, ele foi convidado a pagar o imposto do templo (Mateus 17.24–27). Isso ilustra a atitude de Jesus em relação às autoridades e responsabilidades práticas. Ele pagou o imposto, embora ele não admitisse qualquer obrigação de fazê-lo. O método de pagamento foi extraordinário, pois envolvia o milagre da moeda no peixe. Mais importante, isso mostra a independência de Jesus da lei judaica.</w:t>
      </w:r>
    </w:p>
    <w:p>
      <w:r/>
      <w:r>
        <w:t>Mais da metade do Evangelho de Lucas diz respeito ao período que começa com Jesus saindo da Galileia, e termina com sua morte e ressurreição em Jerusalém. Nesta seção, Lucas introduz muitas informações que não são encontradas nos outros evangelhos. Resumiremos alguns dos itens mais marcantes que lançam luz sobre a vida de Jesus:</w:t>
      </w:r>
    </w:p>
    <w:p>
      <w:r/>
      <w:r>
        <w:t xml:space="preserve">Além da missão dos Doze, Lucas registra a missão dos Setenta (ou Setenta e dois — veja Lucas 10.17–20). Parábolas especiais são registradas por Lucas nesta seção — o bom samaritano (versículos 29–37), a ovelha perdida (15.3–7), a moeda perdida (versículos 8–10) e o filho pródigo (versículos 11–32). Enquanto Jesus se movia em direção a Jerusalém, ele estava interessado em desenvolver a vida espiritual de seus discípulos. Ele estava ciente do fato de que ele não estaria com eles por muito tempo e desejava prepará-los para o futuro. Ele os ensinou sobre oração (11.1–13), o cuidado do Pai por eles (12.13–34) e a preparação para a vinda do Filho do Homem (versículos 35–56).</w:t>
      </w:r>
    </w:p>
    <w:p>
      <w:pPr>
        <w:pStyle w:val="Heading3"/>
      </w:pPr>
      <w:r>
        <w:t>A caminho de Jerusalém</w:t>
      </w:r>
    </w:p>
    <w:p>
      <w:r/>
      <w:r>
        <w:t xml:space="preserve">No caminho para Jerusalém, Jesus visitou Jericó e Betânia. Em Jericó, ele curou Bartimeu (Lucas 18:35–43) e conheceu Zaqueu, que corrigiu seus caminhos como cobrador de impostos (19.1–10). Betânia era a casa de Maria, Marta e seu irmão, Lázaro, a quem Jesus havia ressuscitado dos mortos (João 11). Jesus passou seus últimos dias em Jerusalém, mas ficou todas as noites na casa de Simão, o leproso, em Betânia, com aqueles que o amavam (Mateus 26.6). Lá, uma mulher o ungiu com um perfume caro. Isso foi controverso e profético, preparando Jesus para seu sepultamento e aprimorando o evangelho com dedicação amorosa (versículos 6–13).</w:t>
      </w:r>
    </w:p>
    <w:p>
      <w:pPr>
        <w:pStyle w:val="Heading3"/>
      </w:pPr>
      <w:r>
        <w:t>Os últimos dias em Jerusalém</w:t>
      </w:r>
    </w:p>
    <w:p>
      <w:r/>
      <w:r>
        <w:t xml:space="preserve">Todos os quatro evangelhos descrevem Jesus entrando em Jerusalém (Mateus 21.1–11; Marcos 11.1–10; Lucas 19.29–38; João 12.12–15). Multidões saudaram Jesus, celebrando-o como seu rei. Isso se constrasta fortemente com o clamor posterior da multidão por sua crucificação.</w:t>
      </w:r>
    </w:p>
    <w:p>
      <w:r/>
      <w:r>
        <w:t xml:space="preserve">Nos Evangelhos Sinóticos, a purificação do templo é o primeiro evento principal após a entrada de Jesus na cidade (Mateus 21.12–13; Marcos 11.15–17; Lucas 19.45–46). A audácia de Jesus ao remover os cambistas da área do templo foi demais para as autoridades (Marcos 11.18; Lucas 19.47). Eles decidiram matá-lo. O tempo de sua crucificação estava se aproximando.</w:t>
      </w:r>
    </w:p>
    <w:p>
      <w:r/>
      <w:r>
        <w:t xml:space="preserve">Durante este período, outras controvérsias se desenvolveram entre Jesus e os fariseus e saduceus (Mateus 21.23–22.45). Eles tentaram enganar Jesus com várias perguntas, mas ele muito habilmente virou suas perguntas contra eles. No final, ninguém se atreveu a fazer mais perguntas a ele (22.46).</w:t>
      </w:r>
    </w:p>
    <w:p>
      <w:r/>
      <w:r>
        <w:t xml:space="preserve">A hora final de Jesus estava se aproximando. Jesus instruiu seus discípulos sobre eventos futuros, em especial o fim do mundo. Ele reafirmou firmemente seu retorno, e mencionou vários sinais que o precederiam (Mateus 24–25; Marcos 13; Lucas 21). Seu objetivo era desafiar os discípulos a serem vigilantes (Mateus 25.13) e diligentes (versículos 14–30). Esta seção prepara o caminho para os eventos da prisão, do julgamento, da flagelação e do carregar da cruz e crucificação que se seguiriam. Mas devemos primeiro notar a importância da Última Ceia.</w:t>
      </w:r>
    </w:p>
    <w:p>
      <w:r/>
      <w:r>
        <w:t xml:space="preserve">Na noite anterior à sua morte, Jesus sentou-se a uma mesa com seus discípulos. Ele lhes deu uma maneira fácil de entender o significado de sua morte no pão e no vinho, dois elementos básicos da vida cotidiana (Mateus 26.26–30; Marcos 14.22–25; Lucas 22.19–20; 1 Coríntios 11.23–26). Isso era para lembrá-los de que seu corpo seria destruído e que seu sangue seria derramado pelos outros. Jesus tinha que fornecer este lembrete de que sua morte sacrificial selaria uma aliança completamente nova. Era para ser um verdadeiro lembrete para ajudar a igreja a lembrar da importância central da cruz.</w:t>
      </w:r>
    </w:p>
    <w:p>
      <w:r/>
      <w:r>
        <w:t xml:space="preserve">O Evangelho de João não registra a instituição da Última Ceia. No entanto, registra quando Jesus lavou os pés dos discípulos como um exemplo de humildade (João 13.1–20). Ele enfatizou aos discípulos o princípio de serviço aos outros. João continua com uma série de ensinamentos que Jesus deu na véspera da Paixão (capítulos 14–16). A característica mais importante deste ensino era a promessa da vinda do Espírito Santo aos discípulos depois que Jesus havia ido. Apesar de sua morte se aproximando, Jesus mostrou-se mais preocupado com seus discípulos do que com ele mesmo. Podemos ver isso em sua oração em João 17. Todos os Evangelistas se referem com antecedência à traição de Judas (Mateus 26.21–25; Marcos 14.18–21; Lucas 22.21–23; João 13.21–30), preparando assim os leitores para o que está prestes a se desenrolar.</w:t>
      </w:r>
    </w:p>
    <w:p>
      <w:pPr>
        <w:pStyle w:val="Heading3"/>
      </w:pPr>
      <w:r>
        <w:t>A traição e prisão</w:t>
      </w:r>
    </w:p>
    <w:p>
      <w:r/>
      <w:r>
        <w:t xml:space="preserve">De certo modo, toda a história do evangelho vai se formando até um clímax de rejeição. Jesus logo perderia seu apoio popular e seus oponentes pareciam no controle. No Evangelho de João, o clímax é expresso com as palavras “sua hora” (João 13.1). A traição e prisão fazem parte de um plano maior. Após a Última Ceia, Jesus foi direto da sala superior para o Jardim do Getsêmani (Mateus 26.36–46; Marcos 14.32–42; Lucas 22.40–46). Ele orou a seu Pai com intensidade e agonia profundas. Isso nos dá um vislumbre do que foi necessário para Jesus se identificar com as necessidades da humanidade. Ele orou para que o cálice do sofrimento fosse passado dele, mas, ao mesmo tempo, se submeteu à vontade do Pai. Todos os três discípulos que ele levou com ele dormiram. O discípulo que o traiu apareceu nos portões liderando o grupo que o prenderia. Jesus confronta Judas com uma dignidade incrível, chamando-o de “amigo” (Mateus 26.50). Jesus não resistiu à sua prisão, e repreendeu a multidão por causa de suas espadas e porretes (versículo 55).</w:t>
      </w:r>
    </w:p>
    <w:p>
      <w:pPr>
        <w:pStyle w:val="Heading3"/>
      </w:pPr>
      <w:r>
        <w:t>O julgamento</w:t>
      </w:r>
    </w:p>
    <w:p>
      <w:r/>
      <w:r>
        <w:t xml:space="preserve">Jesus foi primeiro levado para a casa de Anás, um dos sumos sacerdotes, para um primeiro exame (João 18.13). Durante seu julgamento, ele foi zombado por seus inimigos. Seu discípulo Pedro o negou três vezes (Mateus 26.69–75; Marcos 14.66–72; Lucas 22.54–62; João 18.15–27), como Jesus previu que ele faria (Mateus 26.34; Marcos 14.30; João 13.38). Caifás presidiu o julgamento oficial com o Sinédrio. Ele ficou intrigado no início quando Jesus se negou a falar. Jesus previu que o Filho do Homem viria nas nuvens do céu, o que foi suficiente para fazer o sumo sacerdote o condenar de blasfêmia (Marcos 14.62–64). Jesus permaneceu calmo e respeitável, apesar de ter sido espancado e golpeado no rosto. Ele mostrou o quanto ele era maior do que aqueles que estavam o tratando com desrespeito.</w:t>
      </w:r>
    </w:p>
    <w:p>
      <w:r/>
      <w:r>
        <w:t xml:space="preserve">Os exames posteriores diante de Pilatos (Mateus 27.1–2; Marcos 15.1; Lucas 23.1; João 18.28) e Herodes (Lucas 23.7–12) também foram exemplos de justiça desleal. Jesus não respondeu quando perguntado sobre as acusações perante Pilatos (Mateus 27.14) ou Herodes (Lucas 23.9). Ele permaneceu majestosamente em silêncio, exceto para fazer um comentário a Pilatos sobre a verdadeira natureza de seu reinado (João 18.33–38). O governador patético declarou Jesus inocente, ofereceu às multidões a libertação de Jesus ou Barrabás, e então publicamente renunciou à responsabilidade lavando suas mãos. Pilatos então cruelmente açoitou Jesus e o entregou para ser crucificado.</w:t>
      </w:r>
    </w:p>
    <w:p>
      <w:pPr>
        <w:pStyle w:val="Heading3"/>
      </w:pPr>
      <w:r>
        <w:t>A crucificação</w:t>
      </w:r>
    </w:p>
    <w:p>
      <w:r/>
      <w:r>
        <w:t xml:space="preserve">A morte de Jesus na cruz demonstra o tratamento desumano da humanidade uns aos outros. Até Jesus Cristo — o verdadeiro exemplo do que significa ser humano — foi tratado com crueldade. Os soldados zombaram de Jesus (Mateus 27.27–30), e trouxeram um manto real com uma coroa de espinhos dolorosa (Marcos 15.17). Eles forçaram um homem que passava a carregar a cruz (Lucas 23.26) e então cruelmente pregaram Jesus na cruz. Os soldados lançaram sortes por suas roupas (João 19.23–24), e arrogantemente desafiaram Jesus a usar seu poder para escapar (Mateus 27.40–44). Todas essas ações expõem a crueldade dos oponentes de Jesus. No entanto, Jesus está interessado no criminoso arrependido que foi crucificado com ele (Lucas 23.39–43), em sua mãe (João 19.25–27), nos responsáveis pela crucificação enquanto ele ora por seu perdão (Lucas 23.34) e clama seu clamor final triunfante (Marcos 15.37). Tudo isso mostra uma nobreza que contrastava fortemente com a maldade daqueles ao seu redor. Algumas testemunhas da morte de Jesus na cruz demonstraram uma compreensão mais clara, como o centurião que estava convencido da inocência de Jesus (Marcos 15.39), ou como as mulheres que o seguiram e ficaram de pé à distância (Mateus 27.55–56). Houve um momento sombrio para Jesus quando ele clamou sobre como ele se sentiu abandonado (Marcos 15.34). E houve trevas e um terremoto, como se a própria natureza reconhecesse o significado do evento. Até o véu do templo foi rasgado em dois, como se não tivesse mais nenhum direito de bloquear o caminho para o santo dos santos (Mateus 27.51).</w:t>
      </w:r>
    </w:p>
    <w:p>
      <w:pPr>
        <w:pStyle w:val="Heading3"/>
      </w:pPr>
      <w:r>
        <w:t>O sepultamento, ressurreição e ascensão</w:t>
      </w:r>
    </w:p>
    <w:p>
      <w:r/>
      <w:r>
        <w:t xml:space="preserve">O corpo de Jesus foi colocado em um túmulo que pertencia a José de Arimateia. José preparou o corpo para o sepultamento com a ajuda de Nicodemos (Mateus 27.57–60; João 19.39). Mas o túmulo desempenhou apenas um papel secundário na ressurreição. Os evangelistas se concentram nas aparições de Jesus não apenas no dia da ressurreição, mas também depois. Os discípulos estavam convencidos de que Jesus estava vivo. Alguns, como Tomé, tinham dúvidas para superar (João 20.24–29). Outros, como João, estavam mais prontos para acreditar quando viram o túmulo vazio (versículos 2–10). O fato de que a primeira a ver o Senhor ressuscitado foi uma mulher, Maria Madalena, é significativo (Mateus 27.61; 28:1,5–9). Sua presença na cruz trouxe vergonha para aqueles discípulos que haviam fugido (Mateus 26.56; João 19.25).</w:t>
      </w:r>
    </w:p>
    <w:p>
      <w:r/>
      <w:r>
        <w:t xml:space="preserve">Jesus estava em uma forma humana, apesar de estar em um estado glorificado e ressuscitado. No entanto, os discípulos não o reconheceram imediatamente (João 20.15–16). Os discípulos eventualmente foram capazes de reconhecer Jesus ressuscitado como o homem que haviam conhecido antes. Suas aparições eram ocasiões de alegria e instrução (compare Lucas 24.44 e Atos 1.3). A ressurreição, de fato, havia transformado a crucificação de uma tragédia para um triunfo. Quarenta dias após sua ressurreição, Jesus subiu ao céu para se juntar a seu Pai em glória (Lucas 24.51; João 20.17; Atos 1.9–11).</w:t>
      </w:r>
      <w:r/>
      <w:r/>
    </w:p>
    <w:p>
      <w:r/>
    </w:p>
    <w:p>
      <w:pPr>
        <w:pStyle w:val="Heading2"/>
      </w:pPr>
      <w:r>
        <w:t>Jesus Cristo, Ensinamentos De</w:t>
      </w:r>
      <w:r/>
    </w:p>
    <w:p>
      <w:r/>
      <w:r>
        <w:t>Por causa da grande variedade de formas nas quais os ensinamentos de Jesus foram preservados, é difícil trazer a essência desse ensino de uma maneira sistemática. Jesus não nos apresentou um sistema teológico. Suas palavras eram essencialmente de intenção prática. No entanto, de toda a variedade de declarações, é possível extrair uma ideia clara do que Jesus pensava sobre várias questões importantes. Qual era seu ensino sobre Deus? O que ele pensava sobre si mesmo? O que ele quis dizer quando falou sobre o reino? O que seu ensino explica sobre o significado de sua morte? O que ele disse sobre o Espírito Santo? Como ele descreveu os seres humanos e suas necessidades? Ele antecipou a igreja cristã? Ele ensinou algo sobre o fim do mundo? Quais eram as principais características de seu ensino moral? As seções a seguir buscarão responder a essas perguntas importantes.</w:t>
      </w:r>
    </w:p>
    <w:p>
      <w:pPr>
        <w:pStyle w:val="Heading3"/>
      </w:pPr>
      <w:r>
        <w:t>Resumo</w:t>
      </w:r>
    </w:p>
    <w:p>
      <w:pPr>
        <w:pStyle w:val="ListBullet"/>
      </w:pPr>
      <w:r/>
      <w:r>
        <w:t>Ensinamentos sobre Deus</w:t>
      </w:r>
    </w:p>
    <w:p>
      <w:pPr>
        <w:pStyle w:val="ListBullet"/>
      </w:pPr>
      <w:r/>
      <w:r>
        <w:t>Ensinamentos sobre si mesmo</w:t>
      </w:r>
    </w:p>
    <w:p>
      <w:pPr>
        <w:pStyle w:val="ListBullet"/>
      </w:pPr>
      <w:r/>
      <w:r>
        <w:t>Ensinamentos sobre o Reino de Deus</w:t>
      </w:r>
    </w:p>
    <w:p>
      <w:pPr>
        <w:pStyle w:val="ListBullet"/>
      </w:pPr>
      <w:r/>
      <w:r>
        <w:t>Ensinamentos sobre sua própria morte</w:t>
      </w:r>
    </w:p>
    <w:p>
      <w:pPr>
        <w:pStyle w:val="ListBullet"/>
      </w:pPr>
      <w:r/>
      <w:r>
        <w:t>Ensinamentos sobre o Espírito Santo</w:t>
      </w:r>
    </w:p>
    <w:p>
      <w:pPr>
        <w:pStyle w:val="ListBullet"/>
      </w:pPr>
      <w:r/>
      <w:r>
        <w:t>Ensinamentos sobre a humanidade</w:t>
      </w:r>
    </w:p>
    <w:p>
      <w:pPr>
        <w:pStyle w:val="ListBullet"/>
      </w:pPr>
      <w:r/>
      <w:r>
        <w:t>Ensinamentos sobre a Igreja</w:t>
      </w:r>
    </w:p>
    <w:p>
      <w:pPr>
        <w:pStyle w:val="ListBullet"/>
      </w:pPr>
      <w:r/>
      <w:r>
        <w:t>Ensinamentos sobre o futuro</w:t>
      </w:r>
    </w:p>
    <w:p>
      <w:pPr>
        <w:pStyle w:val="ListBullet"/>
      </w:pPr>
      <w:r/>
      <w:r>
        <w:t>Ensinamentos sobre questões morais</w:t>
      </w:r>
    </w:p>
    <w:p>
      <w:pPr>
        <w:pStyle w:val="Heading3"/>
      </w:pPr>
      <w:r>
        <w:t>Ensinamentos sobre Deus</w:t>
      </w:r>
    </w:p>
    <w:p>
      <w:r/>
      <w:r>
        <w:t xml:space="preserve">Qualquer um que encontre os ensinamentos de Jesus após ler o Antigo Testamento reconhecerá imediatamente que grande parte de seu ensino sobre Deus é o mesmo. Uma vez que Jesus, como todos os judeus ortodoxos de seus dias, aceitava o testemunho do Antigo Testamento como inspirado, não é surpreendente que sua abordagem de Deus fosse semelhante. Isso é especialmente verdadeiro em relação a sua convicção de que Deus era Criador. Ele ensinou um cuidado divino especial sobre a ordem criada e afirmou que Deus zelava por criaturas pequenas como o pardal (Mateus 10.29). Não há apoio nos ensinamentos de Jesus para a visão de que Deus está desinteressado sobre mundo que ele fez.</w:t>
      </w:r>
    </w:p>
    <w:p>
      <w:r/>
      <w:r>
        <w:t>Um dos títulos mais característicos que Jesus usou para Deus foi Pai. Isso não era novo, porque a ideia ocorre no Antigo Testamento, onde Deus é descrito como Pai de seu povo Israel. Este tipo de paternidade era nacional em vez de pessoal. No período entre o Antigo e o Novo Testamento, os judeus vieram a considerar Deus como tão santo que ele foi removido do contato direto com os assuntos humanos. Tinha que haver mediadores entre Deus e as pessoas. Esta crença elevada sobre Deus não encorajava a ideia de Deus como Pai. É neste contexto que devemos interpretar o ensino único de Jesus da paternidade pessoal de Deus. Há algumas evidências no judaísmo de que a oração a Deus como “Pai Nosso” era conhecida, mas o que distingue os ensinamentos de Jesus dos de seus contemporâneos é que a paternidade de Deus era central para o que ele ensinava.</w:t>
      </w:r>
    </w:p>
    <w:p>
      <w:r/>
      <w:r>
        <w:t xml:space="preserve">A relação pai-filho é especialmente enfatizada no Evangelho de João, onde Jesus como Filho é visto em comunhão próxima com Deus como Pai. Isso fica fortemente evidente na oração de Jesus em João 17 e nas frequentes afirmações de que o Pai havia enviado o Filho e que o Filho estava fazendo a vontade do Pai. É este forte relacionamento entre Deus e Jesus em termos de paternidade e filiação que levou Jesus a ensinar as pessoas a se aproximar de Deus da mesma maneira. A Oração do Senhor reconhece isso em suas palavras de abertura. É especialmente importante notar que a intimidade de “Pai Nosso” vem antes de “santificado seja o teu nome” (Mateus 6.9). Jesus nunca ensinou as pessoas a se aproximar de Deus com terror.</w:t>
      </w:r>
    </w:p>
    <w:p>
      <w:r/>
      <w:r>
        <w:t xml:space="preserve">Embora haja uma conexão entre a maneira pela qual Jesus se dirigia a Deus como Pai e a maneira pela qual ele ensinou seus discípulos a se aproximar de Deus, também há uma distinção. Jesus falou de “Meu Pai e seu Pai” quando ele apareceu a Maria Madalena após sua ressurreição (João 20.17), mas ele não disse “nosso Pai”. Sua filiação era única porque ele alegava que ele e o Pai eram um (João 10.30).</w:t>
      </w:r>
    </w:p>
    <w:p>
      <w:r/>
      <w:r>
        <w:t xml:space="preserve">No Sermão do Monte, Jesus assegurou aos seus seguidores que seu Pai celestial conhece suas necessidades (Mateus 6.32; Lucas 12.30). Com base nesta fundação sólida, eles são encorajados a não ficarem ansiosos. Isso dá algumas informações sobre como os ensinamentos de Jesus sobre Deus têm uma relação com questões práticas.</w:t>
      </w:r>
    </w:p>
    <w:p>
      <w:pPr>
        <w:pStyle w:val="Heading3"/>
      </w:pPr>
      <w:r>
        <w:t>Ensinamentos sobre si mesmo</w:t>
      </w:r>
    </w:p>
    <w:p>
      <w:r/>
      <w:r>
        <w:t>O que Jesus disse sobre si mesmo é de grande importância porque isso, sem dúvida, formou a base do que a igreja primitiva veio a ensinar sobre ele.</w:t>
      </w:r>
    </w:p>
    <w:p>
      <w:r/>
      <w:r>
        <w:t xml:space="preserve">Jesus usou certos títulos para si mesmo ou os aceitou como descrições de si mesmo quando eles eram usados por outros. O mais amplamente usado é Filho do Homem. Este título foi usado por Jesus para se referir a si mesmo, mas não foi usado por ninguém mais. Também foi usado em vários tipos diferentes de declarações. Às vezes, as declarações relacionadas diretamente com o ministério público de Jesus, como a de que o Filho do Homem era Senhor do sábado (Marcos 2.28), ou que o Filho do Homem tinha autoridade para perdoar pecados (versículo 10). Às vezes, as declarações tinham uma relação direta com seu sofrimento vindouro, como quando Jesus disse que o Filho do Homem deveria sofrer muitas coisas (Marcos 8.31; observe que Mateus 16.21 tem “ele” em vez de “Filho do Homem”). Em outras ocasiões, a referência é a uma aparição futura, como quando Jesus declarou ao sumo sacerdote que ele veria “o Filho do Homem sentado do lado direito do Deus Todo-Poderoso e descendo com as nuvens do céu!” (Marcos 14.62). O que Jesus quis dizer com o título, e por que ele o usou?</w:t>
      </w:r>
    </w:p>
    <w:p>
      <w:r/>
      <w:r>
        <w:t xml:space="preserve">O título “Filho do Homem” havia sido usado antes. A frase ocorre no Salmo 8.4, onde se refere ao homem ou humanos. Novamente, a expressão é usada muitas vezes em Ezequiel como um modo de se dirigir ao profeta, mas aqui também significa homem. Um uso bastante diferente ocorre em Daniel 7.13, onde alguém como um filho do homem vem com as nuvens diante do Ancião de Dias. Há uma forte semelhança entre esta passagem e as palavras de Jesus em Marcos 14.62. Mas uma diferença importante é que, embora o Filho do Homem se torne um título em Marcos, não é assim em Daniel. Há algumas evidências para o título na literatura apocalíptica judaica [um estilo profético de escrita]. Por exemplo, o Livro de Parábolas de Enoque descreve um ser preexistente que virá para julgar e derrubar os inimigos de Deus. Parece evidente a partir disso que o uso de Jesus de Filho do Homem como um título seja único.</w:t>
      </w:r>
    </w:p>
    <w:p>
      <w:r/>
      <w:r>
        <w:t xml:space="preserve">As menções de Filho do Homem são distribuídas ao longo dos quatro evangelhos, e não há diferenças óbvias em seus usos. O que é à primeira vista impressionante é que, embora o título seja frequentemente usado por Jesus nos evangelhos, nunca se tornou um nome pelo qual Jesus era conhecido pelos primeiros cristãos. Na verdade, apenas em Atos 7.56 o título aparece, neste caso usado por Estêvão. Portanto, fica claro que tinha um significado especial para Jesus que não tinha para os outros. Não há dúvida de que ele estava se referindo a si mesmo e não a outra pessoa, como mostra um estudo minucioso de todas as declarações do Filho do Homem. Aqueles que pensam que Jesus estava se referindo a alguém chegam a esta conclusão apenas após primeiro ignorar algumas das menções. A razão mais provável pela qual ele usou o título Filho do Homem foi porque ele queria evitar um termo como Messias, que carregava consigo muitas implicações políticas. Mas o que Filho do Homem queria dizer para Jesus? O termo é rico da ideia de humanidade, possivelmente alusões ao “filho do homem” de Daniel, e talvez a ideia do Servo Sofredor de Isaías 53. É mais provável que Jesus tenha visto isso em termos de sua missão de uma maneira que seus ouvintes não poderiam apreciar completamente. Também é provável que a igreja primitiva preferisse Messias porque este título carregava o significado de um libertador real. Além disso, após a morte de Jesus, não haveria mais medo de mal-entendidos políticos.</w:t>
      </w:r>
    </w:p>
    <w:p>
      <w:r/>
      <w:r>
        <w:t xml:space="preserve">O termo Messias, ou Cristo, não pertence estritamente aos ensinamentos de Jesus, uma vez que ele mesmo nunca o usou. O exemplo mais impressionante em que ele aceitou ser chamado de Messias foi na confissão de Pedro em Cesareia de Filipe. Todos os Evangelhos Sinóticos registram a confissão “Você é o Cristo”, enquanto Mateus acrescenta o comentário significativo de Jesus de que carne e sangue não o haviam revelado, mas “meu Pai, que está no céu” (Mateus 16.17). Ele certamente aceitou a confissão e a considerou como revelação de Deus. Um outro caso nos Sinóticos em que ele não refuta especificamente ser o Messias, ou Cristo, é sua resposta à pergunta do sumo sacerdote “Você é o Cristo?” (Marcos 14.61).</w:t>
      </w:r>
    </w:p>
    <w:p>
      <w:r/>
      <w:r>
        <w:t xml:space="preserve">No Evangelho de João, André diz a Pedro que ele havia encontrado o Messias (João 1.41). A mulher em Samaria fala com Jesus, e ele revela que é o Messias (4.25–26). Havia uma expectativa generalizada entre os judeus de que um libertador viria para derrubar seus inimigos políticos, os romanos. Havia várias ideias sobre sua origem (um líder militar ou um guerreiro celestial) e seus métodos (os zelotes acreditavam que a libertação só poderia vir através de revolução armada). É fácil entender por que Jesus era reservado sobre discorrer abertamente sobre seu papel como o Messias.</w:t>
      </w:r>
    </w:p>
    <w:p>
      <w:r/>
      <w:r>
        <w:t xml:space="preserve">Outro título de maior importância é Filho de Deus, embora ocorra principalmente no Evangelho de João. Que tanto Marcos quanto João consideravam Jesus desta maneira fica claro a partir de declarações explícitas em seus evangelhos (compare Marcos 1.1; João 20.30–31). Certamente há passagens onde o Messias está ligado com o Filho de Deus, e onde Jesus não rejeita nenhum dos títulos (compare Mateus 16.16). Mas nos ensinamentos de Jesus, uma passagem deixa abundantemente claro o relacionamento especial que Jesus tinha com Deus como Filho — ou seja, Mateus 11.27 (também Lucas 10.22, uma passagem paralela que descreve o mesmo evento), onde Jesus implica que ele é o Filho do Pai.</w:t>
      </w:r>
    </w:p>
    <w:p>
      <w:r/>
      <w:r>
        <w:t>No entanto, muitas passagens semelhantes no Evangelho de João são mais explícitas. O Filho é inquestionavelmente preexistente porque ele sabe que ele veio do Pai e retorna para o Pai. Não é possível, das muitas referências à filiação no Evangelho de João, chegar a qualquer outra conclusão que não seja a de que Jesus se considerava divino. É especialmente importante notar que também é no Evangelho de João que Jesus é retratado mais claramente em sua natureza humana com suas fraquezas que acompanham. Em nenhum lugar nos ensinamentos de Jesus, ele explicou como Deus poderia se tornar homem, mas ele assumiu isso como um fato. Ele ensinava com a autoridade de Deus.</w:t>
      </w:r>
    </w:p>
    <w:p>
      <w:pPr>
        <w:pStyle w:val="Heading3"/>
      </w:pPr>
      <w:r>
        <w:t>Ensinamentos sobre o Reino de Deus</w:t>
      </w:r>
    </w:p>
    <w:p>
      <w:r/>
      <w:r>
        <w:t>Ninguém pode ler os Evangelhos Sinóticos sem ficar impressionado com a frequência com que a expressão “reino de Deus” (ou do céu) ocorre. Este era claramente um tema importante em todo o ensino de Jesus. É menos evidente no Evangelho de João, mas ainda está presente. Muitas das parábolas de Jesus são especificamente chamadas de parábolas do reino. O conceito de Jesus do reino forneceu uma ideia fundamental para o evangelho cristão.</w:t>
      </w:r>
    </w:p>
    <w:p>
      <w:r/>
      <w:r>
        <w:t>A ideia principal é o governo de Deus sobre as pessoas, em vez de um reino que pertence a Deus. Em outras palavras, a ênfase está no reinado ativo do Rei. Isso é importante porque significa que o reino é profundamente afetado pelos relacionamentos entre os membros e o Rei. Também significa que o reino não será manifesto em termos institucionais.</w:t>
      </w:r>
    </w:p>
    <w:p>
      <w:r/>
      <w:r>
        <w:t>Há um problema com os ensinamentos do reino que devem ser enfrentados: seu tempo. Algumas declarações implicam que ele já está presente, enquanto outras sugerem que o reino não virá até o futuro. Alguns estudiosos rejeitam a ideia de que presente e futuro podem ser considerados juntamente. Portanto, eles rejeitam um e se concentram no outro. Aqueles que mantêm uma compreensão presente do reino desenvolveram a ideia de um evangelho social [que aborda problemas sociais como pobreza e injustiça], uma vez que o cristianismo foi definido como o estabelecimento do reino de Deus na terra. De acordo com [alguns que afirmam] esta visão, não há lugar para uma futura chegada do reino. Por outro lado, alguns negaram completamente o aspecto presente e se concentraram no futuro. Neste caso, é difícil ver em que sentido os ensinamentos do reino são relevantes.</w:t>
      </w:r>
    </w:p>
    <w:p>
      <w:r/>
      <w:r>
        <w:t>No entanto, outros insistiram que, uma vez que tanto os aspectos presentes quanto os futuros são encontrados nos registros do evangelho, nenhuma explicação é suficiente para negar um em detrimento do outro. Uma possível solução é considerar os aspectos presentes como se aplicando a esta era, mas como não alcançando seu cumprimento até o futuro estabelecimento do reino. Uma solução semelhante, expressa de forma diferente, é manter que a realidade é um reino futuro, mas que se estendeu até o presente. Jesus incluiu intencionalmente tanto os aspectos presentes quanto os futuros.</w:t>
      </w:r>
    </w:p>
    <w:p>
      <w:r/>
      <w:r>
        <w:t xml:space="preserve">Que o reino era um tema de interesse comum fica claro em Lucas 17.20–21, onde os fariseus perguntaram a Jesus quando chegaria. Sua resposta, que o reino estava entre eles, mostra inequivocamente uma ideia presente. Isso é igualmente verdadeiro na declaração de que no exorcismo dos espíritos malignos, o reino havia chegado (Mateus 12.28; Lucas 11.20). Além disso, Jesus mencionou que o reino tem avançado com força (Mateus 11.12). Ao avançar à força, ele não quis dizer com métodos revolucionários, embora ele claramente tenha implícito que algo dinâmico já estava acontecendo. Esta ideia de poder dinâmico é uma das características mais características do reino. Jesus falou sobre amarrar o homem forte e bem armado (Lucas 11.21–22). Isso mostra que em seu ministério, ele esperava dar uma demonstração poderosa contra as forças das trevas [espíritos que fazem coisas malignas].</w:t>
      </w:r>
    </w:p>
    <w:p>
      <w:r/>
      <w:r>
        <w:t>É evidente que o reino que Jesus proclamou era um reino em que Deus era supremo. Este estava inseparavelmente ligado com sua missão redentora, na qual Deus estava trazendo libertação espiritual para seu povo. Além disso, os ensinamentos de Jesus sobre o reino não podem ser considerados isoladamente. Eles fazem parte da mensagem total. Nenhuma parte dessa mensagem pode ser separada de qualquer outra sem distorcer o todo.</w:t>
      </w:r>
    </w:p>
    <w:p>
      <w:r/>
      <w:r>
        <w:t xml:space="preserve">Os ensinamentos mais claros sobre o aspecto futuro do reino podem ser encontrados em algumas das parábolas (Mateus 13) e no sermão sobre o Monte das Oliveiras (Mateus 24–25; Marcos 13; Lucas 21). Neste último, Jesus falou do futuro usando imagens da literatura judaica, como as referências a nuvens, à glória e aos anjos em relação à vinda do Filho do Homem (Marcos 13.26–27). No relato de Mateus, há referência ao soar de uma trombeta, outra característica familiar (Mateus 24.31).</w:t>
      </w:r>
    </w:p>
    <w:p>
      <w:r/>
      <w:r>
        <w:t xml:space="preserve">Várias características das parábolas do reino dão a ideia mais clara da natureza do reino. A participação no reino não é considerada universal, porque na parábola do semeador (Mateus 13.1–9; Marcos 4.1–9; Lucas 8.4–8) nem todos os solos são produtivos. A mesma separação é vista na parábola do joio (Mateus 13.24–30) e na parábola da rede (Mateus 13.47–52). As ervas daninhas são destruídas e apenas o trigo é colhido, enquanto os peixes ruins são jogados fora. Os membros do reino são aqueles que ouvem e entendem a palavra do reino (Mateus 13.23). Portanto, está claro que uma resposta é necessária para desfrutar dos benefícios do reino.</w:t>
      </w:r>
    </w:p>
    <w:p>
      <w:r/>
      <w:r>
        <w:t xml:space="preserve">Há uma ênfase no crescimento na parábola do grão de mostarda (Mateus 13.31–32; Marcos 4.30–34; Lucas 13.18–19), onde o rápido desenvolvimento ocorre de pequenos começos. As parábolas do tesouro e da pérola (Mateus 13.44–46) destinam-se a enfatizar o valor do reino. O caráter universal do reino fica nitidamente evidente na parábola dos arrendatários ímpios (Mateus 21.33–44; Marcos 12.1–12; Lucas 20.9–18), onde o reino é dito como sendo tirado dos judeus e dado a outra “nação”, presumivelmente uma alusão aos gentios (Mateus 21.43). Isso está de acordo com a Grande Comissão que Jesus deu aos seus discípulos para pregar a todas as nações (28.19). Um reino universal certamente seria inteiramente diferente da ideia do reino messiânico do judaísmo, na qual Israel deveria ser a unidade central. Não é fácil apreciar como revolucionária a ideia de um reino mundial com gentios e judeus em pé de igualdade.</w:t>
      </w:r>
    </w:p>
    <w:p>
      <w:pPr>
        <w:pStyle w:val="Heading3"/>
      </w:pPr>
      <w:r>
        <w:t>Ensinamentos sobre sua própria morte</w:t>
      </w:r>
    </w:p>
    <w:p>
      <w:r/>
      <w:r>
        <w:t>O anúncio do reino deve estar ligado com a abordagem de Jesus quanto sua própria morte, que ele viu como uma parte essencial de sua missão. Alguns estudiosos alegaram que Jesus considerava seu ministério como tendo sido um fracasso, mas isso não é apoiado nem mesmo por uma leitura rápida dos evangelhos. Além disso, Jesus deu uma série de indicações que, quando consideradas em conjunto, nos fornecem o significado que Jesus atribuiu à sua morte dentro de toda a extensão de sua missão.</w:t>
      </w:r>
    </w:p>
    <w:p>
      <w:r/>
      <w:r>
        <w:t xml:space="preserve">É importante notar que muitas vezes Jesus mostrou sua consciência de que os detalhes de sua vida eram um cumprimento das Escrituras (compare Mateus 26.24,56; Marcos 9.12; Lucas 18.31; 24.25–27,44–45). Em todos os casos citados, o sofrimento de Jesus é referido como o assunto das profecias do Antigo Testamento. Isso deve significar que ele havia refletido sobre as previsões do Antigo Testamento e reconheceu que elas poderiam ser realizadas apenas através de seus próprios sofrimentos. Neste caso, Jesus estava completamente ciente de que ele sofreria para realizar sua própria missão.</w:t>
      </w:r>
    </w:p>
    <w:p>
      <w:r/>
      <w:r>
        <w:t xml:space="preserve">Esta ênfase no cumprimento das Escrituras também é vista no Evangelho de João. Sua declaração de que o Filho do Homem deveria ser levantado, mesmo quando Moisés havia a serpente (João 3.14) ilustra este ponto. A maioria das passagens onde o cumprimento das Escrituras é mencionado são os comentários do evangelista, João. Mas não pode haver dúvida de que o motivo do cumprimento desempenhou um papel vital tanto na compreensão de Jesus de sua missão quanto na compreensão dos primeiros cristãos de sua morte. Nesta conexão, alguns sustentam que João coloca mais ênfase na encarnação como um meio de salvação na medida em que ele a vê como uma iluminação da mente. Mas isso é apenas parte da verdade porque há mais sobre o significado da morte de Jesus no Evangelho de João do que nos outros.</w:t>
      </w:r>
    </w:p>
    <w:p>
      <w:r/>
      <w:r>
        <w:t xml:space="preserve">Os evangelhos enfatizam a necessidade divina da morte de Jesus. Além do motivo de cumprimento, a ideia de necessidade é forte na primeira previsão de Jesus de sua morte que se aproximava. No Evangelho de João, Jesus fala de sua “hora” várias vezes nos estágios iniciais de seu ministério como “ainda não”, mas nos estágios posteriores como tendo chegado. Há um senso de movimento definido em direção a um clímax, a hora, sem dúvida, sendo a hora de seu sofrimento (compare João 17.1). Não há espaço para qualquer desilusão aqui. Jesus sabia que apenas durante a hora da morte o Pai poderia ser glorificado. O clímax estava de acordo com um plano ordenado.</w:t>
      </w:r>
    </w:p>
    <w:p>
      <w:r/>
      <w:r>
        <w:t xml:space="preserve">Jesus evidentemente considerava sua morte como, de algumas maneiras, um sacrifício. A indicação mais clara disso está nas palavras de instituição na Última Ceia. O cálice está conectado com o sangue da nova aliança, que é dito ser para o “perdão dos pecados” (Mateus 26.26–28). Nenhuma explicação é dada sobre a maneira pela qual a morte que estava por vir, significada pelo pão partido e pelo vinho servido, traria o perdão dos pecados. Mas a compreensão imediata pela igreja primitiva de que Cristo morreu por nossos pecados (compare 1 Coríntios 15.3) mostra que eles claramente entenderam a importância do que Jesus disse. A ideia da nova aliança é paralela à antiga aliança, que de acordo com Êxodo 24 foi selada com sangue sacrificial. Pode haver pouca dúvida de que Jesus tinha isso em mente quando ele falou sobre a nova aliança. Também era semelhante às ideias expressas em Jeremias 31, referindo-se a uma aliança escrita no coração [o centro emocional do ser] em vez de gravada em pedra [como nos Dez Mandamentos].</w:t>
      </w:r>
    </w:p>
    <w:p>
      <w:r/>
      <w:r>
        <w:t xml:space="preserve">Outro aspecto da morte de Cristo visto especialmente no Evangelho de João é o sentido de conclusão juntamente com ela. Na oração de Jesus em João 17, quando ele enfrenta a cruz, ele declara que terminou a obra que o Pai lhe havia dado para fazer (João 17.4). Isso é reforçado pelo brado na cruz: “Está consumado”, que apenas João registra (19.30). Este senso de cumprimento dá um senso de triunfo ao que poderia de outra forma ter sido considerado um desastre.</w:t>
      </w:r>
    </w:p>
    <w:p>
      <w:pPr>
        <w:pStyle w:val="Heading3"/>
      </w:pPr>
      <w:r>
        <w:t>Ensinamentos sobre o Espírito Santo</w:t>
      </w:r>
    </w:p>
    <w:p>
      <w:r/>
      <w:r>
        <w:t>Em vários dos principais eventos na vida de Jesus, os evangelistas observam a atividade do Espírito (por exemplo, o nascimento virginal, o batismo, a tentação). Portanto, é de se esperar que Jesus tivesse instruído seus discípulos sobre o Espírito Santo. No entanto, há surpreendentemente pouco nos Evangelhos Sinóticos sobre este tema. A maioria dos ensinamentos vem do Evangelho de João.</w:t>
      </w:r>
    </w:p>
    <w:p>
      <w:r/>
      <w:r>
        <w:t xml:space="preserve">De acordo com Lucas, quando Jesus começou seu ministério de pregação em Nazaré, ele leu a declaração em Isaías 61.1–2 sobre o Espírito de Deus e a aplicou a si mesmo. Ele viu seu ministério como sendo inaugurado pelo Espírito Santo. Isso se torna claro na maneira como ele respondeu à sentença de que ele expulsou demônios por meio de Belzebu, príncipe dos demônios. Ele identificou a realidade da vinda do reino de Deus pelo fato de que ele estava expulsando espíritos malignos pelo Espírito de Deus (Mateus 12.28). Além disso, ele era sensível à gravidade de blasfemar contra o Espírito, o que ele implica que seus agressores estavam em perigo de fazer. O que quer que ele fizesse em seu ministério, ele via como uma atividade do Espírito Santo, e isso foi especialmente assim no conflito com espíritos malignos.</w:t>
      </w:r>
    </w:p>
    <w:p>
      <w:r/>
      <w:r>
        <w:t xml:space="preserve">Ao advertir seus discípulos de que eles encontrariam oposição, Jesus os assegurou do apoio do Espírito Santo quando eles fossem forçados a comparecer diante de reis ou governadores (Mateus 10.19–20; Marcos 13.11). De fato, ele lhes disse que o Espírito Santo falaria através deles. Isso enfatiza que ele esperava uma continuação da atividade do Espírito Santo no futuro. Lucas registra um exemplo em que Jesus comenta o que os pais farão por seus filhos e pergunta se Deus não dará o Espírito Santo àqueles que pedirem (Lucas 11.13). A conclusão é que Deus considera o Espírito Santo como o melhor presente para dar aos seus filhos. Em ainda outra ocasião, Jesus reconheceu que Davi foi inspirado pelo Espírito Santo quando ele escreveu o Salmo 110 (Marcos 12.36). Isso reflete a crença de Jesus no papel ativo do Espírito Santo na produção das Escrituras.</w:t>
      </w:r>
    </w:p>
    <w:p>
      <w:r/>
      <w:r>
        <w:t xml:space="preserve">O Evangelho de João fornece um desenvolvimento mais detalhado do que Jesus ensinou sobre o Espírito Santo. Os ensinamentos sobre o Espírito Santo estão geralmente ligados aos ensinamentos de Jesus sobre dar vida eterna àqueles que acreditam nele e o recebem. Ao mesmo tempo, ele falou do novo nascimento e vida eterna para Nicodemos, Jesus também falou do Espírito Santo (João 3.3–8,15–16). Quando ele falou sobre a água da vida à mulher samaritana, ele também falou do Espírito Santo (4.14,23–24). O mesmo é verdadeiro para os discursos sobre o pão da vida (6.48–63) e os rios de água viva (7.37–39). Ao longo do Evangelho de João, Jesus declara a várias pessoas que ele pode dar-lhes a vida eterna se elas acreditarem nele. Ele lhes promete a água viva, o pão da vida e a luz da vida, mas ninguém poderia realmente participar disso até depois que o Senhor fosse ressuscitado. Como amostra, eles poderiam receber uma certa medida de vida através das palavras do Senhor, porque suas palavras eram em si espírito e vida (6.63). Até que o Espírito Santo se tornasse disponível, os crentes não poderiam realmente se tornar os destinatários da vida divina e eterna.</w:t>
      </w:r>
    </w:p>
    <w:p>
      <w:r/>
      <w:r>
        <w:t xml:space="preserve">Após o sermão do Senhor em João 6 (um sermão que foi muito perturbador e ofensivo para a maioria de seus discípulos), Jesus disse: “O Espírito dá vida” (6.63). Quando o Espírito Santo se tornasse disponível, eles puderiam ter vida. Novamente, Jesus ofereceu a água viva — até mesmo a vida que flui como rios de água viva — aos judeus reunidos na Festa dos Tabernáculos. Ele lhes disse para virem e beberem dele. Mas ninguém poderia, naquele momento, vir e beber dele. Então João acrescentou uma nota: “Jesus estava falando a respeito do Espírito Santo, que aqueles que criam nele iriam receber. Essas pessoas não tinham recebido o Espírito porque Jesus ainda não havia voltado para a presença gloriosa de Deus”. (7.39). Uma vez que Jesus seria glorificado através da ressurreição, o Espírito de Jesus glorificado estaria disponível para os homens beberem. Em João 6, Jesus se ofereceu como o pão da vida para ser comido pelos homens. E em João 7, ele se ofereceu como a água viva para revigorar os homens. Mas ninguém poderia comer ou beber dele até que o Espírito do Jesus glorificado fosse disponibilizado, como foi indiretamente dito em João 6.63 e então declarado claramente em João 7.39.</w:t>
      </w:r>
    </w:p>
    <w:p>
      <w:r/>
      <w:r>
        <w:t xml:space="preserve">Em João 14.16–18, Jesus foi um passo adiante em se identificar com o Espírito Santo. Ele disse aos discípulos que ele lhes daria outro Consolador. Então ele lhes disse que eles deveriam saber quem era este Consolador porque ele estava, naquele momento, ficando com eles e que, num futuro próximo, estaria neles. Quem mais, senão Jesus estava ficando com eles naquele período? Então depois de dizer aos discípulos que o Consolador viria a eles, ele disse: “Eu virei a vocês”. Primeiro, ele disse que o Consolador viria a eles e estaria neles, e então, no mesmo fôlego, ele disse que viria a eles e estaria neles (ver 14.20). Em suma, a vinda do Consolador aos discípulos foi a mesma que a vinda de Jesus aos discípulos. O Consolador que estava habitando com os discípulos naquela noite era o Espírito em Cristo. O Consolador que estaria nos discípulos (após a ressurreição) seria Cristo no Espírito.</w:t>
      </w:r>
    </w:p>
    <w:p>
      <w:r/>
      <w:r>
        <w:t xml:space="preserve">Na noite da ressurreição, o Senhor Jesus apareceu aos discípulos e então soprou neles o Espírito Santo. Este soprar, que lembra o soprar do fôlego da vida de Deus em Adão (Gênesis 2.7), se tornou o cumprimento de tudo o que havia sido prometido e antecipado no Evangelho de João. Através deste dom, os discípulos renasceram espiritualmente e foram habitados pelo Espírito de Jesus Cristo. Este evento histórico marcou o início da nova criação. Jesus poderia agora ser reconhecido como o pão da vida, a água viva e a luz da vida. Os crentes agora possuíam sua vida divina, eterna e ressuscitada. Daquele momento em diante, Cristo, como Espírito, passou a habitar naqueles que nele criam. Portanto, em sua primeira carta, João pôde dizer: “E, por causa do Espírito que ele nos deu, sabemos que Deus permanece em nós”. (1 João 3.24).</w:t>
      </w:r>
    </w:p>
    <w:p>
      <w:r/>
      <w:r>
        <w:t xml:space="preserve">A habitação do Espírito Santo ajudou os discípulos a se lembrar das palavras e ações de Jesus (João 14.26) para que pudessem ensinar e escrever sobre eles com uma visão profunda. Isso significa que Jesus não pretendia que a preservação de seus ensinamentos fosse deixada ao acaso. Com muita frequência, teorias que tentam explicar a maneira como as tradições sobre Jesus e seus ensinamentos foram transmitidas no período anterior à existência de quaisquer evangelhos escritos são sugeridas sem qualquer referência ao Espírito Santo. Não é aceitável se concentrar nas leis da tradição oral e ignorar o fator único neste caso — o Espírito Santo. Faz parte da missão do Espírito Santo preservar e transmitir o ensino de Jesus. O que Jesus diz nesta passagem sobre o Espírito Santo tem um significado de longo alcance para a formação dos evangelhos.</w:t>
      </w:r>
    </w:p>
    <w:p>
      <w:r/>
      <w:r>
        <w:t xml:space="preserve">Outra função importante é a atividade do Espírito Santo no mundo. Jesus deixou claro que o Espírito Santo convenceria do pecado, da justiça e do juízo (João 16.8). Sem a ação do Espírito Santo, não haveria possibilidade dos discípulos causarem qualquer impacto no mundo. No entanto, Jesus advertiu que o mundo não poderia receber o Espírito Santo porque não o conhecia (14.17). O mistério do Espírito Santo é que ele habita em cada um que crê. Este aspecto habitacional é de grande importância e foi especialmente desenvolvido nos escritos de Paulo.</w:t>
      </w:r>
    </w:p>
    <w:p>
      <w:pPr>
        <w:pStyle w:val="Heading3"/>
      </w:pPr>
      <w:r>
        <w:t>Ensinamentos sobre a humanidade</w:t>
      </w:r>
    </w:p>
    <w:p>
      <w:r/>
      <w:r>
        <w:t xml:space="preserve">Jesus ensinou sobre o cuidado providencial de Deus sobre todos os seres humanos. Os cabelos de uma pessoa estão todos contados (Mateus 10:30), o que é uma maneira vívida de dizer que Deus está interessado nos detalhes da vida humana. Mas Deus está muito mais interessado na alma eterna. Jesus deixou claro que seria inútil a qualquer um ganhar o mundo e perder sua alma (Mateus 16.26; Marcos 8.36; Lucas 9.25). O foco recai sobre o que uma pessoa é e não o que ela tem. Jesus até disse que um corpo mutilado era preferível a uma vida perdida (Marcos 9.43–47). A satisfação total depende mais da condição espiritual de alguém do que do ambiente ou bem-estar físico. Ele não estava, é claro, desinteressado sobre o estado físico das pessoas, como suas muitas curas mostram, mas seu principal interesse era sobre o relacionamento das pessoas com Deus.</w:t>
      </w:r>
    </w:p>
    <w:p>
      <w:r/>
      <w:r>
        <w:t xml:space="preserve">Jesus nunca viu os seres humanos como indivíduos isolados. Dentro da comunidade de Deus esperava-se que as pessoas tivessem responsabilidade umas pelas outras. O Sermão do Monte ilustrou esta ênfase social no ensino de Jesus. Aqueles que são misericordiosos com os outros obterão misericórdia (Mateus 5.7). Há louvor especial para os pacificadores (verso 9). Espera-se que os discípulos de Jesus tragam luz para os outros (versículo 16). Espera-se que eles deem mais do que o esperado (versículo 40). Jesus está claramente dizendo que as pessoas têm responsabilidade além de si mesmas.</w:t>
      </w:r>
    </w:p>
    <w:p>
      <w:r/>
      <w:r>
        <w:t xml:space="preserve">A relação das pessoas com Deus é de dependência. Jesus ensinou homens e mulheres a orar a Deus pelo pão diário (Mateus 6.11) como um lembrete de que eles não podem ser totalmente autossuficientes. Ele não permitia nenhum lugar em seu ensino para os seres humanos se vangloriarem de suas próprias realizações.</w:t>
      </w:r>
    </w:p>
    <w:p>
      <w:r/>
      <w:r>
        <w:t xml:space="preserve">Jesus tinha algumas coisas específicas a dizer sobre a vida doméstica. Ele aceitou a sacralidade do contrato de casamento (Mateus 5.31–32; compare 19.3–9) e, portanto, mostrou uma alta consideração pela honra e pelos direitos da esposa. Foi mais em suas ações e atitudes, do que em seus ensinamentos específicos, que Jesus mostrou sua consideração pelo status das mulheres. Quando ele falava de homens, ele muitas vezes usava o termo no sentido de pessoas, incluindo homens e mulheres. Não há sugestão de que, em questões de fé, as mulheres eram, em geral, inferiores aos homens. Além disso, Lucas aponta quantas mulheres apoiaram Jesus e seus discípulos em suas viagens.</w:t>
      </w:r>
    </w:p>
    <w:p>
      <w:r/>
      <w:r>
        <w:t xml:space="preserve">Jesus tinha uma visão elevada do potencial humano, mas também reconheceu sua condição presente. A ênfase sobre o arrependimento (Mateus 4.17) mostra uma pecaminosidade da qual as pessoas precisam se arrepender. Este senso de necessidade está implícito nos casos em que Jesus pronuncia perdão (por exemplo, para o paralítico, Mateus 9.1–8; e para a mulher que o ungiu, Lucas 7.47–48). Na Oração Senhor, Jesus instrui seus discípulos a orar por perdão (Mateus 6.12; Lucas 11.4). Ele toma por certo que eles precisam e desejam obtê-lo.</w:t>
      </w:r>
    </w:p>
    <w:p>
      <w:r/>
      <w:r>
        <w:t xml:space="preserve">Jesus não dá apoio a qualquer autojustiça em homens ou mulheres. Este é o motivo de sua crítica aos líderes religiosos em vários ditos, especialmente em Mateus 23. Ele era crítico quanto aos mestres judeus porque eles colocavam tanta importância nas obras de mérito como contribuintes para a salvação. Toda sua abordagem se apoiava nos seres humanos lançarem-se na misericórdia de Deus. Isso é vividamente ilustrado na parábola sobre o fariseu e o cobrador de impostos em oração (Lucas 18.10–14). Foi este último que se lançou à misericórdia de Deus e que foi elogiado por Jesus.</w:t>
      </w:r>
    </w:p>
    <w:p>
      <w:r/>
      <w:r>
        <w:t xml:space="preserve">Sem dúvida, Jesus considerava o pecado como universal. Ele nunca sugeriu que havia alguém que estava isento disso. O principal conceito de pecado em seus ensinamentos era a separação de Deus. Isso fica claramente evidente no Evangelho de João, com sua forte oposição entre luz e trevas, vida e morte (compare João 5.24). De fato, o “mundo” no Evangelho de João representa o sistema que não leva em conta Deus. Mas o pecado também é visto como escravidão a Satanás. A vida e os ensinamentos de Jesus são vistos contra o pano de fundo do conflito espiritual. Jesus até mesmo disse aos seus oponentes: “Vocês são filhos do Diabo e querem fazer o que o pai de vocês quer” (João 8.44). Ele assume que há forças hostis que levam o homem à sujeição.</w:t>
      </w:r>
    </w:p>
    <w:p>
      <w:r/>
      <w:r>
        <w:t xml:space="preserve">Na parábola do filho pródigo (Lucas 15.11–32), o pecado contra Deus está ligado com o pecado diante do pai. Em outras palavras, este é considerado em termos de rebelião e revolta (verso 21). Esta é uma ofensa diferente da ofensa do filho da que a que chegou pelo irmão mais velho, que poderia vê-la apenas em termos de propriedade. A visão de que os seres humanos estão essencialmente em um estado de rebelião contra Deus é um princípio básico da posição teológica de Paulo, e é importante notar que encontra sua raiz nos ensinamentos de Jesus.</w:t>
      </w:r>
    </w:p>
    <w:p>
      <w:r/>
      <w:r>
        <w:t xml:space="preserve">Não há dúvida de que Jesus tinha muito a dizer sobre condenação. Aqueles que não acreditavam e estavam, portanto, fora da provisão de salvação que Jesus havia feito são declarados já condenados (João 3.18). Em várias ocasiões, Jesus mencionou o julgamento que estava por vir, o que mostra que o destino de uma pessoa está relacionado com sua condição espiritual presente. Toda a missão de Jesus deve ser vista neste contexto da necessidade espiritual da humanidade. Uma pessoa, se entregue a si mesma, seria totalmente incapaz de alcançar a salvação, mas Jesus veio para oferecer a vida eterna àqueles que acreditam nele (João 3.16).</w:t>
      </w:r>
    </w:p>
    <w:p>
      <w:pPr>
        <w:pStyle w:val="Heading3"/>
      </w:pPr>
      <w:r>
        <w:t>Ensinamentos sobre a Igreja</w:t>
      </w:r>
    </w:p>
    <w:p>
      <w:r/>
      <w:r>
        <w:t xml:space="preserve">Alguns supuseram que Jesus não previu que haveria uma igreja. Mas em duas ocasiões, ele usou a palavra “igreja”, que significa um povo chamado por Deus. Em uma das ocasiões (em Cesareia de Filipe), Jesus disse a Pedro que ele construiria sua igreja sobre a rocha (Mateus 16.16–19). Parece mais provável que “rocha” tivesse a intenção de ligar o fundamento da igreja à confissão específica de Pedro sobre Jesus. É certo que a igreja posterior era uma comunidade que afirmava que Jesus era o Cristo, o Filho do Deus vivo. É importante notar que o próprio Cristo é o construtor da igreja. Ele assegurou aos seus discípulos que seria impossível que os portões do inferno prevalecessem. Além disso, uma das funções da igreja era proclamar o perdão de pecados, e isso está implícito no que Jesus disse a Pedro. Que as palavras não tinham a intenção de se referir exclusivamente a ele fica claro em Mateus 18.18, onde palavras semelhantes foram dirigidas a todos os discípulos. A igreja, de acordo com Mateus 18.17, deveria ser uma comunidade que poderia resolver conflitos entre os crentes.</w:t>
      </w:r>
    </w:p>
    <w:p>
      <w:r/>
      <w:r>
        <w:t xml:space="preserve">Além dessas referências específicas à igreja, Jesus assumiu que seus seguidores se reuniriam em seu nome (Mateus 18.19–20). Em suas palavras finais no relato de Mateus, ele os comissionou para ensinar o que ele havia ensinado a eles e batizar novos discípulos (Mateus 28.19–20). Ele prometeu que sua presença estaria com eles. O mandamento para batizar foi reforçado pelo próprio exemplo de Jesus ao se submeter ao batismo de João. Um outro rito especial que Jesus esperava que seus discípulos observassem era a Ceia do Senhor. Suas instruções sobre isso assume uma comunidade posterior que poderia observá-la. Uma vez que a forma de palavras usadas na instituição aponta para o significado da morte de Cristo, fica claro que Jesus pretendia que a futura comunidade fosse frequentemente lembrada do centro da fé. A igreja cristã deveria ser um grupo de pessoas que sabiam que através de Cristo, eles haviam entrado em um novo relacionamento com Deus.</w:t>
      </w:r>
    </w:p>
    <w:p>
      <w:r/>
      <w:r>
        <w:t xml:space="preserve">Embora não haja referências à igreja no Evangelho de João, certamente há sinais que apoiam a ideia de comunidade. Jesus se apresentou como o Pastor e falou de seus seguidores como formando um rebanho (João 10.16). As imagens das ovelhas ocorrem novamente neste evangelho quando Pedro é instruído três vezes pelo Senhor ressuscitado para alimentar as ovelhas (João 21.15–17). Outra figura de linguagem que Jesus usou para trazer a ideia de grupo é a dos muitos ramos que recebem sua vida da videira, e, portanto, pertencem uns aos outros por causa de sua vida comum na videira (João 15.1–8).</w:t>
      </w:r>
    </w:p>
    <w:p>
      <w:r/>
      <w:r>
        <w:t>Jesus reconheceu que a futura comunidade precisaria da ajuda do Espírito Santo. Seus ensinamentos sobre este assunto estabeleceram o fundamento para a evidente dependência da igreja primitiva do Espírito Santo, como visto no livro de Atos. Finalmente, deve ser notado que há uma conexão próxima entre a igreja e o reino de Deus, embora eles não sejam idênticos. O reino é mais amplo do que a igreja, que está incluída dentro dele.</w:t>
      </w:r>
    </w:p>
    <w:p>
      <w:pPr>
        <w:pStyle w:val="Heading3"/>
      </w:pPr>
      <w:r>
        <w:t>Ensinamentos sobre o futuro</w:t>
      </w:r>
    </w:p>
    <w:p>
      <w:r/>
      <w:r>
        <w:t>Jesus pensou no reino em termos de cumprimento presente e esperança futura. O aspecto futuro está relacionado com o fim dos tempos. Embora ele não tenha escrito em termos específicos, Jesus não deixou seus discípulos sem qualquer conhecimento de como a era presente terminaria. Ele deu firme certeza de que ele retornaria em algum momento no futuro.</w:t>
      </w:r>
    </w:p>
    <w:p>
      <w:r/>
      <w:r>
        <w:t xml:space="preserve">Ele disse aos discípulos que o Filho do Homem viria com seus anjos na glória de seu Pai (Mateus 16.27). No sermão em que ele responde à pergunta dos discípulos sobre o fim do mundo, ele fala novamente do Filho do Homem vindo em nuvens com poder e glória (Marcos 13.26), provavelmente extraído da linguagem familiar de Daniel 7. Jesus descreveu vários sinais que precederiam sua própria vinda. Ele falou de guerras, conflitos, terremotos, fomes e distúrbios nos céus. O evangelho era para ser pregado a todas as nações. Ao mesmo tempo, muitos falsos cristos surgiriam.</w:t>
      </w:r>
    </w:p>
    <w:p>
      <w:r/>
      <w:r>
        <w:t xml:space="preserve">Jesus deu tais detalhes sobre seu retorno para encorajar seus discípulos diante da perseguição. A esperança futura tinha um propósito definitivamente prático. Os discípulos foram instigados a vigiar. A vinda aconteceria tão inesperadamente como um ladrão na noite. Jesus disse que até mesmo ele mesmo não sabia quando a vinda ocorreria (Marcos 13.32).</w:t>
      </w:r>
    </w:p>
    <w:p>
      <w:r/>
      <w:r>
        <w:t xml:space="preserve">Outro tema importante que afeta o futuro é enfatizado nos ensinamentos de Jesus sobre a ressurreição. Os saduceus não acreditavam na ressurreição do corpo. Eles tentaram pegar Jesus em uma armadilha com uma pergunta sobre uma mulher que havia sido casada sete vezes. Eles queriam saber de qual marido ela seria na ressurreição (Marcos 12.18–27). Jesus mostrou que não haveria casamento quando os mortos ressuscitassem. A ideia dos saduceus sobre a ressurreição estava claramente errada. O ensino de Jesus era que aqueles ressuscitados seriam como os anjos. Não há dúvida sobre a ressurreição dos mortos, embora nenhuma informação seja dada sobre o corpo da ressurreição. Jesus contou uma história sobre um homem rico e um homem pobre onde ambos morreram (Lucas 16.19–31). Na vida após a morte, o homem rico clama em dor extrema, enquanto o homem pobre desfruta de um estado de bem-aventurança. O que é mais claro disso é a certeza da vida após a morte e o fato de uma distinção entre os dois homens, embora não sejamos informados sobre quais bases a distinção é feita. Em outro lugar em seus ensinamentos, Jesus sugeriu que o requisito mais importante é a fé em si mesmo. A conversa entre Jesus e o ladrão que está morrendo na cruz sugere que o paraíso para este último consistia em uma consciência da presença de Jesus (Lucas 23.42–43).</w:t>
      </w:r>
    </w:p>
    <w:p>
      <w:r/>
      <w:r>
        <w:t xml:space="preserve">O tema de recompensas e punição ocorre em muitas passagens. Em Mateus 16.27 Jesus diz que o Filho do Homem recompensará a todos de acordo com o que ele ou ela fez. Aqueles que são inúteis são prometidos de castigo nas trevas (Mateus 25.30). Além disso, Jesus falou de um dia de julgamento no qual homens e mulheres devem prestar conta, até mesmo de todas as suas palavras negligentes (12.36–37). Na parábola das ovelhas e dos cabritos, ele falou de uma separação que o Filho do Homem fará quando ele vier. Aqueles que mostraram cuidado pelos crentes são louvados (25.31–46).</w:t>
      </w:r>
    </w:p>
    <w:p>
      <w:r/>
      <w:r>
        <w:t xml:space="preserve">As declarações mais solenes de Jesus são aquelas que falam do inferno. Não há como contornar seus ensinamentos sobre a punição eterna para os injustos (como em Mateus 25.41,46), que é oposto à vida eterna prometida aos justos. Ele ensinou que seus discípulos teriam um lugar preparado para eles no céu (João 14.2), e falou de um Livro da Vida no qual os nomes de seus discípulos foram escritos (Lucas 10.20).</w:t>
      </w:r>
    </w:p>
    <w:p>
      <w:pPr>
        <w:pStyle w:val="Heading3"/>
      </w:pPr>
      <w:r>
        <w:t>Ensinamentos sobre questões morais</w:t>
      </w:r>
    </w:p>
    <w:p>
      <w:r/>
      <w:r>
        <w:t>Grande parte do ensino de Jesus está relacionada com questões morais — tanto que alguns estudiosos concluíram que este era o principal motivo de seu ensino. Mas os ensinamentos morais não podem ser considerados separados das muitas facetas de seus ensinamentos descritos acima. Foi dito que há paralelos próximos entre os ensinamentos de Jesus e os ensinamentos morais do judaísmo. O que é distintivo sobre os ensinamentos de Jesus sobre moralidade é que o motivo e poder por trás da conduta moral não são concebidos em termos de leis que devem ser obedecidas. A conduta correta é vista como o resultado de um relacionamento correto com Deus.</w:t>
      </w:r>
    </w:p>
    <w:p>
      <w:r/>
      <w:r>
        <w:t xml:space="preserve">Jesus era o próprio modelo para o comportamento moral. Ele deixou claro que seu objetivo era realizar a vontade de Deus. Não há senso de legalismo [que enfatiza a obediência estrita às leis religiosas, em vez de dependência da fé] em sua abordagem às decisões éticas. No Sermão do Monte, Jesus comparou seu próprio ensino com o de Moisés e mostrou a importância de compreender seu significado interior (compare Mateus 5.21–22,27–28,31–32). À primeira vista, Jesus fez demandas mais rigorosas do que a lei mosaica, porque ele estava interessado em investigar os motivos, bem como as ações. Muitos descartaram o ensino do Sermão do Monte como inteiramente impraticável, mas Jesus nunca teve a intenção de que seu ensino fosse fácil. Ele estabeleceu como um alvo nada menos do que a perfeição do próprio Deus (Mateus 5.48). No entanto, ele chamou seu jugo de fácil e seu fardo de leve (11.29–30), o que sugere que ele não estava estabelecendo um padrão ético impossível. Deve ser lembrado que ele não estava declarando publicamente políticas para a sociedade. Seu interesse era que cada indivíduo deveria ter motivos poderosos para decisões corretas em questões de conduta. Sua reação contra uma aplicação rígida da observância do sábado em detrimento do bem-estar de uma pessoa em necessidade ilustra este ponto. O cuidado para com os outros foi classificado como mais alto do que a exatidão ritual.</w:t>
      </w:r>
    </w:p>
    <w:p>
      <w:pPr>
        <w:pStyle w:val="Heading3"/>
      </w:pPr>
      <w:r>
        <w:t>Conclusão</w:t>
      </w:r>
    </w:p>
    <w:p>
      <w:r/>
      <w:r>
        <w:t>Nenhum relato da vida e ensinamentos de Jesus estaria completo sem alguma indicação do lugar que Jesus Cristo ganhou na igreja em desenvolvimento. Tal busca naturalmente nos leva para fora do escopo dos evangelhos para o testemunho do livro de Atos e das cartas de Paulo. Lá, podemos ver se as previsões de Jesus foram cumpridas e se, de fato, os primeiros cristãos levavam seu ensino a sério. Embora não possa haver dúvida de que Jesus Cristo se tornou central para a fé dos primeiros cristãos, ele era considerado de muitos pontos de vista. Ele foi visto como Messias no sentido de um libertador espiritual, como Senhor no sentido de ser soberano sobre seu povo, como Servo no sentido de sua obediência ao sofrimento, e como Filho em sua relação com seu Pai. De muitas maneiras, a compreensão completa do que e quem ele era não poderia ter ocorrido até após a ressurreição. Portanto, descobrimos que muitas facetas de seus ensinamentos sobre si mesmo foram mais plenamente desenvolvidas nas reflexões de seu povo. Isso é verdade em um sentido especial dos escritos do apóstolo Paulo.</w:t>
      </w:r>
    </w:p>
    <w:p>
      <w:r/>
      <w:r>
        <w:t xml:space="preserve">Muitos encontraram um problema ao tentar ligar os atos e ensinamentos de Jesus encontrados nos evangelhos com o Cristo, que é tão central nas crenças de Paulo. O problema surge porque o apóstolo não se refere a qualquer incidente específico na vida de Jesus e não reflete em suas cartas qualquer conhecimento da grande quantidade de material de ensino nos Evangelhos. Isso sugere que Paulo não tinha interesse no Jesus histórico? Ou poderia ser sustentado que ele não sabia nada sobre ele? Aqueles que criaram uma divisão entre Paulo e Jesus não deram peso suficiente a esses comentários, indicando que Paulo conhecia muito mais sobre o Jesus histórico do que ele afirma em suas cartas. Ele escreve, por exemplo, sobre a mansidão e gentileza de Cristo (2 Coríntios 10.1), sugerindo que ele sabia que Jesus havia dito de si mesmo que ele era manso e humilde de coração (Mateus 11.29). Além disso, Paulo fala da pobreza de Cristo (2 Coríntios 8.9) e deve ter sabido que o Filho do Homem não tinha lugar para reclinar a cabeça. Ele certamente conhece os detalhes de como Jesus instituiu a Ceia do Senhor (1 Coríntios 11.23–26), e ele sabe de sua morte por crucificação. Parece razoável concluir que Paulo assume que seus leitores estarão familiarizados com o material do evangelho.</w:t>
      </w:r>
    </w:p>
    <w:p>
      <w:r/>
      <w:r>
        <w:t xml:space="preserve">Talvez seja útil nesta conexão perguntar se a vida e os ensinamentos de Jesus desempenharam um papel significativo na proclamação cristã primitiva. Uma passagem que é valiosa a este respeito é Atos 10.36–38. Quando Pedro se dirigiu a Cornélio, ele falou de como Deus havia ungido Jesus de Nazaré, e como Jesus havia feito o bem e curado todos os que estavam sob o poder do diabo. Fica claro que alguns relatos dos atos de Jesus foram incluídos nas primeiras pregações, e é razoável supor que isso era comum.</w:t>
      </w:r>
    </w:p>
    <w:p>
      <w:r/>
      <w:r>
        <w:t xml:space="preserve">Não há dúvida de que o exemplo de Jesus era um motivo poderoso para promover o comportamento correto. Pedro apela para isso quando encorajando os cristãos que estavam sofrendo por sua fé (1 Pedro 2.21). Paulo também conhece o valor da imitação (1 Coríntios 11.1; 1 Tessalonicenses 1.6). Uma vez que Jesus foi reconhecido como um homem que não pecou (compare 2 Coríntios 5.21), seus padrões de comportamento teriam se provado inestimáveis para aqueles que precisavam de um novo padrão para ação moral.</w:t>
      </w:r>
    </w:p>
    <w:p>
      <w:r/>
      <w:r>
        <w:t>Há algumas referências aos ensinamentos de Jesus na parte não-evangélica do Novo Testamento. Na Carta de Tiago, que é quase totalmente prática, há mais alusões aos ensinamentos de Jesus do que em qualquer outro lugar no Novo Testamento. Isso é especialmente verdadeiro em ecos do Sermão do Monte, e mostra a forte contribuição que o ensino moral de Jesus teve sobre os valores éticos dos primeiros cristãos. A maioria das explicações detalhadas de doutrina nas cartas do Novo Testamento encontra sua base em algum aspecto dos ensinamentos de Jesus. Esses ensinamentos têm um significado contínuo para o desenvolvimento da igreja.</w:t>
      </w:r>
    </w:p>
    <w:p>
      <w:r/>
      <w:r>
        <w:t>Até que ponto o conhecimento da vida e ensinamentos de Jesus é relevante para o século 21? Os teólogos existenciais [que exploram perguntas sobre quem somos e por que existimos] criaram uma tal divisão entre o Cristo da fé e o Jesus da história que este deixou de ter qualquer importância para eles. Os cristãos de hoje, não menos do que seus antecessores do primeiro século, precisam saber que o objeto de sua fé é o mesmo que viveu e ensinou na Galileia e na Judeia.</w:t>
      </w:r>
    </w:p>
    <w:p>
      <w:r/>
      <w:r>
        <w:rPr>
          <w:i/>
        </w:rPr>
        <w:t>Veja também</w:t>
      </w:r>
      <w:r>
        <w:t xml:space="preserve"> Ascensão de Cristo; Cristo; Cristologia; Genealogia de Jesus Cristo; Encarnação; Jesus Cristo; Reino de Deus, Reino do Céu; Messias; Parábola; Salvador; Filho de Deus; Filho do Homem; Nascimento virginal de Jesus.</w:t>
      </w:r>
      <w:r/>
      <w:r/>
    </w:p>
    <w:p>
      <w:r/>
    </w:p>
    <w:p>
      <w:pPr>
        <w:pStyle w:val="Heading2"/>
      </w:pPr>
      <w:r>
        <w:t>Jesus, o Justo</w:t>
      </w:r>
      <w:r/>
    </w:p>
    <w:p>
      <w:r/>
      <w:r>
        <w:t>Um homem cristão judeu.</w:t>
      </w:r>
    </w:p>
    <w:p>
      <w:r/>
      <w:r>
        <w:rPr>
          <w:i/>
        </w:rPr>
        <w:t>Veja</w:t>
      </w:r>
      <w:r>
        <w:t xml:space="preserve"> Jesus #3.</w:t>
      </w:r>
      <w:r/>
      <w:r/>
    </w:p>
    <w:p>
      <w:r/>
    </w:p>
    <w:p>
      <w:pPr>
        <w:pStyle w:val="Heading2"/>
      </w:pPr>
      <w:r>
        <w:t>Jéter</w:t>
      </w:r>
      <w:r/>
    </w:p>
    <w:p>
      <w:pPr>
        <w:pStyle w:val="ListNumber"/>
        <w:numPr>
          <w:ilvl w:val="0"/>
          <w:numId w:val="340"/>
        </w:numPr>
      </w:pPr>
      <w:r/>
      <w:r>
        <w:t xml:space="preserve">O primogênito de Gideão. Por causa de sua juventude, Jéter teve medo de executar os reis midianitas Zeba e Salmuna (Jz 8.20).</w:t>
      </w:r>
    </w:p>
    <w:p>
      <w:pPr>
        <w:pStyle w:val="ListNumber"/>
      </w:pPr>
      <w:r/>
      <w:r>
        <w:t xml:space="preserve">Um ismaelita e pai do comandante Amasa (1Rs 2.5,32; 1Cr 2.17). Outro nome para ele é "Itra" (2Sm 17.25).</w:t>
      </w:r>
    </w:p>
    <w:p>
      <w:pPr>
        <w:pStyle w:val="ListNumber"/>
      </w:pPr>
      <w:r/>
      <w:r>
        <w:t xml:space="preserve">O primogênito de Jada, irmão de Jônatas. Jéter era um descendente de Judá através da linhagem familiar de Hezrom. Ele não teve filhos (1Cr 2.32).</w:t>
      </w:r>
    </w:p>
    <w:p>
      <w:pPr>
        <w:pStyle w:val="ListNumber"/>
      </w:pPr>
      <w:r/>
      <w:r>
        <w:t xml:space="preserve">Um judaíta e o primogênito dos quatro filhos de Esdras (1Cr 4.17).</w:t>
      </w:r>
    </w:p>
    <w:p>
      <w:pPr>
        <w:pStyle w:val="ListNumber"/>
      </w:pPr>
      <w:r/>
      <w:r>
        <w:t xml:space="preserve">Um aserita, pai de três filhos (1Cr 7.38). Ele provavelmente era a mesma pessoa que Itrã, filho de Zofá (1Cr 7.37).</w:t>
      </w:r>
      <w:r/>
      <w:r/>
    </w:p>
    <w:p>
      <w:r/>
    </w:p>
    <w:p>
      <w:pPr>
        <w:pStyle w:val="Heading2"/>
      </w:pPr>
      <w:r>
        <w:t>Jetete</w:t>
      </w:r>
      <w:r/>
    </w:p>
    <w:p>
      <w:r/>
      <w:r>
        <w:t xml:space="preserve">Um líder de clã (chefe) de Edom (Gn 36.40; 1Cr 1.51).</w:t>
      </w:r>
      <w:r/>
      <w:r/>
    </w:p>
    <w:p>
      <w:r/>
    </w:p>
    <w:p>
      <w:pPr>
        <w:pStyle w:val="Heading2"/>
      </w:pPr>
      <w:r>
        <w:t>Jetro</w:t>
      </w:r>
      <w:r/>
    </w:p>
    <w:p>
      <w:r/>
      <w:r>
        <w:t xml:space="preserve">Sogro de Moisés. Zípora, filha de Jetro, tornou-se esposa de Moisés enquanto ele era um fugitivo no deserto (Êx 2.21). Quando Moisés partiu para o Egito, ele levou Zípora e seus filhos com ele (4.20), mas deve tê-los mandado de volta. Jetro os trouxe para Moisés depois que os israelitas chegaram ao Sinai (18.1–7). Através dessa relação familiar com Moisés, Jetro se envolveu com Israel.</w:t>
      </w:r>
    </w:p>
    <w:p>
      <w:r/>
      <w:r>
        <w:t xml:space="preserve">A relação de Jetro com Israel tem sido interpretado de várias maneiras. Jetro era um sacerdote de Midiã (Êx 2.16; 3.1). Não se sabe com certeza qual era a religião dos midianitas, mas alguns estudiosos sugeriram que os queneus, uma tribo incluída na nação dos midianitas (Jz 1.16), tinham um deus tribal chamado Yahweh, a quem Jetro servia como sacerdote. Os estudiosos que sugeriram que o deus tribal de Jetro, Yahweh, foi introduzido a Israel por Moisés não conseguiram estabelecer seu argumento. A evidência bíblica não apoia essa interpretação. Está bastante claro que Jetro era um homem temente a Deus e que o servia. O registro bíblico pode ser entendido como ensinando que Jetro conhecia o Deus de Israel porque era descendente de Abraão (Gn 25.2). Tendo ouvido sobre a libertação de seu povo do Egito por Yahweh, Jetro o reconheceu como Deus, o maior de todos os deuses. Ele também trouxe uma oferta queimada e sacrifícios, adorando assim Yahweh e se identificando com Israel (Êx 18.11). Esta ação foi interpretada como a aceitação de uma aliança por Jetro com Israel, mas a interpretação se baseia em uma leitura equivocada do que Jetro realmente fez e do significado de sacrifício e de uma refeição de comunhão. Ao receber o bom conselho de Jetro sobre os procedimentos para julgar disputas entre o povo, Moisés nomeou homens capazes como chefes e juízes sobre o povo (vv. 13–27). Jetro partiu para sua própria terra e parece não ter tido mais interação com Israel, mas seu filho (Nm 10.29–33) e outros descendentes mais tarde se tornaram parte de Israel (Jz 1.16; 4.11).</w:t>
      </w:r>
    </w:p>
    <w:p>
      <w:r/>
      <w:r>
        <w:t xml:space="preserve">Jetro é mencionado por outros nomes, tanto nas Escrituras quanto posteriormente. O Talmude registra que seu nome era originalmente Jéter, mas após sua conversão tornou-se Jetro; não há evidências definitivas para apoiar isso. Ele é chamado de Reuel, o pai de sete filhas que Moisés encontrou em um poço (Êx 2.16–18; Nm 10.29). Ele também é referido pelo nome de Hobabe (Jz 4.11); e é dito ser filho de Reuel (Nm 10.29). As Escrituras não explicam o uso dos diferentes nomes. As sugestões incluem o seguinte: (1) cada tribo midianita para a qual ele serviu como sacerdote o conhecia por um nome diferente; (2) Reuel era um nome tribal, não pessoal; (3) Hobabe, o nome do filho, foi usado para se referir ao pai; (4) uma nota explicativa aparece no texto em Êxodo 2.18 e Juízes 4.11. Pode-se estabelecer com bastante clareza, no entanto, que Jetro tinha um filho chamado Hobabe.</w:t>
      </w:r>
    </w:p>
    <w:p>
      <w:r/>
      <w:r>
        <w:rPr>
          <w:i/>
        </w:rPr>
        <w:t>Veja também</w:t>
      </w:r>
      <w:r>
        <w:t xml:space="preserve"> Midiã, Midianita, Moisés.</w:t>
      </w:r>
      <w:r/>
      <w:r/>
    </w:p>
    <w:p>
      <w:r/>
    </w:p>
    <w:p>
      <w:pPr>
        <w:pStyle w:val="Heading2"/>
      </w:pPr>
      <w:r>
        <w:t>Jetur, Jeturitas</w:t>
      </w:r>
      <w:r/>
    </w:p>
    <w:p>
      <w:r/>
      <w:r>
        <w:t xml:space="preserve">Filho de Ismael e seus descendentes (Gn 25.15; 1Cr 1.31).</w:t>
      </w:r>
    </w:p>
    <w:p>
      <w:r/>
      <w:r>
        <w:t xml:space="preserve">As tribos israelitas que se estabeleceram a leste do Jordão tiveram que lutar contra eles (1Cr 5.19). Eles também são chamados de itureus. Os jeturitas continuaram a viver até os tempos do Novo Testamento. A região de Itureia foi nomeada em homenagem a eles. Era uma área a nordeste da Galileia (Lc 3.1).</w:t>
      </w:r>
    </w:p>
    <w:p>
      <w:r/>
      <w:r>
        <w:rPr>
          <w:i/>
        </w:rPr>
        <w:t>Veja</w:t>
      </w:r>
      <w:r>
        <w:t xml:space="preserve"> Itureia, Itureus.</w:t>
      </w:r>
      <w:r/>
      <w:r/>
    </w:p>
    <w:p>
      <w:r/>
    </w:p>
    <w:p>
      <w:pPr>
        <w:pStyle w:val="Heading2"/>
      </w:pPr>
      <w:r>
        <w:t>Jeú</w:t>
      </w:r>
      <w:r/>
    </w:p>
    <w:p>
      <w:r/>
      <w:r>
        <w:t xml:space="preserve">1. Profeta e filho do "vidente" Hanani (2Cr 16.7), que denunciou Baasa por seguir os caminhos de Jeroboão (1Rs 16.1–7). Além de continuar a adoração herética dos bezerros de ouro em Betel e Dã, Baasa também assassinou Nadabe, o filho de Jeroboão (15.25–32).</w:t>
      </w:r>
    </w:p>
    <w:p>
      <w:r/>
      <w:r>
        <w:t xml:space="preserve">Jeú mais tarde repreendeu Josafá, rei de Judá, por ajudar Acabe, o rei de Israel, em suas guerras contra os arameus (2Cr 19.1–2). Os escritos deste profeta foram incluídos em um dos registros do reinado de Josafá, </w:t>
      </w:r>
      <w:r>
        <w:rPr>
          <w:i/>
        </w:rPr>
        <w:t>O Livro dos Reis de Israel</w:t>
      </w:r>
      <w:r>
        <w:t xml:space="preserve"> (2Cr 20.34).</w:t>
      </w:r>
    </w:p>
    <w:p>
      <w:r/>
      <w:r>
        <w:t xml:space="preserve">2. Importante oficial do exército durante os reinados de Acabe e Jeorão (2Rs 9.25), que, em reação aos abusos econômicos e religiosos da casa de Onri, foi ungido como rei do reino do norte de Israel (1Rs 19.16–17). Na revolução seguinte, exterminou a casa real de Israel, o rei de Judá e um grupo real do sul (2Rs 9–10). Ele executou os adoradores de Baal para reviver a verdadeira adoração em Israel. Como rei, governou em Samaria por 28 anos (841–814 a.C.) e iniciou uma dinastia que durou cerca de 100 anos.</w:t>
      </w:r>
    </w:p>
    <w:p>
      <w:r/>
      <w:r>
        <w:t xml:space="preserve">Na época de Jeú, os profetas estavam envolvidos em um equivalente religioso de guerra com os adeptos do Baal Tírio. Elias encontrou e derrotou os sacerdotes cananeus no Monte Carmelo (1Rs 18.17–40). Mais tarde, ele e depois Eliseu foram comissionados para ungir Jeú como rei. Os profetas esperaram até que o momento fosse apropriado (2Rs 9.1–10), momento em que Eliseu enviou um “filho dos profetas” a Ramote-Gileade para designar Jeú como monarca.</w:t>
      </w:r>
    </w:p>
    <w:p>
      <w:r/>
      <w:r>
        <w:t xml:space="preserve">Jeú deixou seu cerco a Ramote-Gileade no norte de Transjordânia para encontrar o rei de Israel em Jezreel. Lá, ele matou o Rei Jeorão e Acazias, o rei de Judá (2Rs 9.17–28). Seus caminhos sangrentos continuaram enquanto ele exterminava a casa real de Acabe (10.1–17) e 42 embaixadores de boa vontade de Judá (aparentemente sem provocação, vv. 12–14). O banho de sangue em Israel finalmente terminou em Samaria. Lá, Jeú astutamente prometeu servir a Baal com um zelo maior do que o de Acabe. Devotos desavisados de Baal se reuniram em grande número para participar de um sacrifício festivo. Em vez disso, os próprios devotos se tornaram o sacrifício, e a casa de Baal em Samaria foi destruída e profanada ao transformar suas ruínas em uma latrina (vv. 18–27).</w:t>
      </w:r>
    </w:p>
    <w:p>
      <w:r/>
      <w:r>
        <w:t xml:space="preserve">Problemas políticos e econômicos também contribuíram para a agitação. Sob o reinado de Acabe e Jezabel, a justiça foi corrompida. Os pobres perderam suas terras na seca e seus direitos de propriedade foram ignorados (1Rs 18.5–6). Jeú jogou o corpo de Jeorão no campo de Nabote, o jezreelita (2Rs 9.25–26) como justiça pelo crime de Acabe e Jezabel (1Rs 21.19; cf. v. 13). No entanto, as paixões religiosas dominaram a causa. Jeú chamou seu massacre da casa de Onri de seu “zelo pelo Senhor”. Jonadabe, um recabita, juntou-se a Jeú enquanto ele viajava em direção a Samaria (2Rs 10.15–17). Os recabitas se opuseram aos desenvolvimentos sociais e econômicos que ocorreram no reino do norte sob Acabe. Eles seguiam um código moral estrito e viviam uma vida simples (Jr 35). Como os recabitas representavam os elementos mais conservadores do Yahwismo, tornaram-se aliados naturais para a reforma de Jeú.</w:t>
      </w:r>
    </w:p>
    <w:p>
      <w:r/>
      <w:r>
        <w:t xml:space="preserve">A revolução de Jeú enfraqueceu seriamente o culto a Baal. Embora nem todos os adeptos tenham sido eliminados, o Baalismo não permaneceu mais como a religião oficial do estado (2Rs 10.28). Em vez disso, o Baalismo uniu-se ao Yahwismo para formar a sinistra religião sincrética que foi denunciada por Oseias.</w:t>
      </w:r>
    </w:p>
    <w:p>
      <w:r/>
      <w:r>
        <w:t>Politicamente, a revolta de Jeú foi desastrosa. A aliança tripla entre Tiro, Israel e Judá foi destruída pelas atrocidades. Israel, agora isolado, tornou-se uma presa fácil para a Assíria e a Síria. Jeú tentou obter alguma ajuda da Assíria pagando tributo a Salmaneser III. Esse evento está retratado no Obelisco Negro em um relevo da campanha de 841 a.C. Uma inscrição nomeia “Jeú, filho de Onri”, como aquele que se ajoelha diante de Salmaneser.</w:t>
      </w:r>
    </w:p>
    <w:p>
      <w:r/>
      <w:r>
        <w:t xml:space="preserve">Após a ameaça assíria dissipar-se em 838 a.C., Hazael, rei de Aram-Damasco, conquistou toda a Transjordânia israelita até o Arnom (2Rs 10.32–33). Em uma segunda campanha em 815 a.C., Hazael atravessou o rio Jordão pela planície de Jezreel e desceu pela costa, conquistando a terra até Gate na Sefelá do norte. Lá, o filho de Jeú, Jeoás, pagou tributo a Hazael (12.18). A revolução enfraqueceu Israel tanto política quanto economicamente.</w:t>
      </w:r>
    </w:p>
    <w:p>
      <w:r/>
      <w:r>
        <w:t xml:space="preserve">Gerações posteriores falaram do massacre da casa de Onri com horror (Os 1.4). Jeú não destruiu os bezerros de ouro de Jeroboão e, assim, o culto sincrético em Betel e Dã continuou. Em última análise, a revolução, que pretendia purgar Israel da opressão e da falsa religião, não conseguiu realizar nem uma coisa nem outra.</w:t>
      </w:r>
    </w:p>
    <w:p>
      <w:r/>
      <w:r>
        <w:t xml:space="preserve">3. Membro da tribo de Judá, filho de Obede e pai de Azarias (1Cr 2.38).</w:t>
      </w:r>
    </w:p>
    <w:p>
      <w:r/>
      <w:r>
        <w:t xml:space="preserve">4. Príncipe da tribo de Simeão e filho de Josibias, que, junto com outros, migrou das proximidades do vale de Gedor para o leste em busca de boas pastagens (1Cr 4.35).</w:t>
      </w:r>
    </w:p>
    <w:p>
      <w:r/>
      <w:r>
        <w:t xml:space="preserve">5. Um dos guerreiros habilidosos que se juntaram a Davi em Ziclague. Curiosamente, ele era da tribo de Saul, Benjamim, e de Anatote, para onde Abiatar, dos sacerdotes de Eli, foi posteriormente banido (1Cr 12.3).</w:t>
      </w:r>
    </w:p>
    <w:p>
      <w:r/>
      <w:r>
        <w:rPr>
          <w:i/>
        </w:rPr>
        <w:t>Veja também</w:t>
      </w:r>
      <w:r>
        <w:t xml:space="preserve"> Cronologia da Bíblia (Antigo Testamento); Israel, História de.</w:t>
      </w:r>
      <w:r/>
      <w:r/>
    </w:p>
    <w:p>
      <w:r/>
    </w:p>
    <w:p>
      <w:pPr>
        <w:pStyle w:val="Heading2"/>
      </w:pPr>
      <w:r>
        <w:t>Jeuba</w:t>
      </w:r>
      <w:r/>
    </w:p>
    <w:p>
      <w:r/>
      <w:r>
        <w:t xml:space="preserve">Filho de Somer da tribo de Aser (1Cr 7.34).</w:t>
      </w:r>
      <w:r/>
      <w:r/>
    </w:p>
    <w:p>
      <w:r/>
    </w:p>
    <w:p>
      <w:pPr>
        <w:pStyle w:val="Heading2"/>
      </w:pPr>
      <w:r>
        <w:t>Jeubá</w:t>
      </w:r>
      <w:r/>
    </w:p>
    <w:p>
      <w:r/>
      <w:r>
        <w:t xml:space="preserve">Grafia alternativa para o filho de Somer, da tribo de Aser (1Cr 7.34).</w:t>
      </w:r>
      <w:r/>
      <w:r/>
    </w:p>
    <w:p>
      <w:r/>
    </w:p>
    <w:p>
      <w:pPr>
        <w:pStyle w:val="Heading2"/>
      </w:pPr>
      <w:r>
        <w:t>Jeúde</w:t>
      </w:r>
      <w:r/>
    </w:p>
    <w:p>
      <w:r/>
      <w:r>
        <w:t xml:space="preserve">Uma das cidades dadas à tribo de Dã após a Conquista (Js 19.45). Foi identificada de várias formas com a vila de el-Yehudiyeh, cerca de 11 quilômetros a sudeste de Jope, e com Yazur, cerca de 8 quilômetros a sudeste de Jope.</w:t>
      </w:r>
      <w:r/>
      <w:r/>
    </w:p>
    <w:p>
      <w:r/>
    </w:p>
    <w:p>
      <w:pPr>
        <w:pStyle w:val="Heading2"/>
      </w:pPr>
      <w:r>
        <w:t>Jeudi</w:t>
      </w:r>
      <w:r/>
    </w:p>
    <w:p>
      <w:r/>
      <w:r>
        <w:t xml:space="preserve">Um filho de Netanias e um mensageiro do Rei Jeoaquim de Judá. Alguns oficiais enviaram Jeudi para convocar o profeta Baruque para ler o rolo de Jeremias em particular para eles. Mais tarde, Jeoaquim ordenou que Jeudi lesse o mesmo rolo em público na presença dele e de toda a corte. Então ele queimou o escrito (Jr 36.14–23).</w:t>
      </w:r>
      <w:r/>
      <w:r/>
    </w:p>
    <w:p>
      <w:r/>
    </w:p>
    <w:p>
      <w:pPr>
        <w:pStyle w:val="Heading2"/>
      </w:pPr>
      <w:r>
        <w:t>Jeuel</w:t>
      </w:r>
      <w:r/>
    </w:p>
    <w:p>
      <w:r/>
      <w:r>
        <w:t xml:space="preserve">1. Descendente de Judá residente na Jerusalém pós-exílica (1Cr 9.6).</w:t>
      </w:r>
    </w:p>
    <w:p>
      <w:r/>
      <w:r>
        <w:t xml:space="preserve">2. Levita que participou das reformas de Ezequias (2Cr 29.13).</w:t>
      </w:r>
    </w:p>
    <w:p>
      <w:r/>
      <w:r>
        <w:t xml:space="preserve">3. Líder de uma família que retornou a Jerusalém com Esdras após o exílio (Ed 8.13).</w:t>
      </w:r>
      <w:r/>
      <w:r/>
    </w:p>
    <w:p>
      <w:r/>
    </w:p>
    <w:p>
      <w:pPr>
        <w:pStyle w:val="Heading2"/>
      </w:pPr>
      <w:r>
        <w:t>Jeús</w:t>
      </w:r>
      <w:r/>
    </w:p>
    <w:p>
      <w:pPr>
        <w:pStyle w:val="ListNumber"/>
        <w:numPr>
          <w:ilvl w:val="0"/>
          <w:numId w:val="341"/>
        </w:numPr>
      </w:pPr>
      <w:r/>
      <w:r>
        <w:t xml:space="preserve">O mais velho de três filhos nascidos de Esaú com Oolibama. Ela era filha de Aná, dos cananeus. Jeús foi um chefe entre os descendentes de Esaú em Edom (Gn 36.5–18; 1Cr 1.35).</w:t>
      </w:r>
    </w:p>
    <w:p>
      <w:pPr>
        <w:pStyle w:val="ListNumber"/>
      </w:pPr>
      <w:r/>
      <w:r>
        <w:t xml:space="preserve">Um filho de Bilã da família de Jediael. Ele também foi um líder na tribo de Benjamim (1Cr 7.10).</w:t>
      </w:r>
    </w:p>
    <w:p>
      <w:pPr>
        <w:pStyle w:val="ListNumber"/>
      </w:pPr>
      <w:r/>
      <w:r>
        <w:t xml:space="preserve">Um benjamita, filho de Ezeque e descendente do rei Saul (1Cr 8.39).</w:t>
      </w:r>
    </w:p>
    <w:p>
      <w:pPr>
        <w:pStyle w:val="ListNumber"/>
      </w:pPr>
      <w:r/>
      <w:r>
        <w:t xml:space="preserve">Um levita da família de Gérson e o terceiro dos quatro filhos de Simei. Ele e seu irmão mais novo, Berias, tiveram poucos filhos. Assim, os registros durante o reinado do rei Davi os consideram como uma única família (1Cr 23.10–11).</w:t>
      </w:r>
    </w:p>
    <w:p>
      <w:pPr>
        <w:pStyle w:val="ListNumber"/>
      </w:pPr>
      <w:r/>
      <w:r>
        <w:t xml:space="preserve">O mais velho de três filhos nascidos do rei Roboão com Maalate. Ela era neta de Eliabe (2Cr 11.19).</w:t>
      </w:r>
      <w:r/>
      <w:r/>
    </w:p>
    <w:p>
      <w:r/>
    </w:p>
    <w:p>
      <w:pPr>
        <w:pStyle w:val="Heading2"/>
      </w:pPr>
      <w:r>
        <w:t>Jeús</w:t>
      </w:r>
      <w:r/>
    </w:p>
    <w:p>
      <w:r/>
      <w:r>
        <w:t xml:space="preserve">Da tribo de Benjamim, filho de Saaraim com sua esposa Hodes (1Cr 8.10).</w:t>
      </w:r>
      <w:r/>
      <w:r/>
    </w:p>
    <w:p>
      <w:r/>
    </w:p>
    <w:p>
      <w:pPr>
        <w:pStyle w:val="Heading2"/>
      </w:pPr>
      <w:r>
        <w:t>Jezabel</w:t>
      </w:r>
      <w:r/>
    </w:p>
    <w:p>
      <w:r/>
      <w:r>
        <w:t xml:space="preserve">Filha de Etbaal, rei de Sidom (1Rs 16.31). Ela se tornou esposa de Acabe, rei do reino do norte de Israel. O casamento foi provavelmente uma continuação das relações amistosas entre Israel e Fenícia iniciadas por Onri; confirmou uma aliança política entre as duas nações. Jezabel exerceu uma forte influência sobre a vida de Israel, pois insistiu em estabelecer o culto a Baal e exigiu os direitos absolutos da monarquia. Tão forte foi sua influência pagã que as Escrituras atribuem a apostasia de Acabe diretamente a Jezabel (vv. 30–33).</w:t>
      </w:r>
    </w:p>
    <w:p>
      <w:r/>
      <w:r>
        <w:t xml:space="preserve">Os esforços de Jezabel para estabelecer o culto a Baal em Israel começaram com a aceitação de Baal por Acabe após o casamento (1Rs 16.31). Acabe seguiu as práticas de Jezabel, construindo uma casa de adoração e um altar para Baal em Samaria, e erigindo um poste para adoração da Aserá. Uma campanha foi então conduzida para exterminar os profetas de Deus (18.4), enquanto Jezabel organizava e apoiava grandes grupos de profetas de Baal, abrigando e alimentando um grande número deles no palácio real (v. 19). Para enfrentar esse desafio, Deus enviou Elias para profetizar uma seca que durou três anos (17.1; 18.1).</w:t>
      </w:r>
    </w:p>
    <w:p>
      <w:r/>
      <w:r>
        <w:t xml:space="preserve">O confronto de Elias com Jezabel e Acabe culminou no Monte Carmelo, onde Elias exigiu que os profetas de Baal o encontrassem (1Rs 18.19–40). Quando eles e o povo de Israel se reuniram, Elias lançou o desafio a Israel para seguir o verdadeiro Deus. Para demonstrar quem era o verdadeiro Deus, os profetas de Baal e Elias cada um pegaram um touro para o sacrifício. Os profetas de Baal então prepararam o sacrifício e chamaram seu deus para enviar fogo para consumi-lo. Mas nenhuma resposta veio. Elias preparou seu sacrifício e o encharcou com água. Após sua oração, Deus enviou fogo que consumiu o sacrifício, a madeira, as pedras do altar, o pó e a água na vala. Depois disso, os israelitas se prostraram em homenagem a Deus. Então Elias orientou o povo a levar os profetas de Baal ao ribeiro Quisom, e ele matou todos eles. Quando Jezabel soube disso, ela ficou furiosa e ameaçou Elias com o mesmo destino. Com medo, Elias fugiu para salvar sua vida no deserto.</w:t>
      </w:r>
    </w:p>
    <w:p>
      <w:r/>
      <w:r>
        <w:t xml:space="preserve">A natureza inescrupulosa de Jezabel é revelada no relato do desejo de Acabe pela vinha de Nabote (1Rs 21.1–16). Embora Acabe desejasse a vinha, ele reconheceu o direito de Nabote de manter a propriedade da família. Jezabel, por outro lado, não reconheceu tal direito em vista dos desejos de um monarca. Ela fez com que Nabote fosse falsamente acusado de blasfemar contra Deus e, consequentemente, executado, permitindo que Acabe tomasse posse da vinha. Por este crime hediondo, Elias profetizou uma morte violenta para Acabe e Jezabel (21.20–24), uma profecia que foi cumprida em última instância (1Rs 22.29–40; 2Rs 9.1–37).</w:t>
      </w:r>
    </w:p>
    <w:p>
      <w:r/>
      <w:r>
        <w:t>A influência corrupta de Jezabel se espalhou para o reino do sul de Judá por meio de sua filha Atalia, que se casou com Jeorão, rei de Judá. Dessa forma, a idolatria da Fenícia contaminou ambos os reinos dos hebreus através dessa maligna princesa sidônia.</w:t>
      </w:r>
    </w:p>
    <w:p>
      <w:r/>
      <w:r>
        <w:t xml:space="preserve">Em Apocalipse 2.20, o nome de Jezabel é usado (provavelmente simbolicamente) para se referir a uma profetisa que seduziu os cristãos de Tiatira à fornicação e ao consumo de coisas sacrificadas a ídolos.</w:t>
      </w:r>
    </w:p>
    <w:p>
      <w:r/>
      <w:r>
        <w:rPr>
          <w:i/>
        </w:rPr>
        <w:t>Veja também</w:t>
      </w:r>
      <w:r>
        <w:t xml:space="preserve"> Acabe #1; Elias; Sidom (Lugar), sidônio.</w:t>
      </w:r>
      <w:r/>
      <w:r/>
    </w:p>
    <w:p>
      <w:r/>
    </w:p>
    <w:p>
      <w:pPr>
        <w:pStyle w:val="Heading2"/>
      </w:pPr>
      <w:r>
        <w:t>Jezer</w:t>
      </w:r>
      <w:r/>
    </w:p>
    <w:p>
      <w:r/>
      <w:r>
        <w:t xml:space="preserve">O terceiro filho de Naftali e o fundador do clã jezerita (Gn 46.24; Nm 26.49; 1Cr 7.13).</w:t>
      </w:r>
      <w:r/>
      <w:r/>
    </w:p>
    <w:p>
      <w:r/>
    </w:p>
    <w:p>
      <w:pPr>
        <w:pStyle w:val="Heading2"/>
      </w:pPr>
      <w:r>
        <w:t>Jezer, Jezeritas</w:t>
      </w:r>
      <w:r/>
    </w:p>
    <w:p>
      <w:r/>
      <w:r>
        <w:t xml:space="preserve">Jezer e jezeritas são formas abreviadas dos nomes Abiezer e Abiezrita. Abiezer era um filho de Gileade, e os abiezritas eram descendentes de Abiezer (Nm 26.30).</w:t>
      </w:r>
    </w:p>
    <w:p>
      <w:r/>
      <w:r>
        <w:rPr>
          <w:i/>
        </w:rPr>
        <w:t>Veja</w:t>
      </w:r>
      <w:r>
        <w:t xml:space="preserve"> Abiezer #1.</w:t>
      </w:r>
      <w:r/>
      <w:r/>
    </w:p>
    <w:p>
      <w:r/>
    </w:p>
    <w:p>
      <w:pPr>
        <w:pStyle w:val="Heading2"/>
      </w:pPr>
      <w:r>
        <w:t>Jezias</w:t>
      </w:r>
      <w:r/>
    </w:p>
    <w:p>
      <w:r/>
      <w:r>
        <w:t xml:space="preserve">O filho de Parós, que foi encorajado por Esdras a se divorciar da mulher estrangeira com quem se casou durante o período pós-exílico (Ed 10.25).</w:t>
      </w:r>
      <w:r/>
      <w:r/>
    </w:p>
    <w:p>
      <w:r/>
    </w:p>
    <w:p>
      <w:pPr>
        <w:pStyle w:val="Heading2"/>
      </w:pPr>
      <w:r>
        <w:t>Jeziel</w:t>
      </w:r>
      <w:r/>
    </w:p>
    <w:p>
      <w:r/>
      <w:r>
        <w:t xml:space="preserve">Guerreiro da tribo de Benjamim que se juntou a Davi em Ziclague na sua luta contra o Rei Saul. Jeziel foi um dos arqueiros e fundeiros ambidestros de Davi (1Cr 12.3).</w:t>
      </w:r>
      <w:r/>
      <w:r/>
    </w:p>
    <w:p>
      <w:r/>
    </w:p>
    <w:p>
      <w:pPr>
        <w:pStyle w:val="Heading2"/>
      </w:pPr>
      <w:r>
        <w:t>Jezraías</w:t>
      </w:r>
      <w:r/>
    </w:p>
    <w:p>
      <w:r/>
      <w:r>
        <w:t xml:space="preserve">Líder dos cantores do templo que participaram da dedicação do muro reconstruído de Jerusalém (Ne 12.42).</w:t>
      </w:r>
      <w:r/>
      <w:r/>
    </w:p>
    <w:p>
      <w:r/>
    </w:p>
    <w:p>
      <w:pPr>
        <w:pStyle w:val="Heading2"/>
      </w:pPr>
      <w:r>
        <w:t>Jezreel (Lugar)</w:t>
      </w:r>
      <w:r/>
    </w:p>
    <w:p>
      <w:pPr>
        <w:pStyle w:val="ListNumber"/>
        <w:numPr>
          <w:ilvl w:val="0"/>
          <w:numId w:val="342"/>
        </w:numPr>
      </w:pPr>
      <w:r/>
      <w:r>
        <w:t xml:space="preserve">Era uma cidade construída pela primeira vez pela tribo de Issacar. Estava localizada ao sul de Suném (Js 19.18</w:t>
      </w:r>
      <w:r>
        <w:t>). Pessoas já haviam vivido na área anteriormente, mas partiram durante o período de el-Amarna. A cidade tornou-se importante na história de Israel. Muitos eventos-chave na Bíblia ocorreram em ou perto de Jezreel.</w:t>
        <w:br/>
      </w:r>
      <w:r>
        <w:t xml:space="preserve">Jezreel tornou-se mais importante após a cidade de Bete-Seã declinar durante a Idade do Ferro. O rei Saul fez de Jezreel o centro de um de seus distritos (2Sm 2.9). Uma fonte perto da cidade tornou-se um ponto de encontro para o exército de Saul antes de lutarem contra os filisteus no Monte Gilboa (1Sm 29.1</w:t>
      </w:r>
      <w:r>
        <w:t>).</w:t>
        <w:br/>
      </w:r>
      <w:r>
        <w:t xml:space="preserve">Após a morte de Saul, a cidade fez parte do reino de Isbosete por um curto período (2Sm 2.8–11). Durante o reinado do rei Salomão, Jezreel fazia parte de um distrito na tribo de Issacar, mas não fazia parte do principal Vale de Jizreel. Josafá, filho de Parua, era o líder deste distrito (1Rs 4.17</w:t>
      </w:r>
      <w:r>
        <w:t>).</w:t>
        <w:br/>
      </w:r>
      <w:r>
        <w:t xml:space="preserve">Onri foi rei de Israel de 885 a 874 a.C. Durante esse período, Onri escolheu Jezreel como a capital de inverno de Israel. Quatro reis de sua família viveram lá, incluindo o rei Jorão (que governou de 852 a 841 a.C.). Jorão mais tarde foi para Jezreel para se recuperar de ferimentos de batalha (2Rs 8.29</w:t>
      </w:r>
      <w:r>
        <w:t>).</w:t>
        <w:br/>
      </w:r>
      <w:r>
        <w:t xml:space="preserve">Jezreel tinha uma muralha, um portão principal e uma torre para observar a terra ao redor (9.17). Um conselho de anciãos e nobres a administrava (10.1). O palácio real ficava ao lado de uma vinha pertencente a Nabote, um homem de Jizreel. O rei Acabe tomou essa terra de maneira injusta (1Rs 21</w:t>
      </w:r>
      <w:r>
        <w:t>). Por causa disso, Deus julgou severamente a família de Acabe.</w:t>
        <w:br/>
      </w:r>
      <w:r>
        <w:t xml:space="preserve">Jezabel, a esposa fenícia de Acabe, morreu em Jezreel. Ela foi jogada de uma janela e comida por cães quando Jeú tomou o poder. Jeú também matou o rei Jorão e seus oficiais e jogou o corpo de Jorão no campo de Nabote (2Rs 9.24–26). Jeú então matou o restante da família de Acabe (10.1–11</w:t>
      </w:r>
      <w:r>
        <w:t>).</w:t>
        <w:br/>
      </w:r>
      <w:r>
        <w:t>Após a destruição da dinastia de Onri, a cidade tornou-se menos importante. Escritores da era cristã chamaram-na de vila. Por exemplo, Eusébio (que viveu de 260 a 340 d.C.) refere-se a ela como uma vila entre Scythopolis (Bete-Seã) e Legio (</w:t>
      </w:r>
      <w:r>
        <w:rPr>
          <w:i/>
        </w:rPr>
        <w:t>Onomasticon</w:t>
      </w:r>
      <w:r>
        <w:t xml:space="preserve"> 108.13ff.). Os Cruzados chamaram-na de “le Petit Gerim” para diferenciá-la de uma cidade maior chamada “le Grand Gerim”.</w:t>
        <w:br/>
      </w:r>
      <w:r>
        <w:t>Hoje, o local de Jezreel é chamado Zer'in. É a localização de uma comunidade agrícola compartilhada israelense (chamada kibutz) a cerca de 88,5 quilômetros ao norte de Jerusalém. Arqueólogos encontraram restos da Idade do Ferro e da época do Império Romano.</w:t>
      </w:r>
    </w:p>
    <w:p>
      <w:pPr>
        <w:pStyle w:val="ListNumber"/>
      </w:pPr>
      <w:r/>
      <w:r>
        <w:t xml:space="preserve">Uma cidade nas montanhas de Judá (Js 15.56). Era a cidade natal de Ainoã, uma das esposas do rei Davi (1Sm 25.43). Hoje, nada se sabe ao certo sobre sua localização.</w:t>
      </w:r>
      <w:r/>
      <w:r/>
    </w:p>
    <w:p>
      <w:r/>
    </w:p>
    <w:p>
      <w:pPr>
        <w:pStyle w:val="Heading2"/>
      </w:pPr>
      <w:r>
        <w:t>Jezreel (Pessoa)</w:t>
      </w:r>
      <w:r/>
    </w:p>
    <w:p>
      <w:r/>
      <w:r>
        <w:t xml:space="preserve">1. Descendente de Etã da tribo de Judá (1Cr 4.3). Outra leitura possível sugere que Jezreel foi um dos fundadores da cidade de Etã. Devido a numerosas alterações feitas por escribas no texto hebraico, é difícil discernir a intenção original do autor.</w:t>
      </w:r>
    </w:p>
    <w:p>
      <w:r/>
      <w:r>
        <w:t xml:space="preserve">2. Primogênito do profeta Oseias e sua esposa, Gomer. O nome Jezreel, que significa "Deus semeia", prefigurava a manifestação da ira de Deus sobre o reino desobediente de Israel sob Jeú (Os 1.4–5) e a restauração final (2.21–22).</w:t>
      </w:r>
      <w:r/>
      <w:r/>
    </w:p>
    <w:p>
      <w:r/>
    </w:p>
    <w:p>
      <w:pPr>
        <w:pStyle w:val="Heading2"/>
      </w:pPr>
      <w:r>
        <w:t>Jezreelita</w:t>
      </w:r>
      <w:r/>
    </w:p>
    <w:p>
      <w:r/>
      <w:r>
        <w:t>Habitante de uma das duas cidades chamadas Jezreel. Duas dessas pessoas são especificamente mencionadas:</w:t>
      </w:r>
    </w:p>
    <w:p>
      <w:r/>
      <w:r>
        <w:t xml:space="preserve">1. Nabote, que vivia em Jezreel no território de Issacar (1Rs 21.1–16; 2Rs 9.21,25). </w:t>
      </w:r>
      <w:r>
        <w:rPr>
          <w:i/>
        </w:rPr>
        <w:t>Veja</w:t>
      </w:r>
      <w:r>
        <w:t xml:space="preserve"> Jezreel (Lugar) #1.</w:t>
      </w:r>
    </w:p>
    <w:p>
      <w:r/>
      <w:r>
        <w:t xml:space="preserve">2. A esposa de Davi, Ainoã, era natural de Jezreel, no território de Judá (1Cr 3.1). </w:t>
      </w:r>
      <w:r>
        <w:rPr>
          <w:i/>
        </w:rPr>
        <w:t>Veja</w:t>
      </w:r>
      <w:r>
        <w:t xml:space="preserve"> Jezreel (Lugar) #2.</w:t>
      </w:r>
      <w:r/>
      <w:r/>
    </w:p>
    <w:p>
      <w:r/>
    </w:p>
    <w:p>
      <w:pPr>
        <w:pStyle w:val="Heading2"/>
      </w:pPr>
      <w:r>
        <w:t>Jidlafe</w:t>
      </w:r>
      <w:r/>
    </w:p>
    <w:p>
      <w:r/>
      <w:r>
        <w:t xml:space="preserve">O sétimo filho de Naor e Milca (Gn 22.22).</w:t>
      </w:r>
      <w:r/>
      <w:r/>
    </w:p>
    <w:p>
      <w:r/>
    </w:p>
    <w:p>
      <w:pPr>
        <w:pStyle w:val="Heading2"/>
      </w:pPr>
      <w:r>
        <w:t>Jigdalias</w:t>
      </w:r>
      <w:r/>
    </w:p>
    <w:p>
      <w:r/>
      <w:r>
        <w:t xml:space="preserve">O pai de Hanã. Os filhos de Hanã tinham um quarto adjacente ao templo durante o reinado de Jeoaquim (Jr 35.4).</w:t>
      </w:r>
      <w:r/>
      <w:r/>
    </w:p>
    <w:p>
      <w:r/>
    </w:p>
    <w:p>
      <w:pPr>
        <w:pStyle w:val="Heading2"/>
      </w:pPr>
      <w:r>
        <w:t>Jó</w:t>
      </w:r>
      <w:r/>
    </w:p>
    <w:p>
      <w:r/>
      <w:r>
        <w:t xml:space="preserve">Nome alternativo para Jasube, filho de Issacar, em Gênesis 46.13. </w:t>
      </w:r>
      <w:r>
        <w:rPr>
          <w:i/>
        </w:rPr>
        <w:t>Veja</w:t>
      </w:r>
      <w:r>
        <w:t xml:space="preserve"> Jasube #1.</w:t>
      </w:r>
      <w:r/>
      <w:r/>
    </w:p>
    <w:p>
      <w:r/>
    </w:p>
    <w:p>
      <w:pPr>
        <w:pStyle w:val="Heading2"/>
      </w:pPr>
      <w:r>
        <w:t>Jó (pessoa)</w:t>
      </w:r>
      <w:r/>
    </w:p>
    <w:p>
      <w:r/>
      <w:r>
        <w:t xml:space="preserve">1. Uma forma alternativa para Jasube, o terceiro filho de Issacar, em Gênesis 46.13. </w:t>
      </w:r>
      <w:r>
        <w:rPr>
          <w:i/>
        </w:rPr>
        <w:t>Veja</w:t>
      </w:r>
      <w:r>
        <w:t xml:space="preserve"> Jasube #1.</w:t>
      </w:r>
    </w:p>
    <w:p>
      <w:r/>
      <w:r>
        <w:t>2. Personagem central do livro de Jó. O intenso sofrimento enfrentado por Jó fornece a estrutura para o tema principal do livro, que aborda o papel do sofrimento na vida de um filho de Deus.</w:t>
      </w:r>
    </w:p>
    <w:p>
      <w:r/>
      <w:r>
        <w:t>A etimologia do nome é complexa. Alguns o veem como derivado de uma palavra hebraica que significa "ser hostil" e sugerem que reflete a determinação de Jó em recusar-se a submeter-se à vontade de Deus. No entanto, o nome ocorre em vários textos semíticos ocidentais como um nome próprio, e parece ser melhor entendido simplesmente como um nome comum. O significado do nome em semítico ocidental é "sem pai" ou "onde está meu pai?".</w:t>
      </w:r>
    </w:p>
    <w:p>
      <w:r/>
      <w:r>
        <w:t xml:space="preserve">A falta de certeza em relação à autoria e à proveniência geográfica do livro torna difícil situar Jó na história. A ocorrência do nome de Jó em Ezequiel 14.14,20 parece apoiar a possibilidade de que ele foi uma personagem de grande antiguidade.</w:t>
      </w:r>
    </w:p>
    <w:p>
      <w:r/>
      <w:r>
        <w:rPr>
          <w:i/>
        </w:rPr>
        <w:t>Veja também</w:t>
      </w:r>
      <w:r>
        <w:t xml:space="preserve"> o livro de Jó.</w:t>
      </w:r>
      <w:r/>
      <w:r/>
    </w:p>
    <w:p>
      <w:r/>
    </w:p>
    <w:p>
      <w:pPr>
        <w:pStyle w:val="Heading2"/>
      </w:pPr>
      <w:r>
        <w:t>Joá</w:t>
      </w:r>
      <w:r/>
    </w:p>
    <w:p>
      <w:r/>
      <w:r>
        <w:t xml:space="preserve">1. Filho de Asafe e oficial da corte sob o rei Ezequias (2Rs 18.18,26; Is 36.3,11,22). Ele foi um dos oficiais enviados por Ezequias para lidar com os assírios durante o cerco de Jerusalém.</w:t>
      </w:r>
    </w:p>
    <w:p>
      <w:r/>
      <w:r>
        <w:t xml:space="preserve">2. Filho de Zima da tribo de Levi (1Cr 6.21).</w:t>
      </w:r>
    </w:p>
    <w:p>
      <w:r/>
      <w:r>
        <w:t xml:space="preserve">3. Levita, filho de Obede-Edom e porteiro do santuário no tempo de Davi (1Cr 26.4).</w:t>
      </w:r>
    </w:p>
    <w:p>
      <w:r/>
      <w:r>
        <w:t xml:space="preserve">4. O filho de Joacaz é um escriba sob o rei Josias; ele foi um dos responsáveis por supervisionar os reparos do templo (2Cr 34.8).</w:t>
      </w:r>
      <w:r/>
      <w:r/>
    </w:p>
    <w:p>
      <w:r/>
    </w:p>
    <w:p>
      <w:pPr>
        <w:pStyle w:val="Heading2"/>
      </w:pPr>
      <w:r>
        <w:t>Joá</w:t>
      </w:r>
      <w:r/>
    </w:p>
    <w:p>
      <w:r/>
      <w:r>
        <w:t xml:space="preserve">1. Benjamita e um dos nove filhos de Berias (1Cr 8.16).</w:t>
      </w:r>
    </w:p>
    <w:p>
      <w:r/>
      <w:r>
        <w:t xml:space="preserve">2. Tizita, o irmão de Jediael e um dos valentes de Davi (1Cr 11.45).</w:t>
      </w:r>
      <w:r/>
      <w:r/>
    </w:p>
    <w:p>
      <w:r/>
    </w:p>
    <w:p>
      <w:pPr>
        <w:pStyle w:val="Heading2"/>
      </w:pPr>
      <w:r>
        <w:t>Joabe</w:t>
      </w:r>
      <w:r/>
    </w:p>
    <w:p>
      <w:pPr>
        <w:pStyle w:val="ListNumber"/>
        <w:numPr>
          <w:ilvl w:val="0"/>
          <w:numId w:val="343"/>
        </w:numPr>
      </w:pPr>
      <w:r/>
      <w:r>
        <w:t xml:space="preserve">O filho de Zeruia, que era meia-irmã de Davi (1Cr 2.16). Junto com seus irmãos Abisai e Asael, Joabe era bem conhecido por sua coragem na guerra enquanto servia a Judá (2Sm 2.18; cp. 1Sm 26.6</w:t>
      </w:r>
      <w:r>
        <w:t>).</w:t>
        <w:br/>
      </w:r>
      <w:r>
        <w:t xml:space="preserve">Joabe tornou-se importante durante a batalha de Gibeão. Naquela época, o exército de Saul era liderado por Abner. O exército de Davi derrotou as forças de Abner (2Sm 2.8–32). Durante a batalha, Abner matou Asael, irmão de Joabe (v. 23). Mais tarde, Joabe matou Abner para se vingar (3.26–30). Abner havia acabado de se juntar ao lado de Davi (vv. 12–19</w:t>
      </w:r>
      <w:r>
        <w:t>). É possível que Joabe pensasse que Abner seria seu rival político.</w:t>
        <w:br/>
      </w:r>
      <w:r>
        <w:t xml:space="preserve">Mas estava zangado com a morte de Abner. Ele honrou Abner como um grande homem (vv. 31–39). Ele também amaldiçoou a família de Joabe por desobedecê-lo (vv. 26–29,39</w:t>
      </w:r>
      <w:r>
        <w:t>). Este evento mostra que Joabe podia ser severo e agir sem misericórdia.</w:t>
        <w:br/>
      </w:r>
      <w:r>
        <w:t xml:space="preserve">Joabe liderou o ataque de Davi à cidade jebuseia de Jerusalém. Depois que Davi fez de Jerusalém sua capital, Joabe tornou-se o comandante do exército de Davi (2Sm 8.16; 11.1; cp. 1Cr 11.6–8; 18.15). Joabe também interrompeu uma rebelião dos sírios e amonitas (2Sm 10.7–14; 1Cr 19.8–15). Ele capturou a cidade de Rabá (2Sm 11–12</w:t>
      </w:r>
      <w:r>
        <w:t>). Durante esse tempo, Joabe ajudou a organizar a morte de Urias, o hitita. Isso permitiu que Davi tomasse a esposa de Urias, Bate-Seba, para si.</w:t>
        <w:br/>
      </w:r>
      <w:r>
        <w:t xml:space="preserve">Joabe demonstrou tanto lealdade a Davi quanto forte controle sobre o exército durante a rebelião de Absalão (2Sm 15). Joabe derrotou os rebeldes (cap. 18). No entanto, ele ignorou uma ordem direta de Davi para não matar Absalão (18.5). Joabe matou Absalão de qualquer forma e o fez de maneira violenta (vv. 10–17</w:t>
      </w:r>
      <w:r>
        <w:t>).</w:t>
        <w:br/>
      </w:r>
      <w:r>
        <w:t xml:space="preserve">Quando Davi lamentou por Absalão, Joabe o advertiu de que o exército poderia se voltar contra ele se não falasse com eles (2Sm 19.5–7). Como Joabe desobedeceu, Davi o substituiu por Amasa como comandante (v. 13). Mas mais tarde em Gibeão, Joabe também matou Amasa de maneira desonrosa (20.8–10). Joabe ainda tinha forte apoio do exército. Ele voltou à sua posição como comandante (2Sm 20.23,24.2; 1Rs 1.19</w:t>
      </w:r>
      <w:r>
        <w:t>).</w:t>
        <w:br/>
      </w:r>
      <w:r>
        <w:t xml:space="preserve">No final da vida de Davi, Joabe se juntou a uma conspiração com Adonias e Abiatar para tomar o controle do reino (1Rs 1.7). Davi não confiava mais em Joabe. Antes de morrer, Davi alertou seu filho Salomão sobre os muitos atos de traição de Joabe (2.5–9</w:t>
      </w:r>
      <w:r>
        <w:t>).</w:t>
        <w:br/>
      </w:r>
      <w:r>
        <w:t xml:space="preserve">Salomão precisava lidar com essas ameaças ao seu governo. Após a morte de Davi, Salomão puniu Adonias (v. 23), removeu Abiatar (v. 26) e foi atrás de Joabe (v. 28). Joabe correu para o altar em busca de segurança, mas o oficial de Salomão, Benaia, o encontrou lá e o matou (vv. 28–35). Dessa forma, Salomão removeu a culpa de Joabe de seu reino.</w:t>
      </w:r>
    </w:p>
    <w:p>
      <w:pPr>
        <w:pStyle w:val="ListNumber"/>
      </w:pPr>
      <w:r/>
      <w:r>
        <w:t xml:space="preserve">Tradução alternativa de Atarote-Bete-Joabe (1Cr 2.54</w:t>
      </w:r>
      <w:r>
        <w:t>).</w:t>
        <w:br/>
      </w:r>
      <w:r>
        <w:rPr>
          <w:i/>
        </w:rPr>
        <w:t xml:space="preserve">Veja </w:t>
      </w:r>
      <w:r>
        <w:t xml:space="preserve">Atarote-Bete-Joabe.</w:t>
      </w:r>
    </w:p>
    <w:p>
      <w:pPr>
        <w:pStyle w:val="ListNumber"/>
      </w:pPr>
      <w:r/>
      <w:r>
        <w:t xml:space="preserve">Um homem da tribo de Judá. Ele era filho de Seraías e vinha da família de Quenaz. Ele foi um ancestral daqueles que viviam no vale dos artesãos (1Cr 4.14).</w:t>
      </w:r>
    </w:p>
    <w:p>
      <w:pPr>
        <w:pStyle w:val="ListNumber"/>
      </w:pPr>
      <w:r/>
      <w:r>
        <w:t xml:space="preserve">Um ancestral de um clã de judeus que retornou à Palestina com Zorobabel após o exílio na Babilônia (Ed 2.6; Ne 7.11).</w:t>
      </w:r>
    </w:p>
    <w:p>
      <w:pPr>
        <w:pStyle w:val="ListNumber"/>
      </w:pPr>
      <w:r/>
      <w:r>
        <w:t xml:space="preserve">O ancestral de um grupo familiar mencionado em Esdras 8.9. Duzentos e dezenove de seus membros retornaram à terra de Judá com Esdras após o exílio na Babilônia. Ele pode ser a mesma pessoa mencionada no número 4 acima.</w:t>
      </w:r>
      <w:r/>
      <w:r/>
    </w:p>
    <w:p>
      <w:r/>
    </w:p>
    <w:p>
      <w:pPr>
        <w:pStyle w:val="Heading2"/>
      </w:pPr>
      <w:r>
        <w:t>Joacaz</w:t>
      </w:r>
      <w:r/>
    </w:p>
    <w:p>
      <w:r/>
      <w:r>
        <w:t xml:space="preserve">1. Variante ortográfica ou contração de Jeoás, filho de Jeú, em 2 Reis 14.1. </w:t>
      </w:r>
      <w:r>
        <w:rPr>
          <w:i/>
        </w:rPr>
        <w:t>Veja</w:t>
      </w:r>
      <w:r>
        <w:t xml:space="preserve"> Jeoás #1.</w:t>
      </w:r>
    </w:p>
    <w:p>
      <w:r/>
      <w:r>
        <w:t xml:space="preserve">2. Pai de Joá. Joá era o cronista do rei Josias (2Cr 34.8).</w:t>
      </w:r>
      <w:r/>
      <w:r/>
    </w:p>
    <w:p>
      <w:r/>
    </w:p>
    <w:p>
      <w:pPr>
        <w:pStyle w:val="Heading2"/>
      </w:pPr>
      <w:r>
        <w:t>Joana</w:t>
      </w:r>
      <w:r/>
    </w:p>
    <w:p>
      <w:r/>
      <w:r>
        <w:t xml:space="preserve">A esposa de Cuza, um mordomo de Herodes, o governador da Judeia, estava entre aqueles curados de espíritos malignos e doenças por Jesus. Ela também foi uma das mulheres que o apoiaram (Lucas 8.2–3). Provavelmente, ela testemunhou a morte de Jesus na cruz e preparou especiarias para o corpo. Mais tarde, encontrou o túmulo de Jesus vazio (Lucas 23.55–24.10).</w:t>
      </w:r>
      <w:r/>
      <w:r/>
    </w:p>
    <w:p>
      <w:r/>
    </w:p>
    <w:p>
      <w:pPr>
        <w:pStyle w:val="Heading2"/>
      </w:pPr>
      <w:r>
        <w:t>Joanã</w:t>
      </w:r>
      <w:r/>
    </w:p>
    <w:p>
      <w:r/>
      <w:r>
        <w:t>Nome que significa "Yahweh foi gracioso". Também ocorre na forma alternativa de Jeoanã. O nome João é derivado desses nomes. Vários homens com esse nome aparecem no Antigo Testamento.</w:t>
      </w:r>
    </w:p>
    <w:p>
      <w:pPr>
        <w:pStyle w:val="ListNumber"/>
        <w:numPr>
          <w:ilvl w:val="0"/>
          <w:numId w:val="344"/>
        </w:numPr>
      </w:pPr>
      <w:r/>
      <w:r>
        <w:t xml:space="preserve">Levita coraíta que foi porteiro do santuário durante o reinado de Davi (1Cr 26.3).</w:t>
      </w:r>
    </w:p>
    <w:p>
      <w:pPr>
        <w:pStyle w:val="ListNumber"/>
      </w:pPr>
      <w:r/>
      <w:r>
        <w:t xml:space="preserve">Comandante de milhares no exército do rei Josafá (2Cr 17.15).</w:t>
      </w:r>
    </w:p>
    <w:p>
      <w:pPr>
        <w:pStyle w:val="ListNumber"/>
      </w:pPr>
      <w:r/>
      <w:r>
        <w:t xml:space="preserve">Pai de Ismael, comandante de uma unidade de soldados que ajudou o sacerdote Joiada a derrubar a rainha má Atalia de Judá (2Cr 23.1).</w:t>
      </w:r>
    </w:p>
    <w:p>
      <w:pPr>
        <w:pStyle w:val="ListNumber"/>
      </w:pPr>
      <w:r/>
      <w:r>
        <w:t xml:space="preserve">Descendente de Eliasibe que possuía uma câmara na qual Esdras se retirou para orar, jejuar e lamentar por seu povo (Ed 10.6). Ele é possivelmente o mesmo que Joanã, neto de Eliasibe, o sumo sacerdote (Ne 12.22–23), e Jônatas (uma variante textual), filho de Joiada, em Neemias 12.11.</w:t>
      </w:r>
    </w:p>
    <w:p>
      <w:pPr>
        <w:pStyle w:val="ListNumber"/>
      </w:pPr>
      <w:r/>
      <w:r>
        <w:t xml:space="preserve">Um dos quatro filhos de Bebai, que foi exortado por Esdras a se divorciar de sua esposa estrangeira (Esdras 10.28).</w:t>
      </w:r>
    </w:p>
    <w:p>
      <w:pPr>
        <w:pStyle w:val="ListNumber"/>
      </w:pPr>
      <w:r/>
      <w:r>
        <w:t xml:space="preserve">Filho do oficial amonita Tobias e contemporâneo de Neemias. Ele se casou com uma mulher judia cujo pai, Mesulão, ajudou a reparar o muro de Jerusalém (Ne 6.18).</w:t>
      </w:r>
    </w:p>
    <w:p>
      <w:pPr>
        <w:pStyle w:val="ListNumber"/>
      </w:pPr>
      <w:r/>
      <w:r>
        <w:t xml:space="preserve">Sacerdote e líder familiar na Jerusalém pós-exílica durante o tempo em que Joaquim era sumo sacerdote (Ne 12.13).</w:t>
      </w:r>
    </w:p>
    <w:p>
      <w:pPr>
        <w:pStyle w:val="ListNumber"/>
      </w:pPr>
      <w:r/>
      <w:r>
        <w:t xml:space="preserve">Um dos sacerdotes que participou como cantor na dedicação do muro reconstruído de Jerusalém (Ne 12.42).</w:t>
      </w:r>
    </w:p>
    <w:p>
      <w:pPr>
        <w:pStyle w:val="ListNumber"/>
      </w:pPr>
      <w:r/>
      <w:r>
        <w:t xml:space="preserve">Um ancestral de Jesus mencionado em Lucas 3.27.</w:t>
      </w:r>
    </w:p>
    <w:p>
      <w:pPr>
        <w:pStyle w:val="ListNumber"/>
      </w:pPr>
      <w:r/>
      <w:r>
        <w:t xml:space="preserve">Filho de Careá (2Rs 25.23). Joanã foi um líder judeu, contemporâneo de Jeremias, e apoiador de Gedalias, o governador de Judá após a queda de Jerusalém (Jr 40.8,13). Ele avisou Gedalias sobre o plano de Ismael para assassiná-lo (vv. 13–16). Quando o aviso foi ignorado e Joanã não recebeu permissão para executar o potencial assassino, Gedalias foi assassinado. Joanã vingou-se de Ismael e resgatou aqueles que haviam sido capturados (41.14–18), mas não conseguiu perseguir Ismael. Com medo de uma represália babilônica, ele planejou buscar asilo no Egito. Jeremias, a quem ele consultou, deu a palavra de Deus contra essa ação (42.1–22), mas Joanã não quis seguir o conselho (43.2–3). Ele liderou os judeus, incluindo Jeremias e Baruque, para o Egito (vv. 5–7).</w:t>
      </w:r>
    </w:p>
    <w:p>
      <w:pPr>
        <w:pStyle w:val="ListNumber"/>
      </w:pPr>
      <w:r/>
      <w:r>
        <w:t xml:space="preserve">Filho mais velho de Josias, rei de Judá (1Cr 3.15). Possivelmente ele morreu jovem, pois não sucedeu seu pai no trono, mesmo sendo o primogênito.</w:t>
      </w:r>
    </w:p>
    <w:p>
      <w:pPr>
        <w:pStyle w:val="ListNumber"/>
      </w:pPr>
      <w:r/>
      <w:r>
        <w:t xml:space="preserve">Filho de Elioenai (1Cr 3.24), um descendente de Jeoaquim, um dos últimos reis de Judá.</w:t>
      </w:r>
    </w:p>
    <w:p>
      <w:pPr>
        <w:pStyle w:val="ListNumber"/>
      </w:pPr>
      <w:r/>
      <w:r>
        <w:t xml:space="preserve">Neto de Aimaás. Ele foi o pai de Azarias, que serviu como sumo sacerdote no templo de Salomão (1Cr 6.9–10).</w:t>
      </w:r>
    </w:p>
    <w:p>
      <w:pPr>
        <w:pStyle w:val="ListNumber"/>
      </w:pPr>
      <w:r/>
      <w:r>
        <w:t xml:space="preserve">Guerreiro da tribo de Benjamim. Ele se juntou às forças especiais de Davi de 30 homens em Ziclague (1Cr 12.4). As forças especiais podiam atirar flechas e lançar pedras com as duas mãos (v. 2).</w:t>
      </w:r>
    </w:p>
    <w:p>
      <w:pPr>
        <w:pStyle w:val="ListNumber"/>
      </w:pPr>
      <w:r/>
      <w:r>
        <w:t xml:space="preserve">Gadita que se juntou a Davi no deserto (1Cr 12.8–12). Ele também foi especialmente treinado para a guerra, pois podia manejar tanto o escudo quanto a lança, suportava dificuldades e era ágil.</w:t>
      </w:r>
    </w:p>
    <w:p>
      <w:pPr>
        <w:pStyle w:val="ListNumber"/>
      </w:pPr>
      <w:r/>
      <w:r>
        <w:t xml:space="preserve">Efraimita cujo filho foi um líder no Reino do Norte durante o regime de Peca e protestou contra a escravização de 200.000 judeus (2Cr 28.12), que foram posteriormente libertados.</w:t>
      </w:r>
    </w:p>
    <w:p>
      <w:pPr>
        <w:pStyle w:val="ListNumber"/>
      </w:pPr>
      <w:r/>
      <w:r>
        <w:t xml:space="preserve">Filho de Hacatã (“o mais jovem” ou “o menor”). A designação pode ser lida como “Joanã, o mais jovem”. Ele era chefe de uma família que afirmava sua descendência de Asgade (Ed 8.12). Ele se juntou a Esdras com 110 homens na viagem da Babilônia para Judá.</w:t>
      </w:r>
      <w:r/>
      <w:r/>
    </w:p>
    <w:p>
      <w:r/>
    </w:p>
    <w:p>
      <w:pPr>
        <w:pStyle w:val="Heading2"/>
      </w:pPr>
      <w:r>
        <w:t>Joanã ben Zacai</w:t>
      </w:r>
      <w:r/>
    </w:p>
    <w:p>
      <w:r/>
      <w:r>
        <w:t>Importante sábio judeu no final do período do Segundo Templo. Seu local de nascimento não é conhecido; ele foi para Jerusalém para estudar e, após 18 anos lá, passou algum tempo na Galileia. Mais tarde, ele retornou a Jerusalém e ensinou “à sombra do templo”. Ele incentivou os fariseus mais do que os saduceus. Durante o cerco de Jerusalém, ele conseguiu sair em um caixão, segundo uma versão. Ele foi prisioneiro de Vespasiano, provavelmente em 68 d.C., que lhe deu permissão para se estabelecer em Jamnia. Lá, ele começou silenciosamente a lançar as bases para a sobrevivência do judaísmo sem seu templo.</w:t>
      </w:r>
    </w:p>
    <w:p>
      <w:r/>
      <w:r>
        <w:rPr>
          <w:i/>
        </w:rPr>
        <w:t>Veja também</w:t>
      </w:r>
      <w:r>
        <w:t xml:space="preserve"> Judaísmo; Fariseus.</w:t>
      </w:r>
      <w:r/>
      <w:r/>
    </w:p>
    <w:p>
      <w:r/>
    </w:p>
    <w:p>
      <w:pPr>
        <w:pStyle w:val="Heading2"/>
      </w:pPr>
      <w:r>
        <w:t>João Batista</w:t>
      </w:r>
      <w:r/>
    </w:p>
    <w:p>
      <w:r/>
      <w:r>
        <w:t>Precursor do Messias que preparou as pessoas para a vinda de Jesus, proclamou a necessidade de perdão dos pecados e ofereceu um batismo simbolizando o arrependimento. Seu ministério incluiu o batismo de Jesus no rio Jordão, onde ele testificou que Jesus era o Esperado de Deus. João foi preso e decapitado por Herodes Antipas em aproximadamente 29 d.C., enquanto Jesus ainda estava ministrando.</w:t>
      </w:r>
    </w:p>
    <w:p>
      <w:r/>
      <w:r>
        <w:t>Resumo</w:t>
      </w:r>
    </w:p>
    <w:p>
      <w:r/>
      <w:r>
        <w:t>• Nascimento e infância</w:t>
      </w:r>
    </w:p>
    <w:p>
      <w:r/>
      <w:r>
        <w:t>• Aparência e identidade</w:t>
      </w:r>
    </w:p>
    <w:p>
      <w:r/>
      <w:r>
        <w:t>• A proclamação de João</w:t>
      </w:r>
    </w:p>
    <w:p>
      <w:r/>
      <w:r>
        <w:t>• O batismo de João</w:t>
      </w:r>
    </w:p>
    <w:p>
      <w:r/>
      <w:r>
        <w:t>• A visão de João sobre Jesus</w:t>
      </w:r>
    </w:p>
    <w:p>
      <w:r/>
      <w:r>
        <w:t>• A visão de Jesus sobre João</w:t>
      </w:r>
    </w:p>
    <w:p>
      <w:r/>
      <w:r>
        <w:t>• Prisão e martírio</w:t>
      </w:r>
    </w:p>
    <w:p>
      <w:r/>
      <w:r>
        <w:t>• Os discípulos de João</w:t>
      </w:r>
    </w:p>
    <w:p>
      <w:pPr>
        <w:pStyle w:val="Heading3"/>
      </w:pPr>
      <w:r>
        <w:t>Nascimento e infância</w:t>
      </w:r>
    </w:p>
    <w:p>
      <w:r/>
      <w:r>
        <w:t xml:space="preserve">O Evangelho de Lucas é nossa única fonte de informações sobre o nascimento e a infância de João. O escritor do Evangelho afirma que João nasceu na região montanhosa de Judá (Lc 1.39) de descendência sacerdotal, sendo filho de Zacarias, um sacerdote da ordem de Abias, e Isabel, uma descendente de Arão (v. 5). Ambos os pais eram justos aos olhos de Deus, seguindo todos os mandamentos de perto (v. 6). Como o nascimento de Jesus, apenas em um grau muito menor, o nascimento de João Batista é descrito em Lucas como extraordinário. O anjo Gabriel anunciou o nascimento de Zacarias no templo; para a mais velha e estéril Isabel veio como uma resposta à oração (vv. 8–13). O nome de João é anunciado a Zacarias pelo anjo, mesmo quando seu propósito de precursor é revelado antes do nascimento (vv. 13–17). Tal consagração desde o nascimento é uma reminiscência do chamado do profeta do AT, Jeremias (cf. Jr 1.5).</w:t>
      </w:r>
    </w:p>
    <w:p>
      <w:r/>
      <w:r>
        <w:t xml:space="preserve">Existia certo relacionamento familiar entre as famílias de João e Jesus. Isabel é descrita como uma parente de Maria (Lc 1.36), o que pode conotar algo como prima ou tia, ou pode significar apenas ser da mesma tribo.</w:t>
      </w:r>
    </w:p>
    <w:p>
      <w:r/>
      <w:r>
        <w:t xml:space="preserve">A infância de João, como a de Jesus, é deixada bastante vaga no relato do Evangelho. Tudo o que é dito é que João "cresceu e ficou forte de espírito. E viveu no deserto até o dia em que apareceu diante do povo de Israel.” (Lc 1.80, NTLH). Alguns estudiosos sugeriram que João poderia ter sido adotado quando menino pelos essênios (como era sua prática) em Qumran e criado em sua comunidade selvagem, adjacente ao Mar Morto e perto do rio Jordão. Há algumas semelhanças entre as atividades da seita de Qumran, conhecidas através dos Manuscritos do Mar Morto, e o ministério posterior de João Batista. Ambos praticavam um tipo de ascetismo e se retiravam da vida de Jerusalém. Ambos praticavam o batismo e associavam este rito com iniciação e arrependimento. Finalmente, João e o grupo de Qumran tinham uma mentalidade escatológica, esperando a atividade final de Deus do fim dos tempos na história. No entanto, muitas diferenças significativas existem entre João e a seita Qumran.</w:t>
      </w:r>
    </w:p>
    <w:p>
      <w:pPr>
        <w:pStyle w:val="Heading3"/>
      </w:pPr>
      <w:r>
        <w:t>Aparência e identidade</w:t>
      </w:r>
    </w:p>
    <w:p>
      <w:r/>
      <w:r>
        <w:t xml:space="preserve">O Evangelho de Marcos começa com um relato da aparição de João Batista: “E foi assim que João Batista apareceu no deserto, batizando o povo e anunciando esta mensagem: — Arrependam-se dos seus pecados e sejam batizados, que Deus perdoará vocês.” (Mc 1.4, NTLH). Um rico contexto do AT está por trás da associação de João com o deserto, neste caso o deserto da Judeia. Foi no deserto que Deus se revelou a Moisés (Êx 3), deu a lei e entrou na aliança com Israel (capítulo 19). Também foi o local de refúgio para Davi (1Sm 23–26; Sl 63) e Elias (1Rs 19), e a luz disso se tornou o local antecipado da futura libertação de Deus (Is 40.3–5; Ez 47.1–12; Os 2.14–15).</w:t>
      </w:r>
    </w:p>
    <w:p>
      <w:r/>
      <w:r>
        <w:t xml:space="preserve">A vestimenta incomum de João Batista — “roupa feita de pêlos de camelo e um cinto de couro” (Mc 1.6, NTLH) — pode ter sugerido ao seu público uma associação com Elias em especial (2Rs 1.8) ou com os profetas em geral (Zc 13.4). Sua dieta, “gafanhotos e mel selvagem” (Mc 1.6), era leviticamente limpa, refletindo alguém que vivia do deserto (tal comida também era comida em Qumran) e fazia parte do ascetismo mais amplo praticado por João e seus discípulos (Mt 9.14; 11.18).</w:t>
      </w:r>
    </w:p>
    <w:p>
      <w:r/>
      <w:r>
        <w:t xml:space="preserve">Quem João entendia ser? Em resposta às perguntas feitas pela multidão se ele era o Messias, Elias ou o profeta esperado (Jo 1.20–23), João apenas se identificou como “uma voz que clama no deserto: ‘Preparai o caminho do Senhor’" (Is 40.3). O contexto para a pergunta está no final do período do AT. As profecias, por um lado, eram consideradas como tendo sido cessadas (Zc 13.2–6); no entanto, por outro lado, esperava-se que aparecessem novamente antes da vinda do reino messiânico (veja Jl 2.28–29; Ml 3.1–4). Alguns anteciparam este profeta final como sendo alguém que era como Moisés (Dt 18.15), outros como Elias que retornou como predito em Malaquias 4.5–6. Enquanto João pessoalmente se absteve de se identificar com essas expectativas específicas (Jo 1.20–23), fica claro que sua vestimenta, estilo de vida e mensagem fizeram com que as pessoas o identificassem com este profeta do fim dos tempos (Mt 14.5; Mc 11.32). Jesus também viu João como este profeta final “semelhante a Elias” (Mt 11.7–15), que da profecia de Malaquias deveria ser um antecessor da vinda do Senhor (Ml 3.1–4; 4.5–6).</w:t>
      </w:r>
    </w:p>
    <w:p>
      <w:pPr>
        <w:pStyle w:val="Heading3"/>
      </w:pPr>
      <w:r>
        <w:t>A proclamação de João</w:t>
      </w:r>
    </w:p>
    <w:p>
      <w:r/>
      <w:r>
        <w:t xml:space="preserve">A proclamação de João envolveu três elementos: um aviso de julgamento iminente nas mãos do que viria, um chamado ao arrependimento à luz do reino que vem do céu, e uma demanda para expressar este arrependimento em termos éticos concretos. Muitos judeus esperavam com confiança o julgamento messiânico como um tempo de bênção para si mesmos e destruição para os opressores gentios. João, no entanto, advertiu que a ascendência judaica era uma falsa segurança no julgamento que estava por vir (Lc 3.8); o verdadeiro arrependimento era o único meio de escapar da destruição (Mt 3.2). João antecipou este julgamento nas mãos do que viria, que batizaria a nação com “o Espírito Santo e com fogo” (Lc 3.16). O fogo representava os meios de destruição do AT no fim dos tempos (Ml 4.1), bem como purificação (Ml 3.1–4), enquanto o derramamento do Espírito Santo no fim dos tempos conotava bênção (Is 32.15; Ez 39.29; Jl 2.28) e purificação (Is 4.2–4). O julgamento antecipado por João era, portanto, duplo: destruição para os impenitentes e bênção para os penitentes e justos (Mt 3.12).</w:t>
      </w:r>
    </w:p>
    <w:p>
      <w:r/>
      <w:r>
        <w:t xml:space="preserve">À luz deste evento iminente, João chamou ao arrependimento por parte de seus ouvintes (Mt 3.2), um verdadeiro “voltar atrás” ou “voltar para” Deus em obediência que traria perdão do pecado. Tal reviravolta no relacionamento de um indivíduo com Deus deve ser vivida nos relacionamentos diários: justiça por parte dos cobradores de impostos (Lc 3.12–13) e soldados (v. 14), e a exigência geral de compaixão pelos pobres (v. 10–11).</w:t>
      </w:r>
    </w:p>
    <w:p>
      <w:pPr>
        <w:pStyle w:val="Heading3"/>
      </w:pPr>
      <w:r>
        <w:t>O batismo de João</w:t>
      </w:r>
    </w:p>
    <w:p>
      <w:r/>
      <w:r>
        <w:t xml:space="preserve">Os Evangelhos registram que João batizou aqueles que se arrependeram de seus pecados em vários locais: o rio Jordão (Mc 1.5), Betânia além do Jordão (Jo 1.28) e Enom perto de Salim (Jo 3.23). Esta prática era parte integral do chamado de João para o arrependimento, dado à luz do julgamento que se aproximava e da aparição Daquele que viria. O batismo do penitente simbolizava o desejo de perdão do pecado, uma renúncia da vida passada e um desejo de ser incluído no reino messiânico que está chegando.</w:t>
      </w:r>
    </w:p>
    <w:p>
      <w:r/>
      <w:r>
        <w:t xml:space="preserve">Qual era o contexto para a prática do batismo de João? A partir do AT, sabemos de lustrações cerimoniais ou lavagens que garantiam a pureza ritual (Lv 14–15; Nm 19). Ao contrário do batismo de João, essas lavagens eram de natureza repetitiva e se referiam predominantemente ao ritual em vez de purificação moral. Os profetas, no entanto, incitaram uma purificação moral associada à lavagem com água (Is 1.16–18; Jr 4.14). De forma mais significativa, os profetas anteciparam uma purificação de Deus no fim dos tempos que precedem o Dia do Julgamento (Ez 36.25; Zc 13.1; cf. Is 44.3), um elemento escatológico que João pode ter assumido estava sendo realizado em seu batismo com água.</w:t>
      </w:r>
    </w:p>
    <w:p>
      <w:r/>
      <w:r>
        <w:t xml:space="preserve">Outro precedente para a prática de João pode ter sido o batismo de prosélitos (em conjunto com a circuncisão e a oferta de sacrifícios) que constituía a conversão de um gentio ao judaísmo. Comum tanto ao batismo de prosélito quanto ao batismo de João eram a ênfase em uma ruptura ética com o passado, um caráter único e a semelhança da imersão. Diferenças notáveis eram que o batismo de João era para judeus, não para gentios convertidos, e que tinha um caráter escatológico marcado como uma preparação para a nova era. A menos que João, à luz da iminência da era messiânica, conscientemente tratasse todos os judeus como “pagãos” que precisavam de um batismo de arrependimento (cf. Mt 3.7–10), é duvidoso que o batismo de prosélitos tenha formado o pano de fundo primário para o ministério batismal de João.</w:t>
      </w:r>
    </w:p>
    <w:p>
      <w:r/>
      <w:r>
        <w:t xml:space="preserve">Se o batismo de João tivesse uma associação clara com o perdão de pecados, a pergunta naturalmente surge sobre por que Jesus, o Filho de Deus, buscou o batismo de João. O próprio João faz esta mesma pergunta de Jesus (Mt 3.14), à qual Jesus responde: “Deixe que seja assim agora, pois é dessa maneira que faremos tudo o que Deus quer.” (v. 15, NTLH). Primeiro, fica claro que o batismo de Jesus representou um ato de obediência de sua parte à vontade de Deus como ele a viu. Segundo, ao se submeter ao batismo de João, Jesus estava claramente validando o ministério e a mensagem de João. A vinda iminente do reino e seu Messias, e a necessidade de arrependimento em antecipação deste evento que João proclamou, foram afirmadas por Jesus através do batismo. Terceiro, ao ser batizado, Jesus condenou os autojustos por sua falta de arrependimento e tomou uma posição com os publicanos penitentes e pecadores que aguardavam o reino de Deus (Lc 7.29–30). Quarto, Jesus deu um passo à frente para o batismo não como um indivíduo que precisava de perdão, mas como alguém que representava o povo de Deus. Seu batismo, portanto, demonstrou solidariedade com as pessoas em sua necessidade de libertação, mesmo quando ele é julgado em seu lugar na cruz. Finalmente, a voz do céu (Mc 1.11) e a descida do Espírito (Lc 3.21–22) significam a inauguração do próprio ministério de Jesus através de seu batismo por João.</w:t>
      </w:r>
    </w:p>
    <w:p>
      <w:pPr>
        <w:pStyle w:val="Heading3"/>
      </w:pPr>
      <w:r>
        <w:t>A visão de João sobre Jesus</w:t>
      </w:r>
    </w:p>
    <w:p>
      <w:r/>
      <w:r>
        <w:t xml:space="preserve">Ao longo de seu ministério, João apontou além de si mesmo para alguém “que é muito maior do que eu — tão maior que eu não sou sequer digno de ser seu escravo” (Mc 1.7). Seu autoentendimento aparentemente surgiu da aplicação de Isaías 40.3 a si mesmo, que ele era o preparador ou precursor para a atividade que viria de Deus através do Messias (Lc 3.4–6). Quando questionado por espectadores curiosos, João negou firmemente que ele era o Messias, e de acordo com os relatos dos Evangelhos, se subordinou a Aquele que viria (Mc 1.7–8; Jo 1.26–28; 3.28–31). A vinda de Jesus ao batismo parece representar a primeira vez que João identificou essas expectativas com o próprio Jesus (Jo 1.35–36). Seu reconhecimento de Jesus como o Messias antes do batismo (Mt 3.14) foi confirmado pela descida do Espírito Santo como uma pomba e a voz do céu citando uma frase de um salmo messiânico do AT (Mc 1.11a, de Sl 2.7), juntamente com uma frase de um canto do Servo Sofredor de Isaías (Mc 1.11b, de Is 42.1). No quarto Evangelho, João Batista vai ainda mais longe ao reconhecer que Jesus é o “Cordeiro de Deus” (Jo 1.29), em antecipação ao papel sacrificial de Jesus na cruz. E João o reconheceu como “o Escolhido de Deus” (v. 34 — outro termo para o Messias; Sl 2.7, veja Mc 1.11).</w:t>
      </w:r>
    </w:p>
    <w:p>
      <w:r/>
      <w:r>
        <w:t xml:space="preserve">À luz da forte afirmação de João, é a princípio difícil entender seu questionamento sobre Jesus enquanto estava aprisionado: “O senhor é aquele que ia chegar ou devemos esperar outro?” (Mt 11.3, NTLH). Alguns sugeriram que João estava meramente pedindo por causa de seus discípulos, ou que a pergunta refletia o desânimo de João por estar preso. É mais provável, no entanto, que a pergunta represente a própria confusão de João com a atividade esperada do Messias. João havia proclamado aquele que viria e traria um batismo de fogo e julgamento sobre os ímpios (Lc 3.16). Pode ter sido difícil para ele entender as diferentes ênfases de Jesus sobre o perdão e aceitação dos pecadores (Mt 9.9–13) e sua cura dos doentes (Mt 8–9). Quando os discípulos de João trouxeram a pergunta de seu mestre a Jesus, perguntando se ele era ou não o Messias, Jesus respondeu citando Isaías 35.5–6 (veja também Is 61.1). Este texto proclama as atividades de cura e proclamação da salvação aos pobres como cumprimentos do papel do Messias, mesmo que elas não tenham sido o que João ou incontáveis outros judeus esperavam.</w:t>
      </w:r>
    </w:p>
    <w:p>
      <w:pPr>
        <w:pStyle w:val="Heading3"/>
      </w:pPr>
      <w:r>
        <w:t>A visão de Jesus sobre João</w:t>
      </w:r>
    </w:p>
    <w:p>
      <w:r/>
      <w:r>
        <w:t xml:space="preserve">Que Jesus considerava altamente João Batista é indicado por seu batismo por João. Também é explicitamente declarado em várias ocasiões. Jesus o chamou de o maior homem que já viveu (Lc 7.28). (É claro, ele não era tão grande quanto Jesus, o Deus-homem). Jesus também disse que João era uma lâmpada acesa e que brilhava (Jo 5.33–35) e que ele praticava um batismo divinamente ordenado (Lc 20.1–8).</w:t>
      </w:r>
    </w:p>
    <w:p>
      <w:r/>
      <w:r>
        <w:t xml:space="preserve">A singularidade de João, no entanto, reside no fato de que ele estava no momento da virada das eras. Ele era o último da antiga era, o período da lei e dos profetas (Lc 16.16), que deveria preceder a vinda da era messiânica (o reino de Deus). João era o último dos profetas, o maior deles, a figura de Elias que prepararia o caminho para o julgamento de Deus (Mt 11.13–15; Lc 1.17). Porque João pertencia à era da lei e dos profetas, no entanto, ele não era tão grande quanto o “menor” já no reino de Deus (Mt 11.11) — isto é, aqueles que pertenciam à era da aparição do reino em Jesus.</w:t>
      </w:r>
    </w:p>
    <w:p>
      <w:pPr>
        <w:pStyle w:val="Heading3"/>
      </w:pPr>
      <w:r>
        <w:t>Prisão e martírio</w:t>
      </w:r>
    </w:p>
    <w:p>
      <w:r/>
      <w:r>
        <w:t xml:space="preserve">Para entender por que João foi preso e decapitado por Herodes Antipas, é preciso entender a agitação messiânica causada pela aparição e mensagem de João (Lc 3.15–18). Herodes e outros governantes seculares estavam obviamente suspeitando de qualquer um que pudesse incitar as multidões com previsões de um governante messiânico que estava chegando. Outros movimentos messiânicos haviam surgido antes de João, o que resultou em surtos de violência contra o governo romano-herodiano. Além disso, Herodes Antipas estava sob pesadas críticas por seu casamento com Herodias, a ex-esposa de seu irmão Filipe. Seu primeiro casamento, com a filha de Aretus II, constituiu uma aliança política entre a família herodiana e o reino nabateu de Pereia. Seu novo relacionamento com Herodias foi percebido como uma violação da aliança política e levou ao atrito entre as duas famílias. A denúncia de João do novo casamento de Herodes (Mt 14.3–12) poderia assim ter sido interpretada por Herodes como um despertar subversivo de sentimento contra sua autoridade. O historiador judeu Josefo afirma que Herodes, de fato, prendeu João porque ele temia sua influência sobre as multidões. De acordo com Josefo, João foi preso na fortaleza Maquero, no lado oriental do Mar Morto. Ele não foi morto imediatamente devido ao medo pessoal de Herodes do justo João (Mc 6.2) e da reação do povo (Mt 14.5). Em um ponto sobre o qual Josefo fica em silêncio, os Evangelhos registram quais foram os sentimentos de Herodias contra João (Mc 6.17) e sua trama, através da dança de sua filha, que trouxe a decapitação de João (vv. 21–29). João foi decapitado a pedido de Herodias em aproximadamente 29 ou 30 d.C.</w:t>
      </w:r>
    </w:p>
    <w:p>
      <w:pPr>
        <w:pStyle w:val="Heading3"/>
      </w:pPr>
      <w:r>
        <w:t>Os discípulos de João</w:t>
      </w:r>
    </w:p>
    <w:p>
      <w:r/>
      <w:r>
        <w:t xml:space="preserve">Embora fique claro que um grupo de discípulos se formou ao redor de João em sua vida (Jo 1.35), sugerir que ele pretendia começar um movimento contínuo é contradito por sua mensagem no iminente Dia do Julgamento. Aparentemente, os discípulos de João consistiam em um pequeno grupo daqueles que haviam sido batizados por ele e estavam esperando a vinda do Messias. Alguns transferiram sua lealdade a Jesus depois que João havia identificado Jesus como o que viria (Jo 1.37). Outros, no entanto, aparentemente permaneceram com seu mestre, comunicando-se com João preso sobre as atividades de Jesus (Lc 7.18–23) e, após sua morte, levando o corpo para o sepultamento (Mc 6.29).</w:t>
      </w:r>
    </w:p>
    <w:p>
      <w:r/>
      <w:r>
        <w:t xml:space="preserve">Sabemos pouco sobre as atividades e práticas do grupo de discípulos agrupados em torno de João. Sabemos, no entanto, que o jejum era uma prática especificamente associada com o grupo, e que os marcava como semelhantes aos fariseus (Mt 9.14). Nesta prática, eles, sem dúvida, seguiram o exemplo do próprio João (Lc 7.33). Oração e jejum estavam muitas vezes ligados no judaísmo tardio. Os discípulos de João também eram conhecidos pelas orações ensinadas por seu mestre (11.1). Vendo esta prática, os discípulos de Jesus pediram ao Senhor para ensiná-los a orar, ao que Jesus respondeu com a Oração do Senhor (vv. 2–4).</w:t>
      </w:r>
    </w:p>
    <w:p>
      <w:r/>
      <w:r>
        <w:t xml:space="preserve">Após sua morte, é provável que outros discípulos de João se juntaram aos seguidores de Jesus (ver Lc 7.29–30). Nem todos o fizeram, no entanto, pois os discípulos de João foram encontrados por Paulo e outros cristãos aproximadamente 25 anos depois em Éfeso (Atos 18.24–29.7). Ao ouvir testemunho de Jesus, esses seguidores de João proclamaram Jesus como Messias. Quando Paulo os batizou em nome de Jesus, eles receberam o Espírito Santo (19.4–7). Mesmo assim, fica aparente em documentos posteriores que vários grupos continuaram a honrar João, mesmo considerando-o o Messias, séculos após o período do NT.</w:t>
      </w:r>
      <w:r/>
      <w:r/>
    </w:p>
    <w:p>
      <w:r/>
    </w:p>
    <w:p>
      <w:pPr>
        <w:pStyle w:val="Heading2"/>
      </w:pPr>
      <w:r>
        <w:t>João, Cartas de</w:t>
      </w:r>
      <w:r/>
    </w:p>
    <w:p>
      <w:r/>
      <w:r>
        <w:t>Três breves epístolas são atribuídas a João. Sua brevidade é enganosa, pois abordam questões profundas e críticas sobre a natureza básica da experiência espiritual cristã. As cartas joaninas também oferecem uma visão interessante sobre a condição da igreja no final do primeiro século. A heresia está surgindo. A autonomia e a organização da igreja são refletidas. A natureza genuína de um relacionamento comprometido e obediente com Deus através de Cristo é poderosamente e calorosamente retratada e ordenada.</w:t>
      </w:r>
    </w:p>
    <w:p>
      <w:r/>
      <w:r>
        <w:t>Resumo</w:t>
      </w:r>
    </w:p>
    <w:p>
      <w:r/>
      <w:r>
        <w:t>• A primeira carta de João</w:t>
      </w:r>
    </w:p>
    <w:p>
      <w:r/>
      <w:r>
        <w:t>• A segunda carta de João</w:t>
      </w:r>
    </w:p>
    <w:p>
      <w:r/>
      <w:r>
        <w:t>• A terceira carta de João</w:t>
      </w:r>
    </w:p>
    <w:p>
      <w:pPr>
        <w:pStyle w:val="Heading3"/>
      </w:pPr>
      <w:r>
        <w:t>A primeira carta de João</w:t>
      </w:r>
    </w:p>
    <w:p>
      <w:pPr>
        <w:pStyle w:val="Heading4"/>
      </w:pPr>
      <w:r>
        <w:t>Ocasião e propósito</w:t>
      </w:r>
    </w:p>
    <w:p>
      <w:r/>
      <w:r>
        <w:t>Primeira João é uma resposta simples, mas profunda, a uma heresia que ameaça a igreja. A metodologia utilizada é uma delimitação cuidadosa e clara da verdade conforme encontrada em Cristo. As duas posições diferentes — a correta e a incorreta — são claramente contrastadas. As linhas de demarcação são traçadas de forma definitiva.</w:t>
      </w:r>
    </w:p>
    <w:p>
      <w:r/>
      <w:r>
        <w:t xml:space="preserve">No entanto, a carta também tem um propósito positivo. O autor deseja que seus “filhos” conheçam a verdade e respondam em relação a Deus, que foi revelado em Cristo: “Estamos escrevendo estas coisas para que nossa alegria seja completa. Esta é a mensagem que ele nos deu para anunciar a vocês: Deus é luz e não há trevas nele” (1Jo 1.4–5). O propósito positivo é ainda mais destacado em 5.20: “E sabemos que o Filho de Deus veio, e ele nos deu entendimento para que possamos conhecer o verdadeiro Deus. E agora estamos em Deus porque estamos em seu Filho, Jesus Cristo. Ele é o único Deus verdadeiro, e ele é a vida eterna”. A compreensão clara de Cristo — como sendo tanto Deus quanto homem — é de máxima importância para o autor. Os crentes precisam saber disso e permanecer nessa verdade, para que possam continuar a habitar no Filho de Deus e não serem afastados dele por ensinamentos heréticos.</w:t>
      </w:r>
    </w:p>
    <w:p>
      <w:pPr>
        <w:pStyle w:val="Heading4"/>
      </w:pPr>
      <w:r>
        <w:t>A natureza da resistência</w:t>
      </w:r>
    </w:p>
    <w:p>
      <w:r/>
      <w:r>
        <w:t xml:space="preserve">Assumir que a carta foi escrita para contestar as alegações dos hereges fornece insights interessantes sobre sua identidade. De acordo com 2.19, os oponentes tinham sido membros da comunidade cristã, mas posteriormente se retiraram para propagar suas próprias crenças.</w:t>
      </w:r>
    </w:p>
    <w:p>
      <w:r/>
      <w:r>
        <w:t xml:space="preserve">O principal erro cristológico dos hereges foi a negação da humanidade de Jesus, implicando que ele não era o Messias. Os falsos profetas no mundo podem ser identificados por sua confissão de Jesus: “Esta é a maneira de descobrir se eles têm o Espírito de Deus: Se um profeta reconhece que Jesus Cristo se tornou um ser humano, essa pessoa tem o Espírito de Deus” (4.2). O versículo de abertura da carta contesta fortemente a negação da humanidade de Jesus. O mentiroso é identificado em 2.22 como aquele “que diz que Jesus não é o Cristo. Tais pessoas são anticristos, pois negaram o Pai e o Filho”.</w:t>
      </w:r>
    </w:p>
    <w:p>
      <w:r/>
      <w:r>
        <w:t>O resultado prático dessas posições foi uma irresponsabilidade moral que promovia uma vida de pecado e desrespeito pelos outros. João, portanto, precisa chamar esses apóstatas de volta a uma vida de ética e amor fraternal em Cristo.</w:t>
      </w:r>
    </w:p>
    <w:p>
      <w:r/>
      <w:r>
        <w:t>A oposição foi identificada de várias maneiras. A ênfase no conhecimento secreto e esotérico sugere uma heresia do tipo gnóstico. A negação da humanidade de Jesus indica a heresia docética. Cerinto da Ásia Menor (mencionado por Irineu) tem sido frequentemente associado à oposição em 1 João.</w:t>
      </w:r>
    </w:p>
    <w:p>
      <w:pPr>
        <w:pStyle w:val="Heading4"/>
      </w:pPr>
      <w:r>
        <w:t>Autor</w:t>
      </w:r>
    </w:p>
    <w:p>
      <w:r/>
      <w:r>
        <w:t>Uma comparação cuidadosa de 1 João com o quarto Evangelho revela uma semelhança notável em vocabulário, estilo e pensamento. Palavras características usadas em ambas as obras incluem “amor”, “vida”, “verdade”, “luz”, “Filho”, “Espírito”, “Advogado”, “manifestar”, “pecado”, “mundo”, “carne”, “permanecer”, “conhecer”, “andar” e “mandamentos”. Combinações de palavras como “Espírito da verdade”, “nascido de Deus”, “filhos de Deus” e “vencer o mundo” também sugerem um único autor. Há também semelhanças no uso gramatical e nos padrões de expressão. Existem semelhanças notáveis na perspectiva teológica também.</w:t>
      </w:r>
    </w:p>
    <w:p>
      <w:r/>
      <w:r>
        <w:t>É difícil negar a estreita relação entre os dois escritos. Aqueles que tentaram distinguir entre eles tiveram que admitir que as variações de estilo e método teológico devem ter vindo de alguém intimamente relacionado e profundamente influenciado pelo autor do outro.</w:t>
      </w:r>
    </w:p>
    <w:p>
      <w:r/>
      <w:r>
        <w:t xml:space="preserve">A posição tradicional sobre a autoria é que o apóstolo João foi o autor tanto do Evangelho quanto da carta. As palavras iniciais de 1 João apontam claramente nessa direção: “Aquele que existia desde o princípio é aquele que ouvimos e vimos. Nós o vimos com nossos próprios olhos e o tocamos com nossas próprias mãos. Ele é Jesus Cristo, a Palavra da vida” (1.1). Isso é claramente destinado a informar aos leitores que o autor foi uma testemunha ocular dos eventos.</w:t>
      </w:r>
    </w:p>
    <w:p>
      <w:r/>
      <w:r>
        <w:t xml:space="preserve">A posição tradicional foi questionada com base em uma citação de Papias, que foi bispo de Hierápolis na Ásia Menor (100–140 d.C.). Seu comentário, transmitido por Eusébio via Irineu, é: “Se em algum lugar eu encontrasse alguém que tivesse sido seguidor dos anciãos, eu perguntaria sobre as palavras dos anciãos — o que André e Pedro tinham dito, ou o que Tomé, Tiago, João, Mateus ou qualquer outro dos discípulos do Senhor; e eu perguntaria sobre as coisas que Aristion e o ancião João, os discípulos do Senhor, dizem”. Vários comentaristas importantes argumentaram pela existência de um ancião ou presbítero João na Ásia Menor distinto do apóstolo João. Irineu, em </w:t>
      </w:r>
      <w:r>
        <w:rPr>
          <w:i/>
        </w:rPr>
        <w:t>Contra as Heresias,</w:t>
      </w:r>
      <w:r>
        <w:t xml:space="preserve"> e o Fragmento Muratoriano (ambos do final do segundo século), no entanto, atribuem 1 João ao apóstolo João.</w:t>
      </w:r>
    </w:p>
    <w:p>
      <w:r/>
      <w:r>
        <w:t>Sua alegação de ser uma testemunha ocular e seu ar de autoridade definitivamente indicam o apóstolo João como o autor da primeira carta. A tradição menciona a idade avançada do apóstolo enquanto ele ensinava em Éfeso e sua ênfase no amor entre os cristãos até o fim de sua vida. A primeira carta de João reflete exatamente essa situação.</w:t>
      </w:r>
    </w:p>
    <w:p>
      <w:pPr>
        <w:pStyle w:val="Heading4"/>
      </w:pPr>
      <w:r>
        <w:t>Data</w:t>
      </w:r>
    </w:p>
    <w:p>
      <w:r/>
      <w:r>
        <w:t>A data para a composição de 1 João é geralmente situada perto do final do primeiro século. Esta data é confirmada pela natureza da heresia condenada e pelas referências a ela em Policarpo e Irineu. Maior precisão na determinação da data não é possível com as evidências disponíveis.</w:t>
      </w:r>
    </w:p>
    <w:p>
      <w:pPr>
        <w:pStyle w:val="Heading4"/>
      </w:pPr>
      <w:r>
        <w:t>Texto</w:t>
      </w:r>
    </w:p>
    <w:p>
      <w:r/>
      <w:r>
        <w:t>O texto de 1 João foi preservado de maneira bastante eficaz. A simplicidade da terminologia e a clareza do pensamento contribuíram para essa preservação. Três passagens merecem destaque na discussão do texto.</w:t>
      </w:r>
    </w:p>
    <w:p>
      <w:r/>
      <w:r>
        <w:t xml:space="preserve">As palavras “todas as coisas” (2.20) aparecem no caso nominativo em alguns manuscritos e no caso acusativo ou objetivo em outros. A ARC traduz esse parte como "e sabeis tudo". O uso do caso nominativo, que então modifica “vós [vocês]” — “vocês têm conhecimento” — é talvez uma tradução melhor. A ênfase está na amplitude da distribuição do conhecimento e não na sua completude.</w:t>
      </w:r>
    </w:p>
    <w:p>
      <w:r/>
      <w:r>
        <w:t xml:space="preserve">Em 4.19, não há um objeto para o verbo “amar” nos manuscritos mais antigos. Alguns manuscritos posteriores inseriram “ele” ou “Deus” nesta frase.</w:t>
      </w:r>
    </w:p>
    <w:p>
      <w:r/>
      <w:r>
        <w:t xml:space="preserve">A variante mais famosa em 1 João é encontrada em 5.7–8. “Estes três concordam no céu: o Pai, a Palavra e o Espírito Santo...” é claramente uma interpolação adicionada ao texto em uma data bastante tardia. A referência mais antiga vem do herege espanhol Prisciliano, que morreu em 385 d.C. Em uma data posterior, foi aceita na Vulgata. Erasmo, que editou o primeiro Testamento Grego já publicado, não incluiu as palavras com base na sua ausência nos manuscritos gregos. Os únicos dois manuscritos gregos que contêm as palavras foram produzidos após essa data. Assim, traduções modernas eliminaram este versículo.</w:t>
      </w:r>
    </w:p>
    <w:p>
      <w:pPr>
        <w:pStyle w:val="Heading4"/>
      </w:pPr>
      <w:r>
        <w:t>Conteúdo</w:t>
      </w:r>
    </w:p>
    <w:p>
      <w:r/>
      <w:r>
        <w:t>Os comentaristas não conseguem concordar sobre o plano e a estrutura específicos da primeira carta. A terminologia simples, o alcance limitado do vocabulário, a repetição de ideias e a construção gramatical quase monótona desafiam a análise lógica em termos de esboço e estrutura. Os comentaristas descreveram o argumento da epístola como "espiral". A imagem é a de um ancião venerável e respeitado na comunidade compartilhando sua sabedoria sem tentar fornecer um argumento rigorosamente fundamentado.</w:t>
      </w:r>
    </w:p>
    <w:p>
      <w:r/>
      <w:r>
        <w:t>Embora as designações de capítulos não tenham sido introduzidas no texto do NT até 1228 d.C. e muitas vezes sejam divisões enganosas de pensamento, elas oferecem um método conveniente para examinar o conteúdo da carta. Deve-se notar que a carta também se desvia do estilo comum de carta do primeiro século, tão vividamente representado nas cartas paulinas.</w:t>
      </w:r>
    </w:p>
    <w:p>
      <w:r/>
      <w:r>
        <w:t>O primeiro capítulo é composto por uma introdução e uma discussão sobre caminhar na luz. A natureza de Deus e do homem em relação a isso ganha um foco nítido.</w:t>
      </w:r>
    </w:p>
    <w:p>
      <w:r/>
      <w:r>
        <w:t>A introdução está na nobre tradição do prólogo do quarto Evangelho e do prólogo da Carta aos Hebreus. Com majestosa profundidade, a confiabilidade básica da mensagem do evangelho é declarada. O autor reivindica seu status como testemunha ocular daquele por meio de quem o Pai se manifestou. Ele afirma que está simplesmente proclamando os eventos dos quais ele próprio participou. A ênfase em ouvir, ver e tocar (o uso frequente do tempo perfeito enfatiza os resultados contínuos) retira a manifestação do reino etéreo e especulativo e a coloca diretamente no mundo da experiência.</w:t>
      </w:r>
    </w:p>
    <w:p>
      <w:r/>
      <w:r>
        <w:t xml:space="preserve">O propósito da proclamação é a comunhão (a palavra grega é koinonia). Esta comunhão opera tanto no plano horizontal entre os crentes quanto no plano vertical entre os crentes e tanto o Pai quanto o Filho (1.3). O segundo elemento do propósito é “tornar a nossa alegria completa” (v. 4).</w:t>
      </w:r>
    </w:p>
    <w:p>
      <w:r/>
      <w:r>
        <w:t xml:space="preserve">No corpo da carta, o autor aborda imediatamente (1.5–10) a natureza definitiva de Deus como luz. A natureza de Deus como luz tem várias implicações significativas. Primeiro, a escuridão não tem lugar em Deus de forma alguma (v. 5). Segundo, aqueles que andam (vivem, se conduzem) na escuridão não podem estar em comunhão com Deus (v. 6). Terceiro, um relacionamento com Deus (andar na luz) resulta em comunhão com outros crentes e purificação de todo pecado por Jesus, seu Filho (v. 7). Quarto, todos pecaram, e a negação desse fato não altera a verdade (v. 8). Quinto, o reconhecimento do pecado traz perdão e purificação do Deus fiel e justo (v. 9). Finalmente, a negação de ter pecado alguma vez reflete sobre Deus e prova que sua palavra não está presente (v. 10).</w:t>
      </w:r>
    </w:p>
    <w:p>
      <w:r/>
      <w:r>
        <w:t>A alegria e a comunhão estão disponíveis apenas para aqueles que caminham na luz da presença de Deus. Deus — que é luz através de seu Filho, Jesus Cristo (somos lembrados no prólogo do quarto Evangelho, que a Palavra manifestou luz a todos os homens) — resolve o problema do pecado e da injustiça através do perdão e da purificação.</w:t>
      </w:r>
    </w:p>
    <w:p>
      <w:r/>
      <w:r>
        <w:t xml:space="preserve">O segundo capítulo continua o pensamento do parágrafo final do capítulo 1 — a solução para o problema do pecado — e então se volta para uma discussão sobre o novo mandamento e a ameaça do Anticristo.</w:t>
      </w:r>
    </w:p>
    <w:p>
      <w:r/>
      <w:r>
        <w:t xml:space="preserve">Em 2.1–6, a solução para o problema do pecado na presença de um Deus puro é ampliada. Jesus Cristo não apenas perdoa o pecado e purifica a injustiça, mas também é nosso Advogado (a mesma palavra usada em João 14–16 e transliterada como "Parácleto") diante de Deus. Jesus satisfez os requisitos para a reconciliação completa entre Deus e a humanidade.</w:t>
      </w:r>
    </w:p>
    <w:p>
      <w:r/>
      <w:r>
        <w:t xml:space="preserve">Em resposta, o crente deve guardar seus mandamentos. O terceiro versículo é o primeiro de uma série de versículos que respondem a uma pergunta: Como o crente pode saber que tudo isso é verdade? O primeiro teste é o da obediência. As implicações do teste de obediência são afirmadas positivamente nos versículos 3 e 5 e negativamente no versículo 4. O versículo 6 indica claramente que o modelo para o estilo de vida do crente deve ser encontrado em Jesus.</w:t>
      </w:r>
    </w:p>
    <w:p>
      <w:r/>
      <w:r>
        <w:t xml:space="preserve">O segundo teste de crença ("permanecer nele") é delineado nos versículos 7–17. A segunda autenticação é o amor pelos irmãos e irmãs na comunidade cristã. O autor afirma claramente que é impossível caminhar na luz de Deus e, ao mesmo tempo, odiar seu irmão ou irmã cristã. Esta é uma expansão da ideia de comunhão na luz encontrada nos versículos iniciais.</w:t>
      </w:r>
    </w:p>
    <w:p>
      <w:r/>
      <w:r>
        <w:t xml:space="preserve">Depois de encorajar três grupos etários diferentes (2.12–14 — a referência pode muito bem ser a estágios na vida cristã em vez de grupos etários cronológicos), ele os adverte sobre a tolice de amar o mundo (vv. 15–17). O mundo consiste em desejos transitórios e orgulho e não faz parte do Pai, que é luz. O único que sobrevive é aquele que é obediente à vontade total de Deus.</w:t>
      </w:r>
    </w:p>
    <w:p>
      <w:r/>
      <w:r>
        <w:t xml:space="preserve">Então, o autor se volta para o problema dos tempos finais com a manifestação do Anticristo (2.18–27). Os anticristos (note o uso do plural) foram, em algum momento, membros da comunhão (v. 19). Qualquer um que nega que Jesus é o Messias se enquadra nessa categoria. O autor declara ainda que é impossível negar Cristo e abraçar Deus (v. 23). Aqueles que são nascidos de Deus têm uma unção dele que os capacita a reconhecer as mentiras do Anticristo (v. 27).</w:t>
      </w:r>
    </w:p>
    <w:p>
      <w:r/>
      <w:r>
        <w:t>Até este ponto, toda a epístola tem se concentrado nas implicações de caminhar com Deus, que é luz. A revelação de Deus em Jesus oferece direção clara e entendimento para reconhecer o verdadeiro e identificar o falso.</w:t>
      </w:r>
    </w:p>
    <w:p>
      <w:r/>
      <w:r>
        <w:t xml:space="preserve">Os dois últimos versos do capítulo 2 introduzem o novo tópico para o capítulo 3, que é “nascido de Deus” (2.29). Os filhos de Deus não temem a revelação final de Deus na Segunda Vinda. Em vez disso, eles a antecipam, pois a plena qualidade de seu novo nascimento será tornada visível (3.2). O autor faz uma pausa para se deleitar na função do amor de Deus em nossas vidas como seus filhos (v. 1).</w:t>
      </w:r>
    </w:p>
    <w:p>
      <w:r/>
      <w:r>
        <w:t xml:space="preserve">O autor rapidamente retorna da alegria de contemplar nosso status como filhos de Deus para as duras realidades do mundo em que devemos viver. O mundo ao nosso redor é caracterizado pelo pecado, que agora é definido como transgressão da lei (3.4). O pecado encontra sua origem no diabo, que “peca desde o princípio” (v. 8). Os filhos do diabo revelam sua natureza essencial vivendo vidas sem lei — Caim é usado como modelo (vv. 10–12).</w:t>
      </w:r>
    </w:p>
    <w:p>
      <w:r/>
      <w:r>
        <w:t xml:space="preserve">Jesus, cuja segunda aparição é mencionada nos versos de abertura, veio pela primeira vez para tirar os pecados (3.5) e destruir as obras do diabo (v. 8). Aqueles que vivem em Jesus devem viver de acordo com o padrão de seu Pai, que é justo (v. 7). O estilo de vida justo é caracterizado pela pureza (v. 3) e pela cessação do pecado (vv. 7–9). O contraste entre os dois estilos de vida é evidente (v. 10).</w:t>
      </w:r>
    </w:p>
    <w:p>
      <w:r/>
      <w:r>
        <w:t xml:space="preserve">A última metade do capítulo 3 aborda uma das expressões da retidão — o amor pelos outros na comunidade cristã. O aspecto negativo já foi introduzido no versículo 12 (Caim). O ódio ao irmão é equivalente ao assassinato (3.15). A indiferença à necessidade de um irmão ou irmã também é condenada (vv. 17–18). O modelo para o amor ao irmão é Jesus, que deu sua vida por nós (v. 16). A nota positiva é que o amor pelos irmãos e irmãs é evidência de ser nascido de Deus — de passar da morte para a vida (v. 14). Novamente, o contraste entre os filhos de Deus e os filhos do diabo é evidente.</w:t>
      </w:r>
    </w:p>
    <w:p>
      <w:r/>
      <w:r>
        <w:t xml:space="preserve">A última metade do capítulo 3 destaca uma das ênfases favoritas de João. "Nós sabemos" é repetido nos versículos 14,16,19 e 24. Em um mundo cheio de incertezas, João reconhece a grande necessidade de segurança. Assim, ele delineia uma variedade de testes para estabelecer e manter a segurança para os filhos de Deus.</w:t>
      </w:r>
    </w:p>
    <w:p>
      <w:r/>
      <w:r>
        <w:t xml:space="preserve">A transição para o capítulo 4 ocorre no final do capítulo 3: “Sabemos que ele vive em nós porque o Espírito Santo vive em nós” (v. 24). Aqueles que têm o Espírito Santo precisam distinguir entre o Espírito da verdade e o espírito do erro. O teste doutrinário é então delineado. Aqueles que têm o Espírito de Deus reconhecem que Jesus é Deus vindo em carne (4.2–3). Falsos profetas que negam isso têm o espírito do Anticristo (v. 3). A obediência a Deus permite que os filhos de Deus reconheçam e respondam à linguagem de Deus (vv. 4–6).</w:t>
      </w:r>
    </w:p>
    <w:p>
      <w:r/>
      <w:r>
        <w:t xml:space="preserve">Nos versículos 7–12, João fala sobre a origem do amor como vindo de Deus, que é amor (4.8). Esse amor foi demonstrado de forma inconfundível em Jesus (vv. 9–10) para resolver o problema do pecado. A resposta natural dos filhos de Deus, então, é amar uns aos outros (v. 11), para que o amor de Deus possa ser aperfeiçoado (alcançar seu objetivo designado) em nós (v. 12). Neste parágrafo, nascer de Deus, amar a Deus e conhecer a Deus estão inextricavelmente entrelaçados.</w:t>
      </w:r>
    </w:p>
    <w:p>
      <w:r/>
      <w:r>
        <w:t xml:space="preserve">O versículo 13 retoma a nota de segurança de 3.1: “Deus nos deu seu Espírito como prova de que vivemos nele e ele em nós”. Mais segurança é dada àqueles que reconhecem que Jesus é o Filho de Deus e o Salvador do mundo, o que nos leva a conhecer o amor de Deus. O amor de Deus flui através de nós para os outros e é uma evidência de nosso relacionamento com Deus (4.14–21). A segurança presente é tão clara que até mesmo o medo do Dia do Julgamento é eliminado (vv. 17–18).</w:t>
      </w:r>
    </w:p>
    <w:p>
      <w:r/>
      <w:r>
        <w:t xml:space="preserve">No capítulo final, João aborda a inter-relação entre amor e justiça. Aqueles que são nascidos de Deus não consideram os mandamentos de Deus pesados (5.3). A fé dos filhos de Deus lhes permite alcançar vitória sobre o mundo que impediria o cumprimento dos mandamentos (v. 4). Essa fé está fundamentada em Jesus como o Filho de Deus (v. 5). Novamente, a crença correta é destacada: Jesus era totalmente humano (v. 6), e o Espírito dá testemunho da realidade de Jesus (vv. 7–8). O resultado é uma grande certeza interior de que Deus “nos deu a vida eterna, e essa vida está em seu Filho” (v. 11). Novamente, a linha de demarcação entre aquele que tem vida e aquele que não tem é tornada cristalina (v. 12).</w:t>
      </w:r>
    </w:p>
    <w:p>
      <w:r/>
      <w:r>
        <w:t xml:space="preserve">Os versículos 13–16 passam da posse da vida eterna para a certeza na oração. Uma confiança sólida em Deus traz respostas à oração (vv. 14–15). A confiança também se estende à oração em favor de outros que estão cometendo pecado (agora João define pecado como injustiça em vez do pecado que leva à morte, v. 12); Deus honrará essa oração dando vida ao pecador (v. 16).</w:t>
      </w:r>
    </w:p>
    <w:p>
      <w:r/>
      <w:r>
        <w:t>Os versos finais reafirmam os principais temas da carta. A vitória daquele que é nascido de Deus, através do verdadeiro Deus que veio até nós em Jesus, claramente diferencia o filho de Deus da vida do mundo sob o poder do maligno. A nota brilhante de segurança persiste até o final da carta.</w:t>
      </w:r>
    </w:p>
    <w:p>
      <w:pPr>
        <w:pStyle w:val="Heading3"/>
      </w:pPr>
      <w:r>
        <w:t>A Segunda Carta de João</w:t>
      </w:r>
    </w:p>
    <w:p>
      <w:pPr>
        <w:pStyle w:val="Heading4"/>
      </w:pPr>
      <w:r>
        <w:t>Autor, contexto e data</w:t>
      </w:r>
    </w:p>
    <w:p>
      <w:r/>
      <w:r>
        <w:t xml:space="preserve">Segundo João foi escrito em um cenário semelhante ao de 1 João. O autor se identifica como “o ancião” e designa seu público como “a senhora eleita e seus filhos” (2Jo 1.1). A “senhora eleita” provavelmente é uma igreja e os “filhos” são os membros dela. A saudação final da “sua irmã eleita” (v. 13) confirma esta análise. Esta igreja foi assediada pelas mesmas heresias que foram atacadas em 1 João. As heresias são denunciadas, e a igreja é advertida a não acolher os mensageiros da heresia.</w:t>
      </w:r>
    </w:p>
    <w:p>
      <w:r/>
      <w:r>
        <w:t>A gramática, o estilo e o vocabulário de 2 João se comparam muito de perto com 1 João. Oito dos 13 versículos da segunda carta são quase idênticos aos versículos de 1 João.</w:t>
      </w:r>
    </w:p>
    <w:p>
      <w:r/>
      <w:r>
        <w:t>As informações sobre a data de escrita são insuficientes para tomar qualquer decisão. A semelhança com 1 João sugere uma época semelhante.</w:t>
      </w:r>
    </w:p>
    <w:p>
      <w:pPr>
        <w:pStyle w:val="Heading4"/>
      </w:pPr>
      <w:r>
        <w:t>A mensagem</w:t>
      </w:r>
    </w:p>
    <w:p>
      <w:r/>
      <w:r>
        <w:t xml:space="preserve">A mensagem da carta é dupla. Em primeiro lugar, os membros da comunidade cristã são instados a amar uns aos outros (v. 5). A natureza do amor é então definida como seguir seus mandamentos (v. 6). O segundo, e mais convincente, elemento é o aviso contra os enganadores que se recusam a reconhecer Cristo e persuadem outros a fazer o mesmo. O amor, de fato, tem seus limites quando se trata de até mesmo abrigar aqueles que se recusam a reconhecer Cristo (vv. 8–11). Os enganadores são provavelmente os mesmos hereges identificados na primeira carta.</w:t>
      </w:r>
    </w:p>
    <w:p>
      <w:r/>
      <w:r>
        <w:t xml:space="preserve">A carta se encerra com a promessa de mais comunicação pessoalmente. O propósito da visita será completar a alegria um do outro (cf. 1Jo 1.4).</w:t>
      </w:r>
    </w:p>
    <w:p>
      <w:pPr>
        <w:pStyle w:val="Heading3"/>
      </w:pPr>
      <w:r>
        <w:t>A Terceira Carta de João</w:t>
      </w:r>
    </w:p>
    <w:p>
      <w:pPr>
        <w:pStyle w:val="Heading4"/>
      </w:pPr>
      <w:r>
        <w:t>Autor, contexto e data</w:t>
      </w:r>
    </w:p>
    <w:p>
      <w:r/>
      <w:r>
        <w:t>Terceira João também é escrita em um cenário semelhante. A ocasião, no entanto, não é a ameaça de heresia. O problema agora é um certo Diótrefes, que está rejeitando a autoridade do “ancião” e tentando frustrar sua liderança. A carta é endereçada a Gaio, que ainda é leal ao ancião. O ancião pede a Gaio que ofereça apoio aos missionários genuínos que estão de passagem. Na seção de agradecimento, Gaio é elogiado por sua fidelidade à verdade, especialmente como um “filho” do ancião.</w:t>
      </w:r>
    </w:p>
    <w:p>
      <w:r/>
      <w:r>
        <w:t>Novamente, temos informações insuficientes para estabelecer a data ou o contexto adicional. A terminologia familiar e o estilo de escrita o conectam intimamente às outras duas cartas; assim, o autor provavelmente foi João, o apóstolo.</w:t>
      </w:r>
    </w:p>
    <w:p>
      <w:pPr>
        <w:pStyle w:val="Heading4"/>
      </w:pPr>
      <w:r>
        <w:t>Mensagem</w:t>
      </w:r>
    </w:p>
    <w:p>
      <w:r/>
      <w:r>
        <w:t xml:space="preserve">O peso da carta também é duplo. O primeiro parágrafo (3Jo 1.5–8) elogia Gaio por sua hospitalidade aos missionários itinerantes que estão viajando “por causa do Nome” (v. 7), ou seja, o Senhor Jesus Cristo. Os missionários falaram bem do amor de Gaio pela igreja.</w:t>
      </w:r>
    </w:p>
    <w:p>
      <w:r/>
      <w:r>
        <w:t>O corpo principal da carta adverte contra a insubordinação de um certo Diótrefes. Seu amor pelo poder e autoridade o levou não apenas a desafiar a autoridade do ancião, mas também a convencer outros a seguir sua rebeldia ou serem excomungados. Ele se recusou a receber os verdadeiros pregadores itinerantes. Gaio é aconselhado a não se deixar influenciar pelo exemplo de Diótrefes.</w:t>
      </w:r>
    </w:p>
    <w:p>
      <w:r/>
      <w:r>
        <w:t>A conclusão reflete a expectativa de uma visita pessoal em breve. Saudações habituais encerram a breve carta.</w:t>
      </w:r>
    </w:p>
    <w:p>
      <w:r/>
      <w:r>
        <w:rPr>
          <w:i/>
        </w:rPr>
        <w:t>Veja também</w:t>
      </w:r>
      <w:r>
        <w:t xml:space="preserve"> João, o Apóstolo.</w:t>
      </w:r>
      <w:r/>
      <w:r/>
    </w:p>
    <w:p>
      <w:r/>
    </w:p>
    <w:p>
      <w:pPr>
        <w:pStyle w:val="Heading2"/>
      </w:pPr>
      <w:r>
        <w:t>João de Giscala</w:t>
      </w:r>
      <w:r/>
    </w:p>
    <w:p>
      <w:r/>
      <w:r>
        <w:t xml:space="preserve">João de Giscala foi um líder na primeira revolta judaica, originário de Giscala (Gush-halab) na Galileia. Ele era um rival de Flávio Josefo, que havia sido nomeado comandante da Galileia pelos judeus. Quando Vespasiano enviou seu filho Tito contra Giscala em 67 d.C., João fugiu para Jerusalém e participou da defesa da cidade. Eventualmente, ele se rendeu aos romanos e foi preso na Itália. </w:t>
      </w:r>
      <w:r>
        <w:rPr>
          <w:i/>
        </w:rPr>
        <w:t>Veja</w:t>
      </w:r>
      <w:r>
        <w:t xml:space="preserve"> Primeira revolta judaica.</w:t>
      </w:r>
      <w:r/>
      <w:r/>
    </w:p>
    <w:p>
      <w:r/>
    </w:p>
    <w:p>
      <w:pPr>
        <w:pStyle w:val="Heading2"/>
      </w:pPr>
      <w:r>
        <w:t>João, Evangelho de</w:t>
      </w:r>
      <w:r/>
    </w:p>
    <w:p>
      <w:r/>
      <w:r>
        <w:t>O quarto Evangelho.</w:t>
      </w:r>
    </w:p>
    <w:p>
      <w:r/>
      <w:r>
        <w:t>Resumo</w:t>
      </w:r>
    </w:p>
    <w:p>
      <w:r/>
      <w:r>
        <w:t>• Autor</w:t>
      </w:r>
    </w:p>
    <w:p>
      <w:r/>
      <w:r>
        <w:t>• Data, origem e destino</w:t>
      </w:r>
    </w:p>
    <w:p>
      <w:r/>
      <w:r>
        <w:t>• Contexto</w:t>
      </w:r>
    </w:p>
    <w:p>
      <w:r/>
      <w:r>
        <w:t>• Propósito e ensino de teologia</w:t>
      </w:r>
    </w:p>
    <w:p>
      <w:r/>
      <w:r>
        <w:t>• Conteúdo</w:t>
      </w:r>
    </w:p>
    <w:p>
      <w:pPr>
        <w:pStyle w:val="Heading3"/>
      </w:pPr>
      <w:r>
        <w:t>Autor</w:t>
      </w:r>
    </w:p>
    <w:p>
      <w:r/>
      <w:r>
        <w:t xml:space="preserve">No final deste Evangelho, somos informados de que foi escrito pelo “discípulo a quem Jesus amava” (Jo 21.20,24), mas infelizmente o livro não nos revela quem era esse discípulo. As evidências indicam que a identificação mais provável é com o apóstolo João. Ele ocupa o lugar que esperaríamos que João ocupasse, com base no que sabemos dos outros Evangelhos. (Veja a discussão acima sobre João, o Apóstolo).</w:t>
      </w:r>
    </w:p>
    <w:p>
      <w:r/>
      <w:r>
        <w:t xml:space="preserve">O Evangelho parece ter sido escrito por alguém que conhecia bem os judeus e a Palestina dos dias de Jesus. Ele estava familiarizado com as expectativas messiânicas judaicas (e.g., Jo 1.20–21; 4.25; 7.40–42; 12.34). Ele conhecia a hostilidade entre judeus e samaritanos (4.9) e o desprezo que os fariseus tinham pelo “povo da terra” (7.49). Ele sabia da importância atribuída às escolas religiosas (v. 15). Ele conhecia a forma como o sábado era observado e estava ciente da provisão de que a obrigação de circuncidar no oitavo dia prevalece sobre as regulamentações do sábado (vv. 22–23). Ao longo do Evangelho, ele se movia com segurança na vasta gama de ideias e costumes judaicos.</w:t>
      </w:r>
    </w:p>
    <w:p>
      <w:r/>
      <w:r>
        <w:t xml:space="preserve">O mesmo ocorre com a topografia. O escritor mencionou muitos lugares, e todos os nomes parecem ser usados corretamente. Ele se referiu a Caná, uma aldeia não mencionada em nenhuma literatura anterior conhecida por nós, o que significa que a referência quase certamente veio de alguém que realmente conhecia o lugar. Ele localizou Betânia com precisão a cerca de 15 estádios de Jerusalém (cerca de 3,2 quilômetros, 11.18). Ele fez várias referências a lugares em, ou perto de Jerusalém, como Betesda (5.2), Siloé (9.7) e o Vale do Cedrom (18.1). Claro, isso não descarta algum contemporâneo de João, mas torna difícil pensar no autor como um indivíduo muito posterior escrevendo à distância da Palestina. As evidências que temos indicam que o escritor era um judeu na Palestina dos dias de Jesus.</w:t>
      </w:r>
    </w:p>
    <w:p>
      <w:r/>
      <w:r>
        <w:t xml:space="preserve">Para muitos leitores cuidadosos, parece que o Evangelho carrega a marca de uma testemunha ocular. Por exemplo, Jesus estava ensinando “na Tesouraria” (8.20 "caixa de ofertas", ou "gazofilácio", ou "coletoria"). Nada é feito desse ponto; o incidente poderia facilmente ter sido contado sem ele. Parece uma reminiscência de alguém que vê a cena em sua mente enquanto escreve. O fato de que a casa estava cheia de fragrância quando a mulher quebrou o frasco de perfume (12.3) não afeta materialmente o relato, mas é o tipo de detalhe que alguém que estava lá lembraria. O autor observou que os pães usados na alimentação da multidão eram pães de cevada (6.9) e que a túnica de Jesus era sem costura, tecida de uma só peça de cima a baixo (19.23). Ele nos contou que os ramos com os quais Jesus foi saudado eram ramos de palmeira (12.13), e que era noite quando Judas saiu (13.30). Tais detalhes são encontrados ao longo do Evangelho, e parece injustificado tratá-los como nada mais do que uma tentativa de criar verossimilhança. Eles parecem muito mais como indicações de que o autor estava escrevendo sobre eventos dos quais ele mesmo participou.</w:t>
      </w:r>
    </w:p>
    <w:p>
      <w:r/>
      <w:r>
        <w:t>A igreja primitiva aceitou a autoria joanina sem questionar. Irineu, Clemente de Alexandria e Tertuliano consideravam o apóstolo como o autor. O primeiro a citar este Evangelho pelo nome foi Teófilo de Antioquia, por volta de 180 d.C.</w:t>
      </w:r>
    </w:p>
    <w:p>
      <w:r/>
      <w:r>
        <w:t>Aqueles que se opõem à autoria joanina destacam as diferenças entre este Evangelho e os Sinópticos. O argumento é que, se Jesus fosse como o Cristo retratado por Mateus, Marcos e Lucas, ele não poderia ser como o Cristo do quarto Evangelho. Este é um argumento completamente subjetivo, ignorando o fato de que qualquer grande homem parecerá diferente para pessoas diferentes. O julgamento da igreja ao longo dos séculos tem sido que Jesus era grande o suficiente para inspirar ambos os retratos. Colocando o mesmo ponto de outra forma, não temos razão para acreditar que os três primeiros evangelistas nos contam tudo o que há para saber sobre Jesus. Não há contradição. João simplesmente destaca outros aspectos da vida e dos ensinamentos de Jesus.</w:t>
      </w:r>
    </w:p>
    <w:p>
      <w:r/>
      <w:r>
        <w:t>Embora não possamos provar além de qualquer dúvida que João, o apóstolo, foi o autor, podemos dizer que há mais razões para apoiar essa visão do que qualquer outra.</w:t>
      </w:r>
    </w:p>
    <w:p>
      <w:pPr>
        <w:pStyle w:val="Heading3"/>
      </w:pPr>
      <w:r>
        <w:t>Data, origem e destino</w:t>
      </w:r>
    </w:p>
    <w:p>
      <w:r/>
      <w:r>
        <w:t>É comum entre conservadores e liberais datar este escrito na última década do primeiro século ou no início do segundo. Alguns estudiosos liberais o situaram bem no segundo século, mas isso não é comum, e é notável que haja um acordo tão considerável.</w:t>
      </w:r>
    </w:p>
    <w:p>
      <w:r/>
      <w:r>
        <w:t>Afirma-se que este Evangelho depende dos Sinópticos, o que significa que deve ser datado algum tempo depois deles. No entanto, esse argumento foi amplamente abandonado recentemente. Há tanto em João que não tem paralelo nos outros três Evangelhos e, inversamente, tanto nos outros três que João poderia ter usado se os conhecesse, que é realmente muito difícil sustentar que este escritor tinha algum dos outros Evangelhos diante dele quando escreveu, ou mesmo que os tivesse lido. As semelhanças que existem parecem ser melhor explicadas pelo uso comum da tradição oral.</w:t>
      </w:r>
    </w:p>
    <w:p>
      <w:r/>
      <w:r>
        <w:t>Argumenta-se também que há uma teologia muito desenvolvida em João e que devemos permitir tempo para seu desenvolvimento. De fato, a teologia deste Evangelho é profunda, mas isso não exige que devamos esperar por ela até o final do primeiro século. A teologia da Carta aos Romanos também é profunda, e não há razão para datar esse escrito depois dos anos 50. Com base no desenvolvimento, então, não há razão para colocar João depois de Romanos. O desenvolvimento é um argumento frágil na melhor das hipóteses, pois geralmente ocorre em ritmos desiguais, e não temos meios de saber quão rápido ocorreu na área onde o autor vivia.</w:t>
      </w:r>
    </w:p>
    <w:p>
      <w:r/>
      <w:r>
        <w:t xml:space="preserve">Outros argumentos para uma data tardia não são mais conclusivos. Por exemplo, argumenta-se que o sistema eclesiástico pressuposto pelo Evangelho é muito tardio para a época do apóstolo João, e que o sistema sacramental dos capítulos 3 e 6 deve ter levado tempo para se desenvolver. No entanto, João não menciona nenhum sacramento. É verdade que muitos estudiosos pensam que esses capítulos se referem ao batismo e à Ceia do Senhor, mas o fato é que João não menciona nenhum dos dois.</w:t>
      </w:r>
    </w:p>
    <w:p>
      <w:r/>
      <w:r>
        <w:t xml:space="preserve">Não é surpreendente, considerando como os argumentos tradicionais se desintegraram, que muitos, nos tempos recentes, estejam argumentando que João deve ter sido escrito antes da queda de Jerusalém em 70 d.C. Se fosse mais tarde, por que João não faz alguma referência a isso? Parte de sua linguagem parece ser anterior. Em 5.2, ele diz que há (não "havia") um tanque chamado Betesda. E ele frequentemente se refere aos Doze como discípulos de Jesus, ou "seus" discípulos, ou algo semelhante. Em tempos posteriores, os cristãos geralmente diziam "os" discípulos, pois não viam necessidade de dizer de quem eram os discípulos. Mas nos primeiros dias, quando os cristãos estavam em contato com rabinos (cada um dos quais tinha seus discípulos), era importante mostrar que os discípulos de Jesus estavam em mente. É importante também que João não faça referência a nenhum dos Evangelhos sinóticos. A explicação mais simples é que ele não os tinha visto. Eles ainda não estavam amplamente circulados.</w:t>
      </w:r>
    </w:p>
    <w:p>
      <w:r/>
      <w:r>
        <w:t>Nada disso nos permite datar este Evangelho com precisão. No entanto, o peso das evidências sugere uma datação anterior a 70 d.C.</w:t>
      </w:r>
    </w:p>
    <w:p>
      <w:r/>
      <w:r>
        <w:t xml:space="preserve">O autor foi João, o apóstolo, um judeu. No entanto, a escrita dá evidências de contato com o pensamento grego, por exemplo, na referência a Cristo como “o Verbo” no capítulo 1 e na tradução de palavras como “rabi” (1.38). É quase universalmente aceito que tais considerações nos obrigam a ver a obra como originária de um centro de cultura grega, e Éfeso tem sido tradicionalmente favorecida. Antes do final do segundo século, temos Irineu escrevendo que João publicou o Evangelho durante sua residência em Éfeso.</w:t>
      </w:r>
    </w:p>
    <w:p>
      <w:r/>
      <w:r>
        <w:t>Alguns estudiosos apontam semelhanças entre João e as Odes de Salomão, que acreditam terem vindo da Síria. Como também há algumas semelhanças na linguagem de Inácio, bispo de Antioquia no início do segundo século, isso é considerado uma indicação de que João foi escrito na Síria, provavelmente em Antioquia. Outros, por sua vez, pensam que o Egito foi o local, sustentando isso ao apontar que o fragmento mais antigo de um manuscrito deste Evangelho foi encontrado lá. Não há evidências concretas, e ficamos com probabilidades. Há muito a ser dito a favor de aceitar a evidência de Irineu e ver Éfeso como o local de origem, mas dificilmente podemos afirmar mais do que isso.</w:t>
      </w:r>
    </w:p>
    <w:p>
      <w:r/>
      <w:r>
        <w:t xml:space="preserve">Não há uma indicação clara do destino pretendido. A partir de 20.31, aprendemos que o livro foi escrito para que os leitores possam acreditar que Jesus é o Messias, o Filho de Deus, e que, acreditando, possam ter vida. O Evangelho, então, tem um objetivo evangelístico. Mas também é possível que "acreditar" signifique "continuar acreditando" — "prosseguir na fé", em vez de "começar a acreditar". Ou seja, o livro pode ter sido destinado desde o início a fortalecer as pessoas na fé. Provavelmente, não devemos distinguir esses objetivos de forma muito rígida. Ambos podem muito bem estar em mente.</w:t>
      </w:r>
    </w:p>
    <w:p>
      <w:pPr>
        <w:pStyle w:val="Heading3"/>
      </w:pPr>
      <w:r>
        <w:t>Contexto</w:t>
      </w:r>
    </w:p>
    <w:p>
      <w:r/>
      <w:r>
        <w:t>Vários contextos possíveis para o Evangelho foram sugeridos. O interesse grego é evidente, e este escrito às vezes foi chamado de Evangelho dos Helenistas. A sugestão é que devemos examinar os escritos gregos, talvez as obras dos filósofos ou de Filo de Alexandria, para encontrar o contexto adequado para entender o que João escreveu. Essa abordagem pode ser vista no trabalho de Rudolf Bultmann, que pensava especificamente no gnosticismo. De fato, para Bultmann, uma das fontes deste Evangelho era um discurso que ele acreditava ter sido retirado do gnosticismo não cristão. Poucos estiveram dispostos a seguir Bultmann, mas vários comentaristas recentes identificaram alguma forma de gnosticismo como pano de fundo para João.</w:t>
      </w:r>
    </w:p>
    <w:p>
      <w:r/>
      <w:r>
        <w:t>Embora tais visões sejam apresentadas seriamente, há algumas objeções substanciais. Uma é que, apesar das afirmações confiantes de alguns estudiosos, nunca foi demonstrado que o gnosticismo seja anterior ao cristianismo. Na forma em que nos aparece na história, é uma heresia cristã e, claro, a fé cristã deve surgir antes que uma heresia cristã seja possível. Outra objeção é que há uma diferença básica entre os dois sistemas. O gnosticismo está preocupado com o conhecimento (a própria palavra é derivada da palavra grega gnosis</w:t>
      </w:r>
      <w:r>
        <w:rPr>
          <w:i/>
        </w:rPr>
        <w:t>,</w:t>
      </w:r>
      <w:r>
        <w:t xml:space="preserve"> “conhecimento”). Seu “redentor” é alguém que vem do céu com conhecimento. Mas João não subscreve a visão de que o homem é salvo pelo conhecimento. O redentor vem para tirar o pecado do mundo (1.29). O gnosticismo diz às pessoas que a vida é uma luta ascendente; o cristianismo fala de um Salvador que desceu para elevá-las. Não é fácil ver qualquer forma de gnosticismo como o pano de fundo essencial para o cristianismo.</w:t>
      </w:r>
    </w:p>
    <w:p>
      <w:r/>
      <w:r>
        <w:t>O background semítico de João é ainda mais significativo. O Antigo Testamento, aceito como Escritura Sagrada por judeus e cristãos, é especialmente importante aqui. Ele está constantemente por trás das declarações de João e deve ser estudado cuidadosamente para entendermos João. É evidente que João conhecia e apreciava a Septuaginta, a tradução do Antigo Testamento hebraico para o grego. Repetidamente, pode-se demonstrar que a Septuaginta influencia o que João diz.</w:t>
      </w:r>
    </w:p>
    <w:p>
      <w:r/>
      <w:r>
        <w:t>Nos tempos modernos, descobertas importantes foram feitas em Qumran, nas proximidades do Mar Morto. Entre os pergaminhos desenterrados nas cavernas desta área, há vários que têm afinidades com João. De fato, um dos aspectos interessantes sobre os pergaminhos é que eles têm mais paralelos com João do que com qualquer outra parte do NT, um fato difícil de explicar se João foi escrito tardiamente e à distância da Palestina. As semelhanças com os escritos de Qumran devem ser analisadas com cuidado, pois muitas vezes há uma semelhança linguística onde o pensamento é bastante diferente. Por exemplo, ambos usam a expressão incomum “o Espírito da verdade”. Mas onde João se refere a uma das pessoas da Trindade, os pergaminhos falam de “um espírito de verdade” e “um espírito de erro” lutando nas almas das pessoas. A conexão é real, mas João claramente não depende dos pergaminhos para seu pensamento. A contribuição dos Rolos do Mar Morto é que eles fornecem evidências adicionais de que este Evangelho é basicamente palestino e deve ser entendido em um contexto da Palestina do primeiro século.</w:t>
      </w:r>
    </w:p>
    <w:p>
      <w:r/>
      <w:r>
        <w:t>Outras origens foram sugeridas, como a literatura Hermética. Este é um grupo de escritos atribuídos a Hermes Trismegisto ("Hermes Três Vezes Grande"), uma designação do deus egípcio Thoth. De fato, existem alguns pontos de contato com João, mas são poucos em comparação com aqueles de escritos enraizados na Palestina. É difícil levar tais sugestões a sério. João é essencialmente palestino.</w:t>
      </w:r>
    </w:p>
    <w:p>
      <w:pPr>
        <w:pStyle w:val="Heading3"/>
      </w:pPr>
      <w:r>
        <w:t>Propósito e ensino teológico</w:t>
      </w:r>
    </w:p>
    <w:p>
      <w:r/>
      <w:r>
        <w:t xml:space="preserve">O escritor nos informou que Jesus realizou muitos "sinais" (ou milagres) que ele não registrou, mas "estes foram escritos para que vocês creiam que Jesus é o Messias, o Filho de Deus, e para que, crendo nele, vocês tenham vida" (Jo 20.31). João escreveu para mostrar que Jesus é o Messias, mas não fez isso apenas para transmitir informações interessantes. Ele queria que seus leitores vissem esse conhecimento como um desafio à fé; ao acreditarem, teriam vida. João buscou levar homens e mulheres a Cristo; ele tinha um objetivo evangelístico. Isso não esgota o que ele estava tentando fazer, pois suas palavras têm significado para os crentes. É importante que os crentes tenham um conhecimento correto de Jesus e que continuem a acreditar.</w:t>
      </w:r>
    </w:p>
    <w:p>
      <w:r/>
      <w:r>
        <w:t xml:space="preserve">O principal ensinamento teológico deste Evangelho é que Deus enviou seu Messias, Jesus. Ele é o próprio Filho de Deus e vem para trazer vida (3.16). Embora Jesus tenha dito à mulher no poço que ele era o Messias, isso não é afirmado com tanta frequência de forma específica. A intenção de evitar do termo pode ser devido às conotações políticas que ele havia adquirido entre os judeus em geral. Eles procuravam um Messias que lutasse contra os romanos, os derrotasse e estabelecesse um poderoso império mundial com sua capital em Jerusalém. Jesus não tinha esse objetivo, e era importante que ele evitasse a linguagem que pudesse dar essa impressão. Mas, embora a terminologia messiânica convencional seja evitada, João não deixou dúvidas de que Jesus era o escolhido de Deus. Repetidamente, ele retratou Jesus como cumprindo funções messiânicas. Por exemplo, no longo discurso no capítulo 6, vemos Jesus como o pão do céu, cumprindo a expectativa de que quando o Messias viesse, ele renovaria o maná; e ao dar visão ao homem cego (cap. 9), temos outra função messiânica (cf. Is 35.5).</w:t>
      </w:r>
    </w:p>
    <w:p>
      <w:r/>
      <w:r>
        <w:t xml:space="preserve">Com essa grandeza de Jesus, João também combinou o ensino sobre sua humildade. Um fio contínuo, embora discreto, do ensino joanino é que Jesus depende do Pai para tudo. Sem o Pai, Jesus disse, ele não poderia fazer nada (Jo 5.30). Seu próprio alimento é fazer a vontade do Pai (4.34). Ele vive através do Pai (6.57). É o Pai quem lhe dá seus discípulos (6.37,44; 17.6). É o Pai quem dá testemunho dele (5.32,37). João insiste que Jesus não é, de forma alguma, independente do Pai. Na missão de Jesus, João vê a realização do propósito do Pai.</w:t>
      </w:r>
    </w:p>
    <w:p>
      <w:pPr>
        <w:pStyle w:val="Heading3"/>
      </w:pPr>
      <w:r>
        <w:t>Conteúdo</w:t>
      </w:r>
    </w:p>
    <w:p>
      <w:pPr>
        <w:pStyle w:val="Heading4"/>
      </w:pPr>
      <w:r>
        <w:t xml:space="preserve">Prólogo e capítulo 1</w:t>
      </w:r>
    </w:p>
    <w:p>
      <w:r/>
      <w:r>
        <w:t xml:space="preserve">João começa com um prólogo (1.1–18) que é diferente de qualquer coisa nos outros Evangelhos. Nele, ele se refere a Jesus como "o Verbo", um termo que tem pontos de contato tanto com o pensamento grego quanto com o hebraico. Como João o usa, transmite a ideia de que Jesus é a expressão da mente do Pai. João fala do Verbo como Deus (1.1), vê-o como ativo na criação (1.3–5), continua com o testemunho dado por João Batista (1.6–8), fala da vinda do Verbo ao mundo (1.9–14) e termina com uma seção sobre a grandeza do Verbo (1.15–18). Neste prólogo, ele introduz brevemente alguns dos grandes temas que serão desenvolvidos ao longo do Evangelho. É uma introdução majestosa para o todo.</w:t>
      </w:r>
    </w:p>
    <w:p>
      <w:r/>
      <w:r>
        <w:t xml:space="preserve">Em seguida, temos o início do ministério público de Jesus (1.19–51). O trabalho de Jesus foi precedido pelo de João Batista, e o Evangelista nos conta primeiro sobre o tipo de testemunho que o Batista deu a Jesus. Testemunho é um de seus conceitos importantes, e testemunho é tudo o que João Batista faz neste Evangelho. A partir deste testemunho, passamos para a maneira como os primeiros discípulos vieram a Jesus. Aprendemos algo sobre como André e Pedro vieram a conhecer o Senhor. Lemos também sobre Filipe e Natanael, dos quais aprendemos pouco ou nada nos outros Evangelhos.</w:t>
      </w:r>
    </w:p>
    <w:p>
      <w:pPr>
        <w:pStyle w:val="Heading4"/>
      </w:pPr>
      <w:r>
        <w:t xml:space="preserve">Os sinais e discursos (2.1–12.50)</w:t>
      </w:r>
    </w:p>
    <w:p>
      <w:r/>
      <w:r>
        <w:t xml:space="preserve">O ministério público de Jesus é descrito de maneira muito distintiva neste Evangelho. João apresenta uma longa seção (caps. 2–12) na qual relata uma série de milagres realizados por Jesus, entrelaçando em seu relato uma série de discursos. Às vezes, são discursos dados a grupos de pessoas, e outras vezes são conversas com indivíduos. Alguns estudiosos chamam essa seção do Evangelho de Livro dos Sinais, enfatizando assim o lugar proeminente dado a sete milagres. Para João, eles não são simplesmente maravilhas. Eles são significativos; no sentido literal do termo.</w:t>
      </w:r>
    </w:p>
    <w:p>
      <w:r/>
      <w:r>
        <w:t xml:space="preserve">O primeiro deles é a transformação da água em vinho em um casamento em Caná da Galileia (2.1–11). A água em questão está ligada aos ritos judaicos de purificação (v. 6), e a história certamente nos ensina que Jesus transforma a vida. Ele muda a água da lei no vinho do evangelho. Como resultado deste “sinal”, seus discípulos creram nele (v. 11). João continuou a contar como Jesus subiu a Jerusalém e expulsou os comerciantes do templo. Eles estavam vendendo animais para sacrifício e trocando dinheiro. Mas seus negócios estavam sendo feitos no Pátio dos Gentios, o único lugar no templo onde um gentio poderia vir para meditar e orar.</w:t>
      </w:r>
    </w:p>
    <w:p>
      <w:r/>
      <w:r>
        <w:t xml:space="preserve">O primeiro discurso é sobre o novo nascimento (3.1–21). Jesus conversou com Nicodemos, um importante fariseu, sobre a necessidade de uma renovação radical para entrar no reino. Jesus estava falando da atividade regeneradora de Deus, não de alguma reforma humana. Após isso, João registra uma disputa entre alguns dos discípulos de João e um judeu sobre o tema da purificação. Isso abre caminho para uma seção que mostra a superioridade de Jesus sobre João Batista — pela própria confissão do Batista (3.22–36).</w:t>
      </w:r>
    </w:p>
    <w:p>
      <w:r/>
      <w:r>
        <w:t xml:space="preserve">O segundo discurso é realmente uma longa conversa que Jesus teve com a mulher da Samaria, que ele encontrou junto a um poço (4.1–42). Gira em torno da “água da vida”, um termo que não é totalmente explicado neste capítulo, mas que mais tarde descobrimos que aponta para o Espírito vivificante (7.38–39). Isso leva à história do segundo sinal, a cura do filho do nobre (4.46–54), notável pelo fato de que Jesus curou à distância.</w:t>
      </w:r>
    </w:p>
    <w:p>
      <w:r/>
      <w:r>
        <w:t xml:space="preserve">O terceiro sinal é a cura do homem coxo junto ao tanque de Betesda (5.1–18). Este homem passou muitos anos esperando por cura no movimento da água. Jesus disse-lhe para se levantar e andar, e ele o fez. Como isso foi feito em um sábado, os fariseus objetaram. Isso leva ao terceiro discurso de Jesus, sobre o Filho divino (5.19–47). Aqui, a proximidade do relacionamento de Jesus com o Pai é enfatizada, e seu papel no julgamento é destacado. Há também uma ênfase na variedade de testemunhas que encontraram Jesus, o que mostra quão razoável é aceitá-lo como o próprio Filho de Deus.</w:t>
      </w:r>
    </w:p>
    <w:p>
      <w:r/>
      <w:r>
        <w:t xml:space="preserve">O quarto sinal de João é o único milagre (além da ressurreição) encontrado em todos os quatro Evangelhos: a multiplicação dos pães para alimentar 5.000 homens (além de mulheres e crianças, 6.1–15). Esse evento é seguido por Jesus andando sobre as águas (vv. 16–21), que parece ser o quinto sinal (embora alguns estudiosos pensem que não; se estiverem certos, há apenas seis sinais). Em seguida vem o quarto discurso, o Grande sermão sobre o pão da vida (vv. 22–59). Jesus é este pão, que ele dá a todos os homens e mulheres que acreditam nele. Há referências a comer sua carne e beber seu sangue (vv. 50–58), que apontam para sua morte. Alguns viram nelas uma referência à Comunhão, mas é difícil entender por que Jesus se referiria dessa forma a um sacramento ainda inexistente. Além disso, o mesmo efeito é atribuído no mesmo discurso como o ato de acreditar (vv. 35,47). Parece melhor entender que Jesus quer dizer que as pessoas devem acreditar nele como aquele que morreria por elas para que possam ter vida.</w:t>
      </w:r>
    </w:p>
    <w:p>
      <w:r/>
      <w:r>
        <w:t xml:space="preserve">Há uma seção detalhando a afirmação de lealdade de Pedro diante de alguns que se afastaram do Mestre (6.67–71). Então chegamos ao quinto discurso, sobre o Espírito que dá vida (7.1–52). João faz uma observação importante ao nos dizer que na época o Espírito ainda não havia sido dado porque Jesus ainda não havia sido glorificado (v. 39). A plenitude do Espírito depende da conclusão da obra de Cristo em sua morte e ressurreição.</w:t>
      </w:r>
    </w:p>
    <w:p>
      <w:r/>
      <w:r>
        <w:t xml:space="preserve">O sexto discurso fala sobre a luz do mundo (8.12–59). Este aspecto da pessoa e do ministério de Jesus é dramaticamente destacado no sexto sinal, a cura do homem nascido cego (cap. 9). É uma narrativa animada, onde o homem curado faz uma defesa vigorosa contra os fariseus que menosprezaram Jesus.</w:t>
      </w:r>
    </w:p>
    <w:p>
      <w:r/>
      <w:r>
        <w:t xml:space="preserve">Uma das mais belas ilustrações das relações de Jesus com seu povo é aquela sobre a qual ele discorre no sétimo discurso, onde se refere a si mesmo como o Bom Pastor (cap. 10). Existe a verdade óbvia de que as ovelhas dependem inteiramente de seu pastor, mas Jesus diz algo mais. Enquanto os pastores terrenos vivem para suprir as necessidades de suas ovelhas, Jesus deu sua vida por elas.</w:t>
      </w:r>
    </w:p>
    <w:p>
      <w:r/>
      <w:r>
        <w:t xml:space="preserve">O sinal final é a ressurreição de Lázaro (11.1–44), um homem que estava morto há quatro dias. A história destaca claramente o poder de Jesus sobre a morte e sua disposição em conceder o dom da vida. Jesus se refere a si mesmo como "a ressurreição e a vida" (v. 25); a morte não pode derrotá-lo. Ele traz vida aos mortos, tanto aos espiritualmente mortos quanto ao fisicamente morto Lázaro. João continua a notar a reação a este milagre: alguns acreditaram, mas outros se opuseram a Jesus (vv. 45–57). Ele inclui uma declaração notável de Caifás, o sumo sacerdote, de que um homem deveria morrer pelo povo (vv. 50–52). Caifás estava falando como um político cínico (melhor um morto, embora inocente, do que toda a nação ser perturbada). Mas João viu nas palavras o significado mais profundo de que a morte de Jesus traria salvação a muitos.</w:t>
      </w:r>
    </w:p>
    <w:p>
      <w:r/>
      <w:r>
        <w:t xml:space="preserve">João conclui seu relato do ministério com a história da unção de Jesus por uma mulher em Betânia, a entrada triunfal em Jerusalém, a chegada de alguns gregos a Jesus e seu resumo final do que ele havia ensinado (cap. 12).</w:t>
      </w:r>
    </w:p>
    <w:p>
      <w:pPr>
        <w:pStyle w:val="Heading4"/>
      </w:pPr>
      <w:r>
        <w:t>A ceia do Senhor</w:t>
      </w:r>
    </w:p>
    <w:p>
      <w:r/>
      <w:r>
        <w:t xml:space="preserve">O relato do que aconteceu no cenáculo na noite antes da Crucificação é o mais completo de todos os quatro Evangelhos. Curiosamente, João não menciona nada sobre a instituição da Comunhão, um fato que nunca foi satisfatoriamente explicado. Mas ele nos conta como Jesus lavou os pés dos discípulos (13.1–17), uma ação que exemplifica esplendidamente o espírito de serviço humilde que em breve seria mostrado na cruz. Em seguida, vem a profecia da traição, uma ação que desencadeou os eventos que levariam à cruz (vv. 18–30).</w:t>
      </w:r>
    </w:p>
    <w:p>
      <w:r/>
      <w:r>
        <w:t xml:space="preserve">No longo discurso que se segue, Jesus respondeu a algumas perguntas feitas por seus seguidores e continuou a ensinar-lhes verdades importantes, como o fato de que ele é o caminho, a verdade e a vida (14.6). Ele desenvolve a ideia de que ele é a videira verdadeira, com os discípulos estando vitalmente ligados a ele como ramos à videira. É essencial que os ramos permaneçam na videira se quiserem ter vida (15.1–16). Em seguida, ele fala sobre o sofrimento, oferecendo palavras que seriam de ajuda para eles em tempos de perseguição (vv. 17–25). Jesus continua a falar sobre o Espírito Santo (15.26–16.15). Esta é uma passagem muito importante, pois contém muito mais sobre o Espírito do que encontramos em outros lugares nas palavras de Jesus. Jesus chama o Espírito de "Paráclito", um título que não é fácil de entender. Originalmente, é um termo legal, e pelo menos podemos dizer que indica que o Espírito traz amizade, encorajamento e ajuda. Jesus continuou a falar de sua partida iminente dos discípulos e a prepará-los para o tempo difícil que se aproximava (16.16–33). Esta parte do Evangelho conclui com a Grande Oração Sacerdotal de Jesus. Ele orou para que os discípulos fossem um, enquanto os recomendava aos cuidados do Pai celestial (cap. 17).</w:t>
      </w:r>
    </w:p>
    <w:p>
      <w:pPr>
        <w:pStyle w:val="Heading4"/>
      </w:pPr>
      <w:r>
        <w:t>A cruz e a ressurreição</w:t>
      </w:r>
    </w:p>
    <w:p>
      <w:r/>
      <w:r>
        <w:t xml:space="preserve">Quando os soldados vieram prender Jesus, ele avançou para encontrá-los e eles caíram no chão (18.1–11). Ele se entregou a eles; eles não o dominaram. No início de sua narrativa da paixão, João destacava que Jesus é soberano. Ele não estava sendo derrotado pelo curso dos eventos, mas estava soberanamente cumprindo a vontade do Pai. João é o único a nos contar que Jesus foi levado perante Anás, sogro de Caifás, o sumo sacerdote em exercício (18.12–14,19–24). Ele também relata as três negações de Pedro a Jesus (vv. 15–27). Ele não dedicou muito tempo ao julgamento judaico, mas foi muito mais explícito do que os outros Evangelistas em seu relato do julgamento romano. Claramente, ele tinha algum conhecimento especial sobre o que aconteceu diante de Pilatos. Ele apresenta uma magnífica imagem de Jesus conversando com Pilatos sobre a realeza — o Filho de Deus discutindo com o representante de César o significado da soberania (vv. 33–40).</w:t>
      </w:r>
    </w:p>
    <w:p>
      <w:r/>
      <w:r>
        <w:t xml:space="preserve">Em seu relato da Crucificação, João apresenta uma série de detalhes próprios, notadamente a maneira como Jesus confiou Maria aos cuidados do discípulo amado (19.26–27), o fato de que o grito que Jesus proferiu ao morrer foi "Está consumado" (v. 30), e o fato de seu lado ter sido perfurado pela lança de um soldado (vv. 31–37).</w:t>
      </w:r>
    </w:p>
    <w:p>
      <w:r/>
      <w:r>
        <w:t xml:space="preserve">João continua com a narrativa do sepultamento (vv. 38–42) e do túmulo vazio (20.1–10). Ele relata as aparições do Senhor ressuscitado a Maria Madalena (vv. 11–18) e aos discípulos — tanto sem (vv. 19–23) quanto com Tomé (vv. 24–29).</w:t>
      </w:r>
    </w:p>
    <w:p>
      <w:r/>
      <w:r>
        <w:t xml:space="preserve">O capítulo final, um epílogo, fala de uma pesca milagrosa (21.1–14) e segue para o emocionante relato da tríplice declaração de amor de Pedro a Jesus e sua restauração.</w:t>
      </w:r>
    </w:p>
    <w:p>
      <w:r/>
      <w:r>
        <w:rPr>
          <w:i/>
        </w:rPr>
        <w:t>Veja também</w:t>
      </w:r>
      <w:r>
        <w:t xml:space="preserve"> João, o Apóstolo.</w:t>
      </w:r>
      <w:r/>
      <w:r/>
    </w:p>
    <w:p>
      <w:r/>
    </w:p>
    <w:p>
      <w:pPr>
        <w:pStyle w:val="Heading2"/>
      </w:pPr>
      <w:r>
        <w:t>João Hircano</w:t>
      </w:r>
      <w:r/>
    </w:p>
    <w:p>
      <w:r/>
      <w:r>
        <w:t xml:space="preserve">Governante asmoneu do povo judeu de 135 a 105 a.C.. </w:t>
      </w:r>
      <w:r>
        <w:rPr>
          <w:i/>
        </w:rPr>
        <w:t>Veja</w:t>
      </w:r>
      <w:r>
        <w:t xml:space="preserve"> Asmoneu.</w:t>
      </w:r>
      <w:r/>
      <w:r/>
    </w:p>
    <w:p>
      <w:r/>
    </w:p>
    <w:p>
      <w:pPr>
        <w:pStyle w:val="Heading2"/>
      </w:pPr>
      <w:r>
        <w:t>João Marcos</w:t>
      </w:r>
      <w:r/>
    </w:p>
    <w:p>
      <w:r/>
      <w:r>
        <w:rPr>
          <w:i/>
        </w:rPr>
        <w:t>Veja</w:t>
      </w:r>
      <w:r>
        <w:t xml:space="preserve"> Marcos, João.</w:t>
      </w:r>
      <w:r/>
      <w:r/>
    </w:p>
    <w:p>
      <w:r/>
    </w:p>
    <w:p>
      <w:pPr>
        <w:pStyle w:val="Heading2"/>
      </w:pPr>
      <w:r>
        <w:t>João Marcos</w:t>
      </w:r>
      <w:r/>
    </w:p>
    <w:p>
      <w:r/>
      <w:r>
        <w:t>Um amigo próximo dos primeiros líderes da igreja escreveu o Evangelho de Marcos. João Marcos foi companheiro de Paulo e Pedro, além de primo de Barnabé.</w:t>
      </w:r>
    </w:p>
    <w:p>
      <w:pPr>
        <w:pStyle w:val="Heading3"/>
      </w:pPr>
      <w:r>
        <w:t>Primeiros anos e família</w:t>
      </w:r>
    </w:p>
    <w:p>
      <w:r/>
      <w:r>
        <w:t xml:space="preserve">João Marcos veio de uma família judia rica em Jerusalém. Eles foram dos primeiros crentes em Jesus Cristo. João Marcos tinha tanto um nome judeu quanto um nome romano. O nome romano Marcos poderia significar cidadania romana, como Paulo. Ou ele pode ter adotado o nome quando deixou Jerusalém para servir à igreja gentia (não-judaica) em Antioquia (At 12.25).</w:t>
      </w:r>
    </w:p>
    <w:p>
      <w:r/>
      <w:r>
        <w:t xml:space="preserve">Quando um anjo do Senhor libertou Pedro da prisão, o apóstolo foi “para a casa de Maria, a mãe de João Marcos” (v. 12). Esta casa tinha um portão externo e era grande o suficiente para que um grande grupo de crentes se reunisse lá. Uma serva chamada Rode trabalhava ali (vv. 12–13), indicando que uma família rica vivia ali. Na época deste evento (por volta de 44 d.C.), Pedro pode ter influenciado Marcos a se tornar um seguidor de Jesus (1Pe 5.13). Barnabé e Saulo (também conhecido como Paulo) escolheram Marcos para ir com eles a Antioquia, o que sugere que a igreja em Jerusalém tinha grande respeito por Marcos (At 12.25).</w:t>
      </w:r>
    </w:p>
    <w:p>
      <w:pPr>
        <w:pStyle w:val="Heading3"/>
      </w:pPr>
      <w:r>
        <w:t>Início do ministério e desafios</w:t>
      </w:r>
    </w:p>
    <w:p>
      <w:r/>
      <w:r>
        <w:t xml:space="preserve">João Marcos juntou-se a Barnabé e Saulo para ajudá-los a pregar as boas-novas sobre Jesus (At 13.5). No entanto, ele logo deixou os apóstolos e voltou para Jerusalém (v. 13). A Bíblia não nos diz por que Marcos deixou os apóstolos. A viagem pode ter sido muito difícil para o jovem Marcos.</w:t>
      </w:r>
    </w:p>
    <w:p>
      <w:r/>
      <w:r>
        <w:t xml:space="preserve">Há outra possível explicação. Em Pafos, quando a jornada começou, Paulo tornou-se o líder principal (v. 13). A partir deste ponto, Atos menciona "Paulo e Barnabé" em vez de "Barnabé e Paulo" (exceto pelos versículos 12 e 25). Marcos pode não ter gostado do modo como Paulo liderava. Ou, ele pode não ter ficado satisfeito que seu parente Barnabé fosse secundário a Paulo na obra do evangelho. Barnabé foi um seguidor de Jesus antes de Paulo (4.36–37). Foi Barnabé quem apresentou Paulo aos apóstolos (9.27).</w:t>
      </w:r>
    </w:p>
    <w:p>
      <w:r/>
      <w:r>
        <w:t xml:space="preserve">Mas pode ter havido uma razão mais importante para Marcos partir. Assim como Paulo, Marcos era “um hebreu de hebreus” (Fp 3.5). Marcos pode ter discordado do ensino de Paulo de que os não-judeus poderiam ser salvos apenas pela fé, sem seguir as leis judaicas.</w:t>
      </w:r>
    </w:p>
    <w:p>
      <w:r/>
      <w:r>
        <w:t xml:space="preserve">É importante notar que na história desta jornada, a Bíblia usa apenas o nome judeu de Marcos, "João", ao falar sobre seu tempo com Paulo e Barnabé (At 13.5). "João" também é usado quando ele os deixou em Perge, na Panfília (versículo 13). Também é importante que João Marcos tenha retornado ao lugar onde serviu pela primeira vez. Esta era a igreja judaica em Jerusalém, não a igreja gentia em Antioquia (v. 13).</w:t>
      </w:r>
    </w:p>
    <w:p>
      <w:r/>
      <w:r>
        <w:t xml:space="preserve">A decisão de Marcos de partir causou problemas mais tarde. Paulo e Barnabé tiveram uma discussão séria sobre se deveriam levar Marcos em outra viagem. O desacordo foi tão intenso que Paulo e Barnabé se separaram (At 15.39). Paulo era extremamente dedicado a ensinar a justificação pela fé. Barnabé já havia demonstrado sua incerteza sobre esse ensinamento (Gl 2.13). Essa diferença de crenças pode ter levado à separação deles. Barnabé levou Marcos para Chipre, enquanto Paulo escolheu Silas como seu novo parceiro e foi para a Ásia Menor para fortalecer as novas igrejas lá (At 15.39–41).</w:t>
      </w:r>
    </w:p>
    <w:p>
      <w:pPr>
        <w:pStyle w:val="Heading3"/>
      </w:pPr>
      <w:r>
        <w:t>Ministério futuro e reconciliação</w:t>
      </w:r>
    </w:p>
    <w:p>
      <w:r/>
      <w:r>
        <w:t xml:space="preserve">Marcos aparece novamente no registro bíblico cerca de 11 anos depois. Em Colossenses 4.10 e Filemom 1.24, ele está em Roma com Paulo, que agora é um homem idoso e “um prisioneiro por causa de Jesus Cristo” (1.1). Paulo e Marcos haviam se reconciliado. Paulo diz que Marcos e outros são “os únicos judeus convertidos que trabalham comigo para o Reino de Deus” (Cl 4.11).</w:t>
      </w:r>
    </w:p>
    <w:p>
      <w:r/>
      <w:r>
        <w:t xml:space="preserve">Em sua última carta antes de sua morte, Paulo escreveu suas palavras finais sobre Marcos. Paulo diz a Timóteo: “Venha me ver logo que puder… Somente Lucas está aqui comigo. Procure Marcos e traga-o com você porque ele pode me ajudar no trabalho” (2Tm 4.9,11). Todos os outros haviam abandonado Paulo durante seu julgamento perante César Nero (v. 16). Anteriormente, Marcos também havia abandonado o apóstolo quando era jovem. Agora, ele viajou de Éfeso a Roma e tentou vir ver seu amigo Paulo com Timóteo.</w:t>
      </w:r>
    </w:p>
    <w:p>
      <w:pPr>
        <w:pStyle w:val="Heading3"/>
      </w:pPr>
      <w:r>
        <w:t>O Evangelho de Marcos</w:t>
      </w:r>
    </w:p>
    <w:p>
      <w:r/>
      <w:r>
        <w:t xml:space="preserve">Marcos também tinha um relacionamento próximo com o apóstolo Pedro. De acordo com 1 Pedro 5.13, Pedro enviou uma saudação a Marcos e à igreja em "Babilônia". Aqui, "Babilônia" simboliza Roma. Pedro chama Marcos de "meu filho". Isso mostra que Marcos tinha um relacionamento próximo com Pedro (Gl 2.9).</w:t>
      </w:r>
    </w:p>
    <w:p>
      <w:r/>
      <w:r>
        <w:t>A tradição mais importante e confiável da igreja (baseada em escritos fora da Bíblia) nos informa que Marcos foi o assistente próximo de Pedro. Os primeiros pais da igreja afirmaram que Marcos registrou cuidadosamente as histórias e ensinamentos de Pedro sobre Jesus. Marcos utilizou esses ensinamentos para escrever o Evangelho de Marcos, que ele provavelmente escreveu em Roma entre 60 e 68 d.C.</w:t>
      </w:r>
      <w:r/>
      <w:r/>
    </w:p>
    <w:p>
      <w:r/>
    </w:p>
    <w:p>
      <w:pPr>
        <w:pStyle w:val="Heading2"/>
      </w:pPr>
      <w:r>
        <w:t>João, O Apóstolo</w:t>
      </w:r>
      <w:r/>
    </w:p>
    <w:p>
      <w:r/>
      <w:r>
        <w:t>O apóstolo conhecido como “o discípulo a quem Jesus amava”; autor do quarto Evangelho, três epístolas e provavelmente de Apocalipse.</w:t>
      </w:r>
    </w:p>
    <w:p>
      <w:r/>
      <w:r>
        <w:t>O apóstolo João tem uma alta reputação entre o povo cristão, e sua influência foi sentida ao longo dos séculos. Apesar disso, ele é uma figura surpreendentemente sombria. Quando ele aparece nas páginas do NT, é quase sempre em companhia de Pedro ou Tiago, e se houver falas a serem ditas, geralmente é seu companheiro Pedro que faz isso; assim, não há muito sobre o que basear uma biografia.</w:t>
      </w:r>
    </w:p>
    <w:p>
      <w:r/>
      <w:r>
        <w:t xml:space="preserve">O nome do pai de João era Zebedeu, e João tinha um irmão chamado Tiago (Mt 4.21). Entre as mulheres na cruz, Mateus nomeia Maria Madalena, Maria, a mãe de Tiago e José, e “a mãe dos filhos de Zebedeu” (27.56). Marcos nomeia as duas Marias e acrescenta Salomé (Mc 15:40). Isso indica que Salomé pode ser o nome da mãe de João. Se Mateus e Marcos estão nomeando as mesmas mulheres que João, então Salomé era a “irmã da mãe” de Jesus (Jo 19.25). Isso tornaria João um primo de Jesus. Não podemos ter certeza disso, pois havia muitas mulheres lá (Mt 27.55) e não há como ter certeza de que Mateus, Marcos e João nomeiem as mesmas três. Muitos aceitam a identificação, mas pouco mais pode ser dito.</w:t>
      </w:r>
    </w:p>
    <w:p>
      <w:r/>
      <w:r>
        <w:t xml:space="preserve">João estava entre aqueles a quem Jesus chamou perto do Mar da Galileia (Mt 4.21–22; Mc 1.19–20). Isso o torna um dos primeiros discípulos. Também é possível que ele fosse o companheiro sem nome de André quando aquele apóstolo seguiu Jesus pela primeira vez (Jo 1.35–37). João era importante no pequeno grupo ao redor de Jesus, uma vez que ele era um dos três que estavam especialmente próximos do Mestre. Esses discípulos foram selecionados para estar com Jesus em muitas grandes ocasiões. João, junto com seu irmão Tiago e Pedro, estava presente na Transfiguração (Mt 17.1–2; Mc 9.2; Lc 9.28–29). Jesus também levou apenas esses três para a casa de Jairo quando ele trouxe a filha daquele homem de volta à vida (Mc 5.37; Lc 8.51). Antes da prisão de Jesus, foi este trio que ele levou para orar com ele no Jardim do Getsêmani (Mt 26.37; Mc 14.33). Embora os três tenham sido admoestados por dormir em vez de vigiar em oração, não devemos negligenciar o fato de que, naquele tempo de grande sofrimento, quando Jesus enfrentou a perspectiva de morte em uma cruz, foi nesses três que ele buscou apoio.</w:t>
      </w:r>
    </w:p>
    <w:p>
      <w:r/>
      <w:r>
        <w:t xml:space="preserve">Há outras ocasiões em que João é mencionado nos Evangelhos. Lucas nos fala da surpresa de João quando a pesca milagrosa ocorreu (Lc 5.9–10). Isso é especialmente digno de nota, uma vez que João era um pescador. Perto do fim do ministério de Jesus, encontramos João vindo a Jesus com Pedro, Tiago e André para perguntar quando o fim viria e qual seria o sinal de quando todas as coisas chegassem ao seu clímax (Mc 13.3–4). E na última noite, Jesus enviou Pedro e João para preparar a refeição da Páscoa (Lc 22.8).</w:t>
      </w:r>
    </w:p>
    <w:p>
      <w:r/>
      <w:r>
        <w:t xml:space="preserve">Passagens como essas mostram que João era altamente estimado entre os apóstolos e que ele estava especialmente perto de Jesus. Mas há indicações de que a princípio João estava longe de apreciar o que Jesus representava. Quando Marcos dá sua lista dos Doze, ele nos diz que Jesus deu a Tiago e João o nome “Boanerges”, que significa “filhos do trovão” (Mc 3.17). Alguns na igreja primitiva entendiam este nome como um elogio, pensando que significava que o testemunho de Tiago e João a Jesus seria tão forte quanto um trovão. Mas a maioria o vê como apontando para sua tempestuosidade de caráter. Vemos isso, por exemplo, quando João encontra um homem que estava expulsando demônios em nome de Jesus. João o instrui a não fazê-lo, “porque ele não é do nosso grupo” (Mc 9.38; Lc 9.49).</w:t>
      </w:r>
    </w:p>
    <w:p>
      <w:r/>
      <w:r>
        <w:t xml:space="preserve">Marcos também nos fala de uma ocasião em que os filhos de Zebedeu pediram a Jesus os dois principais lugares em seu reino, um à sua direita e o outro à sua esquerda (Mc 10.35–40). Mateus acrescenta o ponto de que as palavras foram ditas pela mãe dos homens, mas ele não nos deixa dúvida de que Tiago e João estavam envolvidos nisso (Mt 20.20–22). Jesus prosseguiu perguntando-lhes se eles poderiam beber o cálice que ele beberia e ser batizado com o batismo que ele receberia. (Claramente, essas são metáforas para o sofrimento que Jesus sofreria no devido tempo). Tiago e João afirmaram que eles poderiam, e Jesus os assegurou que eles de fato fariam isso. No entanto, ele não lhes deu nenhuma certeza sobre seus lugares no reino do Pai. (Mas é claro que Tiago e João sofreriam por Cristo). Naquela época, eles também falharam em entender o espírito amoroso que movia seu Mestre e era exigido deles também.</w:t>
      </w:r>
    </w:p>
    <w:p>
      <w:r/>
      <w:r>
        <w:t xml:space="preserve">Outro incidente que mostra o mesmo espírito tempestuoso é aquele envolvendo aldeões samaritanos que se negaram a receber o pequeno grupo enquanto viajavam. Quando Tiago e João ouviram falar disso, eles perguntaram a Jesus se ele queria que eles mandassem fogo do céu para consumir os aldeões (Lc 9.54). Eles estavam claramente em divergência com Jesus, e de fato ele os repreendeu. Mas não devemos perder o zelo que eles exibiam por seu Senhor, nem sua convicção de que se eles chamassem fogo, este viria. Eles tinham certeza de que Deus não falharia em responder à oração daqueles que pediam por vingança contra os oponentes de Jesus. Há aqui zelo e fé, embora também um espírito de falta de amor.</w:t>
      </w:r>
    </w:p>
    <w:p>
      <w:r/>
      <w:r>
        <w:t>Os Evangelhos sinóticos assim nos mostram João como um seguidor zeloso e leal de Jesus. Ele não é retratado como gentil e atencioso. Neste momento, ele sabia pouco do amor que deveria caracterizar um seguidor de Jesus, mas ele tinha fé e uma convicção passional de que Deus faria Jesus e aqueles que o serviam prosperarem.</w:t>
      </w:r>
    </w:p>
    <w:p>
      <w:r/>
      <w:r>
        <w:t xml:space="preserve">João não é mencionado pelo nome no quarto Evangelho, mas há passagens que falam sobre “o discípulo a quem Jesus amava” (Jo 13.23; 19.26; 20.2; 21.7, 20). Não somos informados sobre quem foi este, mas a evidência parece indicar que era o apóstolo João. Por exemplo, há um relato de uma viagem de pesca no capítulo 21, com uma lista daqueles que foram pescar. Esta inclui Pedro, que deve ser descartado como “o discípulo a quem Jesus amava” porque ele é muitas vezes mencionado junto com o discípulo amado. Tomé e Natanael estavam lá, mas parece não haver razão para ver qualquer um dos dois como um provável candidato. Dois homens sem nome e os filhos de Zebedeu compõem o restante do grupo. Tiago é excluído como sendo o autor por causa de sua morte prematura — por volta de 44 d.C. (Atos 12.2). Isso nos deixa com João ou um dos homens sem nome. João é favorecido pelo fato de que o discípulo amado está ligado a Pedro em várias ocasiões (Jo 13.23–24; 20.2; 21.7). Sabemos dos outros Evangelhos que Pedro e João (juntamente com Tiago) eram especialmente próximos (veja também Atos 3; 8.14; Gl 2.9). É claro, um dos discípulos sem nome pode ter sido o discípulo amado, mas não temos um motivo para assumir isso. Além disso, tal suposição enfrenta o problema da omissão do nome de João, o apóstolo, em todo o quarto Evangelho. Se João escreveu este livro, podemos entender que ele não mencionou a si mesmo. Mas se foi escrito por outra pessoa, por que essa pessoa omitiria toda a menção de um homem tão proeminente no grupo apostólico quanto os outros Evangelhos mostram que João foi? Além disso, se João for o autor, explicaria por que João Batista é chamado simplesmente de “João”.</w:t>
      </w:r>
    </w:p>
    <w:p>
      <w:r/>
      <w:r>
        <w:t>Argumenta-se que “o discípulo a quem Jesus amava” não é o tipo de título que um homem usaria naturalmente para si mesmo, mas deve ser dito também que não é o tipo de título que um homem usaria naturalmente para outra pessoa. E pode ser que João o use de uma maneira modesta — em parte porque ele não queria chamar a atenção para si mesmo usando seu nome, e em parte porque ele queria enfatizar a verdade de que era o fato de que Jesus o amava que o fez o que ele era.</w:t>
      </w:r>
    </w:p>
    <w:p>
      <w:r/>
      <w:r>
        <w:t xml:space="preserve">Se esta identificação pode ser aceita, aprendemos mais sobre o apóstolo. Não deveríamos, é claro, ler as palavras “o discípulo a quem Jesus amava” como se elas quisessem dizer que Jesus não amava os outros discípulos. Ele amava a todos. Mas aplicadas a João, elas significam que ele era de fato amado, provavelmente também que ele reconheceu que ele devia tudo o que tinha e tudo o que ele era a esse amor. Que ele estava especialmente perto de Jesus é indicado pelo fato de que ele se inclinou no peito de Jesus na Última Ceia (Jo 13.23). Isto também nos diz algo de seu relacionamento com o Mestre que ele estava na cruz quando Cristo foi crucificado e que foi a ele que Jesus deu a ordem para tomar conta de sua mãe (19.26–27). Poderia se esperar que Jesus tivesse selecionado alguém de sua família para esta responsabilidade. Mas seus irmãos não acreditavam nele, enquanto tanto João quanto Maria acreditavam. Este evento certamente mostra que um relacionamento próximo existia entre Jesus e o discípulo que ele amava.</w:t>
      </w:r>
    </w:p>
    <w:p>
      <w:r/>
      <w:r>
        <w:t xml:space="preserve">Na primeira manhã de Páscoa, João correu com Pedro para o túmulo quando Maria Madalena lhes disse que estava vazio. Ele ganhou a corrida, mas ficou do lado de fora do túmulo até que Pedro veio. Pedro, o líder dos homens, entrou diretamente, e João o seguiu. Lemos que ele “viu e creu” (Jo 20.8). Então no capítulo 21, lemos sobre o discípulo amado pescando com os outros. Significativamente, foi ele quem reconheceu que era Jesus que ficou na margem e lhes disse onde lançar a rede (21.7).</w:t>
      </w:r>
    </w:p>
    <w:p>
      <w:r/>
      <w:r>
        <w:t xml:space="preserve">Não há muito a acrescentar a esta imagem quando nos voltamos para Atos. No início, o nome de João aparece em uma lista dos Doze (Atos 1.13); e mais tarde, quando somos informados da morte de Tiago, nota-se que ele era o irmão de João (12.2). Em todas as outras referências a João, ele está na companhia de Pedro. Esses dois eram os instrumentos que Deus usou para trazer cura a um homem aleijado (capítulo 3). Naquela ocasião, eles estavam indo para o templo na hora da oração. Isso diz algo sobre seus hábitos de devoção. A oração na nona hora aparentemente se refere ao serviço judaico de oração que era realizado ao mesmo tempo que a oferta da noite (isto é, por volta das três horas da tarde). Evidentemente, Pedro e João estavam continuando os hábitos devocionais de judeus piedosos com interesse no templo e todos os seus atos. Em outra ocasião, esses dois foram detidos e presos por conta de sua pregação sobre a ressurreição de Jesus (4.1–3). Eles foram trazidos perante o concílio, onde Pedro falou por eles. O conselho viu que esses dois homens eram “homens simples e sem instrução” (v. 13). Isso significa que eles nunca haviam tido a educação rabínica normal. Pelos padrões do conselho, eles eram sem instrução. O conselho os proibiu de falar sobre Jesus, mas a resposta dos apóstolos exibe a ousadia típica de João: “Os senhores mesmos julguem diante de Deus: devemos obedecer aos senhores ou a Deus? Pois não podemos deixar de falar daquilo que temos visto e ouvido.” (vv. 19–20).</w:t>
      </w:r>
    </w:p>
    <w:p>
      <w:r/>
      <w:r>
        <w:t xml:space="preserve">João foi associado com Pedro novamente quando o evangelho foi pregado pela primeira vez em Samaria. Filipe era o evangelista dos samaritanos, mas os apóstolos em Jerusalém decidiram enviar Pedro e João para Samaria quando ouviram como as pessoas haviam aceitado a mensagem do evangelho. “Quando os dois chegaram, oraram para que a gente de Samaria recebesse o Espírito Santo” (Atos 8.15, NTLH), uma ilustração reveladora das prioridades apostólicas. No devido tempo, eles impuseram suas mãos sobre os novos crentes e eles receberam o Espírito Santo (8.17). João não é especificamente mencionado, mas ele, sem dúvida, estava incluído nos “apóstolos” que foram detidos e presos por causa do ciúme dos judeus proeminentes (5.17–18). Mas essa prisão não durou muito, pois um anjo os libertou à noite, de modo que eles retomaram sua pregação no início da manhã (v. 21). João é mencionado pelo nome em Gálatas 2.9, onde ele está unido com Pedro e Tiago e os três são chamados de “os líderes da igreja”.</w:t>
      </w:r>
    </w:p>
    <w:p>
      <w:r/>
      <w:r>
        <w:t>Isso parece ser a extensão do registro do NT do apóstolo João. Claramente, ele era uma figura importante no pequeno grupo de cristãos primitivos. Em quase todas as ocasiões quando ele aparece diante de nós no registro, ele está na companhia de alguém e normalmente a fala é feita por seu companheiro, não por João. Mas podemos concluir com justiça que ele permanecia muito perto de Jesus. Talvez ele tivesse entrado na mente de Jesus mais do que qualquer um dos outros. A melhor evidência disso é o Evangelho de João. Claramente, o homem que escreveu isso tinha grande visão espiritual. João pode ter sido mais o pensador do que um homem de ação e líder dos homens.</w:t>
      </w:r>
    </w:p>
    <w:p>
      <w:r/>
      <w:r>
        <w:t>Vimos que há uma boa razão para pensar que o quarto Evangelho foi escrito pelo apóstolo João. As epístolas de João provavelmente vieram dele também (embora, na forma como estão, elas são anônimas). Todos os escritos de João provavelmente originaram-se da província da Ásia. Os hereges aludidos em 1 João se assemelham aos cerintianos (seguidores do herege Cerinto), que estavam na Ásia Menor no final do primeiro século, e a tradição conecta o autor de 1 João com Éfeso. É certo que a mesma pessoa escreveu todas as três cartas, e razoavelmente certo de que este autor também escreveu o Evangelho de João; o Evangelho e as cartas certamente representam a mesma mente em trabalho em situações diferentes.</w:t>
      </w:r>
    </w:p>
    <w:p>
      <w:r/>
      <w:r>
        <w:t xml:space="preserve">Um autor chamado João escreveu o livro de Apocalipse (Ap 1:1), embora não fique claro se este é o apóstolo ou outro João. A tradição identificou João do Apocalipse (veja Ap 11,9; 22.8) como João, o apóstolo, o autor do Evangelho de João e as três cartas de João. Esta visão foi sustentada por Justino Mártir tão cedo quanto 140 d.C. A principal objeção a esta visão é que o grego original é diferente do dos outros escritos de João que mostram pouco respeito pelas regras da língua. Alguns sugeriram que um João diferente escreveu Apocalipse, outros que os discípulos de João escreveram o Evangelho e cartas e que o próprio João escreveu Apocalipse. Mas ainda é plausível que o apóstolo João (ou um de seus discípulos próximos) tenha escrito o Evangelho e as cartas.</w:t>
      </w:r>
    </w:p>
    <w:p>
      <w:r/>
      <w:r>
        <w:t xml:space="preserve">Assumindo que João, o apóstolo, escreveu Apocalipse, ele foi exilado para Patmos (Ap 1.9). Mas a data disso é incerta. Algumas evidências provavelmente não confiáveis do final do quinto século sugerem que João foi martirizado aproximadamente ao mesmo tempo que seu irmão Tiago (ca. 44; veja também Atos 12.2). A profecia de Jesus em Mc 10.39 não precisa implicar que ambos encontraram um fim simultâneo e violento. Muito mais forte é a tradição refletida por Polícrates, bispo de Éfeso (ca. 190), de que João morreu de morte natural em Éfeso, e por Irineu (ca. 175–195) que João permaneceu em Éfeso até o tempo do imperador Trajano (governou ca. 97–117).</w:t>
      </w:r>
      <w:r/>
      <w:r/>
    </w:p>
    <w:p>
      <w:r/>
    </w:p>
    <w:p>
      <w:pPr>
        <w:pStyle w:val="Heading2"/>
      </w:pPr>
      <w:r>
        <w:t>João (pessoa)</w:t>
      </w:r>
      <w:r/>
    </w:p>
    <w:p>
      <w:pPr>
        <w:pStyle w:val="ListNumber"/>
        <w:numPr>
          <w:ilvl w:val="0"/>
          <w:numId w:val="345"/>
        </w:numPr>
      </w:pPr>
      <w:r/>
      <w:r>
        <w:t xml:space="preserve">O pai de Simão Pedro e André (Jo 1.40–42; 21.15–17). De acordo com Mateus 16.17, o pai de Pedro se chamava Jona (Jonas, Jonas). Jona era ou uma outra versão do nome João ou existiam duas histórias sobre seu nome;</w:t>
      </w:r>
    </w:p>
    <w:p>
      <w:pPr>
        <w:pStyle w:val="ListNumber"/>
      </w:pPr>
      <w:r/>
      <w:r>
        <w:t xml:space="preserve">Um membro da família do sumo sacerdote que, junto com Anás, Caifás e Alexandre, questionou Pedro e João depois que os dois apóstolos curaram um homem coxo (At 4.6);</w:t>
      </w:r>
    </w:p>
    <w:p>
      <w:pPr>
        <w:pStyle w:val="ListNumber"/>
      </w:pPr>
      <w:r/>
      <w:r>
        <w:t xml:space="preserve">De acordo com o bispo da igreja primitiva Papias, um membro do grupo maior de discípulos de Jesus fora dos Doze (compare Lc 10.1). Conhecido como “João o ancião", ele é frequentemente mencionado como o autor de 2 e 3 João (2Jo 1.1; 3Jo 1.1). O termo “ancião” provavelmente se refere a João o apóstolo;</w:t>
      </w:r>
    </w:p>
    <w:p>
      <w:pPr>
        <w:pStyle w:val="ListNumber"/>
      </w:pPr>
      <w:r/>
      <w:r>
        <w:t xml:space="preserve">O apóstolo. </w:t>
      </w:r>
      <w:r>
        <w:rPr>
          <w:i/>
        </w:rPr>
        <w:t>Veja</w:t>
      </w:r>
      <w:r>
        <w:t xml:space="preserve"> João, o apóstolo;</w:t>
      </w:r>
    </w:p>
    <w:p>
      <w:pPr>
        <w:pStyle w:val="ListNumber"/>
      </w:pPr>
      <w:r/>
      <w:r>
        <w:t xml:space="preserve">O Batista. </w:t>
      </w:r>
      <w:r>
        <w:rPr>
          <w:i/>
        </w:rPr>
        <w:t>Veja</w:t>
      </w:r>
      <w:r>
        <w:t xml:space="preserve"> João Batista;</w:t>
      </w:r>
    </w:p>
    <w:p>
      <w:pPr>
        <w:pStyle w:val="ListNumber"/>
      </w:pPr>
      <w:r/>
      <w:r>
        <w:t xml:space="preserve">Um dos primeiros discípulos, conhecido como João Marcos, é o autor do segundo evangelho. </w:t>
      </w:r>
      <w:r>
        <w:rPr>
          <w:i/>
        </w:rPr>
        <w:t>Veja</w:t>
      </w:r>
      <w:r>
        <w:t xml:space="preserve"> Marcos, João.</w:t>
      </w:r>
      <w:r/>
      <w:r/>
    </w:p>
    <w:p>
      <w:r/>
    </w:p>
    <w:p>
      <w:pPr>
        <w:pStyle w:val="Heading2"/>
      </w:pPr>
      <w:r>
        <w:t>Joaquim</w:t>
      </w:r>
      <w:r/>
    </w:p>
    <w:p>
      <w:r/>
      <w:r>
        <w:t xml:space="preserve">Sumo sacerdote levita em uma família de sumos sacerdotes. Filho de Jesua e pai de Eliasibe, o sumo sacerdote, contemporâneo de Neemias (Ne 12.10–12,26).</w:t>
      </w:r>
      <w:r/>
      <w:r/>
    </w:p>
    <w:p>
      <w:r/>
    </w:p>
    <w:p>
      <w:pPr>
        <w:pStyle w:val="Heading2"/>
      </w:pPr>
      <w:r>
        <w:t>Joaquim</w:t>
      </w:r>
      <w:r/>
    </w:p>
    <w:p>
      <w:r/>
      <w:r>
        <w:t xml:space="preserve">Joaquim foi rei de Judá por um período muito curto, governando de 598 a 597 a.C. Ele era filho de Jeoaquim e Neústa, que era filha de Elnatã de Jerusalém (possivelmente o mesmo Elnatã mencionado pelo profeta Jeremias, veja Jr 26.22; 36.12,2). O nome Joaquim significa "Yahweh sustentará". Ele também é conhecido por outros nomes como:</w:t>
      </w:r>
    </w:p>
    <w:p>
      <w:pPr>
        <w:pStyle w:val="ListBullet"/>
      </w:pPr>
      <w:r/>
      <w:r>
        <w:t xml:space="preserve">Conias (Jr 22.24,28; 37.1)</w:t>
      </w:r>
    </w:p>
    <w:p>
      <w:pPr>
        <w:pStyle w:val="ListBullet"/>
      </w:pPr>
      <w:r/>
      <w:r>
        <w:t xml:space="preserve">Jeconias (1Cr 3.16–17; Et 2.6; Jr 24.1; 27.20; 28.4; 29.2, Mt 1.11–12)</w:t>
      </w:r>
    </w:p>
    <w:p>
      <w:r/>
      <w:r>
        <w:t xml:space="preserve">Joaquim tinha 18 anos quando se tornou rei após a morte de seu pai, mas governou por apenas três meses e dez dias em Jerusalém (2Rs 24.8; cp. 2Cr 36.9). Naquela época, Judá estava sob o controle da Babilônia, mas se rebelava contra eles. Quando o rei babilônico Nabucodonosor atacou Jerusalém, Joaquim teve que se render porque as probabilidades eram esmagadoras. De acordo com a Crônica Babilônica, que se baseia nos registros oficiais dos reis babilônicos, Nabucodonosor entrou na região em dezembro de 598 a.C. e capturou Jerusalém em 16 de março de 597 a.C. Os babilônios esvaziaram os tesouros do palácio e do Templo. Os babilônios levaram muitos prisioneiros para Babilônia:</w:t>
      </w:r>
    </w:p>
    <w:p>
      <w:pPr>
        <w:pStyle w:val="ListBullet"/>
      </w:pPr>
      <w:r/>
      <w:r>
        <w:t>Joaquim</w:t>
      </w:r>
    </w:p>
    <w:p>
      <w:pPr>
        <w:pStyle w:val="ListBullet"/>
      </w:pPr>
      <w:r/>
      <w:r>
        <w:t>Sua família</w:t>
      </w:r>
    </w:p>
    <w:p>
      <w:pPr>
        <w:pStyle w:val="ListBullet"/>
      </w:pPr>
      <w:r/>
      <w:r>
        <w:t>Comandantes militares</w:t>
      </w:r>
    </w:p>
    <w:p>
      <w:pPr>
        <w:pStyle w:val="ListBullet"/>
      </w:pPr>
      <w:r/>
      <w:r>
        <w:t>Oficiais reais</w:t>
      </w:r>
    </w:p>
    <w:p>
      <w:pPr>
        <w:pStyle w:val="ListBullet"/>
      </w:pPr>
      <w:r/>
      <w:r>
        <w:t>Trabalhadores capacitados</w:t>
      </w:r>
    </w:p>
    <w:p>
      <w:r/>
      <w:r>
        <w:t xml:space="preserve">Antes de retornar a Babilônia, Nabucodonosor colocou o tio de Joaquim, Matanias, que foi renomeado Zedequias, no trono em Jerusalém (2Rs 24.12–17; cp. 2Cr 36.10).</w:t>
      </w:r>
    </w:p>
    <w:p>
      <w:r/>
      <w:r>
        <w:t xml:space="preserve">O profeta Jeremias observou que, apesar da invasão traumática pela Babilônia e do caos político, o povo de Judá não experimentou muita mudança espiritual (Jr 37–38). Jeremias também previu que Joaquim iria para o exílio e que nenhum de seus descendentes o sucederia como rei (Jr 22.24–30). Em contraste, um falso profeta chamado Hananias previu que Joaquim seria restaurado ao trono dentro de dois anos (Jr 28.3–4,11; cp. com os versículos 12–17).</w:t>
      </w:r>
    </w:p>
    <w:p>
      <w:r/>
      <w:r>
        <w:t xml:space="preserve">Joaquim permaneceu como o legítimo rei de Judá, o que se reflete no fato de que o profeta Ezequiel datou suas mensagens de acordo com os anos do exílio de Joaquim, e não pelo reinado de Zedequias (Ez 1.2; 8.1; 20.1). Registros babilônicos também reconhecem a posição real de Joaquim. Esses registros mostram que ele manteve seu título de rei e recebeu tratamento favorável dos babilônios. Uma tábua cuneiforme até lista "Yaukin, rei da terra de Yahuda", junto com seus cinco filhos, como recebendo rações de óleo e cevada. Isso sugere que eles não foram presos, mas viviam vidas relativamente normais na Babilônia. No entanto, em algum momento, Joaquim foi preso. Ele foi posteriormente libertado durante o reinado de Evil-Merodaque por volta de 562 a.C. e recebeu o privilégio de jantar com o rei babilônico (2Rs 25.27–30; Jr 52.31–34). Não está claro se sua prisão foi devido a uma tentativa de fuga ou por causa da rebelião de Judá contra a Babilônia sob Zedequias.</w:t>
      </w:r>
    </w:p>
    <w:p>
      <w:r/>
      <w:r>
        <w:t xml:space="preserve">O nome de Joaquim aparece na lista familiar de Jesus Cristo no Evangelho de Mateus (Mateus 1.11–12). Algumas pessoas acreditam que isso contradiz a profecia de Jeremias de que nenhum dos descendentes de Joaquim se sentaria no trono (Jr 22.30). No entanto, outros sugerem que a bênção de Zorobabel (um descendente de Joaquim) pelo profeta Ageu (Ag 2.20–23) reverteu a maldição de Jeremias e reintroduziu a linhagem de Joaquim na linha davídica e, em última análise, messiânica (veja Is 56.3–5).</w:t>
      </w:r>
    </w:p>
    <w:p>
      <w:r/>
      <w:r>
        <w:rPr>
          <w:i/>
        </w:rPr>
        <w:t>Veja também</w:t>
      </w:r>
      <w:r>
        <w:t xml:space="preserve"> Cronologia da Bíblia (Antigo Testamento); Diáspora dos Judeus; Israel, História de.</w:t>
      </w:r>
      <w:r/>
      <w:r/>
    </w:p>
    <w:p>
      <w:r/>
    </w:p>
    <w:p>
      <w:pPr>
        <w:pStyle w:val="Heading2"/>
      </w:pPr>
      <w:r>
        <w:t>Joás</w:t>
      </w:r>
      <w:r/>
    </w:p>
    <w:p>
      <w:r/>
      <w:r>
        <w:t>Nome de dois reis do AT, ocorrendo apenas no livro de 2 Reis. O nome significa "o Senhor é forte" ou "o Senhor concedeu". Joás, a forma abreviada do nome, aparece frequentemente nas narrativas de Reis e Crônicas.</w:t>
      </w:r>
    </w:p>
    <w:p>
      <w:pPr>
        <w:pStyle w:val="ListNumber"/>
        <w:numPr>
          <w:ilvl w:val="0"/>
          <w:numId w:val="346"/>
        </w:numPr>
      </w:pPr>
      <w:r/>
      <w:r>
        <w:t xml:space="preserve">Filho de Acazias e sétimo rei de Judá (835–796 a.C.). Joás ascendeu ao trono após a perversa Atalia ser morta por ordem do sacerdote Joiada. Quando bebê, ele foi escondido por sua tia Jeoseba no Templo e assim sobreviveu ao massacre da casa real por Atalia (2Rs 11.1–3; 2Cr 23.10–12). Após permanecer seis anos dentro do recinto do templo, Joás foi declarado rei aos sete anos de idade e governou por 40 anos (2Rs 11.21–12.1; 2Cr 24.1–3</w:t>
      </w:r>
      <w:r>
        <w:t>).</w:t>
        <w:br/>
      </w:r>
      <w:r>
        <w:t xml:space="preserve">Sua principal atividade durante seu reinado foi a renovação do Templo (2Rs 12.4–5; 2Cr 24.4–5). Quando, em seu 23º ano, pouco progresso havia sido feito (2Rs 12.6), ele revisou o cronograma de tributação, ordenou ao povo de Judá que levasse suas contribuições diretamente ao Templo de Jerusalém, e logo restaurou a casa do Senhor à sua condição adequada (2Cr 24.13</w:t>
      </w:r>
      <w:r>
        <w:t>).</w:t>
        <w:br/>
      </w:r>
      <w:r>
        <w:t xml:space="preserve">Após a morte do sacerdote Joiada, Joás e Judá abandonaram o Senhor e serviram aos Asherim e aos ídolos (2Cr 24.15–18). Ignorando o aviso profético de julgamento divino (v. 20), Joás e seu povo foram conquistados pelos arameus. Embora Joás tivesse conseguido evitar um cerco a Judá pagando tributo a Hazael (2Rs 12.17–18), a mesma estratégia não funcionou uma segunda vez. Os arameus saquearam Judá e Jerusalém, enviando o despojo para Hazael em Damasco (2Cr 24.23–24). Joás foi assassinado por seus servos Jozacar (Jozabade/Zabade) e Jeozabade enquanto se recuperava de ferimentos sofridos em batalha com os arameus (2Rs 12.20–21; 2Cr 24.25–26).</w:t>
      </w:r>
    </w:p>
    <w:p>
      <w:pPr>
        <w:pStyle w:val="ListNumber"/>
      </w:pPr>
      <w:r/>
      <w:r>
        <w:t xml:space="preserve">Filho de Jeoás e 13º rei de Israel (798–782 a.C.). Joás desfrutou de certo sucesso militar que havia escapado a seu pai. Não mais sujeito a incursões militares punitivas de Hazael de Aram, ele conseguiu estabelecer estabilidade política no reino do norte. De fato, ele subjugou o reino do sul de Judá enquanto Amazias era rei em Jerusalém (796–767 a.C.). O conflito entre Amazias e Joás foi precipitado principalmente por Amazias. Excessivamente confiante com suas vitórias em Edom, Amazias iniciou um conflito militar com Israel (2Cr 25.17–19). A batalha foi travada perto de Bete-Semes na Sefelá de Judá. O rei Joás derrotou o exército de Judá, capturou Amazias e avançou para Jerusalém. Destruindo a muralha externa do Portão de Efraim até o Portão da Esquina, ele entrou na cidade capital e saqueou os tesouros tanto do palácio quanto do Templo (vv. 21–24). Ele aparentemente foi usado como um instrumento do Senhor para subjugar Judá (v. 20</w:t>
      </w:r>
      <w:r>
        <w:t>).</w:t>
        <w:br/>
      </w:r>
      <w:r>
        <w:t xml:space="preserve">Um contemporâneo de Joás foi Eliseu, o profeta. Apesar da maldade generalizada em Israel e da apostasia do próprio rei (2Rs 13.10–11), Joás ainda buscou o conselho deste profeta do Senhor. Enquanto Eliseu estava em seu leito de morte, Joás procurou a bênção do profeta (v. 14). Eliseu assegurou ao rei que os arameus seriam derrotados por Israel em Afeca e que Israel desfrutaria de três vitórias decisivas sobre esse mesmo inimigo (vv. 15–19</w:t>
      </w:r>
      <w:r>
        <w:t>). Durante seu reinado de 16 anos, Joás alcançou estabilidade política no reino do norte. Embora considerado um rei mau, ele foi usado como um instrumento de julgamento contra Amazias de Judá e desfrutou da bênção de Yahweh contra Aram.</w:t>
        <w:br/>
      </w:r>
      <w:r>
        <w:rPr>
          <w:i/>
        </w:rPr>
        <w:t>Veja também</w:t>
      </w:r>
      <w:r>
        <w:t xml:space="preserve"> Israel, História de.</w:t>
      </w:r>
    </w:p>
    <w:p>
      <w:pPr>
        <w:pStyle w:val="ListNumber"/>
      </w:pPr>
      <w:r/>
      <w:r>
        <w:t xml:space="preserve">Abiezrita que vivia em Ofra e pai de Gideão. Joás construiu um altar para Baal e uma imagem de Aserá, a qual Gideão destruiu mais tarde (Jz 6.11–31; 7.14; 8.13,29–32).</w:t>
      </w:r>
    </w:p>
    <w:p>
      <w:pPr>
        <w:pStyle w:val="ListNumber"/>
      </w:pPr>
      <w:r/>
      <w:r>
        <w:t xml:space="preserve">Filho do rei Acabe de Israel (1Rs 22.26; 2Cr 18.25).</w:t>
      </w:r>
    </w:p>
    <w:p>
      <w:pPr>
        <w:pStyle w:val="ListNumber"/>
      </w:pPr>
      <w:r/>
      <w:r>
        <w:t xml:space="preserve">Judaíta da casa de Selá (1Cr 4.22).</w:t>
      </w:r>
    </w:p>
    <w:p>
      <w:pPr>
        <w:pStyle w:val="ListNumber"/>
      </w:pPr>
      <w:r/>
      <w:r>
        <w:t xml:space="preserve">Segundo filho entre os nove de Bequer e um líder na tribo de Benjamim (1Cr 7.8).</w:t>
      </w:r>
    </w:p>
    <w:p>
      <w:pPr>
        <w:pStyle w:val="ListNumber"/>
      </w:pPr>
      <w:r/>
      <w:r>
        <w:t xml:space="preserve">Guerreiro benjamita que apoiou Davi em Ziclague (1Cr 12.3).</w:t>
      </w:r>
    </w:p>
    <w:p>
      <w:pPr>
        <w:pStyle w:val="ListNumber"/>
      </w:pPr>
      <w:r/>
      <w:r>
        <w:t xml:space="preserve">Um dos oficiais de Davi (1Cr 27.28).</w:t>
      </w:r>
      <w:r/>
      <w:r/>
    </w:p>
    <w:p>
      <w:r/>
    </w:p>
    <w:p>
      <w:pPr>
        <w:pStyle w:val="Heading2"/>
      </w:pPr>
      <w:r>
        <w:t>Jobabe</w:t>
      </w:r>
      <w:r/>
    </w:p>
    <w:p>
      <w:pPr>
        <w:pStyle w:val="ListNumber"/>
        <w:numPr>
          <w:ilvl w:val="0"/>
          <w:numId w:val="347"/>
        </w:numPr>
      </w:pPr>
      <w:r/>
      <w:r>
        <w:t xml:space="preserve">Um filho de Joctã na linha de família de Éber (Gn 10.29; 1Cr 1.23).</w:t>
      </w:r>
    </w:p>
    <w:p>
      <w:pPr>
        <w:pStyle w:val="ListNumber"/>
      </w:pPr>
      <w:r/>
      <w:r>
        <w:t xml:space="preserve">Um dos primeiros reis edomitas. Ele era filho de Zerá de Bosra (Gn 36.33–34; 1Cr 1.44–45).</w:t>
      </w:r>
    </w:p>
    <w:p>
      <w:pPr>
        <w:pStyle w:val="ListNumber"/>
      </w:pPr>
      <w:r/>
      <w:r>
        <w:t xml:space="preserve">Um rei de Madom. Junto com outros reis cananeus, ele se aliou a Jabim de Hazor em uma coalizão do norte. Isso foi para impedir que os israelitas tomassem a parte norte de Canaã. Jobabe morreu em batalha nas Águas de Merom (Js 11.1; 12.19).</w:t>
      </w:r>
    </w:p>
    <w:p>
      <w:pPr>
        <w:pStyle w:val="ListNumber"/>
      </w:pPr>
      <w:r/>
      <w:r>
        <w:t xml:space="preserve">Um filho de Saaraim por sua esposa Hodes, um membro da tribo de Benjamim (1Cr 8.9).</w:t>
      </w:r>
    </w:p>
    <w:p>
      <w:pPr>
        <w:pStyle w:val="ListNumber"/>
      </w:pPr>
      <w:r/>
      <w:r>
        <w:t xml:space="preserve">Um filho de Elpaal da tribo de Benjamim (1Cr 8.18).</w:t>
      </w:r>
      <w:r/>
      <w:r/>
    </w:p>
    <w:p>
      <w:r/>
    </w:p>
    <w:p>
      <w:pPr>
        <w:pStyle w:val="Heading2"/>
      </w:pPr>
      <w:r>
        <w:t>Jocdeão</w:t>
      </w:r>
      <w:r/>
    </w:p>
    <w:p>
      <w:r/>
      <w:r>
        <w:t xml:space="preserve">Uma das cidades situadas na região montanhosa atribuída à tribo de Judá como herança, mencionada entre Jizreel e Zanoa (Js 15.56).</w:t>
      </w:r>
      <w:r/>
      <w:r/>
    </w:p>
    <w:p>
      <w:r/>
    </w:p>
    <w:p>
      <w:pPr>
        <w:pStyle w:val="Heading2"/>
      </w:pPr>
      <w:r>
        <w:t>Jocmeão</w:t>
      </w:r>
      <w:r/>
    </w:p>
    <w:p>
      <w:r/>
      <w:r>
        <w:t xml:space="preserve">1. Cidade mencionada em 1 Reis 4.12; aparentemente próxima e talvez a mesma que Jocneão. </w:t>
      </w:r>
      <w:r>
        <w:rPr>
          <w:i/>
        </w:rPr>
        <w:t>Veja</w:t>
      </w:r>
      <w:r>
        <w:t xml:space="preserve"> Jocneão.</w:t>
      </w:r>
    </w:p>
    <w:p>
      <w:r/>
      <w:r>
        <w:t xml:space="preserve">2. Cidade dada aos levitas coatitas da herança de Efraim (1Cr 6.68). Uma passagem paralela em Josué 21.22 lista a cidade como Quibzaim. </w:t>
      </w:r>
      <w:r>
        <w:rPr>
          <w:i/>
        </w:rPr>
        <w:t>Veja</w:t>
      </w:r>
      <w:r>
        <w:t xml:space="preserve"> Quibzaim.</w:t>
      </w:r>
      <w:r/>
      <w:r/>
    </w:p>
    <w:p>
      <w:r/>
    </w:p>
    <w:p>
      <w:pPr>
        <w:pStyle w:val="Heading2"/>
      </w:pPr>
      <w:r>
        <w:t>Jocneão</w:t>
      </w:r>
      <w:r/>
    </w:p>
    <w:p>
      <w:r/>
      <w:r>
        <w:t xml:space="preserve">Jocneão do Carmelo, cidade pertencente a Carmelo (Js 12.22), mencionada também por Tutmés III como "o Poço de Q." A fronteira de Zebulom tocava o riacho perto de Jocneão (19.11); a cidade tornou-se uma cidade levítica em Zebulom (21.34). Alguns acreditam que Jocmeão de 1Rs 4.12 deveria ser corrigido para Jocneão, mas isso não é certo. Eusébio a colocou a 9,7 quilômetros de Legio (ao lado de Megido) no caminho para Ptolemaida. Este é Tell Qaimun, na foz do Wadi Milh na orla do Vale de Jizreel.</w:t>
      </w:r>
    </w:p>
    <w:p>
      <w:r/>
      <w:r>
        <w:rPr>
          <w:i/>
        </w:rPr>
        <w:t>Veja também</w:t>
      </w:r>
      <w:r>
        <w:t xml:space="preserve"> Cidades levíticas.</w:t>
      </w:r>
      <w:r/>
      <w:r/>
    </w:p>
    <w:p>
      <w:r/>
    </w:p>
    <w:p>
      <w:pPr>
        <w:pStyle w:val="Heading2"/>
      </w:pPr>
      <w:r>
        <w:t>Jocsã</w:t>
      </w:r>
      <w:r/>
    </w:p>
    <w:p>
      <w:r/>
      <w:r>
        <w:t xml:space="preserve">Um filho de Abraão e Quetura. Jocsã foi o pai de Seba e Dedã (Gn 25.2–3; 1Cr 1.32).</w:t>
      </w:r>
      <w:r/>
      <w:r/>
    </w:p>
    <w:p>
      <w:r/>
    </w:p>
    <w:p>
      <w:pPr>
        <w:pStyle w:val="Heading2"/>
      </w:pPr>
      <w:r>
        <w:t>Joctã</w:t>
      </w:r>
      <w:r/>
    </w:p>
    <w:p>
      <w:r/>
      <w:r>
        <w:t xml:space="preserve">Um filho de Éber e irmão mais novo de Pelegue. Vários grupos árabes descendem dele (Gn 10.25–29; 1Cr 1.19–23).</w:t>
      </w:r>
      <w:r/>
      <w:r/>
    </w:p>
    <w:p>
      <w:r/>
    </w:p>
    <w:p>
      <w:pPr>
        <w:pStyle w:val="Heading2"/>
      </w:pPr>
      <w:r>
        <w:t>Jocteel</w:t>
      </w:r>
      <w:r/>
    </w:p>
    <w:p>
      <w:r/>
      <w:r>
        <w:t xml:space="preserve">1. Cidade na Sefelá de Judá, próxima a Laquis (Js 15.38).</w:t>
      </w:r>
    </w:p>
    <w:p>
      <w:r/>
      <w:r>
        <w:t xml:space="preserve">2. Antiga fortaleza edomita originalmente chamada Sela. Amazias mudou seu nome para Jocteel após derrotar os edomitas (2Rs 14.7).</w:t>
      </w:r>
      <w:r/>
      <w:r/>
    </w:p>
    <w:p>
      <w:r/>
    </w:p>
    <w:p>
      <w:pPr>
        <w:pStyle w:val="Heading2"/>
      </w:pPr>
      <w:r>
        <w:t>Jodá</w:t>
      </w:r>
      <w:r/>
    </w:p>
    <w:p>
      <w:r/>
      <w:r>
        <w:t xml:space="preserve">O filho de Joanã, pai de José, e um antepassado de Jesus Cristo. Ele viveu na Palestina durante o período após o exílio na Babilônia (Lc 3.26).</w:t>
      </w:r>
    </w:p>
    <w:p>
      <w:r/>
      <w:r>
        <w:rPr>
          <w:i/>
        </w:rPr>
        <w:t>Veja</w:t>
      </w:r>
      <w:r>
        <w:t xml:space="preserve"> Ancestralidade de Jesus Cristo.</w:t>
      </w:r>
      <w:r/>
      <w:r/>
    </w:p>
    <w:p>
      <w:r/>
    </w:p>
    <w:p>
      <w:pPr>
        <w:pStyle w:val="Heading2"/>
      </w:pPr>
      <w:r>
        <w:t>Joede</w:t>
      </w:r>
      <w:r/>
    </w:p>
    <w:p>
      <w:r/>
      <w:r>
        <w:t xml:space="preserve">Descendente de Benjamim vivendo em Jerusalém durante os dias de Neemias (Ne 11.7). Seu nome, que significa "Yahweh é testemunha", não aparece em uma lista paralela em 1 Crônicas 9.7.</w:t>
      </w:r>
      <w:r/>
      <w:r/>
    </w:p>
    <w:p>
      <w:r/>
    </w:p>
    <w:p>
      <w:pPr>
        <w:pStyle w:val="Heading2"/>
      </w:pPr>
      <w:r>
        <w:t>Joeirador</w:t>
      </w:r>
      <w:r/>
    </w:p>
    <w:p>
      <w:r/>
      <w:r>
        <w:t xml:space="preserve">Aquele que separa a palha do grão. </w:t>
      </w:r>
      <w:r>
        <w:rPr>
          <w:i/>
        </w:rPr>
        <w:t>Veja</w:t>
      </w:r>
      <w:r>
        <w:t xml:space="preserve"> Agricultura.</w:t>
      </w:r>
      <w:r/>
      <w:r/>
    </w:p>
    <w:p>
      <w:r/>
    </w:p>
    <w:p>
      <w:pPr>
        <w:pStyle w:val="Heading2"/>
      </w:pPr>
      <w:r>
        <w:t>Joel (pessoa)</w:t>
      </w:r>
      <w:r/>
    </w:p>
    <w:p>
      <w:r/>
      <w:r>
        <w:t xml:space="preserve">1. Levita da família de Coate. Ele era filho de Azarias e um ancestral de Elcana, o pai de Samuel, o profeta (1Sm 1.1; 1Cr 6.36);</w:t>
      </w:r>
    </w:p>
    <w:p>
      <w:r/>
      <w:r>
        <w:t xml:space="preserve">2. Filho mais velho de Samuel, o profeta. Ele e seu irmão Abias corromperam tanto o cargo de juiz que os anciãos intensificaram suas exigências por um rei (1Sm 8.2–5). Ele foi o pai de Hemã, o cantor (1Cr 6.33; 15.17);</w:t>
      </w:r>
    </w:p>
    <w:p>
      <w:r/>
      <w:r>
        <w:t xml:space="preserve">3. Príncipe de uma das famílias simeonitas que emigraram para o vale de Gedor (1Cr 4.35);</w:t>
      </w:r>
    </w:p>
    <w:p>
      <w:r/>
      <w:r>
        <w:t xml:space="preserve">4. Membro da tribo de Rúben (1Cr 5.4,8);</w:t>
      </w:r>
    </w:p>
    <w:p>
      <w:r/>
      <w:r>
        <w:t xml:space="preserve">5. Chefe da tribo de Gade residente em Basã (1Cr 5.12);</w:t>
      </w:r>
    </w:p>
    <w:p>
      <w:r/>
      <w:r>
        <w:t xml:space="preserve">6. Terceiro dos quatro filhos nomeados de Izraías e um chefe da tribo de Issacar no tempo de Davi (1Cr 7.3);</w:t>
      </w:r>
    </w:p>
    <w:p>
      <w:r/>
      <w:r>
        <w:t xml:space="preserve">7. Irmão de Natã e um dos valentes de Davi (1Cr 11.38). Ele é alternativamente chamado de Igal, filho de Natã em 2 Samuel 23.36. </w:t>
      </w:r>
      <w:r>
        <w:rPr>
          <w:i/>
        </w:rPr>
        <w:t>Veja</w:t>
      </w:r>
      <w:r>
        <w:t xml:space="preserve"> Igal #2;</w:t>
      </w:r>
    </w:p>
    <w:p>
      <w:r/>
      <w:r>
        <w:t xml:space="preserve">8. Levita da família de Gérson que participou da procissão real que trouxe a arca de Deus para Jerusalém durante o reinado de Davi (1Cr 15.7–11). Ele pode ter gerenciado os tesouros do templo em Jerusalém (1Cr 26.22);</w:t>
      </w:r>
    </w:p>
    <w:p>
      <w:r/>
      <w:r>
        <w:t xml:space="preserve">9. O filho de Pedaías, que serviu como líder da metade oeste da tribo de Manassés durante o reinado de Davi (1Cr 27.20);</w:t>
      </w:r>
    </w:p>
    <w:p>
      <w:r/>
      <w:r>
        <w:t xml:space="preserve">10. Levita da família de Coate que ajudou na reforma do templo em Jerusalém sob o rei Ezequias (2Cr 29.12);</w:t>
      </w:r>
    </w:p>
    <w:p>
      <w:r/>
      <w:r>
        <w:t xml:space="preserve">11. O filho de Nebo, que foi encorajado por Esdras a se divorciar de sua esposa estrangeira durante o período pós-exílico (Ed 10.43);</w:t>
      </w:r>
    </w:p>
    <w:p>
      <w:r/>
      <w:r>
        <w:t xml:space="preserve">12. O filho de Zicri era o supervisor de 128 benjaminitas que se mudaram para Jerusalém após o exílio (Ne 11.9);</w:t>
      </w:r>
    </w:p>
    <w:p>
      <w:r/>
      <w:r>
        <w:t xml:space="preserve">13. Profeta que escreveu o segundo livro dos Profetas Menores. Pouco se sabe sobre ele, exceto que era filho de Petuel (Jl 1.1; At 2.16). </w:t>
      </w:r>
      <w:r>
        <w:rPr>
          <w:i/>
        </w:rPr>
        <w:t>Veja</w:t>
      </w:r>
      <w:r>
        <w:t xml:space="preserve"> Joel, Livro de.</w:t>
      </w:r>
      <w:r/>
      <w:r/>
    </w:p>
    <w:p>
      <w:r/>
    </w:p>
    <w:p>
      <w:pPr>
        <w:pStyle w:val="Heading2"/>
      </w:pPr>
      <w:r>
        <w:t>Joela</w:t>
      </w:r>
      <w:r/>
    </w:p>
    <w:p>
      <w:r/>
      <w:r>
        <w:t xml:space="preserve">Guerreiro que se juntou a Davi em Ziclague em sua luta contra o rei Saul. Joela foi um dos arqueiros e fundeiros ambidestros de Davi (1Cr 12.7).</w:t>
      </w:r>
      <w:r/>
      <w:r/>
    </w:p>
    <w:p>
      <w:r/>
    </w:p>
    <w:p>
      <w:pPr>
        <w:pStyle w:val="Heading2"/>
      </w:pPr>
      <w:r>
        <w:t>Joezer</w:t>
      </w:r>
      <w:r/>
    </w:p>
    <w:p>
      <w:r/>
      <w:r>
        <w:t xml:space="preserve">Guerreiro que se juntou a Davi em Ziclague em sua luta contra o rei Saul. Ele era um dos arqueiros e fundeiros ambidestros de Davi (1Cr 12.6). Ele foi chamado de coraíta, o que provavelmente se refere ao seu local de origem.</w:t>
      </w:r>
      <w:r/>
      <w:r/>
    </w:p>
    <w:p>
      <w:r/>
    </w:p>
    <w:p>
      <w:pPr>
        <w:pStyle w:val="Heading2"/>
      </w:pPr>
      <w:r>
        <w:t>Jogbeá</w:t>
      </w:r>
      <w:r/>
    </w:p>
    <w:p>
      <w:r/>
      <w:r>
        <w:t xml:space="preserve">Jogbeá era uma cidade localizada em Gileade (a área leste do Rio Jordão). A tribo de Gade construiu e fortificou esta cidade (Nm 32.35). Durante o tempo dos juízes, quando Gideão estava perseguindo os midianitas, ele viajou para o leste de Jogbeá. Isso permitiu que ele atacasse o acampamento midianita em Carcor quando eles não estavam esperando (Jz 8.11).</w:t>
      </w:r>
    </w:p>
    <w:p>
      <w:r/>
      <w:r>
        <w:t>Os estudiosos agora identificam esta antiga cidade como Khirbet el-Ajbeihat, que está a 11 quilômetros a noroeste de Amã.</w:t>
      </w:r>
      <w:r/>
      <w:r/>
    </w:p>
    <w:p>
      <w:r/>
    </w:p>
    <w:p>
      <w:pPr>
        <w:pStyle w:val="Heading2"/>
      </w:pPr>
      <w:r>
        <w:t>Jogli</w:t>
      </w:r>
      <w:r/>
    </w:p>
    <w:p>
      <w:r/>
      <w:r>
        <w:t xml:space="preserve">O pai de Buqui. Buqui era um líder da tribo de Dã. Ele ajudou a supervisionar como a terra Prometida a oeste do Rio Jordão foi dividida entre as tribos de Israel (Nm 34.22).</w:t>
      </w:r>
      <w:r/>
      <w:r/>
    </w:p>
    <w:p>
      <w:r/>
    </w:p>
    <w:p>
      <w:pPr>
        <w:pStyle w:val="Heading2"/>
      </w:pPr>
      <w:r>
        <w:t>Joiada</w:t>
      </w:r>
      <w:r/>
    </w:p>
    <w:p>
      <w:pPr>
        <w:pStyle w:val="ListNumber"/>
        <w:numPr>
          <w:ilvl w:val="0"/>
          <w:numId w:val="348"/>
        </w:numPr>
      </w:pPr>
      <w:r/>
      <w:r>
        <w:t xml:space="preserve">Pai de Benaia, um alto oficial militar durante os reinados de Davi e Salomão. Joiada era um sacerdote (1Cr 27.5) que se juntou a Davi em Hebrom e foi identificado com a casa de Arão (12.27</w:t>
      </w:r>
      <w:r>
        <w:t xml:space="preserve">). </w:t>
        <w:br/>
      </w:r>
      <w:r>
        <w:rPr>
          <w:i/>
        </w:rPr>
        <w:t>Veja</w:t>
      </w:r>
      <w:r>
        <w:t xml:space="preserve"> Benaia #1.</w:t>
      </w:r>
    </w:p>
    <w:p>
      <w:pPr>
        <w:pStyle w:val="ListNumber"/>
      </w:pPr>
      <w:r/>
      <w:r>
        <w:t xml:space="preserve">Sumo sacerdote em Jerusalém que organizou e liderou o golpe que derrubou a Rainha Atalia de Judá, juntamente com o culto a Baal que ela apoiava, e estabeleceu seu sobrinho Joás no trono (2Rs 11.4–21; 2Cr 23.1–15). Enquanto viveu, Joiada manteve o rei fiel ao Senhor (2Rs 12.1–16; 2Cr 23.16–24.14). Ele morreu aos 130 anos e foi sepultado na cidade de Davi entre os reis.</w:t>
      </w:r>
    </w:p>
    <w:p>
      <w:pPr>
        <w:pStyle w:val="ListNumber"/>
      </w:pPr>
      <w:r/>
      <w:r>
        <w:t xml:space="preserve">O filho de Benaia, que sucedeu Aitofel como conselheiro do Rei Davi (1Cr 27.33–34); ele provavelmente era neto do mencionado no item #1 acima, embora alguns acreditem que sejam a mesma pessoa.</w:t>
      </w:r>
    </w:p>
    <w:p>
      <w:pPr>
        <w:pStyle w:val="ListNumber"/>
      </w:pPr>
      <w:r/>
      <w:r>
        <w:t xml:space="preserve">O filho de Paseia que, junto com Mesulão, reparou o Portão Velho no muro de Jerusalém durante os dias de Neemias (Ne 3.6).</w:t>
      </w:r>
    </w:p>
    <w:p>
      <w:pPr>
        <w:pStyle w:val="ListNumber"/>
      </w:pPr>
      <w:r/>
      <w:r>
        <w:t xml:space="preserve">2. Levita e sumo sacerdote em Jerusalém durante a era pós-exílica, bisneto de Jesua, filho de Eliasibe e pai de Jônatas (“Joanã” Ne 12.10–11,22). Ele é chamado de Joiada em Neemias 13.28, onde lemos que um de seus filhos foi expulso do sacerdócio por se casar com uma filha de Sambalate, governador de Samaria.</w:t>
      </w:r>
    </w:p>
    <w:p>
      <w:pPr>
        <w:pStyle w:val="ListNumber"/>
      </w:pPr>
      <w:r/>
      <w:r>
        <w:t xml:space="preserve">Sacerdote durante o tempo de Jeremias que foi sucedido por Sofonias como supervisor do Templo (Jr 29.26).</w:t>
      </w:r>
      <w:r/>
      <w:r/>
    </w:p>
    <w:p>
      <w:r/>
    </w:p>
    <w:p>
      <w:pPr>
        <w:pStyle w:val="Heading2"/>
      </w:pPr>
      <w:r>
        <w:t>Joiarib</w:t>
      </w:r>
      <w:r/>
    </w:p>
    <w:p>
      <w:r/>
      <w:r>
        <w:t xml:space="preserve">Antepassado de Matatias (1Mc 2.1; 14.29), e de acordo com 1 Crônicas 24.7 (lá escrito Jeoiaribe), chefe do primeiro dos 24 turnos de sacerdotes no tempo de Davi.</w:t>
      </w:r>
      <w:r/>
      <w:r/>
    </w:p>
    <w:p>
      <w:r/>
    </w:p>
    <w:p>
      <w:pPr>
        <w:pStyle w:val="Heading2"/>
      </w:pPr>
      <w:r>
        <w:t>Joiaribe</w:t>
      </w:r>
      <w:r/>
    </w:p>
    <w:p>
      <w:r/>
      <w:r>
        <w:t xml:space="preserve">1. Um dos líderes judeus que Esdras enviou a Ido em Casifia para reunir levitas e servos do templo para a caravana de judeus que retornavam à Palestina da Babilônia (Ed 8.16). Ele é alternadamente chamado de Jeoiaribe em 1 Crônicas 9.10.</w:t>
      </w:r>
    </w:p>
    <w:p>
      <w:r/>
      <w:r>
        <w:t xml:space="preserve">2. O filho de Zacarias, pai de Adaías, e um antepassado de uma família judaíta que se restabeleceu em Jerusalém durante a era pós-exílica sob Neemias (Ne 11.5).</w:t>
      </w:r>
    </w:p>
    <w:p>
      <w:r/>
      <w:r>
        <w:t xml:space="preserve">3. Pai de Jedaías, um sacerdote que serviu no templo durante os dias de Neemias (Ne 11.10). Talvez o antepassado de Joiaribe fosse Jeoiaribe, que era o chefe do primeiro turno de sacerdotes ministrando no santuário durante o reinado de Davi (1Cr 24.7; cf. 9.10).</w:t>
      </w:r>
    </w:p>
    <w:p>
      <w:r/>
      <w:r>
        <w:t xml:space="preserve">4. Um dos líderes dos sacerdotes que retornaram com Zorobabel e Jesua para Judá após o exílio (Ne 12.6). Sua família na geração seguinte foi liderada por Matenai (v. 19).</w:t>
      </w:r>
      <w:r/>
      <w:r/>
    </w:p>
    <w:p>
      <w:r/>
    </w:p>
    <w:p>
      <w:pPr>
        <w:pStyle w:val="Heading2"/>
      </w:pPr>
      <w:r>
        <w:t>Joias, Adornos</w:t>
      </w:r>
      <w:r/>
    </w:p>
    <w:p>
      <w:r/>
      <w:r>
        <w:t xml:space="preserve">Um acessório decorativo. Na Bíblia, tanto homens quanto mulheres usavam joias (Êx 11.2; Is 3.18–21). As pessoas davam joias como presentes (Gn 24.22,53). Joias eram frequentemente roubadas em guerras (2Cr 20.25). Antes de existirem moedas, joias de ouro eram um sinal de riqueza (2Cr 21.3).</w:t>
      </w:r>
    </w:p>
    <w:p>
      <w:pPr>
        <w:pStyle w:val="Heading3"/>
      </w:pPr>
      <w:r>
        <w:t>Tipos de joias no Antigo Testamento</w:t>
      </w:r>
    </w:p>
    <w:p>
      <w:r/>
      <w:r>
        <w:t>O Antigo Testamento menciona muitos tipos de joias:</w:t>
      </w:r>
    </w:p>
    <w:p>
      <w:pPr>
        <w:pStyle w:val="ListBullet"/>
      </w:pPr>
      <w:r/>
      <w:r>
        <w:t xml:space="preserve">Pulseiras (Gn 24.22,30,47; Ez 16.11)</w:t>
      </w:r>
    </w:p>
    <w:p>
      <w:pPr>
        <w:pStyle w:val="ListBullet"/>
      </w:pPr>
      <w:r/>
      <w:r>
        <w:t xml:space="preserve">Ornamentos de tornozelo (Is 3.18–20)</w:t>
      </w:r>
    </w:p>
    <w:p>
      <w:pPr>
        <w:pStyle w:val="ListBullet"/>
      </w:pPr>
      <w:r/>
      <w:r>
        <w:t xml:space="preserve">Colares (Gn 41.42)</w:t>
      </w:r>
    </w:p>
    <w:p>
      <w:pPr>
        <w:pStyle w:val="ListBullet"/>
      </w:pPr>
      <w:r/>
      <w:r>
        <w:t xml:space="preserve">Coroas (Zc 9.16)</w:t>
      </w:r>
    </w:p>
    <w:p>
      <w:pPr>
        <w:pStyle w:val="ListBullet"/>
      </w:pPr>
      <w:r/>
      <w:r>
        <w:t xml:space="preserve">Brincos (Gn 24.22)</w:t>
      </w:r>
    </w:p>
    <w:p>
      <w:pPr>
        <w:pStyle w:val="ListBullet"/>
      </w:pPr>
      <w:r/>
      <w:r>
        <w:t xml:space="preserve">Anéis de nariz (Is 3.21)</w:t>
      </w:r>
    </w:p>
    <w:p>
      <w:pPr>
        <w:pStyle w:val="ListBullet"/>
      </w:pPr>
      <w:r/>
      <w:r>
        <w:t xml:space="preserve">Anéis de dedo (Gn 41.42; Et 3.10)</w:t>
      </w:r>
    </w:p>
    <w:p>
      <w:r/>
      <w:r>
        <w:t>Bases de ouro ou prata eram usadas para segurar pedras preciosas nesses itens. As pedras preciosas eram arredondadas, polidas e, às vezes, gravadas (esculpidas, gravadas ou inscritas em um material). Muitas pedras consideradas preciosas naquela época não seriam valorizadas da mesma forma hoje. Em vez disso, seriam consideradas semipreciosas (menos raras ou valiosas do que pedras preciosas).</w:t>
      </w:r>
    </w:p>
    <w:p>
      <w:r/>
      <w:r>
        <w:t xml:space="preserve">Pedras semipreciosas foram adicionadas a colares e outras peças de joalheria. Antigos diademas reais dos túmulos em Ur mostram a habilidade dos joalheiros da época. Faixas de cabelo e alfinetes eram frequentemente usados para decorar o cabelo, e muitos foram encontrados. Anéis com pedras esculpidas eram extremamente populares, assim como anéis de nariz (veja Gn 24.47). Correntes finas de ouro eram frequentemente usadas. Anéis de sinete e correntes pesadas de ouro eram símbolos de ofício (G 41.42). Braceletes e amuletos eram usados ao redor do pulso, do braço superior e do pescoço. Alfinetes decorativos, semelhantes ao moderno alfinete de segurança, eram frequentemente usados para prender roupas.</w:t>
      </w:r>
    </w:p>
    <w:p>
      <w:r/>
      <w:r>
        <w:t xml:space="preserve">Isaías 3.18–23 fornece uma descrição detalhada das joias e vestimentas das mulheres. O profeta adverte: “O Senhor tirará seus adornos: suas tornozeleiras, faixas de cabeça e crescentes; seus pingentes, pulseiras e véus; suas tiaras, correntes de tornozelo e cintos; seus frascos de perfume e amuletos; seus anéis de sinete e anéis de nariz; suas vestes festivas, capas, mantos e bolsas; e seus espelhos, roupas de linho, tiaras e xales”.</w:t>
      </w:r>
    </w:p>
    <w:p>
      <w:r/>
      <w:r>
        <w:rPr>
          <w:i/>
        </w:rPr>
        <w:t>Veja</w:t>
      </w:r>
      <w:r>
        <w:t xml:space="preserve"> Minerais e metais; Pedras, Preciosas.</w:t>
      </w:r>
      <w:r/>
      <w:r/>
    </w:p>
    <w:p>
      <w:r/>
    </w:p>
    <w:p>
      <w:pPr>
        <w:pStyle w:val="Heading2"/>
      </w:pPr>
      <w:r>
        <w:t>Joio</w:t>
      </w:r>
      <w:r/>
    </w:p>
    <w:p>
      <w:r/>
      <w:r>
        <w:t xml:space="preserve">Termo da ARC para "ervas daninhas" em Jó 31.40. </w:t>
      </w:r>
    </w:p>
    <w:p>
      <w:r/>
      <w:r>
        <w:rPr>
          <w:i/>
        </w:rPr>
        <w:t>Veja</w:t>
      </w:r>
      <w:r>
        <w:t xml:space="preserve"> Plantas (Cardo, Espinho).</w:t>
      </w:r>
      <w:r/>
      <w:r/>
    </w:p>
    <w:p>
      <w:r/>
    </w:p>
    <w:p>
      <w:pPr>
        <w:pStyle w:val="Heading2"/>
      </w:pPr>
      <w:r>
        <w:t>Jonã</w:t>
      </w:r>
      <w:r/>
    </w:p>
    <w:p>
      <w:r/>
      <w:r>
        <w:t xml:space="preserve">Um ancestral de Jesus mencionado em Lucas 3.30.</w:t>
      </w:r>
    </w:p>
    <w:p>
      <w:r/>
      <w:r>
        <w:rPr>
          <w:i/>
        </w:rPr>
        <w:t>Veja</w:t>
      </w:r>
      <w:r>
        <w:t xml:space="preserve"> Ancestralidade de Jesus Cristo.</w:t>
      </w:r>
      <w:r/>
      <w:r/>
    </w:p>
    <w:p>
      <w:r/>
    </w:p>
    <w:p>
      <w:pPr>
        <w:pStyle w:val="Heading2"/>
      </w:pPr>
      <w:r>
        <w:t>Jonadabe</w:t>
      </w:r>
      <w:r/>
    </w:p>
    <w:p>
      <w:pPr>
        <w:pStyle w:val="ListNumber"/>
        <w:numPr>
          <w:ilvl w:val="0"/>
          <w:numId w:val="349"/>
        </w:numPr>
      </w:pPr>
      <w:r/>
      <w:r>
        <w:t xml:space="preserve">Um sobrinho do rei Davi. Ele era filho de Simeia, irmão do rei Davi. Jonadabe era amigo de Amnom, filho de Davi. Ele elaborou um plano que ajudou Amnom a forçar-se sobre sua meia-irmã Tamar (2Sm 13.3–5). Mais tarde, Absalão, que era irmão de Tamar, vingou-se matando Amnom.</w:t>
      </w:r>
    </w:p>
    <w:p>
      <w:pPr>
        <w:pStyle w:val="ListNumber"/>
      </w:pPr>
      <w:r/>
      <w:r>
        <w:t xml:space="preserve">Um filho de Recabe. Ele era um descendente dos queneus (1Cr 2.55). Ele iniciou um grupo religioso chamado recabitas, que optaram por viver como nômades (pessoas que se movem de um lugar para outro em vez de se estabelecerem em uma área). Jonadabe apoiou Jeú quando Jeú removeu violentamente a família do rei Acabe do poder (2Rs 10.15,23).</w:t>
      </w:r>
      <w:r/>
      <w:r/>
    </w:p>
    <w:p>
      <w:r/>
    </w:p>
    <w:p>
      <w:pPr>
        <w:pStyle w:val="Heading2"/>
      </w:pPr>
      <w:r>
        <w:t>Jonas (Pessoa)</w:t>
      </w:r>
      <w:r/>
    </w:p>
    <w:p>
      <w:pPr>
        <w:pStyle w:val="ListNumber"/>
        <w:numPr>
          <w:ilvl w:val="0"/>
          <w:numId w:val="350"/>
        </w:numPr>
      </w:pPr>
      <w:r/>
      <w:r>
        <w:t xml:space="preserve">Profeta de Israel; filho de Amitai (Jn 1.1) da cidade zebulunita de Gate-Hefer (2Rs 14.25</w:t>
      </w:r>
      <w:r>
        <w:t>). O historiador que escreveu 2 Reis registrou que Jonas teve um papel profético importante no reinado do Rei Jeroboão II (793–753 a.C.). Jonas transmitiu uma mensagem encorajando a expansão ao rei de Israel, cujo reinado foi marcado por prosperidade, expansão e, infelizmente, declínio moral.</w:t>
        <w:br/>
      </w:r>
      <w:r>
        <w:t>No meio de toda a corrupção política de Israel, Jonas permaneceu um patriota zeloso. Sua relutância em ir a Nínive provavelmente derivava, em parte, de seu conhecimento de que os assírios seriam usados como instrumento de Deus para punir Israel. O profeta, que havia sido enviado a Jeroboão para assegurar-lhe que seu reino prosperaria, foi o mesmo que Deus escolheu para enviar a Nínive a fim de evitar a destruição daquela cidade (e assim daquela nação) até que a Assíria pudesse ser usada para punir Israel em 722 a.C. Não é de se admirar que o profeta tenha reagido emocionalmente à sua missão.</w:t>
        <w:br/>
      </w:r>
      <w:r>
        <w:t xml:space="preserve">Nenhum outro profeta foi tão intensamente judeu (cf. sua confissão clássica, Jn 1.9), ainda assim, o ministério de nenhum outro profeta foi tão intensamente direcionado a uma nação não-judaica. A escrita de Jonas também é incomum entre os profetas. O livro é principalmente uma narrativa histórica. Sua pregação real é registrada em apenas cinco palavras em hebraico — sete palavras na maioria das traduções em português (Jn 3.4b</w:t>
      </w:r>
      <w:r>
        <w:t>).</w:t>
        <w:br/>
      </w:r>
      <w:r>
        <w:rPr>
          <w:i/>
        </w:rPr>
        <w:t>Veja também</w:t>
      </w:r>
      <w:r>
        <w:t xml:space="preserve"> Israel, História de; Jeroboão #2; Jonas, Livro de; Profeta, Profetisa.</w:t>
      </w:r>
    </w:p>
    <w:p>
      <w:pPr>
        <w:pStyle w:val="ListNumber"/>
      </w:pPr>
      <w:r/>
      <w:r>
        <w:t xml:space="preserve">Grafia da Biblia ARC para João, pai de Simão Pedro e André, em João 1.42;  21.15–17. </w:t>
      </w:r>
      <w:r>
        <w:rPr>
          <w:i/>
        </w:rPr>
        <w:t>Veja</w:t>
      </w:r>
      <w:r>
        <w:t xml:space="preserve"> João (Pessoa) #1.</w:t>
      </w:r>
      <w:r/>
      <w:r/>
    </w:p>
    <w:p>
      <w:r/>
    </w:p>
    <w:p>
      <w:pPr>
        <w:pStyle w:val="Heading2"/>
      </w:pPr>
      <w:r>
        <w:t>Jônatas</w:t>
      </w:r>
      <w:r/>
    </w:p>
    <w:p>
      <w:pPr>
        <w:pStyle w:val="ListNumber"/>
        <w:numPr>
          <w:ilvl w:val="0"/>
          <w:numId w:val="351"/>
        </w:numPr>
      </w:pPr>
      <w:r/>
      <w:r>
        <w:t xml:space="preserve">Um levita de Belém em Judá, descendente de Gérson, filho de Moisés (veja 1Cr 23.14–15). Ele serviu como sacerdote primeiro para Miquéias em Efraim e depois para a tribo de Dã durante o tempo dos juízes (Jz 17.7–10; 18.30).</w:t>
      </w:r>
    </w:p>
    <w:p>
      <w:pPr>
        <w:pStyle w:val="ListNumber"/>
      </w:pPr>
      <w:r/>
      <w:r>
        <w:t xml:space="preserve">Um benjamita que foi o primogênito de Saul e pai de Meribaal (1Sm 14.49; 1Cr 8.33–34). Jônatas foi um guerreiro valente (1Sm 13.2–4; 14.1–15; 2Sm 1.22) e um amigo leal de Davi (1Sm 18.1–5; 19.1–7). Os filisteus eventualmente o mataram e a seus irmãos no Monte de Gilboa (1Sm 31.2; 1Cr 10.2).</w:t>
      </w:r>
    </w:p>
    <w:p>
      <w:pPr>
        <w:pStyle w:val="ListNumber"/>
      </w:pPr>
      <w:r/>
      <w:r>
        <w:t xml:space="preserve">Ele era filho do sumo sacerdote Abiatar e um servo leal de Davi (2Sm 15.27,36; 17.17,20; 1Rs 1.42–43).</w:t>
      </w:r>
    </w:p>
    <w:p>
      <w:pPr>
        <w:pStyle w:val="ListNumber"/>
      </w:pPr>
      <w:r/>
      <w:r>
        <w:t xml:space="preserve">Filho de Simei e sobrinho de Davi (2Sm 21.21; 1Cr 20.7).</w:t>
      </w:r>
    </w:p>
    <w:p>
      <w:pPr>
        <w:pStyle w:val="ListNumber"/>
      </w:pPr>
      <w:r/>
      <w:r>
        <w:t xml:space="preserve">Ele era filho de Sage, o hararita, e um dos valentes guerreiros de Davi (2Sm 23.33; 1Cr 11.34).</w:t>
      </w:r>
    </w:p>
    <w:p>
      <w:pPr>
        <w:pStyle w:val="ListNumber"/>
      </w:pPr>
      <w:r/>
      <w:r>
        <w:t xml:space="preserve">Judaíta, filho de Jada, era irmão de Jéter e pai de Pelete e Zaza (1Cr 2.32–33).</w:t>
      </w:r>
    </w:p>
    <w:p>
      <w:pPr>
        <w:pStyle w:val="ListNumber"/>
      </w:pPr>
      <w:r/>
      <w:r>
        <w:t xml:space="preserve">Ele era filho de Uzias e um dos tesoureiros do rei Davi (1Cr 27.25).</w:t>
      </w:r>
    </w:p>
    <w:p>
      <w:pPr>
        <w:pStyle w:val="ListNumber"/>
      </w:pPr>
      <w:r/>
      <w:r>
        <w:t xml:space="preserve">Davi tinha um parente que trabalhava como conselheiro e escriba na casa real (1Cr 27.32).</w:t>
      </w:r>
    </w:p>
    <w:p>
      <w:pPr>
        <w:pStyle w:val="ListNumber"/>
      </w:pPr>
      <w:r/>
      <w:r>
        <w:t xml:space="preserve">Um dos levitas designados por Josafá para viajar por Judá, ensinando a lei ao povo como parte de sua reforma religiosa nacional (2Cr 17.8).</w:t>
      </w:r>
    </w:p>
    <w:p>
      <w:pPr>
        <w:pStyle w:val="ListNumber"/>
      </w:pPr>
      <w:r/>
      <w:r>
        <w:t xml:space="preserve">Pai de Ebede. Ebede voltou para Judá com Esdras após o cativeiro babilônico (Ed 8.6).</w:t>
      </w:r>
    </w:p>
    <w:p>
      <w:pPr>
        <w:pStyle w:val="ListNumber"/>
      </w:pPr>
      <w:r/>
      <w:r>
        <w:t xml:space="preserve">Filho de Asael. Ele e Jazeías se opuseram à ideia de Esdras de que os filhos de Israel se divorciassem das mulheres estrangeiras com quem haviam se casado após retornarem à Palestina do exílio na Babilônia (Ed 10.15).</w:t>
      </w:r>
    </w:p>
    <w:p>
      <w:pPr>
        <w:pStyle w:val="ListNumber"/>
      </w:pPr>
      <w:r/>
      <w:r>
        <w:t xml:space="preserve">Um levita que era filho de Joiada. Ele foi o pai de Jadua e um descendente de Jesua, o sumo sacerdote (Ne 12.11). Ele pode ser a mesma pessoa que Joanã, neto de Eliasibe, mencionado em Esdras 10.6 (veja também Ne 12.23</w:t>
      </w:r>
      <w:r>
        <w:t>).</w:t>
        <w:br/>
      </w:r>
      <w:r>
        <w:rPr>
          <w:i/>
        </w:rPr>
        <w:t>Veja</w:t>
      </w:r>
      <w:r>
        <w:t xml:space="preserve"> Joanã nº 4.</w:t>
      </w:r>
    </w:p>
    <w:p>
      <w:pPr>
        <w:pStyle w:val="ListNumber"/>
      </w:pPr>
      <w:r/>
      <w:r>
        <w:t xml:space="preserve">Ele era um sacerdote e o líder da família de Maluque durante o tempo de Joaquim como sumo sacerdote (Ne 12.14).</w:t>
      </w:r>
    </w:p>
    <w:p>
      <w:pPr>
        <w:pStyle w:val="ListNumber"/>
      </w:pPr>
      <w:r/>
      <w:r>
        <w:t xml:space="preserve">Chefe da casa sacerdotal de Semaías na Jerusalém pós-exílica durante os dias de Joaquim, o sumo sacerdote (Ne 12.18).</w:t>
      </w:r>
    </w:p>
    <w:p>
      <w:pPr>
        <w:pStyle w:val="ListNumber"/>
      </w:pPr>
      <w:r/>
      <w:r>
        <w:t xml:space="preserve">Um sacerdote, pai de Zacarias, e descendente de Asafe (Ne 12.35).</w:t>
      </w:r>
    </w:p>
    <w:p>
      <w:pPr>
        <w:pStyle w:val="ListNumber"/>
      </w:pPr>
      <w:r/>
      <w:r>
        <w:t xml:space="preserve">O secretário cuja casa manteve Jeremias como prisioneiro durante o reinado do rei Zedequias em Judá (Jr 37.15,20; 38.26).</w:t>
      </w:r>
    </w:p>
    <w:p>
      <w:pPr>
        <w:pStyle w:val="ListNumber"/>
      </w:pPr>
      <w:r/>
      <w:r>
        <w:t xml:space="preserve">O filho de Careá que procurou a proteção de Gedalias (Jr 40.8).</w:t>
      </w:r>
    </w:p>
    <w:p>
      <w:pPr>
        <w:pStyle w:val="ListNumber"/>
      </w:pPr>
      <w:r/>
      <w:r>
        <w:t>Jônatas era o filho mais novo de Matatias e irmão de Judas Macabeu. Após a morte de Judas em batalha contra Báquides (1Mc 9.18), Jônatas assumiu seu lugar (9.28–31). Por três anos, Jônatas liderou um pequeno grupo de combatentes contra a Síria. Os sírios estavam distraídos por suas próprias lutas políticas, então, em 157 a.C., fizeram paz com ele. Esses problemas políticos na Síria ajudaram Jônatas.</w:t>
        <w:br/>
      </w:r>
      <w:r>
        <w:t>Cinco anos depois, ele se tornou o sumo sacerdote em Jerusalém e o administrador da Judeia (1Mc 10.1–11). Sob sua liderança, o território e o poder judaico cresceram. Jônatas habilmente manipulou rivais políticos sírios uns contra os outros. Um dos rivais era Trifão, que desejava o trono sírio e se sentia ameaçado por Jônatas. Em 143 a.C., Trifão decidiu derrubar Jônatas. Ele capturou Jônatas por meio de engano e eventualmente o matou, deixando seu irmão Simão para liderar os judeus (1Mc 10.12–13).</w:t>
      </w:r>
      <w:r/>
      <w:r/>
    </w:p>
    <w:p>
      <w:r/>
    </w:p>
    <w:p>
      <w:pPr>
        <w:pStyle w:val="Heading2"/>
      </w:pPr>
      <w:r>
        <w:t>Jonate-Elém-Recoquim</w:t>
      </w:r>
      <w:r/>
    </w:p>
    <w:p>
      <w:r/>
      <w:r>
        <w:t xml:space="preserve">Frase em hebraico no título do Salmo 56, traduzida como “De acordo com a melodia ' Uma Pomba em Carvalhos Distantes'"; possivelmente uma melodia antiga familiar à qual o salmo era executado.</w:t>
      </w:r>
    </w:p>
    <w:p>
      <w:r/>
      <w:r>
        <w:rPr>
          <w:i/>
        </w:rPr>
        <w:t>Consulte também</w:t>
      </w:r>
      <w:r>
        <w:t xml:space="preserve"> Música.</w:t>
      </w:r>
      <w:r/>
      <w:r/>
    </w:p>
    <w:p>
      <w:r/>
    </w:p>
    <w:p>
      <w:pPr>
        <w:pStyle w:val="Heading2"/>
      </w:pPr>
      <w:r>
        <w:t>Jope</w:t>
      </w:r>
      <w:r/>
    </w:p>
    <w:p>
      <w:r/>
      <w:r>
        <w:t>Jope era uma cidade a cerca de 56 quilômetros a noroeste de Jerusalém. Funcionava como o principal porto marítimo de Jerusalém.</w:t>
      </w:r>
    </w:p>
    <w:p>
      <w:r/>
      <w:r>
        <w:t>A cidade estava situada em uma colina rochosa com aproximadamente 35,4 metros (116 pés) de altura. Um pequeno cabo (um pedaço de terra que se projeta no mar) se estendia até a água. Isso a tornava o único porto natural na costa mediterrânea entre o Egito e a cidade do Antigo Testamento de Acco.</w:t>
      </w:r>
    </w:p>
    <w:p>
      <w:r/>
      <w:r>
        <w:t>A aproximadamente 91,4 a 121,9 metros (300 a 400 pés) da costa, uma série de recifes formava um quebra-mar. Isso ajudava a proteger o porto. Os navios podiam entrar no porto pelo norte. O porto pode ter sido maior e mais seguro nos tempos bíblicos do que é hoje. A terra ao redor de Jope tinha boa água e solo fértil.</w:t>
      </w:r>
    </w:p>
    <w:p>
      <w:pPr>
        <w:pStyle w:val="Heading3"/>
      </w:pPr>
      <w:r>
        <w:t>História antiga de Jope</w:t>
      </w:r>
    </w:p>
    <w:p>
      <w:r/>
      <w:r>
        <w:t>Jope aparece pela primeira vez em registros antigos do Egito. Tutmés III, que governou de 1490 a 1432 a.C., listou Jope como uma das cidades que ele capturou na Palestina.</w:t>
      </w:r>
    </w:p>
    <w:p>
      <w:r/>
      <w:r>
        <w:t>Durante o período de Amarna (1353–1336 a.C.), um príncipe local aliado a Jerusalém governava Jope. Um registro dessa época descreve os belos jardins de Jope e elogia os trabalhadores habilidosos da cidade em metal, couro e madeira.</w:t>
      </w:r>
    </w:p>
    <w:p>
      <w:pPr>
        <w:pStyle w:val="Heading3"/>
      </w:pPr>
      <w:r>
        <w:t>Jope na Bíblia</w:t>
      </w:r>
    </w:p>
    <w:p>
      <w:r/>
      <w:r>
        <w:t xml:space="preserve">Quando Josué dividiu a terra de Canaã entre as 12 tribos de Israel, Dã recebeu Jope (Js 19.46). Os filisteus logo capturaram Jope e a transformaram em um de seus portos marítimos. Quando Davi conquistou os filisteus, ele trouxe Jope de volta ao controle de Israel. Durante o governo de Salomão, Jope se tornou um importante porto marítimo para Jerusalém. Trabalhadores flutuavam toras de cedro do Líbano para Jope. De lá, eles transportavam a madeira para Jerusalém para construir o templo (2Cr 2.16).</w:t>
      </w:r>
    </w:p>
    <w:p>
      <w:r/>
      <w:r>
        <w:t xml:space="preserve">Jope é o porto marítimo para onde Jonas foi quando tentou fugir de Deus (Jn 1.3). Ele planejava navegar para Társis em vez de ir para Nínive, para onde Deus o havia enviado.</w:t>
      </w:r>
    </w:p>
    <w:p>
      <w:r/>
      <w:r>
        <w:t>Em 743 a.C., o rei assírio Tiglate-Pileser III invadiu a terra dos filisteus. Jope foi provavelmente uma das cidades que ele capturou. Em 701 a.C., outro rei assírio, Senaqueribe, também incluiu Jope como uma das cidades que ele tomou.</w:t>
      </w:r>
    </w:p>
    <w:p>
      <w:r/>
      <w:r>
        <w:t xml:space="preserve">Depois disso, há poucos registros de Jope até a época de Esdras. Então, toras de cedro do Líbano foram novamente flutuadas até Jope e levadas para Jerusalém para reconstruir o templo (Ed 3.7).</w:t>
      </w:r>
    </w:p>
    <w:p>
      <w:r/>
      <w:r>
        <w:t>Durante o século IV a.C., Eshmunazar, o rei de Sidom, controlava Jope. Quando Sidom se rebelou contra o Império Persa e foi destruída, Jope tornou-se uma cidade independente.</w:t>
      </w:r>
    </w:p>
    <w:p>
      <w:pPr>
        <w:pStyle w:val="Heading3"/>
      </w:pPr>
      <w:r>
        <w:t>Jope sob o domínio grego, judaico e romano</w:t>
      </w:r>
    </w:p>
    <w:p>
      <w:r/>
      <w:r>
        <w:t>Alexandre, o Grande, mais tarde renomeou a cidade de Japho (seu nome no Antigo Testamento em algumas versões mais literais) para Jope. Ele também começou a cunhar moedas lá, o que tornou a cidade mais importante no Império Grego. Após a morte de Alexandre, seus seguidores lutaram por Jope muitas vezes. A cidade foi governada pelo Egito de 301 a.C. até 197 a.C. Então, Antíoco III a tomou e a incorporou ao reino Selêucida.</w:t>
      </w:r>
    </w:p>
    <w:p>
      <w:r/>
      <w:r>
        <w:t>Durante o período dos macabeus, Jope passou por muitas mudanças. Em 168 a.C., Antíoco IV Epifânio trouxe seu exército para Jope enquanto se dirigia a Jerusalém. Ele queria obrigar os judeus a seguir os costumes e a religião gregos.</w:t>
      </w:r>
    </w:p>
    <w:p>
      <w:r/>
      <w:r>
        <w:t>Em 164 a.C., após Judas Macabeu vencer batalhas contra os selêucidas, algumas pessoas não-judaicas em Jope mataram cerca de 200 judeus afogando-os. Em resposta, Judas incendiou os edifícios do porto e os barcos ali. No entanto, ele não conseguiu tomar a cidade (2Mc 12.3–9).</w:t>
      </w:r>
    </w:p>
    <w:p>
      <w:r/>
      <w:r>
        <w:t>Em 147 a.C., Jônatas e Simão derrotaram um general sírio chamado Apolônio Taos. Eles tomaram o controle de Jope para Alexandre I Epifânio, que estava tentando se tornar rei da Síria (1Mc 10.74–86). Mais tarde, Simão usou estratégias políticas para fortalecer o controle judeu da cidade. Ele transformou Jope em uma cidade judaica ao construir fortes defesas e remover os residentes gregos.</w:t>
      </w:r>
    </w:p>
    <w:p>
      <w:r/>
      <w:r>
        <w:t>Durante a ocupação romana por Pompeu, ele declarou Jope uma cidade livre. Júlio César a devolveu aos judeus em 47 a.C. Herodes, o Grande, a capturou em 37 a.C. O povo de Jope não gostava de Herodes, então ele construiu um novo porto em Cesareia, cerca de 64 quilômetros (40 milhas) ao norte.</w:t>
      </w:r>
    </w:p>
    <w:p>
      <w:r/>
      <w:r>
        <w:t>Na época em que Jesus nasceu, Jope estava sob o controle de Cesareia na província romana da Síria (</w:t>
      </w:r>
      <w:r>
        <w:rPr>
          <w:i/>
        </w:rPr>
        <w:t>Antiguidades</w:t>
      </w:r>
      <w:r>
        <w:t xml:space="preserve"> de Josefo 17.13.2–4).</w:t>
      </w:r>
    </w:p>
    <w:p>
      <w:pPr>
        <w:pStyle w:val="Heading3"/>
      </w:pPr>
      <w:r>
        <w:t>Jope no Novo Testamento e história posterior</w:t>
      </w:r>
    </w:p>
    <w:p>
      <w:r/>
      <w:r>
        <w:t>Uma congregação cristã surgiu bem cedo em Jope. Dois discípulos bem conhecidos viviam lá:</w:t>
      </w:r>
    </w:p>
    <w:p>
      <w:pPr>
        <w:pStyle w:val="ListBullet"/>
      </w:pPr>
      <w:r/>
      <w:r>
        <w:t xml:space="preserve">Dorcas, que Pedro ressuscitou dos mortos (At 9.36–41);</w:t>
      </w:r>
    </w:p>
    <w:p>
      <w:pPr>
        <w:pStyle w:val="ListBullet"/>
      </w:pPr>
      <w:r/>
      <w:r>
        <w:t xml:space="preserve">Simão, o curtidor (v. 43).</w:t>
      </w:r>
    </w:p>
    <w:p>
      <w:r/>
      <w:r>
        <w:t xml:space="preserve">De Jope, Deus chamou Pedro para Cesareia para compartilhar as boas-novas sobre Jesus com o centurião romano Cornélio (10.1–48).</w:t>
      </w:r>
    </w:p>
    <w:p>
      <w:r/>
      <w:r>
        <w:t>Mais tarde, Jope se tornou uma das principais cidades a lutar contra os romanos. Em 68 d.C., o general romano Vespasiano destruiu a cidade e estabeleceu um acampamento militar lá. Foi reconstruída mais tarde e agora é chamada de Jaffa. Hoje, Jaffa faz parte da moderna cidade de Tel Aviv.</w:t>
      </w:r>
      <w:r/>
      <w:r/>
    </w:p>
    <w:p>
      <w:r/>
    </w:p>
    <w:p>
      <w:pPr>
        <w:pStyle w:val="Heading2"/>
      </w:pPr>
      <w:r>
        <w:t>Joquebede</w:t>
      </w:r>
      <w:r/>
    </w:p>
    <w:p>
      <w:r/>
      <w:r>
        <w:t xml:space="preserve">A esposa de Anrão e mãe de Moisés, Arão e Miriã (Êx 6.20; Nm 26.59).</w:t>
      </w:r>
      <w:r/>
      <w:r/>
    </w:p>
    <w:p>
      <w:r/>
    </w:p>
    <w:p>
      <w:pPr>
        <w:pStyle w:val="Heading2"/>
      </w:pPr>
      <w:r>
        <w:t>Joquim</w:t>
      </w:r>
      <w:r/>
    </w:p>
    <w:p>
      <w:r/>
      <w:r>
        <w:t xml:space="preserve">Descendente de Judá pela linhagem de Selá (1Cr 4.22).</w:t>
      </w:r>
      <w:r/>
      <w:r/>
    </w:p>
    <w:p>
      <w:r/>
    </w:p>
    <w:p>
      <w:pPr>
        <w:pStyle w:val="Heading2"/>
      </w:pPr>
      <w:r>
        <w:t>Jora</w:t>
      </w:r>
      <w:r/>
    </w:p>
    <w:p>
      <w:r/>
      <w:r>
        <w:t xml:space="preserve">Nome alternativo para Harife em Neemias 7.24. </w:t>
      </w:r>
      <w:r>
        <w:rPr>
          <w:i/>
        </w:rPr>
        <w:t>Veja</w:t>
      </w:r>
      <w:r>
        <w:t xml:space="preserve"> Harife.</w:t>
      </w:r>
      <w:r/>
      <w:r/>
    </w:p>
    <w:p>
      <w:r/>
    </w:p>
    <w:p>
      <w:pPr>
        <w:pStyle w:val="Heading2"/>
      </w:pPr>
      <w:r>
        <w:t>Jorai</w:t>
      </w:r>
      <w:r/>
    </w:p>
    <w:p>
      <w:r/>
      <w:r>
        <w:t xml:space="preserve">Membro da tribo de Gade (1Cr 5.13).</w:t>
      </w:r>
      <w:r/>
      <w:r/>
    </w:p>
    <w:p>
      <w:r/>
    </w:p>
    <w:p>
      <w:pPr>
        <w:pStyle w:val="Heading2"/>
      </w:pPr>
      <w:r>
        <w:t>Jorão</w:t>
      </w:r>
      <w:r/>
    </w:p>
    <w:p>
      <w:pPr>
        <w:pStyle w:val="ListNumber"/>
        <w:numPr>
          <w:ilvl w:val="0"/>
          <w:numId w:val="352"/>
        </w:numPr>
      </w:pPr>
      <w:r/>
      <w:r>
        <w:t xml:space="preserve">O filho de Toí e rei de Hamate. Seu pai o enviou para parabenizar Davi quando Davi derrotou Hadadezer de Zobá (2Sm 8.9–12). Ele também é chamado de Hadorão em 1 Crônicas 18.10.</w:t>
      </w:r>
    </w:p>
    <w:p>
      <w:pPr>
        <w:pStyle w:val="ListNumber"/>
      </w:pPr>
      <w:r/>
      <w:r>
        <w:t>Outro nome para Jeorão, que foi rei de Judá de 853 a 841 a.C.</w:t>
        <w:br/>
      </w:r>
      <w:r>
        <w:rPr>
          <w:i/>
        </w:rPr>
        <w:t>Veja</w:t>
      </w:r>
      <w:r>
        <w:t xml:space="preserve"> Jeorão #1.</w:t>
      </w:r>
    </w:p>
    <w:p>
      <w:pPr>
        <w:pStyle w:val="ListNumber"/>
      </w:pPr>
      <w:r/>
      <w:r>
        <w:t>Outro nome para Jeorão, que foi rei de Israel de 852 a 841 a.C.</w:t>
        <w:br/>
      </w:r>
      <w:r>
        <w:rPr>
          <w:i/>
        </w:rPr>
        <w:t>Veja</w:t>
      </w:r>
      <w:r>
        <w:t xml:space="preserve"> Jeorão #2.</w:t>
      </w:r>
    </w:p>
    <w:p>
      <w:pPr>
        <w:pStyle w:val="ListNumber"/>
      </w:pPr>
      <w:r/>
      <w:r>
        <w:t xml:space="preserve">O filho de Jesaías da tribo de Levi (1Cr 26.25).</w:t>
      </w:r>
      <w:r/>
      <w:r/>
    </w:p>
    <w:p>
      <w:r/>
    </w:p>
    <w:p>
      <w:pPr>
        <w:pStyle w:val="Heading2"/>
      </w:pPr>
      <w:r>
        <w:t>Jorim</w:t>
      </w:r>
      <w:r/>
    </w:p>
    <w:p>
      <w:r/>
      <w:r>
        <w:t xml:space="preserve">Um ancestral de Jesus listado em Lucas 3.29.</w:t>
      </w:r>
    </w:p>
    <w:p>
      <w:r/>
      <w:r>
        <w:rPr>
          <w:i/>
        </w:rPr>
        <w:t>Veja</w:t>
      </w:r>
      <w:r>
        <w:t xml:space="preserve"> Ancestralidade de Jesus Cristo.</w:t>
      </w:r>
      <w:r/>
      <w:r/>
    </w:p>
    <w:p>
      <w:r/>
    </w:p>
    <w:p>
      <w:pPr>
        <w:pStyle w:val="Heading2"/>
      </w:pPr>
      <w:r>
        <w:t>Jornada do dia</w:t>
      </w:r>
      <w:r/>
    </w:p>
    <w:p>
      <w:r/>
      <w:r>
        <w:t xml:space="preserve">Uma maneira de estimar distâncias nos tempos bíblicos é considerar que uma jornada de um dia era de cerca de 32,2 quilômetros (20 milhas), embora isso dependesse de fatores como o modo de viagem, o terreno e o clima. Êxodo 3.18, Números 11.31, 1Rs 19.4 e Lucas 2.44 todos mencionam uma jornada de um dia.</w:t>
      </w:r>
    </w:p>
    <w:p>
      <w:r/>
      <w:r>
        <w:t xml:space="preserve">As escrituras também se referem a uma jornada de um dia de sábado (At 1.12). Uma jornada de um dia de sábado era provavelmente cerca de um quilômetro (3500 pés).</w:t>
      </w:r>
    </w:p>
    <w:p>
      <w:r/>
      <w:r>
        <w:rPr>
          <w:i/>
        </w:rPr>
        <w:t xml:space="preserve">Veja também </w:t>
      </w:r>
      <w:r>
        <w:t xml:space="preserve">Jornada do dia de sábado.</w:t>
      </w:r>
      <w:r/>
      <w:r/>
    </w:p>
    <w:p>
      <w:r/>
    </w:p>
    <w:p>
      <w:pPr>
        <w:pStyle w:val="Heading2"/>
      </w:pPr>
      <w:r>
        <w:t>Jornada Sabática</w:t>
      </w:r>
      <w:r/>
    </w:p>
    <w:p>
      <w:r/>
      <w:r>
        <w:t xml:space="preserve">Uma regra da tradição judaica limitava a distância que as pessoas podiam viajar no sábado. O mandamento contra o trabalho no sábado era entendido como incluindo a proibição de viajar longas distâncias (Êx 16.27–30). Uma pessoa podia viajar 2.000 côvados, o que equivale a cerca de meia milha ou 900 metros, mas não mais do que isso (veja Js 3.4).</w:t>
      </w:r>
    </w:p>
    <w:p>
      <w:r/>
      <w:r>
        <w:t>Essa distância foi decidida com base em duas referências bíblicas:</w:t>
      </w:r>
    </w:p>
    <w:p>
      <w:pPr>
        <w:pStyle w:val="ListBullet"/>
      </w:pPr>
      <w:r/>
      <w:r>
        <w:t xml:space="preserve">o espaço entre a arca e as pessoas que a seguiam (Js 3.4), ou;</w:t>
      </w:r>
    </w:p>
    <w:p>
      <w:pPr>
        <w:pStyle w:val="ListBullet"/>
      </w:pPr>
      <w:r/>
      <w:r>
        <w:t xml:space="preserve">das pastagens para as cidades levíticas (Nm 35.4–5).</w:t>
      </w:r>
    </w:p>
    <w:p>
      <w:r/>
      <w:r>
        <w:t>A ideia era que uma pessoa não deveria ir além do necessário para adorar ou cuidar dos animais.</w:t>
      </w:r>
    </w:p>
    <w:p>
      <w:r/>
      <w:r>
        <w:t xml:space="preserve">O único lugar onde a Bíblia menciona diretamente essa prática é em At 1.12, que descreve a distância do Monte das Oliveiras a Jerusalém como "uma jornada de sábado". Segundo Josefo (um historiador judeu), essa distância era entre 914 e 1.097 metros.</w:t>
      </w:r>
    </w:p>
    <w:p>
      <w:r/>
      <w:r>
        <w:t>Os rabinos (professores judeus) desenvolveram maneiras de pelo menos dobrar essa distância permitida. Um método era estabelecer uma residência temporária a 900 metros de distância, levando comida suficiente para duas refeições. Eles comiam uma refeição e enterravam outra no chão para marcar um local de moradia temporária. Outro método era olhar para um ponto a 900 metros de distância e considerá-lo sua residência legal para o sábado. Eles também podiam tratar toda a sua cidade como sua casa e calcular a jornada do dia de sábado a partir da borda da aldeia.</w:t>
      </w:r>
    </w:p>
    <w:p>
      <w:r/>
      <w:r>
        <w:rPr>
          <w:i/>
        </w:rPr>
        <w:t>Veja também</w:t>
      </w:r>
      <w:r>
        <w:t xml:space="preserve"> Sábado.</w:t>
      </w:r>
      <w:r/>
      <w:r/>
    </w:p>
    <w:p>
      <w:r/>
    </w:p>
    <w:p>
      <w:pPr>
        <w:pStyle w:val="Heading2"/>
      </w:pPr>
      <w:r>
        <w:t>Jorqueão</w:t>
      </w:r>
      <w:r/>
    </w:p>
    <w:p>
      <w:r/>
      <w:r>
        <w:t xml:space="preserve">Identificado com Raão, um descendente de Judá através da linhagem de Calebe (1Cr 2.44), o nome talvez deva ser entendido como um nome de lugar e ser identificado com Jocdeão (Js 15.56).</w:t>
      </w:r>
      <w:r/>
      <w:r/>
    </w:p>
    <w:p>
      <w:r/>
    </w:p>
    <w:p>
      <w:pPr>
        <w:pStyle w:val="Heading2"/>
      </w:pPr>
      <w:r>
        <w:t>Josa</w:t>
      </w:r>
      <w:r/>
    </w:p>
    <w:p>
      <w:r/>
      <w:r>
        <w:t xml:space="preserve">Príncipe na tribo de Simeão (1Cr 4.34).</w:t>
      </w:r>
      <w:r/>
      <w:r/>
    </w:p>
    <w:p>
      <w:r/>
    </w:p>
    <w:p>
      <w:pPr>
        <w:pStyle w:val="Heading2"/>
      </w:pPr>
      <w:r>
        <w:t>Josafá</w:t>
      </w:r>
      <w:r/>
    </w:p>
    <w:p>
      <w:r/>
      <w:r>
        <w:t xml:space="preserve">1. Da cidade de Mitã e um dos homens valentes de Davi (1Cr 11.43).</w:t>
      </w:r>
    </w:p>
    <w:p>
      <w:r/>
      <w:r>
        <w:t xml:space="preserve">2. Um dos sete sacerdotes designados para tocar trombeta diante da arca de Deus na procissão liderada por Davi quando a arca foi levada para Jerusalém (1Cr 15.24).</w:t>
      </w:r>
      <w:r/>
      <w:r/>
    </w:p>
    <w:p>
      <w:r/>
    </w:p>
    <w:p>
      <w:pPr>
        <w:pStyle w:val="Heading2"/>
      </w:pPr>
      <w:r>
        <w:t>Josafá (Pessoa)</w:t>
      </w:r>
      <w:r/>
    </w:p>
    <w:p>
      <w:pPr>
        <w:pStyle w:val="ListNumber"/>
        <w:numPr>
          <w:ilvl w:val="0"/>
          <w:numId w:val="353"/>
        </w:numPr>
      </w:pPr>
      <w:r/>
      <w:r>
        <w:t>O quarto rei de Judá reinou de 872 a 848 a.C. Ele foi filho e sucessor do Rei Asa, que governou de 910 a 869 a.C.</w:t>
        <w:br/>
      </w:r>
      <w:r>
        <w:t xml:space="preserve">Josafá tornou-se rei aos 35 anos e governou por 25 anos. Durante seu reinado, ele trabalhou para manter a estabilidade da dinastia davídica, a linha da família real do Rei Davi (1Rs 22.41–42). Josafá foi contemporâneo do Rei Acabe de Israel, que reinou de 874 a 853 a.C. O primeiro ano de Josafá como rei foi o quarto ano do reinado de Acabe. Ele também viveu durante os reinados do filho de Acabe, Acazias, que governou de 853 a 852 a.C., e do filho mais novo de Acabe, Jeorão, que reinou de 852 a 841 a.C., tornando-se rei após a morte de Acazias sem filhos (2Rs 1.17</w:t>
      </w:r>
      <w:r>
        <w:t>).</w:t>
        <w:br/>
      </w:r>
      <w:r>
        <w:t xml:space="preserve">O Cronista, a pessoa que escreveu os livros de Crônicas, tem Josafá em alta consideração, comparando-o a outros bons reis como Ezequias e Josias. O sucesso de Josafá como rei foi em grande parte devido às suas políticas religiosas. Ele continuou as reformas religiosas iniciadas por seu pai, Asa. Por causa disso, o Senhor fortaleceu o reino sob seu governo. O povo de Judá trouxe-lhe presentes, e ele se tornou muito rico e honrado (2Cr 17.1–5). O Cronista também elogiou a coragem de Josafá por remover os altos (locais de adoração pagã) e os Asherim (símbolos de madeira da deusa cananeia Aserá) de Judá (2Cr 17.6). Além disso, Josafá fechou todos os templos usados para prostituição (1Rs 22.46</w:t>
      </w:r>
      <w:r>
        <w:t>).</w:t>
        <w:br/>
      </w:r>
      <w:r>
        <w:t xml:space="preserve">Josafá alterou a política externa de seu pai Asa. Asa havia lutado contra Baasa, o rei de Israel, que assumiu o trono após exterminar a família de Jeroboão I (o primeiro rei do reino do norte de Israel). Os dois reinos, Israel e Judá, disputavam a fronteira. No entanto, Josafá encerrou esse conflito e fez paz com o rei de Israel (1Rs 22.2). Para assegurar essa paz, ele se aliou a Acabe, o rei de Israel, arranjando o casamento de seu filho, Jeorão, com a filha de Acabe, Atalia (2Rs 8.18; 2Cr 18.1–2). Devido a essa aliança, Josafá se juntou a Acabe na batalha contra Aram em Ramote-Gileade (1Rs 22; 2Cr 18). Ele também se aliou ao filho mais novo de Acabe, Jeorão, em uma campanha contra Messa, o rei de Moabe (2Rs 3.4–27</w:t>
      </w:r>
      <w:r>
        <w:t>).</w:t>
        <w:br/>
      </w:r>
      <w:r>
        <w:t xml:space="preserve">Josafá também realizou reformas internas. Ele enviou oficiais — Ben-Hail, Obadias, Zacarias, Natanael e Micaías — para ensinar a lei nas cidades de Judá (2Cr 17.7–9). Ele organizou o uso do tributo (imposto ou presentes) das nações vizinhas para fortalecer Judá. Essas nações reconheceram a força de Josafá e a presença de Deus com ele. Elas não atacaram Judá, mas, em vez disso, trouxeram-lhe tributo. Ele utilizou esses recursos para fortificar as cidades de Judá (2Cr 17.10–13). Josafá também reorganizou o exército e fez planos para defender o reino. Ele mantinha um exército permanente na capital e colocou soldados nas cidades fortificadas. Sua organização focava nas tribos de Judá e Benjamim (2Cr 17.14–19</w:t>
      </w:r>
      <w:r>
        <w:t>).</w:t>
        <w:br/>
      </w:r>
      <w:r>
        <w:t xml:space="preserve">Um profeta chamado Jeú criticou Josafá por fazer alianças com Acabe (2Cr 19.1–3). Josafá levou essa repreensão a sério e governou sabiamente depois disso. Ele removeu a maioria dos Asherim da terra e se dedicou a buscar a Deus. Ele viajava regularmente pela terra, de Berseba ao Monte Efraim, encorajando o povo a seguir o Senhor. Josafá nomeou juízes em cada cidade fortificada de Judá e os instruiu a julgar de forma justa como representantes do Senhor. Ele também nomeou levitas, sacerdotes e líderes de família para lidar com casos relacionados ao culto e resolver disputas entre o povo (2Cr 19.4–11</w:t>
      </w:r>
      <w:r>
        <w:t>).</w:t>
        <w:br/>
      </w:r>
      <w:r>
        <w:t xml:space="preserve">Josafá posicionou forças militares nas cidades de Efraim que seu pai Asa havia capturado (2Cr 17.1–2). Os profetas não aprovaram suas alianças com Fenícia e Israel, e elas foram, em última análise, perigosas. No entanto, trouxeram um período de paz e prosperidade para seu reino. Josafá era respeitado pelos vizinhos filisteus e árabes (2Cr 17.10–13), e a nação de Edom também se submeteu a ele. Ele obteve uma vitória significativa sobre os moabitas, amonitas e meunitas em En-Gedi (2Cr 20.1–30). Em uma tentativa de ser como Salomão, Josafá construiu navios em Eziom-Geber para comerciar com Társis, mas essa empreitada não foi bem-sucedida (2Cr 20.35–37</w:t>
      </w:r>
      <w:r>
        <w:t>).</w:t>
        <w:br/>
      </w:r>
      <w:r>
        <w:t xml:space="preserve">Josafá morreu com cerca de 60 anos e foi sepultado com seus antepassados na cidade de Davi. Seu filho Jeorão tornou-se rei após ele (2Cr 21.1). O nome de Josafá está listado na genealogia de Jesus Cristo no Evangelho de Mateus (Mt 1.8</w:t>
      </w:r>
      <w:r>
        <w:t>).</w:t>
        <w:br/>
      </w:r>
      <w:r>
        <w:rPr>
          <w:i/>
        </w:rPr>
        <w:t>Veja também</w:t>
      </w:r>
      <w:r>
        <w:t xml:space="preserve"> Israel, História de.</w:t>
      </w:r>
    </w:p>
    <w:p>
      <w:pPr>
        <w:pStyle w:val="ListNumber"/>
      </w:pPr>
      <w:r/>
      <w:r>
        <w:t xml:space="preserve">O filho de Ailude era o "cronista" de Davi e Salomão (um termo que pode significar um historiador oficial ou um porta-voz do rei) (2Sm 8.16; 20.24; 1Rs 4.3; 1Cr 18.15).</w:t>
      </w:r>
    </w:p>
    <w:p>
      <w:pPr>
        <w:pStyle w:val="ListNumber"/>
      </w:pPr>
      <w:r/>
      <w:r>
        <w:t xml:space="preserve">O filho de Parua é um dos 12 oficiais de Salomão que coletavam alimentos do povo para a casa do rei. Cada um deles coletava alimentos suficientes para um mês do ano. Josafá era o oficial sobre a tribo de Issacar (1Rs 4.7,17).</w:t>
      </w:r>
    </w:p>
    <w:p>
      <w:pPr>
        <w:pStyle w:val="ListNumber"/>
      </w:pPr>
      <w:r/>
      <w:r>
        <w:t xml:space="preserve">O filho de Ninsi e o pai de Jeú, que destruiu a dinastia de Onri e se tornou rei de Samaria de 842 a 815 a.C. (2Rs 9.2,14).</w:t>
      </w:r>
      <w:r/>
      <w:r/>
    </w:p>
    <w:p>
      <w:r/>
    </w:p>
    <w:p>
      <w:pPr>
        <w:pStyle w:val="Heading2"/>
      </w:pPr>
      <w:r>
        <w:t>Josafá, Vale de</w:t>
      </w:r>
      <w:r/>
    </w:p>
    <w:p>
      <w:r/>
      <w:r>
        <w:t xml:space="preserve">Um vale mencionado na profecia como o local do julgamento futuro (Jl 3.2,12). Às vezes, é chamado de vale da decisão (Jl 3.14). As pessoas discordam sobre sua localização exata. Alguns, como Jerônimo, identificam-no com o Vale de Cedrom, a leste de Jerusalém, apontando para a tradição cristã primitiva. Outros preferem o vale de Hinom, ao sul de Jerusalém. Esta tradição pode ser rastreada através de Eusébio até o livro de 1 Enoque (1 Enoque 53.1). Ainda outros dizem que o nome é simbólico e se refere apenas ao julgamento vindouro, não a um lugar específico.</w:t>
      </w:r>
      <w:r/>
      <w:r/>
    </w:p>
    <w:p>
      <w:r/>
    </w:p>
    <w:p>
      <w:pPr>
        <w:pStyle w:val="Heading2"/>
      </w:pPr>
      <w:r>
        <w:t>Josavias</w:t>
      </w:r>
      <w:r/>
    </w:p>
    <w:p>
      <w:r/>
      <w:r>
        <w:t xml:space="preserve">Filho de Elnaão, irmão de Jeribai e um dos 30 valentes guerreiros de Davi (1Cr 11.46).</w:t>
      </w:r>
      <w:r/>
      <w:r/>
    </w:p>
    <w:p>
      <w:r/>
    </w:p>
    <w:p>
      <w:pPr>
        <w:pStyle w:val="Heading2"/>
      </w:pPr>
      <w:r>
        <w:t>Josbecasa</w:t>
      </w:r>
      <w:r/>
    </w:p>
    <w:p>
      <w:r/>
      <w:r>
        <w:t xml:space="preserve">Filho de Hemã e chefe da 17° das 24 divisões de músicos sacerdotais para o ministério no santuário durante o reinado de Davi (1Cr 25.4,24).</w:t>
      </w:r>
      <w:r/>
      <w:r/>
    </w:p>
    <w:p>
      <w:r/>
    </w:p>
    <w:p>
      <w:pPr>
        <w:pStyle w:val="Heading2"/>
      </w:pPr>
      <w:r>
        <w:t>José</w:t>
      </w:r>
      <w:r/>
    </w:p>
    <w:p>
      <w:r/>
      <w:r>
        <w:t xml:space="preserve">1. O 11º filho de Jacó e o filho primogênito de Raquel. Raquel nomeou o menino José, que significa “que ele acrescente”, expressando seu desejo de que Deus lhe desse outro filho (Gn 30.24).</w:t>
      </w:r>
    </w:p>
    <w:p>
      <w:r/>
      <w:r>
        <w:t xml:space="preserve">Nada mais é dito sobre José até que, aos 17 anos, ele é visto apascentando os rebanhos de seu pai com seus irmãos (Gn 37.2). José era o favorito de seu pai, uma vez que ele era o filho de sua velhice (v. 3) e o filho primogênito de sua esposa favorita. Por causa disso, seus irmãos odiavam José. Esta inveja foi ampliada quando Jacó deu a José um manto multicolorido que ia até o chão com mangas compridas (vv. 3–4). (Este tipo de roupa é ilustrada pelas pinturas nos túmulos asiáticos de Khnumhotep II em Beni Haçane e dos nobres em Gourna, perto de Luxor). A animosidade de seus irmãos aumentou ainda mais quando José lhes revelou seus sonhos de domínio sobre eles (vv. 5–11). Posteriormente, quando José foi enviado para verificar seus irmãos e os rebanhos perto de Siquém, seus irmãos o venderam para uma caravana de mercadores que descia para o Egito (vv. 25–28). Seus irmãos então tomaram seu manto, mergulharam-no no sangue de cabra, e o trouxeram para Jacó, que concluiu que José havia sido morto por animais selvagens (vv. 31–33); Jacó ficou sobrecarregado de tristeza (vv. 34–35).</w:t>
      </w:r>
    </w:p>
    <w:p>
      <w:r/>
      <w:r>
        <w:t xml:space="preserve">No Egito, José foi vendido a Potifar, um oficial egípcio da guarda (Gn 37.36; 39.1), que eventualmente colocou José no comando de toda sua casa. No entanto, surgiram problemas com a esposa de Potifar, que foi atraída pelo jovem hebreu e tentou seduzi-lo (39.6–10). Ele resistiu firmemente às tentativas dela, protestando que obedecer aos desejos dela seria um desserviço a seu mestre e um pecado contra Deus (v. 9). Um dia, ela agarrou sua roupa, mas ele deixou a roupa para trás e fugiu. A esposa de Potifar acusou José de tentar estuprá-la; seu relato foi levado em conta, e José foi colocado na prisão do rei (v. 20), onde o chefe dos copeiros e o padeiro do Faraó também estavam confinados. Enquanto estava na prisão, José, com a ajuda do Senhor, interpretou os sonhos problemáticos desses homens. Como José havia predito, o padeiro foi morto e o chefe dos copeiros foi restaurado ao favor real (capítulo 40).</w:t>
      </w:r>
    </w:p>
    <w:p>
      <w:r/>
      <w:r>
        <w:t xml:space="preserve">Dois anos depois, faraó teve dois sonhos que seus mágicos e homens sábios não poderiam interpretar. O chefe dos copeiros, lembrando-se de José, o tirou da prisão. Deus revelou a José que os sonhos predisseram sete anos de abundância, seguidos por sete anos de fome (Gn 41.25–36). Faraó, impressionado com a interpretação de José, o fez governante do Egito, abaixo apenas de si mesmo (vv. 39–44). José recebeu um novo nome, Zafenate Paneia, e uma esposa, Asenate, a filha de Potífera (v. 45).</w:t>
      </w:r>
    </w:p>
    <w:p>
      <w:r/>
      <w:r>
        <w:t xml:space="preserve">José tinha 30 anos quando se tornou governante do Egito. Durante os sete anos de prosperidade, ele reuniu os bons suprimentos para os sete anos de fome que estavam por vir (Gn 41.53–56). Quando a fome eventualmente se tornou grave na Palestina, Jacó enviou todos os seus filhos, exceto Benjamim, seu filho mais novo, para o Egito para comprar grãos. Aparecendo diante de José no Egito, eles não o reconheceram. Mas ele os conhecia e se lembrou de seus sonhos de anos anteriores (42.8–9). Depois de ouvir o relatório de sua família, ele os acusou de serem espiões (vv. 9–14) e insistiu que eles deixassem um de seus irmãos como refém e voltassem com Benjamim para verificar a veracidade de seu relato (vv. 19–20). Assim Simeão foi amarrado e deixado no Egito (v. 24).</w:t>
      </w:r>
    </w:p>
    <w:p>
      <w:r/>
      <w:r>
        <w:t xml:space="preserve">Após a fome se agravar na Palestina, Jacó pediu aos seus filhos que voltassem para o Egito para comprar mais grãos (Gn 43.1–2); concordando relutantemente com as condições que o administrador egípcio havia colocado sobre eles, Jacó permitiu que Benjamim fosse com eles (vv. 11–13). Quando eles chegaram ao Egito, eles foram levados para a casa de José, onde Simeão foi devolvido a eles (v. 23) e uma refeição foi preparada (v. 33). José finalmente revelou sua identidade e declarou que Deus o havia enviado diante deles para preservar suas vidas (45.4–8). Os arranjos foram então feitos para enviar a Jacó; carruagens foram fornecidos, juntamente com provisões para a jornada (v. 21). Quando Jacó veio a Gósen no Delta do Nilo, José saiu ao seu encontro, e outra grande reunião aconteceu (46.28–29). Ele também apresentou seu pai e irmãos a Faraó, que os deixou viver na terra de Gósen (47.6).</w:t>
      </w:r>
    </w:p>
    <w:p>
      <w:r/>
      <w:r>
        <w:t xml:space="preserve">Ao saber que seu pai estava doente, José levou seus dois filhos, Manassés e Efraim, para receberem sua bênção. Ele apresentou os filhos de uma forma que o mais velho estivesse à direita de Jacó e o mais jovem à sua esquerda, a fim de que Manassés recebesse a bênção dos primogênitos. Jacó, no entanto, cruzou suas mãos e com sua mão direita sobre Efraim lhe deu a bênção maior (Gn 48.14–20). Ele também deu a José a terra que ele havia tomado dos amorreus (v. 22). Na morte de Jacó, José fez os arranjos fúnebres; e após as práticas funerárias costumeiras serem realizadas, uma grande procissão fúnebre foi para Canaã, onde Jacó foi enterrado por seus filhos na caverna de Macpela, perto de Hebrom (50.1–12).</w:t>
      </w:r>
    </w:p>
    <w:p>
      <w:r/>
      <w:r>
        <w:t xml:space="preserve">Quando José tinha 110 anos, ele chamou seus irmãos e lhes disse que ele estava prestes a morrer. Ele os fez fazer um juramento de que quando voltassem para Canaã, levariam seus ossos com eles. Então ele morreu, foi embalsamado e colocado em um caixão no Egito (Gn 50.26). Muitos anos depois, durante o Êxodo, Moisés levou os ossos de José com ele do Egito (Êx 13.19). Os restos mortais de José foram eventualmente enterrados em Siquém no pedaço de terra que Jacó havia comprado de Hamor, o pai de Siquém (Gn 33.18–20; Js 24.32). </w:t>
      </w:r>
      <w:r>
        <w:rPr>
          <w:i/>
        </w:rPr>
        <w:t>Veja</w:t>
      </w:r>
      <w:r>
        <w:t xml:space="preserve"> Israel, História de; Patriarcas, Período dos.</w:t>
      </w:r>
    </w:p>
    <w:p>
      <w:r/>
      <w:r>
        <w:t xml:space="preserve">2. O pai de Igal, da tribo de Issacar. Igal era um dos 12 espiões enviados por Moisés para espiar a terra de Canaã (Nm 13.7).</w:t>
      </w:r>
    </w:p>
    <w:p>
      <w:r/>
      <w:r>
        <w:t xml:space="preserve">3. O segundo filho de Asafe, e o líder da primeira classe de sacerdotes que servia no santuário durante o reinado de Davi (1Cr 25.2,9).</w:t>
      </w:r>
    </w:p>
    <w:p>
      <w:r/>
      <w:r>
        <w:t xml:space="preserve">4. Um dos descendentes de Binui que foi encorajado por Esdras a se divorciar de sua esposa estrangeira durante a era pós-exílica (Ed 10.42).</w:t>
      </w:r>
    </w:p>
    <w:p>
      <w:r/>
      <w:r>
        <w:t xml:space="preserve">5. Sacerdote e líder da família da linhagem de Sebanias durante os dias de Joiaquim, o sumo sacerdote (Ne 12.14).</w:t>
      </w:r>
    </w:p>
    <w:p>
      <w:r/>
      <w:r>
        <w:t xml:space="preserve">6. Descendente de Davi (Mt 1.16; Lc 3.23) e o marido de Maria, a mãe de Jesus. José foi prometido a Maria, uma jovem mulher da cidade de Nazaré. Maria havia ouvido do anjo Gabriel que ela teria o Filho de Deus, a quem ela deveria nomear Jesus (Lc 1.31) e que esta concepção seria uma obra do Espírito Santo (v. 35). José não estava ciente disso, então quando ele soube que Maria estava grávida, decidiu se divorciar dela em silêncio, pois ele era um homem justo e não queria humilhá-la publicamente (Mt 1.19). Um anjo então apareceu a ele em um sonho para dizer-lhe o que estava acontecendo (Mt 1.21; cf. Is 7.14). O texto de Mateus deixa claro que não houve união sexual entre José e Maria até depois que Jesus nasceu (Mt 1.18,25; veja também Lc 1.34–37).</w:t>
      </w:r>
    </w:p>
    <w:p>
      <w:r/>
      <w:r>
        <w:t xml:space="preserve">Quando César Augusto emitiu um decreto que todos tinham que se registrar em sua cidade natal para propósitos de impostos, José e Maria voltaram para Belém, onde Jesus então nasceu (Lc 2.1–6). Mais tarde, José e Maria levaram o menino Jesus para o templo para apresentá-lo ao Senhor (vv. 22,33). Após a visita dos homens sábios, um anjo apareceu a José em um sonho e o instruiu a levar Jesus e Maria para o Egito para proteger a criança do rei Herodes (Mt 2.13). Após a morte de Herodes, um anjo o aconselhou a voltar para Israel, então a família foi morar em Nazaré. O último evento registrado que envolve José é o incidente de Jesus no templo aos 12 anos de idade (Lc 2.41–51). José não é mencionado pelo nome, mas Maria disse a Jesus que ela e seu pai o esperavam ansiosamente.</w:t>
      </w:r>
    </w:p>
    <w:p>
      <w:r/>
      <w:r>
        <w:t xml:space="preserve">Jesus foi identificado por pessoas ao redor de Nazaré como “o filho de José” (Lc 4.22; Jo 1.45; 6.42). É apenas através de referências que identificam Jesus que aprendemos sobre o ofício de José. Por duas vezes Jesus é referido como “o filho do carpinteiro” (Mt 13.55; Mc 6.3). José não era um carpinteiro em nosso sentido da palavra, pois as casas eram construídas principalmente de pedra e terra. Ele era um carpinteiro ou artífice na madeira, e provavelmente a maior parte de seu trabalho envolvia móveis e implementos agrícolas.</w:t>
      </w:r>
    </w:p>
    <w:p>
      <w:r/>
      <w:r>
        <w:t xml:space="preserve">Durante o ministério de Jesus, foi sua mãe e seus irmãos que vieram procurá-lo (Mt 12.46–50; Mc 3.31–35), por isso é assumido que por esta época José estava morto. José era provavelmente o pai de Tiago, José, Simão, Judas e das irmãs sem nome (Mt 13.55; Mc 6.3).</w:t>
      </w:r>
    </w:p>
    <w:p>
      <w:r/>
      <w:r>
        <w:rPr>
          <w:i/>
        </w:rPr>
        <w:t>Veja também</w:t>
      </w:r>
      <w:r>
        <w:t xml:space="preserve"> Irmãos de Jesus; Genealogia de Jesus Cristo.</w:t>
      </w:r>
    </w:p>
    <w:p>
      <w:r/>
      <w:r>
        <w:t xml:space="preserve">7. José e o filho de Maria e o irmão de Jesus (Mt 13.55); alternadamente chamado de José em Marcos 6:3. </w:t>
      </w:r>
      <w:r>
        <w:rPr>
          <w:i/>
        </w:rPr>
        <w:t>Veja</w:t>
      </w:r>
      <w:r>
        <w:t xml:space="preserve"> Irmãos de Jesus.</w:t>
      </w:r>
    </w:p>
    <w:p>
      <w:r/>
      <w:r>
        <w:t xml:space="preserve">8. Nativo de Arimateia e o seguidor de Jesus que providenciou seu enterro. Ele era um homem rico da cidade de Arimateia e um membro respeitado do Sinédrio, ou conselho (Mc 15.43). Ele era um homem bom e justo e não concordou com a decisão de crucificar Jesus (Lc 23.50–51). José havia sido um seguidor secreto de Jesus porque ele tinha medo dos judeus (Jo 19.38), mas após a crucificação, ele tomou coragem e foi a Pilatos para pedir o corpo de Jesus. Ele e Nicodemos tomaram o corpo, o trataram com especiarias e o envolveram em panos de linho, de acordo com os costumes de sepultamento judaicos. Em um jardim próximo ficava o novo túmulo de José lapidado na rocha, no qual ninguém havia sido enterrado. Aqui eles colocaram Jesus e selaram o túmulo com uma grande pedra.</w:t>
      </w:r>
    </w:p>
    <w:p>
      <w:r/>
      <w:r>
        <w:t xml:space="preserve">9. O filho de Matatias e um antepassado de Jesus (Lc 3.25). </w:t>
      </w:r>
      <w:r>
        <w:rPr>
          <w:i/>
        </w:rPr>
        <w:t>Ver</w:t>
      </w:r>
      <w:r>
        <w:t xml:space="preserve"> Genealogia de Jesus Cristo.</w:t>
      </w:r>
    </w:p>
    <w:p>
      <w:r/>
      <w:r>
        <w:t xml:space="preserve">10. A KJV traduz como José o nome de Joseque, um ancestral de Jesus, em Lucas 3.26. </w:t>
      </w:r>
      <w:r>
        <w:rPr>
          <w:i/>
        </w:rPr>
        <w:t>Veja</w:t>
      </w:r>
      <w:r>
        <w:t xml:space="preserve"> Joseque.</w:t>
      </w:r>
    </w:p>
    <w:p>
      <w:r/>
      <w:r>
        <w:t xml:space="preserve">11. O filho de Jonã e um antepassado de Jesus (Lc 3.30). </w:t>
      </w:r>
      <w:r>
        <w:rPr>
          <w:i/>
        </w:rPr>
        <w:t>Ver</w:t>
      </w:r>
      <w:r>
        <w:t xml:space="preserve"> Genealogia de Jesus Cristo.</w:t>
      </w:r>
    </w:p>
    <w:p>
      <w:r/>
      <w:r>
        <w:t xml:space="preserve">12. Discípulo de Jesus que foi “chamado Barsabás” e “de sobrenome Justo” (Atos 1.23). José era um dos candidatos apresentados pelos 11 apóstolos para substituir Judas Iscariotes. Foi Matias, no entanto, que foi escolhido.</w:t>
      </w:r>
    </w:p>
    <w:p>
      <w:r/>
      <w:r>
        <w:t xml:space="preserve">13. O levita cipriota que vendeu um campo e deu os lucros aos apóstolos. Ele recebeu dos apóstolos o sobrenome de “Barnabé”, que significa “filho de encorajamento” (Atos 4.36). </w:t>
      </w:r>
      <w:r>
        <w:rPr>
          <w:i/>
        </w:rPr>
        <w:t>Veja</w:t>
      </w:r>
      <w:r>
        <w:t xml:space="preserve"> Barnabé.</w:t>
      </w:r>
      <w:r/>
      <w:r/>
    </w:p>
    <w:p>
      <w:r/>
    </w:p>
    <w:p>
      <w:pPr>
        <w:pStyle w:val="Heading2"/>
      </w:pPr>
      <w:r>
        <w:t>José Barsabás</w:t>
      </w:r>
      <w:r/>
    </w:p>
    <w:p>
      <w:r/>
      <w:r>
        <w:rPr>
          <w:i/>
        </w:rPr>
        <w:t>Veja</w:t>
      </w:r>
      <w:r>
        <w:t xml:space="preserve"> José #12.</w:t>
      </w:r>
      <w:r/>
      <w:r/>
    </w:p>
    <w:p>
      <w:r/>
    </w:p>
    <w:p>
      <w:pPr>
        <w:pStyle w:val="Heading2"/>
      </w:pPr>
      <w:r>
        <w:t>José de Arimateia</w:t>
      </w:r>
      <w:r/>
    </w:p>
    <w:p>
      <w:r/>
      <w:r>
        <w:rPr>
          <w:i/>
        </w:rPr>
        <w:t>Veja</w:t>
      </w:r>
      <w:r>
        <w:t xml:space="preserve"> José #8.</w:t>
      </w:r>
      <w:r/>
      <w:r/>
    </w:p>
    <w:p>
      <w:r/>
    </w:p>
    <w:p>
      <w:pPr>
        <w:pStyle w:val="Heading2"/>
      </w:pPr>
      <w:r>
        <w:t>José e Asenate</w:t>
      </w:r>
      <w:r/>
    </w:p>
    <w:p>
      <w:r/>
      <w:r>
        <w:t xml:space="preserve">Esta história é sobre Asenate, a esposa do patriarca José. A história se passa durante a estadia de José no Egito (Gn 41.45). É conhecida por vários outros títulos, incluindo A Vida e Confissão de Asenate, O Livro de José e Asenate, e variações desses nomes. Existem manuscritos antigos dela em latim, siríaco, eslavônico, romeno, etíope e armênio (cerca de 40 cópias em armênio).</w:t>
      </w:r>
    </w:p>
    <w:p>
      <w:r/>
      <w:r>
        <w:t>A maioria dos estudiosos acredita que a história foi escrita por autores judeus no Egito entre 100 a.C. e 100 d.C. Provavelmente, ela se origina do judaísmo helenístico, uma mistura de cultura judaica e grega comum no Egito naquela época. Nesta história, Asenate serve como exemplo de alguém que se afasta da idolatria e adota a fé no verdadeiro Deus. Alguns acreditam que ela representa pessoas que se converteram ao judaísmo. Se isso for verdade, a história demonstra que nem todos os grupos judeus antes de Cristo estavam focados em leis rígidas. Também enfatiza como as pessoas devem reconhecer seu pecado e depender da misericórdia de Deus.</w:t>
      </w:r>
    </w:p>
    <w:p>
      <w:r/>
      <w:r>
        <w:t>O texto original da história provavelmente estava em grego. Ele possui duas partes principais:</w:t>
      </w:r>
    </w:p>
    <w:p>
      <w:pPr>
        <w:pStyle w:val="ListBullet"/>
      </w:pPr>
      <w:r/>
      <w:r>
        <w:t>A primeira parte descreve a vida privilegiada de Asenate antes de conhecer José. Inicialmente, José se recusa a se casar com ela porque ela adora ídolos. Asenate se arrepende em cinzas e ora a Deus, que envia um anjo para dizer que a perdoa e que seu nome agora está no Livro da Vida. José retorna, maravilhado com a nova beleza de Asenate, e se alegra por ela ter se convertido. Com a aprovação do Faraó, eles se casam no dia seguinte.</w:t>
      </w:r>
    </w:p>
    <w:p>
      <w:pPr>
        <w:pStyle w:val="ListBullet"/>
      </w:pPr>
      <w:r/>
      <w:r>
        <w:t>A segunda parte descreve quando o pai de José, Jacó, e sua família chegaram ao Egito. O filho mais velho do Faraó deseja Asenate e, portanto, tenta convencer os irmãos de José, Dã e Gade, a ajudá-lo a sequestrá-la. Os outros irmãos de José impedem o plano e querem matar Dã e Gade. No entanto, Asenate consegue implorar por suas vidas. O Faraó dá sua coroa real a José, que governa o Egito por 40 anos. Quando José termina seu governo, ele devolve a liderança ao filho mais novo do Faraó, que se torna o novo rei.</w:t>
      </w:r>
    </w:p>
    <w:p>
      <w:r/>
      <w:r>
        <w:rPr>
          <w:i/>
        </w:rPr>
        <w:t>Veja também</w:t>
      </w:r>
      <w:r>
        <w:t xml:space="preserve"> Apócrifos; Asenate; José.</w:t>
      </w:r>
      <w:r/>
      <w:r/>
    </w:p>
    <w:p>
      <w:r/>
    </w:p>
    <w:p>
      <w:pPr>
        <w:pStyle w:val="Heading2"/>
      </w:pPr>
      <w:r>
        <w:t>Josebe-Bassebete</w:t>
      </w:r>
      <w:r/>
    </w:p>
    <w:p>
      <w:r/>
      <w:r>
        <w:t xml:space="preserve">Ortografia alternativa de Jasobeão, comandante dos valentes do rei Davi (2Sm 23.8).</w:t>
      </w:r>
    </w:p>
    <w:p>
      <w:r/>
      <w:r>
        <w:rPr>
          <w:i/>
        </w:rPr>
        <w:t>Veja</w:t>
      </w:r>
      <w:r>
        <w:t xml:space="preserve"> Jasobeão #1.</w:t>
      </w:r>
      <w:r/>
      <w:r/>
    </w:p>
    <w:p>
      <w:r/>
    </w:p>
    <w:p>
      <w:pPr>
        <w:pStyle w:val="Heading2"/>
      </w:pPr>
      <w:r>
        <w:t>Josefo, Flávio</w:t>
      </w:r>
      <w:r/>
    </w:p>
    <w:p>
      <w:r/>
      <w:r>
        <w:t>Um oficial militar e historiador judeu. Ele viveu aproximadamente de 37 d.C. a 100 d.C.</w:t>
      </w:r>
    </w:p>
    <w:p>
      <w:r/>
      <w:r>
        <w:t>Josefo nasceu em uma família sacerdotal rica em Jerusalém. Sua mãe era parente dos Hasmoneus, uma família que governou o povo judeu em tempos passados. Quando jovem, Josefo tinha uma excelente memória e aprendia com facilidade. Na adolescência, ele se juntou a um grupo religioso rigoroso. Mais tarde, tornou-se fariseu (um membro de um importante grupo religioso judeu que seguia estritamente as leis religiosas).</w:t>
      </w:r>
    </w:p>
    <w:p>
      <w:pPr>
        <w:pStyle w:val="Heading3"/>
      </w:pPr>
      <w:r>
        <w:t>Qual foi o papel de Josefo na Primeira Revolta Judaica?</w:t>
      </w:r>
    </w:p>
    <w:p>
      <w:r/>
      <w:r>
        <w:t>Em 64 d.C., Josefo viajou para Roma como parte de um grupo enviado para libertar alguns sacerdotes judeus que haviam sido presos. Sua visita a Roma, a capital do império, teve um efeito duradouro sobre ele. Quando ele retornou a Jerusalém, uma grande rebelião contra Roma começou em 66 d.C. Isso foi chamado de Primeira Revolta Judaica.</w:t>
      </w:r>
    </w:p>
    <w:p>
      <w:r/>
      <w:r>
        <w:t>O Sinédrio, que era o conselho governante judeu, colocou Josefo no comando da Galileia (uma região no norte de Israel). Ele organizou bem a área, mas isso causou problemas com João de Giscala, que havia liderado a Galileia antes dele. Os dois homens e seus seguidores lutaram entre si até que o general romano Vespasiano chegou na primavera de 67 d.C.</w:t>
      </w:r>
    </w:p>
    <w:p>
      <w:r/>
      <w:r>
        <w:t>Josefo e seus seguidores da Galileia se refugiaram na cidade de Jotapata. O exército romano cercou a cidade por seis semanas. Eventualmente, eles a capturaram e destruíram. Josefo e 40 de seus soldados conseguiram escapar e se esconder em uma caverna. Um amigo falou com os romanos em nome de Josefo, e eles prometeram não matá-lo. Josefo então convenceu seus companheiros soldados a se suicidarem em vez de serem capturados pelos romanos. No final, apenas Josefo e outro soldado permaneceram vivos. Então Josefo se entregou aos romanos.</w:t>
      </w:r>
    </w:p>
    <w:p>
      <w:r/>
      <w:r>
        <w:t>Josefo foi levado para se encontrar com Vespasiano, o general romano. Josefo disse a Vespasiano que ele se tornaria o próximo Imperador Romano. Por causa dessa previsão, Vespasiano não matou Josefo, mas ainda o manteve como prisioneiro. Em 69 d.C., Vespasiano realmente se tornou Imperador, assim como Josefo havia dito. Vespasiano então libertou Josefo. Para mostrar sua lealdade a Vespasiano, Josefo adotou o nome de família de Vespasiano, Flávio. Em 70 d.C., o filho de Vespasiano, Tito, liderou um exército para atacar Jerusalém. Josefo foi com ele. Várias vezes, Josefo tentou convencer o povo judeu a desistir e se render aos romanos, mas eles se recusaram a ouvir.</w:t>
      </w:r>
    </w:p>
    <w:p>
      <w:r/>
      <w:r>
        <w:t>Após a destruição de Jerusalém por Tito, Josefo foi para Roma. Vespasiano concedeu-lhe a cidadania romana e um salário por seu trabalho anterior. Isso permitiu que Josefo dedicasse seu tempo à escrita de livros que são muito importantes para os historiadores hoje.</w:t>
      </w:r>
    </w:p>
    <w:p>
      <w:pPr>
        <w:pStyle w:val="Heading3"/>
      </w:pPr>
      <w:r>
        <w:t>Quais são os escritos mais importantes de Josefo?</w:t>
      </w:r>
    </w:p>
    <w:p>
      <w:r/>
      <w:r>
        <w:t xml:space="preserve">Seu primeiro livro importante foi chamado </w:t>
      </w:r>
      <w:r>
        <w:rPr>
          <w:i/>
        </w:rPr>
        <w:t>A Guerra Judaica</w:t>
      </w:r>
      <w:r>
        <w:t>, que ele escreveu em 77–78 d.C. Este livro narra a história do conflito entre os romanos e os judeus. Começa na época de Antíoco Epifânio (um rei grego que governou sobre os judeus) e continua após a queda de Jerusalém.</w:t>
      </w:r>
    </w:p>
    <w:p>
      <w:r/>
      <w:r>
        <w:t xml:space="preserve">A obra mais importante de Josefo foi provavelmente </w:t>
      </w:r>
      <w:r>
        <w:rPr>
          <w:i/>
        </w:rPr>
        <w:t>Antiguidades Judaicas</w:t>
      </w:r>
      <w:r>
        <w:t>, que ele escreveu por volta de 94 d.C. Este foi um conjunto de 20 livros que narravam a história do povo judeu. Começava com a história da criação e terminava com a guerra contra Roma em 66 d.C. Josefo a escreveu para ajudar as pessoas não-judaicas a entenderem e respeitarem melhor os judeus.</w:t>
      </w:r>
    </w:p>
    <w:p>
      <w:r/>
      <w:r>
        <w:t xml:space="preserve">Ele também escreveu um livro sobre sua própria vida, chamado </w:t>
      </w:r>
      <w:r>
        <w:rPr>
          <w:i/>
        </w:rPr>
        <w:t>Vida</w:t>
      </w:r>
      <w:r>
        <w:t>. Neste livro, ele defendeu principalmente suas ações quando estava no comando da Galileia.</w:t>
      </w:r>
    </w:p>
    <w:p>
      <w:r/>
      <w:r>
        <w:t xml:space="preserve">Seu último livro foi intitulado </w:t>
      </w:r>
      <w:r>
        <w:rPr>
          <w:i/>
        </w:rPr>
        <w:t>Contra Apião</w:t>
      </w:r>
      <w:r>
        <w:t>. Ele o escreveu para defender o povo judeu contra aqueles que os odiavam e espalhavam mentiras sobre eles (chamados de "antissemitas"). Neste livro, ele utilizou tanto um raciocínio cuidadoso quanto críticas severas para sustentar seus pontos de vista.</w:t>
      </w:r>
    </w:p>
    <w:p>
      <w:r/>
      <w:r>
        <w:t>Como historiador, Josefo às vezes alterava informações para agradar as pessoas que o apoiavam. No entanto, ele presenciou muitos dos eventos sobre os quais escreveu. Seus livros nos ajudam a entender a época em que a igreja cristã começou. Eles nos informam sobre as crenças religiosas, a situação política, os lugares e as pessoas importantes daquele tempo. Os cristãos consideram seus escritos especialmente valiosos porque ele escreveu sobre João Batista, Jesus e o irmão de Jesus, Tiago (que também era chamado de Tiago, o Justo, por causa de sua vida santa).</w:t>
      </w:r>
      <w:r/>
      <w:r/>
    </w:p>
    <w:p>
      <w:r/>
    </w:p>
    <w:p>
      <w:pPr>
        <w:pStyle w:val="Heading2"/>
      </w:pPr>
      <w:r>
        <w:t>Joseque</w:t>
      </w:r>
      <w:r/>
    </w:p>
    <w:p>
      <w:r/>
      <w:r>
        <w:t xml:space="preserve">Um ancestral de Jesus mencionado apenas em Lucas 3.26.</w:t>
      </w:r>
    </w:p>
    <w:p>
      <w:r/>
      <w:r>
        <w:rPr>
          <w:i/>
        </w:rPr>
        <w:t>Veja</w:t>
      </w:r>
      <w:r>
        <w:t xml:space="preserve"> Ancestralidade de Jesus Cristo.</w:t>
      </w:r>
      <w:r/>
      <w:r/>
    </w:p>
    <w:p>
      <w:r/>
    </w:p>
    <w:p>
      <w:pPr>
        <w:pStyle w:val="Heading2"/>
      </w:pPr>
      <w:r>
        <w:t>Joses*</w:t>
      </w:r>
      <w:r/>
    </w:p>
    <w:p>
      <w:r/>
      <w:r>
        <w:t xml:space="preserve">A ortografia alternativa para José (na transliteração do grego "Ioses", que pode gerar diferentes grafias em outros idiomas), o filho de Maria, em Marcos 6.3 </w:t>
      </w:r>
      <w:r>
        <w:rPr>
          <w:i/>
        </w:rPr>
        <w:t>Veja</w:t>
      </w:r>
      <w:r>
        <w:t xml:space="preserve"> José #7.</w:t>
      </w:r>
    </w:p>
    <w:p>
      <w:r/>
      <w:r>
        <w:t xml:space="preserve">2. Ortografia para José, de sobrenome Barnabé, em Atos 4.36 na Bíblia King James em inglês. Em português esta ortografia ocorre somente em textos arcaicos como na Bíblia Almeida de 1819. </w:t>
      </w:r>
      <w:r>
        <w:rPr>
          <w:i/>
        </w:rPr>
        <w:t>Veja</w:t>
      </w:r>
      <w:r>
        <w:t xml:space="preserve"> Barnabé.</w:t>
      </w:r>
      <w:r/>
      <w:r/>
    </w:p>
    <w:p>
      <w:r/>
    </w:p>
    <w:p>
      <w:pPr>
        <w:pStyle w:val="Heading2"/>
      </w:pPr>
      <w:r>
        <w:t>Josias</w:t>
      </w:r>
      <w:r/>
    </w:p>
    <w:p>
      <w:r/>
      <w:r>
        <w:t xml:space="preserve">1. Décimo sexto rei do reino do sul de Judá (640–609 a.C.). Um homem piedoso, ele se destacou em marcado contraste com seu avô Manassés e seu pai, Amom. De fato, as Escrituras declaram que não houve rei antes ou depois dele que fosse tão obediente à lei de Moisés (2Rs 23.25). </w:t>
      </w:r>
    </w:p>
    <w:p>
      <w:pPr>
        <w:pStyle w:val="Heading3"/>
      </w:pPr>
      <w:r>
        <w:t>A era de Josias</w:t>
      </w:r>
    </w:p>
    <w:p>
      <w:r/>
      <w:r>
        <w:t>Quando Josias ascendeu ao trono em 640 a.C., o mundo estava prestes a mudar. Após a morte do grande rei assírio Assurbanípal em 633 a.C., governantes mais fracos assumiram o poder. Por conta disso, o império tornou-se instável. Em 626 a.C., Nabopolassar, pai de Nabucodonosor, tomou o controle da Babilônia e iniciou a ascensão do Império Neobabilônico.</w:t>
      </w:r>
    </w:p>
    <w:p>
      <w:r/>
      <w:r>
        <w:t>Os babilônios logo formaram uma aliança com os medos. Juntos, atacaram o Império Assírio e destruíram a cidade de Nínive em 612 a.C. À medida que a Babilônia ganhava poder, a Assíria perdia o controle sobre a região que outrora fora o reino do norte de Israel. Sua pressão sobre Judá também diminuiu nesse período.</w:t>
      </w:r>
    </w:p>
    <w:p>
      <w:r/>
      <w:r>
        <w:t>Após a queda de Nínive, os assírios transferiram sua capital para Harã. Em 610 a.C., as forças babilônicas e citas os derrotaram ali. O faraó Neco II do Egito, então, optou por apoiar os assírios enfraquecidos. No final da primavera de 609 a.C., ele marchou por Judá. Josias tentou impedi-lo, mas Neco o derrotou e o matou antes de continuar sua campanha militar na Síria.</w:t>
      </w:r>
    </w:p>
    <w:p>
      <w:r/>
      <w:r>
        <w:t>Antes de Josias se tornar rei, Judá havia se entregue à idolatria durante o reinado de Manassés, de 697 a 642 a.C. O povo adorava Baal, Moloque e outros deuses pagãos. Práticas ligadas à magia e à astrologia também se espalharam por toda a região. Um altar falso chegou a ser erguido no templo de Jerusalém, e algumas pessoas ofereciam sacrifícios humanos a essas divindades perto da cidade. A nação havia se corrompido profundamente.</w:t>
      </w:r>
    </w:p>
    <w:p>
      <w:r/>
      <w:r>
        <w:t xml:space="preserve">Manassés mudou algumas dessas práticas no final de sua vida, mas o povo retornou ao comportamento anterior quando seu filho Amom governou, de 642 a 640 a.C. Em 640 a.C., oficiais da casa de Amom o assassinaram. O “povo da terra” então fez de Josias rei (2Rs 21.26; 22.1; 2Cr 33.25–34.1).</w:t>
      </w:r>
    </w:p>
    <w:p>
      <w:pPr>
        <w:pStyle w:val="Heading3"/>
      </w:pPr>
      <w:r>
        <w:t>Esforços de reforma de Josias</w:t>
      </w:r>
    </w:p>
    <w:p>
      <w:r/>
      <w:r>
        <w:t xml:space="preserve">Josias tinha apenas oito anos quando se tornou rei. Evidentemente, ele tinha conselheiros ou regentes espiritualmente motivados; quando tinha 16 anos, começou por conta própria a buscar o Deus de seu antepassado Davi (2Cr 34.3). Aos 20 anos, ficou profundamente preocupado com a idolatria da terra e lançou um grande esforço para erradicar os altos pagãos, bosques e imagens de Judá e Jerusalém. Tão intensa era a aversão de Josias à idolatria que ele até abriu os túmulos dos sacerdotes pagãos e queimou seus ossos em altares pagãos antes que os altares fossem destruídos. Josias tinha apenas oito anos quando se tornou rei. Acredita-se que ele tinha conselheiros ou regentes motivados pela fé. Aos 16 anos, começou a buscar o Deus de seu antepassado Davi por conta própria. Aos 20 anos, ficou muito preocupado com a idolatria na terra e fez um grande esforço para remover os altos pagãos, bosques e imagens de Judá e Jerusalém. Josias tinha uma aversão tão forte à idolatria que ele até abriu os túmulos dos sacerdotes pagãos e queimou seus ossos em altares pagãos antes de destruir os altares.</w:t>
      </w:r>
    </w:p>
    <w:p>
      <w:r/>
      <w:r>
        <w:t xml:space="preserve">Josias realizou sua reforma além das fronteiras de Judá. Ele focou especialmente no centro de culto em Betel, onde Jeroboão havia estabelecido seu falso culto. Josias destruiu o altar e o lugar alto e queimou os ossos dos sacerdotes oficiantes para profanar o local (2Rs 23.15–18). Isso foi o cumprimento da profecia em 1 Reis 13.1–3. Ele fez o mesmo no restante do reino de Samaria (vv. 2Rs 23:19–20).</w:t>
      </w:r>
    </w:p>
    <w:p>
      <w:r/>
      <w:r>
        <w:t xml:space="preserve">Quando Josias tinha 26 anos, iniciou um projeto para purificar e restaurar o templo em Jerusalém (2Rs 22.3). Safã, o assistente administrativo do rei, organizou a obra, e o sacerdote Hilquias supervisionou os reparos. Durante a restauração, Hilquias encontrou o Livro da Lei. Sua forma e conteúdo exatos são desconhecidos até hoje. É possível que, durante os anos difíceis sob o reinado de Manassés, alguém tenha tentado destruir a palavra de Deus. De qualquer forma, pouquíssimas pessoas em Judá conheciam as Escrituras naquela época.</w:t>
      </w:r>
    </w:p>
    <w:p>
      <w:r/>
      <w:r>
        <w:t>Quando Safã leu o Livro da Lei para Josias, o rei ficou profundamente perturbado com as advertências de punição por se afastarem de Deus. Ele enviou um grupo de oficiais para perguntar à profetisa Hulda o que essas advertências significavam para Judá. Hulda respondeu que o julgamento de Deus certamente viria sobre a terra por causa dos pecados do povo. Contudo, ela também disse a Josias que, por ele ter um coração humilde e devoto, a punição não aconteceria durante sua vida.</w:t>
      </w:r>
    </w:p>
    <w:p>
      <w:r/>
      <w:r>
        <w:t>O governante reuniu um grande grupo de líderes e pessoas para que pudessem ouvir a leitura pública do Livro da Lei. Essas partes da lei explicavam suas responsabilidades para com Deus. Então, o governante e o povo fizeram um acordo perante Deus de que obedeceriam aos seus mandamentos.</w:t>
      </w:r>
    </w:p>
    <w:p>
      <w:r/>
      <w:r>
        <w:t xml:space="preserve">O rei compreendeu a importância de preservar a verdadeira adoração ao único Deus. Isso o inspirou a empreender esforços ainda mais sérios para purificar o templo e a cidade de Jerusalém. Ele removeu os objetos usados ​​na adoração a Baal, os cavalos e carros que os reis anteriores de Judá haviam dedicado ao sol, e o grupo de homens que participava de atos sexuais como parte da adoração pagã perto do templo. Ele também destruiu os santuários que haviam sido construídos nos dias de Salomão. Além disso, trabalhou arduamente para remover os santuários pagãos e os altares idólatras em todas as cidades de Judá (2Rs 23.4–14).</w:t>
      </w:r>
    </w:p>
    <w:p>
      <w:pPr>
        <w:pStyle w:val="Heading3"/>
      </w:pPr>
      <w:r>
        <w:t>A Morte de Josias</w:t>
      </w:r>
    </w:p>
    <w:p>
      <w:r/>
      <w:r>
        <w:t xml:space="preserve">O motivo exato pelo qual Josias se opôs à marcha do faraó Neco por Judá não é conhecido. Ele pode ter desejado impedir Neco de ajudar os assírios, ou pode ter desejado proteger a independência de Judá. Durante a batalha, Josias foi gravemente ferido e morreu posteriormente. Jeremias e todo o povo o lamentaram (2Cr 35.25). Sua dor era imensa, pois haviam perdido um rei piedoso, e o julgamento que Deus havia adiado durante sua vida recairia sobre a nação apenas alguns anos depois.</w:t>
      </w:r>
    </w:p>
    <w:p>
      <w:r/>
      <w:r>
        <w:t xml:space="preserve">Veja também Cronologia da Bíblia (Antigo Testamento); História de Israel.</w:t>
      </w:r>
    </w:p>
    <w:p>
      <w:r/>
      <w:r>
        <w:t xml:space="preserve">2. Filho de Sofonias, que retornou a Jerusalém com outros judeus após o cativeiro. Seu nome em hebraico é </w:t>
      </w:r>
      <w:r>
        <w:rPr>
          <w:i/>
        </w:rPr>
        <w:t>Hen</w:t>
      </w:r>
      <w:r>
        <w:t xml:space="preserve"> (Zc 6.10,14).</w:t>
      </w:r>
      <w:r/>
      <w:r/>
    </w:p>
    <w:p>
      <w:r/>
    </w:p>
    <w:p>
      <w:pPr>
        <w:pStyle w:val="Heading2"/>
      </w:pPr>
      <w:r>
        <w:t>Josibias</w:t>
      </w:r>
      <w:r/>
    </w:p>
    <w:p>
      <w:r/>
      <w:r>
        <w:t xml:space="preserve">Príncipe simeonita, filho de Seraías e pai de Jeú (1Cr 4.35).</w:t>
      </w:r>
      <w:r/>
      <w:r/>
    </w:p>
    <w:p>
      <w:r/>
    </w:p>
    <w:p>
      <w:pPr>
        <w:pStyle w:val="Heading2"/>
      </w:pPr>
      <w:r>
        <w:t>Josifias</w:t>
      </w:r>
      <w:r/>
    </w:p>
    <w:p>
      <w:r/>
      <w:r>
        <w:t xml:space="preserve">Pai de Selomite, líder de uma família da qual 160 membros acompanharam Esdras de volta à Palestina (Ed 8.10).</w:t>
      </w:r>
      <w:r/>
      <w:r/>
    </w:p>
    <w:p>
      <w:r/>
    </w:p>
    <w:p>
      <w:pPr>
        <w:pStyle w:val="Heading2"/>
      </w:pPr>
      <w:r>
        <w:t>Josué, Livro de</w:t>
      </w:r>
      <w:r/>
    </w:p>
    <w:p>
      <w:r/>
      <w:r>
        <w:t xml:space="preserve">Primeiro dos livros históricos na Bíblia em português e o primeiro dos Profetas Anteriores (incluindo Juízes, os livros de Samuel e os livros de Reis) na Bíblia Hebraica. Começa com a comissão do Senhor a Josué (Js 1.1–9) e conclui com o sepultamento de Josué, Eleazar e os ossos de José (24.29–33). O propósito do livro é mostrar como Josué continuou nos passos de Moisés, como o Senhor deu a terra a Israel e como Israel poderia prosperar na terra.</w:t>
      </w:r>
    </w:p>
    <w:p>
      <w:r/>
      <w:r>
        <w:t>Resumo</w:t>
      </w:r>
    </w:p>
    <w:p>
      <w:r/>
      <w:r>
        <w:t>• Autor e data</w:t>
      </w:r>
    </w:p>
    <w:p>
      <w:r/>
      <w:r>
        <w:t>• Problemas de interpretação</w:t>
      </w:r>
    </w:p>
    <w:p>
      <w:r/>
      <w:r>
        <w:t>• Propósito</w:t>
      </w:r>
    </w:p>
    <w:p>
      <w:r/>
      <w:r>
        <w:t>• Conteúdo</w:t>
      </w:r>
    </w:p>
    <w:p>
      <w:pPr>
        <w:pStyle w:val="Heading3"/>
      </w:pPr>
      <w:r>
        <w:t>Autor e data</w:t>
      </w:r>
    </w:p>
    <w:p>
      <w:r/>
      <w:r>
        <w:t xml:space="preserve">De acordo com o Talmude, Josué escreveu o livro. Esta antiga tradição possivelmente se baseia na breve declaração de que Josué “registrou estas coisas no Livro da Lei de Deus” (24.26, NTLH). No entanto, isso se aplica apenas à renovação da aliança (cap. 24). A questão da autoria está ligada à datação do livro. Como o livro não possui marcadores inequívocos sobre data e autoria, nem críticos nem estudiosos conservadores conseguiram chegar a um acordo sobre essas questões. De acordo com uma análise conservadora de Josué, o livro foi escrito entre 1375 a.C. e 1045 a.C. (pré-monárquico). O argumento baseia-se nas referências à migração de Dã (19.47; cf. Jz 18.27–31), a Jerusalém como uma cidade dos jebuseus (Js 15.8,63; 18.16,28), a Sidom em vez de Tiro como a cidade fenícia proeminente (11.8; 13.4–6; 19.28), e também no estilo de testemunha ocular (5.1,6 — no Texto Massorético). Mas estudiosos críticos levantaram questões que consideraram que poderiam ser melhor resolvidas ao se postular uma data do século VII a.C. ou até mesmo uma data exílica.</w:t>
      </w:r>
    </w:p>
    <w:p>
      <w:pPr>
        <w:pStyle w:val="Heading3"/>
      </w:pPr>
      <w:r>
        <w:t>Problemas de interpretação</w:t>
      </w:r>
    </w:p>
    <w:p>
      <w:pPr>
        <w:pStyle w:val="Heading4"/>
      </w:pPr>
      <w:r>
        <w:t>Guerra santa</w:t>
      </w:r>
    </w:p>
    <w:p>
      <w:r/>
      <w:r>
        <w:t xml:space="preserve">A moralidade da Conquista pode ser explicada pelo conceito de guerra santa. O motivo da guerra santa explicaria por que Israel deveria destruir a população nativa (Dt 7.16; 20.16–18; Js 6.21; 8.24–26; 10.10,28–30,35–42; 11.11). A justificativa pode residir no conceito de que Israel era o instrumento de julgamento de Deus sobre as nações cananeias. Este argumento está relacionado à menção da maldade dos cananeus (Gn 15.16; Dt 7.2–5,25–26; 12.30–31; Js 23.7; Jz 2.11). No entanto, a narrativa canônica da progressão da Conquista coloca a responsabilidade nos cananeus. Eles marcharam e lutaram contra Israel (Nm 21.21–35; Js 7.4–5; 8.5,16–17; 9.1–2; 10.1–6; 11.1–5; 24.11). Portanto, pode-se argumentar que, no processo de guerra, foi feito um convite sincero para fazer paz aos reis (cf. Nm 21.21–22; Dt 20.10–11), mas foi recusado. Em vez disso, os reis tomaram a iniciativa na batalha. A responsabilidade pela destruição da população nativa, portanto, recaiu sobre a liderança. No entanto, tudo isso era evidência da atuação de Deus nos assuntos humanos, o que a Bíblia simplesmente afirma: “O SENHOR Deus fez com que os moradores dessas cidades teimassem em lutar contra o povo de Israel, para que, assim, fossem completamente destruídos e mortos sem dó nem piedade. O SENHOR havia ordenado isso a Moisés” (Js 11.20, NTLH). Assim como Faraó, cujo coração o Senhor endureceu, foi responsável pelas pragas no Egito, os governantes cananeus foram responsáveis pelo extermínio de suas populações. O relato bíblico da Conquista afirma o mistério da responsabilidade humana e da soberania divina sem explicá-lo.</w:t>
      </w:r>
    </w:p>
    <w:p>
      <w:pPr>
        <w:pStyle w:val="Heading4"/>
      </w:pPr>
      <w:r>
        <w:t>A natureza da conquista</w:t>
      </w:r>
    </w:p>
    <w:p>
      <w:r/>
      <w:r>
        <w:t xml:space="preserve">Várias explicações sobre a natureza da Conquista foram apresentadas. A visão tradicional de um tipo de conquista relâmpago, que resultou em uma ocupação completa de toda a terra (cf. Js 10.40; 11.1–3,16–19), não se encaixa no quadro geral do livro. O livro apresenta uma descrição realista das áreas que ainda precisavam ser conquistadas (13.1–7) e da força militar da população indígena (cf. 13.13; 15.63; 16.10; 17.12–18; 19.47). Além disso, Josué prometeu que o Senhor continuaria a ajudar Israel a ocupar a terra, à medida que sua população e necessidades se desenvolvessem (23.5). A ocupação de Canaã ocorreu em duas etapas: conquista e ocupação gradual (cf. Ex 23.29–30; Dt 7.22).</w:t>
      </w:r>
    </w:p>
    <w:p>
      <w:pPr>
        <w:pStyle w:val="Heading3"/>
      </w:pPr>
      <w:r>
        <w:t>Propósito</w:t>
      </w:r>
    </w:p>
    <w:p>
      <w:r/>
      <w:r>
        <w:t>O objetivo da forma final (canônica) do livro é mostrar a obediência de Josué à lei de Moisés. Vitória e derrota são exemplos de obediência e desobediência. Claro, há uma tensão nisso porque as descrições da Conquista são completas e, ao mesmo tempo, incompletas. A tensão é um recurso dinâmico para demonstrar que a Conquista e o usufruto da terra dependem totalmente da obediência. O período de Josué é visto como um paradigma de Israel obediente. Assim, uma leitura holística do livro apresenta um apelo à lealdade à aliança direcionado às gerações futuras.</w:t>
      </w:r>
    </w:p>
    <w:p>
      <w:pPr>
        <w:pStyle w:val="Heading3"/>
      </w:pPr>
      <w:r>
        <w:t>Conteúdo</w:t>
      </w:r>
    </w:p>
    <w:p>
      <w:pPr>
        <w:pStyle w:val="Heading4"/>
      </w:pPr>
      <w:r>
        <w:t xml:space="preserve">Conquista da terra, 1.1–12.24</w:t>
      </w:r>
    </w:p>
    <w:p>
      <w:r/>
      <w:r>
        <w:t xml:space="preserve">A comissão do Senhor a Josué, 1.1–9</w:t>
      </w:r>
    </w:p>
    <w:p>
      <w:r/>
      <w:r>
        <w:t xml:space="preserve">Com a morte de Moisés (Js 1.1), o Senhor confirma a ordenação de Josué por Moisés (Dt 34.9). Ele encarrega Josué da liderança na conquista de Canaã (Js 1.2–3), define os limites geográficos da terra (v. 4), encoraja-o com sua presença contínua (vv. 5,9) e espera que ele siga devotamente "a lei de Moisés" (ou seja, a lei dada em Dt; cf. Dt 31.9,24–26; Js 23.6), para que possa ter sucesso em sua missão (1.7–8). A missão original, assim como o ministério de Moisés, encontra sua continuidade em Josué.</w:t>
      </w:r>
    </w:p>
    <w:p>
      <w:r/>
      <w:r>
        <w:t xml:space="preserve">Cruzando o Jordão, 1.10–5.12</w:t>
      </w:r>
    </w:p>
    <w:p>
      <w:r/>
      <w:r>
        <w:t xml:space="preserve">A primeira etapa exige a preparação de Israel. Como líder, Josué deve mostrar ao povo que ele segue os passos de Moisés. Ele faz isso lembrando as tribos da Transjordânia de demonstrar lealdade ao comando de Moisés, unindo-se às outras tribos na conquista de Canaã (1.13–15; cf. Nm 32.20–27). Elas se submeteram à autoridade de Josué como a de Moisés (Js 1.16–18). Ele demonstra sua liderança militar ao enviar os dois espiões a Jericó (cap. 2). Sua autoridade é aceita por sacerdotes (3.6; 4.10) e pelo povo (3.5–9) enquanto atravessam o Jordão. A travessia do Jordão marca o reconhecimento público de Josué como um líder semelhante a Moisés (4.14).</w:t>
      </w:r>
    </w:p>
    <w:p>
      <w:r/>
      <w:r>
        <w:t xml:space="preserve">O relato da travessia marca uma importante transição da era do êxodo/deserto para a era da Conquista. Por um lado, a história de Raabe ilustra como os cananeus tinham ouvido falar dos atos poderosos do Senhor (2.10–11) e reagiram com grande medo (cf. Êx 15.15; 23.27–28; Dt 2.25; 7.23; 11.25; 32.30). A expressão de fé de Raabe no Deus de Israel (2.11) antecipa a inclusão dos gentios na comunidade da aliança, conforme prometido aos patriarcas (Gn 12.3). Pela fé, Raabe foi incluída na aliança e foi ricamente recompensada com a inclusão de seu nome na linhagem de Jesus (Mt 1.5).</w:t>
      </w:r>
    </w:p>
    <w:p>
      <w:r/>
      <w:r>
        <w:t xml:space="preserve">Os israelitas cruzaram o Jordão sabendo que o temor de Deus havia caído sobre os cananeus (Js 2.24). No entanto, eles também foram instruídos a mostrar reverência ao Senhor mantendo uma distância segura entre eles e a Arca da Aliança (3.4) e consagrando-se (v. 5). O “Deus vivo” estava entre eles e exigia santidade e reverência de seu povo (v. 10). Ele, por sua vez, demonstraria sua lealdade na passagem maravilhosa pelo Rio Jordão (v. 13) e na conquista da terra (3.10). Depois que as tribos cruzaram o rio (4.1), cada líder das 12 tribos pegou uma pedra do leito seco do rio e ergueu um memorial em Gilgal (vv. 1–9,20). Assim, Israel deveria lembrar que as pedras, retiradas do lugar onde os sacerdotes que carregavam a arca haviam estado, eram lembretes da majestosa presença de Deus. As gerações futuras que ouviriam este relato (vv. 21–24) seriam encorajadas porque o temor de Deus cairia sobre todos os povos da terra (v. 24).</w:t>
      </w:r>
    </w:p>
    <w:p>
      <w:r/>
      <w:r>
        <w:t xml:space="preserve">A consagração antes da conquista de Jericó é simbolizada pelo ato da circuncisão (5.1–9) e pela celebração da Páscoa (vv. 10–12). Os eventos não estão necessariamente relacionados cronologicamente, mas foram escolhidos como exemplos da receptividade de Israel ao ministério de Josué. O apelo de Moisés à nova geração teve seu efeito (cf. Dt 4.4–14; 6.1–5). A nova geração serviu ao Senhor enquanto Josué e os anciãos estavam vivos (Js 24.31). A circuncisão física, negligenciada durante a jornada no deserto (5.5) devido à incredulidade, era um sinal de receptividade espiritual. A nação receptiva recebeu o sinal externo da aliança com a expectativa de que o Senhor da aliança abençoaria seu povo, dando-lhes vitória e o fruto da terra. Seu opróbrio foi removido (v. 9). A continuidade da aliança também é destacada na breve menção da celebração da Páscoa. A novidade é que eles comeram o fruto da terra. Com o sabor da comida de Canaã, o maná cessou. A experiência do deserto havia terminado. Uma nova era foi inaugurada com sua presença na Terra Prometida (vv. 11–12).</w:t>
      </w:r>
    </w:p>
    <w:p>
      <w:r/>
      <w:r>
        <w:t xml:space="preserve">Conquista de Jericó, 5.13–6.27</w:t>
      </w:r>
    </w:p>
    <w:p>
      <w:r/>
      <w:r>
        <w:t xml:space="preserve">A vitória pertence ao Senhor. Esta é a mensagem que inicia a batalha de Jericó. O Deus santo que apareceu a Moisés na sarça ardente (Êx 3.2–4.17) apareceu a Josué como o comandante do exército do Senhor (Js 5.14–15) com uma mensagem do Senhor (6.2). A cidade de Jericó cairia sem um cerco e batalha subsequente. A resposta de Israel à preparação de Jericó para a guerra (cf. 24.11) foi incomum, mas a presença da arca e o toque das trombetas simbolizavam que o Senhor lutaria por Israel, assim como havia prometido. No entanto, Israel não poderia tomar nenhum dos despojos. Porque Yahweh lutou por Israel, tudo deveria ser dedicado a ele (6.17). O Senhor honrou o voto a Raabe, feito pelos espiões, para que ela e sua família fossem mantidas vivas (vv. 17,25), mas foram temporariamente colocadas fora do acampamento (v. 23). Os metais valiosos foram colocados na Tesouraria (vv. 19,24), enquanto todo o resto foi queimado pelo fogo (v. 24). Nada deveria ser tomado para ganho pessoal; caso contrário, o julgamento de Deus recairia sobre Israel (v. 18). Para enfatizar a posse absoluta de Deus sobre Jericó, Josué colocou uma maldição sobre qualquer um que tentasse reconstruir a cidade (6.26; cf. 1Rs 16.34). Os rumores da destruição de Jericó se espalharam, e os povos de Canaã souberam que o Senhor estava com Josué (Js 6.27; cf. 1.5,9).</w:t>
      </w:r>
    </w:p>
    <w:p>
      <w:r/>
      <w:r>
        <w:t xml:space="preserve">Tragédia e triunfo em Ai, 7.1–8.29</w:t>
      </w:r>
    </w:p>
    <w:p>
      <w:r/>
      <w:r>
        <w:t xml:space="preserve">A vitória foi breve porque Acã desafiou a "proibição" de Deus, pegou alguns dos objetos, escondeu-os no chão sob sua tenda (7.21) e trouxe a ira de Deus sobre todo o Israel (v. 1). Israel ficou atônito com sua derrota em Ai (vv. 2–5). Josué e os anciãos responderam ao desastre jejuando e lamentando (vv. 6–9). Que contraste entre os relatos de vitória espalhados pela terra e o grito angustiado do servo de Deus, temeroso de que os cananeus reunissem forças e exterminassem Israel (v. 9). Somente depois que o povo se consagrou (v. 13) e Acã foi exposto e sua memória removida (vv. 25b-26) eles puderam renovar o ataque a Ai com a promissora presença e vitória de Deus (8.1–2). Ai também foi tomada (vv. 3–19) e a população exterminada (vv. 20–26), mas Israel desfrutou dos despojos por permissão direta do Senhor (v. 27). As ruínas de Ai, o monte de pedras cobrindo o corpo do rei de Ai (vv. 28–29) e o monte de pedras sobre o corpo de Acã eram lembretes sóbrios para Israel de que a fidelidade de Deus exige lealdade absoluta de seu povo.</w:t>
      </w:r>
    </w:p>
    <w:p>
      <w:r/>
      <w:r>
        <w:t xml:space="preserve">Renovação da aliança, 8.30–35</w:t>
      </w:r>
    </w:p>
    <w:p>
      <w:r/>
      <w:r>
        <w:t xml:space="preserve">Josué liderou Israel em uma renovação cerimonial da aliança em Siquém, conforme Moisés havia instruído (Js 8.31; cf. Dt 11.29; 27). Josué cuidou da preparação adequada do altar (cf. Ex 20.25) sobre o qual foram apresentadas ofertas dedicatórias e comunitárias. Ele copiou a lei como símbolo de sua liderança real e sua devoção ao Senhor (Js 8.32; cf. Dt 17.18). Todo Israel (oficiais e povo, estrangeiros e israelitas nativos) se apresentou para a leitura das bênçãos e das maldições (Js 8.33–35). Todo o livro de Deuteronômio (ou seja, “o Livro da Lei”, cf. Dt 31.26) foi lido na presença deles. Metade das tribos ficou no Monte Gerizim e disse “Amém” às bênçãos, e as outras seis ficaram no Monte Ebal, dizendo “Amém” às maldições (cf. Dt 27.9–26).</w:t>
      </w:r>
    </w:p>
    <w:p>
      <w:r/>
      <w:r>
        <w:t xml:space="preserve">Aliança com os gibeonitas, 9.1–27</w:t>
      </w:r>
    </w:p>
    <w:p>
      <w:r/>
      <w:r>
        <w:t xml:space="preserve">Os rumores dos atos poderosos de Deus haviam trazido medo aos reis cananeus (cf. Js 2.8–11,24; 5.1; 6.27). A primeira derrota em Ai lhes deu esperança de que Israel poderia ser derrotado. Em vez de se submeterem a Israel e sofrerem a humilhação como servos de Israel, eles se uniram contra Josué e Israel (9.1–2).</w:t>
      </w:r>
    </w:p>
    <w:p>
      <w:r/>
      <w:r>
        <w:t xml:space="preserve">Os heveus de Gibeão, Quefira, Beerote e Quiriate-Jearim (9.7,17) não se juntaram aos seus companheiros cananeus. Em vez disso, elaboraram um plano complexo para enganar Israel e buscar um status de tratado completo. O objetivo do tratado era amizade (ou seja, "paz"), prometendo assistência mútua em caso de ataque. A preocupação era com a preservação da vida (vv. 15,24). Sua enganação incluía um estratagema sobre a grande distância que haviam viajado (vv. 11–14) e um falso relato das vitórias de Israel em Transjordânia sem mencionar a travessia do Jordão (9.9–10; cf. 5.1). A lei permitia que a cidade submissa sujeitasse sua população a um tipo de tratado de suserania, no qual Israel definia os termos e esperava que a população subjugada servisse como seus trabalhadores forçados (Dt 20.11; cf. Jz 1.28–35; 1Rs 9.15–21). No entanto, o tratado permitia que os heveus mantivessem seu modo de vida com a vantagem da proteção militar de Israel.</w:t>
      </w:r>
    </w:p>
    <w:p>
      <w:r/>
      <w:r>
        <w:t xml:space="preserve">A campanha do sul, 10.1–43</w:t>
      </w:r>
    </w:p>
    <w:p>
      <w:r/>
      <w:r>
        <w:t xml:space="preserve">O rei de Jerusalém, Adoni-Zedeque, liderou as cidades de Hebrom, Jarmute, Laquis e Eglom em uma aliança contra Gibeão como uma estratégia militar para se opor a Israel (Js 10.1–5). Os gibeonitas apelaram a Israel por ajuda com base em sua relação de aliança (v. 6). Josué liderou Israel em uma caminhada de 40 quilômetros pelo deserto de Gilgal até Gibeão durante uma noite (vv. 7–9). O ataque israelita surpreendeu os cananeus, que já estavam amedrontados pelos israelitas. O acampamento dos cananeus foi lançado em confusão, e os soldados fugiram pela estrada de Bete-Horom para Azeca e Maquedá (v. 10). Mas, enquanto corriam, foram atormentados por grandes pedras de granizo (v. 11). A vitória foi do Senhor. Milagrosamente, Israel conseguiu empurrar os cananeus ainda mais longe da região montanhosa por causa do longo dia (vv. 12–14). A maravilha desse dia foi longamente lembrada no Livro de Jasar (cf. 2Sm 1.18), porque nele o Senhor ouviu um homem, a saber, Josué (Js 10.14).</w:t>
      </w:r>
    </w:p>
    <w:p>
      <w:r/>
      <w:r>
        <w:t xml:space="preserve">Os cinco reis escondidos em uma caverna em Maquedá foram descobertos, mortos, enforcados em árvores e enterrados na caverna (10.16–27). Sua tentativa imprudente de fazer guerra contra Israel chegou a um rápido fim. Com a derrubada da coalizão de grandes cidades, Josué liderou Israel em uma campanha rápida contra as outras cidades do sul (vv. 29–43). A região foi conquistada em uma campanha com a ajuda do Senhor (v. 42).</w:t>
      </w:r>
    </w:p>
    <w:p>
      <w:r/>
      <w:r>
        <w:t xml:space="preserve">A campanha do norte, 11.1–15</w:t>
      </w:r>
    </w:p>
    <w:p>
      <w:r/>
      <w:r>
        <w:t xml:space="preserve">Os israelitas foram novamente forçados a entrar em batalha, desta vez sob a liderança de Jabim, rei de Hazor. Jabim reuniu os reis das cidades do norte, que juntaram suas tropas e cavalos pelas Águas de Merom para a batalha contra Israel (11.1–5). A semelhança com a campanha do sul é uma forma literária de demonstrar que os reis do sul e do norte iniciaram a guerra e foram consequentemente derrotados. Assim foi com os reis do norte, que foram derrotados até a região de Sidom na Fenícia (v. 8). Seus cavalos foram aleijados e seus carros queimados (v. 9), conforme o Senhor havia instruído (v. 6). Israel deveria depender do Senhor (cf. Sl 20.7). Hazor, a grande e antiga cidade, o centro do poder cananeu no norte, foi completamente destruída (Js 11.10–13). A queima de Jericó, Ai e Hazor foram exceções, porque Israel havia sido prometido casas, poços e cidades cananeias (Dt 6.10–11; cf. Js 24.13). A narrativa da campanha enfatiza novamente a lealdade absoluta de Josué ao Senhor e a Moisés, o servo do Senhor (Js 11.9–15).</w:t>
      </w:r>
    </w:p>
    <w:p>
      <w:r/>
      <w:r>
        <w:t xml:space="preserve">Resumo das campanhas, 11.16–12.24</w:t>
      </w:r>
    </w:p>
    <w:p>
      <w:r/>
      <w:r>
        <w:t xml:space="preserve">Josué liderou Israel em vitória e descanso devido à sua cuidadosa adesão às direções do Senhor a Moisés. Moisés havia descrito a terra a ser conquistada em detalhes (Dt 1.7), e Josué tomou as regiões das quais Moisés havia falado. Embora as cidades pudessem ter buscado um acordo pacífico sob o qual teriam sido trabalhadores forçados (Dt 20.11), nenhuma das cidades reconheceu Israel. Com medo, elas tramaram e planejaram como destruir Israel. Elas foram os agressores. Deus havia endurecido seus corações (Js 11.20). A razão teológica é um mistério, assim como foi no caso de Faraó. Mas o resultado final foi que Canaã foi conquistada e a população exterminada, exceto pelos heveus em Gibeão e suas cidades circundantes (vv. 19–20). Até mesmo os anaquins, que haviam trazido medo a Israel cerca de 40 anos antes (Nm 13.33; cf. Dt 2.10,21), foram exterminados (Js 11.21). No entanto, já é aparente que nem cada quilômetro quadrado de terra foi tomado (v. 22), embora em certo sentido toda a terra fosse de Israel, porque os principais centros de resistência cananeus haviam sido quebrados. A tensão entre cumprimento e cumprimento completo é aparente nestes versículos.</w:t>
      </w:r>
    </w:p>
    <w:p>
      <w:r/>
      <w:r>
        <w:t xml:space="preserve">A lista dos reis derrotados (cap. 12) inclui as vitórias sobre Seom e Ogue sob a liderança de Moisés. Sua justaposição com a lista de reis conquistados sob Josué demonstra a continuidade de liderança e propósito — dois líderes, muitas campanhas, mas uma só batalha. A Terra Prometida agora é uma realidade cumprida. Através das campanhas, as fronteiras da terra de herança agora estavam mais claras. Na Transjordânia, os limites vão do Arnom até o Monte Hermom (vv. 2–5). Em Canaã, a fronteira se estende da região ao sul de Sidom até o Neguebe (vv. 7–8).</w:t>
      </w:r>
    </w:p>
    <w:p>
      <w:pPr>
        <w:pStyle w:val="Heading4"/>
      </w:pPr>
      <w:r>
        <w:t xml:space="preserve">A divisão da terra, 13.1–22.34</w:t>
      </w:r>
    </w:p>
    <w:p>
      <w:r/>
      <w:r>
        <w:t xml:space="preserve">O comando para dividir a terra, 13.1–7</w:t>
      </w:r>
    </w:p>
    <w:p>
      <w:r/>
      <w:r>
        <w:t xml:space="preserve">Devido à idade avançada de Josué, a terra "inteira" não foi conquistada. Moisés havia alertado Israel de que a herança viria tanto pela conquista quanto pela expansão gradual das fronteiras estreitas de Israel. Aos poucos, Israel herdaria toda a terra, para que não fosse sobrecarregado pelo tamanho e incapaz de usá-la adequadamente (Êx 23.29–30; Dt 7.22). As áreas ainda a serem ocupadas eram: a região ao norte da Galileia, o Monte Hermon (a leste do Mar da Galileia), a área ocupada pelos filisteus e enclaves regionais cananeus (Js 13.2–7; cf. Jz 1). Israel não deveria se preocupar com os direitos futuros de ocupação, porque o Senhor prometeu ajudá-los (Js 13.6).</w:t>
      </w:r>
    </w:p>
    <w:p>
      <w:r/>
      <w:r>
        <w:t xml:space="preserve">Divisão de Transjordânia, 13.8–33</w:t>
      </w:r>
    </w:p>
    <w:p>
      <w:r/>
      <w:r>
        <w:t xml:space="preserve">Josué não alterou a disposição mosaica referente às lotações para as tribos de Manassés, Rúben e Gade (Jos 13.8,32–33; cf. Nm 32; Dt 3.12–17). O território deles também excluía certas regiões ainda ocupadas por cananeus (Js 13.13). Os clãs de Rúben haviam recebido o território desde o rio Arnom ao norte até Hesbom (vv. 15–23). Os clãs de Gade haviam recebido o território de Gileade, ao sul do rio Jaboque até Hesbom (vv. 24–28). Vários clãs de Manassés receberam a região ao sul do Wadi Yarmuk até o Jaboque (vv. 29–31). As cidades levíticas não estão listadas aqui, mas é feita uma referência a eles como não recebendo uma herança porque deveriam viver das ofertas e sacrifícios feitos ao Senhor (Js 13.14; cf. Nm 18.20–24; 35.1–8).</w:t>
      </w:r>
    </w:p>
    <w:p>
      <w:r/>
      <w:r>
        <w:t xml:space="preserve">As divisões tribais em Canaã, 14.1–19.51</w:t>
      </w:r>
    </w:p>
    <w:p>
      <w:r/>
      <w:r>
        <w:t xml:space="preserve">Eleazar, o sumo sacerdote, e Josué juntos lançaram sortes para determinar as fronteiras, o tamanho e a alocação para as restantes nove tribos e meia. Novamente, a exclusão da tribo de Levi é mencionada (Js 14.4), porque suas cidades serão tratadas nos capítulos 20–21. Outro recurso literário é a menção especial da herança de Calebe no início (14.6–15) e de Josué na conclusão (19.49–50). Esses dois foram os únicos que haviam saído do Egito como adultos, foram espiões fiéis e entraram na Terra Prometida (Nm 14.24,30; Dt 1.36–38).</w:t>
      </w:r>
    </w:p>
    <w:p>
      <w:r/>
      <w:r>
        <w:t xml:space="preserve">Judá, 15.1–63 (cf. Jz 1.10–15,20)</w:t>
      </w:r>
    </w:p>
    <w:p>
      <w:r/>
      <w:r>
        <w:t xml:space="preserve">Os limites de Judá se estendiam do Mar Morto a oeste até o Mediterrâneo (Js 15.2–12). As cidades de Judá estão listadas em suas quatro regiões: 29 no Neguebe (vv. 21–32), 42 cidades na Sefelá (ou encostas ocidentais) e planícies costeiras (vv. 33–47), 38 cidades na região montanhosa (15.48–60), e 6 cidades no deserto (vv. 61–62). Judá não conseguiu tomar Jerusalém (v. 63) até que Davi a fez sua capital (cf. Jz 1.21; 2Sm 5.6–16).</w:t>
      </w:r>
    </w:p>
    <w:p>
      <w:r/>
      <w:r>
        <w:t xml:space="preserve">Efraim e Manassés, 16.1–17.18</w:t>
      </w:r>
    </w:p>
    <w:p>
      <w:r/>
      <w:r>
        <w:t xml:space="preserve">Essas duas tribos, descendentes de José, foram ricamente abençoadas (cf. Gn 48; 49.22–26; Dt 33.13–17) e alcançaram destaque entre as tribos. Elas receberam uma porção como "a porção de José" (Js 16.1). Parte de Manassés já havia recebido um patrimônio a leste do Jordão (13.29–31). Os limites para Efraim e a metade oeste de Manassés eram de Betel ao Monte Gilboa no norte e do Jordão ao Mediterrâneo (16.1–3). Efraim recebeu a porção menor no sul (vv. 5–9), mas não conseguiu expulsar os cananeus de Gezer. As clãs de Manassés são mencionadas, incluindo Zelofeade (17.3–6; cf. Nm 27.1–11; 36.1–12), para distingui-las claramente das clãs de Manassés na Transjordânia. A região de Manassés oeste se estendia de Siquém ao Monte Gilboa (Js 17.7–11); mas Manassés, também, foi incapaz de expulsar completamente os cananeus (vv. 12–13).</w:t>
      </w:r>
    </w:p>
    <w:p>
      <w:r/>
      <w:r>
        <w:t xml:space="preserve">Embora tivessem recebido a maior porção da terra (mais de um terço), as tribos de José reclamaram. Eles sabiam que o Senhor os havia abençoado (17.14) e esperavam obter mais terras cultiváveis. Mas Josué os incentivou a usar a terra disponível cortando as florestas (vv. 15–18). Quando expressaram preocupação realista sobre o poder militar dos cananeus, Josué os convocou a fazer sua parte na ocupação da terra.</w:t>
      </w:r>
    </w:p>
    <w:p>
      <w:r/>
      <w:r>
        <w:t xml:space="preserve">Sete tribos, 18.1–19.51</w:t>
      </w:r>
    </w:p>
    <w:p>
      <w:r/>
      <w:r>
        <w:t xml:space="preserve">Os israelitas se reuniram em Siló para montar o tabernáculo (cf. 1Sm 1). Naquele momento, sete tribos ainda não haviam recebido sua herança. Josué convocou cada tribo para designar três homens para inspecionar a terra. Quando retornaram, Josué lançou sortes no tabernáculo em Siló e dividiu a terra (Js 18.3–10). O território de Benjamim ficava entre Judá e Efraim (vv. 11–28). A porção de Simeão estava no sul de Judá (19.1–9), resultando em sua absorção por Judá (cf. Gn 49.7). Zebulom (Js 19.10–16), Issacar (vv. 17–23), Aser (vv. 24–31) e Naftali (vv. 32–39) receberam uma porção ao norte de Manassés na região da Galileia. Dã recebeu a sétima sorte e enfrentou dificuldades posteriormente, quando não conseguiu manter o território designado devido à pressão de Judá a leste e dos filisteus a oeste (vv. 40–48). Eles migraram para o norte e encontraram as fontes do Jordão como uma região fértil (Js 19.47; cf. Jz 18).</w:t>
      </w:r>
    </w:p>
    <w:p>
      <w:r/>
      <w:r>
        <w:t xml:space="preserve">Conclusão, 19.49–51</w:t>
      </w:r>
    </w:p>
    <w:p>
      <w:r/>
      <w:r>
        <w:t xml:space="preserve">A conclusão é simétrica com o início (Js 14.1–14) no sentido de que Josué também recebeu um presente. Novamente, é mencionado que todas as divisões ocorreram na presença do Senhor, testemunhadas e executadas pelo sumo sacerdote Eleazar e Josué (19.51; cf. 14.1).</w:t>
      </w:r>
    </w:p>
    <w:p>
      <w:r/>
      <w:r>
        <w:t xml:space="preserve">Cidades de refúgio e as cidades levíticas, 20.1–21.45</w:t>
      </w:r>
    </w:p>
    <w:p>
      <w:r/>
      <w:r>
        <w:t xml:space="preserve">De acordo com as instruções de Moisés, seis cidades levíticas foram designadas, três de cada lado do Jordão, como cidades de refúgio (Nm 35.9–34; Dt 4.41–43; 19.1–10). O objetivo era fornecer "refúgio" (asilo) para aqueles que eram culpados de homicídio culposo, mas não haviam matado alguém intencionalmente. Esta prática não era para fornecer uma saída para alguém que fosse culpado, mas para permitir que o processo legal fosse concluído (Js 20).</w:t>
      </w:r>
    </w:p>
    <w:p>
      <w:r/>
      <w:r>
        <w:t xml:space="preserve">Os levitas receberam por clã um total de 48 cidades, seis das quais também serviam como cidades de refúgio (21.1–42). Os levitas não podiam cultivar a terra porque dependiam dos dízimos do povo (Nm 18.21–24), mas tinham permissão para ter terras para pastagem. As dimensões da terra são dadas em Números 35.4–5. Uma alocação especial é feita para os descendentes de Arão (Js 21.9–19), porque eles serviam como sacerdotes e suas 13 cidades estavam na região de Judá-Simeão, próximas ao templo de Jerusalém da era salomônica.</w:t>
      </w:r>
    </w:p>
    <w:p>
      <w:r/>
      <w:r>
        <w:t xml:space="preserve">Com a alocação das cidades levíticas, a divisão da terra é concluída. A promessa da terra é cumprida (21.43–45). Deus é fiel! Esta seção enfatiza o cumprimento, o poder e a graça de Deus, pelos quais Israel entrou em seu descanso. No entanto, o livro de Josué também sugere a luta que ainda está à frente dos israelitas e o teste que, em última análise, eles falharão (cf. Sl 95.11; Hb 3.7–11).</w:t>
      </w:r>
    </w:p>
    <w:p>
      <w:r/>
      <w:r>
        <w:t xml:space="preserve">Retorno das tribos da Transjordânia, 22.1–34</w:t>
      </w:r>
    </w:p>
    <w:p>
      <w:r/>
      <w:r>
        <w:t xml:space="preserve">Josué despediu as duas tribos e meia com uma recomendação por sua lealdade às outras tribos e ao Senhor (Js 22.1–4), com um aviso para não sucumbirem à idolatria, mas para amarem o Senhor de acordo com a lei Deuteronômica, e com uma bênção (vv. 5–8). No entanto, ao retornarem, eles ergueram um grande altar junto ao Jordão no lado ocidental. As outras tribos ouviram sobre isso e se reuniram em Siló (v. 12). Eles sabiamente comissionaram Fineias, o filho do sumo sacerdote, com dez representantes das tribos, para investigar o assunto. A comissão acusou as tribos da Transjordânia de traição (Js 22.15–20; cf. Nm 25; Js 7).</w:t>
      </w:r>
    </w:p>
    <w:p>
      <w:r/>
      <w:r>
        <w:t xml:space="preserve">A resposta das tribos de Transjordânia demonstrou sua preocupação com a unidade das tribos e com a adoração a Deus. Essas tribos temiam ser excluídas da comunhão do povo de Deus e construíram propositalmente um altar, idêntico ao prescrito na lei, para demonstrar sua herança comum (Js 22.21–30). O altar não era para sacrifício ou adoração, mas funcionava como um símbolo da unidade do povo de Deus sob a aliança.</w:t>
      </w:r>
    </w:p>
    <w:p>
      <w:r/>
      <w:r>
        <w:t xml:space="preserve">Fineias e os representantes tribais ficaram satisfeitos com a resposta e partiram com a certeza da presença de Deus (22.30–31). O relatório deles para as tribos levou à reconciliação de todas as tribos sobre este assunto. A narrativa conclui com uma menção ao nome dado ao altar: “É uma testemunha entre nós de que o SENHOR é Deus” (v. 34, NTLH).</w:t>
      </w:r>
    </w:p>
    <w:p>
      <w:pPr>
        <w:pStyle w:val="Heading4"/>
      </w:pPr>
      <w:r>
        <w:t xml:space="preserve">Epílogo: A terra é um legado sagrado, 23.1–24.33</w:t>
      </w:r>
    </w:p>
    <w:p>
      <w:r/>
      <w:r>
        <w:t>Os dois últimos capítulos contêm os discursos de despedida de Josué para todos os líderes e para todo Israel.</w:t>
      </w:r>
    </w:p>
    <w:p>
      <w:r/>
      <w:r>
        <w:t xml:space="preserve">Discurso aos líderes, 23.1–16</w:t>
      </w:r>
    </w:p>
    <w:p>
      <w:r/>
      <w:r>
        <w:t>Josué revisa o que o Senhor fez por Israel ao dar a terra às tribos. Ele demonstrou sua lealdade e continuará a estar com seu povo para que nenhum inimigo possa se opor a eles. Ele cumprirá todas as promessas pendentes, assim como já havia cumprido promessas anteriores. No entanto, eles devem perseverar em sua lealdade ao Senhor. A lealdade ao Senhor não está separada da lealdade à lei de Moisés. A apostasia será severamente punida, primeiro permitindo que as nações enredem Israel e depois consumindo-os em sua ira.</w:t>
      </w:r>
    </w:p>
    <w:p>
      <w:r/>
      <w:r>
        <w:t xml:space="preserve">Exortação a Israel, 24.1–28</w:t>
      </w:r>
    </w:p>
    <w:p>
      <w:r/>
      <w:r>
        <w:t xml:space="preserve">A exortação termina com uma renovação da aliança em Siquém (Js 24.1,25–28; cf. 8.30–35). No antigo Oriente Próximo, era comum ao fazer um tratado (aliança) dar um breve resumo histórico do relacionamento das partes envolvidas. Josué revisou a história de Israel desde os patriarcas até a geração deles: patriarcas (24.2–4), Êxodo (vv. 5–7) e conquista (vv. 8–13).</w:t>
      </w:r>
    </w:p>
    <w:p>
      <w:r/>
      <w:r>
        <w:t xml:space="preserve">A bondade, presença e lealdade de Yahweh eram evidentes para eles. Yahweh também esperava "fidelidade" de seu povo na forma de total lealdade, sem qualquer forma de idolatria (Js 24.14–15). Como chefe de sua família, Josué prometeu ser leal (v. 15). O povo respondeu dando razões para serem leais ao Senhor (vv. 16–18). Mas Josué os levou a um compromisso mais profundo, desafiando sua profissão de fé (vv. 19–20), então registrando seu voto e erguendo uma pedra de testemunho contra eles (vv. 25–27).</w:t>
      </w:r>
    </w:p>
    <w:p>
      <w:r/>
      <w:r>
        <w:t xml:space="preserve">Fim de uma era, 24.29–33</w:t>
      </w:r>
    </w:p>
    <w:p>
      <w:r/>
      <w:r>
        <w:t xml:space="preserve">O livro começou com uma referência à morte de Moisés (1.1–2) e conclui com a morte e sepultamento de Josué (24.29–30) e de Eleazar, o sumo sacerdote (v. 33). Isso marca o fim de uma era. O sepultamento dos ossos de José (Js 24.32; cf. Gn 50.25; Êx 13.19) em um terreno comprado por Jacó (Gn 33.19) reúne a esperança característica da época de Moisés e Josué.</w:t>
      </w:r>
    </w:p>
    <w:p>
      <w:r/>
      <w:r>
        <w:rPr>
          <w:i/>
        </w:rPr>
        <w:t>Veja também</w:t>
      </w:r>
      <w:r>
        <w:t xml:space="preserve"> Cidades de refúgio; Conquista e distribuição da terra; História de Israel; Josué (Pessoa) #1; Cidades levíticas.</w:t>
      </w:r>
      <w:r/>
      <w:r/>
    </w:p>
    <w:p>
      <w:r/>
    </w:p>
    <w:p>
      <w:pPr>
        <w:pStyle w:val="Heading2"/>
      </w:pPr>
      <w:r>
        <w:t>Josué (Pessoa)</w:t>
      </w:r>
      <w:r/>
    </w:p>
    <w:p>
      <w:pPr>
        <w:pStyle w:val="ListNumber"/>
        <w:numPr>
          <w:ilvl w:val="0"/>
          <w:numId w:val="354"/>
        </w:numPr>
      </w:pPr>
      <w:r/>
      <w:r>
        <w:t>O filho de Num. Ele foi o assistente e sucessor de Moisés. Ele também foi um líder militar. Deus o escolheu para liderar a conquista de Canaã pelos israelitas.</w:t>
        <w:br/>
      </w:r>
      <w:r>
        <w:t xml:space="preserve">No início do êxodo (quando os israelitas saíram do Egito), Josué foi enviado por Moisés para lutar contra os amalequitas (Êx 17.8–15). Josué derrotou Amaleque, e Moisés escreveu sobre o evento e construiu um altar que ele chamou de "O Senhor é minha bandeira" (Êx 17.15</w:t>
      </w:r>
      <w:r>
        <w:t>).</w:t>
        <w:br/>
      </w:r>
      <w:r>
        <w:t xml:space="preserve">Josué foi um dos 12 homens que Moisés enviou de Cades-Barneia para observar Canaã. Ele representava a tribo de Efraim (Nm 13.8). Naquela época, Josué era chamado de Oséias, mas Moisés mudou seu nome para Josué (Nm 13.8,16). Josué e Calebe foram os únicos dois espiões a trazer de volta um relatório positivo sobre uma invasão israelita da terra (Js 14.6–9). Esses dois homens também foram os únicos homens israelitas adultos que saíram do Egito e mais tarde entraram na terra Prometida do outro lado do Rio Jordão (Nm 14.30</w:t>
      </w:r>
      <w:r>
        <w:t>).</w:t>
        <w:br/>
      </w:r>
      <w:r>
        <w:t xml:space="preserve">O Senhor disse a Moisés que ele morreria em breve. Moisés então perguntou quem lideraria após ele. O Senhor escolheu Josué para ser o novo líder (Nm 27.12–23). Após a morte de Moisés no monte Nebo, a liderança de Josué foi confirmada (Nm 34.17). O Senhor então disse a Josué para atravessar o Jordão e tomar a terra (Js 1.1–2</w:t>
      </w:r>
      <w:r>
        <w:t>).</w:t>
        <w:br/>
      </w:r>
      <w:r>
        <w:t xml:space="preserve">Da transjordânia, Josué enviou dois homens para atravessar o rio e explorar Jericó (Josué 2). Raabe os escondeu em Jericó e, mais tarde, eles retornaram em segurança para Josué para informá-lo de que o povo da terra estava com medo por causa dos israelitas (Js 2.23–24</w:t>
      </w:r>
      <w:r>
        <w:t>).</w:t>
        <w:br/>
      </w:r>
      <w:r>
        <w:t xml:space="preserve">Depois de atravessar o rio, o Senhor disse a Josué para montar um círculo de 12 pedras em Gilgal para marcar o evento (Js 4.1–7). O Senhor então ordenou que todos os homens que nasceram durante o Êxodo fossem circuncidados (Js 5.2–9</w:t>
      </w:r>
      <w:r>
        <w:t>).</w:t>
        <w:br/>
      </w:r>
      <w:r>
        <w:t xml:space="preserve">Enquanto acampava em Gilgal, perto de Jericó, Josué encontrou um homem com uma espada desembainhada. O homem era o Senhor. Quando Josué o desafiou, o Senhor disse para tirar os sapatos, pois o chão era sagrado (Js 5.13–15). O Senhor deu a Josué instruções para a destruição de Jericó. Josué e os israelitas seguiram as instruções de Deus e a cidade caiu (Josué 6). O ataque a Ai terminou em derrota temporária até que o pecado de Acã foi descoberto e julgado (Js 7.10–26</w:t>
      </w:r>
      <w:r>
        <w:t>). Então Ai foi tomada e destruída.</w:t>
        <w:br/>
      </w:r>
      <w:r>
        <w:t xml:space="preserve">Josué construiu um altar no Monte Ebal (Js 8.30–32). As bênçãos e maldições foram lidas, conforme ordenado por Deus através de Moisés (Js 8.33–35; compare com Dt 27–28</w:t>
      </w:r>
      <w:r>
        <w:t>).</w:t>
        <w:br/>
      </w:r>
      <w:r>
        <w:t xml:space="preserve">Porque os israelitas não pediram orientação ao Senhor, Josué foi enganado a fazer uma aliança de paz com os heveus de Gibeão (Js 9.14). Josué então os reduziu a realizar tarefas triviais em Israel (Js 9.21–27</w:t>
      </w:r>
      <w:r>
        <w:t>).</w:t>
        <w:br/>
      </w:r>
      <w:r>
        <w:t xml:space="preserve">Os reis das várias cidades cananeias se aliaram contra a ameaça israelita (Js 9.1–2). Uma aliança de cinco cidades amoritas (Jerusalém, Hebrom, Jarmute, Laquis e Eglom) atacou Gibeão (Js 10.1–5). Os gibeonitas pediram ajuda a Josué, que rapidamente derrotou as forças amoritas. Foi nessa ocasião que Josué ordenou que o sol e a lua parassem para que Israel pudesse ter mais tempo para derrotar esses adversários (Js 10.12–14). Esta vitória foi seguida por uma série de ataques bem-sucedidos a cidades inimigas (Js 10.28–43</w:t>
      </w:r>
      <w:r>
        <w:t>).</w:t>
        <w:br/>
      </w:r>
      <w:r>
        <w:t xml:space="preserve">Em seguida, Josué enfrentou um grupo de inimigos do norte, liderado por Jabim, o rei de Hazor (Js 11.1–5). O Senhor disse a Josué que ele teria sucesso, e a cidade de Hazor foi tomada e destruída pelo fogo (Js 11.6–15). Js 11.23 resume a conquista da terra. Capítulo 12</w:t>
      </w:r>
      <w:r>
        <w:t xml:space="preserve"> lista os reis que foram conquistados.</w:t>
        <w:br/>
      </w:r>
      <w:r>
        <w:t xml:space="preserve">Josué já estava velho, e o Senhor lhe disse que ainda havia muita terra para conquistar. Esses territórios são listados, mas o Senhor disse a Josué para dividir a terra entre as nove tribos e meia (Js 13.7; compare Js 13.8–18.28). O próprio Josué recebeu a cidade que pediu, Timnate-Sera, na região montanhosa de Efraim. Ele reconstruiu essa cidade e se estabeleceu lá (Js 19.49–50</w:t>
      </w:r>
      <w:r>
        <w:t>).</w:t>
        <w:br/>
      </w:r>
      <w:r>
        <w:t xml:space="preserve">O Senhor disse a Josué para escolher cidades de refúgio. Uma pessoa culpada de homicídio culposo (matar alguém acidentalmente) poderia fugir para lá para escapar do vingador do sangue (Josué 20). Então os levitas vieram a Eleazar, o sacerdote, e a Josué. Eles solicitaram suas cidades, como o Senhor havia ordenado através de Moisés (Js 21.1–42</w:t>
      </w:r>
      <w:r>
        <w:t>).</w:t>
        <w:br/>
      </w:r>
      <w:r>
        <w:t xml:space="preserve">Quando ele estava idoso, Josué convocou todo o Israel. Ele os incumbiu de serem fiéis ao Senhor (Josué 23). Finalmente, ele chamou todo o Israel a Siquém, onde lhes deu sua mensagem de despedida. Ele resumiu os tratos do Senhor com eles desde Abraão. Então, ele os desafiou a servir ao Senhor. Ele colocou diante deles a conhecida escolha: "Escolham hoje a quem vocês vão servir... quanto a mim e à minha casa, serviremos ao Senhor!” (Js 24.15</w:t>
      </w:r>
      <w:r>
        <w:t>).</w:t>
        <w:br/>
      </w:r>
      <w:r>
        <w:t xml:space="preserve">Josué morreu aos 110 anos e foi sepultado na terra de sua herança em Timnate-Sera (Js 24.29–30; outro relato em Jz 2.8–9 menciona "Timnate-Heres"). Israel serviu ao Senhor durante todos os dias de Josué e dos anciãos que o sobreviveram (Js 24.31; Jz 2.7</w:t>
      </w:r>
      <w:r>
        <w:t>).</w:t>
        <w:br/>
      </w:r>
      <w:r>
        <w:rPr>
          <w:i/>
        </w:rPr>
        <w:t>Veja também</w:t>
      </w:r>
      <w:r>
        <w:t xml:space="preserve"> Conquista e distribuição da terra; Israel, História de; Josué, Livro de.</w:t>
      </w:r>
    </w:p>
    <w:p>
      <w:pPr>
        <w:pStyle w:val="ListNumber"/>
      </w:pPr>
      <w:r/>
      <w:r>
        <w:t xml:space="preserve">Um habitante de Bete-Semes. Os filisteus enviaram a carroça carregando a arca para o seu campo de trigo. Ela parou ao lado de uma grande pedra, que foi usada para marcar o evento (1Sm 6.14,18).</w:t>
      </w:r>
    </w:p>
    <w:p>
      <w:pPr>
        <w:pStyle w:val="ListNumber"/>
      </w:pPr>
      <w:r/>
      <w:r>
        <w:t xml:space="preserve">O governador de Jerusalém durante o reinado do Rei Josias (2Rs 23.8).</w:t>
      </w:r>
    </w:p>
    <w:p>
      <w:pPr>
        <w:pStyle w:val="ListNumber"/>
      </w:pPr>
      <w:r/>
      <w:r>
        <w:t xml:space="preserve">Filho de Josadaque e sumo sacerdote durante os dias de Zorobabel em Jerusalém após o exílio na Babilônia (Ag 1.1–14; 2.2–4; Zc 3.1–9; 6.11</w:t>
      </w:r>
      <w:r>
        <w:t>). Josué também é chamado de Jesua em Esdras e Neemias em algumas versões da Bíblia em português.</w:t>
        <w:br/>
      </w:r>
      <w:r>
        <w:rPr>
          <w:i/>
        </w:rPr>
        <w:t>Consulte</w:t>
      </w:r>
      <w:r>
        <w:t xml:space="preserve"> Jesua (Pessoa) #3.</w:t>
      </w:r>
    </w:p>
    <w:p>
      <w:pPr>
        <w:pStyle w:val="ListNumber"/>
      </w:pPr>
      <w:r/>
      <w:r>
        <w:t xml:space="preserve">Filho de Eliezer e um ancestral de Jesus Cristo (Lc 3.29</w:t>
      </w:r>
      <w:r>
        <w:t>).</w:t>
        <w:br/>
      </w:r>
      <w:r>
        <w:rPr>
          <w:i/>
        </w:rPr>
        <w:t>Veja</w:t>
      </w:r>
      <w:r>
        <w:t xml:space="preserve"> a ancestralidade de Jesus Cristo.</w:t>
      </w:r>
      <w:r/>
      <w:r/>
    </w:p>
    <w:p>
      <w:r/>
    </w:p>
    <w:p>
      <w:pPr>
        <w:pStyle w:val="Heading2"/>
      </w:pPr>
      <w:r>
        <w:t>Jota ou til</w:t>
      </w:r>
      <w:r/>
    </w:p>
    <w:p>
      <w:r/>
      <w:r>
        <w:t>Uma expressão que Jesus utilizou no Sermão da Montanha.</w:t>
      </w:r>
    </w:p>
    <w:p>
      <w:r/>
      <w:r>
        <w:t xml:space="preserve">Em Mateus 5.18, </w:t>
      </w:r>
      <w:r>
        <w:rPr>
          <w:i/>
        </w:rPr>
        <w:t>jota</w:t>
      </w:r>
      <w:r>
        <w:t xml:space="preserve"> é uma transliteração da letra grega iota. Originalmente, "jota" referia-se à letra hebraica </w:t>
      </w:r>
      <w:r>
        <w:rPr>
          <w:i/>
        </w:rPr>
        <w:t>yod</w:t>
      </w:r>
      <w:r>
        <w:t xml:space="preserve">, a menor letra. </w:t>
      </w:r>
      <w:r>
        <w:rPr>
          <w:i/>
        </w:rPr>
        <w:t xml:space="preserve">Tio </w:t>
      </w:r>
      <w:r>
        <w:t>é um sinal diacrítico usado em cima das letras. Os judeus usavam essa palavra para se referir às pequenas marcações que diferenciam certas letras hebraicas. Jesus usou ambos os termos para enfatizar a importância da lei. Ele disse que nem um jota ou til desapareceria da lei até que tudo fosse cumprido.</w:t>
      </w:r>
      <w:r/>
      <w:r/>
    </w:p>
    <w:p>
      <w:r/>
    </w:p>
    <w:p>
      <w:pPr>
        <w:pStyle w:val="Heading2"/>
      </w:pPr>
      <w:r>
        <w:t>Jotão</w:t>
      </w:r>
      <w:r/>
    </w:p>
    <w:p>
      <w:pPr>
        <w:pStyle w:val="ListNumber"/>
        <w:numPr>
          <w:ilvl w:val="0"/>
          <w:numId w:val="355"/>
        </w:numPr>
      </w:pPr>
      <w:r/>
      <w:r>
        <w:t xml:space="preserve">O mais jovem dos 70 filhos de Gideão e o único sobrevivente do assassinato dos irmãos por Abimeleque em Ofra (Jz 9.5). Ao saber do plano de Abimeleque com os siquemitas, Jotão viajou para Siquém, o que levou à morte de seus irmãos. Ele se dirigiu ao povo do alto do Monte Gerizim, nas proximidades. Usando uma parábola, ele mostrou a ascensão de Abimeleque como rei e terminou sua crítica amaldiçoando seu meio-irmão (Jz 8.31) e o povo desleal de Siquém (Jz 9.7). Jotão então fugiu para Beer por temer a vingança de Abimeleque (Jz 9.21). Mais tarde, Deus cumpriu a maldição de Jotão. O povo de Siquém foi morto em uma revolta, e Abimeleque foi derrubado por uma mulher (Jz 9.57).</w:t>
      </w:r>
    </w:p>
    <w:p>
      <w:pPr>
        <w:pStyle w:val="ListNumber"/>
      </w:pPr>
      <w:r/>
      <w:r>
        <w:t xml:space="preserve">O décimo primeiro rei de Judá que reinou de 750 a 735 a.C. Ele era filho do rei Azarias (também chamado Uzias) de Judá e de Jerusa, filha de Zadoque (2Rs 15.7; 2Cr 26.21; 27.1). Ele foi o pai de Acaz. Jotão, aos 25 anos, ascendeu ao trono de Judá no segundo ano do rei Peca de Israel e governou por 16 anos em Jerusalém. No início, ele reinou com Azarias, que tinha lepra, como resultado por ter permitido cultos não-judaicos, até a morte de seu pai (2Rs 15.5</w:t>
      </w:r>
      <w:r>
        <w:t>).</w:t>
        <w:br/>
      </w:r>
      <w:r>
        <w:t xml:space="preserve">Jotão foi considerado um rei justo aos olhos do Senhor. No entanto, ele também falhou em purificar o templo de suas influências pagãs. Assim, o povo de Judá continuou em seus caminhos perversos (2Cr 27.2–6). Ele construiu:</w:t>
      </w:r>
    </w:p>
    <w:p>
      <w:pPr>
        <w:pStyle w:val="ListBullet"/>
      </w:pPr>
      <w:r/>
      <w:r>
        <w:t>O Portão Superior do Templo</w:t>
      </w:r>
    </w:p>
    <w:p>
      <w:pPr>
        <w:pStyle w:val="ListBullet"/>
      </w:pPr>
      <w:r/>
      <w:r>
        <w:t>Parte do muro de Ofel</w:t>
      </w:r>
    </w:p>
    <w:p>
      <w:pPr>
        <w:pStyle w:val="ListBullet"/>
      </w:pPr>
      <w:r/>
      <w:r>
        <w:t xml:space="preserve">As defesas de várias cidades na região montanhosa de Judá (2Cr 27.3–4)</w:t>
      </w:r>
    </w:p>
    <w:p>
      <w:r/>
      <w:r>
        <w:t xml:space="preserve">Jotão também derrotou os problemáticos amonitas em batalha (v. 5) e listou as famílias de Gade vivendo a leste do Jordão de acordo com suas famílias (1Cr 5.17). Ele foi sepultado em Jerusalém após sua morte (2Cr 27.9). Os profetas Isaías, Miquéias e Oseias estavam todos ativos durante seu reinado. Jotão é listado como um antepassado de Jesus Cristo na genealogia de Mateus (Mt 1.9).</w:t>
      </w:r>
    </w:p>
    <w:p>
      <w:r/>
      <w:r>
        <w:rPr>
          <w:i/>
        </w:rPr>
        <w:t>Veja também</w:t>
      </w:r>
      <w:r>
        <w:t xml:space="preserve"> Cronologia da Bíblia (Antigo Testamento); Genealogia de Jesus Cristo; História de Israel.</w:t>
      </w:r>
    </w:p>
    <w:p>
      <w:pPr>
        <w:pStyle w:val="ListNumber"/>
        <w:numPr>
          <w:ilvl w:val="0"/>
          <w:numId w:val="356"/>
        </w:numPr>
      </w:pPr>
      <w:r/>
      <w:r>
        <w:t xml:space="preserve">O segundo dos cinco filhos de Jadai (1Cr 2.47).</w:t>
      </w:r>
      <w:r/>
      <w:r/>
    </w:p>
    <w:p>
      <w:r/>
    </w:p>
    <w:p>
      <w:pPr>
        <w:pStyle w:val="Heading2"/>
      </w:pPr>
      <w:r>
        <w:t>Jotbá</w:t>
      </w:r>
      <w:r/>
    </w:p>
    <w:p>
      <w:r/>
      <w:r>
        <w:t xml:space="preserve">Cidade natal de Harus, pai de Mesulemete, que foi a mãe do rei Amom de Judá (2Rs 21.19). Sua localização é incerta; no entanto, alguns a identificam com a cidade posteriormente chamada de Jotapata pelos romanos, situada a 9,7 quilômetros ao norte de Séforis (atual Khirbet Jefat).</w:t>
      </w:r>
      <w:r/>
      <w:r/>
    </w:p>
    <w:p>
      <w:r/>
    </w:p>
    <w:p>
      <w:pPr>
        <w:pStyle w:val="Heading2"/>
      </w:pPr>
      <w:r>
        <w:t>Jotbatá</w:t>
      </w:r>
      <w:r/>
    </w:p>
    <w:p>
      <w:r/>
      <w:r>
        <w:t xml:space="preserve">Local temporário de acampamento dos israelitas durante suas peregrinações no deserto, situado entre Hor-Hagidgade e Abrona (Nm 33.33–34). Mais tarde, após a morte de Arão, Israel viajou de Gudgodá para este lugar, conhecido por seus riachos de água (Dt 10.7).</w:t>
      </w:r>
    </w:p>
    <w:p>
      <w:r/>
      <w:r>
        <w:rPr>
          <w:i/>
        </w:rPr>
        <w:t>Consulte também</w:t>
      </w:r>
      <w:r>
        <w:t xml:space="preserve"> Peregrinações no deserto.</w:t>
      </w:r>
      <w:r/>
      <w:r/>
    </w:p>
    <w:p>
      <w:r/>
    </w:p>
    <w:p>
      <w:pPr>
        <w:pStyle w:val="Heading2"/>
      </w:pPr>
      <w:r>
        <w:t>Jovens, Canção dos Três</w:t>
      </w:r>
      <w:r/>
    </w:p>
    <w:p>
      <w:r/>
      <w:r>
        <w:t xml:space="preserve">Uma adição ao livro de Daniel que começa com a “Oração de Azarias”. A canção também é chamada de “Cântico dos Três Jovens.” </w:t>
      </w:r>
      <w:r>
        <w:rPr>
          <w:i/>
        </w:rPr>
        <w:t>Veja</w:t>
      </w:r>
      <w:r>
        <w:t xml:space="preserve"> Daniel, Adições a.</w:t>
      </w:r>
      <w:r/>
      <w:r/>
    </w:p>
    <w:p>
      <w:r/>
    </w:p>
    <w:p>
      <w:pPr>
        <w:pStyle w:val="Heading2"/>
      </w:pPr>
      <w:r>
        <w:t>Jozabade</w:t>
      </w:r>
      <w:r/>
    </w:p>
    <w:p>
      <w:pPr>
        <w:pStyle w:val="ListNumber"/>
        <w:numPr>
          <w:ilvl w:val="0"/>
          <w:numId w:val="357"/>
        </w:numPr>
      </w:pPr>
      <w:r/>
      <w:r>
        <w:t xml:space="preserve">Benjamita de Gedera e um dos militares que vieram apoiar Davi em Ziclague (1Cr 12.4).</w:t>
      </w:r>
    </w:p>
    <w:p>
      <w:pPr>
        <w:pStyle w:val="ListNumber"/>
      </w:pPr>
      <w:r/>
      <w:r>
        <w:t xml:space="preserve">Líderes e poderosos guerreiros da tribo de Manassés que se juntaram a Davi em Ziclague para lutar contra Saul (1Cr 12.20).</w:t>
      </w:r>
    </w:p>
    <w:p>
      <w:pPr>
        <w:pStyle w:val="ListNumber"/>
      </w:pPr>
      <w:r/>
      <w:r>
        <w:t xml:space="preserve">Um dos levitas que ajudou na administração das contribuições do templo em Jerusalém durante o reinado do rei Ezequias (2Cr 31.13).</w:t>
      </w:r>
    </w:p>
    <w:p>
      <w:pPr>
        <w:pStyle w:val="ListNumber"/>
      </w:pPr>
      <w:r/>
      <w:r>
        <w:t xml:space="preserve">Um dos chefes levíticos que generosamente deu animais aos levitas para a celebração da festa da Páscoa durante o reinado do rei Josias (2Cr 35.9).</w:t>
      </w:r>
    </w:p>
    <w:p>
      <w:pPr>
        <w:pStyle w:val="ListNumber"/>
      </w:pPr>
      <w:r/>
      <w:r>
        <w:t xml:space="preserve">Levita, filho de Jesua, e um dos que ajudaram Meremote, Eleazar e Noadia a fazer o inventário dos presentes e metais preciosos do templo durante os dias de Esdras (Ed 8.33).</w:t>
      </w:r>
    </w:p>
    <w:p>
      <w:pPr>
        <w:pStyle w:val="ListNumber"/>
      </w:pPr>
      <w:r/>
      <w:r>
        <w:t xml:space="preserve">Sacerdote e um dos seis filhos de Pasur que foi encorajado por Esdras a se divorciar de sua esposa estrangeira durante a era pós-exílica (Ed 10.22).</w:t>
      </w:r>
    </w:p>
    <w:p>
      <w:pPr>
        <w:pStyle w:val="ListNumber"/>
      </w:pPr>
      <w:r/>
      <w:r>
        <w:t xml:space="preserve">Um dos levitas que foi encorajado por Esdras a se divorciar de sua esposa estrangeira (Ed 10.23).</w:t>
      </w:r>
    </w:p>
    <w:p>
      <w:pPr>
        <w:pStyle w:val="ListNumber"/>
      </w:pPr>
      <w:r/>
      <w:r>
        <w:t xml:space="preserve">Um dos levitas que ajudou Esdras a ensinar ao povo a lei durante o período pós-exílico (Ne 8.7).</w:t>
      </w:r>
    </w:p>
    <w:p>
      <w:pPr>
        <w:pStyle w:val="ListNumber"/>
      </w:pPr>
      <w:r/>
      <w:r>
        <w:t xml:space="preserve">Um dos levitas que se mudou para Jerusalém e foi colocado no comando do trabalho do templo durante os dias de Neemias (Ne 11.16).</w:t>
      </w:r>
    </w:p>
    <w:p>
      <w:pPr>
        <w:pStyle w:val="ListNumber"/>
      </w:pPr>
      <w:r/>
      <w:r>
        <w:t xml:space="preserve">Nome alternativo para o filho de Simeate em 2 Reis 12.21</w:t>
      </w:r>
      <w:r>
        <w:t xml:space="preserve">. </w:t>
        <w:br/>
      </w:r>
      <w:r>
        <w:rPr>
          <w:i/>
        </w:rPr>
        <w:t xml:space="preserve">Veja </w:t>
      </w:r>
      <w:r>
        <w:t xml:space="preserve">Jozacar.</w:t>
      </w:r>
      <w:r/>
      <w:r/>
    </w:p>
    <w:p>
      <w:r/>
    </w:p>
    <w:p>
      <w:pPr>
        <w:pStyle w:val="Heading2"/>
      </w:pPr>
      <w:r>
        <w:t>Jozabade</w:t>
      </w:r>
      <w:r/>
    </w:p>
    <w:p>
      <w:r/>
      <w:r>
        <w:t xml:space="preserve">1. O filho de Somer, que era servo do Rei Joás e mais tarde, junto com outro agressor, assassinou o rei em Milo (2Rs 12.21). Em uma passagem paralela, Jozabade é chamado de filho de Sinrite, a moabita (2Cr 24.26). O Rei Amazias, filho de Joás, eventualmente executou Jozabade pelo assassinato (25.3).</w:t>
      </w:r>
    </w:p>
    <w:p>
      <w:r/>
      <w:r>
        <w:t xml:space="preserve">2. O segundo filho de Obede-Edom e membro de uma família levítica coraíta nomeada pelo Rei Davi para ser porteiro no Templo (1Cr 26.4).</w:t>
      </w:r>
    </w:p>
    <w:p>
      <w:r/>
      <w:r>
        <w:t xml:space="preserve">3. Comandante militar benjamita que serviu sob o rei Josafá de Judá e comandou 180.000 homens em seu exército (2Cr 17.18).</w:t>
      </w:r>
      <w:r/>
      <w:r/>
    </w:p>
    <w:p>
      <w:r/>
    </w:p>
    <w:p>
      <w:pPr>
        <w:pStyle w:val="Heading2"/>
      </w:pPr>
      <w:r>
        <w:t>Jozacar</w:t>
      </w:r>
      <w:r/>
    </w:p>
    <w:p>
      <w:r/>
      <w:r>
        <w:t xml:space="preserve">Um nome alternativo para Jozabade, filho de Simeate, a amonita. Ele foi um dos servos reais que conspiraram contra o assassinato do rei Joás de Judá (2Rs 12.21). Ele também é chamado de Zabade em 2 Crônicas 24.26.</w:t>
      </w:r>
    </w:p>
    <w:p>
      <w:r/>
      <w:r>
        <w:rPr>
          <w:i/>
        </w:rPr>
        <w:t xml:space="preserve">Veja </w:t>
      </w:r>
      <w:r>
        <w:t xml:space="preserve">Zabade.</w:t>
      </w:r>
      <w:r/>
      <w:r/>
    </w:p>
    <w:p>
      <w:r/>
    </w:p>
    <w:p>
      <w:pPr>
        <w:pStyle w:val="Heading2"/>
      </w:pPr>
      <w:r>
        <w:t>Jozadaque</w:t>
      </w:r>
      <w:r/>
    </w:p>
    <w:p>
      <w:r/>
      <w:r>
        <w:t xml:space="preserve">Filho de Seraías e um dos exilados levados por Nabucodonosor para a Babilônia (1Cr 6.14–15). Ele foi o pai de Jesua (também chamado Josué), o sumo sacerdote na Jerusalém pós-exílica durante os dias de Zorobabel (Ed 3.2,8; 5.2; 10.18; Ne 12.26; Ag 1.1–14; 2.2–4; Zc 6.11). Jozadaque é também chamado de Jeozadaque.</w:t>
      </w:r>
      <w:r/>
      <w:r/>
    </w:p>
    <w:p>
      <w:r/>
    </w:p>
    <w:p>
      <w:pPr>
        <w:pStyle w:val="Heading2"/>
      </w:pPr>
      <w:r>
        <w:t>Jubal</w:t>
      </w:r>
      <w:r/>
    </w:p>
    <w:p>
      <w:r/>
      <w:r>
        <w:t xml:space="preserve">Um filho de Ada, esposa de Lameque, e descendente de Caim. A Bíblia diz que ele foi a primeira pessoa a tocar música e fazer instrumentos musicais como harpas e flautas (Gn 4.19–21).</w:t>
      </w:r>
      <w:r/>
      <w:r/>
    </w:p>
    <w:p>
      <w:r/>
    </w:p>
    <w:p>
      <w:pPr>
        <w:pStyle w:val="Heading2"/>
      </w:pPr>
      <w:r>
        <w:t>Jucal</w:t>
      </w:r>
      <w:r/>
    </w:p>
    <w:p>
      <w:r/>
      <w:r>
        <w:t xml:space="preserve">Um filho de Selemias que o Rei Zedequias enviou para solicitar oração por Judá ao profeta Jeremias (Jr 37.3; 38.1). Mais tarde, ele tentou matar Jeremias. Isso ocorreu porque Jeremias continuava a profetizar que os babilônios invadiriam Jerusalém. Jucal achava que as profecias de Jeremias desanimavam o povo e o exército (38.1–6).</w:t>
      </w:r>
      <w:r/>
      <w:r/>
    </w:p>
    <w:p>
      <w:r/>
    </w:p>
    <w:p>
      <w:pPr>
        <w:pStyle w:val="Heading2"/>
      </w:pPr>
      <w:r>
        <w:t>Juda* (Pessoa)</w:t>
      </w:r>
      <w:r/>
    </w:p>
    <w:p>
      <w:r/>
      <w:r>
        <w:t xml:space="preserve">1. Ortografia alternativa na KJV para Judas, o irmão de Jesus, em Marcos 6.3. Judas também é chamado de Jude (na KJV) em Judas 1. </w:t>
      </w:r>
      <w:r>
        <w:rPr>
          <w:i/>
        </w:rPr>
        <w:t>Veja</w:t>
      </w:r>
      <w:r>
        <w:t xml:space="preserve"> Judas (Pessoa).</w:t>
      </w:r>
    </w:p>
    <w:p>
      <w:r/>
      <w:r>
        <w:t xml:space="preserve">2. Ortografia alternativa de Jodá, o filho de Joanã, em Lucas 3.26. </w:t>
      </w:r>
      <w:r>
        <w:rPr>
          <w:i/>
        </w:rPr>
        <w:t>Veja</w:t>
      </w:r>
      <w:r>
        <w:t xml:space="preserve"> Jodá.</w:t>
      </w:r>
    </w:p>
    <w:p>
      <w:r/>
      <w:r>
        <w:t xml:space="preserve">3. Ortografia alternativa de Judá, o filho de José, em Lucas 3.30. </w:t>
      </w:r>
      <w:r>
        <w:rPr>
          <w:i/>
        </w:rPr>
        <w:t>Veja</w:t>
      </w:r>
      <w:r>
        <w:t xml:space="preserve"> Judá (Pessoa) #8.</w:t>
      </w:r>
    </w:p>
    <w:p>
      <w:r/>
      <w:r>
        <w:t xml:space="preserve">4. Ortografia alternativa de Judá, o filho de Jacó, em Lucas 3.33. </w:t>
      </w:r>
      <w:r>
        <w:rPr>
          <w:i/>
        </w:rPr>
        <w:t>Veja</w:t>
      </w:r>
      <w:r>
        <w:t xml:space="preserve"> Judá (Pessoa) #1.</w:t>
      </w:r>
    </w:p>
    <w:p>
      <w:r/>
      <w:r>
        <w:t xml:space="preserve">5. A grafia alternativa para a tribo de Judá (Hb 7.14; Ap 5.5; 7.5). </w:t>
      </w:r>
      <w:r>
        <w:rPr>
          <w:i/>
        </w:rPr>
        <w:t>Veja</w:t>
      </w:r>
      <w:r>
        <w:t xml:space="preserve"> Judá, Tribo de.</w:t>
      </w:r>
      <w:r/>
      <w:r/>
    </w:p>
    <w:p>
      <w:r/>
    </w:p>
    <w:p>
      <w:pPr>
        <w:pStyle w:val="Heading2"/>
      </w:pPr>
      <w:r>
        <w:t>Judá (Pessoa)</w:t>
      </w:r>
      <w:r/>
    </w:p>
    <w:p>
      <w:pPr>
        <w:pStyle w:val="ListNumber"/>
        <w:numPr>
          <w:ilvl w:val="0"/>
          <w:numId w:val="358"/>
        </w:numPr>
      </w:pPr>
      <w:r/>
      <w:r>
        <w:t xml:space="preserve">O quarto dos 12 filhos de Jacó (Gn 35.23; 1Cr 2.1) e o quarto filho de Lia e Jacó. Lia o chamou de Judá, que significa "louvor", porque estava animada por dar a Jacó outro filho (Gn 29.35). Judá teve cinco filhos:</w:t>
      </w:r>
    </w:p>
    <w:p>
      <w:pPr>
        <w:pStyle w:val="ListNumber"/>
      </w:pPr>
      <w:r/>
      <w:r>
        <w:t>Er</w:t>
      </w:r>
    </w:p>
    <w:p>
      <w:pPr>
        <w:pStyle w:val="ListNumber"/>
      </w:pPr>
      <w:r/>
      <w:r>
        <w:t>Onã</w:t>
      </w:r>
    </w:p>
    <w:p>
      <w:pPr>
        <w:pStyle w:val="ListNumber"/>
      </w:pPr>
      <w:r/>
      <w:r>
        <w:t xml:space="preserve">Selá, nascido de Sua, a cananeia (Gn 38.3–5; 1Cr 2.3)</w:t>
      </w:r>
    </w:p>
    <w:p>
      <w:pPr>
        <w:pStyle w:val="ListNumber"/>
      </w:pPr>
      <w:r/>
      <w:r>
        <w:t xml:space="preserve">Os gêmeos Perez e Zerá por Tamar, sua nora (Gn 38.29–30; 1Cr 2.4)</w:t>
      </w:r>
    </w:p>
    <w:p>
      <w:r/>
      <w:r>
        <w:t xml:space="preserve">Ele finalmente estabeleceu sua família no Egito com seu pai e irmãos (Êx 1.2). Deus matou seus dois primeiros filhos, Er e Onã, em Canaã por causa de sua desobediência (Gn 46.12). Judá tornou-se o fundador de uma das 12 tribos de Israel (Nm 1.26–27).</w:t>
      </w:r>
    </w:p>
    <w:p>
      <w:r/>
      <w:r>
        <w:t xml:space="preserve">Judá foi imprudente com Tamar (Gn 38.6–30). No entanto, ele demonstrou forte capacidade de decisão ao assumir a responsabilidade pessoal pela segurança de Benjamim no Egito e ao falar em nome de seus irmãos diante de José (Gn 44.14–18). No momento da bênção de Jacó, Judá recebeu privilégios de primogenitura. A família de Judá lideraria a família de Jacó, e o Messias prometido da aliança de Abraão seria um judaíta (Gn 49.8–12). Mais tarde, a família de Judá foi elogiada na época do noivado de Rute com Boaz (Rt 4.12), e tanto as linhas davídicas de reis (1Cr 2.1–15; 3.1–24) quanto Jesus Cristo eram judaítas (Mt 1.2–3; Lc 3.33).</w:t>
      </w:r>
    </w:p>
    <w:p>
      <w:r/>
      <w:r>
        <w:rPr>
          <w:i/>
        </w:rPr>
        <w:t>Veja também</w:t>
      </w:r>
      <w:r>
        <w:t xml:space="preserve"> Genealogia de Jesus Cristo; Judá, Tribo de.</w:t>
      </w:r>
    </w:p>
    <w:p>
      <w:pPr>
        <w:pStyle w:val="ListNumber"/>
        <w:numPr>
          <w:ilvl w:val="0"/>
          <w:numId w:val="359"/>
        </w:numPr>
      </w:pPr>
      <w:r/>
      <w:r>
        <w:t xml:space="preserve">O pai de uma família de levitas que ajudou Jesua, o sumo sacerdote, na reconstrução do templo durante o período após o exílio na Babilônia (Ed 3.9). Ele também é chamado de Hodavias em Esdras 2.40 e Hodeva em Neemias 7.43</w:t>
      </w:r>
      <w:r>
        <w:t>.</w:t>
        <w:br/>
      </w:r>
      <w:r>
        <w:rPr>
          <w:i/>
        </w:rPr>
        <w:t>Veja</w:t>
      </w:r>
      <w:r>
        <w:t xml:space="preserve"> Hodavias #4.</w:t>
      </w:r>
    </w:p>
    <w:p>
      <w:pPr>
        <w:pStyle w:val="ListNumber"/>
      </w:pPr>
      <w:r/>
      <w:r>
        <w:t xml:space="preserve">Um dos levitas que foi encorajado por Esdras a se divorciar de sua esposa não judia (Ed 10.23).</w:t>
      </w:r>
    </w:p>
    <w:p>
      <w:pPr>
        <w:pStyle w:val="ListNumber"/>
      </w:pPr>
      <w:r/>
      <w:r>
        <w:t xml:space="preserve">Benjamita, filho de Senua, que foi o segundo em comando sobre a cidade de Jerusalém durante os dias de Neemias (Ne 11.9).</w:t>
      </w:r>
    </w:p>
    <w:p>
      <w:pPr>
        <w:pStyle w:val="ListNumber"/>
      </w:pPr>
      <w:r/>
      <w:r>
        <w:t xml:space="preserve">Um dos líderes dos levitas que retornaram com Zorobabel e Jesua para Judá após o exílio na Babilônia (Ne 12.8).</w:t>
      </w:r>
    </w:p>
    <w:p>
      <w:pPr>
        <w:pStyle w:val="ListNumber"/>
      </w:pPr>
      <w:r/>
      <w:r>
        <w:t xml:space="preserve">Um dos príncipes de Judá que ajudou a dedicar o muro de Jerusalém durante o período após o exílio na Babilônia (Ne 12.34).</w:t>
      </w:r>
    </w:p>
    <w:p>
      <w:pPr>
        <w:pStyle w:val="ListNumber"/>
      </w:pPr>
      <w:r/>
      <w:r>
        <w:t xml:space="preserve">Um dos sacerdotes que tocou um instrumento musical na dedicação do muro de Jerusalém durante os dias de Neemias (Ne 12.36). Ele talvez seja idêntico ao #5 acima.</w:t>
      </w:r>
    </w:p>
    <w:p>
      <w:pPr>
        <w:pStyle w:val="ListNumber"/>
      </w:pPr>
      <w:r/>
      <w:r>
        <w:t xml:space="preserve">Filho de José, pai de Simeão e um ancestral de Jesus Cristo (Lc 3.30</w:t>
      </w:r>
      <w:r>
        <w:t>).</w:t>
        <w:br/>
      </w:r>
      <w:r>
        <w:rPr>
          <w:i/>
        </w:rPr>
        <w:t>Veja</w:t>
      </w:r>
      <w:r>
        <w:t xml:space="preserve"> Genealogia de Jesus Cristo.</w:t>
      </w:r>
      <w:r/>
      <w:r/>
    </w:p>
    <w:p>
      <w:r/>
    </w:p>
    <w:p>
      <w:pPr>
        <w:pStyle w:val="Heading2"/>
      </w:pPr>
      <w:r>
        <w:t>Judá, Tribo de</w:t>
      </w:r>
      <w:r/>
    </w:p>
    <w:p>
      <w:r/>
      <w:r>
        <w:t>Uma das doze tribos de Israel.</w:t>
      </w:r>
    </w:p>
    <w:p>
      <w:pPr>
        <w:pStyle w:val="Heading3"/>
      </w:pPr>
      <w:r>
        <w:t>Território Geográfico</w:t>
      </w:r>
    </w:p>
    <w:p>
      <w:r/>
      <w:r>
        <w:t xml:space="preserve">As fronteiras de Judá estão bem definidas em Josué 15, que descreve a herança da tribo após a Conquista. 2Rs 23.8 descreve Judá como se estendendo de Geba a Berseba: Geba está a cerca de 8 milhas (13 quilômetros) ao norte de Jerusalém, e Berseba a cerca de 40 milhas (64 quilômetros) ao sul. Judá, portanto, ocupava uma faixa de terra montanhosa na espinha central do sul da Palestina, cerca de 50 milhas (80 quilômetros) de norte a sul e 20 milhas (32 quilômetros) de leste a oeste. Dessas 1.000 milhas quadradas, metade era deserto (ao sul e leste); o restante era pedregoso e não bem irrigado. A cordilheira central, sobre a qual estão situadas as cidades de Jerusalém, Hebrom e Berseba, eleva-se a mais de 3.000 pés (914 metros) em alguns lugares antes de se afunilar no deserto ao sul. Ao longo dessa cordilheira, conectando essas cidades, corre a estrada principal. A leste, a cordilheira desce abruptamente para o Mar Morto, quase 5.000 pés (1.524 metros) abaixo. A oeste, desce menos acentuadamente para as “terras baixas”, na verdade um planalto de cerca de 1.000 pés (305 metros) de altura, antes de descer para a planície filisteia, que se estende até o mar.</w:t>
      </w:r>
    </w:p>
    <w:p>
      <w:r/>
      <w:r>
        <w:t xml:space="preserve">Judá propriamente dito (Jerusalém foi uma adição posterior) era remoto e seguro em suas colinas. Seu verdadeiro centro e capital era Hebrom, a 3.500 pés (1.067 metros) de altitude. Somente ao norte era vulnerável a atacantes marchando para o sul ao longo da estrada da cordilheira. No entanto, três grandes vales subiam das terras baixas ocidentais para as colinas: o vale de Aijalom, o vale de Soreque e o vale de Elá. Batalhas ocorreriam ao longo desses vales desde os dias de Josué até o tempo de Davi e muito depois. As poucas estradas para o leste (a que vai de Jerusalém a Jericó é a mais conhecida) não eram tão importantes, embora tenha sido por essa "porta dos fundos" que Josué invadiu a região montanhosa (Js 10.9). Judá estava, assim, geograficamente bem fora do fluxo principal da vida israelita, já que apenas o território de Simeão ficava ao sul.</w:t>
      </w:r>
    </w:p>
    <w:p>
      <w:r/>
      <w:r>
        <w:t>A área ocupada por Judá se divide facilmente em três regiões naturais: a cordilheira central, densamente povoada, especialmente em seu lado oeste, onde a chuva e o orvalho eram mais abundantes; as encostas orientais, quase desabitadas e em sua maioria desérticas; e a região pastoral ao sul em torno de Berseba, onde as montanhas se transformam em pradarias secas, com assentamentos esparsos por toda parte.</w:t>
      </w:r>
    </w:p>
    <w:p>
      <w:pPr>
        <w:pStyle w:val="Heading3"/>
      </w:pPr>
      <w:r>
        <w:t>Economia</w:t>
      </w:r>
    </w:p>
    <w:p>
      <w:r/>
      <w:r>
        <w:t xml:space="preserve">Para Israel, a Palestina era uma terra que manava leite e mel (Nm 13.27). Metade de Judá poderia ser deserto, mas o restante tinha solo razoavelmente bom, e nas encostas ocidentais a chuva geralmente era adequada. Trigo, cevada, azeitonas, figos e, especialmente, vinhedos, cresciam livremente. A terra poderia ser pedregosa, mas as pedras podiam ser coletadas e usadas para muros e construções. Embora não fosse tão rica quanto os grandes vales do norte, como Jizreel, Judá ainda era um bom país de agricultura mista, embora exigisse trabalho árduo. Ovelhas e cabras eram abundantes, o que significava lã e leite. Gado provavelmente era mais raro; Judá não era um país de gado como Basã (Nm 32.1). Lã significava tecido, e couro significava couro. Naquela época, as colinas eram florestadas, o que significava combustível e materiais de construção. Argila para cerâmica estava prontamente disponível para utensílios domésticos. Cobre vinha de Edom no sul, e ferro da Filístia no oeste; estes podiam ser obtidos trocando produtos agrícolas. Quer percebessem ou não, Deus havia agido graciosamente com o povo de Judá ao lhes dar recursos adequados. No entanto, o clima era revigorante: um inverno frio e úmido, com neve e granizo às vezes, e um longo verão sem chuva, com baixa umidade e noites frescas. Isso trazia orvalhos pesados nas encostas orientais (Jz 6.38), e a preciosa água da chuva era conservada em cisternas escavadas na rocha (Jr 2.13). Riachos permanentes de qualquer tamanho não existiam em Judá, mas nascentes ou “poços” eram abundantes, de Jerusalém a Berseba. Foi somente quando Judá se envolveu na vida econômica do império comercial de Salomão que seu simples padrão de vida mudou; mesmo assim, a mudança nas colinas de Judá foi muito menor do que em outros lugares. Judá não tinha porto próprio e não controlava rotas de caravanas ricas. Não tinha matérias-primas cobiçadas, como o cobre de Edom ou os cedros do Líbano; nenhum produto de luxo para comércio, como o corante púrpura da Fenícia ou o ouro de Ofir; nenhuma terra exuberante para tentar a cobiça dos outros. Na misericórdia de Deus, as tentações de Judá eram poucas. Sua fé também era menos suscetível à corrupção: comparativamente poucos cananeus haviam se estabelecido nesta área, enquanto a Conquista havia sido mais completa no sul do que no norte.</w:t>
      </w:r>
    </w:p>
    <w:p>
      <w:pPr>
        <w:pStyle w:val="Heading3"/>
      </w:pPr>
      <w:r>
        <w:t>História e significado</w:t>
      </w:r>
    </w:p>
    <w:p>
      <w:r/>
      <w:r>
        <w:t xml:space="preserve">As primeiras bênçãos sobre Judá estão registradas em Gn 49.8–12 e Dt 33.7. Após o êxodo, a tribo de Judá ocupou o primeiro lugar no arranjo de acampamento no deserto (Nm 2.3). Calebe, um dos dois espiões fiéis, era um chefe tribal de Judá (Nm 13.6). Na invasão de Josué à Palestina, as terras altas atribuídas a Judá foram as primeiras a serem limpas dos cananeus, após os combates iniciais em torno de Jericó e Ai (Js 6; 8). O livro de Josué é um resumo de toda a campanha.</w:t>
      </w:r>
    </w:p>
    <w:p>
      <w:r/>
      <w:r>
        <w:t xml:space="preserve">Após a morte de Josué, Simeão e Judá continuaram a luta contra os cananeus e marcharam juntos contra a região montanhosa do sul, liderados por Calebe e Otniel. Embora o presente de Deus para Judá fosse toda a terra a oeste até o mar, Judá não conseguiu conquistar nada além das colinas. A planície era controlada por carros protegidos por ferro e cidades fortificadas. O rei de Jerusalém foi morto e Jerusalém foi queimada (Jz 1.8), mas os jebuseus continuaram a ocupar a área até os dias de Davi (v 21). Os homens de Judá, como outros israelitas, podiam queimar cidades cananeias, mas geralmente não ocupavam os antigos locais. Sob os juízes, a tribo de Judá ainda estava isolada, embora Otniel fosse de Judá (cap 3). Na grande batalha contra Sísera, Judá nem sequer é mencionado (cap 5). Esse isolamento tribal logo foi perdido, primeiro através das invasões filisteias do oeste, e depois pela captura de Jerusalém por Davi e a colocação da capital nacional e religiosa ali. Embora em Jz 15.11 os homens de Judá estejam preparados até mesmo para entregar Sansão aos filisteus, com Samuel como juiz, tudo muda. A arca retorna (1Sm 7.1); o território perdido é recuperado (v 14). De fato, os filhos de Samuel atuam como juízes em Berseba (8.2), embora sejam corruptos.</w:t>
      </w:r>
    </w:p>
    <w:p>
      <w:r/>
      <w:r>
        <w:t xml:space="preserve">Davi finalmente quebra o poder dos filisteus em uma série de vitórias e governa como rei primeiro em Hebrom, a principal cidade de Judá (2Sm 2.1–4). Quando ele é coroado rei de todo Israel, no entanto, ele move a capital para a recém-conquistada Jerusalém, na fronteira norte da tribo de Judá (5.6–10). Aqui a arca seria trazida (cap 6), e aqui Salomão construiria o templo (7.13). Todas as promessas de Deus a seguir se concentrarão em Jerusalém, no templo e na linhagem de Davi. Mais importante, o Messias viria de Judá (Gn 49.10).</w:t>
      </w:r>
    </w:p>
    <w:p>
      <w:r/>
      <w:r>
        <w:t xml:space="preserve">A divisão entre as tribos do norte e do sul começou na vida de Davi, após a revolta de Absalão (2Sm 20.1); após a morte de Salomão, a ruptura tornou-se completa (1Rs 12.16). Daí em diante, por 200 anos, até a queda do reino do norte em 722 a.C., havia dois pequenos reinos lado a lado: um maior no norte e leste, chamado Israel (as “dez tribos” de 1Rs 11.35), e um menor no sul, chamado Judá. Com isso, a história de Judá como tribo praticamente chega ao fim, pois embora ainda chamada pelo antigo nome tribal, este pequeno reino era realmente uma “Grande Judá”. Agora continha não apenas a antiga tribo de Judá, mas também o território de Jerusalém recém-conquistado dos jebuseus, parte do antigo país dos filisteus, e as tribos de Benjamim e Simeão, bem como muitos levitas (2Cr 11.14) e outros “leais” do norte. De fato, a partir de agora, “tribo” tinha muito menos significado do que antes; era mais importante onde uma pessoa vivia do que de qual tribo ela era, embora, dentro da família, as origens tribais continuassem a ser lembradas. Por mais 250 anos, o pequeno reino de Judá persistiu sozinho. Mesmo após o exílio, foi a pequena província de Judá que emergiu sob Neemias (Ne 1.2–3), e a Judeia ainda permaneceu como um distrito nos dias do NT (Lc 3.1). De fato, a grande maioria dos judeus posteriores era da tribo de Judá, como o próprio nome “judeu” mostra. Mas a principal glória da tribo de Judá, agora como sempre, era que a casa de Davi surgiu dela. Quando Jesus Cristo nasceu, ele seria da linhagem de Davi e da tribo de Judá. Assim é que em Ap 7.5, quando 12.000 são selados de cada tribo, Judá tem lugar de destaque na lista, como tinha em Números (Nm 2.3) há tanto tempo.</w:t>
      </w:r>
    </w:p>
    <w:p>
      <w:r/>
      <w:r>
        <w:rPr>
          <w:i/>
        </w:rPr>
        <w:t>Veja também</w:t>
      </w:r>
      <w:r>
        <w:t xml:space="preserve"> Judá (Pessoa) #1.</w:t>
      </w:r>
      <w:r/>
      <w:r/>
    </w:p>
    <w:p>
      <w:r/>
    </w:p>
    <w:p>
      <w:pPr>
        <w:pStyle w:val="Heading2"/>
      </w:pPr>
      <w:r>
        <w:t>Judaísmo</w:t>
      </w:r>
      <w:r/>
    </w:p>
    <w:p>
      <w:r/>
      <w:r>
        <w:t>Religião e cultura do povo judeu desde o início do período pós-exílico (538 a.C.) até os tempos modernos. O termo “judaísmo” é derivado de “Judá”, o nome do reino do sul do antigo Israel, enquanto “judeu” é uma forma abreviada de “judeano”.</w:t>
      </w:r>
    </w:p>
    <w:p>
      <w:pPr>
        <w:pStyle w:val="Heading3"/>
      </w:pPr>
      <w:r>
        <w:t>O período do Segundo Templo (515 a.C. – 70 d.C.)</w:t>
      </w:r>
    </w:p>
    <w:p>
      <w:pPr>
        <w:pStyle w:val="Heading4"/>
      </w:pPr>
      <w:r>
        <w:t>Levantamento histórico</w:t>
      </w:r>
    </w:p>
    <w:p>
      <w:r/>
      <w:r>
        <w:t xml:space="preserve">O reino unido de Israel sob Saul, Davi e Salomão chegou ao fim logo após a morte de Salomão. Roboão, seu filho, provocou uma revolta por volta de 930 a.C. por parte das 10 tribos do norte, cobrando impostos excessivamente altos (1Rs 12). Daquele momento em diante, os reinos de Israel (ou Samaria, o reino do norte) e Judá (o reino do sul) mantiveram uma existência separada. O reino do norte caiu diante dos Assírios em 722 a.C., e milhares de cativos, principalmente membros do clã superior, foram exilados à força e levados para Assíria, onde presumivelmente se casaram com a população nativa e desapareceram da história. O reino de Judá sobreviveu como um estado independente até 597 a.C., quando ficou sob o controle dos babilônios sob Nabucodonosor. O templo foi finalmente destruído em 586 a.C. e muitos cativos foram levados para a Babilônia, começando um período de exílio que duraria duas gerações. Os babilônios foram derrotados por Ciro, o persa, em 539 a.C., e no ano seguinte, o rei emitiu um decreto permitindo que todos os povos cativos retornassem para as terras de sua origem (2Cr 36.22–23; Ed 1). Pelo menos quatro ondas de expatriados judeus voltaram da Mesopotâmia para a Judeia durante o século após o decreto de Ciro, sob líderes como Sesbazar, Zorobabel, Esdras e Neemias. Muitos judeus, no entanto, escolheram permanecer em sua terra natal adotada na Mesopotâmia. A dedicação do segundo templo na primavera de 515 a.C. forneceu um fim formal para o período exílico de 70 anos (Jr 29.10), e foi um resultado direto das exortações proféticas de Ageu e Zacarias.</w:t>
      </w:r>
    </w:p>
    <w:p>
      <w:r/>
      <w:r>
        <w:t xml:space="preserve">Na Judeia, o povo judeu era governado por homens que exerciam funções de acordo com a vontade do rei persa. Um dos governadores anteriores era Zorobabel (Ag 1:1; 2.1–2), um descendente de Davi (1Cr 3.10–19). De certa forma, ele compartilhava o governo com o sumo sacerdote Jesua, filho de Jozadaque. A Palestina fazia parte de uma das 20 satrapias do Império Persa, que durou de 539 a 331 a.C., quando caiu diante dos gregos sob Alexandre, o Grande. Pouco se sabe sobre os desenvolvimentos históricos na Palestina durante a maior parte do período persa. Quando Alexandre morreu em 323 a.C., seu império foi dividido entre seus generais; o Egito e a Palestina caíram diante de Ptolomeu I. Os Ptolomeus eram déspotas benevolentes que permitiam aos judeus da Palestina uma medida de liberdade e autonomia. Após a batalha de Paneion em 198 a.C., a Palestina ficou sob o governo do Império Selêucida, fundado por Seleuco I, outro dos generais de Alexandre.</w:t>
      </w:r>
    </w:p>
    <w:p>
      <w:r/>
      <w:r>
        <w:t>O Império Selêucida abraçou uma área muito grande com uma população diversificada, que se estende da Ásia Menor e da Palestina no oeste até as fronteiras da Índia no leste. Antíoco IV (Epifânio) ascendeu ao trono selêucida em 175 a.C. e tentou unificar seu vasto império helenizando-o (isto é, forçando a adoção da língua e da cultura gregas). As civilizações e religiões locais foram suprimidas à força como resultado desta política, e o estado judaico na Palestina foi talvez o mais atingido de todos. Em 167 a.C. Antíoco IV dedicou o templo em Jerusalém a Zeus olímpico, sacrificou uma porca no altar, destruiu pergaminhos que continham as Escrituras judaicas e proibiu o rito da circuncisão. Esta repressão desencadeou uma revolta liderada por um sacerdote idoso chamado Matatias e seus filhos. Os selêucidas foram repelidos, e finalmente, em 164 a.C. o templo foi retomado pelo filho de Matatias, Judas, o Macabeu (um epíteto que significa “o martelo”). Esta vitória judaica vem sendo comemorada anualmente pelo festival de Chanucá (“dedicação”). Judas e seus irmãos, chamados Macabeus ou Asmoneus (Matatias era da casa dos Asmoneus), e seus descendentes governaram a Judeia de 164 a 63 a.C., quando a Palestina caiu diante do general romano Pompeu. Depois disso, a Palestina permaneceu um território vassalo de Roma.</w:t>
      </w:r>
    </w:p>
    <w:p>
      <w:r/>
      <w:r>
        <w:t xml:space="preserve">Hircano, um Asmoneu, foi sumo sacerdote após a conquista da Judeia pelos romanos, embora Antípatro (um idumeu) fosse o verdadeiro poder por trás de Hircano. Os filhos de Antípatro, Fasael e Herodes, eram governadores de Jerusalém e da Galileia, respectivamente. Após o assassinato de Antípatro em 43 a.C., e através de suas conexões em Roma, Herodes (mais tarde chamado de Herodes, o Grande) foi nomeado rei da Judeia pelo senado romano; ele reinou de 37 a 4 a.C. Quando ele morreu, a Palestina foi dividida pelo imperador Augusto (27 a.C. a 14 d.C.) e colocada sob o governo de três dos filhos de Herodes: Herodes Arquelau (etnarca da Judeia, Iduméia e Samaria de 4 a.C. a 6 d.C.), Herodes Antipas (tetrarca da Galileia e Pereia de 4 a.C. a 39 d.C.) e Herodes Filipe (tetrarca de Batanéia, Traconites e outros pequenos estados de 4 a.C. a 34 d.C.). Esses territórios foram de forma geral colocados sob procuradores romanos depois que os filhos de Herodes haviam morrido ou sido depostos. Por um breve período (41–44 d.C.), Herodes Agripa I, neto de Herodes, o Grande, governou virtualmente o mesmo território que seu avô. Após sua morte (narrada em Atos 12.20–23), seus territórios foram colocados sob procuradores romanos. A ganância e ineptidão desses procuradores provocaram a população judaica a se rebelar. A revolta judaica de 66–73 d.C. resultou na destruição do segundo templo pela décima legião romana sob Tito em 70 d.C. A revolta foi completamente suprimida em 73 d.C. quando mais de 900 judeus sitiados na fortaleza do deserto de Massada, perto do Mar Morto, cometeram suicídio em vez de cair nas mãos dos romanos. Esses eventos trágicos terminaram permanentemente o culto do templo e o sistema sacerdotal no judaísmo.</w:t>
      </w:r>
    </w:p>
    <w:p>
      <w:pPr>
        <w:pStyle w:val="Heading4"/>
      </w:pPr>
      <w:r>
        <w:t>Desenvolvimentos sociais e religiosos</w:t>
      </w:r>
    </w:p>
    <w:p>
      <w:r/>
      <w:r>
        <w:t>A conquista babilônica da Judeia e a destruição do templo salomônico em 586 a.C. produziram mudanças sociais e religiosas dramáticas na vida judaica. A interrupção do culto do templo causou um sério golpe no coração da religião israelita, uma vez que o templo de Jerusalém por si só era o lugar legítimo e divinamente nomeado para descarregar grande parte da exigência ritual da lei mosaica, principalmente o culto sacrificial. Mesmo os três festivais anuais de peregrinação, Sucot (Tabernáculos), Pessach (Páscoa) e Shavuot (Semanas) não poderiam mais ser observados por judeus piedosos que haviam permanecido na Judeia após 586 a.C. Quando, após 538 a.C. muitos exilados escolheram voltar para a Judeia, muitos outros decidiram permanecer em sua nova terra natal. Para estes, o culto do templo, mesmo quando restituído em 516 a.C., não poderia mais desempenhar um papel significativo em suas vidas religiosas.</w:t>
      </w:r>
    </w:p>
    <w:p>
      <w:r/>
      <w:r>
        <w:t xml:space="preserve">Durante o período exílico e pós-exílico inicial, a instituição judaica singular da sinagoga (uma palavra grega que significa “lugar de reunião”) começou a evoluir. A sinagoga se tornou uma instituição tão popular e útil para as comunidades judaicas fora da Palestina que nos séculos após a dedicação do segundo templo, elas surgiram em toda a Palestina, muitas na própria Jerusalém. No final do período do segundo templo, a sinagoga havia vindo para desempenhar três funções importantes na vida judaica: servia como uma casa de oração, uma casa de estudo e um lugar de encontro. A adoração na sinagoga do primeiro século d.C. é ilustrada em Lucas 4.16–30 e Atos 13.13–42. O foco do serviço era uma leitura de uma seleção da Torá (Lei de Moisés), então da Haftorá (Profetas). Essas leituras eram seguidas por uma homilia baseada nas Escrituras. Outros elementos na adoração da sinagoga do primeiro século d.C. incluíam a recitação de Shema (“Ouve, ó Israel”), uma combinação de passagens bíblicas, incluindo Deuteronômio 6.4–9; 11.13–21 e Números 15.37–41, e a Shemoneh Esreh (Dezoito Bênçãos) chamada Amidah (“em pé”) porque era recitada em pé. Os judeus também usavam franjas em suas roupas em obediência a Números 15.38–39 (Mt 23.5), e filactérios em suas testas e braços esquerdos. Os filactérios são pequenas caixas contendo as porções das Escrituras recitadas em Shema; eles eram usados na realização literal do comando em Deuteronômio 6.8. Arqueólogos descobriram filactérios do primeiro século nas ruínas de Massada.</w:t>
      </w:r>
    </w:p>
    <w:p>
      <w:r/>
      <w:r>
        <w:t>Fora da Palestina, a Mesopotâmia se tornou o segundo centro mais importante do judaísmo. A comunidade judaica babilônica era conhecida como Golah (“cativeiro”), e seu chefe principal era chamado de Resh Galuta ou Exilarca (ambos os termos significam “líder do cativeiro”). No final do período exílico, os descendentes dos antigos cativos originais haviam esquecido o hebraico e haviam adotado o aramaico, a língua internacional do antigo Oriente Próximo e a língua irmã do hebraico, como sua primeira língua. Mesmo na Palestina, o aramaico era a principal língua falada. Assim, quando porções das Escrituras eram lidas nos serviços da sinagoga em hebraico, a maioria dos presentes era incapaz de entender o que era lido. Este problema foi resolvido fornecendo um homem intérprete (tradutor) que traduziria oralmente breves seções das Escrituras. Eventualmente, esses targumim (“traduções”) foram reduzidos a escrita, começando no segundo século d.C.</w:t>
      </w:r>
    </w:p>
    <w:p>
      <w:r/>
      <w:r>
        <w:t>No primeiro século d.C., havia sido estimado que havia de quatro a sete milhões de judeus no mundo greco-romano, talvez três a quatro vezes a população da Palestina. Os judeus em terras fora da Palestina vieram a ser conhecidos coletivamente como a Diáspora (“espalhados”). Depois que os gregos dominaram o mundo mediterrâneo através de Alexandre e seus sucessores, o grego se tornou a língua comum em toda esta região. Assim como os judeus da Mesopotâmia falavam aramaico no lugar do hebraico, os judeus no mundo greco-romano começaram a falar grego. Em meados do terceiro século a.C., os judeus helenísticos começaram a traduzir as Escrituras hebraicas para o grego. Esta tradução, chamada Septuaginta (um termo que significa “setenta”, baseado em uma lenda de que foi traduzida simultaneamente por setenta estudiosos judeus), continha um cânone das Escrituras mais extenso do que o reconhecido pelo judaísmo palestino. Isso reflete as atitudes mais liberais dos judeus helenísticos.</w:t>
      </w:r>
    </w:p>
    <w:p>
      <w:r/>
      <w:r>
        <w:t xml:space="preserve">Durante o segundo século a.C., a maioria das principais seitas dentro do judaísmo palestino surgiu. Os chassídicos (“piedosos”) eram membros de uma associação religiosa que ajudaram os asmoneus na revolta contra os selêucidas (1Mc 2.42; 7.13), mas mais tarde se opuseram a eles quando eles reivindicaram direitos ao sacerdócio. Tanto os fariseus quanto os essênios podem ter sua origem nesta seita religiosa. Os saduceus talvez estivessem conectados a Zadoque, um sumo sacerdote nomeado por Davi. Os descendentes de Zadoque eram considerados como a única linhagem sacerdotal legítima; eles eram dedicados acima dos levitas em Ezequiel 40–48. Os saduceus eram uma classe rica e aristocrática que monopolizava o alto sacerdócio. Eles não acreditavam em anjos, espíritos, vida após a morte ou a ressurreição (Atos 23.8), nem aceitavam a validade da lei oral desenvolvida pelos fariseus. Eles não deixaram escritos e desapareceram com a destruição do templo em 70 d.C.</w:t>
      </w:r>
    </w:p>
    <w:p>
      <w:r/>
      <w:r>
        <w:t xml:space="preserve">Os fariseus (“separados”) aparecem pela primeira vez em nossas fontes no final do segundo século a.C. e estavam envolvidos principalmente em assuntos políticos. Eles representavam as pessoas comuns contra o tirânico governante asmoneu Alexandre Janeu (103–76 a.C.), que causou a morte de centenas de fariseus mortos em represália. No primeiro século d.C., os fariseus parecem inteiramente interessados em assuntos religiosos e eram notados pela observância escrupulosa da lei mosaica, como tradicionalmente interpretada. Por motivos de pureza ritual, eles se separaram de outros judeus que não eram tão escrupulosos e que poderiam contaminá-los. Os fariseus prosseguiram em grupos chamados Haberim (“associados”) nos quais eles eram isolados daqueles que eram relaxados religiosamente. Em seu zelo por permanecer fiéis à lei mosaica, os fariseus desenvolveram uma lei oral (mais tarde erroneamente atribuída a Moisés) que servia como uma cerca ao redor da Torá. Esta lei oral era uma interpretação e expansão dos 613 mandamentos na lei mosaica; foi finalmente compilada e reduzida à forma escrita como a Mishná (“ensino”) no final do segundo século d.C. Paulo (Atos 22.3; 23.6; 26.5; Fp 3.5) e muitos outros cristãos primitivos foram convertidos do farisaísmo (Atos 15.5). O judaísmo farisaico sobreviveu à destruição de Jerusalém em 70 d.C. para formar o judaísmo rabínico que dominou a vida religiosa judaica do segundo século até os tempos modernos.</w:t>
      </w:r>
    </w:p>
    <w:p>
      <w:r/>
      <w:r>
        <w:t>Os essênios eram outra seita religiosa dentro do judaísmo que teve suas origens no segundo século a.C. Como os fariseus, os essênios estavam interessados principalmente em manter a pureza ritual na obediência à lei de Moisés. Os essênios viviam e trabalhavam na sociedade judaica; eles tentavam influenciar as pessoas pela vida simples e altruísta que eles seguiam. Alguns essênios também viviam em suas próprias comunidades, para as quais eles voltavam todas as noites após o trabalho. Havia numerosas facções religiosas dentro do judaísmo, e um desses grupos, que pode ter apenas tido conexões vagas com os essênios, estabeleceu uma comunidade na margem ocidental do Mar Morto. Este grupo se considerava o verdadeiro Israel e no deserto se preparava para a visitação final de Deus, mantendo-se puro de toda contaminação. Muitos documentos escritos por membros desta seita foram descobertos em cavernas perto do Mar Morto, onde eles haviam sido escondidos pouco antes dos romanos destruírem o povoado. Esses documentos, os Manuscritos do Mar Morto, forneceram informações detalhadas sobre esta seita religiosa e suas crenças.</w:t>
      </w:r>
    </w:p>
    <w:p>
      <w:r/>
      <w:r>
        <w:t>Os zelotes eram outra seita judaica, que pode estar relacionada com os sicários (“homens com punhal”). Este grupo de ativistas políticos desenvolveu-se de 6 a 66 d.C. Tendo somente a Deus como seu soberano, eles tentaram derrubar os romanos e aqueles que colaboraram com eles por meios violentos, incluindo assassinatos. Eles ajudaram a fomentar a revolta judaica de 66–73 d.C. e pereceram com Jerusalém em 70 d.C.</w:t>
      </w:r>
    </w:p>
    <w:p>
      <w:r/>
      <w:r>
        <w:t xml:space="preserve">As classes sociais e status na Palestina do primeiro século d.C. eram determinados de acordo com as regras de pureza ritual. As classes superiores compreendiam membros do estabelecimento religioso, como os saduceus, escribas, fariseus e sacerdotes de Jerusalém. O Sinédrio era um corpo deliberativo que era formado por membros desses grupos. Para todos os propósitos práticos, não havia classes medianas. As classes inferiores consistiam principalmente do Am ha'aretz (“povo da terra”) — judeus que eram ignorantes da lei através da falta de educação e que não observavam escrupulosamente esses mandamentos com os quais estavam familiarizados. A atitude geralmente hostil dos fariseus em relação aos homens de Am ha'aretz é expressa em João 7.49: “Essa gente que não conhece a Lei está amaldiçoada por Deus.” (NTLH). Havia ainda outra classe social na Palestina do primeiro século, que pode ser designada como “intocáveis”. Este grupo era composto de samaritanos, cobradores de impostos, prostitutas, pastores, leprosos, gentios e talvez o pior de tudo, judeus que se tornaram gentios (p. ex., o filho pródigo de Lc 15.11–32). As regras de pureza ritual, como geralmente observadas, impediam qualquer forma de contato social entre as classes superiores e os intocáveis, e tornavam os contatos com os Am ha'aretz altamente indesejáveis. Neste contexto, o horror dos fariseus sobre a associação de Jesus com os cobradores de impostos e pecadores é completamente compreensível (Mc 2.15–17).</w:t>
      </w:r>
    </w:p>
    <w:p>
      <w:r/>
      <w:r>
        <w:t xml:space="preserve">Uma consequência adicional deste critério religioso para determinar classes e status sociais era uma tensão desconfortável entre Jerusalém e as áreas rurais da Palestina, especialmente a Galileia, durante os últimos dois séculos do período do segundo templo. Aqueles em Jerusalém consideravam a Galileia como um lugar onde a ignorância da Torá era a regra (Jo 1.46). Jerusalém era principalmente um centro religioso, onde a principal indústria era o culto no templo. A população total de Jerusalém no primeiro século d.C. foi estimada em 25.000 a 40.000 pessoas. A maioria desses eram artesãos e artífices dedicados a construir e adornar o templo (ainda incompleto antes de ser destruído; veja Jo 2.20) ou sacerdotes e levitas envolvidos nas muitas atividades rituais do templo. Embora fosse esperado dos judeus que viajassem para Jerusalém para cada um dos três festivais de peregrinação anuais, este requisito provou-se difícil para os agricultores palestinos rurais.</w:t>
      </w:r>
    </w:p>
    <w:p>
      <w:r/>
      <w:r>
        <w:t xml:space="preserve">Além disso, a porção exigida pelo mandamento mosaico estava apenas nos produtos da terra, não sobre salários ou bens trocados. Os agricultores rurais, portanto, carregavam o peso desta taxação e naturalmente se ressentiram da posição privilegiada dos artesãos urbanos, mercadores e sacerdotes que não eram obrigados a participar. A tentação de não dizimar os produtos da terra era muito grande, e muitos agricultores sucumbiam a ela. Seus produtos não dizimados não eram kosher, e assim deveriam ser evitados por aqueles, como os fariseus, que eram religiosamente escrupulosos. Além da primeira e segunda partes exigidas dos agricultores (a segunda parte tinha que ser gasta nas proximidades de Jerusalém), estima-se que as taxas de impostos romanas totalizavam de 10 a 15% da renda de um indivíduo. Os impostos religiosos, juntamente com os impostos romanos, somaram-se em uma taxa esmagadora de 25 a 30%. O fato de que os judeus finalmente se revoltaram contra seus opressores romanos em 66 d.C. não é difícil de entender. Ao longo do primeiro século d.C., de fato, pequenas revoltas na Palestina ocorreram com frequência previsível. Muitos delas ocorreram durante os três festivais de peregrinação anuais em Jerusalém, quando a população normal de 25.000 a 40.000 aumentou para 500.000 ou mais. Esses festivais forneciam oportunidades ideais para revoltas, e os romanos estavam especialmente alertas para tais eventualidades. Jesus foi morto durante um desses festivais de Páscoa, porque ele era suspeito de ser um revolucionário político (Mc 15.26).</w:t>
      </w:r>
    </w:p>
    <w:p>
      <w:r/>
      <w:r>
        <w:t>O período do segundo templo forneceu o cenário para a ascensão e queda do apocalipticismo dentro do judaísmo. O Apocalipticismo (de uma palavra grega que significa “revelação”) era um tipo de escatologia (“relato dos eventos finais”) que assumia que as condições ideais não poderiam ser restauradas na terra a menos que Deus intervisse primeiro drasticamente para destruir o mal (especialmente os opressores estrangeiros) e vindicar os justos (Israel). Os visionários apocalípticos compuseram muitos documentos, chamados apocalipses, nos quais eles tentaram ler os sinais dos tempos e prever a vinda da visitação de Deus. Uma vez que havia uma consciência generalizada de que a era da profecia havia terminado, esses apocaliptistas escreveram não sob seus próprios nomes, mas sob os nomes dos antigos dignitários israelitas, como Moisés, Abraão, Enoque e Esdras. Entre as expectativas mais significativas do apocalipticismo judaico estavam (1) a vinda de um Messias; (2) a vinda de um grande período de tribulação, às vezes chamado de misérias messiânicas; (3) a ressurreição dos justos; (4) o julgamento dos ímpios e a recompensa dos justos. As crenças apocalípticas provavelmente forneceram a motivação para a maioria — se não todas — das revoltas judaicas contra os romanos.</w:t>
      </w:r>
    </w:p>
    <w:p>
      <w:r/>
      <w:r>
        <w:t>Algumas porções das Escrituras Hebraicas ainda estavam no processo de composição no início do período do segundo templo. Os últimos três livros proféticos — Ageu, Zacarias e Malaquias — foram escritos do final do sexto até meados do quinto século a.C. Rabinos posteriores expressaram a opinião de que o Espírito de Deus havia sido tomado de Israel quando esses profetas cessaram seus trabalhos. O Cronista termina seu trabalho referindo-se ao decreto de Ciro (538 a.C.), e tanto Esdras-Neemias quanto Ester parecem ter sido escritos no quinto século a.C.</w:t>
      </w:r>
    </w:p>
    <w:p>
      <w:r/>
      <w:r>
        <w:t xml:space="preserve">O período do segundo templo testemunhou não apenas a conclusão desses escritos que foram mais tarde considerados inspirados e de autoridade no judaísmo, mas também o reconhecimento completo de todos os 24 livros sagrados. Antes da destruição de Jerusalém em 586 a.C., a lei mosaica não havia sido observada com qualquer consistência (de acordo com 2Rs 22, havia sido perdida por um período de tempo desconhecido), nem os profetas clássicos sempre recebiam o reconhecimento apropriado. Mas depois de 586 a.C., a Torá assumiu uma posição de santidade inquestionável nas vidas e pensamentos do povo judeu, substituindo em muitos aspectos o culto do templo mesmo antes de sua dissolução final em 70 d.C.</w:t>
      </w:r>
    </w:p>
    <w:p>
      <w:r/>
      <w:r>
        <w:t>As Escrituras judaicas são divididas em três seções, designadas por judeus com o acróstico “Tanaque”: (1) Torá (“Lei” ou “Apocalipse”), (2) Nevi'im (“Profetas”) e (3) Kethuvim (“Escritos”). Afirma-se geralmente que, enquanto a Lei e os Profetas desfrutavam de status canônico antes do segundo século a.C., os Escritos foram finalmente declarados canônicos no conselho rabínico de Jamnia (ca. 90 d.C.), embora a historicidade disso seja contestada. Acredita-se que os rabinos tenham debatido se certos livros bíblicos deveriam continuar a fazer parte das Escrituras. Na realidade, o cânon judaico das Escrituras era totalmente definido a partir do uso tradicional no primeiro século a.C. A Lei consistia em cinco livros: Gênesis, Êxodo, Levítico, Números e Deuteronômio. Os Profetas consistiam em duas seções, os Profetas Anteriores (Josué, Juízes, Samuel e Reis) e os Profetas Posteriores (Isaías, Jeremias, Ezequiel e os 12 Profetas Menores). Os Escritos incluíam Crônicas, Esdras-Neemias, Ester, Jó, Salmos, Provérbios, Eclesiastes, Cântico dos Cânticos, Lamentações, Rute e Daniel. O número total de livros neste cânon é 24, idêntico ao cânon protestante de 39 livros, uma vez que Samuel, Reis, Crônicas, Esdras Neemias e os 12 são contados como apenas um livro. O cânon alexandrino do judaísmo helenístico era mais extenso, e os livros extras (chamados apócrifos pelos protestantes) são todos encontrados no cânon católico romano do AT de 46 livros.</w:t>
      </w:r>
    </w:p>
    <w:p>
      <w:pPr>
        <w:pStyle w:val="Heading3"/>
      </w:pPr>
      <w:r>
        <w:t>O período Talmúdico (73–425 d.C.)</w:t>
      </w:r>
    </w:p>
    <w:p>
      <w:pPr>
        <w:pStyle w:val="Heading4"/>
      </w:pPr>
      <w:r>
        <w:t>Levantamento histórico</w:t>
      </w:r>
    </w:p>
    <w:p>
      <w:r/>
      <w:r>
        <w:t>De acordo com a lenda judaica, quando os romanos estavam prestes a conquistar Jerusalém na revolta de 66–73 d.C., um proeminente fariseu, o rabi Yochanan ben Zakai, fingiu sua morte e seus discípulos tiveram permissão de levá-lo em um caixão para fora da cidade sitiada. O cenário mais provável é que ele recebeu permissão dos romanos para mover sua escola de Jerusalém para Jamnia, na costa da Palestina. O culto do templo e o sistema sacerdotal haviam desaparecido, e academias rabínicas como a de Rabi Yochanan se colocaram à enorme tarefa de reconstruir o judaísmo. O Sinédrio mais antigo foi reinstituído como a Bet Din (“Corte da Lei”), e Gamaliel II, um neto de Hilel, que havia presidido o antigo Sinédrio, se tornou seu líder com o título Nasi (“príncipe”), ou Patriarca. O patriarcado continuou até 425 d.C., quando o imperador Teodósio II aboliu o cargo após a morte do último patriarca, Gamaliel VI. Na Mesopotâmia, o judaísmo babilônico experimentou um renascimento que durou até o final do quinto século d.C. Este período foi chamado de Era dos Gueonim (“excelências”), em homenagem aos chefes das duas grandes academias rabínicas em Sura e Pumbedita. Foi lá que o grande Talmude Babilônico foi compilado no quinto século d.C.</w:t>
      </w:r>
    </w:p>
    <w:p>
      <w:r/>
      <w:r>
        <w:t xml:space="preserve">Em 115 d.C., várias comunidades judaicas em todo o Mediterrâneo oriental, incluindo Egito, Chipre e Cirene, se revoltaram contra o imperador romano Trajano. Sem exceção, essas revoltas foram todas suprimidas pelas legiões romanas. Finalmente, quando o imperador Adriano estava à beira de fundar a nova cidade de Élia Capitolina no local da antiga Jerusalém, os judeus novamente se revoltaram em 132 d.C., liderados por um autoproclamado messias, Simão Barcoquebas, que era chamado de Bar-Kochba (“Filho de uma Estrela”) por seus seguidores como uma alusão à passagem messiânica em Números 24.17. Bar-Kochba foi ajudado pelo famoso estudioso rabínico Aquiba. Esta revolta, embora inicialmente bem-sucedida, foi suprimida pelos romanos sob Júlio Severo em 135. Pouco tempo depois, Adriano emitiu um decreto banindo todos os judeus da nova Élia Capitolina.</w:t>
      </w:r>
    </w:p>
    <w:p>
      <w:pPr>
        <w:pStyle w:val="Heading4"/>
      </w:pPr>
      <w:r>
        <w:t>Desenvolvimentos sociais e religiosos</w:t>
      </w:r>
    </w:p>
    <w:p>
      <w:r/>
      <w:r>
        <w:t>Durante este período, o resultado de gerações de estudiosos rabínicos deu frutos com a compilação dos Talmudes Babilônicos e de Jerusalém. Os sábios rabínicos conscientemente se viam como os herdeiros dos antigos profetas israelitas, que por sua vez eram os herdeiros da lei mosaica. Eles distinguiam conscientemente entre suas próprias interpretações legais da lei mosaica (que eles chamavam de Halacá, ou “andar”, isto é, um guia para a vida) e os comandos na própria Torá (chamada Mitvá, ou “mandamento”). A lei oral, desenvolvida através de gerações de debate rabínico, foi finalmente compilada e escrita através dos esforços do patriarca Judah ha-Nasi (Judá, o príncipe) (ca. 135–220 d.C.) durante o último trimestre do segundo século d.C. e ficou conhecida como Mishná (“ensino”). Este é uma organização tópica de debates rabínicos sobre assuntos como o sábado, primícias, sacrifícios e mulheres. A Mishná se tornou a base para mais debates rabínicos tanto na Palestina quanto na Babilônia. As decisões dos sábios que se desenvolveram após a escrita da Mishná foram compiladas por volta de 450 d.C. na Palestina e cerca de 500 na Babilônia. Este segundo estágio além da Mishná foi chamado de Gemará (que significa “conclusão” ou “repetição”). A Mishná e a Gemará babilônica compõem o Talmude Babilônico, enquanto a mesma Mishná com a Jerusalém ou Gemará palestina compreende o Talmude de Jerusalém. Ainda outro tipo de literatura rabínica é o Midrashim (“interpretações”), que seguem a ordem de um livro bíblico específico ou consistem em homilias sobre textos bíblicos específicos. Os Targums, traduções parafraseadas das Escrituras para a língua aramaica, finalmente vieram a ser escritos a partir do final do segundo século d.C.</w:t>
      </w:r>
    </w:p>
    <w:p>
      <w:r/>
      <w:r>
        <w:t xml:space="preserve">Após a destruição do templo, o judaísmo rabínico se concentrou no significado religioso da Torá e na erudição elevada para o papel central que ainda desempenha no judaísmo. O judaísmo rabínico gradualmente exerceu sua influência sobre o judaísmo da diáspora sob a liderança inicial do Rabi Yochanan até que um tipo de ortodoxia rabínica emergiu durante o segundo século. O cristianismo era um dos principais inimigos ideológicos do judaísmo rabínico. A fim de remover os cristãos judeus de seu meio, os rabinos introduziram uma bênção adicional às dezoito bênçãos habitualmente recitadas nos serviços da sinagoga. Esta 19ª bênção era uma maldição sobre os </w:t>
      </w:r>
      <w:r>
        <w:rPr>
          <w:i/>
        </w:rPr>
        <w:t>minim</w:t>
      </w:r>
      <w:r>
        <w:t xml:space="preserve"> (cristãos e outros hereges), que os cristãos judeus que frequentavam os cultos da sinagoga achavam impossível recitar. A linha foi firmemente desenhada entre o judaísmo e o cristianismo por este dispositivo, que foi empregado no final do primeiro século.</w:t>
      </w:r>
    </w:p>
    <w:p>
      <w:r/>
      <w:r>
        <w:rPr>
          <w:i/>
        </w:rPr>
        <w:t>Veja também</w:t>
      </w:r>
      <w:r>
        <w:t xml:space="preserve"> Manuscritos do Mar Morto; Essênios; Diáspora dos judeus; Primeira Revolta Judaica; Israel, História de; Judeu; Judá, Tribo de; Judaísmo; Fariseus; Fílon, o Judeu Período Pós-exílico; Sinédrio; Talmude; Torá; Tradição; Oral, Tradição.</w:t>
      </w:r>
      <w:r/>
      <w:r/>
    </w:p>
    <w:p>
      <w:r/>
    </w:p>
    <w:p>
      <w:pPr>
        <w:pStyle w:val="Heading2"/>
      </w:pPr>
      <w:r>
        <w:t>Judaizantes</w:t>
      </w:r>
      <w:r/>
    </w:p>
    <w:p>
      <w:r/>
      <w:r>
        <w:t>Os judaizantes eram um grupo de cristãos judeus na igreja primitiva que ensinavam que os cristãos não judeus (gentios) eram obrigados a seguir os costumes religiosos judaicos. A palavra "judaizar" significa "viver de acordo com os costumes e tradições judaicas".</w:t>
      </w:r>
    </w:p>
    <w:p>
      <w:r/>
      <w:r>
        <w:t xml:space="preserve">Na Bíblia, a palavra "judaizar" aparece apenas uma vez (Gl 2.14 em versões mais literais). Neste trecho, Paulo confronta Pedro sobre tentar fazer com que os crentes não judeus sigam costumes judaicos. Paulo diz a Pedro: "Você é judeu, mas não está vivendo como judeu e sim como não judeu. Então, como é que você quer obrigar os não judeus a viverem como judeus?".</w:t>
      </w:r>
    </w:p>
    <w:p>
      <w:r/>
      <w:r>
        <w:t>A principal preocupação de Paulo não era se as pessoas escolhiam seguir os costumes judaicos. Em vez disso, ele estava preocupado que algumas pessoas acreditassem erroneamente que precisavam seguir esses costumes para obter a salvação. Paulo ensinava que a salvação vem pela fé em Jesus, não por seguir os costumes judaicos.</w:t>
      </w:r>
    </w:p>
    <w:p>
      <w:pPr>
        <w:pStyle w:val="Heading3"/>
      </w:pPr>
      <w:r>
        <w:t>O cristianismo primitivo como movimento judaico</w:t>
      </w:r>
    </w:p>
    <w:p>
      <w:r/>
      <w:r>
        <w:t xml:space="preserve">Quando o cristianismo começou, a maioria dos cristãos eram judeus que aceitaram Jesus como o Messias (o líder escolhido por Deus). Mesmo as poucas pessoas não judaicas que se tornaram cristãs, como Nicolau de Antioquia, primeiro haviam se convertido ao judaísmo (At 6.5).</w:t>
      </w:r>
    </w:p>
    <w:p>
      <w:r/>
      <w:r>
        <w:t>Neste momento, para se tornar judeu, uma pessoa precisava fazer três coisas:</w:t>
      </w:r>
    </w:p>
    <w:p>
      <w:pPr>
        <w:pStyle w:val="ListNumber"/>
        <w:numPr>
          <w:ilvl w:val="0"/>
          <w:numId w:val="360"/>
        </w:numPr>
      </w:pPr>
      <w:r/>
      <w:r>
        <w:t>Os convertidos do sexo masculino precisavam passar pela circuncisão;</w:t>
      </w:r>
    </w:p>
    <w:p>
      <w:pPr>
        <w:pStyle w:val="ListNumber"/>
      </w:pPr>
      <w:r/>
      <w:r>
        <w:t>Todos os convertidos precisavam realizar um banho ritual em água;</w:t>
      </w:r>
    </w:p>
    <w:p>
      <w:pPr>
        <w:pStyle w:val="ListNumber"/>
      </w:pPr>
      <w:r/>
      <w:r>
        <w:t>Todos os convertidos precisavam prometer seguir a lei de Moisés (613 regras religiosas) e os ensinamentos dos líderes religiosos judeus.</w:t>
      </w:r>
    </w:p>
    <w:p>
      <w:r/>
      <w:r>
        <w:t>Para os cristãos judeus, seguir os costumes judaicos era normal e natural. Eles acreditavam que aceitar Jesus como o Messias tornava sua fé judaica mais completa, e não que a substituía. Eles não viam o cristianismo como uma religião separada do judaísmo. Em vez disso, consideravam-no a forma mais verdadeira do judaísmo.</w:t>
      </w:r>
    </w:p>
    <w:p>
      <w:r/>
      <w:r>
        <w:t>Esses judeus cristãos:</w:t>
      </w:r>
    </w:p>
    <w:p>
      <w:pPr>
        <w:pStyle w:val="ListBullet"/>
      </w:pPr>
      <w:r/>
      <w:r>
        <w:t>foram circuncidados (seja quando bebês ou quando se converteram ao judaísmo);</w:t>
      </w:r>
    </w:p>
    <w:p>
      <w:pPr>
        <w:pStyle w:val="ListBullet"/>
      </w:pPr>
      <w:r/>
      <w:r>
        <w:t>seguiam as leis alimentares judaicas (conhecidas como leis kosher);</w:t>
      </w:r>
    </w:p>
    <w:p>
      <w:pPr>
        <w:pStyle w:val="ListBullet"/>
      </w:pPr>
      <w:r/>
      <w:r>
        <w:t>seguiam as regras judaicas para manter-se ritualmente puro;</w:t>
      </w:r>
    </w:p>
    <w:p>
      <w:pPr>
        <w:pStyle w:val="ListBullet"/>
      </w:pPr>
      <w:r/>
      <w:r>
        <w:t xml:space="preserve">adoravam no templo em Jerusalém até que os romanos o destruíram em 70 d.C. (At 3.1; 21.26);</w:t>
      </w:r>
    </w:p>
    <w:p>
      <w:pPr>
        <w:pStyle w:val="ListBullet"/>
      </w:pPr>
      <w:r/>
      <w:r>
        <w:t xml:space="preserve">alguns continuaram a se reunir em sinagogas (veja Tg 2.2).</w:t>
      </w:r>
    </w:p>
    <w:p>
      <w:pPr>
        <w:pStyle w:val="Heading3"/>
      </w:pPr>
      <w:r>
        <w:t>O cristianismo se espalha pelo mundo greco-romano</w:t>
      </w:r>
    </w:p>
    <w:p>
      <w:r/>
      <w:r>
        <w:t xml:space="preserve">Embora o cristianismo primitivo tenha começado como um movimento judaico, ele se expandiu para o mundo greco-romano. A perseguição forçou os cristãos judeus a deixarem Jerusalém (At 8.1; 11.19–24). À medida que viajavam para novos lugares, compartilhavam o evangelho (as boas novas sobre Jesus). Filipe levou o evangelho para Samaria, onde muitos samaritanos se tornaram cristãos (8.4–25). No Dia de Pentecostes, muitos judeus de diferentes partes do mundo romano se tornaram cristãos (2.5–11). Quando esses novos crentes retornaram para suas casas, provavelmente compartilharam o evangelho lá. É provavelmente assim que as boas novas sobre Jesus chegaram a Roma, embora não saibamos ao certo.</w:t>
      </w:r>
    </w:p>
    <w:p>
      <w:r/>
      <w:r>
        <w:t>O livro de Atos mostra como o cristianismo evoluiu de um pequeno grupo judaico em Jerusalém para uma fé que se espalhou por todo o mundo romano. Durante esse processo, muitos judeus rejeitaram o evangelho, enquanto muitos não judeus o aceitaram.</w:t>
      </w:r>
    </w:p>
    <w:p>
      <w:r/>
      <w:r>
        <w:t xml:space="preserve">Uma grande mudança aconteceu em Atos 10. Neste capítulo, Pedro compartilhou as boas novas sobre Jesus com um oficial militar romano chamado Cornélio. Cornélio e todos em sua casa acreditaram nas boas novas e receberam o Espírito Santo. Os crentes judeus que estavam com Pedro ficaram surpresos porque Deus também deu o Espírito Santo a pessoas não judaicas (At 10.45).</w:t>
      </w:r>
    </w:p>
    <w:p>
      <w:pPr>
        <w:pStyle w:val="Heading3"/>
      </w:pPr>
      <w:r>
        <w:t>Perguntas sobre circuncisão e outros costumes judaicos</w:t>
      </w:r>
    </w:p>
    <w:p>
      <w:r/>
      <w:r>
        <w:t>À medida que mais pessoas não judias se tornavam cristãs, a igreja primitiva enfrentou uma questão difícil: as pessoas não judias precisavam se tornar judias antes de poderem se tornar cristãs?</w:t>
      </w:r>
    </w:p>
    <w:p>
      <w:r/>
      <w:r>
        <w:t>Diferentes grupos deram respostas distintas para esta pergunta:</w:t>
      </w:r>
    </w:p>
    <w:p>
      <w:pPr>
        <w:pStyle w:val="ListBullet"/>
      </w:pPr>
      <w:r/>
      <w:r>
        <w:t xml:space="preserve">O "partido da circuncisão" (um grupo de cristãos judeus) concordou. Eles acreditavam que as pessoas não judaicas deviam primeiro converter-se ao judaísmo e seguir todas as leis judaicas para se tornarem cristãs (At 11.2; Gl 2.12);</w:t>
      </w:r>
    </w:p>
    <w:p>
      <w:pPr>
        <w:pStyle w:val="ListBullet"/>
      </w:pPr>
      <w:r/>
      <w:r>
        <w:t>Outros líderes como Pedro, Barnabé e especialmente Paulo discordaram fortemente. Eles acreditavam que pessoas não judias poderiam se tornar cristãs sem primeiro se tornarem judias.</w:t>
      </w:r>
    </w:p>
    <w:p>
      <w:r/>
      <w:r>
        <w:t xml:space="preserve">Esse desacordo poderia ter dividido a igreja primitiva em dois grupos separados, mas isso não aconteceu. Lucas, o autor de Atos, narra a história de como a questão foi resolvida. Paulo e Barnabé fizeram uma viagem bem-sucedida para contar às pessoas não judaicas sobre Jesus (At 13.1;14.28). Quando retornaram à igreja em Antioquia, relataram como Deus havia possibilitado que pessoas não judaicas acreditassem em Jesus (At 14.27).</w:t>
      </w:r>
    </w:p>
    <w:p>
      <w:r/>
      <w:r>
        <w:t xml:space="preserve">Mas alguns judaizantes do partido da circuncisão vieram da Judeia para Antioquia. Eles ensinavam que todos os homens devem ser circuncidados para serem salvos (15.1). Muitos cristãos judeus, como Paulo, já tinham sido fariseus. Os fariseus eram um grupo religioso judeu que enfatizava seguir cuidadosamente a lei de Moisés e as tradições orais. Alguns desses ex-fariseus insistiam que novos convertidos não judeus deviam ser circuncidados e seguir a lei de Moisés (v. 5). Em outras palavras, eles queriam que as pessoas não judaicas se convertessem ao judaísmo antes de poderem se tornar cristãs.</w:t>
      </w:r>
    </w:p>
    <w:p>
      <w:pPr>
        <w:pStyle w:val="Heading3"/>
      </w:pPr>
      <w:r>
        <w:t>O concílio de Jerusalém</w:t>
      </w:r>
    </w:p>
    <w:p>
      <w:r/>
      <w:r>
        <w:t xml:space="preserve">Para resolver esse problema, Paulo e Barnabé foram a Jerusalém para se encontrar com os apóstolos e líderes da igreja (At 15.4–12). Tiago, que era irmão de Jesus, liderou essa importante reunião. Ambos os lados apresentaram seus pontos de vista.</w:t>
      </w:r>
    </w:p>
    <w:p>
      <w:r/>
      <w:r>
        <w:t>Os líderes tomaram uma decisão que funcionaria para todos. Eles escreveram uma carta aos cristãos não judeus com três regras principais que deveriam seguir:</w:t>
      </w:r>
    </w:p>
    <w:p>
      <w:pPr>
        <w:pStyle w:val="ListNumber"/>
        <w:numPr>
          <w:ilvl w:val="0"/>
          <w:numId w:val="361"/>
        </w:numPr>
      </w:pPr>
      <w:r/>
      <w:r>
        <w:t>Não comer carne que foi oferecida a ídolos (deuses falsos);</w:t>
      </w:r>
    </w:p>
    <w:p>
      <w:pPr>
        <w:pStyle w:val="ListNumber"/>
      </w:pPr>
      <w:r/>
      <w:r>
        <w:t>Não comer carne que ainda contenha sangue;</w:t>
      </w:r>
    </w:p>
    <w:p>
      <w:pPr>
        <w:pStyle w:val="ListNumber"/>
      </w:pPr>
      <w:r/>
      <w:r>
        <w:t xml:space="preserve">Não se envolver em imoralidade sexual (vv. 23–29).</w:t>
      </w:r>
    </w:p>
    <w:p>
      <w:r/>
      <w:r>
        <w:t>Por que eles escolheram essas três regras? De acordo com a tradição judaica, Deus havia incluído essas regras em um acordo com Noé há muito tempo. Como Noé era o ancestral de todos os humanos, tanto judeus quanto não judeus, essas leis se aplicavam a todos.</w:t>
      </w:r>
    </w:p>
    <w:p>
      <w:r/>
      <w:r>
        <w:t>No entanto, o acordo especial que Deus fez com Moisés e o povo de Israel (a aliança mosaica) aplicava-se apenas aos judeus. O Concílio de Jerusalém decidiu que apenas aquelas três regras se aplicavam a todos os cristãos. Os cristãos não precisam ser circuncidados, pois isso fazia parte da aliança mosaica.</w:t>
      </w:r>
    </w:p>
    <w:p>
      <w:pPr>
        <w:pStyle w:val="Heading3"/>
      </w:pPr>
      <w:r>
        <w:t>Continua o conflito entre judaizantes e cristãos não judeus</w:t>
      </w:r>
    </w:p>
    <w:p>
      <w:r/>
      <w:r>
        <w:t>No entanto, o conflito entre os judaizantes e os cristãos não judeus não terminou com a reunião em Jerusalém. As cartas de Paulo mostram que alguns membros do partido da circuncisão continuaram a causar problemas:</w:t>
      </w:r>
    </w:p>
    <w:p>
      <w:pPr>
        <w:pStyle w:val="ListBullet"/>
      </w:pPr>
      <w:r/>
      <w:r>
        <w:t xml:space="preserve">Paulo resume brevemente os resultados do Concílio de Jerusalém para os cristãos da Galácia (Gl 2.1–10). Mas mesmo após o Concílio de Jerusalém, os judaizantes eram tão influentes que até Pedro e Barnabé pararam de comer com cristãos não judeus por um tempo. De acordo com as leis de pureza judaicas, comer com pessoas não judias tornava alguém religiosamente impuro;</w:t>
      </w:r>
    </w:p>
    <w:p>
      <w:pPr>
        <w:pStyle w:val="ListBullet"/>
      </w:pPr>
      <w:r/>
      <w:r>
        <w:t xml:space="preserve">Paulo escreveu sua carta aos Gálatas porque membros do partido da circuncisão tinham chegado às igrejas na Galácia após sua partida. Eles convenceram alguns cristãos de lá de que precisavam ser circuncidados e seguir rigorosamente a lei de Moisés (Gl 5.12; 6.13);</w:t>
      </w:r>
    </w:p>
    <w:p>
      <w:pPr>
        <w:pStyle w:val="ListBullet"/>
      </w:pPr>
      <w:r/>
      <w:r>
        <w:t xml:space="preserve">Pelo menos alguns dos problemas enfrentados pela igreja de Corinto parecem ter sido causados por judaizantes (2Co 11.12–15,22);</w:t>
      </w:r>
    </w:p>
    <w:p>
      <w:pPr>
        <w:pStyle w:val="ListBullet"/>
      </w:pPr>
      <w:r/>
      <w:r>
        <w:t xml:space="preserve">Os judaizantes também influenciaram a comunidade cristã em Filipos (Fp 3.2,3);</w:t>
      </w:r>
    </w:p>
    <w:p>
      <w:pPr>
        <w:pStyle w:val="ListBullet"/>
      </w:pPr>
      <w:r/>
      <w:r>
        <w:t xml:space="preserve">Os judaizantes também parecem ter feito algum progresso na igreja em Colossos. Em Colossenses 2.16,17, Paulo escreve: "Portanto, que ninguém faça para vocês leis sobre o que devem comer ou beber, ou sobre os dias santos, e a Festa da Lua Nova, e o sábado. Tudo isso é apenas uma sombra daquilo que virá; a realidade é Cristo".</w:t>
      </w:r>
    </w:p>
    <w:p>
      <w:pPr>
        <w:pStyle w:val="Heading3"/>
      </w:pPr>
      <w:r>
        <w:t>Paulo se opõe aos judaizantes</w:t>
      </w:r>
    </w:p>
    <w:p>
      <w:r/>
      <w:r>
        <w:t xml:space="preserve">Entre todos os primeiros apóstolos e anciãos, Paulo foi quem mais frequentemente se opôs à ideia de que pessoas não judias precisavam se tornar judias para serem cristãs. Sua própria conversão dramática ao cristianismo é descrita três vezes em Atos (9.1–9; 22.6–16; 26.12–23). Paulo ocasionalmente mencionou isso em suas cartas (1Co 9.1; 15.8; Gl 1.11–17). Essa experiência convenceu Paulo de que as pessoas só podem ser salvas através da fé em Jesus. Se Jesus é o único caminho para a salvação, então nenhum outro caminho (incluindo seguir a lei) poderia salvar as pessoas. Paulo entendeu que ser um judeu observante não o havia tornado justo diante de Deus (Fp 3.2–11). Apenas sua fé em Jesus fez isso.</w:t>
      </w:r>
    </w:p>
    <w:p>
      <w:r/>
      <w:r>
        <w:t>Como o partido da circuncisão continuava a ensinar sua mensagem, Paulo precisou continuar explicando que somente a fé torna alguém justo diante de Deus. Esta é a principal mensagem em suas cartas aos Romanos e aos Gálatas.</w:t>
      </w:r>
    </w:p>
    <w:p>
      <w:pPr>
        <w:pStyle w:val="Heading3"/>
      </w:pPr>
      <w:r>
        <w:t>O declínio do cristianismo de origem judaica</w:t>
      </w:r>
    </w:p>
    <w:p>
      <w:r/>
      <w:r>
        <w:t>Com o tempo, o cristianismo judaico e o movimento dos judaizantes desapareceram gradualmente. A ideia de que cristãos não judeus devem primeiro se tornar judeus para serem cristãos também perdeu influência ao longo do tempo.</w:t>
      </w:r>
    </w:p>
    <w:p>
      <w:r/>
      <w:r>
        <w:t>Jerusalém havia sido o centro do cristianismo judaico. Mas em 66–70 d.C, o povo judeu se revoltou contra o domínio romano. Pouco antes de os romanos destruírem Jerusalém e seu templo, muitos cristãos judeus deixaram a cidade. Eles foram para um lugar chamado Pella porque acreditavam que Deus os havia avisado para sair. Mais tarde, em 132–135 d.C, outra revolta aconteceu. Um líder judeu chamado Bar-Kochba liderou essa insurreição. Durante esse período, os cristãos judeus enfrentaram perseguição de seu próprio povo, que havia se juntado à revolta.</w:t>
      </w:r>
    </w:p>
    <w:p>
      <w:r/>
      <w:r>
        <w:t>Após esses eventos, o cristianismo judaico tornou-se menos popular e eventualmente desapareceu. Quando isso ocorreu, o ensino dos judaizantes de que pessoas não judias devem se tornar judias para serem cristãs também chegou ao fim.</w:t>
      </w:r>
    </w:p>
    <w:p>
      <w:r/>
      <w:r>
        <w:rPr>
          <w:i/>
        </w:rPr>
        <w:t>Veja também</w:t>
      </w:r>
      <w:r>
        <w:t xml:space="preserve"> Atos dos Apóstolos, Livro de; Primeira revolta judaica; Gálatas, Carta aos; Conselho de Jerusalém; Judeu; Paulo, o apóstolo.</w:t>
      </w:r>
      <w:r/>
      <w:r/>
    </w:p>
    <w:p>
      <w:r/>
    </w:p>
    <w:p>
      <w:pPr>
        <w:pStyle w:val="Heading2"/>
      </w:pPr>
      <w:r>
        <w:t>Judas</w:t>
      </w:r>
      <w:r/>
    </w:p>
    <w:p>
      <w:r/>
      <w:r>
        <w:t xml:space="preserve">1. O filho de Simão, de sobrenome Iscariotes; um dos 12 discípulos de Jesus. A derivação de Iscariotes é incerta. É muito provável que tenha designado o lugar de seu nascimento, a cidade de Queriote. Sua casa de infância era talvez Queriote de Moabe, a leste do Jordão (Jr 48.24; Am 2.2), ou Queriote-Hezrom do sul de Judá, também conhecido como Hazor (Js 15.25). Uma sugestão menos viável identifica Iscariotes com uma palavra aramaica que significa “assassino”, uma palavra eventualmente anexada ao nome de Judas por causa de sua traição a Jesus.</w:t>
      </w:r>
    </w:p>
    <w:p>
      <w:r/>
      <w:r>
        <w:t xml:space="preserve">O nome de Judas Iscariotes, aparece por último na lista de discípulos (Mt 10.4; Mc 3.19; Lc 6.16), talvez indicando sua desonra nas mentes dos crentes posteriores, em vez de sua importância original entre os Doze. Durante o ministério público de Jesus, Judas administrava a tesouraria do grupo (Jo 13.29), do qual ele era conhecido por roubar dinheiro (12.6). Como um traidor, Judas foi contratado para entregar Jesus aos principais sacerdotes por 30 moedas de prata. Ele realizou este ato de traição identificando Jesus com um beijo no Jardim do Getsêmani (Mt 26.14–47; Mc 14.10–46; Lc 22.3–48; Jo 18.2–5).</w:t>
      </w:r>
    </w:p>
    <w:p>
      <w:r/>
      <w:r>
        <w:t>Várias sugestões foram oferecidas para explicar o ato traidor de Judas. (1) De acordo com seu zelo patriótico, Judas entregou Jesus às autoridades após perceber que seu Mestre não pretendia derrubar a ordem romana e estabelecer um estado judaico. (2) Judas acreditava que Jesus era o Messias e planejou sua prisão na esperança de incitá-lo a inaugurar seu reino. (3) Ele era um covarde que havia tramado a maldade desde o início do ministério público de Jesus. (4) Motivado por um impulso satânico, Judas traiu Jesus; no entanto, após reconhecer que ele foi enganado, por remorso, ele tirou sua própria vida. (5) Com orgulho ferido e ego humilhado das repreensões cáusticas de Jesus, Judas, originalmente um discípulo leal, se voltou contra ele. (6) Judas, movido por sua própria ganância, cedeu aos seus instintos egoístas, não percebendo que Jesus seria, consequentemente, julgado e morto; ao saber do resultado de sua traição, ele se arrependeu em desespero e cometeu suicídio.</w:t>
      </w:r>
    </w:p>
    <w:p>
      <w:r/>
      <w:r>
        <w:t xml:space="preserve">Judas, desanimado com seu ato de traição, saiu e se enforcou em um terreno comprado com suas 30 peças de prata (Mt 27.3–10). Atos 1.18 acrescenta horrivelmente que seu corpo se arrebentou, cuspindo seus intestinos; por esta razão, o campo foi chamado de “Campo de Sangue” (Atos 1.19). Matias mais tarde tomou o lugar de Judas Iscariotes, entre os Doze (v. 26).</w:t>
      </w:r>
    </w:p>
    <w:p>
      <w:r/>
      <w:r>
        <w:t xml:space="preserve">2. Filho de José e Maria, e o irmão de Jesus, Tiago, José e Simão (Mt 13.55; Mc 6.3). Evidentemente, Judas e seus irmãos rejeitaram Jesus como Messias (Jo 7.5) até após sua ressurreição (Atos 1.14). Mais tarde, pensa-se, Judas escreveu a epístola chamada Judas.</w:t>
      </w:r>
    </w:p>
    <w:p>
      <w:r/>
      <w:r>
        <w:t xml:space="preserve">3. Filho de Tiago e um dos 12 discípulos (Lc 6.16; Jo 14.22; Atos 1.13). Ele é identificável com Tadeu em Mateus 10.3 e Marcos 3.18. </w:t>
      </w:r>
      <w:r>
        <w:rPr>
          <w:i/>
        </w:rPr>
        <w:t>Veja</w:t>
      </w:r>
      <w:r>
        <w:t xml:space="preserve"> Tadeu, O Apóstolo.</w:t>
      </w:r>
    </w:p>
    <w:p>
      <w:r/>
      <w:r>
        <w:t xml:space="preserve">4. Galileu que liderou uma revolta judaica contra os romanos por causa do censo feito por Quirino em 6 d.C. Em Atos 5.37, o fariseu Gamaliel mencionou Judas como um exemplo de quem tentou, sem sucesso, ganhar o apoio do povo judeu. Josefo o reconheceu como fundador do partido zelote judeu, um movimento revolucionário extremo que tentou derrubar o governo romano e restabelecer a autonomia judaica (</w:t>
      </w:r>
      <w:r>
        <w:rPr>
          <w:i/>
        </w:rPr>
        <w:t>Guerra</w:t>
      </w:r>
      <w:r>
        <w:t xml:space="preserve"> 2.8.1).</w:t>
      </w:r>
    </w:p>
    <w:p>
      <w:r/>
      <w:r>
        <w:t xml:space="preserve">5. Proprietário de uma casa ao longo da rua chamada Direita, em Damasco. Aqui, após sua conversão, Saulo (Paulo) encontrou alojamento e teve sua visão restaurada por Ananias (Atos 9.11).</w:t>
      </w:r>
    </w:p>
    <w:p>
      <w:r/>
      <w:r>
        <w:t xml:space="preserve">6. Profeta e líder na igreja primitiva de Jerusalém. Judas, também chamado de Barsabás, foi escolhido com Silas para acompanhar Paulo e Barnabé até Antioquia, onde confirmaram a decisão do Conselho de Jerusalém sobre a igreja gentílica e posteriormente encorajaram seus fiéis (Atos 15.22–32). </w:t>
      </w:r>
      <w:r>
        <w:rPr>
          <w:i/>
        </w:rPr>
        <w:t>Veja</w:t>
      </w:r>
      <w:r>
        <w:t xml:space="preserve"> José #12.</w:t>
      </w:r>
    </w:p>
    <w:p>
      <w:r/>
      <w:r>
        <w:t xml:space="preserve">7. NTLH ortografia de Judá, o filho de Jacó (Mt 1.2–3). </w:t>
      </w:r>
      <w:r>
        <w:rPr>
          <w:i/>
        </w:rPr>
        <w:t>Veja</w:t>
      </w:r>
      <w:r>
        <w:t xml:space="preserve"> Judá (Pessoa) #1.</w:t>
      </w:r>
      <w:r/>
      <w:r/>
    </w:p>
    <w:p>
      <w:r/>
    </w:p>
    <w:p>
      <w:pPr>
        <w:pStyle w:val="Heading2"/>
      </w:pPr>
      <w:r>
        <w:t>Judas Barsabás</w:t>
      </w:r>
      <w:r/>
    </w:p>
    <w:p>
      <w:r/>
      <w:r>
        <w:rPr>
          <w:i/>
        </w:rPr>
        <w:t>Veja</w:t>
      </w:r>
      <w:r>
        <w:t xml:space="preserve"> Judas #6.</w:t>
      </w:r>
      <w:r/>
      <w:r/>
    </w:p>
    <w:p>
      <w:r/>
    </w:p>
    <w:p>
      <w:pPr>
        <w:pStyle w:val="Heading2"/>
      </w:pPr>
      <w:r>
        <w:t>Judas, Carta De</w:t>
      </w:r>
      <w:r/>
    </w:p>
    <w:p>
      <w:r/>
      <w:r>
        <w:t>Uma breve e categórica carta para uma igreja infiltrada por mestres que praticavam todos os tipos de mal moral. Judas revela a situação interna de uma comunidade judaico-cristã e também apresenta algumas grandes dificuldades para o intérprete cristão.</w:t>
      </w:r>
    </w:p>
    <w:p>
      <w:r/>
      <w:r>
        <w:t>Resumo</w:t>
      </w:r>
    </w:p>
    <w:p>
      <w:r/>
      <w:r>
        <w:t>• Autor</w:t>
      </w:r>
    </w:p>
    <w:p>
      <w:r/>
      <w:r>
        <w:t>• Data, origem e destino</w:t>
      </w:r>
    </w:p>
    <w:p>
      <w:r/>
      <w:r>
        <w:t>• Pano de fundo</w:t>
      </w:r>
    </w:p>
    <w:p>
      <w:r/>
      <w:r>
        <w:t>• Propósito e ensino teológico</w:t>
      </w:r>
    </w:p>
    <w:p>
      <w:r/>
      <w:r>
        <w:t>• Conteúdo</w:t>
      </w:r>
    </w:p>
    <w:p>
      <w:pPr>
        <w:pStyle w:val="Heading3"/>
      </w:pPr>
      <w:r>
        <w:t>Autor</w:t>
      </w:r>
    </w:p>
    <w:p>
      <w:r/>
      <w:r>
        <w:t xml:space="preserve">A Carta de Judas afirma que foi escrita por “Judas… [o] irmão de Tiago” (1.1). Muitos estudiosos entendem esta nomenclatura para designar Judas (grego “Judas”), irmão de Jesus, cujo irmão Tiago se tornou o líder da igreja de Jerusalém. Mas outros estudiosos pensam que talvez outro Judas o tenha escrito, ou algum autor posterior no espírito do líder que ele reverenciava. A hipótese de que outro Judas escreveu parece improvável, pois o apóstolo Judas (Lc 6.16; At 1.13) é o filho de um certo Tiago, não um irmão de Tiago; além disso, Jd 1.17 parece distinguir Judas dos apóstolos. E uma vez que havia apenas um Tiago que era proeminente na igreja primitiva, o irmão do Senhor, seria difícil acreditar que alguns outros Judas também teriam um irmão chamado Tiago e usariam tal identificação no título; teria sido muito confuso. O título “irmão de Tiago” provavelmente significa que Judas era o irmão de Tiago de Jerusalém e, portanto, irmão de Jesus; ele não usou o título “irmão de nosso Senhor”, talvez, como disse Clemente de Alexandria, por modéstia.</w:t>
      </w:r>
    </w:p>
    <w:p>
      <w:r/>
      <w:r>
        <w:t>A ideia de que um autor posterior escreveu usando o nome de Judas apresenta um grande problema: por que ele escolheria um nome tão desconhecido, em vez de Paulo, Pedro ou Tiago, e por que ele não usaria um título mais exaltado e autoritário? Devemos concluir que, apesar dos problemas de data e pano de fundo, Judas, o irmão do Senhor, escreveu esta carta.</w:t>
      </w:r>
    </w:p>
    <w:p>
      <w:pPr>
        <w:pStyle w:val="Heading3"/>
      </w:pPr>
      <w:r>
        <w:t>Data, origem e destino</w:t>
      </w:r>
    </w:p>
    <w:p>
      <w:r/>
      <w:r>
        <w:t xml:space="preserve">Sobre data, origem e destino, a carta não diz nada diretamente. Uma vez que o conteúdo da fé é claramente definido (Judas 1.3) e os destinatários ouviram pessoalmente os apóstolos (que poderiam já ter morrido, v. 17), a data provavelmente está entre 60 e 100 d.C.</w:t>
      </w:r>
    </w:p>
    <w:p>
      <w:r/>
      <w:r>
        <w:t xml:space="preserve">Presumivelmente, Judas viajou (com sua esposa e família) para difundir a fé (1Co 9.5). Ao longo de suas viagens, ele pode ter estabelecido algumas igrejas — ou, pelo menos, ele provavelmente ensinou em várias igrejas locais. Pode ser que ele tenha ouvido falar de falsos mestres se infiltrando nessas igrejas e foi solicitado a escrevê-los esta epístola.</w:t>
      </w:r>
    </w:p>
    <w:p>
      <w:r/>
      <w:r>
        <w:t>Judas pode ter escrito da Galileia em sua velhice, ou talvez ele tivesse voltado para Jerusalém. O melhor palpite que podemos fazer sobre os destinatários seria que eles eram membros de igrejas judaico-cristãs na Síria. Ainda assim, esses locais permanecem pouco mais do que suposições.</w:t>
      </w:r>
    </w:p>
    <w:p>
      <w:pPr>
        <w:pStyle w:val="Heading3"/>
      </w:pPr>
      <w:r>
        <w:t>Pano de fundo</w:t>
      </w:r>
    </w:p>
    <w:p>
      <w:r/>
      <w:r>
        <w:t xml:space="preserve">Três fatos sobre a Carta de Judas tornam seu pano fundo difícil de reconstruir. Primeiro, é difícil ter certeza que tipo de heresia estava sendo combatida. Alguns estudiosos acreditam que este era o gnosticismo em sua forma inicial, e outros que se tratava simplesmente de um ensino infiltrado junto de erros éticos. Se os hereges fossem os gnósticos, eles acreditavam em uma hierarquia de anjos ou semideuses. Neste caso, eles provavelmente viam Jesus como sendo um degrau inferior no caminho para a salvação. Talvez eles também considerassem Deus como o criador inferior (o demiurgo) e falassem em querer servir ao Deus verdadeiro (Judas 1.4). Isso pode explicar o interesse em anjos e demônios (v. 8) e a ênfase sobre a unidade de Deus (v. 25). Mas provavelmente essas eram simplesmente pessoas que haviam encontrado uma maneira de racionalizar o comportamento imoral e zombavam imprudentemente dos poderes do mal. Não há evidência clara de que eles eram gnósticos, enquanto há muita evidência de que as pessoas transformaram a liberdade do evangelho em um pretexto para o pecado (por exemplo, Rm 6; 1Co 5–6). Esses mestres provavelmente negaram a Cristo ao falharem em seguir seu ensino ético, e sua blasfêmia contra os anjos (enquanto eles mesmos estavam profundamente em pecado) era outro pecado ético. Tal depravação é suficiente para explicar a carta; no entanto, sabendo que o erro doutrinário e ético muitas vezes andam de mãos dadas, não devemos descartar a possibilidade de que algum erro doutrinário também estivesse envolvido.</w:t>
      </w:r>
    </w:p>
    <w:p>
      <w:r/>
      <w:r>
        <w:t xml:space="preserve">Segundo, Judas nos surpreende citando dois livros apócrifos, Assunção de Moisés (Judas 1.4) e 1 Enoque (Judas 1.14–15 cita 1 Enoque 1.9). Este fato e outras alusões no livro revelam que Judas e provavelmente seus leitores eram bem instruídos na literatura apócrifa judaica. Além disso, também mostra que Judas considerava os livros fora do cânone do AT como transmitindo verdadeiras tradições e profecia genuína. O fato de Judas aceitar esses livros não é surpreendente, uma vez que muitos livros apócrifos eram usados pelos judeus daquele período, ao lado do AT, como um tipo de literatura devocional. Os primeiros cristãos muitas vezes incluíam literatura apócrifa com livros canônicos como parte de suas Bíblias (às vezes eles também omitiam livros do Novo Testamento que ainda não eram considerados como autênticos, genuínos). O cânon das Escrituras do NT não estava firmemente estabelecido até o terceiro século, muito tempo depois que a epístola de Judas foi escrita.</w:t>
      </w:r>
    </w:p>
    <w:p>
      <w:r/>
      <w:r>
        <w:t xml:space="preserve">É importante perceber que, embora Judas provavelmente acreditasse na historicidade dessas citações, o ensino da carta não depende dessa historicidade. Judas não escreveu sobre Moisés nem sobre Enoque, mas sobre como alguém deve se comportar em relação às autoridades (Judas 1.8) e o que Deus fará com os ímpios (v. 13). As citações ilustram o ensino de Judas e provavelmente tiveram peso para seus primeiros leitores, mas o fato de serem apócrifos não deveria nos incomodar mais do que as citações de Paulo de escritores pagãos ou as alusões do escritor de Hebreus a 2 Macabeus (At 17; Tt 1.12; Hb 11.35). A autoridade das Escrituras repousa no ponto que o autor está afirmando.</w:t>
      </w:r>
    </w:p>
    <w:p>
      <w:r/>
      <w:r>
        <w:t xml:space="preserve">Terceiro, Judas mostra um relacionamento tão próximo com o texto de 2 Pedro 2 que ou Judas é uma expansão do texto de 2 Pedro 2, ou então 2 Pedro 2 é uma abreviação de Judas. Palavras, frases e ilustrações são essencialmente idênticas nas duas obras. Embora seja difícil determinar quem pediu emprestado de quem, provavelmente o autor de 2 Pedro adaptou as fortes denúncias de Judas ao tom mais instrutivo de sua obra. Seria difícil imaginar alguém escrevendo Judas se 2 Pedro já existisse. Os cristãos não devem ter nenhum problema com este empréstimo, pois nenhum escritor das Escrituras acreditava ser tão original que ele não pudesse tomar emprestado de outras Escrituras, de hinos ou da literatura não canônica. Não é mais um problema para Deus inspirar uma citação ou adaptação de outro escrito do que inspirar uma nova composição. De fato, algumas passagens nas Escrituras são repetições totais de outras (por exemplo, Sl 18 e 2Sm 22).</w:t>
      </w:r>
    </w:p>
    <w:p>
      <w:pPr>
        <w:pStyle w:val="Heading3"/>
      </w:pPr>
      <w:r>
        <w:t>Propósito e ensino teológico</w:t>
      </w:r>
    </w:p>
    <w:p>
      <w:r/>
      <w:r>
        <w:t xml:space="preserve">Judas descreve seu trabalho em termos de exortação ou encorajamento (Judas 1.3). Obviamente, ele queria fortalecer as igrejas contra os falsos mestres que estavam pervertendo o evangelho. Assim, ele repetidamente exortou os crentes a se apegarem ou guardarem sua pureza e o evangelho (vv. 3,20–21,24). No entanto, ele não queria que os mestres fossem simplesmente expulsos, pois ele tinha esperanças de que os crentes seriam capazes de resgatar alguns deste perigo, embora o próprio resgate fosse um trabalho perigoso (v. 23).</w:t>
      </w:r>
    </w:p>
    <w:p>
      <w:r/>
      <w:r>
        <w:t xml:space="preserve">Ao formular sua exortação, o autor não produziu nenhuma nova doutrina; em vez disso, ele destacou algumas antigas: (1) Ele enfatizava a natureza ética do evangelho e a necessidade de manter a pureza na vida e na fala. (2) Ele mostrou uma alta consideração pela salvação por meio de Cristo e uma forte fé em um Deus. (3) Ele exigiu respeito pela autoridade, tanto temporal quanto espiritual (vv. 8–11). (4) Ele tinha uma crença apocalíptica clara, enfatizando o julgamento final que se aproximava (vv. 14–15) e afirmando que os últimos dias já haviam chegado (v. 18). (5) Ele advertiu sobre a necessidade de perseverar na fé tanto doutrinária quanto eticamente (vv. 19–21). (6) Ele demonstrou zelo para recuperar aqueles que haviam errado, pois eles estavam fora da graça de Deus (v. 23).</w:t>
      </w:r>
    </w:p>
    <w:p>
      <w:pPr>
        <w:pStyle w:val="Heading3"/>
      </w:pPr>
      <w:r>
        <w:t>Conteúdo</w:t>
      </w:r>
    </w:p>
    <w:p>
      <w:pPr>
        <w:pStyle w:val="Heading4"/>
      </w:pPr>
      <w:r>
        <w:t>Saudação (1.1–2)</w:t>
      </w:r>
    </w:p>
    <w:p>
      <w:r/>
      <w:r>
        <w:t>O autor se identifica humildemente como um servo de Jesus Cristo e dirige sua carta aos fiéis na igreja — aqueles que são amados, guardados e chamados por Deus e por Cristo.</w:t>
      </w:r>
    </w:p>
    <w:p>
      <w:pPr>
        <w:pStyle w:val="Heading4"/>
      </w:pPr>
      <w:r>
        <w:t>Chamados para se manterem firmes na fé (1.3–4)</w:t>
      </w:r>
    </w:p>
    <w:p>
      <w:r/>
      <w:r>
        <w:t xml:space="preserve">Judas estava planejando escrever a esses cristãos sobre “a salvação que todos compartilhamos” (v. 3). Nunca saberemos qual instrução ele planejava dar, pois no meio de seus preparativos, ele ouviu notícias que o forçaram a mudar seus planos. Em vez disso, ele escreveu uma epístola em defesa “da fé” — isto é, os verdadeiros ensinamentos apostólicos sobre Jesus Cristo que todos os crentes genuínos abraçam. Algumas pessoas haviam se juntado à igreja, talvez com segundas intenções, que eram perigosas para a igreja. Os cristãos devem lutar muito para manter puro o corpo de doutrina (o que significa ética, bem como teologia) que eles haviam recebido de Judas e dos apóstolos. Judas faz duas denúncias contra esses falsos crentes: (1) eles haviam pervertido a graça de Deus em licenciosidade, libertinagem, talvez ostentando abertamente pecados sexuais como um sinal da liberdade que eles tinham em Cristo (cf. Rm 6; 1Co 5–6); e (2) negaram o Senhor Jesus (por deixar de seguir seus ensinamentos).</w:t>
      </w:r>
    </w:p>
    <w:p>
      <w:pPr>
        <w:pStyle w:val="Heading4"/>
      </w:pPr>
      <w:r>
        <w:t>Lembrete do julgamento de Deus (1.5–7)</w:t>
      </w:r>
    </w:p>
    <w:p>
      <w:r/>
      <w:r>
        <w:t xml:space="preserve">Uma vez que os destinatários eram provavelmente cristãos judeus, eles haviam aprendido bem o AT e a tradição judaica. O autor escolheu três ilustrações dos resultados da apostasia: (1) O julgamento pode vir para aqueles que antes eram considerados como o povo de Deus (como aconteceu com aqueles que foram “salvos” do Egito, Êx 32.28; Nm 11.33–34; 14.29–35). (2) A consequência da apostasia é a condenação eterna (como no caso dos anjos caídos de 1 Enoque 6–16 — essas ideias aparecem em outras tradições judaicas também). (3) A corrupção ética é, de fato, um tipo de apostasia e, portanto, merece a condenação (como no caso de Sodoma — Gn 19; 2Pe 2.4–6). O autor enfatizou a homossexualidade de Sodoma em vez de sua injustiça, que Ezequiel 16.49 condena, então talvez o mau comportamento sexual fosse um problema para os falsos mestres. Essas três ilustrações deixam bem claro a gravidade dos problemas que a igreja estava enfrentando.</w:t>
      </w:r>
    </w:p>
    <w:p>
      <w:pPr>
        <w:pStyle w:val="Heading4"/>
      </w:pPr>
      <w:r>
        <w:t>Denúncia de falsos mestres (1.8–16; cf. 2Pe 2.10–17)</w:t>
      </w:r>
    </w:p>
    <w:p>
      <w:r/>
      <w:r>
        <w:t xml:space="preserve">Os falsos mestres alegavam ter recebido revelações em sonhos como base do seu mau comportamento. Seus pecados eram (1) impureza sexual (incluindo, mas não se limitando somente à homossexualidade); (2) rejeição da autoridade de Cristo (como incorporada em seu ensino ético); e (3) linguagem maligna sobre anjos (sejam bons, o que provavelmente é o caso, ou malignos). Esta última prática é mostrada como pecado por um exemplo em Assunção de Moisés: até mesmo um arcanjo repreendendo o próprio diabo não usaria a linguagem que esses mestres usavam sobre anjos. Mas uma vez que essas pessoas não eram espirituais, elas eram totalmente ignorantes sobre o que insultavam (cf. 1Co 2.7–16), mas elas eram especialistas em pecado corporal — como animais selvagens. Seu pecado estava destruindo-os.</w:t>
      </w:r>
    </w:p>
    <w:p>
      <w:r/>
      <w:r>
        <w:t xml:space="preserve">Portanto, os mestres eram como Caim (a encarnação da violência, luxúria, ganância e rebelião contra Deus na tradição judaica), Balaão (que tentou ganhar dinheiro levando as pessoas ao pecado — Nm 31.16; Dt 23.4) e Corá (que se rebelou contra a autoridade de Deus em Moisés — Nm 16). Eles também eram perigosos para os crentes, pois estavam transformando a refeição, que fazia parte da festa de amor e da Mesa do Senhor (Eucaristia), em uma orgia (cf. 1Co 11.20–22), e assim corromperiam a prática do resto da igreja. Eles se importavam apenas com eles mesmos e estavam desprovidos dos verdadeiros dons espirituais de Deus (como nuvens sem água ou as árvores mortas do inverno, cf. Lc 13.6–9), estando prontos para a segunda morte (seu destino era tão certo que é visto como já aconteceu). Eles produziram apenas atos malignos; nisso eles são como os anjos caídos (as estrelas são consideradas anjos na tradição judaica — 1 Enoque 18.13–16; 21.1–10).</w:t>
      </w:r>
    </w:p>
    <w:p>
      <w:r/>
      <w:r>
        <w:t xml:space="preserve">A profecia de Enoque em 1 Enoque 1.9 mostra a certeza de sua condenação. Originalmente, a profecia falava de Deus vindo em julgamento, mas Judas fez com que se referisse a Cristo, que para os cristãos é o juiz vindouro (Mt 25.31). Cristo virá com as hostes angélicas e fará justiça aos pecadores por seus pecados (tanto ações quanto palavras malignas). Essa profecia diz respeito às pessoas que resmungam ou culpam Deus, como Israel fez (Êx 16.7–12; 17.3); também se aplica às pessoas que fazem o que desejam, são faladoras, desbocadas, e ainda bajuladoras quando lhes é vantajoso.</w:t>
      </w:r>
    </w:p>
    <w:p>
      <w:pPr>
        <w:pStyle w:val="Heading4"/>
      </w:pPr>
      <w:r>
        <w:t>Instruções para os fiéis (1.17–23)</w:t>
      </w:r>
    </w:p>
    <w:p>
      <w:r/>
      <w:r>
        <w:t xml:space="preserve">Os cristãos fiéis devem se lembrar que os apóstolos (aqui significando os Doze, não o grupo mais amplo de apóstolos que incluía Paulo, Barnabé e outros) haviam previsto apenas tal situação quando estavam vivos: nos últimos dias haveria escarnecedores, que cometeriam qualquer ato ímpio que desejassem (2Pe 3.3). Esses falsos mestres são essas pessoas. Eles dividem a igreja, e embora afirmem ser espirituais e receber sonhos, são totalmente mundanos, pois não possuem o Espírito Santo. Os fiéis devem cuidar para permanecerem no amor de Deus e não escorreguem para a rebelião como fizeram esses hereges. Isso é feito (1) edificando a si mesmos (em vez de causar divisões) com base na fé, no ensino apostólico e no exemplo; (2) orando no Espírito Santo (Ef 6.18), o que os afasta daqueles que não têm o Espírito; e (3) esperando com expectativa pela misericórdia que Jesus lhes mostraria no iminente Juízo Final (1 Enoque 27.3–4).</w:t>
      </w:r>
    </w:p>
    <w:p>
      <w:r/>
      <w:r>
        <w:t>Contudo, os cristãos ainda precisam lidar com aqueles influenciados pelo falso ensino. Enquanto o texto grego aqui é muito incerto (não está claro se Judas tinha dois ou três grupos em mente), Judas provavelmente pretendia que a igreja agisse misericordiosamente contra aqueles que estavam vacilando sobre seguir o falso ensino, restaurar quanto possível dos seguidores do falso ensino como se os estivessem arrancando do inferno e, enquanto mantendo uma atitude misericordiosa (uma disposição para aceitá-los de volta rapidamente se eles tivessem se arrependido), evitar estritamente qualquer contato social com os impenitentes por medo do julgamento de Deus.</w:t>
      </w:r>
    </w:p>
    <w:p>
      <w:pPr>
        <w:pStyle w:val="Heading4"/>
      </w:pPr>
      <w:r>
        <w:t>Bênção (1.24–25)</w:t>
      </w:r>
    </w:p>
    <w:p>
      <w:r/>
      <w:r>
        <w:t xml:space="preserve">Judas fecha com uma doxologia muito parecida com a encontrada em Romanos 16.25–27. No meio de muitos que sucumbiram na fé, Deus é louvado como aquele que é capaz de impedir que os crentes caiam, além de trazê-los em segurança para a sua própria presença. É a este que é o único Deus, nosso Salvador através de Jesus Cristo (ou seja, Deus nos salva por meio de Jesus) que os quatro atributos — glória, majestade, domínio e autoridade — pertencem, agora e para sempre.</w:t>
      </w:r>
    </w:p>
    <w:p>
      <w:r/>
      <w:r>
        <w:rPr>
          <w:i/>
        </w:rPr>
        <w:t>Ver também</w:t>
      </w:r>
      <w:r>
        <w:t xml:space="preserve"> Apostasia; Irmãos de Jesus.</w:t>
      </w:r>
      <w:r/>
      <w:r/>
    </w:p>
    <w:p>
      <w:r/>
    </w:p>
    <w:p>
      <w:pPr>
        <w:pStyle w:val="Heading2"/>
      </w:pPr>
      <w:r>
        <w:t>Judas da Galileia</w:t>
      </w:r>
      <w:r/>
    </w:p>
    <w:p>
      <w:r/>
      <w:r>
        <w:rPr>
          <w:i/>
        </w:rPr>
        <w:t>Veja</w:t>
      </w:r>
      <w:r>
        <w:t xml:space="preserve"> Judas #4.</w:t>
      </w:r>
      <w:r/>
      <w:r/>
    </w:p>
    <w:p>
      <w:r/>
    </w:p>
    <w:p>
      <w:pPr>
        <w:pStyle w:val="Heading2"/>
      </w:pPr>
      <w:r>
        <w:t>Judas Iscariotes</w:t>
      </w:r>
      <w:r/>
    </w:p>
    <w:p>
      <w:r/>
      <w:r>
        <w:rPr>
          <w:i/>
        </w:rPr>
        <w:t>Veja</w:t>
      </w:r>
      <w:r>
        <w:t xml:space="preserve"> Judas #1.</w:t>
      </w:r>
      <w:r/>
      <w:r/>
    </w:p>
    <w:p>
      <w:r/>
    </w:p>
    <w:p>
      <w:pPr>
        <w:pStyle w:val="Heading2"/>
      </w:pPr>
      <w:r>
        <w:t>Judas Macabeu</w:t>
      </w:r>
      <w:r/>
    </w:p>
    <w:p>
      <w:r/>
      <w:r>
        <w:rPr>
          <w:i/>
        </w:rPr>
        <w:t>Veja</w:t>
      </w:r>
      <w:r>
        <w:t xml:space="preserve"> Macabeu, Judas.</w:t>
      </w:r>
      <w:r/>
      <w:r/>
    </w:p>
    <w:p>
      <w:r/>
    </w:p>
    <w:p>
      <w:pPr>
        <w:pStyle w:val="Heading2"/>
      </w:pPr>
      <w:r>
        <w:t>Judas Macabeu</w:t>
      </w:r>
      <w:r/>
    </w:p>
    <w:p>
      <w:r/>
      <w:r>
        <w:t>Judas Macabeu foi o terceiro filho de Matatias. Ele liderou uma revolta judaica (uma luta pela liberdade) contra governantes estrangeiros em 166 a.C.</w:t>
      </w:r>
    </w:p>
    <w:p>
      <w:r/>
      <w:r>
        <w:t>Seu sobrenome, Macabeu, pode vir de uma palavra aramaica que significa "o Martelador". Mais tarde, as pessoas usaram esse nome para toda a sua família. Sua família também é chamada de Hasmoneus. Eles ajudaram a liderar o povo judeu durante esse período.</w:t>
      </w:r>
    </w:p>
    <w:p>
      <w:pPr>
        <w:pStyle w:val="Heading3"/>
      </w:pPr>
      <w:r>
        <w:rPr>
          <w:b/>
        </w:rPr>
        <w:t>Um líder forte contra a Síria</w:t>
      </w:r>
    </w:p>
    <w:p>
      <w:r/>
      <w:r>
        <w:t>Judas Macabeu foi um dos grandes líderes militares na história judaica. Ele tinha apenas alguns milhares de seguidores, mas eles lutaram contra um exército muito maior da Síria. Esses exércitos foram enviados por um governante chamado Lísias, sob o comando dos generais Ptolemeu, Nicanor e Górgias. Eles seguiam ordens de Antíoco IV Epifânio. Ele ordenou "eliminar e destruir a força de Israel e o remanescente de Jerusalém; ...banir a memória deles do lugar, assentar estrangeiros em todo o seu território e distribuir sua terra" (1Mc 3.35–36).</w:t>
      </w:r>
    </w:p>
    <w:p>
      <w:r/>
      <w:r>
        <w:t>Mesmo que os sírios tivessem mais de 40.000 soldados de infantaria e 7.000 cavaleiros, os combatentes judeus não desistiram. Eles disseram: “É melhor para nós morrer em batalha do que ver as desgraças de nossa nação e do santuário. Mas como for a vontade dele no céu, assim ele fará” (vv. 59–60). Primeiro Macabeus 4.1–25 registra sua vitória decisiva sobre Górgias, “Israel teve um grande livramento naquele dia” (v. 25).</w:t>
      </w:r>
    </w:p>
    <w:p>
      <w:pPr>
        <w:pStyle w:val="Heading3"/>
      </w:pPr>
      <w:r>
        <w:rPr>
          <w:b/>
        </w:rPr>
        <w:t>Purificação do templo e honra a Deus</w:t>
      </w:r>
    </w:p>
    <w:p>
      <w:r/>
      <w:r>
        <w:t xml:space="preserve">Judas conquistou a paz de Lísias em 165 a.C. Em 164 a.C., seu exército tomou o controle de Jerusalém. Eles limparam o templo, removendo tudo que era usado para o culto a Zeus. Eles também reiniciaram os sacrifícios diários judaicos. Este evento importante é lembrado durante o festival judaico chamado Hanucá, também conhecido como a Festa da Dedicação (Jo 10.22).</w:t>
      </w:r>
    </w:p>
    <w:p>
      <w:r/>
      <w:r>
        <w:t>Judas não parou de lutar. Ele protegeu a Judeia de inimigos próximos e se tornou um líder mais forte. Ele também estendeu o controle judeu ao norte até a Galileia e ao leste até Gileade. Em 163 a.C., a Síria deu reconhecimento oficial à liberdade religiosa dos judeus. Como diz 1 Macabeus, Lísias disse ao seu povo: “Vamos chegar a um acordo com esses homens, ...e concordar em deixá-los viver de acordo com suas leis como faziam antes; pois foi por causa das leis que abolimos que eles ficaram irritados e fizeram todas essas coisas” (1Mc 6.58–59).</w:t>
      </w:r>
    </w:p>
    <w:p>
      <w:pPr>
        <w:pStyle w:val="Heading3"/>
      </w:pPr>
      <w:r>
        <w:rPr>
          <w:b/>
        </w:rPr>
        <w:t>Da liberdade religiosa à independência política</w:t>
      </w:r>
    </w:p>
    <w:p>
      <w:r/>
      <w:r>
        <w:t>A luta que começou com o pai de Judas, Matias, iniciou-se como um protesto contra a opressão religiosa. Com o tempo, tornou-se uma guerra por liberdade política. Para ajudar sua causa, Judas fez um acordo de amizade com Roma (1Mc 8.1 e seguintes).</w:t>
      </w:r>
    </w:p>
    <w:p>
      <w:r/>
      <w:r>
        <w:t xml:space="preserve">Mas as coisas mudaram quando </w:t>
      </w:r>
      <w:r>
        <w:rPr>
          <w:b/>
        </w:rPr>
        <w:t>Demétrio I</w:t>
      </w:r>
      <w:r>
        <w:t xml:space="preserve"> se tornou o novo rei da Síria. Um judeu chamado </w:t>
      </w:r>
      <w:r>
        <w:rPr>
          <w:b/>
        </w:rPr>
        <w:t>Alcimo</w:t>
      </w:r>
      <w:r>
        <w:t xml:space="preserve"> queria se tornar sumo sacerdote. Ele não apoiava Judas e apresentou falsas acusações contra ele a Demétrio.</w:t>
      </w:r>
    </w:p>
    <w:p>
      <w:r/>
      <w:r>
        <w:t>Em resposta, Demétrio enviou Báquides e Alcimo com um exército para atacar Judas (7.1 e seguintes). Eles tentaram enganar Judas e seus apoiadores, mas o plano falhou. Em vez disso, mataram 60 homens inocentes de um grupo fiel chamado Hasidim.</w:t>
      </w:r>
    </w:p>
    <w:p>
      <w:pPr>
        <w:pStyle w:val="Heading3"/>
      </w:pPr>
      <w:r>
        <w:rPr>
          <w:b/>
        </w:rPr>
        <w:t>As últimas batalhas de Judas e sua morte</w:t>
      </w:r>
    </w:p>
    <w:p>
      <w:r/>
      <w:r>
        <w:t>Então enviaram Nicanor, “que odiava e detestava Israel” (1Mc 7.26), com outro exército sírio. Judas também derrotou Nicanor e seu exército em 161 a.C. e “a terra de Judá teve descanso por alguns dias” (1Mc 7.50).</w:t>
      </w:r>
    </w:p>
    <w:p>
      <w:r/>
      <w:r>
        <w:t>Mais tarde, Báquides e Alcimo retornaram com outro exército sírio. Judas e seus homens lutaram contra eles novamente. Mas desta vez, a maior parte de seu exército o havia deixado. Os judeus estavam em desvantagem numérica de 20 para 1. Judas foi morto na batalha em Alasa (9.1 e seguintes). Israel ficou profundamente triste. O povo chorou: “Como caíram os poderosos, o salvador de Israel!” (v. 21). Após a morte de Judas, seus irmãos Jônatas e Simão se tornaram os novos líderes dos Macabeus.</w:t>
      </w:r>
      <w:r/>
      <w:r/>
    </w:p>
    <w:p>
      <w:r/>
    </w:p>
    <w:p>
      <w:pPr>
        <w:pStyle w:val="Heading2"/>
      </w:pPr>
      <w:r>
        <w:t>Judas (Pessoa)</w:t>
      </w:r>
      <w:r/>
    </w:p>
    <w:p>
      <w:r/>
      <w:r>
        <w:t xml:space="preserve">Irmão de Tiago e autor da epístola geral chamada Judas. Judas é o nome grego que vem do hebraico Judá. A maioria dos estudiosos acredita que este era o irmão de Jesus chamado Judas. </w:t>
      </w:r>
      <w:r>
        <w:rPr>
          <w:i/>
        </w:rPr>
        <w:t xml:space="preserve">Veja </w:t>
      </w:r>
      <w:r>
        <w:t xml:space="preserve">Judas #2.</w:t>
      </w:r>
    </w:p>
    <w:p>
      <w:r/>
      <w:r>
        <w:rPr>
          <w:i/>
        </w:rPr>
        <w:t>Veja também</w:t>
      </w:r>
      <w:r>
        <w:t xml:space="preserve"> Irmãos de Jesus; Carta de Judas.</w:t>
      </w:r>
      <w:r/>
      <w:r/>
    </w:p>
    <w:p>
      <w:r/>
    </w:p>
    <w:p>
      <w:pPr>
        <w:pStyle w:val="Heading2"/>
      </w:pPr>
      <w:r>
        <w:t>Judeia, Judeus</w:t>
      </w:r>
      <w:r/>
    </w:p>
    <w:p>
      <w:r/>
      <w:r>
        <w:t>Judeia era a terra onde o povo judeu vivia. O nome vem da tribo de Judá. Por volta de 538 a.C., muitos israelitas voltaram para casa após serem mantidos cativos na Babilônia. A maioria dessas pessoas era da tribo de Judá, então passaram a ser conhecidas como judeus. Sua terra passou a ser conhecida como Judeia.</w:t>
      </w:r>
    </w:p>
    <w:p>
      <w:r/>
      <w:r>
        <w:t>A Judeia é uma área muito importante na Bíblia. Ela contém vários lugares significativos, incluindo Jerusalém e Belém. Muitos eventos da vida de Jesus ocorreram aqui.</w:t>
      </w:r>
    </w:p>
    <w:p>
      <w:pPr>
        <w:pStyle w:val="Heading3"/>
      </w:pPr>
      <w:r>
        <w:t>O significado do nome "Judeia"</w:t>
      </w:r>
    </w:p>
    <w:p>
      <w:r/>
      <w:r>
        <w:t xml:space="preserve">O nome "Judeia" aparece pela primeira vez em Esdras 5.8. Naquela época, a Judeia fazia parte do Império Persa. Mais tarde, quando os gregos tomaram o controle dos persas, a Judeia é mencionada no livro de 1 Macabeus (1Mc 5.45; 7.10). Quando os romanos governaram a área, eles juntaram a Judeia à sua província da Síria. Isso durou até cerca de 37 a.C., quando Herodes, o Grande, se tornou rei da Judeia. A palavra "Judeia" podeRIA significar coisas diferentes dependendo de como era usada. Às vezes, referia-se a toda a terra onde o povo judeu vivia na Palestina ocidental (Lc 23.5; At 10.37; 26.20). Escritores não religiosos dessa época, como Estrabão, Tácito e Filo, usavam "Judeia" dessa forma ampla. No entanto, na maioria das vezes, "Judeia" significava apenas a região sul da Palestina. As outras duas principais regiões eram a Galileia ao norte e a Samaria no meio.</w:t>
      </w:r>
    </w:p>
    <w:p>
      <w:pPr>
        <w:pStyle w:val="Heading3"/>
      </w:pPr>
      <w:r>
        <w:t>A localização da Judeia</w:t>
      </w:r>
    </w:p>
    <w:p>
      <w:r/>
      <w:r>
        <w:t>As fronteiras da Judeia mudaram ao longo do tempo. No entanto, sempre incluíram terras pertencentes a quatro tribos de Israel: Judá, Dã, Benjamim e Simeão. A fronteira entre a Judeia e a Samaria ao norte não era muito clara. Ao contrário de outras fronteiras, não havia características naturais de divisão como vales, rios ou mudanças no terreno. No entanto, os historiadores acreditam que a fronteira norte ia da cidade de Jope, no Mar Mediterrâneo, até um ponto no Rio Jordão. Este ponto ficava cerca de 16 a 19 quilômetros (10 a 12 milhas) ao norte do Mar Morto.</w:t>
      </w:r>
    </w:p>
    <w:p>
      <w:r/>
      <w:r>
        <w:t xml:space="preserve">A fronteira sul da Judeia começava perto da costa, cerca de 11 quilômetros (sete milhas) a sudoeste de Gaza. De lá, passava pela cidade de Berseba e terminava no Mar Morto. A Bíblia nos informa que Berseba marcava o extremo sul da nação (Jz 20.1), então também marcava o extremo sul da Judeia. O Mar Morto formava a fronteira leste da Judeia, e o Mar Mediterrâneo formava sua fronteira oeste. A forma da Judeia era aproximadamente quadrada, com cada lado medindo cerca de 72 quilômetros (45 milhas) de comprimento.</w:t>
      </w:r>
    </w:p>
    <w:p>
      <w:pPr>
        <w:pStyle w:val="Heading3"/>
      </w:pPr>
      <w:r>
        <w:t>A história da Judeia</w:t>
      </w:r>
    </w:p>
    <w:p>
      <w:r/>
      <w:r>
        <w:t>A história da Judeia como uma região distinta começou em 539 a.C., durante o período persa. Nessa época, o rei Ciro da Pérsia permitiu que o povo judeu retornasse para casa e reconstruísse tanto o seu templo quanto a sua cidade sagrada de Jerusalém.</w:t>
      </w:r>
    </w:p>
    <w:p>
      <w:r/>
      <w:r>
        <w:t>Mais tarde, de 334 a 167 a.C., os gregos tomaram o controle da área. Os Selêucidas, que governavam a partir da Síria, assumiram o poder. Eles eram descendentes de um dos líderes militares de Alexandre, o Grande. Quando os Selêucidas tentaram impedir que o povo judeu praticasse sua religião, os judeus reagiram. Esta revolta foi liderada pela família Hasmoneana. Após conquistarem sua liberdade, o povo judeu governou-se por quase 100 anos, de 167 a 63 a.C.</w:t>
      </w:r>
    </w:p>
    <w:p>
      <w:r/>
      <w:r>
        <w:t>Em 63 a.C., um líder romano chamado Pompeu assumiu o controle da terra. Mais tarde, Roma nomeou Herodes, o Grande, como rei da Judeia. Ele governou de 37 a 4 a.C. Após ele, seu filho Herodes Arquelau governou até 6 d.C.</w:t>
      </w:r>
    </w:p>
    <w:p>
      <w:r/>
      <w:r>
        <w:t>Então, Roma começou a enviar governadores (chamados procuradores) para governar a Judeia, Samaria e Idumeia (uma região ao sul da Judeia). Este sistema durou até uma revolta judaica de 66 a 70 d.C. Houve uma exceção: de 41 a 44 d.C., Herodes Agripa I, neto de Herodes, o Grande, governou toda a Palestina.</w:t>
      </w:r>
    </w:p>
    <w:p>
      <w:r/>
      <w:r>
        <w:t>Após o período do Novo Testamento, muitos grupos diferentes governaram a Judeia e o restante da Palestina:</w:t>
      </w:r>
    </w:p>
    <w:p>
      <w:pPr>
        <w:pStyle w:val="ListBullet"/>
      </w:pPr>
      <w:r/>
      <w:r>
        <w:t>Roma controlou a região até 330 d.C;</w:t>
      </w:r>
    </w:p>
    <w:p>
      <w:pPr>
        <w:pStyle w:val="ListBullet"/>
      </w:pPr>
      <w:r/>
      <w:r>
        <w:t>Então, o Império Bizantino assumiu o controle e governou até 634 d.C. Durante esse período, muitas igrejas cristãs foram construídas;</w:t>
      </w:r>
    </w:p>
    <w:p>
      <w:pPr>
        <w:pStyle w:val="ListBullet"/>
      </w:pPr>
      <w:r/>
      <w:r>
        <w:t>De 607 a 629 d.C., os persas invadiram novamente. Eles destruíram muitas igrejas e mataram muitas pessoas;</w:t>
      </w:r>
    </w:p>
    <w:p>
      <w:pPr>
        <w:pStyle w:val="ListBullet"/>
      </w:pPr>
      <w:r/>
      <w:r>
        <w:t>Em seguida, veio o período Árabe de 634 a 1099, quando governantes muçulmanos controlaram a Judeia;</w:t>
      </w:r>
    </w:p>
    <w:p>
      <w:pPr>
        <w:pStyle w:val="ListBullet"/>
      </w:pPr>
      <w:r/>
      <w:r>
        <w:t>Os Cruzados assumiram o controle de 1099 a 1263. Eles eram cristãos europeus que desejavam retirar a Terra Santa do domínio muçulmano;</w:t>
      </w:r>
    </w:p>
    <w:p>
      <w:pPr>
        <w:pStyle w:val="ListBullet"/>
      </w:pPr>
      <w:r/>
      <w:r>
        <w:t>Após a derrota dos Cruzados, os governantes muçulmanos retomaram o controle da área até 1917;</w:t>
      </w:r>
    </w:p>
    <w:p>
      <w:pPr>
        <w:pStyle w:val="ListBullet"/>
      </w:pPr>
      <w:r/>
      <w:r>
        <w:t>Após a Primeira Guerra Mundial, a Liga das Nações concedeu à Grã-Bretanha a autoridade para governar a Palestina sob o Mandato Britânico;</w:t>
      </w:r>
    </w:p>
    <w:p>
      <w:pPr>
        <w:pStyle w:val="ListBullet"/>
      </w:pPr>
      <w:r/>
      <w:r>
        <w:t>Em 1947, as Nações Unidas propuseram dividir a terra em um estado judeu e um estado árabe. Em 1948, o domínio britânico terminou e o Estado de Israel foi estabelecido;</w:t>
      </w:r>
    </w:p>
    <w:p>
      <w:pPr>
        <w:pStyle w:val="ListBullet"/>
      </w:pPr>
      <w:r/>
      <w:r>
        <w:t>Como resultado das vitórias de Israel na Guerra dos Seis Dias, em junho de 1967, a Judeia foi capturada por Israel e está sob controle israelense desde então.</w:t>
      </w:r>
    </w:p>
    <w:p>
      <w:r/>
      <w:r>
        <w:rPr>
          <w:i/>
        </w:rPr>
        <w:t>Veja também</w:t>
      </w:r>
      <w:r>
        <w:t xml:space="preserve"> Diáspora dos judeus; Judaísmo; Palestina; Período pós-exílico.</w:t>
      </w:r>
      <w:r/>
      <w:r/>
    </w:p>
    <w:p>
      <w:r/>
    </w:p>
    <w:p>
      <w:pPr>
        <w:pStyle w:val="Heading2"/>
      </w:pPr>
      <w:r>
        <w:t>Judeu</w:t>
      </w:r>
      <w:r/>
    </w:p>
    <w:p>
      <w:r/>
      <w:r>
        <w:t xml:space="preserve">Judeia, pertencente a Judá. A forma curta da palavra em inglês (Jew) foi desenvolvida a partir do francês. A palavra hebraica subjacente é usada primeiro em 2 Reis 16.6 como um termo nacional, ou seja, cidadãos de Judá. Entrou em uso geral no período de Jeremias, pouco antes do exílio (final do sexto século a.C; veja Jr 32.12). Reflete um crescente senso de identificação nacional entre nações estrangeiras em um mundo internacional. Em Jeremias 34.9, uma declaração sobre o princípio nacional de que um cidadão individual tinha o direito à liberdade da escravidão usa o termo “judeu”. Em Jeremias 52.28, é usado de forma pungente ao fornecer o número de cidadãos deportados.</w:t>
      </w:r>
    </w:p>
    <w:p>
      <w:r/>
      <w:r>
        <w:t xml:space="preserve">Uma vez que as pessoas estavam no exílio, o significado nacional do termo foi expandido como um significado religioso. Os judeus eram diferentes dos povos vizinhos porque eles preservavam uma tradição religiosa viva de um Deus verdadeiro. Desenvolveu-se uma polarização entre judeus e gentios. Assim, em Daniel 3.8–12, certos judeus são acusados de se desviarem das práticas religiosas babilônicas aceitáveis. O livro de Ester está interessado no problema da identificação e sobrevivência judaicas em um ambiente estrangeiro hostil. Ester 8.17 fala de gentios declarando-se judeus no sentido religioso de tornarem-se prosélitos.</w:t>
      </w:r>
    </w:p>
    <w:p>
      <w:r/>
      <w:r>
        <w:t xml:space="preserve">Após o exílio, o significado fortemente religioso de “judeu” é expresso na profecia de Zacarias 8.23 de que o judeu seria cortejado pelos gentios porque Deus estava com ele. Em Esdras 4.12, o termo “judeus” é a designação nacional dos exilados que retornaram, como está no livro de Neemias (p. ex., Ne 1.2; 4.2). Em Neemias 13.24, há uma consciência da exclusividade social dos judeus: por motivos religiosos, o casamento com estrangeiros é deplorado.</w:t>
      </w:r>
    </w:p>
    <w:p>
      <w:r/>
      <w:r>
        <w:t xml:space="preserve">No NT, “judeu” continua a ter o mesmo significado nacional e/ou religioso. Culturalmente, os judeus têm costumes religiosos e outros que os documentos do NT dirigidos aos gentios consideram necessário explicar (Mc 7.3; Jo 5.1; 19.40). Os judeus são contrastados com gentios (At 11.19), samaritanos (Jo 4.9,22) e prosélitos (At 2.10). Os cristãos judeus podem ser chamados de “judeus” (Gl 2.13), mas há uma ênfase crescente nas distinções religiosas entre judeu e cristão. Em Romanos 2.17–29, Paulo fornece uma análise teológica interessante do termo “judeu”. Ele se esforça para enfatizar que o verdadeiro significado da palavra não está em uma profissão religiosa externa, mas em uma atitude interior a Deus. Paulo estava sem dúvida pensando na inadequação de sua própria vida como judeu antes de ser convertido à fé cristã (cf. Fp 3.3–6). Sua menção de “louvor” em Romanos 2.29 é o clímax da passagem. É um jogo de palavras contundente: em hebraico, Judá significa louvor (Gn 29.35; cf. 49.8).</w:t>
      </w:r>
    </w:p>
    <w:p>
      <w:r/>
      <w:r>
        <w:t xml:space="preserve">Aqui, o apóstolo Paulo está se movendo na direção de considerar o cristianismo como o verdadeiro herdeiro da fé do AT. Apocalipse 2.9 e 3.9 expressam sentimentos semelhantes: ser verdadeiramente um judeu é muito mais do que uma questão de nascimento e observância da sinagoga. Subjacente a essas passagens em Apocalipse e Romanos está obviamente a questão das alegações messiânicas de Jesus (cf. Rm 9.3–5; 10.1–4). O NT dá um triste testemunho da oposição dos judeus à mensagem cristã. O evangelho provou ser uma causa de ofensa aos judeus (1Co 1.23). O próprio Paulo, apesar de sua alegação de credenciais judaicas impecáveis (Atos 26.4–7), encontrou-se como o objeto de ataques judeus amargos (21.11; 23.12,27). Apocalipse 2.9 e 3.9 descrevem a oposição dos judeus como satânica: eles estavam realizando a obra do adversário de Deus, Satanás.</w:t>
      </w:r>
    </w:p>
    <w:p>
      <w:r/>
      <w:r>
        <w:t xml:space="preserve">Essas conotações negativas estão especialmente ligadas ao uso da palavra “judeu” no Evangelho de João. É encontrado cerca de 70 vezes, contra cerca de cinco ou seis casos em cada um dos Evangelhos sinóticos. Algumas passagens, como aquelas já citadas, não têm associações de hostilidade. Mas na maioria dos casos, o quarto Evangelho usa “judeus” no sentido das autoridades religiosas, especialmente aqueles em Jerusalém, que eram hostis a Jesus (veja, p. ex., Jo 5.18; 9.18; 11.8; 18.36). Vale ressaltar que em 9.22, os pais do homem cego, claramente judeus, são descritos, literalmente, como tendo medo dos judeus que investigam. Em 18.14, “judeus” significa os principais sacerdotes e fariseus de 18.3. Deve ser enfatizado que o autor, que era obviamente um judeu, não estava expressando um ponto de vista antissemita como tal. Ele não condenou uma raça ou um povo, mas aqueles que se opuseram a Jesus. Ele reconheceu de bom grado que alguns judeus colocaram sua fé em Jesus (8.31; 11.45: 12.11). Natanael é apresentado como um tipo de judeu cristão, um verdadeiro israelita “em quem não há dolo” (1.47; cf. v. 31; veja Gn 27.35; 32.28).</w:t>
      </w:r>
    </w:p>
    <w:p>
      <w:r/>
      <w:r>
        <w:rPr>
          <w:i/>
        </w:rPr>
        <w:t>Veja também</w:t>
      </w:r>
      <w:r>
        <w:t xml:space="preserve"> Diáspora dos judeus; Israel, História de; Judaísmo; Judaizantes; Fariseus; Período Pós-exílico.</w:t>
      </w:r>
      <w:r/>
      <w:r/>
    </w:p>
    <w:p>
      <w:r/>
    </w:p>
    <w:p>
      <w:pPr>
        <w:pStyle w:val="Heading2"/>
      </w:pPr>
      <w:r>
        <w:t>Judite, Livro de</w:t>
      </w:r>
      <w:r/>
    </w:p>
    <w:p>
      <w:r/>
      <w:r>
        <w:t>O Livro de Judite é uma história religiosa nomeada em homenagem à sua personagem principal, Judite. É considerado deuterocanônico (um livro aceito como parte da Bíblia por alguns grupos cristãos, mas não por todos).</w:t>
      </w:r>
    </w:p>
    <w:p>
      <w:r/>
      <w:r>
        <w:t>A maioria dos estudiosos concorda que o livro foi originalmente escrito em hebraico. No entanto, ele nunca foi incluído na Bíblia Hebraica (o livro sagrado do povo judeu).</w:t>
      </w:r>
    </w:p>
    <w:p>
      <w:r/>
      <w:r>
        <w:t>Alguns grupos cristãos mais tarde aceitaram o livro de Judite como parte de sua Bíblia. Por exemplo:</w:t>
      </w:r>
    </w:p>
    <w:p>
      <w:pPr>
        <w:pStyle w:val="ListBullet"/>
      </w:pPr>
      <w:r/>
      <w:r>
        <w:t>O terceiro Concílio de Cartago em 397 d.C. (uma reunião de líderes cristãos) o aceitou como parte da Bíblia.</w:t>
      </w:r>
    </w:p>
    <w:p>
      <w:pPr>
        <w:pStyle w:val="ListBullet"/>
      </w:pPr>
      <w:r/>
      <w:r>
        <w:t>O Concílio de Trento em 1545 d.C. (outra reunião importante de líderes cristãos) também o aceitou como parte da Bíblia.</w:t>
      </w:r>
    </w:p>
    <w:p>
      <w:r/>
      <w:r>
        <w:t>Essas decisões significam que alguns grupos cristãos consideram o livro de Judite como parte oficial de sua Bíblia, enquanto outros não.</w:t>
      </w:r>
    </w:p>
    <w:p>
      <w:pPr>
        <w:pStyle w:val="Heading4"/>
      </w:pPr>
      <w:r>
        <w:t>Contexto histórico</w:t>
      </w:r>
    </w:p>
    <w:p>
      <w:r/>
      <w:r>
        <w:t>O livro de Judite foi provavelmente escrito durante um período difícil para o povo judeu. Muitos estudiosos acreditam que foi escrito durante o período dos Macabeus (um período da história judaica de cerca de 167 a 63 a.C.). Mais especificamente, eles acreditam que pode ter sido escrito durante o governo de Antíoco Epifânio, de 175 a 164 a.C. Antíoco Epifânio foi um governante estrangeiro que tratou muito mal o povo judeu. Ele tentou impedi-los de seguir suas leis e tradições religiosas.</w:t>
      </w:r>
    </w:p>
    <w:p>
      <w:r/>
      <w:r>
        <w:t>Provavelmente, uma pessoa judia vivendo na Palestina (o nome antigo para a terra de Israel) escreveu este livro. O autor desejava encorajar outros judeus a se manterem firmes contra seus inimigos e a continuarem seguindo as leis de Deus.</w:t>
      </w:r>
    </w:p>
    <w:p>
      <w:r/>
      <w:r>
        <w:t>A personagem principal do livro é Judite. Ela é retratada como uma heroína que segue as leis de Deus com muito cuidado, sendo corajosa e inteligente ao enfrentar grandes perigos.</w:t>
      </w:r>
    </w:p>
    <w:p>
      <w:pPr>
        <w:pStyle w:val="Heading4"/>
      </w:pPr>
      <w:r>
        <w:t>Sumário</w:t>
      </w:r>
    </w:p>
    <w:p>
      <w:r/>
      <w:r>
        <w:t>Nabucodonosor, o rei da Assíria, procurou ajuda de várias nações para uma guerra contra os Medos, incluindo a Palestina. No entanto, todos se recusaram a ajudar (Jt 1.7–11). Como resultado, ele jurou vingança contra todo o território (Jt 1.12). Após derrotar os Medos e conquistar suas terras, ele retornou à sua capital por quatro meses para fortalecer seu exército (Jt 1.12–16).</w:t>
      </w:r>
    </w:p>
    <w:p>
      <w:r/>
      <w:r>
        <w:t>Nabucodonosor enviou um grande exército contra as nações desobedientes (Jt 2). As cidades ao longo da costa se renderam imediatamente, e os assírios destruíram os santuários locais. Eles forçaram as pessoas a adorar Nabucodonosor (Jt 3). O povo na Judeia ouviu sobre essa destruição e decidiu deter seu avanço através de táticas inteligentes e buscando favor divino (Jt 4.1–15).</w:t>
      </w:r>
    </w:p>
    <w:p>
      <w:r/>
      <w:r>
        <w:t>O general de Nabucodonosor, Holofernes, estava irritado. Enquanto se preparava para lutar contra eles, foi informado de que Israel não poderia ser derrotado se Deus estivesse do lado deles (Jt 5.5–21). Holofernes continuou, cortando o abastecimento de água para a Judeia e esperando pela rendição deles (Jt 7.1–18). Os líderes de Israel imploraram ao seu rei, Uzias, para se render aos assírios, mas ele os convenceu a esperar mais cinco dias (Jt 7.19–32).</w:t>
      </w:r>
    </w:p>
    <w:p>
      <w:r/>
      <w:r>
        <w:t>Judite era uma viúva piedosa, rica e bela. Ela criticou os líderes por duvidarem de Deus e os convenceu de que Deus os livraria por meio dela (Jt 8.2–36). Judite orou, vestiu suas melhores roupas e foi para o vale em direção ao acampamento inimigo.</w:t>
      </w:r>
    </w:p>
    <w:p>
      <w:r/>
      <w:r>
        <w:t>Ela disse aos assírios que estava fugindo da cidade e que queria mostrar a Holofernes como derrotar os israelitas (Jt 10.11–13). Holofernes acolheu Judite e começou a ouvi-la (Jt 10.14–11.4). Astutamente, ela insinuou que o cerco estava prestes a fazer os israelitas pecarem. Ela prometeu contar a Holofernes quando o povo pecasse para que ele pudesse derrotá-los (Jt 11.11–19).</w:t>
      </w:r>
    </w:p>
    <w:p>
      <w:r/>
      <w:r>
        <w:t>Quando Holofernes ordenou sua comida, ela recusou. Na quarta noite, Holofernes ficou bêbado e Judite cortou sua cabeça (Jt 12.5–13.2). Ela colocou a cabeça dele em sua bolsa e a levou para o povo (Jt 13.3–11).</w:t>
      </w:r>
    </w:p>
    <w:p>
      <w:r/>
      <w:r>
        <w:t>Quando o povo soube do que ela fez, ficaram cheios de alegria. O rei e o povo deram graças a Deus e louvaram Judite pelo que ela fez (Jt 13.12–20). Israel planejou um ataque para o dia seguinte (Jt 14.1–4). Os assírios fugiram em terror e confusão, e Israel os perseguiu até Damasco (Jt 14.11–15.7).</w:t>
      </w:r>
    </w:p>
    <w:p>
      <w:r/>
      <w:r>
        <w:t>Os sacerdotes vieram de Jerusalém para honrar Judite por sua bravura, e todos a louvaram (Jt 15.8–13). Judite cantou um hino de louvor a Deus por protegê-los (Jt 16.1–17). Depois, todos foram a Jerusalém para adorar o Senhor por três meses (Jt 16.18–20).</w:t>
      </w:r>
    </w:p>
    <w:p>
      <w:r/>
      <w:r>
        <w:t>O livro termina com o retorno de Judite a Betúlia, onde ela morreu aos 105 anos e foi enterrada com seu marido, sendo lamentada por sete dias (Jt 16.21–25).</w:t>
      </w:r>
      <w:r/>
      <w:r/>
    </w:p>
    <w:p>
      <w:r/>
    </w:p>
    <w:p>
      <w:pPr>
        <w:pStyle w:val="Heading2"/>
      </w:pPr>
      <w:r>
        <w:t>Judite (Pessoa)</w:t>
      </w:r>
      <w:r/>
    </w:p>
    <w:p>
      <w:pPr>
        <w:pStyle w:val="ListNumber"/>
        <w:numPr>
          <w:ilvl w:val="0"/>
          <w:numId w:val="362"/>
        </w:numPr>
      </w:pPr>
      <w:r/>
      <w:r>
        <w:t xml:space="preserve">Uma filha de Beeri, o heteu, e uma das esposas de Esaú (Gn 26.34). Gênesis 36.2</w:t>
      </w:r>
      <w:r>
        <w:t xml:space="preserve"> a chama de “Oolibama”.</w:t>
        <w:br/>
      </w:r>
      <w:r>
        <w:rPr>
          <w:i/>
        </w:rPr>
        <w:t>Veja</w:t>
      </w:r>
      <w:r>
        <w:t xml:space="preserve"> Oolibama.</w:t>
      </w:r>
    </w:p>
    <w:p>
      <w:pPr>
        <w:pStyle w:val="ListNumber"/>
      </w:pPr>
      <w:r/>
      <w:r>
        <w:t>A personagem principal no livro de Judite. Ela é uma viúva judia corajosa e bela de Betúlia. Ela decapitou o general assírio Holofernes e salvou seu povo da destruição.</w:t>
        <w:br/>
      </w:r>
      <w:r>
        <w:rPr>
          <w:i/>
        </w:rPr>
        <w:t>Veja</w:t>
      </w:r>
      <w:r>
        <w:t xml:space="preserve"> Judite, Livro de.</w:t>
      </w:r>
      <w:r/>
      <w:r/>
    </w:p>
    <w:p>
      <w:r/>
    </w:p>
    <w:p>
      <w:pPr>
        <w:pStyle w:val="Heading2"/>
      </w:pPr>
      <w:r>
        <w:t>Jugo</w:t>
      </w:r>
      <w:r/>
    </w:p>
    <w:p>
      <w:r/>
      <w:r>
        <w:t xml:space="preserve">Uma barra de madeira que unia dois (ou mais) animais de tração para que trabalhassem juntos (Nm 19.2; 1Rs 19.19; Jó 1.3). Além de seu uso literal, a Bíblia frequentemente utiliza o termo de forma metafórica. Refere-se ao trabalho ou à escravidão (Lv 26.13). Os próprios reis de Israel, não apenas opressores estrangeiros, impuseram o jugo da escravidão (1Rs 12.4–14; 2Cr 10.4–14). Nos escritos proféticos, o jugo da escravidão estava associado ao julgamento divino (Lm 1.14). Assim, a libertação era vista como Deus quebrando o jugo que havia escravizado Israel (Is 9.4; 10.27; 14.25; 58.6; Jr 2.20; 5.5). A disputa de Jeremias com a profecia de Hananias era sobre o jugo da escravidão. Hananias afirmou que Judá em breve seria libertado do cativeiro babilônico (Jr 27.8–11; 28.1–17).</w:t>
      </w:r>
    </w:p>
    <w:p>
      <w:r/>
      <w:r>
        <w:t xml:space="preserve">No Novo Testamento, Jesus transforma "jugo" em um termo positivo. Ele pede às pessoas que tomem seu jugo, que não é pesado, e lhes dará descanso para suas almas (Mt 11.29–30).</w:t>
      </w:r>
      <w:r/>
      <w:r/>
    </w:p>
    <w:p>
      <w:r/>
    </w:p>
    <w:p>
      <w:pPr>
        <w:pStyle w:val="Heading2"/>
      </w:pPr>
      <w:r>
        <w:t>Juiz</w:t>
      </w:r>
      <w:r/>
    </w:p>
    <w:p>
      <w:r/>
      <w:r>
        <w:t>Um juiz é um oficial com autoridade para decidir sobre assuntos levados a um tribunal. Aqui, o termo se refere a autoridades legais ou magistrados. Na Bíblia, o termo também pode se referir a líderes escolhidos por Deus para guiar e libertar Israel. Para esse significado, veja o Livro dos Juízes.</w:t>
      </w:r>
    </w:p>
    <w:p>
      <w:r/>
      <w:r>
        <w:t xml:space="preserve">O juiz tinha muitas tarefas. A maioria das tarefas era legal, mas algumas eram políticas. No período de Abraão, Isaque e Jacó, os anciãos das tribos decidiam as disputas. Moisés nomeou outros juízes para ajudá-lo, mas reservava os casos difíceis para si (Êx 18.13–26; Dt 1.9–17). Samuel viajava para diferentes lugares para julgar casos (1Sm 7.16–17). Seus filhos também se tornaram juízes (8.1). Quando os reis governavam Israel, os juízes eram líderes oficiais com papéis e deveres claros.</w:t>
      </w:r>
    </w:p>
    <w:p>
      <w:r/>
      <w:r>
        <w:t xml:space="preserve">No período do Novo Testamento, havia dois tipos de tribunais na Palestina: tribunais judaicos e tribunais romanos. Casos que poderiam levar à morte eram julgados por juízes romanos. As pessoas tinham que levar testemunhas aos julgamentos (Mt 18.16; 2Co 13.1; 1Tm 5.19). Jesus foi julgado perante Pôncio Pilatos, que era o governador romano (Mt 27.11–25; Mc 15.2–5; Lc 23.2–3; Jo 18.29–40). Paulo também foi julgado perante dois governadores romanos: Félix e Festo (At 24.1–26; 25.1–26).</w:t>
      </w:r>
    </w:p>
    <w:p>
      <w:r/>
      <w:r>
        <w:rPr>
          <w:i/>
        </w:rPr>
        <w:t>Veja também</w:t>
      </w:r>
      <w:r>
        <w:t xml:space="preserve"> Direito civil e justiça; Direito penal e punição.</w:t>
      </w:r>
      <w:r/>
      <w:r/>
    </w:p>
    <w:p>
      <w:r/>
    </w:p>
    <w:p>
      <w:pPr>
        <w:pStyle w:val="Heading2"/>
      </w:pPr>
      <w:r>
        <w:t>Juízes, Livro de</w:t>
      </w:r>
      <w:r/>
    </w:p>
    <w:p>
      <w:r/>
      <w:r>
        <w:t>Livro do Antigo Testamento nomeado em homenagem aos líderes proeminentes levantados pelo Senhor para libertar seu povo. A palavra "juiz" em hebraico também denota a atividade de governança, incluindo a guerra. Alguns estudiosos argumentam que havia dois tipos de juízes: libertadores carismáticos (ou juízes principais) e sábios judiciais locais (juízes menores). Não está claro por que alguns juízes recebem atenção superficial, enquanto as façanhas de outros são descritas em grande detalhe.</w:t>
      </w:r>
    </w:p>
    <w:p>
      <w:r/>
      <w:r>
        <w:t>Resumo</w:t>
      </w:r>
    </w:p>
    <w:p>
      <w:r/>
      <w:r>
        <w:t>• Autor</w:t>
      </w:r>
    </w:p>
    <w:p>
      <w:r/>
      <w:r>
        <w:t>• Data</w:t>
      </w:r>
    </w:p>
    <w:p>
      <w:r/>
      <w:r>
        <w:t>• Estrutura literária</w:t>
      </w:r>
    </w:p>
    <w:p>
      <w:r/>
      <w:r>
        <w:t>• Propósito e ensino teológico</w:t>
      </w:r>
    </w:p>
    <w:p>
      <w:r/>
      <w:r>
        <w:t>• Conteúdo</w:t>
      </w:r>
    </w:p>
    <w:p>
      <w:pPr>
        <w:pStyle w:val="Heading3"/>
      </w:pPr>
      <w:r>
        <w:t>Autor</w:t>
      </w:r>
    </w:p>
    <w:p>
      <w:r/>
      <w:r>
        <w:t>O livro reflete uma edição final do material no período da monarquia inicial. Pode muito bem ser uma defesa do governo justo de Davi em oposição à realeza de Saul, que foi moldada por uma concepção secular e cananeia de realeza em vez deo fazer pela lei de Deus. O autor quase certamente não foi Samuel, como tradicionalmente se pensava, mas um compilador posterior que se baseou em materiais escritos antigos.</w:t>
      </w:r>
    </w:p>
    <w:p>
      <w:pPr>
        <w:pStyle w:val="Heading3"/>
      </w:pPr>
      <w:r>
        <w:t>Data</w:t>
      </w:r>
    </w:p>
    <w:p>
      <w:r/>
      <w:r>
        <w:t>Embora os juízes tenham conseguido proporcionar às tribos algum descanso das incursões de inimigos ao redor, os israelitas foram continuamente assediados por longos períodos. A opinião acadêmica diverge sobre a duração do período dos juízes. A datação do Êxodo influencia a datação do início dos juízes. Aqueles que adotam uma data anterior para o Êxodo situam o início por volta de 1370–1360 a.C., enquanto outros propõem uma data próxima ao final do século 13 a.C. Uma questão relacionada diz respeito à cronologia dos juízes. O livro de Juízes oferece um relato cronológico e sequencial do período, ou é um relato representativo de juízes de várias partes de Canaã e Transjordânia que “julgaram” uma região, uma tribo ou várias tribos simultaneamente?</w:t>
      </w:r>
    </w:p>
    <w:p>
      <w:pPr>
        <w:pStyle w:val="Heading3"/>
      </w:pPr>
      <w:r>
        <w:t>Estrutura literária</w:t>
      </w:r>
    </w:p>
    <w:p>
      <w:r/>
      <w:r>
        <w:t xml:space="preserve">Não há dúvida de que as histórias no livro carregam as marcas da criatividade literária. As histórias são inerentemente clássicas. A poesia da canção de Débora (Jz 5) é muito comovente, e a fábula de Jotão (9.8–15) é um excelente exemplo de linguagem figurativa. O cuidado dado às histórias também se reflete na construção do livro. Existem duas introduções: uma política (Jz 1.1–2.5) e uma socioreligiosa (2.6–3.6). A introdução política conecta Juízes com a história da Conquista, quando as tribos tentaram ocupar a terra. Ela prepara o leitor para os problemas políticos e militares da era dos juízes. A introdução socioreligiosa explica por que Israel teve tantas adversidades, por que a instituição dos juízes surgiu e por que o Senhor nunca deu a Israel o descanso prometido duradouro de seus inimigos. O corpo principal do livro é a história dos juízes (3.7–16.31). Referências aos juízes menores (seis no total) são inseridas dentro das histórias dos juízes maiores com frequência crescente. Como é evidente no esquema, o número de juízes menores aumentou em frequência em proporção à diminuição do número de juízes maiores: dois maiores, um menor; dois maiores, dois menores; um maior, três menores; um maior. Há um total de 12 juízes, representativos das 12 tribos de Israel.</w:t>
      </w:r>
    </w:p>
    <w:p>
      <w:r/>
      <w:r>
        <w:t xml:space="preserve">O propósito da lista de 12 juízes, representando as várias partes de Canaã e Transjordânia, é demonstrar que todas as tribos em todos os territórios conquistados enfrentaram graves dificuldades com uma variedade de inimigos: arameus, moabitas, amonitas, amalequitas, cananeus e filisteus. Israel foi duramente pressionado em quase todas as suas fronteiras. Os apêndices (caps. 17–21), juntamente com as duas introduções, formam a estrutura do livro. Os problemas políticos e socioreligiosos (1.1–3.6) são apresentados por meio de várias histórias nos últimos capítulos. O editor final que deu ao livro sua forma canônica enquadrou propositalmente as histórias dos juízes de modo a mostrar a falta de progresso. Os sucessos das etapas anteriores na história redentora chegaram a um impasse no fluxo e refluxo dos juízes. Embora o Senhor tenha libertado seu povo de muitas maneiras, eles retornaram aos problemas descritos em 1.1–3.6. Os apêndices descrevem os problemas de Israel representativos do período dos juízes, quando “não havia rei em Israel” (17.6; 18.1; 19.1; 21.25).</w:t>
      </w:r>
    </w:p>
    <w:p>
      <w:pPr>
        <w:pStyle w:val="Heading3"/>
      </w:pPr>
      <w:r>
        <w:t>Propósito e ensino teológico</w:t>
      </w:r>
    </w:p>
    <w:p>
      <w:r/>
      <w:r>
        <w:t>O ciclo de apostasia, julgamento, clamor por libertação e o levantamento de um juiz por Deus reflete uma perspectiva deuteronômica com seus avisos sobre desobediência e julgamento. A repetitividade do ciclo apoia a afirmação do narrador anônimo de que Israel permaneceu inalterado pela graça de Deus. No entanto, apesar da anarquia moral, religiosa e política, bem como das guerras civis, o último capítulo mostra que as tribos ainda estão preocupadas com o bem-estar umas das outras. Embora a unidade do povo de Deus tenha sido gravemente desafiada, a situação não é sem esperança. O livro termina com uma nota de esperança — a esperança por um rei que possa libertar Israel.</w:t>
      </w:r>
    </w:p>
    <w:p>
      <w:r/>
      <w:r>
        <w:t>Assim, há vários propósitos para o livro: (1) demonstrar a falta de significado desta fase no desenvolvimento de Israel; (2) explicar por que as tribos não ocuparam toda a terra prometida aos patriarcas; (3) justificar o caminho de Deus, que foi gracioso e paciente com os repetidos atos de desobediência de Israel; (4) apresentar a legitimidade de um rei "pastor" em contraste com uma forma despótica de realeza; e (5) explicar a necessidade urgente de um novo impulso, para que Israel não sucumba aos filisteus e à guerra intertribal.</w:t>
      </w:r>
    </w:p>
    <w:p>
      <w:pPr>
        <w:pStyle w:val="Heading3"/>
      </w:pPr>
      <w:r>
        <w:t>Conteúdo</w:t>
      </w:r>
    </w:p>
    <w:p>
      <w:pPr>
        <w:pStyle w:val="Heading4"/>
      </w:pPr>
      <w:r>
        <w:t xml:space="preserve">A introdução política (1.1–2.5)</w:t>
      </w:r>
    </w:p>
    <w:p>
      <w:r/>
      <w:r>
        <w:t xml:space="preserve">Em Josué 1–12, a guerra sob Josué é retratada como uma mobilização das forças cananeias contra Israel. Pela intervenção do Senhor, a resistência cananeia foi abatida e a terra foi ocupada pelas tribos (caps. 13–21). Josué 13–21, no entanto, mostra claramente que cada tribo enfrentou dificuldades para livrar seu território de focos de resistência cananeia, que geralmente estavam centrados em cidades fortemente guardadas e bem fortificadas (cf. 13.2–6,13; 15.63; 16.10; 17.12–18).</w:t>
      </w:r>
    </w:p>
    <w:p>
      <w:r/>
      <w:r>
        <w:t>O livro de Josué destaca os sucessos e minimiza os problemas, enquanto o prólogo de Juízes prepara o cenário para todo o livro ao abordar abertamente os problemas e falhas de Israel. À medida que o livro se desenrola, são exatamente esses problemas e falhas que, com o tempo, levam Israel à beira do desastre.</w:t>
      </w:r>
    </w:p>
    <w:p>
      <w:r/>
      <w:r>
        <w:t xml:space="preserve">O período dos juízes começou com a morte de Josué (Jz 1.1; 2.8–9). Os israelitas herdaram um legado de Josué: a lei do Senhor (Js 23.6; 24.26), a terra, um desafio para obedecer ao Senhor (24.14–27), e uma promessa da presença e ajuda de Deus em subjugar os cananeus (23.5,10).</w:t>
      </w:r>
    </w:p>
    <w:p>
      <w:r/>
      <w:r>
        <w:t xml:space="preserve">Judá e Simeão (Jz 1.2–20)</w:t>
      </w:r>
    </w:p>
    <w:p>
      <w:r/>
      <w:r>
        <w:t xml:space="preserve">A proeminência de Judá e Calebe é comparável à posição de Judá em Josué (Js 14.6–15.63; cf. também a casa de José, Jz 1.22–29; cf. Js 16–17). Judá foi vitorioso sobre o cruel Adoni-Bezeque, que governava Bezeque, uma cidade de localização incerta. Judá ocupou com sucesso a região montanhosa, o Neguebe e as colinas ocidentais. Eles até tomaram Jerusalém, ou um subúrbio periférico identificado com Jerusalém (Jz 1.8), mas não conseguiram manter o controle lá (v. 21) até a conquista da cidade por Davi (2Sm 5.6–9). Judá foi vitorioso sobre os cananeus na região de Hebrom, já conquistada sob Josué (Js 10.36). Hebrom, também conhecida como Quiriate-Arba (“cidade dos quatro” ou “tetrápolis”), era uma aliada poderosa de Jerusalém (v. 3) e conseguiu reunir apoio militar para um novo ataque a Israel, mesmo após sua primeira derrota. Calebe recebeu Hebrom, como Moisés havia prometido (Jz 1.20; cf. Js 15.13). Após a vitória sobre Hebrom, Judá estendeu seu controle sobre a região montanhosa do sul com um ataque a Debir (Jz 1.11–15; cf. Js 15.14–19).</w:t>
      </w:r>
    </w:p>
    <w:p>
      <w:r/>
      <w:r>
        <w:t xml:space="preserve">Os queneus (Jz 1.16), descendentes de Jetro e, portanto, relacionados a Moisés por casamento, se estabeleceram no Neguebe ao redor de Arade e da Cidade das Palmeiras, que aqui provavelmente se refere a Tamar em vez de Jericó.</w:t>
      </w:r>
    </w:p>
    <w:p>
      <w:r/>
      <w:r>
        <w:t xml:space="preserve">Judá assegurou a fronteira sul com uma vitória sobre os cananeus em Horma (Jz 1.17; cf. Nm 14.45; 21.3; Dt 1.44) e a planície costeira com vitórias em Gaza, Asquelom e Ecrom. No entanto, os sucessos de Judá na planície costeira foram resistidos por uma força cananeia bem armada (Jz 1.18–19). Ele ocupou a região montanhosa da Judeia e o Neguebe, mas não conseguiu manter o controle sobre as planícies. Os filisteus logo tomariam o controle de Gaza, Asquelom e Ecrom, incorporando-as em sua pentápolis.</w:t>
      </w:r>
    </w:p>
    <w:p>
      <w:r/>
      <w:r>
        <w:t xml:space="preserve">Benjamim (1.21)</w:t>
      </w:r>
    </w:p>
    <w:p>
      <w:r/>
      <w:r>
        <w:t xml:space="preserve">Jerusalém estava situada na fronteira entre Judá e Benjamim. Judá tomou a cidade ou um subúrbio (Jz 1.8), mas estava muito distante para manter o controle sobre ela. Benjamim era muito fraco para subjugar os jebuseus. Somente Davi conseguiu isso (2Sm 5.6–9); ele a incorporou a Judá (cf. Js 15.63), embora originalmente tenha sido destinada a Benjamim (Js 18.28).</w:t>
      </w:r>
    </w:p>
    <w:p>
      <w:r/>
      <w:r>
        <w:t xml:space="preserve">José: Efraim e Manassés (1.22–29)</w:t>
      </w:r>
    </w:p>
    <w:p>
      <w:r/>
      <w:r>
        <w:t xml:space="preserve">Efraim conquistou Betel, conhecida nas histórias patriarcais como um importante local de culto (Gn 12.8; 13.3–4; 28.19; 31.13; 35.1–15). No entanto, Manassés não conseguiu tomar as cidades fortificadas no Vale de Jezreel (Esdraelon): Bete-Seã, Taanaque, Dor, Ibleão e Megido. Essas cidades controlavam o tráfego ao longo das estradas leste-oeste e norte-sul, bem como as importantes passagens pela cordilheira do Carmelo e o vau do Jordão. Efraim não conseguiu tomar posse completa da planície costeira, controlada por Gezer. O sucesso de ambos, Efraim e Manassés, foi limitado.</w:t>
      </w:r>
    </w:p>
    <w:p>
      <w:r/>
      <w:r>
        <w:t xml:space="preserve">As outras quatro tribos (1.30–36)</w:t>
      </w:r>
    </w:p>
    <w:p>
      <w:r/>
      <w:r>
        <w:t>As outras quatro tribos em Canaã recebem uma menção breve. Elas também foram apenas parcialmente bem-sucedidas. Zebulom, Aser, Naftali e especialmente Dã não conseguiram expulsar totalmente os cananeus. No máximo, mais tarde submeteram a maioria deles a trabalhos forçados.</w:t>
      </w:r>
    </w:p>
    <w:p>
      <w:r/>
      <w:r>
        <w:t xml:space="preserve">O fracasso de Israel (2.1–5)</w:t>
      </w:r>
    </w:p>
    <w:p>
      <w:r/>
      <w:r>
        <w:t xml:space="preserve">O fracasso em subjugar a terra e eliminar os cananeus e sua cultura levou ao casamento inter-racial e à idolatria (cf. Êx 23.33; 34.12–16; Nm 33.55; Dt 7.2–5,16; Js 23.7,12).</w:t>
      </w:r>
    </w:p>
    <w:p>
      <w:r/>
      <w:r>
        <w:t xml:space="preserve">A identidade do "anjo do Senhor" que aparece em Boquim não é clara. Pode se referir ao próprio Senhor, a um mensageiro angelical ou a um profeta (cf. Jz 6.8). Ele repreendeu o povo com espírito profético e pronunciou o julgamento de Deus como uma forma de confronto contínuo entre Israel e os cananeus (2.3). Seu choro e sacrifício não tiveram efeito (2.4–5; cf. Ml 2.13). Israel foi condenado dentro de uma geração após a morte de Josué.</w:t>
      </w:r>
    </w:p>
    <w:p>
      <w:pPr>
        <w:pStyle w:val="Heading4"/>
      </w:pPr>
      <w:r>
        <w:t xml:space="preserve">A introdução teológica (2.6–3.6)</w:t>
      </w:r>
    </w:p>
    <w:p>
      <w:r/>
      <w:r>
        <w:t xml:space="preserve">A introdução teológica começa onde Josué parou (Js 24.28–31). A geração de Josué foi caracterizada pela lealdade, mas essa lealdade ao Senhor não durou muito após a empolgação da Conquista e a demonstração da presença de Deus (Jz 2.10). Israel serviu aos deuses cananeus (Baal e Astarte) em vez disso. Baal era o deus da tempestade, simbolizando a chuva e a fertilidade, e Astarte era sua consorte. O plural (Baalins e Astarotes, 2.11–13) refere-se às muitas maneiras locais em que os deuses cananeus eram adorados. A unidade religiosa foi fragmentada em uma grande diversidade. Assim, Israel irritou o Senhor (vv. 12–14), que enviou inimigos e saqueadores contra eles. Israel não teve sucesso em lidar com eles, como Moisés e Josué haviam advertido (Dt 28.25,33; Js 23.13,16). O ciclo de apostasia, julgamento, clamor por misericórdia e libertação é encontrado ao longo de Juízes. O povo estava enraizado na apostasia de seus antepassados, mesmo que a geração anterior tivesse sido sensível a Deus. Israel não se submeteu à liderança dos juízes, exceto para se libertar dos opressores. Em cumprimento das maldições da aliança, Deus jurou não dar descanso ao seu povo, mas testá-los e treiná-los para a guerra (Jz 3.1–4), para que pudessem aprender a responder aos desafios de um mundo real.</w:t>
      </w:r>
    </w:p>
    <w:p>
      <w:pPr>
        <w:pStyle w:val="Heading4"/>
      </w:pPr>
      <w:r>
        <w:t xml:space="preserve">Os juízes de Israel (3.7–16.31)</w:t>
      </w:r>
    </w:p>
    <w:p>
      <w:r/>
      <w:r>
        <w:t xml:space="preserve">Otniel (3.7–11)</w:t>
      </w:r>
    </w:p>
    <w:p>
      <w:r/>
      <w:r>
        <w:t xml:space="preserve">Otniel é uma figura de transição, ligando a Conquista e os juízes. Ele participou da conquista de Quiriate-Sefer e era parente de Calebe, sendo seu primo e genro (1.13). Ele repeliu os arameus liderados por Cusã-Risataim, de modo que a terra desfrutou de paz por cerca de 40 anos.</w:t>
      </w:r>
    </w:p>
    <w:p>
      <w:r/>
      <w:r>
        <w:t xml:space="preserve">Eúde (3.12–30)</w:t>
      </w:r>
    </w:p>
    <w:p>
      <w:r/>
      <w:r>
        <w:t>Os moabitas, aliados aos amonitas e amalequitas, vieram contra Israel do leste e os oprimiram por 18 anos sob a liderança de Eglom. Eúde liderou a missão de levar tributo a Eglom em seu palácio, localizado provavelmente perto de Jericó (a Cidade das Palmeiras). Eúde era singularmente qualificado para essa missão; sendo canhoto, ele conseguiu usar sua espada de dois gumes de maneira inesperada para apunhalar o rei. O sucesso de Eúde foi resultado de um planejamento cuidadoso e do elemento surpresa. Ele pagou o tributo e saiu, apenas para retornar com um suposto oráculo dos deuses. O rei caiu na armadilha e foi assassinado. O atraso na corte moabita deu aos israelitas a oportunidade de reunir suas forças nos vaus do Jordão. O sucesso de Eúde foi completo; nenhum moabita escapou, e Israel desfrutou de paz por 80 anos.</w:t>
      </w:r>
    </w:p>
    <w:p>
      <w:r/>
      <w:r>
        <w:t xml:space="preserve">Sangar (3.31)</w:t>
      </w:r>
    </w:p>
    <w:p>
      <w:r/>
      <w:r>
        <w:t xml:space="preserve">As façanhas de Sangar foram contra os filisteus nas planícies costeiras. Ele tinha um nome não israelita, mas provavelmente era israelita de nascimento. Assim como Sansão, ele lutou contra os filisteus com uma arma não convencional (uma aguilhada de boi). Seu nome também é mencionado na canção de Débora (5.6).</w:t>
      </w:r>
    </w:p>
    <w:p>
      <w:r/>
      <w:r>
        <w:t xml:space="preserve">Débora e Baraque (4.1–5.31)</w:t>
      </w:r>
    </w:p>
    <w:p>
      <w:r/>
      <w:r>
        <w:t xml:space="preserve">A narrativa agora se volta para os agressores cananeus no norte sob a liderança de Jabim, rei de Hazor, e Sísera, de Haroshet-Hagoim (4.1–3). As ruínas de Hazor (Js 11.13) haviam sido reconstruídas, e outro Jabim (cf. v. 1) governava a região. Ele havia recuperado seu poder militar, pois tinha até 900 carros de ferro. Ele oprimiu Israel por 20 anos (Jz 4.3).</w:t>
      </w:r>
    </w:p>
    <w:p>
      <w:r/>
      <w:r>
        <w:t xml:space="preserve">Deus tinha uma profetisa em Israel que liderou seu povo durante esse período sombrio (4.4). Ela proferia julgamentos sob uma palmeira no sul de Efraim, perto de Benjamim (v. 5). Ela convocou Baraque para reunir os exércitos de Naftali e Zebulom, as tribos afetadas pelos ataques dos cananeus, e enfrentar Sísera em um ataque surpresa pelo rio Quisom (vv. 6–7). A hesitação de Baraque levou-o a solicitar a presença de Débora, o que resultou na perda da honra de matar Sísera, o comandante das forças dos cananeus (vv. 8–10). O Senhor deu sucesso ao ataque surpresa do Monte Tabor, de modo que os cananeus foram derrotados, incapazes de usar seus pesados carros de guerra, que ficaram atolados nos pântanos do Vale de Jezreel (5.20–22). Os cananeus foram derrotados, e Sísera foi morto por Jael, a esposa de Héber, um queneu que se separou dos queneus ao redor de Arade (4.17–18; cf. 1.16). Ela ofereceu-lhe hospitalidade, já que sua família tinha relações amigáveis com os cananeus, mas heroicamente o matou com uma estaca de tenda (4.18–21; 5.26–27). Em campanhas sucessivas, os israelitas se libertaram de Jabim, até destruírem seu poder (4.24).</w:t>
      </w:r>
    </w:p>
    <w:p>
      <w:r/>
      <w:r>
        <w:t xml:space="preserve">A canção de Débora (cap. 5) celebra poeticamente a vitória sobre Jabim. É um dos poemas mais antigos da Bíblia. Louva o Deus de Israel como o Rei que vem proteger seu povo da aliança, diante de quem as montanhas se movem (5.2–3). Ele é o Deus do Monte Sinai (Jz 5.4–5; cf. Dt 33.2; Sl 68.7–8; Hb 3.3–4). Embora os opressores tivessem saqueado Israel e tornado as estradas inseguras para viajar, e Israel fosse incapaz de se defender (Jz 5.6–8), o Senhor levantou Débora e Baraque para liderar os nobres à guerra (vv. 9–13). Eles vieram de Efraim, Benjamim, Zebulom, Issacar e Naftali (vv. 14–15a,18), mas as tribos da Transjordânia e Aser não quiseram se envolver (vv. 15b-17). A canção então se move para a cena da batalha, onde chuvas torrenciais atolam os carros (vv. 19–23). Jael é celebrada como “a mais abençoada das mulheres”, que usou seu modo de vida simples para pôr fim a Sísera (vv. 24–27). Ela contrasta com a mãe de Sísera, que é retratada com toda sua cultura esperando em vão pelo retorno de Sísera com todos os seus despojos (vv. 28–30). O Senhor usou o simples para confundir os poderosos. A conclusão é uma oração pelo julgamento de Deus sobre todos os inimigos de Israel (Jz 5.31a; cf. Sl 68.1–3).</w:t>
      </w:r>
    </w:p>
    <w:p>
      <w:r/>
      <w:r>
        <w:t xml:space="preserve">Gideão (6.1–8.35)</w:t>
      </w:r>
    </w:p>
    <w:p>
      <w:r/>
      <w:r>
        <w:t xml:space="preserve">O descanso de Israel por 40 anos (Jz 5.31b) foi interrompido pela invasão dos midianitas e amalequitas do Leste (6.1–3). Eles destruíram a economia ao invadir o país na época da colheita (vv. 4–6). Em resposta ao clamor de Israel, Deus enviou um profeta com uma mensagem semelhante à do anjo do Senhor (2.1–5). Então, um anjo apareceu a Gideão e o chamou para liderar o povo na batalha (6.11–14). O Senhor assegurou-lhe sua presença (v. 16) por meio de um sinal (vv. 17–22). Gideão soube que havia sido visitado pelo Senhor e construiu um altar chamado "O Senhor É Paz" em Ofra (v. 24). Ele respondeu destruindo o local de culto dedicado a Baal e Aserá em Ofra (vv. 25–28) e iniciando a adoração no novo altar (v. 28). Baal não protegeu seu próprio altar (vv. 29–32), mesmo quando desafiado pelo pai de Gideão (v. 31). Consequentemente, Gideão ficou conhecido como Jerubaal (que significa "que Baal contenda com ele", v. 32).</w:t>
      </w:r>
    </w:p>
    <w:p>
      <w:r/>
      <w:r>
        <w:t xml:space="preserve">Em seguida, Gideão reuniu um exército de 32.000 homens de Aser, Zebulom e Naftali (6.35; cf. 7.3b). Para assegurar-se da presença do Senhor, ele pediu outro sinal: o sinal da lã (6.36–40). Deve-se ter em mente que Gideão vivia em uma área onde as maravilhas de Deus eram escassas (v.13) e que ele, assim como Moisés, precisava de confirmação de que Deus estava com ele. Deus respondeu à sua fé crescente. Gideão avançou com um exército muito reduzido de 300 homens contra o inimigo. Do seu exército original, 22.000 haviam partido porque estavam com medo (7.2–3; cf. Dt 20.8). Outros 9.700 foram mandados para casa, embora fossem homens valentes (7.4–8). Após assegurar Gideão por meio de um sonho de um soldado inimigo, Deus usou os 300 de uma maneira maravilhosa para confundir os midianitas (vv. 9–15). Deus deu a Israel vitória sobre os líderes midianitas Orebe, Zeebe, Zeba e Salmuna (7.16–8.21). Gideão sabiamente evitou uma possível confrontação militar com Efraim (8.1–3), perseguiu o inimigo até bem dentro da Transjordânia e puniu os líderes de Sucote e Penuel, que não o ajudaram (vv. 4–9,13–16).</w:t>
      </w:r>
    </w:p>
    <w:p>
      <w:r/>
      <w:r>
        <w:t xml:space="preserve">Esta gloriosa vitória criou uma nova onda de interesse na ideia de realeza. Os homens de Israel desejaram estabelecer a família de Gideão como sua dinastia real (8.22). Gideão recusou e, em vez disso, erroneamente estabeleceu um éfode, fundido a partir do ouro tomado na batalha (vv. 23–27). O éfode provavelmente foi usado para práticas cultuais, possivelmente adivinhação (cf. 17.5).</w:t>
      </w:r>
    </w:p>
    <w:p>
      <w:r/>
      <w:r>
        <w:t xml:space="preserve">A era de Gideão também chegou ao fim. Ele foi o instrumento de Deus, proporcionando descanso a Israel por 40 anos. Ele foi pai de 70 filhos e morreu em idade avançada. Deus o abençoou ricamente, mesmo que ele tenha desviado Israel com seu éfode. Depois disso, Israel voltou a adorar Baal (8.33–35).</w:t>
      </w:r>
    </w:p>
    <w:p>
      <w:r/>
      <w:r>
        <w:t xml:space="preserve">Após a era de Gideão, seu filho Abimeleque tentou estabelecer uma continuidade dinástica ao se proclamar rei em Siquém (9.1–6). Com o apoio de seus parentes em Siquém, Abimeleque mandou matar todos os seus irmãos, exceto Jotão (vv. 4–5). Após a coroação de Abimeleque, Jotão manifestou sua oposição ao irmão de forma proverbial (vv. 7–20) e se escondeu. Três anos depois, os esquemas malignos de Abimeleque o aprisionaram quando os cidadãos de Siquém se rebelaram. Ele atacou furiosamente a cidade e a destruiu. Pouco tempo depois, no entanto, ele foi ferido em Tebes por uma pedra de moinho lançada por uma mulher da torre onde ela havia se refugiado dele. Seu servo o livrou do sofrimento a seu pedido. Este episódio demonstra quão ruim pode ser um rei despótico. Mais uma vez, a justiça de Deus prevaleceu.</w:t>
      </w:r>
    </w:p>
    <w:p>
      <w:r/>
      <w:r>
        <w:t xml:space="preserve">Tola (10.1–2)</w:t>
      </w:r>
    </w:p>
    <w:p>
      <w:r/>
      <w:r>
        <w:t>Tola foi um juiz de Issacar que julgou Israel por 23 anos.</w:t>
      </w:r>
    </w:p>
    <w:p>
      <w:r/>
      <w:r>
        <w:t xml:space="preserve">Jair (10.3–5)</w:t>
      </w:r>
    </w:p>
    <w:p>
      <w:r/>
      <w:r>
        <w:t>Jair foi um juiz menor de Gileade que liderou Israel por 22 anos.</w:t>
      </w:r>
    </w:p>
    <w:p>
      <w:r/>
      <w:r>
        <w:t xml:space="preserve">Jefté (10.6–12.7)</w:t>
      </w:r>
    </w:p>
    <w:p>
      <w:r/>
      <w:r>
        <w:t xml:space="preserve">Uma recapitulação (10.6–16) do ciclo (idolatria, inimigos, clamor por ajuda, arrependimento momentâneo) estabelece a introdução à narrativa de Jefté. Sob ataque dos amonitas, os anciãos de Gileade pediram ajuda a Jefté (10.17–11.8), que prometeu ajudá-los com a condição de que ele permanecesse como líder mesmo após a guerra (vv. 9–10). Em uma cerimônia solene, ele se torna seu "chefe" em Mispa (v.11). Jefté iniciou uma correspondência com o rei amonita, na qual argumentou pelos direitos de Israel com base na reivindicação histórica dos israelitas à terra, conforme concedida a eles pelo Senhor (vv. 12–27). Em vez de ir imediatamente à guerra, ele esperava que "o Senhor, o Juiz" resolvesse a disputa (v. 27); mas o rei amonita não se impressionou. Quando o Espírito de Deus veio sobre ele, Jefté liderou Israel na batalha, mas apenas após fazer um voto precipitado. Ele foi vitorioso, mas descobriu que seu voto de sacrificar o que primeiro saísse de sua casa exigia que ele sacrificasse sua filha. O debate continua sobre se ele a ofereceu como sacrifício humano ou se ela sacrificou o casamento (ver discussão em Jefté).</w:t>
      </w:r>
    </w:p>
    <w:p>
      <w:r/>
      <w:r>
        <w:t xml:space="preserve">Os efraimitas pareciam ter um desejo insaciável por guerra. Anteriormente, eles haviam reclamado com Gideão, que conseguiu neutralizar suas ameaças (8.1–3). Jefté, no entanto, lutou contra eles porque os israelitas que viviam na Transjordânia foram insultados como “renegados” (12.1–4). Quarenta e dois mil efraimitas foram mortos nos vaus do Jordão nesta guerra civil. Depois disso, Jefté governou por apenas seis anos.</w:t>
      </w:r>
    </w:p>
    <w:p>
      <w:r/>
      <w:r>
        <w:t xml:space="preserve">Ibsã (12.8–10)</w:t>
      </w:r>
    </w:p>
    <w:p>
      <w:r/>
      <w:r>
        <w:t>Ibsã foi um juiz menor de Belém que liderou Israel por sete anos.</w:t>
      </w:r>
    </w:p>
    <w:p>
      <w:r/>
      <w:r>
        <w:t xml:space="preserve">Elom (12.11)</w:t>
      </w:r>
    </w:p>
    <w:p>
      <w:r/>
      <w:r>
        <w:t>Elom, um juiz de menor destaque de Zebulom, governou Israel por dez anos.</w:t>
      </w:r>
    </w:p>
    <w:p>
      <w:r/>
      <w:r>
        <w:t xml:space="preserve">Abdom (12.13–15)</w:t>
      </w:r>
    </w:p>
    <w:p>
      <w:r/>
      <w:r>
        <w:t>Abdom foi um juiz menor de Piratom, cuja localização é incerta. Ele governou por oito anos.</w:t>
      </w:r>
    </w:p>
    <w:p>
      <w:r/>
      <w:r>
        <w:t xml:space="preserve">Sansão (13.1–16.31)</w:t>
      </w:r>
    </w:p>
    <w:p>
      <w:r/>
      <w:r>
        <w:t xml:space="preserve">A grandeza de Sansão na história da redenção se deve ao seu nascimento milagroso (13.1–24), seu serviço como nazireu (13.7; cf. Nm 6.1–21), as repetidas vezes que foi dominado pelo Espírito do Senhor (Jz 13.25; 14.6,19; 15.14), as façanhas realizadas sozinho contra os filisteus (Asquelom, 14.19; os campos, 15.1–6; Ramate Etã, 15.7–17; Gaza, 16.1–3,23–30), e sua ocasional dependência do Senhor (15.18–19; 16.28–30). No entanto, sua vida pessoal foi falha devido à sua fraqueza por mulheres filisteias (caps. 14, 16). Tendo sido seduzido por Dalila, ele foi preso em Gaza. Ele morreu no colapso do templo de Dagom, orando para que o Senhor lhe permitisse se vingar (16.28–30). Ele foi enterrado no túmulo de seu pai no território de Dã (16.31).</w:t>
      </w:r>
    </w:p>
    <w:p>
      <w:pPr>
        <w:pStyle w:val="Heading4"/>
      </w:pPr>
      <w:r>
        <w:t xml:space="preserve">Epílogo (17–21)</w:t>
      </w:r>
    </w:p>
    <w:p>
      <w:r/>
      <w:r>
        <w:t xml:space="preserve">A natureza cíclica da existência de Israel era sem progresso. O descanso dos inimigos era sempre temporário. Israel ainda não estava pronto para a realeza dinástica, e, independentemente do que se diga sobre os três anos de Abimeleque, foi uma realeza do pior tipo. Israel oscilava entre a idolatria e a fé no verdadeiro Senhor. O período dos juízes era instável, marcado por individualismo mesquinho e provincialismo. No entanto, Deus permanecia soberano nos assuntos de seu povo. O epílogo contém duas histórias: a história de Miquéias e a migração dos danitas (caps. 17–18) e a guerra civil (caps. 19–21). O epílogo é unido pela frase “Naquele tempo não havia rei em Israel, e cada um fazia o que bem queria” (17.6; 18.1; 19.1; 21.25, NTLH). A recorrência simétrica (duas vezes em cada narrativa) enfatiza a anarquia e a incapacidade das tribos de se unirem para servir a Deus como um povo de aliança.</w:t>
      </w:r>
    </w:p>
    <w:p>
      <w:r/>
      <w:r>
        <w:t xml:space="preserve">Miquéias e os danitas (17–18)</w:t>
      </w:r>
    </w:p>
    <w:p>
      <w:r/>
      <w:r>
        <w:t xml:space="preserve">Miquéias era um efraimita que estabeleceu um santuário e contratou um de seus próprios filhos, e depois um levita de Belém, para servirem como seus sacerdotes (cap. 17). Incapazes de manter seu patrimônio, os danitas partiram para se estabelecer ao pé do Monte Hermon. Eles levaram os ídolos e o levita do santuário de Miquéias e estabeleceram uma cidade cultual na recém-estabelecida cidade de Dã, construída sobre as ruínas de Laís (cap. 18). Assim, eles estabeleceram um centro cultual que rivalizava com o tabernáculo em Siló (18.31).</w:t>
      </w:r>
    </w:p>
    <w:p>
      <w:r/>
      <w:r>
        <w:t xml:space="preserve">A guerra civil (19–21)</w:t>
      </w:r>
    </w:p>
    <w:p>
      <w:r/>
      <w:r>
        <w:t xml:space="preserve">O povo de Gibeá, que pertencia a Benjamim, abusou sexualmente da concubina de um levita até que ela morresse. Assim como o levita dos capítulos 17 e 18, ela era de Belém (19.1). Dramaticamente, o levita enviou pedaços de seu cadáver a todas as tribos, que se reuniram contra os benjamitas porque protegeram os criminosos de Gibeá (19.29–20.19). Na batalha que se seguiu, a população de Benjamim foi dizimada (20.20–48). As 11 tribos deram a eles 400 virgens tomadas em uma guerra civil contra Jabes-Gileade (21.6–15). Estas não foram suficientes, no entanto. Por causa da ameaça de extinção de Benjamim e do voto de não dar suas filhas em casamento a nenhum benjamita, os israelitas elaboraram um plano pelo qual os benjamitas poderiam tomar virgens israelitas dançando no festival em Siló. Assim, Benjamim conseguiu reconstruir suas cidades e assentamentos.</w:t>
      </w:r>
    </w:p>
    <w:p>
      <w:r/>
      <w:r>
        <w:rPr>
          <w:i/>
        </w:rPr>
        <w:t>Veja também</w:t>
      </w:r>
      <w:r>
        <w:t xml:space="preserve"> Gideão, Jefté e Sansão.</w:t>
      </w:r>
      <w:r/>
      <w:r/>
    </w:p>
    <w:p>
      <w:r/>
    </w:p>
    <w:p>
      <w:pPr>
        <w:pStyle w:val="Heading2"/>
      </w:pPr>
      <w:r>
        <w:t>Juízes, Período dos</w:t>
      </w:r>
      <w:r/>
    </w:p>
    <w:p>
      <w:r/>
      <w:r>
        <w:rPr>
          <w:i/>
        </w:rPr>
        <w:t xml:space="preserve">Veja </w:t>
      </w:r>
      <w:r>
        <w:t xml:space="preserve">Juízes, Livro de.</w:t>
      </w:r>
      <w:r/>
      <w:r/>
    </w:p>
    <w:p>
      <w:r/>
    </w:p>
    <w:p>
      <w:pPr>
        <w:pStyle w:val="Heading2"/>
      </w:pPr>
      <w:r>
        <w:t>Juízo final</w:t>
      </w:r>
      <w:r/>
    </w:p>
    <w:p>
      <w:r/>
      <w:r>
        <w:t>O juízo final é o momento em que Deus julgará todos que já viveram.</w:t>
      </w:r>
    </w:p>
    <w:p>
      <w:pPr>
        <w:pStyle w:val="Heading3"/>
      </w:pPr>
      <w:r>
        <w:t>O Dia do Senhor no Antigo Testamento</w:t>
      </w:r>
    </w:p>
    <w:p>
      <w:r/>
      <w:r>
        <w:t xml:space="preserve">Muitos profetas no Antigo Testamento escreveram sobre este tempo. Eles o chamaram de "o Dia do Senhor." Eles disseram que Deus derrotaria todas as nações malignas e estabeleceria seu reino em Sião, sua cidade sagrada (Is 4.2; 11.10; Jr 50.3–32; Jl 2.1–3; 3.9–16; Am 5.18–20; 9.11; Sf 1.7–18).</w:t>
      </w:r>
    </w:p>
    <w:p>
      <w:pPr>
        <w:pStyle w:val="Heading3"/>
      </w:pPr>
      <w:r>
        <w:t>Jesus como juiz no Novo Testamento</w:t>
      </w:r>
    </w:p>
    <w:p>
      <w:r/>
      <w:r>
        <w:t xml:space="preserve">Os escritores do Novo Testamento também escreveram sobre este juízo. Eles explicaram isso através do que Jesus ensinou e fez. Deus escolheu Jesus para ser o juiz de todos, tanto dos que estão vivos quanto dos que já morreram (At 10.42; 17.31). Todos (tanto os que acreditam em Jesus quanto os que não acreditam) estarão diante do tribunal de juízo de Jesus. Ele os julgará com base em como viveram suas vidas (2Co 5.10; compare Rm 14.10).</w:t>
      </w:r>
    </w:p>
    <w:p>
      <w:pPr>
        <w:pStyle w:val="Heading3"/>
      </w:pPr>
      <w:r>
        <w:t>Padrões de Deus para o juízo</w:t>
      </w:r>
    </w:p>
    <w:p>
      <w:r/>
      <w:r>
        <w:t xml:space="preserve">Deus julgará as pessoas com base em como elas viveram. As pessoas que são fiéis ao pacto (acordo) de Deus com elas viverão, mas aquelas que se afastarem de Deus morrerão. O profeta Habacuque diz que uma pessoa boa é aquela que permanece fiel a Deus (Hc 2.4). Os escritores do Novo Testamento dizem que Deus julgará as pessoas observando se suas ações o honraram (2Co 5.10; Ap 20.12).</w:t>
      </w:r>
    </w:p>
    <w:p>
      <w:r/>
      <w:r>
        <w:t xml:space="preserve">Mas o Novo Testamento também nos diz que ninguém cumpriu totalmente os padrões de Deus. Todos cometeram erros ("Todos pecaram e estão afastados da presença gloriosa de Deus" Rm 3.9,23). No entanto, no juízo final, a questão mais importante não é se alguém cometeu erros. Em vez disso, a questão é se Deus os perdoou.</w:t>
      </w:r>
    </w:p>
    <w:p>
      <w:pPr>
        <w:pStyle w:val="Heading3"/>
      </w:pPr>
      <w:r>
        <w:t>Crentes e incrédulos no dia do juízo</w:t>
      </w:r>
    </w:p>
    <w:p>
      <w:r/>
      <w:r>
        <w:t xml:space="preserve">O Novo Testamento (Rm 3.21–28; 5.1–21) descreve esse perdão como sendo justificado diante de Deus (justificação) e tendo um relacionamento restaurado com Ele (reconciliação). As pessoas podem receber esse perdão porque Jesus morreu e ressuscitou. Sua vida perfeita e morte tornam possível que todos sejam perdoados e tenham vida eterna (Rm 5.18).</w:t>
      </w:r>
    </w:p>
    <w:p>
      <w:r/>
      <w:r>
        <w:t xml:space="preserve">As pessoas que confiam em Jesus não serão condenadas (Jó 3.16–18). Elas podem enfrentar o dia do juízosem medo (1Jo 4.17). Seus nomes estão escritos em um livro especial, chamado o Livro da Vida, o qual pertence ao Cordeiro (Ap 21.27). Mas as pessoas que não acreditam em Jesus estarão diante dele sozinhas quando forem julgadas. Jesus as julgará com base no que fizeram, o que está registrado em seus livros (Ap 20.11,12).</w:t>
      </w:r>
    </w:p>
    <w:p>
      <w:r/>
      <w:r>
        <w:rPr>
          <w:i/>
        </w:rPr>
        <w:t>Veja também</w:t>
      </w:r>
      <w:r>
        <w:t xml:space="preserve"> Dia do Senhor; Escatologia; Julgamento; Tribunal do juízo; Últimos dias; Ira de Deus.</w:t>
      </w:r>
      <w:r/>
      <w:r/>
    </w:p>
    <w:p>
      <w:r/>
    </w:p>
    <w:p>
      <w:pPr>
        <w:pStyle w:val="Heading2"/>
      </w:pPr>
      <w:r>
        <w:t>Julgamento</w:t>
      </w:r>
      <w:r/>
    </w:p>
    <w:p>
      <w:r/>
      <w:r>
        <w:t xml:space="preserve">Conceito nas Escrituras intimamente relacionado ao conceito de justiça de Deus. Em todos os seus relacionamentos, Deus age de forma justa e moral. Os seres humanos, criados por Deus, têm uma dimensão moral, para que possam responder positivamente às exigências justas de Deus em suas vidas. O julgamento divino, envolvendo a aprovação ou desaprovação de Deus sobre cada ato humano, é uma consequência natural da relação Criador-criatura. Assim, o julgamento, simplesmente definido, é a resposta divina à atividade humana. Deus, o Criador, também deve ser Deus, o Juiz. Como Deus é justo, ele responde com punição ou recompensa ao que cada pessoa faz. A responsabilidade moral de um humano perante Deus (uma qualidade não compartilhada pelo restante da criação) é um ingrediente essencial de ser criado à imagem de Deus. A criação à imagem divina significa que Deus e o homem podem se comunicar de tal forma que todas as pessoas são capazes de entender os requisitos morais de Deus e responder a eles de bom grado. Entre os vários comandos positivos dados às pessoas em sua criação original — including o casamento, o domínio da terra e o desfrute do Jardim do Éden — estava o comando negativo que proibia o consumo do fruto de uma árvore. A desobediência a esta proibição trazia a ameaça de morte como punição (Gn 2.16–17). Gênesis 3 contém o relato do primeiro julgamento de Deus, aquele contra Adão. Ele foi punido com a morte, pois não viveu dentro das regulamentações morais estabelecidas por Deus (3.17–19). Em um sentido puramente técnico, o julgamento inclui a aprovação de Deus sobre atos que o agradam; mais frequentemente, o julgamento é entendido negativamente no sentido de que Deus pune aqueles que violam seus comandos. Desde a queda, toda atividade humana está sob o julgamento negativo de Deus (Rm 2.12).</w:t>
      </w:r>
    </w:p>
    <w:p>
      <w:pPr>
        <w:pStyle w:val="Heading3"/>
      </w:pPr>
      <w:r>
        <w:t>Julgamento nesta vida</w:t>
      </w:r>
    </w:p>
    <w:p>
      <w:r/>
      <w:r>
        <w:t xml:space="preserve">A ideia cristã da expiação, que Cristo morreu pelo pecado no lugar do homem, depende da premissa de que Deus responsabiliza os humanos por seus pecados. Mas Deus enviou seu Filho para lidar com esse problema. O Filho voluntariamente se colocou sob o julgamento de Deus e, no lugar das pessoas, recebeu o castigo divino (Gl 3.13). A morte de Cristo pelo pecado pode, portanto, ser considerada a manifestação extrema do julgamento divino. Deus, como juiz, visita sobre a alma de Cristo em sua crucificação o julgamento divino total contra o pecado.</w:t>
      </w:r>
    </w:p>
    <w:p>
      <w:r/>
      <w:r>
        <w:t xml:space="preserve">Através da fé, trazida pelo Espírito Santo e alimentada pela Palavra, um crente torna-se um com Cristo e assim escapa do julgamento divino e é resgatado do castigo (Rm 3.22). Aqueles que, pela fé, compartilham dos benefícios da morte de Cristo estão diante do Juiz divino e recebem um veredito de “inocente” e, em vez de punição e retribuição divina, recebem uma sentença de vida eterna. Jesus diz daqueles que creem nele que já passaram pelo julgamento, escaparam da morte e já estão compartilhando da vida eterna (Jo 5.24).</w:t>
      </w:r>
    </w:p>
    <w:p>
      <w:r/>
      <w:r>
        <w:t xml:space="preserve">Embora os pecados tenham sido expiados por Cristo, cada pessoa — crente e descrente — ainda sofre certas consequências de seus pecados aqui nesta vida. Para cada ação humana há uma reação divina (Rm 2.6). Paulo fala sobre a consciência, que manifesta uma série de julgamentos mesmo sobre as ações daqueles que não conhecem o verdadeiro Deus (v. 15).</w:t>
      </w:r>
    </w:p>
    <w:p>
      <w:r/>
      <w:r>
        <w:t xml:space="preserve">Os governos também são manifestações do julgamento divino sobre as ações públicas do homem em relação à lei. A justiça civil, embora muitas vezes corrompida, é um meio pelo qual Deus executa o julgamento temporal sobre qualquer infração da lei nesta vida (Rm 13.1–2). Os crimes públicos contra a sociedade não são os únicos pecados sujeitos ao julgamento divino.</w:t>
      </w:r>
    </w:p>
    <w:p>
      <w:r/>
      <w:r>
        <w:t xml:space="preserve">Além das acusações da consciência contra até os pecados mais privados, cada ação humana traz consigo potencial recompensa ou punição. Viver dentro dos limites morais estabelecidos por Deus, especialmente como são revelados nos Dez Mandamentos e mais explicados no restante das Escrituras, resulta em certos benefícios físicos nesta vida. Viver em desrespeito à lei moral resulta em penalidades e dificuldades apropriadas à infração (Gl 6.7–8). Por exemplo, a recusa em trabalhar pode resultar em pobreza, e o excesso pode resultar em saúde precária. Algumas atividades trazem suas próprias penalidades. Os cristãos não devem concluir, no entanto, que a presença de calamidades na vida de uma pessoa deve indicar um julgamento específico de Deus contra um pecado particular. Deus pode usar calamidades na vida de um cristão para guiá-lo providencialmente ao objetivo da vida eterna (1Pe 4.12–13).</w:t>
      </w:r>
    </w:p>
    <w:p>
      <w:r/>
      <w:r>
        <w:t xml:space="preserve">Por causa do pecado de Adão, a criação foi sujeita a um julgamento de corrupção (Gn 3.17). Toda a vida humana participa de uma deterioração que é uma manifestação do julgamento divino contra o pecado que se originou com Adão. Deus permanece soberano mesmo sobre a corrupção universal e é capaz de direcioná-la e controlá-la para seus propósitos finais (Rm 8.20). Assim, ele pode usar calamidades para o benefício da vida do cristão (v. 28), mas também pode usá-las para manifestar sua ira sobre aqueles que persistem em pecado deliberado e que rejeitam seu Filho Jesus Cristo como o redentor do pecado. Faraó, que reconheceu Moisés como profeta de Deus e ainda assim o rejeitou e sua mensagem, é um exemplo claro de uma pessoa que recebeu o julgamento de Deus (Êx 10.20). Os judeus que viram os milagres de Jesus e rejeitaram suas reivindicações de ser o Messias também estão entre aqueles que receberam o julgamento de Deus enquanto viviam (Mt 12.22–32).</w:t>
      </w:r>
    </w:p>
    <w:p>
      <w:r/>
      <w:r>
        <w:t xml:space="preserve">Através de guerras e da criação e destruição de nações, Deus executa julgamento coletivamente contra povos inteiros. O AT registra a ascensão e queda de nações e de reis. A recusa em reconhecer e adorar o verdadeiro Deus e seguir suas leis eventualmente e certamente resulta na extinção nacional. A destruição de Nínive e Israel no AT e Jerusalém no NT são exemplos claros do julgamento de Deus contra povos inteiros que rejeitam sua mensagem de salvação. O desrespeito público à lei moral deve resultar na desintegração nacional, que é frequentemente agravada pela invasão por uma nação estrangeira. A destruição de Sodoma e Gomorra foi o resultado direto da licença imoral (Jd 1.7).</w:t>
      </w:r>
    </w:p>
    <w:p>
      <w:pPr>
        <w:pStyle w:val="Heading3"/>
      </w:pPr>
      <w:r>
        <w:t>Juízo final</w:t>
      </w:r>
    </w:p>
    <w:p>
      <w:r/>
      <w:r>
        <w:t xml:space="preserve">O julgamento em seu sentido final e último é melhor entendido como a aparição de Jesus Cristo no último dia. Naquele momento, os crentes herdarão a vida eterna e os descrentes serão condenados. O cristão não teme esse momento, porque já foi absolvido em Cristo Jesus. O descrente teme a morte com razão. A causa do julgamento horrível e imutável é a rejeição persistente da oferta de salvação de Deus. Este é o pecado contra o Espírito Santo (Mt 12.32). Aqueles que caem sob sua condenação são aqueles que ouviram a mensagem especial de Deus para eles e estão convencidos de sua verdade, mas que, no entanto, persistem em rejeitar essa salvação. Assim como o descrente rejeitou Deus nesta vida, Deus o rejeita em sua morte para sempre.</w:t>
      </w:r>
    </w:p>
    <w:p>
      <w:r/>
      <w:r>
        <w:t xml:space="preserve">Além deste julgamento individual, todas as nações aparecerão diante de Jesus (Mt 25.31–32). O destino de todos aqueles que aparecem diante do Juiz já foi selado. As Escrituras ensinam que há um julgamento naquele último dia que será feito com base nas obras (v. 31–46). Isso não deve ser visto como uma negação e contradição do princípio de que se é salvo somente pela fé. As pessoas entram em um relacionamento salvador com Jesus Cristo somente pela fé, sem obras. A fé é conhecida apenas por Deus e, por si só, não é visível para os outros. A evidência da presença da fé são as obras.</w:t>
      </w:r>
    </w:p>
    <w:p>
      <w:r/>
      <w:r>
        <w:t xml:space="preserve">Os julgamentos de Deus sobre as pessoas nesta vida podem ser benéficos porque, através desses julgamentos, Ele está chamando-as ao arrependimento. O julgamento do último dia será final; ninguém terá permissão para se arrepender ou mudar de ideia sobre Deus. Naquele dia, todos reconhecerão a veracidade das reivindicações de Deus em Cristo Jesus, mas somente aqueles que creram nele e cumpriram sua vontade em suas vidas receberão o convite para entrar na vida eterna (v. 34).</w:t>
      </w:r>
    </w:p>
    <w:p>
      <w:pPr>
        <w:pStyle w:val="Heading3"/>
      </w:pPr>
      <w:r>
        <w:t>Implicações práticas</w:t>
      </w:r>
    </w:p>
    <w:p>
      <w:r/>
      <w:r>
        <w:t>Os cristãos vivem uma vida positiva e confiante sabendo que Jesus tomou o julgamento divino por eles e, assim, estão livres de qualquer retribuição divina adicional. Ao mesmo tempo, estão cientes do julgamento de Deus contra todos os pecados, incluindo os dos cristãos, e que, sem Cristo, sofreriam o pior castigo divino possível. Eles veem o mal e as calamidades desta vida como o desagrado contínuo de Deus com o pecado. Quando eles vêm, os cristãos os usam como oportunidades para examinar suas próprias almas e para arrependimento. Embora não estejam cientes da data exata do último dia, eles se preparam a cada dia para o julgamento final.</w:t>
      </w:r>
    </w:p>
    <w:p>
      <w:pPr>
        <w:pStyle w:val="Heading3"/>
      </w:pPr>
      <w:r>
        <w:t>Conclusão</w:t>
      </w:r>
    </w:p>
    <w:p>
      <w:r/>
      <w:r>
        <w:t xml:space="preserve">O conceito de julgamento abrange toda a história da raça humana — desde a queda até o último dia. Deus, como um Deus justo que vê uma diferença decisiva entre o bem e o mal, não tem escolha a não ser realizar o julgamento sobre todas as pessoas em suas vidas diárias e especialmente na conclusão da vida. Deus, em sua graça, enviou seu Filho para sofrer o julgamento que merecíamos, e em sua misericórdia adia o Dia Final do Julgamento para que possamos chegar ao arrependimento pela fé em Jesus Cristo (2Pe 3.9). Os grandes conceitos de criação, justiça, lei, salvação e expiação atingem seu clímax no julgamento divino do último dia.</w:t>
      </w:r>
    </w:p>
    <w:p>
      <w:r/>
      <w:r>
        <w:rPr>
          <w:i/>
        </w:rPr>
        <w:t>Veja também</w:t>
      </w:r>
      <w:r>
        <w:t xml:space="preserve"> Inferno; Tribunal de julgamento; Justificação, Justificado; Juízo Final; Segunda vinda de Cristo; Ira de Deus.</w:t>
      </w:r>
      <w:r/>
      <w:r/>
    </w:p>
    <w:p>
      <w:r/>
    </w:p>
    <w:p>
      <w:pPr>
        <w:pStyle w:val="Heading2"/>
      </w:pPr>
      <w:r>
        <w:t>Julgamento, Palácio de</w:t>
      </w:r>
      <w:r/>
    </w:p>
    <w:p>
      <w:r/>
      <w:r>
        <w:t xml:space="preserve">Palácio é a tradução da NTLH do Novo Testamento para a palavra </w:t>
      </w:r>
      <w:r>
        <w:rPr>
          <w:i/>
        </w:rPr>
        <w:t>praitorion</w:t>
      </w:r>
      <w:r>
        <w:t xml:space="preserve"> em João 18.28,33; 19.9; Atos 23.35. Algumas versões da Bíblia traduzem essa palavra como “pretório“. Outras traduzem como “salão comum“.</w:t>
      </w:r>
    </w:p>
    <w:p>
      <w:r/>
      <w:r>
        <w:t>A palavra foi usada pela primeira vez para designar o local onde ficava a tenda do general romano em um acampamento militar, referindo-se ao escritório principal do acampamento. Posteriormente, passou a significar o conselho militar que se reunia na tenda do general. Mais tarde, foi utilizada para o palácio onde o governador romano ou procurador residia enquanto governava uma região. Também identificava o escritório principal do exército e o acampamento que abrigava o exército em conexão com o local de residência do governador.</w:t>
      </w:r>
    </w:p>
    <w:p>
      <w:r/>
      <w:r>
        <w:t xml:space="preserve">Em Jerusalém, havia o palácio que Herodes, o Grande, havia construído para si mesmo. Quando o governador romano vinha de sua residência habitual em Cesareia para Jerusalém, ele morava no palácio de Herodes. Ele realizava seus negócios oficiais lá. Foi lá que Pilatos interrogou Jesus (Jo 18.28; 19.9). Foi em outro lugar chamado "Calçada de Pedra" que Pilatos se sentou para julgar e entregou Jesus aos judeus.</w:t>
      </w:r>
      <w:r/>
      <w:r/>
    </w:p>
    <w:p>
      <w:r/>
    </w:p>
    <w:p>
      <w:pPr>
        <w:pStyle w:val="Heading2"/>
      </w:pPr>
      <w:r>
        <w:t>Júlia</w:t>
      </w:r>
      <w:r/>
    </w:p>
    <w:p>
      <w:r/>
      <w:r>
        <w:t xml:space="preserve">1. Mulher saudada pelo apóstolo Paulo (Rm 16.15). Seu nome vem após o de Filólogo, que pode ter sido seu irmão ou marido.</w:t>
      </w:r>
    </w:p>
    <w:p>
      <w:r/>
      <w:r>
        <w:t xml:space="preserve">2. De acordo com uma variante de leitura, uma mulher citada por Paulo como sendo uma de suas colaboradoras, bem como uma apóstola distinta (Rm 16.7). Ela provavelmente era a esposa de Andrônico. O casal, assim como Áquila e Priscila, formava uma equipe apostólica. Em outros manuscritos, a leitura é Júnias — que, no grego, pode ser entendida como um nome masculino ou feminino, dependendo do acento. No entanto, os manuscritos mais antigos não têm um acento marcado neste nome; portanto, o intérprete deve decidir se este apóstolo era homem ou mulher.</w:t>
      </w:r>
      <w:r/>
      <w:r/>
    </w:p>
    <w:p>
      <w:r/>
    </w:p>
    <w:p>
      <w:pPr>
        <w:pStyle w:val="Heading2"/>
      </w:pPr>
      <w:r>
        <w:t>Júlio</w:t>
      </w:r>
      <w:r/>
    </w:p>
    <w:p>
      <w:r/>
      <w:r>
        <w:t xml:space="preserve">Centurião romano da corte de Augusto que escoltou o apóstolo Paulo e outros prisioneiros da Palestina para Roma (At 27.1). Os líderes judeus em Jerusalém acusaram Paulo de ensinar doutrinas falsas e profanar o templo. Devido à indecisão de dois governadores romanos sucessivos, Paulo ficou preso por mais de dois anos e finalmente apelou para César. Júlio era um homem bondoso. Ele permitiu que Paulo deixasse o navio em Sidom para ser confortado por seus amigos (v. 3). No entanto, em sua ânsia de levar os prisioneiros para Roma, Júlio ignorou o conselho de Paulo de passar o inverno em Bons Portos. Em vez disso, ele ordenou que o navio navegasse para Fênix, outro porto em Creta, que era mais adequado para ancorar no inverno (vv. 9–12). Durante a viagem, uma tempestade naufragou o navio. Os soldados a bordo queriam matar os prisioneiros por medo de que escapassem, mas Júlio impediu esse massacre, ordenando que todos pulassem do navio e nadassem até a costa. Essa decisão poupou a vida de Paulo (vv. 42–44). Alguns estudiosos conjecturam que Júlio foi o soldado que ficou com Paulo em Roma (28.16).</w:t>
      </w:r>
      <w:r/>
      <w:r/>
    </w:p>
    <w:p>
      <w:r/>
    </w:p>
    <w:p>
      <w:pPr>
        <w:pStyle w:val="Heading2"/>
      </w:pPr>
      <w:r>
        <w:t>Júlio César</w:t>
      </w:r>
      <w:r/>
    </w:p>
    <w:p>
      <w:r/>
      <w:r>
        <w:t>Júlio César foi um líder poderoso na antiga Roma. Ele nasceu em 100 a.C. e morreu em 44 a.C. Júlio não era oficialmente chamado de imperador, mas governava como um. Por quase 500 anos, Roma foi uma república. Isso significava que líderes eleitos faziam as leis. No entanto, na realidade, homens ricos detinham a maior parte do poder. O povo de Roma não queria um rei, pois acreditavam que os reis tinham poder demais.</w:t>
      </w:r>
    </w:p>
    <w:p>
      <w:r/>
      <w:r>
        <w:t xml:space="preserve">César tornou-se muito popular e adquiriu grande poder político e militar. Ele assumiu uma posição no governo, mas governou com controle total. A república romana ainda existia apenas no nome, pois César agia como um ditador (um governante com poder absoluto). Alguns líderes temiam que César quisesse se tornar rei e esperavam proteger a república removendo-o. Em 15 de março de 44 a.C., um grupo de senadores esfaqueou e matou César quando ele entrou no Senado. Este dia ficou conhecido como os </w:t>
      </w:r>
      <w:r>
        <w:rPr>
          <w:i/>
        </w:rPr>
        <w:t>Idos de Março</w:t>
      </w:r>
      <w:r>
        <w:t>.</w:t>
      </w:r>
    </w:p>
    <w:p>
      <w:r/>
      <w:r>
        <w:t>O plano para salvar a república falhou. Uma guerra civil seguiu-se à morte de César. Seu sobrinho-neto Otaviano venceu a guerra. Em 31 a.C., Otaviano tornou-se o primeiro imperador oficial de Roma. Mais tarde, ele adotou o nome de Augusto.</w:t>
      </w:r>
    </w:p>
    <w:p>
      <w:r/>
      <w:r>
        <w:rPr>
          <w:i/>
        </w:rPr>
        <w:t>Veja também</w:t>
      </w:r>
      <w:r>
        <w:t xml:space="preserve"> Césares, Os.</w:t>
      </w:r>
      <w:r/>
      <w:r/>
    </w:p>
    <w:p>
      <w:r/>
    </w:p>
    <w:p>
      <w:pPr>
        <w:pStyle w:val="Heading2"/>
      </w:pPr>
      <w:r>
        <w:t>Jumento</w:t>
      </w:r>
      <w:r/>
    </w:p>
    <w:p>
      <w:r/>
      <w:r>
        <w:t>Um animal que as pessoas usam para carregar coisas pesadas. Parece um cavalo pequeno com orelhas compridas. Nos tempos bíblicos, as pessoas frequentemente usavam jumentos para ajudá-las no trabalho, especialmente no Oriente Próximo.</w:t>
      </w:r>
    </w:p>
    <w:p>
      <w:r/>
      <w:r>
        <w:rPr>
          <w:i/>
        </w:rPr>
        <w:t>Veja</w:t>
      </w:r>
      <w:r>
        <w:t xml:space="preserve"> Animais.</w:t>
      </w:r>
      <w:r/>
      <w:r/>
    </w:p>
    <w:p>
      <w:r/>
    </w:p>
    <w:p>
      <w:pPr>
        <w:pStyle w:val="Heading2"/>
      </w:pPr>
      <w:r>
        <w:t>Jumento</w:t>
      </w:r>
      <w:r/>
    </w:p>
    <w:p>
      <w:r/>
      <w:r>
        <w:t xml:space="preserve">Um jumento é um animal que as pessoas usam para carregar cargas pesadas e para montar. Os jumentos mencionados na Bíblia </w:t>
      </w:r>
      <w:r>
        <w:rPr>
          <w:i/>
        </w:rPr>
        <w:t xml:space="preserve">(Equus asinus) </w:t>
      </w:r>
      <w:r>
        <w:t>eram diferentes dos jumentos menores e menos cooperativos que vemos na Europa hoje. Nos tempos bíblicos, os jumentos eram animais bonitos e amigáveis que se mantinham altos e orgulhosos. Eles geralmente tinham pelo marrom-avermelhado.</w:t>
      </w:r>
    </w:p>
    <w:p>
      <w:pPr>
        <w:pStyle w:val="Heading3"/>
      </w:pPr>
      <w:r>
        <w:t>Tipos de jumentos</w:t>
      </w:r>
    </w:p>
    <w:p>
      <w:r/>
      <w:r>
        <w:t>Havia três tipos de jumentos selvagens na África. Os jumentos do noroeste da África não existem mais. Os jumentos do nordeste da África estão quase extintos. Os jumentos da Somália ainda existem hoje, mas raramente foram domesticados para conviver com humanos.</w:t>
      </w:r>
    </w:p>
    <w:p>
      <w:r/>
      <w:r>
        <w:t xml:space="preserve">O jumento núbio, originário do nordeste da África, próximo ao Rio Nilo, foi um dos primeiros tipos de jumentos a serem domesticados. As pessoas começaram a montar nesses jumentos assim que foram domesticados. A Bíblia menciona jumentos pela primeira vez ao listar os animais que Abraão recebeu no Egito (Gn 12.16).</w:t>
      </w:r>
    </w:p>
    <w:p>
      <w:pPr>
        <w:pStyle w:val="Heading3"/>
      </w:pPr>
      <w:r>
        <w:t>Como os jumentos foram usados?</w:t>
      </w:r>
    </w:p>
    <w:p>
      <w:r/>
      <w:r>
        <w:t>As pessoas usavam jumentos principalmente para carregar cargas. Elas guiavam os jumentos, mas não colocavam freios em suas bocas como faziam com os cavalos. Durante o período do antigo Egito (por volta de 2040 a.C.), as pessoas começaram a montar jumentos com mais frequência. No entanto, apenas os judeus e os núbios montavam jumentos regularmente para viajar.</w:t>
      </w:r>
    </w:p>
    <w:p>
      <w:r/>
      <w:r>
        <w:t xml:space="preserve">Os jumentos também ajudavam na agricultura. As pessoas os utilizavam para separar o grão das plantas e para puxar arados. Nos países árabes hoje, os agricultores às vezes amarram um jumento e uma vaca ou camelo juntos para puxar um arado. No entanto, no antigo Israel, a lei de Deus proibia amarrar um jumento e um boi juntos para arar campos (Dt 22.10).</w:t>
      </w:r>
    </w:p>
    <w:p>
      <w:r/>
      <w:r>
        <w:t>Antes da época do Rei Salomão (por volta de 960 a.C.), as pessoas na Palestina não usavam cavalos. Depois disso, guerreiros passaram a montar cavalos, enquanto viajantes comuns montavam jumentos.</w:t>
      </w:r>
    </w:p>
    <w:p>
      <w:r/>
      <w:r>
        <w:t xml:space="preserve">O povo judeu valorizava muito os jumentos. Possuir um jumento era essencial para a sobrevivência básica (Jó 24.3). As pessoas frequentemente mediam a riqueza de alguém contando quantos jumentos possuíam (Gn 12.16; 24.35). Os jumentos também eram considerados bons presentes para dar a outros (Gn 32.13–15). Era permitido descansar no sábado (Dt 5.14).</w:t>
      </w:r>
    </w:p>
    <w:p>
      <w:r/>
      <w:r>
        <w:t xml:space="preserve">Nos tempos bíblicos, as mulheres frequentemente montavam em jumentos (Js 15.18; 1Sm 25.23; 2Rs 4.24). Um condutor especial frequentemente ajudava a guiar o animal, correndo ao lado dele. Se um casal casado possuía apenas um jumento, o marido geralmente caminhava ao lado enquanto a esposa montava (Êx 4.20).</w:t>
      </w:r>
    </w:p>
    <w:p>
      <w:r/>
      <w:r>
        <w:t xml:space="preserve">O povo de Israel, retornando da Babilônia, tinha dez vezes mais jumentos do que cavalos e camelos (Ed 2.66–67; Ne 7.68–69). As 500 jumentas que Jó possuía antes do desastre eram um sinal de sua riqueza (Jó 1.3). Depois de se recuperar, ele tinha 1.000 jumentos (Jó 42.12). Os irmãos de José usaram jumentos para transportar o grão que compraram no Egito (Gn 42.26; 43.24). Abigail transportou comida em jumentos para Davi e suas tropas durante o conflito com Saul (1Sm 25.18). Davi designou um de seus 12 gerentes de propriedades reais para cuidar de seus jumentos (1Cr 27.30).</w:t>
      </w:r>
    </w:p>
    <w:p>
      <w:pPr>
        <w:pStyle w:val="Heading3"/>
      </w:pPr>
      <w:r>
        <w:t>O jumento selvagem (Onagro)</w:t>
      </w:r>
    </w:p>
    <w:p>
      <w:r/>
      <w:r>
        <w:t>O onagro, ou jumento selvagem sírio (</w:t>
      </w:r>
      <w:r>
        <w:rPr>
          <w:i/>
        </w:rPr>
        <w:t>Equus hemionus hemihippus</w:t>
      </w:r>
      <w:r>
        <w:t>), é uma mistura entre o verdadeiro cavalo e o verdadeiro jumento. Suas orelhas são mais longas que as de um cavalo, mas mais curtas que as de um jumento. Os cascos dianteiros são estreitos. Existem calosidades apenas nas pernas dianteiras, que são manchas semelhantes a calos na parte interna dos joelhos. A cauda tem pelos curtos por uma longa distância desde a raiz, por isso parece tufada.</w:t>
      </w:r>
    </w:p>
    <w:p>
      <w:r/>
      <w:r>
        <w:t>Os sumérios (antigos mesopotâmicos) treinaram o onagro, que foi posteriormente substituído pelo cavalo. Ele era usado para puxar carruagens em Ur. Vários onagros foram enterrados com seus veículos em um túmulo real que data de cerca de 2500 a.C. Mais tarde, o onagro selvagem tornou-se um prêmio favorito dos caçadores para os reis babilônicos e assírios.</w:t>
      </w:r>
    </w:p>
    <w:p>
      <w:r/>
      <w:r>
        <w:t xml:space="preserve">O onagro era comum nas pastagens próximas a Israel. A Bíblia os descreve como animais que amavam a liberdade e viviam no deserto (Jó 24.5; 39.5–8; Sl 104.11; Is 32.14; Jr 2.24; Os 8.9). Ismael foi descrito como um “jumento selvagem” (Gn 16.12), o que significa que ele não podia ser domado. A seca provavelmente causou o declínio do onagro nos tempos bíblicos (Jr 14.6). O onagro moderno (</w:t>
      </w:r>
      <w:r>
        <w:rPr>
          <w:i/>
        </w:rPr>
        <w:t>Equus hemionus onager</w:t>
      </w:r>
      <w:r>
        <w:t>) é maior do que o extinto jumento selvagem sírio.</w:t>
      </w:r>
    </w:p>
    <w:p>
      <w:r/>
      <w:r>
        <w:rPr>
          <w:i/>
        </w:rPr>
        <w:t>Veja também</w:t>
      </w:r>
      <w:r>
        <w:t xml:space="preserve"> Viagem.</w:t>
      </w:r>
      <w:r/>
      <w:r/>
    </w:p>
    <w:p>
      <w:r/>
    </w:p>
    <w:p>
      <w:pPr>
        <w:pStyle w:val="Heading2"/>
      </w:pPr>
      <w:r>
        <w:t>Junco</w:t>
      </w:r>
      <w:r/>
    </w:p>
    <w:p>
      <w:r/>
      <w:r>
        <w:t xml:space="preserve">Grama alta que cresce em locais úmidos e ao lado de corpos d'água. Numerosas espécies de junco e junco-do-pântano crescem na região da Palestina. Existem pelo menos 21 variedades de juncos. O junco comum ou junco-do-pântano </w:t>
      </w:r>
      <w:r>
        <w:rPr>
          <w:i/>
        </w:rPr>
        <w:t>(Juncus effusus)</w:t>
      </w:r>
      <w:r>
        <w:t xml:space="preserve"> é encontrado em locais úmidos, até mesmo no Sinai e em outros desertos. O junco-do-mar ou junco-duro </w:t>
      </w:r>
      <w:r>
        <w:rPr>
          <w:i/>
        </w:rPr>
        <w:t>(Juncus maritimus)</w:t>
      </w:r>
      <w:r>
        <w:t xml:space="preserve"> é encontrado em locais úmidos por toda a região da Palestina e até mesmo no Sinai.</w:t>
      </w:r>
    </w:p>
    <w:p>
      <w:r/>
      <w:r>
        <w:t xml:space="preserve">Pelo menos 15 tipos de junco </w:t>
      </w:r>
      <w:r>
        <w:rPr>
          <w:i/>
        </w:rPr>
        <w:t>(Scirpus)</w:t>
      </w:r>
      <w:r>
        <w:t xml:space="preserve"> são conhecidos na região da Palestina. O junco-de-cabeça-agrupada </w:t>
      </w:r>
      <w:r>
        <w:rPr>
          <w:i/>
        </w:rPr>
        <w:t>(Scirpus holoschoenus)</w:t>
      </w:r>
      <w:r>
        <w:t xml:space="preserve"> é comum em locais úmidos por toda a região da Palestina até o Sinai. O junco-lacustre ou junco-alto </w:t>
      </w:r>
      <w:r>
        <w:rPr>
          <w:i/>
        </w:rPr>
        <w:t>(Scirpus lacustris)</w:t>
      </w:r>
      <w:r>
        <w:t xml:space="preserve"> é encontrado em pântanos e valas por todo o norte da África até o Mar Morto. O junco do mar ou junco de pântano salgado </w:t>
      </w:r>
      <w:r>
        <w:rPr>
          <w:i/>
        </w:rPr>
        <w:t>(Scirpus maritimus)</w:t>
      </w:r>
      <w:r>
        <w:t xml:space="preserve"> é encontrado em valas e pântanos em muitos lugares da região da Palestina. Qualquer uma dessas espécies pode ser a mencionada em Jó 8.11; Isaías 9.14; 19.6,15.</w:t>
      </w:r>
    </w:p>
    <w:p>
      <w:r/>
      <w:r>
        <w:t xml:space="preserve">A referência em Gênesis 41.2 à alimentação de gado no prado parece ser ao junco-alto </w:t>
      </w:r>
      <w:r>
        <w:rPr>
          <w:i/>
        </w:rPr>
        <w:t>(Arundo donax)</w:t>
      </w:r>
      <w:r>
        <w:t>, que cresce até 5 metros ou mais de altura. Esta planta também é conhecida como junco persa e é comum em toda a região da Palestina, Síria e península do Sinai. É uma grama gigante que pode ter um diâmetro de caule de 5 a 7 centímetros na base. No topo, possui uma pluma de flores brancas semelhantes às da cana-de-açúcar ou da erva-dos-pampas.</w:t>
      </w:r>
    </w:p>
    <w:p>
      <w:r/>
      <w:r>
        <w:t>Povos antigos usavam esta planta para muitos propósitos, incluindo:</w:t>
      </w:r>
    </w:p>
    <w:p>
      <w:pPr>
        <w:pStyle w:val="ListBullet"/>
      </w:pPr>
      <w:r/>
      <w:r>
        <w:t>bengalas,</w:t>
      </w:r>
    </w:p>
    <w:p>
      <w:pPr>
        <w:pStyle w:val="ListBullet"/>
      </w:pPr>
      <w:r/>
      <w:r>
        <w:t>varas de pescar,</w:t>
      </w:r>
    </w:p>
    <w:p>
      <w:pPr>
        <w:pStyle w:val="ListBullet"/>
      </w:pPr>
      <w:r/>
      <w:r>
        <w:t>varas de medição, e</w:t>
      </w:r>
    </w:p>
    <w:p>
      <w:pPr>
        <w:pStyle w:val="ListBullet"/>
      </w:pPr>
      <w:r/>
      <w:r>
        <w:t>flautas.</w:t>
      </w:r>
    </w:p>
    <w:p>
      <w:r/>
      <w:r>
        <w:t xml:space="preserve">É, portanto, bastante possível que a "cana" mencionada em Mateus 27.48 e Marcos 15.36 fosse uma vara de carpinteiro ou vara de medir.</w:t>
      </w:r>
    </w:p>
    <w:p>
      <w:r/>
      <w:r>
        <w:rPr>
          <w:i/>
        </w:rPr>
        <w:t>Veja também</w:t>
      </w:r>
      <w:r>
        <w:t xml:space="preserve"> Papiro.</w:t>
      </w:r>
      <w:r/>
      <w:r/>
    </w:p>
    <w:p>
      <w:r/>
    </w:p>
    <w:p>
      <w:pPr>
        <w:pStyle w:val="Heading2"/>
      </w:pPr>
      <w:r>
        <w:t>Juncos</w:t>
      </w:r>
      <w:r/>
    </w:p>
    <w:p>
      <w:r/>
      <w:r>
        <w:t>Qualquer uma das várias plantas de junco que crescem em pântanos, ao lado de riachos e rios.</w:t>
      </w:r>
    </w:p>
    <w:p>
      <w:r/>
      <w:r>
        <w:rPr>
          <w:i/>
        </w:rPr>
        <w:t>Veja</w:t>
      </w:r>
      <w:r>
        <w:t xml:space="preserve"> Reed.</w:t>
      </w:r>
      <w:r/>
      <w:r/>
    </w:p>
    <w:p>
      <w:r/>
    </w:p>
    <w:p>
      <w:pPr>
        <w:pStyle w:val="Heading2"/>
      </w:pPr>
      <w:r>
        <w:t>Juncos, Mar de</w:t>
      </w:r>
      <w:r/>
    </w:p>
    <w:p>
      <w:r/>
      <w:r>
        <w:t xml:space="preserve">Designação hebraica para o corpo de água atravessado pelos israelitas durante o êxodo do Egito. </w:t>
      </w:r>
      <w:r>
        <w:rPr>
          <w:i/>
        </w:rPr>
        <w:t>Veja</w:t>
      </w:r>
      <w:r>
        <w:t xml:space="preserve"> Mar Vermelho.</w:t>
      </w:r>
      <w:r/>
      <w:r/>
    </w:p>
    <w:p>
      <w:r/>
    </w:p>
    <w:p>
      <w:pPr>
        <w:pStyle w:val="Heading2"/>
      </w:pPr>
      <w:r>
        <w:t>Júnias</w:t>
      </w:r>
      <w:r/>
    </w:p>
    <w:p>
      <w:r/>
      <w:r>
        <w:t xml:space="preserve">Um judeu que, junto com Andrônico, foi saudado por Paulo em sua carta à igreja em Roma. Isso é de acordo com o texto em alguns manuscritos (Rm 16.7). Paulo reconheceu Júnias como um apóstolo que havia sido prisioneiro com ele por causa do evangelho. Os estudiosos não têm certeza se Júnias era uma mulher ou um homem.</w:t>
      </w:r>
    </w:p>
    <w:p>
      <w:r/>
      <w:r>
        <w:rPr>
          <w:i/>
        </w:rPr>
        <w:t>Veja</w:t>
      </w:r>
      <w:r>
        <w:t xml:space="preserve"> Júlia #2.</w:t>
      </w:r>
      <w:r/>
      <w:r/>
    </w:p>
    <w:p>
      <w:r/>
    </w:p>
    <w:p>
      <w:pPr>
        <w:pStyle w:val="Heading2"/>
      </w:pPr>
      <w:r>
        <w:t>Júpiter</w:t>
      </w:r>
      <w:r/>
    </w:p>
    <w:p>
      <w:r/>
      <w:r>
        <w:t>Júpiter é o deus supremo nas crenças romanas, equivalente a Zeus na mitologia grega. Júpiter era filho de Saturno e marido, além de irmão, de Juno.</w:t>
      </w:r>
    </w:p>
    <w:p>
      <w:r/>
      <w:r>
        <w:t>Júpiter (também chamado de "Jove") era o deus do destino. Sua arma era o raio. As pessoas consideravam a águia, o carvalho e a oliveira sagrados em sua adoração. Havia um templo de Júpiter em Roma no Monte Capitolino. Durante o governo de Adriano (de 117 a 138 d.C.), o povo construiu um templo de Júpiter Capitolino sobre as ruínas do templo judaico em Jerusalém.</w:t>
      </w:r>
    </w:p>
    <w:p>
      <w:r/>
      <w:r>
        <w:t xml:space="preserve">Durante sua primeira viagem missionária, os apóstolos Barnabé e Paulo foram a Listra. O povo de Listra pensou que eles eram deuses que tinham descido para visitá-los (At 14.12,13). Eles acreditavam que Barnabé era Zeus (ou Júpiter) e Paulo era Hermes (ou Mercúrio).</w:t>
      </w:r>
      <w:r/>
      <w:r/>
    </w:p>
    <w:p>
      <w:r/>
    </w:p>
    <w:p>
      <w:pPr>
        <w:pStyle w:val="Heading2"/>
      </w:pPr>
      <w:r>
        <w:t>Juramento</w:t>
      </w:r>
      <w:r/>
    </w:p>
    <w:p>
      <w:r/>
      <w:r>
        <w:t>Um voto solene ou promessa de cumprir um compromisso.</w:t>
      </w:r>
    </w:p>
    <w:p>
      <w:r/>
      <w:r>
        <w:t>Dois termos em hebraico significam "juramento":</w:t>
      </w:r>
    </w:p>
    <w:p>
      <w:pPr>
        <w:pStyle w:val="ListNumber"/>
        <w:numPr>
          <w:ilvl w:val="0"/>
          <w:numId w:val="363"/>
        </w:numPr>
      </w:pPr>
      <w:r/>
      <w:r>
        <w:rPr>
          <w:i/>
        </w:rPr>
        <w:t>'ala</w:t>
      </w:r>
    </w:p>
    <w:p>
      <w:pPr>
        <w:pStyle w:val="ListNumber"/>
      </w:pPr>
      <w:r/>
      <w:r>
        <w:rPr>
          <w:i/>
        </w:rPr>
        <w:t>sebuá</w:t>
      </w:r>
    </w:p>
    <w:p>
      <w:r/>
      <w:r>
        <w:t xml:space="preserve">Nos tempos antigos, o termo significava entrar em um vínculo solene e mágico com o número sete. As conexões antigas agora estão perdidas. Abraão e Abimeleque fizeram um juramento em Berseba (o poço dos sete). Como prova de que cavou um poço, Abraão separou sete cordeiras (Gn 21.22–31). O termo anterior </w:t>
      </w:r>
      <w:r>
        <w:rPr>
          <w:i/>
        </w:rPr>
        <w:t>‘ala,</w:t>
      </w:r>
      <w:r>
        <w:t xml:space="preserve"> muitas vezes traduzido como “juramento”, propriamente significa “maldição”. Às vezes, os dois termos são usados juntos (Nm 5.21; Ne 10.29; Dn 9.11). Qualquer violação do juramento resultaria em uma maldição. O Senhor disse que ele havia feito uma aliança e uma "maldição" com Israel — ou seja, quebrar a aliança seria seguido por uma maldição (Dt 29.14 e os versículos seguintes).</w:t>
      </w:r>
    </w:p>
    <w:p>
      <w:r/>
      <w:r>
        <w:t xml:space="preserve">Um juramento era feito para confirmar um acordo ou, em uma situação política, para confirmar um tratado. Em Israel e seus vizinhos, Deus (ou os deuses) garantiam o acordo. Seu (ou seus) nome era invocado para esse propósito. Quando Jacó e Labão fizeram um acordo, eles ergueram um monte de pedras como testemunha (Gn 31.53). Se qualquer das partes transgredisse os termos, era um pecado hediondo. Um dos Dez Mandamentos tratava de afirmações vazias. Dizia: "Não tomarás o nome do Senhor teu Deus em vão, pois o Senhor não deixará impune aquele que tomar seu nome em vão" (Êx 20.7). O povo de Israel era proibido de jurar seus votos por falsos deuses (Jr 12.16; Am 8.14). Quebrar um tratado internacional, onde o juramento era feito em nome do Senhor, merecia a morte (Ez 17.16–17). Era uma das queixas de Oseias que o povo de sua época jurava falsamente quando fazia um pacto (Os 10.4). O julgamento acompanharia tal desrespeito imprudente à solenidade de um juramento. Certas situações civis em Israel exigiam um juramento (Êx 22.10–11; Lv 5.1; 6.3; Nm 5.11–28). Essa prática estabeleceu um padrão para o juramento de lealdade ao pacto israelita com Deus.</w:t>
      </w:r>
    </w:p>
    <w:p>
      <w:r/>
      <w:r>
        <w:t xml:space="preserve">Cristo ensinou que os juramentos eram obrigatórios (Mt 5.33). No reino de Deus, os juramentos se tornariam desnecessários (Mt 5.34–37). Durante seu julgamento perante Caifás, Jesus ouviu um juramento do sumo sacerdote (Mt 26.63–65). Paulo fez um juramento em algumas ocasiões (2Co 1.23; Gl 1.20). O próprio Deus estava vinculado por seu próprio juramento (Hb 6.13–18) para manter sua promessa aos patriarcas (Gn 50.24; Sl 89.19–37,49; 110.1–4).</w:t>
      </w:r>
    </w:p>
    <w:p>
      <w:r/>
      <w:r>
        <w:rPr>
          <w:i/>
        </w:rPr>
        <w:t>Veja também</w:t>
      </w:r>
      <w:r>
        <w:t xml:space="preserve"> Aliança; Votos.</w:t>
      </w:r>
      <w:r/>
      <w:r/>
    </w:p>
    <w:p>
      <w:r/>
    </w:p>
    <w:p>
      <w:pPr>
        <w:pStyle w:val="Heading2"/>
      </w:pPr>
      <w:r>
        <w:t>Jurar</w:t>
      </w:r>
      <w:r/>
    </w:p>
    <w:p>
      <w:r/>
      <w:r>
        <w:t>Jurar é fazer uma declaração enfática em nome de Deus. É um tipo de juramento.</w:t>
      </w:r>
    </w:p>
    <w:p>
      <w:r/>
      <w:r>
        <w:t xml:space="preserve">Veja: Juramento.</w:t>
      </w:r>
      <w:r/>
      <w:r/>
    </w:p>
    <w:p>
      <w:r/>
    </w:p>
    <w:p>
      <w:pPr>
        <w:pStyle w:val="Heading2"/>
      </w:pPr>
      <w:r>
        <w:t>Juros</w:t>
      </w:r>
      <w:r/>
    </w:p>
    <w:p>
      <w:r/>
      <w:r>
        <w:t>Uma taxa aplicada pelo empréstimo de dinheiro.</w:t>
      </w:r>
    </w:p>
    <w:p>
      <w:r/>
      <w:r>
        <w:rPr>
          <w:i/>
        </w:rPr>
        <w:t>Veja</w:t>
      </w:r>
      <w:r>
        <w:t xml:space="preserve"> Dívida; Banqueiro, Bancos; Dinheiro.</w:t>
      </w:r>
      <w:r/>
      <w:r/>
    </w:p>
    <w:p>
      <w:r/>
    </w:p>
    <w:p>
      <w:pPr>
        <w:pStyle w:val="Heading2"/>
      </w:pPr>
      <w:r>
        <w:t>Jusabe-Hesede</w:t>
      </w:r>
      <w:r/>
    </w:p>
    <w:p>
      <w:r/>
      <w:r>
        <w:t xml:space="preserve">Um dos sete filhos de Zorobabel (1Cr 3.20). Jusabe-Hesede significa “a bondade amorosa é retribuída.”</w:t>
      </w:r>
      <w:r/>
      <w:r/>
    </w:p>
    <w:p>
      <w:r/>
    </w:p>
    <w:p>
      <w:pPr>
        <w:pStyle w:val="Heading2"/>
      </w:pPr>
      <w:r>
        <w:t>Justificação, Justificado</w:t>
      </w:r>
      <w:r/>
    </w:p>
    <w:p>
      <w:r/>
      <w:r>
        <w:t>O ato pelo qual Deus traz os pecadores para uma nova relação de aliança com Ele através do perdão de seus pecados. É quando Deus declara uma pessoa justa, significando que ela está em uma relação correta e verdadeira com Ele.</w:t>
      </w:r>
    </w:p>
    <w:p>
      <w:r/>
      <w:r>
        <w:t>Desde a Reforma, este termo tem sido fundamental na teologia cristã. Martinho Lutero enfatizou a doutrina da justificação pela fé somente. Para Lutero, foi um retorno aos ensinamentos do Apóstolo Paulo. Ele desafiou o catolicismo medieval, que enfatizava boas obras e indulgências para a salvação. A doutrina da justificação pela fé somente destaca que todas as pessoas são completamente pecadoras e não podem lidar com seus pecados. Ela ressalta o dom da expiação de Deus através de Jesus Cristo, que as pessoas aceitam confiando, sem qualquer mérito.</w:t>
      </w:r>
    </w:p>
    <w:p>
      <w:r/>
      <w:r>
        <w:t>As palavras "justificação" e o verbo "justificar" não são muito comuns na Bíblia. Por exemplo, na NTLH aparecem apenas 2 vezes. Já na ARA aparecem 65 vezes, sendo 18 vezes no Antigo Testamento e 47 no Novo Testamento. Nas versões em português, várias das ocorrências derivam dos sentidos de "justiça" e "declarar (ou tornar) justo". Elas traduzem os mesmos termos hebraicos e gregos. Portanto, compreender a justificação também envolve entender o conceito bíblico de justiça.</w:t>
      </w:r>
    </w:p>
    <w:p>
      <w:r/>
      <w:r>
        <w:t>No grego cotidiano, "justificação" e "justificar" eram frequentemente termos legais. Eles se referiam a declarar alguém inocente ou virtuoso no tribunal. No entanto, esses termos também têm um significado mais amplo relacionado às normas de qualquer relacionamento.</w:t>
      </w:r>
    </w:p>
    <w:p>
      <w:pPr>
        <w:pStyle w:val="Heading3"/>
      </w:pPr>
      <w:r>
        <w:t>No Antigo Testamento</w:t>
      </w:r>
    </w:p>
    <w:p>
      <w:r/>
      <w:r>
        <w:t xml:space="preserve">No Antigo Testamento, a retidão está relacionada aos relacionamentos e às responsabilidades dentro desses relacionamentos. Às vezes, uma pessoa é chamada de justa porque está em um relacionamento correto com outra pessoa. Outras vezes, uma pessoa é considerada justa porque cumpre certas responsabilidades dentro de um relacionamento (Gn 38.26). Mais importante ainda, esses termos são frequentemente usados para descrever Deus, que é visto como justo. Deus governa com justiça (Gn 18.25), e Seus julgamentos são verdadeiros e justos (Sl 19.9). Tanto os inocentes quanto os culpados reconhecem a justiça de Deus; os inocentes esperam ser mostrados como limpos, e os culpados sabem que a lei de Deus prevalecerá.</w:t>
      </w:r>
    </w:p>
    <w:p>
      <w:r/>
      <w:r>
        <w:t xml:space="preserve">Justificação e justiça estão intimamente ligadas às ações salvadoras de Deus em favor do Seu povo da aliança. A justiça de Deus está mais relacionada à Sua intervenção para o Seu povo sob a aliança do que à justiça estrita. A justificação deve ser entendida em termos da aliança, não apenas da lei. O exemplo mais importante disso é Abraão, que foi considerado justo porque respondeu com fé à aliança de Deus (Gn 15.6). Abraão não podia se tornar justo por si mesmo; Deus o fez justo com base na aliança. Todas as pessoas estão sem esperança própria tanto quanto Abraão. Aos olhos de Deus, ninguém pode ser justificado por conta própria (Sl 143.2). A esperança da humanidade está em Deus lembrar-se de Sua aliança. A justiça vem da misericórdia ou graça de Deus, pois Ele lida com Seu povo de acordo com Sua bondade amorosa (Is 63.7). A justificação é baseada na natureza de Deus e é principalmente um conceito religioso, não apenas ético.</w:t>
      </w:r>
    </w:p>
    <w:p>
      <w:pPr>
        <w:pStyle w:val="Heading3"/>
      </w:pPr>
      <w:r>
        <w:t>No Novo Testamento</w:t>
      </w:r>
    </w:p>
    <w:p>
      <w:r/>
      <w:r>
        <w:t xml:space="preserve">O Novo Testamento discute a justificação principalmente nas cartas de Paulo, especialmente em Romanos e Gálatas. Nessas cartas, a justificação pela fé é um conceito chave que Paulo usa para explicar o impacto da obra de Cristo na humanidade pecadora. Paulo contrasta a justificação pela fé com o legalismo judaico, que tentava fazer da lei a base da salvação. Paulo condena fortemente essa abordagem (Gl 1.6–9). Ele lembra seus leitores de que a justiça, ou justificação, é um presente de Deus através do sangue de Jesus Cristo (</w:t>
      </w:r>
      <w:r>
        <w:rPr>
          <w:i/>
        </w:rPr>
        <w:t>aliança</w:t>
      </w:r>
      <w:r>
        <w:t xml:space="preserve"> de sangue, Hb 13.20), não algo alcançado através da lei (Rm 3.21). A lei não pode levar à justiça e não foi destinada a fazê-lo.</w:t>
      </w:r>
    </w:p>
    <w:p>
      <w:r/>
      <w:r>
        <w:t xml:space="preserve">Gálatas 3.15–25 explica o papel da lei, que surgiu 430 anos após a aliança que trouxe Abraão para um relacionamento com Deus. Qualquer que fosse o propósito da lei, ela não foi dada para trazer justiça: "Porque se fosse dada uma lei que pudesse dar vida, então a justiça certamente viria da lei" (Gl 3.21). Cristo justificou as pessoas, e isso deve ser entendido em termos da aliança, não da lei. Desde o tempo de Abraão, a justificação sempre veio pela fé no Deus que mantém Sua aliança, não pela lei. Justiça é um termo relacional, confirmado por aqueles que, pela fé, são trazidos a um relacionamento correto com Deus. A lei traz julgamento e expõe nossa incapacidade de lidar com o pecado (At 13.39; Rm 8.3). A justificação, no entanto, aborda o problema do pecado e da culpa, oferecendo salvação. O crente é libertado da condenação (Rm 8.1). A principal compreensão da justificação vem do foco na aliança e na graça, não na lei e no julgamento. As referências de Paulo a Abraão em Romanos e Gálatas mostram que a aliança sempre foi a única esperança da humanidade. Deus permanece fiel à Sua aliança, mesmo quando Seu povo a quebra diariamente.</w:t>
      </w:r>
    </w:p>
    <w:p>
      <w:r/>
      <w:r>
        <w:t xml:space="preserve">No ensino de Paulo, Deus é tanto justo quanto aquele que justifica. O pecado exige julgamento e deve ser tratado. A maneira de Deus trazer as pessoas para Ele é revelada à parte da lei. Está na vida e morte de Cristo, a quem Deus fez um sacrifício expiatório (Rm 3.21–26). O pecado foi tratado na morte de Jesus, que assumiu o pecado para que Nele pudéssemos nos tornar a justiça de Deus (2Co 5.2). Em Sua morte, Cristo carrega a culpa de toda a humanidade para que, confiando Nele, as pessoas possam vir a conhecer Deus em um relacionamento verdadeiro.</w:t>
      </w:r>
    </w:p>
    <w:p>
      <w:r/>
      <w:r>
        <w:t xml:space="preserve">Para Paulo, a justificação à luz da pecaminosidade humana está enraizada na natureza de Deus, pois somente Deus pode curar e redimir a humanidade. A justificação é somente pela graça. Enraizada na natureza de Deus, ela é disponibilizada através da obra de Cristo como um presente de Deus. Portanto, frequentemente confessamos que Cristo morreu "por nós" (Rm 5.8; 1Ts 5.10) ou "pelos nossos pecados" (1Co 15.3). A maneira de receber este presente é pela fé e somente pela fé (Rm 3.22; 5.1). Esta fé é uma confiança simples na obra de Cristo. É uma confiança que se identifica livremente com Cristo, ama Sua Palavra e vive pelos valores do reino de Deus. A pessoa justificada sabe que seu relacionamento correto com Deus depende de nada além da graça, não de esforço ou obras. É inteiramente um presente do amor infinito de Deus. Sua impotência é superada pelo poder do evangelho, no qual a obra salvadora de Deus é revelada (Rm 1.17).</w:t>
      </w:r>
    </w:p>
    <w:p>
      <w:r/>
      <w:r>
        <w:t xml:space="preserve">A justificação é mencionada nos Evangelhos na parábola do fariseu e do publicano que foram ao templo para orar. O fariseu destacou suas obras religiosas e superioridade moral. O publicano, sentindo profunda culpa e indignidade, apenas pediu misericórdia. Segundo Jesus, o publicano voltou para casa justificado (Lc 18.14). Esta é a única referência direta à justificação pela fé. No entanto, todo o ministério de Jesus lidou com pessoas focadas em sua piedade. Elas buscavam justificar-se diante de Deus. Elas se diferenciavam dos pecadores e indesejáveis. Estavam tão focadas em suas próprias obras que se ofendiam com a mensagem de graça e o perdão completo dos pecadores (Lc 7.36–50). Jesus abordou a mesma questão que Paulo mais tarde enfrentou. Somente aqueles que se humilham diante de Deus serão exaltados (Mt 18.4; 23.12). Somente os pecadores ouvem a mensagem de graça (Lc 5.32; 15.7,10; 19.7). Os indignos são os que encontram cura (Mt 8.8).</w:t>
      </w:r>
    </w:p>
    <w:p>
      <w:r/>
      <w:r>
        <w:t xml:space="preserve">Devemos sempre reafirmar a justificação pela fé. Todos tendem a buscar a justiça pessoal para se apresentar diante de Deus com base em seu próprio caráter e piedade. No entanto, o avivamento e a saúde da igreja (como visto em Martinho Lutero e João Wesley) dependem da crença de que "o justo viverá pela fé" (Rm 1.17; Hb 10.38; 11.7).</w:t>
      </w:r>
    </w:p>
    <w:p>
      <w:r/>
      <w:r>
        <w:rPr>
          <w:i/>
        </w:rPr>
        <w:t>Veja também</w:t>
      </w:r>
      <w:r>
        <w:t xml:space="preserve"> Adoção; Fé; Lei, Conceito bíblico de; Santificação.</w:t>
      </w:r>
      <w:r/>
      <w:r/>
    </w:p>
    <w:p>
      <w:r/>
    </w:p>
    <w:p>
      <w:pPr>
        <w:pStyle w:val="Heading2"/>
      </w:pPr>
      <w:r>
        <w:t>Justo</w:t>
      </w:r>
      <w:r/>
    </w:p>
    <w:p>
      <w:pPr>
        <w:pStyle w:val="ListNumber"/>
        <w:numPr>
          <w:ilvl w:val="0"/>
          <w:numId w:val="364"/>
        </w:numPr>
      </w:pPr>
      <w:r/>
      <w:r>
        <w:t xml:space="preserve">Um apelido para José Barsabás (At 1.23</w:t>
      </w:r>
      <w:r>
        <w:t>);</w:t>
        <w:br/>
      </w:r>
      <w:r>
        <w:rPr>
          <w:i/>
        </w:rPr>
        <w:t>Veja</w:t>
      </w:r>
      <w:r>
        <w:t xml:space="preserve"> José #12.</w:t>
      </w:r>
    </w:p>
    <w:p>
      <w:pPr>
        <w:pStyle w:val="ListNumber"/>
      </w:pPr>
      <w:r/>
      <w:r>
        <w:t xml:space="preserve">Um homem coríntio piedoso. Ele provavelmente foi um convertido do apóstolo Paulo. Justo abriu sua casa para Paulo e outros cristãos depois que os líderes da sinagoga judaica não permitiram que Paulo continuasse pregando lá (At 18.7). Os manuscritos antigos da Bíblia não concordam todos sobre seu nome exato. Algumas versões o chamam de Justo, enquanto outras o chamam de Tício Justo. Alguns estudiosos acham que ele pode ser a mesma pessoa que Gaio mencionado em Romanos 16.23;</w:t>
      </w:r>
    </w:p>
    <w:p>
      <w:pPr>
        <w:pStyle w:val="ListNumber"/>
      </w:pPr>
      <w:r/>
      <w:r>
        <w:t xml:space="preserve">Um apelido de um crente chamado Josué, um cristão judeu (Cl 4.11</w:t>
      </w:r>
      <w:r>
        <w:t>).</w:t>
        <w:br/>
      </w:r>
      <w:r>
        <w:rPr>
          <w:i/>
        </w:rPr>
        <w:t>Veja</w:t>
      </w:r>
      <w:r>
        <w:t xml:space="preserve"> Jesus #3.</w:t>
      </w:r>
      <w:r/>
      <w:r/>
    </w:p>
    <w:p>
      <w:r/>
    </w:p>
    <w:p>
      <w:pPr>
        <w:pStyle w:val="Heading2"/>
      </w:pPr>
      <w:r>
        <w:t>Justo</w:t>
      </w:r>
      <w:r/>
    </w:p>
    <w:p>
      <w:r/>
      <w:r>
        <w:t>A palavra "justo" significa correto ou moralmente bom.</w:t>
      </w:r>
    </w:p>
    <w:p>
      <w:r/>
      <w:r>
        <w:rPr>
          <w:i/>
        </w:rPr>
        <w:t>Veja</w:t>
      </w:r>
      <w:r>
        <w:t xml:space="preserve"> Justiça.</w:t>
      </w:r>
      <w:r/>
      <w:r/>
    </w:p>
    <w:p>
      <w:r/>
    </w:p>
    <w:p>
      <w:pPr>
        <w:pStyle w:val="Heading2"/>
      </w:pPr>
      <w:r>
        <w:t>Jutá</w:t>
      </w:r>
      <w:r/>
    </w:p>
    <w:p>
      <w:r/>
      <w:r>
        <w:t xml:space="preserve">Uma das cidades de refúgio atribuídas aos descendentes de Arão (Js 21.16). Ficava na região montanhosa do território de Judá e no distrito de Maom (15.55). Foi identificada com a moderna Yatta, cerca de 8 quilômetros a sudoeste de Hebrom.</w:t>
      </w:r>
    </w:p>
    <w:p>
      <w:r/>
      <w:r>
        <w:rPr>
          <w:i/>
        </w:rPr>
        <w:t>Veja também</w:t>
      </w:r>
      <w:r>
        <w:t xml:space="preserve"> Cidades de refúgio.</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K</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Kanata</w:t>
      </w:r>
      <w:r/>
    </w:p>
    <w:p>
      <w:r/>
      <w:r>
        <w:t xml:space="preserve">Uma das 10 cidades gregas originais. Roma a reconstruiu após a conquista da Palestina e Síria por Pompeu por volta de 63 a.C. A região dessas cidades ficou conhecida como a Decápolis. Kanata (também grafada como Canata) ficava cerca de 96 quilômetros a leste do Mar da Galileia, formando a fronteira mais oriental da Decápolis. Alguns identificam a cidade com Quenate de Nm 32.42. A cidade moderna de Qanawat está a uma curta distância a nordeste de es-Suweideh na região de Haurã.</w:t>
      </w:r>
    </w:p>
    <w:p>
      <w:r/>
      <w:r>
        <w:rPr>
          <w:i/>
        </w:rPr>
        <w:t>Veja também</w:t>
      </w:r>
      <w:r>
        <w:t xml:space="preserve"> Decápolis; Quenate.</w:t>
      </w:r>
      <w:r/>
      <w:r/>
    </w:p>
    <w:p>
      <w:r/>
    </w:p>
    <w:p>
      <w:pPr>
        <w:pStyle w:val="Heading2"/>
      </w:pPr>
      <w:r>
        <w:t>Kislev</w:t>
      </w:r>
      <w:r/>
    </w:p>
    <w:p>
      <w:r/>
      <w:r>
        <w:t>Kislev é um dos meses do calendário hebraico. No nosso calendário moderno, geralmente ocorre durante partes de novembro e dezembro.</w:t>
      </w:r>
    </w:p>
    <w:p>
      <w:r/>
      <w:r>
        <w:rPr>
          <w:i/>
        </w:rPr>
        <w:t>Veja</w:t>
      </w:r>
      <w:r>
        <w:t xml:space="preserve"> Calendários, Antigos e Modernos.</w:t>
      </w:r>
      <w:r/>
      <w:r/>
    </w:p>
    <w:p>
      <w:r/>
    </w:p>
    <w:p>
      <w:pPr>
        <w:pStyle w:val="Heading2"/>
      </w:pPr>
      <w:r>
        <w:t>Kola</w:t>
      </w:r>
      <w:r/>
    </w:p>
    <w:p>
      <w:r/>
      <w:r>
        <w:t xml:space="preserve">Kola é mencionada no livro de Judite (Jd 15.4) como um nome de lugar. Pode ser identificada com Holom (Js 15.51).</w:t>
      </w:r>
      <w:r/>
      <w:r/>
    </w:p>
    <w:p>
      <w:r/>
    </w:p>
    <w:p>
      <w:pPr>
        <w:pStyle w:val="Heading2"/>
      </w:pPr>
      <w:r>
        <w:t>Kona</w:t>
      </w:r>
      <w:r/>
    </w:p>
    <w:p>
      <w:r/>
      <w:r>
        <w:t>Cidade mencionada no livro apócrifo de Judite (Jt 4.4).</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L</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Lã</w:t>
      </w:r>
      <w:r/>
    </w:p>
    <w:p>
      <w:r/>
      <w:r>
        <w:t>A fibra de lã, produzida a partir do pelo de ovelhas, era um produto importante no antigo Oriente Próximo.</w:t>
      </w:r>
    </w:p>
    <w:p>
      <w:r/>
      <w:r>
        <w:t xml:space="preserve">O rei Mesa de Moabe, um criador de ovelhas, enviava a lã de 100.000 carneiros como tributo ao rei Acabe de Israel todos os anos (2Rs 3.4). O povo de Damasco comercializava lã com os mercadores de Tiro (Ez 27.18). Vestimentas de lã eram comumente usadas pelos israelitas (Lv 13.47–59; Is 51.8; Os 2.5,9). Vestimentas de lã misturadas com tecido de linho eram proibidas (Dt 22.11). De fato, usar qualquer lã era proibido para os sacerdotes israelitas que serviam no átrio interno do santuário (Ez 44.17).</w:t>
      </w:r>
    </w:p>
    <w:p>
      <w:r/>
      <w:r>
        <w:t>A lã é, em certos contextos, um símbolo bíblico de brancura e pureza. É uma comparação para:</w:t>
      </w:r>
    </w:p>
    <w:p>
      <w:pPr>
        <w:pStyle w:val="ListBullet"/>
      </w:pPr>
      <w:r/>
      <w:r>
        <w:t xml:space="preserve">redenção (Is 1.18),</w:t>
      </w:r>
    </w:p>
    <w:p>
      <w:pPr>
        <w:pStyle w:val="ListBullet"/>
      </w:pPr>
      <w:r/>
      <w:r>
        <w:t xml:space="preserve">o cabelo daquele que sempre existiu, ou, Ancião de Dias (Dn 7.9), e</w:t>
      </w:r>
    </w:p>
    <w:p>
      <w:pPr>
        <w:pStyle w:val="ListBullet"/>
      </w:pPr>
      <w:r/>
      <w:r>
        <w:t xml:space="preserve">o cabelo e a cabeça do Filho do Homem (Ap 1.14).</w:t>
      </w:r>
    </w:p>
    <w:p>
      <w:r/>
      <w:r>
        <w:rPr>
          <w:i/>
        </w:rPr>
        <w:t>Veja também</w:t>
      </w:r>
      <w:r>
        <w:t xml:space="preserve"> Tecido e fabricação de tecidos.</w:t>
      </w:r>
      <w:r/>
      <w:r/>
    </w:p>
    <w:p>
      <w:r/>
    </w:p>
    <w:p>
      <w:pPr>
        <w:pStyle w:val="Heading2"/>
      </w:pPr>
      <w:r>
        <w:t>Laade</w:t>
      </w:r>
      <w:r/>
    </w:p>
    <w:p>
      <w:r/>
      <w:r>
        <w:t xml:space="preserve">Filho de Jaate da tribo de Judá (1Cr 4.2).</w:t>
      </w:r>
      <w:r/>
      <w:r/>
    </w:p>
    <w:p>
      <w:r/>
    </w:p>
    <w:p>
      <w:pPr>
        <w:pStyle w:val="Heading2"/>
      </w:pPr>
      <w:r>
        <w:t>Laamas</w:t>
      </w:r>
      <w:r/>
    </w:p>
    <w:p>
      <w:r/>
      <w:r>
        <w:t xml:space="preserve">Cidade judaíta no distrito de Sefelá de Laquis (Js 15.40), geralmente identificada com a moderna Khirbet el-Lahm; também soletrada como Laamás em algumas versões (NVI, ARC).</w:t>
      </w:r>
      <w:r/>
      <w:r/>
    </w:p>
    <w:p>
      <w:r/>
    </w:p>
    <w:p>
      <w:pPr>
        <w:pStyle w:val="Heading2"/>
      </w:pPr>
      <w:r>
        <w:t>Labão (local)</w:t>
      </w:r>
      <w:r/>
    </w:p>
    <w:p>
      <w:r/>
      <w:r>
        <w:t xml:space="preserve">Local de acampamento israelita no Sinai (Dt 1.1). Alguns o equiparam com a Libna de Números 33.20,21. As propostas para sua localização variaram desde o sul de Rabá-Amom até a costa árabe ao sul de Elate. Seu local ainda é desconhecido.</w:t>
      </w:r>
      <w:r/>
      <w:r/>
    </w:p>
    <w:p>
      <w:r/>
    </w:p>
    <w:p>
      <w:pPr>
        <w:pStyle w:val="Heading2"/>
      </w:pPr>
      <w:r>
        <w:t>Labão (Pessoa)</w:t>
      </w:r>
      <w:r/>
    </w:p>
    <w:p>
      <w:r/>
      <w:r>
        <w:t xml:space="preserve">Filho de Betuel (Gn 24.24,29), irmão de Rebeca (vv. 15,29), pai de Lia e Raquel (29.16), e tio e sogro de Jacó. Os antepassados de Labão viveram em Ur, mas seu pai, Betuel, era chamado de arameu de Padã-Arã, e Labão também é referido como arameu. A cidade natal deles era Harã, que ficava na Síria e que, assim como Ur, era um centro de adoração do deus da lua, Sin ou Nanna.</w:t>
      </w:r>
    </w:p>
    <w:p>
      <w:r/>
      <w:r>
        <w:t xml:space="preserve">Quando Isaque atingiu a maioridade, Abraão enviou seu servo Eliezer de volta a Harã para encontrar uma esposa para Isaque. Labão recebeu Eliezer de forma hospitaleira e providenciou acomodações para ele e seus camelos (Gn 24.29–33,54). Labão agiu como chefe da casa; ele tomou a decisão sobre o casamento de Rebeca com Isaque (vv. 50–51), e foi para ele e sua mãe que Eliezer deu presentes de ornamentos valiosos (v. 53).</w:t>
      </w:r>
    </w:p>
    <w:p>
      <w:r/>
      <w:r>
        <w:t xml:space="preserve">Labão desempenha um papel importante na narrativa de seu sobrinho Jacó em sua busca por uma esposa. Após o engano de Isaque por Rebeca e Jacó, Rebeca temeu que Esaú matasse Jacó, então sugeriu que ele fugisse para seu irmão, Labão (Gn 27.43); enquanto isso, ela persuadiu Isaque de que Jacó deveria ir para Harã para encontrar uma esposa entre seu próprio povo. Quando Jacó chegou à região de Harã, ele conheceu Raquel, a filha mais nova de Labão, e foi calorosamente recebido (29.13). Labão contratou Jacó para cuidar de seus rebanhos, e foi acordado que após sete anos de trabalho Jacó receberia Raquel como pagamento. No final desse período, Labão substituiu Lia, sua filha mais velha. Jacó protestou, mas os dois homens finalmente decidiram que Jacó deveria servir mais sete anos por Raquel.</w:t>
      </w:r>
    </w:p>
    <w:p>
      <w:r/>
      <w:r>
        <w:t xml:space="preserve">Tanto Jacó quanto Labão eram trapaceiros e tiveram sérias disputas sobre salários. Jacó propôs que seus salários fossem uma certa porção dos rebanhos. Quando isso foi aceito, o Senhor abençoou Jacó e seus rebanhos, e Labão ficou furioso. Jacó afirmou que Labão havia mudado seus salários dez vezes (Gn 31.7,41).</w:t>
      </w:r>
    </w:p>
    <w:p>
      <w:r/>
      <w:r>
        <w:t>Jacó fugiu de Harã. Labão o perseguiu porque estava sem seus deuses domésticos, cuja posse tornava o portador herdeiro da propriedade de Labão. Raquel os havia levado, mas os escondeu habilmente da busca de seu pai.</w:t>
      </w:r>
    </w:p>
    <w:p>
      <w:r/>
      <w:r>
        <w:t xml:space="preserve">Labão e Jacó se separaram após fazerem uma aliança de paz e erguerem uma coluna de pedras para servir como testemunho entre eles (Gn 31.46–50).</w:t>
      </w:r>
    </w:p>
    <w:p>
      <w:r/>
      <w:r>
        <w:rPr>
          <w:i/>
        </w:rPr>
        <w:t>Veja também</w:t>
      </w:r>
      <w:r>
        <w:t xml:space="preserve"> Jacó #1.</w:t>
      </w:r>
      <w:r/>
      <w:r/>
    </w:p>
    <w:p>
      <w:r/>
    </w:p>
    <w:p>
      <w:pPr>
        <w:pStyle w:val="Heading2"/>
      </w:pPr>
      <w:r>
        <w:t>Lacum</w:t>
      </w:r>
      <w:r/>
    </w:p>
    <w:p>
      <w:r/>
      <w:r>
        <w:t xml:space="preserve">Cidade fronteiriça fortificada dentro do território de Naftali (Js 19.33). Seu local é identificado com Khirbet el-Mansurah, cerca de 4,8 quilômetros a sudoeste de Khirbet Kerak, na nascente do Wadi Fejjas.</w:t>
      </w:r>
      <w:r/>
      <w:r/>
    </w:p>
    <w:p>
      <w:r/>
    </w:p>
    <w:p>
      <w:pPr>
        <w:pStyle w:val="Heading2"/>
      </w:pPr>
      <w:r>
        <w:t>Lada</w:t>
      </w:r>
      <w:r/>
    </w:p>
    <w:p>
      <w:r/>
      <w:r>
        <w:t xml:space="preserve">Filho de Selá e pai de Maressa da tribo de Judá (1Cr 4.21).</w:t>
      </w:r>
      <w:r/>
      <w:r/>
    </w:p>
    <w:p>
      <w:r/>
    </w:p>
    <w:p>
      <w:pPr>
        <w:pStyle w:val="Heading2"/>
      </w:pPr>
      <w:r>
        <w:t>Ladã</w:t>
      </w:r>
      <w:r/>
    </w:p>
    <w:p>
      <w:r/>
      <w:r>
        <w:t xml:space="preserve">1. Membro da tribo de Efraim que foi ancestral de Josué (1Cr 7.26).</w:t>
      </w:r>
    </w:p>
    <w:p>
      <w:r/>
      <w:r>
        <w:t xml:space="preserve">2. Levita gersonita, nomeado como chefe de várias famílias (1Cr 23.7; 26.21). Ele também é chamado de Libni. </w:t>
      </w:r>
      <w:r>
        <w:rPr>
          <w:i/>
        </w:rPr>
        <w:t>Veja</w:t>
      </w:r>
      <w:r>
        <w:t xml:space="preserve"> Libni #1.</w:t>
      </w:r>
      <w:r/>
      <w:r/>
    </w:p>
    <w:p>
      <w:r/>
    </w:p>
    <w:p>
      <w:pPr>
        <w:pStyle w:val="Heading2"/>
      </w:pPr>
      <w:r>
        <w:t>Ladrão, roubo</w:t>
      </w:r>
      <w:r/>
    </w:p>
    <w:p>
      <w:r/>
      <w:r>
        <w:rPr>
          <w:i/>
        </w:rPr>
        <w:t>Veja</w:t>
      </w:r>
      <w:r>
        <w:t xml:space="preserve"> Direito penal e punição.</w:t>
      </w:r>
      <w:r/>
      <w:r/>
    </w:p>
    <w:p>
      <w:r/>
    </w:p>
    <w:p>
      <w:pPr>
        <w:pStyle w:val="Heading2"/>
      </w:pPr>
      <w:r>
        <w:t>Lael</w:t>
      </w:r>
      <w:r/>
    </w:p>
    <w:p>
      <w:r/>
      <w:r>
        <w:t xml:space="preserve">Um levita da família de Gérson. Ele era o pai de Eliasafe (Nm 3.24).</w:t>
      </w:r>
      <w:r/>
      <w:r/>
    </w:p>
    <w:p>
      <w:r/>
    </w:p>
    <w:p>
      <w:pPr>
        <w:pStyle w:val="Heading2"/>
      </w:pPr>
      <w:r>
        <w:t>Lagar</w:t>
      </w:r>
      <w:r/>
    </w:p>
    <w:p>
      <w:r/>
      <w:r>
        <w:t xml:space="preserve">Uma área rebaixada (Jz 6.11) onde a colheita de uvas era jogada e pisada com os pés descalços, acompanhada de gritos de alegria e canções de trabalho antigas (Jr 48.33; cp. Is 65.8). O suco vermelho fluía através de bicas para dentro de jarros. Lagares cheios significavam prosperidade; os abandonados indicavam miséria. O lagar comum era um marco natural (Jz 7.25; Zc 14.10). Um lagar de propriedade privada demonstrava o cuidado do dono da vinha (Is 5.2; Mt 21.33).</w:t>
      </w:r>
    </w:p>
    <w:p>
      <w:r/>
      <w:r>
        <w:t xml:space="preserve">O pisoteamento das uvas simbolizava o impiedoso esmagamento por exércitos invasores (Lm 1.15). Esta vívida metáfora de batalha se mistura com o julgamento divino (Is 63.1–6), antecipando o julgamento final do Senhor, chamado de “a Grande prensa de vinho da ira de Deus” (Ap 14.18–20).</w:t>
      </w:r>
    </w:p>
    <w:p>
      <w:r/>
      <w:r>
        <w:rPr>
          <w:i/>
        </w:rPr>
        <w:t>Veja também</w:t>
      </w:r>
      <w:r>
        <w:t xml:space="preserve"> Videiras, vinhedo; Vinho.</w:t>
      </w:r>
      <w:r/>
      <w:r/>
    </w:p>
    <w:p>
      <w:r/>
    </w:p>
    <w:p>
      <w:pPr>
        <w:pStyle w:val="Heading2"/>
      </w:pPr>
      <w:r>
        <w:t>Lagarta</w:t>
      </w:r>
      <w:r/>
    </w:p>
    <w:p>
      <w:r/>
      <w:r>
        <w:t>Larva semelhante a uma minhoca de borboleta, mariposa e alguns outros insetos. A lagarta é a forma jovem de alguns insetos que passa por uma transformação completa antes de se tornar adulta. Esses insetos passam por quatro estágios:</w:t>
      </w:r>
    </w:p>
    <w:p>
      <w:pPr>
        <w:pStyle w:val="ListNumber"/>
        <w:numPr>
          <w:ilvl w:val="0"/>
          <w:numId w:val="366"/>
        </w:numPr>
      </w:pPr>
      <w:r/>
      <w:r>
        <w:t>Ovo;</w:t>
      </w:r>
    </w:p>
    <w:p>
      <w:pPr>
        <w:pStyle w:val="ListNumber"/>
      </w:pPr>
      <w:r/>
      <w:r>
        <w:t>Larva;</w:t>
      </w:r>
    </w:p>
    <w:p>
      <w:pPr>
        <w:pStyle w:val="ListNumber"/>
      </w:pPr>
      <w:r/>
      <w:r>
        <w:t>Pupa;</w:t>
      </w:r>
    </w:p>
    <w:p>
      <w:pPr>
        <w:pStyle w:val="ListNumber"/>
      </w:pPr>
      <w:r/>
      <w:r>
        <w:t>Adulto.</w:t>
      </w:r>
    </w:p>
    <w:p>
      <w:r/>
      <w:r>
        <w:t>A lagarta é a fase larval de alguns insetos. Abelhas, moscas, mariposas e borboletas, todas têm uma fase larval ou de lagarta.</w:t>
      </w:r>
    </w:p>
    <w:p>
      <w:r/>
      <w:r>
        <w:t xml:space="preserve">A palavra "lagarta" aparece três vezes em algumas traduções como "gafanhotos", como registra a NTLH em 1Rs 8.37, 2Cr 6.28 e Sl 78.46. No livro de Joel, a mesma palavra é traduzida como "gafanhoto" (Jl 1.4; 2.25). O gafanhoto e o grilo não passam por uma transformação completa. Eles têm apenas três estágios:</w:t>
      </w:r>
    </w:p>
    <w:p>
      <w:pPr>
        <w:pStyle w:val="ListNumber"/>
        <w:numPr>
          <w:ilvl w:val="0"/>
          <w:numId w:val="367"/>
        </w:numPr>
      </w:pPr>
      <w:r/>
      <w:r>
        <w:t>Ovo;</w:t>
      </w:r>
    </w:p>
    <w:p>
      <w:pPr>
        <w:pStyle w:val="ListNumber"/>
      </w:pPr>
      <w:r/>
      <w:r>
        <w:t>Ninfa;</w:t>
      </w:r>
    </w:p>
    <w:p>
      <w:pPr>
        <w:pStyle w:val="ListNumber"/>
      </w:pPr>
      <w:r/>
      <w:r>
        <w:t>Adulto.</w:t>
      </w:r>
    </w:p>
    <w:p>
      <w:r/>
      <w:r>
        <w:t>A ninfa é um adulto minúsculo. Suas asas não estão totalmente desenvolvidas, embora seu contorno possa estar presente. Existem vários estágios de ninfa conhecidos como ínstares. A referência ao gafanhoto diz respeito aos últimos ínstares. As estruturas das asas ainda estão dobradas e fechadas em um saco, mas são reconhecíveis. Essa forma do inseto tem cerca de dois centímetros e meio de comprimento.</w:t>
      </w:r>
    </w:p>
    <w:p>
      <w:r/>
      <w:r>
        <w:rPr>
          <w:i/>
        </w:rPr>
        <w:t>Veja</w:t>
      </w:r>
      <w:r>
        <w:t xml:space="preserve"> Gafanhoto.</w:t>
      </w:r>
      <w:r/>
      <w:r/>
    </w:p>
    <w:p>
      <w:r/>
    </w:p>
    <w:p>
      <w:pPr>
        <w:pStyle w:val="Heading2"/>
      </w:pPr>
      <w:r>
        <w:t>Lagartixa</w:t>
      </w:r>
      <w:r/>
    </w:p>
    <w:p>
      <w:r/>
      <w:r>
        <w:t xml:space="preserve">Um gecko é um pequeno lagarto que pertence à família científica </w:t>
      </w:r>
      <w:r>
        <w:rPr>
          <w:i/>
        </w:rPr>
        <w:t>Gekkonidae</w:t>
      </w:r>
      <w:r>
        <w:t>.</w:t>
      </w:r>
    </w:p>
    <w:p>
      <w:r/>
      <w:r>
        <w:t xml:space="preserve">Na lei alimentar judaica, o lagarto-gecko era considerado cerimonialmente impuro. A região da Palestina e Israel possui sete tipos diferentes de espécies de lagartos-gecko, como </w:t>
      </w:r>
      <w:r>
        <w:rPr>
          <w:i/>
        </w:rPr>
        <w:t>Hemidactylus turcicus</w:t>
      </w:r>
      <w:r>
        <w:t xml:space="preserve"> e </w:t>
      </w:r>
      <w:r>
        <w:rPr>
          <w:i/>
        </w:rPr>
        <w:t>Ptyodactylus hasselquistii</w:t>
      </w:r>
      <w:r>
        <w:t>. Todas essas espécies de lagartos-gecko se alimentam de insetos. Os lagartos-gecko emitem um som que se assemelha a um lamento ao vibrarem rapidamente suas línguas. Segundo lendas, acreditava-se que os lagartos-gecko poderiam causar lepra (uma doença de pele) ao rastejarem sobre alguém.</w:t>
      </w:r>
    </w:p>
    <w:p>
      <w:r/>
      <w:r>
        <w:t xml:space="preserve">Os geckos também são chamados de lagartixas de parede. Este nome vem de sua capacidade de andar em tetos usando discos de sucção em seus dedos. No entanto, eles frequentemente caem nas casas das pessoas. Como eram considerados cerimonialmente impuros, sua presença era muito problemática para as famílias judias (Lv 11.31–38).</w:t>
      </w:r>
    </w:p>
    <w:p>
      <w:r/>
      <w:r>
        <w:t xml:space="preserve">Em Levítico 11.30, os tradutores da ARC e da TB2010 identificaram incorretamente o lagarto como uma topeira.</w:t>
      </w:r>
    </w:p>
    <w:p>
      <w:r/>
      <w:r>
        <w:rPr>
          <w:i/>
        </w:rPr>
        <w:t>Veja também</w:t>
      </w:r>
      <w:r>
        <w:t xml:space="preserve"> Lagarto.</w:t>
      </w:r>
      <w:r/>
      <w:r/>
    </w:p>
    <w:p>
      <w:r/>
    </w:p>
    <w:p>
      <w:pPr>
        <w:pStyle w:val="Heading2"/>
      </w:pPr>
      <w:r>
        <w:t>Lagarto</w:t>
      </w:r>
      <w:r/>
    </w:p>
    <w:p>
      <w:r/>
      <w:r>
        <w:t xml:space="preserve">Pequeno réptil com pele escamosa, quatro patas e uma longa cauda. </w:t>
      </w:r>
      <w:r>
        <w:rPr>
          <w:i/>
        </w:rPr>
        <w:t>Veja</w:t>
      </w:r>
      <w:r>
        <w:t xml:space="preserve"> Animais.</w:t>
      </w:r>
      <w:r/>
      <w:r/>
    </w:p>
    <w:p>
      <w:r/>
    </w:p>
    <w:p>
      <w:pPr>
        <w:pStyle w:val="Heading2"/>
      </w:pPr>
      <w:r>
        <w:t>Lagarto-da-areia</w:t>
      </w:r>
      <w:r/>
    </w:p>
    <w:p>
      <w:r/>
      <w:r>
        <w:rPr>
          <w:i/>
        </w:rPr>
        <w:t>Veja</w:t>
      </w:r>
      <w:r>
        <w:t xml:space="preserve"> Animais (lagarto).</w:t>
      </w:r>
      <w:r/>
      <w:r/>
    </w:p>
    <w:p>
      <w:r/>
    </w:p>
    <w:p>
      <w:pPr>
        <w:pStyle w:val="Heading2"/>
      </w:pPr>
      <w:r>
        <w:t>Lago De Fogo</w:t>
      </w:r>
      <w:r/>
    </w:p>
    <w:p>
      <w:r/>
      <w:r>
        <w:t>A morada final de Satanás, seus servos e seres humanos impenitentes.</w:t>
      </w:r>
    </w:p>
    <w:p>
      <w:r/>
      <w:r>
        <w:t xml:space="preserve">Este lugar é mencionado apenas em Apocalipse (Ap 19.20; 20.10,14–15; 21.8), mas sua natureza terrível é abundantemente clara. É descrito como um lago de fogo ou lago de enxofre ardente no qual são lançados (1) a “besta” e seu “falso profeta” após o Cordeiro os derrotar, (2) Satanás após sua última rebelião, (3) Morte e Hades, e (4) todos os nomes que não são encontrados no “Livro da Vida”. É chamado de segunda morte, pois é a separação final de Deus para além da ressurreição e julgamento final.</w:t>
      </w:r>
    </w:p>
    <w:p>
      <w:r/>
      <w:r>
        <w:t xml:space="preserve">O lago de fogo é provavelmente o mesmo lugar que Jesus chama de Geena (Mt 10.28; Mc 9.43; Lc 12.5), as “escuridão” (Mt 8.12; 22.13; 25.30), e o fogo eterno preparado para o diabo e seus anjos (Mt 25.41; cf. Is 66.24). A imagem é derivada dos incêndios no vale de Hinom, fora de Jerusalém, e talvez do fluxo de fogo que emana do trono de Deus (Is 30.33; Dn 7.10; cf. Is 34.9–10). A imagem era conhecida pelos judeus, bem como escritores cristãos (Ascenção de Moisés 10.10; 2Ed 7.36). Qualquer que seja a imagem ou nome, todos eles apontam para um lugar de tormento eterno e separação de Deus, onde os impenitentes sofrerão para sempre.</w:t>
      </w:r>
    </w:p>
    <w:p>
      <w:r/>
      <w:r>
        <w:rPr>
          <w:i/>
        </w:rPr>
        <w:t>Veja também</w:t>
      </w:r>
      <w:r>
        <w:t xml:space="preserve"> Geena; Julgamento Final.</w:t>
      </w:r>
      <w:r/>
      <w:r/>
    </w:p>
    <w:p>
      <w:r/>
    </w:p>
    <w:p>
      <w:pPr>
        <w:pStyle w:val="Heading2"/>
      </w:pPr>
      <w:r>
        <w:t>Laís</w:t>
      </w:r>
      <w:r/>
    </w:p>
    <w:p>
      <w:r/>
      <w:r>
        <w:t xml:space="preserve">Uma cidade no território de Benjamim mencionada entre Galim e Anatote (Is 10.30). Arqueólogos acreditam que a antiga cidade pode ter sido localizada em um local agora chamado Khirbet el-'Isawiyeh.</w:t>
      </w:r>
      <w:r/>
      <w:r/>
    </w:p>
    <w:p>
      <w:r/>
    </w:p>
    <w:p>
      <w:pPr>
        <w:pStyle w:val="Heading2"/>
      </w:pPr>
      <w:r>
        <w:t>Laís (lugar)</w:t>
      </w:r>
      <w:r/>
    </w:p>
    <w:p>
      <w:r/>
      <w:r>
        <w:t xml:space="preserve">1. Nome antigo para a cidade de Dã (Jz 18.7,14,27–29). </w:t>
      </w:r>
      <w:r>
        <w:rPr>
          <w:i/>
        </w:rPr>
        <w:t>Veja</w:t>
      </w:r>
      <w:r>
        <w:t xml:space="preserve"> Dã (lugar) #1.</w:t>
      </w:r>
    </w:p>
    <w:p>
      <w:r/>
      <w:r>
        <w:rPr>
          <w:i/>
        </w:rPr>
        <w:t>Veja</w:t>
      </w:r>
      <w:r>
        <w:t xml:space="preserve"> Laís.</w:t>
      </w:r>
      <w:r/>
      <w:r/>
    </w:p>
    <w:p>
      <w:r/>
    </w:p>
    <w:p>
      <w:pPr>
        <w:pStyle w:val="Heading2"/>
      </w:pPr>
      <w:r>
        <w:t>Laís (pessoa)</w:t>
      </w:r>
      <w:r/>
    </w:p>
    <w:p>
      <w:r/>
      <w:r>
        <w:t xml:space="preserve">O pai de Paltiel (também chamado de Palti). O rei Saul deu sua filha Mical a Paltiel como esposa. Mical foi anteriormente casada com Davi antes de Saul tirá-la e dá-la a Paltiel (1Sm 25.44; 2Sm 3.15–16).</w:t>
      </w:r>
      <w:r/>
      <w:r/>
    </w:p>
    <w:p>
      <w:r/>
    </w:p>
    <w:p>
      <w:pPr>
        <w:pStyle w:val="Heading2"/>
      </w:pPr>
      <w:r>
        <w:t>Lamentações, Livro de</w:t>
      </w:r>
      <w:r/>
    </w:p>
    <w:p>
      <w:r/>
      <w:r>
        <w:t>Livro composto por cinco poemas que formam um lamento formal sobre a queda de Jerusalém.</w:t>
      </w:r>
    </w:p>
    <w:p>
      <w:r/>
      <w:r>
        <w:t>Resumo:</w:t>
      </w:r>
    </w:p>
    <w:p>
      <w:r/>
      <w:r>
        <w:t>• Autor</w:t>
      </w:r>
    </w:p>
    <w:p>
      <w:r/>
      <w:r>
        <w:t>• Dados</w:t>
      </w:r>
    </w:p>
    <w:p>
      <w:r/>
      <w:r>
        <w:t>• Contexto</w:t>
      </w:r>
    </w:p>
    <w:p>
      <w:r/>
      <w:r>
        <w:t>• Estrutura</w:t>
      </w:r>
    </w:p>
    <w:p>
      <w:r/>
      <w:r>
        <w:t>• Propósito e ensino de teologia</w:t>
      </w:r>
    </w:p>
    <w:p>
      <w:r/>
      <w:r>
        <w:t>• Conteúdo</w:t>
      </w:r>
    </w:p>
    <w:p>
      <w:pPr>
        <w:pStyle w:val="Heading3"/>
      </w:pPr>
      <w:r>
        <w:t>Autor</w:t>
      </w:r>
    </w:p>
    <w:p>
      <w:r/>
      <w:r>
        <w:t>O livro de Lamentações tem sido tradicionalmente atribuído ao profeta Jeremias. Esta atribuição é apoiada pela Vulgata Latina e pela Septuaginta.</w:t>
      </w:r>
    </w:p>
    <w:p>
      <w:r/>
      <w:r>
        <w:t>A autoria de Jeremias para o livro tem sido questionada por muitos estudiosos. As principais razões para isso são os diferentes estilos literários dos livros de Jeremias e Lamentações e os supostos pontos de vista conflitantes nos dois livros.</w:t>
      </w:r>
    </w:p>
    <w:p>
      <w:r/>
      <w:r>
        <w:t xml:space="preserve">Os estilos literários desses livros são marcadamente diferentes. As profecias do livro de Jeremias são pronunciamentos fluidos que criam uma impressão de espontaneidade e são bastante diferentes das estruturas literárias elaboradas de Lamentações. Mas é um tanto arbitrário afirmar que Jeremias não poderia ter escrito o livro de Lamentações com base no estilo. A escolha da forma acróstica naturalmente limitaria o alcance da liberdade do escritor e afetaria profundamente seu estilo. É claro a partir de 2 Crônicas 35.25 que Jeremias compôs o mesmo tipo de material encontrado em Lamentações. Como os sermões do livro de Jeremias foram destinados à proclamação pública, eles naturalmente teriam uma espontaneidade que o livro de Lamentações não possuiria. Certamente, a natureza sensível refletida nas profecias de Jeremias também caracterizou o autor de Lamentações.</w:t>
      </w:r>
    </w:p>
    <w:p>
      <w:r/>
      <w:r>
        <w:t xml:space="preserve">Típico das supostas diferenças de ponto de vista usadas para negar a autoria jeremíaca é o papel das nações na destruição de Jerusalém. Em sua profecia, Jeremias viu os babilônios invasores como uma ferramenta do castigo de Deus e apelou aos judeus para se renderem aos invasores (Jr 28.3). O livro das Lamentações parece fazer de Deus o autor direto do castigo e vê as nações inimigas apenas como espectadores que também experimentarão a ira de Deus (Lm 1.21; 3.59–66). Deve-se notar, no entanto, que os inimigos referidos em Lamentações não são apenas os babilônios, mas todos os poderes hostis que ameaçaram Judá e se regozijaram com sua destruição (1.21). A garantia de que Deus julgará esses inimigos não é uma negação da mensagem do livro de Jeremias, pois seria artificial para Jeremias supor que os babilônios, mesmo sendo um instrumento da ira de Deus, estivessem isentos de punição. Tal conceito está em desacordo com Jeremias 12.14–17.</w:t>
      </w:r>
    </w:p>
    <w:p>
      <w:r/>
      <w:r>
        <w:t xml:space="preserve">Várias frases usadas no livro de Jeremias também são encontradas em Lamentações. As expressões “de todos os lados, os meus terríveis inimigos” (Lm 2.22; cf. Jr 6.25; 20.10) e “amargas” (Lm 3.15,19; cf. Jr 9.15; 23.15) são exemplos disso. Este fato apoia o conceito de autoria jeremiana do livro.</w:t>
      </w:r>
    </w:p>
    <w:p>
      <w:r/>
      <w:r>
        <w:t>Outras razões citadas para a negação da autoria de Jeremias são a ausência do nome de Jeremias em Lamentações e a posição do livro nos escritos, e não nos profetas, na bíblia hebraica. A ausência do nome de Jeremias não é um argumento convincente contra sua autoria; há um número significativo de livros do Antigo Testamento cujos autores não são mencionados. Como o livro de Lamentações é um lamento formal e, portanto, diferente do livro de Jeremias com suas numerosas referências autobiográficas, não se esperaria alusões pessoais pelo autor.</w:t>
      </w:r>
    </w:p>
    <w:p>
      <w:r/>
      <w:r>
        <w:t>A posição de Lamentações na terceira divisão da bíblia hebraica é às vezes utilizada por aqueles que questionam a autoria de Jeremias. Como Jeremias está na segunda divisão, argumenta-se que Lamentações foi escrita tarde demais para ter sido de autoria de Jeremias. Deve-se notar, no entanto, que há uma falta de unidade nas listas iniciais dos livros canônicos na terceira divisão. É difícil atribuir uma data tardia a um livro da terceira divisão apenas por causa de sua inclusão nessa divisão. O pai da igreja primitiva, Jerônimo, indicou que Lamentações estava uma vez no mesmo rolo que Jeremias.</w:t>
      </w:r>
    </w:p>
    <w:p>
      <w:pPr>
        <w:pStyle w:val="Heading3"/>
      </w:pPr>
      <w:r>
        <w:t>Data</w:t>
      </w:r>
    </w:p>
    <w:p>
      <w:r/>
      <w:r>
        <w:t>Se o livro de Lamentações foi escrito por Jeremias, a escrita teria ocorrido logo após a queda de Jerusalém (586 a.C.). É extremamente difícil imaginar um autor de tempos posteriores escrevendo um lamento tão pungente sobre a queda de Jerusalém. As descrições vívidas do sofrimento enfrentado pelos habitantes de Jerusalém apoiam a ideia de que o livro foi escrito por uma testemunha ocular dos eventos.</w:t>
      </w:r>
    </w:p>
    <w:p>
      <w:pPr>
        <w:pStyle w:val="Heading3"/>
      </w:pPr>
      <w:r>
        <w:t>Contexto</w:t>
      </w:r>
    </w:p>
    <w:p>
      <w:r/>
      <w:r>
        <w:t xml:space="preserve">Após muitos meses de cerco pelos exércitos babilônicos, Jerusalém caiu, e ocorreu a deportação final do povo de Judá. A confirmação extrabíblica da devastação causada pela invasão babilônica pode ser encontrada nas cartas de Laquis, que registram a mensagem de um soldado no campo que indica que está observando os sinais de Laquis, mas não consegue ver os sinais de Azeca (cf. Jr 34.7).</w:t>
      </w:r>
    </w:p>
    <w:p>
      <w:r/>
      <w:r>
        <w:t>O período que antecedeu a queda de Jerusalém foi marcado por conflitos internos e intrigas políticas. Jeremias aconselhou a rendição, enquanto os líderes chauvinistas de Jerusalém tentaram encorajar os judaítas a continuarem lutando contra o ataque babilônico. O papel de Jeremias nesses eventos finais foi delicado. Sua vida foi ameaçada, e ele sofreu inúmeras prisões.</w:t>
      </w:r>
    </w:p>
    <w:p>
      <w:r/>
      <w:r>
        <w:t xml:space="preserve">A queda de Jerusalém significou mais do que uma derrota vergonhosa e exílio. Embora isso já fosse difícil de suportar, a emergência teológica provocada pelo evento teria sido a coisa mais difícil para os judeus crentes compreenderem. A queda da cidade na qual Deus escolheu se revelar teria sinalizado o fim das promessas de Deus. O Antigo Testamento claramente estabelecia um futuro glorioso para Jerusalém. Ela deveria ser o centro do reino messiânico no fim dos tempos (Mq 4). A destruição da cidade faria muitos questionarem a veracidade da palavra de Deus. As lamentações neste livro não são apenas pelo sofrimento que acompanhou a queda da cidade, mas também pelas profundas questões espirituais levantadas por sua destruição.</w:t>
      </w:r>
    </w:p>
    <w:p>
      <w:pPr>
        <w:pStyle w:val="Heading3"/>
      </w:pPr>
      <w:r>
        <w:t>Estrutura</w:t>
      </w:r>
    </w:p>
    <w:p>
      <w:r/>
      <w:r>
        <w:t xml:space="preserve">Cada poema possui um padrão simétrico distinto. O primeiro (Lm 1) é um acróstico elaborado, composto por segmentos de três linhas. Existem 22 segmentos, cada um começando com uma letra diferente do alfabeto hebraico, seguindo em ordem da primeira à última. O segundo poema (Lm 2) é semelhante, exceto por uma transposição de duas letras hebraicas. O terceiro poema (Lm 3) também é composto por segmentos de três linhas, mas cada linha começa com uma letra diferente do alfabeto hebraico, ao contrário dos dois primeiros poemas, onde apenas a primeira linha de cada segmento começa com uma letra diferente. As mesmas letras hebraicas são transpostas. O quarto poema (Lm 4) é um acróstico composto por segmentos de duas linhas. A primeira linha de cada segmento começa com a letra hebraica apropriada. O último poema (Lm 5) não é um acróstico, mas contém o mesmo número de letras que o alfabeto hebraico.</w:t>
      </w:r>
    </w:p>
    <w:p>
      <w:r/>
      <w:r>
        <w:t xml:space="preserve">A razão para essa estrutura complexa é desconhecida. Foi sugerido que seja um dispositivo para ajudar na memorização. Outra sugestão é que os hebreus podem ter visto o alfabeto como representando o conceito de totalidade ou completude. Essa ideia deriva do fato de que o alfabeto hebraico representava números, assim como letras. Esse conceito de totalidade pode estar refletido na referência às primeiras e últimas letras do alfabeto grego em Apocalipse 1.8: “Eu sou o Alfa e o Ômega.” É bastante possível que a expressão de lamentação na estrutura do alfabeto hebraico pudesse ter representado toda a gama de tristeza sentida pelo autor enquanto ponderava sobre a queda da cidade de Jerusalém.</w:t>
      </w:r>
    </w:p>
    <w:p>
      <w:pPr>
        <w:pStyle w:val="Heading3"/>
      </w:pPr>
      <w:r>
        <w:t>Propósito e ensino teológico</w:t>
      </w:r>
    </w:p>
    <w:p>
      <w:r/>
      <w:r>
        <w:t>Um dos principais propósitos do livro de Lamentações foi expressar a profunda tristeza que Jeremias sentiu como resultado da catástrofe de Jerusalém. Ao escrever o livro, ele expressou a dor de todos os judeus de sua época e lhes proporcionou um meio de extravasar seu sofrimento.</w:t>
      </w:r>
    </w:p>
    <w:p>
      <w:r/>
      <w:r>
        <w:t xml:space="preserve">O livro não contém apenas lamentações, mas também expressa esperança e conforto. Assim, outro de seus propósitos era elevar os corações do povo e direcioná-los para Deus, a fonte de todo conforto. Uma das maiores expressões de esperança no livro é encontrada em 3.22,23: “O amor do Senhor Deus não se acaba, e a sua bondade não tem fim. Esse amor e essa bondade são novos todas as manhãs; e como é grande a fidelidade do Senhor".</w:t>
      </w:r>
    </w:p>
    <w:p>
      <w:r/>
      <w:r>
        <w:t xml:space="preserve">Talvez o propósito mais importante do livro fosse explicar a razão teológica para a catástrofe. O livro destaca a razão para a queda de Jerusalém de forma clara e demonstra o que pode ser aprendido sobre Deus a partir disso. A razão dada para a queda de Jerusalém é o pecado do povo (1.8–9,14; 4.13). A queda da cidade é uma ilustração vívida da justiça de Deus em não ignorar o pecado, mesmo naqueles que são seus (1.18). Demonstra o fato de que Deus pode parecer um inimigo para seu povo quando eles são desobedientes (2.5–7). Mostra que a catástrofe não estava fora dos propósitos de Deus (v. 17) e descreve vividamente os resultados que podem advir da desobediência deliberada. Mas Deus é visto como um Deus de misericórdia e fidelidade também. Mesmo que Jeremias visse sua amada pátria desmoronando ao seu redor, restava um grande elemento de estabilidade: a lealdade de Deus às suas promessas. Jeremias sabia que isso não era o fim, pois ele confiava no amor constante do Senhor e aprendeu a esperar silenciosamente para que Deus agisse em seu tempo (3.22–27).</w:t>
      </w:r>
    </w:p>
    <w:p>
      <w:pPr>
        <w:pStyle w:val="Heading3"/>
      </w:pPr>
      <w:r>
        <w:t>Conteúdo</w:t>
      </w:r>
    </w:p>
    <w:p>
      <w:r/>
      <w:r>
        <w:t>O primeiro capítulo é uma lamentação sobre o cativeiro dos cidadãos de Jerusalém e a desolação consequente da cidade.</w:t>
      </w:r>
    </w:p>
    <w:p>
      <w:r/>
      <w:r>
        <w:t xml:space="preserve">O autor alude a Deuteronômio 28.64–65 no início da primeira lamentação (Lm 1.3). Nesse trecho, Moisés advertiu o povo de que sua desobediência a Deus resultaria em sua dispersão entre as nações, sem lugar de descanso. Lamentações 1.3 diz que esse aviso se concretizou.</w:t>
      </w:r>
    </w:p>
    <w:p>
      <w:r/>
      <w:r>
        <w:t xml:space="preserve">A causa do infortúnio de Israel foi o seu pecado (1.8a). Este é um exemplo notável dos resultados da desobediência a Deus. Os resultados terríveis do pecado permeiam esta primeira lamentação em uma série de imagens de profundo pathos (v. 11–12,16–17). No meio deste sofrimento, Israel confessa que Deus estava certo (v. 18). A justiça de Deus envolve seu agir com integridade. Ele pune o pecado mesmo em seu próprio povo.</w:t>
      </w:r>
    </w:p>
    <w:p>
      <w:r/>
      <w:r>
        <w:t xml:space="preserve">A primeira lamentação termina com uma oração na qual o povo clama pelo julgamento de Deus sobre seus inimigos (1.21–22). Tais imprecações são a maneira do crente do Antigo Testamento expressar seu anseio por um fim ao mal, como era personificado nas nações ímpias.</w:t>
      </w:r>
    </w:p>
    <w:p>
      <w:r/>
      <w:r>
        <w:t xml:space="preserve">A segunda lamentação também diz respeito à destruição de Jerusalém, mas coloca mais ênfase no julgamento de Deus. O tom é mais estridente do que na lamentação anterior. Ao longo da passagem, aparecem palavras expressando raiva (2.1–3,6–7). É como se a terrível ira de Deus, evidente na destruição da cidade, ainda estivesse vívida na mente do escritor.</w:t>
      </w:r>
    </w:p>
    <w:p>
      <w:r/>
      <w:r>
        <w:t xml:space="preserve">O autor atribui a culpa pela ira de Deus diretamente aos falsos profetas (2.14); no entanto, ele não isenta o povo da responsabilidade, como fica claro em outras passagens (e.g. 1.5,8). Foram os falsos profetas da época que falharam em alertar o povo sobre as consequências de seus pecados (2.14). Por causa disso, a destruição veio, e o escritor não pode confortar o povo (v. 13).</w:t>
      </w:r>
    </w:p>
    <w:p>
      <w:r/>
      <w:r>
        <w:t xml:space="preserve">A segunda lamentação começa com uma referência ao escabelo de Deus (2.1), provavelmente referindo-se à Arca da Aliança (1Cr 28.2). A arca era o ponto focal da revelação de Deus de si mesmo. Este versículo reflete a emergência teológica da época; o escritor lamenta o fato de que Deus não se lembrou de seu "escabelo". Mesmo a arca sagrada, que marcava a presença de Deus com seu povo, não impediu Deus de destruir Jerusalém.</w:t>
      </w:r>
    </w:p>
    <w:p>
      <w:r/>
      <w:r>
        <w:t xml:space="preserve">O mesmo pensamento é expresso nos versículos 6,7, onde os aspectos tradicionais do culto israelita, assim como o santuário, são vistos como tendo sido destruídos por Deus. Esta importante verdade demonstra o ponto de vista de todo o livro, que considera Deus como a causa direta da desgraça.</w:t>
      </w:r>
    </w:p>
    <w:p>
      <w:r/>
      <w:r>
        <w:t xml:space="preserve">A terceira lamentação é muito pessoal. Em sua conclusão, a tristeza e a queixa se transformam em uma oração de confiança (3.61–66). Nos primeiros 18 versículos deste capítulo, o escritor descreve como o Senhor o afligiu. Ele se refere a Deus na terceira pessoa, não o chamando de Senhor até pronunciar as palavras do versículo 18. Somente depois de derramar sua dor dessa maneira é que ele pode pronunciar o nome do Senhor. Essa dor pungente de repente se transforma em uma expressão de alegria. Ele pode afirmar a fidelidade da aliança do Senhor, e em meio à tristeza crescente, ele vê as misericórdias de Deus como novas a cada manhã (vv 22–24). O capítulo se encerra com uma súbita explosão de confiança (vv 58–66), na qual o escritor afirma sua crença de que Deus o vindicará perante seus inimigos. Somente após meditar sobre a natureza da bondade amorosa de Deus (vv 22–27) ele pode pronunciar essas palavras. O isolamento desesperado e a separação de Deus expressos nos versículos 1–17 dão lugar à medida que ele afirma a bondade de Deus. A confiança vem à medida que ele reflete sobre a natureza e a bondade de Deus.</w:t>
      </w:r>
    </w:p>
    <w:p>
      <w:r/>
      <w:r>
        <w:t xml:space="preserve">A quarta lamentação destaca que o julgamento foi merecido. O autor descreve as várias classes da população (4.1–16) e mostra como cada uma foi afetada pela queda de Jerusalém. Os versículos 12–20 afirmam que o julgamento de Deus é uma consequência direta do pecado. Esta lamentação também se transforma em uma declaração jubilosa de esperança (vv 21–22), à medida que o escritor afirma que Deus punirá os inimigos de Israel. O pecado de Israel será perdoado, e a culpa da “filha de Edom” será punida. A “filha de Edom” representa, sem dúvida, todas as nações inimigas. (Edom é usado em Is 63.1 da mesma forma.) Esta salvação da nação de Judá não ocorrerá até que sua culpa seja expiada. Isso acontece quando Deus conquista as nações ímpias. Esta conquista das nações é um evento que ocorre no fim dos tempos, de acordo com inúmeras passagens do Antigo Testamento e do Novo Testamento. Representa a manifestação da soberania total de Deus sobre sua criação.</w:t>
      </w:r>
    </w:p>
    <w:p>
      <w:r/>
      <w:r>
        <w:t xml:space="preserve">O último capítulo é uma oração comovente na qual o autor descreve seus sofrimentos e pede a Deus para restaurar a fortuna do povo. Começa com um pedido a Deus, pedindo-lhe que considere tudo o que aconteceu ao povo (5.1–18). Parte da ignomínia dos judeus cativos é que “escravos” governam sobre eles (v. 8). Esta é uma aparente referência aos captores babilônicos, que eles próprios estavam sujeitos a um governo despótico por muitas décadas. A perspectiva do autor muda no versículo 19, onde ele afirma que o Senhor reina para sempre. Enquanto Jerusalém, a morada terrena do Senhor, chegou ao fim, o trono do Senhor perdura para sempre. Porque seu trono é a Eternidade, o autor pergunta: “Por que nos abandonaste por tanto tempo? Será que lembrarás de nós outra vez? Faze com que voltemos a ti, ó Senhor, sim, faze-nos voltar! Faze com que a nossa vida seja outra vez como era antes. Ou será que nos rejeitaste para sempre? Será que a tua ira contra nós nunca vai acabar?" (5.20–22, NTLH). A pergunta é baseada na crença de que, porque o reinado de Deus é eterno, ele não pode abandonar completamente seu povo. Ele restaurará seu reino.</w:t>
      </w:r>
    </w:p>
    <w:p>
      <w:r/>
      <w:r>
        <w:t>O livro de Lamentações é negligenciado por muitos cristãos. Ele merece ser estudado mais. Sua poderosa declaração sobre as bênçãos que podem surgir da tragédia é uma mensagem relevante em qualquer época, e é uma das ilustrações mais poderosas dos resultados do pecado encontradas no AT. Sua teologia é clara e precisa, pintando um quadro vívido da fidelidade de Deus contra o fundo sombrio do colapso da cidade de Sião.</w:t>
      </w:r>
    </w:p>
    <w:p>
      <w:r/>
      <w:r>
        <w:rPr>
          <w:i/>
        </w:rPr>
        <w:t>Veja também</w:t>
      </w:r>
      <w:r>
        <w:t xml:space="preserve"> Jeremias (pessoa) #1; Jeremias, Livro de.</w:t>
      </w:r>
      <w:r/>
      <w:r/>
    </w:p>
    <w:p>
      <w:r/>
    </w:p>
    <w:p>
      <w:pPr>
        <w:pStyle w:val="Heading2"/>
      </w:pPr>
      <w:r>
        <w:t>Lamento, lamentação</w:t>
      </w:r>
      <w:r/>
    </w:p>
    <w:p>
      <w:r/>
      <w:r>
        <w:rPr>
          <w:i/>
        </w:rPr>
        <w:t>Veja</w:t>
      </w:r>
      <w:r>
        <w:t xml:space="preserve"> Luto.</w:t>
      </w:r>
      <w:r/>
      <w:r/>
    </w:p>
    <w:p>
      <w:r/>
    </w:p>
    <w:p>
      <w:pPr>
        <w:pStyle w:val="Heading2"/>
      </w:pPr>
      <w:r>
        <w:t>Lameque</w:t>
      </w:r>
      <w:r/>
    </w:p>
    <w:p>
      <w:pPr>
        <w:pStyle w:val="ListNumber"/>
        <w:numPr>
          <w:ilvl w:val="0"/>
          <w:numId w:val="368"/>
        </w:numPr>
      </w:pPr>
      <w:r/>
      <w:r>
        <w:t>Filho de Metusael, descendente de Caim, e marido de Ada e Zila.</w:t>
        <w:br/>
      </w:r>
      <w:r>
        <w:t>Os filhos de Lameque com Ada foram:</w:t>
      </w:r>
    </w:p>
    <w:p>
      <w:pPr>
        <w:pStyle w:val="ListBullet"/>
      </w:pPr>
      <w:r/>
      <w:r>
        <w:t>Jabal, “o pai dos que habitam em tendas e têm gado”;</w:t>
      </w:r>
    </w:p>
    <w:p>
      <w:pPr>
        <w:pStyle w:val="ListBullet"/>
      </w:pPr>
      <w:r/>
      <w:r>
        <w:t>Jubal, “o pai de todos os que tocam harpa e flauta".</w:t>
      </w:r>
    </w:p>
    <w:p>
      <w:r/>
      <w:r>
        <w:t>Seus filhos com Zila foram:</w:t>
      </w:r>
    </w:p>
    <w:p>
      <w:pPr>
        <w:pStyle w:val="ListBullet"/>
      </w:pPr>
      <w:r/>
      <w:r>
        <w:t>Tubalcaim, “um forjador de todo tipo de ferramenta de bronze e ferro”;</w:t>
      </w:r>
    </w:p>
    <w:p>
      <w:pPr>
        <w:pStyle w:val="ListBullet"/>
      </w:pPr>
      <w:r/>
      <w:r>
        <w:t xml:space="preserve">Naamá (Gênesis 4.18–22).</w:t>
      </w:r>
    </w:p>
    <w:p>
      <w:r/>
      <w:r>
        <w:t xml:space="preserve">Nos primeiros capítulos de Gênesis, os filhos de Lameque representam o início da criação de gado, música e metalurgia. A canção de Lameque (Gênesis 4.23–24) é um exemplo inicial de poesia hebraica. Nesta canção, Lameque se gaba de ter matado um homem que o feriu, comparando seu ato de vingança ao assassinato de Abel por Caim (Gênesis 4.8–12). Ele afirma que “Se Caim é vingado sete vezes, então Lameque setenta e sete vezes”. A canção de Lameque mostra como, à medida que a civilização crescia, também cresciam o orgulho e a violência. Isso contrasta fortemente com o ensinamento de Jesus sobre o perdão, onde ele aconselha perdoar “setenta vezes sete” (Mateus 18.22).</w:t>
      </w:r>
    </w:p>
    <w:p>
      <w:pPr>
        <w:pStyle w:val="ListNumber"/>
        <w:numPr>
          <w:ilvl w:val="0"/>
          <w:numId w:val="369"/>
        </w:numPr>
      </w:pPr>
      <w:r/>
      <w:r>
        <w:t xml:space="preserve">Filho de Metusalém e pai de Noé (Gênesis 5.25–31; 1 Crônicas 1.3). Quando Noé nasceu, Lameque esperava que a criança trouxesse alívio à humanidade da maldição colocada sobre Adão (Gênesis 5.29; compare Gênesis 3.17). Ele viveu por 777 anos, uma das vidas mais longas entre aqueles que viveram antes do Dilúvio. Os Manuscritos do Mar Morto continham longas conversas entre Lameque e seu pai, Metusalém. Lameque é listado como um antepassado de Jesus na lista familiar registrada em Lucas 3.36</w:t>
      </w:r>
      <w:r>
        <w:t>.</w:t>
        <w:br/>
      </w:r>
      <w:r>
        <w:rPr>
          <w:i/>
        </w:rPr>
        <w:t>Veja também</w:t>
      </w:r>
      <w:r>
        <w:t xml:space="preserve"> Genealogia de Jesus Cristo.</w:t>
      </w:r>
      <w:r/>
      <w:r/>
    </w:p>
    <w:p>
      <w:r/>
    </w:p>
    <w:p>
      <w:pPr>
        <w:pStyle w:val="Heading2"/>
      </w:pPr>
      <w:r>
        <w:t>Lami</w:t>
      </w:r>
      <w:r/>
    </w:p>
    <w:p>
      <w:r/>
      <w:r>
        <w:t xml:space="preserve">Um irmão de Golias, o geteu. De acordo com 1 Crônicas 20.5, Elanã matou Lami. Mas 2 Samuel 21.19 diz que Elanã matou Golias em vez de seu irmão Lami. A maioria dos intérpretes aceita a passagem de 1 Crônicas como a leitura correta. Eles consideram o texto de 2 Samuel como uma corrupção textual.</w:t>
      </w:r>
      <w:r/>
      <w:r/>
    </w:p>
    <w:p>
      <w:r/>
    </w:p>
    <w:p>
      <w:pPr>
        <w:pStyle w:val="Heading2"/>
      </w:pPr>
      <w:r>
        <w:t>Lâmpada, Candelabro</w:t>
      </w:r>
      <w:r/>
    </w:p>
    <w:p>
      <w:r/>
      <w:r>
        <w:t>As lâmpadas israelitas evoluíram a partir das que eram geralmente usadas entre os cananeus no segundo milênio a.C. Sua forma era semelhante a uma concha ou pires com uma borda. Lâmpadas de pedra, metal e conchas eram usadas, embora a maioria fosse feita de cerâmica. Uma infinidade de lâmpadas de barro, moldadas em uma variedade de modelos, foi escavada na Palestina.</w:t>
      </w:r>
    </w:p>
    <w:p>
      <w:r/>
      <w:r>
        <w:t xml:space="preserve">A tigela de barro era moldada primeiro, e a borda era dobrada para ajudar a conter o óleo. Um bico era comprimido e fixado em uma das extremidades, onde o pavio seria colocado. Quando o barro secava, a lâmpada era queimada até adquirir um tom marrom fosco. Gradualmente, desenvolveu-se um estilo com um lábio cada vez mais acentuadamente afunilada. O pavio era geralmente feito de linho (Is 42.3), embora às vezes fosse usado um pedaço antigo de tecido de linho. Sal poderia ser adicionado ao pavio para uma chama mais brilhante, e frequentemente pavios extras eram usados. Isso levou ao desenvolvimento de lâmpadas com múltiplos bicos, como aquelas encontradas em Tell Dotha a partir de 1200 a.C..</w:t>
      </w:r>
    </w:p>
    <w:p>
      <w:r/>
      <w:r>
        <w:t xml:space="preserve">O azeite de oliva era a forma mais comum de combustível para lâmpadas (Êx 27.20), e a lâmpada média podia conter óleo suficiente para queimar durante a noite. Apesar disso, a dona de casa teria que se levantar várias vezes para cuidar do pavio e manter sua preciosa lâmpada acesa (Pv 31.18). Pinças eram usadas para extinguir a chama de uma lâmpada no tabernáculo ou templo (Êx 25.38; 37.23; Nm 4.9; 1Rs 7.49; Is 6.6). Como as velas não eram conhecidas nos tempos bíblicos, o uso deste termo está incorreto.</w:t>
      </w:r>
    </w:p>
    <w:p>
      <w:r/>
      <w:r>
        <w:t xml:space="preserve">A lâmpada em forma de pires, que poderia derramar facilmente, não era adequada para viagens noturnas, então uma tocha provavelmente era usada para esse propósito (Jz 7.16–20). Além disso, o pavio da lâmpada de pires aberta poderia facilmente se apagar à noite.</w:t>
      </w:r>
    </w:p>
    <w:p>
      <w:r/>
      <w:r>
        <w:t>Lâmpadas eram comumente encontradas em sepulturas junto com oferendas de alimentos. Como a chama da lâmpada estava associada à vida, elas eram frequentemente colocadas em túmulos como um símbolo de vida sendo reacendida.</w:t>
      </w:r>
    </w:p>
    <w:p>
      <w:r/>
      <w:r>
        <w:t>Embora um estilo de lâmpada mais elaborado, em forma de xícara e pires, tenha sido desenvolvido, no qual a chama vinha da área central, a lâmpada de pires permaneceu a mais popular. A lâmpada helenística mais antiga encontrada na Palestina data de 630 a.C. e já apresenta indicações do modelo coberto posterior. Durante os séculos VI e V a.C., foi desenvolvida uma lâmpada em estilo de pires com fundo plano.</w:t>
      </w:r>
    </w:p>
    <w:p>
      <w:r/>
      <w:r>
        <w:t>No terceiro século a.C., o estilo grego mais elaborado, feito em roda e coberto, ganhou precedência. Essas lâmpadas eram frequentemente de modelo simples, arredondadas, com um orifício central para o óleo e outro no pequeno bico para o pavio.</w:t>
      </w:r>
    </w:p>
    <w:p>
      <w:r/>
      <w:r>
        <w:t>No século II a.C., a lâmpada feita em roda foi substituída por uma lâmpada de cerâmica moldada com um modelo mais refinado e um bico maior. Lâmpadas egípcias importadas desse tipo foram encontradas no sul da Palestina. Lâmpadas com múltiplos bicos provavelmente eram usadas em ocasiões festivas. Do mesmo período vem a lâmpada de bronze influenciada pelo helenismo, representando uma figura sentada segurando uma lâmpada de pires nas mãos. No final da era helenística, a forma das lâmpadas se deteriorou à medida que os bicos se tornaram grossos e atarracados.</w:t>
      </w:r>
    </w:p>
    <w:p>
      <w:r/>
      <w:r>
        <w:t xml:space="preserve">Pequenas lâmpadas redondas com um formato simples eram predominantes na época de Cristo; este seria o tipo de lâmpada usada pela mulher que procurava a moeda de ouro em sua casa (Lc 15.8). Com os pavios aparados, as lâmpadas das virgens tolas provavelmente teriam durado aproximadamente cinco horas, do anoitecer até cerca da meia-noite (Mt 25.1–12).</w:t>
      </w:r>
    </w:p>
    <w:p>
      <w:r/>
      <w:r>
        <w:t xml:space="preserve">As lâmpadas judaicas faziam parte do simbolismo religioso do lar, provavelmente remontando à proibição de acender fogo no sábado (Êx 35.3). Referências à luz abundam nas Escrituras. Lemos sobre o olho como uma lâmpada (Mt 6.22–23; Lc 11.33–36) e de Cristo como a Luz do Mundo (Jo 8.12). Somos advertidos a prestar atenção ao ensino como a uma luz que brilha na escuridão (Pv 6.23; 2Pe 1.19). Tanto Deus quanto o espírito do homem são simbolizados como lâmpadas (2Sm 22.29; Pv 20.27), enquanto em Provérbios 13.9 “lâmpada” é sinônimo da essência da própria vida. Lâmpadas, com ou sem suportes, também faziam parte do ritual judaico de morte, luto e sepultamento.</w:t>
      </w:r>
    </w:p>
    <w:p>
      <w:r/>
      <w:r>
        <w:t>O tabernáculo abrigava um candelabro dourado ornamentado, ou menorá. De cada lado, três ramos saíam do caule central principal, e sete lâmpadas podiam ser acesas nos suportes em forma de flor. A menorá do templo de Jerusalém está representada em relevo no Arco de Tito em Roma. Este candelabro de sete braços, em particular, se assemelha aos dez que faziam parte do mobiliário do templo de Salomão.</w:t>
      </w:r>
    </w:p>
    <w:p>
      <w:r/>
      <w:r>
        <w:t>O candelabro de sete braços tem sido um símbolo especial da fé judaica desde sua primeira aparição em uma moeda no reinado de Antígono (40–37 a.C.) até os dias atuais.</w:t>
      </w:r>
    </w:p>
    <w:p>
      <w:r/>
      <w:r>
        <w:rPr>
          <w:i/>
        </w:rPr>
        <w:t>Veja também</w:t>
      </w:r>
      <w:r>
        <w:t xml:space="preserve"> Menorá.</w:t>
      </w:r>
      <w:r/>
      <w:r/>
    </w:p>
    <w:p>
      <w:r/>
    </w:p>
    <w:p>
      <w:pPr>
        <w:pStyle w:val="Heading2"/>
      </w:pPr>
      <w:r>
        <w:t>Lança</w:t>
      </w:r>
      <w:r/>
    </w:p>
    <w:p>
      <w:r/>
      <w:r>
        <w:t xml:space="preserve">Arma com uma haste longa. </w:t>
      </w:r>
      <w:r>
        <w:rPr>
          <w:i/>
        </w:rPr>
        <w:t>Veja</w:t>
      </w:r>
      <w:r>
        <w:t xml:space="preserve"> Armaduras e armas (Dardo e lança).</w:t>
      </w:r>
      <w:r/>
      <w:r/>
    </w:p>
    <w:p>
      <w:r/>
    </w:p>
    <w:p>
      <w:pPr>
        <w:pStyle w:val="Heading2"/>
      </w:pPr>
      <w:r>
        <w:t>Lança, Lançador</w:t>
      </w:r>
      <w:r/>
    </w:p>
    <w:p>
      <w:r/>
      <w:r>
        <w:t xml:space="preserve">Veja: Armaduras e armas.</w:t>
      </w:r>
      <w:r/>
      <w:r/>
    </w:p>
    <w:p>
      <w:r/>
    </w:p>
    <w:p>
      <w:pPr>
        <w:pStyle w:val="Heading2"/>
      </w:pPr>
      <w:r>
        <w:t>Laodiceia, laodicenses</w:t>
      </w:r>
      <w:r/>
    </w:p>
    <w:p>
      <w:r/>
      <w:r>
        <w:t>Laodiceia era a maior das três cidades em um amplo vale entre montanhas na região da Frígia. A cidade estava localizada onde o Vale do Lico encontrava o Rio Meandro. As pessoas que viviam em Laodiceia eram chamadas de laodicenses. O portão ocidental da cidade era conhecido como Portão de Éfeso. De lá, os viajantes podiam seguir para o oeste em direção a Éfeso. O portão oriental era chamado de Portão Sírio. De lá, uma estrada principal seguia para o leste até Antioquia. Outras estradas de Antioquia levavam ao Vale do Eufrates, Damasco e aos desertos do extremo leste, alcançando até a região de Gobi.</w:t>
      </w:r>
    </w:p>
    <w:p>
      <w:pPr>
        <w:pStyle w:val="Heading3"/>
      </w:pPr>
      <w:r>
        <w:rPr>
          <w:b/>
        </w:rPr>
        <w:t>Fornecimento de agua e fraqueza</w:t>
      </w:r>
    </w:p>
    <w:p>
      <w:r/>
      <w:r>
        <w:t>Laodiceia não foi construída em uma colina ou montanha naturalmente forte. A pequena colina onde a cidade estava situada tinha algumas defesas, mas não era muito segura. A maior fraqueza da cidade era seu abastecimento de água. A água vinha através de um aqueduto (um canal de água feito pelo homem) de nascentes a cerca de 9,7 quilômetros de distância, perto de Hierápolis. Partes desse aqueduto ainda existem hoje. Os canos de água estão agora parcialmente bloqueados por depósitos espessos de cálcio branco. Como a fonte de água era tão fácil de atacar, a cidade não conseguia sobreviver a um cerco prolongado. Mesmo que o aqueduto estivesse enterrado no subsolo, não era um segredo bem guardado.</w:t>
      </w:r>
    </w:p>
    <w:p>
      <w:pPr>
        <w:pStyle w:val="Heading3"/>
      </w:pPr>
      <w:r>
        <w:t>Laodiceia sob o domínio romano</w:t>
      </w:r>
    </w:p>
    <w:p>
      <w:r/>
      <w:r>
        <w:t>Quando o Império Romano trouxe paz para a região, Laodiceia deixou de ser uma cidade fronteiriça e se tornou um rico e importante centro comercial. O líder romano Cícero passou por Laodiceia em 51 a.C. a caminho de governar a Cilícia, conseguindo descontar ordens de pagamento na cidade. Isso demonstra que Laodiceia já era um lugar próspero com um sistema bancário forte, mais importante do que a vizinha Colossos.</w:t>
      </w:r>
    </w:p>
    <w:p>
      <w:r/>
      <w:r>
        <w:t>Um produto era a lã preta brilhante. Esta lã vinha de um tipo especial de ovelha preta de pelo longo. Essas ovelhas foram criadas na região até o século 19. A lã ajudou a sustentar um grande negócio de fabricação de tecidos tanto em Laodiceia quanto em Colossos. Algumas roupas laodicenses foram listadas em uma lei de controle de preços do governante romano Diocleciano por volta de 300 d.C. Uma cópia dessa lei foi encontrada em uma cidade próxima chamada Afrodísias.</w:t>
      </w:r>
    </w:p>
    <w:p>
      <w:pPr>
        <w:pStyle w:val="Heading3"/>
      </w:pPr>
      <w:r>
        <w:t>Medicina</w:t>
      </w:r>
    </w:p>
    <w:p>
      <w:r/>
      <w:r>
        <w:t>Laodiceia tinha uma escola de medicina. Alguns de seus médicos eram tão renomados que seus nomes foram impressos em moedas durante o governo do imperador romano Augusto (por volta do primeiro século d.C.). A escola de medicina provavelmente criou um pó para os olhos bem conhecido chamado "pó frígio". Este remédio era famoso no mundo antigo e pode ter sido feito de lama seca retirada das fontes termais em Hierápolis, nas proximidades. Quando misturado com água, o pó se transformava em uma argila macia (chamada de cataplasma) usada para tratar infecções e inchaços nos olhos.</w:t>
      </w:r>
    </w:p>
    <w:p>
      <w:pPr>
        <w:pStyle w:val="Heading3"/>
      </w:pPr>
      <w:r>
        <w:t>Laodiceia no livro de Apocalipse</w:t>
      </w:r>
    </w:p>
    <w:p>
      <w:r/>
      <w:r>
        <w:t>O livro do Apocalipse utiliza palavras fortes para criticar a igreja em Laodiceia:</w:t>
      </w:r>
    </w:p>
    <w:p>
      <w:r/>
      <w:r>
        <w:t>“Vocês dizem: ‘Somos ricos, estamos bem de vida e temos tudo o que precisamos.’ Mas não sabem que são miseráveis, infelizes, pobres, nus e cegos.</w:t>
      </w:r>
      <w:r>
        <w:rPr>
          <w:b/>
          <w:vertAlign w:val="superscript"/>
        </w:rPr>
        <w:t xml:space="preserve"> </w:t>
      </w:r>
      <w:r>
        <w:t xml:space="preserve">Portanto, aconselho que comprem de mim ouro puro para que sejam, de fato, ricos. E comprem roupas brancas para se vestir e cobrir a sua nudez vergonhosa. Comprem também colírio para os olhos a fim de que possam ver". (Ap 3.17–18).</w:t>
      </w:r>
    </w:p>
    <w:p>
      <w:r/>
      <w:r>
        <w:t>Esta mensagem reflete aspectos pelos quais Laodiceia era conhecida. A cidade era rica. Vendia roupas de lã preta por todo o mundo romano. Possuía uma escola de medicina que produzia uma famosa pomada para os olhos.</w:t>
      </w:r>
    </w:p>
    <w:p>
      <w:r/>
      <w:r>
        <w:t>O autor do Apocalipse afirma que, mesmo com todas essas coisas, as pessoas ainda eram pobres, cegas e nuas espiritualmente.</w:t>
      </w:r>
    </w:p>
    <w:p>
      <w:r/>
      <w:r>
        <w:rPr>
          <w:i/>
        </w:rPr>
        <w:t>Veja também</w:t>
      </w:r>
      <w:r>
        <w:t xml:space="preserve"> Apocalipse, Livro de.</w:t>
      </w:r>
      <w:r/>
      <w:r/>
    </w:p>
    <w:p>
      <w:r/>
    </w:p>
    <w:p>
      <w:pPr>
        <w:pStyle w:val="Heading2"/>
      </w:pPr>
      <w:r>
        <w:t>Lapidote</w:t>
      </w:r>
      <w:r/>
    </w:p>
    <w:p>
      <w:r/>
      <w:r>
        <w:t xml:space="preserve">Marido de Débora, a profetisa (Jz 4.4).</w:t>
      </w:r>
      <w:r/>
      <w:r/>
    </w:p>
    <w:p>
      <w:r/>
    </w:p>
    <w:p>
      <w:pPr>
        <w:pStyle w:val="Heading2"/>
      </w:pPr>
      <w:r>
        <w:t>Lápis</w:t>
      </w:r>
      <w:r/>
    </w:p>
    <w:p>
      <w:r/>
      <w:r>
        <w:t xml:space="preserve">Uma ferramenta de carpinteiro mencionada em ARA em conexão com a fabricação de ídolos (Is 44.13). Outras traduções são "giz" (NTLH), "plaina" (ACF), "traçador" (NVI).</w:t>
      </w:r>
      <w:r/>
      <w:r/>
    </w:p>
    <w:p>
      <w:r/>
    </w:p>
    <w:p>
      <w:pPr>
        <w:pStyle w:val="Heading2"/>
      </w:pPr>
      <w:r>
        <w:t>Lápis-lazúli</w:t>
      </w:r>
      <w:r/>
    </w:p>
    <w:p>
      <w:r/>
      <w:r>
        <w:t xml:space="preserve">Pedra semipreciosa (silicato) conhecida por sua intensa cor azul. </w:t>
      </w:r>
      <w:r>
        <w:rPr>
          <w:i/>
        </w:rPr>
        <w:t>Veja</w:t>
      </w:r>
      <w:r>
        <w:t xml:space="preserve"> Minerais e metais; Pedras preciosas.</w:t>
      </w:r>
      <w:r/>
      <w:r/>
    </w:p>
    <w:p>
      <w:r/>
    </w:p>
    <w:p>
      <w:pPr>
        <w:pStyle w:val="Heading2"/>
      </w:pPr>
      <w:r>
        <w:t>Laquis</w:t>
      </w:r>
      <w:r/>
    </w:p>
    <w:p>
      <w:r/>
      <w:r>
        <w:t xml:space="preserve">Lugar mencionado pela primeira vez na Bíblia em conexão com Josué e a conquista israelita da Palestina. Naquela época, seu rei e exército estavam entre a coalizão de cidades do sul da Palestina que enfrentaram Josué em Gibeão. Após a vitória de Josué, ele executou o rei de Laquis e mais tarde tomou a cidade em si (Js 10.26,32). Embora Davi provavelmente tenha revivido a cidade, ela ganhou novo significado quando o rei Roboão de Judá (c. 920 a.C.) a tornou uma de suas cidades fortificadas para proteger o reino contra ataques egípcios e filisteus (2Cr 11.9). Cerca de um século depois, Amazias, rei de Judá, foi morto em Laquis, onde havia fugido para escapar dos conspiradores (2Rs 14.19).</w:t>
      </w:r>
    </w:p>
    <w:p>
      <w:r/>
      <w:r>
        <w:t xml:space="preserve">Laquis resistiu valentemente quando Senaqueribe da Assíria invadiu em 701 a.C., mas acabou caindo sob ataques furiosos (2Rs 18.13–17; Is 36). Reocupada e reconstruída pelos judeus, foi um dos últimos postos avançados de Jerusalém a cair para os babilônios quando Nabucodonosor invadiu em 588–586 a.C. e trouxe o reino do sul ao fim (Jr 34.7). Além das referências bíblicas, as cartas egípcias de Amarna e os registros assírios aludem a Laquis.</w:t>
      </w:r>
    </w:p>
    <w:p>
      <w:r/>
      <w:r>
        <w:t>A localização de Laquis foi debatida por muito tempo. Originalmente, foi situada em Umm Lakis, depois em 1891 em Tell el-Hesi, e finalmente em 1929 em Tell ed-Duweir, a 48,3 quilômetros a sudoeste de Jerusalém e a 24,1 quilômetros a oeste de Hebrom. Esta última identificação agora foi confirmada por uma variedade de indicadores.</w:t>
      </w:r>
    </w:p>
    <w:p>
      <w:r/>
      <w:r>
        <w:rPr>
          <w:i/>
        </w:rPr>
        <w:t>Veja também</w:t>
      </w:r>
      <w:r>
        <w:t xml:space="preserve"> Cartas de Laquis.</w:t>
      </w:r>
      <w:r/>
      <w:r/>
    </w:p>
    <w:p>
      <w:r/>
    </w:p>
    <w:p>
      <w:pPr>
        <w:pStyle w:val="Heading2"/>
      </w:pPr>
      <w:r>
        <w:t>Lareira</w:t>
      </w:r>
      <w:r/>
    </w:p>
    <w:p>
      <w:r/>
      <w:r>
        <w:rPr>
          <w:i/>
        </w:rPr>
        <w:t>Veja</w:t>
      </w:r>
      <w:r>
        <w:t xml:space="preserve"> Casas e moradias.</w:t>
      </w:r>
      <w:r/>
      <w:r/>
    </w:p>
    <w:p>
      <w:r/>
    </w:p>
    <w:p>
      <w:pPr>
        <w:pStyle w:val="Heading2"/>
      </w:pPr>
      <w:r>
        <w:t>Lasa</w:t>
      </w:r>
      <w:r/>
    </w:p>
    <w:p>
      <w:r/>
      <w:r>
        <w:t xml:space="preserve">Um nome de lugar, de outra forma desconhecido. Uma descrição antiga usa este nome para se referir ao limite sul do território ocupado pelos cananeus (Gn 10.19). Esta passagem associa Lasa com outras cidades próximas à extremidade sul do Mar Morto.</w:t>
      </w:r>
      <w:r/>
      <w:r/>
    </w:p>
    <w:p>
      <w:r/>
    </w:p>
    <w:p>
      <w:pPr>
        <w:pStyle w:val="Heading2"/>
      </w:pPr>
      <w:r>
        <w:t>Lasarom</w:t>
      </w:r>
      <w:r/>
    </w:p>
    <w:p>
      <w:r/>
      <w:r>
        <w:t xml:space="preserve">Cidade em Canaã conquistada por Josué (Js 12.18). Outro manuscrito antigo lê “o rei de afeca em Sarom”, talvez indicando que Lasarom não era o nome de uma cidade, mas parte de uma frase que distinguia esta cidade das outras afecas mencionadas na Bíblia.</w:t>
      </w:r>
      <w:r/>
      <w:r/>
    </w:p>
    <w:p>
      <w:r/>
    </w:p>
    <w:p>
      <w:pPr>
        <w:pStyle w:val="Heading2"/>
      </w:pPr>
      <w:r>
        <w:t>Lascívia*</w:t>
      </w:r>
      <w:r/>
    </w:p>
    <w:p>
      <w:r/>
      <w:r>
        <w:t>Indulgência extrema nos prazeres sensuais. As traduções modernas da Bíblia geralmente usam as palavras “licenciosidade”, “devassidão” ou “sensualidade” em vez disso. A lascívia ocorre quando a busca do prazer é levada ao extremo do completo desrespeito pela integridade dos outros e pelo ambiente.</w:t>
      </w:r>
    </w:p>
    <w:p>
      <w:r/>
      <w:r>
        <w:t xml:space="preserve">Entre exemplos bíblicos de lascívia estão o povo de Sodoma e Gomorra, que encheu suas vidas com atos sem lei (2Pe 2.7); os falsos mestres, que prometiam liberdade, mas eram eles mesmos escravos da corrupção (2Pe 2.2,18–19; compare Jd 4); e os gentios, que eram ávidos para praticar todo tipo de impureza (Ef 4.19). O apóstolo Paulo usou “lascívia” para se referir aos excessos sexuais (Rm 13.13; 2Co 12.21; Gl 5.19), que é provavelmente o sentido da palavra em Marcos 7.22.</w:t>
      </w:r>
      <w:r/>
      <w:r/>
    </w:p>
    <w:p>
      <w:r/>
    </w:p>
    <w:p>
      <w:pPr>
        <w:pStyle w:val="Heading2"/>
      </w:pPr>
      <w:r>
        <w:t>Laseia</w:t>
      </w:r>
      <w:r/>
    </w:p>
    <w:p>
      <w:r/>
      <w:r>
        <w:t xml:space="preserve">Uma cidade portuária na ilha de Creta, localizada cerca de oito quilômetros (cinco milhas) a leste de Bons Portos. O navio do apóstolo Paulo passou por Laséia a caminho da Itália (At 27.8).</w:t>
      </w:r>
    </w:p>
    <w:p>
      <w:r/>
      <w:r>
        <w:t xml:space="preserve">Não sabemos muito sobre Laseia. Provavelmente está em ruínas perto de Bons Portos. Pode ser a mesma Lasos mencionada por Plínio, o Velho, em sua </w:t>
      </w:r>
      <w:r>
        <w:rPr>
          <w:i/>
        </w:rPr>
        <w:t>História Natural</w:t>
      </w:r>
      <w:r>
        <w:t xml:space="preserve"> (4.12.59). Plínio diz que Laseia era famosa no mundo antigo. Sua região continha 100 cidades e era um dos portos mais importantes de Creta.</w:t>
      </w:r>
      <w:r/>
      <w:r/>
    </w:p>
    <w:p>
      <w:r/>
    </w:p>
    <w:p>
      <w:pPr>
        <w:pStyle w:val="Heading2"/>
      </w:pPr>
      <w:r>
        <w:t>Latão</w:t>
      </w:r>
      <w:r/>
    </w:p>
    <w:p>
      <w:r/>
      <w:r>
        <w:t>Um metal amarelado feito de cobre e zinco, frequentemente utilizado nos tempos bíblicos para fabricar ferramentas, armas e itens decorativos. Termo utilizado na Almeida Revista e Corrigida.</w:t>
      </w:r>
    </w:p>
    <w:p>
      <w:r/>
      <w:r>
        <w:rPr>
          <w:i/>
        </w:rPr>
        <w:t xml:space="preserve">Veja </w:t>
      </w:r>
      <w:r>
        <w:t xml:space="preserve">Minerais e Metais.</w:t>
      </w:r>
      <w:r/>
      <w:r/>
    </w:p>
    <w:p>
      <w:r/>
    </w:p>
    <w:p>
      <w:pPr>
        <w:pStyle w:val="Heading2"/>
      </w:pPr>
      <w:r>
        <w:t>Latim</w:t>
      </w:r>
      <w:r/>
    </w:p>
    <w:p>
      <w:r/>
      <w:r>
        <w:t>Uma das principais línguas do mundo greco-romano.</w:t>
      </w:r>
    </w:p>
    <w:p>
      <w:r/>
      <w:r>
        <w:t xml:space="preserve">O latim se espalhou amplamente devido à expansão do poder de Roma e às consequências das relações oficiais com os povos sob seu controle. Isso levou a uma considerável contribuição do latim para o grego </w:t>
      </w:r>
      <w:r>
        <w:rPr>
          <w:i/>
        </w:rPr>
        <w:t>koine</w:t>
      </w:r>
      <w:r>
        <w:t xml:space="preserve"> (comum). Desde o início da influência romana na Grécia, a política e o comércio romanos adicionaram um número crescente de palavras latinas ao grego.</w:t>
      </w:r>
    </w:p>
    <w:p>
      <w:pPr>
        <w:pStyle w:val="Heading3"/>
      </w:pPr>
      <w:r>
        <w:t>Palavras latinas no Novo Testamento</w:t>
      </w:r>
    </w:p>
    <w:p>
      <w:r/>
      <w:r>
        <w:t xml:space="preserve">Traços de latim no Novo Testamento não são surpreendentes. A influência do latim no grego do Novo Testamento deixou suas marcas principalmente no vocabulário, nas palavras transliteradas e nas frases traduzidas literalmente. O latim foi uma das três línguas nas quais a inscrição na cruz foi escrita (Lc 23.38, apenas na ARC; João 19.20). Somente nessas duas passagens o termo “latim” ocorre no Novo Testamento.</w:t>
      </w:r>
    </w:p>
    <w:p>
      <w:r/>
      <w:r>
        <w:t>O latim era a língua do direito romano e dos procedimentos judiciais. O grego poderia ser permitido, mas apenas por cortesia do tribunal. Isso explica por que a inscrição foi escrita em latim, além de grego e aramaico. Todo romano educado entenderia grego, mas o latim era usado como a língua oficial, militar e jurídica.</w:t>
      </w:r>
    </w:p>
    <w:p>
      <w:r/>
      <w:r>
        <w:t>Isso é refletido no Novo Testamento, onde aparecem termos judiciais e militares em latim, juntamente com os nomes de moedas, artigos de vestuário, utensílios, e assim por diante. Por exemplo, palavras em latim são usadas para:</w:t>
      </w:r>
    </w:p>
    <w:p>
      <w:pPr>
        <w:pStyle w:val="ListBullet"/>
      </w:pPr>
      <w:r/>
      <w:r>
        <w:t>quadrante,</w:t>
      </w:r>
    </w:p>
    <w:p>
      <w:pPr>
        <w:pStyle w:val="ListBullet"/>
      </w:pPr>
      <w:r/>
      <w:r>
        <w:t>denário,</w:t>
      </w:r>
    </w:p>
    <w:p>
      <w:pPr>
        <w:pStyle w:val="ListBullet"/>
      </w:pPr>
      <w:r/>
      <w:r>
        <w:t>centurião,</w:t>
      </w:r>
    </w:p>
    <w:p>
      <w:pPr>
        <w:pStyle w:val="ListBullet"/>
      </w:pPr>
      <w:r/>
      <w:r>
        <w:t>colônia,</w:t>
      </w:r>
    </w:p>
    <w:p>
      <w:pPr>
        <w:pStyle w:val="ListBullet"/>
      </w:pPr>
      <w:r/>
      <w:r>
        <w:t>guardar ou observar,</w:t>
      </w:r>
    </w:p>
    <w:p>
      <w:pPr>
        <w:pStyle w:val="ListBullet"/>
      </w:pPr>
      <w:r/>
      <w:r>
        <w:t>Legião,</w:t>
      </w:r>
    </w:p>
    <w:p>
      <w:pPr>
        <w:pStyle w:val="ListBullet"/>
      </w:pPr>
      <w:r/>
      <w:r>
        <w:t>toalha,</w:t>
      </w:r>
    </w:p>
    <w:p>
      <w:pPr>
        <w:pStyle w:val="ListBullet"/>
      </w:pPr>
      <w:r/>
      <w:r>
        <w:t>pergaminho,</w:t>
      </w:r>
    </w:p>
    <w:p>
      <w:pPr>
        <w:pStyle w:val="ListBullet"/>
      </w:pPr>
      <w:r/>
      <w:r>
        <w:t>palácio,</w:t>
      </w:r>
    </w:p>
    <w:p>
      <w:pPr>
        <w:pStyle w:val="ListBullet"/>
      </w:pPr>
      <w:r/>
      <w:r>
        <w:t>assassino,</w:t>
      </w:r>
    </w:p>
    <w:p>
      <w:pPr>
        <w:pStyle w:val="ListBullet"/>
      </w:pPr>
      <w:r/>
      <w:r>
        <w:t>sudário, e</w:t>
      </w:r>
    </w:p>
    <w:p>
      <w:pPr>
        <w:pStyle w:val="ListBullet"/>
      </w:pPr>
      <w:r/>
      <w:r>
        <w:t>sobrescrição.</w:t>
      </w:r>
    </w:p>
    <w:p>
      <w:r/>
      <w:r>
        <w:t xml:space="preserve">Além disso, mais de 40 nomes latinos de pessoas, títulos e lugares aparecem no Novo Testamento. Agripa, Cláudio, César, Félix e Cornélio são alguns dos nomes mais familiares. Romanos 16 revela que nomes próprios latinos eram comuns entre os cristãos.</w:t>
      </w:r>
    </w:p>
    <w:p>
      <w:r/>
      <w:r>
        <w:t>Exceto por nomes próprios, o Evangelho de Marcos utiliza mais palavras latinas do que qualquer outro documento do Novo Testamento. Isso seria esperado se o Evangelho tivesse sido realmente escrito em Roma, mas isso não está comprovado. A presença de muitas palavras latinas no mais curto dos quatro Evangelhos não é necessariamente uma evidência de que Marcos o escreveu em Roma. Elas são geralmente termos que o governo romano tornaria familiares em todas as partes do império. Além disso, os latinismos encontrados no Evangelho de Marcos também são encontrados nos outros três Evangelhos. Por exemplo, Mateus usa palavras latinas para quilômetro, tributo, guarda ou vigia, e para aconselhar. Devido às semelhanças na gramática latina e grega, a influência da primeira sobre a gramática da última é mais difícil de rastrear.</w:t>
      </w:r>
    </w:p>
    <w:p>
      <w:pPr>
        <w:pStyle w:val="Heading3"/>
      </w:pPr>
      <w:r>
        <w:t>Latim e a igreja primitiva</w:t>
      </w:r>
    </w:p>
    <w:p>
      <w:r/>
      <w:r>
        <w:t>Por mais de 100 anos após os seguidores de Jesus iniciarem a igreja cristã, o grego foi mais importante do que o latim para os cristãos. Isso foi útil porque muitas pessoas em diferentes lugares falavam uma forma comum de grego. Como resultado, a igreja cristã primitiva podia usar uma versão da Bíblia que todos podiam entender: a tradução grega do Antigo Testamento. Para libertos e escravos, o latim era uma língua estrangeira e amplamente desconhecida. Isso explica por que os primeiros vestígios de uma tradução latina de qualquer parte das Escrituras são relativamente tardios.</w:t>
      </w:r>
    </w:p>
    <w:p>
      <w:r/>
      <w:r>
        <w:rPr>
          <w:i/>
        </w:rPr>
        <w:t>Veja também</w:t>
      </w:r>
      <w:r>
        <w:t xml:space="preserve"> Bíblia, Versões (antigas).</w:t>
      </w:r>
      <w:r/>
      <w:r/>
    </w:p>
    <w:p>
      <w:r/>
    </w:p>
    <w:p>
      <w:pPr>
        <w:pStyle w:val="Heading2"/>
      </w:pPr>
      <w:r>
        <w:t>Lavandeiro</w:t>
      </w:r>
      <w:r/>
    </w:p>
    <w:p>
      <w:r/>
      <w:r>
        <w:t xml:space="preserve">Traduzido como "tintureiro" na NTLH. Aquele que limpa, encolhe, engrossa ou tinge tecidos ou lã recém-tosquiada. Era o trabalho do tintueiro preparar fibras usadas para tecelagem, limpando-as de óleo e outras impurezas. Os materiais de limpeza que o tintueiro usava eram argila branca, urina e cinzas de plantas especiais. A oficina do tintueiro ficava fora da cidade devido aos odores desagradáveis e porque era necessário espaço para espalhar as fibras para secar, como era o caso do campo do tintueiro fora de Jerusalém nos dias de Isaías (2Rs 18.17; Is 7.3; 36.2).</w:t>
      </w:r>
      <w:r/>
      <w:r/>
    </w:p>
    <w:p>
      <w:r/>
    </w:p>
    <w:p>
      <w:pPr>
        <w:pStyle w:val="Heading2"/>
      </w:pPr>
      <w:r>
        <w:t>Lavandeiro, Campo do</w:t>
      </w:r>
      <w:r/>
    </w:p>
    <w:p>
      <w:r/>
      <w:r>
        <w:t xml:space="preserve">O campo do lavandeiro era um lugar fora de Jerusalém, próximo a uma nascente ou piscina de água. Um passadiço elevado ou canal de água (chamado aqueduto) levava até lá (2Rs 18.17; Is 7.3; 36.2). Muitos estudiosos acreditam que ficava perto de En-Rogel, uma nascente também chamada de “nascente do tintueiro”. Um lavandeiro era alguém que limpava e preparava tecidos, especialmente lã.</w:t>
      </w:r>
    </w:p>
    <w:p>
      <w:r/>
      <w:r>
        <w:t xml:space="preserve">En-Rogel ficava no Vale de Cedrom, ao sul de Jerusalém. Nos tempos bíblicos, marcava a fronteira entre as tribos de Judá e Benjamim (Js 15.7; 18.16). Quando Absalão se rebelou contra o rei Davi, Davi fugiu de Jerusalém. Dois de seus ajudantes ficaram em En-Rogel para reunir notícias sobre a rebelião (2Sm 17.17).</w:t>
      </w:r>
    </w:p>
    <w:p>
      <w:r/>
      <w:r>
        <w:t>En-Rogel é frequentemente identificado com um poço profundo chamado Bir Attub, ou "Poço de Jó". Este poço desce até a rocha e fornece água após a chuva.</w:t>
      </w:r>
    </w:p>
    <w:p>
      <w:r/>
      <w:r>
        <w:rPr>
          <w:i/>
        </w:rPr>
        <w:t>Veja também</w:t>
      </w:r>
      <w:r>
        <w:t xml:space="preserve"> Jerusalém.</w:t>
      </w:r>
      <w:r/>
      <w:r/>
    </w:p>
    <w:p>
      <w:r/>
    </w:p>
    <w:p>
      <w:pPr>
        <w:pStyle w:val="Heading2"/>
      </w:pPr>
      <w:r>
        <w:t>Lázaro</w:t>
      </w:r>
      <w:r/>
    </w:p>
    <w:p>
      <w:pPr>
        <w:pStyle w:val="ListNumber"/>
        <w:numPr>
          <w:ilvl w:val="0"/>
          <w:numId w:val="370"/>
        </w:numPr>
      </w:pPr>
      <w:r/>
      <w:r>
        <w:t xml:space="preserve">Lázaro, o mendigo. Em uma das bem conhecidas parábolas de Jesus (Lc 16.19–31</w:t>
      </w:r>
      <w:r>
        <w:t>), ele comparou as vidas terrenas de um mendigo chamado Lázaro e de um homem rico que não é nomeado. O homem rico desfrutava de uma vida de luxo, mas ignorava Lázaro, um mendigo com feridas, que jazia em seu portão. Jesus disse que quando Lázaro morreu, ele foi estar com Abraão, enquanto o homem rico sofreu tormento eterno.</w:t>
        <w:br/>
      </w:r>
      <w:r>
        <w:t>Às vezes, as pessoas interpretam mal esta parábola como uma condenação à riqueza. No entanto, é, na verdade, um aviso contra desfrutar da riqueza sem se importar com os pobres. A parábola ensina que as escolhas que fazemos nesta vida afetam nosso destino eterno.</w:t>
        <w:br/>
      </w:r>
      <w:r>
        <w:t>Em nenhuma outra parábola Jesus deu a um personagem um nome específico. Por causa disso, alguns estudiosos da Bíblia acreditam que Jesus poderia estar contando uma história verdadeira. No entanto, o nome "Lázaro" pode ter sido escolhido por seu significado, pois se refere a alguém "a quem Deus ajudou". Na Idade Média, as pessoas honravam o mendigo Lázaro como o santo padroeiro daqueles que sofriam de lepra. Hospitais para leprosos eram chamados de "casas de Lázaro".</w:t>
      </w:r>
    </w:p>
    <w:p>
      <w:pPr>
        <w:pStyle w:val="ListNumber"/>
      </w:pPr>
      <w:r/>
      <w:r>
        <w:t xml:space="preserve">Lázaro de Betânia. Jesus realizou um de seus milagres mais incríveis quando trouxe Lázaro de Betânia de volta à vida quatro dias após sua morte. Lázaro vivia com suas duas irmãs, Maria e Marta. Eles estavam entre os amigos mais próximos de Jesus (Jo 11.3–5,36). Jesus visitou a casa deles várias vezes, e ela se tornou seu lugar de estadia durante sua última semana na terra (Mt 21.17; Lc 10.38–42; Jo 11.1–12.11). Lázaro estava presente em um banquete realizado em homenagem a Jesus, onde Maria ungiu os pés de Jesus com perfume caro (Jo 12.1–3</w:t>
      </w:r>
      <w:r>
        <w:t>).</w:t>
        <w:br/>
      </w:r>
      <w:r>
        <w:t>A ressurreição de Lázaro é o milagre mais detalhado de Jesus no Evangelho de João. Teve três resultados importantes:</w:t>
      </w:r>
    </w:p>
    <w:p>
      <w:pPr>
        <w:pStyle w:val="ListNumber"/>
      </w:pPr>
      <w:r/>
      <w:r>
        <w:t xml:space="preserve">Muitos judeus na área ao redor de Jerusalém acreditaram em Jesus (Jo 11.45) e mais tarde o receberam na cidade (Jo 12.17–18)</w:t>
      </w:r>
    </w:p>
    <w:p>
      <w:pPr>
        <w:pStyle w:val="ListNumber"/>
      </w:pPr>
      <w:r/>
      <w:r>
        <w:t xml:space="preserve">Os líderes judeus, que já haviam rejeitado Jesus, decidiram que ele deveria ser condenado à morte (Jo 11.53)</w:t>
      </w:r>
    </w:p>
    <w:p>
      <w:pPr>
        <w:pStyle w:val="ListNumber"/>
      </w:pPr>
      <w:r/>
      <w:r>
        <w:t xml:space="preserve">Esses líderes também planejaram matar Lázaro (Jo 12.10–11)</w:t>
      </w:r>
    </w:p>
    <w:p>
      <w:r/>
      <w:r>
        <w:t>Este milagre não apenas demonstrou o poder de Jesus sobre a morte, mas também preparou o caminho para a sua própria ressurreição.</w:t>
      </w:r>
      <w:r/>
      <w:r/>
    </w:p>
    <w:p>
      <w:r/>
    </w:p>
    <w:p>
      <w:pPr>
        <w:pStyle w:val="Heading2"/>
      </w:pPr>
      <w:r>
        <w:t>Leabim, Leabitas</w:t>
      </w:r>
      <w:r/>
    </w:p>
    <w:p>
      <w:r/>
      <w:r>
        <w:t xml:space="preserve">Um dos vários grupos de pessoas associados ao Egito (Gn 10.13; 1Cr 1.11). Os leabitas podem ser um povo não identificado próximo ao Egito. Muitos estudiosos sustentam, provavelmente corretamente, que eles são idênticos aos lubins (Líbios). Os lubins são frequentemente vistos na Bíblia como lutando em aliança com o Egito (Dn 11.43; Na 3.9). Às vezes, o Egito e este grupo se aliaram contra Israel, como na época de Roboão e Asa (2Cr 12.3;16.8).</w:t>
      </w:r>
      <w:r/>
      <w:r/>
    </w:p>
    <w:p>
      <w:r/>
    </w:p>
    <w:p>
      <w:pPr>
        <w:pStyle w:val="Heading2"/>
      </w:pPr>
      <w:r>
        <w:t>Leão</w:t>
      </w:r>
      <w:r/>
    </w:p>
    <w:p>
      <w:r/>
      <w:r>
        <w:t xml:space="preserve">O leão é um grande felino com pelagem marrom-dourada que se alimenta de carne. Seu nome científico é </w:t>
      </w:r>
      <w:r>
        <w:rPr>
          <w:i/>
        </w:rPr>
        <w:t>Panthera leo.</w:t>
      </w:r>
      <w:r>
        <w:t xml:space="preserve"> Ele caça principalmente mamíferos com cascos, saltando para capturar sua presa. Historicamente, os leões viviam na África, Europa e na Terra Santa. Nos tempos antigos, leões africanos e persas compartilhavam territórios no Oriente Médio. O leão encontrado na Terra Santa era o leão asiático ou persa (</w:t>
      </w:r>
      <w:r>
        <w:rPr>
          <w:i/>
        </w:rPr>
        <w:t>Panthera leo persica</w:t>
      </w:r>
      <w:r>
        <w:t>).</w:t>
      </w:r>
    </w:p>
    <w:p>
      <w:r/>
      <w:r>
        <w:t xml:space="preserve">Os machos têm jubas pesadas que param nos ombros, mas cobrem grande parte do peito. O leão persa não consegue escalar e caça principalmente à noite, retornando à sua toca ou a um matagal durante o dia (Jr 4.7; 25.38; Na 2.11–12). Este leão tem cerca de 1,5 metros de comprimento com uma cauda de aproximadamente 0,8 metros de comprimento. Seus ombros podem ter até 0,9 metros de altura. É uma das menores raças de leão.</w:t>
      </w:r>
    </w:p>
    <w:p>
      <w:pPr>
        <w:pStyle w:val="Heading3"/>
      </w:pPr>
      <w:r>
        <w:t>Comportamento e hábitos de caça dos leões</w:t>
      </w:r>
    </w:p>
    <w:p>
      <w:r/>
      <w:r>
        <w:t>Os leões frequentemente vivem em pares ou grupos chamados de alcateias. Eles preferem áreas abertas, mas também habitam regiões subtropicais, como o vale do rio Jordão na Palestina. Tipicamente, os leões caçam ao anoitecer. Eles matam presas pequenas com um golpe de pata e animais maiores mordendo a garganta. Os leões raramente permanecem em um lugar por mais de alguns dias. Aos sete anos, um leão está no seu auge, pesando entre 181 e 272 quilos.</w:t>
      </w:r>
    </w:p>
    <w:p>
      <w:r/>
      <w:r>
        <w:t xml:space="preserve">Leões geralmente não atacam humanos. No entanto, como outros grandes felinos, leões às vezes comem pessoas (1Rs 13.24–28; 20.36; 2Rs 17.25–26; Sl 57.4; Dn 6.7–27). Normalmente, leões atacam apenas quando estão com fome ou para se defender. No entanto, um leão jovem que morde humanos pode se tornar uma ameaça se gostar do sabor da carne humana. Por outro lado, um leão velho que já não consegue caçar bem pode atacar humanos porque são mais fáceis de capturar.</w:t>
      </w:r>
    </w:p>
    <w:p>
      <w:r/>
      <w:r>
        <w:t xml:space="preserve">Um leão geralmente ruge apenas quando está com o estômago cheio após comer sua presa (Sl 22.13; Ez 22.25; Am 3.4). Seu rugido ainda assusta as pessoas (Am 3.8; 1Pe 5.8). A Bíblia descreve o leão como corajoso (2Sm 17.10; Pv 28.1). O leão também é destrutivo (Sl 7.2; Jr 2.30; Os 5.14; Mq 5.8). Leões frequentemente atacam e matam ovelhas e outros animais de fazenda (Am 3.12).</w:t>
      </w:r>
    </w:p>
    <w:p>
      <w:r/>
      <w:r>
        <w:t>Leões antigamente vagavam amplamente pela Palestina, especialmente em tempos bíblicos. O hebraico possui mais de sete palavras para leões e seus filhotes. O Antigo Testamento menciona leões cerca de 130 vezes, mais do que qualquer outro animal selvagem. No entanto, os leões se tornaram raros na era do Novo Testamento. Eles desapareceram da Palestina logo após 1300 d.C., mas permaneceram na Mesopotâmia até o final do século 19.</w:t>
      </w:r>
    </w:p>
    <w:p>
      <w:pPr>
        <w:pStyle w:val="Heading3"/>
      </w:pPr>
      <w:r>
        <w:t>Leões como símbolos</w:t>
      </w:r>
    </w:p>
    <w:p>
      <w:r/>
      <w:r>
        <w:t xml:space="preserve">Os leões eram uma parte importante do simbolismo político e religioso no Oriente Próximo (1Rs 10.19–20). Na Assíria e na Babilônia, o leão era considerado uma besta real (Dn 7.4). Monarcas orientais mantinham fossos de leões como locais de execução (Ez 19.1–9; Dn 6.7–16). Os animais eram capturados em redes ou fossos escondidos. Para os judeus, o leão era o animal mais forte (Pv 30.29–31). Assim, era um símbolo de liderança (Gn 49.9–10; Nm 24.9). "Leão" eventualmente se tornou um título para Jesus Cristo (Ap 5.5). Era o símbolo da tribo de Judá. O rei Salomão o usou para decorar sua casa e o templo.</w:t>
      </w:r>
      <w:r/>
      <w:r/>
    </w:p>
    <w:p>
      <w:r/>
    </w:p>
    <w:p>
      <w:pPr>
        <w:pStyle w:val="Heading2"/>
      </w:pPr>
      <w:r>
        <w:t>Leão da tribo de Judá</w:t>
      </w:r>
      <w:r/>
    </w:p>
    <w:p>
      <w:r/>
      <w:r>
        <w:t xml:space="preserve">Um título do Messias (líder escolhido por Deus) que aparece apenas em Apocalipse 5.5: “O Leão da tribo de Judá, a Raiz de Davi, triunfou”. Esta é uma referência à promessa de Gênesis 49.9–10, “Judá é um leão jovem... O cetro não se afastará de Judá”.</w:t>
      </w:r>
    </w:p>
    <w:p>
      <w:r/>
      <w:r>
        <w:t xml:space="preserve">A expressão resume a esperança do Antigo Testamento de que o Messias conquistaria e libertaria seu povo de toda forma de mal espiritual, político e social (compare 2Ed 11.37; 12.31). O Antigo Testamento frequentemente usa o leão como símbolo de poder e capacidade de derrotar seus inimigos (Jó 10.16; Sl 10.9; Ez 1.10; Dn 7.1–4).</w:t>
      </w:r>
    </w:p>
    <w:p>
      <w:r/>
      <w:r>
        <w:t xml:space="preserve">O autor de Apocalipse afirma que todos os cristãos acreditam que Cristo derrotará todos os poderes do mal. No entanto, ao contrário da esperança do Antigo Testamento, Cristo não virá como um Leão conquistador de poder militar, mas como o Cordeiro, que sofre e é sacrificado pelos pecados de seu povo (Ap 5.6).</w:t>
      </w:r>
      <w:r/>
      <w:r/>
    </w:p>
    <w:p>
      <w:r/>
    </w:p>
    <w:p>
      <w:pPr>
        <w:pStyle w:val="Heading2"/>
      </w:pPr>
      <w:r>
        <w:t>Lebana</w:t>
      </w:r>
      <w:r/>
    </w:p>
    <w:p>
      <w:r/>
      <w:r>
        <w:t xml:space="preserve">Chefe de uma família que retornou a Jerusalém com Zorobabel após o exílio (Ed 2.45; Ne 7.48).</w:t>
      </w:r>
      <w:r/>
      <w:r/>
    </w:p>
    <w:p>
      <w:r/>
    </w:p>
    <w:p>
      <w:pPr>
        <w:pStyle w:val="Heading2"/>
      </w:pPr>
      <w:r>
        <w:t>Lebaote</w:t>
      </w:r>
      <w:r/>
    </w:p>
    <w:p>
      <w:r/>
      <w:r>
        <w:t xml:space="preserve">Cidade no Neguebe de Judá (Js 15.32) ocupada pela tribo de Simeão sob o nome Bete-Lebaote (19.6). A lista paralela de cidades simeonitas menciona Bete-Biri neste lugar (1Cr 4.31). O elemento beth</w:t>
      </w:r>
      <w:r>
        <w:rPr>
          <w:i/>
        </w:rPr>
        <w:t>,</w:t>
      </w:r>
      <w:r>
        <w:t xml:space="preserve"> “casa de,” é indubitavelmente original, denotando um local de culto à deusa dos leões </w:t>
      </w:r>
      <w:r>
        <w:rPr>
          <w:i/>
        </w:rPr>
        <w:t>(</w:t>
      </w:r>
      <w:r>
        <w:t>Lebaote</w:t>
      </w:r>
      <w:r>
        <w:rPr>
          <w:i/>
        </w:rPr>
        <w:t>)</w:t>
      </w:r>
      <w:r>
        <w:t>; Bete-Biri pode ser outro lugar ou apenas uma variante textual típica da lista em 1 Crônicas.</w:t>
      </w:r>
      <w:r/>
      <w:r/>
    </w:p>
    <w:p>
      <w:r/>
    </w:p>
    <w:p>
      <w:pPr>
        <w:pStyle w:val="Heading2"/>
      </w:pPr>
      <w:r>
        <w:t>Lebeu</w:t>
      </w:r>
      <w:r/>
    </w:p>
    <w:p>
      <w:r/>
      <w:r>
        <w:t xml:space="preserve">Um nome alternativo na ARC dado a Tadeu, um dos 12 discípulos, em Mateus 10.3. A maioria das versões não inclui o nome, que vem de uma variante textual seguida pelos tradutores da ARC.</w:t>
      </w:r>
    </w:p>
    <w:p>
      <w:r/>
      <w:r>
        <w:rPr>
          <w:i/>
        </w:rPr>
        <w:t>Veja</w:t>
      </w:r>
      <w:r>
        <w:t xml:space="preserve"> Tadeu, o apóstolo.</w:t>
      </w:r>
      <w:r/>
      <w:r/>
    </w:p>
    <w:p>
      <w:r/>
    </w:p>
    <w:p>
      <w:pPr>
        <w:pStyle w:val="Heading2"/>
      </w:pPr>
      <w:r>
        <w:t>Lebo-Hamate</w:t>
      </w:r>
      <w:r/>
    </w:p>
    <w:p>
      <w:r/>
      <w:r>
        <w:t xml:space="preserve">Cidade no rio Orontes abaixo de Ribla; possivelmente a leitura correta para a frase “entrada de Hamate” em várias passagens do Antigo Testamento (Nm 34.8; 1Rs 8.65; 2Rs 14.25; Ez 47.15). </w:t>
      </w:r>
      <w:r>
        <w:rPr>
          <w:i/>
        </w:rPr>
        <w:t>Veja</w:t>
      </w:r>
      <w:r>
        <w:t xml:space="preserve"> Hamate #1.</w:t>
      </w:r>
      <w:r/>
      <w:r/>
    </w:p>
    <w:p>
      <w:r/>
    </w:p>
    <w:p>
      <w:pPr>
        <w:pStyle w:val="Heading2"/>
      </w:pPr>
      <w:r>
        <w:t>Lebona</w:t>
      </w:r>
      <w:r/>
    </w:p>
    <w:p>
      <w:r/>
      <w:r>
        <w:t xml:space="preserve">Cidade localizada entre Siló e Siquém (Jz 21.19). Geralmente é identificada com a moderna Lubban, cerca 4 quilômetros a noroeste de Siló.</w:t>
      </w:r>
      <w:r/>
      <w:r/>
    </w:p>
    <w:p>
      <w:r/>
    </w:p>
    <w:p>
      <w:pPr>
        <w:pStyle w:val="Heading2"/>
      </w:pPr>
      <w:r>
        <w:t>Lebre</w:t>
      </w:r>
      <w:r/>
    </w:p>
    <w:p>
      <w:r/>
      <w:r>
        <w:t xml:space="preserve">Pequeno animal semelhante a um coelho considerado impuro em Levítico 11.5 e Deuteronômio 14.7. </w:t>
      </w:r>
    </w:p>
    <w:p>
      <w:r/>
      <w:r>
        <w:rPr>
          <w:i/>
        </w:rPr>
        <w:t>Veja</w:t>
      </w:r>
      <w:r>
        <w:t xml:space="preserve"> Animais (Texugo).</w:t>
      </w:r>
      <w:r/>
      <w:r/>
    </w:p>
    <w:p>
      <w:r/>
    </w:p>
    <w:p>
      <w:pPr>
        <w:pStyle w:val="Heading2"/>
      </w:pPr>
      <w:r>
        <w:t>Lebre</w:t>
      </w:r>
      <w:r/>
    </w:p>
    <w:p>
      <w:r/>
      <w:r>
        <w:t xml:space="preserve">Pequeno e ágil mamífero de orelhas compridas, semelhante ao coelho (Lv 11.6; Dt 14.7). </w:t>
      </w:r>
      <w:r>
        <w:rPr>
          <w:i/>
        </w:rPr>
        <w:t>Veja</w:t>
      </w:r>
      <w:r>
        <w:t xml:space="preserve"> Animais.</w:t>
      </w:r>
      <w:r/>
      <w:r/>
    </w:p>
    <w:p>
      <w:r/>
    </w:p>
    <w:p>
      <w:pPr>
        <w:pStyle w:val="Heading2"/>
      </w:pPr>
      <w:r>
        <w:t>Leca</w:t>
      </w:r>
      <w:r/>
    </w:p>
    <w:p>
      <w:r/>
      <w:r>
        <w:t xml:space="preserve">Ou uma pessoa descendente do erudito de Judá, ou um lugar desconhecido em Judá colonizado por Er, dependendo da interpretação de "pai" (1Cr 4.21).</w:t>
      </w:r>
      <w:r/>
      <w:r/>
    </w:p>
    <w:p>
      <w:r/>
    </w:p>
    <w:p>
      <w:pPr>
        <w:pStyle w:val="Heading2"/>
      </w:pPr>
      <w:r>
        <w:t>Legião</w:t>
      </w:r>
      <w:r/>
    </w:p>
    <w:p>
      <w:r/>
      <w:r>
        <w:t>Uma unidade do exército romano. Nos tempos do NT, o tamanho padrão da legião era de 6.000 homens, aos quais se acrescentavam cerca de 120 cavaleiros.</w:t>
      </w:r>
    </w:p>
    <w:p>
      <w:r/>
      <w:r>
        <w:t xml:space="preserve">Como representava um grande contingente de homens, a palavra "legião" passou a ser usada simbolicamente para um número indefinidamente grande; esse uso ocorre quatro vezes no NT. Na história sobre o endemoninhado na região dos gerasenos, Jesus perguntou ao homem: “Qual é seu nome?” e a resposta foi: “Meu nome é Legião, pois somos muitos” (Mc 5.9,15; Lc 8.30; cf. Mt 12.45; Lc 8.2, que falam de vários demônios possuindo um único indivíduo).</w:t>
      </w:r>
    </w:p>
    <w:p>
      <w:r/>
      <w:r>
        <w:t xml:space="preserve">Outro uso da palavra está em Mateus 26.53, onde no período da prisão de Jesus, um dos que estavam com ele puxou sua espada para defender seu Mestre. Jesus proibiu tal ação, dizendo: “Ou você acha que não posso pedir a meu Pai, e ele me mandaria neste momento mais de doze legiões de anjos?” (NAA; veja nota). Assim, ele falou do grande número de anjos que poderiam ser chamados para sua ajuda.</w:t>
      </w:r>
    </w:p>
    <w:p>
      <w:r/>
      <w:r>
        <w:t xml:space="preserve">A palavra “legião” nunca é usada no NT em seu sentido militar, mas dos poderes espirituais do mal que se opõem aos homens (cf. Ef 6.12) ou dos poderes espirituais que podem ser convocados para ajudá-los (cf. Hb 1.14).</w:t>
      </w:r>
    </w:p>
    <w:p>
      <w:r/>
      <w:r>
        <w:rPr>
          <w:i/>
        </w:rPr>
        <w:t>Veja também</w:t>
      </w:r>
      <w:r>
        <w:t xml:space="preserve"> Guerra.</w:t>
      </w:r>
      <w:r/>
      <w:r/>
    </w:p>
    <w:p>
      <w:r/>
    </w:p>
    <w:p>
      <w:pPr>
        <w:pStyle w:val="Heading2"/>
      </w:pPr>
      <w:r>
        <w:t>Legume</w:t>
      </w:r>
      <w:r/>
    </w:p>
    <w:p>
      <w:r/>
      <w:r>
        <w:t xml:space="preserve">Uma palavra hebraica talvez seja melhor traduzida como "vegetal" (Dn 1.12,16). A versão da ARA a traduz como legume. Não querendo comer a comida impura do rei, Daniel e seus amigos pediram permissão para viver com uma dieta de vegetais e água. A palavra hebraica traduzida como "vegetal" significa literalmente "coisas semeadas" e provavelmente inclui qualquer tipo de semente que possa ser comida.</w:t>
      </w:r>
    </w:p>
    <w:p>
      <w:r/>
      <w:r>
        <w:rPr>
          <w:i/>
        </w:rPr>
        <w:t>Veja</w:t>
      </w:r>
      <w:r>
        <w:t xml:space="preserve"> Plantas.</w:t>
      </w:r>
      <w:r/>
      <w:r/>
    </w:p>
    <w:p>
      <w:r/>
    </w:p>
    <w:p>
      <w:pPr>
        <w:pStyle w:val="Heading2"/>
      </w:pPr>
      <w:r>
        <w:t>Leí</w:t>
      </w:r>
      <w:r/>
    </w:p>
    <w:p>
      <w:r/>
      <w:r>
        <w:t xml:space="preserve">Local em Judá onde os filisteus se reuniram para capturar Sansão (Jz 15.9). O local ficava evidentemente nas colinas, e após a vitória de Sansão (usando a mandíbula de um jumento como arma), foi chamado de "a elevação da mandíbula" ("Monte da Queixada", NTLH), ou seja, Ramate-Leí (v 17). Ficava aparentemente perto de uma fonte em uma cratera ou depressão (v 19). Um penhasco adjacente era chamado Etã (v 11). Além de estar em algum lugar nas colinas atrás de Bete-Semes, não há indícios de onde localizar (Ramate-) Leí.</w:t>
      </w:r>
      <w:r/>
      <w:r/>
    </w:p>
    <w:p>
      <w:r/>
    </w:p>
    <w:p>
      <w:pPr>
        <w:pStyle w:val="Heading2"/>
      </w:pPr>
      <w:r>
        <w:t>Lei, Conceito Bíblico De</w:t>
      </w:r>
      <w:r/>
    </w:p>
    <w:p>
      <w:r/>
      <w:r>
        <w:t>Os meios de Deus de consagrar seu povo para si. A natureza e o conteúdo da “lei” podem mudar, mas o objetivo permanece o mesmo: maturidade e conformidade com a imagem de Deus.</w:t>
      </w:r>
    </w:p>
    <w:p>
      <w:r/>
      <w:r>
        <w:t>Resumo</w:t>
      </w:r>
    </w:p>
    <w:p>
      <w:r/>
      <w:r>
        <w:t>• Contexto histórico</w:t>
      </w:r>
    </w:p>
    <w:p>
      <w:r/>
      <w:r>
        <w:t>• Lei no Antigo Testamento</w:t>
      </w:r>
    </w:p>
    <w:p>
      <w:r/>
      <w:r>
        <w:t>• Lei israelita e o Antigo Oriente Próximo</w:t>
      </w:r>
    </w:p>
    <w:p>
      <w:r/>
      <w:r>
        <w:t>• Leis do Antigo Testamento</w:t>
      </w:r>
    </w:p>
    <w:p>
      <w:r/>
      <w:r>
        <w:t>• Propósitos da Lei</w:t>
      </w:r>
    </w:p>
    <w:p>
      <w:pPr>
        <w:pStyle w:val="Heading3"/>
      </w:pPr>
      <w:r>
        <w:t>Contexto histórico</w:t>
      </w:r>
    </w:p>
    <w:p>
      <w:r/>
      <w:r>
        <w:t xml:space="preserve">Quando o homem foi criado à imagem de Deus, ele recebeu glória, governo e provisão para seu sustento diário do Rei-Criador (Gn 1.27–30). No entanto, em seu status exaltado de governante sobre a criação de Deus na terra, o homem tinha que provar sua lealdade ao Senhor. Com este propósito, Deus estabeleceu um teste simples: a árvore do conhecimento do bem e do mal. O homem era proibido de comer o fruto daquela árvore (2.17). Sua desobediência o marcou como inapto, isto é, impróprio para ter comunhão com o grande Rei. Ele foi rebelde e por natureza cheio de deslealdade, como os relatos subsequentes de Caim (4.1–16), a geração do Dilúvio (6.1–13), Cam e Canaã (9.18–26; 10.6–20) e a Torre de Babel (11.1–9) demonstram.</w:t>
      </w:r>
    </w:p>
    <w:p>
      <w:r/>
      <w:r>
        <w:t xml:space="preserve">No entanto, no meio de tudo isso, o Senhor graciosamente chamou Abraão. Ele prometeu abençoar a ele, sua semente, ou descendência, e as famílias da terra que se uniriam em uma expressão comum de fé (Gn 12.2–3; 17.4–7). Abraão respondeu a Deus com fé (15.6), observou de bom grado o ritual da circuncisão como um sinal da aliança (17.10; compare 21.4), e andou diante de Deus com integridade de coração (17.1). Abraão em seguida, aprendeu que Deus o havia escolhido soberana e graciosamente com o propósito de que a sua família pudesse se distinguir das outras nações “fazendo o que é correto e justo” (18.19). O Senhor estava satisfeito com seu servo Abraão, que, embora não tivesse recebido leis detalhadas, era um homem íntegro. Seu coração estava certo com Deus, de modo que ele voluntariamente fez o que Deus ordenou.</w:t>
      </w:r>
    </w:p>
    <w:p>
      <w:r/>
      <w:r>
        <w:t xml:space="preserve">O pai da fé era o pai dos fiéis; o Senhor testificou que Abraão “pois Abraão me obedeceu e cumpriu as minhas ordens, os meus mandamentos, as minhas leis e os meus ensinamentos” (Gn 26.5). Sua fé resultou nos frutos da justiça (Tg 2.21–24).</w:t>
      </w:r>
    </w:p>
    <w:p>
      <w:r/>
      <w:r>
        <w:t xml:space="preserve">Porém, Israel, abençoado pelo Senhor no aumento da sua descendência, no Êxodo, na travessia do Mar Vermelho e na sua presença, não lhe respondeu com fé. Eles murmuraram e se queixaram no Monte Sinai, em Cades-Barneia e nas planícies de Moabe. Eles provaram ser um povo rebelde e de dura cerviz, ou seja, obstinado, teimoso (Êx 32.9; 33.3,5; 34.9; Dt 9.6,13). Embora eles tivessem mostrado seu caráter, o Senhor era fiel a Abraão fazendo uma aliança com eles. Israel se tornou seu povo, seu sacerdócio real, sua nação santa (Êx 19.5–6; Dt 26.18–19). Ele deu a Israel os Dez Mandamentos, a lei e a aliança, simbolizados pelas duas tábuas do testemunho (Êx 32.15–16). Mesmo depois que Moisés ter quebrado as tábuas com raiva por causa da adoração idólatra do povo ao bezerro de ouro, o Senhor renovou sua aliança escrevendo novamente as palavras da aliança (34.28). Por um lado, o contexto em que a lei foi dada reflete a graça e paciência de Deus com os pecados de Israel (vv. 6–7) e sua determinação de usar Israel no desdobramento de seu plano de redenção para o mundo. Por outro lado, o contexto reflete a imaturidade e teimosia de Israel. Portanto, a lei no AT tem propósitos positivos e negativos.</w:t>
      </w:r>
    </w:p>
    <w:p>
      <w:pPr>
        <w:pStyle w:val="Heading3"/>
      </w:pPr>
      <w:r>
        <w:t>Lei no Antigo Testamento</w:t>
      </w:r>
    </w:p>
    <w:p>
      <w:r/>
      <w:r>
        <w:t xml:space="preserve">O AT tem muitas palavras para a lei de Deus. A palavra mais comum é </w:t>
      </w:r>
      <w:r>
        <w:rPr>
          <w:i/>
        </w:rPr>
        <w:t>Torá</w:t>
      </w:r>
      <w:r>
        <w:t xml:space="preserve">, que significa instrução de qualquer tipo: religiosa e secular, escrita e oral, divina e humana. A lei em Israel era a lei de Deus, mediada através de Moisés (Êx 20.19; Dt 5.23–27). Porque Israel rejeitou a revelação direta dos oráculos de Deus, a lei foi mediada através de Moisés, o servo de Deus (Jo 1.17).</w:t>
      </w:r>
    </w:p>
    <w:p>
      <w:r/>
      <w:r>
        <w:t xml:space="preserve">Sinônimos para lei são, em várias traduções: palavra (cf. Êx 24.3; 34.27), julgamento (cf. Êx 24.3), decreto (cf. Nm 30.16; Dt 4.1), ordenança (cf. Nm 9.12, 14; Dt 6.2), comando, mandamento (cf. Dt 6.1, 25), estatutos (Lv 3.17; 10.11), preceitos (uma palavra hebraica usada apenas em Salmos; cf. 119.4,15,27,40,45,56,63,69,78,87,93,94,100,104,110,128,134,141,159,168,173), estipulações, requisitos, testemunhos (cf. Dt 4.45; 6.20; 1Rs 2.3), preceito (um termo hebraico sem ocorrência no Pentateuco; cf. Sl 119.15), ou simplesmente o “caminho(s)” (cf. 1Rs 2.3; Sl 18.21; 25.9; 37.34).</w:t>
      </w:r>
    </w:p>
    <w:p>
      <w:r/>
      <w:r>
        <w:t xml:space="preserve">Essas palavras formam um campo semântico, e está longe de ser fácil distinguir claramente entre as várias formas de leis. Geralmente “as palavras” dizem respeito aos deveres do homem para com Deus, especialmente os Dez Mandamentos (Êx 20.1; 34.27). Os “julgamentos” contêm regulamentos e deveres civis para com os semelhantes e para o ambiente social (21.1–23.9); esses geralmente estão na forma de “se… então…”. Em Levítico e nas formulações relativas ao culto, a palavra “ordenanças” tem o sentido técnico dos regulamentos do culto — as leis cerimoniais. No entanto, em outros contextos, especialmente em uma série de sinônimos de lei, significa qualquer expectativa ou regulamento. Os “mandamentos” são aqueles regulamentos dados por uma autoridade superior. Embora o AT tenha muitas palavras para lei, a conotação de uma palavra é muitas vezes indistinguível da de outras palavras, especialmente em séries como “os decretos e leis” (Dt 4.1,5; 5.1), “os comandos, decretos e leis” (6.1), “para andares nos seus caminhos, para guardares os seus estatutos, e os seus mandamentos, e os seus juízos, e os seus testemunhos, como está escrito na Lei de Moisés” (1Rs 2.3, ARA).</w:t>
      </w:r>
    </w:p>
    <w:p>
      <w:r/>
      <w:r>
        <w:t xml:space="preserve">A motivação para manter a lei divina está nos atos e na presença do Senhor. O prólogo do Decálogo nos lembra dos atos poderosos de Deus: “Meu povo, eu, o SENHOR, sou o seu Deus. Eu o tirei do Egito, a terra onde você era escravo” (Êx 20.2). Nos atos históricos da redenção de Israel, da revelação no Monte Sinai e da consagração de Israel para ser seu povo, ele se envolveu com Israel como um “pai”. Ele adotou Israel para filiação e os consagrou; isto é, ele os declarou santos (Êx 19.6; 31.13; Lv 20.8; 22.32; cf. Rm 9.4). Às vezes, os dois conceitos de redenção e consagração são colocados juntos, mas sejam eles ou não, eles são inseparáveis. “Eu sou o SENHOR, que vos santifico” (Lv 22.32b, ARA). A base da obediência pode ser declarada simplesmente por um apelo ao nome de Deus: “Eu sou Yahweh” (cf. Lv 18.6,21,30; 19.10,14,16,18,28,30–31,34,36–37). O requisito de santidade prática também é baseado na experiência da presença de Deus. O Senhor ordenou a Israel que fosse santo porque ele é santo (Lv 11.44–45; 19.2). O “santo de Israel” habitava no meio de seu povo (Êx 25.8; 29.45; Nm 5.3; 35.34).</w:t>
      </w:r>
    </w:p>
    <w:p>
      <w:r/>
      <w:r>
        <w:t xml:space="preserve">Como poderia o rebelde Israel compreender o que Deus exigia, se não fosse por regulamentos morais, sociais, civis e regulações de culto? O Senhor havia observado que eles não tinham “o coração” para servi-lo como um povo leal à aliança (Dt 5.29). Pela própria natureza de Israel, eles não poderiam desenvolver um sistema moral e de culto adequado para agradar a Deus. Por causa da dureza de coração das pessoas, Deus tinha que revelar (ou seja, “soletrar”) sua vontade.</w:t>
      </w:r>
    </w:p>
    <w:p>
      <w:pPr>
        <w:pStyle w:val="Heading3"/>
      </w:pPr>
      <w:r>
        <w:t>A Lei israelita e o Antigo Oriente Próximo</w:t>
      </w:r>
    </w:p>
    <w:p>
      <w:r/>
      <w:r>
        <w:t xml:space="preserve">A lei de Israel refletia as práticas de seu antigo contexto do Oriente Próximo. Os códigos da lei da antiga Babilônia (Eshnunna, Hamurabi) mostram semelhanças com os códigos bíblicos. As semelhanças vão além da semelhança dos casos e incluem formulações legais (lei casuística). A lei israelita é distinta na medida em que é lei divina. Moisés é o mediador e não o promulgador da lei, como era a prática de um rei que, como Hamurabi, colocava em vigor um código legal. O próprio Senhor deu a Israel suas leis (cf. Dt 4.5–8). As leis no antigo Oriente Próximo lidavam com a ordem da sociedade. Mas as leis de Israel foram dadas para regular todos os aspectos da vida: pessoal, familiar, social e cúltico. As leis eram para ensinar Israel a distinguir entre santo e profano, entre limpo e imundo e entre justo e injusto.</w:t>
      </w:r>
    </w:p>
    <w:p>
      <w:pPr>
        <w:pStyle w:val="Heading3"/>
      </w:pPr>
      <w:r>
        <w:t>Leis do Antigo Testamento</w:t>
      </w:r>
    </w:p>
    <w:p>
      <w:r/>
      <w:r>
        <w:t xml:space="preserve">O corpus legal, ou conjunto de leis, do AT não é dado em um livro ou em uma única seção. Além disso, as leis refletem o desenvolvimento do contexto do deserto (Êxodo) para o contexto da terra (Deuteronômio). O material legal do AT é complexo, cheio de variações e duplicações. É encontrada em Êxodo (cap. 20–24; 25–31), Levítico, Números (cap. 3–6; 8–10; 15; 18; 19; 28–30) e Deuteronômio (cap. 5–26).</w:t>
      </w:r>
    </w:p>
    <w:p>
      <w:pPr>
        <w:pStyle w:val="Heading4"/>
      </w:pPr>
      <w:r>
        <w:t>Os Dez Mandamentos</w:t>
      </w:r>
    </w:p>
    <w:p>
      <w:r/>
      <w:r>
        <w:t xml:space="preserve">Os mandamentos são simplesmente designados como “as palavras” de Deus (Êx 20.1). Eles aparecem em Êx 20.1–17 e em Dt 5.6–21, mas variações menores e mandamentos individuais ocorrem em outros contextos (e.g., Êx 34.14, 17, 21; Lv 19.1–8; Dt 27.15–16). Como parte da aliança, os mandamentos foram primeiro endereçados a Israel; eles agora formam a base da moralidade no cristianismo. A relevância permanente da lei moral é clara no NT. Nosso Senhor estabeleceu sua autoridade como intérprete de todos os mandamentos (Mt 5.17–48; 12.1–14; 23.23–24). Ele resumiu a lei em termos de amor por Deus e pelo homem (cf. Mt 22.37–40; Mc 12.28–34; Lc 10.27; cf. Rm 13.8–9; Gl 5.14). Uma vez que ele também é o Senhor do sábado, o sábado não pode ser dissociado dos outros mandamentos (Mt 12.8). O apóstolo também sustentava a lei, pois sua “ética do Espírito” reflete uma internalização da lei de Deus nos corações dos crentes (cf. Rm 8.1–17; 12.1–15.13; 1Co 2.6–16; 5.1–8; 10.23–11.1Gl 5.13–6.10; Ef 4.17–6.9; Fp 2.1–18; Cl 3.1–4.6; 1Ts 4.1–12; 5.12–24; 2Ts 3.6–15; 1Tm 6.3–10; Tt 3.1–11).</w:t>
      </w:r>
    </w:p>
    <w:p>
      <w:r/>
      <w:r>
        <w:t xml:space="preserve">Os mandamentos foram escritos em ambos os lados das duas tábuas pelo Senhor (Êx 32.15–16). Não está claro se as tábuas eram cópias duplicadas, como os mandamentos foram divididos e como os mandamentos foram numerados. Eles eram mantidos dentro da arca da aliança como um testemunho da aliança (40.20).</w:t>
      </w:r>
    </w:p>
    <w:p>
      <w:pPr>
        <w:pStyle w:val="Heading4"/>
      </w:pPr>
      <w:r>
        <w:t>O Livro da Aliança (Êx 20.23–23.19)</w:t>
      </w:r>
    </w:p>
    <w:p>
      <w:r/>
      <w:r>
        <w:t xml:space="preserve">O propósito do código da aliança era exemplificar e colocar em movimento o mecanismo legal pelo qual Israel, enquanto nação, poderia refletir o interesse de Deus pela justiça, amor, paz e o valor da vida. As leis no Livro da Aliança são principalmente do tipo casuístico. Elas regulam a vida em uma sociedade agrícola com servos, jumentos, touros, bois, ovelhas e campos de cereais. Os regulamentos dizem respeito às relações com mulheres (incluindo viúvas), estrangeiros, órfãos; aos assuntos legais (responsabilidade, danos, propriedade); bem como às obrigações religiosas (altar, sábado). Muitas vezes a lei exige restituição, mas isso não é regra quando a vida humana está envolvida (Êx 21.12–29; 22.2–3), especialmente quando envolve a família de alguém (21.15–17, 22–25). O código penal anexado às leis do caso deixa claro o valor da vida humana, que é protegida pela </w:t>
      </w:r>
      <w:r>
        <w:rPr>
          <w:i/>
        </w:rPr>
        <w:t>lex talionis</w:t>
      </w:r>
      <w:r>
        <w:t xml:space="preserve"> (“lei da retaliação”). A </w:t>
      </w:r>
      <w:r>
        <w:rPr>
          <w:i/>
        </w:rPr>
        <w:t>lex talionis</w:t>
      </w:r>
      <w:r>
        <w:t xml:space="preserve"> não aponta para uma falta de perdão no AT, mas sim pretendia ser um princípio legal que dá coerência e justiça a uma sociedade. O Livro da Aliança explica por meio de princípios e casos como Israel deve viver em comunidade como uma nação abraçando a lei de Deus e aplicando-a </w:t>
      </w:r>
      <w:r>
        <w:rPr>
          <w:i/>
        </w:rPr>
        <w:t>justamente</w:t>
      </w:r>
      <w:r>
        <w:t xml:space="preserve"> (sem discriminação ou distorção dos direitos), </w:t>
      </w:r>
      <w:r>
        <w:rPr>
          <w:i/>
        </w:rPr>
        <w:t>amorosamente</w:t>
      </w:r>
      <w:r>
        <w:t xml:space="preserve"> (com interesse pelas partes envolvidas) e </w:t>
      </w:r>
      <w:r>
        <w:rPr>
          <w:i/>
        </w:rPr>
        <w:t>pacificamente</w:t>
      </w:r>
      <w:r>
        <w:t>.</w:t>
      </w:r>
    </w:p>
    <w:p>
      <w:pPr>
        <w:pStyle w:val="Heading4"/>
      </w:pPr>
      <w:r>
        <w:t>A lei sacerdotal</w:t>
      </w:r>
    </w:p>
    <w:p>
      <w:r/>
      <w:r>
        <w:t xml:space="preserve">O interesse de Deus pela santidade e pureza vem a expressão nas leis sacerdotais (Êx 25–31; 35–40; Lv 1–27; Nm 4–10). Os regulamentos dizem respeito à construção do tabernáculo, à consagração e ordenação dos sacerdotes, às ofertas e sacrifícios, às regras de pureza, aos dias santos e aos votos.</w:t>
      </w:r>
    </w:p>
    <w:p>
      <w:r/>
      <w:r>
        <w:t xml:space="preserve">O tabernáculo foi estabelecido no meio do acampamento de Israel, no deserto. Simbolizava a presença de Deus com seu povo. Os sacerdotes e levitas estavam acampados ao redor do tabernáculo para servir e proteger a santidade de Deus. Todas as tribos estavam situadas ao redor do tabernáculo, e embora seus membros não tivessem acesso a todas as partes do tabernáculo, eles tinham que estar ritualmente limpos para viver no acampamento. Qualquer um que estivesse ritualmente contaminado (Lv 13.46; Nm 5.1–3) ou tivesse pecado gravemente era colocado fora do acampamento (Lv 24.10–23; Nm 15.32–36). Esta regulamentação incluía até mesmo objetos que estavam contaminados (Lv 8.17; 9.11).</w:t>
      </w:r>
    </w:p>
    <w:p>
      <w:r/>
      <w:r>
        <w:t xml:space="preserve">Por meio de ofertas e sacrifícios prescritos (Lv 1–7; 16; Nm 15.1–31; 28), Deus assegurou Israel, individual e coletivamente, do perdão quando este havia pecado involuntariamente. As ofertas e sacrifícios concretamente expressavam o propósito do ofertante, seja perdão, dedicação ou comunhão.</w:t>
      </w:r>
    </w:p>
    <w:p>
      <w:r/>
      <w:r>
        <w:t xml:space="preserve">Os sacerdotes e levitas ensinavam a lei de Deus (Dt 31.9–13), aplicavam seus regulamentos e serviam nos tribunais (17.8–13).</w:t>
      </w:r>
    </w:p>
    <w:p>
      <w:pPr>
        <w:pStyle w:val="Heading4"/>
      </w:pPr>
      <w:r>
        <w:t>O código de santidade (Lv 17–26)</w:t>
      </w:r>
    </w:p>
    <w:p>
      <w:r/>
      <w:r>
        <w:t xml:space="preserve">O código de santidade forma uma parte significativa do livro de Levítico. Aqui Moisés se dirigiu a todo o povo de Israel (cf. Lv 17.2; 18.2; 19.2; 20.2; 21.24; 23.2; 24.2; 25.2; 26.46; 27.2).</w:t>
      </w:r>
    </w:p>
    <w:p>
      <w:r/>
      <w:r>
        <w:t xml:space="preserve">As leis estão na forma de proibições e comandos diretos. Elas dizem respeito ao lugar de sacrifício e à proibição de consumir carne com sangue (cap. 17); à proibição de relações sexuais com membros específicos da família (cap. 18); e regulamentos que promovem a piedade, santidade, justiça e amor na sociedade (cap. 19). O código penal aplica penalidades àqueles que pecam contra os regulamentos (cap. 20; 24.10–23). Os capítulos 21–24 aplicam os regulamentos dos cultos aos sacerdotes e a todos os israelitas. As instituções do ano sabático e do Ano do Jubileu regulam a remissão de dívidas, a liberdade das pessoas e a restituição da terra (cap. 25).</w:t>
      </w:r>
    </w:p>
    <w:p>
      <w:r/>
      <w:r>
        <w:t xml:space="preserve">O código de santidade explica as qualidades exigidas de um povo santo: devoção a Deus (oferendas, sacrifícios, sacerdotes) e amor pelo homem (Lv 19.18b) demonstrada na preocupação com a justiça, a paz, a liberdade, o valor da vida humana e a preocupação com a família. Muitas das leis refletem o espírito do Decálogo (cap. 19).</w:t>
      </w:r>
    </w:p>
    <w:p>
      <w:r/>
      <w:r>
        <w:t xml:space="preserve">Tanto promessas as quanto maldições estão ligadas ao código de santidade (cap. 26). As maldições predizem o exílio como uma consequência da violação das leis. Mas sempre subjacente às leis e penalidades está a graça do Senhor, que promete livremente perdoar os pecados das pessoas e renovar a aliança quebrada (26.44–45).</w:t>
      </w:r>
    </w:p>
    <w:p>
      <w:pPr>
        <w:pStyle w:val="Heading4"/>
      </w:pPr>
      <w:r>
        <w:t>Leis de Deuteronômio</w:t>
      </w:r>
    </w:p>
    <w:p>
      <w:r/>
      <w:r>
        <w:t xml:space="preserve">As leis Deuteronômicas são explicações e novas aplicações do Livro da Aliança tendo em vista a nova situação histórica de Israel. Israel estava prestes a entrar na Terra Prometida quando Moisés definiu para eles a lei de Deus (Dt 1.5). O elemento impessoal do Livro da Aliança é transformado aqui pelo apelo pessoal. Moisés apela fortemente a Israel para ser leal ao Senhor, à aliança e às estipulações da aliança. As leis Deuteronômicas apontam para as pessoas na terra da promessa, com um santuário central (12.5, 11–18; 14.23; 15.20; 16.5–7, 16, 21; 17.8; 18.6; 26.2; 31.11) e com um rei (17.14–20). As bênçãos e maldições motivam a lealdade da aliança (cap. 28). No entanto, Israel também está aqui seguro de que, mesmo que viole a lei de Deus, o Senhor permanece gracioso e perdoador.</w:t>
      </w:r>
    </w:p>
    <w:p>
      <w:pPr>
        <w:pStyle w:val="Heading3"/>
      </w:pPr>
      <w:r>
        <w:t>Propósitos da Lei</w:t>
      </w:r>
    </w:p>
    <w:p>
      <w:r/>
      <w:r>
        <w:t xml:space="preserve">A lei revelada no Monte Sinai tinha a intenção de levar Israel mais perto de Deus. Embora eles fossem rebeldes, Deus usou a lei como seu justo instrumento para ensinar, de uma maneira muito específica, o que é pecado (cf. Rm 5.20; 7.7–8) e como eles deveriam trilhar um caminho que os mantivesse imaculados pelo pecado e santos ao Senhor. A lei era o mestre e o guardião de Israel (Gl 3.24). As explicações detalhadas das leis em todas as áreas da vida (trabalho, sociedade, família, culto e nação) tinham um lugar importante na forma como Deus lidava com Israel. Israel era uma nação em uma terra especial, com um governo teocrático, e precisava de um código legislativo. Além disso, a condição de Israel no Monte Sinai era tal que não podia receber revelação direta. A revelação tinha que ser mediada através de Moisés. Tinha que ser estabelecido em detalhes, porque Israel não tinha compreensão intuitiva, clara do que a revelação da santidade, justiça, retidão, amor e tolerância de Deus exigia deles. Eles haviam tomado os costumes dos egípcios e tinham que aprender a vontade divina por revelação. No entanto, Moisés e os profetas enfatizam que o propósito da lei não é a adesão estrita à lei por si só (legalismo) ou por uma recompensa (farisaísmo). Manter a lei é um ato de devoção a Deus, por quem ele é. Nosso Senhor confirmou o propósito da lei: estabelecer um modo de vida dinâmico no qual se busca continuamente o reino de Deus e sua justiça (Mt 6.33).</w:t>
      </w:r>
    </w:p>
    <w:p>
      <w:r/>
      <w:r>
        <w:t xml:space="preserve">A lei de Deus é seu meio de santificação para o povo. Ele consagrou Israel por um ato de graça, e ele exigiu que Israel permanecesse santo. Jesus confirmou esses usos da lei pelos quais alguém pode conhecer sua pecaminosidade e pelos quais pode ser levado para Cristo. Na cruz, nosso Senhor carregou as penalidades da lei, cumpriu de uma maneira superior à presença de Deus no tabernáculo/templo, cumpriu as expectativas de expiação do Pai e demonstrou o amor do Pai. Ele, o Filho e maior do que Moisés, deu a essência da lei no resumo dos requisitos de Deus: amor a Deus e amor ao próximo (Mt 23.23–24; Lc 11.42–44). Jesus ensinou que o propósito da obediência não é primariamente receber uma recompensa, mas servir como sal (Mt 5.13) e luz (Mt 5.14–16; cf. Ef 4.17–5.20) e dar fruto (Jo 15.1–17). O propósito da lei de Deus é a transformação gradual dos seus filhos para refletirem a imagem do Filho (Rm 8.29; 2Co 3.18; Cl 3.10), serem uma imitação do Pai (Ef 5.1–2) e serem cheios do Espírito de Deus (Gl 5.18, 22–24). Com este propósito, Jesus nos deu as bem-aventuranças e o Sermão do Monte, que resumem a intenção do ensino de Moisés e dos profetas (Mt 5–7).</w:t>
      </w:r>
    </w:p>
    <w:p>
      <w:r/>
      <w:r>
        <w:t xml:space="preserve">O propósito da lei é transformar os crentes regenerados em maturidade. A maturidade espiritual não é um privilégio que era reservado para os crentes depois de Cristo; os santos do AT também andaram com Deus (Enoque, Gn 5.22–24; Noé, 6.9; Abraão, 17.1). Esses eram homens maduros que viviam com integridade na presença de Deus (cf. Gn 17.1; Dt 18.13; Sl 15.1–2; 18.26; 101.2, 6; 119.80; Pv 11.5).</w:t>
      </w:r>
    </w:p>
    <w:p>
      <w:r/>
      <w:r>
        <w:t xml:space="preserve">Maturidade, ou integridade, é aquela resposta a Deus pela qual o crente não precisa mais viver de acordo com as vontades individuais ou com medo dos erros e pecados de omissão, mas se deleita em fazer a vontade do Senhor (Sl 1.2; 112.1). Desde a vinda de Cristo e Pentecostes, o Espírito Santo foi derramado sobre a vida de cada crente. Ele veio não apenas para internalizar a lei de Deus (Jr 31.33), mas também para nos ajudar a desenvolver a maturidade cristã, dando os frutos da piedade em maior plenitude (Gl 5.22–24). Considerando que maturidade e liberdade foram experimentadas por alguns santos do AT, é o presente de Deus a todos os seus filhos em Cristo (At 2.39; 1Co 12.13). O propósito ainda é o mesmo, “para que o servo de Deus esteja completamente preparado e pronto para fazer todo tipo de boas ações.” (2Tm 3.17), mas os meios para realizar isso e o status dos filhos de Deus são muito melhores desde o Pentecostes.</w:t>
      </w:r>
    </w:p>
    <w:p>
      <w:r/>
      <w:r>
        <w:rPr>
          <w:i/>
        </w:rPr>
        <w:t>Ver também</w:t>
      </w:r>
      <w:r>
        <w:t xml:space="preserve"> Lei Civil e Justiça; Limpeza e Imundície, Regulamentos Acerca de; Direito Penal e Punição; Gálatas, Carta aos; Hammurabi, Código de; Justificação; Romanos, Carta aos; Mandamentos, Os Dez; Torá e Tradição.</w:t>
      </w:r>
      <w:r/>
      <w:r/>
    </w:p>
    <w:p>
      <w:r/>
    </w:p>
    <w:p>
      <w:pPr>
        <w:pStyle w:val="Heading2"/>
      </w:pPr>
      <w:r>
        <w:t>Leis dietéticas</w:t>
      </w:r>
      <w:r/>
    </w:p>
    <w:p>
      <w:r/>
      <w:r>
        <w:t>Regulamentos de preparação e consumo de alimentos fornecidos por Deus para seu povo nos tempos do AT. As leis dietéticas faziam parte de regulamentos mais amplos sobre "pureza" que foram projetados para manter o status de Israel como um povo santo.</w:t>
      </w:r>
    </w:p>
    <w:p>
      <w:r/>
      <w:r>
        <w:t>Pré-visualização:</w:t>
      </w:r>
    </w:p>
    <w:p>
      <w:r/>
      <w:r>
        <w:t>• Santidade e lei dietética</w:t>
      </w:r>
    </w:p>
    <w:p>
      <w:r/>
      <w:r>
        <w:t>• Antes de Moisés</w:t>
      </w:r>
    </w:p>
    <w:p>
      <w:r/>
      <w:r>
        <w:t>• A lei mosaica</w:t>
      </w:r>
    </w:p>
    <w:p>
      <w:r/>
      <w:r>
        <w:t>• Após Moisés</w:t>
      </w:r>
    </w:p>
    <w:p>
      <w:r/>
      <w:r>
        <w:t>• Simbolismo</w:t>
      </w:r>
    </w:p>
    <w:p>
      <w:r/>
      <w:r>
        <w:t>• Reações da igreja</w:t>
      </w:r>
    </w:p>
    <w:p>
      <w:pPr>
        <w:pStyle w:val="Heading3"/>
      </w:pPr>
      <w:r>
        <w:t>Santidade e lei dietética</w:t>
      </w:r>
    </w:p>
    <w:p>
      <w:r/>
      <w:r>
        <w:t xml:space="preserve">As leis bíblicas sobre dieta e pureza baseavam-se na ideia de santidade. O significado subjacente da palavra hebraica para “santidade” é difícil de determinar, mas provavelmente era “cortar”, ou “ser separado”, ou “ser posto à parte”. O Senhor disse a Israel: “Sereis santos para mim; porque eu, o Senhor, sou santo, e vos separei dos povos, para que sejais meus” (Levíticos 20.26, rsv). Deus é o exemplo supremo de santidade; ele é o único separado em seu caráter e ser (Isaías 6.3). Mas Deus queria que seu povo da aliança também fosse santo. Uma das maneiras que Deus fez os israelitas diferentes dos outros povos do mundo foi dando-lhes leis dietéticas: “Eu sou o Senhor, vosso Deus; consagrai-vos e sede santos, porque eu sou santo” (Levíticos 11.44, niv). Cumprir as leis dietéticas não tornava automaticamente o povo “santo” (ou seja, separado para Deus); em vez disso, era uma das maneiras que os crentes do AT podiam mostrar sua gratidão a Deus por sua libertação.</w:t>
      </w:r>
    </w:p>
    <w:p>
      <w:pPr>
        <w:pStyle w:val="Heading3"/>
      </w:pPr>
      <w:r>
        <w:t>Antes de Moisés</w:t>
      </w:r>
    </w:p>
    <w:p>
      <w:r/>
      <w:r>
        <w:t xml:space="preserve">Desde a Criação, Deus aprovou todas as variedades de frutas e vegetais como alimentos legítimos e limpos (Gênesis 1.29). Após a queda da humanidade, Deus distinguiu entre animais limpos e impuros. Na época de Noé, Deus ordenou que espécimes adicionais de animais limpos fossem levados para a arca (7.2; 8.20). Após o Dilúvio, Deus proibiu o consumo de sangue porque o sangue representava a vida (9.4). Para comemorar a luta do patriarca Jacó com o Anjo do Senhor, os descendentes de Jacó se abstiveram de comer um certo músculo do quadril (32.32), embora isso não fosse um mandamento de Deus.</w:t>
      </w:r>
    </w:p>
    <w:p>
      <w:pPr>
        <w:pStyle w:val="Heading3"/>
      </w:pPr>
      <w:r>
        <w:t>A Lei Mosaica</w:t>
      </w:r>
    </w:p>
    <w:p>
      <w:r/>
      <w:r>
        <w:t xml:space="preserve">A principal revelação dos padrões dietéticos do Senhor para Israel foi dada através de Moisés. As leis dietéticas são encontradas entre as regulamentações cerimoniais recebidas no Monte Sinai (Levítico 11). Moisés repetiu muitas dessas leis 39 anos depois, pouco antes do povo entrar na Terra Prometida (Deuteronômio 14.3–21). As leis dietéticas diziam respeito apenas a produtos animais, exceto pela proibição de vinho para certas pessoas (Levítico 10.9; Números 6.3–4; cf. Juízes 13.14; Jeremias 35.6).</w:t>
      </w:r>
    </w:p>
    <w:p>
      <w:r/>
      <w:r>
        <w:t xml:space="preserve">Cinco categorias de seres vivos foram regulamentadas para alimentação. Para ser comestível, um animal precisava ter cascos fendidos (divididos) e ruminar. De acordo com Levítico, esse requisito excluía camelos, cavalos, coelhos e porcos (Levítico 11.2–8). A vida marinha precisava ter barbatanas e escamas (v. 9–12). As aves eram comestíveis se não fossem predadoras (v. 13–19); Moisés listou 20 espécies especificamente proibidas porque eram aves de rapina ou carniceiras. Insetos alados eram proibidos (v. 22–23), exceto por certos tipos de gafanhotos e grilos (alimento comumente consumido por nômades do deserto). Finalmente, “os animais que se movem sobre o chão”, incluindo répteis e roedores (v. 29–31, niv), foram excluídos.</w:t>
      </w:r>
    </w:p>
    <w:p>
      <w:r/>
      <w:r>
        <w:t xml:space="preserve">Outras proibições foram feitas sobre alimentos que, de outra forma, seriam considerados limpos. Por exemplo, nada encontrado já morto (Deuteronômio 14.21) ou que tivesse sido dilacerado por animais (Levítico 17.15) deveria ser comido. Alimentos poderiam se tornar impuros por contato com algo que fosse impuro, como um rato morto que por acaso caísse em um recipiente de comida (11.32–34). Um cabrito jovem não deveria ser cozido no leite de sua mãe (Êxodo 23.19; 34.26; Deuteronômio 14.21). Quando animais limpos eram abatidos, seu sangue deveria ser drenado (Levítico 17.14). Todas as partes de gordura (3.16; 7.23), especialmente a cauda gorda de uma ovelha (Êxodo 29.22; Levítico 3.9), eram restritas para uso em sacrifícios ao Senhor. Através de Moisés, o Senhor reiterou a proibição de comer sangue (Levítico 17.10; 19.26; Deuteronômio 12.16; 15.23).</w:t>
      </w:r>
    </w:p>
    <w:p>
      <w:r/>
      <w:r>
        <w:t>Várias razões, declaradas ou inferidas das Escrituras, explicam as leis dietéticas e aplicam-se às regulamentações de pureza da Bíblia em geral. Algumas parecem ser razões naturais; outras podem ser simbólicas ou relacionais.</w:t>
      </w:r>
    </w:p>
    <w:p>
      <w:pPr>
        <w:pStyle w:val="Heading4"/>
      </w:pPr>
      <w:r>
        <w:t>Higiene</w:t>
      </w:r>
    </w:p>
    <w:p>
      <w:r/>
      <w:r>
        <w:t>Algumas leis dietéticas, como aquelas contra comer vermes ou carne em decomposição, evitavam perigos óbvios à saúde e foram dadas para a proteção do povo. Mas a higiene por si só não pode explicar todas as regulamentações; de fato, alguns alimentos que poderiam ter sido aceitáveis do ponto de vista higiênico, como coelho ou mariscos, foram excluídos.</w:t>
      </w:r>
    </w:p>
    <w:p>
      <w:pPr>
        <w:pStyle w:val="Heading4"/>
      </w:pPr>
      <w:r>
        <w:t>Aversão</w:t>
      </w:r>
    </w:p>
    <w:p>
      <w:r/>
      <w:r>
        <w:t xml:space="preserve">Vermes e cobras são geralmente considerados repugnantes, independentemente de seu valor alimentar real. Tais animais não eram </w:t>
      </w:r>
      <w:r>
        <w:rPr>
          <w:i/>
        </w:rPr>
        <w:t>kosher</w:t>
      </w:r>
      <w:r>
        <w:t xml:space="preserve"> (adequados).</w:t>
      </w:r>
    </w:p>
    <w:p>
      <w:pPr>
        <w:pStyle w:val="Heading4"/>
      </w:pPr>
      <w:r>
        <w:t>Relação com a prática pagã</w:t>
      </w:r>
    </w:p>
    <w:p>
      <w:r/>
      <w:r>
        <w:t xml:space="preserve">Ferver um cabrito no leite de sua mãe foi documentado como um rito pagão entre os contemporâneos de Moisés, os cananeus. O povo de Deus não devia imitar as práticas dos povos ao seu redor (Deuteronômio 18.9).</w:t>
      </w:r>
    </w:p>
    <w:p>
      <w:pPr>
        <w:pStyle w:val="Heading3"/>
      </w:pPr>
      <w:r>
        <w:t>Após Moisés</w:t>
      </w:r>
    </w:p>
    <w:p>
      <w:r/>
      <w:r>
        <w:t xml:space="preserve">As leis dietéticas dadas no Monte Sinai continuaram a ser reconhecidas ao longo da história de Israel. Antes do nascimento de Sansão, a mãe da criança foi avisada: “Agora veja que você não beba vinho ou outra bebida fermentada e que não coma nada impuro” (Juízes 13.4, niv). Durante as guerras com os filisteus no século seguinte (c. 1041 a.C.), os soldados do rei Saul pecaram ao desconsiderar os requisitos sobre a drenagem adequada do sangue dos animais (1 Salmo 14.32–34).</w:t>
      </w:r>
    </w:p>
    <w:p>
      <w:r/>
      <w:r>
        <w:t xml:space="preserve">Mais tarde, quando os israelitas foram exilados em terras pagãs, eles se depararam com situações em que a seleção de alimentos e seu preparo poderiam torná-los impuros (Ezequiel 4.12–14). A recusa de Daniel em se contaminar com iguarias pagãs na corte babilônica de Nabucodonosor (605 a.C.) ilustrou sua lealdade a Deus (Daniel 1.8).</w:t>
      </w:r>
    </w:p>
    <w:p>
      <w:r/>
      <w:r>
        <w:t xml:space="preserve">Desde o dia do profeta Isaías (740 a.C.) em diante, o alimento mais abominável para os israelitas era a carne de porco (Isaías 65.4; 66.3,17). No período dos Macabeus, a “abominação da desolação”, que o herói judeu Judas Macabeu e seus seguidores resistiram até a morte, incluía sacrifícios de porcos no altar do templo em Jerusalém pelo governante pagão Antíoco Epifânio (1 Macabeus 1.54,62–63; 2 Macabeus 6.5; 7.1).</w:t>
      </w:r>
    </w:p>
    <w:p>
      <w:pPr>
        <w:pStyle w:val="Heading3"/>
      </w:pPr>
      <w:r>
        <w:t>Simbolismo</w:t>
      </w:r>
    </w:p>
    <w:p>
      <w:r/>
      <w:r>
        <w:t xml:space="preserve">Certos produtos alimentícios foram descartados por causa de algo que simbolizavam. Deus disse para não comer sangue: “Certifique-se de que você não coma o sangue; pois o sangue é a vida, e você não deve comer a vida com a carne” (Deuteronômio 12.23, rsv). O sangue tinha uma função ritual. Era usado para fazer expiação no altar de Deus e, portanto, não devia ser comido (Levítico 17.11–12). Os escritores do NT reconheceram o sangue sacrificial do AT como um “tipo” ou prenúncio do sangue de Jesus Cristo derramado na cruz como sacrifício pelo pecado (Hebreus 10.1,4,12; 1 Pedro 1.18–19). Um respeito simbólico pela vida materna pode explicar por que quem encontrava um ninho de pássaro podia levar os ovos ou os filhotes, mas tinha que deixar a mãe ave ilesa (Deuteronômio 22.6–7). A necessidade de preservar um ecossistema desértico frágil também pode ter sido um fator.</w:t>
      </w:r>
    </w:p>
    <w:p>
      <w:pPr>
        <w:pStyle w:val="Heading3"/>
      </w:pPr>
      <w:r>
        <w:t>Reações da igreja</w:t>
      </w:r>
    </w:p>
    <w:p>
      <w:r/>
      <w:r>
        <w:t xml:space="preserve">No início, a igreja primitiva, com seu pano de fundo judaico, achou difícil se desvincular das tradições dietéticas hebraicas. O Apóstolo Pedro recebeu uma visão, repetida três vezes, sobre não mais chamar de "impuro" nem os alimentos não-judaicos nem os não-judeus que os consumiam (Atos 10.9–16; 11.1–10). Mais tarde, um concílio em Jerusalém decidiu oficialmente não manter o cerimonialismo de Moisés na igreja, exceto que os cristãos gentios deveriam abster-se “de alimentos contaminados por ídolos, da imoralidade sexual, da carne de animais estrangulados e do sangue” (Atos 15.20, niv) para não ofender os cristãos judeus. Isso foi uma aplicação do ensino do NT sobre consideração para com aqueles com consciências sensíveis. “Não destrua a obra de Deus por causa da comida. Todos os alimentos são puros, mas é errado para um homem comer algo que faça outro tropeçar... Mas o homem que tem dúvidas é condenado se comer, porque seu comer não provém da fé; e tudo o que não provém da fé é pecado” (Romanos 14.20,23, niv).</w:t>
      </w:r>
    </w:p>
    <w:p>
      <w:r/>
      <w:r>
        <w:t>As leis dietéticas judaicas também têm relevância para os cristãos por causa de certas promessas do AT. Deus prometeu, primeiro a Abraão e, por reiteração ou alusão, ao longo do AT, que os gentios seriam incluídos em sua aliança. Ao preservar a saúde do povo hebreu, Deus estava garantindo sua continuidade como nação. De acordo com o NT, a salvação tanto de judeus quanto de gentios foi alcançada por Cristo, um judeu. A nação através da qual Cristo veio foi protegida para que a promessa de Deus pudesse ser cumprida. Assim, as leis dietéticas não precisam ser vistas como restrições onerosas da lei; elas faziam parte do modo de Deus de realizar seu plano redentor.</w:t>
      </w:r>
    </w:p>
    <w:p>
      <w:r/>
      <w:r>
        <w:rPr>
          <w:i/>
        </w:rPr>
        <w:t>Veja também</w:t>
      </w:r>
      <w:r>
        <w:t xml:space="preserve"> Limpeza e Impureza, Regulamentos Relacionados; Levítico, Livro de.</w:t>
      </w:r>
      <w:r/>
      <w:r/>
    </w:p>
    <w:p>
      <w:r/>
    </w:p>
    <w:p>
      <w:pPr>
        <w:pStyle w:val="Heading2"/>
      </w:pPr>
      <w:r>
        <w:t>Leite</w:t>
      </w:r>
      <w:r/>
    </w:p>
    <w:p>
      <w:r/>
      <w:r>
        <w:rPr>
          <w:i/>
        </w:rPr>
        <w:t>Veja</w:t>
      </w:r>
      <w:r>
        <w:t xml:space="preserve"> Alimentos e preparação de alimentos.</w:t>
      </w:r>
      <w:r/>
      <w:r/>
    </w:p>
    <w:p>
      <w:r/>
    </w:p>
    <w:p>
      <w:pPr>
        <w:pStyle w:val="Heading2"/>
      </w:pPr>
      <w:r>
        <w:t>Lemuel</w:t>
      </w:r>
      <w:r/>
    </w:p>
    <w:p>
      <w:r/>
      <w:r>
        <w:t xml:space="preserve">O rei é creditado com a escrita de Provérbios 31.1–9. Nestes versos, ele apresenta ensinamentos dados por sua mãe sobre bom governo, relações sexuais e vinho. Embora tenha sido identificado com Salomão, a maioria dos intérpretes modernos rejeita essa identificação.</w:t>
      </w:r>
      <w:r/>
      <w:r/>
    </w:p>
    <w:p>
      <w:r/>
    </w:p>
    <w:p>
      <w:pPr>
        <w:pStyle w:val="Heading2"/>
      </w:pPr>
      <w:r>
        <w:t>Lentilha</w:t>
      </w:r>
      <w:r/>
    </w:p>
    <w:p>
      <w:r/>
      <w:r>
        <w:t xml:space="preserve">A planta de lentilha mencionada em Gênesis 25.29–34, 2 Samuel 17.27–29, 23.11 e Ezequiel 4.9 é uma planta anual pequena e ereta que se assemelha à ervilhaca (uma planta trepadeira com flores roxas, rosas ou brancas que pertence à família das ervilhas). Ela possui caules finos e folhas com gavinhas (partes pequenas e enroladas que ajudam a planta a subir ou se segurar em coisas).</w:t>
      </w:r>
    </w:p>
    <w:p>
      <w:r/>
      <w:r>
        <w:t>A planta produz pequenas flores brancas com listras violetas. Suas sementes crescem em vagens achatadas que se assemelham a vagens de ervilha. Essas sementes são as lentilhas que as pessoas consomem.</w:t>
      </w:r>
    </w:p>
    <w:p>
      <w:r/>
      <w:r>
        <w:rPr>
          <w:i/>
        </w:rPr>
        <w:t>Veja</w:t>
      </w:r>
      <w:r>
        <w:t xml:space="preserve"> Alimentos e preparação de alimentos.</w:t>
      </w:r>
      <w:r/>
      <w:r/>
    </w:p>
    <w:p>
      <w:r/>
    </w:p>
    <w:p>
      <w:pPr>
        <w:pStyle w:val="Heading2"/>
      </w:pPr>
      <w:r>
        <w:t>Leopardo</w:t>
      </w:r>
      <w:r/>
    </w:p>
    <w:p>
      <w:r/>
      <w:r>
        <w:t>Um leopardo (</w:t>
      </w:r>
      <w:r>
        <w:rPr>
          <w:i/>
        </w:rPr>
        <w:t>Panthera pardus tulliana</w:t>
      </w:r>
      <w:r>
        <w:t xml:space="preserve">) é um grande felino selvagem manchado que vive tanto em áreas rochosas quanto em florestas, conhecido por suas habilidades de caça. É o mais comum de todos os grandes felinos selvagens. Em áreas rochosas, vive em cavernas. Em regiões florestadas, vive em vegetação densa. Nos tempos do Antigo Testamento, muitos viviam nas proximidades do Monte Hermom (Ct 4.8).</w:t>
      </w:r>
    </w:p>
    <w:p>
      <w:r/>
      <w:r>
        <w:t xml:space="preserve">Os leopardos são menores que os tigres. Um leopardo pode crescer até 1,5 metros de comprimento com uma cauda de cerca de 0,8 metros. Seu corpo é mais proporcional do que o do tigre. Os leopardos emboscam suas presas silenciosamente. Eles frequentemente se escondem perto de vilarejos ou poços de água, esperando por longos períodos. O leopardo é um corredor rápido (Hc 1.8), escalador, e é muito gracioso em geral. Sua cor é amarelada salpicada com manchas pretas (Jr 13.23). Daniel e João tiveram visões nas quais leopardos eram símbolos de potências mundiais (Dn 7.6; Ap 13.2).</w:t>
      </w:r>
    </w:p>
    <w:p>
      <w:r/>
      <w:r>
        <w:t xml:space="preserve">O leopardo é um animal cauteloso e inteligente. É poderoso e feroz (Jr 5.6; Os 13.7; compare Is 11.6). O leopardo é perigoso tanto para animais de estimação quanto para pessoas. Sua pelagem manchada ajuda-o a se camuflar em seu ambiente, tornando-o quase impossível de ver nas luzes e sombras mutáveis das florestas. Os israelitas temiam os leopardos porque eles atacavam suas ovelhas e cabras. Nomes de lugares como Ninra, Bete-Ninra e Nimrim sugerem que leopardos viviam nas proximidades. Esses lugares, junto com uma região a nordeste do Mar Morto, refletem essa conexão. Notavelmente, os leopardos sobreviveram em Israel e Palestina até o século 20. Alguns ainda vagam perto do Monte Tabor e do Monte Carmelo.</w:t>
      </w:r>
      <w:r/>
      <w:r/>
    </w:p>
    <w:p>
      <w:r/>
    </w:p>
    <w:p>
      <w:pPr>
        <w:pStyle w:val="Heading2"/>
      </w:pPr>
      <w:r>
        <w:t>Leproso, Lepra</w:t>
      </w:r>
      <w:r/>
    </w:p>
    <w:p>
      <w:r/>
      <w:r>
        <w:t xml:space="preserve">Alguém que sofre de uma doença infecciosa crônica causada por </w:t>
      </w:r>
      <w:r>
        <w:rPr>
          <w:i/>
        </w:rPr>
        <w:t>Mycobacterium leprae</w:t>
      </w:r>
      <w:r>
        <w:t>, uma bactéria semelhante ao bacilo da tuberculose. A doença é manifesta por mudanças na pele, membranas mucosas e nervos periféricos. Na pele, muitas vezes há manchas de despigmentação, mas raramente uma perda total de pigmento, então uma mancha branca pura de pele definitivamente não é característica da lepra. A perda de sensação ao toque e temperatura é frequentemente associada às áreas despigmentadas. O espessamento da pele e a formação de nódulos causam a aparência facial semelhante a um leão, comumente associada à lepra. O envolvimento do nervo periférico pode causar paralisia de uma mão, perna ou face, ou pode causar perda de sensação tão completa que um ferimento grave ou ulceração em uma extremidade pode ocorrer sem que a pessoa afligida saiba. Os olhos, ouvidos e nariz também estão frequentemente envolvidos. Um tratamento eficaz, embora prolongado, foi desenvolvido, e às vezes pode ocorrer uma parada espontânea. A doença é propagada através do contato prolongado com um indivíduo com lepra. As crianças são mais suscetíveis do que os adultos, mas em qualquer caso a transmissibilidade é baixa.</w:t>
      </w:r>
    </w:p>
    <w:p>
      <w:r/>
      <w:r>
        <w:t>A história inicial da lepra é cercada de incerteza. Possíveis referências à lepra foram citadas nos escritos egípcios, babilônios e indianos antigos, mas as autoridades discordam sobre se os registros se referem à lepra moderna. A ambiguidade nesses registros iniciais é significativa porque limita a ajuda que eles podem dar para nossa compreensão do significado de “lepra” no AT.</w:t>
      </w:r>
    </w:p>
    <w:p>
      <w:pPr>
        <w:pStyle w:val="Heading3"/>
      </w:pPr>
      <w:r>
        <w:t>No Antigo Testamento</w:t>
      </w:r>
    </w:p>
    <w:p>
      <w:r/>
      <w:r>
        <w:t xml:space="preserve">Levítico 13 e 14 contêm a maioria dos detalhes sobre o que é chamado de “lepra” nas Escrituras (em versões tradicionais como a ARC e ARA). No entanto, um estudo minucioso das descrições da doença dadas nessas passagens sugere fortemente que o que agora é chamado de lepra não é a doença de pele descrita em Levítico. Se um sacerdote hoje usasse os critérios dados nesses versos, ele provavelmente declararia muitos pacientes de lepra impuros, mas ele também declararia impuros muitos indivíduos com uma variedade de outras condições de pele. A doença que chamamos lepra (ou Hanseníase) não se encaixa na descrição dada em Levítico. Os cabelos brancos referidos com tanta frequência nesses versos não são típicos da lepra e podem ser encontrados em muitas doenças de pele. Um pedaço branco de pele não é característico da lepra, nem o couro cabeludo é comumente afetado. Um período de 7 a 14 dias geralmente é inadequado para observar mudanças na doença. Se a lepra moderna está sendo descrita nesses versos, parece estranho que as características mais óbvias da doença não sejam mencionadas. O bacilo da lepra desafiou as tentativas dos bacteriologistas de cultivá-lo, então a lepra transmitida através das roupas ou de estar presente na mesma casa que essa pessoa é mais improvável de ocorrer. Portanto, a lepra bíblica não é sinônimo de lepra moderna. Consequentemente, as versões modernas não usam a palavra “lepra” em Levítico 13 e 14; em vez disso, é traduzida como “doença de pele contagiosa” na NTLH e “doença de pele infecciosa” na NVI.</w:t>
      </w:r>
    </w:p>
    <w:p>
      <w:pPr>
        <w:pStyle w:val="Heading3"/>
      </w:pPr>
      <w:r>
        <w:t>No Novo Testamento</w:t>
      </w:r>
    </w:p>
    <w:p>
      <w:r/>
      <w:r>
        <w:t>No NT, não há descrição da doença referida como lepra, então, novamente não podemos ter certeza se é a doença moderna ou não. A lepra moderna era conhecida pelas pessoas daquela época, mas é duvidoso se elas sempre foram capazes de distinguir com precisão de outras condições de pele. A palavra grega traduzida “lepra” no NT basicamente significa “escamosa”. Os gregos a usavam para designar condições de pele semelhantes às da psoríase, e eles se referiam à lepra pela palavra que traduzimos como “elefantíase”, uma palavra não encontrada no NT. A confusão sobre o uso da palavra “lepra” se estende até a Idade Média, deixando os historiadores incertos às vezes sobre a propagação histórica da doença. Quando lemos no NT que Cristo purificou leprosos, sabemos apenas que ele curou condições crônicas de pele consideradas contaminantes.</w:t>
      </w:r>
    </w:p>
    <w:p>
      <w:r/>
      <w:r>
        <w:t xml:space="preserve">A atitude de Jesus em relação aos que sofrem com lepra estava em contraste acentuado com a dos rabinos de seus dias. Um rabino não comia um ovo comprado em uma rua onde havia alguém com lepra. Outro rabino atirou pedras aos leprosos para mantê-los afastados. Mas Jesus tocou um homem com lepra, demonstrando assim seu poder para superar a impureza como representada pela lepra (Mt 8.3; Mc 1.41–42; Lc 5.12–13).</w:t>
      </w:r>
    </w:p>
    <w:p>
      <w:r/>
      <w:r>
        <w:rPr>
          <w:i/>
        </w:rPr>
        <w:t>Veja também</w:t>
      </w:r>
      <w:r>
        <w:t xml:space="preserve"> Medicina e Prática Médica; Peste.</w:t>
      </w:r>
      <w:r/>
      <w:r/>
    </w:p>
    <w:p>
      <w:r/>
    </w:p>
    <w:p>
      <w:pPr>
        <w:pStyle w:val="Heading2"/>
      </w:pPr>
      <w:r>
        <w:t>Lepto</w:t>
      </w:r>
      <w:r/>
    </w:p>
    <w:p>
      <w:r/>
      <w:r>
        <w:t xml:space="preserve">Uma pequena moeda de bronze ou cobre, que vale uma fração de um centavo. A versão BKJ em Marcos 12.42 usa este termo. </w:t>
      </w:r>
      <w:r>
        <w:rPr>
          <w:i/>
        </w:rPr>
        <w:t>Veja</w:t>
      </w:r>
      <w:r>
        <w:t xml:space="preserve"> Moedas; Dinheiro.</w:t>
      </w:r>
      <w:r/>
      <w:r/>
    </w:p>
    <w:p>
      <w:r/>
    </w:p>
    <w:p>
      <w:pPr>
        <w:pStyle w:val="Heading2"/>
      </w:pPr>
      <w:r>
        <w:t>Lesém</w:t>
      </w:r>
      <w:r/>
    </w:p>
    <w:p>
      <w:r/>
      <w:r>
        <w:t xml:space="preserve">Nome alternativo para Laís, o nome anterior da cidade de Dã, em Josué 19.47 (ARC). </w:t>
      </w:r>
      <w:r>
        <w:rPr>
          <w:i/>
        </w:rPr>
        <w:t>Veja</w:t>
      </w:r>
      <w:r>
        <w:t xml:space="preserve"> Dã (Lugar) #1.</w:t>
      </w:r>
      <w:r/>
      <w:r/>
    </w:p>
    <w:p>
      <w:r/>
    </w:p>
    <w:p>
      <w:pPr>
        <w:pStyle w:val="Heading2"/>
      </w:pPr>
      <w:r>
        <w:t>Lethech, meio ômer</w:t>
      </w:r>
      <w:r/>
    </w:p>
    <w:p>
      <w:r/>
      <w:r>
        <w:t xml:space="preserve">Medida seca equivalente a cerca de 220 litros. </w:t>
      </w:r>
      <w:r>
        <w:rPr>
          <w:i/>
        </w:rPr>
        <w:t>Veja</w:t>
      </w:r>
      <w:r>
        <w:t xml:space="preserve"> Pesos e medidas.</w:t>
      </w:r>
      <w:r/>
      <w:r/>
    </w:p>
    <w:p>
      <w:r/>
    </w:p>
    <w:p>
      <w:pPr>
        <w:pStyle w:val="Heading2"/>
      </w:pPr>
      <w:r>
        <w:t>Letusim, Letuseus</w:t>
      </w:r>
      <w:r/>
    </w:p>
    <w:p>
      <w:r/>
      <w:r>
        <w:t xml:space="preserve">Tribo fundada pelo segundo dos três filhos de Dedã, um descendente de Abraão e Quetura através da linhagem de Jocsã (Gn 25.3). Alguns sugerem que a tribo eventualmente se estabeleceu no norte da Arábia.</w:t>
      </w:r>
      <w:r/>
      <w:r/>
    </w:p>
    <w:p>
      <w:r/>
    </w:p>
    <w:p>
      <w:pPr>
        <w:pStyle w:val="Heading2"/>
      </w:pPr>
      <w:r>
        <w:t>Leumim, Leumeus</w:t>
      </w:r>
      <w:r/>
    </w:p>
    <w:p>
      <w:r/>
      <w:r>
        <w:t xml:space="preserve">Tribo fundada pelo terceiro dos três filhos de Dedã, um descendente de Abraão e Quetura através da linhagem de Jocsã (Gn 25.3). A tribo provavelmente se estabeleceu no norte da Arábia.</w:t>
      </w:r>
      <w:r/>
      <w:r/>
    </w:p>
    <w:p>
      <w:r/>
    </w:p>
    <w:p>
      <w:pPr>
        <w:pStyle w:val="Heading2"/>
      </w:pPr>
      <w:r>
        <w:t>Levedura</w:t>
      </w:r>
      <w:r/>
    </w:p>
    <w:p>
      <w:r/>
      <w:r>
        <w:t>O fermento é um pequeno fungo vivo que faz o pão crescer e aumentar de tamanho quando adicionado à massa. Na Bíblia, também é chamado de fermento.</w:t>
      </w:r>
    </w:p>
    <w:p>
      <w:r/>
      <w:r>
        <w:rPr>
          <w:i/>
        </w:rPr>
        <w:t>Veja</w:t>
      </w:r>
      <w:r>
        <w:t xml:space="preserve"> Fermento.</w:t>
      </w:r>
      <w:r/>
      <w:r/>
    </w:p>
    <w:p>
      <w:r/>
    </w:p>
    <w:p>
      <w:pPr>
        <w:pStyle w:val="Heading2"/>
      </w:pPr>
      <w:r>
        <w:t>Levi (Pessoa)</w:t>
      </w:r>
      <w:r/>
    </w:p>
    <w:p>
      <w:r/>
      <w:r>
        <w:t xml:space="preserve">1. Terceiro filho de Jacó com Lia (Gn 29.34). A etimologia do nome é incerta. O nome de Levi está associado à tragédia em Siquém, onde os habitantes masculinos da cidade foram cruelmente assassinados quando Levi e Simeão buscaram vingar a violação de sua irmã Diná por Siquém, o heveu. Jacó condenou o ato e antes de sua morte pronunciou um julgamento sobre o comportamento de Levi (49.5–7). De acordo com essas palavras, os descendentes de Levi seriam dispersos entre as tribos.</w:t>
      </w:r>
    </w:p>
    <w:p>
      <w:r/>
      <w:r>
        <w:t xml:space="preserve">A tribo de Levi era composta pelos descendentes dos três filhos de Levi: Gérson, Coate e Merari. Moisés, Arão e Miriam traçaram sua genealogia até Coate (Êx 6.16). Os levitas permaneceram fiéis a Yahweh na ocasião do bezerro de ouro no Monte Horebe. Eles foram recompensados com o direito ao serviço especial dentro e ao redor do tabernáculo (cap 32) e mais tarde no templo.</w:t>
      </w:r>
    </w:p>
    <w:p>
      <w:r/>
      <w:r>
        <w:rPr>
          <w:i/>
        </w:rPr>
        <w:t>Veja também</w:t>
      </w:r>
      <w:r>
        <w:t xml:space="preserve"> Levi, Tribo de.</w:t>
      </w:r>
    </w:p>
    <w:p>
      <w:r/>
      <w:r>
        <w:t xml:space="preserve">2. Cobrador de impostos em Cafarnaum (Mc 2.14); um dos 12 discípulos que também se chamava Mateus (Mc 2.14; Lc 5.27; cf. Mt 9.9). </w:t>
      </w:r>
      <w:r>
        <w:rPr>
          <w:i/>
        </w:rPr>
        <w:t>Veja</w:t>
      </w:r>
      <w:r>
        <w:t xml:space="preserve"> Mateus (Pessoa).</w:t>
      </w:r>
    </w:p>
    <w:p>
      <w:r/>
      <w:r>
        <w:t xml:space="preserve">3. Filho de Melki e ancestral de Jesus (Lc 3.24). </w:t>
      </w:r>
      <w:r>
        <w:rPr>
          <w:i/>
        </w:rPr>
        <w:t>Veja</w:t>
      </w:r>
      <w:r>
        <w:t xml:space="preserve"> Genealogia de Jesus Cristo.</w:t>
      </w:r>
    </w:p>
    <w:p>
      <w:r/>
      <w:r>
        <w:t xml:space="preserve">4. Filho de Simeão e ancestral de Jesus (Lc 3.29). </w:t>
      </w:r>
      <w:r>
        <w:rPr>
          <w:i/>
        </w:rPr>
        <w:t>Veja</w:t>
      </w:r>
      <w:r>
        <w:t xml:space="preserve"> Genealogia de Jesus Cristo.</w:t>
      </w:r>
      <w:r/>
      <w:r/>
    </w:p>
    <w:p>
      <w:r/>
    </w:p>
    <w:p>
      <w:pPr>
        <w:pStyle w:val="Heading2"/>
      </w:pPr>
      <w:r>
        <w:t>Leviatã</w:t>
      </w:r>
      <w:r/>
    </w:p>
    <w:p>
      <w:r/>
      <w:r>
        <w:t xml:space="preserve">Grande monstro marinho ou grande réptil aquático (Jó 3.8; Sl 74.14; 104.26; Is 27.1). </w:t>
      </w:r>
      <w:r>
        <w:rPr>
          <w:i/>
        </w:rPr>
        <w:t>Veja</w:t>
      </w:r>
      <w:r>
        <w:t xml:space="preserve"> Animais.</w:t>
      </w:r>
      <w:r/>
      <w:r/>
    </w:p>
    <w:p>
      <w:r/>
    </w:p>
    <w:p>
      <w:pPr>
        <w:pStyle w:val="Heading2"/>
      </w:pPr>
      <w:r>
        <w:t>Levitas</w:t>
      </w:r>
      <w:r/>
    </w:p>
    <w:p>
      <w:r/>
      <w:r>
        <w:t>Os levitas eram descendentes de Levi, um dos doze filhos de Jacó. Deus os escolheu para servir em funções religiosas para Israel. Embora todos os sacerdotes fossem da tribo de Levi, nem todos os levitas eram sacerdotes. Os levitas auxiliavam os sacerdotes (que eram descendentes de Arão) em suas funções no tabernáculo e, posteriormente, no templo. Diferentemente das outras tribos, os levitas não receberam um grande território na Terra Prometida, mas foram designadas cidades espalhadas por todo Israel, juntamente com pastagens. Esse arranjo permitiu que eles servissem a todo o povo de Israel em questões religiosas.</w:t>
      </w:r>
    </w:p>
    <w:p>
      <w:r/>
      <w:r>
        <w:rPr>
          <w:i/>
        </w:rPr>
        <w:t>Veja</w:t>
      </w:r>
      <w:r>
        <w:t xml:space="preserve"> Levi (pessoa) #1; Levi, Tribo de; Sacerdotes e levitas.</w:t>
      </w:r>
      <w:r/>
      <w:r/>
    </w:p>
    <w:p>
      <w:r/>
    </w:p>
    <w:p>
      <w:pPr>
        <w:pStyle w:val="Heading2"/>
      </w:pPr>
      <w:r>
        <w:t>Levítico, Livro de</w:t>
      </w:r>
      <w:r/>
    </w:p>
    <w:p>
      <w:r/>
      <w:r>
        <w:t>O terceiro livro do Antigo Testamento que trata amplamente dos deveres dos sacerdotes levíticos.</w:t>
      </w:r>
    </w:p>
    <w:p>
      <w:r/>
      <w:r>
        <w:t>Resumo</w:t>
      </w:r>
    </w:p>
    <w:p>
      <w:r/>
      <w:r>
        <w:t>• Autoria;</w:t>
      </w:r>
    </w:p>
    <w:p>
      <w:r/>
      <w:r>
        <w:t>• Datação;</w:t>
      </w:r>
    </w:p>
    <w:p>
      <w:r/>
      <w:r>
        <w:t>• Contexto;</w:t>
      </w:r>
    </w:p>
    <w:p>
      <w:r/>
      <w:r>
        <w:t>• Propósito e teologia;</w:t>
      </w:r>
    </w:p>
    <w:p>
      <w:r/>
      <w:r>
        <w:t>• Conteúdo.</w:t>
      </w:r>
    </w:p>
    <w:p>
      <w:pPr>
        <w:pStyle w:val="Heading3"/>
      </w:pPr>
      <w:r>
        <w:t>Autoria</w:t>
      </w:r>
    </w:p>
    <w:p>
      <w:r/>
      <w:r>
        <w:t>Um título alternativo tradicional de Levítico é "o terceiro livro de Moisés", que dá o devido crédito ao homem que mais merece ser chamado de seu autor. Embora o livro nunca diga que Moisés escreveu qualquer parte do material, afirma repetidamente que Deus revelou o conteúdo de Levítico a Moisés. Pode ser que Levítico não tenha sido escrito assim que foi revelado, mas há pouco a recomendar a visão crítica comum de que foi composto quase mil anos após Moisés. A ortografia e a gramática de Levítico foram, como outros livros do AT, revisadas de tempos em tempos para torná-lo compreensível para gerações posteriores de leitores judeus, mas isso não significa que o conteúdo essencial do livro tenha sido modificado.</w:t>
      </w:r>
    </w:p>
    <w:p>
      <w:pPr>
        <w:pStyle w:val="Heading3"/>
      </w:pPr>
      <w:r>
        <w:t>Datação</w:t>
      </w:r>
    </w:p>
    <w:p>
      <w:r/>
      <w:r>
        <w:t xml:space="preserve">Deus revelou algumas das leis em Levítico falando a Moisés da tenda do encontro, ou tabernáculo (Lv 1.1). Outras leis foram reveladas no Monte Sinai (Lv 26.46). Tais declarações mostram que Moisés aprendeu o conteúdo de Levítico após o tabernáculo ter sido construído, mas antes de os israelitas deixarem o Monte Sinai. Isso se encaixa com Êxodo 40.17, que diz que o tabernáculo foi erguido exatamente um ano depois que os israelitas deixaram o Egito. Eles então passaram mais um mês no Sinai, durante o qual as leis em Levítico foram dadas a Moisés. Então, um mês depois (Nm 1.1), Moisés foi ordenado a preparar o povo para deixar o Sinai e conquistar a terra prometida de Canaã.</w:t>
      </w:r>
    </w:p>
    <w:p>
      <w:r/>
      <w:r>
        <w:t>É difícil determinar uma data exata para o êxodo dos israelitas do Egito. Datas no final do século 15 a.C. ou início do século 18 são propostas por diferentes estudiosos. Independentemente da visão adotada, a origem de Levítico deve ser um ano após o êxodo. No entanto, a certeza sobre a data exata de Levítico é irrelevante, desde que o contexto religioso do livro seja compreendido.</w:t>
      </w:r>
    </w:p>
    <w:p>
      <w:pPr>
        <w:pStyle w:val="Heading3"/>
      </w:pPr>
      <w:r>
        <w:t>Contexto</w:t>
      </w:r>
    </w:p>
    <w:p>
      <w:r/>
      <w:r>
        <w:t>Cerca de 400 anos antes do êxodo, Deus prometeu a Abraão que seus descendentes seriam muito numerosos e viveriam na terra de Canaã. A família de Abraão se multiplicou, mas, devido à fome, tiveram que ir viver no Egito. Com medo dos israelitas, os governantes do Egito os tornaram escravos.</w:t>
      </w:r>
    </w:p>
    <w:p>
      <w:r/>
      <w:r>
        <w:t xml:space="preserve">O livro de Êxodo relata como Deus, agindo através de Moisés, retirou os israelitas do Egito de forma milagrosa. Moisés os conduziu ao Monte Sinai, onde Deus apareceu em fogo e fumaça no topo da montanha. Moisés subiu a montanha, e lá Deus lhe deu os Dez Mandamentos e explicou várias leis. Através desses atos, Deus mostrou que havia escolhido a nação de Israel para ser seu povo santo especial, diferente de todas as outras nações, porque eles demonstrariam o caráter de Deus através de seu comportamento (cf. Êx 19.5–6).</w:t>
      </w:r>
    </w:p>
    <w:p>
      <w:r/>
      <w:r>
        <w:t xml:space="preserve">A revelação de Deus no Sinai foi única e irrepetível. Mas Ele revelou a Moisés que desejava viver entre o povo de Israel permanentemente. Foi-lhes dito para construir um palácio real portátil que fosse adequado para o divino Rei dos reis. A construção deste palácio portátil, tradicionalmente chamado de tabernáculo, é descrita em Êxodo 35–40. Quando foi concluído, o fogo e a nuvem que haviam sido vistos no Monte Sinai apareceram sobre o tabernáculo como um sinal de que Deus agora estava habitando nele (Êx 40.34–38).</w:t>
      </w:r>
    </w:p>
    <w:p>
      <w:r/>
      <w:r>
        <w:t xml:space="preserve">Êxodo também relata como Moisés foi instruído a nomear seu irmão, Arão, e os filhos de Arão para servirem no tabernáculo como sacerdotes (Êx 28–29). Infelizmente, antes mesmo de os israelitas começarem a construir o tabernáculo, eles fizeram um bezerro de ouro sob a liderança de Arão e começaram a adorá-lo. O povo foi poupado apenas como resultado das orações de Moisés. O livro de Êxodo, portanto, deixa o leitor em suspense. O tabernáculo foi construído, mas ninguém sabe como adorar a Deus nele. Embora Arão e sua família estejam vivos, ficamos nos perguntando se eles ainda terão permissão para liderar a adoração a Deus após a idolatria do bezerro de ouro. O livro de Levítico responde a essa pergunta.</w:t>
      </w:r>
    </w:p>
    <w:p>
      <w:pPr>
        <w:pStyle w:val="Heading3"/>
      </w:pPr>
      <w:r>
        <w:t>Propósito e teologia</w:t>
      </w:r>
    </w:p>
    <w:p>
      <w:r/>
      <w:r>
        <w:t xml:space="preserve">Os Dez Mandamentos explicam de forma breve e simples como Deus espera que seu povo se comporte. Os primeiros quatro mandamentos explicam nosso dever para com Deus. O livro de Levítico segue um esquema semelhante. Os capítulos 1–17 mostram como Deus queria que Israel o adorasse, enquanto os capítulos 18–27 estão principalmente preocupados com como as pessoas devem se comportar umas com as outras. Enquanto os Dez Mandamentos são gerais e podem ser aplicados facilmente a qualquer sociedade, o livro de Levítico é muito mais detalhado e especificamente voltado para as circunstâncias especiais do antigo Israel. Se os leitores modernos desejam se beneficiar da leitura de Levítico, devem olhar além das regulamentações específicas para os princípios religiosos subjacentes que não mudam — em outras palavras, para a teologia de Levítico.</w:t>
      </w:r>
    </w:p>
    <w:p>
      <w:r/>
      <w:r>
        <w:t>Quatro temas são muito importantes na teologia de Levítico: (1) a presença de Deus, (2) a santidade, (3) o sacrifício e (4) a aliança do Sinai.</w:t>
      </w:r>
    </w:p>
    <w:p>
      <w:pPr>
        <w:pStyle w:val="Heading4"/>
      </w:pPr>
      <w:r>
        <w:t>A presença de Deus</w:t>
      </w:r>
    </w:p>
    <w:p>
      <w:r/>
      <w:r>
        <w:t xml:space="preserve">Deus está sempre presente com Israel de uma maneira real. Às vezes, sua presença se torna visível em fogo e fumaça. Mas mesmo quando não há sinal milagroso, Deus está presente. Ele está especialmente próximo quando as pessoas o adoram e oferecem sacrifícios. Os muitos sacrifícios de animais mencionados no livro são todos trazidos ao Senhor. Quando os animais são queimados, Deus se agrada com o cheiro (1.9). Os sacerdotes que oferecem os sacrifícios devem ser especialmente cuidadosos, pois eles se aproximam mais de Deus do que outras pessoas. Se forem descuidados em seus deveres e quebrarem os mandamentos de Deus, podem morrer (10.1–2).</w:t>
      </w:r>
    </w:p>
    <w:p>
      <w:r/>
      <w:r>
        <w:t xml:space="preserve">Deus está presente não apenas na adoração, mas em todos os deveres comuns da vida. O refrão recorrente dos capítulos posteriores, “Eu, o Senhor, sou o seu Deus” (Lv 18.2; Lv 19.3), lembra aos israelitas que cada aspecto de sua vida — religião (caps. 21–24), sexo (caps. 18, 20), e relações com os povos vizinhos (caps. 19, 25) — é importante para Deus. O comportamento de cada israelita deve refletir o do próprio Deus (20.7). O temor a Deus deve levar as pessoas a ajudar os cegos, os surdos, os idosos e os pobres. Embora tais pessoas possam não ter como se defender contra um tratamento injusto, Deus se importa com o que acontece com elas (Lv 19.14, 32; 25.17, 36, 43).</w:t>
      </w:r>
    </w:p>
    <w:p>
      <w:pPr>
        <w:pStyle w:val="Heading4"/>
      </w:pPr>
      <w:r>
        <w:t>A santidade</w:t>
      </w:r>
    </w:p>
    <w:p>
      <w:r/>
      <w:r>
        <w:t xml:space="preserve">“Vocês devem ser santos porque eu sou santo” (Lv 11.44–45; Lv 19.2; Lv 20.26) poderia ser considerado o lema de Levítico. “Santo”, “limpo” e “impuro” são palavras comuns neste livro. Deus é a pessoa supremamente santa na Bíblia, e a santidade é a característica distintiva de seu caráter. Mas as criaturas terrenas também podem se tornar santas. Para se tornar santo, uma pessoa deve ser escolhida por Deus e passar pela cerimônia correta. Assim, no Sinai, todo Israel se tornou uma nação santa (Êx 19.6). Levítico 8–9 explica como Arão e seus filhos foram ordenados sacerdotes. Isso os tornou mais santos do que os israelitas comuns e, portanto, capazes de se aproximar de Deus e oferecer sacrifícios.</w:t>
      </w:r>
    </w:p>
    <w:p>
      <w:r/>
      <w:r>
        <w:t xml:space="preserve">Antes que alguém pudesse se tornar santo, precisava estar "limpo". Limpeza em Levítico significa mais do que apenas estar livre de sujeira, embora essa ideia esteja incluída. Significa estar livre de qualquer anormalidade. Sempre que uma pessoa parece não atingir a perfeição, ela é descrita como "impura". Assim, a pior impureza é a morte, o oposto da vida perfeita. Mas sangramentos e outras secreções e doenças de pele irregulares podem tornar alguém impuro. Animais que se movem de maneiras peculiares ou têm hábitos estranhos também são chamados de impuros (Lv 11–15).</w:t>
      </w:r>
    </w:p>
    <w:p>
      <w:r/>
      <w:r>
        <w:t xml:space="preserve">Santidade e seu oposto, impureza, podem descrever tanto o comportamento quanto a aparência externa. Ser santo significa obedecer a Deus e agir como Deus. Os capítulos 18–25 explicam o que santidade significa na vida diária. Significa evitar relações sexuais ilícitas, cuidar dos pobres, ser honesto, ser justo e amar o próximo como a si mesmo. Esse tipo de comportamento tornava Israel diferente de outros povos. Através de sua santidade, toda a nação deveria demonstrar como Deus é.</w:t>
      </w:r>
    </w:p>
    <w:p>
      <w:pPr>
        <w:pStyle w:val="Heading4"/>
      </w:pPr>
      <w:r>
        <w:t>O sacrifício</w:t>
      </w:r>
    </w:p>
    <w:p>
      <w:r/>
      <w:r>
        <w:t xml:space="preserve">Na prática, infelizmente, a nação e os indivíduos dentro dela raramente viveram à altura desses ideais de santidade. Mesmo que alguém não cometesse um pecado grave, ele ou ela estava sempre sujeito a se tornar impuro através do contato com outra pessoa, tocando um animal morto ou de alguma outra forma. Para manter contato com um Deus santo, os pecados e a impureza de Israel precisavam ser removidos. É para isso que serviam os sacrifícios. Eles traziam o perdão dos pecados e a purificação da impureza. Como o pecado afeta as relações entre Deus e os humanos de várias maneiras, Levítico fornece quatro tipos diferentes de ofertas para cobrir os diferentes casos (Lv 1–6), e explica quais sacrifícios devem ser oferecidos em quais ocasiões (caps. 7–17). Todos esses rituais serviam para sublinhar a seriedade do pecado e ajudavam a preservar a paz e a comunhão entre Deus e a humanidade.</w:t>
      </w:r>
    </w:p>
    <w:p>
      <w:pPr>
        <w:pStyle w:val="Heading4"/>
      </w:pPr>
      <w:r>
        <w:t>A aliança do Sinai</w:t>
      </w:r>
    </w:p>
    <w:p>
      <w:r/>
      <w:r>
        <w:t xml:space="preserve">Todas as leis contidas em Levítico fazem parte da aliança do Sinai. Elas preenchem e aplicam os princípios dos Dez Mandamentos às circunstâncias específicas do antigo Israel. Mas elas são mais do que um conjunto de regras detalhadas, pois foram dadas como parte da aliança. Três coisas devem ser lembradas sobre esta aliança. Primeiro, a aliança criou um relacionamento pessoal. O Senhor tornou-se o rei de Israel, e Israel tornou-se seu tesouro especial, separado das outras nações do mundo. Segundo, a aliança foi baseada na graça de Deus. Ele havia feito uma promessa a Abraão e, ao salvar o povo da escravidão egípcia, demonstrou sua fidelidade à sua promessa e seu amor por Israel. Israel, por sua vez, deveria mostrar sua gratidão pela salvação guardando a lei. De forma alguma guardar a lei lhes garantia a salvação. A lei foi dada a um povo redimido. Finalmente, havia promessas e ameaças embutidas na aliança (Lv 26). Quando a nação guarda a lei, Deus promete que eles desfrutarão de boas colheitas, vitória sobre seus inimigos e Deus caminhando entre eles como fez no Éden. Mas se rejeitarem as leis de Deus, terríveis calamidades os acometerão: seca, fome, derrota e até mesmo expulsão da terra que Deus havia prometido dar a eles. Essas maldições da aliança formam o pano de fundo para as advertências dos profetas em tempos posteriores.</w:t>
      </w:r>
    </w:p>
    <w:p>
      <w:pPr>
        <w:pStyle w:val="Heading3"/>
      </w:pPr>
      <w:r>
        <w:t>Conteúdo</w:t>
      </w:r>
    </w:p>
    <w:p>
      <w:pPr>
        <w:pStyle w:val="Heading4"/>
      </w:pPr>
      <w:r>
        <w:t xml:space="preserve">Tipos de sacrifícios (1–7)</w:t>
      </w:r>
    </w:p>
    <w:p>
      <w:r/>
      <w:r>
        <w:t>Esses capítulos explicam como os diferentes tipos de sacrifícios deveriam ser oferecidos. A maioria desses sacrifícios também fazia parte do culto regular no tabernáculo e, mais tarde, no templo. No entanto, esses capítulos tratam de ofertas pessoais feitas quando alguém pecava, fazia um voto ou se recuperava de uma doença. Eles explicam o que o ofertante deve fazer e o que o sacerdote deve fazer, quais partes do animal devem ser queimadas, quais partes podem ser comidas pelo sacerdote e o que deve ser feito com o sangue do animal.</w:t>
      </w:r>
    </w:p>
    <w:p>
      <w:r/>
      <w:r>
        <w:t>Primeiro, o ofertante trazia o animal para o pátio externo do tabernáculo. Na presença do sacerdote, ele colocava a mão sobre a cabeça do animal e explicava por que estava trazendo o sacrifício. Em seguida, o adorador matava o animal e o cortava em pedaços. O sacerdote então assumia. Ele recolhia o sangue que escorria do animal moribundo e o aspergia sobre o altar, e queimava pelo menos parte do animal no grande altar no pátio do tabernáculo. Esses atos eram realizados com todos os sacrifícios de animais.</w:t>
      </w:r>
    </w:p>
    <w:p>
      <w:r/>
      <w:r>
        <w:t xml:space="preserve">A característica especial da oferta queimada (Lv 1) era que o animal inteiro, que precisava ser sem defeito, era queimado no altar. Tudo o que o sacerdote recebia era a pele. Este era o sacrifício mais comum e era oferecido em muitas ocasiões diferentes. Ao oferecer o animal inteiro a Deus no sacrifício, o adorador dedicava-se totalmente ao serviço de Deus. “Ali ele porá a mão na cabeça do animal a fim de que seja aceito como sacrifício para conseguir o perdão dos seus pecados” (Lv 1.4, NTLH).</w:t>
      </w:r>
    </w:p>
    <w:p>
      <w:r/>
      <w:r>
        <w:t xml:space="preserve">O Capítulo 2 aborda a oferta de cereais, que sempre acompanhava a oferta queimada, mas também podia ser oferecida sozinha. Apenas parte dessa oferta era queimada; o restante era dado aos sacerdotes para comer. Os sacrifícios constituíam uma parte importante de sua renda.</w:t>
      </w:r>
    </w:p>
    <w:p>
      <w:r/>
      <w:r>
        <w:t xml:space="preserve">A característica especial da oferta de paz (comunhão) era que era o único sacrifício em que o ofertante podia comer parte da carne (Lv 3). Já que no período mais antigo os israelitas não tinham permissão para matar animais exceto para sacrifício (cap. 17), toda refeição que incluía carne tinha que ser precedida por uma oferta de paz. Levítico 7.11–18 menciona três ocasiões que poderiam motivar uma oferta de paz de “ação de graças”: quando alguém tinha algo para louvar a Deus ou algum pecado para reconhecer; um voto prometendo um sacrifício se Deus ajudasse a sair de uma dificuldade; e uma oferta voluntária, feita apenas porque a pessoa sentia vontade.</w:t>
      </w:r>
    </w:p>
    <w:p>
      <w:r/>
      <w:r>
        <w:t xml:space="preserve">Apesar do nome, a oferta pelo pecado (Lv 4) não era a única oferta que lidava com o pecado. Os outros sacrifícios também possibilitavam o perdão dos pecados. O significado especial deste sacrifício é enfatizado por seu ritual incomum. Em vez de o sangue ser aspergido sobre o altar, como nos outros sacrifícios, ele era cuidadosamente espalhado sobre os chifres (cantos) do grande altar no pátio (Lv 4.30) ou sobre o pequeno altar dentro do lugar santo (v. 18); uma vez por ano, o sangue era aspergido sobre a arca no Santo dos Santos (Lv 16.14). O pecado torna essas diferentes partes do tabernáculo impuras, inadequadas para a presença de Deus. E se Deus não está presente no tabernáculo, a adoração não tem sentido. O sangue atua como um desinfetante espiritual, tornando o tabernáculo limpo e sagrado novamente. A oferta pelo pecado era exigida sempre que uma pessoa inadvertidamente quebrava um dos mandamentos ou sofria de uma secreção ou doença de pele que a tornava impura por uma semana ou mais (caps. 12, 15).</w:t>
      </w:r>
    </w:p>
    <w:p>
      <w:r/>
      <w:r>
        <w:t xml:space="preserve">A oferta pela culpa (5.14–6.7) era destinada a ofensas mais graves, como roubar propriedade sagrada ou usar deliberadamente o nome de Deus em um juramento falso. Tal ofensa era vista como estar roubando de Deus. Portanto, um carneiro tinha que ser oferecido como uma espécie de reembolso. Enquanto a pessoa pobre podia oferecer apenas um pássaro para os outros sacrifícios, um carneiro era sempre necessário para uma oferta pela culpa.</w:t>
      </w:r>
    </w:p>
    <w:p>
      <w:r/>
      <w:r>
        <w:t xml:space="preserve">Os capítulos 6.8–7.38 contêm várias outras regulamentações sobre sacrifícios, principalmente especificando quanto de cada sacrifício os sacerdotes podem comer e quanto deve ser queimado. Uma regra importante para aqueles que não eram sacerdotes era que eles não deviam comer gordura ou sangue, nem comer carne sacrificial quando estivessem impuros. Se o fizessem, poderiam ser cortados de Israel (Lv 7.21–27).</w:t>
      </w:r>
    </w:p>
    <w:p>
      <w:pPr>
        <w:pStyle w:val="Heading4"/>
      </w:pPr>
      <w:r>
        <w:t xml:space="preserve">Início do sacerdócio (8–10)</w:t>
      </w:r>
    </w:p>
    <w:p>
      <w:r/>
      <w:r>
        <w:t>Embora Levítico pareça um livro de leis por conter tantas regulamentações, é realmente um livro de história que descreve os eventos ocorridos cerca de um ano após o êxodo. Esses capítulos nos lembram do verdadeiro caráter do livro, pois narram como Moisés ordenou Arão e seus filhos como sacerdotes e como eles ofereceram seus primeiros sacrifícios.</w:t>
      </w:r>
    </w:p>
    <w:p>
      <w:r/>
      <w:r>
        <w:t xml:space="preserve">Impressionado pela complexidade dos rituais de ordenação, o leitor moderno pode não perceber a maravilha de Arão ter sido nomeado sumo sacerdote. Afinal, foi Arão quem presidiu a fabricação do bezerro de ouro e incentivou sua adoração (Êx 32). Se Moisés não tivesse intercedido por Israel, toda a nação teria sido destruída no deserto. Aqui, o perdão gracioso de Deus é evidente. Arão, o principal pecador, é nomeado o principal mediador entre Deus e o povo. No NT, a trajetória de Pedro se assemelha à de Arão em alguns aspectos.</w:t>
      </w:r>
    </w:p>
    <w:p>
      <w:r/>
      <w:r>
        <w:t>A grandeza do sumo sacerdócio é simbolizada pelas vestes ricamente decoradas que Arão usava. Ele e seus filhos foram ungidos com óleo, e então Moisés ofereceu os três sacrifícios mais comuns em seu nome. Eles foram confinados ao pátio do tabernáculo por uma semana, e parece provável que alguns dos rituais fossem repetidos diariamente. Dessa forma, eles foram separados do restante do povo e totalmente consagrados ao seu santo ofício.</w:t>
      </w:r>
    </w:p>
    <w:p>
      <w:r/>
      <w:r>
        <w:t xml:space="preserve">No oitavo dia, o processo estava completo. Agora Arão e seus filhos podiam oferecer sacrifícios. Desta vez, Moisés apenas lhes instruiu sobre o que fazer; ele mesmo não ofereceu sacrifícios. O capítulo 9 conclui dizendo que, depois de terem oferecido os sacrifícios por si mesmos e pelo povo, fogo saiu do tabernáculo para queimar as ofertas, demonstrando assim a aprovação de Deus às suas ações.</w:t>
      </w:r>
    </w:p>
    <w:p>
      <w:r/>
      <w:r>
        <w:t xml:space="preserve">Depois disso, 10.1–2 apresenta uma reviravolta inesperada: "Nadabe e Abiú, filhos de Arão, pegaram cada um o seu queimador de incenso, colocaram incenso dentro, puseram fogo e apresentaram a Deus, o Senhor, como oferta. Mas não fizeram isso de acordo com as leis de Deus, e por isso ele não aceitou a oferta. De repente, saiu fogo da presença do Senhor e os matou; e assim os dois morreram ali onde Deus estava". Não sabemos exatamente o que significa fogo profano. O importante é que os sacerdotes fizeram algo que Deus não havia ordenado. Os sacerdotes deveriam dar o exemplo de obediência total à palavra de Deus: essa é a essência da santidade. Em vez disso, decidiram seguir seus próprios planos e as consequências foram terríveis.</w:t>
      </w:r>
    </w:p>
    <w:p>
      <w:r/>
      <w:r>
        <w:t xml:space="preserve">“Arão ficou em silêncio” (10.3). Ele foi avisado para não lamentar a morte de seus filhos, para que não fosse suspeito de aprovar o pecado deles (vv. 6–7). No entanto, apesar das ações de seus filhos, Arão e seus filhos sobreviventes foram confirmados como sacerdotes. Eles foram lembrados de que seu trabalho era “fazer diferença entre o que é e o que não é sagrado, e entre o que é impuro e o que é puro. E devem ensinar aos israelitas todas as leis que eu, o Senhor, dei a eles por meio de Moisés". (vv. 10–11, NTLH). O capítulo termina com outra nota de graça. Embora os sacerdotes tenham cometido um erro ao oferecer uma das ofertas pelo pecado, Deus relevaria isso nesta ocasião.</w:t>
      </w:r>
    </w:p>
    <w:p>
      <w:pPr>
        <w:pStyle w:val="Heading4"/>
      </w:pPr>
      <w:r>
        <w:t xml:space="preserve">Pureza e impureza (11–16)</w:t>
      </w:r>
    </w:p>
    <w:p>
      <w:r/>
      <w:r>
        <w:t xml:space="preserve">Distinguir entre o impuro e o puro é o tema dos capítulos 11–15, que preparam para as cerimônias do grande Dia da Expiação do capítulo 16. Essas cerimônias são projetadas para purificar o tabernáculo das impurezas do povo de Israel, garantindo assim que Deus continue a habitar entre eles (16.16,19).</w:t>
      </w:r>
    </w:p>
    <w:p>
      <w:r/>
      <w:r>
        <w:t xml:space="preserve">O Capítulo 11 fala sobre animais impuros, ou seja, animais que não podem ser consumidos. Os animais terrestres são abordados primeiro, seguidos por peixes e aves, e finalmente várias criaturas diversas, como gafanhotos e répteis. Para ser considerado puro, um animal terrestre deve ter cascos fendidos e ruminar; isso inclui ovelhas e gado, mas exclui porcos e camelos. Peixes devem ter barbatanas e escamas para serem comestíveis; sem elas, são considerados impuros. As aves são puras, a menos que sejam aves de rapina ou necrófagas que se alimentam de carniça. Insetos que se assemelham a aves por terem asas e duas pernas grandes para saltar — por exemplo, gafanhotos—são puros. Outros insetos voadores são impuros. Todas as criaturas rastejantes que se movem rapidamente de um lado para outro, como lagartos, são impuras.</w:t>
      </w:r>
    </w:p>
    <w:p>
      <w:r/>
      <w:r>
        <w:t>As razões para declarar alguns animais limpos e outros impuros têm sido um grande enigma há muito tempo. Uma sugestão é que os animais impuros eram usados em sacrifícios por adoradores pagãos ou eram considerados representações de divindades pagãs. Certamente alguns animais impuros eram usados no culto pagão, mas também alguns puros, e esse fato torna essa explicação insatisfatória. Uma segunda possibilidade é que as regras eram higiênicas: os animais limpos eram seguros para comer, enquanto os impuros não. Pode haver alguma verdade nessa explicação, mas ela não é completamente adequada, pois alguns animais limpos podem ser prejudiciais, enquanto alguns impuros são adequados para consumo.</w:t>
      </w:r>
    </w:p>
    <w:p>
      <w:r/>
      <w:r>
        <w:t xml:space="preserve">Animais impuros não podiam ser comidos, mas não havia problema em tocá-los. Os israelitas podiam montar camelos, por exemplo. No entanto, todos os animais mortos, a menos que fossem mortos para sacrifício, eram impuros. Qualquer pessoa que tocasse a carcaça de uma criatura morta tornava-se impura e, portanto, não podia entrar no tabernáculo naquele dia (11.39–40).</w:t>
      </w:r>
    </w:p>
    <w:p>
      <w:r/>
      <w:r>
        <w:t xml:space="preserve">Os capítulos seguintes tratam de outras condições que tornam as pessoas impuras. O capítulo 12 afirma que o parto, ou mais precisamente o corrimento de sangue que segue o parto, torna a mulher impura. Na teologia do Antigo Testamento, a morte é a impureza máxima, e condições que são anormais ou ameaçam levar à morte também são impuras. Quando o corrimento cessa, após um período determinado, a mãe deve trazer uma oferta queimada e uma oferta pelo pecado para expiar qualquer pecado que ela possa ter cometido e para purificar o tabernáculo que pode ter sido poluído por sua impureza.</w:t>
      </w:r>
    </w:p>
    <w:p>
      <w:r/>
      <w:r>
        <w:t xml:space="preserve">Os capítulos 13–14 abordam a impureza causada por doenças de pele. Regulamentos detalhados são fornecidos para distinguir entre diferentes doenças, permitindo que os sacerdotes decidam se as pessoas estão impuras ou não. Se estiverem impuras, devem viver fora do acampamento até que sua pele sare. Tradicionalmente, a doença de pele impura foi chamada de lepra. No entanto, é improvável que isso esteja correto, já que a lepra era desconhecida no Oriente Médio nos tempos do Antigo Testamento. Na verdade, era qualquer doença que levasse a pele a descamar em manchas, como a psoríase. Isso explica por que a doença poderia melhorar espontaneamente.</w:t>
      </w:r>
    </w:p>
    <w:p>
      <w:r/>
      <w:r>
        <w:t xml:space="preserve">Se a doença recuasse o suficiente, o doente poderia chamar o sacerdote, e se o sacerdote estivesse satisfeito com a cura, o doente poderia ser readmitido na comunidade após seguir os rituais prescritos no capítulo 14. Isso também explica o que deve ser feito se manchas de mofo forem encontradas em pedaços de tecido ou paredes de casas.</w:t>
      </w:r>
    </w:p>
    <w:p>
      <w:r/>
      <w:r>
        <w:t xml:space="preserve">O capítulo 15 explica como os homens podem se tornar impuros através de secreções de seus órgãos sexuais, devido à gonorreia ou relações sexuais, enquanto as mulheres se tornam impuras através da menstruação ou de uma secreção de longo prazo. Parte do propósito dessas regulamentações é prevenir a prostituição sagrada, que era comum no mundo antigo. Como as relações sexuais tornavam as pessoas impuras, elas não podiam ir adorar imediatamente depois. Além disso, a impureza da menstruação deveria desencorajar os homens de serem excessivamente íntimos com meninas solteiras.</w:t>
      </w:r>
    </w:p>
    <w:p>
      <w:r/>
      <w:r>
        <w:t xml:space="preserve">O amplo escopo dessas regulamentações de impureza significava que quase todo israelita estaria impuro em algum momento de sua vida. Essa impureza poderia contaminar a morada de Deus, o tabernáculo, tornando impossível para Deus continuar a viver lá. Para evitar essa catástrofe, um Dia da Expiação era realizado uma vez por ano. Este é o dia mais solene no calendário judaico, e as cerimônias para ele são descritas em detalhes em Levítico 16.</w:t>
      </w:r>
    </w:p>
    <w:p>
      <w:r/>
      <w:r>
        <w:t xml:space="preserve">Há três atos no Dia da Expiação que são descritos neste capítulo. Primeiro, havia a oferta especial pelo pecado oferecida pelo sumo sacerdote, durante a qual o altar externo de holocaustos, o altar de incenso dentro do Lugar Santo e, finalmente, a arca no Santo dos Santos eram aspergidos com sangue para purificar cada parte do tabernáculo. Esta era a única ocasião no ano em que o sumo sacerdote entrava na presença de Deus no Santo dos Santos, e precauções elaboradas eram tomadas para proteger o sumo sacerdote da santidade de Deus (16.2–4,11–17). Havia outro ato público que representava os pecados de Israel sendo levados embora. Um bode era escolhido por sorteio. Então, o sumo sacerdote colocava suas mãos sobre sua cabeça e recitava sobre ele o pecado da nação. Este bode era então levado e conduzido a um lugar solitário; em tempos posteriores, era empurrado de um precipício. Essas ações representavam os pecados de Israel sendo carregados para longe, de modo que não pudessem perturbar a paz entre Deus e seu povo. A terceira característica importante do Dia da Expiação era a oração pública e o jejum. Isso mostrava que o pecado não poderia ser eliminado sem esforço, mas apenas através de uma mudança completa de coração por cada pessoa em Israel.</w:t>
      </w:r>
    </w:p>
    <w:p>
      <w:pPr>
        <w:pStyle w:val="Heading4"/>
      </w:pPr>
      <w:r>
        <w:t xml:space="preserve">Regras para a vida diária (17–25)</w:t>
      </w:r>
    </w:p>
    <w:p>
      <w:r/>
      <w:r>
        <w:t xml:space="preserve">Enquanto os capítulos iniciais de Levítico estão inteiramente focados no lado divino da religião, os capítulos posteriores se concentram mais nos deveres religiosos práticos em relação a outras pessoas. No entanto, o capítulo 17 repete algumas das regras sobre sacrifício e estabelece uma nova: que todo sacrifício deve ser oferecido no pátio do tabernáculo. Isso visava evitar que as pessoas adorassem secretamente deuses pagãos.</w:t>
      </w:r>
    </w:p>
    <w:p>
      <w:r/>
      <w:r>
        <w:t xml:space="preserve">Os capítulos 18 e 20 explicam as regras que regem as relações sexuais na antiga Israel. O capítulo 19 fornece mais exemplos do que significa santidade na vida cotidiana. Positivamente, significa ajudar os pobres deixando alguns grãos nos campos durante a colheita (19.9–10); pagar as pessoas prontamente (v. 13); evitar fofocas (v. 16); honrar os idosos, ajudar o imigrante e ser honesto nos negócios (vv. 32–36). Mas a santidade vai além de ações e palavras. Deve transformar pensamentos: “Não se vingue, nem guarde ódio de alguém do seu povo, mas ame os outros como você ama a você mesmo. Eu sou o Senhor”. (v. 18, NTLH).</w:t>
      </w:r>
    </w:p>
    <w:p>
      <w:r/>
      <w:r>
        <w:t xml:space="preserve">Os capítulos 21 e 22 discutem como os homens santos de Israel, os sacerdotes, devem demonstrar sua santidade em suas vidas. Primeiro, eles devem evitar se aproximar de corpos mortos, a menos que os falecidos sejam parentes muito próximos. Segundo, eles devem se casar com mulheres de reconhecida retidão moral. Terceiro, sacerdotes com deformidades — por exemplo, um sacerdote cego ou coxo — nunca podem oferecer sacrifícios. Aqui, o princípio é claro: os homens que representam Deus devem refletir a perfeição de Deus em corpos normais e saudáveis. No entanto, aqueles que estão temporariamente impuros, devido a uma doença de pele ou uma secreção, podem retomar suas funções assim que sua impureza for curada.</w:t>
      </w:r>
    </w:p>
    <w:p>
      <w:r/>
      <w:r>
        <w:t xml:space="preserve">O capítulo 23 lista os principais dias sagrados e os sacrifícios que precisavam ser oferecidos em cada um. O capítulo 24 trata da lâmpada e do pão especial mantidos dentro do tabernáculo. Um caso de blasfêmia que ocorreu no deserto é mencionado. Como o homem realmente usou o nome sagrado de Deus em uma maldição, ele foi condenado à morte.</w:t>
      </w:r>
    </w:p>
    <w:p>
      <w:r/>
      <w:r>
        <w:t xml:space="preserve">O capítulo 25 trata do ano do jubileu. Em toda sociedade, as pessoas podem se endividar. Hoje, os efeitos das dívidas são um pouco amenizados por pagamentos de assistência social do estado e descobertos bancários, mas as sociedades antigas não tinham essa ajuda disponível. As pessoas endividadas tinham que vender suas terras familiares, das quais dependiam para viver, ou, em situações mais sérias, podiam se vender como escravas. Uma vez empobrecidas dessa forma, era extremamente difícil recuperar suas terras ou sua liberdade. Mas essa lei em Levítico proporcionava uma saída. A cada 50 anos havia um jubileu. Nesse ano, todo escravo era libertado da servidão, e todos que haviam vendido suas terras as recebiam de volta gratuitamente. Assim, todos que caíam em dívida tinham a chance de recomeçar. Embora essa lei fosse projetada principalmente para ajudar os pobres, ela também servia para prevenir a acumulação de muita riqueza nas mãos de poucos homens ricos.</w:t>
      </w:r>
    </w:p>
    <w:p>
      <w:pPr>
        <w:pStyle w:val="Heading4"/>
      </w:pPr>
      <w:r>
        <w:t xml:space="preserve">Bênçãos, maldições e votos (26–27)</w:t>
      </w:r>
    </w:p>
    <w:p>
      <w:r/>
      <w:r>
        <w:t xml:space="preserve">O capítulo 26 contém as bênçãos e maldições que tradicionalmente encerravam uma aliança. Israel é prometido grande prosperidade material e espiritual se cumprir a lei, mas é avisado de que a tragédia ocorrerá se desobedecer.</w:t>
      </w:r>
    </w:p>
    <w:p>
      <w:r/>
      <w:r>
        <w:t xml:space="preserve">O capítulo 27 é um apêndice que trata de votos e outras ofertas feitas a Deus. Quando uma pessoa promete dar algo a Deus, isso se torna sagrado e não pode ser retirado a menos que um pagamento adequado seja feito em seu lugar. Este capítulo estabelece as regras para essas dedicações.</w:t>
      </w:r>
    </w:p>
    <w:p>
      <w:r/>
      <w:r>
        <w:rPr>
          <w:i/>
        </w:rPr>
        <w:t>Veja também</w:t>
      </w:r>
      <w:r>
        <w:t xml:space="preserve"> Arão; Moisés; Ofertas e sacrifícios; Sacerdotes e levitas; Tabernáculo; Templo.</w:t>
      </w:r>
      <w:r/>
      <w:r/>
    </w:p>
    <w:p>
      <w:r/>
    </w:p>
    <w:p>
      <w:pPr>
        <w:pStyle w:val="Heading2"/>
      </w:pPr>
      <w:r>
        <w:t>Lia</w:t>
      </w:r>
      <w:r/>
    </w:p>
    <w:p>
      <w:r/>
      <w:r>
        <w:t>Lia era filha de Labão e irmã mais velha de Raquel.</w:t>
      </w:r>
    </w:p>
    <w:p>
      <w:r/>
      <w:r>
        <w:t xml:space="preserve">Ela se tornou a esposa de Jacó, que havia enganado seu pai Isaque para receber a bênção destinada a Esaú (Gênesis 27.5–40). Para escapar da ira de Esaú e encontrar uma esposa (Gênesis 27.46–28.2), Jacó foi para seu tio Labão na Mesopotâmia (Gênesis 27.43; 28.2). Ele se apaixonou por Raquel, a filha mais nova de Labão, e concordou em trabalhar para Labão por sete anos para se casar com ela (Gênesis 29.17–18).</w:t>
      </w:r>
    </w:p>
    <w:p>
      <w:r/>
      <w:r>
        <w:t xml:space="preserve">Quando o casamento chegou, Labão enganou Jacó dando-lhe Lia, a filha mais velha, em vez de Raquel (Gênesis 29.21–25). Labão justificou isso dizendo que a filha mais velha deve se casar primeiro (Gênesis 29.26). Lia foi descrita como tendo "olhos fracos", enquanto Raquel era "formosa e bela" (Gênesis 29.17).</w:t>
      </w:r>
    </w:p>
    <w:p>
      <w:r/>
      <w:r>
        <w:t xml:space="preserve">Jacó trabalhou por mais sete anos para se casar com Raquel, a quem ele amava profundamente (Gênesis 29.20). Lia, que não era favorecida como Raquel, teve seis filhos e uma filha antes que Raquel tivesse algum filho (Gênesis 29.31–30.22):</w:t>
      </w:r>
    </w:p>
    <w:p>
      <w:pPr>
        <w:pStyle w:val="ListNumber"/>
        <w:numPr>
          <w:ilvl w:val="0"/>
          <w:numId w:val="371"/>
        </w:numPr>
      </w:pPr>
      <w:r/>
      <w:r>
        <w:t>Rúben;</w:t>
      </w:r>
    </w:p>
    <w:p>
      <w:pPr>
        <w:pStyle w:val="ListNumber"/>
      </w:pPr>
      <w:r/>
      <w:r>
        <w:t>Simeão;</w:t>
      </w:r>
    </w:p>
    <w:p>
      <w:pPr>
        <w:pStyle w:val="ListNumber"/>
      </w:pPr>
      <w:r/>
      <w:r>
        <w:t>Levi;</w:t>
      </w:r>
    </w:p>
    <w:p>
      <w:pPr>
        <w:pStyle w:val="ListNumber"/>
      </w:pPr>
      <w:r/>
      <w:r>
        <w:t>Judá;</w:t>
      </w:r>
    </w:p>
    <w:p>
      <w:pPr>
        <w:pStyle w:val="ListNumber"/>
      </w:pPr>
      <w:r/>
      <w:r>
        <w:t>Issacar;</w:t>
      </w:r>
    </w:p>
    <w:p>
      <w:pPr>
        <w:pStyle w:val="ListNumber"/>
      </w:pPr>
      <w:r/>
      <w:r>
        <w:t>Zebulom;</w:t>
      </w:r>
    </w:p>
    <w:p>
      <w:pPr>
        <w:pStyle w:val="ListNumber"/>
      </w:pPr>
      <w:r/>
      <w:r>
        <w:t>Diná.</w:t>
      </w:r>
    </w:p>
    <w:p>
      <w:r/>
      <w:r>
        <w:t xml:space="preserve">A incapacidade de Raquel de ter filhos era uma tristeza significativa para ela, e ela até trocou mandrágoras, uma planta acreditada para garantir a concepção, com Lia para tentar conceber (Gênesis 30.14–17).</w:t>
      </w:r>
    </w:p>
    <w:p>
      <w:r/>
      <w:r>
        <w:t xml:space="preserve">Os filhos de Lia tornaram-se importantes na história de Israel. Seu filho Levi tornou-se o ancestral dos sacerdotes, e seu filho Judá foi o ancestral da linha real da qual Jesus Cristo descendeu (Gênesis 3.15; 12.2–3; 2 Samuel 7.16; Mateus 1.1).</w:t>
      </w:r>
    </w:p>
    <w:p>
      <w:r/>
      <w:r>
        <w:rPr>
          <w:i/>
        </w:rPr>
        <w:t>Veja também</w:t>
      </w:r>
      <w:r>
        <w:t xml:space="preserve"> Jacó #1.</w:t>
      </w:r>
      <w:r/>
      <w:r/>
    </w:p>
    <w:p>
      <w:r/>
    </w:p>
    <w:p>
      <w:pPr>
        <w:pStyle w:val="Heading2"/>
      </w:pPr>
      <w:r>
        <w:t>Libação</w:t>
      </w:r>
      <w:r/>
    </w:p>
    <w:p>
      <w:r/>
      <w:r>
        <w:t xml:space="preserve">Ritual de derramar um líquido, como óleo ou vinho, no chão como sacrifício. </w:t>
      </w:r>
      <w:r>
        <w:rPr>
          <w:i/>
        </w:rPr>
        <w:t>Veja</w:t>
      </w:r>
      <w:r>
        <w:t xml:space="preserve"> Ofertas e sacrifícios.</w:t>
      </w:r>
      <w:r/>
      <w:r/>
    </w:p>
    <w:p>
      <w:r/>
    </w:p>
    <w:p>
      <w:pPr>
        <w:pStyle w:val="Heading2"/>
      </w:pPr>
      <w:r>
        <w:t>Líbano</w:t>
      </w:r>
      <w:r/>
    </w:p>
    <w:p>
      <w:r/>
      <w:r>
        <w:t xml:space="preserve">Região mencionada apenas no AT, embora suas cidades, incluindo Tiro e Sidom, sejam nomeadas no NT. O nome Líbano geralmente se refere à dupla cordilheira que começa perto de Tiro e corre para o nordeste seguindo a costa mediterrânea. As duas faixas do Líbano são paralelas uma à outra, o Líbano a oeste e o Anti-Líbano a leste. O nome Líbano é derivado da raiz hebraica </w:t>
      </w:r>
      <w:r>
        <w:rPr>
          <w:i/>
        </w:rPr>
        <w:t>l-b-n</w:t>
      </w:r>
      <w:r>
        <w:t xml:space="preserve">, que significa “branco”, que pode refletir o calcário branco das montanhas ou a neve que ficava nas montanhas durante seis meses (Jr 18.14).</w:t>
      </w:r>
    </w:p>
    <w:p>
      <w:pPr>
        <w:pStyle w:val="Heading3"/>
      </w:pPr>
      <w:r>
        <w:t>Geografia</w:t>
      </w:r>
    </w:p>
    <w:p>
      <w:r/>
      <w:r>
        <w:t xml:space="preserve">No extremo sul, as cordilheiras do Líbano são uma continuação direta das colinas do norte da Galileia, com o Monte Hermon (Siriom, Senir) muito proeminente na faixa Anti-Líbano, subindo até 2.813,3 metros. As duas faixas são divididas por um amplo vale, o vale do Líbano (Js 11.17) ou “a entrada de Hamate” (Nm 34.8), a moderna Beqa’a.</w:t>
      </w:r>
    </w:p>
    <w:p>
      <w:r/>
      <w:r>
        <w:t>No sul, a cordilheira do Líbano é separada das colinas da Galileia por um profundo desfiladeiro leste-oeste, pelo qual o rio Litani flui, desembocando no Mediterrâneo um pouco ao norte de Tiro. Em seus trajetos superiores, segue o Vale de Beqa’a em uma direção nordeste quase até Baalbek. A cordilheira do Líbano, com cerca de 160,9 quilômetros de comprimento, se estende para o norte até o vale leste-oeste de Nahr el-Kebir e é marcada por uma série de picos. No sul estão Gebel Rihan, Tomat e Gebel Niha (que variam de 1.636,7 a 1.898,9 metros, de altura) a leste de Sidom. No centro estão Gebel Baruk, Gebel Kuneiyiseh e Gebel Sunnin (2.200,7 metros, 2.100,1 metros e 2.599,9 metros de altura, respectivamente) a leste de Beirute. "Gebel" ou "Jebel" significa montanha em árabe. Mais ao norte, a leste de Tripoli, fica Qurnet es-Sauda, que atinge 2.999,2 metros, e Qurnet Aruba, com cerca de 2.231,1 metros de altura.</w:t>
      </w:r>
    </w:p>
    <w:p>
      <w:r/>
      <w:r>
        <w:t>Essas altas montanhas capturam a chuva que vem do Mediterrâneo, fornecendo boas chuvas às áreas de montanha e à faixa costeira; além das montanhas, a chuva cai. É ao longo da faixa costeira entre as montanhas e o mar que os fenícios prosperaram e cidades como Tiro, Sarepta, Sidom, Berito (Beirute), Biblos (Gebal) e Tripoli foram estabelecidas. A área costeira tem uma série de promontórios que são extensões da cordilheira, pequenas penínsulas. A estrada costeira tinha que ser cortada ao redor ou através dessas esporas. Um bom exemplo é o promontório de Nahr el-Kelb, um pouco ao norte de Beirute.</w:t>
      </w:r>
    </w:p>
    <w:p>
      <w:r/>
      <w:r>
        <w:t>No lado leste da faixa do Líbano está o Vale de Beqa’a. O rio Orontes nasce no norte deste vale e flui em direção ao norte até desaguar no Mediterrâneo ao norte da antiga Ugarit. Toda esta região do vale era conhecida na literatura clássica como Coele-Síria (Vale da Síria). Era o “berço” dos romanos.</w:t>
      </w:r>
    </w:p>
    <w:p>
      <w:r/>
      <w:r>
        <w:t xml:space="preserve">A leste do Vale de Beqa’a fica a cordilheira Anti-Líbano, na qual o rio Barada nasce e flui para o leste em direção ao oásis fértil de Damasco. O Monte Hermom, na parte sul da cordilheira, era conhecido como Siriom pelos fenícios e Senir pelos amorreus (Dt 3.9).</w:t>
      </w:r>
    </w:p>
    <w:p>
      <w:pPr>
        <w:pStyle w:val="Heading3"/>
      </w:pPr>
      <w:r>
        <w:t>Recursos</w:t>
      </w:r>
    </w:p>
    <w:p>
      <w:r/>
      <w:r>
        <w:t xml:space="preserve">O Líbano era famoso na antiguidade por suas ricas florestas de abeto e cedro. As áreas costeiras, o Vale de Beqa’a e as encostas inferiores das montanhas eram adequadas para oliveiras, árvores frutíferas e vinhedos, bem como algumas colheitas de grãos. Um produto importante vinha do mar: um molusco da classe gastrópode do qual um corante vermelho ou púrpura era obtido. O nome “fenício” deriva do grego </w:t>
      </w:r>
      <w:r>
        <w:rPr>
          <w:i/>
        </w:rPr>
        <w:t>phoinos</w:t>
      </w:r>
      <w:r>
        <w:t xml:space="preserve">, vermelho-púrpura. Lã tingida de púrpura estava disponível em Ugarit por volta de 1500 a.C. Os fenícios tiveram um monopólio nesta indústria por centenas de anos. O povo de Israel, que usou uma grande quantidade de corante púrpura em seus móveis do tabernáculo (Êx 26) e as roupas de seus sacerdotes (Êx 28.4–6; 39.1, 28–29), provavelmente obteve o corante dos fenícios.</w:t>
      </w:r>
    </w:p>
    <w:p>
      <w:r/>
      <w:r>
        <w:t xml:space="preserve">O rei Salomão tinha relações de comércio significativas com a Fenícia. Para construir o templo em Jerusalém, cedro e abeto foram obtidos de Hirão I de Tiro (1Rs 5.6, 9, 14; 7.2; 10.17, 21; 2Cr 2.8, 16). Salomão pagou por esta madeira em trigo e azeite (1Rs 5.11). As árvores foram enviadas flutuando pelo mar até uma área dentro do território de Salomão e transportadas dali para Jerusalém. As árvores de cedro e abeto do Líbano e do Anti-Líbano forneciam navios para Tiro (Ez 27.5), barcaças e móveis sagrados para o Egito e madeira para a construção do segundo templo em Jerusalém (Ed 3.7).</w:t>
      </w:r>
    </w:p>
    <w:p>
      <w:r/>
      <w:r>
        <w:t xml:space="preserve">Dos portos do Líbano, os fenícios negociavam com muitas terras. Eles dominaram a arte da construção naval, e seus navios eram usados em tempos de paz e guerra. Uma imagem vívida das atividades dos negociantes de Tiro, Sidom, Gebal e Arvade é dada em Ezequiel 27, onde a extensão e a natureza de seu comércio são dadas em detalhes consideráveis.</w:t>
      </w:r>
    </w:p>
    <w:p>
      <w:pPr>
        <w:pStyle w:val="Heading3"/>
      </w:pPr>
      <w:r>
        <w:t>História</w:t>
      </w:r>
    </w:p>
    <w:p>
      <w:r/>
      <w:r>
        <w:t>A área se tornou de interesse para os egípcios durante a quarta dinastia (ca. 2600 a.C.), quando o faraó Snefru adquiriu 40 cargas de cedro do Líbano. Biblos caiu sob influência egípcia durante a 12ª dinastia (ca. 1980–1800 a.C.) e os egípcios deram ornamentos de ouro em troca de cedro. Durante a 18ª dinastia (ca. 1552–1306 a.C.), o Egito conquistou a Síria, e os registros falam regularmente de cedro sendo tomado como tributo. Mais tarde, um enviado de Ramsés XI chamado Wenamon pagou caro pelo cedro (ca. 1100 a.C.).</w:t>
      </w:r>
    </w:p>
    <w:p>
      <w:r/>
      <w:r>
        <w:t xml:space="preserve">Quando o poder egípcio diminuiu, os Assírios controlavam a área e tomaram grandes quantidades de cedro como tributo dos dias de Tiglate-Pileser I (ca. 1100 a.C.) em diante. Nabucodonosor e a nação babilônica também controlavam o Líbano e tiravam grandes quantidades de cedro para construir templos e palácios. O danificar das florestas do Líbano foi mencionado por Isaías (Is 14.8) e Habacuque (Hb 2.17). Nos séculos posteriores, o Líbano passou sucessivamente sob o domínio dos persas, gregos e romanos.</w:t>
      </w:r>
    </w:p>
    <w:p>
      <w:r/>
      <w:r>
        <w:t xml:space="preserve">Nos tempos do NT, as cidades de Tiro e Sidom geralmente são acopladas (Mt 15.21; Mc 3.8; 7.24,31; Lc 6.17; 10.13–14; Atos 12.20), embora às vezes elas sejam referidas sozinhas Atos 21.3, 7. Uma mulher grega que era siro-fenícia é referida em Marcos 7.26. Jesus pregou nessas áreas durante seu ministério. Na poesia bíblica, os altos cedros do Líbano eram um símbolo de majestade e força (Jz 9.15; 2Rs 14.9; Sl 92.12; 104.16; Is 35.2; 60.13). Eles também eram um símbolo de orgulho terreno que seria quebrado diante da ira de Deus um dia (Sl 29.5; Is 2.13; 10.34; Jr 22.6; Ez 31.3).</w:t>
      </w:r>
      <w:r/>
      <w:r/>
    </w:p>
    <w:p>
      <w:r/>
    </w:p>
    <w:p>
      <w:pPr>
        <w:pStyle w:val="Heading2"/>
      </w:pPr>
      <w:r>
        <w:t>Liberdade</w:t>
      </w:r>
      <w:r/>
    </w:p>
    <w:p>
      <w:r/>
      <w:r>
        <w:t>Na Bíblia, liberdade significa ser liberto de algo que controla ou prejudica as pessoas. Pode significar liberdade física — como quando Deus resgatou os israelitas da escravidão no Egito. Mas também pode significar liberdade espiritual — ser liberto do pecado e da morte através de Jesus Cristo.</w:t>
      </w:r>
    </w:p>
    <w:p>
      <w:r/>
      <w:r>
        <w:rPr>
          <w:i/>
        </w:rPr>
        <w:t>Veja também</w:t>
      </w:r>
      <w:r>
        <w:t xml:space="preserve"> Liberdade.</w:t>
      </w:r>
      <w:r/>
      <w:r/>
    </w:p>
    <w:p>
      <w:r/>
    </w:p>
    <w:p>
      <w:pPr>
        <w:pStyle w:val="Heading2"/>
      </w:pPr>
      <w:r>
        <w:t>Liberdade</w:t>
      </w:r>
      <w:r/>
    </w:p>
    <w:p>
      <w:r/>
      <w:r>
        <w:t xml:space="preserve">A qualidade ou estado de ser livre. No mundo antigo, a escravidão era comum. A lei de Moisés estabelecia que um escravo hebreu poderia servir por seis anos e seria libertado no sétimo ano (Êx 21.2). Esta lei é o contexto para Jeremias 34. Jeremias deixa duas coisas claras: as pessoas conheciam a lei, mas muitos não a obedeciam. Mesmo assim, a lei mostrava que a liberdade era importante. Após cada 49 anos, havia um ano especial chamado jubileu. Durante esse tempo, todas as propriedades retornariam aos seus proprietários originais e os escravos seriam libertados (Lv 25.8–24; compare Ez 46.17).</w:t>
      </w:r>
    </w:p>
    <w:p>
      <w:pPr>
        <w:pStyle w:val="Heading3"/>
      </w:pPr>
      <w:r>
        <w:t>Liberdade para os escravos</w:t>
      </w:r>
    </w:p>
    <w:p>
      <w:r/>
      <w:r>
        <w:t xml:space="preserve">A liberdade pode ser concedida a um escravo por outras razões. O escravo deve ser libertado se o proprietário causar a perda de um olho ou dente do escravo (Êx 21.26–27). Jó reflete que no Sheol ou na morte “o escravo está livre de seu mestre” (Jó 3.19). Em outro versículo, ele expressa gratidão pela liberdade do jumento selvagem (39.5).</w:t>
      </w:r>
    </w:p>
    <w:p>
      <w:pPr>
        <w:pStyle w:val="Heading3"/>
      </w:pPr>
      <w:r>
        <w:t>O Messias e a liberdade</w:t>
      </w:r>
    </w:p>
    <w:p>
      <w:r/>
      <w:r>
        <w:t xml:space="preserve">Quando o Messias (o escolhido de Deus) vier, uma de suas tarefas será “proclamar liberdade aos cativos” (Is 61.1). Os crentes do Antigo Testamento pensavam nessa liberdade em termos de libertação do domínio estrangeiro. No entanto, o Messias está focado principalmente em libertar os espíritos das pessoas. Liberdade é um modo de vida diante de Deus. É também uma libertação do pecado.</w:t>
      </w:r>
    </w:p>
    <w:p>
      <w:pPr>
        <w:pStyle w:val="Heading3"/>
      </w:pPr>
      <w:r>
        <w:t>Liberdade no Novo Testamento</w:t>
      </w:r>
    </w:p>
    <w:p>
      <w:r/>
      <w:r>
        <w:t xml:space="preserve">No Novo Testamento, a liberdade às vezes é vista como uma libertação literal do cativeiro. Por exemplo, todos os quatro Evangelhos referem-se ao costume judaico de libertar um prisioneiro na Páscoa (veja Mc 15.6–15). Há também referências à libertação de prisioneiros (veja At 3.13; 16.35). Paulo encorajou escravos cristãos a conquistarem sua liberdade, se pudessem (1Co 7.21). Ele pediu a um proprietário de escravos, Filemom, que libertasse o escravo Onésimo. Onésimo era um escravo que fugiu (veja Fm). Paulo não argumentou pela liberdade da escravidão como parte do evangelho cristão. Em vez disso, ele enfatizou a liberdade em Cristo para todos os crentes. Todos são livres em Cristo, tanto os que são livres quanto os que são escravos.</w:t>
      </w:r>
    </w:p>
    <w:p>
      <w:pPr>
        <w:pStyle w:val="Heading3"/>
      </w:pPr>
      <w:r>
        <w:t>Verdadeira liberdade por meio de Jesus</w:t>
      </w:r>
    </w:p>
    <w:p>
      <w:r/>
      <w:r>
        <w:t xml:space="preserve">A liberdade que realmente importa é a que Jesus oferece. Jesus afirma que as pessoas são verdadeiramente livres quando o Filho as liberta (Jó 8.36). Paulo celebra a liberdade que Jesus Cristo traz (Rm 7.24–25). A mesma ideia pode ser expressa ao dizer que a verdade liberta as pessoas (Jó 8.32). É importante entender essas palavras, pois Jesus é a própria verdade (Jó 14.6). Este não é o conceito filosófico de que o erro escraviza os homens enquanto a verdade tem um efeito libertador. A verdade aqui é aquela que está associada a Jesus, “a palavra da verdade, o evangelho” (Cl 1.5). Paulo afirma: “Ora, o Senhor é o Espírito, e onde está o Espírito do Senhor, aí há liberdade” (2Co 3.17).</w:t>
      </w:r>
    </w:p>
    <w:p>
      <w:pPr>
        <w:pStyle w:val="Heading3"/>
      </w:pPr>
      <w:r>
        <w:t>Liberdade do pecado</w:t>
      </w:r>
    </w:p>
    <w:p>
      <w:r/>
      <w:r>
        <w:t xml:space="preserve">O Novo Testamento argumenta que as pessoas, por si mesmas, não conseguem derrotar o pecado. O mundo moderno é prova disso. Podemos tentar fazer o bem, mas o mal é poderoso demais para nós. Não conseguimos fazer o bem que desejamos (Rm 7.21–23). No entanto, por causa da obra salvadora de Cristo, o poder do pecado é quebrado. “Porque em Cristo Jesus a lei do Espírito de vida te libertou da lei do pecado e da morte.” (Rm 8.2). Esta verdade é apresentada muitas vezes e expressa de diferentes maneiras.</w:t>
      </w:r>
    </w:p>
    <w:p>
      <w:pPr>
        <w:pStyle w:val="Heading3"/>
      </w:pPr>
      <w:r>
        <w:t>Liberdade da lei religiosa</w:t>
      </w:r>
    </w:p>
    <w:p>
      <w:r/>
      <w:r>
        <w:t>Há outra liberdade que pertence ao cristão. Os cristãos são libertos da lei. No primeiro século, muitos viam o caminho da salvação como a observância dos mandamentos de Deus. Isso era frequentemente incentivado entre alguns judeus. Alguns dos primeiros cristãos parecem ter adotado essa ideia deles. A ideia parece óbvia: se levarmos vidas boas, estaremos bem com Deus.</w:t>
      </w:r>
    </w:p>
    <w:p>
      <w:r/>
      <w:r>
        <w:t xml:space="preserve">O problema com essa posição é que não levamos vidas boas. O pecado é muito forte. Há um problema adicional. Jesus não morreu pelo caminho da lei. Isso é enfatizado especialmente em Gálatas. Paulo argumenta fortemente que a salvação não é pelo caminho da lei, mas pela fé (Rm 4; Gl 3). Ele reclama das pessoas que se infiltraram para espionar a liberdade que tinham em Cristo Jesus (Gl 2.4). Ele aponta que, já que Cristo nos libertou, não devemos nos submeter a qualquer forma de escravidão (5.1).</w:t>
      </w:r>
    </w:p>
    <w:p>
      <w:pPr>
        <w:pStyle w:val="Heading3"/>
      </w:pPr>
      <w:r>
        <w:t>Liberdade para a criação</w:t>
      </w:r>
    </w:p>
    <w:p>
      <w:r/>
      <w:r>
        <w:t xml:space="preserve">Paulo escreveu que um dia, toda a criação será "libertada da escravidão da corrupção" (Rm 8.21). A criação, de alguma forma, compartilhará da liberdade da glória dos filhos de Deus. Isso aponta para um futuro maravilhoso para a criação. E não devemos perder de vista a “glória” que a liberdade dos filhos de Deus representa.</w:t>
      </w:r>
    </w:p>
    <w:p>
      <w:pPr>
        <w:pStyle w:val="Heading3"/>
      </w:pPr>
      <w:r>
        <w:t>Usando a liberdade com sabedoria</w:t>
      </w:r>
    </w:p>
    <w:p>
      <w:r/>
      <w:r>
        <w:t xml:space="preserve">Podemos desejar aproveitar a liberdade, já que não fazemos nada para ganhar nossa salvação. A Bíblia nos adverte a não abusar de nossa liberdade (Rm 6.1–4; Gl 5.13; 1Pe 2.16). Devemos viver como pessoas livres. Não devemos transformar nossa liberdade em um meio de nos tornarmos escravos do pecado.</w:t>
      </w:r>
    </w:p>
    <w:p>
      <w:r/>
      <w:r>
        <w:rPr>
          <w:i/>
        </w:rPr>
        <w:t>Veja também</w:t>
      </w:r>
      <w:r>
        <w:t xml:space="preserve"> Escravo, escravidão.</w:t>
      </w:r>
      <w:r/>
      <w:r/>
    </w:p>
    <w:p>
      <w:r/>
    </w:p>
    <w:p>
      <w:pPr>
        <w:pStyle w:val="Heading2"/>
      </w:pPr>
      <w:r>
        <w:t>Libertação, libertador</w:t>
      </w:r>
      <w:r/>
    </w:p>
    <w:p>
      <w:r/>
      <w:r>
        <w:t>Libertação significa resgatar ou salvar alguém. Um libertador é a pessoa que realiza o resgate. As Escrituras ensinam que o objetivo final de Deus é resgatar as pessoas da maldição do pecado, da morte, de Satanás e do inferno.</w:t>
      </w:r>
    </w:p>
    <w:p>
      <w:pPr>
        <w:pStyle w:val="Heading3"/>
      </w:pPr>
      <w:r>
        <w:t>Libertação no Antigo Testamento</w:t>
      </w:r>
    </w:p>
    <w:p>
      <w:r/>
      <w:r>
        <w:t>O Antigo Testamento mostra Deus libertando Seu povo escolhido de três coisas:</w:t>
      </w:r>
    </w:p>
    <w:p>
      <w:pPr>
        <w:pStyle w:val="ListNumber"/>
        <w:numPr>
          <w:ilvl w:val="0"/>
          <w:numId w:val="372"/>
        </w:numPr>
      </w:pPr>
      <w:r/>
      <w:r>
        <w:t>Escravidão no Egito;</w:t>
      </w:r>
    </w:p>
    <w:p>
      <w:pPr>
        <w:pStyle w:val="ListNumber"/>
      </w:pPr>
      <w:r/>
      <w:r>
        <w:t>Estando em cativeiro na Babilônia;</w:t>
      </w:r>
    </w:p>
    <w:p>
      <w:pPr>
        <w:pStyle w:val="ListNumber"/>
      </w:pPr>
      <w:r/>
      <w:r>
        <w:t>Sendo atacado por diferentes grupos que vivem na Palestina.</w:t>
      </w:r>
    </w:p>
    <w:p>
      <w:r/>
      <w:r>
        <w:t>Os cristãos veem esses resgates como uma referência a Jesus Cristo. Jesus é o maior libertador (resgatador) de todos.</w:t>
      </w:r>
    </w:p>
    <w:p>
      <w:r/>
      <w:r>
        <w:t>O substantivo “libertador” aparece muitas vezes no Antigo Testamento. Em três ocasiões, a palavra se refere a um ser humano:</w:t>
      </w:r>
    </w:p>
    <w:p>
      <w:pPr>
        <w:pStyle w:val="ListNumber"/>
        <w:numPr>
          <w:ilvl w:val="0"/>
          <w:numId w:val="373"/>
        </w:numPr>
      </w:pPr>
      <w:r/>
      <w:r>
        <w:t xml:space="preserve">Otniel libertou Israel da opressão de Cusã-Risataim, rei da Mesopotâmia (Jz 3.8–10);</w:t>
      </w:r>
    </w:p>
    <w:p>
      <w:pPr>
        <w:pStyle w:val="ListNumber"/>
      </w:pPr>
      <w:r/>
      <w:r>
        <w:t xml:space="preserve">Eúde libertou Israel de Eglom, rei de Moabe (Jz 3.15,30);</w:t>
      </w:r>
    </w:p>
    <w:p>
      <w:pPr>
        <w:pStyle w:val="ListNumber"/>
      </w:pPr>
      <w:r/>
      <w:r>
        <w:t xml:space="preserve">Juízes 18.27–29 afirma que “não havia ninguém para livrar” Laís da conquista pela tribo de Dã.</w:t>
      </w:r>
    </w:p>
    <w:p>
      <w:r/>
      <w:r>
        <w:t xml:space="preserve">Outros usos de "libertador" referem-se ao próprio Deus como um libertador pessoal de seu povo (2Sm 22.2; Sl 18.2; 40.17; 70.5; 144.2).</w:t>
      </w:r>
    </w:p>
    <w:p>
      <w:r/>
      <w:r>
        <w:t xml:space="preserve">O conceito básico do Antigo Testamento de libertador é expresso por uma palavra hebraica que significa "parente próximo". Um parente próximo era responsável por ajudar um indivíduo em dificuldade e redimi-lo da escravidão. Deus enviou ajuda quando seu povo estava em perigo. Ele também agiu como seu libertador no Êxodo do Egito (Êx 3.7,8).</w:t>
      </w:r>
    </w:p>
    <w:p>
      <w:pPr>
        <w:pStyle w:val="Heading3"/>
      </w:pPr>
      <w:r>
        <w:t>Libertação no Novo Testamento</w:t>
      </w:r>
    </w:p>
    <w:p>
      <w:r/>
      <w:r>
        <w:t xml:space="preserve">No Novo Testamento, Jesus citou uma passagem messiânica (Is 61.1,2) como descrevendo sua missão de proclamar libertação (ou livramento) aos cativos (Lc 4.18). Em At 7.35, Moisés é chamado de libertador de Israel. Em Romanos 11.26, o apóstolo Paulo parafraseou Isaías 59.20, dizendo: “Eu virei a Sião como Redentor.” Isso se refere a Jesus Cristo.</w:t>
      </w:r>
    </w:p>
    <w:p>
      <w:r/>
      <w:r>
        <w:rPr>
          <w:i/>
        </w:rPr>
        <w:t>Veja também</w:t>
      </w:r>
      <w:r>
        <w:t xml:space="preserve"> Messias; Redentor, redenção.</w:t>
      </w:r>
      <w:r/>
      <w:r/>
    </w:p>
    <w:p>
      <w:r/>
    </w:p>
    <w:p>
      <w:pPr>
        <w:pStyle w:val="Heading2"/>
      </w:pPr>
      <w:r>
        <w:t>Libertinagem</w:t>
      </w:r>
      <w:r/>
    </w:p>
    <w:p>
      <w:r/>
      <w:r>
        <w:t>Uma ausência de restrição moral, especialmente no comportamento sexual.</w:t>
      </w:r>
    </w:p>
    <w:p>
      <w:r/>
      <w:r>
        <w:rPr>
          <w:i/>
        </w:rPr>
        <w:t>Veja</w:t>
      </w:r>
      <w:r>
        <w:t xml:space="preserve"> Lascívia.</w:t>
      </w:r>
      <w:r/>
      <w:r/>
    </w:p>
    <w:p>
      <w:r/>
    </w:p>
    <w:p>
      <w:pPr>
        <w:pStyle w:val="Heading2"/>
      </w:pPr>
      <w:r>
        <w:t>Libertinos</w:t>
      </w:r>
      <w:r/>
    </w:p>
    <w:p>
      <w:r/>
      <w:r>
        <w:t xml:space="preserve">Um libertino era um escravo liberto de origem judaica. A única referência a libertinos no Novo Testamento está em At 6.9 (em uma versão mais literal). A maioria das versões modernas da Bíblia traduz este termo latino como "Homens Livres" (NTLH) porque se refere ao seu status legal, não a uma localização geográfica.</w:t>
      </w:r>
    </w:p>
    <w:p>
      <w:r/>
      <w:r>
        <w:t>Libertinos aparecem com grupos de várias partes do império. Isso poderia significar que os libertinos eram um grupo da região de Liberatum, no Norte da África. Naquela época, essa região estava sob jurisdição romana. No entanto, uma compreensão mais provável é que as pessoas que se reuniam na sinagoga dos libertinos eram judeus que foram ex-escravos. Filo, um judeu helenístico de Alexandria, escreve sobre judeus que Pompeu capturou durante suas conquistas e depois levou para Roma em 63 a.C. Ele os vendeu como escravos, mas mais tarde eles se tornaram livres. Quando libertados, esses judeus se estabeleceram em várias partes do império: Cirene, Alexandria, Cilícia e Ásia.</w:t>
      </w:r>
    </w:p>
    <w:p>
      <w:r/>
      <w:r>
        <w:t xml:space="preserve">De acordo com At 6.9, esses judeus de língua grega adoravam em uma sinagoga própria em Jerusalém. Eles não conseguiam falar o aramaico de seus compatriotas palestinos. Em 1913, R. Weill encontrou uma inscrição em Jerusalém relacionada a um certo Teódoto, filho de Vettenos. A inscrição refere-se a uma sinagoga que se encaixa na descrição de At 6.9.</w:t>
      </w:r>
    </w:p>
    <w:p>
      <w:r/>
      <w:r>
        <w:t xml:space="preserve">A igreja primitiva precisava discutir sua fé com os libertinos desta sinagoga. Estevão era um cristão anteriormente nomeado como diácono para lidar com problemas que surgiam no elemento de língua grega da igreja (At 6.1–6). Ele se destaca como um defensor habilidoso da fé em Jesus Cristo ao debater com a sinagoga dos libertinos.</w:t>
      </w:r>
    </w:p>
    <w:p>
      <w:r/>
      <w:r>
        <w:rPr>
          <w:i/>
        </w:rPr>
        <w:t>Verja também</w:t>
      </w:r>
      <w:r>
        <w:t xml:space="preserve"> Libertos.</w:t>
      </w:r>
      <w:r/>
      <w:r/>
    </w:p>
    <w:p>
      <w:r/>
    </w:p>
    <w:p>
      <w:pPr>
        <w:pStyle w:val="Heading2"/>
      </w:pPr>
      <w:r>
        <w:t>Libertos</w:t>
      </w:r>
      <w:r/>
    </w:p>
    <w:p>
      <w:r/>
      <w:r>
        <w:t xml:space="preserve">Os libertos eram membros de uma sinagoga judaica em Jerusalém (At 6.9), que foram capturados e levados para Roma pelo general Pompeu, que viveu de 106–48 a.C. Esses judeus foram posteriormente libertados da escravidão.</w:t>
      </w:r>
    </w:p>
    <w:p>
      <w:r/>
      <w:r>
        <w:t>Pompeu descobriu que os judeus seguiam seus costumes religiosos e nacionais de forma tão rigorosa que não eram úteis como escravos. Por isso, foram libertados.</w:t>
      </w:r>
    </w:p>
    <w:p>
      <w:r/>
      <w:r>
        <w:t>Nem todos os libertos retornaram a Jerusalém. Alguns permaneceram em Roma. O escritor romano Plínio descreveu o liberto como um “plebeu sem importância”.</w:t>
      </w:r>
    </w:p>
    <w:p>
      <w:r/>
      <w:r>
        <w:t>O nome "libertos" (ou "homens livres" na Nova Tradução na Linguagem de Hoje) vem de uma palavra latina que designa uma pessoa que foi libertada da escravidão, ou o filho de alguém que já foi escravo.</w:t>
      </w:r>
    </w:p>
    <w:p>
      <w:r/>
      <w:r>
        <w:rPr>
          <w:i/>
        </w:rPr>
        <w:t>Veja</w:t>
      </w:r>
      <w:r>
        <w:t xml:space="preserve"> Libertinos.</w:t>
      </w:r>
      <w:r/>
      <w:r/>
    </w:p>
    <w:p>
      <w:r/>
    </w:p>
    <w:p>
      <w:pPr>
        <w:pStyle w:val="Heading2"/>
      </w:pPr>
      <w:r>
        <w:t>Líbia, Líbios</w:t>
      </w:r>
      <w:r/>
    </w:p>
    <w:p>
      <w:r/>
      <w:r>
        <w:t>Um país e seus habitantes a oeste do Egito. Nos textos hebraicos antigos, três palavras diferentes eram usadas para descrever a Líbia e seu povo. Essas palavras podem ser confusas de entender hoje por duas razões. Primeiro, alguns dos textos antigos são obscuros. Segundo, escritores de tempos passados frequentemente usavam a palavra "Líbia" para se referir a qualquer parte da África que não fosse o Egito.</w:t>
      </w:r>
    </w:p>
    <w:p>
      <w:r/>
      <w:r>
        <w:t xml:space="preserve">A partir do século 12 a.C., os líbios serviram nos exércitos do Egito e da Etiópia (2Cr 12.3; 16.8; Na 3.9). Um de seus líderes mais famosos foi Sisaque, que veio da Líbia. Mais tarde, ele se tornou um governante poderoso que invadiu outras terras.</w:t>
      </w:r>
    </w:p>
    <w:p>
      <w:r/>
      <w:r>
        <w:t xml:space="preserve">O profeta Ezequiel disse que a Líbia seria derrotada junto com outras nações (Ez 30.5). O livro de Daniel também menciona que os líbios estavam entre os povos conquistados (Dn 11.43). O livro de Isaías menciona brevemente os líbios, chamando-os pelo nome hebraico "Pul" (Is 66.19, em uma versão mais literal).</w:t>
      </w:r>
    </w:p>
    <w:p>
      <w:r/>
      <w:r>
        <w:t xml:space="preserve">Um homem chamado Simão, que era de uma cidade chamada Cirene na Líbia, foi forçado pelos soldados romanos a carregar a cruz de Jesus no dia em que Jesus foi crucificado (Mt 27.32; Mc 15.21; Lc 23.26). Cirene fica no leste da Líbia. Mais tarde, quando o Espírito Santo veio aos seguidores de Jesus em Jerusalém no Dia de Pentecostes, pessoas da Líbia estavam entre a grande multidão que se reuniu lá (At 2.10).</w:t>
      </w:r>
      <w:r/>
      <w:r/>
    </w:p>
    <w:p>
      <w:r/>
    </w:p>
    <w:p>
      <w:pPr>
        <w:pStyle w:val="Heading2"/>
      </w:pPr>
      <w:r>
        <w:t>Libna</w:t>
      </w:r>
      <w:r/>
    </w:p>
    <w:p>
      <w:pPr>
        <w:pStyle w:val="ListNumber"/>
        <w:numPr>
          <w:ilvl w:val="0"/>
          <w:numId w:val="374"/>
        </w:numPr>
      </w:pPr>
      <w:r/>
      <w:r>
        <w:t xml:space="preserve">Um dos locais onde os israelitas acamparam durante a jornada no deserto. Ficava entre Rimom-Perez e Rissa (Nm 33.20,21</w:t>
      </w:r>
      <w:r>
        <w:t>).</w:t>
        <w:br/>
      </w:r>
      <w:r>
        <w:rPr>
          <w:i/>
        </w:rPr>
        <w:t>Veja</w:t>
      </w:r>
      <w:r>
        <w:t xml:space="preserve"> Peregrinações no deserto.</w:t>
      </w:r>
    </w:p>
    <w:p>
      <w:pPr>
        <w:pStyle w:val="ListNumber"/>
      </w:pPr>
      <w:r/>
      <w:r>
        <w:t xml:space="preserve">Uma cidade-estado cananeia no sul da Palestina. Sob a liderança de Josué, Israel conquistou e destruiu Libna (Js 10.29–31; 12.15). Estava no território de Judá (15.42). Mais tarde, os levitas a receberam como herança (Js 21.13; 1Cr 6.57</w:t>
      </w:r>
      <w:r>
        <w:t>).</w:t>
        <w:br/>
      </w:r>
      <w:r>
        <w:t>A Bíblia menciona três eventos posteriores relacionados a Libna:</w:t>
      </w:r>
    </w:p>
    <w:p>
      <w:pPr>
        <w:pStyle w:val="ListNumber"/>
      </w:pPr>
      <w:r/>
      <w:r>
        <w:t xml:space="preserve">Durante o reinado do rei Jeorão de Judá, Libna se rebelou contra ele quase ao mesmo tempo que Edom também se rebelou. Judá os trouxe sob controle (2Rs 8.22; 2Cr 21.10);</w:t>
      </w:r>
    </w:p>
    <w:p>
      <w:pPr>
        <w:pStyle w:val="ListNumber"/>
      </w:pPr>
      <w:r/>
      <w:r>
        <w:t xml:space="preserve">Depois que o rei Senaqueribe da Assíria capturou a cidade de Laquis, ele atacou Libna (2Rs 19.8; Is 37.8). Anteriormente, Isaías havia afirmado ao rei Ezequias que haveria um boato que faria com que o rei invasor interrompesse sua campanha militar contra Judá e retornasse à sua própria terra. Enquanto Senaqueribe cercava e atacava Libna, a profecia de Isaías se cumpriu (2Rs 19.7,8);</w:t>
      </w:r>
    </w:p>
    <w:p>
      <w:pPr>
        <w:pStyle w:val="ListNumber"/>
      </w:pPr>
      <w:r/>
      <w:r>
        <w:t xml:space="preserve">A mãe de Jeoás e Zedequias, dois dos últimos reis de Judá, era de Libna (2Rs 23.31; 24.18; Jr 52.1).</w:t>
      </w:r>
      <w:r/>
      <w:r/>
    </w:p>
    <w:p>
      <w:r/>
    </w:p>
    <w:p>
      <w:pPr>
        <w:pStyle w:val="Heading2"/>
      </w:pPr>
      <w:r>
        <w:t>Libni</w:t>
      </w:r>
      <w:r/>
    </w:p>
    <w:p>
      <w:pPr>
        <w:pStyle w:val="ListNumber"/>
        <w:numPr>
          <w:ilvl w:val="0"/>
          <w:numId w:val="375"/>
        </w:numPr>
      </w:pPr>
      <w:r/>
      <w:r>
        <w:t xml:space="preserve">Filho de Gérson, neto de Levi e irmão de Simei (Êx 6.17; Nm 3.18; 1Cr 6.17,20). Ele foi o pai de três filhos e o fundador da família libnita (Nm 3.21). Libni também é chamado de Ladã em 1Cr 23.7–9 e 26.21.</w:t>
      </w:r>
    </w:p>
    <w:p>
      <w:pPr>
        <w:pStyle w:val="ListNumber"/>
      </w:pPr>
      <w:r/>
      <w:r>
        <w:t xml:space="preserve">O filho de Mali, pai de Simei, é um descendente de Levi através da linhagem de Merari (1Cr 6.29).</w:t>
      </w:r>
      <w:r/>
      <w:r/>
    </w:p>
    <w:p>
      <w:r/>
    </w:p>
    <w:p>
      <w:pPr>
        <w:pStyle w:val="Heading2"/>
      </w:pPr>
      <w:r>
        <w:t>Libnitas</w:t>
      </w:r>
      <w:r/>
    </w:p>
    <w:p>
      <w:r/>
      <w:r>
        <w:t xml:space="preserve">Qualquer descendente de Libni. Ele era um filho de Gérson da tribo de Levi (Nm 3.21; 26.58).</w:t>
      </w:r>
    </w:p>
    <w:p>
      <w:r/>
      <w:r>
        <w:rPr>
          <w:i/>
        </w:rPr>
        <w:t xml:space="preserve">Veja </w:t>
      </w:r>
      <w:r>
        <w:t xml:space="preserve">Libni #1.</w:t>
      </w:r>
      <w:r/>
      <w:r/>
    </w:p>
    <w:p>
      <w:r/>
    </w:p>
    <w:p>
      <w:pPr>
        <w:pStyle w:val="Heading2"/>
      </w:pPr>
      <w:r>
        <w:t>Libra</w:t>
      </w:r>
      <w:r/>
    </w:p>
    <w:p>
      <w:r/>
      <w:r>
        <w:t>Uma medida romana (</w:t>
      </w:r>
      <w:r>
        <w:rPr>
          <w:i/>
        </w:rPr>
        <w:t>litra</w:t>
      </w:r>
      <w:r>
        <w:t xml:space="preserve"> em grego) equivalente a cerca de 12 onças, ou 0,3 quilograma (três quartos de libra). É mencionada apenas em João 12.3 e 19.39.</w:t>
      </w:r>
    </w:p>
    <w:p>
      <w:r/>
      <w:r>
        <w:rPr>
          <w:i/>
        </w:rPr>
        <w:t>Veja</w:t>
      </w:r>
      <w:r>
        <w:t xml:space="preserve"> Pesos e Medidas.</w:t>
      </w:r>
      <w:r/>
      <w:r/>
    </w:p>
    <w:p>
      <w:r/>
    </w:p>
    <w:p>
      <w:pPr>
        <w:pStyle w:val="Heading2"/>
      </w:pPr>
      <w:r>
        <w:t>Lícia</w:t>
      </w:r>
      <w:r/>
    </w:p>
    <w:p>
      <w:r/>
      <w:r>
        <w:t>O país está localizado na parte sudoeste da província romana da Ásia (comumente conhecida como Ásia Menor), limitado a noroeste por Cária, ao norte por Frígia e Pisídia, a nordeste por Panfília, e a oeste, sul e leste pelo Mar Mediterrâneo. A geografia da região combina terreno montanhoso acidentado com vales férteis formados pela descida de vários pequenos rios até o mar. As regiões montanhosas produzem azeitonas, uvas e madeira, enquanto os vales são responsáveis pela produção dos grãos cultivados na área. Nas desembocaduras dos rios estão localizados os principais portos marítimos do país. Dois deles, Pátara e Mirra, são de interesse para os estudantes do NT.</w:t>
      </w:r>
    </w:p>
    <w:p>
      <w:r/>
      <w:r>
        <w:t xml:space="preserve">Pátara, localizada no sudoeste da Lícia no vale do rio Xanto, era a sede do oráculo de Apolo. Atos 21.1 menciona-a como o porto onde Paulo, ao concluir sua terceira viagem missionária, embarcou em um navio com destino à Fenícia (alguns manuscritos incluem aqui uma parada adicional em Mirra). Mirra, localizada no sudeste da Lícia, é mencionada em Atos 27.5–7 como o porto onde Paulo e Júlio, um centurião romano, embarcaram em um navio alexandrino com destino a Roma. Quando os ventos vinham do oeste, era prática dos navios de grãos alexandrinos com destino à Itália navegar ao norte ao longo da costa da Palestina e Síria e ao oeste ao longo da costa sul da Ásia Menor. Isso tornava os portos da Lícia lugares naturais para os navios se abrigarem em preparação para a etapa final da viagem à Itália.</w:t>
      </w:r>
    </w:p>
    <w:p>
      <w:r/>
      <w:r>
        <w:t>A história da região está intimamente ligada à da Ásia Menor. Entre todos os povos do oeste da Ásia Menor, Lícia foi a única capaz de resistir ao ataque dos reis da Lídia. No entanto, em 546 a.C., foi forçada a submeter-se à dominação persa. Com a invasão de Alexandre, o Grande, em 333 a.C., Lícia ficou sob o controle dos Ptolomeus (308–197 a.C.) e dos Selêucidas (197–189 a.C.). Quando os romanos derrotaram Antíoco III em Magnésia (189 a.C.), Lícia foi dada a Rodes, uma ilha ao largo de sua costa oeste. Vinte anos depois, Roma concedeu a Lícia o status de estado independente. Este status manteve-se até 43 d.C., quando o Imperador Cláudio declarou Lícia uma província romana. Sob a reorganização provincial de Vespasiano em 74 d.C., foi unida à Panfília.</w:t>
      </w:r>
    </w:p>
    <w:p>
      <w:r/>
      <w:r>
        <w:t>1 Macabeus 15.23 fornece evidências de uma comunidade judaica considerável na Lícia por volta de 139 a.C. O NT não fornece evidências de cristãos nesta área. No entanto, uma carta da Lícia escrita em 312 d.C. ao Imperador Maxêncio, em oposição ao cristianismo, indica a presença de cristãos nesta região nos primeiros séculos da igreja.</w:t>
      </w:r>
      <w:r/>
      <w:r/>
    </w:p>
    <w:p>
      <w:r/>
    </w:p>
    <w:p>
      <w:pPr>
        <w:pStyle w:val="Heading2"/>
      </w:pPr>
      <w:r>
        <w:t>Licônia</w:t>
      </w:r>
      <w:r/>
    </w:p>
    <w:p>
      <w:r/>
      <w:r>
        <w:t>Região no interior sul da província romana da Ásia (também chamada de Ásia Menor), ao norte das Montanhas Taurus. Antes da ocupação romana, era limitada ao norte pela Galácia, ao sul pela Cilícia, a leste pela Capadócia e a oeste pela Frígia e Pisídia. Como muitos de seus estados vizinhos, a Licônia foi governada pelos Selêucidas após a conquista de Alexandre, o Grande. Quando os romanos derrotaram os Selêucidas no oeste da Ásia Menor (190 a.C.), a Licônia foi dada aos Atálidas de Pérgamo. Permaneceu sob seu controle até 130 a.C., quando seu rei morreu e seu reino foi dissolvido. A área foi subsequentemente administrada pelos romanos, que anexaram a seção norte do território licaônio à Galácia, a seção leste à Capadócia e a seção sul à Cilícia. Em 37 d.C., a Licônia oriental ganhou independência da Capadócia e foi conhecida como Licônia Antioquiana. Na época de Cristo, a Licônia havia essencialmente sido reduzida a uma área étnica no sul da Galácia e deve ser considerada como tal em todas as referências do NT.</w:t>
      </w:r>
    </w:p>
    <w:p>
      <w:r/>
      <w:r>
        <w:t>O território estava situado em um planalto alto e árido. O solo era geralmente de má qualidade, embora existissem áreas férteis no sul, ao redor das principais cidades de Listra e Derbe. Consequentemente, as principais ocupações eram a criação de ovelhas e cabras, com alguma agricultura no sul. Licônia era atravessada por uma importante rota comercial entre Síria, Éfeso e Roma.</w:t>
      </w:r>
    </w:p>
    <w:p>
      <w:r/>
      <w:r>
        <w:t xml:space="preserve">É discutível se Icônio era uma cidade da Licônia. Alguns estudiosos acreditam que era a capital e principal cidade, enquanto outros a consideram uma cidade frígia. Esta última posição parece ser apoiada em Atos, onde se diz que Paulo foge de Icônio para Listra e Derbe, “cidades do distrito da Licônia” (At 14.6) — lugares onde a língua licaônica era falada (v. 11). É provável que dentro do território político da Galácia houvesse várias áreas étnicas e que Paulo tenha cruzado uma fronteira étnica na tentativa de encontrar segurança dos judeus descontentes de Icônio.</w:t>
      </w:r>
    </w:p>
    <w:p>
      <w:r/>
      <w:r>
        <w:t xml:space="preserve">O apóstolo Paulo fez três visitas à Licônia. Durante sua primeira viagem missionária, a pregação do evangelho foi muito eficaz e muitos discípulos foram feitos (At 14.21–22). De fato, quando Paulo curou um homem aleijado em Listra, os líderes do culto pagão desejaram adorá-lo como um deus (vv. 11–18). Ele visitou a área novamente em sua segunda viagem missionária. Foi aqui que ele conheceu Timóteo e pediu que ele se juntasse à sua companhia (16.1–5). Uma visita final (durante sua terceira viagem, onde seu propósito era fortalecer os crentes) é indicada por Atos 18.23.</w:t>
      </w:r>
    </w:p>
    <w:p>
      <w:r/>
      <w:r>
        <w:t>Inscrições cristãs posteriores indicam que, no final do terceiro século, a região da Licônia tinha um dos sistemas eclesiásticos mais desenvolvidos da Ásia Menor.</w:t>
      </w:r>
      <w:r/>
      <w:r/>
    </w:p>
    <w:p>
      <w:r/>
    </w:p>
    <w:p>
      <w:pPr>
        <w:pStyle w:val="Heading2"/>
      </w:pPr>
      <w:r>
        <w:t>Lida</w:t>
      </w:r>
      <w:r/>
    </w:p>
    <w:p>
      <w:r/>
      <w:r>
        <w:t xml:space="preserve">Um nome do Novo Testamento para Lode, uma cidade localizada a sudoeste de Jerusalém na Sefelá (At 9.32–38).</w:t>
      </w:r>
    </w:p>
    <w:p>
      <w:r/>
      <w:r>
        <w:rPr>
          <w:i/>
        </w:rPr>
        <w:t>Veja</w:t>
      </w:r>
      <w:r>
        <w:t xml:space="preserve"> Lode.</w:t>
      </w:r>
      <w:r/>
      <w:r/>
    </w:p>
    <w:p>
      <w:r/>
    </w:p>
    <w:p>
      <w:pPr>
        <w:pStyle w:val="Heading2"/>
      </w:pPr>
      <w:r>
        <w:t>Lídia (lugar)</w:t>
      </w:r>
      <w:r/>
    </w:p>
    <w:p>
      <w:r/>
      <w:r>
        <w:t xml:space="preserve">Nome designando uma área geográfica mencionada em Jeremias 46.9, Ezequiel 27.10 e 30.5. Em outras versões, é listado como “Lude” (veja ARC). No entanto, a identificação de Lídia com Lude no AT não é certa. Jeremias menciona Lude em conexão com os países norte-africanos de Pute (Líbia) e Etiópia (Jr 46.9). Ezequiel menciona Lude em conexão com Pute e Pérsia (Ez 27.10), assim como Arábia (30.5). Josefo considerou que os lídios foram fundados por Lude (</w:t>
      </w:r>
      <w:r>
        <w:rPr>
          <w:i/>
        </w:rPr>
        <w:t>Antiquities</w:t>
      </w:r>
      <w:r>
        <w:t xml:space="preserve"> 1.6.4).</w:t>
      </w:r>
    </w:p>
    <w:p>
      <w:r/>
      <w:r>
        <w:t>Em qualquer caso, parece que Lídia se refere a uma província na parte ocidental da província romana da Ásia (atual Turquia), limitada ao norte por Mísia, a leste por Frígia, ao sul por Cária e a oeste pelas cidades gregas na Jônia. Ela está listada entre as províncias tomadas pelos romanos do rei sírio Antíoco, o Grande, e dadas a Eumenes II, o rei de Pérgamo, após a batalha de Magnésia em 190 a.C.</w:t>
      </w:r>
    </w:p>
    <w:p>
      <w:r/>
      <w:r>
        <w:t>A capital da Lídia, Sardes, estava localizada consideravelmente no interior, e a província nunca demonstrou nenhum desenvolvimento marítimo significativo. Heródoto referiu-se à Lídia como uma terra fértil e abundante em prata (</w:t>
      </w:r>
      <w:r>
        <w:rPr>
          <w:i/>
        </w:rPr>
        <w:t>Guerras persas</w:t>
      </w:r>
      <w:r>
        <w:t xml:space="preserve"> 5.49), enquanto Tácito mencionou os países ricos ao redor de Sardes (</w:t>
      </w:r>
      <w:r>
        <w:rPr>
          <w:i/>
        </w:rPr>
        <w:t>Anuais</w:t>
      </w:r>
      <w:r>
        <w:t xml:space="preserve"> 4.55). Segundo Heródoto, os lídios "foram a primeira nação a introduzir o uso de moedas de ouro e prata, e os primeiros a vender bens a varejo" (</w:t>
      </w:r>
      <w:r>
        <w:rPr>
          <w:i/>
        </w:rPr>
        <w:t>Guerras persas</w:t>
      </w:r>
      <w:r>
        <w:t xml:space="preserve"> 1.94).</w:t>
      </w:r>
    </w:p>
    <w:p>
      <w:r/>
      <w:r>
        <w:t>Na época do Novo Testamento, Lídia havia se tornado parte da província romana da Ásia, sendo entregue a Roma em 133 a.C. pelo rei de pérgamo, Átalo III. Cinco das igrejas às quais o livro do Apocalipse foi dirigido estavam em Lídia (Éfeso, Esmirna, Sárdis, Filadélfia e Laodiceia).</w:t>
      </w:r>
    </w:p>
    <w:p>
      <w:r/>
      <w:r>
        <w:rPr>
          <w:i/>
        </w:rPr>
        <w:t>Veja também</w:t>
      </w:r>
      <w:r>
        <w:t xml:space="preserve"> Lude, luditas.</w:t>
      </w:r>
      <w:r/>
      <w:r/>
    </w:p>
    <w:p>
      <w:r/>
    </w:p>
    <w:p>
      <w:pPr>
        <w:pStyle w:val="Heading2"/>
      </w:pPr>
      <w:r>
        <w:t>Lídia (Pessoa)</w:t>
      </w:r>
      <w:r/>
    </w:p>
    <w:p>
      <w:r/>
      <w:r>
        <w:t xml:space="preserve">Lídia era uma mulher não judia que se tornou cristã após ouvir Paulo pregar na cidade de Filipos (At 16.14,40). Ela era uma empresária que vendia tecidos roxos caros. Lídia veio da cidade de Tiatira, na região de Lídia, localizada na parte ocidental da província romana da Ásia (comumente conhecida como Ásia Menor).</w:t>
      </w:r>
    </w:p>
    <w:p>
      <w:r/>
      <w:r>
        <w:t>Atos descreve Lídia como “uma adoradora de Deus” (ou “temente a Deus”), indicando que ela era uma gentia atraída pelo Judaísmo. Ela se converteu ao Cristianismo e foi batizada por Paulo. Em seguida, Lídia convidou Paulo e Silas para ficarem em sua casa durante o tempo que passaram em Filipos.</w:t>
      </w:r>
      <w:r/>
      <w:r/>
    </w:p>
    <w:p>
      <w:r/>
    </w:p>
    <w:p>
      <w:pPr>
        <w:pStyle w:val="Heading2"/>
      </w:pPr>
      <w:r>
        <w:t>Ligar e desligar</w:t>
      </w:r>
      <w:r/>
    </w:p>
    <w:p>
      <w:r/>
      <w:r>
        <w:t>Um conceito bíblico que Jesus usou para descrever a autoridade especial que concedeu aos seus seguidores. Jesus mencionou as ações de ligar e desligar em duas ocasiões diferentes.</w:t>
      </w:r>
    </w:p>
    <w:p>
      <w:pPr>
        <w:pStyle w:val="Heading3"/>
      </w:pPr>
      <w:r>
        <w:t>Jesus concede autoridade a Pedro</w:t>
      </w:r>
    </w:p>
    <w:p>
      <w:r/>
      <w:r>
        <w:t xml:space="preserve">Após a confissão de Pedro de que Jesus era o Messias, Jesus disse a ele: “Eu lhe darei as chaves do reino dos céus. O que você ligar na terra será ligado nos céus, e o que você desligar na terra será desligado nos céus” (Mt 16.19). Mais tarde, Jesus deu a mesma autoridade para ligar e desligar a todos os discípulos (18.18).</w:t>
      </w:r>
    </w:p>
    <w:p>
      <w:r/>
      <w:r>
        <w:t xml:space="preserve">Somente o Evangelho de Mateus inclui estas palavras específicas sobre ligar e desligar. De acordo com o Evangelho de João, Jesus disse algo semelhante aos discípulos após a ressurreição: “Se perdoarem os pecados de alguém, estarão perdoados; se não os perdoarem, não estarão perdoados” (Jo 20.23). É difícil entender exatamente que tipo de autoridade Jesus deu e até onde ela se estendeu.</w:t>
      </w:r>
    </w:p>
    <w:p>
      <w:pPr>
        <w:pStyle w:val="Heading3"/>
      </w:pPr>
      <w:r>
        <w:t>Qual é o significado de "ligar e desligar"?</w:t>
      </w:r>
    </w:p>
    <w:p>
      <w:r/>
      <w:r>
        <w:t>“Ligar” e “desligar” traduzem duas palavras gregas. As palavras gregas vêm do aramaico, a língua que Jesus falava. No tempo de Jesus, os mestres judeus usavam essas palavras de duas maneiras:</w:t>
      </w:r>
    </w:p>
    <w:p>
      <w:pPr>
        <w:pStyle w:val="ListNumber"/>
        <w:numPr>
          <w:ilvl w:val="0"/>
          <w:numId w:val="376"/>
        </w:numPr>
      </w:pPr>
      <w:r/>
      <w:r>
        <w:rPr>
          <w:b/>
        </w:rPr>
        <w:t>Autoridade de ensino</w:t>
      </w:r>
      <w:r>
        <w:t xml:space="preserve">: os mestres da lei de Deus diziam que uma ação estava "ligada" quando a proibiam, ou "desligada" quando a permitiam. Jesus mencionou esse papel de ensino quando disse: “Os escribas e fariseus se assentam na cadeira de Moisés. Portanto, pratiquem e observem tudo o que eles lhes disserem” (Mt 23.2–3). Entre os maiores rabinos judeus, Shammai "ligou" muitas ações que o professor mais liberal Hillel "desligou".</w:t>
      </w:r>
    </w:p>
    <w:p>
      <w:pPr>
        <w:pStyle w:val="ListNumber"/>
      </w:pPr>
      <w:r/>
      <w:r>
        <w:rPr>
          <w:b/>
        </w:rPr>
        <w:t>Decisões legais:</w:t>
      </w:r>
      <w:r>
        <w:t xml:space="preserve"> as pessoas também usavam essas palavras ao tomar decisões sobre punição ou liberdade. "Ligar" significava julgar alguém como culpado, enquanto "desligar" significava declará-lo inocente.</w:t>
      </w:r>
    </w:p>
    <w:p>
      <w:r/>
      <w:r>
        <w:t>Ambos os conjuntos de significados foram utilizados para interpretar os dois textos em Mateus.</w:t>
      </w:r>
    </w:p>
    <w:p>
      <w:r/>
      <w:r>
        <w:t xml:space="preserve">O significado preciso das palavras em Mateus deve ser entendido com base em seu uso de situações específicas e na compreensão geral do Novo Testamento sobre a autoridade dos apóstolos. Em Mateus 16.19, a autoridade de Pedro para ligar e desligar está conectada ao recebimento das “chaves do reino do céu”. Nos Evangelhos, o “reino do céu” ou "reino de Deus" é onde Deus governa. É a “comunidade” de pessoas que ele governa como Senhor. Como um símbolo, Pedro recebeu as chaves desse reino, desse “edifício”. O povo de Deus é descrito como seu edifício (1Co 3.9,16–17; Ef 2.20–22; 1Pe 2.4–5). As chaves simbolizam a autoridade dada a Pedro como aquele que confessou Jesus como Senhor (Mt 16.16). Pedro representa todos aqueles discípulos que fazem a mesma confissão.</w:t>
      </w:r>
    </w:p>
    <w:p>
      <w:r/>
      <w:r>
        <w:t xml:space="preserve">De acordo com Mateus 23.13, os escribas eram considerados guardiões do reino porque o conhecimento de Deus lhes havia sido dado (Lc 11.52). Mas eles falharam nesse dever e impediram as pessoas de entrar no reino de Deus. Portanto, a tarefa deles foi dada a Pedro, que falou em nome dos 12 discípulos. Esses discípulos representavam o novo povo de Deus (veja Mt 21.43).</w:t>
      </w:r>
    </w:p>
    <w:p>
      <w:r/>
      <w:r>
        <w:rPr>
          <w:i/>
        </w:rPr>
        <w:t>Veja também</w:t>
      </w:r>
      <w:r>
        <w:t xml:space="preserve"> Chaves do Reino.</w:t>
      </w:r>
      <w:r/>
      <w:r/>
    </w:p>
    <w:p>
      <w:r/>
    </w:p>
    <w:p>
      <w:pPr>
        <w:pStyle w:val="Heading2"/>
      </w:pPr>
      <w:r>
        <w:t>Ligúria</w:t>
      </w:r>
      <w:r/>
    </w:p>
    <w:p>
      <w:r/>
      <w:r>
        <w:t xml:space="preserve">A tradução da KJV para jacinto em Êxodo 28.19 e 39.12.</w:t>
      </w:r>
    </w:p>
    <w:p>
      <w:r/>
      <w:r>
        <w:rPr>
          <w:i/>
        </w:rPr>
        <w:t>Veja</w:t>
      </w:r>
      <w:r>
        <w:t xml:space="preserve"> pedras preciosas.</w:t>
      </w:r>
      <w:r/>
      <w:r/>
    </w:p>
    <w:p>
      <w:r/>
    </w:p>
    <w:p>
      <w:pPr>
        <w:pStyle w:val="Heading2"/>
      </w:pPr>
      <w:r>
        <w:t>Lilith</w:t>
      </w:r>
      <w:r/>
    </w:p>
    <w:p>
      <w:r/>
      <w:r>
        <w:t xml:space="preserve">Hebraico para a criatura noturna referida em Isaías 34.14. De acordo com a mitologia hebraica, Lilith foi a primeira esposa de Adão, que foi substituída por Eva; posteriormente, Lilith tornou-se um demônio feminino.</w:t>
      </w:r>
      <w:r/>
      <w:r/>
    </w:p>
    <w:p>
      <w:r/>
    </w:p>
    <w:p>
      <w:pPr>
        <w:pStyle w:val="Heading2"/>
      </w:pPr>
      <w:r>
        <w:t>Língua Grega</w:t>
      </w:r>
      <w:r/>
    </w:p>
    <w:p>
      <w:r/>
      <w:r>
        <w:t>Linguagem do povo grego.</w:t>
      </w:r>
    </w:p>
    <w:p>
      <w:r/>
      <w:r>
        <w:t>A língua grega é um bonito, rico e bem sintonizado instrumento de comunicação. É uma ferramenta apropriada tanto para o pensamento vigoroso quanto para a devoção religiosa. Durante seu período clássico, o grego era a língua de uma das maiores culturas do mundo. Durante esse período cultural, língua, literatura e arte floresceram mais do que guerra. A mente grega estava preocupada com ideais de beleza. A língua grega refletia arte em seus diálogos filosóficos, sua poesia e seus discursos majestosos.</w:t>
      </w:r>
    </w:p>
    <w:p>
      <w:r/>
      <w:r>
        <w:t>A língua grega também era caracterizada por força e vigor. Era capaz de variedade e efeitos impressionantes. O grego era uma linguagem de argumento, com um vocabulário e estilo que poderiam penetrar e esclarecer fenômenos em vez de simplesmente contar histórias. O grego clássico desenvolveu elaboradamente muitas formas a partir de algumas raízes de palavras. Sua sintaxe complexa permitia que arranjos complexos de palavras expressassem nuances precisas de significado.</w:t>
      </w:r>
    </w:p>
    <w:p>
      <w:pPr>
        <w:pStyle w:val="Heading3"/>
      </w:pPr>
      <w:r>
        <w:t>História Antiga</w:t>
      </w:r>
    </w:p>
    <w:p>
      <w:r/>
      <w:r>
        <w:t>Embora os antecedentes do grego sejam desconhecidos, os primeiros vestígios do que poderia ser chamado de antecedentes do grego antigo aparecem em documentos micênicos e minoicos (1400–1200 a.C.) que usam três roteiros diferentes: hieróglifos minoicos (o mais antigo), linear A e linear B (o mais recente). Linear B, geralmente considerado “pré-grego”, é escrito em um roteiro silábico encontrado em tábuas de argila descobertas na ilha de Creta e no continente grego.</w:t>
      </w:r>
    </w:p>
    <w:p>
      <w:r/>
      <w:r>
        <w:t>A civilização e o roteiro micênicos terminaram repentinamente com as invasões dóricas (1200 a.C.), e a escrita parece ter desaparecido por vários séculos. Mais tarde, por volta do século VIII a.C., a escrita grega apareceu em um roteiro diferente. Esse roteiro era baseado em um alfabeto presumivelmente emprestado dos fenícios e depois adaptado ao sistema de som da fala grega e direção da escrita. O grego foi escrito primeiro da direita para a esquerda, como as línguas semíticas ocidentais, depois em um padrão de ida e volta, finalmente da esquerda para a direita. Vários dialetos apareceram durante o período arcaico (século VIII a VI a.C.): Doriano, Eoniano, Aqueano e Eólico.</w:t>
      </w:r>
    </w:p>
    <w:p>
      <w:r/>
      <w:r>
        <w:t>Durante o período clássico (século V a IV a.C.), a cultura grega atingiu seu zênite literário e artístico. O grego clássico (ou Ático) era caracterizado pela sutileza da sintaxe e um uso expressivo de partes (pequenas e sem flexão, muitas vezes intraduzíveis). À medida que a cidade de Atenas atingia o controle cultural e político, o dialeto ático também ganhou prestígio. Com as conquistas macedônias, o grego ático, combinado com influências de outros dialetos (especialmente jônico), se tornou a língua internacional da área do Mediterrâneo oriental.</w:t>
      </w:r>
    </w:p>
    <w:p>
      <w:pPr>
        <w:pStyle w:val="Heading3"/>
      </w:pPr>
      <w:r>
        <w:t>Helenismo e o dialeto Koiné</w:t>
      </w:r>
    </w:p>
    <w:p>
      <w:r/>
      <w:r>
        <w:t>As conquistas de Alexandre, o Grande, encorajaram a propagação da língua e da cultura gregas. Os dialetos regionais foram em grande parte substituídos por “helenístico” ou grego “koiné” (comum). O grego koiné é um dialeto preservado e conhecido através de milhares de inscrições que refletem todos os aspectos da vida diária. O dialeto koiné adicionou muitas expressões vernaculares ao grego ático, tornando-o assim mais cosmopolita. Simplificar a gramática também a adaptou melhor a uma cultura mundial. A nova língua, refletindo a fala simples e popular, se tornou a linguagem comum do comércio e da diplomacia. A língua grega perdeu grande parte de sua elegância e nuance finamente sombreada como resultado de sua evolução de clássico para koiné. No entanto, manteve suas características distintivas de força, beleza, clareza e poder retórico lógico.</w:t>
      </w:r>
    </w:p>
    <w:p>
      <w:r/>
      <w:r>
        <w:t>É significativo que o apóstolo Paulo tenha escrito sua carta aos cristãos em Roma no idioma grego, em vez de em latim. O Império Romano da época era um mundo culturalmente grego, exceto por transações governamentais.</w:t>
      </w:r>
    </w:p>
    <w:p>
      <w:pPr>
        <w:pStyle w:val="Heading3"/>
      </w:pPr>
      <w:r>
        <w:t>A Septuaginta</w:t>
      </w:r>
    </w:p>
    <w:p>
      <w:r/>
      <w:r>
        <w:t>Durante os séculos imediatamente antes de Cristo, o Mediterrâneo oriental estava passando não apenas pela helenização, mas também pela semitização. Ambas as influências podem ser observadas na tradução grega do AT.</w:t>
      </w:r>
    </w:p>
    <w:p>
      <w:r/>
      <w:r>
        <w:t>A tradução das Escrituras Hebraicas para o grego era um evento da época. A Septuaginta (a primeira tradução grega do AT) mais tarde teve uma forte influência no pensamento cristão. Uma consequência necessária de escritores hebraicos usando a língua grega foi que um espírito grego e formas gregas de pensamento influenciaram a cultura judaica. Os judeus logo se apropriaram do vocabulário grego rico e refinado, algumas expressões para ideias que estavam além do escopo da terminologia hebraica. Além disso, antigas expressões gregas adquiriram significados novos e estendidos nesta tradução do AT por judeus de língua grega.</w:t>
      </w:r>
    </w:p>
    <w:p>
      <w:r/>
      <w:r>
        <w:t>O AT grego tem sido muito significativo no desenvolvimento do pensamento cristão. Muitas vezes, o uso de uma palavra grega na Septuaginta fornece uma chave para seu significado no NT. O dialeto do AT de “grego judeu” às vezes é visto nas passagens do NT traduzidas muito literalmente; em outras ocasiões, a tradução do NT dos textos do AT é muito livre.</w:t>
      </w:r>
    </w:p>
    <w:p>
      <w:pPr>
        <w:pStyle w:val="Heading3"/>
      </w:pPr>
      <w:r>
        <w:t>Grego do Novo Testamento</w:t>
      </w:r>
    </w:p>
    <w:p>
      <w:r/>
      <w:r>
        <w:t xml:space="preserve">Embora a maioria dos autores do NT fosse judaica, eles escreveram em grego, a linguagem universal de seu tempo. Além disso, o apóstolo João parece ter estado familiarizado com alguma filosofia grega, o que influenciou seu estilo. João usou “palavra” (logos grego) em referência a Cristo (Jo 1.1), e várias outras expressões abstratas. João pode ter sido influenciado pelo centro egípcio de Alexandria, onde a filosofia grega e o aprendizado hebraico haviam se fundido de uma maneira única.</w:t>
      </w:r>
    </w:p>
    <w:p>
      <w:r/>
      <w:r>
        <w:t xml:space="preserve">O apóstolo Paulo também estava familiarizado com os autores gregos (Atos 17.28; 1Co 15.33; Tt 1.12). Assim, os oradores e filósofos gregos influenciaram a língua de Paul, bem como os profetas e estudiosos hebreus.</w:t>
      </w:r>
    </w:p>
    <w:p>
      <w:r/>
      <w:r>
        <w:t>Exatamente qual dialeto de hebraico ou aramaico que Jesus falou, é debatido. É certamente possível que Jesus também falava grego. O fato é que os Evangelhos foram originalmente escritos como textos gregos. Os registros em grego dos ensinamentos e realizações de Jesus prepararam o caminho para o evangelho se espalhar por toda a cultura de língua grega.</w:t>
      </w:r>
    </w:p>
    <w:p>
      <w:r/>
      <w:r>
        <w:t>A dignidade e restrição do grego koiné usado pelos escritores cristãos não era nem tão artificial e pedante quanto alguns escritos clássicos, nem tão trivial e vulgar quanto o koiné falado.</w:t>
      </w:r>
    </w:p>
    <w:p>
      <w:r/>
      <w:r>
        <w:t>As palavras gregas assumiam um significado mais rico e espiritual no contexto das Escrituras. Influenciado pela simplicidade e rica vivacidade do estilo semítico, o NT não foi escrito em uma língua específica do “Espírito Santo” (como alguns estudiosos medievais acreditavam), mas em grego koiné (comum), em grande parte por autores de pensamento semítico. Dezenas de milhares de papiros desenterrados no Egito no início do século XX fornecem paralelos lexicais e gramaticais com a linguagem bíblica, revelando que fazia parte do fundamento linguístico daquela era. No entanto, o grego do NT era “livre”, muitas vezes criando seu próprio idioma. Os escritores cristãos influenciaram o pensamento grego introduzindo novas expressões para transmitir sua mensagem sobre Jesus Cristo.</w:t>
      </w:r>
    </w:p>
    <w:p>
      <w:pPr>
        <w:pStyle w:val="Heading4"/>
      </w:pPr>
      <w:r>
        <w:t>Influência semítica</w:t>
      </w:r>
    </w:p>
    <w:p>
      <w:r/>
      <w:r>
        <w:t>Como o grego do Novo Testamento combina a sinceridade do pensamento hebraico com a precisão da expressão grega, a sutil delicadeza do grego muitas vezes interpreta conceitos hebraicos. A influência semita é mais forte nos Evangelhos, no livro do Apocalipse e na Carta de Tiago. Livros como Lucas e Hebreus exibem um estilo mais tipicamente grego. As epístolas do NT misturam a sabedoria do hebraico e a filosofia dialética do grego. Os sermões registrados no NT combinam a mensagem profética hebraica com a força oratória grega.</w:t>
      </w:r>
    </w:p>
    <w:p>
      <w:r/>
      <w:r>
        <w:t>Além de citações diretas e alusões da Septuaginta, uma influência semítica generalizada no grego do NT foi observada em muitas áreas. Por exemplo, a sintaxe do grego do NT contém muitos exemplos de estilo semítico.</w:t>
      </w:r>
    </w:p>
    <w:p>
      <w:pPr>
        <w:pStyle w:val="Heading4"/>
      </w:pPr>
      <w:r>
        <w:t>Vocabulário</w:t>
      </w:r>
    </w:p>
    <w:p>
      <w:r/>
      <w:r>
        <w:t>O vocabulário grego do NT é abundante e suficiente para transmitir apenas a tonalidade de significado que o autor deseja. Por exemplo, o NT usa duas palavras diferentes para “amor” (para dois tipos de amor), duas palavras para “outro” (outro do mesmo, ou outro de um tipo diferente) e várias palavras para vários tipos de conhecimento. Significativamente, algumas palavras são omitidas, tais como eros (um terceiro tipo de amor) e outras palavras comumente empregadas na cultura helenística daquela época.</w:t>
      </w:r>
    </w:p>
    <w:p>
      <w:r/>
      <w:r>
        <w:t xml:space="preserve">Além disso, as palavras gregas muitas vezes assumiam novos significados no contexto do evangelho, decorrentes de uma combinação de novos ensinamentos com uma moralidade exaltada. Os escritores não hesitaram em usar palavras como “vida”, “morte”, “glória” e “ira” de novas maneiras para expressar novos pensamentos. Às vezes, o significado literal de uma palavra quase desaparece, como quando os autores usam “água”, “lavar-se” e “batismo” para o poder espiritualmente purificador de Cristo. O vocabulário do NT também contém palavras encontradas em outros lugares apenas no AT grego, como “circuncisão”, “idolatria”, “anátema”, “diáspora” e “Pentecostes”. Palavras emprestadas do hebraico ou aramaico incluem aleluia e amém (hebraico), e </w:t>
      </w:r>
      <w:r>
        <w:rPr>
          <w:i/>
        </w:rPr>
        <w:t>abba, mamom</w:t>
      </w:r>
      <w:r>
        <w:t xml:space="preserve">, e </w:t>
      </w:r>
      <w:r>
        <w:rPr>
          <w:i/>
        </w:rPr>
        <w:t>corbã</w:t>
      </w:r>
      <w:r>
        <w:t xml:space="preserve"> (aramaico).</w:t>
      </w:r>
    </w:p>
    <w:p>
      <w:r/>
      <w:r>
        <w:t xml:space="preserve">Para entender o significado de uma palavra do NT, então, um léxico de grego clássico é útil, mas não suficiente. Devemos também saber como a palavra é usada no AT grego, nos escritos helenísticos, e nas inscrições e documentos que representam a linguagem da vida cotidiana. Os documentos de papiro fornecem muitas ilustrações do significado das palavras do NT. Por exemplo, a palavra grega para “contribuição” (1Co 16.1), que antes se pensava ser limitada ao NT, é comumente usada com o mesmo significado nos papiros. Muitas palavras gregas, uma vez definidas com base no grego clássico, receberam um significado mais nítido à luz de seu uso nos papiros.</w:t>
      </w:r>
    </w:p>
    <w:p>
      <w:pPr>
        <w:pStyle w:val="Heading3"/>
      </w:pPr>
      <w:r>
        <w:t>Gramática</w:t>
      </w:r>
    </w:p>
    <w:p>
      <w:r/>
      <w:r>
        <w:t>Como em outras línguas indo-europeias, o significado das palavras gregas é afetado pela adição e alteração de vários prefixos e sufixos (o processo conhecido como inflexão). Embora seu sistema de inflexão seja simplificado em comparação com o grego clássico, o grego do NT é mais flexionado do que muitas línguas. O significado grego é, portanto, menos suscetível à ambiguidade do que o português.</w:t>
      </w:r>
    </w:p>
    <w:p>
      <w:r/>
      <w:r>
        <w:t>Em contraste com o hebraico, o grego tem um gênero neutro, bem como masculino e feminino. As muitas e precisas preposições gregas são sutis, tendo vários significados dependendo de seu contexto. O grego do NT usa apenas cerca de metade das partículas usadas no grego clássico.</w:t>
      </w:r>
    </w:p>
    <w:p>
      <w:r/>
      <w:r>
        <w:t>O sistema de verbos gregos, muito mais complicado do que o do hebraico, é capaz de nuances de significado difíceis de expressar até mesmo em português. Cada verbo grego tem cinco aspectos, que os gramáticos chamam de tempo, modo, voz, pessoa e número.</w:t>
      </w:r>
    </w:p>
    <w:p>
      <w:pPr>
        <w:pStyle w:val="Heading4"/>
      </w:pPr>
      <w:r>
        <w:t>Tempo</w:t>
      </w:r>
    </w:p>
    <w:p>
      <w:r/>
      <w:r>
        <w:t xml:space="preserve">O tempo do verbo grego lida principalmente com </w:t>
      </w:r>
      <w:r>
        <w:rPr>
          <w:i/>
        </w:rPr>
        <w:t>o tipo de ação</w:t>
      </w:r>
      <w:r>
        <w:t xml:space="preserve">, em vez do </w:t>
      </w:r>
      <w:r>
        <w:rPr>
          <w:i/>
        </w:rPr>
        <w:t>tempo de ação</w:t>
      </w:r>
      <w:r>
        <w:t xml:space="preserve">, como em português. Em grego, há três tipos básicos de ação: </w:t>
      </w:r>
      <w:r>
        <w:rPr>
          <w:i/>
        </w:rPr>
        <w:t>durativo,</w:t>
      </w:r>
      <w:r>
        <w:t xml:space="preserve"> expresso no presente, imperfeito e (às vezes) futuro; </w:t>
      </w:r>
      <w:r>
        <w:rPr>
          <w:i/>
        </w:rPr>
        <w:t>simples</w:t>
      </w:r>
      <w:r>
        <w:t xml:space="preserve"> ou pontual, expresso no aoristo e (muitas vezes) futuro; e </w:t>
      </w:r>
      <w:r>
        <w:rPr>
          <w:i/>
        </w:rPr>
        <w:t>completo,</w:t>
      </w:r>
      <w:r>
        <w:t xml:space="preserve"> expresso no tempo perfeito (os resultados da ação passada continuam no presente) e mais-que-perfeito (os resultados estão confinados ao passado).</w:t>
      </w:r>
    </w:p>
    <w:p>
      <w:r/>
      <w:r>
        <w:t>Os tempos verbais gregos são muitas vezes difíceis de traduzir para o português; o tempo de ação, bem como o significado básico do tronco do verbo (como se trata um objeto) devem ser sutilmente misturados com o tipo de ação em uma única ideia.</w:t>
      </w:r>
    </w:p>
    <w:p>
      <w:pPr>
        <w:pStyle w:val="Heading4"/>
      </w:pPr>
      <w:r>
        <w:t>Modo</w:t>
      </w:r>
    </w:p>
    <w:p>
      <w:r/>
      <w:r>
        <w:t>O modo mostra como a ação de um verbo deve ser entendida. A ação é real? (Use o modo indicativo). A ação é exigida por alguém? (Use o modo imperativo). A ação depende de outras condições? (Use o modo subjuntivo ou optativo). A ação é basicamente descritiva de outro substantivo? (Use um particípio). A ação é basicamente substantiva? (Use um infinitivo). Na gramática, um substantivo é uma palavra ou grupo de palavras que funcionam para identificar qualquer um de uma classe de pessoas, lugares ou coisas em geral; os dois últimos exemplos não são estritamente modos, mas eles são usados dessa maneira pelos gramáticos. Os modos dão a um escritor grego uma rica escolha de expressão verbal.</w:t>
      </w:r>
    </w:p>
    <w:p>
      <w:pPr>
        <w:pStyle w:val="Heading4"/>
      </w:pPr>
      <w:r>
        <w:t>Voz</w:t>
      </w:r>
    </w:p>
    <w:p>
      <w:r/>
      <w:r>
        <w:t>A voz de um verbo descreve se a ação é dirigida para fora (ativo), para dentro (no meio) ou para trás sobre o assunto da frase (passivo).</w:t>
      </w:r>
    </w:p>
    <w:p>
      <w:pPr>
        <w:pStyle w:val="Heading4"/>
      </w:pPr>
      <w:r>
        <w:t>Pessoa</w:t>
      </w:r>
    </w:p>
    <w:p>
      <w:r/>
      <w:r>
        <w:t>A pessoa de um verbo diz quem está fazendo a ação, se eu (primeira pessoa), você (segunda pessoa) ou outra (terceira pessoa).</w:t>
      </w:r>
    </w:p>
    <w:p>
      <w:pPr>
        <w:pStyle w:val="Heading4"/>
      </w:pPr>
      <w:r>
        <w:t>Número</w:t>
      </w:r>
    </w:p>
    <w:p>
      <w:r/>
      <w:r>
        <w:t>O número do verbo mostra se a ação é realizada por uma pessoa (singular) ou mais de uma pessoa (plural).</w:t>
      </w:r>
    </w:p>
    <w:p>
      <w:pPr>
        <w:pStyle w:val="Heading3"/>
      </w:pPr>
      <w:r>
        <w:t>Estilo</w:t>
      </w:r>
    </w:p>
    <w:p>
      <w:r/>
      <w:r>
        <w:t>O NT contém uma variedade de estilos de escrita em seu uso do grego. Os Evangelhos exibem especialmente características semitas. Mateus usa um estilo menos pitoresco do que o de Marcos e, em alguns aspectos, próximo ao estilo de Lucas, Atos, Hebreus, Tiago e 1 Pedro. O estilo de Lucas varia do de Marcos e Mateus; é elegante. O estilo bastante simples de João contém muitos semitismos.</w:t>
      </w:r>
    </w:p>
    <w:p>
      <w:r/>
      <w:r>
        <w:t>Entre as cartas do apóstolo Paulo, diferenças de estilo foram observadas. O menos literário e mais direto em expressão são suas Cartas aos Tessalonicenses. As pastorais (1–2 Timóteo, Tito) têm um estilo mais próximo do koiné do que a maioria das outras epístolas — não tão judaicas, e não tão influenciado pela Septuaginta quanto suas outras cartas.</w:t>
      </w:r>
    </w:p>
    <w:p>
      <w:r/>
      <w:r>
        <w:t>A Carta aos Hebreus combina elegância com o estilo judaico-grego. A carta de Tiago, embora alta em qualidade, não é tão sensível em estilo quanto os hebreus. Menos elegante é 1 Pedro, que é fortemente influenciado pela Septuaginta e, portanto, reflete o estilo semítico.</w:t>
      </w:r>
    </w:p>
    <w:p>
      <w:r/>
      <w:r>
        <w:t>A Carta de Judas contém uma dicção elevada e um pouco pesada, e mostra a influência do estilo judaico. Segunda Pedro, assemelhando-se a Judas em seu estilo alto, é ainda mais influenciada pela Septuaginta.</w:t>
      </w:r>
    </w:p>
    <w:p>
      <w:r/>
      <w:r>
        <w:t>O livro de Apocalipse tem um estilo geralmente simples, mas mostra considerável influência semítica em seu uso de paralelismo e redundância. Os estudiosos linguísticos identificaram uma série de erros gramaticais aparentes no grego do Apocalipse.</w:t>
      </w:r>
      <w:r/>
      <w:r/>
    </w:p>
    <w:p>
      <w:r/>
    </w:p>
    <w:p>
      <w:pPr>
        <w:pStyle w:val="Heading2"/>
      </w:pPr>
      <w:r>
        <w:t>Língua Hebraica</w:t>
      </w:r>
      <w:r/>
    </w:p>
    <w:p>
      <w:r/>
      <w:r>
        <w:t xml:space="preserve">Língua do povo judeu. O nome hebraico não é aplicado pelo AT à sua própria língua, embora o NT use o nome dessa forma. No AT, a língua hebraica é chamada literalmente de "a língua de Canaã" (Is 19.18, ARC) ou "a língua dos judeus" (Neemias 13.24).</w:t>
      </w:r>
    </w:p>
    <w:p>
      <w:r/>
      <w:r>
        <w:t>Resumo:</w:t>
      </w:r>
    </w:p>
    <w:p>
      <w:r/>
      <w:r>
        <w:t>• Origem e história</w:t>
      </w:r>
    </w:p>
    <w:p>
      <w:r/>
      <w:r>
        <w:t>• Família de línguas</w:t>
      </w:r>
    </w:p>
    <w:p>
      <w:r/>
      <w:r>
        <w:t>• Características</w:t>
      </w:r>
    </w:p>
    <w:p>
      <w:r/>
      <w:r>
        <w:t>• Escrita e gramática hebraica</w:t>
      </w:r>
    </w:p>
    <w:p>
      <w:r/>
      <w:r>
        <w:t>• Estilo</w:t>
      </w:r>
    </w:p>
    <w:p>
      <w:r/>
      <w:r>
        <w:t>• Legado</w:t>
      </w:r>
    </w:p>
    <w:p>
      <w:pPr>
        <w:pStyle w:val="Heading3"/>
      </w:pPr>
      <w:r>
        <w:t>Origem e história</w:t>
      </w:r>
    </w:p>
    <w:p>
      <w:r/>
      <w:r>
        <w:t>Na Idade Média, uma visão comum era que o hebraico era a língua primitiva da humanidade. Mesmo na América colonial, o hebraico ainda era referido como "a mãe de todas as línguas". A pesquisa linguística agora tornou essa teoria insustentável.</w:t>
      </w:r>
    </w:p>
    <w:p>
      <w:r/>
      <w:r>
        <w:t>O hebraico é, na verdade, um dos vários dialetos cananeus que incluíam o fenício, o ugarítico e o moabita. Outros dialetos cananeus (por exemplo, o amonita) existiram, mas deixaram inscrições insuficientes para investigação acadêmica. Esses dialetos já estavam presentes na terra de Canaã antes de sua conquista pelos israelitas.</w:t>
      </w:r>
    </w:p>
    <w:p>
      <w:r/>
      <w:r>
        <w:t xml:space="preserve">Até cerca de 1974, os testemunhos mais antigos da língua cananeia foram encontrados nos registros de Ugarit e Amarna, datando dos séculos 14 e 15 a.C. Algumas palavras e expressões Cananeias apareceram em registros egípcios anteriores, mas a origem do Cananeu era incerta. Entre 1974 e 1976, no entanto, quase 17.000 tábuas foram desenterradas em Tell Mardikh (antiga Ebla) no norte da Síria, escritas em um dialeto semítico até então desconhecido. Como possivelmente datam de 2400 a.C. (talvez até mais cedo), muitos estudiosos pensam que essa língua pode ser o “Antigo Cananeu” que deu origem ao hebraico. Em 1977, quando outras 1.000 tábuas foram descobertas, apenas cerca de 100 inscrições de Ebla haviam sido relatadas. As línguas mudam ao longo de um longo período de tempo. Por exemplo, o português usado na época de Luiz de Camões pode parecer mais com o espanhol para aqueles que fala o português contemporâneo. Embora o hebraico não fosse exceção ao princípio geral, como outras línguas semíticas, ele permaneceu notavelmente estável ao longo de muitos séculos. Poemas como o Cântico de Débora (Jz 5) tendiam a preservar a forma mais antiga da língua. As mudanças que ocorreram mais tarde na longa história da língua são mostradas na presença de palavras arcaicas (frequentemente preservadas na linguagem poética) e uma diferença geral de estilo. Por exemplo, o livro de Jó reflete um estilo mais arcaico do que o livro de Ester.</w:t>
      </w:r>
    </w:p>
    <w:p>
      <w:r/>
      <w:r>
        <w:t xml:space="preserve">Vários dialetos hebraicos aparentemente existiam lado a lado nos tempos do AT, como refletido no episódio envolvendo a pronúncia da palavra hebraica “chibolete/sibolete” (Jz 12.4–6). Parece que os israelitas a leste do Jordão pronunciavam a letra inicial com um som forte de “ch”, enquanto aqueles em Canaã davam a ela o simples som de “s”. Os estudiosos também identificaram características do hebraico que poderiam ser descritas como refletindo as partes norte ou sul do país.</w:t>
      </w:r>
    </w:p>
    <w:p>
      <w:pPr>
        <w:pStyle w:val="Heading3"/>
      </w:pPr>
      <w:r>
        <w:t>Família de línguas</w:t>
      </w:r>
    </w:p>
    <w:p>
      <w:r/>
      <w:r>
        <w:t>O hebraico pertence à família de línguas semíticas; essas línguas eram usadas desde o Mar Mediterrâneo até as montanhas a leste do vale do Rio Eufrates, e desde a Armênia (Turquia) no norte até a extremidade sul da península arábica. As línguas semíticas são classificadas como do sul (árabe e etíope), do leste (acadiano) e do noroeste (aramaico, siríaco e cananeu — hebraico, fenício, ugarítico e moabita).</w:t>
      </w:r>
    </w:p>
    <w:p>
      <w:pPr>
        <w:pStyle w:val="Heading3"/>
      </w:pPr>
      <w:r>
        <w:t>Características</w:t>
      </w:r>
    </w:p>
    <w:p>
      <w:r/>
      <w:r>
        <w:t>O hebraico, assim como as outras línguas semíticas antigas, concentra-se mais na observação do que na reflexão. Ou seja, as coisas são geralmente observadas de acordo com sua aparência como fenômenos, não analisadas quanto ao seu ser ou essência interior. Os efeitos são observados, mas não são rastreados através de uma série de causas.</w:t>
      </w:r>
    </w:p>
    <w:p>
      <w:r/>
      <w:r>
        <w:t xml:space="preserve">A vivacidade, concisão e simplicidade do hebraico tornam a língua difícil de traduzir completamente. É incrivelmente conciso e direto. Por exemplo, Salmo 23 contém 55 palavras; a maioria das traduções requer cerca do dobro para traduzi-lo. As duas primeiras linhas, com barras separando as palavras individuais em hebraico no original, são:</w:t>
      </w:r>
    </w:p>
    <w:p>
      <w:r/>
      <w:r>
        <w:t>O Senhor/[é] meu pastor/</w:t>
      </w:r>
    </w:p>
    <w:p>
      <w:r/>
      <w:r>
        <w:t>Eu irer necessitar/não</w:t>
      </w:r>
    </w:p>
    <w:p>
      <w:r/>
      <w:r>
        <w:t>Assim, são necessárias oito palavras em português para traduzir quatro palavras em hebraico.</w:t>
      </w:r>
    </w:p>
    <w:p>
      <w:r/>
      <w:r>
        <w:t>O hebraico não usa expressões distintas e separadas para cada nuance de pensamento. Alguém disse: “Os semitas foram as pedreiras cujos grandes blocos brutos os gregos apararam, poliram e ajustaram. Os primeiros deram a religião; os últimos, a filosofia”.</w:t>
      </w:r>
    </w:p>
    <w:p>
      <w:r/>
      <w:r>
        <w:t>O hebraico é uma língua pictórica na qual o passado não é apenas descrito, mas pintado verbalmente. Não é apenas uma paisagem que é apresentada, mas um panorama em movimento. O curso dos eventos é reencenado na visão da mente. (Note o uso frequente de “eis”, um hebraísmo levado para o NT). Expressões hebraicas comuns como “ele se levantou e foi”, “ele abriu os lábios e falou”, “ele levantou os olhos e viu” e “ele levantou a voz e chorou” ilustram a força pictórica da língua.</w:t>
      </w:r>
    </w:p>
    <w:p>
      <w:r/>
      <w:r>
        <w:t>Muitas expressões teológicas profundas do AT estão intimamente ligadas à língua e à gramática hebraicas. Mesmo o nome mais sagrado de Deus, “o Senhor” (Yahweh), está diretamente relacionado ao verbo hebraico “ser” (ou talvez “causar a ser”). Muitos outros nomes de pessoas e lugares no AT só podem ser melhor compreendidos com um conhecimento prático do hebraico.</w:t>
      </w:r>
    </w:p>
    <w:p>
      <w:pPr>
        <w:pStyle w:val="Heading3"/>
      </w:pPr>
      <w:r>
        <w:t>Escrita e gramática hebraica</w:t>
      </w:r>
    </w:p>
    <w:p>
      <w:pPr>
        <w:pStyle w:val="Heading4"/>
      </w:pPr>
      <w:r>
        <w:t>Alfabeto e escrita</w:t>
      </w:r>
    </w:p>
    <w:p>
      <w:r/>
      <w:r>
        <w:t>O alfabeto hebraico consiste em 22 consoantes; sinais para vogais foram desenvolvidos e adicionados tardiamente na história da língua. A origem do alfabeto é desconhecida. Os exemplos mais antigos de um alfabeto cananeu foram preservados no alfabeto cuneiforme ugarítico do século 14 a.C.</w:t>
      </w:r>
    </w:p>
    <w:p>
      <w:r/>
      <w:r>
        <w:t>O antigo estilo de escrever as letras é chamado de escrita fenícia ou paleo-hebraica. É o predecessor do alfabeto grego e de outros alfabetos ocidentais. A escrita usada nas bíblias hebraicas modernas (aramaica ou quadrada) tornou-se popular após o exílio de Israel na Babilônia (século sexto a.C.). O estilo mais antigo ainda era usado esporadicamente no início da era cristã em moedas e para escrever o nome de Deus (como nos Rolos do Mar Morto). O hebraico sempre foi escrito da direita para a esquerda.</w:t>
      </w:r>
    </w:p>
    <w:p>
      <w:pPr>
        <w:pStyle w:val="Heading4"/>
      </w:pPr>
      <w:r>
        <w:t>Consoantes</w:t>
      </w:r>
    </w:p>
    <w:p>
      <w:r/>
      <w:r>
        <w:t>O alfabeto cananeu das línguas fenícia e moabita tinha 22 consoantes. A língua cananeia mais antiga refletida no ugarítico tinha mais consoantes. O árabe também preserva algumas consoantes do Antigo Cananeu encontradas no ugarítico, mas ausentes no hebraico.</w:t>
      </w:r>
    </w:p>
    <w:p>
      <w:pPr>
        <w:pStyle w:val="Heading4"/>
      </w:pPr>
      <w:r>
        <w:t>Vogais</w:t>
      </w:r>
    </w:p>
    <w:p>
      <w:r/>
      <w:r>
        <w:t>No escrita original consonantal do hebraico, as vogais eram simplesmente compreendidas pelo escritor ou leitor. Com base na tradição e no contexto, o leitor forneceria as vogais necessárias. Após o colapso da nação em 70 d.C., a dispersão dos judeus e a destruição de Jerusalém levaram o hebraico a se tornar uma “língua morta”, não mais amplamente falada. A perda da pronúncia e compreensão tradicionais tornou-se então mais uma possibilidade, então os escribas judeus sentiram a necessidade de estabelecer permanentemente os sons das vogais.</w:t>
      </w:r>
    </w:p>
    <w:p>
      <w:r/>
      <w:r>
        <w:t xml:space="preserve">Primeiro, letras vogais chamadas "mães da leitura" </w:t>
      </w:r>
      <w:r>
        <w:rPr>
          <w:i/>
        </w:rPr>
        <w:t>(matres lectionis)</w:t>
      </w:r>
      <w:r>
        <w:t xml:space="preserve"> foram adicionadas. Estas eram consoantes usadas especialmente para indicar vogais longas. Estas foram adicionadas antes da era cristã, como revelam os Manuscritos do Mar Morto.</w:t>
      </w:r>
    </w:p>
    <w:p>
      <w:r/>
      <w:r>
        <w:t>Mais tarde (por volta do quinto século d.C.), os escribas chamados Massoretas adicionaram sinais vocálicos para indicar vogais curtas. Pelo menos três sistemas diferentes de sinais vocálicos foram empregados em diferentes épocas e lugares. O texto usado hoje representa o sistema elaborado pelos escribas massoréticos que trabalharam na cidade de Tiberíades. As vogais, cada uma das quais pode ser longa ou curta, são indicadas por pontos ou traços colocados acima ou abaixo das consoantes. Certas combinações de pontos e traços representam sons vocálicos muito curtos, ou “meia-vogais”.</w:t>
      </w:r>
    </w:p>
    <w:p>
      <w:pPr>
        <w:pStyle w:val="Heading4"/>
      </w:pPr>
      <w:r>
        <w:t>Ligação</w:t>
      </w:r>
    </w:p>
    <w:p>
      <w:r/>
      <w:r>
        <w:t>O hebraico junta muitas palavras que, nas línguas ocidentais, seriam escritas separadamente. Algumas preposições (be-, “em”; le-, “para”; ke-, “como”) são prefixadas diretamente ao substantivo ou verbo que introduzem, assim como o artigo definido ha-, “o/a” e a conjunção va-, “e”. Sufixos são usados para pronomes, seja na relação possessiva ou acusativa. A mesma palavra pode ter simultaneamente um prefixo e um sufixo.</w:t>
      </w:r>
    </w:p>
    <w:p>
      <w:pPr>
        <w:pStyle w:val="Heading4"/>
      </w:pPr>
      <w:r>
        <w:t>Substantivos</w:t>
      </w:r>
    </w:p>
    <w:p>
      <w:r/>
      <w:r>
        <w:t>O hebraico não tem gênero neutro; tudo é masculino ou feminino. Objetos inanimados podem ser masculinos ou femininos, dependendo da formação ou do caráter da palavra. Geralmente, ideias abstratas ou palavras que indicam um grupo são femininas. Os substantivos são derivados de raízes e são formados de várias maneiras, seja por modificação de vogais ou pela adição de prefixos ou sufixos à raiz. Ao contrário do grego e de muitas línguas ocidentais, os substantivos compostos não são característicos do hebraico.</w:t>
      </w:r>
    </w:p>
    <w:p>
      <w:r/>
      <w:r>
        <w:t xml:space="preserve">O plural em hebraico é formado adicionando -im para substantivos masculinos </w:t>
      </w:r>
      <w:r>
        <w:rPr>
          <w:i/>
        </w:rPr>
        <w:t>(</w:t>
      </w:r>
      <w:r>
        <w:t>serafins, querubins</w:t>
      </w:r>
      <w:r>
        <w:rPr>
          <w:i/>
        </w:rPr>
        <w:t>)</w:t>
      </w:r>
      <w:r>
        <w:t xml:space="preserve"> e -ot para substantivos femininos.</w:t>
      </w:r>
    </w:p>
    <w:p>
      <w:r/>
      <w:r>
        <w:t>Três terminações de caso originais indicando nominativo, genitivo e acusativo desapareceram durante a evolução do hebraico. Para compensar a falta de terminações de caso, o hebraico recorre a vários indicadores. Objetos indiretos são indicados pela preposição le-, “para”; objetos diretos pelo sinal objetivo ’et</w:t>
      </w:r>
      <w:r>
        <w:rPr>
          <w:i/>
        </w:rPr>
        <w:t>;</w:t>
      </w:r>
      <w:r>
        <w:t xml:space="preserve"> a relação genitiva colocando a palavra antes do genitivo no “estado construto” ou forma abreviada.</w:t>
      </w:r>
    </w:p>
    <w:p>
      <w:pPr>
        <w:pStyle w:val="Heading4"/>
      </w:pPr>
      <w:r>
        <w:t>Adjetivos</w:t>
      </w:r>
    </w:p>
    <w:p>
      <w:r/>
      <w:r>
        <w:t xml:space="preserve">O hebraico é deficiente em adjetivos. "Um coração duplo" é indicado no hebraico original por "um coração e um coração" (Sl 12.2), e "dois pesos diferentes" é na verdade "uma pedra e uma pedra" (Dt 25.13); "toda a família real" é "a semente do reino" (2Rs 11.1).</w:t>
      </w:r>
    </w:p>
    <w:p>
      <w:r/>
      <w:r>
        <w:t xml:space="preserve">Os adjetivos que existem em hebraico não têm formas comparativas ou superlativas. A relação é indicada pela preposição "de". "Melhor do que você" é expresso literalmente em hebraico como "bom de você". "A serpente era mais sutil do que qualquer outra besta" é literalmente "a serpente era sutil de todas bestas" (Gn 3.1). O superlativo é expresso por várias construções diferentes. A ideia de "muito profundo" é literalmente "profundo, profundo" (Ec 7.24); a "melhor canção" é literalmente "canção das canções" (compare "rei dos reis"); "o mais santo" é literalmente "santo, santo, santo" (Is 6.3).</w:t>
      </w:r>
    </w:p>
    <w:p>
      <w:pPr>
        <w:pStyle w:val="Heading4"/>
      </w:pPr>
      <w:r>
        <w:t>Verbos</w:t>
      </w:r>
    </w:p>
    <w:p>
      <w:r/>
      <w:r>
        <w:t>Os verbos hebraicos são formados a partir de uma raiz que geralmente consiste em três letras. A partir dessas raízes, as formas verbais são desenvolvidas por uma mudança de vogais ou pela adição de prefixos ou sufixos. As consoantes da raiz fornecem a espinha dorsal semântica da língua e dão uma estabilidade de significado não característica das línguas ocidentais. As vogais são bastante flexíveis, conferindo ao hebraico uma considerável elasticidade.</w:t>
      </w:r>
    </w:p>
    <w:p>
      <w:r/>
      <w:r>
        <w:t xml:space="preserve">O uso do verbo hebraico não é caracterizado por uma definição precisa de tempos verbais. Os tempos hebraicos, especialmente na poesia, são amplamente determinados pelo contexto. As duas formações de tempo são o perfeito (ação concluída) e o imperfeito (ação incompleta). O imperfeito é ambíguo. Ele representa o modo indicativo (presente, passado, futuro), mas também pode representar modos como o imperativo, optativo e jussivo ou coortativo. Um uso distintivo do tempo perfeito é o "perfeito profético", onde a forma perfeita representa um evento futuro considerado tão certo que é expresso como passado (e.g., veja Is 5.13).</w:t>
      </w:r>
    </w:p>
    <w:p>
      <w:pPr>
        <w:pStyle w:val="Heading3"/>
      </w:pPr>
      <w:r>
        <w:t>Estilo</w:t>
      </w:r>
    </w:p>
    <w:p>
      <w:pPr>
        <w:pStyle w:val="Heading4"/>
      </w:pPr>
      <w:r>
        <w:t>Vocabulário</w:t>
      </w:r>
    </w:p>
    <w:p>
      <w:r/>
      <w:r>
        <w:t>A maioria das raízes hebraicas originalmente expressava alguma ação física ou denotava algum objeto natural. O verbo "decidir" originalmente significava "cortar"; "ser verdadeiro" originalmente significava "estar firmemente fixado"; "ser correto" significava "ser reto"; "ser honrado" significava "ser pesado".</w:t>
      </w:r>
    </w:p>
    <w:p>
      <w:r/>
      <w:r>
        <w:t xml:space="preserve">Termos abstratos são estranhos ao caráter do hebraico; por exemplo, o hebraico bíblico não tem palavras específicas para “teologia”, “filosofia” ou “religião”. Conceitos intelectuais ou teológicos são expressos por termos concretos. A ideia abstrata de pecado é representada por palavras como “errar o alvo” ou “torto” ou “rebelião” ou “transgressão” (“atravessar”). Mente ou intelecto é expresso por “coração” ou “rins”, e emoção ou compaixão por “entranhas” (veja Is 63.15, ARC). Outros termos concretos em hebraico são “chifre” para força ou vigor, “ossos” para si mesmo, e “semente” para descendentes. Uma qualidade mental é frequentemente representada pela parte do corpo considerada sua encarnação mais apropriada. Força pode ser representada por “braço” ou “mão”, raiva por “narina”, desagrado por “rosto caído”, aceitação por “rosto brilhante”, pensar por “dizer”.</w:t>
      </w:r>
    </w:p>
    <w:p>
      <w:r/>
      <w:r>
        <w:t>Alguns tradutores tentaram representar uma palavra hebraica sempre pela mesma palavra em português, mas isso leva a sérios problemas. Às vezes, há um desacordo considerável sobre a exata nuance de significado de uma palavra hebraica em uma determinada passagem. Uma única raiz frequentemente representa uma variedade de significados, dependendo do uso e contexto. A palavra para “abençoar” também pode significar “amaldiçoar, cumprimentar, favorecer, louvar”. A palavra para “julgamento” é usada também para “justiça, veredicto, penalidade, ordenança, dever, costume, maneira”. A palavra para “força” ou “poder” também significa “exército, virtude, valor, coragem”.</w:t>
      </w:r>
    </w:p>
    <w:p>
      <w:r/>
      <w:r>
        <w:t>Mais ambiguidade surge do fato de que algumas consoantes hebraicas representam duas consoantes originais diferentes que se fundiram na evolução da língua. Duas palavras que à primeira vista parecem idênticas podem ser rastreadas até duas raízes diferentes. Para um exemplo desse fenômeno em português, compare "manga" (fruta) com "manga" (parte da roupa).</w:t>
      </w:r>
    </w:p>
    <w:p>
      <w:pPr>
        <w:pStyle w:val="Heading4"/>
      </w:pPr>
      <w:r>
        <w:t>Sintaxe</w:t>
      </w:r>
    </w:p>
    <w:p>
      <w:r/>
      <w:r>
        <w:t xml:space="preserve">A sintaxe hebraica é relativamente descomplicada. Poucas conjunções subordinadas (“se”, “quando”, “porque”, etc.) são usadas; as frases geralmente são coordenadas usando a simples conjunção “e”. As traduções em inglês de textos bíblicos geralmente tentam mostrar a conexão lógica entre frases sucessivas, mesmo que nem sempre seja clara. Em Gn 1.2–3.1, todos, exceto três dos 56 versículos, começam com “e”, no entanto, a nlt traduz essa conjunção de várias formas como “então” (1.3), “assim” (1.27), “e” (1.31), e “mas” (2.6).</w:t>
      </w:r>
    </w:p>
    <w:p>
      <w:r/>
      <w:r>
        <w:t>O estilo hebraico é animado pelo uso do discurso direto. O narrador não se limita a afirmar que "tal e tal pessoa disse que..." (discurso indireto). Em vez disso, as partes falam por si mesmas (discurso direto), criando uma narrativa viva que permanece mesmo após leituras repetidas.</w:t>
      </w:r>
    </w:p>
    <w:p>
      <w:pPr>
        <w:pStyle w:val="Heading4"/>
      </w:pPr>
      <w:r>
        <w:t>Poesia</w:t>
      </w:r>
    </w:p>
    <w:p>
      <w:r/>
      <w:r>
        <w:t>A poesia hebraica utiliza uma variedade de dispositivos retóricos. Alguns deles — como assonância, aliteração e acrósticos — só podem ser apreciados no hebraico original. Mas o paralelismo, a característica mais importante da poesia hebraica, é evidente mesmo na tradução para o português. Entre as muitas formas possíveis de paralelismo, existem quatro categorias comuns: (1) sinfônico, um estilo repetitivo em que linhas paralelas dizem a mesma coisa com palavras diferentes; (2) antitético, um estilo contrastante em que pensamentos contrários são expressos; (3) completivo, com uma linha paralela completando o pensamento da primeira; (4) climático, em que uma linha paralela ascendente retoma algo da primeira linha e o repete. Numerosas outras formas de paralelismo enriquecem a poesia hebraica. As variações possíveis de paralelismo são quase sem fim.</w:t>
      </w:r>
    </w:p>
    <w:p>
      <w:pPr>
        <w:pStyle w:val="Heading4"/>
      </w:pPr>
      <w:r>
        <w:t>Figuras de linguagem</w:t>
      </w:r>
    </w:p>
    <w:p>
      <w:r/>
      <w:r>
        <w:t xml:space="preserve">O hebraico abunda em figuras de linguagem expressivas baseadas no caráter e modo de vida do povo hebreu. Certas expressões estranhas, mas bem conhecidas, encontradas na literatura da língua portuguesa vêm do estilo hebraico, como “menina do olhos” (Dt 32.10; Sl 17.8; Pv 7.2; Zc 2.8). E em outros idiomas, algumas expressões derivadas do hebraico ainda existem, como no inglês: “pele dos meus dentes” (Jó 19.20). Alguns dos modos de expressão hebraicos mais marcantes são difíceis de transferir para o português, como “descobrir o ouvido”, significando “divulgar, revelar”. Outros são mais familiares, como “endurecer o pescoço” para “ser teimoso, rebelde”; “inclinar ou inclinar o ouvido” para “ouvir atentamente”.</w:t>
      </w:r>
    </w:p>
    <w:p>
      <w:pPr>
        <w:pStyle w:val="Heading3"/>
      </w:pPr>
      <w:r>
        <w:t>Legado</w:t>
      </w:r>
    </w:p>
    <w:p>
      <w:r/>
      <w:r>
        <w:t>O português e várias outras línguas modernas foram enriquecidas pelo hebraico. O português até contém várias “palavras emprestadas” do hebraico. Algumas dessas tiveram ampla influência (“amém”, “aleluia”, “jubileu”). Muitos nomes próprios hebraicos são usados em línguas modernas para pessoas e lugares, como Davi, Jônatas/João, Miriã/Maria, Belém (o nome de várias cidades e vilas brasileiras e de outros países que falam o português).</w:t>
      </w:r>
    </w:p>
    <w:p>
      <w:r/>
      <w:r>
        <w:t>Muitas expressões hebraicas comuns foram inconscientemente aceitas nas figuras de linguagem em português, como em "boca da caverna" e "face da terra". Algumas figuras, como "Leste do Éden", foram usadas como títulos de livros e filmes.</w:t>
      </w:r>
      <w:r/>
      <w:r/>
    </w:p>
    <w:p>
      <w:r/>
    </w:p>
    <w:p>
      <w:pPr>
        <w:pStyle w:val="Heading2"/>
      </w:pPr>
      <w:r>
        <w:t>Línguas de fogo</w:t>
      </w:r>
      <w:r/>
    </w:p>
    <w:p>
      <w:r/>
      <w:r>
        <w:t xml:space="preserve">Uma frase em Atos 2.3, descrevendo a aparência física do Espírito. As línguas de fogo parecem cumprir a previsão de João Batista de que o Messias batizaria com o Espírito Santo e com fogo (Mt 3.11; Lc 3.16). Os discípulos são descritos como estando cheios do Espírito Santo, cumprindo a promessa do Antigo Testamento que João Batista e Jesus repetiram sobre o batismo do Espírito.</w:t>
      </w:r>
    </w:p>
    <w:p>
      <w:r/>
      <w:r>
        <w:rPr>
          <w:i/>
        </w:rPr>
        <w:t>Veja também</w:t>
      </w:r>
      <w:r>
        <w:t xml:space="preserve"> Pentecostes.</w:t>
      </w:r>
      <w:r/>
      <w:r/>
    </w:p>
    <w:p>
      <w:r/>
    </w:p>
    <w:p>
      <w:pPr>
        <w:pStyle w:val="Heading2"/>
      </w:pPr>
      <w:r>
        <w:t>Línguas, Falar em</w:t>
      </w:r>
      <w:r/>
    </w:p>
    <w:p>
      <w:r/>
      <w:r>
        <w:t xml:space="preserve">Falar em línguas é quando alguém fala em um idioma que não aprendeu. Este é um dom especial de Deus. A palavra grega para isso é </w:t>
      </w:r>
      <w:r>
        <w:rPr>
          <w:i/>
        </w:rPr>
        <w:t>glossolalia</w:t>
      </w:r>
      <w:r>
        <w:t xml:space="preserve">, que significa "falar em línguas". É uma combinação da palavra </w:t>
      </w:r>
      <w:r>
        <w:rPr>
          <w:i/>
        </w:rPr>
        <w:t>laleo</w:t>
      </w:r>
      <w:r>
        <w:t xml:space="preserve"> ("falar") e </w:t>
      </w:r>
      <w:r>
        <w:rPr>
          <w:i/>
        </w:rPr>
        <w:t>glossa</w:t>
      </w:r>
      <w:r>
        <w:t xml:space="preserve"> ("língua").</w:t>
      </w:r>
    </w:p>
    <w:p>
      <w:pPr>
        <w:pStyle w:val="Heading3"/>
      </w:pPr>
      <w:r>
        <w:t>Primeira aparição na igreja primitiva</w:t>
      </w:r>
    </w:p>
    <w:p>
      <w:r/>
      <w:r>
        <w:t xml:space="preserve">A primeira vez que as pessoas falaram em línguas foi no Dia de Pentecostes. Nesse dia, o Espírito Santo encheu 120 cristãos que estavam reunidos. Eles começaram a louvar a Deus em muitos idiomas diferentes que nunca haviam aprendido. Pessoas de cerca de 16 nações diferentes que estavam em Jerusalém puderam entender o que os cristãos estavam dizendo, pois cada pessoa ouviu a mensagem (as boas-novas sobre Jesus) em sua própria língua (At 2.8–11).</w:t>
      </w:r>
    </w:p>
    <w:p>
      <w:pPr>
        <w:pStyle w:val="Heading3"/>
      </w:pPr>
      <w:r>
        <w:t>Outras ocasiões em que as pessoas falaram em línguas</w:t>
      </w:r>
    </w:p>
    <w:p>
      <w:r/>
      <w:r>
        <w:t xml:space="preserve">Mais adiante no livro de Atos, outros grupos de pessoas também falaram em línguas quando receberam o Espírito Santo (10.46; 19.6). No entanto, nem todos falaram em línguas quando receberam o Espírito (veja 8.15–17). Isso mostra que falar em línguas não era o único sinal de que alguém havia recebido o Espírito Santo. A Bíblia ensina que todos os crentes recebem o Espírito Santo quando se tornam parte da igreja, que é chamada de corpo de Cristo (1Co 12.13). A verdadeira evidência de que o Espírito Santo está agindo na vida de alguém é o "fruto do Espírito" conforme descrito em Gálatas 5.22–23:</w:t>
      </w:r>
    </w:p>
    <w:p>
      <w:pPr>
        <w:pStyle w:val="ListBullet"/>
      </w:pPr>
      <w:r/>
      <w:r>
        <w:t>Amor;</w:t>
      </w:r>
    </w:p>
    <w:p>
      <w:pPr>
        <w:pStyle w:val="ListBullet"/>
      </w:pPr>
      <w:r/>
      <w:r>
        <w:t>Alegria;</w:t>
      </w:r>
    </w:p>
    <w:p>
      <w:pPr>
        <w:pStyle w:val="ListBullet"/>
      </w:pPr>
      <w:r/>
      <w:r>
        <w:t>Paz;</w:t>
      </w:r>
    </w:p>
    <w:p>
      <w:pPr>
        <w:pStyle w:val="ListBullet"/>
      </w:pPr>
      <w:r/>
      <w:r>
        <w:t>Paciência;</w:t>
      </w:r>
    </w:p>
    <w:p>
      <w:pPr>
        <w:pStyle w:val="ListBullet"/>
      </w:pPr>
      <w:r/>
      <w:r>
        <w:t>Bondade;</w:t>
      </w:r>
    </w:p>
    <w:p>
      <w:pPr>
        <w:pStyle w:val="ListBullet"/>
      </w:pPr>
      <w:r/>
      <w:r>
        <w:t>Benignidade;</w:t>
      </w:r>
    </w:p>
    <w:p>
      <w:pPr>
        <w:pStyle w:val="ListBullet"/>
      </w:pPr>
      <w:r/>
      <w:r>
        <w:t>Fidelidade;</w:t>
      </w:r>
    </w:p>
    <w:p>
      <w:pPr>
        <w:pStyle w:val="ListBullet"/>
      </w:pPr>
      <w:r/>
      <w:r>
        <w:t>Gentileza; e</w:t>
      </w:r>
    </w:p>
    <w:p>
      <w:pPr>
        <w:pStyle w:val="ListBullet"/>
      </w:pPr>
      <w:r/>
      <w:r>
        <w:t>Autocontrole.</w:t>
      </w:r>
    </w:p>
    <w:p>
      <w:pPr>
        <w:pStyle w:val="Heading3"/>
      </w:pPr>
      <w:r>
        <w:t>Falar em línguas: uso público e privado</w:t>
      </w:r>
    </w:p>
    <w:p>
      <w:r/>
      <w:r>
        <w:t xml:space="preserve">Nos dias da igreja primitiva, alguns cristãos falavam em línguas e outros não. Paulo ensinou que um intérprete deve estar presente se o falar em línguas fosse feito publicamente na igreja. Se ninguém pudesse interpretar, as línguas deveriam ser usadas em particular como uma forma de orar e adorar a Deus. Nesses casos, a pessoa está falando consigo mesma e com Deus (1Co 14.28). Isso é diferente de falar em línguas durante reuniões da igreja, o que requer que alguém interprete a mensagem para que todos possam entender.</w:t>
      </w:r>
    </w:p>
    <w:p>
      <w:r/>
      <w:r>
        <w:t>No entanto, sob certas condições descritas por Paulo, falar em línguas pode se tornar um dos dons espirituais usados no ministério para a igreja para o bem comum. A principal preocupação é que falar em línguas em público não deve ser reduzido a simplesmente orar ou falar sem interpretação.</w:t>
      </w:r>
    </w:p>
    <w:p>
      <w:pPr>
        <w:pStyle w:val="Heading3"/>
      </w:pPr>
      <w:r>
        <w:t>Regras para o uso de línguas na igreja</w:t>
      </w:r>
    </w:p>
    <w:p>
      <w:r/>
      <w:r>
        <w:t xml:space="preserve">O apóstolo Paulo estabeleceu regras claras sobre o uso de línguas durante as reuniões da igreja. Essas regras visam garantir que o dom de falar em línguas beneficie a igreja e não se torne uma forma de busca por realização pessoal (1Co 14.27–33):</w:t>
      </w:r>
    </w:p>
    <w:p>
      <w:pPr>
        <w:pStyle w:val="ListNumber"/>
        <w:numPr>
          <w:ilvl w:val="0"/>
          <w:numId w:val="377"/>
        </w:numPr>
      </w:pPr>
      <w:r/>
      <w:r>
        <w:t>Apenas uma, duas ou três pessoas devem falar em línguas durante um culto.</w:t>
      </w:r>
    </w:p>
    <w:p>
      <w:pPr>
        <w:pStyle w:val="ListNumber"/>
      </w:pPr>
      <w:r/>
      <w:r>
        <w:t>Essas pessoas devem falar uma de cada vez, e não todas ao mesmo tempo.</w:t>
      </w:r>
    </w:p>
    <w:p>
      <w:pPr>
        <w:pStyle w:val="ListNumber"/>
      </w:pPr>
      <w:r/>
      <w:r>
        <w:t>Deve haver alguém presente que possa explicar (interpretar) o que está sendo dito em línguas. Se ninguém puder interpretar, a pessoa não deve falar em línguas durante o serviço.</w:t>
      </w:r>
    </w:p>
    <w:p>
      <w:pPr>
        <w:pStyle w:val="ListNumber"/>
      </w:pPr>
      <w:r/>
      <w:r>
        <w:t xml:space="preserve">A pessoa que fala em línguas não deve ser a mesma que interpreta a mensagem (1Co 12.10).</w:t>
      </w:r>
    </w:p>
    <w:p>
      <w:pPr>
        <w:pStyle w:val="ListNumber"/>
      </w:pPr>
      <w:r/>
      <w:r>
        <w:t xml:space="preserve">Se houver muitas pessoas falando em línguas e não houver intérpretes suficientes, as pessoas devem orar pela capacidade de interpretar (1Co 14.13).</w:t>
      </w:r>
    </w:p>
    <w:p>
      <w:pPr>
        <w:pStyle w:val="ListNumber"/>
      </w:pPr>
      <w:r/>
      <w:r>
        <w:t>Depois que alguém interpreta as línguas para uma linguagem comum, outros devem avaliar se a mensagem está de acordo com a verdade de Deus.</w:t>
      </w:r>
    </w:p>
    <w:p>
      <w:pPr>
        <w:pStyle w:val="ListNumber"/>
      </w:pPr>
      <w:r/>
      <w:r>
        <w:t xml:space="preserve">Pessoas com o dom de discernimento (a capacidade de saber se algo é realmente de Deus) devem testar tudo o que é dito (1Co 12.10).</w:t>
      </w:r>
    </w:p>
    <w:p>
      <w:r/>
      <w:r>
        <w:t>As pessoas devem sempre manter o controle de si mesmas durante a adoração. Elas não devem atribuir comportamentos incomuns ao fato de estarem "arrebatadas pelo Espírito". Deus traz paz e unidade, não desordem e confusão.</w:t>
      </w:r>
    </w:p>
    <w:p>
      <w:r/>
      <w:r>
        <w:t xml:space="preserve">Paulo ensinou que os cristãos não devem buscar especificamente o dom de falar em línguas. Em vez disso, devem desejar dons que ajudem todos a entender claramente a mensagem de Deus (1Co 12.31; 14.1,5). No entanto, se alguém tem o dom de línguas, não deve ser impedido de usá-lo, desde que siga essas regras e o utilize para ajudar os outros.</w:t>
      </w:r>
    </w:p>
    <w:p>
      <w:r/>
      <w:r>
        <w:rPr>
          <w:i/>
        </w:rPr>
        <w:t>Veja</w:t>
      </w:r>
      <w:r>
        <w:t xml:space="preserve"> Batismo do Espírito; Dons espirituais.</w:t>
      </w:r>
      <w:r/>
      <w:r/>
    </w:p>
    <w:p>
      <w:r/>
    </w:p>
    <w:p>
      <w:pPr>
        <w:pStyle w:val="Heading2"/>
      </w:pPr>
      <w:r>
        <w:t>Linha de Prumo, Prumo</w:t>
      </w:r>
      <w:r/>
    </w:p>
    <w:p>
      <w:r/>
      <w:r>
        <w:t>Corda com um peso anexado, usada para garantir que uma parede esteja reta.</w:t>
      </w:r>
      <w:r/>
      <w:r/>
    </w:p>
    <w:p>
      <w:r/>
    </w:p>
    <w:p>
      <w:pPr>
        <w:pStyle w:val="Heading2"/>
      </w:pPr>
      <w:r>
        <w:t>Linho</w:t>
      </w:r>
      <w:r/>
    </w:p>
    <w:p>
      <w:r/>
      <w:r>
        <w:t xml:space="preserve">Tecido confeccionado de fibra bruta de linho. </w:t>
      </w:r>
      <w:r>
        <w:rPr>
          <w:i/>
        </w:rPr>
        <w:t>Veja</w:t>
      </w:r>
      <w:r>
        <w:t xml:space="preserve"> Tecido e fabricação de tecidos.</w:t>
      </w:r>
      <w:r/>
      <w:r/>
    </w:p>
    <w:p>
      <w:r/>
    </w:p>
    <w:p>
      <w:pPr>
        <w:pStyle w:val="Heading2"/>
      </w:pPr>
      <w:r>
        <w:t>Linho (Planta)</w:t>
      </w:r>
      <w:r/>
    </w:p>
    <w:p>
      <w:r/>
      <w:r>
        <w:t>Linho (</w:t>
      </w:r>
      <w:r>
        <w:rPr>
          <w:i/>
        </w:rPr>
        <w:t>Linum usitatissimum</w:t>
      </w:r>
      <w:r>
        <w:t xml:space="preserve">) é uma das várias plantas deste gênero. Um tipo é amplamente cultivado tanto para o óleo de linhaça de suas sementes quanto para as finas fibras têxteis de seus caules. O linho é a fibra têxtil mais antiga conhecida. O tecido feito é chamado de linho. O algodão aparece apenas uma vez na Bíblia (Et 1.6). Não há menção de qualquer outra planta fibrosa sendo cultivada no Egito ou em Israel e nas áreas circundantes nos tempos bíblicos. Por essa razão, os especialistas acreditam que o linho era o material usado para fazer roupas além das de lã.</w:t>
      </w:r>
    </w:p>
    <w:p>
      <w:r/>
      <w:r>
        <w:t>As pessoas também utilizavam linho para itens domésticos, tais como:</w:t>
      </w:r>
    </w:p>
    <w:p>
      <w:pPr>
        <w:pStyle w:val="ListBullet"/>
      </w:pPr>
      <w:r/>
      <w:r>
        <w:t xml:space="preserve">toalhas (Jo 13.4–5),</w:t>
      </w:r>
    </w:p>
    <w:p>
      <w:pPr>
        <w:pStyle w:val="ListBullet"/>
      </w:pPr>
      <w:r/>
      <w:r>
        <w:t xml:space="preserve">guardanapos (11.44),</w:t>
      </w:r>
    </w:p>
    <w:p>
      <w:pPr>
        <w:pStyle w:val="ListBullet"/>
      </w:pPr>
      <w:r/>
      <w:r>
        <w:t xml:space="preserve">cintos e roupas íntimas (Is 3.23; Mc 14.51),</w:t>
      </w:r>
    </w:p>
    <w:p>
      <w:pPr>
        <w:pStyle w:val="ListBullet"/>
      </w:pPr>
      <w:r/>
      <w:r>
        <w:t xml:space="preserve">redes (Is 19.8–9), e</w:t>
      </w:r>
    </w:p>
    <w:p>
      <w:pPr>
        <w:pStyle w:val="ListBullet"/>
      </w:pPr>
      <w:r/>
      <w:r>
        <w:t xml:space="preserve">linhas de medição (Ez 40.3).</w:t>
      </w:r>
    </w:p>
    <w:p>
      <w:r/>
      <w:r>
        <w:t xml:space="preserve">Os sacerdotes que serviam no templo tinham que usar apenas roupas de linho. Os judeus eram estritamente proibidos de usar tecido feito de uma mistura de lã e linho (Lv 19.19; Dt 22.11).</w:t>
      </w:r>
    </w:p>
    <w:p>
      <w:r/>
      <w:r>
        <w:t xml:space="preserve">As pessoas nos tempos bíblicos usavam pelo menos três tipos de linho, e cada tipo tinha usos específicos. A Bíblia menciona o linho comum de textura mais grosseira em Lv 6.10, Ez 9.2, Dn 10.5 e Ap 15.6. Menciona um segundo tipo de linho de melhor qualidade em Êx 26.1 e 39.27. Um terceiro tipo de linho de textura mais fina e alto custo aparece em 1Cr 15.27, Et 8.15, e Ap 19.8.</w:t>
      </w:r>
    </w:p>
    <w:p>
      <w:r/>
      <w:r>
        <w:t xml:space="preserve">A planta de linho comum cresce de 0,3 a 1,2 metros de altura. Ela possui um caule simples, esguio e semelhante a um fio, e muitas pequenas folhas verdes em forma de lança. A falha da colheita de linho é listada como uma das punições de Deus (Os 2.9). As mulheres judias produziam linho a partir das fibras de linho como uma indústria doméstica (Pv 31.13,19). Elas confeccionavam desde roupas comuns até as vestes e aventais usados por sacerdotes e servos do templo. As pessoas também usavam linho para pavios em lâmpadas (Is 42.3).</w:t>
      </w:r>
    </w:p>
    <w:p>
      <w:r/>
      <w:r>
        <w:rPr>
          <w:i/>
        </w:rPr>
        <w:t xml:space="preserve">Veja </w:t>
      </w:r>
      <w:r>
        <w:t xml:space="preserve">Tecido e fabricação de tecido.</w:t>
      </w:r>
      <w:r/>
      <w:r/>
    </w:p>
    <w:p>
      <w:r/>
    </w:p>
    <w:p>
      <w:pPr>
        <w:pStyle w:val="Heading2"/>
      </w:pPr>
      <w:r>
        <w:t>Lino</w:t>
      </w:r>
      <w:r/>
    </w:p>
    <w:p>
      <w:r/>
      <w:r>
        <w:t xml:space="preserve">Um cristão em Roma que se juntou a Paulo para enviar saudações a Timóteo (2Tm 4.21). Dois escritores da igreja primitiva, Irineu de Lyon e Eusébio de Cesareia, escreveram que os apóstolos Pedro e Paulo escolheram Lino para ser o bispo (líder da igreja) de Roma. Eusébio o identificou com o Lino a que Paulo se refere no final de 2 Timóteo. Ele disse que serviu por 12 anos como bispo. Outros documentos da igreja primitiva, incluindo as </w:t>
      </w:r>
      <w:r>
        <w:rPr>
          <w:i/>
        </w:rPr>
        <w:t>Constituições Apostólicas,</w:t>
      </w:r>
      <w:r>
        <w:t xml:space="preserve"> também afirmam que este Lino foi o mencionado por Paulo em sua carta.</w:t>
      </w:r>
      <w:r/>
      <w:r/>
    </w:p>
    <w:p>
      <w:r/>
    </w:p>
    <w:p>
      <w:pPr>
        <w:pStyle w:val="Heading2"/>
      </w:pPr>
      <w:r>
        <w:t>Liqui</w:t>
      </w:r>
      <w:r/>
    </w:p>
    <w:p>
      <w:r/>
      <w:r>
        <w:t xml:space="preserve">Filho de Semida da tribo de Manassés (1Cr 7.19).</w:t>
      </w:r>
      <w:r/>
      <w:r/>
    </w:p>
    <w:p>
      <w:r/>
    </w:p>
    <w:p>
      <w:pPr>
        <w:pStyle w:val="Heading2"/>
      </w:pPr>
      <w:r>
        <w:t>Lira</w:t>
      </w:r>
      <w:r/>
    </w:p>
    <w:p>
      <w:r/>
      <w:r>
        <w:t xml:space="preserve">Instrumento de cordas composto por um corpo, travessa e, às vezes, uma caixa de ressonância. </w:t>
      </w:r>
      <w:r>
        <w:rPr>
          <w:i/>
        </w:rPr>
        <w:t>Consulte</w:t>
      </w:r>
      <w:r>
        <w:t xml:space="preserve"> Instrumentos musicais (Harpa, Cítara).</w:t>
      </w:r>
      <w:r/>
      <w:r/>
    </w:p>
    <w:p>
      <w:r/>
    </w:p>
    <w:p>
      <w:pPr>
        <w:pStyle w:val="Heading2"/>
      </w:pPr>
      <w:r>
        <w:t>Lírio</w:t>
      </w:r>
      <w:r/>
    </w:p>
    <w:p>
      <w:r/>
      <w:r>
        <w:t>Uma planta com flores grandes, coloridas e em forma de trombeta. O lírio é uma das plantas mais conhecidas mencionadas na Bíblia. No entanto, os estudiosos discordam sobre a quais plantas exatamente a Bíblia se refere quando fala de lírios. É provável que vários tipos diferentes de plantas (talvez cinco ou seis) sejam chamados de "lírios" na versões da Bíblia.</w:t>
      </w:r>
    </w:p>
    <w:p>
      <w:r/>
      <w:r>
        <w:t xml:space="preserve">A maioria dos especialistas acredita que o "lírio do campo" mencionado em Mateus 6.28 é a anêmona-da-Palestina ou flor-do-vento, </w:t>
      </w:r>
      <w:r>
        <w:rPr>
          <w:i/>
        </w:rPr>
        <w:t>Anemone coronaria</w:t>
      </w:r>
      <w:r>
        <w:t>. Jesus disse que esses lírios eram mais belos do que o rei Salomão em toda a sua glória. Essas flores crescem abundantemente em todo Israel e nas áreas circundantes. Elas são mais comumente escarlates (vermelhas) ou amarelas. A anêmona-da-Palestina também pode ser azul, roxa, rosa ou branca. A flor pode crescer até 7 centímetros de diâmetro.</w:t>
      </w:r>
    </w:p>
    <w:p>
      <w:r/>
      <w:r>
        <w:t xml:space="preserve">Outra possibilidade é a camomila da Palestina, </w:t>
      </w:r>
      <w:r>
        <w:rPr>
          <w:i/>
        </w:rPr>
        <w:t>Anthemis palaestina</w:t>
      </w:r>
      <w:r>
        <w:t>, uma flor branca comum que se assemelha a uma margarida. Quando a camomila seca, as pessoas a recolhem como feno e a jogam na fornalha para queimar.</w:t>
      </w:r>
    </w:p>
    <w:p>
      <w:r/>
      <w:r>
        <w:t xml:space="preserve">Alguns estudiosos sugerem que o "lírio" pode ser o </w:t>
      </w:r>
      <w:r>
        <w:rPr>
          <w:i/>
        </w:rPr>
        <w:t>Lilium chalcedonicum</w:t>
      </w:r>
      <w:r>
        <w:t xml:space="preserve">, o lírio escarlate ou Martagon. A descrição Cântico dos cânticos 5.13 ("seus lábios são como lírios") se encaixaria melhor nesta planta do que na anêmona-da-Palestina. Este versículo parece descrever uma planta rara de beleza excepcional. O lírio escarlate é raro em Israel e nas áreas circundantes. Alguns especialistas em plantas duvidam que ele cresça lá.</w:t>
      </w:r>
    </w:p>
    <w:p>
      <w:r/>
      <w:r>
        <w:rPr>
          <w:i/>
        </w:rPr>
        <w:t>Veja também</w:t>
      </w:r>
      <w:r>
        <w:t xml:space="preserve"> Lírio-d'água.</w:t>
      </w:r>
      <w:r/>
      <w:r/>
    </w:p>
    <w:p>
      <w:r/>
    </w:p>
    <w:p>
      <w:pPr>
        <w:pStyle w:val="Heading2"/>
      </w:pPr>
      <w:r>
        <w:t>Lírio d'água</w:t>
      </w:r>
      <w:r/>
    </w:p>
    <w:p>
      <w:r/>
      <w:r>
        <w:t xml:space="preserve">Um lírio d'água é um tipo de planta aquática com folhas planas e flutuantes e flores belas e vistosas. As decorações de lírios esculpidos mencionadas em 1 Reis 7.19–26 e 2 Crônicas 4.5 provavelmente foram projetadas para se parecer com flores de lírios d'água. Poucas flores podem igualar a beleza do lótus egípcio ou lírio d'água (</w:t>
      </w:r>
      <w:r>
        <w:rPr>
          <w:i/>
        </w:rPr>
        <w:t>Nymphaea lotus</w:t>
      </w:r>
      <w:r>
        <w:t>). Ela se assemelha a uma grande rosa branca e crescia abundantemente na superfície do rio Nilo.</w:t>
      </w:r>
    </w:p>
    <w:p>
      <w:r/>
      <w:r>
        <w:t>O comum lírio d'água branco europeu (</w:t>
      </w:r>
      <w:r>
        <w:rPr>
          <w:i/>
        </w:rPr>
        <w:t>Nymphaea alba</w:t>
      </w:r>
      <w:r>
        <w:t>) também seria familiar para o povo de Israel. Ela cresce na Europa, na Terra Santa e no Norte da África. No entanto, não é tão comum no Egito quanto o lótus branco.</w:t>
      </w:r>
    </w:p>
    <w:p>
      <w:r/>
      <w:r>
        <w:t>Outra lírio d'água que os israelitas provavelmente conheciam é o lótus azul (</w:t>
      </w:r>
      <w:r>
        <w:rPr>
          <w:i/>
        </w:rPr>
        <w:t>Nymphaea caerulea</w:t>
      </w:r>
      <w:r>
        <w:t>). Suas folhas têm de 30,5 a 40,6 centímetros de diâmetro. Possui flores azul-claras que medem de 7,6 a 15,2 centímetros de diâmetro.</w:t>
      </w:r>
    </w:p>
    <w:p>
      <w:r/>
      <w:r>
        <w:rPr>
          <w:i/>
        </w:rPr>
        <w:t xml:space="preserve">Veja também </w:t>
      </w:r>
      <w:r>
        <w:t xml:space="preserve">Lírio.</w:t>
      </w:r>
      <w:r/>
      <w:r/>
    </w:p>
    <w:p>
      <w:r/>
    </w:p>
    <w:p>
      <w:pPr>
        <w:pStyle w:val="Heading2"/>
      </w:pPr>
      <w:r>
        <w:t>Lisânias</w:t>
      </w:r>
      <w:r/>
    </w:p>
    <w:p>
      <w:r/>
      <w:r>
        <w:t xml:space="preserve">Lisânias era tetrarca (governador romano) de Abilene (a área a oeste de Damasco) de 27 a 28 d.C. O Evangelho de Lucas menciona Lisânias como governante no início do ministério de João Batista (Lc 3.1). Esta é a única referência a ele no Novo Testamento.</w:t>
      </w:r>
    </w:p>
    <w:p>
      <w:r/>
      <w:r>
        <w:t>Josefo menciona um Lisânias que sucedeu seu pai, Ptolemeu, como rei de Cálcis. No entanto, ele foi morto por Marco Antônio em 36 a.C. Não há outra referência a qualquer Lisânias nos escritos antigos. Além disso, este segundo Lisânias não poderia ter vivido durante o tempo de João Batista. Assim, alguns estudiosos bíblicos assumem que Lucas estava errado em sua linha do tempo dos eventos. Em defesa de Lucas, alguns estudiosos dizem que Josefo menciona "Ábila de Lisânias." Esta era uma área dada a Agripa II por Cláudio em 53 d.C. Mas essa referência pode ser ao Lisânias que governou Cálcis 90 anos antes.</w:t>
      </w:r>
    </w:p>
    <w:p>
      <w:r/>
      <w:r>
        <w:t>A prova mais convincente de que o relato de Lucas está correto vem de uma antiga inscrição em pedra encontrada em Ábila. Esta inscrição registra que alguém chamado Ninfeu, que havia sido escravo mas foi libertado por Lisânias, dedicou um templo. A dedicação foi escrita: "pela salvação do Senhores Imperiais e de todas as suas famílias por Ninfeu, um liberto de Lisânias, o tetrarca".</w:t>
      </w:r>
    </w:p>
    <w:p>
      <w:r/>
      <w:r>
        <w:t>O título "Senhores Imperiais" é importante porque foi apenas durante o reinado do Imperador Tibério que mais de uma pessoa o compartilhou simultaneamente (Tibério e sua mãe, Lívia). Isso nos ajuda a determinar quando Lisânias governou. Deve ter sido entre 14 d.C., quando Tibério se tornou Imperador, e 29 d.C., quando Livia morreu.</w:t>
      </w:r>
    </w:p>
    <w:p>
      <w:r/>
      <w:r>
        <w:t>Essa evidência demonstra que a linha do tempo de Lucas é historicamente precisa.</w:t>
      </w:r>
      <w:r/>
      <w:r/>
    </w:p>
    <w:p>
      <w:r/>
    </w:p>
    <w:p>
      <w:pPr>
        <w:pStyle w:val="Heading2"/>
      </w:pPr>
      <w:r>
        <w:t>Lísias</w:t>
      </w:r>
      <w:r/>
    </w:p>
    <w:p>
      <w:pPr>
        <w:pStyle w:val="ListNumber"/>
        <w:numPr>
          <w:ilvl w:val="0"/>
          <w:numId w:val="378"/>
        </w:numPr>
      </w:pPr>
      <w:r/>
      <w:r>
        <w:t xml:space="preserve">Um comandante romano que escreveu uma carta a Félix sobre o apóstolo Paulo (At 23.26</w:t>
      </w:r>
      <w:r>
        <w:t>).</w:t>
        <w:br/>
      </w:r>
      <w:r>
        <w:rPr>
          <w:i/>
        </w:rPr>
        <w:t>Veja</w:t>
      </w:r>
      <w:r>
        <w:t xml:space="preserve"> Cláudio Lísias.</w:t>
      </w:r>
    </w:p>
    <w:p>
      <w:pPr>
        <w:pStyle w:val="ListNumber"/>
      </w:pPr>
      <w:r/>
      <w:r>
        <w:t xml:space="preserve">Um alto oficial durante o governo de Antíoco IV Epifânio. Por volta de 166–165 a.C., Antíoco foi lutar contra os partos e deixou Lísias encarregado da Síria (1Mc 3.31–37). Lísias enviou os generais Ptolomeu, Nicanor e Górgias para controlar Judas Macabeu na Judeia. Então, ele próprio liderou um ataque contra Judas. </w:t>
        <w:br/>
        <w:br/>
      </w:r>
      <w:r>
        <w:t>Por fim, Antíoco Epifânio assinou e aprovou um tratado de paz (2Mc 11). O acordo encerrou as leis severas contra os judeus. Depois disso, Judas purificou o Templo e retomou os sacrifícios diários.</w:t>
        <w:br/>
      </w:r>
      <w:r>
        <w:t>Em 164 a.C., Antíoco Epifânio morreu. Lísias retornou à Judeia com o jovem rei Antíoco V Eupátor. Eles derrotaram Judas Macabeu em Betzaquaria e começaram a atacar Jerusalém. No entanto, problemas em Antioquia os forçaram a voltar para a Síria. Lá, em 162 a.C., Demétrio I tomou o poder e mandou executar tanto Lísias quanto Antíoco V.</w:t>
      </w:r>
      <w:r/>
      <w:r/>
    </w:p>
    <w:p>
      <w:r/>
    </w:p>
    <w:p>
      <w:pPr>
        <w:pStyle w:val="Heading2"/>
      </w:pPr>
      <w:r>
        <w:t>Lisímaco</w:t>
      </w:r>
      <w:r/>
    </w:p>
    <w:p>
      <w:r/>
      <w:r>
        <w:t>1. De acordo com as Adições a Ester, ele é o filho de Ptolemeu de Jerusalém e tradutor do livro de Ester para o grego.</w:t>
      </w:r>
    </w:p>
    <w:p>
      <w:r/>
      <w:r>
        <w:t>2. Menelau nomeou seu irmão Lisímaco para atuar como seu substituto no sumo sacerdócio. Ele próprio havia suplantado Jasão como sumo sacerdote. Sendo um homem mau, Menelau consentiu em atos de sacrilégio cometidos por Lisímaco contra o templo, incluindo o roubo de muitos vasos de ouro. O povo reagiu contra Lisímaco, que então tentou subjugá-los com 3.000 homens. Ele falhou. No processo, o povo, usando pedras e blocos de madeira, derrotou Lisímaco e seus homens, matando Lisímaco perto do repositório de riquezas.</w:t>
      </w:r>
      <w:r/>
      <w:r/>
    </w:p>
    <w:p>
      <w:r/>
    </w:p>
    <w:p>
      <w:pPr>
        <w:pStyle w:val="Heading2"/>
      </w:pPr>
      <w:r>
        <w:t>Listra</w:t>
      </w:r>
      <w:r/>
    </w:p>
    <w:p>
      <w:r/>
      <w:r>
        <w:t>Uma cidade localizada na região da Licaônia, dentro da província romana da Galácia.</w:t>
      </w:r>
    </w:p>
    <w:p>
      <w:pPr>
        <w:pStyle w:val="Heading3"/>
      </w:pPr>
      <w:r>
        <w:t>Listra no Novo Testamento</w:t>
      </w:r>
    </w:p>
    <w:p>
      <w:r/>
      <w:r>
        <w:t xml:space="preserve">As principais histórias sobre Listra na Bíblia vêm do livro de Atos, com uma menção em 2 Timóteo 3.11. Durante a primeira viagem missionária de Paulo, ele e Barnabé chegaram a Listra após enfrentarem oposição na cidade vizinha de Icônio. Eles continuaram a visitar Derbe e as áreas ao redor dessas cidades (At 14.6).</w:t>
      </w:r>
    </w:p>
    <w:p>
      <w:r/>
      <w:r>
        <w:t xml:space="preserve">Enquanto estava em Listra, Paulo curou um homem que não podia andar (v. 8). Ao verem esse milagre, as pessoas locais ficaram muito animadas. Eles acreditavam que Barnabé era Zeus (o rei dos deuses gregos) e Paulo era Hermes (o mensageiro dos deuses gregos). Eles pensaram que Paulo era Hermes porque ele era o principal orador, já que Hermes era conhecido por ser um mensageiro que entregava palavras dos deuses às pessoas (vv. 9–21). Em algumas versões da Bíblia em português, Zeus e Hermes são chamados por seus nomes latinos, Júpiter e Mercúrio.</w:t>
      </w:r>
    </w:p>
    <w:p>
      <w:pPr>
        <w:pStyle w:val="Heading3"/>
      </w:pPr>
      <w:r>
        <w:t>Cultura local e religião</w:t>
      </w:r>
    </w:p>
    <w:p>
      <w:r/>
      <w:r>
        <w:t>A maioria das pessoas em Listra pertencia a um pequeno grupo da região da Anatólia. Elas falavam sua própria língua local, conhecida pelos pesquisadores a partir de antigas inscrições em pedra encontradas na área. As pessoas ainda falavam essa língua até o final do século VI d.C. O antigo sistema de vilarejo da Anatólia continuou nesta cidade mercantil, mesmo depois que os romanos assumiram o controle da cidade.</w:t>
      </w:r>
    </w:p>
    <w:p>
      <w:r/>
      <w:r>
        <w:t xml:space="preserve">Zeus era considerado o mais poderoso de todos os deuses gregos, e Hermes era seu filho que servia como mensageiro entre os deuses e os humanos. O povo de Listra acreditava fortemente nesses deuses. Descobertas arqueológicas apoiam o que Lucas escreveu no livro de Atos sobre isso. Pesquisadores encontraram uma pedra antiga com uma inscrição que fala sobre a dedicação de uma estátua de Hermes a Zeus. Outra pedra com uma inscrição sobre “Zeus diante da cidade”, o que ajuda a explicar Atos 14.13, onde menciona "o sacerdote de Zeus, cujo templo estava em frente da cidade”.</w:t>
      </w:r>
    </w:p>
    <w:p>
      <w:pPr>
        <w:pStyle w:val="Heading3"/>
      </w:pPr>
      <w:r>
        <w:t>Localização e conexões</w:t>
      </w:r>
    </w:p>
    <w:p>
      <w:r/>
      <w:r>
        <w:t xml:space="preserve">Derbe e Listra pertenciam à mesma região política. Icônio estava localizada em outra região política. A geografia, o comércio e a vida social de Listra eram mais parecidos com Icônio do que com Derbe, apesar da fronteira política que os separava. Parece que as duas cidades se comunicavam com frequência. Atos 16.1–2 liga Listra e Icônio como lugares onde Timóteo era bem conhecido e respeitado.</w:t>
      </w:r>
      <w:r/>
      <w:r/>
    </w:p>
    <w:p>
      <w:r/>
    </w:p>
    <w:p>
      <w:pPr>
        <w:pStyle w:val="Heading2"/>
      </w:pPr>
      <w:r>
        <w:t>Liteira</w:t>
      </w:r>
      <w:r/>
    </w:p>
    <w:p>
      <w:r/>
      <w:r>
        <w:t xml:space="preserve">Um grande sofá usado para transportar oficiais (Ct 3.7–10; Is 66.20). Também é traduzido como “carroça” ou “carruagens.”</w:t>
      </w:r>
    </w:p>
    <w:p>
      <w:r/>
      <w:r>
        <w:rPr>
          <w:i/>
        </w:rPr>
        <w:t>Veja</w:t>
      </w:r>
      <w:r>
        <w:t xml:space="preserve"> Viagem.</w:t>
      </w:r>
      <w:r/>
      <w:r/>
    </w:p>
    <w:p>
      <w:r/>
    </w:p>
    <w:p>
      <w:pPr>
        <w:pStyle w:val="Heading2"/>
      </w:pPr>
      <w:r>
        <w:t>Literatura de sabedoria</w:t>
      </w:r>
      <w:r/>
    </w:p>
    <w:p>
      <w:r/>
      <w:r>
        <w:t>A literatura de sabedoria refere-se a escritos no Antigo Testamento que se concentram na sabedoria. Neste contexto, sabedoria significa compreender como viver bem e tomar boas decisões.</w:t>
      </w:r>
    </w:p>
    <w:p>
      <w:r/>
      <w:r>
        <w:t>Os principais livros bíblicos desse gênero são Jó, Provérbios e Eclesiastes. Algumas partes dos Salmos e dos livros dos Profetas também contêm escritos de sabedoria.</w:t>
      </w:r>
    </w:p>
    <w:p>
      <w:r/>
      <w:r>
        <w:t>A literatura de Sabedoria inclui diferentes tipos de sabedoria. O livro de Provérbios ensina principalmente a sabedoria moral, mostrando às pessoas como viver de maneira boa e correta. Os livros de Jó e Eclesiastes exploram a sabedoria intelectual, abordando grandes questões sobre a vida humana e tentando entender por que as coisas acontecem da forma que acontecem.</w:t>
      </w:r>
    </w:p>
    <w:p>
      <w:r/>
      <w:r>
        <w:t xml:space="preserve">A literatura de sabedoria é uma parte importante do Antigo Testamento. Ela é encontrada na terceira seção da Bíblia Hebraica, chamada de Escritos. Inclui Provérbios, Eclesiastes (também conhecido como Koheleth) e Jó. Existem também salmos de sabedoria (por exemplo, Sl 1, 32, 34, 37) e passagens de sabedoria nos Profetas (como as parábolas de Isaías).</w:t>
      </w:r>
    </w:p>
    <w:p>
      <w:r/>
      <w:r>
        <w:t>No Antigo Testamento Grego e na Bíblia Católica Romana (um conjunto de livros que algumas igrejas incluem em suas Bíblias), existem mais dois livros de sabedoria:</w:t>
      </w:r>
    </w:p>
    <w:p>
      <w:pPr>
        <w:pStyle w:val="ListBullet"/>
      </w:pPr>
      <w:r/>
      <w:r>
        <w:t>Eclesiástico foi escrito por Jesus Ben Siraque durante o segundo século a.C.</w:t>
      </w:r>
    </w:p>
    <w:p>
      <w:pPr>
        <w:pStyle w:val="ListBullet"/>
      </w:pPr>
      <w:r/>
      <w:r>
        <w:t>A Sabedoria de Salomão é uma obra de autor desconhecido que demonstra como as ideias de sabedoria judaica evoluíram durante um período em que a cultura grega era muito influente</w:t>
      </w:r>
    </w:p>
    <w:p>
      <w:pPr>
        <w:pStyle w:val="Heading3"/>
      </w:pPr>
      <w:r>
        <w:t>Provérbios</w:t>
      </w:r>
    </w:p>
    <w:p>
      <w:r/>
      <w:r>
        <w:t>Para entender a literatura de sabedoria do Antigo Testamento, começamos com o livro de Provérbios. Este livro ensina sobre moralidade, ou seja, como viver uma vida boa. Embora seja baseado na crença em Deus, muita de sua sabedoria se aplica à vida cotidiana.</w:t>
      </w:r>
    </w:p>
    <w:p>
      <w:r/>
      <w:r>
        <w:t>A ideia mais importante em Provérbios é o respeito por Deus. No entanto, o livro se concentra principalmente em ensinar comportamentos básicos de boa conduta. Ele fala sobre ser honesto, ter autocontrole, ser justo e usar o bom senso. Também mostra como a vida pode dar errado para as pessoas que não seguem essa sabedoria.</w:t>
      </w:r>
    </w:p>
    <w:p>
      <w:r/>
      <w:r>
        <w:t>Provérbios foi escrito para ensinar. Hoje, podemos lê-lo como qualquer outro livro. No passado, porém, os jovens aprendiam com professores sábios. Eles tentavam memorizar os ditados curtos e poéticos, que os ajudariam a se guiar ao longo de suas vidas. Provérbios ensina que existe uma boa maneira de viver, baseada em fazer o que é certo. Viver dessa forma leva ao sucesso porque segue a sabedoria daquele que criou toda a vida (Deus).</w:t>
      </w:r>
    </w:p>
    <w:p>
      <w:r/>
      <w:r>
        <w:t xml:space="preserve">Os sábios professores que escreveram Provérbios eram como guias. Eles não criaram novas ideias sobre a vida nem tentaram responder a perguntas difíceis. Em vez disso, compartilharam o conhecimento mais valioso: como viver bem. A sabedoria é “mais preciosa do que joias; tudo o que a gente deseja não se pode comparar com ela. A sabedoria oferece uma vida longa e também riquezas e honras. Ela torna a vida agradável e guia a pessoa com segurança em tudo o que faz” (Pv 3.15–17).</w:t>
      </w:r>
    </w:p>
    <w:p>
      <w:pPr>
        <w:pStyle w:val="Heading3"/>
      </w:pPr>
      <w:r>
        <w:t>Eclesiastes</w:t>
      </w:r>
    </w:p>
    <w:p>
      <w:r/>
      <w:r>
        <w:t>O livro de Eclesiastes revela a sabedoria de alguém que viveu uma longa vida e observou o mundo de diversas formas. O escritor possuía uma fé profunda, fruto de experiências difíceis, e não de uma vida fácil. O autor de Eclesiastes compreendeu que a vida nem sempre é justa. Ele percebeu que pessoas boas nem sempre têm vidas boas, e pessoas más nem sempre sofrem por suas ações. Muitas vezes, pessoas boas sofrem sem alívio, enquanto pessoas más desfrutam da vida sem preocupações.</w:t>
      </w:r>
    </w:p>
    <w:p>
      <w:r/>
      <w:r>
        <w:t>O escritor buscava justiça no mundo. Ele observava a vida com cuidado e honestidade, mas nem sempre via a justiça sendo feita. Ele também procurava a verdade última, mas até isso parecia fora de alcance. Ele sentia que tudo na vida era sem sentido, como tentar pegar o vento!</w:t>
      </w:r>
    </w:p>
    <w:p>
      <w:r/>
      <w:r>
        <w:t>Embora Eclesiastes pareça duvidoso e negativo, na verdade demonstra grande fé. O autor manteve sua crença em Deus mesmo quando o mundo parecia cheio de maldade e coisas sem sentido. Este é um tipo forte de fé. O autor de Eclesiastes não podia ser tão esperançoso quanto alguns outros escritores da Bíblia, como os profetas. Mas ele se apegou à verdade básica de Deus quando tudo o mais, incluindo sua compreensão, falhou. O livro de Eclesiastes pode ser reconfortante para pessoas que veem o mundo como ele realmente é, com toda a sua dor e aparente falta de sentido.</w:t>
      </w:r>
    </w:p>
    <w:p>
      <w:pPr>
        <w:pStyle w:val="Heading3"/>
      </w:pPr>
      <w:r>
        <w:t>Jó</w:t>
      </w:r>
    </w:p>
    <w:p>
      <w:r/>
      <w:r>
        <w:t>O livro de Jó examina os problemas da vida do ponto de vista de alguém que está sofrendo. Enquanto o escritor de Eclesiastes observava a tristeza da vida de fora, Jó a sentia pessoalmente. Jó conhecia e vivia de acordo com os antigos provérbios de sabedoria. Ele era um homem bom que seguia os ensinamentos encontrados no livro de Provérbios. Antes de seus problemas, Jó acreditava que viver uma vida boa levaria à felicidade e ao sucesso.</w:t>
      </w:r>
    </w:p>
    <w:p>
      <w:r/>
      <w:r>
        <w:t>Mas então, tudo na vida de Jó desmoronou. Ele perdeu seus bens, sua terra e seu bom nome. Seus filhos morreram, e ele ficou muito doente. Tudo isso fez Jó questionar a sabedoria na qual sempre acreditou.</w:t>
      </w:r>
    </w:p>
    <w:p>
      <w:r/>
      <w:r>
        <w:t>A história de Jó levanta grandes questões sobre a vida e Deus:</w:t>
      </w:r>
    </w:p>
    <w:p>
      <w:pPr>
        <w:pStyle w:val="ListNumber"/>
        <w:numPr>
          <w:ilvl w:val="0"/>
          <w:numId w:val="379"/>
        </w:numPr>
      </w:pPr>
      <w:r/>
      <w:r>
        <w:t>Como Deus pode ser justo quando a vida parece tão injusta?</w:t>
      </w:r>
    </w:p>
    <w:p>
      <w:pPr>
        <w:pStyle w:val="ListNumber"/>
      </w:pPr>
      <w:r/>
      <w:r>
        <w:t xml:space="preserve">Como Deus pode ser justo quando pessoas más frequentemente prosperam na vida (Jó 21.7–15)?</w:t>
      </w:r>
    </w:p>
    <w:p>
      <w:pPr>
        <w:pStyle w:val="ListNumber"/>
      </w:pPr>
      <w:r/>
      <w:r>
        <w:t>Se o sofrimento de Jó é um exemplo da vida humana, a criação de Deus realmente demonstra bondade e ordem?</w:t>
      </w:r>
    </w:p>
    <w:p>
      <w:r/>
      <w:r>
        <w:t>Essas são perguntas difíceis, e o livro de Jó não oferece respostas simples.</w:t>
      </w:r>
    </w:p>
    <w:p>
      <w:r/>
      <w:r>
        <w:t xml:space="preserve">A parte mais importante da história de Jó é quando ele encontra Deus face a face nos capítulos 38–42. Este encontro ajuda a colocar a sabedoria em sua devida perspectiva. Mostra que sempre haverá aspectos sobre Deus e seus caminhos que as pessoas não podem compreender totalmente. Nossas mentes não são capazes de entender completamente toda a sabedoria de Deus.</w:t>
      </w:r>
    </w:p>
    <w:p>
      <w:r/>
      <w:r>
        <w:t>Sabedoria significa tentar conhecer melhor a Deus. No entanto, nunca podemos saber tudo sobre Deus apenas pensando e aprendendo. Deus é sempre maior do que nossas mentes podem compreender.</w:t>
      </w:r>
    </w:p>
    <w:p>
      <w:r/>
      <w:r>
        <w:t>A história de Jó nos ensina algo novo sobre sabedoria. Mesmo que as perguntas de Jó não tenham sido respondidas diretamente, elas perderam importância quando ele encontrou Deus. O encontro com Deus transformou Jó completamente. Portanto, a sabedoria mais profunda não está em encontrar respostas para as maiores perguntas, mas em encontrar o Deus vivo.</w:t>
      </w:r>
    </w:p>
    <w:p>
      <w:pPr>
        <w:pStyle w:val="Heading3"/>
      </w:pPr>
      <w:r>
        <w:t>Conclusão</w:t>
      </w:r>
    </w:p>
    <w:p>
      <w:r/>
      <w:r>
        <w:t>A literatura de sabedoria na Bíblia nos ensina muitas coisas. Ela combina ideias de três livros principais: Provérbios, Eclesiastes e Jó. Há um conhecimento fundamental sobre como viver bem. Essa sabedoria é importante para os jovens aprenderem à medida que crescem. Viver por essa sabedoria pode não te deixar rico, mas pode te ajudar a viver bem mesmo quando a vida é difícil. A parte mais importante dessa sabedoria é respeitar a Deus.</w:t>
      </w:r>
    </w:p>
    <w:p>
      <w:r/>
      <w:r>
        <w:t xml:space="preserve">À medida que as pessoas envelhecem, muitas vezes percebem que a vida e o mundo não são simples. Às vezes, isso faz com que as pessoas queiram desistir da sabedoria básica que aprenderam quando eram jovens. O livro de Eclesiastes pode ajudar nesses momentos. Ele ensina que, mesmo quando a vida parece sem sentido, ainda devemos acreditar em Deus e respeitá-lo. Os últimos versículos de Eclesiastes (12.13–14) nos lembram dessa verdade importante.</w:t>
      </w:r>
    </w:p>
    <w:p>
      <w:r/>
      <w:r>
        <w:t>Algumas pessoas podem enfrentar momentos muito difíceis, assim como Jó na Bíblia. Nessas situações, a sabedoria tem seus limites. Nem sempre conseguimos encontrar respostas para nossas perguntas sobre por que coisas ruins acontecem. O livro de Jó ensina que, nesses momentos, o mais importante é sentir a presença de Deus, mesmo que não compreendamos tudo.</w:t>
      </w:r>
      <w:r/>
      <w:r/>
    </w:p>
    <w:p>
      <w:r/>
    </w:p>
    <w:p>
      <w:pPr>
        <w:pStyle w:val="Heading2"/>
      </w:pPr>
      <w:r>
        <w:t>Literatura judaica, extrabíblica</w:t>
      </w:r>
      <w:r/>
    </w:p>
    <w:p>
      <w:r/>
      <w:r>
        <w:t>Escritos judaicos antigos que não fazem parte da Bíblia, mas nos ajudam a entender a história, crenças e práticas judaicas. Esses textos foram escritos entre aproximadamente 200 a.C. e 500 d.C. Eles incluem:</w:t>
      </w:r>
    </w:p>
    <w:p>
      <w:pPr>
        <w:pStyle w:val="ListNumber"/>
        <w:numPr>
          <w:ilvl w:val="0"/>
          <w:numId w:val="380"/>
        </w:numPr>
      </w:pPr>
      <w:r/>
      <w:r>
        <w:t>A Mishná: Uma coleção de leis e tradições judaicas que foram transmitidas oralmente antes de serem escritas por volta de 200 d.C. Essas leis explicam como seguir os mandamentos encontrados no Antigo Testamento.</w:t>
      </w:r>
    </w:p>
    <w:p>
      <w:pPr>
        <w:pStyle w:val="ListNumber"/>
      </w:pPr>
      <w:r/>
      <w:r>
        <w:t>O Talmude: Uma vasta coleção de ensinamentos e discussões judaicas sobre a lei. Ele contém a Mishná, além de um extenso comentário de professores judeus. Existem duas versões: o Talmude de Jerusalém (concluído por volta de 400 d.C.) e o Talmude Babilônico (concluído por volta de 500 d.C.).</w:t>
      </w:r>
    </w:p>
    <w:p>
      <w:pPr>
        <w:pStyle w:val="ListNumber"/>
      </w:pPr>
      <w:r/>
      <w:r>
        <w:t>Os Targums: Traduções da Bíblia Hebraica para o Aramaico (a língua comum de muitos judeus naquela época). Essas traduções frequentemente incluem explicações adicionais para ajudar os leitores a compreenderem o texto.</w:t>
      </w:r>
    </w:p>
    <w:p>
      <w:r/>
      <w:r>
        <w:t>Esses escritos são importantes porque nos mostram como o povo judeu entendia e praticava sua fé nos tempos antigos. Eles também nos ajudam a compreender melhor o mundo em que Jesus viveu.</w:t>
      </w:r>
    </w:p>
    <w:p>
      <w:r/>
      <w:r>
        <w:rPr>
          <w:i/>
        </w:rPr>
        <w:t xml:space="preserve">Veja </w:t>
      </w:r>
      <w:r>
        <w:t xml:space="preserve">Mishná; Talmude; Targum.</w:t>
      </w:r>
      <w:r/>
      <w:r/>
    </w:p>
    <w:p>
      <w:r/>
    </w:p>
    <w:p>
      <w:pPr>
        <w:pStyle w:val="Heading2"/>
      </w:pPr>
      <w:r>
        <w:t>Livro</w:t>
      </w:r>
      <w:r/>
    </w:p>
    <w:p>
      <w:r/>
      <w:r>
        <w:t>Um conjunto de folhas escritas ou um pergaminho que contém registros ou uma história. Normalmente, são feitos de madeira, pergaminho ou papiro. Livros encadernados com páginas foram desenvolvidos posteriormente, após o período bíblico.</w:t>
      </w:r>
    </w:p>
    <w:p>
      <w:r/>
      <w:r>
        <w:t>A Bíblia contém vários textos que são chamados de "livros" porque cada documento era um livro antes de ser adicionado à Bíblia. A Bíblia possui 66 livros (p. ex., Gênesis, Isaías, Mateus e Apocalipse).</w:t>
      </w:r>
    </w:p>
    <w:p>
      <w:pPr>
        <w:pStyle w:val="Heading3"/>
      </w:pPr>
      <w:r>
        <w:t>O Livro da Lei</w:t>
      </w:r>
    </w:p>
    <w:p>
      <w:r/>
      <w:r>
        <w:t xml:space="preserve">O livro mais importante para os antigos israelitas era o Livro da Lei (2Rs 22.8). Este livro era importante porque foi dado por Deus a Moisés (Js 23.6; Mc 12.26). Também era importante porque continha a aliança mosaica (p. ex., Êx 20). Deus disse a Josué para meditar nele dia e noite (Js 1.8). Os profetas referiam-se a ele constantemente, especialmente ao livro de Deuteronômio. O Livro da Lei foi encontrado durante a renovação do templo no reinado de Josias. Isso levou a importantes reformas religiosas (2Rs 22.8–13).</w:t>
      </w:r>
    </w:p>
    <w:p>
      <w:pPr>
        <w:pStyle w:val="Heading3"/>
      </w:pPr>
      <w:r>
        <w:t>Livros citados na Bíblia</w:t>
      </w:r>
    </w:p>
    <w:p>
      <w:r/>
      <w:r>
        <w:t>Alguns livros especificamente mencionados como fontes na Bíblia são:</w:t>
      </w:r>
    </w:p>
    <w:p>
      <w:pPr>
        <w:pStyle w:val="ListBullet"/>
      </w:pPr>
      <w:r/>
      <w:r>
        <w:t xml:space="preserve">O livro das Guerras do Senhor (Nm 21.14)</w:t>
      </w:r>
    </w:p>
    <w:p>
      <w:pPr>
        <w:pStyle w:val="ListBullet"/>
      </w:pPr>
      <w:r/>
      <w:r>
        <w:t xml:space="preserve">O livro de Jaser (Js 10.13; 2Sm 1.18)</w:t>
      </w:r>
    </w:p>
    <w:p>
      <w:pPr>
        <w:pStyle w:val="ListBullet"/>
      </w:pPr>
      <w:r/>
      <w:r>
        <w:t xml:space="preserve">O livro dos atos de Salomão (1Rs 11.41)</w:t>
      </w:r>
    </w:p>
    <w:p>
      <w:pPr>
        <w:pStyle w:val="ListBullet"/>
      </w:pPr>
      <w:r/>
      <w:r>
        <w:t xml:space="preserve">O livro das Crônicas dos reis de Judá (1Rs 14.29)</w:t>
      </w:r>
    </w:p>
    <w:p>
      <w:r/>
      <w:r>
        <w:t>Muitos textos proféticos são mencionados nos livros de Crônicas como fontes para o livro:</w:t>
      </w:r>
    </w:p>
    <w:p>
      <w:pPr>
        <w:pStyle w:val="ListBullet"/>
      </w:pPr>
      <w:r/>
      <w:r>
        <w:t>As crônicas de Samuel, o Vidente</w:t>
      </w:r>
    </w:p>
    <w:p>
      <w:pPr>
        <w:pStyle w:val="ListBullet"/>
      </w:pPr>
      <w:r/>
      <w:r>
        <w:t>As crônicas de Natã, o Profeta</w:t>
      </w:r>
    </w:p>
    <w:p>
      <w:pPr>
        <w:pStyle w:val="ListBullet"/>
      </w:pPr>
      <w:r/>
      <w:r>
        <w:t xml:space="preserve">As crônicas de Gade, o Vidente (1Cr 29.29)</w:t>
      </w:r>
    </w:p>
    <w:p>
      <w:pPr>
        <w:pStyle w:val="ListBullet"/>
      </w:pPr>
      <w:r/>
      <w:r>
        <w:t xml:space="preserve">A profecia de Aías, o silonita (2Cr 9.29)</w:t>
      </w:r>
    </w:p>
    <w:p>
      <w:r/>
      <w:r>
        <w:t>O uso de fontes proféticas em Crônicas mostra que os israelitas viam sua história como um registro da atividade de Deus.</w:t>
      </w:r>
    </w:p>
    <w:p>
      <w:r/>
      <w:r>
        <w:rPr>
          <w:i/>
        </w:rPr>
        <w:t>Veja</w:t>
      </w:r>
      <w:r>
        <w:t xml:space="preserve"> Escrita.</w:t>
      </w:r>
      <w:r/>
      <w:r/>
    </w:p>
    <w:p>
      <w:r/>
    </w:p>
    <w:p>
      <w:pPr>
        <w:pStyle w:val="Heading2"/>
      </w:pPr>
      <w:r>
        <w:t>Livro da Aliança</w:t>
      </w:r>
      <w:r/>
    </w:p>
    <w:p>
      <w:r/>
      <w:r>
        <w:t>O termo "Livro da Aliança" aparece em dois lugares no Antigo Testamento:</w:t>
      </w:r>
    </w:p>
    <w:p>
      <w:pPr>
        <w:pStyle w:val="ListNumber"/>
        <w:numPr>
          <w:ilvl w:val="0"/>
          <w:numId w:val="381"/>
        </w:numPr>
      </w:pPr>
      <w:r/>
      <w:r>
        <w:t xml:space="preserve">Um documento que Moisés leu para o povo de Israel no Monte Sinai (Êx 24.7);</w:t>
      </w:r>
    </w:p>
    <w:p>
      <w:pPr>
        <w:pStyle w:val="ListNumber"/>
      </w:pPr>
      <w:r/>
      <w:r>
        <w:t xml:space="preserve">Um documento foi encontrado no templo pelo sacerdote Hilquias. Hilquias encontrou o documento enquanto o templo estava sendo reparado durante o reinado do rei Josias (2Rs 23.2,21; 2Cr 34.30).</w:t>
      </w:r>
    </w:p>
    <w:p>
      <w:pPr>
        <w:pStyle w:val="Heading3"/>
      </w:pPr>
      <w:r>
        <w:t>O Livro da Aliança no Monte Sinai</w:t>
      </w:r>
    </w:p>
    <w:p>
      <w:r/>
      <w:r>
        <w:t>A palavra "aliança" refere-se às leis de aliança que Deus fez com o povo de Israel durante o tempo de Moisés. Em hebraico, "livro" pode significar qualquer documento escrito, incluindo textos em argila, tábuas de pedra ou rolos de pergaminho. As alianças antigas eram frequentemente escritas. O principal desafio em entender as duas referências ao "livro da aliança" é determinar o que exatamente estava nesses documentos.</w:t>
      </w:r>
    </w:p>
    <w:p>
      <w:r/>
      <w:r>
        <w:t xml:space="preserve">O livro que Moisés leu no Monte Sinai pode ter se referido tanto aos Dez Mandamentos quanto a toda a seção de Êxodo 20–23, sem as partes narrativas. Quando o povo ouviu, eles responderam: "Tudo o que o Senhor falou, faremos". Isso mostra que o documento continha leis ou regras, mas não podemos saber exatamente o que estava nele.</w:t>
      </w:r>
    </w:p>
    <w:p>
      <w:r/>
      <w:r>
        <w:t xml:space="preserve">A Bíblia diz que Moisés escreveu este livro (Êx 24.4). Isso não significa que não poderia incluir os Dez Mandamentos, mesmo que a Bíblia afirme claramente que Deus escreveu esses mandamentos (32.15–16). É possível que Moisés também tenha escrito os Dez Mandamentos em uma fase anterior (Êx 19.25; 20.1).</w:t>
      </w:r>
    </w:p>
    <w:p>
      <w:pPr>
        <w:pStyle w:val="Heading3"/>
      </w:pPr>
      <w:r>
        <w:t>O Livro da Aliança de Josias</w:t>
      </w:r>
    </w:p>
    <w:p>
      <w:r/>
      <w:r>
        <w:t>O conteúdo do "livro da aliança" que o rei Josias leu para o povo de Judá não é claramente conhecido. Alguns estudiosos tentaram descobrir o que havia nele analisando as reformas que Josias realizou. Eles acreditam que essas reformas correspondem aos ensinamentos do livro de Deuteronômio.</w:t>
      </w:r>
    </w:p>
    <w:p>
      <w:r/>
      <w:r>
        <w:t>No entanto, essa abordagem apresenta vários problemas:</w:t>
      </w:r>
    </w:p>
    <w:p>
      <w:pPr>
        <w:pStyle w:val="ListNumber"/>
        <w:numPr>
          <w:ilvl w:val="0"/>
          <w:numId w:val="382"/>
        </w:numPr>
      </w:pPr>
      <w:r/>
      <w:r>
        <w:t xml:space="preserve">Algumas das reformas de Josias não são mencionadas em nenhum lugar na Lei. Por exemplo, ele queimou os carros do sol (2Rs 23.11). Isso sugere que Josias pode ter feito suas próprias interpretações com base na Lei. Isso torna difícil saber quanto de sua reforma veio diretamente do livro da aliança e quanto veio de seu próprio entendimento.</w:t>
      </w:r>
    </w:p>
    <w:p>
      <w:pPr>
        <w:pStyle w:val="ListNumber"/>
      </w:pPr>
      <w:r/>
      <w:r>
        <w:t xml:space="preserve">O relato em 2 Crônicas 34.30–33 mostra que grande parte da reforma aconteceu </w:t>
      </w:r>
      <w:r>
        <w:rPr>
          <w:i/>
        </w:rPr>
        <w:t>antes</w:t>
      </w:r>
      <w:r>
        <w:t xml:space="preserve"> da descoberta do Livro da Aliança.</w:t>
      </w:r>
    </w:p>
    <w:p>
      <w:r/>
      <w:r>
        <w:t xml:space="preserve">Por outro lado, 2 Reis afirma claramente que algumas das reformas de Josias foram baseadas no Livro da Aliança. O livro deve ter contido instruções sobre a celebração da Páscoa (2Rs 23.21). Provavelmente também continha regras sobre médiuns, feiticeiros e outras práticas de adoração de ídolos, a menos que Josias tenha feito essas reformas com base em sua própria compreensão do texto.</w:t>
      </w:r>
    </w:p>
    <w:p>
      <w:r/>
      <w:r>
        <w:t xml:space="preserve">Além disso, o livro continha avisos de que Deus traria destruição se o povo não seguisse as palavras de Deus (2Rs 22.16–19). Isso sugere que o "Livro da Aliança" de Josias era maior do que Êxodo 21–23. No livro mais antigo, a Páscoa é mencionada apenas como a Festa dos Pães Asmos (Êx 23.15). Êxodo 22.18 pode possivelmente ser a base para a ação de Josias contra os feiticeiros. Mas em Êxodo 21–23, não há um aviso de julgamento por desobediência forte o suficiente para explicar a redação em 2 Reis 22.16–19. A coisa mais próxima disso é Êxodo 23.33.</w:t>
      </w:r>
    </w:p>
    <w:p>
      <w:r/>
      <w:r>
        <w:t xml:space="preserve">Finalmente, o Livro da Aliança de Josias também é chamado de Livro da Lei (2Rs 22.8). Isso sugere que muitas outras referências ao Livro da Lei em todo o Antigo Testamento podem também estar se referindo ao Livro da Aliança.</w:t>
      </w:r>
    </w:p>
    <w:p>
      <w:r/>
      <w:r>
        <w:rPr>
          <w:i/>
        </w:rPr>
        <w:t>Veja também</w:t>
      </w:r>
      <w:r>
        <w:t xml:space="preserve"> Êxodo, Livro de; Lei, Conceito bíblico de.</w:t>
      </w:r>
      <w:r/>
      <w:r/>
    </w:p>
    <w:p>
      <w:r/>
    </w:p>
    <w:p>
      <w:pPr>
        <w:pStyle w:val="Heading2"/>
      </w:pPr>
      <w:r>
        <w:t>Livro da Lei</w:t>
      </w:r>
      <w:r/>
    </w:p>
    <w:p>
      <w:r/>
      <w:r>
        <w:t>Outro nome para "o livro da aliança", um documento encontrado no templo por Hilquias, o sacerdote, durante as reformas do templo realizadas pelo rei Josias.</w:t>
      </w:r>
    </w:p>
    <w:p>
      <w:r/>
      <w:r>
        <w:rPr>
          <w:i/>
        </w:rPr>
        <w:t>Veja</w:t>
      </w:r>
      <w:r>
        <w:t xml:space="preserve"> Livro da Aliança.</w:t>
      </w:r>
      <w:r/>
      <w:r/>
    </w:p>
    <w:p>
      <w:r/>
    </w:p>
    <w:p>
      <w:pPr>
        <w:pStyle w:val="Heading2"/>
      </w:pPr>
      <w:r>
        <w:t>Livro da ressurreição de Cristo por Bartolomeu</w:t>
      </w:r>
      <w:r/>
    </w:p>
    <w:p>
      <w:r/>
      <w:r>
        <w:t xml:space="preserve">Este antigo </w:t>
      </w:r>
      <w:r>
        <w:rPr>
          <w:b/>
        </w:rPr>
        <w:t>trabalho apócrifo</w:t>
      </w:r>
      <w:r>
        <w:t xml:space="preserve"> (um escrito não incluído na Bíblia) existe apenas em </w:t>
      </w:r>
      <w:r>
        <w:rPr>
          <w:b/>
        </w:rPr>
        <w:t>copta</w:t>
      </w:r>
      <w:r>
        <w:t>, a língua dos primeiros cristãos egípcios. Provavelmente foi escrito no quinto ou sexto século d.C. Como muitos outros escritos antigos de origem incerta, afirma revelar mais sobre Jesus do que os Evangelhos bíblicos.</w:t>
      </w:r>
    </w:p>
    <w:p>
      <w:r/>
      <w:r>
        <w:t>O escritor afirma ser o apóstolo Bartolomeu e diz que escreveu o livro para seu filho, Tadeu. Ele adverte Tadeu a não permitir que não-cristãos ou falsos mestres o leiam. O livro não é uma história, mas uma descrição de visões destinadas a mostrar a santidade e a percepção espiritual de Bartolomeu.</w:t>
      </w:r>
    </w:p>
    <w:p>
      <w:r/>
      <w:r>
        <w:t>O texto está incompleto e possui muitas lacunas. Além disso, contém várias contradições e erros históricos. Por exemplo, afirma que duas pessoas, José e Filógenes, enterraram Jesus. Também confunde Maria, a mãe de Jesus, com Maria Madalena. Na sua versão da Santa Ceia, o autor vai além das declarações bíblicas sobre o pão e o vinho: “Seu Corpo estava na Mesa ao redor da qual eles se reuniram; e eles o dividiram. Eles viram o sangue de Jesus derramando como sangue vivo no cálice”.</w:t>
      </w:r>
    </w:p>
    <w:p>
      <w:r/>
      <w:r>
        <w:t>O autor acrescenta detalhes imaginativos à história da ressurreição. Por exemplo, ele afirma que Cristo trouxe Adão do Hades (o lugar dos mortos). A narrativa sobre o apóstolo Tomé duvidando da ressurreição de Jesus também é prolongada e mais dramática do que no Evangelho de João.</w:t>
      </w:r>
    </w:p>
    <w:p>
      <w:r/>
      <w:r>
        <w:t>O texto mais completo do Livro da Ressurreição está no Museu Britânico em Londres. Existem vários outros fragmentos, provavelmente de uma versão anterior.</w:t>
      </w:r>
    </w:p>
    <w:p>
      <w:r/>
      <w:r>
        <w:rPr>
          <w:i/>
        </w:rPr>
        <w:t>Veja também</w:t>
      </w:r>
      <w:r>
        <w:t xml:space="preserve"> Apócrifos; Bartolomeu, o apóstolo.</w:t>
      </w:r>
      <w:r/>
      <w:r/>
    </w:p>
    <w:p>
      <w:r/>
    </w:p>
    <w:p>
      <w:pPr>
        <w:pStyle w:val="Heading2"/>
      </w:pPr>
      <w:r>
        <w:t>Livro da Vida</w:t>
      </w:r>
      <w:r/>
    </w:p>
    <w:p>
      <w:r/>
      <w:r>
        <w:t>Um termo usado para se referir a um registro mantido no céu.</w:t>
      </w:r>
    </w:p>
    <w:p>
      <w:r/>
      <w:r>
        <w:t xml:space="preserve">A frase aparece sete vezes no Novo Testamento (Fp 4.3; Ap 3.5; Ap 13.8; Ap 17.8; Ap 20.12; Ap 20.15; Ap 21.27).</w:t>
      </w:r>
    </w:p>
    <w:p>
      <w:r/>
      <w:r>
        <w:t xml:space="preserve">A ideia vem do Antigo Testamento, onde várias passagens descrevem Deus mantendo um registro de seu povo. Exemplos incluem Êxodo 32.32; Salmo 87.6; Daniel 7.10; 12.1; e Malaquias 3.16. Essas passagens mostram que Deus registra tanto as ações fiéis quanto a desobediência de seu povo. Algumas passagens sugerem que Deus também pode manter registros de outras nações (p. ex., Sl 87.6). Em Salmo 69.28, encontramos a frase “Livro da Vida”, e as linhas poéticas ao redor referem-se à vida física.</w:t>
      </w:r>
    </w:p>
    <w:p>
      <w:r/>
      <w:r>
        <w:t xml:space="preserve">Daniel 7.10, 12.1 e Malaquias 3.16 conectam registros divinos com o julgamento final e eventos do tempo do fim. Essas passagens descrevem nomes e feitos como evidência diante de um juiz. Lucas 10.20 e Hebreus 12.23 compartilham essa ideia, mas não mencionam um “livro”. No entanto, um registro celestial é assumido. Em Filipenses 4.3, Paulo usa o termo “Livro da Vida” para dar esperança sobre o futuro com Deus.</w:t>
      </w:r>
    </w:p>
    <w:p>
      <w:r/>
      <w:r>
        <w:t xml:space="preserve">No livro de Apocalipse, o "Livro da Vida" é um registro celestial que contém os nomes das pessoas que permanecem fiéis a Deus. Ele aparece pela primeira vez em Apocalipse na carta à igreja em Sardes (Ap 3.5). Jesus, que é chamado de "o Cordeiro", mantém este livro (Ap 13.8; 21.7). Se o nome de uma pessoa for encontrado no livro, ela tem permissão para entrar na nova Jerusalém (Ap 20.15; 21.27). Se o nome de alguém não estiver escrito lá, seu julgamento é a destruição final. Apocalipse nos diz que esses nomes foram “escritos desde a fundação do mundo” (Ap 13.8; 17.8). Isso mostra que Deus sempre conheceu e cuidou de seu povo.</w:t>
      </w:r>
    </w:p>
    <w:p>
      <w:r/>
      <w:r>
        <w:rPr>
          <w:i/>
        </w:rPr>
        <w:t>Veja também</w:t>
      </w:r>
      <w:r>
        <w:t xml:space="preserve"> Livro de memórias.</w:t>
      </w:r>
      <w:r/>
      <w:r/>
    </w:p>
    <w:p>
      <w:r/>
    </w:p>
    <w:p>
      <w:pPr>
        <w:pStyle w:val="Heading2"/>
      </w:pPr>
      <w:r>
        <w:t>Livro de Aicar</w:t>
      </w:r>
      <w:r/>
    </w:p>
    <w:p>
      <w:r/>
      <w:r>
        <w:t>O Livro de Aicar é uma história do antigo Oriente Próximo, datada aproximadamente do sexto ou sétimo século a.C. Ela ensina uma lição sobre os perigos da ingratidão. A história é sobre um homem sábio chamado Aicar, que serviu como secretário de Senaqueribe, o rei da Assíria.</w:t>
      </w:r>
    </w:p>
    <w:p>
      <w:r/>
      <w:r>
        <w:t>Aicar era famoso por sua grande sabedoria, mas, embora tivesse sessenta esposas, não tinha filhos. Ele decidiu adotar o filho de sua irmã, Nadan, e treiná-lo para ocupar seu lugar na corte real. Aicar ensinou cuidadosamente a Nadan tudo o que sabia, mas Nadan acabou se revelando desonesto. Ele falsificou documentos para fazer parecer que Aicar havia cometido um crime, na esperança de que ele fosse condenado à morte.</w:t>
      </w:r>
    </w:p>
    <w:p>
      <w:r/>
      <w:r>
        <w:t>Aicar foi salvo porque o carrasco era seu amigo. Seu amigo o escondeu até que a raiva do rei passasse. Mais tarde, quando Senaqueribe precisou novamente da sabedoria de Aicar, ele foi levado à presença do rei. Seu cabelo havia crescido muito, e suas unhas estavam como garras de águia porque ele esteve escondido por tanto tempo. O rei o perdoou e restaurou sua honra. Aicar então repreendeu seu sobrinho ingrato. Depois disso, o corpo de Nadan inchou, e seu estômago se abriu.</w:t>
      </w:r>
    </w:p>
    <w:p>
      <w:r/>
      <w:r>
        <w:t>A história de Aicar apresenta semelhanças interessantes com os livros de sabedoria do Antigo Testamento e algumas das parábolas de Jesus. Há referências a Aicar no livro apócrifo de Tobias, nas obras do filósofo grego Demócrito, nos testamentos apocalípticos dos Doze patriarcas e no Alcorão. A história original foi escrita em aramaico, mas mais tarde apareceu em muitas outras línguas, incluindo siríaco, árabe, armênio, etíope e grego. Essas versões diferem entre si de várias maneiras.</w:t>
      </w:r>
    </w:p>
    <w:p>
      <w:r/>
      <w:r>
        <w:rPr>
          <w:i/>
        </w:rPr>
        <w:t>Veja também</w:t>
      </w:r>
      <w:r>
        <w:t xml:space="preserve"> Apócrifos.</w:t>
      </w:r>
      <w:r/>
      <w:r/>
    </w:p>
    <w:p>
      <w:r/>
    </w:p>
    <w:p>
      <w:pPr>
        <w:pStyle w:val="Heading2"/>
      </w:pPr>
      <w:r>
        <w:t>Livro de Baruque</w:t>
      </w:r>
      <w:r/>
    </w:p>
    <w:p>
      <w:r/>
      <w:r>
        <w:t>O livro chamado Baruque, que trabalhou como secretário do profeta Jeremias. Algumas tradições da igreja o incluem em seu cânon (a lista oficial de livros da Bíblia), mas outras não.</w:t>
      </w:r>
    </w:p>
    <w:p>
      <w:r/>
      <w:r>
        <w:t>Na antiguidade, as pessoas escreveram vários livros, mas disseram que Baruque os escreveu. As pessoas sabiam que Baruque trabalhou com Jeremias, então esses livros eram populares.</w:t>
      </w:r>
    </w:p>
    <w:p>
      <w:r/>
      <w:r>
        <w:t>O livro de Baruque fala sobre como Deus é justo e sábio em tudo o que Deus faz. Também diz que Deus ouvirá quando as pessoas estiverem arrependidas de seus pecados. O livro diz que o povo judeu merece ser punido por Deus porque pecou. Mas também diz que Deus é bondoso. No final, o livro diz ao povo de Israel para não ficar triste. Diz que Deus cuidará deles e os tornará grandes novamente.</w:t>
      </w:r>
    </w:p>
    <w:p>
      <w:pPr>
        <w:pStyle w:val="Heading3"/>
      </w:pPr>
      <w:r>
        <w:t>Introdução</w:t>
      </w:r>
    </w:p>
    <w:p>
      <w:r/>
      <w:r>
        <w:t>O livro de Baruque narra a história dos judeus exilados na Babilônia. Eles jejuam, choram e oram por sua situação difícil, lembrando-se de sua desobediência a Deus. Eles planejam arrecadar dinheiro para enviar ao sumo sacerdote em Jerusalém, para que ofertas possam ser feitas pelos exilados. Eles também enviam o livro de Baruque. O livro foi lido para os judeus na Babilônia. Os exilados pedem que o livro seja lido nos dias de festa, nas “estações designadas” e seja incorporado à liturgia (a disposição formal de orações, hinos e outras práticas usadas no culto). Eles solicitam que o sumo sacerdote ore pelo bem-estar do rei babilônico Nabucodonosor e de seu filho, para que “o Senhor nos dê força, e ele ilumine nossos olhos, e vivamos sob a proteção de... Belsazar, seu filho, e os sirvamos por muitos dias e encontremos favor aos seus olhos” (Br 1.12).</w:t>
      </w:r>
    </w:p>
    <w:p>
      <w:pPr>
        <w:pStyle w:val="Heading3"/>
      </w:pPr>
      <w:r>
        <w:t>Uma confissão e oração por misericórdia</w:t>
      </w:r>
    </w:p>
    <w:p>
      <w:r/>
      <w:r>
        <w:t>A confissão e a oração por misericórdia seguem a introdução. O povo judeu reconhece que seu infortúnio é resultado de seu próprio pecado. Eles admitem que Deus é justo e pedem por Sua misericórdia e perdão. “A justiça pertence ao Senhor nosso Deus, mas a vergonha de rosto a nós e a nossos pais, como neste dia” (Br 2.6). O povo judeu pede a Deus que não os puna por sua desobediência. Em particular, eles pedem que não sejam punidos por não terem servido ao rei da Babilônia. “Ouve, ó Senhor, nossa oração e nossa súplica, e por amor de ti mesmo nos liberta, e concede-nos favor aos olhos daqueles que nos levaram ao exílio” (Br 2.14).</w:t>
      </w:r>
    </w:p>
    <w:p>
      <w:pPr>
        <w:pStyle w:val="Heading3"/>
      </w:pPr>
      <w:r>
        <w:t>Uma chamada para buscar a sabedoria novamente</w:t>
      </w:r>
    </w:p>
    <w:p>
      <w:r/>
      <w:r>
        <w:t>Os judeus são instruídos a seguir a lei de Deus e redescobrir a sabedoria que vem da Torá. Eles são orientados a seguir Deus e não confiar na riqueza. Esta sabedoria não é abstrata, mas prática, como pode ser encontrada no Antigo Testamento. O propósito desta seção é estabelecer que os exilados ainda são especiais para Deus e têm um ministério futuro.</w:t>
      </w:r>
    </w:p>
    <w:p>
      <w:pPr>
        <w:pStyle w:val="Heading3"/>
      </w:pPr>
      <w:r>
        <w:t>Um lamento que leva à esperança</w:t>
      </w:r>
    </w:p>
    <w:p>
      <w:r/>
      <w:r>
        <w:t>A seção final é uma lamentação (uma expressão de profunda tristeza) seguida pela esperança na glória que Deus planejou para Israel: “Tira a veste do teu luto e aflição, ó Jerusalém, e reveste-te para sempre da beleza da glória de Deus. Reveste-te com o manto da justiça de Deus; coloca na tua cabeça o diadema da glória da Eternidade” (Br 5.1–2).</w:t>
      </w:r>
    </w:p>
    <w:p>
      <w:pPr>
        <w:pStyle w:val="Heading3"/>
      </w:pPr>
      <w:r>
        <w:t>A carta de Jeremias</w:t>
      </w:r>
    </w:p>
    <w:p>
      <w:r/>
      <w:r>
        <w:t>Na Vulgata Latina, "A Carta de Jeremias" é incluída após o quinto capítulo. Este documento é, na verdade, um texto religioso que condena a idolatria. Supostamente, foi enviado aos judeus que estavam sendo levados para o exílio na Babilônia.</w:t>
      </w:r>
    </w:p>
    <w:p>
      <w:pPr>
        <w:pStyle w:val="Heading3"/>
      </w:pPr>
      <w:r>
        <w:t>Quem escreveu o livro de Baruque? Quando foi escrito?</w:t>
      </w:r>
    </w:p>
    <w:p>
      <w:r/>
      <w:r>
        <w:t xml:space="preserve">O livro de Baruque foi provavelmente escrito por vários autores. Pode ter sido editado pelo escritor da introdução. A "confissão" é emprestada de Daniel 9. As orações seguintes por perdão são semelhantes aos textos proféticos no Antigo Testamento. A seção de sabedoria Poesia é muito diferente, pois se assemelha a Jó 28–29. O chamado final para a esperança provavelmente usou Isaías 40–45 como inspiração.</w:t>
      </w:r>
    </w:p>
    <w:p>
      <w:r/>
      <w:r>
        <w:t>A data do livro tem sido amplamente discutida. O livro foi provavelmente escrito em hebraico e traduzido para o grego. O tradutor foi possivelmente a mesma pessoa que traduziu o livro de Jeremias para a Septuaginta (uma antiga versão grega do Antigo Testamento). A data de 582 a.C. foi sugerida com base em evidências internas da primeira seção. No entanto, datas posteriores são mais prováveis, possivelmente até tão tarde quanto o segundo século a.C.</w:t>
      </w:r>
    </w:p>
    <w:p>
      <w:pPr>
        <w:pStyle w:val="Heading3"/>
      </w:pPr>
      <w:r>
        <w:t>Como o livro de Baruque influenciou a igreja?</w:t>
      </w:r>
    </w:p>
    <w:p>
      <w:r/>
      <w:r>
        <w:t>Embora o livro fosse popular entre os judeus que não viviam na terra de Israel, sua influência foi maior na igreja cristã primitiva. Os primeiros teólogos o citavam com frequência. A Igreja Católica Romana aceitou o livro de Baruque em seu cânon no Concílio de Trento (1545–1563).</w:t>
      </w:r>
      <w:r/>
      <w:r/>
    </w:p>
    <w:p>
      <w:r/>
    </w:p>
    <w:p>
      <w:pPr>
        <w:pStyle w:val="Heading2"/>
      </w:pPr>
      <w:r>
        <w:t>Livro de Eclesiastes</w:t>
      </w:r>
      <w:r/>
    </w:p>
    <w:p>
      <w:r/>
      <w:r>
        <w:t>O livro de Literatura de Sabedoria do Antigo Testamento, Eclesiastes, é filosófico. Ele levanta questões profundas sobre o significado e a natureza da vida humana.</w:t>
      </w:r>
    </w:p>
    <w:p>
      <w:r/>
      <w:r>
        <w:t>O título grego "Eclesiastes" vem da Septuaginta, que é a tradução grega do Antigo Testamento. A antiga tradição judaica nomeava livros com base em suas primeiras palavras. Assim, o título hebraico de Eclesiastes é "As Palavras de Qoheleth, Filho de Davi, Rei em Jerusalém". Também é chamado de "Qoheleth".</w:t>
      </w:r>
    </w:p>
    <w:p>
      <w:r/>
      <w:r>
        <w:t xml:space="preserve">O termo "Qoheleth" é o título que o autor usa para si mesmo ao longo do livro (Ec 1.1–2,12; 7.27; 12.8–10). É a forma participial hebraica de um verbo que significa "reunir", e provavelmente se refere a alguém que fala em uma assembleia. A palavra é frequentemente traduzida como "o Pregador" em português. Devido à natureza filosófica do livro, o título pode também indicar o papel do autor como líder entre os homens sábios.</w:t>
      </w:r>
    </w:p>
    <w:p>
      <w:pPr>
        <w:pStyle w:val="Heading3"/>
      </w:pPr>
      <w:r>
        <w:t>Resumo</w:t>
      </w:r>
    </w:p>
    <w:p>
      <w:pPr>
        <w:pStyle w:val="ListBullet"/>
      </w:pPr>
      <w:r/>
      <w:r>
        <w:t>Autor</w:t>
      </w:r>
    </w:p>
    <w:p>
      <w:pPr>
        <w:pStyle w:val="ListBullet"/>
      </w:pPr>
      <w:r/>
      <w:r>
        <w:t>Data</w:t>
      </w:r>
    </w:p>
    <w:p>
      <w:pPr>
        <w:pStyle w:val="ListBullet"/>
      </w:pPr>
      <w:r/>
      <w:r>
        <w:t>Propósito e Ensino Teológico</w:t>
      </w:r>
    </w:p>
    <w:p>
      <w:pPr>
        <w:pStyle w:val="ListBullet"/>
      </w:pPr>
      <w:r/>
      <w:r>
        <w:t>Conteúdo</w:t>
      </w:r>
    </w:p>
    <w:p>
      <w:pPr>
        <w:pStyle w:val="Heading3"/>
      </w:pPr>
      <w:r>
        <w:t>Autor</w:t>
      </w:r>
    </w:p>
    <w:p>
      <w:r/>
      <w:r>
        <w:t>A autoria de Eclesiastes levanta questões complexas, e os estudiosos bíblicos não concordam. A tradição judaica antiga também estava dividida. Alguns atribuíram o livro ao Rei Ezequias e seus seguidores, enquanto outros o creditavam ao Rei Salomão.</w:t>
      </w:r>
    </w:p>
    <w:p>
      <w:r/>
      <w:r>
        <w:t xml:space="preserve">As pessoas frequentemente usam evidências internas para apoiar a ideia de que Salomão escreveu Eclesiastes. O primeiro versículo credita o livro ao "filho de Davi". Outras passagens (como Eclesiastes 1.16–17 e 2.6–7) também parecem se referir a Salomão, que se tornou rei após Davi no reino unido de Israel. Aqueles que discordam da autoria de Salomão veem essas referências como ferramentas literárias. Eles acreditam que um autor desconhecido posterior usou a sabedoria de Salomão para expressar seus próprios pensamentos sobre o propósito e o significado da vida.</w:t>
      </w:r>
    </w:p>
    <w:p>
      <w:r/>
      <w:r>
        <w:t xml:space="preserve">Algumas passagens no livro sugerem que Salomão não o escreveu. Alguns estudiosos argumentam que, se Salomão o tivesse escrito, ele não teria usado o passado sobre seu reinado "sobre Israel, em Jerusalém" (Ec 1.12). Os defensores da autoria salomônica observam que o verbo hebraico "era" também pode significar "tornou-se", indicando que Salomão havia se tornado rei em Jerusalém.</w:t>
      </w:r>
    </w:p>
    <w:p>
      <w:r/>
      <w:r>
        <w:t xml:space="preserve">Algumas pessoas afirmam que Eclesiastes 1.16 sugere que o texto foi escrito por alguém que viveu muito depois de Salomão. Elas argumentam que Salomão não poderia ter afirmado ser mais sábio do que “todos os que vieram antes de mim que governaram Jerusalém”, pois isso implica uma longa linha de reis antes dele. No entanto, o autor pode ter se referido a homens sábios proeminentes em vez de reis (veja 1Rs 4.31).</w:t>
      </w:r>
    </w:p>
    <w:p>
      <w:r/>
      <w:r>
        <w:t>O argumento mais forte contra Salomão como autor do livro reside na diferença entre o texto e o que sabemos sobre sua vida. Eclesiastes reflete sobre a vida e chama as pessoas de volta a Deus e aos seus mandamentos. Salomão, porém, afastou-se de Deus à medida que envelhecia. Seu reinado terminou com idolatria (adoração de outros deuses) e a opressão de seu povo. Algumas das declarações do autor também não soam como as de um rei descrevendo seu próprio reinado.</w:t>
      </w:r>
    </w:p>
    <w:p>
      <w:r/>
      <w:r>
        <w:t>Essas preocupações são importantes, mas não resolvem a questão. Os pontos a seguir ajudam a responder a essas objeções:</w:t>
      </w:r>
    </w:p>
    <w:p>
      <w:pPr>
        <w:pStyle w:val="ListBullet"/>
      </w:pPr>
      <w:r/>
      <w:r>
        <w:t>Primeiro, Salomão reinou por 40 anos, e seu afastamento de Deus ocorreu no final da vida. Ele poderia ter escrito o livro após muitos anos de experiência, mas antes de sua queda definitiva.</w:t>
      </w:r>
    </w:p>
    <w:p>
      <w:pPr>
        <w:pStyle w:val="ListBullet"/>
      </w:pPr>
      <w:r/>
      <w:r>
        <w:t>Segundo, os livros históricos do Antigo Testamento não se concentram em lutas espirituais pessoais. Eles descrevem principalmente eventos que afetaram toda a nação e o plano de Deus para o seu povo. Por essa razão, é improvável que registrem o tipo de reflexão pessoal encontrada em Eclesiastes, mesmo que tenha ocorrido.</w:t>
      </w:r>
    </w:p>
    <w:p>
      <w:pPr>
        <w:pStyle w:val="ListBullet"/>
      </w:pPr>
      <w:r/>
      <w:r>
        <w:t>Terceiro, Salomão teve contato com muitas nações estrangeiras. Por isso, algumas observações no livro podem descrever a vida fora de Israel, e não apenas as condições durante o seu próprio governo.</w:t>
      </w:r>
    </w:p>
    <w:p>
      <w:r/>
      <w:r>
        <w:t>Determinar o autor é desafiador, mas não há evidências contundentes contra a autoria de Eclesiastes por Salomão.</w:t>
      </w:r>
    </w:p>
    <w:p>
      <w:pPr>
        <w:pStyle w:val="Heading3"/>
      </w:pPr>
      <w:r>
        <w:t>Data</w:t>
      </w:r>
    </w:p>
    <w:p>
      <w:r/>
      <w:r>
        <w:t>A maioria dos estudiosos que acredita que Salomão escreveu Eclesiastes pensa que ele o fez em seus últimos anos como rei, por volta de 940 a.C. Isso situaria o livro na era de ouro da sabedoria israelita, sendo escrito por um dos principais mestres da sabedoria.</w:t>
      </w:r>
    </w:p>
    <w:p>
      <w:r/>
      <w:r>
        <w:t>Alguns estudiosos conservadores, como Franz Delitzsch e E. J. Young, acreditam que o livro é do século V a.C. Muitos outros pensam que é do século III a.C.</w:t>
      </w:r>
    </w:p>
    <w:p>
      <w:pPr>
        <w:pStyle w:val="Heading4"/>
      </w:pPr>
      <w:r>
        <w:t>Evidência interna</w:t>
      </w:r>
    </w:p>
    <w:p>
      <w:r/>
      <w:r>
        <w:t xml:space="preserve">As pessoas tentaram datar o livro de Eclesiastes usando supostas referências históricas. No entanto, as observações sombrias em passagens como Eclesiastes 1.2–11 e 3.1–15 podem apenas refletir as opiniões do autor sobre a futilidade da vida. Isso não significa necessariamente que o livro foi escrito durante um período de declínio nacional ou decadência social em Israel, o que não corresponderia ao reinado de Salomão.</w:t>
      </w:r>
    </w:p>
    <w:p>
      <w:r/>
      <w:r>
        <w:t>As pessoas afirmam que o livro se refere a ideias filosóficas gregas. Isso sugere que foi escrito após as conquistas de Alexandre, o Grande, que espalharam a cultura grega para a região Siro-Palestina, de 356 a 323 a.C..</w:t>
      </w:r>
    </w:p>
    <w:p>
      <w:r/>
      <w:r>
        <w:t xml:space="preserve">Uma ideia filosófica importante é a "média dourada" introduzida por Aristóteles. A média dourada sugere evitar extremos para encontrar satisfação na vida. Ela aparece em Eclesiastes 7.14–18. Esta ideia também está presente na literatura de sabedoria egípcia (</w:t>
      </w:r>
      <w:r>
        <w:rPr>
          <w:i/>
        </w:rPr>
        <w:t>Instrução de Amen-em-opet</w:t>
      </w:r>
      <w:r>
        <w:t xml:space="preserve"> 9.14) e na literatura de sabedoria aramaica. Em um exemplo notável de sabedoria aramaica, </w:t>
      </w:r>
      <w:r>
        <w:rPr>
          <w:i/>
        </w:rPr>
        <w:t>As Palavras de Ahiqar,</w:t>
      </w:r>
      <w:r>
        <w:t xml:space="preserve"> a média dourada é expressa como “Não seja doce demais, ou eles te engolirão; não seja amargo demais, ou eles te cuspirão”. A média dourada não pertence a um tempo ou cultura específicos; ela representa uma sabedoria básica compartilhada por pessoas de diferentes épocas e origens.</w:t>
      </w:r>
    </w:p>
    <w:p>
      <w:pPr>
        <w:pStyle w:val="Heading4"/>
      </w:pPr>
      <w:r>
        <w:t>Considerações linguísticas</w:t>
      </w:r>
    </w:p>
    <w:p>
      <w:r/>
      <w:r>
        <w:t>O principal desafio em datar Eclesiastes é a sua linguagem. O hebraico usado em Eclesiastes é único. Ele difere em estilo e linguagem de livros do Antigo Testamento do século V, como Esdras e Neemias.</w:t>
      </w:r>
    </w:p>
    <w:p>
      <w:r/>
      <w:r>
        <w:t>Alguns estudiosos acreditam que o aramaico teve uma forte influência na linguagem de Eclesiastes. Eles sugerem que o livro foi escrito em uma época em que o aramaico era influente entre os falantes de hebraico. Outros argumentam que as características únicas do hebraico mostram semelhanças com os dialetos cananeus-fenícios.</w:t>
      </w:r>
    </w:p>
    <w:p>
      <w:r/>
      <w:r>
        <w:t>As pessoas costumam dizer que o hebraico no livro é semelhante ao hebraico mishnaico posterior, especialmente no uso do pronome relativo. No entanto, a linguagem de Eclesiastes difere da Mishná em outros aspectos.</w:t>
      </w:r>
    </w:p>
    <w:p>
      <w:r/>
      <w:r>
        <w:t>A linguagem utilizada pode sugerir que o livro foi escrito mais tarde. No entanto, Salomão pode ter adotado um estilo literário influenciado pela literatura fenícia. Este estilo poderia ter se tornado padrão para o gênero de Eclesiastes. Durante o reinado de Salomão, as interações entre a Palestina e a Fenícia eram comuns.</w:t>
      </w:r>
    </w:p>
    <w:p>
      <w:pPr>
        <w:pStyle w:val="Heading3"/>
      </w:pPr>
      <w:r>
        <w:t>Propósito e ensino teológico</w:t>
      </w:r>
    </w:p>
    <w:p>
      <w:r/>
      <w:r>
        <w:t>O livro de Eclesiastes mostra que a vida parece sem sentido se não incluirmos Deus em nossa visão de mundo. Ele explica que podemos encontrar verdadeira satisfação em um mundo que parece ser feito de ciclos intermináveis e cansativos. As pessoas se sentem presas neste mundo sem saída. Segundo Qoheleth, podemos encontrar liberdade ao temer a Deus e confiar que Ele julgará tudo de forma justa. Portanto, a vida tem um objetivo e propósito, mesmo que nem sempre pareça assim na história e na natureza.</w:t>
      </w:r>
    </w:p>
    <w:p>
      <w:r/>
      <w:r>
        <w:t>A principal ideia religiosa do livro é que Deus se importa com os eventos humanos e suas injustiças. Ele julgará cada ação. Portanto, a vida tem um propósito e as ações humanas são significativas.</w:t>
      </w:r>
    </w:p>
    <w:p>
      <w:r/>
      <w:r>
        <w:t xml:space="preserve">As pessoas costumam dizer que Qoheleth tem uma visão negativa da vida. Ao ler passagens como Eclesiastes 1.12–14,18 e 2.1–9,18–23, percebe-se seu senso de impotência sobre o que parecia uma existência vazia. No entanto, a perspectiva negativa de Qoheleth era sobre a vida sem Deus. Para ele, uma vida assim não tinha significado.</w:t>
      </w:r>
    </w:p>
    <w:p>
      <w:r/>
      <w:r>
        <w:t>O livro transmite uma mensagem positiva, embora muitas vezes seja ignorada. Qoheleth fala em termos absolutos ao apresentar seu argumento. Existe um bem absoluto para as pessoas que vivem em um mundo aparentemente sem sentido. Esse bem é desfrutar dos presentes de Deus. Assim, Qoheleth não é completamente pessimista. Quando ele considera a influência de Deus no mundo, torna-se otimista. No entanto, quando vê a vida sem Deus, sente-se pessimista, pois essa perspectiva só leva ao desespero.</w:t>
      </w:r>
    </w:p>
    <w:p>
      <w:r/>
      <w:r>
        <w:t xml:space="preserve">A "teologia do contentamento" de Qoheleth é clara em passagens como Eclesiastes 2.24–25, 3.10–13 e 3.22. A primeira passagem parece mostrar uma visão da vida focada no prazer, fazendo da alimentação e da bebida o principal propósito. A expressão "comer e beber" é um idioma semítico que representa as rotinas diárias (veja Jeremias 22.15; Lucas 17.27–28). Qoheleth usa essa expressão para significar que se deve desfrutar dos dons de Deus. A vida é para ser desfrutada, não apenas suportada.</w:t>
      </w:r>
    </w:p>
    <w:p>
      <w:r/>
      <w:r>
        <w:t xml:space="preserve">Em Eclesiastes 3.10–13, Qoheleth apresenta um grande mistério da humanidade: Deus colocou a ideia de eternidade na mente humana. Isso significa que a mente pode pensar além dos limites físicos. No entanto, essa habilidade não revela todos os planos de Deus. Portanto, é sábio que uma pessoa aceite os limites humanos e aprecie o conhecimento que Deus fornece.</w:t>
      </w:r>
    </w:p>
    <w:p>
      <w:r/>
      <w:r>
        <w:t xml:space="preserve">Eclesiastes 3.16–4.3 é uma parte desafiadora do livro. Qoheleth percebe a injustiça da vida e acredita que Deus permite isso para testar as pessoas, mostrando que elas são como animais. A mesma ideia aparece em Eclesiastes 8.11, onde Qoheleth observa que quando o mal não é punido, isso incentiva mais transgressões. Em Eclesiastes 3.18, ele afirma que a injustiça existe para separar os bons dos maus. A frase hebraica deve ser traduzida como “em si mesmos”, significando que sem Deus, os humanos não são melhores que os animais. Sem uma crença em Deus, não se pode saber o que acontece após a morte (Ec 3.21). Qoheleth acredita que essas injustiças serão corrigidas no Dia do Julgamento. Portanto, é sábio estar contente com o plano de Deus e não se preocupar com o futuro (Ec 3.22).</w:t>
      </w:r>
    </w:p>
    <w:p>
      <w:r/>
      <w:r>
        <w:t xml:space="preserve">A chave para entender o livro de Eclesiastes é a frase “debaixo do sol”. Esta frase mostra a perspectiva de Qoheleth. Ele não está dizendo que todas as experiências humanas são sem sentido. Em vez disso, ele observa a vida “debaixo do sol”, ou sem Deus, como sem sentido. O apóstolo Paulo deu uma visão semelhante do mundo em Romanos 8.20–23. No entanto, ele acrescentou que Deus usa tudo no mundo para bons resultados para seu povo (Rm 8.28). O ponto de vista de Qoheleth também é útil.</w:t>
      </w:r>
    </w:p>
    <w:p>
      <w:r/>
      <w:r>
        <w:t xml:space="preserve">As pessoas frequentemente interpretam Qoheleth como expressando uma visão epicurista da vida, sugerindo que comer e beber são o maior bem da humanidade. No entanto, em Eclesiastes 2.1–8, ele testa o prazer e o considera fútil. Ele conclui que o prazer não é um bem absoluto. As passagens sobre comer e beber referem-se apenas a desfrutar das coisas boas e necessárias que vêm das mãos de Deus.</w:t>
      </w:r>
    </w:p>
    <w:p>
      <w:pPr>
        <w:pStyle w:val="Heading3"/>
      </w:pPr>
      <w:r>
        <w:t>Conteúdo</w:t>
      </w:r>
    </w:p>
    <w:p>
      <w:pPr>
        <w:pStyle w:val="Heading4"/>
      </w:pPr>
      <w:r>
        <w:t xml:space="preserve">A vaidade do ciclo da história e da natureza (1.1–11)</w:t>
      </w:r>
    </w:p>
    <w:p>
      <w:r/>
      <w:r>
        <w:t xml:space="preserve">Qoheleth começa observando o vazio da vida e a falta de propósito da natureza. O trabalho humano não alcança nada (Ec 1.3), e o ciclo interminável da vida parece sem sentido (1.4–11).</w:t>
      </w:r>
    </w:p>
    <w:p>
      <w:pPr>
        <w:pStyle w:val="Heading4"/>
      </w:pPr>
      <w:r>
        <w:t xml:space="preserve">A vaidade da própria experiência de Qoheleth (1.12–2.26)</w:t>
      </w:r>
    </w:p>
    <w:p>
      <w:r/>
      <w:r>
        <w:t xml:space="preserve">Nesta seção dramática, Qoheleth reflete sobre a futilidade de partes de sua vida que outros poderiam valorizar. Ele se lembra de sua busca por sabedoria, mas considera a filosofia humana inútil (Ec 1.12–18). Sua busca pelo prazer (Ec 2.1–11) também termina em futilidade. Diante disso, Qoheleth não vê o prazer como o maior objetivo da vida. A busca por verdades filosóficas verdadeiras é cansativa e inútil (Ec 2.12–17). O trabalho humano também é em vão (Ec 2.18–23) porque não se pode saber quem se beneficiará de seus esforços (Ec 2.21). Qoheleth conclui que o maior bem é aceitar alegremente a orientação de Deus (Ec 2.24–26), adicionando uma nota otimista à sua mensagem.</w:t>
      </w:r>
    </w:p>
    <w:p>
      <w:pPr>
        <w:pStyle w:val="Heading4"/>
      </w:pPr>
      <w:r>
        <w:t xml:space="preserve">A situação da humanidade separada de Deus (3.1–22)</w:t>
      </w:r>
    </w:p>
    <w:p>
      <w:r/>
      <w:r>
        <w:t xml:space="preserve">A conhecida afirmação de Qoheleth de que tudo na vida tem seu tempo (Ec 3.1–9) é frequentemente vista como fatalista. No entanto, esses versículos provavelmente descrevem como as circunstâncias da vida não podem ser alteradas. Os humanos estão presos em um ciclo contínuo sem escape, mas podem pensar além do mundo físico (Ec 3.11). Este é o mistério da humanidade. Sem considerar Deus, as pessoas não são melhores do que os animais (Ec 3.19–20).</w:t>
      </w:r>
    </w:p>
    <w:p>
      <w:pPr>
        <w:pStyle w:val="Heading4"/>
      </w:pPr>
      <w:r>
        <w:t xml:space="preserve">Conclusões resultantes das observações de Qoheleth (4.1–16)</w:t>
      </w:r>
    </w:p>
    <w:p>
      <w:r/>
      <w:r>
        <w:t xml:space="preserve">O autor começa com uma visão sombria da vida (Ec 4.1–3), mas depois compartilha compreensões duradouras. Por exemplo, ele observa que enfrentar os desafios da vida é mais fácil com um parceiro do que sozinho (Ec 4.9–12).</w:t>
      </w:r>
    </w:p>
    <w:p>
      <w:pPr>
        <w:pStyle w:val="Heading4"/>
      </w:pPr>
      <w:r>
        <w:t xml:space="preserve">A vaidade de viver apenas para si mesmo (5.1–6.12)</w:t>
      </w:r>
    </w:p>
    <w:p>
      <w:r/>
      <w:r>
        <w:t xml:space="preserve">Qoheleth critica fortemente uma vida egoísta ao focar em Deus (Ec 5.1–2,4–6). Ele condena o mau uso da riqueza e demonstra preocupação com os pobres (Ec 5.8–6.9), temas posteriormente destacados no Novo Testamento.</w:t>
      </w:r>
    </w:p>
    <w:p>
      <w:pPr>
        <w:pStyle w:val="Heading4"/>
      </w:pPr>
      <w:r>
        <w:t xml:space="preserve">Sabedoria para viver (7.1–8.17)</w:t>
      </w:r>
    </w:p>
    <w:p>
      <w:r/>
      <w:r>
        <w:t xml:space="preserve">Este exemplo de Literatura de Sabedoria do Antigo Testamento utiliza um padrão proverbial (Ec 7.1–13) e referências pessoais (Ec 7.23–29) para mostrar como encontrar a verdadeira satisfação. A passagem destaca o valor da sabedoria divina. Qoheleth ensina que Deus é a fonte tanto da adversidade quanto da prosperidade (Ec 7.14). Ele aconselha aceitar ambos como vindos de Deus. Ao aplicar a sabedoria à autoridade governamental (Ec 8.2–9), Qoheleth aconselha obedecer às autoridades. O apóstolo Paulo deu conselhos semelhantes em Romanos 13. Qoheleth é otimista (Ec 8.13), enfatizando a importância de temer a Deus. O autor não é totalmente pessimista, pois mostra que temer a Deus leva à verdadeira satisfação.</w:t>
      </w:r>
    </w:p>
    <w:p>
      <w:pPr>
        <w:pStyle w:val="Heading4"/>
      </w:pPr>
      <w:r>
        <w:t xml:space="preserve">Observações sobre as aparências de injustiças da vida (9.1–18)</w:t>
      </w:r>
    </w:p>
    <w:p>
      <w:r/>
      <w:r>
        <w:t xml:space="preserve">“Debaixo do sol”, ou seja, à parte de Deus, parece não haver diferenças entre as pessoas (Ec 9.1–6,11–12). As pessoas muitas vezes ignoram e não agradecem grandes feitos (Ec 9.13–16). No entanto, uma pessoa ainda deve estar contente porque a vida oferece alguns benefícios (Ec 9.7–10).</w:t>
      </w:r>
    </w:p>
    <w:p>
      <w:pPr>
        <w:pStyle w:val="Heading4"/>
      </w:pPr>
      <w:r>
        <w:t xml:space="preserve">Sabedoria e insensatez (10.1–20)</w:t>
      </w:r>
    </w:p>
    <w:p>
      <w:r/>
      <w:r>
        <w:t>No Antigo Testamento, sabedoria significa conhecer Deus, enquanto a insensatez significa rejeitar Deus. Qoheleth mostra que a sabedoria leva à honra e satisfação, enquanto a insensatez leva à ruína.</w:t>
      </w:r>
    </w:p>
    <w:p>
      <w:pPr>
        <w:pStyle w:val="Heading4"/>
      </w:pPr>
      <w:r>
        <w:t xml:space="preserve">Conclusão de Qoheleth — Tema a Deus (11.1–12.14)</w:t>
      </w:r>
    </w:p>
    <w:p>
      <w:r/>
      <w:r>
        <w:t xml:space="preserve">O livro de Eclesiastes começa declarando que tudo é sem sentido, mas termina com Qoheleth enxergando Deus além de suas visões sombrias. Eclesiastes 11 começa afirmando que os humanos não podem compreender os caminhos de Deus. As pessoas devem aproveitar a vida, mas devem lembrar que Deus as julgará no futuro (Ec 11.9–10). Após descrever lindamente a velhice (Ec 12.1–8) e instar o leitor a respeitar Deus enquanto jovem, Qoheleth compartilha sua conclusão. O principal dever de uma pessoa é respeitar Deus (Ec 12.13–14). Os prazeres da juventude desaparecerão como bolhas, e sem Deus, a pessoa acabará sem nada. A verdadeira satisfação vem apenas de respeitar Deus. A vida sem Deus é o maior vazio.</w:t>
      </w:r>
    </w:p>
    <w:p>
      <w:r/>
      <w:r>
        <w:rPr>
          <w:i/>
        </w:rPr>
        <w:t>Veja também</w:t>
      </w:r>
      <w:r>
        <w:t xml:space="preserve"> Salomão (Pessoa); Sabedoria; Literatura de Sabedoria.</w:t>
      </w:r>
      <w:r/>
      <w:r/>
    </w:p>
    <w:p>
      <w:r/>
    </w:p>
    <w:p>
      <w:pPr>
        <w:pStyle w:val="Heading2"/>
      </w:pPr>
      <w:r>
        <w:t>Livro de Eldade e Medade</w:t>
      </w:r>
      <w:r/>
    </w:p>
    <w:p>
      <w:r/>
      <w:r>
        <w:t xml:space="preserve">Esta é uma obra antiga que existia antes do Império Romano se tornar cristão. Ela afirma incluir as profecias de Eldade e Medade. Estes eram dois anciãos que Moisés nomeou enquanto os israelitas estavam no deserto (Números 11.26). A Bíblia diz que eles profetizaram, mas não revela o que disseram.</w:t>
      </w:r>
    </w:p>
    <w:p>
      <w:r/>
      <w:r>
        <w:t>Devido a essa lacuna, alguém escreveu uma obra separada sobre eles. Esse livro não sobreviveu. A única citação conhecida dele aparece no Pastor de Hermas: “O Senhor está perto daqueles que retornam a Ele, como está escrito em Eldade e Medade, que profetizaram ao povo no deserto” (Visão II, capítulo 3). Esta é a única frase remanescente que nos informa algo sobre o conteúdo do livro.</w:t>
      </w:r>
    </w:p>
    <w:p>
      <w:r/>
      <w:r>
        <w:rPr>
          <w:i/>
        </w:rPr>
        <w:t>Veja também</w:t>
      </w:r>
      <w:r>
        <w:t xml:space="preserve"> Apócrifos; Eldade; Medade; O Pastor de Hermas.</w:t>
      </w:r>
      <w:r/>
      <w:r/>
    </w:p>
    <w:p>
      <w:r/>
    </w:p>
    <w:p>
      <w:pPr>
        <w:pStyle w:val="Heading2"/>
      </w:pPr>
      <w:r>
        <w:t>Livro de Esdras</w:t>
      </w:r>
      <w:r/>
    </w:p>
    <w:p>
      <w:r/>
      <w:r>
        <w:t>O livro de Esdras é um dos livros históricos do Antigo Testamento, descrevendo a história de Israel. Ele continua a narrativa do final de 2 Crônicas e compartilha eventos intimamente ligados ao livro de Neemias.</w:t>
      </w:r>
    </w:p>
    <w:p>
      <w:pPr>
        <w:pStyle w:val="Heading3"/>
      </w:pPr>
      <w:r>
        <w:t>Resumo</w:t>
      </w:r>
    </w:p>
    <w:p>
      <w:r/>
      <w:r>
        <w:t>• O que é o livro de Esdras?</w:t>
      </w:r>
    </w:p>
    <w:p>
      <w:r/>
      <w:r>
        <w:t>• Qual é o contexto do livro de Esdras?</w:t>
      </w:r>
    </w:p>
    <w:p>
      <w:r/>
      <w:r>
        <w:t>• Qual é a origem da informação no livro de Esdras?</w:t>
      </w:r>
    </w:p>
    <w:p>
      <w:r/>
      <w:r>
        <w:t>• Quando o livro de Esdras foi escrito?</w:t>
      </w:r>
    </w:p>
    <w:p>
      <w:r/>
      <w:r>
        <w:t>• Em quais idiomas foi escrito o livro de Esdras? Quais são suas diferentes versões?</w:t>
      </w:r>
    </w:p>
    <w:p>
      <w:r/>
      <w:r>
        <w:t>• Por que o livro de Esdras foi escrito? Sobre o que trata?</w:t>
      </w:r>
    </w:p>
    <w:p>
      <w:pPr>
        <w:pStyle w:val="Heading3"/>
      </w:pPr>
      <w:r>
        <w:t>O que é o livro de Esdras?</w:t>
      </w:r>
    </w:p>
    <w:p>
      <w:r/>
      <w:r>
        <w:t>Ao longo da história, muitos estudiosos religiosos consideraram os livros de Esdras e Neemias como partes de um único livro. No tratado do Talmude Baba Bathra 15a, os rabinos e escribas viam Esdras e Neemias como um só livro. O historiador judeu Josefo também os considerava como um único livro ao listar 22 livros do Antigo Testamento (Apion 1.8). Alguns pais da igreja, como Melito de Sardes e Jerônimo, também os viam como um único livro. A Septuaginta (a tradução grega do Antigo Testamento) os combinou em um livro chamado 2 Esdras para diferenciá-lo de outro livro chamado 1 Esdras. Mais tarde, a Bíblia Latina (Vulgata) os dividiu em dois livros: Esdras tornou-se 1 Esdras e Neemias tornou-se 2 Esdras.</w:t>
      </w:r>
    </w:p>
    <w:p>
      <w:pPr>
        <w:pStyle w:val="Heading3"/>
      </w:pPr>
      <w:r>
        <w:t>Qual é o contexto do livro de Esdras?</w:t>
      </w:r>
    </w:p>
    <w:p>
      <w:r/>
      <w:r>
        <w:t>Em 539 a.C., o Rei Ciro da Pérsia assumiu o controle da Babilônia, e o povo judeu ficou sob o domínio persa. Aqui estão os reis persas que governaram durante este período importante:</w:t>
      </w:r>
    </w:p>
    <w:p>
      <w:pPr>
        <w:pStyle w:val="ListBullet"/>
      </w:pPr>
      <w:r/>
      <w:r>
        <w:t xml:space="preserve">Ciro governou de 539 a 530 a.C. Ele permitiu que o povo judeu e outros cativos retornassem à sua terra natal (Ed 1);</w:t>
      </w:r>
    </w:p>
    <w:p>
      <w:pPr>
        <w:pStyle w:val="ListBullet"/>
      </w:pPr>
      <w:r/>
      <w:r>
        <w:t>O reinado de Cambises ocorreu de 529 a 522 a.C.;</w:t>
      </w:r>
    </w:p>
    <w:p>
      <w:pPr>
        <w:pStyle w:val="ListBullet"/>
      </w:pPr>
      <w:r/>
      <w:r>
        <w:t>Gaumata governou em 522 a.C. Ele assumiu o controle do reino à força;</w:t>
      </w:r>
    </w:p>
    <w:p>
      <w:pPr>
        <w:pStyle w:val="ListBullet"/>
      </w:pPr>
      <w:r/>
      <w:r>
        <w:t xml:space="preserve">Dario I governou de 521 a 486 a.C. (veja Ed 5.6);</w:t>
      </w:r>
    </w:p>
    <w:p>
      <w:pPr>
        <w:pStyle w:val="ListBullet"/>
      </w:pPr>
      <w:r/>
      <w:r>
        <w:t xml:space="preserve">Xerxes I governou de 486 a 465 a.C. Ele é chamado de Assuero no Antigo Testamento (veja Ed 4.6);</w:t>
      </w:r>
    </w:p>
    <w:p>
      <w:pPr>
        <w:pStyle w:val="ListBullet"/>
      </w:pPr>
      <w:r/>
      <w:r>
        <w:t xml:space="preserve">Artaxerxes I governou de 465 a 424 a.C. (veja Ed 4.7–23; 7.1–10.44).</w:t>
      </w:r>
    </w:p>
    <w:p>
      <w:r/>
      <w:r>
        <w:t>Esdras e Neemias realizaram seu trabalho durante o período entre o Rei Ciro e o Rei Artaxerxes I. No entanto, alguns especialistas acreditam que Esdras viveu mais tarde, durante o reinado do Rei Artaxerxes II, que governou de 404 a 359 a.C.</w:t>
      </w:r>
    </w:p>
    <w:p>
      <w:pPr>
        <w:pStyle w:val="Heading3"/>
      </w:pPr>
      <w:r>
        <w:t>Qual é a origem da informação no livro de Esdras?</w:t>
      </w:r>
    </w:p>
    <w:p>
      <w:r/>
      <w:r>
        <w:t xml:space="preserve">Muitas pessoas acreditam que o próprio Esdras coletou e escreveu o material deste livro. Nos capítulos 7–10, Esdras escreve usando palavras como "eu" e "mim" para narrar sua própria história. Ele provavelmente utilizou esses relatos pessoais como a parte principal do livro e adicionou outras informações de diferentes fontes.</w:t>
      </w:r>
    </w:p>
    <w:p>
      <w:r/>
      <w:r>
        <w:t>Algumas partes do livro estão escritas em aramaico, uma língua antiga diferente do hebraico. Algumas pessoas pensaram que isso significava que o livro foi escrito após o tempo de Esdras. No entanto, o aramaico usado no livro de Esdras é muito semelhante aos papiros aramaicos do século V a.C. da comunidade judaica em Elefantina, Egito. Isso sugere que o livro pode ter sido escrito durante o tempo de Esdras.</w:t>
      </w:r>
    </w:p>
    <w:p>
      <w:r/>
      <w:r>
        <w:t>O livro de Esdras combina diferentes tipos de escritos. Inclui histórias pessoais de Esdras, documentos oficiais do governo, decretos reais e outros registros históricos. O livro utiliza quatro tipos principais de fontes para narrar sua história.</w:t>
      </w:r>
    </w:p>
    <w:p>
      <w:pPr>
        <w:pStyle w:val="Heading4"/>
      </w:pPr>
      <w:r>
        <w:t>Histórias pessoais de Esdras</w:t>
      </w:r>
    </w:p>
    <w:p>
      <w:r/>
      <w:r>
        <w:t xml:space="preserve">Em algumas partes do livro, Esdras escreve na primeira pessoa do singular (usando palavras como "eu") para contar sua própria história (Ed 7.27–9.15). Essas seções são cercadas por partes escritas em narrativa de terceira pessoa, onde outra pessoa conta a história sobre Esdras (Ed 7.1–26; 10). Esses relatos pessoais provavelmente foram retirados de relatórios que Esdras escreveu sobre seu trabalho.</w:t>
      </w:r>
    </w:p>
    <w:p>
      <w:pPr>
        <w:pStyle w:val="Heading4"/>
      </w:pPr>
      <w:r>
        <w:t>Documentos em aramaico</w:t>
      </w:r>
    </w:p>
    <w:p>
      <w:r/>
      <w:r>
        <w:t xml:space="preserve">O aramaico era a língua oficial usada pelo Império Persa para assuntos governamentais. Vários documentos no livro de Esdras estão escritos em aramaico. Uma carta de reclamação foi enviada a Artaxerxes I sobre a reconstrução das muralhas da cidade, e Esdras incluiu a resposta oficial (Ed 4.8–23). Há também uma carta de Dario I e a resposta do rei (Ed 5.1–6.18). Uma ordem oficial de Artaxerxes permitiu que Esdras retornasse para casa, incluindo uma lista de itens dados a ele (Ed 7.12–26). Esses documentos estão em aramaico porque eram cartas oficiais entre funcionários do governo.</w:t>
      </w:r>
    </w:p>
    <w:p>
      <w:pPr>
        <w:pStyle w:val="Heading4"/>
      </w:pPr>
      <w:r>
        <w:t>Listas em hebraico</w:t>
      </w:r>
    </w:p>
    <w:p>
      <w:r/>
      <w:r>
        <w:t>Esdras incluiu várias listas de nomes escritos em hebraico. Essas listas tinham diferentes propósitos:</w:t>
      </w:r>
    </w:p>
    <w:p>
      <w:pPr>
        <w:pStyle w:val="ListBullet"/>
      </w:pPr>
      <w:r/>
      <w:r>
        <w:t xml:space="preserve">Uma ordem oficial do governo persa permitiu que o povo judeu retornasse à sua terra natal (Ed 1.2–4). Esta foi uma versão judaica do comando geral do Rei Ciro, mostrando que ele se importava com todas as pessoas sob seu domínio. O mesmo comando aparece novamente em aramaico em 6.3–5, provavelmente copiado do documento real original;</w:t>
      </w:r>
    </w:p>
    <w:p>
      <w:pPr>
        <w:pStyle w:val="ListBullet"/>
      </w:pPr>
      <w:r/>
      <w:r>
        <w:t xml:space="preserve">Listas de pessoas que retornaram para reconstruir sua terra natal (Ed 2; também Ne 7);</w:t>
      </w:r>
    </w:p>
    <w:p>
      <w:pPr>
        <w:pStyle w:val="ListBullet"/>
      </w:pPr>
      <w:r/>
      <w:r>
        <w:t xml:space="preserve">Uma lista de pessoas que voltaram com Esdras quando o Rei Artaxerxes I deu permissão (Ed 8.1–14);</w:t>
      </w:r>
    </w:p>
    <w:p>
      <w:pPr>
        <w:pStyle w:val="ListBullet"/>
      </w:pPr>
      <w:r/>
      <w:r>
        <w:t xml:space="preserve">Listas de homens que se casaram com mulheres que não seguiam a fé judaica (Ed 10.18–43).</w:t>
      </w:r>
    </w:p>
    <w:p>
      <w:pPr>
        <w:pStyle w:val="Heading4"/>
      </w:pPr>
      <w:r>
        <w:t>Narrativa</w:t>
      </w:r>
    </w:p>
    <w:p>
      <w:r/>
      <w:r>
        <w:t>Esdras escreveu as partes restantes do livro ele mesmo. Ao relatar eventos que ocorreram antes de seu tempo, como o retorno do primeiro grupo da Babilônia, ele provavelmente utilizou histórias que foram escritas ou transmitidas oralmente. Para eventos que ocorreram durante seu próprio tempo, ele escreveu sobre o que viu e fez pessoalmente.</w:t>
      </w:r>
    </w:p>
    <w:p>
      <w:pPr>
        <w:pStyle w:val="Heading3"/>
      </w:pPr>
      <w:r>
        <w:t>Quando o livro de Esdras foi escrito?</w:t>
      </w:r>
    </w:p>
    <w:p>
      <w:r/>
      <w:r>
        <w:t xml:space="preserve">Os historiadores geralmente identificam o Artaxerxes mencionado em Esdras 7.1 como Artaxerxes I Longímano. Isso significa que Esdras chegou a Jerusalém em 458 a.C. (Ed 7.8). Ele começou seu trabalho lá cerca de 13 anos antes de Neemias, que veio a Jerusalém em 445 a.C.</w:t>
      </w:r>
    </w:p>
    <w:p>
      <w:r/>
      <w:r>
        <w:t xml:space="preserve">No entanto, nem todos concordam com essas datas. Alguns historiadores acreditam que Neemias trabalhou durante o reinado do Rei Artaxerxes I, que governou de 464 a 424 a.C. Mas Esdras veio depois, durante o reinado do Rei Artaxerxes II Mnemon, que governou de 404 a 359 a.C. Essa ideia cria um problema porque Neemias 8.2 diz que Esdras trabalhou com Neemias.</w:t>
      </w:r>
    </w:p>
    <w:p>
      <w:r/>
      <w:r>
        <w:t>Mais evidências vêm de alguns documentos judaicos antigos encontrados no Egito (chamados papiros de Elefantina) datados de cerca de 407–400 a.C. Esses documentos mencionam duas pessoas importantes:</w:t>
      </w:r>
    </w:p>
    <w:p>
      <w:pPr>
        <w:pStyle w:val="ListBullet"/>
      </w:pPr>
      <w:r/>
      <w:r>
        <w:t>Joanã, que era o sumo sacerdote em Jerusalém;</w:t>
      </w:r>
    </w:p>
    <w:p>
      <w:pPr>
        <w:pStyle w:val="ListBullet"/>
      </w:pPr>
      <w:r/>
      <w:r>
        <w:t>Sanbalate, que era o governador da Samaria.</w:t>
      </w:r>
    </w:p>
    <w:p>
      <w:r/>
      <w:r>
        <w:t xml:space="preserve">Joanã era neto de Eliasibe, e sabemos que Neemias trabalhou com Eliasibe (Ne 3.1,20). A Bíblia menciona que Neemias foi a Jerusalém duas vezes:</w:t>
      </w:r>
    </w:p>
    <w:p>
      <w:pPr>
        <w:pStyle w:val="ListBullet"/>
      </w:pPr>
      <w:r/>
      <w:r>
        <w:t xml:space="preserve">No 20º ano de Artaxerxes (ou 445 a.C., Ne 2.1);</w:t>
      </w:r>
    </w:p>
    <w:p>
      <w:pPr>
        <w:pStyle w:val="ListBullet"/>
      </w:pPr>
      <w:r/>
      <w:r>
        <w:t xml:space="preserve">Novamente no 32º ano (ou 433 a.C., Ne 13.6).</w:t>
      </w:r>
    </w:p>
    <w:p>
      <w:r/>
      <w:r>
        <w:t>Durante esse período, Eliasibe atuou como sumo sacerdote e colaborou com Esdras.</w:t>
      </w:r>
    </w:p>
    <w:p>
      <w:r/>
      <w:r>
        <w:t>Esta linha do tempo apoia as datas tradicionais para quando o livro de Esdras foi escrito. Se Esdras tivesse vindo durante o reinado do Rei Artaxerxes II (por volta de 397 a.C.), ele teria chegado tarde demais para trabalhar com Joanã como sumo sacerdote.</w:t>
      </w:r>
    </w:p>
    <w:p>
      <w:pPr>
        <w:pStyle w:val="Heading3"/>
      </w:pPr>
      <w:r>
        <w:t>Em quais idiomas foi escrito o livro de Esdras? Quais são suas diferentes versões?</w:t>
      </w:r>
    </w:p>
    <w:p>
      <w:r/>
      <w:r>
        <w:t xml:space="preserve">A maior parte do livro de Esdras está escrita em hebraico, exceto por três seções 4.7, 6.18 e 7.12–26, que estão escritas em aramaico.</w:t>
      </w:r>
    </w:p>
    <w:p>
      <w:r/>
      <w:r>
        <w:t>O estilo de hebraico usado em Esdras é semelhante ao de outros livros escritos na mesma época, como Daniel, Ageu e 2 Crônicas. É diferente do hebraico usado em livros posteriores, como Eclesiástico.</w:t>
      </w:r>
    </w:p>
    <w:p>
      <w:r/>
      <w:r>
        <w:t>As partes em aramaico de Esdras são escritas em um estilo semelhante ao dos papiros de Elefantina, datados de cerca de 407–400 a.C.. O livro também utiliza vários nomes e palavras persas, como Bigvai, Mitredate e Elam. Todas essas pistas linguísticas sugerem que o livro foi escrito no século V a.C..</w:t>
      </w:r>
    </w:p>
    <w:p>
      <w:r/>
      <w:r>
        <w:t xml:space="preserve">A versão hebraica tradicional de Esdras (chamada de Texto Massorético) foi cuidadosamente copiada ao longo do tempo e parece estar completa. A versão Septuaginta é ligeiramente mais curta. Entre os antigos pergaminhos judaicos encontrados perto do Mar Morto, apenas pequenas partes de Esdras 4 e 5 foram descobertas.</w:t>
      </w:r>
    </w:p>
    <w:p>
      <w:pPr>
        <w:pStyle w:val="Heading3"/>
      </w:pPr>
      <w:r>
        <w:t>Por que o livro de Esdras foi escrito? Sobre o que trata?</w:t>
      </w:r>
    </w:p>
    <w:p>
      <w:r/>
      <w:r>
        <w:t>O livro de Esdras narra um dos eventos mais significativos na história judaica: o retorno do povo judeu à sua terra natal após ter sido exilado na Babilônia. A narrativa se concentra em dois eventos principais:</w:t>
      </w:r>
    </w:p>
    <w:p>
      <w:pPr>
        <w:pStyle w:val="ListBullet"/>
      </w:pPr>
      <w:r/>
      <w:r>
        <w:t xml:space="preserve">Primeiro, em 538 a.C., um grupo de judeus voltou para casa sob a liderança de Zorobabel (caps. 1–6);</w:t>
      </w:r>
    </w:p>
    <w:p>
      <w:pPr>
        <w:pStyle w:val="ListBullet"/>
      </w:pPr>
      <w:r/>
      <w:r>
        <w:t xml:space="preserve">Em segundo lugar, cerca de 80 anos depois, em 458 a.C., outro grupo retornou liderado pelo próprio Esdras (caps. 7–10).</w:t>
      </w:r>
    </w:p>
    <w:p>
      <w:r/>
      <w:r>
        <w:t>Esdras escreve sobre esses eventos do ponto de vista de um sacerdote. Ele destaca a importância de o povo retornar à sua terra e reconstruir sua comunidade. Esses eventos moldariam o futuro do povo judeu de várias maneiras significativas.</w:t>
      </w:r>
    </w:p>
    <w:p>
      <w:r/>
      <w:r>
        <w:t>Não sabemos muito sobre o trabalho de Esdras no governo persa, mas ele parece ter sido um líder importante. Ele era como um alto funcionário do governo que ajudava a gerenciar os assuntos judaicos. A maior parte de seu trabalho ocorreu na área a oeste do Rio Eufrates, que os persas chamavam de província "Além do Rio".</w:t>
      </w:r>
    </w:p>
    <w:p>
      <w:r/>
      <w:r>
        <w:t xml:space="preserve">O Rei Artaxerxes confiava em Esdras e deu-lhe plenos poderes para tomar decisões que ajudariam tanto o povo judeu quanto o Império Persa (Ed 7.21–26). O livro lista a história familiar de Esdras em Esdras 7.1–5. Ele é descrito como um professor que conhecia muito bem a lei de Moisés. Por ser descendente do sacerdote Zadoque, ele tinha autoridade para ensinar os outros sobre as leis de Deus (chamadas de Torá, que contém as regras e ensinamentos que Deus deu a Moisés).</w:t>
      </w:r>
    </w:p>
    <w:p>
      <w:r/>
      <w:r>
        <w:t xml:space="preserve">O capítulo 4 fala sobre pessoas que tentaram impedir os judeus de reconstruir o templo e as muralhas da cidade. Esdras organizou este capítulo por eventos semelhantes, em vez de na ordem em que aconteceram. Ao descrever como as pessoas se opuseram à reconstrução do templo no passado (Ed 5.1–5), ele também escreveu sobre problemas semelhantes acontecendo em seu próprio tempo. Pessoas tentaram impedir os judeus de reconstruir as muralhas de Jerusalém (Ed 5.7–23).</w:t>
      </w:r>
    </w:p>
    <w:p>
      <w:r/>
      <w:r>
        <w:t>Houve um longo intervalo de tempo entre o reinado do Rei Xerxes (também chamado Assuero) e os primeiros anos do reinado do Rei Artaxerxes. Durante esse período, algumas pessoas reclamaram aos governantes persas que o povo judeu estava reconstruindo o muro de Jerusalém. Devido a essas reclamações, o trabalho de construção teve que ser interrompido por um tempo.</w:t>
      </w:r>
    </w:p>
    <w:p>
      <w:r/>
      <w:r>
        <w:t>Isso nos ajuda a entender que Esdras estava escrevendo sobre como os inimigos continuavam tentando prejudicar o povo judeu. Sabemos que Reum e Sinsai (dois desses inimigos) viveram na década de 460 a.C., durante o início do reinado do Rei Artaxerxes I. Eles não poderiam ter se oposto à construção do templo na década de 520 a.C., pois não estavam vivos naquela época.</w:t>
      </w:r>
    </w:p>
    <w:p>
      <w:r/>
      <w:r>
        <w:t xml:space="preserve">A primeira parte deste capítulo aborda as dificuldades que o povo judeu enfrentou ao tentar reconstruir seu templo destruído. Começa com seu retorno para casa durante o reinado do Rei Ciro (Ed 4.1–5) e continua até a época do Rei Dario (Ed 4.24). Em 520 a.C., o profeta Ageu encorajou o povo a iniciar a construção do novo templo.</w:t>
      </w:r>
    </w:p>
    <w:p>
      <w:r/>
      <w:r>
        <w:t xml:space="preserve">No capítulo 5, Esdras continua narrando a história do templo. Ele descreve como o povo judeu enfrentou muitos problemas e atrasos enquanto tentava construí-lo. Os oficiais persas precisaram vasculhar seus registros antigos antes de encontrarem o documento original que concedia permissão para construir o templo (Ed 5.7–6.5).</w:t>
      </w:r>
    </w:p>
    <w:p>
      <w:r/>
      <w:r>
        <w:rPr>
          <w:i/>
        </w:rPr>
        <w:t xml:space="preserve">Veja </w:t>
      </w:r>
      <w:r>
        <w:t xml:space="preserve">Esdras (pessoa) #1; Período pós-exílico.</w:t>
      </w:r>
      <w:r/>
      <w:r/>
    </w:p>
    <w:p>
      <w:r/>
    </w:p>
    <w:p>
      <w:pPr>
        <w:pStyle w:val="Heading2"/>
      </w:pPr>
      <w:r>
        <w:t>Livro de Ester</w:t>
      </w:r>
      <w:r/>
    </w:p>
    <w:p>
      <w:r/>
      <w:r>
        <w:t>Um livro do Antigo Testamento que narra a história de uma mulher judia que protege seu povo após se casar com um rei não judeu.</w:t>
      </w:r>
    </w:p>
    <w:p>
      <w:pPr>
        <w:pStyle w:val="Heading3"/>
      </w:pPr>
      <w:r>
        <w:t>Resumo</w:t>
      </w:r>
    </w:p>
    <w:p>
      <w:r/>
      <w:r>
        <w:t>• Quem escreveu o livro de Ester?</w:t>
      </w:r>
    </w:p>
    <w:p>
      <w:r/>
      <w:r>
        <w:t>• Quando e onde o livro de Ester foi escrito? Por que foi escrito?</w:t>
      </w:r>
    </w:p>
    <w:p>
      <w:r/>
      <w:r>
        <w:t>• O livro de Ester é considerado parte da Bíblia?</w:t>
      </w:r>
    </w:p>
    <w:p>
      <w:r/>
      <w:r>
        <w:t>• Qual é o contexto do livro de Ester?</w:t>
      </w:r>
    </w:p>
    <w:p>
      <w:r/>
      <w:r>
        <w:t>• Qual é a mensagem do livro de Ester?</w:t>
      </w:r>
    </w:p>
    <w:p>
      <w:pPr>
        <w:pStyle w:val="Heading3"/>
      </w:pPr>
      <w:r>
        <w:t>Quem escreveu o livro de Ester?</w:t>
      </w:r>
    </w:p>
    <w:p>
      <w:r/>
      <w:r>
        <w:t xml:space="preserve">Não sabemos quem escreveu o livro de Ester. A referência em 9.20 de que Mordecai “registrou essas coisas” implica que parte, se não todo, o livro foi escrito por ele. A ausência do nome de Deus no livro de Ester pode ser devido ao fato de que o autor pretendia que o livro se tornasse parte do registro oficial da corte persa. O uso do nome de Deus poderia ter impedido isso.</w:t>
      </w:r>
    </w:p>
    <w:p>
      <w:r/>
      <w:r>
        <w:t>O autor do livro tinha amplo conhecimento sobre a vida e os costumes na corte persa (o local onde o rei residia e governava). Por essa razão, algumas pessoas acreditam que Mordecai pode ser a mesma pessoa que um homem chamado Morduca. Morduca era um oficial da corte persa (alguém que trabalhava para o rei) durante o reinado de dois reis:</w:t>
      </w:r>
    </w:p>
    <w:p>
      <w:pPr>
        <w:pStyle w:val="ListNumber"/>
        <w:numPr>
          <w:ilvl w:val="0"/>
          <w:numId w:val="383"/>
        </w:numPr>
      </w:pPr>
      <w:r/>
      <w:r>
        <w:t>Dario I, que governou de 521 a 486 a.C.;</w:t>
      </w:r>
    </w:p>
    <w:p>
      <w:pPr>
        <w:pStyle w:val="ListNumber"/>
      </w:pPr>
      <w:r/>
      <w:r>
        <w:t>Xerxes, que governou de 486 a 464 a.C.</w:t>
      </w:r>
    </w:p>
    <w:p>
      <w:pPr>
        <w:pStyle w:val="Heading3"/>
      </w:pPr>
      <w:r>
        <w:t>Quando e onde o livro de Ester foi escrito? Por que foi escrito?</w:t>
      </w:r>
    </w:p>
    <w:p>
      <w:r/>
      <w:r>
        <w:t>O tempo e o local exatos em que o livro de Ester foi escrito não são certos. Algumas pessoas acreditam que foi escrito logo após 465 a.C. Essa ideia vem da menção do livro ao Rei Assuero, que pode ser o mesmo que o Rei Xerxes. Xerxes morreu em 465 a.C.</w:t>
      </w:r>
    </w:p>
    <w:p>
      <w:r/>
      <w:r>
        <w:t>No entanto, muitos estudiosos acreditam que ele foi escrito mais tarde. Um livro chamado Eclesiástico, escrito por volta de 180 a.C., menciona eventos dessa época posterior. Também menciona heróis judeus, mas não fala sobre Ester ou Mordecai. Isso sugere que o livro de Ester pode não ter sido escrito ainda.</w:t>
      </w:r>
    </w:p>
    <w:p>
      <w:r/>
      <w:r>
        <w:t>Alguns estudiosos acreditam que o livro de Ester foi escrito durante o período dos macabeus, entre 167 e 160 a.C. Outros pensam que a história de Ester pode ter origem em um antigo conto religioso (história cultual) da antiga Babilônia. Nessa visão, Ester pode ser baseada em Ishtar, uma deusa da crença babilônica. Mordecai pode ser baseado em Marduque, um deus da crença babilônica. A referência mais antiga fora da Bíblia à Festa de Purim (um evento descrito no livro de Ester) é 2 Macabeus 15.36. Este livro foi provavelmente escrito por volta de 75 a.C.</w:t>
      </w:r>
    </w:p>
    <w:p>
      <w:r/>
      <w:r>
        <w:t>O livro de Ester afirma registrar eventos que ocorreram na Pérsia em algum momento durante o século V a.C. Esses eventos narram a história de como Ester se tornou rainha. Se o livro foi escrito após os eventos que descreve, pode ter tido um propósito especial. Poderia ter sido escrito para dar esperança ao povo judeu durante um período em que estavam sendo maltratados (perseguidos).</w:t>
      </w:r>
    </w:p>
    <w:p>
      <w:r/>
      <w:r>
        <w:t xml:space="preserve">Um propósito claro do livro de Ester é explicar a origem do feriado judaico chamado Purim. Isso é descrito em Ester 9.16–28. O termo “purim” provavelmente está relacionado à palavra assíria </w:t>
      </w:r>
      <w:r>
        <w:rPr>
          <w:i/>
        </w:rPr>
        <w:t>puru,</w:t>
      </w:r>
      <w:r>
        <w:t xml:space="preserve"> que significa uma pequena pedra usada para lançar sortes.</w:t>
      </w:r>
    </w:p>
    <w:p>
      <w:pPr>
        <w:pStyle w:val="Heading3"/>
      </w:pPr>
      <w:r>
        <w:t>O livro de Ester é considerado parte da Bíblia?</w:t>
      </w:r>
    </w:p>
    <w:p>
      <w:r/>
      <w:r>
        <w:t>O principal problema que algumas pessoas veem com o livro de Ester é que ele não menciona Deus diretamente. Também não fala claramente sobre a orientação de Deus (providência) nos eventos da história. Isso é incomum para um livro na Bíblia. Portanto, alguns estudiosos judeus e cristãos questionam se ele deveria ser incluído no cânon da Bíblia (a lista oficial de livros considerados como Escritura).</w:t>
      </w:r>
    </w:p>
    <w:p>
      <w:r/>
      <w:r>
        <w:t>Mas, ao olharmos mais de perto, podemos perceber a orientação de Deus na história:</w:t>
      </w:r>
    </w:p>
    <w:p>
      <w:pPr>
        <w:pStyle w:val="ListBullet"/>
      </w:pPr>
      <w:r/>
      <w:r>
        <w:t xml:space="preserve">Ester 4.16 menciona jejum (abstinência de comida por um período), o que muitas vezes implica que as pessoas também estão orando;</w:t>
      </w:r>
    </w:p>
    <w:p>
      <w:pPr>
        <w:pStyle w:val="ListBullet"/>
      </w:pPr>
      <w:r/>
      <w:r>
        <w:t>Ester estar no lugar certo na hora certa parece ser mais do que apenas sorte;</w:t>
      </w:r>
    </w:p>
    <w:p>
      <w:pPr>
        <w:pStyle w:val="ListBullet"/>
      </w:pPr>
      <w:r/>
      <w:r>
        <w:t>A queda de Hamã (o vilão da história) também parece ser orientada por Deus.</w:t>
      </w:r>
    </w:p>
    <w:p>
      <w:r/>
      <w:r>
        <w:t xml:space="preserve">O livro mostra como Deus protege seu povo, mesmo quando eles estão sendo maltratados. Isso fez dele um livro favorito para muitos judeus ao longo da história. No entanto, algumas partes do livro são difíceis de entender hoje. O tratamento severo dos filhos de Hamã (9.13,14) não é algo que aceitaríamos atualmente.</w:t>
      </w:r>
    </w:p>
    <w:p>
      <w:r/>
      <w:r>
        <w:t>Embora o livro de Ester tenha ensinamentos práticos, algumas pessoas ainda questionam se ele realmente pertence à Bíblia. Na Bíblia judaica, Ester faz parte de um grupo de cinco livros chamados de Megilote (Megila). Os outros livros deste grupo são Rute, Cântico dos Cânticos, Eclesiastes e Lamentações. A Septuaginta (versão grega do Antigo Testamento) contém 107 versículos extras no livro de Ester. Essas adições fazem parte dos Apócrifos nas versões em português da Bíblia.</w:t>
      </w:r>
    </w:p>
    <w:p>
      <w:r/>
      <w:r>
        <w:t>As pessoas têm debatido se Ester deveria estar na Bíblia há muito tempo. Mesmo durante a Reforma (cerca de 500 anos atrás), as pessoas ainda discutiam isso. Hoje, alguns cristãos evangélicos ainda têm dúvidas sobre o valor do livro. No entanto, a maioria das pessoas aceita Ester como parte da Bíblia por duas razões principais:</w:t>
      </w:r>
    </w:p>
    <w:p>
      <w:pPr>
        <w:pStyle w:val="ListNumber"/>
        <w:numPr>
          <w:ilvl w:val="0"/>
          <w:numId w:val="384"/>
        </w:numPr>
      </w:pPr>
      <w:r/>
      <w:r>
        <w:t>Tanto os judeus quanto os cristãos o aceitaram como parte de seus livros sagrados por um longo tempo;</w:t>
      </w:r>
    </w:p>
    <w:p>
      <w:pPr>
        <w:pStyle w:val="ListNumber"/>
      </w:pPr>
      <w:r/>
      <w:r>
        <w:t xml:space="preserve">Isso mostra como Deus cuida do povo judeu, o que é uma ideia importante na Bíblia. (Você pode ler mais sobre essa ideia em Rm 9–11; Ap 7,14).</w:t>
      </w:r>
    </w:p>
    <w:p>
      <w:pPr>
        <w:pStyle w:val="Heading3"/>
      </w:pPr>
      <w:r>
        <w:t>Qual é o contexto do livro de Ester?</w:t>
      </w:r>
    </w:p>
    <w:p>
      <w:r/>
      <w:r>
        <w:t>Algumas pessoas notaram alguns problemas com a história no livro de Ester:</w:t>
      </w:r>
    </w:p>
    <w:p>
      <w:pPr>
        <w:pStyle w:val="ListNumber"/>
        <w:numPr>
          <w:ilvl w:val="0"/>
          <w:numId w:val="385"/>
        </w:numPr>
      </w:pPr>
      <w:r/>
      <w:r>
        <w:t>O historiador Heródoto afirma que a esposa do rei Xerxes se chamava Amestris. No entanto, o livro de Ester menciona uma esposa chamada Ester. É possível que o rei Xerxes tenha tido mais de uma esposa;</w:t>
      </w:r>
    </w:p>
    <w:p>
      <w:pPr>
        <w:pStyle w:val="ListNumber"/>
      </w:pPr>
      <w:r/>
      <w:r>
        <w:t xml:space="preserve">O livro parece indicar que Mordecai foi enviado para longe de sua casa (exilado) em 597 a.C. Se isso for verdade, Mordecai teria cerca de 120 anos durante o reinado do Rei Xerxes. No entanto, o texto de 2.5,6 pode significar que foi o bisavô de Mordecai quem foi enviado embora, e não Mordecai;</w:t>
      </w:r>
    </w:p>
    <w:p>
      <w:pPr>
        <w:pStyle w:val="ListNumber"/>
      </w:pPr>
      <w:r/>
      <w:r>
        <w:t xml:space="preserve">Algumas partes da história (veja 1.4; 2.7,12; 7.9; 9.16) podem parecer difíceis de acreditar para os leitores modernos:</w:t>
      </w:r>
    </w:p>
    <w:p>
      <w:pPr>
        <w:pStyle w:val="ListBullet"/>
      </w:pPr>
      <w:r/>
      <w:r>
        <w:t>um banquete que durou 180 dias;</w:t>
      </w:r>
    </w:p>
    <w:p>
      <w:pPr>
        <w:pStyle w:val="ListBullet"/>
      </w:pPr>
      <w:r/>
      <w:r>
        <w:t>Tratamento de beleza de Ester por 12 meses;</w:t>
      </w:r>
    </w:p>
    <w:p>
      <w:pPr>
        <w:pStyle w:val="ListBullet"/>
      </w:pPr>
      <w:r/>
      <w:r>
        <w:t>uma força de 25,3 metros (83 pés) de altura;</w:t>
      </w:r>
    </w:p>
    <w:p>
      <w:pPr>
        <w:pStyle w:val="ListBullet"/>
      </w:pPr>
      <w:r/>
      <w:r>
        <w:t>os judeus matando 75.000 súditos de Xerxes.</w:t>
      </w:r>
    </w:p>
    <w:p>
      <w:r/>
      <w:r>
        <w:t>Algumas pessoas acham que esses detalhes parecem mais histórias inventadas (mitológicas) do que história real. Mas é importante lembrar que, às vezes, coisas que parecem inacreditáveis acabam sendo verdadeiras quando aprendemos mais sobre a história.</w:t>
      </w:r>
    </w:p>
    <w:p>
      <w:r/>
      <w:r>
        <w:t>Várias coisas no livro de Ester mostram que ele está ambientado em um período real da história. Assuero, o rei na história, é geralmente considerado a mesma pessoa que o Rei Xerxes. Seu pai era o Rei Dario. Encontramos inscrições e esculturas em relevo do tempo de Dario. Uma escultura em relevo mostra Dario sentado em seu trono com Xerxes em pé atrás dele.</w:t>
      </w:r>
    </w:p>
    <w:p>
      <w:r/>
      <w:r>
        <w:t>As pessoas acreditavam que Xerxes era facilmente influenciável em sua vida pessoal. Aqueles que desejavam agradá-lo (cortesãos bajuladores) podiam mudar sua opinião com facilidade. No entanto, na guerra, Xerxes era um líder forte e lutou arduamente para alcançar seus objetivos. Ele suprimiu uma rebelião no Egito e, em seguida, reuniu uma marinha para atacar Atenas, uma cidade na Grécia. Os gregos venceram uma grande batalha naval em um local chamado Salamina em 480 a.C., o que salvou a Grécia de ser completamente dominada pela Pérsia. Xerxes acabou perdendo a guerra e retornou para viver em seus belos palácios nas cidades de Persépolis e Susã. Após isso, Xerxes deixou de adorar os deuses do Egito e da Babilônia e passou a seguir Ahuramazda, um deus persa conhecido como o espírito do bem.</w:t>
      </w:r>
    </w:p>
    <w:p>
      <w:pPr>
        <w:pStyle w:val="Heading3"/>
      </w:pPr>
      <w:r>
        <w:t>Qual é a mensagem do livro de Ester?</w:t>
      </w:r>
    </w:p>
    <w:p>
      <w:r/>
      <w:r>
        <w:t xml:space="preserve">O livro de Ester narra uma história que ocorreu há muito tempo na Pérsia, atualmente conhecida como Irã. A história é sobre o Rei Assuero, que governou um vasto império da Índia à Etiópia (1.1–9). A principal cidade de seu império era chamada Susã (Shushan), na Pérsia.</w:t>
      </w:r>
    </w:p>
    <w:p>
      <w:r/>
      <w:r>
        <w:t xml:space="preserve">A história começa quando a Rainha Vasti desobedece ao rei. Por causa disso, ela deixa de ser rainha. O rei então procura uma nova rainha (1.10–22). Ele escolhe uma jovem judia chamada Hadassa, que também é conhecida como Ester (2.1–18). Ester vive com seu parente Mordecai porque não tem pais.</w:t>
      </w:r>
    </w:p>
    <w:p>
      <w:r/>
      <w:r>
        <w:t xml:space="preserve">Pouco depois de Ester se tornar rainha, ela e Mordecai ajudam a salvar a vida do rei (versículos 19–23). Isso se torna importante mais tarde na história. Um homem chamado Hamã se torna muito poderoso na corte do rei. Hamã não gosta de Mordecai, então ele elabora um plano para matar todos os judeus no império (cap. 3). Mordecai pede à Rainha Ester que ajude a salvar o povo judeu. Ester pede aos judeus em Susã que jejuem e orem por ajuda. Então, ela vai falar com o rei (cap. 4).</w:t>
      </w:r>
    </w:p>
    <w:p>
      <w:r/>
      <w:r>
        <w:t xml:space="preserve">Uma noite, o rei não consegue dormir por causa do que Ester lhe contou (5.1–6.1). Ele lê sobre como Mordecai salvou sua vida e decide honrar Mordecai. Isso acontece justamente quando Hamã está planejando machucar Mordecai (cap. 6). O rei descobre o plano maligno de Hamã. Hamã é punido sendo enforcado (cap. 7). O rei então faz uma nova lei para proteger o povo judeu. Ele também honra Mordecai e lhe dá um importante cargo (cap. 8). Os judeus, com a permissão do rei, mataram os soldados que anteriormente os teriam matado no plano de Hamã (9.1–16). Depois disso, eles têm uma grande celebração (9.17–10.3). Esta celebração se tornou um feriado chamado Purim. Durante o Purim, as pessoas festejam, dão presentes e ajudam os pobres.</w:t>
      </w:r>
    </w:p>
    <w:p>
      <w:r/>
      <w:r>
        <w:rPr>
          <w:i/>
        </w:rPr>
        <w:t xml:space="preserve">Veja </w:t>
      </w:r>
      <w:r>
        <w:t xml:space="preserve">Ester (pessoa); Pérsia, persas.</w:t>
      </w:r>
      <w:r/>
      <w:r/>
    </w:p>
    <w:p>
      <w:r/>
    </w:p>
    <w:p>
      <w:pPr>
        <w:pStyle w:val="Heading2"/>
      </w:pPr>
      <w:r>
        <w:t>Livro de Êxodo</w:t>
      </w:r>
      <w:r/>
    </w:p>
    <w:p>
      <w:r/>
      <w:r>
        <w:t>Segundo livro da Bíblia, contendo a história da libertação de Deus do povo de Israel da escravidão no Egito. Poucos livros do Antigo Testamento são tão importantes, tanto a histórica quanto teologicamente, como o livro de Êxodo.</w:t>
      </w:r>
    </w:p>
    <w:p>
      <w:r/>
      <w:r>
        <w:t>Historicamente, o evento do êxodo foi o nascimento de Israel como uma nação. No Monte Sinai, um grupo de tribos que eram descendentes de Abraão se tornou uma nação governada por Deus. O livro de Êxodo explica como os israelitas foram capazes de reassentar a terra que Deus havia prometido a Abraão e dá a base para esta vida religiosa, política e social.</w:t>
      </w:r>
    </w:p>
    <w:p>
      <w:r/>
      <w:r>
        <w:t xml:space="preserve">Teologicamente, o livro de Êxodo é tão frequentemente referido no AT e no NT que os teólogos falam de um “tema do êxodo”. No Salmo 68, por exemplo, Davi recebeu segurança em lembrar que seu Deus era o mesmo que resgatou Israel do Egito. O profeta Jeremias comparou a futura reunião de Israel com seu êxodo do Egito como um evento ainda mais milagroso (Jr 16.14–15). O retorno de Jesus e seus pais do Egito está associado com o êxodo em Mateus 2.13–15. A libertação do povo judeu do Egito foi interpretada como um protótipo para a libertação de Deus de todo seu povo, tanto Israel quanto a igreja. Assim, a mensagem do livro de Êxodo é fundamental para entender o plano de Deus de salvação em toda a Bíblia.</w:t>
      </w:r>
    </w:p>
    <w:p>
      <w:r/>
      <w:r>
        <w:t>O título em português “Êxodo” vem da Septuaginta, uma tradução pré-cristã do AT para o grego. A palavra significa “uma saída” ou “partida” e se refere ao resgate de Israel do Egito. O título hebraico é Shemoth (“esses são os nomes”), das palavras de abertura do livro, referindo-se aos nomes dos filhos de Jacó que se juntaram a José no Egito.</w:t>
      </w:r>
    </w:p>
    <w:p>
      <w:r/>
      <w:r>
        <w:t>Resumo</w:t>
      </w:r>
    </w:p>
    <w:p>
      <w:r/>
      <w:r>
        <w:t>• Autor</w:t>
      </w:r>
    </w:p>
    <w:p>
      <w:r/>
      <w:r>
        <w:t>• Data</w:t>
      </w:r>
    </w:p>
    <w:p>
      <w:r/>
      <w:r>
        <w:t>• Contexto</w:t>
      </w:r>
    </w:p>
    <w:p>
      <w:r/>
      <w:r>
        <w:t>• Propósito e ensino teológico</w:t>
      </w:r>
    </w:p>
    <w:p>
      <w:r/>
      <w:r>
        <w:t>• Conteúdo</w:t>
      </w:r>
    </w:p>
    <w:p>
      <w:pPr>
        <w:pStyle w:val="Heading3"/>
      </w:pPr>
      <w:r>
        <w:t>Autor</w:t>
      </w:r>
    </w:p>
    <w:p>
      <w:r/>
      <w:r>
        <w:t xml:space="preserve">De acordo com a tradição, Êxodo e todo o Pentateuco (primeiros cinco livros da Bíblia) foram escritos por Moisés. Êxodo foi provavelmente escrito no Monte Sinai ou logo após os eventos que aconteceram lá, de acordo com esta visão. Há muito a apoiar essa alegação: (1) O livro afirma que Moisés escreveu as palavras de Deus em pelo menos um livro (Êx 17.14; 24.2,7; 34.27–28). De acordo com Dt 31.9,24, Moisés registrou a lei de Deus em um livro que foi depositado ao lado da arca da aliança como uma testemunha de Deus. (2) Muitos escritores do AT se referiram a porções de Êxodo como a “lei de Moisés” (Jo 8.31; Ml 4.4). O NT, incluindo o testemunho de Jesus, chama Moisés de autor (Mc 7.10; 12.26; Jo 1.45; 7.19).</w:t>
      </w:r>
    </w:p>
    <w:p>
      <w:r/>
      <w:r>
        <w:t xml:space="preserve">Várias outras teorias sobre a origem de Êxodo foram propostas. Alguns estudiosos creditam Moisés com a autoria de quase todo o livro. Um escritor afirma que Moisés era um desconhecido xeque do deserto que nunca sequer conheceu os israelitas. Alguns críticos pensam que detectam no livro vários documentos de vários períodos na história de Israel que foram finalmente reunidos por um editor séculos após a morte de Moisés. Outros isolaram várias formas literárias, como o “Cantares de Moisés” (Êx 15), e traçaram seu desenvolvimento. Outra interpretação diz que a história do Êxodo foi passada de boca em boca por muitas gerações antes de ser escrita.</w:t>
      </w:r>
    </w:p>
    <w:p>
      <w:r/>
      <w:r>
        <w:t xml:space="preserve">Embora tais teorias sejam sustentadas por estudiosos bíblicos, elas negam o que o texto do livro afirma repetidamente: que Moisés escreveu Êxodo. O livro de Êxodo contém evidências de ter sido escrito por uma testemunha. Apenas tal pessoa se lembraria, por exemplo, que havia 12 fontes e 70 palmeiras em Elim (Êx 15.27). O autor mostra um conhecimento completo da vida, costumes e linguagem da corte egípcia. Alguns dos materiais usados para construir o tabernáculo, como madeira de acácia para seus móveis (25.10) e couro fino (possivelmente peles de grandes animais marinhos) para a cobertura externa (v. 5), são encontrados no Egito e na Península do Sinai, mas não na Palestina. O livro parece assim ter tido um cenário no deserto.</w:t>
      </w:r>
    </w:p>
    <w:p>
      <w:r/>
      <w:r>
        <w:t xml:space="preserve">Moisés não foi apenas comissionado por Deus para escrever o livro de Êxodo, mas ele também era bem qualificado. Ele foi “instruído em toda a sabedoria dos egípcios, e ele era poderoso em suas palavras e atos” (At 7.22, ARA). Além disso, os 40 anos gastos no deserto de Midiã e Sinai lhe deram um conhecimento completo da geografia e da vida selvagem das regiões através das quais os israelitas viajaram. Os eventos do Êxodo — libertação dos egípcios e a entrega da lei por Deus — foram tão centrais para a história de Israel que Moisés tomou precaução especial para preservar o registro para que pudesse ser passado às gerações seguintes.</w:t>
      </w:r>
    </w:p>
    <w:p>
      <w:pPr>
        <w:pStyle w:val="Heading3"/>
      </w:pPr>
      <w:r>
        <w:t>Data</w:t>
      </w:r>
    </w:p>
    <w:p>
      <w:r/>
      <w:r>
        <w:t>Se alguém aceitar a visão tradicional de que Moisés escreveu Êxodo, então o livro deve ser datado no tempo de Moisés. Duas datas são geralmente sugeridas para o êxodo do Egito.</w:t>
      </w:r>
    </w:p>
    <w:p>
      <w:pPr>
        <w:pStyle w:val="Heading4"/>
      </w:pPr>
      <w:r>
        <w:t>A visão “Data tardia”</w:t>
      </w:r>
    </w:p>
    <w:p>
      <w:r/>
      <w:r>
        <w:t xml:space="preserve">Esta visão diz que o faraó que oprimiu os israelitas era Seti I (Sethos, ca. 1304–1290 a.C.) e o faraó do êxodo era Ramsés II (ca. 1290–1224 a.C.). O êxodo teria assim ocorrido em 1290, e a conquista de Canaã teria começado em 1250. Há dois argumentos principais para esta visão: (1) De acordo com Êx 1.11, os israelitas foram forçados a construir a cidade-armazém de Ramsés; portanto, Ramsés II deve ter governado na época. Mas a cidade de Ramsés poderia ter existido mais cedo sob um nome diferente e então foi renomeada após Ramsés II quando ele a reconstruiu. Ou poderia ter havido um monarca anterior chamado Ramsés que comissionou sua construção. (2) Há evidências arqueológicas de movimentos de pessoas e destruição generalizada em Canaã por volta de 1250 a.C. Se esta destruição fosse causada pela conquista hebraica sob Josué, colocaria o êxodo por volta de 1290. Mas poderia ter facilmente sido o resultado da turbulência social e anarquia no período dos juízes israelitas, ou das atividades militares dos povos vizinhos.</w:t>
      </w:r>
    </w:p>
    <w:p>
      <w:pPr>
        <w:pStyle w:val="Heading4"/>
      </w:pPr>
      <w:r>
        <w:t>A visão “Data inicial”</w:t>
      </w:r>
    </w:p>
    <w:p>
      <w:r/>
      <w:r>
        <w:t xml:space="preserve">Esta visão diz que o faraó da opressão era Tutmés III (ca. 1504–1450 a.C.) e o faraó do êxodo era Amenófis II (ca. 1450–1424 a.C.). Assim, o êxodo teria ocorrido por volta de 1440, e a conquista teria começado por volta de 1400. Três principais argumentos apoiam essa visão: (1) Se o quarto ano do rei Salomão fosse 966 a.C., então os 480 anos de 1Rs 6.1 colocariam o êxodo em 1446. (2) Se o tempo de Jefté fosse 1100 a.C., então os 300 anos de Jz 11.26 datariam a conquista em 1400. (3) A data tardia não deixaria tempo suficiente para o período dos juízes, que a maioria das cronologias indica que durou entre 300 e 400 anos. Com base em tais referências bíblicas à data do Êxodo, a data inicial parece preferível.</w:t>
      </w:r>
    </w:p>
    <w:p>
      <w:pPr>
        <w:pStyle w:val="Heading3"/>
      </w:pPr>
      <w:r>
        <w:t>Contexto</w:t>
      </w:r>
    </w:p>
    <w:p>
      <w:r/>
      <w:r>
        <w:t xml:space="preserve">Alguns eventos no Egito durante o período coberto pelo livro de Êxodo lançaram luz adicional sobre o registro bíblico. Êx 12.40 registra que os israelitas viveram no Egito por 430 anos. Isso colocaria o assentamento de Jacó e sua família em Gósen (Gn 47.4,11) por volta de 1870 a.C., durante a poderosa 12ª dinastia do Reino do Meio do Egito. Por volta da virada do século, duas dinastias mais fracas se seguiram. Os invasores semitas da Ásia começaram a se infiltrar no norte (ou Inferior) do Egito. Esses estranhos, conhecidos como hicsos, foram capazes de deslocar a dinastia nativa com seu próprio rei por volta de 1730. Esse era o “novo rei” que “não conhecia José” (Êx 1.8). Sendo eles mesmos estrangeiros, eles estavam naturalmente interessados sobre os israelitas, que eram muitos e poderosos demais para eles (v. 9). A escravidão era a solução mais fácil para o problema dos israelitas. Os reis hicsos poderiam usar a nova fonte de trabalho para ampliar Ramessés, naquela época a capital do Baixo Egito.</w:t>
      </w:r>
    </w:p>
    <w:p>
      <w:r/>
      <w:r>
        <w:t>Apenas por volta de 1580 a.C. foram os egípcios, liderados por Ahmose, capazes de expulsar os hicsos e restabelecer uma linha egípcia de reis. Porque os israelitas ainda estavam se multiplicando, apesar de seu trabalho duro, os faraós da 18ª dinastia continuaram sua escravidão e decretaram que todos os filhos homens deveriam ser mortos. Quando Moisés nasceu (ca. 1560 a.C.), esse édito ainda estava em efeito. Tutmés I (1539–1514), o grande construtor do império e terceiro dessa dinastia, era faraó.</w:t>
      </w:r>
    </w:p>
    <w:p>
      <w:r/>
      <w:r>
        <w:t>O único herdeiro legal sobrevivente de Tutmés I foi uma filha, Hatshepsut. Seu marido assumiu o nome Tutmés II (1514–1504). Quando ele morreu, outro dos descendentes do faraó foi nomeado o sucessor — Tutmés III (1504–1450), que tinha dez anos na época. Hatshepsut tomou o reino do jovem governante e o controlou por 22 anos (1503–1482). Uma mulher de vontade tão forte poderia ter a coragem de desobedecer ao comando de seu pai salvando a vida de um bebê hebreu e criando-o no palácio em Tebas.</w:t>
      </w:r>
    </w:p>
    <w:p>
      <w:r/>
      <w:r>
        <w:t>Hatshepsut, que continuou a governar apesar da coroação de Tutmés III, possivelmente destinado a Moisés ter o trono, ou pelo menos uma posição alta no reino. Tutmés III, uma vez que ele tinha pleno poder após a morte de Hatshepsut, teria estado ansioso para acabar com Moisés. A fuga apressada de Moisés para o deserto após matar o superintendente se encaixa bem com tais possibilidades históricas. A morte de Tutmés III em 1450 a.C. abriu o caminho para Moisés voltar e confrontar o faraó Amenhotep II com a ordem de Deus: “Deixe meu povo ir”.</w:t>
      </w:r>
    </w:p>
    <w:p>
      <w:pPr>
        <w:pStyle w:val="Heading3"/>
      </w:pPr>
      <w:r>
        <w:t>Propósito e ensino teológico</w:t>
      </w:r>
    </w:p>
    <w:p>
      <w:r/>
      <w:r>
        <w:t xml:space="preserve">O propósito do livro de Êxodo é mostrar como a promessa de Deus a Abraão (Gn 15.12–16) foi cumprida quando o Senhor resgatou os descendentes israelitas de Abraão da escravidão egípcia. Também explica a origem do festival da Páscoa, o início da nação pelo estabelecimento de Deus de uma aliança com Israel e a entrega da lei no Monte Sinai.</w:t>
      </w:r>
    </w:p>
    <w:p>
      <w:r/>
      <w:r>
        <w:t>O livro de Êxodo conta a história emocionante de um Deus poderoso, criador do universo, além de todas as limitações de tempo e espaço, que intervém na história em nome de um grupo impotente de escravos. Deus derrota o governante do maior império na terra e então leva seu povo oprimido dessa terra para a liberdade. Êxodo é a história de uma única família que providencialmente cresce e se transforma em uma multidão. Através da aliança de Deus, uma nação é formada, e através de sua lei, a nação recebe estabilidade e é separada de todos os seus vizinhos. O livro de Êxodo fala de um homem incomum, com 80 anos de preparação sendo divididos entre o palácio de um rei e o pasto de um sacerdote nômade. Moisés é um líder relutante, mas ele desafia o faraó, fala com Deus face a face, e escreve quase um quarto das Escrituras hebraicas.</w:t>
      </w:r>
    </w:p>
    <w:p>
      <w:r/>
      <w:r>
        <w:t xml:space="preserve">O Deus de Êxodo é fiel. Ele faz promessas e as mantém. Gn 15.13–16 registra uma profecia incrível: “Então o Senhor disse a Abrão: ‘Saiba com certeza que seus descendentes serão estrangeiros em uma terra que não é deles, e serão escravos lá, e eles serão oprimidos por quatrocentos anos; mas trarei julgamento sobre a nação a qual eles servem, e depois sairão com grandes posses. . . E eles voltarão aqui na quarta geração’ ” (ARA). Em resposta a esta promessa, José, “no final de sua vida, fez menção do êxodo dos israelitas e deu instruções sobre seu sepultamento” (Hb 11.22, NTLH).</w:t>
      </w:r>
    </w:p>
    <w:p>
      <w:r/>
      <w:r>
        <w:t xml:space="preserve">Essa promessa fornece um pano de fundo para o drama da redenção no qual o livro de Êxodo se concentra. A redenção pode ser definida como “libertação do poder de um domínio estrangeiro, e prazer da liberdade resultante”. Fala de um libertador e o que ele faz para alcançar a libertação. O livro de Êxodo está cheio do vocabulário da redenção. Fala do Deus que “se lembra” de sua promessa aos patriarcas hebreus (Êx 2.24; 6.5). Deus “desce para livrar” os israelitas (3.8), ou “salvá-los” (14.30; 15.2), a fim de “trazê-los” da terra do Egito (3.10–12). A redenção envolve esses aspectos:</w:t>
      </w:r>
    </w:p>
    <w:p>
      <w:r/>
      <w:r>
        <w:t xml:space="preserve">1. O Senhor é o autor da redenção. Em Êxodo 6.1–8, quando Deus respondeu à oração de Moisés para libertar seu povo, ele usou o pronome “Eu” 18 vezes para enfatizar que ele era o iniciador da ação. Os descendentes hebreus de Abraão haviam conhecido Deus principalmente pelo nome hebraico “El”, um título comum no antigo Oriente Próximo para a divindade suprema. Mas em Êxodo, Israel aprendeu que Deus é “Jeová” ou “Yahweh”. Esse é seu nome pessoal, um lembrete de que ele é o Deus da aliança que pessoalmente se importa com o bem-estar de seu povo. Em Êxodo 3.14, Deus disse a Moisés: “Eu sou quem sou” ou “Eu serei quem serei”. Alguns estudiosos pensam que a declaração mostra que o nome Yahweh vem do verbo hebraico “ser”. Em qualquer caso, o conceito de “nome” na cultura hebraica é sinônimo de “caráter”. Conhecer o nome de Deus é conhecer algo de seu caráter. Israel conhecia Deus como aquele que é eternamente autoexistente, mas presente com eles onde quer que fossem, agindo em seu nome (Êx 3.12; 33.14–16).</w:t>
      </w:r>
    </w:p>
    <w:p>
      <w:r/>
      <w:r>
        <w:t xml:space="preserve">2. A razão para a redenção era a promessa de Deus aos antepassados dos israelitas. Quando Deus ouviu o gemido do povo de Israel, ele se lembrou de sua aliança com Abraão, com Isaque e com Jacó (Êx 2.24; cp. 6.5). Em resposta a sua necessidade, ele selecionou um agente de redenção, o relutante Moisés. Moisés esgotou todos os possíveis pretextos, mas Deus não aceitaria um não como uma resposta. Moisés é um exemplo vívido de como Deus prepara, capacita e sustenta seus servos escolhidos, usando-os para realizar seu propósito.</w:t>
      </w:r>
    </w:p>
    <w:p>
      <w:r/>
      <w:r>
        <w:t xml:space="preserve">3. O motivo da redenção era a graça e amor de Deus (Êx 15.13; 20.6; 34.6–7). O propósito da redenção era que Israel e os egípcios pudessem conhecer a Deus (6.7; 7.5; 8.10; 14.18). O Senhor trabalhou para que todos os que estavam envolvidos — Moisés, os israelitas, Faraó e os egípcios — tivessem certeza de que Ele, somente é Deus. A compreensão hebraica do conhecimento não é somente intelectual, mas orientada pela a experiência. A resposta desejada à ação de Deus não é mera presença mental, mas também fé e obediência.</w:t>
      </w:r>
    </w:p>
    <w:p>
      <w:r/>
      <w:r>
        <w:t xml:space="preserve">4. A redenção é alcançada no Êxodo por milagres (4.21) — todos os processos naturais controlados sobrenaturalmente por Deus. Eles são descritos de várias maneiras como sinais e maravilhas (7.3), grandes atos de julgamento (6.6; 7.4) e “o dedo de Deus” (8.19). Tais milagres não eram fogos de artifício frívolos, mas obras propositais de Deus. Alguns dos milagres provam que Moisés foi enviado por Deus. As pragas milagrosas provaram que Deus é supremo, pois cada um deles era um desafio direto a um dos deuses ou deusas do Egito: Osíris, o deus do rio, Hequete, a deusa sapo, Ra (Re), o deus sol, Hator a deusa gado. Os milagres no deserto provaram que Deus cumpre todas as necessidades de seu povo.</w:t>
      </w:r>
    </w:p>
    <w:p>
      <w:r/>
      <w:r>
        <w:t xml:space="preserve">5. O faraó era o vilão — uma imagem da humanidade rebelde confrontada pelo comando de Deus (Êx 4.21–23). Dez vezes o faraó endureceu seu coração. No entanto, de certo modo, foi Deus quem endureceu o coração do faraó, influenciando a decisão do rei de desafiá-lo.</w:t>
      </w:r>
    </w:p>
    <w:p>
      <w:r/>
      <w:r>
        <w:t xml:space="preserve">6. A Páscoa marcou a compra da redenção (Êx 12.23–27; 15.16). Era um exemplo claro de salvação por substituição. Quando o anjo da morte viu o sangue nos umbrais das portas e nas traves de madeira, ele passou por cima.</w:t>
      </w:r>
    </w:p>
    <w:p>
      <w:r/>
      <w:r>
        <w:t xml:space="preserve">7. Os destinatários da redenção de Deus em Êxodo eram os israelitas. Deus os tomou como seu próprio povo especial (6.7), e eles não eram mais livres para fazer o que quisessem. Mesmo antes do êxodo, ele havia os reivindicado, dizendo a Faraó: “Israel é meu filho primogênito, e eu digo a vocês: ‘Deixe meu filho ir para que ele me sirva’ (4.22–23, ARA).</w:t>
      </w:r>
    </w:p>
    <w:p>
      <w:r/>
      <w:r>
        <w:t xml:space="preserve">8. A demanda de redenção era obediência. Com base em sua libertação dos israelitas da escravidão, Deus estabeleceu os Dez Mandamentos (20.1–17) e o resto da lei para que eles obedecessem. As pessoas, embora rápidas em prometer sua obediência (19.8; 24.3), foram ainda mais rápidas em desobedecer (32.8). Porque o Senhor é santo e quer que seu povo seja santo e totalmente dedicado (34.14), ele deve punir a iniquidade. Mas sendo compassivo, ele também perdoa. Ao longo dos séculos da história de Israel, Deus suplicou ao seu povo através dos profetas para se lembrar do êxodo e se arrepender (veja Mq 6.3–4). Os fiéis responderam em gratidão com o “cântico da redenção” de Moisés (Êx 15; cp. Ap 15.3–4).</w:t>
      </w:r>
    </w:p>
    <w:p>
      <w:pPr>
        <w:pStyle w:val="Heading3"/>
      </w:pPr>
      <w:r>
        <w:t>Conteúdo</w:t>
      </w:r>
    </w:p>
    <w:p>
      <w:r/>
      <w:r>
        <w:t>O livro de Êxodo pode ser dividido em quatro seções, cada uma descrevendo um aspecto dos relacionamentos de Deus com os israelitas durante o século 15 a.C.</w:t>
      </w:r>
    </w:p>
    <w:p>
      <w:pPr>
        <w:pStyle w:val="Heading4"/>
      </w:pPr>
      <w:r>
        <w:t>A Revelação de Deus (Êx 1–6)</w:t>
      </w:r>
    </w:p>
    <w:p>
      <w:r/>
      <w:r>
        <w:t xml:space="preserve">O livro de Êxodo começa com os 70 descendentes de Jacó que se juntaram a José no Egito pela a duração de um período de fome que estava afligindo sua terra (cp. Gn 46–50). Após mais de um século de prosperidade para os israelitas na terra de Gosén, uma nova dinastia é estabelecida no Egito onde os líderes não são amigáveis em relação a Israel. Para conter o rápido crescimento do povo hebreu, os egípcios os forçam a trabalho duro, construindo cidades de armazenamento para o faraó.</w:t>
      </w:r>
    </w:p>
    <w:p>
      <w:r/>
      <w:r>
        <w:t>Um comando adicional exige que todos os filhos homens israelitas sejam mortos no nascimento. Os superintendentes das parteiras não obedecem, no entanto, e Deus as recompensa — não para mostrar sua aprovação de sua mentira, mas porque elas temem e obedecem a Deus em vez do que ao faraó. Um novo comando pede que todos os bebês israelitas homens sejam afogados no rio Nilo. Uma criança especial, que escapa quando a filha de Faraó tem seu cesto pescado do Nilo, é Moisés. Ironicamente, a mãe de Moisés é paga pela princesa para criar seu próprio filho, que cresce no palácio como o filho adotivo da princesa.</w:t>
      </w:r>
    </w:p>
    <w:p>
      <w:r/>
      <w:r>
        <w:t xml:space="preserve">Como adulto, Moisés escolhe se identificar com seus parentes hebreus, um tributo à instrução inicial dada a ele por seus pais piedosos (veja Hb 11.24–26). Ele sai para libertar Israel dos egípcios, um homem de cada vez. Mas ele tem que fugir para Midiã, na borda leste da Península do Sinai ou na Arábia além do topo norte do Golfo de Áqaba. Moisés se casa na casa de Jetro, também chamado de Reuel. Reuel (“amigo de Deus”) é provavelmente o nome pessoal do homem, e Jetro (“excelência”) seu título. Jetro é é chamado de “sacerdote de Midiã” (Êx 2.16). Alguns estudiosos sugerem que Moisés aprendeu sobre Yahweh de Jetro e posteriormente ensinou esta religião aos israelitas — uma teoria conhecida como a “hipótese queneita”. Porém, a Bíblia apresenta visões diferentes: Moisés e os israelitas já sabiam sobre Deus antes de deixarem o Egito (Êx 1.21; At 7.24–25), e Deus pessoalmente revelou seu nome, Yahweh, para Moisés na sarça ardente (Êx 3.14–15). Jetro parece acreditar apenas depois que ele vê que Deus resgatou Israel dos egípcios (18.10–11).</w:t>
      </w:r>
    </w:p>
    <w:p>
      <w:r/>
      <w:r>
        <w:t xml:space="preserve">Enquanto seu futuro libertador está em Midiã, os israelitas continuam a ser oprimidos e clamam a Deus em sua miséria (2.23–25). Deus responde descendo a seu povo. Ele veio para resgatar Israel (3.8). Ele aparece a Moisés em uma sarça ardente e se identifica como o mesmo Deus que prometeu aos patriarcas uma terra da qual “flui leite e mel” (3.17). Moisés levará os israelitas para lá, ajudado por seu irmão, Arão.</w:t>
      </w:r>
    </w:p>
    <w:p>
      <w:r/>
      <w:r>
        <w:t xml:space="preserve">Assegurado de que a presença de Deus e os sinais milagrosos o acompanham, Moisés toma sua esposa Zípora e seus dois filhos e parte para o Egito. No caminho, o Senhor o encontra e busca colocá-lo à morte (4.24). Essa é provavelmente a maneira hebraica de dizer que Deus o atinge com uma doença mortal. Moisés, que vai libertar o povo de Deus, negligenciou o sinal da aliança ao falhar em circuncidar um de seus filhos (Gn 17.14). Moisés se recupera após o rito ser realizado e continua para o Egito, encontrando Arão no Monte Sinai. Sua recepção pelos israelitas é mais cordial do que a de Faraó, que se nega a honrar o Deus que enviou Moisés. Em vez de libertar os israelitas para oferecer sacrifícios a seu Deus no deserto, ele aumenta seus fardos. O povo se queixa com Moisés, e Moisés se queixa com Deus. Deus aparece novamente a Moisés (Êx 6), reafirmando que Israel será liberto pelo poder divino. O plano de Deus não é um fracasso — ele está apenas começando a colocá-lo em ação.</w:t>
      </w:r>
    </w:p>
    <w:p>
      <w:pPr>
        <w:pStyle w:val="Heading4"/>
      </w:pPr>
      <w:r>
        <w:t>A Libertação de Deus (Êx 7–19)</w:t>
      </w:r>
    </w:p>
    <w:p>
      <w:r/>
      <w:r>
        <w:t xml:space="preserve">Os capítulos 7–12 registram dez pragas com as quais Deus aflige os egípcios. Mesmo antes do primeiro deles, o faraó endureceu seu coração para desafiar a Deus (7.13). Há três ciclos de três pragas cada:</w:t>
      </w:r>
    </w:p>
    <w:p>
      <w:r/>
      <w:r>
        <w:t xml:space="preserve">As primeiras três pragas afetam tanto os egípcios quanto os israelitas; os israelitas são protegidos das seis finais. Os mágicos egípcios são capazes de duplicar as duas primeiras pragas, mas quando a terceira ataca, eles admitem: “Este é o dedo de Deus” (8.19). Porém, em cada ocasião, ou Moisés rejeita a oferta que é incompleta, ou faraó termina a negociação sem fazer o que Moisés pediu (8.25–29; 10.8–11,24–29). As primeiras pragas são meramente desagradáveis, mas as finais são destrutivas e infligem muito sofrimento. Uma vez muitas das pragas são comuns a essa área, elas mesmas não são milagrosas. O milagre é como os fenômenos são multiplicados e limitados à terra do Egito.</w:t>
      </w:r>
    </w:p>
    <w:p>
      <w:r/>
      <w:r>
        <w:t>As nove pragas servem para endurecer ainda mais o coração do faraó, então Deus prepara um golpe final. A morte de cada macho primogênito, entre animais e humanos, será o golpe fatal. Deus adverte os israelitas a se prepararem para sair. Para evitar o anjo da morte, eles devem colocar sangue de um cordeiro ou cabrito macho de um ano, sem defeito, em suas portas. Enquanto eles estão comendo a refeição da Páscoa, o anjo da morte começa a se mover pela terra do Egito. Na angústia, o faraó expulsa os israelitas da terra; os escravos estão finalmente livres. Assim como ele prometeu, o Senhor vai diante dos filhos de Israel em uma coluna de nuvem de dia e de fogo à noite.</w:t>
      </w:r>
    </w:p>
    <w:p>
      <w:r/>
      <w:r>
        <w:t xml:space="preserve">Mas mais uma vez o coração do faraó é endurecido e ele vêm em perseguição. Deus divide as águas do mar com um grande vento. O significado literal do nome dado que corpo de água é “mar de juncos”. Poderia se referir a qualquer linha costeira onde a água é suficientemente rasa para que tais plantas cresçam (veja 1Rs 9.26, onde o mesmo termo se refere ao Golfo de Áqaba perto de Elote). Seja qual for o local, Deus entrega aos egípcios sua derrota final. O resgate está completo.</w:t>
      </w:r>
    </w:p>
    <w:p>
      <w:r/>
      <w:r>
        <w:t xml:space="preserve">Moisés e os israelitas respondem com fé renovada no Senhor e com um cântico de vitória e louvor (Êx 14.31–15.21). Em breve, no entanto, a ação de graças se transforma em murmuração por causa da água amarga (15.22–26), falta de carne e pão (16.1–15) e falta de água (17.1–7). Em cada situação, Deus providencia para a sua necessidade. Ele também lhes dá vitória sobre os amalequitas (vv. 8–16). Quando os israelitas se aproximam do Monte Sinai, a família de Moisés se reúne a ele, acompanhada por Jetro. Jetro agora confessa sua fé no Deus dos israelitas e compartilha de uma refeição de comunhão com os líderes. Ele também assiste Moisés ao reorganizar o sistema judicial, então retorna para Midiã (capítulo 18).</w:t>
      </w:r>
    </w:p>
    <w:p>
      <w:r/>
      <w:r>
        <w:t xml:space="preserve">Os israelitas chegam ao Monte Sinai, também chamado de Horebe (3.1), e se preparam para encontrar o Senhor que os resgatou em cumprimento de sua promessa a Moisés (v. 12). O Senhor estabelece sua aliança com Israel, tomando-os como sua própria posse, “um reino de sacerdotes, minha nação santa”. Eles respondem rapidamente: “Certamente faremos tudo o que o Senhor nos pedir” (19.5–8, NTLH).</w:t>
      </w:r>
    </w:p>
    <w:p>
      <w:pPr>
        <w:pStyle w:val="Heading4"/>
      </w:pPr>
      <w:r>
        <w:t>A Instrução de Deus (Êx 20–24)</w:t>
      </w:r>
    </w:p>
    <w:p>
      <w:r/>
      <w:r>
        <w:t xml:space="preserve">O Deus que redime um povo, que literalmente “os compra de volta da escravidão”, tem o direito de fazer certas demandas deles. Os mandamentos que Deus dá a Israel no Sinai não são requisitos pesados, mas diretrizes protetoras para viver como o povo de Deus (20.2–3).</w:t>
      </w:r>
    </w:p>
    <w:p>
      <w:r/>
      <w:r>
        <w:t>A Lei (ou Torá, que significa “instrução”) revelada no Sinai consiste em três partes:</w:t>
      </w:r>
    </w:p>
    <w:p>
      <w:r/>
      <w:r>
        <w:t xml:space="preserve">1. Os Dez Mandamentos (capítulo 20), abordando o relacionamento de uma pessoa com Deus e outras pessoas. Com base na natureza de Deus (e, portanto, permanente), os Dez Mandamentos são únicos na história das nações.</w:t>
      </w:r>
    </w:p>
    <w:p>
      <w:r/>
      <w:r>
        <w:t xml:space="preserve">2. Os julgamentos (capítulos 21–23), regulamentos sociais para governar o povo como uma teocracia, semelhante de muitas maneiras aos códigos de lei dos vizinhos de Israel.</w:t>
      </w:r>
    </w:p>
    <w:p>
      <w:r/>
      <w:r>
        <w:t xml:space="preserve">3. Ordenanças (capítulos 24–31) regulando cerimônias religiosas.</w:t>
      </w:r>
    </w:p>
    <w:p>
      <w:r/>
      <w:r>
        <w:t>Todas as leis são dadas a Moisés durante as semanas que ele passa com Deus no monte.</w:t>
      </w:r>
    </w:p>
    <w:p>
      <w:r/>
      <w:r>
        <w:t xml:space="preserve">Os Dez Mandamentos formam a base de todas as outras leis em Israel (20.1–17). Os primeiros cinco lidam com honrar o Senhor, os segundos cinco com respeitar o próximo. O último mandamento lida com os pensamentos e intenções, em vez de ações específicas. Assim, forma uma proteção contra todos os pecados não incluídos nos primeiros nove.</w:t>
      </w:r>
    </w:p>
    <w:p>
      <w:r/>
      <w:r>
        <w:t xml:space="preserve">Os julgamentos registrados nos capítulos 21–23 lidam com relacionamentos senhor-escravo (21.1–11), ofensas puníveis com a morte (vv. 12–17), compensação por lesão a pessoas ou danos à propriedade (21.18–22.15), vários relacionamentos interpessoais (22.16–23.9) e sábados, festas e a oferta das primícias (23.10–19). Muitos dos julgamentos não entrariam em vigor até que Israel se estabelecesse na Terra Prometida. Assim, essa seção da Lei se encerra com uma advertência solene contra ser rebelde e adotar caminhos pagãos. Também contém uma promessa brilhante de que Deus expulsará os inimigos de Israel, protegerá seu povo da doença e concederá prosperidade, se eles obedecerem aos mandamentos do Senhor (23.22, 25–27).</w:t>
      </w:r>
    </w:p>
    <w:p>
      <w:r/>
      <w:r>
        <w:t xml:space="preserve">Êxodo 24 registra uma reafirmação da aliança entre Deus e Israel, enquanto Moisés a sela com o sangue de um sacrifício. Em resposta, Deus aparece aos líderes do povo, dando-lhes um vislumbre de seu esplendor. Então Moisés sobe o monte mais uma vez para receber as tábuas de pedra contendo os mandamentos, bem como instruções adicionais sobre a tenda do encontro (tabernáculo), o sacerdócio e a adoração.</w:t>
      </w:r>
    </w:p>
    <w:p>
      <w:pPr>
        <w:pStyle w:val="Heading4"/>
      </w:pPr>
      <w:r>
        <w:t>A presença de Deus com seu povo (Êx 25–40)</w:t>
      </w:r>
    </w:p>
    <w:p>
      <w:r/>
      <w:r>
        <w:t xml:space="preserve">Antes do Senhor redimir os israelitas, ele disse a Moisés: “Eu farei de você meu próprio povo especial, e eu serei seu Deus. E vocês saberão que eu sou o Senhor, seu Deus, que os resgatou de sua escravidão no Egito” (6.7, NTLH). Moisés havia visto essa promessa maravilhosa ser cumprida, mas um passo adicional permaneceu: “Eu quero que o povo de Israel me construa uma residência sagrada onde eu possa viver entre eles” (25.8). A habitação de Deus entre seu povo é possível porque Deus havia descido para libertar o povo e porque eles haviam se comprometido a atender às suas demandas. Deus pede uma contribuição de todos os corações que estavam dispostos a dar, e ele mostra a Moisés um padrão detalhado do tabernáculo e suas mobílias. Arão e seus filhos são separados para servir na tenda. As estipulações para as várias ofertas, incluindo o Dia da Expiação, são dadas. Deus diz a Moisés que ele escolheu Bezalel e Ooliabe para construir o tabernáculo e criar suas mobílias, tendo os enchido de seu Espírito.</w:t>
      </w:r>
    </w:p>
    <w:p>
      <w:r/>
      <w:r>
        <w:t xml:space="preserve">Enquanto isso, os israelitas, que tão recentemente prometeu obediência total, ficam impacientes enquanto Moisés permanece por 40 dias no monte. Eles exigem que Arão faça um ídolo para eles. Sob pressão, Arão obedece e forma um bezerro de fundição, uma representação de uma divindade pagã (32.4).</w:t>
      </w:r>
    </w:p>
    <w:p>
      <w:r/>
      <w:r>
        <w:t xml:space="preserve">O Senhor informa a Moisés da idolatria, folia e imoralidade do povo e diz que ele está zangado o suficiente para destruir todos eles e começar novamente com a prole de Moisés. Moisés implora por Israel até que o Senhor se arrependa, então desce do monte para punir o povo. Moisés implora novamente por perdão por Israel, e Deus em misericórdia perdoa seu pecado terrível (34.8–10).</w:t>
      </w:r>
    </w:p>
    <w:p>
      <w:r/>
      <w:r>
        <w:t xml:space="preserve">Uma vez mais Deus se oferece para fazer uma aliança com seu povo (34.10). Moisés passa outros 40 dias com o Senhor, escrevendo os mandamentos em tábuas para substituir aqueles que foram esmagados quando ele viu o bezerro de ouro. Quando ele retorna para o povo, seu rosto brilha de estar na presença de Deus, e ele deve mantê-lo coberto.</w:t>
      </w:r>
    </w:p>
    <w:p>
      <w:r/>
      <w:r>
        <w:t>Agora que Israel foi restaurado a favor de Deus, a construção do tabernáculo pode começar. As contribuições são tão generosas que Moisés deve conter o povo de trazer mais. Finalmente, tudo está pronto. Moisés examina o tabernáculo, e é erguido no primeiro dia do primeiro mês, quase um ano após a primeira Páscoa. Os sacerdotes são consagrados, as lâmpadas são acesas e o primeiro sacrifício queimado é oferecido. Uma nuvem desce, enchendo o tabernáculo com a glória do Senhor. Deus habita entre seu povo, o objetivo da redenção foi alcançado, e o drama do livro de Êxodo chegou ao fim.</w:t>
      </w:r>
    </w:p>
    <w:p>
      <w:r/>
      <w:r>
        <w:rPr>
          <w:i/>
        </w:rPr>
        <w:t>Veja também</w:t>
      </w:r>
      <w:r>
        <w:t xml:space="preserve"> Cronologia da Bíblia (Antigo Testamento); Egito, egípcio; O Êxodo; Festas e Festivais de Israel; História de Israel; Moisés; Pragas do Egito; Tabernáculo; Templo; Os dez mandamentos.</w:t>
      </w:r>
      <w:r/>
      <w:r/>
    </w:p>
    <w:p>
      <w:r/>
    </w:p>
    <w:p>
      <w:pPr>
        <w:pStyle w:val="Heading2"/>
      </w:pPr>
      <w:r>
        <w:t>Livro De, Gênesis,</w:t>
      </w:r>
      <w:r/>
    </w:p>
    <w:p>
      <w:r/>
      <w:r>
        <w:t>Primeiro livro da Bíblia.</w:t>
      </w:r>
    </w:p>
    <w:p>
      <w:r/>
      <w:r>
        <w:t>Resumo</w:t>
      </w:r>
    </w:p>
    <w:p>
      <w:r/>
      <w:r>
        <w:t>• Nome</w:t>
      </w:r>
    </w:p>
    <w:p>
      <w:r/>
      <w:r>
        <w:t>• Autor</w:t>
      </w:r>
    </w:p>
    <w:p>
      <w:r/>
      <w:r>
        <w:t>• Data</w:t>
      </w:r>
    </w:p>
    <w:p>
      <w:r/>
      <w:r>
        <w:t>• Propósito</w:t>
      </w:r>
    </w:p>
    <w:p>
      <w:r/>
      <w:r>
        <w:t>• Estrutura</w:t>
      </w:r>
    </w:p>
    <w:p>
      <w:r/>
      <w:r>
        <w:t>• Conteúdo</w:t>
      </w:r>
    </w:p>
    <w:p>
      <w:pPr>
        <w:pStyle w:val="Heading3"/>
      </w:pPr>
      <w:r>
        <w:t>Nome</w:t>
      </w:r>
    </w:p>
    <w:p>
      <w:r/>
      <w:r>
        <w:t xml:space="preserve">O nome Gênesis vem para o português como uma transliteração da palavra grega que significa “origem” ou “princípio”. Este nome foi dado ao livro na tradução grega das Escrituras hebraicas, conhecida como Septuaginta. Gênesis reflete tanto o conteúdo do livro quanto o nome hebraico para ele, que é tirado de sua primeira palavra, </w:t>
      </w:r>
      <w:r>
        <w:rPr>
          <w:i/>
        </w:rPr>
        <w:t>bere’shith</w:t>
      </w:r>
      <w:r>
        <w:t>, “no princípio”.</w:t>
      </w:r>
    </w:p>
    <w:p>
      <w:pPr>
        <w:pStyle w:val="Heading3"/>
      </w:pPr>
      <w:r>
        <w:t>Autor</w:t>
      </w:r>
    </w:p>
    <w:p>
      <w:r/>
      <w:r>
        <w:t xml:space="preserve">A autoria de Gênesis está intimamente relacionada com a autoria de todo o Pentateuco (lit. “cinco volumes”, os primeiros cinco livros da Bíblia, que em hebraico são chamados de Torá). Fica claro que a Bíblia considera o autor humano desses livros como Moisés. Em várias ocasiões, o Senhor ordenou a Moisés que escrevesse várias coisas: “em um livro” (Êx 17.14) “escreva essas palavras” (34.27). O Pentateuco relata que “Moisés escreveu todas as palavras do Senhor” (24.4); ele escreveu o itinerário das peregrinações do êxodo (Nm 33.2); “Moisés escreveu esta lei” (Dt 31.9). (Aqui não é certo que todos os cinco livros estejam sendo mencionados, mas deve-se referir a pelo menos a maior parte de Deuteronômio). Em Êx 24.7, é dito que Moisés leu o Livro da Aliança, que ele devia ter acabado de completar.</w:t>
      </w:r>
    </w:p>
    <w:p>
      <w:r/>
      <w:r>
        <w:t xml:space="preserve">O resto do AT é testemunha da escrita do Pentateuco por Moisés. Davi se referiu à “lei de Moisés” (1Rs 2.3). No tempo de Josias, foi encontrado no templo o “livro da Lei do Senhor . . . dado através de Moisés” (2Cr 34.14, NTLH). Dia a dia, Esdras lia de “o livro da Lei de Deus” (Ne 8.1, NTLH).</w:t>
      </w:r>
    </w:p>
    <w:p>
      <w:r/>
      <w:r>
        <w:t xml:space="preserve">No NT, Jesus se refere ao “livro de Moisés” (Mc 12.26; Lc 20.37) e menciona os mandamentos ou declarações de Moisés (Mt 8.4; 19.8; Mc 7.10; cp. Lc 16.31; 24.44). Os judeus também citaram a Torá como vindo de Moisés, e Jesus não os contradisse.</w:t>
      </w:r>
    </w:p>
    <w:p>
      <w:r/>
      <w:r>
        <w:t xml:space="preserve">De Gênesis em especial, pode ser dito que Moisés tinha a oportunidade e capacidade de escrever o livro. Ele poderia ter escrito durante seus anos no Egito ou enquanto exilado com os Queneus. Como o líder reconhecido dos israelitas, ele teria tido acesso, ou talvez até a guarda dos registros que Jacó trouxe de Canaã. Ele foi “instruído em toda a sabedoria dos egípcios” (At 7.22) e provavelmente poderia ter escrito em vários idiomas e em vários tipos de escrita (hieroglíficos, cuneiformes, hebraico antigo). Embora Moisés estivesse admiravelmente equipado para a tarefa de escrever, deve-se lembrar que ele não estava montando uma composição humana, mas estava escrevendo sob a inspiração de Deus (2Pe 1.21). Podemos concluir com confiança que Moisés foi o autor humano de Gênesis.</w:t>
      </w:r>
    </w:p>
    <w:p>
      <w:r/>
      <w:r>
        <w:t>A visão liberal da autoria de Gênesis é que o livro é um composto editorial — uma visão apresentada pela primeira vez por um médico francês, Jean Astruc, que sugeriu que os diferentes nomes para Deus indicavam diferentes documentos ou fontes para a escrita do livro. Os críticos superiores alemães expandiram a visão do uso de documentos na escrita de Gênesis e o desenvolveram para a Hipótese de Graf-Wellhausen-Kuenen, que também pode ser chamada de teoria JEDP da autoria do livro. Esta visão sustenta que havia quatro documentos básicos: (1) J, que usa o nome YHWH (Jeová ou Yahweh) para Deus, data de cerca do século 9 a.C. e vêm de Judá; (2) E usa o nome Elohim, data do século 8, e vem do reino do norte; (3) D é Deuteronômio e deveria vir do tempo de Josias, por volta de 621 a.C.; e (4) P é o elemento sacerdotal, que lida com questões do sacerdócio e ritual, que datam do quinto século a.C. ou mais tarde. Alguns podem datar porções de Gênesis tão tardiamente quanto o período helenístico. De acordo com esta teoria, os vários documentos foram misturados por editores, de modo que havia um JE, JED e assim por diante.</w:t>
      </w:r>
    </w:p>
    <w:p>
      <w:r/>
      <w:r>
        <w:t>A ciência da arqueologia desacreditou muitas das postulações extremas desses críticos, e o trabalho de W. F. Albright e seus seguidores fizeram muito para restaurar a confiança na historicidade de Gênesis. Dentro das últimas décadas, as narrativas patriarcais e o relato de José voltaram a ser alvo de forte ataque, mas essas visões são extremas, e grande parte das evidências apresentadas por Albright e estudiosos anteriores como R. D. Wilson, W. H. Green e outros ainda tem validade.</w:t>
      </w:r>
    </w:p>
    <w:p>
      <w:pPr>
        <w:pStyle w:val="Heading3"/>
      </w:pPr>
      <w:r>
        <w:t>Data</w:t>
      </w:r>
    </w:p>
    <w:p>
      <w:r/>
      <w:r>
        <w:t xml:space="preserve">A data do livro também é uma questão de debate. Mesmo entre aqueles que aceitam a autoria mosaica, há debate sobre quando Moisés viveu. Com base nos dados bíblicos, Moisés deveria ter vivido no século 15 a.C. (cp. Jz 11.26; 1Rs 6.1), mas muitos estudiosos se inclinam em direção a uma data do século 13. Como descrito acima, a visão liberal da data de Gênesis seria do nono ao quinto séculos a.C., com a edição final chegando por volta do quinto século ou talvez até mais tarde.</w:t>
      </w:r>
    </w:p>
    <w:p>
      <w:pPr>
        <w:pStyle w:val="Heading3"/>
      </w:pPr>
      <w:r>
        <w:t>Propósito</w:t>
      </w:r>
    </w:p>
    <w:p>
      <w:r/>
      <w:r>
        <w:t xml:space="preserve">Gênesis esboça a origem de muitas coisas: o universo, a terra, plantas, animais e a humanidade. Dá os começos de instituições humanas, profissões e ofícios. Descreve a origem do pecado e morte, e ilustra o trabalho insidioso de Satanás na vida humana. Acima de tudo, Gênesis relaciona o início da história da redenção com o anúncio de um Redentor que estava para vir (Gn 3.15). Nomeia os primeiros progenitores na linhagem do Messias e o início do povo hebreu através de quem a Bíblia e o Salvador vieram. Gênesis também dá uma história seletiva de pessoas e eventos como visto da perspectiva dos propósitos de Deus.</w:t>
      </w:r>
    </w:p>
    <w:p>
      <w:pPr>
        <w:pStyle w:val="Heading3"/>
      </w:pPr>
      <w:r>
        <w:t>Estrutura</w:t>
      </w:r>
    </w:p>
    <w:p>
      <w:r/>
      <w:r>
        <w:t xml:space="preserve">O livro é dividido em 11 partes de comprimento desigual, cada uma desencadeada pela expressão “essas são as gerações [descendentes, história] de” (2.4; 5.1; 6.9; 10.1; 11.10,27; 25.12,19; 36.1; 37.2). Apenas três vezes a fórmula coincide com o primeiro verso de um capítulo. Geralmente chamado de título ou inscrição, a expressão serve como um tipo de ligação entre o que precede e o que segue.</w:t>
      </w:r>
    </w:p>
    <w:p>
      <w:pPr>
        <w:pStyle w:val="Heading3"/>
      </w:pPr>
      <w:r>
        <w:t>Conteúdo</w:t>
      </w:r>
    </w:p>
    <w:p>
      <w:pPr>
        <w:pStyle w:val="Heading4"/>
      </w:pPr>
      <w:r>
        <w:t>A Criação (1.1–2.25)</w:t>
      </w:r>
    </w:p>
    <w:p>
      <w:r/>
      <w:r>
        <w:t>Esses dois capítulos têm sido um campo de batalha científico-teológico por muitos anos, enquanto pesquisadores e estudantes tentaram investigar as origens do universo e da vida. Grande parte das evidências não está sujeita ao escrutínio científico, pois a ciência, por definição, exige que a evidência deve ser reprodutível por experiência.</w:t>
      </w:r>
    </w:p>
    <w:p>
      <w:r/>
      <w:r>
        <w:t xml:space="preserve">A declaração de Gênesis 1.1 permanece a mais grandiosa, mais precisa e mais acurada das origens: “No início, Deus criou os céus e a terra”. Ele fez isto </w:t>
      </w:r>
      <w:r>
        <w:rPr>
          <w:i/>
        </w:rPr>
        <w:t>ex nihilo</w:t>
      </w:r>
      <w:r>
        <w:t xml:space="preserve"> (“do nada”) por sua palavra (Hb 11.3); ele falou a palavra de comando e aconteceu (Gn 1.3,6,9,11,14,20; Sl 33.6,9).</w:t>
      </w:r>
    </w:p>
    <w:p>
      <w:r/>
      <w:r>
        <w:t xml:space="preserve">A data do início é desconhecida. Os cosmogonistas uniformitários (estudantes das origens do universo que acreditam que os eventos naturais sempre seguiram um padrão uniforme; cp. 2Pe 3.3–7) supuseram que o início do universo foi há bilhões de anos. Mas alguns criacionistas postulam um mundo de milhares de anos.</w:t>
      </w:r>
    </w:p>
    <w:p>
      <w:r/>
      <w:r>
        <w:t xml:space="preserve">Para acomodar idades geológicas e a existência de animais extintos, alguns intérpretes propuseram um intervalo entre Gn 1.1 e 1.2, com Gn 1.2–2.3 representando uma segunda ou nova criação. Mas isso é conjectura. O mesmo é a ideia de que cada dia representa uma era geológica.</w:t>
      </w:r>
    </w:p>
    <w:p>
      <w:r/>
      <w:r>
        <w:t xml:space="preserve">Como o texto mostra, há uma correlação entre os primeiros três dias e os segundos três dias. O primeiro dia viu a criação da luz; o quarto dia, os portadores da luz. O dia dois foi o tempo da criação do firmamento (melhor, “expansão”), que dividia as águas; dia cinco, pássaros e criaturas aquáticas abundantes. No dia três, Deus fez a terra seca e plantas; no dia seis, ele criou os animais terrestres e o homem. Ele fez o homem à imagem de Deus (Gn 1.26), “um pouco menos do que Deus” (Sl 8.5), e lhe deu domínio sobre a terra. Ele fez tudo “de acordo com seus tipos”, de modo que cada tipo é distinto e único. A perfeição de sua obra é afirmada em que “Deus viu que era bom” (Gn 1.4,10, 12,18,21; “muito bom”, v. 31). O sétimo dia era um tempo de cessação da atividade de criar e serviu como um tipo para o dia de descanso da humanidade (2.1–3).</w:t>
      </w:r>
    </w:p>
    <w:p>
      <w:r/>
      <w:r>
        <w:t xml:space="preserve">A crítica acadêmica vê 2.4–25 como uma duplicação em conflito com Gn 1.1–2.3. Para os estudiosos conservadores, o segundo capítulo é o mesmo relato de uma perspectiva diferente. O capítulo 1 dá a Criação do ponto de vista da sequência; o capítulo 2 mostra isso em vista da centralidade da humanidade na obra criativa de Deus.</w:t>
      </w:r>
    </w:p>
    <w:p>
      <w:r/>
      <w:r>
        <w:t xml:space="preserve">O capítulo 2 dá detalhes da criação do homem da “poeira do chão” (v. 7) e a mulher de uma costela do homem (v. 21–22). Ela foi criada para ser “uma companheira que o auxiliará” (vv. 18–20). Eles foram criados como adultos maduros, com o dom da fala e com grande inteligência. Adão tinha imaginação e vocabulário suficientes para nomear todas as espécies animais (v. 19).</w:t>
      </w:r>
    </w:p>
    <w:p>
      <w:r/>
      <w:r>
        <w:t xml:space="preserve">A localização do Jardim do Éden é dada (vv. 10–14). Dois dos quatro rios, o Tigre e o Eufrates, podem ser identificados com certeza. Então o homem vivia neste belo jardim na felicidade da inocência.</w:t>
      </w:r>
    </w:p>
    <w:p>
      <w:pPr>
        <w:pStyle w:val="Heading4"/>
      </w:pPr>
      <w:r>
        <w:t>A história da humanidade do Éden até Babel (3.1–11.26)</w:t>
      </w:r>
    </w:p>
    <w:p>
      <w:r/>
      <w:r>
        <w:t>A Queda</w:t>
      </w:r>
    </w:p>
    <w:p>
      <w:r/>
      <w:r>
        <w:t xml:space="preserve">A perda do Éden e a ruptura na comunhão com Deus é o capítulo mais triste da história humana. A serpente, o diabo, se aproximou de Eva com a mesma filosofia que ele sempre usa: dúvida da palavra de Deus (Gn 3.1), negação da morte (v. 4) e a sugestão de igualdade com Deus (v. 5). Ele ganhou acesso à sua vontade enganando-a com a promessa de que o fruto a tornaria tão sábia quanto Deus é (Gn 3.5; cp. 1Jo 2.16). Eva foi enganada, mas quando ela ofereceu o fruto a Adão, ele o tomou de bom grado, sabendo o que ele estava fazendo (Gn 3.6; cp. 1Tm 2.14). Mais tarde, ele tentou repreender Deus por lhe dar a esposa que lhe deu o fruto (Gn 3.12). A comunhão com Deus foi quebrada (v. 8), mas Deus veio buscar Adão e o encontrou.</w:t>
      </w:r>
    </w:p>
    <w:p>
      <w:r/>
      <w:r>
        <w:t xml:space="preserve">Com o pecado veio o julgamento, e o Senhor pronunciou julgamento justo sobre a serpente, a mulher e o homem. A terra também foi “sujeita à frustração” e agora geme enquanto aguarda a renovação (Rm 8.21–22). Deus deu esperança ao homem e uma promessa de um Redentor (Gn 3.15), que deveria esmagar a cabeça da serpente. Adão e Eva foram forçados a sair do Jardim, este foi tornado inacessível a eles.</w:t>
      </w:r>
    </w:p>
    <w:p>
      <w:r/>
      <w:r>
        <w:t xml:space="preserve">A impaciência da humanidade é mostrada na expectativa de Eva de que seu filho Caim era o Libertador prometido. Em vez disso, ele desenvolveu uma atitude errada em relação a Deus e ficou tão enciumado de seu irmão mais novo que ele o assassinou. Apreendido por Deus e confrontado por seu crime, Caim mostrou apenas autocomiseração e foi para o leste do Éden, onde ele construiu uma cidade (4.1–16). O capítulo 4 termina com outro contraste: o Lameque, que pediu por vingança, enquanto outros começaram a invocar o nome do Senhor.</w:t>
      </w:r>
    </w:p>
    <w:p>
      <w:r/>
      <w:r>
        <w:t>As gerações de Adão</w:t>
      </w:r>
    </w:p>
    <w:p>
      <w:r/>
      <w:r>
        <w:t xml:space="preserve">Esta tabela genealógica (5.1–32) traz a humanidade ao tempo de Noé e ao Dilúvio. A longevidade dos patriarcas ante-diluvianos parece muito impressionante para nós, mas deve-se lembrar que a terra ainda não havia sido submetida à poluição e que os efeitos do pecado na raça humana ainda eram nominais. O refrão “e ele morreu” nos lembra da mortalidade do homem. Para Enoque, no entanto, havia algo melhor: “Ele desfrutou de um relacionamento próximo com Deus ao longo de sua vida. Então, de repente, ele desapareceu porque Deus o levou” (5.24, NTLH).</w:t>
      </w:r>
    </w:p>
    <w:p>
      <w:r/>
      <w:r>
        <w:t>O Dilúvio</w:t>
      </w:r>
    </w:p>
    <w:p>
      <w:r/>
      <w:r>
        <w:t xml:space="preserve">Com o aumento da população veio uma erupção de pecado (6.1–5). À medida que os homens se multiplicavam, assim fez sua corrupção. A condenação universal do verso 5 mostra um mundo pronto para julgamento. Noé, no entanto, “encontrou favor do Senhor”, pois ele era um homem justo e irrepreensível que andava com Deus (6.8–9).</w:t>
      </w:r>
    </w:p>
    <w:p>
      <w:r/>
      <w:r>
        <w:t xml:space="preserve">O Senhor planejou aniquilar a raça humana, mas ele decidiu a salvar Noé e sua família. Com a intenção de inundar a terra, Deus instruiu Noé a construir uma arca. Noé foi instruído a levar os animais a bordo da arca, dois a dois, macho e fêmea, para a preservação de cada espécie. Quando tudo estava em prontidão, o Dilúvio veio: “as águas subterrâneas explodiram na terra, e a chuva caiu em poderosas torrentes do céu” (7.11, NTLH). Choveu por 40 dias e 40 noites. As montanhas mais altas foram cobertas, e a vida fora da arca pereceu. “Mas Deus se lembrou de Noé” e enviou um vento para evaporar as águas (8.1). Eventualmente, a arca veio a parar nas montanhas de Ararate (v. 4). Noé fez um sacrifício ao Senhor, e o Senhor determinou que ele nunca mais traria tal destruição sobre a terra.</w:t>
      </w:r>
    </w:p>
    <w:p>
      <w:r/>
      <w:r>
        <w:t>O Dilúvio é outro dos atos de Deus que tem sido muito debatido. Muitos argumentaram a favor de uma inundação local, que afetou apenas parte da Mesopotâmia. Os arqueólogos apontaram para vários estratos de inundação na escavação dos montes das cidades da Mesopotâmia como evidência para o relato do dilúvio e citaram as várias histórias de inundação dessa área como a fonte do registro de Gênesis. O épico de Gilgamesh dá um conto interessante deste herói, que foi em uma missão para visitar Utnapishtim, o cuneiforme Noé, em busca da vida eterna. A história do dilúvio contada por Utnapishtim tem muitos paralelos com Gênesis, mas há contrastes maiores, que demonstram que a Bíblia preserva o verdadeiro relato.</w:t>
      </w:r>
    </w:p>
    <w:p>
      <w:r/>
      <w:r>
        <w:t xml:space="preserve">Tanto o relato de Gênesis quanto as referências a ele no NT (cp. 2Pe 3.6) favorecem a visão de que o dilúvio não foi um episódio menor na área do Tigre-Eufrates, mas foi uma catástrofe mundial sem precedentes. Os geólogos cristãos afirmam que o Dilúvio teve efeitos de longo alcance na própria terra. As histórias do dilúvio são quase universalmente conhecidas, dando apoio à conclusão de que o Dilúvio cobriu toda a terra. Após o Dilúvio, Deus abençoou Noé e seus filhos, Cam, Sem e Jafé. Deus fez uma aliança com Noé, prometendo que ele nunca mais enviaria um dilúvio em todo o mundo. Como um sinal disso, ele estabeleceu o arco-íris.</w:t>
      </w:r>
    </w:p>
    <w:p>
      <w:r/>
      <w:r>
        <w:t xml:space="preserve">Noé foi o primeiro lavrador do solo, e ele plantou uma vinha (9.20). Noé ficou bêbado do vinho que ele fazia e estava deitado descoberto em sua tenda. Cam o viu e relatou isso aos seus irmãos, que discretamente o cobriram. Cam e seu filho Canaã foram amaldiçoados; Sem e Jafé foram abençoados.</w:t>
      </w:r>
    </w:p>
    <w:p>
      <w:r/>
      <w:r>
        <w:t>A história das Nações</w:t>
      </w:r>
    </w:p>
    <w:p>
      <w:r/>
      <w:r>
        <w:t xml:space="preserve">“Esta é a história das famílias de Sem, Cam e Jafé, os três filhos de Noé. Muitas crianças nasceram após o Dilúvio” (10.1, NTLH). Este capítulo lista os descendentes dos três filhos de Noé, na ordem de Jafé (vv. 2–5), Cam (v. 6–20) e Sem (vv. 21–31). Muitos dos nomes de seus descendentes são preservados em tribos e nações do mundo.</w:t>
      </w:r>
    </w:p>
    <w:p>
      <w:r/>
      <w:r>
        <w:t>A Torre de Babel</w:t>
      </w:r>
    </w:p>
    <w:p>
      <w:r/>
      <w:r>
        <w:t xml:space="preserve">O edifício da Torre de Babel (“Portão de Deus”) ilustra a perversidade do homem e sua tendência de querer independência de Deus. O desejo do homem de deslocar Deus segue o exemplo fatídico de Lúcifer e é um princípio básico de muitas seitas. Deus frustrou os projetos dos construtores de Babel confundindo suas línguas, de modo que o projeto parou (11.1–9). O local desta torre não é conhecido com certeza. Alguns o associam com Birs Nimrud, não muito longe das ruínas da cidade da Babilônia. Gn 11.10–25 pega a linhagem de Sem e a leva até Tera, o pai de Abrão.</w:t>
      </w:r>
    </w:p>
    <w:p>
      <w:pPr>
        <w:pStyle w:val="Heading4"/>
      </w:pPr>
      <w:r>
        <w:t>A história de Abraão (11.27–25.10) e Isaque (21.1–28.5)</w:t>
      </w:r>
    </w:p>
    <w:p>
      <w:r/>
      <w:r>
        <w:t>Abrão veio de Ur dos caldeus, uma cidade próspera. A cidade tinha um imponente zigurate (torre do templo), com muitos templos, armazéns e residências. Abrão e Sarai, sua meia-irmã e esposa, foram com seu pai para Harã na Síria, que como Ur era um centro da adoração do deus da lua, Sin (ou Annar).</w:t>
      </w:r>
    </w:p>
    <w:p>
      <w:r/>
      <w:r>
        <w:t>O Chamado de Abrão</w:t>
      </w:r>
    </w:p>
    <w:p>
      <w:r/>
      <w:r>
        <w:t xml:space="preserve">O chamado de Deus veio a Abrão, orientando-o a deixar seus parentes e se mudar para uma terra que o Senhor lhe mostraria (12.1; cp. At 7.2–3). Abrão obedeceu. Aos 75 anos, ele, Sarai e seu sobrinho Ló deixaram Harã e foram para Siquém, onde o Senhor apareceu a ele e prometeu essa terra aos seus descendentes.</w:t>
      </w:r>
    </w:p>
    <w:p>
      <w:r/>
      <w:r>
        <w:t xml:space="preserve">A fome levou Abrão para o Egito (Gn 12.10–20). Por causa da beleza de Sarai, ele temia que alguém pudesse matá-lo para ficar com ela, então ele a fez passar por sua irmã. Ela foi levada para o harém do faraó. Quando o Senhor atormentou Faraó por causa disso, a mentira de Abrão foi descoberta e Sarai foi devolvida a ele.</w:t>
      </w:r>
    </w:p>
    <w:p>
      <w:r/>
      <w:r>
        <w:t>Abrão e Ló</w:t>
      </w:r>
    </w:p>
    <w:p>
      <w:r/>
      <w:r>
        <w:t xml:space="preserve">Abrão e Ló retornaram a Canaã, onde surgiu uma contenda entre os pastores de Abrão e os pastores de Ló. Abrão sugeriu que eles deveriam se separar, e ele deu a Ló a escolha de território. Ló escolheu o vale do Jordão bem regado e as cidades da planície, Sodoma e Gomorra (capítulo 13).</w:t>
      </w:r>
    </w:p>
    <w:p>
      <w:r/>
      <w:r>
        <w:t>A invasão dos Quatro Reis do Oriente</w:t>
      </w:r>
    </w:p>
    <w:p>
      <w:r/>
      <w:r>
        <w:t xml:space="preserve">Os quatro reis que invadiram ao longo da Estrada do Rei na Transjordânia não podem ser identificados com certeza. Esses reis foram bem-sucedidos em seu ataque contra as cinco cidades da planície e partiram com muitos despojos e muitos cativos, incluindo Ló. Abrão tomou 318 servos, nascidos em sua casa, e partiu atrás eles. Com um ataque surpresa, Abrão recuperou tanto Ló, quanto os despojos. Em seu retorno, ele foi encontrado por Melquisedeque, rei de Jerusalém, a quem Abrão pagou dízimos (capítulo 14).</w:t>
      </w:r>
    </w:p>
    <w:p>
      <w:r/>
      <w:r>
        <w:t>A Aliança</w:t>
      </w:r>
    </w:p>
    <w:p>
      <w:r/>
      <w:r>
        <w:t xml:space="preserve">O Senhor prometeu a Abrão um filho como herdeiro, e em uma cerimônia noturna impressionante, Deus fez uma aliança com Abrão e lhe prometeu a terra do rio do Egito (Wadi el Arish) até o Eufrates (capítulo 15). Por causa de sua própria esterilidade, Sarai deu sua empregada egípcia, Agar, a Abrão. Agar deu à luz Ismael, o progenitor dos povos árabes. Quando surgiram problemas entre as mulheres, Sarai enviou Agar para longe, que era seu direito de acordo com os costumes do Oriente Próximo (como ilustrado pelas tábuas de Nuzi). Deus mostrou misericórdia a Agar e prometeu que ela teria uma grande posteridade (capítulo 16).</w:t>
      </w:r>
    </w:p>
    <w:p>
      <w:r/>
      <w:r>
        <w:t xml:space="preserve">Deus repetiu sua promessa a Abrão sobre seus descendentes e mudou os nomes de Abrão (“pai exaltado”) e Sarai a Abraão (“pai de muitos”) e Sara (“princesa”). Um sinal da aliança da circuncisão foi dado a Abraão (capítulo 17). Esta operação já havia sendo praticada entre os egípcios por vários séculos.</w:t>
      </w:r>
    </w:p>
    <w:p>
      <w:r/>
      <w:r>
        <w:t>A destruição das cidades da Planície</w:t>
      </w:r>
    </w:p>
    <w:p>
      <w:r/>
      <w:r>
        <w:t xml:space="preserve">O Senhor e dois anjos apareceram a Abraão e anunciaram o nascimento do herdeiro prometido dentro de um ano, bem como proclamaram a destruição iminente de Sodoma e Gomorra, sobre a qual Abraão barganhou com Deus (18.22–33). Ló e sua família imediata foram resgatados de Sodoma, e as cidades foram destruídas por Deus com enxofre e fogo (19.24–25). As duas filhas de Ló, desejando preservar a linhagem familiar, embebedaram o pai e tiveram relações sexuais com ele. Moabe e Amom, inimigos de Israel em tempos posteriores, foram o resultado.</w:t>
      </w:r>
    </w:p>
    <w:p>
      <w:r/>
      <w:r>
        <w:t xml:space="preserve">Em Gênesis 20.1–18, Abraão novamente apresentou Sara como sua irmã e teve problemas com Abimeleque, rei de Gerar.</w:t>
      </w:r>
    </w:p>
    <w:p>
      <w:r/>
      <w:r>
        <w:t>Isaque</w:t>
      </w:r>
    </w:p>
    <w:p>
      <w:r/>
      <w:r>
        <w:t xml:space="preserve">Quando Isaque nasceu (21.1–3), surgiram problemas novamente entre Sara e Agar. Agar foi expulsa uma segunda vez, e mais uma vez, foi amparada pelo Senhor.</w:t>
      </w:r>
    </w:p>
    <w:p>
      <w:r/>
      <w:r>
        <w:t xml:space="preserve">Uma discordância surgiu entre Abraão e Abimeleque sobre um poço, mas eles fizeram uma aliança de paz em Berseba (21.25–34).</w:t>
      </w:r>
    </w:p>
    <w:p>
      <w:r/>
      <w:r>
        <w:t xml:space="preserve">Deus testou a fé de Abraão pedindo-lhe para sacrificar Isaque no Monte Moriá, que provavelmente é o mesmo local que Davi comprou de Araúna, o jebuseu (2Sm 24.16–25), o lugar onde o templo deveria estar. Como Abraão estava prestes a usar a faca, Deus o chamou e lhe mostrou um carneiro preso em um arbusto. Isaque foi libertado e o animal foi sacrificado em seu lugar.</w:t>
      </w:r>
    </w:p>
    <w:p>
      <w:r/>
      <w:r>
        <w:t xml:space="preserve">Sara morreu em Hebrom, e Abraão comprou a caverna de Macpela como um lugar de sepultamento de Efrão, o hitita (capítulo 23), em uma transação típica dos negócios do Oriente Próximo. Para encontrar uma esposa para Isaque, Abraão enviou seu servo Eliezer de volta para a terra de Harã, e o Senhor dirigiu Eliezer a Rebeca (capítulo 24).</w:t>
      </w:r>
    </w:p>
    <w:p>
      <w:r/>
      <w:r>
        <w:t xml:space="preserve">O Capítulo 25 registra o casamento de Abraão com Quetura, que lhe deu vários filhos. Abraão morreu com a idade de 175 anos e foi enterrado na caverna de Macpela por seus dois filhos, Isaque e Ismael.</w:t>
      </w:r>
    </w:p>
    <w:p>
      <w:pPr>
        <w:pStyle w:val="Heading4"/>
      </w:pPr>
      <w:r>
        <w:t>A história de Jacó e Esaú (25.19–37.1)</w:t>
      </w:r>
    </w:p>
    <w:p>
      <w:r/>
      <w:r>
        <w:t xml:space="preserve">Rebeca deu à luz filhos gêmeos, Esaú e Jacó. Quando os meninos cresceram, Esaú vendeu seu direito de primogenitura a Jacó por um prato de ensopado vermelho (25.27–34).</w:t>
      </w:r>
    </w:p>
    <w:p>
      <w:r/>
      <w:r>
        <w:t xml:space="preserve">Quando a fome chegou à terra, Isaque foi para Gerar, como seu pai havia feito (capítulo 20), e repetiu a mentira de seu pai chamando sua esposa de sua irmã (26.1–11). Surgiram problemas com os filisteus sobre poços, mas Isaque era um homem pacífico e preferia cavar novos poços em vez de lutar por poços antigos (vv. 17–33).</w:t>
      </w:r>
    </w:p>
    <w:p>
      <w:r/>
      <w:r>
        <w:t xml:space="preserve">Na velhice de Isaque, quando sua visão já havia falhado, Rebeca conspirou com Jacó para enganar Isaque e fazer com que ele desse a Jacó a bênção do primogênito, que por direito pertencia a Esaú. Esta bênção oral tinha validade legal e era irrevogável, de acordo com as antigas tábuas de Nuzi. Temendo pela vida de Jacó nas mãos de Esaú, Rebeca decidiu enviar Jacó a Harã para encontrar uma esposa de seu próprio povo. Em Betel, Deus apareceu a Jacó em um sonho de uma escada que levava ao céu; Deus renovou com Jacó a promessa feita a Abraão e Isaque (28.10–22).</w:t>
      </w:r>
    </w:p>
    <w:p>
      <w:r/>
      <w:r>
        <w:t xml:space="preserve">Jacó chegou a Harã, encontrou seu tio Labão, e foi empregado por ele (capítulo 29). Seu salário por sete anos de trabalho deveriam ser a filha mais nova de Labão, Raquel, como sua esposa. Mas Labão substituiu por Lia, de modo que Jacó teve que trabalhar mais sete anos por Raquel. O Senhor fez Jacó prosperar, mas ele continuamente tinha problemas com Labão. O Senhor levou Jacó de volta para Canaã (31.3), então ele saiu secretamente com suas esposas, filhos e propriedades. Labão os perseguiu porque seus deuses domésticos estavam desaparecidos (a posse desses “deuses” tornava o detentor herdeiro da propriedade do dono, de acordo com o costume de Nuzi). Raquel os havia tomado, mas os escondeu com sucesso de seu pai, e Labão voltou para Harã.</w:t>
      </w:r>
    </w:p>
    <w:p>
      <w:r/>
      <w:r>
        <w:t xml:space="preserve">Temendo um encontro com Esaú enquanto eles atravessavam Edom, Jacó enviou presentes a seu irmão e dividiu seu próprio grupo em dois campos por segurança. Nesta jornada de retorno, Jacó teve uma luta inesperada com o Anjo do Senhor, e ele foi deixado como um coxo e um novo nome, Israel (capítulo 32).</w:t>
      </w:r>
    </w:p>
    <w:p>
      <w:r/>
      <w:r>
        <w:t xml:space="preserve">O encontro com Esaú foi amigável, e Jacó foi para Siquém (capítulo 33), onde seus filhos mataram os siquemitas homens por causa do abuso sexual de sua irmã Diná (capítulo 34). Deus disse a Jacó para ir a Betel e construir um altar ao Senhor. Todos os ídolos de deuses estrangeiros foram enterrados (35.1–4). Em Betel, Deus reafirmou sua promessa de uma posteridade e a terra (vv. 9–15). Raquel morreu no caminho para Belém, enquanto dava à luz Benjamim, o 12º e último filho de Jacó. Isaque morreu em Hebrom aos 180 anos de idade e foi enterrado na caverna de Macpelá por Esaú e Jacó.</w:t>
      </w:r>
    </w:p>
    <w:p>
      <w:r/>
      <w:r>
        <w:t xml:space="preserve">Gênesis 36 registra “as gerações de Esaú” (v. 1). Aqui Esaú também é chamado Edom (“Vermelho”; cf. 25.30).</w:t>
      </w:r>
    </w:p>
    <w:p>
      <w:pPr>
        <w:pStyle w:val="Heading4"/>
      </w:pPr>
      <w:r>
        <w:t>A história de José (37.2–50.26)</w:t>
      </w:r>
    </w:p>
    <w:p>
      <w:r/>
      <w:r>
        <w:t xml:space="preserve">José era o filho favorito de Jacó e assim despertou o ciúme de seus irmãos. Isso foi intensificado pelos sonhos de José de senhorio sobre eles. Seu ressentimento contra José chegou a um clímax quando Jacó deu a José uma bela túnica. Os irmãos decidiram matar José, mas acabaram comprometendo-se a vendê-lo para uma caravana de mercadores, que o levaram ao Egito e o venderam como escravo a Potifar, um capitão da guarda egípcia (Gn 37.36; 39.1).</w:t>
      </w:r>
    </w:p>
    <w:p>
      <w:r/>
      <w:r>
        <w:t xml:space="preserve">O capítulo 38 relaciona um caso histórico de casamento levirato. Judá falhou em dar sua nora viúva a seu terceiro filho. Ela o enganou para ser pai de filhos gêmeos e o forçou a reconhecer suas falhas. O filho mais velho, Perez, é nomeado na genealogia de Lucas de Jesus (Lc 3.33).</w:t>
      </w:r>
    </w:p>
    <w:p>
      <w:r/>
      <w:r>
        <w:t xml:space="preserve">O Senhor abençoou José, que logo foi colocado no comando da casa de Potifar (Gn 39). O jovem atraiu a atenção da esposa de Potifar, que, após muitas tentativas de seduzi-lo, finalmente o acusou de uma tentativa de estupro. Sentenciado por esta denúncia, José se encontrou com favor na prisão, onde ele teve a oportunidade de interpretar sonhos para dois dos servos do faraó (capítulo 40). Quando o rei teve sonhos que seus mágicos e homens sábios não poderiam interpretar, José foi convocado da prisão. José disse a Faraó que os sonhos significavam sete anos de fartura, seguidos por sete anos de fome. José foi então exaltado ao ofício de governador, ou primeiro-ministro, segundo apenas para o rei, e colocado no comando da administração da terra (41.37–44).</w:t>
      </w:r>
    </w:p>
    <w:p>
      <w:r/>
      <w:r>
        <w:t xml:space="preserve">Quando a fome veio para a Palestina, Jacó enviou seus filhos para o Egito para comprar grãos. José reconheceu seus irmãos, mas não revelou sua identificação a eles. José os colocou à prova acusando-os de serem espiões (42.9), mantendo um dos irmãos (Simeão) refém (v. 19), e exigindo que se eles viessem para o Egito novamente, eles deveriam trazer seu irmão mais novo com eles (42.20; 43.3). A fome se tornou tão grave em Canaã (43.1) que Jacó finalmente permitiu que Benjamim fosse com seus irmãos para o Egito. Os irmãos foram novamente enganados por José, que mandou colocar seu cálice de prata no saco de grãos de Benjamim e então o acusou como um ladrão (cp 44).</w:t>
      </w:r>
    </w:p>
    <w:p>
      <w:r/>
      <w:r>
        <w:t xml:space="preserve">Neste ponto, José revelou sua identidade aos seus irmãos (45.4–15) e houve muita alegria. José apontou que foi Deus que o havia enviado para o Egito (vv. 7–8), a fim de preservar a vida de toda a família. Jacó foi então enviado para (46.1), e José o encontrou na terra de Gósen (46.28–29). Os israelitas foram designados a uma terra na região de Gósen, onde eles prosperaram (47.27).</w:t>
      </w:r>
    </w:p>
    <w:p>
      <w:r/>
      <w:r>
        <w:t xml:space="preserve">Na enfermidade final de Jacó, José trouxe seus dois filhos, Manassés e Efraim, a seu pai para receberem a sua bênção. Jacó deu a bênção principal ao segundo filho, Efraim (48.13–20). Jacó abençoou cada um de seus próprios filhos e então morreu com a idade de pelo menos 130 anos. José providenciou para que o corpo de Jacó fosse preparado para o sepultamento de acordo com o costume egípcio (50.2–3). Após o sepultamento de seu pai na caverna de Macpela em Hebrom, os irmãos de José temiam a vingança, mas José declarou: "Quanto a mim, Deus transformou em bem o mal que vocês intentaram contra mim." Ele me trouxe para a alta posição que tenho hoje para que eu pudesse salvar a vida de muitas pessoas” (v. 20, NTLH). José morreu aos 110 anos de idade com o pedido profético de que quando os israelitas saíssem do Egito, levassem seus ossos com eles (50.25; cp. Êx 13.19; Js 24.32).</w:t>
      </w:r>
    </w:p>
    <w:p>
      <w:r/>
      <w:r>
        <w:rPr>
          <w:i/>
        </w:rPr>
        <w:t>Veja também</w:t>
      </w:r>
      <w:r>
        <w:t xml:space="preserve"> Abraão; Adão (Pessoa); Aliança; Criação; Eva; Queda do Homem; O Dilúvio,; Isaque; Jacó #1; José #1; Nações; Noé #1; Período dos Patriarcas.</w:t>
      </w:r>
      <w:r/>
      <w:r/>
    </w:p>
    <w:p>
      <w:r/>
    </w:p>
    <w:p>
      <w:pPr>
        <w:pStyle w:val="Heading2"/>
      </w:pPr>
      <w:r>
        <w:t>Livro de Habacuque</w:t>
      </w:r>
      <w:r/>
    </w:p>
    <w:p>
      <w:r/>
      <w:r>
        <w:t>O oitavo livro dos profetas menores no Antigo Testamento.</w:t>
      </w:r>
    </w:p>
    <w:p>
      <w:pPr>
        <w:pStyle w:val="Heading3"/>
      </w:pPr>
      <w:r>
        <w:t>Resumo</w:t>
      </w:r>
    </w:p>
    <w:p>
      <w:r/>
      <w:r>
        <w:t>• Quem escreveu o livro de Habacuque?</w:t>
      </w:r>
    </w:p>
    <w:p>
      <w:r/>
      <w:r>
        <w:t>• Quando o livro de Habacuque foi escrito?</w:t>
      </w:r>
    </w:p>
    <w:p>
      <w:r/>
      <w:r>
        <w:t>• Qual é o contexto do livro de Habacuque?</w:t>
      </w:r>
    </w:p>
    <w:p>
      <w:r/>
      <w:r>
        <w:t>• Por que o livro de Habacuque foi escrito? O que ele ensina sobre Deus?</w:t>
      </w:r>
    </w:p>
    <w:p>
      <w:r/>
      <w:r>
        <w:t>• Qual é a mensagem do livro de Habacuque?</w:t>
      </w:r>
    </w:p>
    <w:p>
      <w:pPr>
        <w:pStyle w:val="Heading3"/>
      </w:pPr>
      <w:r>
        <w:t>Quem escreveu o livro de Habacuque?</w:t>
      </w:r>
    </w:p>
    <w:p>
      <w:r/>
      <w:r>
        <w:t xml:space="preserve">Sabemos muito pouco sobre Habacuque, exceto o que aprendemos com o próprio livro de Habacuque. O livro o chama de profeta (Hc 1.1; 3.1). Um profeta era alguém que transmitia as mensagens de Deus ao povo de Israel.</w:t>
      </w:r>
    </w:p>
    <w:p>
      <w:r/>
      <w:r>
        <w:t xml:space="preserve">A oração do capítulo 3 inclui várias notas sobre música (Hc 3.1,3,9,13,19). Essas notas musicais sugerem que Habacuque pode ter contribuído com a música no templo. Se isso for verdade, ele pode ter pertencido a uma das famílias levitas (sacerdotes que serviam no templo). Um livro apócrifo chamado Bel e o dragão menciona Habacuque como “o filho de Jesus da tribo de Levi”, o que pode apoiar essa ideia.</w:t>
      </w:r>
    </w:p>
    <w:p>
      <w:r/>
      <w:r>
        <w:t>O livro nos mostra que Habacuque se importava profundamente com o certo e o errado. Ele estava perturbado pelas injustiças que ocorriam em sua sociedade.</w:t>
      </w:r>
    </w:p>
    <w:p>
      <w:pPr>
        <w:pStyle w:val="Heading3"/>
      </w:pPr>
      <w:r>
        <w:t>Quando o livro de Habacuque foi escrito?</w:t>
      </w:r>
    </w:p>
    <w:p>
      <w:r/>
      <w:r>
        <w:t xml:space="preserve">Não podemos ter certeza exata de quando Habacuque escreveu seu livro, mas o texto nos dá algumas pistas. Em Habacuque 1.5–6, Habacuque fala sobre Deus "levantando" os caldeus. Os caldeus eram grupos de tribos que viviam em parte do império assírio. Eles frequentemente causavam problemas para seus governantes assírios.</w:t>
      </w:r>
    </w:p>
    <w:p>
      <w:r/>
      <w:r>
        <w:t>Em 625 a.C., os caldeus se rebelaram com sucesso contra o controle assírio. Seu líder, Nabopolassar, tornou-se rei e governou de 625 a 605 a.C. Os caldeus então assumiram o controle de toda a Babilônia e começaram a expandir seu território.</w:t>
      </w:r>
    </w:p>
    <w:p>
      <w:r/>
      <w:r>
        <w:t xml:space="preserve">Muitos estudiosos acreditam que Habacuque escreveu sua profecia pouco antes de 625, durante o reinado do rei Josias (que governou de 640 a 609 a.C.). No entanto, Habacuque 1.6 pode estar se referindo a um período posterior, quando os caldeus já eram conhecidos por serem guerreiros ferozes. Habacuque descreve os caldeus como marchando pelo mundo para conquistá-lo (1.6–8). Sua reputação de força militar se encaixa melhor com o período após a batalha de Carquemis em 605 a.C.. Nesta batalha, o rei Nabucodonosor II derrotou o Egito e fez da Babilônia uma importante potência mundial. Sua reputação também pode vir de quando capturaram a cidade de Nínive em 612 a.C..</w:t>
      </w:r>
    </w:p>
    <w:p>
      <w:r/>
      <w:r>
        <w:t xml:space="preserve">Os problemas sociais que Habacuque descreve parecem coincidir com o final do reinado do rei Josias. Mesmo que Josias tenha feito muitas reformas religiosas após encontrar o livro da lei no templo (2Rs 22.8), Habacuque diz que a sociedade estava cheia de "destruição e violência" (Hc 1.3). Os tribunais eram injustos, e as pessoas boas estavam sendo maltratadas (versículo 4).</w:t>
      </w:r>
    </w:p>
    <w:p>
      <w:r/>
      <w:r>
        <w:t>Como Habacuque pode ter falado sobre problemas no mundo todo, não apenas em Judá, seu ministério provavelmente começou entre 612 e 605 a.C. Ele provavelmente continuou pregando durante o reinado do rei Jeoaquim, que governou de 609 a 598 a.C.</w:t>
      </w:r>
    </w:p>
    <w:p>
      <w:pPr>
        <w:pStyle w:val="Heading3"/>
      </w:pPr>
      <w:r>
        <w:t>Qual é o contexto do livro de Habacuque?</w:t>
      </w:r>
    </w:p>
    <w:p>
      <w:r/>
      <w:r>
        <w:t>O período após a morte do rei Josias foi um dos mais difíceis na história de Judá. Em 612 a.C., os babilônios destruíram a cidade assíria de Nínive. Em dois anos, eles eliminaram todo o domínio assírio restante na região da Mesopotâmia.</w:t>
      </w:r>
    </w:p>
    <w:p>
      <w:r/>
      <w:r>
        <w:t>O Egito, que havia sido amigável com a Assíria, tentou tomar o controle das partes ocidentais do antigo império assírio. Os egípcios marcharam para Carquemis, uma cidade importante no Rio Eufrates. O rei Josias tentou detê-los, mas morreu na batalha.</w:t>
      </w:r>
    </w:p>
    <w:p>
      <w:r/>
      <w:r>
        <w:t xml:space="preserve">Os egípcios então fizeram de Jeoaquim rei em vez de Jeoacaz, que deveria ter sido o próximo rei após Josias. Jeoaquim teve que seguir as ordens do Egito, e o povo de Judá foi forçado a pagar pesados impostos. Durante esse período, a fé de muitas pessoas começou a enfraquecer. As reformas religiosas sob Josias não trouxeram bênçãos para a nação. Em vez disso, eles perderam sua liberdade. A sociedade mudou de relativamente estável para cheia de opressão e violência (veja Jr 22.17).</w:t>
      </w:r>
    </w:p>
    <w:p>
      <w:r/>
      <w:r>
        <w:t>Em 604 a.C., os babilônios se moveram para a área Siro-Palestina, encontrando pouca resistência. O rei Jeoaquim transferiu sua lealdade para o rei Nabucodonosor da Babilônia, que continuou avançando para o sul. Quando o exército do faraó Neco lutou contra os babilônios, ambos os lados perderam muitos soldados, e Nabucodonosor retornou à Babilônia. Jeoaquim então mudou de lado novamente e apoiou o Egito. Em 598 a.C., os babilônios retornaram à Siro-Palestina, iniciando uma campanha que terminaria com a queda de Jerusalém em 586 a.C.</w:t>
      </w:r>
    </w:p>
    <w:p>
      <w:pPr>
        <w:pStyle w:val="Heading3"/>
      </w:pPr>
      <w:r>
        <w:t>Por que o livro de Habacuque foi escrito? O que ele ensina sobre Deus?</w:t>
      </w:r>
    </w:p>
    <w:p>
      <w:r/>
      <w:r>
        <w:t>O Livro de Habacuque nos ajuda a entender duas coisas principais:</w:t>
      </w:r>
    </w:p>
    <w:p>
      <w:pPr>
        <w:pStyle w:val="ListBullet"/>
      </w:pPr>
      <w:r/>
      <w:r>
        <w:t>como o povo de Deus deve refletir sobre o mal no mundo, e</w:t>
      </w:r>
    </w:p>
    <w:p>
      <w:pPr>
        <w:pStyle w:val="ListBullet"/>
      </w:pPr>
      <w:r/>
      <w:r>
        <w:t>como Deus traz justiça quando as pessoas cometem o mal.</w:t>
      </w:r>
    </w:p>
    <w:p>
      <w:r/>
      <w:r>
        <w:t>Habacuque faz perguntas importantes sobre como Deus atua na história. Estas podem ser suas próprias perguntas ou perguntas que outras pessoas estavam fazendo. Por exemplo, ele pergunta por que Deus parece não agir enquanto o mal persiste. Deus responde que pune o mal no seu próprio tempo e à sua maneira.</w:t>
      </w:r>
    </w:p>
    <w:p>
      <w:r/>
      <w:r>
        <w:t>O livro demonstra que o mal não prevalece para sempre. Ao longo da história, governantes e nações malignas caíram. As pessoas que confiam em Deus devem observar a história com fé, acreditando que Deus governa de maneira justa.</w:t>
      </w:r>
    </w:p>
    <w:p>
      <w:r/>
      <w:r>
        <w:t xml:space="preserve">Embora o livro não explique por que Deus permite que o mal exista, ele ensina que as pessoas fiéis verão a obra de Deus na história através da perspectiva da fé. No capítulo 3, Habacuque observa a história e descreve como Deus ajudou seu povo.</w:t>
      </w:r>
    </w:p>
    <w:p>
      <w:r/>
      <w:r>
        <w:t>Uma das ideias mais importantes do livro é que Deus controla tudo o que acontece. Mesmo nações que não seguem a Deus estão sob o controle Dele. Nações surgem e caem não por acaso, mas porque Deus permite que isso aconteça.</w:t>
      </w:r>
    </w:p>
    <w:p>
      <w:pPr>
        <w:pStyle w:val="Heading3"/>
      </w:pPr>
      <w:r>
        <w:t>Qual é a mensagem do livro de Habacuque?</w:t>
      </w:r>
    </w:p>
    <w:p>
      <w:pPr>
        <w:pStyle w:val="Heading4"/>
      </w:pPr>
      <w:r>
        <w:t xml:space="preserve">Primeira pergunta de Habacuque e a resposta de Deus (1.1–11)</w:t>
      </w:r>
    </w:p>
    <w:p>
      <w:r/>
      <w:r>
        <w:t>O livro começa com Habacuque fazendo algumas perguntas difíceis a Deus. Ele observa muitas injustiças em sua sociedade e pergunta a Deus por quanto tempo Ele permitirá que isso continue. Muitas pessoas fazem essa mesma pergunta ao verem o mal em um mundo governado por Deus, que está no controle.</w:t>
      </w:r>
    </w:p>
    <w:p>
      <w:r/>
      <w:r>
        <w:t xml:space="preserve">A resposta de Deus surpreendeu Habacuque. Deus disse que já estava agindo em relação ao mal no mundo. Ele estava enviando os caldeus para punir o povo de Judá. A Bíblia descreve os caldeus como um exército poderoso que destrói tudo em seu caminho (Hc 1.6–11). Esta resposta perturbou Habacuque. Ele se perguntou por que Deus usaria pessoas tão cruéis para realizar seus propósitos.</w:t>
      </w:r>
    </w:p>
    <w:p>
      <w:r/>
      <w:r>
        <w:t>A primeira pergunta de Habacuque leva a várias outras questões. Por que Deus parece ignorar o problema do mal? Por que Deus permite que ele continue? Muitas vezes, parece que Deus não responde quando as pessoas esperam que Ele o faça.</w:t>
      </w:r>
    </w:p>
    <w:p>
      <w:r/>
      <w:r>
        <w:t xml:space="preserve">Quando Deus responde, Ele revela que usará os babilônios para punir o mal em Judá. A oração de Habacuque foi respondida, mas não era o que ele esperava. Em vez de usar uma nação justa, Deus usaria uma nação odiada e má para corrigir os erros de Seu próprio povo. Embora isso fosse confuso para Habacuque, ele foi confortado pelo fato de que Deus ainda estava no controle da história (Hc1.5–6). Deus governa a ascensão e queda das nações, usando até mesmo nações más para realizar sua vontade.</w:t>
      </w:r>
    </w:p>
    <w:p>
      <w:pPr>
        <w:pStyle w:val="Heading4"/>
      </w:pPr>
      <w:r>
        <w:t xml:space="preserve">Segunda pergunta de Habacuque e a resposta de Deus (1.12–2.5)</w:t>
      </w:r>
    </w:p>
    <w:p>
      <w:r/>
      <w:r>
        <w:t xml:space="preserve">A primeira pergunta de Habacuque não foi completamente respondida pela primeira resposta de Deus. Ele aceitou que Deus estava usando os babilônios para punir os pecados de Judá (Hc 1.12). Mas ele faz outra pergunta a Deus: “Tu não podes tolerar a injustiça. Então, por que toleras os infiéis? Por que ficas em silêncio enquanto os ímpios devoram aqueles mais justos do que eles?” (Hc 1.13). Habacuque sugere que Deus vê o que os caldeus maus fazem, mas não os pune por seus erros. Habacuque ainda não consegue entender como Deus pode usar uma nação má para punir seu próprio povo.</w:t>
      </w:r>
    </w:p>
    <w:p>
      <w:r/>
      <w:r>
        <w:t xml:space="preserve">Mas Habacuque aprendeu algo importante com a primeira resposta de Deus. Ele começou dizendo que Deus é eterno, ao contrário dos babilônios que confiavam apenas em sua força militar: “Ó Senhor, meu Deus, meu Santo? Não morreremos. Ó Senhor” (Hc 1.12). O profeta provavelmente estava pensando no versículo anterior, que contrasta a confiança dos caldeus em sua própria força militar com o Deus de Judá, que é eterno e inabalável.</w:t>
      </w:r>
    </w:p>
    <w:p>
      <w:r/>
      <w:r>
        <w:t xml:space="preserve">O problema de Habacuque ainda não estava resolvido. Em seguida, ele descreveu os caldeus como agressivos, comparando-os a pescadores que capturam pessoas em suas redes e depois adoram suas redes (Hc 1.15–16). Ele perguntou a Deus se os caldeus continuariam a destruir outras nações (Hc 1.17).</w:t>
      </w:r>
    </w:p>
    <w:p>
      <w:r/>
      <w:r>
        <w:t xml:space="preserve">Depois de fazer essas perguntas, Habacuque esperou pela resposta de Deus (Hc 2.1). Deus lhe disse para escrever a resposta claramente porque era importante, embora não fosse acontecer imediatamente (Hc 2.2,3).</w:t>
      </w:r>
    </w:p>
    <w:p>
      <w:r/>
      <w:r>
        <w:t xml:space="preserve">Então, Deus deu um dos versículos mais importantes no Antigo Testamento sobre fé: "mas o justo viverá pela fé" (Hc 2.4). Este versículo tornou-se central para os ensinamentos de Paulo e a reforma protestante. Paulo citou Hc 2.4 ao discutir a justificação pela fé (Rm 1.17; Gl 3.11). Esta passagem também foi importante no livro de Hebreus do Novo Testamento (Hb 10.38–39).</w:t>
      </w:r>
    </w:p>
    <w:p>
      <w:r/>
      <w:r>
        <w:t xml:space="preserve">No Antigo Testamento, "fé" significa "firmeza" ou "força". A palavra é usada para descrever coisas que dão forte apoio, como batentes de portas (2Rs 18.16; Is 22.23). Quando se refere a Deus, significa fidelidade ou compromisso inabalável com suas promessas. Para as pessoas, significa confiar completamente em Deus e em suas promessas. No Antigo Testamento, fé significa confiar ativamente e seguir a Deus. Não é apenas uma ideia. Fé significa realmente se comprometer com Deus de todo o coração. Esse tipo de fé se manifesta através da confiança em Deus, em vez de seguir regras religiosas.</w:t>
      </w:r>
    </w:p>
    <w:p>
      <w:r/>
      <w:r>
        <w:t xml:space="preserve">Em Habacuque 2.4, Deus diz que as pessoas justas viverão mantendo sua confiança firme em Deus, mesmo durante tempos difíceis. Jesus compartilhou esse ensinamento em sua parábola sobre o semeador, que fala sobre sementes crescendo em diferentes tipos de solo (Mt 13.21). Tiago também escreveu sobre a importância de permanecer fiel durante tempos difíceis (Tg 1.12).</w:t>
      </w:r>
    </w:p>
    <w:p>
      <w:r/>
      <w:r>
        <w:t>A resposta de Deus a Habacuque foi clara: Deus pune o mal, mas no seu próprio tempo e maneira. Pessoas que realmente confiam em Deus continuarão acreditando, mesmo quando o mal não é punido rapidamente. A verdadeira fé significa confiar que Deus governa o mundo da maneira correta.</w:t>
      </w:r>
    </w:p>
    <w:p>
      <w:pPr>
        <w:pStyle w:val="Heading4"/>
      </w:pPr>
      <w:r>
        <w:t xml:space="preserve">Uma canção de escárnio celebrando a derrota dos caldeus (2.6–20)</w:t>
      </w:r>
    </w:p>
    <w:p>
      <w:r/>
      <w:r>
        <w:t>Após sugerir que os caldeus iriam declinar e ser derrotados, Habacuque escreve uma canção de escárnio (destinada a humilhar os caldeus) sobre o que acontecerá com eles. Suas palavras se tornaram realidade quando os medos e persas mais tarde derrotaram o império babilônico.</w:t>
      </w:r>
    </w:p>
    <w:p>
      <w:r/>
      <w:r>
        <w:t xml:space="preserve">Em sua canção de escárnio, Habacuque diz que os "credores" da Babilônia se levantarão contra ela (Hc 2.7). Isso sugere que outras nações aparecerão de repente para destruir Babilônia. Babilônia será derrotada por causa de como tratou outras nações. Habacuque 2.8 diz: "Porque você saqueou muitas nações, o restante do povo saqueará você." O princípio de justiça retributiva do Antigo Testamento ensina que a justiça de Deus se aplica a todos, não apenas aos seus seguidores.</w:t>
      </w:r>
    </w:p>
    <w:p>
      <w:r/>
      <w:r>
        <w:t xml:space="preserve">O rei Nabucodonosor construiu muitos edifícios na Babilônia, mas Habacuque diz que até mesmo esses edifícios clamam contra a maneira cruel como foram construídos (Hc 2.9–12).</w:t>
      </w:r>
    </w:p>
    <w:p>
      <w:r/>
      <w:r>
        <w:t xml:space="preserve">Habacuque fala contra os caldeus devido à sua extrema crueldade e ao tratamento vergonhoso dos povos cativos. Ele usa uma metáfora vívida para ilustrar isso, comparando-a a embriagar as pessoas para expor sua vergonha (Hc 2.15).</w:t>
      </w:r>
    </w:p>
    <w:p>
      <w:r/>
      <w:r>
        <w:t xml:space="preserve">No final de sua canção, Habacuque critica os caldeus por adorarem ídolos feitos de madeira e pedra (Hc 2.18–19). Os caldeus, assim como outros povos pagãos, acreditavam que seu sucesso vinha desses ídolos. Mas, como os ídolos são impotentes para ajudá-los, Babilônia cairá.</w:t>
      </w:r>
    </w:p>
    <w:p>
      <w:r/>
      <w:r>
        <w:t xml:space="preserve">Habacuque termina com um contraste poderoso: enquanto as pessoas adoram ídolos sem vida, o verdadeiro Deus está vivo em seu templo. Ele diz a todos para ficarem quietos e esperarem pelo julgamento de Deus. “Mas o Senhor está em Seu santo templo; cale-se diante Dele toda a terra” (Hc 2.20). Deus é real e está no controle. Habacuque instrui todos a ficarem quietos e aguardarem o julgamento de Deus.</w:t>
      </w:r>
    </w:p>
    <w:p>
      <w:pPr>
        <w:pStyle w:val="Heading4"/>
      </w:pPr>
      <w:r>
        <w:t xml:space="preserve">A oração de Habacuque (3.1–19)</w:t>
      </w:r>
    </w:p>
    <w:p>
      <w:r/>
      <w:r>
        <w:t xml:space="preserve">A profecia de Habacuque termina com uma oração semelhante a alguns salmos do Antigo Testamento. Esta oração inclui um título (Hc 3.1) e várias notações musicais.</w:t>
      </w:r>
    </w:p>
    <w:p>
      <w:r/>
      <w:r>
        <w:t>Alguns estudiosos argumentam que este capítulo pode não pertencer originalmente a Habacuque. Eles acreditam que ele pode ter sido adicionado no período pós-exílico (após o retorno dos judeus de Babilônia) porque parece diferente do restante do livro. No entanto, também é possível que o próprio profeta, ou um escriba trabalhando para ele, tenha adicionado o salmo à sua coleção de profecias. As notações musicais neste capítulo não significam que a oração teve que ser escrita em um período posterior, pois muitos salmos antigos têm notações musicais semelhantes.</w:t>
      </w:r>
    </w:p>
    <w:p>
      <w:r/>
      <w:r>
        <w:t xml:space="preserve">A oração está em conformidade com as mensagens anteriores de Habacuque. Ela fala sobre como Deus julgará seus inimigos (Hc 3.16) e louva a Deus que está no controle (Hc 3.3). Estas são as principais ideias dos capítulos anteriores.</w:t>
      </w:r>
    </w:p>
    <w:p>
      <w:r/>
      <w:r>
        <w:t>Esta oração demonstra o quanto a fé de Habacuque cresceu. Anteriormente, ele questionava como Deus estava agindo no mundo. Agora, após ver como Deus atua na história, sua fé se tornou forte e segura.</w:t>
      </w:r>
    </w:p>
    <w:p>
      <w:r/>
      <w:r>
        <w:rPr>
          <w:i/>
        </w:rPr>
        <w:t>Veja também</w:t>
      </w:r>
      <w:r>
        <w:t xml:space="preserve"> Habacuque (pessoa); História de Israel; Profecia; Profeta, profetisa.</w:t>
      </w:r>
      <w:r/>
      <w:r/>
    </w:p>
    <w:p>
      <w:r/>
    </w:p>
    <w:p>
      <w:pPr>
        <w:pStyle w:val="Heading2"/>
      </w:pPr>
      <w:r>
        <w:t>Livro de Jasar</w:t>
      </w:r>
      <w:r/>
    </w:p>
    <w:p>
      <w:r/>
      <w:r>
        <w:t>O Livro de Jasar era um antigo livro hebraico de canções que não existe mais. Provavelmente, era uma coleção de canções que celebravam os grandes feitos dos heróis hebreus.</w:t>
      </w:r>
    </w:p>
    <w:p>
      <w:pPr>
        <w:pStyle w:val="Heading3"/>
      </w:pPr>
      <w:r>
        <w:t>Referências ao Livro de Jasar no Antigo Testamento</w:t>
      </w:r>
    </w:p>
    <w:p>
      <w:r/>
      <w:r>
        <w:t xml:space="preserve">O Antigo Testamento menciona este livro em alguns lugares. Primeiro, ele aparece quando Josué ordena que o sol e a lua parem de se mover durante sua batalha com cinco reis (Js 10.13). Segundo, é mencionado quando Davi escreve uma canção triste sobre as mortes de Saul e Jônatas (2Sm 1.17–27)</w:t>
      </w:r>
    </w:p>
    <w:p>
      <w:r/>
      <w:r>
        <w:t xml:space="preserve">Pode haver uma terceira menção do livro no Antigo Testamento. Quando Salomão dedicou o templo, ele proferiu palavras especiais (1Rs 8.12–13). Essas palavras podem ter sido escritas no Livro de Jasar. De acordo com a Septuaginta (tradução grega do Antigo Testamento), o escritor de 1Rs 8.12–13 usa a mesma linguagem que Js 10.12–13. O escritor então pergunta se as palavras de Salomão foram escritas no "Livro de Cânticos".</w:t>
      </w:r>
    </w:p>
    <w:p>
      <w:r/>
      <w:r>
        <w:t>Alguns estudiosos acreditam em duas coisas sobre esta terceira menção.</w:t>
      </w:r>
    </w:p>
    <w:p>
      <w:pPr>
        <w:pStyle w:val="ListNumber"/>
        <w:numPr>
          <w:ilvl w:val="0"/>
          <w:numId w:val="386"/>
        </w:numPr>
      </w:pPr>
      <w:r/>
      <w:r>
        <w:t xml:space="preserve">Eles acreditam que a questão sobre o Livro de Cânticos pode ter sido perdida do texto hebraico ao longo do tempo. Eles pensam assim porque a citação completa aparece na tradução grega após a oração de Salomão em 1Rs 8.14–53.</w:t>
      </w:r>
    </w:p>
    <w:p>
      <w:pPr>
        <w:pStyle w:val="ListNumber"/>
      </w:pPr>
      <w:r/>
      <w:r>
        <w:t>Eles acreditam que algumas letras hebraicas podem ter sido trocadas. Isso explicaria por que a tradução grega diz "Cânticos" em vez de "Jasar".</w:t>
      </w:r>
    </w:p>
    <w:p>
      <w:r/>
      <w:r>
        <w:t xml:space="preserve">Se essas ideias estiverem corretas, então as palavras de Salomão em 1Rs 8.12–13 teriam feito parte do Livro de Jasar.</w:t>
      </w:r>
    </w:p>
    <w:p>
      <w:pPr>
        <w:pStyle w:val="Heading3"/>
      </w:pPr>
      <w:r>
        <w:t>O Livro de Cânticos</w:t>
      </w:r>
    </w:p>
    <w:p>
      <w:r/>
      <w:r>
        <w:t>Alguns estudiosos acreditam que "Livro de Cânticos" pode, na verdade, ser o nome correto para este livro, em vez de "Livro de Jasar". Eles têm várias razões para pensar isso:</w:t>
      </w:r>
    </w:p>
    <w:p>
      <w:pPr>
        <w:pStyle w:val="ListNumber"/>
        <w:numPr>
          <w:ilvl w:val="0"/>
          <w:numId w:val="387"/>
        </w:numPr>
      </w:pPr>
      <w:r/>
      <w:r>
        <w:t>Todas as partes que conhecemos deste livro são poemas ou canções.</w:t>
      </w:r>
    </w:p>
    <w:p>
      <w:pPr>
        <w:pStyle w:val="ListNumber"/>
      </w:pPr>
      <w:r/>
      <w:r>
        <w:t>Os estudiosos têm encontrado dificuldade em explicar exatamente o que a palavra "Jasar" significa em hebraico.</w:t>
      </w:r>
    </w:p>
    <w:p>
      <w:pPr>
        <w:pStyle w:val="ListNumber"/>
      </w:pPr>
      <w:r/>
      <w:r>
        <w:t>A palavra "Jasar" é semelhante a várias palavras hebraicas que significam "cantar".</w:t>
      </w:r>
    </w:p>
    <w:p>
      <w:r/>
      <w:r>
        <w:t>Devido a essas conexões, alguns estudiosos acreditam que "Livro de Cânticos" descreve melhor o conteúdo do livro do que "Livro de Jasar".</w:t>
      </w:r>
    </w:p>
    <w:p>
      <w:pPr>
        <w:pStyle w:val="Heading3"/>
      </w:pPr>
      <w:r>
        <w:t>O que estava no Livro de Jasar?</w:t>
      </w:r>
    </w:p>
    <w:p>
      <w:r/>
      <w:r>
        <w:t>Não podemos saber com certeza exatamente que tipo de livro era o Livro de Jasar. No entanto, ao observarmos as três passagens que o mencionam, podemos ver que provavelmente continha muitos tipos diferentes de canções:</w:t>
      </w:r>
    </w:p>
    <w:p>
      <w:pPr>
        <w:pStyle w:val="ListBullet"/>
      </w:pPr>
      <w:r/>
      <w:r>
        <w:t>A primeira passagem mostra Josué pedindo a Deus para que o dia dure mais tempo. Ele precisava de mais luz do dia para que o povo de Israel pudesse vencer uma batalha importante.</w:t>
      </w:r>
    </w:p>
    <w:p>
      <w:pPr>
        <w:pStyle w:val="ListBullet"/>
      </w:pPr>
      <w:r/>
      <w:r>
        <w:t>O segundo trecho contém a bela canção de Davi sobre Saul e Jônatas após a morte deles.</w:t>
      </w:r>
    </w:p>
    <w:p>
      <w:pPr>
        <w:pStyle w:val="ListBullet"/>
      </w:pPr>
      <w:r/>
      <w:r>
        <w:t>A terceira passagem são as palavras de Salomão no templo. Nessas palavras, Salomão louva a Deus como sendo mais poderoso do que as cerimônias religiosas e o mundo natural.</w:t>
      </w:r>
    </w:p>
    <w:p>
      <w:pPr>
        <w:pStyle w:val="Heading3"/>
      </w:pPr>
      <w:r>
        <w:t>Quando o Livro de Jasar foi escrito?</w:t>
      </w:r>
    </w:p>
    <w:p>
      <w:r/>
      <w:r>
        <w:t xml:space="preserve">Sabemos ainda menos sobre quando e como o Livro de Jasar foi criado do que sabemos sobre o que ele continha. Alguns estudiosos acreditam que era uma coleção de canções de antes do tempo em que os reis governavam Israel. Alguns estudiosos pensam que era uma tradição oral da época do rei Salomão. Outros sugerem que era uma ferramenta para preservar eventos importantes na história de Israel durante o tempo em que os reis governavam Israel. Isso levou à sugestão de que o Cântico de Miriã em Êxodo 15.21 e o Cântico de Débora em Juízes 5 podem ter feito parte da coleção.</w:t>
      </w:r>
    </w:p>
    <w:p>
      <w:r/>
      <w:r>
        <w:t>Muitos estão interessados no livro. Isso levou algumas pessoas a criarem cópias falsas do livro ou a reivindicarem erroneamente outros escritos como sendo parte dele.</w:t>
      </w:r>
      <w:r/>
      <w:r/>
    </w:p>
    <w:p>
      <w:r/>
    </w:p>
    <w:p>
      <w:pPr>
        <w:pStyle w:val="Heading2"/>
      </w:pPr>
      <w:r>
        <w:t>Livro de Jeremias</w:t>
      </w:r>
      <w:r/>
    </w:p>
    <w:p>
      <w:r/>
      <w:r>
        <w:t>O segundo livro profético na ordem dos Profetas do Antigo Testamento.</w:t>
      </w:r>
    </w:p>
    <w:p>
      <w:pPr>
        <w:pStyle w:val="Heading3"/>
      </w:pPr>
      <w:r>
        <w:t>Resumo</w:t>
      </w:r>
    </w:p>
    <w:p>
      <w:pPr>
        <w:pStyle w:val="ListBullet"/>
      </w:pPr>
      <w:r/>
      <w:r>
        <w:t>Autor</w:t>
      </w:r>
    </w:p>
    <w:p>
      <w:pPr>
        <w:pStyle w:val="ListBullet"/>
      </w:pPr>
      <w:r/>
      <w:r>
        <w:t>Autenticidade</w:t>
      </w:r>
    </w:p>
    <w:p>
      <w:pPr>
        <w:pStyle w:val="ListBullet"/>
      </w:pPr>
      <w:r/>
      <w:r>
        <w:t>O Livro de Jeremias e a Septuaginta</w:t>
      </w:r>
    </w:p>
    <w:p>
      <w:pPr>
        <w:pStyle w:val="ListBullet"/>
      </w:pPr>
      <w:r/>
      <w:r>
        <w:t>Contexto</w:t>
      </w:r>
    </w:p>
    <w:p>
      <w:pPr>
        <w:pStyle w:val="ListBullet"/>
      </w:pPr>
      <w:r/>
      <w:r>
        <w:t>Data</w:t>
      </w:r>
    </w:p>
    <w:p>
      <w:pPr>
        <w:pStyle w:val="ListBullet"/>
      </w:pPr>
      <w:r/>
      <w:r>
        <w:t>Origem e destino</w:t>
      </w:r>
    </w:p>
    <w:p>
      <w:pPr>
        <w:pStyle w:val="ListBullet"/>
      </w:pPr>
      <w:r/>
      <w:r>
        <w:t>Propósito</w:t>
      </w:r>
    </w:p>
    <w:p>
      <w:pPr>
        <w:pStyle w:val="ListBullet"/>
      </w:pPr>
      <w:r/>
      <w:r>
        <w:t>Ensino</w:t>
      </w:r>
    </w:p>
    <w:p>
      <w:pPr>
        <w:pStyle w:val="ListBullet"/>
      </w:pPr>
      <w:r/>
      <w:r>
        <w:t>Esboço e conteúdo</w:t>
      </w:r>
    </w:p>
    <w:p>
      <w:pPr>
        <w:pStyle w:val="Heading3"/>
      </w:pPr>
      <w:r>
        <w:t>Autor</w:t>
      </w:r>
    </w:p>
    <w:p>
      <w:r/>
      <w:r>
        <w:t xml:space="preserve">A maioria dos estudiosos concorda que o profeta de Anatote escreveu o livro de Jeremias, mas algumas questões permanecem sobre certas partes, especialmente Jeremias 52. O uso da terceira pessoa não refuta a autoria de Jeremias. Jeremias usou a primeira, segunda e terceira pessoa no mesmo contexto. Por exemplo, Jeremias 32.6–7 afirma: “Disse, pois, Jeremias [terceira pessoa]: Veio a mim a palavra do SENHOR, dizendo: [primeira pessoa]... filho de Salum, teu tio, virá a ti [segunda pessoa]”.</w:t>
      </w:r>
    </w:p>
    <w:p>
      <w:r/>
      <w:r>
        <w:t xml:space="preserve">A passagem do tempo argumenta fortemente contra Jeremias ter escrito Jeremias 52. Jeremias nasceu por volta de 657 a.C.. Evil-Merodaque libertou Jeoaquim (Jr 52.31) cerca de 95 anos depois. Jeremias 52.33 descreve eventos que continuam além deste período. A questão da localização também sugere que Jeremias não o escreveu, pois Jeremias viveu no Egito (Jr 43.6–7) enquanto Jeoaquim estava na Babilônia. Além disso, Jeremias termina sua escrita com Jeremias 51, tornando Jeremias 52 uma adição editorial. Como Jeremias 52 é semelhante a 2 Reis 24.18–25.30, outras partes de Jeremias que se assemelham a seções de 2 Reis podem ter sido escritas por outra pessoa.</w:t>
      </w:r>
    </w:p>
    <w:p>
      <w:r/>
      <w:r>
        <w:t>A tabela abaixo exibe essas seções e inclui passagens harmônicas em 2 Crônicas. A primeira coluna apresenta a sequência histórica em ordem cronológica. A última coluna oferece um breve resumo do conteúdo.</w:t>
      </w:r>
    </w:p>
    <w:p>
      <w:r/>
      <w:r>
        <w:t xml:space="preserve">Baruque trabalhou como secretário de Jeremias. O relacionamento deles durou muitos anos. O profeta encorajou e abençoou seu ajudante (Jr 45.5). De acordo com os costumes locais, o escriba poderia escrever algumas das mensagens do profeta com suas próprias palavras. Isso não negaria a inspiração divina.</w:t>
      </w:r>
    </w:p>
    <w:p>
      <w:pPr>
        <w:pStyle w:val="Heading3"/>
      </w:pPr>
      <w:r>
        <w:t>Autenticidade</w:t>
      </w:r>
    </w:p>
    <w:p>
      <w:r/>
      <w:r>
        <w:t xml:space="preserve">Muitas referências em fontes bíblicas e não bíblicas confirmam que Jeremias viveu e escreveu a maior parte do livro que leva seu nome. Exemplos incluem Daniel 9, Eclesiástico 49, </w:t>
      </w:r>
      <w:r>
        <w:rPr>
          <w:i/>
        </w:rPr>
        <w:t>Antiguidades</w:t>
      </w:r>
      <w:r>
        <w:t xml:space="preserve"> de Josefo 10, e o Talmude: </w:t>
      </w:r>
      <w:r>
        <w:rPr>
          <w:i/>
        </w:rPr>
        <w:t>Baba Bathra</w:t>
      </w:r>
      <w:r>
        <w:t>. Livros bíblicos contemporâneos e histórias seculares da Babilônia, Egito e Pérsia confirmam a veracidade das seções históricas de Jeremias.</w:t>
      </w:r>
    </w:p>
    <w:p>
      <w:r/>
      <w:r>
        <w:t xml:space="preserve">Alguns estudiosos tentaram desacreditar as partes de Jeremias que não foram incluídas na Septuaginta. Eles atribuíram algumas seções a escritores posteriores devido a diferenças de estilo, como Jeremias 30–33, ou diferenças de ortografia, como visto em Jeremias 27–29. Eles também apontaram questões linguísticas, como Jeremias 10.11, que está em aramaico, possivelmente como uma nota adicionada.</w:t>
      </w:r>
    </w:p>
    <w:p>
      <w:r/>
      <w:r>
        <w:t xml:space="preserve">Críticos também duvidaram da autoria de Jeremias porque acreditavam que algumas profecias foram escritas mais tarde do que o contexto sugere. Eles achavam que a escrita preditiva deveria ocorrer apenas após os eventos acontecerem. No entanto, essas razões não são suficientes para duvidar de sua autenticidade. O texto hebraico deve ser priorizado sobre a Septuaginta. Durante esse período, os judeus comumente interagiam com o aramaico (veja Esdras 4–7; Daniel 2–7), explicando a presença do aramaico. Um escritor pode usar estilos diferentes devido a várias situações e propósitos. Baruque pode ter escrito ou editado partes deste livro. Para os crentes, previsões antes dos eventos não são problemáticas.</w:t>
      </w:r>
    </w:p>
    <w:p>
      <w:pPr>
        <w:pStyle w:val="Heading3"/>
      </w:pPr>
      <w:r>
        <w:t>O Livro de Jeremias e a Septuaginta</w:t>
      </w:r>
    </w:p>
    <w:p>
      <w:r/>
      <w:r>
        <w:t xml:space="preserve">A tradução de Jeremias na Septuaginta apresenta questões únicas que precisam de atenção. Os tradutores da Septuaginta cometeram erros, deixando de fora cerca de 2.300 palavras hebraicas. Após Jeremias 23, erros, omissões e ordem misturada mostram confusão. No entanto, os Manuscritos do Mar Morto contêm textos com ordens tanto hebraicas quanto da Septuaginta, mostrando que ambos são antigos. Ambas as versões sofreram com erros de escribas e o tempo. A Septuaginta se desvia mais do original, mas oferece pistas valiosas para resolver alguns problemas de texto. Uma mudança importante na Septuaginta é a remoção de Jeremias 46–51 da ordem hebraica. Esses capítulos são colocados onde 25.13b-14 foi removido. Eles são renumerados 26–31 e estão misturados e alterados em relação à ordem do Texto Massorético Hebraico.</w:t>
      </w:r>
    </w:p>
    <w:p>
      <w:pPr>
        <w:pStyle w:val="Heading3"/>
      </w:pPr>
      <w:r>
        <w:t>Paralelos entre Jeremias, 2 Reis e 2 Crônicas</w:t>
      </w:r>
    </w:p>
    <w:p>
      <w:r/>
      <w:r>
        <w:t>Este quadro segue a ordem das passagens conforme aparecem no livro de Jeremias.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Ordem</w:t>
            </w:r>
          </w:p>
        </w:tc>
        <w:tc>
          <w:tcPr>
            <w:tcW w:type="dxa" w:w="1872"/>
          </w:tcPr>
          <w:p>
            <w:r/>
            <w:r>
              <w:rPr>
                <w:b/>
              </w:rPr>
              <w:t>Jeremias</w:t>
            </w:r>
          </w:p>
        </w:tc>
        <w:tc>
          <w:tcPr>
            <w:tcW w:type="dxa" w:w="1872"/>
          </w:tcPr>
          <w:p>
            <w:r/>
            <w:r>
              <w:rPr>
                <w:b/>
              </w:rPr>
              <w:t>2 Reis</w:t>
            </w:r>
          </w:p>
        </w:tc>
        <w:tc>
          <w:tcPr>
            <w:tcW w:type="dxa" w:w="1872"/>
          </w:tcPr>
          <w:p>
            <w:r/>
            <w:r>
              <w:rPr>
                <w:b/>
              </w:rPr>
              <w:t>2 Crônicas</w:t>
            </w:r>
          </w:p>
        </w:tc>
        <w:tc>
          <w:tcPr>
            <w:tcW w:type="dxa" w:w="1872"/>
          </w:tcPr>
          <w:p>
            <w:r/>
            <w:r>
              <w:rPr>
                <w:b/>
              </w:rPr>
              <w:t>Conteúdo</w:t>
            </w:r>
          </w:p>
        </w:tc>
      </w:tr>
      <w:tr>
        <w:tc>
          <w:tcPr>
            <w:tcW w:type="dxa" w:w="1872"/>
          </w:tcPr>
          <w:p>
            <w:r/>
            <w:r>
              <w:t>1</w:t>
            </w:r>
          </w:p>
        </w:tc>
        <w:tc>
          <w:tcPr>
            <w:tcW w:type="dxa" w:w="1872"/>
          </w:tcPr>
          <w:p>
            <w:r/>
            <w:r>
              <w:t>37:1–2</w:t>
            </w:r>
          </w:p>
        </w:tc>
        <w:tc>
          <w:tcPr>
            <w:tcW w:type="dxa" w:w="1872"/>
          </w:tcPr>
          <w:p>
            <w:r/>
            <w:r>
              <w:t>24:17–19</w:t>
            </w:r>
          </w:p>
        </w:tc>
        <w:tc>
          <w:tcPr>
            <w:tcW w:type="dxa" w:w="1872"/>
          </w:tcPr>
          <w:p>
            <w:r/>
            <w:r>
              <w:t>36:10–12</w:t>
            </w:r>
          </w:p>
        </w:tc>
        <w:tc>
          <w:tcPr>
            <w:tcW w:type="dxa" w:w="1872"/>
          </w:tcPr>
          <w:p>
            <w:r/>
            <w:r>
              <w:t>Zedequias é feito rei</w:t>
            </w:r>
          </w:p>
        </w:tc>
      </w:tr>
      <w:tr>
        <w:tc>
          <w:tcPr>
            <w:tcW w:type="dxa" w:w="1872"/>
          </w:tcPr>
          <w:p>
            <w:r/>
            <w:r>
              <w:t>2</w:t>
            </w:r>
          </w:p>
        </w:tc>
        <w:tc>
          <w:tcPr>
            <w:tcW w:type="dxa" w:w="1872"/>
          </w:tcPr>
          <w:p>
            <w:r/>
            <w:r>
              <w:t>37:1–2</w:t>
            </w:r>
          </w:p>
        </w:tc>
        <w:tc>
          <w:tcPr>
            <w:tcW w:type="dxa" w:w="1872"/>
          </w:tcPr>
          <w:p>
            <w:r/>
            <w:r>
              <w:t>24:17–19</w:t>
            </w:r>
          </w:p>
        </w:tc>
        <w:tc>
          <w:tcPr>
            <w:tcW w:type="dxa" w:w="1872"/>
          </w:tcPr>
          <w:p>
            <w:r/>
            <w:r>
              <w:t>36:10–12</w:t>
            </w:r>
          </w:p>
        </w:tc>
        <w:tc>
          <w:tcPr>
            <w:tcW w:type="dxa" w:w="1872"/>
          </w:tcPr>
          <w:p>
            <w:r/>
            <w:r>
              <w:t>Zedequias se rebela; começa o cerco</w:t>
            </w:r>
          </w:p>
        </w:tc>
      </w:tr>
      <w:tr>
        <w:tc>
          <w:tcPr>
            <w:tcW w:type="dxa" w:w="1872"/>
          </w:tcPr>
          <w:p>
            <w:r/>
            <w:r>
              <w:t>7</w:t>
            </w:r>
          </w:p>
        </w:tc>
        <w:tc>
          <w:tcPr>
            <w:tcW w:type="dxa" w:w="1872"/>
          </w:tcPr>
          <w:p>
            <w:r/>
            <w:r>
              <w:t xml:space="preserve">39:10 e 40:5b</w:t>
            </w:r>
          </w:p>
        </w:tc>
        <w:tc>
          <w:tcPr>
            <w:tcW w:type="dxa" w:w="1872"/>
          </w:tcPr>
          <w:p>
            <w:r/>
            <w:r>
              <w:t xml:space="preserve">25:12 e 25:22b</w:t>
            </w:r>
          </w:p>
        </w:tc>
        <w:tc>
          <w:tcPr>
            <w:tcW w:type="dxa" w:w="1872"/>
          </w:tcPr>
          <w:p>
            <w:r/>
            <w:r>
              <w:t>—</w:t>
            </w:r>
          </w:p>
        </w:tc>
        <w:tc>
          <w:tcPr>
            <w:tcW w:type="dxa" w:w="1872"/>
          </w:tcPr>
          <w:p>
            <w:r/>
            <w:r>
              <w:t>Gedalias é nomeado governador</w:t>
            </w:r>
          </w:p>
        </w:tc>
      </w:tr>
      <w:tr>
        <w:tc>
          <w:tcPr>
            <w:tcW w:type="dxa" w:w="1872"/>
          </w:tcPr>
          <w:p>
            <w:r/>
            <w:r>
              <w:t>8</w:t>
            </w:r>
          </w:p>
        </w:tc>
        <w:tc>
          <w:tcPr>
            <w:tcW w:type="dxa" w:w="1872"/>
          </w:tcPr>
          <w:p>
            <w:r/>
            <w:r>
              <w:t>40:7–9</w:t>
            </w:r>
          </w:p>
        </w:tc>
        <w:tc>
          <w:tcPr>
            <w:tcW w:type="dxa" w:w="1872"/>
          </w:tcPr>
          <w:p>
            <w:r/>
            <w:r>
              <w:t>25:23–24</w:t>
            </w:r>
          </w:p>
        </w:tc>
        <w:tc>
          <w:tcPr>
            <w:tcW w:type="dxa" w:w="1872"/>
          </w:tcPr>
          <w:p>
            <w:r/>
            <w:r>
              <w:t>—</w:t>
            </w:r>
          </w:p>
        </w:tc>
        <w:tc>
          <w:tcPr>
            <w:tcW w:type="dxa" w:w="1872"/>
          </w:tcPr>
          <w:p>
            <w:r/>
            <w:r>
              <w:t>Gedalias exorta o povo a permanecer fiel à Babilônia</w:t>
            </w:r>
          </w:p>
        </w:tc>
      </w:tr>
      <w:tr>
        <w:tc>
          <w:tcPr>
            <w:tcW w:type="dxa" w:w="1872"/>
          </w:tcPr>
          <w:p>
            <w:r/>
            <w:r>
              <w:t>9</w:t>
            </w:r>
          </w:p>
        </w:tc>
        <w:tc>
          <w:tcPr>
            <w:tcW w:type="dxa" w:w="1872"/>
          </w:tcPr>
          <w:p>
            <w:r/>
            <w:r>
              <w:t>41:1–3</w:t>
            </w:r>
          </w:p>
        </w:tc>
        <w:tc>
          <w:tcPr>
            <w:tcW w:type="dxa" w:w="1872"/>
          </w:tcPr>
          <w:p>
            <w:r/>
            <w:r>
              <w:t>25:25</w:t>
            </w:r>
          </w:p>
        </w:tc>
        <w:tc>
          <w:tcPr>
            <w:tcW w:type="dxa" w:w="1872"/>
          </w:tcPr>
          <w:p>
            <w:r/>
            <w:r>
              <w:t>—</w:t>
            </w:r>
          </w:p>
        </w:tc>
        <w:tc>
          <w:tcPr>
            <w:tcW w:type="dxa" w:w="1872"/>
          </w:tcPr>
          <w:p>
            <w:r/>
            <w:r>
              <w:t>Gedalias é assassinado</w:t>
            </w:r>
          </w:p>
        </w:tc>
      </w:tr>
      <w:tr>
        <w:tc>
          <w:tcPr>
            <w:tcW w:type="dxa" w:w="1872"/>
          </w:tcPr>
          <w:p>
            <w:r/>
            <w:r>
              <w:t>10</w:t>
            </w:r>
          </w:p>
        </w:tc>
        <w:tc>
          <w:tcPr>
            <w:tcW w:type="dxa" w:w="1872"/>
          </w:tcPr>
          <w:p>
            <w:r/>
            <w:r>
              <w:t>43:5–7</w:t>
            </w:r>
          </w:p>
        </w:tc>
        <w:tc>
          <w:tcPr>
            <w:tcW w:type="dxa" w:w="1872"/>
          </w:tcPr>
          <w:p>
            <w:r/>
            <w:r>
              <w:t>25:26</w:t>
            </w:r>
          </w:p>
        </w:tc>
        <w:tc>
          <w:tcPr>
            <w:tcW w:type="dxa" w:w="1872"/>
          </w:tcPr>
          <w:p>
            <w:r/>
            <w:r>
              <w:t>—</w:t>
            </w:r>
          </w:p>
        </w:tc>
        <w:tc>
          <w:tcPr>
            <w:tcW w:type="dxa" w:w="1872"/>
          </w:tcPr>
          <w:p>
            <w:r/>
            <w:r>
              <w:t>Os judeus fogem para o Egito</w:t>
            </w:r>
          </w:p>
        </w:tc>
      </w:tr>
      <w:tr>
        <w:tc>
          <w:tcPr>
            <w:tcW w:type="dxa" w:w="1872"/>
          </w:tcPr>
          <w:p>
            <w:r/>
            <w:r>
              <w:t>1</w:t>
            </w:r>
          </w:p>
        </w:tc>
        <w:tc>
          <w:tcPr>
            <w:tcW w:type="dxa" w:w="1872"/>
          </w:tcPr>
          <w:p>
            <w:r/>
            <w:r>
              <w:t xml:space="preserve">52:1–2 (cf. 37:1–2)</w:t>
            </w:r>
          </w:p>
        </w:tc>
        <w:tc>
          <w:tcPr>
            <w:tcW w:type="dxa" w:w="1872"/>
          </w:tcPr>
          <w:p>
            <w:r/>
            <w:r>
              <w:t>24:17–19</w:t>
            </w:r>
          </w:p>
        </w:tc>
        <w:tc>
          <w:tcPr>
            <w:tcW w:type="dxa" w:w="1872"/>
          </w:tcPr>
          <w:p>
            <w:r/>
            <w:r>
              <w:t>36:10–12</w:t>
            </w:r>
          </w:p>
        </w:tc>
        <w:tc>
          <w:tcPr>
            <w:tcW w:type="dxa" w:w="1872"/>
          </w:tcPr>
          <w:p>
            <w:r/>
            <w:r>
              <w:t>Zedequias é feito rei</w:t>
            </w:r>
          </w:p>
        </w:tc>
      </w:tr>
      <w:tr>
        <w:tc>
          <w:tcPr>
            <w:tcW w:type="dxa" w:w="1872"/>
          </w:tcPr>
          <w:p>
            <w:r/>
            <w:r>
              <w:t>2</w:t>
            </w:r>
          </w:p>
        </w:tc>
        <w:tc>
          <w:tcPr>
            <w:tcW w:type="dxa" w:w="1872"/>
          </w:tcPr>
          <w:p>
            <w:r/>
            <w:r>
              <w:t xml:space="preserve">52:3–5 (cf. 39:1–3)</w:t>
            </w:r>
          </w:p>
        </w:tc>
        <w:tc>
          <w:tcPr>
            <w:tcW w:type="dxa" w:w="1872"/>
          </w:tcPr>
          <w:p>
            <w:r/>
            <w:r>
              <w:t xml:space="preserve">24:20 e 25:1–2</w:t>
            </w:r>
          </w:p>
        </w:tc>
        <w:tc>
          <w:tcPr>
            <w:tcW w:type="dxa" w:w="1872"/>
          </w:tcPr>
          <w:p>
            <w:r/>
            <w:r>
              <w:t>36:13–16</w:t>
            </w:r>
          </w:p>
        </w:tc>
        <w:tc>
          <w:tcPr>
            <w:tcW w:type="dxa" w:w="1872"/>
          </w:tcPr>
          <w:p>
            <w:r/>
            <w:r>
              <w:t>Zedequias se rebela; começa o cerco</w:t>
            </w:r>
          </w:p>
        </w:tc>
      </w:tr>
      <w:tr>
        <w:tc>
          <w:tcPr>
            <w:tcW w:type="dxa" w:w="1872"/>
          </w:tcPr>
          <w:p>
            <w:r/>
            <w:r>
              <w:t>3</w:t>
            </w:r>
          </w:p>
        </w:tc>
        <w:tc>
          <w:tcPr>
            <w:tcW w:type="dxa" w:w="1872"/>
          </w:tcPr>
          <w:p>
            <w:r/>
            <w:r>
              <w:t>52:6–14</w:t>
            </w:r>
          </w:p>
        </w:tc>
        <w:tc>
          <w:tcPr>
            <w:tcW w:type="dxa" w:w="1872"/>
          </w:tcPr>
          <w:p>
            <w:r/>
            <w:r>
              <w:t>25:3–10</w:t>
            </w:r>
          </w:p>
        </w:tc>
        <w:tc>
          <w:tcPr>
            <w:tcW w:type="dxa" w:w="1872"/>
          </w:tcPr>
          <w:p>
            <w:r/>
            <w:r>
              <w:t>36:17–19</w:t>
            </w:r>
          </w:p>
        </w:tc>
        <w:tc>
          <w:tcPr>
            <w:tcW w:type="dxa" w:w="1872"/>
          </w:tcPr>
          <w:p>
            <w:r/>
            <w:r>
              <w:t>Zedequias é capturado; Jerusalém é destruída</w:t>
            </w:r>
          </w:p>
        </w:tc>
      </w:tr>
      <w:tr>
        <w:tc>
          <w:tcPr>
            <w:tcW w:type="dxa" w:w="1872"/>
          </w:tcPr>
          <w:p>
            <w:r/>
            <w:r>
              <w:t>6</w:t>
            </w:r>
          </w:p>
        </w:tc>
        <w:tc>
          <w:tcPr>
            <w:tcW w:type="dxa" w:w="1872"/>
          </w:tcPr>
          <w:p>
            <w:r/>
            <w:r>
              <w:t>52:15</w:t>
            </w:r>
          </w:p>
        </w:tc>
        <w:tc>
          <w:tcPr>
            <w:tcW w:type="dxa" w:w="1872"/>
          </w:tcPr>
          <w:p>
            <w:r/>
            <w:r>
              <w:t>25:11</w:t>
            </w:r>
          </w:p>
        </w:tc>
        <w:tc>
          <w:tcPr>
            <w:tcW w:type="dxa" w:w="1872"/>
          </w:tcPr>
          <w:p>
            <w:r/>
            <w:r>
              <w:t>36:20</w:t>
            </w:r>
          </w:p>
        </w:tc>
        <w:tc>
          <w:tcPr>
            <w:tcW w:type="dxa" w:w="1872"/>
          </w:tcPr>
          <w:p>
            <w:r/>
            <w:r>
              <w:t>O povo é deportado</w:t>
            </w:r>
          </w:p>
        </w:tc>
      </w:tr>
      <w:tr>
        <w:tc>
          <w:tcPr>
            <w:tcW w:type="dxa" w:w="1872"/>
          </w:tcPr>
          <w:p>
            <w:r/>
            <w:r>
              <w:t>5</w:t>
            </w:r>
          </w:p>
        </w:tc>
        <w:tc>
          <w:tcPr>
            <w:tcW w:type="dxa" w:w="1872"/>
          </w:tcPr>
          <w:p>
            <w:r/>
            <w:r>
              <w:t>52:17–23</w:t>
            </w:r>
          </w:p>
        </w:tc>
        <w:tc>
          <w:tcPr>
            <w:tcW w:type="dxa" w:w="1872"/>
          </w:tcPr>
          <w:p>
            <w:r/>
            <w:r>
              <w:t>25:13–17</w:t>
            </w:r>
          </w:p>
        </w:tc>
        <w:tc>
          <w:tcPr>
            <w:tcW w:type="dxa" w:w="1872"/>
          </w:tcPr>
          <w:p>
            <w:r/>
            <w:r>
              <w:t>36:18</w:t>
            </w:r>
          </w:p>
        </w:tc>
        <w:tc>
          <w:tcPr>
            <w:tcW w:type="dxa" w:w="1872"/>
          </w:tcPr>
          <w:p>
            <w:r/>
            <w:r>
              <w:t>O despojo é levado</w:t>
            </w:r>
          </w:p>
        </w:tc>
      </w:tr>
      <w:tr>
        <w:tc>
          <w:tcPr>
            <w:tcW w:type="dxa" w:w="1872"/>
          </w:tcPr>
          <w:p>
            <w:r/>
            <w:r>
              <w:t>4</w:t>
            </w:r>
          </w:p>
        </w:tc>
        <w:tc>
          <w:tcPr>
            <w:tcW w:type="dxa" w:w="1872"/>
          </w:tcPr>
          <w:p>
            <w:r/>
            <w:r>
              <w:t>52:24–27</w:t>
            </w:r>
          </w:p>
        </w:tc>
        <w:tc>
          <w:tcPr>
            <w:tcW w:type="dxa" w:w="1872"/>
          </w:tcPr>
          <w:p>
            <w:r/>
            <w:r>
              <w:t>25:18–21</w:t>
            </w:r>
          </w:p>
        </w:tc>
        <w:tc>
          <w:tcPr>
            <w:tcW w:type="dxa" w:w="1872"/>
          </w:tcPr>
          <w:p>
            <w:r/>
            <w:r>
              <w:t>—</w:t>
            </w:r>
          </w:p>
        </w:tc>
        <w:tc>
          <w:tcPr>
            <w:tcW w:type="dxa" w:w="1872"/>
          </w:tcPr>
          <w:p>
            <w:r/>
            <w:r>
              <w:t>Os nobres são mortos</w:t>
            </w:r>
          </w:p>
        </w:tc>
      </w:tr>
      <w:tr>
        <w:tc>
          <w:tcPr>
            <w:tcW w:type="dxa" w:w="1872"/>
          </w:tcPr>
          <w:p>
            <w:r/>
            <w:r>
              <w:t>11</w:t>
            </w:r>
          </w:p>
        </w:tc>
        <w:tc>
          <w:tcPr>
            <w:tcW w:type="dxa" w:w="1872"/>
          </w:tcPr>
          <w:p>
            <w:r/>
            <w:r>
              <w:t>52:31–34</w:t>
            </w:r>
          </w:p>
        </w:tc>
        <w:tc>
          <w:tcPr>
            <w:tcW w:type="dxa" w:w="1872"/>
          </w:tcPr>
          <w:p>
            <w:r/>
            <w:r>
              <w:t>25:27–30</w:t>
            </w:r>
          </w:p>
        </w:tc>
        <w:tc>
          <w:tcPr>
            <w:tcW w:type="dxa" w:w="1872"/>
          </w:tcPr>
          <w:p>
            <w:r/>
            <w:r>
              <w:t>—</w:t>
            </w:r>
          </w:p>
        </w:tc>
        <w:tc>
          <w:tcPr>
            <w:tcW w:type="dxa" w:w="1872"/>
          </w:tcPr>
          <w:p>
            <w:r/>
            <w:r>
              <w:t>Acontecimentos posteriores</w:t>
            </w:r>
          </w:p>
        </w:tc>
      </w:tr>
    </w:tbl>
    <w:p>
      <w:pPr>
        <w:pStyle w:val="Heading3"/>
      </w:pPr>
      <w:r>
        <w:t>Contexto</w:t>
      </w:r>
    </w:p>
    <w:p>
      <w:r/>
      <w:r>
        <w:t>Tudo que se relaciona ao contexto já foi discutido acima.</w:t>
      </w:r>
    </w:p>
    <w:p>
      <w:r/>
      <w:r>
        <w:rPr>
          <w:i/>
        </w:rPr>
        <w:t>Veja</w:t>
      </w:r>
      <w:r>
        <w:t xml:space="preserve"> Jeremias (Pessoa) #1.</w:t>
      </w:r>
    </w:p>
    <w:p>
      <w:pPr>
        <w:pStyle w:val="Heading4"/>
      </w:pPr>
      <w:r>
        <w:t>Evidências Arqueológicas Relacionadas aos Escritos de Jeremias</w:t>
      </w:r>
    </w:p>
    <w:p>
      <w:r/>
      <w:r>
        <w:t xml:space="preserve">Descobertas arqueológicas fornecem informações sobre a época de Jeremias. Entre 1932 e 1938, a Expedição Wellcome descobriu 21 fragmentos de cerâmica com inscrições em Laquis. Esses fragmentos são conhecidos como óstracos. As inscrições neles presentes estabelecem uma conexão interessante com Jeremiah 34:7.</w:t>
      </w:r>
    </w:p>
    <w:p>
      <w:r/>
      <w:r>
        <w:t xml:space="preserve">Algumas das cartas mencionam "o profeta". A carta 16 preserva apenas as letras finais do nome do profeta: </w:t>
      </w:r>
      <w:r>
        <w:rPr>
          <w:i/>
        </w:rPr>
        <w:t>-iah</w:t>
      </w:r>
      <w:r>
        <w:t xml:space="preserve">. Várias das cartas foram escritas por um homem chamado Hosaías. Alguns estudiosos associam-no ao Hosaías mencionado em Jeremiah 42:1 e 43:2. As cartas posteriores relatam que já não era possível ver sinais de fogo vindos de Azeca. Jeremias também menciona tais sinais (6:1). O auxílio esperado do Egito não chegou a tempo de salvar Laquis ou Jerusalém.</w:t>
      </w:r>
    </w:p>
    <w:p>
      <w:r/>
      <w:r>
        <w:t>Em Tell Beit Mirsim, arqueólogos encontraram duas alças de jarra da época de Jeremias. Elas trazem a inscrição: "Eliaquim, administrador de Joaquim". Uma alça de jarra semelhante foi encontrada em Bete-Semes. Alguns estudiosos interpretam isso como um indício de que as pessoas continuavam a considerar Joaquim como o verdadeiro rei mesmo após ele ter sido levado para a Babilônia. Isso também sugere que um administrador continuava a gerir as propriedades reais dele.</w:t>
      </w:r>
    </w:p>
    <w:p>
      <w:r/>
      <w:r>
        <w:t xml:space="preserve">Um selo pertencente a alguém chamado Gedalias foi encontrado em Laquis, em 1935. É possível que tenha pertencido a Gedalias, o governador de Judá nomeado por Nabucodonosor após a queda de Jerusalém (Jeremiah 40:5–12).</w:t>
      </w:r>
    </w:p>
    <w:p>
      <w:r/>
      <w:r>
        <w:t xml:space="preserve">Outro selo, encontrado em Tell en-Nasbeh, pertencia a alguém chamado Jaazanias e data da época de Jeremias. Pode ter pertencido ao Jaazanias mencionado em 2 Kings 25:23. No entanto, Jeremiah 35:3 menciona outro homem com o mesmo nome que viveu aproximadamente na mesma época.</w:t>
      </w:r>
    </w:p>
    <w:p>
      <w:r/>
      <w:r>
        <w:t xml:space="preserve">Um selo pertencente a alguém chamado Salum também foi encontrado em Laquis. Pode referir-se a Salum, filho de Josias (Jeremiah 22:11), ao Salum mencionado nas Cartas de Laquis ou a uma das pessoas mencionadas em Jeremiah 32:7 ou 35:4. As palavras "filho de Mas" também aparecem no selo, mas provavelmente não indicam um vínculo familiar.</w:t>
      </w:r>
    </w:p>
    <w:p>
      <w:r/>
      <w:r>
        <w:t xml:space="preserve">Um selo pertencente a alguém chamado Hilquias também traz as palavras "filho de Mas". Esse selo também remonta à época de Jeremias. Seu proprietário pode ter sido o pai de Jeremias (Jeremiah 1:1), o sumo sacerdote ou outra pessoa chamada Hilquias.</w:t>
      </w:r>
    </w:p>
    <w:p>
      <w:r/>
      <w:r>
        <w:t xml:space="preserve">Uma identificação mais clara provém de uma escavação perto do Portão de Ishtar, na Babilônia, cidade governada por Nabucodonosor. Arqueólogos encontraram uma tabuleta com escrita cuneiforme, um sistema de escrita antigo. A tabuleta data de cerca de 592 a.C. e lista "Yaukin [Jeoaquim], rei da terra de Yahud [Judá]" entre os cativos que viviam na Babilônia. O registro babilônico também menciona seus cinco filhos (1 Chronicles 3:17–18), que estavam sob os cuidados de um homem chamado Quenaías.</w:t>
      </w:r>
    </w:p>
    <w:p>
      <w:r/>
      <w:r>
        <w:t>Alguns estudiosos associaram uma impressão de selo que traz o nome Berequias, filho de Nerias, a Baruque, o secretário de Jeremias, embora a autenticidade dessa peça seja objeto de debate.</w:t>
      </w:r>
    </w:p>
    <w:p>
      <w:pPr>
        <w:pStyle w:val="Heading3"/>
      </w:pPr>
      <w:r>
        <w:t>Data</w:t>
      </w:r>
    </w:p>
    <w:p>
      <w:r/>
      <w:r>
        <w:t>A ordem das mensagens de Jeremias é um grande problema que não pode ser totalmente resolvido. No entanto, o livro foi escrito durante o ministério de Jeremias, aproximadamente entre 627 e 586 a.C.</w:t>
      </w:r>
    </w:p>
    <w:p>
      <w:pPr>
        <w:pStyle w:val="Heading3"/>
      </w:pPr>
      <w:r>
        <w:t>Origem e destino</w:t>
      </w:r>
    </w:p>
    <w:p>
      <w:r/>
      <w:r>
        <w:t xml:space="preserve">Jeremias iniciou seu ministério em Anatote e depois se mudou para Jerusalém. Ele permaneceu lá até ter que se juntar aos refugiados desobedientes no Egito por volta de 584 a.C. Antes da deportação do rei Jeoaquim em 597 a.C., Jeremias falou ao rei e ao povo em Judá. Mais tarde, ele também se dirigiu aos cativos na Babilônia, como visto em Jeremias 29. Após se mudar para o Egito, ele falou aos judeus lá.</w:t>
      </w:r>
    </w:p>
    <w:p>
      <w:pPr>
        <w:pStyle w:val="Heading3"/>
      </w:pPr>
      <w:r>
        <w:t>Propósito</w:t>
      </w:r>
    </w:p>
    <w:p>
      <w:r/>
      <w:r>
        <w:t xml:space="preserve">A missão de Deus para Jeremias definiu seu papel: "Hoje, estou lhe dando poder sobre nações e reinos, poder para arrancar e derrubar, para destruir e arrasar, para construir e plantar" (Jr 1.10). Jeremias, como um "governador chefe" sobre nações, deveria desafiar os sistemas religiosos e sociais existentes, pregando contra pecados morais e espirituais. A destruição física pelos egípcios, assírios e babilônios confirmou a verdade falada por Jeremias. Ele condenava consistentemente os erros morais e religiosos, instava à submissão ao castigo de Deus através da Babilônia e prometia bênçãos para aqueles que obedecessem. Quando Zedequias buscou conselho (Jr 38.14), a resposta de Jeremias foi previsível. Quando os líderes refugiados perguntaram se deveriam ir para o Egito, a resposta já estava clara (Jr 42.3). As pessoas frequentemente rejeitavam a mensagem de Deus, fingindo buscar Sua vontade, mas sem a intenção de segui-la.</w:t>
      </w:r>
    </w:p>
    <w:p>
      <w:r/>
      <w:r>
        <w:t xml:space="preserve">Parte do propósito de Jeremias é olhar para o futuro distante, quando a nova aliança substituirá a antiga (Jr 31.31–37). Naquele tempo, um povo transformado, focado na obediência e não no pecado, receberá o reino prometido de Deus.</w:t>
      </w:r>
    </w:p>
    <w:p>
      <w:pPr>
        <w:pStyle w:val="Heading3"/>
      </w:pPr>
      <w:r>
        <w:t>Ensino</w:t>
      </w:r>
    </w:p>
    <w:p>
      <w:r/>
      <w:r>
        <w:t>Quando uma nação peca, ela enfrenta punição. Esta verdade é muito clara. Tanto os não-judeus quanto os judeus enfrentam o mesmo julgamento porque Deus não é apenas o Deus de Israel.</w:t>
      </w:r>
    </w:p>
    <w:p>
      <w:r/>
      <w:r>
        <w:t xml:space="preserve">Os indivíduos não são ignorados nos julgamentos divinos sobre as nações. Deus mostra a cada pessoa o caminho da vida e da morte (Jr 21.8) e exorta cada um a escolher a vida (27.13).</w:t>
      </w:r>
    </w:p>
    <w:p>
      <w:r/>
      <w:r>
        <w:t xml:space="preserve">Jeremias destaca a pecaminosidade humana ao perguntar se as pessoas podem mudar a cor da pele ou os leopardos suas manchas (Jr 13.23). A pecaminosidade humana é profunda demais para ser medida (Jr 17.9–10). As pessoas até amam mentiras (Jr 5.30–31). No entanto, Deus promete transformar aqueles que o invocam (Jr 33.3), dando-lhes um "coração" (24.7; 32.38–41) como parte da nova aliança (Jr 31.33–35). O Messias, que completa a obra de salvação, é chamado de O Senhor Nossa Justiça, o Rei, um Ramo justo, Davi um Ramo justo (Jr 23.5–6; 33.15–16).</w:t>
      </w:r>
    </w:p>
    <w:p>
      <w:r/>
      <w:r>
        <w:t>Uma nação futura será composta por pessoas que aceitam essa salvação. Após passarem por um período difícil, os judeus reconhecerão a verdadeira identidade de seu Messias. Eles acreditarão, aceitarão com sincero arrependimento, serão purificados e reunidos de todos os países pelo Deus todo-poderoso.</w:t>
      </w:r>
    </w:p>
    <w:p>
      <w:pPr>
        <w:pStyle w:val="Heading3"/>
      </w:pPr>
      <w:r>
        <w:t>Esboço e conteúdo</w:t>
      </w:r>
    </w:p>
    <w:p>
      <w:r/>
      <w:r>
        <w:t>Muitas pessoas não percebem uma ordem clara, mas uma leitura atenta de Jeremias revela uma organização por conteúdo. O esboço a seguir sugere isso:</w:t>
      </w:r>
    </w:p>
    <w:p>
      <w:pPr>
        <w:pStyle w:val="ListNumber"/>
        <w:numPr>
          <w:ilvl w:val="0"/>
          <w:numId w:val="388"/>
        </w:numPr>
      </w:pPr>
      <w:r/>
      <w:r>
        <w:t>Introdução (1)</w:t>
      </w:r>
    </w:p>
    <w:p>
      <w:pPr>
        <w:pStyle w:val="ListNumber"/>
      </w:pPr>
      <w:r/>
      <w:r>
        <w:t xml:space="preserve">Profecias contra os judeus (2–25)</w:t>
      </w:r>
    </w:p>
    <w:p>
      <w:pPr>
        <w:pStyle w:val="ListNumber"/>
      </w:pPr>
      <w:r/>
      <w:r>
        <w:t xml:space="preserve">História — Eventos e dificuldades de Jeremias antes do Cerco (26–29)</w:t>
      </w:r>
    </w:p>
    <w:p>
      <w:pPr>
        <w:pStyle w:val="ListNumber"/>
      </w:pPr>
      <w:r/>
      <w:r>
        <w:t>O Livro da Esperança, escrito durante o Cerco (30–33)</w:t>
      </w:r>
    </w:p>
    <w:p>
      <w:pPr>
        <w:pStyle w:val="ListNumber"/>
      </w:pPr>
      <w:r/>
      <w:r>
        <w:t xml:space="preserve">História — Eventos e dificuldades de Jeremias após o Cerco (34–45)</w:t>
      </w:r>
    </w:p>
    <w:p>
      <w:pPr>
        <w:pStyle w:val="ListNumber"/>
      </w:pPr>
      <w:r/>
      <w:r>
        <w:t xml:space="preserve">Profecias contra as nações (46–51)</w:t>
      </w:r>
    </w:p>
    <w:p>
      <w:pPr>
        <w:pStyle w:val="ListNumber"/>
      </w:pPr>
      <w:r/>
      <w:r>
        <w:t xml:space="preserve">Conclusão (52)</w:t>
      </w:r>
    </w:p>
    <w:p>
      <w:r/>
      <w:r>
        <w:t xml:space="preserve">O profeta inicia seu ministério falando contra os pecados de Jerusalém (Jr 2.1–3.5). Ele continua com mensagens semelhantes (até Jr 4) e conclui com palavras de julgamento (Jr 5–6). A mensagem no portão do Templo (Jr 7–10) leva a uma proclamação contra aqueles que quebram a aliança (Jr 11–13). O lamento pela seca (Jr 14) e as dificuldades subsequentes (Jr 15) são semelhantes a muitas outras expressões de tristeza. Jeremias, como outros profetas, utiliza lições objetivas. Alguns exemplos incluem:</w:t>
      </w:r>
    </w:p>
    <w:p>
      <w:pPr>
        <w:pStyle w:val="ListNumber"/>
        <w:numPr>
          <w:ilvl w:val="0"/>
          <w:numId w:val="389"/>
        </w:numPr>
      </w:pPr>
      <w:r/>
      <w:r>
        <w:t xml:space="preserve">A faixa de linho podre (Jr 13)</w:t>
      </w:r>
    </w:p>
    <w:p>
      <w:pPr>
        <w:pStyle w:val="ListNumber"/>
      </w:pPr>
      <w:r/>
      <w:r>
        <w:t xml:space="preserve">O jarro quebrado (Jr 19)</w:t>
      </w:r>
    </w:p>
    <w:p>
      <w:pPr>
        <w:pStyle w:val="ListNumber"/>
      </w:pPr>
      <w:r/>
      <w:r>
        <w:t xml:space="preserve">Figos (Jr 24)</w:t>
      </w:r>
    </w:p>
    <w:p>
      <w:pPr>
        <w:pStyle w:val="ListNumber"/>
      </w:pPr>
      <w:r/>
      <w:r>
        <w:t xml:space="preserve">Um jugo de boi (Jr 27–28)</w:t>
      </w:r>
    </w:p>
    <w:p>
      <w:pPr>
        <w:pStyle w:val="ListNumber"/>
      </w:pPr>
      <w:r/>
      <w:r>
        <w:t xml:space="preserve">Lições objetivas humanas (Jr 35)</w:t>
      </w:r>
    </w:p>
    <w:p>
      <w:pPr>
        <w:pStyle w:val="ListNumber"/>
      </w:pPr>
      <w:r/>
      <w:r>
        <w:t>O próprio profeta.</w:t>
      </w:r>
    </w:p>
    <w:p>
      <w:r/>
      <w:r>
        <w:t xml:space="preserve">O celibato de Jeremias (Jr 16.1–24), a recusa de simpatia (16.5–7) e a evitação de festas (16.8–9) ilustram e apoiam sua mensagem.</w:t>
      </w:r>
    </w:p>
    <w:p>
      <w:r/>
      <w:r>
        <w:t xml:space="preserve">Jeremias escolheu lugares específicos para entregar suas mensagens e deixar seu ponto claro. Ele ficou no portão público, onde os reis entravam e saíam, para anunciar que o julgamento, simbolizado pelo fogo, viria através do portão (Jr 17.19,27; 39.3). Depois, ele visitou a casa do oleiro (Jr 18) e mais tarde foi a Hinom ou Tofete, que mais tarde seria chamado de Vale da Matança (Jr 19).</w:t>
      </w:r>
    </w:p>
    <w:p>
      <w:r/>
      <w:r>
        <w:t xml:space="preserve">Jeremias enfrentou perseguição, mencionada pela primeira vez em Jeremias 1.8 e prevista em 1.19. Começou em sua aldeia natal (Jr 11.19–23). Seus parentes se juntaram à oposição (Jr 12.6). A oposição pública levou a espancamentos e prisão em troncos (Jr 20.2–3). Jeremias queria ficar em silêncio para evitar o sofrimento (Jr 20.9), mas sentia-se compelido a falar. Como resultado, aqueles que ele conhecia o insultaram, zombaram, aterrorizaram e acusaram, chegando até a buscar sua morte (Jr 20.7–18). Ele escapou da morte por parte de sacerdotes, profetas e pessoas graças a alguns amigos leais (Jr 26.8–24).</w:t>
      </w:r>
    </w:p>
    <w:p>
      <w:r/>
      <w:r>
        <w:t xml:space="preserve">Quando suas profecias começaram a se cumprir, o ódio aumentou. Ele foi espancado e preso por muitos dias sob acusações falsas (Jr 37.14–17). Um breve alívio na casa da guarda (Jr 37.21) durou apenas alguns dias. Os oficiais exigiram sua morte novamente (Jr 38.4) e o colocaram em uma cisterna, onde ele afundou na lama (38.6). Seu resgate (Jr 38.10) salvou sua vida, mas ele permaneceu preso na casa da guarda (Jr 38.28). Seus escritos foram destruídos (Jr 36.23), e suas palavras foram negadas e rejeitadas (Jr 43.1–7; 44.16).</w:t>
      </w:r>
    </w:p>
    <w:p>
      <w:r/>
      <w:r>
        <w:t xml:space="preserve">O "Livro da Esperança" (Jr 30–33) inclui algumas palavras de julgamento (32.28–35). Outras partes da profecia contêm alguns momentos positivos (Jr 3.11–18; 16.14–16; 23.2–8; 29.10–14). Em um volume geralmente sombrio, esses quatro capítulos oferecem um alívio bem-vindo. O auge da esperança, também destacado na mais longa citação do Novo Testamento de Jeremias (veja Hb 8.8–12), prediz uma nova aliança (Jr 31.31–40). Outras profecias também descrevem o fim da lei e dos rituais mosaicos (e.g., Jr 3.16) e a nova aliança (Jr 32.40; 33.19–26).</w:t>
      </w:r>
    </w:p>
    <w:p>
      <w:r/>
      <w:r>
        <w:t>Sabemos pouco sobre as ações ou mensagens de Jeremias entre 594 e 589 a.C. Os conselheiros de Zedequias planejaram secretamente se libertar da Babilônia formando alianças com nações vizinhas. Um traidor, possivelmente de Edom, pode ter informado a Babilônia sobre a conspiração. Após o ataque da Babilônia, Zedequias pediu a Jeremias uma mensagem de esperança, mas não recebeu nenhuma.</w:t>
      </w:r>
    </w:p>
    <w:p>
      <w:r/>
      <w:r>
        <w:t xml:space="preserve">A fidelidade dos recabitas ao voto nazireu (Jr 35) começou durante o tempo de Jeoaquim, mas serve como uma lição durante o cerco. Os recabitas obedeceram a uma ordem humana, enquanto os judeus rejeitaram uma ordem divina. Os recabitas serão abençoados (Jr 35.18–19), mas Judá será julgado (Jr 35.15–17). A leitura do rolo por Jeoaquim e sua rejeição desdenhosa dele (Jr 36) mostra a afirmação profética (35.15) de que a destruição vem após a rejeição da mensagem de Deus através dos profetas.</w:t>
      </w:r>
    </w:p>
    <w:p>
      <w:r/>
      <w:r>
        <w:t xml:space="preserve">Jeremias 37 destaca o cerco com outra pergunta de Zedequias. Jeremias 35–36 estão fora de ordem e servem como exemplo. Jeremias 37.11 descreve o momento em que o cerco foi levantado em 589 a.C., quando Nabucodonosor forçou o exército do Faraó Hofra a voltar para o Egito. Durante essa pausa, Jeremias tentou participar de uma reunião familiar perto de Anatote para resolver questões familiares. Esta viagem pode ter sido para iniciar uma compra de terras feita dois anos depois (Jr 32.6–15). No entanto, ao sair da cidade, as autoridades o prenderam por supostamente desertar para os babilônios e o encarceraram em uma masmorra até que Zedequias lhe concedeu condição especial de prisioneiro.</w:t>
      </w:r>
    </w:p>
    <w:p>
      <w:r/>
      <w:r>
        <w:t xml:space="preserve">Os oficiais do rei tinham uma forte razão para acusar Jeremias de rebelião. Jeremias havia encorajado soldados a deixarem o exército (Jr 21.9; 38.2). Eles acreditavam que traidores mereciam a morte, então achavam que Jeremias também merecia morrer (Jr 38.4–5). A violência daquela época levou os oficiais a escolherem um método cruel de execução: deixar Jeremias morrer de fome e afundar na lama no fundo de uma cisterna antiga. Um etíope bondoso chamado Ebede-Meleque o resgatou. Logo depois, Jeremias falou novamente suas profecias de julgamento, incluindo uma mensagem ao rei que refletia sua própria provação recente: “Os teus pacificadores te incitaram e prevaleceram contra ti; e, agora, que se atolaram os teus pés na lama, eles voltaram atrás” (Jr 38.22).</w:t>
      </w:r>
    </w:p>
    <w:p>
      <w:r/>
      <w:r>
        <w:t xml:space="preserve">Jeremias 39.1–43.7 descreve eventos desde a queda de Jerusalém em 586 a.C. até a fuga para o Egito. Inclui:</w:t>
      </w:r>
    </w:p>
    <w:p>
      <w:pPr>
        <w:pStyle w:val="ListBullet"/>
      </w:pPr>
      <w:r/>
      <w:r>
        <w:t xml:space="preserve">A libertação de Jeremias (Jr 39)</w:t>
      </w:r>
    </w:p>
    <w:p>
      <w:pPr>
        <w:pStyle w:val="ListBullet"/>
      </w:pPr>
      <w:r/>
      <w:r>
        <w:t xml:space="preserve">A nomeação e o assassinato de Gedalias (Jr 40–41)</w:t>
      </w:r>
    </w:p>
    <w:p>
      <w:pPr>
        <w:pStyle w:val="ListBullet"/>
      </w:pPr>
      <w:r/>
      <w:r>
        <w:t xml:space="preserve">Um aviso de Deus para não ir ao Egito (Jr 42)</w:t>
      </w:r>
    </w:p>
    <w:p>
      <w:pPr>
        <w:pStyle w:val="ListBullet"/>
      </w:pPr>
      <w:r/>
      <w:r>
        <w:t xml:space="preserve">A teimosa desobediência do povo (Jr 43.1–7)</w:t>
      </w:r>
    </w:p>
    <w:p>
      <w:r/>
      <w:r>
        <w:t xml:space="preserve">Os escritos mais recentes de Jeremias estão em Jeremias 44. O público incluía judeus idólatras (Jr 44.4–6) de várias partes do Egito, chegando até Assuã (Patros). Jeremias repetiu o apelo de profetas anteriores para rejeitar falsos deuses e escolher Jeová, mas o povo não ouviu (Jr 44.15–16).</w:t>
      </w:r>
    </w:p>
    <w:p>
      <w:r/>
      <w:r>
        <w:t xml:space="preserve">A mensagem para Baruque (Jr 45), escrita por volta de 605 a.C., está incluída aqui para completar a parte principal do livro. Esta seção começa com a tarefa de "derrubar" e "desarraigar" (Jr 1.10) e termina com as mesmas palavras hebraicas (45.4). Se Baruque queria ganhar status na corte judaica como seu irmão Seraías (Jr 51.59), foi aconselhado que seria inútil, pois o desastre estava por vir, como mostram os capítulos anteriores.</w:t>
      </w:r>
    </w:p>
    <w:p>
      <w:r/>
      <w:r>
        <w:t xml:space="preserve">Os oráculos contra as nações (Jr 46–51), introduzidos por um título de superscrição (46.1), formam um estilo único semelhante a Isaías 13–23, Ezequiel 25–32 e Amós 1.3–2.16.</w:t>
      </w:r>
    </w:p>
    <w:p>
      <w:r/>
      <w:r>
        <w:t>Algumas profecias contra nações estrangeiras em Jeremias têm datas. Essas datas indicam que foram escritas em momentos diferentes durante seu ministério, mas foram posteriormente reunidas no livro.</w:t>
      </w:r>
    </w:p>
    <w:p>
      <w:r/>
      <w:r>
        <w:t xml:space="preserve">A profecia contra o Egito começa com uma descrição vívida da expulsão do Egito de Carquemis em 605 a.C. após uma breve ocupação (Jr 46.1–12). A segunda mensagem (Jr 46.13–26) pode descrever</w:t>
      </w:r>
    </w:p>
    <w:p>
      <w:pPr>
        <w:pStyle w:val="ListNumber"/>
        <w:numPr>
          <w:ilvl w:val="0"/>
          <w:numId w:val="390"/>
        </w:numPr>
      </w:pPr>
      <w:r/>
      <w:r>
        <w:t>O ataque ao Egito em 601 a.C., quando Neco deteve Nabucodonosor na fronteira</w:t>
      </w:r>
    </w:p>
    <w:p>
      <w:pPr>
        <w:pStyle w:val="ListNumber"/>
      </w:pPr>
      <w:r/>
      <w:r>
        <w:t>O ataque em 589 a.C., quando Hofra falhou em ajudar Zedequias</w:t>
      </w:r>
    </w:p>
    <w:p>
      <w:r/>
      <w:r>
        <w:t>Ou, mais provavelmente:</w:t>
      </w:r>
    </w:p>
    <w:p>
      <w:pPr>
        <w:pStyle w:val="ListNumber"/>
        <w:numPr>
          <w:ilvl w:val="0"/>
          <w:numId w:val="391"/>
        </w:numPr>
      </w:pPr>
      <w:r/>
      <w:r>
        <w:t>A invasão do Egito por Nabucodonosor em 568 a.C. ocorreu quando a Babilônia explorou a fraqueza do Egito para assumir o controle</w:t>
      </w:r>
    </w:p>
    <w:p>
      <w:r/>
      <w:r>
        <w:t xml:space="preserve">Nessa época, Nabucodonosor estabeleceu seu trono de julgamento conforme previsto (Jr 43.10) e emitiu sentenças de morte para todos os rebeldes, incluindo judeus envolvidos em conspirações anti-babilônicas. A conclusão do oráculo do Egito ecoa parte do Livro da Esperança (Jr 46.27–28, veja também 30.10–11).</w:t>
      </w:r>
    </w:p>
    <w:p>
      <w:r/>
      <w:r>
        <w:t xml:space="preserve">As mensagens contra Edom, Arábia, as cidades fenícias e Amom geralmente condenam o orgulho, a crueldade e a idolatria. O oráculo contra Elão é único. Nenhum outro profeta fala de julgamento contra esse povo, que vivia a leste da Babilônia e tinha raro contato com Judá. Jeremias previu que Elão enfrentaria a destruição, mas depois seria restaurado. Ezequiel inclui os elamitas entre os habitantes do Sheol (o lugar para onde vão os mortos) (Ez 32.24).</w:t>
      </w:r>
    </w:p>
    <w:p>
      <w:r/>
      <w:r>
        <w:t>O julgamento final revela a atitude justa do profeta. Suas mensagens lhe trouxeram respeito e gentileza dos babilônios, ao contrário da crueldade deles para com outros judeus. No entanto, quando Deus falou contra a Babilônia, Jeremias transmitiu as palavras de Deus, apesar de seu próprio conforto, assim como havia falado contra o Egito, quando permanecer em silêncio teria sido mais seguro.</w:t>
      </w:r>
    </w:p>
    <w:p>
      <w:r/>
      <w:r>
        <w:t xml:space="preserve">Jeremias 51 termina com "as palavras de Jeremias".</w:t>
      </w:r>
    </w:p>
    <w:p>
      <w:r/>
      <w:r>
        <w:t xml:space="preserve">Jeremias 52 repete fatos históricos que Jeremias havia declarado anteriormente como profecia. Esses fatos também estão parcialmente registrados como história em Jeremias 39 (veja também 2Rs 25 e 2Cr 36). O editor de Jeremias quis encerrar o livro com uma confirmação histórica da profecia de Jeremias. No entanto, ele incluiu fatos adicionais que não são encontrados em outros lugares.</w:t>
      </w:r>
    </w:p>
    <w:p>
      <w:r/>
      <w:r>
        <w:rPr>
          <w:i/>
        </w:rPr>
        <w:t>Veja também</w:t>
      </w:r>
      <w:r>
        <w:t xml:space="preserve"> Israel, História de; Jeremias (Pessoa) #1; Profecia; Profeta, Profetisa.</w:t>
      </w:r>
      <w:r/>
      <w:r/>
    </w:p>
    <w:p>
      <w:r/>
    </w:p>
    <w:p>
      <w:pPr>
        <w:pStyle w:val="Heading2"/>
      </w:pPr>
      <w:r>
        <w:t>Livro de Jó</w:t>
      </w:r>
      <w:r/>
    </w:p>
    <w:p>
      <w:r/>
      <w:r>
        <w:t>Um livro do Antigo Testamento que pertence à categoria escritural conhecida como os Escritos.</w:t>
      </w:r>
    </w:p>
    <w:p>
      <w:pPr>
        <w:pStyle w:val="Heading3"/>
      </w:pPr>
      <w:r>
        <w:t>Resumo</w:t>
      </w:r>
    </w:p>
    <w:p>
      <w:pPr>
        <w:pStyle w:val="ListBullet"/>
      </w:pPr>
      <w:r/>
      <w:r>
        <w:t>Autor</w:t>
      </w:r>
    </w:p>
    <w:p>
      <w:pPr>
        <w:pStyle w:val="ListBullet"/>
      </w:pPr>
      <w:r/>
      <w:r>
        <w:t>Dados</w:t>
      </w:r>
    </w:p>
    <w:p>
      <w:pPr>
        <w:pStyle w:val="ListBullet"/>
      </w:pPr>
      <w:r/>
      <w:r>
        <w:t>Contexto</w:t>
      </w:r>
    </w:p>
    <w:p>
      <w:pPr>
        <w:pStyle w:val="ListBullet"/>
      </w:pPr>
      <w:r/>
      <w:r>
        <w:t>Propósito e ensino teológico</w:t>
      </w:r>
    </w:p>
    <w:p>
      <w:pPr>
        <w:pStyle w:val="ListBullet"/>
      </w:pPr>
      <w:r/>
      <w:r>
        <w:t>Conteúdo</w:t>
      </w:r>
    </w:p>
    <w:p>
      <w:pPr>
        <w:pStyle w:val="Heading3"/>
      </w:pPr>
      <w:r>
        <w:t>Autor</w:t>
      </w:r>
    </w:p>
    <w:p>
      <w:r/>
      <w:r>
        <w:t>A autoria do livro de Jó é uma questão desafiadora. Isso ocorre porque ninguém é creditado como autor, e alguns estudiosos acreditam que o livro é uma combinação de várias obras literárias.</w:t>
      </w:r>
    </w:p>
    <w:p>
      <w:r/>
      <w:r>
        <w:t xml:space="preserve">Alguns estudiosos acreditam que o livro é uma obra composta devido a inconsistências entre suas seções. Eles veem o prólogo (Jó 1–2) e o epílogo (42.7–17) como separados do texto principal. Essas partes mostram Jó como um homem de caráter moral perfeito. No entanto, os diálogos retratam um Jó mais humano, cujas declarações sobre Deus podem ser ousadas e surpreendentes.</w:t>
      </w:r>
    </w:p>
    <w:p>
      <w:r/>
      <w:r>
        <w:t xml:space="preserve">Jó é apresentado como um homem de caráter moral impecável no início. Ele rejeita o conselho de sua esposa para amaldiçoar Deus, como observado no prólogo (Jó 2.9–10). Ele também não amaldiçoa Deus nos diálogos. O ponto principal do livro parece ser que, mesmo alguém com alto caráter moral, luta para entender os caminhos de Deus. Após as desventuras em Jó 1 e 2, e um período de luta interior durante os sete dias e noites antes de falar (2.11–13), Jó enfrenta questões profundas. O forte caráter moral de Jó é evidente nos diálogos. Mesmo que ele não compreenda Deus, ele fala com sinceridade diante dele.</w:t>
      </w:r>
    </w:p>
    <w:p>
      <w:r/>
      <w:r>
        <w:t>Algumas pessoas acreditam que certas partes do livro foram adicionadas posteriormente. Estas incluem:</w:t>
      </w:r>
    </w:p>
    <w:p>
      <w:pPr>
        <w:pStyle w:val="ListBullet"/>
      </w:pPr>
      <w:r/>
      <w:r>
        <w:t xml:space="preserve">Discursos de Eliú (Jó 32–37)</w:t>
      </w:r>
    </w:p>
    <w:p>
      <w:pPr>
        <w:pStyle w:val="ListBullet"/>
      </w:pPr>
      <w:r/>
      <w:r>
        <w:t xml:space="preserve">Discurso de Deus (Jó 38–41)</w:t>
      </w:r>
    </w:p>
    <w:p>
      <w:pPr>
        <w:pStyle w:val="ListBullet"/>
      </w:pPr>
      <w:r/>
      <w:r>
        <w:t xml:space="preserve">O discurso da sabedoria em Jó 28</w:t>
      </w:r>
    </w:p>
    <w:p>
      <w:r/>
      <w:r>
        <w:t>Alguns estudiosos acreditam que o autor final utilizou essas obras existentes para criar uma estrutura para sua própria escrita.</w:t>
      </w:r>
    </w:p>
    <w:p>
      <w:r/>
      <w:r>
        <w:t xml:space="preserve">A estrutura principal do livro, com um prólogo, diálogos e um epílogo, pode não ser resultado de uma edição complexa. O Código de Hamurabi possui uma estrutura semelhante, assim como uma obra egípcia antiga chamada </w:t>
      </w:r>
      <w:r>
        <w:rPr>
          <w:i/>
        </w:rPr>
        <w:t>Uma Disputa sobre o Suicídio.</w:t>
      </w:r>
    </w:p>
    <w:p>
      <w:r/>
      <w:r>
        <w:t>Em relação à questão da autoria, é melhor afirmar que o autor é desconhecido. Sua teologia está claramente focada em Yahweh, então ele provavelmente era hebreu. Suas habilidades de escrita eram impressionantes, pois ele criou uma das melhores obras da história.</w:t>
      </w:r>
    </w:p>
    <w:p>
      <w:pPr>
        <w:pStyle w:val="Heading3"/>
      </w:pPr>
      <w:r>
        <w:t>Data</w:t>
      </w:r>
    </w:p>
    <w:p>
      <w:r/>
      <w:r>
        <w:t>A autoria do livro é incerta, o que também torna a data indefinida. A maioria dos estudiosos modernos acredita que o livro foi escrito no período pós-exílico, por volta do século V a.C. Alguns acham que foi escrito perto do final do exílio. Outros sugerem que é da época de Salomão, enquanto alguns o situam na era dos patriarcas.</w:t>
      </w:r>
    </w:p>
    <w:p>
      <w:r/>
      <w:r>
        <w:t xml:space="preserve">A evidência interna sugere que o livro se passa em tempos antigos. Não há referências a instituições levíticas. Jó oferece sacrifícios por sua família, semelhante ao período anterior ao sacerdócio (Jó 1.5). A riqueza de Jó, descrita em gado, reflete a era patriarcal (Jó 1.3).</w:t>
      </w:r>
    </w:p>
    <w:p>
      <w:r/>
      <w:r>
        <w:t>A linguagem do livro sugere uma data antiga. Alguns elementos linguísticos mostram formas mais antigas do hebraico, semelhantes às do material épico ugarítico. Jó pode ter vivido no segundo milênio a.C. Se o livro, ou parte dele, foi escrito nessa época, pode ser o primeiro material escrito no cânon bíblico. O livro pode ter alcançado sua forma final durante a era salomônica, quando grande parte da Literatura de Sabedoria Hebraica foi criada.</w:t>
      </w:r>
    </w:p>
    <w:p>
      <w:pPr>
        <w:pStyle w:val="Heading3"/>
      </w:pPr>
      <w:r>
        <w:t>Contexto</w:t>
      </w:r>
    </w:p>
    <w:p>
      <w:r/>
      <w:r>
        <w:t>O livro de Jó faz parte dos materiais do Antigo Testamento conhecidos como Literatura de Sabedoria. Esta literatura aborda questões fundamentais da vida humana. Os israelitas não foram os únicos povos antigos a criar Literatura de Sabedoria. Culturas pagãs também produziram esse tipo de material, muitas vezes tentando explicar eventos humanos dentro de suas crenças religiosas.</w:t>
      </w:r>
    </w:p>
    <w:p>
      <w:r/>
      <w:r>
        <w:t>Várias obras antigas semelhantes ao livro de Jó do Antigo Testamento são conhecidas em culturas antigas. Existe um livro sumério que não corresponde ao livro bíblico em escopo literário ou profundidade emocional. Ele narra a história de um jovem cuja tristeza se transforma em alegria após ele suplicar ao seu deus pessoal. Na crença suméria, os deuses eram responsáveis tanto pelo bem quanto pelo mal. Apenas apaziguá-los poderia prevenir o mal que eles poderiam causar. O livro não tenta explicar ou explorar o problema do mal no mundo.</w:t>
      </w:r>
    </w:p>
    <w:p>
      <w:r/>
      <w:r>
        <w:t xml:space="preserve">Um livro babilônico, muitas vezes chamado de </w:t>
      </w:r>
      <w:r>
        <w:rPr>
          <w:i/>
        </w:rPr>
        <w:t>Eu Louvarei o Senhor da Sabedoria,</w:t>
      </w:r>
      <w:r>
        <w:t xml:space="preserve"> é semelhante ao </w:t>
      </w:r>
      <w:r>
        <w:rPr>
          <w:i/>
        </w:rPr>
        <w:t>Jó</w:t>
      </w:r>
      <w:r>
        <w:t xml:space="preserve"> sumério em filosofia. O escritor descreve vividamente seu sofrimento. Ninguém pode ajudá-lo. Ele questiona se seus rituais religiosos realmente agradam a um deus. Um emissário do deus Marduque aparece em um sonho e alivia seu sofrimento. A obra termina com louvor a Marduque, afirmando que suas oferendas deixaram os deuses felizes.</w:t>
      </w:r>
    </w:p>
    <w:p>
      <w:r/>
      <w:r>
        <w:t>Outro trabalho, “Um Diálogo sobre a Miséria Humana”, é semelhante ao livro bíblico de Jó. Ele explora como adorar divindades parece não ter impacto na qualidade de vida de alguém. Um personagem nesta obra diz ao sofredor que os caminhos dos deuses são difíceis de entender e que os humanos são naturalmente falhos. O sofredor apela aos deuses, mas o diálogo termina sem resolver o problema.</w:t>
      </w:r>
    </w:p>
    <w:p>
      <w:r/>
      <w:r>
        <w:t>Essas obras literárias não se comparam ao livro de Jó do Antigo Testamento em termos de teologia ou filosofia. Elas apenas oferecem uma visão fatalista da vida, vendo-a como controlada pela vontade imprevisível dos deuses. No entanto, esses documentos, datando do segundo ao primeiro milênio a.C., podem ser a base literária para o livro de Jó. O livro de Jó poderia fornecer uma resposta inspirada às profundas questões daquele período histórico. Portanto, esse tipo de literatura pode sugerir uma datação antiga para o livro de Jó.</w:t>
      </w:r>
    </w:p>
    <w:p>
      <w:pPr>
        <w:pStyle w:val="Heading3"/>
      </w:pPr>
      <w:r>
        <w:t>Propósito e ensino teológico</w:t>
      </w:r>
    </w:p>
    <w:p>
      <w:r/>
      <w:r>
        <w:t>O principal propósito do livro de Jó tem intrigado estudiosos bíblicos por muito tempo. É difícil afirmar que o livro resolve o problema do mal. Quando se espera uma resposta, Deus faz perguntas em vez de fornecer explicações.</w:t>
      </w:r>
    </w:p>
    <w:p>
      <w:r/>
      <w:r>
        <w:t>Alguns sugerem que o principal objetivo é responder: "Por que os justos sofrem?" O livro aborda essa questão, mas também apresenta outros temas. No final, temos apenas as palavras dos consoladores e as declarações de Eliú sobre o assunto, o que não é muito. Isso pode levar alguém a questionar o propósito dos longos diálogos e das lutas internas de Jó. Quando Deus fala do redemoinho, não há explicação para por que os justos sofrem. Em vez disso, Jó aprende a aceitar seu lugar no universo.</w:t>
      </w:r>
    </w:p>
    <w:p>
      <w:r/>
      <w:r>
        <w:t>É melhor tentar uma abordagem diferente para o livro. Para identificar o tema principal de uma obra literária, observe o prólogo e o epílogo. O prólogo indica o que o autor pretende realizar, e o epílogo revela o que o autor acredita ter alcançado.</w:t>
      </w:r>
    </w:p>
    <w:p>
      <w:r/>
      <w:r>
        <w:t xml:space="preserve">No início de Jó, o autor habilmente cria suspense. Aprendemos sobre o caráter moral perfeito de Jó. Então Satanás desafia: “toca em tudo o que ele tem, e ele certamente te amaldiçoará na tua face" (Jó 1.11). Nos perguntamos se Jó amaldiçoará Deus e perderá sua fé, mas então ouvimos sua forte declaração de confiança: “O Senhor deu, e o Senhor tirou. Bendito seja o nome do Senhor” (Jó 1.21).</w:t>
      </w:r>
    </w:p>
    <w:p>
      <w:r/>
      <w:r>
        <w:t xml:space="preserve">O escritor aumenta o suspense quando Satanás planeja prejudicar Jó. A esposa de Jó contribui para o teste dizendo: “Amaldiçoe a Deus e morra!”. Nós nos perguntamos se este teste quebrará a fé de Jó. O suspense termina quando descobrimos que “Em tudo isso, Jó não pecou com o que disse” (Jó 2.10).</w:t>
      </w:r>
    </w:p>
    <w:p>
      <w:r/>
      <w:r>
        <w:t>O autor introduz os amigos de Jó na história. Eles permanecem em silêncio por sete dias. Perguntamo-nos o que Jó está pensando. Ele ainda é um homem de fé forte ou sua confiança está diminuindo à medida que a doença afeta seu corpo? Quando Jó fala e amaldiçoa o dia em que nasceu, o suspense aumenta. O autor nos faz questionar: A fé de Jó permanecerá forte?</w:t>
      </w:r>
    </w:p>
    <w:p>
      <w:r/>
      <w:r>
        <w:t xml:space="preserve">Às vezes, acreditamos que isso acontecerá. Jó faz várias declarações fortes de fé. Ele afirma que Deus o justificará. Uma das declarações mais poderosas do livro está em Jó 19.25–27: “Mas eu sei que o meu redentor vive, e que no fim se levantará sobre a terra. Mesmo depois que a minha pele for destruída, ainda em minha carne verei a Deus. Eu o verei por mim mesmo; meus olhos o contemplarão, e não como um estranho. Como meu coração anseia dentro de mim!” Em outros momentos, Jó demonstra profundas dúvidas sobre o controle de Deus sobre o universo. O suspense continua. Ao longo dos diálogos, seguimos o padrão da luta de Jó. É uma luta emocional onde Jó fala de um profundo desespero e de uma fé elevada.</w:t>
      </w:r>
    </w:p>
    <w:p>
      <w:r/>
      <w:r>
        <w:t xml:space="preserve">No epílogo, o suspense é resolvido. As provações de Jó não enfraqueceram sua fé. Ele emerge vitorioso, com uma crença humilde. Ele finalmente pode dizer a Deus: “Eu sei que Tu podes fazer todas as coisas e que nenhum plano Teu pode ser frustrado. Tu perguntaste: ‘Quem é este que oculta Meu conselho sem conhecimento?’ Certamente falei de coisas que não entendia, coisas maravilhosas demais para eu saber” (Jó 42.2–3).</w:t>
      </w:r>
    </w:p>
    <w:p>
      <w:r/>
      <w:r>
        <w:t>O propósito do escritor é claro. No início, ele pergunta: “A fé de Jó resistirá apesar das provações?”. Os diálogos aumentam o suspense, e o final o resolve. Jó permanece fiel a Deus durante seu sofrimento. Aprendemos que a fé de Jó é autêntica.</w:t>
      </w:r>
    </w:p>
    <w:p>
      <w:r/>
      <w:r>
        <w:t>O livro de Jó é um estudo sobre a fé e como o sofrimento a afeta. Ensina que uma pessoa verdadeiramente justa permanece fiel a Deus, mesmo quando a justiça divina parece demorada. Essa pessoa pode não entender tudo o que Deus faz, mas sua fé no bom plano e na sabedoria de Deus permanece forte. Esse tipo de fé é uma parte do conceito geral de fé na Bíblia. Não depende de ações, mas depende inteiramente de Deus.</w:t>
      </w:r>
    </w:p>
    <w:p>
      <w:r/>
      <w:r>
        <w:t xml:space="preserve">O Novo Testamento também mostra uma ligação entre fé e sofrimento. Em Tiago 1.12, provações e fidelidade estão conectadas: "Bendito é o homem que persevera sob provação, porque quando ele tiver passado no teste, receberá a coroa da vida que Deus prometeu àqueles que O amam" (veja também 1 Pedro 1.3–7). Essas passagens sugerem que as provações testam a fé, revelando se ela é verdadeira ou falsa. A fé que não é verdadeira não resistirá ao sofrimento (Mateus 13.20–21). O livro de Jó também liga fé e provações, mostrando a natureza da fé genuína, que permanece forte apesar do sofrimento.</w:t>
      </w:r>
    </w:p>
    <w:p>
      <w:r/>
      <w:r>
        <w:t>Este livro contém princípios importantes:</w:t>
      </w:r>
    </w:p>
    <w:p>
      <w:pPr>
        <w:pStyle w:val="ListBullet"/>
      </w:pPr>
      <w:r/>
      <w:r>
        <w:t>Ensina que o pecado leva à punição. As palavras dos consoladores contêm alguma verdade, apoiadas pelas Escrituras, mas explicam apenas parcialmente o papel do sofrimento na vida.</w:t>
      </w:r>
    </w:p>
    <w:p>
      <w:pPr>
        <w:pStyle w:val="ListBullet"/>
      </w:pPr>
      <w:r/>
      <w:r>
        <w:t>O livro também mostra que o sofrimento nos ensina, pois é uma forma de disciplina de Deus.</w:t>
      </w:r>
    </w:p>
    <w:p>
      <w:pPr>
        <w:pStyle w:val="ListBullet"/>
      </w:pPr>
      <w:r/>
      <w:r>
        <w:t xml:space="preserve">Quando Deus fala do redemoinho, aprendemos que o sofrimento faz parte da vida e devemos confiar na sabedoria do Criador. Nesta parte, Deus se revela pessoalmente. Jó diz: “Meus ouvidos já tinham ouvido falar de Ti, mas agora meus olhos Te veem” (Jó 42.5). Durante as provações, precisamos mais de um Deus próximo do que de uma explicação filosófica do mal.</w:t>
      </w:r>
    </w:p>
    <w:p>
      <w:pPr>
        <w:pStyle w:val="ListBullet"/>
      </w:pPr>
      <w:r/>
      <w:r>
        <w:t>O livro também destaca como o sofrimento gera a verdadeira retidão. Jó começa como um homem justo, mas sua retidão se aprofunda através do sofrimento. No final, Jó se torna mais humilde, compreende seu lugar no universo e aceita a sabedoria de Deus.</w:t>
      </w:r>
    </w:p>
    <w:p>
      <w:pPr>
        <w:pStyle w:val="Heading3"/>
      </w:pPr>
      <w:r>
        <w:t>Conteúdo</w:t>
      </w:r>
    </w:p>
    <w:p>
      <w:pPr>
        <w:pStyle w:val="Heading4"/>
      </w:pPr>
      <w:r>
        <w:t xml:space="preserve">O prólogo (1.1–2.13)</w:t>
      </w:r>
    </w:p>
    <w:p>
      <w:r/>
      <w:r>
        <w:t>Esta parte do livro explica o que causou o sofrimento de Jó. No início, ele é apresentado como um homem rico que se importava profundamente com sua família.</w:t>
      </w:r>
    </w:p>
    <w:p>
      <w:r/>
      <w:r>
        <w:t xml:space="preserve">Em uma cena dramática no céu, Satanás aparece e o Senhor pergunta: “Você considerou o Meu servo Jó? Pois não há ninguém na terra como ele, um homem íntegro e reto, que teme a Deus e evita o mal” (Jó 1.8). Satanás responde: “Mas estenda a Sua mão e toque em tudo o que ele tem, e ele certamente O amaldiçoará na Sua face” (Jó 1.11). Isso leva à primeira das grandes calamidades de Jó, a perda de sua família e posses.</w:t>
      </w:r>
    </w:p>
    <w:p>
      <w:r/>
      <w:r>
        <w:t>Outro encontro entre o Senhor e Satanás resulta no sofrimento físico de Jó. Esta terrível doença prepara o cenário para os diálogos que estão por vir. Ao longo disso, o escritor deixa claro que Jó não peca. Ele resiste ao pedido de sua esposa para amaldiçoar Deus e à tentação de abandonar Deus após perder seus filhos. No entanto, a cena calma muda com os diálogos à medida que ouvimos as queixas de Jó. Perguntamo-nos se Jó perdeu sua fé em Deus.</w:t>
      </w:r>
    </w:p>
    <w:p>
      <w:r/>
      <w:r>
        <w:t>Três amigos de Jó vêm para confortá-lo. Eles se sentam em silêncio com ele por sete dias, hesitantes em falar. Após esse período de silêncio, eles começam a conversar com Jó.</w:t>
      </w:r>
    </w:p>
    <w:p>
      <w:pPr>
        <w:pStyle w:val="Heading4"/>
      </w:pPr>
      <w:r>
        <w:t xml:space="preserve">Os diálogos (3.1–31.40)</w:t>
      </w:r>
    </w:p>
    <w:p>
      <w:r/>
      <w:r>
        <w:rPr>
          <w:b/>
        </w:rPr>
        <w:t>O primeiro ciclo</w:t>
      </w:r>
      <w:r>
        <w:t xml:space="preserve"> (3.1–14.22)</w:t>
      </w:r>
    </w:p>
    <w:p>
      <w:r/>
      <w:r>
        <w:t xml:space="preserve">Em Jó 3, Jó questiona por que Deus permitiu que ele nascesse. Ele se pergunta por que alguém destinado a sofrer recebeu a vida.</w:t>
      </w:r>
    </w:p>
    <w:p>
      <w:r/>
      <w:r>
        <w:t xml:space="preserve">Elifaz é o primeiro dos amigos de Jó a falar. Ele parece educado, mas na verdade é insensível. Ele acredita que Jó deve ter pecado; caso contrário, por que ele sofreria tanto (Jó 4.7–11)? Elifaz acha que as perguntas de Jó mostram uma atitude negativa em relação a Deus. Ele exorta Jó a confiar no Senhor (Jó 4.8) e a parar de ficar com raiva de Deus, pois a raiva só levará à ruína (Jó 5.2). Elifaz vê um lado positivo no sofrimento, afirmando que é disciplina do Todo-Poderoso (Jó 5.17).</w:t>
      </w:r>
    </w:p>
    <w:p>
      <w:r/>
      <w:r>
        <w:t xml:space="preserve">Jó responde dizendo que sua raiva é justificada por causa do terrível sofrimento que está enfrentando (Jó 6.1–7). Ele também reclama que Elifaz está errado por não mostrar bondade. Ele compara Elifaz a um leito de rio seco no deserto que não oferece água na estação quente e seca (Jó 6.14–23).</w:t>
      </w:r>
    </w:p>
    <w:p>
      <w:r/>
      <w:r>
        <w:t xml:space="preserve">O próximo consolador, Bildade, é ainda mais insensível do que Elifaz. Ele também acusa Jó de pecar. Sua falta de compaixão fica evidente quando menciona os filhos de Jó, culpando suas mortes por possíveis pecados em suas vidas (Jó 8.4).</w:t>
      </w:r>
    </w:p>
    <w:p>
      <w:r/>
      <w:r>
        <w:t xml:space="preserve">Bildade, assim como Elifaz, exorta Jó a buscar a Deus (Jó 8.5), assegurando-lhe que Deus responderá (8.6). Ele descreve os problemas de Jó como consequências de se afastar de Deus (Jó 8.11–19), mas garante-lhe que Deus não rejeitará uma pessoa inocente (Jó 8.20).</w:t>
      </w:r>
    </w:p>
    <w:p>
      <w:r/>
      <w:r>
        <w:t xml:space="preserve">Jó responde a Bildade com uma pergunta poderosa: “como pode um mortal ser justo diante de Deus?” (Jó 9.2). Ele então descreve o imenso poder de Deus, visível no universo (Jó 9.3–12). Jó se sente impotente diante deste Deus poderoso. Ele acredita que não pode argumentar com Deus ou provar sua inocência porque Deus é poderoso demais para ser desafiado.</w:t>
      </w:r>
    </w:p>
    <w:p>
      <w:r/>
      <w:r>
        <w:t xml:space="preserve">Jó também reclama que não consegue ter uma audiência justa com Deus porque Deus acha que ele é culpado. O fato de Deus tê-lo punido com sua aflição mostra que Deus não o vê como inocente (Jó 9.14–24). Jó continua sua resposta e novamente questiona a sabedoria de Deus em criá-lo (Jó 10.18–22).</w:t>
      </w:r>
    </w:p>
    <w:p>
      <w:r/>
      <w:r>
        <w:t xml:space="preserve">Zofar fala em seguida. Ele acusa Jó de pecado (Jó 11.4–6). De forma insultuosa, ele diz que Deus “conhece o engano dos homens. Se Ele vê iniquidade, não toma nota? Mas um homem sem juízo não pode se tornar sábio mais do que o potro de um jumento selvagem pode nascer homem!" (Jó 11.11–12).</w:t>
      </w:r>
    </w:p>
    <w:p>
      <w:r/>
      <w:r>
        <w:t xml:space="preserve">Jó fica com raiva por causa das acusações insultuosas de Zofar (Jó 12.2–3). Ele pede a Deus que pare de afligi-lo e exige que Deus fale (Jó 13.20–28).</w:t>
      </w:r>
    </w:p>
    <w:p>
      <w:r/>
      <w:r>
        <w:rPr>
          <w:b/>
        </w:rPr>
        <w:t>O segundo ciclo</w:t>
      </w:r>
      <w:r>
        <w:t xml:space="preserve"> (15.1–21.34)</w:t>
      </w:r>
    </w:p>
    <w:p>
      <w:r/>
      <w:r>
        <w:t>O segundo ciclo de discussões segue o mesmo padrão do primeiro. Elifaz, Bildade e Zofar continuam acusando Jó, atribuindo sua desgraça ao pecado. À medida que a história avança, os oradores se concentram mais em suas próprias alegações. Eles não respondem aos argumentos uns dos outros de forma tão direta quanto no primeiro conjunto de diálogos.</w:t>
      </w:r>
    </w:p>
    <w:p>
      <w:r/>
      <w:r>
        <w:rPr>
          <w:b/>
        </w:rPr>
        <w:t xml:space="preserve">O terceiro ciclo </w:t>
      </w:r>
      <w:r>
        <w:t xml:space="preserve">(22.1–31.40)</w:t>
      </w:r>
    </w:p>
    <w:p>
      <w:r/>
      <w:r>
        <w:t xml:space="preserve">Na terceira série de diálogos, apenas Elifaz e Bildade falam. Eles acusam Jó de pecado de forma mais severa. Elifaz afirma: “Não é grande a tua maldade? Não são intermináveis as tuas iniquidades?” (Jó 22.5). Este terceiro diálogo é incomum porque Jó fala mais do que nos outros. Enquanto o argumento de Bildade dura apenas seis versículos, a resposta de Jó se estende por seis capítulos (Jó 26–31).</w:t>
      </w:r>
    </w:p>
    <w:p>
      <w:r/>
      <w:r>
        <w:t xml:space="preserve">Jó 31 é importante. Nele, Jó afirma que é inocente. A sinceridade de Jó é evidente. Ele declara que tem sido moralmente puro (Jó 31.1–4), não mentiu (31.5–8) e não cometeu adultério (31.9–12). Ele demonstra preocupação pelos outros (Jó 31.13–23) e não confiou na riqueza (Jó 31.24–28). Ele termina com uma forte declaração de sua inocência (Jó 31.29–40).</w:t>
      </w:r>
    </w:p>
    <w:p>
      <w:r/>
      <w:r>
        <w:t>Um padrão começa a se formar. Jó lentamente se distancia de seus amigos durante a discussão. Eles insistem que o pecado está causando seus problemas, enquanto Jó afirma fortemente sua inocência. O escritor habilmente constrói a história de modo que o leitor encontre pouco de incomum nas declarações dos amigos. Embora possamos concordar com suas palavras, não podemos apoiar suas atitudes. O pecado realmente traz punição, mas os amigos se concentram apenas nisso. O próximo amigo, Eliú, destacará outro propósito do sofrimento.</w:t>
      </w:r>
    </w:p>
    <w:p>
      <w:r/>
      <w:r>
        <w:t>Percebemos a honestidade nas alegações de inocência de Jó. No entanto, se confiarmos tanto em Jó quanto em seus consoladores, enfrentamos o mesmo problema de Jó. Não sabemos a verdade. Não entendemos por que Jó sofre.</w:t>
      </w:r>
    </w:p>
    <w:p>
      <w:pPr>
        <w:pStyle w:val="Heading4"/>
      </w:pPr>
      <w:r>
        <w:t xml:space="preserve">O discurso de Eliú (32.1–37.24)</w:t>
      </w:r>
    </w:p>
    <w:p>
      <w:r/>
      <w:r>
        <w:t xml:space="preserve">Eliú é um jovem que ouve Jó e seus amigos com crescente impaciência (Jó 32.3). Ele está muito ciente de sua juventude (Jó 32.6–22), mas quando fala, demonstra uma compreensão mais profunda do sofrimento do que seus companheiros.</w:t>
      </w:r>
    </w:p>
    <w:p>
      <w:r/>
      <w:r>
        <w:t xml:space="preserve">Eliú destaca que Deus se comunica de várias maneiras e que o sofrimento serve como disciplina (Jó 33.19), mostrando a bondade de Deus (Jó 33.29–33). Embora Elifaz tenha mencionado essa ideia em seu primeiro discurso (Jó 5.17), Eliú dá mais importância a ela, focando em como o sofrimento revela o amor de Deus. No entanto, parece que essa não é a resposta completa. Outro aspecto surge nas palavras de Deus.</w:t>
      </w:r>
    </w:p>
    <w:p>
      <w:pPr>
        <w:pStyle w:val="Heading4"/>
      </w:pPr>
      <w:r>
        <w:t xml:space="preserve">A voz do redemoinho e a resposta de Jó (38.1–42.6)</w:t>
      </w:r>
    </w:p>
    <w:p>
      <w:r/>
      <w:r>
        <w:t xml:space="preserve">Nesta seção, Deus fala. Ele faz muitas perguntas a Jó sobre a Criação. Deus pergunta: “Onde você estava quando lancei os fundamentos da terra?” Então, com sarcasmo, ele acrescenta: “Conte-me, se você tem entendimento” (Jó 38.4).</w:t>
      </w:r>
    </w:p>
    <w:p>
      <w:r/>
      <w:r>
        <w:t xml:space="preserve">Deus fala sobre os mares e pergunta a Jó quem fez as bacias oceânicas (Jó 38.8–11). Ele descreve o amanhecer e pergunta a Jó, "você já ordenou a manhã ou designou ao amanhecer o seu lugar" (Jó 38.12). Outras perguntas se relacionam a:</w:t>
      </w:r>
    </w:p>
    <w:p>
      <w:pPr>
        <w:pStyle w:val="ListBullet"/>
      </w:pPr>
      <w:r/>
      <w:r>
        <w:t xml:space="preserve">Luz (Jó 38.19–21)</w:t>
      </w:r>
    </w:p>
    <w:p>
      <w:pPr>
        <w:pStyle w:val="ListBullet"/>
      </w:pPr>
      <w:r/>
      <w:r>
        <w:t xml:space="preserve">Neve (Jó 38.22–24)</w:t>
      </w:r>
    </w:p>
    <w:p>
      <w:pPr>
        <w:pStyle w:val="ListBullet"/>
      </w:pPr>
      <w:r/>
      <w:r>
        <w:t xml:space="preserve">Chuva (Jó 38.25–30)</w:t>
      </w:r>
    </w:p>
    <w:p>
      <w:pPr>
        <w:pStyle w:val="ListBullet"/>
      </w:pPr>
      <w:r/>
      <w:r>
        <w:t xml:space="preserve">As constelações (Jó 38.31–33)</w:t>
      </w:r>
    </w:p>
    <w:p>
      <w:pPr>
        <w:pStyle w:val="ListBullet"/>
      </w:pPr>
      <w:r/>
      <w:r>
        <w:t xml:space="preserve">Tempestades (Jó 38.34–38)</w:t>
      </w:r>
    </w:p>
    <w:p>
      <w:pPr>
        <w:pStyle w:val="ListBullet"/>
      </w:pPr>
      <w:r/>
      <w:r>
        <w:t xml:space="preserve">Animais (Jó 38.39–39.30)</w:t>
      </w:r>
    </w:p>
    <w:p>
      <w:r/>
      <w:r>
        <w:t>Jó percebe a imensidão do poder de Deus demonstrado na Criação. Provavelmente, Jó se sentiu pequeno e insignificante ao refletir sobre a força de Deus.</w:t>
      </w:r>
    </w:p>
    <w:p>
      <w:r/>
      <w:r>
        <w:t xml:space="preserve">As perguntas visam mais do que apenas fazer Jó se sentir insignificante. Elas também têm a intenção de fazê-lo sentir vergonha de suas suposições. O sarcasmo nesta parte é afiado, e pode-se imaginar Jó afundando mais nas cinzas a cada pergunta. Na seção sobre a luz (Jó 38.19–21), as perguntas "Onde está o caminho para a morada da luz? Você sabe onde a escuridão reside, para que possa levá-la de volta ao seu limite? Você conhece os caminhos para sua morada?" são seguidas por "Certamente você sabe, pois você já nasceu! E o número dos seus dias é grande!". Na seção sobre as constelações, Deus pergunta a Jó, "Você pode amarrar as correntes das Plêiades ou soltar o cinto de Orion?" (Jó 38.31).</w:t>
      </w:r>
    </w:p>
    <w:p>
      <w:r/>
      <w:r>
        <w:t xml:space="preserve">Jó tem sido ousado em suas declarações a Deus durante os diálogos. Ele exigiu que Deus falasse com ele (Jó 13.22) e acusou Deus de ser injusto (Jó 19.6–7; 24.1; 27.2). Agora, ao lembrar-se do poder do Todo-Poderoso, Jó começa a entender seu verdadeiro lugar no universo.</w:t>
      </w:r>
    </w:p>
    <w:p>
      <w:r/>
      <w:r>
        <w:t xml:space="preserve">As perguntas importantes nesta série estão em Jó 40.15–41.34. Aqui, em uma ordem incomum, Deus direciona a atenção de Jó para Beemote (Jó 40.15) e Leviatã (41.1). Alguns estudiosos veem esses como figuras míticas, mas é provável que sejam representações literárias de animais reais conhecidos por seu tamanho e força. Muitos estudiosos sugerem que o Beemote é um hipopótamo e o Leviatã é um crocodilo. As descrições desses animais apoiam essa ideia. Essas referências a dois animais poderosos concluem a seção onde a voz de Deus fala do redemoinho. Esta seção está cheia de suspense. No final, o leitor vê que Jó aprendeu sua lição (Jó 42.1–3).</w:t>
      </w:r>
    </w:p>
    <w:p>
      <w:r/>
      <w:r>
        <w:t>Essas perguntas chegaram a Jó com grande urgência por uma razão importante. Jó percebeu que ele não controla o universo — Deus o faz. Jó teve que enfrentar o poder de Deus e aprender que ele é apenas uma parte desta vasta criação que demonstra o poder de Deus. Ao exigir que Deus falasse com ele, Jó tentou controlar Deus.</w:t>
      </w:r>
    </w:p>
    <w:p>
      <w:r/>
      <w:r>
        <w:t xml:space="preserve">Ao sugerir que Deus era injusto, ele julgou Deus, tornando-se igual ou superior a Deus. Deus exigiu que Jó enfrentasse o poder do universo e reconsiderasse suas reclamações. Jó queria um Deus que ele pudesse controlar; Deus exigia submissão. Jó queria um mundo governado à sua maneira; Deus criou um mundo para ser governado à sua maneira. Jó imaginou um falso Deus que seguiria seus desejos. Ao reconhecer o controle de Deus, Jó viu que o sofrimento tem um propósito. Jó pode não entender esse propósito, mas ele faz parte da criação de Deus. Não é surpresa que Jó começou a encontrar paz e a reconhecer a autoridade de Deus (Jó 42.5–6).</w:t>
      </w:r>
    </w:p>
    <w:p>
      <w:r/>
      <w:r>
        <w:t xml:space="preserve">Esta seção de perguntas é seguida por uma resposta poderosa de Jó. Ele reconhece o poder de Deus (Jó 42.2). Ele admite que não entendia completamente coisas maravilhosas demais para ele (Jó 42.3), e ele se arrepende em pó e cinzas (Jó 42.6).</w:t>
      </w:r>
    </w:p>
    <w:p>
      <w:pPr>
        <w:pStyle w:val="Heading4"/>
      </w:pPr>
      <w:r>
        <w:t xml:space="preserve">O epílogo (42.7–17)</w:t>
      </w:r>
    </w:p>
    <w:p>
      <w:r/>
      <w:r>
        <w:t xml:space="preserve">A parte final do livro começa criticando os consoladores de Jó. Eles são condenados porque não falaram corretamente (Jó 42.7). Isso parece incomum, já que suas palavras pareciam ortodoxas. No entanto, eles não forneceram a resposta correta para o problema do sofrimento. A resposta deles era incompleta e, portanto, perigosa. Eles retrataram Deus como um ser rigoroso que usava o sofrimento apenas para punir o pecado. Ao contrário da resposta de Eliú, eles não consideraram a possibilidade da presença amorosa de Deus no sofrimento.</w:t>
      </w:r>
    </w:p>
    <w:p>
      <w:r/>
      <w:r>
        <w:t xml:space="preserve">Embora Jó tenha dito algumas coisas duras sobre Deus, ele não foi criticado. O texto afirma que Jó falou corretamente sobre Deus (Jó 42.8). Isso provavelmente se refere às palavras finais de Jó em Jó 42.1–6, onde, purificado pelo sofrimento, ele humildemente se submeteu à soberana vontade de Deus.</w:t>
      </w:r>
    </w:p>
    <w:p>
      <w:r/>
      <w:r>
        <w:rPr>
          <w:i/>
        </w:rPr>
        <w:t>Veja também</w:t>
      </w:r>
      <w:r>
        <w:t xml:space="preserve"> Jó (Pessoa) #2; Sabedoria; Literatura de Sabedoria.</w:t>
      </w:r>
      <w:r/>
      <w:r/>
    </w:p>
    <w:p>
      <w:r/>
    </w:p>
    <w:p>
      <w:pPr>
        <w:pStyle w:val="Heading2"/>
      </w:pPr>
      <w:r>
        <w:t>Livro de João, o evangelista</w:t>
      </w:r>
      <w:r/>
    </w:p>
    <w:p>
      <w:r/>
      <w:r>
        <w:t>Este trabalho foi especialmente utilizado pelos Albigenses, um grupo cristão medieval. Muitas pessoas acreditavam que ele se originava dos Bogomilos, que viveram antes deles. O livro é escrito como uma conversa na qual o apóstolo João faz perguntas a Jesus e recebe respostas enquanto está sentado perto dele durante a Santa Ceia. Este estilo de pergunta e resposta também aparece em outros escritos gnósticos antigos, como o Evangelho de Bartolomeu.</w:t>
      </w:r>
    </w:p>
    <w:p>
      <w:r/>
      <w:r>
        <w:t>O livro inclui crenças gnósticas. Afirma que Satanás, e não Deus, criou o mundo. Ensina que Cristo não nasceu de Maria de forma humana. Em vez disso, Cristo foi um anjo enviado do céu. Ele "entrou pelo ouvido e saiu pelo ouvido" de Maria. O livro também afirma que Satanás enviou João Batista e que seus seguidores (identificados com a Igreja Católica Romana) não são os discípulos de Cristo. Além disso, ensina que o batismo e a Ceia do Senhor não têm valor real.</w:t>
      </w:r>
    </w:p>
    <w:p>
      <w:r/>
      <w:r>
        <w:t xml:space="preserve">Este escrito sobrevive apenas em latim. A versão que temos hoje é do século 12 ou posterior. Uma tradução para o inglês pode ser encontrada em </w:t>
      </w:r>
      <w:r>
        <w:rPr>
          <w:i/>
        </w:rPr>
        <w:t>The Apocryphal New Testament</w:t>
      </w:r>
      <w:r>
        <w:t xml:space="preserve"> (1924) por M. R. James.</w:t>
      </w:r>
    </w:p>
    <w:p>
      <w:r/>
      <w:r>
        <w:rPr>
          <w:i/>
        </w:rPr>
        <w:t>Veja também</w:t>
      </w:r>
      <w:r>
        <w:t xml:space="preserve"> Apócrifos; João, o apóstolo.</w:t>
      </w:r>
      <w:r/>
      <w:r/>
    </w:p>
    <w:p>
      <w:r/>
    </w:p>
    <w:p>
      <w:pPr>
        <w:pStyle w:val="Heading2"/>
      </w:pPr>
      <w:r>
        <w:t>Livro de Joel</w:t>
      </w:r>
      <w:r/>
    </w:p>
    <w:p>
      <w:r/>
      <w:r>
        <w:t>Um livro do Antigo Testamento e o segundo dos profetas menores.</w:t>
      </w:r>
    </w:p>
    <w:p>
      <w:pPr>
        <w:pStyle w:val="Heading3"/>
      </w:pPr>
      <w:r>
        <w:t>Resumo</w:t>
      </w:r>
    </w:p>
    <w:p>
      <w:pPr>
        <w:pStyle w:val="ListBullet"/>
      </w:pPr>
      <w:r/>
      <w:r>
        <w:t>Autor;</w:t>
      </w:r>
    </w:p>
    <w:p>
      <w:pPr>
        <w:pStyle w:val="ListBullet"/>
      </w:pPr>
      <w:r/>
      <w:r>
        <w:t>Dados;</w:t>
      </w:r>
    </w:p>
    <w:p>
      <w:pPr>
        <w:pStyle w:val="ListBullet"/>
      </w:pPr>
      <w:r/>
      <w:r>
        <w:t>Conteúdo;</w:t>
      </w:r>
    </w:p>
    <w:p>
      <w:pPr>
        <w:pStyle w:val="ListBullet"/>
      </w:pPr>
      <w:r/>
      <w:r>
        <w:t>Mensagem.</w:t>
      </w:r>
    </w:p>
    <w:p>
      <w:pPr>
        <w:pStyle w:val="Heading3"/>
      </w:pPr>
      <w:r>
        <w:t>Autor</w:t>
      </w:r>
    </w:p>
    <w:p>
      <w:r/>
      <w:r>
        <w:t>No primeiro versículo, o livro de Joel é descrito como a "mensagem que o SENHOR Deus deu a Joel, filho de Petuel". As Escrituras não fornecem mais informações sobre Joel ou Petuel. O nome Joel era comum; há 13 Joéis diferentes no Antigo Testamento. Com base no livro, parece que Joel não era um sacerdote, mas estava intimamente ligado aos sacerdotes do templo, e ele provavelmente era um homem de Jerusalém. Não podemos afirmar mais do que isso.</w:t>
      </w:r>
    </w:p>
    <w:p>
      <w:pPr>
        <w:pStyle w:val="Heading3"/>
      </w:pPr>
      <w:r>
        <w:t>Data</w:t>
      </w:r>
    </w:p>
    <w:p>
      <w:r/>
      <w:r>
        <w:t>Os estudiosos têm muitas opiniões sobre a data de Joel, o que torna difícil ter certeza. O livro pode datar de depois que os exilados judeus retornaram a Jerusalém da Babilônia, especificamente após Neemias reconstruir as muralhas de Jerusalém por volta de 400 a.C. As razões que apoiam isso incluem:</w:t>
      </w:r>
    </w:p>
    <w:p>
      <w:pPr>
        <w:pStyle w:val="ListNumber"/>
        <w:numPr>
          <w:ilvl w:val="0"/>
          <w:numId w:val="392"/>
        </w:numPr>
      </w:pPr>
      <w:r/>
      <w:r>
        <w:t xml:space="preserve">Joel 3.2 diz que o povo de Judá e Jerusalém foi espalhado entre as nações e sua terra foi dividida. No entanto, eles retornaram, e sua cidade agora tem muros novamente (Jl 2.9);</w:t>
      </w:r>
    </w:p>
    <w:p>
      <w:pPr>
        <w:pStyle w:val="ListNumber"/>
      </w:pPr>
      <w:r/>
      <w:r>
        <w:t xml:space="preserve">Quando é feito um chamado para oração e jejum, os sacerdotes e anciãos devem liderar (Jl 1.13; 2.16,17). O livro não menciona um rei. Havia reis até o exílio, mas não por 400 anos depois;</w:t>
      </w:r>
    </w:p>
    <w:p>
      <w:pPr>
        <w:pStyle w:val="ListNumber"/>
      </w:pPr>
      <w:r/>
      <w:r>
        <w:t>Os profetas antes do exílio—Amós, Oseias, Isaías, Miquéias e Jeremias—criticavam frequentemente o povo por oferecer sacrifícios enquanto ignoravam os caminhos de Deus em suas vidas diárias. Após o exílio, profetas como Ageu e Malaquias incentivaram e demonstraram profunda preocupação com a oferta de sacrifícios. Os profetas pré-exílicos frequentemente repreendiam o povo pela adoração de ídolos, o que não era um problema após o exílio. Joel parece alinhar-se mais com os profetas após o exílio do que com os profetas antes do exílio;</w:t>
      </w:r>
    </w:p>
    <w:p>
      <w:pPr>
        <w:pStyle w:val="ListNumber"/>
      </w:pPr>
      <w:r/>
      <w:r>
        <w:t xml:space="preserve">Este livro não menciona o reino do norte de Israel. Ele discute Judá e Jerusalém até Ló. Quando menciona "Israel", parece referir-se ao mesmo povo que Judá e Jerusalém (Jl 2.27; 3.16). Antes do reino do norte cair para os assírios em 722 a.C., esperaríamos uma maneira diferente de falar;</w:t>
      </w:r>
    </w:p>
    <w:p>
      <w:pPr>
        <w:pStyle w:val="ListNumber"/>
      </w:pPr>
      <w:r/>
      <w:r>
        <w:t>Os outros reinos mencionados são Edom, Tiro e Sidom, os filisteus e os gregos. O texto não menciona Síria, Assíria e Babilônia, que foram inimigos de longa data e causaram muito sofrimento antes do exílio. Os reinos mencionados foram importantes para o povo após o exílio, e somente então os gregos se tornaram significativos na Palestina.</w:t>
      </w:r>
    </w:p>
    <w:p>
      <w:r/>
      <w:r>
        <w:t xml:space="preserve">Alguns estudiosos acreditam que esses argumentos são fracos e que o livro pode se encaixar em uma data anterior. Às vezes, é sugerido que o livro seja colocado junto aos profetas do século VIII a.C., Oseias e Amós, nas Escrituras hebraicas. No entanto, a ordem dos livros no cânon profético não determina sua data. Obadias, um profeta de depois do exílio, está entre os profetas do século VIII a.C., Amós e Miquéias. No Antigo Testamento Grego, Joel está em uma posição diferente da Bíblia hebraica. Joel e Amós provavelmente estão juntos porque Amós 1.2 compartilha palavras com o final de Joel (Jl 3.16). Alguns que apoiam uma data anterior ao exílio para o livro o colocam no século IX, durante o início do reinado de Joás, quando ele era jovem demais para governar. Outros sugerem que foi pouco antes da morte de Josias em 609 a.C. devido a referências a um inimigo do norte, semelhante a Jeremias, e apelos para que o povo retornasse ao Senhor com todo o coração (Jl 2.12).</w:t>
      </w:r>
    </w:p>
    <w:p>
      <w:pPr>
        <w:pStyle w:val="Heading3"/>
      </w:pPr>
      <w:r>
        <w:t>Conteúdo</w:t>
      </w:r>
    </w:p>
    <w:p>
      <w:pPr>
        <w:pStyle w:val="Heading4"/>
      </w:pPr>
      <w:r>
        <w:t>1.1–12</w:t>
      </w:r>
    </w:p>
    <w:p>
      <w:r/>
      <w:r>
        <w:t xml:space="preserve">Uma praga de gafanhotos, pior do que qualquer outra anterior, atingiu a terra (Jl 1.2–4). Os bebedores foram instados a ver as videiras arruinadas e as figueiras desfolhadas (Jl 1.5–7). As pessoas foram levadas a lamentar pelos campos destruídos, especialmente os sacerdotes, que não podiam mais oferecer ofertas de cereais e libações ao Senhor (Jl 1.8–10). Os agricultores tiveram que lamentar sua colheita arruinada, sentindo profunda tristeza pelos frutos perdidos da terra (Jl 1.11,12).</w:t>
      </w:r>
    </w:p>
    <w:p>
      <w:pPr>
        <w:pStyle w:val="Heading4"/>
      </w:pPr>
      <w:r>
        <w:t>1.13–20</w:t>
      </w:r>
    </w:p>
    <w:p>
      <w:r/>
      <w:r>
        <w:t xml:space="preserve">Devido aos eventos, o povo foi convocado a orar e jejuar. Os sacerdotes deviam se apresentar diante do Senhor em pano de saco, lamentando porque não podiam trazer ofertas (Jl 1.13). Anciãos e pessoas em geral tinham que vir ao templo para orar (Jl 1.14). Esta crise, com colheitas perdidas e sem pasto para ovelhas e gado, era um sinal do Dia do Senhor que estava por vir, para o qual todos deveriam se preparar (Jl 1.15–18). O profeta só podia clamar a Deus ao ver a devastação da terra (Jl 1.19,20).</w:t>
      </w:r>
    </w:p>
    <w:p>
      <w:pPr>
        <w:pStyle w:val="Heading4"/>
      </w:pPr>
      <w:r>
        <w:t>2.1–11</w:t>
      </w:r>
    </w:p>
    <w:p>
      <w:r/>
      <w:r>
        <w:t xml:space="preserve">Nesta seção, o profeta descreve um tempo em que o juízo de Deus ameaça toda a terra. É um momento para soar o alarme, pois um grupo grande e poderoso se aproxima, mais ameaçador do que qualquer outro antes. Também adverte sobre a vinda do "Dia do Senhor", um dia de escuridão e tristeza (Jl 2.1,2). A terra é devastada pelo fogo; o que antes era como o Jardim do Éden torna-se um deserto (Jl 2.3). Esta invasão se assemelha a uma carga de cavalaria, e os insurgentes soam como carros de guerra roncando. Todos sentem angústia à medida que avançam. Eles marcham como guerreiros, rompem as defesas, escalam muros das cidades e entram nas casas como ladrões (Jl 2.4–9).</w:t>
      </w:r>
    </w:p>
    <w:p>
      <w:r/>
      <w:r>
        <w:t xml:space="preserve">Alguns interpretam esta descrição como uma imagem de exércitos de nações que se opõem a Israel, usados pelo Senhor para julgar seu povo. No entanto, como são descritos como cavalos em batalha, com "barulho como carros de guerra," e "atacam como soldados valentes" parece que a praga de gafanhotos ainda é o foco. A nuvem escura de gafanhotos no céu e seu efeito devastador na terra prenunciam o Grande Dia em que o Senhor julgará todas as pessoas. Naquele dia, céu e terra tremerão; o sol, a lua e as estrelas escurecerão (Jl 2.10,11).</w:t>
      </w:r>
    </w:p>
    <w:p>
      <w:pPr>
        <w:pStyle w:val="Heading4"/>
      </w:pPr>
      <w:r>
        <w:t>2.12–17</w:t>
      </w:r>
    </w:p>
    <w:p>
      <w:r/>
      <w:r>
        <w:t xml:space="preserve">O profeta exorta o povo a retornar humildemente ao Senhor e se arrepender, para que possam receber sua misericórdia e graça. Assim, eles podem novamente oferecer ofertas de cereais e libações ao Senhor seu Deus como faziam antes (Jl 2.14). Eles devem declarar um jejum e reunir todos, jovens e velhos, para uma assembleia solene. Mesmo os recém-casados devem comparecer. Os sacerdotes devem liderar o povo em oração, pedindo a Deus que os poupe (Jl 2.14–17).</w:t>
      </w:r>
    </w:p>
    <w:p>
      <w:pPr>
        <w:pStyle w:val="Heading4"/>
      </w:pPr>
      <w:r>
        <w:t>2.18–27</w:t>
      </w:r>
    </w:p>
    <w:p>
      <w:r/>
      <w:r>
        <w:t xml:space="preserve">O povo voltou-se para Deus conforme o profeta pediu. Em resposta, o Senhor mostrou compaixão e prometeu renovar seu grão, vinho e óleo, e remover sua desgraça (Jl 2.18,19). A "praga de gafanhotos que vem do Norte" recuaria, e Deus restauraria as pastagens, árvores frutíferas e vinhas da terra (Jl 2.20–22). O povo se alegraria, e com a bênção das chuvas do início e do fim, a terra se tornaria muito produtiva novamente. As perdas da praga de gafanhotos seriam restauradas (Jl 2.23–25). As pessoas teriam bastante comida e louvariam a Deus. Elas saberiam que o único Deus vivo estava entre elas, e não sentiriam mais vergonha (Jl 2.26,27).</w:t>
      </w:r>
    </w:p>
    <w:p>
      <w:pPr>
        <w:pStyle w:val="Heading4"/>
      </w:pPr>
      <w:r>
        <w:t>2.28–32</w:t>
      </w:r>
    </w:p>
    <w:p>
      <w:r/>
      <w:r>
        <w:t xml:space="preserve">O profeta percebeu que as bênçãos após a praga de gafanhotos sugeriam bênçãos ainda maiores no futuro. O juízo serviu como um aviso para o grande e terrível Dia do Senhor. Deus faria mais por seu povo no futuro. Ele derramaria seu Espírito sobre todos, independentemente de idade ou status (Jl 2.28,29). Haveria sinais incríveis no céu e na terra (Jl 2.30,31). Todos que invocassem o nome do Senhor experimentariam sua salvação (Jl 2.32).</w:t>
      </w:r>
    </w:p>
    <w:p>
      <w:pPr>
        <w:pStyle w:val="Heading4"/>
      </w:pPr>
      <w:r>
        <w:t>3.1–15</w:t>
      </w:r>
    </w:p>
    <w:p>
      <w:r/>
      <w:r>
        <w:t xml:space="preserve">O Dia do Senhor tem um significado profundo para Israel e todas as nações. O povo de Deus encontrará restauração ao se voltar para Ele. Aqueles que os dispersaram, tomaram suas terras e os venderam como escravos enfrentarão seu julgamento (Jl 3.1–3). Tiro, Sidom e os filisteus devem responder por suas ações. Eles tomaram a prata e o ouro do Senhor, removeram Seu povo de sua terra e os venderam como escravos para os gregos. Os filhos desses traficantes de escravos também foram vendidos como escravos (Jl 3.4–8). As nações deveriam se preparar para a guerra, transformando arados em espadas e foices em lanças. No entanto, esta não é uma batalha entre exércitos humanos. Aqueles que lutaram contra o Deus vivo deveriam enfrentá-Lo como um guerreiro poderoso (Jl 3.9–11). Este guerreiro poderoso virá para executar o juízo. A cena muda de um campo de batalha para um tribunal de justiça. Grandes multidões estarão diante do Senhor "no vale de Josafá" no Dia do Senhor. Será um dia de profunda escuridão para aqueles que se fizeram inimigos do Todo-Poderoso (Jl 3.12–15).</w:t>
      </w:r>
    </w:p>
    <w:p>
      <w:pPr>
        <w:pStyle w:val="Heading4"/>
      </w:pPr>
      <w:r>
        <w:t>3.16–21</w:t>
      </w:r>
    </w:p>
    <w:p>
      <w:r/>
      <w:r>
        <w:t xml:space="preserve">Depois que as pessoas falarem e fizerem o pior, Deus falará e agirá. Ele se mostrará como o "defensor" do seu povo (Jl 3.16). A cidade deles estará então segura de invasões por estrangeiros (Jl 3.17). Sua terra será muito produtiva (Jl 3.18). Por causa da violência que Egito e Edom fizeram a Judá, eles se tornarão desolados (Jl 3.19). Israel será vingado e restaurado, e todos verão que a casa do Senhor está em Jerusalém com seu povo (Jl 3.20,21).</w:t>
      </w:r>
    </w:p>
    <w:p>
      <w:r/>
      <w:r>
        <w:t xml:space="preserve">Este resumo do livro sugere que Joel enfrentou uma praga de gafanhotos e a viu como um aviso de um julgamento maior de Deus. Ele também falou de uma restauração e bênção maiores se o povo retornasse a Deus com oração e jejum. Alguns interpretam os inimigos no livro, especialmente em Joel 2, como inimigos humanos. Outros veem o livro inteiro como uma profecia de batalhas futuras, particularmente uma batalha final entre o Senhor e seus inimigos. Alguns acreditam que há dois profetas ou que o livro tem duas partes escritas em momentos diferentes. No entanto, a interpretação mencionada acima parece ter menos problemas e fornece uma compreensão clara do livro.</w:t>
      </w:r>
    </w:p>
    <w:p>
      <w:pPr>
        <w:pStyle w:val="Heading3"/>
      </w:pPr>
      <w:r>
        <w:t>Mensagem</w:t>
      </w:r>
    </w:p>
    <w:p>
      <w:r/>
      <w:r>
        <w:t xml:space="preserve">Qual é a importância duradoura da mensagem de Joel? Como a maioria dos profetas do Antigo Testamento, Joel falou sobre misericórdia e juízo. Uma praga de gafanhotos foi um aviso do juízode Deus sobre todas as pessoas e nações, tanto na história quanto no grande Dia do Senhor, quando todos estarão diante dele. A mensagem de Joel instava ao arrependimento com base nos eventos de seu tempo. Isso é semelhante à resposta de Jesus quando perguntado se aqueles que sofreram em desastres eram pecadores piores. Jesus disse que não eram, mas advertiu: "se não se arrependerem dos seus pecados, todos vão morrer" (Lc 13.5). Através de Joel, Deus chamou as pessoas a retornarem a ele por misericórdia. Junto com a misericórdia, havia esperança de maiores bênçãos de Deus. Ele prometeu derramar seu Espírito sobre todos. Esta promessa (Jl 2.28) ganhou importância quando citada no Novo Testamento durante o sermão de Pedro no Pentecostes (At 2.16–21). Estas palavras têm sido verdadeiras para a igreja cristã desde então. Joel nos assegura que Deus vive entre seu povo e aqueles que se voltam para ele nunca ficarão envergonhados.</w:t>
      </w:r>
    </w:p>
    <w:p>
      <w:r/>
      <w:r>
        <w:rPr>
          <w:i/>
        </w:rPr>
        <w:t>Veja também</w:t>
      </w:r>
      <w:r>
        <w:t xml:space="preserve"> Israel, História de; Profecia; Profeta, profetisa.</w:t>
      </w:r>
      <w:r/>
      <w:r/>
    </w:p>
    <w:p>
      <w:r/>
    </w:p>
    <w:p>
      <w:pPr>
        <w:pStyle w:val="Heading2"/>
      </w:pPr>
      <w:r>
        <w:t>Livro de Jonas</w:t>
      </w:r>
      <w:r/>
    </w:p>
    <w:p>
      <w:r/>
      <w:r>
        <w:t>O quinto livro dos 12 Profetas Menores na disposição tradicional dos livros do AT é uma narrativa literária em vez de uma série de oráculos proféticos. Ele relata as experiências de Jonas após desobedecer a uma ordem do Senhor que o direcionava a pregar ao povo de Nínive. Vários eventos extraordinários registrados no livro o tornaram o centro de muita controvérsia quanto à sua interpretação.</w:t>
      </w:r>
    </w:p>
    <w:p>
      <w:r/>
      <w:r>
        <w:t>Resumo:</w:t>
      </w:r>
    </w:p>
    <w:p>
      <w:r/>
      <w:r>
        <w:t>• Autor(a)</w:t>
      </w:r>
    </w:p>
    <w:p>
      <w:r/>
      <w:r>
        <w:t>• Autenticidade</w:t>
      </w:r>
    </w:p>
    <w:p>
      <w:r/>
      <w:r>
        <w:t>• Data</w:t>
      </w:r>
    </w:p>
    <w:p>
      <w:r/>
      <w:r>
        <w:t>• Contexto</w:t>
      </w:r>
    </w:p>
    <w:p>
      <w:r/>
      <w:r>
        <w:t>• Propósito</w:t>
      </w:r>
    </w:p>
    <w:p>
      <w:r/>
      <w:r>
        <w:t>• Conteúdo</w:t>
      </w:r>
    </w:p>
    <w:p>
      <w:pPr>
        <w:pStyle w:val="Heading3"/>
      </w:pPr>
      <w:r>
        <w:t>Autor</w:t>
      </w:r>
    </w:p>
    <w:p>
      <w:r/>
      <w:r>
        <w:t xml:space="preserve">O livro de Jonas tem sido tradicionalmente atribuído a Jonas, filho de Amitai, um profeta de grande influência, que ministrou durante o reinado de Jeroboão II de Israel (2Rs 14.25).</w:t>
      </w:r>
    </w:p>
    <w:p>
      <w:r/>
      <w:r>
        <w:t xml:space="preserve">O conteúdo do livro descreve Jonas como uma pessoa intensamente patriótica, mas seu patriotismo equivocado o levou a se rebelar diante da possibilidade de os antigos inimigos de Israel receberem o perdão de Deus. Uma das lições mais importantes do livro surge quando Deus repreende a atitude exclusivista de Jonas (Jn 4.6–11).</w:t>
      </w:r>
    </w:p>
    <w:p>
      <w:r/>
      <w:r>
        <w:t xml:space="preserve">Jesus utilizou duas das experiências de Jonas como sinais para sua geração. Os três dias e noites que Jonas passou no grande peixe serviram como uma analogia da morte e ressurreição de Jesus (Mt 12.38–41). Além disso, a resposta positiva dos ninivitas à pregação de Jonas foi usada por Jesus como uma condenação ao fracasso de muitos em sua geração em acreditar nele (Lc 11.32).</w:t>
      </w:r>
    </w:p>
    <w:p>
      <w:pPr>
        <w:pStyle w:val="Heading3"/>
      </w:pPr>
      <w:r>
        <w:t>Autenticidade</w:t>
      </w:r>
    </w:p>
    <w:p>
      <w:r/>
      <w:r>
        <w:t xml:space="preserve">Os elementos incomuns no livro de Jonas levaram a visões amplamente divergentes sobre sua natureza. Não apenas o relato de Jonas sendo engolido pelo peixe fez alguns pensarem que o livro tem uma natureza fabulosa, mas também o relato do arrependimento do povo de Nínive (Jn 3.5) foi considerado altamente improvável.</w:t>
      </w:r>
    </w:p>
    <w:p>
      <w:r/>
      <w:r>
        <w:t>A historicidade do livro tem sido defendida por destacados estudiosos bíblicos. A abordagem básica desses estudiosos tem sido contrapor os argumentos daqueles que negam sua historicidade e destacar o que é considerado evidência positiva da historicidade do livro, nas alusões de Jesus à profecia e na antiga tradição judaica.</w:t>
      </w:r>
    </w:p>
    <w:p>
      <w:r/>
      <w:r>
        <w:t xml:space="preserve">Os opositores da autenticidade de Jonas apontam as seguintes dificuldades: (1) O uso da expressão “rei de Nínive” (3.6) parece ser uma imprecisão, pois Nínive era a capital da Assíria. Um contemporâneo teria se referido ao rei como o rei da Assíria; (2) O uso do tempo passado para descrever a cidade de Nínive (3.3) parece indicar uma data muito posterior àquela que a visão tradicional da autoria do livro permitiria; (3) O tamanho da cidade de Nínive é descrito de forma muito exagerada (3.3); (4) O arrependimento em massa dos ninivitas carece de apoio histórico; (5) É improvável que um ser humano pudesse sobreviver dentro de um peixe por um período prolongado de tempo.</w:t>
      </w:r>
    </w:p>
    <w:p>
      <w:r/>
      <w:r>
        <w:t xml:space="preserve">Com relação ao uso de “rei de Nínive”, deve-se notar que expressões semelhantes podem ser encontradas no AT. Acabe, o rei de Israel, é chamado de “rei de Samaria” (1Rs 21.1), e Ben-Hadade, o rei da Síria, é designado como “rei de Damasco” (2Cr 24.23). A designação “rei de Nínive” não é, portanto, anômala.</w:t>
      </w:r>
    </w:p>
    <w:p>
      <w:r/>
      <w:r>
        <w:t>O uso do passado para descrever a cidade de Nínive pode ser considerado apenas um passado narrativo simples, descrevendo o tamanho da cidade na época em que Jonas profetizou lá.</w:t>
      </w:r>
    </w:p>
    <w:p>
      <w:r/>
      <w:r>
        <w:t>A descrição do tamanho da cidade (“três dias para atravessá-la a pé”) pode indicar o tempo necessário para atravessar os subúrbios incluídos no distrito administrativo de Nínive.</w:t>
      </w:r>
    </w:p>
    <w:p>
      <w:r/>
      <w:r>
        <w:t xml:space="preserve">O arrependimento dos ninivitas não deve ser entendido como uma conversão em massa a Yahweh, o Deus de Israel. O livro de Jonas descreve a resposta deles como arrependimento diante da destruição iminente ameaçada por Jonas (Jn 3.4). Embora a história secular não registre tal evento, há evidências de que tal resposta era possível. Em menos de uma década (765–759 a.C.), a cidade de Nínive havia experimentado um eclipse total do sol e duas pragas sérias. Pode-se entender como os cidadãos de Nínive podem ter sido preparados para a pregação deste profeta que veio a eles de uma maneira tão incomum.</w:t>
      </w:r>
    </w:p>
    <w:p>
      <w:r/>
      <w:r>
        <w:t>Também é importante notar que um dos reis da Assíria, Adadenirari III, limitou sua adoração ao deus Nabu. Se o ministério profético de Jonas esteve ativo durante o reinado dele (810–783 a.C.), é possível que o monoteísmo judaico representado por Jonas tenha encontrado um ambiente mais favorável do que normalmente se esperaria em uma sociedade pagã.</w:t>
      </w:r>
    </w:p>
    <w:p>
      <w:r/>
      <w:r>
        <w:t xml:space="preserve">A participação dos animais na penitência nacional que seguiu a pregação de Jonas (3.7–8) não é desconhecida na história. O historiador Heródoto registra um evento semelhante no Império Persa.</w:t>
      </w:r>
    </w:p>
    <w:p>
      <w:r/>
      <w:r>
        <w:t xml:space="preserve">O evento que cria a maior dificuldade, no entanto, é a experiência de Jonas no peixe. Muitas vezes foi apontado que os esôfagos da maioria das baleias não são grandes o suficiente para admitir um objeto do tamanho de um homem. Mas o livro não diz que foi uma baleia que engoliu Jonas, mas simplesmente um grande peixe (1.17). Mesmo assim, é possível que um cachalote engula um objeto tão grande quanto um homem.</w:t>
      </w:r>
    </w:p>
    <w:p>
      <w:r/>
      <w:r>
        <w:t xml:space="preserve">Numerosos exemplos de indivíduos sendo engolidos por baleias foram citados no passado. Embora muitos desses relatos possam ser desconsiderados como fantasia, seria errado rejeitar todos eles sem análise crítica (Um relato interessante de uma dessas experiências pode ser encontrado na </w:t>
      </w:r>
      <w:r>
        <w:rPr>
          <w:i/>
        </w:rPr>
        <w:t>Princeton Theological Review</w:t>
      </w:r>
      <w:r>
        <w:t xml:space="preserve"> 25, 1927, p. 636). A experiência de Jonas no grande peixe não precisa ser considerada uma impossibilidade absoluta. As atividades de Deus na história muitas vezes foram acompanhadas por eventos incomuns ou milagrosos.</w:t>
      </w:r>
    </w:p>
    <w:p>
      <w:r/>
      <w:r>
        <w:t>As dificuldades do livro de Jonas levaram muitos a considerá-lo uma parábola profética em vez de um registro histórico. A interpretação mais comum é que o livro expressa as preocupações universais de Deus. Como tal, critica o nacionalismo exclusivo dos judeus. Alguns sugerem que essa atitude de mente fechada se encaixa melhor no período pós-exílico, quando o ódio de Israel por seus antigos captores ainda era muito amargo.</w:t>
      </w:r>
    </w:p>
    <w:p>
      <w:r/>
      <w:r>
        <w:t>Existem várias dificuldades com essa visão. Embora haja várias parábolas no AT, nenhuma é tão extensa quanto o livro de Jonas. Além disso, como os principais elementos de uma parábola simbolizam pessoas, objetos ou conceitos que contribuem para o ensino principal da parábola, os defensores dessa visão têm dificuldade em mostrar como o relato da experiência de Jonas no peixe contribui para a lição central da parábola.</w:t>
      </w:r>
    </w:p>
    <w:p>
      <w:r/>
      <w:r>
        <w:t>Outra abordagem ao livro é considerá-lo como uma alegoria extensa. Uma alegoria é uma forma literária cujos elementos básicos são destinados a simbolizar ou explicar aspectos da vida real aos quais são análogos. O significado pretendido geralmente é evidente ou explicado pelo autor. No Antigo Testamento, as alegorias são formas literárias curtas usadas para dar força a uma declaração. O livro de Jonas não parece se encaixar nessa categoria. É um relato narrativo sem significado evidente atribuído às várias pessoas, objetos e eventos mencionados.</w:t>
      </w:r>
    </w:p>
    <w:p>
      <w:r/>
      <w:r>
        <w:t>Não parece haver uma razão convincente para rejeitar a historicidade do livro de Jonas com base nos argumentos geralmente apresentados. Jesus referiu-se ao relato de Jonas de uma maneira que parece implicar sua aceitação de sua validade.</w:t>
      </w:r>
    </w:p>
    <w:p>
      <w:pPr>
        <w:pStyle w:val="Heading3"/>
      </w:pPr>
      <w:r>
        <w:t>Data</w:t>
      </w:r>
    </w:p>
    <w:p>
      <w:r/>
      <w:r>
        <w:t xml:space="preserve">Se Jonas fosse o filho de Amitai citado em 2 Reis 14.25, a profecia teria que ser datada no reinado de Jeroboão II de Israel (793–753 a.C.). Jonas seria então um dos grandes profetas do século VIII que ministraram durante a Idade de Prata de Israel.</w:t>
      </w:r>
    </w:p>
    <w:p>
      <w:r/>
      <w:r>
        <w:t>Aqueles que acreditam que o livro foi escrito por um autor diferente de Jonas situam a escrita em vários momentos, desde o período após a queda de Nínive até bem dentro do período pós-exílico.</w:t>
      </w:r>
    </w:p>
    <w:p>
      <w:pPr>
        <w:pStyle w:val="Heading3"/>
      </w:pPr>
      <w:r>
        <w:t>Contexto</w:t>
      </w:r>
    </w:p>
    <w:p>
      <w:r/>
      <w:r>
        <w:t>Escavações arqueológicas no local da antiga Nínive revelaram muitos artefatos e obras literárias que indicam que foi um centro cultural por grande parte de sua história. No período do Médio Império Assírio, a cidade de Nínive foi amplamente expandida e tornou-se um centro administrativo. Alguns dos reis assírios mais poderosos governaram a partir de Nínive.</w:t>
      </w:r>
    </w:p>
    <w:p>
      <w:r/>
      <w:r>
        <w:t>A cidade de Calá, ao sul de Nínive, tinha uma área muito menor que Nínive, mas abrigava quase 70.000 pessoas. A descrição da vasta população de Nínive na profecia de Jonas parece se adequar a isso.</w:t>
      </w:r>
    </w:p>
    <w:p>
      <w:pPr>
        <w:pStyle w:val="Heading3"/>
      </w:pPr>
      <w:r>
        <w:t>Propósito</w:t>
      </w:r>
    </w:p>
    <w:p>
      <w:r/>
      <w:r>
        <w:t>O propósito do livro de Jonas é ensinar que a graça de Deus não está limitada ao povo hebreu. Essa lição é transmitida no clímax dramático do livro. Jonas, cheio de autopiedade, lamenta a perda da planta que lhe dava sombra. Deus destaca a preocupação de Jonas com a planta em nítido contraste com sua própria preocupação com as milhares de pessoas de Nínive.</w:t>
      </w:r>
    </w:p>
    <w:p>
      <w:r/>
      <w:r>
        <w:t>O livro claramente estabelece que a misericórdia de Deus não era posse exclusiva do povo hebreu da época de Jonas, mas estava disponível para todos através do arrependimento. Até mesmo os inimigos de Israel poderiam experimentar a misericórdia de Deus.</w:t>
      </w:r>
    </w:p>
    <w:p>
      <w:pPr>
        <w:pStyle w:val="Heading3"/>
      </w:pPr>
      <w:r>
        <w:t>Conteúdo</w:t>
      </w:r>
    </w:p>
    <w:p>
      <w:r/>
      <w:r>
        <w:t xml:space="preserve">O livro de Jonas começa com uma ordem do Senhor ao profeta, direcionando-o a pregar ao povo de Nínive. Jonas estava relutante em ir a Nínive porque sabia que os ninivitas se arrependeriam. Ele, portanto, se encontraria na posição difícil de proclamar a misericórdia de Deus aos odiados assírios. Assim, ele fugiu de Jope, embarcando em um navio, numa tentativa inútil de escapar da presença de Deus. Ele embarcou com destino a Társis, uma colônia fenícia no sul da Espanha. Era o mais longe para o oeste que Jonas poderia fugir dentro do escopo do mundo mediterrâneo antigo (1.1–3).</w:t>
      </w:r>
    </w:p>
    <w:p>
      <w:r/>
      <w:r>
        <w:t xml:space="preserve">No entanto, Deus não permitiria que seu servo desobedecesse sem ser disciplinado (1.4–16). O amor de Deus exigia a disciplina de Jonas. O processo de disciplina começou com uma tempestade de origem divina (1.4). No meio da fúria aterrorizante dessa tempestade, os marinheiros estavam ocupados com súplicas a suas divindades pagãs individuais e com o lançamento de carga excessiva ao mar (1.5). Em meio a toda a comoção, Jonas estava dormindo no porão do navio.</w:t>
      </w:r>
    </w:p>
    <w:p>
      <w:r/>
      <w:r>
        <w:t xml:space="preserve">Os marinheiros ainda não sabiam que Jonas era o verdadeiro problema. O capitão do navio acordou Jonas e pediu-lhe que orasse ao seu deus por livramento da tempestade (1.6).</w:t>
      </w:r>
    </w:p>
    <w:p>
      <w:r/>
      <w:r>
        <w:t xml:space="preserve">Sem receber resposta às suas súplicas, os marinheiros decidiram lançar sortes na tentativa de determinar quem a bordo era a causa da ira do deus que havia trazido a tempestade sobre eles (1.7); a sorte indicou que Jonas era o culpado. Os marinheiros então queriam saber qual deus era responsável pela tempestade e por quê. O testemunho de Jonas foi simples e direto: ele era um hebreu que adorava o Senhor que criou tanto a terra quanto o mar (1.9).</w:t>
      </w:r>
    </w:p>
    <w:p>
      <w:r/>
      <w:r>
        <w:t xml:space="preserve">Os marinheiros perguntaram a Jonas o que deveriam fazer com ele, já que a tempestade estava aumentando em sua fúria (1.11). O capitão já havia dito a Jonas para rezar ou perecer. Agora Jonas revelou que rezar não resolveria, apenas seu sacrifício poderia aplacar a fúria da tempestade (1.12). Ele pediu que o jogassem no mar.</w:t>
      </w:r>
    </w:p>
    <w:p>
      <w:r/>
      <w:r>
        <w:t xml:space="preserve">Antes de cederem ao pedido de Jonas, os marinheiros lutaram para salvar o navio (1.13). Falhando em sua tentativa, eles o lançaram ao mar (1.15). Imagine a impressão causada nesses marinheiros quando a tempestade cessou assim que o corpo de Jonas estava no mar. A experiência fez com que a tripulação do navio temesse o Senhor, e eles ofereceram um sacrifício e fizeram votos a ele (1.16).</w:t>
      </w:r>
    </w:p>
    <w:p>
      <w:r/>
      <w:r>
        <w:t xml:space="preserve">Mas Deus não havia terminado com Jonas, pois preparou um grande peixe para engoli-lo (1.17). Jonas esteve no ventre do peixe por três dias e três noites (cf. Mt 12.38–41). De dentro do peixe, Jonas orou a Deus (Jn 2.1) e agradeceu por ouvir sua oração e salvá-lo da morte no mar (2.7–8). A libertação de Jonas o levou a um ponto de renovada devoção a Deus (2.9). É significativo que sua oração refletisse um profundo conhecimento pessoal dos Salmos (cf. Sl 3.8; 5.7; 18.4–19; 30.2–3; 31.6,22; 39.9; 42.6–7; 59.17; 69.1–2; 120.1; 142.3; 144.2).</w:t>
      </w:r>
    </w:p>
    <w:p>
      <w:r/>
      <w:r>
        <w:t xml:space="preserve">A resposta definitiva às orações de Jonas veio quando Deus lhe deu a oportunidade de obedecer à sua missão e cumprir seus votos. A criatura marinha cuspiu Jonas na praia (Jn 2.10).</w:t>
      </w:r>
    </w:p>
    <w:p>
      <w:r/>
      <w:r>
        <w:t xml:space="preserve">O escritor agora volta sua atenção para o trato de Deus com a cidade de Nínive (cap. 3–4). Jonas se arrependeu de sua desobediência e manifestou esse arrependimento indo a Nínive para declarar a mensagem de Deus (3.1–3). Ao chegar em Nínive, ele começou a proclamar a mensagem de Deus. Os habitantes da cidade foram informados de que tinham 40 dias (3.4), mas evidente e imediatamente responderam.</w:t>
      </w:r>
    </w:p>
    <w:p>
      <w:r/>
      <w:r>
        <w:t xml:space="preserve">O povo e seu rei se arrependeram em roupas feitas de pano grosseiro e com jejum (3.5–6). Após se arrependerem em particular, o rei fez uma proclamação pública para reforçar a resposta à mensagem de Deus (3.7–9).</w:t>
      </w:r>
    </w:p>
    <w:p>
      <w:r/>
      <w:r>
        <w:t xml:space="preserve">A aceitação de Deus do arrependimento de Nínive (3.10) fez com que a atitude relutante de Jonas retornasse e ele reclamasse (4.1–3). Seu recente salmo de louvor orante a Deus (2.1–9) agora se transformou em murmúrio amargo. Jonas orou novamente a Deus (4.2), revelando sua razão para se recusar a obedecer à primeira missão. Ele tinha conhecimento pessoal da natureza amorosa e perdoadora de Deus e ressentia-se de que esse amor e perdão fossem estendidos aos inimigos de seu país. Em um abandono tolo, Jonas pediu para morrer em vez de ver a obra de Deus entre os ninivitas (4.3).</w:t>
      </w:r>
    </w:p>
    <w:p>
      <w:r/>
      <w:r>
        <w:t xml:space="preserve">A compaixão de Deus havia sido manifestada a Nínive, mas ele também iria mostrar compaixão novamente a Jonas por meio de ilustração e instrução (4.4–11). A pergunta tranquila de Deus, "Jonas, você acha que tem razão para ficar com tanta raiva assim?" deve ter sondado o íntimo de Jonas (4.4). Mas o profeta preferiu se abrigar em um refúgio temporário no lado leste de Nínive (4.5), esperando para ver se algo aconteceria.</w:t>
      </w:r>
    </w:p>
    <w:p>
      <w:r/>
      <w:r>
        <w:t xml:space="preserve">Deus acrescentou uma planta (algo com grandes folhas) ao número de objetos da natureza que ele usou em seus tratos com Jonas (4.6). Esta provisão para o conforto de Jonas trouxe-lhe alegria. Mas a planta foi destruída por um verme enviado por Deus (4.7). Então Deus enviou o vento quente siroco para secar o ar, aumentar o calor e intensificar o sofrimento de Jonas (4.8). Novamente, Jonas implorou para morrer.</w:t>
      </w:r>
    </w:p>
    <w:p>
      <w:r/>
      <w:r>
        <w:t xml:space="preserve">Pela segunda vez, Deus questionou Jonas: “Jonas, você acha que está certo ficar com raiva por causa dessa planta?” (4.9). O ponto da ilustração estava sendo enfatizado para o profeta insensível. Jonas, no entanto, respondeu com mais amargura (4.9). Jonas estava muito agitado porque a perda da planta o afetou pessoalmente, mesmo que ele não tivesse nada a ver com sua criação (4.10). O Senhor Yahweh havia criado o homem. O Senhor estava preocupado com o bem-estar dos ninivitas. </w:t>
      </w:r>
    </w:p>
    <w:p>
      <w:r/>
      <w:r>
        <w:t xml:space="preserve">Não era bom que o grande Criador quisesse evitar, se possível, a destruição de Nínive, com seus 120.000 habitantes e todos os seus animais? Aos olhos de Deus, aquelas pessoas eram como crianças que ainda não sabiam distinguir a mão direita da esquerda (Jonas 4.11).</w:t>
      </w:r>
    </w:p>
    <w:p>
      <w:r/>
      <w:r>
        <w:t>O livro termina com essa pergunta. A história não diz o que Jonas decidiu fazer depois nem se ele se arrependeu. Esse final provavelmente visa levar aqueles que leriam ou ouviriam a história a responder à pergunta por si mesmos.</w:t>
      </w:r>
    </w:p>
    <w:p>
      <w:r/>
      <w:r>
        <w:rPr>
          <w:i/>
        </w:rPr>
        <w:t>Consulte também</w:t>
      </w:r>
      <w:r>
        <w:t xml:space="preserve"> Jonas (Pessoa); Profecia; Profeta, Profetisa.</w:t>
      </w:r>
      <w:r/>
      <w:r/>
    </w:p>
    <w:p>
      <w:r/>
    </w:p>
    <w:p>
      <w:pPr>
        <w:pStyle w:val="Heading2"/>
      </w:pPr>
      <w:r>
        <w:t>Livro de Memorial</w:t>
      </w:r>
      <w:r/>
    </w:p>
    <w:p>
      <w:r/>
      <w:r>
        <w:t>Um livro de memorial é um registro que Deus mantém, listando os nomes das pessoas que o honram e obedecem.</w:t>
      </w:r>
    </w:p>
    <w:p>
      <w:r/>
      <w:r>
        <w:t xml:space="preserve">O livro é mencionado uma vez no Antigo Testamento (Ml 3.16). O profeta Malaquias falava durante uma época em que muitas pessoas estavam se afastando de Deus. Pessoas más estavam ficando ricas e orgulhosas. Parecia que Deus não estava fazendo nada a respeito.</w:t>
      </w:r>
    </w:p>
    <w:p>
      <w:r/>
      <w:r>
        <w:t>Malaquias disse que Deus ainda estava observando e se lembraria daqueles que permaneceram fiéis. Um dia, ele mostraria a diferença entre os justos e os ímpios.</w:t>
      </w:r>
    </w:p>
    <w:p>
      <w:r/>
      <w:r>
        <w:rPr>
          <w:i/>
        </w:rPr>
        <w:t>Veja</w:t>
      </w:r>
      <w:r>
        <w:t xml:space="preserve"> Livro da Vida.</w:t>
      </w:r>
      <w:r/>
      <w:r/>
    </w:p>
    <w:p>
      <w:r/>
    </w:p>
    <w:p>
      <w:pPr>
        <w:pStyle w:val="Heading2"/>
      </w:pPr>
      <w:r>
        <w:t>Livro de Neemias</w:t>
      </w:r>
      <w:r/>
    </w:p>
    <w:p>
      <w:r/>
      <w:r>
        <w:t>Um dos últimos livros históricos dos judeus.</w:t>
      </w:r>
    </w:p>
    <w:p>
      <w:pPr>
        <w:pStyle w:val="Heading3"/>
      </w:pPr>
      <w:r>
        <w:t>Resumo</w:t>
      </w:r>
    </w:p>
    <w:p>
      <w:r/>
      <w:r>
        <w:t>• Qual é o contexto do livro de Neemias?</w:t>
      </w:r>
    </w:p>
    <w:p>
      <w:r/>
      <w:r>
        <w:t>• Quem escreveu o livro de Neemias?</w:t>
      </w:r>
    </w:p>
    <w:p>
      <w:r/>
      <w:r>
        <w:t>• Quão precisa é a história no livro de Neemias?</w:t>
      </w:r>
    </w:p>
    <w:p>
      <w:r/>
      <w:r>
        <w:t>• Qual é a linha do tempo dos eventos no livro de Neemias?</w:t>
      </w:r>
    </w:p>
    <w:p>
      <w:r/>
      <w:r>
        <w:t>• Por que o livro de Neemias é importante?</w:t>
      </w:r>
    </w:p>
    <w:p>
      <w:r/>
      <w:r>
        <w:t>• Qual é a mensagem do livro de Neemias?</w:t>
      </w:r>
    </w:p>
    <w:p>
      <w:pPr>
        <w:pStyle w:val="Heading3"/>
      </w:pPr>
      <w:r>
        <w:t>Qual é o contexto do livro de Neemias?</w:t>
      </w:r>
    </w:p>
    <w:p>
      <w:r/>
      <w:r>
        <w:t>Em 597 a.C., o rei Nabucodonosor da Babilônia levou o primeiro grupo de pessoas de Jerusalém para o exílio, forçando-as a deixar sua terra natal. Em 586 a.C., os babilônios retornaram a Jerusalém. Desta vez, destruíram a cidade e queimaram o templo. Em seguida, levaram cerca de 60.000 a 80.000 pessoas a mais para Babilônia. As pessoas que foram forçadas a deixar Jerusalém (chamadas de exilados) se estabeleceram em diferentes áreas da Babilônia. Elas tinham alguma liberdade lá. Podiam cultivar e administrar negócios. Alguns deles se tornaram ricos. Os líderes judeus continuaram a guiar seu povo. Professores religiosos chamados profetas, como Ezequiel, ajudaram as pessoas a permanecerem fiéis a Deus.</w:t>
      </w:r>
    </w:p>
    <w:p>
      <w:r/>
      <w:r>
        <w:t xml:space="preserve">Um novo líder chamado Ciro, o grande, tornou-se rei da Pérsia de 559 a 530 a.C. Isso trouxe nova esperança ao povo judeu que vivia na Babilônia. Ciro era um governante sábio e instruído. Logo após conquistar a Babilônia, ele fez um anúncio oficial (Esdras 1.2–4). Este anúncio deu ao povo judeu permissão para retornar à sua terra natal.</w:t>
      </w:r>
    </w:p>
    <w:p>
      <w:r/>
      <w:r>
        <w:t>Dois grupos distintos de exilados retornaram a Judá. Eles construíram um novo santuário em Jerusalém no local do templo do Rei Salomão em 516 a.C. Mais tarde, o Rei Artaxerxes I governou a Pérsia de 464 a 424 a.C. Durante seu governo, mais dois grupos retornaram da Babilônia para Jerusalém. O primeiro grupo veio com seu líder Esdras em 458 a.C. O segundo grupo veio com Neemias em 445 a.C.</w:t>
      </w:r>
    </w:p>
    <w:p>
      <w:r/>
      <w:r>
        <w:t>A partir deste novo começo, Judá tornou-se o que as pessoas chamavam de teocracia — um lugar onde Deus era considerado o governante supremo e suas leis guiavam todas as partes da vida. O povo judeu comprometeu-se a seguir as leis de Deus integralmente. Eles optaram por viver separadamente de outros povos e fizeram de Jerusalém o centro de sua vida comunitária.</w:t>
      </w:r>
    </w:p>
    <w:p>
      <w:pPr>
        <w:pStyle w:val="Heading3"/>
      </w:pPr>
      <w:r>
        <w:t>Quem escreveu o livro de Neemias?</w:t>
      </w:r>
    </w:p>
    <w:p>
      <w:r/>
      <w:r>
        <w:t>A narrativa pessoal de Neemias constitui uma grande parte do livro que leva seu nome. Esta narrativa revela um homem de nobreza e profunda devoção religiosa. Ele era compassivo, inteligente e patriota. Era generoso e fiel, tinha bom senso político, zelo religioso e uma dedicação total a Deus. Possuía uma habilidade organizacional excepcional e era um líder dinâmico.</w:t>
      </w:r>
    </w:p>
    <w:p>
      <w:r/>
      <w:r>
        <w:t xml:space="preserve">Ao mesmo tempo, Neemias era capaz de ser implacável. Ele era muito rigoroso ao confrontar o pecado e os erros morais de seus companheiros israelitas (Neemias 5.1–13). Ele também não tinha paciência para as tramas de poderosos inimigos não-judeus (13.8,28). Portanto, não é surpreendente que Neemias tenha inspirado um povo desanimado. Ele foi capaz de motivá-los a agir. Eles tiveram uma resposta positiva à abordagem rigorosa de Neemias para a situação deles (2.4; 13.14,22,31).</w:t>
      </w:r>
    </w:p>
    <w:p>
      <w:pPr>
        <w:pStyle w:val="Heading3"/>
      </w:pPr>
      <w:r>
        <w:t>Qual é a precisão histórica do livro de Neemias?</w:t>
      </w:r>
    </w:p>
    <w:p>
      <w:r/>
      <w:r>
        <w:t>O historiador judeu Josefo e outros escritores antigos comentam sobre a história deste período. Eles afirmam que os livros de Esdras e Neemias formavam um único livro na antiga Bíblia Hebraica, intitulado "o livro de Esdras". O manuscrito hebraico mais antigo que separa os dois livros data de 1448. As Bíblias Hebraicas modernas referem-se a eles como os livros de Esdras e Neemias. Nos manuscritos do Antigo Testamento grego (a Septuaginta), eles também eram um único livro. O escritor da igreja primitiva Orígenes, no início do terceiro século, é o primeiro a atestar uma divisão. Os estudiosos geralmente reconhecem que a narrativa pessoal de Neemias é autêntica, formando uma parte importante do livro.</w:t>
      </w:r>
    </w:p>
    <w:p>
      <w:r/>
      <w:r>
        <w:t>Papiros antigos confirmam a estrutura histórica do livro. Arqueólogos descobriram esses papiros entre 1898 e 1908 em Elefantina, uma ilha no alto Nilo. Foi aqui que Psamético II (593–588 a.C.) estabeleceu uma colônia judaica. Os papiros de Elefantina estão bem preservados e escritos em aramaico. Eles são os restos literários do século V a.C. dessa colônia judaica do período persa.</w:t>
      </w:r>
    </w:p>
    <w:p>
      <w:r/>
      <w:r>
        <w:t xml:space="preserve">O item mais importante entre os papiros é uma cópia de uma carta enviada ao governador persa de Judá em 407 a.C. Três anos antes, os egípcios destruíram o templo judaico em Elefantina. Este desastre motivou uma carta para Joanã, o sumo sacerdote em Jerusalém (veja Ne 12.12–13). Na carta para o governador em Judá, eles pediram permissão para reconstruir seu templo. Eles mencionaram que haviam enviado um pedido semelhante a Delaías e Selamias, os filhos de Sambalate (inimigo de Neemias, 2.10,19; 4.1).</w:t>
      </w:r>
    </w:p>
    <w:p>
      <w:r/>
      <w:r>
        <w:t xml:space="preserve">Os papiros de Elefantina revelam que Sanbalate era governador da província de Samaria. Tobias era governador da província de Amom na Transjordânia (região do outro lado do Rio Jordão) (Ne 2.10,19). Portanto, isso é evidência de que havia em Judá uma autoridade dupla, civil e religiosa. O sumo sacerdote de 408–407 a.C. era Joanã (12.13).</w:t>
      </w:r>
    </w:p>
    <w:p>
      <w:pPr>
        <w:pStyle w:val="Heading3"/>
      </w:pPr>
      <w:r>
        <w:t>Qual é a cronologia dos eventos no livro de Neemias?</w:t>
      </w:r>
    </w:p>
    <w:p>
      <w:r/>
      <w:r>
        <w:t>Há a questão sobre se Esdras ou Neemias chegou a Jerusalém primeiro. Os estudiosos têm debatido intensamente sobre isso. A chegada de Neemias em 445 a.C. é amplamente aceita pelos estudiosos, enquanto a data da chegada de Esdras é debatida. Alguns estudiosos acreditam que Esdras chegou 13 anos antes de Neemias, em 458 a.C., mas outros discordam. As evidências históricas e textuais para as datas exatas são complexas. Portanto, uma discussão detalhada sobre elas aqui não é prática. No entanto, uma pessoa pode alcançar uma compreensão dos valores espirituais do livro. Podemos entender a mensagem do livro, independentemente de sabermos ou não a ordem exata dos eventos. Enquanto os estudiosos continuam a discutir e debater quando as coisas aconteceram, isso não altera as principais lições que podemos aprender com o livro.</w:t>
      </w:r>
    </w:p>
    <w:p>
      <w:pPr>
        <w:pStyle w:val="Heading3"/>
      </w:pPr>
      <w:r>
        <w:t>Por que o livro de Neemias é importante?</w:t>
      </w:r>
    </w:p>
    <w:p>
      <w:r/>
      <w:r>
        <w:t>Quando os exilados retornaram a Jerusalém, Judá não era nem uma nação nem um corpo político. Apenas uma coisa lhes restava: sua religião. Eles eram o “remanescente” (o grupo sobrevivente) do povo escolhido de Yahweh. Deles surgiria o novo e glorioso Israel. Foi essa visão que explica a rigidez de Neemias.</w:t>
      </w:r>
    </w:p>
    <w:p>
      <w:r/>
      <w:r>
        <w:t xml:space="preserve">Neemias era insistente para que o povo judeu mantivesse a pureza e exclusividade de sua fé e prática religiosa. Isso visava reviver sua vida nacional e reconstruir os muros da cidade (6.15). A reconstrução dos muros da cidade era um símbolo tanto de sua pureza religiosa quanto cultural. Neemias também insistiu na separação do paganismo (pessoas que não adoravam o Deus de Israel). Ele proibiu o casamento com não-judeus (Ne 13.23–28) e impôs a observância cuidadosa das leis do sábado (vv. 15–22).</w:t>
      </w:r>
    </w:p>
    <w:p>
      <w:r/>
      <w:r>
        <w:t>Portanto, é difícil exagerar a importância do livro de Neemias. Juntamente com o livro de Esdras, ele fornece a única narrativa hebraica contínua desse período na história judaica. Este foi o tempo em que o Judaísmo foi fundado. Os judeus eram inflexíveis em sua segregação de outras culturas. Eles tinham uma honra apaixonada pela lei que Deus deu através de Moisés.</w:t>
      </w:r>
    </w:p>
    <w:p>
      <w:r/>
      <w:r>
        <w:t>Certamente, Ageu, Zacarias e Malaquias também contribuem para o entendimento do período. No entanto, Neemias e Esdras oferecem uma narrativa contínua desse tempo. O retorno dos exilados da Babilônia para Jerusalém dá continuidade à história da redenção. Os propósitos salvadores de Deus para seu povo antigo prosseguem, culminando na vinda de Jesus Cristo.</w:t>
      </w:r>
    </w:p>
    <w:p>
      <w:r/>
      <w:r>
        <w:t xml:space="preserve">A história do retorno da Babilônia para Jerusalém sob Neemias enfatiza a religião da comunidade. No entanto, fatores secundários são importantes de serem notados. Neemias focou na segurança política de Judá. Ele acreditava que a estrutura política e legal de Israel era essencial. Isso garantiria a independência de Israel em relação a Samaria. Ele reconstruiu as muralhas da cidade e reassentou a população (Ne 7.4; 11.1–2). Eles o nomearam governador da nova província.</w:t>
      </w:r>
    </w:p>
    <w:p>
      <w:r/>
      <w:r>
        <w:t xml:space="preserve">Os livros de Neemias e Esdras não mencionam nada sobre restaurar o reino através de um dos descendentes do Rei Davi. Eles também não falam sobre o Messias (o líder escolhido e prometido por Deus) ou o reino de Deus que incluiria todas as pessoas. Em vez disso, Neemias permanece completamente leal ao rei persa. Este rei está muito disposto a ajudar quando Neemias pede permissão para reconstruir Jerusalém (Ne 2.4–9). No entanto, o rei ainda faz o povo judeu pagar impostos (5.4,15).</w:t>
      </w:r>
    </w:p>
    <w:p>
      <w:r/>
      <w:r>
        <w:t xml:space="preserve">Aqueles que retornaram do exílio se abrigaram atrás das novas muralhas da cidade. Eles se reuniram ao redor do Segundo Templo, concluído em 516 a.C. O governante persa reconheceu “o livro da Lei de Moisés” (Ne 8.1) como a lei da terra de Judá. Tornou-se central para a devoção e adoração judaica. A restauração da nação deu origem ao judaísmo, protegendo-os e separando-os dos gentios.</w:t>
      </w:r>
    </w:p>
    <w:p>
      <w:r/>
      <w:r>
        <w:t>Eles iniciaram instituições religiosas durante o exílio babilônico. Quando as trouxeram para Jerusalém, elas se estabeleceram solidamente. Eles liam a Lei e os Profetas na sinagoga e ofereciam orações. Os escribas que ensinavam e copiavam a lei judaica trabalhavam com devoção e foco. O Sinédrio (o conselho governante judaico) continuou a servir à nova teocracia.</w:t>
      </w:r>
    </w:p>
    <w:p>
      <w:r/>
      <w:r>
        <w:t>O remanescente judeu do século V a.C. é semelhante à igreja cristã moderna. Ambos compartilham o desafio da reconstrução espiritual e da renovação, essenciais aos propósitos de Deus.</w:t>
      </w:r>
    </w:p>
    <w:p>
      <w:pPr>
        <w:pStyle w:val="Heading3"/>
      </w:pPr>
      <w:r>
        <w:t>Qual é a mensagem do livro de Neemias?</w:t>
      </w:r>
    </w:p>
    <w:p>
      <w:r/>
      <w:r>
        <w:t xml:space="preserve">No inverno de 445 a.C., Neemias estava vivendo em Susã, a antiga capital de Elam, onde o rei persa mantinha sua corte (1.1). Lá, Neemias ocupava uma posição de honra e influência (Ne 2.1). De Jerusalém, chegou um grupo de judeus, e o irmão de Neemias estava entre eles. Ele descreveu as condições em Jerusalém, o que deixou Neemias muito triste e perturbado (1.2–4). Quatro meses depois, e após muita oração, ele viajou para Jerusalém com soldados para protegê-lo (1.5–2.11). Após uma inspeção de três dias na cidade, Neemias percebeu que reconstruir os muros deveria ser sua principal tarefa (2.12–3.32).</w:t>
      </w:r>
    </w:p>
    <w:p>
      <w:r/>
      <w:r>
        <w:t xml:space="preserve">O povo ficou animado com a reconstrução de sua cidade. No entanto, isso gerou problemas com alguns inimigos que haviam escondido seu ódio. Sanbalate, Tobias e Gesém eram oponentes poderosos, engenhosos e astutos. Através de zombarias e rumores, eles insinuaram que o trabalho nos muros era uma forma de rebelião contra o rei (Ne 2.19; 4.1–3,7–14; 6.1–9). Mas Neemias lidou com todas as tentativas de parar o trabalho com oração. Ele se recusou a desviar-se de seu objetivo. Houve também oposição de traidores do próprio povo (6.10–19). Apesar de toda a oposição, eles reconstruíram os muros de Jerusalém (v. 15). O povo celebrou essa conquista com grande alegria (12.27–43).</w:t>
      </w:r>
    </w:p>
    <w:p>
      <w:r/>
      <w:r>
        <w:t xml:space="preserve">Esdras, que era tanto sacerdote quanto escriba (um professor da lei de Deus), leu da lei de Moisés e os levitas a explicaram (Ne 8.1–8). O povo respondeu de várias maneiras. Eles se sentiram tristes por causa de seus pecados, mas também sentiram alegria por causa da bondade de Deus (vv. 9–18). Eles ficaram sem comida por um tempo para que pudessem se concentrar na oração (9.1–37). Eles fizeram uma nova promessa de seguir seu acordo especial (a aliança) com Deus (9.38–10.29). Eles prometeram obedecer aos mandamentos, regras e leis de Deus (10.30–39).</w:t>
      </w:r>
    </w:p>
    <w:p>
      <w:r/>
      <w:r>
        <w:t xml:space="preserve">Neemias 11 e 12 referem-se a diferentes cargos e deveres civis e religiosos. Esses capítulos listam os nomes das pessoas designadas para essas tarefas. Em seguida, há a decisão de excluir todos os estrangeiros do judaísmo (13.1–3).</w:t>
      </w:r>
    </w:p>
    <w:p>
      <w:r/>
      <w:r>
        <w:t>Neemias viajou de volta para Susã para informar ao rei persa sobre seu trabalho em Jerusalém. O rei permitiu que ele permanecesse afastado de suas funções por mais tempo. Quando Neemias retornou a Jerusalém, descobriu que muitos novos problemas haviam surgido.</w:t>
      </w:r>
    </w:p>
    <w:p>
      <w:r/>
      <w:r>
        <w:t xml:space="preserve">Havia um conflito entre seu inimigo Tobias e o sacerdote Eliasibe (Ne 13.4–9). O povo não conseguiu fornecer aos levitas dinheiro suficiente para manter o templo (vv. 10–14). O povo estava desobedecendo às leis do sábado (vv. 15–22). Os judeus estavam se casando com não-judeus (vv. 23–32). Por causa desses casamentos com pessoas de outras nações, as crianças não estavam aprendendo a falar hebraico, a língua do seu povo (vv. 23–25). Neemias sabia que esses problemas eram perigosos. Se o povo judeu se tornasse muito parecido com as nações ao seu redor, eles poderiam parar de seguir os caminhos de Deus. Então, ele estabeleceu regras rígidas sobre manter-se separado de outros grupos.</w:t>
      </w:r>
    </w:p>
    <w:p>
      <w:r/>
      <w:r>
        <w:t>O livro de Neemias termina de forma abrupta. Mostra como ele lidou de maneira rigorosa e enérgica com as pessoas que quebraram as novas regras. Ele implementou essas mudanças com base nas novas regras e práticas do Judaísmo.</w:t>
      </w:r>
    </w:p>
    <w:p>
      <w:r/>
      <w:r>
        <w:rPr>
          <w:i/>
        </w:rPr>
        <w:t>Veja também</w:t>
      </w:r>
      <w:r>
        <w:t xml:space="preserve"> Linha do tempo da Bíblia (Antigo Testamento); Esdras, Livro de; Esdras (Pessoa) #1; História de Israel; Judaísmo; Neemias (Pessoa) #3; Período Pós-exílico.</w:t>
      </w:r>
      <w:r/>
      <w:r/>
    </w:p>
    <w:p>
      <w:r/>
    </w:p>
    <w:p>
      <w:pPr>
        <w:pStyle w:val="Heading2"/>
      </w:pPr>
      <w:r>
        <w:t>Livro de Noé</w:t>
      </w:r>
      <w:r/>
    </w:p>
    <w:p>
      <w:r/>
      <w:r>
        <w:t>O Livro dos Jubileus menciona um livro que Noé supostamente escreveu: “Noé escreveu todas as coisas em um livro conforme o instruímos sobre cada tipo de remédio. Assim, os espíritos malignos foram impedidos de ferir os filhos de Noé” (</w:t>
      </w:r>
      <w:r>
        <w:rPr>
          <w:i/>
        </w:rPr>
        <w:t xml:space="preserve">Jubileus </w:t>
      </w:r>
      <w:r>
        <w:t>10.13; veja também 21.10). Alguns estudiosos acreditam que partes de 1 Enoque são baseadas no Livro de Noé (</w:t>
      </w:r>
      <w:r>
        <w:rPr>
          <w:i/>
        </w:rPr>
        <w:t>1 Enoque</w:t>
      </w:r>
      <w:r>
        <w:t xml:space="preserve"> 6–11, 54–55, 60, 65–69, 106–110). Essas partes falam sobre o grande dilúvio e outros assuntos que Noé teria conhecido.</w:t>
      </w:r>
    </w:p>
    <w:p>
      <w:r/>
      <w:r>
        <w:t>Infelizmente, não existe hoje nenhuma cópia separada do Livro de Noé.</w:t>
      </w:r>
    </w:p>
    <w:p>
      <w:r/>
      <w:r>
        <w:rPr>
          <w:i/>
        </w:rPr>
        <w:t>Veja também</w:t>
      </w:r>
      <w:r>
        <w:t xml:space="preserve"> Apócrifos; Livro dos Jubileus; Noé.</w:t>
      </w:r>
      <w:r/>
      <w:r/>
    </w:p>
    <w:p>
      <w:r/>
    </w:p>
    <w:p>
      <w:pPr>
        <w:pStyle w:val="Heading2"/>
      </w:pPr>
      <w:r>
        <w:t>Livro do Galo</w:t>
      </w:r>
      <w:r/>
    </w:p>
    <w:p>
      <w:r/>
      <w:r>
        <w:t>Esta história é preservada pela igreja etíope e ainda é lida na quinta-feira antes da Páscoa. No Livro do Galo, na noite da Santa Ceia, Acrosina, a esposa de Simão, o fariseu, oferece a Jesus um galo bem cozido. Depois que Judas sai, Jesus toca o galo, e ele ganha vida.</w:t>
      </w:r>
    </w:p>
    <w:p>
      <w:r/>
      <w:r>
        <w:t>Jesus instrui o galo a seguir Judas e relatar suas ações. O galo retorna e informa a Jesus e aos discípulos sobre o plano de Judas para traí-lo. O galo também menciona Paulo de Tarso como alguém que mais tarde estará envolvido nesses eventos. Ao ouvir isso, os discípulos começam a chorar.</w:t>
      </w:r>
    </w:p>
    <w:p>
      <w:r/>
      <w:r>
        <w:t>Então Jesus envia o galo para o céu, onde ele permanecerá por mil anos.</w:t>
      </w:r>
    </w:p>
    <w:p>
      <w:r/>
      <w:r>
        <w:t>Uma história semelhante existe em um fragmento escrito em copta saídico. Nessa versão, o retorno do galo à vida simboliza a ressurreição de Cristo.</w:t>
      </w:r>
    </w:p>
    <w:p>
      <w:r/>
      <w:r>
        <w:rPr>
          <w:i/>
        </w:rPr>
        <w:t>Veja também</w:t>
      </w:r>
      <w:r>
        <w:t xml:space="preserve"> Apócrifos.</w:t>
      </w:r>
      <w:r/>
      <w:r/>
    </w:p>
    <w:p>
      <w:r/>
    </w:p>
    <w:p>
      <w:pPr>
        <w:pStyle w:val="Heading2"/>
      </w:pPr>
      <w:r>
        <w:t>Livro dos Jubileus</w:t>
      </w:r>
      <w:r/>
    </w:p>
    <w:p>
      <w:r/>
      <w:r>
        <w:t xml:space="preserve">O Livro dos Jubileus é um escrito judaico da época dos Macabeus, no segundo século a.C. Pertence a um grupo de escritos antigos chamados </w:t>
      </w:r>
      <w:r>
        <w:rPr>
          <w:i/>
        </w:rPr>
        <w:t>pseudepígrafos</w:t>
      </w:r>
      <w:r>
        <w:t xml:space="preserve"> (livros escritos sob o nome de outra pessoa). Jubileus é uma fonte importante para entender a vida e as crenças judaicas pouco antes do início da era cristã. Juntamente com o Livro de Enoque e os Testamentos dos Doze Patriarcas, é uma das obras hebraicas ou aramaicas mais valiosas daquela época. Assim como as duas outras obras, Jubileus também foi traduzido para o grego e utilizado pelos pais da igreja.</w:t>
      </w:r>
    </w:p>
    <w:p>
      <w:r/>
      <w:r>
        <w:t>Jubileus provavelmente foi escrito primeiro em hebraico. O livro afirma que Moisés o escreveu e reflete um forte nacionalismo judaico durante o período dos Macabeus. Dez fragmentos hebraicos do livro encontrados em Qumran apoiam a ideia de que o hebraico foi sua língua original.</w:t>
      </w:r>
    </w:p>
    <w:p>
      <w:pPr>
        <w:pStyle w:val="Heading3"/>
      </w:pPr>
      <w:r>
        <w:t>Títulos e traduções</w:t>
      </w:r>
    </w:p>
    <w:p>
      <w:r/>
      <w:r>
        <w:t>Escritores gregos posteriores seguiram fontes hebraicas e chamaram-no de "Jubileus" e "a pequena (menor) Gênesis". Também é conhecido por outros nomes, como O Apocalipse de Moisés e O Testamento de Moisés. Em versões revisadas, é conhecido como O Livro das filhas de Adão e a vida de Adão.</w:t>
      </w:r>
    </w:p>
    <w:p>
      <w:r/>
      <w:r>
        <w:t xml:space="preserve">Manuscritos completos, com cinquenta capítulos, sobreviveram em seis textos etíopes. Os melhores deles são os manuscritos do quinto e sexto século. O texto latino é valioso, mas incompleto, e apenas alguns fragmentos da versão grega permanecem. Os fragmentos hebraicos encontrados em Qumran são especialmente importantes porque datam do período da escrita original. A Bibliothèque Nationale na França possui “Éthiopien 51” e “Éthiopien 160”. O Museu Britânico tem </w:t>
      </w:r>
      <w:r>
        <w:rPr>
          <w:i/>
        </w:rPr>
        <w:t>Kufale,</w:t>
      </w:r>
      <w:r>
        <w:t xml:space="preserve"> ou </w:t>
      </w:r>
      <w:r>
        <w:rPr>
          <w:i/>
        </w:rPr>
        <w:t>Liber Jubilaeorum,</w:t>
      </w:r>
      <w:r>
        <w:t xml:space="preserve"> e </w:t>
      </w:r>
      <w:r>
        <w:rPr>
          <w:i/>
        </w:rPr>
        <w:t>Enoque.</w:t>
      </w:r>
    </w:p>
    <w:p>
      <w:pPr>
        <w:pStyle w:val="Heading3"/>
      </w:pPr>
      <w:r>
        <w:t>O que o Livro dos Jubileus ensina?</w:t>
      </w:r>
    </w:p>
    <w:p>
      <w:r/>
      <w:r>
        <w:t>Jubileus afirma registrar ensinamentos que Deus deu a Moisés quando ele estava no Monte Sinai recebendo a Lei. Deus comunicou-se com Moisés através do "Anjo da Presença", dizendo-lhe: "Escreva para Moisés desde o início da criação até que meu santuário seja construído entre eles para sempre" (1.27). O livro apresenta isso como um suplemento à "primeira lei" (6.22).</w:t>
      </w:r>
    </w:p>
    <w:p>
      <w:r/>
      <w:r>
        <w:t xml:space="preserve">Após uma breve introdução, Jubileus segue a mesma sequência de eventos e histórias dos relatos bíblicos de Gênesis 1.1 a Êxodo 14.31. No entanto, faz muitas alterações para reinterpretar o Pentateuco. Utiliza um estilo chamado </w:t>
      </w:r>
      <w:r>
        <w:rPr>
          <w:i/>
        </w:rPr>
        <w:t>midrash</w:t>
      </w:r>
      <w:r>
        <w:t xml:space="preserve"> (comentário ou interpretação judaica) para mostrar que os patriarcas (como Adão, Noé e Abraão) já viviam de acordo com a Lei antes de Moisés recebê-la. O autor pretende fortalecer a fé judaica tradicional para combater a forte influência da cultura helenística entre o povo judeu de sua época. Para isso, ele removeu histórias que mostravam as fraquezas dos patriarcas e adicionou lendas que os faziam parecer mais fiéis. O livro até os credita como fundadores da cultura humana: Enoque descobriu a escrita, Noé descobriu a medicina e Abraão inventou o arado.</w:t>
      </w:r>
    </w:p>
    <w:p>
      <w:r/>
      <w:r>
        <w:t xml:space="preserve">Com base em Levítico 25.8–12, Jubileus enfatiza a importância do número sete. Ele divide a história de Adão a Moisés em ciclos de sete, chamados de “jubileus”. Segundo o livro, Deus revelou esse padrão a Moisés no Monte Sinai e ordenou que ele o registrasse. Essa forma de organizar a história mostra como Deus governa com autoridade completa, especialmente sobre Israel. O autor ensina que o relacionamento de Deus com Israel é único. Outras nações são governadas por anjos, mas Israel pertence diretamente a Deus e está sob seus cuidados pessoais (Jubileus 15.31 e seguintes).</w:t>
      </w:r>
    </w:p>
    <w:p>
      <w:r/>
      <w:r>
        <w:t>O Livro dos Jubileus se opõe ao uso judaico do calendário lunar (6.36–38) e apoia o uso religioso do calendário solar. Isso faz parte de um esforço maior para reformar e purificar Israel. Israel deve se dedicar a Deus em todos os aspectos, incluindo não se casar ou sentar à mesa com gentios. O livro é surpreendentemente rigoroso em relação à observância do sábado (50.1–13). Prescreve que judeus que viajam, compram ou vendem, tiram água, carregam cargas, capturam animais ou têm relações conjugais no sábado devem ser condenados à morte. Essas regras vão muito além dos requisitos bíblicos e são semelhantes ao tipo de regras que a comunidade de Qumran e os essênios usavam.</w:t>
      </w:r>
    </w:p>
    <w:p>
      <w:pPr>
        <w:pStyle w:val="Heading3"/>
      </w:pPr>
      <w:r>
        <w:t>Esperança para o futuro</w:t>
      </w:r>
    </w:p>
    <w:p>
      <w:r/>
      <w:r>
        <w:t>A mensagem do Anjo da Presença inclui uma visão dos tempos finais, mas revela apenas uma pequena parte do que acontecerá. O Livro dos Jubileus espera que a era messiânica (o tempo em que o escolhido de Deus governará) comece em breve. No entanto, o foco principal do livro não é prever o futuro. Em vez disso, enfatiza como as pessoas devem viver, destacando o comportamento moral e a fidelidade às tradições judaicas.</w:t>
      </w:r>
    </w:p>
    <w:p>
      <w:r/>
      <w:r>
        <w:rPr>
          <w:i/>
        </w:rPr>
        <w:t>Veja também</w:t>
      </w:r>
      <w:r>
        <w:t xml:space="preserve"> Apócrifos.</w:t>
      </w:r>
      <w:r/>
      <w:r/>
    </w:p>
    <w:p>
      <w:r/>
    </w:p>
    <w:p>
      <w:pPr>
        <w:pStyle w:val="Heading2"/>
      </w:pPr>
      <w:r>
        <w:t>Livro dos Mortos</w:t>
      </w:r>
      <w:r/>
    </w:p>
    <w:p>
      <w:r/>
      <w:r>
        <w:t>O termo "livro dos mortos" é um nome moderno para textos funerários do antigo Egito. Trata-se de uma coleção de textos encontrados em paredes de pirâmides, caixões ou papiros, que descrevem a jornada de uma pessoa desta vida para a próxima. Às vezes, refere-se a uma coleção menor de textos escritos em papiros (uma forma de papel à base de plantas).</w:t>
      </w:r>
    </w:p>
    <w:p>
      <w:r/>
      <w:r>
        <w:t>O nome egípcio antigo para esses textos era "Capítulos de saída para a luz do dia". Eles foram escritos para qualquer pessoa importante que tivesse falecido. No entanto, em tempos posteriores, foram produzidos em massa com espaços deixados para o nome da pessoa. Para pessoas influentes, esses papiros podiam ter até 30,5 metros de comprimento e eram frequentemente ricamente ilustrados com cenas que retratavam suas experiências após a morte.</w:t>
      </w:r>
    </w:p>
    <w:p>
      <w:r/>
      <w:r>
        <w:t>O objetivo final do falecido era alcançar o Outro Mundo, o reino de Osíris, e se tornar um deus. Para chegar lá, a alma precisava passar por vários portões, conhecendo os nomes dos guardiões para ser admitida. Os textos forneciam essa informação crucial. Uma fase importante era o julgamento no Salão da Verdade, onde o coração da pessoa era pesado contra a pena da verdade e justiça. A alma fazia uma "confissão negativa", negando qualquer culpa, especialmente em relação a roubo e relacionamentos sociais. Se o coração fosse tão leve quanto a pena, era declarado verdadeiro. Caso contrário, era destruído. Os textos também incluíam hinos e orações para ajudar a alma em sua jornada, enfatizando mais a magia e o ritual do que o caráter moral.</w:t>
      </w:r>
    </w:p>
    <w:p>
      <w:r/>
      <w:r/>
      <w:r/>
    </w:p>
    <w:p>
      <w:r/>
    </w:p>
    <w:p>
      <w:pPr>
        <w:pStyle w:val="Heading2"/>
      </w:pPr>
      <w:r>
        <w:t>Ló</w:t>
      </w:r>
      <w:r/>
    </w:p>
    <w:p>
      <w:r/>
      <w:r>
        <w:t xml:space="preserve">Sobrinho de Abraão e ancestral tanto dos moabitas quanto dos amonitas. Assim como Abraão, ele nasceu em Ur. Após a morte do pai de Ló, seu avô Tera cuidou dele. Ele viajou com Tera e seu tio Abrão para Harã (Gn 11.27–32). Quando Tera morreu, Ló juntou-se a Abrão na jornada para Canaã e depois para o Egito antes de retornar a Canaã.</w:t>
      </w:r>
    </w:p>
    <w:p>
      <w:r/>
      <w:r>
        <w:t xml:space="preserve">Quando eles voltaram, Ló e Abrão tinham muitos animais para viver na mesma área. Abrão foi gentil e deixou Ló escolher primeiro onde queria morar. Ló escolheu o Vale do Jordão porque tinha boas terras para plantar. O vale era bonito como o "jardim do SENHOR" antes do julgamento de Deus sobre a região (Gn 13.10). Ló se mudou para a cidade de Sodoma e começou a participar das coisas más que aconteciam lá.</w:t>
      </w:r>
    </w:p>
    <w:p>
      <w:r/>
      <w:r>
        <w:t xml:space="preserve">Enquanto Ló vivia em Sodoma, quatro reis da Mesopotâmia derrotaram os reis de cinco cidades próximas, incluindo Sodoma. Eles provavelmente governavam pequenas cidades- estados. Os reis capturaram Ló, sua família e seus bens. Ao ouvir isso, Abrão liderou um grupo para resgatar Ló. Ele derrotou os reis invasores e recuperou os cativos e o saque em Hobá, ao norte de Damasco (Gn 14).</w:t>
      </w:r>
    </w:p>
    <w:p>
      <w:r/>
      <w:r>
        <w:t xml:space="preserve">Mais tarde, dois anjos visitaram Ló em Sodoma para instá-lo a deixar a cidade antes de sua destruição. O comportamento maligno de Sodoma ficou evidente quando os habitantes tentaram agredir os visitantes. Quando Ló ofereceu suas filhas para serem tomadas pelos habitantes em vez disso, mostrou que viver entre pessoas más o havia mudado. Ló não queria deixar Sodoma a princípio. Seus futuros genros se recusaram a ir com ele. Sua esposa olhou para trás, para a cidade enquanto estavam saindo, e Deus a transformou em uma estátua de sal (Gn 19).</w:t>
      </w:r>
    </w:p>
    <w:p>
      <w:r/>
      <w:r>
        <w:t xml:space="preserve">O que aconteceu a seguir é muito preocupante. As filhas de Ló pensaram que nunca encontrariam maridos. Então, elas embebedaram seu pai e dormiram com ele. Cada filha teve um filho. Um filho foi chamado Moabe, e o outro foi chamado Ben-Ami. Esses filhos cresceram e fundaram dois grupos diferentes de pessoas, os moabitas e os amonitas. Esses grupos mais tarde se tornaram inimigos de Israel (Gn 19.30–38).</w:t>
      </w:r>
    </w:p>
    <w:p>
      <w:r/>
      <w:r>
        <w:t xml:space="preserve">Embora Ló tenha cometido muitos erros, o Novo Testamento o chama de "homem justo" (2Pe 2.7–9). Isso significa que, porque Ló confiava em Deus, Deus o aceitou. Algumas pessoas questionam se a história de Ló e a destruição de Sodoma realmente aconteceram. Mas o próprio Jesus disse que esses eventos foram verdadeiros (Lc 17.28–29).</w:t>
      </w:r>
    </w:p>
    <w:p>
      <w:r/>
      <w:r>
        <w:rPr>
          <w:i/>
        </w:rPr>
        <w:t>Veja também</w:t>
      </w:r>
      <w:r>
        <w:t xml:space="preserve"> Sodoma e Gomorra.</w:t>
      </w:r>
      <w:r/>
      <w:r/>
    </w:p>
    <w:p>
      <w:r/>
    </w:p>
    <w:p>
      <w:pPr>
        <w:pStyle w:val="Heading2"/>
      </w:pPr>
      <w:r>
        <w:t>Lo-Ami</w:t>
      </w:r>
      <w:r/>
    </w:p>
    <w:p>
      <w:r/>
      <w:r>
        <w:t xml:space="preserve">Nome simbólico, que significa “Não meu povo” (Os 1.9), dado pelo profeta Oseias a seu filho. </w:t>
      </w:r>
      <w:r>
        <w:rPr>
          <w:i/>
        </w:rPr>
        <w:t>Veja</w:t>
      </w:r>
      <w:r>
        <w:t xml:space="preserve"> Ami.</w:t>
      </w:r>
      <w:r/>
      <w:r/>
    </w:p>
    <w:p>
      <w:r/>
    </w:p>
    <w:p>
      <w:pPr>
        <w:pStyle w:val="Heading2"/>
      </w:pPr>
      <w:r>
        <w:t>Lobas</w:t>
      </w:r>
      <w:r/>
    </w:p>
    <w:p>
      <w:r/>
      <w:r>
        <w:t xml:space="preserve">Tradução da NTLH de “chacal” em Lamentações 4.3. </w:t>
      </w:r>
      <w:r>
        <w:rPr>
          <w:i/>
        </w:rPr>
        <w:t>Veja</w:t>
      </w:r>
      <w:r>
        <w:t xml:space="preserve"> Animais (dragão, chacal).</w:t>
      </w:r>
      <w:r/>
      <w:r/>
    </w:p>
    <w:p>
      <w:r/>
    </w:p>
    <w:p>
      <w:pPr>
        <w:pStyle w:val="Heading2"/>
      </w:pPr>
      <w:r>
        <w:t>Lobo</w:t>
      </w:r>
      <w:r/>
    </w:p>
    <w:p>
      <w:r/>
      <w:r>
        <w:t xml:space="preserve">Um lobo </w:t>
      </w:r>
      <w:r>
        <w:rPr>
          <w:i/>
        </w:rPr>
        <w:t xml:space="preserve">(Canis lupus) </w:t>
      </w:r>
      <w:r>
        <w:t>é um grande mamífero semelhante a um cão que viaja em matilhas de até 30 animais. Do focinho até o traseiro, o lobo mede cerca de 0,9 metros. Sua cauda caída tem cerca de meio metro de comprimento. A forma do seu corpo é semelhante à de alguns cães de caça, como um pastor alemão magro. A pelagem amarelada acinzentada é áspera e de pelos curtos.</w:t>
      </w:r>
    </w:p>
    <w:p>
      <w:pPr>
        <w:pStyle w:val="Heading3"/>
      </w:pPr>
      <w:r>
        <w:t>Comportamento e hábitos de caça dos lobos</w:t>
      </w:r>
    </w:p>
    <w:p>
      <w:r/>
      <w:r>
        <w:t xml:space="preserve">Os lobos caçam sozinhos ou em alcateias, geralmente à noite (Jr 5.6). Os lobos têm audição e visão aguçadas e dependem do olfato. Normalmente, capturam presas em uma perseguição rápida e aberta. O lobo tem uma reputação de ousadia, ferocidade e fome (Gn 49.27; Hc 1.8). Comumente, mata mais do que pode comer ou arrastar. Portanto, é conhecido por sua ganância.</w:t>
      </w:r>
    </w:p>
    <w:p>
      <w:r/>
      <w:r>
        <w:t>Os lobos estão sempre se movendo, impulsionados pelo anseio de encontrar novos terrenos de caça. Na primavera e no outono, eles viajam sozinhos ou em pares. No verão, eles se reúnem em grupos familiares. O inverno traz matilhas maiores. Os lobos são inteligentes, sociais e leais. Eles acasalam para a vida toda. Normalmente, um lobo é tímido e evita humanos. No entanto, em grupos, eles podem ser muito perigosos.</w:t>
      </w:r>
    </w:p>
    <w:p>
      <w:r/>
      <w:r>
        <w:t xml:space="preserve">No Egito, Roma e Grécia, os lobos eram considerados sagrados. Lobos ainda vivem na Palestina e em Israel, assim como em muitas áreas da Ásia Menor. Lá, pastores constantemente lutavam contra lobos que atacavam seus rebanhos (Jo 10.12).</w:t>
      </w:r>
    </w:p>
    <w:p>
      <w:pPr>
        <w:pStyle w:val="Heading3"/>
      </w:pPr>
      <w:r>
        <w:t>Lobos na Bíblia</w:t>
      </w:r>
    </w:p>
    <w:p>
      <w:r/>
      <w:r>
        <w:t xml:space="preserve">A Bíblia menciona lobos de forma literal apenas três vezes (Is 11.6; 65.25; Jo 10.12). Todas as outras referências são simbólicas. Geralmente, o lobo simboliza inimigos ou ímpios (Ez 22.27; Sf 3.3; At 20.29). Jacó comparou a tribo de Benjamim a um lobo porque os lobos são corajosos e ferozes (Gn 49.27).</w:t>
      </w:r>
    </w:p>
    <w:p>
      <w:r/>
      <w:r>
        <w:rPr>
          <w:i/>
        </w:rPr>
        <w:t xml:space="preserve">Veja também </w:t>
      </w:r>
      <w:r>
        <w:t xml:space="preserve">Animais; Cachorro.</w:t>
      </w:r>
      <w:r/>
      <w:r/>
    </w:p>
    <w:p>
      <w:r/>
    </w:p>
    <w:p>
      <w:pPr>
        <w:pStyle w:val="Heading2"/>
      </w:pPr>
      <w:r>
        <w:t>Lode</w:t>
      </w:r>
      <w:r/>
    </w:p>
    <w:p>
      <w:r/>
      <w:r>
        <w:t xml:space="preserve">Cidade na planície costeira da Palestina. A cidade moderna, chamada Lod, está localizada a 10 milhas (16,1 quilômetros) a sudeste de Tel Aviv. O nome da cidade aparece pela primeira vez em uma lista de cidades cananeias que remonta a 1465 a.C., durante o reinado do faraó egípcio Tutmés III, que forneceu a lista. Diz-se que o fundador da cidade foi Semede, um benjamita (1Cr 8.12). Está incluída em uma lista de lugares que foram reassentados por exilados retornados da Babilônia (Ed 2.33; Ne 7.37), e está incluída na lista de assentamentos benjamitas (Ne 11.35). A história da cidade pode ser traçada continuamente desde os tempos macabeus, passando pelo período romano, incluindo as primeira e segunda guerras judaicas contra os romanos, até os períodos bizantino e cruzado, até os tempos modernos.</w:t>
      </w:r>
    </w:p>
    <w:p>
      <w:r/>
      <w:r>
        <w:t xml:space="preserve">No período do Novo Testamento, fontes judaicas enfatizam a importância da cidade, na época chamada Lida. Ela tinha um grande mercado e era conhecida pela criação de gado. As indústrias têxtil, de tingimento e de cerâmica floresciam ali. Era a sede de um Sinédrio, e famosos estudiosos talmúdicos ensinavam lá. Esta, então, era o tipo de comunidade próspera e movimentada que existia quando Pedro visitou a cidade e ministrou aos seus cristãos (At 9.32–35).</w:t>
      </w:r>
      <w:r/>
      <w:r/>
    </w:p>
    <w:p>
      <w:r/>
    </w:p>
    <w:p>
      <w:pPr>
        <w:pStyle w:val="Heading2"/>
      </w:pPr>
      <w:r>
        <w:t>Lo-Debar</w:t>
      </w:r>
      <w:r/>
    </w:p>
    <w:p>
      <w:r/>
      <w:r>
        <w:t xml:space="preserve">Outro nome para Debir, a cidade dos gaditas em 2 Samuel 9.4 e Amós 6.13.</w:t>
      </w:r>
    </w:p>
    <w:p>
      <w:r/>
      <w:r>
        <w:rPr>
          <w:i/>
        </w:rPr>
        <w:t>Veja</w:t>
      </w:r>
      <w:r>
        <w:t xml:space="preserve"> Debir (lugar) #2.</w:t>
      </w:r>
      <w:r/>
      <w:r/>
    </w:p>
    <w:p>
      <w:r/>
    </w:p>
    <w:p>
      <w:pPr>
        <w:pStyle w:val="Heading2"/>
      </w:pPr>
      <w:r>
        <w:t>Logia</w:t>
      </w:r>
      <w:r/>
    </w:p>
    <w:p>
      <w:r/>
      <w:r>
        <w:t xml:space="preserve">Um termo usado para muitos dos ensinamentos de Jesus. Esses ensinamentos foram coletados e posteriormente utilizados pelos escritores dos evangelhos. </w:t>
      </w:r>
      <w:r>
        <w:rPr>
          <w:i/>
        </w:rPr>
        <w:t>Veja</w:t>
      </w:r>
      <w:r>
        <w:t xml:space="preserve"> Jesus Cristo, Vida e ensinamentos de.</w:t>
      </w:r>
      <w:r/>
      <w:r/>
    </w:p>
    <w:p>
      <w:r/>
    </w:p>
    <w:p>
      <w:pPr>
        <w:pStyle w:val="Heading2"/>
      </w:pPr>
      <w:r>
        <w:t>Logos</w:t>
      </w:r>
      <w:r/>
    </w:p>
    <w:p>
      <w:r/>
      <w:r>
        <w:t xml:space="preserve">Transliteração em português de um termo grego para "palavra". O termo é significativo porque nos escritos de João refere-se a Jesus. O prólogo do Evangelho de João (Jo 1.1,14) e o início de 1 João (1Jo 1.1) usam logos para mostrar como Jesus pode ser Deus e ainda assim ser uma expressão de Deus no mundo. A Palavra divina assumiu forma humana e tornou-se uma personagem histórica. Logos é também o título de Cristo na visão de sua glória divina (Ap 19.13). Escritores fora do NT, como Filo de Alexandria, usaram o termo, mas com um significado diferente.</w:t>
      </w:r>
    </w:p>
    <w:p>
      <w:r/>
      <w:r>
        <w:rPr>
          <w:i/>
        </w:rPr>
        <w:t>Veja também</w:t>
      </w:r>
      <w:r>
        <w:t xml:space="preserve"> João, Evangelho de; Palavra, Palavra de Deus.</w:t>
      </w:r>
      <w:r/>
      <w:r/>
    </w:p>
    <w:p>
      <w:r/>
    </w:p>
    <w:p>
      <w:pPr>
        <w:pStyle w:val="Heading2"/>
      </w:pPr>
      <w:r>
        <w:t>Logue</w:t>
      </w:r>
      <w:r/>
    </w:p>
    <w:p>
      <w:r/>
      <w:r>
        <w:t xml:space="preserve">Transliteração de uma medida líquida em hebraico que ocorre apenas em Levítico 14. O logue era equivalente a 1/3 de um litro. Há uma variedade de traduções nas Bíblias em português com algumas colocando literalmente "logue" (ARC 1995 e TB2010) ou vários outros termos como "caneca", "copo" ou "sextário".</w:t>
      </w:r>
    </w:p>
    <w:p>
      <w:r/>
      <w:r>
        <w:rPr>
          <w:i/>
        </w:rPr>
        <w:t xml:space="preserve">Veja </w:t>
      </w:r>
      <w:r>
        <w:t xml:space="preserve">Pesos e medidas.</w:t>
      </w:r>
      <w:r/>
      <w:r/>
    </w:p>
    <w:p>
      <w:r/>
    </w:p>
    <w:p>
      <w:pPr>
        <w:pStyle w:val="Heading2"/>
      </w:pPr>
      <w:r>
        <w:t>Loide, Lóide</w:t>
      </w:r>
      <w:r/>
    </w:p>
    <w:p>
      <w:r/>
      <w:r>
        <w:t xml:space="preserve">A avó de Timóteo (2Tm 1.5). Sua família, incluindo a mãe de Timóteo, Eunice, vivia em Listra (At 16.1). Loide era uma judia comprometida. Ela parece ter se convertido ao cristianismo durante a primeira viagem missionária de Paulo (capítulo 14). Paulo comenta que Timóteo compartilhava a fé de sua avó e mãe.</w:t>
      </w:r>
      <w:r/>
      <w:r/>
    </w:p>
    <w:p>
      <w:r/>
    </w:p>
    <w:p>
      <w:pPr>
        <w:pStyle w:val="Heading2"/>
      </w:pPr>
      <w:r>
        <w:t>Lombos</w:t>
      </w:r>
      <w:r/>
    </w:p>
    <w:p>
      <w:r/>
      <w:r>
        <w:t>Uma região do corpo que vai do peito até a parte inferior do quadril.</w:t>
      </w:r>
    </w:p>
    <w:p>
      <w:r/>
      <w:r>
        <w:t xml:space="preserve">Algumas traduções usam a expressão "dos seus lombos" para se referir aos descendentes de alguém (Gn 35.11; 46.26; Êx 1.5; 1Rs 8.19). O termo "lombos" neste contexto refere-se à área reprodutiva do corpo masculino. Na maioria dos casos, significa características físicas. Às vezes, o termo "lombos" refere-se a emoção, poder ou força (veja Na 2.1).</w:t>
      </w:r>
    </w:p>
    <w:p>
      <w:r/>
      <w:r>
        <w:t xml:space="preserve">Nos tempos antigos, os hebreus e outros povos do Oriente Médio amarravam suas longas vestes na cintura antes de caminhar longas distâncias (Êx 12.11; 1Rs 18.46; 2Rs 9.1). Isso facilitava caminhar ou correr. No Novo Testamento, quando alguém é descrito como tendo suas roupas amarradas na cintura, significa que estavam prontos para a ação ou batalha (Lc 12.35). A Bíblia também usa essa imagem como um símbolo. Quando fala sobre "cingir os lombos," significa estar preparado e no controle de si mesmo (Ef 6.14; 1Pe 1.13).</w:t>
      </w:r>
      <w:r/>
      <w:r/>
    </w:p>
    <w:p>
      <w:r/>
    </w:p>
    <w:p>
      <w:pPr>
        <w:pStyle w:val="Heading2"/>
      </w:pPr>
      <w:r>
        <w:t>Longanimidade</w:t>
      </w:r>
      <w:r/>
    </w:p>
    <w:p>
      <w:r/>
      <w:r>
        <w:t xml:space="preserve">O termo "longanimidade" descreve a capacidade de uma pessoa de permanecer paciente e suportar dificuldades por um longo tempo sem ficar com raiva ou chateada. A palavra aparece quatro vezes no Antigo Testamento (Êx 34.6; Nm 14.18; Sl 86.15; Jr 15.15). O Novo Testamento usa essa palavra 13 vezes. Traduções modernas da Bíblia frequentemente usam palavras como "paciência," "perseverança," ou "tolerância" em vez disso.</w:t>
      </w:r>
    </w:p>
    <w:p>
      <w:r/>
      <w:r>
        <w:t xml:space="preserve">A Bíblia usa esse termo com mais frequência para descrever o caráter de Deus (Rm 2.4). Um Deus santo deve punir o pecado. No entanto, sua natureza amorosa adia essa punição. Deus dá às pessoas tempo para se afastarem de seus pecados (arrependerem-se) e voltarem para ele (1Tm 1.16; 1Pe 3.20). Longanimidade também é uma virtude cristã, um "fruto do Espírito" (Gl 5.22). Os cristãos devem demonstrar esse mesmo tipo de paciência na forma como tratam uns aos outros.</w:t>
      </w:r>
      <w:r/>
      <w:r/>
    </w:p>
    <w:p>
      <w:r/>
    </w:p>
    <w:p>
      <w:pPr>
        <w:pStyle w:val="Heading2"/>
      </w:pPr>
      <w:r>
        <w:t>Lo-Ruama</w:t>
      </w:r>
      <w:r/>
    </w:p>
    <w:p>
      <w:r/>
      <w:r>
        <w:t xml:space="preserve">Nome simbólico, que significa "Não compadecida" (Os 1.6–8), dado pelo profeta Oseias à sua filha, indicando a rejeição de Israel por parte de Deus. </w:t>
      </w:r>
      <w:r>
        <w:rPr>
          <w:i/>
        </w:rPr>
        <w:t>Veja</w:t>
      </w:r>
      <w:r>
        <w:t xml:space="preserve"> Ruama.</w:t>
      </w:r>
      <w:r/>
      <w:r/>
    </w:p>
    <w:p>
      <w:r/>
    </w:p>
    <w:p>
      <w:pPr>
        <w:pStyle w:val="Heading2"/>
      </w:pPr>
      <w:r>
        <w:t>Lo-Ruama</w:t>
      </w:r>
      <w:r/>
    </w:p>
    <w:p>
      <w:r/>
      <w:r>
        <w:t xml:space="preserve">Um dos dois nomes simbólicos que mostram a perspectiva alterada de Deus em relação a Israel, de hostilidade para misericórdia. A atitude de desagrado de Deus foi simbolizada pelo nome Lo-Ruama (que significa "Não favorecida"), que Oseias deu à sua filha. Deus havia retirado sua compaixão de Israel por causa de seu grande pecado (Os 1.6,8). Sua nova atitude de misericórdia foi retratada pelo nome Ruama (que significa "Ela foi favorecida"), revelando o espírito renovado de compaixão de Deus que seria derramado sobre Israel (2.1,23).</w:t>
      </w:r>
      <w:r/>
      <w:r/>
    </w:p>
    <w:p>
      <w:r/>
    </w:p>
    <w:p>
      <w:pPr>
        <w:pStyle w:val="Heading2"/>
      </w:pPr>
      <w:r>
        <w:t>Lotã</w:t>
      </w:r>
      <w:r/>
    </w:p>
    <w:p>
      <w:r/>
      <w:r>
        <w:t xml:space="preserve">O filho mais velho de Seir (Gn 36.20) e um chefe dos habitantes nativos horitas de Edom (vv. 22,29). Lotã teve dois filhos, Hori e Homã (1Cr 1.38–39).</w:t>
      </w:r>
      <w:r/>
      <w:r/>
    </w:p>
    <w:p>
      <w:r/>
    </w:p>
    <w:p>
      <w:pPr>
        <w:pStyle w:val="Heading2"/>
      </w:pPr>
      <w:r>
        <w:t>Louvor</w:t>
      </w:r>
      <w:r/>
    </w:p>
    <w:p>
      <w:r/>
      <w:r>
        <w:t>Honra, elogio e adoração.</w:t>
      </w:r>
    </w:p>
    <w:p>
      <w:pPr>
        <w:pStyle w:val="Heading3"/>
      </w:pPr>
      <w:r>
        <w:t>A quem o louvor é oferecido</w:t>
      </w:r>
    </w:p>
    <w:p>
      <w:r/>
      <w:r>
        <w:t xml:space="preserve">O único Senhor que é Deus sobre todos é o único digno de louvor. Frequentemente, o AT enfatiza que o louvor devido a ele não deve ser oferecido a outros deuses ou a ídolos de qualquer tipo (por exemplo, Is 42.8). Há um lugar para o elogio de homens e mulheres por suas qualidades de vida e suas ações corretas (Pv 31.28–31; 1Pe 2.14). No entanto, em última análise, eles devem buscar o louvor e a recomendação de Deus (Rm 2.29), não o louvor de seus semelhantes (Mt 6.1–6; Jó 12.43), para que outros possam ser levados a glorificar a Deus por qualquer bem que seja encontrado neles (Mt 5.16). Frequentemente, a Bíblia fala de louvar “o nome” de Deus (por exemplo, Sl 149.3), significando que ele deve ser louvado por tudo o que é e se revelou ser. A palavra frequentemente repetida “Aleluia” é simplesmente o equivalente hebraico de “Louvem o Senhor”.</w:t>
      </w:r>
    </w:p>
    <w:p>
      <w:pPr>
        <w:pStyle w:val="Heading3"/>
      </w:pPr>
      <w:r>
        <w:t>Por quem o louvor é oferecido</w:t>
      </w:r>
    </w:p>
    <w:p>
      <w:r/>
      <w:r>
        <w:t xml:space="preserve">Deus é perfeitamente louvado por seus anjos no céu (Sl 103.20; 148.2). Eles entoaram seu louvor quando Jesus nasceu (Lc 2.13–14), e o livro de Apocalipse (por exemplo, Ap 7.11–12) fala sobre seu louvor contínuo no céu. Toda a criação louva a Deus no sentido de que mostra sua grandeza como Criador (Sl 19.1–6). Salmo 148 lista sol, lua e estrelas, fogo e granizo, neve, chuva, vento e clima, montanhas e colinas, árvores frutíferas e cedros, animais selvagens, gado, cobras e pássaros — todos estes — como louvando a Deus juntos. Céu e terra são mencionados como envolvidos no louvor a Deus (Sl 89.5; 96.11; 98.4). O Saltério fecha com as palavras “Que tudo o que vive cante louvores ao Senhor!” (150.6). No AT lemos sobre o papel especial dos sacerdotes e levitas (Sl 135.19–20) e dos cantores do templo (2Cr 20.21) e daqueles que, como Miriã (Êx 15.20) e Davi (2Sm 6.14), lideraram outros no louvor a Deus. Mas era dever de todo o povo de Deus louvá-lo; seu louvor tinha a intenção, além disso, de levar as nações a conhecê-lo e louvá-lo (Sl 67.2–3). O NT tem essa mesma ênfase (Rm 15.7–12) e destaca que os dons de Deus são dados ao seu povo para serem usados para seu louvor e glória (Ef 1.6,12,14). É por uma vida de retidão, assim como por palavras, que as pessoas devem louvá-lo (Fp 1.11). O povo redimido de Deus é designado para mostrar os louvores daquele que os chamou das trevas para sua maravilhosa luz (1Pe 2.9). O último livro do NT apresenta o louvor a Deus no céu, onde as quatro criaturas viventes (representando toda a criação) e os 24 anciãos (representando o povo de Deus sob as antigas e novas alianças) se unem em adoração, adorando o poderoso Deus que os criou e o Cordeiro de Deus que os redimiu (Ap 4–5).</w:t>
      </w:r>
    </w:p>
    <w:p>
      <w:pPr>
        <w:pStyle w:val="Heading3"/>
      </w:pPr>
      <w:r>
        <w:t>Quando Deus deve ser louvado</w:t>
      </w:r>
    </w:p>
    <w:p>
      <w:r/>
      <w:r>
        <w:t xml:space="preserve">No Antigo Testamento, havia tempos de louvor especial, sábados, luas novas e festivais. Em Salmo 119.164, o salmista diz que louvava o Senhor sete vezes ao dia. “Em toda parte — do leste ao oeste—louvem o nome do Senhor” é a exortação de Salmo 113.3. Salmo 145.1 diz: “Eu te louvarei, meu Deus e Rei, e bendirei teu nome para todo o sempre”. Uma dedicação a uma vida de louvor é expressa no Salmo 146.2: “Louvarei o Senhor enquanto eu viver. Cantarei louvores ao meu Deus mesmo com meu último suspiro”. No Novo Testamento, da mesma forma, há tempos especiais de louvor, mas toda a vida do cristão é destinada, em palavra e ação, ao louvor de Deus.</w:t>
      </w:r>
    </w:p>
    <w:p>
      <w:pPr>
        <w:pStyle w:val="Heading3"/>
      </w:pPr>
      <w:r>
        <w:t>Onde o louvor deve ser oferecido</w:t>
      </w:r>
    </w:p>
    <w:p>
      <w:r/>
      <w:r>
        <w:t xml:space="preserve">No Antigo Testamento, o templo (e assim "Sião" ou "Jerusalém", onde o templo estava localizado) tinha um lugar especial no propósito de Deus: seu povo deveria louvá-lo ali. Salmo 102.21 retrata pessoas declarando "em Sião o nome do Senhor, e em Jerusalém o seu louvor." As pessoas devem louvar a Deus publicamente diante da congregação e dos líderes da nação (Sl 107.32), mas também podem fazê-lo sozinhas. Pois toda a vida deve ser louvor. Assim, o louvor pode vir de lugares inesperados. Homens e mulheres piedosos podem cantar de alegria enquanto estão deitados em suas camas (Sl 149.5). Paulo e Silas podem cantar louvores a Deus em uma prisão filipense (At 16.25).</w:t>
      </w:r>
    </w:p>
    <w:p>
      <w:pPr>
        <w:pStyle w:val="Heading3"/>
      </w:pPr>
      <w:r>
        <w:t>Como Deus deve ser louvado</w:t>
      </w:r>
    </w:p>
    <w:p>
      <w:r/>
      <w:r>
        <w:t xml:space="preserve">Assim como não há limite para o tempo ou lugar, também não há limite para as maneiras pelas quais Deus pode ser louvado. Ele pode ser louvado com canto (Sl 47.7), com dança (149.3) ou com instrumentos musicais (144.9; 150.3–5). O Saltério nos fornece muitos cânticos de louvor, e outros estão espalhados por todo o AT. O NT fala de “salmos, hinos e cânticos espirituais” (Cl 3.16; veja também Ef 5.19), e exemplos de cânticos cristãos de louvor provavelmente podem ser vistos em Efésios 5.14, Filipenses 2.6–11, 1 Timóteo 1.17 e 2 Timóteo 2.11–13.</w:t>
      </w:r>
    </w:p>
    <w:p>
      <w:pPr>
        <w:pStyle w:val="Heading3"/>
      </w:pPr>
      <w:r>
        <w:t>Por que Deus deve ser louvado</w:t>
      </w:r>
    </w:p>
    <w:p>
      <w:r/>
      <w:r>
        <w:t xml:space="preserve">A criação inspira o louvor a Deus (Sl 8.3), assim como seu amor e cuidado que preservam (21.4) e o fato de que Ele é um Deus que responde às orações (116.1). Sua obra redentora leva seu povo a adorá-lo (Êx 15.1–2). Alguns dos salmos (por exemplo, Sl 107) listam muitas razões pelas quais Ele deve ser louvado. Com a vinda do Senhor Jesus Cristo, há uma nova explosão de louvor porque o Messias, o Salvador, veio ao seu povo (Lc 2.11). Tudo o que Ele fez por meio de sua vida, morte e ressurreição exige louvor. Mas, em última análise, o louvor será aperfeiçoado quando Deus reinar vitoriosamente sobre todos. Assim, João fala no livro de Apocalipse (19.6): “Aí ouvi um som que parecia a voz de uma grande multidão, como o barulho de uma grande cachoeira ou como fortes trovões, que dizia: — Aleluia! Pois o Senhor, nosso Deus, o Todo-Poderoso, é Rei!” (NTLH).</w:t>
      </w:r>
    </w:p>
    <w:p>
      <w:r/>
      <w:r>
        <w:rPr>
          <w:i/>
        </w:rPr>
        <w:t>Veja também</w:t>
      </w:r>
      <w:r>
        <w:t xml:space="preserve"> Oração; Tabernáculo; Templo; Adoração.</w:t>
      </w:r>
      <w:r/>
      <w:r/>
    </w:p>
    <w:p>
      <w:r/>
    </w:p>
    <w:p>
      <w:pPr>
        <w:pStyle w:val="Heading2"/>
      </w:pPr>
      <w:r>
        <w:t>Lua</w:t>
      </w:r>
      <w:r/>
    </w:p>
    <w:p>
      <w:r/>
      <w:r>
        <w:t xml:space="preserve">a luz menor no céu (Gênesis 1.16). Muitas línguas semíticas usam a mesma palavra para lua como o hebraico. Em três passagens no Antigo Testamento hebraico, a lua é chamada de “a branca” e emparelhada com “a quente”, o sol (Cântico dos Cânticos 6.10; Isaías 24.23; 30.26). Outro termo, “crescente”, é usado em outras línguas como aramaico e árabe, e “enfeites em forma de crescente” (Juízes 8.21,26; Isaías 3.18) são mencionados.</w:t>
      </w:r>
    </w:p>
    <w:p>
      <w:r/>
      <w:r>
        <w:t xml:space="preserve">No relato da criação, é dito sobre as funções dos dois luminares: “Que eles sejam sinais para marcar as estações, dias e anos” (Gênesis 1.14). Ou seja, os “tempos” são determinados por seus movimentos. Por essa razão, ao descrever os feitos poderosos do Senhor na criação, o poeta diz: “Ele fez a lua para marcar as estações” (Salmo 104.19).</w:t>
      </w:r>
    </w:p>
    <w:p>
      <w:r/>
      <w:r>
        <w:t xml:space="preserve">O antigo calendário hebraico era lunar (Eclesiástico 43.6–7), os meses começavam com a lua nova, marcada por rituais especiais (Números 10.10; 28.11–14; 2 Crônicas 2.4). Duas grandes festas, Páscoa e Tabernáculos, começavam no meio do mês quando a lua estava cheia (Levítico 23.5–6; Salmo 81.3–5; e Levítico 23.34, respectivamente). A semana de sete dias é uma divisão do ciclo lunar de vinte e oito dias em unidades lógicas e convenientes, então pode-se dizer que a lua fornece a base para o significado do número sete. Como corolário, o início do sétimo mês, o Festival das Trombetas (Levítico 23.24), marcava o mês culminante das festas sagradas. Também significava o Ano Novo para os anos de reinado de um governante e para a agricultura (</w:t>
      </w:r>
      <w:r>
        <w:rPr>
          <w:i/>
        </w:rPr>
        <w:t>Antiguidades</w:t>
      </w:r>
      <w:r>
        <w:t xml:space="preserve"> de Josefo 1.1.3; Mishná, </w:t>
      </w:r>
      <w:r>
        <w:rPr>
          <w:i/>
        </w:rPr>
        <w:t>Rôs Hashanah</w:t>
      </w:r>
      <w:r>
        <w:t xml:space="preserve"> 1.1).</w:t>
      </w:r>
    </w:p>
    <w:p>
      <w:r/>
      <w:r>
        <w:t xml:space="preserve">Um versículo na história da criação fala do domínio do sol sobre o dia e da lua sobre a noite (Gênesis 1.16; compare Salmo 136.9). A lua também é mencionada (junto com o sol) na ordem geral da criação quando as esferas do universo foram estabelecidas (Jeremias 31.35). A partir disso, os luminares simbolizam a continuidade da ordem mundial (Salmos 72.5; 89.37–38). O escurecimento da lua (e do sol) é um sinal da mudança da ordem na criação nos últimos dias (Isaías 13.10; Ezequiel 32.7; Joel 2.10; Hebreus 3.11; Mateus 24.29; Marcos 13.24; Apocalipse 6.12; o inverso é afirmado em Isaías 30.26).</w:t>
      </w:r>
    </w:p>
    <w:p>
      <w:r/>
      <w:r>
        <w:t xml:space="preserve">Como a lua se assemelha ao sol, ela também tem o poder de ferir (Salmo 121.6) e influenciar o crescimento das colheitas no campo (Deuteronômio 33.14). No livro de Deuteronômio, os israelitas foram advertidos contra a adoração à lua e ao restante do exército do céu (Deuteronômio 4.19; 17.3), mas essa adoração estrangeira eventualmente se espalhou no reino de Judá (2 Reis 21.3; 23.4–5; Jeremias 7.18; 8.2).</w:t>
      </w:r>
    </w:p>
    <w:p>
      <w:r/>
      <w:r>
        <w:t>Para manter um controle preciso sobre o calendário e as festas, a lua nova era cuidadosamente observada sete vezes durante o ano em Jerusalém. Isso garantia que as principais festas ocorressem nos dias corretos. O Sinédrio se reunia cedo na manhã do último dia do mês anterior, e vigias eram posicionados para observar a primeira aparição da lua. Quando a evidência se tornava clara, a palavra sagrada era pronunciada e o dia se tornava o primeiro do novo mês. Sinais de fogo começando do Monte das Oliveiras anunciavam a lua nova. Mais tarde, eles foram substituídos por mensageiros porque os samaritanos haviam estabelecido sinais falsos ao longo do caminho.</w:t>
      </w:r>
    </w:p>
    <w:p>
      <w:r/>
      <w:r>
        <w:rPr>
          <w:i/>
        </w:rPr>
        <w:t>Veja também</w:t>
      </w:r>
      <w:r>
        <w:t xml:space="preserve"> Astronomia; Calendários, Antigos e modernos; Festas e festivais de Israel.</w:t>
      </w:r>
      <w:r/>
      <w:r/>
    </w:p>
    <w:p>
      <w:r/>
    </w:p>
    <w:p>
      <w:pPr>
        <w:pStyle w:val="Heading2"/>
      </w:pPr>
      <w:r>
        <w:t>Lua, Nova</w:t>
      </w:r>
      <w:r/>
    </w:p>
    <w:p>
      <w:r/>
      <w:r>
        <w:rPr>
          <w:i/>
        </w:rPr>
        <w:t>Veja</w:t>
      </w:r>
      <w:r>
        <w:t xml:space="preserve"> Calendários, Antigos e modernos; Festas e festivais de Israel; Lua.</w:t>
      </w:r>
      <w:r/>
      <w:r/>
    </w:p>
    <w:p>
      <w:r/>
    </w:p>
    <w:p>
      <w:pPr>
        <w:pStyle w:val="Heading2"/>
      </w:pPr>
      <w:r>
        <w:t>Lua Nova</w:t>
      </w:r>
      <w:r/>
    </w:p>
    <w:p>
      <w:r/>
      <w:r>
        <w:t xml:space="preserve">Celebração mensal envolvendo ofertas de grãos, sacrifícios queimados e toques de trombeta. </w:t>
      </w:r>
      <w:r>
        <w:rPr>
          <w:i/>
        </w:rPr>
        <w:t>Veja</w:t>
      </w:r>
      <w:r>
        <w:t xml:space="preserve"> Festas e Festivais de Israel; Lua.</w:t>
      </w:r>
      <w:r/>
      <w:r/>
    </w:p>
    <w:p>
      <w:r/>
    </w:p>
    <w:p>
      <w:pPr>
        <w:pStyle w:val="Heading2"/>
      </w:pPr>
      <w:r>
        <w:t>Lucas, Evangelho de</w:t>
      </w:r>
      <w:r/>
    </w:p>
    <w:p>
      <w:r/>
      <w:r>
        <w:t>O terceiro livro do Novo Testamento; também o terceiro dos Evangelhos sinóticos (Mateus, Marcos e Lucas).</w:t>
      </w:r>
    </w:p>
    <w:p>
      <w:r/>
      <w:r>
        <w:t>Resumo</w:t>
      </w:r>
    </w:p>
    <w:p>
      <w:r/>
      <w:r>
        <w:t>• Autor</w:t>
      </w:r>
    </w:p>
    <w:p>
      <w:r/>
      <w:r>
        <w:t>• Data, origem e destino</w:t>
      </w:r>
    </w:p>
    <w:p>
      <w:r/>
      <w:r>
        <w:t>• Contexto</w:t>
      </w:r>
    </w:p>
    <w:p>
      <w:r/>
      <w:r>
        <w:t>• Propósito e ensino teológico</w:t>
      </w:r>
    </w:p>
    <w:p>
      <w:r/>
      <w:r>
        <w:t>• Conteúdo</w:t>
      </w:r>
    </w:p>
    <w:p>
      <w:pPr>
        <w:pStyle w:val="Heading3"/>
      </w:pPr>
      <w:r>
        <w:t>Autor</w:t>
      </w:r>
    </w:p>
    <w:p>
      <w:r/>
      <w:r>
        <w:t xml:space="preserve">A tradição atribui a autoria do evangelho ao estimado companheiro de Paulo, Lucas, o médico (Cl 4.14). O evangelho não identifica seu autor pelo nome, mas ele é aparentemente bem conhecido entre os primeiros crentes. Ele obviamente vinha reunindo informações para seu projeto há algum tempo. Tanto em Lucas quanto em Atos, o destinatário é identificado como Teófilo.</w:t>
      </w:r>
    </w:p>
    <w:p>
      <w:r/>
      <w:r>
        <w:t xml:space="preserve">O testemunho interno de Atos para a autoria lucana também deve ser considerado, já que há uma relação estreita entre os dois livros. Em três extensos trechos de “nós”, o autor relata sua presença (At 16.10–17; 20.5–21.18; 27.1–28.16). Estes parecem ser trechos de um diário de viagem; o último deles coloca o autor em Roma com o apóstolo Paulo. Podemos, pelo processo de eliminação, praticamente estabelecer Lucas como o autor.</w:t>
      </w:r>
    </w:p>
    <w:p>
      <w:pPr>
        <w:pStyle w:val="Heading3"/>
      </w:pPr>
      <w:r>
        <w:t>Data, origem e destino</w:t>
      </w:r>
    </w:p>
    <w:p>
      <w:r/>
      <w:r>
        <w:t xml:space="preserve">A datação de Lucas é debatida. Alguns argumentam por uma data após 70 d.C., mas isso retira de Lucas 21.20 seu valor preditivo. Outros sugerem uma data anterior à morte de Paulo (64 d.C.). Esta última hipótese explicaria facilmente o fato de Atos concluir com seu ministério em Roma enquanto estava preso.</w:t>
      </w:r>
    </w:p>
    <w:p>
      <w:r/>
      <w:r>
        <w:t xml:space="preserve">O evangelho pode ter sido escrito em Roma, mas isso de forma alguma é certo. Ásia Menor e Grécia também foram sugeridas como possibilidades. O </w:t>
      </w:r>
      <w:r>
        <w:rPr>
          <w:i/>
        </w:rPr>
        <w:t>Prólogo Monarquiano a Lucas</w:t>
      </w:r>
      <w:r>
        <w:t xml:space="preserve"> apoia a última opção, mas sua confiabilidade é duvidosa. Foi em Roma que Lucas poderia ter usado o tempo de forma proveitosa para colocar os toques finais no terceiro evangelho.</w:t>
      </w:r>
    </w:p>
    <w:p>
      <w:r/>
      <w:r>
        <w:t>Lucas escreveu para Teófilo. Teófilo ("amado de Deus") provavelmente não é, como alguns sugerem, um termo genérico para todos os crentes. Ele era uma pessoa aparentemente não familiarizada com a geografia da Palestina, pois Lucas se preocupa em detalhá-la de tempos em tempos. Ele tem uma compreensão muito melhor do mundo greco-romano como um todo, já que Lucas assume que seu leitor está familiarizado com ele. Lucas também evita termos que possam ser confusos para um leitor gentio, como "hosana" em conexão com a entrada triunfante de Jesus em Jerusalém.</w:t>
      </w:r>
    </w:p>
    <w:p>
      <w:r/>
      <w:r>
        <w:t xml:space="preserve">Com toda a probabilidade, o terceiro evangelho foi composto em Roma enquanto Paulo aguardava julgamento, em ou antes de 64 d.C. Foi dedicado ao “excelentíssimo Teófilo” (Lc 1.3), conforme um costume apropriado da época. Ele era um gentio proeminente que havia se tornado crente. Lucas queria instruí-lo (e a outros) mais cuidadosamente na fé.</w:t>
      </w:r>
    </w:p>
    <w:p>
      <w:pPr>
        <w:pStyle w:val="Heading3"/>
      </w:pPr>
      <w:r>
        <w:t>Contexto</w:t>
      </w:r>
    </w:p>
    <w:p>
      <w:r/>
      <w:r>
        <w:t>Jesus viveu sua vida em uma área de aproximadamente 80 quilômetros de largura e 241 quilômetros de comprimento, de Dã no norte a Berseba no sul. Além de Jerusalém, os lugares que ele supostamente visitou não são importantes para a história secular da região. Ele foi criado na humilde vila de Nazaré e viveu lá até cerca de 30 anos de idade. Cafarnaum tornou-se o centro de seu ministério na Galileia. Ele passou por Samaria ocasionalmente e ministrou em Perea. Ele foi traído e crucificado em Jerusalém. Ele ressuscitou triunfante no terceiro dia.</w:t>
      </w:r>
    </w:p>
    <w:p>
      <w:r/>
      <w:r>
        <w:t>Lucas escreve em retrospectiva. Sua perspectiva havia mudado durante o intervalo — geograficamente da Palestina para o Império Romano, politicamente de Israel para Roma, socialmente da sociedade judaica para a pagã, e religiosamente do templo para o horizonte da missão cristã. É como se uma era fosse sobreposta à outra, permitindo que o significado da vida e do ministério de Jesus fosse compreendido pela igreja primitiva.</w:t>
      </w:r>
    </w:p>
    <w:p>
      <w:pPr>
        <w:pStyle w:val="Heading3"/>
      </w:pPr>
      <w:r>
        <w:t>Propósito e ensino teológico</w:t>
      </w:r>
    </w:p>
    <w:p>
      <w:r/>
      <w:r>
        <w:t xml:space="preserve">Simeão expressou lindamente o tema redentor do evangelho de Lucas quando segurou Jesus em seus braços e exclamou: “Pois eu já vi com os meus próprios olhos a tua salvação, que preparaste na presença de todos os povos: uma luz para mostrar o teu caminho a todos os que não são judeus e para dar glória ao teu povo de Israel.” (Lc 2.30–32, NTLH). Ele destacou Jesus como o Salvador há muito esperado, a esperança tanto dos gentios quanto dos judeus.</w:t>
      </w:r>
    </w:p>
    <w:p>
      <w:r/>
      <w:r>
        <w:t xml:space="preserve">Lucas entrelaçou a obra do Espírito Santo na vida e no ministério de Jesus. Jesus foi concebido pelo Espírito Santo (Lc 1.35); o Espírito desceu sobre ele em seu batismo (3.22); ele foi levado ao deserto pelo Espírito para ser tentado (4.2); ele foi ungido pelo Espírito para seu ministério (v. 18). O Espírito está, por assim dizer, em segundo plano em relação aos trabalhos subsequentes de Jesus, mas o relacionamento é compreendido mesmo quando não é mencionado novamente.</w:t>
      </w:r>
    </w:p>
    <w:p>
      <w:r/>
      <w:r>
        <w:t xml:space="preserve">Lucas destacou a experiência da alegria messiânica. A hoste angelical anunciou o nascimento de Jesus com as palavras: “¹⁴ Glória a Deus nas maiores alturas do céu! E paz na terra para as pessoas a quem ele quer bem!” (2.14, NTLH). Então, ao se aproximar de Jerusalém, a multidão que o acompanhava começou a louvar a Deus, dizendo: “Que Deus abençoe o Rei que vem em nome do Senhor! Paz no céu e glória a Deus!” (19.38, NTLH).</w:t>
      </w:r>
    </w:p>
    <w:p>
      <w:r/>
      <w:r>
        <w:t>Tudo isso sugere que o tema redentor em Lucas é de caráter complexo. Aponta para Jesus como o Cristo e convida à resposta favorável tanto dos gentios quanto dos judeus. Integra o empoderamento do Espírito Santo para o ministério de Jesus e de seus discípulos, e enfatiza a alegria que acompanha a divulgação do evangelho. Estas são simplesmente variações sobre o único propósito redentor de Lucas.</w:t>
      </w:r>
    </w:p>
    <w:p>
      <w:r/>
      <w:r>
        <w:t>Outras preocupações surgem incidentalmente. O interesse de Lucas pela precisão histórica é uma delas. Seu objetivo apologético é outro. O lugar importante que ele dá à oração é um terceiro. A lista poderia ser estendida.</w:t>
      </w:r>
    </w:p>
    <w:p>
      <w:pPr>
        <w:pStyle w:val="Heading3"/>
      </w:pPr>
      <w:r>
        <w:t>Conteúdo</w:t>
      </w:r>
    </w:p>
    <w:p>
      <w:pPr>
        <w:pStyle w:val="Heading4"/>
      </w:pPr>
      <w:r>
        <w:t xml:space="preserve">Prólogo (1.1–4)</w:t>
      </w:r>
    </w:p>
    <w:p>
      <w:r/>
      <w:r>
        <w:t>O evangelho começa com um prólogo formal. Lucas buscou registrar de maneira ordenada o que outros haviam transmitido como um legado de fé. Ele fez isso para estabelecer as credenciais históricas da fé e assegurar aos seus leitores a sua validade.</w:t>
      </w:r>
    </w:p>
    <w:p>
      <w:pPr>
        <w:pStyle w:val="Heading4"/>
      </w:pPr>
      <w:r>
        <w:t xml:space="preserve">Nascimento e Infância de Jesus (1.5–2.52)</w:t>
      </w:r>
    </w:p>
    <w:p>
      <w:r/>
      <w:r>
        <w:t>Nenhum dos evangelhos é uma biografia completa de Jesus. No entanto, Lucas demonstrou um interesse especial em incidentes históricos, especialmente nas narrativas de natividade e infância. Ele relatou 10 episódios ao todo: a anunciação do nascimento de João Batista como precursor de Cristo; o anúncio do nascimento de Jesus a Maria; a visita de Maria a Isabel; o nascimento de João Batista; o tempo de João Batista no deserto; o nascimento de Jesus; a visita dos pastores; a circuncisão de Jesus; a apresentação de Jesus no templo; e a visita ao templo quando jovem.</w:t>
      </w:r>
    </w:p>
    <w:p>
      <w:r/>
      <w:r>
        <w:t xml:space="preserve">João Batista recebeu considerável atenção desde o início. Lucas registrou que foi durante o reinado de Herodes (Herodes, o Grande, 37–4 a.C.) que Zacarias, o sacerdote, estava ministrando no templo. (24 pelotões de sacerdotes serviam nessa função por duas semanas separadas ao longo do ano. O privilégio de queimar incenso era determinado por sorteio, e uma vez que o sacerdote o fazia, ele era desqualificado de repetir o ato.) Um anjo do Senhor apareceu a Zacarias enquanto ele estava prestes a queimar incenso, anunciando que ele e sua esposa, Isabel, teriam um filho, cujo nome deveria ser João. Ele deveria viver como um Nazireu (veja Nm 6.1–4) e preparar o caminho para o Messias. Quando Zacarias hesitou em acreditar (ele e Isabel eram de idade avançada), o anjo o deixou mudo até o momento do nascimento do Prometido.</w:t>
      </w:r>
    </w:p>
    <w:p>
      <w:r/>
      <w:r>
        <w:t xml:space="preserve">Em seguida, ouvimos falar de João em conexão com a visita de Maria a Isabel. O bebê saltou no ventre de Isabel ao ouvir a saudação de Maria (Lc 1.41). Lucas imediatamente seguiu este relato com o nascimento de João Batista. Zacarias nomeou a criança conforme havia sido instruído, recuperou a fala e começou a profetizar sobre a vinda do Messias e o papel preparatório que seu filho desempenharia. A criança cresceu e se tornou “cheia do poder do Espírito Santo”, permanecendo no deserto até que seu ministério público começasse.</w:t>
      </w:r>
    </w:p>
    <w:p>
      <w:r/>
      <w:r>
        <w:t xml:space="preserve">Lucas narrou a história do nascimento de Jesus do ponto de vista de Maria. O anjo Gabriel a visitou e anunciou que ela daria à luz o Messias (1.26–38). Ela conceberia milagrosamente pelo Espírito Santo. Maria é retratada como devotamente submissa aos propósitos de Deus.</w:t>
      </w:r>
    </w:p>
    <w:p>
      <w:r/>
      <w:r>
        <w:t>Diz-se que o nascimento ocorreu quando Quirino era governador da Síria, e as pessoas tinham que viajar para suas cidades ancestrais para se registrar para um censo. Maria deu à luz em um estábulo em Belém. Anjos anunciaram o nascimento aos pastores, que deixaram seus rebanhos para ver a criança. Maria guardou esses eventos e continuou a refletir sobre seu significado.</w:t>
      </w:r>
    </w:p>
    <w:p>
      <w:r/>
      <w:r>
        <w:t xml:space="preserve">Após Maria ter cumprido seus 40 dias de purificação ritual, ela foi com José ao templo para apresentar Jesus ao Senhor (2.21–40). Lá, Simeão e Ana, duas pessoas idosas e devotas, reconheceram o bebê como o Messias prometido. Simeão concluiu que Jesus faria muitos em Israel caírem e se levantarem, e traria profunda tristeza ao coração de Maria.</w:t>
      </w:r>
    </w:p>
    <w:p>
      <w:r/>
      <w:r>
        <w:t xml:space="preserve">As narrativas do nascimento e infância se encerram com a visita de Jesus ao templo aos 12 anos para celebrar a Festa da Páscoa. José e Maria deixaram Jesus para trás no templo, supondo que ele estava entre parentes ou amigos. Eles voltaram e o encontraram no templo conversando com os rabinos—ouvindo-os e surpreendendo-os com seu próprio entendimento. Lucas concluiu dizendo que “Conforme crescia, Jesus ia crescendo também em sabedoria, e tanto Deus como as pessoas gostavam cada vez mais dele” (2.52, NTLH).</w:t>
      </w:r>
    </w:p>
    <w:p>
      <w:pPr>
        <w:pStyle w:val="Heading4"/>
      </w:pPr>
      <w:r>
        <w:t xml:space="preserve">Início do ministério público (3.1–4.30)</w:t>
      </w:r>
    </w:p>
    <w:p>
      <w:r/>
      <w:r>
        <w:t>Lucas registrou os eventos relacionados à inauguração do ministério de Jesus. Estes incluem o ministério de João Batista, o batismo de Jesus, sua genealogia, sua tentação e o anúncio público em Nazaré. Lucas datou o início do ministério de João Batista de pelo menos seis maneiras: com os mandatos de Tibério César, Pôncio Pilatos, Herodes Antipas, Filipe, Lisânias, e Anás e Caifás. João pregava um batismo de arrependimento em preparação para a vinda do Messias. Multidões iam ao deserto para ouvi-lo e serem batizadas por ele.</w:t>
      </w:r>
    </w:p>
    <w:p>
      <w:r/>
      <w:r>
        <w:t>Jesus também veio para ser batizado. (Lucas não registra o protesto de João de que Jesus deveria batizá-lo, nem a insistência de Jesus de que isso precisava ser feito—aparentemente para se identificar com o povo e antecipar sua morte vicária em favor deles.) O batismo marcou a entrada de Jesus no ministério público. Lucas inseriu o que pode ser o registro genealógico através de Maria, consistente com seus esforços anteriores para narrar os eventos a partir da perspectiva dela.</w:t>
      </w:r>
    </w:p>
    <w:p>
      <w:r/>
      <w:r>
        <w:t xml:space="preserve">A tentação de Jesus foi um teste de seu ministério messiânico. A introdução a duas das tentações, “Se você é o Filho de Deus”, foi planejada para fazê-lo duvidar das palavras ouvidas em seu batismo, “Tu és o meu Filho querido” (3.22; 4.3,9). Satanás esperava persuadir Jesus a buscar cumprir seu chamado e ainda assim evitar a cruz. Em cada ocasião, Jesus rebateu a tentação com uma citação das Escrituras.</w:t>
      </w:r>
    </w:p>
    <w:p>
      <w:r/>
      <w:r>
        <w:t xml:space="preserve">Jesus retornou à Galileia e à sinagoga em Nazaré. Ali, ele anunciou seu ministério público com palavras emprestadas da observância do jubileu e associadas à era messiânica (4.18,19; cf. Is 61.1,2). Essas palavras refletiam tanto o foco religioso quanto as amplas implicações sociais do ministério que estava por vir. O anúncio oferecia especialmente esperança àqueles que estavam oprimidos e ostracizados pela sociedade. Quando os presentes questionaram suas credenciais, Jesus respondeu: “Nenhum profeta é bem-recebido na sua própria terra” (Lc 4.24). E quando tentaram lançá-lo do alto de uma colina, ele passou pelo meio deles e seguiu seu caminho.</w:t>
      </w:r>
    </w:p>
    <w:p>
      <w:pPr>
        <w:pStyle w:val="Heading4"/>
      </w:pPr>
      <w:r>
        <w:t xml:space="preserve">O ministério galileu (4.31–9.50)</w:t>
      </w:r>
    </w:p>
    <w:p>
      <w:r/>
      <w:r>
        <w:t>Jesus transferiu o centro de sua atividade para Cafarnaum. Lucas registra uma variedade de episódios associados ao ministério na Galileia que se seguem. Aproximadamente 30 instâncias são mencionadas. Cerca de um terço envolve algum acontecimento extraordinário, como cura, exorcismo, ressurreição de mortos ou alimentação de uma multidão. Esses foram eventos associados à era messiânica.</w:t>
      </w:r>
    </w:p>
    <w:p>
      <w:r/>
      <w:r>
        <w:t xml:space="preserve">No entanto, foi o ensinamento de Jesus que inicialmente parece ter chamado a atenção do povo. Ele não ensinava como os rabinos, que se baseavam em precedentes tradicionais, mas ensinava com a autoridade de seu ofício messiânico. Lucas entrelaçou sua narrativa com uma quantidade considerável dos ensinamentos de Jesus. Há uma seção bastante extensa sobre a observância do sábado (6.1–11). No entanto, é menos proeminente do que o sermão de Jesus "na planície", com seus comentários extensos sobre bênçãos e maldições, amor aos inimigos, julgamento dos outros, conhecer alguém por seus frutos e construtores sábios e tolos (6.12–49). Jesus ensinava por meio de parábolas, e Lucas registrou as do semeador e da lâmpada (8.1–18). No primeiro caso, a semente representa a palavra de Deus, e o solo a preparação variada para receber a Palavra. Assim, os discípulos poderiam entender melhor os resultados mistos do ministério de Jesus e do próprio. Outros ficariam perplexos com as parábolas.</w:t>
      </w:r>
    </w:p>
    <w:p>
      <w:r/>
      <w:r>
        <w:t xml:space="preserve">Lucas descreveu o chamado de alguns discípulos. Ele mencionou Pedro, Tiago e João, e em um momento posterior Levi (5.1–11,27–32). Os primeiros foram chamados de seus barcos de pesca e o último de sua coletoria de impostos. Todos foram convocados a seguir Cristo em seu ministério messiânico pelo interior da Galileia. Mais tarde, quando havia 12 discípulos, Jesus os enviou para pregar o reino e curar os enfermos (9.1–11). Sem dúvida, muitos contribuíram para o ministério ampliado. Lucas registrou certas mulheres que viajavam com eles e “com os seus próprios recursos, ajudavam Jesus e os seus discípulos” (8.3, NTLH).</w:t>
      </w:r>
    </w:p>
    <w:p>
      <w:r/>
      <w:r>
        <w:t xml:space="preserve">Sente-se uma maré crescente de entusiasmo em relação à empreitada na Galileia. Começa com Jesus sozinho, trabalhando na obscuridade, e termina com um grupo fiel de seguidores, multidões atentas às suas palavras, e seu nome circulando por toda a região. A seção atinge o ápice com a confissão de Pedro de que Jesus é o Cristo e a transfiguração de Jesus (9.10–36). A presença de Moisés e Elias representa a lei e os profetas como subordinados ao Messias.</w:t>
      </w:r>
    </w:p>
    <w:p>
      <w:r/>
      <w:r>
        <w:t>A cena muda abruptamente para o pé do monte, onde os discípulos não conseguiram libertar um menino possuído por um demônio. Aqui, Jesus destacou a necessidade de recursos espirituais para atender às necessidades do reino e, posteriormente (em resposta à discussão dos discípulos sobre quem seria o maior), fez um apelo à humildade.</w:t>
      </w:r>
    </w:p>
    <w:p>
      <w:pPr>
        <w:pStyle w:val="Heading4"/>
      </w:pPr>
      <w:r>
        <w:t xml:space="preserve">A jornada para Jerusalém (9.51–19.27)</w:t>
      </w:r>
    </w:p>
    <w:p>
      <w:r/>
      <w:r>
        <w:t>Lucas relatou em seguida o ministério de Jesus a caminho de Jerusalém. Isso às vezes é chamado de ministério Pereano, assumindo que grande parte ocorreu do outro lado do Jordão, no distrito de Perea. Também é graficamente descrito como “o caminho para a cruz”. O número de incidentes é aproximadamente o mesmo que na seção anterior, embora o texto seja cerca de 25 por cento mais longo.</w:t>
      </w:r>
    </w:p>
    <w:p>
      <w:r/>
      <w:r>
        <w:t>A oposição é vista crescendo desde o início. Jesus enviou mensageiros à frente para preparar sua chegada a uma aldeia samaritana. No entanto, os habitantes não o receberam, pois ele estava a caminho de Jerusalém. Havia animosidade entre os judeus e os samaritanos. Estes últimos haviam se estabelecido na terra durante a ocupação assíria e trouxeram consigo costumes religiosos e sociais estrangeiros, resultando em um sincretismo repugnante para os judeus. Certos discípulos perguntaram se Jesus gostaria que eles trouxessem fogo do céu sobre a aldeia, mas Jesus os repreendeu. Ele demonstrou um espírito mais conciliador.</w:t>
      </w:r>
    </w:p>
    <w:p>
      <w:r/>
      <w:r>
        <w:t xml:space="preserve">Lucas reintroduziu os samaritanos em conexão com uma história que Jesus conta (10.25–37). Parece que um homem foi atacado por ladrões, que o deixaram quase morto. Primeiro um sacerdote e depois um levita passaram, cada um caminhando pelo lado oposto da estrada. Outro passou por ali e teve piedade do estranho ferido. Ele enfaixou suas feridas e o levou a uma hospedaria onde poderia ser cuidado às custas de seu benfeitor. Jesus acrescentou o detalhe de que o homem que parou para ajudar era um samaritano. Somente ele entendeu que um vizinho é aquele com quem fazemos amizade, em vez de aquele que faz amizade conosco. (Os samaritanos reaparecem mais uma vez no relato de 10 leprosos que foram curados, dos quais apenas um samaritano voltou para agradecer — 17.11–19.)</w:t>
      </w:r>
    </w:p>
    <w:p>
      <w:r/>
      <w:r>
        <w:t xml:space="preserve">A história do bom samaritano sugere a oposição que Jesus estava enfrentando do estabelecimento religioso centrado em Jerusalém. Mesmo com o aumento das multidões, Jesus observou: “No Dia do Juízo a rainha de Sabá vai se levantar e acusar vocês, pois ela veio de muito longe para ouvir os sábios ensinamentos de Salomão. E eu afirmo que o que está aquié mais importante do que Salomão” (11.31, NTLH). Da mesma forma, os homens de Nínive se levantarão para condenar a geração presente, porque se arrependeram com a pregação de Jonas, e agora alguém maior que Jonas está aqui.</w:t>
      </w:r>
    </w:p>
    <w:p>
      <w:r/>
      <w:r>
        <w:t xml:space="preserve">Jesus reservou a mais severa repreensão para aqueles fariseus que contestavam cada um de seus movimentos. Jesus e os fariseus frequentavam ambientes muito semelhantes. Alguns tinham sido simpáticos à sua mensagem, mas esses parecem ter sido a minoria. Jesus retratou os fariseus como legalistas meticulosos (11.37–44). Os eventos estavam se encaminhando para um clímax. Jesus havia profetizado sua morte iminente e subsequente ressurreição. Seu rosto estava voltado para Jerusalém. Quando alguns fariseus solícitos o avisaram sobre o plano de Herodes Antipas de matá-lo, ele se recusou a ser intimidado (13.32,33).</w:t>
      </w:r>
    </w:p>
    <w:p>
      <w:r/>
      <w:r>
        <w:t xml:space="preserve">Parábolas abundam nesta seção do evangelho. Elas incluem as do bom samaritano, semente de mostarda, fermento, porta estreita, convite para um banquete de casamento, grande banquete, construtor de torres, rei que vai à guerra, ovelha perdida, moeda perdida, filho pródigo, administrador injusto, homem rico e Lázaro, fariseu e publicano, e dez minas. Estas parecem se encaixar em uma de três categorias, embora talvez não exclusivamente. Uma delas tem a ver com aceitar pecadores. (Embora as Escrituras revelem que todos somos pecadores, "pecadores" nos evangelhos sinóticos refere-se a judeus não observantes.) Um exemplo clássico é a história do filho pródigo (15.11–32).</w:t>
      </w:r>
    </w:p>
    <w:p>
      <w:r/>
      <w:r>
        <w:t xml:space="preserve">A segunda categoria pode ser chamada de parábolas do reino. Elas sugerem que, embora o reino comece de maneira relativamente insignificante, ele se expandirá para proporções incríveis. Elas também alertam que nem tudo que parece ser parte do crescimento é uma verdadeira extensão do reino. Esses enfoques podem ser reconhecidos ao comparar as parábolas do grão de mostarda, do fermento e da porta estreita (13.18–30).</w:t>
      </w:r>
    </w:p>
    <w:p>
      <w:r/>
      <w:r>
        <w:t xml:space="preserve">A terceira categoria trata da administração. Jesus contou uma parábola assim quando se aproximavam de Jerusalém (19.11–27). Envolvia um homem de nobre nascimento que foi para um país distante, deixando seus servos com dez minas cada (uma mina era cerca de três meses de salário para trabalhadores). Eles deveriam investir as minas para que o homem tivesse um bom lucro quando voltasse. Ao retornar, o nobre chamou seus servos para obter uma prestação de contas deles. Aqueles que foram encontrados fiéis em coisas menores receberam maiores oportunidades, mas aquele que falhou perdeu até mesmo o que lhe havia sido dado.</w:t>
      </w:r>
    </w:p>
    <w:p>
      <w:r/>
      <w:r>
        <w:t xml:space="preserve">Há algumas cenas especialmente comoventes na narrativa do Evangelho. Uma mostra Jesus acolhendo as crianças pequenas (18.15–17). Outra descreve um governante rico que perguntou a Jesus como poderia obter a vida eterna (vv 18–30). Ainda outro episódio diz respeito a um coletor de impostos chamado Zaqueu (19.1–10). Estas nos ajudam a ter uma melhor apreciação do ministério diversificado de Jesus.</w:t>
      </w:r>
    </w:p>
    <w:p>
      <w:r/>
      <w:r>
        <w:t>Lenta mas seguramente, Jesus havia feito seu caminho até Jerusalém. Ele encontrou oposição crescente. A cruz estava logo além do horizonte. Ele ministrava enquanto o tempo permitia.</w:t>
      </w:r>
    </w:p>
    <w:p>
      <w:pPr>
        <w:pStyle w:val="Heading4"/>
      </w:pPr>
      <w:r>
        <w:t xml:space="preserve">Morte e ressurreição de Jesus (19.28–24.53)</w:t>
      </w:r>
    </w:p>
    <w:p>
      <w:r/>
      <w:r>
        <w:t xml:space="preserve">Lucas concluiu seu relato com a semana da paixão. Primeiro é a entrada triunfal de Cristo (19.28–44). Quando aqueles que estavam com Jesus chegaram ao cume do Monte das Oliveiras, começaram a louvar a Deus por todos os milagres que haviam visto: “Que Deus abençoe o Rei que vem em nome do Senhor! Paz no céu e glória a Deus!” (19.38, NTLH). A alegria da multidão contrasta fortemente com o choro de Jesus sobre uma cidade impenitente e lamentando a destruição que lhe seria imposta.</w:t>
      </w:r>
    </w:p>
    <w:p>
      <w:r/>
      <w:r>
        <w:t>Ao entrar na área do templo, Jesus começou a expulsar aqueles que estavam vendendo mercadorias ali. A casa de Deus deveria ser uma casa de oração, mas — Jesus protesta — eles a transformaram em um covil de ladrões. Ele continuou a ensinar diariamente nos recintos do templo, enquanto os líderes religiosos tramavam como matá-lo sem incitar a ira do povo.</w:t>
      </w:r>
    </w:p>
    <w:p>
      <w:r/>
      <w:r>
        <w:t xml:space="preserve">Lucas registrou parte da troca com os líderes e o povo (Lc 20–21). Isso inclui um desafio à autoridade de Jesus, a parábola dos lavradores maus, a questão sobre pagar impostos a César, outra questão sobre a ressurreição, a pergunta de Jesus sobre como entender a ascendência davídica e o senhorio do Messias, advertência contra os escribas, comentários sobre a oferta da viúva e discurso sobre o fim dos tempos. Esta ampla gama de tópicos está relacionada à disputa messiânica em andamento.</w:t>
      </w:r>
    </w:p>
    <w:p>
      <w:r/>
      <w:r>
        <w:t xml:space="preserve">O problema, como Lucas o representa, parece ser menos intelectual e mais moral. O estabelecimento religioso estava determinado a manter sua posição privilegiada a todo custo. Este rabino galileu era uma ameaça séria que precisava ser eliminada. Era apenas uma questão de esperar pela oportunidade certa. Ela surgiu quando Judas Iscariotes se ofereceu para trair Jesus (22.1–6).</w:t>
      </w:r>
    </w:p>
    <w:p>
      <w:r/>
      <w:r>
        <w:t xml:space="preserve">A Santa Ceia e a vigília de oração no Getsêmani ocorrem entre a conspiração dos líderes e a prisão de Jesus (22.7–46). Do cenáculo, Jesus e os discípulos atravessaram o Vale do Cedrom até o Monte das Oliveiras. Aqui, Jesus orou em preparação para a crucificação que se aproximava. Os discípulos dormiram, exaustos pelas exigências intensas daqueles dias. Logo Judas apareceu para identificar Jesus, e os soldados o levaram rapidamente para comparecer diante do sumo sacerdote. Pedro negou Cristo, temendo por sua própria vida. Jesus foi condenado pelo Sinédrio. (Os comentaristas debatem se esta foi uma sessão formal do conselho dos anciãos judeus.) Ele foi enviado ao governador romano, Pôncio Pilatos, depois a Herodes Antipas, e novamente de volta a Pilatos. Pilatos não viu razão para condenar Jesus à morte, mas a multidão foi incitada pelos líderes judeus a exigir sua crucificação. Pilatos cedeu à pressão deles quando as alternativas pareciam lhe escapar.</w:t>
      </w:r>
    </w:p>
    <w:p>
      <w:r/>
      <w:r>
        <w:t xml:space="preserve">Jesus foi levado para ser crucificado. Apenas Lucas mencionou aqueles que o lamentaram (23.27). Jesus os advertiu a lamentarem por si mesmos e por seus filhos. Aqui e no futuro, vemos a preocupação de Jesus pelos outros em meio à sua própria agonia: aqueles que o crucificavam, o criminoso arrependido e sua mãe, Maria.</w:t>
      </w:r>
    </w:p>
    <w:p>
      <w:r/>
      <w:r>
        <w:t xml:space="preserve">Lucas registra uma resposta mista à crucificação. As pessoas ficaram observando, como se estivessem imobilizadas pela rapidez dos eventos. Elas podem ter se sentido impotentes para intervir, mesmo que estivessem dispostas a fazê-lo. Alguns dos líderes religiosos chegaram ao ponto de zombar de Jesus: “Ele salvou os outros. Que salve a si mesmo, se é, de fato, o Messias que Deus escolheu!” (23.35, NTLH). Um criminoso endurecido juntou-se à zombaria deles; o outro pediu clemência.</w:t>
      </w:r>
    </w:p>
    <w:p>
      <w:r/>
      <w:r>
        <w:t>A escuridão envolveu a cena. O véu do templo foi rasgado, sugerindo que o acesso estava sendo disponibilizado através do sangue derramado de Cristo. Jesus entregou seu espírito ao Pai e deu seu último suspiro. Seu corpo foi colocado no túmulo de José de Arimateia. As mulheres prepararam especiarias e perfumes para o sepultamento, mas descansaram no sábado em obediência ao mandamento.</w:t>
      </w:r>
    </w:p>
    <w:p>
      <w:r/>
      <w:r>
        <w:t xml:space="preserve">No início do primeiro dia da semana, as mulheres se aproximaram do túmulo e encontraram a pedra que guardava sua entrada removida e o corpo de Jesus desaparecido. De repente, duas figuras em trajes resplandecentes estavam ao lado delas. Elas anunciaram às mulheres assustadas: “Ele não está aqui, mas foi ressuscitado” (24.6, NTLH). As mulheres voltaram para relatar aos apóstolos. Pedro correu para confirmar suas descobertas. Ele encontrou as tiras de linho dispostas como estavam, mas o corpo estava ausente. Ele se perguntou o que havia acontecido.</w:t>
      </w:r>
    </w:p>
    <w:p>
      <w:r/>
      <w:r>
        <w:t>No mesmo dia, dois discípulos estavam indo para uma vila chamada Emaús. Eles estavam discutindo o que havia acontecido em Jerusalém quando Jesus se juntou a eles. Eles não conseguiram reconhecê-lo até mais tarde, quando ele partiu o pão com eles. Eles voltaram apressadamente para Jerusalém para reafirmar à comunidade que era verdade que o Senhor havia ressuscitado.</w:t>
      </w:r>
    </w:p>
    <w:p>
      <w:r/>
      <w:r>
        <w:t xml:space="preserve">Enquanto eles ainda estavam conversando, Jesus apareceu no meio deles. “Olhem para as minhas mãos e para os meus pés e vejam que sou eu mesmo. Toquem em mim e vocês vão crer, pois um fantasma não tem carne nem ossos, como vocês estão vendo que eu tenho” (24.39, NTLH). Então ele os ajudou a entender as implicações do que havia acontecido: “e disse: — O que está escrito é que o Messias tinha de sofrer e no terceiro dia ressuscitar. E que, em nome dele, a mensagem sobre o arrependimento e o perdão dos pecados seria anunciada a todas as nações, começando em Jerusalém. Vocês são testemunhas dessas coisas. E eu lhes mandarei o que o meu Pai prometeu. Mas esperem aqui em Jerusalém, até que o poder de cima venha sobre vocês” (vv. 46–49, NTLH).</w:t>
      </w:r>
    </w:p>
    <w:p>
      <w:r/>
      <w:r>
        <w:t xml:space="preserve">Lucas conclui seu evangelho com um relato da ascensão (24.50–53). Enquanto Jesus os abençoava, ele foi elevado diante de seus olhos. Eles o adoraram como o Senhor ascendido e retornaram a Jerusalém com grande alegria. Lá, permaneceram no recinto do templo, louvando a Deus e antecipando a vinda do Espírito Santo para capacitá-los a testemunhar a todo o mundo.</w:t>
      </w:r>
    </w:p>
    <w:p>
      <w:r/>
      <w:r>
        <w:rPr>
          <w:i/>
        </w:rPr>
        <w:t>Veja também</w:t>
      </w:r>
      <w:r>
        <w:t xml:space="preserve"> Atos dos apóstolos, Livro de; Jesus Cristo, Vida e ensinamentos de; Lucas (pessoa); Evangelhos sinópticos.</w:t>
      </w:r>
      <w:r/>
      <w:r/>
    </w:p>
    <w:p>
      <w:r/>
    </w:p>
    <w:p>
      <w:pPr>
        <w:pStyle w:val="Heading2"/>
      </w:pPr>
      <w:r>
        <w:t>Lucas (Pessoa)</w:t>
      </w:r>
      <w:r/>
    </w:p>
    <w:p>
      <w:r/>
      <w:r>
        <w:t>Um amigo próximo e ajudante do apóstolo Paulo. Ele escreveu o Evangelho de Lucas e o livro de Atos dos Apóstolos.</w:t>
      </w:r>
    </w:p>
    <w:p>
      <w:r/>
      <w:r>
        <w:t>Se considerarmos Lucas, o amigo de Paulo, como o autor de Lucas-Atos, podemos aprender muito sobre ele a partir desta obra em duas partes. A introdução ao Evangelho mostra que Lucas não foi uma testemunha ocular nem alguém que seguiu Jesus diretamente durante sua vida. Ele explica que fez uma pesquisa minuciosa e escreveu um relato organizado da vida de Jesus.</w:t>
      </w:r>
    </w:p>
    <w:p>
      <w:pPr>
        <w:pStyle w:val="Heading3"/>
      </w:pPr>
      <w:r>
        <w:t>O que torna o Evangelho de Lucas único?</w:t>
      </w:r>
    </w:p>
    <w:p>
      <w:r/>
      <w:r>
        <w:t>Lucas escreveu sobre algumas coisas que os outros escritores dos Evangelhos não incluíram em seus livros. Um aspecto especial da escrita de Lucas é que ele escreveu dois livros conectados: o Evangelho de Lucas e o livro de Atos. Juntos, esses livros mostram como a mensagem de Deus se espalhou do povo judeu para pessoas de todo o mundo. Isso cumpriu o que o profeta Isaías havia dito que aconteceria há muito tempo.</w:t>
      </w:r>
    </w:p>
    <w:p>
      <w:r/>
      <w:r>
        <w:t xml:space="preserve">Lucas estava especialmente interessado em mostrar que a mensagem de Deus era para todos, não apenas para o povo judeu (Lc 2.14; 24.47). Isso é frequentemente referido como o universalismo de Lucas. Em seu Evangelho, Lucas frequentemente escreveu sobre:</w:t>
      </w:r>
    </w:p>
    <w:p>
      <w:pPr>
        <w:pStyle w:val="ListBullet"/>
      </w:pPr>
      <w:r/>
      <w:r>
        <w:t>Indivíduos e suas histórias</w:t>
      </w:r>
    </w:p>
    <w:p>
      <w:pPr>
        <w:pStyle w:val="ListBullet"/>
      </w:pPr>
      <w:r/>
      <w:r>
        <w:t>Pessoas que foram excluídas pela sociedade</w:t>
      </w:r>
    </w:p>
    <w:p>
      <w:pPr>
        <w:pStyle w:val="ListBullet"/>
      </w:pPr>
      <w:r/>
      <w:r>
        <w:t>Mulheres e crianças</w:t>
      </w:r>
    </w:p>
    <w:p>
      <w:pPr>
        <w:pStyle w:val="ListBullet"/>
      </w:pPr>
      <w:r/>
      <w:r>
        <w:t>Pessoas ricas e pobres e seus relacionamentos</w:t>
      </w:r>
    </w:p>
    <w:p>
      <w:pPr>
        <w:pStyle w:val="ListBullet"/>
      </w:pPr>
      <w:r/>
      <w:r>
        <w:t>A importância da oração</w:t>
      </w:r>
    </w:p>
    <w:p>
      <w:pPr>
        <w:pStyle w:val="ListBullet"/>
      </w:pPr>
      <w:r/>
      <w:r>
        <w:t>O trabalho do Espírito Santo de Deus</w:t>
      </w:r>
    </w:p>
    <w:p>
      <w:r/>
      <w:r>
        <w:t>Essas escolhas no que Lucas escreveu nos ajudam a entender que tipo de pessoa ele era e como ele compreendia a fé cristã. Seus escritos estão frequentemente repletos de alegria e louvor a Deus.</w:t>
      </w:r>
    </w:p>
    <w:p>
      <w:pPr>
        <w:pStyle w:val="Heading3"/>
      </w:pPr>
      <w:r>
        <w:t>O que aprendemos sobre Lucas no livro de Atos?</w:t>
      </w:r>
    </w:p>
    <w:p>
      <w:r/>
      <w:r>
        <w:t>No livro de Atos, há várias seções onde o autor usa a palavra "nós" em vez de "ele" ou "eles". Isso sugere que o autor estava presente durante esses eventos. Se Lucas escreveu Atos, como a maioria dos primeiros cristãos acreditava, então podemos rastrear suas viagens com Paulo:</w:t>
      </w:r>
    </w:p>
    <w:p>
      <w:pPr>
        <w:pStyle w:val="ListBullet"/>
      </w:pPr>
      <w:r/>
      <w:r>
        <w:t xml:space="preserve">Primeiro, Lucas encontrou Paulo na cidade de Filipos (At 16.10–17). Algumas pessoas acreditam que Filipos pode ter sido a cidade natal de Lucas.</w:t>
      </w:r>
    </w:p>
    <w:p>
      <w:pPr>
        <w:pStyle w:val="ListBullet"/>
      </w:pPr>
      <w:r/>
      <w:r>
        <w:t xml:space="preserve">Mais tarde, quando Paulo voltou a Filipos, Lucas juntou-se a ele novamente (At 20.5–15).</w:t>
      </w:r>
    </w:p>
    <w:p>
      <w:pPr>
        <w:pStyle w:val="ListBullet"/>
      </w:pPr>
      <w:r/>
      <w:r>
        <w:t xml:space="preserve">Lucas então viajou com Paulo a caminho de Jerusalém e ficou com Filipe em Cesareia (At 21.1–18).</w:t>
      </w:r>
    </w:p>
    <w:p>
      <w:pPr>
        <w:pStyle w:val="ListBullet"/>
      </w:pPr>
      <w:r/>
      <w:r>
        <w:t xml:space="preserve">Então, após os dois anos de prisão de Paulo em Cesareia, Lucas navegou com ele para Roma (At 27.1–28.16).</w:t>
      </w:r>
    </w:p>
    <w:p>
      <w:pPr>
        <w:pStyle w:val="Heading3"/>
      </w:pPr>
      <w:r>
        <w:t>O que aprendemos sobre Lucas nas cartas de Paulo?</w:t>
      </w:r>
    </w:p>
    <w:p>
      <w:r/>
      <w:r>
        <w:t xml:space="preserve">Podemos aprender mais sobre Lucas a partir das cartas de Paulo (Cl 4.14; 2Tm 4.11; Fl 1.24). Colossenses 4.11 e 14 parecem indicar que Lucas era um gentio (não judeu) e um médico. O interesse de Lucas em cura e detalhes médicos apoia a ideia de que ele era um médico. Por exemplo, ele descreve cuidadosamente várias vezes quando Jesus curou pessoas:</w:t>
      </w:r>
    </w:p>
    <w:p>
      <w:pPr>
        <w:pStyle w:val="ListBullet"/>
      </w:pPr>
      <w:r/>
      <w:r>
        <w:t xml:space="preserve">Uma mulher com febre alta (Lc 4.38)</w:t>
      </w:r>
    </w:p>
    <w:p>
      <w:pPr>
        <w:pStyle w:val="ListBullet"/>
      </w:pPr>
      <w:r/>
      <w:r>
        <w:t xml:space="preserve">Um homem com uma doença de pele (Lc 5.12)</w:t>
      </w:r>
    </w:p>
    <w:p>
      <w:pPr>
        <w:pStyle w:val="ListBullet"/>
      </w:pPr>
      <w:r/>
      <w:r>
        <w:t xml:space="preserve">Uma mulher que estava sangrando há muitos anos (Lc 8.43)</w:t>
      </w:r>
    </w:p>
    <w:p>
      <w:pPr>
        <w:pStyle w:val="Heading3"/>
      </w:pPr>
      <w:r>
        <w:t>O que os primeiros escritores cristãos disseram sobre Lucas?</w:t>
      </w:r>
    </w:p>
    <w:p>
      <w:r/>
      <w:r>
        <w:t>Escritores cristãos primitivos dos primeiros séculos também nos informam mais sobre Lucas. Eles afirmam que ele era um médico que vivia na cidade de Antioquia. De acordo com esses escritores, Lucas escreveu seu Evangelho enquanto estava na Acaia (uma região na Grécia) e viveu até os 84 anos de idade.</w:t>
      </w:r>
      <w:r/>
      <w:r/>
    </w:p>
    <w:p>
      <w:r/>
    </w:p>
    <w:p>
      <w:pPr>
        <w:pStyle w:val="Heading2"/>
      </w:pPr>
      <w:r>
        <w:t>Lúcifer</w:t>
      </w:r>
      <w:r/>
    </w:p>
    <w:p>
      <w:r/>
      <w:r>
        <w:t>Um nome ou título de uma palavra latina que significa "portador de luz". Este nome foi originalmente usado para descrever o planeta Vênus, que aparece como uma luz brilhante tanto no céu noturno quanto no matutino. Vênus é o objeto mais brilhante que podemos ver no céu depois do sol e da lua. Algumas pessoas também associaram este nome à lua crescente ou ao planeta Júpiter.</w:t>
      </w:r>
    </w:p>
    <w:p>
      <w:r/>
      <w:r>
        <w:t xml:space="preserve">O termo hebraico encontrado em Isaías 14.12, do qual o latim lucifer é posteriormente usado como equivalente de tradução, refere-se ao “brilhante”. O versículo diz: “Como caíste do céu, ó estrela da manhã, filho da alva! Como foste lançado por terra, ó destruidor de nações!” Existem palavras semelhantes em acádio, ugarítico e árabe. A Septuaginta, o Targum e a Vulgata traduzem como "estrela da manhã." Isso é apropriado, dado o correspondente "filho da aurora."</w:t>
      </w:r>
    </w:p>
    <w:p>
      <w:r/>
      <w:r>
        <w:t xml:space="preserve">A palavra hebraica provavelmente nunca foi destinada a ser um nome. No entanto, as pessoas começaram a usá-la como um nome para Satanás quando interpretaram este versículo de Isaías como se referindo a ele. Dois dos primeiros professores cristãos, Tertuliano e Orígenes, foram dos primeiros a fazer essa conexão. Mais tarde, o nome Lúcifer tornou-se ainda mais comumente usado para Satanás depois que apareceu no famoso poema de João Milton, </w:t>
      </w:r>
      <w:r>
        <w:rPr>
          <w:i/>
        </w:rPr>
        <w:t>Paraíso Perdido.</w:t>
      </w:r>
    </w:p>
    <w:p>
      <w:r/>
      <w:r>
        <w:t xml:space="preserve">O evento registrado em Isaías 14.12 pode ser um exemplo de uma história que era bem conhecida quando Isaías foi escrito. Esta era uma antiga história cananeia sobre a estrela da manhã, um ser que tentou subir acima das nuvens até uma montanha especial. Esta montanha era onde se acreditava que os deuses se encontravam no extremo norte. A estrela da manhã queria se tornar o deus mais alto e governar sobre tudo. Mas seu plano falhou, e ele foi lançado para o mundo dos mortos.</w:t>
      </w:r>
    </w:p>
    <w:p>
      <w:r/>
      <w:r>
        <w:t xml:space="preserve">Isaías usou esta história para ilustrar um ponto sobre o rei da Babilônia, que é o assunto principal dos capítulos 13 e 14. Assim como a estrela da manhã na história, o rei da Babilônia era muito orgulhoso e queria ser como um deus. Em Isaías 14.3–4, Deus promete libertar seu povo do governo cruel da Babilônia. O povo então cantaria uma canção zombando do rei. Embora o rei tentasse se tornar grande, ele seria derrubado. Ele e seus filhos desapareceriam da terra. Enquanto o povo hebreu não tinha mitos da mesma forma que outras culturas, eles às vezes adaptavam histórias de culturas vizinhas para ensinar lições espirituais.</w:t>
      </w:r>
    </w:p>
    <w:p>
      <w:r/>
      <w:r>
        <w:t xml:space="preserve">Muitos acreditam que a expressão em Isaías 14.12, juntamente com seu contexto, refere-se a Satanás. Eles apontam semelhanças com passagens em Lucas 10.18 e Apocalipse 12.7–10 como apoio a essa visão. Embora essas passagens do Novo Testamento falem sobre a queda de Satanás do céu, a passagem em Isaías é, na verdade, sobre a derrota do rei da Babilônia.</w:t>
      </w:r>
    </w:p>
    <w:p>
      <w:r/>
      <w:r>
        <w:t xml:space="preserve">No entanto, enquanto o Novo Testamento descreve a queda de Satanás, o contexto da passagem de Isaías refere-se ao rei derrotado de Babilônia. Este rei havia tentado se colocar acima de Deus e, como resultado, é descrito como tendo caído do céu. Sua queda é mostrada como certa de acontecer. Embora a derrota de Satanás seja certa, ele continua a se opor ao povo de Deus até o julgamento final descrito em Apocalipse 12–20. Então, seu destino será determinado e suas ações chegarão ao fim. Portanto, Isaías 14.12 não está falando de Satanás, mas sim do orgulhoso rei de Babilônia, que em breve será humilhado.</w:t>
      </w:r>
    </w:p>
    <w:p>
      <w:r/>
      <w:r>
        <w:rPr>
          <w:i/>
        </w:rPr>
        <w:t>Veja também</w:t>
      </w:r>
      <w:r>
        <w:t xml:space="preserve"> Satanás.</w:t>
      </w:r>
      <w:r/>
      <w:r/>
    </w:p>
    <w:p>
      <w:r/>
    </w:p>
    <w:p>
      <w:pPr>
        <w:pStyle w:val="Heading2"/>
      </w:pPr>
      <w:r>
        <w:t>Lúcio</w:t>
      </w:r>
      <w:r/>
    </w:p>
    <w:p>
      <w:pPr>
        <w:pStyle w:val="ListNumber"/>
        <w:numPr>
          <w:ilvl w:val="0"/>
          <w:numId w:val="393"/>
        </w:numPr>
      </w:pPr>
      <w:r/>
      <w:r>
        <w:t xml:space="preserve">Um homem de Cirene (uma cidade no norte da África) é listado entre os profetas e mestres em Antioquia (At 13.1). Ele pode ter estado entre os cristãos judeus de Chipre e Cirene. Foram esses homens que pregaram aos gentios em Antioquia em meio à perseguição (11.19–21). Algumas pessoas tentaram identificá-lo como Lucas, o autor de Atos, ou como o Lúcio mencionado em Romanos 16.21. No entanto, essas tentativas não foram bem-sucedidas;</w:t>
      </w:r>
    </w:p>
    <w:p>
      <w:pPr>
        <w:pStyle w:val="ListNumber"/>
      </w:pPr>
      <w:r/>
      <w:r>
        <w:t xml:space="preserve">Um cristão judeu (compare Rm 9.3). Ele foi um dos companheiros do apóstolo Paulo que enviou saudações aos que estavam em Roma (16.21). O fato de que este Lúcio era judeu torna duvidoso que ele pudesse ser a mesma pessoa que Lucas, que escreveu o Evangelho de Lucas e Atos. Um escritor cristão primitivo chamado Orígenes sugeriu que eles eram a mesma pessoa. Mas Lucas era muito provavelmente um gentio (não judeu), como mostrado em Colossenses 4.12–14.</w:t>
      </w:r>
      <w:r/>
      <w:r/>
    </w:p>
    <w:p>
      <w:r/>
    </w:p>
    <w:p>
      <w:pPr>
        <w:pStyle w:val="Heading2"/>
      </w:pPr>
      <w:r>
        <w:t>Lude, Ludim, Luditas</w:t>
      </w:r>
      <w:r/>
    </w:p>
    <w:p>
      <w:r/>
      <w:r>
        <w:t xml:space="preserve">Nomes que aparecem na tabela das nações em Gênesis 10. Ludim é listado como o primeiro filho de Mizraim, e Lude como o quarto filho de Sem. Com base nisso, é provavelmente melhor considerá-los como tendo origens étnicas diferentes. Alguns, no entanto, sugeriram que ambos os nomes se referem a um povo da Ásia Menor, os Lídios, que são mencionados nas inscrições de Assurbanípal como </w:t>
      </w:r>
      <w:r>
        <w:rPr>
          <w:i/>
        </w:rPr>
        <w:t>Luddu.</w:t>
      </w:r>
      <w:r>
        <w:t xml:space="preserve"> Há pouca dúvida de que Lude, pelo menos, está associado a Lídia. Josefo faz essa identificação (</w:t>
      </w:r>
      <w:r>
        <w:rPr>
          <w:i/>
        </w:rPr>
        <w:t>Antiguidades</w:t>
      </w:r>
      <w:r>
        <w:t xml:space="preserve"> 1.6.4.). Em Isaías 66.19, é listado entre outras nações da Ásia Menor.</w:t>
      </w:r>
    </w:p>
    <w:p>
      <w:r/>
      <w:r>
        <w:t xml:space="preserve">Lude é frequentemente mencionado em contextos que sugerem que os homens eram bem conhecidos como bons soldados. De acordo com Jeremias 46.9, eles lutaram com os egípcios contra os babilônios na batalha de Carquemis em 605 a.C. No lamento sobre Tiro em Ezequiel 27.10, eles são listados entre outros que eram mercenários no exército de Tiro. Talvez Ezequiel 30.5 seja outro caso de lídios servindo como mercenários — desta vez no exército egípcio. Tal ajuda militar ao Egito remonta ao período assírio, quando Giges enviou ajuda militar a Psamético do Egito contra os assírios.</w:t>
      </w:r>
    </w:p>
    <w:p>
      <w:r/>
      <w:r>
        <w:rPr>
          <w:i/>
        </w:rPr>
        <w:t>Veja também</w:t>
      </w:r>
      <w:r>
        <w:t xml:space="preserve"> Lídia (local).</w:t>
      </w:r>
      <w:r/>
      <w:r/>
    </w:p>
    <w:p>
      <w:r/>
    </w:p>
    <w:p>
      <w:pPr>
        <w:pStyle w:val="Heading2"/>
      </w:pPr>
      <w:r>
        <w:t>Lugar Alto</w:t>
      </w:r>
      <w:r/>
    </w:p>
    <w:p>
      <w:r/>
      <w:r>
        <w:t xml:space="preserve">Frase comumente traduzida do hebraico bamah, que aparentemente derivou de uma palavra que originalmente significava "as costas (ou crista) de um animal". Assim, passou a referir-se a uma altura ou colina ou a um monte de pedras funerário. Por isso algumas traduções utilizam palavras que se referem a montes altos, como a ACF faz. Geralmente, era um centro de adoração elevado, como os mencionados em Números 33.51–52, 1 Samuel 9.13–14, 2 Reis 12.3, 2 Crônicas 21.11 e Ezequiel 36.1–2. Mas às vezes (como em 2Rs 23.8) era uma bamah do portão, um santuário sem referência especial à altura, localizado no portão da cidade como em Dã e Berseba. Poderia até ter sido colocado em uma depressão (Jr 7.31).</w:t>
      </w:r>
    </w:p>
    <w:p>
      <w:r/>
      <w:r>
        <w:t xml:space="preserve">Que uma bamah possa simplesmente ser um local de sepultamento com estelas comemorativas ou pedras memoriais é claro a partir de uma passagem como Ezequiel 43.7. Uma ilustração de tal bamah é o chamado alto lugar de Gezer. Este centro da Idade do Bronze, com seus 10 enormes pilares, é agora interpretado como um santuário mortuário em vez de um santuário no sentido estrito do termo.</w:t>
      </w:r>
    </w:p>
    <w:p>
      <w:r/>
      <w:r>
        <w:t xml:space="preserve">Uma palavra traduzida como “lugar alto” é Ramá (elevação), do hebraico que significa “ser alto”. Ezequiel usou este termo para se referir a centros de adoração ilícitos (16.24–25,31–39) que evidentemente não tinham conexão necessária com altura.</w:t>
      </w:r>
    </w:p>
    <w:p>
      <w:r/>
      <w:r>
        <w:t>Um dos lugares altos mais conhecidos e melhor preservados nas proximidades da Palestina é o Grande lugar alto em Petra, descoberto por George L. Robinson em 1900. Localizado em uma crista a oeste do Khazneh, ou Tesouraria, consiste em um grande pátio retangular e altares adjacentes. O pátio tem cerca de 14 metros de comprimento e 6,4 metros de largura e é escavado na plataforma rochosa a uma profundidade de 45 centímetros. A oeste do pátio, há um altar quadrado e um redondo, cada um esculpido na rocha sólida. Ao sul do pátio, há uma piscina medindo cerca de 2,6 por 2,9 metros e escavada 1,2 metros na rocha. Ao sul da piscina, erguem-se dois obeliscos ou pilares sagrados, também esculpidos na rocha sólida. Todo este complexo é acessado a partir de um terraço inferior por duas escadarias. Neste centro, os antigos habitantes nabateus de Petra evidentemente realizavam festas e sacrifícios para honrar seus deuses. Embora o centro de adoração em sua forma atual não date de antes do primeiro século a.C., ele preserva uma antiga tradição da Transjordânia e ilustra os lugares altos pagãos e israelitas dos tempos do Antigo Testamento.</w:t>
      </w:r>
    </w:p>
    <w:p>
      <w:r/>
      <w:r>
        <w:t xml:space="preserve">O lugar alto pagão geralmente estava localizado em uma elevação física, onde se podia sentir mais próximo do deus. Seu primeiro elemento essencial era um altar, que poderia ser um monte de terra, pedras não lavradas ou uma unidade esculpida na rocha sólida. Em segundo lugar, havia uma coluna de pedra (Dt 12.3) ou obelisco </w:t>
      </w:r>
      <w:r>
        <w:rPr>
          <w:i/>
        </w:rPr>
        <w:t>(</w:t>
      </w:r>
      <w:r>
        <w:t>matsebah</w:t>
      </w:r>
      <w:r>
        <w:rPr>
          <w:i/>
        </w:rPr>
        <w:t>)</w:t>
      </w:r>
      <w:r>
        <w:t xml:space="preserve"> representando a divindade masculina e com associações fálicas; em terceiro, uma árvore ou poste </w:t>
      </w:r>
      <w:r>
        <w:rPr>
          <w:i/>
        </w:rPr>
        <w:t>(</w:t>
      </w:r>
      <w:r>
        <w:t>Aserá</w:t>
      </w:r>
      <w:r>
        <w:rPr>
          <w:i/>
        </w:rPr>
        <w:t>)</w:t>
      </w:r>
      <w:r>
        <w:t xml:space="preserve"> representando a divindade feminina (uma deusa da fertilidade); e em quarto, uma pia para lavagens cerimoniais. Um santuário com uma imagem da divindade também exigia algum tipo de construção para protegê-lo (2Rs 17.29).</w:t>
      </w:r>
    </w:p>
    <w:p>
      <w:r/>
      <w:r>
        <w:t>Nesses altos lugares pagãos, ocorriam sacrifícios de animais e, às vezes, de seres humanos, e a prostituição religiosa ou atos homossexuais eram comuns. É natural que tais práticas se desenvolvessem em um contexto de magia simpática, onde a promiscuidade e a reprodução entre seres humanos supostamente influenciavam os animais e as colheitas.</w:t>
      </w:r>
    </w:p>
    <w:p>
      <w:r/>
      <w:r>
        <w:t xml:space="preserve">Os hebreus tinham altos legítimos entre o tempo da destruição do tabernáculo em Siló e a construção do templo, embora houvesse pouca semelhança com os apetrechos ou práticas pagãs, exceto pela presença de um altar e a oferta de sacrifícios. Em um alto, o povo comeu uma refeição sacrificial antes de Samuel ungir Saul como rei (1Sm 9.12–10.1). O tabernáculo estava localizado no alto de Gibeão durante o reinado de Davi (1Cr 16.39; 21.29). Salomão ofereceu sacrifícios em vários altos (1Rs 3.2–3), e no alto de Gibeão ele encontrou Deus e recebeu o dom da sabedoria para sua administração (vv. 4–15). Uma vez que o templo de Salomão foi concluído, os altos foram eliminados e tornaram-se proibidos para os hebreus.</w:t>
      </w:r>
    </w:p>
    <w:p>
      <w:r/>
      <w:r>
        <w:t xml:space="preserve">Quando os hebreus entraram em Canaã, encontraram povos pagãos que há muito adoravam em lugares altos. Deus ordenou aos israelitas que destruíssem esses santuários (Nm 33.51–52) para evitar a contaminação por eles, mas o aviso foi amplamente ignorado. No auge do reino hebreu, depois que Salomão completou o templo, ele construiu lugares altos para o deus Quemos de Moabe, Moleque de Amom e outros deuses de suas esposas pagãs. Por esse pecado, Deus determinou dividir o reino hebreu (1Rs 11.7–11).</w:t>
      </w:r>
    </w:p>
    <w:p>
      <w:r/>
      <w:r>
        <w:t xml:space="preserve">Após a divisão do reino, Jeroboão estabeleceu altos em Dã e Betel, e Acabe e outros proliferaram sua construção. O julgamento foi profetizado (1Rs 13.2–3; 2Rs 17.7–18), e, por fim, o reino de Israel foi levado ao cativeiro na Assíria por sua idolatria.</w:t>
      </w:r>
    </w:p>
    <w:p>
      <w:r/>
      <w:r>
        <w:t xml:space="preserve">Roboão, o primeiro rei do reino do sul, espalhou altos lugares por todo o seu domínio (1Rs 14.23–24). Embora o Rei Asa tenha iniciado um avivamento da verdadeira religião, ele não removeu os altos lugares (15.12–14). Josafá também iniciou um avivamento, mas novamente os altos lugares permaneceram (22.43). Por outro lado, seu filho Jeorão e sua esposa, Atalia, incentivaram a construção deles (2Cr 21.11). Joás, durante seu avivamento, não eliminou os altos lugares (2Rs 12.3), nem o bom rei Uzias em esforços semelhantes (15.3–4). Acaz não fez nenhuma pretensão de fidelidade a Deus e incentivou ativamente a idolatria dos santuários pagãos (16.3–4). Finalmente, Ezequias lançou uma campanha contra os altos lugares (2Cr 31.1), mas suas políticas foram revertidas durante o reinado de seu filho perverso Manassés (2Rs 21.2–9). Josias liderou o último avivamento judaico e novamente atacou os altos lugares (23.5,8).</w:t>
      </w:r>
    </w:p>
    <w:p>
      <w:r/>
      <w:r>
        <w:t xml:space="preserve">Os profetas Isaías (Is 15.2; 16.12), Jeremias (Jr 48.35), Ezequiel (Ez 6.3), Oseias (Os 10.8) e Amós (Am 7.9) condenaram veementemente esses centros de idolatria. </w:t>
      </w:r>
      <w:r>
        <w:rPr>
          <w:i/>
        </w:rPr>
        <w:t>Veja</w:t>
      </w:r>
      <w:r>
        <w:t xml:space="preserve"> Deidades e religião cananeias; Deuses e Deusas; Bosque; Ídolos, Idolatria.</w:t>
      </w:r>
      <w:r/>
      <w:r/>
    </w:p>
    <w:p>
      <w:r/>
    </w:p>
    <w:p>
      <w:pPr>
        <w:pStyle w:val="Heading2"/>
      </w:pPr>
      <w:r>
        <w:t>Lugar santíssimo</w:t>
      </w:r>
      <w:r/>
    </w:p>
    <w:p>
      <w:r/>
      <w:r>
        <w:t xml:space="preserve">A sala interna do tabernáculo e do templo onde guardavam a arca da aliança. A arca era uma caixa de madeira revestida de ouro que continha itens sagrados importantes, incluindo as tábuas de pedra com os Dez Mandamentos (Êx 25.10–22).</w:t>
      </w:r>
    </w:p>
    <w:p>
      <w:r/>
      <w:r>
        <w:t xml:space="preserve">Esta sala era o espaço mais sagrado no culto israelita. Somente o sumo sacerdote podia entrar nela, e apenas uma vez por ano, no Dia da Expiação (Lv 16). Antes de entrar, o sumo sacerdote precisava realizar rituais especiais de purificação.</w:t>
      </w:r>
    </w:p>
    <w:p>
      <w:r/>
      <w:r>
        <w:t xml:space="preserve">No templo, o lugar santíssimo era separado do restante do edifício por uma cortina espessa. Esta cortina rasgou de cima a baixo quando Jesus morreu (Mt 27.51).</w:t>
      </w:r>
    </w:p>
    <w:p>
      <w:r/>
      <w:r>
        <w:t>A sala também era chamada de "santo dos santos", que significa "o lugar mais sagrado".</w:t>
      </w:r>
    </w:p>
    <w:p>
      <w:r/>
      <w:r>
        <w:rPr>
          <w:i/>
        </w:rPr>
        <w:t>Veja</w:t>
      </w:r>
      <w:r>
        <w:t xml:space="preserve"> Tabernáculo; Templo.</w:t>
      </w:r>
      <w:r/>
      <w:r/>
    </w:p>
    <w:p>
      <w:r/>
    </w:p>
    <w:p>
      <w:pPr>
        <w:pStyle w:val="Heading2"/>
      </w:pPr>
      <w:r>
        <w:t>Lugar santo</w:t>
      </w:r>
      <w:r/>
    </w:p>
    <w:p>
      <w:r/>
      <w:r>
        <w:rPr>
          <w:i/>
        </w:rPr>
        <w:t>Veja</w:t>
      </w:r>
      <w:r>
        <w:t xml:space="preserve"> Tabernáculo; Templo.</w:t>
      </w:r>
      <w:r/>
      <w:r/>
    </w:p>
    <w:p>
      <w:r/>
    </w:p>
    <w:p>
      <w:pPr>
        <w:pStyle w:val="Heading2"/>
      </w:pPr>
      <w:r>
        <w:t>Luíte</w:t>
      </w:r>
      <w:r/>
    </w:p>
    <w:p>
      <w:r/>
      <w:r>
        <w:t xml:space="preserve">Cidade moabita mencionada em conexão com a fuga dos moabitas para Zoar (Is 15.5). Como também foi listada com Horonaim, talvez estivesse situada entre essas duas cidades na área sudeste ao redor do Mar Morto.</w:t>
      </w:r>
      <w:r/>
      <w:r/>
    </w:p>
    <w:p>
      <w:r/>
    </w:p>
    <w:p>
      <w:pPr>
        <w:pStyle w:val="Heading2"/>
      </w:pPr>
      <w:r>
        <w:t>Luto</w:t>
      </w:r>
      <w:r/>
    </w:p>
    <w:p>
      <w:r/>
      <w:r>
        <w:t xml:space="preserve">Ritual estabelecido para o luto, observado por parentes e amigos de uma pessoa morta. Começava com o fechamento dos olhos dos mortos (Gn 46.4), o abraço do corpo (50.1) e sua preparação para o enterro. O clima quente exigia que o sepultamento ocorresse imediatamente (At 5.1–10). Mas informações detalhadas sobre sepultamento antes dos tempos do NT (Mt 27.59; Jo 11.44; 19.39–40) são extremamente escassas. As escavações sugerem que os mortos eram enterrados totalmente vestidos, mas não em caixões. Os israelitas não praticavam nem embalsamamento, nem cremação, mas o sepultamento decente era essencial.</w:t>
      </w:r>
    </w:p>
    <w:p>
      <w:r/>
      <w:r>
        <w:t xml:space="preserve">Nas notícias de uma morte, era costume rasgar as roupas (Gn 37.34; 2Sm 1.11; Jó 1.20), vestir-se com um pano (2Sm 3.31), e tirar os sapatos (2Sm 15.30; Mq 1.8) e o ornamento de cabeça; um homem poderia cobrir sua barba ou seu rosto com véu (Ez 24.17,23). Os enlutados colocavam terra em suas cabeças (Js 7.6; 1Sm 4.12; Ne 9.1; Jó 2.12; Ez 27.30) ou rolavam na poeira (Jó 16.15; Mq 1.10) ou sentavam em um monte de cinzas (Et 4.3; Is 58.5; Jr 6.26; Ez 27.30). Tais ritos de luto como raspar o cabelo e a barba e fazer cortes no corpo (Jó 1.20; Is 22.12; Jr 16.6; 41.5; 47.5; 48.37; Ez 7.18; Am 8.10) foram condenados (Lv 19.27–28; Dt 14.1) por causa de associações pagãs. Os enlutados se abstinham de se lavar e interrompiam o uso de perfumes (2Sm 12.20; 14.2).</w:t>
      </w:r>
    </w:p>
    <w:p>
      <w:r/>
      <w:r>
        <w:t xml:space="preserve">O jejum também era um rito de luto (1Sm 31.13; 2Sm 1.12). Os vizinhos ou amigos traziam o pão de luto e o “cálice da consolação” aos parentes do falecido (Jr 16.7; Ez 24.17,22). A comida não poderia ser preparada na casa dos mortos porque a morte tornava um lugar impuro. Os mortos eram impuros na medida em que um sacerdote poderia “profanar” a si mesmo participando de ritos de luto, exceto por seus parentes de sangue mais próximos (mãe, pai, filho, filha, irmão e irmã, desde que ela ainda fosse uma virgem; Lv 21.1–4,10–11). Esses ritos de luto não eram atos de adoração dirigidos aos mortos, nem consistiam um culto para os mortos, mas eles eram expressões de tristeza e afeição.</w:t>
      </w:r>
    </w:p>
    <w:p>
      <w:r/>
      <w:r>
        <w:t xml:space="preserve">Ao lado do túmulo, era feita a lamentação pelos mortos (1Rs 13.30; Jr 6.26; Am 5.16; 8.10; Zc 12.10) por homens e mulheres em grupos separados (Zc 12.11–14). Essas exclamações de tristeza podem se desenvolver em um lamento rítmico (2Sm 1.17–27; Am 8.10). No entanto, lamentadores profissionais, homens e especialmente mulheres (Jr 9.17–19; Am 5.16), eram contratados. O livro de Lamentações é um belo exemplo de lamentos e é um lembrete de que entre judeus o luto nem sempre estava associado com a morte. Expressava quebrantamento de espírito pelo pecado, individual e nacional. A calamidade nacional também evocava grande lamentação.</w:t>
      </w:r>
    </w:p>
    <w:p>
      <w:r/>
      <w:r>
        <w:t xml:space="preserve">Esses ritos de luto expressavam grande tristeza. Mas alguns deles — rasgar roupas, usar pano de saco, desfigurar-se com poeira e cinzas, automutilação — apontam para convulsões de tristeza, o significado religioso que agora nos escapa. Isso estava longe do luto como um sentimento interior ou um estado da mente. Não era apenas uma explosão involuntária de sentimento, mas sim um ritual deliberado e estabelecido. Quando a morte ocorria, o israelita chorava porque era costume e correto. A construção de monumentos ou memoriais não era desconhecida (2Sm 18.18), mas o israelita mediano era muito pobre para que isso fosse uma prática comum.</w:t>
      </w:r>
    </w:p>
    <w:p>
      <w:r/>
      <w:r>
        <w:t xml:space="preserve">As práticas de luto nos tempos do NT diferiam pouco das descritas no AT. O luto estava associado com o segundo advento de Cristo (Mt 24.30), com o arrependimento (Tg 4.8–10), com Cristo deixando os 12 (Mt 9.15), com a espiritualidade profunda (5.4), bem como com a morte (Mc 5.38–39; Lc 7.13; Jo 11.33).</w:t>
      </w:r>
    </w:p>
    <w:p>
      <w:r/>
      <w:r>
        <w:t xml:space="preserve">É verdade, a derrota da morte por Jesus Cristo roubou da morte o seu aguilhão e do túmulo a sua vitória (1Co 15.54–57), mas o cristão ainda chora, embora não como aqueles que não têm esperança (1Ts 4.13; Ap 21.4).</w:t>
      </w:r>
    </w:p>
    <w:p>
      <w:r/>
      <w:r>
        <w:rPr>
          <w:i/>
        </w:rPr>
        <w:t>Veja também</w:t>
      </w:r>
      <w:r>
        <w:t xml:space="preserve"> Sepultamento, Costumes de Costumes Funerários.</w:t>
      </w:r>
      <w:r/>
      <w:r/>
    </w:p>
    <w:p>
      <w:r/>
    </w:p>
    <w:p>
      <w:pPr>
        <w:pStyle w:val="Heading2"/>
      </w:pPr>
      <w:r>
        <w:t>Luz</w:t>
      </w:r>
      <w:r/>
    </w:p>
    <w:p>
      <w:r/>
      <w:r>
        <w:t>A iluminação que torna a visão possível.</w:t>
      </w:r>
    </w:p>
    <w:p>
      <w:pPr>
        <w:pStyle w:val="Heading3"/>
      </w:pPr>
      <w:r>
        <w:t>Luz no Antigo Testamento</w:t>
      </w:r>
    </w:p>
    <w:p>
      <w:r/>
      <w:r>
        <w:t xml:space="preserve">A luz é um conceito com muitos significados no Antigo Testamento. Muitas vezes refere-se à luz física comum, mas também simboliza a verdade espiritual. A primeira coisa que Deus criou foi a luz (Gênesis 1.3). Ele também criou o sol, a lua e as estrelas para dar luz (Gênesis 1.16). Às vezes, a Bíblia personifica a luz. Por exemplo, Jó a descreve como se vivesse em um lugar que ninguém pode alcançar (Jó 38.19; compare com versículo 24). Os israelitas também usaram luz artificial no tabernáculo (Êxodo 25.37).</w:t>
      </w:r>
    </w:p>
    <w:p>
      <w:r/>
      <w:r>
        <w:t xml:space="preserve">A luz é um símbolo do que é bom, edificante ou conectado a pessoas importantes — especialmente Deus. O pregador em Eclesiastes diz: “A luz é doce” (Eclesiastes 11.7). Durante as pragas no Egito, enquanto os egípcios estavam em total escuridão, os israelitas tinham luz (Êxodo10.23). Quando os israelitas saíram do Egito, Deus os guiou com uma coluna de nuvem durante o dia e uma coluna de fogo à noite (Êxodo13.21). A coluna de fogo lhes dava luz enquanto seus inimigos estavam na escuridão (Êxodo14.20). Mesmo quando pecaram, Israel se lembrava de que Deus não os abandonou. A coluna de fogo permaneceu para guiá-los (Neemias 9.19; compare Neemias 9.12; Salmos 78.14; 105.39).</w:t>
      </w:r>
    </w:p>
    <w:p>
      <w:r/>
      <w:r>
        <w:t xml:space="preserve">No Antigo Testamento, a luz frequentemente representa a bênção de Deus. Jó disse: “Ele revela as coisas profundas das trevas e traz as sombras profundas à luz” (Jó 12.22). Quando Jó estava em apuros, ele se lembrava das vezes em que Deus iluminou o caminho para ele, e ele se sentia seguro (Jó 29.2–3). O amigo de Jó, Elifaz, também disse que se Jó seguisse seu conselho, "a luz brilhará nos seus caminhos" (Jó 22.28). O salmista também via como uma bênção quando Deus acendia sua lâmpada (Salmos 18.28; 118.27; compare 97.11; 112.4).</w:t>
      </w:r>
    </w:p>
    <w:p>
      <w:r/>
      <w:r>
        <w:t xml:space="preserve">A luz está intimamente ligada a Deus. A Bíblia até diz que Deus é luz: “O Senhor será a sua luz eterna” (Isaías 60.19–20). O salmista se alegrou, dizendo: “O Senhor é a minha luz e a minha salvação” (Salmo 27.1). Deus é descrito como estando vestido de luz (Salmo 104.2), e a luz habita com Ele (Daniel 2.22). Para Deus, trevas e luz são iguais; nada pode esconder algo dEle (Salmo 139.12). O profeta Miquéias também descreveu Deus como luz e como alguém que traz Seus servos para a luz (Miquéias 7.8–9), mostrando que Deus traz bênção e vitória ao Seu povo.</w:t>
      </w:r>
    </w:p>
    <w:p>
      <w:r/>
      <w:r>
        <w:t xml:space="preserve">A bênção de Deus é frequentemente descrita como a “luz de Sua presença”. Em Salmo 4.6, o salmista diz: “Resplandece a luz do Teu rosto sobre nós, ó Senhor". Esta expressão de luz refere-se ao favor de Deus. Em Salmo 44.3, é a luz de Deus, Sua mão direita e Seu amor que trazem vitória ao Seu povo. Aqueles que andam na luz de Deus são abençoados (Salmo 89.15), mas esta luz também expõe pecados ocultos (Salmo 90.8). Ninguém pode se esconder do olhar vigilante de Deus, mas Sua luz representa principalmente a bênção que vem de Sua presença. Em uma ocasião, Jó usou a frase para descrever o favor de outros (Jó 29.24). A luz que Deus dá aos Seus servos permite que compartilhem Sua bênção com outros (Isaías 42.6; 49.6).</w:t>
      </w:r>
    </w:p>
    <w:p>
      <w:r/>
      <w:r>
        <w:t xml:space="preserve">A justiça de Deus também está ligada à luz. Ele diz: “Minha justiça se tornará uma luz para a nação” (Isaías 51.4). Neste contexto, a luz de Deus é poderosa, como um fogo consumidor. A luz também está conectada ao bom comportamento, como visto em Provérbios: “O caminho dos justos é como a primeira luz da aurora” (Provérbios 4.18).</w:t>
      </w:r>
    </w:p>
    <w:p>
      <w:r/>
      <w:r>
        <w:t xml:space="preserve">A ausência de luz é usada como símbolo de desastre. Algumas pessoas “tateiam na escuridão sem luz” (Jó 12.25). O amigo de Jó, Bildade, acreditava que a luz dos ímpios seria apagada como punição (Jó 18.5–17). Após a destruição de Jerusalém por Babilônia, o povo lamentou, dizendo: “Ele me afastou e me fez andar na escuridão em vez de luz” (Lamentações 3.2).</w:t>
      </w:r>
    </w:p>
    <w:p>
      <w:pPr>
        <w:pStyle w:val="Heading3"/>
      </w:pPr>
      <w:r>
        <w:t>Luz no Novo Testamento</w:t>
      </w:r>
    </w:p>
    <w:p>
      <w:r/>
      <w:r>
        <w:t xml:space="preserve">No Novo Testamento, referências à luz são frequentemente simbólicas. Por exemplo, quando Saulo de Tarso encontrou “uma luz do céu” no caminho para Damasco (Atos 9.3; compare 22.6–11; 26.13), não está claro se era luz comum ou algo mais. Da mesma forma, quando Pedro estava na prisão, “uma luz brilhou em sua cela” (Atos 12.7). A cidade celestial não precisa de luz física porque “o Senhor Deus brilhará sobre eles” (Apocalipse 22.5; compare 21.11,23–24).</w:t>
      </w:r>
    </w:p>
    <w:p>
      <w:r/>
      <w:r>
        <w:t xml:space="preserve">A conexão entre Deus e a luz é um tema comum no Novo Testamento. O apóstolo João escreveu, “Deus é luz, e nele não há treva alguma” (1 João 1.5). Tiago chamou Deus de “o Pai das luzes celestiais” (Tiago 1.17). Deus também é descrito como habitando em luz inacessível a qualquer pessoa (1 Timóteo 6.16; veja também 1 João 1.7). Jesus disse, “Eu sou a luz do mundo” (João 8.12; veja também 9.5), e “Eu vim ao mundo como luz, para que todo aquele que crê em mim não permaneça nas trevas” (João 12.46). Ele era a própria luz, segundo o apóstolo João (João 1.1–10). João Batista veio para testemunhar sobre essa luz para conduzir as pessoas à fé (João 1.7–8). Aqueles que recebem a luz recebem o direito de se tornarem filhos de Deus (João 1.9–12). Às vezes, a luz é usada para representar a revelação das pessoas encontrando o conhecimento de Deus e sua salvação (Mateus 4.16; Lucas 2.32; Atos 13.47; 26.18).</w:t>
      </w:r>
    </w:p>
    <w:p>
      <w:r/>
      <w:r>
        <w:t xml:space="preserve">João escreveu que a luz brilha nas trevas, e as trevas não a venceram (João 1.5; compare 1 João 2.8). Ele também disse: “A Luz veio ao mundo, mas os homens amaram mais as trevas do que a Luz, porque suas obras eram más” (João 3.19). As pessoas que fazem o mal evitam a luz, mas as que fazem o bem vêm para a luz (João 3.20–21). Quando João descreve a ressurreição de Lázaro, Jesus diz que os homens tropeçam à noite porque não têm luz (João 11.10). Jesus diz que os homens não têm luz "em" si, mostrando que a luz é espiritual (João 8.12).</w:t>
      </w:r>
    </w:p>
    <w:p>
      <w:r/>
      <w:r>
        <w:t xml:space="preserve">Os crentes são descritos como “filhos da luz” (João 12.36, veja também Lucas 16.8). Suas vidas são moldadas por sua conexão com a luz. Paulo também escreveu que os cristãos são “filhos da luz e filhos do dia” (1 Tessalonicenses 5.5). Na primeira carta de João, os cristãos são instados a “andar na luz” (1 João 1.7), significando que devem viver vidas de bondade e verdade.</w:t>
      </w:r>
    </w:p>
    <w:p>
      <w:r/>
      <w:r>
        <w:t xml:space="preserve">Jesus disse aos seus seguidores: “Vocês são a luz do mundo” (Mateus 5.14). Esta declaração significa que os cristãos devem refletir a luz de Deus vivendo vidas piedosas. Quando Jesus é chamado de luz do mundo, isso significa que ele pode salvar o mundo e revelar a verdade. Quando os crentes são chamados de luz do mundo, não é porque eles podem salvar o mundo, mas porque mostram ao mundo o caminho para a salvação. Jesus os instruiu a deixar sua luz brilhar através de suas boas obras para que as pessoas louvassem a Deus (Mateus 5.16). Os cristãos devem fazer pleno uso da luz que possuem. Se a ignorarem e viverem nas trevas, estarão em pior situação porque conhecem a verdade e escolheram se afastar dela (Mateus 6.23; Lucas 11.35).</w:t>
      </w:r>
    </w:p>
    <w:p>
      <w:r/>
      <w:r>
        <w:t>A metáfora da luz não é fácil de aceitar pelas pessoas modernas. A Bíblia ensina que a luz de Cristo iluminou todos os cristãos. Se eles ignorarem a luz e viverem como se ainda estivessem na escuridão, então permanecerão em profunda escuridão. Eles são piores do que os outros porque sabem o que é a luz e o que ela pode significar para eles e se afastaram dela.</w:t>
      </w:r>
    </w:p>
    <w:p>
      <w:r/>
      <w:r>
        <w:rPr>
          <w:i/>
        </w:rPr>
        <w:t>Veja também</w:t>
      </w:r>
      <w:r>
        <w:t xml:space="preserve"> Escuridão.</w:t>
      </w:r>
      <w:r/>
      <w:r/>
    </w:p>
    <w:p>
      <w:r/>
    </w:p>
    <w:p>
      <w:pPr>
        <w:pStyle w:val="Heading2"/>
      </w:pPr>
      <w:r>
        <w:t>Luz</w:t>
      </w:r>
      <w:r/>
    </w:p>
    <w:p>
      <w:r/>
      <w:r>
        <w:t xml:space="preserve">1. Nome original cananeu da cidade de Betel (Gn 28.19; 35.6). Foi aqui que Jacó teve uma visão de Deus. Em reconhecimento à presença de Deus, ele chamou o lugar de "a casa de Deus" (beth-El). Jacó pode não ter estado na cidade em si, o que pode explicar a aparente discrepância em Josué 16.2. A frase "de Betel a Luz" na descrição da fronteira da terra atribuída a José (Efraim e Manassés) parece distinguir Betel de Luz como se fossem duas cidades diferentes. Talvez a solução esteja no fato de que originalmente o nome Luz continuou a ser usado para a cidade, enquanto ao mesmo tempo os israelitas sabiam, por tradição, do lugar onde Jacó havia nomeado Betel fora da cidade de Luz. De acordo com Josué 16.2, então, Betel seria uma área situada a leste da cidade de Luz. Na época da Conquista (Jz 1.22–25), ou posteriormente, os israelitas mudaram o nome de Luz para Betel.</w:t>
      </w:r>
    </w:p>
    <w:p>
      <w:r/>
      <w:r>
        <w:rPr>
          <w:i/>
        </w:rPr>
        <w:t>Veja também</w:t>
      </w:r>
      <w:r>
        <w:t xml:space="preserve"> Betel (Lugar), Betelita #1.</w:t>
      </w:r>
    </w:p>
    <w:p>
      <w:r/>
      <w:r>
        <w:t xml:space="preserve">2. Cidade hitita nomeada em homenagem a Luz, na Palestina, por um de seus habitantes que migrou para a região hitita após os israelitas capturarem esta cidade (Jz 1.26).</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M</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Maaca, Maacá (Lugar)</w:t>
      </w:r>
      <w:r/>
    </w:p>
    <w:p>
      <w:r/>
      <w:r>
        <w:t xml:space="preserve">Pequeno reino no norte de Transjordânia, alternadamente chamado de Aram-Maaca em 1 Crônicas 19.6 (ARC “Síria de Maaca”; NTLH "na Mesopotâmia e em Maacá"). De acordo com Josué 13.11, os estados de Gesur e Maaca estavam entre Gileade e o monte Hermom e faziam fronteira com o reino de Ogue, governante de Basã (Js 12.4–5). Seu povo era considerado descendente de Naor (Gn 22.24) e era a tribo mais ao sul dos naoritas.</w:t>
      </w:r>
    </w:p>
    <w:p>
      <w:r/>
      <w:r>
        <w:rPr>
          <w:i/>
        </w:rPr>
        <w:t>Veja também</w:t>
      </w:r>
      <w:r>
        <w:t xml:space="preserve"> Aram (Pessoa) #2; Aram (Lugar).</w:t>
      </w:r>
      <w:r/>
      <w:r/>
    </w:p>
    <w:p>
      <w:r/>
    </w:p>
    <w:p>
      <w:pPr>
        <w:pStyle w:val="Heading2"/>
      </w:pPr>
      <w:r>
        <w:t>Maaca, Maacá (Pessoa)</w:t>
      </w:r>
      <w:r/>
    </w:p>
    <w:p>
      <w:r/>
      <w:r>
        <w:t>Nome hebraico comum, frequentemente escrito como Maacá em algumas versões bíblicas.</w:t>
      </w:r>
    </w:p>
    <w:p>
      <w:r/>
      <w:r>
        <w:t xml:space="preserve">1. O último dos quatro filhos de Naor, irmão de Abraão, com Reumá, sua concubina (Gn 22.24).</w:t>
      </w:r>
    </w:p>
    <w:p>
      <w:r/>
      <w:r>
        <w:t xml:space="preserve">2. Filha de Talmai, rei de Gesur, esposa de Davi e mãe de Absalão (2Sm 3.3; 1Cr 3.2).</w:t>
      </w:r>
    </w:p>
    <w:p>
      <w:r/>
      <w:r>
        <w:t xml:space="preserve">3. Pai de Aquis. Aquis, rei de Gate, abrigou dois escravos de Simei durante o reinado de Salomão (1Rs 2.39). Ele é identificado como Maoque em 1 Samuel 27.2. </w:t>
      </w:r>
      <w:r>
        <w:rPr>
          <w:i/>
        </w:rPr>
        <w:t>Veja</w:t>
      </w:r>
      <w:r>
        <w:t xml:space="preserve"> Maoque.</w:t>
      </w:r>
    </w:p>
    <w:p>
      <w:r/>
      <w:r>
        <w:t xml:space="preserve">4. Filha de Absalão (1Rs 15.2,10), esposa de Roboão, rei de Judá (930–913 a.C.), e mãe do Rei Abias (913–910 a.C.) e avó do Rei Asa (910–869 a.C.) de Judá (1Rs 15.10; 2Cr 11.20–22). Mais tarde, Asa a removeu como rainha-mãe porque ela havia feito um ídolo para Aserá (1Rs 15.10–13; 2Cr 15.16). Maaca é chamada de Micaías em 2 Crônicas 13.2.</w:t>
      </w:r>
    </w:p>
    <w:p>
      <w:r/>
      <w:r>
        <w:t xml:space="preserve">5. Concubina de Calebe e mãe de quatro filhos (1Cr 2.48).</w:t>
      </w:r>
    </w:p>
    <w:p>
      <w:r/>
      <w:r>
        <w:t xml:space="preserve">6. Irmã de Hupim e Supim, esposa de Maquir, o manassita, e mãe de Perez e Seres (1Cr 7.15–16).</w:t>
      </w:r>
    </w:p>
    <w:p>
      <w:r/>
      <w:r>
        <w:t xml:space="preserve">7. Benjamita, esposa de Jeiel e ancestral do Rei Saul (1Cr 8.29; 9.35).</w:t>
      </w:r>
    </w:p>
    <w:p>
      <w:r/>
      <w:r>
        <w:t xml:space="preserve">8. Pai de Hamã, um dos poderosos guerreiros de Davi (1Cr 11.43).</w:t>
      </w:r>
    </w:p>
    <w:p>
      <w:r/>
      <w:r>
        <w:t xml:space="preserve">9. Pai de Sefatias, líder da tribo de Simeão durante o reinado de Davi (1Cr 27.16).</w:t>
      </w:r>
      <w:r/>
      <w:r/>
    </w:p>
    <w:p>
      <w:r/>
    </w:p>
    <w:p>
      <w:pPr>
        <w:pStyle w:val="Heading2"/>
      </w:pPr>
      <w:r>
        <w:t>Maacatita, Maacati</w:t>
      </w:r>
      <w:r/>
    </w:p>
    <w:p>
      <w:r/>
      <w:r>
        <w:t xml:space="preserve">O povo de Maaca ocupava o território vizinho aos gesuritas e a fronteira da terra concedida à meia-tribo de Manassés (Dt 3.14; Js 12.5; 13.11). Foi tomado por Jair, que, com seus companheiros, não conseguiu desalojar os maacatitas e gesuritas que viviam entre eles (Js 13.13).</w:t>
      </w:r>
    </w:p>
    <w:p>
      <w:r/>
      <w:r>
        <w:t xml:space="preserve">Dos maacatitas veio Elifelete, que se juntou ao exército de Davi dos “valentes” (2Sm 23.34). A passagem paralela em 1 Crônicas 11.36 o chama de mequeratita.</w:t>
      </w:r>
    </w:p>
    <w:p>
      <w:r/>
      <w:r>
        <w:t xml:space="preserve">A inimizade deles persistiu ao longo da história de Israel. Quando Jerusalém caiu diante de Nabucodonosor, Jazanias, filho de um maacatita, tentou se juntar a Ismael, o amonita, contra Gedalias, a quem Nabucodonosor havia deixado para governar a cidade (2Rs 25.23; Jr 40.8).</w:t>
      </w:r>
    </w:p>
    <w:p>
      <w:r/>
      <w:r>
        <w:rPr>
          <w:i/>
        </w:rPr>
        <w:t>Veja também</w:t>
      </w:r>
      <w:r>
        <w:t xml:space="preserve"> Maaca (lugar).</w:t>
      </w:r>
      <w:r/>
      <w:r/>
    </w:p>
    <w:p>
      <w:r/>
    </w:p>
    <w:p>
      <w:pPr>
        <w:pStyle w:val="Heading2"/>
      </w:pPr>
      <w:r>
        <w:t>Maadai</w:t>
      </w:r>
      <w:r/>
    </w:p>
    <w:p>
      <w:r/>
      <w:r>
        <w:t xml:space="preserve">O filho de Bani, que atendeu à exortação de Esdras para se divorciar de sua esposa pagã após o exílio (Ed 10.34).</w:t>
      </w:r>
      <w:r/>
      <w:r/>
    </w:p>
    <w:p>
      <w:r/>
    </w:p>
    <w:p>
      <w:pPr>
        <w:pStyle w:val="Heading2"/>
      </w:pPr>
      <w:r>
        <w:t>Maadias</w:t>
      </w:r>
      <w:r/>
    </w:p>
    <w:p>
      <w:r/>
      <w:r>
        <w:t xml:space="preserve">Chefe de uma família sacerdotal que retornou a Jerusalém após o exílio (Ne 12.5) e cuja casa foi liderada por Piltai na geração seguinte durante os dias de Joaquim, o sumo sacerdote. Ele é chamado de Moadias no v. 17. Ele talvez possa ser identificado com o sacerdote Maazias, que colocou seu selo no pacto de Esdras (10.8).</w:t>
      </w:r>
      <w:r/>
      <w:r/>
    </w:p>
    <w:p>
      <w:r/>
    </w:p>
    <w:p>
      <w:pPr>
        <w:pStyle w:val="Heading2"/>
      </w:pPr>
      <w:r>
        <w:t>Maai</w:t>
      </w:r>
      <w:r/>
    </w:p>
    <w:p>
      <w:r/>
      <w:r>
        <w:t xml:space="preserve">Músico sacerdotal que participou da dedicação do muro reconstruído de Jerusalém (Ne 12.36).</w:t>
      </w:r>
      <w:r/>
      <w:r/>
    </w:p>
    <w:p>
      <w:r/>
    </w:p>
    <w:p>
      <w:pPr>
        <w:pStyle w:val="Heading2"/>
      </w:pPr>
      <w:r>
        <w:t>Maalá</w:t>
      </w:r>
      <w:r/>
    </w:p>
    <w:p>
      <w:r/>
      <w:r>
        <w:t xml:space="preserve">Tradução NVT de Macla, filho de Hamolequete, em 1 Crônicas 7.18. </w:t>
      </w:r>
      <w:r>
        <w:rPr>
          <w:i/>
        </w:rPr>
        <w:t>Veja</w:t>
      </w:r>
      <w:r>
        <w:t xml:space="preserve"> Macla #2.</w:t>
      </w:r>
      <w:r/>
      <w:r/>
    </w:p>
    <w:p>
      <w:r/>
    </w:p>
    <w:p>
      <w:pPr>
        <w:pStyle w:val="Heading2"/>
      </w:pPr>
      <w:r>
        <w:t>Maalalel, Maalaleel</w:t>
      </w:r>
      <w:r/>
    </w:p>
    <w:p>
      <w:pPr>
        <w:pStyle w:val="ListNumber"/>
        <w:numPr>
          <w:ilvl w:val="0"/>
          <w:numId w:val="395"/>
        </w:numPr>
      </w:pPr>
      <w:r/>
      <w:r>
        <w:t xml:space="preserve">Filho de Cainã e pai de Jarede na linhagem de Sete (Gn 5.12–17; 1Cr 1.2). Ele também é mencionado em Lucas 3.37</w:t>
      </w:r>
      <w:r>
        <w:t>.</w:t>
        <w:br/>
      </w:r>
      <w:r>
        <w:rPr>
          <w:i/>
        </w:rPr>
        <w:t>Veja</w:t>
      </w:r>
      <w:r>
        <w:t xml:space="preserve"> Ancestralidade de Jesus Cristo.</w:t>
      </w:r>
    </w:p>
    <w:p>
      <w:pPr>
        <w:pStyle w:val="ListNumber"/>
      </w:pPr>
      <w:r/>
      <w:r>
        <w:t xml:space="preserve">Um filho de Perez e membro da tribo de Judá que viveu após o retorno do povo judeu do exílio na Babilônia (Ne 11.4).</w:t>
      </w:r>
      <w:r/>
      <w:r/>
    </w:p>
    <w:p>
      <w:r/>
    </w:p>
    <w:p>
      <w:pPr>
        <w:pStyle w:val="Heading2"/>
      </w:pPr>
      <w:r>
        <w:t>Maalate Leanote</w:t>
      </w:r>
      <w:r/>
    </w:p>
    <w:p>
      <w:r/>
      <w:r>
        <w:t xml:space="preserve">Frase hebraica no título do Salmo 88, traduzida como “Ao regente do coro” (NTLH); possivelmente uma melodia antiga familiar à qual o salmo era executado. </w:t>
      </w:r>
    </w:p>
    <w:p>
      <w:r/>
      <w:r>
        <w:rPr>
          <w:i/>
        </w:rPr>
        <w:t>Veja</w:t>
      </w:r>
      <w:r>
        <w:t xml:space="preserve"> Música.</w:t>
      </w:r>
      <w:r/>
      <w:r/>
    </w:p>
    <w:p>
      <w:r/>
    </w:p>
    <w:p>
      <w:pPr>
        <w:pStyle w:val="Heading2"/>
      </w:pPr>
      <w:r>
        <w:t>Maalate (Música)</w:t>
      </w:r>
      <w:r/>
    </w:p>
    <w:p>
      <w:r/>
      <w:r>
        <w:t xml:space="preserve">Sugestão musical, possivelmente significando "tristeza", listada no título do Salmo 53 ("súplica", NTLH), que indicaria a maneira e/ou a melodia com a qual o salmo deve ser cantado. </w:t>
      </w:r>
    </w:p>
    <w:p>
      <w:r/>
      <w:r>
        <w:rPr>
          <w:i/>
        </w:rPr>
        <w:t>Veja</w:t>
      </w:r>
      <w:r>
        <w:t xml:space="preserve"> Música.</w:t>
      </w:r>
      <w:r/>
      <w:r/>
    </w:p>
    <w:p>
      <w:r/>
    </w:p>
    <w:p>
      <w:pPr>
        <w:pStyle w:val="Heading2"/>
      </w:pPr>
      <w:r>
        <w:t>Maalate (Pessoa)</w:t>
      </w:r>
      <w:r/>
    </w:p>
    <w:p>
      <w:r/>
      <w:r>
        <w:t xml:space="preserve">1. Filha de Ismael, irmã de Nebaiote, terceira esposa de Esaú e mãe de Reuel (Gn 28.9); também chamada de Basemate em Gênesis 36.3–17.</w:t>
      </w:r>
    </w:p>
    <w:p>
      <w:r/>
      <w:r>
        <w:t xml:space="preserve">2. Filha de Jerimote e primeira esposa do rei Roboão (2Cr 11.18).</w:t>
      </w:r>
      <w:r/>
      <w:r/>
    </w:p>
    <w:p>
      <w:r/>
    </w:p>
    <w:p>
      <w:pPr>
        <w:pStyle w:val="Heading2"/>
      </w:pPr>
      <w:r>
        <w:t>Maanaim</w:t>
      </w:r>
      <w:r/>
    </w:p>
    <w:p>
      <w:r/>
      <w:r>
        <w:t xml:space="preserve">Assentamento a leste do Jordão em Gileade. Jacó encontrou anjos lá e nomeou o lugar como "acampamento de Deus". Ele dividiu sua casa e posses em dois acampamentos (Maanaim significa "dois acampamentos" em hebraico) para evitar perder tudo ao confrontar Esaú (Gn 32.1–11).</w:t>
      </w:r>
    </w:p>
    <w:p>
      <w:r/>
      <w:r>
        <w:t xml:space="preserve">A cidade estava localizada ao longo da fronteira entre as tribos de Manassés e Gade (Js 13.26,30) e foi dada aos levitas como herança (Js 21.38; 1Cr 6.80). Após a derrota de Saul no Monte Gilboa, Isbosete, seu filho, fugiu para Maanaim para estabelecer uma capital no exílio. Ele conseguiu controlar grande parte de Israel a partir dali (2Sm 2.8,12,29) até ser assassinado por Recabe e Baaná (4.5–7). Davi fugiu para esta cidade quando Absalão se rebelou contra ele. Aqui ele recebeu suprimentos de Barzilai e alguns gileaditas (17.24–27). No portão desta cidade, ele chorou ao receber a notícia da morte de Absalão. Salomão escolheu a cidade como a capital de seu sétimo distrito e estabeleceu Ainadabe como seu governador (1Rs 4.14).</w:t>
      </w:r>
    </w:p>
    <w:p>
      <w:r/>
      <w:r>
        <w:t>Referências bíblicas indicam uma localização em algum lugar ao longo do rio Jaboque, no centro de Gileade. Além disso, a cidade poderia ter sido situada praticamente em qualquer lugar. Anteriormente, foi identificada com Khirbet al-Makhna, a 3,2 quilômetros ao norte de Aijalom. No entanto, a atenção mais recente se voltou para as colinas gêmeas de Tulul al-Dhahab no Jaboque. Aharoni sugere que o monte ocidental de Tulul al-Dhahab é Maanaim e o monte oriental é Penuel.</w:t>
      </w:r>
      <w:r/>
      <w:r/>
    </w:p>
    <w:p>
      <w:r/>
    </w:p>
    <w:p>
      <w:pPr>
        <w:pStyle w:val="Heading2"/>
      </w:pPr>
      <w:r>
        <w:t>Maané</w:t>
      </w:r>
      <w:r/>
    </w:p>
    <w:p>
      <w:r/>
      <w:r>
        <w:t xml:space="preserve">Unidade de medida equivalente ao comprimento de um sulco (18–27 metros). </w:t>
      </w:r>
      <w:r>
        <w:rPr>
          <w:i/>
        </w:rPr>
        <w:t xml:space="preserve">Veja </w:t>
      </w:r>
      <w:r>
        <w:t xml:space="preserve">Pesos e medidas.</w:t>
      </w:r>
      <w:r/>
      <w:r/>
    </w:p>
    <w:p>
      <w:r/>
    </w:p>
    <w:p>
      <w:pPr>
        <w:pStyle w:val="Heading2"/>
      </w:pPr>
      <w:r>
        <w:t>Maané-Dã</w:t>
      </w:r>
      <w:r/>
    </w:p>
    <w:p>
      <w:r/>
      <w:r>
        <w:t xml:space="preserve">Local a oeste de Quiriate-Jearim entre Zorá e Estaol, onde o Espírito do Senhor começou a agir em Sansão (Jz 13.25) e onde a tribo de Dã acampou a caminho da região montanhosa de Efraim (18.12).</w:t>
      </w:r>
      <w:r/>
      <w:r/>
    </w:p>
    <w:p>
      <w:r/>
    </w:p>
    <w:p>
      <w:pPr>
        <w:pStyle w:val="Heading2"/>
      </w:pPr>
      <w:r>
        <w:t>Maarai</w:t>
      </w:r>
      <w:r/>
    </w:p>
    <w:p>
      <w:r/>
      <w:r>
        <w:t xml:space="preserve">Um dos valentes do rei Davi. Ele era um zeraíta de Netofa, na região montanhosa de Judá. Davi escolheu Maarai para ser um comandante responsável por 24.000 soldados durante o décimo mês de cada ano (2Sm 23.28; 1Cr 11.30; 27.13).</w:t>
      </w:r>
      <w:r/>
      <w:r/>
    </w:p>
    <w:p>
      <w:r/>
    </w:p>
    <w:p>
      <w:pPr>
        <w:pStyle w:val="Heading2"/>
      </w:pPr>
      <w:r>
        <w:t>Maarate</w:t>
      </w:r>
      <w:r/>
    </w:p>
    <w:p>
      <w:r/>
      <w:r>
        <w:t xml:space="preserve">Uma das cidades de herança de Judá localizada na região montanhosa (Js 15.59), possivelmente a moderna Biet Ummar, a 11,3 quilômetros ao norte de Hebrom. Pode ser a mesma que Marote, mencionada em Miqueias 1.12.</w:t>
      </w:r>
      <w:r/>
      <w:r/>
    </w:p>
    <w:p>
      <w:r/>
    </w:p>
    <w:p>
      <w:pPr>
        <w:pStyle w:val="Heading2"/>
      </w:pPr>
      <w:r>
        <w:t>Maaseias</w:t>
      </w:r>
      <w:r/>
    </w:p>
    <w:p>
      <w:r/>
      <w:r>
        <w:t xml:space="preserve">1. Um dos cantores designados pelos levitas para acompanhar Davi quando ele trouxe a arca da casa de Obede-Edom para Jerusalém (1Cr 15.18–20).</w:t>
      </w:r>
    </w:p>
    <w:p>
      <w:r/>
      <w:r>
        <w:t xml:space="preserve">2. Comandante que concordou em ajudar Joiada, o sacerdote, a coroar Joás como rei (2Cr 23.1).</w:t>
      </w:r>
    </w:p>
    <w:p>
      <w:r/>
      <w:r>
        <w:t xml:space="preserve">3. Oficial que serviu ao Rei Uzias auxiliando na organização do exército do rei (2Cr 26.11).</w:t>
      </w:r>
    </w:p>
    <w:p>
      <w:r/>
      <w:r>
        <w:t xml:space="preserve">4. Filho da casa real de Judá que foi morto quando Peca, o rei de Israel, invadiu Judá (2Cr 28.7).</w:t>
      </w:r>
    </w:p>
    <w:p>
      <w:r/>
      <w:r>
        <w:t xml:space="preserve">5. Governante em Jerusalém que Josias nomeou para ajudar na reparação do templo (2Cr 34.8).</w:t>
      </w:r>
    </w:p>
    <w:p>
      <w:r/>
      <w:r>
        <w:t xml:space="preserve">6–8. Três sacerdotes que obedeceram à exortação de Esdras para se divorciarem de suas esposas estrangeiras durante a era pós-exílica (Ed 10.18–22).</w:t>
      </w:r>
    </w:p>
    <w:p>
      <w:r/>
      <w:r>
        <w:t xml:space="preserve">9. Filho de Paate-Moabe (Ed 10.30).</w:t>
      </w:r>
    </w:p>
    <w:p>
      <w:r/>
      <w:r>
        <w:t xml:space="preserve">10. Pai de Azarias, um reparador do muro de Jerusalém (Ne 3.23).</w:t>
      </w:r>
    </w:p>
    <w:p>
      <w:r/>
      <w:r>
        <w:t xml:space="preserve">11. Assistente de Esdras quando ele leu a lei para o povo (Ne 8.4).</w:t>
      </w:r>
    </w:p>
    <w:p>
      <w:r/>
      <w:r>
        <w:t xml:space="preserve">12. Levita que, junto com outros, ajudou o povo a entender a lei que Esdras leu (Ne 8.7).</w:t>
      </w:r>
    </w:p>
    <w:p>
      <w:r/>
      <w:r>
        <w:t xml:space="preserve">13. Líder que colocou seu selo na aliança de Esdras sob a liderança de Neemias (Ne 10.25).</w:t>
      </w:r>
    </w:p>
    <w:p>
      <w:r/>
      <w:r>
        <w:t xml:space="preserve">14. Líder judaita e filho de Baruque, que viveu em Jerusalém com aqueles escolhidos por Ló para herdar a cidade reconstruída (Ne 11.5). Ele é às vezes identificado com o Asaías mencionado em 1 Crônicas 9.5.</w:t>
      </w:r>
    </w:p>
    <w:p>
      <w:r/>
      <w:r>
        <w:t xml:space="preserve">15. O filho de Itiel, da tribo de Benjamim, que foi escolhido para viver em Jerusalém (Ne 11.7).</w:t>
      </w:r>
    </w:p>
    <w:p>
      <w:r/>
      <w:r>
        <w:t xml:space="preserve">16. Trompetista sacerdotal na dedicação do muro de Jerusalém (Ne 12.41).</w:t>
      </w:r>
    </w:p>
    <w:p>
      <w:r/>
      <w:r>
        <w:t xml:space="preserve">17. Cantor sacerdotal na dedicação do muro de Jerusalém (Ne 12.42).</w:t>
      </w:r>
    </w:p>
    <w:p>
      <w:r/>
      <w:r>
        <w:t xml:space="preserve">18. Pai de Sofonias, o sacerdote. Sofonias, junto com Pasur, foi enviado a Jeremias pelo rei Zedequias para consultar o Senhor sobre o futuro da guerra de Nabucodonosor contra Jerusalém (Jr 21.1–2; 29.25) e para solicitar que Jeremias orasse por Jerusalém (37.3).</w:t>
      </w:r>
    </w:p>
    <w:p>
      <w:r/>
      <w:r>
        <w:t xml:space="preserve">19. Pai de Zedequias, o falso profeta, um oponente da profecia de Jeremias sobre a queda de Jerusalém sob o cerco de Nabucodonosor (Jr 29.21).</w:t>
      </w:r>
    </w:p>
    <w:p>
      <w:r/>
      <w:r>
        <w:t xml:space="preserve">20. Forma alternativa de escrita de Maaséias, antepassado de Baruque, em Jeremias 32.12 e 51.59. </w:t>
      </w:r>
      <w:r>
        <w:rPr>
          <w:i/>
        </w:rPr>
        <w:t>Veja</w:t>
      </w:r>
      <w:r>
        <w:t xml:space="preserve"> Maaséias.</w:t>
      </w:r>
    </w:p>
    <w:p>
      <w:r/>
      <w:r>
        <w:t xml:space="preserve">21. Guardião do limiar durante o reinado de Jeoaquim (Jeremias 35.4).</w:t>
      </w:r>
      <w:r/>
      <w:r/>
    </w:p>
    <w:p>
      <w:r/>
    </w:p>
    <w:p>
      <w:pPr>
        <w:pStyle w:val="Heading2"/>
      </w:pPr>
      <w:r>
        <w:t>Maaséias</w:t>
      </w:r>
      <w:r/>
    </w:p>
    <w:p>
      <w:r/>
      <w:r>
        <w:t xml:space="preserve">Antepassado de Baruque (Jr 32.12) e Seraías (51.59), escrito como Maaséias na NVT.</w:t>
      </w:r>
      <w:r/>
      <w:r/>
    </w:p>
    <w:p>
      <w:r/>
    </w:p>
    <w:p>
      <w:pPr>
        <w:pStyle w:val="Heading2"/>
      </w:pPr>
      <w:r>
        <w:t>Maate</w:t>
      </w:r>
      <w:r/>
    </w:p>
    <w:p>
      <w:r/>
      <w:r>
        <w:t xml:space="preserve">Um ancestral de Jesus mencionado em Lucas 3.26.</w:t>
      </w:r>
    </w:p>
    <w:p>
      <w:r/>
      <w:r>
        <w:rPr>
          <w:i/>
        </w:rPr>
        <w:t>Veja</w:t>
      </w:r>
      <w:r>
        <w:t xml:space="preserve"> Ancestralidade de Jesus Cristo.</w:t>
      </w:r>
      <w:r/>
      <w:r/>
    </w:p>
    <w:p>
      <w:r/>
    </w:p>
    <w:p>
      <w:pPr>
        <w:pStyle w:val="Heading2"/>
      </w:pPr>
      <w:r>
        <w:t>Maate</w:t>
      </w:r>
      <w:r/>
    </w:p>
    <w:p>
      <w:r/>
      <w:r>
        <w:t xml:space="preserve">1. Levita, filho de Amasai, e ancestral de Hemã, o cantor do templo no tempo de Davi (1Cr 6.35).</w:t>
      </w:r>
    </w:p>
    <w:p>
      <w:r/>
      <w:r>
        <w:t xml:space="preserve">2. Levita que ajudou na purificação do templo durante o tempo de Ezequias (2Cr 29.12). Ele foi nomeado supervisor das contribuições, dos dízimos e das coisas dedicadas a Deus (31.13).</w:t>
      </w:r>
      <w:r/>
      <w:r/>
    </w:p>
    <w:p>
      <w:r/>
    </w:p>
    <w:p>
      <w:pPr>
        <w:pStyle w:val="Heading2"/>
      </w:pPr>
      <w:r>
        <w:t>Maave, Maavita</w:t>
      </w:r>
      <w:r/>
    </w:p>
    <w:p>
      <w:r/>
      <w:r>
        <w:t xml:space="preserve">Termo usado em 1Cr 11.46 para designar Eliel, um dos valentes de Davi. A palavra foi provavelmente adicionada para indicar de onde ele veio, a fim de distingui-lo do Eliel no versículo 47.</w:t>
      </w:r>
      <w:r/>
      <w:r/>
    </w:p>
    <w:p>
      <w:r/>
    </w:p>
    <w:p>
      <w:pPr>
        <w:pStyle w:val="Heading2"/>
      </w:pPr>
      <w:r>
        <w:t>Maaz</w:t>
      </w:r>
      <w:r/>
    </w:p>
    <w:p>
      <w:r/>
      <w:r>
        <w:t xml:space="preserve">Filho de Ram da tribo de Judá (1Cr 2.27).</w:t>
      </w:r>
      <w:r/>
      <w:r/>
    </w:p>
    <w:p>
      <w:r/>
    </w:p>
    <w:p>
      <w:pPr>
        <w:pStyle w:val="Heading2"/>
      </w:pPr>
      <w:r>
        <w:t>Maazias</w:t>
      </w:r>
      <w:r/>
    </w:p>
    <w:p>
      <w:r/>
      <w:r>
        <w:t xml:space="preserve">1. Levita que serviu no templo durante o reinado de Davi (1Cr 24.18).</w:t>
      </w:r>
    </w:p>
    <w:p>
      <w:r/>
      <w:r>
        <w:t xml:space="preserve">2. Levita que colocou seu selo na aliança de Esdras (Ne 10.8); às vezes identificado com Maadias, um sacerdote pós-exílico (Ne 12.5).</w:t>
      </w:r>
    </w:p>
    <w:p>
      <w:r/>
      <w:r>
        <w:rPr>
          <w:i/>
        </w:rPr>
        <w:t>Veja também</w:t>
      </w:r>
      <w:r>
        <w:t xml:space="preserve"> Maadias.</w:t>
      </w:r>
      <w:r/>
      <w:r/>
    </w:p>
    <w:p>
      <w:r/>
    </w:p>
    <w:p>
      <w:pPr>
        <w:pStyle w:val="Heading2"/>
      </w:pPr>
      <w:r>
        <w:t>Maaziote</w:t>
      </w:r>
      <w:r/>
    </w:p>
    <w:p>
      <w:r/>
      <w:r>
        <w:t xml:space="preserve">Um dos 14 filhos de Hemã, o coatita, e chefe do 23º turno de músicos do tabernáculo que ministravam com címbalos, harpas e liras (1Cr 25.4,30).</w:t>
      </w:r>
      <w:r/>
      <w:r/>
    </w:p>
    <w:p>
      <w:r/>
    </w:p>
    <w:p>
      <w:pPr>
        <w:pStyle w:val="Heading2"/>
      </w:pPr>
      <w:r>
        <w:t>Maçã, macieira</w:t>
      </w:r>
      <w:r/>
    </w:p>
    <w:p>
      <w:r/>
      <w:r>
        <w:t>Uma árvore que cresce até uma altura de cerca de 4,5 a 7,6 metros e produz frutos arredondados, firmes e doces. A árvore tem folhas ovais com bordas ligeiramente serrilhadas e produz flores brancas ou rosas na primavera antes de dar frutos.</w:t>
      </w:r>
    </w:p>
    <w:p>
      <w:r/>
      <w:r>
        <w:t xml:space="preserve">A macieira não era nativa do Oriente Próximo. Algumas versões da Bíblia traduzem certas referências a frutas no Antigo Testamento como "maçã". A palavra hebraica </w:t>
      </w:r>
      <w:r>
        <w:rPr>
          <w:i/>
        </w:rPr>
        <w:t>tappuach</w:t>
      </w:r>
      <w:r>
        <w:t xml:space="preserve"> é frequentemente traduzida como "maçã" (Pv 25.11; Ct 2.3,5; 7.8; 8.5). Esta tradução vem de sua semelhança com a palavra árabe para maçã, </w:t>
      </w:r>
      <w:r>
        <w:rPr>
          <w:i/>
        </w:rPr>
        <w:t>tuffah</w:t>
      </w:r>
      <w:r>
        <w:t>.</w:t>
      </w:r>
    </w:p>
    <w:p>
      <w:r/>
      <w:r>
        <w:t xml:space="preserve">Alguns estudiosos acreditam que a fruta mencionada nessas passagens pode, na verdade, ser um damasco, pois as maçãs podem não ter sido comuns na antiga Palestina. No entanto, pesquisadores encontraram maçãs carbonizadas (provavelmente maçãs silvestres, </w:t>
      </w:r>
      <w:r>
        <w:rPr>
          <w:i/>
        </w:rPr>
        <w:t>Malus sylvestris</w:t>
      </w:r>
      <w:r>
        <w:t>) durante escavações em Cades-Barneia do século IX a.C. Esta descoberta sugere que maçãs poderiam ter sido cultivadas nos jardins do rei Salomão.</w:t>
      </w:r>
    </w:p>
    <w:p>
      <w:r/>
      <w:r>
        <w:rPr>
          <w:i/>
        </w:rPr>
        <w:t>Veja também</w:t>
      </w:r>
      <w:r>
        <w:t xml:space="preserve"> Damasco.</w:t>
      </w:r>
      <w:r/>
      <w:r/>
    </w:p>
    <w:p>
      <w:r/>
    </w:p>
    <w:p>
      <w:pPr>
        <w:pStyle w:val="Heading2"/>
      </w:pPr>
      <w:r>
        <w:t>Macabeu, Judas</w:t>
      </w:r>
      <w:r/>
    </w:p>
    <w:p>
      <w:r/>
      <w:r>
        <w:rPr>
          <w:i/>
        </w:rPr>
        <w:t>Veja</w:t>
      </w:r>
      <w:r>
        <w:t xml:space="preserve"> Macabeu, Judas</w:t>
      </w:r>
      <w:r/>
      <w:r/>
    </w:p>
    <w:p>
      <w:r/>
    </w:p>
    <w:p>
      <w:pPr>
        <w:pStyle w:val="Heading2"/>
      </w:pPr>
      <w:r>
        <w:t>Macabeus, 1 e 2</w:t>
      </w:r>
      <w:r/>
    </w:p>
    <w:p>
      <w:r/>
      <w:r>
        <w:t>Dois livros deuterocanônicos que cobrem o período da história de Israel de 167 a.C. a 100 a.C. "Deuterocanônico" significa que esses livros estão incluídos nas Bíblias católicas e ortodoxas, mas não nas Bíblias protestantes ou judaicas.</w:t>
      </w:r>
    </w:p>
    <w:p>
      <w:r/>
      <w:r>
        <w:t>Os livros são nomeados em homenagem a Judas Macabeu, que iniciou a revolta judaica contra Roma em 166 a.C. A importância desses livros é que eles fornecem relatos históricos das lutas de Israel durante o período entre Malaquias (o último livro do Antigo Testamento) e o tempo de Cristo (6/5 a.C.–30 d.C.).</w:t>
      </w:r>
    </w:p>
    <w:p>
      <w:pPr>
        <w:pStyle w:val="Heading3"/>
      </w:pPr>
      <w:r>
        <w:t>1 Macabeus</w:t>
      </w:r>
    </w:p>
    <w:p>
      <w:r/>
      <w:r>
        <w:t>Assim como 1 Crônicas e 2 Crônicas, este trabalho foi escrito para registrar uma história "espiritual" da nação. A diferença é que 1 Macabeus descreve exclusivamente o período macabeu até 100 a.C. O autor desconhecido utilizou algumas fontes literárias genuínas, embora partes do trabalho possam não ser históricas.</w:t>
      </w:r>
    </w:p>
    <w:p>
      <w:pPr>
        <w:pStyle w:val="Heading3"/>
      </w:pPr>
      <w:r>
        <w:t>2 Macabeus</w:t>
      </w:r>
    </w:p>
    <w:p>
      <w:r/>
      <w:r>
        <w:t xml:space="preserve">Este livro foi escrito por volta de 100 d.C. Ele foca mais em teologia do que 1 Macabeus. 1 Macabeus busca apresentar um relato razoavelmente objetivo dos Hasmoneus, enquanto 2 Macabeus é um resumo retórico de uma obra consideravelmente maior sobre o tema da era dos Macabeus. </w:t>
      </w:r>
      <w:r>
        <w:rPr>
          <w:i/>
        </w:rPr>
        <w:t>Veja</w:t>
      </w:r>
      <w:r>
        <w:t xml:space="preserve"> Período macabeu.</w:t>
      </w:r>
      <w:r/>
      <w:r/>
    </w:p>
    <w:p>
      <w:r/>
    </w:p>
    <w:p>
      <w:pPr>
        <w:pStyle w:val="Heading2"/>
      </w:pPr>
      <w:r>
        <w:t>Macabeus, 3 e 4</w:t>
      </w:r>
      <w:r/>
    </w:p>
    <w:p>
      <w:r/>
      <w:r>
        <w:rPr>
          <w:i/>
        </w:rPr>
        <w:t>Veja</w:t>
      </w:r>
      <w:r>
        <w:t xml:space="preserve"> Apócrifos (Introdução).</w:t>
      </w:r>
      <w:r/>
      <w:r/>
    </w:p>
    <w:p>
      <w:r/>
    </w:p>
    <w:p>
      <w:pPr>
        <w:pStyle w:val="Heading2"/>
      </w:pPr>
      <w:r>
        <w:t>Macaco</w:t>
      </w:r>
      <w:r/>
    </w:p>
    <w:p>
      <w:r/>
      <w:r>
        <w:t xml:space="preserve">Um grande primata sem cauda. Algumas versões em português traduzem como "bugios". Os macacos, ou talvez outros macacos e babuínos, não são nativos da Palestina. Eles foram importados para Israel pelo rei Salomão (1Rs 10.22; 2 Crônicas 9.21).</w:t>
      </w:r>
    </w:p>
    <w:p>
      <w:r/>
      <w:r>
        <w:t xml:space="preserve">Existem duas referências a macacos no Antigo Testamento (1Rs 10.22; 2Cr 9.21). Elas discutem a importação desses animais por Salomão em seus navios comerciais, junto com outros tesouros. Há alguma dúvida sobre de onde esses primatas vieram. Alguns acreditam que a menção de "marfim" sugere que eram primatas de médio ou grande porte do Leste da África. Outros, acreditando que vieram da Índia ou do Ceilão, sugerem que eram, na verdade, pequenos macacos.</w:t>
      </w:r>
    </w:p>
    <w:p>
      <w:r/>
      <w:r>
        <w:t>Babuínos (</w:t>
      </w:r>
      <w:r>
        <w:rPr>
          <w:i/>
        </w:rPr>
        <w:t>gênero Papeio</w:t>
      </w:r>
      <w:r>
        <w:t>) eram considerados sagrados para o deus Thoth. Machos desse gênero eram mantidos em templos, e as fêmeas mais dóceis eram frequentemente mantidas como animais de estimação. Esses babuínos muitas vezes tinham alguns de seus dentes removidos ou desgastados para reduzir o risco de mordidas. Babuínos mumificados encontrados no Egito mostram que eles eram altamente valorizados.</w:t>
      </w:r>
      <w:r/>
      <w:r/>
    </w:p>
    <w:p>
      <w:r/>
    </w:p>
    <w:p>
      <w:pPr>
        <w:pStyle w:val="Heading2"/>
      </w:pPr>
      <w:r>
        <w:t>Macaz</w:t>
      </w:r>
      <w:r/>
    </w:p>
    <w:p>
      <w:r/>
      <w:r>
        <w:t xml:space="preserve">Uma das 12 cidades que forneciam alimentos um mês por ano para o Rei Salomão e sua casa (1Rs 4.9). Situada no noroeste de Judá, pode ser identificada com Khirbet el-Mukheizin, ao sul de Ecrom.</w:t>
      </w:r>
      <w:r/>
      <w:r/>
    </w:p>
    <w:p>
      <w:r/>
    </w:p>
    <w:p>
      <w:pPr>
        <w:pStyle w:val="Heading2"/>
      </w:pPr>
      <w:r>
        <w:t>Macbanai</w:t>
      </w:r>
      <w:r/>
    </w:p>
    <w:p>
      <w:r/>
      <w:r>
        <w:rPr>
          <w:i/>
        </w:rPr>
        <w:t>Veja</w:t>
      </w:r>
      <w:r>
        <w:t xml:space="preserve"> Macbanai.</w:t>
      </w:r>
      <w:r/>
      <w:r/>
    </w:p>
    <w:p>
      <w:r/>
    </w:p>
    <w:p>
      <w:pPr>
        <w:pStyle w:val="Heading2"/>
      </w:pPr>
      <w:r>
        <w:t>Macbanai</w:t>
      </w:r>
      <w:r/>
    </w:p>
    <w:p>
      <w:r/>
      <w:r>
        <w:t xml:space="preserve">Guerreiro da tribo de Gade que se juntou a Davi em Ziclague na sua luta contra o rei Saul (1Cr 12.13).</w:t>
      </w:r>
      <w:r/>
      <w:r/>
    </w:p>
    <w:p>
      <w:r/>
    </w:p>
    <w:p>
      <w:pPr>
        <w:pStyle w:val="Heading2"/>
      </w:pPr>
      <w:r>
        <w:t>Macbena</w:t>
      </w:r>
      <w:r/>
    </w:p>
    <w:p>
      <w:r/>
      <w:r>
        <w:t xml:space="preserve">Um lugar mencionado nos registros familiares de Calebe e Judá (1Cr 2.49). O nome Macbena aparece em uma lista com outras localidades geográficas. Está listado antes de Gibeá, que provavelmente é a mesma cidade mencionada em Josué 15.57. Isso sugere que Macbena estava provavelmente localizada na parte oriental da região montanhosa ao sul de Hebrom. Esta área era conhecida por ser habitada pelos descendentes de Calebe.</w:t>
      </w:r>
      <w:r/>
      <w:r/>
    </w:p>
    <w:p>
      <w:r/>
    </w:p>
    <w:p>
      <w:pPr>
        <w:pStyle w:val="Heading2"/>
      </w:pPr>
      <w:r>
        <w:t>Macedônia</w:t>
      </w:r>
      <w:r/>
    </w:p>
    <w:p>
      <w:r/>
      <w:r>
        <w:t xml:space="preserve">Província romana nos tempos do NT, começando como um reino no século VII a.C. Pouco se sabe sobre os primeiros séculos de sua história, mas com a ascensão ao poder do rei grego Filipe II (359–336 a.C.), e especialmente de seu filho Alexandre III (o Grande, 336–323 a.C.), a Macedônia tornou-se uma potência mundial. Após a morte de Alexandre, o império foi dividido entre seus sucessores em várias regiões, uma delas sendo o reino macedônio original. A instabilidade prevaleceu nos 150 anos seguintes, e em 167 a.C. a Macedônia ficou sob domínio romano. Inicialmente dividida em quatro distritos pelos romanos (At 16.12 é uma possível referência a essa divisão), este território foi transformado em uma província romana em 14 a.C. com Tessalônica como sua capital. Brevemente, de 15–44 d.C., a Macedônia foi combinada com Acaia e Moesia (outras partes da Grécia) em uma grande província; no entanto, em 44 d.C., as três foram novamente separadas. A importância da Macedônia continuou durante a era romana, e ela permaneceu uma entidade separada até os tempos modernos, embora tenha sido parte da Iugoslávia de 1945 a 1991.</w:t>
      </w:r>
    </w:p>
    <w:p>
      <w:r/>
      <w:r>
        <w:t xml:space="preserve">A província romana da Macedônia incluía a região norte da Grécia e partes ao sul do atual Albânia, Bulgária e a Antiga República Iugoslava da Macedônia. Conhecida por seu ouro, prata, madeira e terras agrícolas, a região também servia como uma rota terrestre para o comércio entre a Ásia e o Ocidente. Pouco depois de os romanos incorporarem a Macedônia como uma província, eles construíram a Via Egnácia, uma estrada pavimentada com mais de 804,5 quilômetros de comprimento, que ia da costa do Adriático até o Egeu, sem dúvida percorrida pelo apóstolo Paulo enquanto se movia pelas cidades macedônias de Neápolis, Filipos, Anfípolis, Apolônia e Tessalônica (At 16.11–12; 17.1).</w:t>
      </w:r>
    </w:p>
    <w:p>
      <w:r/>
      <w:r>
        <w:t xml:space="preserve">O evangelho foi introduzido na Europa através da Macedônia quando Paulo respondeu a uma visão durante sua segunda viagem missionária (At 16.9–12). Detalhes desse trabalho, centrado em Filipos e Tessalônica, são descritos em Atos 16.11–17.15. Em sua terceira viagem, embora inicialmente atrasado (19.21–22), Paulo mais tarde retornou à Macedônia, e novamente após uma estadia em Corinto (20.1–3; veja 1Co 16.5; 2Co 1.16 e 2.13 para outras referências às visitas à Macedônia).</w:t>
      </w:r>
    </w:p>
    <w:p>
      <w:r/>
      <w:r>
        <w:t xml:space="preserve">Os crentes macedônios desempenharam um papel importante na coleta que Paulo reuniu para os pobres em Jerusalém (Rm 15.26; 2Co 9.2–4); Paulo os elogiou por sua generosidade (2Co 8.1–2). Ele também os louvou por seu exemplo de fé, mesmo em tempos de adversidade (2Co 7.5; 1Ts 1.7), e por seu amor pelos outros (1Ts 4.10). Alguns dos macedônios trabalharam diretamente com Paulo na realização da comissão do evangelho (At 19.29; 20.4; 27.2), e ele dirigiu cartas a igrejas em duas cidades macedônias, Filipos e Tessalônica.</w:t>
      </w:r>
    </w:p>
    <w:p>
      <w:r/>
      <w:r>
        <w:rPr>
          <w:i/>
        </w:rPr>
        <w:t>Veja também</w:t>
      </w:r>
      <w:r>
        <w:t xml:space="preserve"> Grécia, Grego.</w:t>
      </w:r>
      <w:r/>
      <w:r/>
    </w:p>
    <w:p>
      <w:r/>
    </w:p>
    <w:p>
      <w:pPr>
        <w:pStyle w:val="Heading2"/>
      </w:pPr>
      <w:r>
        <w:t>Machado de batalha</w:t>
      </w:r>
      <w:r/>
    </w:p>
    <w:p>
      <w:r/>
      <w:r>
        <w:t>Um machado pesado com uma lâmina larga, usado como arma de guerra.</w:t>
      </w:r>
    </w:p>
    <w:p>
      <w:r/>
      <w:r>
        <w:rPr>
          <w:i/>
        </w:rPr>
        <w:t>Veja</w:t>
      </w:r>
      <w:r>
        <w:t xml:space="preserve"> Armaduras e armas.</w:t>
      </w:r>
      <w:r/>
      <w:r/>
    </w:p>
    <w:p>
      <w:r/>
    </w:p>
    <w:p>
      <w:pPr>
        <w:pStyle w:val="Heading2"/>
      </w:pPr>
      <w:r>
        <w:t>Macla</w:t>
      </w:r>
      <w:r/>
    </w:p>
    <w:p>
      <w:pPr>
        <w:pStyle w:val="ListNumber"/>
        <w:numPr>
          <w:ilvl w:val="0"/>
          <w:numId w:val="396"/>
        </w:numPr>
      </w:pPr>
      <w:r/>
      <w:r>
        <w:t xml:space="preserve">Uma manassita. Ela era uma das cinco filhas de Zelofeade. Macla e suas irmãs apelaram a Moisés, pedindo que ele fizesse um acordo que lhes permitisse manter sua herança, pois elas não tinham irmãos (Nm 26.33; 27.1; 36.11; Js 17.3). Algumas Bíblias usam a grafia "Maalá".</w:t>
      </w:r>
    </w:p>
    <w:p>
      <w:pPr>
        <w:pStyle w:val="ListNumber"/>
      </w:pPr>
      <w:r/>
      <w:r>
        <w:t xml:space="preserve">Um filho de Hamolequete da tribo de Manassés (1Cr 7.18).</w:t>
      </w:r>
      <w:r/>
      <w:r/>
    </w:p>
    <w:p>
      <w:r/>
    </w:p>
    <w:p>
      <w:pPr>
        <w:pStyle w:val="Heading2"/>
      </w:pPr>
      <w:r>
        <w:t>Macnadbai</w:t>
      </w:r>
      <w:r/>
    </w:p>
    <w:p>
      <w:r/>
      <w:r>
        <w:t xml:space="preserve">Outra grafia de Macnadebai, filho de Bani (Ed 10.40).</w:t>
      </w:r>
    </w:p>
    <w:p>
      <w:r/>
      <w:r>
        <w:rPr>
          <w:i/>
        </w:rPr>
        <w:t>Veja</w:t>
      </w:r>
      <w:r>
        <w:t xml:space="preserve"> Macnadebai.</w:t>
      </w:r>
      <w:r/>
      <w:r/>
    </w:p>
    <w:p>
      <w:r/>
    </w:p>
    <w:p>
      <w:pPr>
        <w:pStyle w:val="Heading2"/>
      </w:pPr>
      <w:r>
        <w:t>Macnadebai</w:t>
      </w:r>
      <w:r/>
    </w:p>
    <w:p>
      <w:r/>
      <w:r>
        <w:t xml:space="preserve">Um filho de Bani (também chamado Binui). Macnadebai seguiu a instrução de Esdras para se divorciar de sua esposa estrangeira durante o período após o exílio para Babilônia (Ed 10.40).</w:t>
      </w:r>
      <w:r/>
      <w:r/>
    </w:p>
    <w:p>
      <w:r/>
    </w:p>
    <w:p>
      <w:pPr>
        <w:pStyle w:val="Heading2"/>
      </w:pPr>
      <w:r>
        <w:t>Macpela</w:t>
      </w:r>
      <w:r/>
    </w:p>
    <w:p>
      <w:r/>
      <w:r>
        <w:t xml:space="preserve">Um pequeno campo de árvores e uma caverna com duas câmaras perto de Manre, no distrito de Hebrom, foi comprado por Abraão como local de sepultamento para Sara. O vendedor foi Efrom, um heteu, e o preço foi de 400 siclos de prata (Gn 23.8–19). Mais tarde, Abraão (25.9), Isaque e Rebeca (49.30–31), e Jacó (50.13) foram enterrados aqui.</w:t>
      </w:r>
    </w:p>
    <w:p>
      <w:r/>
      <w:r>
        <w:t xml:space="preserve">Os detalhes da compra de Macpela por Abraão, quando comparados com as leis hititas, sustentam a veracidade da história em Gênesis 23. A atenção é chamada para o número de árvores, a pesagem da prata conforme a avaliação atual do comprador e do vendedor, e as testemunhas no portão da cidade onde a transação foi oficialmente divulgada. Todos esses detalhes estão de acordo com as leis hititas, que teriam sido esquecidas após o tempo dos patriarcas. A moeda não era um meio circulante antes de 700 a.C. A implicação de que o siclo era um peso e não uma moeda no tempo de Abraão também indica uma data antiga para a história da compra.</w:t>
      </w:r>
      <w:r/>
      <w:r/>
    </w:p>
    <w:p>
      <w:r/>
    </w:p>
    <w:p>
      <w:pPr>
        <w:pStyle w:val="Heading2"/>
      </w:pPr>
      <w:r>
        <w:t>Mactés</w:t>
      </w:r>
      <w:r/>
    </w:p>
    <w:p>
      <w:r/>
      <w:r>
        <w:t xml:space="preserve">Localização dentro da topografia de Jerusalém (Sf 1.11). Como a palavra significa "almofariz", a expressão aqui deve se referir a alguma depressão em forma de bacia. Provavelmente é o Vale do Tiropeão, em frente ao monte do templo, embora o Targum o compare ao Cedrom.</w:t>
      </w:r>
      <w:r/>
      <w:r/>
    </w:p>
    <w:p>
      <w:r/>
    </w:p>
    <w:p>
      <w:pPr>
        <w:pStyle w:val="Heading2"/>
      </w:pPr>
      <w:r>
        <w:t>Mactés, o</w:t>
      </w:r>
      <w:r/>
    </w:p>
    <w:p>
      <w:r/>
      <w:r>
        <w:t xml:space="preserve">Nome dado por Sofonias a um lugar oco ou depressão que se assemelha a um almofariz em Jerusalém. O “Mactés” (transliteração do hebraico: Maktesh) era um local de comércio cujos comerciantes em breve lamentariam a perda de negócios (Sf 1.11). Sua localização é identificada de várias maneiras com o bairro fenício, o vale do Cedrom ou o vale do Tiropeão.</w:t>
      </w:r>
    </w:p>
    <w:p>
      <w:r/>
      <w:r>
        <w:rPr>
          <w:i/>
        </w:rPr>
        <w:t>Veja também</w:t>
      </w:r>
      <w:r>
        <w:t xml:space="preserve"> Jerusalém.</w:t>
      </w:r>
      <w:r/>
      <w:r/>
    </w:p>
    <w:p>
      <w:r/>
    </w:p>
    <w:p>
      <w:pPr>
        <w:pStyle w:val="Heading2"/>
      </w:pPr>
      <w:r>
        <w:t>Madai</w:t>
      </w:r>
      <w:r/>
    </w:p>
    <w:p>
      <w:r/>
      <w:r>
        <w:t xml:space="preserve">Terceiro dos sete filhos de Jafé (Gn 10.2; 1Cr 1.5).</w:t>
      </w:r>
      <w:r/>
      <w:r/>
    </w:p>
    <w:p>
      <w:r/>
    </w:p>
    <w:p>
      <w:pPr>
        <w:pStyle w:val="Heading2"/>
      </w:pPr>
      <w:r>
        <w:t>MADALENA, Maria</w:t>
      </w:r>
      <w:r/>
    </w:p>
    <w:p>
      <w:r/>
      <w:r>
        <w:t xml:space="preserve">Nome de uma das várias Marias que seguiram Jesus. Esta Maria foi a primeira a ver o Cristo ressuscitado (Jó 20.11–18). </w:t>
      </w:r>
      <w:r>
        <w:rPr>
          <w:i/>
        </w:rPr>
        <w:t>Veja</w:t>
      </w:r>
      <w:r>
        <w:t xml:space="preserve"> Maria #3.</w:t>
      </w:r>
      <w:r/>
      <w:r/>
    </w:p>
    <w:p>
      <w:r/>
    </w:p>
    <w:p>
      <w:pPr>
        <w:pStyle w:val="Heading2"/>
      </w:pPr>
      <w:r>
        <w:t>Madeira de cedro</w:t>
      </w:r>
      <w:r/>
    </w:p>
    <w:p>
      <w:r/>
      <w:r>
        <w:t xml:space="preserve">Tradução na NVI para "madeira odorífera" em Apocalipse 18.12. O cedro era uma madeira de cor escura, fragrante e valiosa usada para construções. </w:t>
      </w:r>
      <w:r>
        <w:rPr>
          <w:i/>
        </w:rPr>
        <w:t>Veja</w:t>
      </w:r>
      <w:r>
        <w:t xml:space="preserve"> Plantas (árvore de cidreira).</w:t>
      </w:r>
      <w:r/>
      <w:r/>
    </w:p>
    <w:p>
      <w:r/>
    </w:p>
    <w:p>
      <w:pPr>
        <w:pStyle w:val="Heading2"/>
      </w:pPr>
      <w:r>
        <w:t>Madeira de cetim</w:t>
      </w:r>
      <w:r/>
    </w:p>
    <w:p>
      <w:r/>
      <w:r>
        <w:t xml:space="preserve">Tradução da ARC de madeira de acácia. </w:t>
      </w:r>
      <w:r>
        <w:rPr>
          <w:i/>
        </w:rPr>
        <w:t>Veja</w:t>
      </w:r>
      <w:r>
        <w:t xml:space="preserve"> Plantas (Acácia).</w:t>
      </w:r>
      <w:r/>
      <w:r/>
    </w:p>
    <w:p>
      <w:r/>
    </w:p>
    <w:p>
      <w:pPr>
        <w:pStyle w:val="Heading2"/>
      </w:pPr>
      <w:r>
        <w:t>Madeira de Gofer</w:t>
      </w:r>
      <w:r/>
    </w:p>
    <w:p>
      <w:r/>
      <w:r>
        <w:t xml:space="preserve">Apenas a Bíblia ARC usa a expressão "madeira de gofer", a maioria das Bíblias se referem como "madeira de cipreste" ou "táboa de cipreste". Material que Noé usou para construir a arca (Gn 6.14). </w:t>
      </w:r>
      <w:r>
        <w:rPr>
          <w:i/>
        </w:rPr>
        <w:t>Veja</w:t>
      </w:r>
      <w:r>
        <w:t xml:space="preserve"> Plantas (Cipreste).</w:t>
      </w:r>
      <w:r/>
      <w:r/>
    </w:p>
    <w:p>
      <w:r/>
    </w:p>
    <w:p>
      <w:pPr>
        <w:pStyle w:val="Heading2"/>
      </w:pPr>
      <w:r>
        <w:t>Madmana (lugar)</w:t>
      </w:r>
      <w:r/>
    </w:p>
    <w:p>
      <w:r/>
      <w:r>
        <w:t xml:space="preserve">Nome alternativo para Bete-Marcabote, uma cidade no sul de Judá, em Josué 15.31. </w:t>
      </w:r>
      <w:r>
        <w:rPr>
          <w:i/>
        </w:rPr>
        <w:t>Veja</w:t>
      </w:r>
      <w:r>
        <w:t xml:space="preserve"> Bete-Marcabote.</w:t>
      </w:r>
      <w:r/>
      <w:r/>
    </w:p>
    <w:p>
      <w:r/>
    </w:p>
    <w:p>
      <w:pPr>
        <w:pStyle w:val="Heading2"/>
      </w:pPr>
      <w:r>
        <w:t>Madmana (Pessoa)</w:t>
      </w:r>
      <w:r/>
    </w:p>
    <w:p>
      <w:r/>
      <w:r>
        <w:t xml:space="preserve">Filho de Saafe e neto de Calebe (1Cr 2.49).</w:t>
      </w:r>
      <w:r/>
      <w:r/>
    </w:p>
    <w:p>
      <w:r/>
    </w:p>
    <w:p>
      <w:pPr>
        <w:pStyle w:val="Heading2"/>
      </w:pPr>
      <w:r>
        <w:t>Madmém</w:t>
      </w:r>
      <w:r/>
    </w:p>
    <w:p>
      <w:r/>
      <w:r>
        <w:t xml:space="preserve">Cidade em Moabe, de acordo com o oráculo de Jeremias (Jr 48.2). Pode ser uma forma criada por ditografia a partir de um original Dimon, como no oráculo contra Moabe por Isaías (Is 15.9). Se for assim, Khirbet Dimneh, a doze quilômetros e meio a noroeste de Kerak, na nascente do Wadi Beni Hammad, seria um local possível. Em qualquer caso, há um jogo de palavras na passagem de Jeremias entre o nome do lugar e a palavra hebraica "ficar em silêncio".</w:t>
      </w:r>
      <w:r/>
      <w:r/>
    </w:p>
    <w:p>
      <w:r/>
    </w:p>
    <w:p>
      <w:pPr>
        <w:pStyle w:val="Heading2"/>
      </w:pPr>
      <w:r>
        <w:t>Madmena</w:t>
      </w:r>
      <w:r/>
    </w:p>
    <w:p>
      <w:r/>
      <w:r>
        <w:t xml:space="preserve">Cidade benjamita localizada ao norte de Jerusalém, ao longo da rota tomada pelo exército assírio durante a incursão militar de Senaqueribe em Judá (c. 701 a.C.) contra o Rei Ezequias (715–686 a.C.) e a Cidade Santa (Is 10.31).</w:t>
      </w:r>
      <w:r/>
      <w:r/>
    </w:p>
    <w:p>
      <w:r/>
    </w:p>
    <w:p>
      <w:pPr>
        <w:pStyle w:val="Heading2"/>
      </w:pPr>
      <w:r>
        <w:t>Madom</w:t>
      </w:r>
      <w:r/>
    </w:p>
    <w:p>
      <w:r/>
      <w:r>
        <w:t xml:space="preserve">Uma das muitas cidades cananeias aliadas contra Josué em uma tentativa vã de deter o progresso dos israelitas na Palestina. Uma batalha desastrosa travada em Merom trouxe essas cidades sob controle israelita (Js 11.1; 12.19). Madom é provavelmente a moderna Qarn Hattin, cerca de 8 quilômetros do Mar da Galileia.</w:t>
      </w:r>
      <w:r/>
      <w:r/>
    </w:p>
    <w:p>
      <w:r/>
    </w:p>
    <w:p>
      <w:pPr>
        <w:pStyle w:val="Heading2"/>
      </w:pPr>
      <w:r>
        <w:t>Maer-Salal-Hás-Baz</w:t>
      </w:r>
      <w:r/>
    </w:p>
    <w:p>
      <w:r/>
      <w:r>
        <w:t xml:space="preserve">Nome do filho de Isaías, que significa "rápido para saquear e veloz para estocar", o que descreveu profeticamente a iminente destruição que cairia sobre Damasco e Samaria pelas mãos dos assírios (Is 8.1,3).</w:t>
      </w:r>
      <w:r/>
      <w:r/>
    </w:p>
    <w:p>
      <w:r/>
    </w:p>
    <w:p>
      <w:pPr>
        <w:pStyle w:val="Heading2"/>
      </w:pPr>
      <w:r>
        <w:t>Magadã</w:t>
      </w:r>
      <w:r/>
    </w:p>
    <w:p>
      <w:r/>
      <w:r>
        <w:t xml:space="preserve">Um local que Jesus visitou depois de cruzar o Mar da Galileia (Mt 15.39). A grafia correta provavelmente era Magdala. A única referência no Novo Testamento a esta cidade está no nome de Maria </w:t>
      </w:r>
      <w:r>
        <w:rPr>
          <w:i/>
        </w:rPr>
        <w:t>Madalena.</w:t>
      </w:r>
      <w:r>
        <w:t xml:space="preserve"> Magadã tinha vários nomes:</w:t>
      </w:r>
    </w:p>
    <w:p>
      <w:pPr>
        <w:pStyle w:val="ListBullet"/>
      </w:pPr>
      <w:r/>
      <w:r>
        <w:t>Fontes gregas chamam de Tarichaea, "fábricas para salgar peixe" (Estrabão 16.2.45; Plínio 5.71)</w:t>
      </w:r>
    </w:p>
    <w:p>
      <w:pPr>
        <w:pStyle w:val="ListBullet"/>
      </w:pPr>
      <w:r/>
      <w:r>
        <w:t>Fontes rabínicas chamam de Migdal Nunnayah ou Migdal Sab’aiyah, “Torre dos Peixes/Tintureiros”</w:t>
      </w:r>
    </w:p>
    <w:p>
      <w:pPr>
        <w:pStyle w:val="ListBullet"/>
      </w:pPr>
      <w:r/>
      <w:r>
        <w:t>Também era chamado de el-Mejdel.</w:t>
      </w:r>
    </w:p>
    <w:p>
      <w:r/>
      <w:r>
        <w:t>Ficava cerca de 4,8 quilômetros a noroeste de Tiberíades, no extremo sul da Grande Planície de Genesaré. Era famosa por seu solo fértil e clima constantemente agradável.</w:t>
      </w:r>
    </w:p>
    <w:p>
      <w:r/>
      <w:r>
        <w:rPr>
          <w:i/>
        </w:rPr>
        <w:t>Veja também</w:t>
      </w:r>
      <w:r>
        <w:t xml:space="preserve"> Dalmanuta.</w:t>
      </w:r>
      <w:r/>
      <w:r/>
    </w:p>
    <w:p>
      <w:r/>
    </w:p>
    <w:p>
      <w:pPr>
        <w:pStyle w:val="Heading2"/>
      </w:pPr>
      <w:r>
        <w:t>Magbis</w:t>
      </w:r>
      <w:r/>
    </w:p>
    <w:p>
      <w:r/>
      <w:r>
        <w:t xml:space="preserve">Cidade reocupada após o exílio por 156 descendentes de seus antigos residentes (Ed 2.30).</w:t>
      </w:r>
      <w:r/>
      <w:r/>
    </w:p>
    <w:p>
      <w:r/>
    </w:p>
    <w:p>
      <w:pPr>
        <w:pStyle w:val="Heading2"/>
      </w:pPr>
      <w:r>
        <w:t>Magdala</w:t>
      </w:r>
      <w:r/>
    </w:p>
    <w:p>
      <w:r/>
      <w:r>
        <w:t xml:space="preserve">Um nome da versão ARC usado em Mateus 15.39. Versões e traduções recentes usam o nome Magadã. Fontes datadas dos tempos do Novo Testamento localizam a cidade de Magdala a uma curta distância ao norte da cidade de Tiberíades, na margem ocidental do Mar da Galileia.</w:t>
      </w:r>
    </w:p>
    <w:p>
      <w:r/>
      <w:r>
        <w:rPr>
          <w:i/>
        </w:rPr>
        <w:t>Veja também</w:t>
      </w:r>
      <w:r>
        <w:t xml:space="preserve"> Magadã.</w:t>
      </w:r>
      <w:r/>
      <w:r/>
    </w:p>
    <w:p>
      <w:r/>
    </w:p>
    <w:p>
      <w:pPr>
        <w:pStyle w:val="Heading2"/>
      </w:pPr>
      <w:r>
        <w:t>Magdiel</w:t>
      </w:r>
      <w:r/>
    </w:p>
    <w:p>
      <w:r/>
      <w:r>
        <w:t xml:space="preserve">Um dos chefes de Edom (Gn 36.43; 1Cr 1.54).</w:t>
      </w:r>
      <w:r/>
      <w:r/>
    </w:p>
    <w:p>
      <w:r/>
    </w:p>
    <w:p>
      <w:pPr>
        <w:pStyle w:val="Heading2"/>
      </w:pPr>
      <w:r>
        <w:t>Magia</w:t>
      </w:r>
      <w:r/>
    </w:p>
    <w:p>
      <w:r/>
      <w:r>
        <w:t>Tentar influenciar ou controlar pessoas ou eventos por meio de forças sobrenaturais. Essas forças são invocadas através de cerimônias, recitação de feitiços, encantamentos, incantações e outras formas de ritual.</w:t>
      </w:r>
    </w:p>
    <w:p>
      <w:r/>
      <w:r>
        <w:t xml:space="preserve">Há vários termos usados na Bíblia que podem se enquadrar na ampla categoria de magia. Várias dessas palavras são mencionadas em Deuteronômio 18.9–14. O uso de práticas mágicas e ocultas por Israel não é permitido. O povo de Deus é instruído a evitar práticas de magia porque Deus lhes fornece sua revelação pessoal através de seus profetas. As práticas de magia humanas levam a uma falsa esperança ou falso medo e, portanto, afastam da verdade de Deus. No entanto, embora essas práticas não possam se equiparar à precisão do profeta de Deus, a Bíblia deixa em aberto a possibilidade de que possa haver uma realidade sobrenatural por trás de algumas práticas de magia.</w:t>
      </w:r>
    </w:p>
    <w:p>
      <w:r/>
      <w:r>
        <w:t xml:space="preserve">Os magos são proeminentes no livro do Êxodo do AT, onde os magos do Egito contendem com Moisés. O texto não descarta o sucesso dos magos como mera ilusão, pois eles foram pelo menos parcialmente bem-sucedidos no início (caps. 7–8). Mas seus fracassos começam a se tornar claros no capítulo 8 e continuam até o capítulo 9. A Bíblia não nega categoricamente que possa haver certo poder sobrenatural maligno em ação na pessoa do mago. O que a Bíblia deixa claro é que esse poder não está de acordo com, nem pode derrotar, a vontade de Deus.</w:t>
      </w:r>
    </w:p>
    <w:p>
      <w:r/>
      <w:r>
        <w:t xml:space="preserve">O NT aborda a questão da magia no livro de Atos. Quando Filipe foi a Samaria, ele encontrou Simão, o mágico. Simão havia atraído muita atenção para si mesmo ao impressionar as pessoas com sua magia (At 8.11). A mensagem de Filipe foi acreditada e as pessoas começaram a se aproximar dele. Simão viu as maravilhas que Filipe era capaz de realizar e pensou que esses poderes eram recebidos através do ritual da imposição de mãos. Filipe deixou claro que as maravilhas de seu trabalho não podiam ser compradas, mas vinham através do gracioso dom de Deus para o penitente.</w:t>
      </w:r>
    </w:p>
    <w:p>
      <w:r/>
      <w:r>
        <w:t xml:space="preserve">Outra passagem importante é encontrada em At 19.11–20. Certos exorcistas judeus pensaram que poderiam usar magicamente o nome de Jesus em seu trabalho. O resultado foi uma reação violenta: o homem em quem residia o espírito maligno saltou sobre eles, dominou todos eles e os subjugou, de modo que fugiram daquela casa nus e feridos. Esta passagem mostra que o poder responsável pelos milagres apostólicos estava baseado no relacionamento pessoal do apóstolo com o Senhor Jesus Cristo. O resultado do incidente acima também é importante; levou o povo de Éfeso a tomar uma decisão clara entre a palavra do Senhor e suas práticas mágicas. Vários que praticavam artes mágicas trouxeram seus livros e os queimaram na presença de todos. Esta demonstração dramática do poder de Deus e a necessidade de lealdade clara a ele levou a uma maior expansão do evangelho.</w:t>
      </w:r>
    </w:p>
    <w:p>
      <w:r/>
      <w:r>
        <w:t xml:space="preserve">A posição bíblica contra a magia é declarada fortemente no último livro da Bíblia, onde os feiticeiros são condenados ao lago de fogo (Ap 21.8). A visão bíblica é consistente em sua oposição à magia. A Bíblia não exclui a possibilidade de que Satanás possa usar magia para propósitos malignos, e as práticas mágicas são condenadas porque podem gerar falsas esperanças ou medos infundados e desviar a lealdade da Palavra de Deus.</w:t>
      </w:r>
    </w:p>
    <w:p>
      <w:r/>
      <w:r>
        <w:rPr>
          <w:i/>
        </w:rPr>
        <w:t>Veja também</w:t>
      </w:r>
      <w:r>
        <w:t xml:space="preserve"> Amuleto; Deidades e religião dos cananeus; Adorno; Presságio; Adivinho; Feitiçaria; Médiuns.</w:t>
      </w:r>
      <w:r/>
      <w:r/>
    </w:p>
    <w:p>
      <w:r/>
    </w:p>
    <w:p>
      <w:pPr>
        <w:pStyle w:val="Heading2"/>
      </w:pPr>
      <w:r>
        <w:t>Magistrado</w:t>
      </w:r>
      <w:r/>
    </w:p>
    <w:p>
      <w:r/>
      <w:r>
        <w:t xml:space="preserve">O título de um funcionário público que atuava como juiz e administrador de um determinado distrito. O rei Artaxerxes ordenou a Esdras que selecionasse magistrados junto com juízes para governar o povo quando eles retornassem à Palestina (Ed 7.25). Este oficial foi um dos oficiais da corte de Nabucodonosor convidados para a festa de dedicação (Dn 3.2–3). Lucas 12.58 retratou o magistrado como uma autoridade governante cujo veredicto era final.</w:t>
      </w:r>
    </w:p>
    <w:p>
      <w:r/>
      <w:r>
        <w:t xml:space="preserve">Durante a era romana, cada colônia tinha dois magistrados (chamados de </w:t>
      </w:r>
      <w:r>
        <w:rPr>
          <w:i/>
        </w:rPr>
        <w:t>duumviri</w:t>
      </w:r>
      <w:r>
        <w:t xml:space="preserve">). Eles julgavam crimes contra o estado. Assim, Paulo e Silas foram levados perante os magistrados em Filipos. Eles foram acusados de defender costumes inaceitáveis para os romanos (At 16.20–38). Diante deste </w:t>
      </w:r>
      <w:r>
        <w:rPr>
          <w:i/>
        </w:rPr>
        <w:t>duumvir,</w:t>
      </w:r>
      <w:r>
        <w:t xml:space="preserve"> eles foram ordenados a se despirem, serem espancados e jogados na prisão. Um magistrado chefe às vezes era chamado de "pretor" (</w:t>
      </w:r>
      <w:r>
        <w:rPr>
          <w:i/>
        </w:rPr>
        <w:t>strategos</w:t>
      </w:r>
      <w:r>
        <w:t xml:space="preserve"> em grego). Era um título especial para um </w:t>
      </w:r>
      <w:r>
        <w:rPr>
          <w:i/>
        </w:rPr>
        <w:t>duumvir</w:t>
      </w:r>
      <w:r>
        <w:t xml:space="preserve"> líder.</w:t>
      </w:r>
      <w:r/>
      <w:r/>
    </w:p>
    <w:p>
      <w:r/>
    </w:p>
    <w:p>
      <w:pPr>
        <w:pStyle w:val="Heading2"/>
      </w:pPr>
      <w:r>
        <w:t>Magnificat</w:t>
      </w:r>
      <w:r/>
    </w:p>
    <w:p>
      <w:r/>
      <w:r>
        <w:t xml:space="preserve">A canção de Maria, a mãe de Jesus, encontrada em Lucas 1.46–55. O nome "Magnificat" vem da primeira palavra da canção em latim, que significa "magnifica" ou "louva grandemente".</w:t>
      </w:r>
    </w:p>
    <w:p>
      <w:r/>
      <w:r>
        <w:t xml:space="preserve">Este poema está no estilo dos salmos do Antigo Testamento e é muito semelhante à oração de Ana em 1 Samuel 2.1–10. Os cristãos começaram a usar o Magnificat em seus cultos muito cedo na história da igreja. A igreja católica romana o incorporou em seus cultos de oração vespertinos. Mais tarde, as igrejas luteranas e anglicanas também começaram a usá-lo em seus cultos.</w:t>
      </w:r>
    </w:p>
    <w:p>
      <w:r/>
      <w:r>
        <w:t>Ao longo de muitos séculos, diversos compositores criaram música para esta bela canção de louvor. Eles escreveram versões em latim e em várias outras línguas ocidentais.</w:t>
      </w:r>
      <w:r/>
      <w:r/>
    </w:p>
    <w:p>
      <w:r/>
    </w:p>
    <w:p>
      <w:pPr>
        <w:pStyle w:val="Heading2"/>
      </w:pPr>
      <w:r>
        <w:t>Magogue</w:t>
      </w:r>
      <w:r/>
    </w:p>
    <w:p>
      <w:r/>
      <w:r>
        <w:t xml:space="preserve">O termo é encontrado apenas cinco vezes na Bíblia, mas é significativo devido ao seu uso nas passagens proféticas bem conhecidas de Ezequiel 38–39 e Apocalipse 20. No registro das nações em Gênesis 10.2 (veja também 1Cr 1.5), Magogue é listado entre os filhos de Jafé, identificando tanto um indivíduo quanto a nação que dele surgiu. Em Ezequiel e Apocalipse, Magogue passou a se referir a uma terra, um povo ou ambos.</w:t>
      </w:r>
    </w:p>
    <w:p>
      <w:r/>
      <w:r>
        <w:t xml:space="preserve">Magogue não é mencionado na literatura contemporânea dos tempos bíblicos. Portanto, uma definição deve vir principalmente do testemunho das Escrituras, embora escritores de tempos posteriores tenham dado pistas adicionais para a identificação da palavra. Magogue foi identificado biblicamente pela primeira vez como um filho de Jafé (Gn 10.2; 1Cr 1.5), junto com Tubal e Mesaque (cf. Ez 38.2). Ezequiel 38.2 associa Magogue com a pessoa Gogue, indicando que Magogue era a terra (junto com Tubal e Mesaque) sobre a qual Gogue governava. Ezequiel 39.6 usa o termo Magogue para falar do povo da terra de Magogue. Juntos, Ezequiel 38 e 39 apresentam uma invasão de Israel nos últimos dias (cf. Ez 38.8–16) por Gogue e seu povo da terra de Magogue, juntamente com povos de todos os cantos do mundo conhecido (cf. vv 5–6).</w:t>
      </w:r>
    </w:p>
    <w:p>
      <w:r/>
      <w:r>
        <w:t xml:space="preserve">Apocalipse 20.8 descreve Gogue e Magogue como invadindo a terra de Israel com uma grande companhia de nações de todas as partes do mundo. Parece que Ezequiel e Apocalipse tinham o mesmo evento dos últimos dias em mente. Apocalipse 20.8 pode ser entendido como identificando Gogue como Satanás e vendo Magogue como povos invasores que vêm com Satanás. Alguns veem "Gogue e Magogue" em Apocalipse 20.8 como um símbolo de uma grande batalha futura no final do milênio, semelhante à invasão em Ezequiel 38–39, mas os termos em si não são identificados especificamente. Alguns veem Magogue em Apocalipse 20 como outra pessoa junto com Gogue.</w:t>
      </w:r>
    </w:p>
    <w:p>
      <w:r/>
      <w:r>
        <w:t xml:space="preserve">Escritos extrabíblicos fornecem pistas adicionais. </w:t>
      </w:r>
      <w:r>
        <w:rPr>
          <w:i/>
        </w:rPr>
        <w:t>Antiguidades</w:t>
      </w:r>
      <w:r>
        <w:t xml:space="preserve"> 1.6.1 de Josefo equipara Magogue aos citas do norte que viviam na área da atual Turquia e no sul da Rússia central. Jubileus 7.19 e 9.8 referem-se a Magogue como os “bárbaros do norte”. No AT, Magogue está associado a Tubal e Mesaque, áreas geográficas normalmente consideradas situadas na região montanhosa entre, e ao sul, dos mares Cáspio e Negro.</w:t>
      </w:r>
    </w:p>
    <w:p>
      <w:r/>
      <w:r>
        <w:t xml:space="preserve">Os dados disponíveis sugerem a identificação de Magogue em Ezequiel e Apocalipse com as hordas bárbaras do norte (possivelmente a área dos citas) da região geográfica moderna da Turquia e do sul da Rússia central, que invadirão Israel sob a liderança de Gogue nos últimos dias. No entanto, não há justificativa nas Escrituras ou em outro lugar para conjecturar que essas nações modernas sejam </w:t>
      </w:r>
      <w:r>
        <w:rPr>
          <w:i/>
        </w:rPr>
        <w:t>a</w:t>
      </w:r>
      <w:r>
        <w:t xml:space="preserve"> identificação desses termos.</w:t>
      </w:r>
      <w:r/>
      <w:r/>
    </w:p>
    <w:p>
      <w:r/>
    </w:p>
    <w:p>
      <w:pPr>
        <w:pStyle w:val="Heading2"/>
      </w:pPr>
      <w:r>
        <w:t>Magor-Missabibe</w:t>
      </w:r>
      <w:r/>
    </w:p>
    <w:p>
      <w:r/>
      <w:r>
        <w:t xml:space="preserve">Nome dado por Jeremias a Pasur, o oficial chefe na casa do Senhor. Jeremias fez isso porque Pasur o colocou no tronco por profetizar julgamento sobre Judá (Jr 19.14–20.2). O nome Pasur significa "prosperidade ao redor" e foi mudado para "terror por todos os lados" (20.3) porque Pasur veria os horrores da invasão babilônica.</w:t>
      </w:r>
      <w:r/>
      <w:r/>
    </w:p>
    <w:p>
      <w:r/>
    </w:p>
    <w:p>
      <w:pPr>
        <w:pStyle w:val="Heading2"/>
      </w:pPr>
      <w:r>
        <w:t>Magos</w:t>
      </w:r>
      <w:r/>
    </w:p>
    <w:p>
      <w:r/>
      <w:r>
        <w:t xml:space="preserve">Os sábios mencionados em Mateus 2.1–12 seguiram uma estrela até Jerusalém e depois até Belém para homenagear o recém-nascido "rei dos judeus". Esta parte do Evangelho de Mateus é importante porque destaca a verdadeira identidade de Jesus como Rei e sugere como pessoas de fora de Israel (gentios) viriam a honrá-lo ao longo do Evangelho.</w:t>
      </w:r>
    </w:p>
    <w:p>
      <w:pPr>
        <w:pStyle w:val="Heading3"/>
      </w:pPr>
      <w:r>
        <w:t>Os magos no mundo antigo</w:t>
      </w:r>
    </w:p>
    <w:p>
      <w:r/>
      <w:r>
        <w:t xml:space="preserve">Registros históricos fora da Bíblia fornecem pistas sobre de onde os magos em Mateus 2 podem ter vindo e quais papéis desempenhavam. O antigo historiador Heródoto descreveu os magos como um grupo de sacerdotes da Média ou Pérsia. Naquela época, a principal religião da Pérsia era o zoroastrismo, então Heródoto provavelmente se referia a sacerdotes zoroastristas. De acordo com Heródoto, juntamente com outros historiadores como Plutarco e Estrabão, esses magos estavam envolvidos em cerimônias religiosas (como supervisionar sacrifícios e orações) e serviam como conselheiros de governantes orientais.</w:t>
      </w:r>
    </w:p>
    <w:p>
      <w:r/>
      <w:r>
        <w:t xml:space="preserve">Esses governantes acreditavam que os movimentos das estrelas e outros eventos celestiais refletiam o que aconteceria na história. Portanto, eles frequentemente confiavam no conhecimento dos magos sobre mapas estelares e interpretação de sonhos para tomar decisões. O interesse dos magos pelo movimento das estrelas pode explicar por que eles notaram a estrela no relato de Mateus e por que eles, junto com o rei Herodes, acreditavam que ela significava o nascimento de um novo governante importante (Mt 2.2). Séculos antes de Cristo, as pessoas também associavam uma estrela ao nascimento de Alexandre, o Grande.</w:t>
      </w:r>
    </w:p>
    <w:p>
      <w:pPr>
        <w:pStyle w:val="Heading3"/>
      </w:pPr>
      <w:r>
        <w:t>Identidade no Evangelho de Mateus</w:t>
      </w:r>
    </w:p>
    <w:p>
      <w:r/>
      <w:r>
        <w:t xml:space="preserve">A narrativa de Mateus não fornece muitas informações sobre quem eram os magos. Ele apenas menciona que eles vieram "do Oriente" (Mt 2.1–2), o que significa que não sabemos de onde eles vieram. Alguns líderes cristãos primitivos pensavam que os magos poderiam ter vindo da Arábia porque os presentes que trouxeram — ouro, incenso e mirra (Mt 2.11) — provavelmente eram daquela região. Outros acreditavam que os magos eram da Caldeia ou Média/Pérsia, onde havia uma classe de sacerdotes chamada magos que se encaixava na descrição de Mateus.</w:t>
      </w:r>
    </w:p>
    <w:p>
      <w:pPr>
        <w:pStyle w:val="Heading3"/>
      </w:pPr>
      <w:r>
        <w:t>Importância no Evangelho de Mateus</w:t>
      </w:r>
    </w:p>
    <w:p>
      <w:r/>
      <w:r>
        <w:t>A visita dos magos é importante para a introdução do Evangelho de Mateus:</w:t>
      </w:r>
    </w:p>
    <w:p>
      <w:pPr>
        <w:pStyle w:val="ListNumber"/>
        <w:numPr>
          <w:ilvl w:val="0"/>
          <w:numId w:val="397"/>
        </w:numPr>
      </w:pPr>
      <w:r/>
      <w:r>
        <w:t xml:space="preserve">Revela a verdadeira identidade do menino Jesus como o tão esperado Messias real de Israel. Isso é mostrado pela aparição da "estrela", que tinha significados messiânicos claros: "Uma estrela sairá de Jacó, e um cetro se levantará de Israel" (Nm 24.17; veja também Is 60.3).</w:t>
      </w:r>
    </w:p>
    <w:p>
      <w:pPr>
        <w:pStyle w:val="ListNumber"/>
      </w:pPr>
      <w:r/>
      <w:r>
        <w:t xml:space="preserve">A interação entre os magos, Herodes, e os principais sacerdotes e escribas (Mt 2.2–6) mostra que Jesus cumpre a profecia de Miquéias 5.2, que predisse que o governante de Israel viria de Belém.</w:t>
      </w:r>
    </w:p>
    <w:p>
      <w:pPr>
        <w:pStyle w:val="ListNumber"/>
      </w:pPr>
      <w:r/>
      <w:r>
        <w:t xml:space="preserve">Os presentes que os magos ofereceram (Mt 2.11) podem refletir promessas em Salmos 68.29 e 72.10, que também eram vistos como indícios sobre o Messias.</w:t>
      </w:r>
    </w:p>
    <w:p>
      <w:r/>
      <w:r>
        <w:t>Além de confirmar que Jesus é o tão esperado Messias, a visita dos magos introduz vários temas importantes que continuam no Evangelho de Mateus.</w:t>
      </w:r>
    </w:p>
    <w:p>
      <w:pPr>
        <w:pStyle w:val="ListNumber"/>
        <w:numPr>
          <w:ilvl w:val="0"/>
          <w:numId w:val="398"/>
        </w:numPr>
      </w:pPr>
      <w:r/>
      <w:r>
        <w:t>O papel de Jesus como Messias afeta não apenas os judeus, mas também os gentios (representados pelos "sábios do Oriente").</w:t>
      </w:r>
    </w:p>
    <w:p>
      <w:pPr>
        <w:pStyle w:val="ListNumber"/>
      </w:pPr>
      <w:r/>
      <w:r>
        <w:t xml:space="preserve">A surpreendente fé dos gentios, uma fé que às vezes falta entre o próprio povo de Jesus. Enquanto os magos estrangeiros honram o Messias infantil, o rei Herodes e possivelmente os líderes religiosos judeus tramam matá-lo (Mt 2.3–6,16). Este tema aparece novamente no Evangelho, onde os gentios frequentemente demonstram fé em Jesus, contrastando com a falta de fé entre muitos judeus (veja Mt 8.5–13; 15.21–28; 27.19,54).</w:t>
      </w:r>
      <w:r/>
      <w:r/>
    </w:p>
    <w:p>
      <w:r/>
    </w:p>
    <w:p>
      <w:pPr>
        <w:pStyle w:val="Heading2"/>
      </w:pPr>
      <w:r>
        <w:t>Magpias</w:t>
      </w:r>
      <w:r/>
    </w:p>
    <w:p>
      <w:r/>
      <w:r>
        <w:t xml:space="preserve">Líder político que assinou a aliança de Esdras durante o período pós-exílico (Ne 10.20).</w:t>
      </w:r>
      <w:r/>
      <w:r/>
    </w:p>
    <w:p>
      <w:r/>
    </w:p>
    <w:p>
      <w:pPr>
        <w:pStyle w:val="Heading2"/>
      </w:pPr>
      <w:r>
        <w:t>Mahalabe</w:t>
      </w:r>
      <w:r/>
    </w:p>
    <w:p>
      <w:r/>
      <w:r>
        <w:t xml:space="preserve">Nome reconstruído de uma cidade na tribo de Aser (Js 19.29); o texto hebraico apresenta uma transposição das duas últimas consoantes, mas a cidade é provavelmente a mesma que Alabe e Helba de Juízes 1.31. O nome correto é preservado nos anais assírios de Senaqueribe como Mahalliba; outro texto tem Mahalab. A cidade é às vezes identificada com Khirbet el-Mahalib, a nordeste de Tiro.</w:t>
      </w:r>
    </w:p>
    <w:p>
      <w:r/>
      <w:r>
        <w:rPr>
          <w:i/>
        </w:rPr>
        <w:t>Veja também</w:t>
      </w:r>
      <w:r>
        <w:t xml:space="preserve"> Alaabe.</w:t>
      </w:r>
      <w:r/>
      <w:r/>
    </w:p>
    <w:p>
      <w:r/>
    </w:p>
    <w:p>
      <w:pPr>
        <w:pStyle w:val="Heading2"/>
      </w:pPr>
      <w:r>
        <w:t>Mahali</w:t>
      </w:r>
      <w:r/>
    </w:p>
    <w:p>
      <w:r/>
      <w:r>
        <w:t xml:space="preserve">Uma diferente grafia de Mali, filho de Merari, em Êxodo 6.19.</w:t>
      </w:r>
    </w:p>
    <w:p>
      <w:r/>
      <w:r>
        <w:rPr>
          <w:i/>
        </w:rPr>
        <w:t>Veja</w:t>
      </w:r>
      <w:r>
        <w:t xml:space="preserve"> Mali nº 1.</w:t>
      </w:r>
      <w:r/>
      <w:r/>
    </w:p>
    <w:p>
      <w:r/>
    </w:p>
    <w:p>
      <w:pPr>
        <w:pStyle w:val="Heading2"/>
      </w:pPr>
      <w:r>
        <w:t>Mal</w:t>
      </w:r>
      <w:r/>
    </w:p>
    <w:p>
      <w:r/>
      <w:r>
        <w:t xml:space="preserve">O mal refere-se a tudo que se opõe ao caráter, vontade e propósitos de Deus. Inclui transgressões morais, rebelião, pecado, corrupção, sofrimento e influência demoníaca. O mal não é algo que Deus criou, mas é uma corrupção do que Deus fez bom (Gn 1.31; Ec 7.29; Is 5.20).</w:t>
      </w:r>
    </w:p>
    <w:p>
      <w:pPr>
        <w:pStyle w:val="Heading3"/>
      </w:pPr>
      <w:r>
        <w:t>Termos bíblicos para o mal</w:t>
      </w:r>
    </w:p>
    <w:p>
      <w:r/>
      <w:r>
        <w:t xml:space="preserve">No Antigo Testamento, a palavra hebraica </w:t>
      </w:r>
      <w:r>
        <w:rPr>
          <w:i/>
        </w:rPr>
        <w:t>ra'</w:t>
      </w:r>
      <w:r>
        <w:t xml:space="preserve"> (que significa "mal" ou "ruim") é comumente usada para o mal. Esta palavra abrange tanto o mal moral (como pecado e injustiça) quanto calamidade (como desastres naturais ou julgamento). No Novo Testamento, os termos gregos </w:t>
      </w:r>
      <w:r>
        <w:rPr>
          <w:i/>
        </w:rPr>
        <w:t>ponēros</w:t>
      </w:r>
      <w:r>
        <w:t xml:space="preserve"> (que significa "mal" ou "moralmente corrupto") e </w:t>
      </w:r>
      <w:r>
        <w:rPr>
          <w:i/>
        </w:rPr>
        <w:t>kakos</w:t>
      </w:r>
      <w:r>
        <w:t xml:space="preserve"> (que significa "ruim" ou "prejudicial") são comuns. Satanás é chamado de </w:t>
      </w:r>
      <w:r>
        <w:rPr>
          <w:i/>
        </w:rPr>
        <w:t>ho ponēros</w:t>
      </w:r>
      <w:r>
        <w:t xml:space="preserve">, que significa "o maligno" (Mt 6.13; 1Jo 5.19).</w:t>
      </w:r>
    </w:p>
    <w:p>
      <w:pPr>
        <w:pStyle w:val="Heading3"/>
      </w:pPr>
      <w:r>
        <w:t>Origem e natureza do mal</w:t>
      </w:r>
    </w:p>
    <w:p>
      <w:r/>
      <w:r>
        <w:t xml:space="preserve">O mal entrou no mundo através da rebelião dos seres criados. A Bíblia ensina que Deus não é o criador do mal (Tg 1.13; 1Jo 1.5). Em vez disso, criaturas morais (anjos e humanos) escolheram livremente se rebelar contra Deus. Satanás, que foi originalmente criado bom, caiu por causa do orgulho (Lc 10.18; Ap 12.7–9; veja também Is 14.12–15 e Ez 28.12–17, que alguns interpretam como referindo-se à queda de Satanás). A desobediência de Adão e Eva no jardim do Éden trouxe pecado e morte para todos os humanos (Gn 3; Rm 5.12). O mal depende do bem para existir e distorce coisas boas para propósitos destrutivos.</w:t>
      </w:r>
    </w:p>
    <w:p>
      <w:pPr>
        <w:pStyle w:val="Heading3"/>
      </w:pPr>
      <w:r>
        <w:t>Tipos de "mal"</w:t>
      </w:r>
    </w:p>
    <w:p>
      <w:r/>
      <w:r>
        <w:t>Muitos cristãos reconhecem três tipos de mal:</w:t>
      </w:r>
    </w:p>
    <w:p>
      <w:pPr>
        <w:pStyle w:val="ListNumber"/>
        <w:numPr>
          <w:ilvl w:val="0"/>
          <w:numId w:val="399"/>
        </w:numPr>
      </w:pPr>
      <w:r/>
      <w:r>
        <w:t xml:space="preserve">Mal moral: causado por escolhas humanas que vão contra a lei de Deus (assassinato, idolatria, opressão; veja Mc 7.21–23);</w:t>
      </w:r>
    </w:p>
    <w:p>
      <w:pPr>
        <w:pStyle w:val="ListNumber"/>
      </w:pPr>
      <w:r/>
      <w:r>
        <w:t xml:space="preserve">Mal natural: sofrimento causado pelo estado quebrado da criação (como doenças e desastres naturais). Isso faz parte da maldição que veio após o pecado entrar no mundo (Gn 3.17–19; Rm 8.20–22);</w:t>
      </w:r>
    </w:p>
    <w:p>
      <w:pPr>
        <w:pStyle w:val="ListNumber"/>
      </w:pPr>
      <w:r/>
      <w:r>
        <w:t xml:space="preserve">Mal pessoal: causado por seres pessoais, como Satanás e demônios, que se opõem ativamente aos propósitos de Deus e buscam destruir (Jo 10.10; Ef 6.12).</w:t>
      </w:r>
    </w:p>
    <w:p>
      <w:pPr>
        <w:pStyle w:val="Heading3"/>
      </w:pPr>
      <w:r>
        <w:t>Soberania de Deus e o mal</w:t>
      </w:r>
    </w:p>
    <w:p>
      <w:r/>
      <w:r>
        <w:t xml:space="preserve">Embora Deus não seja a causa do mal, ele permanece no controle sobre o mal. As Escrituras ensinam que Deus pode usar o mal para seus propósitos sem ser moralmente responsável por ele (Gn 50.20; At 2.23; Rm 8.28). Deus não é responsável pelo mal porque o mal é resultado do mau uso do livre-arbítrio por seres criados. Embora Deus permita que o mal ocorra por razões relacionadas ao seu plano maior, ele não o causa, e isso não está de acordo com sua natureza perfeita e boa. A cruz de Cristo é o maior exemplo de Deus trazendo o bem redentor do pior mal.</w:t>
      </w:r>
    </w:p>
    <w:p>
      <w:pPr>
        <w:pStyle w:val="Heading3"/>
      </w:pPr>
      <w:r>
        <w:t>Vitória de Jesus sobre o mal</w:t>
      </w:r>
    </w:p>
    <w:p>
      <w:r/>
      <w:r>
        <w:t>Jesus veio para:</w:t>
      </w:r>
    </w:p>
    <w:p>
      <w:pPr>
        <w:pStyle w:val="ListBullet"/>
      </w:pPr>
      <w:r/>
      <w:r>
        <w:t xml:space="preserve">destruir as obras do diabo (1Jo 3.8);</w:t>
      </w:r>
    </w:p>
    <w:p>
      <w:pPr>
        <w:pStyle w:val="ListBullet"/>
      </w:pPr>
      <w:r/>
      <w:r>
        <w:t xml:space="preserve">abolir o pecado (Hb 9.26);</w:t>
      </w:r>
    </w:p>
    <w:p>
      <w:pPr>
        <w:pStyle w:val="ListBullet"/>
      </w:pPr>
      <w:r/>
      <w:r>
        <w:t xml:space="preserve">trazer o julgamento final sobre o mal (Ap 20.10,14).</w:t>
      </w:r>
    </w:p>
    <w:p>
      <w:r/>
      <w:r>
        <w:t xml:space="preserve">A ressurreição de Jesus marca a vitória decisiva sobre o pecado, a morte e Satanás (Cl 2.15). Os seguidores de Jesus são chamados a resistir ao mal (Rm 12.21; Ef 6.10–18). Eles também são chamados a confiar na justiça e misericórdia de Deus enquanto aguardam a completa realização da nova criação, onde o mal não existirá mais (Ap 21.4).</w:t>
      </w:r>
    </w:p>
    <w:p>
      <w:r/>
      <w:r>
        <w:t>O mal, embora real e profundamente destrutivo, é temporário. Ele não pode impedir o plano final de Deus. O mal nos mostra a necessidade de salvação através de Jesus e a esperança de uma restauração final.</w:t>
      </w:r>
    </w:p>
    <w:p>
      <w:r/>
      <w:r>
        <w:rPr>
          <w:i/>
        </w:rPr>
        <w:t xml:space="preserve">Veja </w:t>
      </w:r>
      <w:r>
        <w:t xml:space="preserve">Pecado.</w:t>
      </w:r>
      <w:r/>
      <w:r/>
    </w:p>
    <w:p>
      <w:r/>
    </w:p>
    <w:p>
      <w:pPr>
        <w:pStyle w:val="Heading2"/>
      </w:pPr>
      <w:r>
        <w:t>Malaquias, Livro De</w:t>
      </w:r>
      <w:r/>
    </w:p>
    <w:p>
      <w:r/>
      <w:r>
        <w:t>Último livro profético do cânon judaico; último livro do Antigo Testamento.</w:t>
      </w:r>
    </w:p>
    <w:p>
      <w:r/>
      <w:r>
        <w:t>Resumo</w:t>
      </w:r>
    </w:p>
    <w:p>
      <w:r/>
      <w:r>
        <w:t>• Autor</w:t>
      </w:r>
    </w:p>
    <w:p>
      <w:r/>
      <w:r>
        <w:t>• Contexto</w:t>
      </w:r>
    </w:p>
    <w:p>
      <w:r/>
      <w:r>
        <w:t>• Data</w:t>
      </w:r>
    </w:p>
    <w:p>
      <w:r/>
      <w:r>
        <w:t>• Propósito e Teologia</w:t>
      </w:r>
    </w:p>
    <w:p>
      <w:r/>
      <w:r>
        <w:t>• Conteúdo</w:t>
      </w:r>
    </w:p>
    <w:p>
      <w:pPr>
        <w:pStyle w:val="Heading3"/>
      </w:pPr>
      <w:r>
        <w:t>Autor</w:t>
      </w:r>
    </w:p>
    <w:p>
      <w:r/>
      <w:r>
        <w:t xml:space="preserve">O nome Malaquias significa “meu mensageiro” ou “mensageiro do Senhor”. Uma vez que a palavra aparece em 3.1, alguns estudiosos pensam que isso não é um nome próprio e que não fornece o nome do autor do livro. De acordo com uma tradição antiga, o “mensageiro” era Esdras, o sacerdote responsável pelos livros de Esdras e Neemias. No entanto, seria mais incomum que os judeus preservassem um livro profético sem atribuir explicitamente o nome do autor. Todos os outros profetas maiores e menores — incluindo Obadias — recebem o nome de um profeta específico. Além disso, “mensageiro do Senhor” seria um nome mais apropriado para um profeta (cf. 2Cr 36.15–16; Ag 1.13).</w:t>
      </w:r>
    </w:p>
    <w:p>
      <w:pPr>
        <w:pStyle w:val="Heading3"/>
      </w:pPr>
      <w:r>
        <w:t>Contexto</w:t>
      </w:r>
    </w:p>
    <w:p>
      <w:r/>
      <w:r>
        <w:t xml:space="preserve">Durante o quinto século a.C., a comunidade judaica em dificuldades em Judá foi grandemente ajudada pelo retorno de Esdras e Neemias. Em 458 a.C., Esdras foi encorajado pelo rei Artaxerxes da Pérsia a liderar um grupo de exilados de volta para Jerusalém e instituir uma reforma religiosa. Cerca de 13 anos depois, em 445 a.C., um oficial de alto escalão do governo chamado Neemias foi autorizado a ir a Jerusalém reconstruir os muros da cidade, uma tarefa que ele realizou em 52 dias (Ne 6.15). Como governador, Neemias liderou o povo em uma reforma financeira que proveu aos pobres e incentivou o dízimo para sustentar os sacerdotes e levitas (5.2–13; 10.35–39). Como Esdras, Neemias exortou as pessoas a guardarem o sábado e evitarem unir-se em casamento com os vizinhos pagãos. Após um mandato de 12 anos, Neemias voltou para a Pérsia e a condição espiritual de Judá se deteriorou. Talvez desencorajado pela falta de poder político, o dízimo tornou-se esporádico, o sábado não era guardado, os casamentos entre pessoas de povos diferentes eram comuns, e até mesmo os sacerdotes não mereciam confiança. Quando Neemias voltou para Jerusalém algum tempo depois, ele teve que tomar medidas firmes para endireitar a situação (13.6–31).</w:t>
      </w:r>
    </w:p>
    <w:p>
      <w:pPr>
        <w:pStyle w:val="Heading3"/>
      </w:pPr>
      <w:r>
        <w:t>Data</w:t>
      </w:r>
    </w:p>
    <w:p>
      <w:r/>
      <w:r>
        <w:t xml:space="preserve">Uma vez que Malaquias teve que lidar com os mesmos pecados mencionados em Neemias 13 (veja Ml 1.6–14; 2.14–16; 3.8–11), é provável que o profeta ministrou durante o segundo mandato de Neemias como governador ou nos anos imediatamente anteriores ao seu retorno. A referência a “o governador” em Malaquias 1.8 implica que alguém que não fosse Neemias estava no cargo, podendo ser melhor colocar Malaquias logo após 433 a.C., o ano em que Neemias havia voltado para a Pérsia.</w:t>
      </w:r>
    </w:p>
    <w:p>
      <w:pPr>
        <w:pStyle w:val="Heading3"/>
      </w:pPr>
      <w:r>
        <w:t>Propósito e Teologia</w:t>
      </w:r>
    </w:p>
    <w:p>
      <w:r/>
      <w:r>
        <w:t xml:space="preserve">Malaquias foi escrito para abalar o povo de Judá de sua letargia espiritual e para advertir que o julgamento estava chegando, a menos que eles se arrependessem. As pessoas duvidavam do amor de Deus (1.2) e justiça (2.17) e não levavam seus mandamentos a sério (1.6; 3.14–18). No entanto, Deus era “um grande Rei” (1.14) com um grande nome que deveria ser temido até mesmo além da fronteira de Israel (vv. 5, 11). Malaquias repetidamente exortou tanto os sacerdotes quanto o povo a reverenciar a Deus e dar-lhe a honra que ele merecia. Deus era o Pai e Criador do povo de Israel (2.10), mas a nação mostrou desprezo pelo seu nome (1.6; 3.5). Em resposta a este desprezo, Deus enviaria seu mensageiro para anunciar o Dia do Senhor (3.1). João Batista chamou a nação ao arrependimento, e Cristo veio para limpar o templo (Jo 2.14–15) e estabelecer a aliança (Ml 3.1–2). A maior parte do trabalho de refinamento e purificação ocorrerá na Segunda Vinda, quando Cristo retornar para purificar seu povo (cf. vv. 2–4) e julgar os ímpios (4.1).</w:t>
      </w:r>
    </w:p>
    <w:p>
      <w:pPr>
        <w:pStyle w:val="Heading3"/>
      </w:pPr>
      <w:r>
        <w:t>Conteúdo</w:t>
      </w:r>
    </w:p>
    <w:p>
      <w:pPr>
        <w:pStyle w:val="Heading4"/>
      </w:pPr>
      <w:r>
        <w:t>O Grande Amor de Deus por Israel (1.1–5)</w:t>
      </w:r>
    </w:p>
    <w:p>
      <w:r/>
      <w:r>
        <w:t xml:space="preserve">Para introduzir o livro, Malaquias apresenta um contraste entre o amor de Deus por Israel e seu ódio por Edom. No entanto, a asserção do amor de Deus é recebida com uma pergunta estranha: “Como você nos amou?” Deus amou Israel ao entrar em uma aliança com a nação no Monte Sinai, logo após de tê-los libertado da prisão do Egito. Ele o havia escolhido como seu povo especial (cf. Gn 12.1–3; Êx 19.5–6), enquanto os descendentes de Esaú não foram escolhidos (cf. Rm 9.10–13). Tanto Israel quanto Edom suportaram invasão e destruição, mas apenas Israel foi restaurada e reconstruída após o exílio. O povo de Edom foi expulso de sua terra natal pelos nabateus entre 550 e 400 a.C., e eles nunca reconquistaram seu território. Através do julgamento de Edom, Deus demonstrou que ele é o grande Governante sobre as nações (Ml 1.5) e que ele não esquecerá Israel.</w:t>
      </w:r>
    </w:p>
    <w:p>
      <w:pPr>
        <w:pStyle w:val="Heading4"/>
      </w:pPr>
      <w:r>
        <w:t>Os sacrifícios inaceitáveis dos sacerdotes (1.6–14)</w:t>
      </w:r>
    </w:p>
    <w:p>
      <w:r/>
      <w:r>
        <w:t xml:space="preserve">Embora Deus merecesse a honra e reverência dos israelitas, tanto o povo quanto os sacerdotes abertamente desdenhavam de suas leis e regulamentos. Estranhamente, foram os sacerdotes que lideraram o caminho para a desobediência. Os sacrifícios e ofertas deveriam expiar os pecados, mas os animais oferecidos pelos sacerdotes serviam apenas para poluir ou contaminar o altar (1.7, 12). De acordo com Levítico, os animais com defeitos eram inaceitáveis como sacrifícios, mas Malaquias menciona que os sacerdotes estavam oferecendo ao Senhor animais que eram roubados e mutilados, aleijados e doentes (v. 13; cf. v. 8). Para enfatizar seu desprezo, o Senhor desafiou os sacerdotes a trazer presentes comparáveis ao governador. Eles se ousariam insultá-lo desta maneira e enfrentar a rejeição certa? Em vez de permitir que os sacerdotes continuassem a trazer sacrifícios impróprios ao altar, o Senhor pediu-lhes que fechassem completamente as portas do templo (v. 10). Realizar coisas de forma mecânica nunca agradou a Deus, seja nos tempos antigos (cf. Is 1.12–13) ou modernos. Ao chamar o altar e seus sacrifícios de “desprezíveis” (Ml 1.7,12), os sacerdotes não eram melhores do que os filhos ímpios de Eli, cujo desprezo pelas regras dos sacrifícios os enviou para uma morte prematura (cf. 1Sm 2.15–17).</w:t>
      </w:r>
    </w:p>
    <w:p>
      <w:r/>
      <w:r>
        <w:t xml:space="preserve">Em nítido contraste com a atitude dos sacerdotes está a ênfase na grandeza de Deus em Malaquias 1.11 e 14. Deus é mais poderoso do que os deuses de outras nações, e mesmo que os sacerdotes e o povo de Israel desonrem o Senhor, eventualmente ofertas puras serão trazidas a Deus pelos gentios crentes. Talvez essas ofertas se refiram a oração e louvor (cf. Sl 19.14; Hb 13.15; Ap 5.8), mas outros interpretam a referência mais literalmente (cf. Is 56.7; 60.7). Pedro pode estar se referindo a este verso em conexão com a conversão de Cornélio (Atos 10.35).</w:t>
      </w:r>
    </w:p>
    <w:p>
      <w:pPr>
        <w:pStyle w:val="Heading4"/>
      </w:pPr>
      <w:r>
        <w:t>A Punição dos Sacerdotes (2.1–9)</w:t>
      </w:r>
    </w:p>
    <w:p>
      <w:r/>
      <w:r>
        <w:t xml:space="preserve">Uma das funções dos sacerdotes era pronunciar bênçãos sobre as pessoas em nome de Deus, mas seu comportamento vergonhoso transformou as bênçãos em maldições (Ml 2.2). Por causa da pecaminosidade dos sacerdotes e da pobre condição dos animais, seus sacrifícios também eram inúteis, e as entranhas dos animais serão espalhadas em seus rostos como um sinal de que Deus os mantém em desprezo. A desgraça acumulada sobre os sacerdotes difere acentuadamente da honra desfrutada por Arão e seus descendentes. Malaquias se refere a uma aliança de vida e paz (v. 5) feita com Levi e, mais especialmente, com o neto de Arão, Fineias, que tomou corajosamente medidas contra os judeus envolvidos em idolatria e imoralidade (Nm 25.10–13). Naqueles dias, os sacerdotes reverenciavam o Senhor e afastavam muitos do pecado (Ml 2.6).</w:t>
      </w:r>
    </w:p>
    <w:p>
      <w:r/>
      <w:r>
        <w:t xml:space="preserve">Outra responsabilidade dos sacerdotes era ensinar à nação a lei transmitida por Moisés (cf. Lv 10.11). Como profetas, eles eram mensageiros do Senhor (Ml 2.7) que deveriam andar perto do Senhor, mas agora os sacerdotes desconsideravam a lei e eram desonestos ao proferir decisões judiciais (Ml 2.9; cf. Lv 19.15).</w:t>
      </w:r>
    </w:p>
    <w:p>
      <w:pPr>
        <w:pStyle w:val="Heading4"/>
      </w:pPr>
      <w:r>
        <w:t>A infidelidade do povo (2.10–16)</w:t>
      </w:r>
    </w:p>
    <w:p>
      <w:r/>
      <w:r>
        <w:t xml:space="preserve">À luz da atitude dos sacerdotes, não é surpreendente descobrir que as pessoas em geral eram infiéis ao Senhor. Deus havia formado Israel para ser seu povo especial, mas o povo havia sido desleal com ele. Um fator importante em sua infidelidade era o casamento com os estrangeiros, um pecado mencionado em Esdras 9.1–2 e Neemias 13.23–29. Ao se casar com mulheres pagãs, os homens de Israel invariavelmente começaram a adorar deuses pagãos e se afastar do Senhor. Quando tais casamentos interligados ocorriam, às vezes eram seguidos do divórcio com a esposa israelita. Em Malaquias 2.14–15, Deus ressalta o compromisso sagrado que ele próprio testemunha quando duas pessoas se casam. Se essa aliança de casamento for quebrada pelo divórcio, Deus é profundamente ofendido. E é ainda mais trágico se o divórcio se tornar um pretexto para se casar com outra pessoa do povo ou um estrangeiro mais atraente.</w:t>
      </w:r>
    </w:p>
    <w:p>
      <w:pPr>
        <w:pStyle w:val="Heading4"/>
      </w:pPr>
      <w:r>
        <w:t>A Vinda do Mensageiro da Aliança (2.17–3.5)</w:t>
      </w:r>
    </w:p>
    <w:p>
      <w:r/>
      <w:r>
        <w:t xml:space="preserve">Os pecados dos sacerdotes e das pessoas não passaram despercebidos, mesmo que a nação duvidasse que Deus tomaria medidas (2.17). Mas o terceiro capítulo inicia com o anúncio de que o mensageiro da aliança de fato virá para seu templo. Seu caminho será preparado por outro mensageiro — uma profecia de João Batista, que preparou o caminho para o ministério de Cristo (cf. Mt 11.10; Mc 1.2–3). Quando Cristo veio, ele revelou sua ira quando purificou o templo (cf. Jo 2.13–17) e denunciou os escribas e fariseus (cf. 9.39), mas a maior parte de seu trabalho de purificação e aperfeiçoamento aguarda a Segunda Vinda. Um dia, os sacerdotes e levitas trarão sacrifícios aceitáveis, como fizeram nos dias de Moisés e Fineias (cf. Ml 3.3–4 e 2.4–5). O verso 5 do capítulo 3 amplia o escopo do julgamento para incluir toda a nação, pois feiticeiros, adúlteros e aqueles que oprimem os pobres são condenados.</w:t>
      </w:r>
    </w:p>
    <w:p>
      <w:pPr>
        <w:pStyle w:val="Heading4"/>
      </w:pPr>
      <w:r>
        <w:t>Os benefícios do Dízimo Fiel (3.6–12)</w:t>
      </w:r>
    </w:p>
    <w:p>
      <w:r/>
      <w:r>
        <w:t xml:space="preserve">Outra fraqueza específica de Judá pós-exílica era o fracasso do povo em trazer seus dízimos ao Senhor. Encorajada por Neemias, a nação prometeu dizimar fielmente (cf. Ne 10.37–39), mas aparentemente suas boas intenções duraram pouco (cf. 13.10–11). De acordo com Malaquias 3.8–9, os dízimos da nação estavam tão precários que, na prática, o povo estava roubando a Deus e, portanto, sob uma maldição. Nos versos 10–12 Malaquias desafia a nação a trazer seus dízimos, então Deus derramaria sua bênção sobre eles. Assim como a abertura das “janelas no céu” significava o fim de uma época de fome em 2Rs 7.2, 19, assim Deus promete que suas colheitas serão tão abundantes que elas ficarão sem espaço de armazenamento. A esperança de “bênção” em Malaquias 3.10 e 12 fornece um alívio bem-vindo das maldições mencionadas em 1.14, 2.2, 3.9 e 4.6.</w:t>
      </w:r>
    </w:p>
    <w:p>
      <w:pPr>
        <w:pStyle w:val="Heading4"/>
      </w:pPr>
      <w:r>
        <w:t>O Dia do Senhor (3.13–4.6)</w:t>
      </w:r>
    </w:p>
    <w:p>
      <w:r/>
      <w:r>
        <w:t xml:space="preserve">Confrontado com o desafio de Malaquias 3.10–12, o povo de Israel respondeu de duas maneiras diferentes. Um grupo negou que servir a Deus trazia qualquer benefício (3.13–15), enquanto outro segmento da nação se inclinou diante dele com profunda reverência (vv. 16–18). Os incrédulos argumentaram que obedecer ao Senhor era inútil e as pessoas arrogantes e malignas eram as que prosperavam. Em resposta à sua acusação, Malaquias observou que Deus se lembraria quem eram os justos no Dia do Juízo. Embora todo Israel tenha sido incluído na promessa feita a Abraão, apenas aqueles que genuinamente creram seriam o bem precioso de Deus (3.17; cf. Êx 19.5), com seus nomes escritos no Livro da Vida (cf. Ml 3.16). Quanto aos arrogantes e malfeitores, o Dia do Senhor os consumirá e eles não terão sobreviventes (4.1). Aqueles que reverenciam o Senhor desfrutarão de saúde espiritual e física sob a bênção e proteção de Deus, chamado de “sol da justiça” (v. 2). Como bezerros que acabaram de ser libertos do confinamento, os justos pisarão nos ímpios e triunfarão sobre eles (v. 3).</w:t>
      </w:r>
    </w:p>
    <w:p>
      <w:r/>
      <w:r>
        <w:t xml:space="preserve">Tendo em vista o julgamento associado ao Dia do Senhor, Malaquias exortou o povo a se arrepender. Para fazer isso, eles precisavam atender à lei de Moisés e levar a sério os decretos e mandamentos dados no Monte Sinai (4.4; cf. 3.7). Assim como Elias chamou Israel para se voltar para Deus, um novo “Elias” pregará o arrependimento a uma nação rebelde. Quando João Batista preparou o caminho para Cristo (cf. Ml 3.1), ele ministrou “no espírito e poder de Elias” e implorou aos judeus que se convertessem de seu pecado e se humilhassem diante de Deus (Lc 1.17). Se eles se recusassem a ouvir, a nação enfrentaria a perspectiva de destruição, a maldição colocada sobre o povo de Canaã (cf. Js 6.17–19) e sobre a nação de Edom, cujo colapso foi descrito em Malaquias 1.2–5.</w:t>
      </w:r>
    </w:p>
    <w:p>
      <w:r/>
      <w:r>
        <w:rPr>
          <w:i/>
        </w:rPr>
        <w:t>Veja também</w:t>
      </w:r>
      <w:r>
        <w:t xml:space="preserve"> Israel, História de; Período Pós-exílico; Profecia; Profeta, Profetisa.</w:t>
      </w:r>
      <w:r/>
      <w:r/>
    </w:p>
    <w:p>
      <w:r/>
    </w:p>
    <w:p>
      <w:pPr>
        <w:pStyle w:val="Heading2"/>
      </w:pPr>
      <w:r>
        <w:t>Malaquias (Pessoa)</w:t>
      </w:r>
      <w:r/>
    </w:p>
    <w:p>
      <w:r/>
      <w:r>
        <w:t xml:space="preserve">Autor do último livro do AT (Ml 1.1). O profeta Malaquias viveu por volta de 500–460 a.C. Seu nome significa “meu anjo” ou “meu mensageiro” e é assim traduzido em Malaquias 3.1 e em outros lugares. Além do livro que leva seu nome, nada mais se sabe sobre ele a partir da Bíblia. No livro apócrifo de 2 Esdras 1.40, ele é identificado como “Malaquias, que também é chamado de mensageiro do Senhor.” A tradição rabínica sugere que Malaquias pode ser outro nome para Esdras, o escriba, embora não haja evidências que apoiem essa identificação.</w:t>
      </w:r>
    </w:p>
    <w:p>
      <w:r/>
      <w:r>
        <w:rPr>
          <w:i/>
        </w:rPr>
        <w:t>Veja também</w:t>
      </w:r>
      <w:r>
        <w:t xml:space="preserve"> Malaquias, Livro de; Profeta, profetisa.</w:t>
      </w:r>
      <w:r/>
      <w:r/>
    </w:p>
    <w:p>
      <w:r/>
    </w:p>
    <w:p>
      <w:pPr>
        <w:pStyle w:val="Heading2"/>
      </w:pPr>
      <w:r>
        <w:t>Malcã</w:t>
      </w:r>
      <w:r/>
    </w:p>
    <w:p>
      <w:r/>
      <w:r>
        <w:t xml:space="preserve">Filho de Saaraim da tribo de Benjamim (1Cr 8.9).</w:t>
      </w:r>
      <w:r/>
      <w:r/>
    </w:p>
    <w:p>
      <w:r/>
    </w:p>
    <w:p>
      <w:pPr>
        <w:pStyle w:val="Heading2"/>
      </w:pPr>
      <w:r>
        <w:t>Malcã</w:t>
      </w:r>
      <w:r/>
    </w:p>
    <w:p>
      <w:r/>
      <w:r>
        <w:t xml:space="preserve">1. Outra grafia de Milcom/Moloque, um deus amonita, em Sofonias 1.5. </w:t>
      </w:r>
      <w:r>
        <w:rPr>
          <w:i/>
        </w:rPr>
        <w:t>Veja</w:t>
      </w:r>
      <w:r>
        <w:t xml:space="preserve"> Milcom.</w:t>
      </w:r>
      <w:r/>
      <w:r/>
    </w:p>
    <w:p>
      <w:r/>
    </w:p>
    <w:p>
      <w:pPr>
        <w:pStyle w:val="Heading2"/>
      </w:pPr>
      <w:r>
        <w:t>Malco</w:t>
      </w:r>
      <w:r/>
    </w:p>
    <w:p>
      <w:r/>
      <w:r>
        <w:t xml:space="preserve">O nome de um servo do sumo sacerdote em João 18.10. No momento da prisão de Jesus, Pedro cortou Malco com uma espada e removeu sua orelha. Em Mateus 26.51, Marcos 14.47 e Lucas 22.50,51, nenhum nome é dado para essa pessoa. Segundo Lucas, Jesus imediatamente curou o ferimento.</w:t>
      </w:r>
      <w:r/>
      <w:r/>
    </w:p>
    <w:p>
      <w:r/>
    </w:p>
    <w:p>
      <w:pPr>
        <w:pStyle w:val="Heading2"/>
      </w:pPr>
      <w:r>
        <w:t>Maldição, amaldiçoado</w:t>
      </w:r>
      <w:r/>
    </w:p>
    <w:p>
      <w:r/>
      <w:r>
        <w:t>Uma maldição é uma declaração ou oração séria que pede que o julgamento recaia sobre uma pessoa, um grupo de pessoas ou algo mais, como a Terra ou uma nação.</w:t>
      </w:r>
    </w:p>
    <w:p>
      <w:r/>
      <w:r>
        <w:t>A palavra maldição também pode descrever um julgamento de Deus que já ocorreu ou que Deus já decidiu executar.</w:t>
      </w:r>
    </w:p>
    <w:p>
      <w:r/>
      <w:r>
        <w:t>O ato de amaldiçoar é o oposto do ato de abençoar.</w:t>
      </w:r>
    </w:p>
    <w:p>
      <w:pPr>
        <w:pStyle w:val="Heading3"/>
      </w:pPr>
      <w:r>
        <w:t>Crenças pagãs</w:t>
      </w:r>
    </w:p>
    <w:p>
      <w:r/>
      <w:r>
        <w:t>Maldições e bênçãos estavam ligadas à antiga crença pagã de que os espíritos dos “deuses” podiam ser invocados para agir em nome de uma pessoa que repetisse certos encantamentos ou realizasse certas ações (como sacrifícios). Acreditava-se que uma maldição falada possuía um poder oculto para causar calamidade aos inimigos de alguém. Em algumas culturas pagãs, maldições eram escritas em jarros de barro que eram então quebrados, simbolicamente iniciando ou efetivando a maldição pretendida.</w:t>
      </w:r>
    </w:p>
    <w:p>
      <w:r/>
      <w:r>
        <w:t xml:space="preserve">Os túmulos eram protegidos contra possíveis profanadores por meio de maldições. As inscrições reais eram protegidas por maldições dirigidas a qualquer pessoa que pudesse alterar, destruir ou desafiar o decreto escrito (Esdras 6.11–12).</w:t>
      </w:r>
    </w:p>
    <w:p>
      <w:pPr>
        <w:pStyle w:val="Heading3"/>
      </w:pPr>
      <w:r>
        <w:t>Maldições nos tempos do Antigo Testamento</w:t>
      </w:r>
    </w:p>
    <w:p>
      <w:r/>
      <w:r>
        <w:t xml:space="preserve">Entre os hebreus, uma maldição, válida apenas dentro de um quadro de aliança supervisionado por Deus, era proferida por causa da justiça. No AT, a maldição era parte integrante de um relacionamento de aliança — entre Deus e a comunidade, entre Deus e um indivíduo, ou entre membros da comunidade. Quebrar os termos de uma aliança era merecer a maldição ou maldições da aliança. Uma maldição invocada sob outras condições era impotente. “Como o pardal no seu vaguear, como a andorinha no seu voo, assim a maldição sem causa não encontra pouso” (Provérbios 26.2). Uma maldição poderia ser retirada pronunciando uma bênção (Êxodo 12.32; Juízes 17.1–2; 2 Samuel 21.1–3).</w:t>
      </w:r>
    </w:p>
    <w:p>
      <w:r/>
      <w:r>
        <w:t xml:space="preserve">A lei mosaica proibia amaldiçoar os pais (Êxodo 21.17; cf. Provérbios 20.20; Mateus 15.4), o governante (Êxodo 22.28) e o surdo (Levíticos 19.14). Um homem que suspeitasse da infidelidade de sua esposa poderia exigir que ela se submetesse a um teste administrado pelo sacerdote que resultaria em uma maldição sobre ela se fosse culpada (Números 5.11–31). Indivíduos poderiam pronunciar uma maldição sobre si mesmos para mostrar a veracidade de suas afirmações ou promessas (Números 5.19–22; Jó 31.7–10,16–22; Salmo 137.5–6). No NT, o Apóstolo Pedro seguiu a prática do AT quando usou uma maldição para negar que conhecia Jesus (Marcos 14.71). Certos homens que desejavam matar o apóstolo Paulo provaram sua sinceridade por meio de tal maldição solene (Atos 23.12,14,21). Amaldiçoar Deus era punível com a morte (Levíticos 24.10–16; cf. Êxodo 22.28; Isaías 8.21–22).</w:t>
      </w:r>
    </w:p>
    <w:p>
      <w:r/>
      <w:r>
        <w:t xml:space="preserve">Maldições na história bíblica incluem a maldição de Deus sobre a serpente e a terra quando Adão e Eva caíram no jardim do Éden (Gn 3.14–19); sobre Caim (4.11–12); sobre aqueles que poderiam amaldiçoar o patriarca Abraão e seus descendentes (12.3); e sobre aqueles que colocam sua confiança na força humana em vez de no Senhor (Jeremias 17.5). Quando o povo de Israel passou por Moabe a caminho da Terra Prometida, o rei de Moabe, Balaque, contratou Balaão para amaldiçoar os israelitas; ele e Balaão aprenderam, no entanto, que não podiam amaldiçoar aqueles a quem Deus havia abençoado (Números 22–24). Josué amaldiçoou qualquer um que tentasse reconstruir Jericó (Josué 6.26; cumprido em 1 Reis 16.34). O rei Saul fez uma maldição que quase custou a vida de seu filho Jônatas (1 Samuel 14.24,43–45). Muitas outras maldições são mencionadas no AT (veja, por exemplo, Gênesis 9.25; 49.5–7; Josué 9.22–23; Juízes 9.7–21,57; 2 Samuel 16.5–13; 1 Reis 21.17–24; 2 Reis 2.24; Malaquias 2.2; 4.6). A declaração de “ais” também é a linguagem de maldição (Isaías 5.8–23; cf. Mateus 23.13–33, onde “ai” e “desgraça” podem ser usados como sinônimos e podem ser tanto uma exclamação de tristeza quanto de desgraça e calamidade iminente).</w:t>
      </w:r>
    </w:p>
    <w:p>
      <w:r/>
      <w:r>
        <w:t xml:space="preserve">O Salmo 109 contém uma longa imprecação contra os inimigos do salmista, evidentemente porque eles haviam falado algumas palavras contra ele falsamente (veja também Salmos 58.6–11; 69.19–28; 143.12). O profeta Jeremias não hesitava em clamar a Deus para punir seus atormentadores (Jeremias 11.20; 12.3; 15.15; 17.18; 18.21–22; 20.11–12) ou pedir a Deus que não os perdoasse (18.23). Tais imprecações contra os inimigos são difíceis para os cristãos de hoje entenderem, pois contrastam fortemente com os mandamentos do NT de “abençoar aqueles que vos amaldiçoam” (Lucas 6.28; cf. Romanos 12.14). A injunção de Jesus para “amar os vossos inimigos” (Mateus 5.44) pode ter a intenção de apontar além das maldições praticadas no AT para uma compreensão mais plena do mandamento de Deus de amar o próximo como a si mesmo.</w:t>
      </w:r>
    </w:p>
    <w:p>
      <w:pPr>
        <w:pStyle w:val="Heading4"/>
      </w:pPr>
      <w:r>
        <w:t>Maldições da aliança</w:t>
      </w:r>
    </w:p>
    <w:p>
      <w:r/>
      <w:r>
        <w:t xml:space="preserve">A proteção de um contrato ou tratado invocando uma maldição sobre o violador era comum nos tempos do AT. Às vezes, uma aliança era selada cortando um animal e fazendo com que os indivíduos que faziam o pacto passassem entre as partes cortadas; o animal morto simbolizava a maldição que recairia sobre o violador. Deus concordou em se submeter a tal maldição sobre si mesmo se quebrasse a aliança que fez com o patriarca Abraão (Gênesis 15.7–21). Mais tarde, Deus acusou os líderes e o povo de Israel de quebrarem sua aliança com ele e os advertiu sobre as consequências a seguir (Jeremias 34.18–19). Uma parte essencial da aliança que Deus fez com Israel no Monte Sinai foi a promessa de bênçãos por manter a aliança e maldições por quebrá-la (Deuteronômio 11.26–28; 27.15–26; 28.15–68; 30.19; cf. Levíticos 26.3–39). Israel sofreu essas maldições na época dos profetas Jeremias e Ezequiel; os quebradores da aliança, incluindo o rei, foram ameaçados com uma maldição (Jeremias 11.3; Ezequiel 17.11–21).</w:t>
      </w:r>
    </w:p>
    <w:p>
      <w:pPr>
        <w:pStyle w:val="Heading4"/>
      </w:pPr>
      <w:r>
        <w:t>A proibição sobre “coisas consagradas”</w:t>
      </w:r>
    </w:p>
    <w:p>
      <w:r/>
      <w:r>
        <w:t xml:space="preserve">Um tipo especial de maldição era o banimento ou anátema. Estritamente falando, era um voto para dedicar pessoas, animais ou objetos sob tal maldição a Deus. Em alguns casos, os sacerdotes podiam usar objetos que tinham caído sob o banimento (Números 18.14; Ezequiel 44.29), mas essa provisão não se aplicava a seres vivos. Todas as pessoas ou animais sob o banimento eram sacrificados ou destruídos (Levíticos 27.28–29). O banimento era comumente usado nas guerras de Israel contra seus vizinhos pagãos. Às vezes, tudo era declarado anátema (Josué 6.17–19), mas normalmente apenas pessoas e imagens pagãs eram destruídas (Deuteronômio 2.34; 3.6; 7.2,25–26 — nem mesmo o ouro derretido das imagens devia ser mantido). Violar o banimento preservando qualquer parte das coisas amaldiçoadas era colocar-se sob o banimento. Porque Acã não respeitou o banimento colocado sobre Jericó, os termos daquela maldição vieram sobre todo Israel até que Acã confessou e foi executado (Josué 7).</w:t>
      </w:r>
    </w:p>
    <w:p>
      <w:r/>
      <w:r>
        <w:t xml:space="preserve">Após o exílio, os judeus não praticaram o anátema (ou banimento) matando pessoas; pessoas que violavam uma maldição eram excomungadas e expulsas da congregação de Israel (Esdras 10.8). Isso significava que a pessoa não fazia mais parte do povo de Deus e era considerada "morta".</w:t>
      </w:r>
    </w:p>
    <w:p>
      <w:pPr>
        <w:pStyle w:val="Heading3"/>
      </w:pPr>
      <w:r>
        <w:t>Maldições nos tempos do Novo Testamento</w:t>
      </w:r>
    </w:p>
    <w:p>
      <w:r/>
      <w:r>
        <w:t xml:space="preserve">As sinagogas judaicas praticavam a excomunhão, ou anátema, no período do NT (Lucas 6.22; João 9.22; 12.42; 16.2). Mais tarde, os cristãos excomungavam pessoas declarando-as fora da comunidade redimida (Mateus 18.17) ou “entregues a Satanás” (1 Coríntios 5.5; 1 Timótio 1.20). Ambas as práticas derivavam da proibição do AT. Ao contrário dessa maldição, no entanto, a excomunhão poderia ser removida assim que a pessoa se arrependesse.</w:t>
      </w:r>
    </w:p>
    <w:p>
      <w:r/>
      <w:r>
        <w:t xml:space="preserve">Como o anátema marcava uma pessoa como "rejeitada" ou "amaldiçoada por Deus", Saulo de Tarso, antes de sua conversão, tentou compelir os cristãos a renunciar a Cristo chamando-o de amaldiçoado (cf. Atos 26.11). Mais tarde, como apóstolo, Paulo (Saulo) advertiu que ninguém falando pelo Espírito de Deus poderia chamar Jesus de amaldiçoado (1 Coríntios 12.3). Paulo pronunciou anátema (destinado ao julgamento e perdição) sobre qualquer um que pregasse outro evangelho além daquele que ele e os outros apóstolos pregavam (Gálatas 1.8–9). Paulo disse que desejava poder ser amaldiçoado, separado da salvação e do povo de Deus, se isso pudesse levar à salvação de seus compatriotas israelitas (Romanos 9.3). Seu desejo refletia o amor de Cristo, que aceitou a "maldição da lei" sobre si mesmo ao submeter-se ao sofrimento e à morte na cruz para redimir os seres humanos dessa maldição (Gálatas 3.8–14; cf. Deuteronômio 21.22–23). O NT promete que chegará um tempo em que "não haverá... nada que esteja debaixo da maldição de Deus" (Apocalipse 22.3).</w:t>
      </w:r>
    </w:p>
    <w:p>
      <w:r/>
      <w:r>
        <w:rPr>
          <w:i/>
        </w:rPr>
        <w:t>Veja também</w:t>
      </w:r>
      <w:r>
        <w:t xml:space="preserve"> Guerra, Santa.</w:t>
      </w:r>
      <w:r/>
      <w:r/>
    </w:p>
    <w:p>
      <w:r/>
    </w:p>
    <w:p>
      <w:pPr>
        <w:pStyle w:val="Heading2"/>
      </w:pPr>
      <w:r>
        <w:t>Malha, Cota de</w:t>
      </w:r>
      <w:r/>
    </w:p>
    <w:p>
      <w:r/>
      <w:r>
        <w:t xml:space="preserve">Armadura corporal composta por pequenas placas de metal entrelaçadas, costuradas em uma jaqueta de couro. </w:t>
      </w:r>
      <w:r>
        <w:rPr>
          <w:i/>
        </w:rPr>
        <w:t>Veja</w:t>
      </w:r>
      <w:r>
        <w:t xml:space="preserve"> Armaduras e armas.</w:t>
      </w:r>
      <w:r/>
      <w:r/>
    </w:p>
    <w:p>
      <w:r/>
    </w:p>
    <w:p>
      <w:pPr>
        <w:pStyle w:val="Heading2"/>
      </w:pPr>
      <w:r>
        <w:t>Malhador, malhar, eira</w:t>
      </w:r>
      <w:r/>
    </w:p>
    <w:p>
      <w:r/>
      <w:r>
        <w:rPr>
          <w:i/>
        </w:rPr>
        <w:t>Veja</w:t>
      </w:r>
      <w:r>
        <w:t xml:space="preserve"> Agricultura.</w:t>
      </w:r>
      <w:r/>
      <w:r/>
    </w:p>
    <w:p>
      <w:r/>
    </w:p>
    <w:p>
      <w:pPr>
        <w:pStyle w:val="Heading2"/>
      </w:pPr>
      <w:r>
        <w:t>Mali</w:t>
      </w:r>
      <w:r/>
    </w:p>
    <w:p>
      <w:pPr>
        <w:pStyle w:val="ListNumber"/>
        <w:numPr>
          <w:ilvl w:val="0"/>
          <w:numId w:val="400"/>
        </w:numPr>
      </w:pPr>
      <w:r/>
      <w:r>
        <w:t xml:space="preserve">Filho de Merari e neto de Levi (Êx 6.19; Nm 3.20; 1Cr 6.19,29; 23.21; 24.26–28; Ed 8.18). O fundador da família dos maalitas (Nm 3.33; 26.58). Os maalitas, junto com as outras famílias de Merari, foram escolhidos para carregar as armações do tabernáculo e as colunas do átrio (Nm 4.29–33).</w:t>
      </w:r>
    </w:p>
    <w:p>
      <w:pPr>
        <w:pStyle w:val="ListNumber"/>
      </w:pPr>
      <w:r/>
      <w:r>
        <w:t xml:space="preserve">Filho de Musi e sobrinho do número 1 acima (1Cr 6.47; 23.23; 24.30).</w:t>
      </w:r>
      <w:r/>
      <w:r/>
    </w:p>
    <w:p>
      <w:r/>
    </w:p>
    <w:p>
      <w:pPr>
        <w:pStyle w:val="Heading2"/>
      </w:pPr>
      <w:r>
        <w:t>Maligno</w:t>
      </w:r>
      <w:r/>
    </w:p>
    <w:p>
      <w:r/>
      <w:r>
        <w:t xml:space="preserve">Designação no Novo Testamento para Satanás. </w:t>
        <w:br/>
      </w:r>
      <w:r>
        <w:rPr>
          <w:i/>
        </w:rPr>
        <w:t>Veja</w:t>
      </w:r>
      <w:r>
        <w:t xml:space="preserve"> Satanás.</w:t>
      </w:r>
      <w:r/>
      <w:r/>
    </w:p>
    <w:p>
      <w:r/>
    </w:p>
    <w:p>
      <w:pPr>
        <w:pStyle w:val="Heading2"/>
      </w:pPr>
      <w:r>
        <w:t>Malita</w:t>
      </w:r>
      <w:r/>
    </w:p>
    <w:p>
      <w:r/>
      <w:r>
        <w:t xml:space="preserve">Qualquer descendente de Mali, um filho de Merari da tribo de Levi (Nm 3.33; 26.58).</w:t>
      </w:r>
    </w:p>
    <w:p>
      <w:r/>
      <w:r>
        <w:rPr>
          <w:i/>
        </w:rPr>
        <w:t>Veja</w:t>
      </w:r>
      <w:r>
        <w:t xml:space="preserve"> Mali #1.</w:t>
      </w:r>
      <w:r/>
      <w:r/>
    </w:p>
    <w:p>
      <w:r/>
    </w:p>
    <w:p>
      <w:pPr>
        <w:pStyle w:val="Heading2"/>
      </w:pPr>
      <w:r>
        <w:t>Malom</w:t>
      </w:r>
      <w:r/>
    </w:p>
    <w:p>
      <w:r/>
      <w:r>
        <w:t xml:space="preserve">Filho de Elimeleque e Noemi, e irmão de Quiliom. Enquanto estava com sua família em Moabe, casou-se com Rute, a moabita. Ele morreu em Moabe, no entanto, Rute mais tarde casou-se com Boaz (Rt 1.2,5; 4.9–10).</w:t>
      </w:r>
      <w:r/>
      <w:r/>
    </w:p>
    <w:p>
      <w:r/>
    </w:p>
    <w:p>
      <w:pPr>
        <w:pStyle w:val="Heading2"/>
      </w:pPr>
      <w:r>
        <w:t>Maloti</w:t>
      </w:r>
      <w:r/>
    </w:p>
    <w:p>
      <w:r/>
      <w:r>
        <w:t xml:space="preserve">Um dos 17 filhos de Hemã (1Cr 25.4,5), que se tornou líder da 19ª das 24 divisões de cantores para o serviço no santuário durante o reinado de Davi (v. 26).</w:t>
      </w:r>
      <w:r/>
      <w:r/>
    </w:p>
    <w:p>
      <w:r/>
    </w:p>
    <w:p>
      <w:pPr>
        <w:pStyle w:val="Heading2"/>
      </w:pPr>
      <w:r>
        <w:t>Malquias</w:t>
      </w:r>
      <w:r/>
    </w:p>
    <w:p>
      <w:r/>
      <w:r>
        <w:t xml:space="preserve">1. Descendente de Gérson, nomeado por Davi, junto com o restante de sua família, para servir como músico do templo (1Cr 6.40).</w:t>
      </w:r>
    </w:p>
    <w:p>
      <w:r/>
      <w:r>
        <w:t xml:space="preserve">2. Sacerdote que serviu no tempo de Davi (1Cr 9.12). Seus descendentes estavam entre aqueles que retornaram a Jerusalém com Zorobabel (Ne 11.12).</w:t>
      </w:r>
    </w:p>
    <w:p>
      <w:r/>
      <w:r>
        <w:t xml:space="preserve">3. Sacerdote no reinado de Davi (1Cr 24.9); talvez o mesmo que o número 2 acima.</w:t>
      </w:r>
    </w:p>
    <w:p>
      <w:r/>
      <w:r>
        <w:t xml:space="preserve">4. O filho de Parós, que atendeu à exortação de Esdras para se divorciar de sua esposa pagã após o exílio (Ed 10.25).</w:t>
      </w:r>
    </w:p>
    <w:p>
      <w:r/>
      <w:r>
        <w:t xml:space="preserve">5. O filho de Harim, que atendeu à exortação de Esdras para se divorciar de sua esposa pagã após o exílio (Ed 10.31). Ele reparou parte do muro de Jerusalém sob Neemias (Ne 3.11).</w:t>
      </w:r>
    </w:p>
    <w:p>
      <w:r/>
      <w:r>
        <w:t xml:space="preserve">7. Filho de Recabe e governante de Bete-Haquerém. Sob a direção de Neemias, ele reparou o Portão do Lixo do muro de Jerusalém (Ne 3.14).</w:t>
      </w:r>
    </w:p>
    <w:p>
      <w:r/>
      <w:r>
        <w:t xml:space="preserve">8. Ourives que trabalhou sob a direção de Neemias para ajudar a reparar o muro de Jerusalém (Ne 3.31).</w:t>
      </w:r>
    </w:p>
    <w:p>
      <w:r/>
      <w:r>
        <w:t xml:space="preserve">9. Um que estava à esquerda de Esdras durante a leitura pública da lei (Ne 8.4).</w:t>
      </w:r>
    </w:p>
    <w:p>
      <w:r/>
      <w:r>
        <w:t xml:space="preserve">10. Sacerdote que assinou a aliança de fidelidade a Deus com Esdras, Neemias e outros após o exílio (Ne 10.3).</w:t>
      </w:r>
    </w:p>
    <w:p>
      <w:r/>
      <w:r>
        <w:t xml:space="preserve">11. Participante na dedicação do muro reconstruído de Jerusalém (Ne 12.42).</w:t>
      </w:r>
    </w:p>
    <w:p>
      <w:r/>
      <w:r>
        <w:t xml:space="preserve">12. Príncipe real que possuía uma cisterna na qual o profeta Jeremias foi aprisionado (Jr 38.6). Pasur, filho de Malquias (21.1; 38.1), foi um dos que, após ouvir as duras profecias de Jeremias, apelou ao rei Zedequias para que Jeremias fosse condenado à morte. Os príncipes tentaram fazer isso jogando-o na cisterna de Malquias.</w:t>
      </w:r>
      <w:r/>
      <w:r/>
    </w:p>
    <w:p>
      <w:r/>
    </w:p>
    <w:p>
      <w:pPr>
        <w:pStyle w:val="Heading2"/>
      </w:pPr>
      <w:r>
        <w:t>Malquiel, malquielita</w:t>
      </w:r>
      <w:r/>
    </w:p>
    <w:p>
      <w:r/>
      <w:r>
        <w:t xml:space="preserve">Filho de Berias, neto de Aser (Gn 46.17; 1Cr 7.31), e fundador da família Malquielita (Nm 26.45).</w:t>
      </w:r>
      <w:r/>
      <w:r/>
    </w:p>
    <w:p>
      <w:r/>
    </w:p>
    <w:p>
      <w:pPr>
        <w:pStyle w:val="Heading2"/>
      </w:pPr>
      <w:r>
        <w:t>Malquirão</w:t>
      </w:r>
      <w:r/>
    </w:p>
    <w:p>
      <w:r/>
      <w:r>
        <w:t xml:space="preserve">O filho de Joaquim, e é um descendente de Davi (1Cr 3.18).</w:t>
      </w:r>
      <w:r/>
      <w:r/>
    </w:p>
    <w:p>
      <w:r/>
    </w:p>
    <w:p>
      <w:pPr>
        <w:pStyle w:val="Heading2"/>
      </w:pPr>
      <w:r>
        <w:t>Malquisua</w:t>
      </w:r>
      <w:r/>
    </w:p>
    <w:p>
      <w:r/>
      <w:r>
        <w:t xml:space="preserve">Malquisua foi o terceiro filho do Rei Saul (1Sm 14.49; 1Cr 8.33; 9.39). Ele foi morto pelos filisteus na batalha de Gilboa (1Sm 31.2; 1Cr 10.2).</w:t>
      </w:r>
      <w:r/>
      <w:r/>
    </w:p>
    <w:p>
      <w:r/>
    </w:p>
    <w:p>
      <w:pPr>
        <w:pStyle w:val="Heading2"/>
      </w:pPr>
      <w:r>
        <w:t>Malta</w:t>
      </w:r>
      <w:r/>
    </w:p>
    <w:p>
      <w:r/>
      <w:r>
        <w:t xml:space="preserve">Ilha no Mar Mediterrâneo, ao sul da Sicília. O nome Malta ocorre apenas uma vez na Bíblia (At 28.1), em conexão com o naufrágio que ocorreu na viagem de Paulo a Roma (25.11–12). Esta viagem foi realizada durante o inverno, a estação em que as tempestades são mais prováveis no Mediterrâneo. O navio prosseguiu cautelosamente, pois ventos contrários estavam soprando (27.4). Com dificuldade, eles chegaram ao porto de Bons Portos em Creta (vv. 7–8). Apesar de um aviso de Paulo, a decisão foi tomada para tentar alcançar o porto cretense de Fênix, que era mais adequado para passar o inverno (vv. 9–12).</w:t>
      </w:r>
    </w:p>
    <w:p>
      <w:r/>
      <w:r>
        <w:t xml:space="preserve">Apanhado por uma tempestade severa e levado desamparadamente pelo vento por 14 dias, o navio finalmente se aproximou da terra durante a noite. Pela manhã, o navio tentou chegar à praia, mas encalhou e foi despedaçado pelas ondas. Todos conseguiram chegar à costa em segurança. Enquanto colocava lenha no fogo, Paulo foi mordido por uma víbora. Os nativos da ilha supuseram que ele era um criminoso cuja vida estava sendo tirada pela mordida de uma cobra. Quando ele não caiu morto, eles mudaram radicalmente sua opinião sobre ele e o consideraram um deus (At 28.6).</w:t>
      </w:r>
    </w:p>
    <w:p>
      <w:r/>
      <w:r>
        <w:t>A ilha de Malta está a cerca de 96 quilômetros da Sicília e possui uma área de 246 quilômetros quadrados. A Baía de São Paulo é o local tradicional do naufrágio mencionado nos Atos. A ilha é essencialmente agrícola, mas a produção é limitada devido ao solo calcário fino. A prática de terraços é utilizada para maximizar o uso do solo. A ilha não possui rios e depende da chuva e de nascentes para obter água. O clima é geralmente ameno, mas no verão a ilha está sujeita ao siroco quente e carregado de poeira dos desertos da Líbia.</w:t>
      </w:r>
      <w:r/>
      <w:r/>
    </w:p>
    <w:p>
      <w:r/>
    </w:p>
    <w:p>
      <w:pPr>
        <w:pStyle w:val="Heading2"/>
      </w:pPr>
      <w:r>
        <w:t>Maluque</w:t>
      </w:r>
      <w:r/>
    </w:p>
    <w:p>
      <w:r/>
      <w:r>
        <w:t xml:space="preserve">1. Levita merarita e ancestral de Etã, o cantor no templo de Salomão (1Cr 6.44);</w:t>
      </w:r>
    </w:p>
    <w:p>
      <w:r/>
      <w:r>
        <w:t xml:space="preserve">2. O filho de Bani, que Esdras exigiu que se divorciasse de sua esposa estrangeira (Ed 10.29);</w:t>
      </w:r>
    </w:p>
    <w:p>
      <w:r/>
      <w:r>
        <w:t xml:space="preserve">3. O filho de Harim, de quem Esdras exigiu que se divorciasse de sua esposa estrangeira (Ed 10.32);</w:t>
      </w:r>
    </w:p>
    <w:p>
      <w:r/>
      <w:r>
        <w:t xml:space="preserve">4. Sacerdote que selou a aliança de Esdras (Ne 10.4);</w:t>
      </w:r>
    </w:p>
    <w:p>
      <w:r/>
      <w:r>
        <w:t xml:space="preserve">5. Outro sacerdote que selou o pacto de Esdras (Ne 10.27);</w:t>
      </w:r>
    </w:p>
    <w:p>
      <w:r/>
      <w:r>
        <w:t xml:space="preserve">6. Sacerdote que retornou do exílio com Zorobabel (Ne 12.2).</w:t>
      </w:r>
      <w:r/>
      <w:r/>
    </w:p>
    <w:p>
      <w:r/>
    </w:p>
    <w:p>
      <w:pPr>
        <w:pStyle w:val="Heading2"/>
      </w:pPr>
      <w:r>
        <w:t>Maluqui</w:t>
      </w:r>
      <w:r/>
    </w:p>
    <w:p>
      <w:r/>
      <w:r>
        <w:t xml:space="preserve">Pai de uma casa liderada por Jônatas durante os dias do sumo sacerdote Joaquim no período pós-exílico (Ne 12.14). Possivelmente a mesma pessoa que Maluque #6.</w:t>
      </w:r>
      <w:r/>
      <w:r/>
    </w:p>
    <w:p>
      <w:r/>
    </w:p>
    <w:p>
      <w:pPr>
        <w:pStyle w:val="Heading2"/>
      </w:pPr>
      <w:r>
        <w:t>Malva</w:t>
      </w:r>
      <w:r/>
    </w:p>
    <w:p>
      <w:r/>
      <w:r>
        <w:t xml:space="preserve">Uma planta arbustiva mencionada em Jó 30.4. A palavra hebraica usada neste versículo sugere salinidade. Por causa disso, especialistas em plantas acreditam que se refere a uma das espécies de salicórnia ou orache.</w:t>
      </w:r>
    </w:p>
    <w:p>
      <w:r/>
      <w:r>
        <w:t xml:space="preserve">Vinte e uma espécies de salicórnia crescem em Israel e nas áreas circundantes. Quase todas são plantas comuns que poderiam corresponder ao que a Bíblia descreve. </w:t>
      </w:r>
      <w:r>
        <w:rPr>
          <w:i/>
        </w:rPr>
        <w:t>Atriplex halimus</w:t>
      </w:r>
      <w:r>
        <w:t xml:space="preserve"> é a espécie mais comumente sugerida. Trata-se de um arbusto robusto e ramificado, relacionado ao espinafre.</w:t>
      </w:r>
    </w:p>
    <w:p>
      <w:r/>
      <w:r/>
      <w:r/>
    </w:p>
    <w:p>
      <w:r/>
    </w:p>
    <w:p>
      <w:pPr>
        <w:pStyle w:val="Heading2"/>
      </w:pPr>
      <w:r>
        <w:t>Mamom</w:t>
      </w:r>
      <w:r/>
    </w:p>
    <w:p>
      <w:r/>
      <w:r>
        <w:t>Uma palavra aramaica que significa riqueza ou propriedade. Os escritores dos Evangelhos a transcreveram em letras gregas.</w:t>
      </w:r>
    </w:p>
    <w:p>
      <w:r/>
      <w:r>
        <w:t xml:space="preserve">Algumas traduções em português preservam a forma grega da palavra em português. Enquanto isso, outras traduzem com as palavras “riqueza” ou “dinheiro”. Em Mateus 6.24 e Lucas 16.13, “Mamom” é colocado em oposição a Deus pela lealdade de seus discípulos: A qual mestre eles serão obedientes? Em Lucas 16.9–11 o termo designa riqueza material ou propriedade. Mamom não tem valor negativo. Lucas 16.11 deixa isso claro. Ele diz: “Pois, se nas riquezas injustas não fostes fiéis, quem vos confiará as verdadeiras?”.</w:t>
      </w:r>
      <w:r/>
      <w:r/>
    </w:p>
    <w:p>
      <w:r/>
    </w:p>
    <w:p>
      <w:pPr>
        <w:pStyle w:val="Heading2"/>
      </w:pPr>
      <w:r>
        <w:t>Mamona</w:t>
      </w:r>
      <w:r/>
    </w:p>
    <w:p>
      <w:r/>
      <w:r>
        <w:t>Uma grande planta nativa da África tropical e da Ásia, a mamona (</w:t>
      </w:r>
      <w:r>
        <w:rPr>
          <w:i/>
        </w:rPr>
        <w:t>Ricinus communis</w:t>
      </w:r>
      <w:r>
        <w:t xml:space="preserve">) é cultivada tanto por sua aparência quanto pelo óleo extraído de suas sementes. A aboboreira (ARC) mencionada em Jonas 4.6–7 provavelmente era esta planta.</w:t>
      </w:r>
    </w:p>
    <w:p>
      <w:r/>
      <w:r>
        <w:t>A mamona é um arbusto de caule macio que cresce de 0,9 a 3,7 metros. Possui folhas muito grandes que se assemelham a uma mão humana aberta. A planta pode ser encontrada crescendo em locais abandonados, especialmente perto de água. As pessoas cultivam a planta de óleo de rícino tanto no Líbano quanto em Israel e nas áreas circundantes. Em climas quentes, pode crescer tão alto quanto uma árvore e oferece boa sombra devido às suas muitas folhas grandes, semelhantes a guarda-chuvas. Nos países da Ásia, é conhecida pela rapidez com que cresce.</w:t>
      </w:r>
    </w:p>
    <w:p>
      <w:r/>
      <w:r>
        <w:t>O óleo extraído das sementes de mamona era usado pelo povo judeu em cerimônias religiosas. A tradição rabínica o aprovou como um dos cinco tipos de óleo permitidos para esse uso. É importante notar que, embora o óleo seja útil, as sementes em si são venenosas se ingeridas.</w:t>
      </w:r>
      <w:r/>
      <w:r/>
    </w:p>
    <w:p>
      <w:r/>
    </w:p>
    <w:p>
      <w:pPr>
        <w:pStyle w:val="Heading2"/>
      </w:pPr>
      <w:r>
        <w:t>Mamre (Lugar)</w:t>
      </w:r>
      <w:r/>
    </w:p>
    <w:p>
      <w:r/>
      <w:r>
        <w:t xml:space="preserve">Importante bosque de carvalhos perto do qual Abraão viveu, nomeado por um amorreu que o ajudou a derrotar Quedorlaomer e resgatar Ló (Gn 14.13,24). Abraão ergueu um altar sob o carvalho de Manre (13.18). Abraão estava sentado junto à árvore sagrada quando recebeu três hóspedes misteriosos (capítulo 18). Manre é também um possível local para a cena das cerimônias do pacto abraâmico (cap. 15). Isaque e Jacó também viveram lá (35.27).</w:t>
      </w:r>
      <w:r/>
      <w:r/>
    </w:p>
    <w:p>
      <w:r/>
    </w:p>
    <w:p>
      <w:pPr>
        <w:pStyle w:val="Heading2"/>
      </w:pPr>
      <w:r>
        <w:t>Maná</w:t>
      </w:r>
      <w:r/>
    </w:p>
    <w:p>
      <w:r/>
      <w:r>
        <w:t xml:space="preserve">O maná era o alimento especial que Deus providenciou para os israelitas durante sua jornada no deserto. Ele apareceu pela primeira vez como flocos finos, semelhantes à geada no chão, ao redor do acampamento israelita (Êx 16.14–15). Outras partes da Bíblia descrevem o maná como semelhante a sementes de coentro e bdélio, ou resina (Nm 11.7). Seu sabor era comparado ao mel ou óleo fresco (Êx 16.31; Nm 11.8). Essas diferentes descrições de sabor e aparência podem ser todas verdadeiras, já que as pessoas experimentam sabor e cor de maneiras diferentes. A palavra "maná" vem da palavra hebraica "man," que significa "o quê?" Quando os israelitas viram o maná pela primeira vez, perguntaram: "O que é isso?" (Êx 16.15).</w:t>
      </w:r>
    </w:p>
    <w:p>
      <w:r/>
      <w:r>
        <w:t>Alguns pesquisadores tentaram associar o maná a substâncias naturais encontradas por viajantes modernos no Sinai e na Arábia. Por exemplo, no início do verão na região (junho-julho), a árvore de tamargueira nessas áreas produz um líquido doce devido a pequenos insetos. Esse líquido cai no chão e forma pequenos grãos que desaparecem quando esquenta. Outra sugestão é que o maná poderia ter sido um líquen comestível (um organismo semelhante a uma planta) que as pessoas no sudoeste da Ásia usam em vez de grãos durante períodos de fome. No entanto, a aparição regular, o tempo e a grande quantidade de maná não podem ser explicados por causas naturais. Foi milagroso.</w:t>
      </w:r>
    </w:p>
    <w:p>
      <w:r/>
      <w:r>
        <w:t xml:space="preserve">Deus deu instruções especiais sobre o maná. Os israelitas foram instruídos a recolher apenas o suficiente para um dia de cada vez. Qualquer maná extra que eles coletassem estragaria (Êx 16.20). A única exceção era o dia do sábado, quando podiam coletar o suficiente para dois dias. Deus parou de fornecer maná depois que Israel entrou em Canaã (Js 5.12). Quando os israelitas reclamaram e queriam comida além do maná, Deus os puniu enviando codornizes em excesso (Nm 11.4–6,18–20).</w:t>
      </w:r>
    </w:p>
    <w:p>
      <w:r/>
      <w:r>
        <w:t xml:space="preserve">Em partes poéticas da Bíblia, o maná foi chamado de "o pão do céu" (Salmo 78.24; compare 105.40). Também foi chamado de "o pão dos anjos" (78.25). Jesus mais tarde referiu-se a si mesmo como o verdadeiro maná. Ele é o pão do céu que dá vida eterna àqueles que o recebem (compare Jo 6.25–59).</w:t>
      </w:r>
    </w:p>
    <w:p>
      <w:r/>
      <w:r>
        <w:rPr>
          <w:i/>
        </w:rPr>
        <w:t>Veja também</w:t>
      </w:r>
      <w:r>
        <w:t xml:space="preserve"> Peregrinações no deserto.</w:t>
      </w:r>
      <w:r/>
      <w:r/>
    </w:p>
    <w:p>
      <w:r/>
    </w:p>
    <w:p>
      <w:pPr>
        <w:pStyle w:val="Heading2"/>
      </w:pPr>
      <w:r>
        <w:t>Manaate (Lugar)</w:t>
      </w:r>
      <w:r/>
    </w:p>
    <w:p>
      <w:r/>
      <w:r>
        <w:t xml:space="preserve">Evidentemente, um lugar nas colinas da Judeia perto da fronteira Benjamita (1Cr 8.6). As famílias de Manaate (1Cr 2.54), tinham conexões com os clãs judeus e calebitas no norte da Judeia. Seu local é aparentemente o de Malha, 5 quilômetros a sudoeste de Jerusalém, na encosta norte do Vale de Refaim.</w:t>
      </w:r>
      <w:r/>
      <w:r/>
    </w:p>
    <w:p>
      <w:r/>
    </w:p>
    <w:p>
      <w:pPr>
        <w:pStyle w:val="Heading2"/>
      </w:pPr>
      <w:r>
        <w:t>Manaate (Pessoa)</w:t>
      </w:r>
      <w:r/>
    </w:p>
    <w:p>
      <w:r/>
      <w:r>
        <w:t xml:space="preserve">Um dos cinco filhos de Sobal (Gn 36.23; 1Cr 1.40).</w:t>
      </w:r>
      <w:r/>
      <w:r/>
    </w:p>
    <w:p>
      <w:r/>
    </w:p>
    <w:p>
      <w:pPr>
        <w:pStyle w:val="Heading2"/>
      </w:pPr>
      <w:r>
        <w:t>Manaém</w:t>
      </w:r>
      <w:r/>
    </w:p>
    <w:p>
      <w:r/>
      <w:r>
        <w:t xml:space="preserve">Um dos profetas e mestres na igreja em Antioquia (At 13.1). A Bíblia o identifica como um companheiro próximo de Herodes, o tetrarca. (Um tetrarca era um governante que administrava uma das quatro partes de uma região.) O nome Manaém é uma forma grega do nome hebraico Menaém.</w:t>
      </w:r>
      <w:r/>
      <w:r/>
    </w:p>
    <w:p>
      <w:r/>
    </w:p>
    <w:p>
      <w:pPr>
        <w:pStyle w:val="Heading2"/>
      </w:pPr>
      <w:r>
        <w:t>Manassés (Pessoa)</w:t>
      </w:r>
      <w:r/>
    </w:p>
    <w:p>
      <w:pPr>
        <w:pStyle w:val="ListNumber"/>
        <w:numPr>
          <w:ilvl w:val="0"/>
          <w:numId w:val="401"/>
        </w:numPr>
      </w:pPr>
      <w:r/>
      <w:r>
        <w:t xml:space="preserve">O primogênito de José e sua esposa egípcia, Asenate (Gn 41.50–51). Manassés e seu irmão Efraim visitaram seu avô Jacó enquanto ele estava morrendo. Jacó disse que Manassés e Efraim deveriam ser considerados como seus próprios filhos, não filhos de José (Gn 48.5–6). Ele afirmou que os descendentes do primogênito Manassés não seriam tão grandes quanto os descendentes de Efraim (Gn 48.13–20). Isso explica por que Efraim e Manassés são listados como duas das 12 tribos de Israel e não José, pelo menos na maioria dos casos (veja Ap 7.6). Manassés também fundou a família manassita (Dt 4.43; 2Rs 10.33</w:t>
      </w:r>
      <w:r>
        <w:t>).</w:t>
        <w:br/>
      </w:r>
      <w:r>
        <w:rPr>
          <w:i/>
        </w:rPr>
        <w:t>Veja também</w:t>
      </w:r>
      <w:r>
        <w:t xml:space="preserve"> Manassés, Tribo de.</w:t>
      </w:r>
    </w:p>
    <w:p>
      <w:pPr>
        <w:pStyle w:val="ListNumber"/>
      </w:pPr>
      <w:r/>
      <w:r>
        <w:t xml:space="preserve">A tradução da KJV para Moisés em Jz 18.30</w:t>
      </w:r>
      <w:r>
        <w:t>. Em hebraico, os dois nomes diferem por apenas uma letra. Um escriba antigo provavelmente ficou ofendido que este versículo conectava o neto de Moisés com a idolatria, então ele mudou o nome para Manassés para preservar a reputação de Moisés.</w:t>
        <w:br/>
      </w:r>
      <w:r>
        <w:rPr>
          <w:i/>
        </w:rPr>
        <w:t>Veja</w:t>
      </w:r>
      <w:r>
        <w:t xml:space="preserve"> Moisés.</w:t>
      </w:r>
    </w:p>
    <w:p>
      <w:pPr>
        <w:pStyle w:val="ListNumber"/>
      </w:pPr>
      <w:r/>
      <w:r>
        <w:t xml:space="preserve">O décimo terceiro rei de Judá, que reinou de 697 a 642 a.C., é um ancestral de Jesus (Mt 1.10). Ele é conhecido por seu longo e perverso reinado, descrito em 2Rs 21.1–26 e 2 Cr 33.1–20. Seu pai foi o piedoso rei Ezequias, e sua mãe foi Hefziba(2Rs 21.1</w:t>
      </w:r>
      <w:r>
        <w:t>).</w:t>
        <w:br/>
      </w:r>
      <w:r>
        <w:t xml:space="preserve">Aos 12 anos, ele se tornou co-governante com seu pai. Em 686 a.C., seu pai morreu e ele se tornou o único rei com apenas 23 anos. Seu reinado de 55 anos (2Rs 21.1) é datado desde o início de seu tempo governando com seu pai, então ele governou 11 anos como co-governante e 44 anos como único rei — mais tempo do que qualquer outro rei em Judá ou em Israel. Infelizmente, ele foi o rei mais perverso de Judá. Ele até cometeu uma série de assassinatos para se manter no poder (2Rs 21.16; 24.4). Seus pecados estão listados em 2Rs 21.2–9 e incluem:</w:t>
      </w:r>
    </w:p>
    <w:p>
      <w:pPr>
        <w:pStyle w:val="ListBullet"/>
      </w:pPr>
      <w:r/>
      <w:r>
        <w:t>Reconstrução dos locais elevados para adoração pagã;</w:t>
      </w:r>
    </w:p>
    <w:p>
      <w:pPr>
        <w:pStyle w:val="ListBullet"/>
      </w:pPr>
      <w:r/>
      <w:r>
        <w:t>Incentivo da adoração de Baal, do sol, da lua e das estrelas;</w:t>
      </w:r>
    </w:p>
    <w:p>
      <w:pPr>
        <w:pStyle w:val="ListBullet"/>
      </w:pPr>
      <w:r/>
      <w:r>
        <w:t xml:space="preserve">Queima de seu filho como sacrifício infantil (2Rs 21.6; compare 23.10; Jeremias 7.31);</w:t>
      </w:r>
    </w:p>
    <w:p>
      <w:r/>
      <w:r>
        <w:t xml:space="preserve">2Cr 33.11–16 indica que quando ele foi levado como prisioneiro de guerra para Babilônia, ele se arrependeu genuinamente lá, e Deus o fez rei novamente. Ele então tentou acabar com as práticas não-judaicas anteriores e restaurar a adoração adequada a Deus somente. Embora essa história não seja mencionada em 2 Reis, não há razão para duvidar de sua veracidade. Registros assírios mencionam Manassés duas vezes, observando que ele forneceu fielmente homens para transportar madeira do Líbano para Nínive para o rei assírio Esar-Hadom. Os registros também dizem que Manassés pagou tributo ao Rei Assurbanípal após os assírios realizarem uma campanha militar no Egito em 667 a.C. Embora o cativeiro e a libertação semelhantes do Faraó Neco sejam registrados, o cativeiro e a libertação de Manassés não são mencionados nesses registros.</w:t>
      </w:r>
    </w:p>
    <w:p>
      <w:r/>
      <w:r>
        <w:t xml:space="preserve">Quando Manassés morreu em 642 a.C., aos 67 anos, ele foi enterrado em seu próprio jardim (2Rs 21.18), em vez de nos locais de sepultamento real com reis altamente respeitados como Joiada e Ezequias (2Cr 24.16; 32.33). O filho de Manassés, Amom, retornou às práticas perversas de seu pai, mas governou por apenas dois anos, de 642 a 640 a.C., antes de ser assassinado. Foi o neto piedoso de Manassés, Josias, que reinou de 640 a 609 a.C., que levou o povo de volta à verdadeira adoração de Yahweh (2Rs 23.4–14). No entanto, mesmo as reformas de Josias não puderam impedir o julgamento que havia sido predito por causa dos pecados de Manassés (2Rs 23.26–27).</w:t>
      </w:r>
    </w:p>
    <w:p>
      <w:r/>
      <w:r>
        <w:rPr>
          <w:i/>
        </w:rPr>
        <w:t>Veja também</w:t>
      </w:r>
      <w:r>
        <w:t xml:space="preserve"> Oração de Manassés.</w:t>
      </w:r>
    </w:p>
    <w:p>
      <w:pPr>
        <w:pStyle w:val="ListNumber"/>
        <w:numPr>
          <w:ilvl w:val="0"/>
          <w:numId w:val="402"/>
        </w:numPr>
      </w:pPr>
      <w:r/>
      <w:r>
        <w:t xml:space="preserve">O filho de Paate-Moabe, que obedeceu à ordem de Esdras para se divorciar de sua esposa não judia após o exílio na Babilônia (Ed 10.30).</w:t>
      </w:r>
    </w:p>
    <w:p>
      <w:pPr>
        <w:pStyle w:val="ListNumber"/>
      </w:pPr>
      <w:r/>
      <w:r>
        <w:t xml:space="preserve">O filho de Hasum, que obedeceu à ordem de Esdras para se divorciar de sua esposa não judia após o exílio na Babilônia (Ed 10.33).</w:t>
      </w:r>
      <w:r/>
      <w:r/>
    </w:p>
    <w:p>
      <w:r/>
    </w:p>
    <w:p>
      <w:pPr>
        <w:pStyle w:val="Heading2"/>
      </w:pPr>
      <w:r>
        <w:t>Manassés, Tribo de</w:t>
      </w:r>
      <w:r/>
    </w:p>
    <w:p>
      <w:r/>
      <w:r>
        <w:t>Geograficamente, é a maior das 12 tribos de Israel e única a possuir dois territórios, com uma meia-tribo em cada. Isoladas uma da outra pelo vale do rio Jordão, elas se desenvolveram separadamente. A meia-tribo a oeste do Jordão era mais importante, tanto nos tempos do AT quanto do NT, pois era a principal tribo do reino do norte de Israel (931–722 a.C.) e uma das principais origens ancestrais dos samaritanos.</w:t>
      </w:r>
    </w:p>
    <w:p>
      <w:pPr>
        <w:pStyle w:val="Heading3"/>
      </w:pPr>
      <w:r>
        <w:t>História antiga</w:t>
      </w:r>
    </w:p>
    <w:p>
      <w:pPr>
        <w:pStyle w:val="Heading4"/>
      </w:pPr>
      <w:r>
        <w:t>Suas origens</w:t>
      </w:r>
    </w:p>
    <w:p>
      <w:r/>
      <w:r>
        <w:t xml:space="preserve">Suas famílias traçaram suas origens até o filho mais velho de José, Manassés, ao filho de Manassés, Maquir, ou ao neto Gileade, ou a descendentes posteriores como Zelofeade e Jair. Uma harmonia justa pode ser construída a partir dos dados genealógicos bíblicos em Gn 48.5–6; Nm 26.28–34; Js 17.1–3; 1Cr 2.21–23; e 7.14–19, um texto corrompido por vários erros de copistas. A menção de Asriel em 1Cr 7.14 parece ser um erro de copista; caso contrário, os relatos são passíveis de reconciliação, mesmo que cada lista preserve dados diferentes e nenhuma seja completa em si mesma.</w:t>
      </w:r>
    </w:p>
    <w:p>
      <w:pPr>
        <w:pStyle w:val="Heading4"/>
      </w:pPr>
      <w:r>
        <w:t>Seu tamanho</w:t>
      </w:r>
    </w:p>
    <w:p>
      <w:r/>
      <w:r>
        <w:t xml:space="preserve">Um ano após o êxodo, Manassés tinha o menor exército, de acordo com o primeiro censo de Moisés (Nm 1.34–35). Na véspera da conquista de Canaã, após vagar 38 anos no deserto do Sinai e conquistar a Transjordânia, tinha a sexta maior força de combate, de acordo com um segundo censo (Nm 26.28–34) — 52.700 homens.</w:t>
      </w:r>
    </w:p>
    <w:p>
      <w:pPr>
        <w:pStyle w:val="Heading4"/>
      </w:pPr>
      <w:r>
        <w:t>Seus primeiros assentamentos</w:t>
      </w:r>
    </w:p>
    <w:p>
      <w:r/>
      <w:r>
        <w:t xml:space="preserve">Os soldados da meia-tribo oriental de Manassés estabeleceram suas famílias em Gileade, que capturaram sob a liderança de Moisés do rei amorita Ogue (Nm 21.32–35; 32.39–42; Dt 3.1–15). Depois, sob Josué, eles atravessaram o Jordão para ajudar as outras tribos a conquistar Canaã (Nm 32.1–32; Js 1.12–18). Subsequentemente, a meia-tribo ocidental recebeu sua porção e começou a se estabelecer na região montanhosa central (Js 16.1–9; cap. 17). Após as tribos restantes receberem suas partes de terra, o exército da meia-tribo oriental voltou para casa (22.1–9). A caminho de suas famílias em Gileade, eles ajudaram a construir um altar junto ao rio Jordão. Este ato foi destinado a preservar a unidade nacional, mas quase iniciou uma guerra civil (vv. 10–34).</w:t>
      </w:r>
    </w:p>
    <w:p>
      <w:pPr>
        <w:pStyle w:val="Heading3"/>
      </w:pPr>
      <w:r>
        <w:t>A meia-tribo do leste</w:t>
      </w:r>
    </w:p>
    <w:p>
      <w:pPr>
        <w:pStyle w:val="Heading4"/>
      </w:pPr>
      <w:r>
        <w:t>Seu território</w:t>
      </w:r>
    </w:p>
    <w:p>
      <w:r/>
      <w:r>
        <w:t xml:space="preserve">Moisés destinou à meia-tribo oriental quase 7.770 quilômetros quadrados de território em três regiões geográficas (norte de Gileade, Basã e Monte Hermom), mas conseguiu controlar apenas cerca de 2.072 quilômetros quadrados — a metade de Gileade ao norte do Rio Jaboque (e ao sul do Rio Yarmuk) — apesar das conquistas iniciais bem-sucedidas (Nm 32.39–42; Dt 3.12–15; Js 13.8–13) e da expansão gradual para o norte muito mais tarde (1Cr 5.23).</w:t>
      </w:r>
    </w:p>
    <w:p>
      <w:r/>
      <w:r>
        <w:t>O território ocupado era principalmente um planalto elevado com um centro montanhoso. Era bem irrigado pelas chuvas no inverno e por um forte orvalho no verão. Oliveiras, videiras e trigo prosperavam, e cabras e ovelhas podiam encontrar pastagem adequada nas encostas orientais, que gradualmente se fundiam no deserto a leste.</w:t>
      </w:r>
    </w:p>
    <w:p>
      <w:pPr>
        <w:pStyle w:val="Heading4"/>
      </w:pPr>
      <w:r>
        <w:t>Pessoas e locais</w:t>
      </w:r>
    </w:p>
    <w:p>
      <w:r/>
      <w:r>
        <w:t xml:space="preserve">Cidadãos proeminentes da meia-tribo oriental incluíam os "juízes" Jair e Jefté (Jz 10.3–5; 11.6–12) e o benfeitor de Davi, Barzilai (2Sm 19.31–39). As principais cidades eram Jabes-Gileade e Ramote-Gileade, uma cidade de refúgio e uma cidade levítica, respectivamente (originalmente em Gade — Js 20.8; 21.38).</w:t>
      </w:r>
    </w:p>
    <w:p>
      <w:r/>
      <w:r>
        <w:t xml:space="preserve">O território oriental era geralmente chamado simplesmente de "a meia-tribo de Manassés", até que Davi (c. 1000–961 a.C.) o transformou em um distrito administrativo (1Cr 27.21). Salomão (970–930 a.C.) dividiu e incorporou-o em dois novos distritos (1Rs 4.13–14). Sob Jeroboão I (930–909 a.C.), juntou-se, em igualdade de condições, com outras oito tribos e com a meia-tribo ocidental, para formar uma confederação de dez tribos — o reino do norte de Israel — em 930 a.C. Síria e Assíria mantiveram temporariamente o leste de Manassés, nos séculos 9 e 8 a.C. (cf. 2Rs 10.32–33; 13.7 com 14.25; e 2Rs 15.29 com 2Cr 34.6–7). O rei Tiglate-Pileser III (745–727 a.C.) da Assíria invadiu a área, conquistou-a, deportou seu povo e espalhou-os por todo o seu império (1Cr 5.26; cf. 2Rs 15.29) cerca de dez anos antes do restante do reino do norte cair nas mãos dos assírios em 722 a.C. A maioria dos manassitas ocidentais que ficaram para trás casaram-se com estrangeiros, começaram a adorar deuses pagãos e tornaram-se ancestrais dos samaritanos (2Rs 17.24–41). Subsequentemente, a região ficou conhecida como Gileade. Nos tempos do NT, a região estava parcialmente na Decápolis e parcialmente em Perea.</w:t>
      </w:r>
      <w:r/>
      <w:r/>
    </w:p>
    <w:p>
      <w:r/>
    </w:p>
    <w:p>
      <w:pPr>
        <w:pStyle w:val="Heading2"/>
      </w:pPr>
      <w:r>
        <w:t>Manassita</w:t>
      </w:r>
      <w:r/>
    </w:p>
    <w:p>
      <w:r/>
      <w:r>
        <w:t xml:space="preserve">Descendente de Manassés, primogênito de José (Dt 4.43; 2Rs 10.33</w:t>
      </w:r>
      <w:r>
        <w:t xml:space="preserve">). </w:t>
        <w:br/>
        <w:br/>
      </w:r>
      <w:r>
        <w:rPr>
          <w:i/>
        </w:rPr>
        <w:t>Veja</w:t>
      </w:r>
      <w:r>
        <w:t xml:space="preserve"> Manassés (Pessoa) #1; Manassés, Tribo de.</w:t>
      </w:r>
      <w:r/>
      <w:r/>
    </w:p>
    <w:p>
      <w:r/>
    </w:p>
    <w:p>
      <w:pPr>
        <w:pStyle w:val="Heading2"/>
      </w:pPr>
      <w:r>
        <w:t>Mandamentos, Os dez</w:t>
      </w:r>
      <w:r/>
    </w:p>
    <w:p>
      <w:r/>
      <w:r>
        <w:t xml:space="preserve">Lista de ordens dadas por Deus a Moisés. Os Dez Mandamentos são mencionados duas vezes no AT; primeiro no livro de Êxodo (20.2–17), em uma passagem que descreve o presente de Deus dos mandamentos a Israel, e segundo em Deuteronômio (5.6–21), no contexto de uma cerimônia de renovação da aliança. Moisés lembra seu povo da essência e significado dos mandamentos, enquanto eles renovam sua lealdade à aliança com Deus. Na língua original, os mandamentos são chamados de “Dez Palavras” (de onde vem o nome Decálogo). De acordo com o texto bíblico, eles são “palavras” ou leis, faladas por Deus, não o resultado de um processo legislativo humano. Diz-se que os mandamentos foram escritos em duas tábuas. Isso não significa que cinco mandamentos foram escritos em cada tábua; ao contrário, todos os dez foram escritos em cada tábua, a primeira tábua pertencendo a Deus, o legislador, e a segunda tábua pertencendo a Israel, o destinatário. Os mandamentos dizem respeito a duas áreas básicas da vida humana: os quatro primeiros dizem respeito ao relacionamento com Deus, os seis últimos, ao relacionamento entre os seres humanos. Os mandamentos foram dados primeiro a Israel na formação da aliança no Monte Sinai, logo após o Êxodo do Egito. Embora a data da aliança do Sinai não possa ser fixada com certeza, provavelmente foi por volta de 1.290 a.C.. Para entender os mandamentos, é necessário primeiro entender o contexto em que foram dados.</w:t>
      </w:r>
    </w:p>
    <w:p>
      <w:r/>
    </w:p>
    <w:p>
      <w:r/>
      <w:r>
        <w:t>Resumo</w:t>
      </w:r>
    </w:p>
    <w:p>
      <w:r/>
      <w:r>
        <w:t>• O contexto dos mandamentos</w:t>
      </w:r>
    </w:p>
    <w:p>
      <w:r/>
      <w:r>
        <w:t>• O significado dos mandamentos</w:t>
      </w:r>
    </w:p>
    <w:p>
      <w:r/>
      <w:r>
        <w:t>• O princípio dos mandamentos</w:t>
      </w:r>
    </w:p>
    <w:p>
      <w:pPr>
        <w:pStyle w:val="Heading3"/>
      </w:pPr>
      <w:r>
        <w:t>O contexto dos mandamentos</w:t>
      </w:r>
    </w:p>
    <w:p>
      <w:r/>
      <w:r>
        <w:t>Os mandamentos são inseparáveis da aliança. O estabelecimento de uma aliança entre Deus e Israel no Sinai formou um relacionamento especial. Deus assumiu certos compromissos com Israel e, em troca, impôs certas obrigações a Israel. Embora as obrigações de Israel sejam detalhadas em um conjunto de leis precisas, elas são expressas de forma mais precisa e sucinta nos Dez Mandamentos. Os mandamentos estabelecem os princípios mais fundamentais de toda a lei hebraica, e as leis detalhadas contidas no Pentateuco são, em sua maioria, aplicações desses princípios a situações específicas. Assim, o papel dos Dez Mandamentos no antigo Israel era orientar um relacionamento. Eles não deveriam ser obedecidos apenas por obediência, como se a obediência acumulasse algum tipo de crédito. Em vez disso, deveriam ser seguidos para descobrir a plenitude e a riqueza da vida em um relacionamento com Deus.</w:t>
      </w:r>
    </w:p>
    <w:p>
      <w:r/>
      <w:r>
        <w:t xml:space="preserve">Os mandamentos na antiga Israel não eram um código ético ou uma compilação de conselhos sobre os fundamentos da moralidade. A aliança era entre Deus e uma nação; os mandamentos eram direcionados para a vida dessa nação e seus cidadãos. Consequentemente, o papel inicial dos mandamentos era semelhante ao da lei criminal em um estado moderno. Israel era uma teocracia, um estado cujo rei era Deus (Dt 33.5). Os mandamentos forneciam orientação aos cidadãos desse estado. Além disso, quebrar um mandamento era cometer um crime contra o estado e o governante desse estado, Deus. Assim, as penalidades eram severas, pois a quebra dos mandamentos ameaçava a relação da aliança e a existência contínua do estado. Este contexto estatal é importante para entender os mandamentos em sua forma inicial.</w:t>
      </w:r>
    </w:p>
    <w:p>
      <w:pPr>
        <w:pStyle w:val="Heading3"/>
      </w:pPr>
      <w:r>
        <w:t>O significado dos mandamentos</w:t>
      </w:r>
    </w:p>
    <w:p>
      <w:r/>
      <w:r>
        <w:t xml:space="preserve">Os mandamentos começam com um prefácio (Êx 20.2; Dt 5.6) que identifica o legislador, Deus, que deu os mandamentos a um povo com quem ele já tinha um relacionamento. O legislador é o Deus do êxodo, que redimiu seu povo da escravidão e lhes concedeu liberdade. O prefácio é vital, pois indica que o presente da lei de Deus foi precedido por um ato de amor e graça. Os mandamentos foram dados a um povo que já havia sido redimido; eles não foram dados para alcançar a redenção. Existem algumas variações na maneira de numerar os mandamentos. De acordo com alguns sistemas, o prefácio é identificado com os primeiros mandamentos. Parece preferível, no entanto, entender as palavras iniciais como um prefácio para todos os dez mandamentos. Nas notas sobre os Dez Mandamentos que se seguem, há primeiro uma explicação do significado original, depois alguma indicação do significado contemporâneo.</w:t>
      </w:r>
    </w:p>
    <w:p>
      <w:pPr>
        <w:pStyle w:val="Heading4"/>
      </w:pPr>
      <w:r>
        <w:t xml:space="preserve">Primeiro mandamento: Proibição de adorar outros deuses além do Senhor (Êx 20.3; Dt 5.7)</w:t>
      </w:r>
    </w:p>
    <w:p>
      <w:r/>
      <w:r>
        <w:t>O primeiro mandamento está em forma negativa e proíbe expressamente os israelitas de se envolverem na adoração de divindades estrangeiras. A importância do mandamento reside na natureza da aliança. A essência da aliança era um relacionamento, e a essência do relacionamento, do ponto de vista bíblico, é a fidelidade. A fidelidade de Deus ao seu povo já havia sido demonstrada no êxodo, como indicado no prefácio dos mandamentos. Por sua vez, Deus exigia de seu povo, mais do que qualquer outra coisa, fidelidade em seu relacionamento com Ele. Assim, embora o mandamento seja declarado negativamente, está cheio de implicações positivas. E sua posição como o primeiro dos dez é significativa, pois este mandamento estabelece um princípio que é particularmente proeminente nos mandamentos sociais (do sexto ao décimo).</w:t>
      </w:r>
    </w:p>
    <w:p>
      <w:r/>
      <w:r>
        <w:t>A importância contemporânea do mandamento está no contexto da fidelidade no relacionamento. No coração da vida humana, deve haver um relacionamento com Deus. Qualquer coisa na vida que perturbe esse relacionamento primário quebra o mandamento. "Deuses" estrangeiros são, portanto, pessoas ou até mesmo coisas que perturbam a primazia do relacionamento com Deus.</w:t>
      </w:r>
    </w:p>
    <w:p>
      <w:pPr>
        <w:pStyle w:val="Heading4"/>
      </w:pPr>
      <w:r>
        <w:t xml:space="preserve">Segundo mandamento: Proibição de fazer imagens (Êx 20.4–6; Dt 5.8–10)</w:t>
      </w:r>
    </w:p>
    <w:p>
      <w:r/>
      <w:r>
        <w:t>O segundo mandamento proíbe os israelitas de fazerem imagens do Senhor. Criar uma imagem de Deus, na forma ou figura de qualquer coisa neste mundo, é reduzir o Criador a algo inferior à sua criação e adorar o criado em vez do Criador. A tentação para Israel de adorar Deus na forma de uma imagem deve ter sido enorme, pois imagens e ídolos eram comuns em todas as religiões do antigo Oriente Próximo. Mas o Deus de Israel era um ser transcendente e infinito, e não podia ser reduzido às limitações de uma imagem ou forma dentro da criação. Qualquer redução de Deus seria um mal-entendido tão radical que o “deus” adorado não seria mais o Deus do universo.</w:t>
      </w:r>
    </w:p>
    <w:p>
      <w:r/>
      <w:r>
        <w:t>No mundo moderno, a forma da tentação mudou. Poucos são tentados a pegar ferramentas elétricas e esculpir uma imagem de Deus em madeira. No entanto, o mandamento ainda é aplicável e o perigo contra o qual ele protege está sempre presente.</w:t>
      </w:r>
    </w:p>
    <w:p>
      <w:pPr>
        <w:pStyle w:val="Heading4"/>
      </w:pPr>
      <w:r>
        <w:t xml:space="preserve">Terceiro mandamento: Proibição do uso indevido do nome de Deus (Êx 20.7; Dt 5.11)</w:t>
      </w:r>
    </w:p>
    <w:p>
      <w:r/>
      <w:r>
        <w:t xml:space="preserve">Há um entendimento popular de que o terceiro mandamento proíbe linguagem ofensiva ou blasfêmia; no entanto, ele está preocupado com o uso do nome de Deus. Deus concedeu a Israel um privilégio extraordinário ao revelar a eles seu nome pessoal. O nome, em hebraico, é representado por quatro letras, </w:t>
      </w:r>
      <w:r>
        <w:rPr>
          <w:i/>
        </w:rPr>
        <w:t>YHWH,</w:t>
      </w:r>
      <w:r>
        <w:t xml:space="preserve"> que são frequentemente traduzidas nas Bíblias em inglês como Senhor, Yahweh ou Jeová. O conhecimento do nome divino era um privilégio, pois significava que Israel não adorava uma divindade anônima e distante, mas um ser com um nome pessoal. No entanto, o privilégio vinha acompanhado do perigo de que o conhecimento do nome pessoal de Deus pudesse ser abusado. Nas religiões do antigo Oriente Próximo, a magia era uma prática comum. A magia envolvia o uso do nome de um deus, acreditando-se que isso controlava o poder de um deus, em certos tipos de atividades projetadas para aproveitá-lo para propósitos humanos. Assim, o tipo de atividade proibida pelo terceiro mandamento é a magia, ou seja, tentar controlar o poder de Deus, através de seu nome, para um propósito pessoal e sem valor. Deus pode dar, mas não deve ser manipulado ou controlado.</w:t>
      </w:r>
    </w:p>
    <w:p>
      <w:r/>
      <w:r>
        <w:t>Dentro do Cristianismo, o nome de Deus é igualmente importante. Através do nome de Deus, há acesso a Ele em oração. O abuso do privilégio da oração, envolvendo invocar o nome de Deus para algum propósito egoísta ou sem valor, ou jurar falsamente por Ele, é equivalente à magia do mundo antigo. Em ambos os casos, o nome de Deus é abusado e o terceiro mandamento é quebrado. Positivamente, o terceiro mandamento é um lembrete do enorme privilégio de conhecer o nome de Deus, um privilégio que não deve ser tomado de ânimo leve ou abusado.</w:t>
      </w:r>
    </w:p>
    <w:p>
      <w:pPr>
        <w:pStyle w:val="Heading4"/>
      </w:pPr>
      <w:r>
        <w:t xml:space="preserve">Quarto mandamento: Requisito para observar o sábado (Êx 20.8–11; Dt 5.12–15)</w:t>
      </w:r>
    </w:p>
    <w:p>
      <w:r/>
      <w:r>
        <w:t xml:space="preserve">Este mandamento, mais uma vez, não tem paralelos nas religiões do antigo Oriente Próximo; além disso, é o primeiro dos mandamentos a ser expresso de forma positiva. Enquanto a maior parte da vida era caracterizada pelo trabalho, o sétimo dia deveria ser reservado. O trabalho deveria cessar e o dia deveria ser mantido santo. A santidade do dia está relacionada ao motivo de sua instituição. São dadas duas razões e, embora a princípio pareçam diferentes, há um tema comum que as liga. Na primeira versão do mandamento (Êx 20.11), o sábado é mantido em comemoração à Criação; Deus criou em seis dias e descansou no sétimo dia. Na segunda versão (Dt 5.15), o sábado é observado em comemoração ao Êxodo do Egito. O tema que liga as duas versões é a criação: Deus não apenas criou o mundo, mas também "criou" seu povo, Israel, ao redimi-los da escravidão egípcia. Assim, a cada sétimo dia ao longo do tempo, o povo hebreu deveria refletir sobre a Criação; ao fazer isso, eles estavam refletindo sobre o significado de sua existência.</w:t>
      </w:r>
    </w:p>
    <w:p>
      <w:r/>
      <w:r>
        <w:t>Para a maior parte do Cristianismo, o conceito de "sábado" foi transferido do sétimo para o primeiro dia da semana, ou seja, domingo. Essa mudança está relacionada a uma alteração no pensamento cristão, identificada na ressurreição de Jesus Cristo em um domingo de manhã. A mudança é apropriada, pois os cristãos agora refletem a cada domingo, ou "sábado", sobre um terceiro ato de criação divina, a saber, a "nova criação" que é estabelecida na ressurreição de Jesus Cristo dos mortos.</w:t>
      </w:r>
    </w:p>
    <w:p>
      <w:pPr>
        <w:pStyle w:val="Heading4"/>
      </w:pPr>
      <w:r>
        <w:t xml:space="preserve">Quinto mandamento: Obrigação de honrar os pais (Êx 20.12; Dt 5.16)</w:t>
      </w:r>
    </w:p>
    <w:p>
      <w:r/>
      <w:r>
        <w:t xml:space="preserve">O quinto mandamento forma uma ponte entre os quatro primeiros, que se concentram principalmente em Deus, e os últimos cinco, que se concentram principalmente nas relações humanas. À primeira vista, parece tratar apenas das relações familiares: os filhos devem honrar seus pais. Embora o mandamento estabeleça um princípio de honra ou respeito nas relações familiares, provavelmente também está relacionado à responsabilidade dos pais de instruir seus filhos na fé da aliança (Dt 6.7), para que a religião pudesse ser transmitida de uma geração para outra. No entanto, a instrução na fé exigia uma atitude de honra e respeito daqueles que estavam sendo instruídos. Assim, o quinto mandamento se preocupa não apenas com a harmonia familiar, mas também com a transmissão da fé em Deus ao longo das gerações subsequentes.</w:t>
      </w:r>
    </w:p>
    <w:p>
      <w:r/>
      <w:r>
        <w:t>Com o quinto mandamento, há pouca necessidade de adaptar seu significado para a relevância contemporânea. Em um momento em que tanta educação é realizada além dos limites da unidade familiar, o mandamento serve como um lembrete solene, não apenas da necessidade de uma vida familiar harmoniosa, mas também das responsabilidades da educação religiosa que recaem tanto sobre os pais quanto sobre os filhos.</w:t>
      </w:r>
    </w:p>
    <w:p>
      <w:pPr>
        <w:pStyle w:val="Heading4"/>
      </w:pPr>
      <w:r>
        <w:t xml:space="preserve">Sexto mandamento: Proibição de assassinato (Êx 20.13; Dt 5.17)</w:t>
      </w:r>
    </w:p>
    <w:p>
      <w:r/>
      <w:r>
        <w:t xml:space="preserve">A formulação deste mandamento proíbe simplesmente "matar"; no entanto, o significado da palavra implica a proibição de assassinato. A palavra usada no mandamento não está relacionada principalmente ao ato de matar em guerra ou à pena capital, ambos tratados em outras partes da lei mosaica. A palavra poderia ser usada para designar tanto assassinato quanto homicídio culposo. Como o homicídio culposo envolve morte acidental, não pode ser sensatamente proibido; ele também é tratado em outra legislação (Dt 19.1–13). Assim, o sexto mandamento proíbe o assassinato, o ato de tirar a vida de outra pessoa por ganho pessoal e egoísta. Afirmado positivamente, o sexto mandamento preserva para cada membro da comunidade da aliança o direito de viver.</w:t>
      </w:r>
    </w:p>
    <w:p>
      <w:r/>
      <w:r>
        <w:t xml:space="preserve">No mundo moderno, um estatuto semelhante que proíbe o assassinato existe em quase todos os códigos legais, tendo se tornado parte da lei estatal, além da lei puramente religiosa ou moral. Jesus, no entanto, destacou o significado mais profundo implícito no mandamento. Não é apenas o ato, mas também o sentimento subjacente ao ato que é maligno (Mt 5.21–22).</w:t>
      </w:r>
    </w:p>
    <w:p>
      <w:pPr>
        <w:pStyle w:val="Heading4"/>
      </w:pPr>
      <w:r>
        <w:t xml:space="preserve">Sétimo mandamento: Proibição do adultério (Êx 20.14; Dt 5.18)</w:t>
      </w:r>
    </w:p>
    <w:p>
      <w:r/>
      <w:r>
        <w:t>O ato de adultério é, fundamentalmente, um ato de infidelidade. Uma ou ambas as pessoas envolvidas em um ato adúltero estão sendo infiéis a outra pessoa ou pessoas. Dentre todos esses crimes, o pior é aquele que representa infidelidade. É por essa razão que o adultério está incluído nos Dez Mandamentos, enquanto outros pecados ou crimes relacionados à sexualidade não estão. Assim, o sétimo mandamento é o paralelo social ao primeiro mandamento. Assim como o primeiro mandamento exige fidelidade absoluta no relacionamento com o único Deus, o sétimo exige uma relação semelhante de fidelidade dentro da aliança do casamento.</w:t>
      </w:r>
    </w:p>
    <w:p>
      <w:r/>
      <w:r>
        <w:t xml:space="preserve">A relevância do mandamento é evidente, mas novamente Jesus aponta para as implicações do mandamento para a vida mental (Mt 5.27–28).</w:t>
      </w:r>
    </w:p>
    <w:p>
      <w:pPr>
        <w:pStyle w:val="Heading4"/>
      </w:pPr>
      <w:r>
        <w:t xml:space="preserve">Oitavo mandamento: Proibição de roubo (Êx 20.15; Dt 5.19)</w:t>
      </w:r>
    </w:p>
    <w:p>
      <w:r/>
      <w:r>
        <w:t xml:space="preserve">O oitavo mandamento estabelece um princípio dentro da comunidade da aliança em relação a posses e propriedade; uma pessoa tinha direito a certas coisas, que não poderiam ser violadas por um concidadão para sua vantagem pessoal. Embora o mandamento esteja preocupado com a propriedade, sua preocupação mais fundamental é a liberdade humana. A pior forma de roubo é o "roubo de homens" (algo equivalente ao sequestro moderno) — ou seja, levar uma pessoa (presumivelmente à força) e vendê-la como escrava. O crime e a lei relacionada são declarados mais completamente em Deuteronômio 24.7. Assim, o mandamento não está apenas preocupado com a preservação da propriedade privada, mas está mais fundamentalmente preocupado com a preservação da liberdade humana, a liberdade de coisas como escravidão e exílio. Ele proíbe uma pessoa de manipular ou explorar a vida dos outros para ganho pessoal.</w:t>
      </w:r>
    </w:p>
    <w:p>
      <w:r/>
      <w:r>
        <w:t>Assim como o sexto mandamento proíbe o assassinato, o oitavo proíbe o que pode ser chamado de "assassinato social", ou seja, o afastamento de um homem ou mulher de uma vida de liberdade dentro da comunidade do povo de Deus.</w:t>
      </w:r>
    </w:p>
    <w:p>
      <w:pPr>
        <w:pStyle w:val="Heading4"/>
      </w:pPr>
      <w:r>
        <w:t xml:space="preserve">Nono mandamento: Proibição de falso testemunho (Êx 20.16; Dt 5.20)</w:t>
      </w:r>
    </w:p>
    <w:p>
      <w:r/>
      <w:r>
        <w:t>O mandamento não é uma proibição geral contra mentiras. A formulação do mandamento original o situa firmemente no contexto do sistema legal de Israel. Ele proíbe o perjúrio, ou o fornecimento de falso testemunho nos procedimentos do tribunal de justiça. Assim, estabelece um princípio de veracidade e traz implicações em relação a declarações falsas em qualquer contexto. Em qualquer nação, os tribunais de justiça devem ser capazes de operar com base em informações verdadeiras. Se a lei não é baseada na verdade e na retidão, os próprios fundamentos da vida e da liberdade são minados. Se o testemunho legal é verdadeiro, não pode haver erro judicial; se é falso, as liberdades humanas mais fundamentais são perdidas. Assim, o mandamento buscava preservar a integridade do sistema legal de Israel enquanto protegia contra invasões às liberdades pessoais.</w:t>
      </w:r>
    </w:p>
    <w:p>
      <w:r/>
      <w:r>
        <w:t>O princípio é mantido na maioria dos sistemas legais modernos — por exemplo, ao prestar juramento antes de dar testemunho no tribunal. Mas, em última análise, o mandamento aponta para a importância essencial da veracidade em todas as relações interpessoais.</w:t>
      </w:r>
    </w:p>
    <w:p>
      <w:pPr>
        <w:pStyle w:val="Heading4"/>
      </w:pPr>
      <w:r>
        <w:t xml:space="preserve">Décimo mandamento: Proibição de cobiçar (Êx 20.17; Dt 5.21)</w:t>
      </w:r>
    </w:p>
    <w:p>
      <w:r/>
      <w:r>
        <w:t xml:space="preserve">O décimo mandamento é interessante em seu contexto inicial. Ele proíbe cobiçar, ou desejar, pessoas ou coisas pertencentes a um vizinho (ou seja, um companheiro israelita). Encontrar tal mandamento em um código de lei criminal é incomum. Os primeiros nove mandamentos proibiam atos, e um ato criminoso pode ser seguido por processo e procedimento legal se detectado. Mas o décimo mandamento, em contraste, proíbe </w:t>
      </w:r>
      <w:r>
        <w:rPr>
          <w:i/>
        </w:rPr>
        <w:t>desejos</w:t>
      </w:r>
      <w:r>
        <w:t xml:space="preserve"> ou sentimentos de cobiça. Sob a lei humana, não é possível processar com base no desejo, já que a prova seria impossível. Embora o crime envolvido no décimo mandamento não pudesse ser processado dentro das limitações do sistema hebraico, ele era, no entanto, conhecido por Deus, o “Juiz Supremo”. O gênio do mandamento reside em sua natureza terapêutica. Não é suficiente apenas lidar com o crime uma vez que ele tenha sido cometido; a lei deve também tentar atacar as raízes do crime.</w:t>
      </w:r>
    </w:p>
    <w:p>
      <w:r/>
      <w:r>
        <w:t>A raiz de quase todo mal e crime reside no eu, nos desejos do indivíduo. Assim, desejos malignos são proibidos. Se os desejos cobiçosos forem gradualmente eliminados, os desejos naturais podem ser direcionados para Deus.</w:t>
      </w:r>
    </w:p>
    <w:p>
      <w:pPr>
        <w:pStyle w:val="Heading3"/>
      </w:pPr>
      <w:r>
        <w:t>O princípio dos mandamentos</w:t>
      </w:r>
    </w:p>
    <w:p>
      <w:r/>
      <w:r>
        <w:t xml:space="preserve">A importância de cada mandamento é entendida no princípio subjacente de todo o Decálogo. O princípio de tudo é o princípio do amor, o coração da religião de Israel. Deus amou Israel e os chamou com amor. Em troca, Ele impôs um mandamento sobre Israel que superava todos os outros: “Portanto, amem o Senhor, nosso Deus, com todo o coração, com toda a alma e com todas as forças” (Dt 6.5, NTLH). Esse é o mandamento central da religião de Israel. Como amar o Deus invisível e intangível é parcialmente explicado no Decálogo. Para a pessoa que ama a Deus, os Dez Mandamentos fornecem orientação; eles indicam um modo de vida que, se seguido, reflete amor por Deus e leva a uma experiência mais profunda do amor de Deus. Portanto, os Dez Mandamentos continuam a ser uma parte central do Cristianismo. Jesus repetiu o mandamento de amar de Deuteronômio 6.5 e chamou-o de “o maior mandamento e o mais importante” (Mt 22.37–38). Consequentemente, os Dez Mandamentos ainda servem como um guia para a comunidade cristã.</w:t>
      </w:r>
    </w:p>
    <w:p>
      <w:r/>
      <w:r>
        <w:rPr>
          <w:i/>
        </w:rPr>
        <w:t>Veja também</w:t>
      </w:r>
      <w:r>
        <w:t xml:space="preserve"> Direito civil e justiça; Lei, conceito bíblico.</w:t>
      </w:r>
      <w:r/>
      <w:r/>
    </w:p>
    <w:p>
      <w:r/>
    </w:p>
    <w:p>
      <w:pPr>
        <w:pStyle w:val="Heading2"/>
      </w:pPr>
      <w:r>
        <w:t>Mandrágora</w:t>
      </w:r>
      <w:r/>
    </w:p>
    <w:p>
      <w:r/>
      <w:r>
        <w:t xml:space="preserve">A mandrágora é uma planta que cresce em terras ao redor do Mar Mediterrâneo. Nos tempos antigos, acreditava-se que essa planta poderia aumentar o desejo sexual (Gn 30). Era conhecida por seu cheiro agradável (Ct Sl 7.13).</w:t>
      </w:r>
    </w:p>
    <w:p>
      <w:r/>
      <w:r>
        <w:rPr>
          <w:i/>
        </w:rPr>
        <w:t>Veja</w:t>
      </w:r>
      <w:r>
        <w:t xml:space="preserve"> Plantas.</w:t>
      </w:r>
      <w:r/>
      <w:r/>
    </w:p>
    <w:p>
      <w:r/>
    </w:p>
    <w:p>
      <w:pPr>
        <w:pStyle w:val="Heading2"/>
      </w:pPr>
      <w:r>
        <w:t>Mane</w:t>
      </w:r>
      <w:r/>
    </w:p>
    <w:p>
      <w:r/>
      <w:r>
        <w:t xml:space="preserve">A tradução da TB2010 de mina, um peso em Ezequiel 45.12.</w:t>
      </w:r>
    </w:p>
    <w:p>
      <w:r/>
      <w:r>
        <w:rPr>
          <w:i/>
        </w:rPr>
        <w:t>Consulte</w:t>
      </w:r>
      <w:r>
        <w:t xml:space="preserve"> Pesos e Medidas.</w:t>
      </w:r>
      <w:r/>
      <w:r/>
    </w:p>
    <w:p>
      <w:r/>
    </w:p>
    <w:p>
      <w:pPr>
        <w:pStyle w:val="Heading2"/>
      </w:pPr>
      <w:r>
        <w:t>Mânio, Tito</w:t>
      </w:r>
      <w:r/>
    </w:p>
    <w:p>
      <w:r/>
      <w:r>
        <w:t xml:space="preserve">Legado romano que escreveu aos judeus sobre concessões políticas (2Mc 11.34). </w:t>
      </w:r>
      <w:r>
        <w:rPr>
          <w:i/>
        </w:rPr>
        <w:t>Veja</w:t>
      </w:r>
      <w:r>
        <w:t xml:space="preserve"> Tito (pessoa) #1.</w:t>
      </w:r>
      <w:r/>
      <w:r/>
    </w:p>
    <w:p>
      <w:r/>
    </w:p>
    <w:p>
      <w:pPr>
        <w:pStyle w:val="Heading2"/>
      </w:pPr>
      <w:r>
        <w:t>Manjar, Manjares</w:t>
      </w:r>
      <w:r/>
    </w:p>
    <w:p>
      <w:r/>
      <w:r>
        <w:t xml:space="preserve">Uma oferta de grãos ou farinha fina. Também traduzido como "oferta de grãos", ou "oferta de cereais". </w:t>
      </w:r>
      <w:r>
        <w:rPr>
          <w:i/>
        </w:rPr>
        <w:t xml:space="preserve">Veja </w:t>
      </w:r>
      <w:r>
        <w:t xml:space="preserve">Ofertas e sacrifícios.</w:t>
      </w:r>
      <w:r/>
      <w:r/>
    </w:p>
    <w:p>
      <w:r/>
    </w:p>
    <w:p>
      <w:pPr>
        <w:pStyle w:val="Heading2"/>
      </w:pPr>
      <w:r>
        <w:t>Manjedoura</w:t>
      </w:r>
      <w:r/>
    </w:p>
    <w:p>
      <w:r/>
      <w:r>
        <w:t>Um cocho é um recipiente onde a comida é colocada para os animais da fazenda.</w:t>
      </w:r>
    </w:p>
    <w:p>
      <w:pPr>
        <w:pStyle w:val="Heading3"/>
      </w:pPr>
      <w:r>
        <w:t>Qual é o significado de "manjedoura" na Bíblia?</w:t>
      </w:r>
    </w:p>
    <w:p>
      <w:r/>
      <w:r>
        <w:t xml:space="preserve">O termo grego para "manjedoura" aparece apenas quatro vezes no Novo Testamento. Três dessas ocorrências estão na história do nascimento de Jesus no Evangelho de Lucas e são traduzidas com a palavra em português "manjedoura" (Lucas 2.7,12,16). A quarta vez que a palavra aparece também é no Evangelho de Lucas (13.15). Neste versículo, algumas traduções da Bíblia usam a palavra "manjedoura" enquanto outras usam a palavra "estábulo".</w:t>
      </w:r>
    </w:p>
    <w:p>
      <w:r/>
      <w:r>
        <w:t xml:space="preserve">No Antigo Testamento, várias palavras hebraicas são usadas para descrever lugares onde os animais comem e vivem. Encontramos palavras semelhantes em Jó 39.9, Provérbios 14.4 e Isaías 1.3, onde são traduzidas como "manjedoura" ou "estábulo". Quando o Antigo Testamento foi traduzido para o grego (uma tradução chamada "Septuaginta"), essas palavras foram traduzidas usando a mesma palavra grega que significa "manjedoura". Os tradutores gregos também usaram essa palavra para traduzir outros três termos hebraicos:</w:t>
      </w:r>
    </w:p>
    <w:p>
      <w:pPr>
        <w:pStyle w:val="ListBullet"/>
      </w:pPr>
      <w:r/>
      <w:r>
        <w:t xml:space="preserve">"uma estrebaria (uma área fechada para animais) em 2 Crônicas 32.28</w:t>
      </w:r>
    </w:p>
    <w:p>
      <w:pPr>
        <w:pStyle w:val="ListBullet"/>
      </w:pPr>
      <w:r/>
      <w:r>
        <w:t xml:space="preserve">“forragem” ou “pastagem” (um lugar onde os animais comem) em Jó 6.5</w:t>
      </w:r>
    </w:p>
    <w:p>
      <w:pPr>
        <w:pStyle w:val="ListBullet"/>
      </w:pPr>
      <w:r/>
      <w:r>
        <w:t xml:space="preserve">“currais” ou “aprisco” em Habacuque 3.17</w:t>
      </w:r>
    </w:p>
    <w:p>
      <w:pPr>
        <w:pStyle w:val="Heading3"/>
      </w:pPr>
      <w:r>
        <w:t>Onde a manjedoura estava localizada?</w:t>
      </w:r>
    </w:p>
    <w:p>
      <w:r/>
      <w:r>
        <w:t>Um estudo sobre os costumes modernos do Oriente Médio e a arqueologia bíblica identificou dois possíveis locais para o estábulo e a manjedoura:</w:t>
      </w:r>
    </w:p>
    <w:p>
      <w:pPr>
        <w:pStyle w:val="ListNumber"/>
        <w:numPr>
          <w:ilvl w:val="0"/>
          <w:numId w:val="403"/>
        </w:numPr>
      </w:pPr>
      <w:r/>
      <w:r>
        <w:t>Dentro da casa: Famílias pobres frequentemente tinham um cômodo para seus animais ao lado de seu espaço de convivência. Este cômodo para animais geralmente ficava alguns degraus abaixo de onde a família vivia. Nesse tipo de estábulo, o cocho era feito de pedra. Era ou:</w:t>
      </w:r>
    </w:p>
    <w:p>
      <w:pPr>
        <w:pStyle w:val="ListBullet"/>
      </w:pPr>
      <w:r/>
      <w:r>
        <w:t>construída junto a uma das paredes de madeira, ou</w:t>
      </w:r>
    </w:p>
    <w:p>
      <w:pPr>
        <w:pStyle w:val="ListBullet"/>
      </w:pPr>
      <w:r/>
      <w:r>
        <w:t>esculpido em pedra natural.</w:t>
      </w:r>
    </w:p>
    <w:p>
      <w:pPr>
        <w:pStyle w:val="ListNumber"/>
        <w:numPr>
          <w:ilvl w:val="0"/>
          <w:numId w:val="404"/>
        </w:numPr>
      </w:pPr>
      <w:r/>
      <w:r>
        <w:t>Em uma caverna: O estábulo também poderia ter sido em uma caverna. Essas cavernas eram ou:</w:t>
      </w:r>
    </w:p>
    <w:p>
      <w:pPr>
        <w:pStyle w:val="ListBullet"/>
      </w:pPr>
      <w:r/>
      <w:r>
        <w:t>próximo à casa, ou</w:t>
      </w:r>
    </w:p>
    <w:p>
      <w:pPr>
        <w:pStyle w:val="ListBullet"/>
      </w:pPr>
      <w:r/>
      <w:r>
        <w:t>no espaço de convivência da família.</w:t>
      </w:r>
    </w:p>
    <w:p>
      <w:r/>
      <w:r>
        <w:t>Pesquisadores encontraram exemplos desses tipos de estábulos. Em uma cidade antiga chamada Megido, eles descobriram uma sala de estábulo anexada a uma casa. Em outra cidade antiga chamada Laquis, encontraram uma caverna sob um edifício que foi usada como estábulo por volta de 1200 a.C.</w:t>
      </w:r>
    </w:p>
    <w:p>
      <w:r/>
      <w:r>
        <w:t>De acordo com a tradição, Jesus nasceu em uma caverna que era usada como estábulo. Hoje, há uma igreja chamada "Igreja da Natividade" construída sobre uma caverna em Belém, onde alguns acreditam que Jesus nasceu. No entanto, ao lermos o Evangelho de Lucas, a descrição também pode indicar que Jesus nasceu em um estábulo ao lado de uma casa, como os que descrevemos anteriormente.</w:t>
      </w:r>
    </w:p>
    <w:p>
      <w:r/>
      <w:r>
        <w:rPr>
          <w:i/>
        </w:rPr>
        <w:t>Veja</w:t>
      </w:r>
      <w:r>
        <w:t xml:space="preserve"> Jesus Cristo, Vida e Ensinamentos de.</w:t>
      </w:r>
      <w:r/>
      <w:r/>
    </w:p>
    <w:p>
      <w:r/>
    </w:p>
    <w:p>
      <w:pPr>
        <w:pStyle w:val="Heading2"/>
      </w:pPr>
      <w:r>
        <w:t>Manjerona</w:t>
      </w:r>
      <w:r/>
    </w:p>
    <w:p>
      <w:r/>
      <w:r>
        <w:t xml:space="preserve">Pequena hortelã que cresce até 1 metro de altura. Talvez fosse o "hissopo" do AT. </w:t>
      </w:r>
      <w:r>
        <w:rPr>
          <w:i/>
        </w:rPr>
        <w:t>Veja</w:t>
      </w:r>
      <w:r>
        <w:t xml:space="preserve"> Plantas (hissopo).</w:t>
      </w:r>
      <w:r/>
      <w:r/>
    </w:p>
    <w:p>
      <w:r/>
    </w:p>
    <w:p>
      <w:pPr>
        <w:pStyle w:val="Heading2"/>
      </w:pPr>
      <w:r>
        <w:t>Manoá</w:t>
      </w:r>
      <w:r/>
    </w:p>
    <w:p>
      <w:r/>
      <w:r>
        <w:t xml:space="preserve">Danita de Zorá, cuja esposa era estéril. Através de encontros com o Anjo do Senhor, o casal soube que Deus estava prestes a lhes dar um filho que julgaria os filisteus e libertaria Israel de sua opressão. Manoá mais tarde foi pai de Sansão, que cumpriu essas promessas (Jz 13; 16.31).</w:t>
      </w:r>
      <w:r/>
      <w:r/>
    </w:p>
    <w:p>
      <w:r/>
    </w:p>
    <w:p>
      <w:pPr>
        <w:pStyle w:val="Heading2"/>
      </w:pPr>
      <w:r>
        <w:t>Manre (Pessoa)</w:t>
      </w:r>
      <w:r/>
    </w:p>
    <w:p>
      <w:r/>
      <w:r>
        <w:t xml:space="preserve">Proprietário de uma parcela de terra chamada "a planície de Manre". Ele era um amorreu e é registrado como tendo dois irmãos: Aner e Escol (Gn 14.13). Eles se tornaram aliados de Abraão quando ele lutou para salvar seu sobrinho Ló.</w:t>
      </w:r>
      <w:r/>
      <w:r/>
    </w:p>
    <w:p>
      <w:r/>
    </w:p>
    <w:p>
      <w:pPr>
        <w:pStyle w:val="Heading2"/>
      </w:pPr>
      <w:r>
        <w:t>Mansidão</w:t>
      </w:r>
      <w:r/>
    </w:p>
    <w:p>
      <w:r/>
      <w:r>
        <w:t xml:space="preserve">No AT uma atitude de humildade ou se curvar (2Sm 22.36, ARC; cf. Sl 18.35, ARC). Suas formas adjetivas e adverbiais (“gentil”, “gentilmente”) podem significar cortês e despretensioso (Pv 15.4), quieto e terno (Dt 32.2; Is 8.6), ou inofensivo (2Sm 18.5; Jó 15.11).</w:t>
      </w:r>
    </w:p>
    <w:p>
      <w:r/>
      <w:r>
        <w:t xml:space="preserve">No NT, várias palavras são traduzidas como “gentileza”, “gentil” ou “mansamente”. Tons de significado incluem (1) brandura, mansidão, paciência (Mt 11.29; 1Co 4.21; 2Co 10.1; Gl 5.23; 1Tm 6.11; 1Pe 3.4,15), ou um comportamento cortês e modesto (2Tm 2.25); (2) bondade expressa para com os outros (1Tm 2.7; 2Tm 2.24); e (3) apropriado, justo ou decente (1Tm 3.3; Tt 3.2; 1Pe 2.18). Os líderes da igreja e outros crentes são instruídos a lidar gentilmente com aqueles que tropeçam (Gl 6.1), se opõem à fé (2Tm 2.25), ou são ignorantes e rebeldes (Hb 5.2).</w:t>
      </w:r>
      <w:r/>
      <w:r/>
    </w:p>
    <w:p>
      <w:r/>
    </w:p>
    <w:p>
      <w:pPr>
        <w:pStyle w:val="Heading2"/>
      </w:pPr>
      <w:r>
        <w:t>Manual de disciplina</w:t>
      </w:r>
      <w:r/>
    </w:p>
    <w:p>
      <w:r/>
      <w:r>
        <w:t xml:space="preserve">Um livro de regras de conduta comunitária pertencente aos essênios que viviam em Qumran. Os essênios eram um grupo especial de judeus que viviam separados dos outros e seguiam regras rígidas. </w:t>
      </w:r>
      <w:r>
        <w:rPr>
          <w:i/>
        </w:rPr>
        <w:t xml:space="preserve">Veja </w:t>
      </w:r>
      <w:r>
        <w:t xml:space="preserve">Rolos do Mar Morto; Essênios.</w:t>
      </w:r>
      <w:r/>
      <w:r/>
    </w:p>
    <w:p>
      <w:r/>
    </w:p>
    <w:p>
      <w:pPr>
        <w:pStyle w:val="Heading2"/>
      </w:pPr>
      <w:r>
        <w:t>Manuscritos de Nag Hammadi</w:t>
      </w:r>
      <w:r/>
    </w:p>
    <w:p>
      <w:r/>
      <w:r>
        <w:t>Os Manuscritos de Nag Hammadi são um grupo de textos religiosos antigos descobertos no Egito. Esses textos incluem 52 documentos diferentes encadernados em 12 livros antigos. Eles contêm escritos cristãos e gnósticos primitivos, mostrando como algumas pessoas entendiam o cristianismo de maneira diferente nos tempos antigos.</w:t>
      </w:r>
    </w:p>
    <w:p>
      <w:r/>
      <w:r>
        <w:t>Em 1947, pessoas descobriram uma importante coleção de textos religiosos antigos no Egito, perto de um lugar chamado Nag Hammadi. Eles encontraram 12 livros antigos que continham 52 documentos diferentes, embora 6 desses documentos fossem cópias de outros.</w:t>
      </w:r>
    </w:p>
    <w:p>
      <w:r/>
      <w:r>
        <w:t>Alguém levou um desses livros do Egito sem permissão. O Instituto Jung em Zurique, Suíça, comprou este livro em 1952. (O Instituto Jung estuda psicologia, e o gnosticismo é importante para o estudo da psicologia da experiência religiosa). Mais tarde, após a publicação dos documentos, o Instituto devolveu o livro ao Egito.</w:t>
      </w:r>
    </w:p>
    <w:p>
      <w:r/>
      <w:r>
        <w:t>Hoje, todos esses textos antigos estão guardados no Museu Copta no Cairo, Egito. Os estudiosos organizaram esses documentos em diferentes grupos com base no que ensinam.</w:t>
      </w:r>
    </w:p>
    <w:p>
      <w:pPr>
        <w:pStyle w:val="Heading3"/>
      </w:pPr>
      <w:r>
        <w:t>Escritos gnósticos com influências cristãs</w:t>
      </w:r>
    </w:p>
    <w:p>
      <w:r/>
      <w:r>
        <w:t>Vários textos gnósticos importantes mostram influências cristãs. Aqui estão alguns dos mais significativos:</w:t>
      </w:r>
    </w:p>
    <w:p>
      <w:pPr>
        <w:pStyle w:val="ListNumber"/>
        <w:numPr>
          <w:ilvl w:val="0"/>
          <w:numId w:val="405"/>
        </w:numPr>
      </w:pPr>
      <w:r/>
      <w:r>
        <w:t>O Evangelho de Tomé</w:t>
      </w:r>
    </w:p>
    <w:p>
      <w:pPr>
        <w:pStyle w:val="ListBullet"/>
      </w:pPr>
      <w:r/>
      <w:r>
        <w:t>Esta é uma coleção de ensinamentos de Jesus.</w:t>
      </w:r>
    </w:p>
    <w:p>
      <w:pPr>
        <w:pStyle w:val="ListBullet"/>
      </w:pPr>
      <w:r/>
      <w:r>
        <w:t>Alguns estudiosos acreditam que Mateus e Lucas podem ter utilizado esses ditos ao escreverem seus evangelhos.</w:t>
      </w:r>
    </w:p>
    <w:p>
      <w:pPr>
        <w:pStyle w:val="ListNumber"/>
        <w:numPr>
          <w:ilvl w:val="0"/>
          <w:numId w:val="406"/>
        </w:numPr>
      </w:pPr>
      <w:r/>
      <w:r>
        <w:t>O Evangelho da Verdade</w:t>
      </w:r>
    </w:p>
    <w:p>
      <w:pPr>
        <w:pStyle w:val="ListBullet"/>
      </w:pPr>
      <w:r/>
      <w:r>
        <w:t>Alguns estudiosos acreditam que este texto foi escrito por Valentim.</w:t>
      </w:r>
    </w:p>
    <w:p>
      <w:pPr>
        <w:pStyle w:val="ListBullet"/>
      </w:pPr>
      <w:r/>
      <w:r>
        <w:t>Valentim foi um professor cujas ideias foram rejeitadas como falsas pela igreja cristã primitiva.</w:t>
      </w:r>
    </w:p>
    <w:p>
      <w:pPr>
        <w:pStyle w:val="ListNumber"/>
        <w:numPr>
          <w:ilvl w:val="0"/>
          <w:numId w:val="407"/>
        </w:numPr>
      </w:pPr>
      <w:r/>
      <w:r>
        <w:t>O Evangelho de Filipe</w:t>
      </w:r>
    </w:p>
    <w:p>
      <w:pPr>
        <w:pStyle w:val="ListBullet"/>
      </w:pPr>
      <w:r/>
      <w:r>
        <w:t>Este texto contém muitos ditados sobre cerimônias religiosas gnósticas.</w:t>
      </w:r>
    </w:p>
    <w:p>
      <w:pPr>
        <w:pStyle w:val="ListNumber"/>
        <w:numPr>
          <w:ilvl w:val="0"/>
          <w:numId w:val="408"/>
        </w:numPr>
      </w:pPr>
      <w:r/>
      <w:r>
        <w:t>O Apócrifo de João</w:t>
      </w:r>
    </w:p>
    <w:p>
      <w:pPr>
        <w:pStyle w:val="ListBullet"/>
      </w:pPr>
      <w:r/>
      <w:r>
        <w:t>Este texto apresenta uma versão diferente da história do Jardim do Éden.</w:t>
      </w:r>
    </w:p>
    <w:p>
      <w:pPr>
        <w:pStyle w:val="ListBullet"/>
      </w:pPr>
      <w:r/>
      <w:r>
        <w:t>Foi escrito por gnósticos sírios que tinham sua própria interpretação da Bíblia.</w:t>
      </w:r>
    </w:p>
    <w:p>
      <w:r/>
      <w:r>
        <w:t>Outros textos que mostram uma clara influência cristã no gnosticismo incluem:</w:t>
      </w:r>
    </w:p>
    <w:p>
      <w:pPr>
        <w:pStyle w:val="ListBullet"/>
      </w:pPr>
      <w:r/>
      <w:r>
        <w:t>O Tratado sobre a Ressurreição;</w:t>
      </w:r>
    </w:p>
    <w:p>
      <w:pPr>
        <w:pStyle w:val="ListBullet"/>
      </w:pPr>
      <w:r/>
      <w:r>
        <w:t>Vários apocalipses de Pedro e Tiago;</w:t>
      </w:r>
    </w:p>
    <w:p>
      <w:pPr>
        <w:pStyle w:val="ListBullet"/>
      </w:pPr>
      <w:r/>
      <w:r>
        <w:t>O Livro de Tomé, o Contestador;</w:t>
      </w:r>
    </w:p>
    <w:p>
      <w:pPr>
        <w:pStyle w:val="ListBullet"/>
      </w:pPr>
      <w:r/>
      <w:r>
        <w:t>Melquisedeque.</w:t>
      </w:r>
    </w:p>
    <w:p>
      <w:pPr>
        <w:pStyle w:val="Heading3"/>
      </w:pPr>
      <w:r>
        <w:t>Antigos escritos gnósticos</w:t>
      </w:r>
    </w:p>
    <w:p>
      <w:r/>
      <w:r>
        <w:t>Alguns estudiosos questionaram se certas ideias gnósticas existiam antes do início do Cristianismo. No entanto, não há evidências suficientes para comprovar essa ideia.</w:t>
      </w:r>
    </w:p>
    <w:p>
      <w:r/>
      <w:r>
        <w:t xml:space="preserve">Um texto que os estudiosos frequentemente discutem é </w:t>
      </w:r>
      <w:r>
        <w:rPr>
          <w:i/>
        </w:rPr>
        <w:t>Eugnostos</w:t>
      </w:r>
      <w:r>
        <w:t>. Algumas pessoas pensavam que este texto foi escrito antes do Cristianismo. No entanto, quando os estudiosos o analisaram cuidadosamente, descobriram que ele na verdade contém ideias de primeiros professores cristãos em Alexandria, Egito. Também inclui referências ao Novo Testamento.</w:t>
      </w:r>
    </w:p>
    <w:p>
      <w:r/>
      <w:r>
        <w:t>Outro texto chamado A Paráfrase de Sem também é, às vezes, considerado pré-cristão. Este texto fala sobre batismo e menciona alguém chamado o Redentor. No entanto, essas ideias podem ter se originado de ensinamentos cristãos que foram modificados por escritores gnósticos. Isso poderia mostrar como grupos gnósticos e as primeiras igrejas cristãs, às vezes, discordavam sobre ensinamentos religiosos.</w:t>
      </w:r>
    </w:p>
    <w:p>
      <w:r/>
      <w:r>
        <w:t>Outros textos que alguns estudiosos acreditam que podem ser deste período inicial incluem:</w:t>
      </w:r>
    </w:p>
    <w:p>
      <w:pPr>
        <w:pStyle w:val="ListBullet"/>
      </w:pPr>
      <w:r/>
      <w:r>
        <w:t>O Apocalipse de Adão;</w:t>
      </w:r>
    </w:p>
    <w:p>
      <w:pPr>
        <w:pStyle w:val="ListBullet"/>
      </w:pPr>
      <w:r/>
      <w:r>
        <w:t>Os Três Pilares de Sete;</w:t>
      </w:r>
    </w:p>
    <w:p>
      <w:pPr>
        <w:pStyle w:val="ListBullet"/>
      </w:pPr>
      <w:r/>
      <w:r>
        <w:t>O Trovão.</w:t>
      </w:r>
    </w:p>
    <w:p>
      <w:pPr>
        <w:pStyle w:val="Heading3"/>
      </w:pPr>
      <w:r>
        <w:t>Escritos cristãos não gnósticos</w:t>
      </w:r>
    </w:p>
    <w:p>
      <w:r/>
      <w:r>
        <w:t>A coleção de Nag Hammadi também inclui alguns escritos cristãos primitivos que não são gnósticos. Esses textos ensinam ideias cristãs em vez de crenças gnósticas. Eles incluem:</w:t>
      </w:r>
    </w:p>
    <w:p>
      <w:pPr>
        <w:pStyle w:val="ListBullet"/>
      </w:pPr>
      <w:r/>
      <w:r>
        <w:t>Os Atos de Pedro e os Doze (histórias sobre os seguidores de Jesus, Pedro e os outros apóstolos);</w:t>
      </w:r>
    </w:p>
    <w:p>
      <w:pPr>
        <w:pStyle w:val="ListBullet"/>
      </w:pPr>
      <w:r/>
      <w:r>
        <w:t>As Sentenças de Sexto (uma coleção de ditados sábios sobre a vida cristã);</w:t>
      </w:r>
    </w:p>
    <w:p>
      <w:pPr>
        <w:pStyle w:val="ListBullet"/>
      </w:pPr>
      <w:r/>
      <w:r>
        <w:t>Os Ensinos de Silvano (instruções sobre a fé e o comportamento cristão).</w:t>
      </w:r>
    </w:p>
    <w:p>
      <w:pPr>
        <w:pStyle w:val="Heading3"/>
      </w:pPr>
      <w:r>
        <w:t>Outros textos de Nag Hammadi</w:t>
      </w:r>
    </w:p>
    <w:p>
      <w:r/>
      <w:r>
        <w:t>Alguns textos na coleção de Nag Hammadi não são nem cristãos nem gnósticos. Esses escritos originaram-se de tradições religiosas do antigo Egito, e os escritores gnósticos os consideraram muito interessantes.</w:t>
      </w:r>
    </w:p>
    <w:p>
      <w:r/>
      <w:r>
        <w:t>Entre eles estão textos chamados de "escritos herméticos". Esses escritos compartilham algumas ideias sobre Deus e o mundo que eram comuns no antigo Egito. Enquanto os textos gnósticos geralmente apresentam uma forte divisão entre o bem e o mal, esses textos egípcios tinham uma visão mais equilibrada.</w:t>
      </w:r>
    </w:p>
    <w:p>
      <w:r/>
      <w:r>
        <w:t xml:space="preserve">Os estudiosos já conheciam esses tipos de escritos religiosos egípcios. Eles haviam encontrado outra coleção chamada </w:t>
      </w:r>
      <w:r>
        <w:rPr>
          <w:i/>
        </w:rPr>
        <w:t>Corpus Hermeticum</w:t>
      </w:r>
      <w:r>
        <w:t xml:space="preserve"> (também conhecida como </w:t>
      </w:r>
      <w:r>
        <w:rPr>
          <w:i/>
        </w:rPr>
        <w:t>Hermes Trismegisto</w:t>
      </w:r>
      <w:r>
        <w:t>).</w:t>
      </w:r>
    </w:p>
    <w:p>
      <w:r/>
      <w:r>
        <w:t>O primeiro documento desta coleção é chamado "Poimandres". Este texto é especialmente interessante para pessoas que estudam a Bíblia porque:</w:t>
      </w:r>
    </w:p>
    <w:p>
      <w:pPr>
        <w:pStyle w:val="ListBullet"/>
      </w:pPr>
      <w:r/>
      <w:r>
        <w:t>Apresenta uma visão positiva da criação do mundo por Deus;</w:t>
      </w:r>
    </w:p>
    <w:p>
      <w:pPr>
        <w:pStyle w:val="ListBullet"/>
      </w:pPr>
      <w:r/>
      <w:r>
        <w:t>Utiliza ideias importantes como 'luz' e 'vida' de maneiras semelhantes ao Evangelho de João.</w:t>
      </w:r>
    </w:p>
    <w:p>
      <w:r/>
      <w:r>
        <w:rPr>
          <w:i/>
        </w:rPr>
        <w:t>Veja também</w:t>
      </w:r>
      <w:r>
        <w:t xml:space="preserve"> Apócrifos.</w:t>
      </w:r>
      <w:r/>
      <w:r/>
    </w:p>
    <w:p>
      <w:r/>
    </w:p>
    <w:p>
      <w:pPr>
        <w:pStyle w:val="Heading2"/>
      </w:pPr>
      <w:r>
        <w:t>Mão</w:t>
      </w:r>
      <w:r/>
    </w:p>
    <w:p>
      <w:r/>
      <w:r>
        <w:t>A parte terminal do membro anterior que tem a capacidade de agarrar. “Mão” é usada centenas de vezes na Bíblia para descrever uma parte física do corpo de alguém. Também é usado com frequência em metáforas ou linguagem figurativa.</w:t>
      </w:r>
    </w:p>
    <w:p>
      <w:r/>
      <w:r>
        <w:t xml:space="preserve">Figurativamente, a mão significava poder (Dt 2.15; Sl 31.5; Mc 14.62). De fato, em Js 8.20 “mão para fugir” é traduzido como “poder para fugir” (veja Sl 76.5). Por outro lado, as mãos cansadas simbolizavam irresolução e fraqueza (Is 35.3). Apertar as mãos significava amizade (2Rs 10.15). Sentar alguém à direita denotava favor (Sl 16.11; 77.10; 110.1). As mãos limpas simbolizavam a inocência (Sl 26.6), enquanto apertar as mãos selava um acordo. (Pv 6.1, NTLH). Levantar a mão simbolizava a violência (1Rs 11.26, ARA). As mãos foram usadas em oração suplicativa (Êx 17.11; Lv 9.22; Is 1.15; 1Tm 2.8) e na tomada de votos (Gn 14.22, NTLH; 24.2).</w:t>
      </w:r>
    </w:p>
    <w:p>
      <w:r/>
      <w:r>
        <w:t xml:space="preserve">Outros usos idiomáticos das mãos expressam colocar em risco a vida (Jz 12.3), alegria (2Rs 11.12), generosidade (Dt 15.11), tristeza (2Sm 13.19), humildade (Pv 30.32) e realizar um dever (Lc 9.62). O trabalho manual é uma expressão da dignidade e dever do homem (Ef 4.28; 1Ts 4.11), as marcas das qual Paulo não teve vergonha de exibir (At 20.34; 1Co 4.12). A lavagem das mãos era obrigatória para os sacerdotes antes do cumprimento de seu ofício (Êx 30.19–21; 40.30–32). Os escribas e fariseus aplicaram tão mal isso que Jesus ignorou a lavagem cerimonial das mãos (Mt 15.1–20; Lc 11.38). A lavagem das mãos de Pilatos (Mt 27.24) renunciou à responsabilidade por, ou professava inocência em relação a um erro que, no entanto, não poderia ser feito sem seu consentimento.</w:t>
      </w:r>
    </w:p>
    <w:p>
      <w:r/>
      <w:r>
        <w:t xml:space="preserve">Quando Israel saiu do Egito “com uma mão alta” (Êx 14.8, ARA), a referência é à mão ou ajuda do Senhor. A mão do Senhor representava o poder sem resistência de Deus (Dt 2.15), julgamento (At 13.11; Hb 10.31), inspiração divina (Ez 8.1; 37.1) e atendimento providencial (Ed 7.6; Jo 10.28–29).</w:t>
      </w:r>
    </w:p>
    <w:p>
      <w:r/>
      <w:r>
        <w:t xml:space="preserve">A imposição das mãos tinha um significado profundo e ocorre frequentemente na Bíblia. Antes de fazer um sacrifício de sangue, a pessoa que fazia a oferta, e não o sacerdote, colocava as mãos sobre a vítima. O ato significava a transferência da culpa para, ou autoidentificação com, a vítima (Lv 1.4). Imposição de mãos significava nomeação para um ofício, como quando Moisés comissionou Josué (Nm 27.12–23), os apóstolos fizeram de sete discípulos seus associados ou vice-ministros no ministério (At 6.5–6), e Paulo e Barnabé foram nomeados missionários e representantes da igreja em Antioquia (13.3). Ao impor as mãos, uma pessoa era feita uma associada com o titular de um cargo e era admitida ao status desse cargo (1Tm 4.14; 2Tm 1.6). O ato era acompanhado por uma oração e era, em si, uma forma de oração. Como Agostinho observa: “O que é a imposição de mãos senão uma oração sobre alguém?"</w:t>
      </w:r>
    </w:p>
    <w:p>
      <w:r/>
      <w:r>
        <w:t xml:space="preserve">A imposição das mãos acompanhou a cura no ministério do Senhor (Mc 6.5; Lc 4.40; 13.11–13) e dos discípulos (Mc 16.18; At 9.12,17; 28.8). Isso expressou a autoidentificação e simpatia do curador com e para o sofredor, bem como reforçou a fé do paciente e a saúde de Deus a ele em resposta à oração.</w:t>
      </w:r>
    </w:p>
    <w:p>
      <w:r/>
      <w:r>
        <w:rPr>
          <w:i/>
        </w:rPr>
        <w:t>Veja também</w:t>
      </w:r>
      <w:r>
        <w:t xml:space="preserve"> Mão Direita.</w:t>
      </w:r>
      <w:r/>
      <w:r/>
    </w:p>
    <w:p>
      <w:r/>
    </w:p>
    <w:p>
      <w:pPr>
        <w:pStyle w:val="Heading2"/>
      </w:pPr>
      <w:r>
        <w:t>Mão direita</w:t>
      </w:r>
      <w:r/>
    </w:p>
    <w:p>
      <w:r/>
      <w:r>
        <w:t>Na Bíblia, a expressão "mão direita" possui dois significados principais. Primeiro, refere-se ao lado direito do corpo de uma pessoa. Segundo, é frequentemente utilizada como um símbolo com significado especial.</w:t>
      </w:r>
    </w:p>
    <w:p>
      <w:r/>
      <w:r>
        <w:t xml:space="preserve">A palavra "direito" na Bíblia muitas vezes significa "correto" ou "bom". Quando algo é "direito", significa que é justo e segue os caminhos de Deus (Gn 18.25). Em muitos lugares na Bíblia, a mão direita de Deus é usada como símbolo de seu poder. Por exemplo:</w:t>
      </w:r>
    </w:p>
    <w:p>
      <w:pPr>
        <w:pStyle w:val="ListBullet"/>
      </w:pPr>
      <w:r/>
      <w:r>
        <w:t xml:space="preserve">Representa como Deus ajuda seu povo a vencer batalhas (Sl 17.7,98.1)</w:t>
      </w:r>
    </w:p>
    <w:p>
      <w:pPr>
        <w:pStyle w:val="ListBullet"/>
      </w:pPr>
      <w:r/>
      <w:r>
        <w:t xml:space="preserve">Mostra como Deus pune aqueles que fazem coisas más (Hb 2.16)</w:t>
      </w:r>
    </w:p>
    <w:p>
      <w:pPr>
        <w:pStyle w:val="ListBullet"/>
      </w:pPr>
      <w:r/>
      <w:r>
        <w:t xml:space="preserve">Mostra como Deus pune aqueles que fazem coisas más (Sl 139.10).</w:t>
      </w:r>
    </w:p>
    <w:p>
      <w:r/>
      <w:r>
        <w:t xml:space="preserve">Embora os humanos não possam se salvar por seu próprio poder, Deus promete tornar as pessoas fortes quando decide ajudá-las (Jó 40.14; Is 41.13).</w:t>
      </w:r>
    </w:p>
    <w:p>
      <w:r/>
      <w:r>
        <w:t xml:space="preserve">Estar à direita de Deus é estar em um lugar de grandes bênçãos (Sl 16.11). À direita de Deus, o Senhor Jesus Cristo agora reina em glória e intercede por aqueles que Ele redimiu (Rm 8.34).</w:t>
      </w:r>
    </w:p>
    <w:p>
      <w:r/>
      <w:r>
        <w:t xml:space="preserve">Oferecer a mão direita de comunhão é estender aceitação e graça (Gl 2.9). Nos tempos bíblicos, as pessoas apertavam as mãos direitas para mostrar que estavam fazendo uma promessa ou acordo sério. Essa prática de usar a mão direita para fazer promessas também era comum nos tempos bíblicos e continua até hoje (2Rs 10.15).</w:t>
      </w:r>
    </w:p>
    <w:p>
      <w:r/>
      <w:r>
        <w:t xml:space="preserve">A mão esquerda às vezes está ligada a bênçãos (Pv 3.16). No entanto, também pode estar associada a quando alguém trai a confiança ou faz algo errado (Ec 10.2).</w:t>
      </w:r>
    </w:p>
    <w:p>
      <w:r/>
      <w:r>
        <w:rPr>
          <w:i/>
        </w:rPr>
        <w:t>Veja também</w:t>
      </w:r>
      <w:r>
        <w:t xml:space="preserve"> Mão.</w:t>
      </w:r>
      <w:r/>
      <w:r/>
    </w:p>
    <w:p>
      <w:r/>
    </w:p>
    <w:p>
      <w:pPr>
        <w:pStyle w:val="Heading2"/>
      </w:pPr>
      <w:r>
        <w:t>Mão ressequida</w:t>
      </w:r>
      <w:r/>
    </w:p>
    <w:p>
      <w:r/>
      <w:r>
        <w:rPr>
          <w:i/>
        </w:rPr>
        <w:t xml:space="preserve">Veja </w:t>
      </w:r>
      <w:r>
        <w:t xml:space="preserve">Deformidade.</w:t>
      </w:r>
      <w:r/>
      <w:r/>
    </w:p>
    <w:p>
      <w:r/>
    </w:p>
    <w:p>
      <w:pPr>
        <w:pStyle w:val="Heading2"/>
      </w:pPr>
      <w:r>
        <w:t>Maol</w:t>
      </w:r>
      <w:r/>
    </w:p>
    <w:p>
      <w:r/>
      <w:r>
        <w:t xml:space="preserve">Pai de três homens sábios famosos (Hemã, Calcol e Darda) durante a era de Salomão (970–930 a.C.; 1Rs 4.31).</w:t>
      </w:r>
      <w:r/>
      <w:r/>
    </w:p>
    <w:p>
      <w:r/>
    </w:p>
    <w:p>
      <w:pPr>
        <w:pStyle w:val="Heading2"/>
      </w:pPr>
      <w:r>
        <w:t>Maom (Lugar)</w:t>
      </w:r>
      <w:r/>
    </w:p>
    <w:p>
      <w:r/>
      <w:r>
        <w:t xml:space="preserve">Principal cidade na região montanhosa de Judá (Js 15.55), cerca de 14 quilômetros ao sul de Hebrom. Davi e seus homens se esconderam nesta área enquanto fugiam de Saul (1Sm 23.24,25), e Abigail, esposa de Davi, era desta cidade (25.2,3). Foi identificada com a moderna Tell Ma’in, onde foram encontradas cerâmicas datadas da época de Davi.</w:t>
      </w:r>
    </w:p>
    <w:p>
      <w:r/>
      <w:r>
        <w:rPr>
          <w:i/>
        </w:rPr>
        <w:t xml:space="preserve">Veja </w:t>
      </w:r>
      <w:r>
        <w:t xml:space="preserve">Meunim, meunitas.</w:t>
      </w:r>
      <w:r/>
      <w:r/>
    </w:p>
    <w:p>
      <w:r/>
    </w:p>
    <w:p>
      <w:pPr>
        <w:pStyle w:val="Heading2"/>
      </w:pPr>
      <w:r>
        <w:t>Maom (Pessoa), maonita</w:t>
      </w:r>
      <w:r/>
    </w:p>
    <w:p>
      <w:r/>
      <w:r>
        <w:t xml:space="preserve">Filho de Samai e pai de Bethzur (1Cr 2.45). Ele foi o pai fundador do povo de Bethzur e/ou o fundador da cidade. Seus descendentes são possivelmente os maonitas de Juízes 10.12.</w:t>
      </w:r>
      <w:r/>
      <w:r/>
    </w:p>
    <w:p>
      <w:r/>
    </w:p>
    <w:p>
      <w:pPr>
        <w:pStyle w:val="Heading2"/>
      </w:pPr>
      <w:r>
        <w:t>Maoque</w:t>
      </w:r>
      <w:r/>
    </w:p>
    <w:p>
      <w:r/>
      <w:r>
        <w:t xml:space="preserve">Pai de Aquis, governador de Gate. Davi buscou refúgio com este rei para escapar dos planos de Saul de matá-lo (1Sm 27.2</w:t>
      </w:r>
      <w:r>
        <w:t xml:space="preserve">). </w:t>
        <w:br/>
        <w:br/>
      </w:r>
      <w:r>
        <w:rPr>
          <w:i/>
        </w:rPr>
        <w:t>Veja</w:t>
      </w:r>
      <w:r>
        <w:t xml:space="preserve"> Maacá (pessoa) #3.</w:t>
      </w:r>
      <w:r/>
      <w:r/>
    </w:p>
    <w:p>
      <w:r/>
    </w:p>
    <w:p>
      <w:pPr>
        <w:pStyle w:val="Heading2"/>
      </w:pPr>
      <w:r>
        <w:t>Mãos, Lavagem de</w:t>
      </w:r>
      <w:r/>
    </w:p>
    <w:p>
      <w:r/>
      <w:r>
        <w:rPr>
          <w:i/>
        </w:rPr>
        <w:t>Veja</w:t>
      </w:r>
      <w:r>
        <w:t xml:space="preserve"> Mão.</w:t>
      </w:r>
      <w:r/>
      <w:r/>
    </w:p>
    <w:p>
      <w:r/>
    </w:p>
    <w:p>
      <w:pPr>
        <w:pStyle w:val="Heading2"/>
      </w:pPr>
      <w:r>
        <w:t>Maquedá</w:t>
      </w:r>
      <w:r/>
    </w:p>
    <w:p>
      <w:r/>
      <w:r>
        <w:t xml:space="preserve">Uma das cidades de Sefelá conquistadas durante a campanha sul liderada por Josué (Js 10.10–29; 12.16). Pertencia ao mesmo distrito que Laquis (15.41). Eusébio a localizou a oito milhas romanas a leste de Eletheurópolis (Beth-guvrin), o que levaria a Beit-Maqdum, uma ruína romano-bizantina ao lado da estrada romana de Eletheurópolis a Hebrom. O local bíblico pode ter sido em Khirbet el-Qom, cerca de 0,8 quilômetro a sudoeste.</w:t>
      </w:r>
      <w:r/>
      <w:r/>
    </w:p>
    <w:p>
      <w:r/>
    </w:p>
    <w:p>
      <w:pPr>
        <w:pStyle w:val="Heading2"/>
      </w:pPr>
      <w:r>
        <w:t>Maquelote</w:t>
      </w:r>
      <w:r/>
    </w:p>
    <w:p>
      <w:r/>
      <w:r>
        <w:t xml:space="preserve">Um lugar onde os israelitas acamparam durante sua jornada do Egito para Canaã. Eles pararam aqui após deixar Harada e antes de ir para Taate (Nm 33.25–26).</w:t>
      </w:r>
    </w:p>
    <w:p>
      <w:r/>
      <w:r>
        <w:rPr>
          <w:i/>
        </w:rPr>
        <w:t>Veja</w:t>
      </w:r>
      <w:r>
        <w:t xml:space="preserve"> Peregrinações no deserto.</w:t>
      </w:r>
      <w:r/>
      <w:r/>
    </w:p>
    <w:p>
      <w:r/>
    </w:p>
    <w:p>
      <w:pPr>
        <w:pStyle w:val="Heading2"/>
      </w:pPr>
      <w:r>
        <w:t>Maquero*</w:t>
      </w:r>
      <w:r/>
    </w:p>
    <w:p>
      <w:r/>
      <w:r>
        <w:t xml:space="preserve">Castelo fortificado onde João Batista foi preso e, mais tarde, decapitado por ordem de Herodes Antipas (de acordo com </w:t>
      </w:r>
      <w:r>
        <w:rPr>
          <w:i/>
        </w:rPr>
        <w:t>Antiguidades</w:t>
      </w:r>
      <w:r>
        <w:t xml:space="preserve"> de Josefo, 18.5.2). O nome não aparece nas Escrituras canônicas nem nos Apócrifos, mas era uma das fortalezas mais fortes em toda a Palestina, tendo sido construída por Alexandre Janeu (a </w:t>
      </w:r>
      <w:r>
        <w:rPr>
          <w:i/>
        </w:rPr>
        <w:t>Guerra</w:t>
      </w:r>
      <w:r>
        <w:t xml:space="preserve"> de Josefo, 7.6.1–4). Foi destruído por Gabínio nas guerras de Pompeu (</w:t>
      </w:r>
      <w:r>
        <w:rPr>
          <w:i/>
        </w:rPr>
        <w:t>Guerra</w:t>
      </w:r>
      <w:r>
        <w:t xml:space="preserve"> 1.8.5), mas restaurado e grandemente ampliado por Herodes, o Grande, que construiu um palácio magnífico dentro do recinto. Estava situado a leste do Mar Morto na extremidade sul de Pereia, em um penhasco com vista para o Mar Morto. É identificado com o moderno M’Khaur.</w:t>
      </w:r>
    </w:p>
    <w:p>
      <w:r/>
      <w:r>
        <w:t xml:space="preserve">Mateus (Mt 14.1–12) e Marcos (Mc 6.17–29) relatam que Herodes, ao ouvir sobre a fama de Jesus, atribuiu seu poder de operar milagres a João Batista, a quem ele acreditava ter sido restaurado à vida. O confinamento de João Batista aparentemente não foi tão rigoroso a ponto de excluir a visita de amigos (Mt 11.2–3; Lc 7.18–20). Foi deste castelo que a esposa árabe de Herodes, que havia sido repudiada por ele por causa de Herodias, fugiu para seu pai, Aretas, o rei da Arábia. Isso precipitou a guerra entre Herodes e Aretas (</w:t>
      </w:r>
      <w:r>
        <w:rPr>
          <w:i/>
        </w:rPr>
        <w:t>Antiguidades</w:t>
      </w:r>
      <w:r>
        <w:t xml:space="preserve"> de Josefo 18.5.1) e resultou na derrota de Herodes.</w:t>
      </w:r>
      <w:r/>
      <w:r/>
    </w:p>
    <w:p>
      <w:r/>
    </w:p>
    <w:p>
      <w:pPr>
        <w:pStyle w:val="Heading2"/>
      </w:pPr>
      <w:r>
        <w:t>Maqui</w:t>
      </w:r>
      <w:r/>
    </w:p>
    <w:p>
      <w:r/>
      <w:r>
        <w:t xml:space="preserve">O pai de Geuel da tribo de Gade. Geuel foi um dos 12 espiões enviados para explorar a terra de Canaã (Nm 13.15).</w:t>
      </w:r>
      <w:r/>
      <w:r/>
    </w:p>
    <w:p>
      <w:r/>
    </w:p>
    <w:p>
      <w:pPr>
        <w:pStyle w:val="Heading2"/>
      </w:pPr>
      <w:r>
        <w:t>Maquir</w:t>
      </w:r>
      <w:r/>
    </w:p>
    <w:p>
      <w:pPr>
        <w:pStyle w:val="ListNumber"/>
        <w:numPr>
          <w:ilvl w:val="0"/>
          <w:numId w:val="409"/>
        </w:numPr>
      </w:pPr>
      <w:r/>
      <w:r>
        <w:t xml:space="preserve">Um neto do patriarca José. Ele foi o primogênito de Manassés através de sua concubina arameia (Gn 50.23; 1Cr 7.14). Maquir foi o pai de Gileade e o fundador do clã maquirita (Nm 26.29). Seus descendentes derrotaram os amorreus que viviam na terra de Gileade, a leste do rio Jordão, durante o tempo de Moisés (Nm 32.39). Mais tarde, Josué lhes atribuiu esta terra junto com Basã como herança (Dt 3.15; Js 17.1–3). Em Juízes 5.14, toda a tribo de Manassés é chamada por este nome.</w:t>
      </w:r>
    </w:p>
    <w:p>
      <w:pPr>
        <w:pStyle w:val="ListNumber"/>
      </w:pPr>
      <w:r/>
      <w:r>
        <w:t xml:space="preserve">Um filho de Amiel que morava em Lo-Debar. Lo-Debar era uma cidade a leste do rio Jordão. Maquir ofereceu abrigo para Mefibosete (2Sm 9.4–5). Mais tarde, Maquir, junto com Sobi e Barzilai, trouxe suprimentos para Davi e seu povo quando Davi estava fugindo de seu filho Absalão (2Sm 17.27).</w:t>
      </w:r>
      <w:r/>
      <w:r/>
    </w:p>
    <w:p>
      <w:r/>
    </w:p>
    <w:p>
      <w:pPr>
        <w:pStyle w:val="Heading2"/>
      </w:pPr>
      <w:r>
        <w:t>Maquiritas</w:t>
      </w:r>
      <w:r/>
    </w:p>
    <w:p>
      <w:r/>
      <w:r>
        <w:t xml:space="preserve">Qualquer descendente de Maquir. Ele era neto do patriarca José da tribo de Manassés (Nm 26.29).</w:t>
      </w:r>
    </w:p>
    <w:p>
      <w:r/>
      <w:r>
        <w:rPr>
          <w:i/>
        </w:rPr>
        <w:t>Veja</w:t>
      </w:r>
      <w:r>
        <w:t xml:space="preserve"> Maquir #1.</w:t>
      </w:r>
      <w:r/>
      <w:r/>
    </w:p>
    <w:p>
      <w:r/>
    </w:p>
    <w:p>
      <w:pPr>
        <w:pStyle w:val="Heading2"/>
      </w:pPr>
      <w:r>
        <w:t>Mar</w:t>
      </w:r>
      <w:r/>
    </w:p>
    <w:p>
      <w:r/>
      <w:r>
        <w:t>Um grande corpo de água salgada que cobre grande parte da terra.</w:t>
      </w:r>
    </w:p>
    <w:p>
      <w:r/>
      <w:r>
        <w:t xml:space="preserve">Os mares são mencionados no início da Bíblia. Em Gênesis 1.1–2, lemos que no início tudo era sem forma, vazio e sombrio, “e o Espírito de Deus estava se movendo sobre a face das águas”. Então Deus falou e do caos veio a ordem. Assim, a voz do Senhor é poderosa sobre todas as águas do caos. O Salmo 29 celebra isso. Do relato da Criação em Gênesis 1, duas coisas se destacam: (1) que o mar, como tudo na terra e no céu, foi criado por Deus; e (2) que pela palavra de Deus foi feita a divisão entre mar e terra. Esses dois fatos são amplificados na Bíblia de várias maneiras. O Salmo 33.7 fala de como “Ele fez os oceanos, derramando-os em seus vastos reservatórios”. De forma eloquente, a ordenação de Deus dos limites do mar e da terra é expressa nas palavras do Senhor a Jó: “Quando o Mar jorrou do ventre da terra, quem foi que fechou os portões para segurá-lo? Fui eu que cobri o Mar com as nuvens e o envolvi com a escuridão. Marquei os seus limites e fechei com trancas as suas portas. E eu lhe disse: ‘Você chegará até este ponto e daqui não passará. As suas altas ondas pararão aqui'." (Jó 38.8–11).</w:t>
      </w:r>
    </w:p>
    <w:p>
      <w:r/>
      <w:r>
        <w:t xml:space="preserve">O controle de Deus sobre as águas do mar é descrito quando a Bíblia diz que Deus “pisou as ondas do mar” (Jó 9.8). Então em sua vida na terra, Jesus, o Deus-homem, andou no mar (Mc 6.48). Ele também acalmou a tempestade, de modo que os discípulos, temerosos e admirados, perguntaram: “Quem é, pois, este que até o vento e o mar lhe obedecem?” (Mc 4.41).</w:t>
      </w:r>
    </w:p>
    <w:p>
      <w:r/>
      <w:r>
        <w:t xml:space="preserve">O povo hebreu tinha um respeito saudável pelo mar e seu poder. Talvez por causa da falta de bons portos naturais, e porque eles não controlavam o litoral por grande parte de sua história, eles não eram um povo marítimo como os fenícios. É apenas no tempo de Salomão que lemos sobre eles terem uma frota própria (1Rs 9.26). O mar inquieto era para eles uma imagem dos ímpios (Is 57.20). “Os rompedores rolando em uma praia” (Is 17.13) ou “o rugido do mar” (5.30) os fizeram pensar em forças capazes de causar danos inestimáveis aos homens. Em Daniel 7.3 e Apocalipse 13.1, poderes hostis a Deus são retratados como bestas que saem do mar.</w:t>
      </w:r>
    </w:p>
    <w:p>
      <w:r/>
      <w:r>
        <w:t xml:space="preserve">No entanto, como vimos, Deus controla os mares. Ele é capaz de resgatar aqueles que confiam nele “de muitas águas” (Sl 18.16). Ele é capaz de proteger aqueles que saem para os mares (107.23–31). Sempre foi lembrado que Deus havia feito um caminho no mar para seu povo passar quando eles saíram do Egito (Êx 15.19). Salmos (Sl 74.13; 77.16; 78.13; 106.9) e profetas (p. ex., Is 43.16–17) lembraram disso. </w:t>
      </w:r>
      <w:r>
        <w:rPr>
          <w:i/>
        </w:rPr>
        <w:t>Veja</w:t>
      </w:r>
      <w:r>
        <w:t xml:space="preserve"> Mar Morto; Mar Mediterrâneo; Mar Vermelho; Mar da Galileia.</w:t>
      </w:r>
      <w:r/>
      <w:r/>
    </w:p>
    <w:p>
      <w:r/>
    </w:p>
    <w:p>
      <w:pPr>
        <w:pStyle w:val="Heading2"/>
      </w:pPr>
      <w:r>
        <w:t>Mar da Arabá</w:t>
      </w:r>
      <w:r/>
    </w:p>
    <w:p>
      <w:r/>
      <w:r>
        <w:t xml:space="preserve">Nome alternativo para o Mar Morto, conforme algumas versõe em português (Dt 3.17; 2Rs 14.25). </w:t>
      </w:r>
    </w:p>
    <w:p>
      <w:r/>
      <w:r>
        <w:rPr>
          <w:i/>
        </w:rPr>
        <w:t>Veja também</w:t>
      </w:r>
      <w:r>
        <w:t xml:space="preserve"> Mar Morto.</w:t>
      </w:r>
      <w:r/>
      <w:r/>
    </w:p>
    <w:p>
      <w:r/>
    </w:p>
    <w:p>
      <w:pPr>
        <w:pStyle w:val="Heading2"/>
      </w:pPr>
      <w:r>
        <w:t>Mar Da Galileia</w:t>
      </w:r>
      <w:r/>
    </w:p>
    <w:p>
      <w:r/>
      <w:r>
        <w:t xml:space="preserve">Um grande corpo de água na Palestina. Teve muitos nomes em sua história. No AT, o Mar da Galileia era conhecido como o Mar de Chinerete ou Quinereth (Nm 34.11), nomeado para a cidade (Js 19.35), ou como Quinereth (12.3). Mais tarde, o nome foi alterado para Lago de Genesaré porque a cidade de Genesaré estava localizada no local de Chinnereth ou Tell Ureime (Lc 5.1; 1Mc 11.67). O nome mais familiar — Mar da Galileia — era devido à sua conexão com a província da Galileia a oeste (Mt 4.18). Derivou o nome Mar de Tiberíades (Jo 6.1, 23; 21.1) da cidade de Tiberíades em sua margem sudoeste. Por volta de 26 d.C. Herodes Antipas, filho de Herodes, o Grande, construiu a cidade perto das fontes quentes de Amato junto ao mar e a nomeou em homenagem ao imperador. Nos Evangelhos, “o mar” geralmente identifica o Mar da Galileia. Seu nome hebraico moderno é Yam Kinneret</w:t>
      </w:r>
      <w:r>
        <w:rPr>
          <w:i/>
        </w:rPr>
        <w:t>.</w:t>
      </w:r>
    </w:p>
    <w:p>
      <w:pPr>
        <w:pStyle w:val="Heading3"/>
      </w:pPr>
      <w:r>
        <w:t>Localização</w:t>
      </w:r>
    </w:p>
    <w:p>
      <w:r/>
      <w:r>
        <w:t>O mar encontra-se na seção inferior do Vale do Jordão, a cerca de 96,5 quilômetros ao norte de Jerusalém, localizada em uma série de montanhas. As montanhas da Alta Galiléia ficam a noroeste do lago e atingem uma altura de 4.000 pés (1.219,2 metros) acima do nível do mar, enquanto as montanhas a leste e oeste sobem cerca de 2.000 pés (609,6 metros). No oeste, sul e leste está a Decápolis.</w:t>
      </w:r>
    </w:p>
    <w:p>
      <w:r/>
      <w:r>
        <w:t>No canto noroeste do lago, a parede da montanha se achata na rica planície de Genesaré, e no leste, a 2.000 pés (609,6 metros) acima do nível do mar, dá lugar ao fértil El Batila, no nordeste, onde o Jordão deságua no mar. Na época do NT, o Mar da Galileia era cercado pelas cidades de Cafarnaum, Betsaida, Corazim, Magdala, Tiberíades e outras.</w:t>
      </w:r>
    </w:p>
    <w:p>
      <w:r/>
      <w:r>
        <w:t>O mar é parte integral do rio Jordão, que o alimenta com água do Monte Hermon, que tem seu topo coberto de neve (com mais de 9.000 pés, ou 2.743,2 metros, acima do nível do mar) e das montanhas do Líbano. Em seu curso de 104,6 quilômetros, do Mar da Galiléia ao Mar Morto, o rio Jordão desce 179,8 metros (590 pés), uma média de cerca de 1,7 metros por quilômetro.</w:t>
      </w:r>
    </w:p>
    <w:p>
      <w:pPr>
        <w:pStyle w:val="Heading3"/>
      </w:pPr>
      <w:r>
        <w:t>Descrição</w:t>
      </w:r>
    </w:p>
    <w:p>
      <w:r/>
      <w:r>
        <w:t xml:space="preserve">O lago tem aproximadamente 20,9 quilômetros de comprimento e 9,7 quilômetros de largura (12,1 quilômetros em seu ponto mais largo, oposto a Magdala). Encontra-se quase 700 pés (213,4 metros) abaixo do Mar Mediterrâneo e sua maior profundidade é de 200 pés (60,9 metros). Sua forma se assemelha a uma harpa, e alguns estudiosos pensam que o nome Chinereth vem de uma palavra hebraica que significa “harpa”. O clima é semitropical. Por causa deste clima, combinado com as nascentes de enxofre em Tiberíades, tornou-se um resort para o qual pessoas doentes viajavam. O lago abunda em peixes, então a pesca se tornou uma indústria importante (Mt 4.18–22; Mc 1.16–20; Lc 5.9–11). Tempestades repentinas e violentas (Mt 8.23–27; Mc 4.35–41; Lc 8.22–25), causadas pela colisão do ar quente e frio, ocorrem regularmente.</w:t>
      </w:r>
    </w:p>
    <w:p>
      <w:pPr>
        <w:pStyle w:val="Heading3"/>
      </w:pPr>
      <w:r>
        <w:t>Importância</w:t>
      </w:r>
    </w:p>
    <w:p>
      <w:r/>
      <w:r>
        <w:t xml:space="preserve">A maioria dos eventos da vida de Jesus ocorreu na Galileia, especialmente ao redor de Genesaré, a área mais densamente povoada da Palestina. Diz-se que ele viveu em Cafarnaum (Mt 4.13), e ele fez muitos milagres lá (11.23). Porque a área no oeste do lago era um resort de saúde, Jesus encontrou muitas pessoas enfermas lá e as curou (Mc 1.32–34; 6.53–56). Outras ocorrências importantes em relação ao mar foram o Sermão do Monte, tradicionalmente perto de Cafarnaum (Mt 5.1ss; cf. 8.1, 5); o afogamento dos porcos na região dos gadarenos (8.28–34); a maldição em Corazim (11.21); o acalmamento do mar (8.23–27; Mc 4.35–41; Lc 8.22–24); e Jesus andando sobre a água (Mt 14.22–23; Mc 6.45–51; Jo 6.16–21).</w:t>
      </w:r>
    </w:p>
    <w:p>
      <w:r/>
      <w:r>
        <w:rPr>
          <w:i/>
        </w:rPr>
        <w:t>Ver também</w:t>
      </w:r>
      <w:r>
        <w:t xml:space="preserve"> Galileia; Palestina.</w:t>
      </w:r>
      <w:r/>
      <w:r/>
    </w:p>
    <w:p>
      <w:r/>
    </w:p>
    <w:p>
      <w:pPr>
        <w:pStyle w:val="Heading2"/>
      </w:pPr>
      <w:r>
        <w:t>Mar de fundição</w:t>
      </w:r>
      <w:r/>
    </w:p>
    <w:p>
      <w:r/>
      <w:r>
        <w:t xml:space="preserve">Nome alternativo para a pia no templo do rei Salomão em 1 Reis 7.23. </w:t>
      </w:r>
      <w:r>
        <w:rPr>
          <w:i/>
        </w:rPr>
        <w:t>Veja</w:t>
      </w:r>
      <w:r>
        <w:t xml:space="preserve"> Mar de bronze; Pia; Tabernáculo; Templo.</w:t>
      </w:r>
      <w:r/>
      <w:r/>
    </w:p>
    <w:p>
      <w:r/>
    </w:p>
    <w:p>
      <w:pPr>
        <w:pStyle w:val="Heading2"/>
      </w:pPr>
      <w:r>
        <w:t>Mar de fundição</w:t>
      </w:r>
      <w:r/>
    </w:p>
    <w:p>
      <w:r/>
      <w:r>
        <w:t xml:space="preserve">Nome alternativo para o tanque no templo do rei Salomão (1Rs 7.23). </w:t>
      </w:r>
      <w:r>
        <w:rPr>
          <w:i/>
        </w:rPr>
        <w:t>Veja</w:t>
      </w:r>
      <w:r>
        <w:t xml:space="preserve"> Mar de bronze; Tanque; Tabernáculo; Templo.</w:t>
      </w:r>
      <w:r/>
      <w:r/>
    </w:p>
    <w:p>
      <w:r/>
    </w:p>
    <w:p>
      <w:pPr>
        <w:pStyle w:val="Heading2"/>
      </w:pPr>
      <w:r>
        <w:t>Mar de juncos</w:t>
      </w:r>
      <w:r/>
    </w:p>
    <w:p>
      <w:r/>
      <w:r>
        <w:t xml:space="preserve">Nome hebraico para o corpo de água atravessado pelos israelitas durante o êxodo do Egito. </w:t>
      </w:r>
      <w:r>
        <w:rPr>
          <w:i/>
        </w:rPr>
        <w:t>Veja</w:t>
      </w:r>
      <w:r>
        <w:t xml:space="preserve"> Êxodo, O; Mar Vermelho.</w:t>
      </w:r>
      <w:r/>
      <w:r/>
    </w:p>
    <w:p>
      <w:r/>
    </w:p>
    <w:p>
      <w:pPr>
        <w:pStyle w:val="Heading2"/>
      </w:pPr>
      <w:r>
        <w:t>Mar de Quinerete</w:t>
      </w:r>
      <w:r/>
    </w:p>
    <w:p>
      <w:r/>
      <w:r>
        <w:t xml:space="preserve">Nomes antigos para o Mar da Galileia. </w:t>
      </w:r>
      <w:r>
        <w:rPr>
          <w:i/>
        </w:rPr>
        <w:t>Veja</w:t>
      </w:r>
      <w:r>
        <w:t xml:space="preserve"> Mar da Galileia.</w:t>
      </w:r>
      <w:r/>
      <w:r/>
    </w:p>
    <w:p>
      <w:r/>
    </w:p>
    <w:p>
      <w:pPr>
        <w:pStyle w:val="Heading2"/>
      </w:pPr>
      <w:r>
        <w:t>Mar de Quinerete</w:t>
      </w:r>
      <w:r/>
    </w:p>
    <w:p>
      <w:r/>
      <w:r>
        <w:t xml:space="preserve">Antigo nome para o Mar da Galileia. </w:t>
      </w:r>
      <w:r>
        <w:rPr>
          <w:i/>
        </w:rPr>
        <w:t>Veja</w:t>
      </w:r>
      <w:r>
        <w:t xml:space="preserve"> Mar da Galileia.</w:t>
      </w:r>
      <w:r/>
      <w:r/>
    </w:p>
    <w:p>
      <w:r/>
    </w:p>
    <w:p>
      <w:pPr>
        <w:pStyle w:val="Heading2"/>
      </w:pPr>
      <w:r>
        <w:t>Mar de Tiberíades</w:t>
      </w:r>
      <w:r/>
    </w:p>
    <w:p>
      <w:r/>
      <w:r>
        <w:t xml:space="preserve">Nome alternativo para o Mar da Galileia (Jó 6.1; 21.1). </w:t>
      </w:r>
      <w:r>
        <w:rPr>
          <w:i/>
        </w:rPr>
        <w:t>Veja</w:t>
      </w:r>
      <w:r>
        <w:t xml:space="preserve"> Mar da Galileia.</w:t>
      </w:r>
      <w:r/>
      <w:r/>
    </w:p>
    <w:p>
      <w:r/>
    </w:p>
    <w:p>
      <w:pPr>
        <w:pStyle w:val="Heading2"/>
      </w:pPr>
      <w:r>
        <w:t>Mar de vidro</w:t>
      </w:r>
      <w:r/>
    </w:p>
    <w:p>
      <w:r/>
      <w:r>
        <w:t xml:space="preserve">Um corpo de água na visão do céu descrita por João no livro do Apocalipse (Ap 4.6). Aparece novamente mais tarde, em uma visão diferente (15.2), e talvez esteja conectado com outras referências ao “mar” no mesmo livro (13.1; 21.1). Provavelmente representa a vasta extensão diante do trono de Deus. A clareza cristalina deste mar pode simbolizar que tudo é translúcido e revelado na presença de Deus.</w:t>
      </w:r>
      <w:r/>
      <w:r/>
    </w:p>
    <w:p>
      <w:r/>
    </w:p>
    <w:p>
      <w:pPr>
        <w:pStyle w:val="Heading2"/>
      </w:pPr>
      <w:r>
        <w:t>Mar do Arabá</w:t>
      </w:r>
      <w:r/>
    </w:p>
    <w:p>
      <w:r/>
      <w:r>
        <w:t xml:space="preserve">Um nome alternativo para o Mar Morto. Este corpo de água é chamado de "Mar de Arabá" porque está localizado dentro da área da terra de Israel chamada Arabá (Dt 3.17; 4.49; Js 3.16; 12.3; 2Rs 14.25).</w:t>
      </w:r>
    </w:p>
    <w:p>
      <w:r/>
      <w:r>
        <w:rPr>
          <w:i/>
        </w:rPr>
        <w:t>Veja</w:t>
      </w:r>
      <w:r>
        <w:t xml:space="preserve"> Mar Morto.</w:t>
      </w:r>
      <w:r/>
      <w:r/>
    </w:p>
    <w:p>
      <w:r/>
    </w:p>
    <w:p>
      <w:pPr>
        <w:pStyle w:val="Heading2"/>
      </w:pPr>
      <w:r>
        <w:t>Mar do Oriente</w:t>
      </w:r>
      <w:r/>
    </w:p>
    <w:p>
      <w:r/>
      <w:r>
        <w:t xml:space="preserve">Outro nome para o Mar Salgado, ou Mar Morto. O nome vem da localização do mar na fronteira oriental da terra de Israel (Ez 47.18; Jl 2.20; Zc 14.8).</w:t>
      </w:r>
    </w:p>
    <w:p>
      <w:r/>
      <w:r>
        <w:rPr>
          <w:i/>
        </w:rPr>
        <w:t>Veja</w:t>
      </w:r>
      <w:r>
        <w:t xml:space="preserve"> Mar Morto.</w:t>
      </w:r>
      <w:r/>
      <w:r/>
    </w:p>
    <w:p>
      <w:r/>
    </w:p>
    <w:p>
      <w:pPr>
        <w:pStyle w:val="Heading2"/>
      </w:pPr>
      <w:r>
        <w:t>Mar Egeu</w:t>
      </w:r>
      <w:r/>
    </w:p>
    <w:p>
      <w:r/>
      <w:r>
        <w:t>O Mar Egeu é parte do Mar Mediterrâneo. Está situado entre a Grécia a oeste e ao norte, e a Turquia a leste. A grande ilha de Creta delimita seu limite sul. A nordeste, o Egeu se conecta ao Mar Negro através do Estreito de Dardanelos e do Mar de Mármara.</w:t>
      </w:r>
    </w:p>
    <w:p>
      <w:r/>
      <w:r>
        <w:t xml:space="preserve">O Mar Egeu tem cerca de 320 quilômetros de largura e 640 quilômetros de comprimento, possuindo centenas de ilhas, incluindo Lesbos e Patmos (Ap 1.9). O mar provavelmente recebeu o nome de Egeu, um rei de Atenas e pai de Teseu na mitologia grega.</w:t>
      </w:r>
    </w:p>
    <w:p>
      <w:r/>
      <w:r>
        <w:t>O apóstolo Paulo passou muito tempo na região do Egeu durante suas segunda e terceira viagens missionárias. As três principais cidades modernas no Egeu são Atenas (com seu porto de Pireu), Tesalônica (Tessalônica bíblica) na Grécia, e Esmirna (Esmirna bíblica) na Turquia.</w:t>
      </w:r>
      <w:r/>
      <w:r/>
    </w:p>
    <w:p>
      <w:r/>
    </w:p>
    <w:p>
      <w:pPr>
        <w:pStyle w:val="Heading2"/>
      </w:pPr>
      <w:r>
        <w:t>Mar Grande</w:t>
      </w:r>
      <w:r/>
    </w:p>
    <w:p>
      <w:r/>
      <w:r>
        <w:rPr>
          <w:i/>
        </w:rPr>
        <w:t xml:space="preserve">Veja </w:t>
      </w:r>
      <w:r>
        <w:t xml:space="preserve">Mar Mediterrâneo.</w:t>
      </w:r>
      <w:r/>
      <w:r/>
    </w:p>
    <w:p>
      <w:r/>
    </w:p>
    <w:p>
      <w:pPr>
        <w:pStyle w:val="Heading2"/>
      </w:pPr>
      <w:r>
        <w:t>Mar Mediterrâneo</w:t>
      </w:r>
      <w:r/>
    </w:p>
    <w:p>
      <w:r/>
      <w:r>
        <w:t xml:space="preserve">Um grande corpo de água que faz fronteira com a fronteira oeste da Palestina, também conhecido como o Grande Mar (Nm 34.7; Js 9.1; Ez 47.10,15).</w:t>
      </w:r>
    </w:p>
    <w:p>
      <w:pPr>
        <w:pStyle w:val="Heading3"/>
      </w:pPr>
      <w:r>
        <w:t>O tamanho do Mar Mediterrâneo</w:t>
      </w:r>
    </w:p>
    <w:p>
      <w:r/>
      <w:r>
        <w:t>O mar tem aproximadamente 3.533 quilômetros de comprimento, de Gibraltar ao Líbano. Sua largura varia de 965 a 1.609 quilômetros. Tem uma profundidade máxima de 4,3 quilômetros. O mar inclui cinco mares menores: o Adriático, Egeu, Jônico, Lígure e Tirreno.</w:t>
      </w:r>
    </w:p>
    <w:p>
      <w:pPr>
        <w:pStyle w:val="Heading3"/>
      </w:pPr>
      <w:r>
        <w:t>A costa do Mar Mediterrâneo</w:t>
      </w:r>
    </w:p>
    <w:p>
      <w:r/>
      <w:r>
        <w:t>A costa leste é, em sua maior parte, reta. Da Baía de Iskenderun, no norte, até el-Arish, no sul, são cerca de 724 quilômetros. Possui poucas baías profundas ou promontórios. Ao longo da costa da Síria até Beirute, há penhascos rochosos que se erguem diretamente da água. Em Acco, o terreno inclina-se suavemente em direção à planície de Esdraelon. O Monte Carmelo avança para a água como uma ponta. Ao sul do Monte Carmelo, o terreno torna-se plano em uma área chamada vale de Sarom. Esta área plana continua ao sul nas planícies da Filístia. A partir daí, a costa curva-se suavemente até alcançar o Delta do Nilo.</w:t>
      </w:r>
    </w:p>
    <w:p>
      <w:r/>
      <w:r>
        <w:t>A costa siro-fenícia possuía vários bons portos na antiguidade. O mar desempenhou um papel importante no desenvolvimento daquela região. Bíblos era uma potência marítima antes de 1000 a.C. Tiro e Sidom eram conhecidas por sua força no mar após 1000 a.C. Quando os romanos assumiram o controle da Palestina em 63 a.C., eles utilizaram tanto o mar que o chamaram de "Nosso Mar".</w:t>
      </w:r>
    </w:p>
    <w:p>
      <w:pPr>
        <w:pStyle w:val="Heading3"/>
      </w:pPr>
      <w:r>
        <w:t>Israel e o Mar Mediterrâneo</w:t>
      </w:r>
    </w:p>
    <w:p>
      <w:r/>
      <w:r>
        <w:t>Embora Israel estivesse próximo ao Mar Mediterrâneo, eles não o utilizavam muito para fins comerciais ou militares. Havia várias razões para isso:</w:t>
      </w:r>
    </w:p>
    <w:p>
      <w:pPr>
        <w:pStyle w:val="ListNumber"/>
        <w:numPr>
          <w:ilvl w:val="0"/>
          <w:numId w:val="410"/>
        </w:numPr>
      </w:pPr>
      <w:r/>
      <w:r>
        <w:t>Os israelitas eram agricultores e pastores que se dedicavam à terra em vez do mar.</w:t>
      </w:r>
    </w:p>
    <w:p>
      <w:pPr>
        <w:pStyle w:val="ListNumber"/>
      </w:pPr>
      <w:r/>
      <w:r>
        <w:t>Eles passaram a maior parte do tempo conquistando e protegendo suas terras, deixando pouco tempo para atividades marítimas.</w:t>
      </w:r>
    </w:p>
    <w:p>
      <w:pPr>
        <w:pStyle w:val="ListNumber"/>
      </w:pPr>
      <w:r/>
      <w:r>
        <w:t xml:space="preserve">O mar era controlado pela Fenícia e, em menor grau, pela Filístia. Desde a época do Êxodo, os Fenícios controlavam a costa norte, desde o Orontes, no norte, até Jope, no sul. Os Filisteus controlavam a costa sul durante grande parte da história de Israel. Em determinado momento, Salomão tinha uma frota de navios em Eziom-Geber no Mar Vermelho (1Rs 9.26–27). Josafá também tinha uma frota nessa área (22.48).</w:t>
      </w:r>
    </w:p>
    <w:p>
      <w:pPr>
        <w:pStyle w:val="ListNumber"/>
      </w:pPr>
      <w:r/>
      <w:r>
        <w:t>Havia poucos portos naturais na costa de Israel. Alguns portos existiam em Asquelom, Dor, Jope e Acco. Durante o tempo dos reis, Israel só podia usar o porto de Jope. Quando o rei Salomão construiu o templo, trabalhadores trouxeram madeira do Líbano para Jope de navio e depois a transportaram para Jerusalém por terra.</w:t>
      </w:r>
    </w:p>
    <w:p>
      <w:pPr>
        <w:pStyle w:val="Heading3"/>
      </w:pPr>
      <w:r>
        <w:t>O Mar Mediterrâneo no Novo Testamento</w:t>
      </w:r>
    </w:p>
    <w:p>
      <w:r/>
      <w:r>
        <w:t xml:space="preserve">Jesus visitou a área costeira uma vez. Ele foi para "o distrito de Tiro e Sidom", onde curou a filha de uma mulher siro-fenícia que tinha um espírito maligno (Mt 15.21). O apóstolo Paulo frequentemente viajava pelo Mar Mediterrâneo durante suas jornadas missionárias, de Cesareia, na costa palestina, até Puteóli, na costa da Itália.</w:t>
      </w:r>
    </w:p>
    <w:p>
      <w:r/>
      <w:r>
        <w:t>Sob o domínio romano, muitas pessoas usavam o mar para viajar. Comerciantes, funcionários do governo, soldados e professores frequentemente viajavam pelo mar. Paulo e outros primeiros cristãos utilizavam tanto as estradas romanas quanto as rotas marítimas para compartilhar as boas-novas sobre Jesus em todo o mundo mediterrâneo.</w:t>
      </w:r>
      <w:r/>
      <w:r/>
    </w:p>
    <w:p>
      <w:r/>
    </w:p>
    <w:p>
      <w:pPr>
        <w:pStyle w:val="Heading2"/>
      </w:pPr>
      <w:r>
        <w:t>Mar Morto</w:t>
      </w:r>
      <w:r/>
    </w:p>
    <w:p>
      <w:r/>
      <w:r>
        <w:t xml:space="preserve">Um grande lago de água salgada onde o Rio Jordão termina. A cultura ocidental o chamou de "Mar Morto" desde o período grego. No entanto, no Antigo Testamento, é frequentemente chamado de "Mar de Sal" (Gn 14.3; Nm 34.3,12; Dt 3.17; Js 3.16; 12.3; 15.2,5; 18.19). O lago contém uma grande quantidade de sal, um recurso valioso nos tempos antigos. A Bíblia também chama o Mar Morto de:</w:t>
      </w:r>
    </w:p>
    <w:p>
      <w:pPr>
        <w:pStyle w:val="ListBullet"/>
      </w:pPr>
      <w:r/>
      <w:r>
        <w:t xml:space="preserve">O Mar do Arabá (Dt 3.17; 4.49; Js 3.16; 12.3; 2Rs 14.25)</w:t>
      </w:r>
    </w:p>
    <w:p>
      <w:pPr>
        <w:pStyle w:val="ListBullet"/>
      </w:pPr>
      <w:r/>
      <w:r>
        <w:t xml:space="preserve">O Mar Oriental (Ez 47.18; Jl 2.20; Zc 14.8)</w:t>
      </w:r>
    </w:p>
    <w:p>
      <w:r/>
      <w:r>
        <w:t>Outros escritores antigos referem-se ao Mar Morto como:</w:t>
      </w:r>
    </w:p>
    <w:p>
      <w:pPr>
        <w:pStyle w:val="ListBullet"/>
      </w:pPr>
      <w:r/>
      <w:r>
        <w:t>O Mar de Sodoma</w:t>
      </w:r>
    </w:p>
    <w:p>
      <w:pPr>
        <w:pStyle w:val="ListBullet"/>
      </w:pPr>
      <w:r/>
      <w:r>
        <w:t>O Mar de Asfalto</w:t>
      </w:r>
    </w:p>
    <w:p>
      <w:pPr>
        <w:pStyle w:val="ListBullet"/>
      </w:pPr>
      <w:r/>
      <w:r>
        <w:t>O Mar de Ló</w:t>
      </w:r>
    </w:p>
    <w:p>
      <w:r/>
      <w:r>
        <w:t>O Novo Testamento não menciona o mar.</w:t>
      </w:r>
    </w:p>
    <w:p>
      <w:pPr>
        <w:pStyle w:val="Heading3"/>
      </w:pPr>
      <w:r>
        <w:t>Onde o Mar Morto está localizado?</w:t>
      </w:r>
    </w:p>
    <w:p>
      <w:r/>
      <w:r>
        <w:t>O Mar Morto está localizado em um vale profundo chamado Vale do Jordão. Este vale também é conhecido como o Vale do Rift porque se encontra em uma longa fenda na superfície da terra. Esta fenda é a mais longa e profunda do seu tipo no mundo. Começa nas Montanhas Taurus, no sul da Turquia, e continua por vários países: Síria, Líbano e Palestina. Em seguida, estende-se pelo Golfo de Ácaba e pelo Mar Vermelho, chegando finalmente a Moçambique, no Leste da África, onde é chamado de Grande Vale do Rift Africano.</w:t>
      </w:r>
    </w:p>
    <w:p>
      <w:r/>
      <w:r>
        <w:t>O vale varia em largura de 3 a 24 quilômetros . Em seu ponto mais profundo, perto da costa do Mar Morto, o vale desce a 396 metros (1.300 pés) abaixo do nível do mar. Isso o torna o lugar mais baixo na Terra que não está submerso.</w:t>
      </w:r>
    </w:p>
    <w:p>
      <w:pPr>
        <w:pStyle w:val="Heading3"/>
      </w:pPr>
      <w:r>
        <w:t>Qual é a extensão do Mar Morto?</w:t>
      </w:r>
    </w:p>
    <w:p>
      <w:r/>
      <w:r>
        <w:t>O Mar Morto possui uma forma retangular. De norte a sul, estende-se por cerca de 85 quilômetros, desde onde o Rio Jordão entra até as salinas de Sebkha no sul. Tem aproximadamente 16 quilômetros de largura. Penhascos íngremes e rochosos se erguem em ambos os lados do mar.</w:t>
      </w:r>
    </w:p>
    <w:p>
      <w:r/>
      <w:r>
        <w:t>Uma porção de terra chamada Península de Lisan divide o Mar Morto em duas partes. Esta península se estende por cerca de 14 quilômetros a partir da costa leste. A parte norte é maior e mais profunda. Seu ponto mais profundo está na área nordeste, atingindo cerca de 396 metros de profundidade. A parte sul é mais rasa, com água entre 1 e 9 metros de profundidade.</w:t>
      </w:r>
    </w:p>
    <w:p>
      <w:pPr>
        <w:pStyle w:val="Heading3"/>
      </w:pPr>
      <w:r>
        <w:t>De onde o Mar Morto recebe sua água?</w:t>
      </w:r>
    </w:p>
    <w:p>
      <w:r/>
      <w:r>
        <w:t>O Mar Morto recebe sua água de várias fontes. O Rio Jordão é a principal fonte. A água também vem de quatro ou cinco riachos que fluem o ano todo e muitos riachos sazonais (chamados de wadis). Cerca de 6,4 milhões de toneladas métricas (7 milhões de toneladas) de água fluem para o Mar Morto a cada dia. No entanto, essa água só pode sair por evaporação, já que o mar não tem saídas.</w:t>
      </w:r>
    </w:p>
    <w:p>
      <w:r/>
      <w:r>
        <w:t>A região ao redor do Mar Morto é extremamente seca, recebendo apenas de 5 a 13 centímetros de chuva por ano. O clima é extremamente quente, especialmente no verão, quando as temperaturas podem atingir 52 graus Celsius. Esse calor faz com que grande parte da água evapore, frequentemente criando uma névoa densa que dificulta a visibilidade.</w:t>
      </w:r>
    </w:p>
    <w:p>
      <w:pPr>
        <w:pStyle w:val="Heading3"/>
      </w:pPr>
      <w:r>
        <w:t>Por que o Mar Morto é tão salgado?</w:t>
      </w:r>
    </w:p>
    <w:p>
      <w:r/>
      <w:r>
        <w:t>A água que flui para o Mar Morto já é muito salgada. Esses riachos passam por solos que contêm minerais como nitrogênio e enxofre. Fontes subterrâneas sob o mar adicionam mais minerais à água, incluindo bromo, magnésio e cálcio. As margens possuem grandes depósitos de enxofre e nascentes de petróleo.</w:t>
      </w:r>
    </w:p>
    <w:p>
      <w:r/>
      <w:r>
        <w:t>Na parte sudeste do mar, há um enorme depósito de sal-gema. A parte visível tem 91 metros de espessura, mas isso é apenas o topo de uma formação de sal muito maior. Toda a formação tem cerca de 1.371 metros de profundidade e se estende por cerca de 8 quilômetros. Também há cristais de sal no fundo do mar.</w:t>
      </w:r>
    </w:p>
    <w:p>
      <w:r/>
      <w:r>
        <w:t>Todos esses fatores tornam o Mar Morto extremamente salgado. Sua água contém cerca de 26 por cento de sal, enquanto a água do oceano comum tem apenas 3,5 por cento de sal. Isso faz do Mar Morto o maior corpo de água salgada da Terra. A água é tão salgada que nenhum peixe ou planta pode viver nela, e o teor de sal continua aumentando.</w:t>
      </w:r>
    </w:p>
    <w:p>
      <w:r/>
      <w:r>
        <w:t>Nos tempos antigos, as pessoas valorizavam o Mar Morto por duas coisas principais: seu sal e uma substância especial chamada betume. O betume é uma substância preta natural, semelhante ao alcatrão, que se forma quando o óleo endurece após ser exposto ao ar. As pessoas o utilizavam para impermeabilizar objetos.</w:t>
      </w:r>
    </w:p>
    <w:p>
      <w:r/>
      <w:r>
        <w:t>Durante o período do Novo Testamento, um grupo de pessoas chamado nabateus controlava o comércio de betume do Mar Morto. Eles vendiam esse betume para o Egito, onde era usado para preservar corpos mortos (um processo chamado mumificação). Alguns historiadores acreditam que a Rainha Cleópatra do Egito queria controlar a área do Mar Morto para dominar esse importante comércio de betume.</w:t>
      </w:r>
    </w:p>
    <w:p>
      <w:pPr>
        <w:pStyle w:val="Heading3"/>
      </w:pPr>
      <w:r>
        <w:t>O Mar Morto na Bíblia</w:t>
      </w:r>
    </w:p>
    <w:p>
      <w:pPr>
        <w:pStyle w:val="Heading4"/>
      </w:pPr>
      <w:r>
        <w:t>Sodoma e Gomorra</w:t>
      </w:r>
    </w:p>
    <w:p>
      <w:r/>
      <w:r>
        <w:t xml:space="preserve">Hoje, a área do Mar Morto parece vazia e sem vida. Isso corresponde ao que sabemos sobre sua história. De acordo com Gênesis 19, é aqui que as antigas cidades de Sodoma e Gomorra foram destruídas. O Monte Sedom, a grande montanha de sal no canto sudeste do mar, recebe seu nome da cidade de Sodoma.</w:t>
      </w:r>
    </w:p>
    <w:p>
      <w:r/>
      <w:r>
        <w:t>Um arqueólogo chamado Nelson Glueck encontrou evidências de que há cerca de 5.000 anos (por volta de 3000 a.C.), existiam até 70 cidades na área ao redor do Monte Sedom. Os estudiosos têm diferentes teorias sobre como Sodoma e Gomorra foram destruídas. Alguns acreditam que foi causado por uma erupção vulcânica. Outros pensam que bolsões de solo rico em petróleo sob a superfície explodiram espontaneamente.</w:t>
      </w:r>
    </w:p>
    <w:p>
      <w:r/>
      <w:r>
        <w:t>Nesta área, há muitos pilares altos feitos de sal. As pessoas costumam chamar esses pilares de "esposa de Ló" por causa da história bíblica em que a esposa de Ló se transformou em uma estátua de sal.</w:t>
      </w:r>
    </w:p>
    <w:p>
      <w:pPr>
        <w:pStyle w:val="Heading4"/>
      </w:pPr>
      <w:r>
        <w:t>O Mar Morto como refúgio</w:t>
      </w:r>
    </w:p>
    <w:p>
      <w:r/>
      <w:r>
        <w:t xml:space="preserve">O deserto vazio ao redor do Mar Morto tem sido um refúgio para muitas pessoas ao longo da história. Davi, que mais tarde se tornou rei de Israel, escondeu-se lá de seus inimigos (1Sm 23.29–24.22). Mais tarde, um grupo religioso chamado essênios viveu em Qumran, perto do mar, para estudar e orar em paz. Durante a segunda rebelião judaica contra Roma, combatentes judeus também usaram essa área para se esconder.</w:t>
      </w:r>
    </w:p>
    <w:p>
      <w:pPr>
        <w:pStyle w:val="Heading4"/>
      </w:pPr>
      <w:r>
        <w:t>O Mar Morto na profecia</w:t>
      </w:r>
    </w:p>
    <w:p>
      <w:r/>
      <w:r>
        <w:t xml:space="preserve">O profeta Ezequiel escreveu sobre um tempo futuro quando o Mar Morto mudaria (Ez 47.1–12; compare Zc 14.8). Ele disse que um dia, as águas salgadas se tornariam doces, e o mar que não pode sustentar vida estaria cheio de seres vivos.</w:t>
      </w:r>
      <w:r/>
      <w:r/>
    </w:p>
    <w:p>
      <w:r/>
    </w:p>
    <w:p>
      <w:pPr>
        <w:pStyle w:val="Heading2"/>
      </w:pPr>
      <w:r>
        <w:t>Mar Morto</w:t>
      </w:r>
      <w:r/>
    </w:p>
    <w:p>
      <w:r/>
      <w:r>
        <w:rPr>
          <w:i/>
        </w:rPr>
        <w:t>Veja</w:t>
      </w:r>
      <w:r>
        <w:t xml:space="preserve"> Mar Morto.</w:t>
      </w:r>
      <w:r/>
      <w:r/>
    </w:p>
    <w:p>
      <w:r/>
    </w:p>
    <w:p>
      <w:pPr>
        <w:pStyle w:val="Heading2"/>
      </w:pPr>
      <w:r>
        <w:t>Mar Oriental</w:t>
      </w:r>
      <w:r/>
    </w:p>
    <w:p>
      <w:r/>
      <w:r>
        <w:t xml:space="preserve">Mar Oriental é um nome alternativo para o Mar Morto usado em algumas Bíblias em português em Ezequiel 47.18. </w:t>
      </w:r>
    </w:p>
    <w:p>
      <w:r/>
      <w:r>
        <w:rPr>
          <w:i/>
        </w:rPr>
        <w:t>Veja</w:t>
      </w:r>
      <w:r>
        <w:t xml:space="preserve"> Mar Morto.</w:t>
      </w:r>
      <w:r/>
      <w:r/>
    </w:p>
    <w:p>
      <w:r/>
    </w:p>
    <w:p>
      <w:pPr>
        <w:pStyle w:val="Heading2"/>
      </w:pPr>
      <w:r>
        <w:t>Mar Salgado</w:t>
      </w:r>
      <w:r/>
    </w:p>
    <w:p>
      <w:r/>
      <w:r>
        <w:rPr>
          <w:i/>
        </w:rPr>
        <w:t>Veja</w:t>
      </w:r>
      <w:r>
        <w:t xml:space="preserve"> Mar Morto.</w:t>
      </w:r>
      <w:r/>
      <w:r/>
    </w:p>
    <w:p>
      <w:r/>
    </w:p>
    <w:p>
      <w:pPr>
        <w:pStyle w:val="Heading2"/>
      </w:pPr>
      <w:r>
        <w:t>Mar Vermelho</w:t>
      </w:r>
      <w:r/>
    </w:p>
    <w:p>
      <w:r/>
      <w:r>
        <w:t>O braço do Oceano Índico se estende para o noroeste, situado entre os continentes da África e da Ásia. É um corpo de água longo e estreito, com cerca de 2.172,2 quilômetros de comprimento e uma largura média de 289,6 quilômetros. Está limitado a leste pela Península Arábica, enquanto sua costa africana inclui Egito, Sudão, Eritreia e Etiópia. No noroeste, a península do Sinai avança para o mar, com o Golfo de Suez a oeste e o Golfo de Aqaba a leste. No extremo noroeste do Golfo de Suez está a cidade de Suez e a conexão aquática com o Mar Mediterrâneo através do Canal de Suez. Na ponta do Golfo de Acaba está o porto israelense de Eilat e o único porto jordaniano, Acaba. As águas deste mar são extremamente ricas em vida aquática; os peixes e outras formas de vida animal do Mar Vermelho poderiam suprir grande parte das necessidades alimentares desta parte do mundo. Existem poucas cidades, poucas boas estradas e pouca terra arável adjacente ao Mar Vermelho.</w:t>
      </w:r>
    </w:p>
    <w:p>
      <w:r/>
      <w:r>
        <w:t xml:space="preserve">No Antigo Testamento, em hebraico, o Mar Vermelho é chamado de "Mar de Juncos" ou "Mar de Caniços", mas as traduções em português geralmente usam "Mar Vermelho", seguindo a Septuaginta. Essa extensão de água pode ser diferente do que é conhecido hoje como o Mar Vermelho. No Novo Testamento, as únicas referências ao Mar Vermelho por esse nome estão na defesa de Estevão perante o conselho (At 7.36) e no capítulo dos "heróis da fé" (Hb 11.29).</w:t>
      </w:r>
    </w:p>
    <w:p>
      <w:r/>
      <w:r>
        <w:t xml:space="preserve">A travessia do Mar Vermelho pelos israelitas na época do êxodo é um dos eventos mais celebrados da história hebraica e tem sido lembrado pelo povo judeu até os dias de hoje. O local dessa travessia é muito debatido, mas onde quer que tenha ocorrido, é evidente que a água era profunda demais para atravessar a pé e a distância muito grande para nadar. Era profunda o suficiente para cobrir todo o exército egípcio e larga o bastante para afogar todos eles. Confrontados pelo mar e perseguidos de perto pelas tropas de elite e pela habilidosa carruagem do melhor exército do mundo naquela época, os israelitas foram libertados pela intervenção direta do Senhor, que usou um vento leste para abrir um canal para sua passagem no leito do mar (veja Êx 14.10–31).</w:t>
      </w:r>
    </w:p>
    <w:p>
      <w:r/>
      <w:r>
        <w:t xml:space="preserve">Quando o Senhor subjugou as forças egípcias no mar, a libertação dos israelitas da ameaça egípcia foi completa. Esta vitória foi celebrada com cânticos (Êx 15.1–21) e foi frequentemente lembrada nos relatos das obras do Senhor em favor de Israel (veja Js 4.23; 24.6–7; Sl 106.7–9; 136.13–15). Até mesmo o povo de Jericó ouviu o que Deus fez no Mar Vermelho e o medo caiu sobre eles (Js 2.9–10).</w:t>
      </w:r>
    </w:p>
    <w:p>
      <w:r/>
      <w:r>
        <w:t xml:space="preserve">A rota seguida por Israel correu paralela à margem oriental do Golfo de Suez por uma certa distância. Depois de saírem de Elim, acamparam ao lado do mar (Nm 33.9–11). Em seguida, viraram para o interior em direção ao Monte Sinai.</w:t>
      </w:r>
    </w:p>
    <w:p>
      <w:r/>
      <w:r>
        <w:t xml:space="preserve">Do Sinai, eles seguiram para o nordeste, paralelamente ao Golfo de Ácaba, o mais próximo possível e certamente tocando o Mar Vermelho em Eziom-Geber (Nm 33.35). Após o fracasso em entrar em Canaã a partir de Cades-Barneia e sua derrota em Horma, eles viraram para o sul até o ponto em que o Monte Seir se aproxima do Golfo de Ácaba (cf. Dt 2.8).</w:t>
      </w:r>
    </w:p>
    <w:p>
      <w:r/>
      <w:r>
        <w:t xml:space="preserve">A fronteira mais ao sul da Terra Prometida é indicada como o Mar Vermelho (Êx 23.31). O reino de Salomão se estendia até o Golfo de Ácaba, pois em Eziom-Geber, perto de Elote, ele construiu uma frota de navios que foram para Ofir, de onde trouxeram ouro e outras mercadorias preciosas e exóticas (1Rs 9.26–28; cf. 2Cr 8.17–18). Mais tarde, Josafá tentou fazer o mesmo, mas seus navios naufragaram em Eziom-Geber (1Rs 22.48; 2Cr 20.36–37).</w:t>
      </w:r>
    </w:p>
    <w:p>
      <w:r/>
      <w:r>
        <w:rPr>
          <w:i/>
        </w:rPr>
        <w:t>Veja também</w:t>
      </w:r>
      <w:r>
        <w:t xml:space="preserve"> Êxodo, O; ÊXODO, Livro de.</w:t>
      </w:r>
      <w:r/>
      <w:r/>
    </w:p>
    <w:p>
      <w:r/>
    </w:p>
    <w:p>
      <w:pPr>
        <w:pStyle w:val="Heading2"/>
      </w:pPr>
      <w:r>
        <w:t>Mar Vermelho</w:t>
      </w:r>
      <w:r/>
    </w:p>
    <w:p>
      <w:r/>
      <w:r>
        <w:rPr>
          <w:i/>
        </w:rPr>
        <w:t>Veja</w:t>
      </w:r>
      <w:r>
        <w:t xml:space="preserve"> Mar Vermelho.</w:t>
      </w:r>
      <w:r/>
      <w:r/>
    </w:p>
    <w:p>
      <w:r/>
    </w:p>
    <w:p>
      <w:pPr>
        <w:pStyle w:val="Heading2"/>
      </w:pPr>
      <w:r>
        <w:t>Mara</w:t>
      </w:r>
      <w:r/>
    </w:p>
    <w:p>
      <w:r/>
      <w:r>
        <w:t xml:space="preserve">Uma nascente (uma fonte natural de água que surge do solo) onde a água era amarga demais para beber. Mara foi o primeiro lugar onde os israelitas acamparam depois de atravessarem o mar Vermelho (Êx 15.23; Nm 33.8–9). Hoje, muitos estudiosos acreditam que Mara ficava localizada em um lugar agora chamado 'Ain Hawarah. É um tanque de água amarga na planície costeira oriental do golfo de Suez. Fica cerca de 70,8 quilômetros a sudeste de Suez e oito quilômetros a noroeste de 'Ain Gharandel. Fica ao sul de Wadi Amarah, um leito de rio seco cujo nome pode vir do antigo nome Mara.</w:t>
      </w:r>
    </w:p>
    <w:p>
      <w:r/>
      <w:r>
        <w:rPr>
          <w:i/>
        </w:rPr>
        <w:t>Veja também</w:t>
      </w:r>
      <w:r>
        <w:t xml:space="preserve"> Peregrinações no deserto.</w:t>
      </w:r>
      <w:r/>
      <w:r/>
    </w:p>
    <w:p>
      <w:r/>
    </w:p>
    <w:p>
      <w:pPr>
        <w:pStyle w:val="Heading2"/>
      </w:pPr>
      <w:r>
        <w:t>Mara</w:t>
      </w:r>
      <w:r/>
    </w:p>
    <w:p>
      <w:r/>
      <w:r>
        <w:t xml:space="preserve">Um nome que significa "amarga". Noemi deu a si mesma este nome quando voltou como viúva para Judá vinda de Moabe (Rt 1.20).</w:t>
      </w:r>
    </w:p>
    <w:p>
      <w:r/>
      <w:r>
        <w:rPr>
          <w:i/>
        </w:rPr>
        <w:t xml:space="preserve">Veja </w:t>
      </w:r>
      <w:r>
        <w:t xml:space="preserve">Noemi.</w:t>
      </w:r>
      <w:r/>
      <w:r/>
    </w:p>
    <w:p>
      <w:r/>
    </w:p>
    <w:p>
      <w:pPr>
        <w:pStyle w:val="Heading2"/>
      </w:pPr>
      <w:r>
        <w:t>Marala, Maralá</w:t>
      </w:r>
      <w:r/>
    </w:p>
    <w:p>
      <w:r/>
      <w:r>
        <w:t xml:space="preserve">Parte da cidade que define a fronteira oeste da terra atribuída à tribo de Zebulom como herança. Estava posicionada entre Saride e Dabesete (Js 19.11).</w:t>
      </w:r>
      <w:r/>
      <w:r/>
    </w:p>
    <w:p>
      <w:r/>
    </w:p>
    <w:p>
      <w:pPr>
        <w:pStyle w:val="Heading2"/>
      </w:pPr>
      <w:r>
        <w:t>Maranata</w:t>
      </w:r>
      <w:r/>
    </w:p>
    <w:p>
      <w:r/>
      <w:r>
        <w:t xml:space="preserve">"Maranata" é uma frase aramaica usada por Paulo em 1 Coríntios 16.22. Pode significar tanto "Vem, ó Senhor!" quanto "Nosso Senhor já veio".</w:t>
      </w:r>
    </w:p>
    <w:p>
      <w:r/>
      <w:r>
        <w:t xml:space="preserve">A expressão provavelmente se originou dos cultos de adoração dos primeiros cristãos judeus que tinham o aramaico como sua língua materna. Como Paulo escreveu em grego, ele precisou usar letras gregas para transcrever a frase em aramaico, o que às vezes gerava confusão. Nos textos antigos, as palavras eram frequentemente escritas juntas, sem espaços. Como </w:t>
      </w:r>
      <w:r>
        <w:rPr>
          <w:i/>
        </w:rPr>
        <w:t>marana tá</w:t>
      </w:r>
      <w:r>
        <w:t xml:space="preserve"> é composta por duas palavras, pode ser interpretada de diferentes maneiras.</w:t>
      </w:r>
    </w:p>
    <w:p>
      <w:r/>
      <w:r>
        <w:t xml:space="preserve">A maioria dos estudiosos concorda que a primeira palavra é </w:t>
      </w:r>
      <w:r>
        <w:rPr>
          <w:i/>
        </w:rPr>
        <w:t>maran</w:t>
      </w:r>
      <w:r>
        <w:t xml:space="preserve"> ou </w:t>
      </w:r>
      <w:r>
        <w:rPr>
          <w:i/>
        </w:rPr>
        <w:t>marana</w:t>
      </w:r>
      <w:r>
        <w:t xml:space="preserve">, que significa "Senhor" ou "nosso Senhor". A segunda palavra é um verbo aramaico que significa "vir". Este verbo pode ser lido como uma oração (como um comando: </w:t>
      </w:r>
      <w:r>
        <w:rPr>
          <w:i/>
        </w:rPr>
        <w:t>tha</w:t>
      </w:r>
      <w:r>
        <w:t xml:space="preserve"> ou </w:t>
      </w:r>
      <w:r>
        <w:rPr>
          <w:i/>
        </w:rPr>
        <w:t>etha</w:t>
      </w:r>
      <w:r>
        <w:t xml:space="preserve">, significando "venha!") ou como uma declaração (como um passado, </w:t>
      </w:r>
      <w:r>
        <w:rPr>
          <w:i/>
        </w:rPr>
        <w:t>atha</w:t>
      </w:r>
      <w:r>
        <w:t>, significando "veio"). Isso resulta em cinco possíveis interpretações:</w:t>
      </w:r>
    </w:p>
    <w:p>
      <w:pPr>
        <w:pStyle w:val="ListNumber"/>
        <w:numPr>
          <w:ilvl w:val="0"/>
          <w:numId w:val="411"/>
        </w:numPr>
      </w:pPr>
      <w:r/>
      <w:r>
        <w:t>Como uma oração, Paulo pode estar pedindo pela presença espiritual de Jesus, possivelmente referindo-se à Ceia do Senhor;</w:t>
      </w:r>
    </w:p>
    <w:p>
      <w:pPr>
        <w:pStyle w:val="ListNumber"/>
      </w:pPr>
      <w:r/>
      <w:r>
        <w:t>Pode também ser uma oração pela segunda vinda de Jesus;</w:t>
      </w:r>
    </w:p>
    <w:p>
      <w:pPr>
        <w:pStyle w:val="ListNumber"/>
      </w:pPr>
      <w:r/>
      <w:r>
        <w:t>Como uma declaração, pode referir-se à Encarnação, significando "Nosso Senhor está presente", possivelmente no contexto da Ceia do Senhor;</w:t>
      </w:r>
    </w:p>
    <w:p>
      <w:pPr>
        <w:pStyle w:val="ListNumber"/>
      </w:pPr>
      <w:r/>
      <w:r>
        <w:t xml:space="preserve">Pode também referir-se à promessa de Jesus em Mateus 18.20;</w:t>
      </w:r>
    </w:p>
    <w:p>
      <w:pPr>
        <w:pStyle w:val="ListNumber"/>
      </w:pPr>
      <w:r/>
      <w:r>
        <w:t>Outra interpretação pode ser "Nosso Senhor está vindo", embora alguns estudiosos de aramaico argumentem que esse não é um significado provável.</w:t>
      </w:r>
    </w:p>
    <w:p>
      <w:r/>
      <w:r>
        <w:t xml:space="preserve">A versão siríaca (uma forma de aramaico) apoia a tradução como uma declaração ("nosso Senhor veio"). Ela traduz o verbo como uma declaração. Os primeiros pais da igreja frequentemente interpretavam dessa forma também. No entanto, a maioria dos estudiosos acha que essa interpretação não se encaixa bem com o contexto do versículo. Se vista como uma oração, conecta-se a outras passagens da Bíblia (Fp 4.5b; 1Pe 4.7; compare Ap 22.20b, que pode ser uma tradução de </w:t>
      </w:r>
      <w:r>
        <w:rPr>
          <w:i/>
        </w:rPr>
        <w:t>maranata).</w:t>
      </w:r>
    </w:p>
    <w:p>
      <w:r/>
      <w:r>
        <w:rPr>
          <w:i/>
        </w:rPr>
        <w:t>Maranata</w:t>
      </w:r>
      <w:r>
        <w:t xml:space="preserve"> aparece logo após Paulo pronunciar uma maldição em 1 Coríntios 16.22. Alguns acreditam que a expressão aramaica faz parte da própria maldição. Outras versões traduzem a frase como "que seja Anátema Maran-atha," fazendo parecer que as duas palavras pertencem juntas. No entanto, </w:t>
      </w:r>
      <w:r>
        <w:rPr>
          <w:i/>
        </w:rPr>
        <w:t>anátema</w:t>
      </w:r>
      <w:r>
        <w:t xml:space="preserve"> é uma palavra grega que significa "maldição" e provavelmente encerra a frase. Alguns estudiosos modernos acham que </w:t>
      </w:r>
      <w:r>
        <w:rPr>
          <w:i/>
        </w:rPr>
        <w:t>marana tá</w:t>
      </w:r>
      <w:r>
        <w:t xml:space="preserve"> está ligado à maldição. Era uma oração para que Jesus viesse em julgamento. Isso daria mais peso à maldição de Paulo. Um concílio da igreja no século VII usou "anátema maranatha" para condenar aqueles que discordavam da igreja. Significava, "que seja condenado na vinda do Senhor".</w:t>
      </w:r>
      <w:r/>
      <w:r/>
    </w:p>
    <w:p>
      <w:r/>
    </w:p>
    <w:p>
      <w:pPr>
        <w:pStyle w:val="Heading2"/>
      </w:pPr>
      <w:r>
        <w:t>Maravilhas</w:t>
      </w:r>
      <w:r/>
    </w:p>
    <w:p>
      <w:r/>
      <w:r>
        <w:rPr>
          <w:i/>
        </w:rPr>
        <w:t xml:space="preserve">Veja </w:t>
      </w:r>
      <w:r>
        <w:t xml:space="preserve">Milagre; Sinal.</w:t>
      </w:r>
      <w:r/>
      <w:r/>
    </w:p>
    <w:p>
      <w:r/>
    </w:p>
    <w:p>
      <w:pPr>
        <w:pStyle w:val="Heading2"/>
      </w:pPr>
      <w:r>
        <w:t>Marcas de Deus, Marcas da besta</w:t>
      </w:r>
      <w:r/>
    </w:p>
    <w:p>
      <w:r/>
      <w:r>
        <w:t xml:space="preserve">Insígnia colocada nas pessoas, seja por Deus ou pelo Anticristo. Embora a frase seja limitada ao livro do Apocalipse, um sinal foi usado em Ezequiel 9.4–6. Em sua visão, Ezequiel viu os habitantes de Jerusalém mortos por sua maldade, exceto aqueles em cujas testas Deus havia colocado um sinal. O sinal era uma forma de identificação com o propósito de proteção.</w:t>
      </w:r>
    </w:p>
    <w:p>
      <w:r/>
      <w:r>
        <w:t xml:space="preserve">O uso no livro do Apocalipse é bastante semelhante. A ideia começa em Apocalipse 7.3 (embora a palavra não ocorra aqui), onde os 144.000 servos de Deus são selados em suas testas para protegê-los da ira vindoura de Deus. Este selamento é mencionado novamente em Apocalipse 9.4, onde é observado que os gafanhotos demoníacos da quinta trombeta não devem prejudicar aqueles com o selo de Deus.</w:t>
      </w:r>
    </w:p>
    <w:p>
      <w:r/>
      <w:r>
        <w:t xml:space="preserve">Em Apocalipse 13, a frase específica "a marca da besta" é usada. O contexto é a visão de João sobre as duas bestas. A que vem do mar (13.1–10) simboliza o Anticristo com poder político sobre os habitantes da terra. A besta da terra (vv. 11–18) simboliza o assistente do Anticristo, que é a liderança religiosa dedicada a garantir a adoração universal do Anticristo. Este falso líder religioso faz com que todas as pessoas recebam na mão direita ou na testa — o nome da besta ou o número do seu nome (vv. 16,17). Esta marca da besta é necessária para que uma pessoa participe de negócios ou transações econômicas envolvidas na sobrevivência física. A marca também pode servir para identificar aqueles que serão mortos por sua fé porque não a possuem (vv. 7–10). Isso contrasta fortemente com o selo de Deus que marca os servos de Deus no capítulo 7.1–8 (14.1). Assim, a humanidade, conforme retratada nesta visão, é dividida em duas classes — aqueles que pertencem a Cristo e aqueles que pertencem ao Anticristo.</w:t>
      </w:r>
    </w:p>
    <w:p>
      <w:r/>
      <w:r>
        <w:t xml:space="preserve">Apocalipse 13.18 apresenta um desafio para a igreja: ter sabedoria e reconhecer o que é esse número da besta. Duas coisas são afirmadas. Primeiro, é de um homem ou se refere a um homem. Segundo, seu número é 666 (ou 616, de acordo com alguns manuscritos).</w:t>
      </w:r>
    </w:p>
    <w:p>
      <w:r/>
      <w:r>
        <w:t>A interpretação deste número foi amplamente discutida por estudiosos bíblicos sem que se chegasse a um consenso geral. Muitos acreditam que era uma referência criptográfica (hebraica) do primeiro século a Nero. Nesse contexto de cumprimento preliminar, teria sido simplesmente um apelo para que os cristãos reconhecessem a verdadeira natureza do ímpio Nero como tendo o caráter do Anticristo e se recusassem a lhe dar sua lealdade. Talvez essa identidade indique que o número ou Marca da besta é uma expressão da lealdade de alguém ao Anticristo, conforme expresso no culto de adoração ao Imperador. Assim, seria essa atividade de adoração, e não um número literal no corpo de alguém, que é pretendida.</w:t>
      </w:r>
    </w:p>
    <w:p>
      <w:r/>
      <w:r>
        <w:t>Quando a profecia for completamente cumprida pelo Anticristo, os crentes devem ser sábios e recusar-se a dar sua lealdade a ele, independentemente da forma ou teste de lealdade que isso assuma.</w:t>
      </w:r>
    </w:p>
    <w:p>
      <w:r/>
      <w:r>
        <w:t xml:space="preserve">A importância da perseverança dos crentes é mostrada em Apocalipse 14, onde os fiéis 144.000, com o nome de Cristo e de Deus em suas testas, são vistos em pé vitoriosamente com o Cordeiro no Monte Sião. Esta perseverança é descrita como guardar os mandamentos de Deus e a fé em Jesus (14.12). Uma visão semelhante daqueles que vencem a besta é dada em 15.2–4. Aqui, eles são retratados como estando diante de Deus cantando o cântico de Moisés e o cântico do Cordeiro.</w:t>
      </w:r>
    </w:p>
    <w:p>
      <w:r/>
      <w:r>
        <w:t xml:space="preserve">Há quatro outras referências no Apocalipse aos marcos da besta. O anjo adverte que aqueles que recebem os marcos da besta e o adoram beberão o cálice da ira de Deus (14.9–11). Quando o primeiro anjo derrama a primeira taça da ira, esta cai sobre aqueles que têm os marcos da besta e que adoraram sua imagem (16.2). Na destruição da besta e do falso profeta, este último é descrito como enganando aqueles que receberam os marcos da besta e adoraram sua imagem (19.20). Finalmente, aqueles que reinam com Cristo durante o milênio são aqueles que não adoraram a besta nem receberam seus marcos (20.4).</w:t>
      </w:r>
    </w:p>
    <w:p>
      <w:r/>
      <w:r>
        <w:t>Em resumo, a expressão "marcas da besta", ou o número 666, refere-se à identidade dos seguidores do Anticristo no livro do Apocalipse. Os crentes são advertidos a não se tornarem parte dos que são enganados, mas sim a permanecerem firmes e fiéis ao Cordeiro, tendo o seu nome em suas testas.</w:t>
      </w:r>
    </w:p>
    <w:p>
      <w:r/>
      <w:r>
        <w:rPr>
          <w:i/>
        </w:rPr>
        <w:t xml:space="preserve">Veja </w:t>
      </w:r>
      <w:r>
        <w:t xml:space="preserve">Anticristo; Besta #4.</w:t>
      </w:r>
      <w:r/>
      <w:r/>
    </w:p>
    <w:p>
      <w:r/>
    </w:p>
    <w:p>
      <w:pPr>
        <w:pStyle w:val="Heading2"/>
      </w:pPr>
      <w:r>
        <w:t>Marcião, Evangelho de</w:t>
      </w:r>
      <w:r/>
    </w:p>
    <w:p>
      <w:r/>
      <w:r>
        <w:t>Um evangelho escrito por volta de 150 d.C. que a igreja cristã primitiva considerava herético (ensino falso).</w:t>
      </w:r>
    </w:p>
    <w:p>
      <w:pPr>
        <w:pStyle w:val="Heading3"/>
      </w:pPr>
      <w:r>
        <w:t>Quem Foi Marcião e em que ele acreditava?</w:t>
      </w:r>
    </w:p>
    <w:p>
      <w:r/>
      <w:r>
        <w:t>Marcião foi uma pessoa que viveu no segundo século d.C. Ele veio de Ponto, uma região na antiga Roma perto do Mar Negro. Por volta de 138 d.C., ele viajou para Roma e começou um grupo religioso chamado Marcionitas. No início, Marcião fazia parte da igreja em Roma. Mais tarde, ele começou a ensinar ideias que iam contra as crenças cristãs tradicionais. Os líderes da igreja disseram que esses ensinamentos eram incorretos (chamados de "heresia").</w:t>
      </w:r>
    </w:p>
    <w:p>
      <w:r/>
      <w:r>
        <w:t>Marcião ensinou que havia uma diferença total entre:</w:t>
      </w:r>
    </w:p>
    <w:p>
      <w:pPr>
        <w:pStyle w:val="ListBullet"/>
      </w:pPr>
      <w:r/>
      <w:r>
        <w:t>O Antigo Testamento e o Novo Testamento;</w:t>
      </w:r>
    </w:p>
    <w:p>
      <w:pPr>
        <w:pStyle w:val="ListBullet"/>
      </w:pPr>
      <w:r/>
      <w:r>
        <w:t>As leis no Antigo Testamento e o amor e a graça no Novo Testamento;</w:t>
      </w:r>
    </w:p>
    <w:p>
      <w:pPr>
        <w:pStyle w:val="ListBullet"/>
      </w:pPr>
      <w:r/>
      <w:r>
        <w:t>O Deus que criou o mundo no Antigo Testamento é o mesmo Deus de Jesus no Novo Testamento.</w:t>
      </w:r>
    </w:p>
    <w:p>
      <w:r/>
      <w:r>
        <w:t>Marcião acreditava que o Deus do Antigo Testamento criou coisas más. Ele pensava que o mal estava ligado a coisas físicas e ao próprio mundo. No entanto, ele ensinava que o Deus do Novo Testamento era nosso Pai, que nos dá apenas coisas boas.</w:t>
      </w:r>
    </w:p>
    <w:p>
      <w:pPr>
        <w:pStyle w:val="Heading4"/>
      </w:pPr>
      <w:r>
        <w:t>O que foi o Evangelho de Marcião?</w:t>
      </w:r>
    </w:p>
    <w:p>
      <w:r/>
      <w:r>
        <w:t>Marcião criou sua própria lista de escritos sagrados (chamada de "cânon") para apoiar suas crenças. Ele aceitou apenas um evangelho, uma versão alterada do Evangelho de Lucas. Ele removeu muitas partes do Evangelho de Lucas, incluindo:</w:t>
      </w:r>
    </w:p>
    <w:p>
      <w:pPr>
        <w:pStyle w:val="ListBullet"/>
      </w:pPr>
      <w:r/>
      <w:r>
        <w:t>Tudo relacionado ao Antigo Testamento;</w:t>
      </w:r>
    </w:p>
    <w:p>
      <w:pPr>
        <w:pStyle w:val="ListBullet"/>
      </w:pPr>
      <w:r/>
      <w:r>
        <w:t>Referências ao povo judeu;</w:t>
      </w:r>
    </w:p>
    <w:p>
      <w:pPr>
        <w:pStyle w:val="ListBullet"/>
      </w:pPr>
      <w:r/>
      <w:r>
        <w:t>Histórias sobre Deus criando o mundo;</w:t>
      </w:r>
    </w:p>
    <w:p>
      <w:pPr>
        <w:pStyle w:val="ListBullet"/>
      </w:pPr>
      <w:r/>
      <w:r>
        <w:t>Quaisquer partes que mostravam Jesus como verdadeiramente humano.</w:t>
      </w:r>
    </w:p>
    <w:p>
      <w:pPr>
        <w:pStyle w:val="Heading3"/>
      </w:pPr>
      <w:r>
        <w:t>Como a igreja primitiva respondeu a Marcião?</w:t>
      </w:r>
    </w:p>
    <w:p>
      <w:r/>
      <w:r>
        <w:t>Um líder cristão primitivo chamado Irineu escreveu sobre as alterações de Marcião na Bíblia em seu livro "Contra as heresias". Irineu afirmou: “Além disso, ele [Marcião] mutila o Evangelho de Lucas, removendo tudo o que está escrito sobre a geração do Senhor, e separando uma grande parte do ensino do Senhor, no qual o Senhor é registrado como confessando mais claramente que o Criador deste universo é Seu Pai” (</w:t>
      </w:r>
      <w:r>
        <w:rPr>
          <w:i/>
        </w:rPr>
        <w:t>Contra as Heresias</w:t>
      </w:r>
      <w:r>
        <w:t xml:space="preserve"> 1.17.2). Segundo Irineu, Marcião danificou o Evangelho de Lucas ao remover muitas partes importantes.</w:t>
      </w:r>
    </w:p>
    <w:p>
      <w:r/>
      <w:r>
        <w:t>Ireneu continua dizendo: “Da mesma forma, ele também desmembrou as Epístolas de Paulo, removendo tudo o que o apóstolo diz sobre aquele Deus que fez o mundo, no sentido de que Ele é o Pai de nosso Senhor Jesus Cristo, e também aquelas passagens dos escritos proféticos que o apóstolo cita, para nos ensinar que eles anunciaram antecipadamente a vinda do Senhor”.</w:t>
      </w:r>
    </w:p>
    <w:p>
      <w:r/>
      <w:r>
        <w:t>Em resumo, o cânon de Marcião incluía seu evangelho, que era uma cópia editada de Lucas, e 10 das cartas de Paulo (mas não as cartas a Timóteo e a Tito).</w:t>
      </w:r>
      <w:r/>
      <w:r/>
    </w:p>
    <w:p>
      <w:r/>
    </w:p>
    <w:p>
      <w:pPr>
        <w:pStyle w:val="Heading2"/>
      </w:pPr>
      <w:r>
        <w:t>Marco</w:t>
      </w:r>
      <w:r/>
    </w:p>
    <w:p>
      <w:r/>
      <w:r>
        <w:t xml:space="preserve">Pedra inscrita que indicava um limite de campos, distritos ou nações (Gn 31.51–52). Na maioria dos países do Oriente Próximo, a remoção de um marco era um crime grave; em Israel, era uma violação da lei de Moisés (Dt 19.14; 27.17). Remover marcos (“marcos de divisa” NTLH) poderia ser interpretado como mudar costumes e leis antigas (Pv 22.28; 23.10; cf. Jó 24.2).</w:t>
      </w:r>
    </w:p>
    <w:p>
      <w:r/>
      <w:r>
        <w:rPr>
          <w:i/>
        </w:rPr>
        <w:t>Consulte também</w:t>
      </w:r>
      <w:r>
        <w:t xml:space="preserve"> Inscrições.</w:t>
      </w:r>
      <w:r/>
      <w:r/>
    </w:p>
    <w:p>
      <w:r/>
    </w:p>
    <w:p>
      <w:pPr>
        <w:pStyle w:val="Heading2"/>
      </w:pPr>
      <w:r>
        <w:t>Marcos, Evangelho De</w:t>
      </w:r>
      <w:r/>
    </w:p>
    <w:p>
      <w:r/>
      <w:r>
        <w:t>Segundo livro do NT, provavelmente escrito por João Marcos de Jerusalém em algum momento entre 60 e 68 d.C.</w:t>
      </w:r>
    </w:p>
    <w:p>
      <w:r/>
      <w:r>
        <w:t>Resumo</w:t>
      </w:r>
    </w:p>
    <w:p>
      <w:r/>
      <w:r>
        <w:t>• Autor, Data, Proveniência</w:t>
      </w:r>
    </w:p>
    <w:p>
      <w:r/>
      <w:r>
        <w:t>• Distintivos</w:t>
      </w:r>
    </w:p>
    <w:p>
      <w:r/>
      <w:r>
        <w:t>• Estrutura</w:t>
      </w:r>
    </w:p>
    <w:p>
      <w:r/>
      <w:r>
        <w:t>• Ocasião, Propósito, Teologia</w:t>
      </w:r>
    </w:p>
    <w:p>
      <w:r/>
      <w:r>
        <w:t>• Conteúdo</w:t>
      </w:r>
    </w:p>
    <w:p>
      <w:pPr>
        <w:pStyle w:val="Heading3"/>
      </w:pPr>
      <w:r>
        <w:t>Autor, Data, Proveniência</w:t>
      </w:r>
    </w:p>
    <w:p>
      <w:r/>
      <w:r>
        <w:t xml:space="preserve">Nosso testemunho mais antigo sobre quem escreveu o segundo Evangelho vem de Pápias (ca. 60–130), autor de muitas exposições dos ensinamentos de Jesus, nas quais ele relata várias tradições do “Ancião João” (possivelmente identificado com o apóstolo João, embora isso não seja de forma alguma certo). Em um ponto, Pápias afirma: “O Ancião costumava dizer isso também: Marcos se tornou o intérprete de Pedro e escreveu com precisão, embora não na ordem, tudo o que [Pedro] se lembrava sobre as coisas ditas e feitas pelo Senhor”. (Esta citação foi preservada pelo escritor do quarto século Eusébio de Cesareia em sua </w:t>
      </w:r>
      <w:r>
        <w:rPr>
          <w:i/>
        </w:rPr>
        <w:t>História Eclesiástica</w:t>
      </w:r>
      <w:r>
        <w:t xml:space="preserve"> 3.39.15). Não é preciso duvidar da confiabilidade básica desta declaração. Marcos — quase certamente identificado com João Marcos de Atos 12.12 (veja também 1Pe 5.13) — era um discípulo de Pedro, e o segundo Evangelho deve sua existência, pelo menos em parte, às reminiscências do apóstolo. No entanto, não se conclui que alguém tenha caracterizado adequadamente o trabalho de Marcos se isso é tudo o que é dito. Por exemplo, a qualificação de Pápias, “embora não em ordem”, indica que Marcos não pretendia escrever uma biografia cronológica. Além disso, Pápias continua a comentar (de acordo com uma interpretação de suas palavras ambíguas) que Marcos (ou Pedro?) adaptou o material à situação de ensino e que, portanto, Marcos está absolvido de qualquer carga (implícita) de imprecisão. Parece que desde os tempos antigos, os cristãos apelaram para os propósitos e circunstâncias da escrita de Marcos, a fim de explicar os problemas na harmonização do material encontrado nos vários Evangelhos.</w:t>
      </w:r>
    </w:p>
    <w:p>
      <w:r/>
      <w:r>
        <w:t>Outras declarações de escritores cristãos no segundo, terceiro e quarto séculos parecem dependentes do testemunho de Pápias, mas alguns dados adicionais que eles fornecem podem possuir valor independente. Por exemplo, um documento bastante antigo (data incerta) conhecido como o Prólogo Anti-Marcionita afirma que Marcos escreveu seu Evangelho em algum lugar da Itália após a morte de Pedro (em meados dos anos 60), e muitos estudiosos consideram esse testemunho confiável. Ainda assim, a possibilidade de que Marcos tenha composto seu trabalho antes do martírio de Pedro não pode ser descartada completamente.</w:t>
      </w:r>
    </w:p>
    <w:p>
      <w:r/>
      <w:r>
        <w:t xml:space="preserve">Pápias não diz nada específico sobre </w:t>
      </w:r>
      <w:r>
        <w:rPr>
          <w:i/>
        </w:rPr>
        <w:t>quando</w:t>
      </w:r>
      <w:r>
        <w:t xml:space="preserve"> o Evangelho foi escrito. Uma pequena minoria de estudiosos data Marcos logo após 70 d.C. Outra minoria sugere uma data nas décadas de 40 ou 50 com base em um fragmento de papiro descoberto em Qumran chamado 7Q5. (De acordo com José O’Callaghan, o fragmento, que foi datado por volta de 50–68 d.C., deve ser identificado como Marcos 6.52–53). Este fragmento contém apenas 20 cartas de um lado, tornando a reconstrução de Marcos muito incerta. Poucos estudiosos estão convencidos de que o texto é Marcos; alguns pensam que faz parte de 1 Enoque ou Zacarias. Uma impressionante maioria dos estudiosos data Marcos nos anos 60, onde os conservadores geralmente preferem os primeiros anos dessa década. Por que esta preferência? Se a teoria da prioridade de Marcos for aceita, então claramente Marcos foi escrito antes de Lucas; e uma vez que Lucas é normalmente datado pelos conservadores por volta de 62 d.C., Marcos não pode ser posterior a 60 ou 61 d.C. Esta linha de argumento, embora forte, não é decisiva. Em primeiro lugar, Lucas não pode ser datado com completa certeza. Segundo, a visão de que Mateus e Lucas usaram Marcos (a pressuposição de trabalho da maioria dos estudiosos) é apenas uma hipótese, e que sofre oposição vigorosa de alguns escritores. Terceiro, uma tradição que remonta ao segundo século (veja acima) que Marcos escreveu seu Evangelho </w:t>
      </w:r>
      <w:r>
        <w:rPr>
          <w:i/>
        </w:rPr>
        <w:t>após</w:t>
      </w:r>
      <w:r>
        <w:t xml:space="preserve"> a morte de Pedro, não antes de 64 d.C. Quarto, uma visão persuasiva sobre a ocasião deste Evangelho assume que a perseguição de Nero (64 d.C.) havia começado. (De acordo com uma visão diferente da ocasião, Marcos foi escrito após o início da revolta judaica em 66 d.C.). Portanto, embora uma datação no início dos anos 60 permaneça possível, não exige comprometimento.</w:t>
      </w:r>
    </w:p>
    <w:p>
      <w:r/>
      <w:r>
        <w:t xml:space="preserve">Com relação à autoria do segundo Evangelho, parece não haver nenhuma razão convincente para negar o relatório de Pápias de que Marcos (sem dúvida o João Marcos de Atos 12.12) derrubou as reminiscências de Pedro e que essas se tornaram a base de sua obra. Alguns estudiosos argumentam que o Evangelho contém imprecisões geográficas (por exemplo, não temos evidências de uma região chamada Dalmanuta, Mc 8.10) e que um nativo de Jerusalém como Marcos teria sido mais confiável em suas informações. No entanto, os problemas topográficos em Marcos, embora reais, não precisam ser interpretados como imprecisões (a atual ignorância de um lugar chamado Dalmanuta dificilmente é uma prova conclusiva de que não existiu). Além disso, em outros aspectos (p. ex., 14.54,66), o Evangelho revela um conhecimento impressionante dos detalhes locais. Muitos escritores também apontam fragmentos de informações que suportam um contexto de Pedro, como a cura da sogra de Pedro (1.30–31). Em suma, a evidência interna, embora esteja aquém da prova, não prejudica de modo algum a tradição preservada por Pápias. Uma geração atrás, a confiabilidade do testemunho de Pápias era quase universalmente aceita. Esta situação mudou um pouco, mas até mesmo aqueles estudiosos que adotam uma atitude cética em relação a esta tradição admitem que isso </w:t>
      </w:r>
      <w:r>
        <w:rPr>
          <w:i/>
        </w:rPr>
        <w:t>pode</w:t>
      </w:r>
      <w:r>
        <w:t xml:space="preserve"> ser verdade.</w:t>
      </w:r>
    </w:p>
    <w:p>
      <w:r/>
      <w:r>
        <w:t xml:space="preserve">À medida que a atenção se volta para a procedência do Evangelho, a tarefa se torna mais difícil. A tradição que remonta ao segundo século afirma o que já pode estar implícito por Pápias — a saber, que Marcos escreveu seu Evangelho em Roma. Embora alguns estudiosos tenham sugerido outras possibilidades, como a Galileia e Antioquia, essas não se mostraram satisfatórias. Marcos passou algum tempo em Roma, e algumas características no Evangelho (como os termos latinos no grego e a explicação dos costumes judaicos, como em 7.3–4), enquanto não provam nada, certamente estão em consonância com uma origem romana. Além disso, uma visão persuasiva da ocasião que deu origem ao Evangelho assume um pano de fundo de perseguição em Roma.</w:t>
      </w:r>
    </w:p>
    <w:p>
      <w:pPr>
        <w:pStyle w:val="Heading3"/>
      </w:pPr>
      <w:r>
        <w:t>Distintivos</w:t>
      </w:r>
    </w:p>
    <w:p>
      <w:r/>
      <w:r>
        <w:t>Uma série de características de Marcos o separou dos outros Evangelhos. Por exemplo, uma palavra geralmente traduzida como “imediatamente” ocorre mais de 40 vezes em Marcos e apenas uma dúzia de vezes no resto do NT. Embora esta característica possa ser interpretada como um simples “maneirismo”, em consonância com o estilo despretensioso e coloquial de Marcos, certamente contribui para o rápido fluxo de sua narrativa, que, concentrando-se mais na atividade de Jesus do que em seus sermões (em contraste com Mateus e Lucas), muda de cena para cena com quase nenhum pausa. Uma vez que o Evangelho também é bastante breve (Lucas é quase duas vezes mais longo), pode-se se perguntar se o autor pretendia que ele fosse lido de uma só vez; mesmo que lido em voz alta, isso levaria apenas cerca de uma hora e meia. De qualquer forma, pode haver pouca dúvida de que o trabalho transmite um senso de urgência.</w:t>
      </w:r>
    </w:p>
    <w:p>
      <w:r/>
      <w:r>
        <w:t xml:space="preserve">Outras características, no entanto, provam-se mais significativas. Alguém não familiarizado com a história de Jesus que leu Marcos pela primeira vez, sem dúvida, seria surpreendido por seu início bastante abrupto. Após uma breve cláusula que se destaca como uma espécie de título (1.1), Marcos continua descrevendo brevemente o ministério de João Batista. Então ele introduz Jesus como vindo de Nazaré sem nos dizer nada, seja qual for sua vida anteriormente. Além disso, mais de um terço do livro (incluindo a chamada narrativa de Paixão) é dedicado à última semana de Jesus. Esses e outros fatores dão à obra uma nota de mistério, acentuada pelo fato de que, em vários pontos, Marcos chama a atenção para o medo ou espanto que tomou conta daqueles que entraram em contato com Jesus (2.12; 4.41; 5.15,33,42; 6.51; 9.6; e várias outras passagens, especialmente as palavras estranhas de 10.32). Além disso, se alguém assumir que o Evangelho originalmente terminou com 16.8, Marcos desejava deixar seus leitores com o mesmo senso de admiração que os discípulos experimentaram na ressurreição de Jesus.</w:t>
      </w:r>
    </w:p>
    <w:p>
      <w:r/>
      <w:r>
        <w:t xml:space="preserve">Mas como alguém explica este medo e espanto? A resposta clara de Marcos é que Jesus, embora verdadeiramente um homem, também é divino. Enquanto o Evangelho de Marcos exibe a humanidade de Jesus Cristo (1.41; 3.5; 8.12; 10.14), sua principal ênfase é na divindade do Senhor. De fato, Marcos introduz seu livro referindo-se a Jesus como “o Filho de Deus” (uma frase omitida em alguns manuscritos, no entanto), uma posição que é reconhecida tanto pelos demônios (3.11; 5.7) quanto pelo próprio Deus (9.7). O que pode muito bem ser o verdadeiro clímax do Evangelho ocorre em 15.39, onde Marcos escreve que um gentio, um centurião romano, ao ouvir o clamor de morte de Jesus, exclamou: “Verdadeiramente este homem era o Filho de Deus!”</w:t>
      </w:r>
    </w:p>
    <w:p>
      <w:pPr>
        <w:pStyle w:val="Heading3"/>
      </w:pPr>
      <w:r>
        <w:t>Estrutura</w:t>
      </w:r>
    </w:p>
    <w:p>
      <w:r/>
      <w:r>
        <w:t xml:space="preserve">O autor organizou seu Evangelho de acordo com um plano simples. Os primeiros oito capítulos resumem a natureza do ministério público de Cristo alternando histórias que mostram sua crescente popularidade com histórias que enfatizam a desaprovação dos líderes judeus. Esta primeira metade do livro, enquanto indica algumas das tensões criadas pela vinda de Jesus, dá a impressão básica de sucesso e otimismo geral. Uma mudança significativa então atinge o leitor no final do capítulo 8, especialmente começando com o verso 31. Em Cesareia de Filipe, Pedro acabou de confessar que Jesus é o Messias, e agora, pela primeira vez, Jesus revela que, como Messias, ele deve morrer. Os discípulos ficam perplexos e desanimados e seu pessimismo aumenta à medida que esse pensamento lhes é trazido repetidas vezes (9.9,31; 10.32–34; 14.17–25). No final, eles abandonam seu mestre (14.50).</w:t>
      </w:r>
    </w:p>
    <w:p>
      <w:r/>
      <w:r>
        <w:t xml:space="preserve">De forma interessante, esta nota pessimista é antecipada na parte anterior do Evangelho em três pontos: 3.6 (os inimigos de Jesus tramam sua morte); 6.6 (infidelidade em Nazaré); e 8.21 (falta de compreensão nos discípulos). Alguns estudiosos sugerem que Marcos usou esses três versos para indicar as primeiras três divisões de seu livro. Além disso, outros estudiosos observam que duas curas de homens cegos (8.22–26; 10.46–52) parecem fornecer a abertura e a conclusão de uma seção que enfatiza a cegueira espiritual dos discípulos. Uma pista mais estrutural é 14.1, que marca claramente a seção final do Evangelho.</w:t>
      </w:r>
    </w:p>
    <w:p>
      <w:pPr>
        <w:pStyle w:val="Heading3"/>
      </w:pPr>
      <w:r>
        <w:t>Ocasião, Propósito, Teologia</w:t>
      </w:r>
    </w:p>
    <w:p>
      <w:r/>
      <w:r>
        <w:t xml:space="preserve">Alguns estudiosos pensam que Marcos pode ter estado combatendo uma seita herética que enfatizava os milagres de Jesus e o via puramente como alguém que fazia maravilhas divinas. Embora esta visão não tenha ganhado aceitação como originalmente formulada, vários escritores veem o Evangelho como um corretivo teológico. Ralph Martin, que liga Marcos muito de perto com Paulo, sugere que o evangelista está se opondo a alguns grupos heréticos que distorceram a mensagem de Paulo colocando ênfase exclusiva em Cristo como uma figura </w:t>
      </w:r>
      <w:r>
        <w:rPr>
          <w:i/>
        </w:rPr>
        <w:t>celestial</w:t>
      </w:r>
      <w:r>
        <w:t xml:space="preserve"> (cf. as visões que o próprio Paulo se opõe em Colossenses). Marcos responde a essas aberrações enfatizando, nas palavras de Martinho, “o paradoxo da vida terrena de Jesus em que o sofrimento e a justificação formam um ritmo de duas batidas”. Mesmo que alguém decida que esta reconstrução, também, seja bastante especulativa, pode, no entanto, manter certos elementos como válidos.</w:t>
      </w:r>
    </w:p>
    <w:p>
      <w:r/>
      <w:r>
        <w:t xml:space="preserve">Outros estudiosos, como H. Kee, colocam ênfase no contexto apocalíptico de Marcos. Kee e outros ligam este elemento à revolta judaica de 66 d.C., mas o compromisso com esta conexão histórica específica é desnecessário para apreciar o grande significado de Marcos 13 (o texto apocalíptico de Jesus) para aqueles leitores originais do Evangelho que podiam estar passando por perseguição.</w:t>
      </w:r>
    </w:p>
    <w:p>
      <w:r/>
      <w:r>
        <w:t xml:space="preserve">Talvez a reconstrução mais satisfatória ligue este Evangelho à perseguição de Nero em meados dos anos 60. Marcos, por exemplo, é o único Evangelho que registra que Jesus, depois de ser levado para o deserto, se encontrou na companhia de animais selvagens (1.13). Este detalhe, de acordo com William Lane, “estava cheio de significado especial para aqueles chamados para entrar na arena onde eles ficavam impotentes diante da presença de bestas selvagens”. Esta interpretação, embora não isenta de problemas, tem a vantagem de ter em conta a maior parte dos dados disponíveis. Primeiro, é compatível com a forte tradição que afirma a origem da obra de Marcos a Roma. Segundo, Marcos fala distintamente com aqueles que sofrem perseguição introduzindo-os rapidamente à prisão de João e vários outros detalhes. Terceiro, relacionado a isso está a ênfase de Marcos no discipulado. Os cristãos que enfrentaram perseguição devem ter sido tentados a relaxar os padrões (4.17–19). Quarto, dada esta situação geral, dificilmente se pode duvidar do significado da mensagem apocalíptica de nosso Senhor no capítulo 13, destinada a encorajar os discípulos no meio de suas provações, lembrando-os da glória do porvir. Finalmente, o claro interesse de Marcos pela missão gentílica se encaixa com as necessidades da Roma pagã. Os cristãos sofredores não podem se dar ao luxo de esquecer a sociedade incrédula em que vivem. À luz desta responsabilidade específica, Marcos assegura aos seus leitores o que até o centurião romano começou a reconhecer — certamente Jesus </w:t>
      </w:r>
      <w:r>
        <w:rPr>
          <w:i/>
        </w:rPr>
        <w:t>é</w:t>
      </w:r>
      <w:r>
        <w:t xml:space="preserve"> o Filho de Deus (15.39).</w:t>
      </w:r>
    </w:p>
    <w:p>
      <w:pPr>
        <w:pStyle w:val="Heading3"/>
      </w:pPr>
      <w:r>
        <w:t>Conteúdo</w:t>
      </w:r>
    </w:p>
    <w:p>
      <w:r/>
      <w:r>
        <w:t>O desenvolvimento da narrativa de Marcos pode ser apresentado em seis grandes divisões dentro de uma estrutura dupla:</w:t>
      </w:r>
    </w:p>
    <w:p>
      <w:r/>
      <w:r>
        <w:t xml:space="preserve">Introdução (1.1–13)</w:t>
      </w:r>
    </w:p>
    <w:p>
      <w:r/>
      <w:r>
        <w:t xml:space="preserve">Parte I: Popularidade e Oposição (1.14–8.21)</w:t>
      </w:r>
    </w:p>
    <w:p>
      <w:r/>
      <w:r>
        <w:t xml:space="preserve">1. A autoridade de Jesus e a inimizade dos fariseus (1.14–3.6)</w:t>
      </w:r>
    </w:p>
    <w:p>
      <w:r/>
      <w:r>
        <w:t xml:space="preserve">2. A resposta das pessoas (3.7–6.6a)</w:t>
      </w:r>
    </w:p>
    <w:p>
      <w:r/>
      <w:r>
        <w:t xml:space="preserve">3. O mal-entendido dos discípulos (6.6b–8.21)</w:t>
      </w:r>
    </w:p>
    <w:p>
      <w:r/>
      <w:r>
        <w:t xml:space="preserve">Parte II: Trevas e Morte (8.22–15.47)</w:t>
      </w:r>
    </w:p>
    <w:p>
      <w:r/>
      <w:r>
        <w:t xml:space="preserve">4. A missão do Messias e a cegueira dos discípulos (8.22–10.52)</w:t>
      </w:r>
    </w:p>
    <w:p>
      <w:r/>
      <w:r>
        <w:t xml:space="preserve">5. Ministério final (11.1–13.37)</w:t>
      </w:r>
    </w:p>
    <w:p>
      <w:r/>
      <w:r>
        <w:t xml:space="preserve">6. A narrativa de Paixão (14.1–15.47)</w:t>
      </w:r>
    </w:p>
    <w:p>
      <w:r/>
      <w:r>
        <w:t xml:space="preserve">Conclusão (16.1–8)</w:t>
      </w:r>
    </w:p>
    <w:p>
      <w:r/>
      <w:r>
        <w:t>Embora dificilmente se possa afirmar que este esboço corresponde exatamente ao plano original do autor (Marcos pode não ter conscientemente elaborado um esboço detalhado), a divisão em seis partes fornece um ponto de partida útil para um resumo interpretativo do conteúdo.</w:t>
      </w:r>
    </w:p>
    <w:p>
      <w:pPr>
        <w:pStyle w:val="Heading4"/>
      </w:pPr>
      <w:r>
        <w:t>A autoridade de Jesus e a inimizade dos fariseus (1.14–3.6)</w:t>
      </w:r>
    </w:p>
    <w:p>
      <w:r/>
      <w:r>
        <w:t xml:space="preserve">Imediatamente após a parte introdutória (1.1–13), que descreve o ministério de João Batista, bem como o batismo e a tentação de Jesus, Marcos abre o corpo da obra com uma declaração sumária (vv. 14–15). Nesses dois versos, ele parece sugerir que o ministério público de Jesus, caracterizado pela proclamação de que o reino de Deus está prestes a ser inaugurado, foi ocasionado pela prisão de João. Isso é seguido pelo chamado dos primeiros discípulos (vv. 16–20) e depois por um complexo de histórias (vv. 21–38), todos os quais relatam incidentes que ocorreram em Cafarnaum, aparentemente dentro de um período de 24 horas: instrução na sinagoga seguida pela cura de um endemoninhado; a cura da sogra de Pedro; numerosas outras curas à noite; oração em um lugar solitário. A declaração de que Jesus prosseguiu a expandir seu ministério em toda a província da Galileia (v. 39) é seguida pela história da cura de um leproso (vv. 40–45). A seguir encontramos um grupo muito importante de incidentes (2.1–3.6), todos eles se concentrando nos conflitos de Jesus com os líderes judeus: a cura e o perdão de um paralítico; o chamado de Levi, que teve o jantar que (com a participação de Jesus, bem como dos odiados coletores de impostos) ocasionou algumas disputas, principalmente sobre a questão do jejum; e duas histórias significativas sobre o comportamento adequado no sábado.</w:t>
      </w:r>
    </w:p>
    <w:p>
      <w:pPr>
        <w:pStyle w:val="Heading4"/>
      </w:pPr>
      <w:r>
        <w:t>A Resposta das Pessoas (3.7–6.6a)</w:t>
      </w:r>
    </w:p>
    <w:p>
      <w:r/>
      <w:r>
        <w:t xml:space="preserve">Marcos abre esta segunda seção como abriu a primeira: uma declaração resumida (as curas de Jesus à beira do lago — 3.7–12) seguida pela nomeação oficial de 12 apóstolos (vv. 13–19). Então segue uma seção que se concentra nos tipos de acusações trazidas contra Jesus por sua própria família e pelos escribas (vv. 20–22), levando a uma resposta falando sobre Satanás, a blasfêmia contra o Espírito Santo e no que constitui a verdadeira participação em sua família (vv. 23–35). A maior parte do capítulo 4 é dedicada às parábolas de Jesus do reino — o semeador, a semente que cresce secretamente, o grão de mostarda — e inclui declarações sobre a natureza e propósito de seus ensinamentos (4.10–12, 21–25, 33–34). À noite, Jesus e seus discípulos partiram para atravessar o Mar da Galileia, levando ao acalmar da tempestade (vv. 35–41), à cura do endemoninhado geraseno do outro lado do lago (5.1–20) e, em seu retorno a Cafarnaum, à cura de uma mulher com hemorragia e à ressurreição da filha de Jairo (vv. 21–43). A seção conclui com a visita de Jesus à sua cidade natal, Nazaré, e a rejeição que ele sofreu lá (6.1–6a).</w:t>
      </w:r>
    </w:p>
    <w:p>
      <w:pPr>
        <w:pStyle w:val="Heading4"/>
      </w:pPr>
      <w:r>
        <w:t>O mal-entendido dos discípulos (6.6b–8.21)</w:t>
      </w:r>
    </w:p>
    <w:p>
      <w:r/>
      <w:r>
        <w:t xml:space="preserve">A terceira seção começa com duas passagens introdutórias: o envio dos 12 (6.6b-13) e a história da morte de João Batista (vv. 14–29). Quando os discípulos voltam, Jesus decide buscar um pouco de descanso, mas as multidões os seguem; então Jesus ensina e alimenta os 5.000 (vv. 30–44) e, depois de atravessar o lago (vv. 45–52, o que inclui a caminhada de Jesus sobre a água), ele realiza numerosas curas dentro e ao redor de Genesaré (vv. 53–56). Então segue uma controvérsia com os fariseus sobre o ritual de lavagem das mãos (7.1–8), e este incidente leva à afirmação de Cristo da autoridade da palavra de Deus sobre a tradição humana (vv. 9–13) e a algumas instruções gerais sobre a verdadeira pureza (vv. 14–23). As próximas histórias descrevem a retirada de Jesus da Galileia, primeiro para Tiro, onde a filha de uma mulher gentia é curada (vv. 24–30), depois para a Decápolis, onde ele cura um surdo-mudo (vv. 31–37) e alimenta uma multidão de quatro mil (8.1–10). A demanda dos fariseus por um sinal (vv. 11–12) leva à advertência de Jesus contra o “fermento” dos fariseus, uma declaração mal compreendida pelos discípulos (vv. 13–21).</w:t>
      </w:r>
    </w:p>
    <w:p>
      <w:pPr>
        <w:pStyle w:val="Heading4"/>
      </w:pPr>
      <w:r>
        <w:t>A Missão do Messias e a Cegueira dos Discípulos (8.22–10.52)</w:t>
      </w:r>
    </w:p>
    <w:p>
      <w:r/>
      <w:r>
        <w:t xml:space="preserve">Ainda longe da Galileia, mas agora na cidade vizinha de Betsaida, Jesus cura um homem cego (8.22–26). Ele então leva seus discípulos para o norte em direção a Cesareia de Filipe, que prepara o cenário para a confissão de Pedro (vv. 27–30). Este reconhecimento da parte dos discípulos (dos qual Pedro é de fato um representante) leva Jesus a profetizar sua morte, mas a rejeição de Pedro em aceitar a profecia suscita uma repreensão e instrução sobre o discipulado (vv. 31–38). O fracasso dos discípulos em entender a necessidade da morte de Cristo fornece o contexto para a Transfiguração (9.1–8), que assegura a Pedro, João e Tiago que o reino de Deus de fato virá (nota v. 1); além disso, o próprio Pai os ordena a acreditar na profecia de Jesus (v. 7). Após algumas palavras sobre a ressurreição e sobre a vinda de Elias (vv. 9–13), Marcos relaciona a cura de um menino possuído por um demônio (vv. 14–29). De volta à Galileia, uma segunda profecia da morte de Jesus (vv. 30–32) é seguida, infelizmente, por uma conversa trivial entre os discípulos sobre quem é o maior (vv. 33–37). Apropriadamente, encontram-se algumas instruções adicionais sobre o discipulado (vv. 38–50). Marcos escreve a seguir que Jesus deixou a Galiléia pela última vez e começou sua jornada em direção ao sul. Durante esta jornada, Jesus proferiu ensinamentos sobre o divórcio e sobre os privilégios espirituais das crianças (10.1–16), então conheceu o jovem rico (vv. 17–22), um incidente que leva a outras palavras sobre discipulado (vv. 23–31). Uma terceira profecia da morte de Jesus (vv. 32–34) é novamente seguida por um comportamento egoísta da parte dos discípulos, neste caso um pedido ambicioso de Tiago e João (vv. 35–40). O incidente produz indignação entre o resto dos discípulos, exigindo assim outra repreensão de seu mestre, que ele mesmo veio para servir e morrer (vv. 41–45). A seção termina como começou — relatando a cura de um homem cego, Bartimeu de Jericó nesta história (vv. 46–52).</w:t>
      </w:r>
    </w:p>
    <w:p>
      <w:pPr>
        <w:pStyle w:val="Heading4"/>
      </w:pPr>
      <w:r>
        <w:t>Ministério Final (11.1–13.37)</w:t>
      </w:r>
    </w:p>
    <w:p>
      <w:r/>
      <w:r>
        <w:t xml:space="preserve">Esta seção parece naturalmente se dividir em três subseções equilibradas. A primeira (11.1–26) inclui três eventos: a Entrada Triunfal, a figueira que murchou e a purificação do templo. A segunda subseção (11.27–12.44) é especialmente importante, pois aqui é encontrada a série final das controvérsias de Jesus com os líderes judeus. Os tópicos abordados são a fonte da autoridade de Jesus (11.27–33), a parábola dos lavradores ímpios (12.1–12), a legitimidade do imposto de César (vv. 13–17), a negação da ressurreição dos saduceus (vv. 18–27), o principal mandamento (vv. 28–34) e a pergunta sobre o filho de Davi (vv. 35–37). Esta subseção termina com uma advertência contra os escribas e com a história da pequena quantia da viúva (vv. 38–44). A terceira subseção (cap. 13) é dedicada completamente ao sermão do Monte das Oliveiras, com suas profecias de destruição, calamidades, perseguições, enganadores e justificação final. O discurso termina com várias admoestações para se manter alerta.</w:t>
      </w:r>
    </w:p>
    <w:p>
      <w:pPr>
        <w:pStyle w:val="Heading4"/>
      </w:pPr>
      <w:r>
        <w:t>A Narrativa da Paixão (14.1–15.47)</w:t>
      </w:r>
    </w:p>
    <w:p>
      <w:r/>
      <w:r>
        <w:t xml:space="preserve">Esta seção final, que é introduzida por uma denúncia da trama dos sacerdotes (14.1–2), pode ser dividida em duas subseções. A primeira relaciona os eventos que levaram ao julgamento de Jesus (vv. 3–52). Eles incluem a unção de Jesus (vv. 3–9), a traição de Judas (vv. 10–11), os incidentes relacionados com a Última Ceia (vv. 12–31), a cena no Getsêmani (vv. 32–42) e a prisão (vv. 43–52). A segunda subseção relata o julgamento de Jesus diante dos judeus (vv. 53–65), as negações de Pedro (vv. 66–72), o julgamento diante de Pilatos (15.1–15), a crucificação (vv. 16–41) e o sepultamento (vv. 42–47).</w:t>
      </w:r>
    </w:p>
    <w:p>
      <w:r/>
      <w:r>
        <w:t xml:space="preserve">O Evangelho conclui de forma um pouco misteriosa, mas não menos triunfante, com a notícia de que Jesus ressuscitou dos mortos (16.1–8). Os primeiros manuscritos gregos sobreviventes, geralmente considerados como os mais confiáveis, terminam no verso 8; a maioria dos manuscritos, no entanto, inclui 12 versos adicionais que relatam as aparições de Jesus aos seus discípulos.</w:t>
      </w:r>
    </w:p>
    <w:p>
      <w:r/>
      <w:r>
        <w:rPr>
          <w:i/>
        </w:rPr>
        <w:t>Veja também</w:t>
      </w:r>
      <w:r>
        <w:t xml:space="preserve"> Jesus Cristo, Vida e Ensinamentos de; Marcos, João; Mateus, Evangelho de; Lucas, Evangelho de; Evangelhos sinópticos.</w:t>
      </w:r>
      <w:r/>
      <w:r/>
    </w:p>
    <w:p>
      <w:r/>
    </w:p>
    <w:p>
      <w:pPr>
        <w:pStyle w:val="Heading2"/>
      </w:pPr>
      <w:r>
        <w:t>Maressa (Lugar)</w:t>
      </w:r>
      <w:r/>
    </w:p>
    <w:p>
      <w:r/>
      <w:r>
        <w:t>Cidade (Grego Marisa</w:t>
      </w:r>
      <w:r>
        <w:rPr>
          <w:i/>
        </w:rPr>
        <w:t>;</w:t>
      </w:r>
      <w:r>
        <w:t xml:space="preserve"> Josefo, “Marissa”) na estrada da planície costeira de Judá em direção a Hebrom e Jerusalém. Restos de cerâmica judaica indicam ocupação desde pelo menos 800 a.C. O local é agora chamado Tel Maressa.</w:t>
      </w:r>
    </w:p>
    <w:p>
      <w:r/>
      <w:r>
        <w:t xml:space="preserve">Na ocupação de Canaã por Israel, Maressa foi atribuída por Josué a Judá (Js 15.44). Mais tarde, na divisão do reino, Roboão a fortificou como um posto avançado de proteção cobrindo Jerusalém pelo sudoeste, de onde muitos invasores se aproximariam (2Cr 11.8). Zerá, o etíope, com um milhão de homens e trezentos carros, penetrou até Maressa e foi derrotado lá por Asa (14.9). No reinado seguinte, o de Josafá, o profeta Eliezer, nascido em Maressa, previu a destruição da orgulhosa frota que o rei havia construído (20.37).</w:t>
      </w:r>
    </w:p>
    <w:p>
      <w:r/>
      <w:r>
        <w:t xml:space="preserve">O profeta Miquéias, que nasceu em Moresete-Gate (alguns quilômetros ao norte), proferiu uma comovente elegia sobre o destino das regiões que conhecia desde a infância, à medida que os assírios se aproximavam (seja sob Senaqueribe, 701 a.C., ou Sargão, 711 a.C.). Fazendo trocadilhos com cada nome de lugar familiar, ele alertou Maressa sobre um futuro “possuidor” (Mq 1.15).</w:t>
      </w:r>
      <w:r/>
      <w:r/>
    </w:p>
    <w:p>
      <w:r/>
    </w:p>
    <w:p>
      <w:pPr>
        <w:pStyle w:val="Heading2"/>
      </w:pPr>
      <w:r>
        <w:t>Maressa (Pessoa)</w:t>
      </w:r>
      <w:r/>
    </w:p>
    <w:p>
      <w:r/>
      <w:r>
        <w:t xml:space="preserve">1. O primogênito de Calebe e pai de Hebrom (1Cr 2.42). Ele é alternadamente chamado de Mesa no texto hebraico. </w:t>
      </w:r>
      <w:r>
        <w:rPr>
          <w:i/>
        </w:rPr>
        <w:t>Veja</w:t>
      </w:r>
      <w:r>
        <w:t xml:space="preserve"> Mesa (pessoa) #2;</w:t>
      </w:r>
    </w:p>
    <w:p>
      <w:r/>
      <w:r>
        <w:t xml:space="preserve">2. Talvez um filho de Judá, de Lada (1Cr 4.21).</w:t>
      </w:r>
      <w:r/>
      <w:r/>
    </w:p>
    <w:p>
      <w:r/>
    </w:p>
    <w:p>
      <w:pPr>
        <w:pStyle w:val="Heading2"/>
      </w:pPr>
      <w:r>
        <w:t>Marfim</w:t>
      </w:r>
      <w:r/>
    </w:p>
    <w:p>
      <w:r/>
      <w:r>
        <w:t xml:space="preserve">Substância dentina opaca, frequentemente mencionada com metais preciosos e gemas na Bíblia, também em escritos antigos do Oriente Próximo. O marfim era usado para pentes, pequenas caixas, frascos e outros artigos cosméticos; para estatuetas e amuletos; para jogos; e para a ornamentação de artigos de mobiliário, edifícios e talvez até navios (Ez 27.6). É frequentemente mencionado nos anais de conquista egípcios e assírios como parte dos despojos de guerra. Alguns excelentes exemplos de trabalho com marfim podem ser encontrados na famosa coleção de Tutancâmon.</w:t>
      </w:r>
    </w:p>
    <w:p>
      <w:r/>
      <w:r>
        <w:t xml:space="preserve">Na Bíblia, o marfim é mencionado como adorno do trono de Salomão (1Rs 10.18; 2Cr 9.17) e de camas no tempo de Amós (Am 6.4). Ambas as referências provavelmente se referem a embutidos de marfim. Os palácios de marfim de 1 Reis 22.39, Salmo 45.8 e Amós 3.15, no entanto, podem se referir a formas de decoração além de embutidos. Se Ezequiel 27.6 realmente implica que os navios eram decorados com marfim é discutível, já que essa passagem faz parte do quadro geral de Tiro como um navio extravagante. Os artigos de marfim que os mercadores da terra não podem mais vender a Babilônia (Ap 18.12) incluem objetos menores do tipo encontrado em vários sítios arqueológicos (Megido, Samaria, Ninrude).</w:t>
      </w:r>
    </w:p>
    <w:p>
      <w:r/>
      <w:r>
        <w:t xml:space="preserve">Originalmente, o marfim estava disponível no norte da Síria, onde os monarcas assírios caçavam elefantes. No entanto, na época de Salomão, ele era importado (1Rs 10.22; 2Cr 9.21), provavelmente do leste (Índia) ou do sul (África), enquanto os navios de Társis podem representar a capacidade marítima dos navios em vez da origem do marfim. Tiro recebia seu marfim em comércio das “terras do litoral” (Ez 27.15).</w:t>
      </w:r>
      <w:r/>
      <w:r/>
    </w:p>
    <w:p>
      <w:r/>
    </w:p>
    <w:p>
      <w:pPr>
        <w:pStyle w:val="Heading2"/>
      </w:pPr>
      <w:r>
        <w:t>Mari</w:t>
      </w:r>
      <w:r/>
    </w:p>
    <w:p>
      <w:r/>
      <w:r>
        <w:t>Uma cidade-estado influente no leste da Síria que se tornou poderosa por volta de 2000 a.C. Foi colonizada por nômades semitas (povos errantes) que adotaram a vida urbana e adaptaram o cuneiforme (um antigo sistema de escrita) para sua própria língua, o acádio.</w:t>
      </w:r>
    </w:p>
    <w:p>
      <w:r/>
      <w:r>
        <w:t>Mari era um posto avançado da civilização suméria. Era significativo porque era a capital de um império que se estendia por uma grande parte do norte da Mesopotâmia, cerca de 35 quilômetros ao longo do Rio Eufrates.</w:t>
      </w:r>
    </w:p>
    <w:p>
      <w:r/>
      <w:r>
        <w:t>Arqueólogos encontraram mais de 20.000 documentos em Mari. Esses registros nos ajudam a reescrever a história da Ásia Ocidental. Eles também descobriram um palácio bem preservado com pinturas de parede intactas e instalações de cozinha e banho. Esses itens nos revelam muito sobre a vida entre 1810 e 1760 a.C.</w:t>
      </w:r>
    </w:p>
    <w:p>
      <w:r/>
      <w:r>
        <w:t>Mari estava cercada por uma grande muralha defensiva, protegendo-a de forças invasoras. Um edifício proeminente, um zigurate (torre do templo), erguia-se bem acima da cidade, com cerca 45 metros de altura. Era uma pirâmide alta com escadas externas que levavam a um santuário no topo e a templos menores na base.</w:t>
      </w:r>
    </w:p>
    <w:p>
      <w:r/>
      <w:r>
        <w:t>O palácio real estava situado em aproximadamente 2 hectares de terra. O palácio foi construído com paredes extremamente grossas feitas de tijolos cobertos com argila e tinha 5 metros de altura. Um complexo sistema de drenagem conduzia a água da chuva através de seus tubos de argila a uma profundidade de 9 metros. O palácio em Mari continha quase 300 salas. Não era apenas a residência real, mas também o centro de:</w:t>
      </w:r>
    </w:p>
    <w:p>
      <w:pPr>
        <w:pStyle w:val="ListBullet"/>
      </w:pPr>
      <w:r/>
      <w:r>
        <w:t>Negócios;</w:t>
      </w:r>
    </w:p>
    <w:p>
      <w:pPr>
        <w:pStyle w:val="ListBullet"/>
      </w:pPr>
      <w:r/>
      <w:r>
        <w:t>Diplomacia;</w:t>
      </w:r>
    </w:p>
    <w:p>
      <w:pPr>
        <w:pStyle w:val="ListBullet"/>
      </w:pPr>
      <w:r/>
      <w:r>
        <w:t>Liderança militar;</w:t>
      </w:r>
    </w:p>
    <w:p>
      <w:pPr>
        <w:pStyle w:val="ListBullet"/>
      </w:pPr>
      <w:r/>
      <w:r>
        <w:t>Armazenamento de mercadorias para comerciantes e equipamentos militares.</w:t>
      </w:r>
    </w:p>
    <w:p>
      <w:r/>
      <w:r>
        <w:t>A corte real comeu e bebeu:</w:t>
      </w:r>
    </w:p>
    <w:p>
      <w:pPr>
        <w:pStyle w:val="ListBullet"/>
      </w:pPr>
      <w:r/>
      <w:r>
        <w:t>Peixes;</w:t>
      </w:r>
    </w:p>
    <w:p>
      <w:pPr>
        <w:pStyle w:val="ListBullet"/>
      </w:pPr>
      <w:r/>
      <w:r>
        <w:t>Carnes;</w:t>
      </w:r>
    </w:p>
    <w:p>
      <w:pPr>
        <w:pStyle w:val="ListBullet"/>
      </w:pPr>
      <w:r/>
      <w:r>
        <w:t>Quatro tipos de pães;</w:t>
      </w:r>
    </w:p>
    <w:p>
      <w:pPr>
        <w:pStyle w:val="ListBullet"/>
      </w:pPr>
      <w:r/>
      <w:r>
        <w:t>Pepinos;</w:t>
      </w:r>
    </w:p>
    <w:p>
      <w:pPr>
        <w:pStyle w:val="ListBullet"/>
      </w:pPr>
      <w:r/>
      <w:r>
        <w:t>Ervilhas;</w:t>
      </w:r>
    </w:p>
    <w:p>
      <w:pPr>
        <w:pStyle w:val="ListBullet"/>
      </w:pPr>
      <w:r/>
      <w:r>
        <w:t>Feijões;</w:t>
      </w:r>
    </w:p>
    <w:p>
      <w:pPr>
        <w:pStyle w:val="ListBullet"/>
      </w:pPr>
      <w:r/>
      <w:r>
        <w:t>Alhos;</w:t>
      </w:r>
    </w:p>
    <w:p>
      <w:pPr>
        <w:pStyle w:val="ListBullet"/>
      </w:pPr>
      <w:r/>
      <w:r>
        <w:t>Tâmaras;</w:t>
      </w:r>
    </w:p>
    <w:p>
      <w:pPr>
        <w:pStyle w:val="ListBullet"/>
      </w:pPr>
      <w:r/>
      <w:r>
        <w:t>Uvas;</w:t>
      </w:r>
    </w:p>
    <w:p>
      <w:pPr>
        <w:pStyle w:val="ListBullet"/>
      </w:pPr>
      <w:r/>
      <w:r>
        <w:t>Figos;</w:t>
      </w:r>
    </w:p>
    <w:p>
      <w:pPr>
        <w:pStyle w:val="ListBullet"/>
      </w:pPr>
      <w:r/>
      <w:r>
        <w:t>Cervejas;</w:t>
      </w:r>
    </w:p>
    <w:p>
      <w:pPr>
        <w:pStyle w:val="ListBullet"/>
      </w:pPr>
      <w:r/>
      <w:r>
        <w:t>Vinhos.</w:t>
      </w:r>
    </w:p>
    <w:p>
      <w:r/>
      <w:r>
        <w:t>As práticas religiosas incluíam sacrifícios e prostituição no templo.</w:t>
      </w:r>
    </w:p>
    <w:p>
      <w:r/>
      <w:r>
        <w:t>As tábuas de argila dos arquivos de Mari revelam muito sobre a vida cotidiana no antigo reino. Os registros estão escritos em duas línguas e cobrem vários aspectos da sociedade durante os reinados de Jahdun-Lim, o fundador de Mari, e seu filho Zinri-Lim:</w:t>
      </w:r>
    </w:p>
    <w:p>
      <w:pPr>
        <w:pStyle w:val="ListBullet"/>
      </w:pPr>
      <w:r/>
      <w:r>
        <w:t>O rei realizava sessões diárias no tribunal para lidar com assuntos de estado, ouvir os funcionários e resolver disputas legais;</w:t>
      </w:r>
    </w:p>
    <w:p>
      <w:pPr>
        <w:pStyle w:val="ListBullet"/>
      </w:pPr>
      <w:r/>
      <w:r>
        <w:t>Seu papel se estendeu para a esfera religiosa, onde ele participou de visitas a templos, conduziu rituais, realizou sacrifícios de animais, comunicou-se com os deuses e participou de festas religiosas;</w:t>
      </w:r>
    </w:p>
    <w:p>
      <w:pPr>
        <w:pStyle w:val="ListBullet"/>
      </w:pPr>
      <w:r/>
      <w:r>
        <w:t>O envolvimento do rei na religião era tão significativo que, às vezes, ele era considerado divino;</w:t>
      </w:r>
    </w:p>
    <w:p>
      <w:pPr>
        <w:pStyle w:val="ListBullet"/>
      </w:pPr>
      <w:r/>
      <w:r>
        <w:t>Ele também gerenciava o calendário, o que incluía adicionar um mês extra a cada três anos para alinhar com as estações do ano.</w:t>
      </w:r>
    </w:p>
    <w:p>
      <w:r/>
      <w:r>
        <w:t>Os registros econômicos mostram uma variedade diversificada de profissões:</w:t>
      </w:r>
    </w:p>
    <w:p>
      <w:pPr>
        <w:pStyle w:val="ListBullet"/>
      </w:pPr>
      <w:r/>
      <w:r>
        <w:t>Metalúrgicos;</w:t>
      </w:r>
    </w:p>
    <w:p>
      <w:pPr>
        <w:pStyle w:val="ListBullet"/>
      </w:pPr>
      <w:r/>
      <w:r>
        <w:t>Tecelões;</w:t>
      </w:r>
    </w:p>
    <w:p>
      <w:pPr>
        <w:pStyle w:val="ListBullet"/>
      </w:pPr>
      <w:r/>
      <w:r>
        <w:t>Batedores de pano;</w:t>
      </w:r>
    </w:p>
    <w:p>
      <w:pPr>
        <w:pStyle w:val="ListBullet"/>
      </w:pPr>
      <w:r/>
      <w:r>
        <w:t>Lapidadores de pedras preciosas;</w:t>
      </w:r>
    </w:p>
    <w:p>
      <w:pPr>
        <w:pStyle w:val="ListBullet"/>
      </w:pPr>
      <w:r/>
      <w:r>
        <w:t>Joalheiros;</w:t>
      </w:r>
    </w:p>
    <w:p>
      <w:pPr>
        <w:pStyle w:val="ListBullet"/>
      </w:pPr>
      <w:r/>
      <w:r>
        <w:t>Pintores;</w:t>
      </w:r>
    </w:p>
    <w:p>
      <w:pPr>
        <w:pStyle w:val="ListBullet"/>
      </w:pPr>
      <w:r/>
      <w:r>
        <w:t>Fabricantes de perfumes;</w:t>
      </w:r>
    </w:p>
    <w:p>
      <w:pPr>
        <w:pStyle w:val="ListBullet"/>
      </w:pPr>
      <w:r/>
      <w:r>
        <w:t>Barqueiros;</w:t>
      </w:r>
    </w:p>
    <w:p>
      <w:pPr>
        <w:pStyle w:val="ListBullet"/>
      </w:pPr>
      <w:r/>
      <w:r>
        <w:t>Carpinteiros;</w:t>
      </w:r>
    </w:p>
    <w:p>
      <w:pPr>
        <w:pStyle w:val="ListBullet"/>
      </w:pPr>
      <w:r/>
      <w:r>
        <w:t>Trabalhadores de couro;</w:t>
      </w:r>
    </w:p>
    <w:p>
      <w:pPr>
        <w:pStyle w:val="ListBullet"/>
      </w:pPr>
      <w:r/>
      <w:r>
        <w:t>Pescadores;</w:t>
      </w:r>
    </w:p>
    <w:p>
      <w:pPr>
        <w:pStyle w:val="ListBullet"/>
      </w:pPr>
      <w:r/>
      <w:r>
        <w:t>Ceramistas;</w:t>
      </w:r>
    </w:p>
    <w:p>
      <w:pPr>
        <w:pStyle w:val="ListBullet"/>
      </w:pPr>
      <w:r/>
      <w:r>
        <w:t>Pedreiros.</w:t>
      </w:r>
    </w:p>
    <w:p>
      <w:r/>
      <w:r>
        <w:t>O pagamento pelos serviços era realizado por meio de bens como milho, lã, roupas, vinho ou óleo, com pagamentos ocasionais em ouro ou prata.</w:t>
      </w:r>
    </w:p>
    <w:p>
      <w:r/>
      <w:r>
        <w:rPr>
          <w:i/>
        </w:rPr>
        <w:t>Veja</w:t>
      </w:r>
      <w:r>
        <w:t xml:space="preserve"> Inscrições.</w:t>
      </w:r>
      <w:r/>
      <w:r/>
    </w:p>
    <w:p>
      <w:r/>
    </w:p>
    <w:p>
      <w:pPr>
        <w:pStyle w:val="Heading2"/>
      </w:pPr>
      <w:r>
        <w:t>Maria</w:t>
      </w:r>
      <w:r/>
    </w:p>
    <w:p>
      <w:r/>
      <w:r>
        <w:t>Um nome popular entre as mulheres judias no primeiro século. O Novo Testamento menciona seis ou sete mulheres diferentes chamadas Maria.</w:t>
      </w:r>
    </w:p>
    <w:p>
      <w:pPr>
        <w:pStyle w:val="ListNumber"/>
        <w:numPr>
          <w:ilvl w:val="0"/>
          <w:numId w:val="412"/>
        </w:numPr>
      </w:pPr>
      <w:r/>
      <w:r>
        <w:t xml:space="preserve">Maria, a mãe de Jesus. De acordo com as narrativas do nascimento de Jesus em Mateus e Lucas, Maria era uma jovem virgem judia. Ela provavelmente pertencia à tribo de Judá. Enquanto estava noiva de José (de descendência davídica da tribo de Judá), foi descoberto que ela estava grávida. Isso ocorreu porque ela se submeteu ao Espírito Santo (Mt 1.18–25; Lc 1.26–38). O casal se casou e viveu inicialmente em Nazaré da Galileia. Depois, viajaram para Belém (cidade natal de José) para um censo. Jesus nasceu em Belém (Mt 2.1; Lc 1.5; 2.4–5). Mateus nos informa que logo após o nascimento, a família teve que ir para o Egito para escapar de Herodes (Mt 2.13–14). Mais tarde, a família residiu novamente em Nazaré (Mt 2.23; Lc 2.39</w:t>
      </w:r>
      <w:r>
        <w:t>).</w:t>
        <w:br/>
      </w:r>
      <w:r>
        <w:t xml:space="preserve">Temos pouca informação adicional sobre Maria. Ela certamente era uma mãe preocupada, como visto em suas palavras firmes para Jesus em Lucas 2.48. Mais tarde, ela demonstrou grande consideração pela habilidade de Jesus no casamento em Caná (Jo 2.1–4). Ela tinha vários outros filhos e filhas para cuidar. Ela apareceu aos pés da cruz, e Jesus pediu ao “discípulo que ele amava” que cuidasse dela em seu luto (Jo 19.25–27). Após a ressurreição, ela e os irmãos de Jesus estavam entre os discípulos que receberam o Espírito no Pentecostes (At 1.14</w:t>
      </w:r>
      <w:r>
        <w:t>). Nenhuma menção adicional é feita sobre ela.</w:t>
        <w:br/>
      </w:r>
      <w:r>
        <w:t xml:space="preserve">A canção de louvor de Maria em Lucas 1.46–55 (chamada "O Magnificat") mostra sua humildade e confiança na vontade de Deus. Ela é verdadeiramente "bendita entre as mulheres" (Lucas 1.42).</w:t>
      </w:r>
    </w:p>
    <w:p>
      <w:pPr>
        <w:pStyle w:val="ListNumber"/>
      </w:pPr>
      <w:r/>
      <w:r>
        <w:t xml:space="preserve">Maria, a mãe de Tiago e José, é conhecida por vários nomes. Em cada relato, ela aparece entre as discípulas fiéis de Jesus. Ela esteve na cruz e testemunhou o túmulo vazio. Mateus a chama de “Maria, a mãe de Tiago e de José” ou apenas “a outra Maria” (Mt 27.56,61; 28.1). Marcos usa alguns nomes para ela. Primeiro, ele a chama de “Maria, que era mãe de José, e de Tiago, o mais moço”. Segundo, ele a chama de “Maria, a mãe de José”. Terceiro, Marcos a chama de “Maria, a mãe de Tiago” (Mc 15.40,47; 16.1). No Evangelho de João, ela é “Maria, a esposa de Clopas” (Jo 19.25). Ela pode ser uma Maria separada. A tradição diz que esta Maria era tia de Jesus. Clopas era irmão de José (</w:t>
      </w:r>
      <w:r>
        <w:rPr>
          <w:i/>
        </w:rPr>
        <w:t>História Eclesiástica</w:t>
      </w:r>
      <w:r>
        <w:t xml:space="preserve"> de Eusébio 3.11).</w:t>
      </w:r>
    </w:p>
    <w:p>
      <w:pPr>
        <w:pStyle w:val="ListNumber"/>
      </w:pPr>
      <w:r/>
      <w:r>
        <w:t xml:space="preserve">Maria Madalena. Sabemos pouco sobre essa mulher. Seu nome indica que ela era de Magdala, na Galileia. Em algum lugar na Galileia, ela encontrou Jesus. Ele expulsou sete demônios dela. Ela então se juntou ao grupo de discípulos e seguiu Jesus onde quer que ele fosse (Lc 8.2). Ela o seguiu até Jerusalém, ao pé da cruz, quando todos os discípulos homens haviam fugido (Mc 15.40; Jo 19.25). Ela observou o sepultamento de Jesus (Mc 15.47</w:t>
      </w:r>
      <w:r>
        <w:t>). Ela testemunhou os eventos em torno da ressurreição.</w:t>
        <w:br/>
      </w:r>
      <w:r>
        <w:t xml:space="preserve">Mateus 28.1, Marcos 16.1 e Lucas 24.10 a mencionam junto com as outras mulheres que foram ao túmulo. João afirma que ela foi a primeira entre essas mulheres a descobrir o túmulo vazio, a primeira a relatar aos discípulos e a primeira a ver o Cristo ressuscitado enquanto permanecia junto ao túmulo após todas as outras terem partido (Jo 20.1–2,11–18). Esta fiel discípula, no entanto, não foi autorizada a tocar seu Senhor (Jo 20.17).</w:t>
      </w:r>
    </w:p>
    <w:p>
      <w:pPr>
        <w:pStyle w:val="ListNumber"/>
      </w:pPr>
      <w:r/>
      <w:r>
        <w:t xml:space="preserve">Maria de Betânia. Esta Maria da Judeia era irmã de Marta e Lázaro. Sabemos três fatos sobre ela. Primeiro, ela era uma seguidora tão devota de Jesus que negligenciou suas tarefas domésticas para ouvi-lo (Lc 10.38–42). Jesus aprovou isso. Segundo, ela aparentemente ficou chateada com Jesus quando ele não veio curar seu irmão antes que ele morresse (Jo 11.20,28–33). Finalmente, antes de Jesus morrer, ela o ungiu com um unguento caro enquanto ele festejava em sua casa em Betânia (Mt 26.6–13; Mc 14.3–9; Jo 12.1–8).</w:t>
      </w:r>
    </w:p>
    <w:p>
      <w:pPr>
        <w:pStyle w:val="ListNumber"/>
      </w:pPr>
      <w:r/>
      <w:r>
        <w:t xml:space="preserve">Maria, mãe de João Marcos. Esta mulher aparece apenas uma vez nas Escrituras (At 12.12). Sua casa era o local de reunião da igreja. Como aparentemente era grande e ela tinha servos, era uma mulher rica. Provavelmente era viúva, já que nenhum marido é mencionado. Em sua casa, a igreja orou por Pedro, e Pedro foi até lá após ser libertado da prisão. Seu filho João Marcos viajou com Paulo e provavelmente com Pedro também.</w:t>
      </w:r>
    </w:p>
    <w:p>
      <w:pPr>
        <w:pStyle w:val="ListNumber"/>
      </w:pPr>
      <w:r/>
      <w:r>
        <w:t xml:space="preserve">Maria de Roma. Em Romanos 16.6, Paulo saúda uma mulher em Roma chamada simplesmente "Maria, que tem trabalhado muito por vocês". Em algum momento, ela esteve na Grécia ou na Ásia Menor, talvez sendo forçada a sair de Roma com Áquila e Priscila (At 18.2; por volta de 49 d.C.). Enquanto estava lá, ela conheceu Paulo. É possível que ela tenha se tornado cristã através dele. Ela trabalhou arduamente com ele em seu trabalho de evangelismo ou cuidando da igreja. Uma data provável para o livro de Romanos é 56 d.C.. Por essa data, ela já havia retornado a Roma. Ela foi honrada pelo elogio que Paulo fez a ela e aos outros que trabalharam com eles vivendo em Roma.</w:t>
      </w:r>
      <w:r/>
      <w:r/>
    </w:p>
    <w:p>
      <w:r/>
    </w:p>
    <w:p>
      <w:pPr>
        <w:pStyle w:val="Heading2"/>
      </w:pPr>
      <w:r>
        <w:t>Maria Madalena</w:t>
      </w:r>
      <w:r/>
    </w:p>
    <w:p>
      <w:r/>
      <w:r>
        <w:rPr>
          <w:i/>
        </w:rPr>
        <w:t>Veja</w:t>
      </w:r>
      <w:r>
        <w:t xml:space="preserve"> Maria #3.</w:t>
      </w:r>
      <w:r/>
      <w:r/>
    </w:p>
    <w:p>
      <w:r/>
    </w:p>
    <w:p>
      <w:pPr>
        <w:pStyle w:val="Heading2"/>
      </w:pPr>
      <w:r>
        <w:t>Marido</w:t>
      </w:r>
      <w:r/>
    </w:p>
    <w:p>
      <w:r/>
      <w:r>
        <w:rPr>
          <w:i/>
        </w:rPr>
        <w:t>Veja</w:t>
      </w:r>
      <w:r>
        <w:t xml:space="preserve"> Vida familiar e relações.</w:t>
      </w:r>
      <w:r/>
      <w:r/>
    </w:p>
    <w:p>
      <w:r/>
    </w:p>
    <w:p>
      <w:pPr>
        <w:pStyle w:val="Heading2"/>
      </w:pPr>
      <w:r>
        <w:t>Marinheiro</w:t>
      </w:r>
      <w:r/>
    </w:p>
    <w:p>
      <w:r/>
      <w:r>
        <w:t>Um marinheiro é uma pessoa que trabalha em um navio. A palavra tem o mesmo significado que navegador.</w:t>
      </w:r>
    </w:p>
    <w:p>
      <w:r/>
      <w:r>
        <w:rPr>
          <w:i/>
        </w:rPr>
        <w:t>Veja</w:t>
      </w:r>
      <w:r>
        <w:t xml:space="preserve"> Navegadores.</w:t>
      </w:r>
      <w:r/>
      <w:r/>
    </w:p>
    <w:p>
      <w:r/>
    </w:p>
    <w:p>
      <w:pPr>
        <w:pStyle w:val="Heading2"/>
      </w:pPr>
      <w:r>
        <w:t>Marinheiros</w:t>
      </w:r>
      <w:r/>
    </w:p>
    <w:p>
      <w:r/>
      <w:r>
        <w:t xml:space="preserve">Homens treinados em barcos à vela no mar. O povo de Israel não era geralmente marítimo e limitava suas atividades nas águas do Mar da Galileia e o rio Jordão. Ocasionalmente, eles podem ter tido contato com grandes navios (Gn 49.13; Jz 5.17). Salomão tinha uma frota de navios em Eziom-Geber no Golfo de Acaba (1Rs 9.26–28; 2Cr 8.17–18; 9.21). Josafá, também, tinha uma frota em Eziom-Geber (1Rs 22.48; 2Cr 20.35–37).</w:t>
      </w:r>
    </w:p>
    <w:p>
      <w:r/>
      <w:r>
        <w:t xml:space="preserve">O NT frequentemente menciona navios e marinheiros — os numerosos barcos de pesca na Galileia (Mt 14.22; Mc 1.19; 3.9; Lc 5.2; Jo 6.19,22–24; 21.8) e os grandes navios, como o que Paulo viajou para Roma (Atos 27.6–44). Marinheiros ou navegadores são mencionados em Atos 27.27,30. O termo “marinheiro” (NTLH) refere-se a um navegador (Ez 27.9,27–29; Jn 1.5).</w:t>
      </w:r>
    </w:p>
    <w:p>
      <w:r/>
      <w:r>
        <w:rPr>
          <w:i/>
        </w:rPr>
        <w:t>Veja também</w:t>
      </w:r>
      <w:r>
        <w:t xml:space="preserve"> Viagem.</w:t>
      </w:r>
      <w:r/>
      <w:r/>
    </w:p>
    <w:p>
      <w:r/>
    </w:p>
    <w:p>
      <w:pPr>
        <w:pStyle w:val="Heading2"/>
      </w:pPr>
      <w:r>
        <w:t>Marmelo</w:t>
      </w:r>
      <w:r/>
    </w:p>
    <w:p>
      <w:r/>
      <w:r>
        <w:t xml:space="preserve">O marmelo é uma árvore nativa da Ásia Ocidental. Ela possui flores brancas e frutos que se assemelham a maçãs. O fruto só pode ser consumido quando cozido. Alguns estudiosos acreditam que as "maçãs" mencionadas no Antigo Testamento eram, na verdade, marmelos, </w:t>
      </w:r>
      <w:r>
        <w:rPr>
          <w:i/>
        </w:rPr>
        <w:t>Cydonia oblonga</w:t>
      </w:r>
      <w:r>
        <w:t>.</w:t>
      </w:r>
    </w:p>
    <w:p>
      <w:r/>
      <w:r>
        <w:t>A árvore de marmelo é bastante comum na região da Palestina, embora seja principalmente cultivada em vez de crescer de forma selvagem. Pode ser encontrada crescendo naturalmente nas partes do norte da Síria. O marmelo é nativo do norte da Pérsia e da Ásia Menor (atual Turquia).</w:t>
      </w:r>
    </w:p>
    <w:p>
      <w:r/>
      <w:r>
        <w:t>A fruta é de cor amarelada e tem um cheiro forte e agradável. Foi essa fragrância que fez o marmelo ser altamente valorizado pelas pessoas na antiguidade.</w:t>
      </w:r>
      <w:r/>
      <w:r/>
    </w:p>
    <w:p>
      <w:r/>
    </w:p>
    <w:p>
      <w:pPr>
        <w:pStyle w:val="Heading2"/>
      </w:pPr>
      <w:r>
        <w:t>Mármore</w:t>
      </w:r>
      <w:r/>
    </w:p>
    <w:p>
      <w:r/>
      <w:r>
        <w:rPr>
          <w:i/>
        </w:rPr>
        <w:t>Veja</w:t>
      </w:r>
      <w:r>
        <w:t xml:space="preserve"> Minerais e metais; Pedras preciosas.</w:t>
      </w:r>
      <w:r/>
      <w:r/>
    </w:p>
    <w:p>
      <w:r/>
    </w:p>
    <w:p>
      <w:pPr>
        <w:pStyle w:val="Heading2"/>
      </w:pPr>
      <w:r>
        <w:t>Marote</w:t>
      </w:r>
      <w:r/>
    </w:p>
    <w:p>
      <w:r/>
      <w:r>
        <w:t xml:space="preserve">Cidade na Palestina, mencionada apenas por Miquéias (Mq 1.12). Pode ser a mesma que Maarate em Josué 15.59; se assim for, seria uma antiga cidade cananeia, parte da herança da tribo de Judá.</w:t>
      </w:r>
      <w:r/>
      <w:r/>
    </w:p>
    <w:p>
      <w:r/>
    </w:p>
    <w:p>
      <w:pPr>
        <w:pStyle w:val="Heading2"/>
      </w:pPr>
      <w:r>
        <w:t>Marsena</w:t>
      </w:r>
      <w:r/>
    </w:p>
    <w:p>
      <w:r/>
      <w:r>
        <w:t xml:space="preserve">Um dos sete príncipes da Pérsia e Média que serviram ao Rei Assuero. Esses oficiais eram as pessoas mais poderosas do reino depois do rei (Es 1.14).</w:t>
      </w:r>
      <w:r/>
      <w:r/>
    </w:p>
    <w:p>
      <w:r/>
    </w:p>
    <w:p>
      <w:pPr>
        <w:pStyle w:val="Heading2"/>
      </w:pPr>
      <w:r>
        <w:t>Marta</w:t>
      </w:r>
      <w:r/>
    </w:p>
    <w:p>
      <w:r/>
      <w:r>
        <w:t>A irmã de Maria e Lázaro e amiga de Jesus. A família de Marta vivia em Betânia, uma pequena cidade na encosta oriental do Monte das Oliveiras.</w:t>
      </w:r>
    </w:p>
    <w:p>
      <w:r/>
      <w:r>
        <w:t xml:space="preserve">Lucas relata uma ocasião em que Marta estava ocupada preparando e servindo comida, enquanto sua irmã Maria estava sentada ouvindo Jesus ensinar. Marta foi até Jesus e reclamou que Maria não estava ajudando. Jesus respondeu gentilmente: "Marta, Marta, você está agitada e preocupada com muitas coisas, mas apenas uma é necessária! Maria escolheu a melhor de todas, e esta ninguém vai tomar dela" (Lc 10.41,42). Ao dizer isso, Jesus desafiou a preocupação de Marta, mostrando a ela que passar tempo com ele é a prioridade mais importante e gratificante.</w:t>
      </w:r>
    </w:p>
    <w:p>
      <w:r/>
      <w:r>
        <w:t xml:space="preserve">João narra a história de quando Lázaro faleceu. Quando Jesus chegou a Betânia, Marta foi ao seu encontro enquanto Maria permaneceu em casa (Jo 11.20). Mais uma vez, Marta queixou-se a Jesus, dizendo: "Se o senhor estivesse aqui, o meu irmão não teria morrido!" (Jo 11.21). Quando Jesus respondeu que seu irmão ressuscitaria, Marta naturalmente presumiu que Jesus estava falando da ressurreição futura (quando todas as pessoas ressuscitarão dos mortos no fim dos tempos). Mas Jesus disse a ela: "Eu sou a ressurreição e a vida. Quem crê em mim, ainda que morra, viverá" (Jo 11.25).</w:t>
      </w:r>
    </w:p>
    <w:p>
      <w:r/>
      <w:r>
        <w:t xml:space="preserve">Marta então disse que acreditava que Jesus era o escolhido de Deus (o Cristo, Jo 11.27). Mais tarde, Jesus pediu às pessoas que abrissem o túmulo de Lázaro. Marta estava preocupada com isso porque Lázaro estava morto há quatro dias. Jesus disse a ela: “Eu não lhe disse que, se você crer, você verá a revelação do poder glorioso de Deus?” (Jo 11.40). Então Jesus trouxe Lázaro de volta à vida.</w:t>
      </w:r>
    </w:p>
    <w:p>
      <w:r/>
      <w:r>
        <w:t xml:space="preserve">João 12.1–11 fala sobre outra refeição onde Marta serviu Jesus e Lázaro. Desta vez, Marta continuou servindo enquanto Maria demonstrava seu amor por Jesus, e Marta não reclamou.</w:t>
      </w:r>
    </w:p>
    <w:p>
      <w:r/>
      <w:r>
        <w:rPr>
          <w:i/>
        </w:rPr>
        <w:t>Veja também</w:t>
      </w:r>
      <w:r>
        <w:t xml:space="preserve"> Maria (#4), Lázaro.</w:t>
      </w:r>
      <w:r/>
      <w:r/>
    </w:p>
    <w:p>
      <w:r/>
    </w:p>
    <w:p>
      <w:pPr>
        <w:pStyle w:val="Heading2"/>
      </w:pPr>
      <w:r>
        <w:t>Martírio de Mateus</w:t>
      </w:r>
      <w:r/>
    </w:p>
    <w:p>
      <w:r/>
      <w:r>
        <w:t>Esta história sobre a morte do apóstolo Mateus é vagamente organizada e adota muitas ideias dos Atos de André e Matias. Ela parte do pressuposto de que Matias era, na verdade, Mateus. O autor erroneamente acreditava que Matias e Mateus eram a mesma pessoa. A escrita apresenta um estilo simples e uma compreensão limitada de teologia, características comuns em livros apócrifos posteriores.</w:t>
      </w:r>
    </w:p>
    <w:p>
      <w:r/>
      <w:r>
        <w:t>A história começa quando Jesus envia Mateus para a cidade de Myrna, onde as pessoas são descritas como "comedores de homens". Jesus pede a Mateus que plante um cajado lá. Mateus obedece e também expulsa o demônio Asmodeus da esposa e da família do rei. Quando ele planta o cajado, ele se transforma em uma árvore da noite para o dia. Após esse milagre, Mateus prega para as pessoas, e elas "se humanizam" (ou seja, abandonam seu comportamento violento e começam a viver mais pacificamente).</w:t>
      </w:r>
    </w:p>
    <w:p>
      <w:r/>
      <w:r>
        <w:t>Asmodeus busca vingança e convence o rei a queimar Mateus vivo. Quando o fogo começa, ele destrói os ídolos dourados e mata muitos soldados. As chamas então se transformam em um dragão que persegue o rei. Aterrorizado, o rei pede ajuda a Mateus, mas Mateus morre antes de poder responder.</w:t>
      </w:r>
    </w:p>
    <w:p>
      <w:r/>
      <w:r>
        <w:t>O rei, sentindo-se parcialmente arrependido, mas ainda não totalmente transformado, coloca o corpo de Mateus em um caixão de ferro e o joga secretamente no mar. No dia seguinte, o rei tem uma visão: Mateus aparece sobre a água com dois homens brilhantes e uma criança linda. O rei finalmente acredita em Cristo, recebe o batismo e se junta à igreja. Em uma visão final, Mateus abençoa o rei, dando-lhe seu próprio nome e nomeando-o como sacerdote, com sua família servindo como diáconos e diaconisas. Depois, Mateus sobe ao céu com dois anjos.</w:t>
      </w:r>
    </w:p>
    <w:p>
      <w:r/>
      <w:r>
        <w:rPr>
          <w:i/>
        </w:rPr>
        <w:t>Veja também</w:t>
      </w:r>
      <w:r>
        <w:t xml:space="preserve"> Apócrifos; Mateus.</w:t>
      </w:r>
    </w:p>
    <w:p>
      <w:pPr>
        <w:pStyle w:val="Heading4"/>
      </w:pPr>
      <w:r/>
      <w:r/>
    </w:p>
    <w:p>
      <w:r/>
    </w:p>
    <w:p>
      <w:pPr>
        <w:pStyle w:val="Heading2"/>
      </w:pPr>
      <w:r>
        <w:t>Más</w:t>
      </w:r>
      <w:r/>
    </w:p>
    <w:p>
      <w:r/>
      <w:r>
        <w:t xml:space="preserve">O quarto filho de Arã (Gn 10.23), um descendente de Sem. Ele é chamado de Mesaque em 1 Crônicas 1.17. </w:t>
      </w:r>
      <w:r>
        <w:rPr>
          <w:i/>
        </w:rPr>
        <w:t>Veja</w:t>
      </w:r>
      <w:r>
        <w:t xml:space="preserve"> Mesaque #2.</w:t>
      </w:r>
      <w:r/>
      <w:r/>
    </w:p>
    <w:p>
      <w:r/>
    </w:p>
    <w:p>
      <w:pPr>
        <w:pStyle w:val="Heading2"/>
      </w:pPr>
      <w:r>
        <w:t>Masai</w:t>
      </w:r>
      <w:r/>
    </w:p>
    <w:p>
      <w:r/>
      <w:r>
        <w:t xml:space="preserve">Sacerdote que retornou a Jerusalém com Zorobabel após o exílio (1Cr 9.12).</w:t>
      </w:r>
      <w:r/>
      <w:r/>
    </w:p>
    <w:p>
      <w:r/>
    </w:p>
    <w:p>
      <w:pPr>
        <w:pStyle w:val="Heading2"/>
      </w:pPr>
      <w:r>
        <w:t>Masal</w:t>
      </w:r>
      <w:r/>
    </w:p>
    <w:p>
      <w:r/>
      <w:r>
        <w:t xml:space="preserve">Escrita alternativa de Misal, uma cidade levítica em Aser, em 1 Crônicas 6.74. </w:t>
      </w:r>
      <w:r>
        <w:rPr>
          <w:i/>
        </w:rPr>
        <w:t>Veja</w:t>
      </w:r>
      <w:r>
        <w:t xml:space="preserve"> Misal.</w:t>
      </w:r>
      <w:r/>
      <w:r/>
    </w:p>
    <w:p>
      <w:r/>
    </w:p>
    <w:p>
      <w:pPr>
        <w:pStyle w:val="Heading2"/>
      </w:pPr>
      <w:r>
        <w:t>Masquil</w:t>
      </w:r>
      <w:r/>
    </w:p>
    <w:p>
      <w:r/>
      <w:r>
        <w:t>Um termo hebraico presente nos títulos de 13 salmos. Pode ser uma indicação musical que descreve como os músicos devem executar esses salmos. Em algumas Bíblias esse termo é traduzido como "salmo didático".</w:t>
      </w:r>
    </w:p>
    <w:p>
      <w:r/>
      <w:r>
        <w:rPr>
          <w:i/>
        </w:rPr>
        <w:t xml:space="preserve">Veja </w:t>
      </w:r>
      <w:r>
        <w:t xml:space="preserve">Música.</w:t>
      </w:r>
      <w:r/>
      <w:r/>
    </w:p>
    <w:p>
      <w:r/>
    </w:p>
    <w:p>
      <w:pPr>
        <w:pStyle w:val="Heading2"/>
      </w:pPr>
      <w:r>
        <w:t>Masreca</w:t>
      </w:r>
      <w:r/>
    </w:p>
    <w:p>
      <w:r/>
      <w:r>
        <w:t xml:space="preserve">Lar de um rei edomita chamado Samlá (Gn 36.36; 1Cr 1.47).</w:t>
      </w:r>
      <w:r/>
      <w:r/>
    </w:p>
    <w:p>
      <w:r/>
    </w:p>
    <w:p>
      <w:pPr>
        <w:pStyle w:val="Heading2"/>
      </w:pPr>
      <w:r>
        <w:t>Massá</w:t>
      </w:r>
      <w:r/>
    </w:p>
    <w:p>
      <w:r/>
      <w:r>
        <w:t xml:space="preserve">Sétimo filho de Ismael e neto de Abraão (Gn 25.14; 1Cr 1.30). Seus descendentes habitaram o noroeste da Arábia. Tiglate-Pileser III menciona essas pessoas, juntamente com os habitantes de Tema (cf. Gn 25.15) e outros que foram governados por ele e lhe pagaram tributo. O povo de Tema provavelmente era descendente do irmão de Massá, Tema.</w:t>
      </w:r>
    </w:p>
    <w:p>
      <w:r/>
      <w:r>
        <w:t xml:space="preserve">A forma Massá faz parte dos títulos de Provérbios 30.1 e 31.1. O artigo definido o precede em 30.1 e pode ser traduzido como “as palavras solenes” (NTLH) ou “o oráculo” (ARC). É frequentemente usado em passagens proféticas no sentido ominoso do julgamento iminente de Deus (Is 13.1; Na 1.1; Hb 1.1).</w:t>
      </w:r>
      <w:r/>
      <w:r/>
    </w:p>
    <w:p>
      <w:r/>
    </w:p>
    <w:p>
      <w:pPr>
        <w:pStyle w:val="Heading2"/>
      </w:pPr>
      <w:r>
        <w:t>Massá e Meribá</w:t>
      </w:r>
      <w:r/>
    </w:p>
    <w:p>
      <w:r/>
      <w:r>
        <w:t xml:space="preserve">Massá e Meribá foram dois lugares onde os israelitas reclamaram por não terem água durante sua jornada pelo deserto. Em hebraico, </w:t>
      </w:r>
      <w:r>
        <w:rPr>
          <w:i/>
        </w:rPr>
        <w:t>Massá</w:t>
      </w:r>
      <w:r>
        <w:t xml:space="preserve"> significa “colocar à prova” e </w:t>
      </w:r>
      <w:r>
        <w:rPr>
          <w:i/>
        </w:rPr>
        <w:t>Meribá</w:t>
      </w:r>
      <w:r>
        <w:t xml:space="preserve"> significa “encontrar falha, contenda” (Êx 17.7). Em Refidim, os israelitas não tinham água para beber. Deus disse a Moisés para golpear uma rocha, e dela saiu água. Moisés deu a este lugar dois nomes (Massá e Meribá) porque o povo testou Deus duvidando que Ele proveria para eles.</w:t>
      </w:r>
    </w:p>
    <w:p>
      <w:r/>
      <w:r>
        <w:t xml:space="preserve">A Bíblia menciona Massá quatro vezes ao falar sobre como os israelitas se rebelaram contra Deus (Dt 6.16; 9.22; 33.8; Sl 95.8).</w:t>
      </w:r>
    </w:p>
    <w:p>
      <w:r/>
      <w:r>
        <w:t xml:space="preserve">Em contraste, Nm 20.13,24; 27.14; e Dt 32.51 situam Meribá perto de Cades no deserto de Zim. Lá, Moisés feriu a rocha duas vezes para produzir água. Sl 81.7 e Dt 33.8 sugerem que Deus estava testando os israelitas durante esses eventos.</w:t>
      </w:r>
    </w:p>
    <w:p>
      <w:r/>
      <w:r>
        <w:rPr>
          <w:i/>
        </w:rPr>
        <w:t>Veja também</w:t>
      </w:r>
      <w:r>
        <w:t xml:space="preserve"> Meribá.</w:t>
      </w:r>
      <w:r/>
      <w:r/>
    </w:p>
    <w:p>
      <w:r/>
    </w:p>
    <w:p>
      <w:pPr>
        <w:pStyle w:val="Heading2"/>
      </w:pPr>
      <w:r>
        <w:t>Massada</w:t>
      </w:r>
      <w:r/>
    </w:p>
    <w:p>
      <w:r/>
      <w:r>
        <w:t>Massada é uma antiga fortaleza construída no topo de uma grande rocha. Ela fica perto do Mar Morto, no atual Israel. A fortaleza está a cerca de 16 quilômetros ao sul de um lugar chamado En-Gedi. Foi aqui que um grupo chamado Zelotes fez sua última resistência contra o exército romano em 73 d.C. Hoje, o local tem dois nomes: Qasr es-Sebbe em árabe e Metsada em hebraico.</w:t>
      </w:r>
    </w:p>
    <w:p>
      <w:r/>
      <w:r>
        <w:t>Massada está situada em uma formação rochosa muito alta, elevando-se cerca de 427 metros (1.400 pés) acima do Mar Morto. Possui aproximadamente 610 metros (2.000 pés) de norte a sul e cerca de 298 metros (980 pés) de leste a oeste, com penhascos íngremes em todos os lados. O topo é quase plano e inclina-se suavemente em direção ao sul e oeste, abrangendo cerca de 8,1 hectares (20 acres) de área, o que equivale a cerca de dois grandes quarteirões de cidade. Está a cerca de 3 quilômetros (duas milhas) a oeste da costa do Mar Morto.</w:t>
      </w:r>
    </w:p>
    <w:p>
      <w:pPr>
        <w:pStyle w:val="Heading3"/>
      </w:pPr>
      <w:r>
        <w:t>Fortaleza de Herodes em Massada</w:t>
      </w:r>
    </w:p>
    <w:p>
      <w:r/>
      <w:r>
        <w:t xml:space="preserve">O antigo historiador judeu Josefo escreveu sobre a história inicial de Massada. Em </w:t>
      </w:r>
      <w:r>
        <w:rPr>
          <w:i/>
        </w:rPr>
        <w:t>Guerra Judaica</w:t>
      </w:r>
      <w:r>
        <w:t xml:space="preserve"> 7.8–9, Josefo afirmou que essa rocha era quase impossível de ser atacada. Ela foi primeiramente fortificada por Jônatas, o sumo sacerdote, que a nomeou Massada, significando "fortaleza na montanha". O "Jônatas" mencionado por Josefo tem sido objeto de debate acadêmico. Muitas moedas antigas encontradas em Massada sugerem que esse Jônatas era provavelmente Alexandre Janeu, que governou de 103 a 76 a.C.</w:t>
      </w:r>
    </w:p>
    <w:p>
      <w:r/>
      <w:r>
        <w:t>Mais tarde, o Rei Herodes, o grande, fortaleceu significativamente Massada e construiu muitas novas estruturas lá. Herodes tinha duas razões principais para desenvolver Massada. Primeiro, ele temia que o povo judeu pudesse tentar removê-lo do poder e restaurar seus antigos governantes. Segundo, ele temia que a Rainha Cleópatra do Egito convencesse seu aliado Marco Antônio a tirar o reino de Herodes e entregá-lo a ela.</w:t>
      </w:r>
    </w:p>
    <w:p>
      <w:r/>
      <w:r>
        <w:t>O que sabemos sobre Massada durante o tempo do Rei Herodes vem de duas fontes. Uma são os escritos de Josefo. A outra é o trabalho do arqueólogo Yigael Yadin, que estudou o local entre 1963 e 1965. As descobertas de Yadin em Massada confirmaram que muitas das descrições de Josefo eram precisas.</w:t>
      </w:r>
    </w:p>
    <w:p>
      <w:r/>
      <w:r>
        <w:t>Por volta de 40 a.C., Herodes deixou sua família em Massada enquanto viajava para Roma para se tornar rei. Após seu retorno, ele transformou Massada em uma fortaleza forte e luxuosa. Ele construiu palácios, um banho romano, armazéns, um elaborado sistema de abastecimento de água e uma muralha.</w:t>
      </w:r>
    </w:p>
    <w:p>
      <w:r/>
      <w:r>
        <w:t>A muralha cercava o topo da rocha. Ela tinha 1.295 metros (4.250 pés) de comprimento. Esta muralha possuía 30 torres e 8 portões. Foi construída com duas camadas, contendo cerca de 110 salas entre as paredes externa e interna. Este design tornava a muralha muito resistente. O espaço entre as paredes era de 4,1 metros (13,5 pés).</w:t>
      </w:r>
    </w:p>
    <w:p>
      <w:r/>
      <w:r>
        <w:t>Herodes também desenvolveu um sistema inteligente para coletar e armazenar água. Durante a estação chuvosa, a água descia dos vales próximos para grandes cisternas. Havia 12 cisternas em duas fileiras no lado noroeste da fortaleza. O abastecimento de água tinha uma capacidade de 39 milhões de litros (10,5 milhões de galões), quantidade suficiente para milhares de pessoas.</w:t>
      </w:r>
    </w:p>
    <w:p>
      <w:r/>
      <w:r>
        <w:t>Uma vila palaciana de três andares foi construída em um local espetacular na extremidade norte da rocha. Outros palácios, edifícios administrativos e armazéns estavam localizados no topo da rocha. Estes foram encontrados na extremidade norte, no lado oeste e na região central em direção à extremidade sul.</w:t>
      </w:r>
    </w:p>
    <w:p>
      <w:r/>
      <w:r>
        <w:t>Arqueólogos descobriram uma camada de solo na extremidade sul de Massada, o que sugere que Josefo estava correto ao afirmar que as pessoas cultivavam alimentos ali. Os edifícios reais eram muito bonitos, com pisos decorados feitos de pequenos azulejos coloridos (chamados mosaicos) e paredes pintadas com desenhos vibrantes.</w:t>
      </w:r>
    </w:p>
    <w:p>
      <w:r/>
      <w:r>
        <w:t>O banho era um típico banho romano com um caldário (uma sala quente ou de vapor), um tepidário (uma sala morna) e um frigidário (uma sala fria). Todo o complexo de banhos tinha 10 por 11 metros (33 pés por 36 pés) com paredes de 1,8 metros (seis pés) de espessura.</w:t>
      </w:r>
    </w:p>
    <w:p>
      <w:pPr>
        <w:pStyle w:val="Heading3"/>
      </w:pPr>
      <w:r>
        <w:t>Os zelotes capturam Massada durante a primeira Revolta Judaica</w:t>
      </w:r>
    </w:p>
    <w:p>
      <w:r/>
      <w:r>
        <w:t>Em 66 d.C., o povo judeu começou a lutar contra o domínio romano. Um grupo chamado zelotes, liderado por um homem chamado Menaém, capturou Massada do pequeno grupo de soldados romanos que a guardava.</w:t>
      </w:r>
    </w:p>
    <w:p>
      <w:r/>
      <w:r>
        <w:t>Os zelotes fizeram várias mudanças em Massada:</w:t>
      </w:r>
    </w:p>
    <w:p>
      <w:pPr>
        <w:pStyle w:val="ListBullet"/>
      </w:pPr>
      <w:r/>
      <w:r>
        <w:t>Eles construíram um local de culto judaico (chamado de sinagoga).</w:t>
      </w:r>
    </w:p>
    <w:p>
      <w:pPr>
        <w:pStyle w:val="ListBullet"/>
      </w:pPr>
      <w:r/>
      <w:r>
        <w:t>Eles adicionaram duas piscinas especiais para cerimônias religiosas judaicas.</w:t>
      </w:r>
    </w:p>
    <w:p>
      <w:pPr>
        <w:pStyle w:val="ListBullet"/>
      </w:pPr>
      <w:r/>
      <w:r>
        <w:t>Eles converteram os palácios e edifícios governamentais em residências.</w:t>
      </w:r>
    </w:p>
    <w:p>
      <w:r/>
      <w:r>
        <w:t>Arqueólogos encontraram moedas em Massada que foram cunhadas durante cada ano da revolta judaica, de 66 a 70 d.C. Essas moedas comprovam exatamente quando os zelotes viveram lá.</w:t>
      </w:r>
    </w:p>
    <w:p>
      <w:r/>
      <w:r>
        <w:t>Arqueólogos também encontraram pedaços de antigos textos sagrados em Massada. Estes incluíam partes de vários livros religiosos judaicos, como porções de Levítico, Deuteronômio, Salmos, a Sabedoria de Jesus Ben Siraque (também chamado de Eclesiástico) e o livro dos Jubileus.</w:t>
      </w:r>
    </w:p>
    <w:p>
      <w:r/>
      <w:r>
        <w:t>Eles também encontraram um pergaminho que mencionava "a canção do sacrifício do sexto sábado". Este pergaminho usava o mesmo tipo de calendário que pergaminhos encontrados em outro local importante chamado Qumran. Qumran era o lar de um grupo religioso chamado Essênios. Com base nesses pergaminhos, o arqueólogo Yadin acreditava que alguns essênios haviam deixado Qumran e se juntado aos zelotes em Massada durante sua luta contra Roma. Os essênios provavelmente trouxeram seus textos sagrados com eles.</w:t>
      </w:r>
    </w:p>
    <w:p>
      <w:r/>
      <w:r>
        <w:t>Os romanos destruíram Jerusalém em 70 d.C. Depois disso, derrotaram os combatentes judeus por toda a região. Finalmente, restou apenas a fortaleza de Massada. O novo governador romano, Flávio Silva, planejou capturar Massada e acabar de uma vez por todas com a resistência judaica.</w:t>
      </w:r>
    </w:p>
    <w:p>
      <w:r/>
      <w:r>
        <w:t>Aproximadamente 960 zelotes judeus estavam em Massada, liderados por um homem chamado Eleazar. O comandante romano Flávio Silva sabia que precisava de um grande exército para capturar a fortaleza. Ele trouxe cerca de 15.000 homens, incluindo muitos prisioneiros judeus que foram forçados a ajudar os romanos.</w:t>
      </w:r>
    </w:p>
    <w:p>
      <w:r/>
      <w:r>
        <w:t>Silva construiu um anel de oito acampamentos militares ao redor de Massada. Ele conectou esses acampamentos com uma parede grossa que circundava toda a fortaleza. A parede tinha 1,8 metros (seis pés) de espessura e 3.474 metros (11.400 pés) de comprimento. Ela possuía 12 torres espaçadas ao longo dela a cada 73 a 91 metros (240 a 300 pés). Cada acampamento podia abrigar cerca de 9.000 soldados. Estima-se que Silva tinha cerca de 15.000 homens, incluindo um grande número de prisioneiros judeus.</w:t>
      </w:r>
    </w:p>
    <w:p>
      <w:r/>
      <w:r>
        <w:t>Silva construiu defesas tão fortes ao redor de Massada por uma razão importante. Ele queria garantir que nem mesmo um zelote pudesse escapar e encorajar outros judeus a continuarem lutando contra Roma.</w:t>
      </w:r>
    </w:p>
    <w:p>
      <w:pPr>
        <w:pStyle w:val="Heading3"/>
      </w:pPr>
      <w:r>
        <w:t>A batalha final em Massada</w:t>
      </w:r>
    </w:p>
    <w:p>
      <w:r/>
      <w:r>
        <w:t xml:space="preserve">Havia duas maneiras de subir até Massada. O "caminho da serpente" estava localizado no lado leste da rocha. Outro caminho estava no lado oeste. O caminho da serpente é difícil e estreito, exigindo cerca de 50 minutos de escalada perigosa. </w:t>
        <w:br/>
        <w:br/>
      </w:r>
      <w:r>
        <w:t>Os Zelotes haviam reunido muitas pedras grandes perto do topo do caminho leste, prontos para rolar essas pedras sobre qualquer romano que tentasse subir por esse caminho.</w:t>
      </w:r>
    </w:p>
    <w:p>
      <w:r/>
      <w:r>
        <w:t>Silva decidiu não seguir por esse caminho perigoso. Em vez disso, optou por atacar pelo lado oeste. Ele ordenou que seus soldados construíssem uma enorme rampa usando terra compactada e pedra. A rampa tinha cerca de 55 metros (180 pés) de altura, aproximadamente a altura de 30 palmeiras altas empilhadas umas sobre as outras. Tinha cerca de 196 metros (645 pés) de comprimento e levaria cerca de cinco minutos para alguém caminhar da base até o topo. A base da rampa era muito larga para garantir sua estabilidade. Mesmo sendo enorme, a rampa ainda não alcançava completamente o topo de Massada, parando cerca de 18 metros abaixo da muralha da fortaleza.</w:t>
      </w:r>
    </w:p>
    <w:p>
      <w:r/>
      <w:r>
        <w:t>Utilizando um aríete e uma catapulta, Silva rompeu a muralha, mas os zelotes a repararam durante a noite com madeira e terra. Silva então queimou a reparação de madeira. Quando Eleazar Ben-Ya’Ir percebeu que os romanos logo capturariam Massada, ele reuniu seu povo e fez um discurso poderoso. O historiador Josefo registrou esse discurso, embora provavelmente tenha acrescentado muitas de suas próprias palavras a ele.</w:t>
      </w:r>
    </w:p>
    <w:p>
      <w:r/>
      <w:r>
        <w:t>Aqui estão algumas das palavras importantes do discurso de Eleazar:</w:t>
      </w:r>
    </w:p>
    <w:p>
      <w:r/>
      <w:r>
        <w:t>“Ainda está em nosso poder morrer bravamente e em liberdade... Que nossas esposas morram antes de serem abusadas, e nossos filhos antes de experimentarem a escravidão; e depois de os termos matado, concedamos esse glorioso benefício uns aos outros mutuamente, e preservemo-nos na liberdade, como um excelente monumento fúnebre para nós. Mas primeiro vamos destruir nosso dinheiro e a fortaleza pelo fogo... e não poupemos nada além de nossos suprimentos, pois eles serão um testemunho quando estivermos mortos de que não fomos subjugados por falta de necessidades; mas que, de acordo com nossa resolução original, preferimos a morte à escravidão".</w:t>
      </w:r>
    </w:p>
    <w:p>
      <w:r/>
      <w:r>
        <w:t>No início, as pessoas não estavam dispostas a seguir o plano de Eleazar de morrerem juntas. Então, Eleazar fez outro discurso para seu povo. Desta vez, suas palavras os fizeram sentir tanto vergonha quanto coragem.</w:t>
      </w:r>
    </w:p>
    <w:p>
      <w:r/>
      <w:r>
        <w:t>Antes que ele pudesse terminar de falar, as pessoas o interromperam. Eles já haviam tomado sua decisão. Josefo descreve a cena triste que se seguiu: “Os maridos abraçaram ternamente suas esposas, pegaram seus filhos nos braços e deram os mais longos beijos de despedida, com lágrimas nos olhos". Então, os homens mataram suas esposas e filhos, colocaram todos os seus pertences em uma pilha e atearam fogo neles.</w:t>
      </w:r>
    </w:p>
    <w:p>
      <w:r/>
      <w:r>
        <w:t>Então, o grupo precisava escolher dez homens para sua tarefa final. Eles fizeram isso por sorteio. Os outros homens foram deitar-se ao lado de suas famílias que já haviam morrido. Os dez homens escolhidos então os mataram. Esses dez homens precisavam fazer uma última escolha. Eles novamente lançaram sortes para escolher uma pessoa que mataria os outros nove e, em seguida, tiraria a própria vida.</w:t>
      </w:r>
    </w:p>
    <w:p>
      <w:r/>
      <w:r>
        <w:t>Anos depois, o arqueólogo Yadin encontrou algo importante em Massada: onze pedaços quebrados de cerâmica. Cada pedaço tinha um nome escrito. Um desses pedaços tinha o nome do líder deles, Eleazar. Yadin acreditava que esses pedaços de cerâmica provavelmente foram usados para fazer a escolha aleatória final.</w:t>
      </w:r>
    </w:p>
    <w:p>
      <w:r/>
      <w:r>
        <w:t>Os zelotes executaram seu plano, mas nem todos morreram. Duas mulheres e cinco crianças se esconderam em uma caverna e sobreviveram. No dia seguinte, quando os romanos entraram em Massada, esperavam que os judeus revidassem. Em vez disso, encontraram apenas silêncio, os restos de um grande incêndio e muita comida nos depósitos. As duas mulheres que haviam se escondido na caverna saíram e contaram aos romanos o que tinha acontecido.</w:t>
      </w:r>
    </w:p>
    <w:p>
      <w:r/>
      <w:r>
        <w:rPr>
          <w:i/>
        </w:rPr>
        <w:t>Veja também</w:t>
      </w:r>
      <w:r>
        <w:t xml:space="preserve"> Primeira Revolta Judaica; Herodes, Família Herodiana; Judaísmo; Zelotes.</w:t>
      </w:r>
      <w:r/>
      <w:r/>
    </w:p>
    <w:p>
      <w:r/>
    </w:p>
    <w:p>
      <w:pPr>
        <w:pStyle w:val="Heading2"/>
      </w:pPr>
      <w:r>
        <w:t>Massorá, massoretas</w:t>
      </w:r>
      <w:r/>
    </w:p>
    <w:p>
      <w:r/>
      <w:r>
        <w:t>A Massorá é a tradição oral sobre como pronunciar e manter a precisão do texto hebraico do Antigo Testamento. Os massoretas foram os estudiosos que registraram essas tradições.</w:t>
      </w:r>
    </w:p>
    <w:p>
      <w:pPr>
        <w:pStyle w:val="Heading3"/>
      </w:pPr>
      <w:r>
        <w:t>História antiga</w:t>
      </w:r>
    </w:p>
    <w:p>
      <w:r/>
      <w:r>
        <w:t>De aproximadamente 400 a.C. a 200 d.C., um grupo de estudiosos chamado Sopherim (escribas que copiavam textos religiosos) trabalhou para manter o texto do Antigo Testamento preciso. Eles contavam cada versículo, palavra e letra em cada livro da Bíblia. Essa contagem ajudava futuros copistas a verificar se suas cópias estavam corretas.</w:t>
      </w:r>
    </w:p>
    <w:p>
      <w:r/>
      <w:r>
        <w:t>O texto hebraico tradicional, chamado de Texto Massorético, foi estabelecido em sua forma padrão no início do segundo século d.C. Os Rolos do Mar Morto, que são muito mais antigos, mostraram que esse texto correspondia bem com versões anteriores. No entanto, esse texto inicial continha apenas consoantes (letras que não são vogais). Não possuía vogais ou marcas indicando como pronunciar as palavras (chamadas de marcas de acentuação).</w:t>
      </w:r>
    </w:p>
    <w:p>
      <w:pPr>
        <w:pStyle w:val="Heading3"/>
      </w:pPr>
      <w:r>
        <w:t>Os massoretas e o trabalho deles</w:t>
      </w:r>
    </w:p>
    <w:p>
      <w:r/>
      <w:r>
        <w:t>Os massoretas continuaram o trabalho de preservar o texto bíblico. O nome deles vem do seu trabalho com a Massorá. Eles viveram principalmente em Tiberíades, uma cidade perto do Mar da Galileia, de 500 a 950 d.C. Moisés Ben Aser e seu filho Arão foram dois dos massoretas mais importantes. A Bíblia Hebraica de hoje é derivada de um texto de Ben Aser.</w:t>
      </w:r>
    </w:p>
    <w:p>
      <w:r/>
      <w:r>
        <w:t>Os massoretas desejavam preservar o texto exato que haviam recebido e transmiti-lo sem alterações. Para evitar erros de cópia, eles escreviam notas nas margens. Essas notas indicavam quantas vezes certas palavras e frases apareciam na Bíblia e onde encontrá-las.</w:t>
      </w:r>
    </w:p>
    <w:p>
      <w:pPr>
        <w:pStyle w:val="Heading3"/>
      </w:pPr>
      <w:r>
        <w:t>Adição de vogais e acentos</w:t>
      </w:r>
    </w:p>
    <w:p>
      <w:r/>
      <w:r>
        <w:t>Os massoretas fizeram uma mudança importante para ajudar as pessoas a lerem o texto corretamente. Eles adicionaram pontos e pequenas marcas para indicar as vogais (chamadas de pontuação vocálica) e como pronunciar as palavras (chamadas de marcas de acentuação). Eles não criaram novas formas de pronunciar palavras. Em vez disso, registraram as pronúncias tradicionais que as pessoas já conheciam. Isso foi importante porque alterar até mesmo um som de vogal poderia mudar o significado de uma palavra.</w:t>
      </w:r>
    </w:p>
    <w:p>
      <w:pPr>
        <w:pStyle w:val="Heading3"/>
      </w:pPr>
      <w:r>
        <w:t>Preservação do texto</w:t>
      </w:r>
    </w:p>
    <w:p>
      <w:r/>
      <w:r>
        <w:t xml:space="preserve">Ao preservar o texto, os massoretas também praticavam a crítica textual, um processo usado para determinar a redação original de um texto. Eles respeitavam tanto o texto que não o alteravam diretamente. Em vez disso, criaram um sistema de notas. Se achassem que um copista havia cometido um erro, deixavam o erro no texto (chamado de </w:t>
      </w:r>
      <w:r>
        <w:rPr>
          <w:i/>
        </w:rPr>
        <w:t>kethib</w:t>
      </w:r>
      <w:r>
        <w:t xml:space="preserve"> ou "aquilo que está escrito"). Mas adicionavam marcas de vogais para a redação preferida (chamada de </w:t>
      </w:r>
      <w:r>
        <w:rPr>
          <w:i/>
        </w:rPr>
        <w:t>qere</w:t>
      </w:r>
      <w:r>
        <w:t xml:space="preserve"> ou "aquilo que deve ser lido") e colocavam as consoantes corretas na margem. Eles também marcavam palavras que provavelmente deveriam ser omitidas.</w:t>
      </w:r>
    </w:p>
    <w:p>
      <w:pPr>
        <w:pStyle w:val="Heading3"/>
      </w:pPr>
      <w:r>
        <w:t>Nome de Deus</w:t>
      </w:r>
    </w:p>
    <w:p>
      <w:r/>
      <w:r>
        <w:t xml:space="preserve">Uma leitura notável de </w:t>
      </w:r>
      <w:r>
        <w:rPr>
          <w:i/>
        </w:rPr>
        <w:t>qere</w:t>
      </w:r>
      <w:r>
        <w:t xml:space="preserve"> envolveu o nome de Deus. No quinto século a.C., os judeus estavam desconfortáveis em pronunciar o nome de aliança de Deus, Yahweh. Eles começaram a usar as marcações vocálicas para Adonai (que significa "Senhor") em vez disso. Isso indicava aos leitores para dizer "Senhor" em vez de "Yahweh". Essa prática levou à palavra moderna "Jeová" que combina as consoantes de Yahweh com as vogais de Adonai.</w:t>
      </w:r>
    </w:p>
    <w:p>
      <w:pPr>
        <w:pStyle w:val="Heading3"/>
      </w:pPr>
      <w:r>
        <w:t>O impacto duradouro dos massoretas</w:t>
      </w:r>
    </w:p>
    <w:p>
      <w:r/>
      <w:r>
        <w:t>Os sofrins e os massoretas realizaram seu trabalho com grande cuidado. Por causa disso, hoje temos uma cópia muito precisa do texto do Antigo Testamento. As pessoas copiavam sua versão do texto à mão até que pudessem usar prensas de impressão. Nenhuma outra escrita do antigo Oriente Próximo foi preservada com tanta precisão quanto o Antigo Testamento.</w:t>
      </w:r>
    </w:p>
    <w:p>
      <w:r/>
      <w:r>
        <w:rPr>
          <w:i/>
        </w:rPr>
        <w:t>Veja também</w:t>
      </w:r>
      <w:r>
        <w:t xml:space="preserve"> Bíblia, manuscritos e texto do Antigo Testamento.</w:t>
      </w:r>
      <w:r/>
      <w:r/>
    </w:p>
    <w:p>
      <w:r/>
    </w:p>
    <w:p>
      <w:pPr>
        <w:pStyle w:val="Heading2"/>
      </w:pPr>
      <w:r>
        <w:t>Mastique</w:t>
      </w:r>
      <w:r/>
    </w:p>
    <w:p>
      <w:r/>
      <w:r>
        <w:t xml:space="preserve">Pequena árvore mediterrânea que expele uma goma usada para fazer diversos produtos. </w:t>
      </w:r>
      <w:r>
        <w:rPr>
          <w:i/>
        </w:rPr>
        <w:t>Veja</w:t>
      </w:r>
      <w:r>
        <w:t xml:space="preserve"> Plantas (Bálsamo).</w:t>
      </w:r>
      <w:r/>
      <w:r/>
    </w:p>
    <w:p>
      <w:r/>
    </w:p>
    <w:p>
      <w:pPr>
        <w:pStyle w:val="Heading2"/>
      </w:pPr>
      <w:r>
        <w:t>Matã</w:t>
      </w:r>
      <w:r/>
    </w:p>
    <w:p>
      <w:pPr>
        <w:pStyle w:val="ListNumber"/>
        <w:numPr>
          <w:ilvl w:val="0"/>
          <w:numId w:val="413"/>
        </w:numPr>
      </w:pPr>
      <w:r/>
      <w:r>
        <w:t xml:space="preserve">Sacerdote de Baal morto na época em que Joiada, o sacerdote, ordenou a morte da rainha Atalia e Joás foi colocado no trono de Judá (2Rs 11.18; 2Cr 23.17);</w:t>
      </w:r>
    </w:p>
    <w:p>
      <w:pPr>
        <w:pStyle w:val="ListNumber"/>
      </w:pPr>
      <w:r/>
      <w:r>
        <w:t xml:space="preserve">Pai de Sefatias, um príncipe sob o rei Zedequias e entre aqueles que perseguiram Jeremias (Jr 38.1–6).</w:t>
      </w:r>
    </w:p>
    <w:p>
      <w:pPr>
        <w:pStyle w:val="ListNumber"/>
      </w:pPr>
      <w:r/>
      <w:r>
        <w:t xml:space="preserve">Um ancestral de Jesus (Mt 1.15). Ele pode ser o mesmo que Matate em Lucas 3.24</w:t>
      </w:r>
      <w:r>
        <w:t>.</w:t>
        <w:br/>
      </w:r>
      <w:r>
        <w:rPr>
          <w:i/>
        </w:rPr>
        <w:t>Veja</w:t>
      </w:r>
      <w:r>
        <w:t xml:space="preserve"> Genealogia de Jesus Cristo.</w:t>
      </w:r>
      <w:r/>
      <w:r/>
    </w:p>
    <w:p>
      <w:r/>
    </w:p>
    <w:p>
      <w:pPr>
        <w:pStyle w:val="Heading2"/>
      </w:pPr>
      <w:r>
        <w:t>Matana</w:t>
      </w:r>
      <w:r/>
    </w:p>
    <w:p>
      <w:r/>
      <w:r>
        <w:t xml:space="preserve">Em algumas Bíblias em português, a grafia é "Mataná". Um lugar onde os israelitas acamparam depois que Deus os tirou do Egito. Eles vieram aqui enquanto viajavam para o norte ao longo do lado leste do Mar Morto, movendo-se do rio Arnom em direção à terra governada por Seom, o rei dos amorreus (Nm 21.18–19). Hoje, não sabemos exatamente onde ficava Matana, mas é provável que seja em um lugar agora chamado Khirbet el-Medeiyineh, perto de um vale chamado Wadi eth-Themed.</w:t>
      </w:r>
      <w:r/>
      <w:r/>
    </w:p>
    <w:p>
      <w:r/>
    </w:p>
    <w:p>
      <w:pPr>
        <w:pStyle w:val="Heading2"/>
      </w:pPr>
      <w:r>
        <w:t>Matanias</w:t>
      </w:r>
      <w:r/>
    </w:p>
    <w:p>
      <w:r/>
      <w:r>
        <w:t xml:space="preserve">1. Último rei de Judá, a quem o Rei Nabucodonosor da Babilônia colocou no trono no lugar de seu sobrinho Jeoaquim; seu nome foi posteriormente alterado para Zedequias (2Rs 24.17), e assim ele foi conhecido nas outras referências a ele em 2 Reis, 2 Crônicas e Jeremias. </w:t>
      </w:r>
      <w:r>
        <w:rPr>
          <w:i/>
        </w:rPr>
        <w:t>Veja</w:t>
      </w:r>
      <w:r>
        <w:t xml:space="preserve"> Zedequias;</w:t>
      </w:r>
    </w:p>
    <w:p>
      <w:r/>
      <w:r>
        <w:t xml:space="preserve">2. Descendente de Asafe, mencionado entre os levitas que viviam na Jerusalém pós-exílica (1Cr 9.15; Ne 11.17,22; 12.8,35);</w:t>
      </w:r>
    </w:p>
    <w:p>
      <w:r/>
      <w:r>
        <w:t xml:space="preserve">3. O filho de Hemã, que ajudou a liderar a música no santuário durante o reinado de Davi (1Cr 25.4,16);</w:t>
      </w:r>
    </w:p>
    <w:p>
      <w:r/>
      <w:r>
        <w:t xml:space="preserve">4. Levita dos filhos de Asafe, que foi um antepassado de Jaaziel, um mensageiro de Deus nos dias do Rei Josafá (2Cr 20.14);</w:t>
      </w:r>
    </w:p>
    <w:p>
      <w:r/>
      <w:r>
        <w:t xml:space="preserve">5. Outro levita dos filhos de Asafe que ajudou a purificar o templo durante o reinado do Rei Ezequias (2Cr 29.13);</w:t>
      </w:r>
    </w:p>
    <w:p>
      <w:r/>
      <w:r>
        <w:t xml:space="preserve">6–9. Quatro homens de Israel foram exortados por Esdras a se divorciarem de suas esposas estrangeiras durante a era pós-exílica (Ed 10.26,27,30,37);</w:t>
      </w:r>
    </w:p>
    <w:p>
      <w:r/>
      <w:r>
        <w:t xml:space="preserve">10. Um dos porteiros na época da dedicação do muro reconstruído de Jerusalém nos dias de Neemias (Ne 12.25);</w:t>
      </w:r>
    </w:p>
    <w:p>
      <w:r/>
      <w:r>
        <w:t xml:space="preserve">11. Avô de Hanã, um tesoureiro do depósito do templo nos dias de Neemias (Ne 13.13).</w:t>
      </w:r>
      <w:r/>
      <w:r/>
    </w:p>
    <w:p>
      <w:r/>
    </w:p>
    <w:p>
      <w:pPr>
        <w:pStyle w:val="Heading2"/>
      </w:pPr>
      <w:r>
        <w:t>Matar</w:t>
      </w:r>
      <w:r/>
    </w:p>
    <w:p>
      <w:r/>
      <w:r>
        <w:rPr>
          <w:i/>
        </w:rPr>
        <w:t>Veja</w:t>
      </w:r>
      <w:r>
        <w:t xml:space="preserve"> Direito Civil e justiça; Direito penal e punição; Mandamentos, Os Dez.</w:t>
      </w:r>
      <w:r/>
      <w:r/>
    </w:p>
    <w:p>
      <w:r/>
    </w:p>
    <w:p>
      <w:pPr>
        <w:pStyle w:val="Heading2"/>
      </w:pPr>
      <w:r>
        <w:t>Matatá</w:t>
      </w:r>
      <w:r/>
    </w:p>
    <w:p>
      <w:r/>
      <w:r>
        <w:t xml:space="preserve">Um ancestral de Jesus de acordo com Lucas 3.31.</w:t>
      </w:r>
    </w:p>
    <w:p>
      <w:r/>
      <w:r>
        <w:rPr>
          <w:i/>
        </w:rPr>
        <w:t>Veja</w:t>
      </w:r>
      <w:r>
        <w:t xml:space="preserve"> Ancestralidade de Jesus Cristo.</w:t>
      </w:r>
      <w:r/>
      <w:r/>
    </w:p>
    <w:p>
      <w:r/>
    </w:p>
    <w:p>
      <w:pPr>
        <w:pStyle w:val="Heading2"/>
      </w:pPr>
      <w:r>
        <w:t>Matatá</w:t>
      </w:r>
      <w:r/>
    </w:p>
    <w:p>
      <w:r/>
      <w:r>
        <w:t xml:space="preserve">O filho de Hasum, que atendeu à exortação de Esdras para se divorciar de sua esposa pagã após o exílio (Ed 10.33).</w:t>
      </w:r>
      <w:r/>
      <w:r/>
    </w:p>
    <w:p>
      <w:r/>
    </w:p>
    <w:p>
      <w:pPr>
        <w:pStyle w:val="Heading2"/>
      </w:pPr>
      <w:r>
        <w:t>Matate</w:t>
      </w:r>
      <w:r/>
    </w:p>
    <w:p>
      <w:pPr>
        <w:pStyle w:val="ListNumber"/>
        <w:numPr>
          <w:ilvl w:val="0"/>
          <w:numId w:val="414"/>
        </w:numPr>
      </w:pPr>
      <w:r/>
      <w:r>
        <w:t xml:space="preserve">Um ancestral de Jesus (Lc 3.24), possivelmente o mesmo que Matã (Mt 1.15);</w:t>
      </w:r>
    </w:p>
    <w:p>
      <w:pPr>
        <w:pStyle w:val="ListNumber"/>
      </w:pPr>
      <w:r/>
      <w:r>
        <w:t xml:space="preserve">Um ancestral de Jesus (Lc 3.29).</w:t>
      </w:r>
    </w:p>
    <w:p>
      <w:r/>
      <w:r>
        <w:rPr>
          <w:i/>
        </w:rPr>
        <w:t xml:space="preserve">Veja </w:t>
      </w:r>
      <w:r>
        <w:t xml:space="preserve">Genealogia de Jesus Cristo.</w:t>
      </w:r>
      <w:r/>
      <w:r/>
    </w:p>
    <w:p>
      <w:r/>
    </w:p>
    <w:p>
      <w:pPr>
        <w:pStyle w:val="Heading2"/>
      </w:pPr>
      <w:r>
        <w:t>Matatias</w:t>
      </w:r>
      <w:r/>
    </w:p>
    <w:p>
      <w:pPr>
        <w:pStyle w:val="ListNumber"/>
        <w:numPr>
          <w:ilvl w:val="0"/>
          <w:numId w:val="415"/>
        </w:numPr>
      </w:pPr>
      <w:r/>
      <w:r>
        <w:t xml:space="preserve">Um sacerdote judeu da família de Joarib (sua história familiar pode ser rastreada em 1 Macabeus 2.1 e nas </w:t>
      </w:r>
      <w:r>
        <w:rPr>
          <w:i/>
        </w:rPr>
        <w:t>Antiguidades</w:t>
      </w:r>
      <w:r>
        <w:t xml:space="preserve"> de Josefo 12.6.3). Embora tenha nascido em Jerusalém, mais tarde mudou-se para uma cidade chamada Modein. Ele ficou conhecido como o pai dos Macabeus, um grupo de líderes que lutaram pela independência judaica contra o domínio sírio em 167 a.C.</w:t>
        <w:br/>
      </w:r>
      <w:r>
        <w:t>Neste momento, o rei sírio Antíoco Epifânio tentou destruir a religião judaica e forçar o povo judeu a seguir os costumes gregos. Ele tornou ilegais as práticas religiosas judaicas, incluindo seus sacrifícios a Deus. Ele construiu altares para deuses não-judaicos, incluindo um para o deus grego Zeus no templo judaico. Ele também ordenou a morte de qualquer pessoa que mantivesse a Torá (1Mc 2.1–50).</w:t>
        <w:br/>
      </w:r>
      <w:r>
        <w:t>O conflito começou quando oficiais gregos construíram um altar para seus deuses em Modin. Eles ordenaram que as pessoas fizessem sacrifícios a esses deuses, mas Matatias recusou. Quando outro judeu se apresentou para fazer o sacrifício, Matatias matou tanto essa pessoa quanto o oficial grego. Ele então destruiu o altar e fugiu para as colinas com aqueles que o apoiavam.</w:t>
        <w:br/>
      </w:r>
      <w:r>
        <w:t>A partir daí, Matatias liderou ataques surpresa contra os sírios. Ele continuou a realizar cerimônias religiosas judaicas, incluindo a circuncisão (o ritual religioso de remoção do prepúcio de meninos recém-nascidos). Ele se dedicou intensamente a proteger as leis e tradições religiosas judaicas. Ele disse aos seus seguidores: “Que todos os que são zelosos pela lei venham após mim”.</w:t>
        <w:br/>
      </w:r>
      <w:r>
        <w:t>Matatias liderou a luta contra os sírios por cerca de um ano antes de morrer, provavelmente em 167 a.C. Suas últimas palavras para seus filhos foram: "Obedeçam à ordenança da lei". Após sua morte, seu filho Judas tornou-se o novo líder militar. A linhagem familiar de Matatias, conhecida como a família Hasmoneana, continuou a servir como sacerdotes judeus por muitas gerações.</w:t>
        <w:br/>
      </w:r>
      <w:r>
        <w:t>Hoje, os judeus lembram Matatias durante o Hanukkah (um feriado judaico de oito dias que celebra a rededicação do templo em Jerusalém após a vitória dos macabeus). Eles o homenageiam em orações especiais por sua firme dedicação em proteger as práticas religiosas judaicas;</w:t>
      </w:r>
    </w:p>
    <w:p>
      <w:pPr>
        <w:pStyle w:val="ListNumber"/>
      </w:pPr>
      <w:r/>
      <w:r>
        <w:t xml:space="preserve">Filho de Amós e um antepassado de Jesus, de acordo com Lucas 3.25</w:t>
      </w:r>
      <w:r>
        <w:t>.</w:t>
        <w:br/>
      </w:r>
      <w:r>
        <w:rPr>
          <w:i/>
        </w:rPr>
        <w:t>Veja</w:t>
      </w:r>
      <w:r>
        <w:t xml:space="preserve"> Ancestralidade de Jesus Cristo;</w:t>
      </w:r>
    </w:p>
    <w:p>
      <w:pPr>
        <w:pStyle w:val="ListNumber"/>
      </w:pPr>
      <w:r/>
      <w:r>
        <w:t xml:space="preserve">Filho de Semei e um ancestral de Jesus de acordo com Lucas 3.26</w:t>
      </w:r>
      <w:r>
        <w:t>.</w:t>
        <w:br/>
      </w:r>
      <w:r>
        <w:rPr>
          <w:i/>
        </w:rPr>
        <w:t>Veja</w:t>
      </w:r>
      <w:r>
        <w:t xml:space="preserve"> Ancestralidade de Jesus Cristo.</w:t>
      </w:r>
      <w:r/>
      <w:r/>
    </w:p>
    <w:p>
      <w:r/>
    </w:p>
    <w:p>
      <w:pPr>
        <w:pStyle w:val="Heading2"/>
      </w:pPr>
      <w:r>
        <w:t>Matenai</w:t>
      </w:r>
      <w:r/>
    </w:p>
    <w:p>
      <w:r/>
      <w:r>
        <w:t xml:space="preserve">1. O filho de Hasum, que atendeu à exortação de Esdras para se divorciar de sua esposa pagã após o exílio (Ed 10.33);</w:t>
      </w:r>
    </w:p>
    <w:p>
      <w:r/>
      <w:r>
        <w:t xml:space="preserve">2. O filho de Bani, que atendeu à exortação de Esdras para se divorciar de sua esposa pagã após o exílio (Ed 10.37);</w:t>
      </w:r>
    </w:p>
    <w:p>
      <w:r/>
      <w:r>
        <w:t xml:space="preserve">3. Chefe da casa sacerdotal de Joiaribe durante os dias de Joiaquim, o sumo sacerdote na Jerusalém pós-exílica (Ne 12.19).</w:t>
      </w:r>
      <w:r/>
      <w:r/>
    </w:p>
    <w:p>
      <w:r/>
    </w:p>
    <w:p>
      <w:pPr>
        <w:pStyle w:val="Heading2"/>
      </w:pPr>
      <w:r>
        <w:t>Mateus, Evangelho De</w:t>
      </w:r>
      <w:r/>
    </w:p>
    <w:p>
      <w:r/>
      <w:r>
        <w:t>Primeiro Evangelho e primeiro livro do NT.</w:t>
      </w:r>
    </w:p>
    <w:p>
      <w:r/>
      <w:r>
        <w:t>Resumo</w:t>
      </w:r>
    </w:p>
    <w:p>
      <w:r/>
      <w:r>
        <w:t>• Autor</w:t>
      </w:r>
    </w:p>
    <w:p>
      <w:r/>
      <w:r>
        <w:t>• Data e Origem</w:t>
      </w:r>
    </w:p>
    <w:p>
      <w:r/>
      <w:r>
        <w:t>• Propósito</w:t>
      </w:r>
    </w:p>
    <w:p>
      <w:r/>
      <w:r>
        <w:t>• Conteúdo</w:t>
      </w:r>
    </w:p>
    <w:p>
      <w:pPr>
        <w:pStyle w:val="Heading3"/>
      </w:pPr>
      <w:r>
        <w:t>Autor</w:t>
      </w:r>
    </w:p>
    <w:p>
      <w:r/>
      <w:r>
        <w:t xml:space="preserve">Em lugar algum o texto de Mateus identifica claramente o autor. No entanto, assim como a igreja antiga, podemos atribuir a autoria a Mateus, o apóstolo. Ele era conhecido como Levi (veja Mc 2.14; Lc 5.27,29). Antes de Jesus o chamar, ele era um cobrador de impostos (Mt 9.9ss). É interessante notar que Mateus se chamou de cobrador de impostos, enquanto nenhum dos outros escritores dos Evangelhos o fez. Talvez ele tenha feito isso para mostrar quão grande ascendência lhe foi concedida quando o Senhor o chamou, pois os cobradores de impostos eram desprezados e considerados as pessoas mais baixas. O próprio Evangelho carrega a impressão de um conhecedor de moeda, pois o escritor do Evangelho fala especificamente sobre um imposto de duas dracmas (Mt 17.24), uma moeda de quatro dracmas (v. 27) e os vários talentos (18.24; 25.15ss).</w:t>
      </w:r>
    </w:p>
    <w:p>
      <w:pPr>
        <w:pStyle w:val="Heading3"/>
      </w:pPr>
      <w:r>
        <w:t>Data e Procedência</w:t>
      </w:r>
    </w:p>
    <w:p>
      <w:r/>
      <w:r>
        <w:t xml:space="preserve">Os estudiosos estão divididos sobre a data em que Mateus foi escrito principalmente porque ainda há debate sobre qual Evangelho foi escrito primeiro: Mateus ou Marcos. Se Marcos foi escrito antes de Mateus, então Mateus estava muito endividado com Marcos por uma grande quantidade de material, e vice-versa. Aqueles que argumentam a favor da prioridade de Mateus o fazem com base em que o Evangelho de Mateus foi (1) reconhecido na igreja primitiva como o primeiro Evangelho, (2) escrito para aqueles que primeiro precisavam de um relato escrito — os judeus, e (3) colocado em primeiro lugar no cânon do NT. Se precedeu ou veio depois de Marcos, a maioria dos estudiosos está certa de que foi escrito antes da destruição de Jerusalém (70 d.C.) porque o templo é mencionado como ainda de pé (Mt 24.15). Irineu indicou que Mateus escreveu este Evangelho enquanto Pedro e Paulo estavam em Roma. Isso faria o tempo da composição nos anos 60.</w:t>
      </w:r>
    </w:p>
    <w:p>
      <w:pPr>
        <w:pStyle w:val="Heading3"/>
      </w:pPr>
      <w:r>
        <w:t>Propósito</w:t>
      </w:r>
    </w:p>
    <w:p>
      <w:pPr>
        <w:pStyle w:val="Heading4"/>
      </w:pPr>
      <w:r>
        <w:t>Apologética</w:t>
      </w:r>
    </w:p>
    <w:p>
      <w:r/>
      <w:r>
        <w:t>Mateus escreveu para uma comunidade de cristãos judeus de língua grega, localizada em um centro como Antioquia na Síria. A comunidade foi cercada e assediada por judeus hostis às reivindicações de Jesus e da comunidade cristã.</w:t>
      </w:r>
    </w:p>
    <w:p>
      <w:r/>
      <w:r>
        <w:t xml:space="preserve">Mateus escreveu como um judeu para judeus. Em Jesus de Nazaré, Mateus afirma, o AT alcançou seu objetivo designado. Jesus é o Messias da expectativa de Israel. No capítulo de abertura, Mateus o identifica como “o filho de Davi, o filho de Abraão” (1.1), de fato como “Deus conosco” (v. 23). Em capítulos posteriores, Jesus é revelado como o Filho do Homem de Daniel 7 e o Servo Sofredor de Isaías 53. Ao longo do livro (Mt 1.22–27.10), os eventos da vida de Jesus são representados como o “cumprimento” das profecias do AT. Ele vem para oferecer a salvação do pecado a Israel (1.21). No entanto, os judeus o rejeitaram como seu Messias, e assim se colocaram na posição mais perigosa (11.20–24; 21.33–46). Uma explicação para a rejeição de Israel a Jesus é o fracasso da liderança religiosa judaica em preparar as pessoas para sua vinda. Na linguagem mais forte, Mateus denuncia os mestres da lei e os fariseus. Eles abandonaram a Palavra de Deus em favor de suas próprias tradições (cap. 15).</w:t>
      </w:r>
    </w:p>
    <w:p>
      <w:pPr>
        <w:pStyle w:val="Heading4"/>
      </w:pPr>
      <w:r>
        <w:t>Ensinando a Igreja</w:t>
      </w:r>
    </w:p>
    <w:p>
      <w:r/>
      <w:r>
        <w:t xml:space="preserve">Mateus também escreveu como cristão para cristãos. Ele apresenta Jesus como um novo Moisés, de fato como Yahweh encarnado, expondo sua própria lei para seu povo (cap. 5), agora recém-constituído em torno de sua pessoa sob a liderança dos apóstolos (10.2–4; 16.18–19; 23.8–10). Se a igreja cristã quiser funcionar corretamente, o ensino do Messias sobre uma série de questões morais e espirituais deve ser tomado com a máxima seriedade (caps. 5–7, 18). Para ajudar a este propósito, Mateus toma a forma de um livro teológico ou um manual para a igreja, para instruir o povo de Deus sobre a pessoa e a obra de Jesus. Que esses ensinamentos podem ser mais pronta e firmemente compreendidos, Mateus os apresenta de uma maneira altamente organizada e memorável. Para facilitar o aprendizado do material, ele organiza os ensinamentos de Jesus em cinco grandes discursos (interligados com porções narrativas) nos quais ensinamentos do mesmo tipo são agrupados (p. ex., cap. 10 consiste em uma incumbência aos missionários, e o capítulo 13 consiste em sete parábolas do reino). Os principais temas teológicos de Mateus podem ser identificados como o </w:t>
      </w:r>
      <w:r>
        <w:rPr>
          <w:i/>
        </w:rPr>
        <w:t>Filho</w:t>
      </w:r>
      <w:r>
        <w:t xml:space="preserve"> de Deus (Jesus é Yahweh encarnado, “Deus conosco”), o </w:t>
      </w:r>
      <w:r>
        <w:rPr>
          <w:i/>
        </w:rPr>
        <w:t>reino</w:t>
      </w:r>
      <w:r>
        <w:t xml:space="preserve"> de Deus (em Jesus, Deus está invadindo a história para inaugurar seu governo final), a </w:t>
      </w:r>
      <w:r>
        <w:rPr>
          <w:i/>
        </w:rPr>
        <w:t>salvação</w:t>
      </w:r>
      <w:r>
        <w:t xml:space="preserve"> de Deus (como o rei-servo, Jesus veio para “salvar seu povo de seus pecados”, 1.21) e o </w:t>
      </w:r>
      <w:r>
        <w:rPr>
          <w:i/>
        </w:rPr>
        <w:t>povo</w:t>
      </w:r>
      <w:r>
        <w:t xml:space="preserve"> de Deus (Jesus veio para construir sua igreja, uma comunidade redimida composta de judeus e gentios).</w:t>
      </w:r>
    </w:p>
    <w:p>
      <w:pPr>
        <w:pStyle w:val="Heading3"/>
      </w:pPr>
      <w:r>
        <w:t>Conteúdo</w:t>
      </w:r>
    </w:p>
    <w:p>
      <w:pPr>
        <w:pStyle w:val="Heading4"/>
      </w:pPr>
      <w:r>
        <w:t>A Vinda do Salvador (1.1–2.23)</w:t>
      </w:r>
    </w:p>
    <w:p>
      <w:r/>
      <w:r>
        <w:t xml:space="preserve">Seu nome revela sua missão: “Jesus” (1.1) significa “Yahweh salva”. Ele é “o filho de Abraão”, que vem para realizar as antigas promessas de Deus aos judeus e gentios (Gn 12.1–3). Ele é “Cristo [ou Messias]”, o filho de Davi (Mt 1.1), que vem para inaugurar o reino de Deus (4.17). Mais do que isso, como evidenciado tanto pela profecia (1.22–23) quanto pela natureza de sua concepção (vv. 18–20), ele é “Deus conosco” — que agora vem para “salvar seu povo de seus pecados” (v. 21). Como filho de Davi, e de acordo com a profecia, ele nasce em Belém (2.1–6). Atraídos pela estrela do Messias de Israel (cf. Nm 24.17), os gentios vêm para adorá-lo (Mt 2.1–12). Quando Herodes busca destruí-lo, Jesus encontra refúgio em uma terra gentia; o chamado de Deus de seu Filho do Egito marca o início de uma poderosa obra salvadora — nada menos do que um novo êxodo sob Jesus, o novo Moisés (vv. 13–20). Tendo nascido na mais humilde das circunstâncias, Jesus agora vem viver em Nazaré (vv. 21–23).</w:t>
      </w:r>
    </w:p>
    <w:p>
      <w:pPr>
        <w:pStyle w:val="Heading4"/>
      </w:pPr>
      <w:r>
        <w:t>Os começos do ministério (3.1–4.25)</w:t>
      </w:r>
    </w:p>
    <w:p>
      <w:r/>
      <w:r>
        <w:t xml:space="preserve">Em face do julgamento que Jesus está prestes a realizar (como evidência da chegada do reino), João Batista chama Israel ao arrependimento (3.1–12). A submissão de Jesus ao batismo de João, e a voz do céu, mostram-no como um Rei que serve aos seus súditos tomando seus pecados sobre si (vv. 13–17). Como Israel no êxodo, Jesus é levado para o deserto para um período de testes (4.1). Quando o diabo busca afastá-lo tanto de Deus quanto de sua missão designada, Jesus vence dependendo de Deus e de sua Palavra (vv. 1–11). Voltando para a Galileia, Jesus deliberadamente se estabelece em território com habitantes judeus e gentios (vv. 12–16) e começa um ministério de pregação (como João, ele chama para o arrependimento diante do reino que desperta), ensino (ele chama seus primeiros discípulos) e cura (vv. 17–25).</w:t>
      </w:r>
    </w:p>
    <w:p>
      <w:pPr>
        <w:pStyle w:val="Heading4"/>
      </w:pPr>
      <w:r>
        <w:t>O Sermão no Monte (5.1–7.29)</w:t>
      </w:r>
    </w:p>
    <w:p>
      <w:r/>
      <w:r>
        <w:t xml:space="preserve">Assim como Moisés subiu ao Sinai para receber a lei de Deus para Israel, assim Jesus — tanto como o novo Moisés quanto como Deus encarnado — subiu à montanha para expor sua instrução para os cidadãos do reino de Deus (5.1–2). Ele começa com </w:t>
      </w:r>
      <w:r>
        <w:rPr>
          <w:i/>
        </w:rPr>
        <w:t>o evangelho</w:t>
      </w:r>
      <w:r>
        <w:t xml:space="preserve"> (não a lei), declarando que Deus certamente salvará aqueles que — assediados pelo pecado — confiam na misericórdia de Deus, obedecem aos seus mandamentos e anseiam por ele estabelecer seu governo justo na terra (vv. 3–12). Para esse fim, os discípulos são um preservativo (sal) e uma testemunha (luz) em uma sociedade pecaminosa (vv. 13–16). Como aquele que veio não para abolir a Lei e os Profetas, mas para trazê-los ao cumprimento (isto é, para inaugurar a nova era para a qual o AT apontava — v. 17), Jesus chama seus discípulos à obediência constante à lei de Deus como agora exposta pelo próprio Legislador (v. 18–20). Os mandamentos de Deus abrangem desejos internos, bem como ações externas, não devem ser diluídos ou racionalizados, e requerem uma obediência mais radical do que nunca, agora que o fim chegou (vv. 21–48). Em sua dádiva, oração e jejum, os discípulos devem combater a hipocrisia pela centralidade em Deus e esquecimento de si mesmo (6.1–18). A Oração do Senhor (vv. 9–13) clama a Deus para honrar seu nome estabelecendo seu governo na terra, e para perdoar, proteger e prover para seus filhos. Dada esta oração, e dada a visão centralizada em Deus da realidade dos discípulos (vv. 19–24), não há causa para ansiedade (vv. 25–34). Os discípulos devem discernir sem julgar (7.1–6), e depender de Deus para o poder necessário para amar os outros (6.7–12). Tendo concluído sua exposição da lei (5.21–7.12), Jesus agora chama futuros discípulos para segui-lo (7.13–14), adverte contra os falsos mestres (vv. 15–20) e insiste que os verdadeiros discípulos fazem a vontade de Deus (vv. 21–23).</w:t>
      </w:r>
    </w:p>
    <w:p>
      <w:pPr>
        <w:pStyle w:val="Heading4"/>
      </w:pPr>
      <w:r>
        <w:t>A Autoridade de Jesus (8.1–9.38)</w:t>
      </w:r>
    </w:p>
    <w:p>
      <w:r/>
      <w:r>
        <w:t xml:space="preserve">Tendo dado sua autoridade à expressão </w:t>
      </w:r>
      <w:r>
        <w:rPr>
          <w:i/>
        </w:rPr>
        <w:t>verbal</w:t>
      </w:r>
      <w:r>
        <w:t xml:space="preserve"> no ensino (7.28–29), Jesus agora lhe dá expressão </w:t>
      </w:r>
      <w:r>
        <w:rPr>
          <w:i/>
        </w:rPr>
        <w:t>visível</w:t>
      </w:r>
      <w:r>
        <w:t xml:space="preserve"> em uma série de milagres de cura, revelando-se novamente como o servo de Isaías (8.17). Ele cura um leproso, o servo de um centurião e uma mulher com hemorragia por sua palavra (8.1–13; 9.20–22). Seu toque dissipa uma febre e ressuscita uma pessoa morta (8.14–15; 9.23–25). Uma combinação de palavra e toque cura os cegos (9.27–31). Como “Deus conosco”, Jesus exige por fidelidade incondicional (8.18–22). Embora não tenha sequer a proteção natural de que desfrutam os animais (v. 20), ele demonstra sua soberania sobre o mundo natural — e, portanto, sua divindade — acalmando a tempestade (v. 23–27). Em confrontos diretos com demônios, ele mostra sua superioridade sobre eles (8.28–34; 9.32–33). Exercendo a própria autoridade de Deus, ele declara pecados perdoados (9.1–8) e chama os pecadores ao arrependimento e ao discipulado (vv. 9–13). A alegria sobre a inauguração do reino é misturada com o desejo de sua consumação (vv. 14–17). O resumo de 9.35–38 ecoa 4.23–25, lembra os capítulos 5–7 e se prepara para o próximo grande discurso.</w:t>
      </w:r>
    </w:p>
    <w:p>
      <w:pPr>
        <w:pStyle w:val="Heading4"/>
      </w:pPr>
      <w:r>
        <w:t>A Ordem de Jesus aos Missionários (10.1–42)</w:t>
      </w:r>
    </w:p>
    <w:p>
      <w:r/>
      <w:r>
        <w:t xml:space="preserve">Em resposta às orações que ele ordenou, Cristo agora investe 12 discípulos com autoridade apostólica e os envia para seu campo de colheita (9.37–10.4). O discurso fala tanto da missão imediata dos apóstolos (10.5–15) quanto da missão mais ampla da igreja (vv. 16–42). Por enquanto, os apóstolos devem se concentrar em evangelizar os judeus (v. 6), em preparação para a missão aos gentios (28.19). Os “dignos” são aqueles que acolhem os apóstolos e sua mensagem; os “indignos”, aqueles que os rejeitam (10.11–15). Na missão mais ampla, com certeza haverá perseguição (vv. 16–19,24–25), mas isso realmente ajudará o testemunho (vv. 17–23). Deus salvará seus missionários fiéis (vv. 19–23), mas julgará aqueles que os oprimem e que repudiam a Cristo (vv. 26–39). Uma recompensa certa aguarda tanto o arauto quanto o destinatário da mensagem (vv. 37–42).</w:t>
      </w:r>
    </w:p>
    <w:p>
      <w:pPr>
        <w:pStyle w:val="Heading4"/>
      </w:pPr>
      <w:r>
        <w:t>Cristo, o Senhor (11.1–12.50)</w:t>
      </w:r>
    </w:p>
    <w:p>
      <w:r/>
      <w:r>
        <w:t xml:space="preserve">O julgamento que João previu já está em andamento; a posição de alguém no último julgamento seria determinada por sua resposta às palavras e obras de Jesus (11.2–6). Como seu arauto, Jesus se depara com hostilidade e indiferença generalizadas (vv. 7–19). Dada a finalidade da graça que assiste ao seu ministério, aqueles que o rejeitam sofrerão o julgamento mais severo (vv. 20–24). No entanto, há outros — os humildes, os sobrecarregados, os ensináveis — que aprendem (por revelação de Deus, o Pai, e Deus, o Filho) que o “Senhor do céu e da terra” também é o Deus “manso e humilde” que vem para dar descanso àqueles que confiam nele (vv. 25–30). Como aquele que inaugura a nova era (12.6), Jesus afirma que ele é o Senhor do sábado (vv. 1–8). O verdadeiro descanso (11.29) vem para aqueles que vêm a Jesus.</w:t>
      </w:r>
    </w:p>
    <w:p>
      <w:r/>
      <w:r>
        <w:t xml:space="preserve">Vendo Jesus como o destruidor do sábado, os fariseus atribuem seus poderes milagrosos a Satanás (12.22–24). Pelo contrário, diz Jesus, o governo que ele está inaugurando está esmagando o império de Satanás (vv. 25–29). Rejeitar esta verdade com plena consciência do que alguém está fazendo é cometer o pecado imperdoável contra o Espírito Santo (vv. 30–32); as palavras dos acusadores de Jesus os expõem como pessoas destinadas à condenação (vv. 33–37). O sinal solicitado do céu não será dado. A ressurreição de Jesus é o único sinal de que eles precisam.</w:t>
      </w:r>
    </w:p>
    <w:p>
      <w:pPr>
        <w:pStyle w:val="Heading4"/>
      </w:pPr>
      <w:r>
        <w:t>As Parábolas do Reino (13.1–58)</w:t>
      </w:r>
    </w:p>
    <w:p>
      <w:r/>
      <w:r>
        <w:t xml:space="preserve">Este, o terceiro dos cinco grandes discursos de Mateus, contém sete parábolas. Na parábola do semeador, quatro tipos de solo — duro, raso, obstruído e frutífero — ilustram as várias respostas à pregação de Jesus (13.3–9,18–23). Como aqueles que receberam a proclamação do reino de Jesus (4.17), os discípulos recebem mais luz, mas as multidões devem aceitar essa proclamação inicial antes que mais luz seja dada (13.10–17,34–35). Tanto na parábola do joio (vv. 24–30,36–43) quanto na parábola da rede (vv. 47–50), Jesus assegura aos seus discípulos que o julgamento final separará os verdadeiros crentes dos falsos, e adverte contra julgamentos precipitados e prematuros (cf. 7.1–5). As parábolas da mostarda e do fermento (13.31–33) contrastam a pequenez da inauguração do reino com a plenitude de sua consumação. As parábolas do tesouro escondido e da pérola (vv. 44–46) descrevem o reino como um valor que supera todos os outros (cf. 6.33). Assim iluminados por Jesus, os discípulos têm novos tesouros para adicionar aos seus antigos (13.51–52). O povo de Nazaré, pelo contrário, ecoa a falta de compreensão das multidões e a hostilidade dos fariseus (vv. 53–58).</w:t>
      </w:r>
    </w:p>
    <w:p>
      <w:pPr>
        <w:pStyle w:val="Heading4"/>
      </w:pPr>
      <w:r>
        <w:t>Conflito Espiritual (14.1–16.12)</w:t>
      </w:r>
    </w:p>
    <w:p>
      <w:r/>
      <w:r>
        <w:t xml:space="preserve">Em 14.1–12, a pregação de João expõe a fraqueza de Herodes, e a decapitação de João antecipa a crucificação de Jesus (cf. 17.12). O verdadeiro rei não é Herodes, mas Jesus. Ele é soberano sobre a própria natureza (14.13–36) — Deus encarnado, “Deus conosco”, que alimenta a multidão de famintos no deserto (como Deus uma vez forneceu o maná) e anda sobre o mar e acalma-o (veja Sl 89.9). Pedro é um modelo da fé, do medo e da dependência total dos cristãos em Jesus (Mt 14.28–31). Os fariseus e mestres da lei parecem adorar a Deus, mas, na verdade, são devotos às suas próprias tradições, que eles oferecem não como suplementos, mas como</w:t>
      </w:r>
      <w:r>
        <w:rPr>
          <w:i/>
        </w:rPr>
        <w:t>rivais</w:t>
      </w:r>
      <w:r>
        <w:t xml:space="preserve"> da Palavra de Deus (15.1–9). Nos versos 10–20, Jesus ensina que a lei cerimonial, separada da lei moral, se torna um ritual vazio, e que a antiga distinção entre alimentos puros e impuros (Lv 11) é agora tão obsoleta quanto a distinção entre judeus e gentios. Para ressaltar o ponto, Jesus entra em território pagão, cura um cananeu (15.21–28) e alimenta uma multidão de gentios (vv. 29–39). Os fariseus e saduceus, apesar de todas as suas diferenças, estão unidos em sua oposição a Jesus (16.1–12).</w:t>
      </w:r>
    </w:p>
    <w:p>
      <w:pPr>
        <w:pStyle w:val="Heading4"/>
      </w:pPr>
      <w:r>
        <w:t>A Vinda da Salvação (16.13–17.27)</w:t>
      </w:r>
    </w:p>
    <w:p>
      <w:r/>
      <w:r>
        <w:t xml:space="preserve">Indo além das estimativas respeitosas, mas inadequadas, das multidões, Pedro confessa Jesus como “o Cristo, o Filho do Deus vivo” — um reconhecimento da divindade de Jesus concedido pela revelação divina (16.13–17; cf. 11.25–26). Como é Deus, o Filho, que possui e constrói a igreja, Satanás e a morte são vítimas em vez de vencedores. Jesus construirá sua igreja na confissão de Pedro de que Jesus é o Cristo, o Filho do Deus vivo. A proibição e a permissão dos apóstolos da entrada na igreja (“ligar” e “desligar”, respectivamente) depende da decisão prévia do céu (isto é, a revelação do ensino apostólico de Deus). Em face da confissão de Pedro e das persistentes falsas noções de messianismo (16.20,23), Jesus agora (pela primeira vez) prevê seus sofrimentos e glória vindoura (vv. 21–28). Em antecipação a essa glória, Jesus é transfigurado diante de certos discípulos; Moisés e Elias se juntam a Deus, o Pai, ao testemunhar o esplendor único de Deus, o Filho (17.1–8). Jesus então demonstrou seu poder combatendo os poderes demoníacos (vv. 14–18) e exibiu sua autoridade escolhendo pagar o imposto do templo usando meios milagrosos (vv. 24–27).</w:t>
      </w:r>
    </w:p>
    <w:p>
      <w:pPr>
        <w:pStyle w:val="Heading4"/>
      </w:pPr>
      <w:r>
        <w:t>Grandeza no Reino (18.1–35)</w:t>
      </w:r>
    </w:p>
    <w:p>
      <w:r/>
      <w:r>
        <w:t xml:space="preserve">Neste, o quarto dos cinco grandes discursos de Mateus, Jesus se concentra no caráter e nas atitudes dos membros da igreja. Ele chama seus seguidores para </w:t>
      </w:r>
      <w:r>
        <w:rPr>
          <w:i/>
        </w:rPr>
        <w:t>se tornarem</w:t>
      </w:r>
      <w:r>
        <w:t xml:space="preserve"> e </w:t>
      </w:r>
      <w:r>
        <w:rPr>
          <w:i/>
        </w:rPr>
        <w:t>acolherem</w:t>
      </w:r>
      <w:r>
        <w:t xml:space="preserve"> os mais humildes (18.1–5). Os líderes são especialmente ordenados a lidar duramente consigo mesmos, mas gentilmente com aqueles sob sua guarda (vv. 6–9). Lembrando-se do amor do Pai pelos pecadores, os cristãos devem fazer todos os esforços (tanto por oração quanto por iniciativa pessoal) para restaurar os irmãos ofensores, sendo a excomunhão o último recurso (vv. 10–20). Os membros da igreja que realmente entendem a incrível graça do Pai nunca pararão de oferecer perdão e compaixão àqueles que os prejudicam (vv. 21–35).</w:t>
      </w:r>
    </w:p>
    <w:p>
      <w:pPr>
        <w:pStyle w:val="Heading4"/>
      </w:pPr>
      <w:r>
        <w:t>Instruções no caminho para Jerusalém (19.1–20.34)</w:t>
      </w:r>
    </w:p>
    <w:p>
      <w:r/>
      <w:r>
        <w:t xml:space="preserve">Dadas as ordenanças de criação de Deus, diz Jesus, o próprio divórcio nunca é </w:t>
      </w:r>
      <w:r>
        <w:rPr>
          <w:i/>
        </w:rPr>
        <w:t>ordenado;</w:t>
      </w:r>
      <w:r>
        <w:t xml:space="preserve"> só é </w:t>
      </w:r>
      <w:r>
        <w:rPr>
          <w:i/>
        </w:rPr>
        <w:t>permitido</w:t>
      </w:r>
      <w:r>
        <w:t xml:space="preserve"> no caso do pecado — isto é, onde o laço conjugal já foi rompido através da infidelidade (19.1–9). Como em 5.17–48, Jesus chama seus seguidores à obediência radical (19.10–12). Além de instruir os discípulos a se tornarem como crianças (18.1–4), Jesus abraça as próprias crianças com seu amor (19.13–15). Ele apela da mesma forma ao jovem rico (vv. 16–22); mas o homem, embora fiel aos mandamentos sobre o amor ao próximo, está muito ligado a sua riqueza para se dar sem reservas a amar a Deus. No entanto, aqueles que abandonam tudo para seguir Jesus receberão riqueza incalculável no reino que está por vir (vv. 27–30). A base para tais bênçãos não está no mérito humano, mas na surpreendente generosidade do Deus gracioso (20.1–16). Ninguém — nem mesmo os ricos — está além do poder de sua graça. Mas Deus oferece salvação gratuita com grande custo para si mesmo (vv. 17–19). Confrontando a competitividade e ambição entre seus seguidores, Jesus os ensina que a verdadeira grandeza não está em dominar os outros, mas em servi-los (vv. 20–34), como será supremamente demonstrado em sua morte como “um resgate por muitos” (v. 28).</w:t>
      </w:r>
    </w:p>
    <w:p>
      <w:pPr>
        <w:pStyle w:val="Heading4"/>
      </w:pPr>
      <w:r>
        <w:t>Confrontos em Jerusalém (21.1–22.46)</w:t>
      </w:r>
    </w:p>
    <w:p>
      <w:r/>
      <w:r>
        <w:t xml:space="preserve">Como Rei-Servo (cf. 3.17), e como Messias destinado ao sofrimento (cf. 16.16–21; 20.28), Jesus entra em Jerusalém não montado num cavalo de guerra, mas montado num jumentinho, com o propósito não de declarar guerra aos seus inimigos, mas entregar-se a eles — e assim alcançar seu triunfo através da derrota (21.1–11). Como Senhor do templo, ele exige que seu comércio seja interrompido e que se torne (como Deus ordenou) um lugar de adoração para todos, incluindo os doentes, os jovens e os estrangeiros (21.12–17; cf. Mc 11.17). Ele supera aqueles que se negam a reconhecer a fonte celestial de sua autoridade e de João (Mt 21.23–27). De forma dramática e devastadora, primeiro visivelmente (amaldiçoando a figueira — vv. 18–22) e depois verbalmente (nas três parábolas de 21.28–22.14), Jesus pronuncia julgamento sobre aqueles judeus que se negaram a reconhecê-lo como Messias e Filho de Deus. De agora em diante, o verdadeiro povo de Deus são aqueles que acreditam em Jesus, sejam judeus ou gentios. Ele chama seu povo para jurar sua lealdade suprema a Deus. Na ressurreição, o que mais importa é o relacionamento de alguém com Deus (22.23–33). De fato, aquele que ama a Deus com todo o seu ser e seu próximo como a si mesmo, guardou os dois mandamentos fundamentais do AT (vv. 34–40). De agora em diante, submeter-se a Deus significa reconhecer corretamente Jesus; ele é de fato o filho de Davi (Mt 1.1), mas ele é supremamente o Senhor de Davi — o Filho exaltado de Deus (22.41–46; cf. 16.16).</w:t>
      </w:r>
    </w:p>
    <w:p>
      <w:pPr>
        <w:pStyle w:val="Heading4"/>
      </w:pPr>
      <w:r>
        <w:t>Ais dos escribas e fariseus (23.1–39)</w:t>
      </w:r>
    </w:p>
    <w:p>
      <w:r/>
      <w:r>
        <w:t xml:space="preserve">Cinco razões são declaradas para a denúncia de Jesus dos líderes religiosos judeus. Primeiro é sua hipocrisia: sua prática contradiz seu ensino (23.1–4), sua pureza externa esconde a podridão interior (vv. 25–28), e eles parecem defender a causa de Deus, mas são, na verdade, inimigos dos servos de Deus (vv. 29–36). O segundo é o orgulho que provoca sua hipocrisia (23.5–12). Terceiro é sua exploração e sua influência maligna sobre aqueles que estão sob seu comando (vv. 13–15). Quarto é sua predisposição com as minúcias da lei para negligenciar seus assuntos mais importantes (vv. 16–24). Quinta é sua responsabilidade pelo terrível julgamento que toda a nação está prestes a experimentar (vv. 33–39).</w:t>
      </w:r>
    </w:p>
    <w:p>
      <w:pPr>
        <w:pStyle w:val="Heading4"/>
      </w:pPr>
      <w:r>
        <w:t>A Vinda do Fim (24.1–25.46)</w:t>
      </w:r>
    </w:p>
    <w:p>
      <w:r/>
      <w:r>
        <w:t xml:space="preserve">A introdução a este, o quinto e último dos grandes discursos de Mateus, deixa claro que há a conexão mais próxima (tanto para Jesus quanto para seus discípulos) entre a destruição de Jerusalém e o fim dos tempos (24.1–3). Jesus primeiro caracteriza o tempo entre seu primeiro advento e seu retorno: haverá catástrofes naturais, guerras internacionais, a ascensão dos falsos messias, a perseguição do povo de Deus e a proclamação universal do evangelho do reino (vv. 4–14). Então Jesus fala da catástrofe que em breve cairá sobre a nação judaica (como já predito em 22.7; 23.38), terminando na destruição de Jerusalém e seu templo em 70 d.C. (24.15–25). Algum tempo depois (mas após um intervalo conhecido apenas por Deus, o Pai — v. 36), o Filho do Homem voltará em grande glória, em meio a sinais apocalípticos, para reunir seu povo (v. 26–31). A geração presente não desaparecerá antes que o julgamento caia sobre Israel (vv. 15–25), então deixemos os ouvintes atentos (vv. 32–35). O mesmo aviso se aplica à vinda mais remota do Filho do Homem (vv. 36–51): tanto a certeza do evento quanto a incerteza de seu tempo exigem por vigilância e fidelidade no intervalo, pois esse evento trará salvação e julgamento. Para deixar a lição clara, Jesus conta as parábolas das virgens sábias e tolas (25.1–13) e dos talentos (vv. 14–30). A parábola conclusiva das ovelhas e cabras (vv. 31–46) fala da necessidade urgente de dar a resposta correta aos “irmãos” — isto é, os mensageiros — de Cristo; aqueles que alimentam, vestem e se importam com os mensageiros de Cristo testificam assim de sua recepção da mensagem dos apóstolos e de seu Senhor (cf. 10.40–42).</w:t>
      </w:r>
    </w:p>
    <w:p>
      <w:pPr>
        <w:pStyle w:val="Heading4"/>
      </w:pPr>
      <w:r>
        <w:t>O Caminho para Gólgota (26.1–27.26)</w:t>
      </w:r>
    </w:p>
    <w:p>
      <w:r/>
      <w:r>
        <w:t xml:space="preserve">Como que, em resposta à própria previsão de Jesus, os principais sacerdotes e os anciãos tramam seu plano assassino (26.1–5), que em breve seria ajudado por Judas (vv. 14–16). A unção em Betânia (vv. 6–13) testifica a extravagância do amor e a iminência da morte. Na refeição de Páscoa (vv. 17–30), sinalizando para qual sacrifício o novo êxodo ocorre (cf. 2.15), Jesus interpreta sua morte próxima como um sacrifício expiatório para o perdão dos pecados (26.26–28; cf. 1.21) e antecipa o dia da vitória final sobre o pecado e a morte no reino consumado (26.29). A agonia de Jesus no Getsêmani (vv. 36–46) expressa seu horror por tomar os pecados de seu povo sobre si. Por um ato estupendo de obediência filial, ele submete sua vontade ao Pai, para que as Escrituras possam ser cumpridas (26.54; cf. Is 53). Como o servo de Deus destinado a sofrer, Jesus resiste às tentativas de frustrar sua prisão (26.47–56). A suprema corte dos judeus (o Sinédrio) e seu mais alto oficial religioso (o sumo sacerdote) condenam Jesus como um blasfemador porque ele se atreve a se identificar como “o Cristo, o Filho de Deus” (26.57–68; cf. 16.16). Como se juntasse ao repúdio da corte, Pedro — em realização da profecia de Jesus (26.31–35) — nega o conhecimento de Jesus (vv. 69–75). A desilusão de Judas encontra expressão no suicídio (27.3–10). Os judeus entregam Jesus a Pilatos, o governador romano (vv. 1–2), só ele tendo autoridade para pronunciar a sentença de morte. Sabendo que a acusação de blasfêmia não terá importância para Pilatos, os judeus agora representam Jesus como uma ameaça para César. No final, Pilatos não responde às acusações e evidências específicas, mas sim à pressão da multidão e à ameaça de tumulto (vv. 11–25). Ele liberta Barrabás e entrega Jesus para ser crucificado (v. 26).</w:t>
      </w:r>
    </w:p>
    <w:p>
      <w:pPr>
        <w:pStyle w:val="Heading4"/>
      </w:pPr>
      <w:r>
        <w:t>A Morte de Jesus (27.27–66)</w:t>
      </w:r>
    </w:p>
    <w:p>
      <w:r/>
      <w:r>
        <w:t xml:space="preserve">Após seu tratamento humilhante nas mãos dos soldados romanos, Jesus é levado para o lugar da execução; enfraquecido pelos espancamentos, ele necessitava de ajuda (27.27–32). Ele rejeita o narcótico oferecido para que ele possa manter sua mente limpa (v. 34). Ele sendo morto com malfeitores (v. 38) testifica o propósito de sua morte (cf. 1.21). Um fluxo constante de abuso é lançado contra ele, em desrespeito blasfemo à verdade da inscrição “Este é Jesus, o Rei dos judeus” (27.37–44). Finalmente, das trevas, Jesus profere o grito de abandono; agora é revelado o horror final (aquele o qual sua alma sofreu no Getsêmani), a agonia suprema do portador do pecado — o abandono do Filho amado pelo Pai (vv. 45–49). Tendo clamado em voz alta (cf. Jo 19.30), Jesus morre (27.50). Imediatamente, os efeitos salvadores de sua morte se tornam evidentes (vv. 51–53): pecadores, agora perdoados, têm acesso ao Deus santo (o véu do templo está rasgado), e há esperança de ressurreição para aqueles que morreram. Como no início (2.1–12), os gentios em vez de judeus confessam Jesus (27.54; contrastando 26.63–65). A cuidadosa atenção de José ao sepultamento de Jesus contrasta com as tentativas em andamento dos principais sacerdotes e fariseus de resistir ao poder de Jesus (27.57–66).</w:t>
      </w:r>
    </w:p>
    <w:p>
      <w:pPr>
        <w:pStyle w:val="Heading4"/>
      </w:pPr>
      <w:r>
        <w:t>O Triunfo do Salvador (28.1–20)</w:t>
      </w:r>
    </w:p>
    <w:p>
      <w:r/>
      <w:r>
        <w:t xml:space="preserve">Em meio a grande glória, poder e alegria, a vitória do Salvador sobre a morte é anunciada e atestada (28.1–7). O Jesus ressuscitado aparece primeiro às mulheres que ficaram com ele durante sua crucificação (28.8–10; cf. 27.61; 28.1). A resposta dos judeus ao relatório dos guardas sinaliza seu crescente desespero diante da realidade irresistível (28.11–15). Encontrando-se com os 11 discípulos na montanha na Galileia (vv. 16–20), Jesus, o novo Moisés, continua suas instruções. Ele agora revela o propósito evangelístico para o qual Mateus tem preparado os leitores desde o início do seu Evangelho. Os apóstolos devem discipular todos os povos batizando-os no nome do Deus trino e ensinando-os a obedecer a tudo o que Jesus ordenou. Os apóstolos saem na certeza de que Jesus — como Senhor — está sobre eles, e que Jesus — como Emanuel — está com eles até o fim dos tempos.</w:t>
      </w:r>
    </w:p>
    <w:p>
      <w:r/>
      <w:r>
        <w:rPr>
          <w:i/>
        </w:rPr>
        <w:t>Veja também</w:t>
      </w:r>
      <w:r>
        <w:t xml:space="preserve"> Jesus Cristo, Vida e Ensinamentos de; Lucas, Evangelho de; Marcos, Evangelho de; Mateus (Pessoa); Evangelhos Sinópticos.</w:t>
      </w:r>
      <w:r/>
      <w:r/>
    </w:p>
    <w:p>
      <w:r/>
    </w:p>
    <w:p>
      <w:pPr>
        <w:pStyle w:val="Heading2"/>
      </w:pPr>
      <w:r>
        <w:t>Mateus (Pessoa)</w:t>
      </w:r>
      <w:r/>
    </w:p>
    <w:p>
      <w:r/>
      <w:r>
        <w:t>Filho de Alfeu; um cobrador de impostos por profissão; escolhido por Jesus para ser um dos 12 apóstolos; creditado com a autoria do Evangelho de Mateus.</w:t>
      </w:r>
    </w:p>
    <w:p>
      <w:r/>
      <w:r>
        <w:t xml:space="preserve">Mateus está listado em cada uma das quatro listas dos 12 (Mt 10.3; Mc 3.18; Lc 6.15; At 1.13). Além dessas listas, Mateus é mencionado apenas no relato de seu chamado (Mt 9.9; Mc 2.13–14; Lc 5.27). Antes de seu chamado apostólico, os Evangelhos se referem a Mateus como Levi (Mc 2.14; Lc 5.27; compare com Mt 9.9). A identificação de Levi como Mateus não deixa sombra de dúvida. É improvável que Mateus fosse o irmão de Tiago, o Menor, cujo pai também chamava Alfeu (Mt 10.3), uma vez que este fato teria sido mencionado no registro das Escrituras, como é nos casos de Pedro e André e os filhos de Zebedeu.</w:t>
      </w:r>
    </w:p>
    <w:p>
      <w:r/>
      <w:r>
        <w:t xml:space="preserve">Mateus serviu ao rei Herodes Antipas em Cafarnaum da Galileia, coletando tarifas sobre mercadorias que atravessavam a estrada de Damasco para o Mar Mediterrâneo. Para trabalhar nesta capacidade, Mateus teria sido um homem educado, familiarizado com a língua grega, bem como o aramaico nativo, qualificando-o assim para escrever o Evangelho de Mateus. Como cobrador de impostos, Mateus pode ter sido um homem de riqueza, mas esta profissão também o fez ser desprezado pelos judeus e considerado entre as pessoas mais baixas. Os fariseus consistentemente colocavam os cobradores de impostos no mesmo nível dos pecadores (Mt 11.19; Mc 2.16; Lc 7.34; 15.1).</w:t>
      </w:r>
    </w:p>
    <w:p>
      <w:r/>
      <w:r>
        <w:t xml:space="preserve">Mateus foi chamado enquanto ele estava trabalhando em sua cabine de coletoria de impostos. Jesus passou pela estrada e disse-lhe: “Segue-me” (Mc 2.14). Mateus deixou tudo e o fez (Lc 5.28). Imediatamente, ele deu a Jesus um grande banquete em sua casa, e uma grande multidão de seus colegas cobradores de impostos e outros estavam lá para apreciá-lo. Foi nesta festa que os fariseus e seus escribas fizeram a conhecida queixa “Por que vocês comem e bebem com cobradores de impostos e pecadores?” (Lc 5.30, essa informação está numa nota de rodapé da Bíblia em inglês NLT).</w:t>
      </w:r>
    </w:p>
    <w:p>
      <w:r/>
      <w:r>
        <w:t>Não é certo quando Mateus foi chamado, mas é provável que os primeiros seis discípulos estivessem presentes naquele dia, uma vez que os fariseus se queixaram com os discípulos de Cristo durante a festa de Mateus. Ao contrário dos primeiros homens que Jesus chamou, Mateus não era originalmente um seguidor de João Batista.</w:t>
      </w:r>
      <w:r/>
      <w:r/>
    </w:p>
    <w:p>
      <w:r/>
    </w:p>
    <w:p>
      <w:pPr>
        <w:pStyle w:val="Heading2"/>
      </w:pPr>
      <w:r>
        <w:t>Matias</w:t>
      </w:r>
      <w:r/>
    </w:p>
    <w:p>
      <w:r/>
      <w:r>
        <w:t xml:space="preserve">Matias foi um discípulo de Jesus mencionado pelo nome apenas em Atos 1.23–26. O Senhor o escolheu para substituir Judas Iscariotes como um dos doze apóstolos.</w:t>
      </w:r>
    </w:p>
    <w:p>
      <w:r/>
      <w:r>
        <w:t>Pouco depois de Jesus subir ao céu (sua ascensão), Pedro disse que precisavam de outro apóstolo. Havia dois requisitos para o novo apóstolo:</w:t>
      </w:r>
    </w:p>
    <w:p>
      <w:pPr>
        <w:pStyle w:val="ListNumber"/>
        <w:numPr>
          <w:ilvl w:val="0"/>
          <w:numId w:val="416"/>
        </w:numPr>
      </w:pPr>
      <w:r/>
      <w:r>
        <w:t>A pessoa deve ter seguido Jesus desde o momento do seu batismo até a sua ascensão.</w:t>
      </w:r>
    </w:p>
    <w:p>
      <w:pPr>
        <w:pStyle w:val="ListNumber"/>
      </w:pPr>
      <w:r/>
      <w:r>
        <w:t>A pessoa deve ter visto Jesus após a sua ressurreição.</w:t>
      </w:r>
    </w:p>
    <w:p>
      <w:r/>
      <w:r>
        <w:t>O grupo de crentes sugeriu dois homens que atendiam a esses requisitos: José, chamado Barsabás (também conhecido como Justo), e Matias.</w:t>
      </w:r>
    </w:p>
    <w:p>
      <w:r/>
      <w:r>
        <w:t>Em seguida, eles lançaram sortes (alguns estudiosos acreditam que podem ter votado em vez disso). Seja qual for o método que usaram, Matias tornou-se o próximo apóstolo.</w:t>
      </w:r>
    </w:p>
    <w:p>
      <w:r/>
      <w:r>
        <w:t>Mais tarde, o grupo de apóstolos cresceu para incluir outros, como Paulo, Andrônico e Júnia. A Bíblia nunca menciona Matias novamente após sua seleção. No entanto, a tradição diz que ele pregou na Judeia e acabou sendo morto por apedrejamento pelas autoridades judaicas.</w:t>
      </w:r>
    </w:p>
    <w:p>
      <w:r/>
      <w:r>
        <w:rPr>
          <w:i/>
        </w:rPr>
        <w:t>Veja também</w:t>
      </w:r>
      <w:r>
        <w:t xml:space="preserve"> Apóstolo, Apostolado.</w:t>
      </w:r>
      <w:r/>
      <w:r/>
    </w:p>
    <w:p>
      <w:r/>
    </w:p>
    <w:p>
      <w:pPr>
        <w:pStyle w:val="Heading2"/>
      </w:pPr>
      <w:r>
        <w:t>Matitias</w:t>
      </w:r>
      <w:r/>
    </w:p>
    <w:p>
      <w:r/>
      <w:r>
        <w:t xml:space="preserve">1. O levita era o primogênito de Salum, responsável por fazer os bolos assados que acompanhavam as ofertas no templo (1Cr 9.31);</w:t>
      </w:r>
    </w:p>
    <w:p>
      <w:r/>
      <w:r>
        <w:t xml:space="preserve">2. Músico designado pelos levitas para tocar a lira, junto com outros cinco, quando a arca foi levada para Jerusalém no tempo de Davi (1Cr 15.18,21; 16.5);</w:t>
      </w:r>
    </w:p>
    <w:p>
      <w:r/>
      <w:r>
        <w:t xml:space="preserve">3. Um dos seis filhos de Jedutum, que era músico na época de Davi (1Cr 25.3,21); possivelmente identificável com o #2 acima;</w:t>
      </w:r>
    </w:p>
    <w:p>
      <w:r/>
      <w:r>
        <w:t xml:space="preserve">4. O filho de Nebo, que se divorciou de sua esposa estrangeira conforme ordenado por Esdras (Ed 10.43);</w:t>
      </w:r>
    </w:p>
    <w:p>
      <w:r/>
      <w:r>
        <w:t xml:space="preserve">5. Um que estava à direita de Esdras quando ele leu a lei para o povo após o exílio (Ne 8.4).</w:t>
      </w:r>
      <w:r/>
      <w:r/>
    </w:p>
    <w:p>
      <w:r/>
    </w:p>
    <w:p>
      <w:pPr>
        <w:pStyle w:val="Heading2"/>
      </w:pPr>
      <w:r>
        <w:t>Matrede</w:t>
      </w:r>
      <w:r/>
    </w:p>
    <w:p>
      <w:r/>
      <w:r>
        <w:t xml:space="preserve">Mãe de Meetabel, a esposa do Rei Hadade (Hadar) de Edom (Gn 36.39; 1Cr 1.50).</w:t>
      </w:r>
      <w:r/>
      <w:r/>
    </w:p>
    <w:p>
      <w:r/>
    </w:p>
    <w:p>
      <w:pPr>
        <w:pStyle w:val="Heading2"/>
      </w:pPr>
      <w:r>
        <w:t>Matri</w:t>
      </w:r>
      <w:r/>
    </w:p>
    <w:p>
      <w:r/>
      <w:r>
        <w:t xml:space="preserve">Família da tribo de Benjamim. Saul, o primeiro rei de Israel, veio dessa família (1Sm 10.21).</w:t>
      </w:r>
      <w:r/>
      <w:r/>
    </w:p>
    <w:p>
      <w:r/>
    </w:p>
    <w:p>
      <w:pPr>
        <w:pStyle w:val="Heading2"/>
      </w:pPr>
      <w:r>
        <w:t>Matusalém</w:t>
      </w:r>
      <w:r/>
    </w:p>
    <w:p>
      <w:r/>
      <w:r>
        <w:t xml:space="preserve">O filho de Enoque, pai de Lameque e avô de Noé através da linhagem de Sete (Gn 5.21–27; 1Cr 1.3). Algumas versões da Bíblia em português colocam o nome como "Metusalém" (e.g., ARC, ARA). Matusalém viveu 969 anos. Ele é a pessoa mais velha registrada na Bíblia. Sua ancestralidade está incluída no registro de Lucas dos ancestrais de Jesus (Lc 3.37).</w:t>
      </w:r>
    </w:p>
    <w:p>
      <w:r/>
      <w:r>
        <w:rPr>
          <w:i/>
        </w:rPr>
        <w:t>Veja também</w:t>
      </w:r>
      <w:r>
        <w:t xml:space="preserve"> Ancestralidade de Jesus Cristo.</w:t>
      </w:r>
      <w:r/>
      <w:r/>
    </w:p>
    <w:p>
      <w:r/>
    </w:p>
    <w:p>
      <w:pPr>
        <w:pStyle w:val="Heading2"/>
      </w:pPr>
      <w:r>
        <w:t>Mazarote</w:t>
      </w:r>
      <w:r/>
    </w:p>
    <w:p>
      <w:r/>
      <w:r>
        <w:t xml:space="preserve">Uma palavra que aparece em Jó 38.32 pode se referir a uma constelação. A forma hebraica é feminina em Jó 38.32 e masculina em Jó 9.9. Alguns estudiosos acreditam que se refere às Híades (um grupo de estrelas dentro do padrão em forma de um touro e que, por isso, é chamado de Touro). Outros acham que pode significar:</w:t>
      </w:r>
    </w:p>
    <w:p>
      <w:pPr>
        <w:pStyle w:val="ListBullet"/>
      </w:pPr>
      <w:r/>
      <w:r>
        <w:t>A Grande Ursa (um padrão de estrelas que se assemelha a um urso; também chamada de Ursa Maior);</w:t>
      </w:r>
    </w:p>
    <w:p>
      <w:pPr>
        <w:pStyle w:val="ListBullet"/>
      </w:pPr>
      <w:r/>
      <w:r>
        <w:t>Os 12 signos do zodíaco (padrões de estrelas que marcam o caminho do sol pelo céu);</w:t>
      </w:r>
    </w:p>
    <w:p>
      <w:pPr>
        <w:pStyle w:val="ListBullet"/>
      </w:pPr>
      <w:r/>
      <w:r>
        <w:t>A Coroa do Norte (um grupo de estrelas que formam uma coroa; também chamada de Corona Borealis).</w:t>
      </w:r>
    </w:p>
    <w:p>
      <w:r/>
      <w:r>
        <w:t>A Bíblia TB2010 traduz esse termo de forma transliterada, como "mazarote", outras Bíblias usam "constelações" ou "signos do zodíaco".</w:t>
      </w:r>
    </w:p>
    <w:p>
      <w:r/>
      <w:r>
        <w:rPr>
          <w:i/>
        </w:rPr>
        <w:t>Veja</w:t>
      </w:r>
      <w:r>
        <w:t xml:space="preserve"> Astronomia.</w:t>
      </w:r>
      <w:r/>
      <w:r/>
    </w:p>
    <w:p>
      <w:r/>
    </w:p>
    <w:p>
      <w:pPr>
        <w:pStyle w:val="Heading2"/>
      </w:pPr>
      <w:r>
        <w:t>Meá, Torre de</w:t>
      </w:r>
      <w:r/>
    </w:p>
    <w:p>
      <w:r/>
      <w:r>
        <w:t xml:space="preserve">Tradução da ARC para "Torre dos Cem" em Neemias 3.1 e 12.39. </w:t>
      </w:r>
      <w:r>
        <w:rPr>
          <w:i/>
        </w:rPr>
        <w:t>Consulte</w:t>
      </w:r>
      <w:r>
        <w:t xml:space="preserve"> Cem, Torre dos.</w:t>
      </w:r>
      <w:r/>
      <w:r/>
    </w:p>
    <w:p>
      <w:r/>
    </w:p>
    <w:p>
      <w:pPr>
        <w:pStyle w:val="Heading2"/>
      </w:pPr>
      <w:r>
        <w:t>Meara</w:t>
      </w:r>
      <w:r/>
    </w:p>
    <w:p>
      <w:r/>
      <w:r>
        <w:t xml:space="preserve">Região da Palestina que os israelitas não possuíram (Js 13.4). Sua localização é incerta. As sugestões incluem o distrito de cavernas (Meara significa “caverna”) perto de Sidom, chamado Mughar Jezzin, e as cidades Khirbet ‘Ará e Mogheiriyeh. Algumas Bíblias não entendem o termo como um nome próprio e traduzem como "desde Ara".</w:t>
      </w:r>
      <w:r/>
      <w:r/>
    </w:p>
    <w:p>
      <w:r/>
    </w:p>
    <w:p>
      <w:pPr>
        <w:pStyle w:val="Heading2"/>
      </w:pPr>
      <w:r>
        <w:t>Mebunai</w:t>
      </w:r>
      <w:r/>
    </w:p>
    <w:p>
      <w:r/>
      <w:r>
        <w:t xml:space="preserve">Um nome que aparece em 2 Samuel 23.27 como um dos valentes do Rei Davi. Este nome é provavelmente um erro de cópia no texto. Mebunai é provavelmente outro nome para Sibecai.</w:t>
      </w:r>
    </w:p>
    <w:p>
      <w:r/>
      <w:r>
        <w:rPr>
          <w:i/>
        </w:rPr>
        <w:t>Veja</w:t>
      </w:r>
      <w:r>
        <w:t xml:space="preserve"> Sibecai.</w:t>
      </w:r>
      <w:r/>
      <w:r/>
    </w:p>
    <w:p>
      <w:r/>
    </w:p>
    <w:p>
      <w:pPr>
        <w:pStyle w:val="Heading2"/>
      </w:pPr>
      <w:r>
        <w:t>Mecona, Meconá</w:t>
      </w:r>
      <w:r/>
    </w:p>
    <w:p>
      <w:r/>
      <w:r>
        <w:t xml:space="preserve">Assentamento mencionado ao lado de Ziclague (Ne 11.28) e presumivelmente no oeste do Neguebe.</w:t>
      </w:r>
      <w:r/>
      <w:r/>
    </w:p>
    <w:p>
      <w:r/>
    </w:p>
    <w:p>
      <w:pPr>
        <w:pStyle w:val="Heading2"/>
      </w:pPr>
      <w:r>
        <w:t>Medã</w:t>
      </w:r>
      <w:r/>
    </w:p>
    <w:p>
      <w:r/>
      <w:r>
        <w:t xml:space="preserve">Terceiro filho de Abraão com sua segunda esposa, Quetura (Gn 25.2; 1Cr 1.32).</w:t>
      </w:r>
      <w:r/>
      <w:r/>
    </w:p>
    <w:p>
      <w:r/>
    </w:p>
    <w:p>
      <w:pPr>
        <w:pStyle w:val="Heading2"/>
      </w:pPr>
      <w:r>
        <w:t>Medade</w:t>
      </w:r>
      <w:r/>
    </w:p>
    <w:p>
      <w:r/>
      <w:r>
        <w:t xml:space="preserve">Um ancião de Israel que profetizou durante a jornada dos israelitas pelo deserto. Deus deu a ele e a outro líder chamado Eldade mensagens especiais para compartilhar com o povo. Josué ficou preocupado quando os viu transmitindo as mensagens de Deus, mas Moisés disse a Josué que isso era bom e que eles tinham o direito de compartilhar o que Deus lhes havia dito (Nm 11.26–27).</w:t>
      </w:r>
      <w:r/>
      <w:r/>
    </w:p>
    <w:p>
      <w:r/>
    </w:p>
    <w:p>
      <w:pPr>
        <w:pStyle w:val="Heading2"/>
      </w:pPr>
      <w:r>
        <w:t>Medeba</w:t>
      </w:r>
      <w:r/>
    </w:p>
    <w:p>
      <w:r/>
      <w:r>
        <w:t>Medeba era uma cidade moabita na fértil planície a nordeste do Mar Morto. Ficava a cerca de 40 quilômetros ao sul de Filadélfia (atualmente a moderna Amã). Estava a 9,7 quilômetros ao sul de Hesbom, situada na estrada romana que levava até Queraque.</w:t>
      </w:r>
    </w:p>
    <w:p>
      <w:r/>
      <w:r>
        <w:t xml:space="preserve">Neste local, os amorreus derrotaram Moabe (Nm 21.30). Mais tarde, Israel derrotou Seom, rei dos amorreus, em Medeba. Os israelitas deram esta cidade à tribo de Rúben (Js 13.9,16). O rei Davi derrotou um exército arameu neste lugar. Os arameus haviam sido contratados pelos amonitas para lutar contra as forças de Davi (1Cr 19.7).</w:t>
      </w:r>
    </w:p>
    <w:p>
      <w:r/>
      <w:r>
        <w:t xml:space="preserve">De acordo com a Pedra Moabita (uma inscrição antiga em pedra), a cidade foi uma vez controlada pelos reis israelitas Onri e Acabe. No entanto, quando o rei Mesa trouxe Moabe de volta ao poder no século oitavo a.C., ele reconstruiu Medeba e outras cidades moabitas. Medeba é mencionada nas profecias de Isaías contra Moabe (Is 15.2). Mais tarde, os reis Jorão e Josafá tentaram, mas não conseguiram capturar esta cidade.</w:t>
      </w:r>
      <w:r/>
      <w:r/>
    </w:p>
    <w:p>
      <w:r/>
    </w:p>
    <w:p>
      <w:pPr>
        <w:pStyle w:val="Heading2"/>
      </w:pPr>
      <w:r>
        <w:t>Mediar, Mediador</w:t>
      </w:r>
      <w:r/>
    </w:p>
    <w:p>
      <w:r/>
      <w:r>
        <w:t>O ato de um intermediário, ou especialista em coisas divinas, não para negociar acordo ou concessão, mas, para se aproximar de Deus em nome de outros e, assim, transmitir o conhecimento e a segurança desejados ante a autoridade divina.</w:t>
      </w:r>
    </w:p>
    <w:p>
      <w:pPr>
        <w:pStyle w:val="Heading3"/>
      </w:pPr>
      <w:r>
        <w:t>No Antigo Testamento</w:t>
      </w:r>
    </w:p>
    <w:p>
      <w:r/>
      <w:r>
        <w:t xml:space="preserve">A voz de Jó, ansiando por tal mediador (traduzido aqui da LXX): “Deus não é um mortal como eu, então eu não posso argumentar com ele ou levá-lo a julgamento. Se ao menos houvesse um mediador que pudesse nos unir, mas não há nenhum. O mediador poderia fazer Deus parar de me açoitar, e eu não viveria mais no terror de sua punição. Então, eu poderia falar com ele sem medo, mas eu não posso fazer isso em minha própria força” (Jó 9.32–35).</w:t>
      </w:r>
    </w:p>
    <w:p>
      <w:r/>
      <w:r>
        <w:t xml:space="preserve">Mais familiar é a mediação da instrução sobre o caráter e vontade divinos. A aliança mosaica foi dada através da mediação dos anjos e de Moisés (Êx 20.18–21; Dt 33.2; At 7.53; Gl 3.19; contraste Hb 6.13–17, onde Deus, agindo sozinho, “mediou” um juramento). Os termos da lei da aliança foram expostos por profetas que “permaneciam no conselho de Deus”, e por sacerdotes que comunicavam a mente de Deus por oráculo, sorte sagrada e pronunciavam bênção (Dt 10.8; 33.8–10; 2Cr 15.3; Jr 23.10–11, 18–22, 31–34; Mq 3.11; Ml 2.7).</w:t>
      </w:r>
    </w:p>
    <w:p>
      <w:r/>
      <w:r>
        <w:t xml:space="preserve">Mais familiar é a mediação litúrgica do sacerdote, seja por Moisés (Êx 24.4–8) ou por uma pessoa nomeada e treinada nos rituais de culto (28.1). Por causa da ênfase de Israel na santidade de Deus, expiação sacrificial ou “cobertura” do pecado, era uma analogia, em grande parte, baseada na mediação sacerdotal. O sacerdote representava diante de Deus a penitência, confissão e orações do povo por perdão, levando os nomes das tribos nos ombros e peitoral, e representava Deus, por sua vez, assegurando seu favor, perdão e proteção (veja Hb 5.1–4; 7.27–10.11).</w:t>
      </w:r>
    </w:p>
    <w:p>
      <w:pPr>
        <w:pStyle w:val="Heading3"/>
      </w:pPr>
      <w:r>
        <w:t>No Novo Testamento</w:t>
      </w:r>
    </w:p>
    <w:p>
      <w:r/>
      <w:r>
        <w:t xml:space="preserve">Era natural que a missão de Jesus fosse descrita em termos mediatoriais, e como a de um profeta falando em nome de Deus aos humanos, primeiramente, tornando conhecido a Deus (Mc 6.15; 8.28). Onde aplicado a Jesus, o título “mediador” se refere, principalmente, à sua instituição de uma nova aliança, estabelecendo o novo relacionamento de Deus com as pessoas (Hb 8.6; 9.15; 12.24). O outro exemplo é 1 Timóteo 2.5, onde a singularidade de Deus requer um único mediador inigualável, a saber, Cristo.</w:t>
      </w:r>
    </w:p>
    <w:p>
      <w:r/>
      <w:r>
        <w:t xml:space="preserve">Esta última referência menciona a entrega de Cristo como “um resgate por todos”. Esta função essencialmente sacerdotal é o tema de Hebreus. Cristo como Filho de Deus, divinamente nomeado, sem pecado, em sofrimento, tentado, compassivo e obediente, é exclusivamente qualificado para ser Sumo Sacerdote de seu povo. Como sacerdote, ele oferece um sacrifício perfeito e vive para sempre para interceder por aqueles que se aproximam de Deus através dele. Este ministério mediador coloca Jesus à “mão direita de Deus”. Sua intercessão pelas pessoas é mencionada também em Romanos 8.34 e, provavelmente, em 1 João 2.1, onde os antigos comentaristas gregos, neb e outras fontes autoritativas entendem “paracleto”, aqui, aplicado a Jesus. Seu sacrifício mediador é mencionado em Mateus (Mt 26.28), João (Jo 1.29), Romanos (Rm 3.25) e 1 João (1Jo 1.7; 2.2; 4.10).</w:t>
      </w:r>
    </w:p>
    <w:p>
      <w:r/>
      <w:r>
        <w:t xml:space="preserve">Ainda mais significativo é a obstinação, em todos os lugares no NT, de que o conhecimento do homem de Deus, salvação e esperança vêm somente por Cristo. Despojado de sua glória por nossa causa, ele morreu e ressuscitou “por nós”; nossa paz, acesso a Deus, reconciliação, expiação do pecado, graça, verdade, oração e “todas as bênçãos espirituais” são “através dele”, “nele”, “através de seu sangue” e “em seu nome”. O propósito de Deus se concentra nele; ele mediou na Criação e na redenção (Cl 1.15,22); nele toda a plenitude de Deus habita, e a face de Cristo revela a glória de Deus. Ninguém conhece o Pai, exceto o Filho e aqueles a quem o Filho o revela; ninguém vem ao Pai exceto através dele; nem há salvação em qualquer outro.</w:t>
      </w:r>
    </w:p>
    <w:p>
      <w:r/>
      <w:r>
        <w:t xml:space="preserve">A mediação de Cristo é o cumprimento e o fim de toda a mediação entre Deus e a humanidade. O livro de Hebreus inicia com a afirmação de que Cristo supera a todos os outros mediadores — anjos, Moisés, o sacerdócio Aarônico. Seu sacerdócio é atemporal, como o de Melquisedeque. Seu sacrifício é único, “de uma vez por todas”, e por ele fomos consagrados a Deus “por todos os tempos”. A aliança que ele estabeleceu entre Deus e as pessoas oferece melhores promessas, sacrifício, santuário e esperança (Hb 7.19; 8.6; 9.1, 11–15). A mediação de Cristo é incomparável, supera as demais formas de medição de modo que nunca pode ser substituída; ele é sacerdote sem igual e para sempre (cf. 1Tm 2.5).</w:t>
      </w:r>
    </w:p>
    <w:p>
      <w:r/>
      <w:r>
        <w:t xml:space="preserve">Sem utilizar a analogia sacerdotal, João enfatiza a mesma verdade. O abismo entre divino e humano foi cruzado, decisiva e finalmente, pela Encarnação. Em vez de ficar entre Deus e o homem, Cristo une ambos dentro de si ao se tornar homem. Mediando no início na Criação, Cristo é o próprio Verbo que, ao lado de Deus, medeia a mente de Deus, incorpora a mensagem de Deus e transmite o poder de Deus. Ninguém viu Deus em qualquer evento, mas, como Filho único e divino, Jesus “desvenda” Deus (Jo 1.18). Do lado humano, Jesus ora pelos discípulos (cap. 17), oferece obediência perfeita, dá sua vida por seu rebanho e oferece o sacrifício puro que carrega o pecado do mundo.</w:t>
      </w:r>
    </w:p>
    <w:p>
      <w:r/>
      <w:r>
        <w:rPr>
          <w:i/>
        </w:rPr>
        <w:t>Veja também</w:t>
      </w:r>
      <w:r>
        <w:t xml:space="preserve"> Reconciliação.</w:t>
      </w:r>
      <w:r/>
      <w:r/>
    </w:p>
    <w:p>
      <w:r/>
    </w:p>
    <w:p>
      <w:pPr>
        <w:pStyle w:val="Heading2"/>
      </w:pPr>
      <w:r>
        <w:t>Medicina E Prática Médica</w:t>
      </w:r>
      <w:r/>
    </w:p>
    <w:p>
      <w:r/>
      <w:r>
        <w:t>O campo do conhecimento que lida com o diagnóstico, tratamento e prevenção de doenças, bem como as substâncias reais usadas para diagnosticar, tratar ou prevenir doenças.</w:t>
      </w:r>
    </w:p>
    <w:p>
      <w:r/>
      <w:r>
        <w:t xml:space="preserve">A medicina como um ramo do conhecimento recebeu pouca atenção do povo hebreu nos tempos do AT, em contraste com as culturas vizinhas encontradas na Mesopotâmia e no Egito, onde o conhecimento médico tinha um lugar proeminente. Na biblioteca do rei Assírio Assurbanípal estão 800 tábuas relacionadas com a medicina. A partir desses escritos, pode ser visto que a medicina naquela época era uma mistura de religião, adivinhação e demonologia. Sua farmacopeia era extensa e incluía agentes como fezes de cachorro e urina humana. As operações cirúrgicas eram realizadas por alguns médicos. Um método incomum de diagnóstico praticado na Babilônia era inspecionar o fígado de um animal recém-morto e compará-lo com um modelo de argila de um fígado de um animal normal. As diferenças entre os dois eram usadas para diagnosticar a condição do paciente. Um exemplo interessante disso, e de adivinhação, é encontrado em Ezequiel 21.21.</w:t>
      </w:r>
    </w:p>
    <w:p>
      <w:r/>
      <w:r>
        <w:t xml:space="preserve">A arte da medicina era mais avançada no Egito do que na Mesopotâmia, dependendo mais da lógica e da observação. O papiro de Edwin Smith é o tratado cirúrgico mais antigo conhecido. Aborda uma variedade de fraturas, deslocações, feridas, tumores e úlceras. Curativo adesivo, sutura cirúrgica e cauterização eram usados nos tratamentos. O coração era reconhecido como o centro do sistema circulatório, e o pulso era observado. O papiro de Ebers lida com problemas da medicina interna e seu tratamento. Os enemas eram uma forma popular de terapia, e sua </w:t>
      </w:r>
      <w:r>
        <w:rPr>
          <w:i/>
        </w:rPr>
        <w:t>matéria médica</w:t>
      </w:r>
      <w:r>
        <w:t xml:space="preserve"> continha uma variedade de remédios, que iam de óleo de rícino à gordura animal e areia quente. Outros papiros lidam com problemas ginecológicos e contêm fórmulas e diversos encantamentos mágicos. A mumificação era uma arte altamente desenvolvida; José teve seu pai Jacó embalsamado (Gn 50.2).</w:t>
      </w:r>
    </w:p>
    <w:p>
      <w:r/>
      <w:r>
        <w:t xml:space="preserve">A perspectiva do povo hebreu nos tempos do AT em relação às doenças era completamente diferente da de seus vizinhos pagãos. Eles não acreditavam nas superstições pagãs ou deuses e, consequentemente, não desenvolveram um conhecimento médico semelhante aos egípcios e babilônios. Em vez disso, os hebreus consideravam a doença como um julgamento de Deus (Êx 15.26; Dt 28.22,35,60–61; Jo 9.2) e a recuperação também era atribuída a Deus (Êx 15.26; Sl 103.3). De acordo com esta filosofia, a confiança do rei Asa nos médicos, em vez de em Deus é mencionada de forma reprobatória em 2 Crônicas 16.12. Portanto, embora o tratamento médico estivesse disponível em Israel, seu uso e desenvolvimento eram menos avançados do que nas terras vizinhas.</w:t>
      </w:r>
    </w:p>
    <w:p>
      <w:r/>
      <w:r>
        <w:t xml:space="preserve">A contribuição mais significativa que os hebreus deram à medicina foi nas medidas higiênicas descritas na Lei, particularmente em Levítico 11–15. Embora tivessem uma significância primordialmente religiosa, elas indubitavelmente melhoraram o nível geral de saúde e bem-estar físico do povo. O sacerdote hebreu não era o equivalente do médico-sacerdote encontrado em outras culturas. Embora se esperasse que o sacerdote hebreu determinasse quais condições físicas tornavam uma pessoa cerimonialmente impura, não há indícios nas Escrituras de que ele tratava doenças.</w:t>
      </w:r>
    </w:p>
    <w:p>
      <w:r/>
      <w:r>
        <w:t xml:space="preserve">A única operação cirúrgica mencionada nas Escrituras é a circuncisão. Isso era realizado pelos hebreus para fins religiosos, em vez de fins médicos, e não era feito por um médico, mas pelo chefe da casa ou por outra pessoa (Êx 4.25). Em Ezequiel 30.21, a referência ao tratamento de uma fratura do braço imobilizando-o e colocando uma tala com um curativo de rolo.</w:t>
      </w:r>
    </w:p>
    <w:p>
      <w:r/>
      <w:r>
        <w:t xml:space="preserve">O atendimento obstétrico era feito por mulheres que eram parteiras experientes (Gn 35.17). Em Gênesis 38.27–30, há um relato do nascimento de gêmeos complicado por uma apresentação transversa. Este é um problema difícil para até mesmo a obstetra mais qualificada, e o fato de a mãe e ambos os bebês terem sobrevivido fala muito sobre a habilidade dessa parteira. Em Êxodo 1.15–21, o uso de cadeiras de parto é mencionado. Este era um dispositivo para segurar a mulher em uma posição favorável para dar à luz o bebê.</w:t>
      </w:r>
    </w:p>
    <w:p>
      <w:r/>
      <w:r>
        <w:t xml:space="preserve">Nos tempos do NT, a medicina grega tinha uma influência dominante no mundo mediterrâneo. Embora a prática da medicina ainda estivesse em um estado primitivo, Hipócrates e outros médicos gregos de seus dias estabeleceram as bases para a medicina moderna rejeitando explicações mágicas de doenças e através da observação minuciosa tentaram fornecer uma base racional para o tratamento médico. De Marcos 5.26, sabe-se que havia médicos disponíveis em Israel. De fato, os rabinos ordenaram que todas as cidades deveriam ter pelo menos um médico, e alguns rabinos praticavam a medicina.</w:t>
      </w:r>
    </w:p>
    <w:p>
      <w:r/>
      <w:r>
        <w:t xml:space="preserve">Alguns remédios específicos são ocasionalmente mencionados na Bíblia. As mandrágoras eram usadas como uma substância afrodisíaca (Gn 30.14; Ct 7.13). Quando Jó foi afligido com feridas generalizadas, ele removeu a pele desvitalizada com um pedaço de cerâmica e sentou-se em cinzas (Jó 2.7–8). As cinzas teriam um efeito de secar as feridas que estavam sendo drenadas, dando a este tratamento uma base racional para seu uso. Jeremias se refere de maneira retórica ao bálsamo em Gileade, indicando seu uso medicinal (Jr 8.22; 46.11). A natureza exata ou o uso deste bálsamo não é conhecida. Quando Ezequias estava mortalmente doente, ele foi instruído por Isaías a colocar pasta de figos na ferida (2Rs 20.7). Isso provavelmente não deve ser considerado um tratamento, assim como o mergulho sete vezes no Jordão por Naamã ou a aplicação de barro nos olhos do cego pelo Senhor. O efeito terapêutico da alegria na mente encontrado em Provérbios 17.22 está de acordo com as crenças modernas de saúde mental.</w:t>
      </w:r>
    </w:p>
    <w:p>
      <w:r/>
      <w:r>
        <w:t xml:space="preserve">O uso medicinal do vinho é registrado várias vezes nas Escrituras. Sua capacidade de mudar o humor é aludida em Provérbios 31.6, e aparentemente o vinho azedo oferecido ao Senhor na cruz tinha a intenção de aliviar seu sofrimento através de sua propriedade analgésica (Jo 19.29). Paulo sugere a Timóteo que ele use um pouco de vinho para seu estômago e outras enfermidades (1Tm 5.23). É significativo que Paulo tenha dito “um pouco” porque os farmacologistas hoje concordam que o vinho em quantidades moderadas auxilia na digestão e ajuda no fluxo de sangue; no entanto, quantidades excessivas são prejudiciais à saúde de várias maneiras. O bom samaritano usou óleo e vinho para tratar os ferimentos do homem ferido (Lc 10.34). Por causa de seu conteúdo alcoólico, o vinho teria uma ação antisséptica, mas, ao mesmo tempo, tenderia a coagular a superfície da ferida exposta e permitir que as bactérias prosperassem sob o coágulo. O óleo, devido ao seu efeito emoliente, tenderia a neutralizar esse efeito colateral indesejável do vinho e também seria calmante devido à sua ação de revestimento. Um curativo era então aplicado, e o paciente era levado para um lugar de repouso.</w:t>
      </w:r>
    </w:p>
    <w:p>
      <w:r/>
      <w:r>
        <w:t xml:space="preserve">Em Apocalipse 3.18, a igreja de Laodiceia é admoestada a usar colírio. Uma vez que Laodiceia era famosa por um pó usado para olhos fracos e doentes, esta ilustração é apropriada para advertir esta igreja sobre sua falta de visão espiritual.</w:t>
      </w:r>
    </w:p>
    <w:p>
      <w:r/>
      <w:r>
        <w:rPr>
          <w:i/>
        </w:rPr>
        <w:t>Veja também</w:t>
      </w:r>
      <w:r>
        <w:t xml:space="preserve"> Doença; Médico; Praga.</w:t>
      </w:r>
      <w:r/>
      <w:r/>
    </w:p>
    <w:p>
      <w:r/>
    </w:p>
    <w:p>
      <w:pPr>
        <w:pStyle w:val="Heading2"/>
      </w:pPr>
      <w:r>
        <w:t>Médico</w:t>
      </w:r>
      <w:r/>
    </w:p>
    <w:p>
      <w:r/>
      <w:r>
        <w:t xml:space="preserve">Alguém qualificado em medicina. O médico tratava e restaurava feridas e administrava medicamentos aos doentes. Na antiga Israel, o diagnóstico e tratamento de pessoas doentes era oficialmente o interesse dos sacerdotes, embora muitas pessoas não profissionais praticassem a arte de curar nas pequenas cidades e aldeias. O rei Asa buscou ajuda médica para seus pés (2Cr 16.12). Jeremias inqueriu sobre médicos em Gileade (Jr 8.22). Jó se queixou de que seus amigos eram médicos inúteis (Jó 13.4). A medicina científica e o treinamento cauteloso dos médicos aguardavam a ascensão da medicina grega, que nos tempos do NT assistia escolas médicas estabelecidas em vários países no mundo greco-romano. Coleções notáveis de instrumentos cirúrgicos vieram de lugares como Pompeia. O NT se refere a uma série de doenças, e a palavra “médico” ocorre várias vezes nos Evangelhos (Mt 9.12; Mc 2.17; 5.26; Lc 4.23; 5.31; 8.43). Lucas é mencionado especialmente como um médico querido (Cl 4.14). Os médicos nem sempre eram capazes de realizar uma cura (Mc 5.26; Lc 8.43), mas Jesus, o curador, teve sucesso onde outros falharam.</w:t>
      </w:r>
    </w:p>
    <w:p>
      <w:r/>
      <w:r>
        <w:rPr>
          <w:i/>
        </w:rPr>
        <w:t>Veja também</w:t>
      </w:r>
      <w:r>
        <w:t xml:space="preserve"> Medicina e Prática Médica.</w:t>
      </w:r>
      <w:r/>
      <w:r/>
    </w:p>
    <w:p>
      <w:r/>
    </w:p>
    <w:p>
      <w:pPr>
        <w:pStyle w:val="Heading2"/>
      </w:pPr>
      <w:r>
        <w:t>Medida</w:t>
      </w:r>
      <w:r/>
    </w:p>
    <w:p>
      <w:r/>
      <w:r>
        <w:rPr>
          <w:i/>
        </w:rPr>
        <w:t xml:space="preserve">Veja </w:t>
      </w:r>
      <w:r>
        <w:t xml:space="preserve">Pesos e medidas.</w:t>
      </w:r>
      <w:r/>
      <w:r/>
    </w:p>
    <w:p>
      <w:r/>
    </w:p>
    <w:p>
      <w:pPr>
        <w:pStyle w:val="Heading2"/>
      </w:pPr>
      <w:r>
        <w:t>Médium</w:t>
      </w:r>
      <w:r/>
    </w:p>
    <w:p>
      <w:r/>
      <w:r>
        <w:t xml:space="preserve">Pessoa que serve como um canal de comunicação entre seres humanos e o mundo espiritual. </w:t>
        <w:br/>
        <w:br/>
      </w:r>
      <w:r>
        <w:rPr>
          <w:i/>
        </w:rPr>
        <w:t>Veja</w:t>
      </w:r>
      <w:r>
        <w:t xml:space="preserve"> Magia; necromante, necromancia; Psíquicos.</w:t>
      </w:r>
      <w:r/>
      <w:r/>
    </w:p>
    <w:p>
      <w:r/>
    </w:p>
    <w:p>
      <w:pPr>
        <w:pStyle w:val="Heading2"/>
      </w:pPr>
      <w:r>
        <w:t>Medo</w:t>
      </w:r>
      <w:r/>
    </w:p>
    <w:p>
      <w:r/>
      <w:r>
        <w:t>Um sentimento emocional de ansiedade ou medo sobre algo ruim que pode acontecer no futuro. Algumas pessoas acham que o medo é o que leva os outros à religião, mas a verdadeira religião envolve o desejo de se aproximar de Deus, não apenas o medo. As pessoas geralmente não querem se aproximar de alguém ou algo de que têm medo.</w:t>
      </w:r>
    </w:p>
    <w:p>
      <w:r/>
      <w:r>
        <w:t>Na Bíblia, medo significa mais do que apenas sentir-se assustado ou apavorado. Embora isso faça parte de seu significado, especialmente ao falar sobre o temor de Deus, também inclui um senso de reverência e profundo respeito por Deus.</w:t>
      </w:r>
    </w:p>
    <w:p>
      <w:r/>
      <w:r>
        <w:t xml:space="preserve">Há um lugar para o medo no sentido de estar ansioso ou preocupado, especialmente em relação a Deus. A Bíblia diz: "É coisa terrível cair nas mãos do Deus vivo" (Hebreus 10.31). Jesus ensinou que devemos temer a Deus porque Ele tem o poder de punir o pecado e destruir as pessoas completamente (Lucas 12.4–5).</w:t>
      </w:r>
    </w:p>
    <w:p>
      <w:r/>
      <w:r>
        <w:t xml:space="preserve">O medo pode ajudar as pessoas a entenderem quão profundamente falhas são suas almas e o quanto precisam do perdão de Deus. O primeiro exemplo desse tipo de medo está em Gênesis 3, onde Adão e Eva se esconderam de Deus após desobedecê-Lo. O medo deles fazia sentido porque sabiam que mereciam julgamento pelo que fizeram. O medo vem naturalmente como resultado do pecado (Gênesis 3.10; 4.13–14; Provérbios 28.1).</w:t>
      </w:r>
    </w:p>
    <w:p>
      <w:r/>
      <w:r>
        <w:t xml:space="preserve">A Bíblia dá muitos exemplos de pessoas profundamente ansiosas, como Caim, Saul, Acaz e Pilatos. O medo apodera-se dos ímpios (Jó 15.24), surpreende os hipócritas (Isaías 33.14) e domina os malfeitores (Salmo 73.19). Suas vidas, sem fé, estão cheias de medo (Apocalipse 21.8). Quando Deus agiu contra o exército de Faraó, eles ficaram paralisados de medo (Êxodo 15.16). O amigo de Jó, Bildade, descreveu as pessoas como sendo levadas de joelhos pelo julgamento de Deus (Jó 18.11).</w:t>
      </w:r>
    </w:p>
    <w:p>
      <w:r/>
      <w:r>
        <w:t>O medo pode tanto impedir as pessoas de agir quanto fazê-las se comportar de maneiras que não fariam de outra forma. Isso é especialmente verdadeiro para pessoas que não estão totalmente comprometidas com Deus.</w:t>
      </w:r>
    </w:p>
    <w:p>
      <w:pPr>
        <w:pStyle w:val="ListBullet"/>
      </w:pPr>
      <w:r/>
      <w:r>
        <w:t xml:space="preserve">Saul desobedeceu a Deus porque tinha medo do que as pessoas pensariam (1 Samuel 15.24)</w:t>
      </w:r>
    </w:p>
    <w:p>
      <w:pPr>
        <w:pStyle w:val="ListBullet"/>
      </w:pPr>
      <w:r/>
      <w:r>
        <w:t xml:space="preserve">Os pais do homem cego que Jesus curou estavam com medo de falar por Jesus porque temiam os líderes judeus (João 9.22)</w:t>
      </w:r>
    </w:p>
    <w:p>
      <w:pPr>
        <w:pStyle w:val="ListBullet"/>
      </w:pPr>
      <w:r/>
      <w:r>
        <w:t xml:space="preserve">Na parábola dos talentos, o medo de um homem o impediu de cumprir seu dever (Mateus 25.25)</w:t>
      </w:r>
    </w:p>
    <w:p>
      <w:r/>
      <w:r>
        <w:t xml:space="preserve">Jesus Cristo, através de Sua morte, ressurreição e obra contínua para os crentes no céu, é aquele que liberta as pessoas do medo. O apóstolo Paulo disse aos romanos (Romanos 8.15) que quando se tornaram cristãos, receberam o Espírito Santo, não como um espírito de medo e escravidão, mas como o espírito de adoção. Isso significa que agora podiam chamar Deus de “Abba” (um termo aramaico usado por crianças judias para se referir a seus pais). Esta é a mesma palavra que Jesus usou para falar com Seu Pai e os cristãos, porque são parte da família de Deus, também podem usar esta palavra ao falar com Deus (Gálatas 4.6). Aqueles que recebem o amor de Deus têm uma força poderosa para afastar seus medos (1 João 4.18).</w:t>
      </w:r>
    </w:p>
    <w:p>
      <w:r/>
      <w:r>
        <w:t xml:space="preserve">O medo desnecessário pode prejudicar o trabalho do povo de Deus. Deus avisou Jeremias para não ter medo de seus oponentes (Jeremias 1.8) porque, se ele cedesse ao medo, Deus permitiria que problemas viessem sobre ele (Jeremias 1.17). Deus deu comandos semelhantes de coragem a Ezequiel, que viveu na mesma época que Jeremias, e a muitos outros (Josué 1.7–9; Ezequiel 2.6). Mesmo pessoas piedosas podem ser tentadas a temer e às vezes podem se sentir sobrecarregadas (Salmo 55.5). É por isso que Deus frequentemente diz ao Seu povo para não ceder ao medo (Isaías 8.12; João 14.1,27). Em vez disso, eles são encorajados a colocar suas preocupações nas mãos de seu Redentor, que se importa profundamente com Seu povo (1 Pedro 5.7). A fé é a chave para superar o medo, como Isaías diz: “Tu conservarás em perfeita paz aquele cuja mente está firme, porque ele confia em Ti” (Isaías 26.3). Os salmistas também enfatizam o papel da fé em derrotar o medo (Salmos 37.1; 46.2; 112.7).</w:t>
      </w:r>
    </w:p>
    <w:p>
      <w:r/>
      <w:r>
        <w:t xml:space="preserve">A verdadeira fé envolve profundo respeito por Deus, conhecido como "temor de Deus" na Bíblia. Compreender o poder de Deus é fundamental para uma fé significativa (Salmos 5.7; 89.7). Os cristãos estão livres de temer:</w:t>
      </w:r>
    </w:p>
    <w:p>
      <w:pPr>
        <w:pStyle w:val="ListBullet"/>
      </w:pPr>
      <w:r/>
      <w:r>
        <w:t xml:space="preserve">Pessoas (Hebreus 13.6);</w:t>
      </w:r>
    </w:p>
    <w:p>
      <w:pPr>
        <w:pStyle w:val="ListBullet"/>
      </w:pPr>
      <w:r/>
      <w:r>
        <w:t xml:space="preserve">Morte (2.15);</w:t>
      </w:r>
    </w:p>
    <w:p>
      <w:pPr>
        <w:pStyle w:val="ListBullet"/>
      </w:pPr>
      <w:r/>
      <w:r>
        <w:t xml:space="preserve">Vida em geral (2 Timóteo 1.6–7).</w:t>
      </w:r>
    </w:p>
    <w:p>
      <w:r/>
      <w:r>
        <w:t xml:space="preserve">No entanto, eles devem sempre respeitar a Deus. Este respeito traz sabedoria (Salmos 111.10) e orientação (Efésios 5.21; Filipenses 2.12). Amar a Deus leva a esse temor através do estudo das Escrituras (Provérbios 2.3–5).</w:t>
      </w:r>
    </w:p>
    <w:p>
      <w:r/>
      <w:r>
        <w:t xml:space="preserve">Os antigos israelitas mostravam reverência seguindo os mandamentos de Deus (Deuteronômio 6.2). Cornélio e sua família foram chamados de "tementes a Deus" por seu respeito (Atos 10.2). A verdadeira reverência leva a boas ações e vida santa (2 Coríntios 7.1). Este temor traz alegria (Salmo 2.11) e vida (Provérbios 14.27). É mais valioso do que riquezas (Provérbios 15.16). Deus se deleita naqueles que O respeitam (Salmo 147.11).</w:t>
      </w:r>
      <w:r/>
      <w:r/>
    </w:p>
    <w:p>
      <w:r/>
    </w:p>
    <w:p>
      <w:pPr>
        <w:pStyle w:val="Heading2"/>
      </w:pPr>
      <w:r>
        <w:t>Medos, Média, Meda</w:t>
      </w:r>
      <w:r/>
    </w:p>
    <w:p>
      <w:r/>
      <w:r>
        <w:t>Um povo que falava línguas indo-europeias vivia nas terras altas de um antigo país chamado Média, agora parte do Irã. Eles eram intimamente relacionados aos persas. Escritores antigos frequentemente confundiam os dois, chamando-os de "medos".</w:t>
      </w:r>
    </w:p>
    <w:p>
      <w:r/>
      <w:r>
        <w:t>Os Medos tinham uma pátria específica nas Montanhas Zagros, a uma altitude de 914 a 1.524 metros. Sua capital era Ecbátana (atual Hamadan), localizada em uma importante rota comercial da Mesopotâmia. O clima fresco de verão de Ecbátana a tornava um refúgio para os reis persas.</w:t>
      </w:r>
    </w:p>
    <w:p>
      <w:pPr>
        <w:pStyle w:val="Heading3"/>
      </w:pPr>
      <w:r>
        <w:t>O que sabemos sobre os medos?</w:t>
      </w:r>
    </w:p>
    <w:p>
      <w:r/>
      <w:r>
        <w:t>Não temos registros escritos dos próprios medos sobre sua história e cultura. Em vez disso, aprendemos sobre eles a partir do que outros povos antigos escreveram. Os gregos, neobabilônios e assírios escreveram sobre os medos. Os escritos neobabilônios mencionam especialmente os medos porque tanto os medos quanto os caldeus ajudaram a destruir o Império Assírio. Também podemos aprender mais sobre eles a partir de um historiador grego chamado Heródoto. Pode haver mais informações em antigas tábuas de argila com escrita em forma de cunha (chamada cuneiforme).</w:t>
      </w:r>
    </w:p>
    <w:p>
      <w:pPr>
        <w:pStyle w:val="Heading3"/>
      </w:pPr>
      <w:r>
        <w:t>Incursões e conquistas assírias</w:t>
      </w:r>
    </w:p>
    <w:p>
      <w:r/>
      <w:r>
        <w:t>Um governante assírio chamado Rei Salmanaser III escreveu sobre os medos que viviam perto de um lugar chamado Ecbátana no século IX a.C. No entanto, os historiadores não sabem exatamente quando os medos se mudaram para essa área pela primeira vez.</w:t>
      </w:r>
    </w:p>
    <w:p>
      <w:r/>
      <w:r>
        <w:t>Salmaneser liderou uma incursão nas terras dos medos para capturar seus valiosos cavalos. Esses cavalos eram famosos por serem alguns dos melhores do mundo antigo. Por muitos anos, os reis assírios continuaram essas incursões. Eles tinham dois motivos principais: obter mais desses excelentes cavalos e manter as rotas comerciais seguras para os mercadores.</w:t>
      </w:r>
    </w:p>
    <w:p>
      <w:r/>
      <w:r>
        <w:t xml:space="preserve">Durante o século VIII a.C., vários reis assírios, incluindo Adad-nirari, Tiglate-Pileser III e Sargão II, afirmaram ter conquistado as terras medas. O Antigo Testamento menciona que durante as campanhas militares de Sargão, ele deslocou grupos de pessoas, incluindo alguns israelitas, para essas regiões (2Rs 17.6; 18.11).</w:t>
      </w:r>
    </w:p>
    <w:p>
      <w:pPr>
        <w:pStyle w:val="Heading3"/>
      </w:pPr>
      <w:r>
        <w:t>Os medos e a queda da Assíria</w:t>
      </w:r>
    </w:p>
    <w:p>
      <w:r/>
      <w:r>
        <w:t>Quando Esar-Hadom governou a Assíria de 681 a 669 a.C., ele esperava que os medos pagassem tributo conforme acordado em seu tratado. No entanto, os medos perceberam que a Assíria estava enfraquecendo. Em 631 a.C., decidiram agir. Eles se uniram aos citas e cimerianos para desafiar o poder assírio.</w:t>
      </w:r>
    </w:p>
    <w:p>
      <w:r/>
      <w:r>
        <w:t>O Império Assírio continuou a enfraquecer sob ataques repetidos. Fraortes liderou uma série de batalhas bem-sucedidas que eventualmente resultaram em grandes vitórias. Em 612 a.C., os medos capturaram a importante cidade de Nínive. Dois anos depois, em 610 a.C., eles também tomaram a cidade de Harã.</w:t>
      </w:r>
    </w:p>
    <w:p>
      <w:pPr>
        <w:pStyle w:val="Heading3"/>
      </w:pPr>
      <w:r>
        <w:t>Ciaxares fortalece os medos</w:t>
      </w:r>
    </w:p>
    <w:p>
      <w:r/>
      <w:r>
        <w:t>Ciaxares, o líder das forças medas, formou um exército forte e bem organizado. Com seus aliados, capturaram cidades-chave e expandiram sua influência pelo norte da Assíria. Em 585 a.C., eles até fizeram paz com a Lídia, demonstrando seu crescente poder na região.</w:t>
      </w:r>
    </w:p>
    <w:p>
      <w:pPr>
        <w:pStyle w:val="Heading3"/>
      </w:pPr>
      <w:r>
        <w:t>Ciro unifica os medos e os persas</w:t>
      </w:r>
    </w:p>
    <w:p>
      <w:r/>
      <w:r>
        <w:t>Os elamitas desempenharam um papel importante nas dinâmicas de poder em mudança do antigo Oriente Médio. Em 550 a.C., Ciro de Anshan derrotou Astíages e assumiu o controle da região. Ciro era singular, com origens familiares tanto persas quanto medas. Ele capturou Ecbátana, a capital da Média, e assumiu o título de "rei dos medos".</w:t>
      </w:r>
    </w:p>
    <w:p>
      <w:r/>
      <w:r>
        <w:t xml:space="preserve">Ciro uniu os medos e os persas (Dn 6.8,15). Ele integrou suas leis e tradições e concedeu aos medos posições importantes no governo. De fato, as pessoas frequentemente usavam as palavras "medos" e "persas" quase de forma intercambiável (Et 1.19; Dn 8.20). Juntos, desempenharam um papel crucial na captura da cidade de Babilônia (Is 13.17; Jr 51.11,28; Dn 5.28).</w:t>
      </w:r>
    </w:p>
    <w:p>
      <w:pPr>
        <w:pStyle w:val="Heading3"/>
      </w:pPr>
      <w:r>
        <w:t>Medos na Bíblia</w:t>
      </w:r>
    </w:p>
    <w:p>
      <w:r/>
      <w:r>
        <w:t xml:space="preserve">Dario era de uma família meda (Dn 9.1). Quando ele se tornou o governante da Babilônia, as pessoas frequentemente o chamavam de "o medo" por causa de sua ascendência meda (Dn 11.1) desde o momento em que assumiu como governante da Babilônia. Durante seu governo, e mais tarde durante o reinado de Dario II (409 a.C.), ocorreram muitas rebeliões e períodos de agitação.</w:t>
      </w:r>
    </w:p>
    <w:p>
      <w:r/>
      <w:r>
        <w:t xml:space="preserve">Ester 1.3–7 descreve os grandes banquetes e os luxuosos salões do palácio que pertenciam à realeza meda. Após os Medos perderem seu poder, eles foram governados pelos sírios (Selêucidas) e depois pelos partas. Em uma parte do Novo Testamento, partas, medos e elamitas são mencionados juntos (At 2.9). Depois disso, "Média" tornou-se apenas um termo geográfico. O povo não apareceu mais na história como um grupo separado de pessoas.</w:t>
      </w:r>
      <w:r/>
      <w:r/>
    </w:p>
    <w:p>
      <w:r/>
    </w:p>
    <w:p>
      <w:pPr>
        <w:pStyle w:val="Heading2"/>
      </w:pPr>
      <w:r>
        <w:t>Meetabel</w:t>
      </w:r>
      <w:r/>
    </w:p>
    <w:p>
      <w:pPr>
        <w:pStyle w:val="ListNumber"/>
        <w:numPr>
          <w:ilvl w:val="0"/>
          <w:numId w:val="417"/>
        </w:numPr>
      </w:pPr>
      <w:r/>
      <w:r>
        <w:t xml:space="preserve">Uma filha de Matrede e esposa do rei Hadar de Edom nos tempos pré-israelitas (Gn 36.39; 1Cr 1.50).</w:t>
      </w:r>
    </w:p>
    <w:p>
      <w:pPr>
        <w:pStyle w:val="ListNumber"/>
      </w:pPr>
      <w:r/>
      <w:r>
        <w:t xml:space="preserve">O avô de Semaías. Tobias e Sambalate contrataram Semaías para desacreditar Neemias, assustando-o para que fugisse para o templo (Ne 6.10).</w:t>
      </w:r>
      <w:r/>
      <w:r/>
    </w:p>
    <w:p>
      <w:r/>
    </w:p>
    <w:p>
      <w:pPr>
        <w:pStyle w:val="Heading2"/>
      </w:pPr>
      <w:r>
        <w:t>Mefaate</w:t>
      </w:r>
      <w:r/>
    </w:p>
    <w:p>
      <w:r/>
      <w:r>
        <w:t xml:space="preserve">Uma das cidades da tribo de Rúben na planície perto de Hesbom, que foi destinada à família Merari dos levitas (Js 13.18; 21.37; 1Cr 6.79). Mais tarde, foi numerada entre as cidades moabitas durante o ministério de Jeremias (Jr 48.21). Foi identificada com a moderna Jawah, 10 quilômetros ao sul de Amom.</w:t>
      </w:r>
    </w:p>
    <w:p>
      <w:r/>
      <w:r>
        <w:rPr>
          <w:i/>
        </w:rPr>
        <w:t>Veja</w:t>
      </w:r>
      <w:r>
        <w:t xml:space="preserve"> Cidades levíticas.</w:t>
      </w:r>
      <w:r/>
      <w:r/>
    </w:p>
    <w:p>
      <w:r/>
    </w:p>
    <w:p>
      <w:pPr>
        <w:pStyle w:val="Heading2"/>
      </w:pPr>
      <w:r>
        <w:t>Mefibosete</w:t>
      </w:r>
      <w:r/>
    </w:p>
    <w:p>
      <w:pPr>
        <w:pStyle w:val="ListNumber"/>
        <w:numPr>
          <w:ilvl w:val="0"/>
          <w:numId w:val="418"/>
        </w:numPr>
      </w:pPr>
      <w:r/>
      <w:r>
        <w:t xml:space="preserve">O filho de Jônatas. Jônatas era filho do Rei Saul e amigo próximo de Davi. O nome de Mefibosete foi inicialmente escrito como Meribe-Baal (1Cr 8.34; 9.40). A palavra </w:t>
      </w:r>
      <w:r>
        <w:rPr>
          <w:i/>
        </w:rPr>
        <w:t>Baal</w:t>
      </w:r>
      <w:r>
        <w:t xml:space="preserve"> foi posteriormente alterada para </w:t>
      </w:r>
      <w:r>
        <w:rPr>
          <w:i/>
        </w:rPr>
        <w:t>bosheth</w:t>
      </w:r>
      <w:r>
        <w:t xml:space="preserve"> (que significa "vergonha") porque </w:t>
      </w:r>
      <w:r>
        <w:rPr>
          <w:i/>
        </w:rPr>
        <w:t>Baal</w:t>
      </w:r>
      <w:r>
        <w:t xml:space="preserve"> passou a ser associado ao nome do deus principal do culto de fertilidade dos cananeus.</w:t>
        <w:br/>
      </w:r>
      <w:r>
        <w:t xml:space="preserve">Mefibosete nasceu em uma família real, mas sua vida mudou quando os filisteus lutaram contra Israel. Na batalha no Monte Gilboa, Saul, Jônatas e outros dois filhos de Saul foram mortos (1Sm 31.1–6</w:t>
      </w:r>
      <w:r>
        <w:t>).</w:t>
        <w:br/>
      </w:r>
      <w:r>
        <w:t xml:space="preserve">Quando a notícia chegou ao palácio em Jezreel, Mefibosete tinha apenas cinco anos de idade. Sua ama o pegou e fugiu para protegê-lo. Mas ela caiu e o deixou cair. Suas pernas ficaram gravemente feridas, e não havia médico para ajudá-lo. Depois disso, ele não conseguia andar (2Sm 4.4). Mais tarde, Mefibosete encontrou segurança em Lo-Debar, uma cidade em Transjordânia. Ele ficou com um homem chamado Maquir. Este mesmo homem também ajudou Davi mais tarde (9.4; 17.27</w:t>
      </w:r>
      <w:r>
        <w:t>).</w:t>
        <w:br/>
      </w:r>
      <w:r>
        <w:t xml:space="preserve">Nesse momento, o único filho vivo de Saul, Isbosete, tornou-se rei sobre Israel (2Sm 2.8–10). Mas ele não governou por muito tempo. Dois de seus próprios homens o assassinaram (cap. 4</w:t>
      </w:r>
      <w:r>
        <w:t>). Mesmo que Mefibosete fizesse parte da família real, ninguém tentou torná-lo rei.</w:t>
        <w:br/>
      </w:r>
      <w:r>
        <w:t xml:space="preserve">Depois que Davi se tornou rei de todo Israel, ele quis mostrar bondade à família de Jônatas. Ele perguntou se alguém da família de Jônatas ainda estava vivo. Um homem chamado Ziba, que havia trabalhado na casa de Saul, contou-lhe sobre Mefibosete (9.1–13</w:t>
      </w:r>
      <w:r>
        <w:t>).</w:t>
        <w:br/>
      </w:r>
      <w:r>
        <w:t xml:space="preserve">Davi mandou chamar Mefibosete. Mefibosete estava com medo, pois os reis frequentemente matavam membros da antiga família real (veja 19.28</w:t>
      </w:r>
      <w:r>
        <w:t>). Mas Davi mostrou misericórdia. Ele deu a Mefibosete todas as terras de Saul. Ele também ordenou a Ziba e seus filhos que cuidassem da terra. Acima de tudo, Davi deu a Mefibosete um lugar à mesa do rei, como um dos próprios filhos do rei.</w:t>
        <w:br/>
      </w:r>
      <w:r>
        <w:t>Quando Absalão, filho de Davi, iniciou uma rebelião, Davi teve que deixar Jerusalém às pressas. Ziba, que trabalhava para Mefibosete, encontrou Davi no caminho. Ele trouxe jumentos e comida para ajudar Davi e seus homens, o que deixou Davi muito agradecido.</w:t>
        <w:br/>
      </w:r>
      <w:r>
        <w:t xml:space="preserve">Mas Ziba também disse a Davi que Mefibosete tinha ficado para trás. Ziba afirmou que Mefibosete esperava se tornar rei novamente porque fazia parte da família de Saul (2Sm 16.1–4</w:t>
      </w:r>
      <w:r>
        <w:t>). Davi acreditou na história de Ziba e deu a ele todas as terras de Mefibosete.</w:t>
        <w:br/>
      </w:r>
      <w:r>
        <w:t xml:space="preserve">Depois que a guerra terminou e Davi retornou a Jerusalém, Mefibosete veio vê-lo. Mefibosete parecia sujo e desleixado. Ele não tinha lavado suas roupas nem raspado a barba durante todo o tempo em que Davi esteve ausente, o que mostrava que ele estava de luto. Mefibosete disse a Davi que queria ir com ele, mas Ziba partiu sem ele. Como Mefibosete não podia andar, ele não conseguiu seguir por conta própria. Ele afirmou que Ziba havia mentido para deixar Davi irritado com ele (19.24–30</w:t>
      </w:r>
      <w:r>
        <w:t>).</w:t>
        <w:br/>
      </w:r>
      <w:r>
        <w:t>Davi estava incerto sobre quem estava dizendo a verdade. Ele decidiu dividir a terra entre Ziba e Mefibosete. No entanto, Mefibosete disse que não se importava com a terra, pois estava apenas feliz que Davi havia retornado em segurança.</w:t>
        <w:br/>
      </w:r>
      <w:r>
        <w:t xml:space="preserve">Mais tarde, quando sete descendentes de Saul foram mortos para fazer as pazes com os gibeonitas, Davi lembrou-se de sua promessa a Jônatas. Por causa dessa promessa, ele não permitiu que Mefibosete fosse ferido (21.7). Mefibosete tinha um filho chamado Mica (9.12). A família de Mica cresceu e se tornou grande (1Cr 8.35; 9.41);</w:t>
      </w:r>
    </w:p>
    <w:p>
      <w:pPr>
        <w:pStyle w:val="ListNumber"/>
      </w:pPr>
      <w:r/>
      <w:r>
        <w:t xml:space="preserve">O filho de Rispa, que era a concubina do Rei Saul, foi um dos sete descendentes de Saul que Davi enforcou para apaziguar os gibeonitas. Saul havia quebrado o antigo tratado com eles. Muito antes, o povo de Israel havia prometido não prejudicar os gibeonitas (2Sm 21.8). Mas Saul os atacou de qualquer maneira. Por causa disso, Deus enviou uma fome que durou três anos (Js 9.3–27</w:t>
      </w:r>
      <w:r>
        <w:t>).</w:t>
        <w:br/>
      </w:r>
      <w:r>
        <w:t>Para estabelecer a paz, Davi permitiu que os gibeonitas escolhessem sete homens da família de Saul para serem mortos. Mefibosete, filho de Rispa, foi um deles.</w:t>
        <w:br/>
      </w:r>
      <w:r>
        <w:t xml:space="preserve">Depois que eles foram mortos, Rispa permaneceu ao lado de seus corpos por muitos meses. Ela afastou os animais e pássaros, dia e noite. Seu ato de amor e luto comoveu Davi, que então deu a esses homens um enterro digno. Ele também reuniu os ossos de Saul e Jônatas e os enterrou com honra no túmulo da família (2Sm 21.10–14).</w:t>
      </w:r>
      <w:r/>
      <w:r/>
    </w:p>
    <w:p>
      <w:r/>
    </w:p>
    <w:p>
      <w:pPr>
        <w:pStyle w:val="Heading2"/>
      </w:pPr>
      <w:r>
        <w:t>Megido</w:t>
      </w:r>
      <w:r/>
    </w:p>
    <w:p>
      <w:r/>
      <w:r>
        <w:t>Cidade situada no sudoeste da planície de Esdraelon, na rota principal entre a Mesopotâmia e o Egito. Ela domina a rota histórica onde uma passagem através da cordilheira do Monte Carmelo levava da planície de Sarom para a planície de Jizreel. Esta posição estratégica fez de Megido um dos centros comerciais e militares mais importantes da Palestina no segundo milênio e no início do primeiro milênio a.C. Desde os tempos mais remotos, os arredores têm sido palco de grandes batalhas. Grandes líderes militares, como Tutemés III do Egito no século XV a.C., Napoleão em 1799, e o General Allenby durante a Primeira Guerra Mundial, lutaram pelo domínio ali.</w:t>
      </w:r>
    </w:p>
    <w:p>
      <w:r/>
      <w:r>
        <w:t xml:space="preserve">Na época da conquista, Josué derrotou o rei de Megido, mas não tomou a cidade (Js 12.21). Nas subsequentes distribuições para as tribos de Israel, Megido foi atribuída a Manassés, mas eles não conseguiram conquistá-la dos cananeus (Js 17.11,12; Jz 1.27). Durante os dias dos juízes, Débora e Baraque derrotaram as forças de Hazor sob o comando de Sísera perto de Megido (Jz 4.15; 5.19), mas também não tomaram a cidade. Talvez Davi a tenha conquistado como parte de seu programa para estabelecer o reino. De qualquer forma, na época de Salomão, Megido servia como sede de uma de suas 12 regiões administrativas (1Rs 4.12). Salomão a reconstruiu para servir como uma de suas cidades de carros e guarnições (9.15–19).</w:t>
      </w:r>
    </w:p>
    <w:p>
      <w:r/>
      <w:r>
        <w:t xml:space="preserve">O rei Acazias de Judá morreu lá (841 a.C.) após ser ferido por Jeú enquanto estava em visita ao reino do norte (2Rs 9.27). O rei Josias de Judá encontrou e interceptou o Faraó Neco do Egito (609 a.C.) em Megido em um esforço inútil para impedi-lo de ir ao norte para ajudar os assírios; ele foi mortalmente ferido na batalha (23.29,30). A planície de Megido (também chamada de “vale de Megido”) é mencionada nas profecias de Zacarias sobre a restauração de Israel e Jerusalém (Zc 12.11). O Apocalipse prevê uma grande guerra futura que ocorrerá em Armagedom (Har Megido, o “monte de Megido” Ap 16.16).</w:t>
      </w:r>
      <w:r/>
      <w:r/>
    </w:p>
    <w:p>
      <w:r/>
    </w:p>
    <w:p>
      <w:pPr>
        <w:pStyle w:val="Heading2"/>
      </w:pPr>
      <w:r>
        <w:t>Megido, Águas de</w:t>
      </w:r>
      <w:r/>
    </w:p>
    <w:p>
      <w:r/>
      <w:r>
        <w:t xml:space="preserve">Cena da batalha entre Sísera e Baraque, mencionada na canção de vitória de Débora (Jz 5.19). Refere-se a um riacho perene perto de Megido, provavelmente o Wadi el-Lejjun, que drenava a bacia atrás de Megido.</w:t>
      </w:r>
    </w:p>
    <w:p>
      <w:r/>
      <w:r>
        <w:rPr>
          <w:i/>
        </w:rPr>
        <w:t xml:space="preserve">Veja </w:t>
      </w:r>
      <w:r>
        <w:t xml:space="preserve">Megido; Armagedom.</w:t>
      </w:r>
      <w:r/>
      <w:r/>
    </w:p>
    <w:p>
      <w:r/>
    </w:p>
    <w:p>
      <w:pPr>
        <w:pStyle w:val="Heading2"/>
      </w:pPr>
      <w:r>
        <w:t>Megilote</w:t>
      </w:r>
      <w:r/>
    </w:p>
    <w:p>
      <w:r/>
      <w:r>
        <w:t xml:space="preserve">Forma plural da palavra hebraica para rolo. A palavra ocorre várias vezes em Jeremias 36, onde o Rei Jeoaquim, ao rejeitar a palavra de Deus, queimou o rolo que o profeta enviou a ele.</w:t>
      </w:r>
    </w:p>
    <w:p>
      <w:r/>
      <w:r>
        <w:t>Megilote também é usado coletivamente para os livros do AT: Cântico dos Cânticos, Rute, Lamentações, Eclesiastes e Ester. Estes são os “cinco rolos”, que são lidos pelos judeus durante os principais festivais do ano judaico: o Cântico dos Cânticos na Páscoa, Rute no Pentecostes (Primícias), Lamentações no aniversário da destruição de Jerusalém pelos babilônios, Eclesiastes na Festa dos Tabernáculos e Ester no Purim.</w:t>
      </w:r>
      <w:r/>
      <w:r/>
    </w:p>
    <w:p>
      <w:r/>
    </w:p>
    <w:p>
      <w:pPr>
        <w:pStyle w:val="Heading2"/>
      </w:pPr>
      <w:r>
        <w:t>Meída</w:t>
      </w:r>
      <w:r/>
    </w:p>
    <w:p>
      <w:r/>
      <w:r>
        <w:t xml:space="preserve">Chefe de uma família de servos do templo na época de Esdras (Ed 2.52; Ne 7.54).</w:t>
      </w:r>
      <w:r/>
      <w:r/>
    </w:p>
    <w:p>
      <w:r/>
    </w:p>
    <w:p>
      <w:pPr>
        <w:pStyle w:val="Heading2"/>
      </w:pPr>
      <w:r>
        <w:t>Meir</w:t>
      </w:r>
      <w:r/>
    </w:p>
    <w:p>
      <w:r/>
      <w:r>
        <w:t xml:space="preserve">Filho de Quelube da tribo de Judá (1Cr 4.11).</w:t>
      </w:r>
      <w:r/>
      <w:r/>
    </w:p>
    <w:p>
      <w:r/>
    </w:p>
    <w:p>
      <w:pPr>
        <w:pStyle w:val="Heading2"/>
      </w:pPr>
      <w:r>
        <w:t>Me-Jarcom</w:t>
      </w:r>
      <w:r/>
    </w:p>
    <w:p>
      <w:r/>
      <w:r>
        <w:t xml:space="preserve">Designação topográfica na descrição da herança de Dã (Js 19.46). Provavelmente não é um assentamento; Jarcom parece ser o nome do rio (el-’Awjah) que atravessa a planície costeira desde as nascentes em Afeca até a costa, 6 quilômetros ao norte de Jope. Era um obstáculo formidável para viagens de norte a sul, mas os numerosos sítios antigos ao longo de suas margens testemunham sua importância como uma entrada do mar para o interior do país.</w:t>
      </w:r>
      <w:r/>
      <w:r/>
    </w:p>
    <w:p>
      <w:r/>
    </w:p>
    <w:p>
      <w:pPr>
        <w:pStyle w:val="Heading2"/>
      </w:pPr>
      <w:r>
        <w:t>Mel</w:t>
      </w:r>
      <w:r/>
    </w:p>
    <w:p>
      <w:r/>
      <w:r>
        <w:t xml:space="preserve">Xarope doce produzido pelas abelhas (Jz 14.8), sejam selvagens (1Sm 14.25–26) ou domesticadas (aparentemente assim em 2Cr 31.5). As vezes, no entanto, pode se referir ao xarope grosso de uva (como em árabe) ou xarope de tâmara (como descrito por Josefo). O mel era considerado uma das necessidades da vida (Eclo 39.26); não se deve, no entanto, comer demais (Pv 25.16,27). Fazia parte da dieta de João Batista (Mc 1.6) e do Emanuel (Is 7.15). Sua exclusão, juntamente com o fermento, das ofertas de grãos (Lv 2.11) é, sem dúvida, porque é suscetível à fermentação. Sua doçura se tornou uma metáfora familiar (Jz 14.18; Sl 19.10; Ap 10.9–10).</w:t>
      </w:r>
    </w:p>
    <w:p>
      <w:r/>
      <w:r>
        <w:rPr>
          <w:i/>
        </w:rPr>
        <w:t>Veja também</w:t>
      </w:r>
      <w:r>
        <w:t xml:space="preserve"> Alimentação e preparação de alimentos.</w:t>
      </w:r>
      <w:r/>
      <w:r/>
    </w:p>
    <w:p>
      <w:r/>
    </w:p>
    <w:p>
      <w:pPr>
        <w:pStyle w:val="Heading2"/>
      </w:pPr>
      <w:r>
        <w:t>Melão</w:t>
      </w:r>
      <w:r/>
    </w:p>
    <w:p>
      <w:r/>
      <w:r>
        <w:t>O melão é uma fruta com muitas sementes que pertence à família das cucurbitáceas. Vários tipos dessas plantas trepadeiras relacionadas possuem uma casca externa dura e uma polpa suculenta por dentro.</w:t>
      </w:r>
    </w:p>
    <w:p>
      <w:r/>
      <w:r>
        <w:t xml:space="preserve">Os melões mencionados em Números 11.5 podem ser tanto o melão (</w:t>
      </w:r>
      <w:r>
        <w:rPr>
          <w:i/>
        </w:rPr>
        <w:t>Cucumis melo</w:t>
      </w:r>
      <w:r>
        <w:t>) quanto a melancia (</w:t>
      </w:r>
      <w:r>
        <w:rPr>
          <w:i/>
        </w:rPr>
        <w:t>Citrullus vulgaris</w:t>
      </w:r>
      <w:r>
        <w:t>). É possível que este versículo se refira a ambas as frutas.</w:t>
      </w:r>
    </w:p>
    <w:p>
      <w:r/>
      <w:r>
        <w:rPr>
          <w:i/>
        </w:rPr>
        <w:t xml:space="preserve">Veja </w:t>
      </w:r>
      <w:r>
        <w:t xml:space="preserve">Alimentos e preparação de alimentos.</w:t>
      </w:r>
      <w:r/>
      <w:r/>
    </w:p>
    <w:p>
      <w:r/>
    </w:p>
    <w:p>
      <w:pPr>
        <w:pStyle w:val="Heading2"/>
      </w:pPr>
      <w:r>
        <w:t>Melatias</w:t>
      </w:r>
      <w:r/>
    </w:p>
    <w:p>
      <w:r/>
      <w:r>
        <w:t xml:space="preserve">Descendente de Gideão que ajudou a reparar o muro de Jerusalém próximo ao Portão Velho durante o tempo de Neemias (Ne 3.7).</w:t>
      </w:r>
      <w:r/>
      <w:r/>
    </w:p>
    <w:p>
      <w:r/>
    </w:p>
    <w:p>
      <w:pPr>
        <w:pStyle w:val="Heading2"/>
      </w:pPr>
      <w:r>
        <w:t>Meleá</w:t>
      </w:r>
      <w:r/>
    </w:p>
    <w:p>
      <w:r/>
      <w:r>
        <w:t xml:space="preserve">Um ancestral de Jesus, de acordo com Lucas 3.31.</w:t>
      </w:r>
    </w:p>
    <w:p>
      <w:r/>
      <w:r>
        <w:rPr>
          <w:i/>
        </w:rPr>
        <w:t>Veja</w:t>
      </w:r>
      <w:r>
        <w:t xml:space="preserve"> Ancestralidade de Jesus Cristo.</w:t>
      </w:r>
      <w:r/>
      <w:r/>
    </w:p>
    <w:p>
      <w:r/>
    </w:p>
    <w:p>
      <w:pPr>
        <w:pStyle w:val="Heading2"/>
      </w:pPr>
      <w:r>
        <w:t>Meleque</w:t>
      </w:r>
      <w:r/>
    </w:p>
    <w:p>
      <w:r/>
      <w:r>
        <w:t xml:space="preserve">Filho de Miquéias da tribo de Benjamim (1Cr 8.35; 9.41).</w:t>
      </w:r>
      <w:r/>
      <w:r/>
    </w:p>
    <w:p>
      <w:r/>
    </w:p>
    <w:p>
      <w:pPr>
        <w:pStyle w:val="Heading2"/>
      </w:pPr>
      <w:r>
        <w:t>Melqui</w:t>
      </w:r>
      <w:r/>
    </w:p>
    <w:p>
      <w:r/>
      <w:r>
        <w:t>Melqui é um nome encontrado na genealogia (linha familiar) de Jesus Cristo no Evangelho de Lucas.</w:t>
      </w:r>
    </w:p>
    <w:p>
      <w:pPr>
        <w:pStyle w:val="ListNumber"/>
        <w:numPr>
          <w:ilvl w:val="0"/>
          <w:numId w:val="419"/>
        </w:numPr>
      </w:pPr>
      <w:r/>
      <w:r>
        <w:t xml:space="preserve">Melqui era filho de Janai de acordo com Lucas 3.24;</w:t>
      </w:r>
    </w:p>
    <w:p>
      <w:pPr>
        <w:pStyle w:val="ListNumber"/>
      </w:pPr>
      <w:r/>
      <w:r>
        <w:t xml:space="preserve">Melqui era filho de Adi de acordo com Lucas 3.28.</w:t>
      </w:r>
    </w:p>
    <w:p>
      <w:r/>
      <w:r>
        <w:rPr>
          <w:i/>
        </w:rPr>
        <w:t xml:space="preserve">Veja </w:t>
      </w:r>
      <w:r>
        <w:t xml:space="preserve">Ancestralidade de Jesus Cristo.</w:t>
      </w:r>
      <w:r/>
      <w:r/>
    </w:p>
    <w:p>
      <w:r/>
    </w:p>
    <w:p>
      <w:pPr>
        <w:pStyle w:val="Heading2"/>
      </w:pPr>
      <w:r>
        <w:t>Melquior</w:t>
      </w:r>
      <w:r/>
    </w:p>
    <w:p>
      <w:r/>
      <w:r>
        <w:t xml:space="preserve">O nome tradicionalmente dado a um dos sábios (também chamado de Melshior ou Belquior) que trouxe presentes para Jesus (Mt 2.1,2).</w:t>
      </w:r>
    </w:p>
    <w:p>
      <w:r/>
      <w:r>
        <w:rPr>
          <w:i/>
        </w:rPr>
        <w:t xml:space="preserve">Veja </w:t>
      </w:r>
      <w:r>
        <w:t xml:space="preserve">Magos.</w:t>
      </w:r>
      <w:r/>
      <w:r/>
    </w:p>
    <w:p>
      <w:r/>
    </w:p>
    <w:p>
      <w:pPr>
        <w:pStyle w:val="Heading2"/>
      </w:pPr>
      <w:r>
        <w:t>Melquisedeque</w:t>
      </w:r>
      <w:r/>
    </w:p>
    <w:p>
      <w:r/>
      <w:r>
        <w:t xml:space="preserve">Uma figura bíblica misteriosa cujo nome significa "rei da justiça". Melquisedeque foi tanto um sacerdote quanto um rei. Nós o conhecemos pela primeira vez em Gênesis 14.18–20. Ele também é mencionado em Salmo 110.4 e Hebreus 5.10; 6.20; 7.1–17.</w:t>
      </w:r>
    </w:p>
    <w:p>
      <w:pPr>
        <w:pStyle w:val="Heading3"/>
      </w:pPr>
      <w:r>
        <w:t xml:space="preserve">Melquisedeque em Gênesis 14.18–20</w:t>
      </w:r>
    </w:p>
    <w:p>
      <w:r/>
      <w:r>
        <w:t xml:space="preserve">O rei Quedorlaomer e outros três reis da Mesopotâmia atacaram cinco cidades perto do Mar Morto. Durante essa batalha, eles capturaram Ló, sobrinho de Abraão, junto com sua família e todos os seus bens (Gn 14.1–12). Abraão reuniu seus homens e perseguiu os atacantes. Ele os derrotou e resgatou Ló e sua família, trazendo de volta tudo o que havia sido levado (Gn 14.13–16).</w:t>
      </w:r>
    </w:p>
    <w:p>
      <w:r/>
      <w:r>
        <w:t xml:space="preserve">Quando Abraão voltou da batalha, os reis da região do Mar Morto vieram agradecê-lo. Melquisedeque, o rei de Salém (um nome antigo para Jerusalém), também veio ao encontro de Abraão (cp. Sl 76.2). Melquisedeque trouxe pão e vinho e abençoou Abraão, pois era um sacerdote do "Deus Altíssimo" (Gn 14.18).</w:t>
      </w:r>
    </w:p>
    <w:p>
      <w:r/>
      <w:r>
        <w:t>O nome "Deus Altíssimo" (</w:t>
      </w:r>
      <w:r>
        <w:rPr>
          <w:i/>
        </w:rPr>
        <w:t>’El ‘Elyon</w:t>
      </w:r>
      <w:r>
        <w:t xml:space="preserve"> em hebraico) refere-se ao único Deus verdadeiro que criou o céu e a terra. Isso era diferente dos falsos deuses que o povo cananeu adorava (cp. Gn 14.22; Sl 7.17; 47.2; 57.2; 78.56). Melquisedeque sabia que Abraão adorava esse mesmo Deus verdadeiro (Gn 14.22).</w:t>
      </w:r>
    </w:p>
    <w:p>
      <w:r/>
      <w:r>
        <w:t>Melquisedeque louvou a Deus por ajudar Abraão a vencer a batalha. Abraão demonstrou que aceitava o papel de Melquisedeque como sacerdote de Deus de duas maneiras: ele aceitou os presentes e a bênção de Melquisedeque, e deu a Melquisedeque um décimo de tudo o que havia recuperado. Em contraste, Abraão recusou aceitar presentes do rei de Sodoma porque não queria ser associado àqueles que adoravam falsos deuses.</w:t>
      </w:r>
    </w:p>
    <w:p>
      <w:r/>
      <w:r>
        <w:t xml:space="preserve">Não sabemos exatamente como Melquisedeque veio a conhecer o verdadeiro Deus. Ele pode ter aprendido sobre Deus através de histórias transmitidas desde o tempo do dilúvio de Noé. Ou, como Abraão, Deus pode ter falado diretamente com ele e afastado-o da adoração a falsos deuses. O que sabemos de Hebreus 7.3 é que Melquisedeque era diferente de outros sacerdotes. Ele não se tornou sacerdote porque seu pai era sacerdote, mas de uma maneira especial que a Bíblia não explica completamente.</w:t>
      </w:r>
    </w:p>
    <w:p>
      <w:pPr>
        <w:pStyle w:val="Heading3"/>
      </w:pPr>
      <w:r>
        <w:t xml:space="preserve">Melquisedeque em Salmo 110.4</w:t>
      </w:r>
    </w:p>
    <w:p>
      <w:r/>
      <w:r>
        <w:t xml:space="preserve">Neste salmo, o Rei Davi escreveu sobre alguém maior do que ele mesmo, alguém que ele chamou de “Senhor” (v. 1; cp. Mc 12.35-37). Davi não estava escrevendo sobre si mesmo ou qualquer outro rei de seu tempo. Ele estava escrevendo sobre o Prometido Messias que viria no futuro. Este Messias seria tanto o Filho de Deus quanto um descendente de Davi.</w:t>
      </w:r>
    </w:p>
    <w:p>
      <w:r/>
      <w:r>
        <w:t xml:space="preserve">Em Salmo 110.4, Davi diz ao Messias: “Você será sacerdote para sempre, na ordem do sacerdócio de Melquisedeque”. O significado completo desta promessa é explicado mais tarde no livro de Hebreus.</w:t>
      </w:r>
    </w:p>
    <w:p>
      <w:pPr>
        <w:pStyle w:val="Heading3"/>
      </w:pPr>
      <w:r>
        <w:t xml:space="preserve">Melquisedeque em Hebreus 5.6–11; 6.20–7.28</w:t>
      </w:r>
    </w:p>
    <w:p>
      <w:r/>
      <w:r>
        <w:t>O livro de Hebreus explica por que o papel de Jesus como sacerdote é superior ao dos sacerdotes que vieram da família de Arão. Ele compara Jesus a Melquisedeque para demonstrar isso. Aqui estão três maneiras como eles são semelhantes:</w:t>
      </w:r>
    </w:p>
    <w:p>
      <w:pPr>
        <w:pStyle w:val="ListNumber"/>
        <w:numPr>
          <w:ilvl w:val="0"/>
          <w:numId w:val="420"/>
        </w:numPr>
      </w:pPr>
      <w:r/>
      <w:r>
        <w:t xml:space="preserve">Tanto Jesus quanto Melquisedeque são "Reis da Justiça" e "Reis da Paz" (Hb 7.1–2).</w:t>
      </w:r>
    </w:p>
    <w:p>
      <w:pPr>
        <w:pStyle w:val="ListNumber"/>
      </w:pPr>
      <w:r/>
      <w:r>
        <w:t xml:space="preserve">Ambos se tornaram sacerdotes de uma maneira especial, não porque nasceram em uma família sacerdotal (Hb 7.3).</w:t>
      </w:r>
    </w:p>
    <w:p>
      <w:pPr>
        <w:pStyle w:val="ListNumber"/>
      </w:pPr>
      <w:r/>
      <w:r>
        <w:t xml:space="preserve">Ambos servem como sacerdotes para sempre (Hb 7.3).</w:t>
      </w:r>
    </w:p>
    <w:p>
      <w:r/>
      <w:r>
        <w:t xml:space="preserve">Melquisedeque foi maior que Abraão (o pai de Levi) porque Melquisedeque deu presentes a Abraão, o abençoou e recebeu dízimos dele (Hb 7.4–10). O rei Davi escreveu que um novo tipo de sacerdote como Melquisedeque viria, mostrando que os sacerdotes que vieram da família de Levi não podiam fazer tudo o que o povo de Deus precisava (Hb 7.11-19). Deus fez uma promessa especial sobre Jesus ser esse tipo de sacerdote, o que Deus não havia feito para os sacerdotes levíticos (Hb 7.20-22). Ao contrário dos sacerdotes levíticos que morreram e tiveram que ser substituídos, esse novo sacerdócio duraria para sempre (Hb 7.23-25).</w:t>
      </w:r>
    </w:p>
    <w:p>
      <w:r/>
      <w:r>
        <w:t xml:space="preserve">Alguns estudiosos da Bíblia sugeriram que Melquisedeque pode ter sido Jesus aparecendo no Antigo Testamento antes de nascer como humano (isso é chamado de "Cristofania"). Eles pensam assim porque Hebreus 7.3 diz que não há registro dos pais, ancestrais, nascimento ou morte de Melquisedeque.</w:t>
      </w:r>
    </w:p>
    <w:p>
      <w:r/>
      <w:r>
        <w:t>No entanto, este versículo é melhor compreendido como significando que Melquisedeque se tornou sacerdote de uma maneira especial. Deus o escolheu diretamente, ao contrário dos levitas, que se tornaram sacerdotes por nascerem em certas famílias. Melquisedeque era uma imagem ou exemplo do que Jesus seria como sacerdote mais tarde.</w:t>
      </w:r>
    </w:p>
    <w:p>
      <w:r/>
      <w:r>
        <w:t xml:space="preserve">O livro de Hebreus diz que Melquisedeque era “como o Filho de Deus” (Hb 7.3). Isso mostra que Melquisedeque era parecido com Jesus, mas não era realmente Jesus.</w:t>
      </w:r>
    </w:p>
    <w:p>
      <w:r/>
      <w:r>
        <w:rPr>
          <w:i/>
        </w:rPr>
        <w:t>Veja também</w:t>
      </w:r>
      <w:r>
        <w:t xml:space="preserve"> Hebreus, Carta aos; Sacerdotes e Levitas.</w:t>
      </w:r>
      <w:r/>
      <w:r/>
    </w:p>
    <w:p>
      <w:r/>
    </w:p>
    <w:p>
      <w:pPr>
        <w:pStyle w:val="Heading2"/>
      </w:pPr>
      <w:r>
        <w:t>Melzar</w:t>
      </w:r>
      <w:r/>
    </w:p>
    <w:p>
      <w:r/>
      <w:r>
        <w:t xml:space="preserve">Grafia de uma palavra hebraica que pode ser traduzida como um nome próprio ou por um título para o mordomo responsável pela comida dada a Daniel (Daniel 1.11,16). Aparentemente nenhuma Bíblia em português traduz como nome próprio. Algumas versões trazem "chefe dos oficiais", "cozinheiro-chefe", ou "despenseiro". Muito provavelmente, Melzar é uma tradução hebraica de um título babilônico.</w:t>
      </w:r>
      <w:r/>
      <w:r/>
    </w:p>
    <w:p>
      <w:r/>
    </w:p>
    <w:p>
      <w:pPr>
        <w:pStyle w:val="Heading2"/>
      </w:pPr>
      <w:r>
        <w:t>Memorial</w:t>
      </w:r>
      <w:r/>
    </w:p>
    <w:p>
      <w:r/>
      <w:r>
        <w:t>Um memorial é algo que nos ajuda a recordar certas pessoas ou eventos. Tanto na linguagem cotidiana quanto na bíblica, "lembrar", "lembrança", e "memorial" estão intimamente conectados. As palavras hebraicas e gregas para "memorial" no Antigo e Novo Testamentos derivam de verbos que significam "lembrar", Para entender "memorial", devemos primeiro conhecer o significado bíblico de "lembrar".</w:t>
      </w:r>
    </w:p>
    <w:p>
      <w:pPr>
        <w:pStyle w:val="Heading3"/>
      </w:pPr>
      <w:r>
        <w:t>Significado bíblico de "lembrar"</w:t>
      </w:r>
    </w:p>
    <w:p>
      <w:r/>
      <w:r>
        <w:t xml:space="preserve">No uso cotidiano, "lembrar" significa recordar o passado. "Memorial" refere-se a algo que mantém uma memória viva. No entanto, na Bíblia, "lembrar" muitas vezes tem um significado mais profundo. Não significa apenas pensar sobre o passado. Significa lembrar de uma forma que muda como alguém se sente, pensa ou age agora. Por exemplo, Gênesis 8.1 diz que Deus "lembrou-se de Noé". Isso significa que ele agiu em favor de Noé, não apenas que pensou nele. Inclui essa ideia, com certeza, mas mais do que isso, significa que Deus está agindo em favor de Noé. De maneira semelhante, quando Gênesis 30.22 diz que Deus "lembrou-se de Raquel", significa que ele estava prestes a responder à sua oração por um filho após um longo tempo de espera.</w:t>
      </w:r>
    </w:p>
    <w:p>
      <w:pPr>
        <w:pStyle w:val="Heading3"/>
      </w:pPr>
      <w:r>
        <w:t>Memorial no Antigo Testamento</w:t>
      </w:r>
    </w:p>
    <w:p>
      <w:r/>
      <w:r>
        <w:t xml:space="preserve">O Antigo Testamento frequentemente instrui os israelitas a se lembrarem das grandes coisas que Deus fez por eles (Sl 77.11; 78.7; 105.5). Não se tratava apenas de recordar o passado, mas de viver no presente com fé, conscientes do que Deus já havia realizado. Esquecer os feitos passados de Deus frequentemente levava Israel a se afastar dele (Sl 78.11,42; 106.7,13,21–22).</w:t>
      </w:r>
    </w:p>
    <w:p>
      <w:r/>
      <w:r>
        <w:t xml:space="preserve">Observando como a palavra "memorial" é frequentemente usada para significar lembrança ativa. Um exemplo claro é como ela é usada em conexão com a Páscoa. Em Êxodo 12.14, a Páscoa é chamada de "memorial". Assim, não se tratava apenas de lembrar o Êxodo do Egito como um evento histórico. Era um momento para os israelitas viverem no presente. Eles deveriam lembrar-se da libertação de Deus do pecado e da escravidão.</w:t>
      </w:r>
    </w:p>
    <w:p>
      <w:r/>
      <w:r>
        <w:t xml:space="preserve">Da mesma forma, Josué 4.7 descreve a colocação de doze pedras no Rio Jordão como um "memorial". Este memorial ajudou os israelitas a se lembrarem de como Deus os ajudou a cruzar para Canaã. Este memorial deveria ser "para o povo de Israel para sempre". Ele lembrava o povo de como Deus os havia salvado no passado. Essa memória foi destinada a dar-lhes coragem quando enfrentassem tempos difíceis no futuro.</w:t>
      </w:r>
    </w:p>
    <w:p>
      <w:r/>
      <w:r>
        <w:t xml:space="preserve">Outro exemplo são as "piedras memoriais" na vestimenta especial do sumo sacerdote chamada "éfode" (Êx 28.12,29; 39.7). Essas pedras eram para trazer os nomes dos filhos de Israel perante o Senhor. Elas não eram apenas para lembrar Deus dos israelitas, mas simbolizavam sua preocupação contínua com o bem-estar deles.</w:t>
      </w:r>
    </w:p>
    <w:p>
      <w:r/>
      <w:r>
        <w:t xml:space="preserve">O termo "memorial" é usado de forma diferente em relação à oferta de cereais em Levítico 2.2,16. Aqui, "memorial" significa a parte da oferta de cereais queimada no altar. O restante era para alimentar os sacerdotes. O memorial representa toda a oferta. Este memorial não é apenas uma lembrança para Deus, mas é visto como parte da própria oferta.</w:t>
      </w:r>
    </w:p>
    <w:p>
      <w:pPr>
        <w:pStyle w:val="Heading3"/>
      </w:pPr>
      <w:r>
        <w:t>Memorial no Novo Testamento</w:t>
      </w:r>
    </w:p>
    <w:p>
      <w:r/>
      <w:r>
        <w:t xml:space="preserve">O Novo Testamento usa "memorial" e "lembrança" com menos frequência. No entanto, eles têm um significado especial em uma instância. Quando Jesus estabeleceu a Ceia do Senhor, a Páscoa do Novo Testamento, ele disse: "Este é o Meu corpo, dado por vocês; façam isso em memória de Mim” (Lc 22.19). A Ceia do Senhor é um memorial do sofrimento e morte de Cristo. Não se trata apenas de recordar um evento histórico, mas de lembrar de uma forma que faz os crentes serem gratos e os afeta hoje.</w:t>
      </w:r>
      <w:r/>
      <w:r/>
    </w:p>
    <w:p>
      <w:r/>
    </w:p>
    <w:p>
      <w:pPr>
        <w:pStyle w:val="Heading2"/>
      </w:pPr>
      <w:r>
        <w:t>Memucã</w:t>
      </w:r>
      <w:r/>
    </w:p>
    <w:p>
      <w:r/>
      <w:r>
        <w:t xml:space="preserve">Um dos sete príncipes da Pérsia e Média sob o rei Assuero (Et 1.14–21). Ele apresentou acusações contra Vasti, a rainha persa, por se recusar a aparecer conforme o rei ordenou (Et 1.16). Memucã propôs removê-la e fazer de outra pessoa rainha. O rei ouviu o que Memucã disse e emitiu um decreto para encontrar uma nova rainha (Et 1.21). Ester foi escolhida como rainha sobre Média e Pérsia.</w:t>
      </w:r>
      <w:r/>
      <w:r/>
    </w:p>
    <w:p>
      <w:r/>
    </w:p>
    <w:p>
      <w:pPr>
        <w:pStyle w:val="Heading2"/>
      </w:pPr>
      <w:r>
        <w:t>Mená</w:t>
      </w:r>
      <w:r/>
    </w:p>
    <w:p>
      <w:r/>
      <w:r>
        <w:t xml:space="preserve">Um ancestral de Jesus, de acordo com Lucas 3.31.</w:t>
      </w:r>
    </w:p>
    <w:p>
      <w:r/>
      <w:r>
        <w:rPr>
          <w:i/>
        </w:rPr>
        <w:t>Veja</w:t>
      </w:r>
      <w:r>
        <w:t xml:space="preserve"> Ancestralidade de Jesus Cristo.</w:t>
      </w:r>
      <w:r/>
      <w:r/>
    </w:p>
    <w:p>
      <w:r/>
    </w:p>
    <w:p>
      <w:pPr>
        <w:pStyle w:val="Heading2"/>
      </w:pPr>
      <w:r>
        <w:t>Menaém</w:t>
      </w:r>
      <w:r/>
    </w:p>
    <w:p>
      <w:r/>
      <w:r>
        <w:t xml:space="preserve">Rei de Israel que governou de 752 a 742 a.C. Ele era filho de Gadi, um nome não mencionado no AT, exceto em 2Rs 15.14–22.</w:t>
      </w:r>
    </w:p>
    <w:p>
      <w:r/>
      <w:r>
        <w:t xml:space="preserve">Praticamente tudo o que o AT registra sobre a trajetória de Menaém está contido em alguns breves versículos em 2Rs 15. Três pontos importantes podem ser observados a partir desses versículos.</w:t>
      </w:r>
    </w:p>
    <w:p>
      <w:r/>
      <w:r>
        <w:t xml:space="preserve">Primeiro, 2Rs 15.14 registra o assassinato de Salum, o que permitiu que Menaém tomasse o trono. O versículo 16 então relata as ações de Menaém contra a cidade de Tifsa. O versículo inteiro é problemático, mas pode ser traduzido da seguinte forma: "Então, Menaém feriu a Tifsa e todos os que nela havia, como também seus limites desde Tirza. Porque não lha abriram, a devastou e todas as mulheres grávidas fez rasgar pelo ventre”. Duas coisas são incomuns. Primeiro, as ações de Menaém são sem precedentes na história israelita. Segundo, a localização e a identidade da cidade que Menaém atacou são incertas. O texto hebraico lê “Tifsa”, usando a grafia de uma cidade normalmente identificada como Thapsacus no Eufrates. As razões de Menaém para atacar uma cidade tão distante de seu próprio território e interesses seriam difíceis de determinar. Assim, alguns estudiosos seguiram a versão luciânica da Bíblia grega que lê as letras hebraicas como se fossem “Tapua”, uma cidade a 22 quilômetros a sudoeste da cidade natal de Menaém, Tirza. Se esta leitura estiver correta, e a evidência textual para isso é limitada a uma versão, o significado de 2Rs 15.16 é que Menaém começou logo fora dos limites de sua cidade natal (Tirza) e passou a espada em toda a população de uma cidade vizinha (incluindo seus cidadãos que viviam fora da cidade propriamente dita) que falhou em apoiar sua tentativa de se tornar rei.</w:t>
      </w:r>
    </w:p>
    <w:p>
      <w:r/>
      <w:r>
        <w:t xml:space="preserve">Segundo, 2Rs 15.19,20 fornece a visão bíblica de como Menaém lidou com a crise assíria provocada pela campanha de Tiglate-Pileser III na região Siro-Palestina (744). Na esperança de persuadir os assírios a apoiarem suas reivindicações ao trono em Israel, Menaém impôs um pesado imposto sobre os cidadãos ricos de sua nação para ser usado como tributo a Tiglate-Pileser (chamado pelo seu nome babilônico "Pul" no v. 19). Menaém esperava que esse pagamento convencesse o rei assírio "para que este o ajudasse a consolidar o seu reino" (v. 19). Politicamente, pelo menos, Menaém parece ter adivinhado corretamente, pois os assírios se retiraram (v. 20) e Menaém permaneceu no poder.</w:t>
      </w:r>
    </w:p>
    <w:p>
      <w:r/>
      <w:r>
        <w:t xml:space="preserve">Finalmente, o reinado de Menaém é introduzido (2Rs 15.17) e concluído pelas formas literárias padrão empregadas ao longo dos livros dos Reis. Apesar de Menaém ter sido considerado tão pecaminoso quanto o apóstata original (Jeroboão I), 2Rs 15.22 parece atestar um fato incomum sobre sua morte. Dos últimos seis reis de Israel, apenas ele morreu de forma pacífica.</w:t>
      </w:r>
    </w:p>
    <w:p>
      <w:r/>
      <w:r>
        <w:rPr>
          <w:i/>
        </w:rPr>
        <w:t xml:space="preserve">Veja </w:t>
      </w:r>
      <w:r>
        <w:t xml:space="preserve">Cronologia da Bíblia (Antigo Testamento); História de Israel.</w:t>
      </w:r>
      <w:r/>
      <w:r/>
    </w:p>
    <w:p>
      <w:r/>
    </w:p>
    <w:p>
      <w:pPr>
        <w:pStyle w:val="Heading2"/>
      </w:pPr>
      <w:r>
        <w:t>Menasom</w:t>
      </w:r>
      <w:r/>
    </w:p>
    <w:p>
      <w:r/>
      <w:r>
        <w:t xml:space="preserve">Um cristão que vivia em Jerusalém (At 21.16). Ele nasceu na ilha de Chipre e foi seguidor de Jesus por muitos anos. Quando Paulo e seus companheiros de viagem chegaram a Jerusalém, Menasom os recebeu e ofereceu hospedagem como seus convidados.</w:t>
      </w:r>
      <w:r/>
      <w:r/>
    </w:p>
    <w:p>
      <w:r/>
    </w:p>
    <w:p>
      <w:pPr>
        <w:pStyle w:val="Heading2"/>
      </w:pPr>
      <w:r>
        <w:t>Mendigo</w:t>
      </w:r>
      <w:r/>
    </w:p>
    <w:p>
      <w:r/>
      <w:r>
        <w:t>Aquele que pede caridade, especialmente aquele que vive de mendigar, um mendicante.</w:t>
      </w:r>
    </w:p>
    <w:p>
      <w:r/>
      <w:r>
        <w:t>As referências bíblicas para pedir esmolas estão limitadas a tais verbos hebraicos como “buscar” ou “pedir”, e, como um substantivo, “os pobres e necessitados”; no NT, os termos gregos se referem a ser “pobre” ou “miserável”, e para aqueles que “pedem mais”. Os mendigos que pediam de maneira recorrente eram desconhecidos no tempo de Moisés, uma vez que a lei fazia ampla provisão para tomar conta dos pobres.</w:t>
      </w:r>
    </w:p>
    <w:p>
      <w:r/>
      <w:r>
        <w:t xml:space="preserve">A legislação mais antiga (Dt 15.11) exigia o cuidado com aqueles que eram pobres. Havia regulamentos como o ano do sábado, o ano de perdão para os endividados (Lv 25). Naquele ano, os produtos da terra eram deixados para os pobres e destituídos (Êx 23.11), e todas as dívidas eram canceladas (Dt 15.1). O dever de emprestar generosamente aos pobres era incentivado (vv. 7–11), e os trabalhadores contratados eram protegidos (24.14–15). O propósito era que “não deveria haver mais pobres entre vocês” (15.4). De fato, nos primeiros dias do assentamento israelita, todos os israelitas desfrutavam de um padrão de vida semelhante.</w:t>
      </w:r>
    </w:p>
    <w:p>
      <w:r/>
      <w:r>
        <w:t xml:space="preserve">Em escavações em Tirza perto de Nabulus, o tamanho e os arranjos das casas do século dez a.C. são todos iguais. No século oitavo a.C., há um contraste impressionante, com casas no mesmo local claramente divididas nos bairros mais ricos e mais pobres da cidade. A revolução social entre esses dois séculos foi associada com a ascensão da monarquia israelita e o crescimento de um clã de oficiais que ganharam lucros privados de suas posições. Os profetas condenaram o fato de que a riqueza era adquirida de forma ilícita e mal distribuída em seus dias (p. ex., Is 5.8; Os 12.8; Am 8.4–7; Mq 2.2). O profeta Amós denunciou credores que não sentiam pena dos pobres (Am 2.6–8; 8.6). No entanto, em todo o AT, não há essencialmente nenhuma referência aos mendigos. Durante o período intertestamentário, no entanto, a esmola tornou-se um importante dever religioso.</w:t>
      </w:r>
    </w:p>
    <w:p>
      <w:r/>
      <w:r>
        <w:t xml:space="preserve">No NT, mendigar parece ser comum. No ministério de Jesus, as referências são feitas a um mendigo cego (Jo 9.8–9), a cego Bartimeu (Mc 10.46–52) e a Lázaro, um mendigo piedoso contrastado com um homem rico (Lc 16.19–31). Os apóstolos Pedro e João encontraram um mendigo aleijado perto do portão “Formoso”, ou Nicanor, em Jerusalém (Atos 3.1–11). Jesus condenou a demonstração extravagante de esmolas (Mt 6.1–4), mas enfatizou a importância de dar aos pobres pelos motivos certos (Mt 5.42–48). Na época de Jesus, Jerusalém havia se tornado um centro para mendigos, provavelmente porque a esmola, na Cidade Santa, era então considerada como especialmente meritória. A mendicância em Jerusalém se concentrava ao redor dos lugares sagrados. O tanque de Betezata era um lugar de cura, e os doentes, cegos, coxos e paralisados estavam lá para mendigar, bem como entrar nas águas para cura (Jo 5.2–9).</w:t>
      </w:r>
    </w:p>
    <w:p>
      <w:r/>
      <w:r>
        <w:t xml:space="preserve">Na comunidade cristã primitiva, a primeira organização de oficiais foi feita para fornecer uma distribuição justa de fundos aos pobres (Atos 4.32–35; 6.1–6). No primeiro dia de cada semana, alguma parte da renda de cada cristão deveria ser alocada aos necessitados (11.27–30; Rm 15.25–27; 1Co 16.1–4). Possivelmente a pobreza da Palestina foi agravada pela pesada tributação romana; os coletores de impostos, bem como os mendigos são destacados nas narrativas do Evangelho. Também foi sugerido que a ascensão dos zelotes estava intimamente associada com o fator social da pobreza; os zelotes revolucionários eram, em sua maioria, formados por aqueles chamados de "escória" da sociedade, de acordo com o historiador judeu Josefo. Em 66 d.C., os zelotes queimaram os arquivos de Jerusalém, sem dúvida pretendendo destruir os registros de suas dívidas mantidas lá. Josefo relata que antes da destruição romana de Jerusalém, gangues de mendigos estavam aterrorizando toda a cidade. </w:t>
      </w:r>
      <w:r>
        <w:rPr>
          <w:i/>
        </w:rPr>
        <w:t>Veja</w:t>
      </w:r>
      <w:r>
        <w:t xml:space="preserve"> Esmolas; Os pobres.</w:t>
      </w:r>
      <w:r/>
      <w:r/>
    </w:p>
    <w:p>
      <w:r/>
    </w:p>
    <w:p>
      <w:pPr>
        <w:pStyle w:val="Heading2"/>
      </w:pPr>
      <w:r>
        <w:t>Mene, Mene, Tequel, Parsim</w:t>
      </w:r>
      <w:r/>
    </w:p>
    <w:p>
      <w:r/>
      <w:r>
        <w:t xml:space="preserve">Estas são palavras misteriosas que apareceram escritas em uma parede durante uma festa na antiga Babilônia. As palavras anunciavam o julgamento de Deus contra Babilônia e seu rei (Dn 5.25).</w:t>
      </w:r>
    </w:p>
    <w:p>
      <w:pPr>
        <w:pStyle w:val="Heading3"/>
      </w:pPr>
      <w:r>
        <w:t>Festa do Rei Belsazar</w:t>
      </w:r>
    </w:p>
    <w:p>
      <w:r/>
      <w:r>
        <w:t>Cerca de dez anos após a morte do Rei Nabucodonosor da Babilônia em 562 a.C., Belsazar tornou-se governante do império. O quinto capítulo de Daniel nos relata sobre um grande banquete que Belsazar realizou. Ele convidou 1.000 oficiais importantes e suas esposas para este banquete.</w:t>
      </w:r>
    </w:p>
    <w:p>
      <w:r/>
      <w:r>
        <w:t xml:space="preserve">Durante o banquete, Belsazar ficou bêbado e cometeu um erro grave. Ele ordenou que seus servos trouxessem recipientes especiais de ouro e prata que pertenciam ao templo de Deus em Jerusalém. Estes eram objetos sagrados que Nabucodonosor havia levado de Jerusalém anos antes. Ninguém tinha usado esses recipientes desde então, pois eram destinados apenas ao culto no templo de Deus. Mas Belsazar deu esses recipientes sagrados aos seus convidados, que os usaram para louvar seus falsos deuses em vez do verdadeiro Deus (Dn 5.4).</w:t>
      </w:r>
    </w:p>
    <w:p>
      <w:pPr>
        <w:pStyle w:val="Heading3"/>
      </w:pPr>
      <w:r>
        <w:t>A escrita na parede</w:t>
      </w:r>
    </w:p>
    <w:p>
      <w:r/>
      <w:r>
        <w:t>Enquanto desrespeitavam os objetos sagrados, os dedos de uma mão humana apareceram e escreveram sobre o reboco da parede da sala de banquete. O rei ficou apavorado com isso e clamou por alguém que interpretasse a escrita. Nenhum de seus sábios conhecia o significado das palavras. Finalmente, a rainha propôs uma solução para o problema. Daniel, o profeta, era um homem talentoso em questões como essas. Ele poderia ser chamado para interpretar a escrita.</w:t>
      </w:r>
    </w:p>
    <w:p>
      <w:r/>
      <w:r>
        <w:t xml:space="preserve">Daniel foi levado à presença do rei. Ele imediatamente repreendeu o rei por seu orgulho e desrespeito para com Deus. Daniel fez um discurso poderoso sobre como Deus julga as pessoas que são muito orgulhosas (Dn 5.17–23). Esta foi uma mensagem importante que Deus revelou através das palavras misteriosas, que Daniel então explicou.</w:t>
      </w:r>
    </w:p>
    <w:p>
      <w:r/>
      <w:r>
        <w:t xml:space="preserve">As palavras foram originalmente escritas com letras aramaicas. Elas podem ser escritas em português como </w:t>
      </w:r>
      <w:r>
        <w:rPr>
          <w:i/>
        </w:rPr>
        <w:t>"Mene, Mene, Tequel, Parsim"</w:t>
      </w:r>
      <w:r>
        <w:t xml:space="preserve"> O mistério das palavras não estava apenas em entender a língua, mas na importância atribuída a cada uma delas. O significado básico dessas palavras é uma série de pesos ou valores monetários. Mas seu verdadeiro significado mais profundo era o julgamento imediato de Deus contra Babilônia e seu rei.</w:t>
      </w:r>
    </w:p>
    <w:p>
      <w:pPr>
        <w:pStyle w:val="Heading3"/>
      </w:pPr>
      <w:r>
        <w:t>Daniel explica a mensagem</w:t>
      </w:r>
    </w:p>
    <w:p>
      <w:r/>
      <w:r>
        <w:t xml:space="preserve">A explicação de Daniel sobre a escrita na parede está registrada em Daniel 5.26,27:</w:t>
      </w:r>
    </w:p>
    <w:p>
      <w:pPr>
        <w:pStyle w:val="ListBullet"/>
      </w:pPr>
      <w:r/>
      <w:r>
        <w:rPr>
          <w:i/>
        </w:rPr>
        <w:t>Mene</w:t>
      </w:r>
      <w:r>
        <w:t xml:space="preserve"> significa "contado". Ocorre duas vezes, indicando que Deus havia contado os dias do reino de Belsazar e também planejado seu fim;</w:t>
      </w:r>
    </w:p>
    <w:p>
      <w:pPr>
        <w:pStyle w:val="ListBullet"/>
      </w:pPr>
      <w:r/>
      <w:r>
        <w:rPr>
          <w:i/>
        </w:rPr>
        <w:t>Tequel</w:t>
      </w:r>
      <w:r>
        <w:t xml:space="preserve"> significa "pesado". Aplicado a Belsazar, indicava sua inadequação moral e espiritual. Ele não conseguia equilibrar-se na balança do padrão de justiça de Deus;</w:t>
      </w:r>
    </w:p>
    <w:p>
      <w:pPr>
        <w:pStyle w:val="ListBullet"/>
      </w:pPr>
      <w:r/>
      <w:r>
        <w:t xml:space="preserve">A palavra final, </w:t>
      </w:r>
      <w:r>
        <w:rPr>
          <w:i/>
        </w:rPr>
        <w:t>parsin,</w:t>
      </w:r>
      <w:r>
        <w:t xml:space="preserve"> significa "quebrado" ou "dividido". Daniel usa a forma singular (</w:t>
      </w:r>
      <w:r>
        <w:rPr>
          <w:i/>
        </w:rPr>
        <w:t>peres</w:t>
      </w:r>
      <w:r>
        <w:t>) em sua interpretação</w:t>
      </w:r>
      <w:r>
        <w:rPr>
          <w:i/>
        </w:rPr>
        <w:t>.</w:t>
      </w:r>
      <w:r>
        <w:t xml:space="preserve"> Essa divisão indicava que o reino de Belsazar estava prestes a ser dividido entre os medos e os persas. Há um jogo de palavras aqui porque o substantivo para persas </w:t>
      </w:r>
      <w:r>
        <w:rPr>
          <w:i/>
        </w:rPr>
        <w:t>(paras)</w:t>
      </w:r>
      <w:r>
        <w:t xml:space="preserve"> é quase o mesmo que a raiz da palavra usada aqui. Daniel 5.30,31 observa que as palavras desta profecia foram cumpridas mais tarde naquela noite.</w:t>
      </w:r>
    </w:p>
    <w:p>
      <w:r/>
      <w:r>
        <w:rPr>
          <w:i/>
        </w:rPr>
        <w:t>Veja</w:t>
      </w:r>
      <w:r>
        <w:t xml:space="preserve"> Daniel, Livro de.</w:t>
      </w:r>
      <w:r/>
      <w:r/>
    </w:p>
    <w:p>
      <w:r/>
    </w:p>
    <w:p>
      <w:pPr>
        <w:pStyle w:val="Heading2"/>
      </w:pPr>
      <w:r>
        <w:t>Menelau</w:t>
      </w:r>
      <w:r/>
    </w:p>
    <w:p>
      <w:r/>
      <w:r>
        <w:t>Acredita-se que este sumo sacerdote sem escrúpulos e astuto tenha sido o líder dos apoiadores judeus dos reis selêucidas durante o reinado de Antíoco IV Epifânio. Segundo Macabeus 4.23–50 relata a história de como Menelau superou Jasão na oferta pelo sacerdócio, pagando a Antíoco 300 talentos de prata a mais do que o preço oferecido por Jasão.</w:t>
      </w:r>
    </w:p>
    <w:p>
      <w:r/>
      <w:r>
        <w:rPr>
          <w:i/>
        </w:rPr>
        <w:t xml:space="preserve">Veja </w:t>
      </w:r>
      <w:r>
        <w:t xml:space="preserve">Macabeus, 1 e 2.</w:t>
      </w:r>
      <w:r/>
      <w:r/>
    </w:p>
    <w:p>
      <w:r/>
    </w:p>
    <w:p>
      <w:pPr>
        <w:pStyle w:val="Heading2"/>
      </w:pPr>
      <w:r>
        <w:t>Mênfis</w:t>
      </w:r>
      <w:r/>
    </w:p>
    <w:p>
      <w:r/>
      <w:r>
        <w:t>Cidade localizada a cerca de 24 quilômetros a sudoeste do Cairo, outrora a vasta capital do Egito; agora, para todos os efeitos práticos, deixou de existir.</w:t>
      </w:r>
    </w:p>
    <w:p>
      <w:r/>
      <w:r>
        <w:t xml:space="preserve">Quando a cidade foi fundada por volta de 3000 a.C., era conhecida como "Muro Branco" e mais tarde foi chamada de Men-nefru-Mine ou Menfe em egípcio. A partir deste último, os gregos obtiveram o nome Mênfis. Embora uma referência hebraica siga o grego (Os 9.6), Mênfis é comumente chamada de Nof no AT em algumas versões mais literais (Is 19.13; Jr 2.16; 44.1; 46.14,19; Ez 30.13,16); presumivelmente, isso é uma corrupção da parte intermediária do nome egípcio.</w:t>
      </w:r>
    </w:p>
    <w:p>
      <w:pPr>
        <w:pStyle w:val="Heading3"/>
      </w:pPr>
      <w:r>
        <w:t>História de Mênfis</w:t>
      </w:r>
    </w:p>
    <w:p>
      <w:r/>
      <w:r>
        <w:t>De acordo com o historiador grego Heródoto do século V a.C., o Rei Menés fundou a cidade de Mênfis e construiu o templo de Ptah lá logo após unificar o país. Seja ou não Menés uma figura histórica, é comumente aceito hoje que logo após a unificação do Egito (3100 a.C.) uma nova capital foi construída na fronteira entre o Alto e o Baixo Egito. Embora os governantes das duas primeiras dinastias após a unificação do Egito tenham vindo de Tínis, ao norte de Tebas, o fato de terem sido enterrados em Saqqara, a oeste de Mênfis, parece indicar que fizeram de Mênfis sua capital.</w:t>
      </w:r>
    </w:p>
    <w:p>
      <w:r/>
      <w:r>
        <w:t>Mênfis permaneceu como a capital do Egito durante o período do Antigo Reino (2700–2200 a.C.). Mênfis, ou a cidade próxima de It-Towy, continuou como capital durante grande parte do Médio Reino (2050–1775).</w:t>
      </w:r>
    </w:p>
    <w:p>
      <w:r/>
      <w:r>
        <w:t>Durante o período do Novo Reino ou Império (1580–1100 a.C.), a capital foi transferida para Tebas. No entanto, Mênfis foi a segunda capital do Egito durante a maior parte desse período, e alguns governantes residiram lá devido à sua localização geográfica central. Ramsés II mudou sua residência para Tânis, no Delta, durante o século XIII a.C., mas construiu várias estruturas em Mênfis e se envolveu em grandes reformas e restaurações na cidade. Já no século XVI ou XV a.C., Mênfis começou a adquirir um caráter cosmopolita. Sírios, fenícios, gregos e judeus eventualmente estabeleceram bairros residenciais separados ali.</w:t>
      </w:r>
    </w:p>
    <w:p>
      <w:r/>
      <w:r>
        <w:t>Embora Mênfis tenha sofrido um declínio durante as invasões e incertezas do primeiro milênio a.C., a cidade permaneceu praticamente intacta. Mesmo após a fundação de Alexandria no quarto século a.C., Mênfis manteve sua grandeza; alguns dos ptolomeus foram coroados lá em vez de na capital principal, Alexandria.</w:t>
      </w:r>
    </w:p>
    <w:p>
      <w:r/>
      <w:r>
        <w:t>Mênfis perdeu sua importância como centro religioso depois que o imperador cristão Teodósio fechou seus templos e ordenou que fossem demolidos no século IV d.C.</w:t>
      </w:r>
    </w:p>
    <w:p>
      <w:pPr>
        <w:pStyle w:val="Heading3"/>
      </w:pPr>
      <w:r>
        <w:t>Profecia contra Mênfis</w:t>
      </w:r>
    </w:p>
    <w:p>
      <w:r/>
      <w:r>
        <w:t xml:space="preserve">Conforme mencionado acima, os únicos lugares onde Mênfis é referida no AT são nos profetas. Claro, Mênfis compartilhou da condenação geral do Egito, mas foi destacada para atenção especial. Ezequiel declarou que Deus destruiria os ídolos da cidade (Ez 30.13) e traria grande angústia sobre ela (v. 16). Jeremias foi além, profetizando que Mênfis seria completamente destruída e sem habitantes (Jr 46.19).</w:t>
      </w:r>
    </w:p>
    <w:p>
      <w:r/>
      <w:r>
        <w:t xml:space="preserve">Evidentemente, há várias razões para este julgamento. Primeiro, o castigo virá sobre todas as nações por sua pecaminosidade e idolatria. Segundo, elas serão punidas por sua animosidade e crueldade para com os judeus. Nas gerações antes do Êxodo, os egípcios fizeram seu nome ser odiado pelos hebreus. Após a morte de Salomão e a divisão do reino hebreu, Sisaque do Egito invadiu a Palestina no quinto ano do rei Roboão e causou considerável destruição lá (926 a.C.; 1Rs 14.25). Então, em 609–608 a.C., o Faraó Neco manteve Israel sob tributo.</w:t>
      </w:r>
    </w:p>
    <w:p>
      <w:r/>
      <w:r>
        <w:t>O cumprimento das profecias contra Mênfis ocorreu especialmente em conexão com dois grandes eventos. O imperador romano cristão Teodósio (379–395 d.C), em sua campanha contra o paganismo, ordenou a destruição dos templos de Mênfis e a profanação de suas estátuas. Então, no século VII, monoteístas muçulmanos conquistaram o Egito e, da mesma forma, tentaram obliterar evidências do antigo politeísmo. Depois que os árabes começaram a construir Cairo em 642, Mênfis tornou-se uma pedreira para a nova cidade. Gradualmente, as ruínas foram sendo removidas até que praticamente nada restou. Uma estátua caída de 12 metros de Ramsés II, uma de suas esfinges, algumas bases de colunas e outras ruínas menores jazem entre as palmeiras e os campos de milho no local. A maior parte restante está em um lago porque a ruptura dos diques antigos permitiu que o local fosse inundado.</w:t>
      </w:r>
    </w:p>
    <w:p>
      <w:r/>
      <w:r>
        <w:rPr>
          <w:i/>
        </w:rPr>
        <w:t xml:space="preserve">Veja </w:t>
      </w:r>
      <w:r>
        <w:t xml:space="preserve">Egito, egípcio.</w:t>
      </w:r>
      <w:r/>
      <w:r/>
    </w:p>
    <w:p>
      <w:r/>
    </w:p>
    <w:p>
      <w:pPr>
        <w:pStyle w:val="Heading2"/>
      </w:pPr>
      <w:r>
        <w:t>Meni</w:t>
      </w:r>
      <w:r/>
    </w:p>
    <w:p>
      <w:r/>
      <w:r>
        <w:t xml:space="preserve">Deus pagão do destino ou sorte adorado por judeus apóstatas (Is 65.11). O nome é traduzido como “destino”, “fortuna” e “para aquele número” dependendo da versão, refletindo o significado da palavra hebraica “contar, repartir”, como se fosse pelo destino. Meni foi identificado com o deus árabe Maniyyat, o babilônico Manu e o edomita Manat. A referência em Isaías tem a ver com preparar refeições para divindades pagãs.</w:t>
      </w:r>
      <w:r/>
      <w:r/>
    </w:p>
    <w:p>
      <w:r/>
    </w:p>
    <w:p>
      <w:pPr>
        <w:pStyle w:val="Heading2"/>
      </w:pPr>
      <w:r>
        <w:t>Menorá</w:t>
      </w:r>
      <w:r/>
    </w:p>
    <w:p>
      <w:r/>
      <w:r>
        <w:t xml:space="preserve">Lâmpada ou candelabro no tabernáculo. Refere-se ao candelabro de sete braços que iluminava o tabernáculo: essas sete lâmpadas iluminavam em frente ao candelabro (Nm 8.2). No templo de Salomão, havia dez desses candelabros, cinco de cada lado diante do santuário interno (1Rs 7.49). O design da lâmpada original foi concebido por Bezalel, filho de Uri e neto de Hur, da tribo de Judá, um homem cheio do Espírito de Deus e excelente artesão (Êx 31.1–4). Bezalel também foi responsável por projetar os outros utensílios para o tabernáculo.</w:t>
      </w:r>
    </w:p>
    <w:p>
      <w:r/>
      <w:r>
        <w:t xml:space="preserve">Êxodo 25.31–40 e 37.17–24 nos fornecem detalhes sobre a lâmpada e suas decorações. Feita de uma única peça de ouro puro e ornamentada com flores de amêndoa e botões em forma de maçãs, consistia em um eixo central que se ramificava em três braços de cada lado. Acima de cada ramo ficava uma taça estreitada em um bico para segurar o pavio e o azeite especial.</w:t>
      </w:r>
    </w:p>
    <w:p>
      <w:r/>
      <w:r>
        <w:t xml:space="preserve">Arqueólogos desenterraram tigelas de barro com sete bicos, que datam do período médio da Idade do Bronze. Segundo Josefo, o eixo central ficava fixado a uma base, e dele se estendiam ramos esguios colocados como dentes de um tridente — com o final de cada um forjado em uma lâmpada. O relato de Josefo sobre a lâmpada do templo coincide bem com o de Zacarias em sua visão do templo restaurado após o exílio (Zc 4.2–3). Vários fac-símiles chegaram até nós a partir de achados arqueológicos, assim como a famosa escultura da menorá com alguns dos outros utensílios do templo no arco de Tito em Roma. A menorá no painel em Roma difere da descrição de Josefo, sendo um objeto maciço com braços grossos carregados por cinco homens de cada lado.</w:t>
      </w:r>
    </w:p>
    <w:p>
      <w:r/>
      <w:r>
        <w:t xml:space="preserve">De acordo com Êxodo 37.24, o peso da menorá era de um kikar em ouro puro. Isso equivale a um talento babilônico, que é calculado para pesar 34 quilos. Mas em Êxodo 25.39, parece que esse peso incluía acessórios, como apagadores, bandejas, etc. (cf. 2Cr 4.22). Há também outra discrepância em relação à base da lâmpada. No painel do arco de Tito, o pedestal consiste em dois níveis e é retangular, enquanto arqueólogos descobriram desenhos antigos da lâmpada que terminam em um tripé. Os estudiosos estão indecisos sobre qual é o mais original, e há várias teorias para explicar a diferença. Na tradição mística judaica, a menorá simboliza a árvore da vida, os sete planetas e os sete dias da criação.</w:t>
      </w:r>
    </w:p>
    <w:p>
      <w:r/>
      <w:r>
        <w:t xml:space="preserve">No NT, o candelabro no livro de Apocalipse é uma continuação da tradição do templo, com referência especial a Zacarias 4.2,11. Por uma associação de ideias, refere-se ao testemunho das sete igrejas, a Cristo, que é a Luz do Mundo, e a Deus, que é a fonte de toda luz (Ap 1.12–13,20; 2.1; 11.4).</w:t>
      </w:r>
      <w:r/>
      <w:r/>
    </w:p>
    <w:p>
      <w:r/>
    </w:p>
    <w:p>
      <w:pPr>
        <w:pStyle w:val="Heading2"/>
      </w:pPr>
      <w:r>
        <w:t>Mensageiro</w:t>
      </w:r>
      <w:r/>
    </w:p>
    <w:p>
      <w:r/>
      <w:r>
        <w:t>Aquele que carrega uma mensagem, um arauto. A palavra “mensageiro” é usada na Bíblia de quatro maneiras.</w:t>
      </w:r>
    </w:p>
    <w:p>
      <w:r/>
      <w:r>
        <w:t xml:space="preserve">1. A palavra é usada para mensageiros carregando mensagens de uma pessoa para outra. Tais mensageiros podem trazer notícias (2Sm 11.22), pedidos ou demandas (1Sm 11.3; 16.19), ou agir como enviados de uma nação para outra (Is 37.9). No NT, lemos sobre mensageiros das igrejas (2Co 8.23; Fp 2.25). A bênção de um bom mensageiro é mencionada em Provérbios 25.13: “Os mensageiros fiéis são tão refrescantes quanto a neve no calor do verão. Eles revivem o espírito de seu empregador”</w:t>
      </w:r>
    </w:p>
    <w:p>
      <w:r/>
      <w:r>
        <w:t xml:space="preserve">2. A palavra é usada para mensageiros trazendo mensagens de Deus. Israel foi planejado para ser o mensageiro de Deus, mas muitas vezes se mostrava cego e surdo (Is 42.19). Profetas (Ag 1.13) e sacerdotes (Ml 2.7) eram mensageiros de Deus. Deus enviou muitos desses mensageiros para seu povo, mesmo que eles fossem muitas vezes ignorados (2Cr 36.15–16). Em Malaquias 3.1, temos a profecia de um mensageiro especial: “Vejam! Estou enviando meu mensageiro, e ele preparará o caminho diante de mim. Então o Senhor que você está buscando de repente virá para seu Templo. O mensageiro da aliança, a quem vocês buscam com tanta ansiedade, certamente está chegando” Este verso é citado no NT em Mateus 11.10, Marcos 1.2 e Lucas 7.27 como realizado em João Batista.</w:t>
      </w:r>
    </w:p>
    <w:p>
      <w:r/>
      <w:r>
        <w:t xml:space="preserve">3. Tanto no AT quanto no NT, a palavra mais comum para “mensageiro” também é a palavra para “anjo”. Os anjos de Deus são distintamente seus mensageiros. </w:t>
      </w:r>
      <w:r>
        <w:rPr>
          <w:i/>
        </w:rPr>
        <w:t>Veja</w:t>
      </w:r>
      <w:r>
        <w:t xml:space="preserve"> Anjo.</w:t>
      </w:r>
    </w:p>
    <w:p>
      <w:r/>
      <w:r>
        <w:t xml:space="preserve">4. A palavra é usada em um sentido metafórico, como em Provérbios 16.14, “A ira de um rei é como mensageiros da morte”, e em 2 Coríntios 12.7, onde a doença física constante de Paulo é chamada de “mensageiro de Satanás para atormentá-lo”.</w:t>
      </w:r>
      <w:r/>
      <w:r/>
    </w:p>
    <w:p>
      <w:r/>
    </w:p>
    <w:p>
      <w:pPr>
        <w:pStyle w:val="Heading2"/>
      </w:pPr>
      <w:r>
        <w:t>Mente</w:t>
      </w:r>
      <w:r/>
    </w:p>
    <w:p>
      <w:r/>
      <w:r>
        <w:t>A mente é o que nos ajuda a pensar, lembrar e tomar decisões. Ela também abrange nossos sentimentos e crenças. Diferentes culturas ao longo da história compreenderam a mente de maneiras distintas.</w:t>
      </w:r>
    </w:p>
    <w:p>
      <w:r/>
      <w:r>
        <w:t>Na língua hebraica do Antigo Testamento, não há uma única palavra que signifique exatamente o que queremos dizer com "mente". No entanto, os pensadores gregos antigos escreveram muito sobre a mente e a viam como uma parte crucial do que nos torna humanos.</w:t>
      </w:r>
    </w:p>
    <w:p>
      <w:pPr>
        <w:pStyle w:val="Heading3"/>
      </w:pPr>
      <w:r>
        <w:t>A mente no Antigo Testamento</w:t>
      </w:r>
    </w:p>
    <w:p>
      <w:r/>
      <w:r>
        <w:t>Como o Antigo Testamento não tinha uma palavra específica para a mente humana, os tradutores para o português usaram outras palavras dependendo do contexto. Eles utilizam palavras como "alma", "espírito" ou "coração". Portanto, as diferenças exatas entre esses termos são difíceis de definir.</w:t>
      </w:r>
    </w:p>
    <w:p>
      <w:r/>
      <w:r>
        <w:t>Uma pessoa é uma alma, com um espírito e um coração. Qualquer um desses termos pode referir-se à mente. Isso indica que a ideia comum de usar a mente para pensar e o coração para sentir não é encontrada no Antigo Testamento.</w:t>
      </w:r>
    </w:p>
    <w:p>
      <w:r/>
      <w:r>
        <w:t xml:space="preserve">Enquanto "mente" significa os pensamentos de uma pessoa, a ideia principal de "mente" no Antigo Testamento é que significa o coração (1Sm 2.35; Ez 11.5; 20.32). O coração frequentemente inclui toda a pessoa interior e muitas vezes se relaciona com a mente. Nesses casos, relaciona-se principalmente com a vontade e a memória (Is 46.8; 65.17; Jr 3.16).</w:t>
      </w:r>
    </w:p>
    <w:p>
      <w:pPr>
        <w:pStyle w:val="Heading3"/>
      </w:pPr>
      <w:r>
        <w:t>A mente no Novo Testamento</w:t>
      </w:r>
    </w:p>
    <w:p>
      <w:r/>
      <w:r>
        <w:t xml:space="preserve">A forma básica de pensar hebraica continua nas histórias do Evangelho. A ideia de mente aparece raramente. Quando usada, é principalmente com o coração — por exemplo, os pensamentos do coração (Lc 1.51). Os únicos outros usos de “mente” aparecem no grande mandamento: “Ame o Senhor seu Deus de todo o seu coração, de toda a sua alma e de toda a sua mente” (cp. Mt 22.37; Mc 12.30; Lc 10.27).</w:t>
      </w:r>
    </w:p>
    <w:p>
      <w:r/>
      <w:r>
        <w:t xml:space="preserve">Todos os evangelistas concordam que Jesus acrescentou "de todo o seu entendimento" a Deuteronômio 6.5. Em Marcos, no entanto, a pessoa que responde a Jesus repete o mandamento, mas usa uma palavra para "entendimento" em vez de "mente" (Mc 12.33).</w:t>
      </w:r>
    </w:p>
    <w:p>
      <w:r/>
      <w:r>
        <w:t xml:space="preserve">Com os escritos de Paulo, entra-se no mundo grego. Paulo via a mente como diferente do espírito do homem. Ela pode entender e raciocinar (1Co 14.14–19). É o centro da inteligência. Em outros lugares, "mente" é usada de forma mais ampla para incluir todo o estado mental e moral de uma pessoa (Rm 12.2; Ef 4.23). As ações de uma pessoa vêm das tendências de sua mente. Se uma pessoa é boa ou má depende do estado da mente.</w:t>
      </w:r>
    </w:p>
    <w:p>
      <w:r/>
      <w:r>
        <w:t xml:space="preserve">O estado de uma pessoa depende do que ou de quem controla a mente. Romanos 8.6–7 fala sobre a mente de uma pessoa ser controlada pela carne ou pelo Espírito. A pessoa cuja mente é controlada pela carne é má. A mente controlada pelo Espírito leva ao bem.</w:t>
      </w:r>
    </w:p>
    <w:p>
      <w:r/>
      <w:r>
        <w:t xml:space="preserve">Outras partes falam sobre a tendência da mente de uma pessoa ser controlada pelo deus deste mundo (2Co 4.4). Pessoas cujas mentes são controladas pelo “deus deste mundo” terão mentes obscurecidas. Elas não serão capazes de entender o mundo como ele realmente é (3.14). É como uma cobertura sobre o entendimento de alguém. Mas o Senhor pode abrir as mentes das pessoas. Por exemplo, Jesus abriu as mentes dos discípulos que caminharam com ele na estrada de Emaús para que pudessem entender as Escrituras (Lc 24.45).</w:t>
      </w:r>
    </w:p>
    <w:p>
      <w:r/>
      <w:r>
        <w:t xml:space="preserve">Para Paulo, o ato de conversão é visto como “renovação da mente” (Rm 12.2; Ef 4.23). Em ambos os casos, o processo é aquele em que Deus assume o controle da mente de uma pessoa através do Espírito Santo. O Espírito guia os pensamentos dessa pessoa no caminho certo. Assim, a pessoa renovada recebe o poder de fazer julgamentos de valor corretos. Tais pessoas têm novas mentes para fazer julgamentos espirituais (1Co 2.15–16).</w:t>
      </w:r>
    </w:p>
    <w:p>
      <w:r/>
      <w:r>
        <w:rPr>
          <w:i/>
        </w:rPr>
        <w:t>Veja também</w:t>
      </w:r>
      <w:r>
        <w:t xml:space="preserve"> Homem; Coração; Alma.</w:t>
      </w:r>
      <w:r/>
      <w:r/>
    </w:p>
    <w:p>
      <w:r/>
    </w:p>
    <w:p>
      <w:pPr>
        <w:pStyle w:val="Heading2"/>
      </w:pPr>
      <w:r>
        <w:t>Menuote</w:t>
      </w:r>
      <w:r/>
    </w:p>
    <w:p>
      <w:r/>
      <w:r>
        <w:t xml:space="preserve">Pessoas descendentes de Judá através de Sobal, mencionadas apenas em 1 Crônicas 2.52 (também traduzido como "manaetitas" ou "manaatitas", dependendo da versão). Uma versão ainda mais literal apresenta a palavra hebraica Hamenuote ou Hazi-Hamenuote, que deriva da mesma raiz que “metade dos manaatitas” no versículo 54.</w:t>
      </w:r>
    </w:p>
    <w:p>
      <w:r/>
      <w:r>
        <w:rPr>
          <w:i/>
        </w:rPr>
        <w:t xml:space="preserve">Veja </w:t>
      </w:r>
      <w:r>
        <w:t xml:space="preserve">Manaate (Lugar), manaatitas.</w:t>
      </w:r>
      <w:r/>
      <w:r/>
    </w:p>
    <w:p>
      <w:r/>
    </w:p>
    <w:p>
      <w:pPr>
        <w:pStyle w:val="Heading2"/>
      </w:pPr>
      <w:r>
        <w:t>Meolá, meolatita</w:t>
      </w:r>
      <w:r/>
    </w:p>
    <w:p>
      <w:r/>
      <w:r>
        <w:t xml:space="preserve">Um nome de lugar usado para descrever Adriel, filho de Barzilai. Adriel era o marido de Merabe, que era a filha mais velha do Rei Saul (1Sm 18.19; 2Sm 21.8). Ele provavelmente veio de Abel-Meolá, uma cidade importante na região de Gileade. O casamento entre Adriel e Merabe foi provavelmente um arranjo político feito por Saul e aceito por Davi. Este arranjo aconteceu mesmo que Davi originalmente devesse se casar com Merabe (1Sm 18.17–19).</w:t>
      </w:r>
      <w:r/>
      <w:r/>
    </w:p>
    <w:p>
      <w:r/>
    </w:p>
    <w:p>
      <w:pPr>
        <w:pStyle w:val="Heading2"/>
      </w:pPr>
      <w:r>
        <w:t>Meonenim, Planície de</w:t>
      </w:r>
      <w:r/>
    </w:p>
    <w:p>
      <w:r/>
      <w:r>
        <w:t xml:space="preserve">Tradução de algumas versões para o "Carvalho dos Adivinhos" ou "Carvalho dos Advinhadores", um lugar perto de Siquém, em Juízes 9.37. </w:t>
      </w:r>
      <w:r>
        <w:rPr>
          <w:i/>
        </w:rPr>
        <w:t>Veja</w:t>
      </w:r>
      <w:r>
        <w:t xml:space="preserve"> Carvalho dos Adivinhos.</w:t>
      </w:r>
      <w:r/>
      <w:r/>
    </w:p>
    <w:p>
      <w:r/>
    </w:p>
    <w:p>
      <w:pPr>
        <w:pStyle w:val="Heading2"/>
      </w:pPr>
      <w:r>
        <w:t>Meonotai</w:t>
      </w:r>
      <w:r/>
    </w:p>
    <w:p>
      <w:r/>
      <w:r>
        <w:t xml:space="preserve">Filho de Otoniel da tribo de Judá (1Cr 4.13,14). Esse nome aparece na Septuaginta e na Vulgata. Por não ocorrer no texto hebraico, a maioria das traduções em português não apresentam esse nome.</w:t>
      </w:r>
      <w:r/>
      <w:r/>
    </w:p>
    <w:p>
      <w:r/>
    </w:p>
    <w:p>
      <w:pPr>
        <w:pStyle w:val="Heading2"/>
      </w:pPr>
      <w:r>
        <w:t>Mequerate</w:t>
      </w:r>
      <w:r/>
    </w:p>
    <w:p>
      <w:r/>
      <w:r>
        <w:rPr>
          <w:i/>
        </w:rPr>
        <w:t>Veja</w:t>
      </w:r>
      <w:r>
        <w:t xml:space="preserve"> Mequeratita.</w:t>
      </w:r>
      <w:r/>
      <w:r/>
    </w:p>
    <w:p>
      <w:r/>
    </w:p>
    <w:p>
      <w:pPr>
        <w:pStyle w:val="Heading2"/>
      </w:pPr>
      <w:r>
        <w:t>Mequeratita</w:t>
      </w:r>
      <w:r/>
    </w:p>
    <w:p>
      <w:r/>
      <w:r>
        <w:t xml:space="preserve">Um título dado a Héfer em 1 Crônicas 11.36. Na passagem paralela em 2 Samuel 23.34, Héfer é chamado de “filho de um maacatita” ou “de Maaca”.</w:t>
      </w:r>
    </w:p>
    <w:p>
      <w:r/>
      <w:r>
        <w:rPr>
          <w:i/>
        </w:rPr>
        <w:t>Veja</w:t>
      </w:r>
      <w:r>
        <w:t xml:space="preserve"> Maaca (lugar); Maacatita.</w:t>
      </w:r>
      <w:r/>
      <w:r/>
    </w:p>
    <w:p>
      <w:r/>
    </w:p>
    <w:p>
      <w:pPr>
        <w:pStyle w:val="Heading2"/>
      </w:pPr>
      <w:r>
        <w:t>Merabe</w:t>
      </w:r>
      <w:r/>
    </w:p>
    <w:p>
      <w:r/>
      <w:r>
        <w:t xml:space="preserve">A mais velha das duas filhas de Saul (1Sm 14.49), que foi prometida como esposa a Davi (18.17,18). Saul, sem explicações, não cumpriu o acordo, dando-lhe Mical em vez disso.</w:t>
      </w:r>
      <w:r/>
      <w:r/>
    </w:p>
    <w:p>
      <w:r/>
    </w:p>
    <w:p>
      <w:pPr>
        <w:pStyle w:val="Heading2"/>
      </w:pPr>
      <w:r>
        <w:t>Meraías</w:t>
      </w:r>
      <w:r/>
    </w:p>
    <w:p>
      <w:r/>
      <w:r>
        <w:t xml:space="preserve">Chefe da família sacerdotal de Seraías durante o sacerdócio de Joaquim na Jerusalém pós-exílica (Ne 12.12).</w:t>
      </w:r>
      <w:r/>
      <w:r/>
    </w:p>
    <w:p>
      <w:r/>
    </w:p>
    <w:p>
      <w:pPr>
        <w:pStyle w:val="Heading2"/>
      </w:pPr>
      <w:r>
        <w:t>Meraiote</w:t>
      </w:r>
      <w:r/>
    </w:p>
    <w:p>
      <w:r/>
      <w:r>
        <w:t xml:space="preserve">1. Levita, seis a sete gerações após Arão (1Cr 6.6,7; Ed 7.3);</w:t>
      </w:r>
    </w:p>
    <w:p>
      <w:r/>
      <w:r>
        <w:t xml:space="preserve">2. Filho de Aitube e pai de Zadoque (1Cr 9.11; Ne 11.11); possivelmente identificável com o #1 acima, apesar das diferenças na genealogia;</w:t>
      </w:r>
    </w:p>
    <w:p>
      <w:r/>
      <w:r>
        <w:t xml:space="preserve">3. Casa sacerdotal cujo chefe era Helcai durante os dias de Joaquim na Jerusalém pós-exílica (Ne 12.15). Seu antecessor é mencionado como Meremote (v. 3). Alguns consideram Neemias 12.15 um erro de escriba e identificam os nomes nos versículos 3 e 15 como sendo a mesma pessoa.</w:t>
      </w:r>
      <w:r/>
      <w:r/>
    </w:p>
    <w:p>
      <w:r/>
    </w:p>
    <w:p>
      <w:pPr>
        <w:pStyle w:val="Heading2"/>
      </w:pPr>
      <w:r>
        <w:t>Merari, merarita</w:t>
      </w:r>
      <w:r/>
    </w:p>
    <w:p>
      <w:r/>
      <w:r>
        <w:t xml:space="preserve">Em hebraico, árabe e acádio, a palavra </w:t>
      </w:r>
      <w:r>
        <w:rPr>
          <w:i/>
        </w:rPr>
        <w:t>Merari</w:t>
      </w:r>
      <w:r>
        <w:t xml:space="preserve"> significa "amargo", "bebida amarga" ou "ser amargo". Em ugarítico, significa "fortalecer, abençoar". A maioria das pessoas entendeu o nome como significando "fel" ou "amargura" com base em seu significado hebraico. No entanto, o significado ugarítico "fortalecer, abençoar" também se encaixa no pensamento hebraico. Quando usado como nome de pessoa, provavelmente significa "força" ou "bênção". Este significado faz mais sentido em muitas referências bíblicas.</w:t>
      </w:r>
    </w:p>
    <w:p>
      <w:r/>
      <w:r>
        <w:t>Para Merari, o terceiro filho de Levi, o significado “força” ou “bênção” parece mais adequado devido à sua importância e ao papel de sua família. Seria estranho para o filho mais novo ter um nome que significa “fel” ou “amargura” quando ele tinha a maior responsabilidade e recebeu a maior recompensa por seu serviço.</w:t>
      </w:r>
    </w:p>
    <w:p>
      <w:r/>
      <w:r>
        <w:t xml:space="preserve">A Bíblia menciona Merari, o filho de Levi, muitas vezes. Ele era o mais jovem dos três filhos de Levi (Gn 46.11; Êx 6.16–19; Nm 3.17–20,33; 1Cr 6.1). Ele foi o pai de dois filhos, Mali e Musi (Êx 6.19; Nm 3.20). Os filhos de Merari tinham a importante tarefa de carregar as armações, barras, pilares, bases, vasos e acessórios do tabernáculo (Nm 3.36–37; 4.31–33; 7.8; 10.17; Js 21.7,34,40). Seus descendentes são conhecidos como Meraritas. Crônicas menciona a família de Merari muitas vezes, mostrando quão importantes eles eram (1Cr 6; 9; 15; 23; 26; 2Cr 29; 34).</w:t>
      </w:r>
    </w:p>
    <w:p>
      <w:r/>
      <w:r>
        <w:rPr>
          <w:i/>
        </w:rPr>
        <w:t>Veja também</w:t>
      </w:r>
      <w:r>
        <w:t xml:space="preserve"> Sacerdotes e levitas; Levi, Tribo de.</w:t>
      </w:r>
      <w:r/>
      <w:r/>
    </w:p>
    <w:p>
      <w:r/>
    </w:p>
    <w:p>
      <w:pPr>
        <w:pStyle w:val="Heading2"/>
      </w:pPr>
      <w:r>
        <w:t>Merataim</w:t>
      </w:r>
      <w:r/>
    </w:p>
    <w:p>
      <w:r/>
      <w:r>
        <w:t xml:space="preserve">Nome que Jeremias usa em referência ao julgamento de Deus sobre Babilônia (Jr 50.21). Embora signifique "rebelião dupla" ou "rebelde dobrado", é um trocadilho com o nome da Babilônia do sul, Marratu. Assim, Deus diz: "Sobe contra a terra de Merataim, sobe contra ela e contra os moradores de Pecode; assola e inteiramente destrói tudo após eles".</w:t>
      </w:r>
      <w:r/>
      <w:r/>
    </w:p>
    <w:p>
      <w:r/>
    </w:p>
    <w:p>
      <w:pPr>
        <w:pStyle w:val="Heading2"/>
      </w:pPr>
      <w:r>
        <w:t>Mercado, Feira</w:t>
      </w:r>
      <w:r/>
    </w:p>
    <w:p>
      <w:r/>
      <w:r>
        <w:t>Lugar para a compra e venda de bens na antiguidade. Geralmente, os mercados do antigo Oriente Próximo seriam muito parecidos com os bazares ao ar livre que ainda se pode ver em qualquer cidade em todo Israel, Grécia e Turquia.</w:t>
      </w:r>
    </w:p>
    <w:p>
      <w:r/>
      <w:r>
        <w:t xml:space="preserve">O mercado dos tempos do NT, conhecido como a ágora, era um lugar para comprar e vender bens (Mc 7.4); um lugar para as crianças brincarem (Mt 11.16; Lc 7.32); um lugar para ociosos e para os homens que buscam trabalho (Mt 20.3); um lugar onde eventos públicos, incluindo curas, ocorreram (Mc 6.56); o centro da vida pública e discussão (Atos 17.17); e um lugar onde os julgamentos eram realizados (16.19).</w:t>
      </w:r>
      <w:r/>
      <w:r/>
    </w:p>
    <w:p>
      <w:r/>
    </w:p>
    <w:p>
      <w:pPr>
        <w:pStyle w:val="Heading2"/>
      </w:pPr>
      <w:r>
        <w:t>Mercúrio</w:t>
      </w:r>
      <w:r/>
    </w:p>
    <w:p>
      <w:r/>
      <w:r>
        <w:t xml:space="preserve">Deus romano. </w:t>
      </w:r>
      <w:r>
        <w:rPr>
          <w:i/>
        </w:rPr>
        <w:t xml:space="preserve">Veja </w:t>
      </w:r>
      <w:r>
        <w:t xml:space="preserve">Hermes #1.</w:t>
      </w:r>
      <w:r/>
      <w:r/>
    </w:p>
    <w:p>
      <w:r/>
    </w:p>
    <w:p>
      <w:pPr>
        <w:pStyle w:val="Heading2"/>
      </w:pPr>
      <w:r>
        <w:t>Merede</w:t>
      </w:r>
      <w:r/>
    </w:p>
    <w:p>
      <w:r/>
      <w:r>
        <w:t xml:space="preserve">O filho de Ezra da tribo de Judá tinha duas esposas. Uma esposa, Bitia, era filha de Faraó, e a outra era judia (1Cr 4.17,18).</w:t>
      </w:r>
      <w:r/>
      <w:r/>
    </w:p>
    <w:p>
      <w:r/>
    </w:p>
    <w:p>
      <w:pPr>
        <w:pStyle w:val="Heading2"/>
      </w:pPr>
      <w:r>
        <w:t>Meremote</w:t>
      </w:r>
      <w:r/>
    </w:p>
    <w:p>
      <w:r/>
      <w:r>
        <w:t xml:space="preserve">1. Sacerdote, filho de Urias, neto de Hacoz (Ed 8.33; Ne 3.4,21). A família de Hacoz não conseguiu provar sua descendência; portanto, foi excluída do sacerdócio. Meremote parece ser uma exceção. Ele pesou prata e ouro (uma função sacerdotal [Ed 8.24–30]), reparou parte do muro de Jerusalém (Ne 3.4,21) e selou o pacto (10.5);</w:t>
      </w:r>
    </w:p>
    <w:p>
      <w:r/>
      <w:r>
        <w:t xml:space="preserve">2. Sacerdote e filho de Bani, que rompeu os laços com sua esposa estrangeira e filhos a pedido de Esdras (Ed 10.36);</w:t>
      </w:r>
    </w:p>
    <w:p>
      <w:r/>
      <w:r>
        <w:t xml:space="preserve">3. Sacerdote que voltou da Babilônia com Zorobabel (Ne 12.3) e estabeleceu a casa dos sacerdotes chamada Meraiote em Neemias 12.15 (embora alguns identifiquem as duas referências como sendo a mesma pessoa).</w:t>
      </w:r>
      <w:r/>
      <w:r/>
    </w:p>
    <w:p>
      <w:r/>
    </w:p>
    <w:p>
      <w:pPr>
        <w:pStyle w:val="Heading2"/>
      </w:pPr>
      <w:r>
        <w:t>Meres</w:t>
      </w:r>
      <w:r/>
    </w:p>
    <w:p>
      <w:r/>
      <w:r>
        <w:t xml:space="preserve">Um dos sete príncipes da Pérsia e Média que atuou como conselheiro pessoal do Rei Assuero (Et 1.14).</w:t>
      </w:r>
      <w:r/>
      <w:r/>
    </w:p>
    <w:p>
      <w:r/>
    </w:p>
    <w:p>
      <w:pPr>
        <w:pStyle w:val="Heading2"/>
      </w:pPr>
      <w:r>
        <w:t>Meretriz</w:t>
      </w:r>
      <w:r/>
    </w:p>
    <w:p>
      <w:r/>
      <w:r>
        <w:rPr>
          <w:i/>
        </w:rPr>
        <w:t>Veja</w:t>
      </w:r>
      <w:r>
        <w:t xml:space="preserve"> Prostituta, Prostituição.</w:t>
      </w:r>
      <w:r/>
      <w:r/>
    </w:p>
    <w:p>
      <w:r/>
    </w:p>
    <w:p>
      <w:pPr>
        <w:pStyle w:val="Heading2"/>
      </w:pPr>
      <w:r>
        <w:t>Meretriz</w:t>
      </w:r>
      <w:r/>
    </w:p>
    <w:p>
      <w:r/>
      <w:r>
        <w:rPr>
          <w:i/>
        </w:rPr>
        <w:t xml:space="preserve">Veja </w:t>
      </w:r>
      <w:r>
        <w:t xml:space="preserve">Prostituta, prostituição.</w:t>
      </w:r>
      <w:r/>
      <w:r/>
    </w:p>
    <w:p>
      <w:r/>
    </w:p>
    <w:p>
      <w:pPr>
        <w:pStyle w:val="Heading2"/>
      </w:pPr>
      <w:r>
        <w:t>Meribá</w:t>
      </w:r>
      <w:r/>
    </w:p>
    <w:p>
      <w:pPr>
        <w:pStyle w:val="ListNumber"/>
        <w:numPr>
          <w:ilvl w:val="0"/>
          <w:numId w:val="421"/>
        </w:numPr>
      </w:pPr>
      <w:r/>
      <w:r>
        <w:t xml:space="preserve">Um nome de lugar que significa "contenda" ou "conflito". É nomeado por um lugar em Horebe, perto de Refidim (Wadi Feiran). Lá, Israel contendeu com Moisés por água no início das peregrinações pelo deserto (Êx 17.7). Este é provavelmente o lugar referido em Deuteronômio 33.8 e Salmo 95.8 e também é chamado de Massá.</w:t>
      </w:r>
    </w:p>
    <w:p>
      <w:pPr>
        <w:pStyle w:val="ListNumber"/>
      </w:pPr>
      <w:r/>
      <w:r>
        <w:t xml:space="preserve">Outro lugar onde Israel contendeu com Moisés por água. Fica perto de Cades-Barneia, no Deserto de Zin. Deus novamente providenciou água de uma rocha (Nm 20.13,24; 27.14); também chamado de Meribate-Cades em Deuteronômio 32.51. Este evento ocorreu perto do final do tempo dos israelitas no deserto. As águas de Meribá foram chamadas de "águas de conflito" porque Deus ficou zangado com Moisés e Arão lá. Eles não seguiram as instruções exatas de Deus para falar à rocha. Em vez disso, Moisés — que estava frustrado com a teimosia do povo — feriu a rocha duas vezes com seu cajado. O escritor do salmo nos diz que Deus testou Israel neste lugar (Sl 81.7), e a rebelião de Israel levou Moisés a pecar (Sl 106.32). Meribá de Cades é mencionada como estando na fronteira sul de Israel (Ez 47.19; 48.28</w:t>
      </w:r>
      <w:r>
        <w:t>).</w:t>
        <w:br/>
      </w:r>
      <w:r>
        <w:rPr>
          <w:i/>
        </w:rPr>
        <w:t>Veja também</w:t>
      </w:r>
      <w:r>
        <w:t xml:space="preserve"> Massá e Meribá.</w:t>
      </w:r>
      <w:r/>
      <w:r/>
    </w:p>
    <w:p>
      <w:r/>
    </w:p>
    <w:p>
      <w:pPr>
        <w:pStyle w:val="Heading2"/>
      </w:pPr>
      <w:r>
        <w:t>Meribe-Baal</w:t>
      </w:r>
      <w:r/>
    </w:p>
    <w:p>
      <w:r/>
      <w:r>
        <w:t xml:space="preserve">Meribe-Baal era o nome original de Mefibosete, o filho de Jônatas que não podia andar (1Cr 8.34; 9.40). O nome Meribe-Baal significa "Baal contende". Em 2 Samuel 4.4 e 9.6, ele é chamado pelo nome posterior Mefibosete, que significa "quebrador de ídolos". Essa mudança de nome ocorreu porque a palavra "Baal" (que significa "Senhor") mais tarde se associou à adoração de ídolos. Quando isso aconteceu, os israelitas frequentemente substituíam "Baal" nos nomes por "bosheth", que significa "vergonha". Isso era uma prática comum (compare 2Sm 11.21).</w:t>
      </w:r>
    </w:p>
    <w:p>
      <w:r/>
      <w:r>
        <w:rPr>
          <w:i/>
        </w:rPr>
        <w:t xml:space="preserve">Veja </w:t>
      </w:r>
      <w:r>
        <w:t xml:space="preserve">Mefibosete #1.</w:t>
      </w:r>
      <w:r/>
      <w:r/>
    </w:p>
    <w:p>
      <w:r/>
    </w:p>
    <w:p>
      <w:pPr>
        <w:pStyle w:val="Heading2"/>
      </w:pPr>
      <w:r>
        <w:t>Merodaque</w:t>
      </w:r>
      <w:r/>
    </w:p>
    <w:p>
      <w:r/>
      <w:r>
        <w:t xml:space="preserve">Pronúncia hebraica de Marduque, a principal divindade babilônica. </w:t>
      </w:r>
      <w:r>
        <w:rPr>
          <w:i/>
        </w:rPr>
        <w:t xml:space="preserve">Veja </w:t>
      </w:r>
      <w:r>
        <w:t xml:space="preserve">Marduque.</w:t>
      </w:r>
      <w:r/>
      <w:r/>
    </w:p>
    <w:p>
      <w:r/>
    </w:p>
    <w:p>
      <w:pPr>
        <w:pStyle w:val="Heading2"/>
      </w:pPr>
      <w:r>
        <w:t>Merodaque-Baladã</w:t>
      </w:r>
      <w:r/>
    </w:p>
    <w:p>
      <w:r/>
      <w:r>
        <w:t xml:space="preserve">Nome que significa “Marduque deu um filho!” 2Rs 20.12–19 e Isaías 39 apresentam um relato paralelo de Merodaque-Baladã, filho de Baladã, rei da Babilônia, enviando emissários ao Rei Ezequias de Judá.</w:t>
      </w:r>
    </w:p>
    <w:p>
      <w:r/>
      <w:r>
        <w:t>Salmaneser V, rei da Assíria, capturou Samaria em 722 a.C. e ameaçou o Rei Ezequias em Jerusalém, mas morreu dentro de um ano. Sargão II o sucedeu em 722 a.C. Naquela época, Merodaque-Baladã, vivendo ao sul da Babilônia na terra chamada Bit-Yakin, formou uma aliança com os elamitas e tomou o trono da Babilônia, referida como a segunda joia da coroa assíria. Sargão II imediatamente fez esforços para recuperar Babilônia como uma província do Império Assírio. Ele não deve ter sido bem-sucedido inicialmente, pois Merodaque-Baladã reinou sobre Babilônia por 10 anos. Em 710 a.C., Sargão conseguiu derrotá-lo e capturou as fortalezas babilônicas. Merodaque-Baladã escapou. Após a morte de Sargão em 705 a.C., Merodaque-Baladã, em 703 a.C., conseguiu recapturar e manter o trono da Babilônia por um curto período. É considerado mais plausível que durante este curto reinado Merodaque-Baladã tenha enviado emissários a Ezequias em Jerusalém, assim como se pensa que os tenha enviado a Edom, Moabe, Amom e outros, buscando formar uma aliança contra a Assíria. O deserto árabe entre Babilônia e Palestina tornou tal aliança ineficaz, e o novo rei da Assíria, Senaqueribe, destruiu completamente Merodaque-Baladã e então se voltou para as nações em solo palestino.</w:t>
      </w:r>
    </w:p>
    <w:p>
      <w:r/>
      <w:r>
        <w:t xml:space="preserve">Isaías repreendeu Ezequias por receber os enviados da Babilônia, a província que havia se separado do Império Assírio e que em muito pouco tempo foi novamente forçada a integrar o Império Assírio. Na repreensão de Isaías, está a previsão de que Babilônia se tornaria a nação invasora e saqueadora no futuro. Ezequias, conhecendo o poder da Assíria e a incapacidade de Babilônia de lidar com isso naquela época, sentiu-se bastante seguro em relação à Babilônia (2Rs 20.19).</w:t>
      </w:r>
      <w:r/>
      <w:r/>
    </w:p>
    <w:p>
      <w:r/>
    </w:p>
    <w:p>
      <w:pPr>
        <w:pStyle w:val="Heading2"/>
      </w:pPr>
      <w:r>
        <w:t>Merom, Águas de</w:t>
      </w:r>
      <w:r/>
    </w:p>
    <w:p>
      <w:r/>
      <w:r>
        <w:t xml:space="preserve">Local da vitória de Josué sobre Jabim, rei de Hazor, e seus aliados, mencionado apenas duas vezes na Bíblia (Js 11.5–7). Os aliados de Jabim incluíam Jobabe, o rei de Madom, e os reis de Sinrom, Acsafe e da região montanhosa do norte, além daqueles da planície ao sul do Mar da Galileia. O local da batalha não é claro, mas um lugar provável para as “Águas de Merom” é perto do sopé do Har Merom (em mapas israelenses modernos), ou em mapas mais antigos, Jabel Marun — a montanha mais alta de Israel (1.200 metros). Perto da base da montanha está a cidade de Merom, onde várias estradas que levam ao norte da Galileia convergem. Está na estrada entre Hazor e Acco na costa; portanto, era um local conveniente para os inimigos de Josué se reunirem. Merom está cerca de 13 quilômetros a sudoeste de Hazor. As “Águas de Merom”, portanto, seriam as nascentes que emergem da montanha para fluir pelo Wadi Leimun até o Mar da Galileia. Merom é mencionada em textos egípcios do segundo milênio a.C. associados às campanhas de Tutemés III. O monarca assírio Tiglate-Pileser III também relatou sua expedição a esta região em 733–732 a.C., na época em que conquistou Damasco. As forças aliadas derrotadas por Josué fugiram para noroeste, na direção de Sidom, sugerindo um ataque de Josué pelo sudeste, da área a oeste do Mar da Galileia, a abordagem natural do sul.</w:t>
      </w:r>
      <w:r/>
      <w:r/>
    </w:p>
    <w:p>
      <w:r/>
    </w:p>
    <w:p>
      <w:pPr>
        <w:pStyle w:val="Heading2"/>
      </w:pPr>
      <w:r>
        <w:t>Meronote</w:t>
      </w:r>
      <w:r/>
    </w:p>
    <w:p>
      <w:r/>
      <w:r>
        <w:t xml:space="preserve">A cidade natal de Jedias (1Cr 27.30) e Jadom (Ne 3.7).</w:t>
      </w:r>
      <w:r/>
      <w:r/>
    </w:p>
    <w:p>
      <w:r/>
    </w:p>
    <w:p>
      <w:pPr>
        <w:pStyle w:val="Heading2"/>
      </w:pPr>
      <w:r>
        <w:t>Meroz</w:t>
      </w:r>
      <w:r/>
    </w:p>
    <w:p>
      <w:r/>
      <w:r>
        <w:t xml:space="preserve">Cidade no norte da Palestina cujos habitantes foram amaldiçoados por não ajudarem Débora e Baraque em sua guerra contra Sísera e os cananeus (Jz 5.23).</w:t>
      </w:r>
      <w:r/>
      <w:r/>
    </w:p>
    <w:p>
      <w:r/>
    </w:p>
    <w:p>
      <w:pPr>
        <w:pStyle w:val="Heading2"/>
      </w:pPr>
      <w:r>
        <w:t>Mês</w:t>
      </w:r>
      <w:r/>
    </w:p>
    <w:p>
      <w:r/>
      <w:r>
        <w:rPr>
          <w:i/>
        </w:rPr>
        <w:t>Veja</w:t>
      </w:r>
      <w:r>
        <w:t xml:space="preserve"> Calendários, Antigos e modernos.</w:t>
      </w:r>
      <w:r/>
      <w:r/>
    </w:p>
    <w:p>
      <w:r/>
    </w:p>
    <w:p>
      <w:pPr>
        <w:pStyle w:val="Heading2"/>
      </w:pPr>
      <w:r>
        <w:t>Mesa</w:t>
      </w:r>
      <w:r/>
    </w:p>
    <w:p>
      <w:r/>
      <w:r>
        <w:rPr>
          <w:i/>
        </w:rPr>
        <w:t>Veja</w:t>
      </w:r>
      <w:r>
        <w:t xml:space="preserve"> Móveis.</w:t>
      </w:r>
      <w:r/>
      <w:r/>
    </w:p>
    <w:p>
      <w:r/>
    </w:p>
    <w:p>
      <w:pPr>
        <w:pStyle w:val="Heading2"/>
      </w:pPr>
      <w:r>
        <w:t>Mesa dos pães da presença</w:t>
      </w:r>
      <w:r/>
    </w:p>
    <w:p>
      <w:r/>
      <w:r>
        <w:t xml:space="preserve">Um móvel no tabernáculo e no templo sobre o qual o pão da presença era colocado (Êx 25.23–30).</w:t>
      </w:r>
    </w:p>
    <w:p>
      <w:r/>
      <w:r>
        <w:rPr>
          <w:i/>
        </w:rPr>
        <w:t>Veja</w:t>
      </w:r>
      <w:r>
        <w:t xml:space="preserve"> Pão da presença.</w:t>
      </w:r>
      <w:r/>
      <w:r/>
    </w:p>
    <w:p>
      <w:r/>
    </w:p>
    <w:p>
      <w:pPr>
        <w:pStyle w:val="Heading2"/>
      </w:pPr>
      <w:r>
        <w:t>Mesa, Messa (Pessoa)</w:t>
      </w:r>
      <w:r/>
    </w:p>
    <w:p>
      <w:r/>
      <w:r>
        <w:t xml:space="preserve">1. Rei de Moabe no século IX a.C., cujo nome é derivado de uma raiz que significa "salvar ou libertar". De acordo com 2 Reis 3.4,5, Mesa era um criador de ovelhas que pagava pesado tributo a Israel durante o tempo de Acabe, mas se rebelou após a morte de Acabe (2Rs 1.1). Mais tarde, Jeorão, filho de Acabe, juntou-se a Josafá de Judá e ao rei de Edom na tentativa de restabelecer a hegemonia sobre Moabe. Quando a batalha se voltou contra os moabitas, Mesa pegou seu filho mais velho e o ofereceu como sacrifício humano sobre o muro da cidade ao deus moabita Quemos (3.27);</w:t>
      </w:r>
    </w:p>
    <w:p>
      <w:r/>
      <w:r>
        <w:t xml:space="preserve">2. Filho de Calebe e pai de Zife (1Cr 2.42). No texto grego, a última parte deste versículo parece dizer que Mesa era o pai de Hebrom, embora o texto hebraico substitua o nome Maressa por Mesa. Algumas versões (seguindo a Septuaginta) trazem Maressa em ambos os lugares. </w:t>
      </w:r>
      <w:r>
        <w:rPr>
          <w:i/>
        </w:rPr>
        <w:t>Veja</w:t>
      </w:r>
      <w:r>
        <w:t xml:space="preserve"> Maressa (pessoa) #1;</w:t>
      </w:r>
    </w:p>
    <w:p>
      <w:r/>
      <w:r>
        <w:t xml:space="preserve">3. Benjamita é um dos filhos de Saaraim, nascido de Hodes na terra de Moabe (1Cr 8.9).</w:t>
      </w:r>
      <w:r/>
      <w:r/>
    </w:p>
    <w:p>
      <w:r/>
    </w:p>
    <w:p>
      <w:pPr>
        <w:pStyle w:val="Heading2"/>
      </w:pPr>
      <w:r>
        <w:t>Mesaque</w:t>
      </w:r>
      <w:r/>
    </w:p>
    <w:p>
      <w:r/>
      <w:r>
        <w:t xml:space="preserve">Um dos três amigos do profeta Daniel. Mesaque foi lançado na fornalha ardente junto com Sadraque e Abednego (Dn 1.7; 2.49; 3.12–30). </w:t>
      </w:r>
      <w:r>
        <w:rPr>
          <w:i/>
        </w:rPr>
        <w:t>Veja</w:t>
      </w:r>
      <w:r>
        <w:t xml:space="preserve"> Sadraque, Mesaque e Abednego.</w:t>
      </w:r>
      <w:r/>
      <w:r/>
    </w:p>
    <w:p>
      <w:r/>
    </w:p>
    <w:p>
      <w:pPr>
        <w:pStyle w:val="Heading2"/>
      </w:pPr>
      <w:r>
        <w:t>Meselemias</w:t>
      </w:r>
      <w:r/>
    </w:p>
    <w:p>
      <w:r/>
      <w:r>
        <w:t xml:space="preserve">Levita coraita, filho de Coré da casa de Asafe, e porteiro do santuário com seus filhos no tempo de Davi (1Cr 9.21; 26.1,2,9); também chamado de Selemias em 1Cr 26.14.</w:t>
      </w:r>
      <w:r/>
      <w:r/>
    </w:p>
    <w:p>
      <w:r/>
    </w:p>
    <w:p>
      <w:pPr>
        <w:pStyle w:val="Heading2"/>
      </w:pPr>
      <w:r>
        <w:t>Meseque</w:t>
      </w:r>
      <w:r/>
    </w:p>
    <w:p>
      <w:r/>
      <w:r>
        <w:t xml:space="preserve">Ortografia da NTLH para um neto de Noé, no Salmo 120.5. </w:t>
      </w:r>
      <w:r>
        <w:rPr>
          <w:i/>
        </w:rPr>
        <w:t>Veja</w:t>
      </w:r>
      <w:r>
        <w:t xml:space="preserve"> Meseque #1.</w:t>
      </w:r>
      <w:r/>
      <w:r/>
    </w:p>
    <w:p>
      <w:r/>
    </w:p>
    <w:p>
      <w:pPr>
        <w:pStyle w:val="Heading2"/>
      </w:pPr>
      <w:r>
        <w:t>Meseque</w:t>
      </w:r>
      <w:r/>
    </w:p>
    <w:p>
      <w:r/>
      <w:r>
        <w:t xml:space="preserve">1. Filho de Jafé e neto de Noé (Gn 10.2). Seus descendentes são geralmente mencionados em conexão com Tubal, Gogue ou Magogue (Sl 120.5; Ez 27.13; 32.26; 38.2–3; 39.1). Eles são chamados de Muski nos registros assírios e habitavam as montanhas ao norte da Assíria durante os reinados de Tiglate-Pileser I (1115–1102 a.C.), Salmaneser III (859–824 a.C.) e Sargão (722–705 a.C.). O povo de Meseque é caracterizado como agressivo e pagão, comerciantes de bronze e escravos com Tiro.</w:t>
      </w:r>
    </w:p>
    <w:p>
      <w:r/>
      <w:r>
        <w:t xml:space="preserve">2. Filho de Sem de acordo com 1 Crônicas 1.17, mas mencionado como Más na passagem paralela em Gênesis 10.23. Este último é geralmente aceito.</w:t>
      </w:r>
      <w:r/>
      <w:r/>
    </w:p>
    <w:p>
      <w:r/>
    </w:p>
    <w:p>
      <w:pPr>
        <w:pStyle w:val="Heading2"/>
      </w:pPr>
      <w:r>
        <w:t>Mesezabel</w:t>
      </w:r>
      <w:r/>
    </w:p>
    <w:p>
      <w:r/>
      <w:r>
        <w:t xml:space="preserve">1. Antepassado de Mesulão que ajudou a reparar o muro de Jerusalém (Ne 3.4);</w:t>
      </w:r>
    </w:p>
    <w:p>
      <w:r/>
      <w:r>
        <w:t xml:space="preserve">2. Líder político que assinou a aliança de fidelidade a Deus de Esdras durante o período pós-exílico (Ne 10.21);</w:t>
      </w:r>
    </w:p>
    <w:p>
      <w:r/>
      <w:r>
        <w:t xml:space="preserve">3. Pai de Petaías, um conselheiro do Rei Artaxerxes sobre o povo em Judá (Ne 11.24).</w:t>
      </w:r>
      <w:r/>
      <w:r/>
    </w:p>
    <w:p>
      <w:r/>
    </w:p>
    <w:p>
      <w:pPr>
        <w:pStyle w:val="Heading2"/>
      </w:pPr>
      <w:r>
        <w:t>Mesilemite</w:t>
      </w:r>
      <w:r/>
    </w:p>
    <w:p>
      <w:r/>
      <w:r>
        <w:t xml:space="preserve">Ortografia alternativa de Mesilemote em 1 Crônicas 9.12. </w:t>
      </w:r>
      <w:r>
        <w:rPr>
          <w:i/>
        </w:rPr>
        <w:t>Veja</w:t>
      </w:r>
      <w:r>
        <w:t xml:space="preserve"> Mesilemote #2.</w:t>
      </w:r>
      <w:r/>
      <w:r/>
    </w:p>
    <w:p>
      <w:r/>
    </w:p>
    <w:p>
      <w:pPr>
        <w:pStyle w:val="Heading2"/>
      </w:pPr>
      <w:r>
        <w:t>Mesilemote</w:t>
      </w:r>
      <w:r/>
    </w:p>
    <w:p>
      <w:r/>
      <w:r>
        <w:t xml:space="preserve">1. Pai de Berequias, um chefe de Efraim (2Cr 28.12);</w:t>
      </w:r>
    </w:p>
    <w:p>
      <w:r/>
      <w:r>
        <w:t xml:space="preserve">2. Antepassado do sacerdote pós-exílico Amasai (Ne 11.13); alternativamente escrito Mesilemite em 1 Crônicas 9.12.</w:t>
      </w:r>
      <w:r/>
      <w:r/>
    </w:p>
    <w:p>
      <w:r/>
    </w:p>
    <w:p>
      <w:pPr>
        <w:pStyle w:val="Heading2"/>
      </w:pPr>
      <w:r>
        <w:t>Mesobabe</w:t>
      </w:r>
      <w:r/>
    </w:p>
    <w:p>
      <w:r/>
      <w:r>
        <w:t xml:space="preserve">Príncipe da tribo de Simeão nos dias de Ezequias, que, com outros 12 príncipes, mudou-se para Gedor, despojou o povo pagão (os meunim) e estabeleceu sua família lá (1Cr 4.34).</w:t>
      </w:r>
      <w:r/>
      <w:r/>
    </w:p>
    <w:p>
      <w:r/>
    </w:p>
    <w:p>
      <w:pPr>
        <w:pStyle w:val="Heading2"/>
      </w:pPr>
      <w:r>
        <w:t>Mesopotâmia</w:t>
      </w:r>
      <w:r/>
    </w:p>
    <w:p>
      <w:r/>
      <w:r>
        <w:t>O nome grego para a terra entre os rios Tigre e Eufrates. Hoje, a área é chamada de al-Jazira, "a ilha", pelos árabes.</w:t>
      </w:r>
    </w:p>
    <w:p>
      <w:r/>
      <w:r>
        <w:t>Mesopotâmia, que significa “entre os rios”, é aplicada à terra próxima aos rios Tigre e Eufrates até o Golfo Pérsico. A maior parte está no Iraque, mas algumas partes estão na Síria e na Turquia.</w:t>
      </w:r>
    </w:p>
    <w:p>
      <w:r/>
      <w:r>
        <w:t xml:space="preserve">Mesopotâmia foi importante para a história do Antigo Testamento. Muitas das histórias em Gênesis 1–11 foram ambientadas lá. O jardim do Éden estava na Mesopotâmia porque Gênesis 2.10–14 menciona dois rios perto do Éden: o Eufrates e o Tigre.</w:t>
      </w:r>
    </w:p>
    <w:p>
      <w:pPr>
        <w:pStyle w:val="Heading3"/>
      </w:pPr>
      <w:r>
        <w:t>Quem viveu na Mesopotâmia?</w:t>
      </w:r>
    </w:p>
    <w:p>
      <w:r/>
      <w:r>
        <w:t>Não sabemos muito sobre as culturas pré-históricas da Mesopotâmia. Os períodos históricos são nomeados pelas cidades mais importantes (como Ur e Isin-Larsa) ou pelas dinastias governantes (como Ur III).</w:t>
      </w:r>
    </w:p>
    <w:p>
      <w:r/>
      <w:r>
        <w:t>O sul da Mesopotâmia é conhecido como Suméria. Os sumérios tinham uma cultura única e falavam uma língua muito diferente do resto da Mesopotâmia. O sumério era escrito em uma série de sinais em forma de cunha (chamados cuneiformes), muito parecido com as outras línguas da Mesopotâmia.</w:t>
      </w:r>
    </w:p>
    <w:p>
      <w:r/>
      <w:r>
        <w:t>Mais ao norte estava o distrito chamado Acádia (também conhecido como Agade). Os acádios também eram semitas. Mais ao norte ao longo do Tigre estava a terra da Assíria. Mais a oeste estava a Síria (também conhecida como Arã). Entre a Assíria e a Síria estava Mitani.</w:t>
      </w:r>
    </w:p>
    <w:p>
      <w:r/>
      <w:r>
        <w:t>Diferentes partes da Mesopotâmia ganhariam poder em diferentes épocas. Mesopotâmia se tornaria parte de diferentes impérios, como:</w:t>
      </w:r>
    </w:p>
    <w:p>
      <w:pPr>
        <w:pStyle w:val="ListBullet"/>
      </w:pPr>
      <w:r/>
      <w:r>
        <w:t>Hitita;</w:t>
      </w:r>
    </w:p>
    <w:p>
      <w:pPr>
        <w:pStyle w:val="ListBullet"/>
      </w:pPr>
      <w:r/>
      <w:r>
        <w:t>Assírio;</w:t>
      </w:r>
    </w:p>
    <w:p>
      <w:pPr>
        <w:pStyle w:val="ListBullet"/>
      </w:pPr>
      <w:r/>
      <w:r>
        <w:t>Babilônico;</w:t>
      </w:r>
    </w:p>
    <w:p>
      <w:pPr>
        <w:pStyle w:val="ListBullet"/>
      </w:pPr>
      <w:r/>
      <w:r>
        <w:t>Persa;</w:t>
      </w:r>
    </w:p>
    <w:p>
      <w:pPr>
        <w:pStyle w:val="ListBullet"/>
      </w:pPr>
      <w:r/>
      <w:r>
        <w:t>Grego (também conhecido como Helenístico);</w:t>
      </w:r>
    </w:p>
    <w:p>
      <w:pPr>
        <w:pStyle w:val="ListBullet"/>
      </w:pPr>
      <w:r/>
      <w:r>
        <w:t>Romano.</w:t>
      </w:r>
    </w:p>
    <w:p>
      <w:pPr>
        <w:pStyle w:val="Heading3"/>
      </w:pPr>
      <w:r>
        <w:t>Mesopotâmia na Bíblia</w:t>
      </w:r>
    </w:p>
    <w:p>
      <w:r/>
      <w:r>
        <w:t xml:space="preserve">O Antigo Testamento chama a Mesopotâmia de "Aram-naharaim", significando “Aram dos dois rios”. Abraão enviou seu servo a Aram-naharaim para encontrar uma esposa para Isaque (Gênesis 24.10). Alguns sugerem que os "dois rios" eram o Eufrates e um ramo do Eufrates chamado Cabur. As histórias sobre Jacó não usam o termo Aram-naharaim, mas chamam a região de "Padã-Arã", “o campo [ou jardim] de Aram” (Gênesis 28.2).</w:t>
      </w:r>
    </w:p>
    <w:p>
      <w:r/>
      <w:r>
        <w:t xml:space="preserve">Balaão, filho de Beor, era de Petor na Mesopotâmia (Deuteronômio 23.4). Durante o período dos juízes, Cusã-Risataim, o rei da Mesopotâmia, oprimiu Israel por oito anos até que Deus os salvou através de Otniel (Juízes 3.8–10).</w:t>
      </w:r>
    </w:p>
    <w:p>
      <w:r/>
      <w:r>
        <w:t xml:space="preserve">Quando os amonitas pensaram que Davi invadiria sua terra porque haviam insultado seus embaixadores, contrataram carros de guerra da Mesopotâmia para fortalecer suas forças (1 Crônicas 19.6).</w:t>
      </w:r>
    </w:p>
    <w:p>
      <w:r/>
      <w:r>
        <w:t xml:space="preserve">No Novo Testamento, Mesopotâmia é mencionada apenas duas vezes. Pessoas da Mesopotâmia estavam presentes no dia de Pentecostes (Atos 2.9). Estevão, em sua defesa perante o Sinédrio, afirma que Abraão viveu na Mesopotâmia antes de se mudar para Harã (Atos 7.2; veja Gênesis 11.31).</w:t>
      </w:r>
      <w:r/>
      <w:r/>
    </w:p>
    <w:p>
      <w:r/>
    </w:p>
    <w:p>
      <w:pPr>
        <w:pStyle w:val="Heading2"/>
      </w:pPr>
      <w:r>
        <w:t>Messa (Lugar)</w:t>
      </w:r>
      <w:r/>
    </w:p>
    <w:p>
      <w:r/>
      <w:r>
        <w:t xml:space="preserve">A NTLH transcreve como "Mesa". Local no sul da Arábia que define a fronteira ocidental do território onde os descendentes de Joctã se estabeleceram (Gn 10.30). Sua localização é desconhecida. Alguns sugerem que Messa era uma cidade portuária situada ao longo das costas orientais do Mar Vermelho, nas proximidades do que é o moderno Iêmen; outros a colocam ao longo das margens noroeste do Golfo Pérsico, perto da região de Mesene. </w:t>
      </w:r>
      <w:r/>
      <w:r/>
    </w:p>
    <w:p>
      <w:r/>
    </w:p>
    <w:p>
      <w:pPr>
        <w:pStyle w:val="Heading2"/>
      </w:pPr>
      <w:r>
        <w:t>Messias</w:t>
      </w:r>
      <w:r/>
    </w:p>
    <w:p>
      <w:r/>
      <w:r>
        <w:t xml:space="preserve">Título derivado do hebraico, </w:t>
      </w:r>
      <w:r>
        <w:rPr>
          <w:i/>
        </w:rPr>
        <w:t>mashiach</w:t>
      </w:r>
      <w:r>
        <w:t xml:space="preserve">, um adjetivo verbal que significa “ungido”. Junto com seu equivalente no NT, christos (Cristo), se refere a um ato de consagração pelo qual um indivíduo é separado para servir a Deus e depois ungido com óleo. A </w:t>
      </w:r>
      <w:r>
        <w:rPr>
          <w:i/>
        </w:rPr>
        <w:t>raiz verbal</w:t>
      </w:r>
      <w:r>
        <w:t>(</w:t>
      </w:r>
      <w:r>
        <w:rPr>
          <w:i/>
        </w:rPr>
        <w:t>mashach</w:t>
      </w:r>
      <w:r>
        <w:t>) também transmite esta ideia.</w:t>
      </w:r>
    </w:p>
    <w:p>
      <w:r/>
      <w:r>
        <w:t xml:space="preserve">A prática de Israel de ungir cerimonialmente com óleo está presente em vários contextos. Os sacerdotes eram regularmente ungidos antes de seu serviço divinamente dado no altar do sacrifício (Lv 4.3). Embora haja evidências de uma unção literal de profetas (1Rs 19.16), isso não parece ter sido uma prática padrão. A unção de Saul e Davi por Samuel estabeleceu o ato como um pré-requisito significativo para os reis hebreus antes de assumirem suas posições de liderança real. O rei era especialmente considerado o ungido do Senhor e, como tal, era visto como tendo uma posição segura diante dos homens (1Sm 12.14; 2Sm 19.21) e Deus (Sl 2.2; 20.6). Junto com numerosas profecias messiânicas, esses procedimentos ajudaram a informar os judeus do Ungido, por excelência, que eventualmente viria para trazer salvação a Israel.</w:t>
      </w:r>
    </w:p>
    <w:p>
      <w:r/>
      <w:r>
        <w:t>Concluindo os 13 artigos de fé hebraica atribuídos a Moisés Maimônides (século 13 d.C.) está a declaração ainda encontrada em muitos livros de oração hebraicos: “Eu acredito com um coração perfeito que o Messias virá; e embora sua vinda seja adiada, eu ainda esperarei pacientemente por sua rápida aparição”.</w:t>
      </w:r>
    </w:p>
    <w:p>
      <w:pPr>
        <w:pStyle w:val="Heading3"/>
      </w:pPr>
      <w:r>
        <w:t>Messias no Antigo Testamento</w:t>
      </w:r>
    </w:p>
    <w:p>
      <w:r/>
      <w:r>
        <w:t xml:space="preserve">A esperança judaica para o advento do Messias se desenvolveu dinamicamente a partir do período do reinado de Davi, quando foi profetizado que seu reino duraria até o fim dos tempos (2Sm 7.16). Foi dito a Israel que, através dos descendentes de Davi, seu trono exerceria um domínio sem fim sobre toda a terra (2Sm 22.48–51; Jr 33). É com este aspecto da salvação messiânica que as mentes judaicas tradicionalmente estavam preocupadas (cf. At 1.6).</w:t>
      </w:r>
    </w:p>
    <w:p>
      <w:r/>
      <w:r>
        <w:t xml:space="preserve">Entre rabinos ortodoxos, nunca houve uma falta de conjectura sobre os detalhes do ministério do Messias. Ao mesmo tempo, os rabinos aplicaram nada menos que 456 passagens das Escrituras à sua pessoa e salvação. A preocupação com o Messias é evidente no tratado </w:t>
      </w:r>
      <w:r>
        <w:rPr>
          <w:i/>
        </w:rPr>
        <w:t>Sinédrio</w:t>
      </w:r>
      <w:r>
        <w:t xml:space="preserve"> (Talmude Babilônico), onde as passagens afirmam que o mundo foi criado para ele e que todos os profetas profetizaram sobre seus dias (</w:t>
      </w:r>
      <w:r>
        <w:rPr>
          <w:i/>
        </w:rPr>
        <w:t>Sinédrio</w:t>
      </w:r>
      <w:r>
        <w:t xml:space="preserve"> 98b, 99a). Em geral, a ortodoxia ainda mantém sua antiga crença no reinado do Messias em Jerusalém, a reconstrução do templo e o restabelecimento do sacerdócio e do sacrifício.</w:t>
      </w:r>
    </w:p>
    <w:p>
      <w:r/>
      <w:r>
        <w:t>Enquanto o judaísmo posterior olhou para o Messias como uma figura escatológica que reinará no fim dos tempos, o pensamento judaico moderno largamente abandonou a noção tradicional de um Messias pessoal em favor da crença em uma era messiânica. O judaísmo liberal predominante prevê o mundo finalmente aperfeiçoado através da influência dos ideais judaicos gêmeos de justiça e compaixão. Tal convicção, ignorando a situação dos seres humanos caídos e o ensino das Escrituras, substitui o pensamento humanista pela milagrosa intervenção celestial.</w:t>
      </w:r>
    </w:p>
    <w:p>
      <w:r/>
      <w:r>
        <w:t xml:space="preserve">Enquanto a origem do Messias está firmemente ligada à casa de Davi (2Sm 7.14; Os 3.5), a promessa por um Messias foi dada muito antes de Davi viver. Na verdade, a esperança pelo Messias está implícita na primeira promessa do estabelecimento do reino de Deus. Dirigido a Satanás, Gênesis 3.15 declara que Deus colocará hostilidade entre a serpente e a mulher até que, na plenitude do tempo, a “semente” da mulher infligir um golpe fatal na cabeça da serpente.</w:t>
      </w:r>
    </w:p>
    <w:p>
      <w:r/>
      <w:r>
        <w:t xml:space="preserve">A natureza da profecia messiânica é progressiva; cada profecia lança mais luz sobre o assunto. Isso ocorre, por exemplo, respeitando o conceito de “semente”: o Messias deve nascer de uma mulher (Gn 3.15), através da linhagem de Sem (9.26) e especificamente através de Abraão (22.18). No entanto, mesmo tão tardio quanto Gênesis 22.18, a “semente” não é claramente apresentada como uma pessoa, uma vez que zerah (semente) pode indicar um objeto singular ou plural. Ainda menos aparente nesses estágios iniciais da profecia messiânica está a natureza do “sofrimento” que está para ocorrer. No entanto, a ideia de o Messias ser esmagado por causa do pecado está implícita no pronunciamento de Gênesis, assim como a violência associada a esse ato. Líder entre os profetas messiânicos, Isaías dá uma gama completa ao axioma de que o Ungido deve suportar um sofrimento extensivo (Is 53.1). Sob a figura “o Servo do Senhor”, quatro “cânticos do servo” delineiam a missão do futuro libertador (Is 42.1–7; 49.1–9; 50.4–11; 52.13–53.12). Embora seja verdade que Isaías não liga explicitamente o título Messias com o Servo do Senhor, identificar ambas as figuras como uma e a mesma pessoa é justificável. Ambas as figuras são ungidas de forma única (61.1); cada uma traz luz aos gentios (55.4; cf. 49.6); nenhum é pretensioso em sua primeira aparição (7.14–15; 11.1; cf. 42.3; 53.1); e o título do “ramo” davídico repousa sobre ambos (11.1–4). Igualmente significativos são os fatos duplos de sua humilhação e exaltação (49.7; 52.13–15). Os estudiosos judeus da era cristã inicial no Targum aramaico nos profetas parafraseiam Isaías 42.1: “Eis meu Servo Messias” e começam Isaías 53: “Eis que meu Servo Messias prosperará”. Embora Ciro possa ser mencionado como “ungido”, nenhum trabalho salvífico final é atribuído a ele (45.1–5). Israel, embora eleito e amado por Deus (41.8), é mal equipado como servo de Deus para trazer sua obra redentora para a humanidade (42.18). O colapso da dinastia de Davi aponta eloquentemente para a necessidade de Israel de um monarca ungido que curará a apostasia e desobediência (Êx 33.5; Os 4.1). Cada vez mais, a história do AT apresenta o fracasso moral abrangente de Israel. Seu problema, que ele compartilha com a humanidade, só pode ser resolvido pela criação de uma aliança cuja certeza e ponto focal seja tanto um Salvador pessoal como um Senhor soberano (Jr 31.31–34). O advento de tal campeão vive na promessa registrada de um rebento do tronco da árvore caída de Jessé, que trará a luz da vida ao povo ignorante de Deus (Is 9.2; 11.1).</w:t>
      </w:r>
    </w:p>
    <w:p>
      <w:r/>
      <w:r>
        <w:t xml:space="preserve">É difícil fugir da ideia de que o conceito de servidão e humildade pertence à esfera da realeza (Zc 9.9). O conceito de Messias cumprindo os ofícios complementares de sacerdote e rei é incontroverso (Sl 110.1–4); um rei-sacerdote sofredor é muito menos óbvio. Alguns entre os escritores talmúdicos aparentemente reconheceram a probabilidade de que o Messias teria que sofrer. No Talmude Babilônico, tratado </w:t>
      </w:r>
      <w:r>
        <w:rPr>
          <w:i/>
        </w:rPr>
        <w:t>Sinédrio</w:t>
      </w:r>
      <w:r>
        <w:t xml:space="preserve"> 98b, o Messias é dito como tendo que suportar doenças e dor. Entre as orações para o Dia da Expiação podem ser encontradas as palavras de Eleazar ben Qalir (talvez tão tardio quanto 1000 d.C.): “Nosso Messias justo se afastou de nós; estamos aterrorizados, e não há ninguém que nos justifique. Ele carrega nossas iniquidades e o jugo de nossas transgressões, e é ferido por nossas transgressões. Ele carrega sobre seus ombros nossos pecados para encontrar perdão para nossas iniquidades. Que sejamos curados por suas feridas”. De modo semelhante, o Rabi Eliyya de Vidas escreve: “O significado de ‘Ele foi ferido por nossas transgressões, esmagado por nossas iniquidades’, é que, uma vez que o Messias carrega nossas iniquidades, que produzem o efeito de Ele ser esmagado, segue-se que quem não admitir que o Messias sofra assim por nossas iniquidades, ele mesmo deve suportar e sofrer por elas”. Por tudo isso, é altamente duvidoso que alguém imaginasse que o Messias realizaria sua obra salvadora por meio de sua própria morte (cf. Is 53.12). Quando a especulação rabínica falhou em harmonizar satisfatoriamente os fatos paradoxais de humilhação e exaltação, alguns levantaram a hipótese de que Deus enviaria um Messias para sofrer, bem como um Messias para reinar. Biblicamente, é evidente que a terrível provação de sofrimento do Ungido é apenas o prelúdio necessário para a glória infinita. Ele é retratado não apenas como um grande rei (52.13; 53.12), mas também como humilde (53.2), humilhado (52.14), rejeitado (53.3) e suportando as consequências da rebelião da humanidade (vv. 5–6). No entanto, ele é levantado para interceder por, e abençoar ricamente, seu povo (v. 12). O Messias, tendo realizado essa obediência completa que Adão e Israel falharam em alcançar, trará Israel e as nações de volta a Deus (42.18–19; 49.3,6).</w:t>
      </w:r>
    </w:p>
    <w:p>
      <w:r/>
      <w:r>
        <w:t xml:space="preserve">Os escritos de Daniel contêm dados messiânicos importantes. Daniel é único porque ele fala ousadamente do “Messias, o Príncipe” (Dn 9.25), o identifica como o “Filho do Homem” (7.13) e diz que ele sofre (“cortado”, 9.26). Esta declaração do corte (isto é, morte) do Messias torna possível sua obra de expiação (9.24). A doutrina de uma expiação substitutiva vicária é a única doutrina de expiação encontrada na Bíblia (cf. Lv 17.11). Israel entendeu que suportar o pecado significava suportar as consequências, ou penalidade, pelo pecado (cf. Nm 14.33). A mesma substituição penal é evidente no princípio de funcionamento do sacrifício expiatório do Messias. Ele é o substituto da vítima para quem é transferido o sofrimento devido ao pecador. Tendo a penalidade sido assim suportada vicariamente, o suplicante é totalmente perdoado.</w:t>
      </w:r>
    </w:p>
    <w:p>
      <w:r/>
      <w:r>
        <w:t xml:space="preserve">O Salmo 22.1 registra o grito de lamento do Messias que carregava a penalidade do homem pelo pecado (cf. Mt 27.46) quando ele se torna pecado em nome de seu povo (2Co 5.21). No entanto, seu grito, “Meu Deus”, indica um relacionamento íntimo que não pode ser radicalmente rompido. Mais uma vez o motivo da humilhação messiânica antes da grande exaltação está em vista (Sl 22.27). Nos chamados “salmos reais” (p. ex., 2; 72; 110), é o intercessor sacerdotal que também é ordenado para agir como monarca e juiz.</w:t>
      </w:r>
    </w:p>
    <w:p>
      <w:r/>
      <w:r>
        <w:t xml:space="preserve">Jeremias leva o retrato um passo adiante. Aquele que capacitará os seres humanos a entrar em uma aliança salvífica com Deus transmite a justiça imputável de Deus: o Messias, o ramo justo de Deus, se torna “o Senhor, nossa Justiça”. Paradoxalmente, sob a lei ninguém poderia ser crucificado que não fosse culpado de pecado (Dt 21.22). Mas é Cristo, o justo, que foi crucificado, minando assim para sempre qualquer suposta confiança legalista (Dt 21.23; Gl 3.13). Mais do que perdoados, os crentes são considerados justos nele (Jr 23.5–6).</w:t>
      </w:r>
    </w:p>
    <w:p>
      <w:r/>
      <w:r>
        <w:t xml:space="preserve">Enquanto o local de nascimento do Messias estava bem estabelecido (Mq 5.2), sua divindade era um assunto altamente contestado. Embora poucos no antigo Israel contestassem a crença em um Messias sobre-humano, é duvidoso que alguém o imaginasse como “Deus conosco” no sentido mais pleno da expressão (cf. Hb 1.3).</w:t>
      </w:r>
    </w:p>
    <w:p>
      <w:pPr>
        <w:pStyle w:val="Heading3"/>
      </w:pPr>
      <w:r>
        <w:t>Messias no Novo Testamento</w:t>
      </w:r>
    </w:p>
    <w:p>
      <w:r/>
      <w:r>
        <w:t xml:space="preserve">Os escritores do NT apresentam a imagem de que aquele que era filho de origens sobrenaturais (Is 7.14; Mc 5.2) carregava todo o peso da divindade (Is 9.6; Fp 2.6; Cl 1.19). Ele é o Filho de Deus, digno de receber a adoração de todas as pessoas (Sl 45.6–7; cf. Hb 1.8–9).</w:t>
      </w:r>
    </w:p>
    <w:p>
      <w:r/>
      <w:r>
        <w:t xml:space="preserve">Os judeus da Palestina do primeiro século sabiam que a promessa messiânica seria realizada na vinda de alguém como Moisés (Dt 18.18). Os paralelos entre Jesus e Moisés são abundantes. Como mediadores, inovadores e propagadores de novas fases da vida espiritual para o povo, eles são insuperáveis. Especificamente, ambos são milagrosamente poupados na infância (Êx 2; Mt 2.13–23); ambos renunciam a uma corte real por uma questão de servir ao povo de Deus (Fp 2.5–8; Hb 11.24–28); ambos exibem intensa compaixão pelos outros (Nm 27.17; Mt 9.36); ambos têm comunhão “face a face” com Deus (Êx 34.29–30; 2Co 3.7); e cada um é mediador de uma aliança de redenção (Dt 29.1; Hb 8.6–7). Mas, como Lutero observa: “Cristo não é Moisés”. Na análise final, Moisés é apenas um servo doméstico; o Messias é o criador e mestre de todas as coisas (Hb 3.3–6; cf. Jo 1.1–2,18).</w:t>
      </w:r>
    </w:p>
    <w:p>
      <w:r/>
      <w:r>
        <w:t xml:space="preserve">As genealogias familiares são importantes nas Escrituras. Os rabinos concordaram com a necessidade absoluta da linhagem davídica do Messias baseada em Oseias 3.5 e Jeremias 30.9. O anúncio angelical imediatamente estabelece a linhagem correta para Jesus (Lc 1.32–33; cf. 2.4), assim como a de Mateus (Mt 1.1–17). A lista de Lucas, como a de Mateus, estabelece a descendência real exclusiva verificando Jesus como Messias (Lc 3.23–38). Embora variações ocorram entre as duas genealogias, há uma solidariedade firme enfatizando uma ancestralidade dentro da linhagem messiânica única. Totalmente ciente do foco messiânico das Escrituras (Jo 5.46; 8.56), Jesus reconheceu a si como o Cristo em numerosas ocasiões. Ele aceitou o título vindo do cego Bartimeu (Mc 10.46–48); das multidões quando ele entrou em Jerusalém (Mt 21.9); das crianças no templo (v. 15); e em outros contextos também (Mt 16.16–18; Mc 14.61–62; Lc 4.21; Jo 4.25–26). No entanto, ele advertiu seus discípulos para não anunciarem seus atos poderosos como Messias antes de sua ressurreição (Mt 17.9; cf. Lc 9.20–21). Devido à noção comumente mantida (mas falsa) de que o papel do Messias era primariamente o de um libertador político, Jesus realmente evitou o uso desse termo e preferiu se identificar como “o Filho do Homem”. Não era de forma alguma assumido que ambas as designações se referiam à mesma pessoa (cf. Mc 14.61–62). Tomando essencialmente da visão de Daniel de um conquistador celestial (Dn 7.13–14), Jesus consistentemente empregou este título menos conhecido e o encheu com o verdadeiro caráter e escopo da salvação messiânica. O ensino de Jesus a este respeito permitiu que seus discípulos corrigissem suas visões errôneas sobre sua missão (Mt 16.21–23). Na plenitude dos tempos, eles viriam a vê-lo não apenas como Messias, mas também como o tema de todo o AT (Mt 5.17; Lc 24.27,44; Jo 5.39; cf. Hb 10.7). Quando Jesus expôs as Escrituras começando com a Torá (Lc 24.27), ele o fez como a exegese viva de Deus, a Palavra encarnada (Jo 1.14,18). A exposição messiânica legítima é encontrada em uma série de textos, como Salmos 2; 16; 22; 40; 110; Isaías 7.14; 9.6; 11.1; 40.10–11; 50.6; 52.13–53.12; 61.1; 63.1–6; Jeremias 23.5–6; 33.14–16; Ezequiel 34.23; 37.25; Daniel 9.24–27; Os 11.1; Miqueias 5.2; Zacarias 9.9; 11.13; 12.10; 13.7; Malaquias 3.1; 4.2.</w:t>
      </w:r>
    </w:p>
    <w:p>
      <w:r/>
      <w:r>
        <w:t xml:space="preserve">O messianismo de Jesus é firmemente proclamado por todos os quatro evangelistas (Mt 1.1; Mc 1.1; Lc 24.26; Jo 20.31). Pedro em Pentecostes, Filipe diante do eunuco etíope, e Apolo em debate aberto argumentam de forma convincente que Jesus é o Messias (Atos 2.36; 8.35; 28.28). Pedro diz que ele foi “feito” tanto Senhor quanto Cristo (2.36), significando que a ressurreição o confirma como tal. Da mesma forma, o apóstolo Paulo fala da ressurreição de Jesus como uma declaração patente de seu direito inalienável ao título (Rm 1.4). Para o ex-fariseu e ex-perseguidor da igreja, “Jesus, o Cristo” é o próprio coração e alma da pregação de Paulo. Nada é digno de ser comparado com a glória do Messias; tudo perde a cor em comparação a ela (Fp 3.5–10). A paixão avassaladora do apóstolo é que outros conheçam a plenitude de Deus na pessoa de seu único Filho (Ef 3.14–19).</w:t>
      </w:r>
    </w:p>
    <w:p>
      <w:r/>
      <w:r>
        <w:t xml:space="preserve">O Espírito Santo nas Escrituras fala de Jesus com apelativos abrangentes — Santo, Juiz, Justo, Rei, Filho de Deus e Senhor — mas esses não são exaustivos. Nele, todas as linhas da previsão messiânica convergem; ele é critério pela qual sua validade é firmemente estabelecida. O Senhor Jesus Cristo é o próprio coração e substância dessa aliança, através da qual pessoas pecadoras podem ser reconciliadas com um Deus santo (Is 42.6; Jo 14.6). Jesus o Messias de Israel, Deus encarnado, cumpre exaustivamente a profecia, o tipo e o símbolo — todas as sombras de sua vinda. Portanto, todos devem confiar nele, a fonte de toda a graça, o único tesouro permanente (Mt 12.21; Jo 1.16–17; Cl 2.3). Ungido como profeta, ele nos leva a toda a verdade (Jo 6.14; 7.16); como sacerdote, ele intercede por nós (Hb 7.21); e como rei, ele reina sobre nós (Fp 2.9–10).</w:t>
      </w:r>
    </w:p>
    <w:p>
      <w:r/>
      <w:r>
        <w:rPr>
          <w:i/>
        </w:rPr>
        <w:t>Veja também</w:t>
      </w:r>
      <w:r>
        <w:t xml:space="preserve"> Expiação; Ramo; Cristologia; Jesus Cristo, Vida e Ensinamentos de; Redentor, Redenção; Filho de Deus; Filho do Homem.</w:t>
      </w:r>
      <w:r/>
      <w:r/>
    </w:p>
    <w:p>
      <w:r/>
    </w:p>
    <w:p>
      <w:pPr>
        <w:pStyle w:val="Heading2"/>
      </w:pPr>
      <w:r>
        <w:t>Mestre</w:t>
      </w:r>
      <w:r/>
    </w:p>
    <w:p>
      <w:r/>
      <w:r>
        <w:t xml:space="preserve">Palavra usada para traduzir cinco palavras hebraicas diferentes e sete termos gregos diferentes, com raiz comum que aponta para o significado de proprietário (Is 1.3), ancião (Dn 1.3), soberano (1Pe 2.18), professor (Lc 6.40), superintendente (Lc 5.5), senhor (Gn 39.3), patrão (Jz 19.11), rabino (Mc 9.5) e capitão (Atos 27.11); muitas vezes usado para descrever Jesus.</w:t>
      </w:r>
    </w:p>
    <w:p>
      <w:r/>
      <w:r>
        <w:t xml:space="preserve">Uma das palavras gregas, </w:t>
      </w:r>
      <w:r>
        <w:rPr>
          <w:i/>
        </w:rPr>
        <w:t>kurios</w:t>
      </w:r>
      <w:r>
        <w:t xml:space="preserve">, tem múltiplos significados com implicações importantes para interpretação. De vários modos significa senhor (Lc 14.21), mestre (Mt 6.24), senhor (Atos 25.26) e o Senhor Deus (Ef 6.9). Geralmente, o contexto indica claramente o significado específico pretendido.</w:t>
      </w:r>
      <w:r/>
      <w:r/>
    </w:p>
    <w:p>
      <w:r/>
    </w:p>
    <w:p>
      <w:pPr>
        <w:pStyle w:val="Heading2"/>
      </w:pPr>
      <w:r>
        <w:t>Mestre</w:t>
      </w:r>
      <w:r/>
    </w:p>
    <w:p>
      <w:r/>
      <w:r>
        <w:t xml:space="preserve">Os mestres conservavam os valores e a educação de uma nação e os passavam a cada nova geração. Nos tempos do Antigo Testamento, os primeiros mestres eram muitas vezes os pais (Deuteronômio 6.7,20–25; 11.19–21). Líderes como Moisés e Arão foram encarregados de ensinar o povo (Levítico 10.11). Depois, os sacerdotes e levitas tinham uma função de ensino (Deuteronômio 24.8; 33.8–10; 2 Crônicas 17.7–9; Esdras 44.23; Miqueias 3.11). O próprio Deus foi considerado como um mestre (Salmos 25.8,12; 27.11; 32.8; 86.11; Isaías 2.3).</w:t>
      </w:r>
    </w:p>
    <w:p>
      <w:r/>
      <w:r>
        <w:t xml:space="preserve">No Novo Testamento, o substantivo grego para “mestre” e o verbo “ensinar” são amplamente utilizados. João Batista foi chamado de mestre (Lucas 3.12). O termo é usado mais de 30 vezes para se referir a Jesus (Mateus 4.23; 5.2; 7.29; 9.35; 11.1; Marcos 1.21; 2.13; 4.1–2; 6.2,6,34; Lucas 4.15,31; 5.3; 6.6; João 6.59; 7.14,28; e assim por diante). As pessoas reconheciam seu ensino como autoritativo (Mateus 7.29; Marcos 1.22; Lucas 4.32). Mesmo quando Jesus tinha 12 anos, ele conversava de uma maneira profunda com os mestres da lei no templo (Lucas 2.46). Esses homens eram muitas vezes associados aos fariseus (5.17). Gamaliel era um fariseu e um mestre da lei (Atos 5.34). O termo “rabi” era muitas vezes usado para denotar mestre. O rabino era considerado com grande honra. Na igreja primitiva, o mestre era amplamente reconhecido (Atos 13.1; 1 Coríntios 12.28–29; Efésios 4.11; 2 Timóteo 1.11; Tiago 3.1).</w:t>
      </w:r>
      <w:r/>
      <w:r/>
    </w:p>
    <w:p>
      <w:r/>
    </w:p>
    <w:p>
      <w:pPr>
        <w:pStyle w:val="Heading2"/>
      </w:pPr>
      <w:r>
        <w:t>Mestre da Justiça</w:t>
      </w:r>
      <w:r/>
    </w:p>
    <w:p>
      <w:r/>
      <w:r>
        <w:t>Um nome para o fundador da comunidade essênia em Qumran. Aprendemos sobre ele a partir de comentários sobre livros da Bíblia descobertos em Qumran.</w:t>
      </w:r>
    </w:p>
    <w:p>
      <w:r/>
      <w:r>
        <w:t>O Mestre era um sacerdote que se esperava que servisse no templo de Jerusalém. No entanto, ele se afastou da religião estabelecida em Jerusalém, junto com seus seguidores. Ele ensinou uma compreensão diferente da Lei e dos Profetas em comparação com o que era praticado em Jerusalém.</w:t>
      </w:r>
    </w:p>
    <w:p>
      <w:r/>
      <w:r>
        <w:t>Diz-se que Deus deu ao Mestre um conhecimento especial: "A quem [o Mestre da Justiça] Deus revelou todos os mistérios das palavras de seus servos, os Profetas" (1QpHab 2.7–9). Com base nessa revelação, o Mestre ensinou um novo modo de vida e adoração. Aqueles que se juntaram a ele foram instruídos para que pudessem ser salvos no dia do julgamento (1QpMicah 1.5).</w:t>
      </w:r>
    </w:p>
    <w:p>
      <w:r/>
      <w:r>
        <w:t>O Mestre da Justiça fez reivindicações exclusivas. Ele acreditava que apenas aqueles que o seguiam, vivendo separados do judaísmo corrupto no deserto, eram o povo escolhido de Deus. Ele sentia que Deus o havia chamado para estabelecer um grupo fiel que herdaria a promessa de Deus a Abraão. O Mestre acreditava que conhecia os mistérios do futuro por revelação. Ele pensava que as pessoas poderiam ser salvas pela fé nele: “Isso diz respeito a todos aqueles que observam a Lei na Casa de Judá, a quem ele livrará da Casa do Julgamento, por causa de seu sofrimento e por causa de sua fé no Mestre da Justiça” (1QpHab 8.1–3).</w:t>
      </w:r>
    </w:p>
    <w:p>
      <w:r/>
      <w:r>
        <w:t>Os sacerdotes em Jerusalém estavam irritados com seus ensinamentos e afirmações exclusivas. O Mestre foi perseguido por alguém conhecido como o Sacerdote Perverso. No Dia da Expiação [um importante dia sagrado judaico], que a comunidade de Qumran observava em um dia diferente dos outros, o Sacerdote Perverso veio a Qumran. Ele tentou forçar os seguidores a se defenderem em seu dia de descanso (1QpHab 11.4–8).</w:t>
      </w:r>
    </w:p>
    <w:p>
      <w:r/>
      <w:r>
        <w:t>Não sabemos ao certo o que aconteceu com o Mestre da Justiça. Após sua morte, a comunidade essênia continuou a seguir seus ensinamentos. Eles atraíram pessoas insatisfeitas com a religião estabelecida para seu mosteiro no deserto em Qumran.</w:t>
      </w:r>
      <w:r/>
      <w:r/>
    </w:p>
    <w:p>
      <w:r/>
    </w:p>
    <w:p>
      <w:pPr>
        <w:pStyle w:val="Heading2"/>
      </w:pPr>
      <w:r>
        <w:t>Mesulão</w:t>
      </w:r>
      <w:r/>
    </w:p>
    <w:p>
      <w:r/>
      <w:r>
        <w:t xml:space="preserve">1. Antepassado de Safã, o secretário real do Rei Josias de Judá (2Rs 22.3);</w:t>
      </w:r>
    </w:p>
    <w:p>
      <w:r/>
      <w:r>
        <w:t xml:space="preserve">2. Filho de Zorobabel e descendente de Davi (1Cr 3.19);</w:t>
      </w:r>
    </w:p>
    <w:p>
      <w:r/>
      <w:r>
        <w:t xml:space="preserve">3. Líder gadita registrado durante os reinados de Jotão, rei de Judá (950–932 a.C.), e Jeroboão II, rei de Israel (993–953 a.C.; 1Cr 5.13);</w:t>
      </w:r>
    </w:p>
    <w:p>
      <w:r/>
      <w:r>
        <w:t xml:space="preserve">4. Benjamita e descendente de Elpaal (1Cr 8.17);</w:t>
      </w:r>
    </w:p>
    <w:p>
      <w:r/>
      <w:r>
        <w:t xml:space="preserve">5. Benjamita e pai de Salu, residente em Jerusalém durante o período pós-exílico (1Cr 9.7; Ne 11.7);</w:t>
      </w:r>
    </w:p>
    <w:p>
      <w:r/>
      <w:r>
        <w:t xml:space="preserve">6. Benjamita e filho de Sefatias, que residiu em Jerusalém durante o período pós-exílico (1Cr 9.8);</w:t>
      </w:r>
    </w:p>
    <w:p>
      <w:r/>
      <w:r>
        <w:t xml:space="preserve">7. Sacerdote, filho de Zadoque e pai de Hilquias, cujos descendentes serviram no santuário de Jerusalém durante a era pós-exílica (1Cr 9.11; Ne 11.11). Ele é provavelmente idêntico a Salum em 1 Crônicas 6.12,13;</w:t>
      </w:r>
    </w:p>
    <w:p>
      <w:r/>
      <w:r>
        <w:t xml:space="preserve">8. Sacerdote, filho de Mesilemite e antepassado de Adaías. Adaías serviu no santuário de Jerusalém durante a era pós-exílica (1Cr 9.12);</w:t>
      </w:r>
    </w:p>
    <w:p>
      <w:r/>
      <w:r>
        <w:t xml:space="preserve">9. Levita coatita que foi designado para supervisionar o reparo do templo durante o reinado do Rei Josias (2Cr 34.12);</w:t>
      </w:r>
    </w:p>
    <w:p>
      <w:r/>
      <w:r>
        <w:t xml:space="preserve">10. Um dos líderes judeus que Esdras enviou a Ido em Casifia para reunir levitas e servos do templo para a caravana de judeus que retornavam à Palestina da Babilônia (Ed 8.16);</w:t>
      </w:r>
    </w:p>
    <w:p>
      <w:r/>
      <w:r>
        <w:t xml:space="preserve">11. Aquele que se opôs à sugestão de Esdras de que os filhos de Israel deveriam se divorciar das mulheres estrangeiras com quem haviam se casado desde que retornaram à Palestina do exílio (Ed 10.15);</w:t>
      </w:r>
    </w:p>
    <w:p>
      <w:r/>
      <w:r>
        <w:t xml:space="preserve">12. O filho de Bani, que foi encorajado por Esdras a se divorciar de sua esposa estrangeira durante a era pós-exílica (Ed 10.29);</w:t>
      </w:r>
    </w:p>
    <w:p>
      <w:r/>
      <w:r>
        <w:t xml:space="preserve">13. O filho de Berequias, que reconstruiu uma seção do muro de Jerusalém durante os dias de Neemias (Ne 3.4,30). Sua filha casou-se com Joanã, filho de Tobias, o amonita (6.18);</w:t>
      </w:r>
    </w:p>
    <w:p>
      <w:r/>
      <w:r>
        <w:t xml:space="preserve">14. O filho de Besodias, que junto com Joiada reparou a Porta Velha no muro de Jerusalém (Ne 3.6);</w:t>
      </w:r>
    </w:p>
    <w:p>
      <w:r/>
      <w:r>
        <w:t xml:space="preserve">15. Um dos homens que estava à esquerda de Esdras quando ele leu a lei para o povo (Ne 8.4);</w:t>
      </w:r>
    </w:p>
    <w:p>
      <w:r/>
      <w:r>
        <w:t xml:space="preserve">16. Um dos sacerdotes que colocou seu selo na aliança de Esdras (Ne 10.7);</w:t>
      </w:r>
    </w:p>
    <w:p>
      <w:r/>
      <w:r>
        <w:t xml:space="preserve">17. Um dos líderes de Israel que colocou seu selo na aliança de Esdras (Ne 10.20);</w:t>
      </w:r>
    </w:p>
    <w:p>
      <w:r/>
      <w:r>
        <w:t xml:space="preserve">18. Chefe da família sacerdotal de Esdras durante os dias de Joaquim, o sumo sacerdote, na Jerusalém pós-exílica (Ne 12.13);</w:t>
      </w:r>
    </w:p>
    <w:p>
      <w:r/>
      <w:r>
        <w:t xml:space="preserve">19. Chefe da família sacerdotal de Ginetom durante os dias de Joaquim (Ne 12.16);</w:t>
      </w:r>
    </w:p>
    <w:p>
      <w:r/>
      <w:r>
        <w:t xml:space="preserve">20. Um dos porteiros nos dias do sumo sacerdote Joaquim (Ne 12.25); talvez identificável com Salum em 1Cr 9.17;</w:t>
      </w:r>
    </w:p>
    <w:p>
      <w:r/>
      <w:r>
        <w:t xml:space="preserve">21. Um dos príncipes de Judá que participou da dedicação do muro de Jerusalém durante a era pós-exílica (Ne 12.33).</w:t>
      </w:r>
      <w:r/>
      <w:r/>
    </w:p>
    <w:p>
      <w:r/>
    </w:p>
    <w:p>
      <w:pPr>
        <w:pStyle w:val="Heading2"/>
      </w:pPr>
      <w:r>
        <w:t>Mesulemete</w:t>
      </w:r>
      <w:r/>
    </w:p>
    <w:p>
      <w:r/>
      <w:r>
        <w:t xml:space="preserve">Mãe de Amom, rei de Judá (642–640 a.C.) e filha de Haruz de Jotbá (2Rs 21.19).</w:t>
      </w:r>
      <w:r/>
      <w:r/>
    </w:p>
    <w:p>
      <w:r/>
    </w:p>
    <w:p>
      <w:pPr>
        <w:pStyle w:val="Heading2"/>
      </w:pPr>
      <w:r>
        <w:t>Metalurgia</w:t>
      </w:r>
      <w:r/>
    </w:p>
    <w:p>
      <w:r/>
      <w:r>
        <w:t>É um campo de estudo que aborda como encontrar, processar e trabalhar com metais. Ao longo da história, as pessoas desenvolveram diferentes maneiras de extrair metais da terra e moldá-los em ferramentas, armas e itens decorativos.</w:t>
      </w:r>
    </w:p>
    <w:p>
      <w:r/>
      <w:r>
        <w:t>Os metais mais comuns mencionados na Bíblia são:</w:t>
      </w:r>
    </w:p>
    <w:p>
      <w:pPr>
        <w:pStyle w:val="ListBullet"/>
      </w:pPr>
      <w:r/>
      <w:r>
        <w:t>Ouro (utilizado para itens valiosos e decorações de templos);</w:t>
      </w:r>
    </w:p>
    <w:p>
      <w:pPr>
        <w:pStyle w:val="ListBullet"/>
      </w:pPr>
      <w:r/>
      <w:r>
        <w:t>Prata (utilizada para dinheiro e joias);</w:t>
      </w:r>
    </w:p>
    <w:p>
      <w:pPr>
        <w:pStyle w:val="ListBullet"/>
      </w:pPr>
      <w:r/>
      <w:r>
        <w:t>Cobre (utilizado para ferramentas do dia a dia e grandes recipientes);</w:t>
      </w:r>
    </w:p>
    <w:p>
      <w:pPr>
        <w:pStyle w:val="ListBullet"/>
      </w:pPr>
      <w:r/>
      <w:r>
        <w:t>Ferro (utilizado para ferramentas e armas resistentes).</w:t>
      </w:r>
    </w:p>
    <w:p>
      <w:r/>
      <w:r>
        <w:rPr>
          <w:i/>
        </w:rPr>
        <w:t xml:space="preserve">Veja </w:t>
      </w:r>
      <w:r>
        <w:t xml:space="preserve">Caldeireiro; Ourives; Ferreiro; Minerais e metais; Prateiro.</w:t>
      </w:r>
      <w:r/>
      <w:r/>
    </w:p>
    <w:p>
      <w:r/>
    </w:p>
    <w:p>
      <w:pPr>
        <w:pStyle w:val="Heading2"/>
      </w:pPr>
      <w:r>
        <w:t>Metegue-Amá</w:t>
      </w:r>
      <w:r/>
    </w:p>
    <w:p>
      <w:r/>
      <w:r>
        <w:t xml:space="preserve">Um lugar foi um local conquistado pelo Rei Davi (2Sm 8.1). O nome significa "Freio da Cidade Mãe". Este lugar era provavelmente a cidade capital dos Filisteus chamada Gate (1Cr 18.1). Nos tempos antigos, as pessoas frequentemente chamavam uma cidade capital de cidade "mãe" e as cidades menores ao redor eram chamadas de "filhas". A palavra "freio" no nome indica controle ou autoridade, significando que quem controlava esta cidade tinha poder sobre toda a região.</w:t>
      </w:r>
      <w:r/>
      <w:r/>
    </w:p>
    <w:p>
      <w:r/>
    </w:p>
    <w:p>
      <w:pPr>
        <w:pStyle w:val="Heading2"/>
      </w:pPr>
      <w:r>
        <w:t>Metretas</w:t>
      </w:r>
      <w:r/>
    </w:p>
    <w:p>
      <w:r/>
      <w:r>
        <w:t xml:space="preserve">Medição de cerca de 38 litros. Em João 2.6, metretas é a tradução da ARC e outras Bíblias para essa medida líquida grega. </w:t>
      </w:r>
      <w:r>
        <w:rPr>
          <w:i/>
        </w:rPr>
        <w:t>Veja</w:t>
      </w:r>
      <w:r>
        <w:t xml:space="preserve"> Pesos e Medidas.</w:t>
      </w:r>
      <w:r/>
      <w:r/>
    </w:p>
    <w:p>
      <w:r/>
    </w:p>
    <w:p>
      <w:pPr>
        <w:pStyle w:val="Heading2"/>
      </w:pPr>
      <w:r>
        <w:t>Metusael</w:t>
      </w:r>
      <w:r/>
    </w:p>
    <w:p>
      <w:r/>
      <w:r>
        <w:t xml:space="preserve">Em alguns idiomas como o inglês, há diferenças em como escrever o nome "Metusael", que pode ser escrito como "Metushael" Gênesis 4.18. </w:t>
      </w:r>
      <w:r>
        <w:rPr>
          <w:i/>
        </w:rPr>
        <w:t>Veja</w:t>
      </w:r>
      <w:r>
        <w:t xml:space="preserve"> Metushael.</w:t>
      </w:r>
      <w:r/>
      <w:r/>
    </w:p>
    <w:p>
      <w:r/>
    </w:p>
    <w:p>
      <w:pPr>
        <w:pStyle w:val="Heading2"/>
      </w:pPr>
      <w:r>
        <w:t>Metusalém</w:t>
      </w:r>
      <w:r/>
    </w:p>
    <w:p>
      <w:r/>
      <w:r>
        <w:t xml:space="preserve">Grafia de "Matusalém", filho de Enoque, usado em várias Bíblias em português (e.g., ARC, ARA). Além das ocorrências do nome em Gênesis, ele é incluido em Lucas no registro da genealogia de Jesus (Lc 3.37).</w:t>
      </w:r>
    </w:p>
    <w:p>
      <w:r/>
      <w:r>
        <w:rPr>
          <w:i/>
        </w:rPr>
        <w:t>Veja</w:t>
      </w:r>
      <w:r>
        <w:t xml:space="preserve"> Matusalém.</w:t>
      </w:r>
      <w:r/>
      <w:r/>
    </w:p>
    <w:p>
      <w:r/>
    </w:p>
    <w:p>
      <w:pPr>
        <w:pStyle w:val="Heading2"/>
      </w:pPr>
      <w:r>
        <w:t>Metushael</w:t>
      </w:r>
      <w:r/>
    </w:p>
    <w:p>
      <w:r/>
      <w:r>
        <w:t xml:space="preserve">Filho de Meujael e pai de Lameque na linhagem de Caim (Gn 4.18). A forma de escrita tradicional nas Bíblias em português é "Metusael". Metushael é uma variação do nome usado em algumas versões de Bíblia em outros idiomas.</w:t>
      </w:r>
      <w:r/>
      <w:r/>
    </w:p>
    <w:p>
      <w:r/>
    </w:p>
    <w:p>
      <w:pPr>
        <w:pStyle w:val="Heading2"/>
      </w:pPr>
      <w:r>
        <w:t>Meujael</w:t>
      </w:r>
      <w:r/>
    </w:p>
    <w:p>
      <w:r/>
      <w:r>
        <w:t xml:space="preserve">Um filho de Irade e o pai de Metusael, na linha familiar de Caim (Gn 4.18).</w:t>
      </w:r>
      <w:r/>
      <w:r/>
    </w:p>
    <w:p>
      <w:r/>
    </w:p>
    <w:p>
      <w:pPr>
        <w:pStyle w:val="Heading2"/>
      </w:pPr>
      <w:r>
        <w:t>Meumã</w:t>
      </w:r>
      <w:r/>
    </w:p>
    <w:p>
      <w:r/>
      <w:r>
        <w:t xml:space="preserve">Um dos sete oficiais que o Rei Assuero enviou para trazer a Rainha Vasti ao banquete real (Es 1.10).</w:t>
      </w:r>
      <w:r/>
      <w:r/>
    </w:p>
    <w:p>
      <w:r/>
    </w:p>
    <w:p>
      <w:pPr>
        <w:pStyle w:val="Heading2"/>
      </w:pPr>
      <w:r>
        <w:t>Meunitas</w:t>
      </w:r>
      <w:r/>
    </w:p>
    <w:p>
      <w:r/>
      <w:r>
        <w:t xml:space="preserve">Pessoas que viviam em Edom (Monte Seir, 1Cr 4.41,42) foram despojadas de suas ricas pastagens pelos simeonitas. Mais tarde, meunitas de Edom atacaram o rei Josafá de Judá (2Cr 20.1); posteriormente, o rei Uzias de Judá os derrotou (26.7). Sua posse original de terras, associação com árabes e amonitas, e hostilidade prolongada lembram Juízes 10.11,12, onde "maonitas" são mencionados como opressores de Israel. Esta palavra, pelas regras hebraicas de vocalização, poderia muito bem se tornar "meunitas", sugerindo Maon (Ma'in, Maan) na área edomita ao sul do Mar Morto como seu lar.</w:t>
      </w:r>
    </w:p>
    <w:p>
      <w:r/>
      <w:r>
        <w:t xml:space="preserve">Os meunitas estão listados entre as famílias de servos do templo que retornaram a Jerusalém após o exílio (Ed 2.50; Ne 7.52). No entanto, como antigos inimigos, parecem improváveis servos do templo. Alguns sugerem que esses meunitas eram descendentes do clã de Calebe dentro de Judá, a quem foi atribuída outra cidade chamada Maom, a oeste do Mar Morto e ao sul de Hebrom (Js 15.20,55). Este maomita deu refúgio a Davi e outra esposa (1Sm 23.24–28; 25).</w:t>
      </w:r>
    </w:p>
    <w:p>
      <w:r/>
      <w:r>
        <w:t xml:space="preserve">Esta reconstrução envolvendo dois grupos, dois maons e servos do templo com nomes muito estrangeiros, é provisória. Uma visão alternativa sustenta que estrangeiros hostis, anteriormente capturados para se tornarem escravos do templo (Js 9.7; Ez 44.6–8), alcançaram liberdade durante o exílio e obtiveram status de guilda do templo ao retornarem.</w:t>
      </w:r>
    </w:p>
    <w:p>
      <w:r/>
      <w:r>
        <w:rPr>
          <w:i/>
        </w:rPr>
        <w:t xml:space="preserve">Veja </w:t>
      </w:r>
      <w:r>
        <w:t xml:space="preserve">Maom (lugar).</w:t>
      </w:r>
      <w:r/>
      <w:r/>
    </w:p>
    <w:p>
      <w:r/>
    </w:p>
    <w:p>
      <w:pPr>
        <w:pStyle w:val="Heading2"/>
      </w:pPr>
      <w:r>
        <w:t>Me-Zaabe</w:t>
      </w:r>
      <w:r/>
    </w:p>
    <w:p>
      <w:r/>
      <w:r>
        <w:t xml:space="preserve">O pai de Matrede e o avô de Meetabel, a esposa do rei edomita Hadar (ou Hadade) (Gn 36.39; 1Cr 1.50).</w:t>
      </w:r>
      <w:r/>
      <w:r/>
    </w:p>
    <w:p>
      <w:r/>
    </w:p>
    <w:p>
      <w:pPr>
        <w:pStyle w:val="Heading2"/>
      </w:pPr>
      <w:r>
        <w:t>Mezobaíta</w:t>
      </w:r>
      <w:r/>
    </w:p>
    <w:p>
      <w:r/>
      <w:r>
        <w:t xml:space="preserve">Designação para Jaasiel, um dos "valentes" de Davi (1Cr 11.47). O significado é desconhecido, embora alguns sugiram "de Zobá".</w:t>
      </w:r>
      <w:r/>
      <w:r/>
    </w:p>
    <w:p>
      <w:r/>
    </w:p>
    <w:p>
      <w:pPr>
        <w:pStyle w:val="Heading2"/>
      </w:pPr>
      <w:r>
        <w:t>Mezuzá</w:t>
      </w:r>
      <w:r/>
    </w:p>
    <w:p>
      <w:r/>
      <w:r>
        <w:t xml:space="preserve">Uma palavra hebraica que significa a estrutura vertical de uma porta ou portão. A Bíblia menciona essa palavra cerca de 20 vezes no Antigo Testamento. Durante a primeira Páscoa, os israelitas colocaram o sangue do cordeiro na </w:t>
      </w:r>
      <w:r>
        <w:rPr>
          <w:i/>
        </w:rPr>
        <w:t>mezuzah</w:t>
      </w:r>
      <w:r>
        <w:t xml:space="preserve"> de suas casas (Êx 12.7,22–23).</w:t>
      </w:r>
    </w:p>
    <w:p>
      <w:r/>
      <w:r>
        <w:t xml:space="preserve">Em Deuteronômio 6.9 e 11.20, Deus instruiu o povo hebreu a escrever seus mandamentos nas portas de suas casas e nos portões da cidade. Os judeus ainda seguem essa prática hoje. Toda casa judaica possui um pequeno recipiente feito de metal ou madeira preso ao batente da porta, aproximadamente na altura do ombro. Este recipiente, conhecido como </w:t>
      </w:r>
      <w:r>
        <w:rPr>
          <w:i/>
        </w:rPr>
        <w:t>mezuzá</w:t>
      </w:r>
      <w:r>
        <w:t xml:space="preserve">, contém um pequeno pedaço de pergaminho. Em um lado do pergaminho estão escritas as palavras de Deuteronômio 6.4–9 e 11.13–21. No outro lado está escrita a palavra Shaddai, que é o nome hebraico para Deus Todo-poderoso.</w:t>
      </w:r>
    </w:p>
    <w:p>
      <w:r/>
      <w:r>
        <w:t xml:space="preserve">Do lado de fora do recipiente da </w:t>
      </w:r>
      <w:r>
        <w:rPr>
          <w:i/>
        </w:rPr>
        <w:t>mezuzá</w:t>
      </w:r>
      <w:r>
        <w:t xml:space="preserve"> está a letra hebraica </w:t>
      </w:r>
      <w:r>
        <w:rPr>
          <w:i/>
        </w:rPr>
        <w:t>shin</w:t>
      </w:r>
      <w:r>
        <w:t xml:space="preserve">, que é a primeira letra do nome Shaddai. Quando uma pessoa judia devota entra ou sai de casa, ela toca a </w:t>
      </w:r>
      <w:r>
        <w:rPr>
          <w:i/>
        </w:rPr>
        <w:t>mezuzá</w:t>
      </w:r>
      <w:r>
        <w:t xml:space="preserve"> e depois beija os dedos. Ao mesmo tempo, ela repete as palavras do Salmo 121.8: "O Senhor guardará a sua saída e a sua entrada, desde agora e para sempre".</w:t>
      </w:r>
      <w:r/>
      <w:r/>
    </w:p>
    <w:p>
      <w:r/>
    </w:p>
    <w:p>
      <w:pPr>
        <w:pStyle w:val="Heading2"/>
      </w:pPr>
      <w:r>
        <w:t>Miamim</w:t>
      </w:r>
      <w:r/>
    </w:p>
    <w:p>
      <w:r/>
      <w:r>
        <w:t xml:space="preserve">1. Sacerdote que ministrou durante o tempo de Davi (1Cr 24.9).</w:t>
      </w:r>
    </w:p>
    <w:p>
      <w:r/>
      <w:r>
        <w:t xml:space="preserve">2. O filho de Parós, que foi encorajado por Esdras a se divorciar de sua esposa estrangeira durante o período pós-exílico (Ed 10.25).</w:t>
      </w:r>
    </w:p>
    <w:p>
      <w:r/>
      <w:r>
        <w:t xml:space="preserve">3. Um dos sacerdotes que assinou a aliança de Esdras durante o período pós-exílico (Ne 10.7).</w:t>
      </w:r>
    </w:p>
    <w:p>
      <w:r/>
      <w:r>
        <w:t xml:space="preserve">4. Sacerdote que retornou a Jerusalém com Zorobabel após o exílio (Ne 12.5).</w:t>
      </w:r>
      <w:r/>
      <w:r/>
    </w:p>
    <w:p>
      <w:r/>
    </w:p>
    <w:p>
      <w:pPr>
        <w:pStyle w:val="Heading2"/>
      </w:pPr>
      <w:r>
        <w:t>Mibar</w:t>
      </w:r>
      <w:r/>
    </w:p>
    <w:p>
      <w:r/>
      <w:r>
        <w:t xml:space="preserve">Guerreiro entre os valentes de Davi, que eram conhecidos como "os trinta" (1Cr 11.38).</w:t>
      </w:r>
      <w:r/>
      <w:r/>
    </w:p>
    <w:p>
      <w:r/>
    </w:p>
    <w:p>
      <w:pPr>
        <w:pStyle w:val="Heading2"/>
      </w:pPr>
      <w:r>
        <w:t>Mibsão</w:t>
      </w:r>
      <w:r/>
    </w:p>
    <w:p>
      <w:r/>
      <w:r>
        <w:t xml:space="preserve">1. Um dos filhos de Ismael e o fundador de uma tribo que leva seu nome (Gn 25.13; 1Cr 1.29).</w:t>
      </w:r>
    </w:p>
    <w:p>
      <w:r/>
      <w:r>
        <w:t xml:space="preserve">2. Filho de Salum e pai de Misma (1Cr 4.25).</w:t>
      </w:r>
      <w:r/>
      <w:r/>
    </w:p>
    <w:p>
      <w:r/>
    </w:p>
    <w:p>
      <w:pPr>
        <w:pStyle w:val="Heading2"/>
      </w:pPr>
      <w:r>
        <w:t>Mibsar</w:t>
      </w:r>
      <w:r/>
    </w:p>
    <w:p>
      <w:r/>
      <w:r>
        <w:t xml:space="preserve">Chefe de Edom (Gn 36.42; 1Cr 1.53). O nome significa “fortaleza”. Eusébio conecta Mibsar com Mibsara, uma grande cidade em Edom.</w:t>
      </w:r>
      <w:r/>
      <w:r/>
    </w:p>
    <w:p>
      <w:r/>
    </w:p>
    <w:p>
      <w:pPr>
        <w:pStyle w:val="Heading2"/>
      </w:pPr>
      <w:r>
        <w:t>Mica</w:t>
      </w:r>
      <w:r/>
    </w:p>
    <w:p>
      <w:r/>
      <w:r>
        <w:t>Provavelmente, é uma forma abreviada de Micaías.</w:t>
      </w:r>
    </w:p>
    <w:p>
      <w:pPr>
        <w:pStyle w:val="ListNumber"/>
        <w:numPr>
          <w:ilvl w:val="0"/>
          <w:numId w:val="422"/>
        </w:numPr>
      </w:pPr>
      <w:r/>
      <w:r>
        <w:t xml:space="preserve">Um efraimita que mandou fazer ídolos e depois contratou um levita para se tornar seu sacerdote (Jz 17,18);</w:t>
      </w:r>
    </w:p>
    <w:p>
      <w:pPr>
        <w:pStyle w:val="ListNumber"/>
      </w:pPr>
      <w:r/>
      <w:r>
        <w:t xml:space="preserve">Um filho de Mefibosete. Ele recebeu benefícios da bondade do Rei Davi para com seu pai. Ele também foi afetado quando Ziba traiu seu pai (2Sm 9.12);</w:t>
      </w:r>
    </w:p>
    <w:p>
      <w:pPr>
        <w:pStyle w:val="ListNumber"/>
      </w:pPr>
      <w:r/>
      <w:r>
        <w:t xml:space="preserve">Um levita que era filho de Zicri do clã de Asafe (1Cr 9.15). Ele parece ter sido um dos sacerdotes enviados para longe de sua terra natal. Seu filho Matanias estava entre o primeiro grupo de pessoas que retornou do exílio. Neemias 11.17 e 22 o chamam de “filho de Zabdi”. Neemias 12.35 o chama de “Micaías, filho de Zacur”;</w:t>
      </w:r>
    </w:p>
    <w:p>
      <w:pPr>
        <w:pStyle w:val="ListNumber"/>
      </w:pPr>
      <w:r/>
      <w:r>
        <w:t xml:space="preserve">Um homem que colocou seu selo na aliança de Esdras durante o período após o exílio na Babilônia (Ne 10.11).</w:t>
      </w:r>
    </w:p>
    <w:p>
      <w:pPr>
        <w:pStyle w:val="ListNumber"/>
      </w:pPr>
      <w:r/>
      <w:r>
        <w:t xml:space="preserve">Descendente de Simei da tribo de Rúben (1Cr 5.5);</w:t>
      </w:r>
    </w:p>
    <w:p>
      <w:pPr>
        <w:pStyle w:val="ListNumber"/>
      </w:pPr>
      <w:r/>
      <w:r>
        <w:t xml:space="preserve">Filho de Mefibosete e bisneto do Rei Saul, em 1 Crônicas 8.34–35; 9.40–41;</w:t>
      </w:r>
    </w:p>
    <w:p>
      <w:pPr>
        <w:pStyle w:val="ListNumber"/>
      </w:pPr>
      <w:r/>
      <w:r>
        <w:t xml:space="preserve">Levita e filho de Uziel da tribo de Coate, cujas responsabilidades no templo incluíam o cuidado dos móveis e equipamentos (1Cr 23.20; 24.24,25);</w:t>
      </w:r>
    </w:p>
    <w:p>
      <w:pPr>
        <w:pStyle w:val="ListNumber"/>
      </w:pPr>
      <w:r/>
      <w:r>
        <w:t xml:space="preserve">Ortografia alternativa de Micaías, pai de Acbor, em 2 Crônicas 34.20. </w:t>
      </w:r>
      <w:r>
        <w:rPr>
          <w:i/>
        </w:rPr>
        <w:t>Veja</w:t>
      </w:r>
      <w:r>
        <w:t xml:space="preserve"> Micaías #2;</w:t>
      </w:r>
      <w:r/>
      <w:r/>
    </w:p>
    <w:p>
      <w:r/>
    </w:p>
    <w:p>
      <w:pPr>
        <w:pStyle w:val="Heading2"/>
      </w:pPr>
      <w:r>
        <w:t>Micael</w:t>
      </w:r>
      <w:r/>
    </w:p>
    <w:p>
      <w:r/>
      <w:r>
        <w:t>O nome Micael significa "Quem é como Deus?". Dez homens diferentes chamados Micael aparecem na Bíblia, além de um que é descrito como um arcanjo.</w:t>
      </w:r>
    </w:p>
    <w:p>
      <w:pPr>
        <w:pStyle w:val="ListNumber"/>
        <w:numPr>
          <w:ilvl w:val="0"/>
          <w:numId w:val="423"/>
        </w:numPr>
      </w:pPr>
      <w:r/>
      <w:r>
        <w:t xml:space="preserve">O pai de um dos espiões enviados por Moisés a Canaã (Nm 13.13).</w:t>
      </w:r>
    </w:p>
    <w:p>
      <w:pPr>
        <w:pStyle w:val="ListNumber"/>
      </w:pPr>
      <w:r/>
      <w:r>
        <w:t xml:space="preserve">Um gadita mencionado nas listas daqueles que se estabeleceram na terra de Basã (1Cr 5.13–14).</w:t>
      </w:r>
    </w:p>
    <w:p>
      <w:pPr>
        <w:pStyle w:val="ListNumber"/>
      </w:pPr>
      <w:r/>
      <w:r>
        <w:t xml:space="preserve">Um segundo gadita chamado Micael também é mencionado na lista (1Cr 5.13–14).</w:t>
      </w:r>
    </w:p>
    <w:p>
      <w:pPr>
        <w:pStyle w:val="ListNumber"/>
      </w:pPr>
      <w:r/>
      <w:r>
        <w:t xml:space="preserve">Um antepassado de Asafe, um cantor do templo nos dias de Davi (1Cr 6.40).</w:t>
      </w:r>
    </w:p>
    <w:p>
      <w:pPr>
        <w:pStyle w:val="ListNumber"/>
      </w:pPr>
      <w:r/>
      <w:r>
        <w:t xml:space="preserve">O principal homem de Issacar nas listas do templo (1Cr 7.3).</w:t>
      </w:r>
    </w:p>
    <w:p>
      <w:pPr>
        <w:pStyle w:val="ListNumber"/>
      </w:pPr>
      <w:r/>
      <w:r>
        <w:t xml:space="preserve">Um benjamita mencionado nas listas do templo (1Cr 8.16).</w:t>
      </w:r>
    </w:p>
    <w:p>
      <w:pPr>
        <w:pStyle w:val="ListNumber"/>
      </w:pPr>
      <w:r/>
      <w:r>
        <w:t xml:space="preserve">Um homem de Manassés que se juntou a Davi em Ziclague quando ele estava fugindo de Saul (1Cr 12.20).</w:t>
      </w:r>
    </w:p>
    <w:p>
      <w:pPr>
        <w:pStyle w:val="ListNumber"/>
      </w:pPr>
      <w:r/>
      <w:r>
        <w:t xml:space="preserve">O pai de Onri, um alto oficial político nos dias do rei Davi (1Cr 27.18).</w:t>
      </w:r>
    </w:p>
    <w:p>
      <w:pPr>
        <w:pStyle w:val="ListNumber"/>
      </w:pPr>
      <w:r/>
      <w:r>
        <w:t xml:space="preserve">O filho do rei Josafá de Judá (2Cr 21.2).</w:t>
      </w:r>
    </w:p>
    <w:p>
      <w:pPr>
        <w:pStyle w:val="ListNumber"/>
      </w:pPr>
      <w:r/>
      <w:r>
        <w:t xml:space="preserve">O pai de Zebadias, um homem que retornou com Esdras a Jerusalém após o exílio na Babilônia (Ed 8.8).</w:t>
      </w:r>
    </w:p>
    <w:p>
      <w:pPr>
        <w:pStyle w:val="ListNumber"/>
      </w:pPr>
      <w:r/>
      <w:r>
        <w:t xml:space="preserve">Um anjo que aparece no Antigo Testamento, no Novo Testamento e em escritos judaicos do período entre essas duas partes da Bíblia. Daniel 10.13 diz que "o príncipe do reino da Pérsia" procurou se opor ao propósito de Deus. Miguel (variação do nome Micael), "um dos principais príncipes", lutou contra esse espírito maligno ao lado do Senhor (Dn 10.21). Seu conflito em favor de Israel é mencionado ainda em Daniel 12.1</w:t>
      </w:r>
      <w:r>
        <w:t>.</w:t>
        <w:br/>
      </w:r>
      <w:r>
        <w:t>O livro de Enoque descreve Miguel como um dos quatro ou dos sete anjos especiais chamados "arcanjos" (Enoque 9.1 e 40.9 listam quatro; 20.1–7 listam sete). No livro de Enoque, no Rolo da Guerra dos Manuscritos do Mar Morto e em outras literaturas intertestamentárias, Miguel é descrito como um guerreiro que luta pela causa dos justos ou como o protetor de Israel.</w:t>
        <w:br/>
      </w:r>
      <w:r>
        <w:t xml:space="preserve">O livro de Judas nos conta sobre uma época em que Miguel discutiu com o diabo sobre o que aconteceria com o corpo de Moisés após sua morte (Jd 1.9; compare 2Pe 2.10–11; veja também a referência ao "arcanjo" em 1Ts 4.16</w:t>
      </w:r>
      <w:r>
        <w:t>). Esta história vem de "A assunção de Moisés" (um escrito que contava histórias sobre o que aconteceu com Moisés após sua morte).</w:t>
        <w:br/>
      </w:r>
      <w:r>
        <w:t xml:space="preserve">A única outra referência a Miguel no Novo Testamento é Apocalipse 12.7–8:</w:t>
      </w:r>
      <w:r>
        <w:t xml:space="preserve"> "Então, houve uma guerra no céu: Miguel e seus anjos lutaram contra o dragão, e o dragão e seus anjos revidaram. Mas o dragão não foi forte o suficiente, e não mais se encontrou lugar no céu para ele e seus anjos".</w:t>
        <w:br/>
      </w:r>
      <w:r>
        <w:rPr>
          <w:i/>
        </w:rPr>
        <w:t>Veja também</w:t>
      </w:r>
      <w:r>
        <w:t xml:space="preserve"> Anjo.</w:t>
      </w:r>
      <w:r/>
      <w:r/>
    </w:p>
    <w:p>
      <w:r/>
    </w:p>
    <w:p>
      <w:pPr>
        <w:pStyle w:val="Heading2"/>
      </w:pPr>
      <w:r>
        <w:t>Micaía, Micaia</w:t>
      </w:r>
      <w:r/>
    </w:p>
    <w:p>
      <w:r/>
      <w:r>
        <w:t xml:space="preserve">A mãe do rei Abias de Judá, em 2 Crônicas 13.2. </w:t>
      </w:r>
      <w:r>
        <w:rPr>
          <w:i/>
        </w:rPr>
        <w:t>Veja</w:t>
      </w:r>
      <w:r>
        <w:t xml:space="preserve"> Maaca (Pessoa) #4.</w:t>
      </w:r>
      <w:r/>
      <w:r/>
    </w:p>
    <w:p>
      <w:r/>
    </w:p>
    <w:p>
      <w:pPr>
        <w:pStyle w:val="Heading2"/>
      </w:pPr>
      <w:r>
        <w:t>Micaías</w:t>
      </w:r>
      <w:r/>
    </w:p>
    <w:p>
      <w:pPr>
        <w:pStyle w:val="ListNumber"/>
        <w:numPr>
          <w:ilvl w:val="0"/>
          <w:numId w:val="424"/>
        </w:numPr>
      </w:pPr>
      <w:r/>
      <w:r>
        <w:t xml:space="preserve">Profeta e filho de Inlá, chamado por Acabe para prever o resultado das batalhas planejadas contra os sírios. A princípio, Micaías zomba dele com boas notícias, mas depois revela a cruel verdade. Acabe lança o profeta na prisão como uma espécie de vingança, mas o governante perverso morre em batalha, exatamente como Micaías previu (1Rs 22.8; 2Cr 18.7–25);</w:t>
      </w:r>
    </w:p>
    <w:p>
      <w:pPr>
        <w:pStyle w:val="ListNumber"/>
      </w:pPr>
      <w:r/>
      <w:r>
        <w:t xml:space="preserve">Pai de Acbor, um dos oficiais da corte que o Rei Josias enviou à profetisa Hulda para obter uma opinião sobre o Livro da Lei que o sumo sacerdote Hilquias havia encontrado no templo (2Rs 22.12; 2Cr 34.20, “Abdom, filho de Miquéias”);</w:t>
      </w:r>
    </w:p>
    <w:p>
      <w:pPr>
        <w:pStyle w:val="ListNumber"/>
      </w:pPr>
      <w:r/>
      <w:r>
        <w:t xml:space="preserve">Professor comissionado pelo Rei Josafá para ensinar a lei do Senhor em todo Judá (2Cr 17.7);</w:t>
      </w:r>
    </w:p>
    <w:p>
      <w:pPr>
        <w:pStyle w:val="ListNumber"/>
      </w:pPr>
      <w:r/>
      <w:r>
        <w:t xml:space="preserve">Ortografia alternativa de Mica, filho de Zicri, em Neemias 12.35. </w:t>
      </w:r>
      <w:r>
        <w:rPr>
          <w:i/>
        </w:rPr>
        <w:t>Veja</w:t>
      </w:r>
      <w:r>
        <w:t xml:space="preserve"> Mica #2;</w:t>
      </w:r>
    </w:p>
    <w:p>
      <w:pPr>
        <w:pStyle w:val="ListNumber"/>
      </w:pPr>
      <w:r/>
      <w:r>
        <w:t xml:space="preserve">Sacerdote que tocou trombeta na dedicação do muro de Jerusalém (Ne 12.41).</w:t>
      </w:r>
    </w:p>
    <w:p>
      <w:pPr>
        <w:pStyle w:val="ListNumber"/>
      </w:pPr>
      <w:r/>
      <w:r>
        <w:t xml:space="preserve">O filho de Gemarias, que relatou as palavras do Senhor aos príncipes judeus durante o reinado do Rei Jeoaquim (Jr 36.11–13).</w:t>
      </w:r>
      <w:r/>
      <w:r/>
    </w:p>
    <w:p>
      <w:r/>
    </w:p>
    <w:p>
      <w:pPr>
        <w:pStyle w:val="Heading2"/>
      </w:pPr>
      <w:r>
        <w:t>Mical</w:t>
      </w:r>
      <w:r/>
    </w:p>
    <w:p>
      <w:r/>
      <w:r>
        <w:t xml:space="preserve">Mical era a filha mais nova do rei (1Sm 14.49). Ela se apaixonou por Davi depois que ele derrotou Golias (18.20). Saul, que tinha ciúmes de Davi, primeiro ofereceu sua filha mais velha, Merabe, a Davi. Mas Davi recusou a oferta. Quando Saul descobriu que Mical amava Davi, ele a ofereceu em vez disso. Saul disse a Davi que ele poderia se casar com Mical se matasse 100 filisteus e trouxesse prova disso. Saul esperava que Davi morresse tentando cumprir essa exigência</w:t>
      </w:r>
    </w:p>
    <w:p>
      <w:r/>
      <w:r>
        <w:t xml:space="preserve">Davi atendeu à exigência de Saul e matou 200 filisteus. Então ele se casou com Mical. Mas isso deixou Saul ainda mais ciumento. Ele planejou matar Davi. Quando Mical soube do plano, ela ajudou Davi a escapar (1Sm 19.8–17). Enquanto Davi estava fora, Saul deu Mical a outro homem chamado Palti como esposa (25.44).</w:t>
      </w:r>
    </w:p>
    <w:p>
      <w:r/>
      <w:r>
        <w:t xml:space="preserve">Após a morte de Saul, Abner fez um acordo de paz com Davi. Parte do acordo era que Mical retornasse à casa de Davi. Isso aconteceu mesmo que Palti estivesse muito triste por perdê-la (2Sm 3.12–16). Mas o relacionamento entre Mical e Davi havia mudado. Quando Davi trouxe a Arca da Aliança para Jerusalém, ele dançou de alegria. Mical o viu e criticou suas ações. Davi respondeu a ela de forma firme. Depois disso, Mical não teve filhos. Algumas pessoas acreditam que isso aconteceu por causa de suas palavras duras a Davi (2Sm 6.16–23).</w:t>
      </w:r>
    </w:p>
    <w:p>
      <w:r/>
      <w:r>
        <w:t xml:space="preserve">Uma versão mais literal, seguindo o Texto Massorético, afirma que Mical teve cinco filhos (2Sm 21.8). No entanto, de acordo com 1 Samuel 18.19, Adriel era casado com Merabe, não com Mical. A maioria das versões modernas corrige esse provável erro de escriba, identificando Merabe como a mãe. Esta leitura se alinha melhor com o restante da Bíblia.</w:t>
      </w:r>
    </w:p>
    <w:p>
      <w:r/>
      <w:r>
        <w:t>Mical demonstrou grande coragem e profundo amor. Ela disse a Davi que o amava, mesmo que as mulheres geralmente não tomassem a iniciativa no cortejo.</w:t>
        <w:br/>
      </w:r>
      <w:r>
        <w:t>Ela salvou a vida de Davi, mesmo que isso colocasse sua própria vida em risco. Ela foi forçada a se casar com outro homem e mais tarde foi tirada dele, o que lhe causou uma profunda dor emocional.</w:t>
        <w:br/>
      </w:r>
      <w:r>
        <w:t>Ela também se manifestou quando acreditou que Davi agiu de forma errada, mesmo que isso fosse impopular. Davi se tornou mais famoso, mas não devemos esquecer a força de Mical.</w:t>
      </w:r>
      <w:r/>
      <w:r/>
    </w:p>
    <w:p>
      <w:r/>
    </w:p>
    <w:p>
      <w:pPr>
        <w:pStyle w:val="Heading2"/>
      </w:pPr>
      <w:r>
        <w:t>Miclote</w:t>
      </w:r>
      <w:r/>
    </w:p>
    <w:p>
      <w:r/>
      <w:r>
        <w:t xml:space="preserve">1. Residente de Gibeão, filho do benjamita Jeiel e pai de Simeia (1Cr 8.32; 9.37–38).</w:t>
      </w:r>
    </w:p>
    <w:p>
      <w:r/>
      <w:r>
        <w:t xml:space="preserve">2. Oficial no exército de Davi que serviu sob o comando de Dodai (1Cr 27.4), de acordo com alguns manuscritos.</w:t>
      </w:r>
      <w:r/>
      <w:r/>
    </w:p>
    <w:p>
      <w:r/>
    </w:p>
    <w:p>
      <w:pPr>
        <w:pStyle w:val="Heading2"/>
      </w:pPr>
      <w:r>
        <w:t>Micmás</w:t>
      </w:r>
      <w:r/>
    </w:p>
    <w:p>
      <w:r/>
      <w:r>
        <w:t xml:space="preserve">Micmás era uma cidade nas montanhas de Efraim. Estava perto do deserto que desce em direção ao Vale do Jordão. A cidade estava na terra da tribo de Benjamim, mas não está listada com outras cidades benjamitas em Josué 18.21–28.</w:t>
      </w:r>
    </w:p>
    <w:p>
      <w:r/>
      <w:r>
        <w:t>Hoje, o antigo nome sobrevive na aldeia árabe de Mukhmas. Esta aldeia está situada em uma estreita crista a leste do Wadi Suweinit (também chamado de Vale de Zeboim). Este vale é profundo e possui lados íngremes. Micmás está a cerca de 3 quilômetros a nordeste de Geba (moderna Jaba’), que fica do outro lado do vale.</w:t>
      </w:r>
    </w:p>
    <w:p>
      <w:r/>
      <w:r>
        <w:t>Duas estradas passavam perto de Micmás. Uma ia para o leste até Jericó. A outra seguia o topo da crista de norte a sul. Esta segunda estrada não era a principal, mas ainda podia ser usada como uma rota alternativa para viajar pela área. A estrada principal era a rodovia a oeste de Betel.</w:t>
      </w:r>
    </w:p>
    <w:p>
      <w:pPr>
        <w:pStyle w:val="Heading4"/>
      </w:pPr>
      <w:r>
        <w:t>Micmás no tempo de Saul</w:t>
      </w:r>
    </w:p>
    <w:p>
      <w:r/>
      <w:r>
        <w:t xml:space="preserve">Micmás foi importante na época do Rei Saul. Quando Saul se preparou para a guerra, ele manteve alguns de seus soldados com ele em Micmás. Seu filho Jônatas levou o restante para Gibeá (1Sm 13.2). Jônatas atacou um comandante filisteu na vizinha Geba. Os filisteus então enviaram um grande exército e acamparam em Micmás (1Sm 13.5). Saul havia se mudado para Gilgal para reunir mais tropas. Mais tarde, ele retornou a Geba, do outro lado do vale dos filisteus. De Micmás, os filisteus enviaram grupos de ataque em várias direções—ao norte para Ofra, a oeste para Bete-Horom, e sudeste ao longo do ex. do Vale de Zeboim (1Sm 13.11,16,17,18). Isso mostra quão importante Micmás era para o trânsito e controle da terra.</w:t>
      </w:r>
    </w:p>
    <w:p>
      <w:r/>
      <w:r>
        <w:t xml:space="preserve">Os filisteus também estabeleceram um posto de guarda ao sul de Micmás, em frente aos israelitas (1Sm 13.23). Jônatas e seu escudeiro atravessaram o desfiladeiro entre dois penhascos chamados Bozez (perto de Micmás) e Sené (perto de Geba). Eles surpreenderam os filisteus, que fugiram de volta para Micmás (1Sm 14.1–23). Os israelitas então atacaram, e os filisteus fugiram pela estrada do Vale de Aijalom. Os israelitas os seguiram e continuaram o ataque (1Sm 14.31).</w:t>
      </w:r>
      <w:r/>
      <w:r/>
    </w:p>
    <w:p>
      <w:r/>
    </w:p>
    <w:p>
      <w:pPr>
        <w:pStyle w:val="Heading2"/>
      </w:pPr>
      <w:r>
        <w:t>Micmeta, Micmetá, Micmetate</w:t>
      </w:r>
      <w:r/>
    </w:p>
    <w:p>
      <w:r/>
      <w:r>
        <w:t xml:space="preserve">Um local que descreve parte da fronteira entre os territórios de Efraim e Manassés (Js 16.6; 17.7). Estava nas montanhas a oeste do Jordão, no meio do caminho entre o Mar Morto e o Mar da Galileia.</w:t>
      </w:r>
      <w:r/>
      <w:r/>
    </w:p>
    <w:p>
      <w:r/>
    </w:p>
    <w:p>
      <w:pPr>
        <w:pStyle w:val="Heading2"/>
      </w:pPr>
      <w:r>
        <w:t>Micneias</w:t>
      </w:r>
      <w:r/>
    </w:p>
    <w:p>
      <w:r/>
      <w:r>
        <w:t xml:space="preserve">Levita da segunda ordem que foi porteiro e músico durante o reinado de Davi (1Cr 15.18,21).</w:t>
      </w:r>
      <w:r/>
      <w:r/>
    </w:p>
    <w:p>
      <w:r/>
    </w:p>
    <w:p>
      <w:pPr>
        <w:pStyle w:val="Heading2"/>
      </w:pPr>
      <w:r>
        <w:t>Micri</w:t>
      </w:r>
      <w:r/>
    </w:p>
    <w:p>
      <w:r/>
      <w:r>
        <w:t xml:space="preserve">Um ancestral de uma família que retornou a Jerusalém com Zorobabel após o exílio na Babilônia (1Cr 9.8).</w:t>
      </w:r>
      <w:r/>
      <w:r/>
    </w:p>
    <w:p>
      <w:r/>
    </w:p>
    <w:p>
      <w:pPr>
        <w:pStyle w:val="Heading2"/>
      </w:pPr>
      <w:r>
        <w:t>Mictam</w:t>
      </w:r>
      <w:r/>
    </w:p>
    <w:p>
      <w:r/>
      <w:r>
        <w:t xml:space="preserve">Título em Salmos 16 e 56 – 60 (veja NTLH), possivelmente também do salmo de recuperação de Ezequias, Isaías 38.9. O significado preciso do termo é incerto. Sua semelhança com a palavra acádica "cobrir, expiar" sugere que o título pode significar um salmo de expiação ou pecado coberto. Outras sugestões incluem um salmo de dificuldades ou mistérios.</w:t>
      </w:r>
    </w:p>
    <w:p>
      <w:r/>
      <w:r>
        <w:rPr>
          <w:i/>
        </w:rPr>
        <w:t>Veja também</w:t>
      </w:r>
      <w:r>
        <w:t xml:space="preserve"> Música.</w:t>
      </w:r>
      <w:r/>
      <w:r/>
    </w:p>
    <w:p>
      <w:r/>
    </w:p>
    <w:p>
      <w:pPr>
        <w:pStyle w:val="Heading2"/>
      </w:pPr>
      <w:r>
        <w:t>Midiã, midianita</w:t>
      </w:r>
      <w:r/>
    </w:p>
    <w:p>
      <w:r/>
      <w:r>
        <w:t>Pessoa, lugar ou povo, este último vivendo na borda leste de Gileade, Moabe e Edom ao sul, no noroeste da Arábia. Eles tinham poucos, se é que tinham, assentamentos permanentes.</w:t>
      </w:r>
    </w:p>
    <w:p>
      <w:r/>
      <w:r>
        <w:t xml:space="preserve">Midiã e seus descendentes aparecem de forma proeminente apenas na história inicial de Israel, em conexão com Abraão (Gn 25.1–6), José (37.25–36), Moisés (Êx 2.15–3.1), Balaão (Nm 22.1–6; 25; 31.1–20), e Gideão (Jz 6.1–8.28).</w:t>
      </w:r>
    </w:p>
    <w:p>
      <w:r/>
      <w:r>
        <w:t xml:space="preserve">Midiã era o meio-irmão mais novo de Isaque, o quarto de seis filhos nascidos de Quetura, com quem Abraão se casou quando já era idoso (Gn 25.1–2; cf. 23.1–2; 24.67; 1Cr 1.32). Ao chamar Midiã e seus irmãos completos de “os descendentes de Quetura” (Gn 25.4; 1Cr 1.32–33), a Bíblia cuidadosamente os distingue de Isaque, o filho de Sara, que era aquele através de quem a promessa de Deus a Abraão seria cumprida (Gn 12.1–3; 17.15–21). De fato, Abraão e os israelitas consideravam esses outros filhos como não tendo mais direitos de herança do que os filhos de uma concubina (Gn 25.5–6; 1Cr 1.31).</w:t>
      </w:r>
    </w:p>
    <w:p>
      <w:r/>
      <w:r>
        <w:t xml:space="preserve">Expulsos da família de Abraão por causa de Isaque, tornaram-se povos seminômades dos desertos a leste e ao sul da Palestina (Gn 25.5–6).</w:t>
      </w:r>
    </w:p>
    <w:p>
      <w:pPr>
        <w:pStyle w:val="Heading3"/>
      </w:pPr>
      <w:r>
        <w:t>A terra de Midiã</w:t>
      </w:r>
    </w:p>
    <w:p>
      <w:r/>
      <w:r>
        <w:t>De localização incerta, Midiã estava provavelmente ao sul de Edom, no lado leste do que hoje é chamado de Golfo de Ácaba. O geógrafo alexandrino Ptolomeu (segundo século d.C.) menciona uma cidade chamada Modiana na costa e uma Madiana a 41,8 quilômetros no interior (moderna el-Bed’) nesta região, uma identificação apoiada pelo historiador judeu Josefo (primeiro século d.C.) e pelo historiador da igreja cristã Eusébio (início do quarto século).</w:t>
      </w:r>
    </w:p>
    <w:p>
      <w:r/>
      <w:r>
        <w:t>No início dos tempos do Antigo Testamento, Midiã parece ter sido a terra na borda dos desertos que faziam fronteira com Gileade, Moabe e Edom, estendendo-se ao sul até o leste do Sinai.</w:t>
      </w:r>
    </w:p>
    <w:p>
      <w:r/>
      <w:r>
        <w:t xml:space="preserve">No tempo de José, alguns clãs midianitas provavelmente viviam no deserto na região da Transjordânia ao norte, adjacente a Gileade ou Basã, pois faziam parte de uma caravana ismaelita que viajava pela rota comercial de Damasco, atravessando Gileade, passando por Dotã até o Egito (Gn 37.17,25–28,36).</w:t>
      </w:r>
    </w:p>
    <w:p>
      <w:r/>
      <w:r>
        <w:t xml:space="preserve">Quando Moisés fugiu do Faraó, ele se estabeleceu em Midiã e eventualmente casou-se com Zípora, a filha de um sacerdote midianita (Êx 2.15–22). Moisés pediu ao seu parente midianita Hobabe para atuar como guia de Horebe a Cades-Barneia (Dt 1.19); Hobabe conhecia bem o deserto de Parã (Nm 10.11–12,29–31), embora sua própria terra e parentes estivessem em outro lugar (v 30).</w:t>
      </w:r>
    </w:p>
    <w:p>
      <w:r/>
      <w:r>
        <w:t xml:space="preserve">No episódio de Balaão e suas consequências sangrentas (Nm 22.31), um grupo significativo de midianitas parece ter vivido na fronteira oriental de Moabe. O rei moabita Balaque, que estava sob o domínio do rei amorita chamado Seom (21.26–30; Jr 48.45), discutiu a ameaça israelita com os anciãos de Midiã, e uma delegação conjunta foi enviada a Balaão (Nm 22.2–7). Em Acácia, nas campinas de Moabe (Nm 22.1; 25.1), um israelita conheceu e casou-se com uma princesa midianita (Nm 25.6–18; 31.8). Os reis midianitas eram considerados reis fantoches do Rei Seom (Js 13.21). Todos os indícios são de que clãs midianitas viviam nas proximidades, nas fronteiras de Moabe. Como Moabe está ao norte de Edom, a referência a uma vitória edomita sobre Midiã (Gn 36.35) pode indicar uma incursão ao norte pelos midianitas no território edomita.</w:t>
      </w:r>
    </w:p>
    <w:p>
      <w:r/>
      <w:r>
        <w:t>A invasão midianita que Gideão repeliu tinha todas as características de uma invasão do Leste. Portanto, parece que, enquanto "a terra de Midiã" é um termo que pode se referir a um território ao sul de Edom, os midianitas estavam vivendo em uma área muito mais ampla — em terras marginais — a leste de Moabe e Edom e ao sul de Edom, no leste do Sinai e noroeste da Arábia.</w:t>
      </w:r>
      <w:r/>
      <w:r/>
    </w:p>
    <w:p>
      <w:r/>
    </w:p>
    <w:p>
      <w:pPr>
        <w:pStyle w:val="Heading2"/>
      </w:pPr>
      <w:r>
        <w:t>Midim</w:t>
      </w:r>
      <w:r/>
    </w:p>
    <w:p>
      <w:r/>
      <w:r>
        <w:t xml:space="preserve">Uma das seis cidades no deserto a oeste do Mar Morto atribuída à tribo de Judá como herança, localizada entre Bete-Arabá e Secaca (Js 15.61).</w:t>
      </w:r>
      <w:r/>
      <w:r/>
    </w:p>
    <w:p>
      <w:r/>
    </w:p>
    <w:p>
      <w:pPr>
        <w:pStyle w:val="Heading2"/>
      </w:pPr>
      <w:r>
        <w:t>Midrash</w:t>
      </w:r>
      <w:r/>
    </w:p>
    <w:p>
      <w:r/>
      <w:r>
        <w:t xml:space="preserve">Transliteração para o português de uma palavra hebraica que ocorre duas vezes em 2 Crônicas. Em 2 Crônicas 13.22 refere-se à fonte literária usada para registrar o reinado do rei Abias, de Judá (913–910 a.C.) como o “midrash” do profeta Ido. O texto de 2 Crônicas 24.27 menciona, em conexão com o reinado do rei Joás, de Judá (835–796 a.C.), o “midrash” do livro dos reis.</w:t>
      </w:r>
    </w:p>
    <w:p>
      <w:r/>
      <w:r>
        <w:t xml:space="preserve">Embora estas sejam as únicas vezes que midrash é mencionado em Crônicas, elas se encaixam em um padrão de referências a fontes literárias. Por exemplo, Crônicas frequentemente cita </w:t>
      </w:r>
      <w:r>
        <w:rPr>
          <w:i/>
        </w:rPr>
        <w:t>O Livro dos Reis de Israel e Judá</w:t>
      </w:r>
      <w:r>
        <w:t xml:space="preserve"> ou algo semelhante (e.g. 2Cr 16.11; 20.34; 27.7; 33.18). É provável que o título em 2 Crônicas 24.27 que incorpora o termo “midrash” seja apenas um título variante de uma fonte principal. Novamente, Crônicas frequentemente alude a várias fontes proféticas; o profeta Ido, de outra forma desconhecido, também aparece em uma obra chamada </w:t>
      </w:r>
      <w:r>
        <w:rPr>
          <w:i/>
        </w:rPr>
        <w:t>As Visões de Ido, o Vidente,</w:t>
      </w:r>
      <w:r>
        <w:t xml:space="preserve"> em conexão com o reinado de Jeroboão I, de Israel (930–909 a.C.; 2Cr 9.29), e também </w:t>
      </w:r>
      <w:r>
        <w:rPr>
          <w:i/>
        </w:rPr>
        <w:t>Nos Relatos de Semaías, o Profeta,</w:t>
      </w:r>
      <w:r>
        <w:t xml:space="preserve"> com referência ao rei Roboão, de Judá (930–913 a.C.; 2Cr 12.15). Aqui, também, é provável que uma única obra profética seja rotulada com nomes diferentes.</w:t>
      </w:r>
    </w:p>
    <w:p>
      <w:r/>
      <w:r>
        <w:t>Mas o que exatamente o termo "midrash" significava para o autor de Crônicas? A versão grega antiga o traduziu simplesmente como "livro, escrita", e é provável que não significasse nada além disso. O verbo hebraico subjacente significa inquirir ou estudar e, consequentemente, o substantivo poderia significar "um resultado de pesquisa, um estudo". Alternativamente, pode significar "comentário" no sentido de uma apresentação da história a partir de uma certa perspectiva.</w:t>
      </w:r>
    </w:p>
    <w:p>
      <w:r/>
      <w:r>
        <w:t>Apartando-se dessas instâncias em Crônicas, o outro uso importante para o AT é seu significado como um procedimento ou produto de interpretação do texto bíblico, que eventualmente foi incorporado aos comentários judaicos chamados Midrashim. Na literatura de Qumran, midrash aparece no sentido geral de "interpretação da lei". Porém, na literatura rabínica posterior, tornou-se um termo técnico para uma coleção de ensinamentos tradicionais dos rabinos organizados em ordem de capítulo e versículo dos livros bíblicos. O objetivo geral desses estudos era aplicar o texto antigo às circunstâncias contemporâneas de várias maneiras.</w:t>
      </w:r>
    </w:p>
    <w:p>
      <w:r/>
      <w:r>
        <w:rPr>
          <w:i/>
        </w:rPr>
        <w:t>Veja também</w:t>
      </w:r>
      <w:r>
        <w:t xml:space="preserve"> Talmude.</w:t>
      </w:r>
      <w:r/>
      <w:r/>
    </w:p>
    <w:p>
      <w:r/>
    </w:p>
    <w:p>
      <w:pPr>
        <w:pStyle w:val="Heading2"/>
      </w:pPr>
      <w:r>
        <w:t>Mifcade, Porta de</w:t>
      </w:r>
      <w:r/>
    </w:p>
    <w:p>
      <w:r/>
      <w:r>
        <w:t xml:space="preserve">Tradução da versão ARC para a porta da Inspeção ("Portão da Guarda", NTLH), uma porta da cidade no nordeste de Jerusalém, em Neemias 3.31. </w:t>
      </w:r>
      <w:r>
        <w:rPr>
          <w:i/>
        </w:rPr>
        <w:t>Veja</w:t>
      </w:r>
      <w:r>
        <w:t xml:space="preserve"> Porta da Inspeção.</w:t>
      </w:r>
      <w:r/>
      <w:r/>
    </w:p>
    <w:p>
      <w:r/>
    </w:p>
    <w:p>
      <w:pPr>
        <w:pStyle w:val="Heading2"/>
      </w:pPr>
      <w:r>
        <w:t>Migdal-El</w:t>
      </w:r>
      <w:r/>
    </w:p>
    <w:p>
      <w:r/>
      <w:r>
        <w:t xml:space="preserve">Uma das cidades fortificadas pertencentes à tribo de Naftali (Js 19.38).</w:t>
      </w:r>
      <w:r/>
      <w:r/>
    </w:p>
    <w:p>
      <w:r/>
    </w:p>
    <w:p>
      <w:pPr>
        <w:pStyle w:val="Heading2"/>
      </w:pPr>
      <w:r>
        <w:t>Migdal-Gade</w:t>
      </w:r>
      <w:r/>
    </w:p>
    <w:p>
      <w:r/>
      <w:r>
        <w:t xml:space="preserve">Aldeia de Judá localizada no distrito de Sefelá, de Laquis (Js 15.37). Talvez seja identificável com Khirbet el-Mejdeleh, a sudeste de Tell el-Nuweir.</w:t>
      </w:r>
      <w:r/>
      <w:r/>
    </w:p>
    <w:p>
      <w:r/>
    </w:p>
    <w:p>
      <w:pPr>
        <w:pStyle w:val="Heading2"/>
      </w:pPr>
      <w:r>
        <w:t>Migdol</w:t>
      </w:r>
      <w:r/>
    </w:p>
    <w:p>
      <w:r/>
      <w:r>
        <w:t xml:space="preserve">Uma cidade no delta oriental do Baixo Egito. Migdol aparece na história do Êxodo entre dois lugares chamados Pi-Hairote e Baal-Zefom (Êx 14.2; Nm 33.7). O Êxodo é a história de como os antigos israelitas deixaram o Egito, onde foram escravos por muitos anos.</w:t>
      </w:r>
    </w:p>
    <w:p>
      <w:r/>
      <w:r>
        <w:t xml:space="preserve">Os estudiosos têm opiniões diferentes sobre a localização de Migdol. Alguns acreditam que a rota do Êxodo foi para o sul, nas montanhas do Sinai, e acham que esses três locais ficavam em algum lugar perto de Suez. Outros, que pensam que o mar de Juncos era o lago Serbonítico, acreditam que este Migdol é o mesmo lugar mencionado por Jeremias. Jeremias escreveu sobre os judeus vivendo em Migdol quando foram forçados a deixar sua terra natal no sexto século a.C. (Jr 44.1; 46.14).</w:t>
      </w:r>
    </w:p>
    <w:p>
      <w:r/>
      <w:r>
        <w:t xml:space="preserve">Este Migdol deve ser o mesmo lugar mencionado em Ezequiel, onde marca o extremo norte do Egito, oposto a Sinim no extremo sul (Ez 29.10; 30.6). Os estudiosos não concordam se Migdol se refere a um único local ou a dois lugares distintos.</w:t>
      </w:r>
    </w:p>
    <w:p>
      <w:r/>
      <w:r>
        <w:t>Fontes fora da Bíblia também mencionam Migdol. Por exemplo, o papiro Anastasi 5.19 (um texto egípcio para treinamento de escribas) menciona Migdol junto com Sucote em uma mensagem sobre escravos fugitivos. O relevo mural de Seti I mostra Migdol como uma fortaleza entre Sillo (Sele) e outros fortes do norte do Sinai. O itinerário Antonino (um guia de estradas romano) coloca Magdolo entre Pelúsio e Sele. Esta informação sugere que Migdol era provavelmente Tell el-Heir, a 19,3 quilômetros ao norte.</w:t>
      </w:r>
      <w:r/>
      <w:r/>
    </w:p>
    <w:p>
      <w:r/>
    </w:p>
    <w:p>
      <w:pPr>
        <w:pStyle w:val="Heading2"/>
      </w:pPr>
      <w:r>
        <w:t>Migrom</w:t>
      </w:r>
      <w:r/>
    </w:p>
    <w:p>
      <w:r/>
      <w:r>
        <w:t xml:space="preserve">Local onde Saul descansou sob uma romãzeira, perto de Gibeá (1Sm 14.2); também mencionado como parte da linha de marcha dos assírios (Is 10.28). A primeira referência é a um local ao sul de Micmás, e a segunda é provavelmente ao norte de Micmás. Alguns estudiosos, no entanto, tentam identificar ambos com o local ao sul de Micmás, embora isso seja duvidoso.</w:t>
      </w:r>
      <w:r/>
      <w:r/>
    </w:p>
    <w:p>
      <w:r/>
    </w:p>
    <w:p>
      <w:pPr>
        <w:pStyle w:val="Heading2"/>
      </w:pPr>
      <w:r>
        <w:t>Milagre</w:t>
      </w:r>
      <w:r/>
    </w:p>
    <w:p>
      <w:r/>
      <w:r>
        <w:t xml:space="preserve">Um ato divino pelo qual Deus se revela às pessoas. A definição clássica de milagre assume que é contrário à lei natural, mas isto é um equívoco por duas razões. Primeiro, muitos dos milagres da Bíblia usaram a natureza em vez de contorná-la (p. ex., o vento que dividiu o Mar Vermelho, Êx 14.21). Segundo, não há mais um conceito de “leis naturais absolutas”; em vez disso, um fenômeno que não é prontamente explicável pode refletir leis que os cientistas ainda não entendem completamente. Nas Escrituras, o elemento da fé é crucial; uma abordagem natural não pode provar ou refutar a presença do “milagre”. O momento e o conteúdo do processo podem ser milagrosos, mesmo que o evento possa parecer natural. O significado revelador também é importante. Em todos os casos, Deus realizou o milagre não apenas como uma “maravilha” para inspirar admiração, mas como um “sinal” para atrair as pessoas para si.</w:t>
      </w:r>
    </w:p>
    <w:p>
      <w:pPr>
        <w:pStyle w:val="Heading3"/>
      </w:pPr>
      <w:r>
        <w:t>O vocabulário dos milagres</w:t>
      </w:r>
    </w:p>
    <w:p>
      <w:r/>
      <w:r>
        <w:t xml:space="preserve">No AT, os dois termos principais são “sinal” e “maravilha”, que muitas vezes ocorrem juntos (p. ex., nove vezes apenas em Dt, 4.34; 13.1; etc). Mais de um termo hebraico é usado para “maravilhas” — um que se refere a ele como um ato de poder sobrenatural e outro como estando além da compreensão do homem. No geral, eles são usados como sinônimos para os atos providenciais de Deus dentro da história. O “sinal” se refere a um ato que ocorre como um símbolo ou garantia do controle de Deus sobre os eventos e como uma revelação da presença de Deus ao seu povo.</w:t>
      </w:r>
    </w:p>
    <w:p>
      <w:r/>
      <w:r>
        <w:t xml:space="preserve">O NT usa o mesmo idioma básico, “sinais e maravilhas”, com a mesma força geral (cf. Mt 24.24; Mc 13.22; Jo 4.48; At 2.43). Um terceiro termo é aquele para “poder” ou milagre, e isso se torna o termo predominante nos Evangelhos sinópticos. Significa o próprio ato poderoso pelo qual Deus é revelado em Cristo. Um quarto termo é “obra”, que, juntamente com “sinal” é preferido no Evangelho de João. Este termo é usado em João para mostrar que em Jesus, a obra do Pai é revelada. Embora os termos sejam muitas vezes sinônimos (os primeiros três ocorrem juntos em Rm 15.19–20; 2Ts 2.9; Hb 2.4), eles designam três aspectos diferentes dos milagres. “Sinais” apontam para o significado teológico de milagre como uma revelação de Deus; “poder”, para a força por trás do ato; “obra”, para a pessoa por trás dele; e “maravilha”, para seu efeito incrível sobre o observador.</w:t>
      </w:r>
    </w:p>
    <w:p>
      <w:pPr>
        <w:pStyle w:val="Heading3"/>
      </w:pPr>
      <w:r>
        <w:t>Milagres no Antigo Testamento</w:t>
      </w:r>
    </w:p>
    <w:p>
      <w:r/>
      <w:r>
        <w:t xml:space="preserve">Para o hebreu, um milagre era nada mais nada menos do que um ato de Deus. Portanto, a própria natureza era um milagre (Jó 5.9–10; Sl 89.6; 106.2), e um ato de bondade ou vitória sobre os inimigos é descrito dessa maneira (Gn 24.12–27; 1Sm 14.23). A ordem natural está totalmente sob o controle de Yahweh, então um milagre era observável não por causa de sua natureza sobrenatural, mas por causa de seu caráter como parte da revelação divina. Esta conexão com a história da salvação é crucial, pois Israel em todos os momentos tentou se proteger contra um desejo pelo espetacular. Deuteronômio 13.1–4 adverte contra a aceitação de uma maravilha como autenticando um profeta; em vez disso, a autenticação deve vir do fato de que ele adora a Yahweh.</w:t>
      </w:r>
    </w:p>
    <w:p>
      <w:r/>
      <w:r>
        <w:t>Milagres no AT são restritos a períodos críticos da história redentora. Muitos debateram o ato da Criação como o primeiro milagre, mas na realidade não é apresentado como tal no relato de Gênesis. Um milagre é mostrado por seu significado revelador e/ou sua conexão com pontos cruciais na história do povo de Deus — o êxodo, a conquista do Jordão, a batalha contra a adoração enganosa de Baal do período profético. A criação é caracterizada por um tema principal: uma crônica dos começos. Os milagres de Gênesis — cegando os habitantes de Sodoma, o Dilúvio, Babel — todos significam a ira de Deus sobre aqueles que se voltaram contra ele. Este é o outro lado da história redentora, o julgamento de Deus sobre aqueles que não são seu povo.</w:t>
      </w:r>
    </w:p>
    <w:p>
      <w:r/>
      <w:r>
        <w:t xml:space="preserve">Os milagres do relato do êxodo têm dois focos: as pragas representam o poder absoluto de Yahweh sobre os deuses do Egito, e os milagres do deserto mostram a atenção e proteção absolutas de Deus para seu povo. As pragas são especialmente interessantes porque cada uma é dirigida a um dos deuses do Egito e revela Yahweh como o único soberano. O tema básico é encontrado em Êxodo 7.5 e é repetido ao longo do relato (cf. 7.17; 8.6,18; 9.14–16,29; 12.12): “Quando eu mostrar aos egípcios meu poder e os forçar a deixar os israelitas irem, eles perceberão que eu sou o Senhor”. A este respeito, eles foram dirigidos não apenas aos egípcios, mas também aos israelitas, que precisavam saber que seu Deus os vindicaria contra os egípcios. Isso é confirmado no principal milagre, a travessia do Mar Vermelho. As próprias pragas mostram um aumento gradual na severidade.</w:t>
      </w:r>
    </w:p>
    <w:p>
      <w:r/>
      <w:r>
        <w:t>Os milagres do deserto estão intimamente conectados ao tema básico das narrativas de peregrinação, o julgamento de Israel em tempos de necessidade desesperada e a proteção providencial de Deus de seu povo quando eles se voltam para ele. A organização básica das histórias diz respeito à própria necessidade, o que leva à queixa de Israel; isso é seguido pela intercessão de Moisés e depois pela intervenção soberana de Deus. Os milagres são intercalados com outras histórias que contam da punição de Deus quando o murmúrio das pessoas o prova. O milagre é a autorrevelação de Deus em relação a seu envolvimento nas necessidades de seu próprio povo; Israel deve então responder, e sua resposta determina sua bênção ou punição nas mãos de Yahweh.</w:t>
      </w:r>
    </w:p>
    <w:p>
      <w:r/>
      <w:r>
        <w:t>Os milagres ficam visivelmente ausentes no período da monarquia unificada. Este foi um tempo de autossuficiência, quando Deus trabalhou através da monarquia e não interveio diretamente na vida da nação. A razão é que as esperanças escatológicas de Israel haviam sido realizadas e concretizadas na presença da Cidade Santa e do templo.</w:t>
      </w:r>
    </w:p>
    <w:p>
      <w:r/>
      <w:r>
        <w:t xml:space="preserve">Foi diferente durante o período profético. Nas vidas de Elias e Eliseu, milagres eram predominantes. Este foi um tempo de apostasia, e sob o reinado de Acabe e Jezabel, a nação se voltou para o paganismo e a adoração de Baal. A própria existência da religião hebraica parecia estar ameaçada, e assim os tempos exigiam medidas extraordinárias. Aqui a natureza maravilhosa dos milagres é mais evidente do que em qualquer outro lugar no AT. Há alusões conscientes aos milagres do êxodo, talvez olhando para Elias como um novo Moisés reinstituindo a verdadeira adoração de Yahweh. Paralelos são vistos no desafio aos sacerdotes de Baal (1Rs 18; cf. Êx 7); a revelação de Deus no Monte Horebe com o vento, terremoto e fogo (1Rs 19; cf. Êx 19); e a separação do Jordão (2Rs 2:10–14; cf. Êx 14). Muitos dos milagres tinham a intenção de demonstrar a impotência de Baal, como a seca, a competição no Monte Carmelo e o sustento milagroso provido por Deus. Novamente, as ações de Deus dentro da história faziam parte de sua autorrevelação, a vindicação de seus mensageiros e a punição de seus inimigos.</w:t>
      </w:r>
    </w:p>
    <w:p>
      <w:r/>
      <w:r>
        <w:t xml:space="preserve">Milagres são raros nos escritos dos profetas, talvez devido à forma de proclamação dos escritos (isto é, eles lidaram com mensagens em vez de ações). As duas principais exceções (além da restauração de Ezequias narrada em Is 38) são Jonas e Daniel. Em Jonas, o milagre é endereçado não aos ninivitas, mas aos israelitas, que são chamados de volta para suas obrigações da aliança como os porta-vozes de Yahweh. Em Daniel, a direção é invertida, e a situação é a mesma que em Êxodo ou Reis. Os milagres são dirigidos aos babilônios e persas e têm os mesmos focos dos eventos anteriores do êxodo e das crônicas de Elias-Eliseu, isto é, a supremacia de Yahweh sobre os deuses estrangeiros e a vindicação de seus mensageiros. Este é o terceiro e último tempo de crise e ilustra o principal uso teológico de milagres no AT.</w:t>
      </w:r>
    </w:p>
    <w:p>
      <w:pPr>
        <w:pStyle w:val="Heading3"/>
      </w:pPr>
      <w:r>
        <w:t>Milagres no Novo Testamento</w:t>
      </w:r>
    </w:p>
    <w:p>
      <w:r/>
      <w:r>
        <w:t>A presença do miraculoso tem um propósito semelhante no NT; ocorreu em um ponto de crise na história da salvação para autenticar a presença de Deus em atos históricos. Difere, no entanto, na medida em que é transcendido pela presença do próprio Filho de Deus, que é ele mesmo o maior milagre de todos. Deus agora não apenas agiu na história; ele entrou na história e a transformou para si mesmo. Os paralelos com os eventos do êxodo são óbvios e mostram que os milagres de Jesus pavimentaram o caminho para a entrada da nova aliança da mesma maneira que os milagres de êxodo prepararam para a antiga.</w:t>
      </w:r>
    </w:p>
    <w:p>
      <w:pPr>
        <w:pStyle w:val="Heading4"/>
      </w:pPr>
      <w:r>
        <w:t>O entendimento de Jesus</w:t>
      </w:r>
    </w:p>
    <w:p>
      <w:r/>
      <w:r>
        <w:t xml:space="preserve">Jesus enfatizou a conexão entre seu ministério de milagres, especialmente a expulsão de demônios (exorcismo) e a vinda do reino de Deus. Como no AT, os milagres significam a presença de Deus, mas aqui isto é mais direto e também sinaliza a inauguração de seu reino (Mt 12.28). Como tal, então, os milagres de exorcismo significam a prisão de Satanás e a instituição do reino de Deus (Mc 3.23–27). Ao mesmo tempo, todos os milagres significam o amanhecer da era da salvação, como expresso no discurso inaugural de Jesus em Nazaré (Lc 4.18–21, de Is 61.1–2).</w:t>
      </w:r>
    </w:p>
    <w:p>
      <w:r/>
      <w:r>
        <w:t xml:space="preserve">No entanto, esses milagres não são sinais automáticos para o agir de Deus; eles devem ser interpretados pela fé. Jesus estava bem ciente da presença de outros milagres em seus dias (Mt 12.27) e assim enfatizou a presença da fé nos milagres de cura (Mc 5.32; 10.52). Esta fé deve ser dirigida para a presença de Deus no evento e no próprio Jesus. A necessidade da fé também ajuda a entender a rejeição de Jesus de fornecer aos seus contemporâneos um “sinal” (Mc 8.11–12); milagres nunca poderiam “provar” a presença de Deus. Para uma melhor compreensão da conexão entre fé e milagres, é melhor notar o retrato individual de cada evangelista do uso teológico de milagres.</w:t>
      </w:r>
    </w:p>
    <w:p>
      <w:pPr>
        <w:pStyle w:val="Heading4"/>
      </w:pPr>
      <w:r>
        <w:t>Milagres em Marcos</w:t>
      </w:r>
    </w:p>
    <w:p>
      <w:r/>
      <w:r>
        <w:t xml:space="preserve">Marcos, o primeiro dos quatro Evangelhos a ser escrito, tem sido frequentemente chamado de “Evangelho de ação” por causa de sua ênfase nos atos de Jesus, em vez de seu ensino. Isso também é verdade em relação aos milagres de Jesus, pois Marcos os contém mais proporcionalmente do que qualquer um dos outros. Há cinco grupos ou cinco tipos de milagres em Marcos. O primeiro grupo se concentra na autoridade de Jesus sobre demônios (Mc 1.21–39). O segundo diz respeito à autoridade de Jesus sobre a lei e ao conflito com seus oponentes (1.40–3.6). Eles resultam em fama, mas ocasionam sua rejeição em permitir que sua verdadeira identificação como Filho de Deus seja conhecida. O terceiro grupo (3.7–30) contém exorcismos e a controvérsia de Belzebu, centrando-se em seu poder sobre Satanás. O quarto grupo (4.35–6.43) contém milagres especialmente poderosos (o acalmar da tempestade, o endemoninhado Gadereno, a ressurreição da filha de Jairo) e provavelmente se concentra nos discípulos, à medida que Jesus lhes revela o significado do reino e procura superar sua própria fraqueza espiritual. O quinto e último grupo (6.30–8.26) continua o tema da incompreensão dos discípulos e prepara o caminho para a Paixão, com a mensagem sobre o pão, cegueira e o julgamento de Deus.</w:t>
      </w:r>
    </w:p>
    <w:p>
      <w:r/>
      <w:r>
        <w:t>Os milagres em Marcos se concentram no conflito, primeiro com os adversários de Jesus e depois com seus próprios discípulos. Enquanto os milagres são anunciadores do reino de Deus, seu propósito é forçar um encontro com o verdadeiro significado de Jesus. Eles não mostram Jesus como um operador de milagres helenístico; na verdade, eles levam apenas ao espanto e depois à descrença naqueles que não têm fé. A personalidade de Jesus foi escondida e só pode ser entendida à luz da cruz. Os milagres não são provas, mas poderes; Deus não se autentica através deles, mas se mostra aos que têm olhos para ver.</w:t>
      </w:r>
    </w:p>
    <w:p>
      <w:pPr>
        <w:pStyle w:val="Heading4"/>
      </w:pPr>
      <w:r>
        <w:t>Milagres em Mateus</w:t>
      </w:r>
    </w:p>
    <w:p>
      <w:r/>
      <w:r>
        <w:t xml:space="preserve">O de Mateus é o Evangelho de ensino, onde o diálogo tem precedência sobre a ação. Mateus comprime a narrativa de Marcos a fim de abrir espaço para o material didático. Portanto, sua ênfase está nas implicações teológicas da fé, em vez de nos resultados que elas contêm. Os grupos de milagres de Mateus são isométricos em comparação às passagens de ensino, de acordo com sua prática geral de combinar porções narrativas e organizá-las em torno de seções didáticas. O primeiro grupo (caps. 8–9) combina milagres do primeiro, segundo e quarto grupos de Marcos e enfatiza o significado de Jesus como o servo de Yahweh que exerce poder soberano e perdoa pecados. O segundo tema ensina o discipulado e mostra a fé despertada nos discípulos e seu envolvimento no ministério de Jesus. O segundo grupo (capítulo 12) se concentra em sua autoridade sobre a lei (o homem com a mão paralisada) e sobre Satanás (a controvérsia de Belzebu). O terceiro grupo (capítulos 14–15) é paralelo ao quinto grupo de Marcos, mas tem um propósito diferente. Em vez de despertar conflito, os discípulos são vistos de forma positiva, ativamente envolvidos na obra do Mestre. Então os discípulos se tornam o meio pelo qual o ministério de Jesus é continuado. Portanto, os discípulos estão envolvidos como “aprendizes” (o significado de “discípulo”) em seu ministério milagroso.</w:t>
      </w:r>
    </w:p>
    <w:p>
      <w:pPr>
        <w:pStyle w:val="Heading4"/>
      </w:pPr>
      <w:r>
        <w:t>Milagres em Lucas</w:t>
      </w:r>
    </w:p>
    <w:p>
      <w:r/>
      <w:r>
        <w:t xml:space="preserve">Lucas-Atos é notável e extremamente importante porque estabelece, além de qualquer disputa, a crença da igreja primitiva de que estava em absoluta continuidade com Jesus e estava continuando a obra de Deus no mundo. A principal ênfase de Lucas está na história da salvação, e assim um de seus principais métodos estilísticos para mostrar esta conexão direta são os atos milagrosos. Especialmente esclarecedor aqui é At 9.32–42, onde em dois milagres de cura Pedro duplicou os milagres do Senhor (o paralítico Eneias, Lc 5.18–26; a ressurreição de Dorcas, Lc 8.49–56).</w:t>
      </w:r>
    </w:p>
    <w:p>
      <w:r/>
      <w:r>
        <w:t xml:space="preserve">A partir deste aspecto, Lucas também retorna ao interesse de Marcos na ação mais do que o ensino. No entanto, Lucas vai ainda mais longe do que Marcos, pois os milagres validam Jesus mais diretamente. O primeiro grupo segue o discurso inaugural (4.18–22), que em si apresenta os atos milagrosos como sinais de autenticação para a personalidade de Jesus. Eles se concentram no poder e autoridade de Jesus (vv. 31–41) e validam o poder de Deus em Jesus (5.17; 8.39), bem como a fé em Jesus (vista no motivo de “louvor”, 5.25; 7.16; etc., mas especialmente em At 9:35; 13.12; 19.17). A presença de “temor” nos milagres é uma resposta humana por ter testemunhado o poder de Deus (Lc 5.26; 7.16; 8.35–37; 24.5). O chamado para os discípulos ocorre na presença de milagres (5.1–11, na pesca milagrosa; vv. 27–28, após a cura do paralítico acamado).</w:t>
      </w:r>
    </w:p>
    <w:p>
      <w:r/>
      <w:r>
        <w:t xml:space="preserve">Portanto, Lucas vê os milagres como tendo significado redentor. No entanto, isso não é contrário à imagem de Marcos. Lucas ainda evita imaginar Jesus como um mero operador de maravilhas; Jesus ainda se nega a satisfazer a curiosidade das pessoas por um sinal externo (Lc 11.29–32; cf. também 9.9), e na parábola do homem rico e Lázaro (16.19–31), ele ensina que o coração incrédulo nunca pode ser convencido por tais eventos. No entanto, eles podem levar ao arrependimento (10.13–16).</w:t>
      </w:r>
    </w:p>
    <w:p>
      <w:pPr>
        <w:pStyle w:val="Heading4"/>
      </w:pPr>
      <w:r>
        <w:t>Milagres em João</w:t>
      </w:r>
    </w:p>
    <w:p>
      <w:r/>
      <w:r>
        <w:t xml:space="preserve">João é o mais diretamente teológico dos evangelistas, e milagres são caracteristicamente dados uma vividez joanina distinta. Nos Sinópticos, milagres são “atos de poder” que significam a entrada do reino de Deus neste mundo através de Jesus; assim, Jesus estabelece a derrota de Satanás e o controle soberano de Deus da história. João, no entanto, não contém exorcismos, e os milagres são vistos como “sinais”. Ao mesmo tempo, milagres fazem parte da categoria maior de “obras” (o outro termo para milagres usado em João), pelas quais Jesus mostra a presença do Pai em si mesmo (Jo 10.32,37–39; 14.10) e eles dão testemunho de Jesus como o enviado (5.36; 10.25,38).</w:t>
      </w:r>
    </w:p>
    <w:p>
      <w:r/>
      <w:r>
        <w:t xml:space="preserve">João seleciona apenas sete “sinais miraculosos” de muitos outros (20.30) e os utiliza como parte do desenvolvimento temático na respectiva seção de cada. Por exemplo, transformar a água em vinho é um ato messiânico, significando o derramamento da bênção do reino no ministério de Jesus, o Messias (cap. 2); a multiplicação dos pães baseia-se no “pão da vida” e aponta para o banquete messiânico como espiritualmente presente em Jesus (cap. 6).</w:t>
      </w:r>
    </w:p>
    <w:p>
      <w:r/>
      <w:r>
        <w:t xml:space="preserve">A natureza paradoxal dos milagres nos Sinópticos é ainda maior em João. Ele dá mais ênfase à natureza maravilhosa dos eventos, fornecendo detalhes como a impressionante quantidade de água transformada em vinho (2.6, aproximadamente 454,2 litros); a distância sobre a qual o poder de cura de Jesus opera (4.46, quase 32,2 quilômetros); a duração do tempo em que o homem de Betesda havia sido aleijado (5.5, 38 anos; cf. 9.1, onde o homem havia nascido cego); a quantidade de pão necessária para alimentar os 5.000 (6.7, onde Filipe disse que 200 denários, ou salários diários, não teriam comprado o suficiente); e a prova da morte de Lázaro (11.39; ele já havia começado a apodrecer). João tem um grande interesse no miraculoso. No entanto, ao mesmo tempo, há ainda maior ênfase na insuficiência dos milagres para a fé. Os milagres como “sinais” têm valor salvador e apontam para o verdadeiro significado de Jesus, mas estão relacionados com uma fé sendo despertada e em si são insuficientes (2.11; 4.50). Eles têm força cristológica, olhando para a filiação de Jesus e a autenticação do Pai dele, mas são baseados na decisão soteriológica do indivíduo. Como “sinais”, eles contêm a própria presença de Deus em Jesus, a realidade espiritual da “visão” e “vida” que ele traz (9.35–38; 11.24–26). No entanto, seu propósito é dividir o público e confrontá-lo com a necessidade de decisão. Resultam em dois grupos — aqueles que buscam compreensão e aqueles que consideram apenas os aspectos externos. Alguns se negam a considerar os sinais, e assim os rejeitam (3.18–21; 11.47–50), enquanto outros os veem superficialmente como meras maravilhas e falham em ver neles o verdadeiro significado de Jesus (2:23–25; 4:45). Por outro lado, alguns os vêem com os olhos da fé e passam a uma compreensão de sua personalidade (2.11; 5.36–46; 11.42). Em João, a fé mais elevada de todas é aquela que não precisa de estímulo externo (20.29).</w:t>
      </w:r>
    </w:p>
    <w:p>
      <w:pPr>
        <w:pStyle w:val="Heading4"/>
      </w:pPr>
      <w:r>
        <w:t>Milagres no Resto do Novo Testamento</w:t>
      </w:r>
    </w:p>
    <w:p>
      <w:r/>
      <w:r>
        <w:t xml:space="preserve">Além de Atos, várias passagens no NT falam do valor dos milagres. Paulo em 2 Coríntios 12.12 e Romanos 15.18–19 os considerava como “sinais - dons”, que autenticavam a autoridade divina do “verdadeiro apóstolo”. Ele listou cura e milagres como “dons do Espírito” específicos em 1 Coríntios 12.9–10. Em Gálatas 3.5, ele os considerou evidência da presença do Espírito. O autor da carta aos Hebreus em 2.4 disse “Deus deu testemunho” da verdadeira mensagem de salvação através de milagres. Portanto, na era apostólica, os milagres dos servos de Deus eram vistos mais diretamente como sinais de autenticação da ação de Deus em seus mensageiros.</w:t>
      </w:r>
    </w:p>
    <w:p>
      <w:r/>
      <w:r>
        <w:rPr>
          <w:i/>
        </w:rPr>
        <w:t>Veja também</w:t>
      </w:r>
      <w:r>
        <w:t xml:space="preserve"> Sinal; Dons Espirituais.</w:t>
      </w:r>
      <w:r/>
      <w:r/>
    </w:p>
    <w:p>
      <w:r/>
    </w:p>
    <w:p>
      <w:pPr>
        <w:pStyle w:val="Heading2"/>
      </w:pPr>
      <w:r>
        <w:t>Milalai</w:t>
      </w:r>
      <w:r/>
    </w:p>
    <w:p>
      <w:r/>
      <w:r>
        <w:t xml:space="preserve">Participante na dedicação do muro de Jerusalém que foi reconstruído (Ne 12.36).</w:t>
      </w:r>
      <w:r/>
      <w:r/>
    </w:p>
    <w:p>
      <w:r/>
    </w:p>
    <w:p>
      <w:pPr>
        <w:pStyle w:val="Heading2"/>
      </w:pPr>
      <w:r>
        <w:t>Milca</w:t>
      </w:r>
      <w:r/>
    </w:p>
    <w:p>
      <w:r/>
      <w:r>
        <w:t xml:space="preserve">1. Filha de Harã e meia-irmã de Naor, que se tornou esposa de Naor (Gn 11.29). Ela deu a Naor oito filhos (22.20–23). Através de seu filho Betuel, ela foi avó de Rebeca (24.15–47).</w:t>
      </w:r>
    </w:p>
    <w:p>
      <w:r/>
      <w:r>
        <w:t xml:space="preserve">2. Uma das cinco filhas de Zelofeade. Como Zelofeade não tinha filhos, suas filhas pediram a Moisés que lhes permitisse receber a herança de seu pai em Manassés ocidental após a morte dele (Nm 26.33; 27.1–11; 36.5–13; Js 17.3–4).</w:t>
      </w:r>
      <w:r/>
      <w:r/>
    </w:p>
    <w:p>
      <w:r/>
    </w:p>
    <w:p>
      <w:pPr>
        <w:pStyle w:val="Heading2"/>
      </w:pPr>
      <w:r>
        <w:t>Milcom</w:t>
      </w:r>
      <w:r/>
    </w:p>
    <w:p>
      <w:r/>
      <w:r>
        <w:t xml:space="preserve">O deus nacional dos amonitas. Ele é mais conhecido como Moleque ou Moloque, como aparece em algumas traduções da Bíblia. A adoração a esse falso deus incluía a terrível prática de sacrificar crianças no fogo. Este tipo de adoração era estritamente proibido aos israelitas (Lv 18.21; Jr 32.35).</w:t>
      </w:r>
    </w:p>
    <w:p>
      <w:r/>
      <w:r>
        <w:t xml:space="preserve">O rei Salomão construiu um local para adorar Moloque (1Rs 11.5,33). Mais tarde, o rei Josias destruiu esse local (2Rs 23.13). Moloque é traduzido como "rei" em 2 Samuel 12.30 e 1 Crônicas 20.2.</w:t>
      </w:r>
    </w:p>
    <w:p>
      <w:r/>
      <w:r>
        <w:rPr>
          <w:i/>
        </w:rPr>
        <w:t>Veja também</w:t>
      </w:r>
      <w:r>
        <w:t xml:space="preserve"> Amom, Amonitas.</w:t>
      </w:r>
      <w:r/>
      <w:r/>
    </w:p>
    <w:p>
      <w:r/>
    </w:p>
    <w:p>
      <w:pPr>
        <w:pStyle w:val="Heading2"/>
      </w:pPr>
      <w:r>
        <w:t>Milênio</w:t>
      </w:r>
      <w:r/>
    </w:p>
    <w:p>
      <w:r/>
      <w:r>
        <w:t>Um termo bíblico que significa "mil anos". Origina-se de uma antiga palavra latina. Na Bíblia, o milênio refere-se a um período em que Cristo reinará por 1.000 anos.</w:t>
      </w:r>
    </w:p>
    <w:p>
      <w:r/>
      <w:r>
        <w:t xml:space="preserve">O principal ensinamento sobre o milênio aparece em Apocalipse 20.1–6. Nesta passagem, a palavra grega para mil é usada cinco vezes. A ideia de um reinado de mil anos também pode ser apoiada por passagens como Atos 3.19–21 e 1 Coríntios 15.23–26. Essas passagens falam de um tempo futuro quando Cristo governará e restaurará todas as coisas. Esta doutrina é ensinada diretamente apenas no livro de Apocalipse. As pessoas têm ideias diferentes sobre o que isso significa e quão importante é. Existem três principais interpretações: amilenista, pós-milenista e pré-milenista.</w:t>
      </w:r>
    </w:p>
    <w:p>
      <w:pPr>
        <w:pStyle w:val="Heading3"/>
      </w:pPr>
      <w:r>
        <w:t>Amilenista</w:t>
      </w:r>
    </w:p>
    <w:p>
      <w:r/>
      <w:r>
        <w:t>A primeira maneira de entender o milênio é a visão amilenista. O prefixo 'a-' significa 'não', então amilenista significa que não há um período literal de mil anos em que Cristo reinará na terra. Em vez disso, essa visão considera o milênio como simbólico. As pessoas que defendem essa visão acreditam:</w:t>
      </w:r>
    </w:p>
    <w:p>
      <w:pPr>
        <w:pStyle w:val="ListBullet"/>
      </w:pPr>
      <w:r/>
      <w:r>
        <w:t>O milênio está ocorrendo agora, no nosso tempo presente</w:t>
      </w:r>
    </w:p>
    <w:p>
      <w:pPr>
        <w:pStyle w:val="ListBullet"/>
      </w:pPr>
      <w:r/>
      <w:r>
        <w:t>O poder de Satanás já é limitado (é isso que 'amarrado' significa em Apocalipse)</w:t>
      </w:r>
    </w:p>
    <w:p>
      <w:pPr>
        <w:pStyle w:val="ListBullet"/>
      </w:pPr>
      <w:r/>
      <w:r>
        <w:t>A igreja está experimentando o milênio agora de forma espiritual</w:t>
      </w:r>
    </w:p>
    <w:p>
      <w:r/>
      <w:r>
        <w:t xml:space="preserve">No entanto, há alguns problemas com essa visão. Um problema principal é como ela explica as duas ressurreições mencionadas em Apocalipse 20. A mesma palavra grega é usada para "ressurreição" duas vezes:</w:t>
      </w:r>
    </w:p>
    <w:p>
      <w:pPr>
        <w:pStyle w:val="ListBullet"/>
      </w:pPr>
      <w:r/>
      <w:r>
        <w:t xml:space="preserve">O primeiro em versículo 4 é interpretado como uma ressurreição espiritual.</w:t>
      </w:r>
    </w:p>
    <w:p>
      <w:pPr>
        <w:pStyle w:val="ListBullet"/>
      </w:pPr>
      <w:r/>
      <w:r>
        <w:t xml:space="preserve">O segundo em versículo 5 como uma ressurreição física</w:t>
      </w:r>
    </w:p>
    <w:p>
      <w:r/>
      <w:r>
        <w:t>A própria passagem não indica que o escritor pretendia uma diferença de significado. Assim, a posição amilenista é frequentemente acusada de espiritualizar de forma inadequada o significado da Bíblia.</w:t>
      </w:r>
    </w:p>
    <w:p>
      <w:r/>
      <w:r>
        <w:t xml:space="preserve">Outra perspectiva sobre a posição </w:t>
      </w:r>
      <w:r>
        <w:rPr>
          <w:i/>
        </w:rPr>
        <w:t>a</w:t>
      </w:r>
      <w:r>
        <w:t>milenista é que o reinado de mil anos de Cristo é uma expressão simbólica do domínio ilimitado de Cristo, em oposição a um reinado literal de 1.000 anos.</w:t>
      </w:r>
    </w:p>
    <w:p>
      <w:pPr>
        <w:pStyle w:val="Heading3"/>
      </w:pPr>
      <w:r>
        <w:t>Pós-milenista</w:t>
      </w:r>
    </w:p>
    <w:p>
      <w:r/>
      <w:r>
        <w:t xml:space="preserve">A segunda visão é </w:t>
      </w:r>
      <w:r>
        <w:rPr>
          <w:i/>
        </w:rPr>
        <w:t>pós-</w:t>
      </w:r>
      <w:r>
        <w:t>milenista. O prefixo 'pós-' significa 'depois', então pós-milenista significa que Cristo retornará após o período de mil anos. As pessoas que têm essa visão acreditam:</w:t>
      </w:r>
    </w:p>
    <w:p>
      <w:pPr>
        <w:pStyle w:val="ListBullet"/>
      </w:pPr>
      <w:r/>
      <w:r>
        <w:t>A propagação do Cristianismo dará início ao milênio</w:t>
      </w:r>
    </w:p>
    <w:p>
      <w:pPr>
        <w:pStyle w:val="ListBullet"/>
      </w:pPr>
      <w:r/>
      <w:r>
        <w:t>À medida que mais pessoas se tornam cristãs, o mundo gradualmente se tornará mais pacífico.</w:t>
      </w:r>
    </w:p>
    <w:p>
      <w:pPr>
        <w:pStyle w:val="ListBullet"/>
      </w:pPr>
      <w:r/>
      <w:r>
        <w:t>Este momento de paz poderia ser:</w:t>
      </w:r>
    </w:p>
    <w:p>
      <w:pPr>
        <w:pStyle w:val="ListBullet"/>
      </w:pPr>
      <w:r/>
      <w:r>
        <w:t>Algo que ocorrerá no futuro, ou</w:t>
      </w:r>
    </w:p>
    <w:p>
      <w:pPr>
        <w:pStyle w:val="ListBullet"/>
      </w:pPr>
      <w:r/>
      <w:r>
        <w:t>Algo que começou quando Jesus veio pela primeira vez e ainda continua até hoje</w:t>
      </w:r>
    </w:p>
    <w:p>
      <w:r/>
      <w:r>
        <w:t xml:space="preserve">A ideia principal é que a maioria das pessoas no mundo se tornará cristã antes de Cristo retornar. Todas as versões dessa visão concordam em um ponto principal: Cristo não volta até </w:t>
      </w:r>
      <w:r>
        <w:rPr>
          <w:i/>
        </w:rPr>
        <w:t>depois</w:t>
      </w:r>
      <w:r>
        <w:t xml:space="preserve"> que os mil anos estejam concluídos. Não é a Segunda Vinda de Cristo e sua presença visível que traz o milênio. Em vez disso, a disseminação do Cristianismo cria esse tempo de paz.</w:t>
      </w:r>
    </w:p>
    <w:p>
      <w:pPr>
        <w:pStyle w:val="Heading3"/>
      </w:pPr>
      <w:r>
        <w:t>Pré-milenista</w:t>
      </w:r>
    </w:p>
    <w:p>
      <w:r/>
      <w:r>
        <w:t>A terceira forma de entender o milênio é chamada de visão pré-milenista. O prefixo 'pré-' significa 'antes', então pré-milenista significa que Cristo retornará antes do início do período de mil anos. As pessoas que defendem essa visão acreditam:</w:t>
      </w:r>
    </w:p>
    <w:p>
      <w:pPr>
        <w:pStyle w:val="ListBullet"/>
      </w:pPr>
      <w:r/>
      <w:r>
        <w:t>Cristo retornará à Terra primeiro</w:t>
      </w:r>
    </w:p>
    <w:p>
      <w:pPr>
        <w:pStyle w:val="ListBullet"/>
      </w:pPr>
      <w:r/>
      <w:r>
        <w:t>Então, ele iniciará seu governo de mil anos</w:t>
      </w:r>
    </w:p>
    <w:p>
      <w:pPr>
        <w:pStyle w:val="ListBullet"/>
      </w:pPr>
      <w:r/>
      <w:r>
        <w:t>As pessoas poderão vê-lo e seu poder</w:t>
      </w:r>
    </w:p>
    <w:p>
      <w:pPr>
        <w:pStyle w:val="ListBullet"/>
      </w:pPr>
      <w:r/>
      <w:r>
        <w:t>Ele trará paz à terra durante esse tempo</w:t>
      </w:r>
    </w:p>
    <w:p>
      <w:r/>
      <w:r>
        <w:t xml:space="preserve">O pré-milenista interpreta as visões do livro do Apocalipse em sequência, uma após a outra. Primeiro, ocorre o retorno de Cristo no capítulo 19. Isso é seguido pelo aprisionamento de Satanás por mil anos e a primeira ressurreição dos santos para reinarem com Cristo por mil anos (20.1–6). Em seguida, há a liberação de Satanás e a batalha daqueles enganados contra Cristo e seu povo, culminando na destruição final do diabo (vv. 7–10). Os enganados são referidos como "Gogue e Magogue". Depois, vem o relato do julgamento final e a última ressurreição (vv. 11–15). Finalmente, ocorre o novo céu e nova terra (cap. 21).</w:t>
      </w:r>
    </w:p>
    <w:p>
      <w:r/>
      <w:r>
        <w:t>O pré-milenista afirma com convicção que esta ordem dos eventos significa que o reinado milenar de Cristo é um evento real e futuro que ocorre após o retorno de Cristo. Os pré-milenistas não acreditam em nenhuma das variações do amilenismo ou do pós-milenismo, que veem o milênio na era atual da igreja antes do retorno de Cristo ou mesmo no futuro antes de Cristo voltar. Os pré-milenistas sustentam que essas visões não explicam adequadamente a ordem dos eventos em Apocalipse.</w:t>
      </w:r>
    </w:p>
    <w:p>
      <w:r/>
      <w:r>
        <w:t>Além do argumento literário, há o ponto teológico de que a posição pré-milenista coloca o verdadeiro triunfo de Cristo dentro da história. Ou seja, a vitória que a igreja acredita ter sido alcançada através da morte de Cristo na cruz será tornada visível para o mundo e para as forças do mal no retorno e reinado de Cristo na terra. Isso não é fé em um triunfo meramente espiritual ou celestial, mas fé de que Deus intervirá genuinamente no curso do mundo para trazer justiça e paz.</w:t>
      </w:r>
    </w:p>
    <w:p>
      <w:r/>
      <w:r>
        <w:t>No entanto, a visão pré-milenista enfrenta um grande problema. A Bíblia não responde a algumas perguntas importantes, como:</w:t>
      </w:r>
    </w:p>
    <w:p>
      <w:pPr>
        <w:pStyle w:val="ListBullet"/>
      </w:pPr>
      <w:r/>
      <w:r>
        <w:t>Como Cristo e seus seguidores, que foram ressuscitados da morte, governarão a terra?</w:t>
      </w:r>
    </w:p>
    <w:p>
      <w:pPr>
        <w:pStyle w:val="ListBullet"/>
      </w:pPr>
      <w:r/>
      <w:r>
        <w:t>Como eles irão interagir com pessoas comuns que ainda vivem vidas humanas normais?</w:t>
      </w:r>
    </w:p>
    <w:p>
      <w:pPr>
        <w:pStyle w:val="ListBullet"/>
      </w:pPr>
      <w:r/>
      <w:r>
        <w:t>Como isso pode acontecer antes de Deus criar o novo céu e a nova terra?</w:t>
      </w:r>
    </w:p>
    <w:p>
      <w:r/>
      <w:r>
        <w:t xml:space="preserve">Como essas perguntas permanecem sem resposta, muitos estudiosos da Bíblia preferem interpretar Apocalipse 20 usando a visão amilenista ou pós-milenista.</w:t>
      </w:r>
    </w:p>
    <w:p>
      <w:r/>
      <w:r>
        <w:rPr>
          <w:i/>
        </w:rPr>
        <w:t>Veja também</w:t>
      </w:r>
      <w:r>
        <w:t xml:space="preserve"> Escatologia; Julgamento; Ressurreição; Apocalipse, Livro de; Segunda Vinda de Cristo.</w:t>
      </w:r>
      <w:r/>
      <w:r/>
    </w:p>
    <w:p>
      <w:r/>
    </w:p>
    <w:p>
      <w:pPr>
        <w:pStyle w:val="Heading2"/>
      </w:pPr>
      <w:r>
        <w:t>Mileto</w:t>
      </w:r>
      <w:r/>
    </w:p>
    <w:p>
      <w:r/>
      <w:r>
        <w:t>Uma importante cidade grega antiga localizada onde o rio Meandro encontra o mar, no sudoeste da Ásia Menor.</w:t>
      </w:r>
    </w:p>
    <w:p>
      <w:pPr>
        <w:pStyle w:val="Heading3"/>
      </w:pPr>
      <w:r>
        <w:t>História antiga</w:t>
      </w:r>
    </w:p>
    <w:p>
      <w:r/>
      <w:r>
        <w:t>Os habitantes de Creta construíram esta cidade pela primeira vez entre 1339 e 1288 a.C. A cidade tornou-se parte do Império Hitita. Descobertas arqueológicas mostram que, após ser destruída por um incêndio, o povo construiu uma muralha protetora ao redor de Mileto no século 13 a.C.</w:t>
      </w:r>
    </w:p>
    <w:p>
      <w:r/>
      <w:r>
        <w:t>Por volta de 650 a.C., o reino da Lídia atacou Mileto. Um líder militar chamado Rei Giges então assumiu o controle da cidade. Mesmo sob seu domínio, o povo de Mileto construiu novas cidades em outros lugares. Uma dessas novas cidades foi Abidos, que eles construíram perto de uma parte estreita do mar chamada Dardanelos. O povo de Mileto estabeleceu mais de 70 novos assentamentos ao longo do Mar Negro. A mais importante dessas novas cidades foi chamada Sinope. Através de todas essas conexões, Mileto tornou-se um importante centro comercial. Seus comerciantes viajavam para muitos portos estrangeiros, vendendo móveis e tecidos feitos de lã.</w:t>
      </w:r>
    </w:p>
    <w:p>
      <w:pPr>
        <w:pStyle w:val="Heading3"/>
      </w:pPr>
      <w:r>
        <w:t>Cultura</w:t>
      </w:r>
    </w:p>
    <w:p>
      <w:r/>
      <w:r>
        <w:t>Como muitos outros centros gregos, a cidade tinha seu próprio poeta que era famoso em sua época. Apenas alguns versos de sua poesia permanecem hoje. Phocylides escreveu: “Uma pequena cidade sobre uma rocha, com ordem, é melhor do que a loucura em Nínive”. Ele também disse: “Toda virtude se resume na justiça”.</w:t>
      </w:r>
    </w:p>
    <w:p>
      <w:r/>
      <w:r>
        <w:t>Mileto também foi o berço da filosofia e da investigação científica. O filósofo Tales previu um eclipse em 585 a.C. Seu discípulo, Anaximandro, sugeriu que os seres humanos evoluíram de criaturas marinhas. No entanto, a cidade enfrentou muitos problemas porque dois grupos de pessoas (os ricos e os trabalhadores) frequentemente lutavam entre si. Por volta de 495 a.C., o Império Persa capturou e destruiu grande parte da cidade. Mesmo depois que Alexandre, o Grande, mais tarde assumiu o controle de Mileto, a cidade nunca voltou a ser tão importante quanto antes.</w:t>
      </w:r>
    </w:p>
    <w:p>
      <w:pPr>
        <w:pStyle w:val="Heading3"/>
      </w:pPr>
      <w:r>
        <w:t>Mileto na Bíblia</w:t>
      </w:r>
    </w:p>
    <w:p>
      <w:r/>
      <w:r>
        <w:t xml:space="preserve">Nos tempos do Novo Testamento, Mileto era conhecida, mas não era um centro importante para os primeiros cristãos. O apóstolo Paulo parou lá durante sua última viagem missionária (At 20.15–17). Enquanto estava em Mileto, Paulo pediu aos líderes da igreja de Éfeso que se encontrassem com ele lá. Ele os incentivou a cuidar bem dos crentes em suas igrejas (vv. 28–35). Depois disso, Paulo navegou para Tiro. Mais tarde, Paulo deixou seu amigo doente Trófimo em Mileto (2Tm 4.20).</w:t>
      </w:r>
      <w:r/>
      <w:r/>
    </w:p>
    <w:p>
      <w:r/>
    </w:p>
    <w:p>
      <w:pPr>
        <w:pStyle w:val="Heading2"/>
      </w:pPr>
      <w:r>
        <w:t>Milha</w:t>
      </w:r>
      <w:r/>
    </w:p>
    <w:p>
      <w:r/>
      <w:r>
        <w:t xml:space="preserve">Medição de distância. Uma milha romana era um pouco menor do que a milha inglesa que mede 1,6 quilômetros. </w:t>
      </w:r>
      <w:r>
        <w:rPr>
          <w:i/>
        </w:rPr>
        <w:t>Veja</w:t>
      </w:r>
      <w:r>
        <w:t xml:space="preserve"> Pesos e medidas.</w:t>
      </w:r>
      <w:r/>
      <w:r/>
    </w:p>
    <w:p>
      <w:r/>
    </w:p>
    <w:p>
      <w:pPr>
        <w:pStyle w:val="Heading2"/>
      </w:pPr>
      <w:r>
        <w:t>Milhano, milhafre</w:t>
      </w:r>
      <w:r/>
    </w:p>
    <w:p>
      <w:r/>
      <w:r>
        <w:t xml:space="preserve">Ave de rapina considerada impura pela lei (Lv 11.14; Dt 14.13). A maioria das Bíblias em português traduzem como milhano. A NVI traduz como "milhafre" e a NTLH como "açores". </w:t>
      </w:r>
      <w:r>
        <w:rPr>
          <w:i/>
        </w:rPr>
        <w:t>Veja</w:t>
      </w:r>
      <w:r>
        <w:t xml:space="preserve"> Aves.</w:t>
      </w:r>
      <w:r/>
      <w:r/>
    </w:p>
    <w:p>
      <w:r/>
    </w:p>
    <w:p>
      <w:pPr>
        <w:pStyle w:val="Heading2"/>
      </w:pPr>
      <w:r>
        <w:t>Milo</w:t>
      </w:r>
      <w:r/>
    </w:p>
    <w:p>
      <w:pPr>
        <w:pStyle w:val="ListNumber"/>
        <w:numPr>
          <w:ilvl w:val="0"/>
          <w:numId w:val="425"/>
        </w:numPr>
      </w:pPr>
      <w:r/>
      <w:r>
        <w:t xml:space="preserve">Uma muralha de terra ou fortificação mencionada em Juízes 9.6,20</w:t>
      </w:r>
      <w:r>
        <w:t>. Estava localizada em ou perto de Siquém.</w:t>
        <w:br/>
      </w:r>
      <w:r>
        <w:rPr>
          <w:i/>
        </w:rPr>
        <w:t>Veja</w:t>
      </w:r>
      <w:r>
        <w:t xml:space="preserve"> Bete-Milo.</w:t>
      </w:r>
    </w:p>
    <w:p>
      <w:pPr>
        <w:pStyle w:val="ListNumber"/>
      </w:pPr>
      <w:r/>
      <w:r>
        <w:t xml:space="preserve">Uma fortaleza ou muro defensivo que fazia parte da cidade de Davi em Jerusalém (2Sm 5.9; 1Cr 11.8). O rei Salomão mais tarde reconstruiu ou ampliou essa fortificação (1Rs 9.15; 11.27</w:t>
      </w:r>
      <w:r>
        <w:t>).</w:t>
        <w:br/>
      </w:r>
      <w:r>
        <w:t>Dois reis de Judá tiveram conexões importantes com Milo:</w:t>
      </w:r>
    </w:p>
    <w:p>
      <w:pPr>
        <w:pStyle w:val="ListBullet"/>
      </w:pPr>
      <w:r/>
      <w:r>
        <w:t xml:space="preserve">Alguns dos servos de Joás o mataram na "casa de Milo" (2Rs 12.20).</w:t>
      </w:r>
    </w:p>
    <w:p>
      <w:pPr>
        <w:pStyle w:val="ListBullet"/>
      </w:pPr>
      <w:r/>
      <w:r>
        <w:t xml:space="preserve">O rei Ezequias fortaleceu Milo quando o rei Senaqueribe da Assíria ameaçou invadir Jerusalém (2Cr 32.5).</w:t>
      </w:r>
      <w:r/>
      <w:r/>
    </w:p>
    <w:p>
      <w:r/>
    </w:p>
    <w:p>
      <w:pPr>
        <w:pStyle w:val="Heading2"/>
      </w:pPr>
      <w:r>
        <w:t>Mina</w:t>
      </w:r>
      <w:r/>
    </w:p>
    <w:p>
      <w:r/>
      <w:r>
        <w:t xml:space="preserve">Um peso de vinte onças (aproximadamente 566 gramas) usado na medição de metais preciosos, assim como de outras substâncias. </w:t>
      </w:r>
      <w:r>
        <w:rPr>
          <w:i/>
        </w:rPr>
        <w:t>Veja</w:t>
      </w:r>
      <w:r>
        <w:t xml:space="preserve"> Pesos e medidas.</w:t>
      </w:r>
      <w:r/>
      <w:r/>
    </w:p>
    <w:p>
      <w:r/>
    </w:p>
    <w:p>
      <w:pPr>
        <w:pStyle w:val="Heading2"/>
      </w:pPr>
      <w:r>
        <w:t>Minerais e metais</w:t>
      </w:r>
      <w:r/>
    </w:p>
    <w:p>
      <w:r/>
      <w:r>
        <w:t>Um "mineral" é uma substância que ocorre naturalmente, geralmente um minério que precisa ser extraído e processado antes que o metal possa ser obtido. Um "metal" é um elemento químico, como ferro ou cobre, que está livre de contaminação por outros materiais. Metais em sua forma pura geralmente não ocorrem na natureza, embora existam exceções.</w:t>
      </w:r>
    </w:p>
    <w:p>
      <w:r/>
      <w:r>
        <w:t>Na Palestina, a mineração e a fundição são artes antigas, praticadas muito antes da chegada dos israelitas. A extração de pedras adequadas, como o sílex, para a fabricação de ferramentas remonta à Idade da Pedra; a extração de pedra para construção também é um ofício antigo. Em particular, metais como ouro nativo, cobre e ferro meteórico eram conhecidos e utilizados no Oriente Médio antes de 4000 a.C. De 4000 a 3000 a.C., a prata nativa tornou-se conhecida, assim como os minérios de cobre e chumbo. A arte da fundição foi provavelmente descoberta quase por acidente, resultando na produção de ligas como o bronze. Em seguida, a redução do ferro oxidado foi descoberta. De 3000 a 2000 a.C., foram feitos avanços importantes. Sulfetos de cobre e óxidos de estanho foram reduzidos a metal, e o estanho metálico e o cobre tornaram-se itens importantes de comércio.</w:t>
      </w:r>
    </w:p>
    <w:p>
      <w:r/>
      <w:r>
        <w:t>Entre os anos 2000 e 1000 a.C., os foles começaram a ser usados para fornos, e o ferro foi extraído de seus minérios e forjado. A arte de fazer latão a partir de cobre e zinco foi descoberta por volta de 1500 a.C., mas só se tornou significativa um pouco mais tarde. O bronze, conhecido há muitos séculos, era às vezes feito com um alto teor de estanho para formar espelhos de speculum. Nessa época, os israelitas estavam estabelecidos na terra e o reino foi consolidado. De 1000 a.C. até o início da era cristã, a produção de metais, especialmente ferro, expandiu-se consideravelmente. Uma forma de aço foi desenvolvida e usada para armas e ferramentas.</w:t>
      </w:r>
    </w:p>
    <w:p>
      <w:r/>
      <w:r>
        <w:t xml:space="preserve">Na época de Davi e Salomão, os israelitas haviam aprendido muitas habilidades na preparação e trabalho com metais. Sob Davi, Edom, com seus ricos depósitos de cobre e ferro, foi conquistado (2Sm 8.13–14) e houve muita atividade na fundição de metais no Vale do Jordão (1Rs 7.13–14,45–46). Nessa atividade, Salomão contou com a assistência de Hirão, um artesão fenício. A tradição israelita associava as origens da metalurgia com Tubalcaim (Gn 4.22), que é dito ter forjado todos os tipos de ferramentas de bronze e ferro. Deuteronômio 8.9 refere-se à presença de ferro e cobre na terra para a qual Israel estava indo.</w:t>
      </w:r>
    </w:p>
    <w:p>
      <w:r/>
      <w:r>
        <w:t xml:space="preserve">Embora os israelitas eventualmente tenham desenvolvido seus próprios processos de metalurgia, é evidente em 1 Samuel 13.19–22 que, pelo menos em uma ocasião, nos dias de dominação filisteia, eles foram obrigados a ter suas ferramentas agrícolas feitas por seus inimigos. Da mesma forma, a fabricação de vasos de culto para o templo de Salomão foi supervisionada por artesãos fenícios (1Rs 7.13–50).</w:t>
      </w:r>
    </w:p>
    <w:p>
      <w:r/>
      <w:r>
        <w:t xml:space="preserve">Minerais, metais e pedras preciosas também eram itens importantes de comércio. Israel nunca foi uma terra rica nesses produtos e foi obrigada a importar uma grande variedade deles. A visita da Rainha de Sabá foi em parte diplomática e em parte para comércio (1Rs 10.2,10–11).</w:t>
      </w:r>
    </w:p>
    <w:p>
      <w:r/>
      <w:r>
        <w:t>Metais e pedras preciosas também estavam entre os espólios levados pelos invasores, notavelmente, mas não exclusivamente, pelos egípcios e assírios. Esses itens estavam em constante demanda, pois eram necessários para a agricultura, para a fabricação de armas de guerra e para a manufatura de joias e itens de adorno pessoal.</w:t>
      </w:r>
    </w:p>
    <w:p>
      <w:pPr>
        <w:pStyle w:val="Heading3"/>
      </w:pPr>
      <w:r>
        <w:t>Minerais</w:t>
      </w:r>
    </w:p>
    <w:p>
      <w:r/>
      <w:r>
        <w:t>Um mineral é uma substância inorgânica com composição química e estrutura definidas, ocorrendo às vezes sozinho ou combinado com outros. "Minério" refere-se a qualquer mineral ou agregado mineral que contenha compostos químicos de metais em quantidade e qualidade suficientes para tornar a extração do metal comercialmente lucrativa. O elemento essencial, o metal, ocorre na natureza como um composto químico, como sulfeto, óxido, carbonato ou algum outro composto, embora os sulfetos e óxidos sejam os mais comuns. Os minerais exibem uma variedade de propriedades, como cor, brilho, forma cristalina, clivagem, fratura, dureza e densidade, que ajudam na sua identificação e exercem controle sobre os usos comerciais e industriais do mineral específico.</w:t>
      </w:r>
    </w:p>
    <w:p>
      <w:pPr>
        <w:pStyle w:val="Heading3"/>
      </w:pPr>
      <w:r>
        <w:t>Metais</w:t>
      </w:r>
    </w:p>
    <w:p>
      <w:r/>
      <w:r>
        <w:t>Um metal em sua forma pura é um elemento quimicamente puro com propriedades físicas específicas, como densidade, resistência à tração, estrutura cristalina, ponto de fusão, ductilidade e condutividade. Os metais formam ligas com outros metais, mas esse processo compromete sua pureza. Tanto no mundo antigo quanto no moderno, as ligas são extremamente importantes.</w:t>
      </w:r>
    </w:p>
    <w:p>
      <w:r/>
      <w:r>
        <w:t>Para obter um metal puro, o minério que contém o metal deve ser fundido — um processo conhecido como metalurgia. No antigo Israel, metais puros eram amplamente utilizados — entre eles estavam ouro, prata, ferro e chumbo. No entanto, ligas como bronze e latão eram ainda mais amplamente utilizadas.</w:t>
      </w:r>
    </w:p>
    <w:p>
      <w:pPr>
        <w:pStyle w:val="Heading4"/>
      </w:pPr>
      <w:r>
        <w:t>Metalurgia e extração de metais</w:t>
      </w:r>
    </w:p>
    <w:p>
      <w:r/>
      <w:r>
        <w:t xml:space="preserve">O método de produção de ferro forjado duro foi descoberto pelos hititas da Ásia Menor por volta de 1300 a.C. e foi adotado pelos filisteus (1Sm 13.19–20). No início, o ferro obtido de fornos simples era retirado e martelado para expulsar a escória (Dt 4.20; 1Rs 8.51; Jr 11.4). Mais tarde, a adição de carbono produziu uma forma inicial de aço.</w:t>
      </w:r>
    </w:p>
    <w:p>
      <w:r/>
      <w:r>
        <w:t>O minério de sulfeto de chumbo é aquecido com cal em um fluxo de ar, formando uma escória com partículas de rocha. Em seguida, o ar é cortado e a temperatura é aumentada. Finalmente, o chumbo flui livremente.</w:t>
      </w:r>
    </w:p>
    <w:p>
      <w:r/>
      <w:r>
        <w:t xml:space="preserve">O AT refere-se à mineração de prata (Jó 28.1), ao refino do metal (Zc 13.9; Ml 3.3), à fusão de metais sucateados ou sobras de joalheiros (Ez 22.20–22), e a múltiplos refinamentos em um cadinho (Pv 17.3; 27.21) para produzir prata refinada (1Cr 29.4; Sl 12.6; Pv 10.20).</w:t>
      </w:r>
    </w:p>
    <w:p>
      <w:pPr>
        <w:pStyle w:val="Heading4"/>
      </w:pPr>
      <w:r>
        <w:t>Metais especiais</w:t>
      </w:r>
    </w:p>
    <w:p>
      <w:r/>
      <w:r>
        <w:t>Embora várias passagens do Antigo Testamento sugiram que a ciência da metalurgia era conhecida nos tempos bíblicos, há relativamente poucas evidências arqueológicas disponíveis. As plantas de processamento eram pequenas e usadas para o tratamento de cobre e ferro. O registro arqueológico está longe de ser completo, mas a impressão geral é de que os minérios metálicos eram comparativamente raros na Palestina; as importações devem ter sido consideráveis. No entanto, numerosos moldes para fundição de ferramentas agrícolas e militares foram descobertos em escavações. Evidentemente, algum metal refinado estava disponível localmente, mas talvez a maior parte dele fosse importada. O metal era então aquecido e despejado no molde apropriado de cerâmica ou barro.</w:t>
      </w:r>
    </w:p>
    <w:p>
      <w:r/>
      <w:r>
        <w:t>Existem muitas referências a metais na Bíblia, especialmente a ouro, prata, ferro e chumbo. Embora o cobre fosse amplamente utilizado, normalmente estava na forma de suas ligas, bronze e latão. Existem relativamente poucas referências ao estanho como tal, embora fosse usado na fabricação de bronze. Da mesma forma, o zinco, embora usado na fabricação de latão, não é mencionado na Bíblia.</w:t>
      </w:r>
    </w:p>
    <w:p>
      <w:r/>
      <w:r>
        <w:t>O ouro é mencionado centenas de vezes no AT e no NT, mais frequentemente do que qualquer outro metal. Muitas vezes é mencionado junto com a prata, e na maioria dos casos a prata é mencionada primeiro, refletindo uma época em que o ouro era menos valorizado.</w:t>
      </w:r>
    </w:p>
    <w:p>
      <w:r/>
      <w:r>
        <w:t xml:space="preserve">O ouro era utilizado na fabricação de ornamentos para uso pessoal (Gn 24.53; 41.42; Ex 3.22; 11.2; 12.35). O ouro tinha importância na adoração tanto em Israel quanto entre os não-israelitas. Referências a deuses pagãos aparecem em várias passagens (Êx 20.23; 32.2–4; Sl 115.4; Is 2.20; 30.22; 31.7; 40.19; 46.6; Os 8.4). Parece que o ouro era derretido e posteriormente gravado para que as réplicas pudessem ser chamadas tanto de imagens fundidas (Êx 32.24) quanto de imagens esculpidas. O tabernáculo e o templo usaram uma grande quantidade de ouro. A arca de madeira era coberta por dentro e por fora com ouro (25.11). Outras peças de madeira eram revestidas com ouro (25.11; 1Reis 6.20–22,30).</w:t>
      </w:r>
    </w:p>
    <w:p>
      <w:r/>
      <w:r>
        <w:t xml:space="preserve">Os vasos e utensílios usados no tabernáculo e no templo eram feitos de "ouro puro": os querubins (Êx 25.18; 37.7), o propiciatório (25.17; 37.6), o candelabro (Êx 25.31; Zc 4.2), vários vasos (Êx 25.38; 2Rs 24.13), correntes para carregar o éfode (Êx 28.14) e os sinos na túnica do sumo sacerdote. A coroa, o éfode e o peitoral do sumo sacerdote também eram de ouro (39.2–30). As ofertas coletadas para a fabricação de tais artigos no deserto incluíam pratos de ouro pesando 1 quilo e 380 gramas (Nm 7.86). O templo, mais ricamente adornado, aparentemente usou mais ouro do que o tabernáculo (1Rs 6.20–28; 1Cr 29.2–7; 2Cr 3.4–4.22). O número de referências específicas ao ouro no tabernáculo e no templo é muito grande para mencionar todas aqui. A grande quantidade de ouro usada no templo era atraente para invasores, que despojavam o templo de seu ouro e o levavam como saque (1Rs 14.26; 2Rs 16.8; 18.14; 24.13; 25.15; 2Cr 12.9).</w:t>
      </w:r>
    </w:p>
    <w:p>
      <w:r/>
      <w:r>
        <w:t xml:space="preserve">O ouro tinha valor comercial. Era importado nos dias de Salomão, e até 23 mil quilos eram trazidos para Israel anualmente (1Rs 10.14). Hirão de Tiro deu a Salomão 4 mil quilos de ouro (9.14), possivelmente como um empréstimo. Certamente, Salomão usou muito ouro no templo (10.16–17). O ouro também era útil para subornar um inimigo (2Rs 16.8) ou simplesmente como tributo (18.14). Evidências disso também vêm dos anais assírios, onde o tributo tomado de várias terras frequentemente incluía ouro.</w:t>
      </w:r>
    </w:p>
    <w:p>
      <w:r/>
      <w:r>
        <w:t xml:space="preserve">A posse de ouro não era em si algo ruim, mas a preocupação com sua acumulação era condenada (Jó 28.15–17; Pv 3.14; 8.10,19; 16.16). A posse de sabedoria e o conhecimento de Deus eram de maior valor do que a posse de muito ouro (Sl 19.10; 119.72,127; Pv 20.15). Jó rejeitou a confiança no ouro (Jó 31.24). O ouro não salvaria um homem no dia do julgamento (Sf 1.18).</w:t>
      </w:r>
    </w:p>
    <w:p>
      <w:r/>
      <w:r>
        <w:t xml:space="preserve">No Novo Testamento, o ouro era considerado perecível (Tg 5.3; 1Pe 1.18) e um fardo desnecessário para carregar (Mt 10.9; At 3.6). O uso de um anel de ouro certamente não era uma medida do valor de um homem (Tg 2.2); de fato, tanto Paulo quanto Pedro o proibiram (1Tm 2.9; 1Pe 3.3).</w:t>
      </w:r>
    </w:p>
    <w:p>
      <w:r/>
      <w:r>
        <w:t xml:space="preserve">O uso do ouro em si não era uma medida de piedade. Os anciãos de Apocalipse 4.4 usavam coroas de ouro, mas a grande prostituta estava "adornada com ouro" (Ap 17.4), assim como a cidade prostituta Babilônia (18.16). Em contraste, há algumas declarações positivas no NT sobre o valor do ouro (3.18). Os magos trouxeram ouro para o menino Jesus como um símbolo de seu caráter real (Mt 2.11), e a Cidade Santa, a nova Jerusalém, era uma cidade de ouro, clara como vidro (Ap 21.18).</w:t>
      </w:r>
    </w:p>
    <w:p>
      <w:r/>
      <w:r>
        <w:t xml:space="preserve">No Antigo Testamento, a prata é mencionada em várias situações. Sendo um metal precioso, uma vez considerado mais valioso que o ouro, era regularmente usado no comércio para pagamentos de dívidas. Pequenos pedaços de prata eram pesados em uma balança contra um peso padrão. Abraão comprou a caverna em Macpela como local de sepultamento para Sara por 400 barras de prata e pesou o “dinheiro” de acordo com o valor atual do peso com o comerciante (Gn 23.15–16). Os irmãos de José receberam 20 peças de prata como pagamento por José (Gn 37.28), e Benjamim recebeu um presente em dinheiro de José em peças de prata (Gn 45.22).</w:t>
      </w:r>
    </w:p>
    <w:p>
      <w:r/>
      <w:r>
        <w:t xml:space="preserve">Existem outros exemplos de pagamento em prata por mercadorias ou serviços (Gn 20.16;  Êx 21.32; Lv 27.16; Js 24.32; Jz 17.10; 2Sm 24.24; Ne 7.72; Jó 28.15; Is 7.23; 46.6; Am 2.6; 8.6). A prata era uma medida da riqueza de um homem (Gn 13.2; 24.35; Êx 25.3; Nm 22.18; Dt 7.25; Sf 1.18; Ag 2.8; Zc 6.11). Um comentário incomum em 1 Reis 10.21 observa que nos dias de Salomão “não era considerada como qualquer coisa”, aparentemente porque era tão abundante. Era regularmente tomada como espólio (Js 6.19; 7.21; 1Rs 15.18). Às vezes, o copo de um homem importante era feito de prata (Gn 44.2). Às vezes, também, uma coroa real era feita de ouro e prata (Zc 6.11). Era importante na fabricação de ornamentos pessoais (Gn 24.53; Êx 3.22; 12.35), e um exemplo é dado de ornamentos de ouro cravejados com prata (Ct 1.11).</w:t>
      </w:r>
    </w:p>
    <w:p>
      <w:r/>
      <w:r>
        <w:t xml:space="preserve">O processo de refinar a prata foi usado como uma metáfora para testar os corações das pessoas (Sl 66.10; Is 48.10), e o embaçamento e a deterioração da prata eram uma imagem da desintegração do caráter de alguém (Is 1.22; Jr 6.30). A Palavra de Deus é retratada como prata “pura” refinada e purificada em uma fornalha. Apesar do grande valor da prata, a sabedoria a supera (Jó 28.15; Pv 3.14; 8.19; 10.20; 16.16; 22.1; 25.11).</w:t>
      </w:r>
    </w:p>
    <w:p>
      <w:r/>
      <w:r>
        <w:t xml:space="preserve">Cobre nativo é mencionado em Deuteronômio 8.9, embora a referência possa ser a um de seus minérios. Mais comumente, referências bíblicas são ao latão, a liga de cobre e zinco. No entanto, a análise química de ferramentas e implementos à base de cobre durante as idades do Bronze médio e tardio (c. 2000–1200 a.C.) mostra que o material era bronze. Referências a latão em algumas bíblias são, na verdade, a bronze.</w:t>
      </w:r>
    </w:p>
    <w:p>
      <w:r/>
      <w:r>
        <w:t xml:space="preserve">Nos tempos do NT, o cobre na forma de ligas (bronze e latão) era amplamente utilizado. A cunhagem de moedas de bronze era bem conhecida e este pode ser o sentido de Mateus 10.9. A moeda da viúva era uma pequena moeda de bronze, o lepton. Utensílios e vasos de bronze eram bem conhecidos (Ap 9.20; 18.12). A referência a “o barulho de um sino” (NTLH) em 1 Coríntios 13.1 pode na verdade ser ao latão, que era uma liga brilhante e reluzente, usada em instrumentos musicais. Na visão de João em Apocalipse (Ap 1.15; 2.18), o Filho do Homem tinha pés de bronze refinado (NTLH).</w:t>
      </w:r>
    </w:p>
    <w:p>
      <w:r/>
      <w:r>
        <w:t xml:space="preserve">A Idade do Ferro começou na Palestina por volta de 1200 a.C., ou seja, nos dias dos juízes, embora o ferro nativo já fosse conhecido no Egito no período pré-dinástico. Evidências arqueológicas sugerem que a fundição de minério de ferro foi descoberta pelos hititas por volta de 1400 a.C. Os filisteus parecem ter introduzido o ferro na Palestina por volta de 1300 a.C. Nos dias de Moisés, um encontro com os midianitas resultou em muito tributo, entre os quais o ferro é mencionado (Nm 31.22). Quando Israel capturou Jericó, os despojos incluíam ferro (Js 6.24). A meia tribo de Manassés também tomou espólios, incluindo ferro (22.8). Nos dias dos juízes, os cananeus estavam equipados com carros de ferro (Js 17.16–18; Jz 1.19; 4.3).</w:t>
      </w:r>
    </w:p>
    <w:p>
      <w:r/>
      <w:r>
        <w:t xml:space="preserve">Essas primeiras referências indicam a chegada do ferro no início da Idade do Ferro. Os filisteus tinham um monopólio local em seu uso (1Sm 13.19–21), e seu poderoso guerreiro Golias estava armado com uma lança de ferro (17.7). No entanto, não demorou muito para que Israel aprendesse a usar o ferro (2Sm 12.31; 23.7). Evidentemente, na época de Salomão, o ferro era amplamente utilizado, pois os construtores do templo foram proibidos de usar ferramentas de ferro (1Rs 6.7). O falso profeta Zedequias, nos dias de Acabe, usou chifres de ferro para avançar contra a Síria enquanto falava de sua derrota (22.11).</w:t>
      </w:r>
    </w:p>
    <w:p>
      <w:r/>
      <w:r>
        <w:t xml:space="preserve">O profeta Isaías no século VIII a.C. referiu-se ao ferro (Is 10.34), e Jeremias mais tarde mencionou o metal em vários lugares (Jr 1.18; 6.28; 11.4; 15.12; 17.1; 28.13–14). Ezequiel fez uso de uma placa de ferro em uma de suas ações simbólicas (Ez 4.3), referiu-se ao ferro em sua descrição de fundição (22.18,20), e listou-o como uma mercadoria para comércio (27.12,19). O profeta Amós falou de instrumentos de debulha de ferro (Am 1.3). Miquéias usou o ferro como símbolo de poder militar (Mq 4.13). O livro de Daniel faz várias referências a ele (Dn 2.33–35,40–45; 4.15,23; 7.7,19).</w:t>
      </w:r>
    </w:p>
    <w:p>
      <w:r/>
      <w:r>
        <w:t xml:space="preserve">Na época romana, armas de ferro eram os instrumentos comuns de guerra. Portões de ferro eram usados para fechar prisões (At 12.10), e em um uso simbólico, poderosos governantes eram ditos governar com uma vara de ferro (Ap 2.27; 9.9; 12.5; 19.15). O termo "ferro" também era usado em algumas expressões metafóricas. A fundição de ferro era um símbolo de teste e sofrimento (Dt 4.20; 1Rs 8.51; Jr 11.4; Ez 22.18), um pilar de ferro era simbólico de força (Jr 1.18), e uma vara de ferro de governo severo (Sl 2.9; Ap 2.27; 12.5; 19.15).</w:t>
      </w:r>
    </w:p>
    <w:p>
      <w:r/>
      <w:r>
        <w:rPr>
          <w:i/>
        </w:rPr>
        <w:t>Veja também</w:t>
      </w:r>
      <w:r>
        <w:t xml:space="preserve"> Caldeireiro; Ourives; Ferreiro; Pedreiro, Alvenaria; Prateiro; Pedras Preciosas.</w:t>
      </w:r>
      <w:r/>
      <w:r/>
    </w:p>
    <w:p>
      <w:r/>
    </w:p>
    <w:p>
      <w:pPr>
        <w:pStyle w:val="Heading2"/>
      </w:pPr>
      <w:r>
        <w:t>Mini</w:t>
      </w:r>
      <w:r/>
    </w:p>
    <w:p>
      <w:r/>
      <w:r>
        <w:t xml:space="preserve">Reino mencionado em Jeremias 51.27, ao lado de Ararate e Asquenaz, como agressor contra Babilônia. O povo de Mini aparece pela primeira vez em inscrições assírias durante o reinado de Salmanaser III (858–824 a.C.), que saqueou e subjugou o povo. Eles habitavam entre o lago Urmia e o lago Van, ao norte da Babilônia, e são identificados com o povo manneu, frequentemente associado aos urarteus (Ararate) em manuscritos assírios. Os mini eram súditos inquietos. Eles se revoltaram contra a Assíria em 716 e 715 a.C. e houve novas agitações no reinado de Assurbanípal (669–627 a.C.). Após a queda de Nínive diante dos babilônios em 612 a.C., os mini desaparecem dos registros extrabíblicos.</w:t>
      </w:r>
      <w:r/>
      <w:r/>
    </w:p>
    <w:p>
      <w:r/>
    </w:p>
    <w:p>
      <w:pPr>
        <w:pStyle w:val="Heading2"/>
      </w:pPr>
      <w:r>
        <w:t>Miniamim</w:t>
      </w:r>
      <w:r/>
    </w:p>
    <w:p>
      <w:r/>
      <w:r>
        <w:t xml:space="preserve">1. Levita que ajudou Coré, filho de Imna, com a distribuição da “contribuição reservada para o Senhor” entre os sacerdotes nas cidades de Judá (2Cr 31.14–15).</w:t>
      </w:r>
    </w:p>
    <w:p>
      <w:r/>
      <w:r>
        <w:t xml:space="preserve">2. Chefe de uma casa sacerdotal durante a era pós-exílica (Ne 12.17). Ele também era chamado de "Miamim" (12.5).</w:t>
      </w:r>
    </w:p>
    <w:p>
      <w:r/>
      <w:r>
        <w:t xml:space="preserve">3. Participante na dedicação do muro de Jerusalém (Ne 12.41).</w:t>
      </w:r>
      <w:r/>
      <w:r/>
    </w:p>
    <w:p>
      <w:r/>
    </w:p>
    <w:p>
      <w:pPr>
        <w:pStyle w:val="Heading2"/>
      </w:pPr>
      <w:r>
        <w:t>Ministro, Ministério</w:t>
      </w:r>
      <w:r/>
    </w:p>
    <w:p>
      <w:r/>
      <w:r>
        <w:t>Um ministro é uma pessoa que serve aos outros, especialmente em atividades religiosas, como pregação, ensino ou fornecimento de cuidado espiritual. Ministério é o ato de servir ou o trabalho que um ministro realiza, podendo incluir liderança, ensino, ajuda aos outros e outras formas de serviço dentro de uma comunidade religiosa. O termo "ministério" também pode se referir de forma mais ampla ao trabalho da igreja como um todo.</w:t>
      </w:r>
    </w:p>
    <w:p>
      <w:r/>
      <w:r>
        <w:rPr>
          <w:i/>
        </w:rPr>
        <w:t>Veja</w:t>
      </w:r>
      <w:r>
        <w:t xml:space="preserve"> Bispo; Corpo de Cristo; Igreja; Diácono, Diaconisa; Ancião; Ordenar, Ordenação; Presbítero; Sacerdócio; Dons espirituais.</w:t>
      </w:r>
      <w:r/>
      <w:r/>
    </w:p>
    <w:p>
      <w:r/>
    </w:p>
    <w:p>
      <w:pPr>
        <w:pStyle w:val="Heading2"/>
      </w:pPr>
      <w:r>
        <w:t>Minite</w:t>
      </w:r>
      <w:r/>
    </w:p>
    <w:p>
      <w:r/>
      <w:r>
        <w:t xml:space="preserve">Uma das 10 cidades conquistadas por Jefté em sua vitória sobre os amonitas (Jz 11.33). A cidade era um centro de comércio de trigo (Ez 27.17).</w:t>
      </w:r>
      <w:r/>
      <w:r/>
    </w:p>
    <w:p>
      <w:r/>
    </w:p>
    <w:p>
      <w:pPr>
        <w:pStyle w:val="Heading2"/>
      </w:pPr>
      <w:r>
        <w:t>Miqueias, Livro de</w:t>
      </w:r>
      <w:r/>
    </w:p>
    <w:p>
      <w:r/>
      <w:r>
        <w:t>O sexto livro entre os 12 Profetas Menores.</w:t>
      </w:r>
    </w:p>
    <w:p>
      <w:r/>
      <w:r>
        <w:t>Resumo</w:t>
      </w:r>
    </w:p>
    <w:p>
      <w:r/>
      <w:r>
        <w:t>• Autor</w:t>
      </w:r>
    </w:p>
    <w:p>
      <w:r/>
      <w:r>
        <w:t>• Data</w:t>
      </w:r>
    </w:p>
    <w:p>
      <w:r/>
      <w:r>
        <w:t>• Audiência</w:t>
      </w:r>
    </w:p>
    <w:p>
      <w:r/>
      <w:r>
        <w:t>• Contexto</w:t>
      </w:r>
    </w:p>
    <w:p>
      <w:r/>
      <w:r>
        <w:t xml:space="preserve">• Propósito e Mensagem</w:t>
      </w:r>
    </w:p>
    <w:p>
      <w:r/>
      <w:r>
        <w:t>• Conteúdo</w:t>
      </w:r>
    </w:p>
    <w:p>
      <w:pPr>
        <w:pStyle w:val="Heading3"/>
      </w:pPr>
      <w:r>
        <w:t>Autor</w:t>
      </w:r>
    </w:p>
    <w:p>
      <w:r/>
      <w:r>
        <w:t xml:space="preserve">Miqueias 1.1 afirma que a palavra do Senhor veio a Miqueias de Moresete. Miqueias serviu como porta-voz de Deus para o povo de seu tempo. Embora Miqueias não seja chamado de profeta em seu livro, ele afirma ser testemunha de Deus (Mq 1.2). O livro usa a frase “assim diz o Senhor” cinco vezes (Mq 2.3; 3.5; 4.6; 6.1,9), mostrando que a mensagem é de Deus. Como um verdadeiro profeta, Miqueias declara: “Quanto a mim, porém, estou cheio de poder pelo Espírito do Senhor, com justiça e coragem, para declarar a Jacó sua transgressão e a Israel seu pecado” (Mq 3.8).</w:t>
      </w:r>
    </w:p>
    <w:p>
      <w:r/>
      <w:r>
        <w:t xml:space="preserve">Miqueias era um nome comum no antigo Israel. Pelo menos sete pessoas diferentes no Antigo Testamento são chamadas de Miqueias ou Micaías. O profeta é mencionado apenas em Miqueias 1.1 e Jeremias 26.18 no Antigo Testamento.</w:t>
      </w:r>
    </w:p>
    <w:p>
      <w:r/>
      <w:r>
        <w:t xml:space="preserve">A introdução de Miqueias (Mq 1.1) afirma que sua cidade natal é Moresete. Este lugar pode ser a moderna vila de Tell el Judeideh, cerca de 40 quilômetros a sudoeste de Jerusalém, na estrada de Azeca para Laquis. No tempo de Miqueias, Moresete era uma vila fronteiriça perto da cidade filisteia de Gate. Como uma cidade fronteiriça, Moresete frequentemente enfrentava ataques inimigos a Judá vindos do sul e oeste (Mq 1.15). Tal ataque pode ser descrito em Miqueias 1.10–16, onde 12 cidades no sudoeste de Judá são listadas como estando no caminho de um invasor. Moresete-Gate é a nona nessa lista. Como Miqueias vivia nesta cidade fronteiriça, ele parece ter desenvolvido uma preocupação com questões internacionais envolvendo "as nações" (Mq 1.2; 4.1–5,11; 5.7–15; 7.16–17). Como residente de uma pequena cidade, Miqueias podia se relacionar com camponeses e pequenos proprietários de terras que eram frequentemente vítimas de invasores estrangeiros e dos políticos e ávidos usurpadores de terras em Jerusalém (Mq 2.1–4). Embora Miqueias possa ter se mudado para Jerusalém para viver e pregar, ele criticou duramente as cidades (Mq 1.5–6; 3.12; 4.10; 5.11,14; 6.9).</w:t>
      </w:r>
    </w:p>
    <w:p>
      <w:pPr>
        <w:pStyle w:val="Heading3"/>
      </w:pPr>
      <w:r>
        <w:t>Data</w:t>
      </w:r>
    </w:p>
    <w:p>
      <w:r/>
      <w:r>
        <w:t xml:space="preserve">O ministério de Miqueias provavelmente ocorreu durante os reinados de três reis de Judá:</w:t>
      </w:r>
    </w:p>
    <w:p>
      <w:pPr>
        <w:pStyle w:val="ListNumber"/>
        <w:numPr>
          <w:ilvl w:val="0"/>
          <w:numId w:val="426"/>
        </w:numPr>
      </w:pPr>
      <w:r/>
      <w:r>
        <w:t xml:space="preserve">Jotão – aproximadamente de 750 a 735 a.C.</w:t>
      </w:r>
    </w:p>
    <w:p>
      <w:pPr>
        <w:pStyle w:val="ListNumber"/>
      </w:pPr>
      <w:r/>
      <w:r>
        <w:t xml:space="preserve">Acaz – aproximadamente de 735 a 715 a.C.</w:t>
      </w:r>
    </w:p>
    <w:p>
      <w:pPr>
        <w:pStyle w:val="ListNumber"/>
      </w:pPr>
      <w:r/>
      <w:r>
        <w:t xml:space="preserve">Ezequias – aproximadamente de 715 a 686 a.C.</w:t>
      </w:r>
    </w:p>
    <w:p>
      <w:r/>
      <w:r>
        <w:t xml:space="preserve">Embora esses reinados abranjam mais de 60 anos, de 750 a 686 a.C., Miqueias provavelmente não esteve ativo o tempo todo. Jeremias situa o ministério de Miqueias durante o reinado de Ezequias (Jr 26.18). Algumas das mensagens de Miqueias parecem ser de antes da queda de Samaria (Mq 1.2–7; 6.16), que ocorreu em 722 a.C. Os assírios provavelmente eram o principal inimigo de Israel durante o tempo de Miqueias (Mq 5.5–6), uma situação que existia durante os reinados desses reis. Passagens semelhantes entre Miqueias e Isaías (Mq 4.1–4; Is 2.2–4) e entre Miqueias e Amós (Mq 6.10–11; Am 8.5–6) sugerem que o ministério de Miqueias ocorreu no final do século VIII a.C.</w:t>
      </w:r>
    </w:p>
    <w:p>
      <w:pPr>
        <w:pStyle w:val="Heading3"/>
      </w:pPr>
      <w:r>
        <w:t>Audiência</w:t>
      </w:r>
    </w:p>
    <w:p>
      <w:r/>
      <w:r>
        <w:t xml:space="preserve">A mensagem de Miqueias era para todos. Primeiro, ele se dirigiu a "Ó povos, todos vocês" (Mq 1.2), mas depois focou nas capitais de Jerusalém e Samaria (Mq 1.1). Um oráculo teve como alvo outras cidades em Judá (Mq 1.10–16). Outras mensagens tiveram como alvo:</w:t>
      </w:r>
    </w:p>
    <w:p>
      <w:pPr>
        <w:pStyle w:val="ListBullet"/>
      </w:pPr>
      <w:r/>
      <w:r>
        <w:t xml:space="preserve">Ricos usurpadores de terras (Mq 2.1)</w:t>
      </w:r>
    </w:p>
    <w:p>
      <w:pPr>
        <w:pStyle w:val="ListBullet"/>
      </w:pPr>
      <w:r/>
      <w:r>
        <w:t xml:space="preserve">Falsos profetas (Mq 2.6–11; 3.5–7)</w:t>
      </w:r>
    </w:p>
    <w:p>
      <w:pPr>
        <w:pStyle w:val="ListBullet"/>
      </w:pPr>
      <w:r/>
      <w:r>
        <w:t>Juízes</w:t>
      </w:r>
    </w:p>
    <w:p>
      <w:pPr>
        <w:pStyle w:val="ListBullet"/>
      </w:pPr>
      <w:r/>
      <w:r>
        <w:t>Profetas</w:t>
      </w:r>
    </w:p>
    <w:p>
      <w:pPr>
        <w:pStyle w:val="ListBullet"/>
      </w:pPr>
      <w:r/>
      <w:r>
        <w:t>Sacerdotes</w:t>
      </w:r>
    </w:p>
    <w:p>
      <w:pPr>
        <w:pStyle w:val="ListBullet"/>
      </w:pPr>
      <w:r/>
      <w:r>
        <w:t xml:space="preserve">Comerciantes desonestos (Mq 3.1,11; 6.10–12)</w:t>
      </w:r>
    </w:p>
    <w:p>
      <w:pPr>
        <w:pStyle w:val="Heading3"/>
      </w:pPr>
      <w:r>
        <w:t>Contexto</w:t>
      </w:r>
    </w:p>
    <w:p>
      <w:r/>
      <w:r>
        <w:t xml:space="preserve">Para entender o livro de Miqueias, é necessário conhecer a crise assíria na história antiga de Israel. No início do século VIII a.C., Israel e Judá desfrutavam de paz e prosperidade. Isso ocorreu durante os longos reinados de:</w:t>
      </w:r>
    </w:p>
    <w:p>
      <w:pPr>
        <w:pStyle w:val="ListBullet"/>
      </w:pPr>
      <w:r/>
      <w:r>
        <w:t>Jeroboão II – 793 a 753 a.C.</w:t>
      </w:r>
    </w:p>
    <w:p>
      <w:pPr>
        <w:pStyle w:val="ListBullet"/>
      </w:pPr>
      <w:r/>
      <w:r>
        <w:t>Uzias – 792 a 740 a.C.</w:t>
      </w:r>
    </w:p>
    <w:p>
      <w:r/>
      <w:r>
        <w:t xml:space="preserve">Durante esse período, Israel e Judá passaram por grandes mudanças econômicas. As cidades cresceram, e uma nova classe rica surgiu. O comércio expandiu-se enormemente. Os ricos ficaram mais ricos e abusaram de seu poder sobre os pobres, sacerdotes e juízes. Desenvolveu-se um sistema de classes que desafiava o núcleo da religião da aliança do Antigo Testamento.</w:t>
      </w:r>
    </w:p>
    <w:p>
      <w:r/>
      <w:r>
        <w:t xml:space="preserve">Durante os reinados de Jeroboão II e Uzias, Israel e Judá enfrentaram pouca interferência externa. No entanto, em 745 a.C., Tiglate-Pileser III tornou-se rei da Assíria com o objetivo de construir um império. Ele capturou Damasco em 732 a.C. e fez de Israel, Judá e Filístia seus vassalos. Tiglate-Pileser III morreu em 727 a.C., e Salmanasar V o sucedeu. Em 724 a.C., Oséias, o último rei de Israel, parou de pagar tributo à Assíria, irritando os assírios. Salmanasar V iniciou um cerco a Samaria em 724 a.C., mas a cidade caiu apenas em 722 a.C., quando Sargão II já era rei da Assíria. Muitos samaritanos ricos e influentes foram levados cativos para a Assíria (2Rs 15.29–30; 17.1–41). Judá também enfrentou uma crise. Embora os assírios tenham deixado um governo judeu parcial em Jerusalém, eles retiraram quase todas as liberdades (2Rs 16.10). Judá nunca se recuperou completamente, política ou religiosamente, da crise assíria.</w:t>
      </w:r>
    </w:p>
    <w:p>
      <w:pPr>
        <w:pStyle w:val="Heading3"/>
      </w:pPr>
      <w:r>
        <w:t xml:space="preserve">Propósito e Mensagem</w:t>
      </w:r>
    </w:p>
    <w:p>
      <w:r/>
      <w:r>
        <w:t xml:space="preserve">O livro de Miqueias contém cerca de 20 seções ou mensagens diferentes. Ele abrange vários tópicos, possivelmente de diferentes épocas. Com tanta variedade, é difícil definir uma única mensagem. No entanto, alguns temas se destacam, especialmente o julgamento. O julgamento está vindo para Samaria (Mq 1.2–6) e Jerusalém (3.9–12). Ele tem como alvo:</w:t>
      </w:r>
    </w:p>
    <w:p>
      <w:pPr>
        <w:pStyle w:val="ListBullet"/>
      </w:pPr>
      <w:r/>
      <w:r>
        <w:t xml:space="preserve">Usurpadores culpados (Mq 2.3–5)</w:t>
      </w:r>
    </w:p>
    <w:p>
      <w:pPr>
        <w:pStyle w:val="ListBullet"/>
      </w:pPr>
      <w:r/>
      <w:r>
        <w:t xml:space="preserve">Falsos profetas</w:t>
      </w:r>
    </w:p>
    <w:p>
      <w:pPr>
        <w:pStyle w:val="ListBullet"/>
      </w:pPr>
      <w:r/>
      <w:r>
        <w:t xml:space="preserve">Juízes corruptos</w:t>
      </w:r>
    </w:p>
    <w:p>
      <w:pPr>
        <w:pStyle w:val="ListBullet"/>
      </w:pPr>
      <w:r/>
      <w:r>
        <w:t xml:space="preserve">Sacerdotes que trabalham por dinheiro (Mq 3.5–12)</w:t>
      </w:r>
    </w:p>
    <w:p>
      <w:r/>
      <w:r>
        <w:t xml:space="preserve">O julgamento também virá para:</w:t>
      </w:r>
    </w:p>
    <w:p>
      <w:pPr>
        <w:pStyle w:val="ListBullet"/>
      </w:pPr>
      <w:r/>
      <w:r>
        <w:t xml:space="preserve">Trapaceiros</w:t>
      </w:r>
    </w:p>
    <w:p>
      <w:pPr>
        <w:pStyle w:val="ListBullet"/>
      </w:pPr>
      <w:r/>
      <w:r>
        <w:t>Pessoas violentas</w:t>
      </w:r>
    </w:p>
    <w:p>
      <w:pPr>
        <w:pStyle w:val="ListBullet"/>
      </w:pPr>
      <w:r/>
      <w:r>
        <w:t>Mentirosos</w:t>
      </w:r>
    </w:p>
    <w:p>
      <w:pPr>
        <w:pStyle w:val="ListBullet"/>
      </w:pPr>
      <w:r/>
      <w:r>
        <w:t xml:space="preserve">Enganadores (Mq 6.9–12)</w:t>
      </w:r>
    </w:p>
    <w:p>
      <w:r/>
      <w:r>
        <w:t xml:space="preserve">As nações também enfrentarão julgamento (Mq 4.11–13; 5.5–9,15; 7.16–17). Este julgamento é por causa do pecado (Mq 1.5). Em Miqueias, o pecado inclui:</w:t>
      </w:r>
    </w:p>
    <w:p>
      <w:pPr>
        <w:pStyle w:val="ListBullet"/>
      </w:pPr>
      <w:r/>
      <w:r>
        <w:t xml:space="preserve">Idolatria (Mq 1.7; 5.13)</w:t>
      </w:r>
    </w:p>
    <w:p>
      <w:pPr>
        <w:pStyle w:val="ListBullet"/>
      </w:pPr>
      <w:r/>
      <w:r>
        <w:t xml:space="preserve">Praticar o ocultismo (Mq 5.12)</w:t>
      </w:r>
    </w:p>
    <w:p>
      <w:pPr>
        <w:pStyle w:val="ListBullet"/>
      </w:pPr>
      <w:r/>
      <w:r>
        <w:t xml:space="preserve">Roubo (Mq 6.11)</w:t>
      </w:r>
    </w:p>
    <w:p>
      <w:pPr>
        <w:pStyle w:val="ListBullet"/>
      </w:pPr>
      <w:r/>
      <w:r>
        <w:t xml:space="preserve">Mentira (Mq 6.12)</w:t>
      </w:r>
    </w:p>
    <w:p>
      <w:pPr>
        <w:pStyle w:val="ListBullet"/>
      </w:pPr>
      <w:r/>
      <w:r>
        <w:t xml:space="preserve">Desrespeito aos pais (Mq 7.6)</w:t>
      </w:r>
    </w:p>
    <w:p>
      <w:pPr>
        <w:pStyle w:val="ListBullet"/>
      </w:pPr>
      <w:r/>
      <w:r>
        <w:t xml:space="preserve">Assassinato (Mq 7.2)</w:t>
      </w:r>
    </w:p>
    <w:p>
      <w:r/>
      <w:r>
        <w:t xml:space="preserve">Qual é a solução de Miqueias para o pecado? Para as nações, é conhecer e seguir os caminhos de Deus (Mq 4.2). Para Israel, é "praticar a justiça, amar a misericórdia e andar humildemente com o seu Deus" (Mq 6.8). Isso é possível porque Deus perdoa as transgressões e não está sempre irado. Ele é compassivo, esmaga os pecados, lança-os no mar e mantém sua promessa a Abraão (Mq 7.18–20). Miqueias previu o futuro reino de Deus ao perceber que um futuro governante de Israel nasceria em Belém. Este governante liderará com a força do Senhor e proporcionará segurança porque será Grande em toda a terra (Mq 5.2–4).</w:t>
      </w:r>
    </w:p>
    <w:p>
      <w:pPr>
        <w:pStyle w:val="Heading3"/>
      </w:pPr>
      <w:r>
        <w:t>Conteúdo</w:t>
      </w:r>
    </w:p>
    <w:p>
      <w:r/>
      <w:r>
        <w:t xml:space="preserve">Alguns estudiosos dividem o livro em duas partes:</w:t>
      </w:r>
    </w:p>
    <w:p>
      <w:pPr>
        <w:pStyle w:val="ListNumber"/>
        <w:numPr>
          <w:ilvl w:val="0"/>
          <w:numId w:val="427"/>
        </w:numPr>
      </w:pPr>
      <w:r/>
      <w:r>
        <w:t xml:space="preserve">A primeira parte (Mq 1–5) é principalmente direcionada às nações</w:t>
      </w:r>
    </w:p>
    <w:p>
      <w:pPr>
        <w:pStyle w:val="ListNumber"/>
      </w:pPr>
      <w:r/>
      <w:r>
        <w:t xml:space="preserve">O segundo (Mq 6–7) é principalmente para Israel</w:t>
      </w:r>
    </w:p>
    <w:p>
      <w:r/>
      <w:r>
        <w:t xml:space="preserve">A primeira parte termina com um aviso de julgamento sobre as nações (Mq 5.15), e a segunda termina com um hino sobre a compaixão de Deus. No entanto, este esboço é muito simples e não abrange o conteúdo variado em ambas as partes.</w:t>
      </w:r>
    </w:p>
    <w:p>
      <w:r/>
      <w:r>
        <w:t xml:space="preserve">Outros estudiosos dividem o livro em três partes:</w:t>
      </w:r>
    </w:p>
    <w:p>
      <w:pPr>
        <w:pStyle w:val="ListNumber"/>
        <w:numPr>
          <w:ilvl w:val="0"/>
          <w:numId w:val="428"/>
        </w:numPr>
      </w:pPr>
      <w:r/>
      <w:r>
        <w:t xml:space="preserve">Miqueias 1–3 (julgamento)</w:t>
      </w:r>
    </w:p>
    <w:p>
      <w:pPr>
        <w:pStyle w:val="ListNumber"/>
      </w:pPr>
      <w:r/>
      <w:r>
        <w:t xml:space="preserve">Miqueias 4–5 (esperança)</w:t>
      </w:r>
    </w:p>
    <w:p>
      <w:pPr>
        <w:pStyle w:val="ListNumber"/>
      </w:pPr>
      <w:r/>
      <w:r>
        <w:t xml:space="preserve">Miqueias 6–7 (julgamento e esperança)</w:t>
      </w:r>
    </w:p>
    <w:p>
      <w:r/>
      <w:r>
        <w:t xml:space="preserve">Novamente, este esboço é muito simples, pois todas as três seções incluem tanto julgamento quanto esperança.</w:t>
      </w:r>
    </w:p>
    <w:p>
      <w:r/>
      <w:r>
        <w:t xml:space="preserve">Pode ser melhor dividir o livro em três partes, começando com Miqueias 1, 3 e 6. Cada seção começa com palavras de julgamento (Mq 1.2–2.11; 3.1–12; 6.1–7.6) e termina com esperança (2.12–13; 4.1–5.15; 7.7–20). Este esboço ajuda a ver o livro como um todo, mas é necessário um olhar mais atento a cada oráculo ou unidade para uma interpretação adequada. Esta discussão marca cada uma das 20 unidades por capítulo e versículo, identifica sua forma literária e determina seu tema principal.</w:t>
      </w:r>
    </w:p>
    <w:p>
      <w:pPr>
        <w:pStyle w:val="ListNumber"/>
        <w:numPr>
          <w:ilvl w:val="0"/>
          <w:numId w:val="429"/>
        </w:numPr>
      </w:pPr>
      <w:r/>
      <w:r>
        <w:t xml:space="preserve">A primeira unidade, “O Senhor Vem", abrange Miqueias 1.2–7. É como um processo judicial e uma aparição divina. As pessoas do mundo devem ouvir o que o Senhor dirá contra elas. Ele deixa seu templo celestial para vir à terra, caminhando sobre montanhas que derretem sob ele (Mq 1.2–4). Deus vem por causa dos pecados do povo. Samaria, a capital do reino do norte de Israel, será destruída principalmente devido à idolatria (Mq 1.5–7).</w:t>
      </w:r>
    </w:p>
    <w:p>
      <w:pPr>
        <w:pStyle w:val="ListNumber"/>
      </w:pPr>
      <w:r/>
      <w:r>
        <w:t xml:space="preserve">O segundo trecho é "O lamento do profeta" (Mq 1.8–16). O profeta vê um exército inimigo vindo do sudoeste. Doze cidades estão em seu caminho. O resultado é destruição, refugiados e reféns. Há um jogo de palavras com o nome de cada cidade, exceto Gate, mostrando o destino de cada cidade. Algumas cidades são bem conhecidas, como Laquis, Jerusalém, Moresete-Gate e Adulão. Outras são desconhecidas. Este trecho mostra que, embora o primeiro oráculo tenha sido direcionado às nações e especificamente anunciado a queda de Samaria, Miqueias estava principalmente preocupado com Judá.</w:t>
      </w:r>
    </w:p>
    <w:p>
      <w:pPr>
        <w:pStyle w:val="ListNumber"/>
      </w:pPr>
      <w:r/>
      <w:r>
        <w:t xml:space="preserve">A terceira passagem é “Ai dos ricos ímpios” (Mq 2.1–5). É um oráculo de ai, o que significa que é uma mensagem de julgamento. Desta vez, o julgamento é sobre um grupo de homens ricos que criam planos malignos à noite para tomar casas e terras de agricultores desavisados. Miqueias diz que seus planos sairão pela culatra. Suas próprias terras serão tiradas deles.</w:t>
      </w:r>
    </w:p>
    <w:p>
      <w:pPr>
        <w:pStyle w:val="ListNumber"/>
      </w:pPr>
      <w:r/>
      <w:r>
        <w:t xml:space="preserve">O tema da quarta seção (Mq 2.6–11) é "Miqueias e os ricos perversos". Esta passagem descreve um conflito entre Miqueias e aqueles que tomaram casas e campos de pessoas desavisadas. Os ouvintes corruptos de Miqueias rejeitaram sua mensagem de julgamento. Eles acharam ofensivo e disseram-lhe para parar de pregar. Eles não acreditavam que o mal os alcançaria, pensando que Deus não agiria dessa forma (Mq 2.6–7). No entanto, Miqueias lista vários crimes cometidos por esses homens perversos, como roubar mantos de viajantes e forçar mulheres e crianças a saírem de suas casas (Mq 2.8–9). Esses homens perversos seguem falsos profetas (Mq 2.11).</w:t>
      </w:r>
    </w:p>
    <w:p>
      <w:pPr>
        <w:pStyle w:val="ListNumber"/>
      </w:pPr>
      <w:r/>
      <w:r>
        <w:t xml:space="preserve">A quinta passagem é “Um remanescente a ser restaurado” (Mq 2.12–13). O Senhor reunirá um remanescente de seu povo como ovelhas em um curral (Mq 2.12). Então, como seu rei, o Senhor os conduzirá para fora através do portão à frente deles (Mq 2.13). Esta seção pode ser interpretada de diferentes maneiras. A passagem não especifica onde o Senhor reunirá o remanescente. Alguns pensam que se refere à Babilônia e veem isso como uma referência ao exílio. Outros acreditam que se refere a Jerusalém e conectam isso a refugiados fugindo para Jerusalém antes da invasão de Senaqueribe em 701 a.C.</w:t>
      </w:r>
    </w:p>
    <w:p>
      <w:pPr>
        <w:pStyle w:val="ListNumber"/>
      </w:pPr>
      <w:r/>
      <w:r>
        <w:t xml:space="preserve">A sexta passagem discute "Governantes culpados" (Mq 3.1–4). Miqueias acusa os líderes de seu povo de agirem como canibais. Eles deveriam entender a justiça, mas odeiam o bem e amam o mal. Eles clamarão ao Senhor, mas Ele não os ouvirá.</w:t>
      </w:r>
    </w:p>
    <w:p>
      <w:pPr>
        <w:pStyle w:val="ListNumber"/>
      </w:pPr>
      <w:r/>
      <w:r>
        <w:t xml:space="preserve">“Profetas da paz e Miqueias” é outra passagem argumentativa (Mq 3.5–8). Miqueias acusa os falsos profetas de pregarem por dinheiro. Ele afirma que eles não têm visão ou mensagem de Deus. Em contraste, Miqueias declara que fala com o poder e o Espírito de Deus.</w:t>
      </w:r>
    </w:p>
    <w:p>
      <w:pPr>
        <w:pStyle w:val="ListNumber"/>
      </w:pPr>
      <w:r/>
      <w:r>
        <w:t xml:space="preserve">O assunto da oitava passagem (Mq 3.9–12) é “Líderes corruptos e a queda de Sião". Este oráculo resume o que Miqueias tem dito aos líderes em Jerusalém. Devido aos seus pecados e crimes, Jerusalém e o templo enfrentarão destruição.</w:t>
      </w:r>
    </w:p>
    <w:p>
      <w:pPr>
        <w:pStyle w:val="ListNumber"/>
      </w:pPr>
      <w:r/>
      <w:r>
        <w:t xml:space="preserve">A nona seção, "Exaltação futura de Sião", revela a notícia inesperada da queda de Sião e a destruição do templo (Mq 4.1–5). Esta mensagem de salvação provavelmente segue a mensagem anterior de julgamento para mostrar que, mesmo que o templo seja destruído, ele será reconstruído de forma mais magnífica como um centro de adoração para todas as nações. Uma passagem semelhante está em Isaías 2.1–4.</w:t>
      </w:r>
    </w:p>
    <w:p>
      <w:pPr>
        <w:pStyle w:val="ListNumber"/>
      </w:pPr>
      <w:r/>
      <w:r>
        <w:t xml:space="preserve">O assunto da décima seção (Mq 4.6–8) é “Restauração de um remanescente e Sião". A frase “naquele dia” indica que esta é uma profecia sobre os tempos do fim. Descreve o Senhor governando sobre seu povo restaurado em Sião.</w:t>
      </w:r>
    </w:p>
    <w:p>
      <w:pPr>
        <w:pStyle w:val="ListNumber"/>
      </w:pPr>
      <w:r/>
      <w:r>
        <w:t xml:space="preserve">As próximas três passagens (Mq 4.9–10; 4.11–13; 5.1–4) todas contêm a palavra "agora" em hebraico e terminam afirmando que a situação ruim atual irá melhorar. A primeira passagem é "Da angústia à libertação" (4.9–10).</w:t>
      </w:r>
    </w:p>
    <w:p>
      <w:pPr>
        <w:pStyle w:val="ListNumber"/>
      </w:pPr>
      <w:r/>
      <w:r>
        <w:t xml:space="preserve">O segundo é "De cerco a vitória" (4.11–13).</w:t>
      </w:r>
    </w:p>
    <w:p>
      <w:pPr>
        <w:pStyle w:val="ListNumber"/>
      </w:pPr>
      <w:r/>
      <w:r>
        <w:t xml:space="preserve">O terceiro é "De juiz impotente a rei ideal" (Mq 5.1–4). Esta última passagem é uma das mais conhecidas em Miqueias. Ela promete o nascimento de um novo rei em Belém que será grande em toda a terra.</w:t>
      </w:r>
    </w:p>
    <w:p>
      <w:pPr>
        <w:pStyle w:val="ListNumber"/>
      </w:pPr>
      <w:r/>
      <w:r>
        <w:t xml:space="preserve">A décima quarta seção, “Paz e a queda da Assíria” (Mq 5.5–6)</w:t>
      </w:r>
    </w:p>
    <w:p>
      <w:pPr>
        <w:pStyle w:val="ListNumber"/>
      </w:pPr>
      <w:r/>
      <w:r>
        <w:t xml:space="preserve">Segue-se "O remanescente entre os povos" (Mq 5.7–9). O remanescente é mostrado como orvalho sobre as plantas e como um leão entre as ovelhas. Orvalho sobre as plantas geralmente significa uma bênção, mas em 2 Samuel 17.12, é uma metáfora para julgamento, assim como um leão entre as ovelhas.</w:t>
      </w:r>
    </w:p>
    <w:p>
      <w:pPr>
        <w:pStyle w:val="ListNumber"/>
      </w:pPr>
      <w:r/>
      <w:r>
        <w:t xml:space="preserve">A décima sexta passagem é “Purgar do exército e das falsas religiões” (Mq 5.10–15). As palavras “remover”, “derrubar”, “cortar”, “eliminar” e “extirpar” sugerem uma ação drástica. É uma profecia sobre coisas que podem substituir Deus na mente das pessoas.</w:t>
      </w:r>
    </w:p>
    <w:p>
      <w:pPr>
        <w:pStyle w:val="ListNumber"/>
      </w:pPr>
      <w:r/>
      <w:r>
        <w:t xml:space="preserve">“A ação judicial de Deus” (Mq 6.1–8) é provavelmente a parte mais conhecida de Miqueias. Resume bem a verdadeira religião.</w:t>
      </w:r>
    </w:p>
    <w:p>
      <w:pPr>
        <w:pStyle w:val="ListNumber"/>
      </w:pPr>
      <w:r/>
      <w:r>
        <w:t xml:space="preserve">O próximo trecho apresenta “Mais acusações e a sentença” (Mq 6.9–16). As acusações adicionais incluem:</w:t>
      </w:r>
    </w:p>
    <w:p>
      <w:pPr>
        <w:pStyle w:val="ListBullet"/>
      </w:pPr>
      <w:r/>
      <w:r>
        <w:t>Práticas comerciais desonestas</w:t>
      </w:r>
    </w:p>
    <w:p>
      <w:pPr>
        <w:pStyle w:val="ListBullet"/>
      </w:pPr>
      <w:r/>
      <w:r>
        <w:t>Mentira</w:t>
      </w:r>
    </w:p>
    <w:p>
      <w:pPr>
        <w:pStyle w:val="ListBullet"/>
      </w:pPr>
      <w:r/>
      <w:r>
        <w:t>Atos de violência</w:t>
      </w:r>
    </w:p>
    <w:p>
      <w:r/>
      <w:r>
        <w:t xml:space="preserve">A frase é sobre uma vida cheia de futilidade, frustração, desprezo e destruição.</w:t>
      </w:r>
    </w:p>
    <w:p>
      <w:pPr>
        <w:pStyle w:val="ListNumber"/>
        <w:numPr>
          <w:ilvl w:val="0"/>
          <w:numId w:val="430"/>
        </w:numPr>
      </w:pPr>
      <w:r/>
      <w:r>
        <w:t xml:space="preserve">A décima nona seção em Miqueias é um “Lamento sobre uma Sociedade Decadente” (Mq 7.1–6). O profeta começa com um lamento porque se sente como a única pessoa piedosa ou justa que restou (Mq 7.1–2). Ele não pode confiar em ninguém. Todos podem estar armando armadilhas para os outros. As pessoas fazem o mal com ambas as mãos. Até mesmo membros da família se voltam uns contra os outros. Jesus usou as palavras de Miqueias 7.6 para descrever seus próprios tempos (Mt 10.21,35–36).</w:t>
      </w:r>
    </w:p>
    <w:p>
      <w:pPr>
        <w:pStyle w:val="ListNumber"/>
      </w:pPr>
      <w:r/>
      <w:r>
        <w:t xml:space="preserve">A última seção de Miqueias (Mq 7.7–20) é uma liturgia profética. Inclui:</w:t>
      </w:r>
    </w:p>
    <w:p>
      <w:pPr>
        <w:pStyle w:val="ListBullet"/>
      </w:pPr>
      <w:r/>
      <w:r>
        <w:t xml:space="preserve">Um salmo expressando confiança (Mq 7.7–10)</w:t>
      </w:r>
    </w:p>
    <w:p>
      <w:pPr>
        <w:pStyle w:val="ListBullet"/>
      </w:pPr>
      <w:r/>
      <w:r>
        <w:t xml:space="preserve">Uma promessa profética de restauração (Mq 7.11–13)</w:t>
      </w:r>
    </w:p>
    <w:p>
      <w:pPr>
        <w:pStyle w:val="ListBullet"/>
      </w:pPr>
      <w:r/>
      <w:r>
        <w:t xml:space="preserve">Uma oração pedindo a Deus para abençoar Israel e julgar seus inimigos (Mq 7.14–17)</w:t>
      </w:r>
    </w:p>
    <w:p>
      <w:pPr>
        <w:pStyle w:val="ListBullet"/>
      </w:pPr>
      <w:r/>
      <w:r>
        <w:t xml:space="preserve">Um hino ou doxologia louvando a Deus como incomparável em "graça e verdade", mostrando fidelidade a Jacó e amor constante a Abraão (Mq 7.20).</w:t>
      </w:r>
    </w:p>
    <w:p>
      <w:r/>
      <w:r>
        <w:rPr>
          <w:i/>
        </w:rPr>
        <w:t>Veja também</w:t>
      </w:r>
      <w:r>
        <w:t xml:space="preserve"> Israel, História de; Profecia; Profeta, Profetisa.</w:t>
      </w:r>
      <w:r/>
      <w:r/>
    </w:p>
    <w:p>
      <w:r/>
    </w:p>
    <w:p>
      <w:pPr>
        <w:pStyle w:val="Heading2"/>
      </w:pPr>
      <w:r>
        <w:t>Miqueias (Pessoa)</w:t>
      </w:r>
      <w:r/>
    </w:p>
    <w:p>
      <w:r/>
      <w:r>
        <w:t xml:space="preserve">Profeta e autor do livro do AT que leva seu nome (Mq 1.1). Nativo de Moresete, uma cidade a cerca de 35 quilômetros a sudoeste de Jerusalém, Miqueias profetizou para ambos os reinos do norte e do sul durante os reinados de Jotão, Acaz e Ezequias (750–686 a.C.). De acordo com Miqueias 1.9, ele ainda estava profetizando em 701 a.C. quando os exércitos assírios sob Senaqueribe (Is 36,37) sitiaram Jerusalém. Cerca de 100 anos depois, Miqueias é usado como um exemplo de um profeta antigo que previu a destruição de Jerusalém (Jr 26.16–19).</w:t>
      </w:r>
    </w:p>
    <w:p>
      <w:r/>
      <w:r>
        <w:rPr>
          <w:i/>
        </w:rPr>
        <w:t>Veja</w:t>
      </w:r>
      <w:r>
        <w:t xml:space="preserve"> Miquéias, Livro de; Profeta, profetisa.</w:t>
      </w:r>
      <w:r/>
      <w:r/>
    </w:p>
    <w:p>
      <w:r/>
    </w:p>
    <w:p>
      <w:pPr>
        <w:pStyle w:val="Heading2"/>
      </w:pPr>
      <w:r>
        <w:t>Miriã</w:t>
      </w:r>
      <w:r/>
    </w:p>
    <w:p>
      <w:pPr>
        <w:pStyle w:val="ListNumber"/>
        <w:numPr>
          <w:ilvl w:val="0"/>
          <w:numId w:val="431"/>
        </w:numPr>
      </w:pPr>
      <w:r/>
      <w:r>
        <w:t xml:space="preserve">Uma filha de Amrão e Joquebede e irmã de Arão e Moisés (Êx 15.20; Nm 26.59; 1Cr 6.3). Miriã aparece pela primeira vez nas Escrituras como uma jovem. Sua tarefa era vigiar o berço de seu irmão bebê, escondido nos juncos do rio Nilo (Êx 2.4). Seus pais elaboraram um plano (Hb 11.23) para escapar da ordem do Faraó de afogar todos os meninos hebreus ao nascer (Êx 1.22). Miriã demonstra coragem, preocupação e sabedoria quando a princesa egípcia encontra seu irmão (Êx 2.5–6). Ela toma a iniciativa e se oferece para encontrar uma ama de leite para a criança. Quando aceitam seu plano, ela chama sua mãe (Êx 2.7–8</w:t>
      </w:r>
      <w:r>
        <w:t>).</w:t>
        <w:br/>
      </w:r>
      <w:r>
        <w:t xml:space="preserve">Miriã é mencionada pelo nome pela primeira vez depois que os israelitas cruzaram o Mar Vermelho (Êx 15.20). Ela é chamada de "profetisa" e, junto com seus irmãos, foi designada como líder de Israel (Mq 6.4). Após o exército egípcio se afogar no mar, ela liderou as mulheres de Israel em um cântico de louvor com dança e instrumentos musicais (Êx 15.21</w:t>
      </w:r>
      <w:r>
        <w:t>).</w:t>
        <w:br/>
      </w:r>
      <w:r>
        <w:t xml:space="preserve">Mais tarde, Miriã trouxe vergonha sobre si mesma ao sentir ciúmes de Moisés. Junto com Arão, ela reclamou de Moisés devido à sua maior influência entre o povo e porque ele havia se casado com uma mulher cuxita (Nm 12.1–2). Por causa desse ataque contra o líder escolhido por Deus, Miriã foi atingida pela lepra (Nm 12.10). Moisés, no entanto, orou por sua cura (Nm 12.9–13). Ela foi restaurada à saúde, mas somente após passar sete dias vergonhosos fora do acampamento enquanto todo o Israel esperava para continuar sua jornada (Nm 12.14–15). Este triste evento é o último registrado na vida pública de Miriã. Ela morreu perto do fim das peregrinações no deserto em Cades e foi enterrada lá (Nm 20.1).</w:t>
      </w:r>
    </w:p>
    <w:p>
      <w:pPr>
        <w:pStyle w:val="ListNumber"/>
      </w:pPr>
      <w:r/>
      <w:r>
        <w:t xml:space="preserve">Uma filha de Merede, que era um descendente de Esdras da tribo de Judá (1Cr 4.17).</w:t>
      </w:r>
      <w:r/>
      <w:r/>
    </w:p>
    <w:p>
      <w:r/>
    </w:p>
    <w:p>
      <w:pPr>
        <w:pStyle w:val="Heading2"/>
      </w:pPr>
      <w:r>
        <w:t>Mirma</w:t>
      </w:r>
      <w:r/>
    </w:p>
    <w:p>
      <w:r/>
      <w:r>
        <w:t xml:space="preserve">Filho de Saaraim e Hodes, da tribo de Benjamim (1Cr 8.10).</w:t>
      </w:r>
      <w:r/>
      <w:r/>
    </w:p>
    <w:p>
      <w:r/>
    </w:p>
    <w:p>
      <w:pPr>
        <w:pStyle w:val="Heading2"/>
      </w:pPr>
      <w:r>
        <w:t>Mirra</w:t>
      </w:r>
      <w:r/>
    </w:p>
    <w:p>
      <w:r/>
      <w:r>
        <w:t xml:space="preserve">Uma cidade portuária na costa sul da Ásia Menor, na província da Lícia, identificada com a moderna Demre na Turquia. De acordo com Atos 27.5–6, Paulo e sua escolta militar pararam aqui por um curto período. Eles trocaram de navio em sua jornada para Roma, onde Paulo iria a julgamento perante César.</w:t>
      </w:r>
      <w:r/>
      <w:r/>
    </w:p>
    <w:p>
      <w:r/>
    </w:p>
    <w:p>
      <w:pPr>
        <w:pStyle w:val="Heading2"/>
      </w:pPr>
      <w:r>
        <w:t>Mirra</w:t>
      </w:r>
      <w:r/>
    </w:p>
    <w:p>
      <w:r/>
      <w:r>
        <w:t>Uma resina de goma perfumada obtida de vários arbustos ou pequenas árvores, usada em perfumes e incensos.</w:t>
      </w:r>
    </w:p>
    <w:p>
      <w:r/>
      <w:r>
        <w:t xml:space="preserve">A maioria das referências bíblicas à mirra provavelmente se refere a </w:t>
      </w:r>
      <w:r>
        <w:rPr>
          <w:i/>
        </w:rPr>
        <w:t>Commiphora myrrha</w:t>
      </w:r>
      <w:r>
        <w:t xml:space="preserve">. No entanto, a Bíblia também pode se referir a </w:t>
      </w:r>
      <w:r>
        <w:rPr>
          <w:i/>
        </w:rPr>
        <w:t>Commiphora kataf</w:t>
      </w:r>
      <w:r>
        <w:t>, já que cresce na mesma região e é semelhante. Ambas as árvores são nativas da Arábia, Etiópia e da costa leste africana da Somália. Essas árvores produzem uma substância gomosa que compõe a maior parte da mirra vendida comercialmente.</w:t>
      </w:r>
    </w:p>
    <w:p>
      <w:r/>
      <w:r>
        <w:t>Ambas as espécies são arbustos baixos e espessos, ou pequenas árvores, com galhos grossos, rígidos e cheios de espinhos. Elas crescem em áreas rochosas, especialmente em colinas de calcário.</w:t>
      </w:r>
    </w:p>
    <w:p>
      <w:r/>
      <w:r>
        <w:t xml:space="preserve">Nas culturas orientais, a mirra é altamente valorizada como substância aromática, perfume e medicamento. Os antigos egípcios a queimavam em seus templos e a usavam para preservar seus corpos mortos. Os judeus também usavam mirra para preparar corpos para o sepultamento (Jo 19.39). O povo hebreu valorizava muito a mirra como perfume (Sl 45.8).</w:t>
      </w:r>
      <w:r/>
      <w:r/>
    </w:p>
    <w:p>
      <w:r/>
    </w:p>
    <w:p>
      <w:pPr>
        <w:pStyle w:val="Heading2"/>
      </w:pPr>
      <w:r>
        <w:t>Misã</w:t>
      </w:r>
      <w:r/>
    </w:p>
    <w:p>
      <w:r/>
      <w:r>
        <w:t xml:space="preserve">O filho de Elpaal, da tribo de Benjamim, que ajudou a construir Ono e Lode com suas cidades (1Cr 8.12).</w:t>
      </w:r>
      <w:r/>
      <w:r/>
    </w:p>
    <w:p>
      <w:r/>
    </w:p>
    <w:p>
      <w:pPr>
        <w:pStyle w:val="Heading2"/>
      </w:pPr>
      <w:r>
        <w:t>Misael</w:t>
      </w:r>
      <w:r/>
    </w:p>
    <w:p>
      <w:pPr>
        <w:pStyle w:val="ListNumber"/>
        <w:numPr>
          <w:ilvl w:val="0"/>
          <w:numId w:val="432"/>
        </w:numPr>
      </w:pPr>
      <w:r/>
      <w:r>
        <w:t xml:space="preserve">Filho de Uziel (Êx 6.22). Junto com seu irmão Elzafã, Moisés o chamou para levar os corpos de Nadabe e Abiú. Deus havia matado Nadabe e Abiú porque eles não seguiram as regras de Deus para o altar (Lv 10.1–5).</w:t>
      </w:r>
    </w:p>
    <w:p>
      <w:pPr>
        <w:pStyle w:val="ListNumber"/>
      </w:pPr>
      <w:r/>
      <w:r>
        <w:t xml:space="preserve">Um que estava ao lado de Esdras quando a lei foi lida (Ne 8.4).</w:t>
      </w:r>
    </w:p>
    <w:p>
      <w:pPr>
        <w:pStyle w:val="ListNumber"/>
      </w:pPr>
      <w:r/>
      <w:r>
        <w:t xml:space="preserve">O nome hebraico de um dos amigos de Daniel na Babilônia (Dn 1.6). Misael, Daniel e dois outros permaneceram fiéis a Deus (Dn 1.11,19). Quando ele se recusou a seguir a ordem do rei, os homens de Nabucodonosor o jogaram em uma fornalha ardente. Mas Deus o salvou das chamas (Dn 3). Seu nome babilônico era Mesaque (Dn 1.7).</w:t>
      </w:r>
    </w:p>
    <w:p>
      <w:r/>
      <w:r>
        <w:rPr>
          <w:i/>
        </w:rPr>
        <w:t>Veja também</w:t>
      </w:r>
      <w:r>
        <w:t xml:space="preserve"> Sadraque, Mesaque e Abednego.</w:t>
      </w:r>
      <w:r/>
      <w:r/>
    </w:p>
    <w:p>
      <w:r/>
    </w:p>
    <w:p>
      <w:pPr>
        <w:pStyle w:val="Heading2"/>
      </w:pPr>
      <w:r>
        <w:t>Misal</w:t>
      </w:r>
      <w:r/>
    </w:p>
    <w:p>
      <w:r/>
      <w:r>
        <w:t xml:space="preserve">Cidade levítica no território de Aser (Js 19.26; 21.30; 1Cr 6.74). </w:t>
      </w:r>
      <w:r>
        <w:rPr>
          <w:i/>
        </w:rPr>
        <w:t>Veja</w:t>
      </w:r>
      <w:r>
        <w:t xml:space="preserve"> Cidades levíticas.</w:t>
      </w:r>
      <w:r/>
      <w:r/>
    </w:p>
    <w:p>
      <w:r/>
    </w:p>
    <w:p>
      <w:pPr>
        <w:pStyle w:val="Heading2"/>
      </w:pPr>
      <w:r>
        <w:t>Misericórdia</w:t>
      </w:r>
      <w:r/>
    </w:p>
    <w:p>
      <w:r/>
      <w:r>
        <w:t xml:space="preserve">Uma qualidade divina pela qual Deus cumpre fielmente suas promessas e mantém seu relacionamento de aliança com seu povo escolhido, apesar de sua indignidade e infidelidade (Dt 30.1–6; Is 14.1; Ez 39.25–29; Rm 9.15–16,23; 11.32; Ef 2.4).</w:t>
      </w:r>
    </w:p>
    <w:p>
      <w:r/>
      <w:r>
        <w:t>O significado bíblico de misericórdia é extremamente rico e complexo, como evidenciado pelo fato de que várias palavras hebraicas e gregas foram usadas para expressar o conceito. Consequentemente, há muitos sinônimos empregados na tradução para expressar as dimensões de significado envolvidas, como “gentileza”, “benignidade”, “bondade”, “graça”, “favor”, “piedade”, “compaixão” e “amor constante”. Proeminente no conceito de misericórdia está a disposição compassiva de perdoar os ofensores ou adversários e ajudar ou poupá-los em sua triste situação.</w:t>
      </w:r>
    </w:p>
    <w:p>
      <w:pPr>
        <w:pStyle w:val="Heading3"/>
      </w:pPr>
      <w:r>
        <w:t>Significado teológico</w:t>
      </w:r>
    </w:p>
    <w:p>
      <w:r/>
      <w:r>
        <w:t xml:space="preserve">No cerne do conceito de misericórdia está o amor de Deus, que é livremente manifesto em seus atos salvadores graciosos em nome daqueles a quem ele se comprometeu em relacionamento de aliança. No AT, era seu povo escolhido, Israel, a quem ele elegeu para ser seu e a quem ele mostrou misericórdia (Êx 33.19; Is 54.10; 63.9). Deus persistentemente tolera seu povo desobediente e rebelde e continuamente os busca para atraí-los de volta para si. O salmista descreve Deus como um pai que tem pena de seus filhos que o reverenciam e confiam (Sl 103.13). Oseias retrata Deus como um pai amoroso que olha do céu com um coração compassivo por seu povo revoltado e rebelde (Os 11; cf. Jr 31.20). Ele também considera Israel como uma esposa infiel e adúltera a quem Deus ama como um marido fiel, apesar de sua condição apóstata e pecaminosa (Os 1–3; cf. Is 54.4–8). Isaías descreve Deus como uma mãe que tem compaixão pelo filho de seu ventre (Is 49.15). Essas imagens revelam a misericórdia de Deus de maneiras ricas e diferentes. Outras dimensões incluem perdão e restauração para o favor (2Rs 13.23; Is 54.8; Jl 2.18–32; Mi 7.18–20), e libertação da angústia e perigos (Ne 9.19–21; Sl 40.11–17; 69.16–36; 79.8–9; Is 49.10).</w:t>
      </w:r>
    </w:p>
    <w:p>
      <w:r/>
      <w:r>
        <w:t xml:space="preserve">Por causa do que Israel, como nação da aliança, havia aprendido sobre o amor constante e a fidelidade de Deus, os judeus devotos instintivamente levantaram suas vozes em petição por misericórdia divina e perdão em tempos de necessidade, eloquentemente expresso nos salmos penitenciais (Sl 6; 32; 38; 51; 102; 130; 143), bem como outras passagens do AT (Êx 34.6; Ne 9.17; Sl 57; 79; 86; 123; Is 33.1–6; Dn 9.3–19; Jl 2.13). É a lembrança da misericórdia de Deus que dá à pessoa arrependida a esperança e a garantia do favor divino e da reconciliação com o Senhor ofendido.</w:t>
      </w:r>
    </w:p>
    <w:p>
      <w:r/>
      <w:r>
        <w:t xml:space="preserve">No NT, uma palavra grega muito descritiva é usada para a misericórdia de Jesus para com os necessitados (Mt 9.36; 14.14; 20.34). Isto expressa sua piedade e compaixão por meio de um verbo intenso literalmente traduzido “ser movido nas entranhas”. Os hebreus consideravam as entranhas como o centro das emoções, especialmente o da bondade mais carinhosa. Jesus foi descrito como profundamente comovido em seu sentimento interior de benevolência para com os necessitados e agindo para aliviar seu sofrimento — para curar (Mt 20.34; Mc 1.41), para ressuscitar os mortos (Lc 7.13) e para alimentar os famintos (Mt 15.32).</w:t>
      </w:r>
    </w:p>
    <w:p>
      <w:r/>
      <w:r>
        <w:t xml:space="preserve">O conceito do AT de misericórdia de Deus expresso em sua fidelidade ao povo da aliança é encontrado também no NT (Lc 1.50,54,72,78; Ef 2.4; 1Tm 1.2; 1Pe 1.3; 2.10). O uso mais característico da misericórdia no NT é o da provisão de Deus de salvação para a humanidade em Jesus Cristo (Rm 11.30–32; Ef 2.4). Deus é “o Pai das misericórdias” (2Co 1.3), que ele concede àqueles que acreditam em seu Filho. É porque ele é “tão rico em misericórdia” que ele salvou aqueles que estão espiritualmente mortos e condenados por seus pecados (Ef 2.4–6). É pela misericórdia de Deus que alguém é perdoado e concedida a vida eterna (1Tm 1.13–16).</w:t>
      </w:r>
    </w:p>
    <w:p>
      <w:pPr>
        <w:pStyle w:val="Heading3"/>
      </w:pPr>
      <w:r>
        <w:t>A responsabilidade das pessoas de mostrar misericórdia aos outros</w:t>
      </w:r>
    </w:p>
    <w:p>
      <w:r/>
      <w:r>
        <w:t xml:space="preserve">Porque Deus estendeu livremente sua misericórdia, independentemente de dignidade ou fidelidade, as pessoas devem responder mostrando misericórdia aos outros, mesmo que elas não mereçam ou busquem. De fato, as pessoas são ordenadas a serem misericordiosas, especialmente com os pobres, necessitados, viúvas e órfãos (Pv 14.31; 19.17; Mi 6.8; Zc 7.9–10; Cl 3.12). Deus considera a misericórdia mais do que o sacrifício ritual (Mt 9.13). A misericórdia de Deus em Cristo efetivamente coloca as pessoas sob a obrigação de agir em relação aos outros como o próprio Deus agiu em relação a elas. O Senhor fez da misericórdia um fundamento para seu ensino (Mt 5.7; 9.13; 12.7; 23.23; Lc 6.36; 10.37; Tg 3.17). Sua vinda foi antecipada e anunciada no contexto da misericórdia que caracterizaria sua missão (Lc 1.50,54,72,78).</w:t>
      </w:r>
    </w:p>
    <w:p>
      <w:r/>
      <w:r>
        <w:t xml:space="preserve">Os membros da igreja cristã devem mostrar compaixão e interesse prático uns pelos outros. Eles devem dar ajuda e alívio, amor e conforto uns aos outros, como Cristo livremente deu a eles em sua necessidade. O apóstolo Tiago ensina a natureza essencial de tais boas obras como sendo da própria essência da fé genuína (Tg 2.14–26). Foi misericórdia que o bom samaritano teve para com o homem que foi espancado e roubado, que foi escolhido pelo Senhor para uma recomendação especial (Lc 10.36–37). Ser cheio de misericórdia é uma virtude distinta dos cidadãos do reino do céu (Mt 5.7).</w:t>
      </w:r>
    </w:p>
    <w:p>
      <w:r/>
      <w:r>
        <w:rPr>
          <w:i/>
        </w:rPr>
        <w:t>Veja também</w:t>
      </w:r>
      <w:r>
        <w:t xml:space="preserve"> Deus, Ser e Atributos de; Graça; Amor.</w:t>
      </w:r>
      <w:r/>
      <w:r/>
    </w:p>
    <w:p>
      <w:r/>
    </w:p>
    <w:p>
      <w:pPr>
        <w:pStyle w:val="Heading2"/>
      </w:pPr>
      <w:r>
        <w:t>Misgabe</w:t>
      </w:r>
      <w:r/>
    </w:p>
    <w:p>
      <w:r/>
      <w:r>
        <w:t xml:space="preserve">Tradução da ARC para um lugar em Moabe (Jr 48.1), traduzido como “fortaleza poderosa” na NTLH.</w:t>
      </w:r>
      <w:r/>
      <w:r/>
    </w:p>
    <w:p>
      <w:r/>
    </w:p>
    <w:p>
      <w:pPr>
        <w:pStyle w:val="Heading2"/>
      </w:pPr>
      <w:r>
        <w:t>Mishná</w:t>
      </w:r>
      <w:r/>
    </w:p>
    <w:p>
      <w:r/>
      <w:r>
        <w:t>Uma coleção de interpretações da lei. De acordo com a tradição rabínica, essas interpretações foram dadas a Moisés quando ele recebeu a lei de Deus no Monte Sinai. Elas foram transmitidas oralmente por gerações.</w:t>
      </w:r>
    </w:p>
    <w:p>
      <w:r/>
      <w:r>
        <w:t xml:space="preserve">Esta "tradição oral" é a "lei" à qual Jesus se referiu em Mateus 15.1–9. Por volta de 200 d.C., o rabino Judá completou o trabalho que o rabino Akiva começou por volta de 120 d.C. Esta tradição oral foi então escrita e chamada de Mishná. A palavra "Mishná" vem de um verbo que reflete a forma como o material era repetido oralmente de professor para discípulo por muitas gerações.</w:t>
      </w:r>
    </w:p>
    <w:p>
      <w:r/>
      <w:r>
        <w:t>A Mishná é dividida em seis "ordens". Cada ordem é dividida em seções chamadas "tratados", que são ainda divididas em capítulos. As seis ordens abrangem áreas legais específicas:</w:t>
      </w:r>
    </w:p>
    <w:p>
      <w:pPr>
        <w:pStyle w:val="ListNumber"/>
        <w:numPr>
          <w:ilvl w:val="0"/>
          <w:numId w:val="433"/>
        </w:numPr>
      </w:pPr>
      <w:r/>
      <w:r>
        <w:rPr>
          <w:b/>
        </w:rPr>
        <w:t>Sementes</w:t>
      </w:r>
      <w:r>
        <w:t>: leis agrícolas, começando com um tratado sobre as orações diárias.</w:t>
      </w:r>
    </w:p>
    <w:p>
      <w:pPr>
        <w:pStyle w:val="ListNumber"/>
      </w:pPr>
      <w:r/>
      <w:r>
        <w:rPr>
          <w:b/>
        </w:rPr>
        <w:t>Festivais</w:t>
      </w:r>
      <w:r>
        <w:t>: festas, dias de jejum e regulamentos do sábado.</w:t>
      </w:r>
    </w:p>
    <w:p>
      <w:pPr>
        <w:pStyle w:val="ListNumber"/>
      </w:pPr>
      <w:r/>
      <w:r>
        <w:rPr>
          <w:b/>
        </w:rPr>
        <w:t>Mulheres</w:t>
      </w:r>
      <w:r>
        <w:t>: leis sobre casamento e família.</w:t>
      </w:r>
    </w:p>
    <w:p>
      <w:pPr>
        <w:pStyle w:val="ListNumber"/>
      </w:pPr>
      <w:r/>
      <w:r>
        <w:rPr>
          <w:b/>
        </w:rPr>
        <w:t>Lesões</w:t>
      </w:r>
      <w:r>
        <w:t>: direito civil e penal, juntamente com normas éticas.</w:t>
      </w:r>
    </w:p>
    <w:p>
      <w:pPr>
        <w:pStyle w:val="ListNumber"/>
      </w:pPr>
      <w:r/>
      <w:r>
        <w:rPr>
          <w:b/>
        </w:rPr>
        <w:t>Coisas sagradas</w:t>
      </w:r>
      <w:r>
        <w:t>: leis rituais e atividades do sacerdócio.</w:t>
      </w:r>
    </w:p>
    <w:p>
      <w:pPr>
        <w:pStyle w:val="ListNumber"/>
      </w:pPr>
      <w:r/>
      <w:r>
        <w:rPr>
          <w:b/>
        </w:rPr>
        <w:t>Purificações</w:t>
      </w:r>
      <w:r>
        <w:t>: leis sobre pureza ritual.</w:t>
      </w:r>
    </w:p>
    <w:p>
      <w:r/>
      <w:r>
        <w:t>A Mishná serve como um comentário sobre a lei do Antigo Testamento. Ela forma a base para o Guemará e o Talmude, que são comentários e discussões adicionais sobre a Mishná e a lei.</w:t>
      </w:r>
    </w:p>
    <w:p>
      <w:r/>
      <w:r>
        <w:rPr>
          <w:i/>
        </w:rPr>
        <w:t>Veja também</w:t>
      </w:r>
      <w:r>
        <w:t xml:space="preserve"> Guemará; Talmude.</w:t>
      </w:r>
      <w:r/>
      <w:r/>
    </w:p>
    <w:p>
      <w:r/>
    </w:p>
    <w:p>
      <w:pPr>
        <w:pStyle w:val="Heading2"/>
      </w:pPr>
      <w:r>
        <w:t>Mísia</w:t>
      </w:r>
      <w:r/>
    </w:p>
    <w:p>
      <w:r/>
      <w:r>
        <w:t xml:space="preserve">Uma região no noroeste da Ásia Menor (que agora é a moderna Turquia). A área tem uma longa história. Em 133 a.C., Mísia tornou-se parte do Império Romano dentro da província da Ásia. Por cerca de 150 anos antes de se juntar ao Império Romano, Mísia fazia parte do reino de Pérgamo. O relato de viagem em Atos 16.7–8 indica que o apóstolo Paulo passou por essa região. Isso foi em sua segunda viagem missionária, mas ele não pregou lá.</w:t>
      </w:r>
    </w:p>
    <w:p>
      <w:r/>
      <w:r>
        <w:rPr>
          <w:i/>
        </w:rPr>
        <w:t>Veja também</w:t>
      </w:r>
      <w:r>
        <w:t xml:space="preserve"> Pérgamo, Pérgamos.</w:t>
      </w:r>
      <w:r/>
      <w:r/>
    </w:p>
    <w:p>
      <w:r/>
    </w:p>
    <w:p>
      <w:pPr>
        <w:pStyle w:val="Heading2"/>
      </w:pPr>
      <w:r>
        <w:t>Misma</w:t>
      </w:r>
      <w:r/>
    </w:p>
    <w:p>
      <w:r/>
      <w:r>
        <w:t xml:space="preserve">1. Filho de Ismael, neto de Abraão e pai de uma tribo árabe (Gn 25.14; 1Cr 1.30).</w:t>
      </w:r>
    </w:p>
    <w:p>
      <w:r/>
      <w:r>
        <w:t xml:space="preserve">2. O filho de Mibsão da tribo de Simeão (1Cr 4.25–26). Sua omissão em Gênesis 25 e inclusão na genealogia de 1 Crônicas pode indicar que ele nasceu após Jacó ter mudado sua família para o Egito ou que ele representava uma tribo árabe que se afiliou a Simeão quando a tribo de Simeão se expandiu para o sul (1Cr 4.38–43).</w:t>
      </w:r>
      <w:r/>
      <w:r/>
    </w:p>
    <w:p>
      <w:r/>
    </w:p>
    <w:p>
      <w:pPr>
        <w:pStyle w:val="Heading2"/>
      </w:pPr>
      <w:r>
        <w:t>Mismana</w:t>
      </w:r>
      <w:r/>
    </w:p>
    <w:p>
      <w:r/>
      <w:r>
        <w:t xml:space="preserve">Guerreiro da tribo de Gade que se juntou a Davi em Ziclague na sua luta contra o rei Saul (1Cr 12.10).</w:t>
      </w:r>
      <w:r/>
      <w:r/>
    </w:p>
    <w:p>
      <w:r/>
    </w:p>
    <w:p>
      <w:pPr>
        <w:pStyle w:val="Heading2"/>
      </w:pPr>
      <w:r>
        <w:t>Mispa</w:t>
      </w:r>
      <w:r/>
    </w:p>
    <w:p>
      <w:r/>
      <w:r>
        <w:t>Um nome hebraico que significa "torre de vigia". Mispa designa pelo menos seis locais diferentes mencionados no Antigo Testamento e nos Apócrifos (um conjunto de textos antigos não incluídos na Bíblia Hebraica, mas aceitos por alguns grupos cristãos).</w:t>
      </w:r>
    </w:p>
    <w:p>
      <w:pPr>
        <w:pStyle w:val="ListNumber"/>
        <w:numPr>
          <w:ilvl w:val="0"/>
          <w:numId w:val="434"/>
        </w:numPr>
      </w:pPr>
      <w:r/>
      <w:r>
        <w:t xml:space="preserve">Um lugar em Gileade onde Jacó e Labão fizeram uma aliança (Gn 31.49). Eles ergueram um monte de pedras para marcar as fronteiras entre seus territórios.</w:t>
      </w:r>
    </w:p>
    <w:p>
      <w:pPr>
        <w:pStyle w:val="ListNumber"/>
      </w:pPr>
      <w:r/>
      <w:r>
        <w:t xml:space="preserve">Um lugar referido como "a terra de Mispa" (Js 11.3) ou o "vale de Mispa" (Js 11.8). Ficava perto do Monte Hermom, onde os heveus viviam.</w:t>
      </w:r>
    </w:p>
    <w:p>
      <w:pPr>
        <w:pStyle w:val="ListNumber"/>
      </w:pPr>
      <w:r/>
      <w:r>
        <w:t xml:space="preserve">Uma cidade em Judá, perto de Laquis, mencionada em Josué 15.38.</w:t>
      </w:r>
    </w:p>
    <w:p>
      <w:pPr>
        <w:pStyle w:val="ListNumber"/>
      </w:pPr>
      <w:r/>
      <w:r>
        <w:t xml:space="preserve">Um lugar na área tribal de Benjamim (Js 18.26). Os israelitas se reuniram aqui para guerrear contra a tribo de Benjamim (Jz 20.1; 21.1). Isso ocorreu depois que os homens de Gibeá abusaram e mataram a concubina de um levita visitante. Foi aqui que Samuel convocou todo o Israel para orar por vitória sobre os filisteus (1Sm 7.5–8). Mais tarde, Samuel convocou uma assembleia em Mispa para declarar Saul como rei ao povo. Aqui ele também instruiu o povo e o rei nos caminhos do reino (10.17–25</w:t>
      </w:r>
      <w:r>
        <w:t>).</w:t>
        <w:br/>
      </w:r>
      <w:r>
        <w:t xml:space="preserve">No tempo do rei Asa, Mispa era uma cidade fortificada na fronteira entre Israel e Judá (1Rs 15.22). Após a destruição de Jerusalém em 586 a.C., Mispa tornou-se a residência de Gedalias, o governador (2Rs 25.23–24; Jr 40.10). Ismael da “linhagem real” matou Gedalias lá (Jr 41.3</w:t>
      </w:r>
      <w:r>
        <w:t>). Dois dias depois, Ismael assassinou um grupo de viajantes que estavam indo para Jerusalém. Essas pessoas estavam levando suas ofertas para o templo em ruínas. Ele jogou seus corpos em uma cisterna que Asa havia construído séculos antes.</w:t>
        <w:br/>
      </w:r>
      <w:r>
        <w:t>No período entre o Antigo Testamento e o Novo Testamento, Mispa continuou a ser um importante centro religioso. Judas Macabeu convocou o povo em Mispa, “porque Israel anteriormente tinha um lugar de oração em Mispa” (1Mc 3.46).</w:t>
      </w:r>
    </w:p>
    <w:p>
      <w:pPr>
        <w:pStyle w:val="ListNumber"/>
      </w:pPr>
      <w:r/>
      <w:r>
        <w:t xml:space="preserve">A casa de Jefté. Daqui, ele liderou os israelitas na batalha contra os amonitas. Ele voltou aqui para cumprir seu voto (Jz 10–11). É possível que este seja o mesmo lugar que Ramate-Mispa de Josué 13.26. Muitos o identificam com Khirbat Jal’d.C., ao sul do Jaboque.</w:t>
      </w:r>
    </w:p>
    <w:p>
      <w:pPr>
        <w:pStyle w:val="ListNumber"/>
      </w:pPr>
      <w:r/>
      <w:r>
        <w:t xml:space="preserve">Uma cidade em Moabe para a qual Davi fugiu de Saul (1Sm 22.3).</w:t>
      </w:r>
      <w:r/>
      <w:r/>
    </w:p>
    <w:p>
      <w:r/>
    </w:p>
    <w:p>
      <w:pPr>
        <w:pStyle w:val="Heading2"/>
      </w:pPr>
      <w:r>
        <w:t>Mispar, Misperete</w:t>
      </w:r>
      <w:r/>
    </w:p>
    <w:p>
      <w:r/>
      <w:r>
        <w:t xml:space="preserve">Um dos homens que retornou com Zorobabel à Palestina após o cativeiro babilônico (Ed 2.2); alternativamente chamado de Misperete em Neemias 7.7.</w:t>
      </w:r>
      <w:r/>
      <w:r/>
    </w:p>
    <w:p>
      <w:r/>
    </w:p>
    <w:p>
      <w:pPr>
        <w:pStyle w:val="Heading2"/>
      </w:pPr>
      <w:r>
        <w:t>Misraeus</w:t>
      </w:r>
      <w:r/>
    </w:p>
    <w:p>
      <w:r/>
      <w:r>
        <w:t xml:space="preserve">Descendentes de Calebe e membros da família de Quiriate-Jearim, da tribo de Judá (1Cr 2.53).</w:t>
      </w:r>
      <w:r/>
      <w:r/>
    </w:p>
    <w:p>
      <w:r/>
    </w:p>
    <w:p>
      <w:pPr>
        <w:pStyle w:val="Heading2"/>
      </w:pPr>
      <w:r>
        <w:t>Misrefote-Maim</w:t>
      </w:r>
      <w:r/>
    </w:p>
    <w:p>
      <w:r/>
      <w:r>
        <w:t xml:space="preserve">Um dos lugares mais ao norte para os quais os israelitas perseguiram os exércitos cananeus em fuga, derrotados nas águas de Merom (Js 11.8). Misrefote-Maim, que significa “lugar de queima perto das águas”, definia parte da fronteira da terra que ainda precisava ser possuída por Israel durante os dias de Josué (13.6). Com toda probabilidade, Misrefote-Maim é idêntico ao conjunto de nascentes em Khirbet el-Musheirifeh, perto do Mar Mediterrâneo, cerca de 32 quilômetros ao sul de Sidom e 10 quilômetros ao norte de Tiro, na base de Ras en-Nakurah.</w:t>
      </w:r>
      <w:r/>
      <w:r/>
    </w:p>
    <w:p>
      <w:r/>
    </w:p>
    <w:p>
      <w:pPr>
        <w:pStyle w:val="Heading2"/>
      </w:pPr>
      <w:r>
        <w:t>Mistério</w:t>
      </w:r>
      <w:r/>
    </w:p>
    <w:p>
      <w:r/>
      <w:r>
        <w:t>Conselho, ou plano secreto, que Deus compartilha apenas com seu povo. Na maioria das passagens bíblicas, está relacionado com o sábio conselho de Deus em sua direção da história para seu destino. A aplicação mais específica e significativa do conceito de mistério é o plano de Deus sobre a morte de Cristo. Não se refere a um segredo que Deus não está disposto a contar ou a algo tão obscuro que não poderia ser entendido, mesmo que fosse contado.</w:t>
      </w:r>
    </w:p>
    <w:p>
      <w:r/>
      <w:r>
        <w:t xml:space="preserve">As passagens nas quais seu significado teológico é mais claramente visto (entre mais de 30 ocorrências nas Escrituras) são Daniel 3.18–28; 4.6 (Septuaginta); Mateus 13.11; Marcos 4.11; Lucas 8.10; Romanos 11.25; 16.25; 1 Coríntios 2.7; 4.1; 15.51; Efésios 1.9; 3.3–6,9–12; Colossenses 1.26–29; 2.2; 2 Tessalonicenses 2.7; 1 Timóteo 3.9,16; Apocalipse 1.20; 10.7; 17.5–18.</w:t>
      </w:r>
    </w:p>
    <w:p>
      <w:r/>
      <w:r>
        <w:t xml:space="preserve">Nas passagens em Daniel, a ênfase está na revelação que Deus deu a Daniel sobre o conteúdo e significado do sonho do rei Nabucodonosor sobre o futuro. É importante notar aqui que o sonho era sobre o que Deus ia fazer. Nenhum homem sábio, encantador, mágico ou adivinho poderia explicá-lo, mas “há um Deus no céu que revela mistérios” (Dn 2.28).</w:t>
      </w:r>
    </w:p>
    <w:p>
      <w:r/>
      <w:r>
        <w:t>Estudos acadêmicos nos últimos anos determinaram que semelhantes são encontrados em outros escritos judaicos, incluindo os Manuscritos do Mar Morto. A ênfase está nas decisões que Deus tomou sobre o futuro, especialmente o fim dos tempos. O mundo luta com questões como o problema do mal (isto é, por que, se Deus é bom e poderoso, as pessoas ainda sofrem?). O crente se identifica com esses problemas, mas sabe que Deus tem seus planos providenciais e que um dia ele tornará todas as coisas claras. A maneira como Deus trará vindicação para aqueles que são injustiçados neste mundo e julgamento para aqueles que fazem o que é errado faz parte do conteúdo do “mistério” e era uma grande ênfase nos escritos na época de Cristo. Deus controla os assuntos do universo. As nações eventualmente realizarão seus propósitos.</w:t>
      </w:r>
    </w:p>
    <w:p>
      <w:r/>
      <w:r>
        <w:t xml:space="preserve">Mateus 13.11, Marcos 4.11 e Lucas 8.10 fazem parte das parábolas do reino. O próprio reino está relacionado com a culminante obra final de Deus na história. Isso é visto em algumas das imagens das parábolas, como a colheita, que simboliza o julgamento futuro. Portanto, a palavra “mistério” é apropriada e significativa aqui. No contexto imediato, Jesus está explicando por que ele usa parábolas. Elas tanto ilustram vividamente a verdade quanto escondem a verdade daqueles que não são receptivos a ela. Portanto, a palavra “mistério” (plural em Mt e Lc) descreve o significado interior do ensino de Jesus sobre o reino. Aqueles que aceitam a mensagem conhecerão seu significado; aqueles que não perderão não apenas o significado, mas aparentemente também a oportunidade de ouvir e responder à mensagem da salvação (Mt 13.12–15).</w:t>
      </w:r>
    </w:p>
    <w:p>
      <w:r/>
      <w:r>
        <w:t xml:space="preserve">Outro aspecto desta passagem está na pergunta não feita sobre por que, se o Messias veio, o mal ainda persiste no mundo. Os servos em uma das parábolas queriam arrancar as ervas daninhas, simbolizando o mal ou pessoas malignas, mas foram instruídos a permitir que eles crescessem até o tempo da colheita — isto é, o julgamento (Mt 13.24–30). A persistência do mal no mundo e a maneira como Deus eventualmente lidará com isso é um dos “mistérios”.</w:t>
      </w:r>
    </w:p>
    <w:p>
      <w:r/>
      <w:r>
        <w:t xml:space="preserve">Romanos 11.25 ocorre em uma grande seção (caps. 9–11) que lida com o povo de Israel e seu futuro. Mais uma vez, a questão diz respeito a um problema presente e sua futura resolução. Neste caso, o problema é a incredulidade de Israel. O endurecimento de Israel durante o tempo presente é chamado de “mistério” (Rm 11.25). Os propósitos de Deus não serão frustrados, no entanto, “e assim todo o Israel será salvo” (v. 26). Esta ênfase nos propósitos de Deus está intimamente entrelaçada com o conceito do “mistério” e é a base para toda esta passagem.</w:t>
      </w:r>
    </w:p>
    <w:p>
      <w:r/>
      <w:r>
        <w:t xml:space="preserve">Romanos 16.25 é mais amplo em seu escopo, conectando a “revelação do mistério escondido por longas eras passadas” com o “evangelho e a proclamação de Jesus Cristo”. Aqui, o foco está mais perto no significado da morte de Cristo.</w:t>
      </w:r>
    </w:p>
    <w:p>
      <w:r/>
      <w:r>
        <w:t xml:space="preserve">A “sabedoria secreta” de Deus é mencionada em 1 Coríntios 2.7. O contexto é a mensagem da cruz que Paulo prega. Esta mensagem é loucura para aqueles que se consideram sábios, mas estão perdidos, e é a “loucura” do que é pregado que traz salvação aos crentes (1.18–25). Paulo não tenta proclamar a “sabedoria” mundana, mas ele declara uma “mensagem de sabedoria” para aqueles que são espiritualmente maduros (2.6). Para eles, ele fala a “sabedoria secreta”, ou literalmente, “sabedoria em um segredo” (v. 7). Esta passagem conecta claramente o conceito básico de “mistério” como o conselho de Deus com a morte de Cristo como os meios de salvação. Também conecta mistério com o processo da história (“os governantes desta era”) e com a varredura dos propósitos de Deus dos tempos do AT para o futuro. O verso 10 enfatiza o fato de que Deus de fato revelou esses mistérios a nós.</w:t>
      </w:r>
    </w:p>
    <w:p>
      <w:r/>
      <w:r>
        <w:t xml:space="preserve">Em 1 Coríntios 4.1, Paulo novamente fala do contexto de um contraste entre a sabedoria de Deus e a do mundo (3.18–23). Ele fala não apenas de coisas secretas ou mistérios, mas também introduz o conceito de mordomia. A ele foi confiada a revelação do mistério de Deus e deve ser fiel em seu ministério de declará-lo. Este tema reaparecerá em Efésios 3.2–6.</w:t>
      </w:r>
    </w:p>
    <w:p>
      <w:r/>
      <w:r>
        <w:t xml:space="preserve">Paulo retorna para o relacionamento de mistério e o fim dos tempos em 1 Coríntios 15.51. A passagem anterior (2.9–16) mostrou que o conhecimento humano não pode prever o que Deus planejou, mas Deus revelou este mistério aos crentes. Um aspecto principal deste mistério revelado é a maneira pela qual os fiéis serão trazidos à presença de Deus: “Eis aqui! Eu lhes digo um mistério. Nem todos dormiremos, mas todos seremos transformados, em um momento, num abrir e fechar de olhos, na última trombeta” (15.51–52). As outras referências ao mistério em 1 Coríntios ocorrem no amplo contexto dos capítulos 12–14 que lidam com dons espirituais, que incluem receber revelação divina, então o termo “mistérios” em 13.2 e 14.2 é apropriado.</w:t>
      </w:r>
    </w:p>
    <w:p>
      <w:r/>
      <w:r>
        <w:t xml:space="preserve">Efésios abre com uma série de declarações sobre o propósito de Deus na história, terminando na liderança universal de Cristo (Ef 1.10). Essas declarações incluem termos como “escolhido”, “destinado”, “vontade”, “propósito”, “plano” e “conselho”. Esta é claramente a gama de ideias associadas com a palavra “mistério” nos escritos judaicos antigos, e essas ideias lançam luz sobre o uso da expressão resumida por Paulo: “Pois ele nos deu a conhecer . . . o mistério de sua vontade” (v. 9, ARA).</w:t>
      </w:r>
    </w:p>
    <w:p>
      <w:r/>
      <w:r>
        <w:t xml:space="preserve">Parte do propósito de Deus era formar um corpo de crentes, reconciliados consigo mesmo e uns com os outros através da cruz (Ef 2.14–18). Neste corpo, os crentes judeus e gentios foram feitos membros de um corpo e compartilham juntos na promessa em Cristo Jesus, uma nova fase do plano revelado de Deus, que Paulo aqui chama de “mistério” (3.6). Como observado acima, o próprio Paulo tem a responsabilidade de ministrar fielmente a verdade deste “mistério” (3.2–5; cf. 1Co 4.1–5).</w:t>
      </w:r>
    </w:p>
    <w:p>
      <w:r/>
      <w:r>
        <w:t xml:space="preserve">Colossenses continua a mostrar o senso de responsabilidade de Paulo em relação a este “mistério”, que agora é identificado com a “palavra de Deus” (Cl 1.25–29). Mais uma vez, há a ideia do período da história ligado com o mistério conhecido apenas por revelação: “o mistério que foi mantido escondido por eras e gerações, mas agora é revelado aos santos” (v. 26). Como em Efésios, a igreja é o lugar para a operação do mistério de Deus, “que é Cristo em vós, a esperança da glória” (v. 27). Este Cristo é proclamado em sabedoria, para que os crentes possam alcançar a conclusão madura nele (v. 28). Os crentes colossenses são convidados a orar por Paulo enquanto ele prega este “mistério” (4.3).</w:t>
      </w:r>
    </w:p>
    <w:p>
      <w:r/>
      <w:r>
        <w:t xml:space="preserve">É deixado claro em 1 Timóteo 3.16 que o “mistério da piedade” inclui os elementos básicos associados ao “mistério”, como sua manifestação no mundo e vindicação final. No entanto, este grande plano de Deus não se desenrola sem oposição. Em conexão com a vinda do fim dos tempos, Paulo novamente menciona um mistério. Desta vez, é um mistério sombrio, chamado de “misteriosa maldade” (2Ts 2.7). Uma força maligna semelhante, “Babilônia, a Grande, a Mãe das Prostitutas”, é introduzida no livro de Apocalipse com a palavra “mistério” (Ap 17.5). Talvez a ideia seja que há forças contrárias a Deus cujo funcionamento são impossíveis para os seres humanos entenderem. A verdade e poder de Deus, no entanto, prevalecerão sobre elas, enquanto ele traz seu próprio mistério, seu sábio conselho, ao cumprimento.</w:t>
      </w:r>
    </w:p>
    <w:p>
      <w:r/>
      <w:r>
        <w:t xml:space="preserve">Apocalipse 10.6–7 declara este cumprimento. As eras de espera em perplexidade, de suportar o mal, acabaram, como o anjo anuncia: “Não haverá mais atraso!” Finalmente chegou o tempo em que “o mistério de Deus será cumprido”. Observe a qualidade dinâmica do mistério neste contexto. Não é apenas a verdade estática, mas algo que pode ser “cumprido”. Este grande clímax na história está de acordo com a revelação anterior de Deus “aos seus servos, os profetas”. O mistério, então, é o sábio conselho de Deus, que tanto guia a história quanto é revelado em seu apogeu. Expressa a resposta de Deus ao problema do mal e à oposição vã dos poderes malignos. Declara o significado do evento central na história, a morte de Cristo, e revela os resultados da ressurreição na transformação final de todos os crentes na vinda de Cristo.</w:t>
      </w:r>
      <w:r/>
      <w:r/>
    </w:p>
    <w:p>
      <w:r/>
    </w:p>
    <w:p>
      <w:pPr>
        <w:pStyle w:val="Heading2"/>
      </w:pPr>
      <w:r>
        <w:t>Mistério da iniquidade</w:t>
      </w:r>
      <w:r/>
    </w:p>
    <w:p>
      <w:r/>
      <w:r>
        <w:t xml:space="preserve">Frase usada pelo apóstolo Paulo para descrever um poder ou força sem lei que ameaça o mundo. A expressão é encontrada apenas em 2 Tessalonicenses 2.7 e deve ser considerada à luz de seu contexto.</w:t>
      </w:r>
    </w:p>
    <w:p>
      <w:r/>
      <w:r>
        <w:t xml:space="preserve">Evidentemente, alguns membros da igreja em Tessalônica estavam convencidos de que Cristo já havia retornado (2Ts 2.1–2). Para contrariar essa crença, Paulo descreve alguns dos eventos que devem ocorrer antes do retorno de Cristo. Esses eventos giram em torno da vinda do “homem da iniquidade”, uma figura maligna que se senta no templo de Jerusalém e proclama ser Deus (vv. 3–4). Embora o homem da iniquidade esteja atualmente sendo restringido, o mal que ele perpetrará já está em ação (v. 6). Paulo chama esse mal de “o mistério da iniquidade”.</w:t>
      </w:r>
    </w:p>
    <w:p>
      <w:r/>
      <w:r>
        <w:t>A identidade do homem da iniquidade, o restritor e o conteúdo do mistério da iniquidade têm sido objeto de muito debate. Entre as sugestões feitas, as três seguintes predominam:</w:t>
      </w:r>
    </w:p>
    <w:p>
      <w:r/>
      <w:r>
        <w:t>1. O mistério da iniquidade é a tirania do Império Romano, e o homem da iniquidade é um futuro imperador romano que está sendo impedido de chegar ao poder pelo atual governante romano. Em apoio a essa posição, afirma-se que os escritos apocalípticos judaicos da época de Paulo consideravam Roma como a essência do mal. Além disso, aproximadamente 10 anos antes da escrita de 2 Tessalonicenses, Calígula, o imperador romano, ordenou que sua estátua fosse erguida e adorada no templo de Jerusalém (</w:t>
      </w:r>
      <w:r>
        <w:rPr>
          <w:i/>
        </w:rPr>
        <w:t>Antiguidades</w:t>
      </w:r>
      <w:r>
        <w:t xml:space="preserve"> de Josefo 18.8.2–6; </w:t>
      </w:r>
      <w:r>
        <w:rPr>
          <w:i/>
        </w:rPr>
        <w:t>Guerra</w:t>
      </w:r>
      <w:r>
        <w:t xml:space="preserve"> 2.10.1–5).</w:t>
      </w:r>
    </w:p>
    <w:p>
      <w:r/>
      <w:r>
        <w:t xml:space="preserve">2. O mistério da iniquidade é a religião do Judaísmo, e o homem da iniquidade é o sumo sacerdote que é restringido pela pregação apostólica. No entanto, é duvidoso que Paulo teria considerado o Judaísmo sob essa perspectiva (cf. Rm 9.1–5).</w:t>
      </w:r>
    </w:p>
    <w:p>
      <w:r/>
      <w:r>
        <w:t xml:space="preserve">3. A teologia dispensacional identifica o mistério da iniquidade como todo o curso do mal, consumado na figura do Anticristo (o iníquo) e atualmente contido pelo Espírito Santo. Nesse contexto, é difícil estabelecer uma base bíblica para o Espírito Santo ser “removido” (2Ts 2.7).</w:t>
      </w:r>
    </w:p>
    <w:p>
      <w:r/>
      <w:r>
        <w:rPr>
          <w:i/>
        </w:rPr>
        <w:t>Veja também</w:t>
      </w:r>
      <w:r>
        <w:t xml:space="preserve"> Anticristo; Escatologia; Segunda vinda de Cristo; Tessalonicenses, Primeira Carta aos; Tessalonicenses, Segunda Carta aos.</w:t>
      </w:r>
      <w:r/>
      <w:r/>
    </w:p>
    <w:p>
      <w:r/>
    </w:p>
    <w:p>
      <w:pPr>
        <w:pStyle w:val="Heading2"/>
      </w:pPr>
      <w:r>
        <w:t>Mitã</w:t>
      </w:r>
      <w:r/>
    </w:p>
    <w:p>
      <w:r/>
      <w:r>
        <w:t xml:space="preserve">Cidade de Josafá, um dos poderosos guerreiros de Davi (1Cr 11.43, NTLH). Outras traduções o descrevem como "o mitenita".</w:t>
      </w:r>
      <w:r/>
      <w:r/>
    </w:p>
    <w:p>
      <w:r/>
    </w:p>
    <w:p>
      <w:pPr>
        <w:pStyle w:val="Heading2"/>
      </w:pPr>
      <w:r>
        <w:t>Mitca</w:t>
      </w:r>
      <w:r/>
    </w:p>
    <w:p>
      <w:r/>
      <w:r>
        <w:t xml:space="preserve">Um dos locais temporários de acampamento dos israelitas durante suas peregrinações no deserto. Números 33.28–29 menciona-o como estando entre Tera e Hasmona.</w:t>
      </w:r>
    </w:p>
    <w:p>
      <w:r/>
      <w:r>
        <w:rPr>
          <w:i/>
        </w:rPr>
        <w:t>Veja também</w:t>
      </w:r>
      <w:r>
        <w:t xml:space="preserve"> Peregrinações no deserto.</w:t>
      </w:r>
      <w:r/>
      <w:r/>
    </w:p>
    <w:p>
      <w:r/>
    </w:p>
    <w:p>
      <w:pPr>
        <w:pStyle w:val="Heading2"/>
      </w:pPr>
      <w:r>
        <w:t>Mitilene</w:t>
      </w:r>
      <w:r/>
    </w:p>
    <w:p>
      <w:r/>
      <w:r>
        <w:t>Uma cidade principal na ilha de Lesbos, no Mar Egeu, perto da costa noroeste da Ásia Menor. Mitilene era um porto marítimo com dois portos. Inicialmente, foi construída em uma pequena ilha separada de Lesbos.</w:t>
      </w:r>
    </w:p>
    <w:p>
      <w:r/>
      <w:r>
        <w:t xml:space="preserve">Nos tempos do Novo Testamento, uma estrada elevada através de um estreito trecho de água conectava-a à ilha principal. Atos 20.14 identifica Mitilene como um dos locais de parada noturna onde Paulo e seus companheiros de viagem se hospedaram. Isso ocorreu enquanto viajavam de navio em direção a Jerusalém.</w:t>
      </w:r>
      <w:r/>
      <w:r/>
    </w:p>
    <w:p>
      <w:r/>
    </w:p>
    <w:p>
      <w:pPr>
        <w:pStyle w:val="Heading2"/>
      </w:pPr>
      <w:r>
        <w:t>Mitos da criação</w:t>
      </w:r>
      <w:r/>
    </w:p>
    <w:p>
      <w:r/>
      <w:r>
        <w:t>Histórias religiosas explicando a origem e a ordem do universo. Partes de alguns mitos de criação mesopotâmicos têm uma semelhança próxima com os relatos bíblicos da Criação e dos tempos mais antigos.</w:t>
      </w:r>
    </w:p>
    <w:p>
      <w:r/>
      <w:r>
        <w:t>Histórias explicando a criação eram conhecidas em todo o antigo Oriente Próximo. Muitas eram baseadas em histórias originárias da Suméria, uma das primeiras civilizações mesopotâmicas. Embora agora comumente consideradas como explicações fantasiosas e até mesmo divertidas para o porquê das coisas serem como eram, os mitos parecem ter cumprido uma importante função social. Os povos antigos acreditavam que suas recitações em festivais religiosos tinha poder mágico para revitalizar a natureza e a sociedade. As histórias da criação asseguravam aos adoradores que o estado original de ordem criado pelos deuses continuaria a superar as forças do caos que ameaçavam doença, ruína, esterilidade e morte.</w:t>
      </w:r>
    </w:p>
    <w:p>
      <w:r/>
      <w:r>
        <w:t>Resumo:</w:t>
      </w:r>
    </w:p>
    <w:p>
      <w:r/>
      <w:r>
        <w:t>• Mitos de criação sumérios</w:t>
      </w:r>
    </w:p>
    <w:p>
      <w:r/>
      <w:r>
        <w:t>• Mitos de criação acadianos</w:t>
      </w:r>
    </w:p>
    <w:p>
      <w:r/>
      <w:r>
        <w:t>• Mitos de criação egípcios</w:t>
      </w:r>
    </w:p>
    <w:p>
      <w:r/>
      <w:r>
        <w:t>• Mitos da criação e Gênesis</w:t>
      </w:r>
    </w:p>
    <w:p>
      <w:pPr>
        <w:pStyle w:val="Heading3"/>
      </w:pPr>
      <w:r>
        <w:t>Mitos de criação sumérios</w:t>
      </w:r>
    </w:p>
    <w:p>
      <w:r/>
      <w:r>
        <w:t>Os sumérios floresceram no sul da Mesopotâmia entre 4000 e 3000 a.C. Embora não fossem semitas, sua cosmologia influenciou os semitas (vários povos que habitavam a Palestina, Fenícia, Assíria e Arábia), que eventualmente adotaram as principais divindades sumérias. Cerca de 5.000 tábuas e fragmentos inscritos com uma variedade de obras literárias sumérias foram descobertos. Embora a maioria dessas tábuas tenha sido inscrita no início do período pós-sumério (c. 1750 a.C.), as composições pertencem a pelo menos a segunda metade do terceiro milênio (2500–2000 a.C.). Até agora, nenhum relato sumério tratando diretamente da origem do universo foi descoberto. O que se sabe sobre suas noções de criação foi obtido em parte de breves passagens espalhadas por sua literatura, especialmente nas introduções a poemas, onde os escribas sumérios costumavam escrever várias linhas tratando da criação. Além disso, nove mitos sobreviveram sobre os deuses que organizaram o universo, criaram os seres humanos e estabeleceram a civilização.</w:t>
      </w:r>
    </w:p>
    <w:p>
      <w:r/>
      <w:r>
        <w:t>A religião suméria, como a de todos os povos antigos do Oriente Próximo, exceto os israelitas, era um politeísmo naturalista: eles adoravam como deuses as forças naturais que governavam a fertilidade (chuva, vento, nuvens, sol, lua, rios, mares, e assim por diante). Consequentemente, as pessoas entendiam a origem do universo (cosmogonia) como acompanhando as origens dos deuses (teogonia).</w:t>
      </w:r>
    </w:p>
    <w:p>
      <w:pPr>
        <w:pStyle w:val="Heading4"/>
      </w:pPr>
      <w:r>
        <w:t>Céu e Terra</w:t>
      </w:r>
    </w:p>
    <w:p>
      <w:r/>
      <w:r>
        <w:t>Em um catálogo de deuses sumérios, a deusa do mar Nammu é descrita como “a mãe, que deu à luz o céu e a terra”. Em outro texto, ela é descrita como “a mãe, a ancestral, que deu à luz todos os deuses”. Evidentemente, os sumérios viam o mar primordial como a causa primeira e o motor inicial de todas as coisas, acreditando que “o céu e a terra” foram de alguma forma gerados naquele mar. Além disso, em sua visão, os principais componentes do universo eram céu e terra; seu termo para universo era uma palavra composta que significava “céu-terra” (exatamente como no versículo de abertura do livro de Gênesis, onde “céu e terra” designam todo o universo organizado). Antes de Enlil, o deus do ar, separá-los, céu-terra era concebido como uma montanha cuja base era a terra e cujo pico era o céu.</w:t>
      </w:r>
    </w:p>
    <w:p>
      <w:r/>
      <w:r>
        <w:t>Enlil, chamado de "o rei do céu e da terra" ou "o rei de todas as terras", era o mais importante dos deuses sumérios. Seu trabalho criativo na organização da terra é celebrado em "A Criação da picareta", que descreve sua modelagem e dedicação desse valioso instrumento agrícola. Em uma parte, diz:</w:t>
      </w:r>
    </w:p>
    <w:p>
      <w:r/>
      <w:r>
        <w:t>"Enlil, que faz brotar a semente da terra,</w:t>
      </w:r>
    </w:p>
    <w:p>
      <w:r/>
      <w:r>
        <w:t>Tomou cuidado para afastar o céu da terra,</w:t>
      </w:r>
    </w:p>
    <w:p>
      <w:r/>
      <w:r>
        <w:t>Tomou cuidado para afastar a terra do céu.</w:t>
      </w:r>
    </w:p>
    <w:p>
      <w:r/>
      <w:r>
        <w:t>...Ele trouxe a picareta à existência, o 'dia' surgiu.</w:t>
      </w:r>
    </w:p>
    <w:p>
      <w:r/>
      <w:r>
        <w:t>Ele introduziu o trabalho, decretou o destino.</w:t>
      </w:r>
    </w:p>
    <w:p>
      <w:r/>
      <w:r>
        <w:t>Sobre a picareta e a cesta, ele direciona o 'poder'".</w:t>
      </w:r>
    </w:p>
    <w:p>
      <w:r/>
      <w:r>
        <w:t>Assim Enlil separou o céu da terra, fez plantas crescerem e criou a ferramenta para a agricultura.</w:t>
      </w:r>
    </w:p>
    <w:p>
      <w:pPr>
        <w:pStyle w:val="Heading4"/>
      </w:pPr>
      <w:r>
        <w:t>Civilização</w:t>
      </w:r>
    </w:p>
    <w:p>
      <w:r/>
      <w:r>
        <w:t>O deus da água Enki também era o deus do abismo e da sabedoria. Embora Enlil tenha elaborado os “planos” para o universo, Enki fez a maior parte do trabalho para realizá-los. Seus esforços foram além de moldar o mundo natural, iniciando os aspectos mais importantes da cultura e civilização. Em “Enki e a ordem do mundo”, o deus da água segue para as margens do Tigre e do Eufrates, os dois rios que irrigam o vale arenoso da Mesopotâmia, e os enche com chuvas e ventos vivificantes. Depois, preparando a terra para o cultivo, ele “transforma o terreno montanhoso em campos, ...dirige o arado e... jugo, ...abre os sulcos sagrados e faz crescer o grão no campo cultivado”. Em seguida, o deus lança as fundações de casas, estábulos e currais, e os constrói. Ele fixa as “fronteiras” e estabelece pedras de demarcação. Finalmente, ele inventa a tecelagem, chamada de “aquilo que é tarefa da mulher”. Tendo organizado a terra, Enki confia cada lugar e elemento a uma divindade especial.</w:t>
      </w:r>
    </w:p>
    <w:p>
      <w:pPr>
        <w:pStyle w:val="Heading4"/>
      </w:pPr>
      <w:r>
        <w:t>Éden sumério</w:t>
      </w:r>
    </w:p>
    <w:p>
      <w:r/>
      <w:r>
        <w:t>Outro mito, "Enki e Ninhursag: Um mito do paraíso", tem uma remota semelhança com a história bíblica do Jardim do Éden. O mito parece ocorrer antes da criação de animais ou humanos em Dilmun, uma terra no Leste onde os deuses residem — "pura", "limpa", "muito brilhante", e provavelmente sem doença ou morte. Tendo enchido essa terra com campos frutíferos, Enki sucessivamente engravida três deusas: Ninhursag, "a mãe da terra"; Nimmu, sua filha por essa união; e Ninkurra, sua neta por Nimmu.</w:t>
      </w:r>
    </w:p>
    <w:p>
      <w:r/>
      <w:r>
        <w:t>Ninhursag parece usar o sêmen de Enki para criar oito novas plantas. Evidentemente, elas são "frutos proibidos", pois quando Enki as come, Ninhursag o amaldiçoa e deixa o jardim, acrescentando: "Até que ele esteja morto, não olharei para ele com o olho da vida". Sob a maldição, o jardim definha e os deuses lamentam. Enlil, o rei dos deuses, parece incapaz de lidar com a situação. Enki está morrendo. A raposa, evidentemente já presente em Dilmun, salva a situação atraindo Ninhursag de volta a Dilmun, onde ela cura Enki e revive o jardim.</w:t>
      </w:r>
    </w:p>
    <w:p>
      <w:pPr>
        <w:pStyle w:val="Heading4"/>
      </w:pPr>
      <w:r>
        <w:t>A criação dos humanos</w:t>
      </w:r>
    </w:p>
    <w:p>
      <w:r/>
      <w:r>
        <w:t>Considerada a mãe de todos os deuses, Ninhursag pode ter personificado a Terra. Em “A Criação do Homem”, ela desempenha um papel importante junto com Enki.</w:t>
      </w:r>
    </w:p>
    <w:p>
      <w:r/>
      <w:r>
        <w:t>Tendo surgido antes de haver carne ou pão para comer, os deuses enfrentam um dilema:</w:t>
      </w:r>
    </w:p>
    <w:p>
      <w:r/>
      <w:r>
        <w:t>"Eles não conheciam o comer do pão,</w:t>
      </w:r>
    </w:p>
    <w:p>
      <w:r/>
      <w:r>
        <w:t>Não conhecia o vestir de roupas,</w:t>
      </w:r>
    </w:p>
    <w:p>
      <w:r/>
      <w:r>
        <w:t>Comeram plantas com a boca como ovelhas,</w:t>
      </w:r>
    </w:p>
    <w:p>
      <w:r/>
      <w:r>
        <w:t>Bebeu água da vala".</w:t>
      </w:r>
    </w:p>
    <w:p>
      <w:r/>
      <w:r>
        <w:t>Para aliviar essa situação, Enlil e Enki criam um deus do gado e uma deusa do grão. O gado e o grão de repente abundam, mas os deuses são incapazes de utilizá-los. Ainda é necessário algo para cuidar dos animais e transformar o grão em pão. Os deuses reclamam com Enki e ordenam que ele crie servos para cuidar de suas necessidades.</w:t>
      </w:r>
    </w:p>
    <w:p>
      <w:r/>
      <w:r>
        <w:t>Vindo em seu auxílio, Enki pega "argila que está sobre o abismo" e, com Ninhursag, supervisiona sua modelagem em seres humanos que são colocados a serviço dos deuses, especialmente para fazer pão para eles. Em uma festa depois, Enki e Ninhursag ficam bêbados e ineptamente criam vários tipos humanos anormais, incluindo a mulher estéril e o eunuco. Mas, inteiros ou falhos, homem e mulher são a argila do abismo e estão relacionados por natureza ao caos.</w:t>
      </w:r>
    </w:p>
    <w:p>
      <w:pPr>
        <w:pStyle w:val="Heading3"/>
      </w:pPr>
      <w:r>
        <w:t>Mitos de criação acadianos</w:t>
      </w:r>
    </w:p>
    <w:p>
      <w:r/>
      <w:r>
        <w:t xml:space="preserve">As culturas babilônica e assíria, ambas semíticas, compartilhavam a língua acádica, o que as distinguia dos sumérios não semíticos e linguisticamente diferentes. De longe, o mito de criação mais familiar do antigo Oriente Próximo é o épico de criação babilônico conhecido como </w:t>
      </w:r>
      <w:r>
        <w:rPr>
          <w:i/>
        </w:rPr>
        <w:t>Enuma Elish</w:t>
      </w:r>
      <w:r>
        <w:t xml:space="preserve"> (a partir de suas palavras iniciais). Ele trata explicitamente da criação do universo e contém alguns paralelos com o relato bíblico. Uma versão assíria posterior do mito substituiu apropriadamente o deus nacional Assur pelo deus Marduque da Babilônia.</w:t>
      </w:r>
    </w:p>
    <w:p>
      <w:r/>
      <w:r>
        <w:t xml:space="preserve">No </w:t>
      </w:r>
      <w:r>
        <w:rPr>
          <w:i/>
        </w:rPr>
        <w:t>Enuma Elish</w:t>
      </w:r>
      <w:r>
        <w:t>, a raça humana é feita do sangue de Kingu, líder de uma horda rebelde contra o deus criador Marduque. Consequentemente, no mito babilônico, homem e mulher estão novamente relacionados ao caos. Em outro mito preservado em um fragmento da Babilônia Antiga, a humanidade é feita do sangue de um deus morto:</w:t>
      </w:r>
    </w:p>
    <w:p>
      <w:r/>
      <w:r>
        <w:t>"Deixe [homem] aparecer!</w:t>
      </w:r>
    </w:p>
    <w:p>
      <w:r/>
      <w:r>
        <w:t>Aquele que servirá a todos os deuses,</w:t>
      </w:r>
    </w:p>
    <w:p>
      <w:r/>
      <w:r>
        <w:t>Que ele seja formado de argila,</w:t>
      </w:r>
    </w:p>
    <w:p>
      <w:r/>
      <w:r>
        <w:t>seja animado com sangue!</w:t>
      </w:r>
    </w:p>
    <w:p>
      <w:r/>
      <w:r>
        <w:t>Enki abriu a boca,</w:t>
      </w:r>
    </w:p>
    <w:p>
      <w:r/>
      <w:r>
        <w:t>dizendo aos grandes deuses:...</w:t>
      </w:r>
    </w:p>
    <w:p>
      <w:r/>
      <w:r>
        <w:t>Deixe-os matar um deus.</w:t>
      </w:r>
    </w:p>
    <w:p>
      <w:r/>
      <w:r>
        <w:t>Com sua carne e seu sangue...</w:t>
      </w:r>
    </w:p>
    <w:p>
      <w:r/>
      <w:r>
        <w:t>deixe Ninhursag misturar argila".</w:t>
      </w:r>
    </w:p>
    <w:p>
      <w:r/>
      <w:r>
        <w:t>De acordo com outro mito acádio, os deuses criaram o homem como um ser perverso, apresentando-lhe fala distorcida, mentiras e falsidades.</w:t>
      </w:r>
    </w:p>
    <w:p>
      <w:pPr>
        <w:pStyle w:val="Heading3"/>
      </w:pPr>
      <w:r>
        <w:t>Mitos de criação egípcios</w:t>
      </w:r>
    </w:p>
    <w:p>
      <w:r/>
      <w:r>
        <w:t xml:space="preserve">O mito egípcio tradicional da criação (encontrado, por exemplo, no ritual de dedicação de uma pirâmide real ou no </w:t>
      </w:r>
      <w:r>
        <w:rPr>
          <w:i/>
        </w:rPr>
        <w:t>Livro dos Mortos</w:t>
      </w:r>
      <w:r>
        <w:t>) relata que antes da criação havia um vazio aquoso, acompanhado por escuridão, falta de forma e invisibilidade. Esse caos aquoso tinha o nome de Num, “o Grande deus que surgiu por si mesmo... o pai dos deuses”. O vazio se acalma, deixando o monte primevo de terra com o deus criador Atum (“totalidade”) sobre ele. Atum traz à existência o restante do universo e atribui lugares e funções às suas partes.</w:t>
      </w:r>
    </w:p>
    <w:p>
      <w:r/>
      <w:r>
        <w:t>Em um detalhe semelhante aos mitos mesopotâmicos, o deus do ar Shu separa céu-terra levantando a deusa do céu Nut do deus da terra Geb e colocando-se entre os dois.</w:t>
      </w:r>
    </w:p>
    <w:p>
      <w:r/>
      <w:r>
        <w:t>O mito de criação egípcio mais significativo é a chamada "Teologia menfita" (ca. 2700 a.C.), que buscava mover a capital egípcia para Mênfis, alegando ser o local do monte de criação original. Em vez de descrever a criação em termos puramente físicos, esse mito concebe o universo como surgindo através da mente ("coração") e da fala de comando ("língua") do deus criador. Segundo esse mito, então, uma vontade inteligente controlava o universo.</w:t>
      </w:r>
    </w:p>
    <w:p>
      <w:pPr>
        <w:pStyle w:val="Heading3"/>
      </w:pPr>
      <w:r>
        <w:t>Mitos da criação e Gênesis</w:t>
      </w:r>
    </w:p>
    <w:p>
      <w:r/>
      <w:r>
        <w:t>O relato de Gênesis sobre a Criação difere dos mitos pagãos de pelo menos duas maneiras. Primeiro, os relatos diferem em seu propósito. Os mitos pagãos serviam principalmente para preservar a vida e a sociedade por meio de recitações mágicas. Embora o relato bíblico tenha implicações para a vida e a sociedade, ele serve principalmente para ensinar um povo da aliança sobre Deus e é desprovido de quaisquer reivindicações ou poderes ocultos.</w:t>
      </w:r>
    </w:p>
    <w:p>
      <w:r/>
      <w:r>
        <w:t>Em segundo lugar, os relatos diferem em sua qualidade. A narrativa da Criação em Gênesis apresenta uma teologia direta com um mínimo de adornos. Contada como uma história, soa verdadeira mesmo em uma era de descobertas científicas, quando as pessoas estão acostumadas a explorações mecanicistas dos fenômenos naturais. Uma pessoa inteligente e bem-informada pode aceitar Gênesis como uma declaração autoritativa do significado e propósito da natureza e, com base nisso, viver uma vida de devoção ao Criador divino. Em contraste, os mitos de criação apresentam uma teologia degradada e uma moralidade ainda mais degradada. Os mitos mais antigos, que podem atrair praticantes modernos das “ciências ocultas” por várias razões, são simplesmente inacreditáveis como verdade religiosa. Os deuses dos mitos antigos foram enterrados nos escombros de civilizações há muito extintas ou transmutados nos deuses das religiões politeístas modernas; o Deus da Bíblia continua vivo.</w:t>
      </w:r>
    </w:p>
    <w:p>
      <w:r/>
      <w:r>
        <w:t xml:space="preserve">A forma literária de Gênesis 1–3 mostra que não é teologia; ou seja, não faz declarações analíticas sobre Deus. No entanto, apresenta uma visão de Deus distintamente diferente dos deuses dos mitos pagãos. Deus está presente “no princípio”. Ele é único; ele cria com um propósito único, sem ser desafiado. Em contraste, os mitos pagãos retratam o início como impessoal e caótico. O caos evolui para um cosmos, do qual os deuses emergem por acaso. O desenvolvimento subsequente do céu e da terra é visto como uma luta de poder cósmica entre deuses rivais. Novamente, o Criador em Gênesis é diferente e “maior” do que os céus e a terra que ele cria. Os deuses pagãos são materiais e feitos do mesmo material cósmico que o mundo; o mundo é maior do que eles.</w:t>
      </w:r>
    </w:p>
    <w:p>
      <w:r/>
      <w:r>
        <w:t>As antropologias bíblica e pagã também são significativamente diferentes. Em Gênesis, homem e mulher são criaturas distintas do Criador, embora carreguem sua “imagem”. Eles são criados com o propósito de governar a terra como agentes de Deus e, portanto, recebem responsabilidades claras. Na mitologia pagã, os seres humanos vêm da mesma substância que os deuses, embora os humanos estejam mais intimamente relacionados ao caos do que aos deuses que os formaram. Os deuses pagãos fizeram os humanos como escravos para cuidar das necessidades materiais dos deuses, então os deuses os tratam com desprezo ou indiferença. A visão de mundo do Oriente Próximo não era apenas pessimista, mas também fatalista. Os seres humanos, longe de serem responsáveis ou significativos, recebiam ao nascer um Destino inexorável que não podiam superar.</w:t>
      </w:r>
    </w:p>
    <w:p>
      <w:r/>
      <w:r>
        <w:t>O melhor que a maioria dos habitantes do Oriente Próximo poderia esperar era uma vida relativamente próspera e regular antes de seu fim inevitável, e para isso pensavam que precisavam manipular suas divindades através da recitação e reencenação dos mitos antigos. Gênesis, por outro lado, como parte do ensino maior do AT, buscava trazer a comunidade humana para um relacionamento vivo, pessoal e de aliança com Deus.</w:t>
      </w:r>
    </w:p>
    <w:p>
      <w:r/>
      <w:r>
        <w:rPr>
          <w:i/>
        </w:rPr>
        <w:t>Veja também</w:t>
      </w:r>
      <w:r>
        <w:t xml:space="preserve"> Criação.</w:t>
      </w:r>
      <w:r/>
      <w:r/>
    </w:p>
    <w:p>
      <w:r/>
    </w:p>
    <w:p>
      <w:pPr>
        <w:pStyle w:val="Heading2"/>
      </w:pPr>
      <w:r>
        <w:t>Mitos de dilúvio</w:t>
      </w:r>
      <w:r/>
    </w:p>
    <w:p>
      <w:r/>
      <w:r>
        <w:rPr>
          <w:i/>
        </w:rPr>
        <w:t>Veja</w:t>
      </w:r>
      <w:r>
        <w:t xml:space="preserve"> Épico de Gilgamesh.</w:t>
      </w:r>
      <w:r/>
      <w:r/>
    </w:p>
    <w:p>
      <w:r/>
    </w:p>
    <w:p>
      <w:pPr>
        <w:pStyle w:val="Heading2"/>
      </w:pPr>
      <w:r>
        <w:t>Mitra</w:t>
      </w:r>
      <w:r/>
    </w:p>
    <w:p>
      <w:r/>
      <w:r>
        <w:t xml:space="preserve">A tradução presente na NTLH para turbante. Um turbante é um tipo de cobertura para a cabeça, usado pelo sumo sacerdote de Israel, em Êx 28.4.</w:t>
      </w:r>
    </w:p>
    <w:p>
      <w:r/>
      <w:r>
        <w:rPr>
          <w:i/>
        </w:rPr>
        <w:t>Veja</w:t>
      </w:r>
      <w:r>
        <w:t xml:space="preserve"> Os sacerdotes e levitas.</w:t>
      </w:r>
      <w:r/>
      <w:r/>
    </w:p>
    <w:p>
      <w:r/>
    </w:p>
    <w:p>
      <w:pPr>
        <w:pStyle w:val="Heading2"/>
      </w:pPr>
      <w:r>
        <w:t>Mitredate</w:t>
      </w:r>
      <w:r/>
    </w:p>
    <w:p>
      <w:r/>
      <w:r>
        <w:t xml:space="preserve">1. Nome do tesoureiro do rei Ciro, da Pérsia, que foi encarregado dos vasos sagrados para entregar ao príncipe judeu Sesbazar enquanto os exilados se preparavam para retornar a Jerusalém (Ed 1.8).</w:t>
      </w:r>
    </w:p>
    <w:p>
      <w:r/>
      <w:r>
        <w:t xml:space="preserve">2. Oficial persa situado em Samaria que, junto com outros, escreveu uma carta ao rei Artaxerxes, da Pérsia, protestando contra a restauração da cidade e das muralhas de Jerusalém (Ed 4.7).</w:t>
      </w:r>
      <w:r/>
      <w:r/>
    </w:p>
    <w:p>
      <w:r/>
    </w:p>
    <w:p>
      <w:pPr>
        <w:pStyle w:val="Heading2"/>
      </w:pPr>
      <w:r>
        <w:t>Miza</w:t>
      </w:r>
      <w:r/>
    </w:p>
    <w:p>
      <w:r/>
      <w:r>
        <w:t xml:space="preserve">Um filho de Reuel e um chefe de um clã edomita (Gn 36.13,17; 1Cr 1.37).</w:t>
      </w:r>
      <w:r/>
      <w:r/>
    </w:p>
    <w:p>
      <w:r/>
    </w:p>
    <w:p>
      <w:pPr>
        <w:pStyle w:val="Heading2"/>
      </w:pPr>
      <w:r>
        <w:t>Mizar</w:t>
      </w:r>
      <w:r/>
    </w:p>
    <w:p>
      <w:r/>
      <w:r>
        <w:t xml:space="preserve">Uma pequena colina aparentemente situada no norte da Palestina, no planalto de Transjordânia, perto do Monte Hermom (Sl 42.6).</w:t>
      </w:r>
      <w:r/>
      <w:r/>
    </w:p>
    <w:p>
      <w:r/>
    </w:p>
    <w:p>
      <w:pPr>
        <w:pStyle w:val="Heading2"/>
      </w:pPr>
      <w:r>
        <w:t>Mizraim</w:t>
      </w:r>
      <w:r/>
    </w:p>
    <w:p>
      <w:r/>
      <w:r>
        <w:t>Uma palavra hebraica para a terra do Egito e/ou seu povo. No entanto, alguns estudiosos sugerem que Mizraim se refere a um local na fronteira de Edom ou no norte da Síria.</w:t>
      </w:r>
    </w:p>
    <w:p>
      <w:r/>
      <w:r>
        <w:t xml:space="preserve">Gênesis 10.6 identifica Mizraim (Egito) como um dos filhos de Cam que se estabeleceram ao sul de Canaã. Gênesis 10.14 e Isaías 11.11 distinguem Mizraim de Patrusim (Alto Egito). Alto Egito é a metade sul do Reino Unido do Egito. Existem quase 700 referências conhecidas a Mizraim. No entanto, na maioria das referências, não há distinção entre as duas partes do reino. O termo refere-se ao território egípcio.</w:t>
      </w:r>
    </w:p>
    <w:p>
      <w:r/>
      <w:r>
        <w:rPr>
          <w:i/>
        </w:rPr>
        <w:t>Veja também</w:t>
      </w:r>
      <w:r>
        <w:t xml:space="preserve"> Egito, Egípcio.</w:t>
      </w:r>
      <w:r/>
      <w:r/>
    </w:p>
    <w:p>
      <w:r/>
    </w:p>
    <w:p>
      <w:pPr>
        <w:pStyle w:val="Heading2"/>
      </w:pPr>
      <w:r>
        <w:t>Moabe, Moabitas</w:t>
      </w:r>
      <w:r/>
    </w:p>
    <w:p>
      <w:r/>
      <w:r>
        <w:t>Nome de um pequeno reino no centro de Transjordânia e também de seus habitantes. A terra de Moabe estava situada no planalto elevado imediatamente a leste do Mar Morto; a escarpa da fenda do Jordão formava uma fronteira eficaz entre Moabe e Judá. A fronteira norte de Moabe mudava de acordo com o poder militar do reino, com a região de Hesbom formando o limite norte de Moabe em períodos de força, e o Rio Arnom (atual Wadi el-Mojib) funcionando como a fronteira norte em tempos de fraqueza. A fronteira oriental do reino era formada pela borda do deserto sírio, já que este último demarcava a zona agrícola de Moabe. Ao sul, Moabe era separado de Edom pelo Rio Zered (atual Wadi el-Hesa). Assim, mesmo em seu auge, o antigo Moabe abrangia um território relativamente pequeno, medindo apenas cerca de 96 quilômetros de norte a sul por cerca de 32 quilômetros de leste a oeste.</w:t>
      </w:r>
    </w:p>
    <w:p>
      <w:r/>
      <w:r>
        <w:t xml:space="preserve">A maior parte de Moabe é uma planície suavemente ondulada, dividida por numerosos desfiladeiros. Atravessando o coração de Moabe está a Estrada Real, uma rota que provavelmente teve importância militar e comercial ao longo da história desta região (Nm 21.21–22; Jz 11.17). O planalto sempre foi famoso por suas abundantes pastagens (2Rs 3.4), e o solo e o clima de Moabe são bastante adequados para o cultivo de trigo e cevada.</w:t>
      </w:r>
    </w:p>
    <w:p>
      <w:pPr>
        <w:pStyle w:val="Heading3"/>
      </w:pPr>
      <w:r>
        <w:t>Origem e história</w:t>
      </w:r>
    </w:p>
    <w:p>
      <w:r/>
      <w:r>
        <w:t xml:space="preserve">De acordo com Gênesis 19.37, os moabitas descendem de Moabe, o filho de Ló com sua filha mais velha. Deuteronômio 2.10–11, uma passagem cujo contexto se relaciona aos moabitas na época da invasão hebraica, menciona que os habitantes pré-moabitas dessa região eram os Emim, mas a conexão entre os descendentes de Ló, os Emim e os ocupantes de Moabe na época da invasão hebraica não é identificada. Até agora, não há informações específicas sobre o estabelecimento do reino moabita propriamente dito, que existiu de cerca de 1300 a.C. a 600 a.C. O conhecimento desse período da história e cultura moabita é derivado de fontes arqueológicas e textuais, incluindo textos egípcios, assírios e do Antigo Testamento.</w:t>
      </w:r>
    </w:p>
    <w:p>
      <w:r/>
      <w:r>
        <w:t xml:space="preserve">Antes da passagem dos israelitas pela Transjordânia, os moabitas haviam perdido o controle da terra ao norte de Arnom e estavam dominados por Seom, o rei amorita que governava em Hesbom (Nm 21.13,26). Tendo sido recusada a permissão para viajar através de Edom e Moabe ao longo da Estrada Real, os hebreus derrotaram Seom em uma de suas campanhas militares mais celebradas. Temendo que Israel pudesse conquistar sua terra, o rei Balaque de Moabe declarou guerra contra os hebreus (Nm 22.6; Jos 24.9) e contratou o adivinho mesopotâmico, Balaão, para pronunciar uma maldição sobre seus inimigos (Nm 22–24). As tribos de Rúben e Gade se estabeleceram no território de Seom, e o Arnom formou a fronteira entre Israel e Moabe (cap. 32). A partir do tempo da apostasia dos israelitas em Sitim (cap. 25), o planalto moabita ao norte de Arnom foi uma fonte de contenda entre Moabe e Israel.</w:t>
      </w:r>
    </w:p>
    <w:p>
      <w:r/>
      <w:r>
        <w:t xml:space="preserve">Até seu assassinato por Eúde, o rei moabita Eglom oprimiu as tribos hebraicas em ambos os lados do Jordão (Jz 3.12–30). Nos dias de Jefté, o norte de Moabe estava novamente sob controle israelita (11.26). Obviamente, como o livro de Rute indica, também houve períodos em que Moabe e Israel viveram em paz.</w:t>
      </w:r>
    </w:p>
    <w:p>
      <w:r/>
      <w:r>
        <w:t xml:space="preserve">Durante os reinados de Saul e Davi, do final do século XI até meados do século X a.C., Moabe e Israel estavam em guerra, com Israel geralmente levando a melhor (1Sm 14.47; 2Sm 8.2). O harém de Salomão incluía mulheres moabitas, e ele também construiu um altar elevado para Quemos, o principal deus dos moabitas (1Rs 11.1,7). Após a divisão da monarquia israelita em 930 a.C., Moabe experimentou um breve período de independência, mas isso terminou quando Onri e Acabe dominaram os moabitas e seu rei, Messa, durante o século IX a.C. (A famosa Pedra Moabita, que descreve o conflito de Messa com a dinastia Omrida, e vários textos mais curtos demonstram que a língua de Moabe estava intimamente relacionada ao hebraico do AT). O conflito entre Moabe e seus vizinhos (e.g., Israel, Judá, Edom e, mais importante, Assíria) continuou até que o rei babilônico Nabucodonozor destruiu o reino moabita no início do século VI a.C. (Ez 25.8–11). Este conflito está documentado na literatura assíria, que indica que Moabe se tornou um vassalo assírio no final do século VIII a.C., e no AT (2Rs 3; 10.32–33; 13.20; 24.2). De fato, a inimizade entre Moabe, Israel e Judá é especialmente evidente em uma série de oráculos proféticos dirigidos contra os moabitas (Is 15–16; Jr 9.25–26; 48; Am 2.1–3; Sf 2.8–11). Estas passagens chamam a atenção para algumas das principais cidades da antiga Moabe (Nebo, Medeba, Hesbom, Dibon, Ar, Quir e Horonaim).</w:t>
      </w:r>
    </w:p>
    <w:p>
      <w:r/>
      <w:r>
        <w:t xml:space="preserve">Após a conquista babilônica, a região de Moabe caiu sob controle persa e foi ocupada por vários povos árabes, mais notavelmente os Nabateus. Embora um estado moabita nunca tenha sido restabelecido, pessoas de ascendência moabita foram reconhecidas nos tempos finais do AT (Ed 9.1; Ne 13.1,23), já que a comunidade judaica pós-exílica estava preocupada em observar a lei registrada em Deuteronômio 23.3–6. Em 106 d.C., a região de Moabe tornou-se parte da província romana da Arábia. A pesquisa arqueológica acrescentou muito ao conjunto de informações que se relacionam à história e cultura moabita desde os períodos pré-históricos até os otomanos.</w:t>
      </w:r>
    </w:p>
    <w:p>
      <w:pPr>
        <w:pStyle w:val="Heading3"/>
      </w:pPr>
      <w:r>
        <w:t>Religião</w:t>
      </w:r>
    </w:p>
    <w:p>
      <w:r/>
      <w:r>
        <w:t xml:space="preserve">Durante o terceiro e segundo milênios a.C., a religião moabita provavelmente era semelhante à praticada pelos cananeus, embora a religião de Moabe eventualmente tenha se desenvolvido em um sistema relativamente distinto. Embora outros deuses fossem adorados pelos moabitas, Quemos era seu deus nacional. O AT refere-se aos moabitas como “povo de Quemos” (Nm 21.29; Jer 48.46), e a aparição frequente de “Quemos” em nomes pessoais moabitas aponta para o status elevado desse deus. Em geral, as dúzias de referências a Quemos na Pedra Moabita o retratam como um deus da guerra que lidera seu povo contra seus inimigos.</w:t>
      </w:r>
    </w:p>
    <w:p>
      <w:r/>
      <w:r>
        <w:t xml:space="preserve">Orientação divina e favor eram buscados, e adivinhos e oráculos eram respeitados (Nm 22–24). Um sacerdócio (Jr 48.7) e um sistema sacrificial (Nm 22.40–23.30; 25.1–5; 2Rs 3.27; Jr 48.35) eram aspectos importantes da religião moabita. Nenhum santuário moabita foi descoberto, mas sua existência é mencionada na Pedra Moabita e no AT (1Rs 11.7; 2Rs 23.13). Túmulos ricamente decorados, como os encontrados em Dibom, indicam a crença dos moabitas na vida após a morte.</w:t>
      </w:r>
    </w:p>
    <w:p>
      <w:r/>
      <w:r>
        <w:rPr>
          <w:i/>
        </w:rPr>
        <w:t>Veja também</w:t>
      </w:r>
      <w:r>
        <w:t xml:space="preserve"> Deidades e religião cananeia; Pedra Moabita.</w:t>
      </w:r>
      <w:r/>
      <w:r/>
    </w:p>
    <w:p>
      <w:r/>
    </w:p>
    <w:p>
      <w:pPr>
        <w:pStyle w:val="Heading2"/>
      </w:pPr>
      <w:r>
        <w:t>Moadias</w:t>
      </w:r>
      <w:r/>
    </w:p>
    <w:p>
      <w:r/>
      <w:r>
        <w:t xml:space="preserve">Chefe de uma família de sacerdotes pós-exílicos, cuja casa era liderada por Piltai durante os dias de Joiaquim, o sumo sacerdote (Ne 12.17); alternativamente chamado de Maadias no versículo 5. </w:t>
      </w:r>
      <w:r>
        <w:rPr>
          <w:i/>
        </w:rPr>
        <w:t>Veja</w:t>
      </w:r>
      <w:r>
        <w:t xml:space="preserve"> Maadias.</w:t>
      </w:r>
      <w:r/>
      <w:r/>
    </w:p>
    <w:p>
      <w:r/>
    </w:p>
    <w:p>
      <w:pPr>
        <w:pStyle w:val="Heading2"/>
      </w:pPr>
      <w:r>
        <w:t>Mobília</w:t>
      </w:r>
      <w:r/>
    </w:p>
    <w:p>
      <w:r/>
      <w:r>
        <w:t>Itens de cultura material usados em casas, palácios e templos. Por causa de sua proximidade geográfica com outras nações, Israel tinha amplo contato com culturas vizinhas. Pesquisas históricas têm paralelos entre a mobília de Israel e os de outras tribos e países.</w:t>
      </w:r>
    </w:p>
    <w:p>
      <w:pPr>
        <w:pStyle w:val="Heading3"/>
      </w:pPr>
      <w:r>
        <w:t>Palestina nos tempos do Antigo Testamento</w:t>
      </w:r>
    </w:p>
    <w:p>
      <w:r/>
      <w:r>
        <w:t xml:space="preserve">As passagens do AT fornecem a maioria das informações sobre móveis na antiga Palestina, embora também haja dados arqueológicos significativos. Há muitas referências a camas no AT, usando pelo menos três substantivos hebraicos. Jacó é retratado sentado na cama (Gn 48.2) e morrendo em sua cama (49.33). Moisés ameaçou que os sapos invadiriam o quarto e a cama do faraó egípcio (Êx 8.3). Mical, a filha de Saul, colocou uma efígie na cama de Davi (1Sm 19.11–17) quando Saul enviou mensageiros para capturá-lo. O rei Davi condenou a prática de matar uma pessoa indefesa dormindo na cama (2Sm 4.7,11). O profeta Elias colocou um menino morto em sua cama e o reviveu (1Rs 17.19).</w:t>
      </w:r>
    </w:p>
    <w:p>
      <w:r/>
      <w:r>
        <w:t xml:space="preserve">O rei Acabe ficou aborrecido em sua cama (1Rs 21.4), e o rei Acazias deitou doente em sua cama (2Rs 1.4–6,16). O profeta Amós criticou os ricos que se deitavam em camas de marfim e se esticavam em seus sofás (Am 6.4). O profeta Ezequiel falou simbolicamente da desobediência de Jerusalém como uma prostituta sentada em um sofá imponente com o incenso e óleo do Senhor em uma mesa próxima (Ez 23.41). Isaías prometeu que os justos descansariam em suas camas (Is 57.2) e também falou dos injustos colocando suas camas entre falsos adoradores (vv. 7–8). O salmista inundou sua cama de lágrimas (Sl 6.6), e Provérbios se refere a um preguiçoso em sua cama (Pv 26.14).</w:t>
      </w:r>
    </w:p>
    <w:p>
      <w:r/>
      <w:r>
        <w:t xml:space="preserve">“Mesa” no AT se refere tanto à mesa do templo para o pão da Presença quanto à mesa usada em palácios ou casas para refeições, ou banquetes. O rei Adoni-Bezeque mandou seus cativos lutarem por restos de comida sob sua mesa (Jz 1.7). O filho deficiente de Jônatas, Mefibosete, teve permissão para se sentar à mesa de Davi (2Sm 9.7,10–13; 19.28). A mesa de Salomão é descrita várias vezes (1Rs 2.7; 4.27). A rainha de Sabá ficou especialmente impressionada com a comida e o serviço de mesa no palácio de Salomão (10.5). Os profetas frequentemente se referem às mesas (Is 21.5; 28.8; 65.11; Ez 40.39–43). As poucas referências a cadeiras descrevem pessoas reclinadas às refeições e indicam sofás em vez de cadeiras reais (Am 6.4).</w:t>
      </w:r>
    </w:p>
    <w:p>
      <w:r/>
      <w:r>
        <w:t xml:space="preserve">Há numerosas menções de tronos, incluindo os do faraó (Gn 41.40; Êx 11.5), Davi (2Sm 3.10; 7.13), Salomão (1Rs 10.18), os reis de Israel e Judá (1Rs 22.10) e Deus (1Rs 22.19; Sl 9.4, 7; 11.4; 93.2). Os escritores do AT às vezes indicam tronos decorados com marfim (1Rs 10.18).</w:t>
      </w:r>
    </w:p>
    <w:p>
      <w:r/>
      <w:r>
        <w:t>O caráter exato da mobília na Palestina é difícil de determinar. Baixos-relevos e pinturas nas paredes são mais comuns entre os vizinhos de Israel. As escavações em Jericó, no entanto, desenterraram algumas pistas arqueológicas valiosas. As tumbas da Idade do Bronze produziam mesas, bancos e caixas razoavelmente bem preservadas, permitindo um estudo de métodos de marcenaria antiga. Uma variedade de pequenas caixas de bugigangas mostra evidências de marchetaria de ossos e decoração entalhada. Algumas grandes placas de madeira podem ter sido camas. Embora principalmente em estilos cananeus, os móveis refletem a mobília doméstica usada em Israel nos séculos a seguir.</w:t>
      </w:r>
    </w:p>
    <w:p>
      <w:pPr>
        <w:pStyle w:val="Heading3"/>
      </w:pPr>
      <w:r>
        <w:t>Grego e romano</w:t>
      </w:r>
    </w:p>
    <w:p>
      <w:r/>
      <w:r>
        <w:t>Os historiadores são bastante informados sobre móveis gregos por causa da abundância de vasos decorados, baixos-relevos, estatuetas de bronze e terracota e descrições literárias. Essa evidência arqueológica indica que a mobília grega foi influenciada pelas civilizações anteriores. A imagem é geralmente de uma relativa simplicidade, longe das salas confusas e lotadas das civilizações posteriores.</w:t>
      </w:r>
    </w:p>
    <w:p>
      <w:r/>
      <w:r>
        <w:t>Os gregos faziam vários tipos de assentos: (1) o trono, muitas vezes com encosto, pernas de várias formas e braços; (2) a cadeira mais leve encostada com apoios para os braços; (3) o banco de quatro pés; (4) o banco dobrável com pernas cruzadas que lembram os modelos egípcios; e (5) o banco. Representações que regularmente aparecem em monumentos que datam do oitavo ao segundo século a.C. ligam cadeiras gregas aos protótipos egípcios e assírios.</w:t>
      </w:r>
    </w:p>
    <w:p>
      <w:r/>
      <w:r>
        <w:t>Os gregos usavam sofás para dormir e para se reclinar para as refeições. Banquinhos para os pés eram usados para descansar os pés ou como um degrau para sofás mais altos. Como pernas de cadeira, as pernas do sofá variavam em estilo. Algumas eram talhadas na forma de pernas de animais, algumas eram torneadas, algumas eram retangulares. Por volta do sexto século a.C., as pernas eram projetadas acima da estrutura. Tais projeções mais tarde se tornaram cabeceiras e apoios de pés. Nos tempos helenísticos, esses apoios de cabeça e apoios de pés eram talhados e carregados de medalhões de bronze em alto-relevo, representando crianças, sátiros e animais. As pernas torneadas substituíram as retangulares. Os sofás eram normalmente em madeira, embora os sofás de bronze e mármore sejam conhecidos.</w:t>
      </w:r>
    </w:p>
    <w:p>
      <w:r/>
      <w:r>
        <w:t>As mesas eram usadas durante as refeições para apoiar pratos e alimentos e eram removidas após a refeição. Elas eram feitas de madeira, bronze e mármore e normalmente tinham quatro pernas, mas mesas de três pernas eram usadas ocasionalmente. Baús, grandes e pequenos, serviam para armazenar roupas, joias e outros artigos. Eles eram normalmente de madeira, embora alguns fossem de bronze.</w:t>
      </w:r>
    </w:p>
    <w:p>
      <w:pPr>
        <w:pStyle w:val="Heading3"/>
      </w:pPr>
      <w:r>
        <w:t>Roma</w:t>
      </w:r>
    </w:p>
    <w:p>
      <w:r/>
      <w:r>
        <w:t>A mobília romana manteve muitos padrões gregos. A erupção do vulcão Vesúvio em 79 d.C. preservou peças reais da mobília romana em seu fluxo de lava.</w:t>
      </w:r>
    </w:p>
    <w:p>
      <w:r/>
      <w:r>
        <w:t>Cadeiras com encosto eram mais pesadas do que suas contrapartes gregas e amplamente usadas. Havia vários tipos de bancos: o banquinho dobrável, principalmente de madeira, embora às vezes de metal; e um banquinho decorativo recém-desenvolvido, muitas vezes de bronze, que era apoiado por quatro pernas arredondadas ornamentadas com arabescos.</w:t>
      </w:r>
    </w:p>
    <w:p>
      <w:r/>
      <w:r>
        <w:t>Uma variedade de sofás estava em uso. Alguns seguiam modelos gregos, mas outros eram de invenção romana. Excelentes exemplos de estruturas de cama de bronze foram preservados. Presumivelmente, tiras entrelaçadas de couro ou cabos eram esticados na moldura. Ouro, prata, casco de tartaruga, ossos e decoração de marfim eram usados juntamente com o trabalho de folheado em madeira rara. Mais tarde, sofás na Itália e em outras terras tinham encosto e lados altos. Os romanos parecem ter usado mesas muito mais do que os gregos. Elas aparecem muitas vezes como suportes permanentes para vasos e outros bens. As mesas eram normalmente retangulares com quatro pernas, mas os fabricantes de mesa também construíam algumas com três pernas, ou até mesmo apoiadas em um único suporte. Os tampos de mesas redondos e pernas de animais se tornaram populares a partir do quarto século a.C. Mesas e bancos de madeira simples e sem decoração eram usados em cozinhas e oficinas. Mesas ao ar livre eram geralmente de mármore com pernas de animais entalhadas ou figuras decorativas de animais e monstros.</w:t>
      </w:r>
    </w:p>
    <w:p>
      <w:r/>
      <w:r>
        <w:t>Havia vários baús e caixas em uso diário. As prateleiras e armários se tornaram muito mais populares do que nos tempos gregos.</w:t>
      </w:r>
    </w:p>
    <w:p>
      <w:pPr>
        <w:pStyle w:val="Heading3"/>
      </w:pPr>
      <w:r>
        <w:t>Palestina nos tempos do Novo Testamento</w:t>
      </w:r>
    </w:p>
    <w:p>
      <w:r/>
      <w:r>
        <w:t xml:space="preserve">A natureza da mobília no NT é provavelmente melhor entendida em relação aos modelos romanos contemporâneos. O NT se refere a camas em várias passagens. As pessoas trouxeram um paralítico deitado em sua cama para Jesus (Mt 9.2,6; Lc 5.18). Quando os apóstolos entraram no pórtico de Salomão, as pessoas trouxeram os doentes para eles em camas (Atos 5.15). O filho doente de uma mulher siro-fenícia estava deitado em uma cama (Mc 7.30). Jesus falou de colocar uma lâmpada em um candelabro e não colocá-la sob uma cama (Mc 4.21; Lc 8.16), e descreveu o que aconteceria com as pessoas na cama quando o Dia do Senhor viesse (Lc 17.34). Em outra parábola, Jesus falou de uma pessoa necessitada implorando por pão à meia-noite para um amigo que já estava na cama com sua família (Lc 11.7). As camas dos pobres e doentes provavelmente eram apenas paletes ou colchões (Mc 6.55; Jo 5.8). Quando as pessoas se reclinavam às refeições, elas ficavam deitadas em um sofá (Jo 13.23).</w:t>
      </w:r>
    </w:p>
    <w:p>
      <w:r/>
      <w:r>
        <w:t xml:space="preserve">Há inúmeras referências do NT a mesas. Jesus mencionou migalhas caindo da mesa de um homem rico (Mt 15.27; Mc 7.28; Lc 16.21). Jesus derrubou as mesas dos cambistas no templo (Mt 21.12; Mc 11.15). Jesus sentou-se com seus discípulos a uma mesa para a refeição de Páscoa (Lc 22.21) e prometeu aos seus discípulos que eles se sentariam à sua mesa no reino de Deus. Os apóstolos foram dispensados de servir às mesas para pregar (Atos 6.2).</w:t>
      </w:r>
    </w:p>
    <w:p>
      <w:r/>
      <w:r>
        <w:t xml:space="preserve">A lâmpada doméstica é mencionada várias vezes (Mt 25.1; Mc 4.21). Lâmpadas domésticas de terracota foram encontradas em abundância em escavações.</w:t>
      </w:r>
      <w:r/>
      <w:r/>
    </w:p>
    <w:p>
      <w:r/>
    </w:p>
    <w:p>
      <w:pPr>
        <w:pStyle w:val="Heading2"/>
      </w:pPr>
      <w:r>
        <w:t>Mocho-pequeno-d'orelhas</w:t>
      </w:r>
      <w:r/>
    </w:p>
    <w:p>
      <w:r/>
      <w:r>
        <w:t>O mocho-pequeno-d'orelhas (</w:t>
      </w:r>
      <w:r>
        <w:rPr>
          <w:i/>
        </w:rPr>
        <w:t>Otus scops</w:t>
      </w:r>
      <w:r>
        <w:t>) é uma pequena coruja com dois tufos de penas em forma de chifre na cabeça. Esses tufos se assemelham a pequenas orelhas ou chifres. Ela frequentemente se senta em uma posição inclinada e se move pulando ou dançando, o que pode lembrar um bode.</w:t>
      </w:r>
    </w:p>
    <w:p>
      <w:r/>
      <w:r>
        <w:t>Durante o período de nidificação, o macho emite um som de gemido à noite. Seus outros chamados são sons agudos e de assovios que podem ser ouvidos de longe.</w:t>
      </w:r>
    </w:p>
    <w:p>
      <w:r/>
      <w:r>
        <w:t>O mocho-pequeno-d'orelhas se alimenta de insetos, camundongos e outros pequenos animais. Quando há muitos camundongos ou gafanhotos, grandes grupos de mocho-pequeno-d'orelhas às vezes aparecem e ajudam a reduzir o número de pragas. Esses mochos podem atacar pessoas que se aproximam demais de seus ninhos.</w:t>
      </w:r>
    </w:p>
    <w:p>
      <w:r/>
      <w:r>
        <w:t>O mocho-pequeno-d'orelhas é encontrado em várias partes da Europa, Ásia e África. Em algumas culturas, as pessoas veem este mocho como um símbolo de sabedoria.</w:t>
      </w:r>
    </w:p>
    <w:p>
      <w:pPr>
        <w:pStyle w:val="Heading3"/>
      </w:pPr>
      <w:r>
        <w:t>Coruja e a palavra "Lilith"</w:t>
      </w:r>
    </w:p>
    <w:p>
      <w:r/>
      <w:r>
        <w:t xml:space="preserve">A palavra hebraica para "criatura da noite" em Isaías 34.14 é </w:t>
      </w:r>
      <w:r>
        <w:rPr>
          <w:i/>
        </w:rPr>
        <w:t>lilith</w:t>
      </w:r>
      <w:r>
        <w:t>. Algumas traduções mais antigas chamam isso de “coruja”, mas outras traduzem como “fantasma” (ARA) ou “bruxa do deserto” (NVT). Em histórias judaicas, dizia-se que Lilith era um demônio ou bruxa que vivia no deserto e prejudicava crianças à noite. A maioria dos estudiosos da Bíblia acredita que Isaías usou essa história como uma imagem de um lugar solitário e amaldiçoado. Ele não estava afirmando que Lilith era um ser real.</w:t>
      </w:r>
    </w:p>
    <w:p>
      <w:r/>
      <w:r>
        <w:t>A expressão "coruja da noite" pode não transmitir claramente o significado que Isaías pretendia, especialmente para leitores de diferentes culturas.</w:t>
      </w:r>
    </w:p>
    <w:p>
      <w:r/>
      <w:r>
        <w:rPr>
          <w:i/>
        </w:rPr>
        <w:t xml:space="preserve">Veja também </w:t>
      </w:r>
      <w:r>
        <w:t xml:space="preserve">Aves; Coruja; Coruja da noite.</w:t>
      </w:r>
      <w:r/>
      <w:r/>
    </w:p>
    <w:p>
      <w:r/>
    </w:p>
    <w:p>
      <w:pPr>
        <w:pStyle w:val="Heading2"/>
      </w:pPr>
      <w:r>
        <w:t>Módio</w:t>
      </w:r>
      <w:r/>
    </w:p>
    <w:p>
      <w:r/>
      <w:r>
        <w:t>Medida seca equivalente a aproximadamente um alqueire.</w:t>
      </w:r>
      <w:r/>
      <w:r/>
    </w:p>
    <w:p>
      <w:r/>
    </w:p>
    <w:p>
      <w:pPr>
        <w:pStyle w:val="Heading2"/>
      </w:pPr>
      <w:r>
        <w:t>Moedas</w:t>
      </w:r>
      <w:r/>
    </w:p>
    <w:p>
      <w:r/>
      <w:r>
        <w:t>Peças de metal usadas e aceitas como meio de troca. Uma moeda tem um peso específico e possui algum tipo de autenticação para torná-la facilmente reconhecível. A palavra "moeda" originalmente se referia a um carimbo ou cunho em forma de cunha usado para "golpear" o metal em branco. As primeiras moedas podem ter sido cunhadas no final do oitavo século a.C.</w:t>
      </w:r>
    </w:p>
    <w:p>
      <w:r/>
      <w:r>
        <w:t>Resumo</w:t>
      </w:r>
    </w:p>
    <w:p>
      <w:r/>
      <w:r>
        <w:t>• As primeiras moedas na Palestina</w:t>
      </w:r>
    </w:p>
    <w:p>
      <w:r/>
      <w:r>
        <w:t>• Moedas dos Macabeus até Herodes Agripa I</w:t>
      </w:r>
    </w:p>
    <w:p>
      <w:r/>
      <w:r>
        <w:t>• Moedas romanas na época do Novo Testamento</w:t>
      </w:r>
    </w:p>
    <w:p>
      <w:pPr>
        <w:pStyle w:val="Heading3"/>
      </w:pPr>
      <w:r>
        <w:t>As primeiras moedas na Palestina</w:t>
      </w:r>
    </w:p>
    <w:p>
      <w:r/>
      <w:r>
        <w:t>Somente na época de Dario, o Grande (Dario I da Pérsia, 521–486 a.C.), uma cunhagem oficial patrocinada pelo governo tornou-se comum na Palestina. Essas primeiras moedas eram dáricos de ouro em forma oval, juntamente com algumas moedas de prata.</w:t>
      </w:r>
    </w:p>
    <w:p>
      <w:r/>
      <w:r>
        <w:t xml:space="preserve">“Dram” é outro termo para o dárico de ouro persa. É mencionado em Esdras 2.68–69 (ARC), onde a caravana de Zorobabel ofereceu sessenta e um mil dáricos de ouro para a reconstrução do Templo. Esta passagem é a primeira menção de uma moeda real na Bíblia.</w:t>
      </w:r>
    </w:p>
    <w:p>
      <w:r/>
      <w:r>
        <w:t>Quase ao mesmo tempo em que as moedas persas se tornaram comuns na Palestina, os amplamente populares tetradracmas de prata (peças de quatro dracmas) de Atenas começaram a chegar aos centros mercantis das costas fenícia, israelita e filisteia. Arqueólogos as desenterraram em tesouros por toda a região do Mediterrâneo oriental. Elas continuaram a ser usadas durante o período persa, que durou até que o Império Persa fosse conquistado por Alexandre, o Grande, entre 334 e 330 a.C. A moeda era espessa e pesada em aparência, mas, sendo de prata de alta qualidade, estava em grande demanda para o comércio internacional. Presumivelmente, os comerciantes gregos descobriram que podiam obter as importações asiáticas mais desejadas em troca dessa forma específica de moeda.</w:t>
      </w:r>
    </w:p>
    <w:p>
      <w:r/>
      <w:r>
        <w:t>O didracma de prata, ou meia-dracma, em uso geral no Império Grego a partir do quarto século a.C., continuou durante os tempos romanos. Após as conquistas de Alexandre, as moedas gregas foram usadas em todo o Império Macedônio, desde a atual Iugoslávia até o Paquistão. Elas foram quase certamente empregadas para fins comerciais na Judeia, por exemplo.</w:t>
      </w:r>
    </w:p>
    <w:p>
      <w:r/>
      <w:r>
        <w:t xml:space="preserve">Os siclos dos centros comerciais fenícios de Tiro e Sidom, que contribuíram substancialmente para a oferta monetária no período persa, continuaram a ser aceitos na Judeia mesmo após a conquista alexandrina. Um siclo típico de Sidom era de prata e retratava as muralhas e fortificações do porto de Sidom, com um navio ancorado e dois leões saltitantes em primeiro plano. Um siclo típico de Tiro mostrava o deus Baal usando uma tiara. Ele estava montado em um hipocampo (cavalo alado com cauda de peixe) no mar, com um peixe ou golfinho abaixo. O reverso mostrava uma coruja do tipo egípcio voltada para a direita, além de um cajado de pastor e um flagelo, ambos insígnias reais no Egito. O estáter (ou tetradracma) encontrado pelo discípulo Pedro na boca de um peixe e usado para pagar o imposto do Templo por ele e por Jesus pode ter sido uma moeda de Tiro (Mt 17.27; ARC).</w:t>
      </w:r>
    </w:p>
    <w:p>
      <w:r/>
      <w:r>
        <w:t>O talento, que representava um certo peso de ouro ou prata, era um meio comum de troca antes do desenvolvimento da cunhagem. Durante o período dos Macabeus, João Hircano salvou a cidade de Jerusalém da destruição em 133 a.C. pagando um resgate de um tesouro de 900 anos armazenado no sepulcro de Davi. Três mil talentos de prata foram enviados ao rei selêucida Antíoco VII Sidetes em troca de sua promessa de retirar suas tropas. O tesouro saqueado do Templo pelos romanos em 66 d.C. é registrado como sendo de 17 talentos. Em talentos de ouro, essa soma representaria o equivalente ao preço de compra de cerca de 15 grandes casas em uma cidade moderna ocidental.</w:t>
      </w:r>
    </w:p>
    <w:p>
      <w:pPr>
        <w:pStyle w:val="Heading3"/>
      </w:pPr>
      <w:r>
        <w:t>Moedas dos Macabeus a Herodes Agripa I</w:t>
      </w:r>
    </w:p>
    <w:p>
      <w:r/>
      <w:r>
        <w:t>Embora uma dinastia judaica nativa tenha assumido o governo da Terra Santa, muitos anos se passaram antes que qualquer moeda judaica natural do país fosse cunhada. Presumivelmente, os habitantes continuaram a usar a moeda de Tiro, Egito e do Império Selêucida para suas transações comerciais. Anteriormente, acreditava-se que os siclos de prata com imagens do cálice e do cacho de romã datavam do reinado de Simão Macabeu (142–134 a.C.); no entanto, descobertas arqueológicas mais recentes provam que essas moedas datam da primeira revolta judaica (66–70 d.C.).</w:t>
      </w:r>
    </w:p>
    <w:p>
      <w:r/>
      <w:r>
        <w:t xml:space="preserve">Quando chegou a hora de emitir as primeiras moedas judaicas, os fabricantes de cunhos enfrentaram vários problemas. Não havia uma casa da moeda disponível, e nenhuma pessoa local era habilidosa em projeto ou gravação de cunhos. As moedas em circulação no Oriente Próximo naquela época, que mostravam um alto grau de projeto e artesanato, cada uma trazia o retrato de um governante ou de um deus. Para os judeus, fazer tais moedas significaria contrariar o segundo mandamento: “Não farás para ti imagem de escultura” (Êx 20.4; ARC). Somente bem mais tarde, na época romana, foi cunhada na Palestina uma moeda com o retrato de um imperador Romano.</w:t>
      </w:r>
    </w:p>
    <w:p>
      <w:r/>
      <w:r>
        <w:t xml:space="preserve">A cunhagem mais antiga da dinastia Hasmoneana (o nome régio dos Macabeus) foi o pequeno lepton de bronze (plural, lepta) de João Hircano I (134–104 a.C.), filho de Simão Macabeu. O anverso mostrava duas cornucópias com uma romã entre elas. Essa imagem simbolizava a fertilidade que Deus havia concedido à terra. O reverso continha uma inscrição dentro de uma coroa: “João, o sumo sacerdote e a comunidade dos judeus”. Pequenos lepta de bronze do reinado de Alexandre Janeu, filho de Hircano I, foram encontrados em grande número. Eles eram evidentemente muito procurados para transações no Templo, onde cambistas convertiam a moeda gentia dos adoradores visitantes na moeda judaica mais aceitável. Sem dúvida, os lepta hasmoneus foram as moedas que Jesus espalhou sobre o pavimento do Pátio dos Gentios quando ele virou as mesas dos cambistas (Mt 21.12; Jo 2.15). O lepton, ou “centavo”, de bronze ou cobre, valendo 1/400 de um siclo, foi mencionado por Jesus em outra ocasião. Ele elogiou a oferta de duas moedas de uma viúva ao tesouro do Templo com o comentário de que os ricos “deram do que estava sobrando. Porém ela, que é tão pobre, deu tudo o que tinha para viver” (Mc 12.44, NTLH).</w:t>
      </w:r>
    </w:p>
    <w:p>
      <w:r/>
      <w:r>
        <w:t>Herodes I chegou ao poder na Judeia sob o patrocínio de Marco Antônio e garantiu a lealdade dos judeus pró-Hasmoneus ao se casar com Mariamne, neta de Hircano II, em 38 a.C. Herodes foi autorizado a cunhar suas próprias moedas de bronze. Embora tivesse liberdade para introduzir inovações, os lepta de Herodes seguiram a tradição de forma bastante fiel. Os lepta traziam uma âncora com letras significando "Do Rei Herodes". O reverso apresentava cornucópias duplas com uma romã (ou papoula) entre elas. Herodes também cunhou uma grande moeda de bronze com o que parece ser um capacete macedônio no anverso e um tripé esbelto no reverso, junto com uma inscrição do nome de Herodes. Outros projetos que ele utilizou incluíam trigo, águias e coroas. Ele não emitiu moedas de prata, confiando, em vez disso, nos suprimentos disponíveis de moedas de prata de Tiro, Síria, Ásia Menor, Grécia e Roma.</w:t>
      </w:r>
    </w:p>
    <w:p>
      <w:r/>
      <w:r>
        <w:t xml:space="preserve">Após a morte de Herodes em 4 a.C., seu filho Herodes Arquelau assumiu o controle. As moedas desse período traziam um cacho de uvas pendurado com uma inscrição grega, e no reverso, um capacete macedônio com duas plumas. As uvas eram uma alusão a Israel como a vinha do Senhor (Is 5).</w:t>
      </w:r>
    </w:p>
    <w:p>
      <w:r/>
      <w:r>
        <w:t xml:space="preserve">Quando Herodes Antipas iniciou seu governo, também em 4 a.C., ele não tinha autoridade na Judeia ou Samaria. Essa parte do antigo reino judaico foi colocada sob o controle de governadores romanos, ou procuradores, nomeados diretamente pelo próprio Imperador. O mais conhecido dos procuradores romanos da Judeia foi Pôncio Pilatos (26–36 d.C.). Sua cunhagem de bronze apresentou algumas inovações ousadas; seus desenhos incluíam representações de instrumentos usados na religião romana, como a vara do áugure (semelhante a um cajado de pastor em forma) e uma concha usada em conexão com o caldo preparado em sacrifícios. O reverso trazia uma coroa envolvendo a data do reinado de 30–31 d.C. Os dois lepta colocados no tesouro do Templo (Lc 21.2) poderiam ter sido lepta emitidos por Pilatos ou seu predecessor. Mais provavelmente, no entanto, eram os lepta hasmoneus de Hircano ou Janeu, que estavam livres de qualquer influência pagã romana.</w:t>
      </w:r>
    </w:p>
    <w:p>
      <w:r/>
      <w:r>
        <w:t>Herodes Agripa I (37–44 d.C.), neto de Herodes, o Grande, continuou a tradição familiar de se aproximar dos senhores romanos. Muitos lepta de Herodes Agripa foram encontrados, mostrando um guarda-chuva cônico com franjas (talvez simbolizando sua proteção real ao povo da Palestina), além de uma inscrição grega indicando seu reinado. O reverso mostrava um cacho amarrado de três espigas de trigo e trazia o ano do reinado como legenda.</w:t>
      </w:r>
    </w:p>
    <w:p>
      <w:pPr>
        <w:pStyle w:val="Heading3"/>
      </w:pPr>
      <w:r>
        <w:t>Moedas romanas na época do Novo Testamento</w:t>
      </w:r>
    </w:p>
    <w:p>
      <w:r/>
      <w:r>
        <w:t>O "as" romano entrou em circulação por volta de 348 a.C. como uma moeda de bronze com a figura de um animal. A moeda foi nomeada em homenagem ao peso romano de uma libra, equivalente a 340 gramas no nosso sistema moderno. Na época do nascimento de Cristo, o "as" romano cunhado para uso nas províncias asiáticas trazia a cabeça do Imperador Augusto, com uma coroa de louros no verso. Um quadrante de bronze menor, ou um quarto de "as", também foi cunhado pelos romanos.</w:t>
      </w:r>
    </w:p>
    <w:p>
      <w:r/>
      <w:r>
        <w:t xml:space="preserve">Outra moeda de bronze encontrada na moeda grega e romana era o assarion, cunhado pela primeira vez no primeiro século a.C., mas ainda em uso no período cristão. Um tipo era estampado com uma esfinge alada, com uma ânfora no reverso. Ainda se debate se a moeda descrita como um “ceitil” na ARC era de fato um assarion grego ou um “as” ou quadrante romano. A moeda é mencionada quatro vezes no NT, mais familiarmente na pergunta “Não se vendem dois pardais por um ceitil?” (veja Mt 5.26; 10.29; Mc 12.42; Lc 12.6; NTLH “moedinhas”).</w:t>
      </w:r>
    </w:p>
    <w:p>
      <w:r/>
      <w:r>
        <w:t xml:space="preserve">A palavra traduzida como “um dinheiro por dia” em algumas Bíblias em português (e.g. NTLH, ARC) é a forma grega de “denário”, o salário diário normal para um trabalhador nos tempos do NT. Na parábola dos trabalhadores na vinha, por exemplo, o mestre concordou em pagar a cada homem “uma moeda de prata” pelo trabalho do dia (Mt 20.2, NTLH; ARC “um dinheiro por dia”). “Dois dinheiros” foi o valor pago ao estalajadeiro pelo bom samaritano (Lc 10.35, ARC). </w:t>
      </w:r>
    </w:p>
    <w:p>
      <w:r/>
      <w:r>
        <w:t xml:space="preserve">Quando o denário, ou "moeda de prata", é reconhecido como o salário normal de um dia, o espanto dos discípulos de Jesus ao se esperar que encontrassem comida para 5.000 pessoas é melhor compreendido. Eles exclamaram que "duzentas moedas de prata" de comida não alimentariam tal multidão (Jo 6.7, NTLH); essa quantia representava mais de seis meses de trabalho.</w:t>
      </w:r>
    </w:p>
    <w:p>
      <w:r/>
      <w:r>
        <w:t>Como era de se esperar, a cunhagem de moedas de prata e ouro em circulação na Palestina durante o tempo de Cristo e pelo restante do primeiro século d.C. vinha principalmente de Roma. No entanto, as moedas de prata maiores, referidas como tetradracmas ou estáteres no NT, vinham do Egito, Fenícia ou Antioquia. A moeda de prata mais frequentemente mencionada no NT era o denário romano ou a dracma grega. Como poucas dracmas foram encontradas em escavações datadas do primeiro século, é possível que o termo fosse usado na linguagem popular para se referir ao denário (plural, denários), que tinha aproximadamente o mesmo tamanho que a dracma grega média. Na verdade, poucas cidades gregas foram autorizadas por seus dominadores romanos a continuar cunhando dracmas.</w:t>
      </w:r>
    </w:p>
    <w:p>
      <w:r/>
      <w:r>
        <w:t xml:space="preserve">O Imperador Augusto emitiu um decreto para que todo o mundo romano fosse recenseado (Lc 2.1–2) em um censo em todo o império, por volta da época em que Jesus nasceu (6 ou 5 a.C.). Durante seu longo reinado (27 a.C.-14 d.C.), Augusto autorizou uma grande variedade de denários. Eles geralmente carregavam sua imagem no anverso com a inscrição “Augusto, filho do divino” (isto é, filho de Júlio César, que havia recebido honras divinas pelo Senado Romano).</w:t>
      </w:r>
    </w:p>
    <w:p>
      <w:r/>
      <w:r>
        <w:t xml:space="preserve">Em Mateus 22.19, Jesus pediu àqueles que tentavam enganá-lo com uma pergunta para mostrar-lhe uma moeda usada para pagar o imposto do governo. Eles lhe entregaram um denário com o retrato e a inscrição de César (Mt 22.21). Essa moeda poderia ter sido um denário de Augusto, que havia morrido cerca de 16 anos antes, ou de Tibério (14–37 d.C.), que estava então no trono. O denário de prata de Tibério dizia "Tibério César Augusto, filho do divino Augusto". O reverso mostrava a sacerdotisa máxima da ordem vestal, com uma tocha flamejante na mão, sentada em seu trono voltada para a direita. O título "pontifex maximus" referia-se a Tibério em vez de à sacerdotisa.</w:t>
      </w:r>
    </w:p>
    <w:p>
      <w:r/>
      <w:r>
        <w:rPr>
          <w:i/>
        </w:rPr>
        <w:t>Veja também</w:t>
      </w:r>
      <w:r>
        <w:t xml:space="preserve"> Minerais e metais; Dinheiro; Casa de câmbio.</w:t>
      </w:r>
      <w:r/>
      <w:r/>
    </w:p>
    <w:p>
      <w:r/>
    </w:p>
    <w:p>
      <w:pPr>
        <w:pStyle w:val="Heading2"/>
      </w:pPr>
      <w:r>
        <w:t>Moedinha, Centavo</w:t>
      </w:r>
      <w:r/>
    </w:p>
    <w:p>
      <w:r/>
      <w:r>
        <w:t xml:space="preserve">1. Moedinha é a tradução em algumas versões da Bíblia para uma pequena moeda. Uma moeda de cobre que era igual a um décimo sexto do denário de prata (Mt 10.29; Lc 12.6). Um denário era o salário de um dia.</w:t>
      </w:r>
    </w:p>
    <w:p>
      <w:r/>
      <w:r>
        <w:t xml:space="preserve">2. O "centavo" é a tradução usada para outra moeda. Uma moeda que vale um quarto do #1 acima, ou um sessenta e quatro avos do denário (Mt 5.26; Mc 12.42).</w:t>
      </w:r>
    </w:p>
    <w:p>
      <w:r/>
      <w:r>
        <w:rPr>
          <w:i/>
        </w:rPr>
        <w:t>Veja também</w:t>
      </w:r>
      <w:r>
        <w:t xml:space="preserve"> moedas; dinheiro.</w:t>
      </w:r>
      <w:r/>
      <w:r/>
    </w:p>
    <w:p>
      <w:r/>
    </w:p>
    <w:p>
      <w:pPr>
        <w:pStyle w:val="Heading2"/>
      </w:pPr>
      <w:r>
        <w:t>Mofo</w:t>
      </w:r>
      <w:r/>
    </w:p>
    <w:p>
      <w:r/>
      <w:r>
        <w:t xml:space="preserve">Crescimento superficial em matéria orgânica ou plantas vivas causado por fungos. O mofo era provocado por um fungo comum na Palestina, </w:t>
      </w:r>
      <w:r>
        <w:rPr>
          <w:i/>
        </w:rPr>
        <w:t>Puccinia graminis,</w:t>
      </w:r>
      <w:r>
        <w:t xml:space="preserve"> e era visto como uma punição divina por desobediência. O significado original da palavra hebraica é "amarelo-esverdeado pálido".</w:t>
      </w:r>
      <w:r/>
      <w:r/>
    </w:p>
    <w:p>
      <w:r/>
    </w:p>
    <w:p>
      <w:pPr>
        <w:pStyle w:val="Heading2"/>
      </w:pPr>
      <w:r>
        <w:t>Moinho</w:t>
      </w:r>
      <w:r/>
    </w:p>
    <w:p>
      <w:r/>
      <w:r>
        <w:t>Um moinho é composto por duas pedras circulares (chamadas de mós) usadas para moer grãos em farinha. Arte antiga e locais do Oriente Médio mostram a moagem de grãos com mós. Estas datam do período Neolítico (cerca de 8300–4500 a.C.). Os primeiros moinhos eram manuais. A tecnologia melhorou ao longo do tempo, mas o princípio básico permaneceu o mesmo. Uma pedra inferior segurava o grão, enquanto uma pedra superior, movida sobre a pedra inferior, moía o grão em farinha. Em hebraico, a palavra para "moinho" refere-se a essas duas partes essenciais.</w:t>
      </w:r>
    </w:p>
    <w:p>
      <w:pPr>
        <w:pStyle w:val="Heading4"/>
      </w:pPr>
      <w:r>
        <w:t>Tipos de moinhos</w:t>
      </w:r>
    </w:p>
    <w:p>
      <w:pPr>
        <w:pStyle w:val="ListNumber"/>
        <w:numPr>
          <w:ilvl w:val="0"/>
          <w:numId w:val="435"/>
        </w:numPr>
      </w:pPr>
      <w:r/>
      <w:r>
        <w:t xml:space="preserve">O tipo mais antigo de moinho era o </w:t>
      </w:r>
      <w:r>
        <w:rPr>
          <w:b/>
        </w:rPr>
        <w:t>moinho de sela</w:t>
      </w:r>
      <w:r>
        <w:t xml:space="preserve">. Consistia em uma pedra base áspera, que era ligeiramente côncava, e uma pedra de esfregar convexa. A pedra base variava de 45 a 76 centímetros de diâmetro, com uma extremidade mais espessa que a outra. Em hebraico, era chamada de “parte inferior” ou "pedra de moinho inferior" (Jó 41.24). A pedra superior, conhecida como “parte do cavaleiro” ou "pedra de moinho superior" (Jz 9.53; 2Sm 11.21), tinha entre 15 a 38 centímetros de comprimento. Era plana de um lado e ligeiramente arredondada do outro, facilitando o manuseio. Para moer o grão, as pessoas empurravam a pedra superior para frente e para trás sobre o grão na pedra inferior. Apenas uma pequena quantidade de grão podia ser moída de cada vez usando este método (Gn 18.6).</w:t>
      </w:r>
    </w:p>
    <w:p>
      <w:pPr>
        <w:pStyle w:val="ListNumber"/>
      </w:pPr>
      <w:r/>
      <w:r>
        <w:t xml:space="preserve">Um tipo posterior de moinho manual utilizava duas pedras redondas. A pedra inferior podia ser arredondada para dentro ou para fora no topo, enquanto a pedra superior era moldada para se encaixar sobre ela. Alguns desses moinhos tinham um buraco em forma de funil no centro da pedra superior para despejar o grão. Um pino de madeira na borda da pedra superior permitia que ela fosse girada, esmagando o grão, que então escapava pelas bordas. O basalto negro era frequentemente usado porque sua superfície áspera e granulada proporcionava boas bordas de corte. Este tipo de moinho podia ser operado por uma pessoa, embora às vezes fossem necessárias duas pessoas (Mt 24.41).</w:t>
      </w:r>
    </w:p>
    <w:p>
      <w:r/>
      <w:r>
        <w:t xml:space="preserve">O moinho manual era tão essencial para a vida diária que era proibido por lei tomar a mó de uma pessoa como garantia de uma dívida. Esta lei protegia as famílias de perderem seus meios de fazer farinha para o pão (Dt 24.6). As pedras eram pesadas o suficiente para matar uma pessoa se jogadas em sua cabeça, como aconteceu com Abimeleque (Jz 9.53; cp. 2Sm 11.21).</w:t>
      </w:r>
    </w:p>
    <w:p>
      <w:pPr>
        <w:pStyle w:val="Heading4"/>
      </w:pPr>
      <w:r>
        <w:t>Moagem de grãos</w:t>
      </w:r>
    </w:p>
    <w:p>
      <w:r/>
      <w:r>
        <w:t xml:space="preserve">Moer grãos era geralmente o trabalho dos servos (Êx 11.5) ou das mulheres (Is 47.2). O barulho da moagem podia ser ouvido diariamente em cada vila na Palestina. Se esse som parasse, significava que a vila estava deserta (Jr 25.10).</w:t>
      </w:r>
    </w:p>
    <w:p>
      <w:pPr>
        <w:pStyle w:val="Heading4"/>
      </w:pPr>
      <w:r>
        <w:t>Moinhos comunitários</w:t>
      </w:r>
    </w:p>
    <w:p>
      <w:r/>
      <w:r>
        <w:t xml:space="preserve">Animais também moviam moinhos comunitários maiores. Uma grande e pesada pedra, possivelmente de 1,2 a 1,5 metros de diâmetro, era rolada na sua borda usando um poste através do seu centro. O poste girava em torno de um pilar vertical, semelhante a como alguns moinhos em terras orientais ainda operam hoje. Sansão provavelmente foi forçado a usar um moinho desse tipo para moer grãos para os filisteus (Jz 16.21).</w:t>
      </w:r>
    </w:p>
    <w:p>
      <w:r/>
      <w:r>
        <w:rPr>
          <w:i/>
        </w:rPr>
        <w:t>Veja também</w:t>
      </w:r>
      <w:r>
        <w:t xml:space="preserve"> Alimentos e preparação de alimentos; Pão; Agricultura.</w:t>
      </w:r>
      <w:r/>
      <w:r/>
    </w:p>
    <w:p>
      <w:r/>
    </w:p>
    <w:p>
      <w:pPr>
        <w:pStyle w:val="Heading2"/>
      </w:pPr>
      <w:r>
        <w:t>Moisés</w:t>
      </w:r>
      <w:r/>
    </w:p>
    <w:p>
      <w:r/>
      <w:r>
        <w:t>Grande líder do povo hebreu que os trouxe da escravidão no Egito para a Terra Prometida em Canaã; também aquele que lhes deu a lei no Monte Sinai que se tornou a base para sua fé religiosa através dos séculos. Focadas nesta pessoa estão as figuras de profeta, sacerdote, legislador, juiz, intercessor, pastor, operador de milagres e fundador de uma nação.</w:t>
      </w:r>
    </w:p>
    <w:p>
      <w:r/>
      <w:r>
        <w:t xml:space="preserve">O significado de seu nome é incerto. O significado de seu nome teria, como explicação, a origem em uma palavra hebraica que significa “retirar” (Êx 2.10; cf. 2 Sm 22.17; Sl 18.16). Se, no entanto, é um nome egípcio dado a ele pela filha do Faraó que o encontrou, é mais provável que venha de uma palavra egípcia para “filho” (também encontrado como parte de muitos nomes egípcios bem conhecidos, como Amósis, Tutemés e Ramsés). Ninguém mais no AT tem este nome.</w:t>
      </w:r>
    </w:p>
    <w:p>
      <w:r/>
      <w:r>
        <w:t xml:space="preserve">Sem dúvida, a maior figura no AT (mencionado 767 vezes pelo nome), sua influência também se estende até as páginas do NT (onde ele é mencionado 79 vezes). Os primeiros 40 anos de sua vida foram vividos na casa de Faraó (Atos 7.23), onde ele foi instruído em toda a sabedoria dos egípcios. Os próximos 40 anos ele passou em Midiã como um fugitivo da ira de Faraó, após matar um egípcio que estava maltratando um hebreu. Seus últimos 40 anos foram dedicados a levar os israelitas para fora da escravidão no Egito para a terra que Deus havia prometido a Abraão e seus descendentes (Gn 12.1–3). Ele morreu aos 120 anos de idade, depois de liderar os israelitas com sucesso através de 40 anos de peregrinação no deserto até a borda da Terra Prometida no lado leste do rio Jordão (Dt 34.7). Ele é uma das grandes figuras em toda a história, um homem que tomou um grupo de escravos e, sob circunstâncias inconcebivelmente difíceis, os moldou em uma nação que influenciou e alterou todo o decorrer da história.</w:t>
      </w:r>
    </w:p>
    <w:p>
      <w:r/>
      <w:r>
        <w:t>Resumo</w:t>
      </w:r>
    </w:p>
    <w:p>
      <w:r/>
      <w:r>
        <w:t>• Contexto</w:t>
      </w:r>
    </w:p>
    <w:p>
      <w:r/>
      <w:r>
        <w:t>• Os Primeiros 40 Anos — No Egito</w:t>
      </w:r>
    </w:p>
    <w:p>
      <w:r/>
      <w:r>
        <w:t>• Os Segundos 40 Anos — Em Midiã</w:t>
      </w:r>
    </w:p>
    <w:p>
      <w:r/>
      <w:r>
        <w:t>• Os Terceiros 40 Anos — Do Egito até Canaã</w:t>
      </w:r>
    </w:p>
    <w:p>
      <w:r/>
      <w:r>
        <w:t>• Moisés no Novo Testamento</w:t>
      </w:r>
    </w:p>
    <w:p>
      <w:pPr>
        <w:pStyle w:val="Heading3"/>
      </w:pPr>
      <w:r>
        <w:t>Contexto</w:t>
      </w:r>
    </w:p>
    <w:p>
      <w:r/>
      <w:r>
        <w:t xml:space="preserve">A única fonte de informações para a vida de Moisés é a Bíblia. A arqueologia confirma a credibilidade dos eventos associados a Moisés, mas nunca forneceu qualquer confirmação específica de sua existência ou obra. Sua história começa com a chegada, ao Egito de Jacó, seus filhos e suas famílias, durante um tempo de fome em Canaã. Convidada por José e recebida por Faraó, a família se estabeleceu no nordeste do Egito em uma área conhecida como Gósen, onde permaneceram por 430 anos (Êx 12.40). Com o passar do tempo, seus números cresceram rapidamente, de modo que a terra se encheu deles (1.7). Um novo rei surgiu sobre o Egito que não conhecia José. O relato bíblico não dá o nome deste faraó, e nunca houve consenso quanto à sua identidade. Ele é mais frequentemente identificado como Tutemés III (1504–1451 a.C.), Seti I (1304–1290 a.C.), ou Ramsés II (1290–1224 a.C.). Por medo de que seu número crescente pudesse se tornar uma ameaça à segurança de sua nação, Faraó se determinou a tomar medidas para reduzi-los. Ele os colocou para trabalhar na construção das cidades-armazéns de Pitom e Ramsés, mas a severidade da obra não os diminuiu. Em seguida, ele tentou alistar a cooperação das parteiras para destruir os bebês homens, mas elas não cumpririam suas ordens. Ele ordenou a seu próprio povo, então, que afogasse os bebês machos no rio Nilo. No contexto desta primeira perseguição judaica conhecida, o bebê Moisés nasceu.</w:t>
      </w:r>
    </w:p>
    <w:p>
      <w:pPr>
        <w:pStyle w:val="Heading3"/>
      </w:pPr>
      <w:r>
        <w:t>• Os Primeiros 40 Anos — No Egito</w:t>
      </w:r>
    </w:p>
    <w:p>
      <w:pPr>
        <w:pStyle w:val="Heading4"/>
      </w:pPr>
      <w:r>
        <w:t>Nascimento e início da vida</w:t>
      </w:r>
    </w:p>
    <w:p>
      <w:r/>
      <w:r>
        <w:t xml:space="preserve">Um homem da família de Levi chamado Anrão se casou com a irmã de seu pai, Joquebede (Êx 6.20; cf. 2.1). Seu primeiro filho, Arão, três anos mais velho do que Moisés, nasceu antes que o comando para afogar os bebês hebreus fosse dado, pois não há indicação de que sua vida estava em perigo. No entanto, a ordem cruel estava em vigor quando Moisés nasceu, e após três meses, quando sua mãe não podia mais escondê-lo, ela pegou uma cesta feita de juncos e a untou com betume e resina. Ela colocou o bebê no cesto e o colocou entre os juncos ao longo das margens do rio. Uma irmã mais velha, Miriã, ficou perto do rio para ver o que aconteceria. Logo a filha do Faraó (identificada por Josefo como Termuisto e por outros como Hatchepsut, mas que não pode ser determinada) veio ao rio para se banhar, como era seu costume. Ela descobriu o bebê, o reconheceu como uma das crianças hebreias, e determinou que ela criaria a criança como sua. Miriã emergiu de seu esconderijo e se ofereceu para encontrar uma mulher hebraica para amamentar a criança, um arranjo que era agradável para a princesa. Miriã levou o bebê para sua própria mãe, que o manteve por talvez dois ou três anos (cf. 1 Sm 1.19–24). Nada é registrado desses anos formativos. Se sua mãe continuou a vê-lo durante sua infância e juventude ou revelou sua verdadeira identidade a ele, ou o ensinou a fé hebraica, são questões de especulação. Moisés foi instruído em toda a sabedoria dos egípcios, como convém a um membro da casa real, e ele se tornou poderoso em suas palavras e atos (Atos 7.22).</w:t>
      </w:r>
    </w:p>
    <w:p>
      <w:pPr>
        <w:pStyle w:val="Heading4"/>
      </w:pPr>
      <w:r>
        <w:t>Identificação com seu próprio povo</w:t>
      </w:r>
    </w:p>
    <w:p>
      <w:r/>
      <w:r>
        <w:t xml:space="preserve">Quando Moisés efetivamente tomou conhecimento de que ele era um hebreu, em vez de egípcio, é desconhecido, mas fica claro que ele sabia disso quando tinha 40 anos. Um dia, ele saiu para visitar seu povo e observar seu tratamento, pois as medidas cruéis tomadas contra eles pelo Faraó, na época do nascimento de Moisés, não haviam sido revogadas. Vendo um egípcio batendo em um hebreu, Moisés, em grande ira, matou o egípcio e o enterrou. Ele pensou que a ação havia passado despercebida até o dia seguinte, quando ele encontrou dois hebreus lutando. Quando ele tentou agir como pacificador, ambos se voltaram contra ele e o acusaram de assassinato: “Quem o fez príncipe e juiz sobre nós? Você quer me matar, como você matou o egípcio?” (Êx 2.14, ARA). Atos 7.25 acrescenta: “Moisés cuidava que seus irmãos entenderiam que Deus os queria salvar por intermédio dele” (ARA). Ciente de que ser um membro da casa de Faraó não o isentaria da punição, agora que o feito era conhecido, Moisés fugiu para salvar sua vida, rumo à terra de Midiã.</w:t>
      </w:r>
    </w:p>
    <w:p>
      <w:pPr>
        <w:pStyle w:val="Heading3"/>
      </w:pPr>
      <w:r>
        <w:t>• Os Segundos 40 Anos — Em Midiã</w:t>
      </w:r>
    </w:p>
    <w:p>
      <w:pPr>
        <w:pStyle w:val="Heading4"/>
      </w:pPr>
      <w:r>
        <w:t>Casamento na Família de Jetro</w:t>
      </w:r>
    </w:p>
    <w:p>
      <w:r/>
      <w:r>
        <w:t xml:space="preserve">Logo após chegar a Midiã, Moisés sentou-se ao lado de um poço, onde ele observou as sete filhas do sacerdote de Midiã que haviam vindo ao poço para tirar água para o rebanho de seu pai. Os pastores vieram e as expulsaram, mas Moisés interveio e as ajudou a dar de beber a seus animais. Quando Jetro (Êx 3.1; também chamado de Reuel, 2.18; Hobabe, Nm 10.29) soube o que havia acontecido, ele convidou Moisés para ficar com sua família e lhe deu Zípora como sua esposa. (Há alguma discordância entre estudiosos sobre a identificação de Hobabe em Números 10.29; alguns pensam que ele era o sogro de Moisés, enquanto outros sustentam que Hobabe era o cunhado de Moisés. </w:t>
      </w:r>
      <w:r>
        <w:rPr>
          <w:i/>
        </w:rPr>
        <w:t>Veja também</w:t>
      </w:r>
      <w:r>
        <w:t xml:space="preserve"> Hobabe). Dois filhos, Gérson (Êx 2.22) e Eliezer (18.4), nasceram de Moisés e Zípora durante os anos em Midiã. Quarenta anos se passaram, e os pensamentos de Moisés sobre sua antiga vida no Egito devem ter desvanecido no passado. Ele não poderia ter previsto que Deus logo o empurraria de volta para o meio da corte no Egito, onde ele confrontaria o filho do faraó, agora morto, com a demanda para libertar o povo hebreu da escravidão que eles haviam suportado por tantos anos. Deus não havia esquecido seu povo e agora estava pronto para libertá-los.</w:t>
      </w:r>
    </w:p>
    <w:p>
      <w:pPr>
        <w:pStyle w:val="Heading4"/>
      </w:pPr>
      <w:r>
        <w:t>Encontro com Deus na Sarça Ardente</w:t>
      </w:r>
    </w:p>
    <w:p>
      <w:r/>
      <w:r>
        <w:t xml:space="preserve">Um dia, enquanto Moisés estava tomando conta dos rebanhos de seu sogro, ele os levou até o Monte Horebe (conhecido também como Sinai), onde Deus apareceu a ele em uma chama de fogo do meio de uma sarça que queimava, mas não era consumida. Moisés se aproximou para observar a estranha visão mais de perto e ouviu Deus falar com ele da sarça: “Moisés, Moisés!” Moisés respondeu: “Aqui estou eu”. Antes que ele pudesse chegar mais perto da sarça, Deus disse: “Não te chegues para cá; tira as sandálias dos pés, porque o lugar em que estás é terra santa” (Êx 3.4–5, ARA. Ele então se identificou como o Deus de Abraão, Isaque e Jacó. Ele assegurou a Moisés que ele estava ciente das aflições cruéis de seu povo e havia ouvido seus clamores. Então, ele contou seu plano de enviar Moisés ao Egito para libertar seu povo de sua escravidão.</w:t>
      </w:r>
    </w:p>
    <w:p>
      <w:r/>
      <w:r>
        <w:t xml:space="preserve">Confrontado com um desafio que parecia além de suas capacidades, o envelhecido Moisés começou a fazer pretextos para não aceitar a tarefa. Deus assegurou a Moisés que estaria com ele (Êx 3.11–12). Em razão do pretexto de que ele não seria capaz de dar uma resposta se as pessoas lhe perguntassem o nome do Deus que ele representava, Deus revelou seu nome na declaração enigmática: “‘Eu sou o que sou’ . . . Assim dirás aos filhos de Israel: Eu Sou me enviou a vós outros' " (vv. 13–14, ARA). Muitas interpretações foram propostas para o nome. Seja qual for o significado, sem dúvida sugere a auto-existência e a completa suficiência de Deus. Moisés, por sua vez, argumentou que o povo não acreditaria nele quando ele lhes dissesse que Deus o havia enviado para libertá-los do Egito. Em resposta, Deus lhe deu três sinais: quando ele lançou seu cajado de pastor no chão, ele se tornou uma serpente. Quando ele colocou sua mão em seu peito, ela se tornou leprosa. Ele também foi informado de que, quando ele derramasse água do Nilo no chão, ela se tornaria sangue (Êx 4.1–9). Mesmo armado com essas poderosas evidências da presença de Deus com ele, Moisés levantou ainda outra objeção: “Ah! Senhor! Eu nunca fui eloquente, nem outrora, nem depois que falaste a teu servo; pois sou pesado de boca e pesado de língua” (v. 10, ARA). Deus lhe disse que ele o ensinaria o que dizer, mas apesar de tal certeza, Moisés pediu a Deus para enviar outra pessoa. Em ira misturada com compaixão, Deus fez o irmão de Moisés, Arão, o porta-voz, mas disse que suas instruções ainda seriam dadas diretamente a Moisés.</w:t>
      </w:r>
    </w:p>
    <w:p>
      <w:pPr>
        <w:pStyle w:val="Heading4"/>
      </w:pPr>
      <w:r>
        <w:t>Retorno ao Egito</w:t>
      </w:r>
    </w:p>
    <w:p>
      <w:r/>
      <w:r>
        <w:t xml:space="preserve">Moisés tomou sua esposa e filhos e partiu para o Egito, dizendo a seu sogro apenas que ele queria voltar para o Egito para visitar seus parentes lá (Êx 4.18). O relato bíblico diz que ele colocou sua esposa e filhos no mesmo jumento para viajar de volta para o Egito (v. 20). O fato de que todos os três montaram o mesmo animal indica que ambas as crianças eram bastante jovens e não haviam nascido nos primeiros anos do casamento de Moisés. Em um lugar de hospedagem ao longo do caminho, uma coisa estranha aconteceu. O Senhor o encontrou e tentou matá-lo (v. 24), aparentemente porque Moisés havia falhado em circuncidar o bebê antes de deixar Midiã. Quando Zípora percebeu que a vida de Moisés estava em perigo, ela mesma realizou o rito e disse a seu marido: “Sem dúvida, tu és para mim esposo sanguinário” (v. 25, ARA). Qualquer que mais possa ter estado envolvido neste encontro incomum com Deus, era um lembrete solene de que aquele que deveria ser o líder do povo da aliança não deve negligenciar qualquer parte da aliança (Gn 17.10–14).</w:t>
      </w:r>
    </w:p>
    <w:p>
      <w:r/>
      <w:r>
        <w:t xml:space="preserve">Deus disse a Arão (que ainda estava no Egito) para ir para a montanha onde Moisés havia encontrado Deus na sarça ardente e encontrar seu irmão lá. Moisés contou a Arão tudo o que havia acontecido, e juntos eles foram para o Egito, reuniram os anciãos e os informaram sobre esses assuntos. Quando Moisés e Arão realizaram os sinais na presença do povo, eles acreditavam que esses líderes haviam sido enviados por Deus para libertá-los de sua aflição (Êx 4.30–31).</w:t>
      </w:r>
    </w:p>
    <w:p>
      <w:pPr>
        <w:pStyle w:val="Heading3"/>
      </w:pPr>
      <w:r>
        <w:t>Os terceiros 40 anos — do Egito até Canaã</w:t>
      </w:r>
    </w:p>
    <w:p>
      <w:pPr>
        <w:pStyle w:val="Heading4"/>
      </w:pPr>
      <w:r>
        <w:t>O encontro com Faraó</w:t>
      </w:r>
    </w:p>
    <w:p>
      <w:r/>
      <w:r>
        <w:t xml:space="preserve">Logo após seu retorno ao Egito, Moisés, acompanhado de Arão, foi a Faraó e repetiu as demandas do Senhor: “Deixa ir o meu povo, para que me celebre uma festa no deserto” (Êx 5.1, ARA). Faraó rejeitou a ordem com a observação de que ele nunca havia ouvido falar deste Deus de Moisés. Quando se percebe que os reis egípcios se consideravam deuses, a afronta ao Faraó se torna ainda mais aguçada. Ele não apenas rejeitou as demandas de Moisés, mas ele intensificou os fardos dos hebreus. Seu trabalho havia até então exigido que eles fizessem tijolos usando palha fornecida para eles, mas agora o faraó disse que eles teriam que coletar sua própria palha e ainda produzir o mesmo número de tijolos. Os hebreus se voltaram em angústia e raiva a Moisés e o responsabilizaram por torná-los ofensivos aos olhos de Faraó. Até mesmo Moisés não poderia entender a reviravolta e se queixou amargamente a Deus. Deus assegurou a Moisés de que ele livraria os hebreus de sua escravidão, e além disso, ele os traria para a terra que ele havia prometido a Abraão, Isaque e Jacó. Então, ele instruiu Moisés a voltar para Faraó e repetir a ordem para libertar os hebreus sob ameaça de grave represália se esta fosse ignorada.</w:t>
      </w:r>
    </w:p>
    <w:p>
      <w:r/>
      <w:r>
        <w:t>Conduzido novamente na presença de Faraó, Moisés repetiu seu pedido de libertação dos israelitas. Ele tentou impressionar Faraó transformando sua vara em uma serpente, mas os homens sábios egípcios, através de suas artes secretas, foram capazes de duplicar o milagre, então o coração de Faraó permanecia endurecido e ele não ouviria Moisés. Em rápida sucessão, Moisés trouxe nove pragas sobre a terra do Egito para mostrar a onipotência de Deus para forçar a obediência de Faraó. Isso incluiu uma praga na qual a água do Nilo se tornou sangue, uma praga de rãs, uma de mosquitos, depois de moscas, uma praga no gado, febre no povo, pragas de granizo, gafanhotos e trevas completas. Durante as pragas das rãs, moscas, granizo, gafanhotos e trevas, Faraó estava perturbado e cederia temporariamente e concordaria com as demandas de Moisés, mas assim que a praga fosse retirada, seu coração endurecia e ele negaria sua promessa. O resultado das primeiras nove pragas foi terrível devastação da terra do Egito, mas os israelitas não foram libertados. Ainda havia mais uma praga reservada, a mais terrível de todas.</w:t>
      </w:r>
    </w:p>
    <w:p>
      <w:pPr>
        <w:pStyle w:val="Heading4"/>
      </w:pPr>
      <w:r>
        <w:t>A primeira Páscoa</w:t>
      </w:r>
    </w:p>
    <w:p>
      <w:r/>
      <w:r>
        <w:t xml:space="preserve">Deus disse a Moisés que mais uma praga estava reservada para os egípcios: “todo primogênito na terra do Egito morrerá, desde o primogênito de Faraó, que se assenta no seu trono, até ao primogênito da serva que está junto à mó, e todo primogênito dos animais” (Êx 11.5, ARA). Além disso, ele assegurou a Moisés que a praga não tocaria uma única casa dos hebreus: “para que saibais que o Senhor fez distinção entre os egípcios e os israelitas” (v. 7, ARA).</w:t>
      </w:r>
    </w:p>
    <w:p>
      <w:r/>
      <w:r>
        <w:t xml:space="preserve">Deus instruiu o povo através de Moisés e Arão a fazer seus preparativos para deixar a terra às pressas. Eles deveriam ir aos egípcios e pedir-lhes suas joias de prata e ouro (Êx 11.2–3), um pedido com o qual os egípcios concordaram, talvez por medo dos hebreus e na crença de que os presentes trariam fim dos terrores que haviam atingido a terra. Os hebreus também foram instruídos a preparar um cordeiro para cada família — pequenas famílias poderiam compartilhar — para a última refeição a ser comida na terra do Egito (um rito que se tornou o padrão para a observância judaica da Páscoa por muitos séculos). O sangue do cordeiro deveria ser colocado nos umbrais das portas e batentes das casas nas quais a refeição da Páscoa estava sendo comida naquela noite. Aos hebreus foi prometido que, onde quer que o sangue estivesse à porta, nenhum dano viria àquela casa. Eles também foram instruídos a preparar o pão sem fermento. À meia-noite, o anjo da morte do Senhor matou todos os primogênitos na terra do Egito, desde o primogênito do próprio Faraó até o cativo mais baixo em uma masmorra; nem uma única casa dos egípcios escapou da tragédia. Quando Faraó viu o que havia acontecido, ele ordenou a Moisés e ao povo que deixassem a terra de uma vez (12.31–32). O registro bíblico diz que cerca de 600.000 homens hebreus deixaram o Egito. Junto com mulheres e crianças, o total teria sido superior a 2 milhões de pessoas.</w:t>
      </w:r>
    </w:p>
    <w:p>
      <w:pPr>
        <w:pStyle w:val="Heading4"/>
      </w:pPr>
      <w:r>
        <w:t>O Êxodo do Egito</w:t>
      </w:r>
    </w:p>
    <w:p>
      <w:r/>
      <w:r>
        <w:t>O êxodo é o evento central do AT e marca o nascimento de Israel como uma nação. O povo judeu ainda olha para trás para esse evento como o grande ato redentor de Deus na história em nome de seu povo, assim como os cristãos olham para a cruz como o grande ato redentor de sua fé.</w:t>
      </w:r>
    </w:p>
    <w:p>
      <w:r/>
      <w:r>
        <w:t xml:space="preserve">A rota exata tomada pelos hebreus para fora do Egito não pode ser determinada hoje, embora muitas possibilidades tenham sido propostas. Eles não tomaram a rota mais rápida e direta para Canaã (que teria sido cerca de uma jornada de 10 dias ao longo da costa mediterrânea), mas partiram na direção do Monte Sinai, onde Moisés havia anteriormente encontrado Deus na sarça ardente. Como um sinal de que Moisés havia sido enviado para libertar o povo, Deus disse a Moisés que ele os traria para aquele mesmo lugar, onde eles adorariam a Deus (Êx 3.12). Os hebreus não esqueceram o pedido de José para carregar seus ossos com eles quando eles voltassem para sua própria terra (Gn 50.25; Êx 13.19).</w:t>
      </w:r>
    </w:p>
    <w:p>
      <w:r/>
      <w:r>
        <w:t>Enquanto as pessoas viajavam, elas eram precedidas por uma coluna de nuvem durante o dia e um pilar de fogo à noite. A nuvem representava a presença de Deus com seu povo e os guiava ao longo da rota que eles deveriam viajar.</w:t>
      </w:r>
    </w:p>
    <w:p>
      <w:r/>
      <w:r>
        <w:t xml:space="preserve">De volta ao Egito, Faraó estava em dúvida sobre deixar os hebreus deixarem a terra e decidiu persegui-los com seu exército e trazê-los de volta. Quando os hebreus viram a nuvem de poeira que se aproximava e perceberam que o exército egípcio os estava perseguindo, eles ficaram aterrorizados. O mar estava à frente deles e os egípcios estavam atrás; parecia não haver como escapar. O povo se voltou contra Moisés, responsabilizando-o por trazê-los do Egito. Deus novamente os assegurou que eles não precisavam ter medo ou fazer qualquer coisa para se defender. Ele prometeu lutar a batalha por eles e dar-lhes vitória (Êx 14.14).</w:t>
      </w:r>
    </w:p>
    <w:p>
      <w:r/>
      <w:r>
        <w:t xml:space="preserve">O Senhor separou a água do Mar de Juncos (tradicionalmente, mas erroneamente referido como o Mar Vermelho) por um forte vento oriental e permitiu que os israelitas passassem pelo mar em chão seco até o outro lado. Os egípcios correram atrás dos israelitas, seguindo-os para o leito seco do mar. Mas antes de chegarem ao outro lado, as águas correram de volta, destruindo o exército egípcio no meio do mar e deixando os israelitas seguros do outro lado. As pessoas celebraram sua grande libertação em cânticos (Êx 15) e então continuaram sua jornada. A narrativa que se segue descreve a luta dos israelitas para sobreviver no deserto — problemas de comida e água, dissensão interna, murmurações contra Moisés e batalhas com inimigos. Através de todas as suas experiências, Moisés se eleva como a força unificadora e grande líder espiritual.</w:t>
      </w:r>
    </w:p>
    <w:p>
      <w:r/>
      <w:r>
        <w:t xml:space="preserve">Apesar de ter visto o grande ato de libertação de Deus tão recentemente, a fé dos israelitas não era forte. Três dias depois, eles chegaram em um lugar onde a água não era apta a beber, e eles começaram a se queixar contra Moisés. O Senhor mostrou a Moisés como purificar a água, e as necessidades do povo foram satisfeitas (Êx 15.22–25). Quando eles chegaram ao deserto de Sim, eles se queixaram novamente, desta vez por causa da falta de comida. Deus atendeu sua necessidade fornecendo maná, uma substância semelhante a um pão que serviria como seu alimento até que eles viessem a Canaã (16.1–21). Mais tarde, acampados em Refidim, as pessoas se queixaram novamente, desta vez por falta de água. Mais uma vez Deus atendeu às suas necessidades fornecendo água da rocha em Horebe (17.1–7). Os amalequitas os atacaram enquanto eles ainda estavam acampados em Refidim, mas Deus deu uma grande vitória aos israelitas (vv. 8–13).</w:t>
      </w:r>
    </w:p>
    <w:p>
      <w:r/>
      <w:r>
        <w:t xml:space="preserve">Moisés e o povo chegaram ao Sinai e acamparam lá. Jetro veio para visitá-lo, trazendo a esposa e os filhos de Moisés. Zípora havia, aparentemente, decidido voltar com seus filhos para ficar com seu pai, em vez de ir para o Egito com Moisés. Foi uma reunião alegre, e Jetro fez uma oferta queimada e sacrifícios a Deus (um ato que evocou a sugestão de que Jetro era um verdadeiro adorador de Deus, embora nada seja conhecido de sua ligação com a fé hebraica). Quando Jetro observou Moisés tentando resolver todos os conflitos e problemas dos hebreus sem ajuda, ele propôs que Moisés delegasse a responsabilidade acerca de alguns assuntos menores para capacitar homens escolhidos entre o povo. Moisés aceitou a sugestão, e pouco depois Jetro voltou para sua própria terra. Ele não permaneceu no Sinai para participar da ratificação da aliança (Êx 18.13–27).</w:t>
      </w:r>
    </w:p>
    <w:p>
      <w:pPr>
        <w:pStyle w:val="Heading4"/>
      </w:pPr>
      <w:r>
        <w:t>Outorga da Lei no Sinai</w:t>
      </w:r>
    </w:p>
    <w:p>
      <w:r/>
      <w:r>
        <w:t>Deus havia mantido suas promessas a Moisés. Ele havia libertado os hebreus de sua escravidão egípcia e os trouxe para o mesmo lugar onde ele havia comissionado Moisés para ser seu líder. Ele estava agora pronto para entrar em um relacionamento de aliança com Israel. Em meio a uma cena surpreendente e aterrorizante de relâmpagos, trovões, nuvens espessas, fogo, fumaça e terremoto, Deus desceu ao topo do Sinai e chamou Moisés para subir a montanha, onde ele permaneceu 40 dias para receber a lei que se tornaria a base da aliança.</w:t>
      </w:r>
    </w:p>
    <w:p>
      <w:r/>
      <w:r>
        <w:t>No Sinai, Deus foi revelado como o Deus que exige lealdade exclusiva em todas as áreas da vida e, ao mesmo tempo, como o Deus que deseja comunhão pessoal com seu povo.</w:t>
      </w:r>
    </w:p>
    <w:p>
      <w:pPr>
        <w:pStyle w:val="Heading4"/>
      </w:pPr>
      <w:r>
        <w:t>Apostasia do Povo</w:t>
      </w:r>
    </w:p>
    <w:p>
      <w:r/>
      <w:r>
        <w:t xml:space="preserve">Enquanto Moisés permaneceu no Monte Sinai, as pessoas abaixo se tornaram impacientes e céticas sobre seu retorno, então eles foram a Arão e pediram-lhe para fazer ídolos para eles adorarem. Eles contribuíram com os brincos de ouro que estavam usando. “Então Arão tomou o ouro, derreteu-o e moldou-o e forjou-o na forma de um bezerro. Então, disseram: São estes, ó Israel, os teus deuses, que te tiraram da terra do Egito’ “ (Êx 32.4, ARA). No dia seguinte, eles se juntaram na adoração do ídolo com sacrifícios e folia. Deus disse a Moisés o que estava ocorrendo abaixo e declarou com ira que ele ia destruir o povo, mas faria uma grande nação de Moisés e seus descendentes. Moisés imediatamente intercedeu em nome do povo, e a ira de Deus diminuiu. Moisés desceu a montanha, carregando as duas tábuas de pedra nas quais a lei havia sido escrita, mas quando ele entrou no acampamento e viu o que estava ocorrendo, ele não pôde conter sua ira. Ele jogou as tábuas de pedra no chão, moeu o bezerro de ouro em pó, misturou-o com água e forçou as pessoas a beber. Ele se voltou com raiva para Arão e exigiu uma explicação para o grande pecado que havia sido cometido. Arão tentou escapar da culpa, minimizando seu próprio papel: “eu o lancei [o ouro] no fogo, e saiu este bezerro” (v. 24, ARA). Moisés chamou voluntários para realizar o julgamento de Deus sobre o povo pelo grande pecado que eles haviam cometido. Os homens da tribo de Levi responderam e mataram cerca de 3.000 homens. Mais tarde, eles foram elogiados e recompensados (Dt 33.9–10). Moisés novamente intercedeu pelo povo, solicitando que ele fosse destruído juntamente com o povo se Deus não pudesse perdoá-los. Deus teve piedade e prometeu a Moisés que o anjo do Senhor iria com eles, continuamente (Êx 32.34).</w:t>
      </w:r>
    </w:p>
    <w:p>
      <w:r/>
      <w:r>
        <w:t xml:space="preserve">Logo, Moisés fez um pedido especial para que ele pudesse ser autorizado a ver a glória do Senhor. Deus instruiu Moisés a cortar mais duas tábuas de pedra como as que ele havia destruído e para voltar para o topo da montanha no dia seguinte. Lá, o Senhor passou diante dele e proclamou seu nome: “Senhor, Senhor Deus compassivo, clemente e longânimo e grande em misericórdia e fidelidade” (Êx 34.6, ARA). Moisés permaneceu na montanha por mais 40 dias, onde ele recebeu e foram retomadas advertências contra a idolatria e instruções adicionais do Senhor, juntamente com outra cópia dos Dez Mandamentos em tábuas de pedra. Quando Moisés desceu da montanha, ele não estava ciente de que a pele de seu rosto brilhava como resultado de falar com Deus. No início, as pessoas estavam com medo de se aproximar dele, mas ele os chamou e repetiu tudo o que o Senhor havia dito a ele na montanha. Depois, ele cobriu seu rosto com um véu, que ele removeu apenas quando entrou na presença do Senhor. Paulo disse que o propósito do véu era impedir que as pessoas vissem a luz celestial gradualmente desaparecer do rosto de Moisés (2Co 3.13).</w:t>
      </w:r>
    </w:p>
    <w:p>
      <w:pPr>
        <w:pStyle w:val="Heading4"/>
      </w:pPr>
      <w:r>
        <w:t>O Tabernáculo e Estabelecimento do Sacerdócio</w:t>
      </w:r>
    </w:p>
    <w:p>
      <w:r/>
      <w:r>
        <w:t xml:space="preserve">Quando Moisés subiu para a montanha a primeira vez para receber a lei de Deus, ele foi instruído a coletar materiais a serem usados na construção do tabernáculo ou tenda. Ouro, prata, bronze, fios azuis, roxos e vermelhos, linho fino torcido, pelo de cabra, peles de carneiros bronzeadas, peles de cabra e madeira de acácia seriam necessárias, juntamente com óleo para as lâmpadas, especiarias para o óleo da unção e para o incenso perfumado, pedras de ônix e pedras para a arrumação (Êx 25.3–7). O padrão para construção também foi dado a ele, juntamente com o ritual a ser usado para a consagração dos sacerdotes. Um homem chamado Bezalel foi colocado no comando da construção do tabernáculo, assistido por Aoliabe (31.1–6). O tabernáculo era portátil como uma tenda para que pudesse ser desmontado e movido de um lugar para outro, enquanto os hebreus continuavam sua jornada em direção a Canaã.</w:t>
      </w:r>
    </w:p>
    <w:p>
      <w:r/>
      <w:r>
        <w:t xml:space="preserve">Além de dar instruções a Moisés para o tabernáculo, Deus também o instruiu sobre os sacrifícios que deveriam ser trazidos: a oferta queimada, a oferta de grãos, a oferta pacífica, a oferta pelo pecado e a oferta de culpa (Lv 1–7). A cerimônia solene para ordenar Arão e seus filhos como sacerdotes e para inaugurar as práticas de adoração deveria ser realizada por Moisés (capítulos 8–9).</w:t>
      </w:r>
    </w:p>
    <w:p>
      <w:r/>
      <w:r>
        <w:t xml:space="preserve">Algum tempo após esta inauguração solene do ritual religioso ter ocorrido, Nadabe e Abiú, dois dos quatro filhos de Arão, ofereceram fogo estranho diante do Senhor. Um fogo veio do Senhor e os destruiu. Moisés proibiu Arão e seus filhos Eleazar e Itamar de expressar tristeza por causa da pecaminosidade do ato (Lv 10.1–7). A natureza de seu pecado é difícil de determinar, mas certamente envolveu uma violação da santidade de Deus. Portanto, é apropriado que uma grande parte do restante do livro de Levítico dê regulamentos que enfatizam a vida santa que Deus esperava de seu povo.</w:t>
      </w:r>
    </w:p>
    <w:p>
      <w:pPr>
        <w:pStyle w:val="Heading4"/>
      </w:pPr>
      <w:r>
        <w:t>Do Sinai a Cades</w:t>
      </w:r>
    </w:p>
    <w:p>
      <w:r/>
      <w:r>
        <w:t xml:space="preserve">Um ano havia se passado desde o tempo que os israelitas deixaram o Egito, até que o censo foi feito (Nm 9.1). Deus lembrou às pessoas que era hora de observar a Páscoa, o que eles assim fizeram, e um mês depois eles partiram do Sinai e vieram para o deserto de Parã. Ao longo do caminho, eles se queixaram sobre a dieta invariável do maná e eles ansiavam pelos peixes, pepinos, melões, alho-poró, cebolas e alho que haviam comido no Egito (11.4–6). Irado, Deus enviou codornas em abundância, mas mesmo enquanto as pessoas estavam devorando a carne, Deus enviou uma grande praga que matou muitos israelitas. A atitude queixosa do povo foi compartilhada até mesmo por Miriã e Arão. Eles começaram a falar contra a mulher cuxita que Moisés havia se casado (12.1–2). Não é certo se a cuxita era um etíope ou se esta era outra maneira de se referir a Zípora. Se Moisés se casou uma segunda vez, nenhuma menção é feita em outro lugar no AT. Moisés não respondeu às acusações de seu irmão e irmã. Não era necessário, pois Deus interveio em defesa de seu servo. Ele feriu Miriã com lepra por sua participação ao falar contra Moisés, e quando Arão viu o que havia acontecido com Miriã, ele reconheceu que ambos haviam pecado. A lepra de Miriã foi removida em resposta à intercessão fervorosa de Moisés.</w:t>
      </w:r>
    </w:p>
    <w:p>
      <w:r/>
      <w:r>
        <w:t xml:space="preserve">Enquanto o povo estava acampado em Cades (também chamado de Cades-Barneia — Nm 32.8) no deserto de Parã, Moisés enviou 12 homens para Canaã, um de cada tribo, para espiar a terra em preparação para a entrada israelita. Após 40 dias, os espiões voltaram e, embora reconhecessem que a terra era fértil e convidativa, 10 deles estavam com medo dos habitantes cananeus e aconselharam a não entrar na terra. Apenas Josué e Calebe estavam dispostos a ir em frente e tomar o território. Toda a congregação se juntou para protestar contra seguir adiante e estava determinada a escolher um novo líder e voltar para o Egito, em vez de arriscar a morte pela espada em Canaã. Eles ameaçaram apedrejar Moisés e Arão. Naquele momento, Deus interveio e teria destruído todas as pessoas no local, exceto pela intervenção de Moisés (13.1–14.19). Ele declarou que, se Deus não trouxesse o povo para Canaã, as nações ao redor concluiriam que o Deus dos israelitas era incapaz de trazê-los para a terra. Mais uma vez, Deus concordou com o pedido de Moisés para perdoar o povo, mas disse que nenhum deles de 20 anos ou mais que havia se queixado contra ele teria permissão para entrar na terra. Todas as pessoas vagariam no deserto por 40 anos até que essa geração morresse, e então seus filhos teriam permissão para entrar em Canaã (14.29–33). Quando eles ouviram a sentença do Senhor sobre eles, as pessoas rapidamente decidiram suspender a sentença de julgamento entrando na terra de uma só vez, mas Deus não estava com eles, e eles sofreram uma derrota desastrosa nas mãos dos amalequitas e cananeus.</w:t>
      </w:r>
    </w:p>
    <w:p>
      <w:pPr>
        <w:pStyle w:val="Heading4"/>
      </w:pPr>
      <w:r>
        <w:t>Quarenta anos no deserto</w:t>
      </w:r>
    </w:p>
    <w:p>
      <w:r/>
      <w:r>
        <w:t xml:space="preserve">Muito pouco é conhecido sobre eventos durante os 40 anos de peregrinações no deserto. Apesar do julgamento que já havia vindo sobre eles, as pessoas não pareciam mudar seus caminhos. Um homem chamado Corá liderou outra rebelião contra a autoridade de Moisés e Arão. Deus não ouviria os apelos de Moisés e Arão em nome desses dissidentes (Nm 16.22–24), mas disse à congregação para se separar das tendas de Corá e seus conspiradores. Enquanto as pessoas observavam, o chão se abriu e engoliu as facções rebeldes, juntamente com suas casas e todos os seus bens. Embora o resto dos israelitas tenha testemunhado o destino dos rebeldes, isso não os impediu de se voltarem contra Moisés e Arão. Com isso, Deus disse a Moisés para se retirar da congregação murmurante para que ele pudesse se vingar. Embora Moisés tenha oferecido expiação pelos pecados do povo, 14.700 morreram por praga antes que a punição fosse encerrada. Para demonstrar ainda mais ao povo que Moisés era seu líder escolhido, o Senhor instruiu Moisés a tomar varas, uma para cada tribo, e depositá-las na tenda do Testemunho. Deus faria com que a vara do homem, escolhido por ele brotasse, e assim silenciasse os murmúrios do povo. A vara pertencente a Arão germinou, brotou e floresceu, mas as pessoas apenas se queixaram mais.</w:t>
      </w:r>
    </w:p>
    <w:p>
      <w:r/>
      <w:r>
        <w:t xml:space="preserve">Enquanto as pessoas se aproximavam do final de seus anos de peregrinação no deserto, Miriã morreu em Cades, e foi enterrada lá (Nm 20.1). Logo depois, as pessoas começaram a se queixar mais uma vez pela falta de água. Deus instruiu Moisés a falar com uma rocha que traria água para satisfazer as necessidades do povo. Em vez de falar com a rocha, Moisés a golpeou duas vezes com sua vara. A água saiu, mas Deus repreendeu Moisés e Arão: “Visto que não crestes em mim, para me santificardes diante dos filhos de Israel, por isso, não fareis entrar este povo na terra que lhe dei” (v. 12, ARA). A natureza do pecado não é clara, mas Moisés e Arão estavam aparentemente tomando para si a honra que pertencia apenas a Deus. Por causa do pecado, a eles fora negado o privilégio de liderar os israelitas para a Terra Prometida. A punição pode parecer muito grave para o pecado, mas mostra que o papel privilegiado da liderança dado a Moisés e Arão carregava consigo uma medida incomum de responsabilidade.</w:t>
      </w:r>
    </w:p>
    <w:p>
      <w:r/>
      <w:r>
        <w:t xml:space="preserve">As pessoas, então, viajaram de Cades para o Monte Hor, na fronteira da terra de Edom, onde Arão morreu. Moisés tomou as roupas sacerdotais dele e as deu a Eleazar, seu filho, transferindo assim o ofício sacerdotal (Nm 20.28).</w:t>
      </w:r>
    </w:p>
    <w:p>
      <w:r/>
      <w:r>
        <w:t xml:space="preserve">À medida que as pessoas se aproximavam de seu destino, a resistência da parte da população nativa aumentava. Houve uma batalha com o rei de Arade e suas forças em Horma, resultando em uma vitória de Israel (Nm 21.1–3). Enquanto viajavam ao redor de Edom, alguns dos israelitas começaram a falar contra Deus e Moisés porque não havia comida ou água e eles estavam cansados de comer maná. Desta vez, o Senhor enviou serpentes venenosas entre o povo, e muitos deles morreram devido às picadas venenosas. Aqueles que ainda não haviam sido mordidos vieram a Moisés, reconheceram seu pecado, e pediram que as serpentes fossem removidas dentre eles. Deus instruiu Moisés a fazer uma serpente de bronze e a colocou em um poste. Se uma pessoa mordida por uma serpente olhasse para a serpente de bronze, ele ou ela viveria.</w:t>
      </w:r>
    </w:p>
    <w:p>
      <w:r/>
      <w:r>
        <w:t xml:space="preserve">Quando os israelitas se aproximaram do território de Seom, rei dos amorreus, eles enviaram mensageiros pedindo permissão para passar pacificamente por sua terra. Em vez de conceder o pedido, Seom reuniu seu exército e lutou contra Israel. Ele foi morto na batalha, e suas terras e cidades foram tomadas e habitadas pelos Hebreus (Nm 21.21–25).</w:t>
      </w:r>
    </w:p>
    <w:p>
      <w:pPr>
        <w:pStyle w:val="Heading4"/>
      </w:pPr>
      <w:r>
        <w:t>Chegada ao rio Jordão</w:t>
      </w:r>
    </w:p>
    <w:p>
      <w:r/>
      <w:r>
        <w:t xml:space="preserve">Após sua vitória sobre Seom, os israelitas partiram novamente e acamparam nas planícies de Moabe no lado leste do rio Jordão, de frente para Jericó, em vista completa da Terra Prometida. Os moabitas estavam aterrorizados com a presença dessas pessoas porque eles haviam ouvido o que aconteceu com os amorreus. Seu rei, Balaque, contratou um mago chamado Balaão para amaldiçoar os israelitas. Três vezes Balaão tentou amaldiçoá-los, mas em cada oportunidade Deus transformava suas palavras em uma bênção (Nm 22–24). Embora incapaz de amaldiçoar os israelitas, Balaão foi responsável por uma calamidade ainda maior. Ele aconselhou os moabitas a atrair os israelitas a se sacrificar aos seus deuses e a se prostrar diante deles (Nm 25.1–3; 31.16; 2Pe 2.15; Ap 2.14). Enquanto as pessoas estavam adorando a divindade moabita, Baal-Peor, a ira de Deus se acendeu contra eles, e ele enviou uma praga que matou 24.000 deles (Nm 25.9). Foi o primeiro encontro de Israel com a sedução da idolatria licenciosa e uma visão ameaçadora do que aconteceria depois que eles se estabelecessem em Canaã. Sua atração contínua pela idolatria seria sua ruína final.</w:t>
      </w:r>
    </w:p>
    <w:p>
      <w:r/>
      <w:r>
        <w:t xml:space="preserve">Após a praga, Deus instruiu Moisés e Eleazar a fazer outro censo do povo, como foi feito quase 40 anos atrás. Uma geração inteira de israelitas havia morrido no deserto, mas eles haviam sido substituídos por um número quase igual, de modo que agora havia 601.730 homens de 20 anos ou mais que tinham capacidade de ir para a guerra (Nm 26.51). Nenhum homem permaneceu daqueles que haviam sido contados no primeiro censo, exceto Calebe e Josué.</w:t>
      </w:r>
    </w:p>
    <w:p>
      <w:r/>
      <w:r>
        <w:t xml:space="preserve">O Senhor instruiu Moisés a impor as mãos sobre Josué e comissioná-lo como o novo líder aos olhos de Eleazar, o sacerdote, e toda a congregação (Nm 27.12–23). Além disso, o Senhor deu instruções a Moisés sobre festas, ofertas e votos (caps. 28–30). Deus ordenou a Moisés, em seu último ato como líder, para vingar os israelitas sobre os midianitas. Nessa batalha, os exércitos de Israel ganharam uma grande vitória sobre os midianitas, matando seus reis, seus homens e também Balaão.</w:t>
      </w:r>
    </w:p>
    <w:p>
      <w:r/>
      <w:r>
        <w:t xml:space="preserve">O Senhor deu instruções a Moisés sobre as fronteiras que marcariam a Terra Prometida e nomeou os homens que dividiriam a terra entre as tribos (Nm 34). Ele também ordenou que 48 cidades fossem dadas aos levitas, a tribo sacerdotal, como sua porção. Seis dessas foram designadas como cidades de refúgio onde os assassinos poderiam fugir para que não fossem mortos por aqueles que buscam vingança sem ter uma oportunidade de se apresentar diante da congregação para julgamento (cap. 35).</w:t>
      </w:r>
    </w:p>
    <w:p>
      <w:pPr>
        <w:pStyle w:val="Heading4"/>
      </w:pPr>
      <w:r>
        <w:t>Morte de Moisés</w:t>
      </w:r>
    </w:p>
    <w:p>
      <w:r/>
      <w:r>
        <w:t xml:space="preserve">O livro de Deuteronômio tem sido, muitas vezes, chamado de discurso de Moisés ao povo, pois nele Moisés não é meramente o principal orador, mas o único orador. Com a congregação de seu povo reunida diante dele, ele ensaiou tudo o que Deus havia feito por eles desde que deixaram o Sinai, e ele os lembrou de seu fracasso em entrar na Terra Prometida 38 anos atrás (Dt 2.14). Ele lembrou seu apelo de que Deus o deixaria atravessar o Jordão e ver a terra que deveria ser a casa do povo, mas Deus respondeu que Moisés teria permissão apenas de ver a terra do topo de Pisga. Moisés exortou o povo, por conseguinte, a obedecer aos estatutos e ordenanças que haviam sido dados a eles para experimentar as bênçãos de Deus na terra.</w:t>
      </w:r>
    </w:p>
    <w:p>
      <w:r/>
      <w:r>
        <w:t xml:space="preserve">Quando o dia da morte de Moisés se aproximava, o Senhor ordenou Moisés e Josué a se apresentarem na tenda da congregação para que Josué fosse comissionado como o novo líder (Dt 31.14–23). Antes de sua morte, Moisés pronunciou uma bênção sobre todos os israelitas (capítulo 33). Tendo concluído essas tarefas, Moisés subiu das planícies de Moabe para o Monte Nebo, e para o topo de Pisga. De lá, Deus lhe mostrou a terra prometida há muito tempo para Abraão, Isaque e Jacó — a terra que logo seria a casa das tribos israelitas errantes. Novamente, Deus lhe disse que ele não teria permissão para atravessar o Jordão. Moisés morreu lá e Deus o enterrou em algum lugar no vale na terra de Moabe em frente a Bete-Peor (34.6). Moisés tinha 120 anos quando morreu, e os israelitas lamentaram sua morte por 30 dias. O melhor tributo a Moisés é encontrado nas palavras finais do livro de Deuteronômio: “Nunca houve outro profeta como Moisés, a quem o Senhor conhecia face a face” (v. 10).</w:t>
      </w:r>
    </w:p>
    <w:p>
      <w:pPr>
        <w:pStyle w:val="Heading3"/>
      </w:pPr>
      <w:r>
        <w:t>Moisés no Novo Testamento</w:t>
      </w:r>
    </w:p>
    <w:p>
      <w:r/>
      <w:r>
        <w:t xml:space="preserve">Todos os judeus e cristãos nos tempos apostólicos consideravam Moisés o autor do Pentateuco. Tais expressões como “a lei de Moisés” (Lc 2.22), “Moisés ordenou” (Mt 19.7), “Moisés disse” (Mc 7.10) “e Moisés escreveu” (12.19) mostra que seu nome era sinônimo dos livros do AT atribuídos a ele. Ele é mencionado no NT mais do que qualquer outra figura do AT, um total de 79 vezes. Seu papel como legislador é enfatizado mais do que qualquer outro aspecto de sua vida (Mt 8.4; Mc 7.10; Jo 1.17; Atos 15.1). Ele aparece na transfiguração de Jesus como o representante da lei do AT, juntamente com Elias como o representante dos profetas do AT (Mt 17.1–3).</w:t>
      </w:r>
    </w:p>
    <w:p>
      <w:r/>
      <w:r>
        <w:t xml:space="preserve">O papel de Moisés como profeta também é mencionado no NT. Como profeta, ele falou da vinda do Messias e seus sofrimentos (Lc 24.25–27; Atos 3.22). O NT também se baseia na vida e experiências de Moisés para mostrar padrões de vida sob a nova aliança. A história da natividade de Jesus é paralela à história mosaica do libertador infantil sendo resgatado dos planos malignos de um déspota terreno (Mt 2.13–18). A proclamação de Jesus de uma nova lei em seu Sermão do Monte é paralela à entrega da lei no Sinai (Mt 5–7) e apresenta Jesus como o intérprete competente acerca da vontade de Deus. O contraste entre a antiga lei e o novo relacionamento com Deus é especialmente destacado no livro de Gálatas. A comparação de Moisés com Cristo é uma ênfase importante do livro de Hebreus (Hb 3.5–6; 9.11–22). João contrastou a lei que foi dada através de Moisés com a graça e a verdade que vieram através de Jesus Cristo (Jo 1.17). Ele também contrastou o maná no deserto a Jesus como “o pão da vida” (6.30–35).</w:t>
      </w:r>
    </w:p>
    <w:p>
      <w:r/>
      <w:r>
        <w:t xml:space="preserve">Outras referências a Moisés ou a eventos associados a ele incluem seu nascimento (Atos 7.20; Hb 11.23), a sarça ardente (Lc 20.37), os magos do Egito (2Tm 3.8), a Páscoa (Hb 11.28), o êxodo (3.16), a travessia do mar (1Co 10.2), o sacrifício da aliança no Sinai (Mt 26.28), o maná (1Co 10.3), a glória no rosto de Moisés (2Co 3.7–18), a água da rocha (1Co 10.4), a serpente de bronze (Jo 3.14) e o cântico de Moisés (Ap 15.3).</w:t>
      </w:r>
    </w:p>
    <w:p>
      <w:r/>
      <w:r>
        <w:rPr>
          <w:i/>
        </w:rPr>
        <w:t>Veja também</w:t>
      </w:r>
      <w:r>
        <w:t xml:space="preserve"> Egito, Egípcio; Êxodo, O; Israel, História de; Pragas sobre o Egito; Sacerdotes e Levitas; Tabernáculo; Templo; Mandamentos, Os Dez; Peregrinações no Deserto.</w:t>
      </w:r>
      <w:r/>
      <w:r/>
    </w:p>
    <w:p>
      <w:r/>
    </w:p>
    <w:p>
      <w:pPr>
        <w:pStyle w:val="Heading2"/>
      </w:pPr>
      <w:r>
        <w:t>Moisés, Cadeira de</w:t>
      </w:r>
      <w:r/>
    </w:p>
    <w:p>
      <w:r/>
      <w:r>
        <w:t xml:space="preserve">Uma frase que aparece apenas em Mateus 23.2. Lá, Jesus fala sobre os escribas e fariseus que se sentam na cadeira de Moisés.</w:t>
      </w:r>
    </w:p>
    <w:p>
      <w:r/>
      <w:r>
        <w:t xml:space="preserve">Nos tempos bíblicos, o lugar onde alguém se sentava muitas vezes indicava o seu grau de importância (Mt 23.6). Sentar-se na “cadeira de Moisés” significava ocupar uma posição respeitada e ter autoridade para explicar as leis de Moisés. </w:t>
      </w:r>
    </w:p>
    <w:p>
      <w:r/>
      <w:r>
        <w:t>Os escribas eram vistos como continuadores da autoridade de Moisés. As pessoas os procuravam para que explicassem o que Moisés ensinou.</w:t>
      </w:r>
    </w:p>
    <w:p>
      <w:r/>
      <w:r>
        <w:t xml:space="preserve">Em Mateus 23.2, Jesus não parece questionar o direito deles. Ele diz às pessoas para seguirem o que os escribas e fariseus dizem quando ensinam corretamente as leis de Moisés. Mas Jesus adverte as pessoas a não imitarem o que esses mestres fazem, porque os escribas e fariseus não praticam o que pregam.</w:t>
      </w:r>
    </w:p>
    <w:p>
      <w:r/>
      <w:r>
        <w:t xml:space="preserve">Em outros momentos, Jesus falou contra as tradições dos escribas e fariseus que não estavam de acordo com as leis de Moisés (Mt 15.3–6; 23.4,16–22).</w:t>
      </w:r>
      <w:r/>
      <w:r/>
    </w:p>
    <w:p>
      <w:r/>
    </w:p>
    <w:p>
      <w:pPr>
        <w:pStyle w:val="Heading2"/>
      </w:pPr>
      <w:r>
        <w:t>Moisés, Lei de</w:t>
      </w:r>
      <w:r/>
    </w:p>
    <w:p>
      <w:r/>
      <w:r>
        <w:t>A Lei de Moisés refere-se às regras religiosas, morais e sociais que Deus deu ao povo israelita por meio de Moisés. Essas leis podem ser encontradas em vários livros do Antigo Testamento: Êxodo, Levítico, Números e Deuteronômio.</w:t>
      </w:r>
    </w:p>
    <w:p>
      <w:r/>
      <w:r>
        <w:t>A Lei de Moisés abrangia muitos aspectos da vida dos antigos israelitas. Incluía:</w:t>
      </w:r>
    </w:p>
    <w:p>
      <w:pPr>
        <w:pStyle w:val="ListNumber"/>
        <w:numPr>
          <w:ilvl w:val="0"/>
          <w:numId w:val="436"/>
        </w:numPr>
      </w:pPr>
      <w:r/>
      <w:r>
        <w:t xml:space="preserve">Os Dez Mandamentos, uma lista de dez instruções para viver e adorar a Deus (Êx 20.1–17).</w:t>
      </w:r>
    </w:p>
    <w:p>
      <w:pPr>
        <w:pStyle w:val="ListNumber"/>
      </w:pPr>
      <w:r/>
      <w:r>
        <w:t xml:space="preserve">Instruções sobre cerimônias religiosas e sacrifícios, incluindo como adorar a Deus e buscar perdão pelos pecados (Lv 1–7).</w:t>
      </w:r>
    </w:p>
    <w:p>
      <w:pPr>
        <w:pStyle w:val="ListNumber"/>
      </w:pPr>
      <w:r/>
      <w:r>
        <w:t xml:space="preserve">Regras para a vida diária, incluindo diretrizes sobre alimentação, limpeza, relacionamentos e transações comerciais (Lv 11–15; 19).</w:t>
      </w:r>
    </w:p>
    <w:p>
      <w:pPr>
        <w:pStyle w:val="ListNumber"/>
      </w:pPr>
      <w:r/>
      <w:r>
        <w:t xml:space="preserve">Diretrizes morais sobre como tratar os outros e viver honestamente (Lv 19).</w:t>
      </w:r>
    </w:p>
    <w:p>
      <w:pPr>
        <w:pStyle w:val="ListNumber"/>
      </w:pPr>
      <w:r/>
      <w:r>
        <w:t xml:space="preserve">Leis para líderes comunitários, incluindo instruções para sacerdotes, juízes e outros líderes (Dt 16–18).</w:t>
      </w:r>
    </w:p>
    <w:p>
      <w:r/>
      <w:r>
        <w:t xml:space="preserve">A Lei ajudou os israelitas a entender como viver como o povo de Deus. Ela lhes mostrava o que era certo e o que era errado, e como corrigir as coisas quando falhavam. Jesus mais tarde disse que veio não para acabar com a Lei, mas para cumpri-la (Mt 5.17).</w:t>
      </w:r>
    </w:p>
    <w:p>
      <w:r/>
      <w:r>
        <w:rPr>
          <w:i/>
        </w:rPr>
        <w:t>Veja</w:t>
      </w:r>
      <w:r>
        <w:t xml:space="preserve"> Aliança; Deuteronômio, Livro de; Êxodo, Livro de; Levítico, Livro de; Moisés.</w:t>
      </w:r>
      <w:r/>
      <w:r/>
    </w:p>
    <w:p>
      <w:r/>
    </w:p>
    <w:p>
      <w:pPr>
        <w:pStyle w:val="Heading2"/>
      </w:pPr>
      <w:r>
        <w:t>Moisés, Livros de</w:t>
      </w:r>
      <w:r/>
    </w:p>
    <w:p>
      <w:r/>
      <w:r>
        <w:rPr>
          <w:i/>
        </w:rPr>
        <w:t>Veja</w:t>
      </w:r>
      <w:r>
        <w:t xml:space="preserve"> Deuteronômio, Livro de; Êxodo, Livro de; Gênesis, Livro de; Levítico, Livro de; Moisés; Números, Livro de; Pentateuco.</w:t>
      </w:r>
      <w:r/>
      <w:r/>
    </w:p>
    <w:p>
      <w:r/>
    </w:p>
    <w:p>
      <w:pPr>
        <w:pStyle w:val="Heading2"/>
      </w:pPr>
      <w:r>
        <w:t>Molada</w:t>
      </w:r>
      <w:r/>
    </w:p>
    <w:p>
      <w:r/>
      <w:r>
        <w:t xml:space="preserve">Uma das cidades pertencentes à tribo de Judá (Js 15.26), posteriormente atribuída a Simeão (Js 19.2; 1Cr 4.28). O povo de Judá reassentou essa área após o exílio (Ne 11.26).</w:t>
      </w:r>
    </w:p>
    <w:p>
      <w:r/>
      <w:r>
        <w:t>Alguns consideram Molada idêntica a Malata, que se tornou uma fortaleza idumeia ocupada pelos edomitas (</w:t>
      </w:r>
      <w:r>
        <w:rPr>
          <w:i/>
        </w:rPr>
        <w:t>Antiguidades</w:t>
      </w:r>
      <w:r>
        <w:t xml:space="preserve"> de Josefo 18.6.2). Outros a localizam perto de Jatir, na moderna Khureibet el-Waten, como fazem Jerônimo e Eusébio. No entanto, as evidências são muito obscuras para uma identificação precisa.</w:t>
      </w:r>
      <w:r/>
      <w:r/>
    </w:p>
    <w:p>
      <w:r/>
    </w:p>
    <w:p>
      <w:pPr>
        <w:pStyle w:val="Heading2"/>
      </w:pPr>
      <w:r>
        <w:t>Moleque</w:t>
      </w:r>
      <w:r/>
    </w:p>
    <w:p>
      <w:r/>
      <w:r>
        <w:t xml:space="preserve">Moleque era um deus adorado pelo povo amonita. As pessoas que adoravam Moleque sacrificavam humanos para ele (Lv 18.21; Jr 32.35). Moleque também é conhecido como Moloque ou Milcom.</w:t>
      </w:r>
    </w:p>
    <w:p>
      <w:r/>
      <w:r>
        <w:rPr>
          <w:i/>
        </w:rPr>
        <w:t>Veja</w:t>
      </w:r>
      <w:r>
        <w:t xml:space="preserve"> Milcom.</w:t>
      </w:r>
      <w:r/>
      <w:r/>
    </w:p>
    <w:p>
      <w:r/>
    </w:p>
    <w:p>
      <w:pPr>
        <w:pStyle w:val="Heading2"/>
      </w:pPr>
      <w:r>
        <w:t>Molide</w:t>
      </w:r>
      <w:r/>
    </w:p>
    <w:p>
      <w:r/>
      <w:r>
        <w:t xml:space="preserve">Filho de Abisur e Abiail, da tribo de Judá (1Cr 2.29).</w:t>
      </w:r>
      <w:r/>
      <w:r/>
    </w:p>
    <w:p>
      <w:r/>
    </w:p>
    <w:p>
      <w:pPr>
        <w:pStyle w:val="Heading2"/>
      </w:pPr>
      <w:r>
        <w:t>Moloque</w:t>
      </w:r>
      <w:r/>
    </w:p>
    <w:p>
      <w:r/>
      <w:r>
        <w:t xml:space="preserve">Outra grafia de Moleque, um deus amonita (At 7.43).</w:t>
      </w:r>
    </w:p>
    <w:p>
      <w:r/>
      <w:r>
        <w:rPr>
          <w:i/>
        </w:rPr>
        <w:t>Veja</w:t>
      </w:r>
      <w:r>
        <w:t xml:space="preserve"> Milcom.</w:t>
      </w:r>
      <w:r/>
      <w:r/>
    </w:p>
    <w:p>
      <w:r/>
    </w:p>
    <w:p>
      <w:pPr>
        <w:pStyle w:val="Heading2"/>
      </w:pPr>
      <w:r>
        <w:t>Monoteísmo</w:t>
      </w:r>
      <w:r/>
    </w:p>
    <w:p>
      <w:r/>
      <w:r>
        <w:t>A crença de que existe apenas um Deus. É diferente de:</w:t>
      </w:r>
    </w:p>
    <w:p>
      <w:pPr>
        <w:pStyle w:val="ListBullet"/>
      </w:pPr>
      <w:r/>
      <w:r>
        <w:t>Politeísmo (a crença em mais de um deus);</w:t>
      </w:r>
    </w:p>
    <w:p>
      <w:pPr>
        <w:pStyle w:val="ListBullet"/>
      </w:pPr>
      <w:r/>
      <w:r>
        <w:t>Henoteísmo (a adoração de um deus entre muitos deuses);</w:t>
      </w:r>
    </w:p>
    <w:p>
      <w:pPr>
        <w:pStyle w:val="ListBullet"/>
      </w:pPr>
      <w:r/>
      <w:r>
        <w:t>Ateísmo (a negação de qualquer deus).</w:t>
      </w:r>
    </w:p>
    <w:p>
      <w:r/>
      <w:r>
        <w:t>As principais religiões monoteístas são o Judaísmo, o Cristianismo e o Islã.</w:t>
      </w:r>
    </w:p>
    <w:p>
      <w:pPr>
        <w:pStyle w:val="Heading3"/>
      </w:pPr>
      <w:r>
        <w:t>O que o monoteísmo diz sobre Deus?</w:t>
      </w:r>
    </w:p>
    <w:p>
      <w:r/>
      <w:r>
        <w:t>Se há apenas um Deus, esse Deus deve ser pessoal, soberano, infinito, eterno, perfeito e Todo-poderoso. As Escrituras descrevem Deus dessa maneira. A revelação bíblica é a única maneira de sabermos claramente quem Deus é e como ele é:</w:t>
      </w:r>
    </w:p>
    <w:p>
      <w:pPr>
        <w:pStyle w:val="ListNumber"/>
        <w:numPr>
          <w:ilvl w:val="0"/>
          <w:numId w:val="437"/>
        </w:numPr>
      </w:pPr>
      <w:r/>
      <w:r>
        <w:t xml:space="preserve">Deus é </w:t>
      </w:r>
      <w:r>
        <w:rPr>
          <w:b/>
        </w:rPr>
        <w:t>distinto</w:t>
      </w:r>
      <w:r>
        <w:t xml:space="preserve"> do mundo (ao contrário do panteísmo, a crença de que deus é o universo). Ele é o único Criador e sustentador do universo;</w:t>
      </w:r>
    </w:p>
    <w:p>
      <w:pPr>
        <w:pStyle w:val="ListNumber"/>
      </w:pPr>
      <w:r/>
      <w:r>
        <w:t>Ele está além de sua criação (</w:t>
      </w:r>
      <w:r>
        <w:rPr>
          <w:b/>
        </w:rPr>
        <w:t>transcendente</w:t>
      </w:r>
      <w:r>
        <w:t>);</w:t>
      </w:r>
    </w:p>
    <w:p>
      <w:pPr>
        <w:pStyle w:val="ListNumber"/>
      </w:pPr>
      <w:r/>
      <w:r>
        <w:t>Ele entra no tempo e nos assuntos humanos (</w:t>
      </w:r>
      <w:r>
        <w:rPr>
          <w:b/>
        </w:rPr>
        <w:t>iminente</w:t>
      </w:r>
      <w:r>
        <w:t>).</w:t>
      </w:r>
    </w:p>
    <w:p>
      <w:r/>
      <w:r>
        <w:t>O monoteísmo é conhecido através de:</w:t>
      </w:r>
    </w:p>
    <w:p>
      <w:pPr>
        <w:pStyle w:val="ListBullet"/>
      </w:pPr>
      <w:r/>
      <w:r>
        <w:t>Eventos históricos: “O Deus que age” afeta a história para salvar a raça humana;</w:t>
      </w:r>
    </w:p>
    <w:p>
      <w:pPr>
        <w:pStyle w:val="ListBullet"/>
      </w:pPr>
      <w:r/>
      <w:r>
        <w:t>Comunicação verbal: “O Deus que fala” comunica-se através dos profetas para ensinar e ajudar seus seguidores.</w:t>
      </w:r>
    </w:p>
    <w:p>
      <w:r/>
      <w:r>
        <w:t>O monoteísmo permite uma relação direta entre Deus e os humanos. O Novo Testamento mostra que isso aconteceu por causa de Jesus Cristo.</w:t>
      </w:r>
    </w:p>
    <w:p>
      <w:pPr>
        <w:pStyle w:val="Heading3"/>
      </w:pPr>
      <w:r>
        <w:t>O que a Bíblia diz sobre o monoteísmo?</w:t>
      </w:r>
    </w:p>
    <w:p>
      <w:r/>
      <w:r>
        <w:t xml:space="preserve">A Bíblia ensina que os humanos eram originalmente monoteístas. Isso é confirmado através de Gênesis 1–3. O politeísmo foi um resultado do pecado. O politeísmo existia na época de Abraão. Deus chamou Abraão para deixar Ur dos Caldeus e viajar para Canaã, a terra que Deus havia prometido a ele e a seus filhos. Isso resultou em uma rejeição do politeísmo de sua família (Gênesis 11.31–12.9).</w:t>
      </w:r>
    </w:p>
    <w:p>
      <w:r/>
      <w:r>
        <w:t xml:space="preserve">Quando Abraão chegou em Canaã, as pessoas na terra eram politeístas. Cada cultura na Palestina tinha muitos deuses (Gênesis 31.3–35; Juízes 11.24; 1 Samuel 5.2–5; 1 Reis 11.33). Os descendentes de Abraão frequentemente se desviavam de Deus e adoravam os deuses dos cananeus. Eles também misturavam práticas pagãs com sua adoração a Deus (Gênesis 35.2–4; compare Josué 24.2; 1 Reis 16.30–33).</w:t>
      </w:r>
    </w:p>
    <w:p>
      <w:r/>
      <w:r>
        <w:t xml:space="preserve">O papel dos profetas era chamar os israelitas de volta ao monoteísmo, adorando “o Deus de Abraão, o Deus de Isaque, e o Deus de Jacó” (Êxodo 3.6,15–16; compare 1 Reis 18.17–18). Os israelitas precisavam ser lembrados de seu monoteísmo por causa das crenças politeístas de seus vizinhos. Até mesmo Davi precisava dessas lembranças (1 Samuel 26.19), assim como Salomão (1 Reis 11.1–7) e reis posteriores (12.28–32; 2 Reis 10.31; 22.17).</w:t>
      </w:r>
    </w:p>
    <w:p>
      <w:r/>
      <w:r>
        <w:t xml:space="preserve">Os primeiros profetas não argumentaram a favor do monoteísmo. Em vez disso, eles rejeitaram os deuses pagãos (1 Reis 18.24). Os profetas do oitavo século a.C. afirmaram a importância do monoteísmo em resposta ao persistente politeísmo. O exílio curou os israelitas de sua tentação ao politeísmo. Seus inimigos destruíram seus ídolos e mostraram que eram impotentes (Salmo 115; Isaías 46). Então, Israel aprendeu que somente Deus poderia ajudá-los quando precisassem dele. Ele é o verdadeiro e vivo Deus que pode salvar seu povo quando eles se arrependem e obedecem a ele.</w:t>
      </w:r>
    </w:p>
    <w:p>
      <w:r/>
      <w:r>
        <w:rPr>
          <w:i/>
        </w:rPr>
        <w:t>Veja também</w:t>
      </w:r>
      <w:r>
        <w:t xml:space="preserve"> Deus, Ser e atributos de.</w:t>
      </w:r>
      <w:r/>
      <w:r/>
    </w:p>
    <w:p>
      <w:r/>
    </w:p>
    <w:p>
      <w:pPr>
        <w:pStyle w:val="Heading2"/>
      </w:pPr>
      <w:r>
        <w:t>Monstro</w:t>
      </w:r>
      <w:r/>
    </w:p>
    <w:p>
      <w:r/>
      <w:r>
        <w:t xml:space="preserve">Termo que designa várias criaturas da água. </w:t>
      </w:r>
      <w:r>
        <w:rPr>
          <w:i/>
        </w:rPr>
        <w:t>Veja</w:t>
      </w:r>
      <w:r>
        <w:t xml:space="preserve"> Animais (Crocodilo; Dragão).</w:t>
      </w:r>
      <w:r/>
      <w:r/>
    </w:p>
    <w:p>
      <w:r/>
    </w:p>
    <w:p>
      <w:pPr>
        <w:pStyle w:val="Heading2"/>
      </w:pPr>
      <w:r>
        <w:t>Montanha dos amorreus</w:t>
      </w:r>
      <w:r/>
    </w:p>
    <w:p>
      <w:r/>
      <w:r>
        <w:t xml:space="preserve">A região montanhosa central entre as planícies de Filístia, Sarom e Fenícia a oeste e o vale do Jordão a leste. Enquanto algumas versões em português usam "montanha" (ARC), a maioria das traduções modernas usa "região montanhosa". A frase não se refere a uma única montanha, mas identifica uma cadeia que se estende de norte a sul através de Judá e Efraim (Dt 1.7,19–20).</w:t>
      </w:r>
      <w:r/>
      <w:r/>
    </w:p>
    <w:p>
      <w:r/>
    </w:p>
    <w:p>
      <w:pPr>
        <w:pStyle w:val="Heading2"/>
      </w:pPr>
      <w:r>
        <w:t>Monte da assembleia</w:t>
      </w:r>
      <w:r/>
    </w:p>
    <w:p>
      <w:r/>
      <w:r>
        <w:rPr>
          <w:i/>
        </w:rPr>
        <w:t>Veja</w:t>
      </w:r>
      <w:r>
        <w:t xml:space="preserve"> Congregação, Monte de.</w:t>
      </w:r>
      <w:r/>
      <w:r/>
    </w:p>
    <w:p>
      <w:r/>
    </w:p>
    <w:p>
      <w:pPr>
        <w:pStyle w:val="Heading2"/>
      </w:pPr>
      <w:r>
        <w:t>Monte da congregação</w:t>
      </w:r>
      <w:r/>
    </w:p>
    <w:p>
      <w:r/>
      <w:r>
        <w:rPr>
          <w:i/>
        </w:rPr>
        <w:t>Veja</w:t>
      </w:r>
      <w:r>
        <w:t xml:space="preserve"> Congregação, Monte da.</w:t>
      </w:r>
      <w:r/>
      <w:r/>
    </w:p>
    <w:p>
      <w:r/>
    </w:p>
    <w:p>
      <w:pPr>
        <w:pStyle w:val="Heading2"/>
      </w:pPr>
      <w:r>
        <w:t>Monte das bem-aventuranças</w:t>
      </w:r>
      <w:r/>
    </w:p>
    <w:p>
      <w:r/>
      <w:r>
        <w:t xml:space="preserve">Local onde Jesus proferiu o Sermão da Montanha. </w:t>
      </w:r>
      <w:r>
        <w:rPr>
          <w:i/>
        </w:rPr>
        <w:t>Veja</w:t>
      </w:r>
      <w:r>
        <w:t xml:space="preserve"> Bem-aventuranças, As.</w:t>
      </w:r>
      <w:r/>
      <w:r/>
    </w:p>
    <w:p>
      <w:r/>
    </w:p>
    <w:p>
      <w:pPr>
        <w:pStyle w:val="Heading2"/>
      </w:pPr>
      <w:r>
        <w:t>Monte das Oliveiras</w:t>
      </w:r>
      <w:r/>
    </w:p>
    <w:p>
      <w:r/>
      <w:r>
        <w:rPr>
          <w:i/>
        </w:rPr>
        <w:t>Veja</w:t>
      </w:r>
      <w:r>
        <w:t xml:space="preserve"> Oliveiras, Monte das.</w:t>
      </w:r>
      <w:r/>
      <w:r/>
    </w:p>
    <w:p>
      <w:r/>
    </w:p>
    <w:p>
      <w:pPr>
        <w:pStyle w:val="Heading2"/>
      </w:pPr>
      <w:r>
        <w:t>Monte de Destruição</w:t>
      </w:r>
      <w:r/>
    </w:p>
    <w:p>
      <w:r/>
      <w:r>
        <w:rPr>
          <w:i/>
        </w:rPr>
        <w:t>Veja</w:t>
      </w:r>
      <w:r>
        <w:t xml:space="preserve"> Destruição, Monte de.</w:t>
      </w:r>
      <w:r/>
      <w:r/>
    </w:p>
    <w:p>
      <w:r/>
    </w:p>
    <w:p>
      <w:pPr>
        <w:pStyle w:val="Heading2"/>
      </w:pPr>
      <w:r>
        <w:t>Monte dos amalequitas</w:t>
      </w:r>
      <w:r/>
    </w:p>
    <w:p>
      <w:r/>
      <w:r>
        <w:rPr>
          <w:i/>
        </w:rPr>
        <w:t>Veja</w:t>
      </w:r>
      <w:r>
        <w:t xml:space="preserve"> Amalequitas, Região montanhosa (Monte) dos.</w:t>
      </w:r>
      <w:r/>
      <w:r/>
    </w:p>
    <w:p>
      <w:r/>
    </w:p>
    <w:p>
      <w:pPr>
        <w:pStyle w:val="Heading2"/>
      </w:pPr>
      <w:r>
        <w:t>Monte dos amorreus</w:t>
      </w:r>
      <w:r/>
    </w:p>
    <w:p>
      <w:r/>
      <w:r>
        <w:rPr>
          <w:i/>
        </w:rPr>
        <w:t>Veja</w:t>
      </w:r>
      <w:r>
        <w:t xml:space="preserve"> Amorreus, Região montanhosa (Monte) dos.</w:t>
      </w:r>
      <w:r/>
      <w:r/>
    </w:p>
    <w:p>
      <w:r/>
    </w:p>
    <w:p>
      <w:pPr>
        <w:pStyle w:val="Heading2"/>
      </w:pPr>
      <w:r>
        <w:t>Monte Ebal</w:t>
      </w:r>
      <w:r/>
    </w:p>
    <w:p>
      <w:r/>
      <w:r>
        <w:t>O Monte Ebal é uma montanha na região central montanhosa de Israel. Possui 914 metros de altura.</w:t>
      </w:r>
    </w:p>
    <w:p>
      <w:r/>
      <w:r>
        <w:t xml:space="preserve">Na Bíblia, o Monte Ebal é frequentemente mencionado junto com o Monte Gerizim (Dt 11.29; 27.13; Js 8.33). O significado do seu nome é incerto. É improvável que se refira a um filho de Sobal, mesmo que a grafia do seu nome e a da montanha sejam as mesmas (Gn 36.23; 1Cr 1.40). Compare 1 Crônicas 1.22, onde "Ebal" é uma variante da grafia "Obal" (Gn 10.28).</w:t>
      </w:r>
    </w:p>
    <w:p>
      <w:r/>
      <w:r>
        <w:t xml:space="preserve">Antes de entrar na terra prometida, Deus disse a Moisés que as tribos de Israel deveriam se reunir nas montanhas gêmeas Ebal e Gerizim. Nessas duas montanhas, o povo recitou as maldições e bênçãos de Deuteronômio 27–28. De acordo com Deuteronômio 27.12, seis tribos de Israel deveriam ficar em Gerizim e proclamar as bênçãos. Essas tribos eram Simeão, Levi, Judá, Issacar, José e Benjamim. “José” aqui se refere às tribos de Efraim e Manassés, que estavam em seu território. As outras seis tribos eram Rúben, Gade, Aser, Zebulom, Dã e Naftali, que deveriam proclamar as maldições do Monte Ebal. O Monte Ebal está no lado norte do vale que corre entre essas duas montanhas. É notável que as tribos que ficaram no Monte Ebal eram principalmente das partes do norte de Israel.</w:t>
      </w:r>
    </w:p>
    <w:p>
      <w:r/>
      <w:r>
        <w:t xml:space="preserve">Josué seguiu as instruções de Deus de duas maneiras no Monte Ebal. Ele reuniu as tribos lá para proclamar as bênçãos e maldições (Js 8.33). Ele também construiu um altar lá usando pedras não cortadas (Js 8.30), conforme Moisés havia ordenado ao povo (Dt 27.4).</w:t>
      </w:r>
      <w:r/>
      <w:r/>
    </w:p>
    <w:p>
      <w:r/>
    </w:p>
    <w:p>
      <w:pPr>
        <w:pStyle w:val="Heading2"/>
      </w:pPr>
      <w:r>
        <w:t>Monte Gaás</w:t>
      </w:r>
      <w:r/>
    </w:p>
    <w:p>
      <w:r/>
      <w:r>
        <w:rPr>
          <w:i/>
        </w:rPr>
        <w:t>Veja</w:t>
      </w:r>
      <w:r>
        <w:t xml:space="preserve"> Gaás.</w:t>
      </w:r>
      <w:r/>
      <w:r/>
    </w:p>
    <w:p>
      <w:r/>
    </w:p>
    <w:p>
      <w:pPr>
        <w:pStyle w:val="Heading2"/>
      </w:pPr>
      <w:r>
        <w:t>Monte Gerizim</w:t>
      </w:r>
      <w:r/>
    </w:p>
    <w:p>
      <w:r/>
      <w:r>
        <w:rPr>
          <w:i/>
        </w:rPr>
        <w:t>Veja</w:t>
      </w:r>
      <w:r>
        <w:t xml:space="preserve"> Gerizim, Monte.</w:t>
      </w:r>
      <w:r/>
      <w:r/>
    </w:p>
    <w:p>
      <w:r/>
    </w:p>
    <w:p>
      <w:pPr>
        <w:pStyle w:val="Heading2"/>
      </w:pPr>
      <w:r>
        <w:t>Monte Gilboa</w:t>
      </w:r>
      <w:r/>
    </w:p>
    <w:p>
      <w:r/>
      <w:r>
        <w:t>O Monte Gilboa é uma montanha no norte de Israel. Está localizado no lado leste da planície de Esdrelão. Esta planície fica entre a Galileia ao norte e Samaria ao sul. Hoje, as pessoas a chamam de Jebel Fuqu’ah.</w:t>
      </w:r>
    </w:p>
    <w:p>
      <w:r/>
      <w:r>
        <w:t>O Monte Gilboa se eleva a cerca de 518 metros acima do nível do mar. É composto de calcário e foi moldado pelo vento e pela chuva ao longo do tempo.</w:t>
      </w:r>
    </w:p>
    <w:p>
      <w:r/>
      <w:r>
        <w:t xml:space="preserve">Muitas batalhas aconteceram perto do Monte Gilboa. Uma das primeiras batalhas ocorreu durante o tempo da juíza Débora. Ela e Baraque derrotaram o exército de Sísera. Chuvas fortes fizeram o rio Quisom, que fica próximo, transbordar, o que os ajudou a vencer a batalha (Jz 5.21). O rio Quisom começa na área ao redor de Gilboa.</w:t>
      </w:r>
    </w:p>
    <w:p>
      <w:r/>
      <w:r>
        <w:t xml:space="preserve">Mais tarde, Gideão pode ter montado seu acampamento nesta área antes de lutar contra os midianitas (6.33).</w:t>
      </w:r>
    </w:p>
    <w:p>
      <w:r/>
      <w:r>
        <w:t xml:space="preserve">A Bíblia menciona o Monte Gilboa ao relatar a última batalha do rei Saul. Os filisteus lutaram contra Israel, e os filhos de Saul morreram na batalha. Depois disso, Saul tirou a própria vida (1Sm 31.1,8; 2Sm 1.6,21; 21.12; 1Cr 10.1,8).</w:t>
      </w:r>
    </w:p>
    <w:p>
      <w:r/>
      <w:r>
        <w:rPr>
          <w:i/>
        </w:rPr>
        <w:t>Veja também</w:t>
      </w:r>
      <w:r>
        <w:t xml:space="preserve"> Saul #2.</w:t>
      </w:r>
      <w:r/>
      <w:r/>
    </w:p>
    <w:p>
      <w:r/>
    </w:p>
    <w:p>
      <w:pPr>
        <w:pStyle w:val="Heading2"/>
      </w:pPr>
      <w:r>
        <w:t>Monte Hermom</w:t>
      </w:r>
      <w:r/>
    </w:p>
    <w:p>
      <w:r/>
      <w:r>
        <w:rPr>
          <w:i/>
        </w:rPr>
        <w:t>Veja</w:t>
      </w:r>
      <w:r>
        <w:t xml:space="preserve"> Hermom, Monte.</w:t>
      </w:r>
      <w:r/>
      <w:r/>
    </w:p>
    <w:p>
      <w:r/>
    </w:p>
    <w:p>
      <w:pPr>
        <w:pStyle w:val="Heading2"/>
      </w:pPr>
      <w:r>
        <w:t>Monte Hor</w:t>
      </w:r>
      <w:r/>
    </w:p>
    <w:p>
      <w:r/>
      <w:r>
        <w:rPr>
          <w:i/>
        </w:rPr>
        <w:t>Veja</w:t>
      </w:r>
      <w:r>
        <w:t xml:space="preserve"> Hor, Monte.</w:t>
      </w:r>
      <w:r/>
      <w:r/>
    </w:p>
    <w:p>
      <w:r/>
    </w:p>
    <w:p>
      <w:pPr>
        <w:pStyle w:val="Heading2"/>
      </w:pPr>
      <w:r>
        <w:t>Monte Horebe</w:t>
      </w:r>
      <w:r/>
    </w:p>
    <w:p>
      <w:r/>
      <w:r>
        <w:rPr>
          <w:i/>
        </w:rPr>
        <w:t>Veja</w:t>
      </w:r>
      <w:r>
        <w:t xml:space="preserve"> Sina, Sinai.</w:t>
      </w:r>
      <w:r/>
      <w:r/>
    </w:p>
    <w:p>
      <w:r/>
    </w:p>
    <w:p>
      <w:pPr>
        <w:pStyle w:val="Heading2"/>
      </w:pPr>
      <w:r>
        <w:t>Monte, montanha</w:t>
      </w:r>
      <w:r/>
    </w:p>
    <w:p>
      <w:r/>
      <w:r>
        <w:t xml:space="preserve">Uma área elevada de terra. Em Israel e nos países próximos, as pessoas consideravam as montanhas como locais para encontrar Deus. Muitos eventos importantes na religião de Israel aconteceram no monte Sinai ou Horebe (veja Êx 3.1–4; 16; 19–23; 1Rs 19.8–18).</w:t>
      </w:r>
    </w:p>
    <w:p>
      <w:r/>
      <w:r>
        <w:t xml:space="preserve">O monte Sião tornou-se quase tão importante quando Davi era rei (Sl 50.2; Is 2.2–4).</w:t>
      </w:r>
    </w:p>
    <w:p>
      <w:r/>
      <w:r>
        <w:t xml:space="preserve">Os vizinhos de Israel às vezes pensavam que as montanhas eram lugares mágicos onde seus deuses viviam. Mas os israelitas sabiam que seu Deus vivia no céu. Ele só descia à montanha em momentos especiais (Êx 19; compare 1Rs 8.27).</w:t>
      </w:r>
    </w:p>
    <w:p>
      <w:r/>
      <w:r>
        <w:t>No Novo Testamento, Jesus realizou muitas ações nas montanhas:</w:t>
      </w:r>
    </w:p>
    <w:p>
      <w:pPr>
        <w:pStyle w:val="ListNumber"/>
        <w:numPr>
          <w:ilvl w:val="0"/>
          <w:numId w:val="438"/>
        </w:numPr>
      </w:pPr>
      <w:r/>
      <w:r>
        <w:t xml:space="preserve">Ele ensinou lá (Mt 5.1);</w:t>
      </w:r>
    </w:p>
    <w:p>
      <w:pPr>
        <w:pStyle w:val="ListNumber"/>
      </w:pPr>
      <w:r/>
      <w:r>
        <w:t xml:space="preserve">Ele se retirou para orar lá (Lc 6.12);</w:t>
      </w:r>
    </w:p>
    <w:p>
      <w:pPr>
        <w:pStyle w:val="ListNumber"/>
      </w:pPr>
      <w:r/>
      <w:r>
        <w:t xml:space="preserve">Ele foi transfigurado em uma montanha (Lc 9.28–36).</w:t>
      </w:r>
      <w:r/>
      <w:r/>
    </w:p>
    <w:p>
      <w:r/>
    </w:p>
    <w:p>
      <w:pPr>
        <w:pStyle w:val="Heading2"/>
      </w:pPr>
      <w:r>
        <w:t>Monte Nebo</w:t>
      </w:r>
      <w:r/>
    </w:p>
    <w:p>
      <w:r/>
      <w:r>
        <w:rPr>
          <w:i/>
        </w:rPr>
        <w:t>Veja</w:t>
      </w:r>
      <w:r>
        <w:t xml:space="preserve"> Nebo, Monte.</w:t>
      </w:r>
      <w:r/>
      <w:r/>
    </w:p>
    <w:p>
      <w:r/>
    </w:p>
    <w:p>
      <w:pPr>
        <w:pStyle w:val="Heading2"/>
      </w:pPr>
      <w:r>
        <w:t>Monte Nebo</w:t>
      </w:r>
      <w:r/>
    </w:p>
    <w:p>
      <w:r/>
      <w:r>
        <w:t xml:space="preserve">O nome de uma alta montanha no lado leste do rio Jordão, oposta à cidade de Jericó. Os israelitas acamparam perto dela na última etapa de sua jornada para a terra prometida (Dt 32.49). A montanha agora identificada como Nebo tem dois picos. O nome no Antigo Testamento para o pico de Nebo é "Pisga" (34.1). Deste lugar elevado, Moisés viu a terra que Deus havia prometido dar a Israel (versículos 1–5).</w:t>
      </w:r>
      <w:r/>
      <w:r/>
    </w:p>
    <w:p>
      <w:r/>
    </w:p>
    <w:p>
      <w:pPr>
        <w:pStyle w:val="Heading2"/>
      </w:pPr>
      <w:r>
        <w:t>Monte Perazim</w:t>
      </w:r>
      <w:r/>
    </w:p>
    <w:p>
      <w:r/>
      <w:r>
        <w:t xml:space="preserve">Uma montanha mencionada em Isaías 28.21. Parece que estava perto de Baal-Perazim, que significa "Baal das Brechas". Baal-Perazim é onde o rei Davi derrotou os filisteus. Pelo contexto de 2 Samuel 5.20, parece que este campo de batalha estava no Vale de Refaim, que fica a sudoeste de Jerusalém.</w:t>
      </w:r>
      <w:r/>
      <w:r/>
    </w:p>
    <w:p>
      <w:r/>
    </w:p>
    <w:p>
      <w:pPr>
        <w:pStyle w:val="Heading2"/>
      </w:pPr>
      <w:r>
        <w:t>Monte Pisga</w:t>
      </w:r>
      <w:r/>
    </w:p>
    <w:p>
      <w:r/>
      <w:r>
        <w:t xml:space="preserve">Uma montanha localizada na extremidade nordeste do Mar Morto, perto da antiga cidade de Jericó. O rei Balaque levou o adivinho Balaão ao topo de Pisga (Nm 23.14). Deus disse a Moisés para ir ao seu cume para ver a terra prometida (Dt 3.27). Mais tarde, Moisés voltou ao topo de Pisga para morrer (34.1).</w:t>
      </w:r>
    </w:p>
    <w:p>
      <w:r/>
      <w:r>
        <w:t xml:space="preserve">As encostas de Pisga fazem fronteira com o Mar Morto, também conhecido como o Mar da Arabá (Dt 3.17; 4.49; Js 12.3; 13.20). A ARC se refere a essas encostas como "Asdote-Pisga". Muitos estudiosos identificam o Monte Pisga com o moderno Ras es-Siyaghah, ao norte do Monte Nebo.</w:t>
      </w:r>
    </w:p>
    <w:p>
      <w:r/>
      <w:r>
        <w:rPr>
          <w:i/>
        </w:rPr>
        <w:t>Veja também</w:t>
      </w:r>
      <w:r>
        <w:t xml:space="preserve"> Monte Nebo.</w:t>
      </w:r>
      <w:r/>
      <w:r/>
    </w:p>
    <w:p>
      <w:r/>
    </w:p>
    <w:p>
      <w:pPr>
        <w:pStyle w:val="Heading2"/>
      </w:pPr>
      <w:r>
        <w:t>Monte Sefer</w:t>
      </w:r>
      <w:r/>
    </w:p>
    <w:p>
      <w:r/>
      <w:r>
        <w:t xml:space="preserve">Um local de acampamento temporário para os israelitas durante suas peregrinações no deserto. O monte Sefer (ou, Séfer) estava localizado entre Queelata e Harada (Nm 33.23–24).</w:t>
      </w:r>
    </w:p>
    <w:p>
      <w:r/>
      <w:r>
        <w:rPr>
          <w:i/>
        </w:rPr>
        <w:t>Veja também</w:t>
      </w:r>
      <w:r>
        <w:t xml:space="preserve"> Peregrinações no deserto.</w:t>
      </w:r>
      <w:r/>
      <w:r/>
    </w:p>
    <w:p>
      <w:r/>
    </w:p>
    <w:p>
      <w:pPr>
        <w:pStyle w:val="Heading2"/>
      </w:pPr>
      <w:r>
        <w:t>Monte Sinai</w:t>
      </w:r>
      <w:r/>
    </w:p>
    <w:p>
      <w:r/>
      <w:r>
        <w:rPr>
          <w:i/>
        </w:rPr>
        <w:t>Veja</w:t>
      </w:r>
      <w:r>
        <w:t xml:space="preserve"> Sina, Sinai.</w:t>
      </w:r>
      <w:r/>
      <w:r/>
    </w:p>
    <w:p>
      <w:r/>
    </w:p>
    <w:p>
      <w:pPr>
        <w:pStyle w:val="Heading2"/>
      </w:pPr>
      <w:r>
        <w:t>Monte Tabor</w:t>
      </w:r>
      <w:r/>
    </w:p>
    <w:p>
      <w:r/>
      <w:r>
        <w:rPr>
          <w:i/>
        </w:rPr>
        <w:t>Veja</w:t>
      </w:r>
      <w:r>
        <w:t xml:space="preserve"> Tabor, Monte.</w:t>
      </w:r>
      <w:r/>
      <w:r/>
    </w:p>
    <w:p>
      <w:r/>
    </w:p>
    <w:p>
      <w:pPr>
        <w:pStyle w:val="Heading2"/>
      </w:pPr>
      <w:r>
        <w:t>Morastita</w:t>
      </w:r>
      <w:r/>
    </w:p>
    <w:p>
      <w:r/>
      <w:r>
        <w:t xml:space="preserve">Designação da versão ARA para o profeta Miqueias, tirada do nome da cidade de Moresete (Jr 26.18; Mq 1.1). </w:t>
      </w:r>
      <w:r>
        <w:rPr>
          <w:i/>
        </w:rPr>
        <w:t>Veja</w:t>
      </w:r>
      <w:r>
        <w:t xml:space="preserve"> Miqueias (Pessoa) #7.</w:t>
      </w:r>
      <w:r/>
      <w:r/>
    </w:p>
    <w:p>
      <w:r/>
    </w:p>
    <w:p>
      <w:pPr>
        <w:pStyle w:val="Heading2"/>
      </w:pPr>
      <w:r>
        <w:t>Morcego</w:t>
      </w:r>
      <w:r/>
    </w:p>
    <w:p>
      <w:r/>
      <w:r>
        <w:t>Um mamífero voador parecido com um rato, com corpo peludo e asas.</w:t>
      </w:r>
    </w:p>
    <w:p>
      <w:r/>
      <w:r>
        <w:t xml:space="preserve">De acordo com definições modernas, os morcegos são mamíferos voadores. Eles têm pelos e produzem leite para seus filhotes. No entanto, a Bíblia os agrupa com outros animais voadores, como as aves. O morcego está incluído nas duas listas de aves impuras (Lv 11.19; Dt 14.18).</w:t>
      </w:r>
    </w:p>
    <w:p>
      <w:r/>
      <w:r>
        <w:t>Morcegos vivem em cavernas, fendas, buracos em árvores, edifícios e até mesmo em locais abertos nas árvores. Em áreas mais frias, eles dormem por longos períodos (hibernam) ou viajam para outros lugares. A posição normal de descanso para um morcego é pendurado de cabeça para baixo. Quando os morcegos voam, parece que estão nadando pelo ar porque se movem com as pernas, assim como com as asas.</w:t>
      </w:r>
    </w:p>
    <w:p>
      <w:r/>
      <w:r>
        <w:t>O polegar do morcego é livre e termina em uma única garra em forma de gancho, sendo usado para escalar e se pendurar. Os pés traseiros possuem cinco dedos, todos voltados na mesma direção. O grande peito acomoda os músculos necessários para o voo. Sua audição é bem desenvolvida. Os morcegos utilizam o som para enxergar, um processo chamado de "localização por eco".</w:t>
      </w:r>
    </w:p>
    <w:p>
      <w:r/>
      <w:r>
        <w:t>A maioria dos morcegos se alimenta de insetos, capturando-os em voo. Alguns morcegos que comem insetos também consomem frutas. No entanto, outros morcegos comem apenas frutas e plantas, geralmente em grupos. Os morcegos frugívoros vivem principalmente em áreas tropicais, onde as frutas estão sempre maduras. Alguns, porém, são encontrados na Terra Santa. Esses morcegos são tipicamente maiores do que os que comem insetos, com envergaduras que chegam a um metro e meio.</w:t>
      </w:r>
    </w:p>
    <w:p>
      <w:r/>
      <w:r>
        <w:t>Um terceiro grupo inclui morcegos que se alimentam de flores, consumindo pólen e néctar. Esses pequenos morcegos têm cabeças longas e pontudas, além de línguas compridas. Eles são encontrados apenas em regiões tropicais e semitropicais. Três espécies de morcegos-vampiros, que não ocorrem na Terra Santa, se alimentam de sangue fazendo um pequeno corte e lambendo-o. Morcegos carnívoros caçam pássaros, lagartos e sapos. Morcegos que comem peixe capturam peixes na superfície ou perto da superfície da água.</w:t>
      </w:r>
    </w:p>
    <w:p>
      <w:r/>
      <w:r>
        <w:t xml:space="preserve">Oito tipos de morcegos vivem na Terra Santa. Um deles, o pequeno morcego marrom (gênero </w:t>
      </w:r>
      <w:r>
        <w:rPr>
          <w:i/>
        </w:rPr>
        <w:t>Myotis</w:t>
      </w:r>
      <w:r>
        <w:t>), é encontrado em todo o mundo, nos locais mais diversos depois dos humanos. Ele se alimenta de insetos. Os morcegos marrons vivem principalmente em cavernas. As fêmeas formam colônias de maternidade que podem chegar a dezenas de milhares.</w:t>
      </w:r>
    </w:p>
    <w:p>
      <w:r/>
      <w:r>
        <w:t xml:space="preserve">Duas espécies de morcegos de cauda de rato (gênero </w:t>
      </w:r>
      <w:r>
        <w:rPr>
          <w:i/>
        </w:rPr>
        <w:t>Rhinopoma</w:t>
      </w:r>
      <w:r>
        <w:t xml:space="preserve">) vivem na Terra Santa. Suas caudas são quase tão longas quanto a cabeça e o corpo juntos. Eles vivem em colônias em cavernas, fendas de rochas, poços, pirâmides, palácios e casas. Assim como o morcego marrom, eles se alimentam de insetos. Os morcegos de focinho fendido ou oco (gênero </w:t>
      </w:r>
      <w:r>
        <w:rPr>
          <w:i/>
        </w:rPr>
        <w:t>Nycteris</w:t>
      </w:r>
      <w:r>
        <w:t>) também vivem na Terra Santa. Eles são insetívoros e vivem em grupos de seis a 20.</w:t>
      </w:r>
    </w:p>
    <w:p>
      <w:r/>
      <w:r>
        <w:t xml:space="preserve">Os morcegos em Israel e Palestina variam em tamanho, desde o de um camundongo até o de um rato. A maior espécie tem uma envergadura de mais de 51 centímetros. Os morcegos eram considerados ritualmente impuros para os judeus e não deviam ser consumidos (Lv 11.19; Dt 14.18).</w:t>
      </w:r>
      <w:r/>
      <w:r/>
    </w:p>
    <w:p>
      <w:r/>
    </w:p>
    <w:p>
      <w:pPr>
        <w:pStyle w:val="Heading2"/>
      </w:pPr>
      <w:r>
        <w:t>Mordecai, Mardoqueu</w:t>
      </w:r>
      <w:r/>
    </w:p>
    <w:p>
      <w:pPr>
        <w:pStyle w:val="ListNumber"/>
        <w:numPr>
          <w:ilvl w:val="0"/>
          <w:numId w:val="439"/>
        </w:numPr>
      </w:pPr>
      <w:r/>
      <w:r>
        <w:t>Um líder judeu durante o exílio, conhecido principalmente através do livro de Ester. De acordo com algumas fontes rabínicas, o próprio Mordecai escreveu o livro de Ester. Ele viveu durante o reinado do Rei Xerxes da Pérsia (também chamado Assuero). Naquela época, a Pérsia era um grande império que incluía 127 províncias.</w:t>
        <w:br/>
      </w:r>
      <w:r>
        <w:t>Mordecai era da tribo de Benjamim e descendente de Quis (o pai do Rei Saul). Seus parentes estavam entre os judeus que o Rei Nabucodonozor forçou a deixar a Palestina e viver na Babilônia. Apesar de ter um nome babilônico, Mordecai se importava profundamente com seus companheiros judeus. Mesmo que o Rei Ciro tenha permitido que eles retornassem à sua terra natal em 538 a.C., eles escolheram viver em outras terras em vez de enfrentar as dificuldades de reconstruir a Palestina.</w:t>
        <w:br/>
      </w:r>
      <w:r>
        <w:t>A vida de Mordecai está conectada à de sua prima, Hadassa, também chamada de Ester. Ele a adotou após a morte de seus pais. Quando o rei removeu a Rainha Vasti do poder, Ester se tornou a nova rainha. Esta posição mais tarde a ajudou a salvar seu povo. A forte orientação e influência de Mordecai sobre Ester foram muito importantes. No entanto, foi a proteção de Deus que tornou suas ações bem-sucedidas, protegendo os judeus dos planos malignos de Hamã, o principal conselheiro do rei.</w:t>
        <w:br/>
      </w:r>
      <w:r>
        <w:t>Hamã odiava os judeus e planejou destruí-los todos. Ele estava furioso porque Mordecai se recusou a se curvar diante dele. (Curvar-se era um sinal de respeito). Quando Mordecai soube dos planos de Hamã, ele enviou uma mensagem a Ester por meio de um servo real chamado Hataque.</w:t>
        <w:br/>
      </w:r>
      <w:r>
        <w:t>No início, Ester estava com medo de agir. Mas Mordecai a incentivou a considerar se Deus a havia feito rainha para esse propósito específico (salvar seu povo). Ele a advertiu com estas palavras famosas:</w:t>
        <w:br/>
      </w:r>
      <w:r>
        <w:t xml:space="preserve">"Não pense que, por estar no palácio do rei, você sozinha escapará do destino de todos os judeus. Pois, se você permanecer em silêncio neste momento, alívio e libertação para os judeus surgirão de outro lugar, mas você e a casa de seu pai perecerão. E quem sabe se talvez você não tenha chegado ao reino para um momento como este?” (Et 4.13–14</w:t>
      </w:r>
      <w:r>
        <w:t>).</w:t>
        <w:br/>
      </w:r>
      <w:r>
        <w:t>Através dessas palavras, Mordecai estava dizendo a Ester que Deus provavelmente a havia tornado rainha especificamente para ajudar a salvar seu povo.</w:t>
        <w:br/>
      </w:r>
      <w:r>
        <w:t>Enquanto Hamã conspirava contra Mordecai, ele construiu uma alta estrutura de madeira (chamada de forca) para enforcar Mordecai. Na noite em que foi concluída, o Rei Xerxes não conseguia dormir. Ele pediu a alguém que lesse para ele o livro de registros de seu reinado. A partir disso, o rei soube que Mordecai uma vez havia salvado sua vida ao impedir uma tentativa de assassinato. O rei perguntou se Mordecai já havia sido recompensado por esse bom ato. Ao descobrir que Mordecai nunca havia sido honrado, o rei chamou Hamã.</w:t>
        <w:br/>
      </w:r>
      <w:r>
        <w:t xml:space="preserve">O rei perguntou a Hamã o que deveria ser feito para alguém que o rei queria honrar. Hamã pensou que o rei estava falando sobre ele, então sugeriu três grandes gestos (Et 6.7–9</w:t>
      </w:r>
      <w:r>
        <w:t>). Mas, para surpresa de Hamã, o rei ordenou que ele fizesse todas essas coisas para Mordecai! Mais tarde, em um desdobramento inesperado dos acontecimentos, Hamã foi executado na mesma forca que ele havia construído para matar Mordecai.</w:t>
        <w:br/>
      </w:r>
      <w:r>
        <w:t>Após a morte de Hamã, Mordecai e Ester precisavam agir rapidamente. A primeira ordem para matar os judeus não podia ser alterada, pois já era lei. No entanto, o rei Xerxes, que agora se importava em proteger os judeus, fez uma nova lei. Esta nova lei permitia que os judeus se defendessem e revidassem contra qualquer um que tentasse atacá-los. Mordecai enviou esta nova ordem a todos os oficiais persas. Eles trabalharam com ele para proteger os judeus, e muitos de seus inimigos foram mortos.</w:t>
        <w:br/>
      </w:r>
      <w:r>
        <w:t>Após essa vitória, Mordecai instruiu os judeus a celebrarem seu resgate todos os anos nos dias 14 e 15 de Adar (por volta de março). Eles chamaram essa celebração de "Purim". Esse nome vem da palavra "pur", que significa "sorte". Refere-se ao fato de Hamã ter lançado a sorte para escolher o dia em que planejava destruir os judeus.</w:t>
        <w:br/>
      </w:r>
      <w:r>
        <w:rPr>
          <w:i/>
        </w:rPr>
        <w:t>Veja também</w:t>
      </w:r>
      <w:r>
        <w:t xml:space="preserve"> Ester, Livro de.</w:t>
      </w:r>
    </w:p>
    <w:p>
      <w:pPr>
        <w:pStyle w:val="ListNumber"/>
      </w:pPr>
      <w:r/>
      <w:r>
        <w:t xml:space="preserve">Um dos dez líderes judeus que retornaram com Zorobabel após o exílio na Babilônia (Ed 2.2; Ne 7.7).</w:t>
      </w:r>
      <w:r/>
      <w:r/>
    </w:p>
    <w:p>
      <w:r/>
    </w:p>
    <w:p>
      <w:pPr>
        <w:pStyle w:val="Heading2"/>
      </w:pPr>
      <w:r>
        <w:t>Mordomo</w:t>
      </w:r>
      <w:r/>
    </w:p>
    <w:p>
      <w:r/>
      <w:r>
        <w:t xml:space="preserve">Tradução de uma palavra hebraica que significa “copeiro” ou “provador de vinho” em Gênesis 40 e 41. </w:t>
      </w:r>
      <w:r>
        <w:rPr>
          <w:i/>
        </w:rPr>
        <w:t>Veja</w:t>
      </w:r>
      <w:r>
        <w:t xml:space="preserve"> Copeiro.</w:t>
      </w:r>
      <w:r/>
      <w:r/>
    </w:p>
    <w:p>
      <w:r/>
    </w:p>
    <w:p>
      <w:pPr>
        <w:pStyle w:val="Heading2"/>
      </w:pPr>
      <w:r>
        <w:t>Moré, Carvalho de</w:t>
      </w:r>
      <w:r/>
    </w:p>
    <w:p>
      <w:r/>
      <w:r>
        <w:t xml:space="preserve">O primeiro local registrado onde Abraão parou ao entrar na Palestina após deixar a Mesopotâmia. Aqui ele construiu um altar para Deus (Gn 12.6). Mais tarde, Moisés mencionou este lugar como um marco geográfico para identificar a localização do Monte Gerizim e do Monte Ebal (Dt 11.30). A versão NTLH lê "árvore sagrada" de Moré. O carvalho de Moré estava localizado perto de Siquém.</w:t>
      </w:r>
      <w:r/>
      <w:r/>
    </w:p>
    <w:p>
      <w:r/>
    </w:p>
    <w:p>
      <w:pPr>
        <w:pStyle w:val="Heading2"/>
      </w:pPr>
      <w:r>
        <w:t>Moré, Monte de</w:t>
      </w:r>
      <w:r/>
    </w:p>
    <w:p>
      <w:r/>
      <w:r>
        <w:t xml:space="preserve">Monte próximo ao vale de Jezreel, perto do qual os midianitas acamparam quando foram atacados por Gideão (Jz 7.1). Provavelmente foi chamada por esse nome porque era o local de um santuário onde se praticava adivinhação. Seu nome pode implicar instrução ou adivinhação. Geralmente é identificada com Jebel Nabi Dahi, do outro lado do vale do Monte Gilboa.</w:t>
      </w:r>
      <w:r/>
      <w:r/>
    </w:p>
    <w:p>
      <w:r/>
    </w:p>
    <w:p>
      <w:pPr>
        <w:pStyle w:val="Heading2"/>
      </w:pPr>
      <w:r>
        <w:t>Moresete</w:t>
      </w:r>
      <w:r/>
    </w:p>
    <w:p>
      <w:r/>
      <w:r>
        <w:t xml:space="preserve">Cidade natal de Miquéias (Jr 26.18; Mq 1.1). </w:t>
      </w:r>
      <w:r>
        <w:rPr>
          <w:i/>
        </w:rPr>
        <w:t>Veja</w:t>
      </w:r>
      <w:r>
        <w:t xml:space="preserve"> Miquéias (Pessoa) #7.</w:t>
      </w:r>
      <w:r/>
      <w:r/>
    </w:p>
    <w:p>
      <w:r/>
    </w:p>
    <w:p>
      <w:pPr>
        <w:pStyle w:val="Heading2"/>
      </w:pPr>
      <w:r>
        <w:t>Moresete-Gate</w:t>
      </w:r>
      <w:r/>
    </w:p>
    <w:p>
      <w:r/>
      <w:r>
        <w:t xml:space="preserve">Cidade na região baixa de Judá incluída no lamento de Miquéias (Mq 1.14); possivelmente a mesma que Moresete, a cidade natal de Miquéias. O “gate” em Moresete-Gate sugere que a cidade estava próxima da importante cidade filisteia com esse nome. Sua localização exata é incerta. Jerônimo (um pai da igreja do quarto século d.C.) sugeriu que Moresete-Gate estava situada a uma curta distância a leste de Eleuterópolis, identificada com a moderna Khirbet el-Basel. Outro local possível é Tell ej-Judeideh, cerca de 10 quilômetros ao sudeste de Gate.</w:t>
      </w:r>
      <w:r/>
      <w:r/>
    </w:p>
    <w:p>
      <w:r/>
    </w:p>
    <w:p>
      <w:pPr>
        <w:pStyle w:val="Heading2"/>
      </w:pPr>
      <w:r>
        <w:t>Moriá</w:t>
      </w:r>
      <w:r/>
    </w:p>
    <w:p>
      <w:r/>
      <w:r>
        <w:t xml:space="preserve">Nome usado duas vezes no AT. Abraão foi enviado para sacrificar seu filho Isaque na “terra de Moriá” (Gn 22.2). Porque na narrativa é dito que o carneiro foi “provido” no lugar de Isaque quando Deus “apareceu” a Abraão, foi sugerido que a forma do nome “Moriá” pode estar conectada com isso. (O verbo hebraico ra’ah pode ter os significados “ver”, “prover” e “aparecer”, e o sufixo -iah é a forma abreviada do nome do Senhor que é encontrado em muitos nomes hebraicos).</w:t>
      </w:r>
    </w:p>
    <w:p>
      <w:r/>
      <w:r>
        <w:t xml:space="preserve">Em 2 Crônicas 3.1, o Monte Moriá é o local do Templo de Salomão, especificamente identificado com a eira de Ornã, o jebuseu (cf. 2Sm 24; 1Cr 21), mas não explicitamente com o local do sacrifício de Abraão. Alguns, no entanto, veem na descrição da aparição do Senhor a Davi uma lembrança de sua aparição a Abraão ali. O historiador judeu Josefo (</w:t>
      </w:r>
      <w:r>
        <w:rPr>
          <w:i/>
        </w:rPr>
        <w:t>Antiguidades</w:t>
      </w:r>
      <w:r>
        <w:t xml:space="preserve"> 1.13.2; 7.13.4) claramente conecta o local do Templo com o local onde Isaque foi oferecido, assim como o livro de Jubileus do segundo século a.C. (Jubileus 18.13). A tradição samaritana ligava Moriá ao Monte Gerizim. A tradição muçulmana conecta o Domo da Rocha, que hoje se ergue no local do Templo de Jerusalém, com o sacrifício de Isaque por Abraão na Grande rocha sob a cúpula da mesquita.</w:t>
      </w:r>
      <w:r/>
      <w:r/>
    </w:p>
    <w:p>
      <w:r/>
    </w:p>
    <w:p>
      <w:pPr>
        <w:pStyle w:val="Heading2"/>
      </w:pPr>
      <w:r>
        <w:t>Morte</w:t>
      </w:r>
      <w:r/>
    </w:p>
    <w:p>
      <w:r/>
      <w:r>
        <w:t>Cessação da vida (morte física) ou separação de Deus (morte espiritual).</w:t>
      </w:r>
    </w:p>
    <w:p>
      <w:pPr>
        <w:pStyle w:val="Heading3"/>
      </w:pPr>
      <w:r>
        <w:t>Visão do Antigo Testamento</w:t>
      </w:r>
    </w:p>
    <w:p>
      <w:r/>
      <w:r>
        <w:t xml:space="preserve">No AT, a morte era entendida como o fim natural da vida. O objetivo de um israelita era viver uma vida longa e plena, produzir muitos descendentes e morrer em paz com os filhos e netos reunidos. O AT contém muitos protestos contra uma morte precoce (p. ex., a de Ezequias, 2Rs 20.1–11). Uma morte prematura pode parecer o resultado do julgamento de Deus; portanto, Jó viu a necessidade de vindicar seu caráter antes da morte (Jó 19.25–26). Apenas em Eclesiastes 3.19–20 um pessimismo absoluto é expresso diante da morte — e esse livro provavelmente demonstra considerável influência não hebraica.</w:t>
      </w:r>
    </w:p>
    <w:p>
      <w:r/>
      <w:r>
        <w:t xml:space="preserve">A morte, embora um fim natural para a vida, nunca foi vista como agradável. A morte retira alguém da comunidade humana, bem como da presença e serviço de Deus. Deus pode oferecer conforto diante da morte (Sl 73.23–28), mas ele é raramente retratado como presente com os mortos, e isso ocorre apenas na literatura bíblica posterior (Sl 139.8). Por essa razão, a morte nunca era vista como o limiar para uma vida melhor.</w:t>
      </w:r>
    </w:p>
    <w:p>
      <w:r/>
      <w:r>
        <w:t xml:space="preserve">O relacionamento do pecado com a morte é visto na pena de morte na lei de Moisés. Um grave ofensor deveria ser posto à morte. A frase punitiva “ele será cortado” implicava que, embora a nação tenha continuado a viver, o criminoso seria separado dela pela morte. Os israelitas foram advertidos de que desobedecer aos mandamentos de Deus poderia trazer a morte prematura como uma consequência do rompimento da comunhão com Deus (Dt 30.15–20; Jr 21.8; Ez 18.21–32).</w:t>
      </w:r>
    </w:p>
    <w:p>
      <w:r/>
      <w:r>
        <w:t xml:space="preserve">No período intertestamentário, à medida que as ideias judaicas de vida após a morte e ressurreição se desenvolviam mais explicitamente, o mesmo acontecia com o pensamento judaico sobre a morte. A própria morte, não apenas uma morte prematura, veio a ser vista como um resultado maligno do pecado (2Ed 3.7; Eclo 25.24). Às vezes, toda morte é retratada como o resultado do “primeiro pecado” (a desobediência de Adão e Eva). Em outras referências, todos morrem como resultado de seu próprio pecado. A primeira indicação clara nas Escrituras de uma ressurreição dos mortos e um julgamento final, ou punição, ocorre no livro de Daniel (Dn 12.2), um dos últimos livros do AT a ser escrito. Esse ensino é ecoado ao longo do período intertestamentário (2Ed 7.31–44). Durante esse período, acreditava-se que a alma sobrevivia à morte ou de alguma forma imortal (Sabedoria de Salomão 3.4; 4.1; 4 Macabeus 16.13; 17.12) ou aguardando a ressurreição (1 Enoque 102). Alguns desses escritos extrabíblicos incorporaram ideias gregas de que o corpo era um fardo que deveria ser descartado — uma noção estranha ao pensamento hebraico.</w:t>
      </w:r>
    </w:p>
    <w:p>
      <w:r/>
      <w:r>
        <w:t>O conceito de ressurreição e uma vida redimida da morte, no entanto, definiram o cenário para a revelação do NT concentrando-se na ressurreição de Cristo e sua conquista da morte.</w:t>
      </w:r>
    </w:p>
    <w:p>
      <w:pPr>
        <w:pStyle w:val="Heading3"/>
      </w:pPr>
      <w:r>
        <w:t>Visão do Novo Testamento</w:t>
      </w:r>
    </w:p>
    <w:p>
      <w:r/>
      <w:r>
        <w:t xml:space="preserve">No NT, a morte é vista mais como um problema teológico do que como um evento pessoal. A morte vai além do simples fim da vida física, algo que os autores aceitam quase sem dificuldades. A morte é vista como afetando todas as partes da vida de uma pessoa. Só Deus é imortal, a fonte de toda a vida no mundo (Rm 4.17; 1Tm 6.16). Os seres humanos podem viver somente conforme estão devidamente conectados à vida de Deus. Mas tem sido antinatural que as pessoas estejam em comunhão pessoal com a fonte divina da vida, uma vez que o pecado foi introduzido no mundo (Rm 5.12,17–18; 1Co 15.22). Quando Adão se separou de Deus, essa separação trouxe a morte. Cada ser humano seguiu os passos de Adão (Rm 3.23; 5.12), trazendo a morte para todos como o resultado absolutamente necessário (Rm 6.23; Hb 9.27). A morte, então, não é meramente algo que acontece com as pessoas no final de suas vidas; é também o modo de viver de suas vidas separadas da comunhão com Deus.</w:t>
      </w:r>
    </w:p>
    <w:p>
      <w:r/>
      <w:r>
        <w:t xml:space="preserve">A extensão do domínio da morte é vasta. Afeta todos os aspectos da cultura. Toda a vida humana é vivida sob a sombra do medo da morte (Rm 8.15; Hb 2.15). A morte reina sobre tudo o que é “da carne” (Rm 8.6). Qualquer um que não vive em relacionamento com Cristo vive em um estado de morte (Jo 3.16–18; 1Jo 5.12). O diabo, que governa o mundo, é o senhor da morte (Hb 2.14). A morte é frequentemente personificada como um poder demoníaco geral no mundo, mas finalmente dominado pelo próprio Cristo, o único que poderia dominá-la (1Co 15.26–27; Ap 6.8; 20.13–14).</w:t>
      </w:r>
    </w:p>
    <w:p>
      <w:r/>
      <w:r>
        <w:t xml:space="preserve">Cristo morreu, foi sepultado e ressuscitou no terceiro dia (Rm 4.25; 1Co 15.3–4; 1Ts 4.14). Através desse evento histórico, o poder da morte foi quebrado. O NT expressa de várias maneiras a sujeição de Cristo à morte como o pagamento pelo pecado. Ele se tornou obediente até a morte (Fp 2.8); ele morreu como um sacrifício pelos pecados de todos (1Co 5.7; 2Co 5.15); e ele desceu para o Hades, o lugar dos mortos (1Pe 3.18–19). O ponto principal de todas essas passagens é que ele não permaneceu morto, mas derrotou o diabo, tomou o poder (chaves) da morte e ascendeu em vitória (Hb 2.14–15; Ap 1.17–18). Jesus Cristo trabalhou não para seu próprio benefício, mas para aqueles que se comprometem a ele (Mc 10.45; Rm 5.6–8; 1Ts 5.9–10). Ao aceitar uma morte que ele não merecia, Cristo quebrou o poder da morte para seus seguidores.</w:t>
      </w:r>
    </w:p>
    <w:p>
      <w:r/>
      <w:r>
        <w:t xml:space="preserve">O cristão é assim liberto de “este corpo de morte” (Rm 7.24) pelo poder de Cristo. A salvação vem através de ser batizado na morte de Cristo (6.3–4), e “morrer com Cristo” para o mundo e a lei (Rm 7.6; Gl 6.14; Cl 2.20). Ou seja, a morte de Cristo é contada por Deus como a morte do crente. O pecado do mundo rebelde (Rm 6.6) e a autoidolatria (viver para si mesmo, 2Co 5.14–15) se tornam coisas do passado. A morte de Jesus por seu povo é o meio pelo qual sua vida é dada a eles (4.10). O resultado é que os crentes agora estão separados do mundo assim como eles foram separados de Deus. Do ponto de vista do mundo, eles estão mortos; Cristo é a única vida deles (Cl 3.3).</w:t>
      </w:r>
    </w:p>
    <w:p>
      <w:r/>
      <w:r>
        <w:t xml:space="preserve">O apóstolo João expressou isso de forma um pouco diferente. Jesus veio ao mundo para dar vida aos mortos (Jo 5.24). Esse "dar vida" não acontecerá na ressurreição; já está acontecendo. Todos os que se comprometem com Jesus passam imediatamente da morte para a vida. Ou, em outras palavras, aqueles que guardam (obedecem) suas palavras nunca verão a morte (8.51–52). O ponto é que todos os que estão fora de Cristo já estão mortos, e aqueles que confiam em Cristo já estão desfrutando a vida. A diferença radical entre o cristão e o não cristão é uma diferença entre vida e morte.</w:t>
      </w:r>
    </w:p>
    <w:p>
      <w:r/>
      <w:r>
        <w:t xml:space="preserve">Naturalmente, os escritores do NT sabiam que os cristãos morrem; seu problema era encontrar palavras para explicar a diferença da morte não cristã. Diz-se que os crentes que morrem fisicamente estão “mortos em Cristo” (1Ts 4.16). Ou eles não estão mortos, mas meramente “dormindo” (1Co 15.6,18,20,51; 1Ts 4.13–15; cf. as palavras de Jesus, Jo 11.11–14). Embora seus corpos estejam mortos, os crentes falecidos não estão separados de Cristo; isto é, eles não estão realmente mortos. Todos os poderes da morte e do inferno não podem separar os crentes de Cristo (Rm 8.38–39). Para eles, a morte não é uma perda, mas um ganho; isso os leva para mais perto de Cristo (2Co 5.1–10; Fp 1.20–21). Ademais, os crentes também compartilharão da vitória de Cristo sobre a morte física. Porque ele é as “primícias” daqueles que ressuscitam dos mortos (1Co 15.20; Cl 1.18), aqueles que estão “em Cristo” ressuscitarão “no último dia” para estar com ele, inteiro e completo.</w:t>
      </w:r>
    </w:p>
    <w:p>
      <w:r/>
      <w:r>
        <w:t xml:space="preserve">Por outro lado, para aqueles que não pertencem a Cristo, há uma separação final e total de Deus. No julgamento final, todos os nomes que não estão “escritos no Livro da Vida” são consignados a um lago de fogo, na companhia da própria morte e hades. Essa separação final de Deus é a “segunda morte” (Ap 20.14). Os cristãos, no entanto, foram salvos da morte (Tg 5.20; 1Jo 3.14). A segunda morte não tem poder sobre aqueles que são fiéis a Cristo (Ap 2.11; 20.6). Em vez disso, eles viverão com Deus, na presença de quem não pode haver morte, pois ele é a própria vida (21.4).</w:t>
      </w:r>
    </w:p>
    <w:p>
      <w:r/>
      <w:r>
        <w:rPr>
          <w:i/>
        </w:rPr>
        <w:t>Veja também</w:t>
      </w:r>
      <w:r>
        <w:t xml:space="preserve"> Mortos, Lugar dos; Estado Intermediário; Ira de Deus.</w:t>
      </w:r>
      <w:r/>
      <w:r/>
    </w:p>
    <w:p>
      <w:r/>
    </w:p>
    <w:p>
      <w:pPr>
        <w:pStyle w:val="Heading2"/>
      </w:pPr>
      <w:r>
        <w:t>Morte, A Segunda</w:t>
      </w:r>
      <w:r/>
    </w:p>
    <w:p>
      <w:r/>
      <w:r>
        <w:t xml:space="preserve">Termo usado no NT apenas no livro do Apocalipse, para descrever o julgamento eterno de Deus sobre o pecado. Originalmente uma expressão rabínica, a segunda morte será experimentada por aqueles cujos nomes não estão escritos no “Livro da Vida” (Ap 20.15). A segunda morte é equiparada ao “lago de fogo” (v. 14), ou ao lago que arde com “fogo e enxofre” (21.8, ARC), e é descrita como o destino dos “covardes, traidores, os que cometem pecados nojentos, assassinos, imorais, os que praticam a feitiçaria, os que adoram ídolos e todos os mentirosos” (NTLH). Aqueles que são vitoriosos nesta vida não têm nada a temer da segunda morte (2.11).</w:t>
      </w:r>
    </w:p>
    <w:p>
      <w:r/>
      <w:r>
        <w:rPr>
          <w:i/>
        </w:rPr>
        <w:t>Veja também</w:t>
      </w:r>
      <w:r>
        <w:t xml:space="preserve"> Morte; Escatologia; Queda do Homem; Juízo Final.</w:t>
      </w:r>
      <w:r/>
      <w:r/>
    </w:p>
    <w:p>
      <w:r/>
    </w:p>
    <w:p>
      <w:pPr>
        <w:pStyle w:val="Heading2"/>
      </w:pPr>
      <w:r>
        <w:t>Morte de Cristo</w:t>
      </w:r>
      <w:r/>
    </w:p>
    <w:p>
      <w:r/>
      <w:r>
        <w:rPr>
          <w:i/>
        </w:rPr>
        <w:t>Veja</w:t>
      </w:r>
      <w:r>
        <w:t xml:space="preserve"> Crucificação; Jesus Cristo, Vida e ensinamentos de.</w:t>
      </w:r>
      <w:r/>
      <w:r/>
    </w:p>
    <w:p>
      <w:r/>
    </w:p>
    <w:p>
      <w:pPr>
        <w:pStyle w:val="Heading2"/>
      </w:pPr>
      <w:r>
        <w:t>Mortos, Lugar Dos</w:t>
      </w:r>
      <w:r/>
    </w:p>
    <w:p>
      <w:r/>
      <w:r>
        <w:t>Termo que cobre uma série de imagens bíblicas que descrevem o paradeiro daqueles que morreram. Essas imagens incluem o Sheol e “o poço” no AT, além do Hades, Geena, paraíso e “o seio de Abraão” no NT. À medida que sua compreensão avançava, a ideia dos hebreus do que acontece na morte mudou de começos bastante nebulosos para um conceito desenvolvido que pode ser encontrado no NT.</w:t>
      </w:r>
    </w:p>
    <w:p>
      <w:pPr>
        <w:pStyle w:val="Heading3"/>
      </w:pPr>
      <w:r>
        <w:t>No Antigo Testamento</w:t>
      </w:r>
    </w:p>
    <w:p>
      <w:r/>
      <w:r>
        <w:t xml:space="preserve">O AT contém poucas informações sobre os mortos. Na morte, de acordo com algumas passagens do AT, desce-se ao Sheol (muitas vezes traduzido como “sepultura”, “inferno”, “cova” ou simplesmente “os mortos”), o que às vezes significa meramente que alguém é colocado em um túmulo (Nm 16.30,33), mas mais frequentemente indica um submundo. A morada dos mortos é retratada como um lugar sob a terra para o qual alguém “desce” (Gn 42.38; Pv 15.24; Ez 26.20) e como um lugar de trevas sombrias (Jó 10.21–22), silêncio (Sl 94.17; 115.17) e esquecimento (Sl 88.12). Deus não é lembrado lá e seus louvores nunca são entoados (Sl 6.5; 30.9; 115.17). Até o próprio Deus, cria-se, não se lembra daqueles que estão lá (Sl 88.5,11; Is 38.18). Os mortos eram vistos como permanentemente separados do contato com o Senhor e de participar de sua atividade na história. Mesmo que a fronteira entre vida e morte fosse considerada fluida (conforme demonstrado por uma ressurreição em 2Rs 4.32–37 e pelo fantasma de Samuel em 1Sm 28.7–25), a comunicação com os mortos era proibida aos judeus (Dt 18.11). (Adorar os mortos era uma prática comum nas nações que cercavam Israel).</w:t>
      </w:r>
    </w:p>
    <w:p>
      <w:r/>
      <w:r>
        <w:t xml:space="preserve">Embora o destino de alguém no submundo não pudesse ser devidamente chamado de vida, era um tipo de existência, a qual poderia até mesmo ocorrer na companhia de compatriotas e antepassados (Gn 25.8; Ez 32.17–30). O reino dos mortos não estava além do alcance do poder de Deus (Sl 139.8; Am 9.2; Jn 2.2). Embora o Sheol tenha sido retratado como um monstro faminto que devora os vivos (Pv 27.20; 30.16), o poder de Deus poderia salvar alguém de seu alcance (Sl 49.15; 86.13). Ao fim do período do AT, poderia até mesmo haver esperança de que alguém seria finalmente liberto do Sheol (Jó 14.13–22; 19.25–27; Sl 49.15; 73.23–28), embora apenas Daniel tenha expressado essa esperança claramente (Dn 12.1–2). Então, embora os antigos hebreus nunca tenham esperado pela morte da mesma maneira que o apóstolo Paulo pôde fazer no NT (2Co 5.1–8; Fp 1.21–23), ainda assim, eles vieram a entender que a morte não era um estado sem esperança.</w:t>
      </w:r>
    </w:p>
    <w:p>
      <w:pPr>
        <w:pStyle w:val="Heading3"/>
      </w:pPr>
      <w:r>
        <w:t>Nos escritos intertestamentários</w:t>
      </w:r>
    </w:p>
    <w:p>
      <w:r/>
      <w:r>
        <w:t>Entre o exílio e o início do período do NT (586 a.C. – 30 d.C., sobrepondo com o fim do AT), o contato com as religiões da Pérsia e da Grécia estimulou os judeus a esclarecer suas ideias sobre a vida após a morte. Quando o AT foi traduzido para o grego, o nome grego para o submundo, “Hades”, foi usado para traduzir o hebraico “Sheol”. No NT, Hades passou a ser o nome comum para a morada dos mortos.</w:t>
      </w:r>
    </w:p>
    <w:p>
      <w:r/>
      <w:r>
        <w:t>Junto com novos nomes, vieram novas ideias. Muitas noções diferentes circulavam sobre o lugar dos mortos. Uma ideia comum aparece no pseudoepígrafo de 1 Enoque 22, onde é dito aos mortos que sejam mantidos em lugares ocos em uma grande montanha esperando pelo julgamento final. Uma seção relativamente agradável era reservada para os justos, enquanto uma cheia de tormentos era reservada para os ímpios. Outros escritores continuaram o conceito do AT de Hades ou Sheol como um lugar de separação de Deus e da felicidade (Eclo 14.12,16; 17.27–28).</w:t>
      </w:r>
    </w:p>
    <w:p>
      <w:r/>
      <w:r>
        <w:t xml:space="preserve">Durante esse período, os judeus também começaram a usar um novo termo, “Geena” (hebraico “Hinom”), o nome de um vale ao sul de Jerusalém. O vale era conhecido no período do AT pela abominação dos sacrifícios de crianças (2Rs 23.10; 2Cr 28:3; 33:6). Geena se tornou uma designação para o lugar final dos ímpios mortos, um lugar de tormento ardente (1 Enoque 90.20–27; 2 Ed 7.70). Em oposição a esse lugar de punição estava o “paraíso” (um nome persa para um jardim de prazeres), um lugar onde os justos desfrutariam de bem-aventurança.</w:t>
      </w:r>
    </w:p>
    <w:p>
      <w:r/>
      <w:r>
        <w:t>Todos esses conceitos — Hades, Geena, paraíso — foram moldados pelos escritores do NT em formas mais apropriadas para a revelação de Cristo.</w:t>
      </w:r>
    </w:p>
    <w:p>
      <w:pPr>
        <w:pStyle w:val="Heading3"/>
      </w:pPr>
      <w:r>
        <w:t>No Novo Testamento</w:t>
      </w:r>
    </w:p>
    <w:p>
      <w:r/>
      <w:r>
        <w:t>Embora o NT use uma variedade de termos para a morada dos mortos, contém surpreendentemente poucas referências a ele — cerca de 35 versos ao todo. Essas passagens estão concentradas nos Evangelhos e no livro de Apocalipse. O apóstolo Paulo falou muito sobre o céu, mas apenas Jesus e João falaram muito sobre o inferno.</w:t>
      </w:r>
    </w:p>
    <w:p>
      <w:r/>
      <w:r>
        <w:t xml:space="preserve">A palavra “Hades” é atribuída a Jesus apenas uma vez, na parábola do homem rico e Lázaro (Lc 16.23). Nessa parábola, Hades é um lugar de tormento onde os ímpios vão quando morrem. O tormento é descrito como uma “chama” que aflige uma pessoa fisicamente, mesmo após a morte corporal. Todo o conforto é rejeitado àqueles em agonia.</w:t>
      </w:r>
    </w:p>
    <w:p>
      <w:r/>
      <w:r>
        <w:t xml:space="preserve">Embora os ímpios vão para o Hades assim que morrem, seu destino final é Geena, um lugar de fogo e vermes, ambos indicando corrupção (Mt 5.22,29–30; 18.9; Mc 9.48, citando Is 66.24). Jesus também se referiu a Geena como “as trevas exteriores”, onde haverá “choro e ranger de dentes” (Mt 8.12; 22.13; 25.30). Evidentemente, após o julgamento final, os ímpios serão enviados para lá ao comando de Cristo (Jo 5.22,27; Atos 10.42; 17.31; 2Tm 4.1). Esse lugar de tormento retrata o lado negativo do conceito do AT do Sheol como um lugar de separação de Deus.</w:t>
      </w:r>
    </w:p>
    <w:p>
      <w:r/>
      <w:r>
        <w:t xml:space="preserve">Como um pregador do arrependimento, Jesus enfatizou o perigo de Geena. Ele tinha muito menos a dizer sobre o lugar dos justos quando eles morrem. Em última análise, porém, os justos entrariam no “reino”, em vez de Geena, após o último julgamento (Mt 25.34). Jesus indicou duas vezes que os justos entram em um estado abençoado imediatamente após a morte. Lucas 16.22 se refere ao morto Lázaro como estando no “seio de Abraão”, um lugar de conforto e paz. Lucas 23.43 chama o mesmo lugar de paraíso em uma promessa de que o ladrão que estava prestes a morrer se juntaria a Jesus lá na morte. A redação de Paulo sobre o paraíso parece alinhá-lo com o céu (2Co 12.2–3), e João associa o paraíso com o novo céu e a nova terra (Ap 2.7; 21.1–2; 22.1–2).</w:t>
      </w:r>
    </w:p>
    <w:p>
      <w:r/>
      <w:r>
        <w:t xml:space="preserve">Paulo e outros escritores das epístolas do NT tinham pouco a dizer sobre a morada dos mortos ímpios. Paulo falou apenas sobre passar do “abismo” — seu termo para o poço do Sheol (Rm 10.7). Sua referência à descida de Cristo às “partes inferiores da terra” (Ef 4.9) é provavelmente apenas sua maneira de dizer que Cristo, tendo morrido, foi para o lugar dos mortos. (“A terra mais baixa” era um termo usado por rabinos judeus para Sheol/Hades/Geena). Pedro falou da ida de Cristo em “espírito” após sua morte para alguma “prisão” onde ele “pregou aos espíritos” (1Pe 3.18–20). As interpretações dessa passagem diferem. Alguns pensam que Cristo entrou no Hades e pregou aos anjos caídos dos dias de Noé (“filhos de Deus”, Gn 6.1–4), não que ele pregou para espíritos humanos aprisionados. Em 2 Pedro 2.4, a prisão para espíritos (geralmente traduzida como “inferno”) vem de “Tártaro”, outro nome grego para o submundo.</w:t>
      </w:r>
    </w:p>
    <w:p>
      <w:r/>
      <w:r>
        <w:t xml:space="preserve">Paulo tinha muito a dizer sobre a morada dos mortos justos. Em suas primeiras cartas ele em momento nenhum menciona sua localização, apenas que eles seriam ressuscitados (1Co 15; 1Ts 4.13–17). Depois de enfrentar a morte quase certa (2Co 1.8–11), ele começou a discorrer sobre para onde os mortos “iam”. Morrer significa estar com Cristo, disse Paulo, e, portanto, é melhor do que a vida (Fp 1.23). Estar “longe do corpo” é estar “em casa com o Senhor” (2Co 5.8). Paulo provavelmente quis dizer que os mortos justos foram diretamente para o paraíso para estar com Jesus (cf. 2Co 12.2–4, onde Paulo chamou o paraíso de “o terceiro céu”). A morte não tem absolutamente nenhum poder para separar os cristãos de Cristo (Rm 8.38–39). Em vez disso, os traz para a presença de Deus.</w:t>
      </w:r>
    </w:p>
    <w:p>
      <w:r/>
      <w:r>
        <w:t xml:space="preserve">O livro de Apocalipse contém muito sobre a morada dos mortos, especialmente os mortos ímpios. O livro usa dois nomes para esse lugar: “o abismo”, a casa ou prisão de todos os espíritos malignos; e “Hades”, o nome para o lugar dos mortos humanos. Do abismo (ou fosso sem fundo) vêm as formas demoníacas que atormentam a humanidade (Ap 9.1–11) e a “besta” satânica, que mata as duas testemunhas e carrega a “grande prostituta” nas costas (11.7; 17). Lá o próprio Satanás será preso (20.2–3). Jesus o descreveu como um lugar preparado para o diabo e seus anjos (cf. Mt 25.41). As boas novas para os cristãos são que o abismo, ou Hades, não são um reino autônomo. O livro de Apocalipse começa com o anúncio de Jesus de que ele tem as chaves do Hades (Ap 1.18), e no final ele o forçará a desistir de seus mortos (20.13). Até então, a chave para o abismo não está na mão de Satanás, mas está pendurada em um chaveiro celestial para ser distribuída apenas aos mensageiros de Deus (9.1; 20.1). No final, o Hades, a morte e os ímpios serão lançados no lago de fogo (Geena), onde eles sofrerão tormento eterno (19.20; 20.10, 14–15; 21.8).</w:t>
      </w:r>
    </w:p>
    <w:p>
      <w:r/>
      <w:r>
        <w:t xml:space="preserve">João, o escritor de Apocalipse, concordou com Paulo que os justos não compartilharão o destino dos ímpios na morte. Em vez de ir para o Hades, eles vão para o céu. Os mártires aparecem sob o altar, clamando a Deus para que os vingue (Ap 6.9–11). Em outra imagem, inúmeros cristãos aparecem diante do trono de Deus, louvando-o (7.9–17). Esses crentes, pastoreados pelo próprio Cristo, não sofrem fome, sede, desconforto ou tristeza.</w:t>
      </w:r>
    </w:p>
    <w:p>
      <w:pPr>
        <w:pStyle w:val="Heading3"/>
      </w:pPr>
      <w:r>
        <w:t>Conclusão</w:t>
      </w:r>
    </w:p>
    <w:p>
      <w:r/>
      <w:r>
        <w:t>Em resumo, o lugar dos mortos começou no AT como uma ideia indiferenciada e nebulosa de um lugar de separação da vida e de Deus. Escritores posteriores vieram a perceber que, em vez de um só lugar para todos (Sheol), deve haver dois. De acordo com o ensino cristão, os ímpios entram no submundo, o Hades, um lugar de tormento, onde eles sofrem até o tempo do julgamento; em última análise, eles serão lançados ao Geena, o lago de fogo. Cristo — não o diabo — está no controle do Hades, da mesma maneira que ele está de todo o restante da criação. Os justos não vão para o Hades, mas vão diretamente para o paraíso (“o seio de Abraão” ou o céu). Lá eles estão com Cristo; a fé se tornou visão, o sofrimento se tornou bem-aventurança, e a oração se tornou louvor. Os cristãos acreditam que a morte, embora temerosa como o “último inimigo”, não pode oferecer tormento a eles. Ela não tem poder para separá-los de seu Senhor. Em vez disso, ela os traz cara-a-cara com Aquele que eles amam.</w:t>
      </w:r>
    </w:p>
    <w:p>
      <w:r/>
      <w:r>
        <w:t>Esta reunião pode ocorrer assim que alguém morre ou assim que alguém é ressuscitado — o tempo intermediário não oferece nenhuma consequência, visto que não é nada além de um tempo de sono. Em outras palavras, para o crente, a próxima experiência após a morte será a de se encontrar com Cristo.</w:t>
      </w:r>
    </w:p>
    <w:p>
      <w:r/>
      <w:r>
        <w:t xml:space="preserve">Tanto o Antigo quanto o Novo Testamento falam da morte como o sono. Comumente no AT, quando uma pessoa morre, diz-se que ela foi dormir com seus pais (p. ex., Dt 31.16; 2Sm 7.12). O próprio Jesus falou sobre a morte como um sono (Mt 9.24; Jo 11.11). O mesmo fez o apóstolo Paulo (1Co 11.30; 15.20,51; 1Ts 4.14). Pelo menos em algumas dessas referências, parece que a razão pela qual a morte é mencionada como um sono se deve à sua natureza temporária. Mesmo na passagem do AT de Daniel 12.2, é dito que a morte é um sono, até que os mortos venham a se levantar — alguns para a vida eterna e alguns para vergonha e desprezo eterno.</w:t>
      </w:r>
    </w:p>
    <w:p>
      <w:r/>
      <w:r>
        <w:rPr>
          <w:i/>
        </w:rPr>
        <w:t>Veja também</w:t>
      </w:r>
      <w:r>
        <w:t xml:space="preserve"> Geena; Hades; Céu; Inferno; Estado intermediário; Paraíso; Sheol.</w:t>
      </w:r>
      <w:r/>
      <w:r/>
    </w:p>
    <w:p>
      <w:r/>
    </w:p>
    <w:p>
      <w:pPr>
        <w:pStyle w:val="Heading2"/>
      </w:pPr>
      <w:r>
        <w:t>Mosa (Lugar)</w:t>
      </w:r>
      <w:r/>
    </w:p>
    <w:p>
      <w:r/>
      <w:r>
        <w:t xml:space="preserve">Cidade no território atribuído à tribo de Benjamim (Js 18.26); identificada provisoriamente com a aldeia de Qalunyah. Também se sugere que o nome tenha sido preservado na moderna Khirbet Beit Mizza, um pequeno povoado localizado cerca de 6 quilômetros a noroeste de Jerusalém.</w:t>
      </w:r>
      <w:r/>
      <w:r/>
    </w:p>
    <w:p>
      <w:r/>
    </w:p>
    <w:p>
      <w:pPr>
        <w:pStyle w:val="Heading2"/>
      </w:pPr>
      <w:r>
        <w:t>Mosa (Pessoa)</w:t>
      </w:r>
      <w:r/>
    </w:p>
    <w:p>
      <w:r/>
      <w:r>
        <w:t xml:space="preserve">1. Filho de Calebe com sua concubina Efá (1Cr 2.46).</w:t>
      </w:r>
    </w:p>
    <w:p>
      <w:r/>
      <w:r>
        <w:t xml:space="preserve">2. O filho de Zinri, pai de Bineá e descendente de Saul e Jônatas (1Cr 8.36–37; 9.42–43).</w:t>
      </w:r>
      <w:r/>
      <w:r/>
    </w:p>
    <w:p>
      <w:r/>
    </w:p>
    <w:p>
      <w:pPr>
        <w:pStyle w:val="Heading2"/>
      </w:pPr>
      <w:r>
        <w:t>Mosca</w:t>
      </w:r>
      <w:r/>
    </w:p>
    <w:p>
      <w:r/>
      <w:r>
        <w:t xml:space="preserve">Inseto de duas asas. Nas Escrituras, várias espécies são mencionadas, incluindo a mosca doméstica comum (Ec 10.1) e a mutuca (Is 7.18). </w:t>
      </w:r>
      <w:r>
        <w:rPr>
          <w:i/>
        </w:rPr>
        <w:t>Veja</w:t>
      </w:r>
      <w:r>
        <w:t xml:space="preserve"> Animais.</w:t>
      </w:r>
      <w:r/>
      <w:r/>
    </w:p>
    <w:p>
      <w:r/>
    </w:p>
    <w:p>
      <w:pPr>
        <w:pStyle w:val="Heading2"/>
      </w:pPr>
      <w:r>
        <w:t>Moserote, Moserá</w:t>
      </w:r>
      <w:r/>
    </w:p>
    <w:p>
      <w:r/>
      <w:r>
        <w:t xml:space="preserve">Local temporário de acampamento dos israelitas durante suas peregrinações no deserto. Estava situado entre Hasmona e Benê-Jaacã (Nm 33.30–31). Mais tarde, Arão morreu e foi sepultado lá (Dt 10.6). No original, Moserote é a forma plural de Moserá (ou, Mosera).</w:t>
      </w:r>
      <w:r/>
      <w:r/>
    </w:p>
    <w:p>
      <w:r/>
    </w:p>
    <w:p>
      <w:pPr>
        <w:pStyle w:val="Heading2"/>
      </w:pPr>
      <w:r>
        <w:t>Mosquito</w:t>
      </w:r>
      <w:r/>
    </w:p>
    <w:p>
      <w:r/>
      <w:r>
        <w:t xml:space="preserve">Um inseto voador muito pequeno. A palavra, usada em Mateus 23.24, é uma palavra geral para uma pequena mosca.</w:t>
      </w:r>
    </w:p>
    <w:p>
      <w:r/>
      <w:r>
        <w:t xml:space="preserve">A terceira praga no Egito antes do Êxodo consistiu em mosquitos (Êx 8.16–18; Sl 105.31). A versão ARC traduz a palavra hebraica como "piolhos". No entanto, Êxodo 8 descreve o padrão de reprodução como insetos surgindo do pó. Isso provavelmente descreve mosquitos em vez de piolhos.</w:t>
      </w:r>
    </w:p>
    <w:p>
      <w:r/>
      <w:r>
        <w:t>Como "mosquito" é um termo geral, as pequenas moscas daquela praga podem ter incluído várias espécies pequenas, como pernilongos, moscas-minadoras, maruins ou mosquitos-palha.</w:t>
      </w:r>
    </w:p>
    <w:p>
      <w:r/>
      <w:r>
        <w:t>A picada do mosquito-palha é muito mais dolorosa do que a do mosquito. Além disso, ele não faz barulho ao voar e é tão pequeno que pode passar pela maioria das redes mosquiteiras.</w:t>
      </w:r>
    </w:p>
    <w:p>
      <w:r/>
      <w:r>
        <w:t xml:space="preserve">Os mosquitos eram atraídos pelo vinho enquanto ele estava fermentando. Os fariseus, em particular, coavam o vinho para evitar consumir insetos considerados ritualmente impuros (Mt 23.24).</w:t>
      </w:r>
      <w:r/>
      <w:r/>
    </w:p>
    <w:p>
      <w:r/>
    </w:p>
    <w:p>
      <w:pPr>
        <w:pStyle w:val="Heading2"/>
      </w:pPr>
      <w:r>
        <w:t>Mostarda</w:t>
      </w:r>
      <w:r/>
    </w:p>
    <w:p>
      <w:r/>
      <w:r>
        <w:t xml:space="preserve">Uma erva conhecida por sua pequena semente (Mt 13.31). Várias plantas desta família são nativas da Europa e da Ásia, e algumas são cultivadas por suas sementes comestíveis.</w:t>
      </w:r>
    </w:p>
    <w:p>
      <w:r/>
      <w:r>
        <w:t xml:space="preserve">Embora os especialistas discordem sobre qual planta exata é a "mostarda" mencionada em Mateus 13.31–32, 17.20; Marcos 4.31; Lucas 13.19 e 17.6, a maioria acredita que seja a mostarda-preta comum (</w:t>
      </w:r>
      <w:r>
        <w:rPr>
          <w:i/>
        </w:rPr>
        <w:t>Brassica nigra</w:t>
      </w:r>
      <w:r>
        <w:t>).</w:t>
      </w:r>
    </w:p>
    <w:p>
      <w:r/>
      <w:r>
        <w:t>A mostarda de que Jesus falou pode também ser a charlock ou mostarda-selvagem (</w:t>
      </w:r>
      <w:r>
        <w:rPr>
          <w:i/>
        </w:rPr>
        <w:t>Brassica arvensis</w:t>
      </w:r>
      <w:r>
        <w:t xml:space="preserve">). Esta mostarda geralmente cresce de 30 a 90 centímetros de altura. Alguns estudiosos sugeriram que poderia ser </w:t>
      </w:r>
      <w:r>
        <w:rPr>
          <w:i/>
        </w:rPr>
        <w:t>Salvadora persica</w:t>
      </w:r>
      <w:r>
        <w:t>, uma planta encontrada em matagais ao redor do Mar Morto. Esta planta tem um sabor agradável semelhante ao da mostarda. Se consumida em grandes quantidades, pode irritar o nariz e os olhos, assim como a mostarda faz. No entanto, esta planta não cresce tão ao norte quanto a Galileia, e seus frutos são grandes e duros. Isso não corresponde à descrição na parábola de Jesus.</w:t>
      </w:r>
    </w:p>
    <w:p>
      <w:r/>
      <w:r>
        <w:t>Embora as sementes de mostarda não sejam realmente as menores sementes conhecidas no mundo, elas eram provavelmente as menores sementes familiares ao povo comum que compunha a audiência de Jesus na Galileia.</w:t>
      </w:r>
      <w:r/>
      <w:r/>
    </w:p>
    <w:p>
      <w:r/>
    </w:p>
    <w:p>
      <w:pPr>
        <w:pStyle w:val="Heading2"/>
      </w:pPr>
      <w:r>
        <w:t>Mudez</w:t>
      </w:r>
      <w:r/>
    </w:p>
    <w:p>
      <w:r/>
      <w:r>
        <w:t>A incapacidade de falar. A mudez, ou afasia, pode ser um fenômeno momentâneo ou uma deficiência permanente. Pode resultar de retardo mental, lesão cerebral ou surdez.</w:t>
      </w:r>
    </w:p>
    <w:p>
      <w:r/>
      <w:r>
        <w:t xml:space="preserve">A Bíblia registra vários exemplos de mudez. Zacarias foi tornado mudo pelo anjo Gabriel por não acreditar que ele se tornaria o pai de João Batista (Lc 1.18–22). Essa condição persistiu pelo menos nove meses, até que o bebê nasceu e foi nomeado (vv. 62–64).</w:t>
      </w:r>
    </w:p>
    <w:p>
      <w:r/>
      <w:r>
        <w:t xml:space="preserve">A incapacidade de falar é geralmente associada com doenças neurológicas ou severas deformidades estruturais. Quando Jesus curou as pessoas que estavam assim afligidas, ou deficientes auditivos (Mt 9.32–33; 12.22–23; 15.30–31; Mc 7.32–37; 9.17–27; Lc 11.14), os observadores ficaram compreensivelmente espantados.</w:t>
      </w:r>
    </w:p>
    <w:p>
      <w:r/>
      <w:r>
        <w:t xml:space="preserve">Outras passagens bíblicas espalhadas se referem à mudez nas pessoas (Pv 31.8; Is 35.6) e em animais (Is 56.10; 2Pe 2.16). O fato de que falsos deuses e ídolos não podem falar (Hb 2.18–20; 1Co 12.2) foi frequentemente apontado pelos profetas, que os contrastavam com o Deus vivo e falante de Israel.</w:t>
      </w:r>
    </w:p>
    <w:p>
      <w:r/>
      <w:r>
        <w:rPr>
          <w:i/>
        </w:rPr>
        <w:t>Veja também</w:t>
      </w:r>
      <w:r>
        <w:t xml:space="preserve"> Medicina e Prática Médica.</w:t>
      </w:r>
      <w:r/>
      <w:r/>
    </w:p>
    <w:p>
      <w:r/>
    </w:p>
    <w:p>
      <w:pPr>
        <w:pStyle w:val="Heading2"/>
      </w:pPr>
      <w:r>
        <w:t>Mula</w:t>
      </w:r>
      <w:r/>
    </w:p>
    <w:p>
      <w:r/>
      <w:r>
        <w:t>Uma mula é um animal nascido de um burro e uma égua. Seu nome científico é Equus asinus mulus. As mulas geralmente não podem ter filhotes. Quando uma jumenta e um cavalo têm um filhote, ele é chamado de burdégua. As burdéguas tendem a ser menores e menos aptas ao trabalho do que as mulas.</w:t>
      </w:r>
    </w:p>
    <w:p>
      <w:r/>
      <w:r>
        <w:t xml:space="preserve">A lei no Antigo Testamento não permitia o cruzamento de animais (Lv 19.19). Por isso, os israelitas compravam mulas de outras nações em vez de criá-las. Provavelmente as compravam dos fenícios, já que a cidade de Tiro (um porto fenício no que hoje é o sul do Líbano) vendia cavalos e mulas (Ez 27.14).</w:t>
      </w:r>
    </w:p>
    <w:p>
      <w:r/>
      <w:r>
        <w:t xml:space="preserve">As mulas não apareceram em Israel até a época do rei Davi (2Sm 13.29). Isso pode ser porque os cavalos eram raros entre o povo hebreu. As mulas eram principalmente usadas pela família real e outras pessoas importantes. O rei Davi montava em uma mula, e Salomão montou na mula do rei Davi quando se tornou rei (1Rs 1.33). Absalão, um dos filhos de Davi, morreu enquanto montava uma mula (2Sm 18.9). Após o exílio, havia menos mulas do que cavalos, camelos e jumentos na comunidade (Ed 2.66). Nos tempos antigos, a Ásia Menor (atual Turquia) era conhecida por criar excelentes mulas.</w:t>
      </w:r>
    </w:p>
    <w:p>
      <w:r/>
      <w:r>
        <w:t>As mulas são conhecidas hoje por serem teimosas, mas a Bíblia não menciona essa característica. As pessoas valorizam as mulas para montar e carregar cargas pesadas, especialmente em áreas quentes e montanhosas. Elas têm passos firmes em caminhos difíceis e se saem bem em climas quentes e secos. As mulas combinam a resistência, a capacidade de suportar e o estilo de caminhada constante de um burro com o tamanho, a força, a velocidade e a coragem de um cavalo. As mulas quase nunca ficam doentes e vivem mais do que os cavalos. Elas podem carregar até 136 quilos por 48 quilômetros durante o dia.</w:t>
      </w:r>
    </w:p>
    <w:p>
      <w:r/>
      <w:r>
        <w:rPr>
          <w:i/>
        </w:rPr>
        <w:t>Veja também</w:t>
      </w:r>
      <w:r>
        <w:t xml:space="preserve"> Viagem.</w:t>
      </w:r>
      <w:r/>
      <w:r/>
    </w:p>
    <w:p>
      <w:r/>
    </w:p>
    <w:p>
      <w:pPr>
        <w:pStyle w:val="Heading2"/>
      </w:pPr>
      <w:r>
        <w:t>Mulher</w:t>
      </w:r>
      <w:r/>
    </w:p>
    <w:p>
      <w:r/>
      <w:r>
        <w:t>Companheira do homem criada por Deus.</w:t>
      </w:r>
    </w:p>
    <w:p>
      <w:pPr>
        <w:pStyle w:val="Heading3"/>
      </w:pPr>
      <w:r>
        <w:t>A criação dela</w:t>
      </w:r>
    </w:p>
    <w:p>
      <w:r/>
      <w:r>
        <w:t xml:space="preserve">Gênesis fornece dois relatos da criação do primeiro homem e mulher. No primeiro, Gênesis 1.26–28, Deus criou os humanos à sua imagem, como homem e mulher. Assim, a mulher compartilha com o homem a imagem de Deus, reflete seu poder e majestade na terra, e é ordenada a multiplicar e trazer domínio à terra. Em Gênesis 1.26–28 não há sugestão de inferioridade da mulher em relação ao homem, nem há qualquer sugestão de sua submissão ao domínio dele. Pelo contrário, eles são retratados juntos, o homem e a mulher, como a representação de seu Criador.</w:t>
      </w:r>
    </w:p>
    <w:p>
      <w:r/>
      <w:r>
        <w:t xml:space="preserve">Gênesis 2.20–25 é a segunda descrição da criação da primeira mulher. Em Gênesis 2 o homem foi feito antes da mulher, um ponto que parece dar a ele alguma precedência. Isso pode não ser levado muito longe, no entanto, pois o padrão nos textos da criação é mover-se progressivamente do trabalho menor para o mais refinado! No entanto, é por causa de sua criação anterior que o homem recebe a prerrogativa de nomear a mulher (Gn 2.23). No pensamento semítico, dar nomes significa domínio ou posse. Isso significa que o ato de Adão nomear sua esposa foi um ato de senhorio. No entanto, o nome que ele lhe dá é equivalente ao seu, significando que o homem afirmou sua igualdade com ele. Paradoxalmente, então, essa relação hierárquica é também uma relação de iguais.</w:t>
      </w:r>
    </w:p>
    <w:p>
      <w:r/>
      <w:r>
        <w:t xml:space="preserve">A situação em Gênesis 1 e 2 revela um relacionamento equilibrado entre o homem e a mulher que foram os pais de toda a humanidade: duas pessoas que eram totalmente iguais em status como co-herdeiros do mistério da imagem de Deus e, no entanto, que habitam em um relacionamento delicado de um para um, no qual um é o líder do outro. No Éden antes da queda, esse equilíbrio delicado era possível.</w:t>
      </w:r>
    </w:p>
    <w:p>
      <w:pPr>
        <w:pStyle w:val="Heading3"/>
      </w:pPr>
      <w:r>
        <w:t>Seu declínio e dificuldade</w:t>
      </w:r>
    </w:p>
    <w:p>
      <w:r/>
      <w:r>
        <w:t xml:space="preserve">Gênesis 3, a história da queda da humanidade, fala da quebra do delicado equilíbrio entre o homem e a mulher e das lutas subsequentes que foram transmitidas ao longo dos tempos. Nas palavras de Deus à mulher, ele anunciou a dor que acompanharia seu parto (Gn 3.16) e o conflito de interesses que afetaria seu relacionamento com o marido: “Apesar disso, você terá desejo de estar com o seu marido, e ele a dominará” (NTLH). O termo hebraico “desejo” </w:t>
      </w:r>
      <w:r>
        <w:rPr>
          <w:i/>
        </w:rPr>
        <w:t>(</w:t>
      </w:r>
      <w:r>
        <w:t>teshuqah</w:t>
      </w:r>
      <w:r>
        <w:rPr>
          <w:i/>
        </w:rPr>
        <w:t>)</w:t>
      </w:r>
      <w:r>
        <w:t xml:space="preserve"> nas passagens de Gênesis 3 e 4 não é um anseio sexual, mas um desejo de controlar, dominar, estar no comando (o uso de teshuqah significando desejo sexual é visto em Ct 7.10). Consequentemente, após a queda, o desejo da mulher tem sido dominar seu marido. Sua determinação em rejeitar a liderança dele em seu relacionamento de iguais é uma quebra do equilíbrio em seu relacionamento. Por sua vez, o homem tende a tiranizar a mulher.</w:t>
      </w:r>
    </w:p>
    <w:p>
      <w:r/>
      <w:r>
        <w:t xml:space="preserve">Para as mulheres que tentam dominar seus maridos, o apóstolo Paulo diz: “Esposa, obedeça ao seu marido, como você obedece ao Senhor.” (Ef 5.22, niv). Sua inclinação natural precisa de transformação, para que ela possa se submeter ao marido como se submete ao Senhor. Pois, argumenta Paulo, o marido é para a esposa como Cristo é para a igreja (v. 23). Os maridos que tendem a dominar suas esposas também precisam de transformação para que possam amar suas esposas, “assim como Cristo amou a Igreja e deu a sua vida por ela” (v. 25, NTLH). Com essas palavras, o apóstolo Paulo estava apresentando um meio pelo qual os casais poderiam recuperar a felicidade em seu relacionamento que era o marco do Éden antes da queda. A citação de Paulo de Gênesis 2.24 em Efésios 5.31 é um exemplo: aqui um casal pode recuperar a unidade original que Deus pretendia para eles. O relacionamento de pessoas iguais em uma hierarquia de responsividade é declarado no contexto de submissão mútua, que é um marco de sua maior submissão ao Senhor Jesus.</w:t>
      </w:r>
    </w:p>
    <w:p>
      <w:pPr>
        <w:pStyle w:val="Heading3"/>
      </w:pPr>
      <w:r>
        <w:t>Seu papel na vida de acordo com a Bíblia</w:t>
      </w:r>
    </w:p>
    <w:p>
      <w:r/>
      <w:r>
        <w:t>Uma mulher é uma pessoa em todos os aspectos como um homem; ela compartilha a imagem de Deus e tem o potencial de variadas respostas à cultura, à comunidade e à vida ao seu redor. É um fato das Escrituras que as mulheres são regularmente associadas e encontram seu senso de valor na procriação. No entanto, as mesmas Escrituras mostram que a natureza da mulher não se esgota nas associações com a procriação: ela tem sua própria identidade na comunidade, na igreja e diante do Senhor em toda a sua vida, não apenas quando (ou se) ela gera e nutre um filho. Além disso, o conceito bíblico de procriação sempre envolve o marido, que é seu parceiro na concepção, ao seu lado durante o parto e parceiro com ela na tarefa contínua de nutrir o filho.</w:t>
      </w:r>
    </w:p>
    <w:p>
      <w:r/>
      <w:r>
        <w:t xml:space="preserve">A imagem da mulher como portadora de filhos começa com a promessa de Deus em Gênesis 3.15, onde ele anunciou a vitória final sobre o maligno, Satanás, pela descendência da mulher. Esta promessa em relação à descendência da mulher tornou-se a bênção universal de Deus sobre a mulher como portadora de filhos. Em última análise, através de um nascido de uma mulher, viria a libertação final. Há um sentido em que cada experiência de nascimento é uma participação na continuidade desta promessa (veja 1Tm 2.15 e sua possível relação com esta continuidade de mulheres, salvação e maternidade).</w:t>
      </w:r>
    </w:p>
    <w:p>
      <w:r/>
      <w:r>
        <w:t xml:space="preserve">Além disso, na cultura do mundo do AT, o valor genuíno de uma mulher era percebido exclusivamente, ou em grande parte, em termos de ter filhos. No entanto, não é apenas na maternidade que ela encontra valor e dignidade diante de Deus. Para a mulher, assim como para o homem, a questão da fé no Senhor é central. Uma mulher que tem uma casa cheia de filhos, mas não tem fé em Deus, pode se considerar uma pessoa realizada. No entanto, seu cuidado com os filhos não substitui a piedade para com Deus. Uma mulher que não tem filhos, e talvez nem marido, pode encontrar sua plena identidade e valor em seu relacionamento com o Deus à cuja imagem ela é feita e cujas tarefas ela é comissionada por ele a realizar. Os dons de Deus na vida de uma mulher podem levá-la a encontrar oportunidades na comunidade para expressar sua devoção a Deus. As mulheres aparentemente tinham as mesmas oportunidades que os homens para fazer um voto de nazireu (Nm 6.2; veja também cap 30).</w:t>
      </w:r>
    </w:p>
    <w:p>
      <w:r/>
      <w:r>
        <w:t xml:space="preserve">Certas mulheres notáveis na Bíblia levaram vidas de serviço público. Miriã, a irmã de Moisés e Arão (Êx 15.20–21), foi uma profetisa, musicista e líder nacional (Nm 12). Muito tempo depois, Deus falou através de seus profetas sobre o presente que ele havia dado a Israel na pessoa da líder nacional Miriã (Mq 6.4). Houve outras mulheres magníficas que tiveram vidas exemplares: Débora, a profetisa de Deus e a única mulher juíza nomeada de Israel (Jz 4–5); Ester, a rainha hebraica de Xerxes que salvou seu povo dos atos precipitados do rei persa, resultado de uma conspiração assustadora; e Hulda, a profetisa que foi a agente da palavra do Senhor a Josias no início de seu avivamento (2Cr 34.22–28). A recepção e transmissão da palavra do Senhor por Hulda é ainda mais notável porque ela foi contemporânea de Jeremias e Sofonias. Neste caso, Deus escolheu falar através de uma mulher.</w:t>
      </w:r>
    </w:p>
    <w:p>
      <w:r/>
      <w:r>
        <w:t xml:space="preserve">No NT, certas mulheres foram notadas por seus ministérios públicos: as filhas de Filipe, Febe, Priscila, Junias, Trifena, Trifosa, Pérside, Evódia e Síntique. Essas mulheres marcaram o início do cumprimento da profecia de Joel sobre um dia em que mulheres, assim como homens, seriam instrumentos do derramamento do Espírito Santo (Jl 2.28–29). Mulheres como Sara, Rute e Ana exerceram sua fé em Deus no contexto do lar e da família também. E, de forma preeminente, há Maria, mãe de Jesus, em quem o ideal de feminilidade se une ao cumprimento da antiga promessa a Eva de que ela seria um dia a grande vencedora sobre o inimigo da humanidade.</w:t>
      </w:r>
    </w:p>
    <w:p>
      <w:r/>
      <w:r>
        <w:rPr>
          <w:i/>
        </w:rPr>
        <w:t>Veja também</w:t>
      </w:r>
      <w:r>
        <w:t xml:space="preserve"> Eva; Homem.</w:t>
      </w:r>
      <w:r/>
      <w:r/>
    </w:p>
    <w:p>
      <w:r/>
    </w:p>
    <w:p>
      <w:pPr>
        <w:pStyle w:val="Heading2"/>
      </w:pPr>
      <w:r>
        <w:t>Mundo</w:t>
      </w:r>
      <w:r/>
    </w:p>
    <w:p>
      <w:r/>
      <w:r>
        <w:t xml:space="preserve">Um termo importante do Novo Testamento é a palavra grega </w:t>
      </w:r>
      <w:r>
        <w:rPr>
          <w:i/>
        </w:rPr>
        <w:t>kosmos</w:t>
      </w:r>
      <w:r>
        <w:t>, que significa aquilo que é ordenado ou arranjado. Possui cinco significados diferentes:</w:t>
      </w:r>
    </w:p>
    <w:p>
      <w:r/>
      <w:r>
        <w:t xml:space="preserve">1. O universo foi criado por Deus com design e ordem (por exemplo, Mt 13.35; Jó 17.24; At 17.24).</w:t>
      </w:r>
    </w:p>
    <w:p>
      <w:r/>
      <w:r>
        <w:t xml:space="preserve">2. O planeta Terra (por exemplo, Jo 11.9). Isso inclui a ideia da Terra como a morada dos seres humanos (16.21) e da Terra em contraste com o céu (6.14; 12.46).</w:t>
      </w:r>
    </w:p>
    <w:p>
      <w:r/>
      <w:r>
        <w:t xml:space="preserve">3. O total da humanidade (Mt 5.14; Jó 3.16; 1Co 4.13).</w:t>
      </w:r>
    </w:p>
    <w:p>
      <w:r/>
      <w:r>
        <w:t xml:space="preserve">4. O total da existência humana nesta vida presente, com todas as suas experiências e posses (Mt 16.26; 1Co 7.33).</w:t>
      </w:r>
    </w:p>
    <w:p>
      <w:r/>
      <w:r>
        <w:t xml:space="preserve">5. A ordem mundial alienada de Deus está em rebelião contra Ele e é condenada por sua impiedade. É “este mundo”, em oposição a “aquele que está por vir” (Jo 8.23; 12.25;  1Co 3.19). O governante deste mundo é o diabo (Jo 12.31; 14.30; 16.11; 1Co 5.10). Como João disse: “O mundo inteiro está sob o poder do maligno” (1Jo 5.19). Os cristãos não são deste mundo (Jo 15.19; 17.16), embora vivam no mundo e participem de suas atividades (17.11). O crente é considerado morto para o mundo (Gl 6.14; cp. Cl 3.2–3). O cristão deve ser separado do mundo (Tg 1.27).</w:t>
      </w:r>
    </w:p>
    <w:p>
      <w:r/>
      <w:r>
        <w:t xml:space="preserve">O relacionamento de alguém com o mundo é um indicador do relacionamento de alguém com Deus. Aqueles que amam o mundo estão desprovidos de amor por Deus, o Pai (1Jo 2.15). A Escritura aponta que “tudo o que há no mundo — os desejos da carne, os desejos dos olhos e a soberba da vida — não procede do Pai, mas do mundo” (v.16). O mundo e seus desejos ou cobiças são transitórios, estão passando, mas aquele que pratica a palavra de Deus permanece para sempre (1Jo 2.17; cp. 2Co 4.18). A amizade com o mundo é inimizade contra Deus (Tg 4.4).</w:t>
      </w:r>
    </w:p>
    <w:p>
      <w:r/>
      <w:r>
        <w:t xml:space="preserve">O discurso de Jesus na noite antes de sua crucificação contém muitos ensinamentos sobre o mundo. O mundo não pode receber o Espírito da verdade (Jo 14.17). Cristo dá uma paz que o mundo não pode dar (v.27). Jesus oferece amor, enquanto o mundo oferece ódio e perseguição (15.19–20). O ódio do mundo a Deus também é direcionado contra os seguidores de Cristo (v.18–21). Embora os discípulos de Jesus enfrentem tribulação "no mundo", devem ter bom ânimo, pois Jesus venceu o mundo (16.33).</w:t>
      </w:r>
    </w:p>
    <w:p>
      <w:r/>
      <w:r>
        <w:t xml:space="preserve">Outra palavra grega às vezes traduzida como "mundo" é </w:t>
      </w:r>
      <w:r>
        <w:rPr>
          <w:i/>
        </w:rPr>
        <w:t>aion.</w:t>
      </w:r>
      <w:r>
        <w:t xml:space="preserve"> Esta palavra enfatiza o aspecto temporal do mundo. É usada para se referir ao tempo sem fim, eternidade (por exemplo, Rm 1.25; 2Co 11.31; Fp 4.20). </w:t>
      </w:r>
    </w:p>
    <w:p>
      <w:r/>
      <w:r>
        <w:rPr>
          <w:i/>
        </w:rPr>
        <w:t>Veja</w:t>
      </w:r>
      <w:r>
        <w:t xml:space="preserve"> Era.</w:t>
      </w:r>
      <w:r/>
      <w:r/>
    </w:p>
    <w:p>
      <w:r/>
    </w:p>
    <w:p>
      <w:pPr>
        <w:pStyle w:val="Heading2"/>
      </w:pPr>
      <w:r>
        <w:t>Mupim</w:t>
      </w:r>
      <w:r/>
    </w:p>
    <w:p>
      <w:r/>
      <w:r>
        <w:t xml:space="preserve">Um dos dez filhos de Benjamim (Gn 46.21). Ele é chamado em outros lugares de Sufã (Nm 26.39) e Supim (1Cr 7.12). Ele pode ser a mesma pessoa que Sefufã (1Cr 8.5).</w:t>
      </w:r>
    </w:p>
    <w:p>
      <w:r/>
      <w:r>
        <w:rPr>
          <w:i/>
        </w:rPr>
        <w:t>Veja</w:t>
      </w:r>
      <w:r>
        <w:t xml:space="preserve"> Sufã.</w:t>
      </w:r>
      <w:r/>
      <w:r/>
    </w:p>
    <w:p>
      <w:r/>
    </w:p>
    <w:p>
      <w:pPr>
        <w:pStyle w:val="Heading2"/>
      </w:pPr>
      <w:r>
        <w:t>Murta</w:t>
      </w:r>
      <w:r/>
    </w:p>
    <w:p>
      <w:r/>
      <w:r>
        <w:t xml:space="preserve">Um arbusto perene com pequenas folhas e flores perfumadas (Is 41.19). A murta (</w:t>
      </w:r>
      <w:r>
        <w:rPr>
          <w:i/>
        </w:rPr>
        <w:t>Myrtus communis</w:t>
      </w:r>
      <w:r>
        <w:t>) é comum em Israel e nas áreas circundantes, especialmente ao redor de Belém, Líbano, Hebrom, bem como nas encostas do Monte Carmelo e Monte Tabor. É nativa da Ásia Ocidental e, em boas condições de cultivo, pode se tornar uma pequena árvore perene de 6 a 9 metros de altura. No entanto, mais frequentemente, cresce como um arbusto baixo, com cerca de 0,5 a 1 metro de altura.</w:t>
      </w:r>
    </w:p>
    <w:p>
      <w:r/>
      <w:r>
        <w:t xml:space="preserve">Na Bíblia, a murta é mencionada principalmente como um símbolo da generosidade de Deus. Neemias ordenou que as pessoas recolhessem ramos de árvores de murta, entre outras, para a Festa dos Tabernáculos (Ne 8.15). A murta simbolizava não apenas a paz, mas também a justiça.</w:t>
      </w:r>
      <w:r/>
      <w:r/>
    </w:p>
    <w:p>
      <w:r/>
    </w:p>
    <w:p>
      <w:pPr>
        <w:pStyle w:val="Heading2"/>
      </w:pPr>
      <w:r>
        <w:t>Musi, musita</w:t>
      </w:r>
      <w:r/>
    </w:p>
    <w:p>
      <w:r/>
      <w:r>
        <w:t xml:space="preserve">O filho de Merari, neto de Levi e irmão de Mali (Êx 6.19; Nm 3.20; 1Cr 6.19,47). Ele foi o pai de Mali, Éder e Jeremote (1 Cr 23.21–23; 24.26,30). Ele foi o fundador da família dos musitas (Nm 3.33; 26.58).</w:t>
      </w:r>
      <w:r/>
      <w:r/>
    </w:p>
    <w:p>
      <w:r/>
    </w:p>
    <w:p>
      <w:pPr>
        <w:pStyle w:val="Heading2"/>
      </w:pPr>
      <w:r>
        <w:t>Música</w:t>
      </w:r>
      <w:r/>
    </w:p>
    <w:p>
      <w:r/>
      <w:r>
        <w:t>A música é uma expressão humana natural que provavelmente começou com o canto-falado e se desenvolveu em canções. Instrumentos musicais como acompanhamento vieram em seguida. A música, como a conhecemos, tornou-se bastante complexa, um luxo e uma forma de entretenimento. Nos tempos antigos, a música era mais uma expressão prática da vida diária, do trabalho e da adoração.</w:t>
      </w:r>
    </w:p>
    <w:p>
      <w:r/>
      <w:r>
        <w:t xml:space="preserve">A expressão "cantar ao Senhor" é comum no Antigo Testamento (Êx 15.21; 1Cr 16.9; Sl 68.32; 96.1–2; Is 42.10; Jr 20.13). No entanto, essa expressão não era exclusiva da nação judaica. Todas as religiões se baseiam no impulso humano natural de cantar. O comando para "cantar ao Senhor" era um sinal para que as pessoas expressassem seu louvor em canção.</w:t>
      </w:r>
    </w:p>
    <w:p>
      <w:r/>
      <w:r>
        <w:t>A Bíblia oferece um tratamento limitado da música na antiga Israel. Não havia notação musical escrita. O principal registro histórico da música é uma coleção de textos, incluindo os salmos, e algumas instruções musicais. Os escritores bíblicos não estavam escrevendo uma história de sua cultura, mas sim sobre um relacionamento com Deus. Os documentos bíblicos cobrem um longo período histórico e são agrupados por categoria, em vez de ordem cronológica. Seus comentários sobre música não são críticos. Isso dificulta a ordenação precisa do desenvolvimento do estilo musical. Finalmente, há o desafio de entender as descrições bíblicas da música e sua execução. Somente a partir do século 20 os estudiosos foram capazes de interpretar as informações fornecidas na Bíblia em termos dos sistemas musicais orientais.</w:t>
      </w:r>
    </w:p>
    <w:p>
      <w:pPr>
        <w:pStyle w:val="Heading3"/>
      </w:pPr>
      <w:r>
        <w:t>Música no Antigo Testamento</w:t>
      </w:r>
    </w:p>
    <w:p>
      <w:r/>
      <w:r>
        <w:t xml:space="preserve">O primeiro músico mencionado na Bíblia é "Jubal; ele foi o pai de todos os que tocam harpa e flauta" (Gn 4.21). É importante notar que a profissão de Jubal tem a mesma importância que a de seus irmãos Jabal, o pastor, e Tubalcaim, o ferreiro. Fazer música está entre as profissões mais antigas dos povos nômades. Acredita-se que o nome Jubal seja uma derivação da palavra hebraica para "Carneiro". O chifre de carneiro </w:t>
      </w:r>
      <w:r>
        <w:rPr>
          <w:i/>
        </w:rPr>
        <w:t>(shophar)</w:t>
      </w:r>
      <w:r>
        <w:t xml:space="preserve"> foi um dos primeiros instrumentos do povo judeu. O shophar era e é significativo para sinalizar eventos importantes.</w:t>
      </w:r>
    </w:p>
    <w:p>
      <w:r/>
      <w:r>
        <w:t>A música descrita na antiga história bíblica era em grande parte funcional. Ela adquiriu um significado especial ao se tornar uma parte importante do culto no templo. Muitas das descrições da produção musical na antiga Israel, antes do tempo de Davi, são bastante práticas. Existem relatos de música em momentos de:</w:t>
      </w:r>
    </w:p>
    <w:p>
      <w:pPr>
        <w:pStyle w:val="ListBullet"/>
      </w:pPr>
      <w:r/>
      <w:r>
        <w:t xml:space="preserve">despedida (Gn 31.27),</w:t>
      </w:r>
    </w:p>
    <w:p>
      <w:pPr>
        <w:pStyle w:val="ListBullet"/>
      </w:pPr>
      <w:r/>
      <w:r>
        <w:t xml:space="preserve">regozijo e banquete (Êx 32.17–18; Is 5.12; 24.8–9),</w:t>
      </w:r>
    </w:p>
    <w:p>
      <w:pPr>
        <w:pStyle w:val="ListBullet"/>
      </w:pPr>
      <w:r/>
      <w:r>
        <w:t xml:space="preserve">vitórias militares (2Cr 20.27–28), e</w:t>
      </w:r>
    </w:p>
    <w:p>
      <w:pPr>
        <w:pStyle w:val="ListBullet"/>
      </w:pPr>
      <w:r/>
      <w:r>
        <w:t xml:space="preserve">para o trabalho (Nm 21.17, a canção dos cavadores de poços; Is 16.10; Jr 48.33).</w:t>
      </w:r>
    </w:p>
    <w:p>
      <w:r/>
      <w:r>
        <w:t xml:space="preserve">A maior parte dessa música era provavelmente bastante básica e simples por natureza. A música associada aos avanços militares, por exemplo, tinha o objetivo de aterrorizar o inimigo (Jz 7.17–20). A música e a dança que saudaram Moisés ao descer da montanha foram descritas como se soassem como "guerra no acampamento" (Êx 32.17–18).</w:t>
      </w:r>
    </w:p>
    <w:p>
      <w:r/>
      <w:r>
        <w:t>Na história inicial do povo judeu, as mulheres desempenharam um papel importante na execução da música. A imagem de mulheres dançando e cantando de alegria acompanhadas por instrumentos de percussão é repetida várias vezes:</w:t>
      </w:r>
    </w:p>
    <w:p>
      <w:pPr>
        <w:pStyle w:val="ListBullet"/>
      </w:pPr>
      <w:r/>
      <w:r>
        <w:t xml:space="preserve">Miriã liderou as mulheres em um hino de agradecimento após a travessia do Mar Vermelho (Êx 15).</w:t>
      </w:r>
    </w:p>
    <w:p>
      <w:pPr>
        <w:pStyle w:val="ListBullet"/>
      </w:pPr>
      <w:r/>
      <w:r>
        <w:t xml:space="preserve">Débora se juntou a Baraque para cantar uma canção de vitória (Jz 5).</w:t>
      </w:r>
    </w:p>
    <w:p>
      <w:pPr>
        <w:pStyle w:val="ListBullet"/>
      </w:pPr>
      <w:r/>
      <w:r>
        <w:t xml:space="preserve">A filha de Jefté deu as boas-vindas ao seu pai em sua vitória (Jz 11.34).</w:t>
      </w:r>
    </w:p>
    <w:p>
      <w:pPr>
        <w:pStyle w:val="ListBullet"/>
      </w:pPr>
      <w:r/>
      <w:r>
        <w:t xml:space="preserve">As mulheres aclamaram Davi após ele derrotar os filisteus (1Sm 18.6–7).</w:t>
      </w:r>
    </w:p>
    <w:p>
      <w:r/>
      <w:r>
        <w:t xml:space="preserve">Há poucas menções de mulheres como musicistas após o estabelecimento do templo em Jerusalém. Existem algumas alusões à participação feminina em canto e dança. Por exemplo, cantores e cantoras são mencionados quando os judeus retornaram do exílio na Babilônia (Ne 7.67). Isso confirma que as mulheres ainda participavam de apresentações musicais em determinados momentos.</w:t>
      </w:r>
    </w:p>
    <w:p>
      <w:r/>
      <w:r>
        <w:t>À medida que Jerusalém se tornou o centro religioso do povo hebreu entre 950 e 850 a.C., o papel do músico profissional ganhou mais importância. As canções das mulheres tornaram-se insignificantes em comparação com as cerimônias formais associadas ao templo e à corte real. Cantores levíticos (pertencentes ao grupo sacerdotal chamado levitas) assumiram a maior parte da responsabilidade musical no templo. No entanto, o povo participava nas respostas ao cantar salmos, à medida que o canto antifonal (canto de vai-e-vem entre dois grupos) se desenvolvia.</w:t>
      </w:r>
    </w:p>
    <w:p>
      <w:pPr>
        <w:pStyle w:val="Heading4"/>
      </w:pPr>
      <w:r>
        <w:t>Estilo musical e uso</w:t>
      </w:r>
    </w:p>
    <w:p>
      <w:r/>
      <w:r>
        <w:t xml:space="preserve">O povo judeu parece ter sido especialmente musical. Outras culturas antigas foram influentes, mas há evidências de que os judeus eram requisitados como músicos por outros povos. Um documento assírio mostra o Rei Ezequias oferecendo muitos músicos judeus, homens e mulheres, como tributo ao Rei Senaqueribe. Os babilônios exigiam que os judeus cativos cantassem e os entretivessem (compare Sl 137.3).</w:t>
      </w:r>
    </w:p>
    <w:p>
      <w:r/>
      <w:r>
        <w:t>O propósito do Antigo Testamento era contar a história da relação entre a nação judaica e Deus. Nesse contexto, a maioria das referências musicais trata da função da música na adoração. Evidências mostram que também havia um grande acervo de literatura musical não religiosa. Pode ter havido grupos de poetas e cantores no início da história judaica.</w:t>
      </w:r>
    </w:p>
    <w:p>
      <w:r/>
      <w:r>
        <w:t xml:space="preserve">Os tipos de canções gravadas na primeira parte do Antigo Testamento representam uma poesia semelhante ao folclore. A canção de agradecimento ao Senhor por Moisés e o povo de Israel após sua fuga no Mar Vermelho é uma emocionante canção nacional. Muitas descrições dos escritores bíblicos refletem o espírito de contar histórias através da música. Isso é lógico, pois essas histórias foram feitas para serem transmitidas. Canções de marcha (2Cr 20.27–28) e canções de triunfo (Jz 5) também indicam um corpo secular de música.</w:t>
      </w:r>
    </w:p>
    <w:p>
      <w:pPr>
        <w:pStyle w:val="Heading4"/>
      </w:pPr>
      <w:r>
        <w:t>Música na adoração</w:t>
      </w:r>
    </w:p>
    <w:p>
      <w:r/>
      <w:r>
        <w:t xml:space="preserve">Os cantores e músicos para o culto no templo foram escolhidos da tribo de Levi. O Rei Davi reuniu os levitas para um censo, e do total de 38.000 homens com mais de 30 anos, 4.000 foram escolhidos como músicos. Esses 4.000 foram posteriormente designados para funções específicas. "Davi e os comandantes do exército separaram alguns dos filhos de Asafe, Hemã e Jedutum para profetizar com o acompanhamento de liras, harpas e címbalos…Junto com seus parentes, todos treinados e habilidosos nos cânticos do Senhor, eles somavam 288" (1Cr 25.1,7). Os cantores foram ainda divididos em 24 grupos de 12 cantores. Esses grupos se revezavam na participação nos serviços de dias de semana, sábados e dias santos.</w:t>
      </w:r>
    </w:p>
    <w:p>
      <w:r/>
      <w:r>
        <w:t>Uma fonte posterior indica que havia números mínimos e máximos de cantores e instrumentistas necessários em cada serviço. O número mínimo de cantores era doze, e o máximo era ilimitado. Em cada serviço, esses instrumentos precisavam ser incluídos:</w:t>
      </w:r>
    </w:p>
    <w:p>
      <w:pPr>
        <w:pStyle w:val="ListBullet"/>
      </w:pPr>
      <w:r/>
      <w:r>
        <w:t>pelo menos duas harpas, mas no máximo seis</w:t>
      </w:r>
    </w:p>
    <w:p>
      <w:pPr>
        <w:pStyle w:val="ListBullet"/>
      </w:pPr>
      <w:r/>
      <w:r>
        <w:t>pelo menos duas flautas, mas no máximo doze</w:t>
      </w:r>
    </w:p>
    <w:p>
      <w:pPr>
        <w:pStyle w:val="ListBullet"/>
      </w:pPr>
      <w:r/>
      <w:r>
        <w:t>pelo menos dois trompetes, sem limite máximo</w:t>
      </w:r>
    </w:p>
    <w:p>
      <w:pPr>
        <w:pStyle w:val="ListBullet"/>
      </w:pPr>
      <w:r/>
      <w:r>
        <w:t>um mínimo de nove liras, sem máximo</w:t>
      </w:r>
    </w:p>
    <w:p>
      <w:pPr>
        <w:pStyle w:val="ListBullet"/>
      </w:pPr>
      <w:r/>
      <w:r>
        <w:t>um músico com um par de pratos</w:t>
      </w:r>
    </w:p>
    <w:p>
      <w:r/>
      <w:r>
        <w:t xml:space="preserve">Um cantor era admitido no coro levítico aos trinta anos após um aprendizado de cinco anos (1Cr 23.3). Cinco anos é um tempo relativamente curto, considerando a quantidade de material que esses cantores tinham que memorizar (não havia notação escrita). Eles também tinham que memorizar e dominar a prática de adoração. Os cantores podem ter estado em algum nível de treinamento desde a infância.</w:t>
      </w:r>
    </w:p>
    <w:p>
      <w:r/>
      <w:r>
        <w:t xml:space="preserve">Os levitas viviam em aldeias fora da muralha da cidade. Eles podem ter estado ativamente envolvidos na educação musical de seus filhos (Ne 12.29). Os levitas desempenhavam outras funções relacionadas ao serviço sagrado. Os cantores eram dispensados de todas as outras funções porque estavam de serviço dia e noite (1Cr 9.33). Suas habilidades eram uma parte importante do culto no templo, por isso podiam dedicar toda a sua vida ao desenvolvimento de sua capacidade musical. Um cantor servia no coro por 20 anos, dos 30 aos 50 anos de idade. A música era de alta qualidade devido à disciplina rigorosa e à prática e performance contínuas.</w:t>
      </w:r>
    </w:p>
    <w:p>
      <w:r/>
      <w:r>
        <w:t xml:space="preserve">Desde o início do culto formal judaico ligado ao tabernáculo, a música e o som eram importantes. As descrições da túnica de Arão em Êxodo 28.34–35 incluem sinos presos à bainha inferior para soar quando ele entrava no Lugar Santo.</w:t>
      </w:r>
    </w:p>
    <w:p>
      <w:r/>
      <w:r>
        <w:t xml:space="preserve">A primeira música relacionada à adoração mencionada no Antigo Testamento é encontrada em 2 Samuel 6, nas descrições da transferência da arca de Deus. Davi e os israelitas cantaram, tocaram instrumentos e dançaram para a glória do Senhor. Essa música era muito diferente da cerimônia formal descrita mais tarde no templo de Salomão.</w:t>
      </w:r>
    </w:p>
    <w:p>
      <w:r/>
      <w:r>
        <w:t xml:space="preserve">Em 2 Crônicas 7.6, Davi é reconhecido por inventar os instrumentos musicais usados no templo. Após o exílio, os cantores levíticos são mencionados como os descendentes de Asafe, o "mestre do canto" nomeado por Davi (Ed 2.41; Ne 7.44; 11.22–23). Passagens como essas indicam que a música e a organização da adoração vieram do tempo de Davi.</w:t>
      </w:r>
    </w:p>
    <w:p>
      <w:r/>
      <w:r>
        <w:t>As cerimônias no templo judaico eram organizadas em torno do sacrifício. O canto era uma parte essencial do serviço sacrificial e necessário para tornar a ação sacrificial oficial. Havia arranjos musicais especiais para cada sacrifício. As ofertas queimadas diárias, ofertas para o perdão dos pecados, ofertas de louvor e ofertas de bebida tinham cada uma suas cerimônias individuais.</w:t>
      </w:r>
    </w:p>
    <w:p>
      <w:r/>
      <w:r>
        <w:t xml:space="preserve">Certos salmos tornaram-se associados a determinados sacrifícios, assim como a dias específicos da semana. O salmo do dia era cantado quando o sumo sacerdote começava a derramar a oferta de bebida. O salmo era dividido em três seções, cada uma sinalizada pelo toque das trombetas. Ao som da trombeta, o povo se prostrava. Esta é a única vez que as trombetas eram usadas juntamente com outros instrumentos de forma orquestral em ocasiões solenes (2Cr 5.12–13).</w:t>
      </w:r>
    </w:p>
    <w:p>
      <w:pPr>
        <w:pStyle w:val="Heading3"/>
      </w:pPr>
      <w:r>
        <w:t>Música nos salmos</w:t>
      </w:r>
    </w:p>
    <w:p>
      <w:pPr>
        <w:pStyle w:val="Heading4"/>
      </w:pPr>
      <w:r>
        <w:t>Títulos dos salmos musicais</w:t>
      </w:r>
    </w:p>
    <w:p>
      <w:r/>
      <w:r>
        <w:t xml:space="preserve">A coleção de 150 poemas líricos conhecida como o livro dos Salmos contém a maior quantidade de informações sobre a produção musical na antiga Israel. O Saltério inclui não apenas canções religiosas, mas também canções que têm suas raízes em canções seculares ou populares. Canções de trabalho, de amor e de casamento podem ter influenciado os Salmos. A maioria são canções de louvor, agradecimento, oração e arrependimento. Existem também odes históricas (poemas formais) que relatam grandes eventos nacionais. Salmo 30 é "uma canção para a dedicação do templo". Salmo 137 retrata os sofrimentos dos judeus no cativeiro.</w:t>
      </w:r>
    </w:p>
    <w:p>
      <w:r/>
      <w:r>
        <w:t>Os salmos eram uma parte importante de todos os serviços do templo. O Saltério tornou-se o hinário usado nas práticas de adoração israelitas. A adoração incluía um salmo designado para cada dia da semana:</w:t>
      </w:r>
    </w:p>
    <w:p>
      <w:pPr>
        <w:pStyle w:val="ListBullet"/>
      </w:pPr>
      <w:r/>
      <w:r>
        <w:t xml:space="preserve">No primeiro dia da semana, as pessoas cantavam Salmo 24 em lembrança do primeiro dia da criação.</w:t>
      </w:r>
    </w:p>
    <w:p>
      <w:pPr>
        <w:pStyle w:val="ListBullet"/>
      </w:pPr>
      <w:r/>
      <w:r>
        <w:t xml:space="preserve">No segundo dia da semana, Salmo 48.</w:t>
      </w:r>
    </w:p>
    <w:p>
      <w:pPr>
        <w:pStyle w:val="ListBullet"/>
      </w:pPr>
      <w:r/>
      <w:r>
        <w:t xml:space="preserve">No terceiro dia da semana, Salmo 82.</w:t>
      </w:r>
    </w:p>
    <w:p>
      <w:pPr>
        <w:pStyle w:val="ListBullet"/>
      </w:pPr>
      <w:r/>
      <w:r>
        <w:t xml:space="preserve">No quarto dia da semana, Salmo 94.</w:t>
      </w:r>
    </w:p>
    <w:p>
      <w:pPr>
        <w:pStyle w:val="ListBullet"/>
      </w:pPr>
      <w:r/>
      <w:r>
        <w:t xml:space="preserve">No quinto dia da semana, Salmo 81.</w:t>
      </w:r>
    </w:p>
    <w:p>
      <w:pPr>
        <w:pStyle w:val="ListBullet"/>
      </w:pPr>
      <w:r/>
      <w:r>
        <w:t xml:space="preserve">No sexto dia da semana, Salmo 93.</w:t>
      </w:r>
    </w:p>
    <w:p>
      <w:pPr>
        <w:pStyle w:val="ListBullet"/>
      </w:pPr>
      <w:r/>
      <w:r>
        <w:t xml:space="preserve">No sétimo dia da semana, o sábado, eles cantavam o Salmo 92.</w:t>
      </w:r>
    </w:p>
    <w:p>
      <w:r/>
      <w:r>
        <w:t xml:space="preserve">Após as ofertas sacrificiais, Salmo 105.1–5 era cantado no serviço matinal e Salmo 96 no serviço vespertino. Os salmos do Hallel (Sl 113–118, 120–136, 146–148) eram cantados durante a oferta do cordeiro pascal na festa da Páscoa.</w:t>
      </w:r>
    </w:p>
    <w:p>
      <w:r/>
      <w:r>
        <w:t>A maior parte da música de adoração era executada pelos levitas. No entanto, os textos dos salmos sugerem que também havia participação congregacional. Tanto as formas de canto da sinagoga quanto da igreja podem ser rastreadas até o texto poético dos salmos.</w:t>
      </w:r>
    </w:p>
    <w:p>
      <w:r/>
      <w:r>
        <w:t>Existem vários tipos de salmodia:</w:t>
      </w:r>
    </w:p>
    <w:p>
      <w:pPr>
        <w:pStyle w:val="ListBullet"/>
      </w:pPr>
      <w:r/>
      <w:r>
        <w:t xml:space="preserve">A salmodia simples é cantada por uma pessoa (por exemplo, Sl 3–5,46).</w:t>
      </w:r>
    </w:p>
    <w:p>
      <w:pPr>
        <w:pStyle w:val="ListBullet"/>
      </w:pPr>
      <w:r/>
      <w:r>
        <w:t xml:space="preserve">Salmodia responsorial significa que o solista é respondido pelo coro (por exemplo, Sl 67.1–2; o solista cantava o versículo 1 e o coro respondia com o versículo 2).</w:t>
      </w:r>
    </w:p>
    <w:p>
      <w:pPr>
        <w:pStyle w:val="ListBullet"/>
      </w:pPr>
      <w:r/>
      <w:r>
        <w:t xml:space="preserve">A salmodia antifonal envolve dois grupos cantando alternadamente (por exemplo, Sl 103.20–22). A congregação entoaria um refrão como o que aparece no Salmos 80: "Restaura-nos, ó Deus, e faze resplandecer o Teu rosto sobre nós, para que sejamos salvos" - isso aparece frequentemente ao longo do salmo.</w:t>
      </w:r>
    </w:p>
    <w:p>
      <w:r/>
      <w:r>
        <w:t>Embora a sinagoga não tivesse altar para sacrifício, o canto de salmos manteve um lugar importante. Quando os romanos destruíram o templo, a herança de adoração dos judeus correu o risco de se perder. Traduzir costumes de adoração do templo, como a música, para a adoração na sinagoga preservou esta herança da adoração.</w:t>
      </w:r>
    </w:p>
    <w:p>
      <w:r/>
      <w:r>
        <w:t>A parte dos salmos mais difícil de entender são os cabeçalhos que não fazem parte do texto poético. A primeira questão é se estes devem ser considerados como sobrescritos. grego, latim, hebraico e outras línguas antigas eram escritas de forma que o texto não incluía quebras de capítulo ou parágrafo. Versos e até mesmo a divisão dos próprios salmos foram parcialmente feitos por copistas, principalmente os Massoretas (antigos estudiosos judeus que preservaram o texto hebraico do Antigo Testamento).</w:t>
      </w:r>
    </w:p>
    <w:p>
      <w:r/>
      <w:r>
        <w:t>Há alguma dúvida sobre a quais salmos pertencem os textos que não fazem parte do poema. Eles podem ser subscritos (notas no início) em vez de sobrescritos (notas no final). A poesia suméria e babilônica listava informações como o nome do autor, o instrumento musical usado para acompanhamento, a melodia e o propósito no final do poema. Portanto, alguns dos títulos podem ser finais.</w:t>
      </w:r>
    </w:p>
    <w:p>
      <w:r/>
      <w:r>
        <w:t>As notas no início de um salmo são agrupadas em três categorias:</w:t>
      </w:r>
    </w:p>
    <w:p>
      <w:pPr>
        <w:pStyle w:val="ListBullet"/>
      </w:pPr>
      <w:r/>
      <w:r>
        <w:t>termos musicais que orientam a execução real</w:t>
      </w:r>
    </w:p>
    <w:p>
      <w:pPr>
        <w:pStyle w:val="ListBullet"/>
      </w:pPr>
      <w:r/>
      <w:r>
        <w:t>Sinais musicais indicando a melodia à qual o salmo seria cantado</w:t>
      </w:r>
    </w:p>
    <w:p>
      <w:pPr>
        <w:pStyle w:val="ListBullet"/>
      </w:pPr>
      <w:r/>
      <w:r>
        <w:t>Comentários indicando a função do salmo.</w:t>
      </w:r>
    </w:p>
    <w:p>
      <w:r/>
      <w:r>
        <w:t>Esses termos foram interpretados de diversas maneiras.</w:t>
      </w:r>
    </w:p>
    <w:p>
      <w:r/>
      <w:r>
        <w:t>Originalmente, esses títulos podem ter sido notas marginais para os líderes do coro. Percebendo que esses termos não estavam relacionados ao texto do salmo, os primeiros escribas bíblicos podem não ter sido cuidadosos com sua colocação no texto. Isso pode explicar algumas das discrepâncias entre os primeiros manuscritos. Certas palavras são omitidas em alguns, e alguns termos atribuídos a apenas alguns salmos podem ter sido originalmente indicados em mais deles.</w:t>
      </w:r>
    </w:p>
    <w:p>
      <w:r/>
      <w:r>
        <w:t>Todos, exceto 50 dos salmos, contêm um nome próprio no título. Esses nomes possivelmente indicam o autor. Outros comentaristas interpretam a preposição que aparece antes dos nomes como significando "para". Isso significaria que os nomes representam dedicação em vez de autoria. Assim, o título seria "Um Salmo para Davi", não "Um Salmo de Davi".</w:t>
      </w:r>
    </w:p>
    <w:p>
      <w:r/>
      <w:r>
        <w:t>Este pode ser o caso com os nomes de Asafe, Hemã, Etã e especialmente os filhos de Corá. Faria mais sentido que o salmo fosse escrito para a família em vez de por ela. Setenta e três salmos têm o nome de Davi no cabeçalho, daí a referência comum ao Saltério como os Salmos de Davi. Doze incluem o nome de Asafe, onze incluem os filhos de Corá, dois incluem Salomão, e cada um contém Moisés, Hemã e Etã.</w:t>
      </w:r>
    </w:p>
    <w:p>
      <w:pPr>
        <w:pStyle w:val="Heading4"/>
      </w:pPr>
      <w:r>
        <w:t>Termos musicais nos títulos dos salmos</w:t>
      </w:r>
    </w:p>
    <w:p>
      <w:r/>
      <w:r>
        <w:t>Muitos termos musicais estão incluídos nos sobrescritos. Estes indicam o tipo de acompanhamento instrumental, o clima e o estilo de execução do salmo.</w:t>
      </w:r>
    </w:p>
    <w:p>
      <w:r/>
      <w:r>
        <w:rPr>
          <w:i/>
        </w:rPr>
        <w:t xml:space="preserve">Alamoth </w:t>
      </w:r>
      <w:r>
        <w:t xml:space="preserve">é um dos termos mais controversos encontrados nos cabeçalhos dos salmos. Aparece no início de Salmos 46 e também em 1 Crônicas 15.20. Um significado para a palavra hebraica é "donzela". Alguns musicólogos interpretam isso como uma instrução de que o salmo deve ser cantado na faixa de voz feminina. A referência em Crônicas é às harpas na faixa de vozes femininas. Essa interpretação não parece se encaixar com o Salmos 46, mas se torna mais lógica se olharmos para o salmo anterior e lermos o termo como um subscrito. Salmo 45 é uma canção de amor, na verdade uma ode nupcial, então seria natural que as mulheres cantassem a segunda metade (versículos 10–17).</w:t>
      </w:r>
    </w:p>
    <w:p>
      <w:r/>
      <w:r>
        <w:t xml:space="preserve">Há pouca menção de mulheres cantando no templo, mas meninos em treinamento podem ter cantado junto com os cantores levíticos. Além disso, este pode ser um caso em que o termo aparece apenas uma vez no texto moderno, mas pode ter sido usado com mais frequência no original. Outro possível significado para </w:t>
      </w:r>
      <w:r>
        <w:rPr>
          <w:i/>
        </w:rPr>
        <w:t>alamoth</w:t>
      </w:r>
      <w:r>
        <w:t xml:space="preserve"> é "flautas", o que descreveria o tipo de acompanhamento musical para a execução do salmo.</w:t>
      </w:r>
    </w:p>
    <w:p>
      <w:r/>
      <w:r>
        <w:rPr>
          <w:i/>
        </w:rPr>
        <w:t>Gittith</w:t>
      </w:r>
      <w:r>
        <w:t xml:space="preserve"> é um termo encontrado nas superscrições dos Salmos 8, 81 e 84. Pode ser uma indicação musical, sugerindo um clima para a execução desses salmos. No entanto, uma explicação mais comum é que seja um termo coletivo para os instrumentos de corda que os teriam acompanhado.</w:t>
      </w:r>
    </w:p>
    <w:p>
      <w:r/>
      <w:r>
        <w:rPr>
          <w:i/>
        </w:rPr>
        <w:t>Maalate</w:t>
      </w:r>
      <w:r>
        <w:t xml:space="preserve"> foi deixado em sua forma original hebraica pelos primeiros tradutores e é encontrado nos títulos dos Salmos 53 e 88. Pode ter raízes no hebraico </w:t>
      </w:r>
      <w:r>
        <w:rPr>
          <w:i/>
        </w:rPr>
        <w:t>mahaleh</w:t>
      </w:r>
      <w:r>
        <w:t xml:space="preserve"> "doença" ou </w:t>
      </w:r>
      <w:r>
        <w:rPr>
          <w:i/>
        </w:rPr>
        <w:t>mahot</w:t>
      </w:r>
      <w:r>
        <w:t xml:space="preserve"> "dança", embora nenhuma dessas palavras possa ser relacionada aos textos dos salmos. Outra explicação é de natureza musical. </w:t>
      </w:r>
      <w:r>
        <w:rPr>
          <w:i/>
        </w:rPr>
        <w:t>Maalate</w:t>
      </w:r>
      <w:r>
        <w:t xml:space="preserve"> pode vir da palavra </w:t>
      </w:r>
      <w:r>
        <w:rPr>
          <w:i/>
        </w:rPr>
        <w:t>halal</w:t>
      </w:r>
      <w:r>
        <w:t xml:space="preserve"> que significa "perfurar", implicando que o salmo deveria ser acompanhado por flautas.</w:t>
      </w:r>
    </w:p>
    <w:p>
      <w:r/>
      <w:r>
        <w:rPr>
          <w:i/>
        </w:rPr>
        <w:t xml:space="preserve">Maskil </w:t>
      </w:r>
      <w:r>
        <w:t xml:space="preserve">(ou "Maschil") aparece nos títulos de 13 salmos (Sl 32, 42, 44–45, 52–55, 74, 78, 88–89, 142). O termo provavelmente é derivado do verbo </w:t>
      </w:r>
      <w:r>
        <w:rPr>
          <w:i/>
        </w:rPr>
        <w:t>sakal,</w:t>
      </w:r>
      <w:r>
        <w:t xml:space="preserve"> "ter discernimento ou compreensão", mas não há consenso entre os comentaristas. A natureza instrutiva e a estrutura de estrofes e refrões nos próprios salmos levam os musicólogos a concluir que o termo representa um cântico de louvor. Pode ter sido cantado por um solista com participação do coro.</w:t>
      </w:r>
    </w:p>
    <w:p>
      <w:r/>
      <w:r>
        <w:rPr>
          <w:i/>
        </w:rPr>
        <w:t xml:space="preserve">Menazzeah </w:t>
      </w:r>
      <w:r>
        <w:t xml:space="preserve">aparece no título de 55 salmos. Surge 52 vezes nos primeiros três livros dos Salmos (Sl 1–89), nenhuma vez no livro quatro (Sl 90–106), e 3 vezes no livro cinco (Sl 107–150).</w:t>
      </w:r>
    </w:p>
    <w:p>
      <w:r/>
      <w:r>
        <w:t>As traduções modernas mais comuns são:</w:t>
      </w:r>
    </w:p>
    <w:p>
      <w:pPr>
        <w:pStyle w:val="ListBullet"/>
      </w:pPr>
      <w:r/>
      <w:r>
        <w:t>"Para o mestre de música" (NVI)</w:t>
      </w:r>
    </w:p>
    <w:p>
      <w:pPr>
        <w:pStyle w:val="ListBullet"/>
      </w:pPr>
      <w:r/>
      <w:r>
        <w:t>"ao regente do coro" (NTLH)</w:t>
      </w:r>
    </w:p>
    <w:p>
      <w:pPr>
        <w:pStyle w:val="ListBullet"/>
      </w:pPr>
      <w:r/>
      <w:r>
        <w:t>"ao mestre de canto" (ARA)</w:t>
      </w:r>
    </w:p>
    <w:p>
      <w:r/>
      <w:r>
        <w:t xml:space="preserve">A palavra é derivada do verbo hebraico </w:t>
      </w:r>
      <w:r>
        <w:rPr>
          <w:i/>
        </w:rPr>
        <w:t>nazzah,</w:t>
      </w:r>
      <w:r>
        <w:t xml:space="preserve"> aparecendo em 1 Crônicas 23.4 e Esdras 3.8–9 no sentido de "administrar". Em 1 Crônicas 15.21, a palavra é encontrada em relação a liderar ou dirigir o canto no templo. </w:t>
      </w:r>
      <w:r>
        <w:rPr>
          <w:i/>
        </w:rPr>
        <w:t>Menazzeah</w:t>
      </w:r>
      <w:r>
        <w:t xml:space="preserve"> relaciona-se ao mestre do coro e representa o cantor escolhido para liderar a música. Essa pessoa provavelmente estava envolvida em ensaiar e instruir.</w:t>
      </w:r>
    </w:p>
    <w:p>
      <w:r/>
      <w:r>
        <w:t xml:space="preserve">Agora é assumido que </w:t>
      </w:r>
      <w:r>
        <w:rPr>
          <w:i/>
        </w:rPr>
        <w:t>menazzeah</w:t>
      </w:r>
      <w:r>
        <w:t xml:space="preserve"> indica que o salmo deveria ser cantado parcial ou totalmente por um solista. Em alguns textos, isso mostra quando há uma mudança de pessoa, de "eu" para o solista e de "nós" para o coro ou congregação. Salmo 5 é um exemplo de um texto dividido para canto solo e coral:</w:t>
      </w:r>
    </w:p>
    <w:p>
      <w:pPr>
        <w:pStyle w:val="ListBullet"/>
      </w:pPr>
      <w:r/>
      <w:r>
        <w:t>versículos 1–3 solo</w:t>
      </w:r>
    </w:p>
    <w:p>
      <w:pPr>
        <w:pStyle w:val="ListBullet"/>
      </w:pPr>
      <w:r/>
      <w:r>
        <w:t>versículos 4–6 coral</w:t>
      </w:r>
    </w:p>
    <w:p>
      <w:pPr>
        <w:pStyle w:val="ListBullet"/>
      </w:pPr>
      <w:r/>
      <w:r>
        <w:t>versículos 7–8 solo</w:t>
      </w:r>
    </w:p>
    <w:p>
      <w:pPr>
        <w:pStyle w:val="ListBullet"/>
      </w:pPr>
      <w:r/>
      <w:r>
        <w:t>versículos 9–10 do coral</w:t>
      </w:r>
    </w:p>
    <w:p>
      <w:pPr>
        <w:pStyle w:val="ListBullet"/>
      </w:pPr>
      <w:r/>
      <w:r>
        <w:t>Os versículos 11–12 encerram o salmo com o solista e o coro juntos.</w:t>
      </w:r>
    </w:p>
    <w:p>
      <w:r/>
      <w:r>
        <w:rPr>
          <w:i/>
        </w:rPr>
        <w:t>Miktam</w:t>
      </w:r>
      <w:r>
        <w:t xml:space="preserve"> é outro termo sem significado musical claro, principalmente porque sua origem é desconhecida. Ele aparece nos Salmos 16 e 56–60, todos com um caráter de lamentação (expressando tristeza) ou súplica (pedindo ajuda). Em um sentido musical, provavelmente indicava que uma certa melodia bem conhecida deveria ser escolhida como a melodia do salmo.</w:t>
      </w:r>
    </w:p>
    <w:p>
      <w:r/>
      <w:r>
        <w:rPr>
          <w:i/>
        </w:rPr>
        <w:t>Mizmor</w:t>
      </w:r>
      <w:r>
        <w:t xml:space="preserve"> (uma palavra hebraica que significa uma canção cantada com acompanhamento instrumental) não é encontrada em nenhum outro lugar na Bíblia. Está incluída nas sobrescritos de 57 salmos. </w:t>
      </w:r>
      <w:r>
        <w:rPr>
          <w:i/>
        </w:rPr>
        <w:t>Mizmor</w:t>
      </w:r>
      <w:r>
        <w:t xml:space="preserve"> provavelmente indicava uma canção acompanhada por instrumentos melódicos, em contraste com uma canção de dança acompanhada por instrumentos rítmicos.</w:t>
      </w:r>
    </w:p>
    <w:p>
      <w:r/>
      <w:r>
        <w:rPr>
          <w:i/>
        </w:rPr>
        <w:t>Neginah</w:t>
      </w:r>
      <w:r>
        <w:t xml:space="preserve"> aparece nas superscrições dos Salmos 4, 6, 54–55, 61, 67 e 76. O termo </w:t>
      </w:r>
      <w:r>
        <w:rPr>
          <w:i/>
        </w:rPr>
        <w:t>neginah</w:t>
      </w:r>
      <w:r>
        <w:t xml:space="preserve"> e seu plural </w:t>
      </w:r>
      <w:r>
        <w:rPr>
          <w:i/>
        </w:rPr>
        <w:t>neginoth</w:t>
      </w:r>
      <w:r>
        <w:t xml:space="preserve"> são encontrados no Salmo 77.7, Lamentações 5.14, Isaías 38.20 e Habacuque 3.19. </w:t>
      </w:r>
      <w:r>
        <w:rPr>
          <w:i/>
        </w:rPr>
        <w:t>Neginah</w:t>
      </w:r>
      <w:r>
        <w:t xml:space="preserve"> vem da raiz hebraica </w:t>
      </w:r>
      <w:r>
        <w:rPr>
          <w:i/>
        </w:rPr>
        <w:t>naggen</w:t>
      </w:r>
      <w:r>
        <w:t>, "tocar as cordas". Esta nota instrui que instrumentos de cordas acompanhem o canto.</w:t>
      </w:r>
    </w:p>
    <w:p>
      <w:r/>
      <w:r>
        <w:rPr>
          <w:i/>
        </w:rPr>
        <w:t>Nehiloth</w:t>
      </w:r>
      <w:r>
        <w:t xml:space="preserve"> é encontrado apenas na introdução do Salmo 5. A origem da palavra é problemática. Pode vir do verbo </w:t>
      </w:r>
      <w:r>
        <w:rPr>
          <w:i/>
        </w:rPr>
        <w:t>nahal,</w:t>
      </w:r>
      <w:r>
        <w:t xml:space="preserve"> que significa "possuir ou herdar", ou mais possivelmente de </w:t>
      </w:r>
      <w:r>
        <w:rPr>
          <w:i/>
        </w:rPr>
        <w:t>halal,</w:t>
      </w:r>
      <w:r>
        <w:t xml:space="preserve"> que significa "perfurar". Este último implica a ideia de um instrumento perfurado (a flauta ou tubo) a ser usado para acompanhamento.</w:t>
      </w:r>
    </w:p>
    <w:p>
      <w:r/>
      <w:r>
        <w:rPr>
          <w:i/>
        </w:rPr>
        <w:t xml:space="preserve">Sheminith </w:t>
      </w:r>
      <w:r>
        <w:t xml:space="preserve">aparece nos Salmos 6 e 12 e também em 1 Crônicas 15.21. A palavra hebraica significa literalmente "sobre o oitavo". Alguns estudiosos acreditam que tinha algo a ver com uma oitava. No entanto, a linguagem musical hebraica provavelmente não incluía uma unidade musical dividida em oito partes.</w:t>
      </w:r>
    </w:p>
    <w:p>
      <w:r/>
      <w:r>
        <w:t xml:space="preserve">Outros estudiosos interpretam </w:t>
      </w:r>
      <w:r>
        <w:rPr>
          <w:i/>
        </w:rPr>
        <w:t>sheminith</w:t>
      </w:r>
      <w:r>
        <w:t xml:space="preserve"> como significando um instrumento de oito cordas. Uma interpretação mais lógica vem do exame de seu uso em 1 Crônicas. Em 15.20, as instruções são para os músicos tocarem as harpas de acordo com </w:t>
      </w:r>
      <w:r>
        <w:rPr>
          <w:i/>
        </w:rPr>
        <w:t>alamoth</w:t>
      </w:r>
      <w:r>
        <w:t xml:space="preserve"> e no versículo 21 para tocarem as liras de acordo com </w:t>
      </w:r>
      <w:r>
        <w:rPr>
          <w:i/>
        </w:rPr>
        <w:t>sheminith</w:t>
      </w:r>
      <w:r>
        <w:t>.</w:t>
      </w:r>
    </w:p>
    <w:p>
      <w:r/>
      <w:r>
        <w:t xml:space="preserve">Aqui, os termos </w:t>
      </w:r>
      <w:r>
        <w:rPr>
          <w:i/>
        </w:rPr>
        <w:t>alamoth</w:t>
      </w:r>
      <w:r>
        <w:t xml:space="preserve"> e </w:t>
      </w:r>
      <w:r>
        <w:rPr>
          <w:i/>
        </w:rPr>
        <w:t>sheminith</w:t>
      </w:r>
      <w:r>
        <w:t xml:space="preserve"> parecem ser usados em oposição. Se </w:t>
      </w:r>
      <w:r>
        <w:rPr>
          <w:i/>
        </w:rPr>
        <w:t>alamoth</w:t>
      </w:r>
      <w:r>
        <w:t xml:space="preserve"> implica um registro de voz feminina, então </w:t>
      </w:r>
      <w:r>
        <w:rPr>
          <w:i/>
        </w:rPr>
        <w:t>sheminith</w:t>
      </w:r>
      <w:r>
        <w:t xml:space="preserve"> implicaria um registro mais baixo. Assim, pode ter sido uma instrução para usar um instrumento de tom mais baixo para acompanhamento.</w:t>
      </w:r>
    </w:p>
    <w:p>
      <w:pPr>
        <w:pStyle w:val="Heading4"/>
      </w:pPr>
      <w:r>
        <w:t>Variedades de salmos nos títulos</w:t>
      </w:r>
    </w:p>
    <w:p>
      <w:r/>
      <w:r>
        <w:t>Algumas das notas nos cabeçalhos dos salmos indicam o tipo ou a variedade do salmo.</w:t>
      </w:r>
    </w:p>
    <w:p>
      <w:r/>
      <w:r>
        <w:rPr>
          <w:i/>
        </w:rPr>
        <w:t>Hazkir</w:t>
      </w:r>
      <w:r>
        <w:t xml:space="preserve"> é encontrado nos títulos dos Salmos 38 e 70. De acordo com o Targum (uma antiga paráfrase aramaica da Bíblia Hebraica), isso indica que o salmo era cantado no rito sacrificial chamado </w:t>
      </w:r>
      <w:r>
        <w:rPr>
          <w:i/>
        </w:rPr>
        <w:t>askara.</w:t>
      </w:r>
      <w:r>
        <w:t xml:space="preserve"> A palavra é então traduzida como "para uma oferta memorial".</w:t>
      </w:r>
    </w:p>
    <w:p>
      <w:r/>
      <w:r>
        <w:rPr>
          <w:i/>
        </w:rPr>
        <w:t xml:space="preserve">Lammed </w:t>
      </w:r>
      <w:r>
        <w:t xml:space="preserve">aparece na superscrição do Salmo 60 na frase </w:t>
      </w:r>
      <w:r>
        <w:rPr>
          <w:i/>
        </w:rPr>
        <w:t>le-lammed,</w:t>
      </w:r>
      <w:r>
        <w:t xml:space="preserve"> traduzida como "para ensinar". Segundo a tradição, este era um salmo, embora indubitavelmente não o único, ensinado aos jovens como parte de sua educação. Este é outro exemplo de um termo que pode ter sido omitido de outros salmos em versões posteriores do Saltério.</w:t>
      </w:r>
    </w:p>
    <w:p>
      <w:r/>
      <w:r>
        <w:rPr>
          <w:i/>
        </w:rPr>
        <w:t>Shiggaion</w:t>
      </w:r>
      <w:r>
        <w:t xml:space="preserve"> está no título de Salmo 7 e também em Habacuque 3.1. A palavra provavelmente vem do verbo hebraico </w:t>
      </w:r>
      <w:r>
        <w:rPr>
          <w:i/>
        </w:rPr>
        <w:t>shagah</w:t>
      </w:r>
      <w:r>
        <w:t xml:space="preserve">, "vagar". Pode também estar ligada ao termo de adoração assírio </w:t>
      </w:r>
      <w:r>
        <w:rPr>
          <w:i/>
        </w:rPr>
        <w:t>shigu</w:t>
      </w:r>
      <w:r>
        <w:t xml:space="preserve">, que representava uma canção triste em várias estrofes. Os estudiosos bíblicos têm assumido que </w:t>
      </w:r>
      <w:r>
        <w:rPr>
          <w:i/>
        </w:rPr>
        <w:t>shiggaion</w:t>
      </w:r>
      <w:r>
        <w:t xml:space="preserve">, plural </w:t>
      </w:r>
      <w:r>
        <w:rPr>
          <w:i/>
        </w:rPr>
        <w:t>shigionoth</w:t>
      </w:r>
      <w:r>
        <w:t>, era um lamento ou uma canção expressando tristeza por erros cometidos.</w:t>
      </w:r>
    </w:p>
    <w:p>
      <w:r/>
      <w:r>
        <w:rPr>
          <w:i/>
        </w:rPr>
        <w:t xml:space="preserve">Shir </w:t>
      </w:r>
      <w:r>
        <w:t xml:space="preserve">é a palavra mais simples para "canção" e provavelmente foi usada nos títulos em um estágio inicial do Saltério; geralmente é encontrada com </w:t>
      </w:r>
      <w:r>
        <w:rPr>
          <w:i/>
        </w:rPr>
        <w:t xml:space="preserve">mizmor </w:t>
      </w:r>
      <w:r>
        <w:t>(13 vezes). Quinze salmos têm esse título. Provavelmente era o termo para um tipo específico de canção de louvor, geralmente executada pelo coro.</w:t>
      </w:r>
    </w:p>
    <w:p>
      <w:r/>
      <w:r>
        <w:rPr>
          <w:i/>
        </w:rPr>
        <w:t>Shir Hamaalot</w:t>
      </w:r>
      <w:r>
        <w:t xml:space="preserve"> e </w:t>
      </w:r>
      <w:r>
        <w:rPr>
          <w:i/>
        </w:rPr>
        <w:t>Shir Lamaalot</w:t>
      </w:r>
      <w:r>
        <w:t xml:space="preserve"> aparecem nos títulos dos Salmos 120–134, que são frequentemente chamados de "Salmos de ascensão", "Cântico de peregrinação" ou "Cântico de romagem"). A maioria das explicações oferecidas relaciona-se ao fato de que o templo estava situado em terreno elevado.</w:t>
      </w:r>
    </w:p>
    <w:p>
      <w:r/>
      <w:r>
        <w:t>Muitas vezes, esses 15 salmos são associados aos 15 degraus que levam do Pátio das Mulheres ao Pátio dos Israelitas. No entanto, a maioria dos estudiosos modernos acredita que a ideia de "subir" se refere à jornada dos peregrinos a Jerusalém para adorar no templo. Esses salmos são curtos e têm apelo popular, tornando-os apropriados para serem cantados durante a viagem.</w:t>
      </w:r>
    </w:p>
    <w:p>
      <w:r/>
      <w:r>
        <w:rPr>
          <w:i/>
        </w:rPr>
        <w:t>Shir Hanukkat Habayit</w:t>
      </w:r>
      <w:r>
        <w:t xml:space="preserve"> é encontrado apenas no título do Salmo 30. Esta frase indica que o salmo era para ser usado na dedicação ou rededicação da casa de Deus.</w:t>
      </w:r>
    </w:p>
    <w:p>
      <w:r/>
      <w:r>
        <w:rPr>
          <w:i/>
        </w:rPr>
        <w:t>Shir-yedidot</w:t>
      </w:r>
      <w:r>
        <w:t xml:space="preserve"> aparece apenas no Salmo 45. Refere-se a uma canção de amor que provavelmente era cantada em cerimônias de casamento.</w:t>
      </w:r>
    </w:p>
    <w:p>
      <w:r/>
      <w:r>
        <w:rPr>
          <w:i/>
        </w:rPr>
        <w:t>Tefillah</w:t>
      </w:r>
      <w:r>
        <w:t xml:space="preserve"> é um termo comum para "oração" e aparece nos títulos de Salmos 17, 86, 90, 102 e 142, e também em Habacuque 3.1. A palavra provavelmente se refere a uma forma específica de oração poética.</w:t>
      </w:r>
    </w:p>
    <w:p>
      <w:r/>
      <w:r>
        <w:rPr>
          <w:i/>
        </w:rPr>
        <w:t>Selah</w:t>
      </w:r>
      <w:r>
        <w:t xml:space="preserve"> é um dos termos mais frequentemente usados e mais misteriosos encontrados no livro dos Salmos. Aparece em 39 salmos, surgindo um total de 71 vezes no Saltério. </w:t>
      </w:r>
      <w:r>
        <w:rPr>
          <w:i/>
        </w:rPr>
        <w:t>Selah</w:t>
      </w:r>
      <w:r>
        <w:t xml:space="preserve"> ocorre 67 vezes dentro do texto e 4 vezes no final de um salmo. É mais frequente nos três primeiros livros:</w:t>
      </w:r>
    </w:p>
    <w:p>
      <w:pPr>
        <w:pStyle w:val="ListBullet"/>
      </w:pPr>
      <w:r/>
      <w:r>
        <w:t xml:space="preserve">No primeiro livro, </w:t>
      </w:r>
      <w:r>
        <w:rPr>
          <w:i/>
        </w:rPr>
        <w:t>selah</w:t>
      </w:r>
      <w:r>
        <w:t xml:space="preserve"> aparece em nove salmos.</w:t>
      </w:r>
    </w:p>
    <w:p>
      <w:pPr>
        <w:pStyle w:val="ListBullet"/>
      </w:pPr>
      <w:r/>
      <w:r>
        <w:t>No segundo livro, em 17 salmos.</w:t>
      </w:r>
    </w:p>
    <w:p>
      <w:pPr>
        <w:pStyle w:val="ListBullet"/>
      </w:pPr>
      <w:r/>
      <w:r>
        <w:t>No terceiro livro, em 11 salmos.</w:t>
      </w:r>
    </w:p>
    <w:p>
      <w:pPr>
        <w:pStyle w:val="ListBullet"/>
      </w:pPr>
      <w:r/>
      <w:r>
        <w:t>No quarto livro, não é encontrado de maneira alguma.</w:t>
      </w:r>
    </w:p>
    <w:p>
      <w:pPr>
        <w:pStyle w:val="ListBullet"/>
      </w:pPr>
      <w:r/>
      <w:r>
        <w:t>No quinto livro, ele aparece em apenas dois salmos.</w:t>
      </w:r>
    </w:p>
    <w:p>
      <w:r/>
      <w:r>
        <w:t xml:space="preserve">Trinta e um desses salmos também incluem o termo </w:t>
      </w:r>
      <w:r>
        <w:rPr>
          <w:i/>
        </w:rPr>
        <w:t xml:space="preserve">menazzeah </w:t>
      </w:r>
      <w:r>
        <w:t>em seus títulos, o que implica que foram cantados por um solista e coro.</w:t>
      </w:r>
    </w:p>
    <w:p>
      <w:r/>
      <w:r>
        <w:t xml:space="preserve">Mais comumente, </w:t>
      </w:r>
      <w:r>
        <w:rPr>
          <w:i/>
        </w:rPr>
        <w:t>selah</w:t>
      </w:r>
      <w:r>
        <w:t xml:space="preserve"> é interpretado como um sinal para uma pausa no canto e possivelmente para um interlúdio instrumental. Nunca aparece no início de um salmo, mas apenas no meio do texto ou no final. A frequência de sua aparição dentro de um salmo não é consistente. Em apenas algumas instâncias, essas divisões separam o salmo em seções iguais.</w:t>
      </w:r>
    </w:p>
    <w:p>
      <w:r/>
      <w:r>
        <w:t xml:space="preserve">Devido à colocação aleatória do termo, alguns estudiosos acreditam que, assim como os cabeçalhos, </w:t>
      </w:r>
      <w:r>
        <w:rPr>
          <w:i/>
        </w:rPr>
        <w:t>selah</w:t>
      </w:r>
      <w:r>
        <w:t xml:space="preserve"> nem sempre foi copiado cuidadosamente para o texto. Pode ter sido uma nota que aparecia apenas nos textos dos músicos, o que explicaria essa inconsistência.</w:t>
      </w:r>
    </w:p>
    <w:p>
      <w:r/>
      <w:r>
        <w:t xml:space="preserve">Uma explicação de </w:t>
      </w:r>
      <w:r>
        <w:rPr>
          <w:i/>
        </w:rPr>
        <w:t>selah</w:t>
      </w:r>
      <w:r>
        <w:t xml:space="preserve"> é encontrada na tradição Talmúdica: "Ben Azra bateu o címbalo e os levitas começaram a cantar. Quando chegavam a uma pausa no canto, tocavam as trombetas e o povo se prostrava. A cada pausa havia um toque de trombeta e a cada toque de trombeta uma prostração. Este era o rito da oferta diária completa no serviço da Casa do nosso Deus". </w:t>
      </w:r>
      <w:r>
        <w:rPr>
          <w:i/>
        </w:rPr>
        <w:t>Selah</w:t>
      </w:r>
      <w:r>
        <w:t>, então, seria uma instrução para os músicos de que o canto deveria parar e os instrumentistas deveriam tocar.</w:t>
      </w:r>
    </w:p>
    <w:p>
      <w:r/>
      <w:r>
        <w:t xml:space="preserve">O termo </w:t>
      </w:r>
      <w:r>
        <w:rPr>
          <w:i/>
        </w:rPr>
        <w:t>higgaion selah</w:t>
      </w:r>
      <w:r>
        <w:t xml:space="preserve"> aparece uma vez, em Salmo 9.16. A palavra higgaion vem da raiz </w:t>
      </w:r>
      <w:r>
        <w:rPr>
          <w:i/>
        </w:rPr>
        <w:t>hagah,</w:t>
      </w:r>
      <w:r>
        <w:t xml:space="preserve"> que significa "murmurar, rosnar, produzir um som baixo". Isso pode ter sido uma instrução para que o interlúdio fosse mais suave do que um </w:t>
      </w:r>
      <w:r>
        <w:rPr>
          <w:i/>
        </w:rPr>
        <w:t>selah</w:t>
      </w:r>
      <w:r>
        <w:t xml:space="preserve"> normal.</w:t>
      </w:r>
    </w:p>
    <w:p>
      <w:pPr>
        <w:pStyle w:val="Heading4"/>
      </w:pPr>
      <w:r>
        <w:t>Melodias antigas nos títulos</w:t>
      </w:r>
    </w:p>
    <w:p>
      <w:r/>
      <w:r>
        <w:t xml:space="preserve">Muitos salmos contêm cabeçalhos que não são referências musicais diretas. Eles são palavras de sugestão para indicar melodias bem conhecidas. Essas referências provavelmente se referem a nomes ou às primeiras palavras de canções seculares populares </w:t>
      </w:r>
      <w:r>
        <w:rPr>
          <w:i/>
        </w:rPr>
        <w:t>(makams)</w:t>
      </w:r>
      <w:r>
        <w:t xml:space="preserve"> cujos padrões melódicos eram usados para cantar o salmo. Os estudiosos bíblicos às vezes tentaram encontrar significados ocultos nesses cabeçalhos. A maioria dos musicólogos acredita que são simplesmente referências ou introduções a melodias.</w:t>
      </w:r>
    </w:p>
    <w:p>
      <w:pPr>
        <w:pStyle w:val="ListBullet"/>
      </w:pPr>
      <w:r/>
      <w:r>
        <w:rPr>
          <w:i/>
        </w:rPr>
        <w:t>Aijeleth Shahar,</w:t>
      </w:r>
      <w:r>
        <w:t xml:space="preserve"> no Salmo 22, é traduzido como "A Corça da Manhã" pela maioria das traduções em português.</w:t>
      </w:r>
    </w:p>
    <w:p>
      <w:pPr>
        <w:pStyle w:val="ListBullet"/>
      </w:pPr>
      <w:r/>
      <w:r>
        <w:rPr>
          <w:i/>
        </w:rPr>
        <w:t>Al-taschith,</w:t>
      </w:r>
      <w:r>
        <w:t xml:space="preserve"> nos Salmos 57–59 e 75, é traduzido como “Não Destruas’” (NTLH).</w:t>
      </w:r>
    </w:p>
    <w:p>
      <w:pPr>
        <w:pStyle w:val="ListBullet"/>
      </w:pPr>
      <w:r/>
      <w:r>
        <w:rPr>
          <w:i/>
        </w:rPr>
        <w:t>Jonath-elem-rechokim,</w:t>
      </w:r>
      <w:r>
        <w:t xml:space="preserve"> no Salmo 56, é traduzido como "A Pomba Calada em Terra Distante" (NTLH) e "Uma Pomba em Carvalhos Distantes'" (NVI).</w:t>
      </w:r>
    </w:p>
    <w:p>
      <w:pPr>
        <w:pStyle w:val="ListBullet"/>
      </w:pPr>
      <w:r/>
      <w:r>
        <w:rPr>
          <w:i/>
        </w:rPr>
        <w:t>Maalate Leannoth,</w:t>
      </w:r>
      <w:r>
        <w:t xml:space="preserve"> no Salmo 88, é traduzido como "para instrumento de cordas e para dois coros" (NTLH).</w:t>
      </w:r>
    </w:p>
    <w:p>
      <w:pPr>
        <w:pStyle w:val="ListBullet"/>
      </w:pPr>
      <w:r/>
      <w:r>
        <w:rPr>
          <w:i/>
        </w:rPr>
        <w:t>Muthlabben,</w:t>
      </w:r>
      <w:r>
        <w:t xml:space="preserve"> no Salmo 9, é traduzido como "A Morte do Filho" (NTLH).</w:t>
      </w:r>
    </w:p>
    <w:p>
      <w:pPr>
        <w:pStyle w:val="ListBullet"/>
      </w:pPr>
      <w:r/>
      <w:r>
        <w:rPr>
          <w:i/>
        </w:rPr>
        <w:t>Shoshannim,</w:t>
      </w:r>
      <w:r>
        <w:t xml:space="preserve"> em Salmos 45 e 69, é traduzido como "Os lírios" (NTLH).</w:t>
      </w:r>
    </w:p>
    <w:p>
      <w:pPr>
        <w:pStyle w:val="ListBullet"/>
      </w:pPr>
      <w:r/>
      <w:r>
        <w:rPr>
          <w:i/>
        </w:rPr>
        <w:t>Shoshannim-Eduth,</w:t>
      </w:r>
      <w:r>
        <w:t xml:space="preserve"> no Salmo 80, é traduzido como "Os lírios da Aliança'" (NVI).</w:t>
      </w:r>
    </w:p>
    <w:p>
      <w:pPr>
        <w:pStyle w:val="ListBullet"/>
      </w:pPr>
      <w:r/>
      <w:r>
        <w:rPr>
          <w:i/>
        </w:rPr>
        <w:t>Shushan-eduth,</w:t>
      </w:r>
      <w:r>
        <w:t xml:space="preserve"> em Salmo 60, é traduzido como "O lírio do Testemunho" (NTLH).</w:t>
      </w:r>
    </w:p>
    <w:p>
      <w:r/>
      <w:r>
        <w:t>Esses tipos de melodia aparecem apenas nos três primeiros livros do Saltério. Isso pode implicar que esses tipos populares de melodia deixaram de ser usados na época em que os livros finais do Saltério foram escritos. Outros tipos de melodias provavelmente se tornaram populares. Os autores, percebendo a vida relativamente curta de uma melodia popular, não os incluíram nos cabeçalhos dos Salmos. Eles deixaram a escolha para o intérprete.</w:t>
      </w:r>
    </w:p>
    <w:p>
      <w:pPr>
        <w:pStyle w:val="Heading3"/>
      </w:pPr>
      <w:r>
        <w:t>Música no Novo Testamento</w:t>
      </w:r>
    </w:p>
    <w:p>
      <w:pPr>
        <w:pStyle w:val="Heading4"/>
      </w:pPr>
      <w:r>
        <w:t>Influências do primeiro século: A Sinagoga</w:t>
      </w:r>
    </w:p>
    <w:p>
      <w:r/>
      <w:r>
        <w:t>Na época de Cristo, a sinagoga havia se tornado o principal local de adoração para o povo judeu. Inicialmente, era um lugar para o estudo da lei, mas gradualmente se transformou no centro de adoração para os judeus que não podiam frequentar o templo.</w:t>
      </w:r>
    </w:p>
    <w:p>
      <w:r/>
      <w:r>
        <w:t>O serviço de adoração do templo não podia ser duplicado na sinagoga, pois não havia rito sacrificial. A música não podia ser exatamente reproduzida sem cantores levíticos treinados. Os estudiosos não concordam sobre o grau de continuidade entre a música do templo e a música da sinagoga. Mas há evidências de que certas práticas musicais permaneceram constantes entre os dois locais de adoração.</w:t>
      </w:r>
    </w:p>
    <w:p>
      <w:r/>
      <w:r>
        <w:t>As informações sobre os costumes e rituais da sinagoga vêm dos escritos talmúdicos. Os elementos musicais do culto na sinagoga incluíam a entoação das Escrituras e o canto de salmos e canções espirituais. O canto coral do templo foi substituído por um único cantor (líder de canto).</w:t>
      </w:r>
    </w:p>
    <w:p>
      <w:r/>
      <w:r>
        <w:t>O cantor era um leigo que, segundo a tradição, precisava ter as seguintes qualificações: "Ele precisava ser bem educado, ter uma voz doce, personalidade humilde, ser reconhecido pela comunidade, conhecedor das Escrituras e de todas as orações; ele não deveria ser um homem rico, pois suas orações deveriam vir do coração". O trabalho mais importante de um cantor era a cantilação (canto musical) da Lei e dos Profetas. Uma série de acentos e pontuações, uma notação musical primitiva, servia como indicação para o cantor na interpretação musical das Escrituras.</w:t>
      </w:r>
    </w:p>
    <w:p>
      <w:r/>
      <w:r>
        <w:t>O canto de salmos foi gradualmente transferido do templo para a sinagoga. Essa prática influenciou a igreja cristã primitiva. Os tons de salmos gregorianos têm suas raízes no canto hebraico de salmos.</w:t>
      </w:r>
    </w:p>
    <w:p>
      <w:pPr>
        <w:pStyle w:val="Heading4"/>
      </w:pPr>
      <w:r>
        <w:t>Influências do primeiro século: Culturas grega e romana</w:t>
      </w:r>
    </w:p>
    <w:p>
      <w:r/>
      <w:r>
        <w:t xml:space="preserve">Tanto o templo quanto a sinagoga eram familiares aos primeiros cristãos (At 2.46–47; 3.1; 5.42; 9.20; 18.4; e assim por diante). No entanto, as culturas grega e romana também desempenharam um papel importante na formação da jovem igreja. As influências gregas na época de Cristo já eram sentidas no Oriente Médio. Alguns líderes judeus se opunham fortemente a essa influência, mas as artes gregas haviam permeado a cultura judaica.</w:t>
      </w:r>
    </w:p>
    <w:p>
      <w:r/>
      <w:r>
        <w:t>Os filósofos gregos consideravam a música uma força de purificação emocional. Eles acreditavam que ela poderia conduzir os humanos ao conhecimento espiritual. Esse entendimento levou à crença de que a música tinha uma substância moral que poderia influenciar as pessoas para o bem ou para o mal. Se essa filosofia tivesse sido efetivamente incorporada ao pensamento judaico-cristão, certamente Paulo teria incentivado o uso da música para espalhar o evangelho. A omissão dessa teoria por Paulo implica que o mundo judaico-cristão daquela época havia rejeitado o ideal grego, pelo menos em parte.</w:t>
      </w:r>
    </w:p>
    <w:p>
      <w:r/>
      <w:r>
        <w:t>Os rabinos judeus consideravam a música uma forma de arte para o louvor a Deus. Os filósofos gregos a viam como uma força moral poderosa na criação. Os romanos a consideravam principalmente como entretenimento. A música dos jogos romanos não era nem religiosa nem filosófica. Pelos relatos das testemunhas, não era tecnicamente excepcional. No Império Romano, os músicos tinham um status inferior e eram vistos apenas como entretenedores. Uma razão pela qual a igreja primitiva não incluía música instrumental em seu culto era em reação ao uso secular de instrumentos pelos romanos.</w:t>
      </w:r>
    </w:p>
    <w:p>
      <w:pPr>
        <w:pStyle w:val="Heading4"/>
      </w:pPr>
      <w:r>
        <w:t>Nos escritos do Novo Testamento</w:t>
      </w:r>
    </w:p>
    <w:p>
      <w:r/>
      <w:r>
        <w:t xml:space="preserve">Uma das poucas menções de instrumentos no Novo Testamento é o uso de flautas em um velório (Mt 9.23). Assim como no Antigo Testamento, a música está associada a festas e celebrações (por exemplo, o retorno do filho pródigo, Lc 15.25). Cinco passagens mencionam a música metaforicamente (Mt 6.2; 11.17; Lc 7.32; 1Co 13.1; 14.7–8). A mais conhecida delas é a celebração do amor por Paulo em 1 Coríntios 13. A crítica ao gongo e aos címbalos deve ser entendida devido à atitude dos primeiros cristãos em relação à música dos fariseus. Aqui, os instrumentos de sinal do templo foram usados para representar a exibição pomposa de devoção religiosa.</w:t>
      </w:r>
    </w:p>
    <w:p>
      <w:r/>
      <w:r>
        <w:t xml:space="preserve">A maioria das referências à música é encontrada nas visões e passagens proféticas sobre os tempos do fim. Estas estão presentes em muitos lugares no Novo Testamento, mais frequentemente no livro de Apocalipse (também Mt 24.31; 1Co 15.52; 1 Ts 4.16; Hb 12.19). Muitas dessas descrições estão associadas a referências musicais no Antigo Testamento (por exemplo, o uso de harpas e trombetas e o canto do Aleluia). No entanto, o valor de muitas das passagens em Apocalipse vem de seu estilo literário. Essas passagens que louvam a Deus e se assemelham a salmos foram provavelmente "canções espirituais" espontâneas criadas pela igreja primitiva (por exemplo, Ap 5.9–10).</w:t>
      </w:r>
    </w:p>
    <w:p>
      <w:r/>
      <w:r>
        <w:t xml:space="preserve">As passagens que mencionam música religiosa ou de adoração são frequentemente mais abstratas do que literais. Duas passagens paralelas descrevendo a Santa Ceia (Mt 26.30; Mc 14.26) mencionam que Cristo e seus discípulos cantaram um hino. Este é o único relato direto de Jesus cantando. É provável que, quando ele leu na sinagoga, o tenha feito no estilo vocal aceito (Lc 4.16–20). Apesar da controvérsia em torno dos eventos reais na Santa Ceia, é uma suposição segura que o hino cantado era um hino judaico tradicional, provavelmente associado à Páscoa.</w:t>
      </w:r>
    </w:p>
    <w:p>
      <w:r/>
      <w:r>
        <w:t xml:space="preserve">Do relato em Atos 16.25, sabemos que Paulo e Silas cantaram hinos enquanto estavam na prisão. Paulo dá instruções para a criação musical em 1 Coríntios 14.15,26 em termos de um equilíbrio entre racionalismo (pensamento lógico) e emoção. E, como com todos os dons do Espírito, Paulo pede que o canto seja feito para edificação (ajudando outros crentes a aprender e crescer espiritualmente).</w:t>
      </w:r>
    </w:p>
    <w:p>
      <w:r/>
      <w:r>
        <w:t xml:space="preserve">Em duas passagens semelhantes (Ef 5.19; Cl 3.16), Paulo agrupa três termos musicais:</w:t>
      </w:r>
    </w:p>
    <w:p>
      <w:pPr>
        <w:pStyle w:val="ListBullet"/>
      </w:pPr>
      <w:r/>
      <w:r>
        <w:t>Salmos</w:t>
      </w:r>
    </w:p>
    <w:p>
      <w:pPr>
        <w:pStyle w:val="ListBullet"/>
      </w:pPr>
      <w:r/>
      <w:r>
        <w:t>hinos</w:t>
      </w:r>
    </w:p>
    <w:p>
      <w:pPr>
        <w:pStyle w:val="ListBullet"/>
      </w:pPr>
      <w:r/>
      <w:r>
        <w:t>canções espirituais</w:t>
      </w:r>
    </w:p>
    <w:p>
      <w:r/>
      <w:r>
        <w:t>O canto de salmos foi uma continuação óbvia da sinagoga. O canto de salmos dos primeiros cristãos provavelmente seguiu o estilo judaico.</w:t>
      </w:r>
    </w:p>
    <w:p>
      <w:r/>
      <w:r>
        <w:t>O termo "hinos" provavelmente se refere a textos poéticos. Essas canções foram provavelmente modeladas após os salmos, mas louvam Cristo. "Cânticos espirituais" podem se referir a uma forma espontânea e extática de oração musical, possivelmente sem palavras (talvez relacionada ao falar em línguas). Há evidências de que esse estilo era popular no judaísmo místico também. Esses surtos de canção eram provavelmente melismáticos (cantados em um tom) e são talvez os primeiros exemplos do posterior canto Aleluia.</w:t>
      </w:r>
    </w:p>
    <w:p>
      <w:pPr>
        <w:pStyle w:val="Heading4"/>
      </w:pPr>
      <w:r>
        <w:t>Hinódia no Novo Testamento</w:t>
      </w:r>
    </w:p>
    <w:p>
      <w:r/>
      <w:r>
        <w:t>Pode-se supor que os primeiros cristãos compuseram hinos em louvor a Cristo. A maioria dos hinos do Novo Testamento é baseada em formas poéticas de salmos hebraicos, mas há também influência grega e latina. Os hinos do Evangelho de Lucas tornaram-se cânticos bem conhecidos (canções semelhantes a salmos) usados pela igreja:</w:t>
      </w:r>
    </w:p>
    <w:p>
      <w:pPr>
        <w:pStyle w:val="ListBullet"/>
      </w:pPr>
      <w:r/>
      <w:r>
        <w:t xml:space="preserve">o Magnificat (Lc 1.46–55)</w:t>
      </w:r>
    </w:p>
    <w:p>
      <w:pPr>
        <w:pStyle w:val="ListBullet"/>
      </w:pPr>
      <w:r/>
      <w:r>
        <w:t xml:space="preserve">o Benedictus (Lc 1.68–79)</w:t>
      </w:r>
    </w:p>
    <w:p>
      <w:pPr>
        <w:pStyle w:val="ListBullet"/>
      </w:pPr>
      <w:r/>
      <w:r>
        <w:t xml:space="preserve">ó Glória (Lc 2.14)</w:t>
      </w:r>
    </w:p>
    <w:p>
      <w:pPr>
        <w:pStyle w:val="ListBullet"/>
      </w:pPr>
      <w:r/>
      <w:r>
        <w:t xml:space="preserve">o Nunc Dimittis (Lc 2.29–32).</w:t>
      </w:r>
    </w:p>
    <w:p>
      <w:r/>
      <w:r>
        <w:t xml:space="preserve">Essas canções são escritas como os salmos no Antigo Testamento. Elas expressam uma forte confiança em Jesus como salvador e mostram entusiasmo sobre seu retorno prometido. Outros hinos sobre Cristo encontrados no Novo Testamento incluem a introdução ao Evangelho de João, Efésios 2.14–16, Filipenses 2.6–11, Colossenses 1.15–20, 1 Timóteo 3.16, Hebreus 1.3, e 1 Pedro 3.18–22.</w:t>
      </w:r>
      <w:r/>
      <w:r/>
    </w:p>
    <w:p>
      <w:r/>
    </w:p>
    <w:p>
      <w:pPr>
        <w:pStyle w:val="Heading2"/>
      </w:pPr>
      <w:r>
        <w:t>Músico</w:t>
      </w:r>
      <w:r/>
    </w:p>
    <w:p>
      <w:r/>
      <w:r>
        <w:rPr>
          <w:i/>
        </w:rPr>
        <w:t>Veja</w:t>
      </w:r>
      <w:r>
        <w:t xml:space="preserve"> Música; Instrumentos musicais.</w:t>
      </w:r>
      <w:r/>
      <w:r/>
    </w:p>
    <w:p>
      <w:r/>
    </w:p>
    <w:p>
      <w:pPr>
        <w:pStyle w:val="Heading2"/>
      </w:pPr>
      <w:r>
        <w:t>Mutuca</w:t>
      </w:r>
      <w:r/>
    </w:p>
    <w:p>
      <w:r/>
      <w:r>
        <w:t xml:space="preserve">Qualquer uma de várias grandes moscas, incluindo a mosca-de-cavalo e a mosca-varejeira, que irritam o gado. O rei Nabucodonosor é chamado de mutuca na única referência bíblica a este inseto (Jr 46.20). </w:t>
      </w:r>
      <w:r>
        <w:rPr>
          <w:i/>
        </w:rPr>
        <w:t>Veja</w:t>
      </w:r>
      <w:r>
        <w:t xml:space="preserve"> Animais (mosca).</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N</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Naã</w:t>
      </w:r>
      <w:r/>
    </w:p>
    <w:p>
      <w:pPr>
        <w:pStyle w:val="ListNumber"/>
        <w:numPr>
          <w:ilvl w:val="0"/>
          <w:numId w:val="441"/>
        </w:numPr>
      </w:pPr>
      <w:r/>
      <w:r>
        <w:t xml:space="preserve">Descendente de Calebe, da tribo de Judá (1Cr 4.15).</w:t>
      </w:r>
    </w:p>
    <w:p>
      <w:pPr>
        <w:pStyle w:val="ListNumber"/>
      </w:pPr>
      <w:r/>
      <w:r>
        <w:t xml:space="preserve">Chefe judaíta e irmão da esposa de Hodias (1Cr 4.19).</w:t>
      </w:r>
      <w:r/>
      <w:r/>
    </w:p>
    <w:p>
      <w:r/>
    </w:p>
    <w:p>
      <w:pPr>
        <w:pStyle w:val="Heading2"/>
      </w:pPr>
      <w:r>
        <w:t>Naalal</w:t>
      </w:r>
      <w:r/>
    </w:p>
    <w:p>
      <w:r/>
      <w:r>
        <w:t xml:space="preserve">Cidade no território de Zebulom (Js 19.15), dada aos levitas como herança (21.35). A tribo de Zebulom não conseguiu expulsar os cananeus da cidade, então os submeteu a trabalhos forçados (Jz 1.30, “Naalol”). A localização exata da cidade é desconhecida. Algumas possíveis localizações incluem Tell el-Beida, ao sul da moderna Naalal, e Tell en-Nahl, ao norte do rio Quisom e perto da extremidade sul da planície de Acco, perto da moderna Naalal.</w:t>
      </w:r>
    </w:p>
    <w:p>
      <w:r/>
      <w:r>
        <w:rPr>
          <w:i/>
        </w:rPr>
        <w:t>Veja também</w:t>
      </w:r>
      <w:r>
        <w:t xml:space="preserve"> Cidades levíticas.</w:t>
      </w:r>
      <w:r/>
      <w:r/>
    </w:p>
    <w:p>
      <w:r/>
    </w:p>
    <w:p>
      <w:pPr>
        <w:pStyle w:val="Heading2"/>
      </w:pPr>
      <w:r>
        <w:t>Naaliel</w:t>
      </w:r>
      <w:r/>
    </w:p>
    <w:p>
      <w:r/>
      <w:r>
        <w:t xml:space="preserve">Um local de acampamento temporário para os israelitas durante suas peregrinações no deserto. Ficava a leste do Mar Morto, na região de Moabe, entre Matana e Bamote (Números 21.19).</w:t>
      </w:r>
    </w:p>
    <w:p>
      <w:r/>
      <w:r>
        <w:rPr>
          <w:i/>
        </w:rPr>
        <w:t>Veja também</w:t>
      </w:r>
      <w:r>
        <w:t xml:space="preserve"> Peregrinações no deserto.</w:t>
      </w:r>
      <w:r/>
      <w:r/>
    </w:p>
    <w:p>
      <w:r/>
    </w:p>
    <w:p>
      <w:pPr>
        <w:pStyle w:val="Heading2"/>
      </w:pPr>
      <w:r>
        <w:t>Naalol</w:t>
      </w:r>
      <w:r/>
    </w:p>
    <w:p>
      <w:r/>
      <w:r>
        <w:t xml:space="preserve">Uma cidade de Zebulom, em Juízes 1.30. </w:t>
      </w:r>
      <w:r>
        <w:rPr>
          <w:i/>
        </w:rPr>
        <w:t>Veja</w:t>
      </w:r>
      <w:r>
        <w:t xml:space="preserve"> Naalal.</w:t>
      </w:r>
      <w:r/>
      <w:r/>
    </w:p>
    <w:p>
      <w:r/>
    </w:p>
    <w:p>
      <w:pPr>
        <w:pStyle w:val="Heading2"/>
      </w:pPr>
      <w:r>
        <w:t>Naamã</w:t>
      </w:r>
      <w:r/>
    </w:p>
    <w:p>
      <w:pPr>
        <w:pStyle w:val="ListNumber"/>
        <w:numPr>
          <w:ilvl w:val="0"/>
          <w:numId w:val="442"/>
        </w:numPr>
      </w:pPr>
      <w:r/>
      <w:r>
        <w:t xml:space="preserve">O neto de Benjamim e filho de Bela, que deu seu nome ao clã naamita (Gn 46.21; Nm 26.38–40; 1Cr 8.4,7).</w:t>
      </w:r>
    </w:p>
    <w:p>
      <w:pPr>
        <w:pStyle w:val="ListNumber"/>
      </w:pPr>
      <w:r/>
      <w:r>
        <w:t xml:space="preserve">O general comandante do exército arameu durante o reinado de Ben-Hadade, rei da Síria (2Rs 5). O rei o respeitava por seu caráter e sucessos militares, mesmo que ele tivesse lepra. Isso não o excluía da sociedade, como teria acontecido em Israel (compare Lv 13–14</w:t>
      </w:r>
      <w:r>
        <w:t>). Ben-Hadade permitiu que ele levasse presentes à corte de seu rei vizinho muito desconfiado. Esse rei provavelmente era Jeorão.</w:t>
        <w:br/>
      </w:r>
      <w:r>
        <w:t xml:space="preserve">Eliseu, o profeta, interveio e exigiu um método improvável de cura. O relutante Naamã seguiu em frente. Seus servos disseram: "Se o profeta tivesse lhe dito para fazer alguma grande coisa, você não teria feito?" Naamã então confessou que o único Deus verdadeiro está em Israel. Ele voltou para casa com duas cargas de mula (a quantidade que uma mula pode carregar) de terra, pensando que só poderia adorar esse Deus em seu próprio solo (compare Êx 20.24</w:t>
      </w:r>
      <w:r>
        <w:t>).</w:t>
        <w:br/>
      </w:r>
      <w:r>
        <w:t xml:space="preserve">Em Lucas 4.27, Jesus lembra aos ouvintes da sinagoga que Naamã, um não-israelita, foi o único de seu tempo a ser purificado da lepra.</w:t>
      </w:r>
      <w:r/>
      <w:r/>
    </w:p>
    <w:p>
      <w:r/>
    </w:p>
    <w:p>
      <w:pPr>
        <w:pStyle w:val="Heading2"/>
      </w:pPr>
      <w:r>
        <w:t>Naamá (Lugar)</w:t>
      </w:r>
      <w:r/>
    </w:p>
    <w:p>
      <w:r/>
      <w:r>
        <w:t xml:space="preserve">Uma das 16 cidades localizadas na Sefelá atribuídas à tribo de Judá como herança, mencionada entre Bete-Dagom e Maquedá (Js 15.41).</w:t>
      </w:r>
      <w:r/>
      <w:r/>
    </w:p>
    <w:p>
      <w:r/>
    </w:p>
    <w:p>
      <w:pPr>
        <w:pStyle w:val="Heading2"/>
      </w:pPr>
      <w:r>
        <w:t>Naamá (Pessoa)</w:t>
      </w:r>
      <w:r/>
    </w:p>
    <w:p>
      <w:pPr>
        <w:pStyle w:val="ListNumber"/>
        <w:numPr>
          <w:ilvl w:val="0"/>
          <w:numId w:val="443"/>
        </w:numPr>
      </w:pPr>
      <w:r/>
      <w:r>
        <w:t xml:space="preserve">Uma filha de Zila e Lameque na lista dos descendentes de Caim (Gn 4.22).</w:t>
      </w:r>
    </w:p>
    <w:p>
      <w:pPr>
        <w:pStyle w:val="ListNumber"/>
      </w:pPr>
      <w:r/>
      <w:r>
        <w:t xml:space="preserve">Uma das esposas do Rei Salomão. Ela era de Amom (1Rs 14.21,31; 2Cr 12.13). É certo que ela teve responsabilidade parcial pela idolatria de Salomão. Seu filho Roboão governou Judá após a morte de Salomão (1Rs 14.21–24).</w:t>
      </w:r>
      <w:r/>
      <w:r/>
    </w:p>
    <w:p>
      <w:r/>
    </w:p>
    <w:p>
      <w:pPr>
        <w:pStyle w:val="Heading2"/>
      </w:pPr>
      <w:r>
        <w:t>Naamani</w:t>
      </w:r>
      <w:r/>
    </w:p>
    <w:p>
      <w:r/>
      <w:r>
        <w:t xml:space="preserve">Um dos principais oficiais que retornou com Zorobabel à Palestina após o exílio (Ne 7.7). Seu nome é omitido na lista paralela de oficiais que retornaram em Esdras 2.2.</w:t>
      </w:r>
      <w:r/>
      <w:r/>
    </w:p>
    <w:p>
      <w:r/>
    </w:p>
    <w:p>
      <w:pPr>
        <w:pStyle w:val="Heading2"/>
      </w:pPr>
      <w:r>
        <w:t>Naamanita</w:t>
      </w:r>
      <w:r/>
    </w:p>
    <w:p>
      <w:r/>
      <w:r>
        <w:t xml:space="preserve">Qualquer descendente de Naamã, filho de Bela, da tribo de Benjamim (Nm 26.40).</w:t>
      </w:r>
    </w:p>
    <w:p>
      <w:r/>
      <w:r>
        <w:rPr>
          <w:i/>
        </w:rPr>
        <w:t>Veja</w:t>
      </w:r>
      <w:r>
        <w:t xml:space="preserve"> Naamã #1.</w:t>
      </w:r>
      <w:r/>
      <w:r/>
    </w:p>
    <w:p>
      <w:r/>
    </w:p>
    <w:p>
      <w:pPr>
        <w:pStyle w:val="Heading2"/>
      </w:pPr>
      <w:r>
        <w:t>Naamatita</w:t>
      </w:r>
      <w:r/>
    </w:p>
    <w:p>
      <w:r/>
      <w:r>
        <w:t xml:space="preserve">Todo residente de Naamá, no noroeste da Arábia. Zofar, um dos amigos de Jó, era um naamatita (Jó 2.11; 11.1; 20.1; 42.9).</w:t>
      </w:r>
      <w:r/>
      <w:r/>
    </w:p>
    <w:p>
      <w:r/>
    </w:p>
    <w:p>
      <w:pPr>
        <w:pStyle w:val="Heading2"/>
      </w:pPr>
      <w:r>
        <w:t>Naarã</w:t>
      </w:r>
      <w:r/>
    </w:p>
    <w:p>
      <w:r/>
      <w:r>
        <w:t xml:space="preserve">Nome alternativo para Naarate, uma cidade fronteiriça de Efraim, em 1 Crônicas 7.28. </w:t>
      </w:r>
      <w:r>
        <w:rPr>
          <w:i/>
        </w:rPr>
        <w:t>Veja</w:t>
      </w:r>
      <w:r>
        <w:t xml:space="preserve"> Naarate (Lugar).</w:t>
      </w:r>
      <w:r/>
      <w:r/>
    </w:p>
    <w:p>
      <w:r/>
    </w:p>
    <w:p>
      <w:pPr>
        <w:pStyle w:val="Heading2"/>
      </w:pPr>
      <w:r>
        <w:t>Naarã</w:t>
      </w:r>
      <w:r/>
    </w:p>
    <w:p>
      <w:r/>
      <w:r>
        <w:t xml:space="preserve">Grafia Naarate, uma cidade fronteiriça de Efraim, em 1 Crônicas 7.28</w:t>
      </w:r>
      <w:r>
        <w:t xml:space="preserve">. </w:t>
        <w:br/>
      </w:r>
      <w:r>
        <w:rPr>
          <w:i/>
        </w:rPr>
        <w:t>Veja</w:t>
      </w:r>
      <w:r>
        <w:t xml:space="preserve"> Naarate (Lugar).</w:t>
      </w:r>
      <w:r/>
      <w:r/>
    </w:p>
    <w:p>
      <w:r/>
    </w:p>
    <w:p>
      <w:pPr>
        <w:pStyle w:val="Heading2"/>
      </w:pPr>
      <w:r>
        <w:t>Naara (Pessoa)</w:t>
      </w:r>
      <w:r/>
    </w:p>
    <w:p>
      <w:r/>
      <w:r>
        <w:t xml:space="preserve">Uma das duas esposas de Azur, que lhe deu quatro filhos (1Cr 4.5,6).</w:t>
      </w:r>
    </w:p>
    <w:p>
      <w:r/>
      <w:r>
        <w:rPr>
          <w:i/>
        </w:rPr>
        <w:t>Veja também</w:t>
      </w:r>
      <w:r>
        <w:t xml:space="preserve"> Criada, Moça.</w:t>
      </w:r>
      <w:r/>
      <w:r/>
    </w:p>
    <w:p>
      <w:r/>
    </w:p>
    <w:p>
      <w:pPr>
        <w:pStyle w:val="Heading2"/>
      </w:pPr>
      <w:r>
        <w:t>Naarai</w:t>
      </w:r>
      <w:r/>
    </w:p>
    <w:p>
      <w:r/>
      <w:r>
        <w:t xml:space="preserve">Um dos valentes do rei Davi (1Cr 11.37). Ele pode ter sido a mesma pessoa que Paarai (2Sm 23.35).</w:t>
      </w:r>
      <w:r/>
      <w:r/>
    </w:p>
    <w:p>
      <w:r/>
    </w:p>
    <w:p>
      <w:pPr>
        <w:pStyle w:val="Heading2"/>
      </w:pPr>
      <w:r>
        <w:t>Naarai</w:t>
      </w:r>
      <w:r/>
    </w:p>
    <w:p>
      <w:r/>
      <w:r>
        <w:t xml:space="preserve">Um dos valentes do rei Davi. Ele também era o escudeiro de Joabe. Naarai era da cidade de Beerote (2Sm 23.37; 1Cr 11.39).</w:t>
      </w:r>
      <w:r/>
      <w:r/>
    </w:p>
    <w:p>
      <w:r/>
    </w:p>
    <w:p>
      <w:pPr>
        <w:pStyle w:val="Heading2"/>
      </w:pPr>
      <w:r>
        <w:t>Naarate (Lugar)</w:t>
      </w:r>
      <w:r/>
    </w:p>
    <w:p>
      <w:r/>
      <w:r>
        <w:t xml:space="preserve">Cidade na fronteira oriental da tribo de Efraim, ao norte de Jericó (Js 16.7); também chamada de Naarã em 1 Crônicas 7.28. Josefo a localiza perto de Jericó e a associa a um abundante suprimento de água nos dias de Arquelau (</w:t>
      </w:r>
      <w:r>
        <w:rPr>
          <w:i/>
        </w:rPr>
        <w:t>Antiguidades</w:t>
      </w:r>
      <w:r>
        <w:t xml:space="preserve"> 17.13.1). Alguns situam Naarate na moderna Tell el-Gisr, perto de ‘Ain Duq, ao pé das montanhas a noroeste de Jericó. Uma sinagoga datada do quarto ou quinto século d.C. foi escavada neste lugar; ela contém um piso de mosaico com um zodíaco, uma arca da lei e outras figuras.</w:t>
      </w:r>
      <w:r/>
      <w:r/>
    </w:p>
    <w:p>
      <w:r/>
    </w:p>
    <w:p>
      <w:pPr>
        <w:pStyle w:val="Heading2"/>
      </w:pPr>
      <w:r>
        <w:t>Naás</w:t>
      </w:r>
      <w:r/>
    </w:p>
    <w:p>
      <w:pPr>
        <w:pStyle w:val="ListNumber"/>
        <w:numPr>
          <w:ilvl w:val="0"/>
          <w:numId w:val="444"/>
        </w:numPr>
      </w:pPr>
      <w:r/>
      <w:r>
        <w:t xml:space="preserve">Um rei dos amonitas. Ele atacou a cidade de Jabes-Gileade durante o reinado de Saul em Israel. O povo da cidade pediu para fazer um tratado de paz. Naás concordou, mas somente se ele pudesse arrancar o olho direito de cada homem. Ele queria envergonhar todo Israel (1Sm 11.1–2; 12.12</w:t>
      </w:r>
      <w:r>
        <w:t>). O povo de Jabes pediu sete dias para encontrar ajuda. Durante esse tempo, eles enviaram uma mensagem a Saul. Saul reuniu o exército de Israel e resgatou a cidade. Seu exército derrotou os amonitas.</w:t>
        <w:br/>
      </w:r>
      <w:r>
        <w:t xml:space="preserve">Mais tarde, Naás mostrou bondade a Davi. Mas quando Naás morreu, seu filho Hanum se tornou rei. Hanum ouviu conselhos ruins e insultou os mensageiros de Davi (2Sm 10.2; 1Cr 19.1–2).</w:t>
      </w:r>
    </w:p>
    <w:p>
      <w:pPr>
        <w:pStyle w:val="ListNumber"/>
      </w:pPr>
      <w:r/>
      <w:r>
        <w:t xml:space="preserve">O pai de Abigail e Zeruia (2Sm 17.25). Essas mulheres também eram chamadas de filhas de Jessé e irmãs de Davi e seus irmãos em 1 Crônicas 2.16. Para explicar a diferença, alguns pensam que a esposa de Naás se casou com Jessé após a morte de Naás. Ela então deu à luz Davi com seu segundo marido, Jessé.</w:t>
      </w:r>
    </w:p>
    <w:p>
      <w:pPr>
        <w:pStyle w:val="ListNumber"/>
      </w:pPr>
      <w:r/>
      <w:r>
        <w:t xml:space="preserve">O pai de Sobi, de Rabá. Sobi era de Rabá, a principal cidade dos amonitas. Ele ajudou Davi quando Davi fugiu de Absalão. Sobi trouxe suprimentos para Davi e seus homens (2Sm 17.27). Este Naás pode ser a mesma pessoa mencionada como #1 acima.</w:t>
      </w:r>
      <w:r/>
      <w:r/>
    </w:p>
    <w:p>
      <w:r/>
    </w:p>
    <w:p>
      <w:pPr>
        <w:pStyle w:val="Heading2"/>
      </w:pPr>
      <w:r>
        <w:t>Naate</w:t>
      </w:r>
      <w:r/>
    </w:p>
    <w:p>
      <w:r/>
      <w:r>
        <w:t xml:space="preserve">1. Chefe de um clã em Edom e primogênito de Reuel (Gn 36.13,17; 1Cr 1.37).</w:t>
      </w:r>
    </w:p>
    <w:p>
      <w:r/>
      <w:r>
        <w:t xml:space="preserve">2. Levita da família de Coate e neto de Elcana (1Cr 6.26).</w:t>
      </w:r>
    </w:p>
    <w:p>
      <w:r/>
      <w:r>
        <w:t xml:space="preserve">3. Levita que supervisionou o templo durante o reinado do rei Ezequias (2Cr 31.13).</w:t>
      </w:r>
      <w:r/>
      <w:r/>
    </w:p>
    <w:p>
      <w:r/>
    </w:p>
    <w:p>
      <w:pPr>
        <w:pStyle w:val="Heading2"/>
      </w:pPr>
      <w:r>
        <w:t>Nabal</w:t>
      </w:r>
      <w:r/>
    </w:p>
    <w:p>
      <w:r/>
      <w:r>
        <w:t xml:space="preserve">Um agricultor rico e bem-sucedido de Maom, no deserto ao sul de Judá. Ao contrário de seu piedoso antepassado Calebe, Nabal era duro de coração e perverso em todos os seus caminhos (1Sm 25.3).</w:t>
      </w:r>
    </w:p>
    <w:p>
      <w:r/>
      <w:r>
        <w:t xml:space="preserve">Quando ele entra na história de Davi (1Sm 25), é época de tosquia de ovelhas, que parece ter sido um tempo de festividade e hospitalidade. Fugindo de Saul, que queria matá-lo, Davi decidiu pedir a Nabal um presente, não apenas para marcar a ocasião, mas também porque a presença de Davi na área havia servido para proteger os rebanhos de Nabal. Nabal recusou de maneira extremamente insultuosa, sugerindo que Davi não era melhor do que um escravo fugitivo.</w:t>
      </w:r>
    </w:p>
    <w:p>
      <w:r/>
      <w:r>
        <w:t>Davi decidiu se vingar. Mas Abigail, a esposa perspicaz de Nabal, salvou Nabal trazendo a Davi os presentes que ele havia pedido e implorando para que ele não manchasse seu histórico agindo com raiva. Davi concordou. No entanto, quando Nabal soube o que havia acontecido, foi acometido por algo que parece ter sido um derrame e morreu 10 dias depois.</w:t>
      </w:r>
    </w:p>
    <w:p>
      <w:r/>
      <w:r>
        <w:t>Nabal, cujo nome significa "tolo", serve como um lembrete da profunda insensatez de se opor a Deus. Foi o próprio Deus, e não Davi, quem se vingou.</w:t>
      </w:r>
      <w:r/>
      <w:r/>
    </w:p>
    <w:p>
      <w:r/>
    </w:p>
    <w:p>
      <w:pPr>
        <w:pStyle w:val="Heading2"/>
      </w:pPr>
      <w:r>
        <w:t>Nabateus</w:t>
      </w:r>
      <w:r/>
    </w:p>
    <w:p>
      <w:r/>
      <w:r>
        <w:t>Habitantes de um reino independente que fazia fronteira com a Judeia, que existiu de 169 a.C. até 106 d.C. Os leitores da Bíblia e das histórias tradicionais muitas vezes os ignoram por duas razões: suas realizações são descobertas recentes, e eles floresceram em um período em que outros grandes eventos, incluindo a vida de Cristo e o início da igreja, ofuscaram significativamente sua existência.</w:t>
      </w:r>
    </w:p>
    <w:p>
      <w:r/>
      <w:r>
        <w:t>Os judeus e nabateus da era helenístico-romana compartilhavam fronteiras e políticas. A mãe de Herodes, o Grande, filho do governante idumeu Antípatro, era nabateia. Herodes fugiu para Petra, a capital nabateia, em 40 a.C., quando os partas atacaram Jerusalém. As relações entre os dois reinos foram fortalecidas pelo casamento, na geração seguinte, de Herodes Antipas com uma filha do poderoso rei nabateu Aretas IV (9 a.C.–40 d.C.); as relações se deterioraram novamente devido ao seu divórcio para se casar com sua sobrinha e cunhada, Herodias.</w:t>
      </w:r>
    </w:p>
    <w:p>
      <w:r/>
      <w:r>
        <w:t xml:space="preserve">O NT alude à extensão da influência nabateia na região, quando Paulo conta sobre sua fuga estreita da prisão após seu retorno do deserto árabe: “Em Damasco, o governador nomeado pelo rei Aretas montou guarda na cidade... para me prender, mas, num grande cesto, me desceram... e assim me livrei das mãos dele” (2Co 11.32–33, NTLH).</w:t>
      </w:r>
    </w:p>
    <w:p>
      <w:r/>
      <w:r>
        <w:t>As origens dos nabateus são obscuras. Os restos mais conhecidos da cultura nabateia são os monumentos funerários de Petra. Inscrições aramaicas são abundantes, padronizadas em moedas e itens dedicatórios, com papiros e óstracos (cacos) revelando uma variação cursiva que antecipa a escrita árabe. A adoção da língua aramaica e das divindades sírias demonstra o pragmatismo com que também se adaptaram ao seu ambiente hostil. Somente seus herdeiros bizantinos se aproximaram de sua engenhosidade para capturar água preciosa e sustentar a vida em uma região árida. A viagem de caravanas foi aprimorada, e o controle permanente delas só foi possível graças à engenharia habilidosa.</w:t>
      </w:r>
    </w:p>
    <w:p>
      <w:r/>
      <w:r>
        <w:t>A referência histórica mais antiga aos nabateus os associa a Antígono, sucessor de Alexandre na Síria (312 a.C.). A sucessão de reis conhecidos começa com Aretas I, por volta de 170 a.C. (2Mc 5.8). Josefo escreve que por volta de 100 a.C. os cidadãos de Gaza procuraram "Aretas [II], rei dos árabes," para obter ajuda contra Alexandre Janeu. Aretas III controlou Damasco (80–70 a.C.).</w:t>
      </w:r>
    </w:p>
    <w:p>
      <w:r/>
      <w:r>
        <w:t>A era dourada em Petra durou de 50 a.C. a 70 d.C. e incluiu os reinados de Malico I e Obodas II (período de Herodes, o Grande), Aretas IV e Malico II. O governo de Rabbel II marca o fim do Reino Nabateu. Seu predecessor, Malico III, havia movido a capital para Bostra, a cerca de 112 quilômetros a leste da Galileia. Esta, por sua vez, tornou-se a capital da província romana da Arábia, após as conquistas de Trajano, em 106 d.C. Os nabateus foram absorvidos pela população, enquanto seu alfabeto distintivo continuou até o quarto século.</w:t>
      </w:r>
    </w:p>
    <w:p>
      <w:r/>
      <w:r>
        <w:rPr>
          <w:i/>
        </w:rPr>
        <w:t>Veja também</w:t>
      </w:r>
      <w:r>
        <w:t xml:space="preserve"> Petra.</w:t>
      </w:r>
      <w:r/>
      <w:r/>
    </w:p>
    <w:p>
      <w:r/>
    </w:p>
    <w:p>
      <w:pPr>
        <w:pStyle w:val="Heading2"/>
      </w:pPr>
      <w:r>
        <w:t>Nabi</w:t>
      </w:r>
      <w:r/>
    </w:p>
    <w:p>
      <w:r/>
      <w:r>
        <w:t xml:space="preserve">Filho de Vofsi. Nabi era o líder da tribo de Naftali. Ele também foi um dos 12 espiões que Moisés enviou para explorar a terra de Canaã (Nm 13.14).</w:t>
      </w:r>
      <w:r/>
      <w:r/>
    </w:p>
    <w:p>
      <w:r/>
    </w:p>
    <w:p>
      <w:pPr>
        <w:pStyle w:val="Heading2"/>
      </w:pPr>
      <w:r>
        <w:t>Nabote</w:t>
      </w:r>
      <w:r/>
    </w:p>
    <w:p>
      <w:r/>
      <w:r>
        <w:t xml:space="preserve">Proprietário de uma vinha que Acabe, rei de Israel, cobiçou (veja a história em 1Rs 21). O pedido de Acabe talvez não fosse irracional, e a recusa de Nabote pode ter sido um pouco brusca. Enquanto Acabe amuava, no entanto, Jezabel fez com que dois patifes acusassem Nabote de blasfêmia, o maior crime que um israelita poderia cometer, punível com a morte (Lv 24.10–23). Duas testemunhas garantiram uma condenação, de acordo com a lei de Moisés (Dt 17.6–7). O assassinato que foi realizado teve a aparência de ser uma execução legal e justa. Um jejum foi proclamado e realizado de acordo com as instruções reais. A acusação e julgamento de Nabote foram supervisionados pelos anciãos da cidade, e ele foi apedrejado até a morte de acordo com a lei.</w:t>
      </w:r>
    </w:p>
    <w:p>
      <w:r/>
      <w:r>
        <w:t>No entanto, o profeta Elias conhecia a verdadeira maldade por trás do ato. Ele confrontou Acabe e profetizou que ele, Jezabel e toda a sua família seriam exterminados por causa disso.</w:t>
      </w:r>
    </w:p>
    <w:p>
      <w:r/>
      <w:r>
        <w:t xml:space="preserve">As palavras se tornaram realidade. Acabe obteve um alívio temporário quando se arrependeu, mas foi posteriormente morto em batalha (1Rs 22.34–40). O sangue de Jezabel foi realmente lambido por cães (2Rs 9.36), e o corpo de Jorão, filho deles, foi lançado na vinha de Nabote (v. 25).</w:t>
      </w:r>
      <w:r/>
      <w:r/>
    </w:p>
    <w:p>
      <w:r/>
    </w:p>
    <w:p>
      <w:pPr>
        <w:pStyle w:val="Heading2"/>
      </w:pPr>
      <w:r>
        <w:t>Nabucodonosor</w:t>
      </w:r>
      <w:r/>
    </w:p>
    <w:p>
      <w:r/>
      <w:r>
        <w:t xml:space="preserve">Um governante babilônico que foi um dos reis mais poderosos dos tempos antigos. Ele governou a Babilônia de 605 a 562 a.C. Nabucodonosor é mais famoso por capturar e destruir a cidade de Jerusalém em 586 a.C. Nabucodonosor tornou-se o maior governante do que os historiadores chamam de Império Neo-Babilônico (significando "novo Império Babilônico"), que durou de 612 a 539 a.C. Seu pai, Nabopolassar, foi o primeiro rei deste império. </w:t>
      </w:r>
    </w:p>
    <w:p>
      <w:pPr>
        <w:pStyle w:val="Heading3"/>
      </w:pPr>
      <w:r>
        <w:t>Conquistas e controle de Judá</w:t>
      </w:r>
    </w:p>
    <w:p>
      <w:r/>
      <w:r>
        <w:t xml:space="preserve">De acordo com registros históricos, Nabucodonosor conquistou uma área chamada "terra de Hati", que incluía todas as terras da Palestina e Síria, incluindo o reino de Judá. Faraó Neco do Egito havia colocado Jeoaquim no poder como rei de Judá (2Rs 23.34). A princípio, Jeoaquim concordou em servir sob o domínio de Nabucodonosor (24.2; cf. Dn 1.1–2). Após três anos, Jeoaquim se rebelou contra Nabucodonosor.</w:t>
      </w:r>
    </w:p>
    <w:p>
      <w:r/>
      <w:r>
        <w:t xml:space="preserve">Quando Jeoaquim morreu, seu filho Joaquim tornou-se o novo rei (2Rs 24.6). Joaquim reinou por apenas três meses. Nabucodonosor veio a Jerusalém em 598 a.C. e levou Joaquim para Babilônia como prisioneiro (vv. 10–17). Nabucodonosor fez do tio de Joaquim, Matanias, o novo rei. Ele lhe deu o nome de Zedequias (2Rs 24.17; 2Cr 36.10).</w:t>
      </w:r>
    </w:p>
    <w:p>
      <w:r/>
      <w:r>
        <w:t xml:space="preserve">Zedequias se rebelou contra o rei da Babilônia (2Rs 24.20). Os exércitos de Nabucodonosor cercaram a cidade de Jerusalém e a atacaram. O exército capturou Zedequias. Ele foi levado a Nabucodonosor em Ribla, onde os filhos de Zedequias foram mortos na sua frente. Ele foi então cegado, amarrado e levado para Babilônia como prisioneiro (25.6–7). O exército de Nabucodonosor roubou itens do templo e depois o incendiou. Eles destruíram as muralhas da cidade. Roubaram bens da cidade e a queimaram até o chão (vv. 9–17). As pessoas mais importantes de Judá foram mortas ou forçadas a sair e viver como prisioneiras na Babilônia.</w:t>
      </w:r>
    </w:p>
    <w:p>
      <w:r/>
      <w:r>
        <w:t xml:space="preserve">Nabucodonosor deixou o pequeno grupo de pessoas que restou em Judá sob a liderança de um governador chamado Gedalias. No entanto, alguém matou Gedalias. Após isso, o povo judeu fugiu para o Egito em busca de segurança. Tanto Jeremias quanto Ezequiel profetizaram que Nabucodonosor invadiria o Egito (Jr 43.8–13; 46.13–24; Ez 29–32). Um antigo historiador judeu chamado Josefo escreveu que esse ataque ao Egito aconteceu no 23º ano de Nabucodonosor como rei (por volta de 582/581 a.C.). No entanto, historiadores encontraram uma antiga inscrição quebrada que conta uma história diferente. Esta inscrição é do 37º ano de Nabucodonosor como rei (por volta de 568/567 a.C.) e diz que ele derrotou o Egito durante o governo de um rei egípcio chamado Amasis.</w:t>
      </w:r>
    </w:p>
    <w:p>
      <w:pPr>
        <w:pStyle w:val="Heading3"/>
      </w:pPr>
      <w:r>
        <w:t>Projetos de construção na Babilônia</w:t>
      </w:r>
    </w:p>
    <w:p>
      <w:r/>
      <w:r>
        <w:t xml:space="preserve">Embora Nabucodonosor tenha vencido muitas batalhas, ele também é famoso pelas grandes construções que ergueu na cidade de Babilônia. Nabucodonosor uma vez se gabou, "Não é esta a grande Babilônia, que eu mesmo construí com o poder da minha força como morada real e para a glória da minha majestade?" (Dn 4.30). Um de seus projetos mais famosos foi chamado de Jardins Suspensos da Babilônia. Escritores antigos consideravam esses jardins como uma das sete estruturas mais incríveis do mundo naquela época. Nabucodonosor os construiu para sua rainha, que vinha de um país chamado Média, onde havia muitas montanhas. Os jardins foram construídos em plataformas elevadas, como degraus subindo, para ajudar sua rainha a se sentir menos saudosa de sua terra natal montanhosa.</w:t>
      </w:r>
    </w:p>
    <w:p>
      <w:pPr>
        <w:pStyle w:val="Heading3"/>
      </w:pPr>
      <w:r>
        <w:t>Nabucodonosor no livro de Daniel</w:t>
      </w:r>
    </w:p>
    <w:p>
      <w:r/>
      <w:r>
        <w:t xml:space="preserve">Os eventos do livro de Daniel se concentram na Babilônia e Nabucodonosor. Daniel estava entre os prisioneiros levados para Babilônia em 605 a.C. Daniel tornou-se conhecido por Nabucodonosor por causa de um sonho especial que o rei teve. Nenhum dos sábios ou adivinhos do rei conseguiu explicar o significado do sonho (cap. 2). Mas Deus mostrou a Daniel o significado do sonho. Neste sonho, o rei viu uma estátua de um humano. Esta estátua representava diferentes reinos que governariam, começando com o Império Babilônico de Nabucodonosor e continuando até o momento em que o Messias (o líder escolhido por Deus) viria para governar.</w:t>
      </w:r>
    </w:p>
    <w:p>
      <w:r/>
      <w:r>
        <w:t xml:space="preserve">Nabucodonosor ergueu uma grande estátua humana com 27 metros de altura e 2,7 metros de largura. Qualquer pessoa que não adorasse a imagem seria punida com morte pelo fogo. Os três amigos de Daniel (Sadraque, Mesaque e Abednego) recusaram-se a se curvar diante da estátua, então Nabucodonosor os lançou em uma fornalha ardente. Mas Deus os salvou, e eles saíram do fogo completamente ilesos (cap. 3).</w:t>
      </w:r>
    </w:p>
    <w:p>
      <w:r/>
      <w:r>
        <w:t xml:space="preserve">O rei teve outro sonho sobre uma grande árvore que foi cortada, mas depois brotou do toco (4.4–27). Novamente, os "homens sábios da Babilônia" não sabiam o que o sonho significava. Daniel explicou a Nabucodonosor o significado do sonho. Por causa do orgulho de Nabucodonosor, Deus o humilharia por sete anos (vv. 28–33).</w:t>
      </w:r>
    </w:p>
    <w:p>
      <w:r/>
      <w:r>
        <w:rPr>
          <w:i/>
        </w:rPr>
        <w:t>Veja também</w:t>
      </w:r>
      <w:r>
        <w:t xml:space="preserve"> Babilônia; Daniel, Livro de.</w:t>
      </w:r>
      <w:r/>
      <w:r/>
    </w:p>
    <w:p>
      <w:r/>
    </w:p>
    <w:p>
      <w:pPr>
        <w:pStyle w:val="Heading2"/>
      </w:pPr>
      <w:r>
        <w:t>Nações</w:t>
      </w:r>
      <w:r/>
    </w:p>
    <w:p>
      <w:r/>
      <w:r>
        <w:t>Grupos formados com base em interesses políticos, sociais ou em parentesco. Geralmente, a palavra “nações” implica povos do mundo além dos hebreus, embora também possa incluir os judeus.</w:t>
      </w:r>
    </w:p>
    <w:p>
      <w:pPr>
        <w:pStyle w:val="Heading3"/>
      </w:pPr>
      <w:r>
        <w:t>Origens</w:t>
      </w:r>
    </w:p>
    <w:p>
      <w:r/>
      <w:r>
        <w:t xml:space="preserve">O livro de Gênesis atribui aos três filhos de Noé a origem das várias “famílias” ou grupos étnicos (cerca de 70 ao todo) que habitavam as regiões do Mediterrâneo oriental (Gn 10). A narrativa pressupõe que cada grupo tem sua própria localização geográfica e linguagem individuais (vv. 5,20,31). A história da torre (zigurate) de Babel, cujo pico deveria alcançar o céu (cap. 11), explica que grupos étnicos foram separados por barreiras linguísticas e espalhados geograficamente para que eles não pudessem colaborar em empreendimentos presunçosos.</w:t>
      </w:r>
    </w:p>
    <w:p>
      <w:r/>
      <w:r>
        <w:t xml:space="preserve">Paulo, em seu sermão em Atenas, assume que as várias nações tinham uma origem comum, assim como o escritor de Gênesis fez, e aceita como parte do projeto de Deus o fato de que as nações deveriam ser separadas por fronteiras geográficas (At 17.26). O profeta Sofonias aguardava o dia em que Deus reverteria este estado de coisas e faria com que todas as nações falassem um idioma (Sf 3.9). O escritor de Apocalipse, em sua visão do novo céu e da nova terra, viu essas fronteiras naturais abolidas. As nações se misturam livremente na nova Jerusalém (Ap 21.22–26).</w:t>
      </w:r>
    </w:p>
    <w:p>
      <w:r/>
      <w:r>
        <w:t xml:space="preserve">A distinção entre “Israel” e “as nações” não é clara. “Israel” evoluiu de vários grupos étnicos, e várias das “nações” traçaram suas origens até figuras proeminentes na comunidade israelita. Abraão, o pai da nação judaica, viveu em Ur dos caldeus na região do delta do vale do Tigre-Eufrates. Com seu pai, ele migrou para o norte para Harã, e finalmente para o sudoeste, para a terra de Canaã (Gn 11.31–12.9). Deuteronômio 26.5 (“um arameu errante era meu pai”) sugere que a residência de Abraão ficava no distrito da Mesopotâmia conhecido como Aram-naharaim. Quando Abraão entrou em aliança com Deus, Deus lhe deu o símbolo do relacionamento da aliança: a circuncisão. Os estrangeiros comprados como escravos eram circuncidados, incluindo-os assim na comunidade da aliança. Quando Moisés levou os israelitas para fora do Egito para o deserto, uma multidão mista também subiu com eles (Êx 12.38), o que sugere novamente que as pessoas não relacionadas biologicamente, no entanto, se identificaram com o povo de Israel.</w:t>
      </w:r>
    </w:p>
    <w:p>
      <w:r/>
      <w:r>
        <w:t xml:space="preserve">A nação de Israel não incluía todos os que descendiam fisicamente de Abraão. O primeiro filho de Abraão, Ismael, tinha uma mãe egípcia e é o ancestral dos ismaelitas, beduínos que vagavam pela região selvagem do sul (Gn 16). Dos filhos gêmeos nascidos de Isaque e Rebeca, Esaú, o primogênito, é o pai dos edomitas que vivem no sudeste, inimigos tradicionais de Israel (Gn 25.23; Nm 20.21).</w:t>
      </w:r>
    </w:p>
    <w:p>
      <w:pPr>
        <w:pStyle w:val="Heading3"/>
      </w:pPr>
      <w:r>
        <w:t>Deus e as Nações</w:t>
      </w:r>
    </w:p>
    <w:p>
      <w:r/>
      <w:r>
        <w:t xml:space="preserve">As Escrituras apresentam atitudes negativas e positivas em relação às nações. As nações que habitavam o território entre o vale do Tigre-Eufrates e o rio Nilo eram nações ímpias. Portanto, Deus tomou sua terra e a deu aos descendentes de Abraão (Gn 15.16–20). Relacionamentos incestuosos, adultério, homossexualidade e relacionamentos sexuais entre homens e animais caracterizavam as nações e incorreram na desaprovação de Deus (Lv 18). As nações se entregaram à prática do espiritismo, augúrio, feitiçaria e necromancia, então os hebreus foram instruídos a evitar tais atividades (19.26; 20.6). As nações adoravam muitos deuses e incluíam em sua adoração a prática do sacrifício humano, muitas vezes o sacrifício de crianças — um ritual que Deus abomina (Lv 20.1–5; 2Rs 17.29–34). O profeta Isaías falou ironicamente do artesão que, tomando um galho de uma árvore, usou parte dele para acender um fogo e formou do restante uma imagem gravada que ele então adorava (Is 44.12–20). Os baalins e Asterote, deuses da fertilidade dos cananeus, eram uma fonte constante de tentação para o povo de Israel. A mensagem repetida nas Escrituras é que, por essas razões, Deus expulsaria as nações e daria seu território a Israel (Êx 34.24; Dt 12.29–31). Os oráculos proféticos contra as nações reforçaram esta atitude negativa (Jr 46–51; Am 1.3–2.3).</w:t>
      </w:r>
    </w:p>
    <w:p>
      <w:r/>
      <w:r>
        <w:t xml:space="preserve">No entanto, as Escrituras também refletem uma atitude mais positiva em relação às nações. Como revelado no livro de Salmos, Deus não está apenas interessado em Israel; seus olhos vigiam as nações, e toda a terra o louva e o adora (Sl 66.1–8). O salmista ora para que o poder salvador de Deus possa ser conhecido entre todas as nações. Ele afirma que Deus julga os povos com justiça e guia as nações. Todos os confins da terra deveriam temê-lo (67.7). O profeta Isaías declara que o templo de Jerusalém deve ser uma casa de oração para todos os povos e que Deus acolhe o estrangeiro que vem com sacrifícios e oferecendo adoração (Is 56.6–8). A visão de esperança de Isaías para os últimos dias retrata pessoas de todas as nações entrando em Jerusalém para adorar o Senhor e aprender seus caminhos. Em vez de uma nação guerrear contra outra nação, todos viverão em paz, governados por Deus (2.2–4).</w:t>
      </w:r>
    </w:p>
    <w:p>
      <w:pPr>
        <w:pStyle w:val="Heading3"/>
      </w:pPr>
      <w:r>
        <w:t>As Nações no Novo Testamento</w:t>
      </w:r>
    </w:p>
    <w:p>
      <w:r/>
      <w:r>
        <w:t xml:space="preserve">De acordo com os Evangelhos, Jesus ministrou não apenas aos judeus, mas também às nações gentias de acordo com a antiga profecia (Mt 4.15–16). Jesus ensinava na Galileia, uma área predominantemente não-judaica, viajou para Tiro e Sidom (Mc 7.24) e através de Decápolis (v. 31). Ele ministrou a um centurião romano (Lc 7.1–10), a viúva de Naim (vv. 11–17) e uma mulher siro-fenícia (Mc 7.26). As pessoas da Idumeia vieram para observar seus milagres (3.8).</w:t>
      </w:r>
    </w:p>
    <w:p>
      <w:r/>
      <w:r>
        <w:t xml:space="preserve">O ensino de Jesus também era amplo em escopo. A narrativa do grande julgamento (Mt 25.31–46) descreve todas as nações reunidas diante do Filho do Homem, e Jesus comissiona os apóstolos a “fazerem discípulos de todas as nações” (Mt 28.19).</w:t>
      </w:r>
    </w:p>
    <w:p>
      <w:r/>
      <w:r>
        <w:t xml:space="preserve">Embora o livro de Atos não negligencie o papel das nações na morte de Jesus (At 4.27) e seu papel em se opor ao ministério de Paulo (26.17), no entanto, indica claramente que a igreja realizou sua comissão de apresentar o evangelho aos povos não-judeus. Pedro proclama a mensagem sobre Jesus para a casa de Cornélio, um soldado romano da coorte italiana (cap. 10). Embora a igreja primitiva tenha resistido ao fato de que os povos não-judeus poderiam receber livremente o dom do Espírito, eles eventualmente deram boas-vindas a esta conclusão (11.1–8; 15.1–29). Paulo viajou por Chipre, Ásia Menor, Grécia e Itália, fundando ou visitando igrejas que eram predominantemente gentias. O livro de Atos termina dramaticamente com Paulo pregando o evangelho na cidade de Roma, o coração do Império Romano.</w:t>
      </w:r>
      <w:r/>
      <w:r/>
    </w:p>
    <w:p>
      <w:r/>
    </w:p>
    <w:p>
      <w:pPr>
        <w:pStyle w:val="Heading2"/>
      </w:pPr>
      <w:r>
        <w:t>Nacom</w:t>
      </w:r>
      <w:r/>
    </w:p>
    <w:p>
      <w:r/>
      <w:r>
        <w:t xml:space="preserve">Outra grafia de Quidom, a eira onde Deus feriu Uzá quando ele tentou estabilizar a Arca da Aliança (1 Crônicas 13.9).</w:t>
      </w:r>
    </w:p>
    <w:p>
      <w:r/>
      <w:r>
        <w:rPr>
          <w:i/>
        </w:rPr>
        <w:t>Veja</w:t>
      </w:r>
      <w:r>
        <w:t xml:space="preserve"> Quidom.</w:t>
      </w:r>
      <w:r/>
      <w:r/>
    </w:p>
    <w:p>
      <w:r/>
    </w:p>
    <w:p>
      <w:pPr>
        <w:pStyle w:val="Heading2"/>
      </w:pPr>
      <w:r>
        <w:t>Nacom</w:t>
      </w:r>
      <w:r/>
    </w:p>
    <w:p>
      <w:r/>
      <w:r>
        <w:t xml:space="preserve">A eira de Nacom foi um local por onde o rei Davi passou ao trazer a arca da aliança de Baalá de Judá (também chamada de Quiriate-Jearim) para Jerusalém. Quando chegaram à eira de Nacom, um homem chamado Uzá estendeu a mão e tocou a arca para estabilizá-la, e Deus o feriu de morte (2Sm 6.6).</w:t>
      </w:r>
    </w:p>
    <w:p>
      <w:r/>
      <w:r>
        <w:t xml:space="preserve">Por causa deste incidente, Davi renomeou este lugar como "Perez-Uzá", que significa "a ruptura contra Uzá" (2Sm 6.8). Em outro relato deste mesmo evento, este lugar é chamado de "Quidom" em vez de "Nacom" (1Cr 13.9).</w:t>
      </w:r>
      <w:r/>
      <w:r/>
    </w:p>
    <w:p>
      <w:r/>
    </w:p>
    <w:p>
      <w:pPr>
        <w:pStyle w:val="Heading2"/>
      </w:pPr>
      <w:r>
        <w:t>Nadabe</w:t>
      </w:r>
      <w:r/>
    </w:p>
    <w:p>
      <w:pPr>
        <w:pStyle w:val="ListNumber"/>
        <w:numPr>
          <w:ilvl w:val="0"/>
          <w:numId w:val="445"/>
        </w:numPr>
      </w:pPr>
      <w:r/>
      <w:r>
        <w:t xml:space="preserve">O filho mais velho de Arão e Eliseba, a filha de Aminadabe (Êx 6.23; Nm 3.2; 1Cr 24.1). Nadabe tornou-se um dos primeiros sacerdotes de Israel junto com seus irmãos e pai. Ele participou da confirmação da aliança com Deus no Monte Sinai (Êx 24.1,9). Deus o escolheu para servir como sacerdote (28.1</w:t>
      </w:r>
      <w:r>
        <w:t>).</w:t>
        <w:br/>
      </w:r>
      <w:r>
        <w:t xml:space="preserve">Nadabe e seu irmão Abiú, o segundo filho de Arão, morreram porque ofereceram “fogo estranho” ao Senhor (Lv 10.1–2; Nm 3.4; 1Cr 24.2</w:t>
      </w:r>
      <w:r>
        <w:t>). O incenso oferecido pela manhã geralmente precedia o corte do sacrifício. Neste caso, “o fogo saiu da presença do Senhor e os consumiu.” A oferta de “fogo estranho” não é mencionada em nenhum outro lugar na Bíblia.</w:t>
        <w:br/>
      </w:r>
      <w:r>
        <w:t xml:space="preserve">Meestres judeus sugeriram diferentes explicações para o erro de Nadabe e Abiú. Um aviso contra beber vinho na tenda da congregação segue este evento (Lv 10.9</w:t>
      </w:r>
      <w:r>
        <w:t>). Assim, uma antiga tradição sustentava que os irmãos estavam bêbados. Qualquer sacerdote que bebesse álcool nesta tenda sagrada seria punido com a morte.</w:t>
        <w:br/>
      </w:r>
      <w:r>
        <w:t xml:space="preserve">Um detalhe importante aparece nas instruções que Moisés deu a Arão, o pai enlutado de Nadabe e Abiú. Moisés disse a Arão para não lamentar ou interromper suas funções como sacerdote. Como Arão havia sido separado pelo óleo da santa unção, ele tinha que continuar servindo a Deus. Ele não tinha permissão para deixar a tenda "para que não morresse." Em vez disso, o restante de Israel lamentou por Nadabe e Abiú (Lv 10.3–7).</w:t>
      </w:r>
    </w:p>
    <w:p>
      <w:pPr>
        <w:pStyle w:val="ListNumber"/>
      </w:pPr>
      <w:r/>
      <w:r>
        <w:t xml:space="preserve">O filho de Jeroboão, que se tornou rei de Israel após seu pai. Nadabe governou por dois anos, de 909 a 908 a.C. (1Rs 14.20; 15.25). Ele se tornou rei durante o segundo ano do reinado do Rei Asa em Judá e foi substituído no terceiro ano do reinado de Asa (1Rs 15.28</w:t>
      </w:r>
      <w:r>
        <w:t>). Jeroboão pode ter providenciado para que Nadabe assumisse o poder antes de sua morte, já que Nadabe provavelmente entendia os perigos que persistiam entre as tribos do norte. No entanto, Nadabe falhou em estabilizar o reino.</w:t>
        <w:br/>
      </w:r>
      <w:r>
        <w:t xml:space="preserve">Para ganhar o apoio do exército, ele foi à batalha contra os filisteus em Gibetom, cerca de 4 quilômetros a sudoeste de Gezer. Baasa, da tribo de Issacar, provavelmente um oficial militar, matou Nadabe e todos os seus filhos e tomou o trono. Isso cumpriu a profecia que o silonita havia falado contra a família de Jeroboão (1Rs 15.29).</w:t>
      </w:r>
    </w:p>
    <w:p>
      <w:pPr>
        <w:pStyle w:val="ListNumber"/>
      </w:pPr>
      <w:r/>
      <w:r>
        <w:t xml:space="preserve">Um jerameelita, filho de Samai, neto de Onã e bisneto de Jerameel. Nadabe teve dois filhos, Selede e Apaim (1Cr 2.26–30).</w:t>
      </w:r>
    </w:p>
    <w:p>
      <w:pPr>
        <w:pStyle w:val="ListNumber"/>
      </w:pPr>
      <w:r/>
      <w:r>
        <w:t xml:space="preserve">O filho de Jeiel e Maaca, um gibeonita (1Cr 8.30; 9.36).</w:t>
      </w:r>
      <w:r/>
      <w:r/>
    </w:p>
    <w:p>
      <w:r/>
    </w:p>
    <w:p>
      <w:pPr>
        <w:pStyle w:val="Heading2"/>
      </w:pPr>
      <w:r>
        <w:t>Nafis</w:t>
      </w:r>
      <w:r/>
    </w:p>
    <w:p>
      <w:r/>
      <w:r>
        <w:t xml:space="preserve">Décimo primeiro dos 12 filhos de Ismael (Gn 25.15; 1Cr 1.31) e fundador de uma tribo que mais tarde foi à guerra contra as tribos de Israel que viviam a leste do Jordão (1Cr 5.19).</w:t>
      </w:r>
      <w:r/>
      <w:r/>
    </w:p>
    <w:p>
      <w:r/>
    </w:p>
    <w:p>
      <w:pPr>
        <w:pStyle w:val="Heading2"/>
      </w:pPr>
      <w:r>
        <w:t>Nafote-Dor</w:t>
      </w:r>
      <w:r/>
    </w:p>
    <w:p>
      <w:r/>
      <w:r>
        <w:t xml:space="preserve">Região ou cidade identificada com Dor, um local na costa do Mediterrâneo, em Josué 11.2; 12.23 e 1 Reis 4.11</w:t>
      </w:r>
      <w:r>
        <w:t xml:space="preserve">. </w:t>
        <w:br/>
      </w:r>
      <w:r>
        <w:rPr>
          <w:i/>
        </w:rPr>
        <w:t>Veja</w:t>
      </w:r>
      <w:r>
        <w:t xml:space="preserve"> Dor.</w:t>
      </w:r>
      <w:r/>
      <w:r/>
    </w:p>
    <w:p>
      <w:r/>
    </w:p>
    <w:p>
      <w:pPr>
        <w:pStyle w:val="Heading2"/>
      </w:pPr>
      <w:r>
        <w:t>Naftali, Monte de</w:t>
      </w:r>
      <w:r/>
    </w:p>
    <w:p>
      <w:r/>
      <w:r>
        <w:t xml:space="preserve">Região montanhosa que compreende a maior parte do território de Naftali, onde a cidade de Quedes foi designada como cidade de refúgio (Js 20.7).</w:t>
      </w:r>
    </w:p>
    <w:p>
      <w:r/>
      <w:r>
        <w:rPr>
          <w:i/>
        </w:rPr>
        <w:t>Veja também</w:t>
      </w:r>
      <w:r>
        <w:t xml:space="preserve"> Cidades de Refúgio; Tribo de Naftali.</w:t>
      </w:r>
      <w:r/>
      <w:r/>
    </w:p>
    <w:p>
      <w:r/>
    </w:p>
    <w:p>
      <w:pPr>
        <w:pStyle w:val="Heading2"/>
      </w:pPr>
      <w:r>
        <w:t>Naftali (Pessoa)</w:t>
      </w:r>
      <w:r/>
    </w:p>
    <w:p>
      <w:r/>
      <w:r>
        <w:t xml:space="preserve">Um dos 12 filhos de Jacó (Gn 35.25; 1Cr 2.2). Ele foi o segundo dos dois filhos que Jacó teve com Bila, a serva de Raquel. Alegre por dar a Jacó outro filho, Raquel nomeou o menino Naftali, que significa "meu combate". Ela o chamou de Naftali por causa de seu conflito com Lia: "lutei muito contra minha irmã e venci" (Gn 30.8). Naftali eventualmente mudou sua família com Jacó para o Egito (Gn 46.24; Êx 1.4). Ele teve quatro filhos (Nm 26.48–50; 1Cr 7.13). Seus descendentes se tornaram uma das 12 tribos de Israel (Nm 1.43).</w:t>
      </w:r>
    </w:p>
    <w:p>
      <w:r/>
      <w:r>
        <w:rPr>
          <w:i/>
        </w:rPr>
        <w:t>Veja também</w:t>
      </w:r>
      <w:r>
        <w:t xml:space="preserve"> Naftali, Tribo de.</w:t>
      </w:r>
      <w:r/>
      <w:r/>
    </w:p>
    <w:p>
      <w:r/>
    </w:p>
    <w:p>
      <w:pPr>
        <w:pStyle w:val="Heading2"/>
      </w:pPr>
      <w:r>
        <w:t>Naftali, Tribo de</w:t>
      </w:r>
      <w:r/>
    </w:p>
    <w:p>
      <w:r/>
      <w:r>
        <w:t>A tribo de Naftali foi uma das 12 tribos de Israel. Eles se mudaram do Egito para Canaã e se estabeleceram na parte norte de Canaã, nas colinas da Galileia.</w:t>
      </w:r>
    </w:p>
    <w:p>
      <w:pPr>
        <w:pStyle w:val="Heading3"/>
      </w:pPr>
      <w:r>
        <w:t>Durante o Êxodo</w:t>
      </w:r>
    </w:p>
    <w:p>
      <w:r/>
      <w:r>
        <w:t xml:space="preserve">A Bíblia menciona a tribo de Naftali brevemente durante o êxodo (a jornada dos israelitas para fora do Egito). Aira era o líder da tribo e ajudou no censo de Naftali enquanto Israel se preparava para possíveis batalhas (Nm 1.15; 2.29; 7.28). O censo inicial registrou 53.400 homens prontos para a guerra, mas uma contagem posterior mostrou 45.400 (1.42–43; 26.48). Quando Moisés enviou espiões para explorar Canaã, Nabi, de Naftali, foi um dos doze (13.14). A tribo também esteve envolvida na organização do acampamento ao redor do tabernáculo e no processo de distribuição de terras (2.29). Pedael representou Naftali na cerimônia de distribuição de terras (34.28). Naftali também participou da aprovação da aliança em Siquém (Dt 27.13). Naftali, assim como as outras tribos, recebeu uma bênção de Moisés (33.23).</w:t>
      </w:r>
    </w:p>
    <w:p>
      <w:pPr>
        <w:pStyle w:val="Heading3"/>
      </w:pPr>
      <w:r>
        <w:t>Estabelecimento em Canaã</w:t>
      </w:r>
    </w:p>
    <w:p>
      <w:r/>
      <w:r>
        <w:t xml:space="preserve">A tribo de Naftali recebeu terras na parte oriental da alta Galileia. Suas terras estavam próximas a Zebulom, ao sul, e Aser, a oeste (Js 19.34). Várias cidades para os levitas estavam nas terras de Naftali (Js 21.6; 1Cr 6.62). Uma dessas cidades, Quedes, era uma cidade de refúgio, um lugar seguro para pessoas que mataram alguém acidentalmente (Js 20.7; 1Cr 6.76).</w:t>
      </w:r>
    </w:p>
    <w:p>
      <w:r/>
      <w:r>
        <w:t xml:space="preserve">Naftali estabeleceu-se com sucesso em sua terra, mas inicialmente não expulsou todos os cananeus (o povo que vivia lá antes) a princípio (Jz 1.33). No entanto, eles fizeram com que o povo de duas cidades cananeias, Bete-Semes e Bete-Anate, trabalhasse para eles. Por causa de onde viviam, Naftali esteve envolvido em várias grandes lutas com os povos locais e agressores estrangeiros. A mais importante delas foi a guerra com Jabim, o rei de Hazor. Baraque, que era de Quedes em Naftali, juntou-se a Débora, a profetisa (uma mulher que falava por Deus). Juntos, eles lideraram as tribos de Zebulom e Naftali para lutar contra os cananeus (Jz 4–5). Mais tarde, Gideão convocou a tribo de Naftali, junto com Aser, Zebulom e Manassés, para lutar contra os midianitas (outro grupo de inimigos) (Jz 6.35).</w:t>
      </w:r>
    </w:p>
    <w:p>
      <w:pPr>
        <w:pStyle w:val="Heading3"/>
      </w:pPr>
      <w:r>
        <w:t>Durante o reino unido de Israel</w:t>
      </w:r>
    </w:p>
    <w:p>
      <w:r/>
      <w:r>
        <w:t xml:space="preserve">Quando Israel estava unido sob um rei, Naftali mostrou seu apoio a Davi. Eles enviaram soldados a Hebrom para ajudar a fazer de Davi o rei de todo Israel (1Cr 12.34). Naftali continuou a apoiar a família de Davi mesmo após sua morte. Eles ajudaram Salomão, filho de Davi, a governar o país. Aimaás, um homem de Naftali, foi um dos 12 oficiais que gerenciavam diferentes partes da terra para o rei Salomão. Este mesmo Aimaás também se casou com Basemate, filha de Salomão (1Rs 4.15).</w:t>
      </w:r>
    </w:p>
    <w:p>
      <w:pPr>
        <w:pStyle w:val="Heading3"/>
      </w:pPr>
      <w:r>
        <w:t>Durante o reino dividido de Israel</w:t>
      </w:r>
    </w:p>
    <w:p>
      <w:r/>
      <w:r>
        <w:t>Após a morte de Salomão, Israel se dividiu em dois reinos. Não sabemos muito sobre Naftali durante esse período, mas ouvimos falar deles em algumas guerras.</w:t>
      </w:r>
    </w:p>
    <w:p>
      <w:r/>
      <w:r>
        <w:t xml:space="preserve">Durante o reinado do rei Asa em Judá (o reino do sul), o rei Baasa de Israel (o reino do norte) tentou construir uma fortaleza em Ramá. Isso preocupou Asa, então ele pediu a Ben-Hadade, o rei da Síria, para atacar Israel. Ben-Hadade concordou, e seu ataque atingiu a terra de Naftali com grande intensidade (1Rs 15.16–24). Baasa teve que parar de construir a fortaleza e lutar contra o exército sírio. Isso mostra como Naftali frequentemente ficava no meio das lutas entre outros países.</w:t>
      </w:r>
    </w:p>
    <w:p>
      <w:r/>
      <w:r>
        <w:t xml:space="preserve">Mais tarde, outra potência estrangeira, a Assíria, tornou-se forte na área onde Naftali vivia. Isso aconteceu quando Tiglate-Pileser III era o rei da Assíria. Em 732 a.C., enquanto Peca governava Israel e Rezom governava a Síria, Tiglate-Pileser III veio e capturou Gileade, Galileia e Naftali (2Rs 15.29).</w:t>
      </w:r>
    </w:p>
    <w:p>
      <w:pPr>
        <w:pStyle w:val="Heading3"/>
      </w:pPr>
      <w:r>
        <w:t>Profecia e futuro</w:t>
      </w:r>
    </w:p>
    <w:p>
      <w:r/>
      <w:r>
        <w:t xml:space="preserve">O profeta Isaías falou sobre a terra de Naftali. Ele disse que, embora Deus tivesse feito a terra de Naftali parecer sem importância, Deus a tornaria grande novamente (Is 9.1). Muitos anos depois, Mateus, que escreveu sobre a vida de Jesus, viu essa profecia se cumprir. Ele disse que Jesus trouxe a mensagem de Deus para o povo judeu que vivia na área que antes pertencia a Naftali (Mt 4.13–15). No último livro da Bíblia, Apocalipse, Naftali é mencionado novamente. Diz que 12.000 pessoas da tribo de Naftali estão incluídas em um grande grupo de israelitas escolhidos por Deus (Ap 7.6).</w:t>
      </w:r>
      <w:r/>
      <w:r/>
    </w:p>
    <w:p>
      <w:r/>
    </w:p>
    <w:p>
      <w:pPr>
        <w:pStyle w:val="Heading2"/>
      </w:pPr>
      <w:r>
        <w:t>Naftuim, naftuítas</w:t>
      </w:r>
      <w:r/>
    </w:p>
    <w:p>
      <w:r/>
      <w:r>
        <w:t xml:space="preserve">Descendentes egípcios de Noé através da linhagem de Cam (Gn 10.13; 1Cr 1.11), listados entre as tribos de Leabe e Patrus. Alguns estudiosos sugerem que os naftuitas eram os habitantes do Médio Egito, situados entre os líbios do Baixo Egito e os patrusios do Alto Egito. No entanto, o local exato de seus antigos assentamentos é incerto.</w:t>
      </w:r>
      <w:r/>
      <w:r/>
    </w:p>
    <w:p>
      <w:r/>
    </w:p>
    <w:p>
      <w:pPr>
        <w:pStyle w:val="Heading2"/>
      </w:pPr>
      <w:r>
        <w:t>Nagai</w:t>
      </w:r>
      <w:r/>
    </w:p>
    <w:p>
      <w:r/>
      <w:r>
        <w:t xml:space="preserve">Um ancestral de Jesus, de acordo com Lucas 3.25.</w:t>
      </w:r>
    </w:p>
    <w:p>
      <w:r/>
      <w:r>
        <w:rPr>
          <w:i/>
        </w:rPr>
        <w:t>Veja</w:t>
      </w:r>
      <w:r>
        <w:t xml:space="preserve"> Ancestralidade de Jesus Cristo.</w:t>
      </w:r>
      <w:r/>
      <w:r/>
    </w:p>
    <w:p>
      <w:r/>
    </w:p>
    <w:p>
      <w:pPr>
        <w:pStyle w:val="Heading2"/>
      </w:pPr>
      <w:r>
        <w:t>Naim</w:t>
      </w:r>
      <w:r/>
    </w:p>
    <w:p>
      <w:r/>
      <w:r>
        <w:t xml:space="preserve">Uma aldeia no sul da Galileia, perto da fronteira com Samaria. É o local do milagre em que Jesus trouxe um homem morto de volta à vida (Lc 7.11). O homem era filho de uma viúva que vivia nesta aldeia.</w:t>
      </w:r>
      <w:r/>
      <w:r/>
    </w:p>
    <w:p>
      <w:r/>
    </w:p>
    <w:p>
      <w:pPr>
        <w:pStyle w:val="Heading2"/>
      </w:pPr>
      <w:r>
        <w:t>Naiote</w:t>
      </w:r>
      <w:r/>
    </w:p>
    <w:p>
      <w:r/>
      <w:r>
        <w:t xml:space="preserve">Naiote era um lugar onde Davi encontrou segurança quando o rei Saul estava tentando matá-lo (1Sm 19.18–20.1). O profeta Samuel ofereceu a Davi um lugar para ficar lá. Samuel também liderava um grupo de profetas em Naiote. Esses profetas viviam e trabalhavam juntos na cidade de Ramá, de onde Samuel era (1Sm 1.9,23). Algumas Bíblias em português traduzem Naiote por "casa dos profetas" (veja abaixo).</w:t>
      </w:r>
    </w:p>
    <w:p>
      <w:r/>
      <w:r>
        <w:t xml:space="preserve">O nome "Naiote" é difícil de explicar. Ele só aparece nesta história, e a palavra hebraica não é clara. Algumas pessoas acreditam que vem de uma palavra hebraica que significa "lugar de habitação" (um lugar onde as pessoas vivem). Em 2 Samuel 15.25, uma palavra semelhante é usada para o lugar onde Deus vive. Isso levou alguns a pensar que Naiote pode ter sido um tipo de santuário (um lugar especial para adoração ou oração) em Ramá (veja também 1Sm 10.5).</w:t>
      </w:r>
    </w:p>
    <w:p>
      <w:r/>
      <w:r>
        <w:t>Outros acreditam que Naiote era um lugar onde profetas viviam e aprendiam juntos, como uma escola ou uma pequena comunidade. Samuel era o líder desse grupo.</w:t>
      </w:r>
      <w:r/>
      <w:r/>
    </w:p>
    <w:p>
      <w:r/>
    </w:p>
    <w:p>
      <w:pPr>
        <w:pStyle w:val="Heading2"/>
      </w:pPr>
      <w:r>
        <w:t>Nanea</w:t>
      </w:r>
      <w:r/>
    </w:p>
    <w:p>
      <w:r/>
      <w:r>
        <w:t>Deusa persa mencionada em 2 Macabeus 1.13. Em um templo dedicado a ela em Elimaida, um certo Antíoco foi assassinado.</w:t>
      </w:r>
      <w:r/>
      <w:r/>
    </w:p>
    <w:p>
      <w:r/>
    </w:p>
    <w:p>
      <w:pPr>
        <w:pStyle w:val="Heading2"/>
      </w:pPr>
      <w:r>
        <w:t>Não meu povo</w:t>
      </w:r>
      <w:r/>
    </w:p>
    <w:p>
      <w:r/>
      <w:r>
        <w:t xml:space="preserve">Um nome simbólico dado pelo profeta Oseias ao seu terceiro filho (Os 1.9). Foi um aviso do julgamento iminente de Deus sobre Israel.</w:t>
      </w:r>
    </w:p>
    <w:p>
      <w:r/>
      <w:r>
        <w:rPr>
          <w:i/>
        </w:rPr>
        <w:t>Veja</w:t>
      </w:r>
      <w:r>
        <w:t xml:space="preserve"> Ami.</w:t>
      </w:r>
      <w:r/>
      <w:r/>
    </w:p>
    <w:p>
      <w:r/>
    </w:p>
    <w:p>
      <w:pPr>
        <w:pStyle w:val="Heading2"/>
      </w:pPr>
      <w:r>
        <w:t>Naor (Lugar)</w:t>
      </w:r>
      <w:r/>
    </w:p>
    <w:p>
      <w:r/>
      <w:r>
        <w:t xml:space="preserve">Cidade no noroeste da Mesopotâmia; lar de Rebeca, esposa de Isaque, e Naor, irmão de Abraão (Gn 24.10). Naor é frequentemente mencionada nos documentos de Mari (século 18 a.C.) como a cidade de Nakhur, localizada perto de Harã, no Vale do Rio Balikh. Esta cidade foi provavelmente o lar de alguns dos antigos povos Habiru. Sua localização é desconhecida.</w:t>
      </w:r>
    </w:p>
    <w:p>
      <w:r/>
      <w:r>
        <w:rPr>
          <w:i/>
        </w:rPr>
        <w:t>Veja também</w:t>
      </w:r>
      <w:r>
        <w:t xml:space="preserve"> Naor (Pessoa) #2.</w:t>
      </w:r>
      <w:r/>
      <w:r/>
    </w:p>
    <w:p>
      <w:r/>
    </w:p>
    <w:p>
      <w:pPr>
        <w:pStyle w:val="Heading2"/>
      </w:pPr>
      <w:r>
        <w:t>Naor (Pessoa)</w:t>
      </w:r>
      <w:r/>
    </w:p>
    <w:p>
      <w:pPr>
        <w:pStyle w:val="ListNumber"/>
        <w:numPr>
          <w:ilvl w:val="0"/>
          <w:numId w:val="446"/>
        </w:numPr>
      </w:pPr>
      <w:r/>
      <w:r>
        <w:t xml:space="preserve">O avô de Abraão (Gn 11.22–25; 1Cr 1.26), também um ancestral de Jesus segundo Lucas 3.34. As passagens de Gênesis e 1 Crônicas mostram que Naor é da linhagem de Sem. Portanto, Abraão e seus descendentes fazem parte da família semítica de nações.</w:t>
      </w:r>
    </w:p>
    <w:p>
      <w:pPr>
        <w:pStyle w:val="ListNumber"/>
      </w:pPr>
      <w:r/>
      <w:r>
        <w:t xml:space="preserve">Filho de Tera e irmão de Abraão (Gn 11.26–29; Js 24.2). Ele se casou com Milca, filha de Harã, e sua família é mencionada em Gênesis 22.20–23. Abraão enviou seu servo para encontrar uma esposa para Isaque na residência de Naor na Mesopotâmia (veja Gn 24.10, o que possivelmente sugere que a cidade em si era chamada Naor). Lá ele encontrou Rebeca, neta de Naor (Gn 24.1–51</w:t>
      </w:r>
      <w:r>
        <w:t>).</w:t>
        <w:br/>
      </w:r>
      <w:r>
        <w:t xml:space="preserve">Naor também é mencionado como o pai (ou talvez avô) de Labão, para quem Jacó foi quando fugiu de seu irmão Esaú (Gn 29.5). Ambos esses textos conectam a família de Abraão com povos semitas relacionados. Em Gênesis 31.53</w:t>
      </w:r>
      <w:r>
        <w:t>, Deus é mencionado como “o Deus de Abraão e o Deus de Naor”.</w:t>
        <w:br/>
      </w:r>
      <w:r>
        <w:rPr>
          <w:i/>
        </w:rPr>
        <w:t>Veja também</w:t>
      </w:r>
      <w:r>
        <w:t xml:space="preserve"> Naor (Lugar).</w:t>
      </w:r>
      <w:r/>
      <w:r/>
    </w:p>
    <w:p>
      <w:r/>
    </w:p>
    <w:p>
      <w:pPr>
        <w:pStyle w:val="Heading2"/>
      </w:pPr>
      <w:r>
        <w:t>Narciso (Pessoa)</w:t>
      </w:r>
      <w:r/>
    </w:p>
    <w:p>
      <w:r/>
      <w:r>
        <w:t xml:space="preserve">Cristão cuja família conhecia o Senhor e recebeu saudações de Paulo em sua carta aos Romanos (Rm 16.11).</w:t>
      </w:r>
      <w:r/>
      <w:r/>
    </w:p>
    <w:p>
      <w:r/>
    </w:p>
    <w:p>
      <w:pPr>
        <w:pStyle w:val="Heading2"/>
      </w:pPr>
      <w:r>
        <w:t>Narciso (Planta)</w:t>
      </w:r>
      <w:r/>
    </w:p>
    <w:p>
      <w:r/>
      <w:r>
        <w:t>Uma planta perfumada que cresce em abundância nas planícies de Sarom. Também é encontrada em outras partes da Palestina. Possui folhas estreitas e geralmente flores brancas ou amarelas. As flores têm uma coroa em forma de taça ou trombeta. Devido à sua fragrância doce, muitas pessoas cultivam e apreciam esta planta.</w:t>
      </w:r>
    </w:p>
    <w:p>
      <w:r/>
      <w:r>
        <w:t>O narciso de múltiplas flores (</w:t>
      </w:r>
      <w:r>
        <w:rPr>
          <w:i/>
        </w:rPr>
        <w:t>Narcissus tazetta</w:t>
      </w:r>
      <w:r>
        <w:t xml:space="preserve">) parece ser a planta mencionada em Isaías 35.1 ("rosa" na versão ARC).</w:t>
      </w:r>
      <w:r/>
      <w:r/>
    </w:p>
    <w:p>
      <w:r/>
    </w:p>
    <w:p>
      <w:pPr>
        <w:pStyle w:val="Heading2"/>
      </w:pPr>
      <w:r>
        <w:t>Nardo, Espicardente</w:t>
      </w:r>
      <w:r/>
    </w:p>
    <w:p>
      <w:r/>
      <w:r>
        <w:t>Uma erva perene com raízes fortes e perfumadas. Cresce naturalmente em altas elevações dos montes do Himalaia, estendendo-se até a Ásia Ocidental. As pessoas secam as raízes e os brotos ainda jovens, em forma de espiga, antes de as folhas se abrirem. Essas partes secas são utilizadas para produzir perfume.</w:t>
      </w:r>
    </w:p>
    <w:p>
      <w:r/>
      <w:r>
        <w:t xml:space="preserve">Na Índia, as pessoas ainda usam nardo como perfume para o cabelo. Há boas evidências de que o nardo mencionado na Bíblia originalmente veio da Índia (Ct 1.12; 4.13–14; Mc 14.3; Jo 12.3).</w:t>
      </w:r>
      <w:r/>
      <w:r/>
    </w:p>
    <w:p>
      <w:r/>
    </w:p>
    <w:p>
      <w:pPr>
        <w:pStyle w:val="Heading2"/>
      </w:pPr>
      <w:r>
        <w:t>Nascer de Novo</w:t>
      </w:r>
      <w:r/>
    </w:p>
    <w:p>
      <w:r/>
      <w:r>
        <w:t xml:space="preserve">"Nascer de novo" é uma expressão que Jesus usou para explicar a Nicodemos como uma pessoa entra no reino de Deus (Jo 3.3–7). Jesus afirmou que, para entrar no reino de Deus, uma pessoa deve nascer de novo. Isso significa que elas precisam de um novo tipo de vida de Deus. Não é um nascimento físico, mas uma transformação espiritual que vem do Espírito de Deus.</w:t>
      </w:r>
    </w:p>
    <w:p>
      <w:r/>
      <w:r>
        <w:rPr>
          <w:i/>
        </w:rPr>
        <w:t>Veja</w:t>
      </w:r>
      <w:r>
        <w:t xml:space="preserve"> Regeneração.</w:t>
      </w:r>
      <w:r/>
      <w:r/>
    </w:p>
    <w:p>
      <w:r/>
    </w:p>
    <w:p>
      <w:pPr>
        <w:pStyle w:val="Heading2"/>
      </w:pPr>
      <w:r>
        <w:t>Nascimento de Maria</w:t>
      </w:r>
      <w:r/>
    </w:p>
    <w:p>
      <w:r/>
      <w:r>
        <w:t>Este foi um escrito gnóstico antigo que não existe mais. Um bispo do quarto século chamado Epifânio o descreveu dizendo: “Os gnósticos têm um livro que chamam de Nascimento (ou Descida) de Maria, no qual há coisas horríveis e mortais”.</w:t>
      </w:r>
    </w:p>
    <w:p>
      <w:r/>
      <w:r>
        <w:t>Segundo Epifânio, o livro afirmava revelar o que Zacarias, o pai de João Batista, viu no templo. Alegava que Zacarias viu o deus judeu na forma de um burro. Naquela época, pessoas que criticavam judeus e cristãos frequentemente zombavam deles, dizendo que adoravam um deus burro.</w:t>
      </w:r>
    </w:p>
    <w:p>
      <w:r/>
      <w:r>
        <w:t>Este trabalho desrespeita Deus e difere do Evangelho do nascimento de Maria. O Evangelho do nascimento de Maria narra o nascimento de Maria, sua vida inicial e casamento com José. É uma história lendária, mas não é considerada prejudicial.</w:t>
      </w:r>
    </w:p>
    <w:p>
      <w:r/>
      <w:r>
        <w:rPr>
          <w:i/>
        </w:rPr>
        <w:t>Veja também</w:t>
      </w:r>
      <w:r>
        <w:t xml:space="preserve"> Apócrifos; Evangelho do nascimento de Maria; Maria.</w:t>
      </w:r>
      <w:r/>
      <w:r/>
    </w:p>
    <w:p>
      <w:r/>
    </w:p>
    <w:p>
      <w:pPr>
        <w:pStyle w:val="Heading2"/>
      </w:pPr>
      <w:r>
        <w:t>Nascimento virginal de Jesus</w:t>
      </w:r>
      <w:r/>
    </w:p>
    <w:p>
      <w:r/>
      <w:r>
        <w:t xml:space="preserve">A doutrina, baseada nas histórias de nascimento em Mateus 1 e Lucas 1–2, afirma que Jesus Cristo foi concebido pelo Espírito Santo e nasceu da virgem Maria. A ideia da Encarnação (Deus se tornando humano) e as naturezas divina e humana de Jesus dependem deste evento histórico. No entanto, racionalistas argumentam que os primeiros cristãos inventaram este milagre. </w:t>
      </w:r>
    </w:p>
    <w:p>
      <w:pPr>
        <w:pStyle w:val="Heading3"/>
      </w:pPr>
      <w:r>
        <w:t>A profecia do Antigo Testamento</w:t>
      </w:r>
    </w:p>
    <w:p>
      <w:r/>
      <w:r>
        <w:t xml:space="preserve">A versão Almeida Revista e Corrigida de Isaías 7.14 diz que uma "virgem" "conceberá, e dará à luz um filho... Emanuel". Mateus 1.22–23 afirma claramente que isso foi cumprido com o nascimento de Jesus. Esta passagem gerou muito debate, especialmente após algumas versões terem mudado "virgem" para "jovem mulher". Esta mudança ocorreu devido à ambiguidade do termo nos manuscritos originais. A palavra hebraica </w:t>
      </w:r>
      <w:r>
        <w:rPr>
          <w:i/>
        </w:rPr>
        <w:t>‘almah</w:t>
      </w:r>
      <w:r>
        <w:t xml:space="preserve"> geralmente se refere a uma jovem que atingiu a puberdade e está em idade de se casar. Outra palavra hebraica, </w:t>
      </w:r>
      <w:r>
        <w:rPr>
          <w:i/>
        </w:rPr>
        <w:t>bethulah</w:t>
      </w:r>
      <w:r>
        <w:t xml:space="preserve">, significa especificamente uma mulher que é virgem. No entanto, os tradutores da Septuaginta traduziram </w:t>
      </w:r>
      <w:r>
        <w:rPr>
          <w:i/>
        </w:rPr>
        <w:t>‘almah</w:t>
      </w:r>
      <w:r>
        <w:t xml:space="preserve"> como </w:t>
      </w:r>
      <w:r>
        <w:rPr>
          <w:i/>
        </w:rPr>
        <w:t>parthenos</w:t>
      </w:r>
      <w:r>
        <w:t>, que significa virgem.</w:t>
      </w:r>
    </w:p>
    <w:p>
      <w:r/>
      <w:r>
        <w:t>Essas considerações linguísticas levam a quatro interpretações:</w:t>
      </w:r>
    </w:p>
    <w:p>
      <w:pPr>
        <w:pStyle w:val="ListNumber"/>
        <w:numPr>
          <w:ilvl w:val="0"/>
          <w:numId w:val="447"/>
        </w:numPr>
      </w:pPr>
      <w:r/>
      <w:r>
        <w:t xml:space="preserve">A "virgem" (Is 7.14) refere-se à nova esposa de Acaz, e o filho é Ezequias. No entanto, Ezequias tinha nove anos quando Acaz começou a reinar. Portanto, essa profecia deve referir-se ao futuro.</w:t>
      </w:r>
    </w:p>
    <w:p>
      <w:pPr>
        <w:pStyle w:val="ListNumber"/>
      </w:pPr>
      <w:r/>
      <w:r>
        <w:t xml:space="preserve">Ela era a esposa de Isaías, e o filho deles era Maer-Salal-Hás-Baz. Muitos estudiosos apoiam essa interpretação porque o artigo definido com </w:t>
      </w:r>
      <w:r>
        <w:rPr>
          <w:i/>
        </w:rPr>
        <w:t>‘almah</w:t>
      </w:r>
      <w:r>
        <w:t xml:space="preserve"> sugere que “a mulher” era conhecida por Isaías e Acaz. Além disso, Isaías 7.14–16 parece indicar que a profecia deveria ser cumprida durante o tempo de Isaías. O desafio é que a esposa de Isaías já tinha um filho, então ela não poderia ser chamada de </w:t>
      </w:r>
      <w:r>
        <w:rPr>
          <w:i/>
        </w:rPr>
        <w:t>‘almah</w:t>
      </w:r>
      <w:r>
        <w:t>.</w:t>
      </w:r>
    </w:p>
    <w:p>
      <w:pPr>
        <w:pStyle w:val="ListNumber"/>
      </w:pPr>
      <w:r/>
      <w:r>
        <w:t xml:space="preserve">A profecia é inteiramente sobre o Messias. Esta é a visão evangélica tradicional. Baseia-se no nome da criança, Emanuel, que significa "Deus conosco", e nas referências (Is 9.6–7; 11.1–5), que indicam uma pessoa divina.</w:t>
      </w:r>
    </w:p>
    <w:p>
      <w:pPr>
        <w:pStyle w:val="ListNumber"/>
      </w:pPr>
      <w:r/>
      <w:r>
        <w:t xml:space="preserve">Muitos evangélicos recentemente escolheram uma quarta interpretação. Esta visão aceita tanto o cumprimento histórico no tempo de Isaías quanto o cumprimento futuro. Considera o cumprimento histórico em Isaías 7.15–16 e vê o cumprimento futuro através do nascimento virginal de Jesus, como mostrado em Mateus 1.22–23.</w:t>
      </w:r>
    </w:p>
    <w:p>
      <w:pPr>
        <w:pStyle w:val="Heading3"/>
      </w:pPr>
      <w:r>
        <w:t>Os registros do Evangelho</w:t>
      </w:r>
    </w:p>
    <w:p>
      <w:r/>
      <w:r>
        <w:t xml:space="preserve">Nem Marcos nem João descrevem o nascimento de Cristo; apenas Mateus e Lucas o fazem. Ambos concordam que Maria, uma "virgem", concebeu pelo Espírito Santo e deu à luz Jesus. O relato de Mateus é mais simples e direto, atribuindo o nascimento de Jesus a origens divinas e enfatizando sua importância. Jesus é chamado de "Cristo [ou Messias]", o filho de Davi (Mt 1.1), que vem para iniciar o reino de Deus. Isso é mostrado pelo cumprimento da profecia de Isaías (Mt 1.22–23) e por sua concepção única (1.18–20). Jesus é "Deus conosco", aqui para "salvar Seu povo dos seus pecados" (Mt 1.21). A cena em que José planeja divorciar-se discretamente de Maria destaca a concepção milagrosa.</w:t>
      </w:r>
    </w:p>
    <w:p>
      <w:r/>
      <w:r>
        <w:t xml:space="preserve">Lucas contou a história do nascimento do ponto de vista de Maria. O anjo Gabriel a visitou e anunciou que ela daria à luz o Messias (Lc 1.26–38). Ela concebeu milagrosamente pelo Espírito Santo, conforme predito por Gabriel: “O Espírito Santo virá sobre você... Portanto, o Santo que há de nascer será chamado Filho de Deus” (Lc 1.35). Lucas retratou Maria como devotadamente obediente aos propósitos de Deus.</w:t>
      </w:r>
    </w:p>
    <w:p>
      <w:pPr>
        <w:pStyle w:val="Heading3"/>
      </w:pPr>
      <w:r>
        <w:t>Significado teológico para a Igreja</w:t>
      </w:r>
    </w:p>
    <w:p>
      <w:r/>
      <w:r>
        <w:t>Desde o início da igreja, a crença no nascimento virginal foi fundamental para compreender a natureza divina de Cristo. Os primeiros líderes da igreja enfatizaram este evento como prova da encarnação e divindade de Jesus. Justino Mártir e Inácio defenderam o nascimento virginal contra críticos no início do segundo século, mostrando que já era uma crença bem estabelecida. Nos três séculos seguintes, os debates sobre o nascimento virginal foram significativos. Gnósticos como Marcião argumentavam que Cristo veio diretamente do céu e nunca foi verdadeiramente humano. Enquanto isso, grupos como os arianos, que negavam a divindade de Jesus, também rejeitavam o nascimento virginal, alegando que Jesus foi "adotado" como Filho de Deus em seu batismo. O Concílio de Niceia em 325 d.C. confirmou que Jesus era verdadeiramente Deus, e o Concílio de Calcedônia em 451 d.C. declarou que Jesus era tanto humano quanto divino, uma "união hipostática" de verdadeiras naturezas. O Credo dos Apóstolos do quinto século resume isso afirmando: “Creio em... Jesus Cristo, seu único Filho, nosso Senhor, concebido pelo Espírito Santo, nascido da Virgem Maria”. A maioria dos credos liga o nascimento virginal à impecabilidade de Jesus, já que sua natureza divina é a fonte de sua impecabilidade.</w:t>
      </w:r>
    </w:p>
    <w:p>
      <w:r/>
      <w:r>
        <w:t>Desde o início, como mostrado em Mateus e Lucas e por escritores da igreja primitiva, o nascimento virginal tem sido uma doutrina chave da igreja. Ele simboliza a dupla natureza de Jesus: nascido do Espírito Santo e de uma mulher, ele é tanto Deus quanto homem.</w:t>
      </w:r>
    </w:p>
    <w:p>
      <w:r/>
      <w:r>
        <w:rPr>
          <w:i/>
        </w:rPr>
        <w:t xml:space="preserve">Veja </w:t>
      </w:r>
      <w:r>
        <w:t xml:space="preserve">Cristologia; Encarnação; Jesus Cristo, Vida e ensinamentos; Virgem.</w:t>
      </w:r>
      <w:r/>
      <w:r/>
    </w:p>
    <w:p>
      <w:r/>
    </w:p>
    <w:p>
      <w:pPr>
        <w:pStyle w:val="Heading2"/>
      </w:pPr>
      <w:r>
        <w:t>Nasom</w:t>
      </w:r>
      <w:r/>
    </w:p>
    <w:p>
      <w:r/>
      <w:r>
        <w:t xml:space="preserve">Filho de Aminadabe, em Êxodo 6.23.</w:t>
      </w:r>
    </w:p>
    <w:p>
      <w:r/>
      <w:r>
        <w:rPr>
          <w:i/>
        </w:rPr>
        <w:t>Veja:</w:t>
      </w:r>
      <w:r>
        <w:t xml:space="preserve"> Naassom.</w:t>
      </w:r>
      <w:r/>
      <w:r/>
    </w:p>
    <w:p>
      <w:r/>
    </w:p>
    <w:p>
      <w:pPr>
        <w:pStyle w:val="Heading2"/>
      </w:pPr>
      <w:r>
        <w:t>Nasom</w:t>
      </w:r>
      <w:r/>
    </w:p>
    <w:p>
      <w:r/>
      <w:r>
        <w:t xml:space="preserve">Grafia da versão NTLH do nome Naassom, filho de Aminadabe, em Mateus 1.4 e Lucas 3.32.</w:t>
      </w:r>
    </w:p>
    <w:p>
      <w:r/>
      <w:r>
        <w:rPr>
          <w:i/>
        </w:rPr>
        <w:t>Veja</w:t>
      </w:r>
      <w:r>
        <w:t xml:space="preserve"> Naassom.</w:t>
      </w:r>
      <w:r/>
      <w:r/>
    </w:p>
    <w:p>
      <w:r/>
    </w:p>
    <w:p>
      <w:pPr>
        <w:pStyle w:val="Heading2"/>
      </w:pPr>
      <w:r>
        <w:t>Nasom</w:t>
      </w:r>
      <w:r/>
    </w:p>
    <w:p>
      <w:r/>
      <w:r>
        <w:t xml:space="preserve">Filho de Aminadabe, irmão de Eliseba e pai de Salmom (Êx 6.23; 1Cr 2.10–11).</w:t>
      </w:r>
    </w:p>
    <w:p>
      <w:r/>
      <w:r>
        <w:t xml:space="preserve">Nasom, o príncipe da tribo de Judá no início das peregrinações de Israel no deserto (Nm 1.7; 2.3; 10.14), representou sua tribo na dedicação do altar (Nm 7.12).</w:t>
      </w:r>
    </w:p>
    <w:p>
      <w:r/>
      <w:r>
        <w:t xml:space="preserve">Em Rute 4.20, ele é mencionado como ancestral de Davi e descendente de Judá através da linhagem de Perez. Nas genealogias de Mateus e Lucas, ele é citado como um ancestral de Jesus Cristo (Mt 1.4; Lc 3.32).</w:t>
      </w:r>
      <w:r/>
      <w:r/>
    </w:p>
    <w:p>
      <w:r/>
    </w:p>
    <w:p>
      <w:pPr>
        <w:pStyle w:val="Heading2"/>
      </w:pPr>
      <w:r>
        <w:t>Natã</w:t>
      </w:r>
      <w:r/>
    </w:p>
    <w:p>
      <w:pPr>
        <w:pStyle w:val="ListNumber"/>
        <w:numPr>
          <w:ilvl w:val="0"/>
          <w:numId w:val="448"/>
        </w:numPr>
      </w:pPr>
      <w:r/>
      <w:r>
        <w:t xml:space="preserve">O filho de Davi com Bate-Seba, o terceiro filho a nascer em Jerusalém (2Sm 5.14; 1Cr 3.5; 14.4). Natã era o irmão mais velho de Salomão. Natã é mencionado na profecia de Zacarias sobre o futuro arrependimento dos habitantes de Jerusalém. Ele também faz parte da linhagem familiar de Jesus, através de José (Lc 3.31</w:t>
      </w:r>
      <w:r>
        <w:t>).</w:t>
        <w:br/>
      </w:r>
      <w:r>
        <w:rPr>
          <w:i/>
        </w:rPr>
        <w:t>Veja também</w:t>
      </w:r>
      <w:r>
        <w:t xml:space="preserve"> Ancestralidade de Jesus Cristo.</w:t>
      </w:r>
    </w:p>
    <w:p>
      <w:pPr>
        <w:pStyle w:val="ListNumber"/>
      </w:pPr>
      <w:r/>
      <w:r>
        <w:t xml:space="preserve">Um dos primeiros profetas e conselheiros de Davi. Quando as campanhas militares de Davi estavam chegando ao fim, ele contou a Natã sobre seu desejo de construir uma casa para Deus. Natã inicialmente reagiu favoravelmente. Mas, após receber ordens diretas do Senhor, ele retirou sua aprovação. Ele predisse que um dos filhos de Davi construiria uma casa para Deus. Deus estabeleceria uma dinastia para Davi através de seu filho Salomão. A profecia inclui não apenas a linhagem davídica, mas também o rei messiânico. O oráculo de Natã foi vital. Ele tratou de duas grandes instituições: o templo e a monarquia davídica (2Sm 7.1–7; 1Cr 17.1–15</w:t>
      </w:r>
      <w:r>
        <w:t>).</w:t>
        <w:br/>
      </w:r>
      <w:r>
        <w:t xml:space="preserve">Durante uma guerra com os amonitas, Davi teve um filho com uma mulher chamada Bate-Seba, que não era sua esposa. Davi tentou esconder o que havia feito. Ele tentou fazer com que o marido de Bate-Seba, Urias, fosse para casa com ela (2Sm 11.1–13; 23.39). Quando isso não funcionou, ele fez com que Joabe, o general do exército, arranjasse para que Urias fosse morto em batalha. Depois disso, Davi tomou Bate-Seba como sua esposa (2Sm 11.14–27</w:t>
      </w:r>
      <w:r>
        <w:t>).</w:t>
        <w:br/>
      </w:r>
      <w:r>
        <w:t xml:space="preserve">Natã veio falar com Davi. Natã foi corajoso. Ele contou a Davi uma história (parábola) sobre um homem rico que tomou a única ovelha de um homem pobre. Essa história deixou Davi muito irritado com o homem rico (2Sm 12.1–9). Então Natã disse a Davi que ele era como o homem rico da história. Natã ajudou Davi a perceber quão ruins eram suas ações e lhe disse o que aconteceria por causa de seu pecado (2Sm 12.10–12). Esta profecia foi cumprida através de um estupro, das mortes de três dos filhos de Davi e de uma guerra civil (2Sm 13–18; 1Rs 1). O filho de Bate-Seba também não viveria (2Sm 12.14</w:t>
      </w:r>
      <w:r>
        <w:t>).</w:t>
        <w:br/>
      </w:r>
      <w:r>
        <w:t xml:space="preserve">Quando Davi estava perto da morte, um de seus filhos, Adonias, tomou o poder (1Rs 1.1,10). Natã instou Bate-Seba a lembrar Davi de uma promessa. Tratava-se da sucessão de Salomão. Ele a apoiou intervindo a tempo (1Rs 1.10–27). Davi imediatamente aprovou a coroação de Salomão (1Rs 1.28–53</w:t>
      </w:r>
      <w:r>
        <w:t>).</w:t>
        <w:br/>
      </w:r>
      <w:r>
        <w:t xml:space="preserve">Natã foi um importante historiador (1Cr 29.29; 2Cr 9.29). Ele e Davi desempenharam um papel vital no desenvolvimento da música para o culto no templo (2Cr 29.25).</w:t>
      </w:r>
    </w:p>
    <w:p>
      <w:pPr>
        <w:pStyle w:val="ListNumber"/>
      </w:pPr>
      <w:r/>
      <w:r>
        <w:t xml:space="preserve">Um homem de Zobá e pai de Igal, um dos 30 heróis de Davi (2Sm 23.36). Ele possivelmente era o Natã mencionado como irmão de Joel (1Cr 11.38).</w:t>
      </w:r>
    </w:p>
    <w:p>
      <w:pPr>
        <w:pStyle w:val="ListNumber"/>
      </w:pPr>
      <w:r/>
      <w:r>
        <w:t xml:space="preserve">O pai de dois importantes oficiais da corte (1Rs 4.5). Ele é provavelmente o profeta ou o filho de Davi.</w:t>
      </w:r>
    </w:p>
    <w:p>
      <w:pPr>
        <w:pStyle w:val="ListNumber"/>
      </w:pPr>
      <w:r/>
      <w:r>
        <w:t xml:space="preserve">Um descendente de Judá, do clã de Jerameel, filho de Atai e pai de Zabade (1Cr 2.36).</w:t>
      </w:r>
    </w:p>
    <w:p>
      <w:pPr>
        <w:pStyle w:val="ListNumber"/>
      </w:pPr>
      <w:r/>
      <w:r>
        <w:t xml:space="preserve">Um dos homens enviados por Esdras para garantir reforços levitas para os israelitas que retornavam a Jerusalém (Ed 8.16). Natã pode estar entre aqueles que prometeram divorciar-se de suas esposas estrangeiras (Ed 10.39). No entanto, "Natã", que significa "presente", era um nome muito comum.</w:t>
      </w:r>
      <w:r/>
      <w:r/>
    </w:p>
    <w:p>
      <w:r/>
    </w:p>
    <w:p>
      <w:pPr>
        <w:pStyle w:val="Heading2"/>
      </w:pPr>
      <w:r>
        <w:t>Natã-Meleque</w:t>
      </w:r>
      <w:r/>
    </w:p>
    <w:p>
      <w:r/>
      <w:r>
        <w:t xml:space="preserve">Oficial durante o reinado do rei Josias. Cavalos usados para adoração ao sol eram mantidos perto de seus aposentos, mas foram removidos por Josias (2Rs 23.11).</w:t>
      </w:r>
      <w:r/>
      <w:r/>
    </w:p>
    <w:p>
      <w:r/>
    </w:p>
    <w:p>
      <w:pPr>
        <w:pStyle w:val="Heading2"/>
      </w:pPr>
      <w:r>
        <w:t>Natanael</w:t>
      </w:r>
      <w:r/>
    </w:p>
    <w:p>
      <w:r/>
      <w:r>
        <w:t xml:space="preserve">Judeu de Caná da Galileia a quem Jesus chamou para ser um discípulo (Jo 1.45–50; 21.2). Inicialmente cético quando Filipe descreveu Jesus como o cumprimento de todo o AT (1.45–46), Natanael proclamou Jesus como o Filho de Deus e o Rei de Israel (v. 49) após um encontro pessoal surpreendente.</w:t>
      </w:r>
    </w:p>
    <w:p>
      <w:r/>
      <w:r>
        <w:t xml:space="preserve">O fato de que as únicas referências do NT a Natanael ocorrem no Evangelho de João levou alguns estudiosos a identificá-lo com várias personalidades que aparecem nos Evangelhos sinópticos. Como seu chamado aparece com os de André, Pedro e Filipe, alguns supuseram que ele era um dos 12, possivelmente Bartolomeu. Três evidências são citadas em apoio desta posição: (1) o nome Bartolomeu é patronímico (literalmente “filho de Tolmai”) e seria acompanhado por outro nome; (2) cada uma das listas nos sinópticos dos 12 apóstolos coloca Bartolomeu após Filipe (Mt 10.2–4; Mc 3.16–19; Lc 6.14–16), em paralelo com o chamado de Natanael após Filipe no relato de João; e (3) O nome de Bartolomeu não aparece no quarto Evangelho.</w:t>
      </w:r>
    </w:p>
    <w:p>
      <w:r/>
      <w:r>
        <w:t xml:space="preserve">Uma segunda posição identifica Natanael como Tiago, o filho de Alfeu. De acordo com este ponto de vista, o comentário de Jesus em João 1.47 deveria ser “Eis aqui Israel [não “um israelita”] de fato, em quem não há dolo!” Israel é o nome que Deus deu a Jacó, e a forma do NT de Jacó é Tiago. João se dirigiu a Tiago, filho de Alfeu, como Natanael, para distingui-lo dos outros que haviam se tornado proeminentes na igreja primitiva.</w:t>
      </w:r>
    </w:p>
    <w:p>
      <w:r/>
      <w:r>
        <w:t>Duas identificações menos plausíveis igualam Natanael a Mateus ou Simão, o cananeu. O primeiro é precariamente fundado nas etimologias semelhantes dos nomes Mateus (“presente de Yahweh”) e Natanael (“Yahweh deu”). O segundo identifica os dois com base na cidade natal comum de Caná.</w:t>
      </w:r>
    </w:p>
    <w:p>
      <w:r/>
      <w:r>
        <w:t xml:space="preserve">Em última análise, Natanael era provavelmente um discípulo que não era membro dos 12 e era conhecido apenas por João. Esta sugestão está em conformidade com as primeiras evidências patrísticas. No quarto Evangelho, Natanael serve como um símbolo para o verdadeiro judeu que supera o ceticismo inicial para acreditar em Cristo. Isso é confirmado por três observações: (1) sua reação inicial a Jesus é paralela à de outros que acreditavam na Lei e nos Profetas (Jo 7.15,27,41; 9.41); (2) a percepção de Jesus de Natanael sob uma figueira (1.48) identifica a devoção deste último à Torá (na literatura rabínica o lugar adequado para estudar a Torá é sob uma figueira); e (3) Jesus identifica Natanael com Jacó, o pai da nação israelita. Em Gênesis 25–32, Jacó é certamente astuto e ardiloso em seus tratos com Esaú e Labão. João 1.51 fortalece os laços entre Natanael e Jacó apresentando as imagens de anjos subindo e descendo, que lembram o sonho de Jacó, e localizando o evento na Galileia perto de Betel e Jaboque, os locais das experiências de Jacó. Natanael é, portanto, um símbolo do israelita piedoso para quem Cristo veio. Sua resposta tipifica o que o quarto evangelista entende como a resposta apropriada do verdadeiro israelita a Jesus — do ceticismo inicial à fé (cf. Rm 9.6).</w:t>
      </w:r>
    </w:p>
    <w:p>
      <w:r/>
      <w:r>
        <w:rPr>
          <w:i/>
        </w:rPr>
        <w:t>Veja também</w:t>
      </w:r>
      <w:r>
        <w:t xml:space="preserve"> Apóstolo, Apostolado.</w:t>
      </w:r>
      <w:r/>
      <w:r/>
    </w:p>
    <w:p>
      <w:r/>
    </w:p>
    <w:p>
      <w:pPr>
        <w:pStyle w:val="Heading2"/>
      </w:pPr>
      <w:r>
        <w:t>Natanael, Netanel</w:t>
      </w:r>
      <w:r/>
    </w:p>
    <w:p>
      <w:r/>
      <w:r>
        <w:t>Um nome comum do Antigo Testamento, escrito como Netanel na NTLH.</w:t>
      </w:r>
    </w:p>
    <w:p>
      <w:pPr>
        <w:pStyle w:val="ListNumber"/>
        <w:numPr>
          <w:ilvl w:val="0"/>
          <w:numId w:val="449"/>
        </w:numPr>
      </w:pPr>
      <w:r/>
      <w:r>
        <w:t xml:space="preserve">Um filho de Zuar e líder da tribo de Issacar no início das peregrinações no deserto de Israel (Nm 1.8; 2.5; 10.15). Ele representou seus parentes na dedicação do altar (7.18,23).</w:t>
      </w:r>
    </w:p>
    <w:p>
      <w:pPr>
        <w:pStyle w:val="ListNumber"/>
      </w:pPr>
      <w:r/>
      <w:r>
        <w:t xml:space="preserve">Um judeu que era o quarto filho de Jessé e irmão do rei Davi (1Cr 2.14).</w:t>
      </w:r>
    </w:p>
    <w:p>
      <w:pPr>
        <w:pStyle w:val="ListNumber"/>
      </w:pPr>
      <w:r/>
      <w:r>
        <w:t xml:space="preserve">Um dos sacerdotes designados para tocar trombeta diante da arca de Deus quando o rei Davi a moveu para Jerusalém (1Cr 15.24).</w:t>
      </w:r>
    </w:p>
    <w:p>
      <w:pPr>
        <w:pStyle w:val="ListNumber"/>
      </w:pPr>
      <w:r/>
      <w:r>
        <w:t xml:space="preserve">Um levita e pai de Semaías. Ele foi o escriba que registrou as 24 divisões de sacerdotes estabelecidas quando Davi era rei (1Cr 24.6).</w:t>
      </w:r>
    </w:p>
    <w:p>
      <w:pPr>
        <w:pStyle w:val="ListNumber"/>
      </w:pPr>
      <w:r/>
      <w:r>
        <w:t xml:space="preserve">Um coraíta da tribo de Levi. Ele era o quinto filho de Obede-Edom quando Davi era rei (1Cr 26.4).</w:t>
      </w:r>
    </w:p>
    <w:p>
      <w:pPr>
        <w:pStyle w:val="ListNumber"/>
      </w:pPr>
      <w:r/>
      <w:r>
        <w:t xml:space="preserve">Um dos príncipes enviados pelo rei Josafá para ensinar a lei nas cidades de Judá (2Cr 17.7).</w:t>
      </w:r>
    </w:p>
    <w:p>
      <w:pPr>
        <w:pStyle w:val="ListNumber"/>
      </w:pPr>
      <w:r/>
      <w:r>
        <w:t xml:space="preserve">Um dos oficiais levíticos que foi generoso ao doar animais para os sacrifícios. Ele os deu aos levitas para a celebração da festa da Páscoa quando Josias era rei (2Cr 35.9).</w:t>
      </w:r>
    </w:p>
    <w:p>
      <w:pPr>
        <w:pStyle w:val="ListNumber"/>
      </w:pPr>
      <w:r/>
      <w:r>
        <w:t xml:space="preserve">Um sacerdote e um dos seis filhos de Pasur. Esdras incentivou Natanael a se divorciar de sua esposa estrangeira após o retorno dos israelitas do exílio (Ed 10.22).</w:t>
      </w:r>
    </w:p>
    <w:p>
      <w:pPr>
        <w:pStyle w:val="ListNumber"/>
      </w:pPr>
      <w:r/>
      <w:r>
        <w:t xml:space="preserve">O líder da família do sacerdote Jedaías. Isso ocorreu quando Joaquim era o sumo sacerdote em Jerusalém após o retorno dos israelitas do exílio (Ne 12.21).</w:t>
      </w:r>
    </w:p>
    <w:p>
      <w:pPr>
        <w:pStyle w:val="ListNumber"/>
      </w:pPr>
      <w:r/>
      <w:r>
        <w:t xml:space="preserve">Um dos sacerdotes que serviu como músico. Ele se apresentou na dedicação do muro de Jerusalém durante o tempo de Neemias (Ne 12.36).</w:t>
      </w:r>
      <w:r/>
      <w:r/>
    </w:p>
    <w:p>
      <w:r/>
    </w:p>
    <w:p>
      <w:pPr>
        <w:pStyle w:val="Heading2"/>
      </w:pPr>
      <w:r>
        <w:t>Natural, Homem</w:t>
      </w:r>
      <w:r/>
    </w:p>
    <w:p>
      <w:r/>
      <w:r>
        <w:rPr>
          <w:i/>
        </w:rPr>
        <w:t>Veja</w:t>
      </w:r>
      <w:r>
        <w:t xml:space="preserve"> Homem, Natural.</w:t>
      </w:r>
      <w:r/>
      <w:r/>
    </w:p>
    <w:p>
      <w:r/>
    </w:p>
    <w:p>
      <w:pPr>
        <w:pStyle w:val="Heading2"/>
      </w:pPr>
      <w:r>
        <w:t>Naum, Livro de</w:t>
      </w:r>
      <w:r/>
    </w:p>
    <w:p>
      <w:r/>
      <w:r>
        <w:t>Sétimo livro no agrupamento canônico dos 12 Profetas menores. Sua significância e importância residem no lugar estratégico que ocupa ao delinear o plano e o programa de Deus em relação tanto a Judá quanto às nações do mundo.</w:t>
      </w:r>
    </w:p>
    <w:p>
      <w:r/>
      <w:r>
        <w:t>Resumo</w:t>
      </w:r>
    </w:p>
    <w:p>
      <w:r/>
      <w:r>
        <w:t>• Autor;</w:t>
      </w:r>
    </w:p>
    <w:p>
      <w:r/>
      <w:r>
        <w:t>• Data;</w:t>
      </w:r>
    </w:p>
    <w:p>
      <w:r/>
      <w:r>
        <w:t>• Contexto;</w:t>
      </w:r>
    </w:p>
    <w:p>
      <w:r/>
      <w:r>
        <w:t>• Propósito e ensino teológico;</w:t>
      </w:r>
    </w:p>
    <w:p>
      <w:r/>
      <w:r>
        <w:t>• Conteúdo.</w:t>
      </w:r>
    </w:p>
    <w:p>
      <w:pPr>
        <w:pStyle w:val="Heading3"/>
      </w:pPr>
      <w:r>
        <w:t>Autor</w:t>
      </w:r>
    </w:p>
    <w:p>
      <w:r/>
      <w:r>
        <w:t xml:space="preserve">Naum é identificado como um elcosita na inscrição do livro (Na 1.1). O termo é um tanto duvidoso em significado, mas provavelmente se refere a uma cidade agora desconhecida. Se o termo se referir a uma localização geográfica, pode ser a vila de Elcesi em Judá.</w:t>
      </w:r>
    </w:p>
    <w:p>
      <w:pPr>
        <w:pStyle w:val="Heading3"/>
      </w:pPr>
      <w:r>
        <w:t>Data</w:t>
      </w:r>
    </w:p>
    <w:p>
      <w:r/>
      <w:r>
        <w:t xml:space="preserve">O livro de Naum aborda a queda de duas grandes cidades, Nínive e Tebas. A queda de Tebas é mencionada em 3.8–10, e todo o livro trata da destruição de Nínive, a capital da Assíria, que ainda estava por vir. Tebas foi destruída pelos assírios por volta de 663 a.C., e Nínive caiu em 612 a.C. Dentro desse intervalo histórico, várias datas para a composição de Naum foram sugeridas. Alguns estudiosos preferem uma data muito próxima à queda de Nínive, talvez durante o período em que a Assíria estava sendo invadida. No entanto, a influência da Assíria se estendia a Judá na época da escrita do livro (1.13–15; 2.2), um fato que dificilmente é compatível com a iminente queda daquela nação. Como a influência da Assíria nas províncias ocidentais começou a declinar na segunda metade do sétimo século, é melhor situar a escrita do livro no meio do sétimo século, após a destruição de Tebas, mas antes da erosão do poder assírio na Sírio-Palestina.</w:t>
      </w:r>
    </w:p>
    <w:p>
      <w:r/>
      <w:r>
        <w:t>Estudiosos que negam a validade da profecia bíblica geralmente datam o livro no período após a queda de Nínive.</w:t>
      </w:r>
    </w:p>
    <w:p>
      <w:pPr>
        <w:pStyle w:val="Heading3"/>
      </w:pPr>
      <w:r>
        <w:t>Contexto</w:t>
      </w:r>
    </w:p>
    <w:p>
      <w:r/>
      <w:r>
        <w:t>A extensão do domínio assírio em meados do sétimo século era incomparável. Nunca antes a influência assíria havia se estendido tanto. A destruição de Tebas pôs fim a qualquer resistência significativa à Assíria por parte do Egito, seu inimigo mais poderoso.</w:t>
      </w:r>
    </w:p>
    <w:p>
      <w:r/>
      <w:r>
        <w:t xml:space="preserve">A destruição de Tebas ocorreu durante o reinado de Manassés de Judá (696–642 a.C.), que era, para todos os efeitos, um vassalo dos assírios. A influência assíria em Judá levou à intrusão de influências não-yahwísticas, como o renascimento de cultos de fertilidade e a adoração de divindades astrais assírias (2Rs 21.1–9).</w:t>
      </w:r>
    </w:p>
    <w:p>
      <w:r/>
      <w:r>
        <w:t>Dentro da estrutura da enorme expansão da Assíria, havia muitas fraquezas que levariam ao declínio e eventual queda desse império. Por um lado, o império se expandiu demais. A tarefa de manter os países cativos hostis sob controle, muitos dos quais estavam a grandes distâncias da capital, tornou-se cada vez mais difícil.</w:t>
      </w:r>
    </w:p>
    <w:p>
      <w:r/>
      <w:r>
        <w:t>A Assíria começou a enfrentar dificuldades internas, especialmente com os caldeus, um grupo de tribos vagamente unidas que haviam sido incorporadas ao império assírio. O Egito também começou a reter tributos. Numerosos ataques fronteiriços por bárbaros fizeram com que o império enfraquecesse gradualmente.</w:t>
      </w:r>
    </w:p>
    <w:p>
      <w:r/>
      <w:r>
        <w:t>A situação piorou à medida que a luta interna começou a se transformar em uma grande crise. Finalmente, uma coalizão de babilônios, medos e citas provocou o colapso da Assíria quando, após um cerco de três meses, Nínive caiu em 612 a.C.</w:t>
      </w:r>
    </w:p>
    <w:p>
      <w:r/>
      <w:r>
        <w:t>O local de Nínive foi escavado em 1840 por Henry Layard. A escavação revelou que a cidade era fortemente fortificada. Ainda existem evidências dos fossos e baluartes construídos para sua defesa. O palácio de Senaqueribe, com seus 71 quartos decorados com obras artísticas, também foi descoberto por Layard. Mesmo que o palácio tenha permanecido enterrado por milênios, ainda revelou o esplendor dos dias de grandeza de Nínive.</w:t>
      </w:r>
    </w:p>
    <w:p>
      <w:r/>
      <w:r>
        <w:t xml:space="preserve">O profeta Naum previu que a cidade seria queimada (Na 2.13). Em sua descrição da cidade, Layard indicou que um grande incêndio havia destruído Nínive. Isso se tornou evidente mesmo quando apenas duas pequenas porções do tell haviam sido exploradas. Os portões maciços da cidade, que Naum disse que estariam abertos para seus inimigos (3.13), também foram queimados. As esculturas maciças que originalmente ficavam junto aos portões foram encontradas enterradas em detritos de terra, tijolos e pedras misturados com carvão.</w:t>
      </w:r>
    </w:p>
    <w:p>
      <w:r/>
      <w:r>
        <w:t>Uma importante descoberta arqueológica é uma crônica babilônica que registra eventos no reinado do rei babilônico Nabopolassar (625–605 a.C.). Esta crônica fixa a data da queda de Nínive, situando-a no 14º ano de Nabopolassar, ou seja, 612 a.C.</w:t>
      </w:r>
    </w:p>
    <w:p>
      <w:pPr>
        <w:pStyle w:val="Heading3"/>
      </w:pPr>
      <w:r>
        <w:t>Propósito e ensino teológico</w:t>
      </w:r>
    </w:p>
    <w:p>
      <w:r/>
      <w:r>
        <w:t>O propósito do livro de Naum é prever a queda do império Assírio, simbolizada por sua capital, Nínive. Ele destaca o poderoso poder de Deus revelado na arena da história.</w:t>
      </w:r>
    </w:p>
    <w:p>
      <w:r/>
      <w:r>
        <w:t>À primeira vista, o livro pode parecer carecer de um ensinamento teológico substancial. Afinal, é uma ode prolongada celebrando a queda de uma cidade pagã. No entanto, quando se observa a história do ponto de vista de um profeta, ela se torna o contexto para a revelação de muitos dos atributos de Deus.</w:t>
      </w:r>
    </w:p>
    <w:p>
      <w:r/>
      <w:r>
        <w:t xml:space="preserve">No capítulo 1 o profeta entrelaça vários temas teológicos significativos em seu relato sobre a queda da cidade. Ele apresenta o fato de que Deus ama e cuida dos seus. Em 1.7 ele descreve o Senhor como conhecendo aqueles que buscam refúgio nele. Em 1.13 Deus promete o fim da opressão assíria sobre Judá.</w:t>
      </w:r>
    </w:p>
    <w:p>
      <w:r/>
      <w:r>
        <w:t xml:space="preserve">A soberania de Deus também é destacada. Deus é soberano sobre as nações que se opõem a Ele (1.2). Ele é soberano sobre a natureza, pois as nuvens são apenas o pó dos Seus pés (v 3). Deus não pode ser desafiado (v 6). Ele é o soberano do Seu povo (v 13).</w:t>
      </w:r>
    </w:p>
    <w:p>
      <w:r/>
      <w:r>
        <w:t>É fundamental para a estrutura teológica do livro a afirmação de que Deus é o Senhor da história. A história é o palco de sua atividade. Para o profeta, Deus não é apenas um conceito abstrato, nem uma divindade indiferente. Ele cria nações e as destrói. A história não está sob o controle de nações ímpias ou de eventos aleatórios; está sob o controle do Criador.</w:t>
      </w:r>
    </w:p>
    <w:p>
      <w:r/>
      <w:r>
        <w:t>Naum destaca que Deus não trata as pessoas apenas com ira. Sua ira se manifesta contra aqueles que se opõem a Ele. Ele age com ternura e amor com aqueles que o buscam como refúgio.</w:t>
      </w:r>
    </w:p>
    <w:p>
      <w:pPr>
        <w:pStyle w:val="Heading3"/>
      </w:pPr>
      <w:r>
        <w:t>Conteúdo</w:t>
      </w:r>
    </w:p>
    <w:p>
      <w:pPr>
        <w:pStyle w:val="Heading4"/>
      </w:pPr>
      <w:r>
        <w:t xml:space="preserve">Superinscrição (1.1)</w:t>
      </w:r>
    </w:p>
    <w:p>
      <w:r/>
      <w:r>
        <w:t>Como outros livros proféticos, Naum começa com uma superscrição. Ela atribui a autoria do livro ao profeta Naum. A primeira parte da superscrição diz: “Um oráculo sobre Nínive”, indicando o conteúdo do livro.</w:t>
      </w:r>
    </w:p>
    <w:p>
      <w:pPr>
        <w:pStyle w:val="Heading4"/>
      </w:pPr>
      <w:r>
        <w:t xml:space="preserve">O Profeta considera a ira e o poder de Deus (1.2–6)</w:t>
      </w:r>
    </w:p>
    <w:p>
      <w:r/>
      <w:r>
        <w:t xml:space="preserve">A mensagem do profeta começa com uma descrição de vários atributos de Deus, especificamente sua ira e poder soberano. A afirmação de que Deus é um Deus ciumento (1.2) não deve ser entendida como atribuir motivos egoístas a Deus. Em vez disso, expressa a intensa devoção e lealdade de Deus àqueles que são seus.</w:t>
      </w:r>
    </w:p>
    <w:p>
      <w:r/>
      <w:r>
        <w:t>É fundamental para esta seção a afirmação de que Deus se vinga de seus inimigos. Este princípio teológico é a base para a descrição de Naum sobre a queda de Nínive. Que a Assíria era inimiga de Deus ficou claro na história. Os assírios não eram apenas um instrumento usado por Deus para punir seu povo, mas também eram um povo pagão que se opunha e assediava os hebreus em todas as oportunidades. Sua conquista e exílio do reino de Israel foram a manifestação máxima de sua oposição a Yahweh. Talvez tenha sido esse período terrível na história hebraica que estava mais presente na mente de Naum.</w:t>
      </w:r>
    </w:p>
    <w:p>
      <w:r/>
      <w:r>
        <w:t xml:space="preserve">Uma declaração de abertura neste livro diz: “O Senhor é paciente mas poderoso e não deixa os culpados sem castigo” (1.3, NTLH). Mesmo em relação aos seus inimigos, Deus age com graça; ele não reage com raiva descontrolada, mas lida com eles para mudar seus caminhos. A declaração “não deixa os culpados sem castigo” é uma alusão à grande afirmação de Deus em Êxodo 34.6. É melhor traduzida como: “Ele não absolverá completamente o culpado”, o que afirma que Deus perdoa, mas muitas vezes permite que os efeitos do pecado sigam seu curso. Isso é ilustrado no caso de Davi, cujo pecado com Bate-Seba foi perdoado, mas o filho da união morreu. A destruição de Nínive era, portanto, certa de ocorrer, de acordo com o princípio teológico estabelecido por Naum: Deus pune aqueles que se opõem a ele.</w:t>
      </w:r>
    </w:p>
    <w:p>
      <w:r/>
      <w:r>
        <w:t xml:space="preserve">A soberania de Deus sobre a esfera da natureza é estabelecida em Na 1.3b-6. Ela também é a arena na qual Seu poder impressionante é revelado.</w:t>
      </w:r>
    </w:p>
    <w:p>
      <w:pPr>
        <w:pStyle w:val="Heading4"/>
      </w:pPr>
      <w:r>
        <w:t xml:space="preserve">A queda de Nínive e a libertação de Israel (1.7–15)</w:t>
      </w:r>
    </w:p>
    <w:p>
      <w:r/>
      <w:r>
        <w:t xml:space="preserve">O profeta então se dirigiu à cidade de Nínive em discurso direto. No versículo 11, ele fala de alguém que vem da Assíria tramando o mal contra o Senhor — uma lembrança do Rabsaqué, o emissário assírio citado em Isaías 36.14–20 aconselhando o povo a ceder às suas exigências de rendição. As palavras de condenação para Nínive tornam-se palavras de conforto para Judá, pois Naum diz que a Assíria não os afligirá mais (Na 1.12).</w:t>
      </w:r>
    </w:p>
    <w:p>
      <w:r/>
      <w:r>
        <w:t xml:space="preserve">A destruição final da cidade é apresentada nos versículos 13–15. A Assíria não se levantaria mais para afligir os judeus. Esta grande verdade é celebrada no versículo 15, onde o profeta encoraja o povo a retornar à sua adoração a Deus, pois eles não terão mais a Assíria como inimigo.</w:t>
      </w:r>
    </w:p>
    <w:p>
      <w:pPr>
        <w:pStyle w:val="Heading4"/>
      </w:pPr>
      <w:r>
        <w:t xml:space="preserve">A queda de Nínive (2.1–13)</w:t>
      </w:r>
    </w:p>
    <w:p>
      <w:r/>
      <w:r>
        <w:t xml:space="preserve">O estilo literário de Naum nesta seção é soberbo. A ação rápida, expressa por frases concisas e quase cortadas, confere uma atmosfera de excitação e urgência à descrição do colapso da cidade. Ouve-se as ordens dos defensores nestas palavras: “O destruidor vai atacar a cidade de Nínive. Ponham guardas nas torres e vigiem as estradas. Chamem todos os soldados e preparem-se para lutar.” (2.1, NTLH).</w:t>
      </w:r>
    </w:p>
    <w:p>
      <w:r/>
      <w:r>
        <w:t xml:space="preserve">Naum parece descrever a correria para dentro da cidade momentos após as muralhas terem sido rompidas. Vêem-se os lampejos de vermelho enquanto os escudos são brandidos (2.3) e ouve-se o som esmagador dos carros de guerra correndo loucamente (v 4), mas os defensores chegam tarde demais (v 5).</w:t>
      </w:r>
    </w:p>
    <w:p>
      <w:r/>
      <w:r>
        <w:t xml:space="preserve">Uma parte importante da estrutura defensiva de Nínive eram os fossos que cercavam a cidade. Esses fossos, alimentados por dois rios nas proximidades, são mencionados em 2.6,8. No entanto, esses fossos não conseguem deter os invasores.</w:t>
      </w:r>
    </w:p>
    <w:p>
      <w:r/>
      <w:r>
        <w:t xml:space="preserve">A linguagem novamente se torna vívida, pontuada por comandos rápidos: “Parem! Parem!” (2.8). E ouve-se os invasores dizerem: “Saquem a prata! Pilhem o ouro!” Finalmente, o cerco termina, e há apenas desolação e ruína (v 10).</w:t>
      </w:r>
    </w:p>
    <w:p>
      <w:r/>
      <w:r>
        <w:t xml:space="preserve">Esta seção termina com uma referência aos leões (2.11–13). No Antigo Testamento, os leões frequentemente representam os ímpios, especialmente quando os ímpios devoram os justos. A Assíria era muito semelhante a leões em seu tratamento dos judeus. Mas Deus declara que está contra os assírios (v 13) e os destruirá completamente.</w:t>
      </w:r>
    </w:p>
    <w:p>
      <w:r/>
      <w:r>
        <w:t>Esta seção, vívida e colorida em seu estilo, contém uma mensagem teológica profunda que não deve ser ignorada. Ela afirma a atividade de Deus na história e assegura ao crente que os inimigos de Deus nunca conquistarão definitivamente o povo de Deus. Pois Deus é Todo-Poderoso; Ele é um Deus vingador que cuida zelosamente dos Seus.</w:t>
      </w:r>
    </w:p>
    <w:p>
      <w:pPr>
        <w:pStyle w:val="Heading4"/>
      </w:pPr>
      <w:r>
        <w:t xml:space="preserve">Um lamento por Nínive (3.1–19)</w:t>
      </w:r>
    </w:p>
    <w:p>
      <w:r/>
      <w:r>
        <w:t>O profeta pronuncia "ai" sobre a cidade em uma longa ode celebrando a queda de Nínive. Se ele parece obter satisfação excessiva com a destruição de Nínive, não é necessariamente porque ele tem uma natureza cruel. Os escritores do AT viam as nações ímpias do mundo como a personificação do mal. Quando Nínive caiu, a esfera da história testemunhou a conquista do mal por Deus naquele reino específico.</w:t>
      </w:r>
    </w:p>
    <w:p>
      <w:r/>
      <w:r>
        <w:t xml:space="preserve">Em 3.1–7, o profeta fala da vergonha que Nínive experimentará como resultado de sua queda. Ele descreve uma das causas da queda da Assíria como suas feitiçarias e prostituições (3.4). Esta é uma referência evidente à religião idólatra da Assíria. Os sacerdotes assírios eram conhecidos por seu uso de adivinhação e presságios. Particularmente notáveis eram suas tentativas de prever o futuro observando os movimentos dos corpos celestes.</w:t>
      </w:r>
    </w:p>
    <w:p>
      <w:r/>
      <w:r>
        <w:t xml:space="preserve">O profeta mencionou outros países que caíram nas mãos de seus inimigos (3.8–11) e afirmou que a Assíria não é melhor do que eles. Ele concluiu descrevendo a grandeza e o poder de Nínive, mas mostrou vividamente como tudo isso passaria. Seja fortificações (v 12), comércio extenso (v 16) ou soldados (v 17) — tudo irá desmoronar.</w:t>
      </w:r>
    </w:p>
    <w:p>
      <w:r/>
      <w:r>
        <w:rPr>
          <w:i/>
        </w:rPr>
        <w:t>Veja também</w:t>
      </w:r>
      <w:r>
        <w:t xml:space="preserve"> Israel, História de; Naum (Pessoa) #1; Profecia; Profeta, profetisa.</w:t>
      </w:r>
      <w:r/>
      <w:r/>
    </w:p>
    <w:p>
      <w:r/>
    </w:p>
    <w:p>
      <w:pPr>
        <w:pStyle w:val="Heading2"/>
      </w:pPr>
      <w:r>
        <w:t>Naum (Pessoa)</w:t>
      </w:r>
      <w:r/>
    </w:p>
    <w:p>
      <w:pPr>
        <w:pStyle w:val="ListNumber"/>
        <w:numPr>
          <w:ilvl w:val="0"/>
          <w:numId w:val="450"/>
        </w:numPr>
      </w:pPr>
      <w:r/>
      <w:r>
        <w:t xml:space="preserve">Um profeta de Judá cujo nome significa "consolação" ou "consolador". Este nome se encaixa em sua mensagem. Ele escreveu para encorajar o povo de Judá enquanto os assírios os oprimiam (Na 1.1). Nada se sabe sobre Naum, o profeta que escreveu o livro de Naum, exceto que ele veio do povoado de Elcos. Sua localização exata é desconhecida, mas quatro sugestões foram feitas:</w:t>
      </w:r>
    </w:p>
    <w:p>
      <w:pPr>
        <w:pStyle w:val="ListBullet"/>
      </w:pPr>
      <w:r/>
      <w:r>
        <w:rPr>
          <w:b/>
        </w:rPr>
        <w:t xml:space="preserve">Alqush: </w:t>
      </w:r>
      <w:r>
        <w:t>Elcos pode ser a cidade de Alqush, perto de Mossul, no rio Tigre, ao norte de Nínive. Uma tradição diz que este é o local do túmulo de Naum, mas ele é mencionado pela primeira vez por Masius, no século 16. Não há evidências físicas históricas do túmulo ou de sua localização. Muitas pessoas acreditam que este túmulo provavelmente não é real.</w:t>
      </w:r>
    </w:p>
    <w:p>
      <w:pPr>
        <w:pStyle w:val="ListBullet"/>
      </w:pPr>
      <w:r/>
      <w:r>
        <w:rPr>
          <w:b/>
        </w:rPr>
        <w:t xml:space="preserve">Helcesaei: </w:t>
      </w:r>
      <w:r>
        <w:t>Jerônimo relata uma tradição judaica que identifica Elcos com "uma aldeia na Galileia chamada 'Helcesaei'" (</w:t>
      </w:r>
      <w:r>
        <w:rPr>
          <w:i/>
        </w:rPr>
        <w:t>Helcesei</w:t>
      </w:r>
      <w:r>
        <w:t xml:space="preserve"> ou </w:t>
      </w:r>
      <w:r>
        <w:rPr>
          <w:i/>
        </w:rPr>
        <w:t>Elcesi</w:t>
      </w:r>
      <w:r>
        <w:t>). Ele escreve, "Uma aldeia muito pequena, de fato, contendo em suas ruínas quase nenhum vestígio de construções antigas, mas bem conhecida pelos judeus e também foi indicada a mim pelo meu guia". Esta aldeia está localizada a cerca de 24 quilômetros a noroeste do Mar da Galileia.</w:t>
      </w:r>
    </w:p>
    <w:p>
      <w:pPr>
        <w:pStyle w:val="ListBullet"/>
      </w:pPr>
      <w:r/>
      <w:r>
        <w:rPr>
          <w:b/>
        </w:rPr>
        <w:t xml:space="preserve">Cafarnaum: </w:t>
      </w:r>
      <w:r>
        <w:t xml:space="preserve">na margem norte do Mar da Galileia, por exemplo, encontram-se as ruínas de </w:t>
      </w:r>
      <w:r>
        <w:rPr>
          <w:b/>
        </w:rPr>
        <w:t>Cafarnaum</w:t>
      </w:r>
      <w:r>
        <w:t>, que significa "aldeia de Naum". No entanto, não há prova de que este nome remonte ao profeta.</w:t>
      </w:r>
    </w:p>
    <w:p>
      <w:pPr>
        <w:pStyle w:val="ListBullet"/>
      </w:pPr>
      <w:r/>
      <w:r>
        <w:rPr>
          <w:b/>
        </w:rPr>
        <w:t>Elcesi: a</w:t>
      </w:r>
      <w:r>
        <w:t xml:space="preserve">lguns acreditam que Elcos deve ser identificado com </w:t>
      </w:r>
      <w:r>
        <w:rPr>
          <w:b/>
        </w:rPr>
        <w:t>Elcesi</w:t>
      </w:r>
      <w:r>
        <w:t xml:space="preserve">, perto de Bet-gabre. Fica aproximadamente a meio caminho entre Gaza e Jerusalém, em Judá. O texto de Naum 1.15 apoia essa posição.</w:t>
      </w:r>
    </w:p>
    <w:p>
      <w:r/>
      <w:r>
        <w:t>Naum pode ter sido um membro das tribos do norte. Ele pode ter se mudado para Judá após a conquista de 722 a.C. e ministrado ali.</w:t>
      </w:r>
    </w:p>
    <w:p>
      <w:r/>
      <w:r>
        <w:rPr>
          <w:i/>
        </w:rPr>
        <w:t>Veja também</w:t>
      </w:r>
      <w:r>
        <w:t xml:space="preserve"> Naum, Livro de; Profeta, Profetisa.</w:t>
      </w:r>
    </w:p>
    <w:p>
      <w:pPr>
        <w:pStyle w:val="ListNumber"/>
        <w:numPr>
          <w:ilvl w:val="0"/>
          <w:numId w:val="451"/>
        </w:numPr>
      </w:pPr>
      <w:r/>
      <w:r>
        <w:t xml:space="preserve">Um ancestral de Jesus, de acordo com Lucas 3.25</w:t>
      </w:r>
      <w:r>
        <w:t>.</w:t>
        <w:br/>
      </w:r>
      <w:r>
        <w:rPr>
          <w:i/>
        </w:rPr>
        <w:t>Veja</w:t>
      </w:r>
      <w:r>
        <w:t xml:space="preserve"> Ancestralidade de Jesus Cristo.</w:t>
      </w:r>
      <w:r/>
      <w:r/>
    </w:p>
    <w:p>
      <w:r/>
    </w:p>
    <w:p>
      <w:pPr>
        <w:pStyle w:val="Heading2"/>
      </w:pPr>
      <w:r>
        <w:t>Navalha</w:t>
      </w:r>
      <w:r/>
    </w:p>
    <w:p>
      <w:r/>
      <w:r>
        <w:t xml:space="preserve">Uma ferramenta afiada usada para raspar a barba ou cabelo (Nm 8.7; Ez 5.1). O uso da navalha era proibido para aqueles sob o voto de nazireu (Nm 6.5; 1Sm 1.11). O instrumento desempenhou um papel central na vida de Sansão (Jz 13.5; 16.17).</w:t>
      </w:r>
    </w:p>
    <w:p>
      <w:r/>
      <w:r>
        <w:t xml:space="preserve">A navalha é uma comparação para uma língua caluniosa (Sl 52.2) e uma metáfora para julgamento (Is 7.20).</w:t>
      </w:r>
      <w:r/>
      <w:r/>
    </w:p>
    <w:p>
      <w:r/>
    </w:p>
    <w:p>
      <w:pPr>
        <w:pStyle w:val="Heading2"/>
      </w:pPr>
      <w:r>
        <w:t>Navios e transporte marítimo</w:t>
      </w:r>
      <w:r/>
    </w:p>
    <w:p>
      <w:r/>
      <w:r>
        <w:rPr>
          <w:i/>
        </w:rPr>
        <w:t>Veja</w:t>
      </w:r>
      <w:r>
        <w:t xml:space="preserve"> Viagem.</w:t>
      </w:r>
      <w:r/>
      <w:r/>
    </w:p>
    <w:p>
      <w:r/>
    </w:p>
    <w:p>
      <w:pPr>
        <w:pStyle w:val="Heading2"/>
      </w:pPr>
      <w:r>
        <w:t>Nazaré</w:t>
      </w:r>
      <w:r/>
    </w:p>
    <w:p>
      <w:r/>
      <w:r>
        <w:t xml:space="preserve">Aldeia na província romana da Galileia, a casa de José, Maria e Jesus. Sempre pequena e isolada, Nazaré não é mencionada no AT, nos Apócrifos, nos escritos judaicos intertestamentários ou nas histórias de Josefo. A cidade fica ao norte da planície de Esdrelão, nas colinas de calcário do sul do Líbano. Situada em três lados de uma colina. Esta localização forma um vale protegido com um clima moderado, favorável a frutas e flores silvestres. Rotas de comércio e estradas passavam perto de Nazaré, mas a própria aldeia não ficava em nenhuma estrada principal. Nazaré fica a cerca de 24,1 quilômetros a oeste do Mar da Galileia e 32,2 quilômetros a leste do Mediterrâneo. Jerusalém fica a cerca de 112,6 quilômetros ao sul. Os vestígios arqueológicos indicam que a antiga cidade era mais alta na colina ocidental do que a aldeia atual (cf. Lc 4.29). No tempo de Cristo, Nazaré, juntamente com toda a região do sul da Galileia, ficava fora do cenário principal da vida judaica, fornecendo assim o pano de fundo para a observação irônica de Natanael a Filipe: “Pode algo de bom sair de Nazaré?” (Jo 1.46).</w:t>
      </w:r>
    </w:p>
    <w:p>
      <w:r/>
      <w:r>
        <w:t xml:space="preserve">Nazaré é mencionada pela primeira vez no NT como a casa de Maria e José (Lc 1.26–27). Algum tempo depois de Jesus ter nascido na cidade ancestral de seus pais - Belém (cerca de 128,7 quilômetros ao sul) - Maria e José voltaram para Nazaré (Mt 2.23; Lc 2.39). Jesus cresceu lá (Lc 2.39–40,51), deixando a aldeia para ser batizado por João no rio Jordão (Mc 1.9). Quando João foi preso, Jesus dirigiu-se para Cafarnaum (Mt 4.13). Embora Jesus tenha sido muitas vezes identificado por sua cidade de infância como “Jesus de Nazaré” (veja Mc 10.47; Jo 18.5,7; Atos 2.22), o NT registra apenas uma visita subsequente de Jesus a Nazaré. Nesta ocasião, Jesus pregou na sinagoga e foi rejeitado pelos habitantes da cidade (Lc 4.16–30; cf. Mt 13.54–58; Mc 6.1–6). Os seguidores de Jesus também eram chamados de “nazarenos” (Atos 24.5).</w:t>
      </w:r>
    </w:p>
    <w:p>
      <w:r/>
      <w:r>
        <w:t>Nazaré permaneceu uma cidade judaica até o tempo do imperador Constantino (m. 327 d.C.), quando se tornou um lugar sagrado para peregrinos cristãos. Uma grande basílica foi construída em Nazaré por volta de 600 d.C., os árabes e os cruzados controlaram alternadamente a aldeia até 1517, quando ela caiu nas mãos dos turcos, que forçaram todos os cristãos a sair. Os cristãos voltaram em 1620, e a cidade se tornou um importante centro cristão.</w:t>
      </w:r>
    </w:p>
    <w:p>
      <w:r/>
      <w:r>
        <w:rPr>
          <w:i/>
        </w:rPr>
        <w:t>Veja também</w:t>
      </w:r>
      <w:r>
        <w:t xml:space="preserve"> Nazareno.</w:t>
      </w:r>
      <w:r/>
      <w:r/>
    </w:p>
    <w:p>
      <w:r/>
    </w:p>
    <w:p>
      <w:pPr>
        <w:pStyle w:val="Heading2"/>
      </w:pPr>
      <w:r>
        <w:t>Nazareno</w:t>
      </w:r>
      <w:r/>
    </w:p>
    <w:p>
      <w:r/>
      <w:r>
        <w:t>Nativo ou habitante de Nazaré, uma cidade do NT na baixa Galileia.</w:t>
      </w:r>
    </w:p>
    <w:p>
      <w:r/>
      <w:r>
        <w:t xml:space="preserve">Nazaré foi o lar de Jesus durante os primeiros 30 anos de sua vida. Uma vez que o nome Jesus era um nome comum entre os judeus, e já que os sobrenomes não eram usados, talvez a designação nazareno tenha diferenciado Jesus de Nazaré de outros com o mesmo nome (veja textos gregos de Mt 27.16–17; Atos 7.45; Cl 4.11; e Hb 4.8, onde o nome Jesus se refere a outros homens).</w:t>
      </w:r>
    </w:p>
    <w:p>
      <w:r/>
      <w:r>
        <w:t xml:space="preserve">Nos textos originais, a designação Jesus, o nazareno, foi usada por demônios (Mc 1.24; Lc 4.34), pela multidão fora de Jericó (Mc 10.47; Lc 18.37), uma serva (Mc 14.67), soldados (Jo 18.5–7), Pilatos (Jo 19.19), os dois discípulos na estrada para Emaús (Lc 24.19) e o anjo no túmulo (Mc 16.6).</w:t>
      </w:r>
    </w:p>
    <w:p>
      <w:r/>
      <w:r>
        <w:t xml:space="preserve">Os apóstolos em Atos usaram esta designação para identificar Jesus. Pedro fala de Jesus, o nazareno, em seu sermão no dia de Pentecostes (Atos 2.22), e no portão do templo em uma cura subsequente (3.6; 4.10). Paulo identifica Jesus desta maneira em Atos 26.9.</w:t>
      </w:r>
    </w:p>
    <w:p>
      <w:r/>
      <w:r>
        <w:t xml:space="preserve">Uma referência hostil a este nome está em Atos 6.14. As falsas testemunhas contra Estêvão o acusaram diante do Sinédrio dizendo: “Este nazareno, Jesus, destruirá este lugar [templo] e alterará os costumes que Moisés nos transmitiu” (veja o grego). Outra referência antagônica está em Atos 24.5, a única referência aos seguidores de Jesus como nazarenos. Tértulo acusou Paulo, dizendo: “Porque este é um causador de problemas, um homem que está constantemente incitando os judeus em todo o mundo a tumultos e rebeliões contra o governo romano. Ele é um líder da seita conhecida como os nazarenos”</w:t>
      </w:r>
    </w:p>
    <w:p>
      <w:r/>
      <w:r>
        <w:t xml:space="preserve">Com relação ao nome “Nazareno”, Mateus 2.23 sempre foi problemático: “Então eles foram e habitaram em uma cidade chamada Nazaré. Isso cumpriu o que foi falado pelos profetas a respeito do Messias: ‘Ele será chamado de nazareno’ Nenhuma profecia do AT afirma diretamente que o Messias seria chamado de nazareno. Alguns estudiosos relacionam a referência de Mateus a Isaías 11.1, que fala do Messias como um ramo, um termo hebraico derivado da mesma raiz de “Nazaré”. Outros sugerem que as profecias do AT dizem respeito ao desprezo e insulto ao Messias por ser considerado pelos outros como um nazareno, quando era bem conhecido que o Messias deveria vir de Belém, a cidade de Davi. É claro, foi lá que Jesus nasceu, mas ele foi criado em Nazaré e, posteriormente, foi conhecido como um nazareno e, assim, ridicularizado. Assim, a profecia foi cumprida quando alguns de seus contemporâneos o chamaram de nazareno, da cidade desprezada de Nazaré (Jo 1.46; cf. Mt 13.54; Mc 6.2–3; Lc 4.22).</w:t>
      </w:r>
    </w:p>
    <w:p>
      <w:r/>
      <w:r>
        <w:rPr>
          <w:i/>
        </w:rPr>
        <w:t>Veja também</w:t>
      </w:r>
      <w:r>
        <w:t xml:space="preserve"> Nazaré.</w:t>
      </w:r>
      <w:r/>
      <w:r/>
    </w:p>
    <w:p>
      <w:r/>
    </w:p>
    <w:p>
      <w:pPr>
        <w:pStyle w:val="Heading2"/>
      </w:pPr>
      <w:r>
        <w:t>Nazarenos</w:t>
      </w:r>
      <w:r/>
    </w:p>
    <w:p>
      <w:r/>
      <w:r>
        <w:t>Nazarenos era o nome dado àqueles que seguiam Jesus de Nazaré. Como as pessoas conheciam Jesus como "Jesus de Nazaré" ou "Jesus, o nazareno", foi fácil transferir esse título para seus seguidores. Eles eram "seguidores do Nazareno" ou "nazarenos".</w:t>
      </w:r>
    </w:p>
    <w:p>
      <w:r/>
      <w:r>
        <w:t xml:space="preserve">O uso mais antigo do termo está em Atos 24.5. Tértulo acusou o apóstolo Paulo de ser “o líder do partido dos nazarenos”. Isso não foi um elogio.</w:t>
      </w:r>
    </w:p>
    <w:p>
      <w:r/>
      <w:r>
        <w:t xml:space="preserve">Os primeiros cristãos provavelmente não usaram esse nome para si mesmos. No entanto, grupos judaico-cristãos e gnósticos posteriores (grupos religiosos que enfatizavam um conhecimento secreto especial) se autodenominavam nazarenos. Um dos primeiros escritos foi até chamado de </w:t>
      </w:r>
      <w:r>
        <w:rPr>
          <w:i/>
        </w:rPr>
        <w:t>O Evangelho dos Nazarenos</w:t>
      </w:r>
      <w:r>
        <w:t>.</w:t>
      </w:r>
      <w:r/>
      <w:r/>
    </w:p>
    <w:p>
      <w:r/>
    </w:p>
    <w:p>
      <w:pPr>
        <w:pStyle w:val="Heading2"/>
      </w:pPr>
      <w:r>
        <w:t>Nazireu</w:t>
      </w:r>
      <w:r/>
    </w:p>
    <w:p>
      <w:r/>
      <w:r>
        <w:t xml:space="preserve">Pessoa que foi escolhida ou consagrada para a vida ou por um período determinado para cumprir um voto a Deus. O nazireu dedicava-se a uma disciplina autoimposta para realizar algum serviço especial (Nm 6.1–21).</w:t>
      </w:r>
    </w:p>
    <w:p>
      <w:r/>
      <w:r>
        <w:t xml:space="preserve">A tradição israelita via o nazireu como alguém consagrado para a vida. Sansão foi o antigo herói dos nazireus. Ele foi “consagrado a Deus” através do voto de sua mãe (Jz 13.5; 16.17) e permaneceu sob esse voto até o “dia de sua morte” (13.7). Enquanto o cabelo de Sansão não fosse cortado, ele era capaz de receber o Espírito do Senhor e, assim, realizar feitos físicos incríveis.</w:t>
      </w:r>
    </w:p>
    <w:p>
      <w:r/>
      <w:r>
        <w:t xml:space="preserve">Os primeiros votos de nazireu podem ter sido associados a cerimônias de guerra santa. Os combatentes eram consagrados a Deus e talvez usassem cabelos longos (Jz 13.5). O profeta Samuel não cortou o cabelo por causa do voto de sua mãe de que nenhuma navalha tocaria sua cabeça (1Sm 1.11); a Septuaginta acrescenta que ele não deveria beber vinho. O voto de nazireu de não cortar o cabelo estava associado a ser consagrado ao serviço de Deus e era especialmente comum durante os dias carismáticos dos primeiros líderes de Israel.</w:t>
      </w:r>
    </w:p>
    <w:p>
      <w:r/>
      <w:r>
        <w:t>O nazireado tornou-se um ritual para aqueles que desejavam se consagrar temporariamente a Deus. Durante o período de consagração, o devoto se abstinha de beber vinho, deixava o cabelo crescer e evitava qualquer contato com corpos mortos.</w:t>
      </w:r>
    </w:p>
    <w:p>
      <w:r/>
      <w:r>
        <w:t xml:space="preserve">Cabelos não cortados simbolizam força e vida. Talvez este seja o significado pretendido de nazir quando usado para descrever José na bênção de Jacó (Gn 49.26) e na bênção de Moisés (Dt 33.16). Vinhedos que não eram podados em anos sabáticos ou de jubileu eram considerados nazir</w:t>
      </w:r>
      <w:r>
        <w:rPr>
          <w:i/>
        </w:rPr>
        <w:t>.</w:t>
      </w:r>
    </w:p>
    <w:p>
      <w:r/>
      <w:r>
        <w:t xml:space="preserve">Em tempos posteriores, tocar ou se aproximar de um corpo morto era a ofensa mais grave contra o voto. Se alguém morresse em sua presença, um nazireu tornava-se impuro. Um nazireu contaminado deveria raspar sua "cabeça contaminada" no dia da purificação. Em seguida, ele deveria levar dois pombos jovens ao sacerdote, que ofereceria um como oferta pelo pecado. E, finalmente, ele deveria trazer um cordeiro macho como oferta pela culpa (Nm 6.9–12). Por causa dessa contaminação, o nazireu tinha que começar seus dias de separação novamente.</w:t>
      </w:r>
    </w:p>
    <w:p>
      <w:r/>
      <w:r>
        <w:t xml:space="preserve">No final do seu período de separação, ele se "profanava" através de uma cerimônia: oferecia um sacrifício pelo pecado e um sacrifício de comunhão, depois raspava a cabeça e queimava o cabelo. Após isso, o nazireu retornava à sua vida normal e poderia beber vinho (Nm 6.13–21).</w:t>
      </w:r>
    </w:p>
    <w:p>
      <w:r/>
      <w:r>
        <w:t xml:space="preserve">Paulo completou um voto semelhante em Cencreia nos tempos do NT (At 18.18) e, depois novamente, junto com quatro outros nazireus em Jerusalém (At 21.23–24). No Talmude, o período de tempo para a consagração era geralmente de 30 dias. Era costume que os ricos ajudassem os nazireus pobres na compra de suas ofertas. Durante o período macabeu, os nazireus não puderam completar seus ritos porque o templo foi profanado (1Mc 3.49–51).</w:t>
      </w:r>
      <w:r/>
      <w:r/>
    </w:p>
    <w:p>
      <w:r/>
    </w:p>
    <w:p>
      <w:pPr>
        <w:pStyle w:val="Heading2"/>
      </w:pPr>
      <w:r>
        <w:t>Neá</w:t>
      </w:r>
      <w:r/>
    </w:p>
    <w:p>
      <w:r/>
      <w:r>
        <w:t xml:space="preserve">Cidade fronteiriça no território de Zebulom (Js 19.13).</w:t>
      </w:r>
      <w:r/>
      <w:r/>
    </w:p>
    <w:p>
      <w:r/>
    </w:p>
    <w:p>
      <w:pPr>
        <w:pStyle w:val="Heading2"/>
      </w:pPr>
      <w:r>
        <w:t>Neápolis</w:t>
      </w:r>
      <w:r/>
    </w:p>
    <w:p>
      <w:r/>
      <w:r>
        <w:t>Neápolis era uma cidade portuária que servia à cidade maior de Filipos. Hoje, essa antiga cidade é conhecida como Kavalla. O nome Neápolis vem de uma palavra grega que significa "cidade nova". Neápolis já existia no século V a.C. Durante o período do Império Romano, Neápolis claramente dependia da cidade vizinha de Filipos.</w:t>
      </w:r>
    </w:p>
    <w:p>
      <w:r/>
      <w:r>
        <w:t xml:space="preserve">O apóstolo Paulo sonhou com um homem da Macedônia pedindo ajuda. Depois disso, Paulo deixou Troas e o continente da Ásia para viajar para o continente da Europa. Paulo e seus companheiros navegaram além da ilha de Samotrácia e então chegaram a Neápolis. Isso fez de Neápolis a primeira cidade europeia que Paulo visitou durante suas jornadas missionárias (At 16.11).</w:t>
      </w:r>
      <w:r/>
      <w:r/>
    </w:p>
    <w:p>
      <w:r/>
    </w:p>
    <w:p>
      <w:pPr>
        <w:pStyle w:val="Heading2"/>
      </w:pPr>
      <w:r>
        <w:t>Nearias</w:t>
      </w:r>
      <w:r/>
    </w:p>
    <w:p>
      <w:r/>
      <w:r>
        <w:t xml:space="preserve">1. Um dos seis filhos de Semaías e um descendente de Davi (1Cr 3.22–23).</w:t>
      </w:r>
    </w:p>
    <w:p>
      <w:r/>
      <w:r>
        <w:t xml:space="preserve">2. Capitão de 500 homens da tribo de Simeão que foram ao Monte Seir, onde destruíram o remanescente dos amalequitas e estabeleceram seu próprio povo no tempo de Ezequias (1Cr 4.42).</w:t>
      </w:r>
      <w:r/>
      <w:r/>
    </w:p>
    <w:p>
      <w:r/>
    </w:p>
    <w:p>
      <w:pPr>
        <w:pStyle w:val="Heading2"/>
      </w:pPr>
      <w:r>
        <w:t>Nebai</w:t>
      </w:r>
      <w:r/>
    </w:p>
    <w:p>
      <w:r/>
      <w:r>
        <w:t xml:space="preserve">Líder político que assinou a aliança de fidelidade a Deus com Esdras, Neemias e outros após o exílio (Ne 10.19).</w:t>
      </w:r>
      <w:r/>
      <w:r/>
    </w:p>
    <w:p>
      <w:r/>
    </w:p>
    <w:p>
      <w:pPr>
        <w:pStyle w:val="Heading2"/>
      </w:pPr>
      <w:r>
        <w:t>Nebaiote</w:t>
      </w:r>
      <w:r/>
    </w:p>
    <w:p>
      <w:r/>
      <w:r>
        <w:t xml:space="preserve">O primogênito dos 12 filhos de Ismael (Gn 25.13; 1Cr 1.29). Sua irmã era Maalate, que também era chamada de “Basemate” (cp. Gn 36.3). Mais tarde, ela se casou com Esaú (Gn 28.9).</w:t>
      </w:r>
    </w:p>
    <w:p>
      <w:r/>
      <w:r>
        <w:t xml:space="preserve">A identidade dos descendentes de Nebaiote é incerta. Eles podem ser os ancestrais da tribo árabe nabateia que possuía a terra de Edom e partes da área a leste do Rio Jordão (Transjordânia) até o norte, em Palmira (antiga Tadmor). Os descendentes de Nebaiote e Quedar são conhecidos por seus excelentes rebanhos de ovelhas (Is 60.7). Eles também são mencionados nos escritos do rei assírio Assurbanípal, que viveu no século VII a.C.</w:t>
      </w:r>
      <w:r/>
      <w:r/>
    </w:p>
    <w:p>
      <w:r/>
    </w:p>
    <w:p>
      <w:pPr>
        <w:pStyle w:val="Heading2"/>
      </w:pPr>
      <w:r>
        <w:t>Nebalate</w:t>
      </w:r>
      <w:r/>
    </w:p>
    <w:p>
      <w:r/>
      <w:r>
        <w:t xml:space="preserve">Cidade situada nas colinas com vista para a região sudeste da planície de Sarom, ocupada pelos benjamitas após o exílio (Ne 11.34). É identificada com a moderna Beit Nebala, cerca de 6 quilômetros a leste de Lode e 3 quilômetros ao norte de Hadide.</w:t>
      </w:r>
      <w:r/>
      <w:r/>
    </w:p>
    <w:p>
      <w:r/>
    </w:p>
    <w:p>
      <w:pPr>
        <w:pStyle w:val="Heading2"/>
      </w:pPr>
      <w:r>
        <w:t>Nebate</w:t>
      </w:r>
      <w:r/>
    </w:p>
    <w:p>
      <w:r/>
      <w:r>
        <w:t xml:space="preserve">Efraimita de Zereda, no vale do Jordão, servo de Salomão e pai do rei Jeroboão (1Rs 11.26).</w:t>
      </w:r>
      <w:r/>
      <w:r/>
    </w:p>
    <w:p>
      <w:r/>
    </w:p>
    <w:p>
      <w:pPr>
        <w:pStyle w:val="Heading2"/>
      </w:pPr>
      <w:r>
        <w:t>Nebo (Divindade)</w:t>
      </w:r>
      <w:r/>
    </w:p>
    <w:p>
      <w:r/>
      <w:r>
        <w:t>Nebo era um deus importante da antiga Babilônia. Os babilônios escreviam seu nome como "Nabu", enquanto a Bíblia Hebraica o menciona como "Nebo". Ele era considerado o filho de Marduque, o deus principal da Babilônia.</w:t>
      </w:r>
    </w:p>
    <w:p>
      <w:r/>
      <w:r>
        <w:t>Nebo era conhecido como o deus da sabedoria, educação e escrita. Inicialmente, ele serviu como o deus principal de uma cidade chamada Borsippa. À medida que o Império Babilônico crescia, mais pessoas começaram a adorar Nebo.</w:t>
      </w:r>
    </w:p>
    <w:p>
      <w:r/>
      <w:r>
        <w:t>Muitos escritos antigos mostram que os reis da Babilônia e da Assíria tinham grande respeito por Nebo. Eles construíram um templo especial para ele e sua parceira, Tashmit, na cidade de Calá (agora chamada Nimrud), que já foi a capital da Assíria.</w:t>
      </w:r>
    </w:p>
    <w:p>
      <w:r/>
      <w:r>
        <w:t xml:space="preserve">Na Bíblia, o profeta Isaías escreveu sobre Nebo. Ele zombou desse deus, dizendo que Nebo não podia nem mesmo se salvar de ser capturado (Is 46.1).</w:t>
      </w:r>
    </w:p>
    <w:p>
      <w:r/>
      <w:r>
        <w:rPr>
          <w:i/>
        </w:rPr>
        <w:t>Veja</w:t>
      </w:r>
      <w:r>
        <w:t xml:space="preserve"> Babilônia.</w:t>
      </w:r>
      <w:r/>
      <w:r/>
    </w:p>
    <w:p>
      <w:r/>
    </w:p>
    <w:p>
      <w:pPr>
        <w:pStyle w:val="Heading2"/>
      </w:pPr>
      <w:r>
        <w:t>Nebo (Lugar)</w:t>
      </w:r>
      <w:r/>
    </w:p>
    <w:p>
      <w:r/>
      <w:r>
        <w:t xml:space="preserve">1. Cidade localizada nas terras altas pastorais da Transjordânia e desejada pelos filhos de Gade e Rúben (Nm 32.3). Rúben recebeu esta cidade (Nm 32.38; 1Cr 5.8), mas por fim a perdeu para o rei Mesa de Moabe por volta de 850 a.C. Mais tarde, Isaías (Is 15.2) e Jeremias (Jr 48.1,22) previram a destruição de Nebo como parte do julgamento de Deus contra Moabe.</w:t>
      </w:r>
    </w:p>
    <w:p>
      <w:r/>
      <w:r>
        <w:t xml:space="preserve">2. Cume na porção de Pisga da cordilheira Abarim, situada a 12,9 quilômetros a leste do rio Jordão, no canto nordeste do Mar Morto, no topo do qual Moisés viu a Terra Prometida de Canaã antes de morrer (Dt 32.49; 34.1). Seu local foi identificado de várias maneiras como Jebel en Neba ou Khirbet el-Mekhaiyet.</w:t>
      </w:r>
    </w:p>
    <w:p>
      <w:r/>
      <w:r>
        <w:rPr>
          <w:i/>
        </w:rPr>
        <w:t>Veja também</w:t>
      </w:r>
      <w:r>
        <w:t xml:space="preserve"> Nebo, Monte.</w:t>
      </w:r>
      <w:r/>
      <w:r/>
    </w:p>
    <w:p>
      <w:r/>
    </w:p>
    <w:p>
      <w:pPr>
        <w:pStyle w:val="Heading2"/>
      </w:pPr>
      <w:r>
        <w:t>Nebo (Pessoa)</w:t>
      </w:r>
      <w:r/>
    </w:p>
    <w:p>
      <w:r/>
      <w:r>
        <w:t xml:space="preserve">Antepassado de 52 descendentes que retornaram com Zorobabel para Judá após o exílio (Ed 2.29; Ne 7.33), 7 dos quais foram encorajados por Esdras a se divorciarem de suas esposas estrangeiras (Ed 10.43). Alguns sugerem que Nebo se refere a uma cidade na tribo de Benjamim, da qual alguns habitantes foram exilados para Babilônia.</w:t>
      </w:r>
      <w:r/>
      <w:r/>
    </w:p>
    <w:p>
      <w:r/>
    </w:p>
    <w:p>
      <w:pPr>
        <w:pStyle w:val="Heading2"/>
      </w:pPr>
      <w:r>
        <w:t>Nebusazbã</w:t>
      </w:r>
      <w:r/>
    </w:p>
    <w:p>
      <w:r/>
      <w:r>
        <w:t xml:space="preserve">Oficial babilônico entre aqueles encarregados de fornecer segurança para Jeremias após os babilônios conquistarem Jerusalém (Jr 39.13).</w:t>
      </w:r>
      <w:r/>
      <w:r/>
    </w:p>
    <w:p>
      <w:r/>
    </w:p>
    <w:p>
      <w:pPr>
        <w:pStyle w:val="Heading2"/>
      </w:pPr>
      <w:r>
        <w:t>Nebuzaradã</w:t>
      </w:r>
      <w:r/>
    </w:p>
    <w:p>
      <w:r/>
      <w:r>
        <w:t xml:space="preserve">Oficial chefe babilônico e capitão da guarda durante o reinado de Nabucodonosor (605–562 a.C.). Nebuzaradã foi um dos oficiais que Nabucodonosor autorizou a supervisionar Jerusalém e Judá, além de coordenar as deportações de exilados judeus para a Babilônia (2Rs 25.8–20; Jr 39.9–10; 52.12–30). Por ordem do rei, ele nomeou Gedalias como governador de Judá e guardião de Jeremias (Jr 39.11–13; 41.10; 43.6).</w:t>
      </w:r>
      <w:r/>
      <w:r/>
    </w:p>
    <w:p>
      <w:r/>
    </w:p>
    <w:p>
      <w:pPr>
        <w:pStyle w:val="Heading2"/>
      </w:pPr>
      <w:r>
        <w:t>Neco</w:t>
      </w:r>
      <w:r/>
    </w:p>
    <w:p>
      <w:r/>
      <w:r>
        <w:t>Faraó da 26ª dinastia dos reis Saítas, que sucedeu seu pai, Psamético, em 610 a.C. Psamético governou por 54 anos sobre o Egito e foi fundamental na renovação de formas artísticas arcaicas e no renascimento do fervor religioso. Além disso, Psamético fortificou as fronteiras com guarnições e expulsou os assírios além da fronteira nordeste em Canaã. A aliança dos babilônios e medos fez Psamético perceber a ameaça potencial à independência do Egito, e ele se aliou à Assíria, seu antigo inimigo.</w:t>
      </w:r>
    </w:p>
    <w:p>
      <w:r/>
      <w:r>
        <w:t xml:space="preserve">Neco herdou as realizações de seu pai e uma cena política internacional da qual não poderia se retirar facilmente. Ele estava aliado a um poder perdedor, já que Nínive, a capital da Assíria, caiu em 612 a.C. Neco foi convocado para auxiliar o rei da Assíria, que havia recuado para Harã diante das forças babilônicas comandadas por Nabucodonosor. Neco moveu suas tropas através de Judá a caminho de Carquemis para entrar em batalha com os babilônios. Quando as tropas passaram pelo desfiladeiro de Megido, foram emboscadas por tropas judaicas sob o comando do rei Josias. Neco havia solicitado passagem segura, mas Josias imprudentemente recusou. Josias foi morto no campo (2Rs 23.29–30; cf. 2Cr 35.20–25). Neco continuou em direção a Carquemis. A batalha (605 a.C.) acabou sendo uma grande vitória para o jovem Nabucodonosor. Nabucodonosor registrou isso em termos elogiosos: “Quanto ao restante do exército egípcio que escapou da derrota... as tropas babilônicas os alcançaram e derrotaram; de modo que nenhum homem escapou para aquele país”. O AT observa brevemente: “O rei do Egito nunca mais saiu da sua terra com o seu exército” (2Rs 24.7, NTLH).</w:t>
      </w:r>
    </w:p>
    <w:p>
      <w:r/>
      <w:r>
        <w:t xml:space="preserve">Neco fortaleceu o Egito por meio de uma política de isolamento. Ele transformou Judá em uma zona de amortecimento e fortificou com sucesso as fronteiras para impedir que os babilônios penetrassem no Egito. Ele depôs Jeocaz, o recém entronizado rei de três meses, levou-o para Ribla na Síria e, posteriormente, para o Egito (2Rs 23.33–34). Jeoaquim sucedeu ao trono davídico em Jerusalém, e Judá foi forçado a pagar um tributo de 100 talentos de prata e um talento de ouro (vv. 33–36). Quando Judá caiu para a Babilônia, os judeus consideraram o interesse egípcio em sua sobrevivência como vital para a independência do Egito e solicitaram ajuda contra a Babilônia. O profeta Jeremias falou fortemente contra essa dependência do Egito (Jr 46.17–24). Não é certo se Neco arriscou suas forças para penetrar em Judá, uma província babilônica. Nabucodonosor rapidamente moveu suas forças para Judá, exilou Jeoaquim para a Babilônia e entronizou Zedequias (597 a.C.). Pouco depois, Neco morreu (595 a.C.). Seu filho, Psamético II, o sucedeu.</w:t>
      </w:r>
    </w:p>
    <w:p>
      <w:r/>
      <w:r>
        <w:rPr>
          <w:i/>
        </w:rPr>
        <w:t>Veja também</w:t>
      </w:r>
      <w:r>
        <w:t xml:space="preserve"> Egito, Egípcio; Israel, História de; Josias #1.</w:t>
      </w:r>
      <w:r/>
      <w:r/>
    </w:p>
    <w:p>
      <w:r/>
    </w:p>
    <w:p>
      <w:pPr>
        <w:pStyle w:val="Heading2"/>
      </w:pPr>
      <w:r>
        <w:t>Necoda</w:t>
      </w:r>
      <w:r/>
    </w:p>
    <w:p>
      <w:r/>
      <w:r>
        <w:t xml:space="preserve">1. Pai de uma família de servos do templo que retornou a Jerusalém após o exílio (Ed 2.48; Ne 7.50).</w:t>
      </w:r>
    </w:p>
    <w:p>
      <w:r/>
      <w:r>
        <w:t xml:space="preserve">2. Pai de uma família de exilados que retornaram e não conseguiram provar sua descendência israelita (Ed 2.60; Ne 7.62).</w:t>
      </w:r>
      <w:r/>
      <w:r/>
    </w:p>
    <w:p>
      <w:r/>
    </w:p>
    <w:p>
      <w:pPr>
        <w:pStyle w:val="Heading2"/>
      </w:pPr>
      <w:r>
        <w:t>Necromante, Necromancia</w:t>
      </w:r>
      <w:r/>
    </w:p>
    <w:p>
      <w:r/>
      <w:r>
        <w:t xml:space="preserve">Um necromante é alguém que tenta falar com pessoas mortas. Necromancia é a prática de tentar se comunicar com os mortos para aprender segredos ou prever o futuro. A lei de Deus proibia estritamente os israelitas de fazerem isso (Dt 18.11).</w:t>
      </w:r>
    </w:p>
    <w:p>
      <w:r/>
      <w:r>
        <w:rPr>
          <w:i/>
        </w:rPr>
        <w:t>Veja</w:t>
      </w:r>
      <w:r>
        <w:t xml:space="preserve"> Magia; Médium; Videntes.</w:t>
      </w:r>
      <w:r/>
      <w:r/>
    </w:p>
    <w:p>
      <w:r/>
    </w:p>
    <w:p>
      <w:pPr>
        <w:pStyle w:val="Heading2"/>
      </w:pPr>
      <w:r>
        <w:t>Nedabias</w:t>
      </w:r>
      <w:r/>
    </w:p>
    <w:p>
      <w:r/>
      <w:r>
        <w:t xml:space="preserve">Filho de Jeconias (“Joaquim” na NTLH), rei de Judá (1Cr 3.18).</w:t>
      </w:r>
      <w:r/>
      <w:r/>
    </w:p>
    <w:p>
      <w:r/>
    </w:p>
    <w:p>
      <w:pPr>
        <w:pStyle w:val="Heading2"/>
      </w:pPr>
      <w:r>
        <w:t>Neelamita</w:t>
      </w:r>
      <w:r/>
    </w:p>
    <w:p>
      <w:r/>
      <w:r>
        <w:t xml:space="preserve">Nome ancestral ou designação geográfica para Semaías, o falso profeta (Jr 29.24,31–32). Sua origem é desconhecida. Etimologicamente semelhante à palavra hebraica para “sonho”, neelamita é possivelmente um epíteto criado por Jeremias para ridicularizar Semaías, o falso profeta, como um sonhador.</w:t>
      </w:r>
      <w:r/>
      <w:r/>
    </w:p>
    <w:p>
      <w:r/>
    </w:p>
    <w:p>
      <w:pPr>
        <w:pStyle w:val="Heading2"/>
      </w:pPr>
      <w:r>
        <w:t>Neemias (Pessoa)</w:t>
      </w:r>
      <w:r/>
    </w:p>
    <w:p>
      <w:r/>
      <w:r>
        <w:t>Nome de três homens mencionados no Antigo Testamento após o período do exílio. O nome significa "o Senhor conforta" e era apropriado para esse tempo de esperança e realização.</w:t>
      </w:r>
    </w:p>
    <w:p>
      <w:r/>
      <w:r>
        <w:t xml:space="preserve">1. Líder mencionado em uma lista de exilados judeus que retornaram da Babilônia com Zorobabel algum tempo depois de 538 a.C. (Ed 2.2; Ne 7.7).</w:t>
      </w:r>
    </w:p>
    <w:p>
      <w:r/>
      <w:r>
        <w:t xml:space="preserve">2. Governante de metade do distrito de Bete-Zur que ajudou a reconstruir o muro de Jerusalém em 444 a.C. (Ne 3.16).</w:t>
      </w:r>
    </w:p>
    <w:p>
      <w:r/>
      <w:r>
        <w:t xml:space="preserve">3. Governador de Judá durante a restauração. Originalmente copeiro do rei persa Artaxerxes I (464–424 a.C.), Neemias pediu para ser enviado a Judá para ajudar seus compatriotas judeus em suas dificuldades e, em particular, para reconstruir Jerusalém (Ne 1.1–2.8). Ele foi nomeado governador de Judá por 12 anos.</w:t>
      </w:r>
    </w:p>
    <w:p>
      <w:r/>
      <w:r>
        <w:t xml:space="preserve">Ao inspecionar as muralhas quando chegou, ele percebeu que o reparo delas seria sua principal tarefa. Este reparo garantiria a segurança da cidade e poderia fornecer um ponto focal para a comunidade judaica espalhada por Judá. O fato de ele ter conseguido reunir apoio para este projeto e concluí-lo atesta suas habilidades em gestão e administração. Ele também tinha uma forte fé pessoal, como suas orações (Ne 1.4–11; 2.4) e convicção de orientação e ajuda divina (2.8,18,20) demonstram. Ele teve que superar hostilidade e intimidação de autoridades vizinhas poderosas em Samaria, Amom e Arábia (4.1–9; 6.1–14). Ele também exigiu justiça econômica (cap. 5). Alguns poucos judeus ricos estavam explorando uma escassez de alimentos ao cobrar juros altos de seus irmãos mais pobres.</w:t>
      </w:r>
    </w:p>
    <w:p>
      <w:r/>
      <w:r>
        <w:t xml:space="preserve">Incluído na preocupação de Neemias por Jerusalém estava um forte interesse na manutenção do culto no templo. Ele esteve envolvido na produção de um documento no qual a comunidade judaica se comprometeu a apoiar o pessoal do templo e a fornecer ofertas (Ne 10.1,32–39). Claramente, ele percebeu que Judá precisava ter em seu coração uma ênfase religiosa, além de estabilidade política. Essas reformas religiosas específicas estão ligadas às do seu segundo período como governador (cap. 13). Outras reformas desse período diziam respeito à observância do sábado (13.15–22) e ao problema dos casamentos com não-judeus (13.23–27). Neemias foi um líder enérgico (v. 25) que usou seus poderes imperiais para restaurar aos repatriados uma identidade nacional e religiosa em um período de fraqueza política e econômica.</w:t>
      </w:r>
    </w:p>
    <w:p>
      <w:r/>
      <w:r>
        <w:rPr>
          <w:i/>
        </w:rPr>
        <w:t>Veja também</w:t>
      </w:r>
      <w:r>
        <w:t xml:space="preserve"> Neemias, Livro de; Esdras (Pessoa) #1; Esdras, Livro de; Período pós-exílico.</w:t>
      </w:r>
      <w:r/>
      <w:r/>
    </w:p>
    <w:p>
      <w:r/>
    </w:p>
    <w:p>
      <w:pPr>
        <w:pStyle w:val="Heading2"/>
      </w:pPr>
      <w:r>
        <w:t>Nefegue</w:t>
      </w:r>
      <w:r/>
    </w:p>
    <w:p>
      <w:pPr>
        <w:pStyle w:val="ListNumber"/>
        <w:numPr>
          <w:ilvl w:val="0"/>
          <w:numId w:val="452"/>
        </w:numPr>
      </w:pPr>
      <w:r/>
      <w:r>
        <w:t xml:space="preserve">Um levita da família de Coate e o segundo dos três filhos de Isar (Êx 6.21).</w:t>
      </w:r>
    </w:p>
    <w:p>
      <w:pPr>
        <w:pStyle w:val="ListNumber"/>
      </w:pPr>
      <w:r/>
      <w:r>
        <w:t xml:space="preserve">Filho de Davi nascido durante seu reinado em Jerusalém (2Sm 5.15; 1Cr 3.7; 14.6).</w:t>
      </w:r>
      <w:r/>
      <w:r/>
    </w:p>
    <w:p>
      <w:r/>
    </w:p>
    <w:p>
      <w:pPr>
        <w:pStyle w:val="Heading2"/>
      </w:pPr>
      <w:r>
        <w:t>Nefilins</w:t>
      </w:r>
      <w:r/>
    </w:p>
    <w:p>
      <w:r/>
      <w:r>
        <w:t xml:space="preserve">Um grupo inicial de pessoas mencionado apenas duas vezes no Antigo Testamento (Gn 6.4; Nm 13.33). A tradução grega das Escrituras Hebraicas (a Septuaginta) traduziu "nefilim" como "gigantes". Outras versões, como a ARC e ARA, seguiram essa tradução. As traduções modernas variam entre "nefilins" e "gigantes". Eles são associados aos anaquins (Nm 13.33; Dt 2.21) e aos refains (Dt 2.20). Esses grupos eram conhecidos por seu grande tamanho, razão pela qual eram frequentemente chamados de "gigantes".</w:t>
      </w:r>
    </w:p>
    <w:p>
      <w:r/>
      <w:r>
        <w:t xml:space="preserve">A origem dos nefilins é incerta. Alguns dizem que o verbo hebraico </w:t>
      </w:r>
      <w:r>
        <w:rPr>
          <w:i/>
        </w:rPr>
        <w:t>naphal</w:t>
      </w:r>
      <w:r>
        <w:t xml:space="preserve">, que significa "cair", implica que os nefilins eram "caídos". Estes seriam anjos caídos que mais tarde tiveram filhos com mulheres humanas. Mas Jesus ensinou que os anjos não têm relações físicas (Lc 20.34–35). Esta ideia assume que Gênesis 6.1–4 reflete mitos gregos, onde tais uniões aconteciam. No entanto, a passagem em Gênesis trata da história humana, não de mitologia.</w:t>
      </w:r>
    </w:p>
    <w:p>
      <w:r/>
      <w:r>
        <w:t>Os nefilins provavelmente não eram os "filhos de Deus" na Bíblia. Eles parecem ser diferentes das "filhas dos homens". Para entendê-los, pense em um grupo de pessoas antigas, como os anaquins e refains, cujas origens são desconhecidas.</w:t>
      </w:r>
    </w:p>
    <w:p>
      <w:r/>
      <w:r>
        <w:rPr>
          <w:i/>
        </w:rPr>
        <w:t>Veja também</w:t>
      </w:r>
      <w:r>
        <w:t xml:space="preserve"> Gigantes.</w:t>
      </w:r>
      <w:r/>
      <w:r/>
    </w:p>
    <w:p>
      <w:r/>
    </w:p>
    <w:p>
      <w:pPr>
        <w:pStyle w:val="Heading2"/>
      </w:pPr>
      <w:r>
        <w:t>Nefisim</w:t>
      </w:r>
      <w:r/>
    </w:p>
    <w:p>
      <w:r/>
      <w:r>
        <w:t xml:space="preserve">Grafia alternativa de Nefusim em Esdras 2.50, Neemias 7.52. </w:t>
      </w:r>
      <w:r>
        <w:rPr>
          <w:i/>
        </w:rPr>
        <w:t>Veja</w:t>
      </w:r>
      <w:r>
        <w:t xml:space="preserve"> Nefuseus, Nefusesim, Nefusim.</w:t>
      </w:r>
      <w:r/>
      <w:r/>
    </w:p>
    <w:p>
      <w:r/>
    </w:p>
    <w:p>
      <w:pPr>
        <w:pStyle w:val="Heading2"/>
      </w:pPr>
      <w:r>
        <w:t>Nefuseus, Nefusesim, Nefusim</w:t>
      </w:r>
      <w:r/>
    </w:p>
    <w:p>
      <w:r/>
      <w:r>
        <w:t xml:space="preserve">Um grupo de pessoas que retornou a Jerusalém com Zorobabel após o exílio, contado entre os servos do templo (Ed 2.50; Ne 7.52).</w:t>
      </w:r>
      <w:r/>
      <w:r/>
    </w:p>
    <w:p>
      <w:r/>
    </w:p>
    <w:p>
      <w:pPr>
        <w:pStyle w:val="Heading2"/>
      </w:pPr>
      <w:r>
        <w:t>Neguebe, Negev</w:t>
      </w:r>
      <w:r/>
    </w:p>
    <w:p>
      <w:r/>
      <w:r>
        <w:t>Região mais ao sul da Palestina. O nome vem da raiz "estar seco, árido", embora seu significado básico seja "país do sul, sul". É uma área sem limites geográficos precisos. De norte a sul, o Neguebe cobre a área entre Berseba e Cades-Barneia. De oeste a leste, estende-se desde perto do Mediterrâneo até o Arabá, uma distância de cerca de 112 quilômetros.</w:t>
      </w:r>
    </w:p>
    <w:p>
      <w:r/>
      <w:r>
        <w:t>Esta é uma região árida do país, com chuvas infrequentes e limitadas. Com recursos hídricos escassos, havia poucas oportunidades para a agricultura, embora na área norte algum cultivo de grãos fosse realizado em pequena escala, com possivelmente uma falha de safra a cada três anos. Uma economia pastoral existia, baseada principalmente na criação de ovelhas, cabras e camelos. Simeão recebeu este território, incluindo cidades como Arade e Reobote, na divisão tribal da Terra Prometida. Mais tarde, Judá absorveu esta tribo. Durante a monarquia, os israelitas avançaram no Neguebe. Nos reinados de Salomão e Josafá, havia tráfego comercial de e para o porto de Eziom-Geber no Golfo de Ácaba. Nos tempos greco-romanos, os nabateus habitavam o Neguebe. Através da cuidadosa preservação da água da chuva, eles desenvolveram uma agricultura limitada e sustentaram várias cidades. Durante os tempos do NT, os idumeus controlavam o Neguebe.</w:t>
      </w:r>
    </w:p>
    <w:p>
      <w:r/>
      <w:r>
        <w:t xml:space="preserve">A NTLH não usa o termo Neguebe, mas normalmente o traduz como "o sul". Por outro lado, a NAA, ARA e NVI usam regularmente o nome para o território. Abraão foi frequentemente associado ao Neguebe (Gn 12.9; 13.1–2; 20.1). Davi disse a Aquis, rei de Gate, que ele havia atacado "o Neguebe de Judá", "o Neguebe dos jerameelitas" e "o Neguebe dos queneus" (1Sm 27.10), enquanto o egípcio capturado por Davi afirmou que os amalequitas haviam feito incursões contra "o Neguebe dos quereteus", "o Neguebe de Judá" e "o Neguebe de Calebe" (1Sm 30.14).</w:t>
      </w:r>
      <w:r/>
      <w:r/>
    </w:p>
    <w:p>
      <w:r/>
    </w:p>
    <w:p>
      <w:pPr>
        <w:pStyle w:val="Heading2"/>
      </w:pPr>
      <w:r>
        <w:t>Neguina, Neguinote</w:t>
      </w:r>
      <w:r/>
    </w:p>
    <w:p>
      <w:r/>
      <w:r>
        <w:t xml:space="preserve">Termos hebraicos nos sobrescritos dos Salmos 4, 6, 54–55, 61, 67 e 76 (ARC); indicações musicais que significam "instrumentos de cordas", descrevendo o tipo de acompanhamento musical para a execução dos salmos designados. </w:t>
      </w:r>
    </w:p>
    <w:p>
      <w:r/>
      <w:r>
        <w:rPr>
          <w:i/>
        </w:rPr>
        <w:t>Veja</w:t>
      </w:r>
      <w:r>
        <w:t xml:space="preserve"> Música.</w:t>
      </w:r>
      <w:r/>
      <w:r/>
    </w:p>
    <w:p>
      <w:r/>
    </w:p>
    <w:p>
      <w:pPr>
        <w:pStyle w:val="Heading2"/>
      </w:pPr>
      <w:r>
        <w:t>Neiel</w:t>
      </w:r>
      <w:r/>
    </w:p>
    <w:p>
      <w:r/>
      <w:r>
        <w:t xml:space="preserve">Cidade fronteiriça no território de Aser (Js 19.27). Seu local possivelmente pode ser identificado com a moderna Khirbet Ya’nin, no extremo leste da planície de Acco.</w:t>
      </w:r>
      <w:r/>
      <w:r/>
    </w:p>
    <w:p>
      <w:r/>
    </w:p>
    <w:p>
      <w:pPr>
        <w:pStyle w:val="Heading2"/>
      </w:pPr>
      <w:r>
        <w:t>Neilote</w:t>
      </w:r>
      <w:r/>
    </w:p>
    <w:p>
      <w:r/>
      <w:r>
        <w:t xml:space="preserve">Termo hebraico na inscrição de Salmo 5 (ARC); indicação musical, significando "flautas", descrevendo o tipo de acompanhamento musical para a execução do salmo. </w:t>
      </w:r>
    </w:p>
    <w:p>
      <w:r/>
      <w:r>
        <w:rPr>
          <w:i/>
        </w:rPr>
        <w:t>Veja</w:t>
      </w:r>
      <w:r>
        <w:t xml:space="preserve"> Música.</w:t>
      </w:r>
      <w:r/>
      <w:r/>
    </w:p>
    <w:p>
      <w:r/>
    </w:p>
    <w:p>
      <w:pPr>
        <w:pStyle w:val="Heading2"/>
      </w:pPr>
      <w:r>
        <w:t>Nemuel</w:t>
      </w:r>
      <w:r/>
    </w:p>
    <w:p>
      <w:r/>
      <w:r>
        <w:t xml:space="preserve">1. Rubenita e filho de Eliabe (Nm 26.9).</w:t>
      </w:r>
    </w:p>
    <w:p>
      <w:r/>
      <w:r>
        <w:t xml:space="preserve">2. Um dos filhos de Simeão (Nm 26.12; 1Cr 4.24), também chamado de Jemuel (Gn 46.10). </w:t>
      </w:r>
      <w:r>
        <w:rPr>
          <w:i/>
        </w:rPr>
        <w:t>Veja</w:t>
      </w:r>
      <w:r>
        <w:t xml:space="preserve"> Jemuel.</w:t>
      </w:r>
      <w:r/>
      <w:r/>
    </w:p>
    <w:p>
      <w:r/>
    </w:p>
    <w:p>
      <w:pPr>
        <w:pStyle w:val="Heading2"/>
      </w:pPr>
      <w:r>
        <w:t>Nemuelita</w:t>
      </w:r>
      <w:r/>
    </w:p>
    <w:p>
      <w:r/>
      <w:r>
        <w:t xml:space="preserve">Membro da família de Nemuel da tribo de Simeão (Nm 26.12; alternativamente chamado de Jemuel em Gn 46.10). </w:t>
      </w:r>
      <w:r>
        <w:rPr>
          <w:i/>
        </w:rPr>
        <w:t>Veja</w:t>
      </w:r>
      <w:r>
        <w:t xml:space="preserve"> Jemuel.</w:t>
      </w:r>
      <w:r/>
      <w:r/>
    </w:p>
    <w:p>
      <w:r/>
    </w:p>
    <w:p>
      <w:pPr>
        <w:pStyle w:val="Heading2"/>
      </w:pPr>
      <w:r>
        <w:t>Nequebe</w:t>
      </w:r>
      <w:r/>
    </w:p>
    <w:p>
      <w:r/>
      <w:r>
        <w:t xml:space="preserve">Uma cidade que define o limite do território atribuído à tribo de Naftali como herança, posicionada entre Zaananim e Jabneel (Js 19.33). </w:t>
      </w:r>
      <w:r>
        <w:rPr>
          <w:i/>
        </w:rPr>
        <w:t>Veja</w:t>
      </w:r>
      <w:r>
        <w:t xml:space="preserve"> Adami, Adami-Nequebe.</w:t>
      </w:r>
      <w:r/>
      <w:r/>
    </w:p>
    <w:p>
      <w:r/>
    </w:p>
    <w:p>
      <w:pPr>
        <w:pStyle w:val="Heading2"/>
      </w:pPr>
      <w:r>
        <w:t>Ner</w:t>
      </w:r>
      <w:r/>
    </w:p>
    <w:p>
      <w:r/>
      <w:r>
        <w:t xml:space="preserve">Um homem da tribo de Benjamim. Ele era o pai de Abner e irmão de Quis. Isso faria de Ner o tio do rei Saul (1Sm 14.51; 26.5; 2Sm 2.8; 1Rs 2.32; 1Cr 26.28).</w:t>
      </w:r>
    </w:p>
    <w:p>
      <w:r/>
      <w:r>
        <w:t xml:space="preserve">No entanto, a Bíblia fornece informações diferentes sobre os relacionamentos familiares de Ner. Em uma passagem, a Bíblia diz que o pai de Ner se chamava Abiel (1Sm 14.51). Mas outras passagens listam Ner como um dos filhos de Jeiel, embora essas leituras sejam difíceis de interpretar (1Cr 8.29–30; 9.35–36). Em outras partes da Bíblia, Ner é listado como o pai de Quis, que era o pai de Saul (8.33; 9.39). Isso faria de Ner o avô de Saul.</w:t>
      </w:r>
    </w:p>
    <w:p>
      <w:r/>
      <w:r>
        <w:t>Uma possível explicação é que havia dois homens diferentes chamados Quis. Um Quis era irmão de Ner, e o outro era filho de Ner. Outra explicação é que havia dois homens diferentes chamados Ner.</w:t>
      </w:r>
    </w:p>
    <w:p>
      <w:r/>
      <w:r>
        <w:t>Essas diferentes explicações mostram que as listas de famílias na Bíblia às vezes são incompletas ou não muito claras.</w:t>
      </w:r>
      <w:r/>
      <w:r/>
    </w:p>
    <w:p>
      <w:r/>
    </w:p>
    <w:p>
      <w:pPr>
        <w:pStyle w:val="Heading2"/>
      </w:pPr>
      <w:r>
        <w:t>Nereu</w:t>
      </w:r>
      <w:r/>
    </w:p>
    <w:p>
      <w:r/>
      <w:r>
        <w:t xml:space="preserve">Cristão romano mencionado por Paulo em sua saudação final da carta aos Romanos (Rm 16.15).</w:t>
      </w:r>
      <w:r/>
      <w:r/>
    </w:p>
    <w:p>
      <w:r/>
    </w:p>
    <w:p>
      <w:pPr>
        <w:pStyle w:val="Heading2"/>
      </w:pPr>
      <w:r>
        <w:t>Nergal</w:t>
      </w:r>
      <w:r/>
    </w:p>
    <w:p>
      <w:r/>
      <w:r>
        <w:t xml:space="preserve">Deidade pagã adorada pelos homens de Cuta após a queda de Israel em 722 a.C. (2Rs 17.30). Nergal, senhor do submundo e associado ao deus do sol, era o deus da cidade babilônica do norte de Cuta (cf. v. 24). </w:t>
      </w:r>
      <w:r>
        <w:rPr>
          <w:i/>
        </w:rPr>
        <w:t>Veja</w:t>
      </w:r>
      <w:r>
        <w:t xml:space="preserve"> Assíria, Assírios.</w:t>
      </w:r>
      <w:r/>
      <w:r/>
    </w:p>
    <w:p>
      <w:r/>
    </w:p>
    <w:p>
      <w:pPr>
        <w:pStyle w:val="Heading2"/>
      </w:pPr>
      <w:r>
        <w:t>Nergal-Sarezer</w:t>
      </w:r>
      <w:r/>
    </w:p>
    <w:p>
      <w:r/>
      <w:r>
        <w:t xml:space="preserve">Príncipe babilônico que detinha o título de "Rabmag" (chefe dos magos). Nergal-Sarezer participou com Nabucodonosor e o exército caldeu na conquista de Jerusalém após um cerco de três anos, de 588 a 586 a.C. (Jr 39.3), e mais tarde confiou Jeremias aos cuidados de Gedalias (v. 13).</w:t>
      </w:r>
      <w:r/>
      <w:r/>
    </w:p>
    <w:p>
      <w:r/>
    </w:p>
    <w:p>
      <w:pPr>
        <w:pStyle w:val="Heading2"/>
      </w:pPr>
      <w:r>
        <w:t>Neri</w:t>
      </w:r>
      <w:r/>
    </w:p>
    <w:p>
      <w:r/>
      <w:r>
        <w:t xml:space="preserve">Um ancestral de Jesus, de acordo com Lucas 3.27.</w:t>
      </w:r>
    </w:p>
    <w:p>
      <w:r/>
      <w:r>
        <w:rPr>
          <w:i/>
        </w:rPr>
        <w:t>Veja</w:t>
      </w:r>
      <w:r>
        <w:t xml:space="preserve"> Ancestralidade de Jesus Cristo.</w:t>
      </w:r>
      <w:r/>
      <w:r/>
    </w:p>
    <w:p>
      <w:r/>
    </w:p>
    <w:p>
      <w:pPr>
        <w:pStyle w:val="Heading2"/>
      </w:pPr>
      <w:r>
        <w:t>Nerias</w:t>
      </w:r>
      <w:r/>
    </w:p>
    <w:p>
      <w:r/>
      <w:r>
        <w:t xml:space="preserve">Pai de Baruque, o escriba (Jr 32.12,16; 36.4,8) e de Seraías, o mordomo (51.59), ambos serviram ao profeta Jeremias.</w:t>
      </w:r>
      <w:r/>
      <w:r/>
    </w:p>
    <w:p>
      <w:r/>
    </w:p>
    <w:p>
      <w:pPr>
        <w:pStyle w:val="Heading2"/>
      </w:pPr>
      <w:r>
        <w:t>Nero</w:t>
      </w:r>
      <w:r/>
    </w:p>
    <w:p>
      <w:r/>
      <w:r>
        <w:t>Nero foi um imperador romano conhecido por sua crueldade e pela perseguição aos cristãos. Ele nasceu em 37 d.C. e morreu em 68. Ele governou Roma como imperador de 54 a 68 d.C..</w:t>
      </w:r>
    </w:p>
    <w:p>
      <w:pPr>
        <w:pStyle w:val="Heading3"/>
      </w:pPr>
      <w:r>
        <w:t>Início da vida</w:t>
      </w:r>
    </w:p>
    <w:p>
      <w:r/>
      <w:r>
        <w:t>Nero nasceu com o nome de Lúcio Domício Aenobarbo. Seu pai era senador e cônsul, mas morreu quando Nero ainda era criança. A mãe de Nero, Agripina, era filha de Germânico e uma das mulheres mais ricas e poderosas de Roma.</w:t>
      </w:r>
    </w:p>
    <w:p>
      <w:r/>
      <w:r>
        <w:t>Mais tarde, Agripina casou-se com o imperador Cláudio. Cláudio adotou Nero e deu-lhe um novo nome: Nero Cláudio César Germânico. Agripina desejava governar através de seu filho e o controlou em seus primeiros anos como imperador.</w:t>
      </w:r>
    </w:p>
    <w:p>
      <w:pPr>
        <w:pStyle w:val="Heading3"/>
      </w:pPr>
      <w:r>
        <w:t>Ascensão ao poder e início do governo</w:t>
      </w:r>
    </w:p>
    <w:p>
      <w:r/>
      <w:r>
        <w:t>Roma estava repleta de tramas políticas e assassinatos nessa época. Durante os primeiros cinco anos de Nero como imperador, ele ordenou as mortes de seu meio-irmão Britânico e de sua própria mãe, Agripina. Mais tarde, ele forçou sua esposa Otávia a deixar Roma e, em seguida, mandou matá-la.</w:t>
      </w:r>
    </w:p>
    <w:p>
      <w:r/>
      <w:r>
        <w:t xml:space="preserve">Mesmo enquanto Nero governava com crueldade, a igreja cristã em Roma continuava crescendo. Em 57 d.C., o apóstolo Paulo escreveu uma carta aos cristãos em Roma. Paulo ainda não tinha visitado a cidade, mas já conhecia muitos crentes lá (Rm 16).</w:t>
      </w:r>
    </w:p>
    <w:p>
      <w:pPr>
        <w:pStyle w:val="Heading3"/>
      </w:pPr>
      <w:r>
        <w:t>Paulo e Nero</w:t>
      </w:r>
    </w:p>
    <w:p>
      <w:r/>
      <w:r>
        <w:t xml:space="preserve">Após Nero governar por cinco anos, Paulo estava preso em Cesareia. Ele pediu para ser julgado por César (At 25.11). Paulo pode ter esperado que isso levasse à sua liberdade e à proteção legal para os cristãos.</w:t>
      </w:r>
    </w:p>
    <w:p>
      <w:r/>
      <w:r>
        <w:t>Quando Paulo pediu para ser julgado por César, isso não significava que Nero o julgaria pessoalmente. No início de seu governo, Nero afirmou que não seria um juiz. Ele permitiu que seus principais líderes militares (chamados prefeitos) decidissem os casos legais.</w:t>
      </w:r>
    </w:p>
    <w:p>
      <w:r/>
      <w:r>
        <w:t xml:space="preserve">Mas em 62 d.C., Nero começou a julgar casos pessoalmente. Não está claro se Paulo apareceu diante de Nero ou de um dos prefeitos. Caso ninguém tivesse apresentado acusação contra Paulo, o processo talvez nem tenha sido julgado. Paulo ainda estava aguardando julgamento quando escreveu a carta aos Filipenses (Fp 1.7–14).</w:t>
      </w:r>
    </w:p>
    <w:p>
      <w:pPr>
        <w:pStyle w:val="Heading3"/>
      </w:pPr>
      <w:r>
        <w:t>O declínio de Nero</w:t>
      </w:r>
    </w:p>
    <w:p>
      <w:r/>
      <w:r>
        <w:t>Em 62 d.C., o conselheiro de Nero, Afrânio Burro, faleceu. Burro havia trabalhado de perto com Sêneca, um sábio professor e também conselheiro de Nero. Juntos, eles ajudaram a governar Roma enquanto Nero se concentrava no entretenimento.</w:t>
      </w:r>
    </w:p>
    <w:p>
      <w:r/>
      <w:r>
        <w:t>Após a morte de Burro, Sêneca foi forçado a se suicidar em 65 d.C. Com isso, Nero começou a agir conforme sua vontade. Seus novos conselheiros levaram a sérios problemas financeiros. Nero acreditava, de forma equivocada, que era o salvador do mundo.</w:t>
      </w:r>
    </w:p>
    <w:p>
      <w:pPr>
        <w:pStyle w:val="Heading3"/>
      </w:pPr>
      <w:r>
        <w:t>O grande incêndio e a perseguição aos cristãos</w:t>
      </w:r>
    </w:p>
    <w:p>
      <w:r/>
      <w:r>
        <w:t>Em 64 d.C., um grande incêndio começou no Circo Máximo em Roma. Ele queimou por mais de cinco dias e destruiu grande parte da cidade. Nero estava em seu local de nascimento, Âncio (cerca de 53 quilômetros ao sul de Roma). Ele retornou rapidamente para ajudar na crise.</w:t>
      </w:r>
    </w:p>
    <w:p>
      <w:r/>
      <w:r>
        <w:t xml:space="preserve">Muitas pessoas acreditavam que Nero havia iniciado o incêndio. Para parar os rumores, ele culpou os cristãos. Ele ordenou que muitos cristãos fossem punidos. Este pode ser o momento em que o apóstolo Pedro escreveu sobre o sofrimento cristão (1Pe 4.12). A segunda esposa de Nero, Popeia, pode tê-lo encorajado a culpar a igreja. Nessa época, a comunidade cristã em Roma havia crescido bastante.</w:t>
      </w:r>
    </w:p>
    <w:p>
      <w:r/>
      <w:r>
        <w:t>O escritor romano Tácito disse que "uma enorme multidão foi considerada culpada, não tanto de incêndio criminoso, mas de ódio à humanidade". Muitos acreditam que Pedro e Paulo foram mortos durante essa perseguição.</w:t>
      </w:r>
    </w:p>
    <w:p>
      <w:r/>
      <w:r>
        <w:t>Por volta de 95 d.C., um líder da igreja primitiva chamado Clemente, de Roma, escreveu uma carta à igreja em Corinto. Ele mencionou Pedro e Paulo como heróis da fé que morreram por suas crenças.</w:t>
      </w:r>
    </w:p>
    <w:p>
      <w:pPr>
        <w:pStyle w:val="Heading3"/>
      </w:pPr>
      <w:r>
        <w:t>Últimos anos de Nero</w:t>
      </w:r>
    </w:p>
    <w:p>
      <w:r/>
      <w:r>
        <w:t>Em 66 d.C., uma revolta judaica começou em Cesareia. Nero enviou seu general Vespasiano para detê-la. Então, Nero viajou para a Grécia e deixou um oficial romano chamado Hélio encarregado do império.</w:t>
      </w:r>
    </w:p>
    <w:p>
      <w:r/>
      <w:r>
        <w:t>Enquanto Nero estava ausente, líderes na França, Espanha e África se voltaram contra ele. Quando Nero retornou em 68 d.C., tirou a própria vida. Ele foi o último imperador romano relacionado a Júlio César por sangue ou casamento.</w:t>
      </w:r>
    </w:p>
    <w:p>
      <w:r/>
      <w:r>
        <w:rPr>
          <w:i/>
        </w:rPr>
        <w:t>Veja também</w:t>
      </w:r>
      <w:r>
        <w:t xml:space="preserve"> Césares, Os.</w:t>
      </w:r>
      <w:r/>
      <w:r/>
    </w:p>
    <w:p>
      <w:r/>
    </w:p>
    <w:p>
      <w:pPr>
        <w:pStyle w:val="Heading2"/>
      </w:pPr>
      <w:r>
        <w:t>Nesias</w:t>
      </w:r>
      <w:r/>
    </w:p>
    <w:p>
      <w:r/>
      <w:r>
        <w:t xml:space="preserve">Antepassado de uma família de servos do templo que retornou a Jerusalém com Zorobabel após o cativeiro babilônico (Ed 2.54; Ne 7.56).</w:t>
      </w:r>
      <w:r/>
      <w:r/>
    </w:p>
    <w:p>
      <w:r/>
    </w:p>
    <w:p>
      <w:pPr>
        <w:pStyle w:val="Heading2"/>
      </w:pPr>
      <w:r>
        <w:t>Netaim</w:t>
      </w:r>
      <w:r/>
    </w:p>
    <w:p>
      <w:r/>
      <w:r>
        <w:t xml:space="preserve">Habitação dos oleiros que estavam empregados no serviço do rei (1Cr 4.23).</w:t>
      </w:r>
      <w:r/>
      <w:r/>
    </w:p>
    <w:p>
      <w:r/>
    </w:p>
    <w:p>
      <w:pPr>
        <w:pStyle w:val="Heading2"/>
      </w:pPr>
      <w:r>
        <w:t>Netanias</w:t>
      </w:r>
      <w:r/>
    </w:p>
    <w:p>
      <w:r/>
      <w:r>
        <w:t xml:space="preserve">1. Filho de Elisama, pai de Ismael e membro da família real de Judá (2Rs 25.23–25; Jr 40.8–15; 41.1–18).</w:t>
      </w:r>
    </w:p>
    <w:p>
      <w:r/>
      <w:r>
        <w:t xml:space="preserve">2. Um dos quatro filhos de Asafe e o líder da quinta das 24 divisões de músicos treinados para o serviço no santuário durante o reinado de Davi (1Cr 25.2,12).</w:t>
      </w:r>
    </w:p>
    <w:p>
      <w:r/>
      <w:r>
        <w:t xml:space="preserve">3. Um dos levitas enviados pelo rei Josafá, de Judá, para ensinar a lei nas cidades de Judá (2Cr 17.8).</w:t>
      </w:r>
    </w:p>
    <w:p>
      <w:r/>
      <w:r>
        <w:t xml:space="preserve">4. Filho de Selemias e pai de Jeudi. Jeudi serviu na corte do rei Jeoaquim, de Judá (Jr 36.14).</w:t>
      </w:r>
      <w:r/>
      <w:r/>
    </w:p>
    <w:p>
      <w:r/>
    </w:p>
    <w:p>
      <w:pPr>
        <w:pStyle w:val="Heading2"/>
      </w:pPr>
      <w:r>
        <w:t>Netineus</w:t>
      </w:r>
      <w:r/>
    </w:p>
    <w:p>
      <w:r/>
      <w:r>
        <w:t>Os netineus eram assistentes do templo que ajudavam no trabalho no templo de Deus. Este termo aparece apenas em livros escritos após o retorno dos israelitas do exílio (1 Crônicas, Esdras, Neemias). A palavra "netineu" vem do verbo hebraico "Natã", que significa "dar, separar ou dedicar". Assim, o termo significa "aqueles dados" ou "aqueles separados para o serviço".</w:t>
      </w:r>
    </w:p>
    <w:p>
      <w:r/>
      <w:r>
        <w:t xml:space="preserve">A tradução grega do Antigo Testamento (chamada de Septuaginta) traduz esta palavra como </w:t>
      </w:r>
      <w:r>
        <w:rPr>
          <w:i/>
        </w:rPr>
        <w:t>dedomenoi.</w:t>
      </w:r>
      <w:r>
        <w:t xml:space="preserve"> Alguns tradutores recentes seguiram o historiador judeu Josefo, referindo-se a eles como "escravos do templo" (</w:t>
      </w:r>
      <w:r>
        <w:rPr>
          <w:i/>
        </w:rPr>
        <w:t>Antiguidades</w:t>
      </w:r>
      <w:r>
        <w:t xml:space="preserve"> 11.5.1). A NTLH traduz como "servidores do templo".</w:t>
      </w:r>
    </w:p>
    <w:p>
      <w:r/>
      <w:r>
        <w:t xml:space="preserve">Antes do exílio (quando muitos israelitas foram levados para Babilônia), os netineus trabalhavam no serviço do templo. Primeiro de Crônicas 9.2 os lista com os sacerdotes e levitas que tomaram posse de suas cidades designadas. A ordem em que são listados — sacerdotes, levitas e netineus — mostra que eles tinham um papel abaixo dos levitas (veja também Ne 7.73; 11.3,20–21). Eles retornaram do exílio como servos do templo (Ed 2.43,58; 7.7,24; 8.17,20; Ne 7.46,60). Eles viviam em Jerusalém (Ed 7.7; Ne 3.31; 11.21). Eles ajudaram a reparar as muralhas da cidade (Ne 3.26).</w:t>
      </w:r>
    </w:p>
    <w:p>
      <w:r/>
      <w:r>
        <w:t xml:space="preserve">Não podemos ter certeza completa sobre quem exatamente eram os netineus. Números 31.47 nos diz que os levitas receberam cativos que foram designados para tarefas duras e básicas. Quando os gibeonitas foram aceitos em Israel como servos, eles também foram encarregados de carregar água e cortar lenha para toda a comunidade e para o altar do Senhor (Js 9.9–27). O rei Davi aumentou o número de pessoas servindo no tabernáculo ao designar prisioneiros de guerra para realizar essas funções (Ed 8.20). Quando o templo foi concluído, mais trabalhadores foram necessários para os serviços do templo, e o rei Salomão aumentou o número deles. Este novo grupo ficou conhecido como "os servos de Salomão".</w:t>
      </w:r>
    </w:p>
    <w:p>
      <w:r/>
      <w:r>
        <w:t xml:space="preserve">Esdras registra que 392 netineus retornaram do exílio para Jerusalém (2.58). Eles desempenharam as funções no templo reconstruído que seus ancestrais fizeram antes do exílio. Os israelitas consideravam os netineus membros plenos da comunidade da aliança restaurada. Os netineus se dedicaram a Deus (Ne 10.28).</w:t>
      </w:r>
      <w:r/>
      <w:r/>
    </w:p>
    <w:p>
      <w:r/>
    </w:p>
    <w:p>
      <w:pPr>
        <w:pStyle w:val="Heading2"/>
      </w:pPr>
      <w:r>
        <w:t>Netofate, Netofatita</w:t>
      </w:r>
      <w:r/>
    </w:p>
    <w:p>
      <w:r/>
      <w:r>
        <w:t>Netofate era um lugar próximo a Belém no Antigo Testamento. Um netofatita era alguém originário desse lugar.</w:t>
      </w:r>
    </w:p>
    <w:p>
      <w:r/>
      <w:r>
        <w:t xml:space="preserve">Dois dos trinta guerreiros poderosos de Davi eram de Netofate (2Sm 23.28–29; 1Cr 11.30; 27.13–15). Seraías, um dos líderes do exército que se encontrou com Gedalias após Jerusalém cair para Babilônia em 586 a.C., também era um netofatita (2Rs 25.23; Jr 40.8).</w:t>
      </w:r>
    </w:p>
    <w:p>
      <w:r/>
      <w:r>
        <w:t xml:space="preserve">Mais tarde, 56 homens de Netofate retornaram do exílio na Babilônia com Zorobabel e Josué (Ed 2.22).</w:t>
      </w:r>
    </w:p>
    <w:p>
      <w:r/>
      <w:r>
        <w:t xml:space="preserve">Os levitas também viviam nas aldeias dos netofatitas (1Cr 9.16). Cantores do templo vinham de aldeias ao redor de Jerusalém, incluindo aquelas perto de Netofate (Ne 12.28). Esses versículos sugerem que Netofate não era apenas uma cidade, mas parte de uma área ou distrito maior.</w:t>
      </w:r>
    </w:p>
    <w:p>
      <w:r/>
      <w:r>
        <w:t xml:space="preserve">Netofate estava provavelmente localizada perto de Belém (veja 1Cr 2.54; Ne 7.26). Não sabemos a localização exata, mas muitos acreditam que era em Khirbet Bedd Faluh, cerca de 5 quilômetros a sudeste de Belém.</w:t>
      </w:r>
      <w:r/>
      <w:r/>
    </w:p>
    <w:p>
      <w:r/>
    </w:p>
    <w:p>
      <w:pPr>
        <w:pStyle w:val="Heading2"/>
      </w:pPr>
      <w:r>
        <w:t>Neum</w:t>
      </w:r>
      <w:r/>
    </w:p>
    <w:p>
      <w:r/>
      <w:r>
        <w:t xml:space="preserve">Um dos homens listados em Neemias 7.7 que retornou com Zorobabel para a Palestina após o cativeiro babilônico. Seu nome é alternadamente escrito como Reum em Esdras 2.2. </w:t>
      </w:r>
      <w:r>
        <w:rPr>
          <w:i/>
        </w:rPr>
        <w:t>Veja</w:t>
      </w:r>
      <w:r>
        <w:t xml:space="preserve"> Reum #1.</w:t>
      </w:r>
      <w:r/>
      <w:r/>
    </w:p>
    <w:p>
      <w:r/>
    </w:p>
    <w:p>
      <w:pPr>
        <w:pStyle w:val="Heading2"/>
      </w:pPr>
      <w:r>
        <w:t>Neusta</w:t>
      </w:r>
      <w:r/>
    </w:p>
    <w:p>
      <w:r/>
      <w:r>
        <w:t xml:space="preserve">Neusta era a mãe de Joaquim, que foi um rei de Judá. Ela foi levada para Babilônia com seu filho quando foram forçados a deixar sua terra natal (2Rs 24.8–15).</w:t>
      </w:r>
      <w:r/>
      <w:r/>
    </w:p>
    <w:p>
      <w:r/>
    </w:p>
    <w:p>
      <w:pPr>
        <w:pStyle w:val="Heading2"/>
      </w:pPr>
      <w:r>
        <w:t>Neustã</w:t>
      </w:r>
      <w:r/>
    </w:p>
    <w:p>
      <w:r/>
      <w:r>
        <w:t xml:space="preserve">Nome dado à serpente de bronze que Moisés fez durante as peregrinações no deserto. Na época das reformas do rei Ezequias, ela foi destruída (2Rs 18.4). </w:t>
      </w:r>
      <w:r>
        <w:rPr>
          <w:i/>
        </w:rPr>
        <w:t>Veja</w:t>
      </w:r>
      <w:r>
        <w:t xml:space="preserve"> Serpente de bronze, Cobra de bronze.</w:t>
      </w:r>
      <w:r/>
      <w:r/>
    </w:p>
    <w:p>
      <w:r/>
    </w:p>
    <w:p>
      <w:pPr>
        <w:pStyle w:val="Heading2"/>
      </w:pPr>
      <w:r>
        <w:t>Nezibe</w:t>
      </w:r>
      <w:r/>
    </w:p>
    <w:p>
      <w:r/>
      <w:r>
        <w:t xml:space="preserve">Uma das cidades na planície alocada a Judá como herança (Js 15.43). Seu local é identificado com a moderna Khirbet Beit Nesib, a leste de Laquis.</w:t>
      </w:r>
      <w:r/>
      <w:r/>
    </w:p>
    <w:p>
      <w:r/>
    </w:p>
    <w:p>
      <w:pPr>
        <w:pStyle w:val="Heading2"/>
      </w:pPr>
      <w:r>
        <w:t>Nibaz</w:t>
      </w:r>
      <w:r/>
    </w:p>
    <w:p>
      <w:r/>
      <w:r>
        <w:t xml:space="preserve">O nome de um deus adorado pelos aveus, que foram deslocados e reassentados à força na Samaria pelos assírios em 722 a.C. Eles trouxeram a adoração deste ídolo, assim como a de Tartaque, com eles naquela época (2Rs 17.31). Embora se alegue ser de origem mesopotâmica, isso não é provável porque os adoradores eram sírios. A palavra Nibaz pode ser uma corrupção hebraica de “altar” e, portanto, uma referência a um altar deificado que era o objeto de adoração.</w:t>
      </w:r>
      <w:r/>
      <w:r/>
    </w:p>
    <w:p>
      <w:r/>
    </w:p>
    <w:p>
      <w:pPr>
        <w:pStyle w:val="Heading2"/>
      </w:pPr>
      <w:r>
        <w:t>Nibsã</w:t>
      </w:r>
      <w:r/>
    </w:p>
    <w:p>
      <w:r/>
      <w:r>
        <w:t xml:space="preserve">Uma das seis cidades no deserto atribuídas a Judá como herança (Js 15.62).</w:t>
      </w:r>
      <w:r/>
      <w:r/>
    </w:p>
    <w:p>
      <w:r/>
    </w:p>
    <w:p>
      <w:pPr>
        <w:pStyle w:val="Heading2"/>
      </w:pPr>
      <w:r>
        <w:t>Nicanor</w:t>
      </w:r>
      <w:r/>
    </w:p>
    <w:p>
      <w:pPr>
        <w:pStyle w:val="ListNumber"/>
        <w:numPr>
          <w:ilvl w:val="0"/>
          <w:numId w:val="453"/>
        </w:numPr>
      </w:pPr>
      <w:r/>
      <w:r>
        <w:t>O filho de Pátroclo, "um dos principais amigos do rei" (2Mc 8.9). Ele foi um general sírio que serviu sob dois reis: Antíoco IV Epifânio e Demétrio Sóter. Nicanor pode ter sido o comandante supremo sobre Ptolomeu e Górgias na primeira campanha de Lísias contra Judas Macabeu (1Mc 3.38ss). Isso ocorreu durante o reinado de Antíoco IV Epifânio.</w:t>
        <w:br/>
      </w:r>
      <w:r>
        <w:t>Nicanor morreu na batalha em Adasa e Bet-Horon em 161 a.C. De acordo com 2 Macabeus, Judas pendurou a cabeça de Nicanor na cidadela (uma fortaleza em Jerusalém) como uma prova clara da vitória de Deus (15.35).</w:t>
      </w:r>
    </w:p>
    <w:p>
      <w:pPr>
        <w:pStyle w:val="ListNumber"/>
      </w:pPr>
      <w:r/>
      <w:r>
        <w:t xml:space="preserve">Um dos sete homens escolhidos pela igreja primitiva para gerenciar a distribuição diária de alimentos aos crentes pobres em Jerusalém (At 6.5). Esses sete homens foram selecionados para garantir que as viúvas e outros necessitados recebessem tratamento justo na distribuição diária de alimentos.</w:t>
      </w:r>
      <w:r/>
      <w:r/>
    </w:p>
    <w:p>
      <w:r/>
    </w:p>
    <w:p>
      <w:pPr>
        <w:pStyle w:val="Heading2"/>
      </w:pPr>
      <w:r>
        <w:t>Nicodemos</w:t>
      </w:r>
      <w:r/>
    </w:p>
    <w:p>
      <w:r/>
      <w:r>
        <w:t xml:space="preserve">Fariseu e membro do Sinédrio mencionado apenas no Evangelho de João (Jo 3.1–15; 7.50–52; 19.39–41). De acordo com João 3, Nicodemos veio a Jesus à noite e o reconheceu como um mestre enviado por Deus. Ele estava convencido de que Jesus não poderia realizar tais coisas se Deus não estivesse com ele. Após uma troca de palavras sobre a necessidade de nascer de novo, Jesus perguntou como Nicodemos, um membro do tribunal religioso judaico, poderia não entender tais coisas. Naquele momento, ele evidentemente não fez uma profissão de fé, porém mais tarde defendeu Jesus perante o Sinédrio (7.50–52). Após a morte de Jesus, Nicodemos ajudou abertamente José de Arimateia com o sepultamento de seu corpo (19.39–42).</w:t>
      </w:r>
    </w:p>
    <w:p>
      <w:r/>
      <w:r>
        <w:t xml:space="preserve">Alguns estudiosos sugerem que Nicodemos foi um dos líderes judeus que acreditaram em Jesus, mas não o confessaram abertamente por medo de excomunhão (12.42). A tradição posteriormente sustentou que ele pertencia à comunidade de fé, como alguém convencido a acreditar através da mensagem e das ações de Jesus, mas que permaneceu intimidado pelo estabelecimento religioso.</w:t>
      </w:r>
    </w:p>
    <w:p>
      <w:r/>
      <w:r>
        <w:rPr>
          <w:i/>
        </w:rPr>
        <w:t>Veja também</w:t>
      </w:r>
      <w:r>
        <w:t xml:space="preserve"> João, Evangelho de.</w:t>
      </w:r>
      <w:r/>
      <w:r/>
    </w:p>
    <w:p>
      <w:r/>
    </w:p>
    <w:p>
      <w:pPr>
        <w:pStyle w:val="Heading2"/>
      </w:pPr>
      <w:r>
        <w:t>Nicolaítas</w:t>
      </w:r>
      <w:r/>
    </w:p>
    <w:p>
      <w:r/>
      <w:r>
        <w:t xml:space="preserve">Os nicolaítas eram uma seita herética na igreja primitiva (um grupo que ensinava coisas falsas). O livro de Apocalipse os menciona pelo nome duas vezes. Jesus elogiou a igreja em Éfeso por odiar as obras dos nicolaítas (Ap 2.6). E Jesus criticou a igreja em Pérgamo por ter alguns membros que seguiam o ensino dos nicolaítas (v. 15).</w:t>
      </w:r>
    </w:p>
    <w:p>
      <w:pPr>
        <w:pStyle w:val="Heading3"/>
      </w:pPr>
      <w:r>
        <w:t>Os pecados dos nicolaítas</w:t>
      </w:r>
    </w:p>
    <w:p>
      <w:r/>
      <w:r>
        <w:t xml:space="preserve">Os pecados específicos condenados em Pérgamo foram o consumo de alimentos sacrificados a ídolos e a prática da imoralidade. Estes também estavam presentes em Tiatira (Ap 2.20). Muitas pessoas acreditam que a mulher chamada Jezabel era uma líder dos nicolaítas em Tiatira. Na carta a Pérgamo, Cristo equipara seus pecados ao ensino de Balaão (Ap 2.14; compare Nm 25.1–2; 31.16; 2Pe 2.15; Jd 1.11). Balaão aconselhou Balaque, o rei dos moabitas, sobre como fazer Israel cair. Balaão disse a Balaque para convidar os israelitas a adorar os deuses moabitas e casar-se com mulheres moabitas. Esses casamentos levaram à imoralidade sexual ligada às práticas religiosas moabitas. Assim, os judeus teriam se separado de Deus e de sua proteção. No pensamento judaico, Balaão era um símbolo de tudo o que levava as pessoas a um mau comportamento e ao afastamento de Deus. As práticas ímpias em Tiatira são chamadas de "as profundezas de Satanás" (Ap 2.24).</w:t>
      </w:r>
    </w:p>
    <w:p>
      <w:r/>
      <w:r>
        <w:t xml:space="preserve">A igreja primitiva enfrentou ameaças do culto a ídolos e da imoralidade sexual, que eram comuns no mundo daquela época. O Novo Testamento dá muitos avisos sobre esses problemas. O Concílio de Jerusalém instruiu os crentes gentios a evitarem comer alimentos oferecidos a ídolos e a se afastarem da imoralidade sexual (At 15.20). O apóstolo Paulo pediu uma abstenção voluntária desse tipo de alimento pelo bem daqueles que eram fracos ou imaturos na fé (1Co 8). Ele condenou fortemente a participação em festas de ídolos (1Co 10.14–22). Ele também condenou a imoralidade sexual em geral e a prostituição em templos especificamente (6.12–20).</w:t>
      </w:r>
    </w:p>
    <w:p>
      <w:pPr>
        <w:pStyle w:val="Heading3"/>
      </w:pPr>
      <w:r>
        <w:t>Quem eram os nicolaítas?</w:t>
      </w:r>
    </w:p>
    <w:p>
      <w:r/>
      <w:r>
        <w:t xml:space="preserve">É mais difícil saber exatamente quem eram os nicolaítas. Os primeiros pais da igreja frequentemente os identificavam como seguidores de Nicolau de Antioquia. Nicolau era um gentio (pessoa não judia) que havia se convertido à fé judaica. Ele então se tornou cristão e foi escolhido como um dos primeiros sete diáconos (At 6.5). Tanto Irineu quanto Hipólito (líderes da igreja primitiva) acreditavam que Nicolau havia se desviado da fé. Clemente (outro líder da igreja) afirmou que os falsos ensinamentos e os imorais nicolaítas não eram seguidores reais de Nicolau, mas falsamente o reivindicavam como seu mestre. No entanto, não há evidências diretas disponíveis.</w:t>
      </w:r>
    </w:p>
    <w:p>
      <w:r/>
      <w:r>
        <w:t xml:space="preserve">Muitos estudiosos acreditam que o nome "nicolaítas" pode ser uma tradução grega do nome hebraico "Balaão". Isso se alinha com a natureza simbólica de Apocalipse e a aparente conexão entre os dois nomes na carta a Pérgamo (Ap 2.14–15).</w:t>
      </w:r>
      <w:r/>
      <w:r/>
    </w:p>
    <w:p>
      <w:r/>
    </w:p>
    <w:p>
      <w:pPr>
        <w:pStyle w:val="Heading2"/>
      </w:pPr>
      <w:r>
        <w:t>Nicolau</w:t>
      </w:r>
      <w:r/>
    </w:p>
    <w:p>
      <w:r/>
      <w:r>
        <w:t xml:space="preserve">Nicolau foi um dos sete homens mencionados em Atos 6.5 que foram escolhidos para servir na igreja primitiva de Jerusalém. Seu trabalho, conforme especificado em Atos 6.1–4, era garantir que a comida fosse distribuída de forma justa e igual entre todos os membros da igreja. Tradicionalmente, as pessoas chamam esses sete homens de "diáconos" (que significa "servidores") porque Atos 6.1 usa termos como "distribuição diária" ou "serviço" e 6.2 usa expressões como "servir às mesas" ou "servir".</w:t>
      </w:r>
    </w:p>
    <w:p>
      <w:r/>
      <w:r>
        <w:t>Nicolau é o último nome da lista. A Bíblia o identifica como um prosélito, o que significa que ele era um gentio (pessoa não judia) que havia se convertido ao Judaísmo antes de se tornar cristão. Ele tinha um nome grego, e sua cidade natal era Antioquia. O Novo Testamento não nos fornece mais informações sobre ele.</w:t>
      </w:r>
    </w:p>
    <w:p>
      <w:r/>
      <w:r>
        <w:rPr>
          <w:i/>
        </w:rPr>
        <w:t>Veja também</w:t>
      </w:r>
      <w:r>
        <w:t xml:space="preserve"> Diácono, Diaconisa.</w:t>
      </w:r>
      <w:r/>
      <w:r/>
    </w:p>
    <w:p>
      <w:r/>
    </w:p>
    <w:p>
      <w:pPr>
        <w:pStyle w:val="Heading2"/>
      </w:pPr>
      <w:r>
        <w:t>Nicópolis</w:t>
      </w:r>
      <w:r/>
    </w:p>
    <w:p>
      <w:r/>
      <w:r>
        <w:t>Nome que significa “Cidade da Vitória”, uma escolha popular no Império Romano quando uma cidade recém-fundada exigiu um nome, especialmente quando uma cidade recém-construída foi criada para comemorar uma vitória militar em dias de guerra.</w:t>
      </w:r>
    </w:p>
    <w:p>
      <w:r/>
      <w:r>
        <w:t xml:space="preserve">Em sua carta a Tito, Paulo o orienta a deixar a cidade de Creta, onde ele estava ministrando (Ti 1.5), e a seguir seu caminho para Nicópolis, onde o apóstolo estava trabalhando e pretendia passar o inverno (3.12). Das nove cidades chamadas Nicópolis espalhadas por todo o império, Paulo muito provavelmente se referiu àquela que ficava situada a noroeste do Golfo de Corinto e a sudeste da parte mais alta da região de Épiro.</w:t>
      </w:r>
    </w:p>
    <w:p>
      <w:r/>
      <w:r>
        <w:t>Otaviano fundou esta cidade em 31 a.C. para celebrar sua vitória sobre Marco Antônio na grande batalha de Ácio, travada nas proximidades. Nicópolis era grega tanto em seu nome quanto em sua constituição. O centro de várias cidades próximas, a nova Nicópolis era uma metrópole, desfrutando de uma independência semelhante à da cidade vizinha, Atenas. Templos, teatros, um estádio e um aqueduto foram construídos, e os jogos foram criados para os festivais que aconteciam a cada quatro anos. O cidadão mais famoso de Nicópolis, Epicteto ou Epiteto, filósofo estóico, viveu naquele lugar por volta do ano 90 d.C. Paulo fez desta esplêndida metrópole e suas comunidades ao redor um campo para evangelismo.</w:t>
      </w:r>
      <w:r/>
      <w:r/>
    </w:p>
    <w:p>
      <w:r/>
    </w:p>
    <w:p>
      <w:pPr>
        <w:pStyle w:val="Heading2"/>
      </w:pPr>
      <w:r>
        <w:t>Níger</w:t>
      </w:r>
      <w:r/>
    </w:p>
    <w:p>
      <w:r/>
      <w:r>
        <w:t xml:space="preserve">Um nome de família de Simeão, que foi um dos líderes na igreja em Antioquia (At 13.1).</w:t>
      </w:r>
    </w:p>
    <w:p>
      <w:r/>
      <w:r>
        <w:rPr>
          <w:i/>
        </w:rPr>
        <w:t>Veja</w:t>
      </w:r>
      <w:r>
        <w:t xml:space="preserve"> Simeão (Pessoa) #4.</w:t>
      </w:r>
      <w:r/>
      <w:r/>
    </w:p>
    <w:p>
      <w:r/>
    </w:p>
    <w:p>
      <w:pPr>
        <w:pStyle w:val="Heading2"/>
      </w:pPr>
      <w:r>
        <w:t>Ninfa</w:t>
      </w:r>
      <w:r/>
    </w:p>
    <w:p>
      <w:r/>
      <w:r>
        <w:t xml:space="preserve">Uma mulher cristã vivendo em Laodiceia (ou talvez Colossos), em cuja casa os crentes se reuniam para adoração. Paulo enviou saudações a ela e à igreja (Cl 4.15).</w:t>
      </w:r>
      <w:r/>
      <w:r/>
    </w:p>
    <w:p>
      <w:r/>
    </w:p>
    <w:p>
      <w:pPr>
        <w:pStyle w:val="Heading2"/>
      </w:pPr>
      <w:r>
        <w:t>Ninhada</w:t>
      </w:r>
      <w:r/>
    </w:p>
    <w:p>
      <w:r/>
      <w:r>
        <w:t xml:space="preserve">Em português, </w:t>
      </w:r>
      <w:r>
        <w:rPr>
          <w:i/>
        </w:rPr>
        <w:t>ninhada</w:t>
      </w:r>
      <w:r>
        <w:t xml:space="preserve"> geralmente se refere a animais jovens, particularmente filhotes de pássaros. O termo bíblico às vezes é traduzido como "bando" ou "raça" por ter um uso amplo.</w:t>
      </w:r>
    </w:p>
    <w:p>
      <w:r/>
      <w:r>
        <w:t>No Antigo Testamento, geralmente se refere a um grupo de pessoas com características em comum. Por exemplo:</w:t>
      </w:r>
    </w:p>
    <w:p>
      <w:r/>
      <w:r>
        <w:t>uma "raça de pecadores" (Números 32:14),</w:t>
      </w:r>
    </w:p>
    <w:p>
      <w:r/>
      <w:r>
        <w:t>uma "raça inútil, gente sem nome" (Jó 30:8) e</w:t>
      </w:r>
    </w:p>
    <w:p>
      <w:r/>
      <w:r>
        <w:t>um "bando de malfeitores" (Isaías 1:4).</w:t>
      </w:r>
    </w:p>
    <w:p>
      <w:r/>
      <w:r>
        <w:t>Há um caso em que se refere a filhotes de pássaros propriamente ditos (Isaías 34:15), mas isso envolve um termo hebraico diferente.</w:t>
      </w:r>
    </w:p>
    <w:p>
      <w:r/>
      <w:r>
        <w:t>No Novo Testamento, a palavra grega gennēma é consistentemente traduzida como "ninhada" na expressão "ninhada de cobras venenosas" (Mateus 3:7; 12:34; 23:33; Lucas 3:7), onde significa descendentes ou jovens (novamente, sem nenhuma relação com pássaros).</w:t>
      </w:r>
    </w:p>
    <w:p>
      <w:r/>
      <w:r>
        <w:rPr>
          <w:i/>
        </w:rPr>
        <w:t>Veja</w:t>
      </w:r>
      <w:r>
        <w:t xml:space="preserve"> Aves (Domésticas, Aves; Perdiz).</w:t>
      </w:r>
      <w:r/>
      <w:r/>
    </w:p>
    <w:p>
      <w:r/>
    </w:p>
    <w:p>
      <w:pPr>
        <w:pStyle w:val="Heading2"/>
      </w:pPr>
      <w:r>
        <w:t>Nínive, Ninivita</w:t>
      </w:r>
      <w:r/>
    </w:p>
    <w:p>
      <w:r/>
      <w:r>
        <w:t>Uma das capitais do Império Assírio e, no auge desse império, uma das grandes cidades do mundo. Nínive estava localizada no que hoje é o norte do Iraque e é representada atualmente pelos montes de Kouyunjik e Nebi Yunus, a leste do Rio Tigre e em frente à parte principal da cidade de Mosul.</w:t>
      </w:r>
    </w:p>
    <w:p>
      <w:r/>
      <w:r>
        <w:t>O monte maior, Kouyunjik, ao noroeste (aproximadamente 1,6 quilômetros por 594 metros de área e cerca de 27 metros de altura acima da planície), é separado de Nebi Yunus pelo rio Khosr. Uma vila, um cemitério e uma mesquita que dizem conter o túmulo de Jonas ocupam Nebi Yunus, impedindo trabalhos arqueológicos extensivos.</w:t>
      </w:r>
    </w:p>
    <w:p>
      <w:r/>
      <w:r>
        <w:t>A muralha de tijolos ao redor de Nínive, com cerca de 13 quilômetros de comprimento e 15 portões (dos quais 5 foram escavados), era guardada pelos colossais touros de pedra que caracterizam a arquitetura das cidades assírias desse período.</w:t>
      </w:r>
    </w:p>
    <w:p>
      <w:pPr>
        <w:pStyle w:val="Heading3"/>
      </w:pPr>
      <w:r>
        <w:t>História</w:t>
      </w:r>
    </w:p>
    <w:p>
      <w:r/>
      <w:r>
        <w:t xml:space="preserve">A ocupação do local remonta a tempos pré-históricos (c. 4500 a.C.), de acordo com o registro da fundação da cidade em Gênesis 10. Materiais das várias culturas antigas (Hassuna, Samarra, Halaf, Ubaid) foram encontrados em Nínive.</w:t>
      </w:r>
    </w:p>
    <w:p>
      <w:r/>
      <w:r>
        <w:t>Sargão de Acádia (meados do século 24 a.C.) estava familiarizado com Nínive, que floresceu durante seu tempo. Um registro do reinado de um rei posterior, Shamsi-Adad I (c. 1800 a.C.), relata que um filho de Sargão, Manishtusu, restaurou o templo de Ishtar em Nínive.</w:t>
      </w:r>
    </w:p>
    <w:p>
      <w:r/>
      <w:r>
        <w:t>Ishtar (Inanna), a deusa do amor e da guerra, era uma divindade apropriada para os assírios, conhecidos por serem agressivos e belicosos. Muitas outras divindades eram veneradas em Nínive, e os portões da cidade recebiam seus nomes em homenagem a elas. Os assírios adoravam no templo de Nabu, o deus da escrita, das artes e das ciências, refletindo o interesse assírio por registros, literatura e escultura em relevo e em três dimensões.</w:t>
      </w:r>
    </w:p>
    <w:p>
      <w:r/>
      <w:r>
        <w:t>Shamsi-Adad I e Hamurabi também restauraram o templo de Ishtar em Nínive. Salmanaser I e Tukulti-Ninurta I ampliaram e fortaleceram a cidade, e outros governantes construíram seus palácios lá, como Tiglate-Pileser I, Ashurnasirpal II (883–859 a.C.) e Sargão II (722–705 a.C.). No entanto, foi Senaqueribe (705–681 a.C.) quem fez de Nínive a capital e se dedicou intensamente a embelezar a cidade. Além de seu famoso palácio, ele realizou muitos projetos, reconstruindo as muralhas da cidade, criando parques, fazendo coleções botânicas e zoológicas, e construindo aquedutos para trazer água a 48 quilômetros de distância. Para Nínive, veio o tributo que os assírios conquistadores exigiam das nações, incluindo Israel e Judá, que caíram vítimas de seus formidáveis exércitos.</w:t>
      </w:r>
    </w:p>
    <w:p>
      <w:r/>
      <w:r>
        <w:t>Após o assassinato de Senaqueribe, seu filho e sucessor, Esar-Hadom (681–669 a.C.), retomou Nínive dos rebeldes. Ele construiu um palácio em Nínive e tinha outro em Calá, onde passava a maior parte do tempo.</w:t>
      </w:r>
    </w:p>
    <w:p>
      <w:r/>
      <w:r>
        <w:t>O filho de Esar-Hadom, Assurbanípal (669–633 a.C.), fez sua residência em Nínive, onde foi educado e treinado em esportes e habilidades militares. Ele era algo como um antiquário e dominava a leitura do acádio e sumério. Em seu palácio estava abrigada a famosa biblioteca para o estudo da Assiriologia. O templo de Nabu continha uma biblioteca que datava pelo menos do tempo de Sargão II, mas a biblioteca real de Assurbanípal a superava em tamanho e importância. Sargão e seus sucessores haviam coletado muitas tábuas, mas Assurbanípal enviou escribas por toda a Assíria e Babilônia para reunir e copiar tábuas, de modo que dezenas de milhares de tábuas se acumularam. Como a biblioteca de Nipur, a coleção de Nínive abrange uma grande variedade de materiais: contas comerciais, cartas, registros reais, documentos históricos, listas lexicográficas e textos bilíngues, lendas, mitos e vários outros tipos de inscrições religiosas, como hinos, orações e listas de divindades e templos. Entre as tábuas estavam sete que preservavam uma história da criação babilônica e doze que continham o épico de Gilgamesh, com uma versão do Dilúvio. Outros escritos que às vezes são citados como paralelos aos relatos bíblicos incluem a história de Adapa, com a oportunidade perdida de alcançar a imortalidade, e a lenda de Etana, um pastor que ascendeu ao céu.</w:t>
      </w:r>
    </w:p>
    <w:p>
      <w:r/>
      <w:r>
        <w:t>Ashurbanipal também era bem conhecido por suas guerras e por sua crueldade. O relevo do palácio que mostra uma cena de banquete pacífica também exibe a cabeça decapitada de um líder elamita pendurada em uma árvore.</w:t>
      </w:r>
    </w:p>
    <w:p>
      <w:r/>
      <w:r>
        <w:t>Nos últimos anos do envelhecido rei e após sua morte, os reinos vassalos se rebelaram. Babilônia tornou-se independente e se uniu aos Medos para tomar Assur e Calá em 614 a.C. Ciáxares, o Medo, Nabopolassar da Babilônia e uma força cita cercaram Nínive em 612 a.C.; a cidade caiu e o Rei Sinshariscum (Sardanápalo) pereceu em suas chamas.</w:t>
      </w:r>
    </w:p>
    <w:p>
      <w:r/>
      <w:r>
        <w:t>Embora um remanescente de Nínive sob Ashuruballit tenha resistido em Harran até 609 a.C., Nínive já havia sido destruída: as previsões divinas dos profetas hebreus se cumpriram completamente.</w:t>
      </w:r>
    </w:p>
    <w:p>
      <w:pPr>
        <w:pStyle w:val="Heading3"/>
      </w:pPr>
      <w:r>
        <w:t>Nínive e a Bíblia</w:t>
      </w:r>
    </w:p>
    <w:p>
      <w:r/>
      <w:r>
        <w:t xml:space="preserve">Seis livros do AT referem-se à cidade de Nínive. Em Gênesis, a única menção de Nínive aparece na tabela das nações (Gn 10), que afirma que Ninrode saiu da terra de Sinar para a Assíria e construiu Nínive, Reobote, Calá e Resém entre Nínive e Calá (vv. 11–12).</w:t>
      </w:r>
    </w:p>
    <w:p>
      <w:r/>
      <w:r>
        <w:t xml:space="preserve">O tributo pago por Menaém (2Rs 15.19–20) e o despojo tomado na queda de Samaria (Is 8.4) foram levados para Nínive. Para esta cidade também veio o tributo que Senaqueribe recebeu de Ezequias (2Rs 14–16).</w:t>
      </w:r>
    </w:p>
    <w:p>
      <w:r/>
      <w:r>
        <w:t xml:space="preserve">Entre as cenas celebradas nos relevos encontrados no palácio de Senaqueribe em Nínive está a representação do cerco e captura de Laquis (cf. 2Rs 19.8). Senaqueribe é mostrado em um trono, com cativos suplicantes diante dele. O cerco em si é mostrado em andamento, com arqueiros e aríetes no ataque, enquanto defensores nas muralhas usam arcos, flechas e tochas para repelir o ataque. De um portão, pessoas estão saindo com feixes nas costas, como se estivessem se rendendo ou fugindo. No canto inferior direito, três homens nus foram empalados em postes.</w:t>
      </w:r>
    </w:p>
    <w:p>
      <w:r/>
      <w:r>
        <w:t>No prisma do Instituto Oriental da Universidade de Chicago e no Prisma de Taylor no Museu Britânico, há o relato de Senaqueribe sobre essa invasão de Judá. Como os assírios não tomaram Jerusalém, Senaqueribe teve que se contentar em se gabar: “Quanto a Ezequias, o judeu, ele não se submeteu ao meu jugo. Cerquei 46 de suas cidades fortes, fortalezas muradas e as incontáveis pequenas aldeias em sua proximidade, e as conquistei... Fiz dele prisioneiro em Jerusalém, sua residência real, como um pássaro em uma gaiola”.</w:t>
      </w:r>
    </w:p>
    <w:p>
      <w:r/>
      <w:r>
        <w:t xml:space="preserve">Os reis assírios associados a Nínive desempenharam um papel importante na história de Israel, mas o nome Nínive ocorre apenas uma vez nos livros históricos da Bíblia. Segundo Reis 19.36 afirma que, após a perda de 185.000 soldados pela mão do anjo do Senhor, Senaqueribe voltou para casa e permaneceu em Nínive. Lá, em 681 a.C., ele foi assassinado por seus filhos (cf. 2Rs 19.37; 2Cr 32.21; Is 37.38).</w:t>
      </w:r>
    </w:p>
    <w:p>
      <w:r/>
      <w:r>
        <w:t xml:space="preserve">Há muitas referências a Nínive no livro de Jonas, pois o profeta foi especificamente enviado a essa cidade para alertá-la sobre o julgamento iminente. Nínive é chamada de “a Grande cidade” (Jn 1.2; 3.2) e é descrita como “uma cidade tão grande, que levava três dias para vê-la” (3.3). Nínive deve ter incluído mais do que a área representada pelos montes de Kouyunjik e Nebi Yunus. Alguns comentaristas acreditam que Nínive englobava outras cidades associadas a ela, incluindo o “triângulo assírio”, o ângulo de terra entre os rios Tigre e Grande Zab, estendendo-se de Khorsabad no norte até Nimrud no sul.</w:t>
      </w:r>
    </w:p>
    <w:p>
      <w:r/>
      <w:r>
        <w:t xml:space="preserve">O Senhor fala daquela "grande cidade de Nínive, onde há mais de cento e vinte mil crianças inocentes e também muitos animais!" (Jn 4.11, NTLH). Alguns escritores interpretam esta declaração como indicando o número de crianças inocentes na cidade e, portanto, chegam a uma população total de cerca de 600.000 para a grande Nínive. No entanto, é mais razoável concluir que se refere a toda a população e que a cláusula descritiva se relaciona à completa escuridão espiritual dos ninivitas.</w:t>
      </w:r>
    </w:p>
    <w:p>
      <w:r/>
      <w:r>
        <w:t xml:space="preserve">Jonas pregou uma mensagem de julgamento e destruição, mas o arrependimento da cidade trouxe sua libertação (3.6–10). Naum declarou a queda final da cidade em uma linguagem vívida e emocionante. Sofonias também previu a destruição de Nínive e profetizou que seria uma desolação, um lugar para rebanhos descansarem, como até mesmo o visitante casual ao local notaria (Sf 2.13–15).</w:t>
      </w:r>
    </w:p>
    <w:p>
      <w:r/>
      <w:r>
        <w:t>Nínive foi destruída por uma coalizão de babilônios, medos e citas. A devastação da cidade foi avassaladora e completa; em poucos séculos, a localização exata da cidade foi esquecida. Xenofonte e os exércitos gregos recuaram passando pelo local em 401 a.C. sem perceber. No segundo século d.C., o satirista grego Luciano comentou: “Nínive está tão completamente destruída que não é mais possível dizer onde ficava. Não resta um único vestígio dela”.</w:t>
      </w:r>
    </w:p>
    <w:p>
      <w:r/>
      <w:r>
        <w:t xml:space="preserve">As únicas referências a Nínive nos Evangelhos do NT também estão relacionadas ao julgamento. Jesus afirmou, em resposta a uma exigência dos escribas e fariseus, que uma geração má busca um sinal; assim como Jonas foi um sinal para os ninivitas, Jesus seria um sinal para sua geração (Mt 12.38–40; Lc 11.29–31). Ele prosseguiu declarando que o povo de Nínive se levantaria no julgamento com sua geração e a condenaria, pois os ninivitas se arrependeram com a pregação de Jonas. Agora, alguém maior que Jonas havia chegado (Mt 12.41; Lc 11.32).</w:t>
      </w:r>
    </w:p>
    <w:p>
      <w:r/>
      <w:r>
        <w:rPr>
          <w:i/>
        </w:rPr>
        <w:t>Veja também</w:t>
      </w:r>
      <w:r>
        <w:t xml:space="preserve"> Assíria, Assírios; Hamurábi, Código de leis de.</w:t>
      </w:r>
      <w:r/>
      <w:r/>
    </w:p>
    <w:p>
      <w:r/>
    </w:p>
    <w:p>
      <w:pPr>
        <w:pStyle w:val="Heading2"/>
      </w:pPr>
      <w:r>
        <w:t>Ninra</w:t>
      </w:r>
      <w:r/>
    </w:p>
    <w:p>
      <w:r/>
      <w:r>
        <w:t xml:space="preserve">Outro nome para Bete-Ninra, uma cidade em Moabe (Nm 32.3).</w:t>
      </w:r>
    </w:p>
    <w:p>
      <w:r/>
      <w:r>
        <w:rPr>
          <w:i/>
        </w:rPr>
        <w:t>Veja</w:t>
      </w:r>
      <w:r>
        <w:t xml:space="preserve"> Bete-Ninra.</w:t>
      </w:r>
      <w:r/>
      <w:r/>
    </w:p>
    <w:p>
      <w:r/>
    </w:p>
    <w:p>
      <w:pPr>
        <w:pStyle w:val="Heading2"/>
      </w:pPr>
      <w:r>
        <w:t>Ninrim, Águas de</w:t>
      </w:r>
      <w:r/>
    </w:p>
    <w:p>
      <w:r/>
      <w:r>
        <w:t xml:space="preserve">Um dos lugares na extremidade sul de Moabe denunciado por Isaías (Is 15.6) e Jeremias (Jr 48.34) em seus oráculos de julgamento contra a nação. As águas de Ninrim eram riachos alimentados por nascentes originárias das colinas transjordanianas, seguindo uma rota noroeste descendo para o vale do Arabá, e por fim desaguando no canto sudeste do Mar Morto. A região ao redor dos riachos era evidentemente bem conhecida por sua vegetação exuberante (veja Is 15.6). Este curso de água provavelmente pode ser identificado com o moderno Wadi en-Numeirah, localizado cerca de 13 quilômetros ao norte do Riacho Zered.</w:t>
      </w:r>
      <w:r/>
      <w:r/>
    </w:p>
    <w:p>
      <w:r/>
    </w:p>
    <w:p>
      <w:pPr>
        <w:pStyle w:val="Heading2"/>
      </w:pPr>
      <w:r>
        <w:t>Ninrode</w:t>
      </w:r>
      <w:r/>
    </w:p>
    <w:p>
      <w:r/>
      <w:r>
        <w:t xml:space="preserve">Filho de Cuxe e neto de Cam, filho de Noé (Gn 10.8; 1Cr 1.10). Ele é descrito como “o primeiro homem poderoso na terra” e “um poderoso caçador” (Gn 10.8–9). Ninrode foi o primeiro a estabelecer um grande império e era um caçador bem conhecido. A tradição o coloca como governante sobre Babilônia e Acádia no sul da Mesopotâmia, e sobre Nínive na Assíria. A frase “terra de Ninrode” parece ser sinônimo de Assíria (Mq 5.6).</w:t>
      </w:r>
    </w:p>
    <w:p>
      <w:r/>
      <w:r>
        <w:t xml:space="preserve">As referências do Antigo Testamento a Ninrode indicam que, na tradição antiga, ele era um homem de personalidade indomável, possuindo talentos e poderes extraordinários. Alguns estudiosos o identificam com um rei mesopotâmico que uniu a Assíria e a Babilônia no século XIII a.C. Isso entra em conflito com a afirmação que o conecta com Cuxe, filho de Cam, apontando para uma associação com o sul do Egito, onde Cuxe estava localizado (Gn 10.8).</w:t>
      </w:r>
    </w:p>
    <w:p>
      <w:r/>
      <w:r>
        <w:t xml:space="preserve">O nome e a fama de Ninrode têm um lugar seguro no Judaísmo Talmúdico e na tradição islâmica. No primeiro, ele personifica tanto a rebelião contra Deus quanto o poder militar na terra. Na tradição rabínica, a Torre de Babel (Gn 11.1–9) é "a casa de Ninrode", onde a idolatria era praticada e a homenagem divina era oferecida a Ninrode. No Islã, Ninrode persegue Abraão e o lança em uma fornalha ardente.</w:t>
      </w:r>
      <w:r/>
      <w:r/>
    </w:p>
    <w:p>
      <w:r/>
    </w:p>
    <w:p>
      <w:pPr>
        <w:pStyle w:val="Heading2"/>
      </w:pPr>
      <w:r>
        <w:t>Ninsi</w:t>
      </w:r>
      <w:r/>
    </w:p>
    <w:p>
      <w:r/>
      <w:r>
        <w:t xml:space="preserve">Pai de Josafá e avô de Jeú, que foi rei de Israel (1Rs 19.16; 2Rs 9.2–20; 2Cr 22.7).</w:t>
      </w:r>
      <w:r/>
      <w:r/>
    </w:p>
    <w:p>
      <w:r/>
    </w:p>
    <w:p>
      <w:pPr>
        <w:pStyle w:val="Heading2"/>
      </w:pPr>
      <w:r>
        <w:t>Nisã</w:t>
      </w:r>
      <w:r/>
    </w:p>
    <w:p>
      <w:r/>
      <w:r>
        <w:t xml:space="preserve">Nisã é um dos meses do calendário judaico. O nome vem da antiga língua da Babilônia (Ne 2.1; Et 3.7). De acordo com o nosso calendário moderno, Nisã geralmente ocorre durante partes de março e abril.</w:t>
      </w:r>
    </w:p>
    <w:p>
      <w:r/>
      <w:r>
        <w:rPr>
          <w:i/>
        </w:rPr>
        <w:t>Veja</w:t>
      </w:r>
      <w:r>
        <w:t xml:space="preserve"> Calendários, Antigos e modernos.</w:t>
      </w:r>
      <w:r/>
      <w:r/>
    </w:p>
    <w:p>
      <w:r/>
    </w:p>
    <w:p>
      <w:pPr>
        <w:pStyle w:val="Heading2"/>
      </w:pPr>
      <w:r>
        <w:t>Nisroque</w:t>
      </w:r>
      <w:r/>
    </w:p>
    <w:p>
      <w:r/>
      <w:r>
        <w:t xml:space="preserve">O deus do rei Senaqueribe, em cujo templo em Nínive o rei foi assassinado por Adrameleque e Sarezer, seus filhos (2Rs 19.37; Is 37.38). Nisroque era o deus da cidade de Nínive, a principal capital do Império Assírio; ele talvez fosse idêntico ao deus assírio Nusku.</w:t>
      </w:r>
    </w:p>
    <w:p>
      <w:r/>
      <w:r>
        <w:rPr>
          <w:i/>
        </w:rPr>
        <w:t>Veja também</w:t>
      </w:r>
      <w:r>
        <w:t xml:space="preserve"> Assíria, Assírios.</w:t>
      </w:r>
      <w:r/>
      <w:r/>
    </w:p>
    <w:p>
      <w:r/>
    </w:p>
    <w:p>
      <w:pPr>
        <w:pStyle w:val="Heading2"/>
      </w:pPr>
      <w:r>
        <w:t>Noá (Lugar)</w:t>
      </w:r>
      <w:r/>
    </w:p>
    <w:p>
      <w:r/>
      <w:r>
        <w:t xml:space="preserve">Lugar a oeste de Gibeá, no território de Benjamim (Jz 20.43). Outras traduções consideram Noá (que significa "tranquilidade") um advérbio e traduzem como "com facilidade", pois não se conhece nenhuma cidade com esse nome.</w:t>
      </w:r>
      <w:r/>
      <w:r/>
    </w:p>
    <w:p>
      <w:r/>
    </w:p>
    <w:p>
      <w:pPr>
        <w:pStyle w:val="Heading2"/>
      </w:pPr>
      <w:r>
        <w:t>Noá (Pessoa)</w:t>
      </w:r>
      <w:r/>
    </w:p>
    <w:p>
      <w:r/>
      <w:r>
        <w:t xml:space="preserve">Quarto filho de Benjamim (1Cr 8.2).</w:t>
      </w:r>
      <w:r/>
      <w:r/>
    </w:p>
    <w:p>
      <w:r/>
    </w:p>
    <w:p>
      <w:pPr>
        <w:pStyle w:val="Heading2"/>
      </w:pPr>
      <w:r>
        <w:t>Noadias</w:t>
      </w:r>
      <w:r/>
    </w:p>
    <w:p>
      <w:r/>
      <w:r>
        <w:t xml:space="preserve">1. O filho de Binui e um dos dois levitas presentes quando o tesouro do templo, que foi trazido de volta a Jerusalém por Esdras, foi avaliado e registrado (Ed 8.33).</w:t>
      </w:r>
    </w:p>
    <w:p>
      <w:r/>
      <w:r>
        <w:t xml:space="preserve">2. Profetisa que, junto com Tobias, Sambalate e alguns falsos profetas, tentou intimidar Neemias quando ele estava envolvido na reconstrução dos muros de Jerusalém após o exílio (Ne 6.14).</w:t>
      </w:r>
      <w:r/>
      <w:r/>
    </w:p>
    <w:p>
      <w:r/>
    </w:p>
    <w:p>
      <w:pPr>
        <w:pStyle w:val="Heading2"/>
      </w:pPr>
      <w:r>
        <w:t>Nô-Amom</w:t>
      </w:r>
      <w:r/>
    </w:p>
    <w:p>
      <w:r/>
      <w:r>
        <w:t xml:space="preserve">Tradução de versões como a ARA, ARC e BKJ para o nome Tebas em Naum 3.8. </w:t>
      </w:r>
      <w:r>
        <w:rPr>
          <w:i/>
        </w:rPr>
        <w:t>Veja</w:t>
      </w:r>
      <w:r>
        <w:t xml:space="preserve"> Tebas.</w:t>
      </w:r>
      <w:r/>
      <w:r/>
    </w:p>
    <w:p>
      <w:r/>
    </w:p>
    <w:p>
      <w:pPr>
        <w:pStyle w:val="Heading2"/>
      </w:pPr>
      <w:r>
        <w:t>Nô-Amon</w:t>
      </w:r>
      <w:r/>
    </w:p>
    <w:p>
      <w:r/>
      <w:r>
        <w:t xml:space="preserve">A forma hebraica para Tebas, capital do Alto Egito (Na 3.8). </w:t>
      </w:r>
      <w:r>
        <w:rPr>
          <w:i/>
        </w:rPr>
        <w:t>Veja</w:t>
      </w:r>
      <w:r>
        <w:t xml:space="preserve"> Tebas.</w:t>
      </w:r>
      <w:r/>
      <w:r/>
    </w:p>
    <w:p>
      <w:r/>
    </w:p>
    <w:p>
      <w:pPr>
        <w:pStyle w:val="Heading2"/>
      </w:pPr>
      <w:r>
        <w:t>Noba (Lugar)</w:t>
      </w:r>
      <w:r/>
    </w:p>
    <w:p>
      <w:pPr>
        <w:pStyle w:val="ListNumber"/>
        <w:numPr>
          <w:ilvl w:val="0"/>
          <w:numId w:val="454"/>
        </w:numPr>
      </w:pPr>
      <w:r/>
      <w:r>
        <w:t xml:space="preserve">Uma cidade a leste do rio Jordão. Anteriormente, era chamada de Quenate. A cidade foi dada a Noba, o manassita, como sua herança, e ele a renomeou em sua homenagem (Nm 32.42</w:t>
      </w:r>
      <w:r>
        <w:t>). Noba pode ser o mesmo lugar que Canatha, que era a cidade mais oriental da Decápolis durante o período em que os romanos governavam a área.</w:t>
        <w:br/>
      </w:r>
      <w:r>
        <w:rPr>
          <w:i/>
        </w:rPr>
        <w:t>Veja também</w:t>
      </w:r>
      <w:r>
        <w:t xml:space="preserve"> Decápolis; Canatha.</w:t>
      </w:r>
    </w:p>
    <w:p>
      <w:pPr>
        <w:pStyle w:val="ListNumber"/>
      </w:pPr>
      <w:r/>
      <w:r>
        <w:t xml:space="preserve">Um lugar perto da cidade gadita de Jogbeá, a leste do rio Jordão. Era próximo ao local onde o juiz Gideão emboscou os midianitas (Jz 8.11).</w:t>
      </w:r>
      <w:r/>
      <w:r/>
    </w:p>
    <w:p>
      <w:r/>
    </w:p>
    <w:p>
      <w:pPr>
        <w:pStyle w:val="Heading2"/>
      </w:pPr>
      <w:r>
        <w:t>Noba (Pessoa)</w:t>
      </w:r>
      <w:r/>
    </w:p>
    <w:p>
      <w:r/>
      <w:r>
        <w:t xml:space="preserve">Um homem da tribo de Manassés conquistou a cidade de Quenate, localizada a leste do rio Jordão. Após capturar a cidade, ele a renomeou em sua homenagem, chamando-a de Noba (Nm 32.42).</w:t>
      </w:r>
      <w:r/>
      <w:r/>
    </w:p>
    <w:p>
      <w:r/>
    </w:p>
    <w:p>
      <w:pPr>
        <w:pStyle w:val="Heading2"/>
      </w:pPr>
      <w:r>
        <w:t>Nobe</w:t>
      </w:r>
      <w:r/>
    </w:p>
    <w:p>
      <w:r/>
      <w:r>
        <w:t xml:space="preserve">Cidade localizada nas encostas orientais do Monte Scopus, oposto ao Monte das Oliveiras e a nordeste de Jerusalém. Um importante centro religioso, 86 sacerdotes residiam lá, assim como o éfode (1Sm 22.13–20). Nobe era o santuário central no qual serviam os sacerdotes que haviam fugido de Siló quando os filisteus destruíram o santuário de lá.</w:t>
      </w:r>
    </w:p>
    <w:p>
      <w:r/>
      <w:r>
        <w:t xml:space="preserve">O episódio de Davi e os sacerdotes de Nobe (1Sm 21:2–7) atesta a antiguidade dos detalhes da mesa e do pão da presença (Êx 37.10–16). Jesus cita a fome de Davi como uma razão justa para quebrar as leis rituais que governavam a observância do sábado (Mc 2.23–28). Davi, fugindo de Saul e com necessidade de comida, foi para o santuário em Nobe e tomou os pães que eram dispostos para cada sábado como uma oferta ao Senhor.</w:t>
      </w:r>
    </w:p>
    <w:p>
      <w:r/>
      <w:r>
        <w:t xml:space="preserve">Aimeleque, um descendente de Eli e líder dos sacerdotes de Nobe, deu os pães da proposição a Davi, junto à espada com a qual Golias havia sido morto. Isso irritou Saul, que ordenou o assassinato de Aimeleque e o massacre de todos os sacerdotes e cidadãos de Nobe (1Sm 22.6–23), um ato que selou o destino do rei. Abiatar, um sacerdote que escapou do massacre, desempenhou um papel proeminente no reinado de Davi até que Salomão eventualmente o removeu de sua posição (1Rs 2.26–27). A frase “onde havia um lugar de adoração” pode se referir ao santuário em Nobe (2Sm 15.32).</w:t>
      </w:r>
      <w:r/>
      <w:r/>
    </w:p>
    <w:p>
      <w:r/>
    </w:p>
    <w:p>
      <w:pPr>
        <w:pStyle w:val="Heading2"/>
      </w:pPr>
      <w:r>
        <w:t>Nodabe, Nodabitas</w:t>
      </w:r>
      <w:r/>
    </w:p>
    <w:p>
      <w:r/>
      <w:r>
        <w:t xml:space="preserve">Antepassado de uma tribo árabe que se uniu aos hagarenos para lutar contra as tribos de Israel que viviam a leste do Jordão (1Cr 5.19). Embora não esteja incluído na lista dos filhos de Ismael (cf. Gn 25.13–15), ele talvez fosse um parente distante.</w:t>
      </w:r>
      <w:r/>
      <w:r/>
    </w:p>
    <w:p>
      <w:r/>
    </w:p>
    <w:p>
      <w:pPr>
        <w:pStyle w:val="Heading2"/>
      </w:pPr>
      <w:r>
        <w:t>Node</w:t>
      </w:r>
      <w:r/>
    </w:p>
    <w:p>
      <w:r/>
      <w:r>
        <w:t xml:space="preserve">Terra de Nod, a leste do Éden, para onde Caim foi após ter assassinado seu irmão Abel (Gn 4.16).</w:t>
      </w:r>
      <w:r/>
      <w:r/>
    </w:p>
    <w:p>
      <w:r/>
    </w:p>
    <w:p>
      <w:pPr>
        <w:pStyle w:val="Heading2"/>
      </w:pPr>
      <w:r>
        <w:t>Noé</w:t>
      </w:r>
      <w:r/>
    </w:p>
    <w:p>
      <w:pPr>
        <w:pStyle w:val="ListNumber"/>
        <w:numPr>
          <w:ilvl w:val="0"/>
          <w:numId w:val="455"/>
        </w:numPr>
      </w:pPr>
      <w:r/>
      <w:r>
        <w:t xml:space="preserve">Filho de Lameque e neto de Metusalém, descendente de Sete, terceiro filho de Adão (Gn 5.3–20). Lameque nomeou seu filho Noé, um nome que soa como um termo hebraico que pode significar "alívio" ou "conforto". Ao dar esse nome, Lameque disse: “Que este nos console no trabalho e no esforço de nossas mãos causados pela terra que o Senhor amaldiçoou” (Gn 5.29</w:t>
      </w:r>
      <w:r>
        <w:t>).</w:t>
        <w:br/>
      </w:r>
      <w:r>
        <w:t xml:space="preserve">Determinado a destruir a criação por causa da constante maldade (compare Mt 24.37–39; Lc 17.26–27), Deus fez uma exceção com Noé, um homem justo aos olhos de Deus e irrepreensível perante as pessoas (Gn 6.3–9). Noé seguiu as instruções precisas de Deus. Ele construiu uma arca. Apenas oito pessoas entraram:</w:t>
      </w:r>
    </w:p>
    <w:p>
      <w:pPr>
        <w:pStyle w:val="ListBullet"/>
      </w:pPr>
      <w:r/>
      <w:r>
        <w:t>Noé</w:t>
      </w:r>
    </w:p>
    <w:p>
      <w:pPr>
        <w:pStyle w:val="ListBullet"/>
      </w:pPr>
      <w:r/>
      <w:r>
        <w:t>A sua esposa</w:t>
      </w:r>
    </w:p>
    <w:p>
      <w:pPr>
        <w:pStyle w:val="ListBullet"/>
      </w:pPr>
      <w:r/>
      <w:r>
        <w:t>Os três filhos dele</w:t>
      </w:r>
    </w:p>
    <w:p>
      <w:pPr>
        <w:pStyle w:val="ListBullet"/>
      </w:pPr>
      <w:r/>
      <w:r>
        <w:t>Suas esposas</w:t>
      </w:r>
    </w:p>
    <w:p>
      <w:r/>
      <w:r>
        <w:t xml:space="preserve">Todos os tipos de criaturas foram trazidos em pares. Assim, foram protegidos do dilúvio que se seguiu, no qual todas as outras coisas vivas pereceram (Gn 6.14–8.19). Depois que saíram da arca, Noé construiu um altar. Ele sacrificou holocaustos que agradaram a Deus. Em resposta, Deus prometeu nunca repetir o Dilúvio ou interromper as estações, apesar do pecado do homem (Gn 8.20–9.17).</w:t>
      </w:r>
    </w:p>
    <w:p>
      <w:r/>
      <w:r>
        <w:t xml:space="preserve">Noé resistiu a grandes tentações. No entanto, seja por descuido ou velhice, ele se embriagou. As reações variaram entre os membros da família, levando a avaliações individuais. Sem e Jafé receberam bênçãos. Cam não recebeu bênção, mas seu filho Canaã foi amaldiçoado (Gn 9.20–27). Noé tinha 950 anos quando morreu, 350 anos após o Dilúvio.</w:t>
      </w:r>
    </w:p>
    <w:p>
      <w:r/>
      <w:r>
        <w:t xml:space="preserve">Ezequiel 14.12–14,19–20 cita Noé, Daniel e Jó por "sua retidão". A Carta aos Hebreus elogia Noé, que, por fé e santo temor, rejeitou o mundo e se tornou o herdeiro da justiça (Hebreus 11.7), e 2 Pedro 2.5 o chama de “pregador da justiça”.</w:t>
      </w:r>
    </w:p>
    <w:p>
      <w:r/>
      <w:r>
        <w:rPr>
          <w:i/>
        </w:rPr>
        <w:t>Veja também</w:t>
      </w:r>
      <w:r>
        <w:t xml:space="preserve"> Inundação, A; Épico de Gilgamesh.</w:t>
      </w:r>
    </w:p>
    <w:p>
      <w:pPr>
        <w:pStyle w:val="ListNumber"/>
        <w:numPr>
          <w:ilvl w:val="0"/>
          <w:numId w:val="456"/>
        </w:numPr>
      </w:pPr>
      <w:r/>
      <w:r>
        <w:t xml:space="preserve">Um nome bem parecido em hebraico e que pode ser confundido é com Noa, filha de Zelofeade da tribo de Manassés (Nm 26.33). Quando seu pai morreu sem deixar um filho, ela e suas quatro irmãs solicitaram uma lei para proteger seus direitos de herança (Nm 27.1–11; compare Js 17.3–6). No entanto, elas foram obrigadas a casar dentro de sua própria tribo (Nm 36.1–12).</w:t>
      </w:r>
      <w:r/>
      <w:r/>
    </w:p>
    <w:p>
      <w:r/>
    </w:p>
    <w:p>
      <w:pPr>
        <w:pStyle w:val="Heading2"/>
      </w:pPr>
      <w:r>
        <w:t>Noemi</w:t>
      </w:r>
      <w:r/>
    </w:p>
    <w:p>
      <w:r/>
      <w:r>
        <w:t>A esposa de Elimeleque. Ela era a mãe de Malom e Quiliom. Noemi pertencia à tribo de Judá e viveu em Belém durante o período em que os juízes governavam Israel. O livro de Rute narra sua história.</w:t>
      </w:r>
    </w:p>
    <w:p>
      <w:r/>
      <w:r>
        <w:t xml:space="preserve">Devido a uma severa fome em Canaã, Noemi se mudou com sua família para a terra de Moabe, a leste do Mar Morto (Rt 1.1–2). Seu marido e dois filhos morreram em Moabe (vv. 3–5). Assim, Noemi retornou a Belém com Rute, sua nora moabita (vv. 8–22). Quando se reencontrou com suas amigas, disse-lhes para não a chamarem de "Noemi", que significa “agradável”. Em vez disso, disse-lhes para a chamarem de "Mara", que significa “amarga”. Noemi disse, “Eu parti cheia, mas o Senhor me trouxe de volta vazia” (vv. 20–21). Seus problemas familiares foram posteriormente resolvidos quando Rute se casou com Boaz. Boaz era um parente próximo de Elimeleque (caps. 2–4).</w:t>
      </w:r>
      <w:r/>
      <w:r/>
    </w:p>
    <w:p>
      <w:r/>
    </w:p>
    <w:p>
      <w:pPr>
        <w:pStyle w:val="Heading2"/>
      </w:pPr>
      <w:r>
        <w:t>Nofa</w:t>
      </w:r>
      <w:r/>
    </w:p>
    <w:p>
      <w:r/>
      <w:r>
        <w:t xml:space="preserve">Algumas versões da Bíblia usam a grafia "Nofá". Um local que marca as fronteiras entre Israel e os moabitas e amoritas (Nm 21.30). Alguns estudiosos acreditam que Nofa é o mesmo que Noba de Juízes 8.11.</w:t>
      </w:r>
      <w:r/>
      <w:r/>
    </w:p>
    <w:p>
      <w:r/>
    </w:p>
    <w:p>
      <w:pPr>
        <w:pStyle w:val="Heading2"/>
      </w:pPr>
      <w:r>
        <w:t>Nofe</w:t>
      </w:r>
      <w:r/>
    </w:p>
    <w:p>
      <w:r/>
      <w:r>
        <w:t xml:space="preserve">Tradução das versões ARC e BKJ da palavra hebraica para Mênfis (Egito). </w:t>
      </w:r>
      <w:r>
        <w:rPr>
          <w:i/>
        </w:rPr>
        <w:t>Veja</w:t>
      </w:r>
      <w:r>
        <w:t xml:space="preserve"> Mênfis.</w:t>
      </w:r>
      <w:r/>
      <w:r/>
    </w:p>
    <w:p>
      <w:r/>
    </w:p>
    <w:p>
      <w:pPr>
        <w:pStyle w:val="Heading2"/>
      </w:pPr>
      <w:r>
        <w:t>Nogá</w:t>
      </w:r>
      <w:r/>
    </w:p>
    <w:p>
      <w:r/>
      <w:r>
        <w:t xml:space="preserve">Um dos 13 filhos de Davi nascidos em Jerusalém após Davi estabelecer seu reino (1Cr 3.7; 14.6).</w:t>
      </w:r>
      <w:r/>
      <w:r/>
    </w:p>
    <w:p>
      <w:r/>
    </w:p>
    <w:p>
      <w:pPr>
        <w:pStyle w:val="Heading2"/>
      </w:pPr>
      <w:r>
        <w:t>Nogueira</w:t>
      </w:r>
      <w:r/>
    </w:p>
    <w:p>
      <w:r/>
      <w:r>
        <w:t xml:space="preserve">Uma nogueira é um tipo de árvore que produz frutos redondos e pegajosos com uma noz comestível dentro. As "nozes" mencionadas em Cântico de Salomão 6.11 provavelmente se referem à nogueira persa ou comum (</w:t>
      </w:r>
      <w:r>
        <w:rPr>
          <w:i/>
        </w:rPr>
        <w:t>Juglans regia</w:t>
      </w:r>
      <w:r>
        <w:t>). Acredita-se que esta árvore tenha se originado no norte da Pérsia, mas também cresce de forma selvagem em muitas partes do norte da Índia, até o leste da China e até o oeste da Pérsia.</w:t>
      </w:r>
    </w:p>
    <w:p>
      <w:r/>
      <w:r>
        <w:t>Durante o reinado do rei Salomão, a nogueira era amplamente cultivada por seu fruto em todo o Oriente. O "jardim de nozes" de Salomão mencionado na Bíblia era possivelmente parte de seus grandes jardins em Etã, que ficava a 9,7 quilômetros de Jerusalém.</w:t>
      </w:r>
      <w:r/>
      <w:r/>
    </w:p>
    <w:p>
      <w:r/>
    </w:p>
    <w:p>
      <w:pPr>
        <w:pStyle w:val="Heading2"/>
      </w:pPr>
      <w:r>
        <w:t>Noite</w:t>
      </w:r>
      <w:r/>
    </w:p>
    <w:p>
      <w:r/>
      <w:r>
        <w:t xml:space="preserve">Palavra nas Escrituras denotando aquele tempo de trevas do anoitecer até o amanhecer quando nenhuma luz do sol é visível. Por exemplo, José levou Maria e Jesus para o Egito à noite (Mt 2.14). Os pastores estavam mantendo vigília sobre seus rebanhos à noite (Lc 2.8). Nicodemos veio para ver Jesus à noite (Jo 3.2). Um anjo do Senhor veio e abriu as portas da prisão à noite para deixar os discípulos saírem (At 5.19).</w:t>
      </w:r>
    </w:p>
    <w:p>
      <w:r/>
      <w:r>
        <w:t xml:space="preserve">De acordo com Gn 1, o ciclo dia-noite foi instituído por Deus e “noite” era o nome dado ao período das trevas (Gn 1.5). Mais tarde, Deus colocou as luzes na expansão dos céus, nomeando o sol para governar ou dominar o dia, e a lua, a luz menor, para dominar a noite (vv. 16–18). A aliança do Senhor é a base da regularidade da rotação do dia e da noite.</w:t>
      </w:r>
    </w:p>
    <w:p>
      <w:r/>
      <w:r>
        <w:t xml:space="preserve">A noite nos tempos do AT era aparentemente dividida em três períodos ou “vigílias”. O último nome se originou com a mudança da guarda nesses momentos. Os 300 homens de Gideão tocaram suas trombetas e quebraram seus jarros no início da vigília do meio (Jz 7.19). Embora nenhuma referência no AT dê os limites desses três períodos, a noite era considerada como começando ao pôr do sol, e, consequentemente, os períodos podem ter sido das 18:00 às 22:00, das 22:00 às 2:00, e das 2:00 às 6:00 da manhã.</w:t>
      </w:r>
    </w:p>
    <w:p>
      <w:r/>
      <w:r>
        <w:t xml:space="preserve">Mais tarde, de acordo com a estimativa romana do tempo, a noite foi dividida em quatro vigílias. Alguns historiadores pensam que elas começavam às 21:30, à meia-noite, às 2:30, e às 5:00 da manhã. Outros pensam que o período noturno entre as 18:00 e 6:00 da manhã foi dividido igualmente em quatro períodos, o primeiro começando às 18:00, o segundo às 21:00, o terceiro à meia-noite e o quarto às 3:00 da manhã. Mc 13.35 contém as designações populares para essas quatro vigílias, ou seja, no final do dia (início da noite), à meia-noite, ao canto do galo e no início da manhã.</w:t>
      </w:r>
    </w:p>
    <w:p>
      <w:r/>
      <w:r>
        <w:t xml:space="preserve">Aparentemente, Mt 14.25 e Mc 6.48 seguem a estimativa romana quando localizam a caminhada de Jesus sobre a água por volta da quarta vigília da noite.</w:t>
      </w:r>
    </w:p>
    <w:p>
      <w:r/>
      <w:r>
        <w:t xml:space="preserve">Um uso especializado da palavra “noite” juntamente com a palavra “dia” enfatiza a continuação da atividade. Por exemplo, o homem com um espírito imundo é dito ter estado nas montanhas e nos túmulos “noite e dia” (Mc 5.5). Paulo se refere a ele ter trabalhado, se esforçando noite e dia, para não ser um fardo para a igreja (1Ts 2.9). Mais tarde no mesmo livro, ele se refere à sua oração contínua noite e dia (3.10).</w:t>
      </w:r>
    </w:p>
    <w:p>
      <w:r/>
      <w:r>
        <w:t xml:space="preserve">Junto com este uso literal da palavra “noite”, há também um uso figurativo ou metafórico. Em algumas referências, se refere ao julgamento divino (Am 5.8–9; Mq 3.6). Jesus usa “noite” para se referir à morte (Jo 9.4). Uma vez que a noite (morte) vem, o tempo para trabalhar acabou.</w:t>
      </w:r>
    </w:p>
    <w:p>
      <w:r/>
      <w:r>
        <w:t xml:space="preserve">Paulo compara esta era presente (que logo terminará) com a noite que está quase acabando (Rm 13.12). Novamente, Paulo fala de si mesmo e seus leitores como filhos da luz e do dia, não da noite e das trevas (1Ts 5.5). Neste contexto, ele liga a noite com a separação de Deus, pecado, intemperança, vida negligente, bem como cegueira espiritual e ignorância, especialmente em relação ao retorno do Senhor.</w:t>
      </w:r>
    </w:p>
    <w:p>
      <w:r/>
      <w:r>
        <w:rPr>
          <w:i/>
        </w:rPr>
        <w:t>Veja também</w:t>
      </w:r>
      <w:r>
        <w:t xml:space="preserve"> Dia.</w:t>
      </w:r>
      <w:r/>
      <w:r/>
    </w:p>
    <w:p>
      <w:r/>
    </w:p>
    <w:p>
      <w:pPr>
        <w:pStyle w:val="Heading2"/>
      </w:pPr>
      <w:r>
        <w:t>Noitibó</w:t>
      </w:r>
      <w:r/>
    </w:p>
    <w:p>
      <w:r/>
      <w:r>
        <w:t>O noitibó, também conhecido como sugador-de-cabras, é uma ave migratória que caça insetos à noite. Tem cor escura e pernas curtas, sendo semelhante ao bacurau-americano.</w:t>
      </w:r>
    </w:p>
    <w:p>
      <w:r/>
      <w:r>
        <w:t xml:space="preserve">Os noitibós pertencem ao gênero </w:t>
      </w:r>
      <w:r>
        <w:rPr>
          <w:i/>
        </w:rPr>
        <w:t>Caprimulgus</w:t>
      </w:r>
      <w:r>
        <w:t>. Eles se assemelham a corujas, com cabeças achatadas, olhos grandes e penas macias. Voam silenciosamente. Durante o dia, descansam em galhos. À noite, capturam insetos enquanto voam.</w:t>
      </w:r>
    </w:p>
    <w:p>
      <w:r/>
      <w:r>
        <w:t>O nome "sugador de cabras" vem de uma antiga crença de que essas aves bebiam o leite das cabras, o que não é verdade.</w:t>
      </w:r>
    </w:p>
    <w:p>
      <w:r/>
      <w:r>
        <w:t xml:space="preserve">A Bíblia classifica o noitibó como uma ave impura na lei de Moisés (Lv 11.16; Dt 14.15). Alguns estudiosos acreditam que o texto se refere a uma coruja.</w:t>
      </w:r>
    </w:p>
    <w:p>
      <w:r/>
      <w:r>
        <w:rPr>
          <w:i/>
        </w:rPr>
        <w:t>Veja também</w:t>
      </w:r>
      <w:r>
        <w:t xml:space="preserve"> Aves.</w:t>
      </w:r>
      <w:r/>
      <w:r/>
    </w:p>
    <w:p>
      <w:r/>
    </w:p>
    <w:p>
      <w:pPr>
        <w:pStyle w:val="Heading2"/>
      </w:pPr>
      <w:r>
        <w:t>Noiva de Cristo</w:t>
      </w:r>
      <w:r/>
    </w:p>
    <w:p>
      <w:r/>
      <w:r>
        <w:t>Uma das metáforas do Novo Testamento para a igreja é que Cristo é retratado como um marido e a igreja como sua noiva.</w:t>
      </w:r>
    </w:p>
    <w:p>
      <w:r/>
      <w:r>
        <w:t xml:space="preserve">Dirigindo-se à igreja em Corinto, o apóstolo Paulo referiu-se a si mesmo como aquele que entregou a igreja a Cristo, apresentando-a como uma noiva pura ao seu único marido (2Co 11.2–3). Na cultura do antigo Oriente Próximo, o pai dava sua filha em casamento ao noivo, assegurando-lhe sua pureza. Para Paulo, que se via como o pai espiritual da igreja (1Co 4.15), a ideia da igreja como sua filha vinha prontamente à mente. Ser a noiva pura de Cristo requer que a igreja tenha devoção pura e simples. Como um pai preocupado, Paulo estava apreensivo de que a jovem noiva (a igreja) pudesse cometer adultério por sua disposição em aceitar “outro Jesus”, “outro Espírito” ou “um evangelho diferente” (2Co 11.4). Assim como entre parceiros de casamento, a relação entre a igreja e Cristo é regida por uma aliança de fidelidade mútua. A deslealdade destrói a aliança.</w:t>
      </w:r>
    </w:p>
    <w:p>
      <w:r/>
      <w:r>
        <w:t xml:space="preserve">O Antigo Testamento forneceu a Paulo um rico pano de fundo para essa imagem da igreja. A aliança de Deus com Israel era comumente retratada como uma promessa de casamento, com Israel como a noiva de Deus. Através do profeta Jeremias, o Senhor disse a Israel: “eu lembro de quando você era jovem. Como você era fiel e como me amava quando éramos recém-casados” (Jr 2.2). Ele continuou a lamentar o fato de que Israel havia sido infiel; ao seguir outros deuses, ela na verdade se prostituiu e se tornou uma adúltera (Jr 3.6–9,20).</w:t>
      </w:r>
    </w:p>
    <w:p>
      <w:r/>
      <w:r>
        <w:t xml:space="preserve">O tema da deserção de Israel de seu amante (Deus) foi tratado explicitamente em Ezequiel 16 e em Oseias. Os termos “prostituição” e “devassidão” foram usados para conotar deslealdade a Yahweh e aliança com outros deuses. Assim, adultério e idolatria tornaram-se sinônimos. Através de suas próprias lutas com uma esposa infiel, o profeta Oseias experimentou a agonia de Deus sobre sua noiva Israel e seu anseio por seu retorno. Oseias recebeu uma visão de um futuro dia em que Deus desposaria seu povo para sempre em amor constante e fidelidade (Os 2.19–20). Essa visão pode ter permitido a Paulo transferir a imagem de Israel como a noiva de Deus para a igreja como a noiva de Cristo.</w:t>
      </w:r>
    </w:p>
    <w:p>
      <w:r/>
      <w:r>
        <w:t xml:space="preserve">Em Efésios 5.22–33, a relação entre Cristo e sua igreja é comparada à relação entre marido e esposa. A imagem é tirada do entendimento comum da relação marido-esposa naquela parte do mundo. A submissão da igreja a Cristo é comparada à submissão da esposa ao marido, mas o foco da passagem está no papel do marido: ele deve amá-la como Cristo amou a igreja e se entregou por ela. Cristo se relaciona com toda a igreja com base no amor autossacrificial. Assim como um marido é unido à sua esposa, com uma interdependência mútua tão íntima que se tornam um, assim Cristo e sua igreja se tornam um corpo. Assim como o amor do homem por sua esposa visa sua integridade, o amor de Cristo pela igreja visa sua completude.</w:t>
      </w:r>
    </w:p>
    <w:p>
      <w:r/>
      <w:r>
        <w:t xml:space="preserve">Uma variação sobre o tema é encontrada no testemunho de João Batista sobre Jesus (Jó 3.29). João se via como "o amigo do Noivo" que, de acordo com o costume judaico, cuida dos preparativos do casamento. O Messias é identificado com o noivo a quem a noiva (sua comunidade messiânica) pertence e que vem reivindicar essa noiva.</w:t>
      </w:r>
    </w:p>
    <w:p>
      <w:r/>
      <w:r>
        <w:t xml:space="preserve">Em Apocalipse 19 e 21, a metáfora da igreja como a noiva do Messias é ainda mais desenvolvida. A visão em Apocalipse 19.7–8 anuncia o casamento do Cordeiro (Cristo) com a noiva (igreja). Em Apocalipse 21, a visão descreve a nova Jerusalém descendo do céu, “enfeitada e preparada, vestida como uma noiva que vai se encontrar com o noivo” (v. 2). Então, o vidente é convidado a contemplar “a Noiva, a Esposa do Cordeiro” (v. 9) e a ver a Cidade Santa “que descia do céu e vinha de Deus” (v. 10). A nova Jerusalém é identificada como o povo de Deus, a noiva de Cristo, entre os quais e com os quais Deus estará presente para sempre.</w:t>
      </w:r>
    </w:p>
    <w:p>
      <w:r/>
      <w:r>
        <w:rPr>
          <w:i/>
        </w:rPr>
        <w:t>Veja também</w:t>
      </w:r>
      <w:r>
        <w:t xml:space="preserve"> Igreja; Nova Jerusalém.</w:t>
      </w:r>
      <w:r/>
      <w:r/>
    </w:p>
    <w:p>
      <w:r/>
    </w:p>
    <w:p>
      <w:pPr>
        <w:pStyle w:val="Heading2"/>
      </w:pPr>
      <w:r>
        <w:t>Noiva e Noivo</w:t>
      </w:r>
      <w:r/>
    </w:p>
    <w:p>
      <w:r/>
      <w:r>
        <w:t xml:space="preserve">Uma </w:t>
      </w:r>
      <w:r>
        <w:rPr>
          <w:i/>
        </w:rPr>
        <w:t>noiva</w:t>
      </w:r>
      <w:r>
        <w:t xml:space="preserve"> é uma mulher que está prestes a se casar ou acabou de se casar. Um </w:t>
      </w:r>
      <w:r>
        <w:rPr>
          <w:i/>
        </w:rPr>
        <w:t>noivo</w:t>
      </w:r>
      <w:r>
        <w:t xml:space="preserve"> é o homem com quem ela está prestes a se casar.</w:t>
      </w:r>
    </w:p>
    <w:p>
      <w:r/>
      <w:r>
        <w:t xml:space="preserve">Por vezes, a Bíblia usa essas palavras para descrever o relacionamento próximo entre Cristo e a igreja (Ef 5.25–27).</w:t>
      </w:r>
    </w:p>
    <w:p>
      <w:r/>
      <w:r>
        <w:rPr>
          <w:i/>
        </w:rPr>
        <w:t>Veja</w:t>
      </w:r>
      <w:r>
        <w:t xml:space="preserve"> Noiva de Cristo; Igreja; Jerusalém, Nova; Casamento, Costumes de casamento.</w:t>
      </w:r>
      <w:r/>
      <w:r/>
    </w:p>
    <w:p>
      <w:r/>
    </w:p>
    <w:p>
      <w:pPr>
        <w:pStyle w:val="Heading2"/>
      </w:pPr>
      <w:r>
        <w:t>Noivado</w:t>
      </w:r>
      <w:r/>
    </w:p>
    <w:p>
      <w:r/>
      <w:r>
        <w:t>A primeira etapa de um acordo de casamento, também chamada de promessa.</w:t>
      </w:r>
    </w:p>
    <w:p>
      <w:r/>
      <w:r>
        <w:rPr>
          <w:i/>
        </w:rPr>
        <w:t>Veja</w:t>
      </w:r>
      <w:r>
        <w:t xml:space="preserve"> Casamento, Costumes de casamento.</w:t>
      </w:r>
      <w:r/>
      <w:r/>
    </w:p>
    <w:p>
      <w:r/>
    </w:p>
    <w:p>
      <w:pPr>
        <w:pStyle w:val="Heading2"/>
      </w:pPr>
      <w:r>
        <w:t>Noivado</w:t>
      </w:r>
      <w:r/>
    </w:p>
    <w:p>
      <w:r/>
      <w:r>
        <w:t xml:space="preserve">Ato de se comprometer com outra pessoa por meio de uma promessa de casamento. </w:t>
      </w:r>
      <w:r>
        <w:rPr>
          <w:i/>
        </w:rPr>
        <w:t>Veja</w:t>
      </w:r>
      <w:r>
        <w:t xml:space="preserve"> Casamento, costumes de casamento.</w:t>
      </w:r>
      <w:r/>
      <w:r/>
    </w:p>
    <w:p>
      <w:r/>
    </w:p>
    <w:p>
      <w:pPr>
        <w:pStyle w:val="Heading2"/>
      </w:pPr>
      <w:r>
        <w:t>Nomes De Deus</w:t>
      </w:r>
      <w:r/>
    </w:p>
    <w:p>
      <w:r/>
      <w:r>
        <w:t>As autoidentificações de Deus expressando vários aspectos de seu ser.</w:t>
      </w:r>
    </w:p>
    <w:p>
      <w:r/>
      <w:r>
        <w:t>Resumo</w:t>
      </w:r>
    </w:p>
    <w:p>
      <w:r/>
      <w:r>
        <w:t>• A Ideia Bíblica de Nome</w:t>
      </w:r>
    </w:p>
    <w:p>
      <w:r/>
      <w:r>
        <w:t>• Os Nomes de Deus no Antigo Testamento</w:t>
      </w:r>
    </w:p>
    <w:p>
      <w:r/>
      <w:r>
        <w:t>• Os Nomes de Deus no Novo Testamento</w:t>
      </w:r>
    </w:p>
    <w:p>
      <w:pPr>
        <w:pStyle w:val="Heading3"/>
      </w:pPr>
      <w:r>
        <w:t>A Ideia Bíblica de Nome</w:t>
      </w:r>
    </w:p>
    <w:p>
      <w:r/>
      <w:r>
        <w:t>Nas Escrituras, o nome e a pessoa de Deus estão inseparavelmente relacionados. Isso está de acordo com a concepção bíblica do que um nome significa.</w:t>
      </w:r>
    </w:p>
    <w:p>
      <w:r/>
      <w:r>
        <w:t>Na língua hebraica, o termo para “nome” provavelmente significava “sinal” ou “marca distintiva”. Na língua grega, “nome” (</w:t>
      </w:r>
      <w:r>
        <w:rPr>
          <w:i/>
        </w:rPr>
        <w:t>onoma</w:t>
      </w:r>
      <w:r>
        <w:t xml:space="preserve">) é derivado de um verbo que significa </w:t>
      </w:r>
      <w:r>
        <w:rPr>
          <w:i/>
        </w:rPr>
        <w:t>“conhecer”</w:t>
      </w:r>
      <w:r>
        <w:t xml:space="preserve">. Um nome, portanto, indica aquilo pelo qual uma pessoa ou objeto deve ser conhecido. Mas a ideia de nome não deve ser tomada no sentido de um rótulo ou um meio arbitrário de identificar, ou especificar uma pessoa, lugar ou objeto. “Nome” no uso bíblico descreve corretamente a pessoa, lugar ou objeto e indica o caráter essencial daquilo ao qual o nome é dado. Adão nomeou os animais de acordo com sua natureza (Gn 2.19–20); Noé significa “aquele que traz alívio e conforto” (5.29); Jesus significa “salvador” (Mt 1.21). Quando uma pessoa recebia uma nova posição ou uma mudança radical ocorria em sua vida, um novo nome era dado para indicar esse novo aspecto — por exemplo, Abraão (“pai de muitas nações”, Gn 17.5), e Israel (“aquele que luta com Deus” ou “Deus luta”, 32.28). O nome de uma pessoa ou pessoas expressava o que a pessoa ou pessoas consideravam ser a descrição ou declaração de caráter adequada.</w:t>
      </w:r>
    </w:p>
    <w:p>
      <w:r/>
      <w:r>
        <w:t>Com relação aos nomes de Deus, há diferenças consideráveis, e essas são mais claramente vistas quando os estudiosos e teólogos bíblicos confrontam a pergunta de se os nomes de Deus são atribuições dadas por Deus sobre si ou são atribuições dadas a Deus por pessoas que observaram seus atos e refletiram sobre seu caráter conforme discernido por meio do estudo dos feitos divinos. Aqui estão alguns exemplos dos vários tipos de nomes divinos:</w:t>
      </w:r>
    </w:p>
    <w:p>
      <w:r/>
      <w:r>
        <w:t>1. Nomes adequados: El, Yahweh, Adonai, Theos (Deus), Kurios (Senhor).</w:t>
      </w:r>
    </w:p>
    <w:p>
      <w:r/>
      <w:r>
        <w:t>2. Nomes pessoais: Pai, Aba, Filho, Jesus, Espírito Santo.</w:t>
      </w:r>
    </w:p>
    <w:p>
      <w:r/>
      <w:r>
        <w:t>3. Títulos: Criador, Messias/Cristo, Paráclito/Consolador.</w:t>
      </w:r>
    </w:p>
    <w:p>
      <w:r/>
      <w:r>
        <w:t>4. Nomes essenciais: Luz, Amor, Espírito.</w:t>
      </w:r>
    </w:p>
    <w:p>
      <w:r/>
      <w:r>
        <w:t>5. Nomes descritivos: Rocha, Ba’al, Mestre, Raboni, Pastor.</w:t>
      </w:r>
    </w:p>
    <w:p>
      <w:pPr>
        <w:pStyle w:val="Heading3"/>
      </w:pPr>
      <w:r>
        <w:t>Os Nomes de Deus no Antigo Testamento</w:t>
      </w:r>
    </w:p>
    <w:p>
      <w:pPr>
        <w:pStyle w:val="Heading4"/>
      </w:pPr>
      <w:r>
        <w:t>El e Nomes Relacionados</w:t>
      </w:r>
    </w:p>
    <w:p>
      <w:r/>
      <w:r>
        <w:t xml:space="preserve">O nome ‘El é encontrado mais de 200 vezes na Bíblia hebraica. É melhor traduzido como “Deus”. O termo ‘el tem uma série de possíveis significados. A raiz é cogitada por alguns como sendo </w:t>
      </w:r>
      <w:r>
        <w:rPr>
          <w:i/>
        </w:rPr>
        <w:t>‘ul</w:t>
      </w:r>
      <w:r>
        <w:t xml:space="preserve">, que significa “ser o primeiro” ou “ser forte”. Outros sugerem que a raiz é </w:t>
      </w:r>
      <w:r>
        <w:rPr>
          <w:i/>
        </w:rPr>
        <w:t>‘Alá</w:t>
      </w:r>
      <w:r>
        <w:t xml:space="preserve">, que significa “preceder” e insinua “líder” ou “comandante”. Também pode significar “ter medo”. Assim, Deus como </w:t>
      </w:r>
      <w:r>
        <w:rPr>
          <w:i/>
        </w:rPr>
        <w:t>‘alá</w:t>
      </w:r>
      <w:r>
        <w:t xml:space="preserve">, como o forte, deve ser temido. Ainda outros sugerem a preposição ‘el (“ao, para”) como a raiz; a ideia então é de “alguém se dando aos outros” ou de “alguém a quem os outros vão para pedir ajuda”. Alguns estudiosos sugerem que a palavra </w:t>
      </w:r>
      <w:r>
        <w:rPr>
          <w:i/>
        </w:rPr>
        <w:t>‘alim</w:t>
      </w:r>
      <w:r>
        <w:t>, que significa “vincular”, deve ser considerada como uma raiz também — isto é, “o forte vincula-se e mantém o controle firme”. Comum a esses quatro significados sugeridos é a ideia de força, poder e de excelência e grandeza supremas.</w:t>
      </w:r>
    </w:p>
    <w:p>
      <w:r/>
      <w:r>
        <w:t xml:space="preserve">‘El no AT é utilizado especialmente nos primeiros livros, onde descreve o exercício do poder dinâmico de Deus como distinto da autoridade. ‘El fala de Deus como o grande fazedor e produtor. Ele é Aquele que exerce tal poder que tudo o que é produzido, feito, mantido ou destruído é sua obra (cf. Êx 15). ’El também é utilizado para expressar a ideia de que Deus não deve ser identificado como parte da criação, mas como Aquele que está acima, atrás e além da criação (Sl 19.1).</w:t>
      </w:r>
    </w:p>
    <w:p>
      <w:r/>
      <w:r>
        <w:t xml:space="preserve">‘Elohim também é comumente utilizado como o nome de Deus, ocorrendo mais de 2.500 vezes no AT. Há diferenças de opinião sobre a origem exata e o significado deste nome plural. Alguns sugeriram que ‘Elohim é a forma plural de </w:t>
      </w:r>
      <w:r>
        <w:rPr>
          <w:i/>
        </w:rPr>
        <w:t>‘El</w:t>
      </w:r>
      <w:r>
        <w:t xml:space="preserve">, mas parece mais provável que seja um plural de </w:t>
      </w:r>
      <w:r>
        <w:rPr>
          <w:i/>
        </w:rPr>
        <w:t>‘Eloah</w:t>
      </w:r>
      <w:r>
        <w:t>, que aparece nos escritos poéticos. Alguns escritores críticos sugeriram que esta forma plural é emprestada de fontes politeístas pagãs, mas nenhuma forma plural é encontrada entre pagãos como o nome de uma divindade. Outros sugeriram que a forma plural é usada para indicar a natureza trina de Deus, e o sustento para isso foi visto no uso de um verbo no singular com este substantivo no plural. A doutrina bíblica da Trindade, como é desenvolvida ao longo das Escrituras, não parece ser baseada no uso desta forma plural do nome de Deus, embora as duas posições não sejam contraditórias.</w:t>
      </w:r>
    </w:p>
    <w:p>
      <w:r/>
      <w:r>
        <w:t xml:space="preserve">A forma plural, </w:t>
      </w:r>
      <w:r>
        <w:rPr>
          <w:i/>
        </w:rPr>
        <w:t>‘Elohim</w:t>
      </w:r>
      <w:r>
        <w:t xml:space="preserve">, é melhor entendida como expressando intensidade. Deus se faz conhecido por este nome como o Senhor de intensa e extensa glória e riqueza enquanto ele exerce sua preeminência e poder no cosmos criado. Portanto, quando a Escritura fala da criação, ela afirma: “No início, ‘Elohim criou os céus e a terra” (Gn 1.1). Este nome é repetido 35 vezes em Gênesis 1 e 2 em conexão com o poder de Deus como revelado na Criação. No livro de Deuteronômio, o nome ‘Elohim é utilizado repetidamente para enfatizar o poder majestoso de Deus demonstrado na libertação de Israel da escravidão no Egito, na preservação no deserto e na preparação para a entrada na Terra Prometida. Neste contexto, Deus (</w:t>
      </w:r>
      <w:r>
        <w:rPr>
          <w:i/>
        </w:rPr>
        <w:t>‘Elohim</w:t>
      </w:r>
      <w:r>
        <w:t xml:space="preserve">) também é reconhecido como o </w:t>
      </w:r>
      <w:r>
        <w:rPr>
          <w:i/>
        </w:rPr>
        <w:t>Legislador</w:t>
      </w:r>
      <w:r>
        <w:t xml:space="preserve"> que executará poderosamente o julgamento sobre os que romperam a aliança. Os salmistas também utilizaram esse nome repetidamente enquanto reconheciam e louvavam a Deus o governante majestoso que havia demonstrado sua onipotência em muitas dimensões da vida (veja Sl 68, em que ‘Elohim aparece 26 vezes).</w:t>
      </w:r>
    </w:p>
    <w:p>
      <w:r/>
      <w:r>
        <w:t xml:space="preserve">Alguns estudiosos apontam para o uso de ‘Elohim quando Deus falou com Abraão e disse que ele seria ‘Elohim para o patriarca e seus descendentes; isto é, Deus estaria em um relacionamento de aliança com eles (Gn 17.1–8). Incluído neste relacionamento está a ideia de que Deus está sempre pronto para utilizar seu poder em nome daqueles que estão em aliança com ele. Assim, ‘Elohim também expressa o conceito da fidelidade de Deus em relação à aliança e as promessas e bênçãos envolvidas nela.</w:t>
      </w:r>
    </w:p>
    <w:p>
      <w:r/>
      <w:r>
        <w:t xml:space="preserve">O nome ‘Eloah ocorre principalmente nos escritos poéticos, não menos que 41 vezes em Jó. Isaías o utilizou para expressar o caráter incomparável de Deus (Is 44.8). Da mesma maneira Davi perguntou: “Quem é Deus [’Eloah], além do Senhor?” (2Sm 22.32). Moisés foi o primeiro a usar o nome ‘Eloah em seu cântico (Dt 32.15–17), referindo-se ao Deus de Israel no contexto dos “não-deuses”, que haviam sido escolhidos no lugar da Rocha da salvação e do incomparável. Este nome foi provavelmente utilizado para enfatizar o fato de que Deus é o único verdadeiro e vivo, o Único a ser adorado; Ele deve ser reverenciado com um temor santo.</w:t>
      </w:r>
    </w:p>
    <w:p>
      <w:r/>
      <w:r>
        <w:t xml:space="preserve">Outro nome estreitamente relacionado é </w:t>
      </w:r>
      <w:r>
        <w:rPr>
          <w:i/>
        </w:rPr>
        <w:t>‘Elah</w:t>
      </w:r>
      <w:r>
        <w:t xml:space="preserve">, encontrado em Esdras e Daniel. Alguns pensam que </w:t>
      </w:r>
      <w:r>
        <w:rPr>
          <w:i/>
        </w:rPr>
        <w:t>‘Elah</w:t>
      </w:r>
      <w:r>
        <w:t xml:space="preserve"> é uma forma caldeia ou aramaica de ‘Eloah. Diz-se que sua raiz é </w:t>
      </w:r>
      <w:r>
        <w:rPr>
          <w:i/>
        </w:rPr>
        <w:t>‘Alá</w:t>
      </w:r>
      <w:r>
        <w:t>, que significa “temer” ou “ficar perplexo”. Deus como ‘Elah é o Deus a ser temido e adorado da forma correta. Tendo em vista este significado, pode-se entender por que, no tempo do exílio de Israel e imediatamente após seu retorno, este nome era comumente usado.</w:t>
      </w:r>
    </w:p>
    <w:p>
      <w:r/>
      <w:r>
        <w:t xml:space="preserve">Três outros nomes de Deus incluem o termo </w:t>
      </w:r>
      <w:r>
        <w:rPr>
          <w:i/>
        </w:rPr>
        <w:t>‘El</w:t>
      </w:r>
      <w:r>
        <w:t>:</w:t>
      </w:r>
    </w:p>
    <w:p>
      <w:r/>
      <w:r>
        <w:t xml:space="preserve">’El ‘Elyon é o nome utilizado para designar o Deus de Melquisedeque (Gn 14.18–22) como o Deus Altíssimo. Em Salmos 57.2 e 78.56, o hebraico lê </w:t>
      </w:r>
      <w:r>
        <w:rPr>
          <w:i/>
        </w:rPr>
        <w:t>‘Elohim ‘Elyon</w:t>
      </w:r>
      <w:r>
        <w:t xml:space="preserve">. Acredita-se que o termo ‘Elyon é derivado do verbo </w:t>
      </w:r>
      <w:r>
        <w:rPr>
          <w:i/>
        </w:rPr>
        <w:t>‘Alá</w:t>
      </w:r>
      <w:r>
        <w:t xml:space="preserve">, que significa “subir, ser elevado, ser exaltado”. Há uma série de casos em que o termo ‘Elyon é usado sozinho, mas o contexto indica que ele é então usado como um sinônimo de Deus (p. ex., Nm 24.16; Sl 83.18; Is 14.14). O termo ‘elyon é utilizado com bastante frequência como um adjetivo; é então traduzido como “alto, altíssimo, superior, mais elevado”. A atribuição básica dada a Deus quando este nome é empregado é Aquele que está acima de todas as coisas como o criador, possuidor e governante. Ele é incomparável em todos os sentidos; ele não está sujeito a ninguém e a nada; ele é o Exaltado.</w:t>
      </w:r>
    </w:p>
    <w:p>
      <w:r/>
      <w:r>
        <w:t xml:space="preserve">‘El Shaddai é utilizado na forma mais longa sete vezes nas Escrituras (Gn 17.1; 28.3; 35.11; 43.14; 48.3; Êx 6.3; Ez 10.5). Na forma mais curta (</w:t>
      </w:r>
      <w:r>
        <w:rPr>
          <w:i/>
        </w:rPr>
        <w:t>Shaddai</w:t>
      </w:r>
      <w:r>
        <w:t xml:space="preserve">), aparece com mais frequência: em </w:t>
      </w:r>
      <w:r>
        <w:rPr>
          <w:i/>
        </w:rPr>
        <w:t>Jó</w:t>
      </w:r>
      <w:r>
        <w:t xml:space="preserve"> 30 vezes; em Salmos 19.1 e 68.14; uma vez em Rute (1.21), Isaías (13.6), Ezequiel (1.24) e Joel (1.15). Nessas passagens, as ideias combinadas de Deus como o todo-poderoso, todo-suficiente, transcendente, governante soberano e dispensador estão presentes. Este significado é geralmente aceito, mas há diferenças sobre o significado exato do termo </w:t>
      </w:r>
      <w:r>
        <w:rPr>
          <w:i/>
        </w:rPr>
        <w:t>Shaddai</w:t>
      </w:r>
      <w:r>
        <w:t xml:space="preserve">. Alguns começaram com shad como o primeiro conceito a ser considerado; seu significado é “peito, mamilo ou mama”, e é considerado uma “metáfora preciosa” do Deus que nutre, fornece e satisfaz. A raiz de </w:t>
      </w:r>
      <w:r>
        <w:rPr>
          <w:i/>
        </w:rPr>
        <w:t>shad</w:t>
      </w:r>
      <w:r>
        <w:t xml:space="preserve"> (</w:t>
      </w:r>
      <w:r>
        <w:rPr>
          <w:i/>
        </w:rPr>
        <w:t>shadah</w:t>
      </w:r>
      <w:r>
        <w:t xml:space="preserve">), no uso semítico, é umedecer. Este significado não é o preferido no contexto em que ‘El Shaddai aparece; nem shed (demônio), que alguns estudiosos procuraram utilizar porque aparece em Deuteronômio 32.17 e Salmo 106.37 falando da idolatria de Israel. Além do fato de que shed é escrito de forma diferente, a conexão entre o conceito de demônio e Deus como todo-poderoso é difícil de estabelecer. Mais aceitável é a sugestão de que Shaddai é um termo composto de sha (“aquele que”) e dai (“é suficiente”). As versões gregas posteriores adotaram este significado. A explicação preferida é que Shaddai é derivado do verbo shadad (“subjugar, lidar violentamente ou devastar”). Uma conexão clara entre shadad e Shaddai é dito ser encontrada em Isaías 13.6 e Joel 1.15. Deus como ‘El Shaddai é apresentado como o Todo-Poderoso, totalmente autossuficiente, governante absoluto, e Aquele que pode e faz a disposição final. A Septuaginta adaptou este significado; traduz ‘El Shaddai como </w:t>
      </w:r>
      <w:r>
        <w:rPr>
          <w:i/>
        </w:rPr>
        <w:t>Pantokrator</w:t>
      </w:r>
      <w:r>
        <w:t>, o “Governante Total” ou “Soberano”.</w:t>
      </w:r>
    </w:p>
    <w:p>
      <w:r/>
      <w:r>
        <w:t xml:space="preserve">‘El ‘Olam é utilizado para se referir a Deus como o perpétuo ou o eterno, um exemplo claro onde o nome de Deus e um atributo de Deus são combinados. O termo ‘olam tem uma ampla gama de usos. Geralmente é definido nos léxicos como significando “longa duração, antiguidade e futuridade indefinida”. É utilizado para falar da existência de Deus, da aliança e promessas de Deus, e do reinado do Messias. Falando com Deus, o salmista disse: “Você é de ‘olam (eterno) a ‘olam (eterno)” (Sl 90.2), e o profeta Isaías falou de Deus como o Criador eterno (Is 40.28) e como força eterna (26.4), e Jeremias falou de Deus como o Rei eterno (Jr 10.10). A perpetuidade ou eternidade de Deus fala de sua infinidade em relação ao tempo. </w:t>
      </w:r>
      <w:r>
        <w:rPr>
          <w:i/>
        </w:rPr>
        <w:t>‘Olam</w:t>
      </w:r>
      <w:r>
        <w:t>, como atribuído a Deus, não deve ser pensado como uma duração prolongada indefinidamente para trás e para frente. Em vez disso, a palavra fala de Deus transcendendo todos os limites temporais; além disso, ‘olam se refere à qualidade de Deus que difere essencialmente do tempo. As Escrituras falam de ‘El ‘Olam em contextos onde a garantia de bem-estar, segurança e esperança do crente são apresentadas como bens valiosos.</w:t>
      </w:r>
    </w:p>
    <w:p>
      <w:r/>
      <w:r>
        <w:t xml:space="preserve">‘El Gibbor é um nome que fala da força e poder de Deus. Gibbor apenas, é usado em referência a homens poderosos e heroicos. Os dois termos juntos sempre se referem a Deus, e em alguns casos Hagadol (“o maior”) é adicionado (Dt 10.17; Jr 32.18) para enfatizar a grandeza e incrível majestade de Deus. ‘El Gibbor também é usado para descrever o Messias em Isaías 9.6 (cf. Sl 45.4).</w:t>
      </w:r>
    </w:p>
    <w:p>
      <w:r/>
      <w:r>
        <w:t xml:space="preserve">‘El Roi é usado uma vez para descrever Deus como Aquele que vê. Agar descreveu o Senhor desta maneira quando ela foi encontrada no deserto (Gn 16.13). Salmo 139.1–2 expressa este conceito de Deus como Aquele que tudo vê, de cujos olhos nada está escondido (cf. Sl 33.18).</w:t>
      </w:r>
    </w:p>
    <w:p>
      <w:r/>
      <w:r>
        <w:t xml:space="preserve">Yahweh é um nome distintamente próprio de Deus. Nunca é usado para se referir a quaisquer deuses pagãos; nem é usado em relação aos homens. Aparece 6.823 vezes no AT, ocorrendo primeiro em Gênesis 2.4, onde é unido a </w:t>
      </w:r>
      <w:r>
        <w:rPr>
          <w:i/>
        </w:rPr>
        <w:t>‘Elohim</w:t>
      </w:r>
      <w:r>
        <w:t xml:space="preserve">. Yahweh é usado 164 vezes em Gênesis, e aparece 1.800 vezes de Êxodo até Josué. Nunca aparece de forma declinada na língua hebraica, e nunca surge na forma plural ou com sufixos. É abreviada como Yah e Yahu (cf. Êx 15.2; Sl 68.4; Is 12.2; etc).</w:t>
      </w:r>
    </w:p>
    <w:p>
      <w:r/>
      <w:r>
        <w:t xml:space="preserve">O significado exato do nome Yahweh é difícil de determinar. Alguns procuraram a raiz no verbo hayah (“ser”) ou em uma forma antiga desse mesmo verbo, </w:t>
      </w:r>
      <w:r>
        <w:rPr>
          <w:i/>
        </w:rPr>
        <w:t>hawah</w:t>
      </w:r>
      <w:r>
        <w:t xml:space="preserve">. Não há acordo sobre se a forma qal ou hifil do verbo deve ser considerada como a raiz. Aqueles que optam pela forma de hifil leem que Yahweh significa “fazer com que seja”; portanto Êxodo 3.14 leria: “Eu farei com que seja o que veio a ser”. Outros olham para a forma qal e então traduzem o nome como “Eu Sou” ou “Eu Serei”. Outros ainda estão inclinados a desassociar o nome do verbo hayah e o consideram como um termo original e independente, expressando a singularidade do Deus gracioso de Israel.</w:t>
      </w:r>
    </w:p>
    <w:p>
      <w:r/>
      <w:r>
        <w:t xml:space="preserve">Tradutores do AT não concordaram com a tradução correta do nome </w:t>
      </w:r>
      <w:r>
        <w:rPr>
          <w:i/>
        </w:rPr>
        <w:t>Yahweh</w:t>
      </w:r>
      <w:r>
        <w:t xml:space="preserve">. Uma vez que é traduzido para o grego como </w:t>
      </w:r>
      <w:r>
        <w:rPr>
          <w:i/>
        </w:rPr>
        <w:t>kurios</w:t>
      </w:r>
      <w:r>
        <w:t xml:space="preserve">, que significa “Senhor”, muitos traduziram Yahweh como “Senhor”. Mas </w:t>
      </w:r>
      <w:r>
        <w:rPr>
          <w:i/>
        </w:rPr>
        <w:t>‘Adonai</w:t>
      </w:r>
      <w:r>
        <w:t xml:space="preserve">, que é uma melhor tradução de “Senhor”, aparece com Yahweh em vários casos. A BKJ, por exemplo, traduz Yahweh como “Deus”, e ‘Adonai como “Senhor”. Alguns tradutores modernos escolheram usar Yahweh (veja JB e NJB). O nome Jeová, como usado na ASV (1901), foi julgado inaceitável. Este nome surgiu devido à prática judaica de não pronunciar Yahweh por causa de Levítico 24.16: “Aquele que blasfemar o nome de Yahweh será certamente morto”. Este aviso contra um uso vago ou blasfemo do nome foi levado em um sentido absoluto, especialmente após a deportação de Israel (cf. Am 6.10). Por isso, quando liam o AT, os judeus substituíram ‘Elohim ou ‘Adonai por </w:t>
      </w:r>
      <w:r>
        <w:rPr>
          <w:i/>
        </w:rPr>
        <w:t>Yahweh</w:t>
      </w:r>
      <w:r>
        <w:t>. A partir disso, a prática de adicionar as vogais de ‘Adonai a YHWH (Jeová) foi estabelecida.</w:t>
      </w:r>
    </w:p>
    <w:p>
      <w:r/>
      <w:r>
        <w:t xml:space="preserve">A interpretação de Êxodo 6.2–3 causou muito debate. “E Deus disse a Moisés: ‘Eu sou </w:t>
      </w:r>
      <w:r>
        <w:rPr>
          <w:i/>
        </w:rPr>
        <w:t>Yahweh</w:t>
      </w:r>
      <w:r>
        <w:t xml:space="preserve">; Eu apareci a Abraão, a Isaque e a Jacó, como </w:t>
      </w:r>
      <w:r>
        <w:rPr>
          <w:i/>
        </w:rPr>
        <w:t>‘El Shaddai</w:t>
      </w:r>
      <w:r>
        <w:t xml:space="preserve">, mas pelo meu nome, Yahweh, não me dei a conhecer a eles’. ” Esta passagem foi entendida como significando que o nome Yahweh não era conhecido ou utilizado antes do tempo de Moisés. Mas isso não é o que a passagem afirma; em vez disso, ela fala dos patriarcas não conhecendo a Deus como </w:t>
      </w:r>
      <w:r>
        <w:rPr>
          <w:i/>
        </w:rPr>
        <w:t>Yahweh</w:t>
      </w:r>
      <w:r>
        <w:t xml:space="preserve">. Eles o conheciam como ‘El Shaddai em atos históricos reveladores reais. Eles não conheceram a Deus de acordo com seu caráter único, isto é, como </w:t>
      </w:r>
      <w:r>
        <w:rPr>
          <w:i/>
        </w:rPr>
        <w:t>Yahweh</w:t>
      </w:r>
      <w:r>
        <w:t xml:space="preserve">. Em outras palavras, Deus sempre foi </w:t>
      </w:r>
      <w:r>
        <w:rPr>
          <w:i/>
        </w:rPr>
        <w:t>Yahweh</w:t>
      </w:r>
      <w:r>
        <w:t>; Ele está dizendo a Moisés que os descendentes dos patriarcas conheceriam o significado completo e rico do nome pela maneira como Deus lidou com eles.</w:t>
      </w:r>
    </w:p>
    <w:p>
      <w:r/>
      <w:r>
        <w:t xml:space="preserve">Este nome Yahweh revela a natureza de Deus no sentido mais elevado e completo possível. Inclui, ou pressupõe, o significado dos outros nomes. Yahweh enfatiza especialmente a fidelidade absoluta de Deus. Deus havia prometido aos patriarcas que Ele seria seu Deus, que Ele estaria com eles e os livraria e os abençoaria, os manteria e lhes daria uma terra como um lugar de serviço e herança. Moisés é informado por Deus que Israel está prestes a contemplar e experienciar a imutabilidade de Deus enquanto Ele se lembra de forma constante e maravilhosa de sua palavra, e a cumpre em seu grau mais completo. Deus provaria ser fiel, redentor, sustentador e restaurador. Ao realizar esta redenção, Deus demonstraria que ele é tudo o que seu nome implica: misericordioso, gracioso, paciente, cheio de bondade amorosa, verdadeiro, fiel, perdoador, íntegro e justo (Êx 34.5–6). Verdadeiramente, Jacó havia recebido uma visão sobre o significado do nome quando ele exclamou: “Espero por tua salvação, ó Yahweh” (Gn 49.18).</w:t>
      </w:r>
    </w:p>
    <w:p>
      <w:r/>
      <w:r>
        <w:rPr>
          <w:i/>
        </w:rPr>
        <w:t>Yahweh</w:t>
      </w:r>
      <w:r>
        <w:t xml:space="preserve">, então, é o nome por excelência do Deus de Israel. Como </w:t>
      </w:r>
      <w:r>
        <w:rPr>
          <w:i/>
        </w:rPr>
        <w:t>Yahweh</w:t>
      </w:r>
      <w:r>
        <w:t>, ele é um Deus fiel da aliança que, tendo dado sua palavra de amor e vida, mantém essa palavra concedendo amor e vida abundantemente por conta própria.</w:t>
      </w:r>
    </w:p>
    <w:p>
      <w:r/>
      <w:r>
        <w:t xml:space="preserve">Tendo em vista a riqueza do nome </w:t>
      </w:r>
      <w:r>
        <w:rPr>
          <w:i/>
        </w:rPr>
        <w:t>Yahweh</w:t>
      </w:r>
      <w:r>
        <w:t xml:space="preserve">, pode-se entender por que havia regras rigorosas quanto ao seu uso adequado (Lv 24.11,16). Também explica por que os israelitas agradecidos, alegres e adoradores utilizavam a forma abreviada de Yahweh em cânticos quando cantavam Aleluia: “Louvai a Deus” (Sl 104.35; 106.1; 149.1; 150.1).</w:t>
      </w:r>
    </w:p>
    <w:p>
      <w:r/>
      <w:r>
        <w:t xml:space="preserve">Yahweh é utilizado em uma série de frases que são consideradas nomes ou atribuições de Deus. O mais comum desses nomes compostos é Yahweh Tseba'oth (“tropas”). A palavra “tropas” é usada frequentemente no Pentateuco para se referir aos exércitos de Israel (cf. Nm 10.14–28). Isso ocorre porque a palavra é derivada do verbo </w:t>
      </w:r>
      <w:r>
        <w:rPr>
          <w:i/>
        </w:rPr>
        <w:t>saba’</w:t>
      </w:r>
      <w:r>
        <w:t xml:space="preserve">, que significa “travar” a guerra. Também significa “servir” em alguns contextos; por exemplo, Números 8.24 claramente tem referência ao serviço realizado no tabernáculo. O substantivo tseba’oth ocorre primeiro em Gênesis 2.1, onde se refere aos muitos componentes da terra e do céu. Alguns limitariam a referência nesses contextos às estrelas. Outros ainda sugeririam que o tseba’oth se refere aos anjos, apelando para o Salmo 33.6 para confirmação.</w:t>
      </w:r>
    </w:p>
    <w:p>
      <w:r/>
      <w:r>
        <w:t xml:space="preserve">O nome composto Yahweh Tseba'oth aparece pela primeira vez em 1 Samuel 1.3. Em vista do uso frequente de tseba’oth em 1—2 Samuel para se referir aos exércitos (1Sm 12.9; 14.50; 17.55; 2Sm 2.8; 8.16; 10.16), é pensado que o nome composto se refere a Yahweh como o Deus dos exércitos, isto é, Deus tem seus exércitos para servi-lo. Estes são considerados exércitos de anjos que estão ministrando servos a Deus. Foi corretamente apontado que o nome composto Yahweh Tseba’oth é usado com mais frequência pelos profetas (Jeremias, 88 vezes; Zacarias, 55 vezes; Malaquias, 25 vezes; Ageu, 14 vezes) nos momentos em que o povo de Deus havia sofrido derrota nas mãos dos exércitos inimigos ou foi ameaçado de derrota. Portanto, o nome composto foi usado para lembrá-los de que seu Deus da aliança tinha grandes tropas para lutar e trabalhar por Ele em nome de seu povo. Assim, embora os exércitos de Israel falhassem, seu Deus da aliança era suficiente para cada possível circunstância. E era a este Yahweh Tseba'oth que os comandantes de Israel deveriam ser leais (Js 5.14–15), e em cujo nome Israel foi abençoado (2Sm 6.18).</w:t>
      </w:r>
    </w:p>
    <w:p>
      <w:r/>
      <w:r>
        <w:t>Vários outros nomes compostos ocorrem com pouca frequência:</w:t>
      </w:r>
    </w:p>
    <w:p>
      <w:r/>
      <w:r>
        <w:rPr>
          <w:i/>
        </w:rPr>
        <w:t>Yahweh-Nissi</w:t>
      </w:r>
      <w:r>
        <w:t xml:space="preserve"> (nissi, “minha bandeira”) é o nome que Moisés invocou quando ele construiu um altar celebrando a vitória dada por Deus a Israel sobre os amalequitas (Êx 17.15). Isaías usa o termo nissi quando fala da vinda do Messias, que seria o conquistador (Is 11.10).</w:t>
      </w:r>
    </w:p>
    <w:p>
      <w:r/>
      <w:r>
        <w:rPr>
          <w:i/>
        </w:rPr>
        <w:t>Yahweh-Rafa</w:t>
      </w:r>
      <w:r>
        <w:t xml:space="preserve"> (rapha’, “curador”) aparece em Êxodo 15.26, quando Israel é assegurado de que Deus, seu curador, impedirá que as doenças do Egito afetem Israel. Embora o nome seja usado apenas uma vez, Deus foi muitas vezes chamado e louvado como O curador (p. ex., Sl 103.3; Is 30.26; Jr 6.14).</w:t>
      </w:r>
    </w:p>
    <w:p>
      <w:r/>
      <w:r>
        <w:rPr>
          <w:i/>
        </w:rPr>
        <w:t>Yahweh-Roi</w:t>
      </w:r>
      <w:r>
        <w:t xml:space="preserve"> (ro‘i, “meu pastor”) aparece no Salmo 23.1. O conceito de Yahweh como pastor é explicado em Ezequiel 34. “Eu mesmo serei o Pastor das minhas ovelhas” (v. 15). Jesus demonstrou o significado completo deste conceito quando, como pastor, deu sua vida pelas suas ovelhas.</w:t>
      </w:r>
    </w:p>
    <w:p>
      <w:r/>
      <w:r>
        <w:rPr>
          <w:i/>
        </w:rPr>
        <w:t>Yahweh-Jireh</w:t>
      </w:r>
      <w:r>
        <w:t xml:space="preserve"> (yir’eh, “ver adiante ou fornecer”) aparece em Gênesis 22.14. Abraão deu este nome ao lugar onde Deus forneceu um cordeiro como substituto de seu filho Isaque, a quem Abraão deveria oferecer como um sacrifício a Deus. </w:t>
      </w:r>
      <w:r>
        <w:rPr>
          <w:i/>
        </w:rPr>
        <w:t>Yahweh-Shalom</w:t>
      </w:r>
      <w:r>
        <w:t xml:space="preserve"> (shalom, “paz”) é o nome que Gideão deu ao altar que ele construiu quando o anjo do Senhor veio para lhe dar ordens para lutar contra os midianitas (Jz 6.24).</w:t>
      </w:r>
    </w:p>
    <w:p>
      <w:r/>
      <w:r>
        <w:t xml:space="preserve">Yahweh aparece com algumas formas do termo </w:t>
      </w:r>
      <w:r>
        <w:rPr>
          <w:i/>
        </w:rPr>
        <w:t>tsadaq</w:t>
      </w:r>
      <w:r>
        <w:t xml:space="preserve">, “justiça”. Yahweh é mencionado como nossa justiça em Jeremias 23.6; o pensamento evidentemente é que O Renovo Justo de Davi (o Messias) atribuirá a justiça de Deus aos que estão incorporados na nova aliança. Este conceito é expresso no Pentateuco várias vezes quando é dito que Deus forneceu um caminho para viver em retidão; isto é, Deus fornece um caminho de santificação (cf. Lv 20.8; 22.9).</w:t>
      </w:r>
    </w:p>
    <w:p>
      <w:r/>
      <w:r>
        <w:t xml:space="preserve">‘Adonai como um nome para Deus aparece cerca de 360 vezes no AT, embora não seja utilizado uniformemente. É encontrado pela primeira vez em Gênesis 15.2 e 8, quando Abrão solicita informações mais definitivas sobre um filho e a Terra Prometida. Aparece apenas 14 vezes depois disso no Pentateuco. Aparece repetidamente nos Salmos (mais de 50 vezes), e alguns dos profetas o usam com frequência (Isaías, 47 vezes; Jeremias, 29 vezes; Ezequiel, mais de 150 vezes; e Amós, 27 vezes).</w:t>
      </w:r>
    </w:p>
    <w:p>
      <w:r/>
      <w:r>
        <w:t xml:space="preserve">A palavra </w:t>
      </w:r>
      <w:r>
        <w:rPr>
          <w:i/>
        </w:rPr>
        <w:t>‘adan</w:t>
      </w:r>
      <w:r>
        <w:t xml:space="preserve">, que significa “mestre, governante, proprietário, senhor”, é pensada como a raiz do substantivo </w:t>
      </w:r>
      <w:r>
        <w:rPr>
          <w:i/>
        </w:rPr>
        <w:t>‘adon</w:t>
      </w:r>
      <w:r>
        <w:t xml:space="preserve">, que é frequentemente usado para homens. Por exemplo, em Gênesis e 1—2 Samuel, o termo é utilizado muitas vezes para homens que possuem escravos ou estão em posições de autoridade. ‘Adonai é corretamente descrito como o nome da comunicação pessoal entre o crente e Deus. Em tal comunicação, o adorador reconhecia a intensa majestade e grandeza de Deus e também o sentimento de pertencer a este Deus. </w:t>
      </w:r>
      <w:r>
        <w:rPr>
          <w:i/>
        </w:rPr>
        <w:t>‘Adonai</w:t>
      </w:r>
      <w:r>
        <w:t xml:space="preserve">, vindo dos lábios humanos, expressava honra a Deus e humilde submissão da parte da pessoa que crê. </w:t>
      </w:r>
      <w:r>
        <w:rPr>
          <w:i/>
        </w:rPr>
        <w:t>‘Adonai</w:t>
      </w:r>
      <w:r>
        <w:t xml:space="preserve">, portanto, é o nome que expressa fé, confiança, segurança, pronto atendimento e ação de graças (Sl 16.2; 57.9–10).</w:t>
      </w:r>
    </w:p>
    <w:p>
      <w:pPr>
        <w:pStyle w:val="Heading4"/>
      </w:pPr>
      <w:r>
        <w:t>Combinações de Nomes do Antigo Testamento</w:t>
      </w:r>
    </w:p>
    <w:p>
      <w:r/>
      <w:r>
        <w:t xml:space="preserve">No AT, os nomes de Deus aparecem em várias combinações. Por exemplo, </w:t>
      </w:r>
      <w:r>
        <w:rPr>
          <w:i/>
        </w:rPr>
        <w:t>‘Elohim-Yahweh</w:t>
      </w:r>
      <w:r>
        <w:t xml:space="preserve">, </w:t>
      </w:r>
      <w:r>
        <w:rPr>
          <w:i/>
        </w:rPr>
        <w:t>‘Elohim-Yahweh-‘Adona</w:t>
      </w:r>
      <w:r>
        <w:t xml:space="preserve">i, e ‘Elohim-‘Adonai são muito comuns. Essas combinações eram um esforço para expressar a plenitude do ser e caráter de Deus como estes haviam sido revelados. Os nomes de Deus em combinação com “Israel” ocorrem também como, por exemplo, com Yahweh-Deus-Israel (Jz 5.3; Is 17.6). Deus também é evocado em relação a Israel sem a menção de um de seus nomes — por exemplo, Qedosh Yisrael (“Santo de Israel”, Is 43.14) e ‘Abir Yisrael (“Poderoso de Israel”, Gn 49.24; Sl 132.2; Is 49.26). Por meio dessas frases, o relacionamento pactual entre Deus e seu povo foi expresso e o caráter imutável de Deus foi positivamente reconhecido.</w:t>
      </w:r>
    </w:p>
    <w:p>
      <w:pPr>
        <w:pStyle w:val="Heading4"/>
      </w:pPr>
      <w:r>
        <w:t>Nomes Pessoais do Antigo Testamento</w:t>
      </w:r>
    </w:p>
    <w:p>
      <w:r/>
      <w:r>
        <w:t>Os nomes pessoais de Deus são Pai, Filho e Espírito Santo e variações deles.</w:t>
      </w:r>
    </w:p>
    <w:p>
      <w:r/>
      <w:r>
        <w:t>O termo ‘Abh (“pai”) aparece mais frequentemente em Gênesis do que em qualquer outro livro, e no Pentateuco mais do que em qualquer outra divisão do AT. Mas ali não é usado para Deus, mas sim de alguém que gerou filhos (isto é, o pai), o progenitor — chefe, comandante e governante do grupo familiar ou clã. É utilizado muitas vezes no sentido do responsável através de quem Deus falou, com quem Deus lidou, e através de quem ele deu uma rica herança aos filhos e descendentes dos patriarcas.</w:t>
      </w:r>
    </w:p>
    <w:p>
      <w:r/>
      <w:r>
        <w:t xml:space="preserve">Nos livros poéticos, Deus é referido como Pai, mas não é diretamente nomeado como tal. É perguntado a Jó: “A chuva tem um pai?” (Jó 38.28). A referência é a Deus como o criador, a fonte e controlador da chuva. No Salmo 68.5, Deus em seu santo Templo “cuida dos órfãos”; a frase paralela, “protege as viúvas”, indica o sentido. O Salmo 89.26 diz que Davi clama a Deus: “Tu és o meu pai”, e os paralelos usam os termos “meu Deus” e “rocha que me salva”. A ideia aqui é de Deus como Criador e Salvador que ressuscitou, libertou e protegeu Davi. No Salmo 103.13, “Pai” é usado analogamente, “Como um pai trata com bondade os seus filhos”.</w:t>
      </w:r>
    </w:p>
    <w:p>
      <w:r/>
      <w:r>
        <w:t xml:space="preserve">Isaías usa o termo “Pai” em relação a Deus quatro vezes. Três vezes se refere Àquele que fez, salvou, formou, manteve e direcionou Israel (Is 63.16; 64.8). Isaías diz que o filho prometido deve ser nomeado Pai Eterno (9.6). Utilizado neste sentido, o termo estabelece a igualdade do Filho com o Pai em estatura, função, capacidade e responsabilidade. Jeremias também se refere a Deus como Pai em Jeremias 3.4,19, significando a origem, guardião e amigo de seu povo Israel. Malaquias 1.6 e 2.10 falam de Deus como o pai que merece honra de seus filhos e como a origem e governante de todas as pessoas.</w:t>
      </w:r>
    </w:p>
    <w:p>
      <w:r/>
      <w:r>
        <w:t>O termo “filho” é um dos termos mais usados no AT; geralmente ocorre no sentido de prole e descendente. Também aparece no sentido de seguidor ou sucessor. Há algumas referências indiretas à segunda pessoa da Trindade.</w:t>
      </w:r>
    </w:p>
    <w:p>
      <w:r/>
      <w:r>
        <w:t xml:space="preserve">O messiânico Salmo 2 tem tal referência: “Você é meu filho” (v. 7). É afirmado no contexto do rei falando com alguém que governa e deve governar com e sob o soberano. A referência imediata pode ser ao rei teocrático; no entanto, a referência é revelada no NT como sendo a segunda pessoa da Trindade (Atos 13.33). Portanto, o termo “filho” é aplicado ao Messias prometido que é estabelecido como o governante soberano divino e juiz das nações. O Filho é percebido como sendo igual ao Pai em divindade e função. Nem todos os estudiosos bíblicos aceitam esta interpretação, mas o apoio é encontrado em tais passagens do NT como Hebreus 1.8, que cita o Salmo 45.6. Como afirmado acima, Isaías fala do filho a ser dado (Is 9.6), o Nascido da virgem (7.14), que é Emanuel, Deus Poderoso, Pai Eterno, Príncipe da Paz.</w:t>
      </w:r>
    </w:p>
    <w:p>
      <w:r/>
      <w:r>
        <w:t xml:space="preserve">O nome “Espírito Santo” ocorre apenas algumas vezes no AT. O Espírito é referido frequentemente por termos e frases como “o Espírito de Deus” (Gn 1.2), “o Espírito do Senhor Deus” (Is 61.1), “o Espírito do Senhor” (Ez 37.1), “o Espírito” (Nm 11.17; 27.18), “meu Espírito” (Gn 6.3) e “seu Espírito” (Sl 51.11). Embora o caráter do Espírito não seja desenvolvido tão claramente no AT quanto no NT, pode ser afirmado com segurança que o relacionamento postulado entre Deus e o Espírito é tal que não há dúvida de que o AT ensina a divindade do Espírito. O caráter e função do Espírito é referido especialmente em relação à obra da criação (Gn 1.2; Sl 33.6; etc) e a capacitação de servos para o serviço de Deus — por exemplo, habilidade artesanal (Êx 35.31), liderança (Nm 11.17; 27.18) e profecia (1Sm 10.6; 2Sm 23.2; 2Cr 15.1; Ez 11.5).</w:t>
      </w:r>
    </w:p>
    <w:p>
      <w:pPr>
        <w:pStyle w:val="Heading3"/>
      </w:pPr>
      <w:r>
        <w:t>Os Nomes de Deus no Novo Testamento</w:t>
      </w:r>
    </w:p>
    <w:p>
      <w:pPr>
        <w:pStyle w:val="Heading4"/>
      </w:pPr>
      <w:r>
        <w:t>Nomes Adequados de Deus</w:t>
      </w:r>
    </w:p>
    <w:p>
      <w:r/>
      <w:r>
        <w:rPr>
          <w:i/>
        </w:rPr>
        <w:t>Theos</w:t>
      </w:r>
      <w:r>
        <w:t xml:space="preserve"> é o equivalente no NT dos nomes do AT ‘El e ‘Elohim; ‘Elyon aparece no NT como </w:t>
      </w:r>
      <w:r>
        <w:rPr>
          <w:i/>
        </w:rPr>
        <w:t>Hupsistos</w:t>
      </w:r>
      <w:r>
        <w:t xml:space="preserve">, o Altíssimo (Mc 5.7; Lc 1.32,76). Pantokrator (‘El Shaddai) aparece com Theos (2Co 6.18; Ap 16.7). Este nome foi utilizado não apenas para expressar a transcendência, poder, soberania e domínio de Deus, mas também para expressar que Deus é alguém que tem um relacionamento próximo com seu povo. Este fato é comprovado pelo uso muito frequente de pronomes pessoais com </w:t>
      </w:r>
      <w:r>
        <w:rPr>
          <w:i/>
        </w:rPr>
        <w:t>Theos</w:t>
      </w:r>
      <w:r>
        <w:t>. O nome Theos aparece mais de 1.000 vezes no NT.</w:t>
      </w:r>
    </w:p>
    <w:p>
      <w:r/>
      <w:r>
        <w:rPr>
          <w:i/>
        </w:rPr>
        <w:t>Kurios</w:t>
      </w:r>
      <w:r>
        <w:t xml:space="preserve">, “Senhor”, é usado para expressar os nomes do AT Yahweh e ‘Adonai na Septuaginta, e o NT o segue. </w:t>
      </w:r>
      <w:r>
        <w:rPr>
          <w:i/>
        </w:rPr>
        <w:t>Kurios</w:t>
      </w:r>
      <w:r>
        <w:t xml:space="preserve"> significa “poder”, então o significado não é o mesmo de Yahweh; no entanto, o NT dá a Kurios todo o peso do significado que o AT deu a </w:t>
      </w:r>
      <w:r>
        <w:rPr>
          <w:i/>
        </w:rPr>
        <w:t>Yahweh</w:t>
      </w:r>
      <w:r>
        <w:t xml:space="preserve">, especialmente quando usado por Jesus Cristo (cf. Atos 2.36; Fp 2.9–11; etc)</w:t>
      </w:r>
    </w:p>
    <w:p>
      <w:r/>
      <w:r>
        <w:t xml:space="preserve">Déspotas é utilizado cinco vezes para Deus ou Jesus no NT (Lc 2.29; Atos 4.24; 2Pe 2.11; Judas 1.4; Ap 6.10). Expressa a ideia de autoridade. A ideia de brutalidade transmitida pelo conceito moderno de “déspota” está ausente do uso do NT, mesmo quando aplicado aos homens, onde seu pensamento central é a propriedade (2Tm 2.21).</w:t>
      </w:r>
    </w:p>
    <w:p>
      <w:pPr>
        <w:pStyle w:val="Heading4"/>
      </w:pPr>
      <w:r>
        <w:t>Nomes Pessoais de Deus</w:t>
      </w:r>
    </w:p>
    <w:p>
      <w:r/>
      <w:r>
        <w:t xml:space="preserve">Na fórmula batismal, que faz parte da Grande Comissão (Mt 28.19–20), os três nomes pessoais de Deus aparecem: Pai, Filho e Espírito Santo. Esses nomes carregam o significado do AT, mas uma vez que o relacionamento das três Pessoas é explicado, o significado dos nomes no NT é enriquecido.</w:t>
      </w:r>
    </w:p>
    <w:p>
      <w:r/>
      <w:r>
        <w:t xml:space="preserve">“Jesus” é o nome pessoal do Filho, a segunda pessoa da Divindade trina. Significa “salvador” (Mt 1.21). A raiz deste nome “salvar” deu origem a nomes como Josué e Oseias. O significado básico da raiz no AT é “trazer para um lugar seguro e aberto”. Josué, ao levar Israel para Canaã, fez pessoalmente o que seu nome significava. A explicação no NT (“salvar do pecado”) não é contrária ao significado no AT. Ser salvo do pecado é ser restaurado à comunhão com Deus e entrar no paraíso do reino celestial.</w:t>
      </w:r>
    </w:p>
    <w:p>
      <w:r/>
      <w:r>
        <w:rPr>
          <w:i/>
        </w:rPr>
        <w:t>Veja também</w:t>
      </w:r>
      <w:r>
        <w:t xml:space="preserve"> Cristologia; Ser e Atributos de Deus; Espírito Santo; Vida e Ensinamentos de Jesus Cristo; Messias; Significado dos Nomes.</w:t>
      </w:r>
      <w:r/>
      <w:r/>
    </w:p>
    <w:p>
      <w:r/>
    </w:p>
    <w:p>
      <w:pPr>
        <w:pStyle w:val="Heading2"/>
      </w:pPr>
      <w:r>
        <w:t>Nomes, Significado de</w:t>
      </w:r>
      <w:r/>
    </w:p>
    <w:p>
      <w:r/>
      <w:r>
        <w:t>Nos tempos bíblicos, os nomes eram mais do que apenas rótulos. Eles eram frequentemente escolhidos para expressar algo significativo sobre uma pessoa, seu nascimento ou seu destino. Pelo menos sete motivações podem ser identificadas na escolha de nomes:</w:t>
      </w:r>
    </w:p>
    <w:p>
      <w:pPr>
        <w:pStyle w:val="ListNumber"/>
        <w:numPr>
          <w:ilvl w:val="0"/>
          <w:numId w:val="457"/>
        </w:numPr>
      </w:pPr>
      <w:r/>
      <w:r>
        <w:rPr>
          <w:b/>
        </w:rPr>
        <w:t>Para registrar aspectos do nascimento:</w:t>
      </w:r>
    </w:p>
    <w:p>
      <w:pPr>
        <w:pStyle w:val="ListBullet"/>
      </w:pPr>
      <w:r/>
      <w:r>
        <w:t xml:space="preserve">Os nomes muitas vezes refletiam as circunstâncias do nascimento de uma pessoa. Por exemplo, Moisés foi nomeado por sua mãe adotiva porque foi tirado da água, lembrando um verbo hebraico que significa "tirar" (Êxodo 2.10). Jacó recebeu seu nome devido às circunstâncias de seu nascimento (Gênesis 25.26), assim como Samuel, cujo nome significa "ouvido por Deus", enfatizando a resposta de Deus à oração em vez de apenas sua oferta (1 Samuel 1.20). Enquanto os nomes Jacó e Samuel surgem das condições de seu nascimento, eles também revelam a pessoa que a criança se tornará: Jacó, o oportunista astuto (Gênesis 27.36), Samuel, o homem de oração (1 Samuel 7.5–9; 8.6,21; 12.19–23).</w:t>
      </w:r>
    </w:p>
    <w:p>
      <w:pPr>
        <w:pStyle w:val="ListNumber"/>
        <w:numPr>
          <w:ilvl w:val="0"/>
          <w:numId w:val="458"/>
        </w:numPr>
      </w:pPr>
      <w:r/>
      <w:r>
        <w:rPr>
          <w:b/>
        </w:rPr>
        <w:t>Para expressar reações dos pais:</w:t>
      </w:r>
    </w:p>
    <w:p>
      <w:pPr>
        <w:pStyle w:val="ListBullet"/>
      </w:pPr>
      <w:r/>
      <w:r>
        <w:t xml:space="preserve">Às vezes, os nomes expressavam os sentimentos ou esperanças dos pais. Isaque significa "riso" (compare Gênesis 17.17; 18.12; 21.3–6). Nabal, que significa "tolo", pode ter sido uma oração da mãe para evitar tal destino, embora ele tristemente tenha feito jus ao nome (1 Samuel 25.25). Abimeleque (Juízes 8.31), que significa "Meu pai é rei", pode sugerir as ambições secretas de Gideão de ser rei (Juízes 8.22–23).</w:t>
      </w:r>
    </w:p>
    <w:p>
      <w:pPr>
        <w:pStyle w:val="ListNumber"/>
        <w:numPr>
          <w:ilvl w:val="0"/>
          <w:numId w:val="459"/>
        </w:numPr>
      </w:pPr>
      <w:r/>
      <w:r>
        <w:rPr>
          <w:b/>
        </w:rPr>
        <w:t>Para garantir a solidariedade familiar:</w:t>
      </w:r>
    </w:p>
    <w:p>
      <w:pPr>
        <w:pStyle w:val="ListBullet"/>
      </w:pPr>
      <w:r/>
      <w:r>
        <w:t xml:space="preserve">Os nomes podem ser escolhidos para fortalecer os laços familiares. Um exemplo é a proposta de nomear uma criança Zacarias em Lucas 1.59.</w:t>
      </w:r>
    </w:p>
    <w:p>
      <w:pPr>
        <w:pStyle w:val="ListNumber"/>
        <w:numPr>
          <w:ilvl w:val="0"/>
          <w:numId w:val="460"/>
        </w:numPr>
      </w:pPr>
      <w:r/>
      <w:r>
        <w:rPr>
          <w:b/>
        </w:rPr>
        <w:t>Para revelar a natureza ou função:</w:t>
      </w:r>
    </w:p>
    <w:p>
      <w:pPr>
        <w:pStyle w:val="ListBullet"/>
      </w:pPr>
      <w:r/>
      <w:r>
        <w:t xml:space="preserve">Os nomes podem descrever o papel ou o caráter de uma pessoa. Jesus é o melhor exemplo, nomeado por sua missão de salvar (Mateus 1.21). Isaías viu seu próprio nome, que significa "o Senhor salva", como central para sua mensagem profética (Isaías 8.18).</w:t>
      </w:r>
    </w:p>
    <w:p>
      <w:pPr>
        <w:pStyle w:val="ListNumber"/>
        <w:numPr>
          <w:ilvl w:val="0"/>
          <w:numId w:val="461"/>
        </w:numPr>
      </w:pPr>
      <w:r/>
      <w:r>
        <w:rPr>
          <w:b/>
        </w:rPr>
        <w:t>Para comunicar a mensagem de Deus:</w:t>
      </w:r>
    </w:p>
    <w:p>
      <w:pPr>
        <w:pStyle w:val="ListBullet"/>
      </w:pPr>
      <w:r/>
      <w:r>
        <w:t xml:space="preserve">Os profetas frequentemente nomeavam seus filhos para transmitir mensagens divinas. Isaías nomeou seu primogênito Shear-Jasube (Isaías 7.3), que significa "um remanescente retornará". Isso reflete a infidelidade do povo (“apenas um remanescente retornará”) e a fidelidade de Deus (“um remanescente de fato retornará”). Seu segundo filho foi chamado Maer-Salal-Hás-Baz (Isaías 8.3), significando "rapidez-presa-pressa-despojo" para refletir o futuro de Israel — derrota estava chegando em breve.</w:t>
      </w:r>
    </w:p>
    <w:p>
      <w:pPr>
        <w:pStyle w:val="ListNumber"/>
        <w:numPr>
          <w:ilvl w:val="0"/>
          <w:numId w:val="462"/>
        </w:numPr>
      </w:pPr>
      <w:r/>
      <w:r>
        <w:rPr>
          <w:b/>
        </w:rPr>
        <w:t>Para estabelecer afiliação religiosa:</w:t>
      </w:r>
    </w:p>
    <w:p>
      <w:pPr>
        <w:pStyle w:val="ListBullet"/>
      </w:pPr>
      <w:r/>
      <w:r>
        <w:t>Muitos nomes na Bíblia incluem elementos como -</w:t>
      </w:r>
      <w:r>
        <w:rPr>
          <w:i/>
        </w:rPr>
        <w:t>ias</w:t>
      </w:r>
      <w:r>
        <w:t xml:space="preserve"> ou </w:t>
      </w:r>
      <w:r>
        <w:rPr>
          <w:i/>
        </w:rPr>
        <w:t>-ja</w:t>
      </w:r>
      <w:r>
        <w:t xml:space="preserve"> (relacionados a "o Senhor") ou -</w:t>
      </w:r>
      <w:r>
        <w:rPr>
          <w:i/>
        </w:rPr>
        <w:t>el</w:t>
      </w:r>
      <w:r>
        <w:t xml:space="preserve"> (relacionados a "Deus") para declarar fé religiosa. Por exemplo, Adonias (2 Samuel 3.4) significa "o Senhor é Soberano", e Natanael (João 1.47) significa "Deus deu". Esses nomes eram populares em tempos de declínio religioso para reafirmar a fé dos pais.</w:t>
      </w:r>
    </w:p>
    <w:p>
      <w:pPr>
        <w:pStyle w:val="ListNumber"/>
        <w:numPr>
          <w:ilvl w:val="0"/>
          <w:numId w:val="463"/>
        </w:numPr>
      </w:pPr>
      <w:r/>
      <w:r>
        <w:rPr>
          <w:b/>
        </w:rPr>
        <w:t>Para afirmar autoridade sobre outro:</w:t>
      </w:r>
    </w:p>
    <w:p>
      <w:pPr>
        <w:pStyle w:val="ListBullet"/>
      </w:pPr>
      <w:r/>
      <w:r>
        <w:t xml:space="preserve">No antigo Oriente Próximo, nomear algo ou alguém implicava poder sobre isso (Gênesis 2.19–20). Se uma pessoa não conhecia o nome de outra, não podia fazer mal ou bem a ela (Êxodo 33.12,17). No mundo antigo, um nome descrevia a pessoa ou seu trabalho de alguma forma. Quando a pessoa ou sua situação mudava, seu nome também mudava, como com Abrão (Abraão) e Jacó (Israel). Por exemplo, o Faraó renomeou José para Zafenate-Paneia quando ele foi elevado em status (Gênesis 41.45). Quando Eliaquim foi feito rei de Judá, o Faraó mudou o nome do rei judeu para Jeoaquim (2 Reis 23.34). Hebreus cativos, como Daniel e seus amigos, tiveram seus nomes mudados para se alinhar com os deuses babilônicos, simbolizando controle (Daniel 1.6–7).</w:t>
      </w:r>
    </w:p>
    <w:p>
      <w:pPr>
        <w:pStyle w:val="Heading4"/>
      </w:pPr>
      <w:r>
        <w:t>Novos nomes na Bíblia</w:t>
      </w:r>
    </w:p>
    <w:p>
      <w:r/>
      <w:r>
        <w:t xml:space="preserve">A prática de dar novos nomes na Bíblia muitas vezes significava mudanças significativas na vida, caráter ou status de uma pessoa, como quando Sarai se tornou Sara (Gênesis 17.15). Três motivações são possíveis:</w:t>
      </w:r>
    </w:p>
    <w:p>
      <w:pPr>
        <w:pStyle w:val="ListNumber"/>
        <w:numPr>
          <w:ilvl w:val="0"/>
          <w:numId w:val="464"/>
        </w:numPr>
      </w:pPr>
      <w:r/>
      <w:r>
        <w:rPr>
          <w:b/>
        </w:rPr>
        <w:t>Significando novos poderes:</w:t>
      </w:r>
    </w:p>
    <w:p>
      <w:pPr>
        <w:pStyle w:val="ListBullet"/>
      </w:pPr>
      <w:r/>
      <w:r>
        <w:t xml:space="preserve">Um novo nome poderia significar a concessão de novos poderes ou uma nova identidade. Por exemplo, Abrão tornou-se Abraão ("pai de uma multidão de nações") quando foi prometido ser o ancestral de muitas nações (Gênesis 17.5).</w:t>
      </w:r>
    </w:p>
    <w:p>
      <w:pPr>
        <w:pStyle w:val="ListNumber"/>
        <w:numPr>
          <w:ilvl w:val="0"/>
          <w:numId w:val="465"/>
        </w:numPr>
      </w:pPr>
      <w:r/>
      <w:r>
        <w:rPr>
          <w:b/>
        </w:rPr>
        <w:t>Indicando novo caráter ou status com Deus:</w:t>
      </w:r>
    </w:p>
    <w:p>
      <w:pPr>
        <w:pStyle w:val="ListBullet"/>
      </w:pPr>
      <w:r/>
      <w:r>
        <w:t xml:space="preserve">Um novo nome também poderia marcar uma transformação no caráter ou relacionamento com Deus. Jacó, conhecido por ser um trapaceiro, tornou-se Israel, significando seu novo papel como alguém que tem poder com Deus (Gênesis 32.27; Oséias 12.3–4). Da mesma forma, Simão tornou-se Pedro (João 1.42).</w:t>
      </w:r>
    </w:p>
    <w:p>
      <w:pPr>
        <w:pStyle w:val="ListNumber"/>
        <w:numPr>
          <w:ilvl w:val="0"/>
          <w:numId w:val="466"/>
        </w:numPr>
      </w:pPr>
      <w:r/>
      <w:r>
        <w:rPr>
          <w:b/>
        </w:rPr>
        <w:t>Cimentando novas lealdades:</w:t>
      </w:r>
    </w:p>
    <w:p>
      <w:pPr>
        <w:pStyle w:val="ListBullet"/>
      </w:pPr>
      <w:r/>
      <w:r>
        <w:t xml:space="preserve">No cativeiro, os nomes podiam ser alterados para impor novas lealdades. Daniel foi renomeado Beltessazar para alinhá-lo com as divindades babilônicas, refletindo uma tentativa de mudar sua afiliação religiosa (Daniel 1.7).</w:t>
      </w:r>
    </w:p>
    <w:p>
      <w:r/>
      <w:r>
        <w:rPr>
          <w:i/>
        </w:rPr>
        <w:t>Veja também</w:t>
      </w:r>
      <w:r>
        <w:t xml:space="preserve"> Deus, Nomes de.</w:t>
      </w:r>
      <w:r/>
      <w:r/>
    </w:p>
    <w:p>
      <w:r/>
    </w:p>
    <w:p>
      <w:pPr>
        <w:pStyle w:val="Heading2"/>
      </w:pPr>
      <w:r>
        <w:t>Nora</w:t>
      </w:r>
      <w:r/>
    </w:p>
    <w:p>
      <w:r/>
      <w:r>
        <w:rPr>
          <w:i/>
        </w:rPr>
        <w:t>Veja</w:t>
      </w:r>
      <w:r>
        <w:t xml:space="preserve"> Vida Familiar e Relações.</w:t>
      </w:r>
      <w:r/>
      <w:r/>
    </w:p>
    <w:p>
      <w:r/>
    </w:p>
    <w:p>
      <w:pPr>
        <w:pStyle w:val="Heading2"/>
      </w:pPr>
      <w:r>
        <w:t>Norte, Região do Norte</w:t>
      </w:r>
      <w:r/>
    </w:p>
    <w:p>
      <w:r/>
      <w:r>
        <w:t>Ponto cardeal em uma bússola oposto ao sul, muitas vezes com a conotação de "escuro", possivelmente porque o lado norte está frequentemente na sombra. Na literatura bíblica, especialmente nos livros de Josué e Ezequiel, o termo "norte" é frequentemente usado para indicar direção, seja de limites tribais ou de um templo.</w:t>
      </w:r>
    </w:p>
    <w:p>
      <w:r/>
      <w:r>
        <w:t>Um inimigo do norte é mencionado pelo menos 40 vezes nas profecias de Jeremias, Ezequiel, Daniel e Zacarias. Durante o tempo do exílio (Jeremias e Ezequiel), o termo se referia a invasores vindos do Oriente, que avançavam para o Ocidente ao norte do deserto sírio e depois desciam para o sul, a fim de invadir Judá pelo norte. Por isso, eram vistos como invasores vindos da “terra do norte”;</w:t>
        <w:br/>
      </w:r>
      <w:r>
        <w:t>essa expressão aparece pelo menos dez vezes nos livros de Jeremias e Zacarias.</w:t>
      </w:r>
    </w:p>
    <w:p>
      <w:r/>
      <w:r>
        <w:t>Jerusalém é vulnerável apenas pelo norte. A topografia do país é tal que raramente na história algum invasor conquistou a Cidade Santa de qualquer direção, exceto pelo norte. A cidade era protegida por vales profundos em cada um dos outros três lados. Nos tempos bíblicos, apenas os egípcios e os filisteus ameaçaram Jerusalém pelo oeste; mesmo os filisteus, durante o tempo de Saul, foram bem-sucedidos apenas nas áreas ao norte de Jerusalém. Em Daniel, o “rei do norte” sem dúvida refere-se às forças sírias em combate mortal com o “rei do sul” (Egito).</w:t>
      </w:r>
      <w:r/>
      <w:r/>
    </w:p>
    <w:p>
      <w:r/>
    </w:p>
    <w:p>
      <w:pPr>
        <w:pStyle w:val="Heading2"/>
      </w:pPr>
      <w:r>
        <w:t>Nova aliança</w:t>
      </w:r>
      <w:r/>
    </w:p>
    <w:p>
      <w:r/>
      <w:r>
        <w:t xml:space="preserve">Uma expressão usada por Jesus para descrever o significado de sua morte (Lc 22.20; cf. Jr 31.31).</w:t>
      </w:r>
    </w:p>
    <w:p>
      <w:r/>
      <w:r>
        <w:rPr>
          <w:i/>
        </w:rPr>
        <w:t>Veja</w:t>
      </w:r>
      <w:r>
        <w:t xml:space="preserve"> Aliança, A nova.</w:t>
      </w:r>
      <w:r/>
      <w:r/>
    </w:p>
    <w:p>
      <w:r/>
    </w:p>
    <w:p>
      <w:pPr>
        <w:pStyle w:val="Heading2"/>
      </w:pPr>
      <w:r>
        <w:t>Nova criação, Nova criatura</w:t>
      </w:r>
      <w:r/>
    </w:p>
    <w:p>
      <w:r/>
      <w:r>
        <w:t>A mensagem de redenção que se desenrola através do Antigo e Novo Testamentos. Cristo a cumprirá em sua segunda vinda.</w:t>
      </w:r>
    </w:p>
    <w:p>
      <w:r/>
      <w:r>
        <w:t xml:space="preserve">A Bíblia diz que Deus é o Criador do céu e da terra. Ele controla tudo (veja Gênesis 1; Salmos 33.6–11; 104; Mateus 6.25–32). Os humanos são descritos como seres feitos à imagem de Deus (Gênesis 1–2). Entender Deus como Criador é fundamental para compreender a mensagem de salvação da Bíblia. O pecado humano é sério. É devido a pessoas que "adoravam e serviam a criatura em vez do Criador" (Romanos 1.25). Deus é nosso Redentor porque ele é nosso Criador. Ele salva suas criaturas rebeldes. Elas sofrem, com toda a criação, sob uma maldição de futilidade e decadência (Gênesis 3.17–18; Romanos 8.20–21).</w:t>
      </w:r>
    </w:p>
    <w:p>
      <w:pPr>
        <w:pStyle w:val="Heading3"/>
      </w:pPr>
      <w:r>
        <w:t>Nova criação no Antigo Testamento</w:t>
      </w:r>
    </w:p>
    <w:p>
      <w:r/>
      <w:r>
        <w:t xml:space="preserve">O livro de Isaías, especialmente os capítulos 40–66, liga criação e salvação. Aqui, o profeta fala sobre a redenção final de Deus para Israel. Esta futura salvação frequentemente destaca Deus como o Criador do céu, da terra e de Israel (veja Isaías 40.12–31; 44.24; 45.18; 48.13; 51.16; 64.8).</w:t>
      </w:r>
    </w:p>
    <w:p>
      <w:r/>
      <w:r>
        <w:t xml:space="preserve">Isaías fala de "novos céus e uma nova terra" (Isaías 65.17; 66.22). Esta ideia de uma nova criação mostra que a salvação que Deus promete é para todos, não apenas para Israel. A obra de recriação e restauração de Deus no final conecta-se à sua obra de criação no início (Isaías 48.12). O que Deus fará no final por todas as coisas é tão significativo quanto o que ele fez quando criou tudo do nada. Esta nova ordem de criação dará a felicidade eterna aos fiéis. Os escritores do Novo Testamento continuam a desenvolver esses temas.</w:t>
      </w:r>
    </w:p>
    <w:p>
      <w:pPr>
        <w:pStyle w:val="Heading3"/>
      </w:pPr>
      <w:r>
        <w:t>Nova criação e Cristo</w:t>
      </w:r>
    </w:p>
    <w:p>
      <w:r/>
      <w:r>
        <w:t xml:space="preserve">O Novo Testamento conecta fortemente criação e redenção. Vários escritores ligam a obra salvadora de Cristo ao seu papel na criação (João 1.3; Colossenses 1.15–18; Hebreus 1.2–3; Apocalipse 3.14). Eles destacam essa ligação. Eles mencionam o que Cristo fez "quando chegou a plenitude do tempo" (Gálatas 4.4; Efésios 1.10) e "nestes últimos dias" (Hebreus 1.2). Esta obra está ligada às suas ações no início. A obra de redenção de Cristo é vista como uma nova criação.</w:t>
      </w:r>
    </w:p>
    <w:p>
      <w:r/>
      <w:r>
        <w:t xml:space="preserve">Este vínculo entre a nova criação e a obra de Cristo é claro. Paulo chama Cristo de "último Adão" e "segundo homem" (1 Coríntios 15.45–47; compare versículo 22; Romanos 5.14). Esta descrição está intimamente relacionada ao título "Filho do Homem", que Jesus usou para si mesmo. Paulo usa o termo "último Adão" para destacar o contraste entre Adão e Cristo (Romanos 1; 1 Coríntios 15). Adão trouxe pecado e morte porque foi desobediente. Mas Cristo foi obediente e assim trouxe justiça. Isso leva à justificação e à vida.</w:t>
      </w:r>
    </w:p>
    <w:p>
      <w:r/>
      <w:r>
        <w:t xml:space="preserve">Paulo explica todo o alcance deste contraste Adão-Cristo em 1 Coríntios 15.42–49. Ele compara o corpo fraco e mortal do crente com o glorioso e poderoso que receberá na ressurreição. Ele resume esse contraste dizendo que um corpo é "natural" e o outro é "espiritual". Adão e Cristo representam esses dois tipos de corpos — o natural e o espiritual. Mas Paulo também apresenta Adão e Cristo como pessoas inteiras, representando outros e liderando duas ordens de vida diferentes. Adão, o primeiro homem, é o chefe do mundo natural. Agora está corrupto e mortal devido ao pecado (Romanos 5.12–19). Cristo, o segundo e último Adão, é o chefe representativo da ordem espiritual e celestial caracterizada por vida, poder e glória. A passagem contrasta duas ordens mundiais: a criação original e seu cumprimento em uma nova criação. Cada uma começou com um Adão.</w:t>
      </w:r>
    </w:p>
    <w:p>
      <w:r/>
      <w:r>
        <w:t>Mais dois pontos são importantes para entender a mensagem da nova criação nos escritos de Paulo e no restante do Novo Testamento:</w:t>
      </w:r>
    </w:p>
    <w:p>
      <w:pPr>
        <w:pStyle w:val="ListNumber"/>
        <w:numPr>
          <w:ilvl w:val="0"/>
          <w:numId w:val="467"/>
        </w:numPr>
      </w:pPr>
      <w:r/>
      <w:r>
        <w:t xml:space="preserve">A ressurreição de Cristo forma a base da ressurreição do crente. Como o último Adão, ele se tornou um Espírito vivificante através de sua ressurreição (1 Coríntios 15.45). O foco está na unidade entre a ressurreição de Cristo e a dos crentes (compare com 1 Coríntios 15.12–20; Colossenses 1.18). De acordo com o Novo Testamento, a nova criação é uma realidade presente que começou com a ressurreição de Cristo.</w:t>
      </w:r>
    </w:p>
    <w:p>
      <w:pPr>
        <w:pStyle w:val="ListNumber"/>
      </w:pPr>
      <w:r/>
      <w:r>
        <w:t xml:space="preserve">O texto de 1 Coríntios 15.45 mostra a unidade do Cristo ressuscitado e do Espírito Santo em dar vida. Diz que o último Adão tornou-se um Espírito vivificante. O Espírito Santo é o poder por trás da nova criação (veja Hebreus 6.5). Onde quer que o Espírito atue como o dom do Cristo glorificado, a nova criação está presente.</w:t>
      </w:r>
    </w:p>
    <w:p>
      <w:r/>
      <w:r>
        <w:t xml:space="preserve">A nova criação cumpre o que o Antigo Testamento prometeu e antecipou. Já começou através da obra de Cristo (o último Adão), especialmente por meio de sua morte e ressurreição. Será completada em seu retorno. Enquanto isso, vivemos em um tempo onde as duas criações coexistem — a nova começou, enquanto a antiga continua a desaparecer (1 Coríntios 7.31). O conceito de nova criação está ligado ao reino de Deus, um tema central nos ensinamentos de Jesus nos Evangelhos Sinópticos. O reino, ligado à obra de Jesus, é tanto presente (Mateus 12.28; 13.11,16–17) quanto futuro (Mateus 8.11; 25.34). O judaísmo, Jesus e a igreja primitiva (veja Mateus 12.32; Efésios 1.21) falavam de duas eras: esta era e a "era vindoura". Eles viam a "era vindoura" como a nova criação. O termo "nova criação" significa uma transformação completa. Sugere que a redenção significa renovar tudo (Apocalipse 21.5).</w:t>
      </w:r>
    </w:p>
    <w:p>
      <w:r/>
      <w:r>
        <w:rPr>
          <w:b/>
        </w:rPr>
        <w:t>Nova criação e a Igreja</w:t>
      </w:r>
    </w:p>
    <w:p>
      <w:r/>
      <w:r>
        <w:t xml:space="preserve">No Novo Testamento, os crentes se unem a Cristo e desfrutam de sua salvação. Como Cristo morreu e ressuscitou, unir-se a ele significa tornar-se parte de uma nova criação (2 Coríntios 5.15). Esta nova criação, vista no contexto da reconciliação, é tanto pessoal quanto cósmica (2 Coríntios 5.17–19).</w:t>
      </w:r>
    </w:p>
    <w:p>
      <w:r/>
      <w:r>
        <w:t xml:space="preserve">Na única outra ocorrência no Novo Testamento da expressão "nova criação", que está em Gálatas 6.15, o contexto é cósmico e pessoal. Os crentes unidos com Cristo em sua crucificação agora pertencem a uma nova criação. Aqui, distinções como circuncisão são irrelevantes. A nova criação é contra o mundo, e o crente foi crucificado com Cristo (Gálatas 6.14; compare Colossenses 2.20). “Portanto, se alguém está em Cristo, é uma nova criação. O velho passou. Eis que o novo chegou!” (2 Coríntios 5.17).</w:t>
      </w:r>
    </w:p>
    <w:p>
      <w:r/>
      <w:r>
        <w:t xml:space="preserve">A ressurreição não é apenas uma esperança futura para os crentes, mas uma realidade presente; eles já foram ressuscitados com Cristo (Efésios 2.5–6; compare Colossenses 2.12–13; 3.1). Os crentes são “criados em Cristo Jesus para fazer boas obras” (Efésios 2.10). A igreja é a nova realidade da aliança, o "novo homem", composto por judeus e gentios (Efésios 2.15). O Espírito Santo renova seus membros (2 Coríntios 4.16). Eles começam a refletir a imagem de Cristo (2 Coríntios 3.18; 4.4–6; compare Romanos 8.29; Efésios 4.24; Colossenses 3.10). Este processo será concluído no retorno de Cristo (1 Coríntios 15.49). A imagem de Cristo se forma completamente nos crentes. A ética do Novo Testamento deriva desta nova criação. Os crentes são instados a viver de acordo com sua nova identidade em Cristo (Romanos 12.2; Colossenses 2.20).</w:t>
      </w:r>
    </w:p>
    <w:p>
      <w:r/>
      <w:r>
        <w:rPr>
          <w:b/>
        </w:rPr>
        <w:t>O futuro da Nova criação</w:t>
      </w:r>
    </w:p>
    <w:p>
      <w:r/>
      <w:r>
        <w:t xml:space="preserve">Enquanto a nova criação é uma realidade presente, também é uma esperança futura. Os crentes vivem "por fé, não por vista" (2 Coríntios 5.7). Eles aguardam o retorno de Cristo e a profecia de Isaías de "um novo céu e uma nova terra, onde habita a justiça" (2 Pedro 3.13; Apocalipse 21.1–4). Nesta nova criação, o pecado e seus efeitos não existirão mais.</w:t>
      </w:r>
    </w:p>
    <w:p>
      <w:r/>
      <w:r>
        <w:t xml:space="preserve">Essa esperança levanta questões sobre a ligação entre a ordem final e a criação original. 2 Pedro 3.10–12 e Apocalipse 21 e 22 descrevem destruição pelo fogo. Eles sugerem um fim completo, pois não há sol, lua ou noite (veja Apocalipse 6.12–14). Mas, alguns interpretam isso como figurativo. Corpos naturais e espirituais diferem antes e depois da ressurreição (1 Coríntios 15.44). Mas eles permanecem conectados. O corpo, agora decaído e fraco, é enterrado em desonra. Ele ressurgirá, incorruptível, glorioso e poderoso. O mesmo se aplica à criação. Toda a criação anseia e geme não pela destruição. É pela liberdade da decadência. Visa compartilhar da glória dos filhos de Deus, revelada na ressurreição (Romanos 8.19–23). A nova criação não é apenas um retorno ao passado. É uma renovação, o auge dos planos de Deus. Foi realizada através da redenção de Cristo, apesar do pecado humano e seus efeitos.</w:t>
      </w:r>
    </w:p>
    <w:p>
      <w:r/>
      <w:r>
        <w:rPr>
          <w:i/>
        </w:rPr>
        <w:t>Veja</w:t>
      </w:r>
      <w:r>
        <w:t xml:space="preserve"> Adão (Pessoa); Criação; Vida Eterna; Homem, Velho e Novo; Novo; Novos Céus e Nova Terra.</w:t>
      </w:r>
      <w:r/>
      <w:r/>
    </w:p>
    <w:p>
      <w:r/>
    </w:p>
    <w:p>
      <w:pPr>
        <w:pStyle w:val="Heading2"/>
      </w:pPr>
      <w:r>
        <w:t>Nova Jerusalém</w:t>
      </w:r>
      <w:r/>
    </w:p>
    <w:p>
      <w:r/>
      <w:r>
        <w:rPr>
          <w:i/>
        </w:rPr>
        <w:t>Veja</w:t>
      </w:r>
      <w:r>
        <w:t xml:space="preserve"> Jerusalém, Nova.</w:t>
      </w:r>
      <w:r/>
      <w:r/>
    </w:p>
    <w:p>
      <w:r/>
    </w:p>
    <w:p>
      <w:pPr>
        <w:pStyle w:val="Heading2"/>
      </w:pPr>
      <w:r>
        <w:t>Novilha</w:t>
      </w:r>
      <w:r/>
    </w:p>
    <w:p>
      <w:r/>
      <w:r>
        <w:t xml:space="preserve">Vaca jovem. </w:t>
      </w:r>
      <w:r>
        <w:rPr>
          <w:i/>
        </w:rPr>
        <w:t>Veja</w:t>
      </w:r>
      <w:r>
        <w:t xml:space="preserve"> Animais (Gado).</w:t>
      </w:r>
      <w:r/>
      <w:r/>
    </w:p>
    <w:p>
      <w:r/>
    </w:p>
    <w:p>
      <w:pPr>
        <w:pStyle w:val="Heading2"/>
      </w:pPr>
      <w:r>
        <w:t>Novilha vermelha</w:t>
      </w:r>
      <w:r/>
    </w:p>
    <w:p>
      <w:r/>
      <w:r>
        <w:rPr>
          <w:i/>
        </w:rPr>
        <w:t>Veja</w:t>
      </w:r>
      <w:r>
        <w:t xml:space="preserve"> Animais (gado).</w:t>
      </w:r>
      <w:r/>
      <w:r/>
    </w:p>
    <w:p>
      <w:r/>
    </w:p>
    <w:p>
      <w:pPr>
        <w:pStyle w:val="Heading2"/>
      </w:pPr>
      <w:r>
        <w:t>Novo</w:t>
      </w:r>
      <w:r/>
    </w:p>
    <w:p>
      <w:r/>
      <w:r>
        <w:t>Algo que acabou de ser criado ou surgiu. O novo frequentemente substitui algo que já existia, transformando o velho em novo.</w:t>
      </w:r>
    </w:p>
    <w:p>
      <w:r/>
      <w:r>
        <w:t xml:space="preserve">O fato de a segunda parte da Bíblia ser chamada de </w:t>
      </w:r>
      <w:r>
        <w:rPr>
          <w:i/>
        </w:rPr>
        <w:t>Novo</w:t>
      </w:r>
      <w:r>
        <w:t xml:space="preserve"> Testamento destaca a importância da ideia de "novo" para a revelação bíblica. Muitas ideias teológicas importantes incluem o conceito de novo:</w:t>
      </w:r>
    </w:p>
    <w:p>
      <w:pPr>
        <w:pStyle w:val="ListBullet"/>
      </w:pPr>
      <w:r/>
      <w:r>
        <w:t xml:space="preserve">nova criação (2Co 5.17),</w:t>
      </w:r>
    </w:p>
    <w:p>
      <w:pPr>
        <w:pStyle w:val="ListBullet"/>
      </w:pPr>
      <w:r/>
      <w:r>
        <w:t xml:space="preserve">novo nascimento (Jo 3.3),</w:t>
      </w:r>
    </w:p>
    <w:p>
      <w:pPr>
        <w:pStyle w:val="ListBullet"/>
      </w:pPr>
      <w:r/>
      <w:r>
        <w:t xml:space="preserve">novo homem (Ef 2.15; Cl 3.10),</w:t>
      </w:r>
    </w:p>
    <w:p>
      <w:pPr>
        <w:pStyle w:val="ListBullet"/>
      </w:pPr>
      <w:r/>
      <w:r>
        <w:t xml:space="preserve">novo mandamento (Jo 13.34),</w:t>
      </w:r>
    </w:p>
    <w:p>
      <w:pPr>
        <w:pStyle w:val="ListBullet"/>
      </w:pPr>
      <w:r/>
      <w:r>
        <w:t xml:space="preserve">nova aliança (Jr 31.31),</w:t>
      </w:r>
    </w:p>
    <w:p>
      <w:pPr>
        <w:pStyle w:val="ListBullet"/>
      </w:pPr>
      <w:r/>
      <w:r>
        <w:t xml:space="preserve">nova vida (Rm 6.4), e vários outros.</w:t>
      </w:r>
    </w:p>
    <w:p>
      <w:pPr>
        <w:pStyle w:val="Heading3"/>
      </w:pPr>
      <w:r>
        <w:t>A expectativa do novo</w:t>
      </w:r>
    </w:p>
    <w:p>
      <w:r/>
      <w:r>
        <w:t xml:space="preserve">A totalidade da expectativa do </w:t>
      </w:r>
      <w:r>
        <w:rPr>
          <w:i/>
        </w:rPr>
        <w:t>novo</w:t>
      </w:r>
      <w:r>
        <w:t xml:space="preserve"> é melhor expressa em Jeremias, Ezequiel e nos Salmos. A referência no Saltério ao "novo cântico" a ser dado ao povo para cantar é uma metáfora central (por exemplo, Sl 33.3; 40.3; 149.1; compare também Is 42.10). Jeremias fala do dia em que Deus fará uma nova aliança (acordo especial) com a casa de Israel (Jr 31.31–34; cp. Ez 34.25–31; 37.26–28). Em contraste com a antiga, esta nova aliança será interna, escrita no coração. Ezequiel (Ez 36.22–32) também fala do dia em que Deus purificará seu povo e dará um coração de carne em lugar do coração de pedra.</w:t>
      </w:r>
    </w:p>
    <w:p>
      <w:r/>
      <w:r>
        <w:t xml:space="preserve">Este ato da santidade de Deus introduzirá a era do Espírito. Ele trará uma nova existência, caracterizada por segurança e liberdade, onde as leis de Deus são seguidas. A característica suprema deste novo tempo é o novo espírito dentro das pessoas (Ez 11.19). Joel também fala daquele dia em que o Espírito de Deus será derramado sobre toda a carne (Jl 2.28). Isaías 65.17 declara a promessa de "novos céus e uma nova terra". As palavras de Isaías frequentemente refletem circunstâncias e esperanças nacionais (por exemplo, após o exílio). No entanto, esta promessa adquiriu um novo significado além da esperança da nação de Israel.</w:t>
      </w:r>
    </w:p>
    <w:p>
      <w:pPr>
        <w:pStyle w:val="Heading3"/>
      </w:pPr>
      <w:r>
        <w:t>A chegada do novo</w:t>
      </w:r>
    </w:p>
    <w:p>
      <w:r/>
      <w:r>
        <w:t xml:space="preserve">A presença do reino no mundo através de Jesus anuncia que a nova era prometida irrompeu no tempo de maneiras poderosas. O ministério de Jesus é um cumprimento. O que os profetas prometeram começou a acontecer. João Batista havia preparado o caminho para aquele que daria o Espírito prometido. A doação deste Espírito é a doação de uma nova vida. Através da fé em Cristo, alguém nasce de novo (Jo 3.3–7). Mas Jesus teve que morrer para que essa nova vida fosse dada. O cálice de vinho que Jesus compartilhou com seus discípulos na Santa Ceia simbolizava o sangue da nova aliança (Mc 14.24).</w:t>
      </w:r>
    </w:p>
    <w:p>
      <w:r/>
      <w:r>
        <w:t>A igreja primitiva destacou essa importância utilizando várias metáforas:</w:t>
      </w:r>
    </w:p>
    <w:p>
      <w:pPr>
        <w:pStyle w:val="ListBullet"/>
      </w:pPr>
      <w:r/>
      <w:r>
        <w:t xml:space="preserve">Esta "novidade de vida" é demonstrada através do batismo (Rm 6.4).</w:t>
      </w:r>
    </w:p>
    <w:p>
      <w:pPr>
        <w:pStyle w:val="ListBullet"/>
      </w:pPr>
      <w:r/>
      <w:r>
        <w:t xml:space="preserve">O cálice eucarístico é a nova aliança através do sangue (1Co 11.25).</w:t>
      </w:r>
    </w:p>
    <w:p>
      <w:pPr>
        <w:pStyle w:val="ListBullet"/>
      </w:pPr>
      <w:r/>
      <w:r>
        <w:t xml:space="preserve">Um discurso prolongado sobre os antigos e novos pactos mostra que, pelo derramamento de seu sangue, Cristo se tornou mediador de um novo pacto (Hb 9.15).</w:t>
      </w:r>
    </w:p>
    <w:p>
      <w:pPr>
        <w:pStyle w:val="ListBullet"/>
      </w:pPr>
      <w:r/>
      <w:r>
        <w:t xml:space="preserve">Pelo seu sangue, Jesus abriu um novo e vivo caminho para o Lugar Santo (10.19–20).</w:t>
      </w:r>
    </w:p>
    <w:p>
      <w:pPr>
        <w:pStyle w:val="ListBullet"/>
      </w:pPr>
      <w:r/>
      <w:r>
        <w:t xml:space="preserve">Paulo reafirma a promessa de Ezequiel de um coração de carne (2Co 3.3). Ele então apresenta um relato do ministério da nova aliança em contraste com a antiga.</w:t>
      </w:r>
    </w:p>
    <w:p>
      <w:pPr>
        <w:pStyle w:val="ListBullet"/>
      </w:pPr>
      <w:r/>
      <w:r>
        <w:t>A igreja representa a manifestação da nova era no contexto da antiga.</w:t>
      </w:r>
    </w:p>
    <w:p>
      <w:pPr>
        <w:pStyle w:val="ListBullet"/>
      </w:pPr>
      <w:r/>
      <w:r>
        <w:t xml:space="preserve">Aquele que vem a Cristo pela fé é declarado uma nova pessoa, uma nova criação, para quem o velho já passou (2Co 5.17; Gl 6.15).</w:t>
      </w:r>
    </w:p>
    <w:p>
      <w:pPr>
        <w:pStyle w:val="ListBullet"/>
      </w:pPr>
      <w:r/>
      <w:r>
        <w:t xml:space="preserve">A hostilidade entre judeus e gentios desaparece na resultante "novo povo" (Ef 2.15).</w:t>
      </w:r>
    </w:p>
    <w:p>
      <w:pPr>
        <w:pStyle w:val="ListBullet"/>
      </w:pPr>
      <w:r/>
      <w:r>
        <w:t xml:space="preserve">Todas as outras distinções sociais (como homem/mulher, escravo/livre) desaparecem na nova humanidade criada em Cristo Jesus (Cl 3.10–11).</w:t>
      </w:r>
    </w:p>
    <w:p>
      <w:r/>
      <w:r>
        <w:t xml:space="preserve">A novidade de uma pessoa em Cristo é a base para a ética do Novo Testamento (Ef 4.24; Cl 3.12). O novo mandamento (Jo 13.34; 1Jo 2.8) não é realmente novo (1Jo 2.7), mas agora tem uma nova possibilidade e um significado mais profundo pelo poder e exemplo de Jesus. Embora esta nova vida seja um presente de Deus, o </w:t>
      </w:r>
      <w:r>
        <w:rPr>
          <w:i/>
        </w:rPr>
        <w:t>processo</w:t>
      </w:r>
      <w:r>
        <w:t xml:space="preserve"> de ser renovado continua. A transformação pela renovação da mente (Rm 12.2) realiza a vontade de Deus. Paulo declara que o eu interior está sendo renovado dia após dia (2Co 4.16).</w:t>
      </w:r>
    </w:p>
    <w:p>
      <w:pPr>
        <w:pStyle w:val="Heading3"/>
      </w:pPr>
      <w:r>
        <w:t>A concretização do novo</w:t>
      </w:r>
    </w:p>
    <w:p>
      <w:r/>
      <w:r>
        <w:t xml:space="preserve">Tão real quanto a nova vida do crente é, a Escritura mostra uma tensão entre a nova era que ainda não foi realizada. O tempo em que todas as coisas são feitas novas é uma promessa futura (Ap 21.5). Com o fim do antigo, há um novo céu e uma nova terra. A nova Jerusalém "que descia do céu" como a morada de Deus (versículo 2). O povo de Deus recebe um novo nome (3.12) à medida que as coisas antigas desaparecem.</w:t>
      </w:r>
    </w:p>
    <w:p>
      <w:r/>
      <w:r>
        <w:t>As pessoas que são os redimidos do Senhor recebem uma nova canção para cantar. A canção é sobre o Cordeiro que foi imolado desde o início da criação:</w:t>
      </w:r>
    </w:p>
    <w:p>
      <w:r/>
      <w:r>
        <w:t xml:space="preserve">A primeira linha da canção é "O Cordeiro que foi morto é digno de receber poder, riqueza, sabedoria e força, honra, glória e louvor!" O refrão retorna, "Ao que está sentado no trono e ao Cordeiro pertencem o louvor, a honra, a glória e o poder para todo o sempre!" (Ap 5.12–13).</w:t>
      </w:r>
    </w:p>
    <w:p>
      <w:r/>
      <w:r>
        <w:rPr>
          <w:i/>
        </w:rPr>
        <w:t>Veja também</w:t>
      </w:r>
      <w:r>
        <w:t xml:space="preserve"> Mandamento, o Novo; Aliança, a Nova; Jerusalém, Nova; Homem, Velho e Novo; Nova Criação, Nova Criatura; Novos Céus e Nova Terra; Regeneração.</w:t>
      </w:r>
      <w:r/>
      <w:r/>
    </w:p>
    <w:p>
      <w:r/>
    </w:p>
    <w:p>
      <w:pPr>
        <w:pStyle w:val="Heading2"/>
      </w:pPr>
      <w:r>
        <w:t>Novo homem, Nova pessoa</w:t>
      </w:r>
      <w:r/>
    </w:p>
    <w:p>
      <w:r/>
      <w:r>
        <w:t xml:space="preserve">Expressão usada pelo apóstolo Paulo para se referir a Jesus Cristo e seu corpo, a igreja (Ef 2.15). </w:t>
      </w:r>
      <w:r>
        <w:rPr>
          <w:i/>
        </w:rPr>
        <w:t>Veja</w:t>
      </w:r>
      <w:r>
        <w:t xml:space="preserve"> Homem, Velho e novo.</w:t>
      </w:r>
      <w:r/>
      <w:r/>
    </w:p>
    <w:p>
      <w:r/>
    </w:p>
    <w:p>
      <w:pPr>
        <w:pStyle w:val="Heading2"/>
      </w:pPr>
      <w:r>
        <w:t>Novo mandamento</w:t>
      </w:r>
      <w:r/>
    </w:p>
    <w:p>
      <w:r/>
      <w:r>
        <w:t xml:space="preserve">Expressão usada por Jesus (Jo 13.34) para designar seu ensinamento sobre o amor dos cristãos uns pelos outros. </w:t>
      </w:r>
      <w:r>
        <w:rPr>
          <w:i/>
        </w:rPr>
        <w:t>Veja</w:t>
      </w:r>
      <w:r>
        <w:t xml:space="preserve"> Mandamento, O novo.</w:t>
      </w:r>
      <w:r/>
      <w:r/>
    </w:p>
    <w:p>
      <w:r/>
    </w:p>
    <w:p>
      <w:pPr>
        <w:pStyle w:val="Heading2"/>
      </w:pPr>
      <w:r>
        <w:t>Novo Nascimento</w:t>
      </w:r>
      <w:r/>
    </w:p>
    <w:p>
      <w:r/>
      <w:r>
        <w:t>Uma maneira de receber "vida espiritual" e se tornar parte do reino de Deus.</w:t>
      </w:r>
    </w:p>
    <w:p>
      <w:r/>
      <w:r>
        <w:t xml:space="preserve">Jesus falou sobre o novo nascimento quando conversou com um homem chamado Nicodemos (Jo 3.3–7). Jesus disse que as pessoas devem "nascer de novo" para ver o reino de Deus. Este novo nascimento não vem de pais humanos, mas do Espírito de Deus.</w:t>
      </w:r>
    </w:p>
    <w:p>
      <w:r/>
      <w:r>
        <w:t xml:space="preserve">O novo nascimento também é chamado de </w:t>
      </w:r>
      <w:r>
        <w:rPr>
          <w:i/>
        </w:rPr>
        <w:t>regeneração</w:t>
      </w:r>
      <w:r>
        <w:t xml:space="preserve"> (uma palavra que significa ser feito novo). Isso ocorre quando Deus concede a alguém um novo coração e um novo espírito.</w:t>
      </w:r>
    </w:p>
    <w:p>
      <w:r/>
      <w:r>
        <w:rPr>
          <w:i/>
        </w:rPr>
        <w:t>Veja</w:t>
      </w:r>
      <w:r>
        <w:t xml:space="preserve"> Regeneração.</w:t>
      </w:r>
      <w:r/>
      <w:r/>
    </w:p>
    <w:p>
      <w:r/>
    </w:p>
    <w:p>
      <w:pPr>
        <w:pStyle w:val="Heading2"/>
      </w:pPr>
      <w:r>
        <w:t>Novo nascimento</w:t>
      </w:r>
      <w:r/>
    </w:p>
    <w:p>
      <w:r/>
      <w:r>
        <w:rPr>
          <w:i/>
        </w:rPr>
        <w:t>Veja</w:t>
      </w:r>
      <w:r>
        <w:t xml:space="preserve"> Regeneração.</w:t>
      </w:r>
      <w:r/>
      <w:r/>
    </w:p>
    <w:p>
      <w:r/>
    </w:p>
    <w:p>
      <w:pPr>
        <w:pStyle w:val="Heading2"/>
      </w:pPr>
      <w:r>
        <w:t>Novo Testamento</w:t>
      </w:r>
      <w:r/>
    </w:p>
    <w:p>
      <w:r/>
      <w:r>
        <w:rPr>
          <w:i/>
        </w:rPr>
        <w:t>Veja</w:t>
      </w:r>
      <w:r>
        <w:t xml:space="preserve"> Bíblia.</w:t>
      </w:r>
      <w:r/>
      <w:r/>
    </w:p>
    <w:p>
      <w:r/>
    </w:p>
    <w:p>
      <w:pPr>
        <w:pStyle w:val="Heading2"/>
      </w:pPr>
      <w:r>
        <w:t>Novo Testamento, Cânon do</w:t>
      </w:r>
      <w:r/>
    </w:p>
    <w:p>
      <w:r/>
      <w:r>
        <w:rPr>
          <w:i/>
        </w:rPr>
        <w:t>Veja</w:t>
      </w:r>
      <w:r>
        <w:t xml:space="preserve"> Bíblia, Cânon da.</w:t>
      </w:r>
      <w:r/>
      <w:r/>
    </w:p>
    <w:p>
      <w:r/>
    </w:p>
    <w:p>
      <w:pPr>
        <w:pStyle w:val="Heading2"/>
      </w:pPr>
      <w:r>
        <w:t>Novo Testamento, Cronologia do</w:t>
      </w:r>
      <w:r/>
    </w:p>
    <w:p>
      <w:r/>
      <w:r>
        <w:rPr>
          <w:i/>
        </w:rPr>
        <w:t>Veja</w:t>
      </w:r>
      <w:r>
        <w:t xml:space="preserve"> Linha temporal da Bíblia (Novo Testamento).</w:t>
      </w:r>
      <w:r/>
      <w:r/>
    </w:p>
    <w:p>
      <w:r/>
    </w:p>
    <w:p>
      <w:pPr>
        <w:pStyle w:val="Heading2"/>
      </w:pPr>
      <w:r>
        <w:t>Novos céus e nova terra</w:t>
      </w:r>
      <w:r/>
    </w:p>
    <w:p>
      <w:r/>
      <w:r>
        <w:t xml:space="preserve">O conceito de um universo novo ou renovado é encontrado pela primeira vez no livro de Isaías. Deus declara: “Pois eu estou criando um novo céu e uma nova terra; o passado será esquecido, e ninguém lembrará mais dele... Assim como o novo céu e a nova terra que eu vou criar durarão para sempre pelo meu poder, assim também durarão os nomes de vocês, e vocês sempre terão descendentes” (Is 65.17; 66.22).</w:t>
      </w:r>
    </w:p>
    <w:p>
      <w:r/>
      <w:r>
        <w:t>Alguns estudiosos acreditam que, antes do tempo de Isaías, muitas culturas pensavam que o fim da história seria semelhante ao seu início. Isso resultaria em uma restauração universal. A Bíblia descreve uma renovação sobrenatural do mundo, que ocorre em um reino superior e distinto.</w:t>
      </w:r>
    </w:p>
    <w:p>
      <w:r/>
      <w:r>
        <w:t xml:space="preserve">A crença de que Deus é o Criador dos céus e da terra é central para todos os ensinamentos bíblicos. “No começo, criaste a terra e, com as tuas próprias mãos, fizeste o céu” (Sl 102.25). Como Deus criou os céus e a terra, é apropriado que, uma vez que tenham cumprido seu propósito, Deus possa fazer com eles o que desejar. “A terra e o céu vão acabar, mas tu viverás para sempre. A terra e o céu se gastarão como roupas. Tu os trocarás como se troca de roupa, e eles serão jogados fora” (Sl 102.26). A mesma metáfora é encontrada em Isaías 51.6, onde a terra é descrita como se desgastando como uma roupa.</w:t>
      </w:r>
    </w:p>
    <w:p>
      <w:r/>
      <w:r>
        <w:t xml:space="preserve">A Bíblia discute o fim da velha ordem. Ela menciona um tempo em que o céu e a terra desaparecerão (Is 34.4; 51.6; Mt 24.35; Ap 21.1). Várias frases expressam essa ideia:</w:t>
      </w:r>
    </w:p>
    <w:p>
      <w:pPr>
        <w:pStyle w:val="ListNumber"/>
        <w:numPr>
          <w:ilvl w:val="0"/>
          <w:numId w:val="468"/>
        </w:numPr>
      </w:pPr>
      <w:r/>
      <w:r>
        <w:t xml:space="preserve">“O mundo passa” (1 João 2.17)</w:t>
      </w:r>
    </w:p>
    <w:p>
      <w:pPr>
        <w:pStyle w:val="ListNumber"/>
      </w:pPr>
      <w:r/>
      <w:r>
        <w:t xml:space="preserve">“A terra e o céu vão acabar... Eles ficarão velhos como roupa” (Hb 1.11; cp. Sl 102.26; Is 51.6)</w:t>
      </w:r>
    </w:p>
    <w:p>
      <w:pPr>
        <w:pStyle w:val="ListNumber"/>
      </w:pPr>
      <w:r/>
      <w:r>
        <w:t xml:space="preserve">“Porém o Dia do Senhor chegará como um ladrão. Naquele dia os céus vão desaparecer com um barulho espantoso, e tudo o que há no Universo será queimado. A terra e tudo o que existe nela vão sumir” (2Pe 3.10)</w:t>
      </w:r>
    </w:p>
    <w:p>
      <w:pPr>
        <w:pStyle w:val="ListNumber"/>
      </w:pPr>
      <w:r/>
      <w:r>
        <w:t xml:space="preserve">Essa destruição pelo fogo ocorrerá no momento do julgamento final. Será “Naquele dia os céus serão destruídos com fogo e tudo o que há no Universo ficará derretido” (2Pe 3.12)</w:t>
      </w:r>
    </w:p>
    <w:p>
      <w:r/>
      <w:r>
        <w:t xml:space="preserve">Este julgamento, que põe fim à velha ordem, prepara o caminho para novos céus e uma nova terra. Pedro continua, “Porém Deus prometeu, e nós estamos esperando um novo céu e uma nova terra, onde tudo será feito de acordo com a vontade dele” (2Pe 3.13). Será tão maravilhoso que ninguém sequer se lembrará do antigo (Is 65.17). Pedro, pregando no Pórtico de Salomão, diz que Jesus permanecerá no céu até que chegue o tempo de estabelecer tudo o que Deus falou por meio de seus santos profetas (At 3.21). A ordem criada aguarda ansiosamente essa recuperação ou renovação. Paulo escreve, “O Universo todo espera com muita impaciência o momento em que Deus vai revelar o que os seus filhos realmente são” (Rm 8.19) porque “um dia o próprio Universo ficará livre do poder destruidor quer o mantém escravo e tomará parte na gloriosa liberdade dos filhos de Deus” (Rm 8.21).</w:t>
      </w:r>
    </w:p>
    <w:p>
      <w:r/>
      <w:r>
        <w:t xml:space="preserve">O céu renovado não é a presença de Deus. É o universo estrelado, o céu da existência humana. O livro de Apocalipse diz que a nova Jerusalém desce do céu para a terra (Ap 21.2,10). É o lar eterno de Deus e de seu povo. A nova terra será um lugar de perfeita justiça (Is 51.6), bondade divina (Is 54.10), relacionamento eterno com Deus (Is 66.22), e total liberdade do pecado (Rm 8.21).</w:t>
      </w:r>
    </w:p>
    <w:p>
      <w:r/>
      <w:r>
        <w:rPr>
          <w:i/>
        </w:rPr>
        <w:t>Veja também</w:t>
      </w:r>
      <w:r>
        <w:t xml:space="preserve"> Escatologia; Céu; Reino de Deus, Reino dos céus; Novo; Nova Criação, Nova Criatura.</w:t>
      </w:r>
      <w:r/>
      <w:r/>
    </w:p>
    <w:p>
      <w:r/>
    </w:p>
    <w:p>
      <w:pPr>
        <w:pStyle w:val="Heading2"/>
      </w:pPr>
      <w:r>
        <w:t>Noz</w:t>
      </w:r>
      <w:r/>
    </w:p>
    <w:p>
      <w:r/>
      <w:r>
        <w:rPr>
          <w:i/>
        </w:rPr>
        <w:t>Veja</w:t>
      </w:r>
      <w:r>
        <w:t xml:space="preserve"> Alimentos e preparação de alimentos; Plantas (Amêndoa; Pistache).</w:t>
      </w:r>
      <w:r/>
      <w:r/>
    </w:p>
    <w:p>
      <w:r/>
    </w:p>
    <w:p>
      <w:pPr>
        <w:pStyle w:val="Heading2"/>
      </w:pPr>
      <w:r>
        <w:t>Num</w:t>
      </w:r>
      <w:r/>
    </w:p>
    <w:p>
      <w:r/>
      <w:r>
        <w:t xml:space="preserve">Num foi o pai de Josué, que se tornou um dos líderes mais importantes do povo israelita. Num pertencia à tribo de Efraim, um dos doze grupos familiares de Israel. Seu pai era Elisama. Josué, filho de Num, liderou os israelitas na Terra Prometida após a morte de Moisés (Êx 33.11; Nm 11.28; Dt 1.38; Js 1.1; Jz 2.8).</w:t>
      </w:r>
      <w:r/>
      <w:r/>
    </w:p>
    <w:p>
      <w:r/>
    </w:p>
    <w:p>
      <w:pPr>
        <w:pStyle w:val="Heading2"/>
      </w:pPr>
      <w:r>
        <w:t>Numênio</w:t>
      </w:r>
      <w:r/>
    </w:p>
    <w:p>
      <w:r/>
      <w:r>
        <w:t>Filho de Antíoco, um diplomata judeu enviado inicialmente por Jônatas e, posteriormente, por Simão, o hasmoneu, a Roma e Esparta para fortalecer alianças. Numênio e Antípatro, filho de Jasão, foram calorosamente recebidos em Esparta e, segundo Josefo, uma aliança amigável com os judeus foi decretada (</w:t>
      </w:r>
      <w:r>
        <w:rPr>
          <w:i/>
        </w:rPr>
        <w:t>Antiguidades</w:t>
      </w:r>
      <w:r>
        <w:t xml:space="preserve"> 13.169–170). O escritor de Macabeus afirmou: “O que eles disseram nós registramos em nossos decretos públicos, como segue: ‘Numênio, filho de Antíoco, e Antípatro, filho de Jasão, enviados dos judeus, vieram até nós para renovar sua amizade conosco. Foi do agrado do nosso povo receber esses homens com honra e colocar uma cópia de suas palavras nos arquivos públicos, para que o povo dos espartanos tenha um registro delas. E eles enviaram uma cópia disso a Simão, o sumo sacerdote’” (1Mc 14.22–23). Como Jônatas provavelmente morreu durante a missão, a correspondência de Esparta foi enviada a Simão, seu sucessor (1Mc 14.20 e seguintes). Simão enviou Numênio a Roma em 141 a.C. com um presente especial, um escudo de ouro pesando cerca de 453 quilogramas em honra ao novo pacto. Quando Numênio retornou dois anos depois, trouxe consigo cópias das cartas de Lúcio para os estados vizinhos, nas quais o conselho romano declarava amizade pelos judeus e proibia as nações vizinhas de prejudicar o povo judeu: “Portanto, decidimos escrever aos reis e países que não devem buscar seu mal ou fazer guerra contra eles e suas cidades e seu país, ou fazer aliança com aqueles que guerreiam contra eles” (1Mc 15.19,). Além disso, os governantes das nações vizinhas foram solicitados a entregar quaisquer traidores que tivessem deixado Judá para buscar asilo em outro país. Os traidores deveriam ser punidos de acordo com as leis judaicas. Segundo Josefo, Numênio fez outra viagem a Roma para fortalecer os laços diplomáticos durante o sacerdócio de Hircano II.</w:t>
      </w:r>
      <w:r/>
      <w:r/>
    </w:p>
    <w:p>
      <w:r/>
    </w:p>
    <w:p>
      <w:pPr>
        <w:pStyle w:val="Heading2"/>
      </w:pPr>
      <w:r>
        <w:t>Números e Numerologia</w:t>
      </w:r>
      <w:r/>
    </w:p>
    <w:p>
      <w:r/>
      <w:r>
        <w:t>Números individuais têm um sentido simbólico, assim como literal, na Bíblia. Em Daniel, e em menor grau em Apocalipse, há um sistema desenvolvido de numerologia onde sistemas inter-relacionados de números são usados em um padrão definido.</w:t>
      </w:r>
    </w:p>
    <w:p>
      <w:r/>
      <w:r>
        <w:t>Tradicionalmente, os cristãos conservadores desconfiam da numerologia devido ao seu uso imprudente por grupos de cristãos que veem simbolismo teológico em cada número no AT, mesmo nos mais factuais. Essa visão foi herdada de grupos judaicos místicos pré-cristãos e, posteriormente, levada a extremos pelos cabalistas.</w:t>
      </w:r>
    </w:p>
    <w:p>
      <w:r/>
      <w:r>
        <w:t>Resumo:</w:t>
      </w:r>
    </w:p>
    <w:p>
      <w:r/>
      <w:r>
        <w:t>• Expressão de números</w:t>
      </w:r>
    </w:p>
    <w:p>
      <w:r/>
      <w:r>
        <w:t>• Maneiras de escrever números</w:t>
      </w:r>
    </w:p>
    <w:p>
      <w:r/>
      <w:r>
        <w:t>• Problemas de números grandes</w:t>
      </w:r>
    </w:p>
    <w:p>
      <w:r/>
      <w:r>
        <w:t>• Contando por gerações</w:t>
      </w:r>
    </w:p>
    <w:p>
      <w:r/>
      <w:r>
        <w:t>• Uso aproximado de números</w:t>
      </w:r>
    </w:p>
    <w:p>
      <w:r/>
      <w:r>
        <w:t>• Uso simbólico dos números</w:t>
      </w:r>
    </w:p>
    <w:p>
      <w:r/>
      <w:r>
        <w:t>• Estatísticas exatas</w:t>
      </w:r>
    </w:p>
    <w:p>
      <w:r/>
      <w:r>
        <w:t>• Numerologia</w:t>
      </w:r>
    </w:p>
    <w:p>
      <w:pPr>
        <w:pStyle w:val="Heading3"/>
      </w:pPr>
      <w:r>
        <w:t>Expressão de números</w:t>
      </w:r>
    </w:p>
    <w:p>
      <w:r/>
      <w:r>
        <w:t>O hebraico, e de fato qualquer outra língua semítica, possui um sistema de numeração simples, mas adequado. O número 1 (um) é um adjetivo. Depois disso, os numerais são substantivos, em formas masculinas e femininas paralelas, embora o masculino seja usado com o substantivo feminino e vice-versa. Números ordinais (primeiro, segundo, terceiro, etc.) existem ao lado dos números cardinais (um, dois, três), mas como na maioria das línguas, o segundo conjunto pode ser usado em vez do primeiro (“dia dois” em vez de “segundo dia”). De dez a dezenove, há uma forma composta construída como por exemplo no inglês “thirteen” (“três-dez”), mas “vinte” é literalmente “dezenas” (o plural de “dez”). Trinta, quarenta e assim por diante são literalmente “três”, “quatros” (o plural das palavras “três” e “quatro”, respectivamente) e assim por diante, até cem, que é uma nova palavra. Existem também palavras separadas para “mil” e para “dez mil”, como em grego, chinês e muitas outras línguas. Números maiores devem ser expressos por múltiplos destes (“dez mil vezes dez mil” e “milhares de milhares”), sugerindo que grandes números, raramente necessários para pequenas populações e pequenos reinos, eram expressos aproximadamente. O hebraico possui não apenas uma forma singular e plural, mas também uma forma dual para expressar dois de qualquer coisa (duzentos, dois mil). Frações (metade, um terço, um décimo, etc.) podiam ser expressas, e multiplicação, divisão, adição e subtração eram usadas. De fato, instâncias de todas as quatro operações podem ser encontradas na Bíblia. O sistema matemático hebraico era basicamente parte do sistema matemático maior da Ásia Ocidental, do qual sabemos muito da Mesopotâmia e do Egito. Esses países, no entanto, usavam um sistema matemático mais desenvolvido do que Israel.</w:t>
      </w:r>
    </w:p>
    <w:p>
      <w:pPr>
        <w:pStyle w:val="Heading3"/>
      </w:pPr>
      <w:r>
        <w:t>Maneiras de escrever números</w:t>
      </w:r>
    </w:p>
    <w:p>
      <w:r/>
      <w:r>
        <w:t xml:space="preserve">Na Bíblia, os números são sempre escritos por extenso, como na famosa Pedra Moabita e na Inscrição de Siloé. Mas todas as nações do mundo antigo também podiam expressar números usando figuras ou cifras de vários tipos (como nossos 1, 2, 3...). Devido a esse perigo de erro, em tempos posteriores, os números eram normalmente escritos por extenso, em palavras, onde a confusão, embora ainda possível, não era tão provável. Uma maneira adicional de escrever números, conhecida tanto pelos hebreus quanto pelos gregos, era o uso de letras consecutivas do alfabeto em vez de numerais consecutivos (como se usássemos A para 1, B para 2, etc.). Este sistema, amplamente utilizado na época do NT, é o sistema usual no hebraico moderno e tem a vantagem de que combinações numéricas podem ser pronunciadas inserindo vogais arbitrárias, criando assim palavras artificiais. Por exemplo, se o número da besta (Ap 13.18), 666, for expresso em letras alfabéticas, pode-se soletrar as consoantes de “Nero César”, embora outros nomes sejam possíveis, especialmente se a leitura variante 616 for usada.</w:t>
      </w:r>
    </w:p>
    <w:p>
      <w:pPr>
        <w:pStyle w:val="Heading3"/>
      </w:pPr>
      <w:r>
        <w:t>Problemas de números grandes</w:t>
      </w:r>
    </w:p>
    <w:p>
      <w:r/>
      <w:r>
        <w:t xml:space="preserve">Mesmo considerando todas essas possibilidades, ainda existem certos problemas relacionados a grandes números, particularmente no AT. O mais óbvio é o dos dez patriarcas longevos, cujas idades são registradas em Gênesis 5. Diferentes números (com variações de séculos inteiros) são registrados para suas idades no texto hebraico, no texto samaritano e na tradução grega mais antiga (conhecida como Septuaginta), mas todos os números são muito grandes. Alguns interpretam esses números literalmente e apontam que há uma redução constante das idades alcançadas por esses patriarcas até os mais modestos 120 anos atribuídos ao homem no tempo de Noé (Gn 6.3) e os 70 anos aceitos posteriormente como o tempo de vida humano (Sl 90.10). Isso corresponderia à deterioração espiritual progressiva da humanidade após a queda, do estado perfeito de Adão à condição atual. Qualquer que seja a explicação dos números, não há dúvida de que essa é a intenção teológica da Bíblia.</w:t>
      </w:r>
    </w:p>
    <w:p>
      <w:r/>
      <w:r>
        <w:t xml:space="preserve">O grande número de israelitas que deixaram o Egito também é problemático. Se realmente houvesse 600.000 homens de guerra (Nm 1.46), isso corresponderia a uma nação inteira de cerca de 2 milhões ou mais. Possivelmente, a palavra traduzida como “mil” significa “unidades de clã”; seria claramente um corpo total muito menor, seja qual for seu tamanho exato. Claro, Deus poderia ter mantido qualquer número de pessoas no deserto. As evidências da arqueologia quanto à população de Canaã, tanto antes quanto depois do ataque israelita, parecem apoiar um número menor. O mesmo princípio pode explicar os grandes números dados para os homens de guerra das várias tribos israelitas e os enormes totais para a força militar de Israel e Judá dados em tempos posteriores nos livros históricos do AT.</w:t>
      </w:r>
    </w:p>
    <w:p>
      <w:r/>
      <w:r>
        <w:t>Para o leitor comum da Bíblia, talvez um dos maiores problemas sejam os diferentes números registrados em Crônicas e Reis, quando os mesmos incidentes estão sendo descritos. Erros de manuscrito, ou confusão de números escritos por sinais ou letras únicas do alfabeto, podem explicar inúmeras inconsistências individuais, mas não diferenças generalizadas, particularmente porque os números em Crônicas são consistentemente muito maiores. Esses números redondos muito grandes podem ter significado simbólico e podem não ter a intenção de serem tomados em seu sentido literal. De fato, como os judeus tinham diante deles o livro de Reis e o livro de Crônicas ao mesmo tempo, dificilmente poderiam ter tomado ambos os conjuntos de números literalmente.</w:t>
      </w:r>
    </w:p>
    <w:p>
      <w:pPr>
        <w:pStyle w:val="Heading3"/>
      </w:pPr>
      <w:r>
        <w:t>Contando por gerações</w:t>
      </w:r>
    </w:p>
    <w:p>
      <w:r/>
      <w:r>
        <w:t xml:space="preserve">Um dos problemas do AT é a datação dos eventos. Mesmo com um sistema numérico exato, não há um ponto fixo absoluto a partir do qual se possa calcular. Judeus e cristãos posteriores contaram a partir da data presumida da Criação. Somente após o tempo de Davi e Salomão são usadas tanto referências internas entre as datas comparativas dos reis de Judá e Israel quanto referências externas a monarcas fora de Israel. Essa abertura explica o vago período de “quarenta anos” usado com frequência no AT (por exemplo, o livro de Juízes) para qualquer período longo, mas indeterminado, quase certamente correspondendo a uma geração (hebraico, </w:t>
      </w:r>
      <w:r>
        <w:rPr>
          <w:i/>
        </w:rPr>
        <w:t>dor</w:t>
      </w:r>
      <w:r>
        <w:t xml:space="preserve">). Contar por gerações é específico em alguns lugares na Bíblia e pode ser implícito em outros. Por exemplo, os descendentes de Abraão devem retornar a Canaã “na quarta geração” (Gn 15.16), e a genealogia de Cristo é cuidadosamente construída em um padrão de três grupos de quatorze gerações (Mt 1.17), em vez de em períodos de anos. Onde quer que as pessoas usem e recitem genealogias, essa contagem por gerações é natural. Mas os descendentes de Abraão teriam retornado a Canaã aproximadamente quatro séculos depois (Gl 3.17), e, portanto, a palavra “geração” às vezes representa 100 anos. A palavra hebraica para “geração” pode significar 120 anos (Gn 6.3). Geralmente, os antigos hebreus usavam frases vagas como “naqueles dias” ou “depois daqueles dias” ou “estão chegando os dias”, que expressavam passado, presente e futuro sem qualquer menção específica de número. Em outras palavras, os escritores da Bíblia estavam mais preocupados com teologia do que com matemática.</w:t>
      </w:r>
    </w:p>
    <w:p>
      <w:pPr>
        <w:pStyle w:val="Heading3"/>
      </w:pPr>
      <w:r>
        <w:t>Uso aproximado de números</w:t>
      </w:r>
    </w:p>
    <w:p>
      <w:r/>
      <w:r>
        <w:t xml:space="preserve">No AT, os 40 anos de Israel no deserto são um bom exemplo do uso aproximado de números (Nm 14.33). No NT, Jesus esteve no deserto 40 dias durante a tentação (Mt 4.2) e houve 40 dias entre sua ressurreição e ascensão (At 1.3). Moisés tinha 40 anos quando foi chamado (At 7.23), aparentemente viveu 40 anos em Midiã (Êx 7.7), e passou 40 anos liderando Israel para fora do Egito e através do deserto (Dt 34.7), pois é dito que ele tinha 120 anos ao morrer. No entanto, duas gerações de 40 anos é o máximo normal para um homem saudável (Sl 90.10), e mesmo isso é frequentemente reduzido para 70 anos pelos rigores da vida. Setenta também é usado às vezes nesse sentido aproximado.</w:t>
      </w:r>
    </w:p>
    <w:p>
      <w:pPr>
        <w:pStyle w:val="Heading3"/>
      </w:pPr>
      <w:r>
        <w:t>Uso simbólico dos números</w:t>
      </w:r>
    </w:p>
    <w:p>
      <w:r/>
      <w:r>
        <w:t xml:space="preserve">Na Escritura, sete simboliza completude ou perfeição. No sétimo dia, Deus descansou de seus trabalhos e a criação está concluída (Gn 2.2). Faraó em seu sonho viu sete vacas saindo do Nilo (41.2). As sagradas tranças nazireias de Sansão foram trançadas em sete mechas (Jz 16.13). Sete demônios saíram de Maria Madalena, significando a totalidade de sua possessão anterior por Satanás (Lc 8.2); “sete outros demônios” entrarão na vida purificada, mas vazia, de uma pessoa (Mt 12.45). No entanto, no lado positivo, havia os sete espíritos de Deus (Ap 3.1). No sétimo ano, o escravo hebreu deveria ser libertado (Êx 21.2), tendo completado seu tempo de cativeiro e serviço. A cada sete anos havia um ano sabático (Lv 25.4). Sete vezes sete reitera o sentido de completude. No Ano do Jubileu (na conclusão de 7 x 7 anos = o 50º ano), toda a terra é libertada e retorna aos proprietários originais (Lv 25.10). Pentecostes, a Festa das Semanas, é sete vezes sete dias após a Páscoa. “Setenta”, que é literalmente “setes” em hebraico, reforça o conceito de perfeição. Há 70 anciãos (Êx 24.1) em Israel. Israel foi exilado para Babilônia por 70 anos (Jr 25.12) para completar seu castigo. “Setenta vezes sete” (Mt 18.22) reitera isso ainda mais. O Senhor não estava dando a Pedro um número matemático de vezes que ele deveria perdoar outra pessoa, mas estava insistindo em um perdão ilimitado para o pecado de um irmão.</w:t>
      </w:r>
    </w:p>
    <w:p>
      <w:r/>
      <w:r>
        <w:t xml:space="preserve">“Três” pode muito bem compartilhar esse significado de conclusão ou perfeição, embora não tão fortemente (2Rs 13.18). Muitas coisas acontecem “no terceiro dia” (Os 6.2). Jonas passou três dias no estômago do peixe (Mt 12.40), e o Senhor ressuscitou no terceiro dia (1Co 15.4). Davi foi oferecido uma escolha de punições divinas — três anos, três meses, três dias (2Sm 24.13). Para o cristão, “três” assume um significado muito mais profundo como o número de Pessoas da Trindade. As três Pessoas são claramente expressas, por exemplo, na Grande Comissão (MT 28.19) e na bênção paulina (2Co 13.13). Muitos ecos dessa expressão tríplice estão no NT, e muitas antecipações dela no AT, dos quais o “Santo” repetido três vezes em Isaías 6.3 é o mais famoso.</w:t>
      </w:r>
    </w:p>
    <w:p>
      <w:r/>
      <w:r>
        <w:t xml:space="preserve">Alguns estudiosos veem quatro como outro símbolo de completude (quatro ventos do céu, Dt 7.2; quatro cavaleiros, Ap 6.1–7; quatro seres viventes ao redor do trono de Deus, Ap 4.6). Cinco é certamente usado em um sentido indefinido como um número pequeno (Is 19.18; 30.17). Nem oito nem nove parecem ter qualquer significado especial, embora, como outros números, possam ser usados em um sentido factual para descrever qualquer das atividades de Deus (nove pragas no Egito, Êx 7–10). “Dez” tem significado por causa dos Dez Mandamentos (Êx 20.1–17), mas não tem qualquer simbolismo especial anteriormente na Bíblia. Se algo, “dez” é usado em outros lugares de forma vaga. Labão muda o salário de Jacó dez vezes (Gn 31.7); Daniel e seus amigos são dez vezes melhores que todos os outros estudantes (Dt 1.20); dez vezes, os colonos judeus serão avisados de ataques inimigos iminentes (Ne 4.12).</w:t>
      </w:r>
    </w:p>
    <w:p>
      <w:r/>
      <w:r>
        <w:t xml:space="preserve">Onze parece não ter nenhum significado bíblico especial, mas 12 certamente tem. A prova mais clara disso é a existência das 12 tribos em Israel. Em Apocalipse 7.4–8, onde é matematicamente importante que o número de tribos seja limitado a 12, a tribo de Dã é completamente omitida — provavelmente por conta do pecado de idolatria de Dã (Jz 18.14–20). Os descendentes de Ismael também foram divididos em 12 clãs (Gn 17.20), de modo que o número 12 aparentemente era significativo fora de Israel também. No NT, Cristo escolheu 12 apóstolos (Mt 10.1–4). A ligação com o número de tribos é feita de forma específica quando Cristo diz aos apóstolos que eles se sentarão em 12 tronos, julgando as 12 tribos (Mt 19.28). No entanto, é interessante que, após a eleição e nomeação de Matias (At 1.26), a igreja cristã aparentemente não fez esforços subsequentes para manter o número de apóstolos. Como “sete vezes sete”, “doze vezes doze” aumenta a força do número. Quando isso é ainda multiplicado por mil, a figura se torna os 144.000 redimidos (Ap 7.4), que foram selados “de todas as tribos de Israel”.</w:t>
      </w:r>
    </w:p>
    <w:p>
      <w:pPr>
        <w:pStyle w:val="Heading3"/>
      </w:pPr>
      <w:r>
        <w:t>Estatísticas exatas</w:t>
      </w:r>
    </w:p>
    <w:p>
      <w:r/>
      <w:r>
        <w:t>Ao contrário do uso metafórico dos números para denotar completude, imensidão e semelhantes, os números em hebraico eram frequentemente usados para fornecer contagens ou medidas exatas. Tal uso é conhecido por nós apenas a partir de tábuas de argila e óstracos (pedaços quebrados de cacos de cerâmica gravados em tinta, usados como cadernos rústicos). No entanto, determinar exatamente qual era o texto em sua forma mais antiga e o que esse texto significa é difícil.</w:t>
      </w:r>
    </w:p>
    <w:p>
      <w:r/>
      <w:r>
        <w:t xml:space="preserve">Um exemplo é o número dos filhos de Jeconias entre os habitantes de Bete-Semes. Eles foram abatidos pelo Senhor por não se alegrarem com os outros quando a arca de Deus retornou a Israel do país dos filisteus (1Sm 6.19). O texto grego (LXX) diz "setenta"; os manuscritos hebraicos posteriores acrescentam "cinquenta mil". Mas, como Bete-Semes em si era apenas uma pequena cidade fronteiriça, e os "filhos de Jeconias" eram presumivelmente apenas um clã entre vários, o número menor é obviamente o original, e a grande adição se deve a alguma confusão posterior de manuscritos.</w:t>
      </w:r>
    </w:p>
    <w:p>
      <w:r/>
      <w:r>
        <w:t xml:space="preserve">Uma boa regra ao tentar decidir se um número é estatístico ou impressionista é determinar se é um número pequeno ou um número incomum para o qual não há uma explicação teológica óbvia. Quando os homens de Ai mataram cerca de 36 israelitas no primeiro ataque à cidade (Js 7.5), a pequenez do número é evidência de que este é um detalhe factual vividamente lembrado. Da mesma forma, no caso do número dos 318 homens de Abraão (Gn 14.14) ou da pesca de 153 peixes após a ressurreição (Jo 21.11), os números, embora grandes, não são números redondos, mas combinações incomuns, e são obviamente destinados a um sentido literal ou estatístico. Detalhes irrelevantes como este têm o hábito de permanecer na memória e são a melhor garantia da confiabilidade da narrativa.</w:t>
      </w:r>
    </w:p>
    <w:p>
      <w:pPr>
        <w:pStyle w:val="Heading3"/>
      </w:pPr>
      <w:r>
        <w:t>Numerologia</w:t>
      </w:r>
    </w:p>
    <w:p>
      <w:r/>
      <w:r>
        <w:t>A numerologia pode ser considerada uma aplicação ampliada do significado metafórico dos números (7, 40, etc.) já discutido. Na Bíblia, essa sistematização dos números sempre acompanha um forte senso da soberania de Deus, seu controle sobre a história humana e a crença em seu propósito contínuo e sua conclusão triunfante.</w:t>
      </w:r>
    </w:p>
    <w:p>
      <w:r/>
      <w:r>
        <w:t xml:space="preserve">Talvez o primeiro exemplo claro de numerologia na Bíblia seja 1 Reis 6.1, onde Salomão começou a construir o templo 480 anos após o Êxodo, um período de 5 vezes 10 vezes 12, ou 4 vezes 120, a vida útil ideal do homem nos primeiros dias (Gn 6.3). O texto de 1 Crônicas 6.3–8 dá 12 gerações de homens (presumivelmente 40 anos cada) para cobrir o mesmo período, então "doze gerações" é provavelmente a base real para o cálculo, em vez de qualquer contagem exata ano a ano. Uma contagem teria sido impossível nos dias dos juízes e improvável antes da monarquia. Davi foi o primeiro a estabelecer um escriba ou registrador oficial para manter anais diários em Israel (2Sm 8.16–17), como era comum nos grandes reinos desde tempos muito anteriores. Esses anais israelitas são mencionados mais tarde como fontes dos livros dos reis (2Rs 14.18). O número 480 é provavelmente uma aproximação grosseira em vez de exata e denota o fim de uma das épocas de Deus.</w:t>
      </w:r>
    </w:p>
    <w:p>
      <w:r/>
      <w:r>
        <w:t xml:space="preserve">Quando Jeremias profetiza um exílio de 70 anos para Judá (Jr 25.11; 29.10), não é apenas uma previsão histórica que foi literalmente cumprida, mas também um símbolo de completude; o castigo de Judá está completo (cf. Is 40.2). Isaías (Is 23.15) havia feito uma profecia semelhante de um castigo de 70 anos para Tiro, e Ezequiel (Ez 29.11–13) profetizou um “exílio” de 40 anos para o Egito. Quando esses 70 anos são considerados como anos sabáticos, onde a terra deve permanecer sem cultivo para compensar os 7 vezes 70 anos de pecado anteriores, então a verdadeira numerologia começa (2Cr 36.21). Aqui a numerologia é usada apenas como uma explicação do passado e do presente, mas também pode ser usada para explicar o futuro, especialmente no livro de Daniel.</w:t>
      </w:r>
    </w:p>
    <w:p>
      <w:r/>
      <w:r>
        <w:t xml:space="preserve">Daniel (Dn 9.2) refere-se aos 70 anos literais do exílio, conforme predito por Jeremias. Em Daniel 9.24, isso foi estendido para 70 semanas de anos (490 anos) aplicados ao futuro distante. Daniel 9.25 vê 69 dessas semanas (483 anos) como decorrendo antes da aparição do Messias. Presumivelmente, a última semana das 70 é, portanto, considerada como o tempo de sua atividade. No entanto, por mais que isso possa ser interpretado em termos de datas reais, deve ser harmonizado com 9.26, onde o Messias é "cortado" após 62 semanas de anos (434 anos). A dificuldade está em estabelecer o ponto de partida para este longo período. Este é um exemplo de uma numerologia elaborada, abrangendo séculos de história, tudo baseado, em última análise, nos 70 anos de Jeremias. De acordo com princípios bíblicos, isso pode ter tanto um cumprimento “imediato” no retorno do exílio quanto um cumprimento “profético” no futuro distante em conexão com a vinda de Cristo.</w:t>
      </w:r>
    </w:p>
    <w:p>
      <w:r/>
      <w:r>
        <w:t xml:space="preserve">O outro grande exemplo de numerologia estendida em Daniel está relacionado com o “tempo, tempos e metade de um tempo” (7.25). Isso deve representar três tempos e meio, ou seja, metade de sete tempos. Assim, refere-se ou a três anos e meio (metade de uma “semana” de anos) ou três e meia “semanas” de anos (cf. “sete tempos” em 4.16, onde “sete anos” é claramente mencionado). Qualquer que seja seu cumprimento profético final em Cristo, o cumprimento “inicial” ou “parcial” é o período de aproximadamente três anos e meio de amarga perseguição ao povo de Deus por Antíoco Epifânio (167–164 a.C.). Esta figura de três anos e meio reaparece em Apocalipse 11.2 (“quarenta e dois meses”) e 12.14 (“um tempo, e tempos, e metade de um tempo”), para descrever o período de perseguição de Roma à igreja cristã. A figura possivelmente se tornou um símbolo de qualquer perseguição amarga, mas limitada. As “duas mil e trezentas tardes e manhãs” de Daniel 8.14 podem significar 1.150 dias, que é aproximadamente o mesmo período de tempo.</w:t>
      </w:r>
    </w:p>
    <w:p>
      <w:r/>
      <w:r>
        <w:t xml:space="preserve">Os três anos e meio de Daniel 7.25 reaparecem em Apocalipse 11 na forma de “quarenta e dois meses”, o tempo em que os pagãos pisotearão Jerusalém (Ap 11.2). Os 1.290 dias de Daniel 12.11 reaparecem aqui (na forma ligeiramente diferente de 1.260 dias) como o tempo em que as duas testemunhas de Deus profetizarão (Ap 11.3). Os 42 meses reaparecem em Apocalipse 13.5 como o período em que a besta será permitida blasfemar. Enquanto os “mil anos” de 20.6 não são derivados de Daniel, o uso metafórico de “mil” é familiar ao AT. O paralelo direto mais próximo está em Deuteronômio 7.9, onde a aliança de Deus será mantida com “mil gerações” por vir.</w:t>
      </w:r>
      <w:r/>
      <w:r/>
    </w:p>
    <w:p>
      <w:r/>
    </w:p>
    <w:p>
      <w:pPr>
        <w:pStyle w:val="Heading2"/>
      </w:pPr>
      <w:r>
        <w:t>Números, Livro de</w:t>
      </w:r>
      <w:r/>
    </w:p>
    <w:p>
      <w:r/>
      <w:r>
        <w:t xml:space="preserve">Quarto livro da Bíblia em português. Seu título é a tradução em português do título da Vulgata Latina, </w:t>
      </w:r>
      <w:r>
        <w:rPr>
          <w:i/>
        </w:rPr>
        <w:t>Numeri.</w:t>
      </w:r>
      <w:r>
        <w:t xml:space="preserve"> O livro recebe esse nome porque várias listas de diferentes tipos são registradas nele, especificamente, as duas contagens do exército nos capítulos 1 e 26, os arranjos do acampamento tribal e da marcha no capítulo 2, e os censos levíticos nos capítulos 3 e 4.</w:t>
      </w:r>
    </w:p>
    <w:p>
      <w:r/>
      <w:r>
        <w:t>Resumo</w:t>
      </w:r>
    </w:p>
    <w:p>
      <w:r/>
      <w:r>
        <w:t>• Autor(a)</w:t>
      </w:r>
    </w:p>
    <w:p>
      <w:r/>
      <w:r>
        <w:t>• Contexto</w:t>
      </w:r>
    </w:p>
    <w:p>
      <w:r/>
      <w:r>
        <w:t>• Propósito</w:t>
      </w:r>
    </w:p>
    <w:p>
      <w:r/>
      <w:r>
        <w:t>• Conteúdo</w:t>
      </w:r>
    </w:p>
    <w:p>
      <w:r/>
      <w:r>
        <w:t>• Educação Teológica</w:t>
      </w:r>
    </w:p>
    <w:p>
      <w:pPr>
        <w:pStyle w:val="Heading3"/>
      </w:pPr>
      <w:r>
        <w:t>Autor</w:t>
      </w:r>
    </w:p>
    <w:p>
      <w:r/>
      <w:r>
        <w:t xml:space="preserve">A questão da autoria de Números faz parte da questão maior da autoria do Pentateuco. Até o surgimento das teorias documentárias crítico-superiores do século XIX, a autoria mosaica do Pentateuco era quase universalmente aceita tanto por judeus quanto por cristãos. Esta tradição consagrada pelo tempo é apoiada pelo próprio Pentateuco (e.g., Êx 17.14; 24.4; 34.27; Nm 33.2; Dt 31.9,24), pelo restante do AT (por exemplo, Js 23.6; Jz 3.4; Ml 4.4), bem como pelo ensino de Jesus (e.g., Jo 5.46–47), e pelo restante do NT (e.g., At 28.23; Rm 10.19; 1Cor 9.9). Embora discrepâncias no Pentateuco fossem amplamente e abertamente reconhecidas, ainda assim Moisés, o legislador do século XV a.C., era afirmado como o autor principal do Pentateuco.</w:t>
      </w:r>
    </w:p>
    <w:p>
      <w:pPr>
        <w:pStyle w:val="Heading3"/>
      </w:pPr>
      <w:r>
        <w:t>Contexto</w:t>
      </w:r>
    </w:p>
    <w:p>
      <w:pPr>
        <w:pStyle w:val="Heading4"/>
      </w:pPr>
      <w:r>
        <w:t>Península do Sinai</w:t>
      </w:r>
    </w:p>
    <w:p>
      <w:r/>
      <w:r>
        <w:t>O contexto histórico de Números começa principalmente na região geográfica da Península do Sinai, no meio do segundo milênio a.C.</w:t>
      </w:r>
    </w:p>
    <w:p>
      <w:r/>
      <w:r>
        <w:t>A Península do Sinai tem a forma de um triângulo invertido com a base no norte. Mede aproximadamente 386 quilômetros de comprimento de norte a sul e 281 quilômetros de largura na base norte, com uma área de cerca de 56.980 quilômetros quadrados. É limitada ao norte pelo Mar Mediterrâneo e pela fronteira sul de Canaã, a oeste pelos Lagos Amargos e pelo Golfo de Suez, e a leste pelo Arabá e pelo Golfo de Aqaba. Começando no norte, na costa mediterrânea, e movendo-se para o sul por cerca de 24 quilômetros, o solo é arenoso. Ao sul desta planície costeira, há um planalto elevado (Et-Tih) de cascalho e calcário (cerca de 762 metros acima do nível do mar), estendendo-se para o sul na península por aproximadamente 241 quilômetros. Elevando-se acima do planalto neste ponto, há uma formação montanhosa de granito com picos de até 2.438 metros acima do nível do mar. Nesta região montanhosa, no ápice do triângulo peninsular, Jebel Musa (2.244 metros de altura), o local tradicional onde Israel acampou antes do Monte Sinai e Moisés recebeu a lei, ergue-se acima da planície.</w:t>
      </w:r>
    </w:p>
    <w:p>
      <w:r/>
      <w:r>
        <w:t xml:space="preserve">A península é composta por cinco desertos. Ao norte e imediatamente a leste da terra de Gósen está o deserto de Sur, com aproximadamente 64 quilômetros de largura, que se estende além do Rio do Egito (Wadi el-Arish) até a região de Cades-Barneia e ao nordeste até Berseba. A leste desta região está o deserto de Zin, que se estende a leste do deserto de Sur até a ponta sul do Mar Morto. Cades-Barneia está localizada na sua fronteira sul (Nm 20.1; 33.36). Ao sul do deserto de Sur está o deserto de Etã, e a leste desta região selvagem, na região centro-leste do Sinai, está o grande deserto de Parã (Dt 1.19). Cades-Barneia está na fronteira norte deste território (Nm 13.26). Nesta área, os israelitas passaram 38 dos seus 40 anos de peregrinação. A sudoeste do deserto de Parã, nas encostas ocidentais da península, não muito longe das montanhas de granito situadas no ápice sul do triângulo, está o deserto de Sin.</w:t>
      </w:r>
    </w:p>
    <w:p>
      <w:r/>
      <w:r>
        <w:t xml:space="preserve">Embora a região seja geralmente desolada e árida, não é intransitável nem incapaz de sustentar viajantes. Poços e nascentes pontilham tanto as fronteiras ocidentais quanto orientais a distâncias razoáveis umas das outras. O lençol freático está relativamente próximo ao nível do solo, tornando possível a escavação de poços (Nm 20.17; 21.16–18). As rochas calcárias também são capazes de reter grandes quantidades de água (20.11). A vegetação é escassa, exceto ao redor dos riachos mais permanentes, onde a vegetação e as tamareiras prosperam. A estação chuvosa no inverno dura aproximadamente 20 dias. Codornizes (11.31–32) são conhecidas por migrar através da península para a Europa na primavera.</w:t>
      </w:r>
    </w:p>
    <w:p>
      <w:pPr>
        <w:pStyle w:val="Heading4"/>
      </w:pPr>
      <w:r>
        <w:t>Os povos que Israel confrontou</w:t>
      </w:r>
    </w:p>
    <w:p>
      <w:r/>
      <w:r>
        <w:t xml:space="preserve">Amalequitas e Cananeus (14.25,43–45; 24.20)</w:t>
      </w:r>
    </w:p>
    <w:p>
      <w:r/>
      <w:r>
        <w:t xml:space="preserve">Os amalequitas eram descendentes de Amaleque, filho de Elifaz e neto de Esaú (Gn 36.12,16). Eles eram geralmente um povo nômade. Na Península do Sinai, foram os primeiros a guerrear contra Israel em Refidim (cf. Nm 24.20), possivelmente o Wadi Refayid no sudoeste do Sinai (Êx 17.8–16), antes de Israel chegar a Horebe. Um ano depois, os amalequitas se estabeleceram nas colinas e vales ao norte de Cades-Barneia. Em aliança com os cananeus, os habitantes da Palestina, eles bloquearam o esforço de Israel para invadir a terra prometida pelo sul (Nm 14.45). A disposição de Israel para travar guerra parece ter sido completamente quebrada por anos a fio.</w:t>
      </w:r>
    </w:p>
    <w:p>
      <w:r/>
      <w:r>
        <w:t xml:space="preserve">Edomitas (20.14–21; 21.4,10–11)</w:t>
      </w:r>
    </w:p>
    <w:p>
      <w:r/>
      <w:r>
        <w:t xml:space="preserve">Edom, ou Seir (24.18), é o território ao sul do Mar Morto ocupado pelos descendentes de Esaú. Estendendo-se desde sua fronteira norte no Wadi Zered (21.12), que desaguava no Mar Morto em sua ponta sul, 161 quilômetros ao sul até o Golfo de Ácaba, ocupava ambos os lados da Arabá, com Cades-Barneia novamente situada na borda de sua fronteira oeste (20.16), dando-lhe uma área terrestre de aproximadamente 10.300 quilômetros quadrados. É uma região montanhosa acidentada com picos que chegam a 1.066 metros. A “Estrada Real”, uma antiga rota comercial de Damasco através do Transjordão até o Golfo de Ácaba, passava por seu território e principais cidades, Bosra e Leman. Embora Edom não fosse fértil, tinha áreas cultiváveis (20.17–19).</w:t>
      </w:r>
    </w:p>
    <w:p>
      <w:r/>
      <w:r>
        <w:t xml:space="preserve">Durante a marcha de Israel para a região de Transjordânia, Edom recusou-se a permitir que Israel viajasse diretamente para o leste de Cades através de seu território, forçando Israel a mover-se para sudeste e subir pela Arabá (21.4,11). Apesar dessa hostilidade ao povo de Deus, Israel foi proibido de atacar (Dt 2.2–8) ou odiar os edomitas (23.7), e assim Edom foi poupado da destruição durante a conquista da terra. A área foi posteriormente conquistada por Davi (2Sm 8.13–14) de acordo com a profecia de Balaão (Nm 24.18).</w:t>
      </w:r>
    </w:p>
    <w:p>
      <w:r/>
      <w:r>
        <w:t xml:space="preserve">Arade (21.1–3)</w:t>
      </w:r>
    </w:p>
    <w:p>
      <w:r/>
      <w:r>
        <w:t>Arade era um assentamento cananeu no sul do Neguebe. Seu rei, após lutar contra Israel e capturar alguns prisioneiros, foi posteriormente derrotado em Horma.</w:t>
      </w:r>
    </w:p>
    <w:p>
      <w:r/>
      <w:r>
        <w:t xml:space="preserve">Moabitas (21.11–15; 22.1–24.25)</w:t>
      </w:r>
    </w:p>
    <w:p>
      <w:r/>
      <w:r>
        <w:t xml:space="preserve">Moabe, ocupado pelos descendentes de Ló (Gn 19.37), é o território a leste do Mar Morto, situado principalmente entre o Wadi Arnom (Nm 21.13) e o Wadi Zered, com uma área de aproximadamente 3.626 quilômetros quadrados.</w:t>
      </w:r>
    </w:p>
    <w:p>
      <w:r/>
      <w:r>
        <w:t xml:space="preserve">No final da Idade do Bronze Médio, os moabitas haviam ultrapassado seu planalto principal e se estendido bem ao norte do Arnom até o extremo norte do Mar Morto (21.20). Na época dos eventos registrados em Números, no entanto, os amoritas ocupavam a área desde Arnom até o norte do Wadi Jaboque (vv 13, 21–24), tendo anteriormente tomado essa terra de Moabe (vv 26–30). O reino moabita era altamente organizado, com agricultura e pecuária, edifícios esplêndidos, cerâmica distintiva e fortes fortificações ao redor de suas fronteiras. Seu deus era Quemos (v 29).</w:t>
      </w:r>
    </w:p>
    <w:p>
      <w:r/>
      <w:r>
        <w:t xml:space="preserve">Balaque, rei de Moabe durante o período da conquista, em aliança com Midiã, contratou Balaão para amaldiçoar Israel (caps 22–24). Quando isso falhou, os dois poderes pagãos tentaram neutralizar Israel atraindo o povo de Deus para a adoração de Quemos e para a idolatria (25.1–2). Na guerra que se seguiu, Israel derrotou Midiã (31.1–18), mas por ordem expressa de Deus (Dt 2.9–13) poupou Moabe. No entanto, como Balaão havia profetizado anteriormente (Nm 24.17), Davi no século 11 guerreou contra Moabe e os derrotou (2Sm 8.2,13–14).</w:t>
      </w:r>
    </w:p>
    <w:p>
      <w:r/>
      <w:r>
        <w:t xml:space="preserve">Amorreus (21.21–35)</w:t>
      </w:r>
    </w:p>
    <w:p>
      <w:r/>
      <w:r>
        <w:t xml:space="preserve">Os amorreus, o povo que havia ocupado o território ao norte dos moabitas (Nm 21.25–30), eram descendentes de Canaã (Gn 10.16) que se espalharam por toda a região montanhosa em ambos os lados do rio Jordão. Hesbom era a capital deles. Tanto Seom de Hesbom quanto Ogue de Basã eram reis amorreus (Dt 3.8).</w:t>
      </w:r>
    </w:p>
    <w:p>
      <w:r/>
      <w:r>
        <w:t xml:space="preserve">Quanto a Basã (Nm 21.33–35; cf. Dt 1.4; 3.1–12), é a região fértil de pastagem (Nm 32.1–5) a leste do Mar de Quinerete (Galileia), cuja fronteira norte se estendia até o Monte Hermon e cuja fronteira sul, embora normalmente fosse o rio Yarmuk, na era mosaica era o Wadi Jaboque (Js 12.4–5). Sua área territorial cobria aproximadamente 12.950 quilômetros quadrados. Suas principais cidades eram Astarote, Edrei e Golã. Após a conquista da terra, este território foi para a meia-tribo de Manassés, com Gade ocupando o sul de Gileade, e Rúben a região ao sul até o Wadi Arnom.</w:t>
      </w:r>
    </w:p>
    <w:p>
      <w:r/>
      <w:r>
        <w:t xml:space="preserve">Midianitas (25.16–18; 31.1–54)</w:t>
      </w:r>
    </w:p>
    <w:p>
      <w:r/>
      <w:r>
        <w:t xml:space="preserve">Os midianitas, descendentes de Abraão através da concubina Quetura (Gn 25.2), eram habitantes do deserto em Transjordânia, de Moabe até a região ao sul de Edom. Os anciãos de Moabe e Midiã cooperaram na contratação de Balaão para amaldiçoar Israel (Nm 22.4–7). Mais tarde, quando esse esforço se mostrou infrutífero, os midianitas, novamente com Moabe, levaram Israel à idolatria e imoralidade (25.1–6,14–15). Cosbi, a mulher midianita que foi executada por sua maldade (25.8), era filha de Zur, um dos cinco reis midianitas confederados com o rei amorita Seom (Js 13.21) que foram posteriormente mortos na guerra santa de Israel contra Midiã (Nm 31.8). Esta guerra com Midiã aparentemente quebrou a resistência amorita remanescente, pois Josué 13.15–23 claramente sugere que, como resultado, a tribo de Rúben ocupou este território.</w:t>
      </w:r>
    </w:p>
    <w:p>
      <w:pPr>
        <w:pStyle w:val="Heading3"/>
      </w:pPr>
      <w:r>
        <w:t>Propósito</w:t>
      </w:r>
    </w:p>
    <w:p>
      <w:r/>
      <w:r>
        <w:t xml:space="preserve">Números serve a um propósito duplo. Primeiro, como um livro histórico, contém o relato das experiências de Israel desde o Monte Sinai até as Campinas de Moabe, na véspera da conquista de Canaã — aquele período de quase 40 anos passado no deserto do Sinai e em Transjordânia (1447–1407 a.C.). Enquanto narra as muitas falhas de Israel e os muitos atos fiéis de Deus, retrata Moisés, o líder de Israel, em toda a sua grandeza e fraqueza. As duas listas do exército (caps. 2 e 26) introduzem os “atos” do principal drama de sua história: o primeiro em preparação para entrar na terra, que falhou devido à incredulidade de Israel; o segundo, após a morte de toda a geração que saiu do Egito, em preparação para a invasão bem-sucedida de Canaã sob a liderança de Josué.</w:t>
      </w:r>
    </w:p>
    <w:p>
      <w:r/>
      <w:r>
        <w:t xml:space="preserve">Em segundo lugar, em linha com a crença geral de Paulo de que “tudo o que está nas Escrituras foi escrito para nos ensinar, a fim de que tenhamos esperança por meio da paciência e da coragem que as Escrituras nos dão” (Rm 15.4), e de acordo com seu ensinamento específico de que “tudo isso aconteceu com os nossos antepassados a fim de servir de exemplo para os outros, e aquelas coisas foram escritas a fim de servirem de aviso para nós. Pois estamos vivendo no fim dos tempos” (1Co 10.11), Números serve a um propósito doutrinário, típico e exortativo (cf. v 12). Eventos históricos são divinamente investidos com verdades espirituais, tornando-se assim lições objetivas para o cristão.</w:t>
      </w:r>
    </w:p>
    <w:p>
      <w:pPr>
        <w:pStyle w:val="Heading3"/>
      </w:pPr>
      <w:r>
        <w:t>Conteúdo</w:t>
      </w:r>
    </w:p>
    <w:p>
      <w:pPr>
        <w:pStyle w:val="Heading4"/>
      </w:pPr>
      <w:r>
        <w:t xml:space="preserve">Capítulo 1</w:t>
      </w:r>
    </w:p>
    <w:p>
      <w:r/>
      <w:r>
        <w:t xml:space="preserve">O Senhor ordenou a Moisés que registrasse (Nm 1.18) os homens aptos para ir à guerra (vv 2–3). O número total de soldados em Israel era de 603.550 (v 46). Os levitas não foram contados neste registro (vv 47–54), pois deveriam ser separados para um serviço especial relacionado ao tabernáculo.</w:t>
      </w:r>
    </w:p>
    <w:p>
      <w:pPr>
        <w:pStyle w:val="Heading4"/>
      </w:pPr>
      <w:r>
        <w:t xml:space="preserve">Capítulo 2</w:t>
      </w:r>
    </w:p>
    <w:p>
      <w:r/>
      <w:r>
        <w:t xml:space="preserve">O Senhor instruiu Moisés sobre o arranjo das tribos enquanto acampavam e durante a marcha. Com o tabernáculo no centro do acampamento, Judá, Issacar e Zebulom, totalizando 186.400 (v 9), deveriam acampar no leste; Rúben, Simeão e Gade, totalizando 151.450 (v 16), deveriam acampar no sul; Efraim, Manassés e Benjamim, totalizando 108.100 (v 24), deveriam acampar no oeste; e Dã, Aser e Naftali, totalizando 157.600 (v 31), deveriam acampar no norte.</w:t>
      </w:r>
    </w:p>
    <w:p>
      <w:r/>
      <w:r>
        <w:t xml:space="preserve">Na marcha, o grupo Leste de Judá (v 9) deveria partir primeiro, seguido pelo grupo sul de Rúben (v 16). Os levitas com o tabernáculo deveriam seguir (v 17). Então, o grupo oeste de Efraim (v 24) deveria seguir os levitas, com o grupo norte de Dã (v 31) fechando a retaguarda. Isso significa que os levitas estavam flanqueados por dois grupos, à frente e atrás.</w:t>
      </w:r>
    </w:p>
    <w:p>
      <w:pPr>
        <w:pStyle w:val="Heading4"/>
      </w:pPr>
      <w:r>
        <w:t xml:space="preserve">Capítulo 3</w:t>
      </w:r>
    </w:p>
    <w:p>
      <w:r/>
      <w:r>
        <w:t xml:space="preserve">Arão, bisneto de Levi através de Coate (Êx 6.16–20), e seus descendentes foram designados para servir como sacerdotes no tabernáculo (Nm 3.2–3). Os demais descendentes de Levi, das famílias de Gérson, Coate e Merari, deveriam servir à linhagem de Arão no tabernáculo (vv 5–10). Os gersonitas eram responsáveis pelas coberturas, cortinas e telas do tabernáculo (vv 25–26); os coatitas eram responsáveis pelo “mobiliário” no tabernáculo (v 31); e os meraritas eram responsáveis pelas armações, barras e fundações do tabernáculo (vv 36–37).</w:t>
      </w:r>
    </w:p>
    <w:p>
      <w:r/>
      <w:r>
        <w:t xml:space="preserve">Deus instruiu Moisés a numerar as três famílias levíticas. Os descendentes de Gérson, totalizando 7.500 (v 22), deviam acampar no oeste, entre o grupo ocidental de tribos e o tabernáculo. Os descendentes de Coate, totalizando 8.600 (v 28), deviam acampar no sul, entre o grupo meridional de tribos e o tabernáculo. Os descendentes de Merari, totalizando 6.200 (v 34), deviam acampar no norte, entre o grupo setentrional de tribos e o tabernáculo. Moisés e a família de Arão deviam acampar no leste, entre o grupo oriental de tribos e o tabernáculo (v 38). Tanto no acampamento quanto na marcha, o tabernáculo estava no meio de Israel.</w:t>
      </w:r>
    </w:p>
    <w:p>
      <w:r/>
      <w:r>
        <w:t xml:space="preserve">O censo dos primogênitos de Israel revelou 273 bebês do sexo masculino a mais do que os levitas (vv 40–46), e como os levitas eram um resgate para os homens israelitas em uma base de um para um, as 273 crianças do sexo masculino adicionais tiveram que ser resgatadas por dinheiro de expiação (vv 46–51).</w:t>
      </w:r>
    </w:p>
    <w:p>
      <w:pPr>
        <w:pStyle w:val="Heading4"/>
      </w:pPr>
      <w:r>
        <w:t xml:space="preserve">Capítulo 4</w:t>
      </w:r>
    </w:p>
    <w:p>
      <w:r/>
      <w:r>
        <w:t xml:space="preserve">Deus instruiu Moisés que apenas os levitas entre as idades de 30 e 50 anos deveriam servir no tabernáculo. Um censo revelou que havia 2.750 coatitas (v 36), 2.630 gersonitas (v 40) e 3.200 meraritas (v 44), totalizando 8.580 (v 48) que eram elegíveis para servir aos sacerdotes arônicos.</w:t>
      </w:r>
    </w:p>
    <w:p>
      <w:r/>
      <w:r>
        <w:t xml:space="preserve">Deus ordenou ainda aos sacerdotes aarônicos, quando o tabernáculo estava sendo desmontado para a marcha, que cobrissem todos os “móveis” do tabernáculo antes que os coatitas sequer olhassem para eles (v 20), para que os coatitas, ao olhar ou tocar neles (v 15), não morressem (vv 15,20).</w:t>
      </w:r>
    </w:p>
    <w:p>
      <w:pPr>
        <w:pStyle w:val="Heading4"/>
      </w:pPr>
      <w:r>
        <w:t xml:space="preserve">Capítulo 5</w:t>
      </w:r>
    </w:p>
    <w:p>
      <w:r/>
      <w:r>
        <w:t xml:space="preserve">Para fins cerimoniais, Deus exigia que os leprosos, aqueles com uma descarga corporal e aqueles que haviam tocado os mortos, fossem colocados fora do acampamento até serem purificados (vv 1–4). Além disso, Deus instruiu que aqueles que faziam restituição por um erro, se a pessoa prejudicada não estivesse mais viva, deveriam dar o valor da restituição a um sacerdote (vv 5–10).</w:t>
      </w:r>
    </w:p>
    <w:p>
      <w:r/>
      <w:r>
        <w:t xml:space="preserve">Finalmente, se uma mulher fosse suspeita pelo marido de infidelidade, mas não houvesse evidências disso, a mulher deveria passar por uma prova de água para aliviar as suspeitas do homem. O sacerdote deveria dar-lhe água sagrada com poeira do chão do tabernáculo para beber. Se ela fosse culpada, a água, por direção divina, causaria dor, faria seu abdômen inchar e sua coxa definhar (vv 11–31).</w:t>
      </w:r>
    </w:p>
    <w:p>
      <w:pPr>
        <w:pStyle w:val="Heading4"/>
      </w:pPr>
      <w:r>
        <w:t xml:space="preserve">Capítulo 6</w:t>
      </w:r>
    </w:p>
    <w:p>
      <w:r/>
      <w:r>
        <w:t xml:space="preserve">As leis referentes ao nazireu foram dadas em seguida. Um nazireu era uma pessoa que decidia fazer um voto para se separar totalmente para o Senhor. Para simbolizar essa separação, o nazireu não deveria beber nenhuma bebida intoxicante, deveria deixar o cabelo crescer e não tocar em nenhum corpo morto (vv 3–6). Caso se contaminasse, deveria seguir regras prescritas para a purificação cerimonial (vv 9–12). Quando seu voto chegasse ao fim, deveria seguir regras prescritas para encerrar seu voto (vv 13–21). Finalmente, Deus instruiu o sacerdócio aarônico sobre a bênção que deveriam pronunciar sobre o adorador israelita (vv 22–27).</w:t>
      </w:r>
    </w:p>
    <w:p>
      <w:pPr>
        <w:pStyle w:val="Heading4"/>
      </w:pPr>
      <w:r>
        <w:t xml:space="preserve">Capítulo 7</w:t>
      </w:r>
    </w:p>
    <w:p>
      <w:r/>
      <w:r>
        <w:t xml:space="preserve">Os líderes em Israel trouxeram seis carroças e doze bois para uso na transferência do tabernáculo (7.3). Moisés deu duas carroças e quatro bois aos gersonitas (v 7), e quatro carroças e oito bois aos meraritas (v 8). (Os coatitas deveriam carregar o “mobiliário” do tabernáculo sobre os ombros, v 9.) Por doze dias consecutivos, para consagrar o altar após ele ter sido ungido (vv 10,88), os líderes tribais, na ordem de marcha (cf. cap. 2), trouxeram ofertas semelhantes. Deus demonstrou seu agrado com este gesto ao falar com Moisés do propiciatório (v 89).</w:t>
      </w:r>
    </w:p>
    <w:p>
      <w:pPr>
        <w:pStyle w:val="Heading4"/>
      </w:pPr>
      <w:r>
        <w:t xml:space="preserve">Capítulo 8</w:t>
      </w:r>
    </w:p>
    <w:p>
      <w:r/>
      <w:r>
        <w:t xml:space="preserve">Deus concedeu aos sacerdotes aarônicos a prerrogativa de acender o candelabro de sete braços (vv 1–4). Seguindo instruções divinas, Moisés e Arão consagraram os levitas ao serviço do tabernáculo por meio de uma cerimônia de purificação (vv 5–22).</w:t>
      </w:r>
    </w:p>
    <w:p>
      <w:pPr>
        <w:pStyle w:val="Heading4"/>
      </w:pPr>
      <w:r>
        <w:t xml:space="preserve">Capítulos 9.1–10.10</w:t>
      </w:r>
    </w:p>
    <w:p>
      <w:r/>
      <w:r>
        <w:t xml:space="preserve">Para o benefício do adorador que estava cerimonialmente impuro ou em viagem na época da Páscoa, Deus concedeu permissão para observar a Páscoa um mês depois (vv 6–12; veja também cap. 27).</w:t>
      </w:r>
    </w:p>
    <w:p>
      <w:r/>
      <w:r>
        <w:t xml:space="preserve">Deus deu instruções finais ao povo antes de sua partida do Sinai. Eles deveriam se preparar para marchar quando vissem a nuvem subindo do tabernáculo, e deveriam parar no lugar onde a nuvem se estabelecesse (9.15–23). O povo deveria se reunir no tabernáculo se duas trombetas de prata fossem tocadas; apenas os líderes deveriam vir se uma fosse tocada; e ao som de um alarme militar, os vários grupos de tribos deveriam se preparar para uma marcha imediata (10.1–10).</w:t>
      </w:r>
    </w:p>
    <w:p>
      <w:pPr>
        <w:pStyle w:val="Heading4"/>
      </w:pPr>
      <w:r>
        <w:t xml:space="preserve">Capítulos 10.11–14.45</w:t>
      </w:r>
    </w:p>
    <w:p>
      <w:r/>
      <w:r>
        <w:t xml:space="preserve">A próxima seção relata a marcha do Sinai a Cades-Barneia, um período de aproximadamente um mês e meio a dois meses (cf. 10.11; 13.20). Quase imediatamente, o povo começou a reclamar ao passar pelo terrível deserto de Parã (Dt 1.19), irritando o Senhor em Taberá (Nm 11.1–3) e em Quibrote-Hataavá (Nm 11.4–35; Sl 78.26–31; 106.13–15). Miriã e Arão desafiaram o direito exclusivo de Moisés de falar por Deus ao povo, o que resultou em lepra temporária como punição para Miriã (sem dúvida a líder na provocação). Através da intercessão de Moisés, os dois foram perdoados (Nm 12). Deste evento, no entanto, surgiu a notável descrição da relação de Moisés com Deus como um meio único de revelação (vv 6–8).</w:t>
      </w:r>
    </w:p>
    <w:p>
      <w:r/>
      <w:r>
        <w:t xml:space="preserve">De Parã (Cades-Barneia), Moisés enviou os espiões para explorar a terra (cap. 13). Deuteronômio 1.22 sugere que o plano de espionar a terra originou-se com o povo, com Moisés (a pedido de Deus) consentindo. Ao final de 40 dias, eles retornaram. Apenas Calebe e Josué incentivaram o povo a avançar para a conquista; os outros 10 espiões falaram de inimigos muito formidáveis para eles derrotarem. O povo, muito desencorajado, tentou apedrejar Calebe e Josué (Nm 14.10), e foram impedidos de fazê-lo apenas pela aparição repentina da nuvem de glória no tabernáculo. Deus jurou em sua ira (Nm 14.21; cf. Hb 3.7–4.10) que, com exceção de Calebe e Josué, nenhum daquela geração entraria na terra prometida (Nm 14.21–35). Ele então abateu os 10 espiões incrédulos (v 37). Presunçosamente, e apesar do comando expresso de Deus em contrário (Dt 1.42), Israel tentou avançar sobre a terra, deixando Moisés e a Arca da Aliança no acampamento. Eles foram desafiados pelos amalequitas e cananeus.</w:t>
      </w:r>
    </w:p>
    <w:p>
      <w:r/>
      <w:r>
        <w:t xml:space="preserve">Israel permaneceu nesta área geral com famílias tribais se espalhando pelo deserto e se estabelecendo ao redor de nascentes e oásis (Dt 1.46). Números 15.1–21.20 relata a história dos 38 anos de peregrinação no deserto. Muito desse tempo foi provavelmente passado ao redor de Cades-Barneia (Dt 1.46).</w:t>
      </w:r>
    </w:p>
    <w:p>
      <w:pPr>
        <w:pStyle w:val="Heading4"/>
      </w:pPr>
      <w:r>
        <w:t xml:space="preserve">Capítulo 15</w:t>
      </w:r>
    </w:p>
    <w:p>
      <w:r/>
      <w:r>
        <w:t xml:space="preserve">Legislação sacerdotal adicional foi dada (Nm 15.1–21). Além disso, o procedimento a ser seguido quando um israelita cometia um pecado deliberado e desafiador foi detalhado em termos de excomunhão: não havia expiação para tal atitude (vv 22–31). Um violador do sábado foi executado (vv 32–36), talvez como uma ilustração da legislação anterior. Finalmente, para ajudá-los a obedecer às leis de Deus, os israelitas foram instruídos a amarrar borlas azuis em suas vestes externas como lembretes (vv 37–41).</w:t>
      </w:r>
    </w:p>
    <w:p>
      <w:pPr>
        <w:pStyle w:val="Heading4"/>
      </w:pPr>
      <w:r>
        <w:t xml:space="preserve">Capítulo 16</w:t>
      </w:r>
    </w:p>
    <w:p>
      <w:r/>
      <w:r>
        <w:t xml:space="preserve">Corá desafiou o sumo sacerdócio de Arão, e Datã, Abirão e On desafiaram a liderança de Moisés (vv 1–14). Deus, por meio da palavra de Moisés, abriu a terra e engoliu os ofensores (Nm 16.32; cf. Dt 9.6; Sl 106.16–18). Corá é considerado no NT (Jd 1.11) como um exemplo clássico de descontentamento rebelde.</w:t>
      </w:r>
    </w:p>
    <w:p>
      <w:r/>
      <w:r>
        <w:t xml:space="preserve">Números 26.11 afirma que os filhos pequenos de Corá não pereceram com ele. Talvez eles tenham se tornado os ancestrais dos “filhos de Corá”, os músicos sagrados do templo que compuseram 12 salmos coraítas (Sl 42–49, 84–85, 87–88).</w:t>
      </w:r>
    </w:p>
    <w:p>
      <w:pPr>
        <w:pStyle w:val="Heading4"/>
      </w:pPr>
      <w:r>
        <w:t xml:space="preserve">Capítulo 17</w:t>
      </w:r>
    </w:p>
    <w:p>
      <w:r/>
      <w:r>
        <w:t>Deus então instruiu os líderes de cada tribo a trazerem varas, 12 ao todo, para escreverem os nomes das tribos sobre elas (com o nome de Arão na vara de Levi) e depositá-las no tabernáculo. No dia seguinte, a vara de Arão havia brotado com flores e amêndoas maduras, assim confirmando o status especial de sumo sacerdote de Arão.</w:t>
      </w:r>
    </w:p>
    <w:p>
      <w:pPr>
        <w:pStyle w:val="Heading4"/>
      </w:pPr>
      <w:r>
        <w:t xml:space="preserve">Capítulos 18–19</w:t>
      </w:r>
    </w:p>
    <w:p>
      <w:r/>
      <w:r>
        <w:t xml:space="preserve">Mais legislação sacerdotal foi dada. Em 18.1–7, a responsabilidade total pelo serviço sacerdotal foi atribuída aos sacerdotes aarônicos — uma consequência muito natural do capítulo anterior. Os levitas deveriam auxiliar a ordem aarônica (v 6). Como a tribo de Levi não recebeu herança de terras, eles deveriam ser sustentados pelas ofertas do povo (vv 8–20).</w:t>
      </w:r>
    </w:p>
    <w:p>
      <w:r/>
      <w:r>
        <w:t xml:space="preserve">Em 19.1–22, foram dadas instruções sobre impureza cerimonial. Quando um israelita se tornava cerimonialmente impuro por contato com a morte (vv 11–16), Deus exigia que ele fosse purificado de seu pecado (vv 9,17) pela aspersão de água especialmente preparada sobre ele.</w:t>
      </w:r>
    </w:p>
    <w:p>
      <w:pPr>
        <w:pStyle w:val="Heading4"/>
      </w:pPr>
      <w:r>
        <w:t xml:space="preserve">Capítulo 20</w:t>
      </w:r>
    </w:p>
    <w:p>
      <w:r/>
      <w:r>
        <w:t xml:space="preserve">Com Israel mais uma vez em Cades, na fronteira sul do deserto de Zin, no primeiro mês do 40º ano de peregrinação, Miriã morreu e foi sepultada (v 1). De acordo com a lista de acampamentos no capítulo 33, 18 acampamentos podem ter ocorrido para Israel desde que a nação esteve neste local pela última vez (cf. 33.18–36).</w:t>
      </w:r>
    </w:p>
    <w:p>
      <w:r/>
      <w:r>
        <w:t xml:space="preserve">Nesta ocasião, a nação reclamou mais uma vez porque havia pouca água (20.2). Moisés, sob a instrução de Deus, fez jorrar água de uma rocha (vv 8–11), mas devido a uma grave infração de Moisés e Arão nesta ocasião, Deus anunciou que eles não teriam permissão para liderar Israel na conquista da terra (vv 12,23–24).</w:t>
      </w:r>
    </w:p>
    <w:p>
      <w:r/>
      <w:r>
        <w:t xml:space="preserve">O capítulo termina com Edom recusando a passagem de Israel através de seu território (vv 14–21) e Arão morrendo no Monte Hor, na fronteira de Edom (vv 22–29), no quinto mês do 40º ano (33.38). Eleazar, filho de Arão, assumiu o cargo de sumo sacerdote.</w:t>
      </w:r>
    </w:p>
    <w:p>
      <w:pPr>
        <w:pStyle w:val="Heading4"/>
      </w:pPr>
      <w:r>
        <w:t xml:space="preserve">Capítulo 21</w:t>
      </w:r>
    </w:p>
    <w:p>
      <w:r/>
      <w:r>
        <w:t xml:space="preserve">Após uma rápida vitória sobre Arade (vv 1–3), Israel começou a ir para o sul para contornar Edom. Tornando-se impacientes com Deus e com Moisés, o povo expressou seu descontentamento com a provisão de maná de Deus. O Senhor enviou cobras venenosas para o acampamento, causando a morte de muitos. Mas, por ordem de Deus, Moisés fez uma cobra de bronze e a colocou no topo de um poste. Todos que olhavam para a cobra de bronze sobreviviam (vv 4–10). A cobra de bronze foi preservada e mais tarde foi destruída por Ezequias, pois o símbolo havia se tornado um ídolo em sua época (2Rs 18.4). Mais tarde ainda, Jesus fez uma analogia entre esses pecadores perversos olhando para a cobra de bronze e sendo libertos e os homens olhando para ele com fé e sendo salvos (Jo 3.14–15).</w:t>
      </w:r>
    </w:p>
    <w:p>
      <w:r/>
      <w:r>
        <w:t xml:space="preserve">Saindo daquele lugar fatídico, Israel viajou para dentro e subiu o Arabá, cruzou o Wadi Zered em um desvio a leste ao redor de Moabe, finalmente cruzando o Arnom para o território amorita. Viajando para o norte, acamparam em Pisga (Nm 21.10–20).</w:t>
      </w:r>
    </w:p>
    <w:p>
      <w:r/>
      <w:r>
        <w:t xml:space="preserve">Neste ponto, começa a conquista de Transjordânia. Em rápida sucessão, Israel derrotou Seom de Hesbom (vv 21–31) e Ogue de Basã (vv 33–35) e se estabeleceu nas campinas de Moabe (22.1). Este acampamento foi o cenário para o restante das atividades de Números, Deuteronômio e Josué 1–3. Em um sentido real, pode-se dizer que as andanças pelo deserto agora estavam terminadas.</w:t>
      </w:r>
    </w:p>
    <w:p>
      <w:r/>
      <w:r>
        <w:t xml:space="preserve">Aqui está o momento, então, para resumir a condição espiritual de Israel na véspera da conquista de Canaã. Números torna bastante evidente que toda a geração que saiu do Egito, com exceção de Josué e Calebe, morreria no deserto por causa de sua apostasia (cf. Am 5.25), incredulidade e falha geral em manter a aliança com Deus. Nenhuma das crianças do sexo masculino nascidas no deserto havia sido circuncidada (Js 5.2–9). Salmo 90 destaca Israel como o destinatário da ira de Deus no deserto. É nesta condição espiritual lamentável que Israel chegou às campinas de Moabe.</w:t>
      </w:r>
    </w:p>
    <w:p>
      <w:pPr>
        <w:pStyle w:val="Heading4"/>
      </w:pPr>
      <w:r>
        <w:t xml:space="preserve">Capítulos 22–24</w:t>
      </w:r>
    </w:p>
    <w:p>
      <w:r/>
      <w:r>
        <w:t xml:space="preserve">Balaque, rei de Moabe, assustado pela presença de Israel, aliou-se a Midiã para contratar Balaão, o falso profeta, para amaldiçoar Israel. Por ganância, Balaão concordou (2Pe 2.15; Judas 1.11), mas Deus o impediu, fazendo com que ele abençoasse Israel em suas quatro declarações oraculares (Nm 23.7–10,18–24; 24.3–9,15–19) e previsse a destruição de Moabe, Edom, Amaleque (24.20), os Queneus (24.21) e Assur (24.24). Com isso, Balaque e Balaão se separaram. Balaão, em conluio com Midiã, concordou em aconselhar Israel a cometer idolatria e imoralidade (31.16). Assim, onde Balaque falhou em virar o Senhor contra Israel, Balaão teve sucesso (cap 25).</w:t>
      </w:r>
    </w:p>
    <w:p>
      <w:pPr>
        <w:pStyle w:val="Heading4"/>
      </w:pPr>
      <w:r>
        <w:t xml:space="preserve">Capítulo 25</w:t>
      </w:r>
    </w:p>
    <w:p>
      <w:r/>
      <w:r>
        <w:t xml:space="preserve">Israel pecou contra Deus por atos idólatras e imorais com o povo de Moabe (vv 1–3). Ao cumprir o mandamento de Deus para destruir os israelitas reprovados, Fineias matou Zinri e Cosbi, sendo esta última filha de um dos cinco reis de Midiã (vv 4–14). Este evento proporcionou a ocasião para Deus declarar uma guerra santa contra Midiã (vv 16–18; cf. cap. 31).</w:t>
      </w:r>
    </w:p>
    <w:p>
      <w:pPr>
        <w:pStyle w:val="Heading4"/>
      </w:pPr>
      <w:r>
        <w:t xml:space="preserve">Capítulo 26</w:t>
      </w:r>
    </w:p>
    <w:p>
      <w:r/>
      <w:r>
        <w:t xml:space="preserve">O Senhor ordenou a Moisés que fizesse um censo dos homens da segunda geração que eram capazes de guerrear contra os inimigos de Israel. O número total chegou a 601.730 (v 51), uma redução de 1.820 homens em relação à primeira contagem. Com uma força menor do que a da primeira geração, Israel conquistou Canaã, indicando claramente que Israel poderia ter poupado a si mesmo os anos de peregrinação se apenas a nação tivesse obedecido a Deus 38 anos antes em Cades. Os levitas totalizaram 23.000 homens de um mês de idade para cima (vv 57–62).</w:t>
      </w:r>
    </w:p>
    <w:p>
      <w:pPr>
        <w:pStyle w:val="Heading4"/>
      </w:pPr>
      <w:r>
        <w:t xml:space="preserve">Capítulo 27</w:t>
      </w:r>
    </w:p>
    <w:p>
      <w:r/>
      <w:r>
        <w:t xml:space="preserve">A pedido das filhas de Zelofeade (cf. 26.33) para que lhes fosse concedido o direito de herdar os bens de seu pai, já que ele não tinha filhos, o Senhor concordou que elas poderiam herdar, aproveitando a ocasião para estabelecer mais leis de herança (vv 1–11).</w:t>
      </w:r>
    </w:p>
    <w:p>
      <w:r/>
      <w:r>
        <w:t xml:space="preserve">Lembrando que em breve morreria em Abarim, Moisés pediu que Deus nomeasse seu sucessor. Deus escolheu Josué, e Moisés o comissionou (vv 12–23).</w:t>
      </w:r>
    </w:p>
    <w:p>
      <w:pPr>
        <w:pStyle w:val="Heading4"/>
      </w:pPr>
      <w:r>
        <w:t xml:space="preserve">Capítulos 28–30</w:t>
      </w:r>
    </w:p>
    <w:p>
      <w:r/>
      <w:r>
        <w:t xml:space="preserve">Foi dada mais legislação sacerdotal sobre ofertas para várias ocasiões. Deus também instruiu Moisés a informar o povo sobre votos. Quando um homem fazia um voto, ele era inviolável (30.2), mas se uma mulher fazia um voto, o homem (pai, marido) responsável por ela poderia anulá-lo se achasse que era precipitado (vv 1–16).</w:t>
      </w:r>
    </w:p>
    <w:p>
      <w:pPr>
        <w:pStyle w:val="Heading4"/>
      </w:pPr>
      <w:r>
        <w:t xml:space="preserve">Capítulo 31</w:t>
      </w:r>
    </w:p>
    <w:p>
      <w:r/>
      <w:r>
        <w:t xml:space="preserve">O relato da guerra santa declarada contra Midiã em 25.16–18 é apresentado. Com Fineias acompanhando 12.000 guerreiros, Israel derrotou Midiã, matando Balaão junto com os cinco reis e muitos homens adultos de Midiã (31.1–8). As mulheres e crianças midianitas foram capturadas, mas Moisés ordenou que todos os meninos e as mulheres não virgens fossem mortos (vv 9–18). Não se deve concluir que esta guerra significou o fim de Midiã como tal, pois Midiã mais tarde se mostrou um inimigo importante de Israel na época dos juízes (Jz 6).</w:t>
      </w:r>
    </w:p>
    <w:p>
      <w:r/>
      <w:r>
        <w:t xml:space="preserve">Após a batalha, os guerreiros foram instruídos a se purificar, assim como suas roupas e o espólio da guerra, antes de entrar no acampamento (Nm 31.19–24). Além disso, foram orientados a dividir o espólio pela metade e a contribuir com um quinto de um por cento de sua metade para o sumo sacerdote (“o tributo do Senhor”). A outra metade foi dividida entre as pessoas que haviam permanecido no acampamento, após os levitas receberem uma contribuição de dois por cento (vv 25–31).</w:t>
      </w:r>
    </w:p>
    <w:p>
      <w:r/>
      <w:r>
        <w:t xml:space="preserve">Os versículos 32–47 fornecem o total do saque após sua divisão em duas partes e a quantidade que foi dada de cada parte a Eleazar e aos levitas. Alguns dizem que o total é alto demais para ser autêntico, mas não há evidências que contestem os números registrados.</w:t>
      </w:r>
    </w:p>
    <w:p>
      <w:r/>
      <w:r>
        <w:t xml:space="preserve">Em ação de graças a Deus, porque nenhum israelita havia sido morto na guerra (v 49), e para fazer expiação por si mesmos (v 50), os oficiais do exército trouxeram uma oferta especial de enfeites de ouro para Moisés e Eleazar, que foi colocada no tabernáculo como um memorial (vv 48–54).</w:t>
      </w:r>
    </w:p>
    <w:p>
      <w:pPr>
        <w:pStyle w:val="Heading4"/>
      </w:pPr>
      <w:r>
        <w:t xml:space="preserve">Capítulo 32</w:t>
      </w:r>
    </w:p>
    <w:p>
      <w:r/>
      <w:r>
        <w:t xml:space="preserve">A pedido deles e com a condição de que ajudassem as outras tribos na conquista de Canaã, Rúben, Gade e a meia-tribo de Manassés receberam a região de Transjordânia. Moisés suplicou fervorosamente ao Senhor para mudar de ideia sobre não permitir que ele entrasse na terra prometida (Dt 3.23–27). Mas Deus não permitiu.</w:t>
      </w:r>
    </w:p>
    <w:p>
      <w:pPr>
        <w:pStyle w:val="Heading4"/>
      </w:pPr>
      <w:r>
        <w:t xml:space="preserve">Capítulos 33–34</w:t>
      </w:r>
    </w:p>
    <w:p>
      <w:r/>
      <w:r>
        <w:t>Por ordem de Deus, Moisés manteve um registro escrito do itinerário de Israel, desde o Egito até as campinas de Moabe. Aqui está a evidência bíblica da autoria mosaica de Números.</w:t>
      </w:r>
    </w:p>
    <w:p>
      <w:r/>
      <w:r>
        <w:t xml:space="preserve">As fronteiras da Terra Prometida foram agora definidas. A fronteira sul iria do extremo sul do Mar Morto, ao sul de Cades-Barneia até o Rio do Egito (Wadi el-Arish), e seguiria até o Mar Mediterrâneo (34.3–5). A fronteira oeste seria a linha costeira do próprio Mar Mediterrâneo (v 6). A fronteira norte, não expandida até os tempos de Davi e Salomão (2Sm 8.3–12; 1Rs 8.65), deveria se estender do Mar Mediterrâneo leste até Hamate, na cabeceira do Rio Orontes (Nm 34.7–9). A fronteira leste deveria ser praticamente uma linha vertical, com o Vale do Jordão correndo ao norte até a fronteira norte (vv 10–12). As nove tribos e meia deveriam dividir esta área entre si (vv 13–15).</w:t>
      </w:r>
    </w:p>
    <w:p>
      <w:r/>
      <w:r>
        <w:t xml:space="preserve">O Senhor então escolheu os homens que seriam responsáveis por dividir a terra de Canaã entre as tribos ocidentais após a conquista (vv 16–29).</w:t>
      </w:r>
    </w:p>
    <w:p>
      <w:pPr>
        <w:pStyle w:val="Heading4"/>
      </w:pPr>
      <w:r>
        <w:t xml:space="preserve">Capítulo 35</w:t>
      </w:r>
    </w:p>
    <w:p>
      <w:r/>
      <w:r>
        <w:t xml:space="preserve">Deus instruiu Israel a dar 48 cidades em toda a terra, em ambos os lados do Jordão, aos levitas como posse permanente (vv 1–8), já que essa tribo não foi incluída nas distribuições de terra para as outras tribos. O número de cidades que cada tribo deveria dar seria determinado pelo seu tamanho (v 8). Seis das cidades levíticas, três de cada lado do Jordão, deveriam ser designadas como "cidades de refúgio" para o homicida (v 6; cf. Js 20).</w:t>
      </w:r>
    </w:p>
    <w:p>
      <w:r/>
      <w:r>
        <w:t xml:space="preserve">Segue-se então a legislação referente ao homicida (vv 9–34). Se o homicida cometeu assassinato, o vingador de sangue tinha o direito de cumprir seu papel como executor (vv 16–21). Se, no entanto, a morte foi não intencional, o homicida devia fugir para a cidade de refúgio mais próxima para um julgamento. Se fosse considerado inocente de assassinato, ele deveria permanecer na cidade de refúgio até a morte do sumo sacerdote. Se ele deixasse a cidade antes disso, o vingador de sangue estava autorizado a executá-lo (vv 22–34).</w:t>
      </w:r>
    </w:p>
    <w:p>
      <w:pPr>
        <w:pStyle w:val="Heading4"/>
      </w:pPr>
      <w:r>
        <w:t xml:space="preserve">Capítulo 36</w:t>
      </w:r>
    </w:p>
    <w:p>
      <w:r/>
      <w:r>
        <w:t xml:space="preserve">Baseando sua pergunta na lei anterior estabelecida no capítulo 27, os líderes de Manassés perguntaram se uma herdeira deveria ter permissão para se casar fora de sua tribo, considerando a consequente transferência de propriedade de uma tribo para outra que ocorreria. Deus ordenou que uma herdeira deveria se casar dentro de sua tribo (vv 1–12).</w:t>
      </w:r>
    </w:p>
    <w:p>
      <w:r/>
      <w:r>
        <w:t xml:space="preserve">O último versículo do livro refere-se a todas as leis dadas nas campinas de Moabe (26.1–36.12; cf. Lv 27.34).</w:t>
      </w:r>
    </w:p>
    <w:p>
      <w:pPr>
        <w:pStyle w:val="Heading3"/>
      </w:pPr>
      <w:r>
        <w:t>Educação teológica</w:t>
      </w:r>
    </w:p>
    <w:p>
      <w:r/>
      <w:r>
        <w:t xml:space="preserve">No livro de Números, Deus é revelado como o Deus imutavelmente fiel à aliança (Nm 23.19). Essa fidelidade à sua aliança exigia que Ele tanto guiasse e cuidasse de seu povo quanto punisse seus pecados contra Ele. Mas nenhum impedimento foi tão grande que pudesse frustrar o desígnio de Deus de levar seu povo à terra da promessa (11.23).</w:t>
      </w:r>
    </w:p>
    <w:p>
      <w:r/>
      <w:r>
        <w:t xml:space="preserve">Tanto por sua reação irada ao pecado de Israel quanto pelas numerosas leis sacerdotais, Deus destaca sua impressionante santidade. A legislação ensina claramente que a pessoa que se aproxima de Deus deve estar limpa. Mesmo olhar com olhos impuros para a santidade de Deus significava morte (4.20).</w:t>
      </w:r>
    </w:p>
    <w:p>
      <w:r/>
      <w:r>
        <w:t>Sua soberania sobre toda a vida é evidente pela atenção que Ele demonstra até mesmo aos aspectos mais minuciosos da vida. A frase “E o Senhor disse a Moisés” ocorre mais de 50 vezes, e as palavras que seguem em cada caso tratam de todos os tipos de assuntos.</w:t>
      </w:r>
    </w:p>
    <w:p>
      <w:r/>
      <w:r>
        <w:t xml:space="preserve">Como o Deus da aliança, o caráter “cristológico” de Deus também é evidente. A bênção e a fidelidade de Deus refletem o motivo cristológico. Finalmente, a liderança profética de Moisés (At 7.37–38) e o ministério intercessório (e.g., Nm 11.2; 12.13; 14.19), no sacerdócio aarônico (por exemplo, cap. 16), nos sacrifícios de animais (cf. 19.9; Hb 9.13), e nos símbolos (o maná, a água, a serpente de bronze) prefiguram o futuro Cristo.</w:t>
      </w:r>
    </w:p>
    <w:p>
      <w:r/>
      <w:r>
        <w:t xml:space="preserve">Nas respostas de Israel a Deus, o povo retrata toda a pecaminosidade e infidelidade humana. As andanças de Israel ilustram os resultados da incredulidade. As punições de Israel provam o ditado de Números 32.23: “Porém, se vocês não cumprirem o que estão prometendo, estarão pecando contra o SENHOR. E fiquem sabendo que vocês serão castigados por causa dos seus próprios pecados” (NTLH). Números ensina de forma contundente que segurança e bênção só podem ser encontradas na confiança no Senhor. Somente ele é capaz de levar homens e mulheres ao lugar de descanso (Hb 4.9).</w:t>
      </w:r>
    </w:p>
    <w:p>
      <w:r/>
      <w:r>
        <w:rPr>
          <w:i/>
        </w:rPr>
        <w:t>Veja também</w:t>
      </w:r>
      <w:r>
        <w:t xml:space="preserve"> Deuteronômio, Livro de; Êxodo, Livro de; Gênesis, Livro de; Levítico, Livro de; Moisés; Peregrinações no Deserto.</w:t>
      </w:r>
      <w:r/>
      <w:r/>
    </w:p>
    <w:p>
      <w:r/>
    </w:p>
    <w:p>
      <w:pPr>
        <w:pStyle w:val="Heading2"/>
      </w:pPr>
      <w:r>
        <w:t>Núpcias</w:t>
      </w:r>
      <w:r/>
    </w:p>
    <w:p>
      <w:r/>
      <w:r>
        <w:t>As núpcias formam o local onde ocorriam as celebrações de casamento. Há também a "câmara nupcial" que é o local onde os noivos consumavam o casamento.</w:t>
      </w:r>
    </w:p>
    <w:p>
      <w:r/>
      <w:r>
        <w:rPr>
          <w:i/>
        </w:rPr>
        <w:t xml:space="preserve">Veja </w:t>
      </w:r>
      <w:r>
        <w:t xml:space="preserve">Casamento, Costumes de casamento.</w:t>
      </w:r>
      <w:r/>
      <w:r/>
    </w:p>
    <w:p>
      <w:r/>
    </w:p>
    <w:p>
      <w:pPr>
        <w:pStyle w:val="Heading2"/>
      </w:pPr>
      <w:r>
        <w:t>Nuvem, Pilar de</w:t>
      </w:r>
      <w:r/>
    </w:p>
    <w:p>
      <w:r/>
      <w:r>
        <w:t xml:space="preserve">Fenômeno sobrenatural da presença de Deus que guiou os israelitas pelo deserto. </w:t>
      </w:r>
    </w:p>
    <w:p>
      <w:r/>
      <w:r>
        <w:rPr>
          <w:i/>
        </w:rPr>
        <w:t>Veja</w:t>
      </w:r>
      <w:r>
        <w:t xml:space="preserve"> Pilar de fogo e nuvem; Shekinah; Peregrinações no deserto.</w:t>
      </w:r>
      <w:r/>
      <w:r/>
    </w:p>
    <w:p>
      <w:r/>
    </w:p>
    <w:p>
      <w:pPr>
        <w:pStyle w:val="Heading2"/>
      </w:pPr>
      <w:r>
        <w:t>Nuzi, Tábulas de Nuzi</w:t>
      </w:r>
      <w:r/>
    </w:p>
    <w:p>
      <w:r/>
      <w:r>
        <w:t>Uma cidade no nordeste da Mesopotâmia, cerca de 14 quilômetros a sudoeste da atual Kirkuk. Originalmente chamada de Gasur, agora é conhecida como Yorgan Tepe. Escavações arqueológicas ocorreram de 1925 a 1931 e revelaram muitas descobertas interessantes. Yorgan Tepe é famosa por suas tábuas de argila, que tratam principalmente de transações comerciais.</w:t>
      </w:r>
    </w:p>
    <w:p>
      <w:r/>
      <w:r>
        <w:t xml:space="preserve">No terceiro milênio a.C., Gasur era habitada principalmente por povos semitas. No meio do segundo milênio, os residentes eram hurritas, e o nome da cidade mudou para Nuzi. Os hurritas são identificados como os horeus na Bíblia (cp. Gn 14.6; 36.20-21; Dt 2.12,22).</w:t>
      </w:r>
    </w:p>
    <w:p>
      <w:r/>
      <w:r>
        <w:t>Muitas tábuas de argila do terceiro milênio a.C. foram encontradas, incluindo o mapa mais antigo conhecido. Os registros indicam que a compra de itens através do pagamento em prestações já era praticada.</w:t>
      </w:r>
    </w:p>
    <w:p>
      <w:r/>
      <w:r>
        <w:t>Nos séculos XV a XIV a.C., escribas hurritas escreveram milhares de tábuas de argila, principalmente em babilônico. Esses registros fornecem muitas informações sobre os costumes e práticas legais do Oriente Próximo, esclarecendo o período patriarcal da Bíblia.</w:t>
      </w:r>
    </w:p>
    <w:p>
      <w:r/>
      <w:r>
        <w:t>Aqui estão alguns exemplos de possíveis conexões entre Nuzi e a Bíblia:</w:t>
      </w:r>
    </w:p>
    <w:p>
      <w:pPr>
        <w:pStyle w:val="ListBullet"/>
      </w:pPr>
      <w:r/>
      <w:r>
        <w:t xml:space="preserve">Em Nuzi, uma esposa sem filhos podia dar sua serva ao marido para gerar filhos em seu nome. Essa prática foi seguida por Sarai, Raquel e Lia (Gn 16.1-4; 30.1-8; 30.9-13). O pai tinha que criar o filho como descendente de sua esposa legal, e a esposa não podia expulsar a criança. Assim, Sarai não tinha o direito de expulsar o filho de Agar, Ismael (Gn 16.4-6).</w:t>
      </w:r>
    </w:p>
    <w:p>
      <w:pPr>
        <w:pStyle w:val="ListBullet"/>
      </w:pPr>
      <w:r/>
      <w:r>
        <w:t xml:space="preserve">Em Nuzi, vender propriedade fora da família era proibido. Para contornar isso, as pessoas usavam adoção ou troca de propriedades. Para cuidados ao longo da vida e custos de sepultamento, um proprietário de terras rico poderia ser "adotado" por camponeses e receber suas propriedades. O mesmo homem poderia ser adotado por 300 ou 400 camponeses. Um casal sem filhos poderia adotar alguém para cuidar deles e herdar sua propriedade, semelhante à relação entre Abrão e seu servo Eliezer (Gn 15.2). Propriedades de pouco valor poderiam ser trocadas por propriedades valiosas, às vezes com dinheiro para cobrir a diferença. Em Nuzi, um homem chamado Tehip-tilla vendeu seus direitos de herança para seu irmão Kurpazah por três ovelhas, semelhante a Esaú vendendo seu direito de primogenitura para Jacó por um ensopado (Gn 25.27-34).</w:t>
      </w:r>
    </w:p>
    <w:p>
      <w:pPr>
        <w:pStyle w:val="ListBullet"/>
      </w:pPr>
      <w:r/>
      <w:r>
        <w:t xml:space="preserve">Em Nuzi, um testamento oral ou bênção dada no leito de morte era legalmente vinculativo. Um homem chamado Huya, em seu leito de morte, deu ao seu filho Tarmiya uma esposa, Sululi-Ishtar. Os dois irmãos de Tarmiya contestaram isso no tribunal, mas o tribunal manteve a reivindicação de Tarmiya. Da mesma forma, Isaque teve que honrar a bênção que deu a Jacó, mesmo que tenha sido obtida por engano (Gn 27.33).</w:t>
      </w:r>
    </w:p>
    <w:p>
      <w:pPr>
        <w:pStyle w:val="ListBullet"/>
      </w:pPr>
      <w:r/>
      <w:r>
        <w:t>Em Nuzi, a pessoa que possuía os deuses domésticos (</w:t>
      </w:r>
      <w:r>
        <w:rPr>
          <w:i/>
        </w:rPr>
        <w:t>terafins</w:t>
      </w:r>
      <w:r>
        <w:t xml:space="preserve">) herdava a propriedade do dono. É por isso que Raquel levou os </w:t>
      </w:r>
      <w:r>
        <w:rPr>
          <w:i/>
        </w:rPr>
        <w:t>terafins</w:t>
      </w:r>
      <w:r>
        <w:t xml:space="preserve"> de seu pai Labão (Gn 31.19). Labão ficou muito chateado com o desaparecimento deles (Gn 31.30-35).</w:t>
      </w:r>
    </w:p>
    <w:p>
      <w:pPr>
        <w:pStyle w:val="ListBullet"/>
      </w:pPr>
      <w:r/>
      <w:r>
        <w:t xml:space="preserve">Outro exemplo de adoção é semelhante a um caso na Bíblia. Nashwi adotou Wullu e deu sua filha Nuhuya a ele em casamento. Se Wullu se casasse com outra esposa, ele perderia a propriedade de Nashwi. Da mesma forma, Labão fez Jacó prometer não tomar outra esposa além de Lia e Raquel (Gn 31.50).</w:t>
      </w:r>
    </w:p>
    <w:p>
      <w:r/>
      <w:r>
        <w:rPr>
          <w:i/>
        </w:rPr>
        <w:t>Veja também</w:t>
      </w:r>
      <w:r>
        <w:t xml:space="preserve"> Inscrições.</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O</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O Apocalipse de João</w:t>
      </w:r>
      <w:r/>
    </w:p>
    <w:p>
      <w:r/>
      <w:r>
        <w:t>Outro nome para o livro de Apocalipse.</w:t>
      </w:r>
    </w:p>
    <w:p>
      <w:r/>
      <w:r>
        <w:rPr>
          <w:i/>
        </w:rPr>
        <w:t xml:space="preserve">Veja </w:t>
      </w:r>
      <w:r>
        <w:t xml:space="preserve">Apocalipse, Livro de.</w:t>
      </w:r>
      <w:r/>
      <w:r/>
    </w:p>
    <w:p>
      <w:r/>
    </w:p>
    <w:p>
      <w:pPr>
        <w:pStyle w:val="Heading2"/>
      </w:pPr>
      <w:r>
        <w:t>O Caminho</w:t>
      </w:r>
      <w:r/>
    </w:p>
    <w:p>
      <w:r/>
      <w:r>
        <w:t xml:space="preserve">"O Caminho" é um dos nomes aplicados à comunidade cristã primitiva (At 9.2). Tanto os judeus quanto as pessoas não religiosas usavam esse nome ao se referirem aos cristãos. O nome apareceu em discussões tanto positivas quanto negativas sobre a igreja (19.9,23; 22.4; 24.14,22).</w:t>
      </w:r>
    </w:p>
    <w:p>
      <w:r/>
      <w:r>
        <w:t xml:space="preserve">O apóstolo Paulo usou o termo em sua defesa perante o governador romano Félix. Isso sugere que o nome tinha algum tipo de aceitação oficial (24.14,22). Muito provavelmente, esse nome veio da própria declaração de Jesus: “Eu sou o caminho, a verdade e a vida” (Jo 14.6).</w:t>
      </w:r>
      <w:r/>
      <w:r/>
    </w:p>
    <w:p>
      <w:r/>
    </w:p>
    <w:p>
      <w:pPr>
        <w:pStyle w:val="Heading2"/>
      </w:pPr>
      <w:r>
        <w:t>O destruidor</w:t>
      </w:r>
      <w:r/>
    </w:p>
    <w:p>
      <w:pPr>
        <w:pStyle w:val="ListNumber"/>
        <w:numPr>
          <w:ilvl w:val="0"/>
          <w:numId w:val="470"/>
        </w:numPr>
      </w:pPr>
      <w:r/>
      <w:r>
        <w:t xml:space="preserve">Um agente divino enviado para executar uma sentença de destruição. O destruidor matou o primogênito do Egito, encerrando as pragas e libertando os hebreus da escravidão (Êx 12.23; compare Hb 11.28). O apóstolo Paulo usou o termo para o julgamento de Deus sobre os israelitas rebeldes no deserto (1Co 10.10; compare Nm 16.44–50);</w:t>
      </w:r>
    </w:p>
    <w:p>
      <w:pPr>
        <w:pStyle w:val="ListNumber"/>
      </w:pPr>
      <w:r/>
      <w:r>
        <w:t xml:space="preserve">No plural, "destruidores" implica um grupo que causa destruição, sejam anjos ou humanos (Jó 33.22; Jr 22.7);</w:t>
      </w:r>
    </w:p>
    <w:p>
      <w:pPr>
        <w:pStyle w:val="ListNumber"/>
      </w:pPr>
      <w:r/>
      <w:r>
        <w:t xml:space="preserve">De forma mais ampla, o "destruidor" é qualquer agente que causa destruição (Jó 15.21; Jr 4.7);</w:t>
      </w:r>
    </w:p>
    <w:p>
      <w:pPr>
        <w:pStyle w:val="ListNumber"/>
      </w:pPr>
      <w:r/>
      <w:r>
        <w:t xml:space="preserve">Sansão foi chamado de destruidor pelos filisteus que o mantinham cativo (Jz 16.24).</w:t>
      </w:r>
      <w:r/>
      <w:r/>
    </w:p>
    <w:p>
      <w:r/>
    </w:p>
    <w:p>
      <w:pPr>
        <w:pStyle w:val="Heading2"/>
      </w:pPr>
      <w:r>
        <w:t>O dia do Senhor</w:t>
      </w:r>
      <w:r/>
    </w:p>
    <w:p>
      <w:r/>
      <w:r>
        <w:t xml:space="preserve">A frase “dia do Senhor” aparece uma vez no Novo Testamento. João a usa em Apocalipse 1.10. Ele escreve: “No dia do Senhor fui dominado pelo Espírito de Deus”. A maioria dos cristãos hoje entende o dia do Senhor como sendo domingo.</w:t>
      </w:r>
    </w:p>
    <w:p>
      <w:r/>
      <w:r>
        <w:t xml:space="preserve">A primeira menção de cristãos fazendo algo especial no domingo está na carta de Paulo à igreja em Corinto. Ele lhes diz para separar algum dinheiro no “primeiro dia de cada semana” para ajudar os crentes pobres em Jerusalém (1Co 16.2).</w:t>
      </w:r>
    </w:p>
    <w:p>
      <w:pPr>
        <w:pStyle w:val="Heading3"/>
      </w:pPr>
      <w:r>
        <w:t>Por que o domingo era um dia importante?</w:t>
      </w:r>
    </w:p>
    <w:p>
      <w:r/>
      <w:r>
        <w:t xml:space="preserve">O domingo já havia se tornado um dia importante para os cristãos quando Paulo escreveu à igreja em Corinto (por volta de 55–56 d.C). Paulo lhes diz para separar dinheiro no primeiro dia da semana (1Co 16.1). Isso mostra que se reunir no domingo já era uma prática comum.</w:t>
      </w:r>
    </w:p>
    <w:p>
      <w:r/>
      <w:r>
        <w:t xml:space="preserve">Paulo também menciona outras reuniões da igreja em 1 Coríntios (veja 5.4; 11.18–20). Essas reuniões provavelmente aconteciam aos domingos. Durante esses encontros, a igreja também coletava dinheiro para ajudar nas necessidades locais (compare 1Co 9.7–14).</w:t>
      </w:r>
    </w:p>
    <w:p>
      <w:r/>
      <w:r>
        <w:t>Então, Paulo estava dizendo: "Quando vocês se reunirem no domingo e fizerem uma coleta, lembrem-se também dos crentes pobres em Jerusalém. Separem algo para eles também." Isso era um ato pessoal, mas conectado à reunião semanal da igreja.</w:t>
      </w:r>
    </w:p>
    <w:p>
      <w:pPr>
        <w:pStyle w:val="Heading3"/>
      </w:pPr>
      <w:r>
        <w:t>Uma reunião de domingo em Trôade</w:t>
      </w:r>
    </w:p>
    <w:p>
      <w:r/>
      <w:r>
        <w:t xml:space="preserve">Uma história mais detalhada sobre uma reunião de domingo vem de At 20.6–12. Aconteceu na cidade de Trôade cerca de três anos depois que Paulo escreveu 1 Coríntios. A reunião durou a noite toda. Lucas, o escritor de Atos, foca na história de um jovem chamado Êutico. Ele adormeceu durante a reunião e morreu após cair de uma janela. Mas Paulo o trouxe de volta à vida. Embora Lucas não descreva tudo o que aconteceu na reunião, ele fornece detalhes suficientes para mostrar o que os primeiros cristãos faziam quando se reuniam aos domingos.</w:t>
      </w:r>
    </w:p>
    <w:p>
      <w:r/>
      <w:r>
        <w:t xml:space="preserve">É importante que Lucas nos diga que a reunião em Trôade aconteceu em um domingo (At 20.7). No livro de Atos, ele geralmente menciona o dia apenas se for um sábado ou uma festa especial. Portanto, esse detalhe é significativo.</w:t>
      </w:r>
    </w:p>
    <w:p>
      <w:r/>
      <w:r>
        <w:t xml:space="preserve">Lucas também usa uma palavra especial para "reunidos". O Novo Testamento frequentemente usa essa palavra quando os cristãos se juntam para adoração (1Co 5.4). Isso mostra que a reunião em Trôade não foi apenas um evento especial para ouvir Paulo. Paulo já estava lá há seis dias. A reunião de domingo provavelmente era o horário regular de adoração semanal deles. A igreja em Trôade pode ter se reunido todos os dias, como a igreja em Jerusalém (At 2.42,46). Mas eles tratavam a reunião de domingo como uma ocasião especial.</w:t>
      </w:r>
    </w:p>
    <w:p>
      <w:pPr>
        <w:pStyle w:val="Heading3"/>
      </w:pPr>
      <w:r>
        <w:t>Conexões com o culto judaico</w:t>
      </w:r>
    </w:p>
    <w:p>
      <w:r/>
      <w:r>
        <w:t xml:space="preserve">Lucas usa esta mesma palavra para descrever a pregação de Paulo (At 20.7). Ele a havia usado anteriormente para descrever a pregação de Paulo nas sinagogas judaicas em Éfeso e Corinto (18.4; 19.8). Isso mostra uma conexão entre o culto do sábado judaico e o culto cristão primitivo no domingo.</w:t>
      </w:r>
    </w:p>
    <w:p>
      <w:r/>
      <w:r>
        <w:t>Quando os cristãos deixaram de se reunir nas sinagogas, provavelmente mantiveram um padrão semelhante para seus encontros. O culto na sinagoga geralmente incluía três partes principais: leitura das Escrituras, ensino e oração. O Novo Testamento não mostra as três acontecendo simultaneamente em uma reunião cristã, mas cada parte é mencionada em diferentes passagens.</w:t>
      </w:r>
    </w:p>
    <w:p>
      <w:pPr>
        <w:pStyle w:val="Heading3"/>
      </w:pPr>
      <w:r>
        <w:t>Compartilhando o pão juntos</w:t>
      </w:r>
    </w:p>
    <w:p>
      <w:r/>
      <w:r>
        <w:t xml:space="preserve">A principal razão pela qual a igreja em Troas se reunia no domingo era "para partir o pão" (At 20.7). Esta era uma expressão comum no Novo Testamento para compartilhar a Ceia do Senhor. Pode ter incluído também uma refeição compartilhada conhecida como festa do amor (compare 1Co 11.17–34). A Ceia do Senhor logo se tornou a parte mais importante do culto de domingo para a igreja primitiva. Ajudava os crentes a lembrar que Jesus ressuscitou dos mortos. Também os lembrava de que Jesus estava presente com eles quando se reuniam. Para os cristãos, isso fazia do domingo o dia ideal para adorar e compartilhar a Ceia do Senhor juntos.</w:t>
      </w:r>
    </w:p>
    <w:p>
      <w:pPr>
        <w:pStyle w:val="Heading3"/>
      </w:pPr>
      <w:r>
        <w:t>O dia do Senhor em Apocalipse</w:t>
      </w:r>
    </w:p>
    <w:p>
      <w:r/>
      <w:r>
        <w:t xml:space="preserve">A terceira menção clara de domingo no Novo Testamento está em Apocalipse 1.10. Este é o único versículo que o chama de “o dia do Senhor”. Isso aconteceu cerca de 40 anos após a visita de Paulo a Trôade. João estava na ilha de Patmos, na costa do que hoje é a Turquia. Ele diz que estava adorando no dia do Senhor quando recebeu uma visão de Deus (Ap 1.10). Algumas pessoas acham que “dia do Senhor” aqui pode significar Páscoa, ou até mesmo o dia do juízo final que os profetas do Antigo Testamento mencionaram. Mas a maioria dos estudiosos da Bíblia concorda que simplesmente significa “domingo”, com base em como os primeiros cristãos usaram a frase posteriormente.</w:t>
      </w:r>
    </w:p>
    <w:p>
      <w:r/>
      <w:r>
        <w:t xml:space="preserve">O contexto imediato de Apocalipse 1.10 deixa claro que João via o domingo como o dia do Senhor. Neste dia, os cristãos se reuniam para demonstrar seu total compromisso com Jesus como Senhor e Mestre (Ap 1.8). Jesus ressuscitou dos mortos no primeiro dia da semana, mostrando que ele é verdadeiramente Senhor (veja Ap 1.18 e Jo 20.25–28</w:t>
      </w:r>
      <w:r>
        <w:t xml:space="preserve">). </w:t>
        <w:br/>
        <w:br/>
      </w:r>
      <w:r>
        <w:t xml:space="preserve">Um dia, o mundo inteiro reconhecerá Jesus como “Rei dos reis e Senhor dos senhores” (Ap 19.16; compare Fp 2.11). Mas até lá, a igreja demonstra essa verdade toda vez que os cristãos se reúnem para adorá-lo.</w:t>
      </w:r>
      <w:r/>
      <w:r/>
    </w:p>
    <w:p>
      <w:r/>
    </w:p>
    <w:p>
      <w:pPr>
        <w:pStyle w:val="Heading2"/>
      </w:pPr>
      <w:r>
        <w:t>O Egípcio</w:t>
      </w:r>
      <w:r/>
    </w:p>
    <w:p>
      <w:r/>
      <w:r>
        <w:t xml:space="preserve">Um homem não identificado do Egito liderou uma revolta violenta contra o domínio romano. Ele reuniu um grande grupo de seguidores, incluindo um grupo violento chamado </w:t>
      </w:r>
      <w:r>
        <w:rPr>
          <w:i/>
        </w:rPr>
        <w:t xml:space="preserve">Sicarii </w:t>
      </w:r>
      <w:r>
        <w:t>— rebeldes judeus conhecidos por usarem pequenas facas para assassinar seus inimigos. O Egípcio levou seus seguidores para o deserto.</w:t>
      </w:r>
    </w:p>
    <w:p>
      <w:r/>
      <w:r>
        <w:t xml:space="preserve">Após uma perturbação no Templo, o comandante romano Cláudio Lísias perguntou ao apóstolo Paulo se ele era o rebelde egípcio mencionado em At 21.38. O antigo historiador judeu Josefo também escreveu sobre esse homem. Ele relatou que o egípcio liderou uma rebelião fracassada que foi interrompida pelo governador romano Félix. O número de rebeldes na revolta difere entre as fontes, mas todos concordam que o egípcio escapou e nunca foi capturado.</w:t>
      </w:r>
      <w:r/>
      <w:r/>
    </w:p>
    <w:p>
      <w:r/>
    </w:p>
    <w:p>
      <w:pPr>
        <w:pStyle w:val="Heading2"/>
      </w:pPr>
      <w:r>
        <w:t>O livro das batalhas do Senhor Deus</w:t>
      </w:r>
      <w:r/>
    </w:p>
    <w:p>
      <w:r/>
      <w:r>
        <w:t xml:space="preserve">Um documento mencionado uma vez no Antigo Testamento. Números 21.14 menciona-o em uma descrição da fronteira de Moabe no Rio Arnom. Embora não tenhamos mais este livro hoje, escritores antigos o usaram como fonte de informação. O livro provavelmente continha registros de como Israel conquistou a terra a leste do Rio Jordão (chamada Transjordânia).</w:t>
      </w:r>
    </w:p>
    <w:p>
      <w:r/>
      <w:r>
        <w:t xml:space="preserve">Pode ser o mesmo que o "Livro do Justo" (Js 10.13; 2Sm 1.18). A passagem em Números 21 é escrita como poesia e fala sobre as batalhas e vitórias de Israel. Os estudiosos discordam sobre quais versículos vêm do Livro das batalhas do Senhor Deus. Alguns acham que é apenas o versículo 14, enquanto outros incluem o versículo 15, e ainda outros incluem os versículos 27–30.</w:t>
      </w:r>
      <w:r/>
      <w:r/>
    </w:p>
    <w:p>
      <w:r/>
    </w:p>
    <w:p>
      <w:pPr>
        <w:pStyle w:val="Heading2"/>
      </w:pPr>
      <w:r>
        <w:t>O livro de Elcasai</w:t>
      </w:r>
      <w:r/>
    </w:p>
    <w:p>
      <w:r/>
      <w:r>
        <w:t>Uma obra judaica perdida, escrita em aramaico, foi composta por Elchasai durante o reinado do Imperador Trajano. Trajano foi Imperador de Roma de 98 a 117 d.C. O livro de Elcasai foi destinado a seus seguidores, os Elcasaitas (ou Sabai), mas foi lido tanto por judeus quanto por grupos judeu-cristãos. Trechos do livro são citados pelos primeiros pais da igreja: Hipólito, Epifânio e Orígenes (citado em Eusébio).</w:t>
      </w:r>
    </w:p>
    <w:p>
      <w:r/>
      <w:r>
        <w:t>O livro mistura ideias judaicas, cristãs, gnósticas e pagãs. O batismo está associado ao perdão dos pecados e é uma maneira de a pessoa ser curada. Exige uma forma de legalismo judaico, mas rejeita a necessidade de sacrifícios e de um sacerdócio.</w:t>
      </w:r>
      <w:r/>
      <w:r/>
    </w:p>
    <w:p>
      <w:r/>
    </w:p>
    <w:p>
      <w:pPr>
        <w:pStyle w:val="Heading2"/>
      </w:pPr>
      <w:r>
        <w:t>O Mar Grande</w:t>
      </w:r>
      <w:r/>
    </w:p>
    <w:p>
      <w:r/>
      <w:r>
        <w:t xml:space="preserve">O mar Grande é outro nome para o Mar Mediterrâneo. Os povos do antigo Oriente Próximo o chamavam de Grande Mar devido ao seu grande tamanho em comparação com os outros mares que conheciam (Nm 34.6; Js 1.4 ARC).</w:t>
      </w:r>
    </w:p>
    <w:p>
      <w:r/>
      <w:r>
        <w:rPr>
          <w:i/>
        </w:rPr>
        <w:t>Veja</w:t>
      </w:r>
      <w:r>
        <w:t xml:space="preserve"> o Mar Mediterrâneo.</w:t>
      </w:r>
      <w:r/>
      <w:r/>
    </w:p>
    <w:p>
      <w:r/>
    </w:p>
    <w:p>
      <w:pPr>
        <w:pStyle w:val="Heading2"/>
      </w:pPr>
      <w:r>
        <w:t>O novo mandamento</w:t>
      </w:r>
      <w:r/>
    </w:p>
    <w:p>
      <w:r/>
      <w:r>
        <w:t xml:space="preserve">O novo mandamento é a instrução de Cristo para que os cristãos amem uns aos outros. O termo “novo mandamento” aparece quatro vezes no Novo Testamento, sempre nos escritos de João (Jo 13.34; 1Jo 2.7,8; 2Jo 1.5). Jesus deu este mandamento pela primeira vez aos seus discípulos na noite em que foi preso: “Eu lhes dou este novo mandamento: amem uns aos outros. Assim como eu os amei, amem também uns aos outros” (Jo 13.34). Este mandamento aparece em outros lugares na Bíblia (Jo 15.12,17; Rm 13.8; 1Pe 1.22; 1Jo 3.11,23; 4.7,11–12), mas não é chamado de “novo” nessas passagens.</w:t>
      </w:r>
    </w:p>
    <w:p>
      <w:pPr>
        <w:pStyle w:val="Heading3"/>
      </w:pPr>
      <w:r>
        <w:t>Amar como um mandamento</w:t>
      </w:r>
    </w:p>
    <w:p>
      <w:r/>
      <w:r>
        <w:t xml:space="preserve">Jesus já havia dito aos seus discípulos para amarem seus inimigos (Mt 5.43–45) e para amarem seus próximos como a si mesmos (Lc 10.25–37). O “novo mandamento” focava nos cristãos amando uns aos outros. Ele não substituía os outros dois mandamentos de amor. Jesus pretendia que este mandamento criasse um testemunho forte e convincente para aqueles fora da igreja. Isso mostraria que:</w:t>
      </w:r>
    </w:p>
    <w:p>
      <w:pPr>
        <w:pStyle w:val="ListNumber"/>
        <w:numPr>
          <w:ilvl w:val="0"/>
          <w:numId w:val="471"/>
        </w:numPr>
      </w:pPr>
      <w:r/>
      <w:r>
        <w:t>Seus seguidores amavam uns aos outros de uma maneira semelhante à de Cristo.</w:t>
      </w:r>
    </w:p>
    <w:p>
      <w:pPr>
        <w:pStyle w:val="ListNumber"/>
      </w:pPr>
      <w:r/>
      <w:r>
        <w:t>A verdadeira comunidade pode ser encontrada "em Cristo".</w:t>
      </w:r>
    </w:p>
    <w:p>
      <w:pPr>
        <w:pStyle w:val="ListNumber"/>
      </w:pPr>
      <w:r/>
      <w:r>
        <w:t xml:space="preserve">O que Jesus disse sobre si mesmo e sua missão era verdade (Jo 13.35; 17.21–23).</w:t>
      </w:r>
    </w:p>
    <w:p>
      <w:r/>
      <w:r>
        <w:t xml:space="preserve">Jesus usou a mesma palavra para "mandamento" que descrevia a lei do Antigo Testamento, conferindo ao seu novo mandamento a mesma autoridade. A lei do Antigo Testamento também incluía mandamentos para amar (Lv 19.18,34; Dt 10.19). O apóstolo Paulo referiu-se ao amor como a "lei de Cristo" (Gl 6.2), e Tiago chamou o mandamento do amor de "lei do Reino" (Tg 2.8) e "a lei perfeita que dá liberdade às pessoas" (1.25; 2.12).</w:t>
      </w:r>
    </w:p>
    <w:p>
      <w:r/>
      <w:r>
        <w:t xml:space="preserve">A palavra "mandamento" também tinha outro significado. Muitos judeus no tempo de Jesus pensavam erroneamente que obedecer aos mandamentos os tornaria dignos da bênção de Deus (Rm 8.3; Gl 3.2). Jesus deixou claro, no entanto, que o amor era uma consequência natural da bênção de Deus, e não uma condição necessária para ela. Para Jesus, o mandamento mostrava como os abençoados deveriam se comportar. Os discípulos foram ordenados a amar da mesma forma que os ramos são "ordenados" a dar frutos: permanecendo conectados à videira (Jesus), os cristãos podem amar (Jo 15.4).</w:t>
      </w:r>
    </w:p>
    <w:p>
      <w:pPr>
        <w:pStyle w:val="Heading3"/>
      </w:pPr>
      <w:r>
        <w:t>O que o tornou algo novo?</w:t>
      </w:r>
    </w:p>
    <w:p>
      <w:r/>
      <w:r>
        <w:t xml:space="preserve">O novo mandamento adquire seu caráter especial da “nova aliança” (Jr 31.31–34; Lc 22.20; 1Co 11.25), que Jesus estabeleceu na santa ceia. Sob a nova aliança, Deus “escreve” sua lei nos corações dos crentes (Hb 10.16). Isso significa que ele trabalha ativamente neles através do Espírito Santo (Ez 36.27; 2Co 3.3), dando-lhes um novo desejo de obedecê-lo (Rm 8.4; Gl 5.16). O novo mandamento de amar é a parte principal da nova aliança (Rm 13.8,10; Gl 5.14). A obediência é, portanto, um presente, porque “porque o amor vem de Deus. Quem ama é filho de Deus e conhece a Deus” (1Jo 4.7). O amor é o resultado da fé (1Jo 3.23) e faz parte do próprio evangelho (1Jo 3.11).</w:t>
      </w:r>
    </w:p>
    <w:p>
      <w:r/>
      <w:r>
        <w:t xml:space="preserve">A estreita relação entre a nova aliança e o novo mandamento ajuda a explicar por que o mandamento de amar é chamado de </w:t>
      </w:r>
      <w:r>
        <w:rPr>
          <w:i/>
        </w:rPr>
        <w:t>novo</w:t>
      </w:r>
      <w:r>
        <w:t xml:space="preserve">. A encarnação de Cristo inaugurou uma nova era. Como João escreve: “Pois a escuridão está passando, e já está brilhando a verdadeira luz” (1Jo 2.8). No contexto de sua partida (Jo 13.33–35), Jesus deu aos seus discípulos um mandamento fundamental (o amor mútuo) que caracterizaria a vida nesta nova era. A obediência a este mandamento os identificaria como discípulos de Jesus durante sua ausência (Jo 13.35; 17.21–23). ​​Nesse sentido, o mandamento do amor é novo não porque o amor em si fosse desconhecido anteriormente, mas porque agora funciona como a marca central de fidelidade a Cristo na nova era inaugurada, orientada para sua consumação final.</w:t>
      </w:r>
    </w:p>
    <w:p>
      <w:r/>
      <w:r>
        <w:t xml:space="preserve">O que tornou a era nova foi que a vinda de Jesus Cristo revelou Deus o Pai de uma forma nunca antes vista (Jo 1.18; 10.30; 17.6–8). Nenhum profeta jamais foi capaz de dizer: “Quem me vê, vê também o Pai” (Jo 14.9). Portanto, o comando de Jesus para que seus discípulos se amassem “como eu os amei” (Jo 13.34) era novo e chocante por qualquer padrão humano. Ninguém jamais amou perfeitamente como Jesus amou (Jo 13.1). Seguir seu exemplo de amor era um novo mandamento. A grandeza do amor de Jesus o levou a “dar a sua vida por eles” (Jo 15.13). Da mesma forma, João concluiu que “devemos dar a nossa vida pelos nossos irmãos” (1Jo 3.16). Amor significa nunca fechar o coração para um cristão necessitado (1Jo 3.17). Em vez disso, significa sacrificar alegremente o próprio bem em benefício de outro.</w:t>
      </w:r>
    </w:p>
    <w:p>
      <w:r/>
      <w:r>
        <w:rPr>
          <w:i/>
        </w:rPr>
        <w:t>Veja também</w:t>
      </w:r>
      <w:r>
        <w:t xml:space="preserve"> Mandamentos, Os Dez; Lei, Conceito bíblico.</w:t>
      </w:r>
      <w:r/>
      <w:r/>
    </w:p>
    <w:p>
      <w:r/>
    </w:p>
    <w:p>
      <w:pPr>
        <w:pStyle w:val="Heading2"/>
      </w:pPr>
      <w:r>
        <w:t>O Paltita</w:t>
      </w:r>
      <w:r/>
    </w:p>
    <w:p>
      <w:r/>
      <w:r>
        <w:t xml:space="preserve">Um nome para Heles, um dos valentes do rei Davi. Ele pode ter sido um descendente de Palti (2Sm 23.26, leitura marginal da NVT). Ele pode ter vivido em Bete-Palete. Em 1 Crônicas 11.27, ele é chamado de "pelonita".</w:t>
      </w:r>
    </w:p>
    <w:p>
      <w:r/>
      <w:r>
        <w:rPr>
          <w:i/>
        </w:rPr>
        <w:t>Veja</w:t>
      </w:r>
      <w:r>
        <w:t xml:space="preserve"> Bete-Palete.</w:t>
      </w:r>
      <w:r/>
      <w:r/>
    </w:p>
    <w:p>
      <w:r/>
    </w:p>
    <w:p>
      <w:pPr>
        <w:pStyle w:val="Heading2"/>
      </w:pPr>
      <w:r>
        <w:t>O Perverso</w:t>
      </w:r>
      <w:r/>
    </w:p>
    <w:p>
      <w:r/>
      <w:r>
        <w:t xml:space="preserve">Nome que Paulo usou para o Anticristo (2 Ts 2.8–9). </w:t>
      </w:r>
      <w:r>
        <w:rPr>
          <w:i/>
        </w:rPr>
        <w:t>Veja</w:t>
      </w:r>
      <w:r>
        <w:t xml:space="preserve"> Anticristo.</w:t>
      </w:r>
      <w:r/>
      <w:r/>
    </w:p>
    <w:p>
      <w:r/>
    </w:p>
    <w:p>
      <w:pPr>
        <w:pStyle w:val="Heading2"/>
      </w:pPr>
      <w:r>
        <w:t>Oade</w:t>
      </w:r>
      <w:r/>
    </w:p>
    <w:p>
      <w:r/>
      <w:r>
        <w:t xml:space="preserve">Filho de Simeão (Gn 46.10; Êx 6.15). Seu nome não aparece na lista de Números 26.12–14.</w:t>
      </w:r>
      <w:r/>
      <w:r/>
    </w:p>
    <w:p>
      <w:r/>
    </w:p>
    <w:p>
      <w:pPr>
        <w:pStyle w:val="Heading2"/>
      </w:pPr>
      <w:r>
        <w:t>Obadias, Livro de</w:t>
      </w:r>
      <w:r/>
    </w:p>
    <w:p>
      <w:r/>
      <w:r>
        <w:t>O quarto livro dos profetas menores é o mais curto do Antigo Testamento.</w:t>
      </w:r>
    </w:p>
    <w:p>
      <w:r/>
      <w:r>
        <w:t>Resumo</w:t>
      </w:r>
    </w:p>
    <w:p>
      <w:r/>
      <w:r>
        <w:t>• Autor</w:t>
      </w:r>
    </w:p>
    <w:p>
      <w:r/>
      <w:r>
        <w:t>• Contexto</w:t>
      </w:r>
    </w:p>
    <w:p>
      <w:r/>
      <w:r>
        <w:t>• Conteúdo</w:t>
      </w:r>
    </w:p>
    <w:p>
      <w:r/>
      <w:r>
        <w:t>• Significado teológico</w:t>
      </w:r>
    </w:p>
    <w:p>
      <w:pPr>
        <w:pStyle w:val="Heading3"/>
      </w:pPr>
      <w:r>
        <w:t>Autor</w:t>
      </w:r>
    </w:p>
    <w:p>
      <w:r/>
      <w:r>
        <w:t xml:space="preserve">Não sabemos muita coisa sobre Obadias, o profeta. A introdução no livro (Ob 1.1) não menciona o nome de seu pai ou de onde ele é.</w:t>
      </w:r>
    </w:p>
    <w:p>
      <w:pPr>
        <w:pStyle w:val="Heading3"/>
      </w:pPr>
      <w:r>
        <w:t>Contexto</w:t>
      </w:r>
    </w:p>
    <w:p>
      <w:r/>
      <w:r>
        <w:t xml:space="preserve">Obadias provavelmente era de Judá, pois demonstra profunda preocupação com os edomitas invadindo sua terra durante a destruição de Judá (Ob 1.12). Ele provavelmente teve sua visão sobre Edom (Ob 1.1) pouco antes de Jerusalém cair e Nabucodonosor devastar Judá em 586 a.C. Embora não haja evidências certas, Nabucodonosor pode ter invadido Edom em 582 a.C. O rei babilônico Nabonido permaneceu em Teima por vários anos, e a cidade de Tell el Kheleifeh, perto do Golfo de Acaba, prosperou no início do século. No entanto, Edom declinou no século VI a.C. devido à interferência de parceiros comerciais na Arábia e no sul, como Teima e Dedã.</w:t>
      </w:r>
    </w:p>
    <w:p>
      <w:pPr>
        <w:pStyle w:val="Heading3"/>
      </w:pPr>
      <w:r>
        <w:t>Conteúdo</w:t>
      </w:r>
    </w:p>
    <w:p>
      <w:r/>
      <w:r>
        <w:t xml:space="preserve">O profeta anuncia a queda de Edom (Ob 1.1–4). Um grupo de tribos árabes próximas planejou atacar Edom, o que fortaleceu sua mensagem (Ob 1.1). Essas tribos não perceberam que seu ataque a Edom fazia parte de um plano divino.</w:t>
      </w:r>
    </w:p>
    <w:p>
      <w:r/>
      <w:r>
        <w:t xml:space="preserve">A destruição de Edom é anunciada (Ob 1.2–9) e sua queda é descrita (Ob 1.2–4). Edom, que parecia forte e segura em sua fortaleza rochosa na montanha (Ob 1.3), seria humilhada (1.4). A derrota de Edom seria total (Ob 1.5–6). Assim como ladrões e saqueadores atacam à noite, Edom seria despojada, com suas casas e vinhedos saqueados. Edom não receberia misericórdia, ao contrário de quando ladrões às vezes poupam uma casa. Até mesmo aliados trairiam Edom (Ob 1.7), parceiros enganariam, e convidados armariam ciladas. Pegos de surpresa, Edom se tornaria uma presa fácil. No dia da ruína de Edom, os sábios pereceriam (Ob 1.8) e os soldados seriam desmoralizados e mortos (Ob 1.9).</w:t>
      </w:r>
    </w:p>
    <w:p>
      <w:r/>
      <w:r>
        <w:t xml:space="preserve">Os erros de Edom são detalhados em Obadias 1.10–15. Edom mostrou hostilidade em relação a Judá quando os babilônios atacaram. Em vez de ajudar, Edom manteve-se distante e agiu como um inimigo. Pior, Edom celebrou a desgraça de Judá, zombou do povo e tomou suas propriedades. Edom colaborou com a Babilônia, bloqueando os refugiados de Judá de escaparem e entregando-os aos inimigos. Essas ações trariam consequências para Edom.</w:t>
      </w:r>
    </w:p>
    <w:p>
      <w:r/>
      <w:r>
        <w:t xml:space="preserve">No Dia do Senhor (Ob 1.15–21), o culpado Edom enfrentaria o julgamento de Deus junto com todas as nações. Após o desastre que Jerusalém enfrentou em 586 a.C., outro dia viria. Esse dia traria justiça e julgamento a favor de Israel.</w:t>
      </w:r>
    </w:p>
    <w:p>
      <w:r/>
      <w:r>
        <w:t xml:space="preserve">Em uma nota positiva, o remanescente de Judá (Ob 1.17,21) sobreviveria. O local sagrado, Monte Sião, seria restaurado. Os edomitas cairiam sob o controle do remanescente de Israel. Como um fogo, Israel consumiria os restos de Edom (Ob 1.18) e recuperaria territórios perdidos (Ob 1.19–20).</w:t>
      </w:r>
    </w:p>
    <w:p>
      <w:pPr>
        <w:pStyle w:val="Heading3"/>
      </w:pPr>
      <w:r>
        <w:t>Significado teológico</w:t>
      </w:r>
    </w:p>
    <w:p>
      <w:r/>
      <w:r>
        <w:t>A profecia destaca o controle de Deus durante a perda de poder de Judá. Deus molda eventos no passado e no presente. No futuro, ele julgará os inimigos de Israel. Sião se tornará a orgulhosa capital de uma nação gloriosa, livre da influência pagã para sempre.</w:t>
      </w:r>
    </w:p>
    <w:p>
      <w:r/>
      <w:r>
        <w:rPr>
          <w:i/>
        </w:rPr>
        <w:t>Veja também</w:t>
      </w:r>
      <w:r>
        <w:t xml:space="preserve"> Israel, História de; Profecia; Profeta, Profetisa.</w:t>
      </w:r>
      <w:r/>
      <w:r/>
    </w:p>
    <w:p>
      <w:r/>
    </w:p>
    <w:p>
      <w:pPr>
        <w:pStyle w:val="Heading2"/>
      </w:pPr>
      <w:r>
        <w:t>Obadias (Pessoa)</w:t>
      </w:r>
      <w:r/>
    </w:p>
    <w:p>
      <w:pPr>
        <w:pStyle w:val="ListNumber"/>
        <w:numPr>
          <w:ilvl w:val="0"/>
          <w:numId w:val="472"/>
        </w:numPr>
      </w:pPr>
      <w:r/>
      <w:r>
        <w:t xml:space="preserve">Casa do governador de Acabe (1Rs 18.3–16). Obadias era um oficial importante que gerenciava a casa do rei Acabe. Elias o encontrou após uma longa seca e pediu-lhe que trouxesse Acabe até ele. Tanto Acabe quanto Obadias estavam procurando por água e pasto (versículo 5). Mesmo trabalhando para Acabe, Obadias permaneceu leal ao Senhor. Ele escondeu 100 profetas em cavernas e lhes forneceu comida e água.</w:t>
      </w:r>
    </w:p>
    <w:p>
      <w:pPr>
        <w:pStyle w:val="ListNumber"/>
      </w:pPr>
      <w:r/>
      <w:r>
        <w:t xml:space="preserve">Um descendente do rei Davi (1Cr 3.21).</w:t>
      </w:r>
    </w:p>
    <w:p>
      <w:pPr>
        <w:pStyle w:val="ListNumber"/>
      </w:pPr>
      <w:r/>
      <w:r>
        <w:t xml:space="preserve">Um descendente de Izraías da tribo de Issacar (1Cr 7.3).</w:t>
      </w:r>
    </w:p>
    <w:p>
      <w:pPr>
        <w:pStyle w:val="ListNumber"/>
      </w:pPr>
      <w:r/>
      <w:r>
        <w:t xml:space="preserve">Filho de Azel e descendente do rei Saul da tribo de Benjamim (1Cr 8.38; 9.44).</w:t>
      </w:r>
    </w:p>
    <w:p>
      <w:pPr>
        <w:pStyle w:val="ListNumber"/>
      </w:pPr>
      <w:r/>
      <w:r>
        <w:t xml:space="preserve">Filho de Semaías, que estava entre os primeiros levitas a retornar do exílio para Jerusalém. Ele morava em uma das aldeias dos netofatitas (1Cr 9.16). Ele é chamado de Abda em Neemias 11.17. </w:t>
      </w:r>
      <w:r>
        <w:rPr>
          <w:i/>
        </w:rPr>
        <w:t>Veja</w:t>
      </w:r>
      <w:r>
        <w:t xml:space="preserve"> Abda #2.</w:t>
      </w:r>
    </w:p>
    <w:p>
      <w:pPr>
        <w:pStyle w:val="ListNumber"/>
      </w:pPr>
      <w:r/>
      <w:r>
        <w:t xml:space="preserve">Um gadita que se juntou a Davi em seu refúgio no deserto. Ele era um guerreiro forte, habilidoso tanto com escudo quanto com lança. Ele também era muito rápido (1Cr 12.8–9).</w:t>
      </w:r>
    </w:p>
    <w:p>
      <w:pPr>
        <w:pStyle w:val="ListNumber"/>
      </w:pPr>
      <w:r/>
      <w:r>
        <w:t xml:space="preserve">O pai de Ismaías, comandante do exército de Zebulom (1Cr 27.19).</w:t>
      </w:r>
    </w:p>
    <w:p>
      <w:pPr>
        <w:pStyle w:val="ListNumber"/>
      </w:pPr>
      <w:r/>
      <w:r>
        <w:t xml:space="preserve">Príncipe de Judá durante o reinado do rei Josafá (2Cr 17.7). Ele se juntou a quatro outros oficiais e aos levitas para ensinar a lei em todas as cidades de Judá.</w:t>
      </w:r>
    </w:p>
    <w:p>
      <w:pPr>
        <w:pStyle w:val="ListNumber"/>
      </w:pPr>
      <w:r/>
      <w:r>
        <w:t xml:space="preserve">Um supervisor levita durante o reinado do rei Josias (2Cr 34.12). Ele estava encarregado da reparação do templo.</w:t>
      </w:r>
    </w:p>
    <w:p>
      <w:pPr>
        <w:pStyle w:val="ListNumber"/>
      </w:pPr>
      <w:r/>
      <w:r>
        <w:t xml:space="preserve">Filho de Jeiel (Ed 8.9). Ele se juntou a Esdras em sua jornada de Babilônia a Jerusalém, liderando 218 homens.</w:t>
      </w:r>
    </w:p>
    <w:p>
      <w:pPr>
        <w:pStyle w:val="ListNumber"/>
      </w:pPr>
      <w:r/>
      <w:r>
        <w:t xml:space="preserve">Um sacerdote que assinou a aliança de Esdras (Ne 10.5).</w:t>
      </w:r>
    </w:p>
    <w:p>
      <w:pPr>
        <w:pStyle w:val="ListNumber"/>
      </w:pPr>
      <w:r/>
      <w:r>
        <w:t xml:space="preserve">Um porteiro e levita que supervisionava os armazéns junto aos portões durante o tempo de Joaquim, filho de Jesua (Ne 12.25–26).</w:t>
      </w:r>
    </w:p>
    <w:p>
      <w:pPr>
        <w:pStyle w:val="ListNumber"/>
      </w:pPr>
      <w:r/>
      <w:r>
        <w:t xml:space="preserve">Um profeta que transmitiu uma mensagem de Deus contra Edom. Os edomitas celebraram quando Babilônia derrotou Jerusalém em 597 a.C. Obadias descreveu o comportamento dos edomitas em sua profecia (Ob 1.11–14). A profecia de Obadias é o livro mais curto do Antigo Testamento. Ela previu o julgamento de Deus sobre Edom (versículos 2–10, 15).</w:t>
      </w:r>
    </w:p>
    <w:p>
      <w:r/>
      <w:r>
        <w:rPr>
          <w:i/>
        </w:rPr>
        <w:t>Veja também</w:t>
      </w:r>
      <w:r>
        <w:t xml:space="preserve"> Obadias, Livro de; Profeta, Profetisa.</w:t>
      </w:r>
      <w:r/>
      <w:r/>
    </w:p>
    <w:p>
      <w:r/>
    </w:p>
    <w:p>
      <w:pPr>
        <w:pStyle w:val="Heading2"/>
      </w:pPr>
      <w:r>
        <w:t>Obal</w:t>
      </w:r>
      <w:r/>
    </w:p>
    <w:p>
      <w:r/>
      <w:r>
        <w:t xml:space="preserve">Ortografia alternativa de Ebal, descendente de Joctã, em Gênesis 10.28. </w:t>
      </w:r>
      <w:r>
        <w:rPr>
          <w:i/>
        </w:rPr>
        <w:t>Veja</w:t>
      </w:r>
      <w:r>
        <w:t xml:space="preserve"> Ebal #2.</w:t>
      </w:r>
      <w:r/>
      <w:r/>
    </w:p>
    <w:p>
      <w:r/>
    </w:p>
    <w:p>
      <w:pPr>
        <w:pStyle w:val="Heading2"/>
      </w:pPr>
      <w:r>
        <w:t>Obede</w:t>
      </w:r>
      <w:r/>
    </w:p>
    <w:p>
      <w:pPr>
        <w:pStyle w:val="ListNumber"/>
        <w:numPr>
          <w:ilvl w:val="0"/>
          <w:numId w:val="473"/>
        </w:numPr>
      </w:pPr>
      <w:r/>
      <w:r>
        <w:t xml:space="preserve">O primeiro filho de Rute e Boaz, listado entre os membros da família de Jesus (Rt 4.17,21–22; 1Cr 2.12; Mt 1.5; Lc 3.32</w:t>
      </w:r>
      <w:r>
        <w:t>).</w:t>
        <w:br/>
      </w:r>
      <w:r>
        <w:rPr>
          <w:i/>
        </w:rPr>
        <w:t>Veja</w:t>
      </w:r>
      <w:r>
        <w:t xml:space="preserve"> Genealogia de Jesus Cristo.</w:t>
      </w:r>
    </w:p>
    <w:p>
      <w:pPr>
        <w:pStyle w:val="ListNumber"/>
      </w:pPr>
      <w:r/>
      <w:r>
        <w:t xml:space="preserve">Filho de Jerameelita e Eflal (1Cr 2.37–38).</w:t>
      </w:r>
    </w:p>
    <w:p>
      <w:pPr>
        <w:pStyle w:val="ListNumber"/>
      </w:pPr>
      <w:r/>
      <w:r>
        <w:t xml:space="preserve">Um dos valentes de Davi (1Cr 11.47).</w:t>
      </w:r>
    </w:p>
    <w:p>
      <w:pPr>
        <w:pStyle w:val="ListNumber"/>
      </w:pPr>
      <w:r/>
      <w:r>
        <w:t xml:space="preserve">Filho de Semaías e um líder capaz que governou a casa de seu pai (1Cr 26.6–7).</w:t>
      </w:r>
    </w:p>
    <w:p>
      <w:pPr>
        <w:pStyle w:val="ListNumber"/>
      </w:pPr>
      <w:r/>
      <w:r>
        <w:t xml:space="preserve">Pai de Azarias, um capitão de Joiada (2Cr 23.1).</w:t>
      </w:r>
      <w:r/>
      <w:r/>
    </w:p>
    <w:p>
      <w:r/>
    </w:p>
    <w:p>
      <w:pPr>
        <w:pStyle w:val="Heading2"/>
      </w:pPr>
      <w:r>
        <w:t>Obede-Edom</w:t>
      </w:r>
      <w:r/>
    </w:p>
    <w:p>
      <w:r/>
      <w:r>
        <w:t xml:space="preserve">1. Homem sob cuja responsabilidade Davi colocou a arca da aliança ao transferi-la de Gibeá para Jerusalém (2Sm 6.10–12; 1Cr 13.5–14). Ele é chamado de gitita, indicando que nasceu em Gate. Esta não era a cidade filisteia de Gate, mas a cidade levítica no território de Dã conhecida como Gate-Rimom (Js 19.45). É provável que Obede-Edom fosse um levita e, portanto, qualificado para cuidar da arca da aliança. A ação precipitada de Uzá ao tocar a arca quando os bois tropeçaram resultou em sua morte imediata. A consternação e o medo de Davi diante desse evento o levaram a reconsiderar sua intenção de levar a arca para Jerusalém. Aparentemente, a casa de Obede-Edom estava próxima, tornando conveniente deixar a arca sob seus cuidados. Quando Davi foi informado, após três meses, de que o Senhor havia abençoado grandemente Obede-Edom, ele percebeu que o julgamento sobre Uzá ocorreu porque a arca foi carregada de maneira contrária ao método prescrito na Lei (Nm 4.15; 7.9) e não porque o Senhor estava irado com Uzá. Ele ordenou que a arca fosse retirada da casa de Obede-Edom e levada para Jerusalém da maneira correta (1Cr 15.25–28). Aparentemente, Obede-Edom foi recompensado por seu serviço fiel ao ser nomeado guarda da arca em Jerusalém (15.24; 26.4,8,15). No entanto, alguns estudiosos acreditam que Obede-Edom, o guarda, era uma pessoa diferente da mencionada anteriormente.</w:t>
      </w:r>
    </w:p>
    <w:p>
      <w:r/>
      <w:r>
        <w:t xml:space="preserve">2. Músico levita que ministrou diante da arca (1Cr 15.21; 16.5,38). Ele era filho de Jedutum, um dos principais cantores de Davi. Alguns estudiosos acreditam que o músico e o cantor eram homens diferentes.</w:t>
      </w:r>
    </w:p>
    <w:p>
      <w:r/>
      <w:r>
        <w:t xml:space="preserve">3. Guardião levita dos vasos sagrados do templo, feito refém por Joás (2Cr 25.24).</w:t>
      </w:r>
      <w:r/>
      <w:r/>
    </w:p>
    <w:p>
      <w:r/>
    </w:p>
    <w:p>
      <w:pPr>
        <w:pStyle w:val="Heading2"/>
      </w:pPr>
      <w:r>
        <w:t>Obediência</w:t>
      </w:r>
      <w:r/>
    </w:p>
    <w:p>
      <w:r/>
      <w:r>
        <w:t>Ato ou instância de se submeter à restrição ou comando de uma autoridade; conformidade com as demandas ou pedidos de alguém sobre nós. As palavras mais comuns para obediência em hebraico e grego se referem a ouvir ou ouvir uma autoridade superior. Outra grande palavra grega inclui a ideia de submissão à autoridade no sentido de organizar ou ordenar-se sob alguém em posição de controle, comando. Uma terceira palavra grega sugere obediência que é um resultado mais de persuasão, do que de submissão.</w:t>
      </w:r>
    </w:p>
    <w:p>
      <w:r/>
      <w:r>
        <w:t xml:space="preserve">Obediência a Deus e às autoridades humanas é uma obrigação enfatizada tanto no AT quanto no NT. Abraão foi adicionalmente abençoado em uma ocasião porque ele obedeceu a Deus ao oferecer Isaque, seu filho, no altar do Senhor (Gn 22.18; cf. 26.5). A bênção contínua de Deus sobre Israel em virtude da aliança do Sinai estava condicionada em obedecer à sua voz e manter sua aliança (Êx 19.5). À beira de entrar em Canaã, Moisés colocou diante de Israel uma bênção e uma maldição — a primeira se eles ouvissem e obedecessem aos mandamentos do Senhor, e a última caso não o fizessem (Dt 11.22–28).</w:t>
      </w:r>
    </w:p>
    <w:p>
      <w:r/>
      <w:r>
        <w:t xml:space="preserve">Deuteronômio adverte que a pena para filhos teimosos e rebeldes é, em primeiro lugar, castigo, e depois a morte por apedrejamento se elas persistentemente se negarem a ouvir (Dt 21.18–21).</w:t>
      </w:r>
    </w:p>
    <w:p>
      <w:r/>
      <w:r>
        <w:t xml:space="preserve">Uma evidência de que uma pessoa é um filho de Deus é a obediência contínua aos mandamentos divinos (1Jo 2.3–5). Jesus disse que aqueles que o amam guardariam seus mandamentos (Jo 14.15). E Pedro, falando de cristãos, os chama de “filhos obedientes” (1Pe 1.14; ver também Hb 5.9; 11.8).</w:t>
      </w:r>
    </w:p>
    <w:p>
      <w:r/>
      <w:r>
        <w:t xml:space="preserve">Os cristãos devem prestar obediência a uma variedade de pessoas. crentes ao Senhor (Jo 14.21–24; 15.10), esposas aos seus maridos (Ef 5.22–24; Cl 3.18; Tt 2.5; 1Pe 3.1, 5), filhos aos seus pais (Ef 6.1; Cl 3.20), cidadãos aos seus oficiais governamentais (Rm 13.1–7; Tt 3.1; 1Pe 2.13–14), e servos aos seus mestres (Ef 6.5; Cl 3.22; Tt 2.9; 1Pe 2.18).</w:t>
      </w:r>
    </w:p>
    <w:p>
      <w:r/>
      <w:r>
        <w:t xml:space="preserve">No entanto, apesar da forte ênfase sobre a obediência na Bíblia, tal obediência nunca é tomada como a base para a justificação pessoal diante de Deus. Paulo declara que a salvação é um presente de Deus que produzirá boas obras em nós (Ef 2.8–10). Assim também, Tiago fala de obras de obediência como fluindo da fé (Tg 2.14–26).</w:t>
      </w:r>
    </w:p>
    <w:p>
      <w:r/>
      <w:r>
        <w:t xml:space="preserve">O próprio Jesus, na noite de sua traição, enfatizou pela repetição de que o amor por ele é medido pela obediência aos seus mandamentos (Jo 14.15, 21, 23–24; 15.10). Ele ressaltou isso afirmando que seu próprio amor pelo Pai era evidenciado pela obediência aos seus mandamentos (14.31). A Bíblia menciona muitas pessoas em que a obediência a Deus vem de sua fé e amor por ele (Hb 11). Por exemplo, Abel acreditava em Deus e ofereceu um sacrifício mais excelente (v. 4); Noé colocou sua fé na palavra de Deus e preparou uma arca (v. 7); pela fé Abraão deixou Ur por orientação de Deus, sem saber seu destino (v. 8); Moisés colocou sua fé em Deus e se negou aos privilégios de ser chamado filho do Faraó, preferindo se identificar com Israel, o povo de Deus (vv. 24–25). O maior exemplo de obediência baseado na confiança em Deus é o próprio Jesus Cristo. Ele se esvaziou, tomando a forma de um servo; ele se humilhou e se tornou obediente até a morte, até a morte em uma cruz (Fp 2.7–8).</w:t>
      </w:r>
      <w:r/>
      <w:r/>
    </w:p>
    <w:p>
      <w:r/>
    </w:p>
    <w:p>
      <w:pPr>
        <w:pStyle w:val="Heading2"/>
      </w:pPr>
      <w:r>
        <w:t>Obelisco Negro</w:t>
      </w:r>
      <w:r/>
    </w:p>
    <w:p>
      <w:r/>
      <w:r>
        <w:t>Um eixo de calcário negro que descreve os sucessos militares de Salmanaser III da Assíria durante os primeiros 31 anos de seu reinado. Salmanaser III governou de 858 a 824 a.C.</w:t>
      </w:r>
    </w:p>
    <w:p>
      <w:r/>
      <w:r>
        <w:t>O obelisco tem dois metros de altura e é alisado em todos os quatro lados. Possui cinco fileiras de relevos baixos com inscrições em cuneiforme entre elas. As imagens mostram tributos sendo pagos por cinco partes do Império de Salmaneser.</w:t>
      </w:r>
    </w:p>
    <w:p>
      <w:r/>
      <w:r>
        <w:t xml:space="preserve">De especial interesse para os estudantes da Bíblia é a segunda fileira de relevos, que mostra o rei Jeú do reino do norte de Israel (2Rs 9–10) curvando-se diante de Salmanaser. Treze israelitas estão com ele, trazendo tributo. A inscrição identifica Jeú e lista o tributo como incluindo tigelas e vasos de prata e ouro, estanho e um cetro real. Este relevo é a única imagem contemporânea de um rei israelita. Jeú é mostrado vestindo um manto longo com franjas, um gorro macio pontudo e uma barba curta arredondada. Seu pagamento de tributo data de 841 a.C., mas não há menção disso na Bíblia.</w:t>
      </w:r>
      <w:r/>
      <w:r/>
    </w:p>
    <w:p>
      <w:r/>
    </w:p>
    <w:p>
      <w:pPr>
        <w:pStyle w:val="Heading2"/>
      </w:pPr>
      <w:r>
        <w:t>Obil</w:t>
      </w:r>
      <w:r/>
    </w:p>
    <w:p>
      <w:r/>
      <w:r>
        <w:t xml:space="preserve">Ismaelita que servia como administrador dos camelos do Rei Davi (1Cr 27.30).</w:t>
      </w:r>
      <w:r/>
      <w:r/>
    </w:p>
    <w:p>
      <w:r/>
    </w:p>
    <w:p>
      <w:pPr>
        <w:pStyle w:val="Heading2"/>
      </w:pPr>
      <w:r>
        <w:t>Oblação</w:t>
      </w:r>
      <w:r/>
    </w:p>
    <w:p>
      <w:r/>
      <w:r>
        <w:rPr>
          <w:i/>
        </w:rPr>
        <w:t>Veja</w:t>
      </w:r>
      <w:r>
        <w:t xml:space="preserve"> Ofertas e Sacrifícios.</w:t>
      </w:r>
      <w:r/>
      <w:r/>
    </w:p>
    <w:p>
      <w:r/>
    </w:p>
    <w:p>
      <w:pPr>
        <w:pStyle w:val="Heading2"/>
      </w:pPr>
      <w:r>
        <w:t>Obote</w:t>
      </w:r>
      <w:r/>
    </w:p>
    <w:p>
      <w:r/>
      <w:r>
        <w:t xml:space="preserve">Obote foi um local temporário de acampamento dos israelitas durante suas peregrinações no deserto. Estava localizado entre Punom e Abarim (Nm 21.10–11; 33.43–44). Sua localização exata é incerta. Alguns estudiosos tentaram identificar Obote com 'Ain el-Weiba, que fica a 53 quilômetros ao sul do Mar Morto no Vale do Arabá.</w:t>
      </w:r>
    </w:p>
    <w:p>
      <w:r/>
      <w:r>
        <w:rPr>
          <w:i/>
        </w:rPr>
        <w:t>Veja</w:t>
      </w:r>
      <w:r>
        <w:t xml:space="preserve"> Peregrinações no deserto.</w:t>
      </w:r>
      <w:r/>
      <w:r/>
    </w:p>
    <w:p>
      <w:r/>
    </w:p>
    <w:p>
      <w:pPr>
        <w:pStyle w:val="Heading2"/>
      </w:pPr>
      <w:r>
        <w:t>Obra de lírios</w:t>
      </w:r>
      <w:r/>
    </w:p>
    <w:p>
      <w:r/>
      <w:r>
        <w:t xml:space="preserve">Desenho de um lírio ou lótus usado em pilares antigos, inspirado pela grande vitória-régia encontrada ao longo do Nilo. Apareceu no vestíbulo do templo de Salomão (1Rs 7.19–22), ao redor da borda de um cálice (v 26), e em inúmeras criações artísticas dos assírios, persas e outros povos do Oriente Próximo.</w:t>
      </w:r>
    </w:p>
    <w:p>
      <w:r/>
      <w:r>
        <w:rPr>
          <w:i/>
        </w:rPr>
        <w:t>Veja também</w:t>
      </w:r>
      <w:r>
        <w:t xml:space="preserve"> Mar de bronze; Bacia.</w:t>
      </w:r>
      <w:r/>
      <w:r/>
    </w:p>
    <w:p>
      <w:r/>
    </w:p>
    <w:p>
      <w:pPr>
        <w:pStyle w:val="Heading2"/>
      </w:pPr>
      <w:r>
        <w:t>Obstáculo</w:t>
      </w:r>
      <w:r/>
    </w:p>
    <w:p>
      <w:r/>
      <w:r>
        <w:t>Termo usado tanto literal quanto figurativamente para se referir a qualquer coisa que possa fazer alguém tropeçar.</w:t>
      </w:r>
    </w:p>
    <w:p>
      <w:r/>
      <w:r>
        <w:t xml:space="preserve">A frase é usada literalmente em Levítico 19.14, onde o povo de Israel é advertido a não “colocar na frente de um cego alguma coisa que o faça tropeçar”, mas a “ter respeito para comigo, o seu Deus”. Um uso figurado isolado ocorre em Jeremias 6.21, onde Deus promete colocar uma pedra de tropeço diante do povo de Israel se eles não atenderem aos seus avisos.</w:t>
      </w:r>
    </w:p>
    <w:p>
      <w:r/>
      <w:r>
        <w:t xml:space="preserve">O uso mais comum no Antigo Testamento, no entanto, é encontrado em Ezequiel, onde a frase é usada para se referir a ídolos e idolatria: "Filho do homem, estes homens levantaram os seus ídolos no seu coração e o tropeço da sua maldade puseram diante da sua face; devo eu de alguma maneira ser interrogado por eles?” (Ez 14.3 ARC; também 7.19; 44.12).</w:t>
      </w:r>
    </w:p>
    <w:p>
      <w:r/>
      <w:r>
        <w:t xml:space="preserve">No NT, o termo essencialmente mantém seu significado hebraico. Mesmo assim, a expressão é usada figurativamente para falar das dificuldades encontradas por muitos judeus em acreditar que Jesus é o Filho de Deus. Em 1 Coríntios 1.23 Paulo afirma que anunciar o Cristo crucificado é uma "pedra de tropeço" ou um "obstáculo" para os judeus (veja também Rm 9.31,32). Em Romanos 11.11,12, Paulo diz que essa resistência é, na verdade, parte do plano de Deus para espalhar suas riquezas pelo mundo. Finalmente, 1 Coríntios 8.9 usa “pedra de tropeço”, em uma versão mais literal, para falar de algumas práticas que podem ser apropriadas em si mesmas, mas que também podem ter o efeito não intencional de ofender um irmão mais fraco (veja também Rm 14.13).</w:t>
      </w:r>
      <w:r/>
      <w:r/>
    </w:p>
    <w:p>
      <w:r/>
    </w:p>
    <w:p>
      <w:pPr>
        <w:pStyle w:val="Heading2"/>
      </w:pPr>
      <w:r>
        <w:t>Ocrã</w:t>
      </w:r>
      <w:r/>
    </w:p>
    <w:p>
      <w:r/>
      <w:r>
        <w:t xml:space="preserve">O pai de Pagiel. Pagiel foi o líder da tribo de Aser durante o tempo em que os israelitas viajaram pelo deserto (Nm 1.13; 2.27; 7.72,77; 10.26).</w:t>
      </w:r>
      <w:r/>
      <w:r/>
    </w:p>
    <w:p>
      <w:r/>
    </w:p>
    <w:p>
      <w:pPr>
        <w:pStyle w:val="Heading2"/>
      </w:pPr>
      <w:r>
        <w:t>Ódio</w:t>
      </w:r>
      <w:r/>
    </w:p>
    <w:p>
      <w:r/>
      <w:r>
        <w:t>O ódio é um sentimento intenso de aversão ou sentimentos semelhantes aos de um inimigo em relação a alguém ou algo. Ele pode levar uma pessoa a:</w:t>
      </w:r>
    </w:p>
    <w:p>
      <w:pPr>
        <w:pStyle w:val="ListBullet"/>
      </w:pPr>
      <w:r/>
      <w:r>
        <w:t>Ter uma forte aversão por alguém ou algo</w:t>
      </w:r>
    </w:p>
    <w:p>
      <w:pPr>
        <w:pStyle w:val="ListBullet"/>
      </w:pPr>
      <w:r/>
      <w:r>
        <w:t>Quer se vingar por ter sido prejudicado.</w:t>
      </w:r>
    </w:p>
    <w:p>
      <w:r/>
      <w:r>
        <w:t xml:space="preserve">As Escrituras proíbem as pessoas de odiarem os outros (Lv 19.17–18) porque isso leva ao pecado. De fato, o ódio em si é considerado assassinato (1Jo 3.15). Somos chamados a deixar que Deus, o santo, vingue todas as injustiças (Pv 20.22), e somos ordenados por Jesus a amar nossos inimigos (Mt 5.43–44).</w:t>
      </w:r>
    </w:p>
    <w:p>
      <w:r/>
      <w:r>
        <w:t>Nem todo ódio é ruim. A Bíblia nos diz:</w:t>
      </w:r>
    </w:p>
    <w:p>
      <w:pPr>
        <w:pStyle w:val="ListBullet"/>
      </w:pPr>
      <w:r/>
      <w:r>
        <w:t xml:space="preserve">Deus odeia coisas más (Pv 6.16–19)</w:t>
      </w:r>
    </w:p>
    <w:p>
      <w:pPr>
        <w:pStyle w:val="ListBullet"/>
      </w:pPr>
      <w:r/>
      <w:r>
        <w:t xml:space="preserve">Deus odeia as pessoas más (Sl 5.5)</w:t>
      </w:r>
    </w:p>
    <w:p>
      <w:r/>
      <w:r>
        <w:t xml:space="preserve">A Escritura também contém expressões como “Todavia, Jacó eu amei, mas Esaú eu odiei” (Mq 1.2–3). Isso significa que Deus escolheu Jacó e não Esaú para ser o fundador do povo judeu. Da mesma forma, Jesus desafiou as pessoas a odiarem suas vidas e relacionamentos terrenos se quisessem segui-lo (Lc 14.26). Isso significa que elas devem escolher Jesus acima de tudo.</w:t>
      </w:r>
      <w:r/>
      <w:r/>
    </w:p>
    <w:p>
      <w:r/>
    </w:p>
    <w:p>
      <w:pPr>
        <w:pStyle w:val="Heading2"/>
      </w:pPr>
      <w:r>
        <w:t>Odres</w:t>
      </w:r>
      <w:r/>
    </w:p>
    <w:p>
      <w:r/>
      <w:r>
        <w:t>Recipientes feitos de pele de animal para guardar vinho. O termo é destacado na máxima de Jesus de que vinho novo não pode ser colocado em odres velhos, mas deve ser colocado em odres novos, porque o vinho novo, ao fermentar e se expandir, romperá os odres velhos e se derramará. O vinho novo deve ser colocado em odres novos, para que ambos possam ser preservados. Esta imagem indica que os novos ensinamentos de Jesus e o novo tipo de vida espiritual não poderiam ser colocados no antigo Judaísmo. Eles exigiam um novo recipiente — ou seja, a igreja viva.</w:t>
      </w:r>
      <w:r/>
      <w:r/>
    </w:p>
    <w:p>
      <w:r/>
    </w:p>
    <w:p>
      <w:pPr>
        <w:pStyle w:val="Heading2"/>
      </w:pPr>
      <w:r>
        <w:t>Oel</w:t>
      </w:r>
      <w:r/>
    </w:p>
    <w:p>
      <w:r/>
      <w:r>
        <w:t xml:space="preserve">Descendente de Jeoaquim e Rei Davi (1Cr 3.20).</w:t>
      </w:r>
      <w:r/>
      <w:r/>
    </w:p>
    <w:p>
      <w:r/>
    </w:p>
    <w:p>
      <w:pPr>
        <w:pStyle w:val="Heading2"/>
      </w:pPr>
      <w:r>
        <w:t>Ofel</w:t>
      </w:r>
      <w:r/>
    </w:p>
    <w:p>
      <w:r/>
      <w:r>
        <w:t xml:space="preserve">1. Colina ou monte em Samaria onde ficava a casa de Eliseu (2Rs 5.24).</w:t>
      </w:r>
    </w:p>
    <w:p>
      <w:r/>
      <w:r>
        <w:t xml:space="preserve">2. Fortificação na porção sudeste da antiga Jerusalém, bem acima das encostas do Vale do Cedrom, fortalecida por Jotão (2Cr 27.3) e Manassés (33.14). Isaías descreveu a destruição dessa fortaleza ao profetizar o julgamento de Deus sobre Jerusalém (Is 32.14). Após o exílio, os servos do templo viveram lá e repararam suas muralhas (Ne 3.26–27; 11.21). Josefo afirma que era perto do templo. Escavações arqueológicas no local tradicional em Jerusalém revelam fortificações que datam desde os tempos pré-israelitas até o período dos Macabeus.</w:t>
      </w:r>
      <w:r/>
      <w:r/>
    </w:p>
    <w:p>
      <w:r/>
    </w:p>
    <w:p>
      <w:pPr>
        <w:pStyle w:val="Heading2"/>
      </w:pPr>
      <w:r>
        <w:t>Ofender, Ofensa</w:t>
      </w:r>
      <w:r/>
    </w:p>
    <w:p>
      <w:r/>
      <w:r>
        <w:t>As palavras "ofender" e "ofensa" são usadas de duas maneiras principais na Bíblia:</w:t>
      </w:r>
    </w:p>
    <w:p>
      <w:pPr>
        <w:pStyle w:val="ListNumber"/>
        <w:numPr>
          <w:ilvl w:val="0"/>
          <w:numId w:val="474"/>
        </w:numPr>
      </w:pPr>
      <w:r/>
      <w:r>
        <w:t>Fazer algo errado por iniciativa própria</w:t>
      </w:r>
    </w:p>
    <w:p>
      <w:pPr>
        <w:pStyle w:val="ListNumber"/>
      </w:pPr>
      <w:r/>
      <w:r>
        <w:t>Levar outra pessoa a cometer um erro ou se enganar em sua fé</w:t>
      </w:r>
    </w:p>
    <w:p>
      <w:pPr>
        <w:pStyle w:val="Heading3"/>
      </w:pPr>
      <w:r>
        <w:t>Fazendo de forma errada</w:t>
      </w:r>
    </w:p>
    <w:p>
      <w:r/>
      <w:r>
        <w:t>Tanto no Antigo Testamento Hebraico quanto no Novo Testamento Grego, existem muitas palavras para pecado ou transgressão. Quando usamos as palavras "ofender" ou "ofensa", focamos no pecado contra uma pessoa ou a lei, o que significa uma ofensa contra Deus ou contra as pessoas.</w:t>
      </w:r>
    </w:p>
    <w:p>
      <w:r/>
      <w:r>
        <w:t xml:space="preserve">Pecado é principalmente uma ofensa contra Deus. Por exemplo, o povo de Edom ofendeu a Deus ao se vingar de Judá, então Deus os julgou (Ez 25.12–13). Israel ofendeu a Deus ao adorar Baal (Os 13.1). Quebrar a lei de Deus é chamado de ofensa cometida (Dt 19.15; cp. 22.26; 25.2). No Novo Testamento, Tiago fala sobre ofensas contra Deus e a lei de Deus (Tg 2.10; 3.2).</w:t>
      </w:r>
    </w:p>
    <w:p>
      <w:r/>
      <w:r>
        <w:t xml:space="preserve">A Bíblia também aborda ofensas entre pessoas. Por exemplo, Abraão ofendeu Abimeleque (Gn 20.9). O chefe dos copeiros e o padeiro de Faraó ofenderam seu senhor (Gn 40.1). Às vezes, a ofensa é apenas alegada, e nenhum erro real foi cometido (e.g. Gn 31.36; 2Rs 18.14; Jr 37.18). Paulo, defendendo-se perante o governador romano Festo, disse: “Eu não fiz nada contra a lei dos judeus, nem contra o Templo, nem contra o Imperador” (At 25.8).</w:t>
      </w:r>
    </w:p>
    <w:p>
      <w:r/>
      <w:r>
        <w:t xml:space="preserve">A Bíblia também ensina como lidar com ofensas reais contra Deus e as pessoas. As ofensas devem ser reconhecidas e confessadas (Os 5.15). Uma resolução adequada diante de Deus é: “não vai pecar mais” (Jó 34.31). Precisamos fazer reparações pelas ofensas e perdoar as ofensas dos outros (Ec 10.4; Pv 17.9; 19.11). Jesus Cristo morreu por nossas ofensas (Rm 4.25; 5.15–21). Ao nos voltarmos para Jesus, há perdão para todos os pecados.</w:t>
      </w:r>
    </w:p>
    <w:p>
      <w:pPr>
        <w:pStyle w:val="Heading3"/>
      </w:pPr>
      <w:r>
        <w:t>Fazer o outro pecar</w:t>
      </w:r>
    </w:p>
    <w:p>
      <w:r/>
      <w:r>
        <w:t>As palavras "ofensa" e "ofender" também significam fazer com que alguém tropece ou cometa um erro. Existem três maneiras de isso ocorrer:</w:t>
      </w:r>
    </w:p>
    <w:p>
      <w:pPr>
        <w:pStyle w:val="ListNumber"/>
        <w:numPr>
          <w:ilvl w:val="0"/>
          <w:numId w:val="475"/>
        </w:numPr>
      </w:pPr>
      <w:r/>
      <w:r>
        <w:rPr>
          <w:b/>
        </w:rPr>
        <w:t>Causa pessoal</w:t>
      </w:r>
      <w:r>
        <w:t xml:space="preserve">: Algo dentro de uma pessoa pode levá-la a tropeçar. Jesus enfatizou a seriedade disso e sugeriu tomar medidas extremas para evitá-lo (Mt 5.29–30; 18.8–9).</w:t>
      </w:r>
    </w:p>
    <w:p>
      <w:pPr>
        <w:pStyle w:val="ListNumber"/>
      </w:pPr>
      <w:r/>
      <w:r>
        <w:rPr>
          <w:b/>
        </w:rPr>
        <w:t>Fazer outros tropeçarem</w:t>
      </w:r>
      <w:r>
        <w:t xml:space="preserve">: Algo nas ações de uma pessoa pode levar outros a tropeçar. Jesus advertiu: “Ai do mundo por causa das coisas que fazem com que as pessoas me abandonem! Essas coisas têm de acontecer, mas ai do culpado!” (Mt 18.7). O Novo Testamento ensina que devemos viver de uma maneira que não faça os outros tropeçarem (Rm 14.13). O apóstolo Paulo diz: “Por uma questão de comida, não destrua o que Deus fez. Todos os alimentos podem ser comidos, mas é errado comer alguma coisa quando isso faz com que outra pessoa caia em pecado. O que está certo é não comer carne, não beber vinho, nem fazer qualquer outra coisa que leve um irmão a cair em pecado” (Rm 14.20–21; cp. 1Co 10.32; 2Co 6.3).</w:t>
      </w:r>
    </w:p>
    <w:p>
      <w:pPr>
        <w:pStyle w:val="ListNumber"/>
      </w:pPr>
      <w:r/>
      <w:r>
        <w:rPr>
          <w:b/>
        </w:rPr>
        <w:t>Ofensa à verdade</w:t>
      </w:r>
      <w:r>
        <w:t xml:space="preserve">: As pessoas podem se ofender com a verdade, mesmo que quem a apresente não tenha culpa. Isaías descreve Deus como “uma pedra e uma rocha que fará com que os povos de Judá e de Israel tropecem e caiam” (Is 8.14) porque as pessoas nem sempre aceitariam Suas exigências e o caminho da fé nEle. O Novo Testamento aplica essas palavras à ofensa do evangelho de Cristo (Rm 9.32–33; 1Pe 2.8). Durante Seu ministério, as pessoas se ofenderam com Jesus — por Seu nascimento humilde (Mt 13.57), pelo que Ele disse e fez (Mt 15.12), ou por causa do custo de segui-lo (Mt 13.21). Até mesmo alguns discípulos se ofenderam e se afastaram (Jo 6.61). Eventualmente, todos se ofenderam e fugiram dEle (Mt 26.31,56). Paulo falou da ofensa em pregar a cruz de Cristo. Ele poderia ter evitado a perseguição pregando uma mensagem que não ofendesse ninguém (Gl 5.11). Ele escolheu pregar a cruz, mesmo que fosse uma pedra de tropeço para os judeus e loucura para os não judeus (1Co 1.23).</w:t>
      </w:r>
    </w:p>
    <w:p>
      <w:r/>
      <w:r>
        <w:rPr>
          <w:i/>
        </w:rPr>
        <w:t>Veja também</w:t>
      </w:r>
      <w:r>
        <w:t xml:space="preserve"> Pecado.</w:t>
      </w:r>
      <w:r/>
      <w:r/>
    </w:p>
    <w:p>
      <w:r/>
    </w:p>
    <w:p>
      <w:pPr>
        <w:pStyle w:val="Heading2"/>
      </w:pPr>
      <w:r>
        <w:t>Ofensa</w:t>
      </w:r>
      <w:r/>
    </w:p>
    <w:p>
      <w:r/>
      <w:r>
        <w:t xml:space="preserve">Cometer algo errado contra a lei de Deus ou contra outra pessoa. Na Bíblia, ofensa é frequentemente outra palavra para pecado (Mt 6.14–15).</w:t>
      </w:r>
    </w:p>
    <w:p>
      <w:r/>
      <w:r>
        <w:rPr>
          <w:i/>
        </w:rPr>
        <w:t xml:space="preserve">Veja </w:t>
      </w:r>
      <w:r>
        <w:t xml:space="preserve">Pecado.</w:t>
      </w:r>
      <w:r/>
      <w:r/>
    </w:p>
    <w:p>
      <w:r/>
    </w:p>
    <w:p>
      <w:pPr>
        <w:pStyle w:val="Heading2"/>
      </w:pPr>
      <w:r>
        <w:t>Oferta de bebida</w:t>
      </w:r>
      <w:r/>
    </w:p>
    <w:p>
      <w:r/>
      <w:r>
        <w:rPr>
          <w:i/>
        </w:rPr>
        <w:t>Veja</w:t>
      </w:r>
      <w:r>
        <w:t xml:space="preserve"> Ofertas e Sacrifícios.</w:t>
      </w:r>
      <w:r/>
      <w:r/>
    </w:p>
    <w:p>
      <w:r/>
    </w:p>
    <w:p>
      <w:pPr>
        <w:pStyle w:val="Heading2"/>
      </w:pPr>
      <w:r>
        <w:t>Oferta de cereais</w:t>
      </w:r>
      <w:r/>
    </w:p>
    <w:p>
      <w:r/>
      <w:r>
        <w:t>A oferta de cereais é o termo usado na NTLH para o que muitas vezes é chamado de oferta de grãos. Era uma das ofertas dadas a Deus no Antigo Testamento. A oferta de cereais demonstrava a dedicação e o compromisso de uma pessoa com Deus.</w:t>
      </w:r>
    </w:p>
    <w:p>
      <w:r/>
      <w:r>
        <w:rPr>
          <w:i/>
        </w:rPr>
        <w:t>Veja</w:t>
      </w:r>
      <w:r>
        <w:t xml:space="preserve"> Ofertas e Sacrifícios.</w:t>
      </w:r>
      <w:r/>
      <w:r/>
    </w:p>
    <w:p>
      <w:r/>
    </w:p>
    <w:p>
      <w:pPr>
        <w:pStyle w:val="Heading2"/>
      </w:pPr>
      <w:r>
        <w:t>Oferta de consagração</w:t>
      </w:r>
      <w:r/>
    </w:p>
    <w:p>
      <w:r/>
      <w:r>
        <w:rPr>
          <w:i/>
        </w:rPr>
        <w:t>Veja</w:t>
      </w:r>
      <w:r>
        <w:t xml:space="preserve"> Ofertas e sacrifícios.</w:t>
      </w:r>
      <w:r/>
      <w:r/>
    </w:p>
    <w:p>
      <w:r/>
    </w:p>
    <w:p>
      <w:pPr>
        <w:pStyle w:val="Heading2"/>
      </w:pPr>
      <w:r>
        <w:t>Oferta de gratidão</w:t>
      </w:r>
      <w:r/>
    </w:p>
    <w:p>
      <w:r/>
      <w:r>
        <w:rPr>
          <w:i/>
        </w:rPr>
        <w:t>Veja</w:t>
      </w:r>
      <w:r>
        <w:t xml:space="preserve"> Ofertas e sacrifícios.</w:t>
      </w:r>
      <w:r/>
      <w:r/>
    </w:p>
    <w:p>
      <w:r/>
    </w:p>
    <w:p>
      <w:pPr>
        <w:pStyle w:val="Heading2"/>
      </w:pPr>
      <w:r>
        <w:t>Oferta movida</w:t>
      </w:r>
      <w:r/>
    </w:p>
    <w:p>
      <w:r/>
      <w:r>
        <w:t xml:space="preserve">Partes dos sacrifícios e ofertas são destinadas ao Senhor e aos sacerdotes. </w:t>
        <w:br/>
      </w:r>
      <w:r>
        <w:rPr>
          <w:i/>
        </w:rPr>
        <w:t>Veja</w:t>
      </w:r>
      <w:r>
        <w:t xml:space="preserve"> Ofertas e Sacrifícios (ofertas de comunhão).</w:t>
      </w:r>
      <w:r/>
      <w:r/>
    </w:p>
    <w:p>
      <w:r/>
    </w:p>
    <w:p>
      <w:pPr>
        <w:pStyle w:val="Heading2"/>
      </w:pPr>
      <w:r>
        <w:t>Oferta movida</w:t>
      </w:r>
      <w:r/>
    </w:p>
    <w:p>
      <w:r/>
      <w:r>
        <w:t>Uma oferta movida fazia parte do culto judaico antigo. Quando alguém trazia comida como uma oferta para Deus (chamado de oferta pacífica), o sacerdote levantava a primeira porção e a movia para frente e para trás diante do altar. Esta ação mostrava que a comida estava sendo apresentada a Deus. O sacerdote então comia esta porção da comida como representante de Deus.</w:t>
      </w:r>
    </w:p>
    <w:p>
      <w:r/>
      <w:r>
        <w:rPr>
          <w:i/>
        </w:rPr>
        <w:t xml:space="preserve">Veja </w:t>
      </w:r>
      <w:r>
        <w:t xml:space="preserve">Ofertas e sacrifícios.</w:t>
      </w:r>
      <w:r/>
      <w:r/>
    </w:p>
    <w:p>
      <w:r/>
    </w:p>
    <w:p>
      <w:pPr>
        <w:pStyle w:val="Heading2"/>
      </w:pPr>
      <w:r>
        <w:t>Oferta pacífica</w:t>
      </w:r>
      <w:r/>
    </w:p>
    <w:p>
      <w:r/>
      <w:r>
        <w:rPr>
          <w:i/>
        </w:rPr>
        <w:t>Veja</w:t>
      </w:r>
      <w:r>
        <w:t xml:space="preserve"> Ofertas e Sacrifícios.</w:t>
      </w:r>
      <w:r/>
      <w:r/>
    </w:p>
    <w:p>
      <w:r/>
    </w:p>
    <w:p>
      <w:pPr>
        <w:pStyle w:val="Heading2"/>
      </w:pPr>
      <w:r>
        <w:t>Oferta pela culpa</w:t>
      </w:r>
      <w:r/>
    </w:p>
    <w:p>
      <w:r/>
      <w:r>
        <w:rPr>
          <w:i/>
        </w:rPr>
        <w:t>Veja</w:t>
      </w:r>
      <w:r>
        <w:t xml:space="preserve"> Ofertas e sacrifícios.</w:t>
      </w:r>
      <w:r/>
      <w:r/>
    </w:p>
    <w:p>
      <w:r/>
    </w:p>
    <w:p>
      <w:pPr>
        <w:pStyle w:val="Heading2"/>
      </w:pPr>
      <w:r>
        <w:t>Oferta pela culpa</w:t>
      </w:r>
      <w:r/>
    </w:p>
    <w:p>
      <w:r/>
      <w:r>
        <w:rPr>
          <w:i/>
        </w:rPr>
        <w:t>Veja</w:t>
      </w:r>
      <w:r>
        <w:t xml:space="preserve"> Ofertas e sacrifícios.</w:t>
      </w:r>
      <w:r/>
      <w:r/>
    </w:p>
    <w:p>
      <w:r/>
    </w:p>
    <w:p>
      <w:pPr>
        <w:pStyle w:val="Heading2"/>
      </w:pPr>
      <w:r>
        <w:t>Oferta pelo Pecado</w:t>
      </w:r>
      <w:r/>
    </w:p>
    <w:p>
      <w:r/>
      <w:r>
        <w:t xml:space="preserve">Veja: Ofertas e sacrifícios.</w:t>
      </w:r>
      <w:r/>
      <w:r/>
    </w:p>
    <w:p>
      <w:r/>
    </w:p>
    <w:p>
      <w:pPr>
        <w:pStyle w:val="Heading2"/>
      </w:pPr>
      <w:r>
        <w:t>Oferta queimada, Holocausto</w:t>
      </w:r>
      <w:r/>
    </w:p>
    <w:p>
      <w:r/>
      <w:r>
        <w:t xml:space="preserve">Uma oferta queimada era um tipo de sacrifício no antigo Israel. Nesse sacrifício, um animal sem defeitos era completamente queimado no altar. Nenhuma parte do animal era comida, pois era totalmente consumido pelo fogo. Os israelitas ofereciam ofertas queimadas para buscar o perdão pelos pecados e restaurar seu relacionamento com Deus (Lv 1).</w:t>
      </w:r>
    </w:p>
    <w:p>
      <w:r/>
      <w:r>
        <w:rPr>
          <w:i/>
        </w:rPr>
        <w:t>Veja</w:t>
      </w:r>
      <w:r>
        <w:t xml:space="preserve"> Ofertas e sacrifícios.</w:t>
      </w:r>
      <w:r/>
      <w:r/>
    </w:p>
    <w:p>
      <w:r/>
    </w:p>
    <w:p>
      <w:pPr>
        <w:pStyle w:val="Heading2"/>
      </w:pPr>
      <w:r>
        <w:t>Oferta voluntária</w:t>
      </w:r>
      <w:r/>
    </w:p>
    <w:p>
      <w:r/>
      <w:r>
        <w:t xml:space="preserve">Uma oferta de paz voluntária a Deus (Lv 7.16; Dt 12.6).</w:t>
      </w:r>
    </w:p>
    <w:p>
      <w:r/>
      <w:r>
        <w:rPr>
          <w:i/>
        </w:rPr>
        <w:t>Veja</w:t>
      </w:r>
      <w:r>
        <w:t xml:space="preserve"> Ofertas e sacrifícios.</w:t>
      </w:r>
      <w:r/>
      <w:r/>
    </w:p>
    <w:p>
      <w:r/>
    </w:p>
    <w:p>
      <w:pPr>
        <w:pStyle w:val="Heading2"/>
      </w:pPr>
      <w:r>
        <w:t>Ofertas e sacrifícios</w:t>
      </w:r>
      <w:r/>
    </w:p>
    <w:p>
      <w:r/>
      <w:r>
        <w:t>Principais expressões rituais da vida religiosa com ritos como libações, efusões e refeições sagradas. A ideologia expressa no complexo ritual de Israel tornou sua religião única no antigo Oriente Próximo. Os conceitos do ritual do Antigo Testamento também fundamentam a teologia do Novo Testamento em relação ao pecado e à reconciliação com Deus por meio da morte expiatória de Jesus Cristo.</w:t>
      </w:r>
    </w:p>
    <w:p>
      <w:pPr>
        <w:pStyle w:val="Heading3"/>
      </w:pPr>
      <w:r>
        <w:t>Desempenho e ordem dos sacrifícios</w:t>
      </w:r>
    </w:p>
    <w:p>
      <w:r/>
      <w:r>
        <w:t xml:space="preserve">A principal fonte para uma descrição do desempenho correto do ritual sacrificial é a seção de abertura de Levítico (Lv 1–7). Consiste em duas partes separadas. A primeira (1.1–6.7) é didática, tratando de duas categorias de sacrifício: aqueles de um “odor agradável”, a saber, o holocausto (1.1–17), a oferta de cereais (2.1–16) e as ofertas pacíficas (3.1–17); e os sacrifícios expiatórios, a saber, o pecado (4.1–5.13) e as ofertas de culpa ou transgressão (5.14–6.7). Atenção é dada aos detalhes minuciosos de cada ritual, e eles são agrupados de acordo com suas associações lógicas ou conceituais.</w:t>
      </w:r>
    </w:p>
    <w:p>
      <w:r/>
      <w:r>
        <w:t xml:space="preserve">A oferta de cereal (ou de grãos) segue a oferta queimada porque sempre a acompanhava na prática real (Nm 15.1–21; caps. 28–29); também acompanhava a oferta de paz (Lv 7.12–14; Nm 15.3–4). É dada ênfase especial à queima das partes internas de um sacrifício no altar para criar um “aroma agradável ao Senhor” (Lv 1.9,17; 2.2,9,12; 3.5,11,16). Quando o Senhor sentia o aroma agradável (Gn 8.21), era um sinal de favor divino; a recusa indicava o desagrado de Deus (Lv 26.31). O sacerdote oficiante evidentemente sabia como interpretar os sinais e informava ao ofertante se seu sacrifício havia sido aceito (1Sm 26.19; cf. Am 5.21–23).</w:t>
      </w:r>
    </w:p>
    <w:p>
      <w:r/>
      <w:r>
        <w:t xml:space="preserve">As ofertas pelo pecado e pela culpa eram expiatórias (Lv 4.1–6.7,20). As situações que exigem tais ofertas são listadas, e uma ênfase especial é dada ao manuseio do sangue no ritual.</w:t>
      </w:r>
    </w:p>
    <w:p>
      <w:r/>
      <w:r>
        <w:t xml:space="preserve">A segunda seção principal nesta passagem (Lv 6.8–7.38) enfatiza os detalhes administrativos para as várias ofertas. Esta seção consiste em uma série de “instruções” para cada tipo de oferta referente à distribuição dos materiais sacrificiais. Alguns iam para o(s) sacerdote(s), alguns iam para o ofertante, e outros eram queimados no altar ou descartados fora do acampamento. Aqueles sacrifícios designados como “santíssimos” deviam ser consumidos apenas por membros qualificados do sacerdócio (Lv 2.3,10; 10.12–17; 14.13; Nm 18.9).</w:t>
      </w:r>
    </w:p>
    <w:p>
      <w:r/>
      <w:r>
        <w:t xml:space="preserve">A oferta queimada é tratada primeiro porque era totalmente consumida no altar (e, portanto, não era comida por ninguém). Depois dela, seguem-se os sacrifícios distribuídos aos oficiais (Lv 6.17,26,29; 7.1,6), e no final vêm as ofertas pacíficas, uma parte significativa das quais era devolvida ao ofertante.</w:t>
      </w:r>
    </w:p>
    <w:p>
      <w:r/>
      <w:r>
        <w:t xml:space="preserve">A ordem em que os sacrifícios são tratados nesta passagem também corresponde à sua frequência relativa nos rituais do calendário sagrado (Nm 28.19; 2Cr 31.3; Ez 45.17). Isso seria particularmente importante para os sacerdotes e levitas de plantão no templo, pois eram responsáveis pela logística do ritual sacrificial diário, especialmente nos dias sagrados importantes; a gestão do armazém do templo era uma tarefa formidável (1Cr 23.28–32; 26.15,20–22; 2Cr 13.10–11; 30.3–19; 34.9–11).</w:t>
      </w:r>
    </w:p>
    <w:p>
      <w:r/>
      <w:r>
        <w:t xml:space="preserve">Cada seção referente a uma oferta específica conclui com os detalhes logísticos ou administrativos peculiares a ela. Em seguida, há um resumo dos assuntos tratados até então (Lv 7.7–10), e a seção conclui com um tratamento das ofertas de paz (vv. 11–36). Estas últimas não desempenhavam um papel no calendário sagrado, exceto durante a Festa das Semanas (23.19–20); em todas as outras ocasiões, com as duas exceções do voto de nazireu e a instalação do sacerdócio, as ofertas de paz eram sacrifícios puramente voluntários e, portanto, não estavam sujeitas a qualquer contabilidade fixa.</w:t>
      </w:r>
    </w:p>
    <w:p>
      <w:r/>
      <w:r>
        <w:t xml:space="preserve">Em outros contextos bíblicos, os sacrifícios são listados de acordo com a mesma ordem de “contabilidade” ou “administrativa”: holocausto, cereal e libação; pecado (ou culpa); e, às vezes, ofertas de paz. Um exemplo é a lista de doações feitas pelos líderes tribais para a dedicação do altar (Nm 7). A informação é organizada como um livro-caixa cotidiano do armazém do templo; o resumo classifica os animais como ofertas de holocausto, cereal, pecado e paz (vv. 87–88) de acordo com as respectivas entradas de cada doador (vv. 15–17). O escriba levítico tinha dois propósitos para tal registro: creditar os ofertantes e registrar os tesouros e suprimentos alimentares que chegavam. Muitos dos alimentos dados como ofertas eram, na verdade, destinados aos sacerdotes oficiantes (Nm 18.8–11; 2Cr 31.4–19).</w:t>
      </w:r>
    </w:p>
    <w:p>
      <w:r/>
      <w:r>
        <w:t xml:space="preserve">Quando eram feitas prescrições sobre o tipo e número de ofertas a serem trazidas (e.g., Nm 15.24), a ordem de “contabilidade” geralmente era seguida. Isso era verdade para os sacrifícios calendários; ofertas queimadas, de cereais e libações eram listadas, seguidas por uma oferta pelo pecado para cada um dos seguintes: Lua Nova (Nm 28.11–15), cada dia da Páscoa (vv. 19–22), o Festival das Semanas (Lv 23.18–19; Nm 28.27–30), Trombetas (29.2–5), Dia da Expiação (vv. 8–11), e cada dia da Festa dos Tabernáculos (vv. 12–16).</w:t>
      </w:r>
    </w:p>
    <w:p>
      <w:r/>
      <w:r>
        <w:t xml:space="preserve">Para sacrifícios exigidos em casos específicos, as instruções sobre quais ofertas trazer seguem esta sequência (por exemplo, a purificação de uma mulher após o parto, Lv 12.6–8). Note também as ofertas dadas na conclusão bem-sucedida de um voto de nazireu; o nazireu trazia ofertas queimadas, de pecado e de paz (com algumas ofertas de cereais especiais, Nm 6.14–15). No entanto, o sacerdote realizava o ritual real de acordo com uma ordem diferente; a oferta pelo pecado era feita primeiro, seguida pela oferta queimada e, finalmente, a oferta de paz (vv. 16–17). No caso de um voto incompleto, o primeiro passo era oferecer uma oferta pelo pecado e depois uma oferta queimada para renovar o voto (v. 11). A reconsagração do nazireu exigia uma oferta de culpa separada — um ato ritual distinto (v. 12).</w:t>
      </w:r>
    </w:p>
    <w:p>
      <w:r/>
      <w:r>
        <w:t xml:space="preserve">A descrição das ofertas feitas pelo príncipe de Israel nos últimos dias apresenta o mesmo contraste entre as duas ordens de sacrifícios. Nos feriados festivos, o príncipe trazia ofertas queimadas, de cereais e de bebida, mas ele as oferecia como ofertas pelo pecado, de cereais, queimadas e de paz (Ez 45.17). Esta segunda ordem de sacrifícios, na qual a oferta pelo pecado precede a oferta queimada, também foi seguida na rededicação do altar (43.18–27).</w:t>
      </w:r>
    </w:p>
    <w:p>
      <w:r/>
      <w:r>
        <w:t xml:space="preserve">A mesma sequência "procedimental" de sacrifícios aparece em outras situações: a purificação do leproso — ofertas de culpa e pecado (Lv 14.19), seguida por uma oferta queimada (vv 12–20); o homem com uma secreção — ofertas de pecado e queimadas (15.15); da mesma forma, a mulher com uma secreção (v 30). A mesma ordem é seguida para os sacrifícios no Dia da Expiação (16.3–6,11,15,24).</w:t>
      </w:r>
    </w:p>
    <w:p>
      <w:r/>
      <w:r>
        <w:t xml:space="preserve">O livro de Levítico fornece dois exemplos da ordem correta em que os sacrifícios eram oferecidos. Um é a ordenação de Arão e seus filhos. A oferta pelo pecado veio primeiro e depois a oferta queimada (Êx 29.10–18; Lv 8.14–21). O ponto focal neste ritual foi o sacrifício de ordenação, ou literalmente "instalação", uma forma especial de oferta de paz (Êx 29.19–34; Lv 8.22–29). O segundo exemplo é a inauguração formal do sistema sacrificial no tabernáculo (Lv 9). Os sacrifícios para Arão foram ofertas pelo pecado e queimadas, seguidos pelos do povo: ofertas pelo pecado, queimadas, de cereais e de paz (9.7–22).</w:t>
      </w:r>
    </w:p>
    <w:p>
      <w:r/>
      <w:r>
        <w:t xml:space="preserve">A mesma sequência foi seguida na purificação e restauração do templo em Jerusalém conduzida pelo Rei Ezequias (2Cr 29.20–36). Primeiro, foi feita uma grande oferta pelo pecado, seguida pelas ofertas queimadas acompanhadas por música e canto. Então, o rei proclamou que o povo havia se comprometido com o Senhor; neste novo estado de pureza, eles agora poderiam participar dos sacrifícios de devoção (ofertas queimadas) e ação de graças (ofertas pacíficas).</w:t>
      </w:r>
    </w:p>
    <w:p>
      <w:r/>
      <w:r>
        <w:t xml:space="preserve">A ordem processual dos sacrifícios incorpora a ideologia do AT sobre como Deus pode ser abordado. Primeiro, a expiação pelo pecado precisava ser feita e, em seguida, a consagração total de si mesmo; estes são simbolizados pelas ofertas pelo pecado e/ou culpa e pelas ofertas queimadas e de cereais, respectivamente. Quando essas condições eram atendidas, o ofertante podia expressar sua devoção contínua por mais ofertas queimadas e também participar dos sacrifícios de comunhão (ofertas de paz) nos quais ele próprio recebia uma grande porção do animal abatido (para compartilhar com seus amigos e os pobres em sua comunidade; Dt 12.17–19).</w:t>
      </w:r>
    </w:p>
    <w:p>
      <w:pPr>
        <w:pStyle w:val="Heading3"/>
      </w:pPr>
      <w:r>
        <w:t>Descrição dos sacrifícios</w:t>
      </w:r>
    </w:p>
    <w:p>
      <w:r/>
      <w:r>
        <w:t>A descrição a seguir dos diferentes tipos de sacrifício os abordará de acordo com a ordem "procedimental", ou seja, como etapas simbólicas na aproximação a Deus.</w:t>
      </w:r>
    </w:p>
    <w:p>
      <w:pPr>
        <w:pStyle w:val="Heading4"/>
      </w:pPr>
      <w:r>
        <w:t>Expiação</w:t>
      </w:r>
    </w:p>
    <w:p>
      <w:r/>
      <w:r>
        <w:t>Essas duas ofertas eram necessárias para expiar os pecados e transgressões:</w:t>
      </w:r>
    </w:p>
    <w:p>
      <w:r/>
      <w:r>
        <w:t xml:space="preserve">1. Oferta pelo pecado (Lv 4.1–5.13; 6.24–30). Animais diferentes eram especificados de acordo com o status do ofertante. Um sumo sacerdote tinha que trazer um novilho jovem (4.3), assim como a congregação como um todo (v 14), exceto quando a questão era uma infração ritual (Nm 15.24). Um governante traria um bode macho (Lv 4.23), mas um plebeu poderia oferecer uma cabra fêmea (v. 28; Nm 15.27) ou um cordeiro (Lv 4.32). Se ele fosse indigente, poderia oferecer duas rolas ou dois pombos jovens (um dos quais seria uma oferta queimada; 5.7), ou se fosse extremamente pobre, poderia até substituir por um décimo de um Efá de farinha fina (Lv 5.11–13; cf. Hb 9.22).</w:t>
      </w:r>
    </w:p>
    <w:p>
      <w:r/>
      <w:r>
        <w:t xml:space="preserve">O ofertante trazia o animal até a entrada do pátio do templo e colocava sua mão sobre ele (Lv 4.4). Ele não confessava seu pecado nesse ato porque o animal não estava sendo enviado embora (cf. o bode para Azazel, 16.21); ao invés disso, ele estava se identificando com o sacrifício. O ofertante tinha que matar o animal no lado norte do altar (4.24,29). Os animais nunca eram abatidos no próprio altar. O sacerdote oficiante coletava o sangue; quando era um touro para si mesmo ou para a congregação, ele aspergia um pouco do sangue diante do véu dentro da tenda da congregação e colocava um pouco nos chifres do altar de incenso (vv. 5–7,16–18). No Dia da Expiação, ele trazia o sangue sacrificial para si mesmo e para o povo no Santo dos Santos (16.14–15). De todos os outros animais, o sangue era aplicado nos chifres do altar do holocausto (4.25,30,34); o sangue das aves era aspergido no lado do altar (5.9). Finalmente, o sangue restante de qualquer oferta era derramado ou escoado na base do altar (4.7).</w:t>
      </w:r>
    </w:p>
    <w:p>
      <w:r/>
      <w:r>
        <w:t xml:space="preserve">Os órgãos internos mais escolhidos, ou seja, o tecido adiposo sobre e nos intestinos, os dois rins e sua gordura, e o apêndice do fígado, eram todos oferecidos ao Senhor no altar (Lv 4.8–10). A carcaça e os outras entranhas eram queimados fora do acampamento quando se tratava de um touro para o sacerdote ou para o povo. Isso também era verdade para o touro usado na ordenação dos sacerdotes (Êx 29.10–14; Lv 8.14–17). Caso contrário, o sacerdote que conduzia os ritos recebia a carne comestível como sua porção. Ele tinha que comê-la dentro da área do templo, e sua preparação era regida por regras estritas de pureza ritual (Lv 6.25–30; cf. 10.16–20). Uma oferta pelo pecado de um bode macho era apresentada em cada um dos feriados sagrados: a Lua Nova (Nm 28.15), cada dia da Páscoa (vv. 22–24), o Festival das Semanas (v. 30), o Festival das Trombetas (29.5), o Dia da Expiação (v. 11), e cada dia da Festa dos Tabernáculos (vv. 16,19). O sumo sacerdote também oferecia um touro por si mesmo e depois sacrificava um dos dois bodes no Dia da Expiação. Certos ritos de purificação exigiam ofertas pelo pecado menores, a saber, cordeiros ou aves: parto (Lv 12.6–8), limpeza da lepra (14.12–14,19–22), e abscessos e hemorragias (15.14–15,29–30) ou após contaminação enquanto sob um voto (Nm 6.10–11).</w:t>
      </w:r>
    </w:p>
    <w:p>
      <w:r/>
      <w:r>
        <w:t xml:space="preserve">2. Oferta de culpa (Lv 5.14–6.7; 7.1–7). A oferta de culpa ou transgressão era um tipo especial de oferta pelo pecado (cf. 5.7) exigida sempre que alguém tivesse sido privado de seu devido direito. Era necessário fazer a reparação do valor que havia sido fraudado, além de uma multa de um quinto (5.16; 6.5). O animal era geralmente um carneiro (5.15,18; 6.6). O leproso purificado e o nazireu contaminado tinham que trazer um cordeiro macho (Lv 14.12,21; Nm 6.12). O ofertante aparentemente lidava com o sacrifício como faria com uma oferta pelo pecado, mas o sacerdote tinha que aspergir o sangue ao redor do altar (Lv 7.2). As vísceras eram queimadas no altar como de costume (vv 3–5). Parte do sangue era então aplicada na ponta da orelha direita do leproso purificado e no polegar e dedão do pé direito (14.14). Novamente, o sacerdote recebia a maior parte da carne do animal para alimento (7.6–7; 14.13). Uma oferta de culpa era exigida sempre que outra parte tivesse sofrido alguma perda. Infrações rituais, como comer as “coisas sagradas” sem a devida autorização (5.14–19; 22.14), exigiam o pagamento da quantia que deveria ter sido destinada ao Senhor, além da multa de um quinto que ia para o sacerdote (Lv 5.16; 2 Reis 12.16). O leproso pertence a esta categoria, pois durante o tempo de sua infecção ele não podia prestar serviço a Deus (Lv 14.12–18). O mesmo se aplica ao nazireu que havia sofrido contaminação enquanto estava separado para Deus pelo voto; assim, uma oferta de culpa era necessária (Nm 6.12). A violação dos direitos de propriedade de outra pessoa só poderia ser expiada pela oferta de culpa e seu adicional de um quinto. Tais questões incluíam fraude em depósitos ou segurança, roubo ou opressão, não relatar o achado de alguma propriedade perdida, ou falso juramento ou não testemunhar (Lv 6.1–5). Relações sexuais com uma escrava prometida também eram uma violação dos direitos de propriedade (19.20–22). Se a parte ofendida não estivesse mais viva e não tivesse parentes sobreviventes, o pagamento ia para o sacerdote (Nm 5.5–10).</w:t>
      </w:r>
    </w:p>
    <w:p>
      <w:pPr>
        <w:pStyle w:val="Heading4"/>
      </w:pPr>
      <w:r>
        <w:t>Ofertas de consagração</w:t>
      </w:r>
    </w:p>
    <w:p>
      <w:r/>
      <w:r>
        <w:t>Esses rituais geralmente vêm à mente quando se ouve a palavra "oferta". Eles representam atos de compromisso pessoal que devem acompanhar o arrependimento expresso nas ofertas pelo pecado e pela culpa. Além disso, eram um pré-requisito para os sacrifícios de comunhão ou comunitários que poderiam seguir.</w:t>
      </w:r>
    </w:p>
    <w:p>
      <w:r/>
      <w:r>
        <w:t xml:space="preserve">1. Holocausto (Lv 1.3–17; 6.8–13). O holocausto poderia ser um touro, uma ovelha ou uma ave. O ofertante apresentava o animal, colocava sua mão sobre ele e o matava no lado norte do altar. A ave era simplesmente entregue ao sacerdote. Este último coletava o sangue, apresentava-o diante de Deus e depois o aspergia ao redor do altar. Quando a oferta era uma ave, ele torcia sua cabeça e drenava o sangue ao lado do altar. Embora o abate e a aspersão do sangue relacionem o holocausto aos sacrifícios expiatórios da seção anterior, a principal ênfase aqui é matar o animal, lavar suas partes impuras e depois arranjar cuidadosamente todas as peças no altar. Tudo isso era então consumido no altar como um aroma agradável ao Senhor. Como os holocaustos eram oferecidos de manhã e à noite, era necessário um bom suprimento de madeira junto ao altar. O sacerdote oficiante, vestido com roupas adequadas, tinha que manter o fogo continuamente aceso (6.8–13).</w:t>
      </w:r>
    </w:p>
    <w:p>
      <w:r/>
      <w:r>
        <w:t xml:space="preserve">As ofertas queimadas desempenhavam um papel proeminente nos sacrifícios do calendário ritual. A oferta queimada contínua era feita duas vezes ao dia, um cordeiro macho de manhã e à noite (Êx 29.38–42; Nm 28.1–8). Dois cordeiros adicionais eram sacrificados a cada sábado (Nm 28.9–10).</w:t>
      </w:r>
    </w:p>
    <w:p>
      <w:r/>
      <w:r>
        <w:t xml:space="preserve">Exceto por estas ofertas diárias, uma oferta pelo pecado de um bode geralmente era feita junto com as ofertas queimadas nos seguintes feriados: Para a Lua Nova no início de cada mês, dois novilhos, um carneiro e sete cordeiros machos eram oferecidos (Nm 28.11–14). Os mesmos eram exigidos para cada dia do festival da Páscoa (vv. 19–24) e novamente na Festa das Semanas (vv. 6–29). No Festival das Trombetas e no Dia da Expiação, a exigência era um novilho, um carneiro e sete cordeiros (29.2–4).</w:t>
      </w:r>
    </w:p>
    <w:p>
      <w:r/>
      <w:r>
        <w:t xml:space="preserve">A Grande Festa dos Tabernáculos era marcada por uma série de holocaustos elaborados, além de um bode por dia como oferta pelo pecado. No primeiro dia, eram oferecidos 13 novilhos, 2 carneiros e 14 cordeiros machos (Nm 29.12–16). A cada dia sucessivo, o número de novilhos era reduzido em um até que, no sétimo dia, havia apenas sete (os carneiros e cordeiros permaneciam os mesmos; 29.17–25). No oitavo dia, os animais exigidos para as Trombetas e a Expiação eram oferecidos, a saber, um novilho, um carneiro e sete cordeiros.</w:t>
      </w:r>
    </w:p>
    <w:p>
      <w:r/>
      <w:r>
        <w:t xml:space="preserve">Certos rituais de purificação também exigiam holocaustos além das ofertas pelo pecado: após o parto (Lv 12.6–8), abscessos (15.14–15) e fluxos (vv. 29–30); ou após a contaminação durante um voto de nazireu (Nm 6.10–11). Embora não seja declarado que ofertas de cereais fossem exigidas nesses casos, elas certamente eram para a purificação da lepra (Lv 14.10,19–22,31) e a conclusão do voto de nazireu (Nm 6.14–16).</w:t>
      </w:r>
    </w:p>
    <w:p>
      <w:r/>
      <w:r>
        <w:t xml:space="preserve">2. Oferta de grãos (cereal) (Lv 2; 6.14–23). O termo hebraico que se refere a esta oferta específica significa "presente" ou "oferta", incluindo animais (Gn 4.3–5; Jz 6.18; 1Sm 2.17). No contexto sacrificial específico, significa uma combinação de farinha fina, azeite de oliva e incenso que poderia ser feita na forma de pães assados, bolachas ou pedaços. A oferta das primícias deveria ser de espigas esmagadas de grãos novos (Lv 2.14). Nenhum fermento ou mel era permitido nos bolos, embora essas mesmas mercadorias pudessem ser aceitas como oferta de primícias. Elas não iam para o altar, mas eram dadas ao sacerdote. O ofertante tinha que levar os pães ou bolachas preparados ao templo. O sacerdote queimaria um punhado no altar como sua "porção memorial" (v 2), mantendo o restante para seu próprio alimento (6.16; 7.9). Mas quando o sacerdote fazia uma oferta de cereais em seu próprio nome, ele queimava tudo no altar (6.22–23).</w:t>
      </w:r>
    </w:p>
    <w:p>
      <w:r/>
      <w:r>
        <w:t xml:space="preserve">Uma oferta de cereais era geralmente apresentada com cada oferta queimada, especialmente aquelas relacionadas ao calendário sagrado (Nm 28–29). As quantidades de farinha e óleo eram determinadas de acordo com o animal sacrificado: três quilos de de farinha e metade de um litro e três quartos de óleo para um touro, dois quilos de farinha e um litro de azeite para um carneiro, e um quilo de farinha mais um litro e um quarto de azeite para um cordeiro (15.2–10). Outras ocasiões propícias para uma oferta de cereais incluíam a purificação de um leproso (Lv 14.10,20–21,31; quantidade não especificada de grãos com um pássaro) e a conclusão bem-sucedida de um voto de Nazireu (Nm 6.13–15).</w:t>
      </w:r>
    </w:p>
    <w:p>
      <w:r/>
      <w:r>
        <w:t xml:space="preserve">As ofertas pacíficas eram invariavelmente seguidas por ofertas de cereais (Lv 7.12–14; Nm 15.4). O sacerdote recebia um de cada par de bolos ou bolachas. O restante era devolvido ao ofertante para ser consumido com a carne do animal sacrificial em um local de sua escolha.</w:t>
      </w:r>
    </w:p>
    <w:p>
      <w:r/>
      <w:r>
        <w:t xml:space="preserve">Um caso especial em que tal oferta foi usada foi o quilo de farinha de cevada exigido no ritual de ciúmes. Não deveria ter óleo ou incenso (Nm 5.15,18,25–26). Um indivíduo muito pobre tinha permissão para trazer um quilo de farinha fina sem óleo ou incenso como oferta pelo pecado (Lv 5.11–13).</w:t>
      </w:r>
    </w:p>
    <w:p>
      <w:r/>
      <w:r>
        <w:t xml:space="preserve">3. Oferta de bebida (Nm 15.1–10). A libação padrão era de um litro e três quartos de vinho para um cordeiro, um terço para um carneiro e metade para um touro. O vinho (Êx 29.40), também chamado de "bebida forte" (Nm 28.7), é provavelmente um substituto intencional para o sangue usado por outras nações (Sl 16.4). A libação era classificada como uma oferta de "aroma agradável" (Nm 15.7). Assim como na oferta queimada, toda a oferta de bebida era consumida; nada era dado ao sacerdote (28.7).</w:t>
      </w:r>
    </w:p>
    <w:p>
      <w:r/>
      <w:r>
        <w:t xml:space="preserve">As ofertas de bebida acompanhavam a oferta diária (Êx 29.40–41; Nm 28.7) e a oferta do sábado (Nm 28.9), assim como o festival da Lua Nova. Também são mencionadas em conexão com o segundo e os dias seguintes da Festa dos Tabernáculos (29.18,21); para o primeiro dia, sua ausência é provavelmente não intencional. O mesmo pode ser verdade para a Páscoa, Primícias e Festa das Trombetas (Nm 28.16–29.11; cf. Ez 45.11). Uma libação era exigida para os ritos que concluíam um voto de nazireu (Nm 6.17), mas não para a purificação de um leproso (Lv 14.10–20).</w:t>
      </w:r>
    </w:p>
    <w:p>
      <w:pPr>
        <w:pStyle w:val="Heading4"/>
      </w:pPr>
      <w:r>
        <w:t>Ofertas de comunhão</w:t>
      </w:r>
    </w:p>
    <w:p>
      <w:r/>
      <w:r>
        <w:t xml:space="preserve">Esses sacrifícios eram voluntários por parte do ofertante e geralmente não eram impostos por regulamentos, exceto para o nazireu (Nm 6.17) e a Festa das Semanas (Lv 23.19–20). Um ofertante que já havia cumprido os requisitos rituais para expiação e consagração pessoal estava autorizado a fazer uma oferta de comunhão. Ofertas queimadas frequentemente acompanhavam os sacrifícios de comunhão como uma expressão adicional de devoção.</w:t>
      </w:r>
    </w:p>
    <w:p>
      <w:r/>
      <w:r>
        <w:t xml:space="preserve">1. Oferta de paz (Lv 3; 7.11–36; Am 5.22). Esta é a categoria básica de todas as ofertas de comunhão ou comunitárias; as outras são simplesmente subclasses da oferta de paz. Em termos de santidade ou restrição, elas não eram tão rigidamente limitadas como as outras ofertas. Animais do rebanho ou do gado, macho ou fêmea (Lv 3.1,6,12), eram permitidos. A exigência usual de ausência de defeitos estava em vigor, exceto no caso da oferta voluntária, na qual o animal poderia ter um membro mais longo que o outro (22.23). Bolos sem fermento também eram necessários, pelo menos para as ofertas de gratidão (7.12–13) e nazireu (Nm 6.15–19). Cada um desses três tipos de ofertas de paz será discutido abaixo, com suas características especiais.</w:t>
      </w:r>
    </w:p>
    <w:p>
      <w:r/>
      <w:r>
        <w:t xml:space="preserve">As primeiras partes do ritual — a apresentação e a imposição das mãos — eram idênticas às dos outros sacrifícios. No entanto, o animal era abatido na porta do pátio do santuário e não no lado norte do altar (Lv 3.1–2,7–8,12–13; 7.29–30). O sacerdote recolhia o sangue e o lançava contra o altar, como fazia com a oferta queimada (3.2,8,13). As vísceras escolhidas eram oferecidas como um “aroma agradável” (3.3–5,6–11,14–16).</w:t>
      </w:r>
    </w:p>
    <w:p>
      <w:r/>
      <w:r>
        <w:t xml:space="preserve">O sacerdote também recebia uma certa porção da oferta. Ele podia comê-la em qualquer lugar ritualmente limpo e compartilhá-la com sua família (Lv 7.14,30–36; Nm 6.20), em contraste com sua porção de outros sacrifícios, que ele tinha que comer em algum lugar no recinto do templo (Nm 18.10–11). Ele recebia um dos bolos e o peito como oferta de movimento e a coxa direita como uma contribuição para o ofertante. Esta última é a chamada "oferta alçada"; o termo técnico se desenvolveu a partir de uma raiz que significa "ser alto" e significa "aquilo que é levantado". A oferta alçada não representava realmente um tipo especial de cerimônia ritual.</w:t>
      </w:r>
    </w:p>
    <w:p>
      <w:r/>
      <w:r>
        <w:t xml:space="preserve">O ato ritual da oferta de paz culminava com uma refeição de comunhão. Exceto pelas partes no altar ou dadas ao sacerdote, o corpo do animal era devolvido ao homem que o ofereceu. Ele precisava prepará-lo como uma refeição comunitária para si, para sua família e para o levita em sua comunidade (Dt 12.12,18–19). Isso deveria ocorrer no santuário oficial (Dt 12.6–7,11–12,15–19; cf. 1Sm 1.3–4) e os participantes tinham que observar regras estritas de pureza (Lv 7.19–21; 19.5–8). Isso pode ser contrastado com o abate ritual de animais para um banquete, que era permitido em qualquer altar local (Dt 12.16,20–22). A carne da oferta de gratidão precisava ser consumida no mesmo dia do sacrifício (Lv 7.15), enquanto a das ofertas votivas ou voluntárias poderia ser consumida no dia seguinte (vv 16–18). O que restasse então precisava ser queimado antes que o prazo expirasse.</w:t>
      </w:r>
    </w:p>
    <w:p>
      <w:r/>
      <w:r>
        <w:t xml:space="preserve">Somente três vezes há uma demanda específica por uma oferta de paz: na Festa das Semanas (Lv 23.19–20), ao completar um voto de nazireu (Nm 6.17–20) e na instalação do sacerdócio (Ex 29.19–22,28). Outras ocasiões rituais públicas incluíam a inauguração do templo (1Rs 8.63; 2Cr 7.5). Eventos em nível nacional que evocavam a oferta de paz eram a conclusão bem-sucedida de uma campanha militar (1Sm 11.15), o fim de uma fome ou pestilência (2Sm 24.25), a confirmação de um candidato ao trono (1Rs 1.9,19) ou um tempo de avivamento religioso (2Cr 29.31–36). No nível local, elas eram oferecidas na reunião anual da família (1Sm 20.6) ou em outras ocasiões festivas, como a colheita dos primeiros frutos (Êx 22.29–31; 1Sm 9.11–14,22–24; 16.4–5).</w:t>
      </w:r>
    </w:p>
    <w:p>
      <w:r/>
      <w:r>
        <w:t xml:space="preserve">2. Oferta movida. A primeira porção da oferta de paz era "movida" perante o Senhor para significar que o sacerdote a estava comendo como representante de Deus (o movimento real evidentemente se assemelhava ao manejo de uma serra ou de um bastão, Is 10.15). O mesmo termo técnico, "oferta movida", também era usado para outros tipos de oferta: metais preciosos doados para a confecção dos artefatos cultuais (Êx 35.22; 38.29) e a oferta pela culpa do leproso purificado (Lv 14.12).</w:t>
      </w:r>
    </w:p>
    <w:p>
      <w:r/>
      <w:r>
        <w:t xml:space="preserve">3. Oferta voluntária. Esses presentes, trazidos para as santas convocações que ocorriam três vezes por ano (Êx 23.16; 34.20; Dt 16.10,16–17; 2Cr 35.8; Ed 3.5), eram voluntários (Lv 7.16; 22.18,21–23; 23.28; Nm 15.3; 29.39; Dt 12.6,17). Assim como a oferta voluntária, a oferta voluntária poderia ser um holocausto em vez de uma oferta pacífica (Lv 22.17–24; Ez 46.12). Se fosse a última, a carne poderia ser comida no segundo dia, mas deveria ser queimada antes do terceiro (Lv 7.16–17). Ao contrário de algumas outras ofertas pacíficas, o animal sacrificado poderia ter um membro mais longo que o outro (22.23).</w:t>
      </w:r>
    </w:p>
    <w:p>
      <w:r/>
      <w:r>
        <w:t xml:space="preserve">4. Oferta de instalação. Este termo hebraico refere-se ao estabelecimento de pedras preciosas (Êx 25.7; 35.9,27; 1Cr 29.2), então "instalação" parece uma tradução apropriada. Estava relacionado com "encher a mão", um ato ritual que consagrava alguém ao serviço divino (Êx 28.41; cf. 32.29) e exigia pureza ritual e devoção espiritual (2Cr 29.31). Os detalhes da cerimônia original na instalação do primeiro sacerdote são descritos em duas passagens (Êx 29.19–34; Lv 8.22–32).</w:t>
      </w:r>
    </w:p>
    <w:p>
      <w:r/>
      <w:r>
        <w:rPr>
          <w:i/>
        </w:rPr>
        <w:t>Veja também</w:t>
      </w:r>
      <w:r>
        <w:t xml:space="preserve"> Expiação; Pureza e impureza, Regulamentos relacionados; Festas e festivais de Israel; Tabernáculo; Templo.</w:t>
      </w:r>
      <w:r/>
      <w:r/>
    </w:p>
    <w:p>
      <w:r/>
    </w:p>
    <w:p>
      <w:pPr>
        <w:pStyle w:val="Heading2"/>
      </w:pPr>
      <w:r>
        <w:t>Oficiais da Igreja</w:t>
      </w:r>
      <w:r/>
    </w:p>
    <w:p>
      <w:r/>
      <w:r>
        <w:t>Os oficiais da igreja são líderes que servem em posições oficiais dentro de uma igreja, ajudando a guiar a congregação e a fornecer liderança em áreas como ensino, administração e cuidado pastoral. Os papéis e títulos específicos variam entre as tradições cristãs, mas a maioria das igrejas possui uma estrutura de liderança reconhecida, baseada em papéis mencionados no Novo Testamento.</w:t>
      </w:r>
    </w:p>
    <w:p>
      <w:r/>
      <w:r>
        <w:rPr>
          <w:i/>
        </w:rPr>
        <w:t>Veja</w:t>
      </w:r>
      <w:r>
        <w:t xml:space="preserve"> Bispo; Diácono, Diaconisa; Ancião; Supervisor; Pastor; Presbítero; Sacerdócio; Dons Espirituais.</w:t>
      </w:r>
      <w:r/>
      <w:r/>
    </w:p>
    <w:p>
      <w:r/>
    </w:p>
    <w:p>
      <w:pPr>
        <w:pStyle w:val="Heading2"/>
      </w:pPr>
      <w:r>
        <w:t>Ofir (Lugar)</w:t>
      </w:r>
      <w:r/>
    </w:p>
    <w:p>
      <w:r/>
      <w:r>
        <w:t xml:space="preserve">Lugar para o qual Salomão enviou uma frota de navios mercantes para trazer ouro e todo tipo de produtos preciosos e exóticos. A localização de Ofir não é certa; a maioria dos estudiosos a coloca no sudoeste da Arábia. Pode haver uma relação entre o lugar e o homem chamado Ofir que aparece na tabela das nações como um filho de Joctã (Gn 10.29; cf. 1Cr 1.23), um descendente de Sem. Os nomes de Joctã e seus filhos estão ligados às partes sul e oeste da Arábia.</w:t>
      </w:r>
    </w:p>
    <w:p>
      <w:r/>
      <w:r>
        <w:t xml:space="preserve">Primeiro Reis 9.26–28 relata que Salomão construiu uma frota de navios mercantes em Eziom-Geber, que ficava perto de Elate, no Golfo de Ácaba. Hirão, rei de Tiro, forneceu marinheiros para acompanhar os de Salomão. Esta expedição retornou com 14 mil quilos de ouro para Salomão. Primeiro Reis 10.11 acrescenta que a frota de Hirão trouxe de Ofir uma grande quantidade de madeira de almugue (ou sândalo) e pedras preciosas.</w:t>
      </w:r>
    </w:p>
    <w:p>
      <w:r/>
      <w:r>
        <w:t xml:space="preserve">Mais tarde, Josafá construiu "navios de Társis" para ir a Ofir buscar ouro, mas os navios naufragaram em Eziom-Geber. Então Acazias, filho de Acabe de Israel, ofereceu-se para enviar seus homens com os marinheiros de Judá, mas Josafá recusou (veja 1Rs 22.48–49).</w:t>
      </w:r>
    </w:p>
    <w:p>
      <w:r/>
      <w:r>
        <w:t xml:space="preserve">O principal produto de Ofir era o ouro fino. Elifaz, o temanita, comenta que o Todo-Poderoso deve ser o ouro de alguém em vez do ouro de Ofir (Jó 22.24). O próprio Jó declara que a sabedoria é muito mais valiosa do que todo o ouro de Ofir (28.16). Em sua descrição das glórias do rei, o salmista descreve sua rainha à sua direita como usando joias do mais fino ouro de Ofir (Sl 45.9).</w:t>
      </w:r>
    </w:p>
    <w:p>
      <w:r/>
      <w:r>
        <w:t xml:space="preserve">Alguns sugerem que os navios de Társis mencionados (1Rs 10.22) eram aqueles que iam a Ofir e retornavam a cada três anos com ouro, prata, marfim, macacos e pavões. Comerciantes traziam os produtos, alguns de lugares tão distantes quanto a Índia, para os portos de Ofir, onde os representantes de Salomão os compravam.</w:t>
      </w:r>
      <w:r/>
      <w:r/>
    </w:p>
    <w:p>
      <w:r/>
    </w:p>
    <w:p>
      <w:pPr>
        <w:pStyle w:val="Heading2"/>
      </w:pPr>
      <w:r>
        <w:t>Ofir (Pessoa)</w:t>
      </w:r>
      <w:r/>
    </w:p>
    <w:p>
      <w:r/>
      <w:r>
        <w:t xml:space="preserve">Filho de Joctã e descendente de Sem através da linhagem de Arfaxade (Gn 10.29; 1Cr 1.23).</w:t>
      </w:r>
      <w:r/>
      <w:r/>
    </w:p>
    <w:p>
      <w:r/>
    </w:p>
    <w:p>
      <w:pPr>
        <w:pStyle w:val="Heading2"/>
      </w:pPr>
      <w:r>
        <w:t>Ofni</w:t>
      </w:r>
      <w:r/>
    </w:p>
    <w:p>
      <w:r/>
      <w:r>
        <w:t xml:space="preserve">A aldeia foi atribuída a Benjamim após Israel tomar posse da Palestina (Js 18.24). Sua localização exata é desconhecida, mas alguns escritores antigos sugerem que seja a cidade de Gofna (atual Jifna) na estrada de Samaria a Jerusalém, a um dia de marcha ao norte de Gibeá. Esta identificação assume que a fronteira de Benjamim se voltava para o norte perto de Betel, na fronteira norte. A moderna Jifna está localizada a 4,8 quilômetros a noroeste de Betel.</w:t>
      </w:r>
      <w:r/>
      <w:r/>
    </w:p>
    <w:p>
      <w:r/>
    </w:p>
    <w:p>
      <w:pPr>
        <w:pStyle w:val="Heading2"/>
      </w:pPr>
      <w:r>
        <w:t>Ofra (Lugar)</w:t>
      </w:r>
      <w:r/>
    </w:p>
    <w:p>
      <w:pPr>
        <w:pStyle w:val="ListNumber"/>
        <w:numPr>
          <w:ilvl w:val="0"/>
          <w:numId w:val="476"/>
        </w:numPr>
      </w:pPr>
      <w:r/>
      <w:r>
        <w:t xml:space="preserve">Uma cidade na terra de Benjamim. Esta cidade provavelmente era o mesmo lugar que Efraim (2Sm 13.23; 2Cr 13.19, onde é chamada de "Efrom"; Jo 11.54). A maioria dos estudiosos acredita que esta cidade é agora a cidade chamada </w:t>
      </w:r>
      <w:r>
        <w:rPr>
          <w:i/>
        </w:rPr>
        <w:t>Et-Taiyibeh</w:t>
      </w:r>
      <w:r>
        <w:t>, que fica a oito quilômetros ao norte de Micmás e seis quilômetros e meio a nordeste de Betel.</w:t>
      </w:r>
    </w:p>
    <w:p>
      <w:pPr>
        <w:pStyle w:val="ListNumber"/>
      </w:pPr>
      <w:r/>
      <w:r>
        <w:t xml:space="preserve">Uma cidade em Manassés que pertencia a Joás, o abiezrita. Ele era o pai do juiz Gideão. Gideão morava nesta cidade (Jz 6.11). Um anjo do Senhor apareceu a Gideão em Ofra. O anjo disse a Gideão para resgatar Israel dos midianitas (versículos 12–24</w:t>
      </w:r>
      <w:r>
        <w:t>).</w:t>
        <w:br/>
      </w:r>
      <w:r>
        <w:t xml:space="preserve">Após Gideão vencer a batalha, o povo quis que ele fosse rei, mas ele recusou. Em vez disso, ele fez um éfode (uma vestimenta especial usada por sacerdotes) com o ouro que havia tomado na batalha (Jz 8.22–28</w:t>
      </w:r>
      <w:r>
        <w:t>). Infelizmente, o povo começou a adorar esse objeto como um ídolo, o que se tornou um problema para Gideão e sua família.</w:t>
        <w:br/>
      </w:r>
      <w:r>
        <w:t xml:space="preserve">Gideão morreu em Ofra como um homem idoso (versículos 29–32). Mais tarde, o filho de Gideão, Abimeleque, desejou se tornar rei. Ele matou seus 70 irmãos em Ofra para poder governar. Apenas um irmão, Jotão, conseguiu escapar (9.1–6).</w:t>
      </w:r>
      <w:r/>
      <w:r/>
    </w:p>
    <w:p>
      <w:r/>
    </w:p>
    <w:p>
      <w:pPr>
        <w:pStyle w:val="Heading2"/>
      </w:pPr>
      <w:r>
        <w:t>Ofra (Pessoa)</w:t>
      </w:r>
      <w:r/>
    </w:p>
    <w:p>
      <w:r/>
      <w:r>
        <w:t xml:space="preserve">Filho de Meonotai da tribo de Judá (1Cr 4.14).</w:t>
      </w:r>
      <w:r/>
      <w:r/>
    </w:p>
    <w:p>
      <w:r/>
    </w:p>
    <w:p>
      <w:pPr>
        <w:pStyle w:val="Heading2"/>
      </w:pPr>
      <w:r>
        <w:t>Ogue</w:t>
      </w:r>
      <w:r/>
    </w:p>
    <w:p>
      <w:r/>
      <w:r>
        <w:t xml:space="preserve">Rei de Basã. Este rei era famoso em parte porque era um gigante. “Pois apenas Ogue, rei de Basã, havia restado do remanescente dos refaíns. Sua cama de ferro, com nove côvados de comprimento e quatro côvados de largura, ainda está em Rabá dos amonitas” (Dt 3.11). Isso significa que a cama tinha mais de 4,1 metros de comprimento e 1,8 metros de largura!</w:t>
      </w:r>
    </w:p>
    <w:p>
      <w:r/>
      <w:r>
        <w:t xml:space="preserve">Moisés derrotou Ogue logo após a derrota do rei Seom, o amorita (Nm 21.33–35). Basã ficava ao longo da parte norte da Transjordânia (a região a leste do Rio Jordão). A terra de Ogue se estendia para o nordeste a partir do curso inferior do Rio Jarmuk (Yarmuk). Cadeias altas de montanhas a leste o protegiam dos ventos escaldantes do deserto.</w:t>
      </w:r>
    </w:p>
    <w:p>
      <w:r/>
      <w:r>
        <w:t xml:space="preserve">Ogue e seu povo tinham vários assentamentos. Os assentamentos mais importantes eram Astarote e Edrei (Js 13.12). Ogue havia fortificado sua terra com 60 cidades muradas. Ele provavelmente estava excessivamente confiante ao lutar contra o exército de Moisés. Moisés destruiu todos que viviam nessas cidades, poupando apenas o gado e os despojos de guerra (Dt 3.5–6).</w:t>
      </w:r>
    </w:p>
    <w:p>
      <w:r/>
      <w:r>
        <w:t xml:space="preserve">Três tribos de Israel achararam a Transjordânia mais adequada para pastorear seus rebanhos. Assim, após a derrota de Seom e Ogue, Moisés designou essas terras capturadas para as tribos de Gade, Rúben e metade de Manassés (Nm 32.33; Js 12.4–6).</w:t>
      </w:r>
      <w:r/>
      <w:r/>
    </w:p>
    <w:p>
      <w:r/>
    </w:p>
    <w:p>
      <w:pPr>
        <w:pStyle w:val="Heading2"/>
      </w:pPr>
      <w:r>
        <w:t>Olaria</w:t>
      </w:r>
      <w:r/>
    </w:p>
    <w:p>
      <w:r/>
      <w:r>
        <w:t>A fabricação de louça de barro e cerâmica.</w:t>
      </w:r>
    </w:p>
    <w:p>
      <w:pPr>
        <w:pStyle w:val="Heading3"/>
      </w:pPr>
      <w:r>
        <w:t>História e desenvolvimento</w:t>
      </w:r>
    </w:p>
    <w:p>
      <w:r/>
      <w:r>
        <w:t>A primeira cerâmica foi feita à mão, moldada na forma desejada e seca ao sol. Não há registros descrevendo o trabalho do antigo oleiro e seu lugar na sociedade, embora as paredes de tumbas e palácios no Egito estejam repletas de imagens de oleiros trabalhando e muito pode ser aprendido observando as atividades retratadas. Acredita-se que os primeiros oleiros tenham sido mulheres que, por necessidade, produziam recipientes para a preparação de alimentos, enquanto os homens estavam fora tentando trazer comida. Isso ainda parece ser o padrão em lugares como África, Anatólia, Curdistão e o sudoeste dos Estados Unidos. Eventualmente, a fabricação de cerâmica tornou-se uma profissão, aparentemente praticada por certas pessoas em uma grande aldeia e muitas vezes por artesãos itinerantes que se deslocavam de aldeia em aldeia fazendo cerâmica para atender à demanda e depois seguiam em frente.</w:t>
      </w:r>
    </w:p>
    <w:p>
      <w:r/>
      <w:r>
        <w:t xml:space="preserve">A descoberta que transformou a fabricação de cerâmica de uma atividade ocasional de uma dona de casa para uma profissão foi a invenção da roda de oleiro. A velocidade com que os vasos podiam então ser feitos industrializou o ofício, e eventualmente tornou-se principalmente uma ocupação masculina, embora haja evidências de que pessoas (presumivelmente mulheres) continuaram a fazer alguns vasos em casa. Até a descoberta da roda de oleiro, as técnicas de fazer potes colocando espirais de argila, uma sobre a outra, eram o método predominante usado, especialmente para grandes vasos. A primeira roda de oleiro encontrada em escavações nas terras da Bíblia vem de Ur em Sumer por volta de 3500 a 3000 a.C. Pode ter sido desenvolvida em assentamentos urbanos emergentes devido a um mercado maior para a olaria. Jeremias fala de uma oficina de oleiro no século sexto a.C.: “Então eu fui e encontrei o oleiro trabalhando com o barro sobre a roda de madeira. Quando o pote que o oleiro estava fazendo não ficava bom, ele pegava o barro e fazia outro, conforme queria” (Jr 18.3–4, NTLH). Há evidências na Grécia de grandes oficinas no período clássico empregando mais de 50 trabalhadores.</w:t>
      </w:r>
    </w:p>
    <w:p>
      <w:r/>
      <w:r>
        <w:t>O barro deve ser girado pelo menos 100 rotações por minuto para criar a força centrífuga necessária para "lançar" o vaso. As rodas mais antigas eram feitas de duas pedras, uma inferior com um buraco no centro e uma superior com uma saliência que se encaixa no buraco inferior, permitindo que a pedra superior fosse girada. A pedra superior, com uma tábua maior anexada a ela sobre a qual o vaso repousava, era sem dúvida girada por um aprendiz. No período helenístico, após 300 a.C., a roda de pé foi inventada.</w:t>
      </w:r>
    </w:p>
    <w:p>
      <w:r/>
      <w:r>
        <w:t>Outra técnica usada na fabricação de cerâmica antiga era o molde. Os moldes eram esculpidos em pedra macia ou feitos de argila para uso na produção em massa do mesmo tipo de vaso. Moldes de lâmpadas são bastante comuns em museus do Oriente Médio dos períodos helenístico e romano. Pequenas lâmpadas a óleo eram feitas em duas partes nos moldes, uma metade superior e uma metade inferior, e depois fundidas antes da queima. As lâmpadas herodianas também tinham bicos espatulados que eram formados independentemente das outras duas partes.</w:t>
      </w:r>
    </w:p>
    <w:p>
      <w:r/>
      <w:r>
        <w:t>A quantidade de diversidade tanto no tamanho quanto na forma da cerâmica antiga é notável. Uma casa antiga de porte médio teria dentro dela grandes vasos (ânforas e pito) para conter líquidos como vinho ou água. Estes eram pontiagudos na parte inferior e projetados originalmente para se deitar contra a inclinação do casco de um navio durante o transporte. Nas casas do povo comum, eles eram parcialmente enterrados no chão e inclinados contra a parede. Nas tabernas de Pompeia e Herculano, eram armazenados em prateleiras de madeira. Grandes jarros de boca aberta eram parcialmente enterrados no chão para manter o líquido contido neles fresco. Além disso, grãos de vários tipos podiam ser mantidos nesses recipientes, alguns dos quais tinham 1,2 metros de altura e 0,9 metro de largura. Decantadores de água menores, com capacidade para um litro ou mais, eram comumente usados. Jarras globulares eram usadas para servir vinho, com bicos que evitavam derramar o precioso líquido. Cantis redondos, com alças em cada ombro, eram usados para transportar água em uma viagem. Tigelas e pratos eram comuns em vários tamanhos e profundidades nas casas antigas. Pratos de boca larga conhecidos como crateras eram usados para beber. O cozimento era feito em panelas de tamanho médio (cerca de 3,8 litros) com fundos arredondados que se acomodavam facilmente no fogo ou em um lugar escavado no chão após serem retirados do fogo. Elas também tinham duas alças em loop, o que permitia que fossem penduradas sobre o fogo.</w:t>
      </w:r>
    </w:p>
    <w:p>
      <w:r/>
      <w:r>
        <w:t>Os vasos eram pintados na Grécia clássica com descrições vívidas de religião, sexo, guerra e vida comunitária. Vasos anteriores das culturas minoica e micênica contêm belas obras de arte na forma de plantas, animais e vida marinha, bem como designs geométricos. Desde os primeiros tempos no Oriente Médio, variações no design foram criadas pelo uso de tons escuros e claros de engobe pintado ou derramado aleatoriamente sobre os vasos.</w:t>
      </w:r>
    </w:p>
    <w:p>
      <w:pPr>
        <w:pStyle w:val="Heading3"/>
      </w:pPr>
      <w:r>
        <w:t>Cerâmica nas Escrituras</w:t>
      </w:r>
    </w:p>
    <w:p>
      <w:r/>
      <w:r>
        <w:t xml:space="preserve">Há muitas referências ao oleiro e seu trabalho na Bíblia. As mais conhecidas são as seguintes: “Será que eu não posso fazer com o povo de Israel o mesmo que o oleiro faz com o barro? Vocês estão nas minhas mãos assim como o barro está nas mãos do oleiro. Sou eu, o SENHOR, quem está falando” (Jr 18.6, NTLH); “Mas tu, ó SENHOR Deus, és o nosso Pai; nós somos o barro, tu és o oleiro, todos nós fomos feitos por ti” (Is 64.8, NTLH). Na história da Criação, Deus é retratado como um oleiro fazendo o homem do solo (Gn 2.7). Sua soberania absoluta na eleição de Israel é argumentada por Paulo (Rm 9.20–21) a partir de uma ilustração usada por Isaías (Is 45.9) sobre um pote discutindo com seu oleiro: “Um vaso de barro não briga com quem o fez. O barro não pergunta ao oleiro: “O que é que você está fazendo?”, nem diz: “Você não sabe trabalhar.’” (NTLH).</w:t>
      </w:r>
    </w:p>
    <w:p>
      <w:r/>
      <w:r>
        <w:t xml:space="preserve">Jeremias profetizou graficamente a destruição de Jerusalém ao quebrar um vaso de oleiro em tantos pedaços que não poderia ser restaurado (Jr 19.11). Os judeus, na época da destruição, embora preciosos aos olhos de Deus, foram “tratados como potes de barro” (Lm 4.2) — uma expressão de sua fragilidade humana; eles poderiam ser facilmente quebrados e destruídos.</w:t>
      </w:r>
    </w:p>
    <w:p>
      <w:r/>
      <w:r>
        <w:t xml:space="preserve">Um vaso de cerâmica quebrado no mundo antigo era considerado tão sem valor que os pedaços eram varridos ou jogados pela janela e um novo era feito. A arte do oleiro era amplamente conhecida e os vasos estavam prontamente disponíveis a um preço baixo. As pessoas normalmente não transportavam seus vasos quando se mudavam. Era mais fácil fazer ou comprar novos do que tentar carregá-los, especialmente os maiores. No entanto, pedaços quebrados não eram totalmente inúteis. Jó raspou a secreção de suas feridas com um caco de cerâmica, que é um pedaço quebrado de cerâmica (Jó 2.8). Muito tempo depois, cacos de cerâmica eram usados para escrever notas e eram chamados de ostraca. O salmista falou de sua força como tendo secado como um caco de cerâmica (Sl 22.15) — uma referência à falta de umidade em um vaso de cerâmica seco e queimado. A eventual derrota de nações pagãs politeístas e idólatras é descrita como vasos de cerâmica sendo lançados ao chão e quebrados em pedaços pelos justos (Sl 2.9; Ap 2.27).</w:t>
      </w:r>
    </w:p>
    <w:p>
      <w:r/>
      <w:r>
        <w:rPr>
          <w:i/>
        </w:rPr>
        <w:t>Veja também</w:t>
      </w:r>
      <w:r>
        <w:t xml:space="preserve"> Arqueologia e a Bíblia; Tijolo, Forno de tijolos; Inscrições.</w:t>
      </w:r>
      <w:r/>
      <w:r/>
    </w:p>
    <w:p>
      <w:r/>
    </w:p>
    <w:p>
      <w:pPr>
        <w:pStyle w:val="Heading2"/>
      </w:pPr>
      <w:r>
        <w:t>Oleandro</w:t>
      </w:r>
      <w:r/>
    </w:p>
    <w:p>
      <w:r/>
      <w:r>
        <w:t>Um arbusto venenoso e perene que cresce em climas quentes. Uma sugestão para as plantas chamadas de "rosas" em várias traduções da Bíblia é o oleandro (Si 24.14). Esta planta originalmente veio das Índias Orientais, mas tem sido cultivada em regiões quentes do mundo por centenas de anos.</w:t>
      </w:r>
    </w:p>
    <w:p>
      <w:r/>
      <w:r>
        <w:t>O oleandro (</w:t>
      </w:r>
      <w:r>
        <w:rPr>
          <w:i/>
        </w:rPr>
        <w:t>Nerium oleander</w:t>
      </w:r>
      <w:r>
        <w:t>) cresce bem em Israel e nas áreas circundantes. Forma aglomerados densos em algumas partes do Vale do Jordão. Geralmente, é um arbusto que cresce de 0,9 a 3,7 metros de altura. Todas as partes da planta de oleandro são perigosamente venenosas.</w:t>
      </w:r>
      <w:r/>
      <w:r/>
    </w:p>
    <w:p>
      <w:r/>
    </w:p>
    <w:p>
      <w:pPr>
        <w:pStyle w:val="Heading2"/>
      </w:pPr>
      <w:r>
        <w:t>Oleiro</w:t>
      </w:r>
      <w:r/>
    </w:p>
    <w:p>
      <w:r/>
      <w:r>
        <w:t>Um oleiro é uma pessoa que fabrica potes ou outros itens de argila.</w:t>
      </w:r>
    </w:p>
    <w:p>
      <w:r/>
      <w:r>
        <w:rPr>
          <w:i/>
        </w:rPr>
        <w:t>Veja</w:t>
      </w:r>
      <w:r>
        <w:t xml:space="preserve"> Cerâmica.</w:t>
      </w:r>
      <w:r/>
      <w:r/>
    </w:p>
    <w:p>
      <w:r/>
    </w:p>
    <w:p>
      <w:pPr>
        <w:pStyle w:val="Heading2"/>
      </w:pPr>
      <w:r>
        <w:t>Óleo</w:t>
      </w:r>
      <w:r/>
    </w:p>
    <w:p>
      <w:r/>
      <w:r>
        <w:t xml:space="preserve">Substância mais comumente produzida da azeitona, embora a palavra também possa se aplicar ao óleo de mirra (Et 2.12). O óleo era usado principalmente na cozinha, mas também como um cosmético para ungir o corpo, para fins medicinais, como uma fonte de luz, para ungir reis e sacerdotes e em ofertas religiosas.</w:t>
      </w:r>
    </w:p>
    <w:p>
      <w:r/>
      <w:r>
        <w:t xml:space="preserve">O crescimento de oliveiras era generalizado, e os israelitas aproveitavam esta importante colheita para estabelecer um comércio próspero de óleo com Tiro e o Egito. Como metais preciosos e animais, o óleo se tornou um meio estabelecido de troca. Salomão o usou como parte do pagamento a Hirão para despesas de construção relacionadas com o templo (1Rs 5.11; Ez 27.17).</w:t>
      </w:r>
    </w:p>
    <w:p>
      <w:r/>
      <w:r>
        <w:t xml:space="preserve">Porque o óleo era essencial para a vida cotidiana, era um meio eficaz e aceitável de troca. O óleo era usado na preparação da maioria dos alimentos (1Rs 17.12–16). O bolo comum ou bolo de grãos, que formava a base da refeição do meio-dia, seria cozido em uma chapa com um pouco de óleo.</w:t>
      </w:r>
    </w:p>
    <w:p>
      <w:r/>
      <w:r>
        <w:t xml:space="preserve">Como um cosmético, o óleo era usado para ungir o corpo após um banho (Rt 3.3; 2Sm 12.20). Era frequentemente usado em ocasiões festivas, e nos banquetes egípcios, as cabeças dos convidados e das artistas eram ungidas. No NT, a unção dos doentes é mencionada (Tg 5.14). O azeite também poderia ser tomado internamente como um medicamento para o alívio dos distúrbios gástricos. Tinha um efeito calmante e também era usado como um laxante leve. Era aplicado externamente como um unguento para contusões, queimaduras, cortes e escoriações (Is 1.6; Mc 6.13; Lc 10.34).</w:t>
      </w:r>
    </w:p>
    <w:p>
      <w:r/>
      <w:r>
        <w:t xml:space="preserve">Assim que o sol se punha, a única fonte de luz era a lâmpada a óleo. Muitas vezes a pequena e portátil poderia ser colocada facilmente em uma prateleira, mas em grandes casas, palácios, sinagogas ou templos, a lâmpada poderia ficar em uma base de metal alta como uma lâmpada padrão. O pavio de linho (Is 42.3) ou corda de linho era colocada no óleo que emitia uma chama até que era extinta ou o fornecimento de combustível se esgotava. As tochas eram usadas nas ruas tanto para iluminar o caminho quanto para segurança adicional. Eles aumentaram imensuravelmente à atmosfera festiva das procissões à noite. As tochas eram uma parte essencial da procissão do casamento, e normalmente aqueles que carregavam as tochas traziam uma quantidade de óleo em um recipiente no caso de haver um atraso e seu fornecimento estar esgotado. Esta cena é vividamente retratada na parábola de Jesus das virgens sábias e tolas (Mt 25.1–13).</w:t>
      </w:r>
    </w:p>
    <w:p>
      <w:r/>
      <w:r>
        <w:t xml:space="preserve">Em outros eventos cerimoniais, o óleo tinha um significado especial quando usado para a unção de reis (1Sm 10.1; 1Rs 1.39) e sacerdotes (Êx 29.7). Era símbolo do ofício e do reconhecimento da bênção de Deus sobre o titular do ofício.</w:t>
      </w:r>
    </w:p>
    <w:p>
      <w:r/>
      <w:r>
        <w:t xml:space="preserve">Quantidades de óleo eram usadas no templo. Era doado como parte da oferta de primícias (Êx 22.29) e também estava sujeito a dízimo (Dt 12.17). O óleo era frequentemente usado para o aspecto cerimonial da vida do templo ou como parte da oferta. A oferta de grãos era misturada com óleo (Lv 8.26; Nm 7.19), e o óleo na lâmpada que queimava no santuário precisava constantemente de reabastecimento (Lv 24.2). O sacrifício diário exigia o uso de óleo (Êx 29.40), embora a oferta pelo pecado (Lv 5.11) e a oferta de ciúme (Nm 5.15) especificamente não usassem óleo.</w:t>
      </w:r>
    </w:p>
    <w:p>
      <w:r/>
      <w:r>
        <w:t xml:space="preserve">Um pilão e socador, ou uma prensa de pedra, exprimia o óleo das azeitonas (Êx 27.20). Onde este último foi usado, a polpa inicialmente produzida pela prensa era muitas vezes pisada ou submetida a uma prensagem mais extensa. As prensas de pedra foram criadas para processar as quantidades de azeitonas disponíveis no Monte das Oliveiras. A palavra para “prensa de óleo” era </w:t>
      </w:r>
      <w:r>
        <w:rPr>
          <w:i/>
        </w:rPr>
        <w:t>gatt-semen,</w:t>
      </w:r>
      <w:r>
        <w:t xml:space="preserve"> daí o nome Getsêmani.</w:t>
      </w:r>
    </w:p>
    <w:p>
      <w:r/>
      <w:r>
        <w:t xml:space="preserve">O óleo estava simbolicamente associado com alegria, festividade, cerimônia, honra, luz e saúde (tanto espiritual quanto física), enquanto sua ausência soletrava tristeza (Jl 1.10) e a retirada de tudo o que é bom na vida.</w:t>
      </w:r>
    </w:p>
    <w:p>
      <w:r/>
      <w:r>
        <w:rPr>
          <w:i/>
        </w:rPr>
        <w:t>Veja também</w:t>
      </w:r>
      <w:r>
        <w:t xml:space="preserve"> Ungir; Alimentos e Preparação de Alimentos; Medicamento e Prática Médica; Unguento; Plantas (Oliva, Oliveira).</w:t>
      </w:r>
      <w:r/>
      <w:r/>
    </w:p>
    <w:p>
      <w:r/>
    </w:p>
    <w:p>
      <w:pPr>
        <w:pStyle w:val="Heading2"/>
      </w:pPr>
      <w:r>
        <w:t>Óleo de unção</w:t>
      </w:r>
      <w:r/>
    </w:p>
    <w:p>
      <w:r/>
      <w:r>
        <w:rPr>
          <w:i/>
        </w:rPr>
        <w:t>Veja</w:t>
      </w:r>
      <w:r>
        <w:t xml:space="preserve"> Ungir.</w:t>
      </w:r>
      <w:r/>
      <w:r/>
    </w:p>
    <w:p>
      <w:r/>
    </w:p>
    <w:p>
      <w:pPr>
        <w:pStyle w:val="Heading2"/>
      </w:pPr>
      <w:r>
        <w:t>Olimpas</w:t>
      </w:r>
      <w:r/>
    </w:p>
    <w:p>
      <w:r/>
      <w:r>
        <w:t xml:space="preserve">Membro da igreja em Roma a quem Paulo enviou saudações pessoais (Rm 16.15).</w:t>
      </w:r>
      <w:r/>
      <w:r/>
    </w:p>
    <w:p>
      <w:r/>
    </w:p>
    <w:p>
      <w:pPr>
        <w:pStyle w:val="Heading2"/>
      </w:pPr>
      <w:r>
        <w:t>Oliveira</w:t>
      </w:r>
      <w:r/>
    </w:p>
    <w:p>
      <w:r/>
      <w:r>
        <w:t>A oliveira é uma árvore perene de regiões semi-tropicais na Europa, Ásia e África. Ela produz frutos comestíveis. A oliveira (</w:t>
      </w:r>
      <w:r>
        <w:rPr>
          <w:i/>
        </w:rPr>
        <w:t>Olea europaea</w:t>
      </w:r>
      <w:r>
        <w:t>) era certamente uma das árvores mais valiosas conhecidas pelo povo judeu. A Bíblia contém inúmeras referências a ela e ao azeite, que as pessoas usavam para unção (a prática de derramar óleo na cabeça de uma pessoa como parte de uma cerimônia religiosa para marcá-la para um papel especial ou bênção).</w:t>
      </w:r>
    </w:p>
    <w:p>
      <w:r/>
      <w:r>
        <w:t>A oliveira é bastante comum em Israel e nas áreas circundantes. Em muitos lugares, é a única árvore de tamanho considerável. Os ramos da oliveira selvagem são bastante rígidos e têm espinhos. A árvore cultivada típica tem muitos ramos, é perene e cresce até 6,1 metros de altura ou mais. Possui um tronco retorcido e casca lisa de cor cinza. As folhas são coriáceas, e as flores são pequenas e amarelas ou brancas.</w:t>
      </w:r>
    </w:p>
    <w:p>
      <w:r/>
      <w:r>
        <w:t>Os frutos são grandes e de cor preta ou violeta. Eles amadurecem em setembro. As partes externas "carnudas" do fruto produzem o valioso azeite de oliva vendido comercialmente. Quase um terço (31 por cento) do fruto maduro é composto por óleo. As pessoas consomem tanto o fruto maduro cru quanto o fruto verde, não maduro.</w:t>
      </w:r>
    </w:p>
    <w:p>
      <w:r/>
      <w:r>
        <w:t>A madeira do tronco e dos galhos é dura, de cor amarela rica ou âmbar, e possui um grão fino, frequentemente com padrões belíssimos. As pessoas ainda a utilizam hoje para os melhores trabalhos de marcenaria e torneamento de madeira. A oliveira cresce muito lentamente, mas vive por um período muito longo.</w:t>
      </w:r>
    </w:p>
    <w:p>
      <w:r/>
      <w:r>
        <w:t>É difícil matar uma oliveira apenas cortando-a. Isso ocorre porque novos brotos crescem a partir da raiz e ao redor das bordas do antigo toco. Esses brotos frequentemente formam um bosque de dois a cinco troncos, todos originados de uma única raiz que originalmente sustentava apenas uma árvore.</w:t>
      </w:r>
    </w:p>
    <w:p>
      <w:r/>
      <w:r>
        <w:rPr>
          <w:i/>
        </w:rPr>
        <w:t>Veja</w:t>
      </w:r>
      <w:r>
        <w:t xml:space="preserve"> Agricultura; Alimentos e preparação de alimentos.</w:t>
      </w:r>
      <w:r/>
      <w:r/>
    </w:p>
    <w:p>
      <w:r/>
    </w:p>
    <w:p>
      <w:pPr>
        <w:pStyle w:val="Heading2"/>
      </w:pPr>
      <w:r>
        <w:t>Oliveira do Paraíso, Oleastro</w:t>
      </w:r>
      <w:r/>
    </w:p>
    <w:p>
      <w:r/>
      <w:r>
        <w:t xml:space="preserve">O oleastro é uma pequena árvore eurasiática com folhas prateadas oblongas, flores esverdeadas e frutos semelhantes a azeitonas. Há alguma dúvida sobre qual árvore é mencionada em 1 Reis 6.23,31–33 e 1 Crônicas 27.28 quando se referem a "madeira de oliveira" e "oliveiras". A mesma palavra hebraica aparece em Isaías 41.19 e Miquéias 6.7. A planta em questão é provavelmente o oleastro (</w:t>
      </w:r>
      <w:r>
        <w:rPr>
          <w:i/>
        </w:rPr>
        <w:t>Elaeagnus angustifolia</w:t>
      </w:r>
      <w:r>
        <w:t>). Ela cresce de 4,6 a 6 metros de altura. É comum em todas as partes de Israel e áreas circundantes, exceto no Vale do Jordão.</w:t>
      </w:r>
    </w:p>
    <w:p>
      <w:r/>
      <w:r>
        <w:t xml:space="preserve">Em tempos passados, o oleastro era especialmente comum no Monte Tabor e nas áreas de Hebrom e Samaria. A madeira é dura e de grão fino, tornando-a bem adequada para esculpir imagens e figuras. O óleo que vem desta árvore é de qualidade bastante baixa. As pessoas o usam para medicina, mas não para alimentação. Este pode ser o óleo mencionado em Miquéias 6.7.</w:t>
      </w:r>
      <w:r/>
      <w:r/>
    </w:p>
    <w:p>
      <w:r/>
    </w:p>
    <w:p>
      <w:pPr>
        <w:pStyle w:val="Heading2"/>
      </w:pPr>
      <w:r>
        <w:t>Oliveiras, Monte das</w:t>
      </w:r>
      <w:r/>
    </w:p>
    <w:p>
      <w:r/>
      <w:r>
        <w:t xml:space="preserve">O Monte das Oliveiras é uma grande cordilheira que se estende de norte a sul nas montanhas da Judeia. Está localizado diretamente a leste de Jerusalém e do Vale do Cedrom. A montanha possui três picos, com dois vales entre eles. O pico norte é o Monte Scopus. Ao sul do Monte Scopus, há uma pequena crista onde passava a antiga estrada romana para Jericó. O pico central é o tradicional Monte das Oliveiras, com 818,1 metros de altura, em frente à plataforma do Templo (o </w:t>
      </w:r>
      <w:r>
        <w:rPr>
          <w:i/>
        </w:rPr>
        <w:t>Haram esh-Sherif</w:t>
      </w:r>
      <w:r>
        <w:t>).</w:t>
      </w:r>
    </w:p>
    <w:p>
      <w:pPr>
        <w:pStyle w:val="Heading3"/>
      </w:pPr>
      <w:r>
        <w:t>Lugares e características notáveis</w:t>
      </w:r>
    </w:p>
    <w:p>
      <w:r/>
      <w:r>
        <w:t>No ponto mais alto, o Imperador Constantino construiu uma grande igreja por volta de 325 d.C. Esta igreja foi chamada de Igreja da Ascensão, e ele a dedicou à sua mãe Helena. Ao sul desta igreja, há uma área baixa onde hoje passa a estrada para Betânia.</w:t>
      </w:r>
    </w:p>
    <w:p>
      <w:r/>
      <w:r>
        <w:t>O pico sul olha para a parte mais antiga de Jerusalém, que já foi chamada de Cidade de Davi. Este pico tem um nome especial: o "Monte da Ofensa". Recebeu esse nome porque o Rei Salomão construiu templos para os deuses de suas esposas estrangeiras lá, o que era contra os mandamentos de Deus. No sopé deste pico sul, há uma vila árabe chamada Silwan. É onde dois vales, o Vale do Cedrom e o Vale do Hinom, se encontram.</w:t>
      </w:r>
    </w:p>
    <w:p>
      <w:r/>
      <w:r>
        <w:t xml:space="preserve">O Monte das Oliveiras recebeu seu nome das muitas oliveiras que cresciam lá. Nos tempos antigos, esses olivais eram bem conhecidos e importantes (Zc 14.4; Mc 11.1). O lado oeste da montanha recebe chuva do Mar Mediterrâneo. Essa chuva, combinada com o solo rico feito de rochas desintegradas, ajuda muitas árvores frutíferas a crescerem bem aqui.</w:t>
      </w:r>
    </w:p>
    <w:p>
      <w:r/>
      <w:r>
        <w:t>O lado leste da montanha marca o início do deserto da Judeia. Duas aldeias mencionadas no Novo Testamento, Betânia e Betfagé, foram construídas nas encostas orientais da montanha.</w:t>
      </w:r>
    </w:p>
    <w:p>
      <w:pPr>
        <w:pStyle w:val="Heading3"/>
      </w:pPr>
      <w:r>
        <w:t>O Monte das Oliveiras no Antigo Testamento</w:t>
      </w:r>
    </w:p>
    <w:p>
      <w:r/>
      <w:r>
        <w:t xml:space="preserve">A primeira vez que o Monte das Oliveiras aparece no Antigo Testamento é em uma história sobre o Rei Davi. Davi teve que fugir de Jerusalém porque seu filho Absalão estava tentando tomar seu trono. Davi foi para o leste, subindo o Monte das Oliveiras enquanto escapava em direção ao Vale do Jordão (2Sm 15.30).</w:t>
      </w:r>
    </w:p>
    <w:p>
      <w:r/>
      <w:r>
        <w:t xml:space="preserve">Mais tarde, o rei Salomão (filho de Davi) construiu "lugares altos" de adoração na montanha para deuses estrangeiros. Estes incluíam deuses adorados por pessoas de Sidom, Moabe e Amom (1Rs 11.7). Muitos anos depois, outro rei chamado Josias destruiu esses locais de adoração porque eram contra a lei de Deus (2Rs 23.13).</w:t>
      </w:r>
    </w:p>
    <w:p>
      <w:r/>
      <w:r>
        <w:t xml:space="preserve">O profeta Ezequiel escreveu sobre a presença de Deus deixando o Templo em Jerusalém e movendo-se para o Monte das Oliveiras (Ez 11.23). Outro profeta, Zacarias, forneceu uma das descrições mais conhecidas do Monte das Oliveiras. Em sua visão sobre eventos futuros, ele escreveu:</w:t>
      </w:r>
    </w:p>
    <w:p>
      <w:r/>
      <w:r>
        <w:t xml:space="preserve">"Naquele dia, ele ficará de pé no Monte das Oliveiras, a leste de Jerusalém. Então um grande vale, que correrá do leste para o oeste, dividirá o Monte das Oliveiras em dois. Metade do monte se afastará para o norte, e a outra metade, para o sul" (Zc 14.1–5, v. 4).</w:t>
      </w:r>
    </w:p>
    <w:p>
      <w:pPr>
        <w:pStyle w:val="Heading3"/>
      </w:pPr>
      <w:r>
        <w:t>O Monte das Oliveiras no Novo Testamento</w:t>
      </w:r>
    </w:p>
    <w:p>
      <w:r/>
      <w:r>
        <w:t>No Novo Testamento, a maioria das histórias sobre Jesus no Monte das Oliveiras ocorre durante a última semana de sua vida, que os cristãos chamam de Semana Santa. Existem duas histórias anteriores que aconteceram em Betânia, uma aldeia na montanha:</w:t>
      </w:r>
    </w:p>
    <w:p>
      <w:pPr>
        <w:pStyle w:val="ListBullet"/>
      </w:pPr>
      <w:r/>
      <w:r>
        <w:t xml:space="preserve">Jesus visitou suas amigas Maria e Marta (Lc 10.38–42,</w:t>
      </w:r>
    </w:p>
    <w:p>
      <w:pPr>
        <w:pStyle w:val="ListBullet"/>
      </w:pPr>
      <w:r/>
      <w:r>
        <w:t xml:space="preserve">Jesus trouxe seu amigo Lázaro de volta à vida depois que Lázaro havia morrido (Jo 11.17–44).</w:t>
      </w:r>
    </w:p>
    <w:p>
      <w:r/>
      <w:r>
        <w:t xml:space="preserve">Quando Jesus veio a Jerusalém pela última vez, ele viajou da cidade de Jericó. Ele passou pelo Monte das Oliveiras pelo lado leste e desceu para o Vale do Cedrom (Mc 11.1–10). Este foi o dia em que as pessoas o saudaram como um rei, espalhando ramos de palmeira na estrada.</w:t>
      </w:r>
    </w:p>
    <w:p>
      <w:r/>
      <w:r>
        <w:t xml:space="preserve">Quando Jesus desceu a montanha e viu Jerusalém, ele parou e chorou porque sabia o que aconteceria com a cidade no futuro (Lc 19.41–44).</w:t>
      </w:r>
    </w:p>
    <w:p>
      <w:r/>
      <w:r>
        <w:t xml:space="preserve">Durante a última semana da vida de Jesus, ele passou muito do seu tempo no Monte das Oliveiras. Ele ensinava as pessoas lá durante o dia (Mc 13). À noite, ele provavelmente ficava no monte ou na vila próxima de Betânia (Lc 21.37, embora isso possa se referir a Betânia).</w:t>
      </w:r>
    </w:p>
    <w:p>
      <w:r/>
      <w:r>
        <w:t xml:space="preserve">Após a Santa Ceia, Jesus foi ao Monte das Oliveiras para orar (Mc 14.26). No jardim do Getsêmani, perto de um lagar de azeite, ele foi preso (v. 32). Mais tarde, depois que Jesus ressuscitou dos mortos, ele se encontrou com seus seguidores uma última vez no Monte das Oliveiras. Enquanto eles observavam, Jesus foi elevado ao céu. Os cristãos chamam esse evento de ascensão (At 1.12).</w:t>
      </w:r>
    </w:p>
    <w:p>
      <w:pPr>
        <w:pStyle w:val="Heading3"/>
      </w:pPr>
      <w:r>
        <w:rPr>
          <w:b/>
        </w:rPr>
        <w:t>Um lugar venerado: o Monte das Oliveiras</w:t>
      </w:r>
    </w:p>
    <w:p>
      <w:r/>
      <w:r>
        <w:t>O Monte das Oliveiras logo se tornou um centro de devoção cristã. Na era bizantina — a era do Império Romano do Oriente —, havia vinte e quatro igrejas no monte, habitadas por grande número de monges e monjas. A igreja de Constantino dominava o cume, celebrando a ascensão de Cristo, quando ele retornou aos céus. Por volta do século IV, os bispos de Jerusalém também eram frequentemente sepultados ali.</w:t>
      </w:r>
    </w:p>
    <w:p>
      <w:r/>
      <w:r>
        <w:t>Judeus e muçulmanos também reverenciam o Monte das Oliveiras, pois acreditam que ele estará ligado ao Juízo Final. Segundo o Talmude (um texto religioso judaico fundamental), os justos ressuscitarão entre Jerusalém e o Monte das Oliveiras. Essa crença ajuda a explicar a existência de grandes cemitérios judaicos e muçulmanos, especialmente na encosta ocidental do monte. Cristãos, judeus e muçulmanos associam o Monte das Oliveiras ao Dia do Senhor — o momento em que Deus julgará o mundo.</w:t>
      </w:r>
      <w:r/>
      <w:r/>
    </w:p>
    <w:p>
      <w:r/>
    </w:p>
    <w:p>
      <w:pPr>
        <w:pStyle w:val="Heading2"/>
      </w:pPr>
      <w:r>
        <w:t>Om (Pessoa)</w:t>
      </w:r>
      <w:r/>
    </w:p>
    <w:p>
      <w:r/>
      <w:r>
        <w:t xml:space="preserve">O filho de Pelete. Ele era da tribo de Rúben. Om juntou-se à rebelião de Corá contra Moisés e Arão no deserto (Nm 16.1). Esta rebelião desafiou a liderança de Moisés e Arão.</w:t>
      </w:r>
      <w:r/>
      <w:r/>
    </w:p>
    <w:p>
      <w:r/>
    </w:p>
    <w:p>
      <w:pPr>
        <w:pStyle w:val="Heading2"/>
      </w:pPr>
      <w:r>
        <w:t>Omar</w:t>
      </w:r>
      <w:r/>
    </w:p>
    <w:p>
      <w:r/>
      <w:r>
        <w:t xml:space="preserve">Segundo filho de Elifaz, neto de Esaú e bisneto de Abraão (Gn 36.11,15; 1Cr 1.36); um chefe de clã edomita.</w:t>
      </w:r>
      <w:r/>
      <w:r/>
    </w:p>
    <w:p>
      <w:r/>
    </w:p>
    <w:p>
      <w:pPr>
        <w:pStyle w:val="Heading2"/>
      </w:pPr>
      <w:r>
        <w:t>Ômega</w:t>
      </w:r>
      <w:r/>
    </w:p>
    <w:p>
      <w:r/>
      <w:r>
        <w:t xml:space="preserve">Ortografia em português do nome da última letra do alfabeto grego. </w:t>
      </w:r>
      <w:r>
        <w:rPr>
          <w:i/>
        </w:rPr>
        <w:t>Veja</w:t>
      </w:r>
      <w:r>
        <w:t xml:space="preserve"> Alfa e Ômega.</w:t>
      </w:r>
      <w:r/>
      <w:r/>
    </w:p>
    <w:p>
      <w:r/>
    </w:p>
    <w:p>
      <w:pPr>
        <w:pStyle w:val="Heading2"/>
      </w:pPr>
      <w:r>
        <w:t>Onã</w:t>
      </w:r>
      <w:r/>
    </w:p>
    <w:p>
      <w:r/>
      <w:r>
        <w:t xml:space="preserve">1. Neto de Seir e quinto filho de Sobal (Gn 36.23; 1Cr 1.40).</w:t>
      </w:r>
    </w:p>
    <w:p>
      <w:r/>
      <w:r>
        <w:t xml:space="preserve">2. Filho de Jerameel e Atara, o pai de um clã em Judá (1Cr 2.26–28).</w:t>
      </w:r>
      <w:r/>
      <w:r/>
    </w:p>
    <w:p>
      <w:r/>
    </w:p>
    <w:p>
      <w:pPr>
        <w:pStyle w:val="Heading2"/>
      </w:pPr>
      <w:r>
        <w:t>Onã</w:t>
      </w:r>
      <w:r/>
    </w:p>
    <w:p>
      <w:r/>
      <w:r>
        <w:t xml:space="preserve">Segundo filho de Judá e uma cananeia chamada Sua (Gn 38.4–10; 46.12; Nm 26.19; 1Cr 2.3). Judá o obrigou a entrar em um casamento de levirato com Tamar, a esposa de seu falecido irmão, Er. Er e Tamar não tinham filhos. Onã recusou-se a ter filhos com Tamar, sabendo que eles seriam herdeiros da propriedade de seu irmão. Como resultado da recusa de Onã em gerar descendentes para seu irmão, o Senhor o puniu com a morte (Gn 38.8–10).</w:t>
      </w:r>
      <w:r/>
      <w:r/>
    </w:p>
    <w:p>
      <w:r/>
    </w:p>
    <w:p>
      <w:pPr>
        <w:pStyle w:val="Heading2"/>
      </w:pPr>
      <w:r>
        <w:t>Onesíforo</w:t>
      </w:r>
      <w:r/>
    </w:p>
    <w:p>
      <w:r/>
      <w:r>
        <w:t xml:space="preserve">Um cristão que cuidou de Paulo enquanto ele estava preso em Éfeso. Depois, Paulo foi transferido para Roma. Onesíforo o procurou e o "reanimou" lá (2Tm 1.16). Paulo menciona Onesíforo nas saudações de sua segunda carta a Timóteo. Paulo saudou Onesíforo e sua família (4.19).</w:t>
      </w:r>
      <w:r/>
      <w:r/>
    </w:p>
    <w:p>
      <w:r/>
    </w:p>
    <w:p>
      <w:pPr>
        <w:pStyle w:val="Heading2"/>
      </w:pPr>
      <w:r>
        <w:t>Onésimo</w:t>
      </w:r>
      <w:r/>
    </w:p>
    <w:p>
      <w:r/>
      <w:r>
        <w:t xml:space="preserve">Escravo em favor de quem Paulo escreveu a carta a Filemom. Um escravo de Filemom, ele havia roubado seu mestre e fugido. Ele também é mencionado junto com Tíquico como portador da carta aos colossenses (Cl 4.9), indicando que ele veio daquela região. Paulo o conheceu, converteu-o e desenvolveu uma amizade próxima com ele (Fm 1.10). Paulo queria manter Onésimo com ele durante seu encarceramento porque ele havia sido útil para ele (em grego, Onésimo significa “útil”). No entanto, Paulo devolveu o escravo ao seu mestre, confiante de que o escravo fugitivo seria recebido por seu antigo dono como um irmão cristão e que Filemom cobraria qualquer erro que Onésimo tivesse cometido na conta de Paulo.</w:t>
      </w:r>
    </w:p>
    <w:p>
      <w:r/>
      <w:r>
        <w:rPr>
          <w:i/>
        </w:rPr>
        <w:t>Veja também</w:t>
      </w:r>
      <w:r>
        <w:t xml:space="preserve"> Filemom, Carta para.</w:t>
      </w:r>
      <w:r/>
      <w:r/>
    </w:p>
    <w:p>
      <w:r/>
    </w:p>
    <w:p>
      <w:pPr>
        <w:pStyle w:val="Heading2"/>
      </w:pPr>
      <w:r>
        <w:t>Onias</w:t>
      </w:r>
      <w:r/>
    </w:p>
    <w:p>
      <w:r/>
      <w:r>
        <w:t>Onias é o nome de família de quatro sumos sacerdotes no período intertestamentário. Eles eram descendentes de Zadoque, o sumo sacerdote no reinado de Salomão. Suas vidas abrangeram um período desde o final do quarto século a.C. até o segundo. Naquela época, o sumo sacerdócio não era apenas um cargo religioso, mas também incluía grande poder político.</w:t>
      </w:r>
    </w:p>
    <w:p>
      <w:r/>
      <w:r>
        <w:t>Pouco se sabe sobre Onias I, exceto que ele era filho e sucessor de Jadua, que foi sumo sacerdote na época de Alexandre, o Grande (336–323 a.C.). Onias II era seu neto. Ele eventualmente sucedeu seu pai, Simão I, depois que dois parentes ocuparam o cargo até que ele tivesse idade suficiente para assumir. Segundo Josefo, Onias II era um homem idoso durante o reinado de Ptolemeu III do Egito (246–221 a.C.). Provavelmente foi a Onias II que o Rei Arius de Esparta enviou a famosa carta preservada em 1 Macabeus 12.20–23, alegando que os judeus e os espartanos eram ambos descendentes de Abraão. Josefo afirma que Onias III foi o destinatário, mas não há conhecimento de um rei espartano Arius em seu período. Durante esse tempo, a Judeia estava sob o controle do Egito. Onias II tentou se separar ao se recusar a pagar impostos. Durante o período de mandato de seu sucessor, Simão II, a Palestina mudou de mãos e passou a estar sujeita aos reis selêucidas da Síria.</w:t>
      </w:r>
    </w:p>
    <w:p>
      <w:r/>
      <w:r>
        <w:t>A poderosa família dos Tobíadas tornou-se rival política dos Oníadas, especialmente do filho e herdeiro de Simão, Onias III, que o sucedeu por volta de 180 a.C. Sua rivalidade incluía tensões religiosas, já que Onias defendia o judaísmo ortodoxo, enquanto os Tobíadas representavam concessões liberais ao helenismo. Na luta pelo poder, Onias III foi denunciado como pró-egípcio, após uma tentativa síria de saquear o templo ter falhado (2Mc 3.4–40). Em 175 a.C., quando o rei selêucida Antíoco IV subiu ao trono, ele foi removido do cargo e exilado para Antioquia. Seu irmão Jasão foi nomeado sumo sacerdote em seu lugar. Eventualmente, Jasão, por sua vez, foi sucedido por Menelau, que havia subornado os sírios para substituir Jasão. Temendo oposição de Onias exilado, Menelau arranjou para que ele fosse assassinado (4.33–38). Eventualmente, os sírios depuseram Menelau.</w:t>
      </w:r>
    </w:p>
    <w:p>
      <w:r/>
      <w:r>
        <w:t>O legítimo sucessor, Onias IV, filho de Onias III, foi impedido de assumir e fugiu para o Egito. No Egito, ele construiu um templo em Leontópolis, provavelmente como um santuário para a colônia militar judaica local, em vez de um centro religioso para os judeus egípcios em geral, que continuaram a apoiar o templo de Jerusalém. De acordo com a Mishná judaica, as autoridades religiosas em Jerusalém aparentemente consideravam seus sacrifícios legítimos, mas se recusavam a permitir que seu sacerdócio (autenticamente zadoquita) servisse no templo de Jerusalém. O templo permaneceu em uso até que o imperador romano Vespasiano o fechou em 73 d.C.</w:t>
      </w:r>
      <w:r/>
      <w:r/>
    </w:p>
    <w:p>
      <w:r/>
    </w:p>
    <w:p>
      <w:pPr>
        <w:pStyle w:val="Heading2"/>
      </w:pPr>
      <w:r>
        <w:t>Ônica</w:t>
      </w:r>
      <w:r/>
    </w:p>
    <w:p>
      <w:r/>
      <w:r>
        <w:t xml:space="preserve">Uma das especiarias cheirosas usadas no incenso sagrado do tabernáculo (Êxodo 30.34). Não está claro a qual especiaria exata isso se refere. Alguns sugerem que a ônica vinha da concha de um certo mexilhão encontrado na Índia, que cheirava a almíscar quando queimado.</w:t>
      </w:r>
      <w:r/>
      <w:r/>
    </w:p>
    <w:p>
      <w:r/>
    </w:p>
    <w:p>
      <w:pPr>
        <w:pStyle w:val="Heading2"/>
      </w:pPr>
      <w:r>
        <w:t>Onipotência</w:t>
      </w:r>
      <w:r/>
    </w:p>
    <w:p>
      <w:r/>
      <w:r>
        <w:t xml:space="preserve">A autoridade ilimitada de Deus para trazer à existência ou causar o que Ele desejar. </w:t>
      </w:r>
      <w:r>
        <w:rPr>
          <w:i/>
        </w:rPr>
        <w:t>Veja</w:t>
      </w:r>
      <w:r>
        <w:t xml:space="preserve"> Deus, Ser e Atributos de.</w:t>
      </w:r>
      <w:r/>
      <w:r/>
    </w:p>
    <w:p>
      <w:r/>
    </w:p>
    <w:p>
      <w:pPr>
        <w:pStyle w:val="Heading2"/>
      </w:pPr>
      <w:r>
        <w:t>Onipresença</w:t>
      </w:r>
      <w:r/>
    </w:p>
    <w:p>
      <w:r/>
      <w:r>
        <w:t xml:space="preserve">Aspeto da infinidade de Deus em que ele transcende as limitações do espaço e está presente em todos os lugares em todos os momentos. </w:t>
      </w:r>
      <w:r>
        <w:rPr>
          <w:i/>
        </w:rPr>
        <w:t>Veja</w:t>
      </w:r>
      <w:r>
        <w:t xml:space="preserve"> Deus, Ser e Atributos de.</w:t>
      </w:r>
      <w:r/>
      <w:r/>
    </w:p>
    <w:p>
      <w:r/>
    </w:p>
    <w:p>
      <w:pPr>
        <w:pStyle w:val="Heading2"/>
      </w:pPr>
      <w:r>
        <w:t>Onisciência</w:t>
      </w:r>
      <w:r/>
    </w:p>
    <w:p>
      <w:r/>
      <w:r>
        <w:t>O conhecimento e a compreensão infinitos de Deus sobre as coisas passadas, presentes e futuras são sem fim, limite ou fronteira.</w:t>
      </w:r>
    </w:p>
    <w:p>
      <w:r/>
      <w:r>
        <w:rPr>
          <w:i/>
        </w:rPr>
        <w:t>Veja</w:t>
      </w:r>
      <w:r>
        <w:t xml:space="preserve"> Deus, Ser e Atributos de.</w:t>
      </w:r>
      <w:r/>
      <w:r/>
    </w:p>
    <w:p>
      <w:r/>
    </w:p>
    <w:p>
      <w:pPr>
        <w:pStyle w:val="Heading2"/>
      </w:pPr>
      <w:r>
        <w:t>Ônix</w:t>
      </w:r>
      <w:r/>
    </w:p>
    <w:p>
      <w:r/>
      <w:r>
        <w:t xml:space="preserve">Uma pedra semipreciosa usada no peitoral do sumo sacerdote (Êxodo 28.9).</w:t>
      </w:r>
    </w:p>
    <w:p>
      <w:r/>
      <w:r>
        <w:rPr>
          <w:i/>
        </w:rPr>
        <w:t>Veja</w:t>
      </w:r>
      <w:r>
        <w:t xml:space="preserve"> Pedras preciosas nº 18.</w:t>
      </w:r>
      <w:r/>
      <w:r/>
    </w:p>
    <w:p>
      <w:r/>
    </w:p>
    <w:p>
      <w:pPr>
        <w:pStyle w:val="Heading2"/>
      </w:pPr>
      <w:r>
        <w:t>Ono</w:t>
      </w:r>
      <w:r/>
    </w:p>
    <w:p>
      <w:r/>
      <w:r>
        <w:t xml:space="preserve">Cidade benjaminita construída por Semede (1Cr 8.12). Alguns de seus habitantes retornaram à Palestina com Zorobabel após o exílio (Ed 2.33; Ne 7.37). Sua localização era conhecida como a planície de Ono (Ne 6.2) ou como o vale dos artesãos (11.35). Ono é identificada com Kefr ‘Ana, 11,3 quilômetros a sudeste de Jope.</w:t>
      </w:r>
      <w:r/>
      <w:r/>
    </w:p>
    <w:p>
      <w:r/>
    </w:p>
    <w:p>
      <w:pPr>
        <w:pStyle w:val="Heading2"/>
      </w:pPr>
      <w:r>
        <w:t>Onri</w:t>
      </w:r>
      <w:r/>
    </w:p>
    <w:p>
      <w:r/>
      <w:r>
        <w:t>1. Rei de Israel que aparece pela primeira vez nas Escrituras como general do exército durante o reinado de Elá, rei de Israel. Em 885 a.C., Elá enviou Onri para sitiar a fortaleza filisteia de Gibetom. Durante o cerco, Zinri, outro líder militar, lançou um golpe contra Elá, matou-o e imediatamente exterminou todos os parentes masculinos de Elá. Quando Onri soube do assassinato, fez o exército declará-lo rei e marchou para a capital em Tirza para lidar com Zinri. Quando Zinri viu que o cerco de Tirza seria bem-sucedido, incendiou o palácio do rei e morreu nas chamas após apenas sete dias no trono.</w:t>
      </w:r>
    </w:p>
    <w:p>
      <w:r/>
      <w:r>
        <w:t>Mas o domínio de Onri sobre Israel ainda não estava estabelecido. Tibni tomou o controle de parte do estado e o manteve por cerca de quatro anos. Finalmente, Onri conseguiu derrotar Tibni e expandir seu poder sobre todo Israel. Ele estabeleceu a quarta dinastia governante de Israel, que continuaria por mais três gerações após a sua. Seu reinado durou um total de 12 anos (885–874 a.C.), incluindo os anos de soberania disputados com Tibni.</w:t>
      </w:r>
    </w:p>
    <w:p>
      <w:r/>
      <w:r>
        <w:t>Desenvolvimentos internacionais</w:t>
      </w:r>
    </w:p>
    <w:p>
      <w:r/>
      <w:r>
        <w:t>Ao nordeste de Israel, os arameus da Síria estavam formando um estado forte com sua capital em Damasco. Alguns anos antes de Onri assumir o trono, Asa de Judá havia buscado a ajuda da Síria contra Baasa de Israel. Em breve, a Síria se tornaria uma ameaça para ambos os reinos hebreus.</w:t>
      </w:r>
    </w:p>
    <w:p>
      <w:r/>
      <w:r>
        <w:t>Mais a leste, a Assíria estava crescendo em força sob a liderança de Assurnasirpal II (883–859 a.C.), o fundador do império. Ele marchou para a Fenícia, mas Israel foi poupado do ataque assírio até os dias de Acabe, filho de Onri.</w:t>
      </w:r>
    </w:p>
    <w:p>
      <w:r/>
      <w:r>
        <w:t>O reino de Onri</w:t>
      </w:r>
    </w:p>
    <w:p>
      <w:r/>
      <w:r>
        <w:t>Como o propósito das Escrituras não é fornecer uma história política, militar ou mesmo social de Israel ou dos países ao seu redor, as administrações dos reis de Israel e Judá são frequentemente tratadas de forma muito breve. Para uma visão mais completa, é necessário recorrer a fontes não bíblicas. A partir dos registros assírios, fica evidente que Onri deve ter sido um governante impressionante. Gerações depois, os assírios ainda se referiam a Israel como a “terra de Onri”.</w:t>
      </w:r>
    </w:p>
    <w:p>
      <w:r/>
      <w:r>
        <w:t>Sendo um líder perspicaz, Onri reconheceu que as nações precisavam de uma capital centralmente localizada e militarmente defensável. Ele escolheu o local de Samaria, a terceira e mais significativa capital do reino (Siquém e Tirza haviam servido anteriormente como capitais). Localizada a 11 quilômetros a noroeste de Siquém, na estrada principal que leva à Galileia e Fenícia, ela se erguia em uma colina isolada que subia cerca de 91–120 metros acima da planície circundante. Assim, poderia ser facilmente defendida; tinha um interior próspero para abastecê-la com alimentos e impostos; e estava convenientemente localizada em uma estrada principal. Onri comprou a colina de Semer e nomeou a cidade em homenagem ao seu proprietário. Em seguida, ele nivelou o topo da colina e construiu o complexo do palácio. Ele também construiu uma muralha de 10 metros de espessura ao redor do cume da colina.</w:t>
      </w:r>
    </w:p>
    <w:p>
      <w:r/>
      <w:r>
        <w:t xml:space="preserve">As atividades expansionistas de Onri não são mencionadas em 1 Reis, mas as Escrituras são complementadas pela descoberta da Pedra Moabita em 1868 em Dibom, a leste do rio Jordão. Nesta estela, Messa, rei de Moabe, relata que Onri conquistou Moabe. Israel continuou a subjugar a terra nos dias de Acabe, mas durante seus dias, Messa rebelou-se com sucesso contra Israel (2Rs 3.4). O fato de Onri ter conseguido montar uma guerra bem-sucedida contra Moabe logo após se tornar rei mostra que ele era um governante capaz, pois anteriormente o reino de Israel havia sido grandemente enfraquecido por insurreições e instabilidade política.</w:t>
      </w:r>
    </w:p>
    <w:p>
      <w:r/>
      <w:r>
        <w:t>Onri também restabeleceu as relações amigáveis com a Fenícia, que haviam sido iniciadas nos dias de Davi e Salomão. Presumivelmente, ele fez uma aliança completa com o Rei Etbaal de Tiro e a selou com o casamento de seu filho Acabe com a princesa fenícia Jezabel. Tal aliança teria sido mutuamente benéfica, pois teria trazido cedro, bens belamente trabalhados e expertise arquitetônica e técnica fenícia para Israel, além de fornecer grãos e azeite israelitas para a Fenícia. Além disso, teria unido suas forças contra a ameaça do crescente poder da Assíria.</w:t>
      </w:r>
    </w:p>
    <w:p>
      <w:r/>
      <w:r>
        <w:t xml:space="preserve">Este pacto estava destinado a corromper Israel, pois trouxe o culto a Baal para a terra. Provavelmente é isso que o escritor de Reis tinha em mente quando disse que Onri “fez pior” do que os outros reis de Israel antes dele (1Rs 16.25), porque ele praticou os caminhos idólatras de Jeroboão. O culto a Baal era considerado mais degradante do que o culto ao bezerro que Jeroboão havia introduzido. Onri, e seu filho Acabe depois dele, aderiram a ambos.</w:t>
      </w:r>
    </w:p>
    <w:p>
      <w:r/>
      <w:r>
        <w:t>Onri foi um dos reis mais poderosos de Israel, construindo sua nova capital, ganhando para o estado uma reputação de proeza e estabelecendo um caminho para futuros reis seguirem. No entanto, infelizmente, esse caminho era moralmente corrupto; a introdução do culto a Baal foi um dos terríveis resultados da aliança de Onri com Tiro.</w:t>
      </w:r>
    </w:p>
    <w:p>
      <w:r/>
      <w:r>
        <w:t xml:space="preserve">2. Um dos filhos de Bequer da tribo de Benjamim (1Cr 7.8).</w:t>
      </w:r>
    </w:p>
    <w:p>
      <w:r/>
      <w:r>
        <w:t xml:space="preserve">3. Descendente de Perez, filho de Judá (1Cr 9.4).</w:t>
      </w:r>
    </w:p>
    <w:p>
      <w:r/>
      <w:r>
        <w:t xml:space="preserve">4. Filho de Micael, príncipe da tribo de Issacar durante o reinado de Davi (1Cr 27.18).</w:t>
      </w:r>
      <w:r/>
      <w:r/>
    </w:p>
    <w:p>
      <w:r/>
    </w:p>
    <w:p>
      <w:pPr>
        <w:pStyle w:val="Heading2"/>
      </w:pPr>
      <w:r>
        <w:t>Onze, os</w:t>
      </w:r>
      <w:r/>
    </w:p>
    <w:p>
      <w:r/>
      <w:r>
        <w:t xml:space="preserve">Um nome usado para os discípulos de Jesus após sua ressurreição dos mortos (Mc 16.14; Lc 24.9,33) e no festival judaico de Pentecostes (At 2.14). Este nome foi utilizado depois que Judas Iscariotes se suicidou.</w:t>
      </w:r>
    </w:p>
    <w:p>
      <w:r/>
      <w:r>
        <w:rPr>
          <w:i/>
        </w:rPr>
        <w:t>Veja</w:t>
      </w:r>
      <w:r>
        <w:t xml:space="preserve"> Apóstolo, Apostolado.</w:t>
      </w:r>
      <w:r/>
      <w:r/>
    </w:p>
    <w:p>
      <w:r/>
    </w:p>
    <w:p>
      <w:pPr>
        <w:pStyle w:val="Heading2"/>
      </w:pPr>
      <w:r>
        <w:t>Oolá e Oolibá</w:t>
      </w:r>
      <w:r/>
    </w:p>
    <w:p>
      <w:r/>
      <w:r>
        <w:t xml:space="preserve">Nomes dados ao reino do norte (ACF “Aolá”), com sua capital em Samaria, e ao reino do sul (ACF “Aolibá”), com sua capital em Jerusalém, respectivamente, por Ezequiel em sua alegoria que retrata a infidelidade do povo de Deus (Ez 23). Os nomes caracterizavam a atitude básica de cada um dos reinos gêmeos em relação a Deus e seu culto. Samaria (Oolá) tinha “sua própria tenda” (o significado literal do nome) e havia criado seus próprios centros de adoração; Jerusalém (Oolibá, literalmente “minha tenda está nela”) orgulhava-se de ser a guardiã do templo.</w:t>
      </w:r>
    </w:p>
    <w:p>
      <w:r/>
      <w:r>
        <w:t>Em vez de ser fiel ao Senhor, Samaria cometeu adultério espiritual. Não se contentando com sua infidelidade espiritual ao cortejar os deuses do Egito, ela cobiçou os ídolos da Assíria e as atrações mundanas que a cultura Neo-Assíria oferecia. Ambos os cursos de ação estão bem documentados por descobertas arqueológicas do antigo Oriente Próximo, como o ato de homenagem de Jeú retratado no Obelisco Negro do Rei Salmaneser III da Assíria (859–824 a.C.). A conduta de Samaria foi julgada por Deus; seu novo desejo provou ser sua destruição, com Deus a entregando nas mãos do conquistador assírio.</w:t>
      </w:r>
    </w:p>
    <w:p>
      <w:r/>
      <w:r>
        <w:t xml:space="preserve">Longe de aprender com o exemplo de Israel, Judá não apenas cortejou a Assíria e sua idolatria (e.g., 2Rs 16.10–18), mas também acrescentou às suas afeições o Império Neo-Babilônico (e.g., 20.14–18) e depois voltou-se novamente para o Egito (e.g., Jr 37; 46), seu amante anterior (Ez 23.11–21). Portanto, Deus a puniria severamente nas mãos dos babilônios, e ela conheceria o justo julgamento de Deus.</w:t>
      </w:r>
    </w:p>
    <w:p>
      <w:r/>
      <w:r>
        <w:t>Ezequiel conclui sua alegoria recapitulando as acusações de Deus contra os dois reinos. O povo de Deus era duplamente culpado. Além de sua apostasia, eles profanaram o santuário de Deus e seu sábado, entrando no templo com as mãos manchadas pelo sacrifício de seus próprios filhos em rituais pagãos.</w:t>
      </w:r>
      <w:r/>
      <w:r/>
    </w:p>
    <w:p>
      <w:r/>
    </w:p>
    <w:p>
      <w:pPr>
        <w:pStyle w:val="Heading2"/>
      </w:pPr>
      <w:r>
        <w:t>Oolibama</w:t>
      </w:r>
      <w:r/>
    </w:p>
    <w:p>
      <w:r/>
      <w:r>
        <w:t xml:space="preserve">1. A esposa de Esaú, a filha de Aná, o heveu (Gn 36.2,5,14,18,25), que lhe deu Jeús, Jalã e Corá antes de Esaú deixar Canaã para Seir. </w:t>
      </w:r>
    </w:p>
    <w:p>
      <w:r/>
      <w:r>
        <w:t xml:space="preserve">A ausência do nome dela nas outras listas das esposas de Esaú (veja Gn 26.34; 28.9) gerou uma grande discussão. A considerável variação nessas listas pode indicar uma confusão na transmissão dos escribas ou pode apontar para o uso de nomes alternativos, adquiridos no casamento ou como resultado de algum evento memorável na vida das mulheres. Independentemente de ela ser identificada ou não com Judite, como alguns sugeriram, a observação bíblica de que ela "amargurou a vida de Isaque e de Rebeca" é verdadeira (26.35).</w:t>
      </w:r>
    </w:p>
    <w:p>
      <w:r/>
      <w:r>
        <w:t xml:space="preserve">2. Chefe de clã edomita descendente de Esaú (Gn 36.41; 1Cr 1.52). </w:t>
      </w:r>
      <w:r/>
      <w:r/>
    </w:p>
    <w:p>
      <w:r/>
    </w:p>
    <w:p>
      <w:pPr>
        <w:pStyle w:val="Heading2"/>
      </w:pPr>
      <w:r>
        <w:t>Oquina</w:t>
      </w:r>
      <w:r/>
    </w:p>
    <w:p>
      <w:r/>
      <w:r>
        <w:t>Uma cidade na costa ao sul de Tiro (Jt 2.28). Sua localização é incerta e foi identificada tanto com Sandaliam quanto com Acco.</w:t>
      </w:r>
      <w:r/>
      <w:r/>
    </w:p>
    <w:p>
      <w:r/>
    </w:p>
    <w:p>
      <w:pPr>
        <w:pStyle w:val="Heading2"/>
      </w:pPr>
      <w:r>
        <w:t>Oração</w:t>
      </w:r>
      <w:r/>
    </w:p>
    <w:p>
      <w:r/>
      <w:r>
        <w:t>O endereçamento e a petição a Deus. A oração a um deus ou deuses é uma característica de muitas, se não todas, as religiões, mas aqui a atenção será restrita ao ensino bíblico e algumas de suas implicações. Uma definição clássica de oração cristã é “uma oferta de nossos desejos a Deus, por coisas que são de acordo com a sua vontade, em nome de Cristo, com confissão de nossos pecados e reconhecimento agradecido de suas misericórdias” (Catecismo Menor de Westminster). A oração cristã é o produto final de um longo processo de mudança e desenvolvimento na relação de Deus com as pessoas, como uma análise dos dados bíblicos mostra.</w:t>
      </w:r>
    </w:p>
    <w:p>
      <w:pPr>
        <w:pStyle w:val="Heading3"/>
      </w:pPr>
      <w:r>
        <w:t>Oração no Antigo Testamento</w:t>
      </w:r>
    </w:p>
    <w:p>
      <w:r/>
      <w:r>
        <w:t xml:space="preserve">Os humanos recém-criados, feitos para comunhão com Deus, viviam em íntima comunhão com Ele. O pecado rompeu esse relacionamento íntimo e direto. No entanto, quando o Senhor formou sua aliança com Abraão (Gn 15), o relacionamento entre os parceiros da aliança foi reaberto. A oração de Abraão por Sodoma e Gomorra (cap. 18) é uma combinação marcante de ousadia e persistência e é um reconhecimento de sua própria pequenez e inferioridade em comparação com Deus. O mesmo pode ser dito sobre a luta de Jacó com o anjo em Peniel (cap. 32). Mas ousadia e franqueza não devem ser confundidas com familiaridade. A oração bíblica é caracterizada pela realidade de que há uma distância entre o Criador e a criatura devido ao pecado humano, que é superada apenas pela graça de Deus. A base da abordagem de uma pessoa a Deus em oração nunca é simplesmente "a busca do homem por Deus", mas a iniciativa graciosa de Deus, o estabelecimento da aliança e a promessa de ajuda e libertação com base nessa aliança. É esse relacionamento de aliança que dá a </w:t>
      </w:r>
      <w:r>
        <w:rPr>
          <w:i/>
        </w:rPr>
        <w:t>garantia</w:t>
      </w:r>
      <w:r>
        <w:t xml:space="preserve"> para a oração. Assim, nos tempos patriarcais, a oração era conjugada com sacrifício e obediência.</w:t>
      </w:r>
    </w:p>
    <w:p>
      <w:r/>
      <w:r>
        <w:t>O restabelecimento da consciência nacional de Israel na época de sua libertação do Egito marca outra fase no desenvolvimento bíblico. Moisés não foi apenas o líder político de Israel, mas também seu mediador e intercessor divinamente designado diante do Senhor. Repetidamente, ele “invoca o nome do Senhor” diante das incertezas humanas da jornada pelo deserto e da incredulidade e desobediência de seu próprio povo. Invocar o nome do Senhor não deve ser considerado um encantamento, mas sim um lembrete a Deus de quem Ele revelou ser. (A revelação de Deus a Moisés na sarça ardente é fundamental para a compreensão disso). Nesta revelação de si mesmo, Deus fez promessas ao seu povo, e em oração Moisés cobrou de Deus essas promessas. Moisés não foi de forma alguma o único intercessor. Arão, Samuel, Salomão e Ezequias estavam entre aqueles que intercederam pelo povo.</w:t>
      </w:r>
    </w:p>
    <w:p>
      <w:r/>
      <w:r>
        <w:t xml:space="preserve">Com a formação do sacerdócio e o estabelecimento do culto ritual do tabernáculo e, posteriormente, do templo, a adoração a Deus parece ser caracterizada pela distância. Há pouca indicação de que o povo orava pessoalmente a Deus e — com exceção de Deuteronômio 26.1–15 — não há nada sobre oração em todas as instruções de adoração dadas ao povo. No entanto, há indicação nos salmos de que sacrifício e oração seriam combinados (Sl 50.7–15; 55.14). Muitos dos salmos são notáveis pela maneira como perplexidades pessoais são reconhecidas, levando a “discussões com Deus” e a uma resolução final do conflito (e.g., Sl 73).</w:t>
      </w:r>
    </w:p>
    <w:p>
      <w:r/>
      <w:r>
        <w:t xml:space="preserve">Os profetas eram homens que oravam, e parece que a Palavra de Deus lhes chegava em oração (Is 6.5–13; 37.1–4; Jr 11.20–23). O ministério de Jeremias foi caracterizado por momentos de conflito em oração (Jr 18.19–23; 20.7–18) assim como por tempos mais tranquilos de comunhão com Deus (10.23–25; 12.1–4; 14.7–9; 15.15–18). No exílio, com o estabelecimento da sinagoga, a oração coletiva tornou-se um elemento no culto judaico. Após o exílio, houve uma ênfase na espontaneidade na oração e na necessidade de a devoção ser mais do que mecânica e rotineira (Ne 2.4; 4.4,9).</w:t>
      </w:r>
    </w:p>
    <w:p>
      <w:pPr>
        <w:pStyle w:val="Heading3"/>
      </w:pPr>
      <w:r>
        <w:t>Oração no Novo Testamento</w:t>
      </w:r>
    </w:p>
    <w:p>
      <w:r/>
      <w:r>
        <w:t xml:space="preserve">O ensino do NT sobre a oração é dominado pelo próprio exemplo e ensino de Cristo. Sua dependência do Pai em seu trabalho mediador se expressa em oração repetida, culminando em sua oração sacerdotal (Jo 17) e na agonia do Getsêmani com a oração da cruz. Seu ensino sobre a oração, particularmente no Sermão da Montanha, deve ser entendido como um contraste com as práticas judaicas daquela época, não com os ideais do AT. A oração é uma expressão de desejo sincero. Não é para informar a Deus sobre assuntos dos quais Ele de outra forma seria ignorante, e a validade da oração não é afetada pela duração ou repetitividade. A oração privada deve ser discreta e secreta (Mt 6.5–15).</w:t>
      </w:r>
    </w:p>
    <w:p>
      <w:r/>
      <w:r>
        <w:t xml:space="preserve">As parábolas são outra fonte importante dos ensinamentos de Cristo, enfatizando a persistência na oração (Lc 18.1–8), simplicidade e humildade (vv. 10–14), e tenacidade (11.5–8). Uma terceira fonte de ensinamento é a Oração do Senhor. Mais uma vez, há a mistura de proximidade (“Pai Nosso”) e distância (“que estás no céu. Santificado seja o teu nome”). Os pedidos feitos na Oração do Senhor estão preocupados primeiro com Deus, seu reino e sua glória, e depois com as necessidades dos discípulos por perdão, apoio e livramento diário. Ocasionalmente, parece pelo ensinamento do nosso Senhor que qualquer coisa pedida em oração será, sem restrição, concedida. Mas tal ensinamento deve ser entendido à luz do ensinamento geral de Cristo sobre a oração (“Venha o teu reino. Seja feita a tua vontade, assim na terra como no céu”).</w:t>
      </w:r>
    </w:p>
    <w:p>
      <w:r/>
      <w:r>
        <w:t xml:space="preserve">Cristo afirmou que quando o Espírito Santo, o Consolador, viesse, os discípulos orariam ao Pai em nome de Cristo (Jo 16.23–25). Assim, vemos que após a vinda do Espírito no dia de Pentecostes, a igreja primitiva é caracterizada pela oração (At 2.42) sob a liderança dos apóstolos (6.4). A igreja louva a Deus pelo dom de seu Filho e de seu Espírito, e faz petições a Deus em tempos de dificuldade (4.24; 12.5,12).</w:t>
      </w:r>
    </w:p>
    <w:p>
      <w:r/>
      <w:r>
        <w:t xml:space="preserve">É nos escritos de Paulo que a teologia da oração é mais plenamente desenvolvida. O crente do NT é um filho, não apenas um servo. O Espírito que, como resultado do triunfo de Cristo, veio à igreja é o Espírito de adoção, capacitando o cristão a se aproximar de Deus como seu Pai, com todas as suas necessidades. Proeminente entre essas necessidades, na mente do apóstolo, estão o aprofundamento da fé em Cristo, o amor por Deus e uma crescente apreciação do amor de Deus em troca (Ef 3.14–19). A oração é parte da armadura do cristão contra o ataque satânico (6.18), o ministério eficaz da Palavra de Deus depende das orações do povo de Deus (vv. 18–19), e o cristão é encorajado a orar por todos os tipos de coisas, com ação de graças (Fp 4.6), e assim estar livre da ansiedade. O próprio exemplo de Paulo na oração é tão instrutivo quanto o ensino que ele dá.</w:t>
      </w:r>
    </w:p>
    <w:p>
      <w:r/>
      <w:r>
        <w:t xml:space="preserve">A oração do cristão está enraizada, objetivamente, na intercessão de Cristo; subjetivamente, na capacitação do Espírito Santo. A igreja é um reino de sacerdotes, oferecendo sacrifícios espirituais de louvor e ação de graças (Hb 13.15; 1Pe 2.5), mas Cristo é o “Grande Sumo Sacerdote”. Este pensamento é desenvolvido plenamente em Hebreus. Por causa da simpatia humana de Cristo, do poder de sua obra intercessória (ou seja, o triunfo de sua expiação) e de sua superioridade sobre o antigo sacerdócio aarônico, a igreja é encorajada a se aproximar de Deus com ousadia, para encontrar graça quando necessário (Hb 4.14–16; 9.24; 10.19–23). Em nenhum lugar, tanto no AT quanto no NT, há incentivo para orar a indivíduos que não sejam Deus. Em nenhum lugar das Escrituras é sugerido que haja qualquer outro mediador entre Deus e os homens, exceto Cristo (1Tm 2.5).</w:t>
      </w:r>
    </w:p>
    <w:p>
      <w:pPr>
        <w:pStyle w:val="Heading3"/>
      </w:pPr>
      <w:r>
        <w:t>Os Elementos da Oração</w:t>
      </w:r>
    </w:p>
    <w:p>
      <w:r/>
      <w:r>
        <w:t xml:space="preserve">Embora a oração seja, tipicamente, uma atividade inconsciente em que a pessoa que ora se dedica a Deus, é possível distinguir vários elementos na oração, como ficará evidente a partir da discussão dos dados bíblicos. </w:t>
      </w:r>
      <w:r>
        <w:rPr>
          <w:i/>
        </w:rPr>
        <w:t>Louvor</w:t>
      </w:r>
      <w:r>
        <w:t xml:space="preserve"> envolve o reconhecimento de quem Deus é e o que ele faz. É “dar glória a Deus”, não no sentido de acrescentar à sua glória, o que seria impossível, mas de reconhecer voluntariamente (e, quando apropriado, publicamente) Deus como Deus. Expressões típicas de tal louvor podem ser encontradas nos salmos (Sl 148; 150). Quando o reconhecimento da bondade de Deus é em relação ao que ele fez para quem ora, ou para outros, então a oração é de </w:t>
      </w:r>
      <w:r>
        <w:rPr>
          <w:i/>
        </w:rPr>
        <w:t>ação de graças,</w:t>
      </w:r>
      <w:r>
        <w:t xml:space="preserve"> pela própria vida, pelo uso e beleza do universo físico, por Cristo e seus benefícios (veja 2Co 9.15), e por respostas específicas à oração. </w:t>
      </w:r>
      <w:r>
        <w:rPr>
          <w:i/>
        </w:rPr>
        <w:t>Confissão</w:t>
      </w:r>
      <w:r>
        <w:t xml:space="preserve"> de pecado reconhece a santidade de Deus e sua suprema autoridade moral, juntamente com a responsabilidade pessoal de quem faz a confissão. A confissão, portanto, envolve a vindicação ou justificação de Deus e um reconhecimento explícito e irrestrito do pecado, tanto como ele surge em motivos e disposições pecaminosas quanto como encontra expressão externa. Salmo 51, a confissão de pecado de Davi em relação a Bate-Seba, é o exemplo bíblico clássico de uma oração de confissão. </w:t>
      </w:r>
      <w:r>
        <w:rPr>
          <w:i/>
        </w:rPr>
        <w:t>Petição</w:t>
      </w:r>
      <w:r>
        <w:t xml:space="preserve"> pode ser considerada como diz respeito a quem ora, e também como diz respeito a outros, quando é </w:t>
      </w:r>
      <w:r>
        <w:rPr>
          <w:i/>
        </w:rPr>
        <w:t>intercessão.</w:t>
      </w:r>
      <w:r>
        <w:t xml:space="preserve"> A Escritura nunca considera a oração por si mesmo como pecaminosa ou eticamente imprópria, como pode ser visto no padrão de oração dado na Oração do Senhor. A oração pelos outros é uma expressão óbvia de amor ao próximo, que é fundamental para a ética bíblica.</w:t>
      </w:r>
    </w:p>
    <w:p>
      <w:r/>
      <w:r>
        <w:rPr>
          <w:i/>
        </w:rPr>
        <w:t>Veja também</w:t>
      </w:r>
      <w:r>
        <w:t xml:space="preserve"> A oração do Senhor; Louvor; Adoração.</w:t>
      </w:r>
      <w:r/>
      <w:r/>
    </w:p>
    <w:p>
      <w:r/>
    </w:p>
    <w:p>
      <w:pPr>
        <w:pStyle w:val="Heading2"/>
      </w:pPr>
      <w:r>
        <w:t>Oração de Azarias</w:t>
      </w:r>
      <w:r/>
    </w:p>
    <w:p>
      <w:r/>
      <w:r>
        <w:t>Uma oração encontrada em algumas versões da Bíblia foi proferida por Azarias, um dos amigos de Daniel, enquanto ele estava na fornalha ardente.</w:t>
      </w:r>
    </w:p>
    <w:p>
      <w:r/>
      <w:r>
        <w:rPr>
          <w:i/>
        </w:rPr>
        <w:t>Veja</w:t>
      </w:r>
      <w:r>
        <w:t xml:space="preserve"> Daniel, Adições de.</w:t>
      </w:r>
      <w:r/>
      <w:r/>
    </w:p>
    <w:p>
      <w:r/>
    </w:p>
    <w:p>
      <w:pPr>
        <w:pStyle w:val="Heading2"/>
      </w:pPr>
      <w:r>
        <w:t>Oração de Azarias</w:t>
      </w:r>
      <w:r/>
    </w:p>
    <w:p>
      <w:r/>
      <w:r>
        <w:rPr>
          <w:i/>
        </w:rPr>
        <w:t>Veja</w:t>
      </w:r>
      <w:r>
        <w:t xml:space="preserve"> Daniel, Adições a.</w:t>
      </w:r>
      <w:r/>
      <w:r/>
    </w:p>
    <w:p>
      <w:r/>
    </w:p>
    <w:p>
      <w:pPr>
        <w:pStyle w:val="Heading2"/>
      </w:pPr>
      <w:r>
        <w:t>Oração de José</w:t>
      </w:r>
      <w:r/>
    </w:p>
    <w:p>
      <w:r/>
      <w:r>
        <w:t>A Oração de José é um texto apocalíptico judaico que o estudioso da igreja primitiva Orígenes descreveu como "não deve ser desprezado". Quase tudo o que se sabe sobre esta obra vem das citações de Orígenes. Como o restante do texto foi perdido, seu conteúdo completo e importância são incertos.</w:t>
      </w:r>
    </w:p>
    <w:p>
      <w:r/>
      <w:r>
        <w:t>Uma lista antiga de escritos apócrifos e canônicos do Antigo Testamento menciona a Oração de José em terceiro lugar e afirma que tinha 1.100 versos.</w:t>
      </w:r>
    </w:p>
    <w:p>
      <w:r/>
      <w:r>
        <w:t>As citações de Orígenes concentram-se principalmente em Jacó, o pai de José. Na história, Jacó afirma ser um anjo e também usa o nome Israel. Ele é o orador nas passagens citadas por Orígenes e profetiza sobre o destino da humanidade. Ele descreve o encontro com o anjo Uriel em uma jornada para a Mesopotâmia, onde o anjo lutou com ele. Uriel afirmou ser o maior dos anjos.</w:t>
      </w:r>
    </w:p>
    <w:p>
      <w:r/>
      <w:r>
        <w:t xml:space="preserve">O autor deste poema apocalíptico refere-se à história bíblica de Jacó lutando no Jaboque (veja Gn 32.22–29) e Daniel 10.13. Como Jacó afirma ser "o primogênito de todos os seres vivos" e, portanto, o chefe de todos os anjos, Uriel o desafia.</w:t>
      </w:r>
    </w:p>
    <w:p>
      <w:r/>
      <w:r>
        <w:rPr>
          <w:i/>
        </w:rPr>
        <w:t>Veja também</w:t>
      </w:r>
      <w:r>
        <w:t xml:space="preserve"> Apócrifos; José.</w:t>
      </w:r>
      <w:r/>
      <w:r/>
    </w:p>
    <w:p>
      <w:r/>
    </w:p>
    <w:p>
      <w:pPr>
        <w:pStyle w:val="Heading2"/>
      </w:pPr>
      <w:r>
        <w:t>Oração de Manassés</w:t>
      </w:r>
      <w:r/>
    </w:p>
    <w:p>
      <w:r/>
      <w:r>
        <w:t>Esta breve oração, atribuída ao Rei Manassés de Judá, é frequentemente considerada uma das melhores obras da literatura apócrifa (um conjunto de textos antigos não incluídos na Bíblia Hebraica, mas aceitos por alguns grupos cristãos). Durante a Reforma, os protestantes apreciaram profundamente sua expressão de piedade. No entanto, não é considerada Escritura por protestantes, católicos romanos ou pela Igreja Ortodoxa Oriental.</w:t>
      </w:r>
    </w:p>
    <w:p>
      <w:r/>
      <w:r>
        <w:t xml:space="preserve">O título antigo, </w:t>
      </w:r>
      <w:r>
        <w:rPr>
          <w:i/>
        </w:rPr>
        <w:t>A Oração de Manassés rei de Judá quando ele foi mantido cativo na Babilônia</w:t>
      </w:r>
      <w:r>
        <w:t xml:space="preserve">, é melhor do que o título moderno e o título em latim, </w:t>
      </w:r>
      <w:r>
        <w:rPr>
          <w:i/>
        </w:rPr>
        <w:t>Oratio Manassae</w:t>
      </w:r>
      <w:r>
        <w:t xml:space="preserve">. O título antigo indica que esta oração está ligada ao Rei Manassés, que reinou de 696 a 642 a.C. Manassés foi levado cativo para a Babilônia, onde "ele finalmente voltou a si e humildemente clamou a Deus por ajuda. O Senhor ouviu e atendeu seu pedido, retornando-o a Jerusalém e ao seu reino!" (2Cr 33.12–13; sobre a historicidade deste relato, veja Manassés #3).</w:t>
      </w:r>
    </w:p>
    <w:p>
      <w:r/>
      <w:r>
        <w:t xml:space="preserve">O escritor de 2 Crônicas disse que esta oração veio dos arquivos nacionais e de outra fonte (2Cr 33.18–19). Um autor anônimo compôs a oração, mas a data de composição é incerta. Com base em evidências internas, estudiosos a dataram entre 250 a.C. e 50 d.C. O manuscrito bíblico grego mais antigo sobrevivente com esta oração é o Codex Alexandrinus, do quinto século d.C. A evidência mais antiga de sua existência está em um manual siríaco de procedimentos da igreja chamado </w:t>
      </w:r>
      <w:r>
        <w:rPr>
          <w:i/>
        </w:rPr>
        <w:t>Didascalia</w:t>
      </w:r>
      <w:r>
        <w:t xml:space="preserve">, do terceiro século d.C. Este manual foi posteriormente revisado nas </w:t>
      </w:r>
      <w:r>
        <w:rPr>
          <w:i/>
        </w:rPr>
        <w:t>Constituições Apostólicas</w:t>
      </w:r>
      <w:r>
        <w:t xml:space="preserve"> em 380 d.C.</w:t>
      </w:r>
    </w:p>
    <w:p>
      <w:r/>
      <w:r>
        <w:t>A maioria dos estudiosos acredita que a oração foi originalmente escrita em grego. No entanto, é difícil determinar a língua original de um texto tão curto — cerca de 400 palavras em português. A Oração de Manassés existe em:</w:t>
      </w:r>
    </w:p>
    <w:p>
      <w:pPr>
        <w:pStyle w:val="ListBullet"/>
      </w:pPr>
      <w:r/>
      <w:r>
        <w:t>Grego;</w:t>
      </w:r>
    </w:p>
    <w:p>
      <w:pPr>
        <w:pStyle w:val="ListBullet"/>
      </w:pPr>
      <w:r/>
      <w:r>
        <w:t>Siríaco;</w:t>
      </w:r>
    </w:p>
    <w:p>
      <w:pPr>
        <w:pStyle w:val="ListBullet"/>
      </w:pPr>
      <w:r/>
      <w:r>
        <w:t>Duas versões em latim;</w:t>
      </w:r>
    </w:p>
    <w:p>
      <w:pPr>
        <w:pStyle w:val="ListBullet"/>
      </w:pPr>
      <w:r/>
      <w:r>
        <w:t>Etíope;</w:t>
      </w:r>
    </w:p>
    <w:p>
      <w:pPr>
        <w:pStyle w:val="ListBullet"/>
      </w:pPr>
      <w:r/>
      <w:r>
        <w:t>Armênio;</w:t>
      </w:r>
    </w:p>
    <w:p>
      <w:pPr>
        <w:pStyle w:val="ListBullet"/>
      </w:pPr>
      <w:r/>
      <w:r>
        <w:t>Eslavo Antigo.</w:t>
      </w:r>
    </w:p>
    <w:p>
      <w:r/>
      <w:r>
        <w:t>Sua popularidade entre judeus e cristãos nos primeiros três séculos da era cristã é clara.</w:t>
      </w:r>
    </w:p>
    <w:p>
      <w:r/>
      <w:r>
        <w:t>A Oração de Manassés é uma súplica de um pecador que reconhece seus erros e clama a um Deus misericordioso.</w:t>
      </w:r>
    </w:p>
    <w:p>
      <w:r/>
      <w:r>
        <w:t>A oração se baseia em descrições de Deus encontradas no Antigo Testamento. Ela identifica Deus como:</w:t>
      </w:r>
    </w:p>
    <w:p>
      <w:pPr>
        <w:pStyle w:val="ListBullet"/>
      </w:pPr>
      <w:r/>
      <w:r>
        <w:t xml:space="preserve">"Senhor Todo-poderoso" (Or Mn 1.1; cp. 2Co 6.18);</w:t>
      </w:r>
    </w:p>
    <w:p>
      <w:pPr>
        <w:pStyle w:val="ListBullet"/>
      </w:pPr>
      <w:r/>
      <w:r>
        <w:t xml:space="preserve">"Deus de nossos pais" (Or Mn 1.1; veja também 2Cr 20.6; 33.12);</w:t>
      </w:r>
    </w:p>
    <w:p>
      <w:pPr>
        <w:pStyle w:val="ListBullet"/>
      </w:pPr>
      <w:r/>
      <w:r>
        <w:t>O Criador — glorioso, poderoso, irado, mas misericordioso (Or Mn 1.2–7a);</w:t>
      </w:r>
    </w:p>
    <w:p>
      <w:pPr>
        <w:pStyle w:val="ListBullet"/>
      </w:pPr>
      <w:r/>
      <w:r>
        <w:t xml:space="preserve">Ele "fez o céu e a terra" (Or Mn 1.2; veja também Êx 20.11; Ne 9.6; Sl 146.6);</w:t>
      </w:r>
    </w:p>
    <w:p>
      <w:pPr>
        <w:pStyle w:val="ListBullet"/>
      </w:pPr>
      <w:r/>
      <w:r>
        <w:t>"Em sua variedade múltipla" (Or Mn 1.2);</w:t>
      </w:r>
    </w:p>
    <w:p>
      <w:pPr>
        <w:pStyle w:val="ListBullet"/>
      </w:pPr>
      <w:r/>
      <w:r>
        <w:t xml:space="preserve">Ele "acorrentou o mar" e "confinou o abismo" (Or Mn 1.3; veja também Jó 38.8–11);</w:t>
      </w:r>
    </w:p>
    <w:p>
      <w:pPr>
        <w:pStyle w:val="ListBullet"/>
      </w:pPr>
      <w:r/>
      <w:r>
        <w:t xml:space="preserve">Ninguém pode suportar sua majestade gloriosa (Or Mn 1.5a; cp. 2Pe 1.16–17);</w:t>
      </w:r>
    </w:p>
    <w:p>
      <w:pPr>
        <w:pStyle w:val="ListBullet"/>
      </w:pPr>
      <w:r/>
      <w:r>
        <w:t>Seu poder faz com que toda criatura "treme e estremeça" (Or Mn 1.4);</w:t>
      </w:r>
    </w:p>
    <w:p>
      <w:pPr>
        <w:pStyle w:val="ListBullet"/>
      </w:pPr>
      <w:r/>
      <w:r>
        <w:t xml:space="preserve">Sua bondade é demonstrada na misericórdia e na salvação (Or Mn 1.7,14; veja também Is 63.7 e Rm 2.4);</w:t>
      </w:r>
    </w:p>
    <w:p>
      <w:pPr>
        <w:pStyle w:val="ListBullet"/>
      </w:pPr>
      <w:r/>
      <w:r>
        <w:t xml:space="preserve">Ele é compassivo, paciente (tolerante) e muito misericordioso (Or Mn 1.7; veja também Sl 86.5,15);</w:t>
      </w:r>
    </w:p>
    <w:p>
      <w:pPr>
        <w:pStyle w:val="ListBullet"/>
      </w:pPr>
      <w:r/>
      <w:r>
        <w:t xml:space="preserve">Ele é "o Senhor Altíssimo" (Or Mn 1.7; veja também Sl 7.17; 47.2).</w:t>
      </w:r>
    </w:p>
    <w:p>
      <w:r/>
      <w:r>
        <w:t>Manassés também afirma que:</w:t>
      </w:r>
    </w:p>
    <w:p>
      <w:pPr>
        <w:pStyle w:val="ListBullet"/>
      </w:pPr>
      <w:r/>
      <w:r>
        <w:t>"Ninguém pode suportar a tua [de Deus] ira ameaçadora contra os pecadores" (Or Mn 1.5b);</w:t>
      </w:r>
    </w:p>
    <w:p>
      <w:pPr>
        <w:pStyle w:val="ListBullet"/>
      </w:pPr>
      <w:r/>
      <w:r>
        <w:t>A idolatria dele sempre foi má aos olhos de Deus, mesmo que ele só tenha percebido recentemente que estava "acumulando pecado sobre pecado" (Or Mn 1.10);</w:t>
      </w:r>
    </w:p>
    <w:p>
      <w:pPr>
        <w:pStyle w:val="ListBullet"/>
      </w:pPr>
      <w:r/>
      <w:r>
        <w:t xml:space="preserve">Ele está em correntes e rejeitado por Deus porque sua idolatria irritou Deus (Or Mn 1.10; veja também 2Cr 33.6 e Sl 107.10).</w:t>
      </w:r>
    </w:p>
    <w:p>
      <w:r/>
      <w:r>
        <w:t>Manassés afirma que a misericórdia de Deus é sua única esperança. A misericórdia de Deus é:</w:t>
      </w:r>
    </w:p>
    <w:p>
      <w:pPr>
        <w:pStyle w:val="ListBullet"/>
      </w:pPr>
      <w:r/>
      <w:r>
        <w:t>Incomensurável e além da compreensão (Or Mn 1.6);</w:t>
      </w:r>
    </w:p>
    <w:p>
      <w:pPr>
        <w:pStyle w:val="ListBullet"/>
      </w:pPr>
      <w:r/>
      <w:r>
        <w:t>Infinita (Or Mn 1.7);</w:t>
      </w:r>
    </w:p>
    <w:p>
      <w:pPr>
        <w:pStyle w:val="ListBullet"/>
      </w:pPr>
      <w:r/>
      <w:r>
        <w:t>Grande (Or Mn 1.14).</w:t>
      </w:r>
    </w:p>
    <w:p>
      <w:r/>
      <w:r>
        <w:t xml:space="preserve">A misericórdia de Deus está disponível porque o Senhor mesmo "designou o arrependimento para os pecadores, para que possam ser salvos" (Or Mn 1.7; veja também At 5.31), incluindo o próprio Manassés (Or Mn 1.8).</w:t>
      </w:r>
    </w:p>
    <w:p>
      <w:r/>
      <w:r>
        <w:t>O coração da oração (Or Mn 1.9–13a) inclui a confissão de pecado de Manassés e seu apelo por perdão. Ela contém três linhas memoráveis:</w:t>
      </w:r>
    </w:p>
    <w:p>
      <w:pPr>
        <w:pStyle w:val="ListNumber"/>
        <w:numPr>
          <w:ilvl w:val="0"/>
          <w:numId w:val="477"/>
        </w:numPr>
      </w:pPr>
      <w:r/>
      <w:r>
        <w:t>"</w:t>
      </w:r>
      <w:r>
        <w:rPr>
          <w:b/>
        </w:rPr>
        <w:t>Minhas transgressões são muitas, ó Senhor, minhas transgressões são muitas... Perdoa-me, ó Senhor, perdoa-me!";</w:t>
      </w:r>
    </w:p>
    <w:p>
      <w:pPr>
        <w:pStyle w:val="ListNumber"/>
      </w:pPr>
      <w:r/>
      <w:r>
        <w:rPr>
          <w:b/>
        </w:rPr>
        <w:t>"E agora eu dobro o joelho do meu coração, suplicando-te por tua bondade".</w:t>
      </w:r>
      <w:r>
        <w:t xml:space="preserve"> Apesar de sua indignidade (Or Mn 1.9,14), ele implora a Deus para não destruí-lo, nem permanecer irado com ele para sempre, nem condená-lo à sepultura, porque o Senhor é "o Deus daqueles que se arrependem" (Or Mn 1.13);</w:t>
      </w:r>
    </w:p>
    <w:p>
      <w:pPr>
        <w:pStyle w:val="ListNumber"/>
      </w:pPr>
      <w:r/>
      <w:r>
        <w:t xml:space="preserve">Manassés torna-se confiante de que Deus, em sua bondade e misericórdia, irá salvá-lo (Or Mn 1.14). Ele então demonstra a resposta adequada de um pecador perdoado ao dizer, </w:t>
      </w:r>
      <w:r>
        <w:rPr>
          <w:b/>
        </w:rPr>
        <w:t>"Eu te louvarei continuamente todos os dias da minha vida"</w:t>
      </w:r>
      <w:r>
        <w:t xml:space="preserve"> (Or Mn 1.15).</w:t>
      </w:r>
    </w:p>
    <w:p>
      <w:r/>
      <w:r>
        <w:t>A oração conclui com uma breve doxologia que louva a glória eterna de Deus.</w:t>
      </w:r>
    </w:p>
    <w:p>
      <w:r/>
      <w:r>
        <w:t xml:space="preserve">Embora esta oração tenha muitas qualidades admiráveis, ela difere do ensino cristão em um aspecto importante. O autor erroneamente pressupõe que existem dois tipos de pessoas: os justos, que são bons, e os pecadores, que são maus. A oração retrata Abraão, Isaque e Jacó como homens justos que não pecaram e não precisavam se arrepender. Isso não é preciso, mas reflete o pensamento judaico antes do cristianismo (veja Mt 9.13). O Apóstolo Paulo disse que ninguém é justo por si só. Todos pecaram (Rm 3.10–12,21–26). A justiça de Abraão não era inerente, ela veio através da fé (Rm 4.3; cp. Fp 3.8–9).</w:t>
      </w:r>
    </w:p>
    <w:p>
      <w:r/>
      <w:r>
        <w:rPr>
          <w:i/>
        </w:rPr>
        <w:t>Veja também</w:t>
      </w:r>
      <w:r>
        <w:t xml:space="preserve"> Apócrifos.</w:t>
      </w:r>
      <w:r/>
      <w:r/>
    </w:p>
    <w:p>
      <w:r/>
    </w:p>
    <w:p>
      <w:pPr>
        <w:pStyle w:val="Heading2"/>
      </w:pPr>
      <w:r>
        <w:t>Oração do Senhor, A</w:t>
      </w:r>
      <w:r/>
    </w:p>
    <w:p>
      <w:r/>
      <w:r>
        <w:t xml:space="preserve">Modelo de oração que Jesus deu aos seus seguidores para usarem. Existem duas versões da Oração do Senhor (Mt 6.9–13; Lc 11.2–4). A primeira está incluída no Sermão da Montanha; a segunda é a resposta de Jesus ao pedido de um discípulo para que ele os ensinasse a orar. Existem diferenças consideráveis entre as duas versões.</w:t>
      </w:r>
    </w:p>
    <w:p>
      <w:r/>
      <w:r>
        <w:t>Alguns estudiosos dedicam bastante atenção à questão de qual é a mais antiga das duas. De modo geral, eles concluem que, na maioria dos pontos, a de Lucas é a forma mais antiga. Isso se deve em grande parte ao fato de ser mais curta, e não há razão para que alguém deixe algo de fora em uma oração tão curta quanto esta, enquanto é fácil entender por que adições podem ser feitas. Esses estudiosos geralmente sustentam que, em algumas palavras, Mateus provavelmente manteve a forma mais antiga.</w:t>
      </w:r>
    </w:p>
    <w:p>
      <w:r/>
      <w:r>
        <w:t>Essa abordagem, no entanto, não leva em consideração o fato de que Jesus parece ter considerado a oração como um modelo, não como uma fórmula. Em Mateus, ele a introduz com as palavras “Orem assim”. Se a oração foi realmente pensada como um modelo, é improvável que fosse recitada apenas uma vez. Pelo contrário, é de se esperar que Jesus a tenha usado em várias ocasiões. E se ele realmente queria que as pessoas orassem “dessa maneira” (e não invariavelmente com essas palavras), então variações na formulação são esperadas.</w:t>
      </w:r>
    </w:p>
    <w:p>
      <w:r/>
      <w:r>
        <w:t>Alguns escritores recentes consideram toda a oração como escatológica — ou seja, relacionada ao fim do mundo. Eles veem a petição “Venha o teu reino” como central e entendem que todas as outras petições se referem, de alguma forma, à vinda do reino. A oração sobre santificar o nome é então vista como uma oração pela destruição dos inimigos de Deus que não reverenciam sua santidade; a linha sobre o pão torna-se uma petição pelo banquete messiânico; e assim por diante. Mas isso é interpretar as palavras de uma maneira não natural. Os cristãos estão, é claro, sempre vivendo nos “últimos dias”, e não há razão para que não vejam uma aplicação das palavras de Jesus à situação escatológica. Parece muito mais provável, no entanto, que devamos entender a oração com referência à ajuda de que precisamos em nossas vidas diárias.</w:t>
      </w:r>
    </w:p>
    <w:p>
      <w:r/>
      <w:r>
        <w:t>Pai nosso que estás no céu,</w:t>
      </w:r>
    </w:p>
    <w:p>
      <w:r/>
      <w:r>
        <w:t>Que o teu nome seja santificado.</w:t>
      </w:r>
    </w:p>
    <w:p>
      <w:r/>
      <w:r>
        <w:t>Venha o Teu Reino.</w:t>
      </w:r>
    </w:p>
    <w:p>
      <w:r/>
      <w:r>
        <w:t>Que a tua vontade seja feita na terra,</w:t>
      </w:r>
    </w:p>
    <w:p>
      <w:r/>
      <w:r>
        <w:t>como está no Céu.</w:t>
      </w:r>
    </w:p>
    <w:p>
      <w:r/>
      <w:r>
        <w:t>Dá-nos hoje o pão nosso de cada dia.</w:t>
      </w:r>
    </w:p>
    <w:p>
      <w:r/>
      <w:r>
        <w:t>E perdoa as nossas dívidas,</w:t>
      </w:r>
    </w:p>
    <w:p>
      <w:r/>
      <w:r>
        <w:t>assim como perdoamos os nossos devedores.</w:t>
      </w:r>
    </w:p>
    <w:p>
      <w:r/>
      <w:r>
        <w:t>E não nos deixe cair em tentação,</w:t>
      </w:r>
    </w:p>
    <w:p>
      <w:r/>
      <w:r>
        <w:t>mas livra-nos do mal:</w:t>
      </w:r>
    </w:p>
    <w:p>
      <w:r/>
      <w:r>
        <w:t>Pois teu é o reino,</w:t>
      </w:r>
    </w:p>
    <w:p>
      <w:r/>
      <w:r>
        <w:t>e o poder,</w:t>
      </w:r>
    </w:p>
    <w:p>
      <w:r/>
      <w:r>
        <w:t>e a glória para sempre.</w:t>
      </w:r>
    </w:p>
    <w:p>
      <w:r/>
      <w:r>
        <w:t>Amém.</w:t>
      </w:r>
    </w:p>
    <w:p>
      <w:r/>
      <w:r>
        <w:t>O pronome da primeira pessoa do singular não é usado em nenhum lugar na oração. Dizemos: “Pai Nosso,... dá-nos... ”. Esta oração é destinada a uma comunidade. Pode ser usada de forma proveitosa por um indivíduo, mas não é destinada como um auxílio à devoção privada. É uma oração a ser dita pelo povo de Deus; é a oração da família cristã.</w:t>
      </w:r>
    </w:p>
    <w:p>
      <w:r/>
      <w:r>
        <w:t>Em Mateus, as palavras iniciais são "Pai Nosso no céu", enquanto Lucas tem simplesmente "Pai". Aqueles que oram assim são membros de uma família e veem Deus como o chefe da família, alguém que está ligado a eles por laços de amor. O "no céu" de Mateus destaca algo de sua dignidade, e isso também é visto na petição "Santificado seja o teu nome" (idêntico nos dois). Na antiguidade, "o nome" significava muito mais do que significa para nós. De certa forma, resumia toda a pessoa. Assim, esta petição é mais do que uma oração para que as pessoas usem o nome de Deus de forma reverente em vez de blasfema (embora isso seja importante e esteja incluído). Ela busca que as pessoas tenham uma atitude reverente em relação a tudo o que Deus representa. Elas devem ter uma humildade adequada diante de Deus, estando prontas para honrá-lo como ele é em toda a sua santidade.</w:t>
      </w:r>
    </w:p>
    <w:p>
      <w:r/>
      <w:r>
        <w:t xml:space="preserve">“Venha o teu reino” é a petição que mais busca a atividade escatológica de Deus. Os cristãos sempre ansiaram pelo dia em que Deus derrubará os reinos desta terra e tudo se tornará o reino do nosso Senhor e do seu Cristo (Ap 11.15). Isso está incluído no significado da petição. Mas há outro sentido em que o reino é uma realidade presente, um reino que agora está nos corações e vidas humanas. Este aspecto do reino é destacado nas palavras adicionadas na versão de Mateus, “Seja feita a tua vontade, assim na terra como no céu” (Mt 6.10). O servo de Deus busca que o governo de Deus se torne real em mais e mais vidas.</w:t>
      </w:r>
    </w:p>
    <w:p>
      <w:r/>
      <w:r>
        <w:t xml:space="preserve">Na petição sobre o pão, Jesus está preocupado com as necessidades materiais da vida diária. É verdade que os seguidores de Jesus não devem se preocupar com o que precisam comer e vestir (Mt 6.25). Mas Jesus também ensinou que eles devem constantemente buscar a Deus para que essas necessidades sejam supridas (vv. 32–33). A visão de que o banquete messiânico está em mente não considera o fato de que o banquete é visto como uma festa, enquanto aqui é mencionado o pão, e não algum alimento festivo. O grande problema nesta petição é o significado da palavra geralmente traduzida como “diário”. É uma palavra extremamente rara, e muitos estudiosos acreditam que foi criada pelos cristãos. Como é impossível estabelecer o significado a partir do uso, as discussões se concentram em sua derivação. Poderia significar várias coisas: “diário”, “para hoje”, “para o dia seguinte”, “para amanhã” ou “necessário”. A compreensão tradicional, “diário”, parece a mais provável. Mas, independentemente de como a traduzimos, a oração é pelas necessidades simples e presentes da vida. Jesus estava aconselhando seus seguidores a orar pelas necessidades, não pelos luxos, e pelo que é necessário agora, não por um grande estoque para muitos dias futuros. Ao limitar a petição às necessidades presentes, Jesus ensinou uma dependência diária de Deus.</w:t>
      </w:r>
    </w:p>
    <w:p>
      <w:r/>
      <w:r>
        <w:t>A petição sobre o perdão difere ligeiramente nos dois relatos. Em Mateus é “Perdoa-nos as nossas dívidas”, enquanto Lucas tem “Perdoa-nos os nossos pecados”. Sem dúvida, é o perdão dos pecados que está em mente, mas a forma em Mateus vê o pecado como uma dívida. Devemos a Deus viver de maneira correta. Ele nos forneceu tudo o que precisamos para isso. Então, quando pecamos, nos tornamos devedores. O pecador falhou em cumprir suas obrigações, o que ele “deve”. Mateus continua dizendo, “assim como nós também perdoamos aos nossos devedores”, e Lucas, “pois nós mesmos perdoamos a todos os que nos devem”. O tempo em Mateus indica que a pessoa que ora não está apenas pronta para perdoar, mas já perdoou aqueles que pecaram contra ela; em Lucas, que ele habitualmente perdoa. Além disso, ele faz isso no caso de cada devedor.</w:t>
      </w:r>
    </w:p>
    <w:p>
      <w:r/>
      <w:r>
        <w:t>Em nenhuma forma da oração está implícito que o perdão humano conquista o perdão de Deus. O NT deixa claro que Deus perdoa por causa de sua misericórdia, demonstrada na morte de Cristo por nós na cruz. Nada que fazemos pode merecer perdão. Há também o pensamento de que aqueles que buscam perdão devem demonstrar um espírito perdoador. Como podemos reivindicar o perdão de nossos pecados se não perdoamos os outros que pecam contra nós?</w:t>
      </w:r>
    </w:p>
    <w:p>
      <w:r/>
      <w:r>
        <w:t xml:space="preserve">Há uma disputa quanto ao significado preciso da petição tradicionalmente traduzida como “não nos deixes cair em tentação”. Alguns preferem uma tradução como “não nos submetas à prova”. A palavra geralmente entendida como “tentação” às vezes significa uma prova ou um teste. Mas é o tipo de teste em que o maligno se envolve, testando com a intenção de falhar. É, portanto, a palavra normal a ser usada quando se tem em mente a tentação. Se toda a oração deve ser entendida escatologicamente, então “não nos submetas à prova” é sem dúvida a forma como essa petição deve ser interpretada. O grande tempo de provação que vem com a ascensão do mal nos últimos dias é algo do qual todo cristão naturalmente se afasta, e a oração expressaria isso. Mas é muito mais provável que a oração se refira à vida aqui e agora. Mesmo assim, pode significar “prova severa”, e alguns estudiosos preferem isso. Eles acham que Jesus estava aconselhando seus seguidores a orar por uma vida tranquila na qual não enfrentariam infortúnios sérios. Mas uma oração para ser livrado da tentação é muito mais provável. Os cristãos conhecem sua fraqueza e prontidão para pecar, então oram para serem mantidos longe da tentação de se desviar. É verdade que Deus não tenta as pessoas (Tg 1.13). Mas também é verdade que é importante para o crente evitar o mal. Não se deve ver quão perto de pecar se pode chegar sem realmente fazê-lo, mas deve-se manter o mais longe possível disso (cf., e.g., 1Co 6.18; 10.14).</w:t>
      </w:r>
    </w:p>
    <w:p>
      <w:r/>
      <w:r>
        <w:t>Mateus acrescenta: “mas livra-nos do mal” (como fazem alguns manuscritos de Lucas). Este é um desenvolvimento adicional da oração recém-oferecida. Há incerteza quanto a se a última palavra significa “mal” de forma geral ou “o maligno”. Qualquer significado é possível. Os cristãos oram para que não sejam tentados, o que naturalmente leva ao pensamento de que não se tornem presas do mal ou que sejam livres da dominação do diabo. É a orientação geral do ensino de Jesus que deve decidir o ponto, não a linguagem precisa usada aqui.</w:t>
      </w:r>
    </w:p>
    <w:p>
      <w:r/>
      <w:r>
        <w:t xml:space="preserve">É aqui que a oração termina em Lucas e nos manuscritos mais antigos de Mateus. Poucos duvidariam que aqui é onde a oração terminou no ensinamento de nosso Senhor. Mas muitos manuscritos, alguns deles bastante antigos, acrescentam as palavras familiares, “pois teu é o reino, o poder e a glória para sempre”. Este é o tipo de doxologia frequentemente encontrada em orações na antiguidade, tanto judaicas (cf. 1Cr 29.11) quanto cristãs. Os primeiros cristãos usavam a Oração do Senhor nos cultos e, sem dúvida, acharam esta uma maneira esplêndida de terminá-la. Com o tempo, o que era tão aceitável no culto encontrou seu caminho em alguns dos manuscritos. Podemos muito bem continuar a terminar a oração desta forma. É bom lembrar que toda soberania, poder e glória últimos pertencem a Deus para sempre. Mas não devemos ver isso como parte da oração que Jesus ensinou seus seguidores a usar.</w:t>
      </w:r>
    </w:p>
    <w:p>
      <w:r/>
      <w:r>
        <w:rPr>
          <w:i/>
        </w:rPr>
        <w:t>Veja também</w:t>
      </w:r>
      <w:r>
        <w:t xml:space="preserve"> Oração; Sermão do Monte; Adoração.</w:t>
      </w:r>
      <w:r/>
      <w:r/>
    </w:p>
    <w:p>
      <w:r/>
    </w:p>
    <w:p>
      <w:pPr>
        <w:pStyle w:val="Heading2"/>
      </w:pPr>
      <w:r>
        <w:t>Oráculo</w:t>
      </w:r>
      <w:r/>
    </w:p>
    <w:p>
      <w:r/>
      <w:r>
        <w:t>Um oráculo é uma mensagem divina de Deus transmitida por um porta-voz (como um profeta, sacerdote ou rei). Os oráculos geralmente anunciam bênçãos, fornecem instruções ou declaram julgamentos.</w:t>
      </w:r>
    </w:p>
    <w:p>
      <w:r/>
      <w:r>
        <w:t xml:space="preserve">Quando Balaque pediu a Balaão para proferir uma maldição contra Israel, Balaão, em vez disso, proferiu um oráculo de bênção (Nm 24.3–16). Deus instruiu Moisés através de “palavras vivas” (At 7.38). Deus confiou ao povo judeu essas mensagens (Rm 3.2).</w:t>
      </w:r>
    </w:p>
    <w:p>
      <w:r/>
      <w:r>
        <w:t xml:space="preserve">O livro de Provérbios contém dois oráculos de sabedoria: um de Agur, que era filho de Jaque (Pv 30.1), e outro do rei Lemuel (Pv 31.1).</w:t>
      </w:r>
    </w:p>
    <w:p>
      <w:r/>
      <w:r>
        <w:t xml:space="preserve">A Bíblia lista oráculos de julgamento entregues contra os reis Jorão de Israel (2Rs 9.25) e Joás de Judá (2Cr 24.27). Os profetas frequentemente proferiam oráculos contra nações que praticavam o mal:</w:t>
      </w:r>
    </w:p>
    <w:p>
      <w:pPr>
        <w:pStyle w:val="ListBullet"/>
      </w:pPr>
      <w:r/>
      <w:r>
        <w:t xml:space="preserve">Isaías proferiu oráculos contra Babilônia (Is 13.1; 21.1)</w:t>
      </w:r>
    </w:p>
    <w:p>
      <w:pPr>
        <w:pStyle w:val="ListBullet"/>
      </w:pPr>
      <w:r/>
      <w:r>
        <w:t xml:space="preserve">Isaías proferiu oráculos contra Damasco (17.1)</w:t>
      </w:r>
    </w:p>
    <w:p>
      <w:pPr>
        <w:pStyle w:val="ListBullet"/>
      </w:pPr>
      <w:r/>
      <w:r>
        <w:t xml:space="preserve">Isaías proferiu oráculos contra o Egito (19.1)</w:t>
      </w:r>
    </w:p>
    <w:p>
      <w:pPr>
        <w:pStyle w:val="ListBullet"/>
      </w:pPr>
      <w:r/>
      <w:r>
        <w:t xml:space="preserve">Isaías proferiu oráculos contra Jerusalém (22.1)</w:t>
      </w:r>
    </w:p>
    <w:p>
      <w:pPr>
        <w:pStyle w:val="ListBullet"/>
      </w:pPr>
      <w:r/>
      <w:r>
        <w:t xml:space="preserve">Isaías proferiu oráculos contra Moabe (15.1)</w:t>
      </w:r>
    </w:p>
    <w:p>
      <w:pPr>
        <w:pStyle w:val="ListBullet"/>
      </w:pPr>
      <w:r/>
      <w:r>
        <w:t xml:space="preserve">Isaías proferiu oráculos contra a Filístia (14.28)</w:t>
      </w:r>
    </w:p>
    <w:p>
      <w:pPr>
        <w:pStyle w:val="ListBullet"/>
      </w:pPr>
      <w:r/>
      <w:r>
        <w:t xml:space="preserve">Isaías proferiu oráculos contra Tiro (23.1)</w:t>
      </w:r>
    </w:p>
    <w:p>
      <w:pPr>
        <w:pStyle w:val="ListBullet"/>
      </w:pPr>
      <w:r/>
      <w:r>
        <w:t xml:space="preserve">Naum proferiu oráculos contra Nínive (Na 1.1)</w:t>
      </w:r>
    </w:p>
    <w:p>
      <w:pPr>
        <w:pStyle w:val="ListBullet"/>
      </w:pPr>
      <w:r/>
      <w:r>
        <w:t xml:space="preserve">Habacuque proferiu oráculos contra Judá (Hc 1.1)</w:t>
      </w:r>
    </w:p>
    <w:p>
      <w:pPr>
        <w:pStyle w:val="ListBullet"/>
      </w:pPr>
      <w:r/>
      <w:r>
        <w:t xml:space="preserve">Malaquias proferiu oráculos contra Israel (Ml 1.1)</w:t>
      </w:r>
    </w:p>
    <w:p>
      <w:r/>
      <w:r>
        <w:t xml:space="preserve">Às vezes, falsos profetas davam oráculos falsos e enganosos (Lm 2.14).</w:t>
      </w:r>
    </w:p>
    <w:p>
      <w:r/>
      <w:r>
        <w:rPr>
          <w:i/>
        </w:rPr>
        <w:t>Veja também</w:t>
      </w:r>
      <w:r>
        <w:t xml:space="preserve"> Profecia.</w:t>
      </w:r>
      <w:r/>
      <w:r/>
    </w:p>
    <w:p>
      <w:r/>
    </w:p>
    <w:p>
      <w:pPr>
        <w:pStyle w:val="Heading2"/>
      </w:pPr>
      <w:r>
        <w:t>Oráculos Sibilinos</w:t>
      </w:r>
      <w:r/>
    </w:p>
    <w:p>
      <w:r/>
      <w:r>
        <w:t xml:space="preserve">Os Oráculos Sibilinos são um grupo de escritos que afirmam transmitir mensagens divinas sobre o futuro. A coleção originalmente continha 15 livros, mas apenas 12 sobreviveram em manuscritos gregos tardios. Os Oráculos Sibilinos são chamados de </w:t>
      </w:r>
      <w:r>
        <w:rPr>
          <w:i/>
        </w:rPr>
        <w:t>pseudepígrafos</w:t>
      </w:r>
      <w:r>
        <w:t xml:space="preserve"> porque autores desconhecidos os escreveram usando o nome de uma antiga profetisa chamada </w:t>
      </w:r>
      <w:r>
        <w:rPr>
          <w:i/>
        </w:rPr>
        <w:t>sibilina</w:t>
      </w:r>
      <w:r>
        <w:t>. Uma sibilina era uma mulher no mundo antigo que se acreditava transmitir mensagens divinas ou profecias dos deuses. Eles alertam sobre um desastre iminente. Alguns judeus usaram esse tipo de escrita para ajudar a espalhar suas crenças entre não-judeus.</w:t>
      </w:r>
    </w:p>
    <w:p>
      <w:r/>
      <w:r>
        <w:t>Os primeiros escritos sibilinos surgiram durante o período macabeu (cerca de 165 a.C.). Outros autores acrescentaram novas seções ao longo do tempo. A coleção provavelmente continuou a crescer até pouco depois da destruição do Segundo Templo em Jerusalém (por volta de 76 d.C.). Muitos estudiosos acreditam que os livros foram escritos em Alexandria, Egito.</w:t>
      </w:r>
    </w:p>
    <w:p>
      <w:r/>
      <w:r>
        <w:t>Os escritores enfatizam que Deus é único e governa sobre tudo. Eles afirmam que os deuses pagãos não têm poder real. Uma passagem afirma:</w:t>
      </w:r>
    </w:p>
    <w:p>
      <w:r/>
      <w:r>
        <w:t>“Mas Deus é único, o mais exaltado de todos, que fez o céu, o sol, as estrelas e a lua. (…) Ele designou o homem como o governante divinamente escolhido de tudo. Vocês, homens (…) envergonhem-se de criar deuses” (livro 2). Deus controla a história das nações.</w:t>
      </w:r>
    </w:p>
    <w:p>
      <w:r/>
      <w:r>
        <w:t>Os autores sibilinos acreditavam que Deus controla a história de todas as nações.</w:t>
      </w:r>
    </w:p>
    <w:p>
      <w:r/>
      <w:r>
        <w:t xml:space="preserve">Os oráculos narram a história de dez gerações, desde o reino assírio até a destruição do Segundo Templo e um grande terremoto (livro 4.47 e seguintes). O terceiro livro também contém uma seção sobre a devastação e os problemas a serem enfrentados antes do grande julgamento. Neste julgamento, um </w:t>
      </w:r>
      <w:r>
        <w:rPr>
          <w:i/>
        </w:rPr>
        <w:t>Messias</w:t>
      </w:r>
      <w:r>
        <w:t xml:space="preserve"> (o escolhido de Deus) traz uma era de paz e bênção:</w:t>
      </w:r>
    </w:p>
    <w:p>
      <w:r/>
      <w:r>
        <w:t>“Ele erguerá seu reino por todas as eras sobre os homens. Pois nada além da paz virá sobre a terra dos bons” (linhas 767,780).</w:t>
      </w:r>
    </w:p>
    <w:p>
      <w:r/>
      <w:r>
        <w:t>Aqueles que são fiéis a Deus viverão novamente:</w:t>
      </w:r>
    </w:p>
    <w:p>
      <w:r/>
      <w:r>
        <w:t>“Mas todos os que são piedosos viverão novamente na terra, quando Deus lhes der fôlego, vida e graça” (livro 4.187–190).</w:t>
      </w:r>
    </w:p>
    <w:p>
      <w:r/>
      <w:r>
        <w:t>No entanto, os ímpios serão punidos:</w:t>
      </w:r>
    </w:p>
    <w:p>
      <w:r/>
      <w:r>
        <w:t>Os ímpios serão lançados no inferno, “E todos os que pecaram com atos de impiedade serão novamente cobertos por um monte de terra, e o sombrio Tártaro e os recessos negros do inferno” (linhas 183–186).</w:t>
      </w:r>
    </w:p>
    <w:p>
      <w:r/>
      <w:r>
        <w:t>Os autores dos Oráculos Sibilinos queriam mostrar que a fé judaica era razoável e verdadeira. Eles escolheram a forma da sibila para apresentar sua mensagem. Este estilo foi introduzido pelos gregos e valorizado pelos romanos. Seus escritos focam no Deus de Israel e se opõem fortemente à adoração de falsos deuses. Ao mesmo tempo, pertencem à tradição apocalíptica, que revela os segredos ocultos de Deus sobre o passado e o futuro. Ao usar a voz da sibila como um oráculo divino, os escritores compartilharam sua mensagem sobre Deus com o mundo não judeu.</w:t>
      </w:r>
    </w:p>
    <w:p>
      <w:r/>
      <w:r>
        <w:rPr>
          <w:i/>
        </w:rPr>
        <w:t>Veja também</w:t>
      </w:r>
      <w:r>
        <w:t xml:space="preserve"> Apócrifos.</w:t>
      </w:r>
      <w:r/>
      <w:r/>
    </w:p>
    <w:p>
      <w:r/>
    </w:p>
    <w:p>
      <w:pPr>
        <w:pStyle w:val="Heading2"/>
      </w:pPr>
      <w:r>
        <w:t>Ordem, Mandamento</w:t>
      </w:r>
      <w:r/>
    </w:p>
    <w:p>
      <w:r/>
      <w:r>
        <w:rPr>
          <w:i/>
        </w:rPr>
        <w:t>Veja</w:t>
      </w:r>
      <w:r>
        <w:t xml:space="preserve"> Mandamento, o Novo; Mandamentos, os Dez.</w:t>
      </w:r>
      <w:r/>
      <w:r/>
    </w:p>
    <w:p>
      <w:r/>
    </w:p>
    <w:p>
      <w:pPr>
        <w:pStyle w:val="Heading2"/>
      </w:pPr>
      <w:r>
        <w:t>Ordenar, Ordenação</w:t>
      </w:r>
      <w:r/>
    </w:p>
    <w:p>
      <w:r/>
      <w:r>
        <w:t>O ato de investir, atribuir oficialmente alguém com autoridade religiosa. Vários sinônimos são “nomear”, “instituir”, “preparar” e “determinar”. No uso atual, as palavras “ordenar” e “ordenação” são aplicadas a pessoas, significando seleção e nomeação para o serviço de Deus.</w:t>
      </w:r>
    </w:p>
    <w:p>
      <w:pPr>
        <w:pStyle w:val="Heading3"/>
      </w:pPr>
      <w:r>
        <w:t>No Antigo Testamento</w:t>
      </w:r>
    </w:p>
    <w:p>
      <w:r/>
      <w:r>
        <w:t xml:space="preserve">Em todo o AT, a ênfase recai sobre a escolha e designação de Deus a quem ele quer. As funções sacerdotais passaram muito cedo do chefe de cada casa para a tribo divinamente escolhida de Levi (Dt 33.8–11; Jz 17.13). Através de todas as subsequentes rivalidades entre clãs — “Zadoqueus”, “Aarônico”, “Asmoneus” — esta reivindicação de privilégio herdado persistiu. A nomeação divina através de Levi remonta a Moisés (Êx 4.14; 28.41; 29.9), reivindicada para o efraimita Samuel (1Cr 6.28), e ainda celebrada por Siraque Eclo 45.6–22, ca. 180 a.C.). . Como o livro de Hebreus afirma (Hb 5.1, 4), ninguém toma a honra para si; ele é “chamado por Deus, como Arão foi”, por nascimento para um status herdado.</w:t>
      </w:r>
    </w:p>
    <w:p>
      <w:r/>
      <w:r>
        <w:t xml:space="preserve">Os primeiros levitas foram apresentados no tabernáculo na presença do povo, e reconhecidos pela “imposição das mãos” (Nm 8.10, 14–18). Da mesma forma, Moisés recebeu instruções para a consagração de Arão e seus filhos, com duração de uma semana, com elaborados sacrifícios, vestimentas, unção e cerimônias rituais. (Êx 29; Lv 8). Em ambos os casos, a preservação cuidadosa dessas instruções detalhadas sugere que as cerimônias foram mantidas, em algum grau, nos anos posteriores, embora nenhuma repetição seja registrada.</w:t>
      </w:r>
    </w:p>
    <w:p>
      <w:r/>
      <w:r>
        <w:t xml:space="preserve">Ao lado dos sacerdotes, existiam estabelecimentos de profetas reconhecidos, ou comunidades proféticas, às vezes com patrocínio real (1Sm 10.5; 1Rs 1.9–10; 18.17–19; 20.35; 22.5–28; 2Rs 2.3–7; 23.2). A linhagem de profecia também remonta até os primeiros dias (ver Gn 20.7; Dt 34.10; Jz 4.4; Jr 7.25). A frase “filhos dos profetas”, e uma sugestão pouco clara em Jr 35.4, podem implicar que a profecia, assim como o sacerdócio, às vezes era hereditária, mas a forma de nomeação e atribuição é desconhecida. Os profetas notáveis opunham-se frequentemente às “escolas” proféticas (Elias, 1Rs 17; Micaías, 1Rs 22.5–28; Jeremias, Jr 27.14–16; 28). Esses homens foram nomeados por chamado direto e divino (1Rs 17.1; 21.17; Is 6; Jr 1; Am 7.15), embora pela instrução de Deus, Eliseu tenha sido chamado e ungido por Elias (1Rs 19.16; cf. Is 61.1). A autenticação da mensagem do profeta não reside em cerimônias de atribuição apropriadas, mas em sua verdade autoevidente; no caso das previsões, em sua realização (1Rs 22.13–14, 26–28; Jr 28.5–9).</w:t>
      </w:r>
    </w:p>
    <w:p>
      <w:pPr>
        <w:pStyle w:val="Heading3"/>
      </w:pPr>
      <w:r>
        <w:t>No Novo Testamento</w:t>
      </w:r>
    </w:p>
    <w:p>
      <w:r/>
      <w:r>
        <w:t xml:space="preserve">A ordenação cristã também é uma questão de escolha divina. Nem Jesus, nem qualquer discípulo, veio das classes religiosas profissionais. Ao ordenar os 12 apóstolos, Jesus chamou para si aqueles a quem ele desejava, mais tarde insistindo. “Não foram vocês que me escolheram; pelo contrário, fui eu que os escolhi” (Jo 15.16). A escolha de Matias baseava-se em oração e na sorte divina (At 1.24–26). Paulo argumentou que ele havia sido separado por Deus antes de nascer e não recebeu seu apostolado da parte de homens ou através deles (Gl 1.1, 15). Paulo e Barnabé foram comissionados pela direção do Espírito durante a adoração, provavelmente por um profeta cristão. Da mesma forma, Timóteo foi primeiro escolhido como assistente de Paulo por declarações proféticas que apontavam para ele (1Tm 1.18; 4.14).</w:t>
      </w:r>
    </w:p>
    <w:p>
      <w:r/>
      <w:r>
        <w:t xml:space="preserve">Em Corinto, vários ministérios de proclamação, ensino, cura e administração foram diretamente conferidos como dons do Espírito, que reparte como lhe convém (1Co 12.8–11, 28; cf. Ef 4.11). Os anciãos da igreja em Éfeso foram feitos guardiões do rebanho pelo Espírito Santo (At 20.28). A prerrogativa divina está em todos os lugares da maneira clara: qualquer tentativa de obter o privilégio do ministério por iniciativa pessoal e meios indignos encontra a mais severa condenação (8.18–24).</w:t>
      </w:r>
    </w:p>
    <w:p>
      <w:r/>
      <w:r>
        <w:t xml:space="preserve">Por outro lado, a igreja reunida “nomeou” Barnabé e Matias antes de submeter a escolha final a Deus (At 1.15, 23). Os crentes escolheram os sete servidores, então os apresentaram aos apóstolos (6.2–6). Uma igreja reunida, sob o comando do Espírito, comissionou e enviou Paulo e Barnabé (13.3). Os próprios Paulo e Barnabé nomearam anciãos (14.23), como Tito é instruído a fazer (Tt 1.5), e provavelmente Timóteo também (1Tm 5.22). Os anciãos em Listra e Icônio, juntamente com Paulo, obedecendo a um profeta cristão, nomearam Timóteo para a liderança (1Tm 4.14; 2Tm 1.6). No momento em que as cartas foram escritas a Timóteo e Tito, listas elaboradas de qualificações eram necessárias para os líderes da igreja (1Tm 3.1–13; 2Tm 2.2).</w:t>
      </w:r>
    </w:p>
    <w:p>
      <w:r/>
      <w:r>
        <w:t xml:space="preserve">A congregação dos crentes também participou na seleção dos líderes. Isso poderia ter envolvido oração, jejum e sorteio (At 1.26; 6.6; 13.2–3; 14.23); às vezes “seleção através das mãos” (grego, </w:t>
      </w:r>
      <w:r>
        <w:rPr>
          <w:i/>
        </w:rPr>
        <w:t>cheirotonein</w:t>
      </w:r>
      <w:r>
        <w:t xml:space="preserve">, originalmente significa “eleição levantando as mãos”, mais tarde “seleção apontando para”; cf. At 14.23; 2Co 8.19); e às vezes seleção por escolha do grupo (At 1.15, 23; 6.2–5; 13.3; 16.2; 1Tm 4.14).</w:t>
      </w:r>
    </w:p>
    <w:p>
      <w:r/>
      <w:r>
        <w:rPr>
          <w:i/>
        </w:rPr>
        <w:t>Ver também</w:t>
      </w:r>
      <w:r>
        <w:t xml:space="preserve"> Preordenação.</w:t>
      </w:r>
      <w:r/>
      <w:r/>
    </w:p>
    <w:p>
      <w:r/>
    </w:p>
    <w:p>
      <w:pPr>
        <w:pStyle w:val="Heading2"/>
      </w:pPr>
      <w:r>
        <w:t>Orebe</w:t>
      </w:r>
      <w:r/>
    </w:p>
    <w:p>
      <w:r/>
      <w:r>
        <w:t xml:space="preserve">Um dos dois chefes midianitas (o outro sendo Zeebe) foi morto por homens da tribo de Efraim (Jz 7.25). A ocasião para essa execução foi o ataque surpresa de Gideão ao acampamento midianita na colina de Moré, no Vale de Jezreel. A rota de retirada dos midianitas para o leste exigia que eles atravessassem novamente o Rio Jordão. Gideão enviou uma mensagem aos efraimitas para que tomassem os locais de travessia no rio, impedindo que os midianitas escapassem. Os efraimitas, seguindo as ordens, interceptaram um contingente de midianitas em fuga, incluindo os líderes proeminentes Orebe e Zeebe. Eles decapitaram esses dois líderes e enviaram suas cabeças como prêmio de guerra para Gideão, que então estava perseguindo os midianitas no lado leste do Jordão (8.3).</w:t>
      </w:r>
    </w:p>
    <w:p>
      <w:r/>
      <w:r>
        <w:t xml:space="preserve">Na história posterior de Israel, as mortes de Orebe e Zeebe foram reconhecidas como um grande triunfo de Deus sobre os inimigos de seu povo. O salmista implora a Deus para derrubar os nobres entre os inimigos atuais de Israel, assim como fez com os chefes midianitas (Sl 83.11). O Senhor, falando através de seu profeta Isaías, prometeu que os assírios seriam derrubados como no massacre de Midiã na rocha de Orebe (Is 9.4; 10.26), implicando que a vitória anterior representava mais do que a captura de dois líderes; foi uma derrota importante e estratégica da força invasora midianita.</w:t>
      </w:r>
      <w:r/>
      <w:r/>
    </w:p>
    <w:p>
      <w:r/>
    </w:p>
    <w:p>
      <w:pPr>
        <w:pStyle w:val="Heading2"/>
      </w:pPr>
      <w:r>
        <w:t>Orebe, Pedra de</w:t>
      </w:r>
      <w:r/>
    </w:p>
    <w:p>
      <w:r/>
      <w:r>
        <w:t xml:space="preserve">Local onde os efraimitas mataram o chefe midianita Orebe (Jz 7.25; Is 10.26). </w:t>
      </w:r>
      <w:r>
        <w:rPr>
          <w:i/>
        </w:rPr>
        <w:t>Veja</w:t>
      </w:r>
      <w:r>
        <w:t xml:space="preserve"> Orebe.</w:t>
      </w:r>
      <w:r/>
      <w:r/>
    </w:p>
    <w:p>
      <w:r/>
    </w:p>
    <w:p>
      <w:pPr>
        <w:pStyle w:val="Heading2"/>
      </w:pPr>
      <w:r>
        <w:t>Orém</w:t>
      </w:r>
      <w:r/>
    </w:p>
    <w:p>
      <w:r/>
      <w:r>
        <w:t xml:space="preserve">Descendente de Judá e o terceiro filho de Jerameel (1Cr 2.25).</w:t>
      </w:r>
      <w:r/>
      <w:r/>
    </w:p>
    <w:p>
      <w:r/>
    </w:p>
    <w:p>
      <w:pPr>
        <w:pStyle w:val="Heading2"/>
      </w:pPr>
      <w:r>
        <w:t>Orfa</w:t>
      </w:r>
      <w:r/>
    </w:p>
    <w:p>
      <w:r/>
      <w:r>
        <w:t xml:space="preserve">Mulher de Moabe que se casou com Quiliom (Rt 1.1–14), filho de Elimeleque e Noemi. Após a morte de seu marido e filhos, Noemi decidiu retornar a Judá. Tanto Orfa quanto Rute decidiram ir com Noemi, mas, a pedido de Noemi, Orfa ficou em sua terra natal.</w:t>
      </w:r>
    </w:p>
    <w:p>
      <w:r/>
      <w:r>
        <w:rPr>
          <w:i/>
        </w:rPr>
        <w:t>Veja também</w:t>
      </w:r>
      <w:r>
        <w:t xml:space="preserve"> Rute, Livro de.</w:t>
      </w:r>
      <w:r/>
      <w:r/>
    </w:p>
    <w:p>
      <w:r/>
    </w:p>
    <w:p>
      <w:pPr>
        <w:pStyle w:val="Heading2"/>
      </w:pPr>
      <w:r>
        <w:t>Órfão</w:t>
      </w:r>
      <w:r/>
    </w:p>
    <w:p>
      <w:r/>
      <w:r>
        <w:t xml:space="preserve">Uma pessoa que perdeu um ou ambos os pais, muitas vezes devido à morte. A palavra vem de uma raiz hebraica que significa "estar sozinho" ou "desolado", e é frequentemente traduzida como "órfão". A ideia descreve qualquer pessoa sem proteção legal na comunidade de aliança de Israel. Elas estão desprotegidas ou necessitadas, e especialmente vulneráveis à opressão. Também se refere a alguém que carece do cuidado de um ou ambos os pais terrenos (compare Lm 5.3).</w:t>
      </w:r>
    </w:p>
    <w:p>
      <w:r/>
      <w:r>
        <w:t xml:space="preserve">Deus demonstra uma preocupação especial pelos órfãos (Êx 22.22–24; Dt 10.18; Sl 10.14,18; 27.10; 68.5; 146.9; Is 1.17; Os 14.3). As leis do Antigo Testamento protegiam seus direitos de herança (Nm 27.7–11; Dt 24.17; Pv 23.10). A lei permitia que eles colhessem alimentos dos campos e vinhedos (Dt 24.19–21). Também permitia que participassem das grandes festas anuais (Dt 16.11,14). Eles também recebiam uma parte dos dízimos recolhidos a cada três anos (Dt 14.29; 26.12). A Bíblia condena fortemente aqueles que maltratam os órfãos (Dt 24.17; 27.19; Ml 3.5).</w:t>
      </w:r>
    </w:p>
    <w:p>
      <w:r/>
      <w:r>
        <w:t xml:space="preserve">Amigos e parentes às vezes ajudavam órfãos em Israel (Jó 29.12; 31.17). No entanto, muitas pessoas não seguiam essas leis. Esse fracasso é evidenciado pelas acusações dos escritores da Bíblia (Jó 6.27; 22.9; 24.3,9; Sl 94.6; Is 1.23; 10.2; Jr 5.28; Ez 22.7). Como resultado, os profetas frequentemente pediam um melhor tratamento para os órfãos (Jr 7.6; 22.3; Zc 7.10).</w:t>
      </w:r>
    </w:p>
    <w:p>
      <w:r/>
      <w:r>
        <w:t xml:space="preserve">O Novo Testamento usa a palavra apenas duas vezes. Uma vez, descreve aqueles que estão desolados ou em "aflição" (Jo 14.18). O segundo uso descreve os "órfãos" (Tg 1.27). No espírito de um profeta do Antigo Testamento, Tiago diz que a verdadeira religião inclui cuidar dos órfãos.</w:t>
      </w:r>
      <w:r/>
      <w:r/>
    </w:p>
    <w:p>
      <w:r/>
    </w:p>
    <w:p>
      <w:pPr>
        <w:pStyle w:val="Heading2"/>
      </w:pPr>
      <w:r>
        <w:t>Órgão</w:t>
      </w:r>
      <w:r/>
    </w:p>
    <w:p>
      <w:r/>
      <w:r>
        <w:t xml:space="preserve">Tradução incorreta da ARC para flauta em Gênesis 4.21. </w:t>
      </w:r>
      <w:r>
        <w:rPr>
          <w:i/>
        </w:rPr>
        <w:t>Veja</w:t>
      </w:r>
      <w:r>
        <w:t xml:space="preserve"> Instrumentos musicais (Ugab).</w:t>
      </w:r>
      <w:r/>
      <w:r/>
    </w:p>
    <w:p>
      <w:r/>
    </w:p>
    <w:p>
      <w:pPr>
        <w:pStyle w:val="Heading2"/>
      </w:pPr>
      <w:r>
        <w:t>Orgulho</w:t>
      </w:r>
      <w:r/>
    </w:p>
    <w:p>
      <w:r/>
      <w:r>
        <w:t>O orgulho pode referir-se a um autorrespeito razoável ou justificável, mas também pode significar uma autoestima inadequada e excessiva, conhecida como vaidade ou arrogância.</w:t>
      </w:r>
    </w:p>
    <w:p>
      <w:pPr>
        <w:pStyle w:val="Heading3"/>
      </w:pPr>
      <w:r>
        <w:t>Orgulho positivo e negativo</w:t>
      </w:r>
    </w:p>
    <w:p>
      <w:r/>
      <w:r>
        <w:t xml:space="preserve">O apóstolo Paulo demonstrou um tipo positivo de orgulho ao falar sobre sua confiança nos cristãos ou sua força no Senhor (2Co 7.4; 12.5,9). No entanto, a Bíblia refere-se principalmente ao lado negativo do orgulho tanto no Antigo quanto no Novo Testamento.</w:t>
      </w:r>
    </w:p>
    <w:p>
      <w:r/>
      <w:r>
        <w:t xml:space="preserve">Na Bíblia, orgulho muitas vezes significa ter uma atitude de superioridade, que é o oposto de humildade. Uma palavra grega para orgulho descreve alguém que parece importante, mas na verdade está apenas cheio de auto importância (e.g., 1Co 5.2; 8.1; 13.4; Cl 2.18).</w:t>
      </w:r>
    </w:p>
    <w:p>
      <w:pPr>
        <w:pStyle w:val="Heading3"/>
      </w:pPr>
      <w:r>
        <w:t>Orgulho como pecado</w:t>
      </w:r>
    </w:p>
    <w:p>
      <w:r/>
      <w:r>
        <w:t xml:space="preserve">O orgulho é um pecado de atitude e espírito. Assim se diz: “Olhos altivos e coração orgulhoso — os guias dos ímpios — são pecado” (Pv 21.4). Eclesiastes 7.8 fala sobre ser orgulhoso de espírito, e o salmista diz: “Ó Senhor, meus olhos não são altivos” (Sl 131.1).</w:t>
      </w:r>
    </w:p>
    <w:p>
      <w:r/>
      <w:r>
        <w:t xml:space="preserve">O orgulho é mencionado nas duas listas dos pecados mais evidentes na Bíblia. Além dos pecados pelos quais Deus julgará os gentios, Paulo lista insolência, arrogância e vanglória (Rm 1.30). Paulo também menciona que nos últimos dias, as pessoas serão vaidosas, arrogantes e presunçosas (2Tm 3.2–4).</w:t>
      </w:r>
    </w:p>
    <w:p>
      <w:r/>
      <w:r>
        <w:t>Assim como muitos pecados de atitude, o orgulho não pode permanecer interno:</w:t>
      </w:r>
    </w:p>
    <w:p>
      <w:pPr>
        <w:pStyle w:val="ListBullet"/>
      </w:pPr>
      <w:r/>
      <w:r>
        <w:t>Isso pode afetar a maneira como alguém fala:</w:t>
      </w:r>
    </w:p>
    <w:p>
      <w:pPr>
        <w:pStyle w:val="ListBullet"/>
      </w:pPr>
      <w:r/>
      <w:r>
        <w:t xml:space="preserve">Eles podem se gabar com mais frequência (Ml 3.13).</w:t>
      </w:r>
    </w:p>
    <w:p>
      <w:pPr>
        <w:pStyle w:val="ListBullet"/>
      </w:pPr>
      <w:r/>
      <w:r>
        <w:t>Pode afetar a aparência de alguém:</w:t>
      </w:r>
    </w:p>
    <w:p>
      <w:pPr>
        <w:pStyle w:val="ListBullet"/>
      </w:pPr>
      <w:r/>
      <w:r>
        <w:t xml:space="preserve">Eles podem ter “olhos altivos” ou "um olhar orgulhoso" (Pv 6.17; Sl 101.5; Pv 30.13).</w:t>
      </w:r>
    </w:p>
    <w:p>
      <w:pPr>
        <w:pStyle w:val="ListBullet"/>
      </w:pPr>
      <w:r/>
      <w:r>
        <w:t>Isso pode influenciar como alguém trata os outros:</w:t>
      </w:r>
    </w:p>
    <w:p>
      <w:pPr>
        <w:pStyle w:val="ListBullet"/>
      </w:pPr>
      <w:r/>
      <w:r>
        <w:t xml:space="preserve">Podem tratar os outros de forma rude (Pv 21.24). Por exemplo, como os fariseus e outros líderes judeus tratavam e falavam sobre aqueles que consideravam inferiores (e.g., Mt 23.5–12; Jo 9.34). Isso era especialmente verdadeiro em relação aos cobradores de impostos e pecadores.</w:t>
      </w:r>
    </w:p>
    <w:p>
      <w:pPr>
        <w:pStyle w:val="Heading3"/>
      </w:pPr>
      <w:r>
        <w:t>Exemplos bíblicos de orgulho levando à queda</w:t>
      </w:r>
    </w:p>
    <w:p>
      <w:r/>
      <w:r>
        <w:t>A Bíblia fornece vários exemplos de como o orgulho leva à queda:</w:t>
      </w:r>
    </w:p>
    <w:p>
      <w:pPr>
        <w:pStyle w:val="ListBullet"/>
      </w:pPr>
      <w:r/>
      <w:r>
        <w:t xml:space="preserve">O orgulho foi a queda do rei Uzias, que, por causa desse pecado, ousou oferecer incenso no altar de incenso e foi acometido de lepra como punição de Deus (2Cr 26.16).</w:t>
      </w:r>
    </w:p>
    <w:p>
      <w:pPr>
        <w:pStyle w:val="ListBullet"/>
      </w:pPr>
      <w:r/>
      <w:r>
        <w:t xml:space="preserve">Ezequias, após sua cura pelo Senhor, tornou-se orgulhoso de coração e trouxe a ira de Deus sobre si mesmo, Judá e Jerusalém (2Cr 32.25–26).</w:t>
      </w:r>
    </w:p>
    <w:p>
      <w:pPr>
        <w:pStyle w:val="ListBullet"/>
      </w:pPr>
      <w:r/>
      <w:r>
        <w:t xml:space="preserve">O fariseu orando no templo, comparando-se com o humilde coletor de impostos, é outro exemplo (Lc 18.9–14).</w:t>
      </w:r>
    </w:p>
    <w:p>
      <w:pPr>
        <w:pStyle w:val="ListBullet"/>
      </w:pPr>
      <w:r/>
      <w:r>
        <w:t xml:space="preserve">A recusa de Herodes em dar a Deus a glória por sua grandeza trouxe o julgamento divino; Herodes foi comido por vermes e morreu por seu pecado de orgulho (At 12.21–23).</w:t>
      </w:r>
    </w:p>
    <w:p>
      <w:pPr>
        <w:pStyle w:val="ListBullet"/>
      </w:pPr>
      <w:r/>
      <w:r>
        <w:t xml:space="preserve">Ezequiel 28, que descreve o orgulho do líder de Tiro, é interpretado por muitos estudiosos bíblicos como uma referência, em um sentido mais profundo, à queda de Satanás no princípio.</w:t>
      </w:r>
    </w:p>
    <w:p>
      <w:r/>
      <w:r>
        <w:t xml:space="preserve">O orgulho não só causa a queda pessoal, mas também pode afetar nações. Foi uma razão fundamental para a remoção de Israel e Judá de Canaã (Is 3.16; 5.15; Ez 16.50; Os 13.6; Sf 3.11). Também levou à queda do rei assírio e do rei moabita (Is 10.12,33; Jr 48.29). Por causa de sua letalidade, Israel é advertido contra o orgulho e o esquecimento de Deus (Dt 8.14).</w:t>
      </w:r>
    </w:p>
    <w:p>
      <w:pPr>
        <w:pStyle w:val="Heading3"/>
      </w:pPr>
      <w:r>
        <w:t>Deus detesta o orgulho</w:t>
      </w:r>
    </w:p>
    <w:p>
      <w:r/>
      <w:r>
        <w:t xml:space="preserve">Dado isso, fica claro por que a Bíblia diz que o orgulho é uma das sete coisas que Deus odeia (Pv 6.17). Também menciona que Deus se opõe aos orgulhosos, mas concede graça aos humildes (Tg 4.6; 1Pe 5.5; veja também Pv 3.34; 18.12). O hino de Maria, a mãe de Jesus, pode resumir a atitude de Deus em relação ao orgulho: “Ele realizou feitos poderosos com seu braço; ele dispersou aqueles que são orgulhosos nos pensamentos de seus corações. Ele derrubou governantes de seus tronos, mas exaltou os humildes” (Lc 1.51–52).</w:t>
      </w:r>
      <w:r/>
      <w:r/>
    </w:p>
    <w:p>
      <w:r/>
    </w:p>
    <w:p>
      <w:pPr>
        <w:pStyle w:val="Heading2"/>
      </w:pPr>
      <w:r>
        <w:t>Oriente, Filhos do</w:t>
      </w:r>
      <w:r/>
    </w:p>
    <w:p>
      <w:r/>
      <w:r>
        <w:t xml:space="preserve">Frase usada em referência às nações que estavam a oriente de Israel (e.g., Jz 6.3, ARC “os do Oriente”). </w:t>
      </w:r>
    </w:p>
    <w:p>
      <w:r/>
      <w:r>
        <w:rPr>
          <w:i/>
        </w:rPr>
        <w:t>Veja</w:t>
      </w:r>
      <w:r>
        <w:t xml:space="preserve"> Pessoas do Oriente.</w:t>
      </w:r>
      <w:r/>
      <w:r/>
    </w:p>
    <w:p>
      <w:r/>
    </w:p>
    <w:p>
      <w:pPr>
        <w:pStyle w:val="Heading2"/>
      </w:pPr>
      <w:r>
        <w:t>Órion</w:t>
      </w:r>
      <w:r/>
    </w:p>
    <w:p>
      <w:r/>
      <w:r>
        <w:t xml:space="preserve">Nome, na Septuaginta, para uma constelação amplamente compreendida como semelhante a um caçador gigante, cingido ou acorrentado. Várias lendas surgiram sobre este caçador — na Grécia, que ele foi banido para o céu por jactância insensata; em terras semíticas, por afirmar tolamente sua força contra Deus (o hebraico significa tanto “robusto” quanto “tolo”). Jó 9.9 menciona a “criação” de Órion entre as grandes e insondáveis coisas que Deus faz na natureza (cf. Am 5.8). Deus desafiou Jó a tentar o que só Deus poderia fazer — soltar as correntes de Órion (Jó 38.31–32). O verdadeiro significado da questão reside no fato de que o aparecimento das Plêiades anuncia a primavera e Órion anuncia o inverno, ambos sob a direção de Deus.</w:t>
      </w:r>
    </w:p>
    <w:p>
      <w:r/>
      <w:r>
        <w:rPr>
          <w:i/>
        </w:rPr>
        <w:t>Veja também</w:t>
      </w:r>
      <w:r>
        <w:t xml:space="preserve"> Plêiades.</w:t>
      </w:r>
      <w:r/>
      <w:r/>
    </w:p>
    <w:p>
      <w:r/>
    </w:p>
    <w:p>
      <w:pPr>
        <w:pStyle w:val="Heading2"/>
      </w:pPr>
      <w:r>
        <w:t>Ornã</w:t>
      </w:r>
      <w:r/>
    </w:p>
    <w:p>
      <w:r/>
      <w:r>
        <w:t xml:space="preserve">Tradução alternativa de Araúna, os jebuseus, em 1 Crônicas 21.15 (nota na margem da NVT). </w:t>
      </w:r>
      <w:r>
        <w:rPr>
          <w:i/>
        </w:rPr>
        <w:t>Veja</w:t>
      </w:r>
      <w:r>
        <w:t xml:space="preserve"> Araúna.</w:t>
      </w:r>
      <w:r/>
      <w:r/>
    </w:p>
    <w:p>
      <w:r/>
    </w:p>
    <w:p>
      <w:pPr>
        <w:pStyle w:val="Heading2"/>
      </w:pPr>
      <w:r>
        <w:t>Orontes</w:t>
      </w:r>
      <w:r/>
    </w:p>
    <w:p>
      <w:r/>
      <w:r>
        <w:t>Rio do Grande Vale do Rift, fluindo para o norte a partir da bacia hidrográfica e alcançando o Mediterrâneo em Selêucia Pieria, a cidade portuária de Antioquia. O Orontes nunca proporcionou à Síria uma economia comparável à do Nilo para o Egito ou do Tigre-Eufrates para a Mesopotâmia.</w:t>
      </w:r>
    </w:p>
    <w:p>
      <w:r/>
      <w:r>
        <w:t xml:space="preserve">Os países que compõem o Crescente Fértil incluem a Síria, que influenciou significativamente a história de Israel, principalmente através das cidades localizadas no Orontes. Por exemplo, a cidade de “Hamate, a Grande” (Am 6.2) no Orontes, contra a qual Salomão lutou (2Cr 8.3–4) e que Jeroboão II, muito mais tarde, recuperou para Israel (2Rs 14.28). Quando Samaria caiu para a Assíria, Sargão deportou seus habitantes e os substituiu por pessoas de Hamate (17.24,30). As inscrições de Salmanaser III relatam que Acabe de Samaria lutou na batalha de Qarqar no Orontes em 854 a.C. Jeoás de Judá foi convocado pelo faraó Neco para Ribla no Orontes (23.33), um evento que Jeremias lamentou em um lamento (Jr 22.10). Em Ribla, Nabucodonosor cegou Zedequias e o levou acorrentado para Babilônia (2Rs 25.20).</w:t>
      </w:r>
      <w:r/>
      <w:r/>
    </w:p>
    <w:p>
      <w:r/>
    </w:p>
    <w:p>
      <w:pPr>
        <w:pStyle w:val="Heading2"/>
      </w:pPr>
      <w:r>
        <w:t>Ortosia</w:t>
      </w:r>
      <w:r/>
    </w:p>
    <w:p>
      <w:r/>
      <w:r>
        <w:t>Uma cidade ao norte de Trípoli, na Fenícia, para a qual o usurpador sírio Trifão fugiu após ser derrotado por Antíoco VII Sidetes durante o tempo de Simão Macabeu (1Mc 15.37).</w:t>
      </w:r>
      <w:r/>
      <w:r/>
    </w:p>
    <w:p>
      <w:r/>
    </w:p>
    <w:p>
      <w:pPr>
        <w:pStyle w:val="Heading2"/>
      </w:pPr>
      <w:r>
        <w:t>Orvalho</w:t>
      </w:r>
      <w:r/>
    </w:p>
    <w:p>
      <w:r/>
      <w:r>
        <w:t xml:space="preserve">O orvalho é a água que se forma nas superfícies durante a noite quando o ar quente esfria. Você geralmente pode ver o orvalho como pequenas gotas de água em plantas e outras superfícies no início da manhã. </w:t>
        <w:br/>
        <w:br/>
      </w:r>
      <w:r>
        <w:t xml:space="preserve">No antigo Oriente Próximo, o orvalho era muito importante. Ele fornecia a água tão necessária em áreas quentes e secas onde a chuva era rara. As plantas precisavam do orvalho para crescer, e os agricultores dependiam dele para boas colheitas (Ag 1.10). A Bíblia frequentemente menciona o orvalho e a chuva juntos como valiosos presentes de Deus (1Rs 17.1). O orvalho desempenhou um papel importante durante o Êxodo (quando Deus conduziu os israelitas para fora do Egito). Ele ajudou a fornecer alimento para o povo no deserto (Êx 16.13–21; Nm 11.9).</w:t>
      </w:r>
    </w:p>
    <w:p>
      <w:r/>
      <w:r>
        <w:t>A Bíblia utiliza "orvalho" como uma metáfora para diversas coisas diferentes:</w:t>
      </w:r>
    </w:p>
    <w:p>
      <w:pPr>
        <w:pStyle w:val="ListBullet"/>
      </w:pPr>
      <w:r/>
      <w:r>
        <w:t xml:space="preserve">O orvalho é, às vezes, um símbolo de bênção. Por exemplo, Isaque abençoou Jacó pedindo que "o orvalho do céu" lhe fosse dado (Gn 27.28; cp. Dt 33.13; Mq 5.7).</w:t>
      </w:r>
    </w:p>
    <w:p>
      <w:pPr>
        <w:pStyle w:val="ListBullet"/>
      </w:pPr>
      <w:r/>
      <w:r>
        <w:t xml:space="preserve">O orvalho também era um símbolo de frescor, renovação ou prosperidade (Jó 29.19; Os 14.5).</w:t>
      </w:r>
    </w:p>
    <w:p>
      <w:pPr>
        <w:pStyle w:val="ListBullet"/>
      </w:pPr>
      <w:r/>
      <w:r>
        <w:t xml:space="preserve">Dizia-se que o favor de um rei era como o orvalho sobre a grama (Pv 19.12).</w:t>
      </w:r>
    </w:p>
    <w:p>
      <w:pPr>
        <w:pStyle w:val="ListBullet"/>
      </w:pPr>
      <w:r/>
      <w:r>
        <w:t xml:space="preserve">O orvalho pode representar algo que chega silenciosamente. Assim como o orvalho se forma de maneira discreta à noite, ele foi usado para descrever ações silenciosas e secretas (2Sm 17.12).</w:t>
      </w:r>
    </w:p>
    <w:p>
      <w:pPr>
        <w:pStyle w:val="ListBullet"/>
      </w:pPr>
      <w:r/>
      <w:r>
        <w:t xml:space="preserve">O orvalho também é um símbolo de algo que desaparece rapidamente. Assim como o orvalho evapora rapidamente ao sol da manhã, era usado para descrever coisas que não duram muito (Os 6.4).</w:t>
      </w:r>
    </w:p>
    <w:p>
      <w:r/>
      <w:r>
        <w:t xml:space="preserve">Em um dos salmos de Davi, ele escreveu que Deus daria nova força como o orvalho da manhã (Sl 110.3).</w:t>
      </w:r>
      <w:r/>
      <w:r/>
    </w:p>
    <w:p>
      <w:r/>
    </w:p>
    <w:p>
      <w:pPr>
        <w:pStyle w:val="Heading2"/>
      </w:pPr>
      <w:r>
        <w:t>Os Césares</w:t>
      </w:r>
      <w:r/>
    </w:p>
    <w:p>
      <w:r/>
      <w:r>
        <w:t xml:space="preserve">Os Césares eram os governantes do Império Romano. O nome </w:t>
      </w:r>
      <w:r>
        <w:rPr>
          <w:i/>
        </w:rPr>
        <w:t>César</w:t>
      </w:r>
      <w:r>
        <w:t xml:space="preserve"> foi inicialmente o sobrenome de Júlio César, que viveu de 100 a 44 a.C.</w:t>
      </w:r>
    </w:p>
    <w:p>
      <w:r/>
      <w:r>
        <w:t xml:space="preserve">Os líderes romanos posteriores usaram </w:t>
      </w:r>
      <w:r>
        <w:rPr>
          <w:i/>
        </w:rPr>
        <w:t>Cesar</w:t>
      </w:r>
      <w:r>
        <w:t xml:space="preserve"> como um título, mesmo que não fossem da família de Júlio César. É daí que vêm as palavras </w:t>
      </w:r>
      <w:r>
        <w:rPr>
          <w:i/>
        </w:rPr>
        <w:t>Kaiser</w:t>
      </w:r>
      <w:r>
        <w:t xml:space="preserve"> (em alemão), </w:t>
      </w:r>
      <w:r>
        <w:rPr>
          <w:i/>
        </w:rPr>
        <w:t>Keizer</w:t>
      </w:r>
      <w:r>
        <w:t xml:space="preserve"> (em holandês) e </w:t>
      </w:r>
      <w:r>
        <w:rPr>
          <w:i/>
        </w:rPr>
        <w:t>Czar</w:t>
      </w:r>
      <w:r>
        <w:t xml:space="preserve"> (em russo).</w:t>
      </w:r>
    </w:p>
    <w:p>
      <w:r/>
      <w:r>
        <w:t xml:space="preserve">A Bíblia menciona César Augusto (Lc 2.1) e Tibério César (Lc 3.1). No livro de Atos, o título </w:t>
      </w:r>
      <w:r>
        <w:rPr>
          <w:i/>
        </w:rPr>
        <w:t>César</w:t>
      </w:r>
      <w:r>
        <w:t xml:space="preserve"> refere-se a Nero (At 25.11–12,21; 26.32; 27.24; 28.19). Durante o período do Novo Testamento, 12 Césares governaram. Seis deles pertenciam à família original de César.</w:t>
      </w:r>
    </w:p>
    <w:p>
      <w:pPr>
        <w:pStyle w:val="Heading3"/>
      </w:pPr>
      <w:r>
        <w:t>Imperadores da dinastia de César</w:t>
      </w:r>
    </w:p>
    <w:p>
      <w:pPr>
        <w:pStyle w:val="ListBullet"/>
      </w:pPr>
      <w:r/>
      <w:r>
        <w:t xml:space="preserve">Júlio César (100–44 a.C.; ele não foi oficialmente um imperador, mas seu nome e liderança deram início à linha dos Césares);</w:t>
      </w:r>
    </w:p>
    <w:p>
      <w:pPr>
        <w:pStyle w:val="ListBullet"/>
      </w:pPr>
      <w:r/>
      <w:r>
        <w:t xml:space="preserve">Tibério (42 a.C. – 37 d.C., governou de 14 a 37 d.C.);</w:t>
      </w:r>
    </w:p>
    <w:p>
      <w:pPr>
        <w:pStyle w:val="ListBullet"/>
      </w:pPr>
      <w:r/>
      <w:r>
        <w:t xml:space="preserve">Cláudio (10 a.C. – 54 d.C., governou de 41 a 54 d.C.);</w:t>
      </w:r>
    </w:p>
    <w:p>
      <w:pPr>
        <w:pStyle w:val="ListBullet"/>
      </w:pPr>
      <w:r/>
      <w:r>
        <w:t xml:space="preserve">Nero (37–68 d.C., governou de 54–68 d.C.).</w:t>
      </w:r>
    </w:p>
    <w:p>
      <w:pPr>
        <w:pStyle w:val="Heading3"/>
      </w:pPr>
      <w:r>
        <w:t>Alguns imperadores posteriores</w:t>
      </w:r>
    </w:p>
    <w:p>
      <w:pPr>
        <w:pStyle w:val="ListBullet"/>
      </w:pPr>
      <w:r/>
      <w:r>
        <w:t xml:space="preserve">Galba (3 a.C. – 69 d.C., governou de 68 a 69 d.C.);</w:t>
      </w:r>
    </w:p>
    <w:p>
      <w:pPr>
        <w:pStyle w:val="ListBullet"/>
      </w:pPr>
      <w:r/>
      <w:r>
        <w:t xml:space="preserve">Vespasiano (9–79 d.C., governou de 69–79 d.C.);</w:t>
      </w:r>
    </w:p>
    <w:p>
      <w:pPr>
        <w:pStyle w:val="ListBullet"/>
      </w:pPr>
      <w:r/>
      <w:r>
        <w:t xml:space="preserve">Tito (39–81 d.C., governou de 79–81 d.C.);</w:t>
      </w:r>
    </w:p>
    <w:p>
      <w:pPr>
        <w:pStyle w:val="ListBullet"/>
      </w:pPr>
      <w:r/>
      <w:r>
        <w:t xml:space="preserve">Domiciano (51–96 d.C., governou de 81–96 d.C.);</w:t>
      </w:r>
    </w:p>
    <w:p>
      <w:pPr>
        <w:pStyle w:val="ListBullet"/>
      </w:pPr>
      <w:r/>
      <w:r>
        <w:t xml:space="preserve">Trajano (53–117 d.C, governou de 98–117 d.C);</w:t>
      </w:r>
    </w:p>
    <w:p>
      <w:pPr>
        <w:pStyle w:val="ListBullet"/>
      </w:pPr>
      <w:r/>
      <w:r>
        <w:t xml:space="preserve">Diocleciano (245–313 d.C., governou de 284 a 305 d.C.);</w:t>
      </w:r>
    </w:p>
    <w:p>
      <w:pPr>
        <w:pStyle w:val="ListBullet"/>
      </w:pPr>
      <w:r/>
      <w:r>
        <w:t xml:space="preserve">Constantino, o Grande (272 ou 273–337 d.C, governou de 306 a 337 d.C).</w:t>
      </w:r>
    </w:p>
    <w:p>
      <w:r/>
      <w:r>
        <w:rPr>
          <w:i/>
        </w:rPr>
        <w:t>Veja também</w:t>
      </w:r>
      <w:r>
        <w:t xml:space="preserve"> Roma, Cidade de.</w:t>
      </w:r>
      <w:r/>
      <w:r/>
    </w:p>
    <w:p>
      <w:r/>
    </w:p>
    <w:p>
      <w:pPr>
        <w:pStyle w:val="Heading2"/>
      </w:pPr>
      <w:r>
        <w:t>Oseias</w:t>
      </w:r>
      <w:r/>
    </w:p>
    <w:p>
      <w:pPr>
        <w:pStyle w:val="ListNumber"/>
        <w:numPr>
          <w:ilvl w:val="0"/>
          <w:numId w:val="478"/>
        </w:numPr>
      </w:pPr>
      <w:r/>
      <w:r>
        <w:t xml:space="preserve">O nome original de Josué, filho de Num. Josué mais tarde tornou-se o sucessor de Moisés como líder dos israelitas. Moisés mudou o nome de Josué de Oseias para Josué (Nm 13.8,16</w:t>
      </w:r>
      <w:r>
        <w:t>).</w:t>
        <w:br/>
      </w:r>
      <w:r>
        <w:rPr>
          <w:i/>
        </w:rPr>
        <w:t>Veja</w:t>
      </w:r>
      <w:r>
        <w:t xml:space="preserve"> Josué (Pessoa) #1.</w:t>
      </w:r>
    </w:p>
    <w:p>
      <w:pPr>
        <w:pStyle w:val="ListNumber"/>
      </w:pPr>
      <w:r/>
      <w:r>
        <w:t xml:space="preserve">O filho de Elá e o último dos 20 reis do reino do norte de Israel (2Rs 17.1–6</w:t>
      </w:r>
      <w:r>
        <w:t>). O rei Oseias governou por nove anos, de 732 a 723 a.C., até que os assírios o capturaram. Nos últimos anos do reino do norte, a Assíria havia conquistado a maior parte do Oriente Médio. Isso ocorreu sob o governo de Tiglate-Pileser III. A Assíria havia reduzido o reino do norte a apenas três áreas tribais. Tudo o que restava era Efraim, Issacar e a metade de Manassés a oeste do rio Jordão.</w:t>
        <w:br/>
      </w:r>
      <w:r>
        <w:t xml:space="preserve">Anteriormente, o reino do norte havia formado uma aliança com Rezim de Damasco (Síria). Isso ocorreu sob o governo de Peca, que reinou de 740 a 732 a.C. Acaz era rei de Judá durante esse período, governando de 735 a 715 a.C. O rei Peca de Israel tentou forçar o rei Acaz de Judá a se unir a eles contra Tiglate-Pileser (2Rs 16.5; Is 7.1–6). A Assíria veio em auxílio de Judá. Durante esse tempo, Oseias fazia parte de um grupo que matou Peca (2Rs 15.30</w:t>
      </w:r>
      <w:r>
        <w:t>). Tiglate-Pileser recompensou Oseias, tornando-o rei sobre o que restava do reino do norte.</w:t>
        <w:br/>
      </w:r>
      <w:r>
        <w:t xml:space="preserve">Oseias governou apenas como um rei servo sob a Assíria e pagou grandes tributos. Ele permaneceu leal à Assíria até a morte de Tiglate-Pileser em 727 a.C. Quando Salmaneser V se tornou o novo rei da Assíria, ele não confiou em Oseias. Salmaneser marchou contra Oseias, continuando a exigir tributo anual (2Rs 17.3</w:t>
      </w:r>
      <w:r>
        <w:t>).</w:t>
        <w:br/>
      </w:r>
      <w:r>
        <w:t xml:space="preserve">Pouco depois, Oseias tentou afirmar sua independência. Ele parou de pagar tributos e iniciou negociações com o Rei So do Egito (versículo 4</w:t>
      </w:r>
      <w:r>
        <w:t>). O Egito estava disposto a apoiar Hoshea porque temia que a Assíria controlasse a Palestina. O Egito esperava que Samaria (a capital de Israel) permanecesse como uma zona de amortecimento entre o Egito e a Assíria.</w:t>
        <w:br/>
      </w:r>
      <w:r>
        <w:t>Salmaneser então enviou seu exército contra Samaria em 724 a.C. Oseias descobriu que sua aliança com o Egito tinha pouco valor. Os assírios capturaram Oseias e cercaram Samaria por três anos. A cidade caiu para os assírios em 722 a.C. Sargão II, que havia substituído Salmaneser por volta de 726 a.C., transferiu muitos israelitas para vários lugares na Assíria. Isso encerrou o reino do norte.</w:t>
      </w:r>
    </w:p>
    <w:p>
      <w:pPr>
        <w:pStyle w:val="ListNumber"/>
      </w:pPr>
      <w:r/>
      <w:r>
        <w:t xml:space="preserve">O filho de Azazias era um dos oficiais do Rei Davi e estava encarregado dos efraimitas (1Cr 27.20).</w:t>
      </w:r>
    </w:p>
    <w:p>
      <w:pPr>
        <w:pStyle w:val="ListNumber"/>
      </w:pPr>
      <w:r/>
      <w:r>
        <w:t xml:space="preserve">Um dos que colocaram seu selo na aliança de Esdras (Ne 10.23).</w:t>
      </w:r>
    </w:p>
    <w:p>
      <w:pPr>
        <w:pStyle w:val="ListNumber"/>
      </w:pPr>
      <w:r/>
      <w:r>
        <w:t>Um profeta de Israel do século VIII, mais conhecido como Oseias.</w:t>
        <w:br/>
      </w:r>
      <w:r>
        <w:rPr>
          <w:i/>
        </w:rPr>
        <w:t>Veja</w:t>
      </w:r>
      <w:r>
        <w:t xml:space="preserve"> Oseias (Pessoa); Oseias, Livro de.</w:t>
      </w:r>
      <w:r/>
      <w:r/>
    </w:p>
    <w:p>
      <w:r/>
    </w:p>
    <w:p>
      <w:pPr>
        <w:pStyle w:val="Heading2"/>
      </w:pPr>
      <w:r>
        <w:t>Oseias</w:t>
      </w:r>
      <w:r/>
    </w:p>
    <w:p>
      <w:r/>
      <w:r>
        <w:t xml:space="preserve">Este é o nome alternativo para Josué em Números 13.8,16.</w:t>
      </w:r>
    </w:p>
    <w:p>
      <w:r/>
      <w:r>
        <w:rPr>
          <w:i/>
        </w:rPr>
        <w:t>Veja</w:t>
      </w:r>
      <w:r>
        <w:t xml:space="preserve"> Josué (Pessoa) #1.</w:t>
      </w:r>
      <w:r/>
      <w:r/>
    </w:p>
    <w:p>
      <w:r/>
    </w:p>
    <w:p>
      <w:pPr>
        <w:pStyle w:val="Heading2"/>
      </w:pPr>
      <w:r>
        <w:t>Oseias, Livro de</w:t>
      </w:r>
      <w:r/>
    </w:p>
    <w:p>
      <w:r/>
      <w:r>
        <w:t>Oseias é o primeiro dos 12 profetas menores na ordem tradicional dos livros do Antigo Testamento. Foi escrito no final do século VIII a.C.</w:t>
      </w:r>
    </w:p>
    <w:p>
      <w:r/>
      <w:r>
        <w:t>Oseias profetizou para o reino do norte de Israel durante seus últimos anos. Ele foi o único profeta que viveu e pregou no reino do norte. Deus escolheu Oseias para expor o abandono generalizado da fé e a corrupção naquele lugar. Oseias instou seus concidadãos a se arrependerem (pararem de fazer o mal) e voltarem para Deus. Através de sua própria vida, ele mostrou o amor fiel e inquebrável que Deus tinha por Israel.</w:t>
      </w:r>
    </w:p>
    <w:p>
      <w:pPr>
        <w:pStyle w:val="Heading3"/>
      </w:pPr>
      <w:r>
        <w:t>Resumo</w:t>
      </w:r>
    </w:p>
    <w:p>
      <w:pPr>
        <w:pStyle w:val="ListBullet"/>
      </w:pPr>
      <w:r/>
      <w:r>
        <w:t>Quem escreveu o Livro de Oseias?</w:t>
      </w:r>
    </w:p>
    <w:p>
      <w:pPr>
        <w:pStyle w:val="ListBullet"/>
      </w:pPr>
      <w:r/>
      <w:r>
        <w:t>O Livro de Oseias é autêntico?</w:t>
      </w:r>
    </w:p>
    <w:p>
      <w:pPr>
        <w:pStyle w:val="ListBullet"/>
      </w:pPr>
      <w:r/>
      <w:r>
        <w:t>Qual é a história do Livro de Oseias?</w:t>
      </w:r>
    </w:p>
    <w:p>
      <w:pPr>
        <w:pStyle w:val="ListBullet"/>
      </w:pPr>
      <w:r/>
      <w:r>
        <w:t>Quando o Livro de Oseias foi escrito?</w:t>
      </w:r>
    </w:p>
    <w:p>
      <w:pPr>
        <w:pStyle w:val="ListBullet"/>
      </w:pPr>
      <w:r/>
      <w:r>
        <w:t>Onde o Livro de Oseias foi escrito? Para quem ele foi destinado?</w:t>
      </w:r>
    </w:p>
    <w:p>
      <w:pPr>
        <w:pStyle w:val="ListBullet"/>
      </w:pPr>
      <w:r/>
      <w:r>
        <w:t>Por que o Livro de Oseias foi escrito?</w:t>
      </w:r>
    </w:p>
    <w:p>
      <w:pPr>
        <w:pStyle w:val="ListBullet"/>
      </w:pPr>
      <w:r/>
      <w:r>
        <w:t>Qual é o tema do Livro de Oseias?</w:t>
      </w:r>
    </w:p>
    <w:p>
      <w:pPr>
        <w:pStyle w:val="ListBullet"/>
      </w:pPr>
      <w:r/>
      <w:r>
        <w:t>Qual é a mensagem do livro de Oseias?</w:t>
      </w:r>
    </w:p>
    <w:p>
      <w:pPr>
        <w:pStyle w:val="Heading3"/>
      </w:pPr>
      <w:r>
        <w:t>Quem escreveu o Livro de Oseias?</w:t>
      </w:r>
    </w:p>
    <w:p>
      <w:r/>
      <w:r>
        <w:t>O ministério de Oseias durou pelo menos 38 anos, aproximadamente de 753 a 715 a.C. Ele parecia ser conhecedor, independentemente de ser um camponês ou de pertencer a uma classe rica em Israel.</w:t>
      </w:r>
    </w:p>
    <w:p>
      <w:r/>
      <w:r>
        <w:t>O casamento de Oseias com a prostituta Gomer provavelmente foi controverso em sua época. Também gerou grande controvérsia entre estudantes e comentaristas da Bíblia. É mais adequado entender que Gomer era uma prostituta bem conhecida. Oseias foi ordenado a se casar com ela como um símbolo da infidelidade de Israel e do amor inabalável de Deus.</w:t>
      </w:r>
    </w:p>
    <w:p>
      <w:pPr>
        <w:pStyle w:val="Heading3"/>
      </w:pPr>
      <w:r>
        <w:t>O Livro de Oseias é autêntico?</w:t>
      </w:r>
    </w:p>
    <w:p>
      <w:r/>
      <w:r>
        <w:t>A maioria dos estudiosos concorda com a autenticidade e unidade de Oseias. No entanto, existem duas áreas de controvérsia:</w:t>
      </w:r>
    </w:p>
    <w:p>
      <w:pPr>
        <w:pStyle w:val="ListNumber"/>
        <w:numPr>
          <w:ilvl w:val="0"/>
          <w:numId w:val="479"/>
        </w:numPr>
      </w:pPr>
      <w:r/>
      <w:r>
        <w:t xml:space="preserve">As passagens que mencionam Judá (por exemplo, Os 1.1,7,11; 4.15; 5.5,10–14; 6.4,11; 8.14; 11.12; 12.2)</w:t>
      </w:r>
    </w:p>
    <w:p>
      <w:pPr>
        <w:pStyle w:val="ListNumber"/>
      </w:pPr>
      <w:r/>
      <w:r>
        <w:t xml:space="preserve">As seções que falam sobre bênçãos futuras ou libertação nacional (por exemplo, Os 11.8–11; 14.2–9)</w:t>
      </w:r>
    </w:p>
    <w:p>
      <w:r/>
      <w:r>
        <w:t>As menções de Oseias a Judá são compreensíveis. Ele era um homem de Deus, perturbado pela separação de Israel da legítima linhagem davídica. O reino do norte, liderado por reis ímpios, enfrentou o julgamento de Deus. Oseias havia recebido uma visão divina sobre os planos de Deus para Judá e Israel.</w:t>
      </w:r>
    </w:p>
    <w:p>
      <w:r/>
      <w:r>
        <w:t>As bênçãos futuras e a libertação de Israel não anulam a condenação dos pecados de Israel. Isso é semelhante ao amor e à reconciliação de Oseias com a infiel Gomer, que não apagam seus erros. Restauração e perdão não significam ignorar a culpa.</w:t>
      </w:r>
    </w:p>
    <w:p>
      <w:pPr>
        <w:pStyle w:val="Heading3"/>
      </w:pPr>
      <w:r>
        <w:t>Qual é a história do Livro de Oseias?</w:t>
      </w:r>
    </w:p>
    <w:p>
      <w:r/>
      <w:r>
        <w:t>Oseias viveu durante os tempos prósperos do reino do norte de Israel sob o rei Jeroboão II, de 793 a 753 a.C. Ele também testemunhou sua derrota e a deportação do povo após a invasão assíria em 722 a.C.</w:t>
      </w:r>
    </w:p>
    <w:p>
      <w:r/>
      <w:r>
        <w:t xml:space="preserve">Oséias 1.1 menciona estes reis de Judá:</w:t>
      </w:r>
    </w:p>
    <w:p>
      <w:pPr>
        <w:pStyle w:val="ListBullet"/>
      </w:pPr>
      <w:r/>
      <w:r>
        <w:t>Uzias</w:t>
      </w:r>
    </w:p>
    <w:p>
      <w:pPr>
        <w:pStyle w:val="ListBullet"/>
      </w:pPr>
      <w:r/>
      <w:r>
        <w:t>Jotão</w:t>
      </w:r>
    </w:p>
    <w:p>
      <w:pPr>
        <w:pStyle w:val="ListBullet"/>
      </w:pPr>
      <w:r/>
      <w:r>
        <w:t>Acaz</w:t>
      </w:r>
    </w:p>
    <w:p>
      <w:pPr>
        <w:pStyle w:val="ListBullet"/>
      </w:pPr>
      <w:r/>
      <w:r>
        <w:t>Ezequias</w:t>
      </w:r>
    </w:p>
    <w:p>
      <w:r/>
      <w:r>
        <w:t>Este versículo também menciona dois reis de Israel:</w:t>
      </w:r>
    </w:p>
    <w:p>
      <w:pPr>
        <w:pStyle w:val="ListBullet"/>
      </w:pPr>
      <w:r/>
      <w:r>
        <w:t>Joás</w:t>
      </w:r>
    </w:p>
    <w:p>
      <w:pPr>
        <w:pStyle w:val="ListBullet"/>
      </w:pPr>
      <w:r/>
      <w:r>
        <w:t>Jeroboão</w:t>
      </w:r>
    </w:p>
    <w:p>
      <w:r/>
      <w:r>
        <w:t>Uzias governou simultaneamente com Joás e Jeroboão. Acaz era o rei de Judá quando a Assíria capturou Israel. Ezequias pode ter governado junto com Acaz durante o cativeiro assírio.</w:t>
      </w:r>
    </w:p>
    <w:p>
      <w:r/>
      <w:r>
        <w:t xml:space="preserve">Jeroboão governou Israel por 41 anos, seguindo os caminhos malignos de seu pai, Nebate (2Rs 14.23–24). Embora Israel tenha prosperado durante o reinado de Jeroboão, a corrupção governamental e o declínio espiritual prepararam o cenário para futuros tumultos, abrindo caminho para a queda de Israel. Os ricos proprietários de terras, incluindo o rei, oprimiram os camponeses, forçando os proprietários de terras de classe baixa a se mudarem das fazendas para as cidades. Esses problemas sociais logo levaram à corrupção generalizada em Israel. A anarquia resultou desses tempos (Os 4.1–2; 7.1–7; 8.3–4; 9.15).</w:t>
      </w:r>
    </w:p>
    <w:p>
      <w:pPr>
        <w:pStyle w:val="Heading3"/>
      </w:pPr>
      <w:r>
        <w:t>Quando o Livro de Oseias foi escrito?</w:t>
      </w:r>
    </w:p>
    <w:p>
      <w:r/>
      <w:r>
        <w:t>Oseias iniciou seu trabalho como mensageiro de Deus durante o reinado de Jeroboão II, de 793 a 753 a.C., e continuou até o reinado de Ezequias de Judá, de 715 a 686 a.C.</w:t>
      </w:r>
    </w:p>
    <w:p>
      <w:r/>
      <w:r>
        <w:t>Vários fatores sugerem que Oseias continuou a profetizar durante o reinado de Oséias de Israel, de 732 a 722 a.C.:</w:t>
      </w:r>
    </w:p>
    <w:p>
      <w:pPr>
        <w:pStyle w:val="ListNumber"/>
        <w:numPr>
          <w:ilvl w:val="0"/>
          <w:numId w:val="480"/>
        </w:numPr>
      </w:pPr>
      <w:r/>
      <w:r>
        <w:t xml:space="preserve">"Salmã" (Os 10.14) pode ser Salmaneser da Assíria, que invadiu Israel no início do reinado de Oseias (2Rs 17.3)</w:t>
      </w:r>
    </w:p>
    <w:p>
      <w:pPr>
        <w:pStyle w:val="ListNumber"/>
      </w:pPr>
      <w:r/>
      <w:r>
        <w:t xml:space="preserve">"Jarebe" (Os 5.13; 10.6; ambos da versão ARC) pode se referir a Sargão II, que governou de 722 a 705 a.C.</w:t>
      </w:r>
    </w:p>
    <w:p>
      <w:pPr>
        <w:pStyle w:val="ListNumber"/>
      </w:pPr>
      <w:r/>
      <w:r>
        <w:t xml:space="preserve">As previsões da invasão assíria parecem descrever um evento prestes a acontecer (Os 10.5–6; 13.15–16)</w:t>
      </w:r>
    </w:p>
    <w:p>
      <w:pPr>
        <w:pStyle w:val="ListNumber"/>
      </w:pPr>
      <w:r/>
      <w:r>
        <w:t xml:space="preserve">As menções ao Egito e à dependência de Israel dessa nação parecem corresponder ao reinado de Oseias (Os 7.11; 11.11)</w:t>
      </w:r>
    </w:p>
    <w:p>
      <w:r/>
      <w:r>
        <w:t>Esses fatores sugerem que as mensagens de Oseias foram reunidas próximo à queda de Israel em 722 a.C..</w:t>
      </w:r>
    </w:p>
    <w:p>
      <w:pPr>
        <w:pStyle w:val="Heading3"/>
      </w:pPr>
      <w:r>
        <w:t>Onde o Livro de Oseias foi escrito? Para quem foi escrito?</w:t>
      </w:r>
    </w:p>
    <w:p>
      <w:r/>
      <w:r>
        <w:t xml:space="preserve">Oseias profetizou enquanto vivia em Israel. Ele chama o rei em Samaria de "nosso rei" (Os 7.5). Suas descrições de Israel mostram que ele conhecia bem a geografia do reino do norte. Oseias menciona Gileade como se tivesse visto a área ele mesmo (Os 6.8; 12.11). Oseias foi provavelmente o único profeta do reino do norte que viveu lá durante todo o seu ministério.</w:t>
      </w:r>
    </w:p>
    <w:p>
      <w:pPr>
        <w:pStyle w:val="Heading3"/>
      </w:pPr>
      <w:r>
        <w:t>Por que o Livro de Oseias foi escrito?</w:t>
      </w:r>
    </w:p>
    <w:p>
      <w:r/>
      <w:r>
        <w:t xml:space="preserve">Oseias disse a Israel para se arrepender e voltar para Deus. Ele descreveu o Deus de Israel como paciente e amoroso, sempre fiel às suas promessas. Este foco é típico de Oseias (veja Os 2.19).</w:t>
      </w:r>
    </w:p>
    <w:p>
      <w:r/>
      <w:r>
        <w:t>"Devoção amorosa" é a expressão que melhor representa o amor fiel de Yahweh. A vida familiar de Oseias foi um símbolo dessa devoção amorosa.</w:t>
      </w:r>
    </w:p>
    <w:p>
      <w:pPr>
        <w:pStyle w:val="Heading3"/>
      </w:pPr>
      <w:r>
        <w:t>Qual é o tema do Livro de Oseias?</w:t>
      </w:r>
    </w:p>
    <w:p>
      <w:r/>
      <w:r>
        <w:t>As principais seções e tópicos do livro de Oseias são apresentados da seguinte forma.</w:t>
      </w:r>
    </w:p>
    <w:p>
      <w:pPr>
        <w:pStyle w:val="Heading4"/>
      </w:pPr>
      <w:r>
        <w:t>Capítulos 1–3</w:t>
      </w:r>
    </w:p>
    <w:p>
      <w:r/>
      <w:r>
        <w:t>Os primeiros três capítulos de Oseias concentram-se na vida de Oseias. Eles destacam sua fidelidade e amor por sua esposa infiel.</w:t>
      </w:r>
    </w:p>
    <w:p>
      <w:r/>
      <w:r>
        <w:t xml:space="preserve">Deus disse a Oseias para se casar com a prostituta Gomer e ter filhos com ela (Os 1.2–3.5). Este comando intrigou alguns comentaristas porque sacerdotes e profetas em Israel não se casavam com prostitutas. Escritores judeus medievais viam essa história como simbólica, mas não histórica. Alguns estudiosos posteriores viam uma diferença entre Oseias 1 e 3, considerando o último como o relato pessoal de Oseias sobre seu casamento, enquanto o primeiro capítulo era visto como memórias gerais de seus primeiros dias como profeta. Outros comentaristas acreditavam que ambos os capítulos eram fatos literais, enquanto alguns estudiosos pensavam que Oseias 1 era histórico e Oseias 3 era a interpretação alegórica (não literal) de Oseias sobre o casamento.</w:t>
      </w:r>
    </w:p>
    <w:p>
      <w:r/>
      <w:r>
        <w:t>As atividades sexuais de Gomer foram amplamente discutidas. Existem duas visões principais:</w:t>
      </w:r>
    </w:p>
    <w:p>
      <w:pPr>
        <w:pStyle w:val="ListNumber"/>
        <w:numPr>
          <w:ilvl w:val="0"/>
          <w:numId w:val="481"/>
        </w:numPr>
      </w:pPr>
      <w:r/>
      <w:r>
        <w:t xml:space="preserve">Gomer foi uma esposa fiel a Oseias no início do casamento. A frase “uma prostituta como sua esposa” (Os 1.2) refere-se à sua natureza pecaminosa e rebelde. Deus mais tarde expôs isso para mostrar a idolatria de Israel.</w:t>
      </w:r>
    </w:p>
    <w:p>
      <w:pPr>
        <w:pStyle w:val="ListNumber"/>
      </w:pPr>
      <w:r/>
      <w:r>
        <w:t>Gomer era uma conhecida prostituta com quem Oseias foi instruído a se casar para ilustrar a idolatria de Israel e o amor fiel de Deus. Esta segunda visão atrai mais os estudiosos evangélicos e é a interpretação mais simples dentro de um quadro bíblico literal, gramatical e histórico.</w:t>
      </w:r>
    </w:p>
    <w:p>
      <w:r/>
      <w:r>
        <w:t xml:space="preserve">A razão pela qual Oseias precisou resgatá-la não está clara. Também é desconhecido por que o pagamento foi parcialmente em grãos e parcialmente em dinheiro. Esta transação pode simbolizar a futura libertação de Israel do exílio por Deus. No entanto, as dez tribos do norte não retornaram do exílio na Assíria. Esta interpretação provavelmente não se aplica a Judá, já que a mensagem de Oseias não era para o reino do sul, embora Judá tenha recebido um aviso (Os 6.11).</w:t>
      </w:r>
    </w:p>
    <w:p>
      <w:r/>
      <w:r>
        <w:t xml:space="preserve">Os filhos nascidos de Oseias e Gomer receberam nomes simbólicos. O primeiro filho foi um menino chamado Jezreel (Os 1.4a). Este nome significava o julgamento de Deus sobre a família de Jeú pela matança da família de Acabe no Vale de Jezreel (2Rs 10.1–11,30).</w:t>
      </w:r>
    </w:p>
    <w:p>
      <w:r/>
      <w:r>
        <w:t xml:space="preserve">Lo-Ruama foi o segundo filho (Os 1.6a), e seu nome significa "não mostrada compaixão ou piedade". Isso simbolizava o julgamento de Israel. A corrupção espiritual do reino do norte havia chegado ao fim, e ele seria derrotado e levado ao cativeiro (Os 1.6b).</w:t>
      </w:r>
    </w:p>
    <w:p>
      <w:r/>
      <w:r>
        <w:rPr>
          <w:i/>
        </w:rPr>
        <w:t xml:space="preserve">Lo-Ami </w:t>
      </w:r>
      <w:r>
        <w:t xml:space="preserve">foi o terceiro filho, um segundo filho, e seu nome significa "não Meu povo" (Os 1.8–9). Esta rejeição de Israel como povo escolhido de Deus foi temporária (Os 1.10–2.1). Deus cumpriria Suas promessas a Abraão (Os 1.10; Gn 22.17) e a Moisés (Êx 19.1–7) apesar da desobediência de qualquer geração em particular.</w:t>
      </w:r>
    </w:p>
    <w:p>
      <w:r/>
      <w:r>
        <w:t xml:space="preserve">Gomer não estava feliz com seu casamento, então procurou outros amantes. Da mesma forma, Israel buscou satisfação adorando falsos deuses. Eles erroneamente atribuíram as coisas boas de seu misericordioso Deus a esses deuses pagãos (Os 2.8,12). Quando perceberam que seus pecados não trouxeram felicidade duradoura, os israelitas arrependidos retornariam ao seu primeiro amor.</w:t>
      </w:r>
    </w:p>
    <w:p>
      <w:r/>
      <w:r>
        <w:t xml:space="preserve">A declaração de divórcio de Oseias de Gomer devido ao seu adultério simboliza o divórcio de Yahweh de Israel por sua infidelidade (Os 2.2; veja também Jr 3.1–4.2). Seus filhos representam os membros individuais da nação de Israel durante o tempo de Oseias (Os 2.2–5).</w:t>
      </w:r>
    </w:p>
    <w:p>
      <w:r/>
      <w:r>
        <w:t xml:space="preserve">Oseias 3 utiliza a restauração para resumir a história de Israel. A escravidão de Israel ao pecado e a Satanás (veja Hb 2.14–15) é ilustrada pelo preço que Oseias pagou por Gomer (Os 3.2). Este preço era para uma escrava porque Gomer estava escravizada por seu adultério (veja Êx 21.32). O isolamento de Gomer, assim como o exílio de Israel, foi destinado à purificação (Os 3.3; veja Dt 21.13; 30.2).</w:t>
      </w:r>
    </w:p>
    <w:p>
      <w:r/>
      <w:r>
        <w:t xml:space="preserve">Após o exílio na Babilônia ("depois"), e "nos últimos dias", Israel retornará ao seu marido para desfrutar das bênçãos do relacionamento renovado. Em uma referência ao Messias, "Davi, seu rei", será ressuscitado para conduzir Israel ao Senhor (Os 3.5).</w:t>
      </w:r>
    </w:p>
    <w:p>
      <w:r/>
      <w:r>
        <w:t xml:space="preserve">A última seção principal de Oseias explica em detalhes o que Os 1–3 mostraram e explicaram brevemente. Oseias profetiza:</w:t>
      </w:r>
    </w:p>
    <w:p>
      <w:pPr>
        <w:pStyle w:val="ListBullet"/>
      </w:pPr>
      <w:r/>
      <w:r>
        <w:t xml:space="preserve">O abandono da fé por Israel (Os 4.1–7.16)</w:t>
      </w:r>
    </w:p>
    <w:p>
      <w:pPr>
        <w:pStyle w:val="ListBullet"/>
      </w:pPr>
      <w:r/>
      <w:r>
        <w:t xml:space="preserve">Punição (Os 8.1–10.15)</w:t>
      </w:r>
    </w:p>
    <w:p>
      <w:pPr>
        <w:pStyle w:val="ListBullet"/>
      </w:pPr>
      <w:r/>
      <w:r>
        <w:t xml:space="preserve">Restauração (Os 11.1–14.9)</w:t>
      </w:r>
    </w:p>
    <w:p>
      <w:pPr>
        <w:pStyle w:val="Heading4"/>
      </w:pPr>
      <w:r>
        <w:t>Capítulo 4</w:t>
      </w:r>
    </w:p>
    <w:p>
      <w:r/>
      <w:r>
        <w:t xml:space="preserve">Israel estava profundamente envolvido em atividades ímpias e havia se distanciado de Deus (Os 4.1–2; compare Êx 20.1–17). O povo ignorou a palavra de Deus devido à sua indiferença e ao engano dos sacerdotes (Os 4.6–9; compare Is 5.13; Am 8.11–12; Sf 1.6). Israel seguiu líderes espirituais corruptos, assim como seus reis seguiram os caminhos corruptos de governantes passados (Os 4.9). Em vez da palavra de Deus, Israel buscou orientação em ídolos e adivinhação (Os 4.12–13). Eventualmente, Israel perdeu sua identidade sacerdotal (Os 4.6; compare Êx 19.6) porque os sacerdotes eram principalmente responsáveis pelo afastamento da nação da fé (Os 5.1).</w:t>
      </w:r>
    </w:p>
    <w:p>
      <w:pPr>
        <w:pStyle w:val="Heading4"/>
      </w:pPr>
      <w:r>
        <w:t>Capítulos 5–6</w:t>
      </w:r>
    </w:p>
    <w:p>
      <w:r/>
      <w:r>
        <w:t xml:space="preserve">Após apresentar seu caso contra o reino do norte, Deus dá um aviso (Os 5.8–14). A trombeta soará nas colinas de Benjamim (Os 5.8), a área entre Israel e Judá. O alarme ali indicará que Israel está sendo invadido e Judá está em risco (Os 5.9–12). O reino do norte confiava em comandos humanos, não em Deus (Os 5.11). Israel buscou ajuda da Assíria, mas enfrentou traição e derrota (Os 5.13). Nesta profecia sobre a queda de Israel para os assírios em 722 a.C., Oseias retrata Deus como o disciplinador supremo (Os 5.14).</w:t>
      </w:r>
    </w:p>
    <w:p>
      <w:r/>
      <w:r>
        <w:t xml:space="preserve">Deus chama ao arrependimento logo após revelar a punição (Os 5.15–6.3). (A divisão do capítulo aqui não é ideal, pois Os 6.1–3 pertence a 5.15.) O chamado para retornar a Yahweh pode refletir a resposta pessoal de Oseias à revelação. No entanto, é melhor ver Oseias 6.1–3 como as palavras do futuro remanescente que retorna. A Assíria não ofereceu cura, nem qualquer outra nação o faria, mas Deus curará Israel espiritualmente, politicamente e fisicamente (Os 6.1; veja também Êx 15.26; Dt 32.39; Is 53.5; Ez 37.1–14; Ml 4.2).</w:t>
      </w:r>
    </w:p>
    <w:p>
      <w:r/>
      <w:r>
        <w:t xml:space="preserve">Após chamar ao arrependimento, Deus volta a focar em Israel (Os 6.4–11; veja também 4.15). Israel se afastou de seu Criador e desobedeceu à Sua mensagem (Os 6.7). Gileade é apenas um exemplo da natureza violenta de Israel (Os 6.8). Até mesmo os sacerdotes são conhecidos por sua violência (Os 6.9; veja também 1Sm 2.12–17; Jr 5.31). O pecado de Israel é "horrível" (Os 6.10).</w:t>
      </w:r>
    </w:p>
    <w:p>
      <w:pPr>
        <w:pStyle w:val="Heading4"/>
      </w:pPr>
      <w:r>
        <w:t>Capítulo 7</w:t>
      </w:r>
    </w:p>
    <w:p>
      <w:r/>
      <w:r>
        <w:t xml:space="preserve">Oseias 7 apresenta os pensamentos finais de Deus sobre Israel. Todo esforço de Deus para levar Israel ao arrependimento apenas destaca ainda mais o pecado deles (Os 7.1). Eles acreditam que podem pecar sem que Deus perceba (Os 7.2; veja também Sl 90.8; Mt 12.36–37). Seus líderes estão satisfeitos que o povo seja tão perverso quanto o rei e os príncipes (Os 7.3). Todo Israel é conhecido por seu constante adultério (Os 7.4). Israel não se separou dos descrentes (Os 7.8; veja também Êx 34.12–16; 2Co 6.14–7.1). Como um "bolo não virado" (Os 7.8), Israel não está equilibrado espiritualmente ou politicamente, com um lado exagerado e o outro lado cru.</w:t>
      </w:r>
    </w:p>
    <w:p>
      <w:r/>
      <w:r>
        <w:t xml:space="preserve">Nos assuntos externos, Israel movia-se entre Egito e Assíria "como uma pomba tola e sem senso" sem entendimento (Os 7.11). Eles não buscavam o conselho do Senhor quando necessário, mas confiavam em poderes mundanos. Sua falta de fé em Yahweh e falha em se separar do pecado levarão à disciplina de Deus (Os 7.12; veja também 1Co 11.32; Hb 12.5–15).</w:t>
      </w:r>
    </w:p>
    <w:p>
      <w:pPr>
        <w:pStyle w:val="Heading4"/>
      </w:pPr>
      <w:r>
        <w:t>Capítulo 8</w:t>
      </w:r>
    </w:p>
    <w:p>
      <w:r/>
      <w:r>
        <w:t xml:space="preserve">Oseias 8 discute o julgamento de Israel (veja Os 8.7). Um alarme avisa o povo sobre a aproximação dos assírios (Os 8.1; veja também Ez 17.2–21). Os assírios atacariam Israel (Os 8.1) porque Israel quebrou o pacto do Sinai (veja Dt 27.9–29.29) e desobedeceu à lei de Moisés. Israel falsamente clama a Deus por ajuda contra o castigo (veja Is 10.5), mas Deus não responde, e a Assíria continua a perseguir as dez tribos (Os 8.2–3). Outras razões para o julgamento de Deus incluem nomear reis sem a orientação de Deus (Os 8.4a) e praticar idolatria (Os 4b–6). Os sacrifícios de Israel eram inaceitáveis devido à desobediência da nação (veja 1Sm 15.22; Is 1.11–15). Portanto, eles iriam para o exílio, semelhante ao exílio anterior no Egito (Os 8.13).</w:t>
      </w:r>
    </w:p>
    <w:p>
      <w:pPr>
        <w:pStyle w:val="Heading4"/>
      </w:pPr>
      <w:r>
        <w:t>Capítulo 9</w:t>
      </w:r>
    </w:p>
    <w:p>
      <w:r/>
      <w:r>
        <w:t xml:space="preserve">Oseias 9 continua o tema do exílio. Israel não encontrará alegria (Os 9.1). A produção da terra não os sustentará porque não viverão mais lá (Os 9.2–3). Alguns israelitas fugirão para o Egito, enquanto outros serão levados cativos para a Assíria. Todos os sacrifícios cessarão, e eles consumirão os vinhos e carnes sacrificiais para suas próprias necessidades (Os 9.4–5). Os egípcios matarão aqueles israelitas que fugirem para o Egito (Os 9.6).</w:t>
      </w:r>
    </w:p>
    <w:p>
      <w:pPr>
        <w:pStyle w:val="Heading4"/>
      </w:pPr>
      <w:r>
        <w:t>Capítulo 10</w:t>
      </w:r>
    </w:p>
    <w:p>
      <w:r/>
      <w:r>
        <w:t xml:space="preserve">Oseias 10 descreve ainda mais as consequências dos erros de Israel. Israel é como uma videira frondosa (Os 10.1), mas sua abundância é mal utilizada para sacrifícios em altares pagãos. Eles são culpados diante de Deus, que está prestes a destruir seus altares e remover seu rei (Os 10.2–3). Gibeá é mencionada novamente (Os 9.9), lembrando a Israel que se afastar de Deus é tanto contagioso quanto permanente (Os 10.9). A "dupla transgressão" em Os 10.10 pode se referir aos dois ídolos de bezerro em Betel e Dã, que trouxeram o castigo de Deus. A penalidade será trabalho árduo sob um fardo pesado (Os 10.11).</w:t>
      </w:r>
    </w:p>
    <w:p>
      <w:pPr>
        <w:pStyle w:val="Heading4"/>
      </w:pPr>
      <w:r>
        <w:t>Capítulos 11–14</w:t>
      </w:r>
    </w:p>
    <w:p>
      <w:r/>
      <w:r>
        <w:t xml:space="preserve">Os capítulos 11 a 14 concluem as profecias de Oseias com uma mensagem sobre a futura restauração de Israel. O amor inabalável do Pai é a base para essa futura restauração (Os 11.1–12). Como nação, Israel foi chamado do Egito como filho de Yahweh (Os 11.1; veja também Êx 4.22–23). No entanto, Israel não retribuiu o amor do Pai e, em vez disso, buscou alianças com pagãos (Os 11.5), o que levaria ao julgamento (Os 11.5–7). As palavras de Yahweh mostram seu julgamento imutável devido à sua completa santidade e justiça (Os 12.1–13.16). Os pecados de Israel exigem punição justa (Os 12.1–2). Israel é responsável pela destruição do reino do norte. Apesar do pecado de Israel, Deus ainda pode ser sua ajuda (Os 13.9).</w:t>
      </w:r>
    </w:p>
    <w:p>
      <w:r/>
      <w:r>
        <w:t xml:space="preserve">Israel deveria ter se arrependido rapidamente, mas não o fez (Os 13.13). No entanto, a misericórdia de Yahweh acabaria por terminar com a própria morte, permitindo que Israel vivesse espiritualmente, politicamente e, possivelmente, fisicamente (Os 13.14; veja também Ez 37.1–14; Dn 12.1–2,13).</w:t>
      </w:r>
    </w:p>
    <w:p>
      <w:r/>
      <w:r>
        <w:t xml:space="preserve">Oseias 14 apresenta o convite amoroso de Deus para que Israel se arrependa e retorne a Ele através de confissão, oração e louvor (Os 14.2). A frase “fruto dos nossos lábios” (Os 14.2) refere-se a uma oferta de gratidão, que geralmente incluía novilhos jovens (Êx 24.5; Lv 7.11–15; veja também Sl 51.17–19; 69.30–31; Hb 13.15–16). Parte da confissão de Israel envolverá reconhecer que a salvação não vem da Assíria (em alianças políticas) ou de ídolos (Os 14.3).</w:t>
      </w:r>
    </w:p>
    <w:p>
      <w:r/>
      <w:r>
        <w:t xml:space="preserve">Deus promete repetidamente bênçãos a Israel durante sua restauração (note “Eu farei”, em Os 14.4–5). Yahweh curará Israel espiritualmente, amará livremente, ajudará a prosperar completamente e protegerá totalmente (Os 14.4–7). Israel será tão bela quanto o lírio, tão forte quanto o cedro e tão frutífera quanto a oliveira.</w:t>
      </w:r>
    </w:p>
    <w:p>
      <w:pPr>
        <w:pStyle w:val="Heading3"/>
      </w:pPr>
      <w:r>
        <w:t>Qual é a mensagem do livro de Oseias?</w:t>
      </w:r>
    </w:p>
    <w:p>
      <w:r/>
      <w:r>
        <w:t xml:space="preserve">O foco principal de Oseias está no último versículo (Os 14.9). Pessoas sábias viverão vidas piedosas, enquanto pessoas tolas viverão vidas ímpias. Aqueles que vivem vidas piedosas experimentarão:</w:t>
      </w:r>
    </w:p>
    <w:p>
      <w:pPr>
        <w:pStyle w:val="ListBullet"/>
      </w:pPr>
      <w:r/>
      <w:r>
        <w:t>Restauração</w:t>
      </w:r>
    </w:p>
    <w:p>
      <w:pPr>
        <w:pStyle w:val="ListBullet"/>
      </w:pPr>
      <w:r/>
      <w:r>
        <w:t xml:space="preserve">Triunfo sobre a morte (Os 13.14)</w:t>
      </w:r>
    </w:p>
    <w:p>
      <w:pPr>
        <w:pStyle w:val="ListBullet"/>
      </w:pPr>
      <w:r/>
      <w:r>
        <w:t xml:space="preserve">Bênçãos (Os 14.4–7)</w:t>
      </w:r>
    </w:p>
    <w:p>
      <w:r/>
      <w:r>
        <w:t>A idolatria é qualquer coisa que ocupa o lugar de Deus no coração humano. Israel não buscou a Deus por:</w:t>
      </w:r>
    </w:p>
    <w:p>
      <w:pPr>
        <w:pStyle w:val="ListBullet"/>
      </w:pPr>
      <w:r/>
      <w:r>
        <w:t>Orientação</w:t>
      </w:r>
    </w:p>
    <w:p>
      <w:pPr>
        <w:pStyle w:val="ListBullet"/>
      </w:pPr>
      <w:r/>
      <w:r>
        <w:t>Ajuda</w:t>
      </w:r>
    </w:p>
    <w:p>
      <w:pPr>
        <w:pStyle w:val="ListBullet"/>
      </w:pPr>
      <w:r/>
      <w:r>
        <w:t>Bênção</w:t>
      </w:r>
    </w:p>
    <w:p>
      <w:pPr>
        <w:pStyle w:val="ListBullet"/>
      </w:pPr>
      <w:r/>
      <w:r>
        <w:t>Salvação</w:t>
      </w:r>
    </w:p>
    <w:p>
      <w:r/>
      <w:r>
        <w:t>Em vez disso, Israel recorreu a:</w:t>
      </w:r>
    </w:p>
    <w:p>
      <w:pPr>
        <w:pStyle w:val="ListBullet"/>
      </w:pPr>
      <w:r/>
      <w:r>
        <w:t xml:space="preserve">Deuses estrangeiros (Os 4.12–19)</w:t>
      </w:r>
    </w:p>
    <w:p>
      <w:pPr>
        <w:pStyle w:val="ListBullet"/>
      </w:pPr>
      <w:r/>
      <w:r>
        <w:t xml:space="preserve">Orgulho nacional (Os 5.5)</w:t>
      </w:r>
    </w:p>
    <w:p>
      <w:pPr>
        <w:pStyle w:val="ListBullet"/>
      </w:pPr>
      <w:r/>
      <w:r>
        <w:t xml:space="preserve">Rituais religiosos (Os 6.6)</w:t>
      </w:r>
    </w:p>
    <w:p>
      <w:pPr>
        <w:pStyle w:val="ListBullet"/>
      </w:pPr>
      <w:r/>
      <w:r>
        <w:t xml:space="preserve">Conveniência política (Os 7.3)</w:t>
      </w:r>
    </w:p>
    <w:p>
      <w:pPr>
        <w:pStyle w:val="ListBullet"/>
      </w:pPr>
      <w:r/>
      <w:r>
        <w:t xml:space="preserve">Alianças políticas (Os 7.11)</w:t>
      </w:r>
    </w:p>
    <w:p>
      <w:pPr>
        <w:pStyle w:val="ListBullet"/>
      </w:pPr>
      <w:r/>
      <w:r>
        <w:t xml:space="preserve">Governo civil (Os 8.4)</w:t>
      </w:r>
    </w:p>
    <w:p>
      <w:pPr>
        <w:pStyle w:val="ListBullet"/>
      </w:pPr>
      <w:r/>
      <w:r>
        <w:t xml:space="preserve">Projetos de construção (Os 8.14)</w:t>
      </w:r>
    </w:p>
    <w:p>
      <w:pPr>
        <w:pStyle w:val="ListBullet"/>
      </w:pPr>
      <w:r/>
      <w:r>
        <w:t xml:space="preserve">Riqueza egoísta (Os 10.1)</w:t>
      </w:r>
    </w:p>
    <w:p>
      <w:pPr>
        <w:pStyle w:val="ListBullet"/>
      </w:pPr>
      <w:r/>
      <w:r>
        <w:t xml:space="preserve">Adoração de ídolos (Os 13.2)</w:t>
      </w:r>
    </w:p>
    <w:p>
      <w:r/>
      <w:r>
        <w:t xml:space="preserve">Eles poderiam encontrar verdadeira bênção e segurança apenas em Deus (Os 13.4,9; 14.4–7).</w:t>
      </w:r>
    </w:p>
    <w:p>
      <w:r/>
      <w:r>
        <w:t xml:space="preserve">Oseias descreve a apostasia (abandono da fé) como contagiosa. Pode começar tanto com líderes espirituais quanto com o povo e depois se espalhar entre eles (Os 4.9). A punição para a apostasia depende da responsabilidade que alguém tem (Os 5.1; 13.9; 14.4).</w:t>
      </w:r>
    </w:p>
    <w:p>
      <w:r/>
      <w:r>
        <w:rPr>
          <w:i/>
        </w:rPr>
        <w:t>Veja também</w:t>
      </w:r>
      <w:r>
        <w:t xml:space="preserve"> Oséias (Pessoa); Israel, História de; Profecia; Profeta, Profetisa.</w:t>
      </w:r>
      <w:r/>
      <w:r/>
    </w:p>
    <w:p>
      <w:r/>
    </w:p>
    <w:p>
      <w:pPr>
        <w:pStyle w:val="Heading2"/>
      </w:pPr>
      <w:r>
        <w:t>Oseias (Pessoa)</w:t>
      </w:r>
      <w:r/>
    </w:p>
    <w:p>
      <w:r/>
      <w:r>
        <w:t>Profeta do antigo Israel cuja esfera de atividade era o reino do norte. Pouco se sabe sobre ele além do livro profético que leva seu nome. Seu ministério profético é melhor situado no terceiro quarto do oitavo século a.C. Seu nome significa "ajuda" ou "auxiliador", e é baseado na palavra hebraica para salvação.</w:t>
      </w:r>
    </w:p>
    <w:p>
      <w:r/>
      <w:r>
        <w:t>A evidência para situar Oseias no reino do norte é basicamente interna. O livro se concentra principalmente nas tribos do norte, que ele frequentemente identifica como "Efraim", uma denominação comum para o reino do norte. Além disso, o dialeto do hebraico em que o livro foi escrito parece ter características do norte.</w:t>
      </w:r>
    </w:p>
    <w:p>
      <w:r/>
      <w:r>
        <w:t>As circunstâncias em torno do casamento de Oseias servem como catalisador para sua mensagem profética. Ele foi ordenado por Deus a se casar com Gômer, que aparentemente era uma prostituta; seu casamento forneceu uma analogia com Israel, que era culpado de adultério espiritual.</w:t>
      </w:r>
    </w:p>
    <w:p>
      <w:r/>
      <w:r>
        <w:t>Os estudiosos divergem quanto à interpretação deste relato controverso, mas há poucas razões para duvidar de que foi um evento literal. O ato de sacrifício envolvido na obediência de Oseias a Deus forma uma imagem maravilhosa do amor sacrificial de Deus pela humanidade.</w:t>
      </w:r>
    </w:p>
    <w:p>
      <w:r/>
      <w:r>
        <w:rPr>
          <w:i/>
        </w:rPr>
        <w:t>Veja também</w:t>
      </w:r>
      <w:r>
        <w:t xml:space="preserve"> Oseias, Livro de; Profeta, Profetisa.</w:t>
      </w:r>
      <w:r/>
      <w:r/>
    </w:p>
    <w:p>
      <w:r/>
    </w:p>
    <w:p>
      <w:pPr>
        <w:pStyle w:val="Heading2"/>
      </w:pPr>
      <w:r>
        <w:t>Osíris</w:t>
      </w:r>
      <w:r/>
    </w:p>
    <w:p>
      <w:r/>
      <w:r>
        <w:rPr>
          <w:i/>
        </w:rPr>
        <w:t>Veja</w:t>
      </w:r>
      <w:r>
        <w:t xml:space="preserve"> Egito, Egípcio.</w:t>
      </w:r>
      <w:r/>
      <w:r/>
    </w:p>
    <w:p>
      <w:r/>
    </w:p>
    <w:p>
      <w:pPr>
        <w:pStyle w:val="Heading2"/>
      </w:pPr>
      <w:r>
        <w:t>Osnapar</w:t>
      </w:r>
      <w:r/>
    </w:p>
    <w:p>
      <w:r/>
      <w:r>
        <w:t xml:space="preserve">Algumas traduções mais literais usam Osnapar, outro nome para o rei assírio Assurbanípal em Esdras 4.10. A Bíblia Tradução Brasileira 2010 usa a grafia Asnapar.</w:t>
      </w:r>
    </w:p>
    <w:p>
      <w:r/>
      <w:r>
        <w:rPr>
          <w:i/>
        </w:rPr>
        <w:t>Veja</w:t>
      </w:r>
      <w:r>
        <w:t xml:space="preserve"> Assurbanípal.</w:t>
      </w:r>
      <w:r/>
      <w:r/>
    </w:p>
    <w:p>
      <w:r/>
    </w:p>
    <w:p>
      <w:pPr>
        <w:pStyle w:val="Heading2"/>
      </w:pPr>
      <w:r>
        <w:t>Osnapar</w:t>
      </w:r>
      <w:r/>
    </w:p>
    <w:p>
      <w:r/>
      <w:r>
        <w:t xml:space="preserve">Nome aramaico para o rei assírio Assurbanípal (Ed 4.10</w:t>
      </w:r>
      <w:r>
        <w:t xml:space="preserve">). </w:t>
        <w:br/>
        <w:br/>
      </w:r>
      <w:r>
        <w:rPr>
          <w:i/>
        </w:rPr>
        <w:t>Veja</w:t>
      </w:r>
      <w:r>
        <w:t xml:space="preserve"> Assurbanípal; Assíria, Assírios.</w:t>
      </w:r>
      <w:r/>
      <w:r/>
    </w:p>
    <w:p>
      <w:r/>
    </w:p>
    <w:p>
      <w:pPr>
        <w:pStyle w:val="Heading2"/>
      </w:pPr>
      <w:r>
        <w:t>Osso</w:t>
      </w:r>
      <w:r/>
    </w:p>
    <w:p>
      <w:r/>
      <w:r>
        <w:t xml:space="preserve">Uma das partes separadas do esqueleto humano ou animal. Após a morte, os ossos mantêm sua forma muito tempo depois que os tecidos moles se decompõem, por isso os ossos são frequentemente associados a corpos mortos ou à própria morte. Os israelitas estavam preocupados com o respeito adequado pelos corpos dos mortos (Gênesis 50.25; 1 Samuel 31.11–13; 2 Reis 23.14–18; Ezequiel 39.14–16; Amós 2.1; Hebreus 11.22).</w:t>
      </w:r>
    </w:p>
    <w:p>
      <w:r/>
      <w:r>
        <w:t xml:space="preserve">Um vale de “ossos velhos e secos” simbolizava o povo de Israel, que estava sem esperança até que o Espírito do Senhor lhes devolvesse a vida (Ezequiel 37.1–14). Em um corpo vivo, no entanto, os ossos são tecidos vivos, e Ezequiel sabia que ossos quebrados podiam se curar (30.21). Ossos intactos eram um requisito para um cordeiro sem defeito para a Páscoa (Êxodo 12.46; Números 9.11–12). Assim, o NT afirma que quando Jesus Cristo, o “Cordeiro de Deus” (João 1.36), foi crucificado, ao contrário da prática romana, suas pernas não foram quebradas (Salmos 34.20; João 19.30–37).</w:t>
      </w:r>
    </w:p>
    <w:p>
      <w:r/>
      <w:r>
        <w:t xml:space="preserve">Algumas referências a ossos na Bíblia (Jó 2.5; 19.20; 30.30) carregam a conotação de sentimentos profundos, como na frase “Sinto isso nos meus ossos”. Outras referências são expressões metafóricas de parentesco próximo, “carne e osso” (Gênesis 2.23; 29.14; Juízes 9.2) sendo equivalente à expressão “carne e sangue de alguém”.</w:t>
      </w:r>
      <w:r/>
      <w:r/>
    </w:p>
    <w:p>
      <w:r/>
    </w:p>
    <w:p>
      <w:pPr>
        <w:pStyle w:val="Heading2"/>
      </w:pPr>
      <w:r>
        <w:t>Ossuário</w:t>
      </w:r>
      <w:r/>
    </w:p>
    <w:p>
      <w:r/>
      <w:r>
        <w:t xml:space="preserve">Um pequeno caixão de pedra (latim, </w:t>
      </w:r>
      <w:r>
        <w:rPr>
          <w:i/>
        </w:rPr>
        <w:t>ossuarium</w:t>
      </w:r>
      <w:r>
        <w:t xml:space="preserve">), vaso ou caixa pequena para receber restos calcinados dos mortos, ou uma câmara sepulcral, onde os ossos dos mortos eram depositados. </w:t>
      </w:r>
      <w:r>
        <w:rPr>
          <w:i/>
        </w:rPr>
        <w:t>Sarcófago</w:t>
      </w:r>
      <w:r>
        <w:t xml:space="preserve"> era o nome dado pelos gregos e romanos a um grande caixão de pedra. Algumas ideias religiosas estavam envolvidas em chamar um caixão de "comedouro de corpos" (grego, sarx</w:t>
      </w:r>
      <w:r>
        <w:rPr>
          <w:i/>
        </w:rPr>
        <w:t>,</w:t>
      </w:r>
      <w:r>
        <w:t xml:space="preserve"> "carne", e phagein</w:t>
      </w:r>
      <w:r>
        <w:rPr>
          <w:i/>
        </w:rPr>
        <w:t>,</w:t>
      </w:r>
      <w:r>
        <w:t xml:space="preserve"> "comer"). Em muitos casos, o enterro não era concluído até que os ossos fossem retirados da terra ou do sarcófago. Os ossos eram limpos e colocados em seu depósito final, ou seja, em um ossuário, geralmente um pequeno caixão de pedra. A tendência de adiar o enterro final, quando envolve exumação ou coleta de ossos, é acentuada ao fazer um ossuário comum para vários falecidos. Esta exumação e coleta dos ossos está ligada à ideia de reunião final com os antepassados.</w:t>
      </w:r>
      <w:r/>
      <w:r/>
    </w:p>
    <w:p>
      <w:r/>
    </w:p>
    <w:p>
      <w:pPr>
        <w:pStyle w:val="Heading2"/>
      </w:pPr>
      <w:r>
        <w:t>Ostraca</w:t>
      </w:r>
      <w:r/>
    </w:p>
    <w:p>
      <w:r/>
      <w:r>
        <w:t xml:space="preserve">Pedaços de cerâmica inscritos. </w:t>
      </w:r>
      <w:r>
        <w:rPr>
          <w:i/>
        </w:rPr>
        <w:t>Veja</w:t>
      </w:r>
      <w:r>
        <w:t xml:space="preserve"> Inscrições; Caco de cerâmica; Cerâmica; Escrita (Cacos de cerâmica).</w:t>
      </w:r>
      <w:r/>
      <w:r/>
    </w:p>
    <w:p>
      <w:r/>
    </w:p>
    <w:p>
      <w:pPr>
        <w:pStyle w:val="Heading2"/>
      </w:pPr>
      <w:r>
        <w:t>Otni</w:t>
      </w:r>
      <w:r/>
    </w:p>
    <w:p>
      <w:r/>
      <w:r>
        <w:t xml:space="preserve">Levita; filho de Semaías e porteiro no templo de Salomão (1Cr 26.7).</w:t>
      </w:r>
      <w:r/>
      <w:r/>
    </w:p>
    <w:p>
      <w:r/>
    </w:p>
    <w:p>
      <w:pPr>
        <w:pStyle w:val="Heading2"/>
      </w:pPr>
      <w:r>
        <w:t>Otniel</w:t>
      </w:r>
      <w:r/>
    </w:p>
    <w:p>
      <w:r/>
      <w:r>
        <w:t xml:space="preserve">Juiz de Israel, mencionado como filho de Quenaz e sobrinho (ou talvez irmão) de Calebe, que libertou Israel da tirania de Cusã-Risataim, e que anteriormente se destacou ao capturar Debir (Js 15.15–17; Jz 1.11–13; 3.8–11).</w:t>
      </w:r>
    </w:p>
    <w:p>
      <w:r/>
      <w:r>
        <w:t xml:space="preserve">Por sugestão de Calebe (prometendo sua filha Acsa a quem pudesse conquistar Debir), Otniel tomou Quiriate-Sefer (Debir) e recebeu Acsa como esposa. Quando Calebe deu a ela a terra como presente, Acsa pediu uma fonte de água e recebeu as fontes superiores e as fontes inferiores (Js 15.19; Jz 1.15).</w:t>
      </w:r>
    </w:p>
    <w:p>
      <w:r/>
      <w:r>
        <w:t xml:space="preserve">Mais tarde, Otniel libertou os israelitas do opressor Cusã-Risataim, rei da Mesopotâmia (Aram-naharaim), a quem os israelitas haviam servido por oito anos devido ao seu pecado (Jz 3.7). Quando o povo clamou por alívio, o Senhor levantou Otniel. Ao libertá-los, ele foi descrito como alguém sobre quem o “Espírito do Senhor veio” (v. 10). Os efeitos de seu trabalho como juiz duraram por uma geração (vv. 9–11).</w:t>
      </w:r>
    </w:p>
    <w:p>
      <w:r/>
      <w:r>
        <w:rPr>
          <w:i/>
        </w:rPr>
        <w:t>Veja também</w:t>
      </w:r>
      <w:r>
        <w:t xml:space="preserve"> Juízes, Livro de.</w:t>
      </w:r>
      <w:r/>
      <w:r/>
    </w:p>
    <w:p>
      <w:r/>
    </w:p>
    <w:p>
      <w:pPr>
        <w:pStyle w:val="Heading2"/>
      </w:pPr>
      <w:r>
        <w:t>Ouriço</w:t>
      </w:r>
      <w:r/>
    </w:p>
    <w:p>
      <w:r/>
      <w:r>
        <w:t xml:space="preserve">Pequeno mamífero insetívoro com uma pelagem de espinhos curtos, semelhante ao porco-espinho (Is 14.23; Sf 2.14). </w:t>
      </w:r>
      <w:r>
        <w:rPr>
          <w:i/>
        </w:rPr>
        <w:t>Veja</w:t>
      </w:r>
      <w:r>
        <w:t xml:space="preserve"> Animais (Porco-espinho).</w:t>
      </w:r>
      <w:r/>
      <w:r/>
    </w:p>
    <w:p>
      <w:r/>
    </w:p>
    <w:p>
      <w:pPr>
        <w:pStyle w:val="Heading2"/>
      </w:pPr>
      <w:r>
        <w:t>Ourives</w:t>
      </w:r>
      <w:r/>
    </w:p>
    <w:p>
      <w:r/>
      <w:r>
        <w:t xml:space="preserve">Um ourives era um trabalhador habilidoso que fazia objetos de ouro. Alguns criavam ídolos caros (falsos deuses) para as pessoas adorarem (Is 40.19; 41.7; 46.6; Jr 10.9,14; 51.17). Outros produziam itens sagrados e revestimentos de ouro para o tabernáculo e o templo de Salomão (Êx 31.4; 35.32; 1Rs 6.20–35). Após o retorno do povo de Israel do exílio na Babilônia, os ourives formaram um grupo especial de trabalhadores. Eles ajudaram a consertar e restaurar o templo em Jerusalém (Ne 3.8,31–32).</w:t>
      </w:r>
    </w:p>
    <w:p>
      <w:r/>
      <w:r>
        <w:rPr>
          <w:i/>
        </w:rPr>
        <w:t>Veja também</w:t>
      </w:r>
      <w:r>
        <w:t xml:space="preserve"> Minerais e Metais.</w:t>
      </w:r>
      <w:r/>
      <w:r/>
    </w:p>
    <w:p>
      <w:r/>
    </w:p>
    <w:p>
      <w:pPr>
        <w:pStyle w:val="Heading2"/>
      </w:pPr>
      <w:r>
        <w:t>Ourives</w:t>
      </w:r>
      <w:r/>
    </w:p>
    <w:p>
      <w:r/>
      <w:r>
        <w:t>Um ourives é uma pessoa que trabalha com prata para criar diferentes objetos. Esses trabalhadores habilidosos pegam o minério de prata bruto, limpam-no para remover impurezas e depois o moldam em muitos itens úteis.</w:t>
      </w:r>
    </w:p>
    <w:p>
      <w:r/>
      <w:r>
        <w:t xml:space="preserve">Na Bíblia, os ourives produziam instrumentos musicais como trombetas (Nm 10.2). Eles também faziam bases que sustentavam a estrutura do tabernáculo (Êx 26.19–25). Eles criavam objetos para uso no tabernáculo e no templo (Nm 7.13–85).</w:t>
      </w:r>
    </w:p>
    <w:p>
      <w:r/>
      <w:r>
        <w:t xml:space="preserve">Ourives também confeccionavam ornamentos para uso pessoal. Alguns também faziam estátuas religiosas para adoração falsa (Êx 20.23; Jz 17.4). Demétrio era um ourives em Éfeso. Ele fazia santuários de prata para a deusa Ártemis (também chamada Diana; ver At 19.24). Esta profissão era bem conhecida nos tempos do Novo Testamento (2Tm 2.20; Ap 9.20).</w:t>
      </w:r>
      <w:r/>
      <w:r/>
    </w:p>
    <w:p>
      <w:r/>
    </w:p>
    <w:p>
      <w:pPr>
        <w:pStyle w:val="Heading2"/>
      </w:pPr>
      <w:r>
        <w:t>Ouro</w:t>
      </w:r>
      <w:r/>
    </w:p>
    <w:p>
      <w:r/>
      <w:r>
        <w:t xml:space="preserve">Elemento metálico macio e amarelo. </w:t>
      </w:r>
      <w:r>
        <w:rPr>
          <w:i/>
        </w:rPr>
        <w:t>Veja</w:t>
      </w:r>
      <w:r>
        <w:t xml:space="preserve"> Moedas; Minerais e Metais; Dinheiro.</w:t>
      </w:r>
      <w:r/>
      <w:r/>
    </w:p>
    <w:p>
      <w:r/>
    </w:p>
    <w:p>
      <w:pPr>
        <w:pStyle w:val="Heading2"/>
      </w:pPr>
      <w:r>
        <w:t>Ovelha</w:t>
      </w:r>
      <w:r/>
    </w:p>
    <w:p>
      <w:r/>
      <w:r>
        <w:t xml:space="preserve">Ovelha, fêmea do carneiro. </w:t>
      </w:r>
      <w:r>
        <w:rPr>
          <w:i/>
        </w:rPr>
        <w:t xml:space="preserve">Veja </w:t>
      </w:r>
      <w:r>
        <w:t xml:space="preserve">Animais (ovelhas).</w:t>
      </w:r>
      <w:r/>
      <w:r/>
    </w:p>
    <w:p>
      <w:r/>
    </w:p>
    <w:p>
      <w:pPr>
        <w:pStyle w:val="Heading2"/>
      </w:pPr>
      <w:r>
        <w:t>Ovelha</w:t>
      </w:r>
      <w:r/>
    </w:p>
    <w:p>
      <w:r/>
      <w:r>
        <w:t>Ovelhas são animais que as pessoas criam por sua lã, leite e carne. Elas aparecem na Bíblia mais de 700 vezes. A Bíblia usa diferentes palavras para ovelhas dependendo de sua idade e gênero:</w:t>
      </w:r>
    </w:p>
    <w:p>
      <w:pPr>
        <w:pStyle w:val="ListBullet"/>
      </w:pPr>
      <w:r/>
      <w:r>
        <w:t>Um cordeiro é uma ovelha jovem.</w:t>
      </w:r>
    </w:p>
    <w:p>
      <w:pPr>
        <w:pStyle w:val="ListBullet"/>
      </w:pPr>
      <w:r/>
      <w:r>
        <w:t>Uma ovelha é a fêmea do carneiro.</w:t>
      </w:r>
    </w:p>
    <w:p>
      <w:pPr>
        <w:pStyle w:val="ListBullet"/>
      </w:pPr>
      <w:r/>
      <w:r>
        <w:t>Um carneiro é o macho da ovelha.</w:t>
      </w:r>
    </w:p>
    <w:p>
      <w:pPr>
        <w:pStyle w:val="Heading3"/>
      </w:pPr>
      <w:r>
        <w:t>Ovelhas no cotidiano</w:t>
      </w:r>
    </w:p>
    <w:p>
      <w:r/>
      <w:r>
        <w:t xml:space="preserve">As pessoas que criavam animais dependiam de suas ovelhas para sobreviver. Elas forneciam alimento, leite, lã, peles e ossos. As ovelhas também eram usadas no comércio e em sacrifícios. A criação de ovelhas na antiguidade era extensa. Por exemplo, Mesa, o rei de Moabe, pagava um tributo de 100.000 cordeiros e a lã de 100.000 carneiros a cada ano (2Rs 3.4). Os israelitas tomaram 250.000 ovelhas dos hagritas (1Cr 5.21).</w:t>
      </w:r>
    </w:p>
    <w:p>
      <w:r/>
      <w:r>
        <w:t xml:space="preserve">A tosquia de ovelhas era frequentemente realizada durante festivais (2Sm 13.23). A ovelha era imobilizada, suas pernas eram amarradas, e então era calmamente tosquiada (Is 53.7). No entanto, as ovelhas destinadas a holocaustos permaneciam sem tosquia. Nada poderia ser poupado de um sacrifício ao Senhor.</w:t>
      </w:r>
    </w:p>
    <w:p>
      <w:r/>
      <w:r>
        <w:t xml:space="preserve">A lã precisava ser preparada antes de se tornar roupa. Primeiro, era lavada, às vezes ainda na ovelha. Depois, era cardada e possivelmente pesada. Fiá-la era trabalho das mulheres (Pv 31.19). No entanto, tecê-la em tecido em um tear era principalmente feito por homens.</w:t>
      </w:r>
    </w:p>
    <w:p>
      <w:pPr>
        <w:pStyle w:val="Heading3"/>
      </w:pPr>
      <w:r>
        <w:t>Tipos de ovelhas</w:t>
      </w:r>
    </w:p>
    <w:p>
      <w:r/>
      <w:r>
        <w:t xml:space="preserve">A Bíblia nos diz que Abel cuidava de ovelhas (Gn 4.2). A primeira ovelha domesticada foi provavelmente o argali (</w:t>
      </w:r>
      <w:r>
        <w:rPr>
          <w:i/>
        </w:rPr>
        <w:t>Ovis Amom</w:t>
      </w:r>
      <w:r>
        <w:t>). É um tipo de urial (</w:t>
      </w:r>
      <w:r>
        <w:rPr>
          <w:i/>
        </w:rPr>
        <w:t>Ovis vignei</w:t>
      </w:r>
      <w:r>
        <w:t>), uma espécie de montanha ainda encontrada no Turquestão e na Mongólia. Por volta de 2000 a.C., cinco tipos diferentes dessas ovelhas de montanha já haviam se espalhado para o Oriente Médio.</w:t>
      </w:r>
    </w:p>
    <w:p>
      <w:r/>
      <w:r>
        <w:t>As ovelhas em Israel eram as ovelhas de cauda larga (</w:t>
      </w:r>
      <w:r>
        <w:rPr>
          <w:i/>
        </w:rPr>
        <w:t>Ovis orientalis vignei</w:t>
      </w:r>
      <w:r>
        <w:t xml:space="preserve"> ou </w:t>
      </w:r>
      <w:r>
        <w:rPr>
          <w:i/>
        </w:rPr>
        <w:t>laticaudata</w:t>
      </w:r>
      <w:r>
        <w:t xml:space="preserve">). Sua cauda pesa de 4,5 a 6,8 quilogramas e era considerada um alimento especial. Por causa disso, Deus pediu a cauda como parte de um sacrifício (Êx 29.22–25).</w:t>
      </w:r>
    </w:p>
    <w:p>
      <w:r/>
      <w:r>
        <w:t xml:space="preserve">Nas ovelhas de cauda larga, apenas o carneiro possui chifres. No entanto, em outros tipos de ovelhas das terras de Israel e Palestina, as ovelhas também têm chifres. Esses chifres medem de cinco a oito centímetros de largura e funcionam como armas ferozes. Os chifres dos carneiros poderiam ser usados como trombetas ou como recipientes para óleo (Js 6.4; 1Sm 16.1).</w:t>
      </w:r>
    </w:p>
    <w:p>
      <w:r/>
      <w:r>
        <w:t>As ovelhas são semelhantes às cabras, mas possuem algumas características diferentes:</w:t>
      </w:r>
    </w:p>
    <w:p>
      <w:pPr>
        <w:pStyle w:val="ListBullet"/>
      </w:pPr>
      <w:r/>
      <w:r>
        <w:t>Suas testas são mais curtas.</w:t>
      </w:r>
    </w:p>
    <w:p>
      <w:pPr>
        <w:pStyle w:val="ListBullet"/>
      </w:pPr>
      <w:r/>
      <w:r>
        <w:t>Seus chifres se curvam em um padrão espiral com linhas que os atravessam.</w:t>
      </w:r>
    </w:p>
    <w:p>
      <w:pPr>
        <w:pStyle w:val="ListBullet"/>
      </w:pPr>
      <w:r/>
      <w:r>
        <w:t>Eles têm lã em vez de pelos.</w:t>
      </w:r>
    </w:p>
    <w:p>
      <w:pPr>
        <w:pStyle w:val="ListBullet"/>
      </w:pPr>
      <w:r/>
      <w:r>
        <w:t>Eles não têm a barba que as cabras possuem.</w:t>
      </w:r>
    </w:p>
    <w:p>
      <w:r/>
      <w:r>
        <w:t xml:space="preserve">A maioria das ovelhas tem lã branca (Sl 147.16; Is 1.18; Dn 7.9; Ap 1.14).</w:t>
      </w:r>
    </w:p>
    <w:p>
      <w:pPr>
        <w:pStyle w:val="Heading3"/>
      </w:pPr>
      <w:r>
        <w:t>Carne de cordeiro</w:t>
      </w:r>
    </w:p>
    <w:p>
      <w:r/>
      <w:r>
        <w:t xml:space="preserve">Nos tempos bíblicos, a carne de ovelha era um luxo. O rei Salomão precisava de 100 ovelhas diariamente para sua mesa (1Rs 4.23). As pessoas comuns comiam cordeiro ou carneiro apenas em festivais. Elas geralmente escolhiam um carneiro jovem, pois as ovelhas eram vitais para o futuro do rebanho. Elas ferviam a carne em grandes panelas. O leite de ovelha contém muita gordura e nutrientes. Nos tempos bíblicos, as pessoas frequentemente deixavam-no coalhar antes de beber. É possível que alguns israelitas mantivessem cordeiros como animais de estimação (2Sm 12.3–4).</w:t>
      </w:r>
    </w:p>
    <w:p>
      <w:r/>
      <w:r>
        <w:t xml:space="preserve">Para proteger o rebanho de predadores à noite, o pastor construia um aprisco. Perto das aldeias, ele construia apriscos e contratava vigias para ajudar. Mas os pastores também às vezes precisavam acampar com o rebanho. Por exemplo, na história do nascimento de Jesus, os pastores estavam nos campos (Lc 2.8). Eles provavelmente montavam uma tenda simples com cobertores de pelo de cabra sobre suportes de mudas. Nas terras de Israel e Palestina, a água era escassa. Portanto, era muito importante para os pastores encontrar água para seus rebanhos (Gn 13.8–11).</w:t>
      </w:r>
    </w:p>
    <w:p>
      <w:r/>
      <w:r>
        <w:t xml:space="preserve">Ovelhas selvagens de montanha, como as variedades de </w:t>
      </w:r>
      <w:r>
        <w:rPr>
          <w:i/>
        </w:rPr>
        <w:t>Ovis orientalis</w:t>
      </w:r>
      <w:r>
        <w:t xml:space="preserve">, vivem na região do Mediterrâneo (Dt 14.5). A passagem em Deuteronômio pode se referir a </w:t>
      </w:r>
      <w:r>
        <w:rPr>
          <w:i/>
        </w:rPr>
        <w:t>Ovis traelaphus</w:t>
      </w:r>
      <w:r>
        <w:t>, uma ovelha com cerca de um metro e meio (cinco pés) de altura, com chifres longos e curvados. Outra possibilidade é a ovelha da Barbária, que vive em pequenos bandos em áreas montanhosas acidentadas na Barbária, Egito e Monte Sinai.</w:t>
      </w:r>
    </w:p>
    <w:p>
      <w:pPr>
        <w:pStyle w:val="Heading3"/>
      </w:pPr>
      <w:r>
        <w:t>Ovelhas como símbolos</w:t>
      </w:r>
    </w:p>
    <w:p>
      <w:r/>
      <w:r>
        <w:t xml:space="preserve">A ovelha também é usada como símbolo nas Escrituras. O carneiro simbolizava a força da Pérsia na visão de Daniel (Dn 8.3). É da natureza das ovelhas serem:</w:t>
      </w:r>
    </w:p>
    <w:p>
      <w:pPr>
        <w:pStyle w:val="ListBullet"/>
      </w:pPr>
      <w:r/>
      <w:r>
        <w:t xml:space="preserve">Gentis e submissas (Is 53.7; Jr 11.19)</w:t>
      </w:r>
    </w:p>
    <w:p>
      <w:pPr>
        <w:pStyle w:val="ListBullet"/>
      </w:pPr>
      <w:r/>
      <w:r>
        <w:t xml:space="preserve">Indefesas (Mq 5.8; Mt 10.16)</w:t>
      </w:r>
    </w:p>
    <w:p>
      <w:pPr>
        <w:pStyle w:val="ListBullet"/>
      </w:pPr>
      <w:r/>
      <w:r>
        <w:t xml:space="preserve">Em constante necessidade de orientação e cuidado (Nm 27.17; Mt 9.36)</w:t>
      </w:r>
    </w:p>
    <w:p>
      <w:r/>
      <w:r>
        <w:t xml:space="preserve">Essas qualidades são importantes para os crentes em Cristo. Por isso, o Novo Testamento frequentemente compara os crentes a ovelhas e Jesus a um pastor (Mc 6.34; Jo 10.1–30; Rm 8.35–37; Hb 13.20–21; 1Pe 2.25). O Cristo ressuscitado disse ao apóstolo Pedro para “alimentar meus cordeiros” e “pastorear minhas ovelhas” (Jo 21.15–17).</w:t>
      </w:r>
    </w:p>
    <w:p>
      <w:r/>
      <w:r>
        <w:rPr>
          <w:i/>
        </w:rPr>
        <w:t>Veja também</w:t>
      </w:r>
      <w:r>
        <w:t xml:space="preserve"> Ofertas e sacrifícios.</w:t>
      </w:r>
      <w:r/>
      <w:r/>
    </w:p>
    <w:p>
      <w:r/>
    </w:p>
    <w:p>
      <w:pPr>
        <w:pStyle w:val="Heading2"/>
      </w:pPr>
      <w:r>
        <w:t>Ox (Pessoa)</w:t>
      </w:r>
      <w:r/>
    </w:p>
    <w:p>
      <w:r/>
      <w:r>
        <w:t>Descendente de Israel, avô de Judite, a heroína dos tempos dos Macabeus (Jt 8.1).</w:t>
      </w:r>
      <w:r/>
      <w:r/>
    </w:p>
    <w:p>
      <w:r/>
    </w:p>
    <w:p>
      <w:pPr>
        <w:pStyle w:val="Heading2"/>
      </w:pPr>
      <w:r>
        <w:t>Ozém</w:t>
      </w:r>
      <w:r/>
    </w:p>
    <w:p>
      <w:r/>
      <w:r>
        <w:t xml:space="preserve">1. Sexto filho de Jessé e descendente de Hezrom (1Cr 2.15).</w:t>
      </w:r>
    </w:p>
    <w:p>
      <w:r/>
      <w:r>
        <w:t xml:space="preserve">2. Quarto filho de Jerameel por sua primeira esposa (1Cr 2.25).</w:t>
      </w:r>
      <w:r/>
      <w:r/>
    </w:p>
    <w:p>
      <w:r/>
    </w:p>
    <w:p>
      <w:pPr>
        <w:pStyle w:val="Heading2"/>
      </w:pPr>
      <w:r>
        <w:t>Oziel</w:t>
      </w:r>
      <w:r/>
    </w:p>
    <w:p>
      <w:r/>
      <w:r>
        <w:t>Antepassado de Judite, a heroína dos tempos dos Macabeus (Jt 8.1).</w:t>
      </w:r>
      <w:r/>
      <w:r/>
    </w:p>
    <w:p>
      <w:r/>
    </w:p>
    <w:p>
      <w:pPr>
        <w:pStyle w:val="Heading2"/>
      </w:pPr>
      <w:r>
        <w:t>Ozni, Oznita</w:t>
      </w:r>
      <w:r/>
    </w:p>
    <w:p>
      <w:r/>
      <w:r>
        <w:t xml:space="preserve">Ozni era outro nome para uma pessoa chamada Esbom. Os oznitas eram o grupo familiar que descendia de Ozni (Nm 26.16).</w:t>
      </w:r>
    </w:p>
    <w:p>
      <w:r/>
      <w:r>
        <w:rPr>
          <w:i/>
        </w:rPr>
        <w:t>Veja</w:t>
      </w:r>
      <w:r>
        <w:t xml:space="preserve"> Esbom #1.</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P</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Paarai</w:t>
      </w:r>
      <w:r/>
    </w:p>
    <w:p>
      <w:r/>
      <w:r>
        <w:t xml:space="preserve">Um dos homens valentes do Rei Davi. Paarai era de Arba, em Judá (2Sm 23.35). Ele pode ser a mesma pessoa que Naarai, filho de Ezbai (1Cr 11.37).</w:t>
      </w:r>
      <w:r/>
      <w:r/>
    </w:p>
    <w:p>
      <w:r/>
    </w:p>
    <w:p>
      <w:pPr>
        <w:pStyle w:val="Heading2"/>
      </w:pPr>
      <w:r>
        <w:t>Paate-Moabe</w:t>
      </w:r>
      <w:r/>
    </w:p>
    <w:p>
      <w:r/>
      <w:r>
        <w:t xml:space="preserve">Chefe de uma família de israelitas que retornou com Zorobabel para a Palestina após o cativeiro babilônico (Ed 2.6; Ne 7.11). Outros membros de sua família, cerca de 200 homens, vieram com Esdras (Ed 8.4). Após o retorno, alguns de seus filhos foram incluídos entre os israelitas que prometeram romper seus relacionamentos com esposas estrangeiras (10.30). Hassube, filho de Paate-Moabe, ajudou a reconstruir o muro de Jerusalém e a torre dos fornos nos dias de Neemias (Ne 3.11). Paate-Moabe, chamado de chefe do povo, colocou seu selo na aliança de Esdras (10.14).</w:t>
      </w:r>
      <w:r/>
      <w:r/>
    </w:p>
    <w:p>
      <w:r/>
    </w:p>
    <w:p>
      <w:pPr>
        <w:pStyle w:val="Heading2"/>
      </w:pPr>
      <w:r>
        <w:t>Paciência</w:t>
      </w:r>
      <w:r/>
    </w:p>
    <w:p>
      <w:r/>
      <w:r>
        <w:t>Paciência é a capacidade de suportar muitas dificuldades ou maus-tratos. É não perder a calma, ficar irritado ou buscar vingança. Inclui:</w:t>
      </w:r>
    </w:p>
    <w:p>
      <w:pPr>
        <w:pStyle w:val="ListNumber"/>
        <w:numPr>
          <w:ilvl w:val="0"/>
          <w:numId w:val="483"/>
        </w:numPr>
      </w:pPr>
      <w:r/>
      <w:r>
        <w:t>A força para suportar a dor sem reclamar;</w:t>
      </w:r>
    </w:p>
    <w:p>
      <w:pPr>
        <w:pStyle w:val="ListNumber"/>
      </w:pPr>
      <w:r/>
      <w:r>
        <w:t>A capacidade de se controlar quando severamente provocado;</w:t>
      </w:r>
    </w:p>
    <w:p>
      <w:pPr>
        <w:pStyle w:val="ListNumber"/>
      </w:pPr>
      <w:r/>
      <w:r>
        <w:t>O autocontrole para evitar ações precipitadas em momentos de adversidade.</w:t>
      </w:r>
    </w:p>
    <w:p>
      <w:r/>
      <w:r>
        <w:t>Em hebraico, a expressão comum para paciência está relacionada ao verbo "ser longo", significando ser lento para se irritar ou chatear. Em grego, duas palavras diferentes foram traduzidas como "paciência" na Bíblia:</w:t>
      </w:r>
    </w:p>
    <w:p>
      <w:pPr>
        <w:pStyle w:val="ListNumber"/>
        <w:numPr>
          <w:ilvl w:val="0"/>
          <w:numId w:val="484"/>
        </w:numPr>
      </w:pPr>
      <w:r/>
      <w:r>
        <w:t>Uma palavra sugere "permanecer firme sob" testes e provações e é melhor traduzida como "resistência" ou "firmeza".</w:t>
      </w:r>
    </w:p>
    <w:p>
      <w:pPr>
        <w:pStyle w:val="ListNumber"/>
      </w:pPr>
      <w:r/>
      <w:r>
        <w:t>A outra palavra grega é semelhante ao significado hebraico. Refere-se à paciência como "longanimidade" ou a capacidade de manter a calma quando provocado à raiva.</w:t>
      </w:r>
    </w:p>
    <w:p>
      <w:r/>
      <w:r>
        <w:t xml:space="preserve">O maior exemplo de paciência na Bíblia é o próprio Deus. Muitos trechos descrevem Deus, junto com outros atributos graciosos, como "lento para se irar". Apesar das repetidas rebeliões de Israel, Deus é mostrado como perdoador. Ele é gracioso, compassivo, lento para se irar e cheio de bondade (Ne 9.17). O salmista diz: "Mas tu, Senhor, és um Deus compassivo e gracioso, lento para se irar, abundante em amor e fidelidade" (Sl 86.15; veja também Êx 34.6; Nm 14.18; Sl 103.8; Jl 2.13; Jn 4.2). O Antigo Testamento também elogia a virtude de um espírito paciente, especialmente em Provérbios (Pv 14.29; 15.18; 16.32; 25.15; veja também Ec 7.8).</w:t>
      </w:r>
    </w:p>
    <w:p>
      <w:r/>
      <w:r>
        <w:t xml:space="preserve">O Novo Testamento também enfatiza a paciência do Senhor. É a bondade, a tolerância e a paciência de Deus que levam as pessoas ao arrependimento (Rm 2.4). Deus foi paciente ao adiar o dilúvio no tempo de Noé, enquanto a arca estava sendo construída. Isso deu às pessoas mais tempo para se arrependerem (1Pe 3.20). Talvez a referência mais significativa do Novo Testamento à paciência de Deus esteja em 2Pe 3.9. Pedro explica que o atraso na volta de Cristo não se deve à lentidão de Deus, mas à sua paciência, pois ele não quer que ninguém pereça. Paulo também menciona a paciência de Jesus Cristo, afirmando que Cristo mostrou perfeita paciência em seus tratos com ele (1Tm 1.16).</w:t>
      </w:r>
    </w:p>
    <w:p>
      <w:r/>
      <w:r>
        <w:t xml:space="preserve">Paciência, que é uma característica de Deus e de Jesus Cristo, também deve ser vista em todo cristão. Paulo orou pelos colossenses, pedindo que eles demonstrassem essa qualidade (Cl 1.11). Paciência é:</w:t>
      </w:r>
    </w:p>
    <w:p>
      <w:pPr>
        <w:pStyle w:val="ListBullet"/>
      </w:pPr>
      <w:r/>
      <w:r>
        <w:t xml:space="preserve">Um dos frutos do Espírito (Gl 5.22);</w:t>
      </w:r>
    </w:p>
    <w:p>
      <w:pPr>
        <w:pStyle w:val="ListBullet"/>
      </w:pPr>
      <w:r/>
      <w:r>
        <w:t xml:space="preserve">Uma característica do amor (1Co 13.4);</w:t>
      </w:r>
    </w:p>
    <w:p>
      <w:pPr>
        <w:pStyle w:val="ListBullet"/>
      </w:pPr>
      <w:r/>
      <w:r>
        <w:t xml:space="preserve">Uma virtude (Cl 3.12; veja também 2Tm 3.10)</w:t>
      </w:r>
    </w:p>
    <w:p>
      <w:r/>
      <w:r>
        <w:t xml:space="preserve">Os cristãos também são instados a serem pacientes (1Ts 5.14). Se não formos, podemos ser tratados como o servo em uma das parábolas de Jesus. Este servo implorou ao seu mestre, a quem devia uma grande dívida, por paciência, prometendo pagar tudo. O mestre foi paciente e perdoou toda a dívida. No entanto, ele descobriu que o servo se recusou a mostrar a mesma paciência a um colega servo que lhe devia uma pequena quantia. (Mt 18.26–29)</w:t>
      </w:r>
    </w:p>
    <w:p>
      <w:r/>
      <w:r>
        <w:t xml:space="preserve">Em alguns contextos, "paciência" também significa esperar muito tempo com esperança e expectativa. Por exemplo, um agricultor espera pacientemente que as colheitas cresçam (Tg 5.7b). Abraão esperou que Deus lhe desse a terra de Canaã. Ele morreu sem ver a promessa cumprida, mas ainda assim acreditou (Hb 6.15; 11.39). Finalmente, todos os cristãos são ordenados a serem pacientes até o retorno do Senhor (Tg 5.7a).</w:t>
      </w:r>
      <w:r/>
      <w:r/>
    </w:p>
    <w:p>
      <w:r/>
    </w:p>
    <w:p>
      <w:pPr>
        <w:pStyle w:val="Heading2"/>
      </w:pPr>
      <w:r>
        <w:t>Padã, Padã-Arã</w:t>
      </w:r>
      <w:r/>
    </w:p>
    <w:p>
      <w:r/>
      <w:r>
        <w:t xml:space="preserve">Distrito do noroeste da Mesopotâmia cujo nome significa "Campo de Arã", distinguindo esta planície das regiões montanhosas ao norte e leste. Padã-Arã é alternadamente chamado de </w:t>
      </w:r>
      <w:r>
        <w:rPr>
          <w:i/>
        </w:rPr>
        <w:t>Padã</w:t>
      </w:r>
      <w:r>
        <w:t xml:space="preserve"> (ARC) em Gênesis 48.7; </w:t>
      </w:r>
      <w:r>
        <w:rPr>
          <w:i/>
        </w:rPr>
        <w:t>campo da Síria</w:t>
      </w:r>
      <w:r>
        <w:t xml:space="preserve"> (ARC) em Oséias 12.12, embora o termo no original em hebraico signifique a "terra de Arã"; e </w:t>
      </w:r>
      <w:r>
        <w:rPr>
          <w:i/>
        </w:rPr>
        <w:t>Mesopotâmia</w:t>
      </w:r>
      <w:r>
        <w:t xml:space="preserve"> em Gênesis 24.10, embora o termo no original em hebraico seja Arã-naaraim, significando "Arã dos dois rios". Os dois rios provavelmente referem-se aos rios Eufrates e Balikh, entre os quais esta faixa de terra estava situada.</w:t>
      </w:r>
    </w:p>
    <w:p>
      <w:r/>
      <w:r>
        <w:rPr>
          <w:i/>
        </w:rPr>
        <w:t>Veja também</w:t>
      </w:r>
      <w:r>
        <w:t xml:space="preserve"> Arã-naaraim.</w:t>
      </w:r>
      <w:r/>
      <w:r/>
    </w:p>
    <w:p>
      <w:r/>
    </w:p>
    <w:p>
      <w:pPr>
        <w:pStyle w:val="Heading2"/>
      </w:pPr>
      <w:r>
        <w:t>Padeiro</w:t>
      </w:r>
      <w:r/>
    </w:p>
    <w:p>
      <w:r/>
      <w:r>
        <w:t>Aquele que prepara comida. Nos tempos bíblicos, o padeiro trabalhava:</w:t>
      </w:r>
    </w:p>
    <w:p>
      <w:pPr>
        <w:pStyle w:val="ListBullet"/>
      </w:pPr>
      <w:r/>
      <w:r>
        <w:t xml:space="preserve">em casa (Gn 19.3),</w:t>
      </w:r>
    </w:p>
    <w:p>
      <w:pPr>
        <w:pStyle w:val="ListBullet"/>
      </w:pPr>
      <w:r/>
      <w:r>
        <w:t xml:space="preserve">na padaria pública (Jr 37.21), e</w:t>
      </w:r>
    </w:p>
    <w:p>
      <w:pPr>
        <w:pStyle w:val="ListBullet"/>
      </w:pPr>
      <w:r/>
      <w:r>
        <w:t xml:space="preserve">nos palácios de reis e nobres (Gn 40.1–22; 41.10,13; 1Sm 8.13)</w:t>
      </w:r>
    </w:p>
    <w:p>
      <w:r/>
      <w:r>
        <w:t xml:space="preserve">Eles faziam pão e bolos a partir dos alimentos básicos de óleo e farinha. Os israelitas, ao fugirem do Egito, assaram pão sem fermento para sua jornada (Êx 12.39). O pão e os bolos eram assados em uma panela ou forno (Lv 2.4; 26.26). À medida que a sociedade israelita se desenvolveu, padeiros profissionais trabalhavam e formavam guildas. Alguns argumentaram que Oseias era padeiro por causa de seu conhecimento das técnicas de panificação (Os 7.4–8).</w:t>
      </w:r>
    </w:p>
    <w:p>
      <w:r/>
      <w:r>
        <w:rPr>
          <w:i/>
        </w:rPr>
        <w:t>Veja também</w:t>
      </w:r>
      <w:r>
        <w:t xml:space="preserve"> Alimentos e preparação de alimentos.</w:t>
      </w:r>
      <w:r/>
      <w:r/>
    </w:p>
    <w:p>
      <w:r/>
    </w:p>
    <w:p>
      <w:pPr>
        <w:pStyle w:val="Heading2"/>
      </w:pPr>
      <w:r>
        <w:t>Padom</w:t>
      </w:r>
      <w:r/>
    </w:p>
    <w:p>
      <w:r/>
      <w:r>
        <w:t xml:space="preserve">Antepassado de uma família de servos do templo que retornou com Zorobabel para a Palestina após o cativeiro babilônico (Ed 2.44; Ne 7.47).</w:t>
      </w:r>
      <w:r/>
      <w:r/>
    </w:p>
    <w:p>
      <w:r/>
    </w:p>
    <w:p>
      <w:pPr>
        <w:pStyle w:val="Heading2"/>
      </w:pPr>
      <w:r>
        <w:t>Pães asmos, Festa dos</w:t>
      </w:r>
      <w:r/>
    </w:p>
    <w:p>
      <w:r/>
      <w:r>
        <w:rPr>
          <w:i/>
        </w:rPr>
        <w:t xml:space="preserve">Veja </w:t>
      </w:r>
      <w:r>
        <w:t xml:space="preserve">Festas e festivais de Israel.</w:t>
      </w:r>
      <w:r/>
      <w:r/>
    </w:p>
    <w:p>
      <w:r/>
    </w:p>
    <w:p>
      <w:pPr>
        <w:pStyle w:val="Heading2"/>
      </w:pPr>
      <w:r>
        <w:t>Pães da proposição</w:t>
      </w:r>
      <w:r/>
    </w:p>
    <w:p>
      <w:r/>
      <w:r>
        <w:t xml:space="preserve">Tradução em versões bíblicas de pães da presença. </w:t>
      </w:r>
      <w:r>
        <w:rPr>
          <w:i/>
        </w:rPr>
        <w:t>Veja</w:t>
      </w:r>
      <w:r>
        <w:t xml:space="preserve"> Pães da presença.</w:t>
      </w:r>
      <w:r/>
      <w:r/>
    </w:p>
    <w:p>
      <w:r/>
    </w:p>
    <w:p>
      <w:pPr>
        <w:pStyle w:val="Heading2"/>
      </w:pPr>
      <w:r>
        <w:t>Pafos</w:t>
      </w:r>
      <w:r/>
    </w:p>
    <w:p>
      <w:r/>
      <w:r>
        <w:t>Pafos era uma cidade no sudoeste de Chipre. Começou como um assentamento fenício chamado "Velha Pafos". Mais tarde, um assentamento grego chamado "Nova Pafos" foi construído a cerca de 16,1 quilômetros de distância da cidade original. Nova Pafos tornou-se o principal centro governamental quando Chipre se tornou parte do Império Romano em 22 a.C.</w:t>
      </w:r>
    </w:p>
    <w:p>
      <w:r/>
      <w:r>
        <w:t>A cidade combinada era famosa por seu templo. As pessoas inicialmente dedicaram o templo à deusa síria Astarte. Segundo o historiador romano Tácito, as pessoas adoravam Astarte utilizando cerimônias fenícias antigas. Essas cerimônias incluíam a aplicação de óleo em uma pedra em forma de cone (possivelmente um meteorito). Posteriormente, os gregos identificaram Astarte com sua deusa Afrodite. Eles acreditavam que Afrodite emergiu do mar.</w:t>
      </w:r>
    </w:p>
    <w:p>
      <w:r/>
      <w:r>
        <w:t xml:space="preserve">Em Pafos, o apóstolo Paulo enfrentou sua primeira forte oposição às boas-novas sobre Jesus. Essa oposição veio de um homem chamado Elimas. Em resposta, Paulo realizou seu primeiro milagre registrado na Bíblia. Paulo deixou Elimas cego, mas a cegueira foi apenas temporária, demonstrando a misericórdia de Paulo (At 13.11).</w:t>
      </w:r>
      <w:r/>
      <w:r/>
    </w:p>
    <w:p>
      <w:r/>
    </w:p>
    <w:p>
      <w:pPr>
        <w:pStyle w:val="Heading2"/>
      </w:pPr>
      <w:r>
        <w:t>Pagãos</w:t>
      </w:r>
      <w:r/>
    </w:p>
    <w:p>
      <w:r/>
      <w:r>
        <w:t xml:space="preserve">Na Bíblia e na tradição cristã, um pagão é alguém que não segue o Deus de Israel ou os ensinamentos cristãos. A palavra vem do latim </w:t>
      </w:r>
      <w:r>
        <w:rPr>
          <w:i/>
        </w:rPr>
        <w:t>paganus</w:t>
      </w:r>
      <w:r>
        <w:t>, que significa uma pessoa do campo. Nos tempos antigos, as pessoas nas áreas rurais frequentemente mantinham suas práticas religiosas antigas por mais tempo do que aquelas nas cidades.</w:t>
      </w:r>
    </w:p>
    <w:p>
      <w:r/>
      <w:r>
        <w:t>Pagãos geralmente acreditam em muitos deuses, ao contrário dos cristãos e judeus, que acreditam em um único Deus. Eles podem adorar a natureza ou seguir tradições anteriores à disseminação do cristianismo. No Antigo Testamento, os pagãos são frequentemente chamados de "gentios."</w:t>
      </w:r>
    </w:p>
    <w:p>
      <w:pPr>
        <w:pStyle w:val="Heading3"/>
      </w:pPr>
      <w:r>
        <w:t>Pagãos no Antigo Testamento</w:t>
      </w:r>
    </w:p>
    <w:p>
      <w:r/>
      <w:r>
        <w:t>No Antigo Testamento, Deus frequentemente adverte os israelitas para se afastarem das práticas pagãs:</w:t>
      </w:r>
    </w:p>
    <w:p>
      <w:pPr>
        <w:pStyle w:val="ListBullet"/>
      </w:pPr>
      <w:r/>
      <w:r>
        <w:t xml:space="preserve">Deuteronômio 12.31 instrui os israelitas a não adorarem a Deus da mesma maneira que os pagãos adoram seus deuses.</w:t>
      </w:r>
    </w:p>
    <w:p>
      <w:pPr>
        <w:pStyle w:val="ListBullet"/>
      </w:pPr>
      <w:r/>
      <w:r>
        <w:t xml:space="preserve">Em Êxodo 23.24, Deus instrui os israelitas a destruírem os ídolos dos povos pagãos.</w:t>
      </w:r>
    </w:p>
    <w:p>
      <w:pPr>
        <w:pStyle w:val="ListBullet"/>
      </w:pPr>
      <w:r/>
      <w:r>
        <w:t xml:space="preserve">A história de Elias em 1 Reis 18 mostra uma disputa entre o Deus de Israel e o deus pagão Baal.</w:t>
      </w:r>
    </w:p>
    <w:p>
      <w:pPr>
        <w:pStyle w:val="ListBullet"/>
      </w:pPr>
      <w:r/>
      <w:r>
        <w:t xml:space="preserve">Muitos dos reis de Israel são criticados por permitirem a adoração pagã (por exemplo, o rei Salomão em 1 Reis 11.4–8).</w:t>
      </w:r>
    </w:p>
    <w:p>
      <w:r/>
      <w:r>
        <w:t>Os profetas frequentemente falavam contra a influência das religiões pagãs sobre Israel, considerando as práticas pagãs uma ameaça à adoração do único Deus verdadeiro.</w:t>
      </w:r>
    </w:p>
    <w:p>
      <w:pPr>
        <w:pStyle w:val="Heading3"/>
      </w:pPr>
      <w:r>
        <w:t>Pagãos no Novo Testamento</w:t>
      </w:r>
    </w:p>
    <w:p>
      <w:r/>
      <w:r>
        <w:t>No Novo Testamento, os primeiros cristãos enfrentaram o paganismo de novas maneiras:</w:t>
      </w:r>
    </w:p>
    <w:p>
      <w:pPr>
        <w:pStyle w:val="ListBullet"/>
      </w:pPr>
      <w:r/>
      <w:r>
        <w:t xml:space="preserve">Jesus fala sobre pagãos (gentios) em Mateus 6.7–8, dizendo a seus seguidores para não orarem como eles.</w:t>
      </w:r>
    </w:p>
    <w:p>
      <w:pPr>
        <w:pStyle w:val="ListBullet"/>
      </w:pPr>
      <w:r/>
      <w:r>
        <w:t xml:space="preserve">O apóstolo Paulo frequentemente pregava para pagãos. Em Atos 17.16–34, ele conversa com filósofos em Atenas sobre o Deus cristão.</w:t>
      </w:r>
    </w:p>
    <w:p>
      <w:pPr>
        <w:pStyle w:val="ListBullet"/>
      </w:pPr>
      <w:r/>
      <w:r>
        <w:t>As cartas de Paulo, como 1 Coríntios, oferecem conselhos a novos cristãos que anteriormente seguiam práticas pagãs.</w:t>
      </w:r>
    </w:p>
    <w:p>
      <w:pPr>
        <w:pStyle w:val="ListBullet"/>
      </w:pPr>
      <w:r/>
      <w:r>
        <w:t xml:space="preserve">O livro do Apocalipse adverte contra o comprometimento com a cultura pagã e a adoração (por exemplo, Apocalipse 2.14).</w:t>
      </w:r>
    </w:p>
    <w:p>
      <w:r/>
      <w:r>
        <w:t>A igreja primitiva precisou aprender a viver entre pagãos e a acolher convertidos pagãos ao cristianismo.</w:t>
      </w:r>
    </w:p>
    <w:p>
      <w:r/>
      <w:r>
        <w:t>Hoje, "pagão" pode ter significados diferentes. Pode se referir a pessoas modernas que seguem religiões antigas baseadas na natureza ou, de forma mais geral, àquelas que não fazem parte das principais religiões mundiais.</w:t>
      </w:r>
    </w:p>
    <w:p>
      <w:r/>
      <w:r>
        <w:rPr>
          <w:i/>
        </w:rPr>
        <w:t>Veja</w:t>
      </w:r>
      <w:r>
        <w:t xml:space="preserve"> Gentios.</w:t>
      </w:r>
      <w:r/>
      <w:r/>
    </w:p>
    <w:p>
      <w:r/>
    </w:p>
    <w:p>
      <w:pPr>
        <w:pStyle w:val="Heading2"/>
      </w:pPr>
      <w:r>
        <w:t>Pagiel</w:t>
      </w:r>
      <w:r/>
    </w:p>
    <w:p>
      <w:r/>
      <w:r>
        <w:t xml:space="preserve">Pagiel era filho de Ocrã, da tribo de Aser. Moisés escolheu Pagiel para ajudar a contar os israelitas enquanto estavam no deserto. Pagiel também serviu como líder de sua tribo durante esse período (Nm 1.13; 2.27; 7.72,77; 10.26).</w:t>
      </w:r>
      <w:r/>
      <w:r/>
    </w:p>
    <w:p>
      <w:r/>
    </w:p>
    <w:p>
      <w:pPr>
        <w:pStyle w:val="Heading2"/>
      </w:pPr>
      <w:r>
        <w:t>PaÍ</w:t>
      </w:r>
      <w:r/>
    </w:p>
    <w:p>
      <w:r/>
      <w:r>
        <w:t xml:space="preserve">Forma alternativa de Paú, uma cidade edomita, em 1 Crônicas 1.50</w:t>
      </w:r>
      <w:r>
        <w:t xml:space="preserve">. </w:t>
        <w:br/>
        <w:br/>
      </w:r>
      <w:r>
        <w:rPr>
          <w:i/>
        </w:rPr>
        <w:t>Veja</w:t>
      </w:r>
      <w:r>
        <w:t xml:space="preserve"> Pau.</w:t>
      </w:r>
      <w:r/>
      <w:r/>
    </w:p>
    <w:p>
      <w:r/>
    </w:p>
    <w:p>
      <w:pPr>
        <w:pStyle w:val="Heading2"/>
      </w:pPr>
      <w:r>
        <w:t>Pai (Humano)</w:t>
      </w:r>
      <w:r/>
    </w:p>
    <w:p>
      <w:r/>
      <w:r>
        <w:t>Um pai é um homem que é o progenitor de uma criança. Na Bíblia, a palavra "pai" também pode se referir a ancestrais ou antepassados, significando gerações anteriores ou patriarcas.</w:t>
      </w:r>
    </w:p>
    <w:p>
      <w:r/>
      <w:r>
        <w:rPr>
          <w:i/>
        </w:rPr>
        <w:t xml:space="preserve">Veja </w:t>
      </w:r>
      <w:r>
        <w:t xml:space="preserve">Vida familiar e relações.</w:t>
      </w:r>
      <w:r/>
      <w:r/>
    </w:p>
    <w:p>
      <w:r/>
    </w:p>
    <w:p>
      <w:pPr>
        <w:pStyle w:val="Heading2"/>
      </w:pPr>
      <w:r>
        <w:t>Painço</w:t>
      </w:r>
      <w:r/>
    </w:p>
    <w:p>
      <w:r/>
      <w:r>
        <w:t xml:space="preserve">Uma gramínea de sementes pequenas, cultivada para alimentação e também pelas suas folhas (Ez 4.9). Originalmente, as pessoas cultivavam o painço (</w:t>
      </w:r>
      <w:r>
        <w:rPr>
          <w:i/>
        </w:rPr>
        <w:t>Panicum miliaceum</w:t>
      </w:r>
      <w:r>
        <w:t>) na Europa e na Ásia por suas sementes comestíveis.</w:t>
      </w:r>
    </w:p>
    <w:p>
      <w:r/>
      <w:r>
        <w:t>As sementes de painço são as menores entre todas as sementes de gramíneas cultivadas para alimentação, mas as plantas produzem muitas sementes. O painço é uma gramínea anual e geralmente não cresce mais do que 60 centímetros.</w:t>
      </w:r>
    </w:p>
    <w:p>
      <w:r/>
      <w:r>
        <w:t>As pequenas sementes de painço são usadas em bolos. Em alguns casos, as pessoas consomem as sementes cruas.</w:t>
      </w:r>
      <w:r/>
      <w:r/>
    </w:p>
    <w:p>
      <w:r/>
    </w:p>
    <w:p>
      <w:pPr>
        <w:pStyle w:val="Heading2"/>
      </w:pPr>
      <w:r>
        <w:t>Pais</w:t>
      </w:r>
      <w:r/>
    </w:p>
    <w:p>
      <w:r/>
      <w:r>
        <w:rPr>
          <w:i/>
        </w:rPr>
        <w:t>Veja</w:t>
      </w:r>
      <w:r>
        <w:t xml:space="preserve"> Vida Familiar e Relações.</w:t>
      </w:r>
      <w:r/>
      <w:r/>
    </w:p>
    <w:p>
      <w:r/>
    </w:p>
    <w:p>
      <w:pPr>
        <w:pStyle w:val="Heading2"/>
      </w:pPr>
      <w:r>
        <w:t>Paixão</w:t>
      </w:r>
      <w:r/>
    </w:p>
    <w:p>
      <w:r/>
      <w:r>
        <w:t xml:space="preserve">Um termo que vem do latim, significando "sofrimento". É usado em algumas traduções (como a ARC) em Atos 1.3 para se referir aos sofrimentos de Jesus. Ao longo da história, os cristãos se referiram aos sofrimentos de Jesus como sua Paixão.</w:t>
      </w:r>
    </w:p>
    <w:p>
      <w:pPr>
        <w:pStyle w:val="Heading3"/>
      </w:pPr>
      <w:r>
        <w:t>O que ocorreu durante a Paixão de Jesus?</w:t>
      </w:r>
    </w:p>
    <w:p>
      <w:r/>
      <w:r>
        <w:t>Cada um dos quatro Evangelhos possui o que é chamado de narrativa da Paixão. Esta é a seção que registra os sofrimentos de Jesus na noite de sua prisão e no dia seguinte, culminando em sua morte.</w:t>
      </w:r>
    </w:p>
    <w:p>
      <w:pPr>
        <w:pStyle w:val="ListNumber"/>
        <w:numPr>
          <w:ilvl w:val="0"/>
          <w:numId w:val="485"/>
        </w:numPr>
      </w:pPr>
      <w:r/>
      <w:r>
        <w:t xml:space="preserve">Mateus inclui isso nos capítulos 26–27.</w:t>
      </w:r>
    </w:p>
    <w:p>
      <w:pPr>
        <w:pStyle w:val="ListNumber"/>
      </w:pPr>
      <w:r/>
      <w:r>
        <w:t xml:space="preserve">Marcos inclui isso nos capítulos 14–15.</w:t>
      </w:r>
    </w:p>
    <w:p>
      <w:pPr>
        <w:pStyle w:val="ListNumber"/>
      </w:pPr>
      <w:r/>
      <w:r>
        <w:t xml:space="preserve">Lucas inclui isso nos capítulos 22–23.</w:t>
      </w:r>
    </w:p>
    <w:p>
      <w:pPr>
        <w:pStyle w:val="ListNumber"/>
      </w:pPr>
      <w:r/>
      <w:r>
        <w:t xml:space="preserve">João inclui isso nos capítulos 18–19.</w:t>
      </w:r>
    </w:p>
    <w:p>
      <w:pPr>
        <w:pStyle w:val="Heading4"/>
      </w:pPr>
      <w:r>
        <w:t>Prisão e julgamento de Jesus</w:t>
      </w:r>
    </w:p>
    <w:p>
      <w:r/>
      <w:r>
        <w:t xml:space="preserve">Lucas oferece o relato mais detalhado da dor física que Jesus experimentou enquanto orava no Jardim do Getsêmani (Lc 22.41–44). João 18.12 nos diz que Jesus foi então amarrado e levado à casa do sumo sacerdote, onde foi primeiro interrogado por Anás, o sogro de Caifás, que era o atual titular desse cargo. Este interrogatório está registrado em João 18.19–24.</w:t>
      </w:r>
    </w:p>
    <w:p>
      <w:r/>
      <w:r>
        <w:t xml:space="preserve">Anás enviou Jesus a Caifás para mais interrogatórios (Jo 18.24). Nesta fase, os soldados que guardavam Jesus se entregaram a algumas jogadas sujas. Eles o espancaram e, com os olhos vendados, pediram que ele profetizasse quem o havia atingido (Lc 22.63–65). Ao amanhecer, o Conselho Judaico (chamado Sinédrio) se reuniu e tentou provar que Jesus era culpado, mas não conseguiram obter provas suficientemente fortes contra ele.</w:t>
      </w:r>
    </w:p>
    <w:p>
      <w:r/>
      <w:r>
        <w:t xml:space="preserve">Finalmente, o sumo sacerdote fez-lhe uma pergunta que o fez parecer culpado aos olhos deles. Isso vai contra o que normalmente é descrito na lei judaica (Mc 14.55–64). Ao fazer uma pergunta direta sobre o papel de Jesus como Messias, eles o obrigaram a cometer o que consideravam ser blasfêmia. Blasfêmia é tipicamente entendida como falar falsamente sobre Deus. Eles haviam fechado suas mentes para a possibilidade de que Jesus pudesse ser o Messias.</w:t>
      </w:r>
    </w:p>
    <w:p>
      <w:pPr>
        <w:pStyle w:val="Heading4"/>
      </w:pPr>
      <w:r>
        <w:t>Sofrimento físico e morte de Jesus</w:t>
      </w:r>
    </w:p>
    <w:p>
      <w:r/>
      <w:r>
        <w:t xml:space="preserve">Mateus 26.67–68 e Marcos 14.65 sugerem que foi nesse momento que Jesus foi maltratado por seus guardas e possivelmente por alguns membros do conselho. Ele foi então levado sob custódia para a residência de Pilatos em Jerusalém. Pilatos vivia no Pretório ou no quartel-general da guarnição. Pilatos parece ter realizado um exame preliminar de Jesus. Ele descobriu que a cidade natal de Jesus era na Galileia e, por isso, enviou Jesus a Herodes, já que estava sob a autoridade de Herodes. Jesus se recusou a responder a qualquer uma das perguntas de Herodes, então Herodes enviou Jesus de volta ao governador após zombar dele (Lc 23.1–12).</w:t>
      </w:r>
    </w:p>
    <w:p>
      <w:r/>
      <w:r>
        <w:t xml:space="preserve">Pilatos então parece ter tentado conquistar a simpatia da multidão por Jesus e, assim, mandou açoitá-lo. Após isso, ele foi vestido com um manto púrpura, possivelmente o que lhe foi dado por Herodes (Lc 23.11), e uma coroa de espinhos. O açoite poderia ter sido o prelúdio regular para a crucificação ou uma tentativa de sugerir que ele já havia punido Jesus o suficiente (23.16). Jesus foi açoitado com um flagelo enquanto suas mãos estavam amarradas a um pilar (Mc 15.15). Um flagelo era um chicote de couro cujas tiras eram pesadas com pedaços irregulares de osso e chumbo.</w:t>
      </w:r>
    </w:p>
    <w:p>
      <w:r/>
      <w:r>
        <w:t xml:space="preserve">Mesmo depois disso, Jesus enfrentou mais ataques dos soldados (Mt 27.27–31; Mc 15.16–20; Jo 19.3) e então teve que ficar de pé enquanto Pilatos tentava debilmente negociar com a multidão, que agora havia sido incitada por seus opositores a clamar pela morte de Jesus (Jo 19.1–16; cf. Mt 27.11–26; Mc 15.1–15; Lc 23.18–25). Não funcionou, e Pilatos enviou Jesus para o esquadrão de execução.</w:t>
      </w:r>
    </w:p>
    <w:p>
      <w:r/>
      <w:r>
        <w:t xml:space="preserve">Não é surpreendente que, após todo esse mau-trato, Jesus aparentemente não tenha conseguido carregar a cruz até o Calvário. Ele deveria carregar apenas a trave ou a cruz inteira, incluindo ambas as vigas de madeira. Simão de Cirene foi forçado a carregá-la por ele. Isso é explicado em Marcos 15.21 e nos outros relatos dos Evangelhos.</w:t>
      </w:r>
    </w:p>
    <w:p>
      <w:r/>
      <w:r>
        <w:t>Assim que ele chegou ao Calvário, os soldados rapidamente o pregaram na cruz. Tradicionalmente, isso era feito cravando um prego em cada mão e um prego mais longo nos dois pés juntos. A cruz era então colocada na posição vertical em um encaixe no chão. Em alguns casos, a trave carregada era conectada ao poste já em pé no chão. Jesus foi deixado pendurado ali até morrer por perda de sangue após o açoite ou por um coração rompido causado pela tensão nos músculos do diafragma. Às vezes, os açoites eram fatais.</w:t>
      </w:r>
    </w:p>
    <w:p>
      <w:pPr>
        <w:pStyle w:val="Heading4"/>
      </w:pPr>
      <w:r>
        <w:t>O sofrimento mental e espiritual de Jesus</w:t>
      </w:r>
    </w:p>
    <w:p>
      <w:r/>
      <w:r>
        <w:t>Além do aspecto físico da Paixão, não devemos esquecer que Jesus também experimentou agonia mental.</w:t>
      </w:r>
    </w:p>
    <w:p>
      <w:pPr>
        <w:pStyle w:val="ListNumber"/>
        <w:numPr>
          <w:ilvl w:val="0"/>
          <w:numId w:val="486"/>
        </w:numPr>
      </w:pPr>
      <w:r/>
      <w:r>
        <w:t>Seus amigos o traíram.</w:t>
      </w:r>
    </w:p>
    <w:p>
      <w:pPr>
        <w:pStyle w:val="ListNumber"/>
      </w:pPr>
      <w:r/>
      <w:r>
        <w:t>Os seguidores dele o abandonaram.</w:t>
      </w:r>
    </w:p>
    <w:p>
      <w:pPr>
        <w:pStyle w:val="ListNumber"/>
      </w:pPr>
      <w:r/>
      <w:r>
        <w:t>Havia o sofrimento adicional de saber que tudo o que ele passou foi injusto. Ele era completamente inocente de todas as acusações feitas contra ele.</w:t>
      </w:r>
    </w:p>
    <w:p>
      <w:r/>
      <w:r>
        <w:t>O povo judeu se orgulhava da qualidade de sua religião. Os romanos se orgulhavam dos padrões de sua lei. De uma maneira que parece oposta ao que se poderia esperar, foi o mal-entendido da religião judaica e o mau uso da lei romana que permitiram que os inimigos de Jesus o matassem.</w:t>
      </w:r>
    </w:p>
    <w:p>
      <w:r/>
      <w:r>
        <w:t xml:space="preserve">Acima de tudo, Jesus sofreu espiritualmente ao saber que Deus iria fazer “Àquele que não conheceu pecado, o fez pecado por nós (2Co 5.21)“. Isso significava que ele seria separado de Deus. Em um momento em que muitas pessoas morrendo por sua fé sentiram fortemente a presença de Deus, Jesus, em vez disso, clamou: “Meu Deus, Meu Deus, por que me abandonaste?” (Mc 15.34 e passagens paralelas).</w:t>
      </w:r>
    </w:p>
    <w:p>
      <w:pPr>
        <w:pStyle w:val="Heading3"/>
      </w:pPr>
      <w:r>
        <w:t>Por que a Paixão de Jesus é importante para os cristãos?</w:t>
      </w:r>
    </w:p>
    <w:p>
      <w:r/>
      <w:r>
        <w:t xml:space="preserve">O Novo Testamento nos mostra o que os primeiros cristãos acreditavam ser "boas-novas". Esta notícia mudou o mundo antigo. As boas-novas eram que "Cristo morreu pelos nossos pecados, como está escrito nas Escrituras Sagradas; ele foi sepultado e, no terceiro dia, foi ressuscitado, como está escrito nas Escrituras" (1Co 15.3–4). Esta era a mensagem básica de vários escritores do Novo Testamento. Por exemplo:</w:t>
      </w:r>
    </w:p>
    <w:p>
      <w:pPr>
        <w:pStyle w:val="ListBullet"/>
      </w:pPr>
      <w:r/>
      <w:r>
        <w:t xml:space="preserve">Pedro (veja At 2.22–36; 3.12–21; 10.36–43; 1Pe 2.24; 3.18)</w:t>
      </w:r>
    </w:p>
    <w:p>
      <w:pPr>
        <w:pStyle w:val="ListBullet"/>
      </w:pPr>
      <w:r/>
      <w:r>
        <w:t xml:space="preserve">Paulo (veja At 13.26–39)</w:t>
      </w:r>
    </w:p>
    <w:p>
      <w:pPr>
        <w:pStyle w:val="ListBullet"/>
      </w:pPr>
      <w:r/>
      <w:r>
        <w:t xml:space="preserve">João (veja 1Jo 1.7; 2.2; 4.10; Ap 1.5; 5.9)</w:t>
      </w:r>
    </w:p>
    <w:p>
      <w:pPr>
        <w:pStyle w:val="ListBullet"/>
      </w:pPr>
      <w:r/>
      <w:r>
        <w:t xml:space="preserve">O autor da Carta aos Hebreus (Hb 2.9,17; 9.28; 10.12)</w:t>
      </w:r>
    </w:p>
    <w:p>
      <w:r/>
      <w:r>
        <w:t>O fato de Jesus ser sem pecado o qualificou para carregar os pecados de todo o mundo. Ele fez o que nenhum ser humano jamais foi capaz, ou será capaz, de fazer. Ele assumiu as consequências e o castigo pelo pecado humano.</w:t>
      </w:r>
      <w:r/>
      <w:r/>
    </w:p>
    <w:p>
      <w:r/>
    </w:p>
    <w:p>
      <w:pPr>
        <w:pStyle w:val="Heading2"/>
      </w:pPr>
      <w:r>
        <w:t>Paixão de Paulo</w:t>
      </w:r>
      <w:r/>
    </w:p>
    <w:p>
      <w:r/>
      <w:r>
        <w:t>A Paixão de Paulo é uma versão latina posterior do Martírio de Paulo, que fazia parte de uma coleção apócrifa maior chamada Atos de Paulo. A história narra como Paulo trouxe Pátroclo de volta à vida. Pátroclo era o copeiro (servo que servia vinho) do Imperador Nero. Ele havia caído de uma janela e morrido enquanto ouvia um dos sermões de Paulo. Após voltar à vida, Pátroclo declarou sua nova fé em Cristo diante de Nero, que ficou espantado.</w:t>
      </w:r>
    </w:p>
    <w:p>
      <w:r/>
      <w:r>
        <w:t>Então, Nero ordenou que seus soldados prendessem todos os "soldados do Grande Rei (Cristo)", incluindo Paulo. A Paixão de Paulo acrescenta um novo detalhe sobre o filósofo Sêneca, que supostamente admirava Paulo e lia os escritos de Paulo para Nero.</w:t>
      </w:r>
    </w:p>
    <w:p>
      <w:r/>
      <w:r>
        <w:t>Enquanto Paulo estava sendo levado para sua execução, ele pegou emprestado um lenço de uma mulher chamada Plautila e prometeu devolvê-lo. Após a morte de Paulo, Plautila mostrou aos soldados o lenço manchado com seu sangue, provando que ele cumpriu sua promessa.</w:t>
      </w:r>
    </w:p>
    <w:p>
      <w:r/>
      <w:r>
        <w:rPr>
          <w:i/>
        </w:rPr>
        <w:t xml:space="preserve">Veja também </w:t>
      </w:r>
      <w:r>
        <w:t xml:space="preserve">Apócrifos; Paulo, o apóstolo.</w:t>
      </w:r>
      <w:r/>
      <w:r/>
    </w:p>
    <w:p>
      <w:r/>
    </w:p>
    <w:p>
      <w:pPr>
        <w:pStyle w:val="Heading2"/>
      </w:pPr>
      <w:r>
        <w:t>Paixão de Pedro e Paulo</w:t>
      </w:r>
      <w:r/>
    </w:p>
    <w:p>
      <w:r/>
      <w:r>
        <w:t>A Paixão de Pedro e Paulo existe em duas versões. Ambas as versões afirmam ser obra de Marcelo, um presbítero romano (ancião da igreja) que supostamente conhecia Pedro. No entanto, este trabalho na verdade é do século V d.C.</w:t>
      </w:r>
    </w:p>
    <w:p>
      <w:r/>
      <w:r>
        <w:t>A primeira versão é semelhante aos Atos de Pedro e Paulo, focando na jornada de Paulo para Roma. A segunda versão detalha mais sobre o período em que Pedro e Paulo viveram em Roma, especialmente sua estadia na casa de um parente de Pôncio Pilatos. Ambas as versões destacam a relação próxima entre Pedro e Paulo e sua oposição bem-sucedida a Simão Mago, um homem que falsamente afirmava ser o Cristo. Os escritos também registram suas sentenças de morte, embora os relatos de seus martírios sejam breves.</w:t>
      </w:r>
    </w:p>
    <w:p>
      <w:r/>
      <w:r>
        <w:rPr>
          <w:i/>
        </w:rPr>
        <w:t>Veja também</w:t>
      </w:r>
      <w:r>
        <w:t xml:space="preserve"> Apócrifos; Paulo, o apóstolo; Pedro, o apóstolo.</w:t>
      </w:r>
      <w:r/>
      <w:r/>
    </w:p>
    <w:p>
      <w:r/>
    </w:p>
    <w:p>
      <w:pPr>
        <w:pStyle w:val="Heading2"/>
      </w:pPr>
      <w:r>
        <w:t>Palácio</w:t>
      </w:r>
      <w:r/>
    </w:p>
    <w:p>
      <w:r/>
      <w:r>
        <w:t>Um palácio é a residência de um rei ou rainha.</w:t>
      </w:r>
    </w:p>
    <w:p>
      <w:r/>
      <w:r>
        <w:t>No mundo antigo, cidades com apoio real frequentemente possuíam um palácio. Essas cidades às vezes tinham uma segunda muralha ao redor do palácio e dos edifícios próximos. Essa muralha ajudava a proteger a área onde o rei ou governante vivia. Essa parte da cidade era chamada de acrópole (a parte alta da cidade).</w:t>
      </w:r>
    </w:p>
    <w:p>
      <w:r/>
      <w:r>
        <w:t xml:space="preserve">Jerusalém tinha uma área semelhante, chamada de Cidade de Davi. Antes disso, era conhecida como a Cidadela de Sião (2Sm 5.7–9).</w:t>
      </w:r>
    </w:p>
    <w:p>
      <w:pPr>
        <w:pStyle w:val="Heading3"/>
      </w:pPr>
      <w:r>
        <w:t>Palácios no Antigo Testamento</w:t>
      </w:r>
    </w:p>
    <w:p>
      <w:r/>
      <w:r>
        <w:t xml:space="preserve">O Antigo Testamento não fornece detalhes claros sobre palácios na terra de Israel. Por exemplo, havia o palácio do rei Davi (2Sm 11.2,9), o palácio de Tirza (1Rs 16.18) e o palácio de Acabe em Jizreel (21.1).</w:t>
      </w:r>
    </w:p>
    <w:p>
      <w:r/>
      <w:r>
        <w:t xml:space="preserve">Mesmo a descrição do palácio de Salomão em Jerusalém não é muito clara. Em 1 Reis 7.1–12, a construção de edifícios públicos e privados próximos ao templo durou 13 anos. Salomão usou os melhores materiais. No entanto, a Bíblia não fornece detalhes suficientes para descrever completamente esses edifícios.</w:t>
      </w:r>
    </w:p>
    <w:p>
      <w:r/>
      <w:r>
        <w:t>Os edifícios incluíam a Casa da Floresta do Líbano, o Pórtico das Colunas, o Pórtico do Trono, o palácio de Salomão para sua esposa egípcia e o palácio real. Não sabemos exatamente como esses edifícios eram organizados. Todos eram cercados por um grande pátio feito de pedras cortadas e madeira de cedro.</w:t>
      </w:r>
    </w:p>
    <w:p>
      <w:pPr>
        <w:pStyle w:val="Heading4"/>
      </w:pPr>
      <w:r>
        <w:t>Trabalho forçado na construção de palácios</w:t>
      </w:r>
    </w:p>
    <w:p>
      <w:r/>
      <w:r>
        <w:t xml:space="preserve">O trabalho forçado era comum no antigo Oriente Próximo. O profeta Samuel advertiu que o rei de Israel usasse esse sistema (1Sm 8.12–17). Isso ocorreu durante o reinado de Salomão. Salomão utilizou trabalho forçado para seus grandes projetos de construção, incluindo seu palácio.</w:t>
      </w:r>
    </w:p>
    <w:p>
      <w:r/>
      <w:r>
        <w:t xml:space="preserve">Salomão recrutou trabalhadores de todo Israel. Esse sistema deixou muitas pessoas insatisfeitas, levando Jeroboão a liderar uma revolta (1Rs 12.4,16).</w:t>
      </w:r>
    </w:p>
    <w:p>
      <w:r/>
      <w:r>
        <w:t xml:space="preserve">Mais tarde, reis também usaram trabalho forçado. O Rei Asa o utilizou (15.22). Isso ainda acontecia na época do profeta Jeremias (Jr 22.13). Em contraste, os construtores que trabalharam com Neemias eram voluntários (veja Ne 3.5).</w:t>
      </w:r>
    </w:p>
    <w:p>
      <w:pPr>
        <w:pStyle w:val="Heading4"/>
      </w:pPr>
      <w:r>
        <w:t>O templo</w:t>
      </w:r>
    </w:p>
    <w:p>
      <w:r/>
      <w:r>
        <w:t xml:space="preserve">Um dos edifícios mais importantes de Salomão foi o templo. Ele ficava dentro de um pátio chamado pátio interno (1Rs 6.36). Um pátio maior, chamado "grande pátio", cercava tanto o templo quanto o palácio (7.12). O próprio palácio tinha seu próprio pátio interno (versículo 8). A parede norte do pátio interno do palácio estava ao lado do pátio interno do templo. Isso significa que o palácio do rei estava muito próximo ao templo. O rei podia facilmente se mover de seu pátio para o pátio do Senhor.</w:t>
      </w:r>
    </w:p>
    <w:p>
      <w:pPr>
        <w:pStyle w:val="Heading4"/>
      </w:pPr>
      <w:r>
        <w:rPr>
          <w:b/>
        </w:rPr>
        <w:t>O trono do rei e o poder real</w:t>
      </w:r>
    </w:p>
    <w:p>
      <w:r/>
      <w:r>
        <w:t xml:space="preserve">A entronização (quando ele se tornou rei) ocorreu no palácio, em um local chamado Pórtico do Trono (1Rs 1.46; 2Rs 11.19). Sentar-se no trono indicava que o rei agora possuía poder real (1Rs 16.11; 2Rs 13.13). O trono de Salomão no palácio tornou-se um símbolo desse poder. No entanto, as pessoas ainda o chamavam de trono de Davi (1Rs 2.24,45; Is 9.7). Isso era para mostrar a conexão com seu pai.</w:t>
      </w:r>
    </w:p>
    <w:p>
      <w:r/>
      <w:r>
        <w:t xml:space="preserve">O trono de Salomão era famoso. Era conhecido como uma das maravilhas do mundo (1Rs 10.18–20). Líderes importantes vinham e lhe prestavam honra enquanto estavam ao redor de seu trono (1.47).</w:t>
      </w:r>
    </w:p>
    <w:p>
      <w:pPr>
        <w:pStyle w:val="Heading4"/>
      </w:pPr>
      <w:r>
        <w:t>Vida no palácio real</w:t>
      </w:r>
    </w:p>
    <w:p>
      <w:r/>
      <w:r>
        <w:t xml:space="preserve">As filhas do rei viviam no palácio sob os cuidados das mulheres até se casarem (2Sm 13.7). Elas usavam um vestido distinto (versículos 18–19).</w:t>
      </w:r>
    </w:p>
    <w:p>
      <w:r/>
      <w:r>
        <w:t xml:space="preserve">Os filhos do rei também viviam no palácio. Enfermeiras cuidavam deles quando eram jovens (2Rs 11.2). Homens importantes da cidade os ensinavam (10.1,6–7). Quando os filhos eram mais velhos, serviam na corte real (2Sm 8.18; 1Cr 18.17). Mais tarde, viviam por conta própria e o rei lhes dava o que precisavam (2Cr 21.3).</w:t>
      </w:r>
    </w:p>
    <w:p>
      <w:r/>
      <w:r>
        <w:t xml:space="preserve">Alguns filhos, como Amnom e Absalão, viviam fora do palácio. Amnom tinha sua própria casa (2Sm 13.5). Absalão tinha uma casa, terras e animais (13.20,23; 14.24,30).</w:t>
      </w:r>
    </w:p>
    <w:p>
      <w:r/>
      <w:r>
        <w:t xml:space="preserve">A família real estava cercada por oficiais do palácio (1Rs 10.4–5). Esses oficiais eram chamados de servos do rei. Alguns tinham permissão para “ver o rosto do rei”, o que significava que podiam entrar em sua presença (2Sm 14.24,28,32). Outros ficavam diante do rei (1Sm 16.21–22; Jr 52.12). Ser convidado para comer à mesa do rei era uma grande honra (2Sm 9.7,13).</w:t>
      </w:r>
      <w:r/>
      <w:r/>
    </w:p>
    <w:p>
      <w:r/>
    </w:p>
    <w:p>
      <w:pPr>
        <w:pStyle w:val="Heading2"/>
      </w:pPr>
      <w:r>
        <w:t>Palácio da Floresta do Líbano</w:t>
      </w:r>
      <w:r/>
    </w:p>
    <w:p>
      <w:r/>
      <w:r>
        <w:t xml:space="preserve">Nome dado ao palácio de Salomão em Jerusalém, adjacente ao templo, devido à quantidade de cedro libanês usado em sua construção. A estrutura tinha cerca de 45,7 metros de comprimento, 22,9 metros de largura e 13,7 metros de altura (1Rs 7.2–5). Trezentos escudos de ouro foram feitos para decorá-lo, e todos os utensílios da casa eram de ouro. Um grande trono de marfim revestido de ouro foi construído e colocado dentro do palácio (2Cr 9.16–20). Além de fornecer moradia e um palácio formal para Salomão, também era usado para armazenar armas (Is 22.8).</w:t>
      </w:r>
      <w:r/>
      <w:r/>
    </w:p>
    <w:p>
      <w:r/>
    </w:p>
    <w:p>
      <w:pPr>
        <w:pStyle w:val="Heading2"/>
      </w:pPr>
      <w:r>
        <w:t>Palal</w:t>
      </w:r>
      <w:r/>
    </w:p>
    <w:p>
      <w:r/>
      <w:r>
        <w:t xml:space="preserve">O filho de Uzai, que ajudou a reconstruir o muro de Jerusalém nos dias de Neemias (Ne 3.25).</w:t>
      </w:r>
      <w:r/>
      <w:r/>
    </w:p>
    <w:p>
      <w:r/>
    </w:p>
    <w:p>
      <w:pPr>
        <w:pStyle w:val="Heading2"/>
      </w:pPr>
      <w:r>
        <w:t>Palavra, Palavra De Deus, Palavras De Deus</w:t>
      </w:r>
      <w:r/>
    </w:p>
    <w:p>
      <w:r/>
      <w:r>
        <w:t xml:space="preserve">Uma “palavra” é uma expressão que comunica. No nível da comunicação humana, “palavras" geralmente se referem à expressão verbal. Quando Deus “falou” ao longo dos séculos, no entanto, ele se comunicou de várias maneiras (Hb 1.1), terminando nesse epítome de toda expressão divina, Jesus Cristo, seu Filho.</w:t>
      </w:r>
    </w:p>
    <w:p>
      <w:pPr>
        <w:pStyle w:val="Heading3"/>
      </w:pPr>
      <w:r>
        <w:t>A importância das palavras</w:t>
      </w:r>
    </w:p>
    <w:p>
      <w:r/>
      <w:r>
        <w:t>Em uma sociedade principalmente não literária, a confiabilidade da palavra falada era muito importante na lei, comércio, religião, casamento e reputação. Recibos, acordos e registros tinham pouca utilidade. A integridade pessoal e a fala sincera eram essenciais para a comunicação e, para a maioria das pessoas, para a autoexpressão e relacionamentos estáveis. As palavras de poetas, profetas, contadores de histórias e instrutores eram cautelosamente preservadas.</w:t>
      </w:r>
    </w:p>
    <w:p>
      <w:r/>
      <w:r>
        <w:t xml:space="preserve">As palavras eram diligentemente testadas. Palavras tolas, lisonja, engano, palavras de sedução, mentiras, rumor, escândalo e fala blasfema eram todas reconhecidas como malignas. O juramento tinha que ser inviolável nos assuntos mercantil, judiciais e cívicos. A bênção falada tinha poder dentro de si mesma e não poderia ser retirada (Gn 27.30–38; Mt 10.12–13); assim também o voto (Jz 11.34–35) e a maldição (Gn 27.12–13). Igualmente poderosa era a palavra de comando — de autoridade sacerdotal, judicial ou real (Ec 8.4).</w:t>
      </w:r>
    </w:p>
    <w:p>
      <w:r/>
      <w:r>
        <w:t xml:space="preserve">Esta estimativa de palavras humanas permanece no NT. A palavra revela o eu interior, e assim toda palavra negligente, dolorosa e enganosa será julgada (Mt 12.34–37; 5.22), assim como blasfêmia (Lc 12.10). Paulo (Ef 4.29; 5.4) e Tiago (Tg 3.1–12) preservam esta reverência hebraica pela palavra falada.</w:t>
      </w:r>
    </w:p>
    <w:p>
      <w:pPr>
        <w:pStyle w:val="Heading3"/>
      </w:pPr>
      <w:r>
        <w:t>As Palavras de Deus</w:t>
      </w:r>
    </w:p>
    <w:p>
      <w:r/>
      <w:r>
        <w:t xml:space="preserve">A palavra falada de Deus foi preservada nas Escrituras. Sua palavra veio através dos profetas (1Rs 12.22; 1Cr 17.3; cf. Lc 3.2), que falaram e agiram “pela palavra do Senhor”. Sua palavra também veio na lei, que Deus “falou” no Sinai (Êx 20.1); portanto, “estatutos”, “mandamentos” e “preceitos” são sinônimos para a “palavra” de Deus (p. ex., Sl 119).</w:t>
      </w:r>
    </w:p>
    <w:p>
      <w:r/>
      <w:r>
        <w:t xml:space="preserve">Períodos em que nenhuma comunicação divina veio, foi caracterizada de “fome” (1Sm 3.1; Am 8.11). Misturadas com advertências e injunções estavam promessas divinas. Todas as palavras de Deus eram confiáveis (Is 31.2), firmemente fixadas no céu (Sl 119.89; Is 40.8), e apoiadas por juramento divino (Jr 1.12; Sl 110.4; Ez 12.25,28). Uma palavra, expressando a mente divina, não era ameaçadora ou opressiva; era um prazer, esperança, alegria e proteção contra o pecado (Sl 1; 119; Jr 15.16). Os homens podem viver por ela (Dt 8.3; Mt 4.4).</w:t>
      </w:r>
    </w:p>
    <w:p>
      <w:r/>
      <w:r>
        <w:t xml:space="preserve">A palavra de Deus tem poder para realizar sua vontade. Não retornará para ele “vazia”, mas realizará aquilo que ele propõe (Is 55.11). Por sua fala somente, Deus criou o mundo, e sua palavra o sustenta (Gn 1; Sl 33.6; cf. Hb 1.2; 11.3; 2Pe 3.5). Eventualmente, esta revelação divina foi colocada em escrita, o que torna a Bíblia também “a palavra de Deus” (Mc 7.13; cf. Lc 16.29–31; Jo 5.39).</w:t>
      </w:r>
    </w:p>
    <w:p>
      <w:r/>
      <w:r>
        <w:t xml:space="preserve">Jesus falou a palavra de Deus. Ele era “poderoso em palavra” (Lc 24.19); ele ensinava com autoridade (Mc 1.22,27), exercendo poder sobre o mar, doenças, demônios e morte (Mt 8.8,13). Sua “palavra do reino” é a semente viva, que, plantada no bom solo dos corações receptivos, produz fruto para Deus (Mt 13.19; Mc 4.14). A palavra que Cristo dá aos seus discípulos os purifica e os liberta (Jo 8.31; 12.48; 15.3; 17.14). A palavra de fé que a igreja prega (Rm 10.8–9,17) é descrita de várias maneiras como a palavra de salvação, a palavra da graça, a palavra de reconciliação, a palavra do evangelho, a palavra de justiça e a palavra da vida.</w:t>
      </w:r>
    </w:p>
    <w:p>
      <w:pPr>
        <w:pStyle w:val="Heading3"/>
      </w:pPr>
      <w:r>
        <w:t>A Palavra de Deus</w:t>
      </w:r>
    </w:p>
    <w:p>
      <w:r/>
      <w:r>
        <w:t xml:space="preserve">Deliberadamente lembrando de Gênesis 1, o escritor do Evangelho, João, chamou o Filho de Deus de “a Palavra”. Como a Palavra, o Filho de Deus transmite e comunica plenamente a Deus. O termo grego é </w:t>
      </w:r>
      <w:r>
        <w:rPr>
          <w:i/>
        </w:rPr>
        <w:t>logos</w:t>
      </w:r>
      <w:r>
        <w:t xml:space="preserve">; era usado de duas maneiras pelos gregos. A palavra pode ser pensada como permanecendo dentro de uma pessoa, quando denotava seu pensamento ou razão. Ou pode se referir à palavra que sai de uma pessoa, quando denotava a expressão de seu pensamento, isto é, fala. Como um termo filosófico, o logos denotava o princípio do universo, até mesmo a energia criativa que gerou o universo. Tanto na concepção judaica quanto no grego, o logos estava associado com a ideia de começos — o mundo começou através da originação e instrumentalidade da Palavra (Gn 1.3ss., onde a expressão “Deus disse” é usada repetidamente). João pode ter tido essas ideias em mente, mas provavelmente ele originou um novo termo para identificar o Filho de Deus como a expressão divina em forma humana (Jo 1.14). Ele é a imagem do Deus invisível (Cl 1.15), a imagem expressa da substância de Deus (Hb 1.3). Na Divindade, o Filho funciona como o revelador de Deus e a realidade de Deus, que é um tema central em todo o Evangelho de João. João usou um título semelhante em sua primeira epístola: “a Palavra da vida” (1Jo 1.1–3). E em Apocalipse 19.11–16, Jesus é apresentado como o Rei dos reis e Senhor dos senhores, que tem um nome nele: “a Palavra de Deus”.</w:t>
      </w:r>
    </w:p>
    <w:p>
      <w:r/>
      <w:r>
        <w:rPr>
          <w:i/>
        </w:rPr>
        <w:t>Ver também</w:t>
      </w:r>
      <w:r>
        <w:t xml:space="preserve"> Bíblia; João, Evangelho de; Logos; Apocalipse.</w:t>
      </w:r>
      <w:r/>
      <w:r/>
    </w:p>
    <w:p>
      <w:r/>
    </w:p>
    <w:p>
      <w:pPr>
        <w:pStyle w:val="Heading2"/>
      </w:pPr>
      <w:r>
        <w:t>Palestina</w:t>
      </w:r>
      <w:r/>
    </w:p>
    <w:p>
      <w:r/>
      <w:r>
        <w:t xml:space="preserve">Palavra presente em algumas traduções, como a KJV, para se referir a um país localizado ao longo da costa sudoeste de Canaã, em Êxodo 15.14 e Isaías 14.29–31.</w:t>
      </w:r>
    </w:p>
    <w:p>
      <w:r/>
      <w:r>
        <w:rPr>
          <w:i/>
        </w:rPr>
        <w:t>Veja</w:t>
      </w:r>
      <w:r>
        <w:t xml:space="preserve"> Filístia, filisteus.</w:t>
      </w:r>
      <w:r/>
      <w:r/>
    </w:p>
    <w:p>
      <w:r/>
    </w:p>
    <w:p>
      <w:pPr>
        <w:pStyle w:val="Heading2"/>
      </w:pPr>
      <w:r>
        <w:t>Palestina</w:t>
      </w:r>
      <w:r/>
    </w:p>
    <w:p>
      <w:r/>
      <w:r>
        <w:t>Um país na costa leste do Mar Mediterrâneo, também conhecido como Canaã e Israel nos tempos antigos.</w:t>
      </w:r>
    </w:p>
    <w:p>
      <w:r/>
      <w:r>
        <w:t>A Palestina está na extremidade ocidental de uma faixa curva de terras agrícolas férteis chamada "Crescente Fértil". Esta terra fértil se estendia do Golfo Pérsico, passando pela Mesopotâmia e Síria, até o Egito. O solo lá era excelente para o cultivo de plantas.</w:t>
      </w:r>
    </w:p>
    <w:p>
      <w:r/>
      <w:r>
        <w:t>A localização da Palestina a tornava extremamente importante nos tempos antigos. Ela servia como uma ponte natural de terra entre dois grandes centros culturais antigos: Mesopotâmia e Egito. Além disso, conectava os continentes da Ásia, África e Europa.</w:t>
      </w:r>
    </w:p>
    <w:p>
      <w:r/>
      <w:r>
        <w:t>Muitas rotas comerciais passavam pela Palestina. Comerciantes usavam essas rotas para transportar mercadorias de lugares distantes, como o norte da Europa, Índia e sul do Egito. Essas mesmas estradas foram posteriormente usadas por exércitos que queriam conquistar a região e sua riqueza.</w:t>
      </w:r>
    </w:p>
    <w:p>
      <w:r/>
      <w:r>
        <w:t>Esta terra foi muito importante na história religiosa. De acordo com a Bíblia, Deus prometeu esta terra a Abraão e seus descendentes. Tornou-se a pátria do povo judeu, e muitos eventos bíblicos ocorreram lá. Hoje, a Palestina é sagrada para três grandes religiões mundiais: judaísmo, cristianismo e islamismo.</w:t>
      </w:r>
    </w:p>
    <w:p>
      <w:r/>
      <w:r>
        <w:t>A Palestina possui muitos tipos diferentes de terra e clima em uma pequena área. Em apenas 241,4 quilômetros, é possível encontrar quase todos os tipos de ambiente na Terra:</w:t>
      </w:r>
    </w:p>
    <w:p>
      <w:pPr>
        <w:pStyle w:val="ListBullet"/>
      </w:pPr>
      <w:r/>
      <w:r>
        <w:t>Planícies férteis adequadas para a agricultura</w:t>
      </w:r>
    </w:p>
    <w:p>
      <w:pPr>
        <w:pStyle w:val="ListBullet"/>
      </w:pPr>
      <w:r/>
      <w:r>
        <w:t>Desertos de areia</w:t>
      </w:r>
    </w:p>
    <w:p>
      <w:pPr>
        <w:pStyle w:val="ListBullet"/>
      </w:pPr>
      <w:r/>
      <w:r>
        <w:t>Áreas de rochas</w:t>
      </w:r>
    </w:p>
    <w:p>
      <w:pPr>
        <w:pStyle w:val="ListBullet"/>
      </w:pPr>
      <w:r/>
      <w:r>
        <w:t>Florestas</w:t>
      </w:r>
    </w:p>
    <w:p>
      <w:pPr>
        <w:pStyle w:val="ListBullet"/>
      </w:pPr>
      <w:r/>
      <w:r>
        <w:t>Montanhas</w:t>
      </w:r>
    </w:p>
    <w:p>
      <w:pPr>
        <w:pStyle w:val="ListBullet"/>
      </w:pPr>
      <w:r/>
      <w:r>
        <w:t>Lagos</w:t>
      </w:r>
    </w:p>
    <w:p>
      <w:pPr>
        <w:pStyle w:val="ListBullet"/>
      </w:pPr>
      <w:r/>
      <w:r>
        <w:t>Rios</w:t>
      </w:r>
    </w:p>
    <w:p>
      <w:r/>
      <w:r>
        <w:t>Esses diferentes ambientes criam fortes contrastes. No norte, o Monte Hermom é tão alto (2.773,7 metros) que sempre tem neve em seu pico. Cerca de 160,9 quilômetros de distância, o Mar Morto está em um vale quente. Este é o ponto mais baixo na superfície da Terra.</w:t>
      </w:r>
    </w:p>
    <w:p>
      <w:pPr>
        <w:pStyle w:val="Heading3"/>
      </w:pPr>
      <w:r>
        <w:t>Resumo</w:t>
      </w:r>
    </w:p>
    <w:p>
      <w:r/>
      <w:r>
        <w:t>• Nome</w:t>
      </w:r>
    </w:p>
    <w:p>
      <w:r/>
      <w:r>
        <w:t>• Território</w:t>
      </w:r>
    </w:p>
    <w:p>
      <w:r/>
      <w:r>
        <w:t>• Clima</w:t>
      </w:r>
    </w:p>
    <w:p>
      <w:r/>
      <w:r>
        <w:t>• Geografia</w:t>
      </w:r>
    </w:p>
    <w:p>
      <w:pPr>
        <w:pStyle w:val="Heading3"/>
      </w:pPr>
      <w:r>
        <w:t>Nome</w:t>
      </w:r>
    </w:p>
    <w:p>
      <w:r/>
      <w:r>
        <w:t>Esta terra teve muitos nomes diferentes ao longo de sua história. A maioria dos comerciantes estrangeiros conheceu a área pela primeira vez através de sua região costeira. Provavelmente é por isso que toda a terra foi inicialmente chamada de Canaã e, mais tarde, Palestina (nomeada em homenagem a uma região chamada Filístia).</w:t>
      </w:r>
    </w:p>
    <w:p>
      <w:r/>
      <w:r>
        <w:t xml:space="preserve">De acordo com o registro bíblico dos povos antigos (a Tabela das Nações), a terra de Canaã se estendia de Sidom no norte até Gerar e Gaza no sul e leste até as Cidades da Planície (Gn 10.19). A primeira vez que a Bíblia usa "Canaã" como nome para esta região é em Gênesis 11.31.</w:t>
      </w:r>
    </w:p>
    <w:p>
      <w:r/>
      <w:r>
        <w:t xml:space="preserve">Depois que os israelitas tomaram o controle de Canaã, as pessoas começaram a chamá-la de terra de Israel (1Sm 13.19; 1Cr 22.2). Então, por volta de 930 a.C., durante o reinado do Rei Roboão, a terra se dividiu em dois reinos:</w:t>
      </w:r>
    </w:p>
    <w:p>
      <w:pPr>
        <w:pStyle w:val="ListBullet"/>
      </w:pPr>
      <w:r/>
      <w:r>
        <w:t>O reino do norte manteve o nome de Israel.</w:t>
      </w:r>
    </w:p>
    <w:p>
      <w:pPr>
        <w:pStyle w:val="ListBullet"/>
      </w:pPr>
      <w:r/>
      <w:r>
        <w:t>O reino do sul era chamado Judá (mais tarde conhecido como Judeia).</w:t>
      </w:r>
    </w:p>
    <w:p>
      <w:pPr>
        <w:pStyle w:val="Heading3"/>
      </w:pPr>
      <w:r>
        <w:t>Território</w:t>
      </w:r>
    </w:p>
    <w:p>
      <w:r/>
      <w:r>
        <w:t xml:space="preserve">A Bíblia descreve pela primeira vez o tamanho da Palestina na promessa de Deus a Abraão e seus descendentes (Gn 15.18–21). As fronteiras se estendiam do Rio do Egito (Wadi el-Arish) no sudoeste até o Rio Eufrates no nordeste. Esta área era o lar de dez grupos de pessoas:</w:t>
      </w:r>
    </w:p>
    <w:p>
      <w:pPr>
        <w:pStyle w:val="ListNumber"/>
        <w:numPr>
          <w:ilvl w:val="0"/>
          <w:numId w:val="487"/>
        </w:numPr>
      </w:pPr>
      <w:r/>
      <w:r>
        <w:t>Queneus</w:t>
      </w:r>
    </w:p>
    <w:p>
      <w:pPr>
        <w:pStyle w:val="ListNumber"/>
      </w:pPr>
      <w:r/>
      <w:r>
        <w:t>Quenezeus</w:t>
      </w:r>
    </w:p>
    <w:p>
      <w:pPr>
        <w:pStyle w:val="ListNumber"/>
      </w:pPr>
      <w:r/>
      <w:r>
        <w:t>Cadmonitas</w:t>
      </w:r>
    </w:p>
    <w:p>
      <w:pPr>
        <w:pStyle w:val="ListNumber"/>
      </w:pPr>
      <w:r/>
      <w:r>
        <w:t>Hititas</w:t>
      </w:r>
    </w:p>
    <w:p>
      <w:pPr>
        <w:pStyle w:val="ListNumber"/>
      </w:pPr>
      <w:r/>
      <w:r>
        <w:t>Perizeus</w:t>
      </w:r>
    </w:p>
    <w:p>
      <w:pPr>
        <w:pStyle w:val="ListNumber"/>
      </w:pPr>
      <w:r/>
      <w:r>
        <w:t>Refains</w:t>
      </w:r>
    </w:p>
    <w:p>
      <w:pPr>
        <w:pStyle w:val="ListNumber"/>
      </w:pPr>
      <w:r/>
      <w:r>
        <w:t>Os amorreus</w:t>
      </w:r>
    </w:p>
    <w:p>
      <w:pPr>
        <w:pStyle w:val="ListNumber"/>
      </w:pPr>
      <w:r/>
      <w:r>
        <w:t>Cananeus</w:t>
      </w:r>
    </w:p>
    <w:p>
      <w:pPr>
        <w:pStyle w:val="ListNumber"/>
      </w:pPr>
      <w:r/>
      <w:r>
        <w:t>Girgaseus</w:t>
      </w:r>
    </w:p>
    <w:p>
      <w:pPr>
        <w:pStyle w:val="ListNumber"/>
      </w:pPr>
      <w:r/>
      <w:r>
        <w:t>Jebuseus.</w:t>
      </w:r>
    </w:p>
    <w:p>
      <w:r/>
      <w:r>
        <w:t xml:space="preserve">Em Gênesis 17.8, toda a área é simplesmente chamada de "toda a terra de Canaã".</w:t>
      </w:r>
    </w:p>
    <w:p>
      <w:r/>
      <w:r>
        <w:t xml:space="preserve">Deus deu a Moisés instruções mais específicas sobre as fronteiras da terra onde Israel viveria (Nm 34.1–12). A fronteira sul se estendia desde o Rio do Egito, ao sul de Cades-Barneia, e seguia pelo deserto de Zin até a ponta sul do Mar Morto. A fronteira oeste era o Mar Mediterrâneo. A fronteira norte ficava perto da entrada de Hamate, e o Rio Jordão e o Mar Morto marcavam a fronteira leste.</w:t>
      </w:r>
    </w:p>
    <w:p>
      <w:r/>
      <w:r>
        <w:t xml:space="preserve">A maior área que a Terra Prometida já ocupou é descrita em Êxodo 23.31. Deus disse a Moisés que estabeleceria as fronteiras de Israel do Mar Vermelho ao Mar Mediterrâneo e do deserto ao Rio Eufrates.</w:t>
      </w:r>
    </w:p>
    <w:p>
      <w:r/>
      <w:r>
        <w:t>Durante o período inicial em que os juízes lideravam Israel, e mais tarde quando Saul era rei, os israelitas não controlavam toda a terra que havia sido dada às suas tribos sob a liderança de Josué. Isso mudou durante o reinado de dois reis posteriores, Davi e Salomão.</w:t>
      </w:r>
    </w:p>
    <w:p>
      <w:r/>
      <w:r>
        <w:t xml:space="preserve">O Rei Davi usou o poder militar para expandir as fronteiras de Israel. Ele derrotou o Rei Hadadezer de Zobá, estendendo a fronteira norte até o Rio Eufrates. Ele venceu batalhas contra a Síria, Amom, Moabe, Edom e Amaleque. Davi ampliou o reino para o leste e sul (2Sm 8.1–14; 1Cr 18.1–13).</w:t>
      </w:r>
    </w:p>
    <w:p>
      <w:r/>
      <w:r>
        <w:t>O Rei Salomão utilizou diplomacia pacífica para manter e expandir o reino. Ele possuía navios de comércio em Eziom-Geber, no Golfo de Ácaba, e iniciou operações de mineração de cobre naquela região.</w:t>
      </w:r>
    </w:p>
    <w:p>
      <w:pPr>
        <w:pStyle w:val="Heading3"/>
      </w:pPr>
      <w:r>
        <w:t>Clima</w:t>
      </w:r>
    </w:p>
    <w:p>
      <w:r/>
      <w:r>
        <w:t>A Palestina possui muitos tipos diferentes de clima em uma área pequena. Ela tem mais tipos de clima do que qualquer outro lugar de tamanho similar no mundo. O clima é geralmente ameno, mas varia em diferentes partes do país.</w:t>
      </w:r>
    </w:p>
    <w:p>
      <w:r/>
      <w:r>
        <w:t>Em Jerusalém, as temperaturas podem variar de -3,3°C a 41,6°C. A área recebe cerca de 50,8 centímetros de chuva por ano. A planície costeira é mais quente e úmida durante todo o ano. Na cidade de Jope, a temperatura média é de 19,4°C. O Vale do Jordão, perto do Mar Morto, é subtropical, com temperaturas de verão chegando a até 48,8°C.</w:t>
      </w:r>
    </w:p>
    <w:p>
      <w:r/>
      <w:r>
        <w:t xml:space="preserve">A precipitação é sazonal, com a maior parte da chuva caindo durante os meses mais frios, de outubro a abril. O resto do ano é geralmente seco. Isso acontece porque ventos úmidos sopram do oeste. Quando esses ventos chegam à terra mais fria, eles liberam sua umidade como chuva. Ventos úmidos do oeste trazem chuva sobre a terra mais fria, semelhante ao efeito de neve "lake effect" visto perto dos Grandes Lagos nos Estados Unidos. A Bíblia menciona dois períodos chuvosos (Jr 5.24; Jl 2.23):</w:t>
      </w:r>
    </w:p>
    <w:p>
      <w:pPr>
        <w:pStyle w:val="ListBullet"/>
      </w:pPr>
      <w:r/>
      <w:r>
        <w:t>A "chuva anterior" ocorre em outubro e novembro</w:t>
      </w:r>
    </w:p>
    <w:p>
      <w:pPr>
        <w:pStyle w:val="ListBullet"/>
      </w:pPr>
      <w:r/>
      <w:r>
        <w:t>A "chuva tardia" ocorre de março a abril</w:t>
      </w:r>
    </w:p>
    <w:p>
      <w:r/>
      <w:r>
        <w:t>Diferentes áreas recebem quantidades variadas de chuva a cada ano. A área costeira recebe aproximadamente 71,1 centímetros de chuva anualmente. A média geral do país varia de 55,9 a 70 centímetros.</w:t>
      </w:r>
    </w:p>
    <w:p>
      <w:pPr>
        <w:pStyle w:val="Heading3"/>
      </w:pPr>
      <w:r>
        <w:t>Geografia</w:t>
      </w:r>
    </w:p>
    <w:p>
      <w:r/>
      <w:r>
        <w:t>A Palestina pode ser dividida em cinco regiões principais que se estendem de norte a sul:</w:t>
      </w:r>
    </w:p>
    <w:p>
      <w:pPr>
        <w:pStyle w:val="ListNumber"/>
        <w:numPr>
          <w:ilvl w:val="0"/>
          <w:numId w:val="488"/>
        </w:numPr>
      </w:pPr>
      <w:r/>
      <w:r>
        <w:t>A Planície Marítima ou Costeira é a terra ao longo do Mar Mediterrâneo</w:t>
      </w:r>
    </w:p>
    <w:p>
      <w:pPr>
        <w:pStyle w:val="ListNumber"/>
      </w:pPr>
      <w:r/>
      <w:r>
        <w:t>A Sefelá, uma região de colinas baixas</w:t>
      </w:r>
    </w:p>
    <w:p>
      <w:pPr>
        <w:pStyle w:val="ListNumber"/>
      </w:pPr>
      <w:r/>
      <w:r>
        <w:t>O Planalto Ocidental ou Região Montanhosa é um alto planalto de montanhas e colinas</w:t>
      </w:r>
    </w:p>
    <w:p>
      <w:pPr>
        <w:pStyle w:val="ListNumber"/>
      </w:pPr>
      <w:r/>
      <w:r>
        <w:t>O Vale do Jordão, um vale profundo (também chamado de Arabá)</w:t>
      </w:r>
    </w:p>
    <w:p>
      <w:pPr>
        <w:pStyle w:val="ListNumber"/>
      </w:pPr>
      <w:r/>
      <w:r>
        <w:t>O Planalto Oriental, a terra elevada a leste do Rio Jordão (também chamado de Transjordânia)</w:t>
      </w:r>
    </w:p>
    <w:p>
      <w:pPr>
        <w:pStyle w:val="Heading4"/>
      </w:pPr>
      <w:r>
        <w:t>A Planície Marítima ou Costeira</w:t>
      </w:r>
    </w:p>
    <w:p>
      <w:r/>
      <w:r>
        <w:t>A Planície Costeira pode ser dividida em três áreas de sul a norte: a planície da Filístia, a planície de Sarom e a planície de Acre.</w:t>
      </w:r>
    </w:p>
    <w:p>
      <w:pPr>
        <w:pStyle w:val="ListNumber"/>
        <w:numPr>
          <w:ilvl w:val="0"/>
          <w:numId w:val="489"/>
        </w:numPr>
      </w:pPr>
      <w:r/>
      <w:r>
        <w:t>A planície da Filístia se estende do Wadi el-Arish (também chamado de Rio do Egito) no sul até cerca de 8 quilômetros ao norte de Jope. Ela tem cerca de 112 quilômetros de comprimento e é mais larga perto de Gaza, medindo 48 quilômetros de largura. Esta planície, em sua maioria fértil, era ideal para o cultivo de grãos.</w:t>
      </w:r>
    </w:p>
    <w:p>
      <w:pPr>
        <w:pStyle w:val="ListNumber"/>
      </w:pPr>
      <w:r/>
      <w:r>
        <w:t xml:space="preserve">A planície de Sarom está localizada ao norte da planície dos filisteus. Provavelmente estava sob o controle dos filisteus. O Antigo Testamento a reconhece como separada das terras dos filisteus (veja Ct 2.1; Is 65.10). Esta planície se estende ao norte até o Monte Carmelo e inclui as cidades de Dor e Cesareia.</w:t>
      </w:r>
    </w:p>
    <w:p>
      <w:pPr>
        <w:pStyle w:val="ListNumber"/>
      </w:pPr>
      <w:r/>
      <w:r>
        <w:t xml:space="preserve">A planície de Acre começa além do Monte Carmelo, perto da cidade de Ptolemaida (também conhecida como Acre ou Acco), mencionada em Atos 21.7 e Juízes 1.31. Esta estreita planície se estende por cerca de 32 quilômetros até a Escada de Tiro (Ras en-Nakurah). O rio Quisom (Jz 4.7,13; 1Rs 18.40) flui por esta área.</w:t>
      </w:r>
    </w:p>
    <w:p>
      <w:pPr>
        <w:pStyle w:val="Heading4"/>
      </w:pPr>
      <w:r>
        <w:t>A Sefelá</w:t>
      </w:r>
    </w:p>
    <w:p>
      <w:r/>
      <w:r>
        <w:t>A Sefalá é uma região situada entre a baixa planície costeira e os planaltos do Planalto Ocidental. Sua elevação varia de aproximadamente 152 a 304 metros e tem apenas alguns quilômetros de largura. Estende-se do vale de Aijalom até Berseba. Os vales na Sefalá eram ideais para o cultivo de grãos, enquanto as colinas eram adequadas para vinhedos e oliveiras. Esta área era estrategicamente importante porque fornecia acesso a Jerusalém.</w:t>
      </w:r>
    </w:p>
    <w:p>
      <w:pPr>
        <w:pStyle w:val="Heading4"/>
      </w:pPr>
      <w:r>
        <w:t>O Planalto Ocidental ou a Região Montanhosa</w:t>
      </w:r>
    </w:p>
    <w:p>
      <w:r/>
      <w:r>
        <w:t>O Planalto Ocidental ou Região Montanhosa eleva-se a uma altitude entre 304 e 609 metros. Estende-se por cerca de 241 quilômetros do Líbano no norte até Berseba no sul. Esta região pode ser dividida em três partes: Galileia, Samaria e Judeia.</w:t>
      </w:r>
    </w:p>
    <w:p>
      <w:pPr>
        <w:pStyle w:val="ListNumber"/>
        <w:numPr>
          <w:ilvl w:val="0"/>
          <w:numId w:val="490"/>
        </w:numPr>
      </w:pPr>
      <w:r/>
      <w:r>
        <w:rPr>
          <w:b/>
        </w:rPr>
        <w:t>Galileia</w:t>
      </w:r>
      <w:r>
        <w:t xml:space="preserve"> é dividida em </w:t>
      </w:r>
      <w:r>
        <w:rPr>
          <w:b/>
          <w:i/>
        </w:rPr>
        <w:t>Alta Galileia</w:t>
      </w:r>
      <w:r>
        <w:t xml:space="preserve">, com elevações de 609 a 1.220 metros, e </w:t>
      </w:r>
      <w:r>
        <w:rPr>
          <w:b/>
          <w:i/>
        </w:rPr>
        <w:t>Baixa Galileia</w:t>
      </w:r>
      <w:r>
        <w:t xml:space="preserve">, abaixo de 609 metros. Era uma região principalmente utilizada para agricultura e suscetível a invasões. Sua localização fez de Galileia uma área diversa e culturalmente mista, referida como "Galileia das nações" em Isaías 9.1.</w:t>
      </w:r>
    </w:p>
    <w:p>
      <w:pPr>
        <w:pStyle w:val="ListNumber"/>
      </w:pPr>
      <w:r/>
      <w:r>
        <w:rPr>
          <w:b/>
        </w:rPr>
        <w:t>Samaria</w:t>
      </w:r>
      <w:r>
        <w:t xml:space="preserve"> era outra área adequada para o cultivo de safras e criação de gado. Os irmãos de José estavam pastoreando suas ovelhas na planície de Dotã quando conspiraram contra ele (Gn 37.17).</w:t>
      </w:r>
    </w:p>
    <w:p>
      <w:pPr>
        <w:pStyle w:val="ListNumber"/>
      </w:pPr>
      <w:r/>
      <w:r>
        <w:rPr>
          <w:b/>
        </w:rPr>
        <w:t>Judeia</w:t>
      </w:r>
      <w:r>
        <w:t xml:space="preserve"> está entre 609 e 1.066 metros acima do nível do mar e se estende por cerca de 96 quilômetros de Betel a Berseba. Jerusalém, localizada na Judeia, está a 808 metros. Cercada por montanhas e vales, Jerusalém possuía defesas naturais (Salmo 125.2). Jerusalém tornou-se o centro religioso e capital de Israel quando Davi transferiu a Arca da Aliança para lá. Conforme profetizado, Jerusalém tornou-se o centro de adoração quando Salomão construiu o templo, um dos edifícios mais impressionantes da época.</w:t>
      </w:r>
    </w:p>
    <w:p>
      <w:pPr>
        <w:pStyle w:val="Heading4"/>
      </w:pPr>
      <w:r>
        <w:t>O Vale do Jordão ou a Arabá</w:t>
      </w:r>
    </w:p>
    <w:p>
      <w:r/>
      <w:r>
        <w:t>O Vale do Jordão (também chamado de Arabá) possui tanto os pontos mais altos quanto os mais baixos da Palestina. O Monte Hermom, com 2.793 metros, é o ponto mais alto. A superfície do Mar Morto está a 395 metros abaixo do nível do mar. Seu ponto mais profundo desce mais 396 metros.</w:t>
      </w:r>
    </w:p>
    <w:p>
      <w:pPr>
        <w:pStyle w:val="ListNumber"/>
        <w:numPr>
          <w:ilvl w:val="0"/>
          <w:numId w:val="491"/>
        </w:numPr>
      </w:pPr>
      <w:r/>
      <w:r>
        <w:t>O Norte de Arabá (ou Vale do Alto Jordão) é onde o Rio Jordão começa perto do Monte Hermom. O rio tem quatro fontes diferentes. Ele flui através do antigo Lago Huleh (agora parcialmente drenado e transformado em um refúgio de vida selvagem). A Ponte das Filhas de Jacó, que cruza o Jordão na estrada para Damasco, está localizada a 3,2 quilômetros abaixo de Huleh. O rio então passa por um desfiladeiro de 365 metros.</w:t>
      </w:r>
    </w:p>
    <w:p>
      <w:pPr>
        <w:pStyle w:val="ListNumber"/>
      </w:pPr>
      <w:r/>
      <w:r>
        <w:t xml:space="preserve">O Mar da Galileia está localizado a cerca de 16 quilômetros do Lago Huleh. Ele está a uma elevação de menos 208 metros. Ele se estende por 24 quilômetros de comprimento e 13 quilômetros de largura, com uma profundidade máxima de 228 metros. Sua forma inspirou seu nome no Antigo Testamento, Quinerete, que significa "harpa" (Nm 34.11; Js13.27). No Novo Testamento, era chamado de Lago de Genesaré (Lc 5.1) e Mar de Tiberíades (Jo 6.1; 21.1).</w:t>
      </w:r>
    </w:p>
    <w:p>
      <w:pPr>
        <w:pStyle w:val="ListNumber"/>
      </w:pPr>
      <w:r/>
      <w:r>
        <w:t>O Médio Arabá (ou Ghor) contém o Rio Jordão. O nome Jordão significa "descendente". O Rio Jordão cobre cerca de 96 quilômetros em linha reta do Mar da Galileia até o Mar Morto. Esta parte do curso do rio desce mais de 182 metros, fluindo em uma série de curvas acentuadas em zigue-zague. O comprimento real do rio é de 321 quilômetros.</w:t>
        <w:br/>
      </w:r>
      <w:r>
        <w:t xml:space="preserve">Este trecho do Vale do Jordão é conhecido como Ghor ou Rift. O Rio Yarmuk entra no Jordão pelo leste a 9,7 quilômetros abaixo do Mar da Galileia. Alguns riachos menores deságuam no Jordão, mas o outro rio importante é o Jaboque (Gn 32.22). O Ghor, logo ao sul do Mar da Galileia, tem cerca de 6,4 quilômetros de largura. Perto de Bete-Seã, atinge 11 quilômetros de largura. Além disso, por cerca de 24 quilômetros, as montanhas estão próximas ao rio, tornando o vale de 3,2 a 4,8 quilômetros de largura. Perto de Jericó, ele se expande para cerca de 19 quilômetros de largura.</w:t>
      </w:r>
    </w:p>
    <w:p>
      <w:pPr>
        <w:pStyle w:val="ListNumber"/>
      </w:pPr>
      <w:r/>
      <w:r>
        <w:t xml:space="preserve">O Mar Morto é uma região única. É o ponto mais profundo da Terra. O Mar Morto também é conhecido como o "Mar de Sal" (Gn14.3; Nm 34.12; Js 12.3) ou o "Mar de Arabá" (Js 12.3</w:t>
      </w:r>
      <w:r>
        <w:t>). Josefo o chama de "Lago Asfaltite".</w:t>
        <w:br/>
      </w:r>
      <w:r>
        <w:t>Ele tem 74 quilômetros de comprimento, 16 quilômetros de largura e 396 metros de profundidade. Com um teor mineral de cerca de 25 por cento, é um depósito químico valioso. O Mar Morto recebe água do Jordão e de outros riachos, como o Rio Arnom no leste. Grande parte do escoamento das chuvas sazonais também se acumula no Mar Morto. As temperaturas de verão podem chegar a 48,8°C, com umidade extrema. O mar experimenta de 5,4 a 7,3 milhões de toneladas métricas (6 a 8 milhões de toneladas) de evaporação diária.</w:t>
      </w:r>
    </w:p>
    <w:p>
      <w:pPr>
        <w:pStyle w:val="ListNumber"/>
      </w:pPr>
      <w:r/>
      <w:r>
        <w:t>O sul de Arabá é uma região predominantemente árida. Estende-se do Mar Morto até o Golfo de Ácaba, abrangendo 241 quilômetros. O Arabá se eleva de seu ponto mais baixo, o Mar Morto, até seu ponto mais alto, uma divisória de águas a oeste de Petra. Portos como Elate (moderna Eilat) e Eziom-Geber estavam localizados em sua extremidade sul.</w:t>
      </w:r>
    </w:p>
    <w:p>
      <w:pPr>
        <w:pStyle w:val="Heading4"/>
      </w:pPr>
      <w:r>
        <w:t>O Planalto Oriental ou Transjordânia</w:t>
      </w:r>
    </w:p>
    <w:p>
      <w:r/>
      <w:r>
        <w:t xml:space="preserve">O Planalto Oriental (ou Transjordânia) não fazia parte da terra Prometida. As tribos de Rúben, Gade e metade de Manassés reivindicaram essa região. Tinha melhores recursos hídricos do que o Planalto Ocidental, com riachos permanentes como o Yarmuk, Jaboque e Arnom. A Estrada do Rei, uma rota chave de norte a sul, passava por essa região. É mencionada na jornada dos israelitas durante o Êxodo (Nm 21.22). Provavelmente também foi a rota tomada pelos reis invasores de Gênesis 14.</w:t>
      </w:r>
    </w:p>
    <w:p>
      <w:r/>
      <w:r>
        <w:t xml:space="preserve">A seção norte de Transjordânia era conhecida como Basã. Era famosa por seu gado e carvalhos (Sl 22.12; Ez 39.18; Is 2.13; Zc 11.2).</w:t>
      </w:r>
    </w:p>
    <w:p>
      <w:r/>
      <w:r>
        <w:t xml:space="preserve">Gileade era uma área a leste do Rio Jordão, bem conhecida nos tempos antigos por produzir um remédio curativo chamado bálsamo (Gn 37.25; Jr 8.22). A Bíblia menciona Gileade muitas vezes (por exemplo, em Dt 3.10–16 e Jz 11). A região de Gileade se estendia do Rio Yarmuk até Hesbom. No tempo de Davi, era coberta por densas florestas (2Sm 18.8).</w:t>
      </w:r>
    </w:p>
    <w:p>
      <w:r/>
      <w:r>
        <w:t>Na Palestina propriamente dita, duas áreas são especialmente importantes:</w:t>
      </w:r>
    </w:p>
    <w:p>
      <w:pPr>
        <w:pStyle w:val="ListNumber"/>
        <w:numPr>
          <w:ilvl w:val="0"/>
          <w:numId w:val="492"/>
        </w:numPr>
      </w:pPr>
      <w:r/>
      <w:r>
        <w:t>A Planície de Esdrelon era conhecida por suas terras férteis e batalhas históricas. Esta planície fica entre a Galileia e Samaria. É frequentemente associada ao Armagedom e era protegida por cidades fortificadas como Megido, Ibleão e Taanaque. No Antigo Testamento, o Vale de Jezreel era considerado separado de Esdrelon. Na extremidade oriental estava a fortaleza de Bete-Seã.</w:t>
      </w:r>
    </w:p>
    <w:p>
      <w:pPr>
        <w:pStyle w:val="ListNumber"/>
      </w:pPr>
      <w:r/>
      <w:r>
        <w:t>No extremo sul da Palestina, há uma área desértica chamada Neguebe (também conhecida como o País do Sul). Esta região se estende de Berseba até Cades-Barneia. Não chove com frequência, o que torna difícil o cultivo. No entanto, a região tem sido usada há muito tempo principalmente por pastores nômades que se deslocam com seus animais.</w:t>
      </w:r>
    </w:p>
    <w:p>
      <w:r/>
      <w:r>
        <w:rPr>
          <w:i/>
        </w:rPr>
        <w:t>Veja</w:t>
      </w:r>
      <w:r>
        <w:t xml:space="preserve"> Arabá; Conquista e distribuição da Terra; Mar Morto; Decápolis; Mar da Galileia; Rio Jordão; Neguebe; Sefelá; Transjordânia.</w:t>
      </w:r>
      <w:r/>
      <w:r/>
    </w:p>
    <w:p>
      <w:r/>
    </w:p>
    <w:p>
      <w:pPr>
        <w:pStyle w:val="Heading2"/>
      </w:pPr>
      <w:r>
        <w:t>Palestra</w:t>
      </w:r>
      <w:r/>
    </w:p>
    <w:p>
      <w:r/>
      <w:r>
        <w:t>Palavra grega que designa um lugar para exercícios atléticos (2Mc 4.14).</w:t>
      </w:r>
      <w:r/>
      <w:r/>
    </w:p>
    <w:p>
      <w:r/>
    </w:p>
    <w:p>
      <w:pPr>
        <w:pStyle w:val="Heading2"/>
      </w:pPr>
      <w:r>
        <w:t>Palha</w:t>
      </w:r>
      <w:r/>
    </w:p>
    <w:p>
      <w:r/>
      <w:r>
        <w:t xml:space="preserve">Cascas soltas separadas dos grãos comestíveis pela debulha e joeiramento. Nos tempos bíblicos, o grão joeirado era uma visão comum. O vento soprava as cascas mais leves, deixando apenas o grão. Isso deu origem a uma forte metáfora. Simbolizava que pessoas ou nações boas sobreviveriam ao julgamento, mas os ímpios não. Assim, por exemplo, os pecadores “são como a palha levada pelo vento” (Sl 1.4).</w:t>
      </w:r>
    </w:p>
    <w:p>
      <w:r/>
      <w:r>
        <w:t xml:space="preserve">O profeta Isaías disse dos assírios: “O que vocês inventam vale menos do que a palha; o que vocês planejam é tão sem valor como o lixo” (Is 33.11). No sonho de Nabucodonosor, as nações do mundo colapsam e são como a palha das eiras de verão antes da vitória do reino vindouro de Deus (Dn 2.35).</w:t>
      </w:r>
    </w:p>
    <w:p>
      <w:r/>
      <w:r>
        <w:t xml:space="preserve">No Novo Testamento, é dito que o Messias vindouro “ajuntará seu trigo no celeiro; mas queimará a palha com fogo inextinguível” (Mt 3.12).</w:t>
      </w:r>
      <w:r/>
      <w:r/>
    </w:p>
    <w:p>
      <w:r/>
    </w:p>
    <w:p>
      <w:pPr>
        <w:pStyle w:val="Heading2"/>
      </w:pPr>
      <w:r>
        <w:t>Palmeira, Tamareira</w:t>
      </w:r>
      <w:r/>
    </w:p>
    <w:p>
      <w:r/>
      <w:r>
        <w:t>A palmeira mencionada na Bíblia é certamente a tamareira (</w:t>
      </w:r>
      <w:r>
        <w:rPr>
          <w:i/>
        </w:rPr>
        <w:t>Phoenix dactylifera</w:t>
      </w:r>
      <w:r>
        <w:t>). Em uma época, essa árvore era tão comum em Israel e nas áreas circundantes quanto ainda é hoje no Egito. A tamareira possui um tronco sem ramos que afina à medida que cresce para cima, alcançando alturas de até 24 metros ou mais. No topo, há um grande aglomerado de folhas penugentas, cada uma com 1,8 a 2,7 metros ou mais de comprimento.</w:t>
      </w:r>
    </w:p>
    <w:p>
      <w:r/>
      <w:r>
        <w:t xml:space="preserve">Devido à sua altura e forma incomum, as pessoas naturalmente a utilizavam como elemento decorativo na arquitetura oriental. O tronco e as folhas eram temas favoritos para decoração arquitetônica. As enormes folhas em forma de ramos eram símbolos de vitória e eram usadas durante tempos de grande celebração (Jo 12.13; Ap 7.9).</w:t>
      </w:r>
    </w:p>
    <w:p>
      <w:r/>
      <w:r>
        <w:t>As pessoas ainda utilizam as folhas grandes para cobrir os telhados e as laterais das casas, além de fortalecer cercas de junco. Elas fazem tapetes, cestos e até pratos com essas folhas. As folhas pequenas são usadas como espanadores, e a madeira do tronco é utilizada na construção. As pessoas fazem cordas com o material semelhante a teia encontrado na copa da árvore.</w:t>
      </w:r>
    </w:p>
    <w:p>
      <w:r/>
      <w:r>
        <w:t>A fruta cresce em um enorme cacho pendente que pode pesar de 13,6 a 22,7 quilogramas. As tâmaras são o principal alimento para muitos povos nativos da Arábia e do Norte da África. Uma única árvore pode produzir até 90,7 quilogramas de tâmaras por ano. As tâmaras podem ser secas para uso futuro.</w:t>
      </w:r>
      <w:r/>
      <w:r/>
    </w:p>
    <w:p>
      <w:r/>
    </w:p>
    <w:p>
      <w:pPr>
        <w:pStyle w:val="Heading2"/>
      </w:pPr>
      <w:r>
        <w:t>Palmeiras, Cidade de</w:t>
      </w:r>
      <w:r/>
    </w:p>
    <w:p>
      <w:r/>
      <w:r>
        <w:t xml:space="preserve">Designação para Jericó em Deuteronômio 34.3 e 2 Crônicas 28.15. </w:t>
      </w:r>
      <w:r>
        <w:rPr>
          <w:i/>
        </w:rPr>
        <w:t>Veja</w:t>
      </w:r>
      <w:r>
        <w:t xml:space="preserve"> Jericó.</w:t>
      </w:r>
      <w:r/>
      <w:r/>
    </w:p>
    <w:p>
      <w:r/>
    </w:p>
    <w:p>
      <w:pPr>
        <w:pStyle w:val="Heading2"/>
      </w:pPr>
      <w:r>
        <w:t>Palmo</w:t>
      </w:r>
      <w:r/>
    </w:p>
    <w:p>
      <w:r/>
      <w:r>
        <w:t xml:space="preserve">Uma medida de comprimento igual a um sexto de um côvado ou pouco menos de 7,6 centímetros (três polegadas) de comprimento. Os dedos, até quatro (Jr 52.21), formavam a "grossura da mão"; três desses formavam um palmo (Êxodo 28.16).</w:t>
      </w:r>
    </w:p>
    <w:p>
      <w:r/>
      <w:r>
        <w:rPr>
          <w:i/>
        </w:rPr>
        <w:t xml:space="preserve">Veja </w:t>
      </w:r>
      <w:r>
        <w:t xml:space="preserve">Pesos e medidas.</w:t>
      </w:r>
      <w:r/>
      <w:r/>
    </w:p>
    <w:p>
      <w:r/>
    </w:p>
    <w:p>
      <w:pPr>
        <w:pStyle w:val="Heading2"/>
      </w:pPr>
      <w:r>
        <w:t>Palmo</w:t>
      </w:r>
      <w:r/>
    </w:p>
    <w:p>
      <w:r/>
      <w:r>
        <w:t xml:space="preserve">Uma medida de mão equivalente a meio côvado (Êx 28.16; 39.9).</w:t>
      </w:r>
    </w:p>
    <w:p>
      <w:r/>
      <w:r>
        <w:rPr>
          <w:i/>
        </w:rPr>
        <w:t>Veja</w:t>
      </w:r>
      <w:r>
        <w:t xml:space="preserve"> Pesos e medidas.</w:t>
      </w:r>
      <w:r/>
      <w:r/>
    </w:p>
    <w:p>
      <w:r/>
    </w:p>
    <w:p>
      <w:pPr>
        <w:pStyle w:val="Heading2"/>
      </w:pPr>
      <w:r>
        <w:t>Palti</w:t>
      </w:r>
      <w:r/>
    </w:p>
    <w:p>
      <w:pPr>
        <w:pStyle w:val="ListNumber"/>
        <w:numPr>
          <w:ilvl w:val="0"/>
          <w:numId w:val="493"/>
        </w:numPr>
      </w:pPr>
      <w:r/>
      <w:r>
        <w:t xml:space="preserve">Um dos 12 espiões que Moisés enviou para explorar a terra de Canaã antes da conquista israelita. Palti representou a tribo de Benjamim (Nm 13.9).</w:t>
      </w:r>
    </w:p>
    <w:p>
      <w:pPr>
        <w:pStyle w:val="ListNumber"/>
      </w:pPr>
      <w:r/>
      <w:r>
        <w:t xml:space="preserve">Um filho de Laís, a quem o rei Saul deu Mical, sua filha e esposa de Davi. Isso foi após a ruptura entre Saul e Davi (1Sm 25.44). Isbosete recuperou Mical de Palti e a devolveu a Davi (2Sm 3.15; aqui chamado “Paltiel”).</w:t>
      </w:r>
      <w:r/>
      <w:r/>
    </w:p>
    <w:p>
      <w:r/>
    </w:p>
    <w:p>
      <w:pPr>
        <w:pStyle w:val="Heading2"/>
      </w:pPr>
      <w:r>
        <w:t>Paltiel</w:t>
      </w:r>
      <w:r/>
    </w:p>
    <w:p>
      <w:pPr>
        <w:pStyle w:val="ListNumber"/>
        <w:numPr>
          <w:ilvl w:val="0"/>
          <w:numId w:val="494"/>
        </w:numPr>
      </w:pPr>
      <w:r/>
      <w:r>
        <w:t xml:space="preserve">Um filho de Azã e líder da tribo de Issacar (Nm 34.26). Eleazar e Josué o escolheram para ajudar na distribuição da terra a oeste do rio Jordão entre as dez tribos a quem foi dada.</w:t>
      </w:r>
    </w:p>
    <w:p>
      <w:pPr>
        <w:pStyle w:val="ListNumber"/>
      </w:pPr>
      <w:r/>
      <w:r>
        <w:t xml:space="preserve">Outro nome para Palti, um filho de Laís (2Sm 3.15</w:t>
      </w:r>
      <w:r>
        <w:t>).</w:t>
        <w:br/>
      </w:r>
      <w:r>
        <w:rPr>
          <w:i/>
        </w:rPr>
        <w:t>Veja</w:t>
      </w:r>
      <w:r>
        <w:t xml:space="preserve"> Palti #2.</w:t>
      </w:r>
      <w:r/>
      <w:r/>
    </w:p>
    <w:p>
      <w:r/>
    </w:p>
    <w:p>
      <w:pPr>
        <w:pStyle w:val="Heading2"/>
      </w:pPr>
      <w:r>
        <w:t>Palu, Paluíta</w:t>
      </w:r>
      <w:r/>
    </w:p>
    <w:p>
      <w:r/>
      <w:r>
        <w:t xml:space="preserve">O filho de Rúben, pai de Eliabe (Gn 46.9; Êx 6.14; Nm 26.8; 1Cr 5.3). O fundador da família Paluíta (Nm 26.5).</w:t>
      </w:r>
      <w:r/>
      <w:r/>
    </w:p>
    <w:p>
      <w:r/>
    </w:p>
    <w:p>
      <w:pPr>
        <w:pStyle w:val="Heading2"/>
      </w:pPr>
      <w:r>
        <w:t>Panague</w:t>
      </w:r>
      <w:r/>
    </w:p>
    <w:p>
      <w:r/>
      <w:r>
        <w:t xml:space="preserve">Tradução que a ACF usa para confeitos (Ez 27.17), uma gramínea anual cujas sementes são usadas na fabricação de pão. </w:t>
      </w:r>
      <w:r>
        <w:rPr>
          <w:i/>
        </w:rPr>
        <w:t>Veja</w:t>
      </w:r>
      <w:r>
        <w:t xml:space="preserve"> Plantas (Painço).</w:t>
      </w:r>
      <w:r/>
      <w:r/>
    </w:p>
    <w:p>
      <w:r/>
    </w:p>
    <w:p>
      <w:pPr>
        <w:pStyle w:val="Heading2"/>
      </w:pPr>
      <w:r>
        <w:t>Panfília</w:t>
      </w:r>
      <w:r/>
    </w:p>
    <w:p>
      <w:r/>
      <w:r>
        <w:t>Região costeira no sul da Ásia Menor (Turquia) que se estende por 128 quilômetros de Lícia a oeste até Cilícia a leste, e cerca de 32 quilômetros de largura da costa até as Montanhas Taurus. Sendo pouco mais do que uma estreita planície costeira com um clima desagradavelmente quente e úmido, esta província produziu poucas cidades importantes. Isso, combinado com sua inacessibilidade geral — localizada no extremo norte da baía de Adalia e separada do restante do interior da Ásia por uma cadeia de montanhas acidentada — fez dela um refúgio para piratas. Em 102 a.C., o senado romano estabeleceu estações de patrulha nas costas da Panfília e da Cilícia ocidental para policiar a área, mas nenhum controle efetivo foi estabelecido até 67 a.C., quando Pompeu recebeu recursos ilimitados para limpar o Mediterrâneo.</w:t>
      </w:r>
    </w:p>
    <w:p>
      <w:r/>
      <w:r>
        <w:t xml:space="preserve">Evidentemente, havia uma população judaica na província, pois Lucas menciona Panfília entre os 15 países de onde os judeus vieram a Jerusalém para a festa de Pentecostes (At 2.10). Alguns argumentaram que Panfília não poderia ter tido um número significativo de cristãos porque ela e Lícia não são mencionadas em 1 Pedro 1.1, que parece resumir toda a Ásia Menor. Esse argumento não é convincente, no entanto, porque a data da escrita de 1 Pedro não é conhecida, e se foi escrita durante o período de 43 a 74 d.C., quando Panfília era considerada parte da Galácia, Panfília poderia ter sido incluída nessa designação. Pedro também pode ter considerado Lícia na designação ampla de Galácia, pois sua introdução menciona apenas as maiores divisões políticas da Ásia Menor. No entanto, deve-se notar que Paulo aparentemente teve pouco sucesso na cidade Panfília de Perge, porque não há declaração de oposição a ele lá ou de qualquer conversão sendo feita. Ele não revisitou a província em sua segunda viagem, mesmo que seu plano fosse retornar e visitar os cristãos em cada cidade onde haviam pregado (At 15.36). Talvez a separação de Paulo de Barnabé tenha sido a razão para isso, e pode ser que Barnabé e João Marcos tenham visitado Panfília após Chipre (vv. 37–41).</w:t>
      </w:r>
    </w:p>
    <w:p>
      <w:r/>
      <w:r>
        <w:rPr>
          <w:i/>
        </w:rPr>
        <w:t>Veja também</w:t>
      </w:r>
      <w:r>
        <w:t xml:space="preserve"> Atalia; Perge.</w:t>
      </w:r>
      <w:r/>
      <w:r/>
    </w:p>
    <w:p>
      <w:r/>
    </w:p>
    <w:p>
      <w:pPr>
        <w:pStyle w:val="Heading2"/>
      </w:pPr>
      <w:r>
        <w:t>Pano de saco</w:t>
      </w:r>
      <w:r/>
    </w:p>
    <w:p>
      <w:r/>
      <w:r>
        <w:t>O pano de saco era um material áspero, frequentemente feito de pelo de cabra, usado principalmente como símbolo de luto. Alguns profetas e cativos também o utilizavam.</w:t>
      </w:r>
    </w:p>
    <w:p>
      <w:r/>
      <w:r>
        <w:t xml:space="preserve">O saco de pano era geralmente escuro e grosseiro (Is 50.3; Ap 6.12). Existem duas principais opiniões sobre sua forma.</w:t>
      </w:r>
    </w:p>
    <w:p>
      <w:pPr>
        <w:pStyle w:val="ListNumber"/>
        <w:numPr>
          <w:ilvl w:val="0"/>
          <w:numId w:val="495"/>
        </w:numPr>
      </w:pPr>
      <w:r/>
      <w:r>
        <w:t xml:space="preserve">O pano de saco era uma vestimenta retangular, costurada nas laterais e em uma extremidade, com aberturas para a cabeça e os braços. Esta forma é semelhante aos sacos de grãos usados pelos irmãos de José (Gn 42.25–27,35) e aos sacos usados pelos gibeonitas (Js 9.4; compare Lv 11.32);</w:t>
      </w:r>
    </w:p>
    <w:p>
      <w:pPr>
        <w:pStyle w:val="ListNumber"/>
      </w:pPr>
      <w:r/>
      <w:r>
        <w:t xml:space="preserve">O pano de saco era mais parecido com uma pequena tanga. As práticas hebraicas apoiam isso. Elas incluem cingir os lombos com pano de saco (2Sm 3.31; Is 15.3; 22.12; Jr 4.8) e colocar pano de saco nos lombos (Gn 37.34; 1Rs 20.31; Jr 48.37), embora mais de um tipo de vestimenta pudesse ter sido feita de pano de saco.</w:t>
      </w:r>
    </w:p>
    <w:p>
      <w:r/>
      <w:r>
        <w:t xml:space="preserve">O pano de saco estava principalmente associado ao luto (Gn 37.34; 1Rs 21.27; Lm 2.10). Era usado durante crises nacionais (2Rs 6.30; Ne 9.1; Is 37.1; Jn 3.8) assim como em crises pessoais, que eram momentos para o uso do pano de saco. Era usado por:</w:t>
      </w:r>
    </w:p>
    <w:p>
      <w:pPr>
        <w:pStyle w:val="ListBullet"/>
      </w:pPr>
      <w:r/>
      <w:r>
        <w:t xml:space="preserve">Reis (1Rs 21.27; 2Rs 6.30);</w:t>
      </w:r>
    </w:p>
    <w:p>
      <w:pPr>
        <w:pStyle w:val="ListBullet"/>
      </w:pPr>
      <w:r/>
      <w:r>
        <w:t xml:space="preserve">Sacerdotes (Jl 1.13);</w:t>
      </w:r>
    </w:p>
    <w:p>
      <w:pPr>
        <w:pStyle w:val="ListBullet"/>
      </w:pPr>
      <w:r/>
      <w:r>
        <w:t xml:space="preserve">Anciãos (Lm 2.10);</w:t>
      </w:r>
    </w:p>
    <w:p>
      <w:pPr>
        <w:pStyle w:val="ListBullet"/>
      </w:pPr>
      <w:r/>
      <w:r>
        <w:t xml:space="preserve">Profetas (Is 20.2; Zc 13.4);</w:t>
      </w:r>
    </w:p>
    <w:p>
      <w:pPr>
        <w:pStyle w:val="ListBullet"/>
      </w:pPr>
      <w:r/>
      <w:r>
        <w:t xml:space="preserve">Gado (Jn 3.8).</w:t>
      </w:r>
    </w:p>
    <w:p>
      <w:r/>
      <w:r>
        <w:t xml:space="preserve">Era usado por aqueles que estavam se arrependendo (Ne 9.1; Jr 6.26; cp. Mt 11.21). Esta prática não era limitada a Israel (Is 15.3; Jr 49.3; Ez 27.31; Jn 3.5).</w:t>
      </w:r>
    </w:p>
    <w:p>
      <w:r/>
      <w:r>
        <w:t>Foi sugerido que a textura áspera do tecido de saco era desconfortável e usada para punir quem o vestia. No entanto, não há evidências que apoiem essa ideia.</w:t>
      </w:r>
    </w:p>
    <w:p>
      <w:r/>
      <w:r>
        <w:rPr>
          <w:i/>
        </w:rPr>
        <w:t>Veja também</w:t>
      </w:r>
      <w:r>
        <w:t xml:space="preserve"> Enterro, Costumes de enterro; Luto.</w:t>
      </w:r>
      <w:r/>
      <w:r/>
    </w:p>
    <w:p>
      <w:r/>
    </w:p>
    <w:p>
      <w:pPr>
        <w:pStyle w:val="Heading2"/>
      </w:pPr>
      <w:r>
        <w:t>Panos de enrolar</w:t>
      </w:r>
      <w:r/>
    </w:p>
    <w:p>
      <w:r/>
      <w:r>
        <w:t xml:space="preserve">Algumas traduções da Bíblias traduzem como "panos", o material usado para enrolar o bebê Jesus quando nasceu (Lc 2.7). Algumas traduções descrevem isso apenas como "enfaixar".</w:t>
      </w:r>
      <w:r/>
      <w:r/>
    </w:p>
    <w:p>
      <w:r/>
    </w:p>
    <w:p>
      <w:pPr>
        <w:pStyle w:val="Heading2"/>
      </w:pPr>
      <w:r>
        <w:t>Pantera</w:t>
      </w:r>
      <w:r/>
    </w:p>
    <w:p>
      <w:r/>
      <w:r>
        <w:t>Uma pantera é um grande felino selvagem. Na Bíblia, a palavra pode se referir a um leopardo.</w:t>
      </w:r>
    </w:p>
    <w:p>
      <w:r/>
      <w:r>
        <w:rPr>
          <w:i/>
        </w:rPr>
        <w:t>Veja</w:t>
      </w:r>
      <w:r>
        <w:t xml:space="preserve"> Leopardo; </w:t>
      </w:r>
      <w:r>
        <w:rPr>
          <w:i/>
        </w:rPr>
        <w:t>veja também</w:t>
      </w:r>
      <w:r>
        <w:t xml:space="preserve"> Animais.</w:t>
      </w:r>
      <w:r/>
      <w:r/>
    </w:p>
    <w:p>
      <w:r/>
    </w:p>
    <w:p>
      <w:pPr>
        <w:pStyle w:val="Heading2"/>
      </w:pPr>
      <w:r>
        <w:t>Pão</w:t>
      </w:r>
      <w:r/>
    </w:p>
    <w:p>
      <w:r/>
      <w:r>
        <w:t>Comida feita da massa de farinha ou de grãos moídos.</w:t>
      </w:r>
    </w:p>
    <w:p>
      <w:pPr>
        <w:pStyle w:val="Heading3"/>
      </w:pPr>
      <w:r>
        <w:t>Tipos de semente usados na fabricação de pão</w:t>
      </w:r>
    </w:p>
    <w:p>
      <w:r/>
      <w:r>
        <w:t>A Bíblia nos diz que trigo, cevada, centeio, feijão, lentilhas, milhete e maná foram usados para fazer pão.</w:t>
      </w:r>
    </w:p>
    <w:p>
      <w:pPr>
        <w:pStyle w:val="Heading4"/>
      </w:pPr>
      <w:r>
        <w:t>Trigo</w:t>
      </w:r>
    </w:p>
    <w:p>
      <w:r/>
      <w:r>
        <w:t xml:space="preserve">O trigo é mencionado com frequência nas Escrituras (cerca de 48 usos de quatro palavras hebraicas no AT; 14 usos de uma palavra grega no NT). O grão duro do inverno </w:t>
      </w:r>
      <w:r>
        <w:rPr>
          <w:i/>
        </w:rPr>
        <w:t>(Triticum aestivuum)</w:t>
      </w:r>
      <w:r>
        <w:t xml:space="preserve"> permanece o mais popular entre os fazendeiros da Palestina, que ainda semeiam no outono e colhem no verão seguinte.</w:t>
      </w:r>
    </w:p>
    <w:p>
      <w:pPr>
        <w:pStyle w:val="Heading4"/>
      </w:pPr>
      <w:r>
        <w:t>Cevada</w:t>
      </w:r>
    </w:p>
    <w:p>
      <w:r/>
      <w:r>
        <w:t xml:space="preserve">A cevada amadurece mais rapidamente e produz mais prolificamente do que o trigo. A praga de granizo no Egito destruiu a colheita de cevada porque havia amadurecido; ao mesmo tempo, trigo e centeio não haviam amadurecido (Êx 9.31–32). A cevada é mencionada 32 vezes no AT. A cevada produziu uma colheita mesmo em tempo de fome (Rt 1.22; 2.17,23; 3.2,15,17) e era vendida mais barato do que o trigo (2Rs 7.1,16). As pessoas mais pobres dependiam da cevada. O menino que contribuiu com seu almoço para Jesus para alimentar 5.000 tinha pão de cevada (Jo 6.9,13). Os palestinos alimentavam o gado com cevada (1Rs 4.28). A cevada no talo carrega uma casca maior com um fio longo e fino (assim, o nome em hebraico significa “cabelo longo”), o que dificulta a separação da palha. A maior probabilidade de matéria estranha na farinha, combinada com o sabor menos apreciado, tornava a cevada mais barata.</w:t>
      </w:r>
    </w:p>
    <w:p>
      <w:pPr>
        <w:pStyle w:val="Heading4"/>
      </w:pPr>
      <w:r>
        <w:t>Centeio</w:t>
      </w:r>
    </w:p>
    <w:p>
      <w:r/>
      <w:r>
        <w:t xml:space="preserve">“Centeio” traduz uma palavra hebraica que aparece em várias versões como “vícia”, “ervilhaca” ou “espelta” (Êx 9.32; Is 28.25; Ez 4.9). Um tipo de capim resistente, produz uma colheita mesmo em solo pobre. O pão de centeio ganhou popularidade no norte da Europa e, em certo grau, no Egito (Êx 9.32). Isaías 28.24–28 resume o trabalho dos fazendeiros em crescer e debulhar várias colheitas de sementes. Os judeus ocasionalmente faziam pão de centeio (Ez 4.9), mas normalmente o usavam para a alimentação do gado.</w:t>
      </w:r>
    </w:p>
    <w:p>
      <w:pPr>
        <w:pStyle w:val="Heading4"/>
      </w:pPr>
      <w:r>
        <w:t>Outras sementes</w:t>
      </w:r>
    </w:p>
    <w:p>
      <w:r/>
      <w:r>
        <w:t xml:space="preserve">Feijão, lentilhas e milhete eram moídos e misturados para fazer um pão, juntamente com trigo, cevada e espelta (Ez 4.9). O profeta Ezequiel comeu esta mistura como um sinal do “pão contaminado” que os judeus comiam em cativeiro entre os gentios.</w:t>
      </w:r>
    </w:p>
    <w:p>
      <w:pPr>
        <w:pStyle w:val="Heading4"/>
      </w:pPr>
      <w:r>
        <w:t>Maná</w:t>
      </w:r>
    </w:p>
    <w:p>
      <w:r/>
      <w:r>
        <w:t xml:space="preserve">Nm 11.8 nos diz que as pessoas moíam o maná em moinhos ou o batiam em um almofariz e o coziam em panelas e faziam pão. No entanto, em seu estado principal, Deus o chamou de pão (veja Êx 16.4–32). Parecia-se com semente de coentro (Êx 16.31; Nm 11.7); portanto, os grãos brancos opacos eram menores do que o trigo. Os hebreus se queixaram de que não tinham pão, e suas almas odiavam “este pão leve” (Nm 21.5, KJV). O salmista o chamou de “o pão dos anjos” (Sl 78.25).</w:t>
      </w:r>
    </w:p>
    <w:p>
      <w:pPr>
        <w:pStyle w:val="Heading3"/>
      </w:pPr>
      <w:r>
        <w:t>Equipamento usado na fabricação de pão</w:t>
      </w:r>
    </w:p>
    <w:p>
      <w:r/>
      <w:r>
        <w:t>As esculturas em baixo-relevo nas tumbas mastabas egípcias representam a maior parte dos utensílios usados nas padarias do antigo Oriente Próximo.</w:t>
      </w:r>
    </w:p>
    <w:p>
      <w:pPr>
        <w:pStyle w:val="Heading4"/>
      </w:pPr>
      <w:r>
        <w:t>Peneira</w:t>
      </w:r>
    </w:p>
    <w:p>
      <w:r/>
      <w:r>
        <w:t>Um dispositivo semelhante a um coador de vime ajudava a separar pequenas impurezas do grão.</w:t>
      </w:r>
    </w:p>
    <w:p>
      <w:pPr>
        <w:pStyle w:val="Heading4"/>
      </w:pPr>
      <w:r>
        <w:t>Pedras de moer</w:t>
      </w:r>
    </w:p>
    <w:p>
      <w:r/>
      <w:r>
        <w:t>Um par de pedras era moldado para que uma pedra superior fosse virada contra a pedra de fundo, esmagando grãos até se tornarem farinha.</w:t>
      </w:r>
    </w:p>
    <w:p>
      <w:pPr>
        <w:pStyle w:val="Heading4"/>
      </w:pPr>
      <w:r>
        <w:t>Frascos</w:t>
      </w:r>
    </w:p>
    <w:p>
      <w:r/>
      <w:r>
        <w:t xml:space="preserve">Os frascos de barro continham azeite, água e fermento líquido a ser misturado com a farinha para fazer massa (Lv 2.4; 1Rs 17.12–16).</w:t>
      </w:r>
    </w:p>
    <w:p>
      <w:pPr>
        <w:pStyle w:val="Heading4"/>
      </w:pPr>
      <w:r>
        <w:t>Tigelas</w:t>
      </w:r>
    </w:p>
    <w:p>
      <w:r/>
      <w:r>
        <w:t xml:space="preserve">Tigelas de sovar (Êx 8.3; 12.34; Dt 28.5,17), tábuas ou mesas feitas de madeira, forneciam espaço para uma mistura completa de ingredientes.</w:t>
      </w:r>
    </w:p>
    <w:p>
      <w:pPr>
        <w:pStyle w:val="Heading4"/>
      </w:pPr>
      <w:r>
        <w:t>Panelas</w:t>
      </w:r>
    </w:p>
    <w:p>
      <w:r/>
      <w:r>
        <w:t xml:space="preserve">Os pobres usavam pedras planas aquecidas ou as paredes internas de seus fornos como assadeiras. A maioria das pessoas usava placas de ferro, pratos ou panelas (Lv 2.5; 6.21; 7.9; Nm 11.8; 1Cr 9.31; 23.29; 2Cr 35.13; Ez 4.3). Essas eram muitas vezes planas, com alças de até 1,5 metros de comprimento. A massa colocada na chapa estava pronta para o calor.</w:t>
      </w:r>
    </w:p>
    <w:p>
      <w:pPr>
        <w:pStyle w:val="Heading4"/>
      </w:pPr>
      <w:r>
        <w:t>Fornos</w:t>
      </w:r>
    </w:p>
    <w:p>
      <w:r/>
      <w:r>
        <w:t xml:space="preserve">Às vezes os fornos tinham uma câmara separada do fogo, mas geralmente não. Um fogo de madeira, erva seca (Mt 6.30), ou esterco (Ez 4.12,15) aquecia o forno (Lv 2.4; 7.9; 11.35; 26.26; Os 7.4–7). Enquanto as brasas e as paredes do forno retinham seu calor, o prato que carregava o pão era inserido. Bolos sem fermento planos, duros, ou pequenos bolos levedados (Mt 14.17; Mc 6.38; Lc 9.13) eram feitos em poucos minutos. Grandes pães com cerca de 30 centímetros de diâmetro cresceriam até mais de 7,6 centímetros de espessura, pesariam aproximadamente 1 quilo e exigiriam cerca de 45 minutos para assar (1Sm 17.17; 2Sm 16.1).</w:t>
      </w:r>
    </w:p>
    <w:p>
      <w:pPr>
        <w:pStyle w:val="Heading3"/>
      </w:pPr>
      <w:r>
        <w:t>Pão como um símbolo</w:t>
      </w:r>
    </w:p>
    <w:p>
      <w:r/>
      <w:r>
        <w:t xml:space="preserve">O pão era muito importante para a vida e a sobrevivência nos tempos bíblicos. Por isso, a Bíblia o utiliza para ensinar verdades espirituais. No Antigo Testamento, os sacerdotes tinham que colocar pães especiais sobre uma mesa no lugar santo, no tabernáculo e, posteriormente, no templo (Êx 25.30). Esse pão era chamado de "Pão da Presença". </w:t>
      </w:r>
    </w:p>
    <w:p>
      <w:r/>
      <w:r>
        <w:t xml:space="preserve">Tanto a lei do Antigo Testamento quanto Jesus ensinam que "nem só de pão viverá o homem, mas de toda palavra que sai da boca de Deus" (Mt 4.4; Dt 8.3). Todos os quatro Evangelhos contam histórias de Jesus multiplicando pães para alimentar grandes multidões (Mt 14.13–21; Mc 6.30–44; Lc 9.10–17; Jo 6.1–14). Jesus explicou que o verdadeiro "pão da vida" não era o maná que Deus enviou do céu aos israelitas no deserto. Em vez disso, o próprio Jesus é o verdadeiro pão da vida que dá a vida eterna (Jo 6.28–35). </w:t>
      </w:r>
    </w:p>
    <w:p>
      <w:r/>
      <w:r>
        <w:t xml:space="preserve">Antes de sua morte, Jesus tomou o pão e o compartilhou com seus discípulos, juntamente com o vinho. Ele apresentou o pão como símbolo de seu corpo e o vinho como símbolo de seu sangue. Isso porque sua morte seria o sacrifício pelos pecados do mundo. Ao comerem esse pão e beberem esse vinho, os discípulos aceitaram o sacrifício de Jesus por seus pecados (Mt 26.26–29). Em Apocalipse 2.17, Jesus faz esta misteriosa promessa: "Ao vencedor, eu darei o maná escondido".</w:t>
      </w:r>
    </w:p>
    <w:p>
      <w:r/>
      <w:r>
        <w:rPr>
          <w:i/>
        </w:rPr>
        <w:t>Veja também</w:t>
      </w:r>
      <w:r>
        <w:t xml:space="preserve"> Alimentos e Preparação de Alimentos; Refeições, Significado de; Pão da Presença; Fermento; Pães sem fermento.</w:t>
      </w:r>
      <w:r/>
      <w:r/>
    </w:p>
    <w:p>
      <w:r/>
    </w:p>
    <w:p>
      <w:pPr>
        <w:pStyle w:val="Heading2"/>
      </w:pPr>
      <w:r>
        <w:t>Pão ázimo</w:t>
      </w:r>
      <w:r/>
    </w:p>
    <w:p>
      <w:r/>
      <w:r>
        <w:t>Um pão feito sem fermento (levedura). Nos tempos antigos, os padeiros usavam um pedaço de massa deixado de uma fornada anterior. Esse pedaço havia fermentado e desenvolvido um certo teor de ácido. Este era o fermento que fazia o pão crescer.</w:t>
      </w:r>
    </w:p>
    <w:p>
      <w:r/>
      <w:r>
        <w:t xml:space="preserve">Por ordem de Deus, o pão para a Páscoa judaica deve ser sem fermento. Isso se aplica à maioria das outras observâncias religiosas também (Êx 12.15–20; 23.15). O povo podia usar pão fermentado para propósitos espirituais apenas em certos casos (Lv 7.13; 23.17). Isso se devia ao símbolo do mal que o fermento representava; a fermentação implicava decadência.</w:t>
      </w:r>
    </w:p>
    <w:p>
      <w:r/>
      <w:r>
        <w:t xml:space="preserve">O Novo Testamento fala do fermento de forma negativa, exceto pelo ensinamento de Jesus sobre o reino de Deus (Mt 13.33).</w:t>
      </w:r>
    </w:p>
    <w:p>
      <w:pPr>
        <w:pStyle w:val="ListBullet"/>
      </w:pPr>
      <w:r/>
      <w:r>
        <w:t xml:space="preserve">Jesus advertiu sobre o fermento dos fariseus e saduceus (Mt 16.6);</w:t>
      </w:r>
    </w:p>
    <w:p>
      <w:pPr>
        <w:pStyle w:val="ListBullet"/>
      </w:pPr>
      <w:r/>
      <w:r>
        <w:t xml:space="preserve">Paulo exortou os crentes a se protegerem contra valores prejudiciais. Eles podem se espalhar como fermento na massa (1Co 5.6–8).</w:t>
      </w:r>
    </w:p>
    <w:p>
      <w:r/>
      <w:r>
        <w:rPr>
          <w:i/>
        </w:rPr>
        <w:t>Veja também</w:t>
      </w:r>
      <w:r>
        <w:t xml:space="preserve"> Pão; Comida e preparação de alimentos; Fermento.</w:t>
      </w:r>
      <w:r/>
      <w:r/>
    </w:p>
    <w:p>
      <w:r/>
    </w:p>
    <w:p>
      <w:pPr>
        <w:pStyle w:val="Heading2"/>
      </w:pPr>
      <w:r>
        <w:t>Pão Da Presença</w:t>
      </w:r>
      <w:r/>
    </w:p>
    <w:p>
      <w:r/>
      <w:r>
        <w:t xml:space="preserve">Pães colocados em uma mesa especial no santuário ou Lugar Santo do tabernáculo e mais tarde no templo. Dois outros termos no AT são usados para descrever o “pão da Presença”, que significa pão que foi colocado diante da face do Senhor (Êx 25.23, 30; 35.13; 39.36; 1Rs 7.48; 2Cr 4.19). O termo “pão da proposição” (ARA, ARC, NAA) se refere ao arranjo do pão em fileiras na mesa (1Cr 9.32; 23.29; 28.16; 2Cr 2.4; 13.11; 29.18).</w:t>
      </w:r>
    </w:p>
    <w:p>
      <w:r/>
      <w:r>
        <w:t xml:space="preserve">Embora a mesa dos pães da proposição, o altar do incenso e o candelabro de ouro não estivessem no Santo dos Santos, eles eram, no entanto, considerados como estando na presença de Deus. Como uma oferta colocada diante da presença de Deus, os pães eram considerados santos e poderiam ser comidos apenas pelos sacerdotes. Mais tarde na história de Israel, a provisão para oferecer o pão da Presença, bem como outros serviços do templo foi financiada por um imposto de um terço de siclos sobre todos os cidadãos (Ne 10.32–33).</w:t>
      </w:r>
    </w:p>
    <w:p>
      <w:r/>
      <w:r>
        <w:t xml:space="preserve">O pão da Presença consistia em 12 pães muito grandes, cada um feito de um quinto de medida de farinha fina. Uma vez que uma medida era pouco mais de um alqueire, dois alqueires e meio (30,3 litros) de trigo finamente moído eram necessários para fazer os 12 pães. Eles foram polvilhados com incenso, dispostos em duas fileiras, uma apoiada na outra, e colocados na mesa dos pães da proposição (Lv 24.5–9). Organizado dessa maneira, o pão se tornou uma “oferta de comida” ao Senhor. Os pães eram trocados semanalmente no dia de sábado.</w:t>
      </w:r>
    </w:p>
    <w:p>
      <w:r/>
      <w:r>
        <w:t xml:space="preserve">O pão da Presença é apresentado em um incidente lembrado no NT. O tabernáculo estava em Nobe quando Davi estava fugindo da presença do rei Saul. Davi foi até Aimeleque, o sacerdote, em busca de comida (1Sm 21.1–6). Aimeleque tinha apenas os pães da proposição, que ele concordou em compartilhar com os homens de Davi, desde que eles tivessem sido sexualmente continente por um período antes de sua comida. Jesus mais tarde se referiu ao incidente como um paralelo ao seu próprio ministério de suprir as necessidades daqueles que o seguiram (Mt 12.1–8; Mc 2.25–26; Lc 6.1–5). Como ungido de Deus, Davi e seus homens tiveram permissão para comer o pão santo. Da mesma forma Jesus, o ungido de Deus, proveu para as necessidades dos outros, apesar dos regulamentos do sábado.</w:t>
      </w:r>
    </w:p>
    <w:p>
      <w:r/>
      <w:r>
        <w:rPr>
          <w:i/>
        </w:rPr>
        <w:t>Ver também</w:t>
      </w:r>
      <w:r>
        <w:t xml:space="preserve"> Tabernáculo; Templo.</w:t>
      </w:r>
      <w:r/>
      <w:r/>
    </w:p>
    <w:p>
      <w:r/>
    </w:p>
    <w:p>
      <w:pPr>
        <w:pStyle w:val="Heading2"/>
      </w:pPr>
      <w:r>
        <w:t>Pão da proposição</w:t>
      </w:r>
      <w:r/>
    </w:p>
    <w:p>
      <w:r/>
      <w:r>
        <w:t xml:space="preserve">Pão que era mantido no Lugar Santo do templo (2Cr 2.4). </w:t>
      </w:r>
      <w:r>
        <w:rPr>
          <w:i/>
        </w:rPr>
        <w:t>Veja</w:t>
      </w:r>
      <w:r>
        <w:t xml:space="preserve"> Pão da presença.</w:t>
      </w:r>
      <w:r/>
      <w:r/>
    </w:p>
    <w:p>
      <w:r/>
    </w:p>
    <w:p>
      <w:pPr>
        <w:pStyle w:val="Heading2"/>
      </w:pPr>
      <w:r>
        <w:t>Papel</w:t>
      </w:r>
      <w:r/>
    </w:p>
    <w:p>
      <w:r/>
      <w:r>
        <w:t xml:space="preserve">Palavra nas traduções da Bíblia em português melhor compreendida como papiro. </w:t>
      </w:r>
      <w:r>
        <w:rPr>
          <w:i/>
        </w:rPr>
        <w:t>Veja</w:t>
      </w:r>
      <w:r>
        <w:t xml:space="preserve"> Escrita.</w:t>
      </w:r>
      <w:r/>
      <w:r/>
    </w:p>
    <w:p>
      <w:r/>
    </w:p>
    <w:p>
      <w:pPr>
        <w:pStyle w:val="Heading2"/>
      </w:pPr>
      <w:r>
        <w:t>Papias</w:t>
      </w:r>
      <w:r/>
    </w:p>
    <w:p>
      <w:r/>
      <w:r>
        <w:t>Papias foi um líder da igreja primitiva que viveu aproximadamente de 60 a 130 d.C. Ele era de um lugar chamado Hierápolis e escreveu sobre os primeiros dias do cristianismo. Aprendemos sobre Papias a partir de dois outros escritores da igreja primitiva: Eusébio de Cesareia e Irineu de Lyon. Irineu afirmou que Papias ouviu o apóstolo João pregar e conhecia outro líder da igreja chamado Policarpo.</w:t>
      </w:r>
    </w:p>
    <w:p>
      <w:r/>
      <w:r>
        <w:t xml:space="preserve">Eusébio mencionou um livro que Pápias escreveu chamado </w:t>
      </w:r>
      <w:r>
        <w:rPr>
          <w:i/>
        </w:rPr>
        <w:t>Exposição das sentenças do Senhor.</w:t>
      </w:r>
      <w:r>
        <w:t xml:space="preserve"> Neste livro, Papias afirmou que queria registrar histórias verdadeiras sobre o que os apóstolos disseram e fizeram. Ele obteve essas histórias de um líder mais velho da igreja (presbítero). Irineu acreditava que Papias estava se referindo ao apóstolo João. Eusébio pensava que Papias estava falando sobre dois diferentes "Joãos":</w:t>
      </w:r>
    </w:p>
    <w:p>
      <w:pPr>
        <w:pStyle w:val="ListBullet"/>
      </w:pPr>
      <w:r/>
      <w:r>
        <w:t>O apóstolo João</w:t>
      </w:r>
    </w:p>
    <w:p>
      <w:pPr>
        <w:pStyle w:val="ListBullet"/>
      </w:pPr>
      <w:r/>
      <w:r>
        <w:t>Outro João que era amigo de uma pessoa chamada Aristion.</w:t>
      </w:r>
    </w:p>
    <w:p>
      <w:r/>
      <w:r>
        <w:t>Papias afirmou que o autor do evangelho de Marcos foi o intérprete de Pedro, chamado Marcos. Embora Marcos nunca tivesse ouvido Cristo falar, ele relatou cuidadosamente tudo o que lembrava da pregação de Pedro. Papias concordou que Mateus escreveu os ditos de Jesus em hebraico. Enquanto Irineu entendeu isso como hebraísmos (idiomas ou expressões hebraicas) no evangelho de Mateus, Orígenes acreditava que significava que Mateus originalmente escreveu seu evangelho em hebraico.</w:t>
      </w:r>
    </w:p>
    <w:p>
      <w:r/>
      <w:r>
        <w:t>Os escritos de Papias levaram as pessoas a questionarem sobre:</w:t>
      </w:r>
    </w:p>
    <w:p>
      <w:pPr>
        <w:pStyle w:val="ListNumber"/>
        <w:numPr>
          <w:ilvl w:val="0"/>
          <w:numId w:val="496"/>
        </w:numPr>
      </w:pPr>
      <w:r/>
      <w:r>
        <w:t>como os evangelhos foram reunidos;</w:t>
      </w:r>
    </w:p>
    <w:p>
      <w:pPr>
        <w:pStyle w:val="ListNumber"/>
      </w:pPr>
      <w:r/>
      <w:r>
        <w:t>se o evangelho de Mateus foi escrito primeiro em hebraico (ou aramaico, uma língua relacionada); e</w:t>
      </w:r>
    </w:p>
    <w:p>
      <w:pPr>
        <w:pStyle w:val="ListNumber"/>
      </w:pPr>
      <w:r/>
      <w:r>
        <w:t>havia dois homens importantes chamados "João" na igreja primitiva.</w:t>
      </w:r>
    </w:p>
    <w:p>
      <w:r/>
      <w:r>
        <w:t>De acordo com a tradição, Papias foi martirizado por causa de sua fé.</w:t>
      </w:r>
      <w:r/>
      <w:r/>
    </w:p>
    <w:p>
      <w:r/>
    </w:p>
    <w:p>
      <w:pPr>
        <w:pStyle w:val="Heading2"/>
      </w:pPr>
      <w:r>
        <w:t>Papiro</w:t>
      </w:r>
      <w:r/>
    </w:p>
    <w:p>
      <w:r/>
      <w:r>
        <w:t xml:space="preserve">Um material de escrita do antigo Egito que vem da planta de papiro. O junco egípcio ou papiro (Êx 2.3–5; Jó 8.11; Is 18.2; 19.6–7; 35.7; 58.5) tem caules lisos de três lados. Esses caules geralmente crescem de 2,4 a 3 metros de altura, mas às vezes chegam a 4,9 metros. Na base, os caules têm de 5,1 a 7,6 centímetros de espessura, com uma grande touceira de pequenas flores na extremidade.</w:t>
      </w:r>
    </w:p>
    <w:p>
      <w:r/>
      <w:r>
        <w:t>O papiro já cresceu em grande abundância ao longo das margens do Rio Nilo, formando o que era quase uma selva densa. Hoje, quase desapareceu do baixo Egito, embora ainda seja encontrado ao longo do Nilo Branco e no Sudão. O papiro ainda cresce em partes de Israel e nas áreas circundantes, especialmente ao redor da extremidade norte da planície da Galileia e nos pântanos de Hula.</w:t>
      </w:r>
    </w:p>
    <w:p>
      <w:r/>
      <w:r>
        <w:t xml:space="preserve">As pessoas usavam papiro para fazer pequenos vasos que flutuavam na água (Êx 2.3), para esteiras e para vários outros propósitos domésticos. No entanto, é mais conhecido como a fonte do papel antigo. Para fazer papel de papiro, os trabalhadores primeiro descascavam os caules da planta e depois os cortavam longitudinalmente em fatias finas. Essas fatias eram colocadas lado a lado. As fatias eram então borrifadas com água e pressionadas juntas para uni-las em uma peça única. A folha era então seca e cortada em pedaços do tamanho necessário. Para obter melhores qualidades de papel de papiro, várias camadas de fatias de caule eram colocadas transversalmente umas sobre as outras.</w:t>
      </w:r>
    </w:p>
    <w:p>
      <w:r/>
      <w:r>
        <w:t>Os cachos de flores pálidos, cor de fulvo, semelhantes a borlas no topo das hastes, eram usados para decorar templos egípcios e coroar estátuas de deuses. As pessoas também os usavam como coroas para homens famosos e heróis nacionais.</w:t>
      </w:r>
    </w:p>
    <w:p>
      <w:r/>
      <w:r>
        <w:rPr>
          <w:i/>
        </w:rPr>
        <w:t>Veja</w:t>
      </w:r>
      <w:r>
        <w:t xml:space="preserve"> Escrita.</w:t>
      </w:r>
      <w:r/>
      <w:r/>
    </w:p>
    <w:p>
      <w:r/>
    </w:p>
    <w:p>
      <w:pPr>
        <w:pStyle w:val="Heading2"/>
      </w:pPr>
      <w:r>
        <w:t>Papiros elefantinos</w:t>
      </w:r>
      <w:r/>
    </w:p>
    <w:p>
      <w:r/>
      <w:r>
        <w:t>Uma série de documentos aramaicos do quinto século a.C. foi descoberta em Elefantina, uma ilha no Rio Nilo. No quinto século a.C., Elefantina era um posto militar da Pérsia. Alguns soldados judeus e suas famílias viviam lá.</w:t>
      </w:r>
    </w:p>
    <w:p>
      <w:r/>
      <w:r>
        <w:t>Mais de 100 documentos foram encontrados. Eles pertenciam a três grupos: duas coleções familiares e uma coleção comunitária. Muitos dos documentos eram pergaminhos completos que ainda estavam amarrados e selados quando foram encontrados. Havia também muitos papiros quebrados (papel feito de plantas).</w:t>
      </w:r>
    </w:p>
    <w:p>
      <w:r/>
      <w:r>
        <w:t>Os manuscritos são muito importantes para o estudo do passado. Eles são vários séculos mais antigos do que a maioria dos Rolos do Mar Morto. Eles mostram como os judeus fora de Israel viviam social, política e religiosamente. Existem várias semelhanças com os livros de Esdras e Neemias.</w:t>
      </w:r>
    </w:p>
    <w:p>
      <w:r/>
      <w:r>
        <w:t>A maioria desses documentos trata de leis. Eles nos ajudam a entender como as leis mudaram ao longo do tempo naquela região do mundo. Os textos também mostram como as pessoas falavam aramaico. Eles abordam a vida cotidiana em uma base militar persa que estava distante da Pérsia.</w:t>
      </w:r>
    </w:p>
    <w:p>
      <w:pPr>
        <w:pStyle w:val="Heading3"/>
      </w:pPr>
      <w:r>
        <w:t>Antiga Elefantina</w:t>
      </w:r>
    </w:p>
    <w:p>
      <w:r/>
      <w:r>
        <w:t xml:space="preserve">Elefantina estava em uma pequena ilha no Rio Nilo, perto de uma grande cachoeira em frente à cidade de Sinim (agora Aswan). A Bíblia provavelmente se refere a essas duas cidades quando menciona "de Migdol a Sinim" (Ez 29.10; 30.6. Isso significa da borda norte à borda sul do Egito. </w:t>
      </w:r>
      <w:r>
        <w:rPr>
          <w:i/>
        </w:rPr>
        <w:t>Elefantina</w:t>
      </w:r>
      <w:r>
        <w:t xml:space="preserve"> vem da versão aramaica de um nome egípcio que significa "cidade dos marfins" e foi traduzido para o grego</w:t>
      </w:r>
      <w:r>
        <w:rPr>
          <w:i/>
        </w:rPr>
        <w:t>.</w:t>
      </w:r>
      <w:r>
        <w:t xml:space="preserve"> Era um local importante na fronteira sul do Egito com a Núbia. Assim, provavelmente foi protegida por muros já em 2700 a.C. e teve um papel significativo na história militar do Egito.</w:t>
      </w:r>
    </w:p>
    <w:p>
      <w:r/>
      <w:r>
        <w:t>Elefantina também era importante para o comércio. Os barcos não podiam navegar além da cachoeira, então tinham que parar em Elefantina e Sinim. Cada cidade tinha portos com soldados que protegiam o comércio de marfim, peles de animais, especiarias, minerais, escravos e alimentos. Elefantina também era um centro religioso com um templo dedicado a Khnum, um deus egípcio que controlava as inundações do Nilo.</w:t>
      </w:r>
    </w:p>
    <w:p>
      <w:pPr>
        <w:pStyle w:val="Heading3"/>
      </w:pPr>
      <w:r>
        <w:t>Descoberta dos papiros</w:t>
      </w:r>
    </w:p>
    <w:p>
      <w:r/>
      <w:r>
        <w:t>Após a descoberta dos papiros, Elefantina tornou-se importante para os arqueólogos. Eles foram encontrados em três etapas.</w:t>
      </w:r>
    </w:p>
    <w:p>
      <w:r/>
      <w:r>
        <w:t>O primeiro grupo foi publicado em 1906. Eles foram comprados de comerciantes de antiguidades (pessoas que coletam e vendem achados antigos) e mantidos no Museu do Cairo. Esta publicação levou arqueólogos alemães e franceses a escavarem em Elefantina para descobrir mais papiros.</w:t>
      </w:r>
    </w:p>
    <w:p>
      <w:r/>
      <w:r>
        <w:t>Os arqueólogos descobriram o grupo Segundo em 1911. Eles foram preservados no Museu de Berlim.</w:t>
      </w:r>
    </w:p>
    <w:p>
      <w:r/>
      <w:r>
        <w:t>O grupo final de papiros já havia sido encontrado. Em 1893, o estudioso americano C. E. Wilbour comprou papiros de algumas mulheres árabes em Aswan. Quando ele morreu, a filha de Wilbour os doou ao Museu do Brooklyn. Eles foram publicados em 1953.</w:t>
      </w:r>
    </w:p>
    <w:p>
      <w:r/>
      <w:r>
        <w:t>Todas as outras escavações desde 1912 não encontraram mais papiros.</w:t>
      </w:r>
    </w:p>
    <w:p>
      <w:pPr>
        <w:pStyle w:val="Heading3"/>
      </w:pPr>
      <w:r>
        <w:t>Colônia judaica</w:t>
      </w:r>
    </w:p>
    <w:p>
      <w:r/>
      <w:r>
        <w:t>Quando os papiros foram escritos, os judeus já viviam em Elefantina há algum tempo. Os documentos mostram como era a vida na comunidade militar lá. Havia soldados judeus ("homens do regimento") e civis judeus ("homens da cidade"). Os soldados eram organizados em grupos que também desempenhavam papéis sociais e econômicos. Mesmo tendo que seguir regras militares, os soldados tinham muita liberdade. Eles levavam vidas familiares normais, faziam negócios e podiam deixar suas propriedades para seus filhos. Para se casar em Elefantina, tanto a noiva quanto seu pai precisavam concordar. Tanto o marido quanto a esposa podiam terminar o casamento declarando publicamente que "odeiam" a outra pessoa.</w:t>
      </w:r>
    </w:p>
    <w:p>
      <w:r/>
      <w:r>
        <w:t>O povo judeu em Elefantina tinha seu próprio templo. Eles adoravam o Deus hebreu, a quem chamavam de Yahu (uma forma diferente de Yahweh). Os líderes em Elefantina escreveram cartas para os oficiais em Jerusalém e Samaria.</w:t>
      </w:r>
    </w:p>
    <w:p>
      <w:r/>
      <w:r>
        <w:t>Não sabemos exatamente quando os judeus chegaram pela primeira vez a Elefantina. Eles podem ter vindo para o Egito em diferentes momentos, do oitavo século ao início do sexto século a.C.. Um documento afirma que o templo judaico lá foi construído antes dos persas tomarem o Egito (antes de 522 a.C.). Isso significa que o templo foi construído, no máximo, em meados do sexto século a.C..</w:t>
      </w:r>
    </w:p>
    <w:p>
      <w:pPr>
        <w:pStyle w:val="Heading3"/>
      </w:pPr>
      <w:r>
        <w:t>Judaísmo de Elefantina</w:t>
      </w:r>
    </w:p>
    <w:p>
      <w:r/>
      <w:r>
        <w:t xml:space="preserve">O povo judeu em Elefantina tinha seu próprio templo, mesmo que a Bíblia diga que deve haver apenas um templo (Dt 12.1–11). Os reis Ezequias e Josias haviam recentemente feito mudanças para concentrar toda a adoração em Jerusalém. No entanto, os judeus de Elefantina não pareciam considerar errado ter um templo no Egito. Nenhuma das escavações em Elefantina encontrou o templo judeu, mas os documentos indicam que ele estava voltado para Jerusalém.</w:t>
      </w:r>
    </w:p>
    <w:p>
      <w:r/>
      <w:r>
        <w:t xml:space="preserve">Os judeus de Elefantina podem ter visto Jerusalém como o centro do Judaísmo. Em 410 a.C., sacerdotes do deus Khnum destruíram o templo de Elefantina. Os judeus escreveram para Joanã, o sumo sacerdote, e Bagoas, o governador de Judá, pedindo permissão e ajuda para reconstruí-lo (compare Ne 12.22; 13.28). Eles não obtiveram resposta, talvez porque os líderes em Jerusalém não aprovassem o templo no Egito.</w:t>
      </w:r>
    </w:p>
    <w:p>
      <w:r/>
      <w:r>
        <w:t>Três anos depois, eles escreveram novamente para Bagoas, Delaías e Selemias, filhos de Sanbalate, governador de Samaria. Desta vez, receberam uma resposta oral, que foi registrada por escrito. A resposta dizia que eles poderiam reconstruir o templo e começar a oferecer grãos e incenso novamente. No entanto, não tinham permissão para oferecer sacrifícios de animais, possivelmente para evitar ofender crenças religiosas egípcias ou persas. Um documento de 402 a.C. menciona o templo de Yahu, sugerindo que ele foi reconstruído.</w:t>
      </w:r>
    </w:p>
    <w:p>
      <w:r/>
      <w:r>
        <w:t>Os judeus de Elefantina provavelmente trouxeram consigo a religião popular que os profetas haviam criticado fortemente antes do templo de Jerusalém ser destruído. Deus era o mais importante em sua fé, mas eles também adoravam outros deuses de forma menor. Isso é demonstrado por uma lista de oferendas feitas a dois deuses arameus: Eshembethel e Anathbethel. As pessoas em Elefantina geralmente faziam promessas em nome de Yahu, mas às vezes usavam os nomes de uma deusa egípcia, Sati, e de outro deus arameu, Herembethel.</w:t>
      </w:r>
    </w:p>
    <w:p>
      <w:r/>
      <w:r>
        <w:t xml:space="preserve">Cartas pediam bênçãos de vários deuses. Além disso, judeus estavam se casando com pessoas não-judaicas, o que era proibido no Antigo Testamento porque poderia levar à adoração de outros deuses (Êx 34.11–16; Dt 7.1–5). Isso também estava acontecendo em Israel ao mesmo tempo, como vemos nos livros de Esdras e Neemias (Ed 9.1–10.44; Ne 13.23–28). Crianças dessas uniões mistas em Elefantina frequentemente tinham nomes egípcios.</w:t>
      </w:r>
    </w:p>
    <w:p>
      <w:r/>
      <w:r>
        <w:t>No entanto, os documentos também mostram que os judeus de Elefantina ainda celebravam festivais judaicos. Em 419 a.C., o rei Dario II ordenou que os judeus em Elefantina celebrassem a Festa dos Pães Ázimos. O documento está fragmentado pouco antes disso, mas provavelmente também lhes instruía a celebrar a Páscoa. Quatro óstracos (pedaços de cerâmica) também mencionam o sábado, mas não nos informam muito sobre como ele era observado em Elefantina</w:t>
      </w:r>
    </w:p>
    <w:p>
      <w:pPr>
        <w:pStyle w:val="Heading3"/>
      </w:pPr>
      <w:r>
        <w:t>Linguagem dos papiros</w:t>
      </w:r>
    </w:p>
    <w:p>
      <w:r/>
      <w:r>
        <w:t xml:space="preserve">A língua aramaica usada nos documentos de Elefantina é muito semelhante ao aramaico da Bíblia. Ambos fazem parte de um tipo de aramaico chamado Aramaico Imperial, que era usado para comunicação internacional e comércio no Império Persa. Os nomes das pessoas ainda eram em hebraico, mas não temos evidências de que o hebraico fosse falado na comunidade. O aramaico era a língua do dia a dia. Não há sinal de que as pessoas discutissem sobre se o hebraico deveria ser usado nas casas judaicas como fizeram com Neemias em Jerusalém (Ne 13.23–25).</w:t>
      </w:r>
      <w:r/>
      <w:r/>
    </w:p>
    <w:p>
      <w:r/>
    </w:p>
    <w:p>
      <w:pPr>
        <w:pStyle w:val="Heading2"/>
      </w:pPr>
      <w:r>
        <w:t>Pará</w:t>
      </w:r>
      <w:r/>
    </w:p>
    <w:p>
      <w:r/>
      <w:r>
        <w:t xml:space="preserve">Cidade pertencente à herança de Benjamim (Js 18.23). É, sem dúvida, Khirbet el-Farah, aproximadamente 8,8 quilômetros a nordeste de Jerusalém.</w:t>
      </w:r>
      <w:r/>
      <w:r/>
    </w:p>
    <w:p>
      <w:r/>
    </w:p>
    <w:p>
      <w:pPr>
        <w:pStyle w:val="Heading2"/>
      </w:pPr>
      <w:r>
        <w:t>Parã</w:t>
      </w:r>
      <w:r/>
    </w:p>
    <w:p>
      <w:r/>
      <w:r>
        <w:t>Região desértica no nordeste da Península do Sinai, a oeste de Arabá (Vale do Rifte). O assentamento de Cades-Barneia é seu limite mais ao norte. Alguns estudiosos identificam o grande planalto Et-Tih, no centro do Sinai, como parte deste deserto.</w:t>
      </w:r>
    </w:p>
    <w:p>
      <w:r/>
      <w:r>
        <w:t>O deserto de Parã é uma vasta e árida extensão de planaltos, montanhas, desfiladeiros e vales secos. A falta de água e vegetação tornava-o um lugar extremamente inóspito, em contraste marcante com a terra que mana leite e mel prometida a Israel.</w:t>
      </w:r>
    </w:p>
    <w:p>
      <w:r/>
      <w:r>
        <w:t xml:space="preserve">Este deserto tornou-se o lar de Ismael (Gn 21.20–21). A nação de Israel acampou lá no caminho do Egito para Canaã (Nm 10.12; 12.16). De Cades-Barneia, na borda norte do deserto, Moisés enviou espiões para reconhecer a Terra Prometida (13.3,26). Diz-se que Davi liderou seu grupo de homens para esta região após a morte de Samuel para se distanciar do Rei Saul (1Sm 25.1).</w:t>
      </w:r>
    </w:p>
    <w:p>
      <w:r/>
      <w:r>
        <w:rPr>
          <w:i/>
        </w:rPr>
        <w:t>Veja também</w:t>
      </w:r>
      <w:r>
        <w:t xml:space="preserve"> Palestina; Sina, Sinai; Peregrinações no deserto.</w:t>
      </w:r>
      <w:r/>
      <w:r/>
    </w:p>
    <w:p>
      <w:r/>
    </w:p>
    <w:p>
      <w:pPr>
        <w:pStyle w:val="Heading2"/>
      </w:pPr>
      <w:r>
        <w:t>Parábola</w:t>
      </w:r>
      <w:r/>
    </w:p>
    <w:p>
      <w:r/>
      <w:r>
        <w:t>Uma forma específica de ensino de Jesus nos Evangelhos.</w:t>
      </w:r>
    </w:p>
    <w:p>
      <w:r/>
      <w:r>
        <w:t>Resumo</w:t>
      </w:r>
    </w:p>
    <w:p>
      <w:r/>
      <w:r>
        <w:t>• Introdução</w:t>
      </w:r>
    </w:p>
    <w:p>
      <w:r/>
      <w:r>
        <w:t>• História da interpretação</w:t>
      </w:r>
    </w:p>
    <w:p>
      <w:r/>
      <w:r>
        <w:t>• O significado de “Parábola”</w:t>
      </w:r>
    </w:p>
    <w:p>
      <w:r/>
      <w:r>
        <w:t>• O propósito das parábolas</w:t>
      </w:r>
    </w:p>
    <w:p>
      <w:r/>
      <w:r>
        <w:t>• A razão pela qual Jesus ensinou em parábolas</w:t>
      </w:r>
    </w:p>
    <w:p>
      <w:pPr>
        <w:pStyle w:val="Heading3"/>
      </w:pPr>
      <w:r>
        <w:t>Introdução</w:t>
      </w:r>
    </w:p>
    <w:p>
      <w:r/>
      <w:r>
        <w:t xml:space="preserve">Compreender as parábolas é essencial se alguém quiser entender o ensino de Jesus, uma vez que as parábolas compõem aproximadamente 35% de seus ditos registrados. Em nenhum momento a vitalidade, relevância e adequação de seu ensino são tão claras quanto elas são em suas parábolas. Embora a forma de parábola não seja exclusiva de Jesus, ele certamente era um mestre em usar parábolas como uma maneira de ensinar. As parábolas não são meras ilustrações para a pregação de Jesus; elas </w:t>
      </w:r>
      <w:r>
        <w:rPr>
          <w:i/>
        </w:rPr>
        <w:t>são</w:t>
      </w:r>
      <w:r>
        <w:t xml:space="preserve"> a pregação, pelo menos em grande medida. Nem são histórias simples; elas foram verdadeiramente descritas como “obras de arte” e “armas de guerra”. Interpretar as parábolas não é uma tarefa tão fácil quanto se possa pensar. A maneira como alguém entende a natureza de uma parábola e a essência da mensagem de Jesus, obviamente, determinará o método e o conteúdo de sua interpretação.</w:t>
      </w:r>
    </w:p>
    <w:p>
      <w:pPr>
        <w:pStyle w:val="Heading3"/>
      </w:pPr>
      <w:r>
        <w:t>História da interpretação</w:t>
      </w:r>
    </w:p>
    <w:p>
      <w:r/>
      <w:r>
        <w:t>Uma grande quantidade de ideias pode ser obtida ao observar o tratamento que as parábolas receberam ao longo dos séculos. Não surpreendentemente, elas foram submetidas a abordagens radicalmente diferentes. Mas as perguntas que estão por trás de todas as interpretações são estas: (1) Quanto da parábola é realmente significativo — todos os detalhes ou apenas um ponto? (2) Qual é o significado da parábola no ensino de Jesus? (3) Qual é a relevância da parábola para o intérprete?</w:t>
      </w:r>
    </w:p>
    <w:p>
      <w:pPr>
        <w:pStyle w:val="Heading4"/>
      </w:pPr>
      <w:r>
        <w:t>A abordagem da alegorização</w:t>
      </w:r>
    </w:p>
    <w:p>
      <w:r/>
      <w:r>
        <w:t>Do segundo século até o presente, muitas pessoas alegorizaram as parábolas. Enfaticamente disseram que cada detalhe no relato é significativo e o significado e relevância de uma parábola podem ser encontrados na maneira como ela retrata a teologia cristã. Este método, muitas vezes identificado como a escola de interpretação alexandrina, é melhor ilustrado por um exemplo clássico que vem de Agostinho (354–430 d.C.), o estudioso que, apesar de sua alegorização, foi um grande teólogo. Sua interpretação da parábola do bom samaritano vê Cristo como o bom samaritano, o óleo como o conforto da boa esperança, o animal como a carne da encarnação, a pousada como a igreja e o estalajadeiro como o apóstolo Paulo (sem falar dos outros detalhes). Obviamente esta interpretação não tem nada em comum com a intenção de Jesus, mas, em vez disso, interpreta a história por meio de ideias preconcebidas do intérprete. Tal abordagem pode soar boa teologicamente, mas inibe a audição da Palavra de Deus. Os intérpretes medievais foram ainda mais longe do que a abordagem alegorizante, encontrando múltiplos significados no texto. Geralmente quatro eram listados: (1) o significado literal; (2) um significado alegórico relacionado com a teologia cristã; (3) um significado moral que dá direção para a vida diária; (4) um significado celestial que indica algo sobre a vida futura.</w:t>
      </w:r>
    </w:p>
    <w:p>
      <w:r/>
      <w:r>
        <w:t>Nem toda a igreja era dominada por tais interpretações alegorizantes. A escola de Antioquia era conhecida por sua abordagem que utilizava o senso comum para ouvir o texto. No entanto, sua influência foi limitada quando comparada com a escola alexandrina, e, além de exceções notáveis, a maioria dos esforços da igreja para entender as parábolas ao longo dos séculos envolvia alegorização.</w:t>
      </w:r>
    </w:p>
    <w:p>
      <w:pPr>
        <w:pStyle w:val="Heading4"/>
      </w:pPr>
      <w:r>
        <w:t>A abordagem de Adolph Julicher (1867–1938)</w:t>
      </w:r>
    </w:p>
    <w:p>
      <w:r/>
      <w:r>
        <w:t>Julicher foi um estudioso alemão que publicou dois volumes sobre as parábolas no final do século 19. Sua principal contribuição foi a rejeição generalizada da alegorização como um meio de interpretar as parábolas. Em sua reação contra a alegorização, Julicher foi para o extremo oposto ao afirmar que as parábolas de Jesus tem apenas um ponto de contato entre a história e o fato que está sendo retratado. Ele defendeu que este ponto é o único importante na interpretação e que geralmente será uma declaração religiosa geral. Julicher foi tão longe a ponto de dizer que não apenas a alegorização estava errada, mas que Jesus não utilizava alegorias, visto que elas tendem a esconder em vez de revelar. Ele disse que qualquer alegoria que possa aparecer no NT vem dos escritores dos Evangelhos, e não de Jesus. Julicher estava correto em rejeitar a alegoria (isto é, fazer uma alegoria do que não era para ser alegoria), mas a rejeição da alegoria como um meio legítimo de comunicação utilizado por Jesus é infundada.</w:t>
      </w:r>
    </w:p>
    <w:p>
      <w:pPr>
        <w:pStyle w:val="Heading4"/>
      </w:pPr>
      <w:r>
        <w:t>A abordagem histórica</w:t>
      </w:r>
    </w:p>
    <w:p>
      <w:r/>
      <w:r>
        <w:t xml:space="preserve">O estudo das parábolas no século 20, especialmente a obra de C. H. Dodd (1884–1973) e Joachim Jeremias, enfatizou corretamente o contexto histórico em que as parábolas foram originalmente contadas. O foco é colocado em fatores culturais que ajudam a entender os detalhes das parábolas e, também, no contexto original da pregação de Jesus sobre o reino de Deus. De modo geral esta abordagem assumiu que a igreja do primeiro século mudou a interpretação original de algumas das parábolas para atender às suas próprias necessidades, e, consequentemente, vários procedimentos foram propostos para restaurar a intenção original. É verdade que as parábolas foram moldadas, editadas e coletadas em unidades pelos escritores dos Evangelhos (nota-se, por exemplo, a coleção de oito parábolas de Mateus em Mt 13.1–52). Além disso, o objetivo de um intérprete deve ser ouvir as parábolas como elas foram originalmente concebidas por Jesus e como seu público original as ouviu. A tentativa de investigar o contexto dos relatos dos Evangelhos, no entanto, é uma tarefa delicada, e alguns dos procedimentos propostos para fazê-la precisam ser questionados. Deve-se observar a maneira como cada um dos escritores dos Evangelhos usou seu material, mas a extensão que alguém pode chegar a conhecer o contexto dos Evangelhos é limitada.</w:t>
      </w:r>
    </w:p>
    <w:p>
      <w:pPr>
        <w:pStyle w:val="Heading4"/>
      </w:pPr>
      <w:r>
        <w:t>Tendências modernas na pesquisa das parábolas</w:t>
      </w:r>
    </w:p>
    <w:p>
      <w:r/>
      <w:r>
        <w:t>Nas últimas décadas, várias tentativas de interpretar as parábolas sugeriram novas vias de abordagem. Basicamente, essas novas abordagens têm estado um pouco insatisfeitas (embora sejam apreciadores) tanto com Julicher quanto com a abordagem histórica, pois consideram que estas limitam o impacto das parábolas para o leitor de hoje. Julicher reduziu o ensino de Jesus a moralismos piedosos, e a abordagem histórica se concentrava no que houve há 2.000 anos, ignorando assim tanto as características artísticas quanto psicológicas das parábolas. Consequentemente, numerosas tentativas foram feitas a fim de transmitir o mesmo impacto que as parábolas tiveram para os ouvintes originais aos ouvintes de hoje. Cada vez mais, menos foco é colocado no significado histórico das parábolas e mais ênfase é colocada em seu efeito artístico, existencial e poético. As parábolas de Jesus são consideradas como obras de arte que podem ser tidas como abertas no que diz respeito ao significado. Uma parábola, então, teria um significado original e o potencial para uma série de possíveis significados adicionais. Embora o significado original forneça algum controle para reinterpretação, essas abordagens não estão ligadas à intenção do autor.</w:t>
      </w:r>
    </w:p>
    <w:p>
      <w:r/>
      <w:r>
        <w:t>Muito pode ser aprendido com as abordagens modernas, especialmente seu interesse em garantir que as parábolas falem com o público dos nossos dias usando a mesma vitalidade original. Contudo, há também o perigo de abusar das parábolas de uma maneira semelhante aos maus usos anteriores. Aqueles que alegorizaram as parábolas na história da igreja não estavam preocupados com o significado que Jesus intencionava, mas encontraram seu próprio significado. Os intérpretes modernos também podem encontrar seu próprio significado, e mesmo que as explicações possam parecer convincentes (como, sem dúvida, as de Agostinho fizeram aos seus ouvintes), elas não serão uma comunicação da Palavra de Deus. Se Deus e seus preceitos são revelados por Jesus, então erramos se não ouvimos suas parábolas como elas foram concebidas em seu contexto original. Há de fato uma interação dinâmica entre o texto e o intérprete, mas o intérprete é conduzido a um momento de encontro da verdade de forma mais eficaz quando o Espírito o confronta com a parábola da mesma maneira que Jesus pretendia aos seus ouvintes.</w:t>
      </w:r>
    </w:p>
    <w:p>
      <w:pPr>
        <w:pStyle w:val="Heading3"/>
      </w:pPr>
      <w:r>
        <w:t>O significado de “Parábola”</w:t>
      </w:r>
    </w:p>
    <w:p>
      <w:r/>
      <w:r>
        <w:t>A definição comum de uma parábola como “uma história terrena com um significado celestial” não é suficiente para entender as parábolas de Jesus. Nem as parábolas são meras comparações ou ilustrações do que Jesus queria dizer. A situação é muito mais complexa no que diz respeito ao significado bíblico da palavra “parábola”. Na verdade, deve-se distinguir entre três usos da palavra “parábola” nos estudos bíblicos.</w:t>
      </w:r>
    </w:p>
    <w:p>
      <w:r/>
      <w:r>
        <w:t xml:space="preserve">Primeiro, deve-se estar ciente de que a palavra grega para parábola e sua contraparte hebraica são termos amplos e podem ser usados para qualquer coisa, desde um provérbio a uma alegoria completa, incluindo um enigma, um ditado misterioso, uma ilustração, um contraste ou uma história. Por exemplo, a palavra grega para parábola é usada em Lucas 4.23 com referência ao ditado “médico, cura a si mesmo” e a maioria das traduções o traduz como “provérbio”. Em Marcos 3.23, “parábolas” é usado para se referir aos enigmas que Jesus pergunta aos escribas, por exemplo: “Como Satanás pode expulsar Satanás?” Da mesma forma, Marcos 13.28 usa “parábola” em uma ilustração simples. Em Lucas 18.2–5, o juiz iníquo é </w:t>
      </w:r>
      <w:r>
        <w:rPr>
          <w:i/>
        </w:rPr>
        <w:t>contrastado</w:t>
      </w:r>
      <w:r>
        <w:t xml:space="preserve"> com Deus, que traz justiça rapidamente. Se alguém comparar o AT hebraico e a Septuaginta (uma tradução grega antiga do AT), a palavra para parábola é usada com mais frequência com referência a um provérbio ou ditado misterioso. O amplo significado de “parábola”, então, pode se referir a qualquer um desses métodos usados para estimular o pensamento.</w:t>
      </w:r>
    </w:p>
    <w:p>
      <w:r/>
      <w:r>
        <w:t>Segundo, “parábola” pode ser usada em qualquer história com dois níveis de significado (literal e figurado) que funcione como fala religiosa e ética.</w:t>
      </w:r>
    </w:p>
    <w:p>
      <w:r/>
      <w:r>
        <w:t xml:space="preserve">Terceiro, “parábola” pode ser usada tecnicamente em estudos modernos para distingui-la de outros tipos de histórias, como analogias, histórias exemplares e alegorias. Neste caso, uma parábola é uma história fictícia que narra um evento específico e é geralmente contada no tempo passado (p. ex., a parábola do filho perdido). Uma analogia, no entanto, é uma comparação que relaciona um evento típico ou recorrente na vida real e é geralmente contada no tempo presente (p. ex., Mt 13.31–32). Uma história exemplar não é uma comparação; em vez disso, apresenta traços de caráter como exemplos positivos ou negativos a serem imitados, ou evitados. Geralmente quatro histórias exemplares são identificadas: o bom samaritano (Lc 10.30–35), o rico tolo (12.16–20), o homem rico e Lázaro (16.19–31) e o fariseu e o cobrador de impostos (18.10–13).</w:t>
      </w:r>
    </w:p>
    <w:p>
      <w:r/>
      <w:r>
        <w:t>A alegoria é a mais difícil de definir e tem causado um debate considerável. Geralmente a alegoria é definida como “uma série de metáforas relacionadas”. Uma metáfora é uma comparação implícita que não usa “como” ou “conforme”. Esta definição é usada amplamente, mas não é inteiramente satisfatória por duas razões: (1) Não indica se a obscuridade é um elemento essencial na alegoria. Alguns veem a alegoria como necessária de ser decodificada e compreensível apenas para alguns. Se, todavia, a alegoria usar metáforas costumeiras que todos poderiam entender, não seria obscura. (2) Não especifica quanto da história é importante como metáforas relacionadas. Se houvesse apenas duas ou três metáforas relacionadas, a história seria uma alegoria? Em outro extremo, detalhes menores na história (como os três níveis de colheita na parábola do semeador) têm significado? Um exemplo de uma alegoria seria a parábola do semeador.</w:t>
      </w:r>
    </w:p>
    <w:p>
      <w:r/>
      <w:r>
        <w:t xml:space="preserve">Isso levanta o problema da diferença entre uma parábola e uma alegoria — uma questão frequentemente debatida. Nas definições um e dois acima, a alegoria está inclusa na parábola. Mas na definição três uma distinção é feita entre elas, pois uma parábola não é uma série de metáforas relacionadas. Os detalhes da história do filho perdido (os porcos, o país distante, etc.) não representam outra coisa como seria se estivessem em uma alegoria, mas transmitem em termos dramáticos as profundezas nas quais o filho havia afundado. No entanto, uma parábola </w:t>
      </w:r>
      <w:r>
        <w:rPr>
          <w:i/>
        </w:rPr>
        <w:t>não</w:t>
      </w:r>
      <w:r>
        <w:t xml:space="preserve"> está limitada a um ponto de comparação entre a história e o fato que está sendo retratado. Pode haver vários itens que precisam ser mencionados em uma parábola específica. A parábola do filho perdido enfatiza a alegria que ocorre no arrependimento (observe a repetição deste tema em Lc 15.24,32), mas a receptividade do pai obviamente é paralela à graça de Deus, além disso, o filho mais novo e o mais velho refletem pecadores e autoridades religiosas, respectivamente. A distinção entre parábola e alegoria é vaga, e irá variar, dependendo de quais definições são atribuídas aos termos. Deve-se notar que o que pode ser dito sobre parábola geralmente também pode ser dito sobre alegoria.</w:t>
      </w:r>
    </w:p>
    <w:p>
      <w:pPr>
        <w:pStyle w:val="Heading3"/>
      </w:pPr>
      <w:r>
        <w:t>O propósito das parábolas</w:t>
      </w:r>
    </w:p>
    <w:p>
      <w:r/>
      <w:r>
        <w:t xml:space="preserve">O propósito das parábolas e uma descrição de suas características auxiliarão a sua compreensão. As parábolas se concentram em Deus e seu reino, e, ao fazê-lo, revelam que tipo de Deus ele é, por quais princípios ele trabalha e o que ele espera da humanidade. Por causa do foco no reino, algumas das parábolas também revelam muitos aspectos da missão de Jesus (observe a parábola dos maus lavradores em Mt 21.33–41).</w:t>
      </w:r>
    </w:p>
    <w:p>
      <w:r/>
      <w:r>
        <w:t xml:space="preserve">As seguintes características das parábolas devem ser observadas: (1) As parábolas geralmente são concisas e simétricas. Os itens são apresentados em dois ou três com uma economia de palavras. Pessoas, motivos e detalhes desnecessários são geralmente omitidos. (2) As características na história são tiradas da vida cotidiana, e as metáforas usadas são frequentemente comuns o suficiente para criar um contexto para o entendimento. Por exemplo, a descrição de um proprietário e sua vinha naturalmente faria os ouvintes pensarem em Deus e seu povo devido ao uso dessas imagens do AT. (3) Mesmo que as parábolas falem em termos da vida cotidiana, muitas vezes elas contêm elementos de surpresa ou hipérbole (um exagero usado como uma figura de linguagem). A parábola do bom samaritano (Lc 10.30–35) introduz um samaritano na história onde provavelmente se esperaria um leigo. A parábola do servo incompassivo (Mt 18.23–34) coloca a dívida do primeiro servo em milhões de moedas de prata, uma soma inacreditável naquele tempo. (4) As parábolas exigem que seus ouvintes realizem seu julgamento sobre os eventos da história e, tendo feito isso, percebam que eles devem fazer um julgamento semelhante em suas próprias vidas. O exemplo clássico é a parábola de Natã a Davi (2Sm 12.1–7), onde Davi julga o homem na história como digno de morte, e então é revelado que ele é o homem. Porque forçam a pessoa a decidir, a definir o que é a verdade, as parábolas forçam seus ouvintes a viver no presente sem descansar na glória do passado ou esperar pelo futuro. As parábolas são o resultado de uma mente que vê a verdade em imagens concretas, em vez de abstrações, e elas ensinam essa verdade de uma maneira tão convincente que o ouvinte não pode escapar dela.</w:t>
      </w:r>
    </w:p>
    <w:p>
      <w:pPr>
        <w:pStyle w:val="Heading3"/>
      </w:pPr>
      <w:r>
        <w:t>A razão pela qual Jesus ensinou em parábolas</w:t>
      </w:r>
    </w:p>
    <w:p>
      <w:r/>
      <w:r>
        <w:t xml:space="preserve">Há pouca dúvida de que Jesus ensinou em parábolas porque elas são interessantes e convincentes e, portanto, são um dos meios mais eficazes de se comunicar. Quando se lê Marcos 4.10–12, no entanto, parece que Jesus ensinava em parábolas para </w:t>
      </w:r>
      <w:r>
        <w:rPr>
          <w:i/>
        </w:rPr>
        <w:t>impedir</w:t>
      </w:r>
      <w:r>
        <w:t xml:space="preserve"> que as pessoas entendessem a fim de que não se voltassem para Deus e fossem perdoadas. Ao mesmo tempo, parece que há um mistério que é dado ao grupo </w:t>
      </w:r>
      <w:r>
        <w:rPr>
          <w:i/>
        </w:rPr>
        <w:t>interno</w:t>
      </w:r>
      <w:r>
        <w:t xml:space="preserve"> e o grupo </w:t>
      </w:r>
      <w:r>
        <w:rPr>
          <w:i/>
        </w:rPr>
        <w:t>externo</w:t>
      </w:r>
      <w:r>
        <w:t xml:space="preserve"> é proibido de aprender. Aqui está o significado do termo “mistério”. Em vez de se referir às coisas que não são conhecidas ou compreendidas, como a palavra é usada hoje, o uso bíblico desta palavra é geralmente para as coisas que foram reveladas por Deus e não teriam sido conhecidas se Deus não as revelasse. O conteúdo do mistério não é explicado aqui, mas do ensino de Jesus sobre o reino em outros lugares, provavelmente se refere ao fato de que o reino está presente nas próprias palavras e ações de Jesus.</w:t>
      </w:r>
    </w:p>
    <w:p>
      <w:r/>
      <w:r>
        <w:t>O outro fator crucial para entender esta passagem é que a palavra “parábola” no uso bíblico tem um significado amplo que se refere a qualquer fala impressionante ou ditado sombrio destinado a estimular o pensamento. Jesus não alimentou seus ouvintes com "papinha"; em vez disso, ele ensinava de tal maneira que fazia com que uma resposta fosse produzida, e onde havia uma resposta, ele fornecia o seu ensino. Consequentemente, não se resume meramente que as parábolas sejam interessantes, poéticas e cativantes (por mais importantes que atendam essas características). Além dessas coisas, as parábolas estimulam o pensamento e trazem resposta — se a dureza de coração não o impedir. É como se Jesus estivesse dizendo: “Se vocês não podem ouvir o que eu estou dizendo, revelarei meu pensamento em parábolas”. Onde há resposta a este ensino inicial, informações adicionais são dadas.</w:t>
      </w:r>
      <w:r/>
      <w:r/>
    </w:p>
    <w:p>
      <w:r/>
    </w:p>
    <w:p>
      <w:pPr>
        <w:pStyle w:val="Heading2"/>
      </w:pPr>
      <w:r>
        <w:t>Parácleto</w:t>
      </w:r>
      <w:r/>
    </w:p>
    <w:p>
      <w:r/>
      <w:r>
        <w:t xml:space="preserve">Transliteração de uma palavra grega que significa "aquele que é chamado para ajudar alguém" ou "aquele que advoga por outro". Assim, o termo pode ser usado tecnicamente para um advogado. Mais geralmente, a palavra denota alguém que age em nome de outro como mediador, intercessor ou encorajador. Em 1 João 2.1 Cristo é chamado de parácleto porque ele representa as pessoas diante de Deus. Esta função é semelhante ao seu ministério como Sumo Sacerdote (cf. Hb 7.25–28).</w:t>
      </w:r>
    </w:p>
    <w:p>
      <w:r/>
      <w:r>
        <w:t xml:space="preserve">Os usos mais frequentes de "parácleto" aparecem no Evangelho de João, todos referindo-se à obra do Espírito Santo (Jo 14.16,26; 15.26; 16.13). Nessas passagens, Jesus declara que o Espírito Santo virá do Pai quando ele partir. O parácleto, também chamado de "o Espírito da verdade", os guiará em toda a verdade e os ajudará a recordar corretamente a mensagem de Jesus. Ele se tornará seu substituto especial para o Senhor que partiu.</w:t>
      </w:r>
    </w:p>
    <w:p>
      <w:r/>
      <w:r>
        <w:rPr>
          <w:i/>
        </w:rPr>
        <w:t>Veja também</w:t>
      </w:r>
      <w:r>
        <w:t xml:space="preserve"> Espírito de Deus.</w:t>
      </w:r>
      <w:r/>
      <w:r/>
    </w:p>
    <w:p>
      <w:r/>
    </w:p>
    <w:p>
      <w:pPr>
        <w:pStyle w:val="Heading2"/>
      </w:pPr>
      <w:r>
        <w:t>Paradoxo*</w:t>
      </w:r>
      <w:r/>
    </w:p>
    <w:p>
      <w:r/>
      <w:r>
        <w:t>Uma forma de expressão que parece ser autocontraditória ou absurda, mas em outro nível expressa a verdade fundamental. Muitas vezes é empregado para fazer com que os ouvintes pensem em um nível mais profundo e mais crítico. Muitas vezes pode estar intimamente relacionado com a hipérbole, uma declaração exagerada, exceto que para o paradoxo há um elemento aparente de contradição, que chama a atenção e exige consideração.</w:t>
      </w:r>
    </w:p>
    <w:p>
      <w:r/>
      <w:r>
        <w:t xml:space="preserve">No ministério de Jesus, encontra-se em tais expressões como pessoas crescidas nascendo de novo. “Um homem pode entrar uma segunda vez no ventre de sua mãe”, pergunta Nicodemos, “e nascer?” (Jo 3.4). Ou novamente, em resposta às tentativas dos homens ricos de entrar no reino, Jesus diz que é mais fácil para um camelo passar pelo buraco de uma agulha (uma impossibilidade) do que um homem rico entrar no reino (Mc 10.25). O ponto é não se concentrar na declaração literal ou entendê-la literalmente, mas entender seu propósito essencial. Neste caso, é uma forma de “tratamento de choque” forçar os ricos a ver como suas atitudes em relação à riqueza os excluíram do reino.</w:t>
      </w:r>
    </w:p>
    <w:p>
      <w:r/>
      <w:r>
        <w:t xml:space="preserve">Grande parte do uso do paradoxo no ministério de Jesus tem a ver com suas tentativas de mostrar que a perspectiva, ou sistema de valores, do reino representa uma reversão completa dos valores pelos quais as pessoas vivem. Quem perder sua vida a encontrará (Mt 10.39). Os últimos serão primeiro, e os primeiros os últimos (Lc 13.30). Quem seria o maior de todos deve ser servo de todos (Mc 10.43; Lc 22.26). De fato, o ministério de servo do próprio Jesus ressalta esta grande reversão do reino. Depois de lavar os pés dos discípulos, Jesus diz: “Vocês me chamam de Mestre e Senhor; e vocês estão certos, pois eu sou. Se eu, então, seu Senhor e Mestre, lavei seus pés, vocês também deveriam lavar os pés uns dos outros” (Jo 13.13–14, ARA).</w:t>
      </w:r>
    </w:p>
    <w:p>
      <w:r/>
      <w:r>
        <w:t>Paradoxo também entra na expressão cristã quando se tenta falar de Deus na linguagem dos homens. Assim, Deus é “antes de todos os tempos”. Até “Deus em carne” é paradoxal, mas profundamente verdadeiro. As pessoas inevitavelmente e por necessidade falam de Deus em termos de sua própria experiência, mas Deus não pode ser limitado por tal experiência ou linguagem, pois ele é infinitamente maior. Por isso, a linguagem é um instrumento limitado para falar dele que não é limitado.</w:t>
      </w:r>
      <w:r/>
      <w:r/>
    </w:p>
    <w:p>
      <w:r/>
    </w:p>
    <w:p>
      <w:pPr>
        <w:pStyle w:val="Heading2"/>
      </w:pPr>
      <w:r>
        <w:t>Paraíso</w:t>
      </w:r>
      <w:r/>
    </w:p>
    <w:p>
      <w:r/>
      <w:r>
        <w:t xml:space="preserve">Um termo emprestado da língua persa e significa "jardim de Deus". Os hebreus usavam uma palavra diferente para jardins. Eles a aplicavam tanto a jardins do dia a dia quanto ao jardim de Deus no Éden (Gênesis 2–3; Isaías 51.3; Ezequiel 28.13). Mais tarde em sua história, eles emprestaram a palavra persa que eventualmente se tornou "paraíso". Esta palavra aparece três vezes no Antigo Testamento. Refere-se a um parque ou pomar (Neemias 2.8; Eclesiastes 2.5; Cântico de Salomão 4.13). Quando o Antigo Testamento foi traduzido para o grego, usaram uma forma grega da mesma palavra. Para os judeus de língua grega, o jardim em Gênesis 2 tornou-se conhecido como </w:t>
      </w:r>
      <w:r>
        <w:rPr>
          <w:i/>
        </w:rPr>
        <w:t>paradeisos</w:t>
      </w:r>
      <w:r>
        <w:t>.</w:t>
      </w:r>
    </w:p>
    <w:p>
      <w:pPr>
        <w:pStyle w:val="Heading3"/>
      </w:pPr>
      <w:r>
        <w:t>Paraíso no Antigo Testamento</w:t>
      </w:r>
    </w:p>
    <w:p>
      <w:r/>
      <w:r>
        <w:t xml:space="preserve">A palavra persa original significava um jardim fechado ou murado, especialmente os parques reais dos reis persas. Os gregos também entendiam dessa forma. Isso se encaixa com a ideia hebraica de um jardim onde Deus caminhava (Gênesis 3.8) e do qual as pessoas poderiam ser excluídas (Gênesis 3.24). As características principais do paraíso do Gênesis eram suas árvores frutíferas e rios.</w:t>
      </w:r>
    </w:p>
    <w:p>
      <w:pPr>
        <w:pStyle w:val="Heading3"/>
      </w:pPr>
      <w:r>
        <w:t>Paraíso no Novo Testamento</w:t>
      </w:r>
    </w:p>
    <w:p>
      <w:r/>
      <w:r>
        <w:t>Na época do Novo Testamento, as visões sobre o jardim de Deus haviam mudado de várias maneiras, como muitos mitos em várias culturas. Como a "Idade de Ouro" nas histórias gregas e romanas, o paraíso era uma vez um passado distante. Mas, os judeus começaram a acreditar que ele ainda existia em algum lugar desconhecido, como os "Campos Elísios". Era um lugar onde os mortos justos viviam. Com o tempo, eles descreveram suas maravilhas cada vez mais, acreditando que ele reapareceria no fim dos tempos.</w:t>
      </w:r>
    </w:p>
    <w:p>
      <w:r/>
      <w:r>
        <w:t xml:space="preserve">A ideia de paraíso combina mitos de várias culturas. Eles descrevem um mundo perfeito em todos os momentos, onde a morte e o mal não existem. O Novo Testamento afirma a verdade por trás dessas crenças. O paraíso é um lugar real e sobrenatural. Paulo foi misteriosamente "arrebatado" para lá durante sua vida (2 Coríntios 12.4). É também onde Jesus prometeu ao ladrão arrependido na cruz que estaria com ele após a morte (Lucas 23.43). A terceira e última referência do Novo Testamento ao paraíso (Apocalipse 2.7), é outra promessa. Ela nos diz que o paraíso é onde a árvore da vida cresce. Conecta o mundo original de Gênesis 2 e o mundo futuro de Apocalipse 22. Inclui a árvore que dá vida, um rio, uma muralha protetora e a presença do rei.</w:t>
      </w:r>
    </w:p>
    <w:p>
      <w:r/>
      <w:r>
        <w:rPr>
          <w:i/>
        </w:rPr>
        <w:t>Veja também</w:t>
      </w:r>
      <w:r>
        <w:t xml:space="preserve"> céu; Novos Céus e Nova Terra.</w:t>
      </w:r>
      <w:r/>
      <w:r/>
    </w:p>
    <w:p>
      <w:r/>
    </w:p>
    <w:p>
      <w:pPr>
        <w:pStyle w:val="Heading2"/>
      </w:pPr>
      <w:r>
        <w:t>Paralisia*, Paralítico*, Paralisado</w:t>
      </w:r>
      <w:r/>
    </w:p>
    <w:p>
      <w:r/>
      <w:r>
        <w:t>Sintoma de uma doença orgânica do sistema nervoso central que resulta na perda temporária ou permanente das sensações e/ou controle muscular voluntário. Esta condição degenerativa normalmente era incurável. Alguns casos de paralisia são mencionados no NT, todos estes ocorrem em conexão com o ministério de cura de Cristo.</w:t>
      </w:r>
    </w:p>
    <w:p>
      <w:r/>
      <w:r>
        <w:t xml:space="preserve">Os paralíticos foram incluídos no grupo de pessoas doentes que buscavam a cura de Jesus na Galileia (Mt 4.24), contados entre os doentes em Betesda em Jerusalém (Jo 5.3), e representados entre aqueles que foram curados por Filipe em Samaria (Atos 8.7). O servo paralítico do centurião foi descrito por Lucas como muito doente e a ponto de morrer (Lc 7.2). Este homem foi provavelmente acometido de uma forma comumente fatal de paralisia que começa nas pernas e se espalha rapidamente para cima no restante do corpo. O paralítico em Cafarnaum provavelmente estava sofrendo de paraplegia, uma paralisia da metade inferior do corpo (Mt 9.2,6; Mc 2.3–10; Lc 5.18,24). Esta doença pode ter sido causada por uma lesão no nascimento ou por danos na medula espinhal. Talvez Enéias, a quem Pedro curou em Lida, também sofresse de paraplegia (Atos 9.33).</w:t>
      </w:r>
    </w:p>
    <w:p>
      <w:r/>
      <w:r>
        <w:rPr>
          <w:i/>
        </w:rPr>
        <w:t>Veja também</w:t>
      </w:r>
      <w:r>
        <w:t xml:space="preserve"> Doença; Medicina e Prática Médica.</w:t>
      </w:r>
      <w:r/>
      <w:r/>
    </w:p>
    <w:p>
      <w:r/>
    </w:p>
    <w:p>
      <w:pPr>
        <w:pStyle w:val="Heading2"/>
      </w:pPr>
      <w:r>
        <w:t>Parapeito</w:t>
      </w:r>
      <w:r/>
    </w:p>
    <w:p>
      <w:r/>
      <w:r>
        <w:t xml:space="preserve">Barreira protetora ao redor da circunferência dos telhados das casas. O parapeito era exigido pela Lei (Dt 22.8) uma vez que os telhados planos eram amplamente utilizados (Js 2.6; Jz 16.27; 1Sm 9.25; Is 22.1). A construção de um parapeito isentaria o morador de responsabilidade caso uma pessoa caísse do telhado.</w:t>
      </w:r>
    </w:p>
    <w:p>
      <w:r/>
      <w:r>
        <w:rPr>
          <w:i/>
        </w:rPr>
        <w:t>Veja também</w:t>
      </w:r>
      <w:r>
        <w:t xml:space="preserve"> Arquitetura; Casas e habitações.</w:t>
      </w:r>
      <w:r/>
      <w:r/>
    </w:p>
    <w:p>
      <w:r/>
    </w:p>
    <w:p>
      <w:pPr>
        <w:pStyle w:val="Heading2"/>
      </w:pPr>
      <w:r>
        <w:t>Pardal</w:t>
      </w:r>
      <w:r/>
    </w:p>
    <w:p>
      <w:r/>
      <w:r>
        <w:t>Um pardal é um pequeno pássaro da família dos tentilhões ou da família dos tentilhões tecelões. Na Bíblia, a palavra hebraica frequentemente traduzida como “pardal” é um termo geral para “pássaro”. Pode referir-se a pássaros, tentilhões, tordos ou estorninhos. Em alguns lugares, provavelmente significa o comum pardal doméstico (</w:t>
      </w:r>
      <w:r>
        <w:rPr>
          <w:i/>
        </w:rPr>
        <w:t>Passer domestica;</w:t>
      </w:r>
      <w:r>
        <w:t xml:space="preserve"> Sl 84.3; Pv 26.2).</w:t>
      </w:r>
    </w:p>
    <w:p>
      <w:r/>
      <w:r>
        <w:t>O pardal macho é marrom opaco com uma garganta preta. É barulhento e ativo. Quando os pardais constroem ninhos em locais abertos, a entrada fica na lateral. Eles fazem seus ninhos com quase tudo o que conseguem encontrar. Os pardais também constroem em locais abrigados, como casas, caixas ou buracos em árvores. Eles põem de quatro a sete ovos por vez.</w:t>
      </w:r>
    </w:p>
    <w:p>
      <w:r/>
      <w:r>
        <w:t>O pardal-comum era conhecido na Grécia e no Egito antigos. Grandes bandos podiam danificar campos ao comer sementes. Na Terra Santa, os pardais são residentes permanentes, que vivem perto das pessoas e são muito comuns.</w:t>
      </w:r>
    </w:p>
    <w:p>
      <w:pPr>
        <w:pStyle w:val="Heading3"/>
      </w:pPr>
      <w:r>
        <w:t>Pardais na Bíblia</w:t>
      </w:r>
    </w:p>
    <w:p>
      <w:r/>
      <w:r>
        <w:t xml:space="preserve">Os pardais eram considerados cerimonialmente puros. Eles eram vendidos por muito pouco dinheiro (Mt 10.29; Lc 12.6). Em alguns mercados hoje no Oriente Próximo, meninos ainda vendem pardais. Eles amarram os pássaros juntos em grupos de quatro a seis por uma perna, deixando-os voar acima de suas cabeças. Cenas assim também eram comuns nos tempos do Novo Testamento.</w:t>
      </w:r>
    </w:p>
    <w:p>
      <w:r/>
      <w:r>
        <w:t xml:space="preserve">Veja também: Aves.</w:t>
      </w:r>
      <w:r/>
      <w:r/>
    </w:p>
    <w:p>
      <w:r/>
    </w:p>
    <w:p>
      <w:pPr>
        <w:pStyle w:val="Heading2"/>
      </w:pPr>
      <w:r>
        <w:t>Parente</w:t>
      </w:r>
      <w:r/>
    </w:p>
    <w:p>
      <w:r/>
      <w:r>
        <w:t xml:space="preserve">Um parente é um familiar próximo na mesma família. Na antiga Israel, a tribo era o maior grupo social e político. A família era a menor unidade social dentro da tribo. A relação entre as famílias era cuidadosamente organizada por regras sobre quem não podia se casar entre si (Lv 18).</w:t>
      </w:r>
    </w:p>
    <w:p>
      <w:r/>
      <w:r>
        <w:t xml:space="preserve">Pessoas que eram parentes, mesmo que distantes, recebiam direitos e responsabilidades especiais por todos os membros da família. Era direito do parente receber a propriedade de um membro da família que morresse sem filhos (Nm 27.11). O parente também era obrigado a recomprar a propriedade de um parente que tivesse caído em dívida (Lv 25.25–28). Isso era especialmente importante se o parente tivesse se tornado escravo de alguém que não fosse israelita (v. 47–49). Quando um parente (</w:t>
      </w:r>
      <w:r>
        <w:rPr>
          <w:i/>
        </w:rPr>
        <w:t>karov</w:t>
      </w:r>
      <w:r>
        <w:t>) desempenhava esse papel de recomprar propriedade ou libertar parentes, ele se tornava conhecido como um parente resgatador (</w:t>
      </w:r>
      <w:r>
        <w:rPr>
          <w:i/>
        </w:rPr>
        <w:t>go'el</w:t>
      </w:r>
      <w:r>
        <w:t>).</w:t>
      </w:r>
    </w:p>
    <w:p>
      <w:r/>
      <w:r>
        <w:t xml:space="preserve">No livro de Rute, Boaz é o parente resgatador. “Esse homem é nosso parente chegado e um dos responsáveis por nós”. (Rt 2.20). Legalmente, Boaz tinha o direito de reivindicar a propriedade de Noemi. Mas a lei exigia que ele esperasse sua vez, pois ele não era o parente </w:t>
      </w:r>
      <w:r>
        <w:rPr>
          <w:i/>
        </w:rPr>
        <w:t>chegado</w:t>
      </w:r>
      <w:r>
        <w:t xml:space="preserve"> (4.4). O parente mais próximo se recusou a ajudar (v. 6). Então, Boaz cumpriu seu dever como resgatador parente.</w:t>
      </w:r>
      <w:r/>
      <w:r/>
    </w:p>
    <w:p>
      <w:r/>
    </w:p>
    <w:p>
      <w:pPr>
        <w:pStyle w:val="Heading2"/>
      </w:pPr>
      <w:r>
        <w:t>Parmasta</w:t>
      </w:r>
      <w:r/>
    </w:p>
    <w:p>
      <w:r/>
      <w:r>
        <w:t xml:space="preserve">Um dos dez filhos de Hamã mortos pelos judeus (Et 9.9).</w:t>
      </w:r>
      <w:r/>
      <w:r/>
    </w:p>
    <w:p>
      <w:r/>
    </w:p>
    <w:p>
      <w:pPr>
        <w:pStyle w:val="Heading2"/>
      </w:pPr>
      <w:r>
        <w:t>Pármenas</w:t>
      </w:r>
      <w:r/>
    </w:p>
    <w:p>
      <w:r/>
      <w:r>
        <w:t xml:space="preserve">Um dos sete homens escolhidos pela igreja primitiva em Jerusalém para servir às viúvas e gerenciar a distribuição diária de alimentos (At 6.5). Esses sete homens foram selecionados porque estavam cheios do Espírito Santo e sabedoria. Os outros seis homens eram Estêvão, Filipe, Prócoro, Nicanor, Timão e Nicolau.</w:t>
      </w:r>
      <w:r/>
      <w:r/>
    </w:p>
    <w:p>
      <w:r/>
    </w:p>
    <w:p>
      <w:pPr>
        <w:pStyle w:val="Heading2"/>
      </w:pPr>
      <w:r>
        <w:t>Parnaque</w:t>
      </w:r>
      <w:r/>
    </w:p>
    <w:p>
      <w:r/>
      <w:r>
        <w:t xml:space="preserve">O pai de Elizafã da tribo de Zebulom (Nm 34.25).</w:t>
      </w:r>
      <w:r/>
      <w:r/>
    </w:p>
    <w:p>
      <w:r/>
    </w:p>
    <w:p>
      <w:pPr>
        <w:pStyle w:val="Heading2"/>
      </w:pPr>
      <w:r>
        <w:t>Parós</w:t>
      </w:r>
      <w:r/>
    </w:p>
    <w:p>
      <w:r/>
      <w:r>
        <w:t xml:space="preserve">Chefe de uma família que retornou a Jerusalém com Zorobabel após o exílio babilônico (Ed 2.3; Ne 7.8). Um de seus descendentes, Pedaías, participou da reconstrução do muro de Jerusalém (Ne 3.25); outros descendentes são mencionados como tendo se casado com mulheres estrangeiras (Ed 10.25).</w:t>
      </w:r>
      <w:r/>
      <w:r/>
    </w:p>
    <w:p>
      <w:r/>
    </w:p>
    <w:p>
      <w:pPr>
        <w:pStyle w:val="Heading2"/>
      </w:pPr>
      <w:r>
        <w:t>Parsandata</w:t>
      </w:r>
      <w:r/>
    </w:p>
    <w:p>
      <w:r/>
      <w:r>
        <w:t xml:space="preserve">Um dos dez filhos de Hamã mortos pelos judeus (Et 9.7).</w:t>
      </w:r>
      <w:r/>
      <w:r/>
    </w:p>
    <w:p>
      <w:r/>
    </w:p>
    <w:p>
      <w:pPr>
        <w:pStyle w:val="Heading2"/>
      </w:pPr>
      <w:r>
        <w:t>Parsim</w:t>
      </w:r>
      <w:r/>
    </w:p>
    <w:p>
      <w:r/>
      <w:r>
        <w:t xml:space="preserve">Uma palavra aramaica interpretada como "dividido" (Dn 5.25,28). </w:t>
      </w:r>
      <w:r>
        <w:rPr>
          <w:i/>
        </w:rPr>
        <w:t>Veja</w:t>
      </w:r>
      <w:r>
        <w:t xml:space="preserve"> Mene, Mene, Tekel, Parsim.</w:t>
      </w:r>
      <w:r/>
      <w:r/>
    </w:p>
    <w:p>
      <w:r/>
    </w:p>
    <w:p>
      <w:pPr>
        <w:pStyle w:val="Heading2"/>
      </w:pPr>
      <w:r>
        <w:t>Pártia, partos</w:t>
      </w:r>
      <w:r/>
    </w:p>
    <w:p>
      <w:r/>
      <w:r>
        <w:t>Terra (aproximadamente correspondente ao atual Irã) situada além das fronteiras orientais do Império Romano, e assim quase fora do mundo do Novo Testamento.</w:t>
      </w:r>
    </w:p>
    <w:p>
      <w:r/>
      <w:r>
        <w:t>No entanto, está incluído em mapas do mundo do AT, que geralmente abrangem o território oriental. Muitos judeus deportados da Palestina após as invasões assírias e babilônicas estavam vivendo nesta área quando, no século VI a.C., ela se tornou parte do vasto Império Persa de Ciro, e milhares permaneceram apesar da oferta de repatriação de Ciro. Dois séculos depois, esse império foi conquistado por Alexandre, o Grande. Mas 100 anos depois, várias partes dele, incluindo a Pártia, livraram-se do jugo de seus sucessores e tornaram-se independentes.</w:t>
      </w:r>
    </w:p>
    <w:p>
      <w:r/>
      <w:r>
        <w:t>Partia eventualmente se tornou um grande império, estendendo-se do Eufrates ao Indo. No período do NT, até mesmo a poderosa Roma a considerava uma ameaça potencial. O primeiro confronto entre as duas potências resultou em uma derrota para os romanos (em Carrhae, o bíblico Harã, em 53 a.C.). Somente no segundo século d.C. o equilíbrio mudou, e mesmo assim, embora tenha sido anexada duas vezes, Partia recuperou sua independência duas vezes. Ela caiu eventualmente em 226 d.C., não para os romanos, mas para um golpe neo-persa dentro de suas próprias fronteiras.</w:t>
      </w:r>
    </w:p>
    <w:p>
      <w:r/>
      <w:r>
        <w:t xml:space="preserve">Ricos devido à sua posição nas rotas comerciais asiáticas e militarmente fortes por causa dos seus famosos arqueiros montados, que ganharam muitas batalhas aparentemente recuando e depois atirando no inimigo que os perseguia (daí a expressão "tiro de despedida [ou 'tiro parta']"), os partas parecem também ter sido um povo tolerante. Uma grande comunidade judaica continuou a viver entre eles, e na época de Pentecostes (At 2) sua província da Babilônia tinha, curiosamente, um governador judeu. Mais importante, judeus da Pártia, e possivelmente também convertidos partas ao judaísmo ("prosélitos"), estavam em Jerusalém naquele dia marcante (v. 9). Por meio deles, o evangelho pode ter sido levado, dentro de semanas após a ressurreição, bem a caminho da Índia.</w:t>
      </w:r>
      <w:r/>
      <w:r/>
    </w:p>
    <w:p>
      <w:r/>
    </w:p>
    <w:p>
      <w:pPr>
        <w:pStyle w:val="Heading2"/>
      </w:pPr>
      <w:r>
        <w:t>Partir do Pão</w:t>
      </w:r>
      <w:r/>
    </w:p>
    <w:p>
      <w:r/>
      <w:r>
        <w:t xml:space="preserve">A expressão </w:t>
      </w:r>
      <w:r>
        <w:rPr>
          <w:i/>
        </w:rPr>
        <w:t>partir do pão</w:t>
      </w:r>
      <w:r>
        <w:t xml:space="preserve"> aparece no Novo Testamento.</w:t>
      </w:r>
    </w:p>
    <w:p>
      <w:r/>
      <w:r>
        <w:t>Frequentemente, refere-se à Ceia do Senhor como uma refeição especial em que os seguidores de Jesus se lembram de sua morte e ressurreição.</w:t>
      </w:r>
    </w:p>
    <w:p>
      <w:r/>
      <w:r>
        <w:rPr>
          <w:i/>
        </w:rPr>
        <w:t>Veja</w:t>
      </w:r>
      <w:r>
        <w:t xml:space="preserve"> A Ceia do Senhor.</w:t>
      </w:r>
      <w:r/>
      <w:r/>
    </w:p>
    <w:p>
      <w:r/>
    </w:p>
    <w:p>
      <w:pPr>
        <w:pStyle w:val="Heading2"/>
      </w:pPr>
      <w:r>
        <w:t>Parua</w:t>
      </w:r>
      <w:r/>
    </w:p>
    <w:p>
      <w:r/>
      <w:r>
        <w:t xml:space="preserve">Pai de Josafá da tribo de Issacar. Josafá foi designado para fornecer alimento para o rei Salomão e sua casa durante um mês do ano (1Rs 4.7,17).</w:t>
      </w:r>
      <w:r/>
      <w:r/>
    </w:p>
    <w:p>
      <w:r/>
    </w:p>
    <w:p>
      <w:pPr>
        <w:pStyle w:val="Heading2"/>
      </w:pPr>
      <w:r>
        <w:t>Parúsia</w:t>
      </w:r>
      <w:r/>
    </w:p>
    <w:p>
      <w:r/>
      <w:r>
        <w:t xml:space="preserve">A grafia de uma palavra grega que significa "presença", "chegada", "aparência" ou "vinda". Embora seja frequentemente usada em referência a pessoas (1Co 16.17; 2Co 7.6; 10.10; Fp 1.26; 2.12) e uma vez em referência ao Anticristo (2Ts 2.9), a palavra é principalmente usada para se referir a Cristo (Mt 24.3,27,37–39; 1Co 15.23; 1Ts 2.19; 3.13; 4.15; 5.23; 2Ts 2.1,8). Assim, a parúsia passou a denotar a segunda vinda de Cristo no fim dos tempos.</w:t>
      </w:r>
    </w:p>
    <w:p>
      <w:r/>
      <w:r>
        <w:t xml:space="preserve">Paulo foi provavelmente responsável pela ênfase técnica no retorno de Cristo. Ele desencorajou tentar calcular o tempo (1Ts 5.1–2; 2Ts 2.2–3; compare Mt 24.4–36). Ainda assim, ele pinta um quadro vívido da parúsia (1Ts 4.13–18; 2Ts 1.7–2.8; veja também 1Co 15.20–28,50–55).</w:t>
      </w:r>
    </w:p>
    <w:p>
      <w:r/>
      <w:r>
        <w:t xml:space="preserve">Ele ensina que será uma vinda pessoal, visível, repentina e gloriosa (1Co 15.23; 1Ts 2.19; 3.13; 4.15–17). Ele aparentemente sentia que seus leitores e ele mesmo experimentariam o retorno de Cristo (1Ts 4.15; compare Rm 8.23; 13.11). No entanto, ele mudou de ideia quando confrontado com seu martírio (Fp 1.23).</w:t>
      </w:r>
    </w:p>
    <w:p>
      <w:r/>
      <w:r>
        <w:t xml:space="preserve">Tiago, também percebendo o atraso no retorno de Cristo, pediu paciência (Tg 5.7–8). Pedro, igualmente, advertiu contra permitir que o atraso gerasse dúvida (2Pe 3.8–10). A mensagem não é um mito (2Pe 1.16), e os duvidosos serão silenciados (2Pe 3.3–4). João incentivou a fé constante para que a vinda não envergonhasse os crentes (1Jo 2.28).</w:t>
      </w:r>
    </w:p>
    <w:p>
      <w:r/>
      <w:r>
        <w:rPr>
          <w:i/>
        </w:rPr>
        <w:t>Veja também</w:t>
      </w:r>
      <w:r>
        <w:t xml:space="preserve"> Escatologia; Segunda vinda de Cristo.</w:t>
      </w:r>
      <w:r/>
      <w:r/>
    </w:p>
    <w:p>
      <w:r/>
    </w:p>
    <w:p>
      <w:pPr>
        <w:pStyle w:val="Heading2"/>
      </w:pPr>
      <w:r>
        <w:t>Parvaim</w:t>
      </w:r>
      <w:r/>
    </w:p>
    <w:p>
      <w:r/>
      <w:r>
        <w:t xml:space="preserve">Área geográfica de onde Salomão obteve ouro para uso no templo (2Cr 3.6). De acordo com fontes rabínicas, o ouro tinha uma tonalidade avermelhada e foi usado para fazer o recipiente com o qual o sumo sacerdote removia as cinzas do altar de holocaustos no Dia da Expiação. Parvaim provavelmente estava localizada na Arábia.</w:t>
      </w:r>
      <w:r/>
      <w:r/>
    </w:p>
    <w:p>
      <w:r/>
    </w:p>
    <w:p>
      <w:pPr>
        <w:pStyle w:val="Heading2"/>
      </w:pPr>
      <w:r>
        <w:t>Pasaque</w:t>
      </w:r>
      <w:r/>
    </w:p>
    <w:p>
      <w:r/>
      <w:r>
        <w:t xml:space="preserve">Filho de Jaflete da tribo de Aser (1Cr 7.33).</w:t>
      </w:r>
      <w:r/>
      <w:r/>
    </w:p>
    <w:p>
      <w:r/>
    </w:p>
    <w:p>
      <w:pPr>
        <w:pStyle w:val="Heading2"/>
      </w:pPr>
      <w:r>
        <w:t>Páscoa</w:t>
      </w:r>
      <w:r/>
    </w:p>
    <w:p>
      <w:r/>
      <w:r>
        <w:t xml:space="preserve">Importante festival judaico que celebra a redenção de Israel do Egito. </w:t>
      </w:r>
      <w:r>
        <w:rPr>
          <w:i/>
        </w:rPr>
        <w:t>Veja</w:t>
      </w:r>
      <w:r>
        <w:t xml:space="preserve"> Festas e Festivais de Israel; Refeições, Significado de.</w:t>
      </w:r>
      <w:r/>
      <w:r/>
    </w:p>
    <w:p>
      <w:r/>
    </w:p>
    <w:p>
      <w:pPr>
        <w:pStyle w:val="Heading2"/>
      </w:pPr>
      <w:r>
        <w:t>Pas-Damim</w:t>
      </w:r>
      <w:r/>
    </w:p>
    <w:p>
      <w:r/>
      <w:r>
        <w:t xml:space="preserve">Forma alternativa de Efes-Damim, um lugar na tribo de Judá, em 1 Crônicas 11.13. </w:t>
      </w:r>
      <w:r>
        <w:rPr>
          <w:i/>
        </w:rPr>
        <w:t>Veja</w:t>
      </w:r>
      <w:r>
        <w:t xml:space="preserve"> Efes-Damim.</w:t>
      </w:r>
      <w:r/>
      <w:r/>
    </w:p>
    <w:p>
      <w:r/>
    </w:p>
    <w:p>
      <w:pPr>
        <w:pStyle w:val="Heading2"/>
      </w:pPr>
      <w:r>
        <w:t>Paseia</w:t>
      </w:r>
      <w:r/>
    </w:p>
    <w:p>
      <w:r/>
      <w:r>
        <w:t xml:space="preserve">1. O filho de Estom, irmão de Bete-Rafa e descendente de Quelube da tribo de Judá. Paseia foi mencionado como um dos homens de Reca (1Cr 4.12).</w:t>
      </w:r>
    </w:p>
    <w:p>
      <w:r/>
      <w:r>
        <w:t xml:space="preserve">2. Antepassado de uma família de servos do templo que retornou à Palestina com Zorobabel após o cativeiro babilônico (Ed 2.49; Ne 7.51).</w:t>
      </w:r>
    </w:p>
    <w:p>
      <w:r/>
      <w:r>
        <w:t xml:space="preserve">3. Pai de Joiada. Joiada, junto com Mesulão, reparou o Portão Velho de Jerusalém sob a direção de Neemias durante o período pós-exílico (Ne 3.6).</w:t>
      </w:r>
      <w:r/>
      <w:r/>
    </w:p>
    <w:p>
      <w:r/>
    </w:p>
    <w:p>
      <w:pPr>
        <w:pStyle w:val="Heading2"/>
      </w:pPr>
      <w:r>
        <w:t>Pássaros</w:t>
      </w:r>
      <w:r/>
    </w:p>
    <w:p>
      <w:r/>
      <w:r>
        <w:t>Vertebrados com penas da classe Aves. Mais de 8.000 espécies de aves são conhecidas. Aproximadamente 400 espécies são encontradas na Terra Santa e cerca de 40 são mencionadas nas Escrituras.</w:t>
      </w:r>
    </w:p>
    <w:p>
      <w:r/>
      <w:r>
        <w:t xml:space="preserve">Cientistas modernos classificam organismos com base na estrutura interna e externa, mas os escritores bíblicos geralmente classificavam organismos de acordo com o habitat. Assim, na Bíblia, os morcegos são listados com as aves como criaturas do ar (Lv 11.19; Dt 14.18).</w:t>
      </w:r>
    </w:p>
    <w:p>
      <w:r/>
      <w:r>
        <w:t>A identificação precisa das aves bíblicas é frequentemente difícil ou impossível. As línguas bíblicas não eram altamente especializadas como as línguas científicas. As pessoas nos tempos bíblicos geralmente sabiam a diferença entre animais semelhantes que agora são categorizados como espécies separadas. No entanto, para as aves, eles frequentemente usavam termos poéticos e descritivos. Os estudiosos bíblicos tentam superar as dificuldades na identificação comparando as palavras hebraicas com palavras semelhantes em línguas relacionadas e prestando atenção ao habitat, hábitos e características atribuídas às aves nas Escrituras. No entanto, diferentes estudiosos às vezes chegam a identificações distintas.</w:t>
      </w:r>
    </w:p>
    <w:p>
      <w:pPr>
        <w:pStyle w:val="Heading3"/>
      </w:pPr>
      <w:r>
        <w:t>Referências bíblicas a aves</w:t>
      </w:r>
    </w:p>
    <w:p>
      <w:r/>
      <w:r>
        <w:t xml:space="preserve">A Bíblia refere-se às aves tanto em sentidos literais quanto figurativos. Os escritores bíblicos eram observadores atentos da natureza, e sua consciência sobre as aves e a vida delas é refletida em muitas passagens. Eles afirmaram que Deus conhece todas as aves (Sl 50.11) e cuida delas (Mt 10.29). Eles viram a aliança de Deus com Noé após o dilúvio, sua promessa de nunca mais destruir a vida por meio de um dilúvio, como se estendendo até mesmo às aves e aos animais (Gn 9.10).</w:t>
      </w:r>
    </w:p>
    <w:p>
      <w:r/>
      <w:r>
        <w:t xml:space="preserve">A lei mosaica declarou muitas aves como "imundas", principalmente espécies que eram carniceiras, predadoras ou habitavam lugares desolados. Séculos depois, os primeiros cristãos passaram a considerar espécies impuras como limpas por decreto de Deus, revelado na visão do apóstolo Pedro (Atos 10.12). Outras aves, como a codorna, sustentaram os israelitas em suas peregrinações (Êx 16.13). A Lei prescrevia aves como sacrifícios para um filho primogênito (Lc 2.24), para um voto de nazireu (Nm 6.10), para a purificação de um leproso (Lv 14.22), e como oferta queimada e oferta pelo pecado (12.8).</w:t>
      </w:r>
    </w:p>
    <w:p>
      <w:r/>
      <w:r>
        <w:t xml:space="preserve">Os pássaros estão facilmente sujeitos à extinção, especialmente devido à atividade humana. Deus exigiu que os israelitas praticassem a conservação para evitar que qualquer pássaro se tornasse extinto na Terra Santa, tanto pelo bem das aves quanto para que os israelitas tivessem uma fonte contínua de alimento. A Lei permitia que os israelitas em busca de alimento pegassem ovos ou filhotes de um ninho de pássaro, mas não tinham permissão para matar tanto a mãe quanto seus filhotes (Dt 22.6).</w:t>
      </w:r>
    </w:p>
    <w:p>
      <w:r/>
      <w:r>
        <w:t xml:space="preserve">Os escritores bíblicos frequentemente recorriam à natureza para ilustrar princípios divinos ou características humanas. Comparações de humanos com pássaros às vezes carregam um sentido de inferioridade, como quando o Rei Nabucodonosor desenvolveu garras como um pássaro em sua loucura (Dn 4.33), ou quando Jó comentou que os pássaros não conheciam a fonte da sabedoria (Jó 28.21). Na parábola do semeador de Jesus, os pássaros que comeram a semente espalhada à beira do caminho podem representar indiferença e falta de compreensão espiritual (Mt 13.4).</w:t>
      </w:r>
    </w:p>
    <w:p>
      <w:r/>
      <w:r>
        <w:t xml:space="preserve">As escrituras também contêm imagens simpáticas da situação das aves. Um homem solitário orando foi comparado a um pássaro solitário no telhado (Sl 102.7). Se alguém fosse injustamente caçado por seus inimigos, ele entenderia a situação de um pássaro caçado (Lm 3.52). Dizia-se que as aves eram afetadas por maldições sobre malfeitores enquanto fugiam de Jerusalém ou da face da terra (Jr 9.10; Sf 1.3).</w:t>
      </w:r>
    </w:p>
    <w:p>
      <w:r/>
      <w:r>
        <w:t xml:space="preserve">Apesar do infortúnio que recai sobre as aves, as Escrituras afirmam que, assim como outras criaturas, elas são cuidadas e apreciadas por Deus (Sl 50.11; Mt 6.26; 10.29). Tanto Faraó quanto Nabucodonosor foram comparados a uma árvore que oferece abrigo às aves (Ez 31.6; Dn 4.12; cf. 2.38). O poder humano, entretanto, eventualmente falha, como quando a árvore que representava Nabucodonosor foi cortada, forçando as aves a fugirem (Dn 4.14). A proteção de Deus, em contraste, é infalível. Jesus comparou o reino de Deus a uma semente de mostarda, que cresce e se torna um abrigo para as aves (Mt 13.32). Deus fornece uma habitação para as aves (Sl 104.12), embora Jesus, o Filho do Homem, não tivesse onde repousar sua cabeça (Mt 8.20).</w:t>
      </w:r>
    </w:p>
    <w:p>
      <w:r/>
      <w:r>
        <w:t xml:space="preserve">Os pássaros eram vistos como evidências da obra de Deus (Jó 12.7). A sabedoria popular sobre pássaros fornecia exemplos de bom senso ao aprender com um erro (Pv 1.17; 6.5) e de mau julgamento ao não evitar as armadilhas da imoralidade (7.23). Pássaros e outras criaturas podiam ser domesticados, ao contrário da língua humana perversa (Tg 3.7). Pássaros voando sem pousar eram uma imagem de uma maldição imerecida (Pv 26.2). Sem confiança em Deus, as pessoas poderiam ser forçadas pelo mal a fugir como um pássaro para as montanhas (Sl 11.1). O canto dos pássaros era dito trazer alegria (Ct 2.12). O retorno do povo de Deus à Terra Prometida seria como o retorno dos pássaros (Os 11.11). Jesus expressou seu amor por Jerusalém dizendo que ansiava reunir seu povo a si mesmo como uma galinha reúne seus pintinhos sob suas asas (Mt 23.37).</w:t>
      </w:r>
    </w:p>
    <w:p>
      <w:r/>
      <w:r>
        <w:t xml:space="preserve">Finalmente, os pássaros eram ocasionalmente considerados sinais ominosos. Por exemplo, o padeiro do Faraó soube de sua morte iminente porque, em um sonho, os pássaros comeram a comida de um cesto em sua cabeça (Gn 40.17). Salomão advertiu contra amaldiçoar o rei, mesmo em particular, porque “um passarinho pode contar a eles o que você disse” (Ec 10.20). Uma imagem bíblica vívida é a de pássaros necrófagos, que se alimentam de carniça, consumindo os corpos dos malfeitores. Para os israelitas, tal profanação da humanidade era uma imagem de horror supremo (Dt 28.26; 1Sm 17.44; Is 46.11; Jr 7.33; 12.9; Ez 29.5; 39.4; Ap 19.17,21).</w:t>
      </w:r>
    </w:p>
    <w:p>
      <w:pPr>
        <w:pStyle w:val="Heading3"/>
      </w:pPr>
      <w:r>
        <w:t>Espécies Individuais</w:t>
      </w:r>
    </w:p>
    <w:p>
      <w:pPr>
        <w:pStyle w:val="Heading4"/>
      </w:pPr>
      <w:r>
        <w:t>Abetouro</w:t>
      </w:r>
    </w:p>
    <w:p>
      <w:r/>
      <w:r>
        <w:t xml:space="preserve">Pássaro pernaltas </w:t>
      </w:r>
      <w:r>
        <w:rPr>
          <w:i/>
        </w:rPr>
        <w:t>(Botaurus stellaris)</w:t>
      </w:r>
      <w:r>
        <w:t xml:space="preserve"> semelhante à garça, mas com pernas mais curtas e um corpo menor e mais compacto. Abetouros vivem em pântanos, onde é fácil para elas se esconderem com sua camuflagem natural. A plumagem mosqueada de um abetouro, com listras marrons e pretas, imita tanto a cor quanto a forma da vegetação do pântano, a ponto de, às vezes, o pássaro parecer desaparecer diante dos olhos do observador. O pescoço é coberto por penas longas e macias, fazendo-o parecer desproporcionalmente pesado. Os abetouros são cautelosos e solitários. Durante a época de acasalamento, a laringe do abetouro é modificada para produzir um grito de som misterioso. O corpo se torce de uma maneira incomum em harmonia com as notas. Os abetouros constróem ninhos sozinhos em pântanos gramados. Por serem tímidos, tornaram-se símbolos de lugares de desolação e solidão.</w:t>
      </w:r>
    </w:p>
    <w:p>
      <w:r/>
      <w:r>
        <w:t xml:space="preserve">Há alguma dúvida sobre se o abetouro é realmente mencionado na Bíblia. A palavra hebraica para abetouro aparece em poucos versículos em Isaías e uma vez em Sofonias. Na verdade, não se tem uma precisão quanto a que animal se refere (Is 14.23; 34.11; Sf 2.14). Muitos estudiosos bíblicos acreditam que a palavra hebraica nesses versículos se refere não ao abetouro, mas ao ouriço como aparece em algumas versões da Bíblia em português. Em outras versões o mesmo termo é traduzido por coruja. A palavra hebraica é semelhante a uma palavra árabe que significa "porco-espinho". Outros estudiosos apontam que as referências sugerem uma ave em vez de um mamífero, especialmente Sf 2.14, que fala da criatura fazendo seu "abrigo em seus capitéis" (ou seja, acima dos umbrais de Nínive). Os abetouros são particularmente abundantes nos pântanos do Rio Tigre (perto de Nínive). As características do abetouro podem se encaixar melhor nas referências dos três trechos do que as do ouriço.</w:t>
      </w:r>
    </w:p>
    <w:p>
      <w:r/>
      <w:r>
        <w:rPr>
          <w:i/>
        </w:rPr>
        <w:t>Veja também</w:t>
      </w:r>
      <w:r>
        <w:t xml:space="preserve"> Ouriço; Animais (Porco-espinho).</w:t>
      </w:r>
    </w:p>
    <w:p>
      <w:pPr>
        <w:pStyle w:val="Heading4"/>
      </w:pPr>
      <w:r>
        <w:t>Águia-de-asa-redonda</w:t>
      </w:r>
    </w:p>
    <w:p>
      <w:r/>
      <w:r>
        <w:t xml:space="preserve">Pássaro planador semelhante a um falcão </w:t>
      </w:r>
      <w:r>
        <w:rPr>
          <w:i/>
        </w:rPr>
        <w:t>(Buteo vulgaris</w:t>
      </w:r>
      <w:r>
        <w:t xml:space="preserve"> ou </w:t>
      </w:r>
      <w:r>
        <w:rPr>
          <w:i/>
        </w:rPr>
        <w:t>Buteo ferox).</w:t>
      </w:r>
      <w:r>
        <w:t xml:space="preserve"> Assemelha-se ao milhano, embora sua cauda seja reta e não bifurcada. É mencionado na lista de aves impuras (Dt 14.13). No entanto, outras traduções usam a palavra “milhano” (ARA) ou “milhafre” (NVI). A lista paralela em Levítico 11, no entanto, substitui “milhano” “abutre” por “águia-de-asa-redonda”. Assim, é difícil determinar se a águia-de-asa-redonda é realmente mencionado na Bíblia, embora seja um residente comum de Israel.</w:t>
      </w:r>
    </w:p>
    <w:p>
      <w:r/>
      <w:r>
        <w:t xml:space="preserve">Como outras grandes aves planadoras, a águia-de-asa-redonda é conhecido por sua visão aguçada e pode ser a ave mencionada por essa qualidade em Jó 28.7 (traduzido de várias formas como "falcão", "águia" ou "águia-de-asa-redonda"). Ele segue sua presa por horas e tem uma habilidade notável de ver uma carcaça sobre a qual desce para se alimentar. Um pouco maior que a águia-de-asa-redonda comum é a águia-de-asa-redonda de pernas longas, encontrado em Israel, Ásia Ocidental e Síria.</w:t>
      </w:r>
    </w:p>
    <w:p>
      <w:r/>
      <w:r>
        <w:rPr>
          <w:i/>
        </w:rPr>
        <w:t>Consulte também</w:t>
      </w:r>
      <w:r>
        <w:t xml:space="preserve"> Peneireiro; Milhafre; Abutre (abaixo).</w:t>
      </w:r>
    </w:p>
    <w:p>
      <w:pPr>
        <w:pStyle w:val="Heading4"/>
      </w:pPr>
      <w:r>
        <w:t>Corvo-marinho</w:t>
      </w:r>
    </w:p>
    <w:p>
      <w:r/>
      <w:r>
        <w:t xml:space="preserve">Grande ave preta semelhante a um ganso </w:t>
      </w:r>
      <w:r>
        <w:rPr>
          <w:i/>
        </w:rPr>
        <w:t>(Phalacrocorax carbo),</w:t>
      </w:r>
      <w:r>
        <w:t xml:space="preserve"> frequentemente retratada na arte do Egito e da Terra Santa. Seu comprimento varia de 48 a 100 centímetros. Seus pés têm membranas entre todos os quatro dedos. Os pés, fixados bem atrás no corpo, servem como propulsores quando o corvo-marinho mergulha para capturar sua refeição de peixes, crustáceos ou anfíbios. O longo bico é curvado na ponta, e sob o bico há um saco no qual o corvo-marinho guarda o peixe capturado.</w:t>
      </w:r>
    </w:p>
    <w:p>
      <w:r/>
      <w:r>
        <w:t>Os corvos-marinhos vivem em grandes grupos, construindo ninhos com gravetos e outras vegetações que levam para árvores ou prateleiras rochosas próximas às costas. Até quatro ovos são incubados, e os filhotes são alimentados por ambos os pais.</w:t>
      </w:r>
    </w:p>
    <w:p>
      <w:r/>
      <w:r>
        <w:t xml:space="preserve">O corvo-marinho frequenta pântanos ao redor do Mar da Galileia, Lago Hulé (as Águas de Merom) e a costa do Mediterrâneo. Seu nome em hebraico originalmente denotava o “arremesso” da ave sobre sua presa. Os corvos-marinhos mergulham em águas profundas e às vezes parecem acelerar sob a superfície em sua caça por peixes. A avareza do corvo-marinho é proverbial. Era cerimonialmente impuro para os israelitas (Lv 11.17; Dt 14.17).</w:t>
      </w:r>
    </w:p>
    <w:p>
      <w:r/>
      <w:r>
        <w:rPr>
          <w:i/>
        </w:rPr>
        <w:t>Consulte também</w:t>
      </w:r>
      <w:r>
        <w:t xml:space="preserve"> Pelicano (abaixo).</w:t>
      </w:r>
    </w:p>
    <w:p>
      <w:pPr>
        <w:pStyle w:val="Heading4"/>
      </w:pPr>
      <w:r>
        <w:t>Grou</w:t>
      </w:r>
    </w:p>
    <w:p>
      <w:r/>
      <w:r>
        <w:t xml:space="preserve">Aves pernaltas altas </w:t>
      </w:r>
      <w:r>
        <w:rPr>
          <w:i/>
        </w:rPr>
        <w:t>(Grus grus)</w:t>
      </w:r>
      <w:r>
        <w:t xml:space="preserve"> que se assemelham a cegonhas e garças, mas com garras mais curtas. A plumagem tem um brilho prateado e as penas da cauda são onduladas. Grandes bandos de grous voando em formações em forma de cunha passam sobre a Terra Santa durante o dia a cada outono, a caminho da África, vindos dos países do norte da Europa, e novamente na primavera, quando retornam ao norte para se reproduzir. Bandos migratórios podem contar com até 2.000 aves. Jeremias 8.7 refere-se aos hábitos migratórios do grou.</w:t>
      </w:r>
    </w:p>
    <w:p>
      <w:r/>
      <w:r>
        <w:t xml:space="preserve">O chamado usual do grou é melhor descrito como um bramido, mas durante o voo migratório, eles emitem um som de tagarelice que pode ser referido em Isaías 38.14. Os grous têm vozes notavelmente poderosas, e seus chamados parecem se propagar por quilômetros. Bandos migratórios geralmente têm um líder que faz os chamados.</w:t>
      </w:r>
    </w:p>
    <w:p>
      <w:r/>
      <w:r>
        <w:t>A altura de um grou pode variar de 1 a 1.5 metros. Exceto pelo avestruz, o grou é a ave mais alta que já habitou a Terra Santa. A envergadura de um grou pode ultrapassar 2.20 metros. A cor geral é cinza aço; a cabeça e o pescoço são pretos com uma faixa branca longitudinal. O grou se alimenta em terra, em vez de em águas rasas. Alimenta-se principalmente de grama e grãos, mas pode consumir insetos, cobras, pequenos jacarés, rãs e minhocas, usando seu longo e poderoso bico como um martelo afiado para matar essas criaturas.</w:t>
      </w:r>
    </w:p>
    <w:p>
      <w:r/>
      <w:r>
        <w:t>O grou geralmente faz ninho em locais isolados, muitas vezes em águas rasas ou nas proximidades. Seu ninho é uma massa de vegetação, contendo dois ou três ovos de cor clara com manchas mais escuras.</w:t>
      </w:r>
    </w:p>
    <w:p>
      <w:pPr>
        <w:pStyle w:val="Heading4"/>
      </w:pPr>
      <w:r>
        <w:t>Cuco</w:t>
      </w:r>
    </w:p>
    <w:p>
      <w:r/>
      <w:r>
        <w:t xml:space="preserve">Pequeno pássaro marrom-claro conhecido por seus hábitos parasitários. O termo em algumas bíblias em Levítico 11.16 e Deuteronômio 14.15 pode se referir tanto ao cuco comum </w:t>
      </w:r>
      <w:r>
        <w:rPr>
          <w:i/>
        </w:rPr>
        <w:t>(Cuculus canorus)</w:t>
      </w:r>
      <w:r>
        <w:t xml:space="preserve"> quanto ao cuco-rabilongo </w:t>
      </w:r>
      <w:r>
        <w:rPr>
          <w:i/>
        </w:rPr>
        <w:t>(Clamator glandarius).</w:t>
      </w:r>
      <w:r>
        <w:t xml:space="preserve"> A ave atua como um parasita de ninhada, colocando seus ovos no ninho de outra espécie após empurrar um dos ovos da espécie hospedeira. O jovem cuco choca antes dos jovens da espécie hospedeira e expulsa os outros filhotes. Os pais adotivos o criam como se fosse seu.</w:t>
      </w:r>
    </w:p>
    <w:p>
      <w:r/>
      <w:r>
        <w:t>O cuco, um comedor de insetos, é considerado ritualmente impuro nas Escrituras, o que pode sugerir que seja um predador ou comedor de carniça. Por essa razão, alguns acreditam que a palavra hebraica se refira, na verdade, à gaivota ou à andorinha-do-mar, em vez do cuco. Gaivotas, andorinhas-do-mar e petréis são todos comuns na costa e nos lagos da Terra Santa.</w:t>
      </w:r>
    </w:p>
    <w:p>
      <w:r/>
      <w:r>
        <w:t>Alguns estudiosos acreditam que a palavra hebraica não se refere ao cuco, mas a uma das corujas, possivelmente a coruja-das-torres.</w:t>
      </w:r>
    </w:p>
    <w:p>
      <w:r/>
      <w:r>
        <w:rPr>
          <w:i/>
        </w:rPr>
        <w:t>Consulte também</w:t>
      </w:r>
      <w:r>
        <w:t xml:space="preserve"> Coruja; Gaivota (abaixo).</w:t>
      </w:r>
    </w:p>
    <w:p>
      <w:pPr>
        <w:pStyle w:val="Heading4"/>
      </w:pPr>
      <w:r>
        <w:t>Águia</w:t>
      </w:r>
    </w:p>
    <w:p>
      <w:r/>
      <w:r>
        <w:t xml:space="preserve">Grande ave de rapina, gênero </w:t>
      </w:r>
      <w:r>
        <w:rPr>
          <w:i/>
        </w:rPr>
        <w:t>Áquila.</w:t>
      </w:r>
      <w:r>
        <w:t xml:space="preserve"> Abutres eram frequentemente confundidos com águias, tornando a identificação das aves bíblicas difícil. As cabeças das águias não são carecas como as dos abutres, mas à distância parecem semelhantes. É possível que a palavra hebraica traduzida como “águia” (que literalmente significa “rasgar com o bico”) possa ter se referido a todas as grandes aves de rapina, tanto águias quanto abutres. Várias referências à águia nas Escrituras são, na verdade, referências ao grifo-eurasiático (e.g., Os 8.1; talvez Mt 24.28). Em certas passagens, no entanto, a verdadeira águia pode ser mencionada.</w:t>
      </w:r>
    </w:p>
    <w:p>
      <w:r/>
      <w:r>
        <w:t xml:space="preserve">A Terra Santa possui várias espécies de águia, incluindo a águia imperial </w:t>
      </w:r>
      <w:r>
        <w:rPr>
          <w:i/>
        </w:rPr>
        <w:t>(Áquila heliaca)</w:t>
      </w:r>
      <w:r>
        <w:t xml:space="preserve"> e a menos comum águia dourada </w:t>
      </w:r>
      <w:r>
        <w:rPr>
          <w:i/>
        </w:rPr>
        <w:t>(Áquila chrysaetos).</w:t>
      </w:r>
      <w:r>
        <w:t xml:space="preserve"> Estas aves são robustamente construídas com asas fortes; seus movimentos revelam flexibilidade e força. Um bico curvo distintivo, que realça a aparência digna e um tanto feroz da águia, serve como um instrumento eficaz para rasgar e matar presas. Pernas curtas e poderosas e garras preênseis permitem que uma águia aplique um aperto quase inquebrável em uma vítima em luta. As garras fortes têm pontas e bordas afiadas. A águia caça durante o dia.</w:t>
      </w:r>
    </w:p>
    <w:p>
      <w:r/>
      <w:r>
        <w:t xml:space="preserve">Para Jeremias e outros profetas, a águia era o símbolo da rapidez. A águia dourada, que pode voar três de 5 a 7 quilômetros em dez minutos, pode ter inspirado as comparações em 2 Samuel 1.23; Jeremias 4.13; 49.22; Lamentações 4.19 e Habacuque 1.8. Moisés usou uma comparação semelhante para destacar o poder de ataque repentino de um inimigo hostil (Dt 28.49). O autor de Provérbios, observando a alta altitude à qual a águia sobe, aplicou essa imagem à situação humana (Pv 23.4–5; cf. Ap 12.14).</w:t>
      </w:r>
    </w:p>
    <w:p>
      <w:r/>
      <w:r>
        <w:t xml:space="preserve">A força e a invencibilidade da águia foram frequentemente mencionadas em referência a nações poderosas atacando Israel. O profeta Ezequiel descreveu Nabucodonosor como uma águia (Ez 17.3). Tanto os babilônios quanto os assírios frequentemente retratavam a águia em sua arte, especialmente como uma divindade com corpo de homem e cabeça de águia. Nabucodonosor até teve uma experiência de insanidade temporária na qual “seu cabelo cresceu como penas de águia, e suas unhas eram como garras de pássaros” (Dn 4.33).</w:t>
      </w:r>
    </w:p>
    <w:p>
      <w:r/>
      <w:r>
        <w:t xml:space="preserve">A águia constrói seu ninho em picos de montanhas inacessíveis ou no topo das árvores mais altas, um fato observado por Jeremias (Jr 49.16; cf. Jó 39.27–28; Ob 1.4). A ninhada consiste em dois ou ocasionalmente três ovos. Apenas a fêmea fica no ninho, mas os jovens filhotes são alimentados por ambos os pais. As águias são dedicadas aos seus filhotes e os treinam com grande cuidado na arte de voar. Alguns comentaristas interpretam Êxodo 19.4 e Deuteronômio 32.11 como evidência da prática da águia de pegar seus filhotes em suas asas. No entanto, há virtualmente nenhuma evidência de observação de que qualquer águia possa realizar tal feito. Em algumas versões, a redação evita uma declaração direta de que as águias carregam seus filhotes em suas asas.</w:t>
      </w:r>
    </w:p>
    <w:p>
      <w:r/>
      <w:r>
        <w:t xml:space="preserve">Algumas águias em cativeiro viveram por mais de 100 anos. Essa notável longevidade levou o salmista a mencionar a águia cuja juventude é renovada (Sl 103.5). Impressionados por suas qualidades notáveis, os autores bíblicos observaram a águia com admiração e espanto (Jó 39.27–30; Pv 30.18–19). Essas qualidades impressionantes também inspiraram várias visões proféticas, incluindo a visão de Ezequiel de uma criatura com rosto de águia (Ez 1.10) e a visão do apóstolo João de uma besta sagrada semelhante a uma águia voadora (Ap 4.7).</w:t>
      </w:r>
    </w:p>
    <w:p>
      <w:r/>
      <w:r>
        <w:rPr>
          <w:i/>
        </w:rPr>
        <w:t>Consulte também</w:t>
      </w:r>
      <w:r>
        <w:t xml:space="preserve"> Abutre (abaixo).</w:t>
      </w:r>
    </w:p>
    <w:p>
      <w:pPr>
        <w:pStyle w:val="Heading4"/>
      </w:pPr>
      <w:r>
        <w:t>Galinha doméstica</w:t>
      </w:r>
    </w:p>
    <w:p>
      <w:r/>
      <w:r>
        <w:t xml:space="preserve">Aves domésticas </w:t>
      </w:r>
      <w:r>
        <w:rPr>
          <w:i/>
        </w:rPr>
        <w:t>(Gallus gallus domesticus)</w:t>
      </w:r>
      <w:r>
        <w:t xml:space="preserve">, provavelmente derivadas do galo-da-selva vermelho da Índia. Elas parecem já ser conhecidas nos tempos do AT (Pv 30.31). Um selo de Jazanias (veja 2Rs 25.23), datado de cerca de 600 a.C., traz a imagem de um galo de briga. Uma referência a aves ou aves domésticas para a mesa de Neemias, no entanto, pode ser a caça selvagem em vez de aves domésticas (Ne 5.18).</w:t>
      </w:r>
    </w:p>
    <w:p>
      <w:r/>
      <w:r>
        <w:t xml:space="preserve">Aves simbolizavam fertilidade, e os judeus levavam um galo e uma galinha à frente dos casais de noivos em casamentos. A preocupação maternal das galinhas reunindo suas ninhadas era familiar aos ouvintes de Jesus (Mt 23.37; Lc 13.34).</w:t>
      </w:r>
    </w:p>
    <w:p>
      <w:r/>
      <w:r>
        <w:t xml:space="preserve">Como os galos normalmente cantam uma ou duas horas antes do amanhecer, a terceira vigília da noite, da meia-noite às 3:00 da manhã, era conhecida como o canto do galo. Segundo o Talmud (um comentário sobre a lei judaica), manter galinhas era proibido em Jerusalém nos tempos do NT para evitar que os insetos e larvas que se reproduzem nas fezes das galinhas contaminassem a carne sacrificial. Por essa razão, o galo que Pedro ouviu (Mt 26.34,74; Lc 22.34,60–61) provavelmente pertencia a romanos que viviam lá ou a judeus que não seguiam as regulamentações judaicas.</w:t>
      </w:r>
    </w:p>
    <w:p>
      <w:pPr>
        <w:pStyle w:val="Heading4"/>
      </w:pPr>
      <w:r>
        <w:t>Noitibó</w:t>
      </w:r>
    </w:p>
    <w:p>
      <w:r/>
      <w:r>
        <w:t xml:space="preserve">Pássaro migratório, de cor escura e pernas curtas, semelhante ao bacurau americano. O curiango (gênero </w:t>
      </w:r>
      <w:r>
        <w:rPr>
          <w:i/>
        </w:rPr>
        <w:t>Caprimulgus</w:t>
      </w:r>
      <w:r>
        <w:t xml:space="preserve">) se assemelha a uma coruja com cabeça achatada, olhos grandes, plumagem macia e voo silencioso. Ele caça insetos à noite, capturando-os em pleno voo, e durante o dia descansa em galhos. Os curiangos receberam esse nome porque os antigos acreditavam que eles sugavam leite das cabras. De acordo com Levítico 11.16 e Deuteronômio 14.15, eles eram ritualmente impuros. Embora alguns estudiosos acreditem que se refira a uma coruja, parece haver boas razões para aceitar a tradução como "noitibó".</w:t>
      </w:r>
    </w:p>
    <w:p>
      <w:pPr>
        <w:pStyle w:val="Heading4"/>
      </w:pPr>
      <w:r>
        <w:t>Ganso</w:t>
      </w:r>
    </w:p>
    <w:p>
      <w:r/>
      <w:r>
        <w:t xml:space="preserve">Aves aquáticas de pescoço longo e pés palmados com penas impermeáveis (gênero </w:t>
      </w:r>
      <w:r>
        <w:rPr>
          <w:i/>
        </w:rPr>
        <w:t>Anser</w:t>
      </w:r>
      <w:r>
        <w:t xml:space="preserve">). Os gansos domésticos eram conhecidos pelos gregos na época de Homero, já que são mencionados na </w:t>
      </w:r>
      <w:r>
        <w:rPr>
          <w:i/>
        </w:rPr>
        <w:t>Odisseia.</w:t>
      </w:r>
      <w:r>
        <w:t xml:space="preserve"> Eles foram domesticados no Egito possivelmente já no Antigo Reino (c. 2500 a.C.) e certamente na época do Novo Reino (c. 1500–1100 a.C.). Eles eram usados para alimentação e sacrifício. A criação de gansos era comum em Canaã nos tempos bíblicos; esculturas em marfim do século 13 ou 12 a.C. mostrando gansos foram encontradas em escavações em Megido, Israel.</w:t>
      </w:r>
    </w:p>
    <w:p>
      <w:r/>
      <w:r>
        <w:t>Muitas espécies de gansos passam a maior parte de suas vidas em terra, mesmo sendo aves aquáticas; alguns até constroem seus ninhos em árvores. Gansos selvagens tendem a habitar planícies e pradarias em vez de áreas montanhosas.</w:t>
      </w:r>
    </w:p>
    <w:p>
      <w:r/>
      <w:r>
        <w:t xml:space="preserve">Gansos podem ter adornado a mesa do Rei Salomão. Em 1 Reis 4.23, eles são referidos como “aves cevadas”, um termo que também pode se referir a patos, cisnes, galinhas-d'angola, pombos ou outras aves domésticas comestíveis.</w:t>
      </w:r>
    </w:p>
    <w:p>
      <w:pPr>
        <w:pStyle w:val="Heading4"/>
      </w:pPr>
      <w:r>
        <w:t>Falcão</w:t>
      </w:r>
    </w:p>
    <w:p>
      <w:r/>
      <w:r>
        <w:t xml:space="preserve">Pequenas aves de rapina encontradas na Terra Santa. A maioria das referências provavelmente é ao gavião </w:t>
      </w:r>
      <w:r>
        <w:rPr>
          <w:i/>
        </w:rPr>
        <w:t>(Accipter nisus).</w:t>
      </w:r>
      <w:r>
        <w:t xml:space="preserve"> Esta ave é ligeiramente maior que o peneireiro, tem as costas marrom-acinzentadas e a barriga branca com barras pretas e marrons. Possui penas curtas, garras longas e curvas, e asas largas, arredondadas nas extremidades externas, que lhe permitem planar em correntes ascendentes. A longa cauda, atuando como leme, ajuda a ave a mudar rapidamente de curso em voo. É, portanto, muito manobrável no ar ao perseguir felosas ou outras pequenas aves. Não captura sua presa no chão, como faz o peneireiro, mas caça e ataca pequenas aves em voo. Os gaviões caçam durante o dia, ao contrário das corujas que são adaptadas para a caça noturna. Com os olhos localizados nas laterais da cabeça, os gaviões têm uma visão muito aguçada. Eles geralmente nidificam em árvores altas e seus ninhos são frequentemente ocupados pelo mesmo par ano após ano.</w:t>
      </w:r>
    </w:p>
    <w:p>
      <w:r/>
      <w:r>
        <w:t xml:space="preserve">Os egípcios embalsamavam gaviões e consideravam todos os falcões de grande importância. O deus Hórus era representado com a cabeça de um falcão, e o falcão era cerimonialmente impuro para os israelitas (Lv 11.16; Dt 14.15). Não era um residente permanente de Israel, mas parava enquanto migrava de norte a sul. Sua migração para o sul é mencionada em Jó 39.26. Uma referência em Isaías 34.11 a “falcão” (“corvo-marinho") é incerta. </w:t>
      </w:r>
    </w:p>
    <w:p>
      <w:r/>
      <w:r>
        <w:rPr>
          <w:i/>
        </w:rPr>
        <w:t>Veja</w:t>
      </w:r>
      <w:r>
        <w:t xml:space="preserve"> Peneireiro ou Falcão; Milhafre (abaixo).</w:t>
      </w:r>
    </w:p>
    <w:p>
      <w:pPr>
        <w:pStyle w:val="Heading4"/>
      </w:pPr>
      <w:r>
        <w:t>Garça</w:t>
      </w:r>
    </w:p>
    <w:p>
      <w:r/>
      <w:r>
        <w:t xml:space="preserve">Ave aquática (gênero </w:t>
      </w:r>
      <w:r>
        <w:rPr>
          <w:i/>
        </w:rPr>
        <w:t>Ardea</w:t>
      </w:r>
      <w:r>
        <w:t>) com pescoço longo e fino e pernas compridas. Possui um crescimento característico em forma de pente no lado interno do terceiro dedo do pé.</w:t>
      </w:r>
    </w:p>
    <w:p>
      <w:r/>
      <w:r>
        <w:t>Garças são geralmente brancas, azuis, verdes ou cinzas. Elas nidificam juntas em colônias, e ambos os pais trazem comida para os filhotes. Garças se alimentam de peixes, pequenos répteis e insetos, engolindo-os de uma só vez. Adultos e jovens migram no final do outono para climas quentes do sul. A garça branca pode atingir um comprimento de mais de 90 centímetros, enquanto a garça anã tem apenas cerca de 55 centímetros de comprimento.</w:t>
      </w:r>
    </w:p>
    <w:p>
      <w:r/>
      <w:r>
        <w:t>Pelo menos sete variedades de garça são relatadas na Terra Santa. O íbis branco, ou garça-boieira (</w:t>
      </w:r>
      <w:r>
        <w:rPr>
          <w:i/>
        </w:rPr>
        <w:t>Buphus russatus</w:t>
      </w:r>
      <w:r>
        <w:t xml:space="preserve">), provavelmente era a espécie mais comum. A garça roxa </w:t>
      </w:r>
      <w:r>
        <w:rPr>
          <w:i/>
        </w:rPr>
        <w:t>(Ardea purpureus)</w:t>
      </w:r>
      <w:r>
        <w:t xml:space="preserve"> é uma reprodutora de verão encontrada em todas as partes da Terra Santa onde há água parada.</w:t>
      </w:r>
    </w:p>
    <w:p>
      <w:r/>
      <w:r>
        <w:t>A garça-cinzenta (</w:t>
      </w:r>
      <w:r>
        <w:rPr>
          <w:i/>
        </w:rPr>
        <w:t>Ardea cinerea</w:t>
      </w:r>
      <w:r>
        <w:t>) passa o inverno no sul da Europa e no norte da África, migrando para o norte da Europa no início da primavera. Em Israel, constrói seu ninho de inverno perto da água, em pântanos e ao longo das margens dos rios, onde se alimenta de peixes e rãs. Ela permanece pacientemente na água por horas e, de repente, seu longo e pontiagudo bico mergulha com velocidade relâmpago para capturar sua presa. Frequentemente, a garça-cinzenta constrói seu ninho em uma árvore alta para a qual pode retornar ano após ano.</w:t>
      </w:r>
    </w:p>
    <w:p>
      <w:r/>
      <w:r>
        <w:t xml:space="preserve">De acordo com Levítico 11.19 e Deuteronômio 14.18, a garça era cerimonialmente impura para os israelitas. Alguns estudiosos acreditam que essas referências são ao corvo-marinho, mas a maioria dos estudiosos pensa que se referem a uma das garças.</w:t>
      </w:r>
    </w:p>
    <w:p>
      <w:r/>
      <w:r>
        <w:rPr>
          <w:i/>
        </w:rPr>
        <w:t>Consulte também</w:t>
      </w:r>
      <w:r>
        <w:t xml:space="preserve"> Cormorão (acima).</w:t>
      </w:r>
    </w:p>
    <w:p>
      <w:pPr>
        <w:pStyle w:val="Heading4"/>
      </w:pPr>
      <w:r>
        <w:t>Poupa</w:t>
      </w:r>
    </w:p>
    <w:p>
      <w:r/>
      <w:r>
        <w:t>Uma das aves mais bonitas da Terra Santa (</w:t>
      </w:r>
      <w:r>
        <w:rPr>
          <w:i/>
        </w:rPr>
        <w:t>Upupa epops</w:t>
      </w:r>
      <w:r>
        <w:t>). Possui plumagem vividamente colorida, uma linda crista em forma de coroa que se ergue quando a ave está alarmada, e um bico longo, fino e curvado. A poupa rosada mede cerca de 28 centímetros de comprimento, com faixas pretas e brancas nas costas, cauda e asas. As poupas são principalmente aves que habitam o deserto.</w:t>
      </w:r>
    </w:p>
    <w:p>
      <w:r/>
      <w:r>
        <w:t>O nome "poupa" vem do som do chamado do pássaro. Para emitir esse som, as penas do pescoço se eriçam e a cabeça é lançada para o ar. Quando está no chão, o pássaro martela seu bico na terra.</w:t>
      </w:r>
    </w:p>
    <w:p>
      <w:r/>
      <w:r>
        <w:t xml:space="preserve">A poupa chega à Terra Santa em fevereiro, se reproduz no verão e parte em setembro. Era reverenciada religiosamente pelos egípcios. Foi listada como ritualmente impura (Lv 11.19; Dt 14.18), provavelmente porque busca larvas e pequenos insetos em lugares tão insalubres como montes de esterco.</w:t>
      </w:r>
    </w:p>
    <w:p>
      <w:pPr>
        <w:pStyle w:val="Heading4"/>
      </w:pPr>
      <w:r>
        <w:t>Íbis</w:t>
      </w:r>
    </w:p>
    <w:p>
      <w:r/>
      <w:r>
        <w:t>A ave pernalta (</w:t>
      </w:r>
      <w:r>
        <w:rPr>
          <w:i/>
        </w:rPr>
        <w:t>Threskiornis aethiopica</w:t>
      </w:r>
      <w:r>
        <w:t>) é atualmente desconhecida na Terra Santa, mas possivelmente era conhecida lá em tempos bíblicos. Era bem conhecida no antigo Egito, onde era sagrada para o deus Tote. Hoje, praticamente desapareceu com o desaparecimento dos pântanos ao longo do Nilo.</w:t>
      </w:r>
    </w:p>
    <w:p>
      <w:r/>
      <w:r>
        <w:t xml:space="preserve">Há alguma dúvida sobre se o íbis é mencionado em Levítico 11.17, onde é classificado como cerimonialmente impuro. A mesma palavra hebraica em Deuteronômio 14.16 e Isaías 34.11 é traduzida como "grande coruja", uma tradução preferida pela maioria dos estudiosos.</w:t>
      </w:r>
    </w:p>
    <w:p>
      <w:r/>
      <w:r>
        <w:rPr>
          <w:i/>
        </w:rPr>
        <w:t>Veja também</w:t>
      </w:r>
      <w:r>
        <w:t xml:space="preserve"> Coruja, Grande (abaixo).</w:t>
      </w:r>
    </w:p>
    <w:p>
      <w:pPr>
        <w:pStyle w:val="Heading4"/>
      </w:pPr>
      <w:r>
        <w:t>Peneireiro-eurasiático ou falcão</w:t>
      </w:r>
    </w:p>
    <w:p>
      <w:r/>
      <w:r>
        <w:t>O pequeno falcão (</w:t>
      </w:r>
      <w:r>
        <w:rPr>
          <w:i/>
        </w:rPr>
        <w:t>Falco tinnunculus</w:t>
      </w:r>
      <w:r>
        <w:t>) tem cerca de 30 centímetros de comprimento, com penas marrons, pretas e amarelas no peito. Era abundante na Terra Santa, em vilarejos e no campo, nidificando em telhados e entre rochas. Como a maioria dos falcões, o peneireiro é capaz de pairar e flutuar no ar e depois mergulhar sobre sua presa, agarrando-a com garras afiadas em forma de gancho. Alimenta-se principalmente de ratos, pequenos répteis e insetos.</w:t>
      </w:r>
    </w:p>
    <w:p>
      <w:r/>
      <w:r>
        <w:t xml:space="preserve">Falcões embalsamados foram encontrados em tumbas do antigo Egito. Os egípcios também embalsamaram o falcão de caça </w:t>
      </w:r>
      <w:r>
        <w:rPr>
          <w:i/>
        </w:rPr>
        <w:t>(Falco cherug)</w:t>
      </w:r>
      <w:r>
        <w:t xml:space="preserve">, que pode ser domesticado e treinado para caçar coelhos e outros pequenos animais. A falcoaria (caça com falcões de várias espécies) era bem conhecida entre os antigos e ainda é praticada hoje. Que os assírios estavam familiarizados com a falcoaria é evidenciado nos registros de Assurbanípal. Como o falcão é um predador, era cerimonialmente impuro (Lv 11.14). Algumas traduções usam a palavra “milhafre”, uma ilustração da dificuldade de identificar precisamente as aves bíblicas.</w:t>
      </w:r>
    </w:p>
    <w:p>
      <w:r/>
      <w:r>
        <w:rPr>
          <w:i/>
        </w:rPr>
        <w:t>Veja também</w:t>
      </w:r>
      <w:r>
        <w:t xml:space="preserve"> Milhafre ou Glede (abaixo).</w:t>
      </w:r>
    </w:p>
    <w:p>
      <w:pPr>
        <w:pStyle w:val="Heading4"/>
      </w:pPr>
      <w:r>
        <w:t>Milhafre ou milhafre-real</w:t>
      </w:r>
    </w:p>
    <w:p>
      <w:r/>
      <w:r>
        <w:t xml:space="preserve">Grande ave de rapina </w:t>
      </w:r>
      <w:r>
        <w:rPr>
          <w:i/>
        </w:rPr>
        <w:t>(Milvus milvus).</w:t>
      </w:r>
      <w:r>
        <w:t xml:space="preserve"> O comprimento médio do milhafre é de cerca de 48 centímetros. A parte superior é geralmente escura, mas a barriga é branca. Os milhafres fazem ninhos no alto das árvores e constroem ninhos com vegetação, incluindo gravetos. Raramente têm mais de dois ou três filhotes, que alimentam com cobras, gafanhotos e outros. Às vezes, os milhafres são chamados de gaviões-cobra.</w:t>
      </w:r>
    </w:p>
    <w:p>
      <w:r/>
      <w:r>
        <w:t>O milhafre é uma ave migratória que permanece em Israel durante o verão, especialmente nas montanhas do sul da Judeia, nos desertos inexplorados a oeste do Mar Morto e no deserto de Berseba.</w:t>
      </w:r>
    </w:p>
    <w:p>
      <w:r/>
      <w:r>
        <w:t xml:space="preserve">O milhafre-real ou milhafre é uma ave de rapina de tamanho médio. As bordas da parte superior do bico sobrepõem-se à inferior, formando tesouras afiadas. A cauda é bifurcada ou fendida, semelhante à de um peixe. Seu grito alto frequentemente inclui notas agudas de assobio. Outras espécies da Terra Santa incluem o milhafre-preto </w:t>
      </w:r>
      <w:r>
        <w:rPr>
          <w:i/>
        </w:rPr>
        <w:t>(Milvus migrans)</w:t>
      </w:r>
      <w:r>
        <w:t xml:space="preserve"> e o peneireiro-cinzento </w:t>
      </w:r>
      <w:r>
        <w:rPr>
          <w:i/>
        </w:rPr>
        <w:t>(Elanus caeruleus).</w:t>
      </w:r>
    </w:p>
    <w:p>
      <w:r/>
      <w:r>
        <w:t xml:space="preserve">O milhafre está listado entre as aves impuras na lei mosaica (Lv 11.14; Dt 14.13), mas a identificação precisa das aves mencionadas lá é contestada por alguns estudiosos e tradutores.</w:t>
      </w:r>
    </w:p>
    <w:p>
      <w:r/>
      <w:r>
        <w:rPr>
          <w:i/>
        </w:rPr>
        <w:t>Veja também</w:t>
      </w:r>
      <w:r>
        <w:t xml:space="preserve"> Águia; Peneireiro-eurasiático ou Falcão (acima).</w:t>
      </w:r>
    </w:p>
    <w:p>
      <w:pPr>
        <w:pStyle w:val="Heading4"/>
      </w:pPr>
      <w:r>
        <w:t>Abutre-barbudo</w:t>
      </w:r>
    </w:p>
    <w:p>
      <w:r/>
      <w:r>
        <w:t>É o maior dos abutres e menos comum do que os outros membros da família. Possui coloração marrom-acinzentada com listras brancas e um tufo preto de pelos rígidos na área facial, o que lhe confere o nome de “abutre barbudo”. Outro nome para ele é “abutre cordeiro”.</w:t>
      </w:r>
    </w:p>
    <w:p>
      <w:r/>
      <w:r>
        <w:t xml:space="preserve">O abutre-barbudo </w:t>
      </w:r>
      <w:r>
        <w:rPr>
          <w:i/>
        </w:rPr>
        <w:t>(Gypaetus barbatus)</w:t>
      </w:r>
      <w:r>
        <w:t xml:space="preserve"> tem uma maneira única de capturar sua presa; como seu bico não é particularmente poderoso, ele leva sua vítima a uma grande altura e depois a solta sobre as rochas.</w:t>
      </w:r>
    </w:p>
    <w:p>
      <w:r/>
      <w:r>
        <w:t xml:space="preserve">O abutre-barbudo tem uma preferência especial por tartarugas e ossos de tutano. Depois que chacais e abutres menores reduzem uma carcaça a ossos, o quebra-ossos esmaga os ossos para obter o tutano ou engole os pedaços inteiros. Por isso, também é conhecido como ossifraga, de uma palavra latina que significa “quebrador de ossos”. O quebra-ossos era considerado impuro na lei mosaica (Lv 11.13; Dt 14.13).</w:t>
      </w:r>
    </w:p>
    <w:p>
      <w:r/>
      <w:r>
        <w:rPr>
          <w:i/>
        </w:rPr>
        <w:t>Consulte também</w:t>
      </w:r>
      <w:r>
        <w:t xml:space="preserve"> Abutre (abaixo).</w:t>
      </w:r>
    </w:p>
    <w:p>
      <w:pPr>
        <w:pStyle w:val="Heading4"/>
      </w:pPr>
      <w:r>
        <w:t>Avestruz</w:t>
      </w:r>
    </w:p>
    <w:p>
      <w:r/>
      <w:r>
        <w:t>Ave de duas patas, rápida, não voadora (</w:t>
      </w:r>
      <w:r>
        <w:rPr>
          <w:i/>
        </w:rPr>
        <w:t>Struthio camelus</w:t>
      </w:r>
      <w:r>
        <w:t>) que vive em desertos ou em áreas cobertas por arbustos pequenos.</w:t>
      </w:r>
    </w:p>
    <w:p>
      <w:r/>
      <w:r>
        <w:t>Nos tempos bíblicos, as avestruzes se espalhavam até o norte da Síria e eram encontradas em todo o deserto do Neguebe, mas desde então se tornaram extintas lá. Seu nome em hebraico significa "filha do deserto". É a maior de todas as aves vivas, atingindo uma altura de cerca de 3 metros e um peso de 79,5 quilos, embora alguns machos possam pesar até 136,4 quilos. A fêmea é consideravelmente menor. Coxas poderosas e pernas longas dão à avestruz grande velocidade, podendo alcançar até 64 km/h.</w:t>
      </w:r>
    </w:p>
    <w:p>
      <w:r/>
      <w:r>
        <w:t>O avestruz é onívoro. Ele consome grama, frutas, pequenos mamíferos, pássaros, cobras e lagartos, além de grandes seixos que ajudam na trituração dos alimentos em sua moela. O avestruz é caçado, mas seus ovos são geralmente mais procurados do que a própria ave. As cascas vazias são comercializadas em toda a área do Mediterrâneo para uso como utensílios, ou quando quebradas, como matéria-prima para miçangas. Os ovos — até 25 em uma ninhada — são postos em um ninho raso de areia, com alguns deixados descobertos. Eles podem parecer negligenciados durante o dia, mas isso ocorre porque são normalmente incubados à noite. O macho realiza a maior parte da incubação; a fêmea participa apenas durante os dias frios. A casca forte e espessa do ovo protege o embrião do calor do deserto.</w:t>
      </w:r>
    </w:p>
    <w:p>
      <w:r/>
      <w:r>
        <w:t>O avestruz é ocasionalmente usado para montaria ou até mesmo para puxar pequenos carrinhos. As penas de avestruz tem uma alta demanda. As plumas de avestruz adornavam as antigas cortes reais como leques. Um leque com cabo de marfim do Faraó Tutancâmon (Rei Tut) tinha lindas plumas de avestruz. As plumas são brancas no macho e cinza-amarronzadas na fêmea. A reputação do avestruz por estupidez vem de seu comportamento quando caçado e encurralado; ele não toma medidas evasivas mesmo quando isso o salvaria. No campo aberto, no entanto, é muito cauteloso e corre em alta velocidade para escapar. Em contraste com a perdiz, um avestruz fugirá de seus ovos e filhotes quando perseguido.</w:t>
      </w:r>
    </w:p>
    <w:p>
      <w:r/>
      <w:r>
        <w:t xml:space="preserve">A maioria das referências bíblicas aos avestruzes destaca suas características negativas. Eles eram considerados impuros na lei judaica (Lv 11.16; Dt 14.15). Várias referências associam avestruzes a imagens de deserto e desolação (Jó 30.29; Is 13.21; 34.13; 43.20; Jr 50.39). Seu grito noturno, comparado ao mugido de um boi em dor, é mencionado em Miquéias 1.8. Os escritores bíblicos também notaram a aparente indiferença do avestruz para com sua ninhada (Jó 39.13–18; Lm 4.3).</w:t>
      </w:r>
    </w:p>
    <w:p>
      <w:pPr>
        <w:pStyle w:val="Heading4"/>
      </w:pPr>
      <w:r>
        <w:t>Coruja</w:t>
      </w:r>
    </w:p>
    <w:p>
      <w:r/>
      <w:r>
        <w:t>Aves noturnas (ordem Strigiformes) com cabeças grandes e olhos grandes voltados para a frente. Suas penas de asas e caudas são macias como veludo, ajudando a tornar seu voo silencioso. O corpo da coruja é pequeno e esbelto, aproximadamente do tamanho de um pombo, mas parece volumoso devido à espessa cobertura de penas. As corujas têm sido consideradas portadoras de infortúnio e presságios de desastre. No Oriente Próximo, as corujas agora vivem em ruínas de templos e pirâmides no Egito, e em túmulos escavados na rocha, ruínas e cavernas em ambos os lados do Rio Jordão em Israel. Raramente se aproximam de locais habitados.</w:t>
      </w:r>
    </w:p>
    <w:p>
      <w:r/>
      <w:r>
        <w:t>As corujas têm excelente visão noturna, que usam para capturar roedores ou outros animais. Embora seus olhos sejam excepcionalmente grandes, eles são quase inúteis à luz do dia porque a luz os ofusca. A coruja é capaz de engolir sua presa inteira por causa de seu esôfago elástico. Pelos e ossos indigestíveis são regurgitados como pelotas. O bico é curto, mas fortemente curvado.</w:t>
      </w:r>
    </w:p>
    <w:p>
      <w:r/>
      <w:r>
        <w:t xml:space="preserve">Corujas podem botar até dez ovos. Os filhotes são cuidados no ninho por ambos os pais. Tanto os adultos quanto os filhotes tendem a permanecer na área em que nasceram. Oito espécies de corujas são encontradas na Terra Santa, das quais cinco são abundantes. No entanto, é difícil identificar uma espécie específica com qualquer uma das quatro palavras hebraicas traduzidas como “coruja” nas Escrituras. Uma quinta palavra traduzida como “coruja” é mais apropriadamente identificada com o avestruz. Corujas aparecem nas listas de aves impuras (Lv 11.17; Dt 14.16), e embora as traduções diferem, elas concordam que todas as espécies de corujas, sendo predadoras, são impuras.</w:t>
      </w:r>
    </w:p>
    <w:p>
      <w:r/>
      <w:r>
        <w:rPr>
          <w:i/>
        </w:rPr>
        <w:t>Veja também</w:t>
      </w:r>
      <w:r>
        <w:t xml:space="preserve"> Avestruz (acima); Coruja-das-torres ou Branca; Coruja-Grande; Coruja-Pequena; Coruja-Mocho (abaixo).</w:t>
      </w:r>
    </w:p>
    <w:p>
      <w:pPr>
        <w:pStyle w:val="Heading4"/>
      </w:pPr>
      <w:r>
        <w:t>Coruja, das-torres ou Branca</w:t>
      </w:r>
    </w:p>
    <w:p>
      <w:r/>
      <w:r>
        <w:t xml:space="preserve">Coruja-das-torres </w:t>
      </w:r>
      <w:r>
        <w:rPr>
          <w:i/>
        </w:rPr>
        <w:t>(Tyto alloa)</w:t>
      </w:r>
      <w:r>
        <w:t xml:space="preserve"> com um rosto distinto em forma de coração. Pode ter recebido seu nome hebraico devido a um som de ronco que faz ao respirar no ninho. Em voo, emite um grito assustador, e por isso às vezes é chamada de coruja gritadora. Suas características um tanto sinistras — uma cabeça grande e olhos arregalados — levaram algumas pessoas a considerá-la demoníaca, mas também inspiraram outro nome, a coruja cara de macaco. No entanto, é uma ave útil, devorando roedores que invadem campos e danificam grãos armazenados. Como outras corujas, dorme durante o dia e caça à noite com um bem desenvolvido senso de audição e visão. Sua cor é amarelo acastanhado claro com uma máscara branca ao redor dos olhos e bochechas. A perna inteira é coberta com penas que a protegem contra as mordidas de vítimas que lutam em suas garras.</w:t>
      </w:r>
    </w:p>
    <w:p>
      <w:r/>
      <w:r>
        <w:t xml:space="preserve">Algumas traduções modernas mencionam a coruja-das-torres ou a coruja-branca pelo nome (Lv 11.17, 11.18, Dt 14.16).</w:t>
      </w:r>
    </w:p>
    <w:p>
      <w:r/>
      <w:r>
        <w:rPr>
          <w:i/>
        </w:rPr>
        <w:t>Consulte também</w:t>
      </w:r>
      <w:r>
        <w:t xml:space="preserve"> Coruja (acima), Coruja, Scops (abaixo).</w:t>
      </w:r>
    </w:p>
    <w:p>
      <w:pPr>
        <w:pStyle w:val="Heading4"/>
      </w:pPr>
      <w:r>
        <w:t>Grande Coruja</w:t>
      </w:r>
    </w:p>
    <w:p>
      <w:r/>
      <w:r>
        <w:t xml:space="preserve">Grande coruja, com aproximadamente 60 centímetros de altura </w:t>
      </w:r>
      <w:r>
        <w:rPr>
          <w:i/>
        </w:rPr>
        <w:t>(Asio otus).</w:t>
      </w:r>
      <w:r>
        <w:t xml:space="preserve"> A cor é cinza rato com manchas cinza-amarronzadas e listras pretas. Como um de seus nomes indica, possui “orelhas” tufadas e às vezes é chamada de coruja-das-torres. Alimenta-se de roedores, como ratos e camundongos. Passa o inverno em Israel entre ruínas e bosques.</w:t>
      </w:r>
    </w:p>
    <w:p>
      <w:r/>
      <w:r>
        <w:t xml:space="preserve">A grande coruja pode ser a coruja mencionada na Bíblia entre as aves de desolação que habitarão a devastada Edom (Is 34.11). Também é mencionada pelo nome em algumas traduções das listas de aves ritualmente impuras (Lv 11.17, Dt 14.16).</w:t>
      </w:r>
    </w:p>
    <w:p>
      <w:pPr>
        <w:pStyle w:val="Heading4"/>
      </w:pPr>
      <w:r>
        <w:t>Mocho-galego (corujinha)</w:t>
      </w:r>
    </w:p>
    <w:p>
      <w:r/>
      <w:r>
        <w:t xml:space="preserve">Menor de todas as aves de rapina noturnas. Principalmente insetívora, a pequena coruja </w:t>
      </w:r>
      <w:r>
        <w:rPr>
          <w:i/>
        </w:rPr>
        <w:t>(Athene noctua glaux)</w:t>
      </w:r>
      <w:r>
        <w:t xml:space="preserve"> também se alimenta às vezes de pequenos pássaros. É a coruja mais comum na Terra Santa, habitando entre ruínas, lápides, rochas e matagais (talvez a coruja de Sl 102.6). Sua voz soa como a de uma pessoa morrendo. Em algumas ocasiões, pode ser observada empoleirada em uma rocha com seus grandes olhos olhando para o horizonte, uma pose que os antigos consideravam um sinal de sabedoria. Os gregos associavam a pequena coruja à deusa Atena. É mencionada pelo nome em várias traduções (Lv 11.17, Dt 14.16).</w:t>
      </w:r>
    </w:p>
    <w:p>
      <w:r/>
      <w:r>
        <w:rPr>
          <w:i/>
        </w:rPr>
        <w:t>Consulte também</w:t>
      </w:r>
      <w:r>
        <w:t xml:space="preserve"> Coruja (acima).</w:t>
      </w:r>
    </w:p>
    <w:p>
      <w:pPr>
        <w:pStyle w:val="Heading4"/>
      </w:pPr>
      <w:r>
        <w:t>Mocho-d’orelhas</w:t>
      </w:r>
    </w:p>
    <w:p>
      <w:r/>
      <w:r>
        <w:t xml:space="preserve">Pequena coruja </w:t>
      </w:r>
      <w:r>
        <w:rPr>
          <w:i/>
        </w:rPr>
        <w:t>(Otus scops)</w:t>
      </w:r>
      <w:r>
        <w:t xml:space="preserve"> distinguida por duas cristas em forma de chifre de penas semelhantes a cabelos em sua cabeça. Ela pousa em uma postura inclinada e pula e dança como uma cabra. Durante o período de incubação, o pio do macho soa como um gemido. O mocho-d’orelhas alimenta-se de insetos, roedores e aves. Durante invasões de ratos ou gafanhotos, essas corujas aparecem em grandes bandos e ajudam a destruir as pragas. Elas são conhecidas por atacar humanos que invadem seus ninhos. São habitantes bem conhecidos da Eurásia e da África.</w:t>
      </w:r>
    </w:p>
    <w:p>
      <w:r/>
      <w:r>
        <w:t xml:space="preserve">Alguns estudiosos sugerem que o ótus é o verdadeiro mocho-d’orelhas, por causa de seus chamados assobiantes que ressoam durante a noite. O mocho-d’orelhas é mencionada apenas uma vez nas Escrituras (Is 34.14), mas essa tradução é objeto de debate acadêmico. Seguindo a mitologia judaica tradicional, algumas traduções usam a palavra hebraica </w:t>
      </w:r>
      <w:r>
        <w:rPr>
          <w:i/>
        </w:rPr>
        <w:t>(</w:t>
      </w:r>
      <w:r>
        <w:t>lilith</w:t>
      </w:r>
      <w:r>
        <w:rPr>
          <w:i/>
        </w:rPr>
        <w:t>)</w:t>
      </w:r>
      <w:r>
        <w:t xml:space="preserve"> como um nome próprio. Na tradição judaica, Lilith era uma bruxa-demônio que, antes da criação de Eva, foi esposa de Adão. Ela se tornou a mãe do Demônio e era considerada uma ameaça para as crianças durante a noite; assim, o nome “Lilith” é traduzido como “bruxa do deserto” ou “monstro da noite”. A maioria dos estudiosos que favorecem a interpretação mítica, no entanto, sugere que Isaías estava usando uma lenda popular para evocar um senso de desolação e não acreditava ele próprio na existência de Lilith. Há pouco apoio para “mocho-d’orelhas” como uma tradução apropriada do nome.</w:t>
      </w:r>
    </w:p>
    <w:p>
      <w:r/>
      <w:r>
        <w:rPr>
          <w:i/>
        </w:rPr>
        <w:t>Consulte também</w:t>
      </w:r>
      <w:r>
        <w:t xml:space="preserve"> Coruja; Coruja, Celeiro ou Branca (acima).</w:t>
      </w:r>
    </w:p>
    <w:p>
      <w:pPr>
        <w:pStyle w:val="Heading4"/>
      </w:pPr>
      <w:r>
        <w:t>Perdiz</w:t>
      </w:r>
    </w:p>
    <w:p>
      <w:r/>
      <w:r>
        <w:t xml:space="preserve">A ave de caça mais comum na Terra Santa é a perdiz. Ela se assemelha a uma galinha em sua anatomia básica, mas possui um corpo menos robusto e uma cauda mais longa. Duas espécies de perdizes habitam a Terra Santa: a perdiz-do-deserto </w:t>
      </w:r>
      <w:r>
        <w:rPr>
          <w:i/>
        </w:rPr>
        <w:t>(Ammoperdix heyi)</w:t>
      </w:r>
      <w:r>
        <w:t xml:space="preserve">, encontrada perto do Mar Morto, no vale do Rio Jordão e no Deserto do Sinai; e a perdiz-chukar </w:t>
      </w:r>
      <w:r>
        <w:rPr>
          <w:i/>
        </w:rPr>
        <w:t>(Alectoris graeca)</w:t>
      </w:r>
      <w:r>
        <w:t>. A perdiz-do-deserto é uma ave de tamanho médio com pés amarelos. O macho tem plumagem de cor areia, penas da cauda superior riscadas e barradas com marrom, e uma parte inferior do peito castanha e branca. A fêmea é de uma cor areia acinzentada. A perdiz-chukar se assemelha à perdiz francesa comum da Europa, com um corpo de cerca de 40 centímetros de comprimento. É coberta por penas belas e radiantemente coloridas.</w:t>
      </w:r>
    </w:p>
    <w:p>
      <w:r/>
      <w:r>
        <w:t xml:space="preserve">A referência bíblica (1Sm 26.20; provavelmente a perdiz da areia devido ao contexto geográfico) alude ao método comum de capturá-la por perseguição. Também era caçada com armadilhas (cf. Sl 91.3) ou por caçadores escondidos em um esconderijo. A perdiz, que corre rapidamente, logo se exaure, o que permite aos caçadores persegui-la até o chão e matá-la. No entanto, ao correr e saltar, pode subir penhascos muito íngremes. A ave encontra refúgio entre arbustos nos quais suas penas verde-acastanhadas se misturam de forma protetora. Se não fosse uma reprodutora tão prolífica, provavelmente teria se tornado extinta por ser caçada para alimentação.</w:t>
      </w:r>
    </w:p>
    <w:p>
      <w:r/>
      <w:r>
        <w:t xml:space="preserve">A descrição bíblica da perdiz reunindo uma ninhada que ela não chocou (Jr 17.11) parece ser baseada no fato de que a fêmea põe pelo menos duas ninhadas de ovos, uma para ela e outra para o macho incubar.</w:t>
      </w:r>
    </w:p>
    <w:p>
      <w:pPr>
        <w:pStyle w:val="Heading4"/>
      </w:pPr>
      <w:r>
        <w:t>Pavão</w:t>
      </w:r>
    </w:p>
    <w:p>
      <w:r/>
      <w:r>
        <w:t xml:space="preserve">Membro da família das codornas, perdizes e faisões, o pavão </w:t>
      </w:r>
      <w:r>
        <w:rPr>
          <w:i/>
        </w:rPr>
        <w:t>(Pavo cristatus)</w:t>
      </w:r>
      <w:r>
        <w:t xml:space="preserve"> é, na verdade, o macho da espécie. Sua companheira é propriamente conhecida como pavoa. O macho chama a atenção por sua aparência majestosa e luxuosa, realçada por penas magníficas. O peito é de um azul metálico brilhante, e cada pena da cauda possui um olho brilhante perto da ponta. Quando abaixadas, as penas da cauda, incomumente longas, formam uma cauda atrás do pavão no chão, dando-lhe um comprimento total de até 1.8 metros. A cauda também pode ser levantado para formar um enorme leque adornado com olhos multicoloridos. Durante o acasalamento, as penas são levantadas e vibradas para produzir um ruído distinto de farfalhar. A pavoa, um tanto apagada, não possui a longa cauda.</w:t>
      </w:r>
    </w:p>
    <w:p>
      <w:r/>
      <w:r>
        <w:t xml:space="preserve">Como os pavões não são nativos da Terra Santa, os mencionados em 1 Reis 10.22 e 2 Crônicas 9.21 são considerados por alguns estudiosos como sendo macacos do Velho Mundo ou babuínos trazidos do Leste da África, ou galinhas-da-guiné da região superior do Rio Nilo. No entanto, há evidências de que os fenícios introduziram pavões ao faraó egípcio, talvez já na época do Rei Salomão. É possível que as expedições comerciais de Salomão tenham se estendido até a Índia, onde o pavão é nativo. O pavão também era bem conhecido pelos gregos e romanos. Alexandre, o Grande, valorizava sua beleza e proibia seus soldados de matar a ave.</w:t>
      </w:r>
    </w:p>
    <w:p>
      <w:r/>
      <w:r>
        <w:t>Na igreja cristã primitiva, o pavão tornou-se um símbolo da imortalidade prometida pela ressurreição de Cristo. Além disso, os olhos em sua cauda passaram a representar o olho onisciente de Deus.</w:t>
      </w:r>
    </w:p>
    <w:p>
      <w:pPr>
        <w:pStyle w:val="Heading4"/>
      </w:pPr>
      <w:r>
        <w:t>Pelicano</w:t>
      </w:r>
    </w:p>
    <w:p>
      <w:r/>
      <w:r>
        <w:t xml:space="preserve">É a maior de todas as aves aquáticas, consideravelmente maior até mesmo que o cisne. O pelicano </w:t>
      </w:r>
      <w:r>
        <w:rPr>
          <w:i/>
        </w:rPr>
        <w:t>(Pelecanus onocrotalus)</w:t>
      </w:r>
      <w:r>
        <w:t xml:space="preserve"> geralmente tem cerca de 127 centímetros de comprimento, com um bico de 40.6 centímetros, cuja parte superior é curvada para baixo na extremidade, facilitando a captura de peixes. A parte inferior do bico sustenta uma bolsa amarela que se estende pela garganta. A bolsa pode conter até 11.4 litros de comida (peixes pequenos) e água. Os pés palmados do pelicano são peculiares por terem membranas entre todos os quatro dedos. Os pelicanos são nadadores experientes, bem como voadores eficientes. O corpo maciço do pelicano, o pescoço longo e a cabeça comparativamente pequena dão-lhe proporções que tornam difícil levantar-se da água. Para decolar, um pelicano deve primeiro bater desajeitadamente ao longo da superfície, batendo na água com suas pernas.</w:t>
      </w:r>
    </w:p>
    <w:p>
      <w:r/>
      <w:r>
        <w:t>Os pelicanos voam e fazem ninhos em grupos. Ambos os sexos cuidam dos filhotes que nascem de um a quatro ovos. Enquanto a maioria das aves alimenta seus filhotes colocando comida em suas bocas, o pelicano inverte o processo; o jovem pelicano enfia sua cabeça e a maior parte de seu corpo na garganta da mãe e retira comida parcialmente digerida do papo dela. A penetração profunda do bico do jovem na garganta da mãe levou os antigos a acreditar que os filhotes estavam se alimentando do sangue do peito da mãe, dando assim origem ao amplo uso do pelicano como símbolo da expiação de Cristo e da caridade em geral.</w:t>
      </w:r>
    </w:p>
    <w:p>
      <w:r/>
      <w:r>
        <w:t>O pelicano-rosado é branco, às vezes com um leve tom rosado, e possui penas pretas que crescem na articulação da asa mais distante do corpo. As pernas, a bolsa e a pele ao redor dos olhos são amarelas; o gancho do bico é vermelho. Esta espécie pode atingir até 1.8 metros de comprimento, com uma envergadura de até 2.4 metros. Durante a época de reprodução, a coloração das áreas expostas das pernas e do rosto do pelicano-rosado muda de cinza para laranja brilhante ou vermelho. Ao mesmo tempo, as penas brancas adquirem um belo tom rosa, originado de uma secreção da glândula de óleo. O óleo é espalhado por toda a plumagem pela ave enquanto ela se arruma.</w:t>
      </w:r>
    </w:p>
    <w:p>
      <w:r/>
      <w:r>
        <w:t xml:space="preserve">Alguns estudiosos questionam se "pelicano" é uma tradução apropriada do hebraico em vários versículos, acreditando que a palavra se refere a uma das corujas, falcões ou abutres. A maioria das traduções inclui o pelicano nas listas de aves ritualmente impuras (Lv 11.18; Dt 14.17). A opinião sobre as outras referências é mais dividida. Alguns estudiosos sustentam que o contexto desértico dos versículos elimina a possibilidade de uma ave aquática como o pelicano (cf. Sl 102.6, "coruja" NTLH; Is 34.11, "coruja-do-deserto", NVI; Sf 2.14, "corujas"). Por outro lado, o pelicano-rosado frequenta os rios, lagos e pântanos da Terra Santa. Depois de voar até 32 quilômetros para o mar para mergulhar em peixes próximos à superfície, o pelicano frequentemente retorna para o interior a um lugar deserto para digerir sua enorme refeição. Assim, o pelicano pode ser a ave solitária do deserto mencionada nessas passagens.</w:t>
      </w:r>
    </w:p>
    <w:p>
      <w:pPr>
        <w:pStyle w:val="Heading4"/>
      </w:pPr>
      <w:r>
        <w:t>Pomba ou rola</w:t>
      </w:r>
    </w:p>
    <w:p>
      <w:r/>
      <w:r>
        <w:t>Espécies da família dos pombos (Columbidae). No uso comum, os nomes “pombo” e “rola” são praticamente intercambiáveis. O pombo doméstico comum, familiar aos habitantes das cidades em todo o mundo, por exemplo, é na verdade um descendente da pomba-brava selvagem. Ambos os nomes são usados em traduções em português da Bíblia para traduzir a mesma palavra hebraica. Uma segunda palavra hebraica é geralmente traduzida como “rola”. No entanto, parece claro que os antigos hebreus reconheciam diferenças entre as espécies de pombas.</w:t>
      </w:r>
    </w:p>
    <w:p>
      <w:r/>
      <w:r>
        <w:t xml:space="preserve">Pelo menos seis espécies de pombos ou rolas residem no Israel moderno: o pombo-das-rochas, o pombo-de-colar e o pombo-bravo (gênero </w:t>
      </w:r>
      <w:r>
        <w:rPr>
          <w:i/>
        </w:rPr>
        <w:t>Columba</w:t>
      </w:r>
      <w:r>
        <w:t xml:space="preserve">), e a rola-turca, a rola-de-colar e a rola-do-palmier (gênero </w:t>
      </w:r>
      <w:r>
        <w:rPr>
          <w:i/>
        </w:rPr>
        <w:t>Streptopelia</w:t>
      </w:r>
      <w:r>
        <w:t xml:space="preserve">). Entre essas, o pombo-das-rochas </w:t>
      </w:r>
      <w:r>
        <w:rPr>
          <w:i/>
        </w:rPr>
        <w:t>(Columba livia)</w:t>
      </w:r>
      <w:r>
        <w:t xml:space="preserve"> e a rola-brava </w:t>
      </w:r>
      <w:r>
        <w:rPr>
          <w:i/>
        </w:rPr>
        <w:t>(Streptopelia turtur)</w:t>
      </w:r>
      <w:r>
        <w:t xml:space="preserve"> parecem ser as duas mais frequentemente mencionadas nas Escrituras.</w:t>
      </w:r>
    </w:p>
    <w:p>
      <w:r/>
      <w:r>
        <w:t xml:space="preserve">Os pombos variam em tamanho de 15 a 30 centímetros. A espécie israelense mais colorida é a pomba-das-rochas, que pode apresentar um belo cinza prateado com plumagem iridescente cinza-esverdeada nas asas (observado por Davi, Sl 68.13). As pombas menores </w:t>
      </w:r>
      <w:r>
        <w:rPr>
          <w:i/>
        </w:rPr>
        <w:t>(Streptopelia)</w:t>
      </w:r>
      <w:r>
        <w:t xml:space="preserve"> são menos coloridas, principalmente cinza ou bege com uma meia coleira preta ou xadrez na parte de trás do pescoço. Os pombos têm pescoços curtos e cabeças pequenas, corpos rechonchudos e asas curtas controladas por músculos fortes que lhes permitem voar distâncias consideráveis. As pombas menores têm caudas mais longas.</w:t>
      </w:r>
    </w:p>
    <w:p>
      <w:r/>
      <w:r>
        <w:t xml:space="preserve">Atualmente, a pomba-brava selvagem é encontrada principalmente na área ao redor do Mar da Galileia e mais ao sul, nas muitas ravinas que descem até o Mar Morto. As pombas-bravas selvagens preferem construir seus ninhos em rochas e faces de penhascos, um fato precisamente descrito nas Escrituras (Ct 2.14; Jr 48.28). Todas as pombas israelenses constroem ninhos frágeis de restos de vegetação. Os ovos são chocados duas vezes por ano. As pombas raramente põem mais de dois ovos. Os filhotes são cuidados no ninho por ambos os pais, que percorrem os campos comendo sementes e ervas daninhas. O papo do adulto contém alimento digerido em uma condição leitosa, chamada leite de pombo, que pode ser regurgitado e alimentado aos filhotes.</w:t>
      </w:r>
    </w:p>
    <w:p>
      <w:r/>
      <w:r>
        <w:t xml:space="preserve">Durante o cortejo, há uma grande rivalidade entre os pombos machos. A dança de cortejo da rola é uma impressionante exibição aérea. A atenção ao cortejo, o cuidado conjunto dos filhotes e a solicitude dos pais um pelo outro, observados desde os tempos mais remotos, fizeram da pomba um dos símbolos mais populares de amor e paz (Ct 1.15; 2.14; 4.1; 5.2).</w:t>
      </w:r>
    </w:p>
    <w:p>
      <w:r/>
      <w:r>
        <w:t xml:space="preserve">Uma distinção importante entre pombos (pombos-de-colar) e rolas parece ter sido reconhecida por escritores antigos. Os pombos são residentes durante todo o ano e facilmente domesticados, enquanto as rolas são migratórias. As rolas eram confinadas em gaiolas individualmente ou em pares como animais de estimação ou para sacrifícios. Os pombos provavelmente foram as primeiras aves a serem domesticadas, talvez já na época de Noé (Gn 8.8–12). Eles foram representados nos primeiros monumentos egípcios, e sua comestibilidade foi mencionada em textos egípcios antigos. Assim, os pombos domésticos eram considerados evidências da prosperidade de uma casa. Nas casas mais prósperas, eles faziam ninhos em pombais de argila moldada em estruturas semelhantes a treliças (daí as “janelas” de Is 60.8).</w:t>
      </w:r>
    </w:p>
    <w:p>
      <w:r/>
      <w:r>
        <w:t xml:space="preserve">Nos tempos do NT, havia muitos pombais nos parques ao redor do palácio de Herodes, o Grande, em Jerusalém. A popularidade da pomba se devia não apenas à sua docilidade, mas também a ser desejada como alimento e como um sacrifício aceitável e relativamente barato. A rola pode ter sido considerada mais valiosa como sacrifício devido à sua natureza selvagem e consequente menor disponibilidade. As duas referências bíblicas às rolas fora de um contexto sacrificial referem-se aos seus hábitos migratórios e à sua chegada em Israel na primavera (Ct 2.12; Jr 8.7; cf. Os 11.11).</w:t>
      </w:r>
    </w:p>
    <w:p>
      <w:r/>
      <w:r>
        <w:t xml:space="preserve">A maioria das referências a pombas e rolas na Bíblia está em declarações sobre procedimentos sacrificiais (Gn 15.7–10; Lv 1.14; 5.7; 12.6; Nm 6.10; Lc 2.24). Outras referências, no entanto, incluem uma variedade de observações e usos simbólicos da pomba. Seu gemido gutural era frequentemente observado (Is 38.14; 59.11; Ez 7.16; Na 2.7). Seu poder de voo era bem conhecido (Sl 55.6), assim como sua beleza (Ct 1.15; 4.1; 5.12), sua gentileza e lealdade ao parceiro (Ct 2.14; 5.2; 6.9), seu afeto (Sl 74.19) e sua inocência (Mt 10.16). A única referência negativa às pombas está em Oséias 7.11, onde são consideradas insensatas e tolas, talvez em referência à sua natureza excessivamente confiante.</w:t>
      </w:r>
    </w:p>
    <w:p>
      <w:r/>
      <w:r>
        <w:t xml:space="preserve">Das referências do NT, talvez a mais significativa seja a descrição do Espírito Santo no batismo de Cristo como uma pomba descendo (Mt 3.16). A natureza amorosa da pomba fez com que fosse natural para os primeiros cristãos conectar a imagem da pomba com o conceito do Consolador. Desde então, a pomba permaneceu como o símbolo mais popular do Espírito Santo.</w:t>
      </w:r>
    </w:p>
    <w:p>
      <w:pPr>
        <w:pStyle w:val="Heading4"/>
      </w:pPr>
      <w:r>
        <w:t>Codorna</w:t>
      </w:r>
    </w:p>
    <w:p>
      <w:r/>
      <w:r>
        <w:t xml:space="preserve">Pássaros curtos e robustos com bicos e pés semelhantes aos das galinhas; portanto, são adaptados para comer sementes ou insetos. As codornas </w:t>
      </w:r>
      <w:r>
        <w:rPr>
          <w:i/>
        </w:rPr>
        <w:t>(Coturnix coturnix)</w:t>
      </w:r>
      <w:r>
        <w:t xml:space="preserve"> são as menores da subfamília de aves que também inclui faisões e perdizes. Codornas (ou "codornizes", outra forma plural) têm cerca de vinte e cinco centímetros de comprimento e possuem asas pequenas e arredondadas. Elas saem de seus esconderijos na grama ou arbustos com um som de zumbido. A barriga da codorna é branca. Até 18 ovos são postos, e se a mãe morrer, o macho é conhecido por assumir o cuidado dos filhotes. Codornas da região do Mediterrâneo passam o inverno no Sudão e migram para o norte em grandes bandos na primavera. Codornas não conseguem manter um voo sustentado por muito tempo, mas utilizam correntes de vento para se manterem no ar.</w:t>
      </w:r>
    </w:p>
    <w:p>
      <w:r/>
      <w:r>
        <w:t xml:space="preserve">Enormes bandos de codornizes serviram duas vezes como alimento para os israelitas no Deserto do Sinai, quando as aves foram levadas ao deserto milagrosamente pelos ventos (Êx 16.13; Nm 11.31–32; Sl 105.40). Na segunda vez, provavelmente estavam voando ao longo do Golfo de Ácaba e foram desviadas do curso pelo vento leste (Nm 11.31; Sl 78.26–28). Sua incapacidade de sustentar um voo longo pode explicar seu nível de voo baixo — dois côvados, ou cerca de 1 metro. Quando exaustas, eram facilmente capturadas à mão (Nm 11.31–32). As codornizes eram consideradas limpas e a mais delicada iguaria de todas as aves de caça, e eram preservadas secando ao sol.</w:t>
      </w:r>
    </w:p>
    <w:p>
      <w:pPr>
        <w:pStyle w:val="Heading4"/>
      </w:pPr>
      <w:r>
        <w:t>Gralha-preta (ou corvo)</w:t>
      </w:r>
    </w:p>
    <w:p>
      <w:r/>
      <w:r>
        <w:t>Membro da família dos corvos (Corvidae). A palavra hebraica para "corvo" significa "preto". O corvo (</w:t>
      </w:r>
      <w:r>
        <w:rPr>
          <w:i/>
        </w:rPr>
        <w:t>Corvus corax</w:t>
      </w:r>
      <w:r>
        <w:t>) pesa cerca de 1.3 quilogramas e varia de 56 a 66 centímetros de comprimento. Sua cauda é mais larga no meio do que em qualquer uma das extremidades. Oito espécies são encontradas em Israel: três corvos, duas gralhas, uma corveja, uma gralha-calva e uma gralha-de-bico-vermelho. O corvo, com cerca de 50,8 centímetros de comprimento, é menor que uma gralha, e sua cauda é uniforme em largura. A característica mais marcante da gralha é sua plumagem preta, iridescente e brilhante.</w:t>
      </w:r>
    </w:p>
    <w:p>
      <w:r/>
      <w:r>
        <w:t xml:space="preserve">Corvos e gralhas sobreviveram apesar da aversão que muitos humanos têm por eles. Excelentes voadores, migram durante o dia e se reúnem em grandes bandos de até várias centenas de milhares. Durante a época de fazer ninhos, fazem ninhos de gravetos nos quais são postos de dois a sete ovos. Corvos acasalam para a vida toda. Equipados com asas fortes, um bico forte e pés fortes, os corvos podem viver em lugares isolados dos quais se deslocam amplamente em busca de alimento. O fato de não ter retornado à arca foi um bom sinal para Noé, indicando que o corvo poderia encontrar alimento e possivelmente um lugar para descansar nos topos das montanhas secas (Gn 8.7).</w:t>
      </w:r>
    </w:p>
    <w:p>
      <w:r/>
      <w:r>
        <w:t xml:space="preserve">A gralha-preta, essencialmente um necrófago, era cerimonialmente impuro (Lv 11.15; Dt 14.14). No entanto, gralhas (ou corvos) alimentaram Elias por ordem de Deus (1Rs 17.4–6). Foi dito a Jó que Deus dava ao corvo seu alimento (Jó 38.41), como o salmista e Jesus repetiram (Sl 147.9; Lc 12.24). A plumagem negra e brilhante da gralha inspirou a comparação da noiva com o cabelo de seu amado (Ct 5.11). Eles preferem áreas desoladas e desabitadas como seu território doméstico (Is 34.11). Gralhas-pretas</w:t>
      </w:r>
    </w:p>
    <w:p>
      <w:r/>
      <w:r>
        <w:t xml:space="preserve"> são pássaros astutos e ativos. Alguns são capazes de falar, resolver quebra-cabeças e realizar feitos de memória. Ousados e curiosos, às vezes usam seus talentos para roubo.</w:t>
      </w:r>
    </w:p>
    <w:p>
      <w:pPr>
        <w:pStyle w:val="Heading4"/>
      </w:pPr>
      <w:r>
        <w:t>Gaivota</w:t>
      </w:r>
    </w:p>
    <w:p>
      <w:r/>
      <w:r>
        <w:t>Aves marinhas robustas, principalmente necrófagas (família Laridae). Várias espécies de gaivotas habitam a costa da Terra Santa. Elas geralmente apresentam costas cinza, com cabeças e partes inferiores brancas e pontas das asas pretas. O bico esguio termina em uma curva para baixo.</w:t>
      </w:r>
    </w:p>
    <w:p>
      <w:r/>
      <w:r>
        <w:t>As gaivotas podem medir de 20 a 76 centímetros de comprimento. Muitas espécies migram, percorrendo longas distâncias graças à sua habilidade excepcional de voo. As gaivotas também conseguem nadar facilmente devido aos seus pés palmados. Sua voz é semelhante a um grito áspero ou grasnido. Na época de nidificação, muitas constroem ninhos juntas em qualquer lugar disponível, como um penhasco ou árvore. Tanto o macho quanto a fêmea incubam e cuidam dos filhotes.</w:t>
      </w:r>
    </w:p>
    <w:p>
      <w:r/>
      <w:r>
        <w:t xml:space="preserve">Como as gaivotas comem quase qualquer coisa, elas são classificadas como aves ritualmente impuras (Lv 11.16; Dt 14.15). Alguns comentaristas acreditam que essas passagens se referem a uma coruja ou ao cuco, e não à gaivota.</w:t>
      </w:r>
    </w:p>
    <w:p>
      <w:r/>
      <w:r>
        <w:rPr>
          <w:i/>
        </w:rPr>
        <w:t>Consulte também</w:t>
      </w:r>
      <w:r>
        <w:t xml:space="preserve"> Cuco (acima).</w:t>
      </w:r>
    </w:p>
    <w:p>
      <w:pPr>
        <w:pStyle w:val="Heading4"/>
      </w:pPr>
      <w:r>
        <w:t>Pardal</w:t>
      </w:r>
    </w:p>
    <w:p>
      <w:r/>
      <w:r>
        <w:t>Pequeno pássaro da família dos tentilhões (Fringillidae) ou da família dos pardais tecelões (Ploceidae), considerado de pouco valor. A palavra hebraica é um termo geral para "pássaro" e refere-se a qualquer pequeno pássaro, como um pardal, tentilhão, tordo ou estorninho. Na tradução, no entanto, a palavra às vezes se refere ao pardal-comum ou pardal-doméstico (</w:t>
      </w:r>
      <w:r>
        <w:rPr>
          <w:i/>
        </w:rPr>
        <w:t>Passer domestica;</w:t>
      </w:r>
      <w:r>
        <w:t xml:space="preserve"> Sl 84.3; Pv 26.2).</w:t>
      </w:r>
    </w:p>
    <w:p>
      <w:r/>
      <w:r>
        <w:t>Opaco em cor com uma garganta preta, o pardal-doméstico macho é uma criatura barulhenta e energética. O ninho, quando construído em locais abertos, tem uma abertura lateral e é feito de quase qualquer material disponível. Os pardais também fazem ninhos em locais abrigados, como habitações, caixas ou buracos em árvores. Eles põem de quatro a sete ovos.</w:t>
      </w:r>
    </w:p>
    <w:p>
      <w:r/>
      <w:r>
        <w:t>O pardal-comum ou pardal-doméstico era conhecido na antiga Grécia e Egito. Lá, tinha a reputação de invadir campos em grandes enxames e colher as sementes. É um residente permanente da Terra Santa.</w:t>
      </w:r>
    </w:p>
    <w:p>
      <w:r/>
      <w:r>
        <w:t xml:space="preserve">O pardal é prolífico e vive em estreita associação com os humanos. Era considerado ritualmente puro. Pardais tinham preços baixos em países onde eram vendidos (Mt 10.29; Lc 12.6). Hoje, nos mercados do Oriente Próximo, meninos oferecem pardais vivos à venda. Amarrados juntos em grupos de quatro a seis por cordas presas a uma perna, os pássaros voam sobre as cabeças dos meninos. Evidentemente, tal cena era comum nos tempos do NT.</w:t>
      </w:r>
    </w:p>
    <w:p>
      <w:pPr>
        <w:pStyle w:val="Heading4"/>
      </w:pPr>
      <w:r>
        <w:t>Cegonha</w:t>
      </w:r>
    </w:p>
    <w:p>
      <w:r/>
      <w:r>
        <w:t xml:space="preserve">Pássaro de pernas longas, branco, que anda na água (gênero </w:t>
      </w:r>
      <w:r>
        <w:rPr>
          <w:i/>
        </w:rPr>
        <w:t>Ciconia</w:t>
      </w:r>
      <w:r>
        <w:t>) com grandes e poderosas asas, possuindo penas primárias e secundárias pretas e brilhantes. O bater de suas asas produz um som alto e sibilante. Membranas conectando os dedos impedem que o pássaro afunde na lama. Seu bico vermelho é afiado e longo, servindo para agarrar e levantar sua presa para fora da água. As cegonhas são mudas, pois não possuem caixa vocal.</w:t>
      </w:r>
    </w:p>
    <w:p>
      <w:r/>
      <w:r>
        <w:t>Bandos de cegonhas passam pela Terra Santa durante sua migração de setembro a caminho da África Central e Meridional e, da mesma forma, na primavera em seu voo de retorno para suas casas no norte de Israel, Síria e Europa. As cegonhas viajam em grandes bandos durante o dia, destacando-se contra o céu.</w:t>
      </w:r>
    </w:p>
    <w:p>
      <w:r/>
      <w:r>
        <w:t>O cuidado dedicado da cegonha com seus filhotes é conhecido, assim como seu hábito de retornar anualmente ao mesmo local onde faz seus ninhos. As cegonhas costumam adicionar material aos seus ninhos a cada ano, e é possível encontrar ninhos com 100 anos de idade e mais de noventa centímetros de altura.</w:t>
      </w:r>
    </w:p>
    <w:p>
      <w:r/>
      <w:r>
        <w:t xml:space="preserve">Duas espécies de cegonhas frequentam a Terra Santa. A cegonha-branca </w:t>
      </w:r>
      <w:r>
        <w:rPr>
          <w:i/>
        </w:rPr>
        <w:t>(Ciconia alba)</w:t>
      </w:r>
      <w:r>
        <w:t xml:space="preserve"> tem por volta de 1 metro de altura, e sua envergadura é de 1.8 metro, permitindo-lhe mover-se com um voo lento e sustentado ou planar. No folclore, a cegonha-branca é às vezes considerada um presságio de boa sorte.</w:t>
      </w:r>
    </w:p>
    <w:p>
      <w:r/>
      <w:r>
        <w:t xml:space="preserve">A cegonha-preta </w:t>
      </w:r>
      <w:r>
        <w:rPr>
          <w:i/>
        </w:rPr>
        <w:t>(Ciconia nigra),</w:t>
      </w:r>
      <w:r>
        <w:t xml:space="preserve"> comum ao redor do vale do Mar Morto, faz ninhos em árvores; portanto, pode ser a espécie que habita em árvores referida em Salmo 104.17. O nome hebraico para “cegonha” significa literalmente “a régia” ou “a leal”, uma referência ao cuidado da ave com seus filhotes. Assim como a garça, a cegonha era cerimonialmente impura por causa de sua dieta de organismos aquáticos, resíduos, pequenos animais, aves e répteis (Lv 11.19; Dt 14.18). Jeremias mencionou o conhecimento instintivo e impressionante da cegonha sobre o tempo de sua migração (Jr 8.7). Suas asas impressionantes figuraram em uma das visões de Zacarias (Zc 5.9).</w:t>
      </w:r>
    </w:p>
    <w:p>
      <w:pPr>
        <w:pStyle w:val="Heading4"/>
      </w:pPr>
      <w:r>
        <w:t>Andorinha</w:t>
      </w:r>
    </w:p>
    <w:p>
      <w:r/>
      <w:r>
        <w:t xml:space="preserve">Pequena ave de cauda bifurcada, quase preta, com asas longas e afiladas, conhecida por seu voo gracioso </w:t>
      </w:r>
      <w:r>
        <w:rPr>
          <w:i/>
        </w:rPr>
        <w:t>(hirundo rustica).</w:t>
      </w:r>
      <w:r>
        <w:t xml:space="preserve"> Os pés pequenos e fracos são mal adaptados para caminhar. As andorinhas se assemelham aos andorinhões em forma e hábitos de vida, mas são um pouco menores.</w:t>
      </w:r>
    </w:p>
    <w:p>
      <w:r/>
      <w:r>
        <w:t xml:space="preserve">A grande boca da andorinha permite que ela capture insetos enquanto voa. As cores variam de marrom e azul a branco. As andorinhas frequentemente fazem ninhos em edifícios, uma característica notada pelo salmista, que relatou a casa de uma andorinha no templo (Sl 84.3).</w:t>
      </w:r>
    </w:p>
    <w:p>
      <w:r/>
      <w:r>
        <w:t xml:space="preserve">As andorinhas são residentes em Israel, enquanto o andorinhão é uma ave migratória conhecida pela regularidade de seu cronograma migratório. A "andorinha" de Isaías 38.14 provavelmente se refere a um andorinhão, assim como em Jeremias 8.7, onde a confiabilidade da ave é contrastada com a irregularidade do povo de Deus. Provérbios 26.2 pode ser uma referência tanto à andorinha quanto ao andorinhão.</w:t>
      </w:r>
    </w:p>
    <w:p>
      <w:r/>
      <w:r>
        <w:rPr>
          <w:i/>
        </w:rPr>
        <w:t>Consulte também</w:t>
      </w:r>
      <w:r>
        <w:t xml:space="preserve"> Andorinhão (abaixo).</w:t>
      </w:r>
    </w:p>
    <w:p>
      <w:pPr>
        <w:pStyle w:val="Heading4"/>
      </w:pPr>
      <w:r>
        <w:t>Cisne</w:t>
      </w:r>
    </w:p>
    <w:p>
      <w:r/>
      <w:r>
        <w:t xml:space="preserve">Grandes e graciosas aves aquáticas. Duas espécies de cisnes (gênero </w:t>
      </w:r>
      <w:r>
        <w:rPr>
          <w:i/>
        </w:rPr>
        <w:t>Cygnus</w:t>
      </w:r>
      <w:r>
        <w:t xml:space="preserve">) são encontradas no Oriente Médio como migrantes de passagem </w:t>
      </w:r>
      <w:r>
        <w:rPr>
          <w:i/>
        </w:rPr>
        <w:t>(Cygnus olor</w:t>
      </w:r>
      <w:r>
        <w:t xml:space="preserve"> e </w:t>
      </w:r>
      <w:r>
        <w:rPr>
          <w:i/>
        </w:rPr>
        <w:t>Cygnus musicus).</w:t>
      </w:r>
      <w:r>
        <w:t xml:space="preserve"> Os cisnes são conhecidos como os melhores músicos entre as aves e eram considerados sagrados para o deus Apolo pelos gregos. Suas vozes soam como flautas e harpas.</w:t>
      </w:r>
    </w:p>
    <w:p>
      <w:r/>
      <w:r>
        <w:t xml:space="preserve">As referências em Levítico 11.18 e Deuteronômio 14.16 provavelmente não se referem ao cisne, mas à galinha-d'água ou à coruja-das-torres, já que parece haver pouca razão para declarar o cisne vegetariano um animal impuro. </w:t>
      </w:r>
      <w:r>
        <w:rPr>
          <w:i/>
        </w:rPr>
        <w:t>Veja também</w:t>
      </w:r>
      <w:r>
        <w:t xml:space="preserve"> Coruja, das Torres ou Branca (acima); Galinha-d'água (abaixo).</w:t>
      </w:r>
    </w:p>
    <w:p>
      <w:pPr>
        <w:pStyle w:val="Heading4"/>
      </w:pPr>
      <w:r>
        <w:t>Andorinhão</w:t>
      </w:r>
    </w:p>
    <w:p>
      <w:r/>
      <w:r>
        <w:t xml:space="preserve">Pequenos e fortes voadores (gênero </w:t>
      </w:r>
      <w:r>
        <w:rPr>
          <w:i/>
        </w:rPr>
        <w:t>Apus</w:t>
      </w:r>
      <w:r>
        <w:t>). Assim como a andorinha, o andorinhão possui asas longas e curvadas e uma cauda bifurcada, permitindo-lhe alcançar grande velocidade enquanto raspa o chão e varre o ar. Um andorinhão devora uma grande quantidade de insetos nocivos, capturando-os em voo com a boca. Muitos andorinhões fazem seus ninhos em telhados e em cantos e fendas de paredes da cidade. Seus ninhos são construídos com penas fortes cimentadas com saliva. Outros andorinhões vivem em cavernas e fendas de rochas.</w:t>
      </w:r>
    </w:p>
    <w:p>
      <w:r/>
      <w:r>
        <w:t xml:space="preserve">Os andorinhões comuns são nativos de Israel, e no Vale do Jordão ocorrem em grandes bandos. Isaías 38.14 parece ser uma referência clara ao chamado plangente do andorinhão, já que o chilreio agudo da andorinha não é uma comparação marcante para o grito de um rei angustiado. O andorinhão tem uma voz suave e delicada, e seu grito poderia ser facilmente interpretado como um lamento melodioso.</w:t>
      </w:r>
    </w:p>
    <w:p>
      <w:r/>
      <w:r>
        <w:t xml:space="preserve">Os andorinhões migratórios chegam em um horário preciso na Terra Santa no final do inverno, e imensos bandos enchem as cidades com seus gritos. Assim, a referência em Jeremias 8.7 a andorinhas, que são em grande parte residentes permanentes, é provavelmente aos andorinhões.</w:t>
      </w:r>
    </w:p>
    <w:p>
      <w:r/>
      <w:r>
        <w:rPr>
          <w:i/>
        </w:rPr>
        <w:t>Consulte também</w:t>
      </w:r>
      <w:r>
        <w:t xml:space="preserve"> Andorinha (acima).</w:t>
      </w:r>
    </w:p>
    <w:p>
      <w:pPr>
        <w:pStyle w:val="Heading4"/>
      </w:pPr>
      <w:r>
        <w:t>Abutre</w:t>
      </w:r>
    </w:p>
    <w:p>
      <w:r/>
      <w:r>
        <w:t>Subfamília (Aegypiinae) da família dos falcões (Accipitridae). Cada uma das quatro espécies de abutres do Velho Mundo é encontrada na Terra Santa: o abutre egípcio, o grifo, o preto e o abutre barbudo (também conhecido como quebra-ossos). Essas aves variam em tamanho, desde o abutre egípcio, com 61 centímetros, até o enorme abutre barbudo, a maior de todas as aves voadoras na Terra Santa.</w:t>
      </w:r>
    </w:p>
    <w:p>
      <w:r/>
      <w:r>
        <w:t>A maioria dos abutres é marrom ou preta, com pescoço curto e bico curto e curvado, que usam para rasgar a carne de animais mortos de que se alimentam. Todos os abutres, exceto o barbudo, têm cabeças e pescoços nus ou cobertos de penugem, o que lhes permite penetrar profundamente em uma carcaça sem estragar a plumagem. A excelente visão permite que um abutre localize uma carcaça a partir de uma posição elevada em voo. Considerando o estado de decomposição da maioria de seus alimentos, o fraco olfato de um abutre pode ser uma limitação afortunada. Os abutres fazem ninho em qualquer lugar conveniente; ambos os pais cuidam dos filhotes.</w:t>
      </w:r>
    </w:p>
    <w:p>
      <w:r/>
      <w:r>
        <w:t xml:space="preserve">A palavra hebraica geralmente traduzida como "águia" no Antigo Testamento pode ter sido um termo geral para todas as grandes aves de rapina, incluindo abutres. Assim, muitas das passagens sobre águias podem se referir tanto à águia quanto ao abutre (cf. Lv 11.13; Dt 14.12). Tais passagens incluem referências aos hábitos de como fazem os ninhos (Jó 39.27–28; Jr 49.16; Ob 1.4), cuidado com os filhotes (Dt 32.11), poderes de voo (Êx 19.4; Dt 28.49; Jó 9.26; Lm 4.19), e altitude extremamente alta de voo (Pv 23.5; 30.19; Is 40.31). Apesar das variações entre as traduções, o abutre claramente pertence à lista de aves impuras por causa de sua dieta imunda (Lv 11.13,18; Dt 14.12,17).</w:t>
      </w:r>
    </w:p>
    <w:p>
      <w:r/>
      <w:r>
        <w:t xml:space="preserve">Várias referências à águia em algumas traduções modernas foram alteradas para "abutre" em traduções modernas. A mudança parece apropriada nas referências ao abutre como um sinal de desgraça presente ou iminente (Lm 4.19; Os 8.1). Da mesma forma, a ave que arranca os olhos em Provérbios 30.17 é provavelmente um abutre. A frase "careca como a águia" (Mq 1.16) claramente deveria ser "careca como o abutre", já que não há águias carecas em Israel e a maioria dos abutres é careca. Como o abutre, assim como a águia, era um símbolo de soberania e dominação no antigo Oriente Próximo, alguns deuses eram representados como abutres. Assim, a comparação de Ezequiel dos reis da Babilônia e do Egito a águias pode ser concebida alternativamente como comparações a abutres (Ez 17.3,7). A referência de Jesus às águias se congregando em torno de cadáveres nos tempos finais (Mt 24.28) também deve ser revisada para abutres, já que as águias geralmente comem sozinhas, enquanto os abutres geralmente se juntam em torno de carniça.</w:t>
      </w:r>
    </w:p>
    <w:p>
      <w:r/>
      <w:r>
        <w:t xml:space="preserve">Em algumas traduções modernas, várias referências a abutres são geralmente traduzidas como "milhafre" ou "falcão" (cf. várias versões de Lv 11.14; Dt 14.13; Jó 28.7; Is 34.15).</w:t>
      </w:r>
    </w:p>
    <w:p>
      <w:r/>
      <w:r>
        <w:rPr>
          <w:i/>
        </w:rPr>
        <w:t>Veja também</w:t>
      </w:r>
      <w:r>
        <w:t xml:space="preserve"> Águia; Peneireiro; Milhafre; Quebra-ossos; Abutre-preto ou Águia-pescadora; Abutre-egípcio; Abutre-grifo.</w:t>
      </w:r>
    </w:p>
    <w:p>
      <w:pPr>
        <w:pStyle w:val="Heading4"/>
      </w:pPr>
      <w:r>
        <w:t>Abutre, Corvo ou Abutre-preto</w:t>
      </w:r>
    </w:p>
    <w:p>
      <w:r/>
      <w:r>
        <w:t>Carnívoro de hábito diurno, um pouco mais de 90 centímetros de comprimento com uma envergadura de mais de três 2.7 metros. As penas do corvo ou abutre-preto (</w:t>
      </w:r>
      <w:r>
        <w:rPr>
          <w:i/>
        </w:rPr>
        <w:t>Aegypius monachus</w:t>
      </w:r>
      <w:r>
        <w:t xml:space="preserve">) são pretas, e a cabeça e a parte superior do pescoço são calvas, como as de outros comedores de carniça. Ele faz ninhos no vale do Rio Jordão e parece ter sido abundante nos tempos bíblicos. Hoje é bastante raro. O abutre preto é provavelmente o abutre de Levítico 11.13 e Deuteronômio 14.12.</w:t>
      </w:r>
    </w:p>
    <w:p>
      <w:r/>
      <w:r>
        <w:rPr>
          <w:i/>
        </w:rPr>
        <w:t>Consulte também</w:t>
      </w:r>
      <w:r>
        <w:t xml:space="preserve"> Abutre (acima).</w:t>
      </w:r>
    </w:p>
    <w:p>
      <w:pPr>
        <w:pStyle w:val="Heading4"/>
      </w:pPr>
      <w:r>
        <w:t>Abutre-do-egito</w:t>
      </w:r>
    </w:p>
    <w:p>
      <w:r/>
      <w:r>
        <w:t>Também conhecido como águia gier ou galinha do Faraó, o abutre-do-egito (</w:t>
      </w:r>
      <w:r>
        <w:rPr>
          <w:i/>
        </w:rPr>
        <w:t>Neophron percnopterus</w:t>
      </w:r>
      <w:r>
        <w:t xml:space="preserve">) tem plumagem basicamente branca, com a cabeça nua e o pescoço amarelo. O abutre-do-egito quebra ossos deixados por outros abutres. Seu voo é lento e fácil, e sua voz é um crocitar. Medindo cerca de 61 centímetros de comprimento, é a menor de todas as aves necrófagas encontradas na Terra Santa. Pode ser mencionado na lista de aves impuras (Lv 11.18; Dt 14.17). </w:t>
      </w:r>
      <w:r>
        <w:rPr>
          <w:i/>
        </w:rPr>
        <w:t>Veja</w:t>
      </w:r>
      <w:r>
        <w:t xml:space="preserve"> Abutre (acima).</w:t>
      </w:r>
    </w:p>
    <w:p>
      <w:pPr>
        <w:pStyle w:val="Heading4"/>
      </w:pPr>
      <w:r>
        <w:t>Grifo-eurasiático</w:t>
      </w:r>
    </w:p>
    <w:p>
      <w:r/>
      <w:r>
        <w:t xml:space="preserve">Uma das maiores aves voadoras da Terra Santa </w:t>
      </w:r>
      <w:r>
        <w:rPr>
          <w:i/>
        </w:rPr>
        <w:t>(Gyps fulvus).</w:t>
      </w:r>
      <w:r>
        <w:t xml:space="preserve"> Até uma geração atrás, o grifo-eurasiático era uma das aves mais comuns na Terra Santa. Hoje, está à beira da extinção. Muitos foram mortos ao ingerir iscas venenosas destinadas a raposas e chacais. Além disso, sua reprodução é limitada; a fêmea põe apenas um ou dois ovos por ano.</w:t>
      </w:r>
    </w:p>
    <w:p>
      <w:r/>
      <w:r>
        <w:t>O grifo-eurasiático mede cerca de 122 centímetros de comprimento e até 3 metros entre as pontas das asas. Seu bico é extremamente forte, e seus dedos curtos são equipados com garras rombas. É uma ave de cor marrom-claro, com a cabeça e o pescoço amarelo-pálido, que são quase nus, cobertos apenas por uma penugem muito fina.</w:t>
      </w:r>
    </w:p>
    <w:p>
      <w:r/>
      <w:r>
        <w:t>O abutre-grifo alimenta-se principalmente de carniça, mas também de gafanhotos e pequenas tartarugas. Ele consegue ficar sem comida por vários dias sem efeitos negativos, mas quando quebra o jejum, empanturra-se. É encontrado especialmente na região do Mar da Galileia. A maioria das referências bíblicas ao abutre provavelmente se refere ao grifo-eurasiático.</w:t>
      </w:r>
    </w:p>
    <w:p>
      <w:r/>
      <w:r>
        <w:rPr>
          <w:i/>
        </w:rPr>
        <w:t>Consulte também</w:t>
      </w:r>
      <w:r>
        <w:t xml:space="preserve"> Águia; Abutre (acima).</w:t>
      </w:r>
    </w:p>
    <w:p>
      <w:pPr>
        <w:pStyle w:val="Heading4"/>
      </w:pPr>
      <w:r>
        <w:t>Galinha-d'água</w:t>
      </w:r>
    </w:p>
    <w:p>
      <w:r/>
      <w:r>
        <w:t xml:space="preserve">Pequena ave aquática da família dos ralídeos. A galinha-d'água, listada entre as aves impuras (Lv 11.18; Dt 14.16), pode ser a ave bíblica mais difícil de identificar. Várias alternativas foram sugeridas, incluindo o cisne, uma das corujas ou a galinha-do-brejo. A maioria dos estudiosos descarta o cisne, já que é uma ave vegetariana e, portanto, não deveria ser considerada impura. Uma coruja continua sendo uma possibilidade.</w:t>
      </w:r>
    </w:p>
    <w:p>
      <w:r/>
      <w:r>
        <w:t xml:space="preserve">A galinha-d'água é um tipo de saracura, com várias espécies habitando Israel. Uma dessas espécies é a galinha-sultana </w:t>
      </w:r>
      <w:r>
        <w:rPr>
          <w:i/>
        </w:rPr>
        <w:t>(Porphyrio porphyrio).</w:t>
      </w:r>
      <w:r>
        <w:t xml:space="preserve"> As saracuras são aves muito elegantes, variando de 15 a 51 centímetros de comprimento. Elas vivem em pântanos, onde consomem uma grande variedade de matéria animal e vegetal, o que as torna candidatas à inclusão nas listas mosaicas de animais impuros.</w:t>
      </w:r>
    </w:p>
    <w:p>
      <w:r/>
      <w:r>
        <w:rPr>
          <w:i/>
        </w:rPr>
        <w:t>Consulte também</w:t>
      </w:r>
      <w:r>
        <w:t xml:space="preserve"> Animais.</w:t>
      </w:r>
      <w:r/>
      <w:r/>
    </w:p>
    <w:p>
      <w:r/>
    </w:p>
    <w:p>
      <w:pPr>
        <w:pStyle w:val="Heading2"/>
      </w:pPr>
      <w:r>
        <w:t>Passo (Medida)</w:t>
      </w:r>
      <w:r/>
    </w:p>
    <w:p>
      <w:r/>
      <w:r>
        <w:t xml:space="preserve">Medida linear equivalente à distância média de um passo de um homem, ou cerca de um 0,9 metro. </w:t>
      </w:r>
      <w:r>
        <w:rPr>
          <w:i/>
        </w:rPr>
        <w:t>Veja</w:t>
      </w:r>
      <w:r>
        <w:t xml:space="preserve"> Pesos e Medidas.</w:t>
      </w:r>
      <w:r/>
      <w:r/>
    </w:p>
    <w:p>
      <w:r/>
    </w:p>
    <w:p>
      <w:pPr>
        <w:pStyle w:val="Heading2"/>
      </w:pPr>
      <w:r>
        <w:t>Pastor</w:t>
      </w:r>
      <w:r/>
    </w:p>
    <w:p>
      <w:r/>
      <w:r>
        <w:t xml:space="preserve">Palavra que literalmente significa “pastor” (de ovelhas), usada tanto no AT quanto no NT em um sentido figurativo para governantes e líderes. Das 12 vezes que a palavra grega "poimen" é usada no NT como uma metáfora para “líder”, as versões da Bíblia em português em geral usam a palavra "pastor" ou "pastores" — por exemplo, em Efésios 4.11.</w:t>
      </w:r>
    </w:p>
    <w:p>
      <w:r/>
      <w:r>
        <w:t xml:space="preserve">Pastores e mestres juntos formaram um grupo que complementava o trabalho dos apóstolos, profetas e evangelistas. Os títulos “bispo” e “ancião” se referem ao mesmo ofício no NT (cf. Atos 20.17, 28; Ti 1.5–7), e “pastor” parece ser praticamente sinônimo de todos eles, como mencionado por Jesus sendo referido como “o Pastor e Bispo de suas almas” (1Pd 2.25, ARC). O verbo “pastorear” é usado para descrever o trabalho dos líderes da igreja local (João 21.16; Atos 20.28; 1Pd 5.2), e muitas vezes a congregação é chamada de rebanho. É responsabilidade do pastor edificar o corpo de Cristo vigiando a congregação (Atos 20.28; Hb 13.7) e contrariando o falso ensino (Atos 20.29–30). Informações mais detalhadas sobre os deveres e responsabilidades dos pastores são encontradas nas cartas de Paulo a Timóteo e Tito, que vieram a ser chamadas de Cartas Pastorais.</w:t>
      </w:r>
    </w:p>
    <w:p>
      <w:r/>
      <w:r>
        <w:rPr>
          <w:i/>
        </w:rPr>
        <w:t>Ver também</w:t>
      </w:r>
      <w:r>
        <w:t xml:space="preserve"> Bispo; Diácono, Diaconisa; Ancião; Presbítero; Pastor; Dons Espirituais.</w:t>
      </w:r>
      <w:r/>
      <w:r/>
    </w:p>
    <w:p>
      <w:r/>
    </w:p>
    <w:p>
      <w:pPr>
        <w:pStyle w:val="Heading2"/>
      </w:pPr>
      <w:r>
        <w:t>Pastor</w:t>
      </w:r>
      <w:r/>
    </w:p>
    <w:p>
      <w:r/>
      <w:r>
        <w:t xml:space="preserve">Aquele que tomava conta de um rebanho de ovelhas. Sua tarefa era encontrar grama e água para as ovelhas, protegê-las dos animais selvagens (Amós 3.12), buscar e restaurar aquelas que se desviavam (Ezequiel 34.8; Mateus 18.12), conduzir o rebanho para fora do curral a cada dia e trazer o rebanho de volta ao final do dia (João 10.2–4).</w:t>
      </w:r>
    </w:p>
    <w:p>
      <w:r/>
      <w:r>
        <w:t xml:space="preserve">A figura do pastor e suas ovelhas é importante no Novo Testamento. Jesus é o Bom Pastor que dá sua vida pelas ovelhas (Mateus 18.10–14; Marcos 6.34; João 10; Hebreus 13.20). A analogia do pastor e do rebanho encontra uma rica expressão no Salmo 23, Ezequiel 34 e João 10. Deus era o Pastor de Israel (Gênesis 49.24; Salmos 23.1; 80.1; Isaías 40.11). Quando os pastores infiéis falharam com Israel, Deus interveio e nomeou seu servo Davi como um pastor fiel sobre eles (Ezequiel 34.11–16,23–24).</w:t>
      </w:r>
    </w:p>
    <w:p>
      <w:r/>
      <w:r>
        <w:t xml:space="preserve">As imagens do Novo Testamento vêm do Antigo Testamento e de um contexto palestino. Na economia judaica, o pastor que cuidava de um rebanho de ovelhas ou cabras ocupava uma posição de grande responsabilidade. Grandes rebanhos tinham que ser movidos de um lugar para outro. Eles também precisavam ser protegidos de animais selvagens e assaltantes. Devido ao papel fundamental do pastoreio no mundo antigo, a palavra “pastor” tornou-se um termo comum para se referir a um governante. Os reis de Assíria, Babilônia e o Egito eram muitas vezes referidos como pastores que protegiam seu povo. Esta imagem formou o pano de fundo para o Antigo Testamento, onde o mesmo uso é encontrado. Deus é retratado como o pastor de Israel, interessado em todos os aspectos do bem-estar de seu povo. Governantes e líderes do povo são muitas vezes citados como pastores (Números 27.17; 1 Reis 22.17; Jeremias 10.21; 12.10; 22.22; 23.1–2).</w:t>
      </w:r>
    </w:p>
    <w:p>
      <w:r/>
      <w:r>
        <w:t xml:space="preserve">Na época de Jeremias, “pastor” começou a ser usado como um título para a vinda do Messias. O próprio Deus proveria para seu rebanho (Jeremias 23.3; 31.10; Ezequiel 34.11–22) e prometeu fornecer pastores fiéis que se preocupassem com seu povo (Jeremias 3.15; 23.4). Ele prometeu explicitamente que ele seria seu Deus e colocaria o Messias, filho de Davi como pastor sobre eles (Ezequiel 34.23–24). No Novo Testamento, Jesus se referiu a si como o Pastor messiânico prometido (Mateus 10.16; 25.32; Marcos 14.27; João 10.1–30; compare Hebreus 13.20; 1 Pedro 2.25). Efésios 4.11 fala de líderes da igreja como pastores. Este uso continuou da igreja primitiva até os dias atuais. Paulo disse que eles são pessoas especiais dadas à igreja por Deus para cuidar do povo dele como um pastor faz com suas ovelhas, liderando e ensinando-as nos caminhos de Deus. Pedro também falou dos líderes como pastores. Ele os encorajou a permanecer pastores fiéis até o tempo em que o Grande Pastor, Jesus Cristo, aparecesse (1 Pedro 5.1–4).</w:t>
      </w:r>
      <w:r/>
      <w:r/>
    </w:p>
    <w:p>
      <w:r/>
    </w:p>
    <w:p>
      <w:pPr>
        <w:pStyle w:val="Heading2"/>
      </w:pPr>
      <w:r>
        <w:t>Pastor de Hermas</w:t>
      </w:r>
      <w:r/>
    </w:p>
    <w:p>
      <w:r/>
      <w:r>
        <w:t>Um livro escrito por um homem chamado Hermas nos primeiros dias do cristianismo.</w:t>
      </w:r>
    </w:p>
    <w:p>
      <w:pPr>
        <w:pStyle w:val="Heading3"/>
      </w:pPr>
      <w:r>
        <w:t>Quem foi Hermas?</w:t>
      </w:r>
    </w:p>
    <w:p>
      <w:r/>
      <w:r>
        <w:t>Pouco se sabe sobre Hermas, exceto pelos detalhes que ele inclui sobre si mesmo em sua obra chamada "O Pastor." Em sua história, Hermas relata que foi inicialmente um escravo e mais tarde se tornou livre. Após conquistar sua liberdade, ele se casou e iniciou um negócio. Ele perdeu a maior parte do que possuía, e seus filhos abandonaram a fé. Mais tarde, sua família se reuniu novamente.</w:t>
      </w:r>
    </w:p>
    <w:p>
      <w:r/>
      <w:r>
        <w:t xml:space="preserve">Hermas indica que conhecia Clemente, o bispo de Roma do primeiro século. Quando lemos a história, não podemos afirmar se Hermas está narrando uma história verdadeira sobre sua vida ou se a inventou. Diferentes escritores antigos têm opiniões variadas sobre quem era Hermas. No terceiro século, Orígenes acreditava que Hermas era o indivíduo mencionado por Paulo em Romanos 16.14. Outros escritos antigos, incluindo o cânon muratoriano do segundo século, descrevem Hermas como o irmão de Pio, que liderou a igreja em Roma por volta de 150 d.C. A maioria dos estudiosos hoje acredita que esta segunda ideia está correta. Irineu, bispo de Lyon, fez a primeira referência registrada a </w:t>
      </w:r>
      <w:r>
        <w:rPr>
          <w:i/>
        </w:rPr>
        <w:t>O Pastor</w:t>
      </w:r>
      <w:r>
        <w:t xml:space="preserve"> em 185 d.C.</w:t>
      </w:r>
    </w:p>
    <w:p>
      <w:pPr>
        <w:pStyle w:val="Heading3"/>
      </w:pPr>
      <w:r>
        <w:t>Qual é o tema do Pastor de Hermas?</w:t>
      </w:r>
    </w:p>
    <w:p>
      <w:r/>
      <w:r>
        <w:t xml:space="preserve">Em </w:t>
      </w:r>
      <w:r>
        <w:rPr>
          <w:i/>
        </w:rPr>
        <w:t xml:space="preserve">O Pastor </w:t>
      </w:r>
      <w:r>
        <w:t>de</w:t>
      </w:r>
      <w:r>
        <w:rPr>
          <w:i/>
        </w:rPr>
        <w:t xml:space="preserve"> </w:t>
      </w:r>
      <w:r>
        <w:t>Hermas descreve uma série de visões sobre a vida cristã e a moralidade. Hermas conta a história tanto como o personagem principal quanto como o narrador. A história se passa em Roma e é dividida em três partes:</w:t>
      </w:r>
    </w:p>
    <w:p>
      <w:pPr>
        <w:pStyle w:val="ListBullet"/>
      </w:pPr>
      <w:r/>
      <w:r>
        <w:t>Cinco visões,</w:t>
      </w:r>
    </w:p>
    <w:p>
      <w:pPr>
        <w:pStyle w:val="ListBullet"/>
      </w:pPr>
      <w:r/>
      <w:r>
        <w:t>doze mandamentos, e</w:t>
      </w:r>
    </w:p>
    <w:p>
      <w:pPr>
        <w:pStyle w:val="ListBullet"/>
      </w:pPr>
      <w:r/>
      <w:r>
        <w:t>dez histórias que ensinam lições (ou similitudes).</w:t>
      </w:r>
    </w:p>
    <w:p>
      <w:pPr>
        <w:pStyle w:val="Heading4"/>
      </w:pPr>
      <w:r>
        <w:t>As visões</w:t>
      </w:r>
    </w:p>
    <w:p>
      <w:r/>
      <w:r>
        <w:t>As visões utilizam histórias em imagens para ensinar sobre o certo e o errado. Elas mostram coisas como uma torre sendo construída e uma mulher que rejuvenesce com o tempo. As visões começam com Hermas encontrando uma bela mulher chamada Rode, que uma vez o possuíra como escravo. Na segunda visão, Rode aparece como uma mulher idosa que representa a igreja. A cada aparição, ela parece mais jovem. Essas visões mostram a igreja crescendo e se fortalecendo. As visões também demonstram como o sofrimento purifica a igreja e como Deus julgará as pessoas.</w:t>
      </w:r>
    </w:p>
    <w:p>
      <w:r/>
      <w:r>
        <w:t>Na quinta visão, enquanto Hermas está em sua própria casa, ele não vê mais a igreja. Em vez disso, Hermas vê um homem brilhante e resplandecente que aparece vestido como um pastor. O homem foi enviado para viver com Hermas e ensiná-lo até sua morte. O homem é "o Pastor, o anjo do arrependimento", que dá a Hermas 12 mandamentos e 10 similitudes, que formam as seções restantes da obra.</w:t>
      </w:r>
    </w:p>
    <w:p>
      <w:pPr>
        <w:pStyle w:val="Heading4"/>
      </w:pPr>
      <w:r>
        <w:t>Os mandamentos</w:t>
      </w:r>
    </w:p>
    <w:p>
      <w:r/>
      <w:r>
        <w:t>Os doze mandamentos falam sobre como os cristãos devem viver. Eles ensinam sobre:</w:t>
      </w:r>
    </w:p>
    <w:p>
      <w:pPr>
        <w:pStyle w:val="ListBullet"/>
      </w:pPr>
      <w:r/>
      <w:r>
        <w:t>Ser humilde</w:t>
      </w:r>
    </w:p>
    <w:p>
      <w:pPr>
        <w:pStyle w:val="ListBullet"/>
      </w:pPr>
      <w:r/>
      <w:r>
        <w:t>Ser puro</w:t>
      </w:r>
    </w:p>
    <w:p>
      <w:pPr>
        <w:pStyle w:val="ListBullet"/>
      </w:pPr>
      <w:r/>
      <w:r>
        <w:t>Dizer a verdade</w:t>
      </w:r>
    </w:p>
    <w:p>
      <w:pPr>
        <w:pStyle w:val="ListBullet"/>
      </w:pPr>
      <w:r/>
      <w:r>
        <w:t>Ser paciente</w:t>
      </w:r>
    </w:p>
    <w:p>
      <w:pPr>
        <w:pStyle w:val="ListBullet"/>
      </w:pPr>
      <w:r/>
      <w:r>
        <w:t>Ser simples</w:t>
      </w:r>
    </w:p>
    <w:p>
      <w:pPr>
        <w:pStyle w:val="ListBullet"/>
      </w:pPr>
      <w:r/>
      <w:r>
        <w:t>Ser respeitoso</w:t>
      </w:r>
    </w:p>
    <w:p>
      <w:pPr>
        <w:pStyle w:val="ListBullet"/>
      </w:pPr>
      <w:r/>
      <w:r>
        <w:t>Ser feliz</w:t>
      </w:r>
    </w:p>
    <w:p>
      <w:r/>
      <w:r>
        <w:t>Os mandamentos também ensinam sobre a importância de manter-se puro e afastar-se das coisas erradas. Eles descrevem dois caminhos diferentes que as pessoas podem seguir: o caminho que leva à vida e o caminho que leva à morte. A Didaquê e outros escritos cristãos primitivos também descrevem esses dois caminhos.</w:t>
      </w:r>
    </w:p>
    <w:p>
      <w:pPr>
        <w:pStyle w:val="Heading4"/>
      </w:pPr>
      <w:r>
        <w:t>As similitudes</w:t>
      </w:r>
    </w:p>
    <w:p>
      <w:r/>
      <w:r>
        <w:t>Essas dez histórias de ensino explicam como os cristãos podem viver vidas boas. Elas abordam muitos tópicos, incluindo:</w:t>
      </w:r>
    </w:p>
    <w:p>
      <w:pPr>
        <w:pStyle w:val="ListBullet"/>
      </w:pPr>
      <w:r/>
      <w:r>
        <w:t>Cristãos vivendo no mundo como estrangeiros,</w:t>
      </w:r>
    </w:p>
    <w:p>
      <w:pPr>
        <w:pStyle w:val="ListBullet"/>
      </w:pPr>
      <w:r/>
      <w:r>
        <w:t>os ricos e os pobres,</w:t>
      </w:r>
    </w:p>
    <w:p>
      <w:pPr>
        <w:pStyle w:val="ListBullet"/>
      </w:pPr>
      <w:r/>
      <w:r>
        <w:t>os pecadores e os justos,</w:t>
      </w:r>
    </w:p>
    <w:p>
      <w:pPr>
        <w:pStyle w:val="ListBullet"/>
      </w:pPr>
      <w:r/>
      <w:r>
        <w:t>árvores florescendo e murchando,</w:t>
      </w:r>
    </w:p>
    <w:p>
      <w:pPr>
        <w:pStyle w:val="ListBullet"/>
      </w:pPr>
      <w:r/>
      <w:r>
        <w:t>o propósito dos mandamentos,</w:t>
      </w:r>
    </w:p>
    <w:p>
      <w:pPr>
        <w:pStyle w:val="ListBullet"/>
      </w:pPr>
      <w:r/>
      <w:r>
        <w:t>jejum, e</w:t>
      </w:r>
    </w:p>
    <w:p>
      <w:pPr>
        <w:pStyle w:val="ListBullet"/>
      </w:pPr>
      <w:r/>
      <w:r>
        <w:t>punição.</w:t>
      </w:r>
    </w:p>
    <w:p>
      <w:r/>
      <w:r>
        <w:t>As histórias também ensinam por meio de narrativas ilustradas sobre galhos de árvores, uma torre, jovens mulheres e montanhas.</w:t>
      </w:r>
    </w:p>
    <w:p>
      <w:r/>
      <w:r>
        <w:t>A décima similitude não é uma parábola, mas um capítulo de conclusão que resume a obra do Pastor. Aqui, Hermas resume o foco do livro: “Eu também, senhor, declaro a cada pessoa as obras poderosas do Senhor; pois espero que todos os que pecaram no passado, ao ouvirem estas coisas, se arrependam de bom grado e recuperem a vida.”</w:t>
      </w:r>
    </w:p>
    <w:p>
      <w:r/>
      <w:r>
        <w:t>Durante a igreja primitiva, os líderes tinham grande respeito pelo livro de Hermas. Eusébio de Cesareia observou que O Pastor era amplamente lido na igreja primitiva. Alguns líderes importantes, como Irineu e Clemente de Alexandria, até o consideravam Escritura canônica. Para Atanásio, a obra não era Escritura, mas, assim como o Didaquê, oferecia auxílio para os aprendizes cristãos.</w:t>
      </w:r>
    </w:p>
    <w:p>
      <w:r/>
      <w:r>
        <w:t xml:space="preserve">Devido à sua simplicidade e sinceridade, alguns compararam a obra de Hermas com </w:t>
      </w:r>
      <w:r>
        <w:rPr>
          <w:i/>
        </w:rPr>
        <w:t>O Peregrino</w:t>
      </w:r>
      <w:r>
        <w:t xml:space="preserve"> de Bunyan. O Pastor é um valioso índice para a ética cristã e instrução moral nas primeiras décadas do Cristianismo.</w:t>
      </w:r>
    </w:p>
    <w:p>
      <w:r/>
      <w:r>
        <w:t>O trabalho de Hermas existe em alguns manuscritos gregos e em muitas traduções medievais em latim. Edições impressas do livro começaram a aparecer no início dos anos 1500.</w:t>
      </w:r>
    </w:p>
    <w:p>
      <w:r/>
      <w:r>
        <w:rPr>
          <w:i/>
        </w:rPr>
        <w:t>Veja também</w:t>
      </w:r>
      <w:r>
        <w:t xml:space="preserve"> Hermas #2.</w:t>
      </w:r>
      <w:r/>
      <w:r/>
    </w:p>
    <w:p>
      <w:r/>
    </w:p>
    <w:p>
      <w:pPr>
        <w:pStyle w:val="Heading2"/>
      </w:pPr>
      <w:r>
        <w:t>Pastores</w:t>
      </w:r>
      <w:r/>
    </w:p>
    <w:p>
      <w:r/>
      <w:r>
        <w:t xml:space="preserve">Homens que cuidavam de animais domésticos, como gado, ovelhas e cabras (Gênesis 13.7–8; 26.20; 1 Samuel 21.7). Estes também incluíam os pastores de ovelhas. No Novo Testamento, os pastores eram bem conhecidos. A metáfora do pastor e suas ovelhas foi usada por Jesus (João 10.1–16). Alguns pastores criavam porcos (Mateus 8.33; Marcos 5.14; Lucas 8.34).</w:t>
      </w:r>
      <w:r/>
      <w:r/>
    </w:p>
    <w:p>
      <w:r/>
    </w:p>
    <w:p>
      <w:pPr>
        <w:pStyle w:val="Heading2"/>
      </w:pPr>
      <w:r>
        <w:t>Pasur</w:t>
      </w:r>
      <w:r/>
    </w:p>
    <w:p>
      <w:r/>
      <w:r>
        <w:t xml:space="preserve">1. Antepassado de uma família de sacerdotes que retornou a Jerusalém com Zorobabel após o exílio (Ed 2.38; Ne 7.41). Ele pode ter sido também o filho de Malquias e o avô de Adaías, o sacerdote. Adaías serviu no santuário durante o período pós-exílico (1Cr 9.12). Seis dos filhos de Pasur foram encorajados por Esdras a se divorciarem de suas esposas estrangeiras (Ed 10.22).</w:t>
      </w:r>
    </w:p>
    <w:p>
      <w:r/>
      <w:r>
        <w:t xml:space="preserve">2. Um dos sacerdotes que, junto com Neemias, colocou seu selo na aliança de Esdras (Ne 10.3).</w:t>
      </w:r>
    </w:p>
    <w:p>
      <w:r/>
      <w:r>
        <w:t xml:space="preserve">3. O filho de Imer era sacerdote e principal oficial do santuário durante o reinado do Rei Zedequias de Judá (597–586 a.C.). Frustrado com as previsões de desgraça de Jeremias para Jerusalém, Pasur espancou Jeremias e o colocou no tronco no Portão de Benjamim do templo. Após sua libertação, Jeremias expôs as falsas profecias de Pasur e previu seu exílio e morte na Babilônia (Jr 20.1–6).</w:t>
      </w:r>
    </w:p>
    <w:p>
      <w:r/>
      <w:r>
        <w:t xml:space="preserve">4. Filho de Malquias e possivelmente neto do Rei Zedequias de Judá (597–586 a.C.; Jr 21.1; 38.1; cf. 38.6). O rei enviou Pasur, junto com o sacerdote Sofonias, a Jeremias, pedindo que ele solicitasse ao Senhor para tratar favoravelmente Judá. Foi na cisterna de seu pai que Jeremias foi preso (Jr 38.6).</w:t>
      </w:r>
    </w:p>
    <w:p>
      <w:r/>
      <w:r>
        <w:t xml:space="preserve">5. Pai de Gedalias. Gedalias — junto com Sefatias, Jucal e Pasur — opôs-se a Jeremias e tentou matá-lo aprisionando-o na cisterna de Malquias (Jr 38.1).</w:t>
      </w:r>
      <w:r/>
      <w:r/>
    </w:p>
    <w:p>
      <w:r/>
    </w:p>
    <w:p>
      <w:pPr>
        <w:pStyle w:val="Heading2"/>
      </w:pPr>
      <w:r>
        <w:t>Pátara</w:t>
      </w:r>
      <w:r/>
    </w:p>
    <w:p>
      <w:r/>
      <w:r>
        <w:t xml:space="preserve">Pátara era um porto marítimo da antiga região da Lícia, agora localizada na moderna Turquia. A antiga cidade era uma das maiores e mais prósperas da região. Era um centro de comércio e negócios. Um templo dedicado a Apolo estava em Pátara. Restos de um teatro e banhos ainda estão lá. Os padrões de vento comuns tornavam Pátara um lugar conveniente para os navios iniciarem suas viagens ao leste do Mediterrâneo. O apóstolo Paulo trocou de navio em Pátara em sua última viagem a Jerusalém (At 21.1–2).</w:t>
      </w:r>
      <w:r/>
      <w:r/>
    </w:p>
    <w:p>
      <w:r/>
    </w:p>
    <w:p>
      <w:pPr>
        <w:pStyle w:val="Heading2"/>
      </w:pPr>
      <w:r>
        <w:t>Pátio</w:t>
      </w:r>
      <w:r/>
    </w:p>
    <w:p>
      <w:r/>
      <w:r>
        <w:t xml:space="preserve">Área cercada por edifícios ou muros e sem teto. O Templo possuía pátios para sacerdotes, mulheres e gentios. Pátios eram comuns em residências particulares também. </w:t>
      </w:r>
    </w:p>
    <w:p>
      <w:r/>
      <w:r>
        <w:rPr>
          <w:i/>
        </w:rPr>
        <w:t>Veja</w:t>
      </w:r>
      <w:r>
        <w:t xml:space="preserve"> Arquitetura; Casas e moradias; Tabernáculo; Templo.</w:t>
      </w:r>
      <w:r/>
      <w:r/>
    </w:p>
    <w:p>
      <w:r/>
    </w:p>
    <w:p>
      <w:pPr>
        <w:pStyle w:val="Heading2"/>
      </w:pPr>
      <w:r>
        <w:t>Patmos</w:t>
      </w:r>
      <w:r/>
    </w:p>
    <w:p>
      <w:r/>
      <w:r>
        <w:t>Pequena ilha no Mar Egeu, localizada a cerca de 56 quilômetros a oeste da cidade de Mileto, na costa da Ásia Menor. Patmos tem cerca de 16 quilômetros de comprimento e 9,7 quilômetros de largura em sua extremidade norte, composta por colinas vulcânicas rochosas.</w:t>
      </w:r>
    </w:p>
    <w:p>
      <w:r/>
      <w:r>
        <w:t xml:space="preserve">Em Apocalipse 1.9, João diz que estava na ilha de Patmos "por pregar a palavra de Deus e testemunhar a respeito de Jesus" (NVT). Ele também indica que é um participante junto deles no "sofrimento". O historiador romano Tácito nos informa que os romanos usavam algumas das ilhas do Egeu como locais de banimento e exílio durante o primeiro século (</w:t>
      </w:r>
      <w:r>
        <w:rPr>
          <w:i/>
        </w:rPr>
        <w:t>Anais</w:t>
      </w:r>
      <w:r>
        <w:t xml:space="preserve"> 3.68; 4.30; 15.71). Assim, a linguagem do autor e a evidência de Tácito, juntamente com tradições cristãs dos séculos segundo e terceiro sobre o banimento de João, apoiam a probabilidade de que Patmos era um lugar de exílio ou confinamento político.</w:t>
      </w:r>
    </w:p>
    <w:p>
      <w:r/>
      <w:r>
        <w:t xml:space="preserve">Em uma época em que as igrejas asiáticas estavam sofrendo perseguição, João escreveu para elas a partir desta ilha. Ele se dirigiu a cada uma das sete igrejas por meio de uma carta de encorajamento e advertência. A série de cartas é seguida pelo relato do autor sobre a visão divinamente enviada de um julgamento iminente, que “deve acontecer em breve” (Ap 22.6). Patmos, então, foi o local de onde esta escrita do NT se originou.</w:t>
      </w:r>
    </w:p>
    <w:p>
      <w:r/>
      <w:r>
        <w:rPr>
          <w:i/>
        </w:rPr>
        <w:t>Veja também</w:t>
      </w:r>
      <w:r>
        <w:t xml:space="preserve"> Apocalipse, Livro de.</w:t>
      </w:r>
      <w:r/>
      <w:r/>
    </w:p>
    <w:p>
      <w:r/>
    </w:p>
    <w:p>
      <w:pPr>
        <w:pStyle w:val="Heading2"/>
      </w:pPr>
      <w:r>
        <w:t>Patriarcas, Período dos</w:t>
      </w:r>
      <w:r/>
    </w:p>
    <w:p>
      <w:r/>
      <w:r>
        <w:t>O período de tempo em que os pais bíblicos de Israel viveram. A Bíblia fala sobre:</w:t>
      </w:r>
    </w:p>
    <w:p>
      <w:pPr>
        <w:pStyle w:val="ListBullet"/>
      </w:pPr>
      <w:r/>
      <w:r>
        <w:t xml:space="preserve">Os patriarcas que viveram longas vidas antes do dilúvio (Gênesis 1–5);</w:t>
      </w:r>
    </w:p>
    <w:p>
      <w:pPr>
        <w:pStyle w:val="ListBullet"/>
      </w:pPr>
      <w:r/>
      <w:r>
        <w:t xml:space="preserve">Noé (Gênesis 6–9);</w:t>
      </w:r>
    </w:p>
    <w:p>
      <w:pPr>
        <w:pStyle w:val="ListBullet"/>
      </w:pPr>
      <w:r/>
      <w:r>
        <w:t xml:space="preserve">Uma linha de patriarcas após o dilúvio (Gênesis 10–11).</w:t>
      </w:r>
    </w:p>
    <w:p>
      <w:r/>
      <w:r>
        <w:t xml:space="preserve">No entanto, a palavra geralmente se refere a Abraão, Isaque e Jacó (Gênesis 12–36) e também inclui José (Gênesis 37–50).</w:t>
      </w:r>
    </w:p>
    <w:p>
      <w:pPr>
        <w:pStyle w:val="Heading3"/>
      </w:pPr>
      <w:r>
        <w:t>Quando viveram os patriarcas?</w:t>
      </w:r>
    </w:p>
    <w:p>
      <w:r/>
      <w:r>
        <w:t xml:space="preserve">É difícil encontrar a data exata dos patriarcas. Os reis mencionados em Gênesis 14.1–2 são o único ponto de referência para identificar uma data. Este capítulo refere-se a pessoas e lugares históricos, mas não podemos identificar os reis com certeza. Arqueólogos italianos em Tell Mardikh (antiga Ebla) encontraram tábuas de argila com os nomes das “Cidades da Planície” de Gênesis 14.2 e o nome de um de seus reis. No entanto, essas tábuas datam de antes de 2000 a.C. e antes de Abraão. Tudo o que mostram é que as cidades existiam antes de Abraão.</w:t>
      </w:r>
    </w:p>
    <w:p>
      <w:r/>
      <w:r>
        <w:t>Os patriarcas viveram na Idade do Bronze Médio, provavelmente no início do segundo milênio a.C. Esta foi a época em que os amorreus se mudaram para a Palestina vindos do noroeste. Os amorreus se mudaram para a Palestina em duas “ondas":</w:t>
      </w:r>
    </w:p>
    <w:p>
      <w:pPr>
        <w:pStyle w:val="ListBullet"/>
      </w:pPr>
      <w:r/>
      <w:r>
        <w:t xml:space="preserve">A primeira envolvia um grupo que se moveu em habitações temporárias (como os amigos de Abraão: Aner, Escol e Manre) (veja Gênesis 14.13);</w:t>
      </w:r>
    </w:p>
    <w:p>
      <w:pPr>
        <w:pStyle w:val="ListBullet"/>
      </w:pPr>
      <w:r/>
      <w:r>
        <w:t xml:space="preserve">A segunda onda foi da Síria e envolveu pessoas se mudando para as cidades (estes eram "os amorreus") (Êxodo 3.8).</w:t>
      </w:r>
    </w:p>
    <w:p>
      <w:r/>
      <w:r>
        <w:t>A sociedade dos patriarcas tinha dois tipos:</w:t>
      </w:r>
    </w:p>
    <w:p>
      <w:pPr>
        <w:pStyle w:val="ListBullet"/>
      </w:pPr>
      <w:r/>
      <w:r>
        <w:t>As comunidades de cidades;</w:t>
      </w:r>
    </w:p>
    <w:p>
      <w:pPr>
        <w:pStyle w:val="ListBullet"/>
      </w:pPr>
      <w:r/>
      <w:r>
        <w:t>As comunidades rurais (ou tribos seminômades) que se deslocavam ao redor das cidades.</w:t>
      </w:r>
    </w:p>
    <w:p>
      <w:r/>
      <w:r>
        <w:t>José viveu no Egito, mas as Escrituras não nos dão o nome deste Faraó para podermos situar o período em que ele viveu.</w:t>
      </w:r>
    </w:p>
    <w:p>
      <w:pPr>
        <w:pStyle w:val="Heading3"/>
      </w:pPr>
      <w:r>
        <w:t>Onde viveram os patriarcas?</w:t>
      </w:r>
    </w:p>
    <w:p>
      <w:r/>
      <w:r>
        <w:t xml:space="preserve">A história patriarcal cobre uma ampla faixa geográfica, abrangendo centenas de milhas. Abraão viveu em Ur, uma antiga cidade suméria perto do Golfo Pérsico. Depois ele se muda para Harã no noroeste, entre os rios Tigre e Eufrates no norte. De lá, ele se move para o sudoeste até a Palestina, mas viaja de volta para Harã duas vezes e duas vezes para o Egito. Mesmo na Palestina, os patriarcas estão sempre se movendo de um lugar para outro. Eles viajam principalmente de norte a sul ao longo das montanhas, mas às vezes viajam para a costa e até para a Transjordânia (leste do rio Jordão). Alguns se juntam às culturas urbanas (como Ló em Gênesis 13.12), enquanto outros se mudam para o deserto (como Ismael em Gênesis 25.18 ou Esaú em 36.6–8).</w:t>
      </w:r>
    </w:p>
    <w:p>
      <w:pPr>
        <w:pStyle w:val="Heading3"/>
      </w:pPr>
      <w:r>
        <w:t>Por que os patriarcas são importantes?</w:t>
      </w:r>
    </w:p>
    <w:p>
      <w:r/>
      <w:r>
        <w:t xml:space="preserve">Os patriarcas são muito importantes para o plano de redenção de Deus. O processo que leva à vinda de Cristo começa com Abraão (João 8.56). Claro, o plano de salvação de Deus começa nos primeiros capítulos de Gênesis. Mas o plano de Deus se torna claro com o chamado de Abraão em Gênesis 12.1–3 e continua através das vidas de todos os patriarcas. A Bíblia frequentemente fala de Deus como o Deus de Abraão, Isaque e Jacó por uma razão. Isso porque a revelação feita aos primeiros patriarcas é a base para tudo o que se segue. No Novo Testamento, os cristãos também chamam Abraão de seu “pai” (Romanos 4.16).</w:t>
      </w:r>
    </w:p>
    <w:p>
      <w:r/>
      <w:r>
        <w:rPr>
          <w:i/>
        </w:rPr>
        <w:t>Veja também</w:t>
      </w:r>
      <w:r>
        <w:t xml:space="preserve"> Abraão; Cronologia da Bíblia (Antigo Testamento); Isaque; Israel, História de; Jacó #1; José #1.</w:t>
      </w:r>
      <w:r/>
      <w:r/>
    </w:p>
    <w:p>
      <w:r/>
    </w:p>
    <w:p>
      <w:pPr>
        <w:pStyle w:val="Heading2"/>
      </w:pPr>
      <w:r>
        <w:t>Patrimônio</w:t>
      </w:r>
      <w:r/>
    </w:p>
    <w:p>
      <w:r/>
      <w:r>
        <w:t xml:space="preserve">Uma herança de um pai ou antepassado (Dt 18.8).</w:t>
      </w:r>
    </w:p>
    <w:p>
      <w:r/>
      <w:r>
        <w:rPr>
          <w:i/>
        </w:rPr>
        <w:t>Veja</w:t>
      </w:r>
      <w:r>
        <w:t xml:space="preserve"> Herdeiro; Herança.</w:t>
      </w:r>
      <w:r/>
      <w:r/>
    </w:p>
    <w:p>
      <w:r/>
    </w:p>
    <w:p>
      <w:pPr>
        <w:pStyle w:val="Heading2"/>
      </w:pPr>
      <w:r>
        <w:t>Pátrobas</w:t>
      </w:r>
      <w:r/>
    </w:p>
    <w:p>
      <w:r/>
      <w:r>
        <w:t xml:space="preserve">Um dos cristãos em Roma a quem Paulo enviou saudações (Rm 16.14).</w:t>
      </w:r>
      <w:r/>
      <w:r/>
    </w:p>
    <w:p>
      <w:r/>
    </w:p>
    <w:p>
      <w:pPr>
        <w:pStyle w:val="Heading2"/>
      </w:pPr>
      <w:r>
        <w:t>Pátroclo</w:t>
      </w:r>
      <w:r/>
    </w:p>
    <w:p>
      <w:r/>
      <w:r>
        <w:t>Pai de Nicanor (2 Mc 8.9), o general sírio cujos 20.000 soldados foram derrotados por um grupo numericamente inferior liderado por Judas Macabeu. Patroclus é mencionado apenas em conexão com seu filho envergonhado e desonrado.</w:t>
      </w:r>
      <w:r/>
      <w:r/>
    </w:p>
    <w:p>
      <w:r/>
    </w:p>
    <w:p>
      <w:pPr>
        <w:pStyle w:val="Heading2"/>
      </w:pPr>
      <w:r>
        <w:t>Patros</w:t>
      </w:r>
      <w:r/>
    </w:p>
    <w:p>
      <w:r/>
      <w:r>
        <w:t xml:space="preserve">A região do Alto Egito é mencionada cinco vezes no Antigo Testamento Hebraico (Is 11.11; Jr 44.1,15; Ez 29.14; 30.14). Em cada ocorrência, é mencionada junto com uma cidade no Baixo Egito (Nof = Mênfis, ou Zoã = Tânis). No hebraico, é Patros</w:t>
      </w:r>
      <w:r>
        <w:rPr>
          <w:i/>
        </w:rPr>
        <w:t>,</w:t>
      </w:r>
      <w:r>
        <w:t xml:space="preserve"> e no egípcio é </w:t>
      </w:r>
      <w:r>
        <w:rPr>
          <w:i/>
        </w:rPr>
        <w:t>pa to resy</w:t>
      </w:r>
      <w:r>
        <w:t xml:space="preserve"> (“a Terra do Sul”). Egiptólogos acreditam que a forma hebraica é uma corrupção de </w:t>
      </w:r>
      <w:r>
        <w:rPr>
          <w:i/>
        </w:rPr>
        <w:t>Pethoris</w:t>
      </w:r>
      <w:r>
        <w:t xml:space="preserve"> ou </w:t>
      </w:r>
      <w:r>
        <w:rPr>
          <w:i/>
        </w:rPr>
        <w:t>Pethores.</w:t>
      </w:r>
      <w:r>
        <w:t xml:space="preserve"> Isaías 11.11 sugere que Mitsrayim deve ser equiparado ao Baixo e Médio Egito, e Patros é a região ao sul até a fronteira de Cuxe (ou seja, Alto Egito). De acordo com Ezequiel 29.14, Patros é o lar original dos egípcios. Os profetas falaram sobre o julgamento de Deus sobre Patros: "Arrasarei o alto Egito, incendiarei Zoa e infligirei castigo a Tebas" (Ez 30.14, NVI). Após o exílio, judeus migraram para o Egito e alguns se estabeleceram em Patros. Jeremias advertiu que o julgamento de Deus sobre o Egito estava por vir e que eles não escapariam dele: “Esta é a palavra do Senhor, que foi dirigida a Jeremias, para todos os judeus que estavam no Egito e viviam em Migdol, Tafnes, Mênfis, e na região de Patros: 'Assim diz o Senhor dos Exércitos, Deus de Israel: Vocês viram toda a desgraça que eu trouxe sobre Jerusalém e sobre todas as cidades de Judá. Hoje elas estão em ruínas e desabitadas' (Jr 44.1–2, NVI).</w:t>
      </w:r>
      <w:r/>
      <w:r/>
    </w:p>
    <w:p>
      <w:r/>
    </w:p>
    <w:p>
      <w:pPr>
        <w:pStyle w:val="Heading2"/>
      </w:pPr>
      <w:r>
        <w:t>Patrusitas</w:t>
      </w:r>
      <w:r/>
    </w:p>
    <w:p>
      <w:r/>
      <w:r>
        <w:t xml:space="preserve">Habitantes de Patros, uma região ao sul do Egito (Gn 10.14; 1Cr 1.12). </w:t>
      </w:r>
      <w:r>
        <w:rPr>
          <w:i/>
        </w:rPr>
        <w:t>Veja</w:t>
      </w:r>
      <w:r>
        <w:t xml:space="preserve"> Patros.</w:t>
      </w:r>
      <w:r/>
      <w:r/>
    </w:p>
    <w:p>
      <w:r/>
    </w:p>
    <w:p>
      <w:pPr>
        <w:pStyle w:val="Heading2"/>
      </w:pPr>
      <w:r>
        <w:t>Paú</w:t>
      </w:r>
      <w:r/>
    </w:p>
    <w:p>
      <w:r/>
      <w:r>
        <w:t xml:space="preserve">Uma cidade localizada em Edom onde o Rei Hadade governou (Gn 36.39). Também era chamada de "Paí".</w:t>
      </w:r>
      <w:r/>
      <w:r/>
    </w:p>
    <w:p>
      <w:r/>
    </w:p>
    <w:p>
      <w:pPr>
        <w:pStyle w:val="Heading2"/>
      </w:pPr>
      <w:r>
        <w:t>Paulo, O Apóstolo</w:t>
      </w:r>
      <w:r/>
    </w:p>
    <w:p>
      <w:r/>
      <w:r>
        <w:t>Líder proeminente da igreja do primeiro século, um apóstolo dos gentios e autor de 13 cartas do Novo Testamento.</w:t>
      </w:r>
    </w:p>
    <w:p>
      <w:pPr>
        <w:pStyle w:val="Heading3"/>
      </w:pPr>
      <w:r>
        <w:t>Resumo</w:t>
      </w:r>
    </w:p>
    <w:p>
      <w:pPr>
        <w:pStyle w:val="ListBullet"/>
      </w:pPr>
      <w:r/>
      <w:r>
        <w:t>Família e contexto cultural</w:t>
      </w:r>
    </w:p>
    <w:p>
      <w:pPr>
        <w:pStyle w:val="ListBullet"/>
      </w:pPr>
      <w:r/>
      <w:r>
        <w:t>Educação</w:t>
      </w:r>
    </w:p>
    <w:p>
      <w:pPr>
        <w:pStyle w:val="ListBullet"/>
      </w:pPr>
      <w:r/>
      <w:r>
        <w:t>Saulo, o perseguidor</w:t>
      </w:r>
    </w:p>
    <w:p>
      <w:pPr>
        <w:pStyle w:val="ListBullet"/>
      </w:pPr>
      <w:r/>
      <w:r>
        <w:t>Conversão e chamado</w:t>
      </w:r>
    </w:p>
    <w:p>
      <w:pPr>
        <w:pStyle w:val="ListBullet"/>
      </w:pPr>
      <w:r/>
      <w:r>
        <w:t>Preparação para o ministério</w:t>
      </w:r>
    </w:p>
    <w:p>
      <w:pPr>
        <w:pStyle w:val="ListBullet"/>
      </w:pPr>
      <w:r/>
      <w:r>
        <w:t>Enviado de Antioquia</w:t>
      </w:r>
    </w:p>
    <w:p>
      <w:pPr>
        <w:pStyle w:val="ListBullet"/>
      </w:pPr>
      <w:r/>
      <w:r>
        <w:t>Viajando com Barnabé</w:t>
      </w:r>
    </w:p>
    <w:p>
      <w:pPr>
        <w:pStyle w:val="ListBullet"/>
      </w:pPr>
      <w:r/>
      <w:r>
        <w:t>O Conselho de Jerusalém</w:t>
      </w:r>
    </w:p>
    <w:p>
      <w:pPr>
        <w:pStyle w:val="ListBullet"/>
      </w:pPr>
      <w:r/>
      <w:r>
        <w:t>Viagens</w:t>
      </w:r>
    </w:p>
    <w:p>
      <w:pPr>
        <w:pStyle w:val="ListBullet"/>
      </w:pPr>
      <w:r/>
      <w:r>
        <w:t>Trabalho no Evangelho</w:t>
      </w:r>
    </w:p>
    <w:p>
      <w:pPr>
        <w:pStyle w:val="ListBullet"/>
      </w:pPr>
      <w:r/>
      <w:r>
        <w:t>A prisão em Jerusalém</w:t>
      </w:r>
    </w:p>
    <w:p>
      <w:pPr>
        <w:pStyle w:val="ListBullet"/>
      </w:pPr>
      <w:r/>
      <w:r>
        <w:t>Viagem e estadia em Roma</w:t>
      </w:r>
    </w:p>
    <w:p>
      <w:pPr>
        <w:pStyle w:val="ListBullet"/>
      </w:pPr>
      <w:r/>
      <w:r>
        <w:t>Anos finais e martírio</w:t>
      </w:r>
    </w:p>
    <w:p>
      <w:pPr>
        <w:pStyle w:val="Heading3"/>
      </w:pPr>
      <w:r>
        <w:t>Família e contexto cultural</w:t>
      </w:r>
    </w:p>
    <w:p>
      <w:r/>
      <w:r>
        <w:t xml:space="preserve">Paulo nasceu por volta do ano 10 d.C., um judeu em uma família de fariseus (Atos 23.6) da tribo de Benjamim (Filipenses 3.5) em Tarso da Cilícia (Atos 9.11; 21.39; 22.3). Tarso era um centro de comércio e aprendizado que abraçava o espírito helenístico e a política romana. Era uma cidade da qual ele poderia se orgulhar (21.39). Seus pais o nomearam Saulo, talvez em homenagem ao primeiro rei de Israel, que também era um benjamita (1 Samuel 11.15; Atos 13.21). Mas Atos 13.9 observa que ele “também era chamado de Paulo”. Ele usa o nome romano Paulo ao longo de suas cartas.</w:t>
      </w:r>
    </w:p>
    <w:p>
      <w:r/>
      <w:r>
        <w:t xml:space="preserve">Paulo recebeu conhecimento da lei e dos profetas e das línguas hebraica e aramaica de pais religiosos (Atos 21.40; 22.2–3; 23.6; Gálatas 1.14; Filipenses 3.5–6). Tarso, no entanto, não era uma cidade judaica. Em vez disso, tinha um caráter grego, sendo um lugar onde a língua grega era falada e a literatura grega cultivada. Isso explica a familiaridade de Paulo com o grego (Atos 21.37), o idioma das ruas e dos comércios de Tarso.</w:t>
      </w:r>
    </w:p>
    <w:p>
      <w:r/>
      <w:r>
        <w:t xml:space="preserve">Os judeus foram trazidos para Tarso, a capital da província romana da Cilícia, em 171 a.C. para promover os negócios na região. Naquela época, os antepassados de Paulo provavelmente receberam a cidadania romana. Paulo herdou de seu pai tanto a cidadania tarsiana quanto a romana. Isso provaria ser de grande valor para Paulo em sua vida mais tarde conforme ele viajava com o Evangelho por todo o Império Romano (Atos 16.37; 22.25–29; 23.27). Paulo pode ter tido vários irmãos e irmãs, mas Atos 23.16 menciona apenas uma irmã, cujo filho salvou a vida de Paulo.</w:t>
      </w:r>
    </w:p>
    <w:p>
      <w:r/>
      <w:r>
        <w:t xml:space="preserve">Paulo era um fabricante de tendas (Atos 18.3). Ele pode ter aprendido este ofício com seu pai, ou ele pode tê-lo selecionado como um meio de sustento próprio, como era o costume daqueles que estavam no treinamento rabínico. Tarso era bem conhecido pelo pano de pelos de cabra chamado cilício. Ao tecer e formar este pano em tendas, velas, toldos, e capas, Paulo ganhou independência econômica durante seu ministério apostólico (Atos 18.3; 20.34; 28.30; 2 Coríntios 11.9; 1 Tessalonicenses 2.9; 2 Tessalonicenses 3.8).</w:t>
      </w:r>
    </w:p>
    <w:p>
      <w:pPr>
        <w:pStyle w:val="Heading3"/>
      </w:pPr>
      <w:r>
        <w:t>Educação</w:t>
      </w:r>
    </w:p>
    <w:p>
      <w:r/>
      <w:r>
        <w:t xml:space="preserve">Embora nascido em Tarso, Paulo testemunhou aos judeus em Jerusalém onde havia sido criado e estudado com Gamaliel (Atos 22.3). Não fica claro quando Paulo foi trazido pela primeira vez à Jerusalém, mas é provável que em algum momento entre as idades de 13 a 20 anos, ele começou seus estudos rabínicos formais. Seu mestre, Gamaliel, era o neto de Hilel, fundador de uma escola farisaica que ainda estão presentes nos escritos talmúdicos hoje. Este é o mesmo Gamaliel cuja sabedoria persuadiu o Sinédrio a poupar as vidas de Pedro e dos apóstolos (5.33–40). Certamente, foi enquanto estudava com Gamaliel na escola de Hilel que ele começou a avançar no judaísmo além de muitos judeus de sua própria idade e se tornou extremamente zeloso pelas tradições de seus pais (Gálatas 1.14). Então, talvez Paulo também tenha começado a experimentar as lutas com a lei que ele descreveria mais tarde em Romanos 7.</w:t>
      </w:r>
    </w:p>
    <w:p>
      <w:r/>
      <w:r>
        <w:t>Enquanto Paulo estava estudando a lei judaica em Jerusalém, Jesus estava trabalhando como carpinteiro em Nazaré. Então, Jesus reuniu os discípulos que um dia seriam os colaboradores de Paulo no evangelho. Jesus cumpriu seu ministério e realizou a redenção na cruz (30 d.C.). A ressurreição de Cristo deu à luz a igreja, que foi batizada no Espírito Santo na Festa de Pentecostes em Jerusalém (Atos 2.1–13).</w:t>
      </w:r>
    </w:p>
    <w:p>
      <w:pPr>
        <w:pStyle w:val="Heading3"/>
      </w:pPr>
      <w:r>
        <w:t>Saulo, o perseguidor</w:t>
      </w:r>
    </w:p>
    <w:p>
      <w:r/>
      <w:r>
        <w:t xml:space="preserve">Pouco depois desses eventos que mudaram o mundo, os membros de certas sinagogas em Jerusalém, incluindo a sinagoga de Cilícia, de onde Paulo era (Atos 6.9), não puderam resistir à sabedoria e ao espírito (verso 10) de um membro da igreja em Jerusalém chamado Estêvão (versos 5, 8). Eles o acusaram de blasfêmia diante do Sinédrio (versos 11–15). Após a eloquente defesa de Estêvão (7.1–53), eles o arrastaram para fora da cidade, onde ele foi apedrejado até a morte. Ele se tornou o primeiro mártir cristão. O registro não revela totalmente o papel de Paulo nesses eventos. Mas, sabemos que ele estava presente e proeminente, porque as testemunhas contra Estêvão, que eram obrigadas a jogar as primeiras pedras na morte, “colocavam suas roupas aos pés de um jovem chamado Saulo [Paulo]” (verso 58).</w:t>
      </w:r>
    </w:p>
    <w:p>
      <w:r/>
      <w:r>
        <w:t xml:space="preserve">No julgamento de Estêvão, Paulo ouviu o histórico método de defesa de Estêvão. O próprio Paulo o usou mais tarde em Antioquia da Pisídia (Atos 13.16–41). Ele testemunhou o homem com o rosto de um anjo (6.15), cheio do Espírito Santo, olhando para cima e proclamando: “Olhem! Eu estou vendo o céu aberto e o Filho do Homem em pé, ao lado direito de Deus.” (7.56). A morte de Estêvão iniciou os eventos que acabariam na conversão e comissão de Paulo como o apóstolo aos gentios. Mas naquela época Paulo era um líder dos opressores da igreja. Ele proferia ameaças e assassinato contra os discípulos do Senhor (9.1). Ele perseguiu a igreja de Deus e tentou destruí-la (Gálatas 1.13) aprisionando cristãos, tanto homens quanto mulheres (Atos 22.4), em muitas cidades.</w:t>
      </w:r>
    </w:p>
    <w:p>
      <w:pPr>
        <w:pStyle w:val="Heading3"/>
      </w:pPr>
      <w:r>
        <w:t>Conversão e chamado</w:t>
      </w:r>
    </w:p>
    <w:p>
      <w:r/>
      <w:r>
        <w:t xml:space="preserve">Paulo havia obtido cartas do sumo sacerdote em Jerusalém para as sinagogas em Damasco, autorizando-o a prender os crentes lá e trazê-los para Jerusalém para julgamento (Atos 9.1–2). Ele viajou para Damasco com este propósito. Então, nos arredores da cidade, ocorreu o evento que iria transformar esse perseguidor zeloso de Jesus Cristo, cumpridor da lei, e destruidor blasfemo da igreja nascente, no principal propagador do evangelho da graça e mestre de obras da igreja (1 Coríntios 3.10; 1 Timóteo 1.13). Esta era a ocasião da conversão de Paulo (por volta de 31–33 d.C.). A importância desse evento foi tão revolucionária e duradoura que três relatos detalhados são dados no livro de Atos (Atos 9.1–19; 22.1–21; 26.1–23). Muitas referências também são dadas nos próprios escritos de Paulo (1 Coríntios 9.1; 15.8; Gálatas 1.15–16; Efésios 3.3; Filipenses 3.12).</w:t>
      </w:r>
    </w:p>
    <w:p>
      <w:r/>
      <w:r>
        <w:t xml:space="preserve">Naquele tempo, uma luz do céu, mais brilhante do que o sol do meio-dia, brilhou ao redor de Paulo e seus companheiros de viagem, e eles caíram no chão (Atos 26.13–14). Apenas Paulo, no entanto, ouviu a voz de Jesus instruí-lo em sua comissão como ministro e testemunha aos gentios (versos 14–18). Temporariamente cego, Paulo foi levado para Damasco (9.8). Lá, o discípulo Ananias e a comunidade cristã perdoaram Paulo. Eles o batizaram e o ajudaram durante o evento confuso de sua conversão (versos 10–22). Depois de pouco tempo com a igreja lá, Paulo foi ameaçado de morte pelos judeus a quem ele pregava Jesus (versos 20-22), mas ele era protegido pelos crentes e engenhosamente libertado de seus perseguidores (versos 23-25).</w:t>
      </w:r>
    </w:p>
    <w:p>
      <w:pPr>
        <w:pStyle w:val="Heading3"/>
      </w:pPr>
      <w:r>
        <w:t>Preparação para o ministério</w:t>
      </w:r>
    </w:p>
    <w:p>
      <w:r/>
      <w:r>
        <w:t xml:space="preserve">Então começou um período de preparação, que durou cerca de 13 anos. Durante este tempo, Paulo esteve primeiro no deserto da Arábia por três anos. Aqui estava sua oportunidade de orar e refletir sobre a defesa de Estêvão ao Sinédrio, o significado monumental de sua conversão, a visão que ele recebeu de Jesus Cristo e o significado de tudo isso à luz da teologia judaica. Depois disso, Paulo voltou para Damasco e depois visitou Pedro em Jerusalém por 15 dias (Gálatas 1.17–18).</w:t>
      </w:r>
    </w:p>
    <w:p>
      <w:r/>
      <w:r>
        <w:t xml:space="preserve">No começo, os discípulos em Jerusalém estavam com medo dele, porque não acreditavam que ele era um discípulo de Jesus (Atos 9.26). Mas ele foi defendido por Barnabé e, portanto, aceito pelos crentes em Jerusalém (versos 27–28). Enquanto estava lá, Paulo pode ter ouvido o evangelho oralmente, um resumo das palavras e atos de Jesus, transmitido a todos os convertidos. Isso incluiria a instituição da Ceia do Senhor (1 Coríntios 11.23–25), palavras específicas do Senhor (Atos 20.35; 1 Coríntios 7.10; 9.14), as aparições do Cristo ressuscitado (1 Coríntios 15.3–8) e o espírito e caráter de Jesus (2 Coríntios 10.1; Filipenses 2.5–8). Paulo também pregava em Jerusalém, talvez nas mesmas sinagogas em que ele havia ouvido Estêvão. No entanto, quando sua vida foi novamente ameaçada pelos judeus, os crentes o enviaram para Tarso (Atos 9.29–30; Gálatas 1.21).</w:t>
      </w:r>
    </w:p>
    <w:p>
      <w:r/>
      <w:r>
        <w:t xml:space="preserve">O fim da preparação de Paulo veio quando Barnabé foi para Tarso para buscá-lo e trazê-lo para Antioquia. Nessa época, Paulo havia vivido por 10 anos na Cilícia. Desde sua conversão, antes de ser enviado para Tarso, ele havia proclamado Jesus (Atos 9.20), falando ousadamente em nome do Senhor (verso 27). Não há razão para pensar que ele fez o contrário enquanto vivia entre os gentios na Cilícia. Na verdade, seu trabalho pode ter sido tão eficaz que ele começou a atrair a atenção em Antioquia. Durante esses anos, Paulo provavelmente passou por muitos dos sofrimentos mencionados em 2 Coríntios 11.24–26. Muitos estudiosos pensam que a experiência extática mencionada em 2 Coríntios 12.1–9, acompanhada do “espinho na carne”, também ocorreu antes de ele vir para Antioquia.</w:t>
      </w:r>
    </w:p>
    <w:p>
      <w:pPr>
        <w:pStyle w:val="Heading3"/>
      </w:pPr>
      <w:r>
        <w:t>Enviado de Antioquia</w:t>
      </w:r>
    </w:p>
    <w:p>
      <w:r/>
      <w:r>
        <w:t xml:space="preserve">A igreja em Antioquia teve suas origens na perseguição fomentada por Paulo após a morte de Estêvão. Até que eles chegassem a Antioquia, os crentes espalhados só haviam pregado a palavra aos judeus (Atos 11.19). Foi aqui que os gentios ouviram pela primeira vez as boas novas (verso 20), e muitos se tornaram crentes (verso 21). É apropriado que Paulo, o apóstolo dos gentios (Atos 22.21; Romanos 11.13), que ainda era desconhecido para as igrejas da Judeia (Gálatas 1.22), aparecesse em Antioquia para começar formalmente o ministério para o qual ele foi chamado (Atos 26.17–18).</w:t>
      </w:r>
    </w:p>
    <w:p>
      <w:r/>
      <w:r>
        <w:t xml:space="preserve">Barnabé e Paulo ficaram com a igreja em Antioquia por um ano. Seu trabalho lá era tão abençoado que um novo nome, cristão, surgiu para distinguir os crentes em Antioquia dos gentios e judeus (Atos 11.26). Ao ouvirem falar de uma fome na Judeia, os discípulos em Antioquia resolveram enviar ajuda aos crentes naquela região e fizeram isso por meio de Barnabé e Paulo (verso 30). Tal presente exibia às igrejas judaicas a potência do evangelho entre os gentios. Tendo concluído sua missão, Barnabé e Paulo voltaram para Antioquia com João Marcos (12.25), o primo de Barnabé (Colossenses 4.10).</w:t>
      </w:r>
    </w:p>
    <w:p>
      <w:r/>
      <w:r>
        <w:t xml:space="preserve">Desde o Dia de Pentecostes, a obra no evangelho havia sido casual e incidental. Os contatos eram feitos nas casas, no mercado, nas ruas, sinagogas, rodovias e outras coisas semelhantes. (Atos 3.1; 5.12, 42; 8.26–29; 10.22). Mas em Antioquia, o Espírito Santo iniciou uma atuação determinada para evangelizar uma seção do Império Romano (13.1–3). Por meio das instruções do Espírito Santo, a igreja separou Barnabé e Paulo para esta obra. Com as orações e encorajamento desta igreja, e com João Marcos como seu assistente, Barnabé e Paulo, enviados pelo Espírito Santo, navegaram para Chipre (verso 4).</w:t>
      </w:r>
    </w:p>
    <w:p>
      <w:pPr>
        <w:pStyle w:val="Heading3"/>
      </w:pPr>
      <w:r>
        <w:t>Viajando com Barnabé</w:t>
      </w:r>
    </w:p>
    <w:p>
      <w:r/>
      <w:r>
        <w:t xml:space="preserve">Chegando a Salamina, eles pregaram nas sinagogas enquanto percorriam toda a extensão da ilha até Pafos (Atos 13.5–6). Lá, o procônsul romano, Sérgio Paulo, queria ouvir a palavra de Deus (verso 7). Um mago chamado Elimas Bar-Jesus tentou impedir que o procônsul acreditasse em Jesus, mas foi atingido com cegueira temporária pelo comando de Paulo (versos 8–11). Esta foi a primeira manifestação em Paulo dos sinais de um apóstolo (2 Coríntios 12.12). A partir de então, o nome Paulo, não Saulo, é usado no registro de Lucas em Atos dos Apóstolos (Atos 13.9), e Paulo substituiu Barnabé como o líder do grupo. Então “Paulo e seus companheiros” partiram de Pafos e chegaram a Perge da Panfília (verso 13). João Marcos os desertou em Perge e voltou para sua casa em Jerusalém (verso 13). Isso causou discórdia (15.39), mas Paulo e Marcos foram mais tarde reconciliados (Colossenses 4.10; 2 Timóteo 4.11).</w:t>
      </w:r>
    </w:p>
    <w:p>
      <w:r/>
      <w:r>
        <w:t xml:space="preserve">As viagens de Paulo com o evangelho agora continuavam pela província romana da Ásia, especificamente na porção Sul da Galácia, as áreas da Panfília, Pisídia e Licaônia. A área costeira onde o grupo desembarcou é uma região quente afetada pela malária. Pensa-se que Paulo contraiu malária lá e viajou pelo interior atravessando as montanhas até as planícies elevadas com 1.219,2 metros de altitude. Uma jornada desse tipo estaria cheia de rios e bandidos perigosos (2 Coríntios 11.26), mas Paulo era bem tratado pelos gálatas habitantes das montanhas quando chegou (Gálatas 4.13–15). Ele foi recompensado com uma recepção calorosa à sua mensagem (Atos 13.48–49).</w:t>
      </w:r>
    </w:p>
    <w:p>
      <w:r/>
      <w:r>
        <w:t xml:space="preserve">Pediram a Paulo e Barnabé que falassem na sinagoga de Antioquia da Pisídia (Atos 13.15), e ele proferiu um sermão cheio das características do evangelho que ele mais tarde registraria em suas cartas às igrejas (versos 16–41). Ele foi convidado para falar na semana seguinte (verso 42). Quase toda a cidade se reuniu para ouvir a palavra de Deus (verso 44). Isso despertou ciúme nos judeus que se opuseram às palavras de Paulo (verso 45), causando a dramática volta dos apóstolos aos gentios (versos 46–47). Muitos gentios em Antioquia acreditavam e espalhavam a palavra por toda a região, mas Paulo e Barnabé foram forçados a sair e foram para Icônio na Licaônia (versos 48–51).</w:t>
      </w:r>
    </w:p>
    <w:p>
      <w:r/>
      <w:r>
        <w:t xml:space="preserve">O sucesso em Antioquia foi duplicado em Icônio assim como a oposição dos judeus (Atos 14.1), e os apóstolos fugiram da ameaça de apedrejamento para Listra e Derbe na Licaônia (versos 5–6). Em Listra, os sinais de um apóstolo foram novamente vistos quando ele curou um homem que havia sido aleijado desde o nascimento (versos 8–10). Os cidadãos idólatras da cidade, no entanto, influenciados pela crença popular de que Júpiter, acompanhado por Mercúrio, havia visitado sua região, adoravam Paulo e Barnabé como essas divindades (versos 11–13). Até as palavras convincentes de Paulo, a quem eles confundiram com Mercúrio, dificilmente impediam as multidões de oferecer um sacrifício (versos 14–18).</w:t>
      </w:r>
    </w:p>
    <w:p>
      <w:r/>
      <w:r>
        <w:t xml:space="preserve">Foi em Listra que Paulo encontrou pela primeira vez o mesmo tipo de tratamento que ele havia infligido anteriormente aos cristãos. Os judeus o apedrejaram, o arrastaram para fora da cidade e o deixaram para morrer (Atos 14.19). Timóteo (16.1–3) pode ter estado entre os novos discípulos que cercavam Paulo enquanto ele estava deitado do lado de fora do portão (14.20). Timóteo era o filho de Paulo na fé (1 Coríntios 4.17; 1Tm 1.2), testemunha de seu sofrimento (2 Timóteo 3.10–11), companheiro fiel e parceiro de trabalho (Atos 19.22; 20.4; Romanos 16.21; 1 Tessalonicenses 3.2). No dia seguinte Barnabé e Paulo foram para Derbe (Atos 14.20).</w:t>
      </w:r>
    </w:p>
    <w:p>
      <w:r/>
      <w:r>
        <w:t xml:space="preserve">Depois de fazer muitos discípulos em Derbe, os apóstolos refizeram seus passos passando por Listra, Icônio e Antioquia da Pisídia. Eles fortaleceram e encorajaram os novos crentes e nomearam presbíteros em cada igreja (Atos 14.21–23). Chegando novamente a Perge, eles voltaram para Antioquia da Síria. Lá, eles relataram à igreja as notícias maravilhosas de que Deus havia fornecido uma oportunidade de fé para os gentios (versos 25–27).</w:t>
      </w:r>
    </w:p>
    <w:p>
      <w:pPr>
        <w:pStyle w:val="Heading3"/>
      </w:pPr>
      <w:r>
        <w:t>O Conselho de Jerusalém</w:t>
      </w:r>
    </w:p>
    <w:p>
      <w:r/>
      <w:r>
        <w:t xml:space="preserve">Os judeus haviam seguido Paulo e Barnabé de perto, por toda a Galácia. Eles continuaram a perseguir Paulo e Barnabé, buscando ludibriar os gentios lá. Os judeus os convenceram a abandonar a graça de Cristo e se submeter à lei judaica (Gálatas 1.6; 3.1). Pouco após o retorno dos apóstolos a Antioquia, os judaizantes [judeus cristãos que tentaram impor o modo de vida judaico aos cristãos gentios] vieram da Judeia para Antioquia, ensinando a salvação pela lei (Atos 15.1). Isso iniciou a guerra contra o evangelho da graça, que Paulo pregava.</w:t>
      </w:r>
    </w:p>
    <w:p>
      <w:r/>
      <w:r>
        <w:t xml:space="preserve">A igreja em Antioquia enviou Paulo, Barnabé e outros para Jerusalém para resolver a controvérsia da lei contra a graça com os apóstolos e presbíteros de lá (49 d.C., Atos 15.2). Ao longo do caminho para Jerusalém, eles espalham as notícias da conversão dos gentios. Isso trouxe grande alegria aos crentes (verso 3). Tal alegria não era compartilhada por alguns em Jerusalém, que na primeira reunião do conselho disseram que os gentios deveriam ser ordenados a guardar a lei de Moisés (verso 5).</w:t>
      </w:r>
    </w:p>
    <w:p>
      <w:r/>
      <w:r>
        <w:t xml:space="preserve">Após este encontro, Paulo e Barnabé se encontraram privadamente com Pedro, João e Tiago (Gálatas 2.1–10). Eles explicaram o evangelho que estavam pregando aos gentios. Esses três líderes da igreja em Jerusalém viram a graça que havia sido dada a Paulo de trazer o evangelho aos gentios e estendeu a ele a “mão direita da comunhão” [uma expressão de unidade e parceria]. Esta reunião privada parece ter decidido a questão da obediência à lei judaica, porque na próxima reunião geral Pedro disse: “Acreditamos que é através da graça do Senhor Jesus que somos salvos” (Atos 15.11). Tiago decidiu que “não devemos atrapalhar os gentios que estão se convertendo a Deus.” (Atos 15.19). Esta foi uma grande vitória para Paulo e Barnabé, e as notícias foram recebidas com alegria pela igreja em Antioquia (versos 30–35).</w:t>
      </w:r>
    </w:p>
    <w:p>
      <w:r/>
      <w:r>
        <w:t xml:space="preserve">Mais tarde, Pedro visitou Antioquia e se associou livremente com os crentes gentios como ele havia feito timidamente na casa de Cornélio (Atos 10.28). Isso continuou até que “certos homens vieram de Tiago”. A presença deles trouxe medo a Pedro, nublando a luz do evangelho da graça, e fazendo com que ele se separasse dos gentios. A ação de Pedro influenciou outros, incluindo Barnabé, a fazer o mesmo (Gálatas 2.12–13). Paulo enfrentou o desafio desta crise séria. Ele confrontou Pedro publicamente e o acusou de hipocrisia e de impor a lei judaica (verso 14). Paulo ganhou a batalha e resgatou Pedro e Barnabé com palavras eloquentes sobre justificação pela fé (versos 15–21), mas os judaizantes haviam retomado sua guerra. Daí em diante, eles não descansaram. Em vez disso, eles atormentaram e perseguiram Paulo por todo o mundo. Mas o apóstolo não se submeteu a eles em nenhum momento. Ele estava envolvido na luta de sua vida para que a verdade do evangelho permanecesse com os crentes gentios (verso 5).</w:t>
      </w:r>
    </w:p>
    <w:p>
      <w:pPr>
        <w:pStyle w:val="Heading3"/>
      </w:pPr>
      <w:r>
        <w:t>Viagens</w:t>
      </w:r>
    </w:p>
    <w:p>
      <w:r/>
      <w:r>
        <w:t xml:space="preserve">Paulo queria visitar os novos crentes e ver como eles estavam se saindo. Então ele propôs a Barnabé que eles retornassem para as cidades onde haviam pregado anteriormente sobre Jesus (Atos 15.36). Barnabé queria levar João Marcos com eles, mas Paulo não o levaria, uma vez que ele os havia desertado durante sua jornada anterior (13.13). Essa forte discordância encerrou a associação de Barnabé com Paulo (15.37–39). Silas, um líder entre os irmãos em Jerusalém (verso 22), acompanhou Paulo enquanto ele partiu por terra através da Síria e da Cilícia, fortalecendo as igrejas (versos 40–41).</w:t>
      </w:r>
    </w:p>
    <w:p>
      <w:r/>
      <w:r>
        <w:t xml:space="preserve">Partindo de Derbe na Galácia, Paulo e Silas revisitaram as igrejas que ele havia estabelecido com Barnabé. Enquanto em Listra, eles foram acompanhados por Timóteo (Atos 16.1–3). Os apóstolos entregaram a essas jovens igrejas a carta elaborada pelos presbíteros e apóstolos em Jerusalém a respeito da observância da lei (15.23–29), fortalecendo-as e aumentando-as dessa forma (16.4–5).</w:t>
      </w:r>
    </w:p>
    <w:p>
      <w:r/>
      <w:r>
        <w:t xml:space="preserve">É provável que Éfeso, uma importante cidade na província romana da Ásia, fosse o principal alvo do grupo para o avanço do evangelho. Mas “o Espírito Santo os havia impedido de pregar a Palavra na província da Ásia” (Atos 16.6). Então eles tentaram se virar para o norte e entrar na região da Bitínia, “mas o Espírito de Jesus não os permitiu” (verso 7). Desta forma, eles foram forçados por Deus a continuar em linha reta para o oeste até Trôade, no Mar Egeu. Lá, Lucas se juntou a eles (“nós” no verso 10), e Paulo teve uma visão na qual ele foi chamado da Ásia para a Macedônia (versos 8–9). Paulo e seu grupo imediatamente atravessaram de barco para a Europa (verso 11), onde levaram o evangelho para Filipos, Tessalônica, Bereia, Atenas e Corinto.</w:t>
      </w:r>
    </w:p>
    <w:p>
      <w:r/>
      <w:r>
        <w:t xml:space="preserve">Filipos era uma colônia romana e um posto militar onde havia poucos judeus, então Paulo foi para um lugar perto do rio onde os judeus locais oravam. Ele falou com algumas mulheres lá, especialmente com Lídia, que creu e, juntamente com sua família, foi batizada (Atos 16.12–15), começando assim a primeira igreja na Europa. Paulo expulsou um espírito de adivinhação de uma menina em Filipos, e como resultado, ele e Silas foram presos (versos 16–24). Os eventos de sua noite na prisão fizeram do carcereiro um crente em Deus (versos 25–34). Ele e sua família foram acrescentados à igreja em Filipos, que se encontrava na casa de Lídia (verso 40). Quando Paulo revelou sua cidadania romana, ele foi liberto e convidado a deixar a cidade (versos 35–39).</w:t>
      </w:r>
    </w:p>
    <w:p>
      <w:r/>
      <w:r>
        <w:t xml:space="preserve">Em Tessalônica, os judeus, movidos por ciúme pelo sucesso da mensagem do evangelho de Paulo, levantaram uma multidão para buscar os apóstolos. Eles reclamaram às autoridades da cidade que as pessoas “que viraram o mundo de cabeça para baixo agora vieram aqui” e argumentaram que os apóstolos “disseram que há outro rei [além de César], chamado Jesus” (Atos 17.5–7).</w:t>
      </w:r>
    </w:p>
    <w:p>
      <w:r/>
      <w:r>
        <w:t xml:space="preserve">Paulo e Silas rapidamente deixaram Tessalônica à noite e chegaram a Bereia, uma cidade que depois disso se distingue por seus cidadãos que receberam o evangelho com entusiasmo e reflexão (Atos 17.10–12). Os judeus de Tessalônica não descansaram, mas levaram Paulo até Bereia para incitar as multidões. Os crentes então enviaram Paulo para Atenas, enquanto Silas e Timóteo ficaram para trás (versos 13-15).</w:t>
      </w:r>
    </w:p>
    <w:p>
      <w:r/>
      <w:r>
        <w:t xml:space="preserve">Os atenienses chamavam Paulo de tagarela, mas deixaram-no expressar seus pontos de vista diante do Areópago. O discurso de Paulo estava repleto de seu amplo conhecimento. Ele aludiu à filosofia greco-romana (Atos 17.27), poesia (verso 28), escultura (versos 25, 29), arquitetura (verso 24) e à religião enquanto proclamava a existência de um “deus desconhecido” (verso 23). Mas ele foi rudemente interrompido por zombaria e indiferença quando mencionou a ressurreição. (verso 32). Embora as palavras de Paulo encantassem as mentes de muitos, elas influenciavam a vontade de poucos. Quando ele chegou a Corinto, ele decidiu não proclamar o mistério de Deus em palavras eloquentes de sabedoria, para que a fé dos crentes não se baseasse na sabedoria humana, mas no poder de Deus. (1 Coríntios 2.1–5).</w:t>
      </w:r>
    </w:p>
    <w:p>
      <w:r/>
      <w:r>
        <w:t xml:space="preserve">Em Corinto, Paulo conheceu Áquila e Priscila (Atos 18.2–3), judeus romanos com quem ele vivia e trabalhava como fabricante de tendas e que se tornariam proeminentes entre as igrejas (Atos 18.26; Romanos 16.3; 1 Coríntios 16.19; 2 Timóteo 4.19). Ele ficou em Corinto 18 meses, de 50 a 51 d.C. Lá, ele plantou uma igreja (Atos 18.11) impulsionado por uma visão de Deus (versos 9–10) e apesar dos ataques dos judeus (versos 12–17). Ele escreveu a primeira e a segunda cartas aos tessalonicensses de Corinto para estabelecer os crentes em uma vida santa e laboriosa (1 Tessalonicenses 3.13; 5.23; 2 Tessalonicenses 3.7–12) na esperança da segunda vinda de Jesus Cristo (1 Tessalonicenses 4.15–18; 2 Tessalonicenses 2.1 e seguintes).</w:t>
      </w:r>
    </w:p>
    <w:p>
      <w:r/>
      <w:r>
        <w:t xml:space="preserve">Acompanhado de Priscila e Áquila, ele navegou de Corinto para a Síria. Ele deixou seus companheiros de trabalho em Éfeso, navegou para Cesareia, visitou brevemente Jerusalém e voltou para Antioquia (Atos 18.18–22). Paulo ficou em Antioquia por um tempo, mas não permaneceu ausente no campo de seus trabalhos por muito tempo. Sozinho, ele partiu de Antioquia, foi de um lugar a outro na Galácia e na Frígia fortalecendo todos os discípulos, e finalmente chegou a Éfeso (18.23; 19.1).</w:t>
      </w:r>
    </w:p>
    <w:p>
      <w:pPr>
        <w:pStyle w:val="Heading3"/>
      </w:pPr>
      <w:r>
        <w:t>Trabalho no Evangelho</w:t>
      </w:r>
    </w:p>
    <w:p>
      <w:r/>
      <w:r>
        <w:t xml:space="preserve">Um judeu chamado Apolo havia ministrado em Éfeso antes da chegada de Paulo e havia recentemente ido para Corinto (Atos 18.24–28). Lá, Apolo inocentemente se tornou a causa de tal discórdia (1 Coríntios 3.3–9) que acabou partindo e se negou a voltar, mesmo a pedido de Paulo (16.12). A visita anterior de Pedro a Éfeso (Atos 18.19–20), o ministério de Apolo e a presença de Priscila e Áquila haviam preparado Éfeso para que o apóstolo pudesse pregar o evangelho de Cristo.</w:t>
      </w:r>
    </w:p>
    <w:p>
      <w:r/>
      <w:r>
        <w:t xml:space="preserve">Ele começou seu trabalho em Éfeso corrigindo os equívocos de alguns discípulos mal-informados de João Batista (Atos 19.1–7). Ele então passou três meses pregando na sinagoga local até que os membros da congregação “difamaram publicamente o Caminho [a fé cristã]” (verso 9). Então, Paulo levou os discípulos e continuou seus argumentos no terreno neutro da escola de Tirano (versos 8-9), onde judeus e gregos podiam ir livremente. Ele continuou lá por dois anos e "todos os que viviam na província da Ásia, judeus e gregos, ouviram a palavra do Senhor” (verso 10).</w:t>
      </w:r>
    </w:p>
    <w:p>
      <w:r/>
      <w:r>
        <w:t xml:space="preserve">A obra em Éfeso foi um grande sucesso (Atos 19.10,20,26). Paulo desfrutou de uma oportunidade de trabalho eficaz (1Co 16.9), reforçado por milagres extraordinários (Atos 19.11–17), uma queima pública de livros valiosos de feitiçaria (versos 18–19) e a assistência de oficiais amigos da província da Ásia (verso 31). Havia também muitos adversários (1 Coríntios 15.32; 16.9), especialmente entre os artesãos associados com o templo de Diana. O ministério de Paulo havia prejudicado o comércio deles na medida em que eram incitados a se revoltar (Atos 19.23–41). Ele pretendia ficar em Éfeso até o Pentecostes (1 Coríntios 16.8), mas este tumulto parece ter apressado sua partida (Atos 20.1).</w:t>
      </w:r>
    </w:p>
    <w:p>
      <w:r/>
      <w:r>
        <w:t xml:space="preserve">Durante sua estadia em Éfeso, a família de Cloé enviou a Corinto uma mensagem de que havia divisões na igreja lá (1 Coríntios 1.10–13). Este relatório gerou uma enxurrada de cartas e viagens. Paul escreveu uma carta (que está agora perdida) para esta igreja (5.9). A igreja em Corinto escreveu uma carta (7.1) e enviou mensageiros a Paulo (16.17), e ele enviou Timóteo a eles (4.17; 16.10). Então, Paulo escreveu 1 Coríntios (53 d.C.) e enviou por meio de Tito, que deveria encontrá-lo em Trôade para relatar os resultados (2 Coríntios 2.12–13).</w:t>
      </w:r>
    </w:p>
    <w:p>
      <w:r/>
      <w:r>
        <w:t xml:space="preserve">Após sua saída apressada de Éfeso, Paulo encontrou uma oportunidade para o evangelho em Trôade. Mas ele ansiava tanto por notícias de Corinto que continuou sua jornada até a Macedônia (2 Coríntios 2.12–13). Lá, ele foi finalmente confortado por Tito (7.5–7) e se alegrou com as notícias do arrependimento, seriedade, saudade e zelo dos coríntios (versos 8–16). Da Macedônia, Paulo escreveu 2 Coríntios (54 d.C.), percorreu o Noroeste para proclamar as boas novas de Cristo em Ilírico (Romanos 15.19), e depois se voltou para o sul para Acaia e sua terceira visita a Corinto (Atos 19.21; 20.1–3; 2Co 13.1).</w:t>
      </w:r>
    </w:p>
    <w:p>
      <w:r/>
      <w:r>
        <w:t>O tempo e o lugar de onde Paulo escreveu sua carta aos gálatas é um tópico de controvérsia. Alguns datam antes do concílio em Jerusalém, cerca de 45 d.C. Outros dizem que ele escreveu de Corinto neste estágio de sua história. A última opinião é a escolha desta narrativa.</w:t>
      </w:r>
    </w:p>
    <w:p>
      <w:r/>
      <w:r>
        <w:t xml:space="preserve">Uma estadia de inverno de três meses em Corinto (55–56 d.C.) resultou na carta aos Romanos, que estabeleceu firmemente a referência do evangelho para todos os tempos. Paulo tinha muitos amigos pessoais em Roma (Romanos 16) e há muito tempo pretendia visitar lá (1.10–15). Ele planejava entregar uma oferta das igrejas gentias para Jerusalém (Atos 20.35; Romanos 15.5–26; 1 Coríntios 16.1) e depois visitar Roma (Atos 19.21) em seu caminho para a Espanha (Romanos 15.23–24).</w:t>
      </w:r>
    </w:p>
    <w:p>
      <w:pPr>
        <w:pStyle w:val="Heading3"/>
      </w:pPr>
      <w:r>
        <w:t>A prisão em Jerusalém</w:t>
      </w:r>
    </w:p>
    <w:p>
      <w:r/>
      <w:r>
        <w:t xml:space="preserve">A viagem de Corinto a Jerusalém foi marcada por abundantes avisos do perigo que o esperavam em Jerusalém. A animosidade dos judaizantes em relação a Paulo era um assunto comum em todos os lugares, mas todos os avisos foram ignorados (Atos 20.22–24, 38; 21.4, 10–15). No entanto, o pedido de oração em Romanos 15.30–32 mostra que Paulo sabia que em breve poderia precisar de um resgate divino dos incrédulos na Judeia.</w:t>
      </w:r>
    </w:p>
    <w:p>
      <w:r/>
      <w:r>
        <w:t xml:space="preserve">Os viajantes, carregando a oferta para Jerusalém, viajaram rapidamente para chegar a Jerusalém até o Pentecostes (Atos 20.16). Eles seguiram por terra desde Acaia, passando pela Macedônia, para Filipos a tempo da Páscoa (primavera 56 d.C., verso 6). Atravessando pelo mar para Trôade, eles visitaram os crentes de lá (versos 7-12). Então, eles navegaram pelo arquipélago [um grupo de ilhas] do leste do Mar Egeu até Mileto (versos 13-16). De Mileto, Paulo mandou chamar os anciãos de Éfeso, a quem ele proferiu um discurso apaixonado contendo seus próprios avisos terríveis para eles (versos 17–38).</w:t>
      </w:r>
    </w:p>
    <w:p>
      <w:r/>
      <w:r>
        <w:t xml:space="preserve">Separando-se deles, Paulo e seus companheiros partiram de barco para Cós, para Rodes e depois para Pátara. Lá, eles trocaram de navio para a Fenícia (Atos 21.1–2). Um caminho direto para Tiro os trouxe à vista de Chipre, com suas memórias de Barnabé e Sérgio Paulo (verso 3). “Através do Espírito”, os discípulos em Tiro “continuavam dizendo a Paulo para não ir até Jerusalém” (verso 4), mas ele seguiu em frente até Cesareia. Lá, ele e sua companhia ficaram com Filipe, que havia anteriormente servido com o Estêvão martirizado (21.8; compare 6.5). Em Cesareia, Paulo não seria persuadido por uma profecia particularmente dramática de sua próxima prisão (21.10–14).</w:t>
      </w:r>
    </w:p>
    <w:p>
      <w:r/>
      <w:r>
        <w:t xml:space="preserve">Em Jerusalém, o grupo de apóstolos ficou com Mnason, um dos primeiros discípulos, e foram calorosamente recebidos pelos irmãos lá (Atos 21.15–17). Tiago e os presbíteros da igreja louvaram a Deus quando ouviram falar das coisas que ele havia feito por meio de Paulo entre os gentios (versos 18–20), e quando receberam a oferta das igrejas (24.17). Eles contaram a Paulo de sua má fama entre os milhares de crentes judeus em Jerusalém e o instaram a corrigir a deturpação dos judaizantes, de que ele encorajava os cristãos judeus a abandonar os costumes mosaicos (21.21–24). Atos 21.25 mostra que os presbíteros de Jerusalém entendiam que os gentios não tinham obrigação de observar a lei de Moisés. O interesse deles era que Paulo demonstrasse que os crentes judeus eram livres para continuar suas observâncias tradicionais.</w:t>
      </w:r>
    </w:p>
    <w:p>
      <w:r/>
      <w:r>
        <w:t xml:space="preserve">Paulo havia mantido as festas judaicas (Atos 20.6), assim como Jesus e os primeiros discípulos em Jerusalém. Ele também havia cortado seu cabelo em um voto em Cencreia (18.18), então era algo para ele não importava, um judeu, purificar-se cerimonialmente depois de se tornar cristão, especialmente se isso enfraquecesse os argumentos dos judaizantes. Ter rejeitado o pedido dos presbíteros teria conferido credibilidade à acusação dos judaizantes. O sucesso deste plano é visto na medida em que foram os judeus da Ásia, visitando Jerusalém para a festa de Pentecostes de 57 d.C., que causaram problemas para Paulo (21.27–29) — não os judaizantes de Jerusalém.</w:t>
      </w:r>
    </w:p>
    <w:p>
      <w:r/>
      <w:r>
        <w:t xml:space="preserve">Toda a cidade ficou agitada pelos persistentes perseguidores de Paulo. Uma multidão violenta o arrastou para fora do templo, assim como Estêvão havia sido levado para seu martírio. Eles tentaram matá-lo, mas ele foi resgatado por soldados romanos enquanto a multidão gritava: “Fora com ele!” — assim como eles haviam feito com Jesus (Atos 21.30–36). Neste momento, a diversidade educacional e eclesiástica da vida de Paulo veio em seu resgate. Ao ser levado em segurança para os quartéis romanos, ele falou em grego com a tribuno, que o havia confundido com um assassino egípcio (versos 37–38). Com permissão para falar com a multidão, ele o fez na língua aramaica, então comum em Israel (versos 39–40). A multidão silenciada ouviu ansiosamente a defesa de Paulo até que ele pronunciou a palavra “gentios”. Com isso, a multidão retomou sua ameaça e violência, e Paulo foi trazido para os quartéis (22.1–24). Lá, os romanos se prepararam para açoitá-lo, até que Paulo revelou que ele não era apenas um judeu de Tarso, mas também um cidadão romano nascido livre. O tribuno estava com medo, uma vez que ele havia prendido um cidadão romano. Querendo saber os crimes contra Paulo, ele o trouxe para o Sinédrio (versos 25–30).</w:t>
      </w:r>
    </w:p>
    <w:p>
      <w:r/>
      <w:r>
        <w:t xml:space="preserve">Esta reunião do judiciário judaico foi logo reduzida à dissensão e violência. Ele recorreu a táticas justificáveis em tal situação de conflito e dividiu irremediavelmente o Sinédrio sobre o tema da ressurreição (Atos 23.1–9). Paulo foi novamente resgatado, desta vez das facções em conflito da liderança judaica, e levado para os quartéis, onde o Senhor o encorajou, prometendo que ele iria para Roma (56 d.C., versos 10–11).</w:t>
      </w:r>
    </w:p>
    <w:p>
      <w:r/>
      <w:r>
        <w:t xml:space="preserve">Enquanto isso, 40 judeus conspiraram para assassinar Paulo. Eles prometeram não comer ou beber até que tivessem matado o apóstolo (Atos 23.12–15). Eles quase tiveram sucesso, mas com a ajuda do filho da irmã de Paulo (verso 16), a conspiração foi exposta. Por segurança, Paulo foi levado de Jerusalém para Cesareia sob guarda de 470 soldados e entregue à guarda de Félix, o governador (versos 16–35). Audiências inconclusivas diante de Félix (Atos 24), seu sucessor, Festo (25.1–12) e o rei Agripa (25.23–26.32) em seus dois anos de prisão em Cesareia. Festo, querendo agradar os judeus, sugeriu que Paulo fosse devolvido a Jerusalém para julgamento, mas Paulo conhecia a intenção assassina de seus agressores e novamente utilizou sua cidadania romana fazendo um apelo dramático a César (25.9–12).</w:t>
      </w:r>
    </w:p>
    <w:p>
      <w:pPr>
        <w:pStyle w:val="Heading3"/>
      </w:pPr>
      <w:r>
        <w:t>Viagem e estadia em Roma</w:t>
      </w:r>
    </w:p>
    <w:p>
      <w:r/>
      <w:r>
        <w:t xml:space="preserve">Para defender seu caso na corte de César, Paulo e seus companheiros, Aristarco e Lucas foram levados em uma viagem perigosa (58 d.C., Atos 27.1–28.16). Sua passagem de navio de Cesareia para Roma é uma das mais notáveis ​​já registradas. O relato detalhado de Lucas é um tesouro de informações sobre navios antigos, navegação e marinharia. É também um belo retrato de um apóstolo Paulo heroico e digno. Paulo era o embaixador do evangelho acorrentado (Efésios 6.20), que, com a orientação e a prudência de seu Deus (Atos 27.23–26), conduzia as 276 pessoas a bordo para a segurança (verso 37).</w:t>
      </w:r>
    </w:p>
    <w:p>
      <w:r/>
      <w:r>
        <w:t xml:space="preserve">Lucas traça a viagem etapa por etapa através de cada crise, com uma mudança de navio em Mirra, um atraso em Bons Portos, em Creta, e o naufrágio em Malta. Finalmente, na primavera de 59 d.C., eles chegaram a Putéoli, na Itália, e fizeram seu caminho para Roma. Eles foram recebidos pelos crentes ao longo da praça de Ápio (Atos 28.13–16).</w:t>
      </w:r>
    </w:p>
    <w:p>
      <w:r/>
      <w:r>
        <w:t xml:space="preserve">Lucas forneceu uma resolução pacífica para Atos, mesmo que o apóstolo fosse um prisioneiro imperial de César Nero. Paulo vivia sozinho em sua própria casa, acorrentado a um guarda romano (Atos 28.16,30). Lá, ele recebeu os líderes judeus locais — para acalmar quaisquer dúvidas que eles pudessem ter tido sobre ele e, ao mesmo tempo, convencê-los sobre Jesus. Seus esforços tiveram sucesso misto (versos 17–28). Durante os dois ou mais anos em Roma, os judaizantes parecem ter se retirado, apenas para serem substituídos pelo perigo do gnosticismo oriental [um tipo de pensamento religioso que se concentra no conhecimento oculto e místico, valorizando o conhecimento sobre a fé]. Isso é visto nas cartas de Paulo aos filipenses, colossenses e efésios e a Filemom, todas escritas neste momento. É improvável que os acusadores de Paulo tenham aparecido em Roma para trazer queixas formais diante de César, então Paulo foi provavelmente liberto em 61 d.C.</w:t>
      </w:r>
    </w:p>
    <w:p>
      <w:pPr>
        <w:pStyle w:val="Heading3"/>
      </w:pPr>
      <w:r>
        <w:t>Anos finais e martírio</w:t>
      </w:r>
    </w:p>
    <w:p>
      <w:r/>
      <w:r>
        <w:t xml:space="preserve">Aqui é assumido que as Cartas Pastorais (1 Timóteo, 2 Timóteo e Tito) são verdadeiramente obras de Paulo. Somente através delas é possível traçar o provável curso dos eventos nos últimos anos de Paulo. Romanos 15.28 mostra que Paulo pretendia entregar a oferta a Jerusalém e depois “partir para a Espanha passando por vocês [Roma]”. A prisão e o encarceramento em Jerusalém não apenas destruíram esses planos, mas também extraíram cinco anos preciosos do auge de uma vida muita produtiva. Embora Clemente de Roma tenha inferido que Paulo satisfez seu desejo de ir para a Espanha (</w:t>
      </w:r>
      <w:r>
        <w:rPr>
          <w:i/>
        </w:rPr>
        <w:t>Clemente aos Coríntios</w:t>
      </w:r>
      <w:r>
        <w:t xml:space="preserve"> 5), é certo que a pressão diária da preocupação de Paulo por todas as igrejas (2 Coríntios 11.28) não diminuiu.</w:t>
      </w:r>
    </w:p>
    <w:p>
      <w:r/>
      <w:r>
        <w:t xml:space="preserve">Se Paulo foi para a Espanha, ele pode ter estado lá quando Roma foi queimada, em 19 de julho de 64 d.C. A tradição diz que ele viajou até Britânia, mas não há evidências para confirmar isso. Voltando para o leste, ele deixou Tito em Creta (Tito 1.5) e viajou por Mileto, ao sul de Éfeso, onde ele deixou Trófimo doente (2 Timóteo 4.20). Viajando em direção à Macedônia, Paulo visitou Timóteo em Éfeso (1 Timóteo 1.3). No caminho, Paulo deixou seu manto e livros com Carpo em Trôade (2 Timóteo 4.13). Isso indica que ele pretendia voltar lá para pegar seus pertences. Da Macedônia, Paulo escreveu sua primeira carta em tom amoroso, mas apreensivo, a Timóteo (62–64 d.C.). Ele havia decidido passar o inverno em Nicópolis (Tito 3.12), a noroeste de Corinto, no Mar Adriático, mas ainda estava na Macedônia quando escreveu sua carta a Tito. Esta carta é semelhante à 1 Timóteo, porém com um tom um pouco mais áspero. Nele está um vislumbre final do eloquente e zeloso Apolo (Tito 3.13), que ainda está em associação com Paulo, 10 ou mais anos após sua primeira aparição em Éfeso (Atos 18.24).</w:t>
      </w:r>
    </w:p>
    <w:p>
      <w:r/>
      <w:r>
        <w:t xml:space="preserve">A partir daqui, o caminho de Paulo é obscuro. Ele pode ter passado o inverno em Nicópolis, mas ele não voltou para Trôade para pegar seu manto de inverno (2 Timóteo 4.13). Em algum momento, ele foi preso pelos romanos, porque ele passou um inverno na prisão Mamertina de Roma, sofrendo com o frio naquela cela de pedra antes de escrever sua segunda carta a Timóteo (66–67 d.C). Ele poderia estar antecipando o próximo inverno quando pediu que Timóteo trouxesse seu manto (versos 13, 21). As denúncias contra Paulo estavam possivelmente relacionadas com a queima de Roma (isso é desconhecido). Era, no entanto, “ilegal” naquele momento ser um cristão, uma vez que a “nova religião” não era mais protegida pela lei romana como parte do judaísmo (que era uma religião legalizada e reconhecida pela lei romana).</w:t>
      </w:r>
    </w:p>
    <w:p>
      <w:r/>
      <w:r>
        <w:t xml:space="preserve">Era perigoso ser associado com Paulo neste momento. Muitos o abandonaram (2 Timóteo 4.16), incluindo todos os seus cooperadores na Ásia (1:15) e Demas, que amavam o mundo (4:10). Apenas Lucas, o médico e autor do livro de Lucas e Atos, estava com ele quando escreveu sua segunda carta a Timóteo (verso 11). Os crentes fiéis ainda se escondendo em Roma também estavam em contato com o apóstolo (1.16; 4.19, 21). Ele disse a Timóteo para vir até ele em Roma e trazer Marcos também (4.11). Aparentemente, Timóteo, de fato, veio e foi preso (Hebreus 13.23). O pedido de Paulo por livros e pergaminhos (2 Timóteo 4.13) revela que ele estava lendo e estudando as Escrituras até o fim.</w:t>
      </w:r>
    </w:p>
    <w:p>
      <w:r/>
      <w:r>
        <w:t xml:space="preserve">O apóstolo Paulo teve duas audiências diante de César Nero. Em sua primeira defesa, apenas o Senhor estava ao lado dele (2 Timóteo 4.16). Lá, ele não apenas defendeu sua própria causa, mas também a do evangelho, ainda desejando que todos os gentios ouvissem sua mensagem. Talvez nenhuma decisão tenha sido tomada, e assim ele foi “livrado da boca do leão” (verso 17). Embora ele soubesse que morreria em breve, ele não estava com medo, mas foi assegurado que o Senhor lhe daria uma coroa de justiça no último dia (verso 8). Finalmente, o próprio apóstolo registrou seu encorajamento seminal a todos os crentes: “O Senhor seja com seu espírito. A graça seja com todos vocês” (verso 22). Depois disso, as Escrituras ficam em silêncio sobre Paulo.</w:t>
      </w:r>
    </w:p>
    <w:p>
      <w:r/>
      <w:r>
        <w:t xml:space="preserve">Nada se sabe da segunda audiência, exceto que resultou na sentença da pena de morte. A história não registra o fim de Paulo. Nero morreu no verão de 68 d.C., então Paulo foi morto antes dessa data. Como cidadão romano, ele deve ter sido poupado da tortura que havia sido sofrida recentemente por seus companheiros mártires. A tradição diz que ele foi decapitado pela espada de um chefe imperial na Estrada Ostiana, nos arredores de Roma, e enterrado nas proximidades. Isso satisfez o desejo de Paulo “partir e estar com Cristo, o que é muito melhor” (Filipenses 1.23).</w:t>
      </w:r>
      <w:r/>
      <w:r/>
    </w:p>
    <w:p>
      <w:r/>
    </w:p>
    <w:p>
      <w:pPr>
        <w:pStyle w:val="Heading2"/>
      </w:pPr>
      <w:r>
        <w:t>Paulo, Sérgio</w:t>
      </w:r>
      <w:r/>
    </w:p>
    <w:p>
      <w:r/>
      <w:r>
        <w:rPr>
          <w:i/>
        </w:rPr>
        <w:t>Veja</w:t>
      </w:r>
      <w:r>
        <w:t xml:space="preserve"> Sérgio Paulo.</w:t>
      </w:r>
      <w:r/>
      <w:r/>
    </w:p>
    <w:p>
      <w:r/>
    </w:p>
    <w:p>
      <w:pPr>
        <w:pStyle w:val="Heading2"/>
      </w:pPr>
      <w:r>
        <w:t>Pavão</w:t>
      </w:r>
      <w:r/>
    </w:p>
    <w:p>
      <w:r/>
      <w:r>
        <w:t>O pavão é o macho da espécie de pavão (</w:t>
      </w:r>
      <w:r>
        <w:rPr>
          <w:i/>
        </w:rPr>
        <w:t>Pavo cristatus</w:t>
      </w:r>
      <w:r>
        <w:t>). A fêmea é chamada de pavoa. O pavão é famoso por suas cores brilhantes e longas penas na cauda. Seu peito é de um azul metálico brilhante. Cada pena da cauda possui um padrão de "olho" redondo próximo à ponta. Quando a cauda está abaixada, as penas formam um "trem" que pode ter até 1,8 metros de comprimento. O pavão pode levantar esse trem em um grande leque durante o acasalamento. Ele também sacode as penas para produzir um som de farfalhar. A pavoa tem cores mais apagadas e não possui um longo trem.</w:t>
      </w:r>
    </w:p>
    <w:p>
      <w:pPr>
        <w:pStyle w:val="Heading4"/>
      </w:pPr>
      <w:r>
        <w:t>Pavões na Bíblia</w:t>
      </w:r>
    </w:p>
    <w:p>
      <w:r/>
      <w:r>
        <w:t xml:space="preserve">Os pavões são mencionados em 1 Reis 10.22 e 2 Crônicas 9.21. Alguns estudiosos acham que essas passagens podem se referir, em vez disso, a macacos do Velho Mundo, babuínos ou galinha-d'angola da região superior do Rio Nilo. Outros acreditam que os pavões foram trazidos para o Egito pelos fenícios, possivelmente já na época do Rei Salomão. Os navios comerciais de Salomão podem ter ido até a Índia, onde os pavões são nativos.</w:t>
      </w:r>
    </w:p>
    <w:p>
      <w:r/>
      <w:r>
        <w:t>Os gregos e romanos também conheciam o pavão. Alexandre, o Grande, admirava sua beleza e não permitia que seus soldados o matassem.</w:t>
      </w:r>
    </w:p>
    <w:p>
      <w:pPr>
        <w:pStyle w:val="Heading4"/>
      </w:pPr>
      <w:r>
        <w:t>O simbolismo no cristianismo</w:t>
      </w:r>
    </w:p>
    <w:p>
      <w:r/>
      <w:r>
        <w:t>No início da arte cristã, o pavão tornou-se um símbolo da vida eterna prometida pela ressurreição de Cristo. Os "olhos" em suas penas passaram a representar o olhar onisciente de Deus.</w:t>
      </w:r>
    </w:p>
    <w:p>
      <w:r/>
      <w:r>
        <w:rPr>
          <w:i/>
        </w:rPr>
        <w:t>Veja também</w:t>
      </w:r>
      <w:r>
        <w:t xml:space="preserve"> Aves.</w:t>
      </w:r>
      <w:r/>
      <w:r/>
    </w:p>
    <w:p>
      <w:r/>
    </w:p>
    <w:p>
      <w:pPr>
        <w:pStyle w:val="Heading2"/>
      </w:pPr>
      <w:r>
        <w:t>Pavimento</w:t>
      </w:r>
      <w:r/>
    </w:p>
    <w:p>
      <w:r/>
      <w:r>
        <w:t xml:space="preserve">O termo ocorre dez vezes na Bíblia, geralmente referindo-se ao piso de pedra do(s) templo(s). O interesse particular está na referência em João 19.13 ao pavimento sobre o qual Jesus foi julgado perante Pilatos. Foi no momento decisivo da fase romana do julgamento de Jesus quando “Ouvindo tais palavras, Pilatos trouxe Jesus para fora, fê-lo sentar-se no tribunal, no lugar chamado Pavimento, em hebraico Gábata” (Jo 19.13, NJB). Este versículo desempenhou um papel importante na determinação do local do julgamento de Jesus. Até recentemente, estudiosos localizavam este pavimento onde a cadeira de julgamento de Pilatos foi colocada sob o nível atual da rua em Jerusalém, no local da fortaleza Antonia de Herodes. Este enorme pavimento de pedra consiste em grandes blocos de calcário, escavados na década de 1930 por Père Vincent. Hoje, estudiosos discordam sobre se este é o local historicamente mais plausível para o pavimento onde Jesus foi condenado.</w:t>
      </w:r>
      <w:r/>
      <w:r/>
    </w:p>
    <w:p>
      <w:r/>
    </w:p>
    <w:p>
      <w:pPr>
        <w:pStyle w:val="Heading2"/>
      </w:pPr>
      <w:r>
        <w:t>Paz</w:t>
      </w:r>
      <w:r/>
    </w:p>
    <w:p>
      <w:r/>
      <w:r>
        <w:t>Bem-estar total, prosperidade e segurança estão associados à presença de Deus entre seu povo. No Antigo Testamento, a paz está ligada à aliança (um acordo especial entre Deus e os israelitas). A presença da paz era condicional. Israel precisava obedecer para experimentar a paz. Nos escritos proféticos, a verdadeira paz faz parte da esperança escatológica da salvação de Deus. No Novo Testamento, essa paz tão desejada é entendida como tendo vindo em Cristo e pode ser experimentada pelos crentes.</w:t>
      </w:r>
    </w:p>
    <w:p>
      <w:pPr>
        <w:pStyle w:val="Heading3"/>
      </w:pPr>
      <w:r>
        <w:t>No Antigo Testamento</w:t>
      </w:r>
    </w:p>
    <w:p>
      <w:r/>
      <w:r>
        <w:t xml:space="preserve">A principal palavra do Antigo Testamento para "paz" vem da palavra hebraica </w:t>
      </w:r>
      <w:r>
        <w:rPr>
          <w:i/>
        </w:rPr>
        <w:t>shalom.</w:t>
      </w:r>
      <w:r>
        <w:t xml:space="preserve"> Esta palavra tinha muitos significados:</w:t>
      </w:r>
    </w:p>
    <w:p>
      <w:pPr>
        <w:pStyle w:val="ListBullet"/>
      </w:pPr>
      <w:r/>
      <w:r>
        <w:t>integridade;</w:t>
      </w:r>
    </w:p>
    <w:p>
      <w:pPr>
        <w:pStyle w:val="ListBullet"/>
      </w:pPr>
      <w:r/>
      <w:r>
        <w:t>saúde;</w:t>
      </w:r>
    </w:p>
    <w:p>
      <w:pPr>
        <w:pStyle w:val="ListBullet"/>
      </w:pPr>
      <w:r/>
      <w:r>
        <w:t>segurança;</w:t>
      </w:r>
    </w:p>
    <w:p>
      <w:pPr>
        <w:pStyle w:val="ListBullet"/>
      </w:pPr>
      <w:r/>
      <w:r>
        <w:t>bem-estar;</w:t>
      </w:r>
    </w:p>
    <w:p>
      <w:pPr>
        <w:pStyle w:val="ListBullet"/>
      </w:pPr>
      <w:r/>
      <w:r>
        <w:t>salvação.</w:t>
      </w:r>
    </w:p>
    <w:p>
      <w:r/>
      <w:r>
        <w:t>Isso poderia se aplicar a uma variedade igualmente ampla de contextos:</w:t>
      </w:r>
    </w:p>
    <w:p>
      <w:pPr>
        <w:pStyle w:val="ListBullet"/>
      </w:pPr>
      <w:r/>
      <w:r>
        <w:t xml:space="preserve">o estado do indivíduo (Sl 37.37; Pv 3.2; Is 32.17);</w:t>
      </w:r>
    </w:p>
    <w:p>
      <w:pPr>
        <w:pStyle w:val="ListBullet"/>
      </w:pPr>
      <w:r/>
      <w:r>
        <w:t xml:space="preserve">o relacionamento de pessoa para pessoa (Gn 34.21; Js 9.15);</w:t>
      </w:r>
    </w:p>
    <w:p>
      <w:pPr>
        <w:pStyle w:val="ListBullet"/>
      </w:pPr>
      <w:r/>
      <w:r>
        <w:t xml:space="preserve">nação para nação (Por exemplo, ausência de conflito — Dt 2.26; Js 10.21; 1Rs 5.12; Sl 122.6–7)</w:t>
      </w:r>
    </w:p>
    <w:p>
      <w:pPr>
        <w:pStyle w:val="ListBullet"/>
      </w:pPr>
      <w:r/>
      <w:r>
        <w:t xml:space="preserve">o relacionamento de Deus e as pessoas (Sl 85.8; Jr 16.5).</w:t>
      </w:r>
    </w:p>
    <w:p>
      <w:r/>
      <w:r>
        <w:t xml:space="preserve">A presença de shalom em qualquer um desses contextos não era considerada o resultado do esforço humano. Em vez disso, era um presente ou bênção de Deus (Lv 26.6; 1Rs 2.33; Jó 25.2; Sl 29.11; 85.8; Is 45.7). Não é surpreendente, portanto, encontrar "paz" intimamente ligada à noção de aliança do Antigo Testamento.</w:t>
      </w:r>
    </w:p>
    <w:p>
      <w:r/>
      <w:r>
        <w:t xml:space="preserve">Shalom era o estado desejado de harmonia e comunhão entre os dois parceiros da aliança — Deus e seu povo (Nm 6.26; compare Is 54.10). Paz significava a bênção de Deus na relação de aliança (Ml 2.5; compare Nm 25.12). A ausência de paz significava a ruptura dessa relação devido à desobediência e injustiça de Israel (Jr 16.5,10–13; compare Sl 85.9–11; Is 32.17).</w:t>
      </w:r>
    </w:p>
    <w:p>
      <w:pPr>
        <w:pStyle w:val="Heading4"/>
      </w:pPr>
      <w:r>
        <w:t>Paz nos escritos proféticos</w:t>
      </w:r>
    </w:p>
    <w:p>
      <w:r/>
      <w:r>
        <w:t xml:space="preserve">Shalom se torna uma palavra muito importante nos escritos proféticos. Profetas "falsos" negligenciaram as condições para o bem-estar dentro da relação de aliança. Deus foi leal a Israel (Sl89). Eles pensaram que isso garantiria paz política para sempre (Jr 6.14; 8.15; Ez13.10,16; Mq 3.5). No contexto dessa segurança popular, mas falsa, os profetas que viveram antes do exílio para Babilônia proclamaram o julgamento vindouro como uma perda de shalom. Essa perda foi atribuída à persistente desobediência e injustiça de Israel (Is 48.18; Jr 14.13–16; 16.5,10–13; 28; Mq 3.4,9–12).</w:t>
      </w:r>
    </w:p>
    <w:p>
      <w:r/>
      <w:r>
        <w:t>Os profetas apontaram além das crises para um tempo em que o shalom retornaria, caracterizado por:</w:t>
      </w:r>
    </w:p>
    <w:p>
      <w:pPr>
        <w:pStyle w:val="ListBullet"/>
      </w:pPr>
      <w:r/>
      <w:r>
        <w:t xml:space="preserve">prosperidade e bem-estar (Is 45.7; Ez 34.25–26)</w:t>
      </w:r>
    </w:p>
    <w:p>
      <w:pPr>
        <w:pStyle w:val="ListBullet"/>
      </w:pPr>
      <w:r/>
      <w:r>
        <w:t xml:space="preserve">ausência de conflito (Is 2.2–4; 32.15–20; Ez 34.28–31)</w:t>
      </w:r>
    </w:p>
    <w:p>
      <w:pPr>
        <w:pStyle w:val="ListBullet"/>
      </w:pPr>
      <w:r/>
      <w:r>
        <w:t xml:space="preserve">relações corretas (Is 11.1–5; Mq 4.1–4; Zc 8.9–13)</w:t>
      </w:r>
    </w:p>
    <w:p>
      <w:pPr>
        <w:pStyle w:val="ListBullet"/>
      </w:pPr>
      <w:r/>
      <w:r>
        <w:t xml:space="preserve">restauração da harmonia na natureza (Is 11.6–9; Ez 47.1–12)</w:t>
      </w:r>
    </w:p>
    <w:p>
      <w:pPr>
        <w:pStyle w:val="ListBullet"/>
      </w:pPr>
      <w:r/>
      <w:r>
        <w:t xml:space="preserve">salvação (Is 52.7; 60.17; Ez 34.30–31; 37.26–28)</w:t>
      </w:r>
    </w:p>
    <w:p>
      <w:r/>
      <w:r>
        <w:t xml:space="preserve">Muitas vezes, essa expectativa de paz no Antigo Testamento estava associada a uma figura messiânica (o líder escolhido por Deus). Isaías 9.6 identifica o futuro Messias (o líder escolhido por Deus) como o "Príncipe da Paz". Além disso, seu reinado seria de "paz" não apenas para Israel, mas por toda a terra (Zc 9.9–10). O Antigo Testamento termina com essa esperança de paz ainda não realizada em seu pleno sentido.</w:t>
      </w:r>
    </w:p>
    <w:p>
      <w:pPr>
        <w:pStyle w:val="Heading3"/>
      </w:pPr>
      <w:r>
        <w:t>No Novo Testamento</w:t>
      </w:r>
    </w:p>
    <w:p>
      <w:r/>
      <w:r>
        <w:t xml:space="preserve">O termo grego para "paz" usado predominantemente no Novo Testamento é </w:t>
      </w:r>
      <w:r>
        <w:rPr>
          <w:i/>
        </w:rPr>
        <w:t>eirene.</w:t>
      </w:r>
      <w:r>
        <w:t xml:space="preserve"> Esta palavra expandiu-se do seu significado grego clássico de "descanso" para incluir conotações do conceito hebraico de shalom. Assim como shalom</w:t>
      </w:r>
      <w:r>
        <w:rPr>
          <w:i/>
        </w:rPr>
        <w:t>,</w:t>
      </w:r>
      <w:r>
        <w:t xml:space="preserve"> </w:t>
      </w:r>
      <w:r>
        <w:rPr>
          <w:i/>
        </w:rPr>
        <w:t>eirene</w:t>
      </w:r>
      <w:r>
        <w:t xml:space="preserve"> podia ser usado como saudação ou despedida. A frase "paz esteja convosco" aparece em Lucas 10.5, Gálatas 6.16, e Tiago 2.16 (compare Jo 20.19). </w:t>
      </w:r>
      <w:r>
        <w:rPr>
          <w:i/>
        </w:rPr>
        <w:t>Eirene</w:t>
      </w:r>
      <w:r>
        <w:t xml:space="preserve"> também podia significar o fim de um conflito, tanto entre nações (Lc 14.32; At 12.20) quanto entre pessoas (Rm 14.19; Ef 4.3). Também podia significar paz em casa (compare 1Co 7.15).</w:t>
      </w:r>
    </w:p>
    <w:p>
      <w:pPr>
        <w:pStyle w:val="Heading4"/>
      </w:pPr>
      <w:r>
        <w:t>Jesus traz a paz de Deus</w:t>
      </w:r>
    </w:p>
    <w:p>
      <w:r/>
      <w:r>
        <w:t xml:space="preserve">Jesus incorpora a esperança do Antigo Testamento pela paz de Deus em seu ministério. No "benedictus" (cântico de louvor) de Zacarias, a vinda de Jesus como o Messias é esperada para "guiar nossos pés no caminho da paz" (Lc 1.67–79). A mensagem dos anjos aos pastores proclama Jesus como o portador da paz de Deus para as pessoas (2.14). Em outras palavras, como o Messias, Jesus traria o governo pacífico de Deus. O Evangelho de João mostra que Jesus também entendia seu papel dessa forma. Esta paz de Deus há muito esperada é o presente de despedida de Jesus para os discípulos (Jo 14.27). A paz é dada a eles quando ele sopra seu Espírito sobre eles (20.19–22).</w:t>
      </w:r>
    </w:p>
    <w:p>
      <w:r/>
      <w:r>
        <w:t xml:space="preserve">A natureza deste dom de paz trazido por Jesus pode ser mais fácil de explicar ao afirmar o que ela não é. Não é o fim da tensão ou a ausência de guerra. Não é tranquilidade doméstica nem nada parecido com a estimativa mundana de paz (Lc 12.51–53; Jo 14.27; 16.32–33). A presença da paz pode contrariar nossas expectativas ao perturbar relações existentes. Mateus diz que a paz pode às vezes ser uma "espada" divisória nas relações familiares (Mt 10.34–37). O dom de paz de Jesus é, na realidade, o caráter e o ânimo da nova aliança de seu sangue. Esta aliança reconcilia Deus com as pessoas (Rm 5.1; Cl 1.20). Também forma uma base de reconciliação entre pessoas divergentes (Ef 2.14–22).</w:t>
      </w:r>
    </w:p>
    <w:p>
      <w:pPr>
        <w:pStyle w:val="Heading4"/>
      </w:pPr>
      <w:r>
        <w:t>Como a igreja primitiva compreendia a paz?</w:t>
      </w:r>
    </w:p>
    <w:p>
      <w:r/>
      <w:r>
        <w:t xml:space="preserve">A igreja primitiva entendia "paz" como a salvação final e escatológica de Deus já concedida através de Jesus Cristo (compare Fp 4.7–9). Esse entendimento de "paz" alterou o conteúdo da saudação comum "vá em paz" dentro da comunidade cristã. Paulo comumente escrevia uma saudação de "graça e paz" em suas cartas (1Co 1.3; 2Co 1.2; Gl 1.3; Ef1.2, etc.; compare também 1Pe 1.2; 2Jo 1.3; Jd 1.2; Ap 1.4). Esta expressão não é apenas um desejo de paz que Paulo estende aos seus leitores. É uma lembrança dos dons messiânicos disponíveis no tempo presente através de Cristo para o homem de fé. Em conformidade com isso, Jesus é descrito como a própria "paz" (Ef 2.14). Deus, também, por causa de seu ato de reconciliação através de Cristo, é conhecido como um "Deus de paz" (Fp 4.9; Cl 3.15).</w:t>
      </w:r>
    </w:p>
    <w:p>
      <w:r/>
      <w:r>
        <w:t xml:space="preserve">Este dom de paz ou reconciliação com Deus, disponibilizado através de Cristo, impõe uma exigência ética sobre o cristão. O dom requer a prática da "paz" (como reconciliação entre pessoas) dentro da igreja. A paz, como fruto do Espírito (Gl 5.22), deve ser o objetivo dos relacionamentos do cristão com os outros (Rm 12.18; 14.19; Hb 12.14).</w:t>
      </w:r>
      <w:r/>
      <w:r/>
    </w:p>
    <w:p>
      <w:r/>
    </w:p>
    <w:p>
      <w:pPr>
        <w:pStyle w:val="Heading2"/>
      </w:pPr>
      <w:r>
        <w:t>Peca</w:t>
      </w:r>
      <w:r/>
    </w:p>
    <w:p>
      <w:r/>
      <w:r>
        <w:t xml:space="preserve">Filho de Remalias e 18º rei de Israel. Seu nome significa "ele abriu [os olhos]." É uma forma abreviada do nome de seu predecessor, Pecaías, "Yahweh abriu [os olhos]." O nome foi encontrado em um fragmento de uma jarra de vinho do século VIII a.C. do estrato V de Hazor, o nível destruído por Tiglate-Pileser em 734 a.C. Acredita-se que esta seja uma referência a Peca e a um tipo de vinho. É provável que o usurpador Peca estivesse tão ansioso para garantir sua posição como rei que ele deliberadamente assumiu o nome de seu predecessor. Além disso, Isaías refere-se a ele como o "filho de Remalias," quase com desdém, para indicar sua descendência não real. Mas quando Isaías se refere ao seu aliado pagão, ele usa o nome específico "Rezim, o rei da Síria" (Is 7.4–9; 8.6).</w:t>
      </w:r>
    </w:p>
    <w:p>
      <w:pPr>
        <w:pStyle w:val="Heading3"/>
      </w:pPr>
      <w:r>
        <w:t>Acesso ao trono</w:t>
      </w:r>
    </w:p>
    <w:p>
      <w:r/>
      <w:r>
        <w:t>Peca, um oficial de Pecaías, era o terceiro homem em uma carruagem, além do condutor e do guerreiro. Ele era o portador do escudo e da armadura do guerreiro. Com o tempo, o termo passou a significar um ajudante de campo real.</w:t>
      </w:r>
    </w:p>
    <w:p>
      <w:r/>
      <w:r>
        <w:t xml:space="preserve">O relato do assassinato de Peca por Pecaías foi um tanto obscurecido devido à dificuldade em entender os termos Argobe e Arié (2Rs 15.25). Alguns tradutores e comentaristas pensaram que se referiam a pessoas, enquanto outros sustentaram que são nomes de lugares. Alguns estudiosos alteram radicalmente o texto aqui e eliminam as palavras problemáticas, alegando que foram um erro ou emenda de escriba. Parece que uma chave foi encontrada ao compará-los com o ugarítico. Os termos significam "águia" e "leão", respectivamente. Assim, Peca foi assassinado "perto da águia e do leão". Sugere-se que isso significa que ele foi morto perto das esfinges guardiãs de seu palácio. Tais esfinges eram algo comum nos antigos palácios orientais e eram duplicadas em placas de marfim erguidas no portão. Esta interpretação parece muito plausível, pois evita emendas críticas e resolve os principais problemas no texto.</w:t>
      </w:r>
    </w:p>
    <w:p>
      <w:pPr>
        <w:pStyle w:val="Heading3"/>
      </w:pPr>
      <w:r>
        <w:t>Significado político</w:t>
      </w:r>
    </w:p>
    <w:p>
      <w:r/>
      <w:r>
        <w:t>Tiglate-Pileser III, um líder brilhante que levou o reino da Assíria à proeminência, apareceu na fronteira de Israel. Menaém considerou prudente tornar-se tributário dele. Aparentemente, Pecaías, sucessor de Menaém, não conseguiu apaziguar os assírios durante seu curto reinado. Os esforços conciliatórios de Menaém e Pecaías podem ter levado os sírios a conspirar com Peca, um oficial do exército, para ganhar o controle do trono de Samaria e apresentar uma frente militar unida contra a invasão assíria. Com Samaria sob controle, os sírios liderados por Rezim, Israel governado por Peca, e vários reinos transjordanianos formaram uma poderosa aliança.</w:t>
      </w:r>
    </w:p>
    <w:p>
      <w:r/>
      <w:r>
        <w:t xml:space="preserve">Com o tempo, Peca e Rezim começaram a pressionar o reino de Judá para que se juntasse à sua aliança contra o iminente ataque assírio. Jotão resistiu aos seus convites e fortificou a região montanhosa de Judá. O filho de Jotão, Acaz, continuou a política de não cooperação de seu pai com a coalizão Samaria-Damasco. Peca e Rezim invadiram Judá com a intenção de tomar Jerusalém e colocar "o filho de Tabeel" no trono de Judá no lugar de Acaz (Is 7.1–6). Presumivelmente, ele era um filho de Uzias ou Jotão por uma princesa de Tabeel. Embora o cerco real de Jerusalém tenha sido malsucedido, Peca e Rezim infligiram severas baixas ao exército de Acaz. Em um dia de batalha, mataram 120.000 homens de Judá e levaram 200.000 cativos, incluindo mulheres e crianças. No entanto, o profeta Odede profetizou em Samaria diante do exército. Ele instou os líderes de Samaria a devolverem os cativos. Os líderes atenderam à palavra profética e enviaram os cativos de volta a Jericó (2Cr 28.8–15).</w:t>
      </w:r>
    </w:p>
    <w:p>
      <w:r/>
      <w:r>
        <w:t xml:space="preserve">A revolta de Rezim contra a Assíria provocou uma resposta rápida de Tiglate-Pileser, que sitiou Damasco em 734 a.C. A cidade caiu em 732 a.C. Outro destacamento do exército assírio desceu sobre os distritos superiores da Síria e Samaria. 2 Reis 15.29 lista os distritos e cidades que foram invadidos. Eles incluíam Gileade (regiões além do Jordão), Naftali (regiões a oeste dos lagos da Galileia e Merom) e toda a Galileia até o sul, alcançando a planície de Esdraelon e o Vale de Jizreel. Isaías refere-se a este território tribal perdido (Is 9.1–7). Desta região controlada pelos assírios, o governante messiânico surgiria e traria luz àqueles que viviam em uma terra de escuridão (v. 2). Assim, o reino de Peca foi reduzido a um terço de seu tamanho original pela campanha assíria de 734–732 a.C. Em 732, uma conspiração palaciana liderada por Oséias resultou no assassinato de Peca. Ele foi morto no golpe de estado e o trono foi usurpado por Oséias.</w:t>
      </w:r>
    </w:p>
    <w:p>
      <w:r/>
      <w:r>
        <w:t xml:space="preserve">O autor de Reis avalia o reinado de Peca da seguinte forma: “Fez [Peca] o que era mau aos olhos do Senhor. Não se afastou dos pecados que Jeroboão, filho de Nebate, havia levado Israel a cometer” (2Rs 15.28, NVT). É provável que ele tenha continuado a adoração ao bezerro nos santuários em Dã e Betel. A continuação da apostasia durante regências sucessivas foi a causa do julgamento que se abateu sobre o reino do norte. Peca é o último rei de Israel a receber tal avaliação.</w:t>
      </w:r>
      <w:r/>
      <w:r/>
    </w:p>
    <w:p>
      <w:r/>
    </w:p>
    <w:p>
      <w:pPr>
        <w:pStyle w:val="Heading2"/>
      </w:pPr>
      <w:r>
        <w:t>Pecado</w:t>
      </w:r>
      <w:r/>
    </w:p>
    <w:p>
      <w:r/>
      <w:r>
        <w:t>Maldade que não é apenas contra a humanidade, a sociedade, os outros ou contra si mesmo, mas contra Deus. O conceito de Deus, portanto, dá à ideia de pecado seu significado multifacetado. Outros deuses, concebidos como caprichosos e sem caráter, exerciam poder ilimitado em comportamento desenfreado; eles não geraram tal senso de pecado como o único Deus de Israel, santo, justo e totalmente bom. Esta concepção religiosa de transgressão com a terminologia que ela criou persiste no NT.</w:t>
      </w:r>
    </w:p>
    <w:p>
      <w:pPr>
        <w:pStyle w:val="Heading3"/>
      </w:pPr>
      <w:r>
        <w:t>Terminologia</w:t>
      </w:r>
    </w:p>
    <w:p>
      <w:r/>
      <w:r>
        <w:t xml:space="preserve">O Deus de Israel define o ideal, o padrão para o comportamento humano. As palavras bíblicas mais frequentes para pecado falam de violar esse padrão de alguma forma. A palavra hebraica hata’ e grega hamartia significavam originalmente “errar o alvo, falhar no dever” (Rm 3.23). Como Legislador, Deus estabelece limites para a liberdade do homem; outro termo frequente (hebraico, </w:t>
      </w:r>
      <w:r>
        <w:rPr>
          <w:i/>
        </w:rPr>
        <w:t>‘abar</w:t>
      </w:r>
      <w:r>
        <w:t>; grego, parabasis) descreve o pecado como “transgressão”, “ultrapassando os limites estabelecidos”. Termos semelhantes são pesha (hebraico), que significa “rebelião”, “transgressão”; ‘asham (hebraico) denota “invadir a prerrogativa real de Deus”, “incorrendo em culpa”; paraptoma (grego) denota “um falso passo fora do caminho designado”, “invadir terreno proibido”. “Iniquidade” muitas vezes se traduz ‘aon (hebraico, que significa “perversidade”, “erroneidade”), para a qual o equivalente do NT mais próximo é anomia (grego, “ilegalidade”) ou paranomia (grego, “violação da lei”).</w:t>
      </w:r>
    </w:p>
    <w:p>
      <w:pPr>
        <w:pStyle w:val="Heading3"/>
      </w:pPr>
      <w:r>
        <w:t>No Antigo Testamento</w:t>
      </w:r>
    </w:p>
    <w:p>
      <w:r/>
      <w:r>
        <w:t xml:space="preserve">Gênesis traça o pecado para o uso deliberado da liberdade dada por Deus na desobediência de uma única proibição limitante. Ezequiel insiste eloquentemente na responsabilidade individual contra teorias tradicionais de culpa corporativa (Ez 18). Seguindo Jeremias, ele insta a necessidade de uma vida interior limpa e renovada para que o comportamento externo possa ser reformado; a lei divina deve se tornar uma força motivadora dentro de uma pessoa para que o pecado possa ser superado (Jr 31.29–34; Ez 36.24–29).</w:t>
      </w:r>
    </w:p>
    <w:p>
      <w:r/>
      <w:r>
        <w:t xml:space="preserve">O Salmo 51 oferece uma análise aguçada do significado interior do pecado. Ao afirmar “em pecado minha mãe me concebeu”, o salmista confessou que sua vida havia sido pecaminosa desde o primeiro. Toda a sua personalidade precisava de “purificação”; ele estava contaminado. Os sacrifícios rituais não oferecem solução. Apenas um coração quebrantado e contrito pode preparar um pecador para a purificação de Deus. A única esperança, o único fundamento do apelo, está no amor constante e abundante misericórdia de Deus. Apesar de sua visão rigorosa do pecado, o AT também contém uma disposição graciosa de perdão (Sl 103.8–14 Is 1.18; 55.6–7).</w:t>
      </w:r>
    </w:p>
    <w:p>
      <w:pPr>
        <w:pStyle w:val="Heading3"/>
      </w:pPr>
      <w:r>
        <w:t>Nos ensinamentos de Jesus</w:t>
      </w:r>
    </w:p>
    <w:p>
      <w:r/>
      <w:r>
        <w:t xml:space="preserve">Os ensinamentos de Jesus sobre o assunto do pecado aceitaram a oferta graciosa de perdão e renovação divinos, não apenas proclamando com autoridade: “Seus pecados estão perdoados”, mas mostrando muitos atos de compaixão e reconhecimento social de que ele veio a ser o amigo dos pecadores, chamando-os ao arrependimento, restaurando sua esperança e dignidade (Mt 9.1–13; 11.19; Lc 15; 19.1–10).</w:t>
      </w:r>
    </w:p>
    <w:p>
      <w:r/>
      <w:r>
        <w:t xml:space="preserve">Jesus disse pouco sobre a origem do pecado, exceto ao traçá-lo até o coração e vontade humana (Mt 6.22–23; 7.17–19; 18.7; Mc 7.20–23), mas ele redefiniu significativamente o escopo do pecado. Onde a lei poderia suprimir apenas as ações das pessoas, Jesus mostrou que raiva, desprezo, luxúria, dureza de coração e engano também são pecaminosos. Ele também falou de pecados de negligência, bem deixado de fazer, a árvore estéril, o talento não utilizado, o sacerdote ignorando os feridos e o amor nunca mostrado (Mt 25.41–46). Ele condena especialmente os pecados contra o amor — falta de fraterna, hostilidade implacável, egoísmo, insensibilidade (Lc 12.16–21; 16.19–31). E ele condenou a autojusto e cegueira espiritual (Mt 23.16–26; Mc 3.22–30). Jesus falou de pecado como doença (Mc 2.17) e às vezes como insensatez (Lc 12.20). No entanto, Jesus declarou que os seres humanos caídos podem ser purificados com a ajuda de Deus (7.36–50).</w:t>
      </w:r>
    </w:p>
    <w:p>
      <w:pPr>
        <w:pStyle w:val="Heading3"/>
      </w:pPr>
      <w:r>
        <w:t>Nos escritos de João</w:t>
      </w:r>
    </w:p>
    <w:p>
      <w:r/>
      <w:r>
        <w:t xml:space="preserve">O Evangelho de João assume a necessidade da humanidade pecadora, o sacrifício de Cristo, o Cordeiro, para carregar o pecado do mundo e a oferta de luz e vida em Cristo. A nova nota é uma ênfase no pecado que se nega a aceitar a salvação fornecida em Cristo, pelo amor de Deus pelo mundo — a negação de acreditar. É por amar as trevas, rejeitar a luz e se negar a aceitar Cristo, o Salvador, que os seres humanos já são julgados (Jo 3.16–21).</w:t>
      </w:r>
    </w:p>
    <w:p>
      <w:r/>
      <w:r>
        <w:t xml:space="preserve">Contra a alegação do gnosticismo de que para os cristãos avançados, o pecado não importa, 1 João afirma 15 razões pelas quais o pecado não pode ser tolerado na vida cristã e enfatiza novamente que o pecado é tanto ignorância da verdade quanto falta de amor (1Jo 3.3–10). No entanto, Deus perdoa aqueles que confessam seus pecados, enquanto Cristo expia por seus pecados e intercede por eles (1.7–2.2).</w:t>
      </w:r>
    </w:p>
    <w:p>
      <w:pPr>
        <w:pStyle w:val="Heading3"/>
      </w:pPr>
      <w:r>
        <w:t>Nos escritos de Paulo</w:t>
      </w:r>
    </w:p>
    <w:p>
      <w:r/>
      <w:r>
        <w:t xml:space="preserve">Paulo argumentou fortemente, a partir da observação e das Escrituras, que todos pecaram (Rm 1–3). Para ele, o pecado é uma força, um poder, uma “lei” governando dentro das pessoas (Rm 5.21; 7.23; 8.2; 1Co 15.56), produzindo todos os tipos de comportamento maligno — o endurecimento da consciência (Rm 7.21–24), alienação de Deus e sujeição à morte (Rm 5.10; 6.23; Ef 2.1–5,12; Cl 1.21). Os seres humanos são impotentes para se reformarem (Rm 7.24). A explicação de Paulo sobre esta condição desesperadora e universal é interpretada de diversas maneiras. Alguns leitores pensam que Romanos 5.12–21 diz que o pecado de Adão é a fonte de todo o pecado; outros, que é a “semelhança” (ARA) de todo o pecado. De qualquer forma, Paulo essencialmente disse que “cada homem é seu próprio Adão”, o que significa que cada pessoa é totalmente responsável por sua condição pecaminosa, mesmo que a natureza pecaminosa tenha sido herdada de Adão.</w:t>
      </w:r>
    </w:p>
    <w:p>
      <w:r/>
      <w:r>
        <w:t xml:space="preserve">A solução para o pecado, para Paulo, reside na morte do crente com Cristo – morte para o pecado, para si mesmo, para o mundo. Ao mesmo tempo, a nova vida do Espírito invasivo e efusivo transforma a vida de alguém de dentro, tornando cada pessoa uma criação santificando a personalidade à semelhança de Cristo (Rm 3.21–26; 5.6–9; 6; 8.1–4,28–29; 2Co 5.14–21).</w:t>
      </w:r>
    </w:p>
    <w:p>
      <w:r/>
      <w:r>
        <w:rPr>
          <w:i/>
        </w:rPr>
        <w:t>Ver também</w:t>
      </w:r>
      <w:r>
        <w:t xml:space="preserve"> Carne; Justificação, Justificado; Santificação; Pecado para a Morte; Pecado Imperdoável, O.</w:t>
      </w:r>
      <w:r/>
      <w:r/>
    </w:p>
    <w:p>
      <w:r/>
    </w:p>
    <w:p>
      <w:pPr>
        <w:pStyle w:val="Heading2"/>
      </w:pPr>
      <w:r>
        <w:t>Pecado, Homem do</w:t>
      </w:r>
      <w:r/>
    </w:p>
    <w:p>
      <w:r/>
      <w:r>
        <w:t xml:space="preserve">Tradução de algumas Bíblias à partir de uma variante textual inferior no Textus Receptus em 2 Tessalonicenses 2.3. A leitura correta é “homem da iniquidade”, uma expressão usada por Paulo para o Anticristo. Veja: Anticristo.</w:t>
      </w:r>
      <w:r/>
      <w:r/>
    </w:p>
    <w:p>
      <w:r/>
    </w:p>
    <w:p>
      <w:pPr>
        <w:pStyle w:val="Heading2"/>
      </w:pPr>
      <w:r>
        <w:t>Pecado imperdoável</w:t>
      </w:r>
      <w:r/>
    </w:p>
    <w:p>
      <w:r/>
      <w:r>
        <w:rPr>
          <w:i/>
        </w:rPr>
        <w:t>Veja</w:t>
      </w:r>
      <w:r>
        <w:t xml:space="preserve"> Pecado indesculpável, O.</w:t>
      </w:r>
      <w:r/>
      <w:r/>
    </w:p>
    <w:p>
      <w:r/>
    </w:p>
    <w:p>
      <w:pPr>
        <w:pStyle w:val="Heading2"/>
      </w:pPr>
      <w:r>
        <w:t>Pecado Lmperdoável*, O</w:t>
      </w:r>
      <w:r/>
    </w:p>
    <w:p>
      <w:r/>
      <w:r>
        <w:t>Atribuir a Satanás o que é realmente a obra do Espírito Santo como demonstrado através de Jesus Cristo. Este pecado é blasfêmia contra o Espírito Santo.</w:t>
      </w:r>
    </w:p>
    <w:p>
      <w:r/>
      <w:r>
        <w:t xml:space="preserve">O pecado imperdoável deve ser definido por seu contexto, que é encontrado em Mateus 12.31–32 e Marcos 3.28–30. Nessas passagens, Jesus havia acabado de expulsar um demônio de um homem que era cego e mudo. Evidência incontestável do poder de Deus havia acabado de ocorrer. Mas os fariseus, com incredulidade teimosa, creditam esta exibição do poder de Deus a Belzebu, o diabo (Mt 12.24). Várias Escrituras revelam que muitos judeus haviam expressado o mesmo tipo de opinião falaciosa, a saber, que Jesus estava realizando milagres pelo poder do diabo (Mt 9.34; 11.18; Lc 7.33; 11.14–20; Jo 7.20; 8.48,52; 10.20). Um grupo de judeus, na maioria fariseus, foi culpado de atribuir ao diabo o que era a obra do Espírito demonstrada através do Senhor Jesus. Eles cometeram </w:t>
      </w:r>
      <w:r>
        <w:rPr>
          <w:i/>
        </w:rPr>
        <w:t>o</w:t>
      </w:r>
      <w:r>
        <w:t xml:space="preserve"> pecado imperdoável quando disseram que as ações de Jesus, realizadas pelo poder do Espírito Santo, se originaram de Belzebu, o diabo. Simplificando, eles pecaram gravemente caracterizando ousadamente a obra de Jesus como vindo do diabo. De forma interessante, muitos judeus perpetuaram esta falsa caracterização sobre Jesus muito tempo após sua morte. Eles não negaram que ele fez milagres; eles disseram que ele fez milagres pelo poder do diabo.</w:t>
      </w:r>
    </w:p>
    <w:p>
      <w:pPr>
        <w:pStyle w:val="Heading3"/>
      </w:pPr>
      <w:r>
        <w:t>O que não é o pecado imperdoável</w:t>
      </w:r>
    </w:p>
    <w:p>
      <w:r/>
      <w:r>
        <w:t xml:space="preserve">O pecado imperdoável não é a rebelião de Israel contra Deus, mesmo que esta rebelião tenha resultado no julgamento eterno de milhares de pessoas e uma eliminação temporária da bênção de Deus. O “pecado para morte” mencionado por João (1Jo 5.16–17) não é o pecado imperdoável. Seria impossível que uma pessoa que tenha redenção e o perdão do pecado (Ef 1.7), purificação para o pecado presente e futuro (1Jo 1.7) e vida eterna (Jo 3.16) cometesse um pecado imperdoável. Mas aqueles que cometem o “pecado para morte” são todos cristãos. Primeira João 5.16 diz que a pessoa que comete o “pecado para morte” é um “irmão” em Cristo.</w:t>
      </w:r>
    </w:p>
    <w:p>
      <w:r/>
      <w:r>
        <w:t xml:space="preserve">O pecado imperdoável não é a rejeição do Senhor Jesus, até que o rejeitado morra em sua descrença. Tal pecado não será perdoado por toda a eternidade, mas não é o mesmo pecado que Jesus condenou com essas palavras: “Qualquer um que blasfema contra mim, o Filho do Homem, pode ser perdoado, mas a blasfêmia contra o Espírito Santo nunca será perdoada, seja neste mundo ou no mundo por vir” (Mt 12.32). Numerosas passagens repetem o aviso de que a incredulidade no Salvador resulta em morte eterna (Jo 3.18,36; 1Jo 5.12; Ap 20.15; 21.8), mas essas Escrituras não falam diretamente do pecado imperdoável. Jesus afirmou que uma pessoa poderia ser um incrédulo nele, até mesmo no grau de falar contra ele, mas não ser culpado do pecado imperdoável.</w:t>
      </w:r>
    </w:p>
    <w:p>
      <w:r/>
      <w:r>
        <w:rPr>
          <w:i/>
        </w:rPr>
        <w:t>Ver também</w:t>
      </w:r>
      <w:r>
        <w:t xml:space="preserve"> Justificação, Justificado; Pecado para Morte.</w:t>
      </w:r>
      <w:r/>
      <w:r/>
    </w:p>
    <w:p>
      <w:r/>
    </w:p>
    <w:p>
      <w:pPr>
        <w:pStyle w:val="Heading2"/>
      </w:pPr>
      <w:r>
        <w:t>Pecado que leva à Morte</w:t>
      </w:r>
      <w:r/>
    </w:p>
    <w:p>
      <w:r/>
      <w:r>
        <w:t xml:space="preserve">Pecado mencionado em 1 João 5.16; neste versículo, João desencoraja a oração por aqueles que pecam dessa maneira. Muito provavelmente, ele estava falando daqueles que decisivamente viram as costas para a verdade, assim como daqueles falsos mestres que enganam a igreja (Hb 6.4–6; 2Jo 1.7–9).</w:t>
      </w:r>
    </w:p>
    <w:p>
      <w:r/>
      <w:r>
        <w:t xml:space="preserve">Veja: Blasfêmia; Pecado.</w:t>
      </w:r>
      <w:r/>
      <w:r/>
    </w:p>
    <w:p>
      <w:r/>
    </w:p>
    <w:p>
      <w:pPr>
        <w:pStyle w:val="Heading2"/>
      </w:pPr>
      <w:r>
        <w:t>Pecaías</w:t>
      </w:r>
      <w:r/>
    </w:p>
    <w:p>
      <w:r/>
      <w:r>
        <w:t xml:space="preserve">Filho de Menaém, rei de Israel. Pecaías (cujo nome significa "Yahweh abriu [seus olhos]") estava entre os 20 reis que governaram Israel a partir de Samaria após o declínio consequente à divisão da monarquia salomônica no décimo século a.C. O breve relato na Bíblia sobre ele (2Rs 15.22–26) destaca a impiedade de sua vida (v. 24). Seu pecado, assim como o de seu pai (Menaém), estava ligado à falsa adoração de Jeroboão, que construiu santuários em Dã e Betel para rivalizar com a adoração no templo em Jerusalém. Essa atividade religiosa ameaçava a verdadeira adoração a Deus ao tentar fundir conceitos bíblicos com o culto de fertilidade de Baal, um movimento fortemente denunciado pela palavra de Deus (1Rs 13.1–5). Como muitos dos reis de Israel, Pecaías governou por pouco tempo, sendo assassinado no segundo ano de seu reinado. O principal instigador do complô contra ele, um capitão chamado Peca, levou 50 homens de Gileade e matou o rei, junto com dois assessores, na cidadela do palácio real em Samaria. Seu sucessor, Peca, foi lamentavelmente tão mau quanto Pecaías e recebeu a condenação das Escrituras típica de praticamente todos os reis israelitas: ele "fez o que era mau aos olhos do Senhor" (2Rs 15.28, NVT).</w:t>
      </w:r>
    </w:p>
    <w:p>
      <w:r/>
      <w:r>
        <w:rPr>
          <w:i/>
        </w:rPr>
        <w:t>Veja também</w:t>
      </w:r>
      <w:r>
        <w:t xml:space="preserve"> Peca.</w:t>
      </w:r>
      <w:r/>
      <w:r/>
    </w:p>
    <w:p>
      <w:r/>
    </w:p>
    <w:p>
      <w:pPr>
        <w:pStyle w:val="Heading2"/>
      </w:pPr>
      <w:r>
        <w:t>Pecode</w:t>
      </w:r>
      <w:r/>
    </w:p>
    <w:p>
      <w:r/>
      <w:r>
        <w:t xml:space="preserve">Local mencionado como a localização de uma tribo arameia vivendo no sul da Babilônia, entre Babilônia e Elam, mais precisamente na margem oriental do Baixo Tigre, próximo à moderna Kut-el-Amara e à confluência do Kerkha (Jr 50.21; Ez 23.23). Tiglate-Pileser III (745–727), Sargão II (722–705) e Senaqueribe (705–681) subjugaram a população e exigiram tributo de cavalos, gado e ovelhas de Pecode.</w:t>
      </w:r>
      <w:r/>
      <w:r/>
    </w:p>
    <w:p>
      <w:r/>
    </w:p>
    <w:p>
      <w:pPr>
        <w:pStyle w:val="Heading2"/>
      </w:pPr>
      <w:r>
        <w:t>Pedael</w:t>
      </w:r>
      <w:r/>
    </w:p>
    <w:p>
      <w:r/>
      <w:r>
        <w:t xml:space="preserve">Pedael era filho de Amiúde. Ele veio da tribo de Naftali. Pedael foi escolhido para trabalhar junto com Josué e Eleazar (o sumo sacerdote) para ajudar a dividir a terra de Canaã a oeste do rio Jordão entre as tribos de Israel (Nm 34.28).</w:t>
      </w:r>
      <w:r/>
      <w:r/>
    </w:p>
    <w:p>
      <w:r/>
    </w:p>
    <w:p>
      <w:pPr>
        <w:pStyle w:val="Heading2"/>
      </w:pPr>
      <w:r>
        <w:t>Pedaías</w:t>
      </w:r>
      <w:r/>
    </w:p>
    <w:p>
      <w:r/>
      <w:r>
        <w:t xml:space="preserve">1. Avô materno do rei Jeoaquim de Judá. Pedaías era de Ruma (2Rs 23.36).</w:t>
      </w:r>
    </w:p>
    <w:p>
      <w:r/>
      <w:r>
        <w:t xml:space="preserve">2. Terceiro filho de Jeconias (1Cr 3.18–19).</w:t>
      </w:r>
    </w:p>
    <w:p>
      <w:r/>
      <w:r>
        <w:t xml:space="preserve">3. O pai de Joel da meia tribo de Manassés (1Cr 27.20).</w:t>
      </w:r>
    </w:p>
    <w:p>
      <w:r/>
      <w:r>
        <w:t xml:space="preserve">4. O filho de Parós, que trabalhou com os servos do templo na reparação do muro de Jerusalém em frente ao Portão das Águas (Ne 3.25).</w:t>
      </w:r>
    </w:p>
    <w:p>
      <w:r/>
      <w:r>
        <w:t xml:space="preserve">5. Um que ficou ao lado de Esdras durante a leitura pública da Lei (Ne 8.4).</w:t>
      </w:r>
    </w:p>
    <w:p>
      <w:r/>
      <w:r>
        <w:t xml:space="preserve">6. Filho de Colaías e pai de Joede (Ne 11.7). Ele era membro da tribo de Benjamim e viveu em Jerusalém após o retorno do exílio.</w:t>
      </w:r>
    </w:p>
    <w:p>
      <w:r/>
      <w:r>
        <w:t xml:space="preserve">7. Levita nomeado por Neemias como tesoureiro do armazém para distribuir grãos, vinho e óleo aos sacerdotes que serviam no templo (Ne 13.13).</w:t>
      </w:r>
      <w:r/>
      <w:r/>
    </w:p>
    <w:p>
      <w:r/>
    </w:p>
    <w:p>
      <w:pPr>
        <w:pStyle w:val="Heading2"/>
      </w:pPr>
      <w:r>
        <w:t>Pedazur</w:t>
      </w:r>
      <w:r/>
    </w:p>
    <w:p>
      <w:r/>
      <w:r>
        <w:t xml:space="preserve">O pai de Gamaliel da tribo de Manassés (Nm 1.10; 2.20; 7.54,59; 10.23).</w:t>
      </w:r>
      <w:r/>
      <w:r/>
    </w:p>
    <w:p>
      <w:r/>
    </w:p>
    <w:p>
      <w:pPr>
        <w:pStyle w:val="Heading2"/>
      </w:pPr>
      <w:r>
        <w:t>Pedra angular</w:t>
      </w:r>
      <w:r/>
    </w:p>
    <w:p>
      <w:r/>
      <w:r>
        <w:t>Uma pedra angular é a pedra mais importante na fundação de um edifício. No Novo Testamento, "pedra angular" é um título especial para Jesus, destacando sua importância.</w:t>
      </w:r>
    </w:p>
    <w:p>
      <w:pPr>
        <w:pStyle w:val="Heading3"/>
      </w:pPr>
      <w:r>
        <w:t>Como Jesus utilizou a expressão "pedra angular" em seus ensinamentos?</w:t>
      </w:r>
    </w:p>
    <w:p>
      <w:r/>
      <w:r>
        <w:t xml:space="preserve">Jesus usou este termo quando contou uma história sobre trabalhadores em uma vinha (Mt 21.42; Mc 12.10; Lc 20.17). Ele compartilhou esta história durante sua última visita a Jerusalém, após ter expulsado os comerciantes do templo. Quando os líderes judeus o questionaram sobre suas ações no templo, Jesus respondeu com esta história.</w:t>
      </w:r>
    </w:p>
    <w:p>
      <w:r/>
      <w:r>
        <w:t>Na história, alguns trabalhadores foram colocados no comando de uma vinha. A vinha representava o povo de Deus, e os trabalhadores representavam os líderes judeus. O dono da vinha representava Deus. Quando o dono enviou seu filho para a vinha, os trabalhadores o mataram. Jesus usou essa história para mostrar como os líderes judeus iriam rejeitar e matar o Filho de Deus, que era ele.</w:t>
      </w:r>
    </w:p>
    <w:p>
      <w:r/>
      <w:r>
        <w:t xml:space="preserve">Nesta história, Jesus estava dando uma dica sobre sua morte iminente. Ele então citou as Escrituras Judaicas, especialmente Salmo 118.22–23 e Isaías 28.16. Esses versículos falam sobre uma pedra que os construtores rejeitaram, mas que mais tarde se tornou a pedra mais importante do edifício. Jesus usou esses versículos para mostrar o que aconteceria com ele: embora os líderes judeus o rejeitassem, Deus o tornaria a parte mais importante de seu plano.</w:t>
      </w:r>
    </w:p>
    <w:p>
      <w:pPr>
        <w:pStyle w:val="Heading3"/>
      </w:pPr>
      <w:r>
        <w:t>Como Pedro usou "pedra angular" para explicar o papel de Jesus?</w:t>
      </w:r>
    </w:p>
    <w:p>
      <w:r/>
      <w:r>
        <w:t xml:space="preserve">Pedro também usou a expressão "pedra angular" quando falou aos governantes judeus em Jerusalém (At 4.11). Ele estava explicando sobre a cura de um homem que não podia andar, perto do portão do templo. Pedro lhes disse que havia curado o homem através do poder de Jesus de Nazaré. Ele os lembrou de que tinham matado Jesus, mas Deus o trouxe de volta à vida (At 4.10).</w:t>
      </w:r>
    </w:p>
    <w:p>
      <w:r/>
      <w:r>
        <w:t xml:space="preserve">Pedro então citou Salmo 118.22 para mostrar que esses eventos estavam descritos nas escrituras deles. Quando Pedro falou sobre a pedra rejeitada, ele estava se referindo à morte de Jesus. Quando ele falou sobre a pedra se tornando a mais importante, ele estava descrevendo como Deus ressuscitou Jesus e lhe deu a mais alta autoridade. É por isso que chamamos Jesus de "pedra angular". Jesus tem a posição mais importante com Deus, o Pai.</w:t>
      </w:r>
    </w:p>
    <w:p>
      <w:r/>
      <w:r>
        <w:t xml:space="preserve">Pedro usa a palavra "pedra angular" novamente em sua carta 1 Pedro 2.6–7. No texto de 1 Pedro 2.4, Pedro combina a ideia da rejeição da pedra em Salmo 118.22 com a ideia da pedra escolhida e valiosa em Isaías 28.16. Como Pedro viu Jesus vivo após sua morte, ele também descreve Jesus como uma "pedra viva". Pedro encoraja seus leitores a se aproximarem de Jesus. Ele diz que, ao fazerem isso, eles se tornam como pedras que Deus usa para construir um templo especial onde ele é adorado. Esta imagem ajuda a mostrar o quão importante e poderoso Jesus é.</w:t>
      </w:r>
    </w:p>
    <w:p>
      <w:r/>
      <w:r>
        <w:t xml:space="preserve">No texto de 1 Pedro 2.6, Pedro cita Isaías 28.16, que fala da pedra angular escolhida e preciosa. Esta mensagem é para pessoas que confiam em Jesus. No texto de 1 Pedro 2.7–8, ele cita Salmo 118.22, falando sobre a rejeição da pedra, e Isaías 8.14. Isaías descreve uma pedra que faz as pessoas tropeçarem. Esses versículos descrevem o que acontece com as pessoas que não acreditam em Jesus. Através dessas citações, Pedro mostra quão importante Jesus é. Ele quer lembrar seus leitores de que Deus os escolheu para seguir Jesus.</w:t>
      </w:r>
    </w:p>
    <w:p>
      <w:r/>
      <w:r>
        <w:t xml:space="preserve">Ao longo do Antigo Testamento, uma pedra angular representa algo muito importante. Os escritores do Novo Testamento usam essa imagem para mostrar que Jesus tem a mais alta autoridade com Deus, o Pai. Isso ensina as pessoas que seguem Jesus o quanto ele é especial e importante. Paulo também usa essa imagem em sua carta aos Efésios, dizendo que Jesus é a pedra angular que mantém o povo de Deus unido como um edifício (Ef 2.20).</w:t>
      </w:r>
      <w:r/>
      <w:r/>
    </w:p>
    <w:p>
      <w:r/>
    </w:p>
    <w:p>
      <w:pPr>
        <w:pStyle w:val="Heading2"/>
      </w:pPr>
      <w:r>
        <w:t>Pedra da cobra</w:t>
      </w:r>
      <w:r/>
    </w:p>
    <w:p>
      <w:r/>
      <w:r>
        <w:t xml:space="preserve">Local onde Adonias, filho de Davi, sacrificou ovelhas e bois e tentou secretamente se proclamar rei (1Rs 1.9, NTLH). A pedra da cobra ficava localizada perto de En-Rogel, uma fonte no Vale do Cedrom, ao sul de Jerusalém. Alguns sugerem que esta pedra foi nomeada devido aos grandes conduítes de pedra próximos que esvaziavam no tanque de Siloé, por uma formação rochosa íngreme, ou talvez por um santuário cultual com a cobra usada como seu emblema. A Pedra de Zoelete é o equivalente em português para o termo hebraico, tradução presente em versões em português.</w:t>
      </w:r>
      <w:r/>
      <w:r/>
    </w:p>
    <w:p>
      <w:r/>
    </w:p>
    <w:p>
      <w:pPr>
        <w:pStyle w:val="Heading2"/>
      </w:pPr>
      <w:r>
        <w:t>Pedra de sárdio</w:t>
      </w:r>
      <w:r/>
    </w:p>
    <w:p>
      <w:r/>
      <w:r>
        <w:t xml:space="preserve">Tradução na NTLH de sardônio em Apocalipse 4.3. </w:t>
      </w:r>
      <w:r>
        <w:rPr>
          <w:i/>
        </w:rPr>
        <w:t>Veja</w:t>
      </w:r>
      <w:r>
        <w:t xml:space="preserve"> Pedras preciosas #22.</w:t>
      </w:r>
      <w:r/>
      <w:r/>
    </w:p>
    <w:p>
      <w:r/>
    </w:p>
    <w:p>
      <w:pPr>
        <w:pStyle w:val="Heading2"/>
      </w:pPr>
      <w:r>
        <w:t>Pedra de Zoelete</w:t>
      </w:r>
      <w:r/>
    </w:p>
    <w:p>
      <w:r/>
      <w:r>
        <w:t xml:space="preserve">Uma tradução alternativa para "Pedra da Serpente" em 1Rs 1.9.</w:t>
      </w:r>
    </w:p>
    <w:p>
      <w:r/>
      <w:r>
        <w:rPr>
          <w:i/>
        </w:rPr>
        <w:t>Veja</w:t>
      </w:r>
      <w:r>
        <w:t xml:space="preserve"> Pedra da Serpente.</w:t>
      </w:r>
      <w:r/>
      <w:r/>
    </w:p>
    <w:p>
      <w:r/>
    </w:p>
    <w:p>
      <w:pPr>
        <w:pStyle w:val="Heading2"/>
      </w:pPr>
      <w:r>
        <w:t>Pedra Moabita</w:t>
      </w:r>
      <w:r/>
    </w:p>
    <w:p>
      <w:r/>
      <w:r>
        <w:t>A fonte literária mais extensa fora do Antigo Testamento que aborda a história da região da Palestina e Transjordânia durante 1300–600 a.C.</w:t>
      </w:r>
    </w:p>
    <w:p>
      <w:r/>
      <w:r>
        <w:t>É especialmente importante entender a história dos moabitas, que viveram a leste do Mar Morto.</w:t>
      </w:r>
    </w:p>
    <w:p>
      <w:r/>
      <w:r>
        <w:t>A pedra foi descoberta na década de 1860 e fornece uma narrativa detalhada do rei Mesa, de Moabe, que reinou em meados do nono século a.C. A pedra é uma placa dura com um topo arredondado, medindo 1,2 metros de altura, 60 centímetros de largura e 6,4 centímetros de espessura. Ela contém 39 linhas de escrita semelhante ao hebraico.</w:t>
      </w:r>
    </w:p>
    <w:p>
      <w:r/>
      <w:r>
        <w:t>Em 19 de agosto de 1868, F. Klein, um alemão empregado pela Church Missionary Society, relatou a existência da pedra. O interesse dos cônsules alemão e francês levou a disputas entre os árabes que a encontraram, pois buscavam o melhor preço. Nessa disputa, a pedra foi aquecida e quebrada em pedaços. Os fragmentos foram distribuídos entre celeiros como bênçãos para boas colheitas. Felizmente, um mensageiro do Consulado Francês obteve uma impressão da escrita, embora ela tenha começado a se quebrar durante seu retorno a cavalo até o consulado. Seções maiores foram posteriormente reunidas e peças menores foram localizadas, permitindo que a pedra fosse reconstruída. Apesar das partes faltantes, a pedra fornece uma história clara dos moabitas.</w:t>
      </w:r>
    </w:p>
    <w:p>
      <w:r/>
      <w:r>
        <w:t>O texto começa com uma dedicação a Quemos, o deus dos moabitas. O rei Mesa, que governou Moabe por 30 anos, expressa sua gratidão a Quemos por livrá-lo dos inimigos e permitir que ele visse seus desejos realizados. Mesa construiu um lugar alto para Quemos, possivelmente no local onde a pedra foi descoberta.</w:t>
      </w:r>
    </w:p>
    <w:p>
      <w:r/>
      <w:r>
        <w:t>O texto inclui uma breve história dos moabitas que se alinha com o Antigo Testamento. Menciona que "Onri, rei de Israel", oprimiu Moabe por muitos dias porque Quemos estava zangado com Moabe. O filho de Onri "o sucedeu e ele também disse, 'Vou oprimir Moabe'. No meu [de Mesa] tempo ele disse [isso], mas eu triunfei sobre ele e sobre sua casa, enquanto Israel pereceu para sempre". Esta dominação de 40 anos por Israel provavelmente inclui os reinados de Onri, Acabe, Acazias e parte do reinado de Jeorão.</w:t>
      </w:r>
    </w:p>
    <w:p>
      <w:pPr>
        <w:pStyle w:val="ListBullet"/>
      </w:pPr>
      <w:r/>
      <w:r>
        <w:t xml:space="preserve">Onri foi rei de 885 a 874 a.C. (1Rs 16).</w:t>
      </w:r>
    </w:p>
    <w:p>
      <w:pPr>
        <w:pStyle w:val="ListBullet"/>
      </w:pPr>
      <w:r/>
      <w:r>
        <w:t>Acabe, filho de Onri, foi rei de 874 a 853 a.C.</w:t>
      </w:r>
    </w:p>
    <w:p>
      <w:pPr>
        <w:pStyle w:val="ListBullet"/>
      </w:pPr>
      <w:r/>
      <w:r>
        <w:t>Acazias foi rei de 853 a 852 a.C.</w:t>
      </w:r>
    </w:p>
    <w:p>
      <w:pPr>
        <w:pStyle w:val="ListBullet"/>
      </w:pPr>
      <w:r/>
      <w:r>
        <w:t>Jeorão foi rei de 852 a 841 a.C.</w:t>
      </w:r>
    </w:p>
    <w:p>
      <w:r/>
      <w:r>
        <w:t xml:space="preserve">O filho mencionado no texto da Pedra Moabita é neto de Onri, consistente com a escritura que Jeorão (também chamado de Jorão) tentou suprimir os rebeldes moabitas (2Rs 3.4–27).</w:t>
      </w:r>
    </w:p>
    <w:p>
      <w:r/>
      <w:r>
        <w:t>O restante do texto detalha as vitórias de Mesa sobre os israelitas, suas obras públicas e o chamado de Quemos para que Mesa lute contra os hauranitas.</w:t>
      </w:r>
    </w:p>
    <w:p>
      <w:r/>
      <w:r>
        <w:rPr>
          <w:i/>
        </w:rPr>
        <w:t>Veja também</w:t>
      </w:r>
      <w:r>
        <w:t xml:space="preserve"> Inscrições; Moabe, Moabitas.</w:t>
      </w:r>
      <w:r/>
      <w:r/>
    </w:p>
    <w:p>
      <w:r/>
    </w:p>
    <w:p>
      <w:pPr>
        <w:pStyle w:val="Heading2"/>
      </w:pPr>
      <w:r>
        <w:t>Pedra Roseta</w:t>
      </w:r>
      <w:r/>
    </w:p>
    <w:p>
      <w:r/>
      <w:r>
        <w:t>A Pedra Roseta tornou-se famosa por ter ajudado os estudiosos a compreender a escrita egípcia antiga. O nome "Roseta" vem de Rashid, uma cidade no Egito onde a pedra foi encontrada. Esta cidade está próxima de onde um ramo do Rio Nilo deságua no mar.</w:t>
      </w:r>
    </w:p>
    <w:p>
      <w:r/>
      <w:r>
        <w:t>A pedra é feita de rocha basáltica preta. Mede cerca de 1,1 metro de comprimento, 0,7 metro de largura, e 27,9 centímetros de espessura. Quando foi encontrada, estava danificada. Os cantos superiores estavam faltando. Os especialistas acreditam que a pedra original era pelo menos 30,5 centímetros mais longa do que é agora.</w:t>
      </w:r>
    </w:p>
    <w:p>
      <w:r/>
      <w:r>
        <w:t>A pedra foi descoberta em 1799, quando o exército de Napoleão invadiu o Egito. Existem duas histórias sobre como ela foi encontrada. Uma história diz que os soldados a encontraram deitada no chão. A outra história afirma que ela fazia parte de uma parede que estava sendo demolida para a construção de um forte (mais tarde chamado de Forte Julian). Um oficial francês chamado Bouchard, que era engenheiro, encontrou a pedra. Ele percebeu que havia inscrições em três tipos de escrita diferentes e achou que poderia ser muito importante para o estudo da história antiga.</w:t>
      </w:r>
    </w:p>
    <w:p>
      <w:r/>
      <w:r>
        <w:t>A parte inferior da pedra estava escrita em grego. Bouchard e seus colegas pensaram que isso poderia ser uma tradução da escrita misteriosa no topo. Eles mostraram a pedra a Napoleão, que ordenou que cópias fossem enviadas para a Europa para que estudiosos a analisassem. Dois franceses, Jean-José Marcel e Remi Raige, logo perceberam que o texto do meio, entre a escrita em imagens (hieróglifos) e o texto grego, era uma forma mais simples de escrita egípcia. Os estudiosos chamam essa escrita de "demótica". Era uma forma comum e cotidiana de escrita que usava atalhos, ao contrário da escrita mais complexa "hierática" usada pelos sacerdotes.</w:t>
      </w:r>
    </w:p>
    <w:p>
      <w:r/>
      <w:r>
        <w:t>A pedra danificada agora possui 14 linhas de texto hieroglífico, 32 linhas de texto demótico e 54 linhas em grego. As últimas 26 linhas em grego estão danificadas nas extremidades. Felizmente, os estudiosos conseguiram preencher grande parte do texto hieroglífico faltante utilizando inscrições semelhantes de outros locais.</w:t>
      </w:r>
    </w:p>
    <w:p>
      <w:r/>
      <w:r>
        <w:t>Um homem chamado Rev. Estevão Weston foi o primeiro a traduzir o texto grego para o inglês. Um estudioso francês chamado "cidadão Du Theil" o traduziu para o francês. Dois outros estudiosos, Sylvester de Sacy e um diplomata sueco chamado Akerblad, estudaram a escrita demótica. Akerblad foi o primeiro a identificar todos os nomes próprios no texto demótico que correspondiam ao texto grego. Ele também identificou palavras como "templos," "gregos," e a palavra para "ele".</w:t>
      </w:r>
    </w:p>
    <w:p>
      <w:r/>
      <w:r>
        <w:t>Uma pista importante veio de Tomé Young, também conhecido por seu trabalho sobre a luz. Ele descobriu que a escrita egípcia antiga usava sinais que representavam sons. O primeiro avanço foi identificar o nome "Cleópatra" escrito em hieróglifos. Isso ajudou os estudiosos a identificar o nome "Ptolomeu", exceto pelos últimos sinais no círculo ao redor do nome (chamado de cartucho). Eles supuseram que esses últimos hieróglifos correspondiam aos títulos reais no texto grego. Ao combinar letras, os estudiosos conseguiram traduzir o título "sempre vivo, amado de Ptá".</w:t>
      </w:r>
    </w:p>
    <w:p>
      <w:r/>
      <w:r>
        <w:t>A descoberta de Thomas Young de que os hieróglifos representavam sons, juntamente com o trabalho de Jean-François Champollion, ajudou a resolver o mistério da escrita do antigo Egito. Em 1822, Young havia feito uma lista de caracteres hieroglíficos. Champollion expandiu e corrigiu essa lista, chegando até mesmo a decifrar a gramática da língua. O trabalho deles lançou as bases para especialistas posteriores no antigo Egito.</w:t>
      </w:r>
    </w:p>
    <w:p>
      <w:r/>
      <w:r>
        <w:t>Agora sabemos que a pedra contém um decreto escrito. Este decreto foi elaborado por sacerdotes egípcios que se reuniram em Mênfis. Ele celebrava o aniversário de quando Ptolomeu V, também chamado de Epifânio, tornou-se rei de todo o Egito. A data é provavelmente a primavera de 196 a.C. Os estudiosos acreditam que o texto original estava em grego, e as versões demótica e hieroglífica eram traduções.</w:t>
      </w:r>
    </w:p>
    <w:p>
      <w:r/>
      <w:r>
        <w:t>O decreto começa elogiando o rei, listando seus títulos e destacando o quanto ele amava seu povo e país. Em seguida, menciona as boas ações que o rei realizou pelos templos, sacerdotes e pelo público. Estas incluem perdoar criminosos e reduzir impostos. Para agradecer ao rei por sua bondade, o conselho sacerdotal decidiu "aumentar as observâncias cerimoniais de honra que são prestadas a Ptolomeu, o sempre vivo, nos templos".</w:t>
      </w:r>
    </w:p>
    <w:p>
      <w:r/>
      <w:r>
        <w:t>Os sacerdotes decidiram realizar as seguintes ações:</w:t>
      </w:r>
    </w:p>
    <w:p>
      <w:pPr>
        <w:pStyle w:val="ListNumber"/>
        <w:numPr>
          <w:ilvl w:val="0"/>
          <w:numId w:val="497"/>
        </w:numPr>
      </w:pPr>
      <w:r/>
      <w:r>
        <w:t>Faça estátuas de Ptolomeu como o salvador do Egito.</w:t>
      </w:r>
    </w:p>
    <w:p>
      <w:pPr>
        <w:pStyle w:val="ListNumber"/>
      </w:pPr>
      <w:r/>
      <w:r>
        <w:t>Coloque imagens de Ptolomeu em santuários ao lado dos deuses.</w:t>
      </w:r>
    </w:p>
    <w:p>
      <w:pPr>
        <w:pStyle w:val="ListNumber"/>
      </w:pPr>
      <w:r/>
      <w:r>
        <w:t>Coloque 10 coroas duplas de ouro no seu santuário.</w:t>
      </w:r>
    </w:p>
    <w:p>
      <w:pPr>
        <w:pStyle w:val="ListNumber"/>
      </w:pPr>
      <w:r/>
      <w:r>
        <w:t>Transformar o aniversário do rei e o dia da coroação em feriados públicos.</w:t>
      </w:r>
    </w:p>
    <w:p>
      <w:pPr>
        <w:pStyle w:val="ListNumber"/>
      </w:pPr>
      <w:r/>
      <w:r>
        <w:t>Transforme os primeiros cinco dias do mês de Thoth em dias festivos, quando todas as pessoas usam guirlandas.</w:t>
      </w:r>
    </w:p>
    <w:p>
      <w:pPr>
        <w:pStyle w:val="ListNumber"/>
      </w:pPr>
      <w:r/>
      <w:r>
        <w:t>Adicione ao título dos sacerdotes "Sacerdotes do benevolente deus Ptolomeu Epifânio, que se manifesta na terra".</w:t>
      </w:r>
    </w:p>
    <w:p>
      <w:pPr>
        <w:pStyle w:val="ListNumber"/>
      </w:pPr>
      <w:r/>
      <w:r>
        <w:t>Permitir que os cidadãos tomem emprestadas figuras do templo de Ptolomeu para suas casas e desfiles.</w:t>
      </w:r>
    </w:p>
    <w:p>
      <w:pPr>
        <w:pStyle w:val="ListNumber"/>
      </w:pPr>
      <w:r/>
      <w:r>
        <w:t>Faça cópias do decreto em lajes de basalto para serem colocadas nos templos "lado a lado com a estátua de Ptolomeu, o deus sempre vivo".</w:t>
      </w:r>
    </w:p>
    <w:p>
      <w:r/>
      <w:r>
        <w:t>A pedra foi levada para a Inglaterra devido a um tratado assinado em 1801. Atualmente, está em exibição no Museu Britânico em Londres.</w:t>
      </w:r>
      <w:r/>
      <w:r/>
    </w:p>
    <w:p>
      <w:r/>
    </w:p>
    <w:p>
      <w:pPr>
        <w:pStyle w:val="Heading2"/>
      </w:pPr>
      <w:r>
        <w:t>Pedras de cal</w:t>
      </w:r>
      <w:r/>
    </w:p>
    <w:p>
      <w:r/>
      <w:r>
        <w:t xml:space="preserve">Literalmente "pedras de cal", mencionadas como ilustrativas da destruição dos altares pagãos em Judá (Is 27.9). Camadas de giz cobrem muitas das colinas da Judeia, e como a substância se erosiona facilmente, a profecia de Isaías é apropriada.</w:t>
      </w:r>
      <w:r/>
      <w:r/>
    </w:p>
    <w:p>
      <w:r/>
    </w:p>
    <w:p>
      <w:pPr>
        <w:pStyle w:val="Heading2"/>
      </w:pPr>
      <w:r>
        <w:t>Pedras preciosas</w:t>
      </w:r>
      <w:r/>
    </w:p>
    <w:p>
      <w:r/>
      <w:r>
        <w:t xml:space="preserve">Uma longa lista das pedras preciosas usadas nos tempos do AT ocorre em Êxodo 28.17–20 e 39.10–13, onde quatro fileiras de três pedras, cada uma gravada com o nome de uma das 12 tribos de Israel, foram colocadas no peitoral do sumo sacerdote. Outras listas ocorrem em Ezequiel 28.13 e Apocalipse 21.19–21. É difícil identificar corretamente todas essas pedras, pois uma tradução precisa nem sempre é possível. Algumas das diferenças de tradução são indicadas na lista a seguir, conforme traduzido na NTLH:</w:t>
      </w:r>
    </w:p>
    <w:p>
      <w:r/>
      <w:r>
        <w:t xml:space="preserve">1. Ágata, um óxido de silício, um tipo de quartzo translúcido com camadas de diferentes cores (Êx 28.19; 39.12; Is 54.12; Ap 21.19).</w:t>
      </w:r>
    </w:p>
    <w:p>
      <w:r/>
      <w:r>
        <w:t xml:space="preserve">2. Alabastro, uma variedade finamente granular e bandada de carbonato de cálcio (gesso), muitas vezes branco e translúcido e amplamente utilizado nos tempos bíblicos para vasos ornamentais, tigelas, potes de kohl, estátuas, frascos de perfume, e assim por diante (Ct 5.15; Mt 26.7; Mc 14.3; Lc 7.37).</w:t>
      </w:r>
    </w:p>
    <w:p>
      <w:r/>
      <w:r>
        <w:t xml:space="preserve">3. Ametista, um óxido de silício, uma variedade roxa ou violeta de quartzo cristalino transparente (Êx 28.19; 39.12; Ap 21.20).</w:t>
      </w:r>
    </w:p>
    <w:p>
      <w:r/>
      <w:r>
        <w:t xml:space="preserve">4. Berilo, um silicato de alumínio (Êx 28.20; 39.13; Ct 5.14; Dn 10.6). Geralmente é verde (Ap 21.20), mas pode ser azul, branco ou dourado e pode ser opaco ou transparente — esta última variedade inclui as gemas esmeralda e água-marinha.</w:t>
      </w:r>
    </w:p>
    <w:p>
      <w:r/>
      <w:r>
        <w:t>5. Carbúnculo. Veja esmeralda abaixo.</w:t>
      </w:r>
    </w:p>
    <w:p>
      <w:r/>
      <w:r>
        <w:t xml:space="preserve">6. Cornalina, um óxido de silício de cor avermelhada. Em traduções, às vezes é equiparada ao sárdio (Êx 28.17; 39.10; Ez 28.13), um tipo de quartzo marrom escuro ou vermelho (Ap 4.3; 21.20).</w:t>
      </w:r>
    </w:p>
    <w:p>
      <w:r/>
      <w:r>
        <w:t>7. Calcedônia. Veja ágata acima.</w:t>
      </w:r>
    </w:p>
    <w:p>
      <w:r/>
      <w:r>
        <w:t xml:space="preserve">8. Crisólito, um fluossilicato de alumínio, amarelado em cor (Ap 21.20), provavelmente equivalente ao topázio (Êx 28.17) ou berilo (Ez 1.16; 10.9; 28.13).</w:t>
      </w:r>
    </w:p>
    <w:p>
      <w:r/>
      <w:r>
        <w:t xml:space="preserve">9. Crisópraso, uma calcedônia verde-maçã manchada de níquel amplamente utilizada em joalheria (Ap 21.20).</w:t>
      </w:r>
    </w:p>
    <w:p>
      <w:r/>
      <w:r>
        <w:t xml:space="preserve">10. Coral, o esqueleto calcário duro de uma variedade de animais marinhos que ocorre em várias cores — vermelho, branco e preto. Não é estritamente uma pedra (Jó 28.18; Ez 27.16).</w:t>
      </w:r>
    </w:p>
    <w:p>
      <w:r/>
      <w:r>
        <w:t xml:space="preserve">11. Cristal, um quartzo cristalino claro e translúcido (Jó 28.18). Em Ap 4.6, 21.11 e 22.1 a palavra grega krystallon pode ser cristal de rocha ou até mesmo gelo.</w:t>
      </w:r>
    </w:p>
    <w:p>
      <w:r/>
      <w:r>
        <w:t xml:space="preserve">12. Diamante, uma pedra de identificação incerta (Êx 28.18; 39.11; Ez 28.13). Pode não ser equivalente ao diamante moderno. Em Jr 17.1, o diamante era provavelmente uma forma de coríndon, uma substância muito dura.</w:t>
      </w:r>
    </w:p>
    <w:p>
      <w:r/>
      <w:r>
        <w:t xml:space="preserve">13. Esmeralda, provavelmente uma pedra verde como a esmeralda moderna (Êx 28.18; 39.11; Ez 27.16; 28.13). A Septuaginta sugere uma pedra roxa como um granada. No NT, smaragdinos em Apocalipse 4.3 e smaragdos em Apocalipse 21.19 sugerem uma esmeralda.</w:t>
      </w:r>
    </w:p>
    <w:p>
      <w:r/>
      <w:r>
        <w:t xml:space="preserve">14. Jacinto, talvez um zircão laranja-avermelhado ou uma pedra azul como turquesa, ametista ou safira (Êx 28.19; 39.12). Em Ap 21.20 huakinthos é uma pedra azul. A identificação exata é incerta.</w:t>
      </w:r>
    </w:p>
    <w:p>
      <w:r/>
      <w:r>
        <w:t xml:space="preserve">15. Jaspe, uma substância de quartzo cristalino compacta, opaca e frequentemente altamente colorida (Êx 28.20; 39.13). No NT, o termo grego iaspis (Ap 4.3; 21.11,18–19) é um quartzo verde.</w:t>
      </w:r>
    </w:p>
    <w:p>
      <w:r/>
      <w:r>
        <w:t>16. Lápis-lazúli, uma pedra azul profunda; um composto de sódio, alumínio, cálcio, enxofre e prata contendo uma mistura de vários minerais. Geralmente tem manchas douradas de pirita de ferro e foi amplamente utilizado para fins ornamentais no mundo antigo. É semelhante ao safira.</w:t>
      </w:r>
    </w:p>
    <w:p>
      <w:r/>
      <w:r>
        <w:t xml:space="preserve">17. Mármore, um calcário cristalizado por metamorfismo, que recebe um alto polimento, durável e adequado para fins de construção (1Cr 29.2; Et 1.6; Ap 18.12).</w:t>
      </w:r>
    </w:p>
    <w:p>
      <w:r/>
      <w:r>
        <w:t xml:space="preserve">18. Ônix, um quartzo composto por camadas ou faixas retas que diferem em cor (Gn 2.12; Êx 25.7; 28.9,20; 39.6,13; 1Cr 29.2; Jó 28.16; Ez 28.13). Veja sardônica abaixo.</w:t>
      </w:r>
    </w:p>
    <w:p>
      <w:r/>
      <w:r>
        <w:t xml:space="preserve">19. Pérola, uma substância dura e lisa, branca ou de várias cores, que cresce na concha de vários moluscos bivalves. No NT, “pérolas” são conhecidas como ornamentos para mulheres (1Tm 2.9; Ap 17.4) ou como itens para comércio (Ap 18.12,16). O reino do céu é comparado a uma fina pérola, que as pessoas buscam a grande custo (Mt 13.45–46).</w:t>
      </w:r>
    </w:p>
    <w:p>
      <w:r/>
      <w:r>
        <w:t xml:space="preserve">20. Rubi, uma tradução incerta da palavra hebraica peninim em seis lugares (Jó 28.18; Pv 3.15; 8.11; 20.15; 31.10; Lm 4.7). Esta pedra vermelha forte ou carmesim provavelmente era conhecida no mundo antigo, mas há dificuldades na tradução dos termos que podem se referir a ela.</w:t>
      </w:r>
    </w:p>
    <w:p>
      <w:r/>
      <w:r>
        <w:t xml:space="preserve">21. Safira, uma pedra azul forte (Êx 24.10; 28.18; 39.11; Jó 28.6,16; Ct 5.14; Is 54.11; Lm 4.7; Ez 1.26; 10.1; 28.13), que pode ter se referido às vezes ao lápis-lazúli como em Jó 28.6 e Apocalipse 21.19.</w:t>
      </w:r>
    </w:p>
    <w:p>
      <w:r/>
      <w:r>
        <w:t xml:space="preserve">22. Sardius, uma forma vermelha ou marrom escura de quartzo (Êx 28.17; 39.10; Ez 28.13). Em versões modernas é frequentemente traduzido como “cornalina”. Veja Cornalina acima.</w:t>
      </w:r>
    </w:p>
    <w:p>
      <w:r/>
      <w:r>
        <w:t xml:space="preserve">23. Sardônica, uma forma de ágata com camadas de marrom e branco (Ap 21.20).</w:t>
      </w:r>
    </w:p>
    <w:p>
      <w:r/>
      <w:r>
        <w:t xml:space="preserve">24. Topázio, uma pedra amarela, um fluossilicato de alumínio que ocorre em forma cristalina (Êx 28.17; 39.10; Jó 28.19; Ez 28.13; Ap 21.20).</w:t>
      </w:r>
    </w:p>
    <w:p>
      <w:r/>
      <w:r>
        <w:rPr>
          <w:i/>
        </w:rPr>
        <w:t>Veja também</w:t>
      </w:r>
      <w:r>
        <w:t xml:space="preserve"> Minerais e metais.</w:t>
      </w:r>
      <w:r/>
      <w:r/>
    </w:p>
    <w:p>
      <w:r/>
    </w:p>
    <w:p>
      <w:pPr>
        <w:pStyle w:val="Heading2"/>
      </w:pPr>
      <w:r>
        <w:t>Pedreiro, alvenaria</w:t>
      </w:r>
      <w:r/>
    </w:p>
    <w:p>
      <w:r/>
      <w:r>
        <w:t xml:space="preserve">Um trabalhador na arte de alvenaria e pedra. O pedreiro preparava a pedra da pedreira para uso na construção. Nos primeiros dias de Israel, contratavam pedreiros da Fenícia (2Sm 5.11; 1Rs 5.17,18; 1Cr 14.1). Mas, mais tarde, os pedreiros israelitas faziam seu próprio trabalho (2Rs 12.12; 22.6; 2Cr 24.12; Ed 3.7).</w:t>
      </w:r>
      <w:r/>
      <w:r/>
    </w:p>
    <w:p>
      <w:r/>
    </w:p>
    <w:p>
      <w:pPr>
        <w:pStyle w:val="Heading2"/>
      </w:pPr>
      <w:r>
        <w:t>Pedro, O Apóstolo</w:t>
      </w:r>
      <w:r/>
    </w:p>
    <w:p>
      <w:r/>
      <w:r>
        <w:t>Um dos 12 discípulos; ganhou destaque tanto entre os discípulos durante o ministério de Jesus quanto entre os apóstolos posteriormente.</w:t>
      </w:r>
    </w:p>
    <w:p>
      <w:r/>
      <w:r>
        <w:t xml:space="preserve">Na verdade, há quatro formas para o nome de Pedro no Novo Testamento: o hebraico traduzido para o grego, “Simeão” para “Simão”, e o aramaico traduzido para o grego, “Cefas” para “Petros” (que significa “rocha”). Seu nome era Simeão bar-Jonas (Mt 16.17; cf. Jo 1.42), “Simão, filho de João”, que era a nomenclatura semítica comum. É mais provável que “Simão” não fosse meramente o equivalente grego de “Simeão”, mas que, tendo sua casa na Galileia bilíngue, “Simão” era a forma alternativa que ele usava nos negócios com os gentios. Na verdade, era bastante comum um judeu cosmopolita empregar três formas de seu nome dependendo da ocasião: aramaico, latim e grego. O nome duplo “Simão Pedro” (ou “Simão chamado Pedro”) demonstra que o segundo nome era uma adição posterior, semelhante a “Jesus, o Cristo”. O número de vezes que o equivalente aramaico “Cefas” é usado (uma vez em João, quatro vezes cada em Gálatas e 1 Coríntios), bem como sua tradução para o grego (não comum com nomes próprios), indica a importância do segundo nome. Tanto as formas aramaicas quanto as gregas significam “a rocha”, uma indicação óbvia da posição de Pedro na igreja primitiva (veja abaixo em Mt 16.18). É óbvio que ele foi chamado de “Simão” durante todo o ministério de Jesus, mas veio a ser conhecido como “Pedro” cada vez mais na era apostólica.</w:t>
      </w:r>
    </w:p>
    <w:p>
      <w:r/>
      <w:r>
        <w:t>Resumo</w:t>
      </w:r>
    </w:p>
    <w:p>
      <w:r/>
      <w:r>
        <w:t>• O Contexto de Pedro</w:t>
      </w:r>
    </w:p>
    <w:p>
      <w:r/>
      <w:r>
        <w:t>• A Conversão e Chamado de Pedro</w:t>
      </w:r>
    </w:p>
    <w:p>
      <w:r/>
      <w:r>
        <w:t>• O Lugar de Pedro entre os Doze</w:t>
      </w:r>
    </w:p>
    <w:p>
      <w:r/>
      <w:r>
        <w:t>• Pedro, a Rocha</w:t>
      </w:r>
    </w:p>
    <w:p>
      <w:r/>
      <w:r>
        <w:t>• Pedro, o Apóstolo</w:t>
      </w:r>
    </w:p>
    <w:p>
      <w:r/>
      <w:r>
        <w:t>• O Ministério Futuro de Pedro</w:t>
      </w:r>
    </w:p>
    <w:p>
      <w:pPr>
        <w:pStyle w:val="Heading3"/>
      </w:pPr>
      <w:r>
        <w:t>O Contexto de Pedro</w:t>
      </w:r>
    </w:p>
    <w:p>
      <w:r/>
      <w:r>
        <w:t xml:space="preserve">Pedro foi criado na Galileia bilíngue. João 1.44 diz que a casa de André (seu irmão) e Pedro era em Betsaida, o local exato é difícil de ser definido arqueologicamente. A única informação sobre localização que temos é que ficava a leste do Jordão, no distrito chamado Golã. No entanto, João 12.21 coloca Betsaida na Galileia; porém é possível que João esteja refletindo o uso popular do termo “Galileia” em vez do legalmente correto. Pedro e André tinham um negócio de pesca centrado em Cafarnaum (Mc 1.21,29) e talvez fossem parceiros de Tiago e João (Lc 5.10). Também é provável que eles intermitentemente continuaram em seus negócios enquanto discípulos, como indicado na cena de pesca em João 21.1–8.</w:t>
      </w:r>
    </w:p>
    <w:p>
      <w:r/>
      <w:r>
        <w:t xml:space="preserve">Uma dificuldade com isso é a série de declarações dizendo: “Nós deixamos tudo e te seguimos” (Mt 19.27; Mc 10.28; Lc 18.28). A maioria dos intérpretes deu a isso um senso absoluto de “vender” ou “deixar” seus negócios. No entanto, Lucas 18.28 ocorre no contexto de deixar suas casas, mas obviamente não se entende em um sentido absoluto. Parece mais provável que os discípulos de fato deixaram a prática de seus negócios de pesca para seguir a Cristo, mas mantiveram as ferramentas de seu comércio e voltaram para seus negócios quando necessário.</w:t>
      </w:r>
    </w:p>
    <w:p>
      <w:r/>
      <w:r>
        <w:t xml:space="preserve">Eles certamente não abandonaram suas famílias, como evidenciado por Pedro, que voltava para sua casa no final de cada trajeto. O Novo Testamento nos diz que Pedro era casado. Em Marcos 1.29–31, Jesus cura a sogra de Pedro, que talvez estivesse morando com ele. Na verdade, é possível que sua casa tenha se tornado a base de Jesus na Galileia. (Mateus 8.14 pode indicar que Jesus morou lá). Primeira aos Coríntios 9.5 diz que Pedro, juntamente com os outros apóstolos casados, muitas vezes levava sua esposa com ele em suas viagens missionárias. A tradição posterior fala de seus filhos (</w:t>
      </w:r>
      <w:r>
        <w:rPr>
          <w:i/>
        </w:rPr>
        <w:t>Stromata</w:t>
      </w:r>
      <w:r>
        <w:t xml:space="preserve"> 2.6.52, de Clemente de Alexandria) e diz que Pedro estava presente no martírio de sua esposa (</w:t>
      </w:r>
      <w:r>
        <w:rPr>
          <w:i/>
        </w:rPr>
        <w:t>História Eclesiástica</w:t>
      </w:r>
      <w:r>
        <w:t xml:space="preserve"> de Eusébio 3.30.2).</w:t>
      </w:r>
    </w:p>
    <w:p>
      <w:pPr>
        <w:pStyle w:val="Heading3"/>
      </w:pPr>
      <w:r>
        <w:t>A Conversão e Chamado de Pedro</w:t>
      </w:r>
    </w:p>
    <w:p>
      <w:r/>
      <w:r>
        <w:t xml:space="preserve">O irmão de Pedro, André, era um discípulo de João Batista, de acordo com João 1.35–40. Isso segue o testemunho de João em 1.29–34 e é a segunda etapa do drama do discipulado de João no capítulo um — isto é, depois de dar testemunho, ele agora envia seus próprios seguidores para Jesus. André e o discípulo sem nome (talvez Filipe como em Jo 1.43 ou o “discípulo amado”, a quem muitos identificam como o próprio João) então “seguem” Jesus (um termo usado muitas vezes em João para o discipulado). No dia seguinte, André segue o exemplo de João Batista e encontra seu irmão Simão, dizendo: “Encontramos o Messias” (Jo 1.41). A conversão de Pedro é pressuposta em João 1.42, onde Simão é trazido a Jesus por André e lá recebe um novo nome.</w:t>
      </w:r>
    </w:p>
    <w:p>
      <w:r/>
      <w:r>
        <w:t xml:space="preserve">Há três episódios separados nos Evangelhos nos quais Simão é chamado, e esses se sobrepõem com três episódios nos quais ele recebe o nome de “Cefas” (“Pedro”, que significa “rocha”) por Jesus. João localiza o evento na Judeia onde João Batista estava batizando. Os Evangelhos sinópticos têm duas cenas diferentes. O primeiro chamado ocorre no Mar da Galileia (Mc 1.16–20; Mt 4.18–22). Jesus está andando ao longo da margem e vê Pedro e André, juntamente com Tiago e João lançando suas redes ao mar. Neste momento, ele os chama para se tornarem “pescadores de homens”. Lucas então expande isso para uma cena de pesca (Lc 5.1–11), na qual os discípulos pescaram a noite toda e nada pegaram, mas, sob o comando de Jesus, lançam suas redes e pegam uma quantidade de peixe tão grande que o barco começa a afundar. O episódio conclui exatamente como é descrito na forma abreviada de Marcos: Jesus diz que a partir de agora eles “pescarão homens” e, como resultado, deixam tudo e o seguem.</w:t>
      </w:r>
    </w:p>
    <w:p>
      <w:r/>
      <w:r>
        <w:t xml:space="preserve">O segundo episódio sinótico envolvendo o chamado de Pedro (e seu novo nome) é a escolha oficial dos Doze na montanha (Mc 3.13–19 e paralelos); na lista dos nomes, temos “Simão, de sobrenome Pedro”. A ocorrência final que lida com o novo nome de Pedro é encontrada em Mateus 16.17–19, em conexão com a confissão de Pedro em Cesareia de Filipe.</w:t>
      </w:r>
    </w:p>
    <w:p>
      <w:r/>
      <w:r>
        <w:t xml:space="preserve">É um pouco difícil harmonizar esses episódios corretamente. Houve, de fato, três episódios diferentes em que Simão foi chamado (Jo 1.42; Mc 1.20; 3.16) e três incidentes separados nos quais ele recebeu o nome de Cefas/Pedro (Jo 1.42; Mc 3.16; Mt 16.8)? É atraente para um amplo espectro da academia a consideração de que um único evento, o qual aconteceu em algum momento indeterminado em relação ao início do ministério de Jesus, foi mais tarde expandido para essas diversas tradições. Contudo, um exame mais detalhado das informações apresentadas no Evangelho não exige tal conclusão. João 1.35–42 não é uma cena institucional que conota um chamado oficial. Em vez disso, descreve o primeiro encontro com Jesus e a percepção sobre o que ele representava. A “renomeação” está no tempo futuro e parece um evento posterior. Além disso, João deliberadamente omite muitos dos eventos críticos na vida de Jesus (o batismo, a escolha dos Doze, a Transfiguração, as palavras de instituição na Última Ceia, no Getsêmani) e os substitui por cenas altamente teológicas que ensinam o significado espiritual dos eventos. Isso é o que ele fez aqui.</w:t>
      </w:r>
    </w:p>
    <w:p>
      <w:r/>
      <w:r>
        <w:t xml:space="preserve">O mesmo é verdadeiro para a primeira chamada sinóptica, isto é, a cena da pesca. Novamente, não há nenhuma pista de ordenação oficial para exercer funções aqui, mas sim uma pista proléptica ou profética do ministério futuro. Isso é especialmente verdadeiro na cena altamente teológica em Lucas, que promete resultados abundantes. Novamente, em todos os três relatos, o tempo futuro é empregado: “Eu os farei pescadores de homens” (Mateus e Marcos), “Vocês pescarão homens” (Lucas). O chamado em Marcos 1.20 e Mateus 4.21 e sua reação (deixando tudo para trás e seguindo Jesus) é a jogada de abertura que é finalizada na cena institucional real em Marcos 3.13–19 e paralelos. A redação não indica que esses dois episódios são duplos, pois a real nomeação dos discípulos ocorre na segunda passagem. Devemos diferenciar entre o chamado original e um segmento (que se tornou o chamado “círculo interno” dos Doze) e a escolha final de todos os discípulos.</w:t>
      </w:r>
    </w:p>
    <w:p>
      <w:pPr>
        <w:pStyle w:val="Heading3"/>
      </w:pPr>
      <w:r>
        <w:t>O Lugar de Pedro entre os Doze</w:t>
      </w:r>
    </w:p>
    <w:p>
      <w:r/>
      <w:r>
        <w:t xml:space="preserve">A proeminência de Simão Pedro nos Evangelhos e Atos não pode ser contestada. Enquanto alguns tentaram atribuir isso ao seu papel de liderança na igreja tardia, não há base para isso no texto do NT. Desde o início, Simão alcançou preeminência acima dos outros. Nas listas dos Doze que acabamos de mencionar, o nome de Simão sempre aparece primeiro, e em Mateus 10.2 introduz seu nome como “o primeiro”. Além disso, os Doze são frequentemente designados “Pedro e aqueles com ele” (Mc 1.36; Lc 9.32; 8.45).</w:t>
      </w:r>
    </w:p>
    <w:p>
      <w:r/>
      <w:r>
        <w:t xml:space="preserve">Ao decorrer dos relatos, Pedro agiu e falou em nome dos outros discípulos. Na Transfiguração, é Pedro que queria erguer tendas (Mc 9.5), e apenas ele teve fé suficiente para tentar andar sobre a água (Mt 14.28–31). É Pedro que pede ao Senhor para explicar seu ensino sobre perdão (Mt 18.21) e parábolas (Mt 15.15; Lc 12.41) e que emite o pensamento dos discípulos em Mateus 19.27: “Eis que deixamos tudo e te seguimos; o que há nisso para nós?” (parafraseado). Os cobradores de impostos do templo vêm a Pedro como líder do grupo (Mt 17.24). Como membro do círculo interno (com Tiago e João, possivelmente André em Mc 13.3), ele estava muitas vezes sozinho com Jesus (na ressurreição da filha de Jairo, Mc 5.37 e paralelos; na Transfiguração, Mc 9.2 e paralelos; no Getsêmani, Mc 14.33 e Mt 26.37). Jesus pede a Pedro e João para preparar a refeição da Páscoa em Lucas 22.8, e em Marcos 14.37 (e Mt 26.40) ele dirige sua repreensão a Pedro como representando os outros (“Vocês não puderam vigiar comigo nem por uma hora?”). Finalmente, a mensagem do anjo no túmulo como registrada em Marcos 16.7 disse: “Ide, dizei aos discípulos dele e a Pedro”. Certamente Pedro tinha um lugar muito especial entre os Doze.</w:t>
      </w:r>
    </w:p>
    <w:p>
      <w:r/>
      <w:r>
        <w:t xml:space="preserve">Isso ficou especialmente evidente no episódio de Cesareia de Filipe (Mc 8.27–33 e paralelos). Foi de Pedro a confissão que se tornou o ponto alto dos relatos dos Evangelhos: “Tu és o Cristo” (Lucas acrescenta “de Deus”; Mateus, “o Filho do Deus vivo”). Depois que Jesus então citou o sofrimento do Filho do Homem, Pedro o repreendeu e, na descrição de Marcos, Jesus logo se virou, olhou para todos os discípulos, e disse a Pedro: “Saia da minha frente, Satanás! Você está pensando como um ser humano pensa e não como Deus pensa.” (v. 33, NTLH). Isso foi obviamente dirigido a todos eles através de Pedro.</w:t>
      </w:r>
    </w:p>
    <w:p>
      <w:r/>
      <w:r>
        <w:t xml:space="preserve">A imagem de Pedro que vem através de todos os quatro relatos o retrata como impulsivo, muitas vezes precipitado; ele era o primeiro a agir e falar o que pensava, e foi tipificado por seu entusiasmo em tudo que ele fazia parte. Ao ver Jesus andando sobre a água, Pedro pediu que o Senhor lhe ordenasse que fizesse o mesmo, e então, imediatamente, saltou do barco e começou a fazer exatamente isso. Na Transfiguração, enquanto os outros ficaram em silêncio impressionados pela aparição de Moisés e Elias, Pedro, o homem da ação, disse: “Se quiseres, farei três tendas” (Mt 17.4). Marcos e Lucas acrescentam aqui que Pedro não sabia o que ele estava dizendo. A tendência não cautelosa e irrefletida de Pedro ao responder às declarações de Jesus pode ser observada não apenas em Cesareia de Filipe, mas também na cena em que lava os pés dos discípulos em João 13.4–11, quando ele disse apressadamente: “Nunca lavarás meus pés”; e então, após a forte réplica de Jesus: “Se eu não lavar, você não será mais meu discípulo!”, ele inverteu seu discurso completamente, afirmando: “Então, Senhor, não lave somente os meus pés; lave também as minhas mãos e a minha cabeça!” (13.8–9, NTLH). Finalmente, no relato da corrida até o túmulo (Jo 20.2–10), o discípulo amado, chegando ao túmulo primeiro, ficou parado, enquanto Pedro, imediata e impulsivamente, entrou nele. Pedro certamente foi alguém que “correu onde os anjos temem pisar”. No entanto, esta mesma característica o alinha com todos nós e pode ser uma das principais razões pelas quais ele se torna o representante dos discípulos em todos os Evangelhos.</w:t>
      </w:r>
    </w:p>
    <w:p>
      <w:pPr>
        <w:pStyle w:val="Heading3"/>
      </w:pPr>
      <w:r>
        <w:t>Pedro, a Rocha</w:t>
      </w:r>
    </w:p>
    <w:p>
      <w:r/>
      <w:r>
        <w:t xml:space="preserve">A chave para a representatividade de Simão Pedro é obviamente o adendo controverso ao episódio de Cesareia de Filipe, encontrado apenas em Mateus 16.17–19, o testemunho de Jesus a Pedro. Há vários aspectos cruciais deste discurso. O mais importante para este estudo é o verso 18: “Portanto, eu lhe digo: você é Pedro, e sobre esta pedra construirei a minha Igreja." (NTLH). Houve muitas interpretações disso ao longo da história: (1) Se refere a Pedro como a “rocha” ou o primeiro bispo da igreja. Esta era a interpretação católica romana do terceiro século em diante e foi empregada como um texto de prova para a sucessão apostólica, mas não é insinuada em qualquer outro lugar no contexto ou mesmo nas epístolas: não era um conceito do primeiro século. (2) A maioria dos protestantes desde a Reforma considerou isso uma referência à declaração de fé de Pedro, em vez de ao próprio Pedro; mas isso negligencia o jogo de palavras, que é ainda mais claro em aramaico, que tem apenas uma forma para “Cefas” (rocha). (3) Uma alternativa tem sido tomar “esta rocha” como uma referência ao próprio Jesus, mas isso é fantasioso e dificilmente está no contexto. Em conclusão, “esta rocha” é praticamente certo se tratar de uma referência a Pedro, mas deve ser entendida de duas maneiras. Primeiro, Pedro deveria se tornar o fundamento sobre o qual Cristo edificaria sua igreja, uma posição claramente atestada em Atos. Isso não significa que Pedro tinha uma autoridade acima dos outros apóstolos. A repreensão a Pedro por Paulo em Gálatas 2.11–14 demonstra que ele não estava acima deles, e no concílio de Jerusalém em Atos 15 é Tiago que tem a posição de liderança. Segundo, Pedro é visto aqui não meramente como um indivíduo, mas como o representante dos discípulos. Esta visão tem ganhado proeminência hoje. Reconhecendo o conceito judaico de “identidade corporativa”, no qual o líder era identificado junto ao corpo corporativo (por exemplo, o rei ou sumo sacerdote que representava a nação diante de Deus). Este conceito também está em conformidade com Mateus 18.18–20, que atribui à igreja a mesma autoridade que é dada a Pedro. Nesta visão, Pedro, como a rocha, se torna o primeiro dos blocos de construção sobre os quais Cristo, a principal pedra angular (para continuar a metáfora), construirá sua igreja (veja Ef 2.19–20).</w:t>
      </w:r>
    </w:p>
    <w:p>
      <w:r/>
      <w:r>
        <w:t xml:space="preserve">Dois outros aspectos são dignos de nota aqui. Primeiro, o verso 18 diz: “As portas do inferno não prevalecerão contra ela”. As “portas do inferno” são um eufemismo judaico comum para o poder inevitável e irrevogável da morte. Jesus está dizendo que Satanás não triunfará sobre a igreja, e sua esfera de operações, a morte, será derrotada (cf. 1Co 15.26,54–55). A igreja pode sofrer perseguição e martírio, mas a igreja será triunfante.</w:t>
      </w:r>
    </w:p>
    <w:p>
      <w:r/>
      <w:r>
        <w:t xml:space="preserve">Segundo, o verso 19 promete: “Eu darei a ti [singular] as chaves do reino”, outra declaração usada para a sucessão apostólica pela igreja medieval. Novamente, isso deve ser entendido à luz da identidade corporativa; Pedro, como a figura mais preeminente na igreja primitiva, aqui incorpora a comunidade em sua liderança. As “chaves do reino” estão em contraste direto com as “portas do inferno” (cf. Ap 1.18, “as chaves do inferno e da morte” e Ap 3.7, a “chave de Davi”), e isso segue as imagens do edifício visto na rocha sobre a qual Cristo edificará sua igreja. Aqui Pedro recebe as chaves que desbloquearão o poder do reino na edificação da comunidade de Deus, a igreja. O tempo futuro (“darei”), sem dúvida, aponta para o período pós-ressurreição, quando esse poder foi desencadeado e a igreja edificada.</w:t>
      </w:r>
    </w:p>
    <w:p>
      <w:pPr>
        <w:pStyle w:val="Heading3"/>
      </w:pPr>
      <w:r>
        <w:t>Pedro, o Apóstolo</w:t>
      </w:r>
    </w:p>
    <w:p>
      <w:r/>
      <w:r>
        <w:t xml:space="preserve">Dois eventos levaram ao novo Pedro que enche as páginas de Atos: sua reintegração descrita em João 21.15–17 e a aparição do Senhor ressurreto a ele, que não é descrita, mas é aludida em Lucas 24.34 e 1 Coríntios 15.5. Sua negação foi certamente a prova de que ele ainda não era capaz de assumir sua posição prevista como a rocha da igreja. Tanto Lucas quanto Paulo parecem afirmar que o Senhor ressurreto apareceu a Simão Pedro antes dos outros, o que seria apropriado à luz de sua preeminência na igreja primitiva. Durante a era palestina, o período de quinze anos antes da missão aos gentios, Pedro foi a figura principal. Os outros mencionados em Atos 1–12 são todos secundários em relação a Pedro, o diretor dominante da política da igreja. Entre eles estão João, que aparece com Pedro no templo (3.1), na prisão (4.13) e em Samaria (8.14); Estêvão, que era um dos Sete e cuja pregação revolucionária levou ao seu martírio (capítulos 6–7); Filipe, outro dos Sete, aquele que proclamou o evangelho em Samaria e ao povo etíope (capítulo 8); Barnabé, que demonstrou um exemplo de oferta comunal (4.36–37) e era um delegado oficial em Antioquia (11.20–30); Paulo, um convertido miraculosamente e testemunha (9.1–30; 11.25–30; 12.25); e Tiago, que se tornou o primeiro mártir apostólico (12.2). É Pedro que propõe a escolha do 12º discípulo (1.15–17), que proclama o evangelho em Pentecostes (2.14–40), que profere a palavra de cura (3.6) e que defende o evangelho diante do Sinédrio (4.8–12,19–20; 5.29–32). O episódio sobre Ananias e Safira é especialmente pungente, pois aqui Pedro age como o mensageiro vingador de Deus; em nenhum outro lugar sua autoridade é mais evidente. Também observamos sua autoridade na cena em Samaria no episódio da tentativa de Simão, o Feiticeiro, de comprar o poder carismático (8.18–24). Novamente, é a influência de Pedro que traz ordem à situação. Nesses dois incidentes, certamente notamos a jurisdição de “permitir e não permitir” (cf. Mt 16.19) exibida em Pedro.</w:t>
      </w:r>
    </w:p>
    <w:p>
      <w:r/>
      <w:r>
        <w:t xml:space="preserve">Contudo, Pedro e a igreja ainda estavam sob as restrições de sua herança judaica. As evidências apontam para uma autoconsciência de um prosélito judaico por parte da igreja primitiva. Eles se viam como o justo remanescente, vivendo na era do cumprimento messiânico, mas ainda assim interpretavam a si mesmos em um sentido judaico e conduziam seu evangelismo na forma prosélita do particularismo judaico (isto é, os gentios só poderiam ser convertidos através do judaísmo). Dois eventos alteraram isso. Primeiro, o ramo judaico helenístico da igreja se rebelou contra os cristãos hebreus, o que resultou na nomeação dos sete diáconos e uma mudança na política ortodoxa da igreja palestina. Segundo, isso então levou a um novo ministério de pregação, primeiramente através de Estevão, que terminou em seu martírio e a dispersão do ramo helenístico no capítulo 8; então de Filipe e outros, que estenderam o evangelho ainda mais, aos samaritanos e tementes a Deus. Como um resultado adicional, Pedro e João foram a Samaria (8.14), o próximo passo significativo em direção à missão gentia. Assim se encerrou a centralidade de Jerusalém no desdobramento da história.</w:t>
      </w:r>
    </w:p>
    <w:p>
      <w:r/>
      <w:r>
        <w:t xml:space="preserve">Os dois milagres de Pedro, em Lida (o paralítico) e Jope (ressuscitando a mulher morta) em Atos 9.32–42, provavelmente têm a intenção de serem paralelos com milagres semelhantes de Jesus na primeira obra de Lucas (Lc 5.18–26; 8.49–56). Isso faz parte de um tema central em Atos, em que a vida e ministério de Jesus são colocados como paralelos e continuados na obra do Espírito através da igreja. Novamente Pedro é visto em um papel representativo.</w:t>
      </w:r>
    </w:p>
    <w:p>
      <w:r/>
      <w:r>
        <w:t xml:space="preserve">Os novos relacionamentos são estendidos em duas cenas adicionais. Primeiro, Pedro fica com “Simão, o curtidor de couro”, em Jope, um comércio impuro; nenhum judeu piedoso teria, conscientemente, contato social com tal profissional. Ainda mais importante, Deus ensina Pedro através de um sonho (10.10–16) que a antiga dicotomia entre puro e impuro foi quebrada. Isso então leva Pedro à casa de um gentio não circuncidado, o mais sério tabu social para os judeus, e eventos subsequentes forçam Pedro a admitir gentios na igreja sem a necessidade dos requisitos de prosélitos judaicos. As sérias consequências disso são vistas no debate que se seguiu em Jerusalém (Atos 11.2–3) e mais tarde no concílio (Atos 15.1–21). A centralidade deste evento é demonstrada na medida em que Lucas reproduz a fala de Pedro, que parece ser uma repetição do capítulo 10, mas tem o propósito de trazer destaque a este episódio crucial. Frequentemente esquecido na importância disso para a igreja primitiva é o fato de que, para Lucas, a missão gentia começa com Pedro, não Paulo. Ele é aquele sobre quem desce o ato salvífico de Deus; e como líder da igreja, ele foi a primeira testemunha importante disso.</w:t>
      </w:r>
    </w:p>
    <w:p>
      <w:r/>
      <w:r>
        <w:t xml:space="preserve">A perseguição de Herodes Agripa (Atos 12.1–4) provavelmente foi devido ao furor causado por esta livre relação com os gentios; e fez com que terminasse o período da liderança de Pedro em Jerusalém. O povo judeu ficou grandemente ofendido com o novo avanço cristão; e de acordo com Lucas em Atos, o período prazeroso de popularidade, em que as pessoas comuns apoiavam a igreja, efetivamente cessou neste momento. A libertação milagrosa de Pedro e a cena dramática na casa de Maria tipificaram o lugar especial de Pedro, mas o momento muda. Pedro é forçado a fugir de Jerusalém, e, neste interim, Tiago é levantado como líder (Atos 12.17); no concílio de Jerusalém, é o último que tem a cadeira e apresenta a decisão do concílio (Atos 15.6–29).</w:t>
      </w:r>
    </w:p>
    <w:p>
      <w:r/>
      <w:r>
        <w:t xml:space="preserve">A relação exata entre Pedro e os outros discípulos, especialmente com aqueles que são chamados de "pilares" — Tiago e João — e com o apóstolo Paulo, não pode ser determinada. A evidência é muito vaga. Muitos pensavam que, de fato, não havia verdadeiramente líderes universais, pois a igreja primitiva era muito diversa. No entanto, isso é improvável, e o retrato de Lucas em Atos é paralelo à declaração de Paulo em Gálatas 2.8 de que Pedro era o apóstolo por excelência para os “circuncidados” e Paulo para os “gentios”. Eles eram os líderes universais, enquanto Tiago se tornou o líder local dos presbíteros de Jerusalém. Todavia, nem Pedro, nem Paulo tinham um status dominical semelhante ao dos papas posteriores (isto é, não era o porta-voz absoluto da igreja e acima de qualquer crítica). Os chamados emissários de Tiago tiveram tal influência sobre Pedro que ele hipocritamente mudou seu comportamento diante dos gentios (Gl 2.12), e Paulo repreendeu Pedro publicamente por fazê-lo (Gl 2.11–14). Paulo nunca reivindicou autoridade sobre os outros discípulos e até buscou sua aprovação e “as destras da comunhão” para seu ministério aos gentios (Gl 2.1–10).</w:t>
      </w:r>
    </w:p>
    <w:p>
      <w:pPr>
        <w:pStyle w:val="Heading3"/>
      </w:pPr>
      <w:r>
        <w:t>O Ministério Futuro de Pedro</w:t>
      </w:r>
    </w:p>
    <w:p>
      <w:r/>
      <w:r>
        <w:t xml:space="preserve">Temos pouca evidência concreta para os outros movimentos de Pedro. Parece que Pedro gradualmente se retirou da liderança para focar no trabalho missionário. Porém, esta é uma simplificação excessiva. É mais provável que, seguindo o padrão semelhante de Paulo, ele combinou os dois. A presença de um “partido de Cefas” em Corinto (1Co 1.12; 3.22) pode indicar que Pedro havia passado algum tempo lá. Isso é ainda mais provável quando Paulo usa Pedro como o principal exemplo para levar a esposa em expedições missionárias (1Co 9.5). O “partido de Cefas” provavelmente consistia daqueles que foram convertidos sob seu ministério; é provável que eles eram cristãos judeus e se opuseram ao “partido de Paulo” nos debates entre judeus e gentios refletidos em outros lugares em 1 Coríntios.</w:t>
      </w:r>
    </w:p>
    <w:p>
      <w:r/>
      <w:r>
        <w:t xml:space="preserve">A Primeira Epístola de Pedro foi enviada para as igrejas no norte da Ásia Menor — as províncias de Ponto, Galácia, Capadócia, Ásia e Bitínia. O problema aqui é que não há nenhuma pista de que Pedro havia de fato estado lá e nenhuma notação pessoal na epístola para demonstrar seu entendimento com essas igrejas. No entanto, a carta mostra que ele estava muito interessado neles. Na verdade, alguns acreditam que a razão pela qual Paulo não foi permitido entrar neste distrito, de acordo com Atos 16.7–8, era que Pedro já estava ministrando lá. Em suma, a questão do envolvimento de Pedro na Ásia Menor deve permanecer em aberto.</w:t>
      </w:r>
    </w:p>
    <w:p>
      <w:r/>
      <w:r>
        <w:t xml:space="preserve">Não há evidência final do NT de que Pedro foi para Roma. Primeira de Pedro 5.13 diz que a epístola foi enviada da “Babilônia”, e é duvidoso que esta fosse a Babilônia literal, porque não há tradição de que Pedro tenha ido lá, e a Babilônia era escassamente povoada naquela época. É provavelmente um símbolo enigmático para Roma, a “Babilônia do Ocidente”. É mais provável que a “Babilônia” de Apocalipse 14.8 e 16.19 também seja um símbolo de Roma. Isso se encaixaria na forte tradição da igreja primitiva que, de fato, Pedro ministrou lá.</w:t>
      </w:r>
    </w:p>
    <w:p>
      <w:r/>
      <w:r>
        <w:t xml:space="preserve">Há quatro testemunhas externas iniciais sobre a morte de Pedro. João 21.18 menciona apenas o martírio de Pedro, mas não dá nenhuma pista em relação ao lugar. Primeira de Clemente foi escrita no final do primeiro século e relata o martírio de Pedro e Paulo, entre outros. Enquanto 1 Clemente 5.4 testifica apenas o fato, e não o lugar do martírio de Pedro, um estudo de dois aspectos favorece Roma — a referência a uma “grande multidão” de mártires, que melhor se encaixa na perseguição de Nero, e a frase “exemplo glorioso entre nós”, que mostra que o povo da própria igreja de Clemente (Roma) estava envolvido. A carta de Inácio aos Romanos (4.3) também testifica de maneira geral o martírio de Pedro e de Paulo, e o contexto novamente favorece Roma como o local. Ele diz: “Eu não vos ordenei como Pedro e Paulo fizeram”, o que mostra que eles tinham ministérios em Roma. A Ascensão de Isaías 4.2–3, uma obra judaico-cristã do mesmo período, fala de Beliar (provavelmente Nero) que martiriza “um dos Doze”, quase certamente Pedro. Portanto, a evidência mais antiga não aponta explicitamente para Roma como o lugar da morte de Pedro, mas essa é a hipótese mais provável.</w:t>
      </w:r>
    </w:p>
    <w:p>
      <w:r/>
      <w:r>
        <w:t xml:space="preserve">Declarações definitivas para esse efeito aparecem no final do segundo século. Dionísio, bispo de Corinto, em uma carta datada em cerca de 170 d.C. (preservada na </w:t>
      </w:r>
      <w:r>
        <w:rPr>
          <w:i/>
        </w:rPr>
        <w:t>História Eclesiástica</w:t>
      </w:r>
      <w:r>
        <w:t xml:space="preserve"> de Eusébio 2.25.8), diz que Pedro e Paulo ensinaram juntos na Itália. No final daquele século, Irineu diz (em </w:t>
      </w:r>
      <w:r>
        <w:rPr>
          <w:i/>
        </w:rPr>
        <w:t>Contra as Heresias</w:t>
      </w:r>
      <w:r>
        <w:t xml:space="preserve"> 2.1–3) que Pedro e Paulo pregaram em Roma, e Tertuliano, no mesmo período, acrescenta que Pedro foi martirizado “como . . .o Senhor” (</w:t>
      </w:r>
      <w:r>
        <w:rPr>
          <w:i/>
        </w:rPr>
        <w:t>Scorpiace</w:t>
      </w:r>
      <w:r>
        <w:t xml:space="preserve"> 15). Clemente de Alexandria e Orígenes aludem à presença de Pedro em Roma, e este último acrescenta a crença de que ele foi “crucificado de cabeça para baixo” (</w:t>
      </w:r>
      <w:r>
        <w:rPr>
          <w:i/>
        </w:rPr>
        <w:t>História Eclesiástica</w:t>
      </w:r>
      <w:r>
        <w:t xml:space="preserve"> de Eusébio 2.15.2; 3.1.2). A tradição de que Pedro foi crucificado pode ser apoiada em João 21.18: “Quando for velho, você estenderá as mãos, alguém vai amarrá-las e o levará para onde você não vai querer ir.” (NTLH).</w:t>
      </w:r>
    </w:p>
    <w:p>
      <w:r/>
      <w:r>
        <w:t>O fato de que a Epístola de Paulo aos romanos (cerca de 55–57 d.C.) não menciona Pedro nos mostra que ele não poderia ter ido lá mais cedo do que isso. Se 1 Pedro foi escrito durante a perseguição de Nero, como acreditam aqueles que mantêm a autoria petrina, ele deve ter ido para lá em algum momento no final dos anos 50 ou início dos anos 60. É claro, a extensão de seu ministério em Roma também não pode ser conhecida. Alguns de fato postularam que ele teve pouca ou nenhuma estadia extensa em Roma. Os fatos, como eles podem ser restaurados, apontam para certas conclusões provisórias. Pedro tinha algum tipo de ministério em Roma, embora a sua extensão não possa ser conhecida. No entanto, é duvidoso, à luz do testemunho inicial de seu ministério de pregação lá, que ele estava meramente passando por Roma quando foi pego pelo massacre de Nero. Portanto, ele provavelmente passou os últimos anos de seu ministério em Roma, e lá sofreu o martírio sob Nero, talvez por crucificação.</w:t>
      </w:r>
    </w:p>
    <w:p>
      <w:r/>
      <w:r>
        <w:t>Simão Pedro, junto com Paulo, era a figura principal na igreja primitiva. Seu impacto foi tragicamente diminuído pelos debates amargos dos círculos católicos romanos e protestantes, mas a evidência bíblica é clara. Ele era o principal discípulo de Jesus e, de fato, a “rocha” que forneceu o fundamento para a igreja. Como discípulo representante, seu entusiasmo e até mesmo suas fraquezas o tornaram o exemplo supremo do discípulo em desenvolvimento, que, através do poder do Senhor ressurreto, se levantou acima de suas falhas para se tornar uma figura imponente no cenário da igreja.</w:t>
      </w:r>
      <w:r/>
      <w:r/>
    </w:p>
    <w:p>
      <w:r/>
    </w:p>
    <w:p>
      <w:pPr>
        <w:pStyle w:val="Heading2"/>
      </w:pPr>
      <w:r>
        <w:t>Pedro, Primeira Carta de</w:t>
      </w:r>
      <w:r/>
    </w:p>
    <w:p>
      <w:r/>
      <w:r>
        <w:t>Primeira de duas epístolas gerais de autoria de Pedro.</w:t>
      </w:r>
    </w:p>
    <w:p>
      <w:r/>
      <w:r>
        <w:t>Resumo</w:t>
      </w:r>
    </w:p>
    <w:p>
      <w:r/>
      <w:r>
        <w:t>• Autor</w:t>
      </w:r>
    </w:p>
    <w:p>
      <w:r/>
      <w:r>
        <w:t>• Destino, Origem, Data</w:t>
      </w:r>
    </w:p>
    <w:p>
      <w:r/>
      <w:r>
        <w:t>• Contexto</w:t>
      </w:r>
    </w:p>
    <w:p>
      <w:r/>
      <w:r>
        <w:t>• Propósito e Ensino Teológico</w:t>
      </w:r>
    </w:p>
    <w:p>
      <w:r/>
      <w:r>
        <w:t>• Conteúdo</w:t>
      </w:r>
    </w:p>
    <w:p>
      <w:pPr>
        <w:pStyle w:val="Heading3"/>
      </w:pPr>
      <w:r>
        <w:t>Autor</w:t>
      </w:r>
    </w:p>
    <w:p>
      <w:r/>
      <w:r>
        <w:t xml:space="preserve">O autor diz que é o apóstolo Pedro (1Pe 1.1), uma testemunha dos sofrimentos de Cristo (5.1) — assim, um dos apóstolos originais escolhido por Jesus (Mc 3.14–19) como um porta-voz autorizado. Também conhecido como Simão e Cefas, Pedro provavelmente viu e sentiu as últimas horas de sofrimento de Jesus mais intensamente do que qualquer um dos outros apóstolos (14.54) porque ele havia negado Jesus três vezes (vv. 66–72). Em 1 Pedro, os sofrimentos de Jesus são mencionados pelo menos quatro vezes (1Pe 1.11; 2.23; 4.1; 5.1).</w:t>
      </w:r>
    </w:p>
    <w:p>
      <w:r/>
      <w:r>
        <w:t xml:space="preserve">Pedro era conhecido como o apóstolo dos judeus, assim como Paulo era o apóstolo dos gentios (Gl 2.7). Uma vez que Pedro era um missionário viajante (1Co 1.12; 9.5), ele poderia ter de fato visitado as igrejas da Ásia Menor para as quais esta carta foi enviada.</w:t>
      </w:r>
    </w:p>
    <w:p>
      <w:r/>
      <w:r>
        <w:t>O fato de Pedro ter acompanhado Jesus durante seu ministério terreno pode ajudar a explicar a forte influência do ensino de Jesus em 1 Pedro. Exceto por Tiago, 1 Pedro provavelmente ecoa mais das palavras de Jesus do que qualquer outra carta do NT.</w:t>
      </w:r>
    </w:p>
    <w:p>
      <w:r/>
      <w:r>
        <w:t>Alguns estudiosos pensam que o grego desta carta é bom demais para ter sido escrito por um ex-pescador que tinha o aramaico como sua língua nativa; que a doutrina é muito parecida com a de Paulo para ter sido escrita por um apóstolo que tinha uma posição diferente da de Paulo; e que alguém escreveu a carta após a morte de Pedro e usou seu nome para dar peso apostólico a ela.</w:t>
      </w:r>
    </w:p>
    <w:p>
      <w:r/>
      <w:r>
        <w:t xml:space="preserve">Outros estudiosos respondem que se o autor quisesse dar autoridade a uma carta que se assemelha às de Paulo, ele teria usado o nome de Paulo, não o de Pedro; que a maioria dos galileus provavelmente aprendeu grego e aramaico no início da vida; e que não há evidências de que o ensino de Pedro e Paulo diferisse fundamentalmente. Quando Paulo repreendeu Pedro (Gl 2.11–14), foi devido a um lapso temporário na conduta, não uma discordância básica no ensino. Além disso, algumas doutrinas-chave de Paulo não são evidenciadas em 1 Pedro (p. ex. justificação), e as que são semelhantes às de Paulo eram de posse comum de todas as igrejas primitivas. Podemos concluir razoavelmente que o apóstolo Pedro foi o autor desta carta. No entanto, parece bastante claro que Silas (também conhecido como Silvano) ajudou Pedro a escrever esta epístola (1Pe 5.12), o que significa que (1) ele foi como um amanuense (secretário) para Pedro, (2) ele traduziu a carta de Pedro (do aramaico para o grego) enquanto Pedro ditava, ou (3) ele compôs uma carta baseada nos pensamentos de Pedro.</w:t>
      </w:r>
    </w:p>
    <w:p>
      <w:pPr>
        <w:pStyle w:val="Heading3"/>
      </w:pPr>
      <w:r>
        <w:t>Destino, Origem, Data</w:t>
      </w:r>
    </w:p>
    <w:p>
      <w:r/>
      <w:r>
        <w:t>As pessoas a quem 1 Pedro é endereçado viviam em Ponto, Galácia, Capadócia, Ásia e Bitínia. Essas províncias romanas cobriam toda, exceto a parte mais ao sul da Ásia Menor, a maior parte da Turquia moderna.</w:t>
      </w:r>
    </w:p>
    <w:p>
      <w:r/>
      <w:r>
        <w:t xml:space="preserve">O cristianismo pode ter sido trazido por judeus peregrinos convertidos em Jerusalém no dia de Pentecostes (cf. Atos 2.9). Muito provavelmente, essas igrejas incluíam algumas fundadas por Paulo em sua primeira e segunda jornadas missionárias, e outras por missionários desconhecidos. Pedro não se inclui explicitamente entre “aqueles que vos pregaram” (1Pe 1.12).</w:t>
      </w:r>
    </w:p>
    <w:p>
      <w:r/>
      <w:r>
        <w:t xml:space="preserve">Se os leitores eram judeus cristãos ou gentios pagãos convertidos não é conhecido. Primeira carta de Pedro 1.1 diz: “ao povo de Deus que vive espalhado nas províncias do Ponto, Galácia, Capadócia, Ásia e Bitínia" (NTLH). Que os leitores estão, em certo sentido, exilados é confirmado por 1.17 e 2.11. Esses versos poderiam se referir a um exílio literal de judeus fora da Palestina ou a um exílio espiritual de todos os crentes na terra porque seu verdadeiro lar está no céu. Ninguém nega que havia (e ainda existe) uma dispersão judaica literal (Diáspora). Pedro, vendo a igreja como o verdadeiro Israel (cf. Rm 2.29; Gl 6.16; Fp 3.3), pode ter simplesmente transferido a linguagem que se referia ao exílio da nação de Israel para a igreja. A frase usada por Pedro em 1Pedro 2.11 é quase idêntica à de Hebreus 11.13 (cf. Gn 23.4; Sl 39.12).</w:t>
      </w:r>
    </w:p>
    <w:p>
      <w:r/>
      <w:r>
        <w:t xml:space="preserve">Contra a visão que interpreta a dispersão de 1 Pedro 1.1 como cristãos (judeus e gentios), em vez de apenas judeus, pode-se argumentar que Pedro era especificamente o apóstolo dos judeus (Gl 2.7) e que o frequente uso do AT em 1 Pedro exige um público judaico. Mas há evidências de que Pedro não restringiu seu ministério aos judeus (1Co 1.12; Gl 2.12), e o uso do AT não é surpreendente, mesmo que os leitores não fossem judeus, pois diversos gentios tementes a Deus (como Cornélio, Atos 10.2) estavam familiarizados com o AT.</w:t>
      </w:r>
    </w:p>
    <w:p>
      <w:r/>
      <w:r>
        <w:t xml:space="preserve">Se os leitores eram principalmente judeus ou gentios é decidido por meio de vários textos que refletem o pano de fundo pagão dos leitores. Pedro diz em 1 Pedro 2.10 que seus leitores eram anteriormente “não um povo”, uma referência a Oséias 2.23 (cf. Rm 9.25). Então em 1 Pedro 4.3, Pedro descreve seu passado de “imoralidade, nos desejos carnais, nas bebedeiras, nas orgias, na embriaguez e na nojenta adoração de ídolos.” (NTLH). Isso não descreve judeus incrédulos, os quais não tinham grande problema com a imoralidade vulgar, mas com a hipocrisia e o legalismo. Assim, entre os destinatários desta carta devem estar inclusos muitos cristãos gentios da Ásia Menor, caracterizados como estrangeiros e forasteiros neste mundo.</w:t>
      </w:r>
    </w:p>
    <w:p>
      <w:r/>
      <w:r>
        <w:t xml:space="preserve">A maioria dos estudiosos pensa que 1 Pedro foi escrita em Roma. A dica é encontrada em 5.13: “A igreja que está em Babilônia, escolhida também por Deus, manda saudações” (NTLH). Babilônia (que havia vindo para simbolizar uma cidade grande, poderosa e maligna) passou a ser um nome que servia como código para Roma em muita da literatura cristã primitiva (p. ex., Ap 14.8; 16.19; 17.5; 18.2,10,21; cf. Sibilene 5.143,159).</w:t>
      </w:r>
    </w:p>
    <w:p>
      <w:r/>
      <w:r>
        <w:t>A datação de 1 Pedro é provavelmente em 64 ou 65 d.C. (veja a próxima seção).</w:t>
      </w:r>
    </w:p>
    <w:p>
      <w:pPr>
        <w:pStyle w:val="Heading3"/>
      </w:pPr>
      <w:r>
        <w:t>Contexto</w:t>
      </w:r>
    </w:p>
    <w:p>
      <w:r/>
      <w:r>
        <w:t xml:space="preserve">Enquanto outros escritos do NT se refiram agora e posteriormente ao sofrimento cristão, 1 Pedro está preocupado com isso. A maneira que os cristãos devem se comportar quando são atacados é frequentemente abordada (1Pe 1.3–7; 2.12,20–23; 3.13–17; 4.12–19; 5.9–10). Uma perseguição oficial do estado não pode ser claramente afirmada; os ataques parecem ser o destino comum de todos os cristãos em todos os lugares (5.9). Mestres cruéis às vezes perseguiam seus servos cristãos (2.18–20); esposas cristãs podiam ter que suportar maridos hostis e incrédulos (3.1–6); e, em geral, as pessoas estavam prontas para insultar os cristãos como malfeitores (2.12;3.9,16; 4.15–16).</w:t>
      </w:r>
    </w:p>
    <w:p>
      <w:r/>
      <w:r>
        <w:t xml:space="preserve">Mesmo que nenhuma perseguição oficial do estado estivesse acontecendo, a carta aparentemente indica que havia algo pior no horizonte (4.12–19). Pedro parece sentir que a tensão presente entre os crentes e sua sociedade poderia se transformar em algo muito pior.</w:t>
      </w:r>
    </w:p>
    <w:p>
      <w:r/>
      <w:r>
        <w:t xml:space="preserve">A tradição da igreja primitiva diz que Pedro foi crucificado em Roma durante a perseguição de Nero, e não há uma boa razão para duvidar disso. Além disso, uma vez que 1 Pedro foi escrita de Roma, e uma vez que 4.12 e 17 implicam uma crise iminente como a que atingiu os cristãos em Roma em 65 d.C., podemos supor que esta carta foi escrita não muito antes de Nero começar a oprimir os cristãos em Roma. De acordo com o historiador Tácito, Nero responsabilizou os cristãos pelo incêndio de Roma, a fim de abafar o rumor de que ele mesmo havia feito isso (para que ele pudesse construir uma cidade maior). Sua perseguição implacável aos cristãos ainda não havia eclodido quando 1 Pedro foi escrita (cf. 2.14; 3.13), mas Pedro pode ter visto isso se aproximando e pode ter desejado preparar as igrejas de fora de Roma, caso este holocausto as alcançasse também. A perseguição de Nero aparentemente não afetou os cristãos nas províncias fora de Roma, mas isso não diminui o valor da carta de Pedro, porque esta lida principalmente com a maneira com a qual os cristãos devem se relacionar com sua sociedade e como eles devem responder quando os ataques e o sofrimento vierem.</w:t>
      </w:r>
    </w:p>
    <w:p>
      <w:r/>
      <w:r>
        <w:t>Se esta for uma imagem correta do pano de fundo de 1 Pedro, sua datação seria do início até meados dos anos 60, uma vez que o incêndio de Roma eclodiu em 19 de julho de 64 d.C., e a perseguição ocorreu no final daquele ano ou na primavera de 65.</w:t>
      </w:r>
    </w:p>
    <w:p>
      <w:pPr>
        <w:pStyle w:val="Heading3"/>
      </w:pPr>
      <w:r>
        <w:t>Propósito e Ensino Teológico</w:t>
      </w:r>
    </w:p>
    <w:p>
      <w:r/>
      <w:r>
        <w:t xml:space="preserve">O principal propósito de 1 Pedro é exortar os cristãos a se comportarem adequadamente dentro da comunidade dos crentes (3.8; 5.1–7), mas também, especialmente, na sociedade não cristã (2.12), testificando claramente de sua esperança em Cristo (3.1,15) para a glória de Deus. A carta visa ajudar os cristãos a entender e suportar os ataques que vêm muitas vezes de relacionamentos com não cristãos (1.6–7; 2.12, 18–25; 3.9, 14–17; 4.1–5, 12–19; 5.8–10).</w:t>
      </w:r>
    </w:p>
    <w:p>
      <w:r/>
      <w:r>
        <w:t xml:space="preserve">A exortação de Pedro é baseada nas boas novas da salvação de Deus através da morte, ressurreição e segunda vinda de Cristo. Deus é misericordioso (1.3; 2.10), “o Deus de toda a graça” (4.10; 5.12), e há esperança na revelação final da graça na vinda de Cristo (1.13). Deus conheceu de antemão e determinou (1.2,20; 2.8) um plano de redenção pelo qual criaria um povo santo para sua própria posse (2.9–10). Assim, Cristo foi enviado ao mundo para realizar esta redenção por causa dos eleitos de Deus (1.20). Embora ele tenha sido “escolhido e precioso” para Deus, ele foi “rejeitado pelos homens” (2.4) que não creram nele (v. 7). Mas seus sofrimentos (1.11; 4.1,13; 5.1) não eram uma tragédia sem sentido; eram por causa de seu povo (2.21,24; 3.18), para redimi-los com seu precioso sangue de seu modo de vida vazio (1.18–19).</w:t>
      </w:r>
    </w:p>
    <w:p>
      <w:r/>
      <w:r>
        <w:t xml:space="preserve">Posto à morte na carne, ele foi “vivificado pelo Espírito” (3.18), ressuscitado dos mortos e glorificado (1.21; 2.7), e possui o lugar de autoridade à direita de Deus (3.22). Ainda mais, devemos tentar explicar a ligação entre as boas novas da atividade salvadora de Deus e nossa boa conduta. As boas novas devem ser proclamadas se for para mudar a vida de alguém. Esta proclamação acontece no poder do Espírito Santo de Deus (1.12). Não é meramente um “noticiário”, mas é “a palavra viva e duradoura de Deus” (1.23; cf. 4.11), pela qual Deus chama seu povo à existência e o convoca “das trevas para sua luz maravilhosa” (2.9; cf. 1.15), “para sua glória eterna em Cristo” (5.10). Esta mudança é descrita em 1 Pedro como um “novo nascimento” (1.3,23); o que distingue uma pessoa recém-nascida é a “esperança viva” que ela tem em Cristo (1.3,13).</w:t>
      </w:r>
    </w:p>
    <w:p>
      <w:r/>
      <w:r>
        <w:t xml:space="preserve">Esta esperança, fundamentada na ressurreição de Cristo e em seu retorno certo, transforma o comportamento (1.13–15). Não teremos mais que buscar satisfação e cumprimento de maneiras prejudiciais e sem amor, mas ao confiar nossas almas a um Criador fiel (4.19; 5.7), podemos suportar o sofrimento injusto pacientemente (2.20), não devolver o mal pelo mal (3.9) e buscar estender a misericórdia de Deus aos outros fazendo o bem (2.12,15; 3.11,16; 4.19).</w:t>
      </w:r>
    </w:p>
    <w:p>
      <w:r/>
      <w:r>
        <w:t xml:space="preserve">A viva esperança cristã não nos leva </w:t>
      </w:r>
      <w:r>
        <w:rPr>
          <w:i/>
        </w:rPr>
        <w:t>para fora</w:t>
      </w:r>
      <w:r>
        <w:t xml:space="preserve"> da sociedade não cristã, mas muda nosso comportamento </w:t>
      </w:r>
      <w:r>
        <w:rPr>
          <w:i/>
        </w:rPr>
        <w:t>nela</w:t>
      </w:r>
      <w:r>
        <w:t xml:space="preserve">. Os cristãos são endereçados como cidadãos do estado (2.13–17), como escravos de mestres cruéis (vv. 18–25) e como esposas de maridos incrédulos (3.1–6). Ao viver como pessoas novas e esperançosas </w:t>
      </w:r>
      <w:r>
        <w:rPr>
          <w:i/>
        </w:rPr>
        <w:t>nas</w:t>
      </w:r>
      <w:r>
        <w:t xml:space="preserve"> instituições da sociedade, os outros veem nossas boas obras e dão glória a nosso Pai no céu (2.12; cf. Mt 5.16).</w:t>
      </w:r>
    </w:p>
    <w:p>
      <w:pPr>
        <w:pStyle w:val="Heading3"/>
      </w:pPr>
      <w:r>
        <w:t>Conteúdo</w:t>
      </w:r>
    </w:p>
    <w:p>
      <w:pPr>
        <w:pStyle w:val="Heading4"/>
      </w:pPr>
      <w:r>
        <w:t>1.1–2</w:t>
      </w:r>
    </w:p>
    <w:p>
      <w:r/>
      <w:r>
        <w:t>Esta seção descreve a eleição de Deus de seu povo, que muitas vezes é traduzida usando três frases preposicionais.</w:t>
      </w:r>
    </w:p>
    <w:p>
      <w:r/>
      <w:r>
        <w:t xml:space="preserve">Primeiro, é “segundo a presciência de Deus” (ARA). Isso significa mais do que o conhecimento de Deus de antemão sobre quem ele elegeria. Como em 1.20, a presciência provavelmente também inclui o propósito de Deus (cf. Am 3.2; Atos 2.23; Rm 8.28–30; 11.2; 1Co 8.3; Gl 4.9).</w:t>
      </w:r>
    </w:p>
    <w:p>
      <w:r/>
      <w:r>
        <w:t xml:space="preserve">Segundo, a eleição é “pela obra santificadora do Espírito” (NVI). A eleição envolve o trabalho eficaz do Espírito em fazer uma pessoa obediente ao evangelho (veja Rm 1.5). Em Efésios 1.4 a eleição é descrita como “antes da criação do mundo” (NTLH).</w:t>
      </w:r>
    </w:p>
    <w:p>
      <w:r/>
      <w:r>
        <w:t xml:space="preserve">Terceiro, nossa eleição é “para a obediência e a aspersão do sangue de Jesus Cristo” (ARA). O último se refere provavelmente ao efeito moral da morte de Cristo em purificar nossa consciência e nosso comportamento enquanto confiamos nele (veja Hb 9.13–14).</w:t>
      </w:r>
    </w:p>
    <w:p>
      <w:r/>
      <w:r>
        <w:t xml:space="preserve">Assim, o povo eleito de Deus tem sua origem na eterna e presciência proposital de Deus; deve seu chamado e conversão à obra do Espírito Santo; e tem como objetivo nesta vida a obediência a Deus (cf. 1Pe 1.14).</w:t>
      </w:r>
    </w:p>
    <w:p>
      <w:pPr>
        <w:pStyle w:val="Heading4"/>
      </w:pPr>
      <w:r>
        <w:t>1.3–12</w:t>
      </w:r>
    </w:p>
    <w:p>
      <w:r/>
      <w:r>
        <w:t xml:space="preserve">Esta seção descreve como a salvação é tremendamente valiosa — uma vasta herança, absolutamente perfeita, nunca diminuindo em beleza ou valor (v. 4), o objetivo de nossa fé (v. 9), a base da alegria inexprimível (v. 6–8). Procurada e desejada pelos santos profetas da antiguidade, é tão surpreendente que até mesmo os anjos desejam observá-la (vv. 10–12).</w:t>
      </w:r>
    </w:p>
    <w:p>
      <w:r/>
      <w:r>
        <w:t xml:space="preserve">Tem origem na grande misericórdia de Deus e foi disponibilizada às pessoas através da ressurreição de Jesus dos mortos (v. 3). Mesmo que uma herança </w:t>
      </w:r>
      <w:r>
        <w:rPr>
          <w:i/>
        </w:rPr>
        <w:t>futura</w:t>
      </w:r>
      <w:r>
        <w:t xml:space="preserve"> esteja pronta para ser revelada nos últimos tempos (v. 5), ela oferece muitos benefícios espirituais </w:t>
      </w:r>
      <w:r>
        <w:rPr>
          <w:i/>
        </w:rPr>
        <w:t>presentes</w:t>
      </w:r>
      <w:r>
        <w:t xml:space="preserve"> para aqueles que confiam em Cristo. Um deles é a promessa do poder presente de Deus de fazer com que o crente persevere na fé (v. 5). Isso não significa que os cristãos escapem da adversidade; pode ser necessário que eles sofram (v. 6). Se assim for, eles não devem murmurar, mas ver o sofrimento como um fogo refinador para seu bem, pois queima as falsas dependências e deixa apenas o ouro puro de uma fé genuína (v. 7). Então o sofrimento pode ser uma preparação importante para a experiência completa da salvação, uma vez que é apenas a fé que importará no final.</w:t>
      </w:r>
    </w:p>
    <w:p>
      <w:r/>
      <w:r>
        <w:t xml:space="preserve">A fé não é a mesma coisa que a visão, pois os crentes nunca viram Jesus, mas confiam nele e o amam (v. 8). Há bons motivos para ter esperança (3.15), fundados principalmente na ressurreição de Jesus (1.3) — um evento histórico real.</w:t>
      </w:r>
    </w:p>
    <w:p>
      <w:pPr>
        <w:pStyle w:val="Heading4"/>
      </w:pPr>
      <w:r>
        <w:t>1.13–25</w:t>
      </w:r>
    </w:p>
    <w:p>
      <w:r/>
      <w:r>
        <w:t xml:space="preserve">Pedro agora dá uma ordem: esperem plenamente na graça que vem a vocês na revelação de Cristo (v. 13), e vivam uma nova vida de obediência a Deus (v. 14–15). A esperança é um desejo intenso por algo e uma confiança de que isto verdadeiramente acontecerá. Então Pedro estava ordenando às igrejas que </w:t>
      </w:r>
      <w:r>
        <w:rPr>
          <w:i/>
        </w:rPr>
        <w:t>desejassem</w:t>
      </w:r>
      <w:r>
        <w:t xml:space="preserve"> a Cristo fortemente e que tivessem certeza de sua glória e sua vinda. Assim, os crentes devem usar suas mentes e se manter lúcidos (sóbrios) sobre o que é verdadeiramente valioso na vida (v. 13). A plena esperança em Cristo sempre resulta em santidade de vida. Se nos deleitarmos em ser filhos de Deus (v. 14), certamente imitaremos nosso Pai (v. 15–16; cf. Lv 19.2).</w:t>
      </w:r>
    </w:p>
    <w:p>
      <w:r/>
      <w:r>
        <w:t xml:space="preserve">Mas há outra motivação para uma boa conduta: temor a Deus, aquele que julga cada pessoa de acordo com suas obras (1Pe 1.17). Enquanto Pedro motiva com temor, ele também nos assegura que fomos redimidos de nossa conduta fútil com o precioso sangue de Cristo (vv. 18–19). Somos salvos mediante a fé, não por boas obras. Provavelmente Pedro quer nos exortar para que venhamos a temer o desprazer de Deus com a nossa falta de fé. Quando a carta diz que ele julgará nossas obras, provavelmente significa que ele buscará evidências de conduta obediente e amorosa, que é o sinal claro de nossa esperança e fé. Se tivermos falta disso, o medo de seu julgamento deve nos levar de volta para a misericórdia de Deus, onde podemos ter paz e alegria, que, por sua vez, levam ao amor.</w:t>
      </w:r>
    </w:p>
    <w:p>
      <w:r/>
      <w:r>
        <w:t xml:space="preserve">Este amor é exigido dos crentes no verso 22. A esperança não é mencionada nos versos 22–25, mas está implícita quando Pedro diz que nascemos de novo através da </w:t>
      </w:r>
      <w:r>
        <w:rPr>
          <w:i/>
        </w:rPr>
        <w:t>permanente</w:t>
      </w:r>
      <w:r>
        <w:t xml:space="preserve"> Palavra de Deus. Considerando que “a palavra do Senhor permanece para sempre” (v. 25 = Is 40.6–8), aqueles cujas vidas dependem dela permanecerão para sempre.</w:t>
      </w:r>
    </w:p>
    <w:p>
      <w:pPr>
        <w:pStyle w:val="Heading4"/>
      </w:pPr>
      <w:r>
        <w:t>2.1–10</w:t>
      </w:r>
    </w:p>
    <w:p>
      <w:r/>
      <w:r>
        <w:t>Esta passagem está cheia de citações e imagens do AT, como mostrado no seguinte gráfico:</w:t>
      </w:r>
    </w:p>
    <w:p>
      <w:r/>
      <w:r>
        <w:t xml:space="preserve">Os versos 9 e 10 indicam que Pedro considerava a igreja cristã um novo Israel. Ele provavelmente via a experiência da igreja no mundo como a de um </w:t>
      </w:r>
      <w:r>
        <w:rPr>
          <w:i/>
        </w:rPr>
        <w:t>exílio</w:t>
      </w:r>
      <w:r>
        <w:t xml:space="preserve">, semelhante aos judeus no exílio babilônico (1.1,17; 2.11), e considerava a conversão como uma espécie de </w:t>
      </w:r>
      <w:r>
        <w:rPr>
          <w:i/>
        </w:rPr>
        <w:t>êxodo</w:t>
      </w:r>
      <w:r>
        <w:t xml:space="preserve"> das trevas de uma antiga vida fútil para a luz de Deus, assim como o êxodo judaico do Egito.</w:t>
      </w:r>
    </w:p>
    <w:p>
      <w:r/>
      <w:r>
        <w:t xml:space="preserve">Os versos 6–8 mostram que Jesus é uma joia preciosa para alguns, mas uma pedra de tropeço para os incrédulos. Por trás disso está a predestinação inescrutável de Deus (v. 8). Aqueles que confiam nele são escolhidos (v. 9; cf. 1.1) como um sacerdócio real (veja abaixo em 2.5), como uma nação que tem o próprio caráter santo de Deus (cf. 1.14–15) e como um povo amado de posse exclusiva de Deus. Tudo isso não é devido ao nosso mérito, mas à misericórdia de Deus (v. 10).</w:t>
      </w:r>
    </w:p>
    <w:p>
      <w:r/>
      <w:r>
        <w:t xml:space="preserve">Os versos 1–3 são novamente uma ordem — desejar a bondade de Cristo que provamos através do leite da Palavra e assim crescer mais forte na fé ou esperar plenamente na graça de Cristo.</w:t>
      </w:r>
    </w:p>
    <w:p>
      <w:r/>
      <w:r>
        <w:t xml:space="preserve">Os versos 4–5 retratam uma metáfora complexa e mista que retrata Cristo como uma pedra viva e a igreja tanto como uma casa espiritual de pedras quanto como um sacerdócio. A igreja é, por um lado, um lugar de habitação para Deus (cf. 1Co 3.16; Ef 2.21–22), e, por outro, um grupo de ministros nesta habitação que oferecem a Deus os sacrifícios de obediência (cf. Rm 12.1–2).</w:t>
      </w:r>
    </w:p>
    <w:p>
      <w:pPr>
        <w:pStyle w:val="Heading4"/>
      </w:pPr>
      <w:r>
        <w:t>2.11–12</w:t>
      </w:r>
    </w:p>
    <w:p>
      <w:r/>
      <w:r>
        <w:t xml:space="preserve">Este é o interesse central da carta. Uma vez que os cristãos são como exilados neste mundo, eles não devem compartilhar os mesmos desejos que os incrédulos. Tais desejos carnais são efêmeros e destroem as suas almas. Em vez disso, o novo povo de Deus deve se dedicar às boas obras, mesmo que as pessoas possam difamá-las, pois isso, por fim, acabará fazendo com que as pessoas glorifiquem a Deus. A sequência, novamente, retrata desejos alterados, comportamento alterado e Deus sendo glorificado (cf. Mt 5.16).</w:t>
      </w:r>
    </w:p>
    <w:p>
      <w:pPr>
        <w:pStyle w:val="Heading4"/>
      </w:pPr>
      <w:r>
        <w:t>2.13–17</w:t>
      </w:r>
    </w:p>
    <w:p>
      <w:r/>
      <w:r>
        <w:t xml:space="preserve">Os cristãos devem mostrar o devido respeito a todos (vv. 13–14). O fato de que Cristo morreu pelos pecadores é uma verdade tão humilhante que proíbe os cristãos de serem arrogantes ou de pensar que eles não precisam amar os outros (cf. Rm 13.8–10). Em vez disso, eles são exortados a considerar os outros como maiores do que eles mesmos (Mc 10.44; Fp 2.3).</w:t>
      </w:r>
    </w:p>
    <w:p>
      <w:r/>
      <w:r>
        <w:t>Pedro declara, então, que os crentes devem estar sujeitos ao rei e às autoridades civis sob ele. Eles devem se empenhar em fazer o bem com o propósito de que aqueles que dizem que o cristianismo não faz diferença na vida sejam silenciados.</w:t>
      </w:r>
    </w:p>
    <w:p>
      <w:r/>
      <w:r>
        <w:t>Todavia, a sujeição ao estado não é absoluta, pois os cristãos são, em primeiro lugar, escravos de Deus. É por esta liberdade que eles podem reconhecer a propriedade de um estado orientado por Deus para preservar a vida ordenada. Porque os cristãos servem a Deus em primeiro lugar, e o rei é meramente uma criatura de Deus, a sujeição a ele é uma sujeição por amor ao Senhor, não por amor ao rei.</w:t>
      </w:r>
    </w:p>
    <w:p>
      <w:pPr>
        <w:pStyle w:val="Heading4"/>
      </w:pPr>
      <w:r>
        <w:t>2.18–25</w:t>
      </w:r>
    </w:p>
    <w:p>
      <w:r/>
      <w:r>
        <w:t xml:space="preserve">Os escravos cristãos têm consciências orientadas e moldadas por Deus (v. 19). Eles também experimentaram sua graça e são aqui instruídos a confiar nela suportando pacientemente o sofrimento injusto. Eles não devem contra-atacar: eles foram chamados para viver desta maneira, pois Jesus sofreu </w:t>
      </w:r>
      <w:r>
        <w:rPr>
          <w:i/>
        </w:rPr>
        <w:t>por eles</w:t>
      </w:r>
      <w:r>
        <w:t xml:space="preserve"> e porque seu sofrimento serviu </w:t>
      </w:r>
      <w:r>
        <w:rPr>
          <w:i/>
        </w:rPr>
        <w:t>como um exemplo.</w:t>
      </w:r>
      <w:r>
        <w:t xml:space="preserve"> Os versos 21–23 descrevem o exemplo. Os versos 24–25 descrevem a redenção de Cristo e seus efeitos. Ou seja, Jesus não apenas modelou a vida de não retaliação, mas também permitiu que seus seguidores vivessem desta maneira morrendo </w:t>
      </w:r>
      <w:r>
        <w:rPr>
          <w:i/>
        </w:rPr>
        <w:t>para</w:t>
      </w:r>
      <w:r>
        <w:t xml:space="preserve"> si mesmos a fim de que pudessem viver para a justiça (v. 24). Apenas quando os cristãos estão seguros e contentes na esperança que Cristo alcançou </w:t>
      </w:r>
      <w:r>
        <w:rPr>
          <w:i/>
        </w:rPr>
        <w:t>para eles</w:t>
      </w:r>
      <w:r>
        <w:t xml:space="preserve">, eles podem finalmente ter a liberdade e inclinação para seguir seu precioso exemplo. Quando os crentes são tentados a se vingar com suas próprias mãos, eles devem se lembrar de que até mesmo Jesus confiou sua própria vida a Deus, que julga justamente (v. 23; cf. Rm 12.19–20).</w:t>
      </w:r>
    </w:p>
    <w:p>
      <w:pPr>
        <w:pStyle w:val="Heading4"/>
      </w:pPr>
      <w:r>
        <w:t>3.1–7</w:t>
      </w:r>
    </w:p>
    <w:p>
      <w:r/>
      <w:r>
        <w:t xml:space="preserve">Aqui se encontram seis versos para as esposas e um para os maridos. Como uma esposa crente conquistará seu marido incrédulo (v. 1)? Pedro adverte contra a predisposição de tornar o corpo mais atraente (v. 3). Em vez disso, ele enfatiza o adorno do coração com um espírito manso e tranquilo (v. 4), acompanhado de uma conduta pura e amorosa (v. 2), que pode ganhar o marido “sem precisar falar” (v. 1). Este não é um chamado para uma subserviência irracional, mas para o equilíbrio, para um serviço livre e confiante no amor. A esposa não deve ter medo de um marido abusivo (v. 6). Mas como? Seguindo o exemplo de Sara de </w:t>
      </w:r>
      <w:r>
        <w:rPr>
          <w:i/>
        </w:rPr>
        <w:t>esperar</w:t>
      </w:r>
      <w:r>
        <w:t xml:space="preserve"> em Deus (v. 5). Então é dito novamente que a esperança transforma a vida e permite que os crentes sejam sujeitos aos outros. A esposa está ligada primeiramente ao Senhor e apenas secundariamente a seu marido. Assim como os escravos, a esposa cristã usará sua consciência orientada por Deus (2.16) para decidir em que momentos, por amor a Cristo, ela não poderá seguir a liderança de seu marido.</w:t>
      </w:r>
    </w:p>
    <w:p>
      <w:r/>
      <w:r>
        <w:t xml:space="preserve">Os maridos são admoestados no verso 7 a fazer com que seus relacionamentos com suas esposas esteja em conformidade com a verdade natural e revelada. A verdade </w:t>
      </w:r>
      <w:r>
        <w:rPr>
          <w:i/>
        </w:rPr>
        <w:t>natural</w:t>
      </w:r>
      <w:r>
        <w:t xml:space="preserve"> é que as mulheres são fisicamente mais fracas. Isso não significa que eles são inferiores mental ou emocionalmente. É uma declaração simples de um fato observado: os corpos das mulheres não são tão fortes quanto os dos homens. Em uma cultura sem todos os tipos de dispositivos automáticos, a força física era muito mais crucial para a sobrevivência e conforto do que é hoje. Então o homem é exortado a usar sua força superior para o bem de sua esposa. A verdade </w:t>
      </w:r>
      <w:r>
        <w:rPr>
          <w:i/>
        </w:rPr>
        <w:t>revelada</w:t>
      </w:r>
      <w:r>
        <w:t xml:space="preserve"> é que a esposa é uma “parceira igual no dom de Deus da nova vida”, que deve ser honrada e respeitada.</w:t>
      </w:r>
    </w:p>
    <w:p>
      <w:pPr>
        <w:pStyle w:val="Heading4"/>
      </w:pPr>
      <w:r>
        <w:t>3.8–12</w:t>
      </w:r>
    </w:p>
    <w:p>
      <w:r/>
      <w:r>
        <w:t xml:space="preserve">Isso conclui a seção 2.13–3.12 e admoesta toda a igreja primeiramente a amar os irmãos (3.8) e depois a amar o estranho hostil (vv. 9–12). O verso 9 lembra o comportamento de Jesus e seus mandamentos (Lc 6.27–36). Os cristãos não devem apenas suportar os ataques pacientemente (1Pe 2.19–20), eles devem também reagir positivamente e “abençoar” aqueles que os insultam (3.9). Abençoar significa desejar-lhes o bem e transformar este desejo em uma oração. O verdadeiro desejo dos crentes aos seus inimigos é que eles sejam convertidos e venham a compartilhar da bênção que o cristão herdará (vv. 1,9). O Salmo 34.12–16 é citado para apoiar a lógica do verso 9. Se os cristãos quiserem herdar a bênção da salvação (1.4–5; 3.9), eles devem abençoar aqueles que os insultarem. Isso não significa que eles </w:t>
      </w:r>
      <w:r>
        <w:rPr>
          <w:i/>
        </w:rPr>
        <w:t>merecem</w:t>
      </w:r>
      <w:r>
        <w:t xml:space="preserve"> sua salvação, mas que a salvação é o alvo da fé (1.9), e a verdadeira fé sempre faz de uma pessoa alguém amável.</w:t>
      </w:r>
    </w:p>
    <w:p>
      <w:pPr>
        <w:pStyle w:val="Heading4"/>
      </w:pPr>
      <w:r>
        <w:t>3.13–17</w:t>
      </w:r>
    </w:p>
    <w:p>
      <w:r/>
      <w:r>
        <w:t xml:space="preserve">De modo geral, quando os cristãos fizerem o bem, eles não serão prejudicados por isso (v. 13). Não obstante, pode ser a vontade de Deus que os cristãos sofram por fazer o bem (v. 17) e isso é muito melhor do que sofrer por fazer o mal. É melhor não apenas porque eles nunca deveriam fazer o mal, mas também porque eles são “abençoados” quando sofrem por causa da justiça (v. 14; cf. 4.14; Mt 5.10–12). Então, em vez de terem medo das pessoas, os crentes devem temer desagradar a Cristo e estar em paz em sua fidelidade (cf. 1Pe 3.14–15 com Is 8.12–13). Assim, suas consciências estarão limpas e os crentes serão libertos para que, quando explicarem a razão de sua esperança, até mesmo seu comportamento testifique de sua verdade (cf. 1Pe 3.15 com 1.3). Os perseguidores dos cristãos podem ser envergonhados (v. 16), convencidos (3.1) e assim dar glória a Deus (2.12).</w:t>
      </w:r>
    </w:p>
    <w:p>
      <w:pPr>
        <w:pStyle w:val="Heading4"/>
      </w:pPr>
      <w:r>
        <w:t>3.18–22</w:t>
      </w:r>
    </w:p>
    <w:p>
      <w:r/>
      <w:r>
        <w:t xml:space="preserve">Semelhante a 2.21–25 e 1.18–21, esta unidade afirma o chamado de Pedro ao sofrimento paciente. Considerando que Cristo morreu de uma vez por todas pelos pecados da humanidade e, assim, libertou todos da culpa, abrindo um caminho para a comunhão com o Deus misericordioso, os crentes são capazes de suportar o sofrimento injusto mansamente. Se negar a suportar o sofrimento imerecido seria uma marca de incredulidade no fiel Criador (4.19) que se importa com seus filhos e deseja carregar suas ansiedades (5.7).</w:t>
      </w:r>
    </w:p>
    <w:p>
      <w:r/>
      <w:r>
        <w:t xml:space="preserve">Assim como nos dias de Noé, apenas alguns foram salvos (cf. 3.1,20; 4.17), da mesma maneira agora apenas alguns estavam sendo salvos na geração hostil de Pedro, através do batismo (3.18–21). Pedro definiu muito atentamente em que sentido ele quis dizer que o batismo salva — não pela função purificadora da água, mas pela ressurreição de Jesus Cristo e pelo penhor de uma boa consciência em relação a Deus (v. 21).</w:t>
      </w:r>
    </w:p>
    <w:p>
      <w:pPr>
        <w:pStyle w:val="Heading4"/>
      </w:pPr>
      <w:r>
        <w:t>4.1–6</w:t>
      </w:r>
    </w:p>
    <w:p>
      <w:r/>
      <w:r>
        <w:t xml:space="preserve">Os cristãos devem viver de acordo com a vontade de Deus (cf. 1.14; 2.1–2,11–12,15). Isso significará uma ruptura com o comportamento de seus amigos incrédulos e provavelmente resultará em ser difamado (4.4). Mas isso não deve fazer com que os crentes se vinguem, pois Deus cuidará do julgamento (v. 5).</w:t>
      </w:r>
    </w:p>
    <w:p>
      <w:r/>
      <w:r>
        <w:t xml:space="preserve">Os crentes têm esta ordem (v. 1): "Por isso, assim como Cristo sofreu no corpo, vocês também devem estar prontos, como ele estava, para sofrer. Porque aquele que sofre no corpo deixa de ser dominado pelo pecado.” (NTLH). Alguns interpretaram isso como significando que através de um processo de sofrimento somos cada vez mais santificados; no entanto, se o sofrimento aqui se refere a morrer (como o paralelo com 3.18 e o “portanto” de 4.1 sugerem), então provavelmente o verso 1 deve ser entendido conforme Romanos 6.6,10–11.</w:t>
      </w:r>
    </w:p>
    <w:p>
      <w:r/>
      <w:r>
        <w:t xml:space="preserve">Primeira de Pedro 4.6 é difícil. Alguns pensam que se refere à mesma pregação referida em 3.19. Uma outra interpretação, talvez preferível, é que não há pregação aos mortos aqui, mas sim uma pregação do evangelho para aqueles que posteriormente morreram. Ou seja, aqueles que ouviram o evangelho, creram, e então morreram, não ouviram o evangelho em vão. O propósito da pregação era que, enquanto de um ponto de vista meramente humano, esses crentes foram julgados na carne (isto é, morreram), mas, do ponto de vista divino, eles vivem no Espírito. O propósito do verso 6 é, portanto, um grande encorajamento para viver pela vontade de Deus, mesmo quando antigos amigos desprezam a esperança cristã alegando que até os cristãos morrem.</w:t>
      </w:r>
    </w:p>
    <w:p>
      <w:pPr>
        <w:pStyle w:val="Heading4"/>
      </w:pPr>
      <w:r>
        <w:t>4.7–11</w:t>
      </w:r>
    </w:p>
    <w:p>
      <w:r/>
      <w:r>
        <w:t xml:space="preserve">A atividade entre os crentes na igreja é novamente o tema aqui. Pedro via os eventos contemporâneos como o início do fim (vv. 7,17). Isso deu uma seriedade à sua exortação de que os crentes devem manter suas mentes claras e sóbrias para a oração.</w:t>
      </w:r>
    </w:p>
    <w:p>
      <w:r/>
      <w:r>
        <w:t xml:space="preserve">Ao se aproximar constantemente de Deus em oração, os cristãos encontram a ajuda que precisam para amar uns aos outros e negligenciar muitas coisas ofensivas (cf. Ef 4.1–3). Este amor deve se manifestar em uma hospitalidade alegre, especialmente importante em tempos de perseguição (1Pe 4.9), e deve mover os crentes a usar todos os seus variados dons e talentos para edificarem uns aos outros na fé (v. 10). Dois exemplos são dados: falar e ministrar (a obra do pregador e a obra do diácono). O mais importante em falar e ministrar é reconhecer qual é o objetivo desses dons e como alcançar esse objetivo. O objetivo é “que em todas as coisas Deus seja louvado” (v. 11). Isso pode ser feito reconhecendo que ele dá a força necessária para servir e as palavras para a pregação edificante.</w:t>
      </w:r>
    </w:p>
    <w:p>
      <w:pPr>
        <w:pStyle w:val="Heading4"/>
      </w:pPr>
      <w:r>
        <w:t>4.12–19</w:t>
      </w:r>
    </w:p>
    <w:p>
      <w:r/>
      <w:r>
        <w:t xml:space="preserve">Aqui a situação de sofrimento e de suportar a repreensão por serem cristãos está novamente em vista. A perspectiva de um “julgamento doloroso” (v. 12) é iminente (cf. 1.6–7). Pedro viu esses sofrimentos (provavelmente de pessoas hostis associadas em vez de uma perseguição oficial do estado) como o julgamento de Deus sobre o mundo, começando com a igreja (vv. 17–18; cf. Pv 11.31). Mas o julgamento de Deus sobre a igreja não é punitivo, mas purificador (1Pe 4.14; cf. 1.6–7).</w:t>
      </w:r>
    </w:p>
    <w:p>
      <w:r/>
      <w:r>
        <w:t xml:space="preserve">Pedro dá um lembrete de que o sofrimento é uma experiência normal para os cristãos (v. 19; cf. 3.14; Atos 14.22; 1Ts 3.3) e que o próprio Cristo foi demasiadamente maltratado (1Pe 2.21–25; Mt 10.25). Os cristãos são encorajados a confiar suas almas a um Criador fiel (1Pe 4.19), a se alegrar (v. 13) e perseverar em fazer o bem (v. 19), glorificando assim a Deus (v. 16). Quando os crentes respondem ao sofrimento desta maneira, eles são abençoados (v. 14), pois Deus se manifesta a eles de uma maneira íntima e restauradora.</w:t>
      </w:r>
    </w:p>
    <w:p>
      <w:pPr>
        <w:pStyle w:val="Heading4"/>
      </w:pPr>
      <w:r>
        <w:t>5.1–7</w:t>
      </w:r>
    </w:p>
    <w:p>
      <w:r/>
      <w:r>
        <w:t xml:space="preserve">Novamente (como em 3.8; 4.7–11) Pedro trata sobre as relações dentro da igreja. Ele ensina aos presbíteros como podem ser bons pastores do rebanho (5.1–4), aos mais jovens como tratar seus anciãos (v. 5) e a todos como ser humildes uns com os outros.</w:t>
      </w:r>
    </w:p>
    <w:p>
      <w:r/>
      <w:r>
        <w:t xml:space="preserve">Pedro lembra aos crentes que Deus se opõe aos orgulhosos, mas dá graça aos humildes (v. 5; cf. Mt 23.12; Tg 4.6), a quem ele exaltará na era por vir (1Pe 5.6; cf. Lc 14.11; 18.14; Tg 4.10). Mais importante, Deus convida seu povo a lançar todas as suas ansiedades sobre ele, porque ele cuida deles (1Pe 5.7; cf. Sl 55.22; Mt 6.25–30).</w:t>
      </w:r>
    </w:p>
    <w:p>
      <w:r/>
      <w:r>
        <w:t xml:space="preserve">Os jovens que, desta maneira, são feitos humildes, se sujeitarão aos seus anciãos e os respeitarão (1Pe 5:5). Os presbíteros que, assim, são feitos humildes, não dominarão o rebanho (v. 3), ou serão gananciosos, ou relutantes em seu serviço (v. 2), mas guiarão o rebanho através de um exemplo humilde.</w:t>
      </w:r>
    </w:p>
    <w:p>
      <w:pPr>
        <w:pStyle w:val="Heading4"/>
      </w:pPr>
      <w:r>
        <w:t>5.8–11</w:t>
      </w:r>
    </w:p>
    <w:p>
      <w:r/>
      <w:r>
        <w:t xml:space="preserve">Pedro retorna ao seu interesse com o sofrimento. O sofrimento é o destino universal dos crentes (v. 9; cf. 4.12). Embora em um sentido seja desejado por Deus (1.6; 3.17; 4.19), é usado por Satanás para tentar destruir sua fé. Então Pedro alerta que a igreja esteja desperta e sóbria (5.8; cf. 1.13; 4.7) para que possam resistir ao leão pela fé.</w:t>
      </w:r>
    </w:p>
    <w:p>
      <w:pPr>
        <w:pStyle w:val="Heading4"/>
      </w:pPr>
      <w:r>
        <w:t>5.12–14</w:t>
      </w:r>
    </w:p>
    <w:p>
      <w:r/>
      <w:r>
        <w:t xml:space="preserve">Em conclusão, Pedro descreve sua “breve” escrita como uma exortação e um testemunho sobre a verdadeira graça de Deus. Portanto, a carta não é um chamado ao trabalho árduo para Deus; em vez disso, é um chamado para reconhecer, desfrutar e viver por meio do árduo trabalho que Deus graciosamente exerceu e continuará exercendo por seus filhos. Como foi observado acima, a carta foi escrita por Silas (grego </w:t>
      </w:r>
      <w:r>
        <w:rPr>
          <w:i/>
        </w:rPr>
        <w:t>Silvano</w:t>
      </w:r>
      <w:r>
        <w:t xml:space="preserve">, provavelmente a mesma pessoa presente em Atos 16.25; 1Ts 1.1; 2Ts 1.1). Foi escrita em Roma, e as saudações foram enviadas por Marcos (provavelmente o escritor do Evangelho e ex-companheiro missionário de Paulo — Atos 13.13; 15.37; 2Tm 4.11) e por toda a igreja. A última palavra de Pedro é invocar a paz sobre as igrejas e instá-las a manter o afeto caloroso entre si.</w:t>
      </w:r>
    </w:p>
    <w:p>
      <w:r/>
      <w:r>
        <w:rPr>
          <w:i/>
        </w:rPr>
        <w:t>Veja também</w:t>
      </w:r>
      <w:r>
        <w:t xml:space="preserve"> Sofrimento; Pedro, o Apóstolo; Espíritos em Prisão.</w:t>
      </w:r>
      <w:r/>
      <w:r/>
    </w:p>
    <w:p>
      <w:r/>
    </w:p>
    <w:p>
      <w:pPr>
        <w:pStyle w:val="Heading2"/>
      </w:pPr>
      <w:r>
        <w:t>Pedro, Segunda carta de</w:t>
      </w:r>
      <w:r/>
    </w:p>
    <w:p>
      <w:r/>
      <w:r>
        <w:t>A Segunda, epístola geral escrita por Pedro.</w:t>
      </w:r>
    </w:p>
    <w:p>
      <w:r/>
      <w:r>
        <w:t>Resumo:</w:t>
      </w:r>
    </w:p>
    <w:p>
      <w:r/>
      <w:r>
        <w:t>• Autor</w:t>
      </w:r>
    </w:p>
    <w:p>
      <w:r/>
      <w:r>
        <w:t>• Data, origem, destino</w:t>
      </w:r>
    </w:p>
    <w:p>
      <w:r/>
      <w:r>
        <w:t>• Contexto</w:t>
      </w:r>
    </w:p>
    <w:p>
      <w:r/>
      <w:r>
        <w:t>• Propósito e ensino teológico</w:t>
      </w:r>
    </w:p>
    <w:p>
      <w:r/>
      <w:r>
        <w:t>• Conteúdo</w:t>
      </w:r>
    </w:p>
    <w:p>
      <w:pPr>
        <w:pStyle w:val="Heading3"/>
      </w:pPr>
      <w:r>
        <w:t>Autor</w:t>
      </w:r>
    </w:p>
    <w:p>
      <w:r/>
      <w:r>
        <w:t xml:space="preserve">O autor é claramente identificado em 1.1 como Simão Pedro, um dos 12 apóstolos escolhidos por Jesus. No entanto, duas coisas devem ser observadas. Primeiro, seu estilo difere marcadamente do de 1 Pedro. Segundo, porque 2 Pedro é obviamente uma obra posterior (veja a data abaixo) e incorpora Judas em resumo, é possível que um colaborador de confiança (por exemplo, João Marcos) tenha reunido as preocupações finais de Pedro, incorporando um resumo da epístola de Judas após a morte de Pedro. Assim, 2 Pedro são as palavras finais de Pedro, um tipo de testamento póstumo direcionando a igreja na era pós-apostólica. Também é possível que Pedro tenha sido o autor por trás desta obra, mas não o escritor, como foi sugerido na seção sobre “Autor” para a Primeira Epístola. Como tal, a epístola poderia ter sido preparada por alguém que não fosse Silas (como foi feito para a primeira epístola de Pedro) e, portanto, explicaria a diferença de estilo entre as duas epístolas. Além disso, o documento escrito original pode ter sido publicado postumamente.</w:t>
      </w:r>
    </w:p>
    <w:p>
      <w:pPr>
        <w:pStyle w:val="Heading3"/>
      </w:pPr>
      <w:r>
        <w:t>Data, origem, destino</w:t>
      </w:r>
    </w:p>
    <w:p>
      <w:r/>
      <w:r>
        <w:t xml:space="preserve">A tradição nos diz que Pedro foi martirizado por volta de 64 d.C. em Roma. Se for assim, este trabalho foi provavelmente escrito em Roma antes de 70 d.C. (antes que seu último ensinamento fosse esquecido) e depois de 60 d.C. (a data mais cedo em que Pedro poderia ter conhecido as cartas de Paulo). Além disso, foi escrito após Judas, pois 2 Pedro 2 incorpora uma forma abreviada de Judas. O local de origem romano também explica o aparente conhecimento de 1 Clemente sobre 2 Pedro em 96 d.C., o uso mais antigo da carta. Se 3.1 se refere às mesmas igrejas mencionadas em 1 Pedro, então a carta é destinada ao nordeste da Ásia Menor. O grupo de igrejas inclui algumas para as quais Paulo escreveu cartas (3.15). Mas as igrejas poderiam muito bem ser todas as igrejas, para as quais Pedro estava enviando uma mensagem geral.</w:t>
      </w:r>
    </w:p>
    <w:p>
      <w:pPr>
        <w:pStyle w:val="Heading3"/>
      </w:pPr>
      <w:r>
        <w:t>Contexto</w:t>
      </w:r>
    </w:p>
    <w:p>
      <w:r/>
      <w:r>
        <w:t xml:space="preserve">Em um contexto de muitos cultos libertinos atraentes, a igreja estava constantemente em perigo por causa de mestres que promoviam a imoralidade. Corinto certamente tinha problemas semelhantes, e Romanos 6 pode mostrar que Paulo estava ciente de um uso indevido semelhante de seu ensino que havia chegado a Roma. A declaração de Paulo de que os cristãos estão livres da lei (veja Gl 3–5) sempre carregava o perigo de que, em vez de se renderem ao Espírito, as pessoas cedessem aos seus desejos caídos, ignorando o aviso de Paulo de que aqueles que faziam tais coisas não herdariam o reino de Deus. Essa tendência na igreja primitiva parece estar por trás de 2 Pedro.</w:t>
      </w:r>
    </w:p>
    <w:p>
      <w:pPr>
        <w:pStyle w:val="Heading3"/>
      </w:pPr>
      <w:r>
        <w:t>Propósito e ensino teológico</w:t>
      </w:r>
    </w:p>
    <w:p>
      <w:r/>
      <w:r>
        <w:t xml:space="preserve">Como 1.12–15 deixa claro, a carta é um testamento, um lembrete final da verdade escrito diante das divisões causadas por falsos mestres. É uma tentativa final de estabilizar a igreja.</w:t>
      </w:r>
    </w:p>
    <w:p>
      <w:r/>
      <w:r>
        <w:t>Três temas teológicos principais se destacam: (1) um chamado à virtude cristã e à fidelidade e à tradição apostólica sobre a qual a igreja foi fundada; (2) uma base para esse chamado no status exaltado de Jesus Cristo e seu retorno em julgamento, tornando todos os outros objetivos da vida irrelevantes; e (3) uma denúncia apocalíptica daqueles que haviam se comprometido com o mundo e, portanto, viviam com uma ética sub-cristã.</w:t>
      </w:r>
    </w:p>
    <w:p>
      <w:pPr>
        <w:pStyle w:val="Heading3"/>
      </w:pPr>
      <w:r>
        <w:t>Conteúdo</w:t>
      </w:r>
    </w:p>
    <w:p>
      <w:pPr>
        <w:pStyle w:val="Heading4"/>
      </w:pPr>
      <w:r>
        <w:t xml:space="preserve">Saudação (1.1–2)</w:t>
      </w:r>
    </w:p>
    <w:p>
      <w:r/>
      <w:r>
        <w:t>A saudação enfatiza a autoridade tanto de Pedro quanto de seu ensino ao usar o título “apóstolo” e a solidariedade com seus leitores ao incluir a palavra “servo” e mencionar “uma fé de igual valor” em relação aos leitores.</w:t>
      </w:r>
    </w:p>
    <w:p>
      <w:pPr>
        <w:pStyle w:val="Heading4"/>
      </w:pPr>
      <w:r>
        <w:t xml:space="preserve">Convite à virtude (1.3–21)</w:t>
      </w:r>
    </w:p>
    <w:p>
      <w:r/>
      <w:r>
        <w:t xml:space="preserve">Deus já agiu para chamar os cristãos para si. Ele, por graça soberana, deu-lhes tudo o que é necessário para viver verdadeiramente de maneira piedosa. E ele colocou promessas fantásticas diante deles. Eles não devem permitir que sejam apanhados novamente no pântano moral do mundo, pois foi o propósito de Deus ao salvá-los capacitá-los a escapar dessa armadilha. Em vez disso, devem se tornar como Cristo (“participar da natureza divina”) e, portanto, devem crescer em virtude cristã. Se falharem nesse crescimento, perderão as promessas de Deus, mas o zelo para avançar confirmará sua eleição e seu futuro no céu (1.3–11).</w:t>
      </w:r>
    </w:p>
    <w:p>
      <w:r/>
      <w:r>
        <w:t xml:space="preserve">Como Pedro estava prestes a morrer, como Jesus previu (cf. Jo 21.18–19), ele queria dar aos seus leitores uma palavra final de encorajamento. O encorajamento de Pedro era importante por duas razões. Primeiro, ele foi verdadeiramente uma testemunha ocular da glória de Cristo (ou seja, a Transfiguração, um evento que deve ter impressionado profundamente Pedro, mas é citado aqui porque revelou a glória, poder e autoridade de Jesus e uniu o AT e o NT). Ao contrário dos falsos mestres, sua tradição é baseada no que Deus realmente fez, não em mera especulação. Segundo, sua experiência confirma a profecia do AT. Como Pedro e seus seguidores na tradição apostólica, os profetas do AT foram inspirados pelo Espírito Santo. Assim, somente o Espírito dá a verdadeira interpretação, e as interpretações idiossincráticas dos falsos mestres são, portanto, erradas (2Pe 1.12–21).</w:t>
      </w:r>
    </w:p>
    <w:p>
      <w:pPr>
        <w:pStyle w:val="Heading4"/>
      </w:pPr>
      <w:r>
        <w:t xml:space="preserve">Denúncia de falsos mestres (2.1–22)</w:t>
      </w:r>
    </w:p>
    <w:p>
      <w:r/>
      <w:r>
        <w:t xml:space="preserve">Os cristãos precisam ser encorajados a permanecer firmes na virtude porque sempre houve falsos mestres na igreja que distorcem as Escrituras do AT para apoiar seu próprio comportamento. Não se pode ter certeza de quem exatamente eram esses mestres, mas algumas de suas ações são claras. Primeiro, eram libertinos em sua moral, provavelmente distorcendo o ensino de Paulo sobre a liberdade da lei para apoiar suas ações (cf. 3.15; 1Co 6.12–20 mostra um problema semelhante em Corinto). Segundo, estavam formando grupos leais a si mesmos, explorando essas pessoas e levando-as ao pecado (cf. 1Co 1–3 para outro exemplo de formação de grupos dissidentes). Terceiro, estavam ensinando sobre poderes angélicos e demoníacos, alguns dos quais estavam amaldiçoando, o que revelava um desrespeito geral pela autoridade (2Pe 2.10; cf. Cl 2.8). Quarto, embora em última análise sectários, ainda estavam celebrando a Ceia do Senhor (que naquela época ainda era uma refeição comum, como seria por mais um século) com a igreja e, assim, profanando toda a celebração (2Pe 2.13).</w:t>
      </w:r>
    </w:p>
    <w:p>
      <w:r/>
      <w:r>
        <w:t>A grande preocupação de Pedro é que essas pessoas são sectárias. (“Heresias destrutivas” refere-se a grupos que se separaram da igreja, não a diferenças doutrinárias, que é o significado que “heresia” adquiriu séculos depois). Esses mestres formaram grupos marcados por seu comportamento imoral. Eles negaram a autoridade de Cristo, mesmo que ele uma vez os tenha resgatado do pecado. Eles negaram Cristo ao rejeitar seu claro ensinamento contra a ganância e a imoralidade, e levaram outros em sua esteira, tornando toda a fé cristã desacreditada perante o mundo. Sua motivação era a ganância, e seu destino previsto era o julgamento, embora isso possa não ser aparente para aqueles que não estão familiarizados com as Escrituras.</w:t>
      </w:r>
    </w:p>
    <w:p>
      <w:r/>
      <w:r>
        <w:t xml:space="preserve">Este julgamento é certo, como mostram os exemplos do AT do julgamento de pessoas imorais (junto com a salvação dos justos): por exemplo, dos anjos (Gn 6.1–4), do povo dos dias de Noé (v. 5–22) e de Sodoma (caps. 18–19). Em cada caso, Deus livrou os poucos indivíduos justos, mesmo que tenha julgado severamente a maioria maligna; isso encorajou os leitores a serem justos como Noé e Ló. Além disso, os leitores poderiam se identificar com Ló em sua própria angústia diante da imoralidade que ocorria em sua igreja (2Pe 2.4–10; cf. Jd 1.6–7).</w:t>
      </w:r>
    </w:p>
    <w:p>
      <w:r/>
      <w:r>
        <w:t xml:space="preserve">Como aqueles julgados no AT, esses falsos mestres eram tanto orgulhosos quanto ignorantes, amaldiçoando poderes espirituais que não entendiam realmente (provavelmente poderes demoníacos, pois Pedro estava seguindo Judas, que se baseou em uma tradição da Assunção de Moisés). Mesmo os anjos, que sabem muito mais do que esses mestres e são mais poderosos, não são tão desrespeitosos. Mesmo Satanás deve ser tratado com respeito, de acordo com as Escrituras. Os mestres não eram apenas orgulhosos, mas também imorais e gananciosos, até mesmo na Mesa do Senhor (“regozijando-se em seus prazeres enquanto festejam com vocês”, 2Pe 2.13). Eles afirmavam ensinar liberdade, mas estavam presos ao desejo, então suas palavras eram vazias. Seu ensino parecia impressionante, mas era todo som e vento. Porque eles retornaram ao mal após experimentar a liberdade do pecado em Cristo, ficaram em pior situação do que se nunca tivessem ouvido o evangelho. Eles eram como cães (cf. Pv 26.11) ou como porcos (2.11–22; cf. Jd 1.8–13).</w:t>
      </w:r>
    </w:p>
    <w:p>
      <w:pPr>
        <w:pStyle w:val="Heading4"/>
      </w:pPr>
      <w:r>
        <w:t xml:space="preserve">Aviso de julgamento vindouro (3.1–16)</w:t>
      </w:r>
    </w:p>
    <w:p>
      <w:r/>
      <w:r>
        <w:t xml:space="preserve">Tanto o AT quanto o próprio Jesus falam de um julgamento vindouro. Os falsos mestres podem zombar da ideia, mas a história de Noé mostra que Deus eventualmente julga. Deus julgou o mundo em Gênesis pela água (a mesma água da qual ele uma vez separou a terra em Gn 1); ele julgará novamente, mas desta vez pelo fogo (2Pe 3.1–7).</w:t>
      </w:r>
    </w:p>
    <w:p>
      <w:r/>
      <w:r>
        <w:t xml:space="preserve">O julgamento ainda não veio, porque Deus é maravilhosamente paciente; o tempo não tem o mesmo significado para ele como para os humanos. A zombaria dos falsos mestres simplesmente revela sua ignorância de Deus. E eles também não conhecem os motivos de Deus para seu aparente atraso — ou seja, que Deus quer perdoar as pessoas, não condená-las. Ele não se agrada em enviar pessoas para o inferno, mas deseja que todos sejam salvos; nem todos, no entanto, aceitarão a oferta de Deus, e eventualmente seu julgamento virá e o universo será queimado. Tudo o que agora é visível é transitório (3.8–10).</w:t>
      </w:r>
    </w:p>
    <w:p>
      <w:r/>
      <w:r>
        <w:t xml:space="preserve">Portanto, os cristãos devem viver vidas santas, preparando-se para o novo e permanente mundo que Deus lhes prometeu, em vez de se entregarem aos desejos deste mundo temporário e perecível como fazem os falsos mestres (3.11–16; cf. Jd 1.20–21).</w:t>
      </w:r>
    </w:p>
    <w:p>
      <w:pPr>
        <w:pStyle w:val="Heading4"/>
      </w:pPr>
      <w:r>
        <w:t xml:space="preserve">Fechamento (3.17–18)</w:t>
      </w:r>
    </w:p>
    <w:p>
      <w:r/>
      <w:r>
        <w:t>Para concluir, Pedro exorta os cristãos a estarem atentos contra os falsos ensinamentos. Em vez de copiar a vida dos falsos mestres, eles devem imitar a vida de Jesus. Uma doxologia a Cristo encerra a carta.</w:t>
      </w:r>
    </w:p>
    <w:p>
      <w:r/>
      <w:r>
        <w:rPr>
          <w:i/>
        </w:rPr>
        <w:t>Veja também</w:t>
      </w:r>
      <w:r>
        <w:t xml:space="preserve"> Pedro, O apóstolo.</w:t>
      </w:r>
      <w:r/>
      <w:r/>
    </w:p>
    <w:p>
      <w:r/>
    </w:p>
    <w:p>
      <w:pPr>
        <w:pStyle w:val="Heading2"/>
      </w:pPr>
      <w:r>
        <w:t>Peitoral, Couraça</w:t>
      </w:r>
      <w:r/>
    </w:p>
    <w:p>
      <w:pPr>
        <w:pStyle w:val="ListNumber"/>
        <w:numPr>
          <w:ilvl w:val="0"/>
          <w:numId w:val="498"/>
        </w:numPr>
      </w:pPr>
      <w:r/>
      <w:r>
        <w:t xml:space="preserve">Uma parte das vestes cerimoniais do sumo sacerdote (Êx 25.7</w:t>
      </w:r>
      <w:r>
        <w:t>).</w:t>
        <w:br/>
      </w:r>
      <w:r>
        <w:rPr>
          <w:i/>
        </w:rPr>
        <w:t>Veja</w:t>
      </w:r>
      <w:r>
        <w:t xml:space="preserve"> Sacerdotes e levitas.</w:t>
      </w:r>
    </w:p>
    <w:p>
      <w:pPr>
        <w:pStyle w:val="ListNumber"/>
      </w:pPr>
      <w:r/>
      <w:r>
        <w:t xml:space="preserve">Uma peça de armadura usada para proteger o peito. A palavra é usada simbolicamente em várias passagens. Isaías 59.17 diz que Deus vestiu a justiça como armadura. Ele fez isso para se vingar de seus inimigos. O apóstolo Paulo exortou os cristãos a usarem uma couraça de justiça para resistir ao diabo (Ef 6.14). Ele também os exortou a usarem uma couraça de fé e amor enquanto aguardam o retorno de Cristo (1 Ts 5.8</w:t>
      </w:r>
      <w:r>
        <w:t>).</w:t>
        <w:br/>
      </w:r>
      <w:r>
        <w:rPr>
          <w:i/>
        </w:rPr>
        <w:t>Veja também</w:t>
      </w:r>
      <w:r>
        <w:t xml:space="preserve"> Armadura e armas.</w:t>
      </w:r>
      <w:r/>
      <w:r/>
    </w:p>
    <w:p>
      <w:r/>
    </w:p>
    <w:p>
      <w:pPr>
        <w:pStyle w:val="Heading2"/>
      </w:pPr>
      <w:r>
        <w:t>Peixe</w:t>
      </w:r>
      <w:r/>
    </w:p>
    <w:p>
      <w:r/>
      <w:r>
        <w:t xml:space="preserve">Animais aquáticos com barbatanas e brânquias que habitam rios, lagos e mares.</w:t>
      </w:r>
    </w:p>
    <w:p>
      <w:r/>
      <w:r>
        <w:t xml:space="preserve">A Bíblia frequentemente menciona peixes sem nomeá-los ou fornecer descrições. Os peixes têm sido um alimento essencial para os humanos desde os tempos antigos. Hoje, eles continuam sendo uma importante fonte de proteína em muitas regiões. Nos tempos bíblicos, o comércio de peixes era avançado. Notavelmente, um dos portões de Jerusalém foi chamado de Portão dos Peixes. (Ne 3.3; Sf 1.10). A lei em Lv 11.9–12 permitia que os israelitas comessem peixes, mas apenas aqueles com barbatanas e escamas. Peixes sem escamas, como o bagre, não eram permitidos, mesmo que tivessem barbatanas.</w:t>
      </w:r>
    </w:p>
    <w:p>
      <w:pPr>
        <w:pStyle w:val="Heading3"/>
      </w:pPr>
      <w:r>
        <w:t>Pesca no mundo antigo</w:t>
      </w:r>
    </w:p>
    <w:p>
      <w:r/>
      <w:r>
        <w:t>Pinturas egípcias mostram diferentes métodos de pesca. Os filisteus pescavam no Mar Mediterrâneo. No entanto, Israel não era uma nação marítima. Assim, eles provavelmente capturavam a maioria dos peixes de fontes de água doce, especialmente no Mar da Galileia. Este lago abriga 36 espécies de peixes, tais como:</w:t>
      </w:r>
    </w:p>
    <w:p>
      <w:pPr>
        <w:pStyle w:val="ListBullet"/>
      </w:pPr>
      <w:r/>
      <w:r>
        <w:t>Poleiro</w:t>
      </w:r>
    </w:p>
    <w:p>
      <w:pPr>
        <w:pStyle w:val="ListBullet"/>
      </w:pPr>
      <w:r/>
      <w:r>
        <w:t>Carpas</w:t>
      </w:r>
    </w:p>
    <w:p>
      <w:pPr>
        <w:pStyle w:val="ListBullet"/>
      </w:pPr>
      <w:r/>
      <w:r>
        <w:t>Barbo</w:t>
      </w:r>
    </w:p>
    <w:p>
      <w:pPr>
        <w:pStyle w:val="ListBullet"/>
      </w:pPr>
      <w:r/>
      <w:r>
        <w:t>Sardinhas</w:t>
      </w:r>
    </w:p>
    <w:p>
      <w:pPr>
        <w:pStyle w:val="ListBullet"/>
      </w:pPr>
      <w:r/>
      <w:r>
        <w:t>Bagre</w:t>
      </w:r>
    </w:p>
    <w:p>
      <w:r/>
      <w:r>
        <w:t xml:space="preserve">Nos tempos do Novo Testamento, pescar com uma rede era comum. Barcos iam para águas profundas, lançavam uma grande rede na água e a arrastavam em direção à costa (Lc 5.4). Remadores e, às vezes, uma tripulação em outro barco precisavam ajudar a remar de volta. A pesca era dividida na costa (Mt 13.47–48). A pesca geralmente era feita à noite. A água fria trazia os peixes mais perto da superfície, e eles não conseguiam ver as redes se aproximando.</w:t>
      </w:r>
    </w:p>
    <w:p>
      <w:r/>
      <w:r>
        <w:t>Os judeus também pescavam com:</w:t>
      </w:r>
    </w:p>
    <w:p>
      <w:pPr>
        <w:pStyle w:val="ListBullet"/>
      </w:pPr>
      <w:r/>
      <w:r>
        <w:t xml:space="preserve">Anzol e linha (Mt 17.27)</w:t>
      </w:r>
    </w:p>
    <w:p>
      <w:pPr>
        <w:pStyle w:val="ListBullet"/>
      </w:pPr>
      <w:r/>
      <w:r>
        <w:t xml:space="preserve">Lança (Jó 41.7)</w:t>
      </w:r>
    </w:p>
    <w:p>
      <w:pPr>
        <w:pStyle w:val="ListBullet"/>
      </w:pPr>
      <w:r/>
      <w:r>
        <w:t xml:space="preserve">Rede de arrasto (Ez 47.10)</w:t>
      </w:r>
    </w:p>
    <w:p>
      <w:r/>
      <w:r>
        <w:t xml:space="preserve">O livro de Habacuque refere-se à pesca com anzol e linha, com redes e com tarrafa (Hq 1.15). A tarrafa é um método de pesca que consiste em lançar uma rede na água e puxar de volta.</w:t>
      </w:r>
    </w:p>
    <w:p>
      <w:r/>
      <w:r>
        <w:t>No início da igreja cristã, o peixe simbolizava Cristo e a fé. Ele foi gravado nas catacumbas romanas e agora decora paredes, altares, bancos e vestimentas. O símbolo surgiu porque a palavra grega para "peixe" (</w:t>
      </w:r>
      <w:r>
        <w:rPr>
          <w:i/>
        </w:rPr>
        <w:t>ichthus</w:t>
      </w:r>
      <w:r>
        <w:t>) representa a frase "Jesus Cristo, Filho de Deus, Salvador".</w:t>
      </w:r>
    </w:p>
    <w:p>
      <w:r/>
      <w:r>
        <w:rPr>
          <w:i/>
        </w:rPr>
        <w:t xml:space="preserve">Veja </w:t>
      </w:r>
      <w:r>
        <w:t xml:space="preserve">baleia.</w:t>
      </w:r>
      <w:r/>
      <w:r/>
    </w:p>
    <w:p>
      <w:r/>
    </w:p>
    <w:p>
      <w:pPr>
        <w:pStyle w:val="Heading2"/>
      </w:pPr>
      <w:r>
        <w:t>Peixes, Portão dos</w:t>
      </w:r>
      <w:r/>
    </w:p>
    <w:p>
      <w:r/>
      <w:r>
        <w:t xml:space="preserve">Portão provavelmente localizado na muralha norte da cidade de Jerusalém. O Portão dos Peixes foi construído na época de Davi e mais tarde fez parte das fortificações de Manassés (2Cr 33.14). Após o exílio babilônico, foi restaurado sob Neemias (Ne 3.3; 12.39); é mencionado junto com o Mishné ou Segundo Quarteirão (Sf 1.10). O portão provavelmente recebeu esse nome porque peixes eram trazidos para a cidade do norte, ou porque estava localizado perto do mercado de peixes da cidade.</w:t>
      </w:r>
    </w:p>
    <w:p>
      <w:r/>
      <w:r>
        <w:rPr>
          <w:i/>
        </w:rPr>
        <w:t>Veja também</w:t>
      </w:r>
      <w:r>
        <w:t xml:space="preserve"> Jerusalém.</w:t>
      </w:r>
      <w:r/>
      <w:r/>
    </w:p>
    <w:p>
      <w:r/>
    </w:p>
    <w:p>
      <w:pPr>
        <w:pStyle w:val="Heading2"/>
      </w:pPr>
      <w:r>
        <w:t>Pela</w:t>
      </w:r>
      <w:r/>
    </w:p>
    <w:p>
      <w:r/>
      <w:r>
        <w:t>Cidade localizada a leste do rio Jordão, na região da Decápolis. Não há referência a esta cidade na Bíblia, mas registros mostram que era uma importante cidade cananeia, influenciada pelo Egito e, posteriormente, pela Grécia e Roma. Durante a revolta judaica contra Roma (66–70 d.C.), Pela tornou-se um refúgio para muitos cristãos e um centro para a igreja primitiva.</w:t>
      </w:r>
      <w:r/>
      <w:r/>
    </w:p>
    <w:p>
      <w:r/>
    </w:p>
    <w:p>
      <w:pPr>
        <w:pStyle w:val="Heading2"/>
      </w:pPr>
      <w:r>
        <w:t>Pelaías</w:t>
      </w:r>
      <w:r/>
    </w:p>
    <w:p>
      <w:r/>
      <w:r>
        <w:t xml:space="preserve">1. Filho de Elioenai e um descendente distante de Davi (1Cr 3.24).</w:t>
      </w:r>
    </w:p>
    <w:p>
      <w:r/>
      <w:r>
        <w:t xml:space="preserve">2. Levita que ajudou Esdras a explicar (ou traduzir) a lei para o povo depois que foi lida para eles (Ne 8.7; 10.10).</w:t>
      </w:r>
      <w:r/>
      <w:r/>
    </w:p>
    <w:p>
      <w:r/>
    </w:p>
    <w:p>
      <w:pPr>
        <w:pStyle w:val="Heading2"/>
      </w:pPr>
      <w:r>
        <w:t>Pelalias</w:t>
      </w:r>
      <w:r/>
    </w:p>
    <w:p>
      <w:r/>
      <w:r>
        <w:t xml:space="preserve">Antepassado de Adaías, um sacerdote que vivia em Jerusalém nos dias de Esdras (Ne 11.12).</w:t>
      </w:r>
      <w:r/>
      <w:r/>
    </w:p>
    <w:p>
      <w:r/>
    </w:p>
    <w:p>
      <w:pPr>
        <w:pStyle w:val="Heading2"/>
      </w:pPr>
      <w:r>
        <w:t>Pelatias</w:t>
      </w:r>
      <w:r/>
    </w:p>
    <w:p>
      <w:r/>
      <w:r>
        <w:t xml:space="preserve">1. Filho de Hananias, em uma lista dos descendentes do Rei Salomão (1Cr 3.21).</w:t>
      </w:r>
    </w:p>
    <w:p>
      <w:r/>
      <w:r>
        <w:t xml:space="preserve">2. Líder militar entre os simeonitas que ajudou a destruir um remanescente amalequita no Monte Seir durante o reinado de Ezequias (1Cr 4.42).</w:t>
      </w:r>
    </w:p>
    <w:p>
      <w:r/>
      <w:r>
        <w:t xml:space="preserve">3. Líder político que assinou a aliança de fidelidade a Deus com Esdras, Neemias e outros após o exílio (Ne 10.22).</w:t>
      </w:r>
    </w:p>
    <w:p>
      <w:r/>
      <w:r>
        <w:t xml:space="preserve">4. Filho de Benaia e um dos dois príncipes vistos por Ezequiel em uma visão de julgamento, identificado pelo Espírito do Senhor como alguém que planeja maldade e dá conselhos perversos na cidade (Ez 11.1–2,13).</w:t>
      </w:r>
      <w:r/>
      <w:r/>
    </w:p>
    <w:p>
      <w:r/>
    </w:p>
    <w:p>
      <w:pPr>
        <w:pStyle w:val="Heading2"/>
      </w:pPr>
      <w:r>
        <w:t>Pelegue</w:t>
      </w:r>
      <w:r/>
    </w:p>
    <w:p>
      <w:r/>
      <w:r>
        <w:t xml:space="preserve">O filho de Éber e pai de Reú (Gn 10.25; 11.16–19; 1 Cr 1.19,25; Lc 3.35). Durante sua vida, a terra foi dividida (</w:t>
      </w:r>
      <w:r>
        <w:rPr>
          <w:i/>
        </w:rPr>
        <w:t>Pelegue</w:t>
      </w:r>
      <w:r>
        <w:t xml:space="preserve"> significa “divisão” ou “curso de água”). Não está claro a que essa divisão se refere. Sugestões incluem:</w:t>
      </w:r>
    </w:p>
    <w:p>
      <w:pPr>
        <w:pStyle w:val="ListNumber"/>
        <w:numPr>
          <w:ilvl w:val="0"/>
          <w:numId w:val="499"/>
        </w:numPr>
      </w:pPr>
      <w:r/>
      <w:r>
        <w:t xml:space="preserve">A dispersão das línguas após a Torre de Babel (Gn 11.1–9)</w:t>
      </w:r>
    </w:p>
    <w:p>
      <w:pPr>
        <w:pStyle w:val="ListNumber"/>
      </w:pPr>
      <w:r/>
      <w:r>
        <w:t>A disseminação dos descendentes de Noé</w:t>
      </w:r>
    </w:p>
    <w:p>
      <w:pPr>
        <w:pStyle w:val="ListNumber"/>
      </w:pPr>
      <w:r/>
      <w:r>
        <w:t xml:space="preserve">A separação do povo de Arfaxade dos árabes joctanitas (Gn 10.24–29)</w:t>
      </w:r>
    </w:p>
    <w:p>
      <w:pPr>
        <w:pStyle w:val="ListNumber"/>
      </w:pPr>
      <w:r/>
      <w:r>
        <w:t xml:space="preserve">A divisão da terra por canais (o termo é usado desta forma em Jó 29.6; 38.25; Is 30.25; 32.2)</w:t>
      </w:r>
    </w:p>
    <w:p>
      <w:r/>
      <w:r>
        <w:t>A origem do nome é geralmente atribuída à cidade de Phalga, ao norte da junção dos rios Eufrates e Cabur.</w:t>
      </w:r>
    </w:p>
    <w:p>
      <w:r/>
      <w:r>
        <w:rPr>
          <w:i/>
        </w:rPr>
        <w:t>Veja também</w:t>
      </w:r>
      <w:r>
        <w:t xml:space="preserve"> Ancestralidade de Jesus Cristo.</w:t>
      </w:r>
      <w:r/>
      <w:r/>
    </w:p>
    <w:p>
      <w:r/>
    </w:p>
    <w:p>
      <w:pPr>
        <w:pStyle w:val="Heading2"/>
      </w:pPr>
      <w:r>
        <w:t>Pelete</w:t>
      </w:r>
      <w:r/>
    </w:p>
    <w:p>
      <w:pPr>
        <w:pStyle w:val="ListNumber"/>
        <w:numPr>
          <w:ilvl w:val="0"/>
          <w:numId w:val="500"/>
        </w:numPr>
      </w:pPr>
      <w:r/>
      <w:r>
        <w:t xml:space="preserve">Um homem da tribo de Rúben que era o pai de Om (Nm 16.1).</w:t>
      </w:r>
    </w:p>
    <w:p>
      <w:pPr>
        <w:pStyle w:val="ListNumber"/>
      </w:pPr>
      <w:r/>
      <w:r>
        <w:t xml:space="preserve">Um homem da tribo de Judá que era filho de Jônatas. Ele pertencia ao grupo familiar dos jerameelitas (1Cr 2.33).</w:t>
      </w:r>
      <w:r/>
      <w:r/>
    </w:p>
    <w:p>
      <w:r/>
    </w:p>
    <w:p>
      <w:pPr>
        <w:pStyle w:val="Heading2"/>
      </w:pPr>
      <w:r>
        <w:t>Pelete</w:t>
      </w:r>
      <w:r/>
    </w:p>
    <w:p>
      <w:r/>
      <w:r>
        <w:t xml:space="preserve">1. Filho de Jadai da tribo de Judá (1Cr 2.47).</w:t>
      </w:r>
    </w:p>
    <w:p>
      <w:r/>
      <w:r>
        <w:t xml:space="preserve">2. Guerreiro da tribo de Benjamim que se juntou a Davi em Ziclague na sua luta contra o rei Saul. Pelete foi um dos arqueiros e fundeiros ambidestros de Davi (1Cr 12.2–3).</w:t>
      </w:r>
      <w:r/>
      <w:r/>
    </w:p>
    <w:p>
      <w:r/>
    </w:p>
    <w:p>
      <w:pPr>
        <w:pStyle w:val="Heading2"/>
      </w:pPr>
      <w:r>
        <w:t>Peletitas</w:t>
      </w:r>
      <w:r/>
    </w:p>
    <w:p>
      <w:r/>
      <w:r>
        <w:t xml:space="preserve">Os peletitas eram guarda-costas especiais que protegiam o rei Davi. Eles eram mercenários leais (soldados pagos que provavelmente eram de outro país). Eles permaneceram com Davi durante tempos políticos difíceis. Os peletitas são sempre mencionados junto com os queretitas na Bíblia. Os estudiosos acreditam que ambos os grupos vêm dos filisteus, com Creta como seu local de origem. Essa conexão faz sentido porque Caftor, que geralmente é entendido como Creta, era o lar original dos filisteus (Am 9.7).</w:t>
      </w:r>
    </w:p>
    <w:p>
      <w:r/>
      <w:r>
        <w:t xml:space="preserve">Os peletitas acompanharam Davi quando ele teve que deixar Jerusalém porque seu filho Absalão estava tentando tomar o reino (2Sm 15.18). Eles também lutaram por Davi durante a rebelião de Seba (20.7).</w:t>
      </w:r>
    </w:p>
    <w:p>
      <w:r/>
      <w:r>
        <w:t xml:space="preserve">O líder deles era um homem chamado Benaia. Ele apoiou a reivindicação do rei Salomão para se tornar rei após Davi, em vez de apoiar o outro filho de Davi, Adonias. A presença dos peletitas na unção de Salomão como rei ajudou a garantir que Adonias não tivesse sucesso (1Rs 1.38,44).</w:t>
      </w:r>
    </w:p>
    <w:p>
      <w:r/>
      <w:r>
        <w:t>Era comum durante essa época que os reis contratassem soldados da região do Egeu (a área ao redor da Grécia e Turquia) para servirem como guardas especiais.</w:t>
      </w:r>
      <w:r/>
      <w:r/>
    </w:p>
    <w:p>
      <w:r/>
    </w:p>
    <w:p>
      <w:pPr>
        <w:pStyle w:val="Heading2"/>
      </w:pPr>
      <w:r>
        <w:t>Pelicano</w:t>
      </w:r>
      <w:r/>
    </w:p>
    <w:p>
      <w:r/>
      <w:r>
        <w:t>Um pelicano é a maior ave aquática do mundo, sendo muito maior do que um cisne. O pelicano comum (</w:t>
      </w:r>
      <w:r>
        <w:rPr>
          <w:i/>
        </w:rPr>
        <w:t>Pelecanus onocrotalus</w:t>
      </w:r>
      <w:r>
        <w:t>) geralmente mede cerca de 127 centímetros de comprimento. Seu bico tem aproximadamente 40,6 centímetros de comprimento. A parte superior do bico é curvada na ponta, o que ajuda o pelicano a capturar peixes. A parte inferior do bico possui uma bolsa amarela sob a garganta, que pode conter até 11,4 litros de pequenos peixes e água.</w:t>
      </w:r>
    </w:p>
    <w:p>
      <w:r/>
      <w:r>
        <w:t>Os pelicanos têm pés palmados com pele entre todos os quatro dedos. Eles são nadadores fortes e bons voadores. Devido aos seus corpos grandes, pescoços longos e cabeças pequenas, precisam correr ao longo da água e bater as pernas contra ela para decolar.</w:t>
      </w:r>
    </w:p>
    <w:p>
      <w:r/>
      <w:r>
        <w:t>Os pelicanos frequentemente voam e formam seus ninhos em grupos. A fêmea põe de um a quatro ovos. Tanto o macho quanto a fêmea cuidam dos filhotes. A maioria das aves alimenta seus filhotes colocando comida em suas bocas. Os pelicanos fazem o contrário. Os filhotes empurram suas cabeças profundamente na garganta da mãe e retiram alimento parcialmente digerido de sua bolsa. Nos tempos antigos, as pessoas pensavam que os filhotes estavam bebendo o sangue da mãe. Isso levou o pelicano a se tornar um símbolo do sacrifício de Cristo e da caridade (amor e cuidado pelos outros).</w:t>
      </w:r>
    </w:p>
    <w:p>
      <w:r/>
      <w:r>
        <w:t>O pelicano-rosado é branco, às vezes com um tom rosa pálido. Penas pretas crescem na extremidade de suas asas. As pernas, a bolsa e a pele ao redor dos olhos são amarelas, e o gancho na ponta do bico é vermelho. Esta ave pode atingir até 1,8 metros de comprimento e ter uma envergadura de 2,4 metros. Durante a época de reprodução, suas pernas e rosto ficam laranja ou vermelhos brilhantes. Suas penas brancas tornam-se rosa devido ao óleo de uma glândula, que a ave espalha por suas penas enquanto as limpa.</w:t>
      </w:r>
    </w:p>
    <w:p>
      <w:pPr>
        <w:pStyle w:val="Heading3"/>
      </w:pPr>
      <w:r>
        <w:rPr>
          <w:b/>
        </w:rPr>
        <w:t>Pelicanos na Bíblia</w:t>
      </w:r>
    </w:p>
    <w:p>
      <w:r/>
      <w:r>
        <w:t xml:space="preserve">Alguns estudiosos não têm certeza se "pelicano" é a tradução correta de uma palavra hebraica em vários versículos da Bíblia. Eles acreditam que pode se referir a uma coruja, falcão ou abutre. Algumas traduções da Bíblia incluem o pelicano na lista de aves que a lei considera impuras (Lv 11.18; Dt 14.17). Outros versículos também são debatidos por estudiosos. Alguns acreditam que o cenário desértico desses versículos torna improvável uma ave aquática como o pelicano (cp. Sl 102.6; Is 34.11; Sf 2.14; a NTLH usa "coruja" nesses versículos).</w:t>
      </w:r>
    </w:p>
    <w:p>
      <w:r/>
      <w:r>
        <w:t>No entanto, o pelicano-rosado vive em rios, lagos e pântanos na Terra Santa. Ele pode voar até 32,2 quilômetros até o mar para pegar peixes e depois retornar a um lugar tranquilo no interior para descansar e digerir sua comida. Isso pode explicar por que a Bíblia o descreve como uma ave solitária do deserto.</w:t>
      </w:r>
    </w:p>
    <w:p>
      <w:r/>
      <w:r>
        <w:rPr>
          <w:i/>
        </w:rPr>
        <w:t>Veja também</w:t>
      </w:r>
      <w:r>
        <w:t xml:space="preserve"> Aves.</w:t>
      </w:r>
      <w:r/>
      <w:r/>
    </w:p>
    <w:p>
      <w:r/>
    </w:p>
    <w:p>
      <w:pPr>
        <w:pStyle w:val="Heading2"/>
      </w:pPr>
      <w:r>
        <w:t>Pelonita</w:t>
      </w:r>
      <w:r/>
    </w:p>
    <w:p>
      <w:r/>
      <w:r>
        <w:t xml:space="preserve">Um título dado a dois dos poderosos guerreiros de Davi: Heles e Aías (1Cr 11.27,36; 27.10). Ninguém sabe ao certo onde este lugar ("Pelon") estava localizado ou o que o nome ("pelonita") significa. Por causa dessa incerteza, alguns estudiosos da Bíblia acham que "pelonita" pode ser um erro na cópia de textos antigos.</w:t>
      </w:r>
    </w:p>
    <w:p>
      <w:r/>
      <w:r>
        <w:t xml:space="preserve">Em outra lista dos guerreiros de Davi encontrada em 2 Samuel 23.26, Heles é chamado de "paltita" (alguém de Palt). Além disso, Aías é provavelmente a mesma pessoa que "Eliã, o gilonita" mencionado em 2 Samuel 23.34. Muitos estudiosos acreditam que esses nomes (paltita e gilonita) são mais precisos do que "pelonita".</w:t>
      </w:r>
    </w:p>
    <w:p>
      <w:r/>
      <w:r>
        <w:t xml:space="preserve">Outros sugerem que pelonita vem do nome da cidade "Bete-Palete" (veja Js 15.27; Ne 11.26).</w:t>
      </w:r>
      <w:r/>
      <w:r/>
    </w:p>
    <w:p>
      <w:r/>
    </w:p>
    <w:p>
      <w:pPr>
        <w:pStyle w:val="Heading2"/>
      </w:pPr>
      <w:r>
        <w:t>Pelúsio</w:t>
      </w:r>
      <w:r/>
    </w:p>
    <w:p>
      <w:r/>
      <w:r>
        <w:t xml:space="preserve">Cidade conhecida por seu linho e vinho, mas também uma cidade fortificada estratégica na costa mediterrânea do Egito, situada na rota comercial entre Egito e Mesopotâmia (Ez 30.15–16). Hoje, o local é chamado de Tell Farama e está localizado cerca de 32,2 quilômetros a sudeste de Porto Said. O Antigo Testamento hebraico usa o antigo nome egípcio para a cidade, Sin</w:t>
      </w:r>
      <w:r>
        <w:rPr>
          <w:i/>
        </w:rPr>
        <w:t>,</w:t>
      </w:r>
      <w:r>
        <w:t xml:space="preserve"> que significa "fortaleza". Algumas traduções usam essa tradução. Quando os gregos controlaram o Egito, renomearam a cidade para Pelúsio, "a cidade lamacenta", aparentemente confundindo o nome egípcio com uma palavra egípcia semelhante </w:t>
      </w:r>
      <w:r>
        <w:rPr>
          <w:i/>
        </w:rPr>
        <w:t>sin,</w:t>
      </w:r>
      <w:r>
        <w:t xml:space="preserve"> que significa "lama" ou "argila". Em Ezequiel, é chamada de "a fortaleza do Egito" porque fornecia uma defesa contra o perigo sempre presente de ataque do norte.</w:t>
      </w:r>
      <w:r/>
      <w:r/>
    </w:p>
    <w:p>
      <w:r/>
    </w:p>
    <w:p>
      <w:pPr>
        <w:pStyle w:val="Heading2"/>
      </w:pPr>
      <w:r>
        <w:t>Pena</w:t>
      </w:r>
      <w:r/>
    </w:p>
    <w:p>
      <w:r/>
      <w:r>
        <w:t>Pena é o sentimento de tristeza por alguém que está sofrendo ou em apuros. Muitas vezes, leva à bondade ou ajuda. A Bíblia frequentemente associa a piedade à misericórdia (compaixão e bondade demonstradas a alguém necessitado).</w:t>
      </w:r>
    </w:p>
    <w:p>
      <w:r/>
      <w:r>
        <w:rPr>
          <w:i/>
        </w:rPr>
        <w:t>Veja</w:t>
      </w:r>
      <w:r>
        <w:t xml:space="preserve"> Misericórdia.</w:t>
      </w:r>
      <w:r/>
      <w:r/>
    </w:p>
    <w:p>
      <w:r/>
    </w:p>
    <w:p>
      <w:pPr>
        <w:pStyle w:val="Heading2"/>
      </w:pPr>
      <w:r>
        <w:t>Pena Capital</w:t>
      </w:r>
      <w:r/>
    </w:p>
    <w:p>
      <w:r/>
      <w:r>
        <w:t>A prática de executar alguém como penalidade jurídica para certos crimes.</w:t>
      </w:r>
    </w:p>
    <w:p>
      <w:r/>
      <w:r>
        <w:rPr>
          <w:i/>
        </w:rPr>
        <w:t>Veja</w:t>
      </w:r>
      <w:r>
        <w:t xml:space="preserve"> Direito penal e punição.</w:t>
      </w:r>
      <w:r/>
      <w:r/>
    </w:p>
    <w:p>
      <w:r/>
    </w:p>
    <w:p>
      <w:pPr>
        <w:pStyle w:val="Heading2"/>
      </w:pPr>
      <w:r>
        <w:t>Pendente</w:t>
      </w:r>
      <w:r/>
    </w:p>
    <w:p>
      <w:r/>
      <w:r>
        <w:t>Um pendente é um pequeno objeto usado ao redor do pescoço para afastar o mal.</w:t>
      </w:r>
    </w:p>
    <w:p>
      <w:r/>
      <w:r>
        <w:rPr>
          <w:i/>
        </w:rPr>
        <w:t>Veja</w:t>
      </w:r>
      <w:r>
        <w:t xml:space="preserve"> Amuleto; Magia; Feitiçaria.</w:t>
      </w:r>
      <w:r/>
      <w:r/>
    </w:p>
    <w:p>
      <w:r/>
    </w:p>
    <w:p>
      <w:pPr>
        <w:pStyle w:val="Heading2"/>
      </w:pPr>
      <w:r>
        <w:t>Penhor</w:t>
      </w:r>
      <w:r/>
    </w:p>
    <w:p>
      <w:r/>
      <w:r>
        <w:rPr>
          <w:i/>
        </w:rPr>
        <w:t>Veja</w:t>
      </w:r>
      <w:r>
        <w:t xml:space="preserve"> Banqueiro, Bancário.</w:t>
      </w:r>
      <w:r/>
      <w:r/>
    </w:p>
    <w:p>
      <w:r/>
    </w:p>
    <w:p>
      <w:pPr>
        <w:pStyle w:val="Heading2"/>
      </w:pPr>
      <w:r>
        <w:t>Peniel</w:t>
      </w:r>
      <w:r/>
    </w:p>
    <w:p>
      <w:r/>
      <w:r>
        <w:t xml:space="preserve">Outra forma de Penuel. Esta foi a cidade palestina onde o patriarca Jacó lutou com o “homem” de Deus (Gn 32.30).</w:t>
      </w:r>
    </w:p>
    <w:p>
      <w:r/>
      <w:r>
        <w:rPr>
          <w:i/>
        </w:rPr>
        <w:t>Veja</w:t>
      </w:r>
      <w:r>
        <w:t xml:space="preserve"> Penuel (lugar).</w:t>
      </w:r>
      <w:r/>
      <w:r/>
    </w:p>
    <w:p>
      <w:r/>
    </w:p>
    <w:p>
      <w:pPr>
        <w:pStyle w:val="Heading2"/>
      </w:pPr>
      <w:r>
        <w:t>Penina</w:t>
      </w:r>
      <w:r/>
    </w:p>
    <w:p>
      <w:r/>
      <w:r>
        <w:t xml:space="preserve">Uma das duas esposas de Elcana, sendo a outra e mais favorecida Ana (1Sm 1.2–6). A sorte de Penina em ter filhos foi a fonte de muito atrito doméstico para a estéril Ana, especialmente na época do sacrifício anual em Siló. A tradição rabínica explica as provocações de Penina como tentativas de levar Ana a engravidar, mas o registro bíblico retrata as mulheres como rivais.</w:t>
      </w:r>
      <w:r/>
      <w:r/>
    </w:p>
    <w:p>
      <w:r/>
    </w:p>
    <w:p>
      <w:pPr>
        <w:pStyle w:val="Heading2"/>
      </w:pPr>
      <w:r>
        <w:t>Pentateuco</w:t>
      </w:r>
      <w:r/>
    </w:p>
    <w:p>
      <w:r/>
      <w:r>
        <w:t xml:space="preserve">Uma palavra formada pelas raízes gregas </w:t>
      </w:r>
      <w:r>
        <w:rPr>
          <w:i/>
        </w:rPr>
        <w:t>pente</w:t>
      </w:r>
      <w:r>
        <w:t xml:space="preserve"> (que significa “cinco”) e </w:t>
      </w:r>
      <w:r>
        <w:rPr>
          <w:i/>
        </w:rPr>
        <w:t>teuchos</w:t>
      </w:r>
      <w:r>
        <w:t xml:space="preserve"> (que significa “livro”). O termo é comumente usado para se referir aos primeiros cinco livros do Antigo Testamento: Gênesis, Êxodo, Levítico, Números e Deuteronômio. Esses cinco livros eram frequentemente agrupados como um único livro. Esta porção da palavra de Deus é a base sobre a qual o restante das Escrituras se apoia. É tradicionalmente atribuída a Moisés (Êx 17.14; 24.4; 34.27; Nm 33.1–2; Dt 31.9,22). O Pentateuco inclui muitas histórias importantes, incluindo:</w:t>
      </w:r>
    </w:p>
    <w:p>
      <w:pPr>
        <w:pStyle w:val="ListBullet"/>
      </w:pPr>
      <w:r/>
      <w:r>
        <w:t>A criação do universo;</w:t>
      </w:r>
    </w:p>
    <w:p>
      <w:pPr>
        <w:pStyle w:val="ListBullet"/>
      </w:pPr>
      <w:r/>
      <w:r>
        <w:t>Interações de Deus com os humanos no jardim do Éden;</w:t>
      </w:r>
    </w:p>
    <w:p>
      <w:pPr>
        <w:pStyle w:val="ListBullet"/>
      </w:pPr>
      <w:r/>
      <w:r>
        <w:t>a formação de uma família próspera para Abraão (as histórias patriarcais);</w:t>
      </w:r>
    </w:p>
    <w:p>
      <w:pPr>
        <w:pStyle w:val="ListBullet"/>
      </w:pPr>
      <w:r/>
      <w:r>
        <w:t>a formação da nação de Israel.</w:t>
      </w:r>
    </w:p>
    <w:p>
      <w:r/>
      <w:r>
        <w:t>Grande parte do Pentateuco é composta por leis que orientam a vida religiosa e cotidiana da nação, na qual Deus é considerado o rei.</w:t>
      </w:r>
    </w:p>
    <w:p>
      <w:r/>
      <w:r>
        <w:rPr>
          <w:i/>
        </w:rPr>
        <w:t>Veja também</w:t>
      </w:r>
      <w:r>
        <w:t xml:space="preserve"> Deuteronômio, Livro de; Êxodo, Livro de; Gênesis, Livro de; Levítico, Livro de; Números, Livro de; Torá.</w:t>
      </w:r>
      <w:r/>
      <w:r/>
    </w:p>
    <w:p>
      <w:r/>
    </w:p>
    <w:p>
      <w:pPr>
        <w:pStyle w:val="Heading2"/>
      </w:pPr>
      <w:r>
        <w:t>Pentecostes</w:t>
      </w:r>
      <w:r/>
    </w:p>
    <w:p>
      <w:r/>
      <w:r>
        <w:t xml:space="preserve">Palavra derivada do grego pentekoste (“quinquagésimo”), que representava o festival celebrado no 50º dia após a Páscoa. No AT, este festival, chamado Shavu‘oth (Semanas) no Judaísmo, é referido como a Festa das Semanas (Êx 34.22; Dt 16.10) porque ocorre sete semanas após a Páscoa. Outros nomes incluem a Festa da Colheita (Êx 23.16), devido à sua relação com a época da colheita, e o dia das primícias (Nm 28.26), porque dois pães de grãos recém-moídos eram apresentados diante do Senhor. (Este último nome deve ser distinguido da oferta das primícias no início da época da colheita, conforme mencionado em Lv 23.9–14.)</w:t>
      </w:r>
    </w:p>
    <w:p>
      <w:r/>
      <w:r>
        <w:t xml:space="preserve">A Festa das Semanas era um dos três festivais de peregrinação do Antigo Testamento, quando os indivíduos deviam comparecer perante o Senhor com presentes e ofertas (Êx 23.14–17). O festival era principalmente uma festa da colheita, celebrando o fim da colheita da cevada e o início da colheita do trigo. Tradicionalmente, a colheita de grãos se estendia desde a Páscoa, quando o primeiro grão era cortado (Dt 16.9) por volta de meados de abril, até o Pentecostes, que marcava sua conclusão em meados de junho. A afirmação de Josefo de que o Pentecostes era chamado de “fechamento” ilustra esse entendimento (</w:t>
      </w:r>
      <w:r>
        <w:rPr>
          <w:i/>
        </w:rPr>
        <w:t>Antiguidades</w:t>
      </w:r>
      <w:r>
        <w:t xml:space="preserve"> 3.10.6).</w:t>
      </w:r>
    </w:p>
    <w:p>
      <w:r/>
      <w:r>
        <w:t xml:space="preserve">A cada ano, o sacerdote agitava um feixe de grãos recém-colhidos diante do Senhor no dia após o sábado durante o festival dos pães asmos (o período de sete dias após a Páscoa). O povo então contava 50 dias a partir da oferta daquele primeiro feixe de grãos até o dia após o sétimo sábado para observar a Festa das Semanas (Lv 23.11). Nesse dia, dois pães, feitos de dois décimos de um Efá de farinha e assados com fermento, eram agitados diante do Senhor (v 17) e ofertas voluntárias eram incentivadas (Dt 16.10). Este festival da colheita era um tempo de grande alegria e uma assembleia sagrada quando nenhum trabalho deveria ser realizado (Lv 23.21; Dt 16.11). A observância da Festa das Semanas durante o tempo de Salomão (2Cr 8.13) é a única referência no AT fora do Pentateuco, pois Ezequiel não a menciona em seu calendário para festivais futuros (Ez 45–46).</w:t>
      </w:r>
    </w:p>
    <w:p>
      <w:r/>
      <w:r>
        <w:t xml:space="preserve">O Pentecostes é mencionado pela primeira vez no NT como a ocasião do derramamento do Espírito Santo sobre os discípulos de Cristo, um evento que muitos teólogos entendem como a marca do início da igreja (At 2.1). Como este era um festival obrigatório, judeus se reuniam de grandes distâncias para observar o Pentecostes em Jerusalém, tornando-o um momento apropriado para a obra de Deus. Em duas ocasiões, Paulo leva em consideração o Festival de Pentecostes ao planejar suas viagens. Na primeira instância, ele escreve aos coríntios sobre adiar sua visita a eles até depois do Pentecostes (1Co 16.8), enquanto mais tarde ele desejava viajar para Jerusalém para chegar lá a tempo para o Pentecostes (At 20.16).</w:t>
      </w:r>
    </w:p>
    <w:p>
      <w:r/>
      <w:r>
        <w:rPr>
          <w:i/>
        </w:rPr>
        <w:t>Veja também</w:t>
      </w:r>
      <w:r>
        <w:t xml:space="preserve"> Festas e festivais de Israel.</w:t>
      </w:r>
      <w:r/>
      <w:r/>
    </w:p>
    <w:p>
      <w:r/>
    </w:p>
    <w:p>
      <w:pPr>
        <w:pStyle w:val="Heading2"/>
      </w:pPr>
      <w:r>
        <w:t>Penuel (Lugar)</w:t>
      </w:r>
      <w:r/>
    </w:p>
    <w:p>
      <w:r/>
      <w:r>
        <w:t xml:space="preserve">Um nome dado ao lugar perto do rio Jaboque onde o patriarca Jacó lutou a noite toda com Deus (Gn 32.31). Outro nome é “Peniel” (versículo 30).</w:t>
      </w:r>
    </w:p>
    <w:p>
      <w:r/>
      <w:r>
        <w:t xml:space="preserve">Gideão destruiu a torre de Penuel quando era líder durante o tempo dos juízes. Ele matou os homens da cidade por se recusarem a se juntar a ele na guerra contra os midianitas (Jz 8.8–9,17). Mais tarde, o rei Jeroboão reconstruiu a cidade (1Rs 12.25). Ficava perto de Sucote, a leste do rio Jordão, embora sua localização exata permaneça incerta.</w:t>
      </w:r>
      <w:r/>
      <w:r/>
    </w:p>
    <w:p>
      <w:r/>
    </w:p>
    <w:p>
      <w:pPr>
        <w:pStyle w:val="Heading2"/>
      </w:pPr>
      <w:r>
        <w:t>Penuel (Pessoa)</w:t>
      </w:r>
      <w:r/>
    </w:p>
    <w:p>
      <w:r/>
      <w:r>
        <w:t xml:space="preserve">1. Descendente (possivelmente filho) de Hur e pai (no sentido de progenitor) de Gedor da tribo de Judá (1Cr 4.4).</w:t>
      </w:r>
    </w:p>
    <w:p>
      <w:r/>
      <w:r>
        <w:t xml:space="preserve">2. Filho de Sasaque da tribo de Benjamim (1Cr 8.25).</w:t>
      </w:r>
      <w:r/>
      <w:r/>
    </w:p>
    <w:p>
      <w:r/>
    </w:p>
    <w:p>
      <w:pPr>
        <w:pStyle w:val="Heading2"/>
      </w:pPr>
      <w:r>
        <w:t>Peor (divindade)</w:t>
      </w:r>
      <w:r/>
    </w:p>
    <w:p>
      <w:r/>
      <w:r>
        <w:t xml:space="preserve">Uma forma abreviada do nome do deus cananeu chamado Baal-Peor. Pode também referir-se ao lugar onde esse falso deus era adorado (Nm 23.28; 25.3,5).</w:t>
      </w:r>
    </w:p>
    <w:p>
      <w:r/>
      <w:r>
        <w:rPr>
          <w:i/>
        </w:rPr>
        <w:t>Veja</w:t>
      </w:r>
      <w:r>
        <w:t xml:space="preserve"> Baal-Peor; Deidades e religião cananeias.</w:t>
      </w:r>
      <w:r/>
      <w:r/>
    </w:p>
    <w:p>
      <w:r/>
    </w:p>
    <w:p>
      <w:pPr>
        <w:pStyle w:val="Heading2"/>
      </w:pPr>
      <w:r>
        <w:t>Peor (Lugar)</w:t>
      </w:r>
      <w:r/>
    </w:p>
    <w:p>
      <w:pPr>
        <w:pStyle w:val="ListNumber"/>
        <w:numPr>
          <w:ilvl w:val="0"/>
          <w:numId w:val="501"/>
        </w:numPr>
      </w:pPr>
      <w:r/>
      <w:r>
        <w:t xml:space="preserve">Uma montanha a leste do Rio Jordão e ao norte do Mar Morto. Foi aqui que o rei Balaque levou Balaão em uma tentativa final de fazê-lo amaldiçoar os israelitas (Nm 23.28). Dessa montanha, eles podiam ver o acampamento israelita em Sitim (24.2). Nesse lugar, os israelitas começaram a ter relações sexuais com mulheres moabitas e adoraram o falso deus Baal (25.1–13). Não temos certeza da localização exata dessa montanha. No entanto, os primeiros estudiosos cristãos Eusébio e Jerônimo escreveram que ela estava localizada em frente a Jericó, no caminho para Hesbom. Por causa disso, a maioria das pessoas acredita que Peor estava perto do Monte Nebo, na cadeia de montanhas Abarim.</w:t>
      </w:r>
    </w:p>
    <w:p>
      <w:pPr>
        <w:pStyle w:val="ListNumber"/>
      </w:pPr>
      <w:r/>
      <w:r>
        <w:t xml:space="preserve">O nome de um lugar mencionado na Septuaginta (uma antiga tradução grega do Antigo Testamento) em Josué 15.59. Este lugar não é mencionado nos manuscritos hebraicos da Bíblia. Hoje, estudiosos identificam Peor com a localização moderna chamada Khirbet Faghur, que fica a sudoeste de Belém.</w:t>
      </w:r>
      <w:r/>
      <w:r/>
    </w:p>
    <w:p>
      <w:r/>
    </w:p>
    <w:p>
      <w:pPr>
        <w:pStyle w:val="Heading2"/>
      </w:pPr>
      <w:r>
        <w:t>Pepino</w:t>
      </w:r>
      <w:r/>
    </w:p>
    <w:p>
      <w:r/>
      <w:r>
        <w:t xml:space="preserve">Um vegetal de jardim da família das cucurbitáceas. Números 11.5 menciona-o como um dos alimentos desejados pelos israelitas errantes quando se lembraram dos alimentos que comiam no Egito.</w:t>
      </w:r>
    </w:p>
    <w:p>
      <w:r/>
      <w:r>
        <w:t>O pepino é uma videira anual que cresce verticalmente ou se espalha. Ninguém sabe ao certo a origem exata dos pepinos. As pessoas cultivam pepinos em todos os países quentes da Europa, Ásia e África desde tempos pré-históricos.</w:t>
      </w:r>
    </w:p>
    <w:p>
      <w:r/>
      <w:r>
        <w:t xml:space="preserve">Os pepinos geralmente são consumidos crus. Um pepino e um bolo de cevada ou algum outro tipo de pão costumam compor uma refeição simples. A referência a "uma cabana numa plantação de pepinos" (Is 1.8) refere-se à pequena casa ou abrigo rudimentar frequentemente montado em campos de pepinos e vinhedos palestinos. Esses abrigos protegiam os agricultores ou vigias que guardavam as colheitas.</w:t>
      </w:r>
    </w:p>
    <w:p>
      <w:r/>
      <w:r>
        <w:rPr>
          <w:i/>
        </w:rPr>
        <w:t>Veja</w:t>
      </w:r>
      <w:r>
        <w:t xml:space="preserve"> Alimentos e preparação de alimentos.</w:t>
      </w:r>
      <w:r/>
      <w:r/>
    </w:p>
    <w:p>
      <w:r/>
    </w:p>
    <w:p>
      <w:pPr>
        <w:pStyle w:val="Heading2"/>
      </w:pPr>
      <w:r>
        <w:t>Perdão</w:t>
      </w:r>
      <w:r/>
    </w:p>
    <w:p>
      <w:r/>
      <w:r>
        <w:t xml:space="preserve">Perdão, envolvendo restauração de relacionamentos quebrados; o cessar de sentir ressentimento pelos erros e ofensas. Primeiramente, o perdão é um ato de Deus, libertando os pecadores do julgamento e libertando-os da penalidade divina de seu pecado. Considerando que apenas Deus é santo, apenas ele pode perdoar pecados (Mc 2.7; Lc 5.21). O perdão também é um ato humano estendido em direção ao próximo — uma manifestação da realização e apropriação do perdão de Deus. Assim, o perdão é uma doutrina exclusivamente cristã.</w:t>
      </w:r>
    </w:p>
    <w:p>
      <w:r/>
      <w:r>
        <w:t>Em outras religiões, o perdão não tem a mesma força. No animismo, não há consciência de um relacionamento pessoal com Deus. No hinduísmo, todos têm que pagar as consequências inexoráveis do carma no ciclo de reencarnações. O budismo também não sabe nada sobre um Deus perdoador. A ideia está presente no Islã, mas não há um Deus ou pai pessoais. Mesmo no judaísmo, o perdão permanece uma experiência limitada, embora o conceito de perdão desenvolvido no NT complemente o ensino do AT.</w:t>
      </w:r>
    </w:p>
    <w:p>
      <w:pPr>
        <w:pStyle w:val="Heading3"/>
      </w:pPr>
      <w:r>
        <w:t>Expressões de Perdão no Antigo Testamento</w:t>
      </w:r>
    </w:p>
    <w:p>
      <w:r/>
      <w:r>
        <w:t xml:space="preserve">A ideia de perdão é expressa em várias metáforas. O comando é </w:t>
      </w:r>
      <w:r>
        <w:rPr>
          <w:i/>
        </w:rPr>
        <w:t>nasa</w:t>
      </w:r>
      <w:r>
        <w:t xml:space="preserve">, “enviar”, como o bode expiatório era enviado para o deserto para carregar os pecados dos israelitas. Também é traduzido como “ser misericordioso” (Lv 4.20; 1Rs 8.30,34; Sl 86.5; 103.3). A palavra hebraica kapar é comumente usada para expiação, que significa “encobrir”, pois o sacrifício foi oferecido para cobrir a deficiência do adorador (Êx 29.36; Dt 21:8; Jr 18.23; Ez 43.20; 45.20). Os cognatos de salah sempre se referem ao ato de perdão de Deus (Nm 30.5,8,12; Sl 86.5; 130.4; Dn 9.9). Deus deixa para trás a transgressão; ele a remove. Outra expressão é </w:t>
      </w:r>
      <w:r>
        <w:rPr>
          <w:i/>
        </w:rPr>
        <w:t>maha</w:t>
      </w:r>
      <w:r>
        <w:t xml:space="preserve">, “limpar” (Sl 51.1,7; Is 43.25; 44.22).</w:t>
      </w:r>
    </w:p>
    <w:p>
      <w:r/>
      <w:r>
        <w:t xml:space="preserve">O AT ensina que Deus é um Deus perdoador (Êx 34.6–7; Ne 9.17; Dn 9.9), mas ele é justo e pune o pecado. Muitos incidentes também são apresentados onde Deus se recusa a perdoar quando as condições adequadas não são atendidas, ou quando certas ofensas graves são cometidas (Dt 29.20; 2Rs 24.4; Jr 5.7). O perdão está enraizado no caráter de Deus, mas seu perdão nunca é indiscriminado, pois as pessoas também devem ser penitentes. O AT usa imagens vívidas para indicar a magnitude do perdão de Deus. O pecado é lançado “nas profundezas do mar” (Mq 7.19), removido tão longe “Quanto o Oriente está do Ocidente” (Sl 103.12), escondido pelas costas de Deus (Is 38.17), “não mais lembrado” (Jr 31.34). A mancha e a sujeira do pecado são branqueadas (Is 1.18). O pecado, que é como um peso a ser carregado, é para sempre erguido e remido.</w:t>
      </w:r>
    </w:p>
    <w:p>
      <w:r/>
      <w:r>
        <w:t>A dinâmica do perdão no Antigo Testamento é, portanto, libertar alguém do passado. Os atos e ações passadas de pecado não são negados, mas não há mais nenhum vínculo. O perdão traz liberdade.</w:t>
      </w:r>
    </w:p>
    <w:p>
      <w:pPr>
        <w:pStyle w:val="Heading3"/>
      </w:pPr>
      <w:r>
        <w:t>Perdão no Novo Testamento</w:t>
      </w:r>
    </w:p>
    <w:p>
      <w:r/>
      <w:r>
        <w:t xml:space="preserve">No NT, o conceito de perdão imerecido de Deus é intensificado pelo fato de que Deus perdoou nossos pecados quando Cristo morreu por nós. Cada humano é um devedor insolvente (Mt 18.23–35) que não tem esperança de quitar sua dívida. Todos somos pecadores, não podemos cumprir a lei ou nos salvar (Mc 10.26–27). Isso destaca o ensino do NT de que é na pessoa do próprio Cristo que há perdão. Somente ele tem o poder para perdoar pecados (2.5–10). É sua morte que é redentiva (Mt 26.28; Mc 10.45) e seu sangue que é a base de uma nova aliança (1Co 11.25). É por meio dele que alguém pode experimentar verdadeiramente o perdão (Hb 9.15,22). Então o perdão é inseparável da proclamação de Jesus Cristo (At 13.38; Ef 1.7; Cl 1.14; 1Jo 2.12).</w:t>
      </w:r>
    </w:p>
    <w:p>
      <w:r/>
      <w:r>
        <w:t xml:space="preserve">Há outros conceitos distintos de perdão no NT. A palavra grega </w:t>
      </w:r>
      <w:r>
        <w:rPr>
          <w:i/>
        </w:rPr>
        <w:t>charizomai</w:t>
      </w:r>
      <w:r>
        <w:t xml:space="preserve">, que significa “perdoar pecados”, é distintamente desenvolvida por Paulo em termos do perdão gracioso de Deus (2Co 2.7; 12.13; Ef 4.32; Cl 2.13; 3.13). O pecado é considerado como uma dívida, e aphesis denota a quitação de uma dívida (“colocando-a de lado” — veja Lc 6.37). O perdão também é tratado como remissão, paresis (“passar por cima”). Deus não realizou a retribuição completa exigida pelo pecado (At 14.16; 17.30); em vez disso, ele mostrou misericórdia.</w:t>
      </w:r>
    </w:p>
    <w:p>
      <w:r/>
      <w:r>
        <w:t xml:space="preserve">No entanto, o NT fala de duas limitações ao perdão. Um é o pecado imperdoável (Mt 12.31–32; Mc 3.28–30; Lc 12.10). A este respeito, Cristo fala daqueles que, como os fariseus, estão tão deturpados em seus julgamentos morais que eles não podem distinguir entre os atos de Satanás e as boas ações de Cristo. Há também “o pecado contra o Espírito Santo” que é “pecado para a morte” (1Jo 5.16). Este pecado não é especificamente definido, mas sua essência parece ser a rejeição consistente da graça de Deus.</w:t>
      </w:r>
    </w:p>
    <w:p>
      <w:r/>
      <w:r>
        <w:t xml:space="preserve">A ética do perdão no NT insiste não apenas na penitência como uma condição para o perdão (2Co 7.10), mas também na necessidade de perdoar os outros (Mt 6.14–15). Se no ato de receber perdão alguém não perdoar os outros, é um sinal claro de que o arrependimento não está completo. Várias vezes em suas parábolas, o Senhor insiste que a prontidão para perdoar os outros é um sinal de verdadeiro arrependimento (Mt 18.23–35; Lc 6.37). Então Cristo ensinou que perdoar é um dever, e não há limites para isso. Deve ser concedido sem hesitar, até 70 vezes 7 (Mt 18.21–22). O perdão faz parte do relacionamento mútuo dos crentes: uma vez que todos são dependentes do perdão de Deus, todos são chamados a perdoar uns aos outros. “Assim como o Senhor perdoou vocês, perdoem uns aos outros.” (Cl 3.13).</w:t>
      </w:r>
    </w:p>
    <w:p>
      <w:r/>
      <w:r>
        <w:rPr>
          <w:i/>
        </w:rPr>
        <w:t>Veja também</w:t>
      </w:r>
      <w:r>
        <w:t xml:space="preserve"> Confissão; Arrependimento.</w:t>
      </w:r>
      <w:r/>
      <w:r/>
    </w:p>
    <w:p>
      <w:r/>
    </w:p>
    <w:p>
      <w:pPr>
        <w:pStyle w:val="Heading2"/>
      </w:pPr>
      <w:r>
        <w:t>Perdão</w:t>
      </w:r>
      <w:r/>
    </w:p>
    <w:p>
      <w:r/>
      <w:r>
        <w:t>Perdoar alguém significa perdoar essa pessoa.</w:t>
      </w:r>
    </w:p>
    <w:p>
      <w:r/>
      <w:r>
        <w:rPr>
          <w:i/>
        </w:rPr>
        <w:t>Veja</w:t>
      </w:r>
      <w:r>
        <w:t xml:space="preserve"> Perdão.</w:t>
      </w:r>
      <w:r/>
      <w:r/>
    </w:p>
    <w:p>
      <w:r/>
    </w:p>
    <w:p>
      <w:pPr>
        <w:pStyle w:val="Heading2"/>
      </w:pPr>
      <w:r>
        <w:t>Perdição</w:t>
      </w:r>
      <w:r/>
    </w:p>
    <w:p>
      <w:r/>
      <w:r>
        <w:t xml:space="preserve">Um termo que significa destruição eterna ou ruína completa. No Novo Testamento, "perdição" descreve o estado final daqueles que rejeitam a salvação. A palavra aparece seis vezes na versão ARC da Bíblia. Em Filipenses 1.28, "perdição" é o oposto de "salvação". Hebreus 10.39 a contrasta com "conservação da alma". 2 Pedro 3.7 liga a perdição com "o Dia do Juízo". Enquanto 1 Timóteo 6.9 fala tanto do presente quanto do futuro. "O filho da perdição" é um rótulo que afirma o destino de Judas que traiu Cristo (Jo 17.12). É também um título do Anticristo (2Ts 2.3). Em Apocalipse 17.8,11 perdição designa o destino final da besta. Apocalipse 19.20 e 20.10 identificam este lugar como o "lago de fogo", um lugar de tormento eterno.</w:t>
      </w:r>
    </w:p>
    <w:p>
      <w:r/>
      <w:r>
        <w:t xml:space="preserve">A palavra "perdição" aparece quatro vezes na versão ARC do Novo Testamento (Jo 17.12; 2Ts 2.3; Ap 17.8,11). Na versão ARA ela aparece seis vezes no Antigo Testamento (Jó 31.3; Pv 1.27,32; 24.22; Jr 48.16; Os 4.14). No Antigo Testamento, as linhas paralelas da Poesia Hebraica indicam que perdição significa morte.</w:t>
      </w:r>
    </w:p>
    <w:p>
      <w:r/>
      <w:r>
        <w:rPr>
          <w:i/>
        </w:rPr>
        <w:t>Veja também</w:t>
      </w:r>
      <w:r>
        <w:t xml:space="preserve"> Anticristo; Morte; Julgamento; Lago de Fogo.</w:t>
      </w:r>
      <w:r/>
      <w:r/>
    </w:p>
    <w:p>
      <w:r/>
    </w:p>
    <w:p>
      <w:pPr>
        <w:pStyle w:val="Heading2"/>
      </w:pPr>
      <w:r>
        <w:t>Perdiz</w:t>
      </w:r>
      <w:r/>
    </w:p>
    <w:p>
      <w:r/>
      <w:r>
        <w:t>Uma perdiz é a ave de caça mais comum na Terra Santa. Ela se assemelha a uma galinha, mas possui um corpo mais esguio e uma cauda mais longa.</w:t>
      </w:r>
    </w:p>
    <w:p>
      <w:r/>
      <w:r>
        <w:t>Dois tipos de perdiz vivem na Terra Santa:</w:t>
      </w:r>
    </w:p>
    <w:p>
      <w:pPr>
        <w:pStyle w:val="ListNumber"/>
        <w:numPr>
          <w:ilvl w:val="0"/>
          <w:numId w:val="502"/>
        </w:numPr>
      </w:pPr>
      <w:r/>
      <w:r>
        <w:rPr>
          <w:b/>
        </w:rPr>
        <w:t>Perdiz-do-deserto</w:t>
      </w:r>
      <w:r>
        <w:t xml:space="preserve"> (</w:t>
      </w:r>
      <w:r>
        <w:rPr>
          <w:i/>
        </w:rPr>
        <w:t>Ammoperdix heyi</w:t>
      </w:r>
      <w:r>
        <w:t>) — Encontrada perto do Mar Morto, no vale do Rio Jordão e no Deserto do Sinai. É de tamanho médio com pés amarelos. O macho possui penas de cor areia com barras marrons na parte superior da cauda e parte inferior castanha e branca. A fêmea tem coloração cinza-amarelada.</w:t>
      </w:r>
    </w:p>
    <w:p>
      <w:pPr>
        <w:pStyle w:val="ListNumber"/>
      </w:pPr>
      <w:r/>
      <w:r>
        <w:rPr>
          <w:b/>
        </w:rPr>
        <w:t>Perdiz Chucar</w:t>
      </w:r>
      <w:r>
        <w:t xml:space="preserve"> (</w:t>
      </w:r>
      <w:r>
        <w:rPr>
          <w:i/>
        </w:rPr>
        <w:t>Alectoris graeca</w:t>
      </w:r>
      <w:r>
        <w:t>) — Parecida com a perdiz francesa da Europa. Mede cerca de 40,6 centímetros de comprimento e tem penas brilhantes e coloridas.</w:t>
      </w:r>
    </w:p>
    <w:p>
      <w:pPr>
        <w:pStyle w:val="Heading4"/>
      </w:pPr>
      <w:r>
        <w:t>Perdizes na Bíblia</w:t>
      </w:r>
    </w:p>
    <w:p>
      <w:r/>
      <w:r>
        <w:t xml:space="preserve">A perdiz era caçada para alimentação. As pessoas a capturavam perseguindo-a até que estivesse cansada demais para correr (1Sm 26.20). Ela também podia ser capturada com armadilhas (Sl 91.3) ou por caçadores escondidos em um abrigo. Embora possa correr rapidamente e saltar penhascos íngremes, ainda é fácil de capturar quando está cansada. Suas penas marrom-esverdeadas ajudam-na a se esconder entre os arbustos.</w:t>
      </w:r>
    </w:p>
    <w:p>
      <w:r/>
      <w:r>
        <w:t xml:space="preserve">A ave põe muitos ovos, o que a impede de se tornar extinta, apesar da caça intensa. Às vezes, a fêmea põe dois grupos de ovos: um para ela mesma e outro para o macho manter aquecido. Isso pode explicar o ditado em Jeremias 17.11 sobre um pássaro juntando ovos que não chocou. Isso foi usado como uma imagem de alguém tomando crédito por um trabalho que não fez.</w:t>
      </w:r>
    </w:p>
    <w:p>
      <w:r/>
      <w:r>
        <w:rPr>
          <w:i/>
        </w:rPr>
        <w:t>Veja também</w:t>
      </w:r>
      <w:r>
        <w:t xml:space="preserve"> Aves.</w:t>
      </w:r>
      <w:r/>
      <w:r/>
    </w:p>
    <w:p>
      <w:r/>
    </w:p>
    <w:p>
      <w:pPr>
        <w:pStyle w:val="Heading2"/>
      </w:pPr>
      <w:r>
        <w:t>Peregrinações no deserto</w:t>
      </w:r>
      <w:r/>
    </w:p>
    <w:p>
      <w:r/>
      <w:r>
        <w:t>Depois que os israelitas deixaram o Egito, passaram cerca de 40 anos viajando pelas áreas desérticas da Península do Sinai e do Neguebe. Após esse tempo, avançaram para tomar posse da terra que Deus lhes havia prometido. Os livros de Êxodo, Levítico e Números descrevem os eventos mais importantes desse período.</w:t>
      </w:r>
    </w:p>
    <w:p>
      <w:r/>
      <w:r>
        <w:t>A Bíblia diz que durante esses anos difíceis no deserto, as tribos se unificaram em uma nação. No Sinai, eles se tornaram um povo com um Deus e um objetivo nacional: conquistar Canaã.</w:t>
      </w:r>
    </w:p>
    <w:p>
      <w:r/>
      <w:r>
        <w:t xml:space="preserve">Números 33.38 e Deuteronômio 1.3 dizem que Israel vagou no deserto por 40 anos. O número 40 às vezes é usado para significar "muito tempo" ou um número redondo grande, e não exatamente 40. Mas nessas histórias, muitas datas exatas são dadas. Isso implica que foram 40 anos literais. No entanto, é difícil saber quando esse período começou e terminou.</w:t>
      </w:r>
    </w:p>
    <w:p>
      <w:r/>
      <w:r>
        <w:t xml:space="preserve">De acordo com 1 Reis 6.1, Salomão começou a construir o templo 480 anos após os israelitas saírem do Egito. A construção do templo começou por volta de 960 a.C. Isso significa que os israelitas saíram do Egito por volta de 1440 a.C. (um evento conhecido como o êxodo). A conquista de Canaã por Israel foi por volta de 1400 a.C. No entanto, estudiosos datam o Êxodo e a conquista entre 1290–1250 a.C. devido a certas descobertas de vestígios materiais da história antiga. Não há prova convincente para nenhum dos cronogramas.</w:t>
      </w:r>
    </w:p>
    <w:p>
      <w:r/>
      <w:r>
        <w:t xml:space="preserve">Durante os 40 anos de peregrinações, há relatos detalhados do primeiro ano e meio passado no deserto, desde o Êxodo até o retorno dos espiões (Êx 12–Nm 14). Além disso, são fornecidos mais detalhes sobre o último ano da conquista de Transjordânia (Nm 20–Dt 34). Não se sabe muito sobre os anos intermediários, quando as tribos acamparam perto de oásis como Cades-Barneia. As histórias descritas em Números 15–17 provavelmente aconteceram durante esse período sobre o qual não sabemos muito.</w:t>
      </w:r>
    </w:p>
    <w:p>
      <w:r/>
      <w:r>
        <w:rPr>
          <w:i/>
        </w:rPr>
        <w:t>Veja também</w:t>
      </w:r>
      <w:r>
        <w:t xml:space="preserve"> Linha do tempo da Bíblia (Antigo Testamento); O Êxodo; História de Israel; Sina, Sinai; Deserto de Sim; Deserto de Zim.</w:t>
      </w:r>
      <w:r/>
      <w:r/>
    </w:p>
    <w:p>
      <w:r/>
    </w:p>
    <w:p>
      <w:pPr>
        <w:pStyle w:val="Heading2"/>
      </w:pPr>
      <w:r>
        <w:t>Peregrino</w:t>
      </w:r>
      <w:r/>
    </w:p>
    <w:p>
      <w:r/>
      <w:r>
        <w:t>Um peregrino é uma pessoa que vive temporariamente em um lugar que não é sua casa. Alguém que reside em um local apenas por um período limitado, não como um residente permanente.</w:t>
      </w:r>
    </w:p>
    <w:p>
      <w:r/>
      <w:r>
        <w:t xml:space="preserve">Veja: Estrangeiro.</w:t>
      </w:r>
      <w:r/>
      <w:r/>
    </w:p>
    <w:p>
      <w:r/>
    </w:p>
    <w:p>
      <w:pPr>
        <w:pStyle w:val="Heading2"/>
      </w:pPr>
      <w:r>
        <w:t>Pereia*</w:t>
      </w:r>
      <w:r/>
    </w:p>
    <w:p>
      <w:r/>
      <w:r>
        <w:t xml:space="preserve">Termo que não ocorre no NT, exceto no manuscrito do Códice Sinaítico do quarto século e no manuscrito do quinto século Códice Washingtoniano, onde aparece em Lucas 6.17 e é tratado como uma leitura variante pela maioria dos editores do NT grego. Foi usado no primeiro século d.C. por Josefo para se referir à região “além do Jordão” (adotou a derivação da palavra Peraias do grego para “além”). A localização geográfica da área é, portanto, melhor entendida a partir da </w:t>
      </w:r>
      <w:r>
        <w:rPr>
          <w:i/>
        </w:rPr>
        <w:t>Guerra dos Judeus</w:t>
      </w:r>
      <w:r>
        <w:t xml:space="preserve"> de Josefo (3.3.3): “Agora o comprimento da Pereia é de Maquero até Pela, e sua largura desde Filadélfia até o Jordão; suas partes ao norte são delimitadas por Pela, como já dissemos, bem como seu oeste com o Jordão; a terra de Moabe é sua fronteira sul, e seus limites orientais chegam à Arábia, e Silbonitis, e além de Filadélfia e Gergesa. Gadara é chamada de “a metrópole da Pereia” por Josefo porque era um “lugar de força” e porque “muitos dos cidadãos de Gadara eram homens ricos” (</w:t>
      </w:r>
      <w:r>
        <w:rPr>
          <w:i/>
        </w:rPr>
        <w:t>Guerra</w:t>
      </w:r>
      <w:r>
        <w:t xml:space="preserve"> 4.7.3). Esta Gadara não deve ser confundida com a Gadara de Decápolis, a moderna Umm Qais, mas deve ser identificada com Tel Gadura, a cerca de 24,1 quilômetros a noroeste da moderna Amã, na Jordânia.</w:t>
      </w:r>
    </w:p>
    <w:p>
      <w:r/>
      <w:r>
        <w:t xml:space="preserve">A Decápolis é separada da Pereia em Mateus 4.25, onde está listada entre as várias seções da Palestina das quais as pessoas vieram para ouvir Jesus. Pereia é aqui chamada de região “além do Jordão”, e é assim designada também em Marcos 3.8. Em determinado momento, Mateus se referiu à Pereia como “a região da Judeia além do Jordão” (Mt 19.1). Isso é surpreendente porque, politicamente, a Pereia nunca fez parte da Judeia, pertencendo à jurisdição não de Arquelau, mas de Herodes Antipas, que também controlava a Galileia. A passagem paralela em Marcos 10.1 diz: “a região da Judeia e além do Jordão”. Talvez Mateus estivesse usando a frase para se referir a essa parte da Pereia que, embora politicamente não faça parte da Judeia, era judaica em sua população. Em sua </w:t>
      </w:r>
      <w:r>
        <w:rPr>
          <w:i/>
        </w:rPr>
        <w:t>História Natural</w:t>
      </w:r>
      <w:r>
        <w:t xml:space="preserve"> (77 d.C.) Plínio falou da Pereia como um lugar “separado das </w:t>
      </w:r>
      <w:r>
        <w:rPr>
          <w:i/>
        </w:rPr>
        <w:t>outras partes</w:t>
      </w:r>
      <w:r>
        <w:t xml:space="preserve"> da Judeia pelo rio Jordão” (5.70), e o "</w:t>
      </w:r>
      <w:r>
        <w:rPr>
          <w:i/>
        </w:rPr>
        <w:t>resto</w:t>
      </w:r>
      <w:r>
        <w:t xml:space="preserve"> da Judeia ao lado do rio Jordão” (5.70), e o “</w:t>
      </w:r>
      <w:r>
        <w:rPr>
          <w:i/>
        </w:rPr>
        <w:t>resto</w:t>
      </w:r>
      <w:r>
        <w:t xml:space="preserve"> da Judeia” como sendo dividido em 10 áreas do governo local, como se ele considerasse a Pereia como parte da Judeia. Contudo, isso pode ser uma atitude errônea, uma vez que o conhecimento de Plínio da área imediata é um pouco questionável — no mesmo contexto, ele erroneamente afirma que o Mar Morto tem “mais de 160 quilômetros de comprimento e largura igual em sua parte mais ampla” (</w:t>
      </w:r>
      <w:r>
        <w:rPr>
          <w:i/>
        </w:rPr>
        <w:t>História Natural</w:t>
      </w:r>
      <w:r>
        <w:t xml:space="preserve"> 5.72), enquanto na realidade tem menos de 80,5 quilômetros de comprimento e apenas 17 quilômetros de largura.</w:t>
      </w:r>
    </w:p>
    <w:p>
      <w:r/>
      <w:r>
        <w:t xml:space="preserve">A área era bem conhecida e muitas vezes mencionada no AT pela frase “além do Jordão” (Nm 22.1; Dt 1.1,5), e era habitada em sua porção sul pelas duas tribos israelitas de Gade e Rúben (Js 1.12–14). Estendendo-se do riacho Querite, no norte, quase até o rio Arnom, no sul, Pereia era virtualmente sinônimo de Gileade no AT (Js 22.9; Jz 5.17).</w:t>
      </w:r>
    </w:p>
    <w:p>
      <w:r/>
      <w:r>
        <w:t xml:space="preserve">Parece ter sido um distrito importante nas décadas antes do nascimento de Cristo (período helenístico), quando os líderes judeus (macabeus) a controlavam após 124 a.C. Sob o governo romano, foi dada a Herodes, o Grande, até sua morte em 4 a.C., quando passou (de acordo com sua vontade) para as mãos de seu filho Herodes Antipas, junto à Galileia. Como a área era bonita e produtiva e tinha árvores conhecidas por seu bálsamo medicinal (Jr 8.22; 46.11), sempre foi bem povoada e apoiava numerosas cidades bem conhecidas, como Pela, Jabes-Gileade, Sucote, Peniel e Gergesa (moderna Jerash). Herodes Antipas tinha até mesmo um forte chamado Maquero nas extremidades do sul da Pereia, onde ele aprisionou João Batista e o condenou à morte (veja </w:t>
      </w:r>
      <w:r>
        <w:rPr>
          <w:i/>
        </w:rPr>
        <w:t>Antiguidades</w:t>
      </w:r>
      <w:r>
        <w:t xml:space="preserve"> de Josefo 18.5.2).</w:t>
      </w:r>
    </w:p>
    <w:p>
      <w:r/>
      <w:r>
        <w:t xml:space="preserve">Era costume que os judeus viajassem da Galileia para a Judeia atravessassem o Jordão para a Pereia para evitar o contato com os samaritanos. Antes de sua morte, João Batista estava batizando em Betânia, além do Jordão, quando anunciou Jesus como o Cordeiro de Deus (Jo 1.28–29), e Jesus voltou uma vez para este lugar durante seu ministério quando ele estava sendo severamente perseguido (10.40).</w:t>
      </w:r>
      <w:r/>
      <w:r/>
    </w:p>
    <w:p>
      <w:r/>
    </w:p>
    <w:p>
      <w:pPr>
        <w:pStyle w:val="Heading2"/>
      </w:pPr>
      <w:r>
        <w:t>Peres</w:t>
      </w:r>
      <w:r/>
    </w:p>
    <w:p>
      <w:r/>
      <w:r>
        <w:t xml:space="preserve">Forma singular de Parsin, que significa "dividido" (Dn 5.28). </w:t>
      </w:r>
      <w:r>
        <w:rPr>
          <w:i/>
        </w:rPr>
        <w:t>Veja</w:t>
      </w:r>
      <w:r>
        <w:t xml:space="preserve"> Mene, Mene, Tekel, Parsin.</w:t>
      </w:r>
      <w:r/>
      <w:r/>
    </w:p>
    <w:p>
      <w:r/>
    </w:p>
    <w:p>
      <w:pPr>
        <w:pStyle w:val="Heading2"/>
      </w:pPr>
      <w:r>
        <w:t>Perez</w:t>
      </w:r>
      <w:r/>
    </w:p>
    <w:p>
      <w:r/>
      <w:r>
        <w:t xml:space="preserve">Filho de Maacá e Maquir da tribo de Manassés, e neto de Manassés (1Cr 7.16).</w:t>
      </w:r>
      <w:r/>
      <w:r/>
    </w:p>
    <w:p>
      <w:r/>
    </w:p>
    <w:p>
      <w:pPr>
        <w:pStyle w:val="Heading2"/>
      </w:pPr>
      <w:r>
        <w:t>Perez, perezita</w:t>
      </w:r>
      <w:r/>
    </w:p>
    <w:p>
      <w:r/>
      <w:r>
        <w:t xml:space="preserve">Filho de Judá. Seu nome vem de uma palavra hebraica que significa "aquele que irrompe". Refere-se a como ele inesperadamente saiu primeiro do ventre de Tamar antes de seu irmão gêmeo, Zerá (Gn 38.29). Ele foi pai de dois filhos, Hezrom e Hamul, e tornou-se o chefe ancestral da família perezita (Gn 46.12; Nm 26.20–21; 1Cr 2.4–5; 4.1). </w:t>
      </w:r>
    </w:p>
    <w:p>
      <w:r/>
      <w:r>
        <w:t xml:space="preserve">Através dos filhos de seu filho Hezrom, ele se tornou o ancestral de Davi e Jesus Cristo (Rt 4.18–22; Mt 1.3; Lc 3.33). Este clã era respeitado na tribo de Judá. Eles foram abençoados pelos homens de Belém (Rt 4.12). Um descendente chamado Jasobeão comandou os capitães de Davi no primeiro mês de cada ano (1Cr 27.2–3). Após o retorno do cativeiro na Babilônia, 468 perezitas foram escolhidos para viver em Jerusalém (1Cr 9.4; Ne 11.4–6).</w:t>
      </w:r>
      <w:r/>
      <w:r/>
    </w:p>
    <w:p>
      <w:r/>
    </w:p>
    <w:p>
      <w:pPr>
        <w:pStyle w:val="Heading2"/>
      </w:pPr>
      <w:r>
        <w:t>Perez-Uzá</w:t>
      </w:r>
      <w:r/>
    </w:p>
    <w:p>
      <w:r/>
      <w:r>
        <w:t xml:space="preserve">Outro nome para o local associado à eira de Nacom em 1 Crônicas 13.11 e 2 Samuel 6.8.</w:t>
      </w:r>
    </w:p>
    <w:p>
      <w:r/>
      <w:r>
        <w:rPr>
          <w:i/>
        </w:rPr>
        <w:t>Veja</w:t>
      </w:r>
      <w:r>
        <w:t xml:space="preserve"> Nacom.</w:t>
      </w:r>
      <w:r/>
      <w:r/>
    </w:p>
    <w:p>
      <w:r/>
    </w:p>
    <w:p>
      <w:pPr>
        <w:pStyle w:val="Heading2"/>
      </w:pPr>
      <w:r>
        <w:t>Perfume</w:t>
      </w:r>
      <w:r/>
    </w:p>
    <w:p>
      <w:r/>
      <w:r>
        <w:t>Os perfumes na Bíblia incluíam uma ampla variedade de materiais feitos de minerais moídos, óleos vegetais e raízes. Eles eram usados desde os tempos antigos para melhorar a apresentação pessoal e criar fragrâncias agradáveis, tanto para fins seculares quanto religiosos.</w:t>
      </w:r>
    </w:p>
    <w:p>
      <w:pPr>
        <w:pStyle w:val="Heading3"/>
      </w:pPr>
      <w:r>
        <w:t>Tipos de perfumes na Bíblia</w:t>
      </w:r>
    </w:p>
    <w:p>
      <w:r/>
      <w:r>
        <w:t>A Bíblia menciona muitos tipos de perfumes, tais como:</w:t>
      </w:r>
    </w:p>
    <w:p>
      <w:pPr>
        <w:pStyle w:val="ListBullet"/>
      </w:pPr>
      <w:r/>
      <w:r>
        <w:t>Aloés;</w:t>
      </w:r>
    </w:p>
    <w:p>
      <w:pPr>
        <w:pStyle w:val="ListBullet"/>
      </w:pPr>
      <w:r/>
      <w:r>
        <w:t>Bálsamo;</w:t>
      </w:r>
    </w:p>
    <w:p>
      <w:pPr>
        <w:pStyle w:val="ListBullet"/>
      </w:pPr>
      <w:r/>
      <w:r>
        <w:t>Unguento;</w:t>
      </w:r>
    </w:p>
    <w:p>
      <w:pPr>
        <w:pStyle w:val="ListBullet"/>
      </w:pPr>
      <w:r/>
      <w:r>
        <w:t>Bdélio;</w:t>
      </w:r>
    </w:p>
    <w:p>
      <w:pPr>
        <w:pStyle w:val="ListBullet"/>
      </w:pPr>
      <w:r/>
      <w:r>
        <w:t>Cássia;</w:t>
      </w:r>
    </w:p>
    <w:p>
      <w:pPr>
        <w:pStyle w:val="ListBullet"/>
      </w:pPr>
      <w:r/>
      <w:r>
        <w:t>Canela;</w:t>
      </w:r>
    </w:p>
    <w:p>
      <w:pPr>
        <w:pStyle w:val="ListBullet"/>
      </w:pPr>
      <w:r/>
      <w:r>
        <w:t>Incenso;</w:t>
      </w:r>
    </w:p>
    <w:p>
      <w:pPr>
        <w:pStyle w:val="ListBullet"/>
      </w:pPr>
      <w:r/>
      <w:r>
        <w:t>Goma;</w:t>
      </w:r>
    </w:p>
    <w:p>
      <w:pPr>
        <w:pStyle w:val="ListBullet"/>
      </w:pPr>
      <w:r/>
      <w:r>
        <w:t>Mirra;</w:t>
      </w:r>
    </w:p>
    <w:p>
      <w:pPr>
        <w:pStyle w:val="ListBullet"/>
      </w:pPr>
      <w:r/>
      <w:r>
        <w:t>Nardo;</w:t>
      </w:r>
    </w:p>
    <w:p>
      <w:pPr>
        <w:pStyle w:val="ListBullet"/>
      </w:pPr>
      <w:r/>
      <w:r>
        <w:t>Cana aromática;</w:t>
      </w:r>
    </w:p>
    <w:p>
      <w:pPr>
        <w:pStyle w:val="ListBullet"/>
      </w:pPr>
      <w:r/>
      <w:r>
        <w:t>Especiarias;</w:t>
      </w:r>
    </w:p>
    <w:p>
      <w:pPr>
        <w:pStyle w:val="ListBullet"/>
      </w:pPr>
      <w:r/>
      <w:r>
        <w:t>Pomadas.</w:t>
      </w:r>
    </w:p>
    <w:p>
      <w:pPr>
        <w:pStyle w:val="Heading3"/>
      </w:pPr>
      <w:r>
        <w:t>Venda de perfume</w:t>
      </w:r>
    </w:p>
    <w:p>
      <w:r/>
      <w:r>
        <w:t>Muitos lugares comercializavam perfumes:</w:t>
      </w:r>
    </w:p>
    <w:p>
      <w:pPr>
        <w:pStyle w:val="ListBullet"/>
      </w:pPr>
      <w:r/>
      <w:r>
        <w:t>A Arábia comercializava incenso e mirra.</w:t>
      </w:r>
    </w:p>
    <w:p>
      <w:pPr>
        <w:pStyle w:val="ListBullet"/>
      </w:pPr>
      <w:r/>
      <w:r>
        <w:t>A Índia comercializava aloés e nardo.</w:t>
      </w:r>
    </w:p>
    <w:p>
      <w:pPr>
        <w:pStyle w:val="ListBullet"/>
      </w:pPr>
      <w:r/>
      <w:r>
        <w:t>O Ceilão comercializava canela.</w:t>
      </w:r>
    </w:p>
    <w:p>
      <w:pPr>
        <w:pStyle w:val="ListBullet"/>
      </w:pPr>
      <w:r/>
      <w:r>
        <w:t>A Pérsia comercializava a especiaria gálbano.</w:t>
      </w:r>
    </w:p>
    <w:p>
      <w:pPr>
        <w:pStyle w:val="ListBullet"/>
      </w:pPr>
      <w:r/>
      <w:r>
        <w:t>A Somalilândia comercializava incenso.</w:t>
      </w:r>
    </w:p>
    <w:p>
      <w:r/>
      <w:r>
        <w:t>Referências bíblicas a comerciantes de perfumes incluem:</w:t>
      </w:r>
    </w:p>
    <w:p>
      <w:pPr>
        <w:pStyle w:val="ListBullet"/>
      </w:pPr>
      <w:r/>
      <w:r>
        <w:t xml:space="preserve">os mercadores árabes (ismaelitas) que levaram José ao Egito (Gn 37.25);</w:t>
      </w:r>
    </w:p>
    <w:p>
      <w:pPr>
        <w:pStyle w:val="ListBullet"/>
      </w:pPr>
      <w:r/>
      <w:r>
        <w:t xml:space="preserve">as caravanas da Rainha de Sabá (1Rs 10.10);</w:t>
      </w:r>
    </w:p>
    <w:p>
      <w:pPr>
        <w:pStyle w:val="ListBullet"/>
      </w:pPr>
      <w:r/>
      <w:r>
        <w:t xml:space="preserve">os comerciantes de Sabá e Ramá que trouxeram especiarias para Tiro (Ez 27.22).</w:t>
      </w:r>
    </w:p>
    <w:p>
      <w:pPr>
        <w:pStyle w:val="Heading3"/>
      </w:pPr>
      <w:r>
        <w:t>Preparação e uso de perfumes</w:t>
      </w:r>
    </w:p>
    <w:p>
      <w:r/>
      <w:r>
        <w:t xml:space="preserve">A Bíblia menciona aqueles que preparavam perfumes. Por exemplo, Bezalel fez o óleo sagrado de unção e o incenso sagrado para o tabernáculo (Êx 37.29). O óleo sagrado de unção era uma mistura de mirra, canela, cálamo aromático e cássia em azeite de oliva (Êx 30.22–25). Após o exílio para Babilônia, alguns sacerdotes eram responsáveis por misturar perfumes para o incenso (1Cr 9.30). Um perfumista é até mencionado entre aqueles que construíram o muro de Neemias (Ne 3.8).</w:t>
      </w:r>
    </w:p>
    <w:p>
      <w:pPr>
        <w:pStyle w:val="Heading4"/>
      </w:pPr>
      <w:r>
        <w:t>Armazenagem de perfumes</w:t>
      </w:r>
    </w:p>
    <w:p>
      <w:r/>
      <w:r>
        <w:t xml:space="preserve">Escavações modernas encontraram vários recipientes e ferramentas cosméticas, embora a Bíblia diga pouco sobre esses itens (Is 3.20; Mt 26.7; Mc 14.3; Lc 7.37). Referências a recipientes de alabastro são apoiadas por seu uso no Egito e pela arqueologia. Sítios antigos na Palestina revelaram muitas pequenas tigelas cosméticas decoradas, muitas vezes feitas de alabastro, pequenos frascos para perfumes e óleos, e paletas para misturar cosméticos. Alguns desses itens foram importados de terras como o Egito.</w:t>
      </w:r>
    </w:p>
    <w:p>
      <w:pPr>
        <w:pStyle w:val="Heading4"/>
      </w:pPr>
      <w:r>
        <w:t>Como os perfumes eram utilizados</w:t>
      </w:r>
    </w:p>
    <w:p>
      <w:r/>
      <w:r>
        <w:t xml:space="preserve">Perfumes tinham muitos usos, fossem pós ou óleos. Óleos perfumados eram utilizados para ungir o corpo e suavizar a pele ressecada pelo sol (2Sm 12.20; Rt 3.3). O rei Acaz certa vez vestiu, alimentou e ungiu homens que retornavam do cativeiro (2Cr 28.15). Os ricos podiam se dar ao luxo dos “melhores óleos” (Am 6.6), embora tal luxo pudesse ser caro (Pv 21.17). Isso é confirmado por evidências do Egito e da Mesopotâmia, onde óleos e unguentos eram usados abundantemente nos palácios reais.</w:t>
      </w:r>
    </w:p>
    <w:p>
      <w:r/>
      <w:r>
        <w:t xml:space="preserve">Unguentos e óleos que exalavam fragrâncias agradáveis eram comumente usados. Cantares frequentemente menciona tais unguentos (Ct 1.3), alguns dos quais são especificamente nomeados:</w:t>
      </w:r>
    </w:p>
    <w:p>
      <w:pPr>
        <w:pStyle w:val="ListBullet"/>
      </w:pPr>
      <w:r/>
      <w:r>
        <w:t xml:space="preserve">Nardo (1.12; 4.13–14)</w:t>
      </w:r>
    </w:p>
    <w:p>
      <w:pPr>
        <w:pStyle w:val="ListBullet"/>
      </w:pPr>
      <w:r/>
      <w:r>
        <w:t xml:space="preserve">Mirra (1.13; 3.6; 4.6; 5.1,5,13)</w:t>
      </w:r>
    </w:p>
    <w:p>
      <w:pPr>
        <w:pStyle w:val="ListBullet"/>
      </w:pPr>
      <w:r/>
      <w:r>
        <w:t xml:space="preserve">Incenso (3.6; 4.6)</w:t>
      </w:r>
    </w:p>
    <w:p>
      <w:pPr>
        <w:pStyle w:val="ListBullet"/>
      </w:pPr>
      <w:r/>
      <w:r>
        <w:t xml:space="preserve">Especiarias (5.13; 6.2; 8.14)</w:t>
      </w:r>
    </w:p>
    <w:p>
      <w:pPr>
        <w:pStyle w:val="ListBullet"/>
      </w:pPr>
      <w:r/>
      <w:r>
        <w:t xml:space="preserve">Hena (1.14; 4.13)</w:t>
      </w:r>
    </w:p>
    <w:p>
      <w:pPr>
        <w:pStyle w:val="ListBullet"/>
      </w:pPr>
      <w:r/>
      <w:r>
        <w:t xml:space="preserve">Pós perfumados (3.6)</w:t>
      </w:r>
    </w:p>
    <w:p>
      <w:pPr>
        <w:pStyle w:val="ListBullet"/>
      </w:pPr>
      <w:r/>
      <w:r>
        <w:t xml:space="preserve">Açafrão (4.14)</w:t>
      </w:r>
    </w:p>
    <w:p>
      <w:pPr>
        <w:pStyle w:val="ListBullet"/>
      </w:pPr>
      <w:r/>
      <w:r>
        <w:t>Cálamo</w:t>
      </w:r>
    </w:p>
    <w:p>
      <w:pPr>
        <w:pStyle w:val="ListBullet"/>
      </w:pPr>
      <w:r/>
      <w:r>
        <w:t xml:space="preserve">Canela (4.14)</w:t>
      </w:r>
    </w:p>
    <w:p>
      <w:r/>
      <w:r>
        <w:t xml:space="preserve">Outras partes da Bíblia também fazem referência a perfumes e unguentos (1Rs 10.2,10; 2Rs 20.13; Pv 27.9; Is 3.24).</w:t>
      </w:r>
    </w:p>
    <w:p>
      <w:r/>
      <w:r>
        <w:t xml:space="preserve">Perfumes eram aplicados em roupas e borrifados em sofás (Sl 45.8; Ct 4.11; Pv 7.17). Eles também desempenhavam um papel significativo em rituais funerários. Perfumes eram usados no embalsamamento, borrifados em esquifes ou queimados em funerais (Gn 50.2–3,26; 2Cr 16.14). Nicodemos trouxe mirra e aloés para envolver o corpo de Jesus (Jo 19.39–40). O funeral de Herodes, o Grande, incluiu 500 escravos carregando especiarias (</w:t>
      </w:r>
      <w:r>
        <w:rPr>
          <w:i/>
        </w:rPr>
        <w:t>Antiguidades</w:t>
      </w:r>
      <w:r>
        <w:t xml:space="preserve"> de Josefo 17.8.3).</w:t>
      </w:r>
    </w:p>
    <w:p>
      <w:pPr>
        <w:pStyle w:val="Heading4"/>
      </w:pPr>
      <w:r>
        <w:t>Perfumes na adoração</w:t>
      </w:r>
    </w:p>
    <w:p>
      <w:r/>
      <w:r>
        <w:t xml:space="preserve">Além do uso pessoal, óleos, perfumes e incenso eram utilizados na adoração. O óleo sagrado de unção ungia o tabernáculo, seus móveis e os sacerdotes arônicos durante sua consagração (Êx 30.22–25; Sl 133). Êxodo 30.34–35 fornece uma receita detalhada para o incenso sagrado, bem conhecido em Israel e no antigo Oriente.</w:t>
      </w:r>
    </w:p>
    <w:p>
      <w:pPr>
        <w:pStyle w:val="Heading3"/>
      </w:pPr>
      <w:r>
        <w:t>Referências figurativas e perfumes</w:t>
      </w:r>
    </w:p>
    <w:p>
      <w:r/>
      <w:r>
        <w:t xml:space="preserve">O Novo Testamento contém referências figurativas a perfumes. Cristo se entregou como uma oferta de perfume agradável a Deus (Ef 5.2). Os presentes dos Filipenses a Paulo são descritos como uma oferta fragrante (Fp 4.18). As orações dos santos são como taças de incenso (Ap 5.8).</w:t>
      </w:r>
    </w:p>
    <w:p>
      <w:r/>
      <w:r>
        <w:rPr>
          <w:i/>
        </w:rPr>
        <w:t>Veja também</w:t>
      </w:r>
      <w:r>
        <w:t xml:space="preserve"> Cosméticos; Óleo; Unguento; Perfumista.</w:t>
      </w:r>
      <w:r/>
      <w:r/>
    </w:p>
    <w:p>
      <w:r/>
    </w:p>
    <w:p>
      <w:pPr>
        <w:pStyle w:val="Heading2"/>
      </w:pPr>
      <w:r>
        <w:t>Perfumista</w:t>
      </w:r>
      <w:r/>
    </w:p>
    <w:p>
      <w:r/>
      <w:r>
        <w:t>Um perfumista era uma pessoa que preparava óleos, pós e misturas para três usos:</w:t>
      </w:r>
    </w:p>
    <w:p>
      <w:pPr>
        <w:pStyle w:val="ListNumber"/>
        <w:numPr>
          <w:ilvl w:val="0"/>
          <w:numId w:val="503"/>
        </w:numPr>
      </w:pPr>
      <w:r/>
      <w:r>
        <w:t>Medicina;</w:t>
      </w:r>
    </w:p>
    <w:p>
      <w:pPr>
        <w:pStyle w:val="ListNumber"/>
      </w:pPr>
      <w:r/>
      <w:r>
        <w:t>Perfumes;</w:t>
      </w:r>
    </w:p>
    <w:p>
      <w:pPr>
        <w:pStyle w:val="ListNumber"/>
      </w:pPr>
      <w:r/>
      <w:r>
        <w:t>Incenso utilizado em cerimônias religiosas.</w:t>
      </w:r>
    </w:p>
    <w:p>
      <w:r/>
      <w:r>
        <w:t>Muitas plantas, quando esmagadas, forneciam óleos ou pós com um cheiro único.</w:t>
      </w:r>
    </w:p>
    <w:p>
      <w:r/>
      <w:r>
        <w:t xml:space="preserve">Um perfumista também é conhecido como "boticário" (Êx 30.2, 1Sm 8.13).</w:t>
      </w:r>
    </w:p>
    <w:p>
      <w:r/>
      <w:r>
        <w:rPr>
          <w:i/>
        </w:rPr>
        <w:t>Veja</w:t>
      </w:r>
      <w:r>
        <w:t xml:space="preserve"> Perfume.</w:t>
      </w:r>
      <w:r/>
      <w:r/>
    </w:p>
    <w:p>
      <w:r/>
    </w:p>
    <w:p>
      <w:pPr>
        <w:pStyle w:val="Heading2"/>
      </w:pPr>
      <w:r>
        <w:t>Pergaminho</w:t>
      </w:r>
      <w:r/>
    </w:p>
    <w:p>
      <w:r/>
      <w:r>
        <w:rPr>
          <w:i/>
        </w:rPr>
        <w:t>Veja</w:t>
      </w:r>
      <w:r>
        <w:t xml:space="preserve"> Escrita; Pérgamo, Pergamum.</w:t>
      </w:r>
      <w:r/>
      <w:r/>
    </w:p>
    <w:p>
      <w:r/>
    </w:p>
    <w:p>
      <w:pPr>
        <w:pStyle w:val="Heading2"/>
      </w:pPr>
      <w:r>
        <w:t>Pergaminho</w:t>
      </w:r>
      <w:r/>
    </w:p>
    <w:p>
      <w:r/>
      <w:r>
        <w:t xml:space="preserve">Rolo de papiro, couro ou tipo de folha usado como documento de escrita. </w:t>
      </w:r>
      <w:r>
        <w:rPr>
          <w:i/>
        </w:rPr>
        <w:t>Veja</w:t>
      </w:r>
      <w:r>
        <w:t xml:space="preserve"> Escrita.</w:t>
      </w:r>
      <w:r/>
      <w:r/>
    </w:p>
    <w:p>
      <w:r/>
    </w:p>
    <w:p>
      <w:pPr>
        <w:pStyle w:val="Heading2"/>
      </w:pPr>
      <w:r>
        <w:t>Pergaminhos do Mar Morto</w:t>
      </w:r>
      <w:r/>
    </w:p>
    <w:p>
      <w:r/>
      <w:r>
        <w:rPr>
          <w:i/>
        </w:rPr>
        <w:t>Veja</w:t>
      </w:r>
      <w:r>
        <w:t xml:space="preserve"> Bíblia, Manuscritos da e Texto do (Antigo Testamento).</w:t>
      </w:r>
      <w:r/>
      <w:r/>
    </w:p>
    <w:p>
      <w:r/>
    </w:p>
    <w:p>
      <w:pPr>
        <w:pStyle w:val="Heading2"/>
      </w:pPr>
      <w:r>
        <w:t>Pérgamo</w:t>
      </w:r>
      <w:r/>
    </w:p>
    <w:p>
      <w:r/>
      <w:r>
        <w:t>Uma cidade ao norte do rio Caico, na parte sul da Mísia (oeste da Turquia). Pérgamo foi um dos centros culturais mais importantes durante o período helenístico, quando a cultura grega se espalhou amplamente, aproximadamente entre 323 e 31 a.C.</w:t>
      </w:r>
    </w:p>
    <w:p>
      <w:r/>
      <w:r>
        <w:t xml:space="preserve">Estrabão, um geógrafo antigo que viveu de 63 a.C. até cerca de 24 d.C., disse que a área ao redor de Pérgamo era a terra mais rica da Mísia. A Bíblia a menciona apenas duas vezes (Ap 1.11; 2.12). Em ambas as vezes, refere-se a Pérgamo como uma das sete igrejas da Ásia para as quais João escreveu no livro de Apocalipse.</w:t>
      </w:r>
    </w:p>
    <w:p>
      <w:pPr>
        <w:pStyle w:val="Heading3"/>
      </w:pPr>
      <w:r>
        <w:t>Localização e geografia de Pérgamo</w:t>
      </w:r>
    </w:p>
    <w:p>
      <w:r/>
      <w:r>
        <w:t>Os romanos combinaram Mísia com outras duas áreas, Lídia e Caria, para formar o distrito da Ásia. Este distrito agora é a parte ocidental da moderna Turquia. Pérgamo estava perto do mar, a menos de 32 quilômetros para o interior. A cidade estava situada em uma grande colina em forma de cone, com cerca de 305 metros de altura. Esta colina ficava cerca de 5 quilômetros ao norte do rio Caicus. Dois rios menores fluíam em ambos os lados da colina de Pérgamo. O rio Selinus estava no lado oeste, e o rio Cetius estava no lado leste. Ambos esses rios se juntavam ao maior rio Caicus.</w:t>
      </w:r>
    </w:p>
    <w:p>
      <w:r/>
      <w:r>
        <w:t>A localização de Pérgamo a tornava naturalmente forte e fácil de defender. Também era um importante local religioso com templos. Esses fatores faziam dela um bom lugar para manter a riqueza segura. Lisímaco, um dos generais de Alexandre, o Grande, armazenou uma enorme quantidade de dinheiro em Pérgamo. Ele deixou 9.000 talentos lá (um talento era uma unidade de peso para dinheiro, cerca de 34 quilogramas de prata). Mais tarde, os reis de Pérgamo usaram essa riqueza para tornar sua cidade grande e bela. As pessoas em Pérgamo começaram a fabricar moedas antes de 400 a.C. No entanto, ela não se tornou uma grande cidade até muito tempo depois da morte de Alexandre, o Grande (em 323 a.C.).</w:t>
      </w:r>
    </w:p>
    <w:p>
      <w:pPr>
        <w:pStyle w:val="Heading3"/>
      </w:pPr>
      <w:r>
        <w:t>A ascensão de Pérgamo como uma cidade influente</w:t>
      </w:r>
    </w:p>
    <w:p>
      <w:r/>
      <w:r>
        <w:t>Pérgamo tornou-se muito impressionante e bela sob o reinado do Rei Átalo I. Ele governou de 241 a 197 a.C. e iniciou a família real dos Atálidas. Átalo I era rico e bem-sucedido na guerra. Ele derrotou os gauleses (um grupo de pessoas da Europa) que haviam se mudado para uma área chamada Galácia em 278 a.C.</w:t>
      </w:r>
    </w:p>
    <w:p>
      <w:r/>
      <w:r>
        <w:t>Atalo I também fez um movimento político inteligente. Ele se tornou um aliado de Roma, que estava se tornando muito poderosa. Essa aliança ajudou Atalo I a trazer mais cultura grega para o seu reino.</w:t>
      </w:r>
    </w:p>
    <w:p>
      <w:r/>
      <w:r>
        <w:t>Com sua riqueza e poder, Átalo I tornou Pérgamo bela. Ele construiu muitos edifícios impressionantes, incluindo:</w:t>
      </w:r>
    </w:p>
    <w:p>
      <w:pPr>
        <w:pStyle w:val="ListBullet"/>
      </w:pPr>
      <w:r/>
      <w:r>
        <w:t>templos</w:t>
      </w:r>
    </w:p>
    <w:p>
      <w:pPr>
        <w:pStyle w:val="ListBullet"/>
      </w:pPr>
      <w:r/>
      <w:r>
        <w:t>teatros</w:t>
      </w:r>
    </w:p>
    <w:p>
      <w:pPr>
        <w:pStyle w:val="ListBullet"/>
      </w:pPr>
      <w:r/>
      <w:r>
        <w:t>uma biblioteca</w:t>
      </w:r>
    </w:p>
    <w:p>
      <w:pPr>
        <w:pStyle w:val="ListBullet"/>
      </w:pPr>
      <w:r/>
      <w:r>
        <w:t>outros prédios públicos</w:t>
      </w:r>
    </w:p>
    <w:p>
      <w:r/>
      <w:r>
        <w:t>Essas melhorias transformaram Pérgamo em uma das cidades mais impressionantes de sua época.</w:t>
      </w:r>
    </w:p>
    <w:p>
      <w:r/>
      <w:r>
        <w:t>Após Átalo I, seu filho Eumenes II tornou-se rei. Ele governou de 197 a 159 a.C. Sob Eumenes II, Pérgamo tornou-se mais poderosa e famosa do que jamais havia sido.</w:t>
      </w:r>
    </w:p>
    <w:p>
      <w:r/>
      <w:r>
        <w:t>Em 189 a.C., Roma concedeu a Eumenes II uma grande recompensa. Como Eumenes II havia ajudado Roma em uma guerra na Síria, Roma lhe deu toda a terra a noroeste das montanhas Taurus, que antes pertencia ao reino Selêucida. Este presente tornou o reino de Pérgamo muito maior, agora se estendendo das montanhas Taurus até os Dardanelos (um estreito no noroeste da Turquia).</w:t>
      </w:r>
    </w:p>
    <w:p>
      <w:r/>
      <w:r>
        <w:t>Eumenes II aprimorou ainda mais a biblioteca de Pérgamo, expandindo sua coleção para 200.000 livros. Isso a tornou quase tão impressionante quanto a famosa biblioteca de Alexandria, no Egito.</w:t>
      </w:r>
    </w:p>
    <w:p>
      <w:pPr>
        <w:pStyle w:val="Heading3"/>
      </w:pPr>
      <w:r>
        <w:t>Importância religiosa e culto ao imperador</w:t>
      </w:r>
    </w:p>
    <w:p>
      <w:r/>
      <w:r>
        <w:t>Eumenes II também construiu um grande altar (uma mesa especial para cerimônias religiosas) para Zeus. Zeus era um deus importante na religião grega. Este altar estava localizado em uma colina a 244 metros acima da cidade e podia ser visto de longe.</w:t>
      </w:r>
    </w:p>
    <w:p>
      <w:r/>
      <w:r>
        <w:t xml:space="preserve">Algumas pessoas acreditam que este altar pode ser o que a Bíblia chama de "trono de Satanás" em Apocalipse 2.13. Isso porque Pérgamo era um local muito importante para o culto não cristão. Era o principal centro de adoração de quatro grandes deuses daquela época:</w:t>
      </w:r>
    </w:p>
    <w:p>
      <w:pPr>
        <w:pStyle w:val="ListBullet"/>
      </w:pPr>
      <w:r/>
      <w:r>
        <w:t>Zeus (o rei dos deuses)</w:t>
      </w:r>
    </w:p>
    <w:p>
      <w:pPr>
        <w:pStyle w:val="ListBullet"/>
      </w:pPr>
      <w:r/>
      <w:r>
        <w:t>Atena (a deusa da sabedoria)</w:t>
      </w:r>
    </w:p>
    <w:p>
      <w:pPr>
        <w:pStyle w:val="ListBullet"/>
      </w:pPr>
      <w:r/>
      <w:r>
        <w:t>Dionísio (o deus do vinho e das festividades)</w:t>
      </w:r>
    </w:p>
    <w:p>
      <w:pPr>
        <w:pStyle w:val="ListBullet"/>
      </w:pPr>
      <w:r/>
      <w:r>
        <w:t>Asclépio (o deus da medicina)</w:t>
      </w:r>
    </w:p>
    <w:p>
      <w:r/>
      <w:r>
        <w:t>No entanto, é possível que o Apocalipse esteja se referindo ao fato de que Pérgamo era o centro de adoração ao Imperador na Ásia naquela época.</w:t>
      </w:r>
    </w:p>
    <w:p>
      <w:pPr>
        <w:pStyle w:val="Heading3"/>
      </w:pPr>
      <w:r>
        <w:t>Pérgamo torna-se parte de Roma</w:t>
      </w:r>
    </w:p>
    <w:p>
      <w:r/>
      <w:r>
        <w:t>O último rei da dinastia Atálida, Átalo III, morreu sem deixar um herdeiro em 133 a.C. Em seu testamento, ele deixou todo o seu reino para Roma. Pérgamo e outras cidades gregas estabelecidas, no entanto, tornaram-se áreas autônomas. Todas essas cidades estavam isentas de tributo.</w:t>
      </w:r>
    </w:p>
    <w:p>
      <w:r/>
      <w:r>
        <w:t>Para facilitar o governo, o cônsul romano (um oficial romano de alta patente) cedeu o território mais oriental da Frígia para Ponto e Capadócia. Assim, a recém-criada província romana da Ásia era menor do que o Império Pérgamo havia sido. Após 120 a.C., a Frígia foi recuperada pelo senado romano (após a morte de Mitrídates, rei de Ponto). No entanto, ela não foi realmente adicionada à Ásia até 85 a.C. Naquela época, a área governada por Roma era novamente semelhante em tamanho ao antigo reino de Pérgamo.</w:t>
      </w:r>
    </w:p>
    <w:p>
      <w:r/>
      <w:r>
        <w:t>Pérgamo foi construída ao longo de um extenso período em três áreas distintas:</w:t>
      </w:r>
    </w:p>
    <w:p>
      <w:pPr>
        <w:pStyle w:val="ListBullet"/>
      </w:pPr>
      <w:r/>
      <w:r>
        <w:t>A cidade alta no topo da montanha era a área mais ao norte. Esta região era, em grande parte, o domínio da família real, da nobreza (classe alta) e dos comandantes militares. Era nesta área que ocorriam as atividades oficiais.</w:t>
      </w:r>
    </w:p>
    <w:p>
      <w:pPr>
        <w:pStyle w:val="ListBullet"/>
      </w:pPr>
      <w:r/>
      <w:r>
        <w:t>A cidade do meio, mais ao sul e mais abaixo na montanha, abrigava a parte da cidade frequentada pelo povo comum. Este espaço incluía campos esportivos para os jovens e templos visitados por aqueles com menos educação. Essas estruturas não eram controladas diretamente pela cidade e pelo sacerdócio. Todas as pessoas que viviam em Pérgamo podiam usar livremente esses lugares.</w:t>
      </w:r>
    </w:p>
    <w:p>
      <w:pPr>
        <w:pStyle w:val="ListBullet"/>
      </w:pPr>
      <w:r/>
      <w:r>
        <w:t>A terceira área, do outro lado do rio Selinus a sudoeste, continha o famoso Asclepiom de Pérgamo. Este era um centro para as artes de cura. Havia uma escola de medicina onde o famoso médico Galeno estudou. As pessoas adoravam o deus Asclépio ali. Seu templo era redondo e se assemelhava ao famoso Panteão construído em Roma cerca de 20 anos antes, em 130 d.C. Havia também uma linda fonte, teatro, piscina, edifício médico, biblioteca e vários templos. Algumas das ruínas dessas estruturas ainda são visíveis.</w:t>
      </w:r>
    </w:p>
    <w:p>
      <w:pPr>
        <w:pStyle w:val="Heading3"/>
      </w:pPr>
      <w:r>
        <w:t>Pérgamo na Bíblia e no cristianismo primitivo</w:t>
      </w:r>
    </w:p>
    <w:p>
      <w:r/>
      <w:r>
        <w:t xml:space="preserve">Apocalipse 2.12–15 menciona dois grupos de pessoas:</w:t>
      </w:r>
    </w:p>
    <w:p>
      <w:pPr>
        <w:pStyle w:val="ListBullet"/>
      </w:pPr>
      <w:r/>
      <w:r>
        <w:t>Os nicolaítas (um grupo dentro da igreja cristã primitiva com algumas práticas duvidosas)</w:t>
      </w:r>
    </w:p>
    <w:p>
      <w:pPr>
        <w:pStyle w:val="ListBullet"/>
      </w:pPr>
      <w:r/>
      <w:r>
        <w:t>Aqueles que seguiram os ensinamentos de Balaão (uma figura do Antigo Testamento conhecida por desviar as pessoas de Deus)</w:t>
      </w:r>
    </w:p>
    <w:p>
      <w:r/>
      <w:r>
        <w:t>Isso provavelmente se refere ao culto popular de dois deuses gregos, Dionísio e Afrodite. Muitas pessoas em Pérgamo adoravam esses deuses. Tanto judeus quanto cristãos acreditavam que isso era moralmente errado (</w:t>
      </w:r>
      <w:r>
        <w:rPr>
          <w:i/>
        </w:rPr>
        <w:t>Antiguidades</w:t>
      </w:r>
      <w:r>
        <w:t xml:space="preserve"> de Josefo 14.10.22).</w:t>
      </w:r>
    </w:p>
    <w:p>
      <w:r/>
      <w:r>
        <w:t>Plínio (</w:t>
      </w:r>
      <w:r>
        <w:rPr>
          <w:i/>
        </w:rPr>
        <w:t>História Natural</w:t>
      </w:r>
      <w:r>
        <w:t xml:space="preserve"> 5.30) considerava Pérgamo a cidade mais importante da Ásia. Por causa disso, era provavelmente um dos principais locais onde as pessoas adoravam o Imperador Romano como um deus. O Apocalipse menciona o martírio de Antipas, "Minha testemunha fiel" (Ap 2.13). Isso faz sentido quando lembramos que judeus e cristãos em Pérgamo não adorariam o Imperador como um deus.</w:t>
      </w:r>
    </w:p>
    <w:p>
      <w:r/>
      <w:r>
        <w:t xml:space="preserve">Pérgamo era bem conhecida por produzir um tipo especial de material de escrita feito de pele de ovelhas. Este material tornou-se muito popular e foi chamado de "pergaminho", da palavra latina </w:t>
      </w:r>
      <w:r>
        <w:rPr>
          <w:i/>
        </w:rPr>
        <w:t>pergamena.</w:t>
      </w:r>
      <w:r/>
      <w:r/>
    </w:p>
    <w:p>
      <w:r/>
    </w:p>
    <w:p>
      <w:pPr>
        <w:pStyle w:val="Heading2"/>
      </w:pPr>
      <w:r>
        <w:t>Perge</w:t>
      </w:r>
      <w:r/>
    </w:p>
    <w:p>
      <w:r/>
      <w:r>
        <w:t>Perge foi uma importante cidade antiga localizada na Panfília (uma região que hoje é o sul da Turquia). Os gregos provavelmente construíram esta cidade bem no início de sua história. Ela se tornou a cidade religiosa mais importante da Panfília.</w:t>
      </w:r>
    </w:p>
    <w:p>
      <w:r/>
      <w:r>
        <w:t>No século II a.C., soldados romanos derrotaram e removeram um grupo de soldados sírios que controlavam a cidade. Após isso, Perge conseguiu, em grande parte, se autogovernar sem o controle de outras nações.</w:t>
      </w:r>
    </w:p>
    <w:p>
      <w:pPr>
        <w:pStyle w:val="Heading3"/>
      </w:pPr>
      <w:r>
        <w:t>A visita de Paulo a Perge em suas viagens missionárias</w:t>
      </w:r>
    </w:p>
    <w:p>
      <w:r/>
      <w:r>
        <w:t xml:space="preserve">Em sua primeira viagem missionária, Paulo e seus colegas passaram pela cidade a caminho de Antioquia da Pisídia. O Livro de Atos não relata nenhuma atividade de pregação nessa ocasião. Observa apenas que João Marcos deixou seus companheiros em Perge e voltou para Jerusalém (At 13.13–14).</w:t>
      </w:r>
    </w:p>
    <w:p>
      <w:r/>
      <w:r>
        <w:t xml:space="preserve">Lucas, o autor de Atos, provavelmente teria registrado se Paulo tivesse pregado durante esta visita. O motivo pelo qual ele não pregou não é mencionado. Um renomado templo de Ártemis, uma deusa da natureza anatoliana, existia perto de Perge. Mas, pelo que sabemos das ações de Paulo em outros lugares, isso não o teria impedido. De fato, era mais provável que apresentasse um desafio ao apóstolo. Paulo pode ter estado doente. Alguns comentaristas sugerem uma possível conexão com Gálatas 4.13. Nesse caso, Barnabé provavelmente teria pregado no lugar de Paulo. A falta de pregação em Perge pode ter coincidido com um desacordo no grupo sobre o alcance e a aceitação dos gentios. Nesse caso, pode ser que João Marcos tenha deixado o grupo por causa de diferenças com Paulo.</w:t>
      </w:r>
    </w:p>
    <w:p>
      <w:r/>
      <w:r>
        <w:t xml:space="preserve">No caminho de volta para casa, no entanto, Paulo e Barnabé pregaram o evangelho em Perge ("proclamaram a palavra em Perge"; At 14.25–26). Depois, partiram de lá e seguiram para Atália, onde embarcaram para Antioquia da Síria. Os resultados dessa pregação não são conhecidos, mas é evidente que o cristianismo não prosperou em Perge, como aconteceu em outras cidades da Ásia Menor.</w:t>
      </w:r>
      <w:r/>
      <w:r/>
    </w:p>
    <w:p>
      <w:r/>
    </w:p>
    <w:p>
      <w:pPr>
        <w:pStyle w:val="Heading2"/>
      </w:pPr>
      <w:r>
        <w:t>Perida</w:t>
      </w:r>
      <w:r/>
    </w:p>
    <w:p>
      <w:r/>
      <w:r>
        <w:t xml:space="preserve">Tradução alternativa de Peruda, o ancestral de uma família de servos que retornou a Jerusalém após o exílio (Ne 7.57, nota na margem da NVT). </w:t>
      </w:r>
      <w:r>
        <w:rPr>
          <w:i/>
        </w:rPr>
        <w:t>Veja</w:t>
      </w:r>
      <w:r>
        <w:t xml:space="preserve"> Peruda.</w:t>
      </w:r>
      <w:r/>
      <w:r/>
    </w:p>
    <w:p>
      <w:r/>
    </w:p>
    <w:p>
      <w:pPr>
        <w:pStyle w:val="Heading2"/>
      </w:pPr>
      <w:r>
        <w:t>Período intertestamentário</w:t>
      </w:r>
      <w:r/>
    </w:p>
    <w:p>
      <w:r/>
      <w:r>
        <w:t>O tempo entre o fim do Antigo Testamento e o início do Novo Testamento inclui eventos importantes na história judaica que estão registrados nos livros de 1 e 2 Macabeus.</w:t>
      </w:r>
    </w:p>
    <w:p>
      <w:r/>
      <w:r>
        <w:rPr>
          <w:i/>
        </w:rPr>
        <w:t>Veja</w:t>
      </w:r>
      <w:r>
        <w:t xml:space="preserve"> Macabeus, 1 e 2.</w:t>
      </w:r>
      <w:r/>
      <w:r/>
    </w:p>
    <w:p>
      <w:r/>
    </w:p>
    <w:p>
      <w:pPr>
        <w:pStyle w:val="Heading2"/>
      </w:pPr>
      <w:r>
        <w:t>Período macabeu</w:t>
      </w:r>
      <w:r/>
    </w:p>
    <w:p>
      <w:r/>
      <w:r>
        <w:t>O período da história de Israel em que os macabeus lutaram pela liberdade de Israel e governaram o país durou de 167 a.C. até aproximadamente 40 a.C.</w:t>
      </w:r>
    </w:p>
    <w:p>
      <w:pPr>
        <w:pStyle w:val="Heading3"/>
      </w:pPr>
      <w:r>
        <w:t>Quem foram os macabeus?</w:t>
      </w:r>
    </w:p>
    <w:p>
      <w:r/>
      <w:r>
        <w:t>Um sacerdote chamado Matatias e seus filhos lideraram os macabeus. O filho mais famoso de Matatias era Judas, que as pessoas chamavam de "macabeu". O nome "macabeus" deriva desse título.</w:t>
      </w:r>
    </w:p>
    <w:p>
      <w:r/>
      <w:r>
        <w:t>Os macabeus lutaram contra aqueles que desejavam alterar a vida e as práticas religiosas judaicas. Naquela época, muitos governantes queriam que o povo judeu adotasse os costumes gregos e adorasse os deuses gregos. Os macabeus se opuseram firmemente a essas mudanças porque queriam:</w:t>
      </w:r>
    </w:p>
    <w:p>
      <w:pPr>
        <w:pStyle w:val="ListBullet"/>
      </w:pPr>
      <w:r/>
      <w:r>
        <w:t>Proteger os modos de vida tradicionais judaicos;</w:t>
      </w:r>
    </w:p>
    <w:p>
      <w:pPr>
        <w:pStyle w:val="ListBullet"/>
      </w:pPr>
      <w:r/>
      <w:r>
        <w:t>Manter suas práticas religiosas puras;</w:t>
      </w:r>
    </w:p>
    <w:p>
      <w:pPr>
        <w:pStyle w:val="ListBullet"/>
      </w:pPr>
      <w:r/>
      <w:r>
        <w:t>Impedir que governantes estrangeiros controlem sua religião;</w:t>
      </w:r>
    </w:p>
    <w:p>
      <w:pPr>
        <w:pStyle w:val="ListBullet"/>
      </w:pPr>
      <w:r/>
      <w:r>
        <w:t>Manter sua independência.</w:t>
      </w:r>
    </w:p>
    <w:p>
      <w:pPr>
        <w:pStyle w:val="Heading3"/>
      </w:pPr>
      <w:r>
        <w:t>Quem governava o povo judeu antes dos macabeus?</w:t>
      </w:r>
    </w:p>
    <w:p>
      <w:r/>
      <w:r>
        <w:t>Em 332 a.C., um governante grego chamado Alexandre, o Grande, conquistou a Judeia. Após sua morte, três grupos diferentes lutaram pelo controle dessa terra: os egípcios (liderados pela família de Ptolomeu), os sírios e, mais tarde, os romanos.</w:t>
      </w:r>
    </w:p>
    <w:p>
      <w:pPr>
        <w:pStyle w:val="Heading4"/>
      </w:pPr>
      <w:r>
        <w:t>Domínio grego e conflito cultural</w:t>
      </w:r>
    </w:p>
    <w:p>
      <w:r/>
      <w:r>
        <w:t>Os governantes egípcios eram, na verdade, gregos, assim como os reis sírios. Ambos os grupos estavam relacionados aos generais que serviram sob Alexandre, o Grande. Os governantes egípcios, embora governassem a partir do Egito em vez da Grécia, acreditavam firmemente que a cultura grega era superior. Eles desejavam disseminar o aprendizado e as ideias gregas. Para isso, construíram uma grande biblioteca na cidade de Alexandria, esperando torná-la um importante centro da cultura grega, como Atenas.</w:t>
      </w:r>
    </w:p>
    <w:p>
      <w:r/>
      <w:r>
        <w:t>As pessoas que apoiavam a cultura grega (chamadas de helenistas) desejavam espalhar sua cultura para outras terras no leste do Mediterrâneo e no Oriente Médio. Eles tinham três objetivos principais:</w:t>
      </w:r>
    </w:p>
    <w:p>
      <w:pPr>
        <w:pStyle w:val="ListNumber"/>
        <w:numPr>
          <w:ilvl w:val="0"/>
          <w:numId w:val="504"/>
        </w:numPr>
      </w:pPr>
      <w:r/>
      <w:r>
        <w:t>Introduzir os modos de vida gregos nessas regiões;</w:t>
      </w:r>
    </w:p>
    <w:p>
      <w:pPr>
        <w:pStyle w:val="ListNumber"/>
      </w:pPr>
      <w:r/>
      <w:r>
        <w:t>Construir novas cidades que se assemelhassem e funcionassem como cidades gregas;</w:t>
      </w:r>
    </w:p>
    <w:p>
      <w:pPr>
        <w:pStyle w:val="ListNumber"/>
      </w:pPr>
      <w:r/>
      <w:r>
        <w:t>Encorajar os gregos a se casarem com pessoas da região.</w:t>
      </w:r>
    </w:p>
    <w:p>
      <w:r/>
      <w:r>
        <w:t>Eles esperavam que essas ações levassem as pessoas locais a esquecerem suas próprias tradições e adotarem os costumes gregos. Queriam que as pessoas deixassem de seguir suas crenças religiosas locais e passassem a adorar os deuses gregos, que possuíam muitas histórias e símbolos interessantes.</w:t>
      </w:r>
    </w:p>
    <w:p>
      <w:r/>
      <w:r>
        <w:t>Judá (a pátria judaica) era uma pequena nação enfrentando essa invasão grega. Parecia improvável que o povo judeu pudesse manter sua religião, cultura e liberdade. No entanto, eles tinham uma forte fé de que Deus os protegeria. Acreditavam que, se obedecessem às leis de Deus, sobreviveriam como povo. Mesmo que pudessem sofrer e ser forçados a deixar sua terra natal, confiavam que Deus preservaria pelo menos parte deles. Encontravam esperança na crença de que Deus em breve enviaria o Messias (seu salvador e líder prometido).</w:t>
      </w:r>
    </w:p>
    <w:p>
      <w:pPr>
        <w:pStyle w:val="Heading4"/>
      </w:pPr>
      <w:r>
        <w:t>Síria assume o controle da Judeia</w:t>
      </w:r>
    </w:p>
    <w:p>
      <w:r/>
      <w:r>
        <w:t>Antes de 200 a.C., nem o Egito nem a Síria pareciam capazes de obter controle a longo prazo sobre a Judeia. Eventualmente, um acordo foi alcançado, dando controle à Síria, e a Judeia apoiou isso. Em agradecimento por esse apoio, Antíoco, o Grande da Síria, cancelou os impostos dos judeus por três anos. Ele prometeu fornecer dinheiro às cidades destruídas nas batalhas anteriores. Sacerdotes, escribas e cantores do templo não precisavam pagar certos impostos. As taxas sobre a venda de materiais de construção foram removidas por um curto período para ajudar os judeus a reconstruir Jerusalém. Dinheiro foi disponibilizado para sacrifícios, e muitos prisioneiros judeus foram libertados.</w:t>
      </w:r>
    </w:p>
    <w:p>
      <w:r/>
      <w:r>
        <w:t>Por volta de 175 a.C., a situação mudou. Antíoco IV Epifânio tornou-se rei da Síria ao matar tanto seu irmão quanto a pessoa que deveria ser o próximo rei. Antes disso, Antíoco IV viveu em Atenas e também foi mantido como refém em Roma por 14 anos.</w:t>
      </w:r>
    </w:p>
    <w:p>
      <w:r/>
      <w:r>
        <w:t>Antíoco compreendia e respeitava o poder político de Roma. Para evitar uma tomada da Ásia Ocidental, ele decidiu expandir sua posição conquistando o Egito e trazendo toda a área sob controle sírio. Impressionado pela filosofia e tradições gregas, ele tentou usar a disseminação da cultura grega como uma ferramenta para unir os diversos povos sob seu controle. Ele era um homem perigoso e não pararia por nada para alcançar seus objetivos políticos.</w:t>
      </w:r>
    </w:p>
    <w:p>
      <w:pPr>
        <w:pStyle w:val="Heading4"/>
      </w:pPr>
      <w:r>
        <w:t>O poder do sumo sacerdote na política e na religião</w:t>
      </w:r>
    </w:p>
    <w:p>
      <w:r/>
      <w:r>
        <w:t>A pessoa mais poderosa em Jerusalém na época era o sumo sacerdote, que ocupava tanto um cargo político quanto religioso. Tradicionalmente, o sumo sacerdote era descendente de Arão. Durante este período de conflitos, era essencial que o sumo sacerdote fosse um líder forte e inspirador. Ele precisava ser firme em sua própria fé, além de ser um exemplo e capaz de motivar outros a lutar contra a disseminação da cultura grega.</w:t>
      </w:r>
    </w:p>
    <w:p>
      <w:r/>
      <w:r>
        <w:t>Aquele que controlava militarmente a área tinha a capacidade de escolher o sumo sacerdote. Quando o poder sírio era forte, o rei tentava nomear sua própria escolha como sumo sacerdote. Quando a Síria estava envolvida em conflitos políticos internos, em batalhas contra outras nações, ou estava sendo derrotada pelos seguidores de Judas Macabeu, o povo judeu tinha permissão temporária para escolher seu próprio sumo sacerdote. Durante esses períodos, eles desfrutavam de alguma independência política e alívio do pagamento de impostos.</w:t>
      </w:r>
    </w:p>
    <w:p>
      <w:r/>
      <w:r>
        <w:t>É claro porque os judeus ficaram chateados quando Antíoco tentou inicialmente instalar seu próprio indicado, Menelau, como sumo sacerdote. Como ele não era descendente de Arão, não tinha direito à posição. O Antigo Testamento afirma que o sumo sacerdote deve ser um descendente de Arão. Menelau tornou-se sumo sacerdote pagando a Antíoco uma grande quantia de dinheiro, o que convenceu Antíoco, que precisava de recursos.</w:t>
      </w:r>
    </w:p>
    <w:p>
      <w:r/>
      <w:r>
        <w:t>Enquanto o rei Antíoco estava ocupado lutando no Egito, o povo de Jerusalém agiu. Eles forçaram Menelau a deixar de ser sumo sacerdote e devolveram a posição à pessoa que havia sido sumo sacerdote antes dele. Em vingança, Antíoco ordenou que a cidade fosse destruída. Muitas das pessoas que viviam em Jerusalém foram mortas. O templo foi profanado e seu tesouro foi removido.</w:t>
      </w:r>
    </w:p>
    <w:p>
      <w:pPr>
        <w:pStyle w:val="Heading4"/>
      </w:pPr>
      <w:r>
        <w:t>O rei Antíoco ataca as tradições judaicas</w:t>
      </w:r>
    </w:p>
    <w:p>
      <w:r/>
      <w:r>
        <w:t xml:space="preserve">Depois disso, a cidade foi colocada sob a autoridade de um comandante militar sírio (1Mc 1.20–29; 2Mc 5.14–22; </w:t>
      </w:r>
      <w:r>
        <w:rPr>
          <w:i/>
        </w:rPr>
        <w:t>Antiguidades</w:t>
      </w:r>
      <w:r>
        <w:t xml:space="preserve"> de Josefo 12.5.3). Antíoco ainda queria controlar o Egito, então ele o atacou novamente. Mas quando os líderes romanos (o senado) ordenaram que ele se retirasse, ele rapidamente ordenou que seu exército recuasse. Ele tinha medo do grande poder de Roma. Para se proteger de Roma, ele elaborou um novo plano. Ele forçaria o povo judeu a aceitar os modos de vida gregos. Ele pensava que isso os tornaria leais a ele e criaria uma área de proteção entre seu reino e Roma.</w:t>
      </w:r>
    </w:p>
    <w:p>
      <w:r/>
      <w:r>
        <w:t xml:space="preserve">Antíoco interrompeu a observância do sábado, festivais religiosos, sacrifícios e a circuncisão de crianças do sexo masculino. Estas são práticas judaicas ensinadas nos primeiros cinco livros da Bíblia. Ele também mandou destruir cópias da Torá e construiu altares dedicados aos deuses gregos. Ele ordenou que os judeus comessem carne de porco, prática que a Bíblia proíbe para os judeus (2Mc 6.18; veja Lv 11.7). O templo em Jerusalém tornou-se um santuário dedicado a Zeus, e um porco foi oferecido em sacrifício no altar (1Mc 1.41–64; 2Mcs 6.1–11; veja Dn 11.31,32).</w:t>
      </w:r>
    </w:p>
    <w:p>
      <w:r/>
      <w:r>
        <w:t>Os governantes sírios obrigaram cada aldeia judaica a construir um altar para adorar deuses estrangeiros. Eles colocaram oficiais sírios em cada aldeia para garantir que o povo obedecesse a essa nova regra.</w:t>
      </w:r>
    </w:p>
    <w:p>
      <w:pPr>
        <w:pStyle w:val="Heading3"/>
      </w:pPr>
      <w:r>
        <w:t>A revolta dos macabeus</w:t>
      </w:r>
    </w:p>
    <w:p>
      <w:pPr>
        <w:pStyle w:val="Heading4"/>
      </w:pPr>
      <w:r>
        <w:t>Matatias inicia a rebelião</w:t>
      </w:r>
    </w:p>
    <w:p>
      <w:r/>
      <w:r>
        <w:t>Em 166 a.C., um idoso sacerdote judeu chamado Matatias enfrentou uma escolha difícil. Ele e seus cinco filhos foram ordenados a fazer uma oferenda religiosa que ia contra a lei judaica. Disseram-lhes para sacrificar carne que os judeus não estavam autorizados a comer e oferecê-la a um deus estrangeiro. Matatias se recusou a fazer isso.</w:t>
      </w:r>
    </w:p>
    <w:p>
      <w:r/>
      <w:r>
        <w:t>Em sua raiva, Matatias matou duas pessoas: um oficial sírio que estava forçando as pessoas a seguirem a nova lei e um judeu que havia abandonado suas crenças e feito a oferta proibida.</w:t>
      </w:r>
    </w:p>
    <w:p>
      <w:r/>
      <w:r>
        <w:t>Antes disso acontecer, alguns judeus estavam se recusando a seguir essas novas regras, mas sua resistência não era organizada. Enquanto algumas pessoas aceitavam as leis sírias, muitas outras recusavam. Essas pessoas estavam dispostas a morrer em vez de irem contra suas crenças religiosas (1Mc 1.60; 2.29–37; 2Mc 6.18–31).</w:t>
      </w:r>
    </w:p>
    <w:p>
      <w:r/>
      <w:r>
        <w:t>Matatias convocou todas as pessoas que eram leais às leis religiosas judaicas para se juntarem a ele (1Mc 2.15–27). Então, ele e seus filhos fugiram para as colinas para se esconder. Um grupo chamado hasidim juntou-se a Matatias. Eram pessoas muito rigorosas em seguir as leis religiosas judaicas. Junto com outros apoiadores, eles se esconderam nas colinas da Judeia. De lá, faziam ataques surpresa contra seus inimigos e venceram muitas batalhas.</w:t>
      </w:r>
    </w:p>
    <w:p>
      <w:r/>
      <w:r>
        <w:t>Os combatentes judeus atacaram pequenas aldeias sob o controle de seus inimigos. Eles destruíram os altares usados para adorar deuses estrangeiros. Além disso, realizaram a circuncisão (uma importante cerimônia religiosa judaica) em meninos judeus que ainda não a haviam recebido.</w:t>
      </w:r>
    </w:p>
    <w:p>
      <w:pPr>
        <w:pStyle w:val="Heading4"/>
      </w:pPr>
      <w:r>
        <w:t>Judas Macabeu lidera a revolta dos macabeus</w:t>
      </w:r>
    </w:p>
    <w:p>
      <w:r/>
      <w:r>
        <w:t>Em 166 a.C., Matatias faleceu. Seu filho Judas Macabeu assumiu a liderança e, sob seu comando, a luta se intensificou. Judas tornou-se um símbolo importante de como o povo judeu se levantou contra seus inimigos.</w:t>
      </w:r>
    </w:p>
    <w:p>
      <w:r/>
      <w:r>
        <w:t>Judas era um líder forte que acreditava estar lutando pelo que era certo. Ele ajudou a unir seu povo e venceu muitas batalhas, mesmo que seu exército fosse muito menor do que o de seus inimigos. Seus planos de batalha inteligentes e suas muitas vitórias causaram sérios problemas para o Rei Antíoco. Os apoiadores de Judas o admiravam, e seus inimigos o temiam.</w:t>
      </w:r>
    </w:p>
    <w:p>
      <w:r/>
      <w:r>
        <w:t xml:space="preserve">O sucesso de Judas deu-lhe o controle da maior parte do país. Ele imediatamente restaurou o templo. O altar que havia sido usado para sacrifícios a Zeus foi destruído. Sacerdotes obedientes rededicaram o templo, para que o culto diário pudesse ser retomado (1Mc 4.36–59; 2Mc 10.1–8; </w:t>
      </w:r>
      <w:r>
        <w:rPr>
          <w:i/>
        </w:rPr>
        <w:t>Antiguidades</w:t>
      </w:r>
      <w:r>
        <w:t xml:space="preserve"> de Josefo 12.7.6,7).</w:t>
      </w:r>
    </w:p>
    <w:p>
      <w:r/>
      <w:r>
        <w:t>O povo judeu agora podia praticar sua fé abertamente novamente. Para celebrar essa vitória, eles criaram um novo festival chamado Festa da Dedicação ou das Luzes (atualmente conhecido como Hanukkah).</w:t>
      </w:r>
    </w:p>
    <w:p>
      <w:r/>
      <w:r>
        <w:t>Após restaurar o templo e as práticas religiosas, Judas iniciou outro projeto importante: a reconstrução das muralhas de Jerusalém. Muralhas fortes ajudariam a proteger a cidade quando os sírios atacassem novamente.</w:t>
      </w:r>
    </w:p>
    <w:p>
      <w:r/>
      <w:r>
        <w:t>Então Judas e seus irmãos decidiram expandir seus objetivos. Eles queriam libertar toda a Palestina, não apenas a Judeia. Eles começaram a atacar diferentes regiões:</w:t>
      </w:r>
    </w:p>
    <w:p>
      <w:pPr>
        <w:pStyle w:val="ListBullet"/>
      </w:pPr>
      <w:r/>
      <w:r>
        <w:t>Os idumeus que viviam a leste do rio Jordão (1Mc 5.1–8);</w:t>
      </w:r>
    </w:p>
    <w:p>
      <w:pPr>
        <w:pStyle w:val="ListBullet"/>
      </w:pPr>
      <w:r/>
      <w:r>
        <w:t xml:space="preserve">A área da Filístia (5.9–68; </w:t>
      </w:r>
      <w:r>
        <w:rPr>
          <w:i/>
        </w:rPr>
        <w:t>Antiguidades</w:t>
      </w:r>
      <w:r>
        <w:t xml:space="preserve"> de Josefo 12.8.1–6).</w:t>
      </w:r>
    </w:p>
    <w:p>
      <w:r/>
      <w:r>
        <w:t xml:space="preserve">Então, Judas trabalhou para conquistar a liberdade política para a Judeia. Ele se opôs a um novo sumo sacerdote que havia sido escolhido. Este sacerdote pertencia à linhagem correta de Arão, mas seguia os costumes gregos em vez das tradições judaicas (1Mc 7.14; 2Mc 14.3–7; </w:t>
      </w:r>
      <w:r>
        <w:rPr>
          <w:i/>
        </w:rPr>
        <w:t>Antiguidades</w:t>
      </w:r>
      <w:r>
        <w:t xml:space="preserve"> de Josefo 12.9.7).</w:t>
      </w:r>
    </w:p>
    <w:p>
      <w:r/>
      <w:r>
        <w:t xml:space="preserve">Os hassidim discordaram de Judas e aceitaram o novo sumo sacerdote. No entanto, as promessas feitas a eles foram quebradas, e 60 de seus membros foram mortos. Após isso, os hassidim restantes perceberam seu erro e voltaram a apoiar Judas (1Mc 7.15–20; </w:t>
      </w:r>
      <w:r>
        <w:rPr>
          <w:i/>
        </w:rPr>
        <w:t>Antiguidades</w:t>
      </w:r>
      <w:r>
        <w:t xml:space="preserve"> de Josefo 12.10.2).</w:t>
      </w:r>
    </w:p>
    <w:p>
      <w:r/>
      <w:r>
        <w:t>Os sírios enviaram um exército para Jerusalém para proteger a posição do novo sumo sacerdote. No entanto, as forças de Judas derrotaram esse exército. Tanto os soldados sírios quanto o sacerdote escolhido por eles fugiram derrotados.</w:t>
      </w:r>
    </w:p>
    <w:p>
      <w:r/>
      <w:r>
        <w:t>Durante esse período, Roma estava se tornando muito poderosa na região. Judas acreditava que poderia usar o poder de Roma para ajudá-lo em sua luta contínua contra a Síria. Ele fez um acordo com Roma para obter proteção.</w:t>
      </w:r>
    </w:p>
    <w:p>
      <w:r/>
      <w:r>
        <w:t>Roma enviou uma mensagem de aviso ao rei sírio Demétrio, informando-o de que Judas estava agora sob proteção romana. No entanto, a mensagem chegou tarde demais. Um grande exército sírio já havia partido para atacar Judas e suas tropas.</w:t>
      </w:r>
    </w:p>
    <w:p>
      <w:r/>
      <w:r>
        <w:t>Quando os soldados de Judas viram o tamanho do exército sírio, alguns deles fugiram. Na batalha que se seguiu, Judas foi morto.</w:t>
      </w:r>
    </w:p>
    <w:p>
      <w:pPr>
        <w:pStyle w:val="Heading4"/>
      </w:pPr>
      <w:r>
        <w:t>Jônatas lidera os macabeus</w:t>
      </w:r>
    </w:p>
    <w:p>
      <w:r/>
      <w:r>
        <w:t>Após a morte de Judas, seu irmão mais novo, Jônatas, tornou-se o novo líder dos combatentes macabeus. Durante esse período, os sírios e seus apoiadores (judeus que seguiam os costumes gregos) controlavam Jerusalém. Eles reconstruíram as muralhas da cidade e fortaleceram outras cidades para se protegerem de possíveis ataques das forças de Jônatas.</w:t>
      </w:r>
    </w:p>
    <w:p>
      <w:r/>
      <w:r>
        <w:t>Nos anos seguintes, os sírios perderam algumas batalhas e enfraqueceram. Isso significava que eles não podiam oferecer tanto apoio aos seus seguidores judeus na Judeia. Os sírios não escolheram um novo sumo sacerdote durante esse período. Isso deixou Jônatas contente, pois ele não queria que mais ninguém tivesse poder sobre assuntos religiosos.</w:t>
      </w:r>
    </w:p>
    <w:p>
      <w:r/>
      <w:r>
        <w:t xml:space="preserve">Quando os macabeus se tornaram poderosos novamente, eles puniram os judeus que haviam apoiado os costumes sírios (1Mc 9.23–73; </w:t>
      </w:r>
      <w:r>
        <w:rPr>
          <w:i/>
        </w:rPr>
        <w:t>Antiguidades</w:t>
      </w:r>
      <w:r>
        <w:t xml:space="preserve"> de Josefo 13.1.1–6). Nos cinco anos seguintes, houve paz.</w:t>
      </w:r>
    </w:p>
    <w:p>
      <w:r/>
      <w:r>
        <w:t>Em 152 a.C., a Síria enfrentou problemas internos. Dois grupos diferentes de sírios estavam lutando entre si pelo poder. Ambos os grupos queriam que Jônatas os apoiasse e fizeram-lhe muitas promessas:</w:t>
      </w:r>
    </w:p>
    <w:p>
      <w:pPr>
        <w:pStyle w:val="ListBullet"/>
      </w:pPr>
      <w:r/>
      <w:r>
        <w:t>Eles ofereceram torná-lo sumo sacerdote;</w:t>
      </w:r>
    </w:p>
    <w:p>
      <w:pPr>
        <w:pStyle w:val="ListBullet"/>
      </w:pPr>
      <w:r/>
      <w:r>
        <w:t>Eles disseram que ele não precisaria pagar impostos;</w:t>
      </w:r>
    </w:p>
    <w:p>
      <w:pPr>
        <w:pStyle w:val="ListBullet"/>
      </w:pPr>
      <w:r/>
      <w:r>
        <w:t>Eles ofereceram a ele mais terras para controlar.</w:t>
      </w:r>
    </w:p>
    <w:p>
      <w:r/>
      <w:r>
        <w:t>No final, Jônatas tornou-se o sumo sacerdote. Ele foi o primeiro membro da família dos Macabeus a ocupar essa posição importante.</w:t>
      </w:r>
    </w:p>
    <w:p>
      <w:r/>
      <w:r>
        <w:t>Anos antes, seu irmão Judas desejava ser sumo sacerdote como recompensa por suas vitórias. No entanto, a família de Judas não era da linhagem de Arão. Naquela época, o povo não aceitaria alguém como sumo sacerdote a menos que viesse da família de Arão.</w:t>
      </w:r>
    </w:p>
    <w:p>
      <w:pPr>
        <w:pStyle w:val="Heading4"/>
      </w:pPr>
      <w:r>
        <w:t>Simão e a linhagem familiar dos hasmoneus</w:t>
      </w:r>
    </w:p>
    <w:p>
      <w:r/>
      <w:r>
        <w:t>A liderança da Síria continuou mudando durante esse período. Alguns reis sírios morreram em batalha, enquanto outros foram assassinados por seus inimigos. Jônatas tentou manter-se no poder apoiando diferentes grupos sírios em momentos distintos.</w:t>
      </w:r>
    </w:p>
    <w:p>
      <w:r/>
      <w:r>
        <w:t>Jônatas também enviou representantes a Roma para garantir que Roma continuasse a apoiá-lo. No entanto, os sírios acabaram capturando Jônatas e o mataram. Em 143 a.C., Simão, o último filho vivo de Matatias, tornou-se o novo líder do povo judeu.</w:t>
      </w:r>
    </w:p>
    <w:p>
      <w:r/>
      <w:r>
        <w:t>Simão fez um tratado com o jovem rei sírio Demétrio II para que a Judeia se tornasse mais independente e ganhasse um território maior. Simão até recebeu o direito de cunhar sua própria moeda (1Mc 15.6). Isso foi um claro sinal de independência. Assim que Antíoco assumiu o poder em 139 a.C., o direito de cunhar moeda foi retirado.</w:t>
      </w:r>
    </w:p>
    <w:p>
      <w:r/>
      <w:r>
        <w:t>Durante o período de paz que se seguiu, muitos judeus acreditavam que um momento importante em sua história estava prestes a chegar. Eles acreditavam que o Messias (o líder escolhido por Deus para salvar seu povo) apareceria em breve. Algumas pessoas pensavam que o Messias poderia vir da família de Simão. Eles acreditavam nisso, mesmo que alguns dos líderes macabeus, incluindo os irmãos de Simão, tivessem feito coisas que muitos consideravam erradas.</w:t>
      </w:r>
    </w:p>
    <w:p>
      <w:r/>
      <w:r>
        <w:t>Simão continuou a servir como sumo sacerdote (o líder religioso mais importante). Ele garantiu que essa posição importante fosse transmitida a seus filhos e netos após ele.</w:t>
      </w:r>
    </w:p>
    <w:p>
      <w:r/>
      <w:r>
        <w:t>Nem todos concordaram que Simão deveria ser o sumo sacerdote. Até mesmo alguns grupos que haviam apoiado os macabeus anteriormente agora discordavam dessa escolha:</w:t>
      </w:r>
    </w:p>
    <w:p>
      <w:pPr>
        <w:pStyle w:val="ListBullet"/>
      </w:pPr>
      <w:r/>
      <w:r>
        <w:t>Os hassidim;</w:t>
      </w:r>
    </w:p>
    <w:p>
      <w:pPr>
        <w:pStyle w:val="ListBullet"/>
      </w:pPr>
      <w:r/>
      <w:r>
        <w:t>Pessoas que se opunham aos costumes gregos;</w:t>
      </w:r>
    </w:p>
    <w:p>
      <w:pPr>
        <w:pStyle w:val="ListBullet"/>
      </w:pPr>
      <w:r/>
      <w:r>
        <w:t>Judeus que acreditavam que somente a família de Arão deveria servir como sacerdotes.</w:t>
      </w:r>
    </w:p>
    <w:p>
      <w:r/>
      <w:r>
        <w:t>Apesar dessas divergências, o povo judeu experimentou um período de paz e sucesso, que durou até cerca de 135 a.C., quando o genro de Simão o matou.</w:t>
      </w:r>
    </w:p>
    <w:p>
      <w:pPr>
        <w:pStyle w:val="Heading4"/>
      </w:pPr>
      <w:r>
        <w:t>João Hircano se torna sumo sacerdote</w:t>
      </w:r>
    </w:p>
    <w:p>
      <w:r/>
      <w:r>
        <w:t>Simão foi o primeiro da linha familiar dos hasmoneus. Ele foi sucedido por seu filho João Hircano. João foi um governante forte, mas enfrentou um período conturbado no início de seu reinado. Antíoco VII, que havia governado a Síria alguns anos antes, atacou Jerusalém. A cidade resistiu por um ano antes de finalmente sucumbir. A Síria voltou a governar a Judeia, que só recuperou sua liberdade após a morte de Antíoco por volta de 128 a.C.</w:t>
      </w:r>
    </w:p>
    <w:p>
      <w:r/>
      <w:r>
        <w:t>Durante esse período, João Hircano fez inimigos entre os fariseus (anteriormente chamados de hasidim). Isso foi surpreendente porque ele já havia sido aluno deles. Os fariseus provavelmente ficaram irritados porque João Hircano queria se tornar rei. Eles acreditavam que apenas alguém da linhagem da família do rei Davi tinha o direito de ser rei. Os fariseus mantinham essa crença mesmo que não houvesse ninguém da família de Davi pronto para assumir o trono naquela época.</w:t>
      </w:r>
    </w:p>
    <w:p>
      <w:r/>
      <w:r>
        <w:t>Como sumo sacerdote, João Hircano trabalhou de perto com um grupo chamado saduceus. Os saduceus eram tanto um grupo religioso quanto político. A maioria de seus apoiadores era composta por pessoas ricas e poderosas. Mais tarde, na época de Jesus, os filhos desses apoiadores se tornaram líderes no conselho judaico chamado Sinédrio.</w:t>
      </w:r>
    </w:p>
    <w:p>
      <w:r/>
      <w:r>
        <w:t>Os fariseus seguiam as leis religiosas judaicas (chamadas de Torá) de forma muito rigorosa. Isso tornava difícil para qualquer líder governar, pois os fariseus tinham muitas regras rígidas que desejavam que todos seguissem.</w:t>
      </w:r>
    </w:p>
    <w:p>
      <w:r/>
      <w:r>
        <w:t>Durante as lutas anteriores na Judeia, os hasidim, ou "os piedosos", às vezes apoiaram os macabeus. Em outras ocasiões, aceitaram o controle sírio, desde que pudessem praticar sua religião livremente.</w:t>
      </w:r>
    </w:p>
    <w:p>
      <w:r/>
      <w:r>
        <w:t>As coisas mudaram quando João Hircano se tornou líder. Sob seu governo, os hasidim começaram a ajudar a tomar decisões importantes para sua nação. Eles gostaram de ter esse novo poder e não queriam abrir mão dele. Podemos entender por que ficaram muito chateados quando seus inimigos, os Saduceus, ganharam o controle político em vez deles.</w:t>
      </w:r>
    </w:p>
    <w:p>
      <w:r/>
      <w:r>
        <w:t>Os fariseus ficaram cada vez mais insatisfeitos com seus líderes. Durante esse período, um importante mestre religioso surgiu na Judeia. Nós o conhecemos a partir de escritos antigos encontrados em Qumran como o "mestre da justiça". Este mestre tinha duas mensagens principais:</w:t>
      </w:r>
    </w:p>
    <w:p>
      <w:pPr>
        <w:pStyle w:val="ListNumber"/>
        <w:numPr>
          <w:ilvl w:val="0"/>
          <w:numId w:val="505"/>
        </w:numPr>
      </w:pPr>
      <w:r/>
      <w:r>
        <w:t>As pessoas deviam seguir a lei de Deus com muita atenção;</w:t>
      </w:r>
    </w:p>
    <w:p>
      <w:pPr>
        <w:pStyle w:val="ListNumber"/>
      </w:pPr>
      <w:r/>
      <w:r>
        <w:t>O tempo atual era o período final da história, e todos deveriam se preparar, pois o líder escolhido por Deus (o Messias) viria muito em breve.</w:t>
      </w:r>
    </w:p>
    <w:p>
      <w:pPr>
        <w:pStyle w:val="Heading4"/>
      </w:pPr>
      <w:r>
        <w:t>Alexandre Janeu reina com violência</w:t>
      </w:r>
    </w:p>
    <w:p>
      <w:r/>
      <w:r>
        <w:t>Mais tarde, quando Alexandre Janeu se tornou governante, ele tratou as pessoas com severidade se seguissem estritamente as leis religiosas. Devido a essa perseguição, o mestre da justiça e seus seguidores deixaram Jerusalém. Eles foram viver em Qumran, que ficava no deserto da Judeia.</w:t>
      </w:r>
    </w:p>
    <w:p>
      <w:r/>
      <w:r>
        <w:t>Essas pessoas acreditavam que Alexandre Janeus era um governante maligno. Elas pensavam que Deus havia abandonado o grupo principal do povo judeu e agora estaria presente apenas com seu pequeno grupo de seguidores fiéis em Qumran.</w:t>
      </w:r>
    </w:p>
    <w:p>
      <w:r/>
      <w:r>
        <w:t>O grupo de Qumran se separou completamente dos líderes judeus em Jerusalém de duas maneiras importantes:</w:t>
      </w:r>
    </w:p>
    <w:p>
      <w:pPr>
        <w:pStyle w:val="ListNumber"/>
        <w:numPr>
          <w:ilvl w:val="0"/>
          <w:numId w:val="506"/>
        </w:numPr>
      </w:pPr>
      <w:r/>
      <w:r>
        <w:t>Eles cessaram de oferecer sacrifícios no templo em Jerusalém;</w:t>
      </w:r>
    </w:p>
    <w:p>
      <w:pPr>
        <w:pStyle w:val="ListNumber"/>
      </w:pPr>
      <w:r/>
      <w:r>
        <w:t>Eles usavam um calendário diferente e mais antigo, semelhante ao utilizado em Samaria.</w:t>
      </w:r>
    </w:p>
    <w:p>
      <w:r/>
      <w:r>
        <w:t>Como usavam um calendário diferente, celebravam importantes festivais religiosos em dias distintos dos outros judeus. À medida que mais pessoas se juntavam a esse grupo, isso enfraquecia o poder tanto do templo em Jerusalém quanto dos outros fariseus.</w:t>
      </w:r>
    </w:p>
    <w:p>
      <w:r/>
      <w:r>
        <w:t>Após a morte de João Hircano, seu filho mais novo, Aristóbulo, tornou-se sumo sacerdote e rei. Aristóbulo reinou por apenas um ano. Então, em 103 a.C., o filho mais velho, Alexandre Janeu, tornou-se rei.</w:t>
      </w:r>
    </w:p>
    <w:p>
      <w:r/>
      <w:r>
        <w:t>Nessa época, o povo judeu estava muito esperançoso em relação ao seu futuro. Os sírios estavam ocupados demais lidando com seus próprios problemas para atacar os judeus. Alexandre Janneu começou a vencer batalhas e conquistar novos territórios.</w:t>
      </w:r>
    </w:p>
    <w:p>
      <w:r/>
      <w:r>
        <w:t>Alexandre Janeu parecia mais feliz quando estava lutando em guerras e causando dor e morte aos outros. Pelo que sabemos sobre o tipo de pessoa que ele era, podemos entender por que seu irmão mais novo foi escolhido para ser rei antes dele.</w:t>
      </w:r>
    </w:p>
    <w:p>
      <w:r/>
      <w:r>
        <w:t>Alexandre Janeu foi muito bem-sucedido em expandir as fronteiras da nação judaica desde a costa mediterrânea até as fronteiras do Egito. No entanto, seu sucesso teve um grande custo. Ele frequentemente perdia quase tantas tropas quanto seu inimigo. A maior parte de seu exército era composta por guerreiros contratados, e o povo judeu era fortemente taxado para pagá-los.</w:t>
      </w:r>
    </w:p>
    <w:p>
      <w:r/>
      <w:r>
        <w:t>Durante seis anos, Alexandre Janeu travou uma guerra violenta contra seu próprio povo. Eles o temiam e não gostavam dele. Ele demonstrava pouco interesse genuíno pela religião, e muitas pessoas estavam irritadas com o fato de alguém que amava tanto a violência estar servindo como sumo sacerdote.</w:t>
      </w:r>
    </w:p>
    <w:p>
      <w:r/>
      <w:r>
        <w:t xml:space="preserve">Outro problema foi seu casamento. Após a morte de seu irmão, Alexandre casou-se com a viúva de seu irmão, Alexandra (também chamada de Salomé). A lei judaica permitia que um homem se casasse com a esposa falecida de seu irmão em alguns casos (Dt 25.5–10). Mas isso não era permitido para os sumos sacerdotes (Lv 21.13,14; compare Ez 44.22).</w:t>
      </w:r>
    </w:p>
    <w:p>
      <w:r/>
      <w:r>
        <w:t>A raiva do povo em relação a Alexandre tornou-se muito clara em 90 a.C. Durante um importante festival religioso chamado Festa dos Tabernáculos, ele estava tentando desempenhar suas funções como sumo sacerdote. As pessoas que vieram para o festival jogaram limões nele. Alexandre respondeu com violência: ele ordenou que seus guardas atacassem a multidão, e eles mataram 6.000 pessoas (</w:t>
      </w:r>
      <w:r>
        <w:rPr>
          <w:i/>
        </w:rPr>
        <w:t>Antiguidades</w:t>
      </w:r>
      <w:r>
        <w:t xml:space="preserve"> de Josefo 13.13.5).</w:t>
      </w:r>
    </w:p>
    <w:p>
      <w:r/>
      <w:r>
        <w:t>Como o rei era apoiado pelos saduceus, o povo começou a apoiar os fariseus. À medida que mais pessoas se opunham a Alexandre Janeu, os fariseus pediram ajuda a Demétrio III, um rei sírio. Isso levou a combates terríveis. Cerca de 50.000 judeus morreram nessas batalhas.</w:t>
      </w:r>
    </w:p>
    <w:p>
      <w:r/>
      <w:r>
        <w:t>Alexandre Janeu perdeu uma batalha em Siquém. No entanto, Demétrio e seu exército então deixaram a área. Isso significava que os fariseus ficaram sozinhos para enfrentar a punição de seu rei furioso. Alexandre Janeu matou muitos deles, e cerca de 8.000 fariseus tiveram que deixar sua terra natal para escapar dele (</w:t>
      </w:r>
      <w:r>
        <w:rPr>
          <w:i/>
        </w:rPr>
        <w:t>Antiguidades</w:t>
      </w:r>
      <w:r>
        <w:t xml:space="preserve"> de Josefo 14.14.2).</w:t>
      </w:r>
    </w:p>
    <w:p>
      <w:r/>
      <w:r>
        <w:t>Os fariseus acreditavam que Alexandre Janeu havia tornado o reino judaico menos religioso e mais focado na política. Eles não gostavam que ele tivesse crescido na Galileia, onde aprendeu os costumes e modos gregos.</w:t>
      </w:r>
    </w:p>
    <w:p>
      <w:r/>
      <w:r>
        <w:t>Os fariseus também estavam preocupados com duas questões:</w:t>
      </w:r>
    </w:p>
    <w:p>
      <w:pPr>
        <w:pStyle w:val="ListNumber"/>
        <w:numPr>
          <w:ilvl w:val="0"/>
          <w:numId w:val="507"/>
        </w:numPr>
      </w:pPr>
      <w:r/>
      <w:r>
        <w:t>Seus esforços para conquistar novos territórios;</w:t>
      </w:r>
    </w:p>
    <w:p>
      <w:pPr>
        <w:pStyle w:val="ListNumber"/>
      </w:pPr>
      <w:r/>
      <w:r>
        <w:t>Suas tentativas de obrigar outras pessoas a seguir a religião judaica.</w:t>
      </w:r>
    </w:p>
    <w:p>
      <w:pPr>
        <w:pStyle w:val="Heading4"/>
      </w:pPr>
      <w:r>
        <w:t>Rainha Alexandra e seus dois filhos</w:t>
      </w:r>
    </w:p>
    <w:p>
      <w:r/>
      <w:r>
        <w:t>Quando Alexandre Janeu estava morrendo, ele entregou o trono à sua esposa, Alexandra Salomé. Ele disse a ela para fazer as pazes com os fariseus, compartilhando o poder com eles. Alexandra pode ter sido filha de um importante líder fariseu. Ela seguiu o conselho do marido e deu aos fariseus quase total controle sobre o reino (</w:t>
      </w:r>
      <w:r>
        <w:rPr>
          <w:i/>
        </w:rPr>
        <w:t>Antiguidades</w:t>
      </w:r>
      <w:r>
        <w:t xml:space="preserve"> de Josefo 13.16.2).</w:t>
      </w:r>
    </w:p>
    <w:p>
      <w:r/>
      <w:r>
        <w:t>Os fariseus estavam felizes por finalmente terem poder e removeram muitas das antigas regras que os saduceus haviam criado. A rainha tinha dois filhos, o que complicava a situação. O filho mais velho, Hircano, apoiava os fariseus. Ele era o sumo sacerdote e deveria se tornar o próximo rei. No entanto, ele era quieto e não mostrava interesse em governar. O filho mais novo, Aristóbulo, apoiava os saduceus. Ele era mais parecido com seu pai Alexandre Janeu em personalidade, então sua mãe o colocou no comando do exército.</w:t>
      </w:r>
    </w:p>
    <w:p>
      <w:r/>
      <w:r>
        <w:t>Os saduceus disseram à rainha Alexandra que o país estava em perigo. Por isso, ela permitiu que eles assumissem o controle de vários edifícios fortificados em todo o país. A rainha Alexandra governou por nove anos. Durante esse tempo, os Fariseus administraram bem as leis religiosas. Mas quando ela morreu em 67 a.C., seus dois filhos começaram a lutar entre si pelo poder.</w:t>
      </w:r>
    </w:p>
    <w:p>
      <w:r/>
      <w:r>
        <w:t>Quando Aristóbulo reuniu um exército e atacou seu irmão, muitas das tropas abandonaram Hircano. Ele cedeu suas posições de rei e sumo sacerdote a Aristóbulo. Em vez de poder se retirar tranquilamente para sua propriedade rural como esperava, os fariseus ainda consideravam Hircano como seu líder.</w:t>
      </w:r>
    </w:p>
    <w:p>
      <w:r/>
      <w:r>
        <w:t>Um homem chamado Antípatro de Idumeia fez planos para ajudar Hircano a se tornar rei novamente, mesmo que Hircano não quisesse governar. Antípatro era o pai de Herodes, o Grande, que mais tarde se tornaria rei. O verdadeiro objetivo de Antípatro era controlar o reino ele mesmo, enquanto fazia parecer que Hircano estava no comando.</w:t>
      </w:r>
    </w:p>
    <w:p>
      <w:r/>
      <w:r>
        <w:t>Antípatro e Hircano receberam ajuda de outros governantes e derrotaram Aristóbulo. Eles então cercaram Jerusalém, onde Aristóbulo estava escondido. Durante esse tempo, muitos judeus religiosos estavam cansados de toda a luta e ódio. Eles decidiram deixar sua terra natal e começar uma nova vida no Egito.</w:t>
      </w:r>
    </w:p>
    <w:p>
      <w:pPr>
        <w:pStyle w:val="Heading3"/>
      </w:pPr>
      <w:r>
        <w:t>Roma assume o controle</w:t>
      </w:r>
    </w:p>
    <w:p>
      <w:pPr>
        <w:pStyle w:val="Heading4"/>
      </w:pPr>
      <w:r>
        <w:t>Pompeu captura Jerusalém</w:t>
      </w:r>
    </w:p>
    <w:p>
      <w:r/>
      <w:r>
        <w:t>A luta por Jerusalém chamou a atenção do exército romano nas proximidades. Ambos os lados tentaram convencer os romanos a ajudá-los, oferecendo grandes quantias de dinheiro. No início, o comandante romano escolheu ajudar Aristóbulo. Mas dois anos depois, em 63 a.C., um poderoso líder romano chamado Pompeu decidiu se envolver pessoalmente.</w:t>
      </w:r>
    </w:p>
    <w:p>
      <w:r/>
      <w:r>
        <w:t>Os romanos começaram a desconfiar de Aristóbulo, mas ele ainda tentou lutar contra o exército que se aproximava. As pessoas que apoiavam Hircano ajudaram os romanos, abrindo os portões da cidade para eles.</w:t>
      </w:r>
    </w:p>
    <w:p>
      <w:r/>
      <w:r>
        <w:t>Os apoiadores de Aristóbulo defenderam o templo por três meses. Eles até lutaram no sábado, o dia sagrado de descanso dos judeus. Finalmente, os romanos capturaram o templo. Pompeu entrou na sala mais sagrada do templo, chamada de Santo dos Santos, carregando sua espada. Isso foi chocante para o povo judeu porque essa sala era tão sagrada que apenas o sumo sacerdote tinha permissão para entrar nela. No entanto, Pompeu não levou nenhum dos tesouros do templo.</w:t>
      </w:r>
    </w:p>
    <w:p>
      <w:r/>
      <w:r>
        <w:t>Pompeu permitiu que Aristóbulo vivesse, mas ordenou a execução de muitos dos principais apoiadores de Aristóbulo. Após isso, a Judeia perdeu o controle sobre muitas áreas próximas que governava anteriormente. O povo judeu agora tinha que pagar tributos a Roma e seguir as ordens romanas.</w:t>
      </w:r>
    </w:p>
    <w:p>
      <w:pPr>
        <w:pStyle w:val="Heading4"/>
      </w:pPr>
      <w:r>
        <w:t>Novas regras sob o domínio romano</w:t>
      </w:r>
    </w:p>
    <w:p>
      <w:r/>
      <w:r>
        <w:t>O povo judeu agora tinha que pagar grandes impostos a Roma. No entanto, esses impostos pareciam menores do que os que haviam pago antes. Nos cem anos anteriores, eles precisaram pagar por lutas e guerras constantes. A Judeia então experimentou um período de relativa tranquilidade.</w:t>
      </w:r>
    </w:p>
    <w:p>
      <w:r/>
      <w:r>
        <w:t>Os romanos não consideravam a Judeia muito importante porque:</w:t>
      </w:r>
    </w:p>
    <w:p>
      <w:pPr>
        <w:pStyle w:val="ListNumber"/>
        <w:numPr>
          <w:ilvl w:val="0"/>
          <w:numId w:val="508"/>
        </w:numPr>
      </w:pPr>
      <w:r/>
      <w:r>
        <w:t>As principais rotas comerciais agora passavam por Roma;</w:t>
      </w:r>
    </w:p>
    <w:p>
      <w:pPr>
        <w:pStyle w:val="ListNumber"/>
      </w:pPr>
      <w:r/>
      <w:r>
        <w:t>Os comerciantes não podiam mais usar os caminhos para os países do leste devido a conflitos entre diferentes nações;</w:t>
      </w:r>
    </w:p>
    <w:p>
      <w:pPr>
        <w:pStyle w:val="ListNumber"/>
      </w:pPr>
      <w:r/>
      <w:r>
        <w:t>Menos comerciantes estavam utilizando a rota comercial entre o Egito e os países do norte.</w:t>
      </w:r>
    </w:p>
    <w:p>
      <w:r/>
      <w:r>
        <w:t>Isso significava que a Judeia, que antes lucrava com os comerciantes que passavam por suas terras, tornou-se menos relevante para o comércio.</w:t>
      </w:r>
    </w:p>
    <w:p>
      <w:r/>
      <w:r>
        <w:t>Em 57 a.C., Aristóbulo iniciou uma pequena rebelião contra Roma. O único resultado foi que seu irmão Hircano perdeu ainda mais do poder que lhe restava. Nos anos seguintes, Aristóbulo e seus apoiadores tentaram lutar contra o domínio romano várias vezes, mas nunca tiveram sucesso.</w:t>
      </w:r>
    </w:p>
    <w:p>
      <w:pPr>
        <w:pStyle w:val="Heading4"/>
      </w:pPr>
      <w:r>
        <w:t>Antípatro assume o poder</w:t>
      </w:r>
    </w:p>
    <w:p>
      <w:r/>
      <w:r>
        <w:t>Antípatro continuou a apoiar Hircano e Roma. Em 49 a.C., começou uma guerra civil em Roma. Inicialmente, Antípatro apoiou o líder romano Pompeu. Depois, ele transferiu seu apoio para outro líder romano chamado César, alegando representar Hircano. Quando César venceu a guerra, ele recompensou o povo judeu reduzindo os impostos que eles tinham que pagar a Roma.</w:t>
      </w:r>
    </w:p>
    <w:p>
      <w:r/>
      <w:r>
        <w:t>Roma permitiu oficialmente que o povo judeu praticasse sua religião livremente. Em questões judaicas, eles podiam ser julgados em seus próprios tribunais. Eles também estavam isentos do serviço militar romano. Roma ampliou o território da Judeia e permitiu que os judeus arrecadassem seus próprios impostos. Antípatro foi pessoalmente recompensado pelos romanos. À medida que sua autoridade aumentava, o ódio e a desconfiança dos saduceus por ele também cresciam. Antípatro nomeou seu filho Herodes como governador da Galileia.</w:t>
      </w:r>
    </w:p>
    <w:p>
      <w:pPr>
        <w:pStyle w:val="Heading4"/>
      </w:pPr>
      <w:r>
        <w:t>Herodes se torna rei</w:t>
      </w:r>
    </w:p>
    <w:p>
      <w:r/>
      <w:r>
        <w:t>Herodes decidiu atacar um grupo de combatentes perto da fronteira com a Síria. Esses combatentes eram liderados por um homem chamado Ezequias. Algumas pessoas os chamavam de criminosos, enquanto outras os viam como heróis lutando pela liberdade judaica. Muitos moradores locais apoiavam esse grupo.</w:t>
      </w:r>
    </w:p>
    <w:p>
      <w:r/>
      <w:r>
        <w:t>As forças de Herodes capturaram muitos dos combatentes, incluindo Ezequias, e mataram todos eles. Isso gerou um problema porque a lei judaica determinava que ninguém poderia ser condenado à morte sem a permissão do Sinédrio (o mais alto tribunal e conselho judaico). Como Herodes havia violado essa lei, os líderes do Sinédrio ordenaram que ele viesse explicar suas ações.</w:t>
      </w:r>
    </w:p>
    <w:p>
      <w:r/>
      <w:r>
        <w:t>Esses foram tempos conturbados com muitas lutas. Durante esse período, Antígono mandou matar Hircano. Herodes então viajou para Roma, onde o senado romano o nomeou rei do povo judeu. Antígono foi o último governante da linhagem dos hasmoneus. Os romanos o capturaram e o mataram na cidade de Antioquia.</w:t>
      </w:r>
    </w:p>
    <w:p>
      <w:r/>
      <w:r>
        <w:t>Isso preparou o caminho para a chegada de um novo e poderoso líder para o povo judeu — o tão aguardado Messias.</w:t>
      </w:r>
      <w:r/>
      <w:r/>
    </w:p>
    <w:p>
      <w:r/>
    </w:p>
    <w:p>
      <w:pPr>
        <w:pStyle w:val="Heading2"/>
      </w:pPr>
      <w:r>
        <w:t>Período Pós-exílico</w:t>
      </w:r>
      <w:r/>
    </w:p>
    <w:p>
      <w:r/>
      <w:r>
        <w:t>Um período na história dos judeus após seu exílio para a Babilônia. Este período se estende de 539 a aproximadamente 331 a.C.</w:t>
      </w:r>
    </w:p>
    <w:p>
      <w:r/>
      <w:r>
        <w:t>Resumo</w:t>
      </w:r>
    </w:p>
    <w:p>
      <w:r/>
      <w:r>
        <w:t>• A perspectiva bíblica</w:t>
      </w:r>
    </w:p>
    <w:p>
      <w:r/>
      <w:r>
        <w:t>• O colapso do Império Babilônico</w:t>
      </w:r>
    </w:p>
    <w:p>
      <w:r/>
      <w:r>
        <w:t>• A política da Pérsia</w:t>
      </w:r>
    </w:p>
    <w:p>
      <w:r/>
      <w:r>
        <w:t>• O retorno do exílio</w:t>
      </w:r>
    </w:p>
    <w:p>
      <w:r/>
      <w:r>
        <w:t>• O retorno de Esdras</w:t>
      </w:r>
    </w:p>
    <w:p>
      <w:r/>
      <w:r>
        <w:t>• Retorno e ministério de Neemias</w:t>
      </w:r>
    </w:p>
    <w:p>
      <w:r/>
      <w:r>
        <w:t>• O restante do Período Persa</w:t>
      </w:r>
    </w:p>
    <w:p>
      <w:r/>
      <w:r>
        <w:t>• Características religiosas do Período Pós-exílico</w:t>
      </w:r>
    </w:p>
    <w:p>
      <w:pPr>
        <w:pStyle w:val="Heading3"/>
      </w:pPr>
      <w:r>
        <w:t>A perspectiva bíblica</w:t>
      </w:r>
    </w:p>
    <w:p>
      <w:r/>
      <w:r>
        <w:t>Os livros que cobrem especificamente a história do período pós-exílico ou persa são Esdras, Neemias, Ageu e Zacarias. Eles abrangem um período de mais de um século, sendo que apenas uma parte desse período é tratada em detalhe, conforme mostra a tabela a seguir:</w:t>
      </w:r>
    </w:p>
    <w:p>
      <w:pPr>
        <w:pStyle w:val="Heading3"/>
      </w:pPr>
      <w:r>
        <w:t>O colapso do Império Babilônico</w:t>
      </w:r>
    </w:p>
    <w:p>
      <w:r/>
      <w:r>
        <w:t xml:space="preserve">Isso ocorreu com uma rapidez dramática, em grande parte devido à resistência interna às políticas do último rei babilônico, Nabonido (555–539 a.C.). Seu descaso pelo deus tradicional babilônico, Marduque, em favor do deus da lua, Sin, foi particularmente ressentido. Nabonido viveu em Taima durante a última década de seu reinado, recusando-se a entrar em Babilônia, onde seu filho Belsazar governava como rei de fato, conforme observado em Daniel 5. Babilônia caiu nas mãos dos persas em outubro de 538 a.C. e todo o império passou para o controle deles.</w:t>
      </w:r>
    </w:p>
    <w:p>
      <w:pPr>
        <w:pStyle w:val="Heading3"/>
      </w:pPr>
      <w:r>
        <w:t>A política da Pérsia</w:t>
      </w:r>
    </w:p>
    <w:p>
      <w:r/>
      <w:r>
        <w:t>Isso está bem documentado através de inscrições contemporâneas, notadamente o registro de Ciro, o primeiro rei do Império Persa (559–530 a.C.), no “Cilindro de Ciro”. Uma nova fase na relação do conquistador com os povos conquistados foi inaugurada, contrastando com a política dos impérios Assírio e Babilônico de esmagar qualquer oposição com força massiva. Ciro e seus sucessores seguiram uma linha conciliatória, permitindo que grupos exilados retornassem para casa, incentivando cada um a manter sua fé local, posando como campeões das divindades territoriais e permitindo a autonomia local, exceto onde os interesses persas eram adversamente afetados. O custo dessa operação, embora considerável, deve ter sido extremamente pequeno em comparação com o de manter súditos rebeldes sob constante subjugação.</w:t>
      </w:r>
    </w:p>
    <w:p>
      <w:r/>
      <w:r>
        <w:t xml:space="preserve">A nova política iluminada está refletida no decreto de Ciro, datado de 538 a.C. (Ed 1.1) e preservado em duas versões. A primeira (vv. 1–4) é claramente a proclamação oficial, enquanto a segunda (6.3–5) é um memorando mais prosaico tratando das especificações de construção, um registro do compromisso de Ciro armazenado nos arquivos oficiais (vv. 1–2). A tendência crítica de questionar a narrativa em Esdras 1, especialmente quanto às referências favoráveis ao Deus de Israel e ao vasto apoio financeiro prometido, foi anulada pela evidência arqueológica, que mostra uma política idêntica em outros lugares. O Cilindro de Ciro, por exemplo, observa: “Os deuses que vivem dentro deles [ou seja, as cidades] eu devolvi aos seus lugares.... Todos os seus habitantes eu reuni e restaurei aos seus locais de moradia”.</w:t>
      </w:r>
    </w:p>
    <w:p>
      <w:r/>
      <w:r>
        <w:t xml:space="preserve">Em Judá, não há evidências de qualquer guerra nesse período, o que sugere que a tomada persa da área foi pacífica. Judá foi incorporada à quinta província persa, que incluía toda a área a oeste do Rio Eufrates (Ed 7.21). Era apenas um subdistrito menor, governado através de Samaria.</w:t>
      </w:r>
    </w:p>
    <w:p>
      <w:pPr>
        <w:pStyle w:val="Heading3"/>
      </w:pPr>
      <w:r>
        <w:t>O retorno do Exílio</w:t>
      </w:r>
    </w:p>
    <w:p>
      <w:r/>
      <w:r>
        <w:t xml:space="preserve">A continuidade de uma grande comunidade judaica na Babilônia demonstra que nem todos os judeus atenderam ao convite para retornar à sua terra natal, provavelmente devido à prosperidade adquirida no exílio. Mas 42.360 judeus dedicados (Ed 2.64) enfrentaram o desafio de uma jornada de quatro meses e cerca de 1.450 quilômetros sob a liderança de Sesbazar (1.8), o líder oficialmente nomeado, e Zorobabel, seu sobrinho (3.2), que provavelmente era visto pelos judeus como o verdadeiro líder. Com grande entusiasmo, os judeus reconstruíram o altar de sacrifício e retomaram a observância das festas tradicionais (vv. 1–6), demonstrando tanto um senso de mordomia (2.68–69) quanto uma atenção cuidadosa aos requisitos da Lei (3.2–4). Logo depois, o trabalho no Segundo templo começou — os materiais e mestres artesãos foram importados de Tiro e Sidom (Ed 3.7–9; cf. 1Rs 5). Quando os alicerces foram lançados, os adoradores estavam sem dúvida cientes de que estavam cumprindo a promessa de Deus através de Jeremias (Ed 3.10–11; cf. Jr 33.10–11). No entanto, suas grandes esperanças foram frustradas devido à oposição de áreas vizinhas (Ed 4.4–5), ao egoísmo em dar maior prioridade às suas próprias acomodações do que à casa do Senhor (Ag 1.2–4,9), e a uma série de falhas nas colheitas que reduziram ainda mais o moral (1.6,10–11; 2.17).</w:t>
      </w:r>
    </w:p>
    <w:p>
      <w:r/>
      <w:r>
        <w:t xml:space="preserve">O trabalho no templo não foi retomado até que Ageu e Zacarias apareceram em 520 a.C. Eles encorajaram Zorobabel e Josué (Jesua), o sumo sacerdote, repreenderam o povo por sua apatia e egoísmo, e prometeram a presença e a bênção de Deus sobre o projeto do templo (Ag 1.12–2.9). A pregação de Zacarias foi além da construção do templo, incluindo a reconstrução da própria Jerusalém (Zc 2.1–5) e sua reputação mundial (2.1–5,11–12; 8.22). Os dois líderes foram abordados de maneiras que antecipavam o Messias (Ag 2.21–23; Zc 6.10–14). Mas o rei persa Dario (521–486 a.C.) não se alarmou quando a operação de reconstrução foi relatada a ele (Ed 5.1–6.13) e permitiu que o trabalho continuasse. Em fevereiro de 515 a.C., foi dedicado (6.14–16). A comunidade judaica novamente tinha um ponto focal para sua religião, mas a situação política permanecia difícil, sem segurança real em uma cidade ainda devastada.</w:t>
      </w:r>
    </w:p>
    <w:p>
      <w:pPr>
        <w:pStyle w:val="Heading3"/>
      </w:pPr>
      <w:r>
        <w:t>O retorno de Esdras</w:t>
      </w:r>
    </w:p>
    <w:p>
      <w:r/>
      <w:r>
        <w:t xml:space="preserve">A data tradicional do retorno de Esdras é 458 a.C. (precedendo a de Neemias em 445 a.C.). Isso se baseia na premissa de que o Rei Artaxerxes mencionado em Esdras 7.7 era Artaxerxes I Longímano (464–424 a.C.) e não Artaxerxes II Mnemon (404–359 a.C.). No entanto, alguns estudiosos, admitindo que o rei era Artaxerxes I, mas acreditando que Neemias precedeu Esdras, sugerem que uma unidade de dezenas foi omitida de "sétimo" em Esdras 7.7, e que a data do retorno de Esdras deveria ser o 27º (438 a.C.) ou 37º ano (428 a.C.) de Artaxerxes I, fazendo com que o retorno de Esdras ocorresse alguns anos após o de Neemias. Embora isso seja plausível, ainda há forte apoio para a visão tradicional. Ela está de acordo com a ordem dos dois livros no AT e não requer emenda textual. Também explica a seção em Esdras 4.7–23, onde, no reinado de Artaxerxes, um esforço abortivo foi feito por um grupo recentemente retornado para reconstruir o muro de Jerusalém. Neemias 1.1–4 sugere que isso foi considerado importante e sua interrupção abrupta, por um decreto do rei, causou grande angústia a Neemias. A probabilidade é que Esdras, recentemente retornado, percebeu que pouco poderia ser feito em termos de reforma religiosa significativa até que Jerusalém estivesse segura, mas ao tentar reconstruir o muro ele excedeu seu mandato e não conseguiu funcionar adequadamente até a chegada de Neemias, quando a nova segurança de Jerusalém permitiu que a grande cerimônia de leitura da Lei de Neemias 8.1–12 ocorresse.</w:t>
      </w:r>
    </w:p>
    <w:p>
      <w:r/>
      <w:r>
        <w:t xml:space="preserve">O ministério de Esdras estava relacionado ao ensino da Lei de Moisés, o Pentateuco, que já existia em sua forma final há muito tempo. Esdras 7 mostra que Artaxerxes estava seguindo a política persa tradicional de promover boas relações com seus povos súditos. A nomeação de Esdras (Ed 7.12) era para um cargo estatal; frequentemente tem sido parafraseada como "Secretário de Estado para Assuntos Religiosos Judaicos".</w:t>
      </w:r>
    </w:p>
    <w:p>
      <w:pPr>
        <w:pStyle w:val="Heading3"/>
      </w:pPr>
      <w:r>
        <w:t>Retorno e ministério de Neemias</w:t>
      </w:r>
    </w:p>
    <w:p>
      <w:r/>
      <w:r>
        <w:t xml:space="preserve">Hanani e outros (Ne 1.1–3) informaram Neemias sobre o completo fracasso de uma recente tentativa de reconstruir o muro, provavelmente aquela registrada em Esdras 4.7–23, e buscaram sua mediação perante o mesmo rei que havia autorizado o decreto que obrigou a interrupção do trabalho no muro. Um amigo em altas posições era vital, e Neemias, um membro confiável e influente da corte (Ne 1.11), foi abordado para esta tarefa delicada e perigosa. Neemias 1.4–2.8 mostra como ele se preparou bem e aproveitou sua oportunidade. Sua nomeação como governador de Judá (5.14) envolveu a remoção desta área do controle do governador da Samaria, o que explica a hostilidade incessante de Sambalate (2.19; 4.1). A evidência de Neemias 3 sugere que a extensão de Judá nesta época era limitada, provavelmente não alcançando tão ao norte quanto Betel ou tão ao sul quanto Hebrom. Neemias enfrentou oposição que incluía ridicularização (2.19; 4.1–3), força armada (4.8,11), desânimo (v. 10), problemas econômicos internos (5.1–18), intriga (6.1–2), intimidação e chantagem (vv. 5–14). Apesar desses obstáculos, o muro foi concluído no período incrivelmente breve de 52 dias (v. 15).</w:t>
      </w:r>
    </w:p>
    <w:p>
      <w:r/>
      <w:r>
        <w:t xml:space="preserve">Além dessa conquista monumental, Neemias reorganizou completamente a vida social e econômica de Jerusalém, lidando com hipotecas alienadas, taxas de juros excessivas (Ne 5.1–13), casamentos mistos (10.30; 13.23–30), observância do sábado (10.31; 13.15–21) e suprimentos do templo (10.32–40; 13.10–13). Quase certamente, foi essa segurança política e econômica que permitiu a Esdras, que provavelmente chegou 13 anos antes, prosseguir com sua grande reforma religiosa baseada na Lei. O livro de Neemias, geralmente chamado de “Memórias de Neemias”, foi provavelmente apresentado por ele no templo como uma “oferta votiva” (como indicado pela forma de 5.19; 13.14,22,31).</w:t>
      </w:r>
    </w:p>
    <w:p>
      <w:pPr>
        <w:pStyle w:val="Heading3"/>
      </w:pPr>
      <w:r>
        <w:t>O restante do Período Persa</w:t>
      </w:r>
    </w:p>
    <w:p>
      <w:r/>
      <w:r>
        <w:t>O controle persa, provavelmente centrado em Laquis, era tradicionalmente brando, exceto quando seus interesses eram diretamente ameaçados. Não há evidências de qualquer descontentamento significativo em Judá, que desfrutava de um considerável grau de autonomia. A revolta fenícia de 351 a.C., que levou Artaxerxes III (359–338 a.C.) três anos para subjugar, foi a única perturbação séria na área. Enquanto Artaxerxes deportou alguns judeus para Hircânia, sudeste do Mar Cáspio, isso foi provavelmente uma medida de precaução, e Judá não parece ter estado muito envolvida na revolta. Os sacerdotes de Jerusalém foram autorizados a cunhar sua própria moeda e a cobrar um imposto do templo. Sob a influência mais ampla do Império Persa, o hebraico gradualmente caiu em desuso popular como língua falada, sendo substituído pelo aramaico. À medida que o prestígio internacional da Grécia aumentava, a influência do helenismo começou a ser sentida, mesmo em Judá.</w:t>
      </w:r>
    </w:p>
    <w:p>
      <w:pPr>
        <w:pStyle w:val="Heading3"/>
      </w:pPr>
      <w:r>
        <w:t>Características religiosas do Período Pós-Exílico</w:t>
      </w:r>
    </w:p>
    <w:p>
      <w:pPr>
        <w:pStyle w:val="Heading4"/>
      </w:pPr>
      <w:r>
        <w:t>O declínio da profecia</w:t>
      </w:r>
    </w:p>
    <w:p>
      <w:r/>
      <w:r>
        <w:t>Havia três razões principais para isso:</w:t>
      </w:r>
    </w:p>
    <w:p>
      <w:r/>
      <w:r>
        <w:t xml:space="preserve">1. O movimento profético como um todo tornou-se desacreditado após Jerusalém cair em 586 a.C. O grande número de profetas de cultos populares que haviam predito um fim repentino para a opressão babilônica (e.g., Jr 28.1–4) foi provado decisivamente errado. A suspeita que daí em diante se associou à profecia foi ainda mais aumentada no período persa, quando grandes números de “profetas” itinerantes de várias religiões viajaram amplamente. Zacarias 13.2–6 mostra as medidas severas defendidas contra tais falsos profetas e adivinhos.</w:t>
      </w:r>
    </w:p>
    <w:p>
      <w:r/>
      <w:r>
        <w:t>2. Havia uma situação histórica marcadamente diferente. O remanescente castigado que sobreviveu havia se afastado da apostasia flagrante que caracterizou o período pré-exílico, de modo que a condenação profética não era exigida com a mesma urgência. O templo e a Lei haviam adquirido uma nova proeminência, e a profecia pós-exílica geralmente estava preocupada ou com a reconstrução do templo (e.g., Ageu e Zacarias) ou com a purificação de seu culto (e.g., Malaquias). Uma vez que esse objetivo foi alcançado, o papel do profeta foi diminuído. Outro fator histórico foi o número relativamente grande de sacerdotes que retornaram do cativeiro, sem dúvida encorajados pela perspectiva de servir no templo reconstruído. A principal necessidade nesse momento era do sacerdote, que revelava a vontade de Deus com base na Lei.</w:t>
      </w:r>
    </w:p>
    <w:p>
      <w:r/>
      <w:r>
        <w:t>3. Houve um aumento do estresse sobre a transcendência de Deus, causado em parte por uma ênfase na mediação sacerdotal e em parte por um medo de Deus resultante do julgamento recente. O movimento apocalíptico, com sua ênfase em intermediários angélicos entre os humanos e um Deus transcendente, incentivou essa tendência. Correspondentemente, o apelo profético por uma caminhada pessoal e moral com Deus enfraqueceu.</w:t>
      </w:r>
    </w:p>
    <w:p>
      <w:pPr>
        <w:pStyle w:val="Heading4"/>
      </w:pPr>
      <w:r>
        <w:t>A ascensão da sinagoga</w:t>
      </w:r>
    </w:p>
    <w:p>
      <w:r/>
      <w:r>
        <w:t>Algum tipo de culto local, independente do templo e de seus sacrifícios, deve ter se desenvolvido durante o Cativeiro, com a Lei ocupando uma posição cada vez mais dominante. Mais tarde, os livros proféticos foram lidos e expostos, mas o foco principal sempre foi a Lei. Este modo de adoração mais tarde se enraizou na terra natal, e a sinagoga gradualmente se desenvolveu como o ponto focal da comunidade para relacionamentos sociais, educação e adoração. Isso facilitou a continuidade e expansão mundial da fé judaica, independente de Jerusalém.</w:t>
      </w:r>
    </w:p>
    <w:p>
      <w:r/>
      <w:r>
        <w:rPr>
          <w:i/>
        </w:rPr>
        <w:t>Veja também</w:t>
      </w:r>
      <w:r>
        <w:t xml:space="preserve"> Cronologia da Bíblia (Antigo Testamento); Diáspora dos judeus; Livro de Esdras; Livro de Ageu; História de Israel; Livro de Neemias; Livro de Zacarias.</w:t>
      </w:r>
      <w:r/>
      <w:r/>
    </w:p>
    <w:p>
      <w:r/>
    </w:p>
    <w:p>
      <w:pPr>
        <w:pStyle w:val="Heading2"/>
      </w:pPr>
      <w:r>
        <w:t>Pérola</w:t>
      </w:r>
      <w:r/>
    </w:p>
    <w:p>
      <w:r/>
      <w:r>
        <w:t>Uma pérola formada dentro da concha de certos moluscos.</w:t>
      </w:r>
    </w:p>
    <w:p>
      <w:r/>
      <w:r>
        <w:t xml:space="preserve">A palavra aparece apenas uma vez no Antigo Testamento (Jó 28.18). Alguns acreditam que a pedra "avermelhada" em Lamentações 4.7 se refere a uma pérola rosa do Mar Vermelho. No período do Novo Testamento, a pérola era:</w:t>
      </w:r>
    </w:p>
    <w:p>
      <w:pPr>
        <w:pStyle w:val="ListBullet"/>
      </w:pPr>
      <w:r/>
      <w:r>
        <w:t xml:space="preserve">Joias valiosas (1Tm 2.9)</w:t>
      </w:r>
    </w:p>
    <w:p>
      <w:pPr>
        <w:pStyle w:val="ListBullet"/>
      </w:pPr>
      <w:r/>
      <w:r>
        <w:t xml:space="preserve">Um item de comércio (Mt 13.45–46; Ap 18.12–16)</w:t>
      </w:r>
    </w:p>
    <w:p>
      <w:pPr>
        <w:pStyle w:val="ListBullet"/>
      </w:pPr>
      <w:r/>
      <w:r>
        <w:t>Um objeto de alto valor</w:t>
      </w:r>
    </w:p>
    <w:p>
      <w:r/>
      <w:r>
        <w:t xml:space="preserve">Sendo objetos familiares, Jesus usava pérolas frequentemente em suas ilustrações. Uma fina pérola era um objeto de tão grande valor que um homem poderia vender toda a sua riqueza acumulada para comprá-la (Mt 13.45–46). Uma pérola (uma metáfora para a palavra do Senhor) não seria dada àqueles, como porcos, que não a valorizavam (Mt 7.6).</w:t>
      </w:r>
    </w:p>
    <w:p>
      <w:r/>
      <w:r>
        <w:rPr>
          <w:i/>
        </w:rPr>
        <w:t>Veja também</w:t>
      </w:r>
      <w:r>
        <w:t xml:space="preserve"> Preciosas, Pedras.</w:t>
      </w:r>
      <w:r/>
      <w:r/>
    </w:p>
    <w:p>
      <w:r/>
    </w:p>
    <w:p>
      <w:pPr>
        <w:pStyle w:val="Heading2"/>
      </w:pPr>
      <w:r>
        <w:t>Perseguição</w:t>
      </w:r>
      <w:r/>
    </w:p>
    <w:p>
      <w:r/>
      <w:r>
        <w:t xml:space="preserve">Imposição de sofrimento, lesão ou morte aos outros por causa de sua identificação, ou crenças. A Bíblia começa com um relato da perseguição dos justos pelos injustos (Gn 4.3–7, “consideração por Abel”; Mt 23.35; Hb 11.4). A Sabedoria de Salomão (Sabedoria 2.12–20) dramaticamente ilustra a inveja e culpa que levam a tal perseguição. A experiência de Ló, da mesma forma, ilustra o sofrimento envolvido em se negar a se conformar com o comportamento popular (Gn 19.9; 2Pe 2.7–8). Os maus-tratos de Israel no Egito, como sua opressão posterior pelos filisteus, midianitas e outros, tinham motivos econômicos e políticos. Para aqueles que se negam a aceitar a política real do sincretismo, tolerância oficial da injustiça e imoralidades pagãs, a perseguição se torna frequente — do período de Elias em diante (1Rs 19.10). Profetas posteriores, como porta-vozes da verdade intransigente e as alegações da lei divina diante dos males sociais, sofreram severamente nas mãos das classes governantes, de modo que a perseguição se tornou, aos olhos judaicos, a marca registrada do verdadeiro profeta (2Cr 36.15–16; Mt 5.12; 23.29–37; At 7.52; Hb 11.32–38).</w:t>
      </w:r>
    </w:p>
    <w:p>
      <w:r/>
      <w:r>
        <w:t xml:space="preserve">As histórias de Daniel ilustram perseguição durante o exílio. No retorno sob governo estrangeiro, judeus estritos tentaram preservar a identidade e religião da nação em meio a pressões estrangeiras e os compromissos de judeus relaxados ansiosos por acomodação e prosperidade (1Mc 1.11–15; 2.42–48). O resultado foi a opressão social e assédio que fizeram os repetidos pedidos de vindicação e intervenção divina, em salmos como 10, 69, 140 e 149, dolorosamente relevantes na adoração pós-exílica. Esta perseguição atingiu um clímax horrível de crueldade durante a era dos Macabeus, provocando resistência armada em resposta (2Mc 6–7; Hb 11.35–38).</w:t>
      </w:r>
    </w:p>
    <w:p>
      <w:r/>
      <w:r>
        <w:t>Assim, apesar de sua confiança na soberania e “proteção” de Deus, Israel aprendeu que o direito nem sempre prospera neste mundo, que a fidelidade à verdade não garante imunidade do sofrimento, sacrifício ou martírio.</w:t>
      </w:r>
    </w:p>
    <w:p>
      <w:r/>
      <w:r>
        <w:t xml:space="preserve">Esta aceitação do alto preço da justiça foi herdada pelo cristianismo. Jesus repetidamente advertiu sobre a perseguição, até mesmo dentro das casas, e exortou a preparação “armada” para isso, prometendo a assistência do Espírito nos exames judiciais (Mt 5.11–12; 10.16–23,34–36; 23.34; Lc 6.26; 22.35–36). Jesus ficou profundamente irritado com o assassinato de João Batista por Herodes (Lc 23.9), e ele previu seu próprio destino. Porque ele criticou o legalismo e nacionalismo dos fariseus, e os compromissos dos saduceus para proteger seus próprios privilégios (Jo 11.47–50), e porque ele desapontou as esperanças militaristas estabelecidas sobre o Messias pelas pessoas comuns, Jesus sabia que ele seria rejeitado. Seu chamado para o discipulado veio a incluir advertências de perigo, insulto, calúnia, acusação, açoitamento, julgamento diante dos tribunais, ódio e morte. Ele convidou francamente os seguidores para se preparar para sua crucificação, como o único caminho para a vida e o reino (Mt 16.21–26; 20.17–22; Mc 10.29–30; Jo 15.18–25; 16.1–4). Jesus foi morto sob as denúncias de subverter a nação, proibindo o pagamento de impostos aos romanos e alegando ser rei (Lc 23.2).</w:t>
      </w:r>
    </w:p>
    <w:p>
      <w:r/>
      <w:r>
        <w:t xml:space="preserve">A primeira perseguição da igreja pelas autoridades judaicas foi provocada principalmente pelas denúncias de Pedro sobre o assassinato do Messias. À medida que a influência apostólica aumentava, a ação oficial veio a incluir prisão e espancamento (At 5.17,40). A poderosa defesa do helenista Estêvão provocou uma multidão judaica a apedrejá-lo (Atos 6–7) — o sinal para “uma grande perseguição”, dispersando a maioria dos cristãos de Jerusalém. A conversão do maior perseguidor Saulo de Tarso marcou uma vitória retumbante sobre a oposição, e a morte súbita de Herodes logo após atacar a igreja “para agradar os judeus” foi outra (At 12.1–3,20–24).</w:t>
      </w:r>
    </w:p>
    <w:p>
      <w:r/>
      <w:r>
        <w:t xml:space="preserve">À medida que o cristianismo se mudou para o mundo gentio, uma nova causa de perseguição judaica surgiu quando os distúrbios começaram a ocorrer nas sinagogas (At 13.44–45,50; 14.1–6,19; 17.1,5,13; 18.4–6,12). Além disso, a cura da escrava em Filipos levou à prisão dos discípulos (16.19–24); em Éfeso, o efeito da pregação cristã no comércio de fabricantes de ídolos ocasionou uma ameaça perigosa, que as autoridades evitaram (19.23–41). Paulo evitou a trama de mais de 40 homens que prometeram emboscá-lo e matá-lo (21.4–36; 23.12–15). E o livro de Atos termina com Paulo aguardando o julgamento diante de César (28.30–31).</w:t>
      </w:r>
    </w:p>
    <w:p>
      <w:r/>
      <w:r>
        <w:t xml:space="preserve">Ao longo deste período, a perseguição aos cristãos era esporádica, local e principalmente judaica, provocada pela inveja do sucesso missionário da igreja. Oficialmente, o cristianismo, como uma seita judaica (At 24.5,14), compartilhou o reconhecimento legal do estado ganho pelos judeus. Assim, Paulo recebeu proteção romana em Pafos, Filipe, Corinto, Éfeso e Jerusalém dos governadores Félix e Festo e seu conselheiro Herodes Agripa, bem como do centurião que o transportou a Roma. Isso explica o apelo confiante de Paulo a César; uma absolvição imperial garantiria a liberdade do cristianismo de serem perseguidos em todo o império.</w:t>
      </w:r>
    </w:p>
    <w:p>
      <w:r/>
      <w:r>
        <w:t xml:space="preserve">A atitude de Paulo à perseguição incluiu lembrança lamentável de seus próprios dias de perseguição (At 22.4; 26.9–11; Gl 1.22–24), aceitação deliberada de riscos na obediência a Cristo (At 20.22–24; 21.13), advertência contínua de que a tribulação é inseparável do discipulado (At 14.22; Rm 5.3; 12.12; 1Ts 3.4), e certeza de que em todas as formas de tribulação os cristãos são mais do que vencedores (Rm 8.35–37).</w:t>
      </w:r>
    </w:p>
    <w:p>
      <w:r/>
      <w:r>
        <w:t xml:space="preserve">Quase certamente, Paulo foi decapitado durante a feroz perseguição em Roma após o fogo pelo qual os cristãos foram responsabilizados. Os cristãos foram muitas vezes acusados de “ateísmo” (rejeitando o politeísmo), de apelar apenas para classes de escravos, de festas de amor “escandalosas” e de comportamento insociável e austero (cf. Jo 15.19), tornando-os um alvo popular de censura.</w:t>
      </w:r>
    </w:p>
    <w:p>
      <w:r/>
      <w:r>
        <w:t xml:space="preserve">Por volta deste tempo, Pedro advertiu os cristãos no Oriente do perigo que confronta a igreja. Por um tempo, “várias provações” apenas provam a genuinidade da fé (1Pe 1.6). A calúnia deve ser respondida por um viver irrepreensível. A honra deve ser paga às autoridades. O sofrimento pela justiça deve ser aceito sem medo. Que os cristãos preparem defesas respeitosas, com as consciências livres de culpa. Se eles sofrem por fazer o certo, lembre-se de que Cristo também sofreu — por eles. Assim, eles devem “se armar” para o sofrimento (4.1), e não se surpreenderem com a perseguição como “algo estranho” (v. 12). Eles estão compartilhando os sofrimentos de Cristo. Sua palavra final é “Permaneçam firmes!”</w:t>
      </w:r>
    </w:p>
    <w:p>
      <w:r/>
      <w:r>
        <w:t>Acredita-se que Marcos, também, tenha escrito neste momento para o benefício da sofredora igreja romana. Seu Evangelho habita no conflito de Cristo, suas causas e formas, e retrata vividamente a própria morte heroica de Cristo. Como Pedro, Marcos encontra a perseguição apontando para o Senhor que sofre.</w:t>
      </w:r>
    </w:p>
    <w:p>
      <w:r/>
      <w:r>
        <w:t xml:space="preserve">Um pouco mais tarde, o cristianismo foi exposto como uma “religião ilegal”, não mais uma seita protegida do judaísmo, pela introdução nos serviços da sinagoga de uma oração contra os “nazarenos”, que os cristãos não poderiam oferecer. Depois disso, a igreja estava sujeita à proibição oficial. Roma prontamente incorporou antigas religiões nacionais em rituais de estado por uma questão de unidade imperial, mas ela resistiu a novos movimentos não conformistas, especialmente aqueles com reuniões secretas (isto é, a Eucaristia), como politicamente perigosos (cf. At 17.6–7).</w:t>
      </w:r>
    </w:p>
    <w:p>
      <w:r/>
      <w:r>
        <w:t xml:space="preserve">No final do século, confrontado com uma igreja crescente e agitação política, o estado exigiu a “adoração” pública do “gênio de Roma” ao lado de quaisquer outros ritos religiosos. No reinado de Domiciano (81–96 d.C.), isso se tornou adoração do imperador vivo, com templos elaborados e um sacerdócio oficial. Quando os cristãos se negaram, reconhecendo apenas Jesus como Senhor divino, começou a perseguição oficial e cada vez mais bárbara. É provável que Apocalipse reflita esta situação (Ap 1.9; 2.13; 6.9; 13; 19.2). Então a Bíblia termina como começou, com o tema da perseguição do povo de Deus.</w:t>
      </w:r>
    </w:p>
    <w:p>
      <w:r/>
      <w:r>
        <w:rPr>
          <w:i/>
        </w:rPr>
        <w:t>Veja também</w:t>
      </w:r>
      <w:r>
        <w:t xml:space="preserve"> Sofrimento; Tribulação.</w:t>
      </w:r>
      <w:r/>
      <w:r/>
    </w:p>
    <w:p>
      <w:r/>
    </w:p>
    <w:p>
      <w:pPr>
        <w:pStyle w:val="Heading2"/>
      </w:pPr>
      <w:r>
        <w:t>Perseu</w:t>
      </w:r>
      <w:r/>
    </w:p>
    <w:p>
      <w:r/>
      <w:r>
        <w:t>Último rei da Macedônia (1Mc 8.5). Perseu era o filho ilegítimo de Filipe III da Macedônia. Ele sucedeu seu pai no trono em 179 a.C. Em 168 a.C., Roma derrotou a Macedônia na batalha de Pidna. A Macedônia tornou-se uma província romana, e Perseu morreu em cativeiro.</w:t>
      </w:r>
      <w:r/>
      <w:r/>
    </w:p>
    <w:p>
      <w:r/>
    </w:p>
    <w:p>
      <w:pPr>
        <w:pStyle w:val="Heading2"/>
      </w:pPr>
      <w:r>
        <w:t>Perseverança</w:t>
      </w:r>
      <w:r/>
    </w:p>
    <w:p>
      <w:r/>
      <w:r>
        <w:t xml:space="preserve">Ação ou condição de firmeza. O Israel do AT esperou durante gerações pelo cumprimento de promessas que muitos crentes não chegaram a viver para ver (Hb 11.1,13,21–22,39). A promessa a Abraão sustentou a esperança por séculos antes de Canaã ser tomada. A lição da jornada no deserto, quando o declínio do zelo inicial impediu que as pessoas entrassem na Terra Prometida, nunca foi esquecida (3.16–19). Os profetas olhavam constantemente para além do fracasso e da tragédia para horizontes distantes, e eles alimentavam uma fé paciente (Jr 32.1–15; Os 3.4–5; Jl 2.28–29; Hc 2.1–3; Dn 12.11–13).</w:t>
      </w:r>
    </w:p>
    <w:p>
      <w:r/>
      <w:r>
        <w:t xml:space="preserve">O NT em todo momento incita uma perseverança similar. Entre várias expressões gregas, a palavra comum, </w:t>
      </w:r>
      <w:r>
        <w:rPr>
          <w:i/>
        </w:rPr>
        <w:t>proskartereo</w:t>
      </w:r>
      <w:r>
        <w:t xml:space="preserve">, tem a raiz que significa “estar presente continuamente, aderir firmemente” (Mc 3.9; Atos 8.13; 10.7; Rm 13:6), e é traduzida de várias maneiras como “devoto”, “contínuo”, “constante”, “[ser] firme”.</w:t>
      </w:r>
    </w:p>
    <w:p>
      <w:r/>
      <w:r>
        <w:t xml:space="preserve">Esta paciência persistente é invocada pela oração (Lc 18.1–8; Cl 4.2); no bom modo de agir (Rm 2.7; Gl 6.9); no ensino cristão (Atos 2.42; 2Tm 3.14); na aflição (2Ts 1.4); na graça (Atos 13.43; 2Co 6.1); na fé (Atos 14.22; Cl 1.23); no amor divino (Jo 15.9; Judas 1.21); em permanecer firme (1Co 16.13; 2Ts 2.15); em permanecer em Cristo (Jo 15.4–10; 1Jo 2.28); em correr com paciência (Hb 6.12; 12.1); em não se afastar (Hb 3.12; 4.1–10); e em ser zeloso para confirmar nosso chamado e eleição (2Pe 1.10).</w:t>
      </w:r>
    </w:p>
    <w:p>
      <w:r/>
      <w:r>
        <w:t xml:space="preserve">O fracasso em perseverar de Judas (Jo 6.71), Demas (2Tm 4.10) e Himeneu (2Tm 2.17) deve ser mantido em mente, bem como a terrível possibilidade de negligenciar uma salvação tão grande (Hb 2.3), ser desqualificado (1Co 9.27), cair enquanto pensamos que estamos de pé (1Co 10.12) e cometer apostasia (Hb 6.1–8). Pois, como Jesus disse: “Aquele que perseverar até o fim será salvo” (Mt 10.22; 24.13). Tal ênfase extraordinária não pode ser acidental. As pressões da sociedade pagã, o perigo de perseguição, a reação emocional após uma experiência inicial maravilhosa e a aparente implicação de uma “salvação instantânea”, tornaram imperativo que os cristãos entendessem que através de sua resistência herdariam a salvação eterna (Lc 21.19; Rm 5.3; Cl 1.11).</w:t>
      </w:r>
    </w:p>
    <w:p>
      <w:r/>
      <w:r>
        <w:t xml:space="preserve">No entanto, as Escrituras nunca implicam que a perseverança depende inteiramente do esforço humano. No AT, o propósito redentor de Deus é inabalável; a aliança de Deus permanece, embora precise ser renovada (Jr 31.31–34). O amor divino (hebraico, hesed) conota uma lealdade imutável; Deus “nunca falhará nem nos abandonará” por “seu próprio nome”. A afirmação do NT é que Cristo ressuscitará os seus no último dia — ninguém os roubará de sua mão ou da do Pai. Cristo nos impedirá de cair. Deus é fiel; ele trabalha em nós desde o querer até o realizar para seu bom prazer, e não permitirá que sejamos tentados além de nossa força. Nada, no céu ou na terra, presente ou futuro, nos separará do amor divino. Já estamos selados pelo Espírito Santo como uma garantia da salvação eterna, e somos mantidos pelo poder de Deus para uma salvação que ainda será revelada.</w:t>
      </w:r>
    </w:p>
    <w:p>
      <w:r/>
      <w:r>
        <w:t>A tensão nas escrituras entre exortação à perseverança e certeza da salvação deu origem a muito debate. O paradoxo intelectual é resolvido apenas na experiência espiritual.</w:t>
      </w:r>
    </w:p>
    <w:p>
      <w:r/>
      <w:r>
        <w:rPr>
          <w:i/>
        </w:rPr>
        <w:t>Veja também</w:t>
      </w:r>
      <w:r>
        <w:t xml:space="preserve"> Certeza; Retrocesso.</w:t>
      </w:r>
      <w:r/>
      <w:r/>
    </w:p>
    <w:p>
      <w:r/>
    </w:p>
    <w:p>
      <w:pPr>
        <w:pStyle w:val="Heading2"/>
      </w:pPr>
      <w:r>
        <w:t>Pérsia, Persas</w:t>
      </w:r>
      <w:r/>
    </w:p>
    <w:p>
      <w:r/>
      <w:r>
        <w:t>Um país localizado logo a leste da Mesopotâmia (atual Iraque) e cobrindo praticamente o mesmo território do atual Irã. Era conhecido nos tempos antigos por várias formas de Fars ou Pars, que chegaram até nós como Pérsia. Continuou a ser conhecido como Pérsia até 1935, quando seu nome foi alterado para Irã. A língua oficial moderna do país é o persa, uma língua indo-europeia escrita em caracteres árabes.</w:t>
      </w:r>
    </w:p>
    <w:p>
      <w:r/>
      <w:r>
        <w:t>Resumo</w:t>
      </w:r>
    </w:p>
    <w:p>
      <w:r/>
      <w:r>
        <w:t>• Geografia e clima</w:t>
      </w:r>
    </w:p>
    <w:p>
      <w:r/>
      <w:r>
        <w:t>• História</w:t>
      </w:r>
    </w:p>
    <w:p>
      <w:r/>
      <w:r>
        <w:t>• Pérsia e a Bíblia</w:t>
      </w:r>
    </w:p>
    <w:p>
      <w:pPr>
        <w:pStyle w:val="Heading3"/>
      </w:pPr>
      <w:r>
        <w:t>Geografia e clima</w:t>
      </w:r>
    </w:p>
    <w:p>
      <w:r/>
      <w:r>
        <w:t>A Pérsia serviu como um elo geográfico entre a Ásia interior e o planalto da Ásia Menor. Foi descrita como um triângulo situado entre duas depressões: o Golfo Pérsico ao sul e o Mar Cáspio ao norte. Os lados do triângulo são formados por cadeias de montanhas que cercam uma área de deserto. No oeste, as Montanhas Zagros se estendem de noroeste a sudeste, com muitos vales férteis adequados para a agricultura. O calor intenso do verão exige que os animais sejam levados para elevações mais frescas durante essa estação.</w:t>
      </w:r>
    </w:p>
    <w:p>
      <w:r/>
      <w:r>
        <w:t>Ao norte, está a cordilheira de Elburz, com o Monte Demavend atingindo uma altura de mais de 5.700 metros. A área mais densamente povoada da Pérsia é o Azerbaijão, que, devido às rotas que levam de vários pontos do norte, era uma das partes mais acessíveis do país e, portanto, precisava ser protegida por fortes fortificações.</w:t>
      </w:r>
    </w:p>
    <w:p>
      <w:r/>
      <w:r>
        <w:t>Mais a leste, o Elburz se transforma nas montanhas de Khorasan, que também oferecem passagem fácil para o país. Este distrito, conhecido como "celeiro do Irã", tem sido suscetível a invasões estrangeiras ao longo dos séculos. Ao sul, no terceiro lado do triângulo, está outra cadeia de montanhas, o Makran. Dentro dessas cadeias há uma depressão salina, cuja parte sul é considerada mais árida do que o Deserto de Gobi.</w:t>
      </w:r>
    </w:p>
    <w:p>
      <w:r/>
      <w:r>
        <w:t>Uma das regiões importantes do país era, na verdade, uma extensão da planície mesopotâmica; esta era conhecida nos tempos antigos como Susiana e agora é chamada de Cuzistão. Aqui estava situada a capital, Susã. Adjacente a ela, ao norte, há uma cadeia montanhosa que era a localização de Luristão, famosa por seus bronzes. Outra planície, perto do Mar Cáspio, tem um clima tropical; devido às fortes chuvas, produz uma abundância e variedade de alimentos.</w:t>
      </w:r>
    </w:p>
    <w:p>
      <w:r/>
      <w:r>
        <w:t>Sem um rio como o Nilo ou o sistema Tigre-Eufrates, e sem chuvas sazonais regulares como na Palestina, a agricultura da Pérsia depende da irrigação. A precipitação varia dramaticamente de uma região para outra, e o clima difere significativamente com a topografia.</w:t>
      </w:r>
    </w:p>
    <w:p>
      <w:r/>
      <w:r>
        <w:t>Na antiguidade, as montanhas mais baixas eram densamente florestadas com muitos tipos de árvores desejadas para construção pelos reis sumérios da Mesopotâmia. Alabastro, mármore, lápis-lazúli, cornalina e turquesa eram usados desde os tempos antigos. Ferro, cobre, estanho e chumbo foram encontrados aqui. Nos tempos modernos, os recursos petrolíferos do Irã têm sido amplamente explorados.</w:t>
      </w:r>
    </w:p>
    <w:p>
      <w:pPr>
        <w:pStyle w:val="Heading3"/>
      </w:pPr>
      <w:r>
        <w:t>História</w:t>
      </w:r>
    </w:p>
    <w:p>
      <w:r/>
      <w:r>
        <w:t>Os Medos (um termo frequentemente usado como sinônimo de Persas, já que os dois são tão intimamente relacionados) são um povo sobre o qual se sabe relativamente pouco. Eles foram retratados em relevos assírios. Foi o Medo Ciáxares que se uniu ao babilônico Nabopolassar para causar a destruição de Nínive em 612 a.C.</w:t>
      </w:r>
    </w:p>
    <w:p>
      <w:r/>
      <w:r>
        <w:t>No século VII a.C., um pequeno reino de persas foi estabelecido em Parsumash sob Aquêmenes, de quem a grande dinastia persa recebeu o nome. Teispes (675–640 a.C.), filho e sucessor de Aquêmenes, estava sob a dominação dos medos, que estavam reunindo forças para derrubar a Assíria. Problemas para os medos libertaram Teispes de seu controle, e a fraqueza de Elam permitiu que ele conquistasse a província de Parsa (atual Fars). Os assírios sob Assurbanípal destruíram a nação de Elam e entraram em contato com os persas sob Ciro I, filho de Teispes.</w:t>
      </w:r>
    </w:p>
    <w:p>
      <w:r/>
      <w:r>
        <w:t xml:space="preserve">Cambises, filho de Ciro, casou-se com a filha do rei Medo Astíages; seu filho, Ciro II, o Grande (559–530 a.C.), construiu um grande complexo palaciano para si em Pasárgada. O rei babilônico, Nabonido, aliou-se a Ciro contra os Medos. Ciro lutou e derrotou seu avô, Astíages, transformou a capital Meda, Ecbátana, "lugar de assembleia" (Hamadam), em sua própria capital e estabeleceu seus arquivos lá (cf. Ed 6.2).</w:t>
      </w:r>
    </w:p>
    <w:p>
      <w:r/>
      <w:r>
        <w:t xml:space="preserve">Ciro, e mais tarde Dario, demonstraram uma atitude de benevolência e generosidade em relação aos inimigos derrotados, uma política que às vezes desfavorecia os persas. Um líder militar competente, Ciro invadiu a Ásia Menor, derrotou Creso, rei da Lídia, e subjugou as cidades gregas da região. Ele então solidificou sua fronteira oriental. Em 539 a.C., ele capturou Babilônia com praticamente nenhuma resistência e decretou que os judeus exilados poderiam retornar a Jerusalém para reconstruir o templo (Ed 1.1–4).</w:t>
      </w:r>
    </w:p>
    <w:p>
      <w:r/>
      <w:r>
        <w:t>O filho de Ciro, Cambises II (529–522 a.C.), conquistou o Egito. Após seu suicídio, o império quase se desintegrou. Cambises foi sucedido por Dario I, o grande (521–486 a.C.), filho de Histaspes, sátrapa da Pártia. Dario suprimiu as revoltas internas e consolidou o império. Para administrar eficientemente seu vasto império, ele criou 20 províncias ou satrapias, cada uma sob um sátrapa ou “protetor do reino”. Outros cargos foram instituídos para supervisionar as atividades dos sátrapas. Dario mudou a capital principal de Pasárgada para Persépolis, onde suas atividades de construção foram continuadas por reis aquemênidas posteriores para criar um complexo palaciano impressionante. Ele era seguidor de Zoroastro e adorador de Aúra Masda, assim como Xerxes e Artaxerxes.</w:t>
      </w:r>
    </w:p>
    <w:p>
      <w:r/>
      <w:r>
        <w:t>A vitória inicial de Dario sobre os rebeldes é comemorada na famosa rocha de Beistum (Behistun). Este memorial tomou a forma de relevos e uma longa inscrição cuneiforme em três idiomas: Persa, Elamita e Acádio. Uma cópia desses registros foi feita por Henry C. Rawlinson em 1855 com considerável risco, pois o monumento era de difícil acesso, situado a cerca de 152 metros acima da planície. Esta realização desempenhou um grande papel na decifração das línguas de escrito cuneiforme. Durante a parte final do reinado de Dario, ele sofreu uma derrota nas mãos dos gregos em Maratona (491 a.C.). Após sua morte, Dario foi sepultado em um túmulo escavado na rocha em Naqsh-i-Rustam, a uma curta distância a nordeste de Persépolis. Este era um memorial composto por relevos e uma inscrição trilíngue que exalta sua pessoa e reinado. Reis posteriores foram sepultados em túmulos escavados no mesmo penhasco.</w:t>
      </w:r>
    </w:p>
    <w:p>
      <w:r/>
      <w:r>
        <w:t>Dario foi sucedido por seu filho Khshayarsha, mais conhecido como Xerxes (485–465 a.C.). Uma inscrição em Persépolis lista as nações sujeitas a ele na época de sua ascensão e confirma sua devoção a Aúra Masda. Durante seu governo, a frota persa foi derrotada em Salamina (480 a.C.).</w:t>
      </w:r>
    </w:p>
    <w:p>
      <w:r/>
      <w:r>
        <w:t>Artaxerxes I Longímano (Artakhshathra, 464–424 a.C.) foi sucedido por Dario II (423–405), Artaxerxes II Mnemon (404–359), Artaxerxes III Oco (358–338), Arses (337–336) e, finalmente, Dario III (335–331).</w:t>
      </w:r>
    </w:p>
    <w:p>
      <w:r/>
      <w:r>
        <w:t>A perda do império foi atribuída à covardia de Dario III, cujos exércitos foram derrotados por Alexandre, o Grande, em Issus, em 333 a.C., e, por fim, em Gaugamela, perto da moderna Erbil (Arbela), em 331 a.C. Após a morte de Alexandre em 323 a.C., a Pérsia tornou-se o domínio de Seleuco, um de seus generais. Fontes persas dizem pouco sobre o período entre Dario III e o início do governo sassânida no início do terceiro século d.C.</w:t>
      </w:r>
    </w:p>
    <w:p>
      <w:pPr>
        <w:pStyle w:val="Heading3"/>
      </w:pPr>
      <w:r>
        <w:t>Pérsia e a Bíblia</w:t>
      </w:r>
    </w:p>
    <w:p>
      <w:r/>
      <w:r>
        <w:t xml:space="preserve">As referências bíblicas à Pérsia ocorrem no período posterior da história do AT e nos escritos dos profetas que ministraram durante esse tempo. A menção mais antiga é a referência a Ciro em Isaías 44.28–45.1, uma passagem que tem confundido estudiosos que acreditam que a profecia não poderia ser tão precisa. Esta profecia preditiva foi dada a Isaías por Deus mais de 150 anos antes de Ciro capturar Babilônia e decretar o retorno dos judeus cativos a Jerusalém.</w:t>
      </w:r>
    </w:p>
    <w:p>
      <w:r/>
      <w:r>
        <w:t xml:space="preserve">As anotações cronológicas em Daniel, Esdras, Neemias, Zacarias, Ageu e Ester nos permitem estabelecer marcadores cronológicos com algum grau de certeza. O primeiro ano do reinado de Ciro sobre a Babilônia (Ed 1.1) pode ser fixado em 538 a.C. A reconstrução do templo encontrou oposição dos inimigos dos judeus no tempo de Ciro e Dario (Ed 4).</w:t>
      </w:r>
    </w:p>
    <w:p>
      <w:r/>
      <w:r>
        <w:t xml:space="preserve">Foi nesse momento que os profetas Ageu e Zacarias encorajaram os judeus e instaram a conclusão do templo. Ageu 1.1 coloca a mensagem desse profeta no primeiro dia do sexto mês do segundo ano de Dario I. Isso se traduz em 29 de agosto de 520 a.C. Da mesma forma, Zacarias 1.1 é datado do oitavo mês do ano, ou seja, outubro/novembro de 520 a.C. A carta que foi enviada a Dario sobre o decreto para reconstruir o templo (Ed 5.6–17) resultou em uma busca nos arquivos reais que Ciro havia estabelecido em Ecbátana (cf. 6.1–2). A descoberta do decreto de Ciro permitiu que os judeus concluíssem o projeto do templo, que foi finalizado em 12 de março de 515 a.C. (o terceiro dia do mês de Adar no sexto ano de Dario, Ed 6.15).</w:t>
      </w:r>
    </w:p>
    <w:p>
      <w:r/>
      <w:r>
        <w:t xml:space="preserve">O trabalho de Neemias ocorreu durante o reinado de Artaxerxes I Longímano. O pedido de Neemias para retornar a Jerusalém e reconstruir o muro foi feito no mês de Nisã, no 20º ano de Artaxerxes (Ne 2.1, abril/maio de 445 a.C.). Este projeto de construção também enfrentou forte oposição. A data é geralmente confirmada por uma carta do 17º ano de Dario II (408 a.C.) encontrada entre os papiros de Elefantina, no Egito. Dois nomes pessoais encontrados em Neemias também aparecem nesta carta: os filhos de Sambalate, o inimigo mais virulento de Neemias (cf. Ne 2.19; 4.1–8), e Joanã, o neto de Eliasibe, que era sumo sacerdote em Jerusalém quando Neemias chegou lá (3.1). Outra carta entre esses papiros concede autoridade persa aos judeus em Elefantina para celebrar a Páscoa de acordo com seu costume.</w:t>
      </w:r>
    </w:p>
    <w:p>
      <w:r/>
      <w:r>
        <w:t xml:space="preserve">O livro de Ester se passa na época do Rei Assuero, que é Xerxes, referido em Esdras 4.6 entre Dario e Artaxerxes. O Assuero hebraico representa Khshayarsha, a quem os gregos chamavam de Xerxes. Por outro lado, a Septuaginta menciona Artaxerxes, e Josefo nomeia Artaxerxes como o rei mencionado no livro de Ester. Ester fornece vários detalhes da vida e dos costumes da realeza persa.</w:t>
      </w:r>
    </w:p>
    <w:p>
      <w:r/>
      <w:r>
        <w:t xml:space="preserve">A Pérsia também aparece nas profecias de Ezequiel, onde é mencionada entre os exércitos de Tiro (Ez 27.10). Também é listada como aliada de Gogue na invasão de Israel (38.5). A história registrada em Daniel refere-se à Pérsia (Dn 10.1), assim como as profecias desse livro (8.20; 11.2).</w:t>
      </w:r>
    </w:p>
    <w:p>
      <w:r/>
      <w:r>
        <w:rPr>
          <w:i/>
        </w:rPr>
        <w:t>Veja também</w:t>
      </w:r>
      <w:r>
        <w:t xml:space="preserve"> Período Pós-exílico; Medos, Média, Medianos.</w:t>
      </w:r>
      <w:r/>
      <w:r/>
    </w:p>
    <w:p>
      <w:r/>
    </w:p>
    <w:p>
      <w:pPr>
        <w:pStyle w:val="Heading2"/>
      </w:pPr>
      <w:r>
        <w:t>Pérside</w:t>
      </w:r>
      <w:r/>
    </w:p>
    <w:p>
      <w:r/>
      <w:r>
        <w:t xml:space="preserve">Mulher cristã em Roma a quem Paulo enviou saudações (Rm 16.12).</w:t>
      </w:r>
      <w:r/>
      <w:r/>
    </w:p>
    <w:p>
      <w:r/>
    </w:p>
    <w:p>
      <w:pPr>
        <w:pStyle w:val="Heading2"/>
      </w:pPr>
      <w:r>
        <w:t>Peruda</w:t>
      </w:r>
      <w:r/>
    </w:p>
    <w:p>
      <w:r/>
      <w:r>
        <w:t xml:space="preserve">Chefe de uma família de servos de Salomão (Ed 2.55); também chamado de Perida em Neemias 7.57. Seus descendentes faziam parte do remanescente de Israel que retornou a Jerusalém após o exílio (1Ed 5.33).</w:t>
      </w:r>
      <w:r/>
      <w:r/>
    </w:p>
    <w:p>
      <w:r/>
    </w:p>
    <w:p>
      <w:pPr>
        <w:pStyle w:val="Heading2"/>
      </w:pPr>
      <w:r>
        <w:t>Pescadores</w:t>
      </w:r>
      <w:r/>
    </w:p>
    <w:p>
      <w:r/>
      <w:r>
        <w:t xml:space="preserve">Aqueles que tinham a pesca como trabalho. A pesca era realizada por pescadores na Terra Santa desde os primeiros tempos e é referida tanto no AT (Is 19.8; Jr 16.16; Ez 47.10) quanto no NT (Mt 4.18–19; Mc 1.16–17; Lc 5.2; Jo 21.7). Os pescadores formavam uma classe distinta na sociedade. Jesus incluiu vários pescadores entre seus discípulos (Mt 4.18–22; Mc 1.16–20; cf. Lc 5.2–11). Seu trabalho era cansativo (Lc 5.2–5) e nem sempre recompensador (Lc 5.5; Jo 21.3). Jesus usou a metáfora “pescadores de homens” de seus discípulos para denotar como eles “capturariam” as pessoas para o reino (Mt 4.19; Mc 1.17; Lc 5.10).</w:t>
      </w:r>
      <w:r/>
      <w:r/>
    </w:p>
    <w:p>
      <w:r/>
    </w:p>
    <w:p>
      <w:pPr>
        <w:pStyle w:val="Heading2"/>
      </w:pPr>
      <w:r>
        <w:t>Pesos E Medidas</w:t>
      </w:r>
      <w:r/>
    </w:p>
    <w:p>
      <w:r/>
      <w:r>
        <w:t>Resumo</w:t>
      </w:r>
    </w:p>
    <w:p>
      <w:r/>
      <w:r>
        <w:t>• Introdução</w:t>
      </w:r>
    </w:p>
    <w:p>
      <w:r/>
      <w:r>
        <w:t>• Medidas de peso</w:t>
      </w:r>
    </w:p>
    <w:p>
      <w:r/>
      <w:r>
        <w:t>• Medidas lineares no Antigo Testamento</w:t>
      </w:r>
    </w:p>
    <w:p>
      <w:r/>
      <w:r>
        <w:t>• Medidas lineares no Novo Testamento</w:t>
      </w:r>
    </w:p>
    <w:p>
      <w:r/>
      <w:r>
        <w:t>• Capacidade (Medida Seca) no Antigo Testamento</w:t>
      </w:r>
    </w:p>
    <w:p>
      <w:r/>
      <w:r>
        <w:t>• Capacidade (Medida Seca) no Novo Testamento</w:t>
      </w:r>
    </w:p>
    <w:p>
      <w:r/>
      <w:r>
        <w:t>• Medidas líquidas no Antigo Testamento</w:t>
      </w:r>
    </w:p>
    <w:p>
      <w:r/>
      <w:r>
        <w:t>• Medidas líquidas no Novo Testamento</w:t>
      </w:r>
    </w:p>
    <w:p>
      <w:pPr>
        <w:pStyle w:val="Heading3"/>
      </w:pPr>
      <w:r>
        <w:t>Introdução</w:t>
      </w:r>
    </w:p>
    <w:p>
      <w:r/>
      <w:r>
        <w:t>Unidades de medida no mundo antigo eram em grande parte baseadas em padrões práticos: o comprimento de um braço, a jornada de um dia, o quanto um jumento poderia carregar, e assim por diante. Embora este fosse um sistema conveniente, também sofria de uma falta de padronização. Alguns braços eram mais longos do que outros, e alguns jumentos poderiam carregar mais do que outros. A história de pesos e medidas, portanto, se torna a história da busca de padrões. Isso não foi alcançado no AT, mas começou a ocorrer sob influências gregas e romanas nos tempos do NT.</w:t>
      </w:r>
    </w:p>
    <w:p>
      <w:r/>
      <w:r>
        <w:t>No AT, as medidas que foram usadas são frequentemente atestadas na literatura mesopotâmica, bem como na egípcia e cananeia. Os israelitas não tinham seu próprio conjunto único de medidas. No entanto, enquanto os termos são compartilhados, não é incomum encontrar um termo específico que tenha um valor em Israel e um valor visivelmente diferente em uma das outras culturas.</w:t>
      </w:r>
    </w:p>
    <w:p>
      <w:r/>
      <w:r>
        <w:t>No momento do NT, outras variáveis foram adicionadas. Os israelitas deste período ainda estavam usando muitas das medidas que haviam sido usadas e desenvolvidas ao longo do período do AT. Mas adicionados a isso estavam os sistemas de medição grego e romano. Às vezes, esses termos eram adotados por atacado, enquanto em outras épocas os termos hebraicos eram adaptados aos padrões greco-romanos. Em ainda outras ocasiões, os termos romanos eram aparentemente usados ao lidar com o governo, enquanto os termos hebraicos ainda eram usados na prática cotidiana.</w:t>
      </w:r>
    </w:p>
    <w:p>
      <w:r/>
      <w:r>
        <w:t>Na maioria dos tipos de medição, a unidade de base (isto é, aquela da qual todos os outros são frações ou múltiplos) é aquela sobre a qual há mais incerteza. Assim, o côvado (comprimento), o siclo (peso), o ômer (volume seco) e o bato (volume líquido) são todos em certo grau incertos. Isso torna todas as outras medidas baseadas nelas igualmente incertas.</w:t>
      </w:r>
    </w:p>
    <w:p>
      <w:pPr>
        <w:pStyle w:val="Heading3"/>
      </w:pPr>
      <w:r>
        <w:t>Medidas de peso</w:t>
      </w:r>
    </w:p>
    <w:p>
      <w:r/>
      <w:r>
        <w:t>Os termos usados para pesos foram os que mais se beneficiaram das descobertas arqueológicas. As escavações fornecem pesos de pedra que são ocasionalmente inscritos com a unidade que elas representam. Quando as pedras são pesadas, elas frequentemente dão uma gama de pesos que têm apenas um padrão geral. No entanto, comparar estes dados com os fornecidos pelo texto, deu a base para determinações bastante precisas. A escala relativa em qualquer local é mais importante do que valores absolutos.</w:t>
      </w:r>
    </w:p>
    <w:p>
      <w:r/>
      <w:r>
        <w:t xml:space="preserve">Havia padronização das medidas de peso, mas a precisão era difícil de alcançar. O sistema israelita é semelhante ao usado pelos mesopotâmios e cananeus. Durante a maior parte do período do AT, o sistema de pesos forneceu o sistema monetário. Moeda cunhada foi a invenção dos persas. Até aquele momento, prata, ouro ou qualquer outra mercadoria de troca tinha que ser pesada para que a troca ou compra pudesse ocorrer. Isso fez do sistema de pesos o núcleo da economia antiga. Também explica por que as Escrituras falam tão seriamente contra o uso de falsos pesos (Lv 19.36; Dt 25.13; Pv 16.11; 20.10,23; Mq 6.11; Os 12.7; Am 8.5).</w:t>
      </w:r>
    </w:p>
    <w:p>
      <w:r/>
      <w:r>
        <w:t xml:space="preserve">Os pesos de pedra eram usados em um conjunto de balanças para conduzir negócios no mercado antigo. Balanças ou escalas são mencionados meia dúzia de vezes no AT, mas nenhuma delas está em contextos econômicos reais (Jó 6.2; 31.6; Sl 62.9; Is 40.12; Ez 5.1; Dn 5.27). As balanças usadas eram geralmente do tipo de balança de viga com pratos em cada extremidade.</w:t>
      </w:r>
    </w:p>
    <w:p>
      <w:pPr>
        <w:pStyle w:val="Heading4"/>
      </w:pPr>
      <w:r>
        <w:t>Talento</w:t>
      </w:r>
    </w:p>
    <w:p>
      <w:r/>
      <w:r>
        <w:t xml:space="preserve">De acordo com Êxodo 38.25–26, o talento deve ter sido igual a 3.000 siclos. (Cem talentos então teriam sido iguais a 300.000 siclos, e se isso for adicionado aos 1.175 siclos no verso 25, o total é de 301.775, ou meio siclo para cada um dos 603.550 homens — como o verso 26 afirma). Os talentos escavados pesam entre 29,5 a 36,3 quilos. No AT, o talento é usado apenas para metais preciosos, geralmente prata ou ouro. De acordo com 1 Reis 10.14, a renda anual do tributo do reino de Salomão era de 666 talentos, o que aparentemente era considerado bastante exorbitante. Davi legou 100.000 talentos de ouro e 1.000.000 talentos de prata a Salomão para a construção do templo (1Cr 22.14).</w:t>
      </w:r>
    </w:p>
    <w:p>
      <w:pPr>
        <w:pStyle w:val="Heading4"/>
      </w:pPr>
      <w:r>
        <w:t>Mina</w:t>
      </w:r>
    </w:p>
    <w:p>
      <w:r/>
      <w:r>
        <w:t xml:space="preserve">No material cananeu de Ugarit, a mina é igual a 50 siclos, enquanto na Babilônia, a mina é igual a 60 siclos. Em Ezequiel 45.12, a mina é definida em 60 siclos, mas não está claro se isso representa uma mudança dos padrões anteriores.</w:t>
      </w:r>
    </w:p>
    <w:p>
      <w:pPr>
        <w:pStyle w:val="Heading4"/>
      </w:pPr>
      <w:r>
        <w:t>Siclo</w:t>
      </w:r>
    </w:p>
    <w:p>
      <w:r/>
      <w:r>
        <w:t xml:space="preserve">O siclo era a unidade básica de peso. Além do siclo regular, havia um siclo “real” (2Sm 14.26). Calculando por pesos que foram escavados e encontrados rotulados como “beca” (meio siclo), o siclo foi estimado em cerca de 11,4 gramas.</w:t>
      </w:r>
    </w:p>
    <w:p>
      <w:r/>
      <w:r>
        <w:t xml:space="preserve">O siclo é usado nas Escrituras quase exclusivamente em contextos que lidam com valor monetário. Seja prata, ouro, cevada ou farinha, a avaliação do siclo dá à mercadoria um valor relativo na economia. As exceções a isso são a armadura e a lança de Golias (1Sm 17.5–7), que são descritas em termos de seu peso em siclo.</w:t>
      </w:r>
    </w:p>
    <w:p>
      <w:pPr>
        <w:pStyle w:val="Heading4"/>
      </w:pPr>
      <w:r>
        <w:t>Pim</w:t>
      </w:r>
    </w:p>
    <w:p>
      <w:r/>
      <w:r>
        <w:t xml:space="preserve">A única referência a esta unidade está em 1 Samuel 13.21, onde é o preço cobrado aos israelitas pelos filisteus por afiar um arado. Os pesos escavados variam de 7,1 a 8,5 gramas, sugerindo que o pim era de dois terços de um siclo.</w:t>
      </w:r>
    </w:p>
    <w:p>
      <w:pPr>
        <w:pStyle w:val="Heading4"/>
      </w:pPr>
      <w:r>
        <w:t>Beca</w:t>
      </w:r>
    </w:p>
    <w:p>
      <w:r/>
      <w:r>
        <w:t xml:space="preserve">Sete pedras inscritas com este rótulo variam em peso de 5,7 a 6,5 gramas. Em Êxodo 38.26, é o valor cobrado sobre cada indivíduo pelo imposto do censo. Nesse texto, é o equivalente a meio siclo.</w:t>
      </w:r>
    </w:p>
    <w:p>
      <w:pPr>
        <w:pStyle w:val="Heading4"/>
      </w:pPr>
      <w:r>
        <w:t>Gera</w:t>
      </w:r>
    </w:p>
    <w:p>
      <w:r/>
      <w:r>
        <w:t xml:space="preserve">Igual a um vigésimo de um siclo, ou 0,6 gramas. O termo é usado cinco vezes (Êx 30.13; Lv 27.25; Nm 3.47; 18.16; Ez 45.12) e em cada ocasião é usado para dar um valor ao siclo. Seu uso é estritamente monetário nesses contextos.</w:t>
      </w:r>
    </w:p>
    <w:p>
      <w:pPr>
        <w:pStyle w:val="Heading4"/>
      </w:pPr>
      <w:r>
        <w:t>Litra</w:t>
      </w:r>
    </w:p>
    <w:p>
      <w:r/>
      <w:r>
        <w:t xml:space="preserve">O NT usa os mesmos pesos que já foram identificados no uso do AT, especialmente o siclo, mina e talento. Há uma unidade adicional usada: a litra, usada em João 12.3 e 19.39 em relação às especiarias. Na literatura grega, uma litra é de aproximadamente 327 gramas.</w:t>
      </w:r>
    </w:p>
    <w:p>
      <w:pPr>
        <w:pStyle w:val="Heading3"/>
      </w:pPr>
      <w:r>
        <w:t>Medidas lineares no Antigo Testamento</w:t>
      </w:r>
    </w:p>
    <w:p>
      <w:r/>
      <w:r>
        <w:t xml:space="preserve">As medições de comprimento e profundidade eram geralmente derivadas de uma parte do corpo usada para fazer a medição. A unidade básica era o côvado, e a maioria dos outros estavam relacionados a ele. Medições precisas de distância geográfica estão faltando no AT e foi mais frequentemente declarado em termos do número de dias que levariam para chegar a um destino. A jornada de um único dia provavelmente era de 32 a 40 quilômetros. Um “ritmo” era igual a um “passo” — sobre uma jarda (2Sm 6.13).</w:t>
      </w:r>
    </w:p>
    <w:p>
      <w:pPr>
        <w:pStyle w:val="Heading4"/>
      </w:pPr>
      <w:r>
        <w:t>Côvado</w:t>
      </w:r>
    </w:p>
    <w:p>
      <w:r/>
      <w:r>
        <w:t xml:space="preserve">O comprimento da ponta do dedo indicador até o cotovelo. Há tanto côvados longos quanto curtos, usados não apenas em Israel, mas na Mesopotâmia e no Egito também. Ezequiel 40.5 identifica o côvado longo como sendo o equivalente de um côvado mais uma largura de mão (cerca de 50,8 a 53,3 centímetros). A inscrição encontrada dentro do túnel de Siloé construído por Ezequias (715–686 a.C.) indica que o túnel tem 1.200 côvados de comprimento. O comprimento real do túnel foi determinado como sendo de 533,1 metros. Isso produziria um côvado de 44,4 centímetros. Todas as coisas consideradas, 44,5 centímetros é uma boa estimativa do comprimento do côvado em Israel. Isso definiria o côvado longo em aproximadamente 52 centímetros. O côvado era mais frequentemente usado para dar as dimensões de edifícios ou objetos (p. ex., cortinas, pilares, peças de mobiliário, etc.). A maior estrutura medida em côvados era a arca que Noé construiu, com 300 côvados de comprimento (Gn 6.15).</w:t>
      </w:r>
    </w:p>
    <w:p>
      <w:pPr>
        <w:pStyle w:val="Heading4"/>
      </w:pPr>
      <w:r>
        <w:t>Palmo</w:t>
      </w:r>
    </w:p>
    <w:p>
      <w:r/>
      <w:r>
        <w:t xml:space="preserve">A distância medida pelo esticar da mão da ponta do dedo à ponta do dedo, igual a meio côvado, ou 22,2 centímetros. É usado apenas sete vezes no AT, e quatro dessas são para descrever as dimensões do peitoral do sumo sacerdote (Êx 28.15–16; 39.8–9).</w:t>
      </w:r>
    </w:p>
    <w:p>
      <w:pPr>
        <w:pStyle w:val="Heading4"/>
      </w:pPr>
      <w:r>
        <w:t>Largura de mão</w:t>
      </w:r>
    </w:p>
    <w:p>
      <w:r/>
      <w:r>
        <w:t xml:space="preserve">A largura da mão na base, igual a um sexto de um côvado, um terço de um palmo, ou 7,6 centímetros. O termo é usado apenas cinco vezes e dá a largura da borda em torno da mesa dos pães da proposição (Êx 25.25) e do mar de fundição de Salomão (1Rs 7.26).</w:t>
      </w:r>
    </w:p>
    <w:p>
      <w:pPr>
        <w:pStyle w:val="Heading3"/>
      </w:pPr>
      <w:r>
        <w:t>Medidas lineares no Novo Testamento</w:t>
      </w:r>
    </w:p>
    <w:p>
      <w:r/>
      <w:r>
        <w:t>No NT, algumas das unidades de comprimento e profundidade representam os padrões greco-romanos, enquanto outras são aquelas usadas no AT. Como o AT, o NT frequentemente usa designações imprecisas para distância, como um lançamento de pedra ou uma jornada de um dia. Há, no entanto, algumas ocorrências de termos precisos emprestados da cultura romana.</w:t>
      </w:r>
    </w:p>
    <w:p>
      <w:pPr>
        <w:pStyle w:val="Heading4"/>
      </w:pPr>
      <w:r>
        <w:t>Côvado</w:t>
      </w:r>
    </w:p>
    <w:p>
      <w:r/>
      <w:r>
        <w:t>Para os romanos, o côvado foi estabelecido em uma vez e meia o seu pé padrão de 29,6 centímetros, equivalendo a 44,5 centímetros, assim como o côvado do AT.</w:t>
      </w:r>
    </w:p>
    <w:p>
      <w:pPr>
        <w:pStyle w:val="Heading4"/>
      </w:pPr>
      <w:r>
        <w:t>Braça</w:t>
      </w:r>
    </w:p>
    <w:p>
      <w:r/>
      <w:r>
        <w:t xml:space="preserve">A distância entre as pontas dos dedos da mão esquerda e da direita quando os braços estavam estendidos. É usado apenas em Atos 27.28 e é considerado cerca de 1,8 metros.</w:t>
      </w:r>
    </w:p>
    <w:p>
      <w:pPr>
        <w:pStyle w:val="Heading4"/>
      </w:pPr>
      <w:r>
        <w:t>Estádio/Campo de esporte</w:t>
      </w:r>
    </w:p>
    <w:p>
      <w:r/>
      <w:r>
        <w:t xml:space="preserve">O comprimento da antiga pista grega, igual a um oitavo de uma milha romana, ou um pouco mais de 183 metros. Geralmente é usado para dar uma distância aproximada, mas em Apocalipse 21.16 é usado para dar as dimensões da Nova Jerusalém e é medido com uma vara de medição.</w:t>
      </w:r>
    </w:p>
    <w:p>
      <w:pPr>
        <w:pStyle w:val="Heading4"/>
      </w:pPr>
      <w:r>
        <w:t>Milha</w:t>
      </w:r>
    </w:p>
    <w:p>
      <w:r/>
      <w:r>
        <w:t xml:space="preserve">A única ocorrência deste termo, Mateus 5.41, tem referência à milha romana de 1.620 jardas, cerca de 1,4 quilômetros.</w:t>
      </w:r>
    </w:p>
    <w:p>
      <w:pPr>
        <w:pStyle w:val="Heading3"/>
      </w:pPr>
      <w:r>
        <w:t>Capacidade (medida seca) no Antigo Testamento</w:t>
      </w:r>
    </w:p>
    <w:p>
      <w:r/>
      <w:r>
        <w:t>Quantidades de produtos secos eram orientadas para questões práticas, como cargas típicas de jumentos, quanta semente poderia ser semeada em um dia, ou quanta semente seria necessária para semear uma uma porção de determinado tamanho. Tal como acontece com os outros tipos de medidas, essas então se tornaram padronizadas.</w:t>
      </w:r>
    </w:p>
    <w:p>
      <w:pPr>
        <w:pStyle w:val="Heading4"/>
      </w:pPr>
      <w:r>
        <w:t>Coro/Ômer</w:t>
      </w:r>
    </w:p>
    <w:p>
      <w:r/>
      <w:r>
        <w:t xml:space="preserve">A medida de mercadoria seca mais comum e o equivalente a uma carga de jumento. As estimativas de seu tamanho padrão variam muito, variando de 3,8 alqueires a 7,5 alqueires (133,9 a 264,3 litros). Além das sete ocorrências em Ezequiel 45.11–14, o termo ocorre apenas quatro vezes no AT. Três desses contextos apresentam semente ou cevada (Lv 27.16; Is 5.10; Os 3.2), enquanto o quarto está no contexto dos israelitas reunindo codornas no deserto. Um coro é usado nove vezes e ocorre com uma variedade de mercadorias, incluindo óleo, farinha, trigo e cevada, em múltiplos até 20.000 (1Rs 5.11).</w:t>
      </w:r>
    </w:p>
    <w:p>
      <w:pPr>
        <w:pStyle w:val="Heading4"/>
      </w:pPr>
      <w:r>
        <w:t>Lethek</w:t>
      </w:r>
    </w:p>
    <w:p>
      <w:r/>
      <w:r>
        <w:t xml:space="preserve">Unidade ocorrendo apenas em Oseias 3.2. As primeiras versões da Bíblia a identificaram como metade de um coro, ou ômer.</w:t>
      </w:r>
    </w:p>
    <w:p>
      <w:pPr>
        <w:pStyle w:val="Heading4"/>
      </w:pPr>
      <w:r>
        <w:t>Efa</w:t>
      </w:r>
    </w:p>
    <w:p>
      <w:r/>
      <w:r>
        <w:t xml:space="preserve">Isso é igual a um décimo de um ômer (Ez 45.11), ou metade de um alqueire (17,6 litros). O termo ocorre dezenas de vezes com todos os tipos de produtos agrícolas. Parece ter sido a unidade mais usada na negociação e venda. De acordo com Zacarias 5.6–10, o efa se refere a um recipiente que conteria um efa de produtos, muito parecido com a cesta de alqueire dos dias modernos.</w:t>
      </w:r>
    </w:p>
    <w:p>
      <w:pPr>
        <w:pStyle w:val="Heading4"/>
      </w:pPr>
      <w:r>
        <w:t>Seá</w:t>
      </w:r>
    </w:p>
    <w:p>
      <w:r/>
      <w:r>
        <w:t xml:space="preserve">Uma fração do ômer, que tem uma gama muito ampla. O termo mede farinha, semente, cevada e grãos, e é aproximadamente um terço de uma efa. Um alqueire era cerca de cinco seás (1Sm 25.18, há uma explicação sobre a medida do seá numa nota de rodapé da Bíblia NVI).</w:t>
      </w:r>
    </w:p>
    <w:p>
      <w:pPr>
        <w:pStyle w:val="Heading4"/>
      </w:pPr>
      <w:r>
        <w:t>Ômer/Issaron</w:t>
      </w:r>
    </w:p>
    <w:p>
      <w:r/>
      <w:r>
        <w:t xml:space="preserve">O ômer ocorre apenas no relato da coleta do maná pelos israelitas (Êx 16.22). Representa a ração de um dia de maná e é identificado como um décimo de uma efa (Êx 16.36). O issaron é um termo que significa um décimo. Suas 25 ocorrências estão todas em Êxodo, Levítico e Números (principalmente em Nm 28–29); se refere apenas a medidas de farinha fina.</w:t>
      </w:r>
    </w:p>
    <w:p>
      <w:pPr>
        <w:pStyle w:val="Heading4"/>
      </w:pPr>
      <w:r>
        <w:t>Cabo, Kab</w:t>
      </w:r>
    </w:p>
    <w:p>
      <w:r/>
      <w:r>
        <w:t xml:space="preserve">Esta unidade ocorre apenas em 2 Reis 6.25. A estimativa dada por Josefo, um décimo oitavo de uma efa (ou cerca de metade de um ômer), é geralmente aceita.</w:t>
      </w:r>
    </w:p>
    <w:p>
      <w:pPr>
        <w:pStyle w:val="Heading3"/>
      </w:pPr>
      <w:r>
        <w:t>Capacidade (medida seca) no Novo Testamento</w:t>
      </w:r>
    </w:p>
    <w:p>
      <w:r/>
      <w:r>
        <w:t>As seguintes medidas secas são usadas no NT.</w:t>
      </w:r>
    </w:p>
    <w:p>
      <w:pPr>
        <w:pStyle w:val="Heading4"/>
      </w:pPr>
      <w:r>
        <w:t>Choinix</w:t>
      </w:r>
    </w:p>
    <w:p>
      <w:r/>
      <w:r>
        <w:t xml:space="preserve">Ocorrendo apenas em Apocalipse 6.6 (essa explicação está numa nota de rodapé da Bíblia NLT, em inglês), o choinix é um pouco mais do que um litro. Na literatura grega, era considerada a quantidade diária de milho de um homem.</w:t>
      </w:r>
    </w:p>
    <w:p>
      <w:pPr>
        <w:pStyle w:val="Heading4"/>
      </w:pPr>
      <w:r>
        <w:t>Modios</w:t>
      </w:r>
    </w:p>
    <w:p>
      <w:r/>
      <w:r>
        <w:t xml:space="preserve">Este é o “alqueire” sob o qual a lâmpada não deve ser escondida (Mt 5.15; Mc 4.21; Lc 11.33). É na verdade igual a cerca de um peck, 7,68 quartos secos (8,5 litros).</w:t>
      </w:r>
    </w:p>
    <w:p>
      <w:pPr>
        <w:pStyle w:val="Heading4"/>
      </w:pPr>
      <w:r>
        <w:t>Sato</w:t>
      </w:r>
    </w:p>
    <w:p>
      <w:r/>
      <w:r>
        <w:t xml:space="preserve">Este é o equivalente do AT seá e pode, portanto, também ser aproximado por cerca de um peck. É usado apenas duas vezes no NT em passagens paralelas da parábola do fermento, que é como o reino de Deus (Mt 13.33; Lc 13.21).</w:t>
      </w:r>
    </w:p>
    <w:p>
      <w:pPr>
        <w:pStyle w:val="Heading3"/>
      </w:pPr>
      <w:r>
        <w:t>Medidas líquidas no Antigo Testamento</w:t>
      </w:r>
    </w:p>
    <w:p>
      <w:r/>
      <w:r>
        <w:t>Três medidas básicas foram usadas para líquidos no AT.</w:t>
      </w:r>
    </w:p>
    <w:p>
      <w:pPr>
        <w:pStyle w:val="Heading4"/>
      </w:pPr>
      <w:r>
        <w:t>Bato</w:t>
      </w:r>
    </w:p>
    <w:p>
      <w:r/>
      <w:r>
        <w:t xml:space="preserve">A unidade básica para a medição de líquidos. Os dados bíblicos (Ez 45.11–14) definem-no como o equivalente líquido à medida seca, o efa. É um décimo de um ômer. A arqueologia também foi capaz de fornecer alguns dados para esta determinação. Os frascos inscritos como “bato do rei” foram encontrados em Laquis, e Tell en-Nasbeh, e frascos marcados “bato” foram encontrados em Tell Beit Mirsim. Os frascos não estão completos, então sua capacidade deve ser estimada com base em uma reconstrução. Usando estes dados, o bato era de aproximadamente 20,8 litros. Esta estimativa forneceria resultados aceitáveis quando considerada nas informações dadas em 1 Reis 7.23–26, onde o “mar de fundição” do templo de Salomão é descrito como tendo 30 côvados em circunferência, 10 côvados de diâmetro, 5 côvados de profundidade e capaz de conter 2.000 batos de água.</w:t>
      </w:r>
    </w:p>
    <w:p>
      <w:pPr>
        <w:pStyle w:val="Heading4"/>
      </w:pPr>
      <w:r>
        <w:t>Him</w:t>
      </w:r>
    </w:p>
    <w:p>
      <w:r/>
      <w:r>
        <w:t xml:space="preserve">Um sexto de um him de água era considerado o requisito diário mínimo de uma pessoa (Ez 4.11). Um him é igual a um sexto de um bato, aproximadamente 3,8 litros. É usado para uma medida de óleo, vinho e água, mas nenhum contexto menciona mais de um him. Em vez disso, frações de um him são usadas. As ocorrências são limitadas a Êxodo, Levítico, Números e Ezequiel e, portanto, são mais comumente atestadas no contexto de libações sacrificiais.</w:t>
      </w:r>
    </w:p>
    <w:p>
      <w:pPr>
        <w:pStyle w:val="Heading4"/>
      </w:pPr>
      <w:r>
        <w:t>Logue</w:t>
      </w:r>
    </w:p>
    <w:p>
      <w:r/>
      <w:r>
        <w:t xml:space="preserve">Esta unidade ocorre apenas em Levítico 14.10–24 e é igual a um duodécimo de um him, então cerca de 0,3 quarto ou 0,3 litro.</w:t>
      </w:r>
    </w:p>
    <w:p>
      <w:pPr>
        <w:pStyle w:val="Heading3"/>
      </w:pPr>
      <w:r>
        <w:t>Medidas líquidas no Novo Testamento</w:t>
      </w:r>
    </w:p>
    <w:p>
      <w:r/>
      <w:r>
        <w:t>As seguintes medidas líquidas ocorrem no NT.</w:t>
      </w:r>
    </w:p>
    <w:p>
      <w:pPr>
        <w:pStyle w:val="Heading4"/>
      </w:pPr>
      <w:r>
        <w:t>Bato</w:t>
      </w:r>
    </w:p>
    <w:p>
      <w:r/>
      <w:r>
        <w:t xml:space="preserve">Isso é usado apenas uma vez (Lc 16.6) e é o mesmo que o bato do AT.</w:t>
      </w:r>
    </w:p>
    <w:p>
      <w:pPr>
        <w:pStyle w:val="Heading4"/>
      </w:pPr>
      <w:r>
        <w:t>Metretas</w:t>
      </w:r>
    </w:p>
    <w:p>
      <w:r/>
      <w:r>
        <w:t xml:space="preserve">Isso é usado apenas em João 2.6, onde descreve os recipientes nos quais a água foi transformada em vinho. Josefo o identifica como equivalente a um bato hebraico, mas no uso grego, era o equivalente a cerca de dez galões (37,9 litros).</w:t>
      </w:r>
    </w:p>
    <w:p>
      <w:pPr>
        <w:pStyle w:val="Heading4"/>
      </w:pPr>
      <w:r>
        <w:t>Sextarius/Xestes</w:t>
      </w:r>
    </w:p>
    <w:p>
      <w:r/>
      <w:r>
        <w:t xml:space="preserve">Uma medida de capacidade igual a cerca de 552 mililitros. Em Marcos 7.4, a palavra é traduzida como “jarra” ou “vaso”.</w:t>
      </w:r>
      <w:r/>
      <w:r/>
    </w:p>
    <w:p>
      <w:r/>
    </w:p>
    <w:p>
      <w:pPr>
        <w:pStyle w:val="Heading2"/>
      </w:pPr>
      <w:r>
        <w:t>Peste</w:t>
      </w:r>
      <w:r/>
    </w:p>
    <w:p>
      <w:r/>
      <w:r>
        <w:t>Uma variação de uma palavra hebraica para uma praga mortal que se espalha facilmente. A peste nunca é retratada na Bíblia como um evento aleatório. É sempre considerada um julgamento ou punição enviada por Deus.</w:t>
      </w:r>
    </w:p>
    <w:p>
      <w:pPr>
        <w:pStyle w:val="Heading3"/>
      </w:pPr>
      <w:r>
        <w:t>Peste no Antigo Testamento</w:t>
      </w:r>
    </w:p>
    <w:p>
      <w:r/>
      <w:r>
        <w:t xml:space="preserve">A peste era um castigo pela negligência de Israel em relação ao seu pacto (Lv 26.25; Dt 28.21). Esta é a razão para o uso frequente da palavra por ambos, Jeremias e Ezequiel. Esses profetas estavam processando a ação judicial da aliança de Deus contra seu povo. A sentença havia sido determinada, e eles anunciaram que sua aplicação estava iminente. Por essa razão, a peste quase sempre aparece como parte de uma lista de pragas, como a fórmula “espada, fome e pestilência” usada ao longo da profecia de Jeremias em algumas traduções (Jr 14.12 e outros versículos). A peste pune o pecado. Assim, ela não atinge a todos. Aquele que permanece fiel será protegido de seus efeitos (Sl 91.1–3). Os inimigos de Israel também poderiam ser objetos dessa forma de julgamento (Sl 78.50; Ez 28.23; 38.22).</w:t>
      </w:r>
    </w:p>
    <w:p>
      <w:pPr>
        <w:pStyle w:val="Heading4"/>
      </w:pPr>
      <w:r>
        <w:t>Diferenças entre peste e praga</w:t>
      </w:r>
    </w:p>
    <w:p>
      <w:r/>
      <w:r>
        <w:t>Peste não é idêntica à praga no Antigo Testamento. "Praga" muitas vezes se refere a doenças como:</w:t>
      </w:r>
    </w:p>
    <w:p>
      <w:pPr>
        <w:pStyle w:val="ListBullet"/>
      </w:pPr>
      <w:r/>
      <w:r>
        <w:t>Praga bubônica</w:t>
      </w:r>
    </w:p>
    <w:p>
      <w:pPr>
        <w:pStyle w:val="ListBullet"/>
      </w:pPr>
      <w:r/>
      <w:r>
        <w:t>Sarampo</w:t>
      </w:r>
    </w:p>
    <w:p>
      <w:pPr>
        <w:pStyle w:val="ListBullet"/>
      </w:pPr>
      <w:r/>
      <w:r>
        <w:t>Varíola</w:t>
      </w:r>
    </w:p>
    <w:p>
      <w:r/>
      <w:r>
        <w:t>"Peste" pode se referir a:</w:t>
      </w:r>
    </w:p>
    <w:p>
      <w:pPr>
        <w:pStyle w:val="ListBullet"/>
      </w:pPr>
      <w:r/>
      <w:r>
        <w:t>Cólera</w:t>
      </w:r>
    </w:p>
    <w:p>
      <w:pPr>
        <w:pStyle w:val="ListBullet"/>
      </w:pPr>
      <w:r/>
      <w:r>
        <w:t>Tifo</w:t>
      </w:r>
    </w:p>
    <w:p>
      <w:pPr>
        <w:pStyle w:val="ListBullet"/>
      </w:pPr>
      <w:r/>
      <w:r>
        <w:t>Tifoide</w:t>
      </w:r>
    </w:p>
    <w:p>
      <w:pPr>
        <w:pStyle w:val="ListBullet"/>
      </w:pPr>
      <w:r/>
      <w:r>
        <w:t>Disenteria</w:t>
      </w:r>
    </w:p>
    <w:p>
      <w:r/>
      <w:r>
        <w:t xml:space="preserve">Essas doenças frequentemente afligiam uma cidade sob cerco. No entanto, há alguma sobreposição nos termos. Setenta mil israelitas morreram após o censo de Davi. Isso mostra a severidade do castigo divino (2Sm 24.13–15).</w:t>
      </w:r>
    </w:p>
    <w:p>
      <w:pPr>
        <w:pStyle w:val="Heading3"/>
      </w:pPr>
      <w:r>
        <w:t>Peste no Novo Testamento</w:t>
      </w:r>
    </w:p>
    <w:p>
      <w:r/>
      <w:r>
        <w:t xml:space="preserve">A palavra grega </w:t>
      </w:r>
      <w:r>
        <w:rPr>
          <w:i/>
        </w:rPr>
        <w:t>loimos</w:t>
      </w:r>
      <w:r>
        <w:t xml:space="preserve"> ocorre três vezes no Novo Testamento. Em Atos 24.5, Tértulo usou este termo como uma descrição ofensiva de Paulo: “Descobrimos que este homem é uma peste”. Jesus previu que a destruição do templo seria precedida por vários julgamentos, incluindo peste ou praga (Lc 21.11).</w:t>
      </w:r>
    </w:p>
    <w:p>
      <w:r/>
      <w:r>
        <w:rPr>
          <w:i/>
        </w:rPr>
        <w:t>Veja também</w:t>
      </w:r>
      <w:r>
        <w:t xml:space="preserve"> Doença; Praga.</w:t>
      </w:r>
      <w:r/>
      <w:r/>
    </w:p>
    <w:p>
      <w:r/>
    </w:p>
    <w:p>
      <w:pPr>
        <w:pStyle w:val="Heading2"/>
      </w:pPr>
      <w:r>
        <w:t>Petaías</w:t>
      </w:r>
      <w:r/>
    </w:p>
    <w:p>
      <w:r/>
      <w:r>
        <w:t xml:space="preserve">1. Levita e ancestral de uma das famílias sacerdotais pós-exílicas (1Cr 24.16).</w:t>
      </w:r>
    </w:p>
    <w:p>
      <w:r/>
      <w:r>
        <w:t xml:space="preserve">2. Levita que obedeceu à exortação de Esdras para se divorciar de sua esposa pagã após o exílio (Ed 10.23).</w:t>
      </w:r>
    </w:p>
    <w:p>
      <w:r/>
      <w:r>
        <w:t xml:space="preserve">3. Levita que ajudou Esdras na Festa dos Tabernáculos (Ne 9.5).</w:t>
      </w:r>
    </w:p>
    <w:p>
      <w:r/>
      <w:r>
        <w:t xml:space="preserve">4. O filho de Mesezabel da tribo de Judá, que serviu como conselheiro do rei persa (Ne 11.24).</w:t>
      </w:r>
      <w:r/>
      <w:r/>
    </w:p>
    <w:p>
      <w:r/>
    </w:p>
    <w:p>
      <w:pPr>
        <w:pStyle w:val="Heading2"/>
      </w:pPr>
      <w:r>
        <w:t>Petor</w:t>
      </w:r>
      <w:r/>
    </w:p>
    <w:p>
      <w:r/>
      <w:r>
        <w:t xml:space="preserve">A cidade natal de Balaão (Nm 22.5). Petor está na Alta Mesopotâmia, onde os rios Sajur e Eufrates se encontram. Deuteronômio 23.4 diz que Balaão, filho de Beor, veio de Petor da Mesopotâmia.</w:t>
      </w:r>
    </w:p>
    <w:p>
      <w:r/>
      <w:r>
        <w:t xml:space="preserve">As inscrições do rei Salmanaser III, que governou de 859 a 824 a.C., identificam Petor com </w:t>
      </w:r>
      <w:r>
        <w:rPr>
          <w:i/>
        </w:rPr>
        <w:t>Pi-it/ti-ru</w:t>
      </w:r>
      <w:r>
        <w:t xml:space="preserve"> como um local no rio Sajur. As inscrições hititas (sírios ou arameus) conheciam a cidade como Petor. A área foi inicialmente governada pelos assírios e, posteriormente, pelos arameus. Mais tarde, Salmanaser a recapturou e a repovoou com os assírios.</w:t>
      </w:r>
      <w:r/>
      <w:r/>
    </w:p>
    <w:p>
      <w:r/>
    </w:p>
    <w:p>
      <w:pPr>
        <w:pStyle w:val="Heading2"/>
      </w:pPr>
      <w:r>
        <w:t>Petra</w:t>
      </w:r>
      <w:r/>
    </w:p>
    <w:p>
      <w:r/>
      <w:r>
        <w:t>A capital dos nabateus apareceu pela primeira vez na história em 312 a.C. Os nabateus eram de origem árabe, embora sua ascendência seja incerta. Eles ocuparam a antiga terra de Edom e fizeram de Petra sua capital. Petra estava situada em um impressionante vale com cerca de 914,4 metros de largura entre as montanhas do oeste de Edom. Ficava aproximadamente 96 quilômetros ao norte de Aqaba. O único acesso ao vale é através de um desfiladeiro estreito chamado Siq. Em todos os lados, erguem-se maciços penhascos de arenito avermelhado.</w:t>
      </w:r>
    </w:p>
    <w:p>
      <w:r/>
      <w:r>
        <w:t>Hoje, restam ruínas de muitos templos, casas, tumbas e outras estruturas esculpidas em arenito avermelhado. Uma basílica romana (usada para reuniões e negócios) e um teatro (onde as pessoas assistiam a peças e outras apresentações) ainda são visíveis. O local foi ocupado durante os tempos romanos. Mais tarde, teve uma igreja cristã e um bispo. Petra foi abandonada e seus edifícios começaram a desmoronar durante a conquista muçulmana no século VII d.C.</w:t>
      </w:r>
    </w:p>
    <w:p>
      <w:r/>
      <w:r>
        <w:rPr>
          <w:i/>
        </w:rPr>
        <w:t>Veja também</w:t>
      </w:r>
      <w:r>
        <w:t xml:space="preserve"> Nabateus.</w:t>
      </w:r>
      <w:r/>
      <w:r/>
    </w:p>
    <w:p>
      <w:r/>
    </w:p>
    <w:p>
      <w:pPr>
        <w:pStyle w:val="Heading2"/>
      </w:pPr>
      <w:r>
        <w:t>Petuel</w:t>
      </w:r>
      <w:r/>
    </w:p>
    <w:p>
      <w:r/>
      <w:r>
        <w:t xml:space="preserve">O pai do profeta Joel (Jl 1.1).</w:t>
      </w:r>
      <w:r/>
      <w:r/>
    </w:p>
    <w:p>
      <w:r/>
    </w:p>
    <w:p>
      <w:pPr>
        <w:pStyle w:val="Heading2"/>
      </w:pPr>
      <w:r>
        <w:t>Peuletai</w:t>
      </w:r>
      <w:r/>
    </w:p>
    <w:p>
      <w:r/>
      <w:r>
        <w:t xml:space="preserve">O filho de Obede-Edom, que era um porteiro levita no santuário durante o reinado de Davi (1Cr 26.5).</w:t>
      </w:r>
      <w:r/>
      <w:r/>
    </w:p>
    <w:p>
      <w:r/>
    </w:p>
    <w:p>
      <w:pPr>
        <w:pStyle w:val="Heading2"/>
      </w:pPr>
      <w:r>
        <w:t>Phallu</w:t>
      </w:r>
      <w:r/>
    </w:p>
    <w:p>
      <w:r/>
      <w:r>
        <w:t xml:space="preserve">Versão alternativa da grafia de Palu, o segundo filho de Rúben (Gn 46.9).</w:t>
      </w:r>
    </w:p>
    <w:p>
      <w:r/>
      <w:r>
        <w:rPr>
          <w:i/>
        </w:rPr>
        <w:t>Veja</w:t>
      </w:r>
      <w:r>
        <w:t xml:space="preserve"> Palu, paluíta.</w:t>
      </w:r>
      <w:r/>
      <w:r/>
    </w:p>
    <w:p>
      <w:r/>
    </w:p>
    <w:p>
      <w:pPr>
        <w:pStyle w:val="Heading2"/>
      </w:pPr>
      <w:r>
        <w:t>Pia</w:t>
      </w:r>
      <w:r/>
    </w:p>
    <w:p>
      <w:r/>
      <w:r>
        <w:t xml:space="preserve">Uma bacia ou um grande recipiente cheio de água que os sacerdotes usavam para lavar as mãos e os pés antes de entrar no Lugar Santo e antes de servir no altar (Êx 30.17–21). No templo de Salomão, uma grande bacia chamada "mar de fundição" ficava entre o altar dos holocaustos no pátio e a entrada do templo interno (1Rs 7.23). A bacia era o grande recipiente e o pedestal sobre o qual ela se apoiava (Êx 30.18). Era feita de bronze ou latão, fundida e moldada a partir de espelhos de metal altamente polido dados por mulheres israelitas (Êx 38.8).</w:t>
      </w:r>
    </w:p>
    <w:p>
      <w:r/>
      <w:r>
        <w:t xml:space="preserve">No templo de Salomão, além do mar de bronze, havia dez pias menores, cinco em cada lado norte e sul do santuário (1Rs 7.38–39). Cada uma continha 40 batos (1.211,2–1.665,4 litros, ou 320–440 galões), um quinquagésimo da capacidade da grande pia. Os sacerdotes usavam o mar de bronze para suas lavagens rituais. As dez pias eram para os sacrifícios (2Cr 4.6). Mais tarde, o Rei Acaz, por razões religiosas ou financeiras, separou as pias e o mar de suas bases. Ele os colocou sobre um pedestal de pedra (2Rs 16.17). O profeta Jeremias, durante o reinado do Rei Jeoaquim, previu que o mar de bronze e as bases seriam levados para Babilônia (Jr 27.19–22). Isso de fato aconteceu, conforme registrado em Jeremias 52.17. O texto não menciona o que aconteceu com as dez pias pequenas. Elas talvez já tivessem sido derretidas e vendidas.</w:t>
      </w:r>
    </w:p>
    <w:p>
      <w:r/>
      <w:r>
        <w:t xml:space="preserve">Na descrição do templo futuro por Ezequiel, não há menção de uma bacia ou mar de fundição (Ez 40–42). No entanto, o apóstolo João em Apocalipse 4.6 e 15.2 menciona um "mar de vidro". Este "mar de vidro" pode ser semelhante ou lembrar o mar de fundição de Salomão.</w:t>
      </w:r>
    </w:p>
    <w:p>
      <w:r/>
      <w:r>
        <w:rPr>
          <w:i/>
        </w:rPr>
        <w:t>Consulte também</w:t>
      </w:r>
      <w:r>
        <w:t xml:space="preserve"> Mar de Bronze.</w:t>
      </w:r>
      <w:r/>
      <w:r/>
    </w:p>
    <w:p>
      <w:r/>
    </w:p>
    <w:p>
      <w:pPr>
        <w:pStyle w:val="Heading2"/>
      </w:pPr>
      <w:r>
        <w:t>Pi-Besete</w:t>
      </w:r>
      <w:r/>
    </w:p>
    <w:p>
      <w:r/>
      <w:r>
        <w:t xml:space="preserve">Cidade mencionada junto com Tebas, Mênfis e On no oráculo de Ezequiel sobre a queda do Egito (Ez 30.17, margem da NVT). Em egípcio, o nome é traduzido como "casa da deusa Bastet". Bastet foi inicialmente representada como uma mulher com cabeça de leoa e, em períodos posteriores, com cabeça de gato. Em grego, ela era conhecida como Boubastis ou Bubastis. A cidade de Boubastis foi extensivamente descrita por Heródoto. Estava localizada na margem direita do antigo ramo Tanita do Nilo, também conhecido como o Ramo de Boubastis. Boubastis é a atual Tell Basta. Escavações arqueológicas em 1866–67 desenterraram evidências de que é uma cidade muito antiga, datando do Antigo Reino. Foi somente com Sisaque I, o fundador da 22ª dinastia (Líbia), que Pi-Besete se tornou a capital. Assim, a dinastia também é conhecida como a dinastia de Boubastis. A 23ª dinastia manteve Boubastis como capital. Serviu cerca de dois séculos como capital (aprox. 950–750 a.C.). A cidade foi destruída por volta de 350 a.C. por forças persas.</w:t>
      </w:r>
      <w:r/>
      <w:r/>
    </w:p>
    <w:p>
      <w:r/>
    </w:p>
    <w:p>
      <w:pPr>
        <w:pStyle w:val="Heading2"/>
      </w:pPr>
      <w:r>
        <w:t>Piche</w:t>
      </w:r>
      <w:r/>
    </w:p>
    <w:p>
      <w:r/>
      <w:r>
        <w:rPr>
          <w:i/>
        </w:rPr>
        <w:t>Veja</w:t>
      </w:r>
      <w:r>
        <w:t xml:space="preserve"> Asfalto; Betume.</w:t>
      </w:r>
      <w:r/>
      <w:r/>
    </w:p>
    <w:p>
      <w:r/>
    </w:p>
    <w:p>
      <w:pPr>
        <w:pStyle w:val="Heading2"/>
      </w:pPr>
      <w:r>
        <w:t>Piche</w:t>
      </w:r>
      <w:r/>
    </w:p>
    <w:p>
      <w:r/>
      <w:r>
        <w:t xml:space="preserve">O termo "piche" na NTLH em Gênesis 11.3 e Êxodo 2.3.</w:t>
      </w:r>
    </w:p>
    <w:p>
      <w:r/>
      <w:r>
        <w:rPr>
          <w:i/>
        </w:rPr>
        <w:t>Veja</w:t>
      </w:r>
      <w:r>
        <w:t xml:space="preserve"> Asfalto; Betume.</w:t>
      </w:r>
      <w:r/>
      <w:r/>
    </w:p>
    <w:p>
      <w:r/>
    </w:p>
    <w:p>
      <w:pPr>
        <w:pStyle w:val="Heading2"/>
      </w:pPr>
      <w:r>
        <w:t>Pi-Hairote</w:t>
      </w:r>
      <w:r/>
    </w:p>
    <w:p>
      <w:r/>
      <w:r>
        <w:t xml:space="preserve">Um lugar onde os israelitas pararam durante sua jornada do Egito para a terra Prometida (Êx 14.2). Foi em Pi-Hairote que o exército egípcio os alcançou (Êx 14.9). Isso levou ao resgate de Deus no Mar Vermelho. Os israelitas sempre lembraram como Deus os salvou neste lugar.</w:t>
      </w:r>
    </w:p>
    <w:p>
      <w:r/>
      <w:r>
        <w:t xml:space="preserve">A localização exata de Pi-Hairote não é conhecida com certeza. Baal-Zefom e Migdol também eram lugares próximos mencionados na mesma área. Depois que os israelitas deixaram o Egito, eles primeiro acamparam em Sucote, em Gósen, e depois em Etã (Nm 33.6). Após Pi-Hairote, eles viajaram por três dias para chegar a Mara e Elim. Esses lugares ficam provavelmente na costa leste do Golfo de Suez, no caminho para o Sinai.</w:t>
      </w:r>
    </w:p>
    <w:p>
      <w:r/>
      <w:r>
        <w:t xml:space="preserve">Pi-Hairote ficava provavelmente na fronteira nordeste do Egito, possivelmente na margem oeste dos Lagos Amargos. Os israelitas não viajaram pela rota esperada ao norte, chamada Caminho dos Filisteus. Em vez disso, foram para sudeste através do deserto (compare Êx 13.17–18). Eventualmente, eles retornaram à antiga estrada egípcia que levava às minas de cobre e turquesa do Sinai.</w:t>
      </w:r>
    </w:p>
    <w:p>
      <w:r/>
      <w:r>
        <w:rPr>
          <w:i/>
        </w:rPr>
        <w:t>Veja também</w:t>
      </w:r>
      <w:r>
        <w:t xml:space="preserve"> Peregrinações no deserto.</w:t>
      </w:r>
      <w:r/>
      <w:r/>
    </w:p>
    <w:p>
      <w:r/>
    </w:p>
    <w:p>
      <w:pPr>
        <w:pStyle w:val="Heading2"/>
      </w:pPr>
      <w:r>
        <w:t>Pilar De Fogo E Nuvem</w:t>
      </w:r>
      <w:r/>
    </w:p>
    <w:p>
      <w:r/>
      <w:r>
        <w:t xml:space="preserve">Um dos modos mais frequentes de Deus aparecer aos seres humanos no AT; uma manifestação visual da presença de Deus comum nas narrativas do êxodo, aliança do Sinai, as peregrinações no deserto e a dedicação do templo. A Bíblia se refere a este fenômeno numa variedade de maneiras: o pilar de nuvem e de fogo (Êx 14.24); pilar de nuvem (Êx 33.9–10; Nm 14.14); pilar de fogo (Êx 13.21; Nm 14.14); nuvem (Êx 40.34–35; Dt 1.33); fogo (Dt 1.33; 4.12). Embora a própria Bíblia não use esta designação, a nuvem e teofanias associadas (aparições de Deus) são muitas vezes chamadas de “glória de Shekinah” ou simplesmente “a Shekinah” — termos que entraram na teologia cristã da literatura rabínica.</w:t>
      </w:r>
    </w:p>
    <w:p>
      <w:r/>
      <w:r>
        <w:t xml:space="preserve">A teofania da nuvem está associada com uma variedade de funções; comum a todos eles é que é uma expressão visível da presença de Deus. A nuvem enchia o tabernáculo e estava lá dia e noite como uma testemunha da presença de Deus (Êx 40.34–38). Deus apareceu na nuvem no Dia da Expiação (Lv 16.2). A aceitação de Deus do templo construído como sua habitação é mostrada quando a nuvem vem na dedicação (1Rs 8.10–11; 2Cr 5.13–14).</w:t>
      </w:r>
    </w:p>
    <w:p>
      <w:r/>
      <w:r>
        <w:t xml:space="preserve">A nuvem também era uma proteção para Israel. Em sua primeira aparição nos eventos do Êxodo, a nuvem se posicionou entre os exércitos do Egito e Israel, engolindo os egípcios nas trevas de um lado enquanto iluminando o caminho com seu fogo para Israel, do outro (Êx 14.19–20). O salmista lembrou de como Deus “espalhou uma nuvem como uma cobertura, e um fogo para dar luz à noite” (Sl 105.39, NVI).</w:t>
      </w:r>
    </w:p>
    <w:p>
      <w:r/>
      <w:r>
        <w:t xml:space="preserve">O pilar também serviu como o guia de Israel durante o êxodo e a peregrinação no deserto. “O Senhor os guiou por um pilar de nuvem durante o dia e um pilar de fogo à noite. Dessa forma, eles poderiam viajar se fosse dia ou noite. E o Senhor não removeu o pilar de nuvem ou pilar de fogo de sua visão” (Êx 13.21–22, NTLH). Sempre que a nuvem se levantava de cima da tenda, os israelitas partiam; onde quer que a nuvem se estabelecesse, os israelitas acampavam (Nm 9.17). Apesar dos pecados do povo, o Senhor Deus foi à frente deles em sua jornada, em fogo à noite e em uma nuvem de dia (Dt 1.33). As gerações subsequentes relatariam como Deus era seu guia de dia e noite (Ne 9.12,19; Sl 78.14).</w:t>
      </w:r>
    </w:p>
    <w:p>
      <w:r/>
      <w:r>
        <w:t xml:space="preserve">A nuvem também tinha uma função profética (Sl 99.7). Deus não apenas falou da nuvem no Sinai (Êx 19.9,16; 34.1–25; Dt 4.11–12; 5.22), ele também falou de lá quando Israel se rebelou (Êx 16.10; Nm 14.10; 16.42–43), quando Arão e Miriã tiveram uma briga com Moisés (Nm 12.1–15), e quando os 70 anciãos foram nomeados. Apenas Moisés tinha este acesso pronto às próprias palavras de Deus. Quando Moisés entrava no tabernáculo, “o pilar de nuvem descia e pairava na entrada, enquanto o Senhor falava com Moisés” (Êx 33.9, NTLH). Na morte de Moisés, o Senhor aparece no pilar na tenda e fala da apostasia da nação que está por vir (Dt 31.14–29).</w:t>
      </w:r>
    </w:p>
    <w:p>
      <w:r/>
      <w:r>
        <w:t xml:space="preserve">Outras teofanias tendo as características de nuvem, fogo e luz — ou alguma combinação — provavelmente deveriam ser associadas com o pilar de fogo e nuvem. Ezequiel viu uma imensa nuvem com relâmpagos piscando e cercado por uma luz brilhante (Ez 1.4); quando ele olhou para dentro da nuvem, ele viu um fogo, criaturas ao serviço de Deus, o trono de Deus e a presença incrível daquele que se sentou sobre ele e falou (vv. 5–28). Ezequiel também teve uma visão da glória de Deus deixando o templo, e mais tarde uma visão de seu retorno (caps. 10; 43). Na visão de Daniel do Ancião de Dias, ele vê alguém “como o filho do homem, vindo com as nuvens do céu” para receber autoridade, glória e poder (Dn 7.13, NVI). A frase “filho do homem” se torna a autodesignação favorita de Jesus nos Evangelhos. Na Transfiguração, quando ele revela sua própria glória, as nuvens o envolvem (Mt 17.5; Mc 9.7; Lc 9.34). Em sua ascensão, ele é recebido nas nuvens, e os anjos lembram aos apóstolos de sua promessa de voltar da mesma maneira (At 1.9–11; veja Mt 24.30; Mc 13.26; Lc 21.27; Ap 1.7).</w:t>
      </w:r>
    </w:p>
    <w:p>
      <w:r/>
      <w:r>
        <w:rPr>
          <w:i/>
        </w:rPr>
        <w:t>Veja também</w:t>
      </w:r>
      <w:r>
        <w:t xml:space="preserve"> Glória; Shekinah; Teofania.</w:t>
      </w:r>
      <w:r/>
      <w:r/>
    </w:p>
    <w:p>
      <w:r/>
    </w:p>
    <w:p>
      <w:pPr>
        <w:pStyle w:val="Heading2"/>
      </w:pPr>
      <w:r>
        <w:t>Pilatos, Pôncio</w:t>
      </w:r>
      <w:r/>
    </w:p>
    <w:p>
      <w:r/>
      <w:r>
        <w:t>Tibério nomeou Pôncio Pilatos como o quinto governador (ou prefeito) da Judeia. Pilatos serviu nessa função de 26 a 36 d.C. Ele aparece de forma proeminente nos relatos dos Evangelhos sobre o julgamento como o governador romano que autorizou a crucificação de Jesus. Pilatos também é mencionado em outras fontes históricas como um líder racional que buscava manter a autoridade romana na Judeia.</w:t>
      </w:r>
    </w:p>
    <w:p>
      <w:pPr>
        <w:pStyle w:val="Heading3"/>
      </w:pPr>
      <w:r>
        <w:t>O papel de Pilatos como governador da Judeia</w:t>
      </w:r>
    </w:p>
    <w:p>
      <w:r/>
      <w:r>
        <w:t>Tácito (</w:t>
      </w:r>
      <w:r>
        <w:rPr>
          <w:i/>
        </w:rPr>
        <w:t>Anais</w:t>
      </w:r>
      <w:r>
        <w:t xml:space="preserve"> 15.44) menciona Pilatos em conexão com a crucificação de Jesus, mas acrescenta pouco ao relato do evangelho. Josefo, por outro lado, fornece três narrativas.</w:t>
      </w:r>
    </w:p>
    <w:p>
      <w:pPr>
        <w:pStyle w:val="ListNumber"/>
        <w:numPr>
          <w:ilvl w:val="0"/>
          <w:numId w:val="509"/>
        </w:numPr>
      </w:pPr>
      <w:r/>
      <w:r>
        <w:t>Primeiro, ele descreve a chegada de Pilatos como o novo governador (</w:t>
      </w:r>
      <w:r>
        <w:rPr>
          <w:i/>
        </w:rPr>
        <w:t>Guerra</w:t>
      </w:r>
      <w:r>
        <w:t xml:space="preserve"> 2.9.2; </w:t>
      </w:r>
      <w:r>
        <w:rPr>
          <w:i/>
        </w:rPr>
        <w:t>Antiguidades</w:t>
      </w:r>
      <w:r>
        <w:t xml:space="preserve"> 18.3.1; cf. </w:t>
      </w:r>
      <w:r>
        <w:rPr>
          <w:i/>
        </w:rPr>
        <w:t>Histórias</w:t>
      </w:r>
      <w:r>
        <w:t xml:space="preserve"> de Eusébio 2.6). Ofendendo a lei judaica, Pilatos trouxe símbolos romanos para Jerusalém que carregavam a imagem de César. Uma grande reunião de judeus foi a Cesareia em protesto, jejuando lá por cinco dias. Os judeus demonstraram que preferiam morrer a permitir os símbolos romanos. Esta foi a primeira experiência de Pilatos com a força das crenças religiosas dos judeus. Ele decidiu remover as bandeiras.</w:t>
      </w:r>
    </w:p>
    <w:p>
      <w:pPr>
        <w:pStyle w:val="ListNumber"/>
      </w:pPr>
      <w:r/>
      <w:r>
        <w:t>Em um segundo incidente, Pilatos apropriou-se de fundos do Templo para construir um aqueduto de 56,3 quilômetros para Jerusalém (</w:t>
      </w:r>
      <w:r>
        <w:rPr>
          <w:i/>
        </w:rPr>
        <w:t>Guerra</w:t>
      </w:r>
      <w:r>
        <w:t xml:space="preserve"> 2.9.4; </w:t>
      </w:r>
      <w:r>
        <w:rPr>
          <w:i/>
        </w:rPr>
        <w:t>Antiguidades</w:t>
      </w:r>
      <w:r>
        <w:t xml:space="preserve"> 18.3.2). Novamente, houve um grande protesto. Pilatos ordenou que seus soldados se vestissem com túnicas e se infiltrassem nas multidões disfarçados. Sob seu comando, as tropas usaram cassetetes para espancar os infratores. Muitos judeus foram mortos. Josefo registra o horror com que Jerusalém percebeu o acontecimento.</w:t>
      </w:r>
    </w:p>
    <w:p>
      <w:pPr>
        <w:pStyle w:val="ListNumber"/>
      </w:pPr>
      <w:r/>
      <w:r>
        <w:t>Finalmente, Josefo relata a história da demissão de Pilatos (</w:t>
      </w:r>
      <w:r>
        <w:rPr>
          <w:i/>
        </w:rPr>
        <w:t>Antiguidades</w:t>
      </w:r>
      <w:r>
        <w:t xml:space="preserve"> 18.4.1–2). Em 36 d.C., um falso profeta samaritano fingia ser o Taheb, ou Messias Samaritano. Ele prometeu mostrar a seus seguidores vasos sagrados escondidos por Moisés no Monte Gerizim. Pilatos enviou um grupo fortemente armado de soldados de infantaria e cavalaria que interceptaram os peregrinos e massacraram a maioria deles. Os samaritanos reclamaram a Vitélio, o governador da Síria. Pilatos foi ordenado a se apresentar ao Imperador Tibério. Outro governador, Marcelo, foi então enviado por Roma como substituto de Pilatos.</w:t>
      </w:r>
    </w:p>
    <w:p>
      <w:r/>
      <w:r>
        <w:t>Filo relata mais uma história sobre Pilatos (</w:t>
      </w:r>
      <w:r>
        <w:rPr>
          <w:i/>
        </w:rPr>
        <w:t>Leg. to Caius</w:t>
      </w:r>
      <w:r>
        <w:t xml:space="preserve"> 299–305). Filo escreve sobre como Tibério era geralmente gentil com o povo judeu. Em contraste, ele descreve Pôncio Pilatos como um mau líder que não respeitava os costumes judaicos. O governador havia colocado escudos dourados com o nome do Imperador neles. Ele os colocou no antigo palácio de Herodes em Jerusalém. Recusando-se a ouvir as queixas dos judeus, os filhos de Herodes apelaram a Tibério. Tibério ordenou que Pilatos transferisse os escudos para o templo de Augusto em Cesareia. As semelhanças com a história paralela em Josefo mostram que Filo pode estar apenas relatando outra versão do mesmo evento.</w:t>
      </w:r>
    </w:p>
    <w:p>
      <w:r/>
      <w:r>
        <w:t xml:space="preserve">Lucas menciona um incidente menor que contribui para esse mesmo retrato. Em Lucas 13.1 alguns judeus contam a Jesus sobre os galileus cujo sangue Pilatos havia misturado com seus sacrifícios. Essa história não é apoiada por nenhuma outra testemunha, mas está de acordo com as impressões do caráter de Pilatos dadas por Filo e Josefo. De fato, Lucas acrescenta outro detalhe de interesse em sua narrativa do julgamento. Em Lucas 23.12, ele diz que antes da crucificação de Jesus, Herodes Antipas (na Galileia) e Pilatos estavam em inimizade um com o outro. Isso pode ter se originado não apenas da habitual hostilidade de Pilatos, mas particularmente do evento na Galileia.</w:t>
      </w:r>
    </w:p>
    <w:p>
      <w:pPr>
        <w:pStyle w:val="Heading3"/>
      </w:pPr>
      <w:r>
        <w:t>O papel de Pilatos no julgamento de Jesus</w:t>
      </w:r>
    </w:p>
    <w:p>
      <w:r/>
      <w:r>
        <w:t xml:space="preserve">O papel de Pilatos na morte de Jesus é registrado em cada Evangelho (Mt 27.2; Mc 15.1; Lc 23.1; Jo 18.29). Os apóstolos mencionaram seu envolvimento como um dado histórico em suas narrativas (At 3.13; 4.27; 13.28; 1Tm 6.13). Para garantir a condenação e morte de Jesus, Caifás e o Sinédrio (conselho judaico) levaram suas acusações a Pilatos. Os acusadores apresentaram suas alegações como políticas para chamar a atenção do governador, mas ele ainda assim não encontrou razão para condenar Jesus. No final, Pilatos inesperadamente cede aos líderes judeus e manda crucificar Jesus.</w:t>
      </w:r>
    </w:p>
    <w:p>
      <w:r/>
      <w:r>
        <w:t xml:space="preserve">Todos os Evangelhos, particularmente João, mostram o veredicto repetido de Pilatos sobre a inocência de Jesus. De acordo com Mateus 27.19, a esposa de Pilatos teve um sonho ominoso sobre a condenação de Jesus e alertou seu marido. Pilatos tentou libertar Jesus, mas a multidão clamou por Barrabás. Mateus até registra que Pilatos lavou as mãos (27.24–25), declarando sua própria inocência nisso. E, finalmente, João diz que Pilatos se recusou a alterar o título sobre a cruz (Jo 19.19–22). Esses relatos tiram toda a culpa pela morte de Jesus de Pilatos e a colocam sobre os líderes judeus do Sinédrio. Eles são os responsáveis finais.</w:t>
      </w:r>
    </w:p>
    <w:p>
      <w:r/>
      <w:r>
        <w:t>Mas por que Pilatos agiria em nome do Sinédrio? Duas respostas são possíveis.</w:t>
      </w:r>
    </w:p>
    <w:p>
      <w:pPr>
        <w:pStyle w:val="ListNumber"/>
        <w:numPr>
          <w:ilvl w:val="0"/>
          <w:numId w:val="510"/>
        </w:numPr>
      </w:pPr>
      <w:r/>
      <w:r>
        <w:t>Primeiro, pode ter havido uma conivência entre Caifás e Pilatos que surgiu de um relacionamento de longa data. Dez dos dezoito anos de poder de Caifás foram sob Pilatos, e quando o governador foi demitido em 36 d.C., Caifás foi simultaneamente removido.</w:t>
      </w:r>
    </w:p>
    <w:p>
      <w:pPr>
        <w:pStyle w:val="ListNumber"/>
      </w:pPr>
      <w:r/>
      <w:r>
        <w:t xml:space="preserve">Em segundo lugar, se o julgamento de Jesus ocorreu em 33 d.C., Pilatos pode ter estado preocupado com sua remoção do cargo. Ele havia sido originalmente nomeado por Sejano (governador dos guardas que protegiam o Imperador em Roma, que havia nomeado homens para cargos coloniais sob Tibério). Sejano morreu no outono de 31 d.C.. Isso explica por que uma delegação judaica pôde relatar diretamente a Tibério durante o incidente do escudo votivo. Assim, a acusação registrada em João 19.12 ("Se o senhor soltar este homem, não é amigo do Imperador!") teria tido um poder genuíno sobre Pilatos. Pilatos percebeu o perigo e estava ansioso para pacificar os judeus e agradar o Imperador.</w:t>
      </w:r>
    </w:p>
    <w:p>
      <w:r/>
      <w:r>
        <w:t>A história de Pilatos após sua demissão em 36 d.C. é desconhecida. Eusébio relata que Pilatos acabou se suicidando durante o reinado do Imperador Calígula, de 37 a 41 d.C. (</w:t>
      </w:r>
      <w:r>
        <w:rPr>
          <w:i/>
        </w:rPr>
        <w:t>História</w:t>
      </w:r>
      <w:r>
        <w:t xml:space="preserve"> 2.7).</w:t>
      </w:r>
      <w:r/>
      <w:r/>
    </w:p>
    <w:p>
      <w:r/>
    </w:p>
    <w:p>
      <w:pPr>
        <w:pStyle w:val="Heading2"/>
      </w:pPr>
      <w:r>
        <w:t>Pildas</w:t>
      </w:r>
      <w:r/>
    </w:p>
    <w:p>
      <w:r/>
      <w:r>
        <w:t xml:space="preserve">O sexto filho de Naor e Milca. Ele era sobrinho do patriarca Abraão (Gn 22.22).</w:t>
      </w:r>
      <w:r/>
      <w:r/>
    </w:p>
    <w:p>
      <w:r/>
    </w:p>
    <w:p>
      <w:pPr>
        <w:pStyle w:val="Heading2"/>
      </w:pPr>
      <w:r>
        <w:t>Pílea, Pilha</w:t>
      </w:r>
      <w:r/>
    </w:p>
    <w:p>
      <w:r/>
      <w:r>
        <w:t xml:space="preserve">Líder político que selou a aliança de Esdras durante a era pós-exílica (Ne 10.24).</w:t>
      </w:r>
      <w:r/>
      <w:r/>
    </w:p>
    <w:p>
      <w:r/>
    </w:p>
    <w:p>
      <w:pPr>
        <w:pStyle w:val="Heading2"/>
      </w:pPr>
      <w:r>
        <w:t>Piltai</w:t>
      </w:r>
      <w:r/>
    </w:p>
    <w:p>
      <w:r/>
      <w:r>
        <w:t xml:space="preserve">Sacerdote e chefe da casa de Modias durante os dias de Joiaquim, o sumo sacerdote no período pós-exílico (Ne 12.17).</w:t>
      </w:r>
      <w:r/>
      <w:r/>
    </w:p>
    <w:p>
      <w:r/>
    </w:p>
    <w:p>
      <w:pPr>
        <w:pStyle w:val="Heading2"/>
      </w:pPr>
      <w:r>
        <w:t>Pim</w:t>
      </w:r>
      <w:r/>
    </w:p>
    <w:p>
      <w:r/>
      <w:r>
        <w:t xml:space="preserve">Medição de peso equivalente a aproximadamente dois terços de um siclo. </w:t>
      </w:r>
      <w:r>
        <w:rPr>
          <w:i/>
        </w:rPr>
        <w:t>Veja</w:t>
      </w:r>
      <w:r>
        <w:t xml:space="preserve"> Pesos e Medidas.</w:t>
      </w:r>
      <w:r/>
      <w:r/>
    </w:p>
    <w:p>
      <w:r/>
    </w:p>
    <w:p>
      <w:pPr>
        <w:pStyle w:val="Heading2"/>
      </w:pPr>
      <w:r>
        <w:t>Pinheiro</w:t>
      </w:r>
      <w:r/>
    </w:p>
    <w:p>
      <w:r/>
      <w:r>
        <w:t xml:space="preserve">Um pinheiro é uma árvore perene com folhas pontiagudas em cachos e cones que produzem sementes. Embora haja alguma confusão sobre quais árvores coníferas exatas a Bíblia menciona, é provável que os pinheiros sejam mencionados em várias passagens, como Levítico 23.40; Neemias 8.15; Isaías 41.19; e 60.13.</w:t>
      </w:r>
    </w:p>
    <w:p>
      <w:r/>
      <w:r>
        <w:t xml:space="preserve">Um dos pinheiros encontrados em Israel e nas áreas circundantes é o pinheiro-da-calábria </w:t>
      </w:r>
      <w:r>
        <w:rPr>
          <w:i/>
        </w:rPr>
        <w:t>(Pinus brutia)</w:t>
      </w:r>
      <w:r>
        <w:t>. Esta árvore cresce nas regiões montanhosas do norte da Palestina. Pode atingir de 3 a 10,7 metros de altura, com crescimento espalhado e ramos que circundam o tronco em anéis.</w:t>
      </w:r>
    </w:p>
    <w:p>
      <w:r/>
      <w:r>
        <w:t xml:space="preserve">Outro tipo é o pinheiro-de-Alepo </w:t>
      </w:r>
      <w:r>
        <w:rPr>
          <w:i/>
        </w:rPr>
        <w:t>(Pinus halepensis)</w:t>
      </w:r>
      <w:r>
        <w:t xml:space="preserve">. Em algumas traduções, as palavras hebraicas às vezes traduzidas como "abeto" em versões mais antigas são mais precisamente traduzidas como "pau de faia", "cipreste" ou "pinho". Essas árvores podem se referir ao pinheiro-de-Alepo ou a uma espécie semelhante, como o cipreste (2Sm 6.5; 1Rs 5.8,10; 6.34; 2Rs 19.23; 2Cr 2.8; Sl 104.17; Ct 1.17; Is 14.8; 37.24; 55.13; 60.13; Ez 27.5; 31.8; Os 14.8; Na 2.3; Zc 11.2). O pinheiro-de-Alepo cresce de 2,7 a 18,3 metros de altura com ramos que se espalham para cima e ramos menores amarelados ou acastanhados.</w:t>
      </w:r>
      <w:r/>
      <w:r/>
    </w:p>
    <w:p>
      <w:r/>
    </w:p>
    <w:p>
      <w:pPr>
        <w:pStyle w:val="Heading2"/>
      </w:pPr>
      <w:r>
        <w:t>Pinom</w:t>
      </w:r>
      <w:r/>
    </w:p>
    <w:p>
      <w:r/>
      <w:r>
        <w:t xml:space="preserve">Um dos chefes (líderes) descendentes do patriarca Esaú (Gn 36.41; 1Cr 1.52).</w:t>
      </w:r>
      <w:r/>
      <w:r/>
    </w:p>
    <w:p>
      <w:r/>
    </w:p>
    <w:p>
      <w:pPr>
        <w:pStyle w:val="Heading2"/>
      </w:pPr>
      <w:r>
        <w:t>Pintura de olhos</w:t>
      </w:r>
      <w:r/>
    </w:p>
    <w:p>
      <w:r/>
      <w:r>
        <w:rPr>
          <w:i/>
        </w:rPr>
        <w:t xml:space="preserve">Veja </w:t>
      </w:r>
      <w:r>
        <w:t xml:space="preserve">Cosméticos.</w:t>
      </w:r>
      <w:r/>
      <w:r/>
    </w:p>
    <w:p>
      <w:r/>
    </w:p>
    <w:p>
      <w:pPr>
        <w:pStyle w:val="Heading2"/>
      </w:pPr>
      <w:r>
        <w:t>Piolho</w:t>
      </w:r>
      <w:r/>
    </w:p>
    <w:p>
      <w:r/>
      <w:r>
        <w:t xml:space="preserve">A tradução refere-se a algum tipo de pequenos insetos, provavelmente mosquitos. Esses insetos foram a terceira praga no Egito (Êx 8.16–18).</w:t>
      </w:r>
    </w:p>
    <w:p>
      <w:r/>
      <w:r>
        <w:rPr>
          <w:i/>
        </w:rPr>
        <w:t>Veja</w:t>
      </w:r>
      <w:r>
        <w:t xml:space="preserve"> Animais (Mosquito).</w:t>
      </w:r>
      <w:r/>
      <w:r/>
    </w:p>
    <w:p>
      <w:r/>
    </w:p>
    <w:p>
      <w:pPr>
        <w:pStyle w:val="Heading2"/>
      </w:pPr>
      <w:r>
        <w:t>Pirã</w:t>
      </w:r>
      <w:r/>
    </w:p>
    <w:p>
      <w:r/>
      <w:r>
        <w:t xml:space="preserve">Rei de Jarmute, uma cidade cananeia localizada a sudoeste de Jerusalém. Após se juntar a uma aliança com quatro reis amorreus contra Josué, Pirã — junto com os outros reis — foi derrotado e morto (Js 10.3).</w:t>
      </w:r>
      <w:r/>
      <w:r/>
    </w:p>
    <w:p>
      <w:r/>
    </w:p>
    <w:p>
      <w:pPr>
        <w:pStyle w:val="Heading2"/>
      </w:pPr>
      <w:r>
        <w:t>Pirâmides</w:t>
      </w:r>
      <w:r/>
    </w:p>
    <w:p>
      <w:r/>
      <w:r>
        <w:rPr>
          <w:i/>
        </w:rPr>
        <w:t>Veja</w:t>
      </w:r>
      <w:r>
        <w:t xml:space="preserve"> Egito, Egípcio.</w:t>
      </w:r>
      <w:r/>
      <w:r/>
    </w:p>
    <w:p>
      <w:r/>
    </w:p>
    <w:p>
      <w:pPr>
        <w:pStyle w:val="Heading2"/>
      </w:pPr>
      <w:r>
        <w:t>Piratom</w:t>
      </w:r>
      <w:r/>
    </w:p>
    <w:p>
      <w:r/>
      <w:r>
        <w:t xml:space="preserve">A casa de Abdom, um dos juízes menores (Jz 12.13–15). A Bíblia a descreve como estando na terra de Efraim e na região montanhosa dos amalequitas. Isso pode significar que inicialmente pertencia aos amalequitas, ou que eles a tenham tomado durante uma de suas invasões.</w:t>
      </w:r>
    </w:p>
    <w:p>
      <w:r/>
      <w:r>
        <w:t xml:space="preserve">A Bíblia chama Benaia de "piratonita". Ele foi um dos valentes do rei Davi (2Sm 23.30; 1Cr 11.31; 27.14). Geralmente, este lugar é o mesmo que Ferata. Está em uma rocha alta a 9,7 quilômetros a sudoeste de Samaria.</w:t>
      </w:r>
      <w:r/>
      <w:r/>
    </w:p>
    <w:p>
      <w:r/>
    </w:p>
    <w:p>
      <w:pPr>
        <w:pStyle w:val="Heading2"/>
      </w:pPr>
      <w:r>
        <w:t>Pirro</w:t>
      </w:r>
      <w:r/>
    </w:p>
    <w:p>
      <w:r/>
      <w:r>
        <w:t xml:space="preserve">O pai de Sópatro, de Bereia. Seu filho, Sópatro, foi um dos vários homens que viajaram com o apóstolo Paulo em sua viagem de retorno através da Macedônia (At 20.4).</w:t>
      </w:r>
      <w:r/>
      <w:r/>
    </w:p>
    <w:p>
      <w:r/>
    </w:p>
    <w:p>
      <w:pPr>
        <w:pStyle w:val="Heading2"/>
      </w:pPr>
      <w:r>
        <w:t>Piscinas de Salomão</w:t>
      </w:r>
      <w:r/>
    </w:p>
    <w:p>
      <w:r/>
      <w:r>
        <w:rPr>
          <w:i/>
        </w:rPr>
        <w:t>Veja</w:t>
      </w:r>
      <w:r>
        <w:t xml:space="preserve"> Salomão, Piscinas de.</w:t>
      </w:r>
      <w:r/>
      <w:r/>
    </w:p>
    <w:p>
      <w:r/>
    </w:p>
    <w:p>
      <w:pPr>
        <w:pStyle w:val="Heading2"/>
      </w:pPr>
      <w:r>
        <w:t>Pisídia</w:t>
      </w:r>
      <w:r/>
    </w:p>
    <w:p>
      <w:r/>
      <w:r>
        <w:t>Uma região na província romana da Galácia, que Paulo e Barnabé visitaram por volta de 48 d.C.</w:t>
      </w:r>
    </w:p>
    <w:p>
      <w:r/>
      <w:r>
        <w:t>Pisídia está localizada ao norte das montanhas Taurus, que se estendem ao longo das costas da Cilícia e Panfília. Pisídia encontra-se no planalto central da Anatólia, a 1100 metros acima do nível do mar. As montanhas a separam das regiões costeiras. A área inclui as colinas do Taurus e se estende por cerca de 640 quilômetros de comprimento e 265 quilômetros de largura. Faz fronteira com a grande província da Ásia a oeste, Galácia ao norte e Licônia a leste. As pessoas nessas montanhas tinham a reputação de serem agressivas e difíceis de controlar.</w:t>
      </w:r>
    </w:p>
    <w:p>
      <w:r/>
      <w:r>
        <w:t>Os Selêucidas controlaram a região por muitos anos. Mais tarde, os Romanos fizeram o mesmo. Seleuco I Nicátor, que governou de 312 a 280 a.C., fundou a cidade de Antioquia para ajudar a controlar essas tribos. Amintas da Galácia também fortificou a cidade por volta de 26 a.C. para melhorar a segurança. Quando ele morreu em 25 a.C., a Pisídia tornou-se parte da província da Galácia. O Imperador Augusto completou o esforço para trazer paz à região fundando cinco cidades além de Antioquia:</w:t>
      </w:r>
    </w:p>
    <w:p>
      <w:pPr>
        <w:pStyle w:val="ListNumber"/>
        <w:numPr>
          <w:ilvl w:val="0"/>
          <w:numId w:val="511"/>
        </w:numPr>
      </w:pPr>
      <w:r/>
      <w:r>
        <w:t>Crimeia</w:t>
      </w:r>
    </w:p>
    <w:p>
      <w:pPr>
        <w:pStyle w:val="ListNumber"/>
      </w:pPr>
      <w:r/>
      <w:r>
        <w:t>Comana</w:t>
      </w:r>
    </w:p>
    <w:p>
      <w:pPr>
        <w:pStyle w:val="ListNumber"/>
      </w:pPr>
      <w:r/>
      <w:r>
        <w:t>Olba</w:t>
      </w:r>
    </w:p>
    <w:p>
      <w:pPr>
        <w:pStyle w:val="ListNumber"/>
      </w:pPr>
      <w:r/>
      <w:r>
        <w:t>Parlais</w:t>
      </w:r>
    </w:p>
    <w:p>
      <w:pPr>
        <w:pStyle w:val="ListNumber"/>
      </w:pPr>
      <w:r/>
      <w:r>
        <w:t>Listra</w:t>
      </w:r>
    </w:p>
    <w:p>
      <w:r/>
      <w:r>
        <w:t xml:space="preserve">Estradas militares conectavam todas as cidades a Antioquia. Uma inscrição descoberta em 1912 mostra que Quirino era um governador da região sob Augusto (veja Lucas 2.2). Antioquia era a capital da Pisídia. Esta cidade estava na estrada principal entre Éfeso a oeste e Derbe e Tarso a leste. Era principalmente uma colônia romana (um assentamento controlado por Roma), com uma grande comunidade judaica trazida pelos Selêucidas para o comércio.</w:t>
      </w:r>
    </w:p>
    <w:p>
      <w:r/>
      <w:r>
        <w:t xml:space="preserve">Paulo e Barnabé viajaram pela Pisídia pelo menos duas vezes em seu caminho entre Perge e Derbe (At 13.14; 14.24). Em Antioquia da Pisídia, uma das decisões mais importantes na história do trabalho missionário cristão foi tomada e anunciada. Depois que a maioria do público judeu rejeitou sua mensagem, Paulo e Barnabé começaram a se concentrar em pessoas não-judaicas. Eles disseram, "Mas, como vocês não querem aceitá-la e acham que não merecem receber a vida eterna, então agora nós vamos anunciar a palavra aos não-judeus" (At 13.46). A partir de então, Paulo e seus amigos se concentraram em espalhar sua mensagem para não-judeus. Isso fez do Cristianismo uma religião mundial, não apenas outra seita judaica.</w:t>
      </w:r>
      <w:r/>
      <w:r/>
    </w:p>
    <w:p>
      <w:r/>
    </w:p>
    <w:p>
      <w:pPr>
        <w:pStyle w:val="Heading2"/>
      </w:pPr>
      <w:r>
        <w:t>Pisom</w:t>
      </w:r>
      <w:r/>
    </w:p>
    <w:p>
      <w:r/>
      <w:r>
        <w:t xml:space="preserve">Primeira das quatro divisões do rio que fluía do Jardim do Éden (Gn 2.11). As sugestões para sua identidade incluem o Rion, o Indo, o Ganges, um canal conectando o Tigre e o Eufrates e um símbolo da Via Láctea. Não há consenso sobre a identidade de Pison.</w:t>
      </w:r>
      <w:r/>
      <w:r/>
    </w:p>
    <w:p>
      <w:r/>
    </w:p>
    <w:p>
      <w:pPr>
        <w:pStyle w:val="Heading2"/>
      </w:pPr>
      <w:r>
        <w:t>Pispa</w:t>
      </w:r>
      <w:r/>
    </w:p>
    <w:p>
      <w:r/>
      <w:r>
        <w:t xml:space="preserve">Filho de Jéter da tribo de Aser (1Cr 7.38).</w:t>
      </w:r>
      <w:r/>
      <w:r/>
    </w:p>
    <w:p>
      <w:r/>
    </w:p>
    <w:p>
      <w:pPr>
        <w:pStyle w:val="Heading2"/>
      </w:pPr>
      <w:r>
        <w:t>Pistache</w:t>
      </w:r>
      <w:r/>
    </w:p>
    <w:p>
      <w:r/>
      <w:r>
        <w:t xml:space="preserve">Os "pistaches" mencionados em Gênesis 43.11 são provavelmente nozes de pistache da árvore de pistache </w:t>
      </w:r>
      <w:r>
        <w:rPr>
          <w:i/>
        </w:rPr>
        <w:t>(Pistacia vera),</w:t>
      </w:r>
      <w:r>
        <w:t xml:space="preserve"> que está intimamente relacionada ao terebinto. A árvore de pistache cresce até uma altura de 3 a 9,1 metros com uma copa espalhada. Esta árvore pode ser encontrada crescendo de forma selvagem em muitas áreas rochosas do Líbano, Israel e áreas circundantes. A noz de pistache tem uma casca de cor clara, e o miolo interno possui um sabor doce e delicado que as pessoas apreciam onde quer que a árvore cresça.</w:t>
      </w:r>
    </w:p>
    <w:p>
      <w:r/>
      <w:r>
        <w:rPr>
          <w:i/>
        </w:rPr>
        <w:t>Veja</w:t>
      </w:r>
      <w:r>
        <w:t xml:space="preserve"> Alimentos e Preparação de Alimentos, Terebinto.</w:t>
      </w:r>
      <w:r/>
      <w:r/>
    </w:p>
    <w:p>
      <w:r/>
    </w:p>
    <w:p>
      <w:pPr>
        <w:pStyle w:val="Heading2"/>
      </w:pPr>
      <w:r>
        <w:t>Pistis Sophia</w:t>
      </w:r>
      <w:r/>
    </w:p>
    <w:p>
      <w:r/>
      <w:r>
        <w:t>Pistis Sophia é um escrito gnóstico preservado em um manuscrito copta do século IV chamado Codex Askewanus. É um dos textos gnósticos mais importantes que sobreviveram. O livro possui quatro partes e é nomeado em homenagem à sua figura central, Sophia (que significa "sabedoria"). No entanto, apenas a primeira metade se concentra em sua história.</w:t>
      </w:r>
    </w:p>
    <w:p>
      <w:r/>
      <w:r>
        <w:t xml:space="preserve">O Pistis Sophia descreve como Jesus, durante os primeiros 11 anos após sua ressurreição, voltou para ensinar aos seus discípulos o maior mistério de todos: a Tesouraria da Luz. Jesus retornou ao Monte das Oliveiras, onde ascendeu através dos </w:t>
      </w:r>
      <w:r>
        <w:rPr>
          <w:i/>
        </w:rPr>
        <w:t>aeons</w:t>
      </w:r>
      <w:r>
        <w:t xml:space="preserve"> (reinos espirituais). Em sua jornada, ele alcançou o décimo terceiro </w:t>
      </w:r>
      <w:r>
        <w:rPr>
          <w:i/>
        </w:rPr>
        <w:t>aeon</w:t>
      </w:r>
      <w:r>
        <w:t xml:space="preserve"> e encontrou Sophia. Ela estava lamentando porque tinha visto a verdadeira Luz, mas foi enganada por </w:t>
      </w:r>
      <w:r>
        <w:rPr>
          <w:i/>
        </w:rPr>
        <w:t>Authades</w:t>
      </w:r>
      <w:r>
        <w:t xml:space="preserve"> (o "autodeterminado"), que lhe mostrou uma luz falsa. Isso fez com que ela caísse nas mãos dos poderes da matéria. Apesar disso, ela manteve sua esperança e fé. Depois de orar 12 vezes, Jesus a resgatou de Authades e do caos. Ele a restaurou à parte inferior do décimo terceiro aeon.</w:t>
      </w:r>
    </w:p>
    <w:p>
      <w:r/>
      <w:r>
        <w:t>A história é apresentada como um diálogo em que Jesus responde às perguntas de seus discípulos. A obra reflete a crença gnóstica de que a salvação vem por meio do conhecimento secreto que proporciona iluminação e liberdade do mundo material.</w:t>
      </w:r>
    </w:p>
    <w:p>
      <w:r/>
      <w:r>
        <w:rPr>
          <w:i/>
        </w:rPr>
        <w:t>Veja também</w:t>
      </w:r>
      <w:r>
        <w:t xml:space="preserve"> Apócrifos.</w:t>
      </w:r>
      <w:r/>
      <w:r/>
    </w:p>
    <w:p>
      <w:r/>
    </w:p>
    <w:p>
      <w:pPr>
        <w:pStyle w:val="Heading2"/>
      </w:pPr>
      <w:r>
        <w:t>Pitom</w:t>
      </w:r>
      <w:r/>
    </w:p>
    <w:p>
      <w:r/>
      <w:r>
        <w:t xml:space="preserve">Pitom foi uma das cidades-armazém construídas pelos israelitas durante seu tempo como escravos no Egito. A Bíblia menciona que os israelitas construíram tanto Pitom quanto Ramessés como cidades-armazém para o Faraó (Êx 1.11).</w:t>
      </w:r>
    </w:p>
    <w:p>
      <w:r/>
      <w:r>
        <w:t>Por mais de 100 anos, especialistas que estudam o antigo Egito têm debatido sobre a localização real dessas cidades. A localização de Ramessés é bastante conhecida. A maioria dos especialistas a associa com Pi-Ramessés. Foi a capital do Faraó Ramessés II, que governou de 1290 a 1224 a.C. Vários sítios antigos foram sugeridos como a localização de Ramessés. Por muitos anos, estudiosos pensaram que era em Tanis, na região nordeste do Delta do Nilo. No entanto, Qantir, que está na mesma área geral, é agora considerado o local mais provável.</w:t>
      </w:r>
    </w:p>
    <w:p>
      <w:r/>
      <w:r>
        <w:t>O nome "Pitom" vem de uma expressão egípcia que significa "Casa do [deus] Atum." Este teria sido um templo construído para adorar Atum, um deus do sol egípcio. Os israelitas teriam participado da construção das instalações de armazenamento que faziam parte deste templo. Podemos ter uma boa ideia de como esses edifícios de armazenamento eram ao estudar estruturas semelhantes do templo-túmulo de Ramessés II em Tebas. Esses edifícios de armazenamento ainda estão bem preservados hoje. Eram estruturas retangulares longas com telhados curvados, construídas lado a lado. Essas instalações de armazenamento cobriam uma grande área do complexo do templo. Isso nos ajuda a entender o tipo de edifícios para os quais os israelitas foram forçados a fazer tijolos durante sua escravidão no Egito.</w:t>
      </w:r>
    </w:p>
    <w:p>
      <w:r/>
      <w:r>
        <w:t>Embora saibamos o que o nome Pitom significa, sua localização exata ainda está sendo debatida por estudiosos. Os dois locais mais frequentemente sugeridos como sendo Pitom são Tell Er-Retabah e Tell el-Maskhutah. Ambos esses sítios antigos estão localizados no Wadi Tumilat, um vale que se estende para leste do Delta do Nilo até o Lago Timsah.</w:t>
      </w:r>
    </w:p>
    <w:p>
      <w:r/>
      <w:r>
        <w:t xml:space="preserve">Nos últimos anos, arqueólogos escavaram em ambos os locais. Eles encontraram evidências de que pessoas da Palestina e Síria (chamadas de asiáticos) viveram em ambos os lugares. Pode haver uma conexão entre o nome árabe "Maskhutah" e a palavra hebraica "Sucote." Sucote é mencionada em Êxodo 12.37 como um lugar onde os israelitas pararam durante sua jornada para fora do Egito. Por causa dessa possível conexão, muitos estudiosos agora acreditam que Tell Er-Retabah é o local mais provável para Pitom, enquanto Tell el-Maskhutah pode ser Sucote.</w:t>
      </w:r>
    </w:p>
    <w:p>
      <w:r/>
      <w:r>
        <w:rPr>
          <w:i/>
        </w:rPr>
        <w:t>Veja também</w:t>
      </w:r>
      <w:r>
        <w:t xml:space="preserve"> Egito, Egípcio; Ramessés (Lugar).</w:t>
      </w:r>
      <w:r/>
      <w:r/>
    </w:p>
    <w:p>
      <w:r/>
    </w:p>
    <w:p>
      <w:pPr>
        <w:pStyle w:val="Heading2"/>
      </w:pPr>
      <w:r>
        <w:t>Pitom</w:t>
      </w:r>
      <w:r/>
    </w:p>
    <w:p>
      <w:r/>
      <w:r>
        <w:t xml:space="preserve">Benjamita, filho de Miquéias e descendente de Jônatas (1Cr 8.35; 9.41).</w:t>
      </w:r>
      <w:r/>
      <w:r/>
    </w:p>
    <w:p>
      <w:r/>
    </w:p>
    <w:p>
      <w:pPr>
        <w:pStyle w:val="Heading2"/>
      </w:pPr>
      <w:r>
        <w:t>Plantas</w:t>
      </w:r>
      <w:r/>
    </w:p>
    <w:p>
      <w:r/>
      <w:r>
        <w:t>Identificar plantas bíblicas sempre foi uma tarefa difícil, em parte porque as pessoas continuam a identificar o olmo, sicômoro, lírio, rosa e videira com plantas modernas, e também porque elas afirmam que todas as plantas que agora crescem na Terra Santa estavam lá nos dias bíblicos antigos, ou que as plantas referidas na Bíblia ainda são encontradas lá hoje. Infelizmente, muitas plantas agora bem comuns na Terra Santa não estavam lá nos dias bíblicos. Muitas plantas que antes cresceram em abundância na Terra Santa estão agora extintas. Alguns foram retiradas por invasores estrangeiros; outros foram exterminados ou quase exterminados pela exploração excessiva da terra, pela destruição das florestas e pelas mudanças resultantes das condições climáticas e outras condições ambientais. Em tempos passados, a Terra Santa era uma terra de palmeiras, com a tamareira tão abundante e característica lá quanto era no Egito, mas hoje a tamareira é muito menos comum. Da mesma forma, na antiguidade, os cedros imponentes cobriam as encostas do Líbano e outras cadeias de montanhas. Agora as poucas espécies restantes devem ser cautelosamente cercadas para proteger contra o pisoteio e a devastação das cabras.</w:t>
      </w:r>
    </w:p>
    <w:p>
      <w:r/>
      <w:r>
        <w:t>Resumo</w:t>
      </w:r>
    </w:p>
    <w:p>
      <w:r/>
      <w:r>
        <w:t>• Acácia</w:t>
      </w:r>
    </w:p>
    <w:p>
      <w:r/>
      <w:r>
        <w:t>• Acanto</w:t>
      </w:r>
    </w:p>
    <w:p>
      <w:r/>
      <w:r>
        <w:t>• Algum</w:t>
      </w:r>
    </w:p>
    <w:p>
      <w:r/>
      <w:r>
        <w:t>• Amendoeira</w:t>
      </w:r>
    </w:p>
    <w:p>
      <w:r/>
      <w:r>
        <w:t>• Almugue</w:t>
      </w:r>
    </w:p>
    <w:p>
      <w:r/>
      <w:r>
        <w:t>• Aloe</w:t>
      </w:r>
    </w:p>
    <w:p>
      <w:r/>
      <w:r>
        <w:t>• Maça</w:t>
      </w:r>
    </w:p>
    <w:p>
      <w:r/>
      <w:r>
        <w:t>• Damasco</w:t>
      </w:r>
    </w:p>
    <w:p>
      <w:r/>
      <w:r>
        <w:t>• Freixo</w:t>
      </w:r>
    </w:p>
    <w:p>
      <w:r/>
      <w:r>
        <w:t>• Aspen</w:t>
      </w:r>
    </w:p>
    <w:p>
      <w:r/>
      <w:r>
        <w:t>• Bálsamo</w:t>
      </w:r>
    </w:p>
    <w:p>
      <w:r/>
      <w:r>
        <w:t>• Cevada</w:t>
      </w:r>
    </w:p>
    <w:p>
      <w:r/>
      <w:r>
        <w:t>• Bdélio</w:t>
      </w:r>
    </w:p>
    <w:p>
      <w:r/>
      <w:r>
        <w:t>• Feijão</w:t>
      </w:r>
    </w:p>
    <w:p>
      <w:r/>
      <w:r>
        <w:t>• Ervas Amargas</w:t>
      </w:r>
    </w:p>
    <w:p>
      <w:r/>
      <w:r>
        <w:t>• Espinheiro-europeu</w:t>
      </w:r>
    </w:p>
    <w:p>
      <w:r/>
      <w:r>
        <w:t>• Buxo</w:t>
      </w:r>
    </w:p>
    <w:p>
      <w:r/>
      <w:r>
        <w:t>• Amoreira-silvestre</w:t>
      </w:r>
    </w:p>
    <w:p>
      <w:r/>
      <w:r>
        <w:t>• Giesta</w:t>
      </w:r>
    </w:p>
    <w:p>
      <w:r/>
      <w:r>
        <w:t>• Espinheiro-alvar</w:t>
      </w:r>
    </w:p>
    <w:p>
      <w:r/>
      <w:r>
        <w:t>• Sarça</w:t>
      </w:r>
    </w:p>
    <w:p>
      <w:r/>
      <w:r>
        <w:t>• Ranúnculo</w:t>
      </w:r>
    </w:p>
    <w:p>
      <w:r/>
      <w:r>
        <w:t>• Cálamo</w:t>
      </w:r>
    </w:p>
    <w:p>
      <w:r/>
      <w:r>
        <w:t>• Cana-de-açúcar</w:t>
      </w:r>
    </w:p>
    <w:p>
      <w:r/>
      <w:r>
        <w:t>• Planta de Alcaparra</w:t>
      </w:r>
    </w:p>
    <w:p>
      <w:r/>
      <w:r>
        <w:t>• Árvore de Alfarroba</w:t>
      </w:r>
    </w:p>
    <w:p>
      <w:r/>
      <w:r>
        <w:t>• Cássia</w:t>
      </w:r>
    </w:p>
    <w:p>
      <w:r/>
      <w:r>
        <w:t>• Mamona</w:t>
      </w:r>
    </w:p>
    <w:p>
      <w:r/>
      <w:r>
        <w:t>• Cedro</w:t>
      </w:r>
    </w:p>
    <w:p>
      <w:r/>
      <w:r>
        <w:t>• Chicória</w:t>
      </w:r>
    </w:p>
    <w:p>
      <w:r/>
      <w:r>
        <w:t>• Canela</w:t>
      </w:r>
    </w:p>
    <w:p>
      <w:r/>
      <w:r>
        <w:t>• Árvore de Cidra</w:t>
      </w:r>
    </w:p>
    <w:p>
      <w:r/>
      <w:r>
        <w:t>• Coentro</w:t>
      </w:r>
    </w:p>
    <w:p>
      <w:r/>
      <w:r>
        <w:t>• Algodão</w:t>
      </w:r>
    </w:p>
    <w:p>
      <w:r/>
      <w:r>
        <w:t>• Pepino</w:t>
      </w:r>
    </w:p>
    <w:p>
      <w:r/>
      <w:r>
        <w:t>• Cominho</w:t>
      </w:r>
    </w:p>
    <w:p>
      <w:r/>
      <w:r>
        <w:t>• Cipreste</w:t>
      </w:r>
    </w:p>
    <w:p>
      <w:r/>
      <w:r>
        <w:t>• Dente-de-leão</w:t>
      </w:r>
    </w:p>
    <w:p>
      <w:r/>
      <w:r>
        <w:t>• Joio</w:t>
      </w:r>
    </w:p>
    <w:p>
      <w:r/>
      <w:r>
        <w:t>• Endro</w:t>
      </w:r>
    </w:p>
    <w:p>
      <w:r/>
      <w:r>
        <w:t>• Ébano</w:t>
      </w:r>
    </w:p>
    <w:p>
      <w:r/>
      <w:r>
        <w:t>• Endívia</w:t>
      </w:r>
    </w:p>
    <w:p>
      <w:r/>
      <w:r>
        <w:t>• Figo, Figueira</w:t>
      </w:r>
    </w:p>
    <w:p>
      <w:r/>
      <w:r>
        <w:t>• Abeto</w:t>
      </w:r>
    </w:p>
    <w:p>
      <w:r/>
      <w:r>
        <w:t>• Linho</w:t>
      </w:r>
    </w:p>
    <w:p>
      <w:r/>
      <w:r>
        <w:t>• Olíbano</w:t>
      </w:r>
    </w:p>
    <w:p>
      <w:r/>
      <w:r>
        <w:t>• Gálbano</w:t>
      </w:r>
    </w:p>
    <w:p>
      <w:r/>
      <w:r>
        <w:t>• Alho</w:t>
      </w:r>
    </w:p>
    <w:p>
      <w:r/>
      <w:r>
        <w:t>• Cabaça-Selvagem</w:t>
      </w:r>
    </w:p>
    <w:p>
      <w:r/>
      <w:r>
        <w:t>• Sebe</w:t>
      </w:r>
    </w:p>
    <w:p>
      <w:r/>
      <w:r>
        <w:t>• Hena</w:t>
      </w:r>
    </w:p>
    <w:p>
      <w:r/>
      <w:r>
        <w:t>• Jacinto</w:t>
      </w:r>
    </w:p>
    <w:p>
      <w:r/>
      <w:r>
        <w:t>• Hissopo</w:t>
      </w:r>
    </w:p>
    <w:p>
      <w:r/>
      <w:r>
        <w:t>• Junípero</w:t>
      </w:r>
    </w:p>
    <w:p>
      <w:r/>
      <w:r>
        <w:t>• Loureiro</w:t>
      </w:r>
    </w:p>
    <w:p>
      <w:r/>
      <w:r>
        <w:t>• Alho-poró</w:t>
      </w:r>
    </w:p>
    <w:p>
      <w:r/>
      <w:r>
        <w:t>• Lentilha</w:t>
      </w:r>
    </w:p>
    <w:p>
      <w:r/>
      <w:r>
        <w:t>• Alface</w:t>
      </w:r>
    </w:p>
    <w:p>
      <w:r/>
      <w:r>
        <w:t>• Lírio</w:t>
      </w:r>
    </w:p>
    <w:p>
      <w:r/>
      <w:r>
        <w:t>• Arbusto de Lótus</w:t>
      </w:r>
    </w:p>
    <w:p>
      <w:r/>
      <w:r>
        <w:t>• Malva</w:t>
      </w:r>
    </w:p>
    <w:p>
      <w:r/>
      <w:r>
        <w:t>• Mandrágora</w:t>
      </w:r>
    </w:p>
    <w:p>
      <w:r/>
      <w:r>
        <w:t>• Melão</w:t>
      </w:r>
    </w:p>
    <w:p>
      <w:r/>
      <w:r>
        <w:t>• Milheto</w:t>
      </w:r>
    </w:p>
    <w:p>
      <w:r/>
      <w:r>
        <w:t>• Menta</w:t>
      </w:r>
    </w:p>
    <w:p>
      <w:r/>
      <w:r>
        <w:t>• Amoreira-negra</w:t>
      </w:r>
    </w:p>
    <w:p>
      <w:r/>
      <w:r>
        <w:t>• Mostarda</w:t>
      </w:r>
    </w:p>
    <w:p>
      <w:r/>
      <w:r>
        <w:t>• Mirra</w:t>
      </w:r>
    </w:p>
    <w:p>
      <w:r/>
      <w:r>
        <w:t>• Murta</w:t>
      </w:r>
    </w:p>
    <w:p>
      <w:r/>
      <w:r>
        <w:t>• Narciso</w:t>
      </w:r>
    </w:p>
    <w:p>
      <w:r/>
      <w:r>
        <w:t>• Nardo</w:t>
      </w:r>
    </w:p>
    <w:p>
      <w:r/>
      <w:r>
        <w:t>• Urtiga</w:t>
      </w:r>
    </w:p>
    <w:p>
      <w:r/>
      <w:r>
        <w:t>• Flor de noz-moscada</w:t>
      </w:r>
    </w:p>
    <w:p>
      <w:r/>
      <w:r>
        <w:t>• Carvalho</w:t>
      </w:r>
    </w:p>
    <w:p>
      <w:r/>
      <w:r>
        <w:t>• Oleastro</w:t>
      </w:r>
    </w:p>
    <w:p>
      <w:r/>
      <w:r>
        <w:t>• Oleandro</w:t>
      </w:r>
    </w:p>
    <w:p>
      <w:r/>
      <w:r>
        <w:t>• Azeitona</w:t>
      </w:r>
    </w:p>
    <w:p>
      <w:r/>
      <w:r>
        <w:t>• Cebola</w:t>
      </w:r>
    </w:p>
    <w:p>
      <w:r/>
      <w:r>
        <w:t>• Palmeira</w:t>
      </w:r>
    </w:p>
    <w:p>
      <w:r/>
      <w:r>
        <w:t>• Papiro</w:t>
      </w:r>
    </w:p>
    <w:p>
      <w:r/>
      <w:r>
        <w:t>• Pinheiro</w:t>
      </w:r>
    </w:p>
    <w:p>
      <w:r/>
      <w:r>
        <w:t>• Pistache</w:t>
      </w:r>
    </w:p>
    <w:p>
      <w:r/>
      <w:r>
        <w:t>• Plátano</w:t>
      </w:r>
    </w:p>
    <w:p>
      <w:r/>
      <w:r>
        <w:t>• Romãzeira</w:t>
      </w:r>
    </w:p>
    <w:p>
      <w:r/>
      <w:r>
        <w:t>• Álamo</w:t>
      </w:r>
    </w:p>
    <w:p>
      <w:r/>
      <w:r>
        <w:t>• Marmelo</w:t>
      </w:r>
    </w:p>
    <w:p>
      <w:r/>
      <w:r>
        <w:t>• Junco</w:t>
      </w:r>
    </w:p>
    <w:p>
      <w:r/>
      <w:r>
        <w:t>• Arruda</w:t>
      </w:r>
    </w:p>
    <w:p>
      <w:r/>
      <w:r>
        <w:t>• Junco-florido</w:t>
      </w:r>
    </w:p>
    <w:p>
      <w:r/>
      <w:r>
        <w:t>• Açafrão</w:t>
      </w:r>
    </w:p>
    <w:p>
      <w:r/>
      <w:r>
        <w:t>• Sálvia</w:t>
      </w:r>
    </w:p>
    <w:p>
      <w:r/>
      <w:r>
        <w:t>• Espelta</w:t>
      </w:r>
    </w:p>
    <w:p>
      <w:r/>
      <w:r>
        <w:t>• Árvore de Estoraque</w:t>
      </w:r>
    </w:p>
    <w:p>
      <w:r/>
      <w:r>
        <w:t>• Sicômoro</w:t>
      </w:r>
    </w:p>
    <w:p>
      <w:r/>
      <w:r>
        <w:t>• Tamarisco</w:t>
      </w:r>
    </w:p>
    <w:p>
      <w:r/>
      <w:r>
        <w:t>• Terebinto</w:t>
      </w:r>
    </w:p>
    <w:p>
      <w:r/>
      <w:r>
        <w:t>• Cardo-espinhoso</w:t>
      </w:r>
    </w:p>
    <w:p>
      <w:r/>
      <w:r>
        <w:t>• Tulipa</w:t>
      </w:r>
    </w:p>
    <w:p>
      <w:r/>
      <w:r>
        <w:t>• Erva daninha</w:t>
      </w:r>
    </w:p>
    <w:p>
      <w:r/>
      <w:r>
        <w:t>• Vegetal</w:t>
      </w:r>
    </w:p>
    <w:p>
      <w:r/>
      <w:r>
        <w:t>• Videira</w:t>
      </w:r>
    </w:p>
    <w:p>
      <w:r/>
      <w:r>
        <w:t>• Nogueira</w:t>
      </w:r>
    </w:p>
    <w:p>
      <w:r/>
      <w:r>
        <w:t>• Ninfeia</w:t>
      </w:r>
    </w:p>
    <w:p>
      <w:r/>
      <w:r>
        <w:t>• Trigo</w:t>
      </w:r>
    </w:p>
    <w:p>
      <w:r/>
      <w:r>
        <w:t>• Absinto</w:t>
      </w:r>
    </w:p>
    <w:p>
      <w:pPr>
        <w:pStyle w:val="Heading3"/>
      </w:pPr>
      <w:r>
        <w:t>Acácia (Acácia tortilis e A. Seyal)</w:t>
      </w:r>
    </w:p>
    <w:p>
      <w:r/>
      <w:r>
        <w:t xml:space="preserve">Qualquer árvore ou arbusto da família mimosa de plantas que crescem em regiões quentes. A planta referida na KJV como “shittah” (singular) ou “shittim” (plural) é, sem dúvida, a árvore de acácia, a única árvore de madeira de qualquer tamanho considerável no deserto árabe. </w:t>
      </w:r>
      <w:r>
        <w:rPr>
          <w:i/>
        </w:rPr>
        <w:t>Acácia tortilis</w:t>
      </w:r>
      <w:r>
        <w:t xml:space="preserve"> é de longe a maior e mais comum árvore no deserto em que os israelitas vagaram por 40 anos. Ela é notável no Monte Sinai e provavelmente foi a espécie usada para a mobília do tabernáculo. </w:t>
      </w:r>
      <w:r>
        <w:rPr>
          <w:i/>
        </w:rPr>
        <w:t>A. seyal</w:t>
      </w:r>
      <w:r>
        <w:t xml:space="preserve"> é menos comum, pelo menos hoje. Pode crescer até 7,6 metros, e tem flores amarelas em ramos retorcidos. A madeira é de grão fino, pesada e dura, de cor marrom-alaranjada e muito valorizada na marcenaria. Os antigos egípcios prendiam caixões de múmias fechados com madeira de acácia.</w:t>
      </w:r>
    </w:p>
    <w:p>
      <w:pPr>
        <w:pStyle w:val="Heading3"/>
      </w:pPr>
      <w:r>
        <w:t>Acanto (Acanthus syriacus)</w:t>
      </w:r>
    </w:p>
    <w:p>
      <w:r/>
      <w:r>
        <w:t xml:space="preserve">O acanto, talvez referido em Jó 30.7 e Sofonias 2.9, é um cardo ou pequeno arbusto de cerca de 0,9 metro de altura, e é uma erva daninha comum em todos os países orientais. Tem sido usado desde tempos antigos como um modelo para as decorações de folhas ou pergaminhos na arte.</w:t>
      </w:r>
    </w:p>
    <w:p>
      <w:pPr>
        <w:pStyle w:val="Heading3"/>
      </w:pPr>
      <w:r>
        <w:t>Algum (Juniperus excelsa Bieb)</w:t>
      </w:r>
    </w:p>
    <w:p>
      <w:r/>
      <w:r>
        <w:t xml:space="preserve">A madeira do Líbano referida em 2 Crônicas 2.8 é provavelmente o junípero. Alguns tradutores sustentam, no entanto, que algum e almugue são variantes hebraicas para a mesma árvore (2Cr 2.8).</w:t>
      </w:r>
    </w:p>
    <w:p>
      <w:r/>
      <w:r>
        <w:rPr>
          <w:i/>
        </w:rPr>
        <w:t>Veja também</w:t>
      </w:r>
      <w:r>
        <w:t xml:space="preserve"> Almugue (abaixo).</w:t>
      </w:r>
    </w:p>
    <w:p>
      <w:pPr>
        <w:pStyle w:val="Heading3"/>
      </w:pPr>
      <w:r>
        <w:t>Amendoeira (Amygdalus communis)</w:t>
      </w:r>
    </w:p>
    <w:p>
      <w:r/>
      <w:r>
        <w:t xml:space="preserve">A amêndoa é uma árvore parecida com um pessegueiro com folhas pontiagudas e casca cinzenta. Cresce até uma altura de 3 a 7,6 metros. Floresce muito no início do ano; seu nome em hebraico tem suas raízes em “vigiar”. Para os judeus, era um prenúncio bem-vindo da primavera (Jr 1.11).</w:t>
      </w:r>
    </w:p>
    <w:p>
      <w:pPr>
        <w:pStyle w:val="Heading3"/>
      </w:pPr>
      <w:r>
        <w:t>Almugue (Pterocarpus santalinus)</w:t>
      </w:r>
    </w:p>
    <w:p>
      <w:r/>
      <w:r>
        <w:t xml:space="preserve">A madeira preciosa importada pelo rei Salomão usada na fabricação dos pilares do templo e para fazer harpas e saltérios (1Rs 10.11–12). Esta madeira foi trazida pelo mar de Ofir, para Eziom-Geber, perto de Elate. As autoridades modernas sugerem que Ofir, ou estava na Arábia, na Índia ou na África Oriental, perto de Moçambique. A referência a “algum” em 2 Crônicas 2.8 é possivelmente a esta árvore. </w:t>
      </w:r>
      <w:r>
        <w:rPr>
          <w:i/>
        </w:rPr>
        <w:t>Veja</w:t>
      </w:r>
      <w:r>
        <w:t xml:space="preserve"> Algum (acima).</w:t>
      </w:r>
    </w:p>
    <w:p>
      <w:pPr>
        <w:pStyle w:val="Heading3"/>
      </w:pPr>
      <w:r>
        <w:t>Aloé (Aloe succotrina, Aquilaria agallocha)</w:t>
      </w:r>
    </w:p>
    <w:p>
      <w:r/>
      <w:r>
        <w:t xml:space="preserve">Majoritariamente africana, planta semelhante a um lírio do gênero </w:t>
      </w:r>
      <w:r>
        <w:rPr>
          <w:i/>
        </w:rPr>
        <w:t>Aloés,</w:t>
      </w:r>
      <w:r>
        <w:t xml:space="preserve"> certas espécies das quais produzem uma substância e uma fibra. Aloé é uma substância aromática mencionada na Bíblia, juntamente com mirra, bálsamo e outras plantas com fragrância (Sl 45.8; Pv 7.17; Ct 4.14; Jo 19.39). A maioria dos estudiosos pensa que essas passagens se referem a duas plantas diferentes. A planta do AT teria provavelmente sido </w:t>
      </w:r>
      <w:r>
        <w:rPr>
          <w:i/>
        </w:rPr>
        <w:t>Aquilaria agallocha,</w:t>
      </w:r>
      <w:r>
        <w:t xml:space="preserve"> pau-de-águila, uma grande árvore que cresce até 36,6 metros de altura com um tronco de 3,7 metros em circunferência. É nativo do Norte da Índia, Malásia e Indochina. A madeira em decomposição possui uma alta fragrância, e como tal é altamente valorizada como perfume e incenso e para fumigação.</w:t>
      </w:r>
    </w:p>
    <w:p>
      <w:r/>
      <w:r>
        <w:t xml:space="preserve">Acredita-se que a aloé de João 19.39 seja a verdadeira aloé </w:t>
      </w:r>
      <w:r>
        <w:rPr>
          <w:i/>
        </w:rPr>
        <w:t>(Aloe succotrina),</w:t>
      </w:r>
      <w:r>
        <w:t xml:space="preserve"> o suco que era usado pelos egípcios no embalsamamento. Seu cheiro, no entanto, não é muito agradável, e tem um sabor amargo. Às vezes é usado por veterinários como um medicamento para cavalos.</w:t>
      </w:r>
    </w:p>
    <w:p>
      <w:pPr>
        <w:pStyle w:val="Heading3"/>
      </w:pPr>
      <w:r>
        <w:t>Maçã (Malus sylvestris)</w:t>
      </w:r>
    </w:p>
    <w:p>
      <w:r/>
      <w:r>
        <w:t xml:space="preserve">A identificação do fruto identificado pela palavra hebraica tappuach (Pv 25.11; Ct 2.3,5; 7.8; 8.5) continua a ser debatida. Na maioria das traduções em português, foi traduzido como “maçã” por causa de seu laço linguístico próximo com a palavra árabe </w:t>
      </w:r>
      <w:r>
        <w:rPr>
          <w:i/>
        </w:rPr>
        <w:t>tuffah.</w:t>
      </w:r>
      <w:r>
        <w:t xml:space="preserve"> Muitos estudiosos identificam esta árvore como do damasco, questionando se as maçãs se encaixam na descrição bíblica “maçãs de ouro” e se a macieira era cultivada na antiga Palestina. Escavações recentes em Cades-Barneia, no entanto, descobriram maçãs carbonizadas, provavelmente uma maçã silvestre </w:t>
      </w:r>
      <w:r>
        <w:rPr>
          <w:i/>
        </w:rPr>
        <w:t>(Malus sylvestris),</w:t>
      </w:r>
      <w:r>
        <w:t xml:space="preserve"> que data do nono século a.C. Isso certamente permitiria a plantação desta maçã ornamental nos jardins de Salomão.</w:t>
      </w:r>
    </w:p>
    <w:p>
      <w:r/>
      <w:r>
        <w:rPr>
          <w:i/>
        </w:rPr>
        <w:t>Veja também</w:t>
      </w:r>
      <w:r>
        <w:t xml:space="preserve"> Damasco (abaixo).</w:t>
      </w:r>
    </w:p>
    <w:p>
      <w:pPr>
        <w:pStyle w:val="Heading3"/>
      </w:pPr>
      <w:r>
        <w:t>Damasco (Prunus armeniaca)</w:t>
      </w:r>
    </w:p>
    <w:p>
      <w:r/>
      <w:r>
        <w:t xml:space="preserve">A identificação da palavra hebraica tappuach com o damasco continua a ser debatida. O damasqueiro produz frutos comestíveis amarelo-alaranjados e é nativo da Ásia Ocidental e da África. É abundante na Terra Santa e tem provavelmente sido assim desde os primeiros tempos bíblicos. A árvore possui a copa arredondada de casca avermelhada que cresce 9,1 metros de altura. A maioria das traduções traduz esta palavra hebraica “maçã”, embora muitos estudiosos a identifiquem com o damasco por causa de suas descrições no texto bíblico (veja Pv 25.11; Ct 2.3,5; 7.8; 8.5; Jl 1.12).</w:t>
      </w:r>
    </w:p>
    <w:p>
      <w:r/>
      <w:r>
        <w:rPr>
          <w:i/>
        </w:rPr>
        <w:t>Veja também</w:t>
      </w:r>
      <w:r>
        <w:t xml:space="preserve"> Maça (acima).</w:t>
      </w:r>
    </w:p>
    <w:p>
      <w:pPr>
        <w:pStyle w:val="Heading3"/>
      </w:pPr>
      <w:r>
        <w:t>Freixo (Alhagi maurorum, Fraxinus ornus, Tamarix mannifera)</w:t>
      </w:r>
    </w:p>
    <w:p>
      <w:r/>
      <w:r>
        <w:t xml:space="preserve">Há vários freixos encontrados no Oriente Próximo. Um deles, o alhagi espinhoso </w:t>
      </w:r>
      <w:r>
        <w:rPr>
          <w:i/>
        </w:rPr>
        <w:t>(Alhagi maurorum),</w:t>
      </w:r>
      <w:r>
        <w:t xml:space="preserve"> é um membro da família das ervilhas. É um arbusto baixo, de muitos caules e com muitos ramos que cresce cerca de três pés (0,9 metros) de altura, com galhos um pouco peludos e flores parecidas com ervilhas. Durante o calor do dia, as folhas exalam uma substância doce e pegajosa que endurece no ar e é recolhida sacudindo os arbustos sobre o tecido espalhado.</w:t>
      </w:r>
    </w:p>
    <w:p>
      <w:r/>
      <w:r>
        <w:t xml:space="preserve">O tamarisco do maná </w:t>
      </w:r>
      <w:r>
        <w:rPr>
          <w:i/>
        </w:rPr>
        <w:t>(Tamarix mannifera)</w:t>
      </w:r>
      <w:r>
        <w:t xml:space="preserve"> é um arbusto com vários ramos ou uma pequena árvore de 2,7 a 4,6 metros de altura com ramos rígidos que têm pequenas flores cor de rosa. É encontrado em desertos da Terra Santa para a Arábia e o Sinai.</w:t>
      </w:r>
    </w:p>
    <w:p>
      <w:r/>
      <w:r>
        <w:t xml:space="preserve">O freixo de flor ou freixo de maná </w:t>
      </w:r>
      <w:r>
        <w:rPr>
          <w:i/>
        </w:rPr>
        <w:t>(Fraxinus ornus)</w:t>
      </w:r>
      <w:r>
        <w:t xml:space="preserve"> é uma árvore que cresce de 4,6 a 15,2 metros de altura. Os frutos são muito semelhantes aos produzidos por nossas espécies de freixo. Acredita-se que o freixo (ou olmeiro) de Isaías 44.14 (ARC) sejam o Pinheiro-de-Alepo.</w:t>
      </w:r>
    </w:p>
    <w:p>
      <w:pPr>
        <w:pStyle w:val="Heading3"/>
      </w:pPr>
      <w:r>
        <w:t>Aspen (Populus euphratica ou P. tremula)</w:t>
      </w:r>
    </w:p>
    <w:p>
      <w:r/>
      <w:r>
        <w:t xml:space="preserve">Qualquer uma das várias árvores do gênero </w:t>
      </w:r>
      <w:r>
        <w:rPr>
          <w:i/>
        </w:rPr>
        <w:t>Populus</w:t>
      </w:r>
      <w:r>
        <w:t xml:space="preserve"> com folhas presas por pecíolos achatados de forma que tremam ou "vibrem" com o vento.</w:t>
      </w:r>
    </w:p>
    <w:p>
      <w:pPr>
        <w:pStyle w:val="Heading3"/>
      </w:pPr>
      <w:r>
        <w:t>Bálsamo (Balanitas aegyptiaca, Pistacia lentisco, Commiphora opobalsamum)</w:t>
      </w:r>
    </w:p>
    <w:p>
      <w:r/>
      <w:r>
        <w:t xml:space="preserve">Uma resina aromática oleosa exalada principalmente por árvores e arbustos tropicais e usada medicinalmente; árvores e arbustos produzem esta substância. Referências em Gênesis 37.25, Jeremias 8.22, 46.11 e 51.8 são pensadas para ser o bálsamo de Jericó </w:t>
      </w:r>
      <w:r>
        <w:rPr>
          <w:i/>
        </w:rPr>
        <w:t>(balanitas aegyptiaca)</w:t>
      </w:r>
      <w:r>
        <w:t xml:space="preserve"> ou a lestisqueira, ou lentisco </w:t>
      </w:r>
      <w:r>
        <w:rPr>
          <w:i/>
        </w:rPr>
        <w:t>(Pistacia lentisco).</w:t>
      </w:r>
      <w:r>
        <w:t xml:space="preserve"> O bálsamo de Jericó é muito comum no Egito, no Norte da África, nas planícies de Jericó e nas planícies quentes na fronteira do Mar Morto. É uma pequena planta que gosta do deserto, de 2,7 a 4,6 metros de altura, com ramos finos e espinhosos e pequenos cachos de flores verdes.</w:t>
      </w:r>
    </w:p>
    <w:p>
      <w:r/>
      <w:r>
        <w:t xml:space="preserve">A lentisqueira ou árvore de mastique, nativa da Terra Santa, e a referência em Gênesis 43.11 é provavelmente a esta planta, uma vez que a implicação é que este é um produto nativo da Terra Santa desconhecido no Egito na época. Esta árvore é um arbusto ou árvore arbustiva de 0,9 a 3 metros de altura com folhas perenes. O “bálsamo” é uma secreção gomosa perfumada da seiva obtida através de cortes feitos no tronco e nos ramos, geralmente em agosto. Os de melhor qualidade estão na forma de lágrimas ou gotas translúcidas amarelo-branco; elas são empregadas na medicina como um adstringente. As qualidades inferiores são usadas extensivamente como verniz. As crianças no Oriente o usam como goma de mascar.</w:t>
      </w:r>
    </w:p>
    <w:p>
      <w:r/>
      <w:r>
        <w:t xml:space="preserve">Referências a especiarias em 1Rs 10.10, 2Rs 20.13, Cantares 3.6, Isaías 39.2 e Ezequiel 27.17 acredita-se que são o bálsamo de Gileade </w:t>
      </w:r>
      <w:r>
        <w:rPr>
          <w:i/>
        </w:rPr>
        <w:t>(Commiphora opobalsamum),</w:t>
      </w:r>
      <w:r>
        <w:t xml:space="preserve"> que, apesar de seu nome, não é nativa de Gileade ou mesmo da Terra Santa, mas da Arábia, especificamente das regiões montanhosas do Iêmen. As árvores ainda existiam na planície de Jericó na época da conquista romana. Os conquistadores romanos carregavam ramos para Roma como troféus de sua vitória sobre os judeus.</w:t>
      </w:r>
    </w:p>
    <w:p>
      <w:r/>
      <w:r>
        <w:t>Essa árvore é uma pequena árvore perene de galhos rígidos, raramente ultrapassando 4,6 metros de altura, com galhos irregulares. O “bálsamo” é obtido fazendo cortes no caule e nos ramos da árvore. A seiva logo endurece em pequenos nódulos irregulares que são coletados. A goma também é adquirida de frutas verdes e maduras.</w:t>
      </w:r>
    </w:p>
    <w:p>
      <w:r/>
      <w:r>
        <w:rPr>
          <w:i/>
        </w:rPr>
        <w:t>Veja também</w:t>
      </w:r>
      <w:r>
        <w:t xml:space="preserve"> Mirra (abaixo).</w:t>
      </w:r>
    </w:p>
    <w:p>
      <w:pPr>
        <w:pStyle w:val="Heading3"/>
      </w:pPr>
      <w:r>
        <w:t>Cevada (Hordeum distichon)</w:t>
      </w:r>
    </w:p>
    <w:p>
      <w:r/>
      <w:r>
        <w:t xml:space="preserve">Um cereal que produz espigas de flores com aristas e sementes comestíveis. A cevada comum </w:t>
      </w:r>
      <w:r>
        <w:rPr>
          <w:i/>
        </w:rPr>
        <w:t>(Hordeum distichon),</w:t>
      </w:r>
      <w:r>
        <w:t xml:space="preserve"> a cevada de inverno </w:t>
      </w:r>
      <w:r>
        <w:rPr>
          <w:i/>
        </w:rPr>
        <w:t>(H.</w:t>
      </w:r>
      <w:r>
        <w:t xml:space="preserve"> hexastichon) e a cevada da primavera </w:t>
      </w:r>
      <w:r>
        <w:rPr>
          <w:i/>
        </w:rPr>
        <w:t>(H. vulgare)</w:t>
      </w:r>
      <w:r>
        <w:t xml:space="preserve"> foram produzidas em regiões temperadas do mundo desde tempos muito antigos e hoje ainda constituem um dos principais alimentos de grãos. Cevada e trigo eram as duas colheitas de cereais básicas do Egito e da Terra Santa. Sendo mais barata, a cevada era usada principalmente para alimentar o gado, embora também fosse usada por si só ou misturada com trigo e outras sementes como alimento para o homem (Ez 4.9–12). A cevada é mencionada na Bíblia mais de 30 vezes, seja como uma planta que cresce nos campos ou em referência a produtos feitos a partir dela, como farinha de cevada, bolos de cevada e pães de cevada. Como alimento comum dos pobres, a cevada também era considerada como um símbolo de pobreza e baixo valor ou inutilidade (Os 3.2).</w:t>
      </w:r>
    </w:p>
    <w:p>
      <w:pPr>
        <w:pStyle w:val="Heading3"/>
      </w:pPr>
      <w:r>
        <w:t>Bdélio (Commiphora africana)</w:t>
      </w:r>
    </w:p>
    <w:p>
      <w:r/>
      <w:r>
        <w:t xml:space="preserve">Uma goma resinada aromática semelhante à mirra, produzida por várias árvores do gênero </w:t>
      </w:r>
      <w:r>
        <w:rPr>
          <w:i/>
        </w:rPr>
        <w:t>Commiphora</w:t>
      </w:r>
      <w:r>
        <w:t xml:space="preserve"> da África e Ásia Ocidental. A referência em Gênesis 2.12 e Números 11.7 a bdélio é pensada pela maioria dos estudiosos de hoje para se referir a uma resina gomosa, obtida de um arbusto, </w:t>
      </w:r>
      <w:r>
        <w:rPr>
          <w:i/>
        </w:rPr>
        <w:t>Commiphora africana</w:t>
      </w:r>
      <w:r>
        <w:t>, que cresce no Sul da Arábia e no Nordeste da África. A resina é amarelada, transparente e perfumada, e se parece com uma pérola.</w:t>
      </w:r>
    </w:p>
    <w:p>
      <w:pPr>
        <w:pStyle w:val="Heading3"/>
      </w:pPr>
      <w:r>
        <w:t>Feijão (Faba vulgaris)</w:t>
      </w:r>
    </w:p>
    <w:p>
      <w:r/>
      <w:r>
        <w:t xml:space="preserve">As referências em 2 Samuel 17.27–28 e Ezequiel 4.9 são geralmente consideradas como se referindo ao feijão. Acredita-se que esta espécie, uma planta que cresce anualmente, tenha crescido originalmente no Norte da Pérsia, mas foi extensivamente plantada na Ásia Ocidental em tempos muito antigos como uma planta de alimentos. Os feijões foram encontrados nos caixões de múmias de túmulos egípcios, e eles também foram plantados pelos gregos e romanos.</w:t>
      </w:r>
    </w:p>
    <w:p>
      <w:pPr>
        <w:pStyle w:val="Heading3"/>
      </w:pPr>
      <w:r>
        <w:t>Ervas amargas (Cichorium endivia, Taraxacum officinale, Lactuca sativa)</w:t>
      </w:r>
    </w:p>
    <w:p>
      <w:r/>
      <w:r>
        <w:t xml:space="preserve">As “ervas amargas” de Êxodo 12.8 e Números 9.11 parecem ter sido plantas como endívia </w:t>
      </w:r>
      <w:r>
        <w:rPr>
          <w:i/>
        </w:rPr>
        <w:t>(Cichorium endivia),</w:t>
      </w:r>
      <w:r>
        <w:t xml:space="preserve"> a chicória comum </w:t>
      </w:r>
      <w:r>
        <w:rPr>
          <w:i/>
        </w:rPr>
        <w:t>(Cichorium intybus),</w:t>
      </w:r>
      <w:r>
        <w:t xml:space="preserve"> a alface </w:t>
      </w:r>
      <w:r>
        <w:rPr>
          <w:i/>
        </w:rPr>
        <w:t>(Lactuca sativa)</w:t>
      </w:r>
      <w:r>
        <w:t xml:space="preserve"> ou o dente de leão comum </w:t>
      </w:r>
      <w:r>
        <w:rPr>
          <w:i/>
        </w:rPr>
        <w:t>(Taraxacum officinale).</w:t>
      </w:r>
      <w:r>
        <w:t xml:space="preserve"> Essas são todas as plantas daninhas comuns no Egito moderno e na Ásia ocidental e ainda hoje são consumidas pelas pessoas que vivem lá. As folhas da alface comum do jardim são intensamente amargas quando branqueadas. Isso também é verdade do dente-de-leão comum. Outros sugerem que as ervas amargas eram derivadas de espinhos e cardos.</w:t>
      </w:r>
    </w:p>
    <w:p>
      <w:pPr>
        <w:pStyle w:val="Heading3"/>
      </w:pPr>
      <w:r>
        <w:t>Espinheiro-europeu (Lycium europaeum)</w:t>
      </w:r>
    </w:p>
    <w:p>
      <w:r/>
      <w:r>
        <w:t xml:space="preserve">Vários arbustos espinhosos, algumas espécies dos quais produzem flores arroxeadas e bagas de cores vivas. Acredita-se que a referência em Juízes 9.14–15 seja ao espinheiro europeu ou espinheiro-do-deserto. É um arbusto espinhoso de 1,8 a 3,7 metros de altura, com folhas aglomeradas e pequenas flores violetas que eventualmente produzem pequenas bagas vermelhas globulares. É nativo e comum em toda a Terra Santa, especialmente na região do Líbano até o Mar Morto.</w:t>
      </w:r>
    </w:p>
    <w:p>
      <w:pPr>
        <w:pStyle w:val="Heading3"/>
      </w:pPr>
      <w:r>
        <w:t>Buxo (Buxus longifolia)</w:t>
      </w:r>
    </w:p>
    <w:p>
      <w:r/>
      <w:r>
        <w:t xml:space="preserve">A árvore de folhas longas é uma árvore perene resistente encontrada nas regiões montanhosas da parte Norte da Terra Santa, as colinas da Galileia e no Líbano. Cresce até uma altura de cerca de 6,1 metros com um tronco fino raramente com mais de 15,2 a 20,3 centímetros de diâmetro. Sua madeira é muito dura e leva um polimento fino. Foi cultivado pelos romanos por sua madeira dura, a qual eles embutiam com marfim para armários e caixões de joias. As referências bíblicas incluem Isaías 41.19 e 60.13.</w:t>
      </w:r>
    </w:p>
    <w:p>
      <w:pPr>
        <w:pStyle w:val="Heading3"/>
      </w:pPr>
      <w:r>
        <w:t>Amoreira-silvestre (Rubus sanctus, R. ulmifolius)</w:t>
      </w:r>
    </w:p>
    <w:p>
      <w:r/>
      <w:r>
        <w:t xml:space="preserve">A amora-silvestre da Palestina </w:t>
      </w:r>
      <w:r>
        <w:rPr>
          <w:i/>
        </w:rPr>
        <w:t>(Rubus sanctus)</w:t>
      </w:r>
      <w:r>
        <w:t xml:space="preserve"> e a amoreira-de-folha-olmo </w:t>
      </w:r>
      <w:r>
        <w:rPr>
          <w:i/>
        </w:rPr>
        <w:t>(R. ulmifolius)</w:t>
      </w:r>
      <w:r>
        <w:t xml:space="preserve"> são arbustos perenes e espinhosos que se espalham por meio de brotações subterrâneas. As hastes e os brotos jovens estão cobertos com uma flor característica ou pó esbranquiçado e pelos pequenos. Os espinhos são fortes, eretos e peludos. As flores são brancas, rosa ou púrpura e a fruta é redonda e preta.</w:t>
      </w:r>
    </w:p>
    <w:p>
      <w:r/>
      <w:r>
        <w:rPr>
          <w:i/>
        </w:rPr>
        <w:t>Veja também</w:t>
      </w:r>
      <w:r>
        <w:t xml:space="preserve"> Cardo-espinhoso (abaixo).</w:t>
      </w:r>
    </w:p>
    <w:p>
      <w:pPr>
        <w:pStyle w:val="Heading3"/>
      </w:pPr>
      <w:r>
        <w:t>Giesta (Retama raetam)</w:t>
      </w:r>
    </w:p>
    <w:p>
      <w:r/>
      <w:r>
        <w:t xml:space="preserve">Um arbusto nativo da Eurásia. A palavra traduzida “junípero” na versão KJV não tem nada a ver com os verdadeiros juníperos, mas se refere mais a uma espécie de giesta, conhecida como giesta-branca </w:t>
      </w:r>
      <w:r>
        <w:rPr>
          <w:i/>
        </w:rPr>
        <w:t>(Retama raetam).</w:t>
      </w:r>
      <w:r>
        <w:t xml:space="preserve"> Seus ramos são mais longos e flexíveis, formando um arbusto ereto e denso de 0,9 a 3,7 metros de altura. As folhas são pequenas e esparsas, mas forma uma sombra agradável em uma região desértica. As flores brancas pálidas são doces e muito perfumadas e são carregadas de cachos ao longo dos galhos. É um belo arbusto que cresce nas regiões desérticas da Palestina, Síria e Pérsia. Em muitas áreas do deserto, é o único arbusto que oferece qualquer sombra (1Rs 19.4–5).</w:t>
      </w:r>
    </w:p>
    <w:p>
      <w:r/>
      <w:r>
        <w:t xml:space="preserve">As “raízes de junípero” de Jó 30.4 não são as raízes do junípero ou da giesta branca. As raízes destes últimos dão muita náusea e não poderiam ser comidas da maneira descrita por Jó. As “raízes de junípero” de Jó eram provavelmente uma planta parasita comestível </w:t>
      </w:r>
      <w:r>
        <w:rPr>
          <w:i/>
        </w:rPr>
        <w:t>(Cynomorium coccineum).</w:t>
      </w:r>
      <w:r>
        <w:t xml:space="preserve"> Esta planta cresce em pântanos salinos e areias marítimas. É frequentemente consumido em tempos de escassez de alimentos e, ao mesmo tempo, era altamente valorizado por seu suposto valor medicinal no tratamento da disenteria.</w:t>
      </w:r>
    </w:p>
    <w:p>
      <w:pPr>
        <w:pStyle w:val="Heading3"/>
      </w:pPr>
      <w:r>
        <w:t>Espinheiro-alvar (Rhamnus palaestina)</w:t>
      </w:r>
    </w:p>
    <w:p>
      <w:r/>
      <w:r>
        <w:t>O espinheiro-alvar palestino é um arbusto ou pequena árvore que atinge uma altura de 0,9 a 1,8 metros com ramos aveludados, espinhosos, folhas verdes e cachos de pequenas flores florescendo em março ou abril. Cresce em matas e nas encostas da Síria e do Líbano indo da Terra Santa para a Arábia e o Sinai.</w:t>
      </w:r>
    </w:p>
    <w:p>
      <w:pPr>
        <w:pStyle w:val="Heading3"/>
      </w:pPr>
      <w:r>
        <w:t>Sarça (Acacia nilotica, Loranthus acaciae)</w:t>
      </w:r>
    </w:p>
    <w:p>
      <w:r/>
      <w:r>
        <w:t xml:space="preserve">Planta baixa, ramificada, lenhosa, geralmente menor do que uma árvore. Há diferenças de opinião em relação à sarça da qual o Senhor apareceu a Moisés (Êx 3.2–4). Do relato bíblico, parece mais provável que o evento tenha sido milagroso. No entanto, alguns buscam uma explicação natural e acreditam que a sarça ardente pode ter sido o visco de flor carmesim ou flor-de-cira-de-acácia </w:t>
      </w:r>
      <w:r>
        <w:rPr>
          <w:i/>
        </w:rPr>
        <w:t>(Loranthus acaciae),</w:t>
      </w:r>
      <w:r>
        <w:t xml:space="preserve"> que cresce em grande profusão como um parasita parcial nos vários arbustos de acácia, como a acácia-espinhosa </w:t>
      </w:r>
      <w:r>
        <w:rPr>
          <w:i/>
        </w:rPr>
        <w:t>(Acácia nilotica),</w:t>
      </w:r>
      <w:r>
        <w:t xml:space="preserve"> na Terra Santa e no Sinai. Quando em plena floração, o visco dá ao arbusto ou à árvore a aparência de estar em chamas, porque suas flores brilhantes de cor flamejante se destacam contra a folhagem verde e as flores amarelas das plantas hospedeiras.</w:t>
      </w:r>
    </w:p>
    <w:p>
      <w:pPr>
        <w:pStyle w:val="Heading3"/>
      </w:pPr>
      <w:r>
        <w:t>Ranúnculo (Ranunculus asiaticus)</w:t>
      </w:r>
    </w:p>
    <w:p>
      <w:r/>
      <w:r>
        <w:t xml:space="preserve">O Ranúnculo persa é uma das flores ou ervas do campo (Mt 6.28–30). É uma planta vistosa que floresce em todas as cores brilhantes, exceto o azul, com flores duplas, às vezes medindo 5,1 centímetros de diâmetro.</w:t>
      </w:r>
    </w:p>
    <w:p>
      <w:pPr>
        <w:pStyle w:val="Heading3"/>
      </w:pPr>
      <w:r>
        <w:t>Cálamo (Acorus calamus, Andropogon aromaticus)</w:t>
      </w:r>
    </w:p>
    <w:p>
      <w:r/>
      <w:r>
        <w:t xml:space="preserve">Uma planta, ou sua raiz aromática; qualquer variedade de palmeiras asiáticas tropicais. Uma das plantas que cresceu no jardim de Salomão (Ct 4.14). O açoro-doce </w:t>
      </w:r>
      <w:r>
        <w:rPr>
          <w:i/>
        </w:rPr>
        <w:t>(Acorus</w:t>
      </w:r>
      <w:r>
        <w:t xml:space="preserve"> </w:t>
      </w:r>
      <w:r>
        <w:rPr>
          <w:i/>
        </w:rPr>
        <w:t>calamus)</w:t>
      </w:r>
      <w:r>
        <w:t xml:space="preserve"> e as capim-barba </w:t>
      </w:r>
      <w:r>
        <w:rPr>
          <w:i/>
        </w:rPr>
        <w:t>(Andropogon aromaticus)</w:t>
      </w:r>
      <w:r>
        <w:t xml:space="preserve"> foram sugeridas como as plantas de onde veio o cálamo veio. O açoro-doce é altamente aromático e cresce na Europa e Ásia, mas não é conhecido na Terra Santa. Natural da Índia, o capim-barba é altamente odorífero quando machucado e acredita-se que tenha fornecido o cálamo da Bíblia. Produz um óleo conhecido como óleo de gengibre.</w:t>
      </w:r>
    </w:p>
    <w:p>
      <w:pPr>
        <w:pStyle w:val="Heading3"/>
      </w:pPr>
      <w:r>
        <w:t>Cana-de-açúcar (Saccharum officinarum)</w:t>
      </w:r>
    </w:p>
    <w:p>
      <w:r/>
      <w:r>
        <w:t xml:space="preserve">Acredita-se que havia duas espécies de cana-de-açúcar nativas e crescendo selvagens na Terra Santa. Uma delas, </w:t>
      </w:r>
      <w:r>
        <w:rPr>
          <w:i/>
        </w:rPr>
        <w:t>Saccharum sara,</w:t>
      </w:r>
      <w:r>
        <w:t xml:space="preserve"> é conhecida por ser apenas do Líbano. A outra espécie nativa é </w:t>
      </w:r>
      <w:r>
        <w:rPr>
          <w:i/>
        </w:rPr>
        <w:t>S. biflorum,</w:t>
      </w:r>
      <w:r>
        <w:t xml:space="preserve"> que cresce nas margens de valas e riachos desde a Síria e o Líbano, passando pela Terra Santa até o Sul da Arábia Pétrea e o Sinai. Esta pode ser a cana selvagem familiar aos judeus. A maioria das autoridades, no entanto, pensa que a “cana-aromática” de Isaías 43.24 era a verdadeira cana-de-açúcar </w:t>
      </w:r>
      <w:r>
        <w:rPr>
          <w:i/>
        </w:rPr>
        <w:t>(S. officinarum).</w:t>
      </w:r>
      <w:r>
        <w:t xml:space="preserve"> Acredita-se que esta planta tenha se originado nos trópicos do hemisfério oriental. Tem sido cultivada por pessoas desde tempos antigos e agora não é conhecida em estado selvagem em lugar nenhum. É uma planta perene alta e robusta, com aspecto semelhante ao do milho, com muitos caules articulados e uma grande inflorescência terminal plurosa.</w:t>
      </w:r>
    </w:p>
    <w:p>
      <w:pPr>
        <w:pStyle w:val="Heading3"/>
      </w:pPr>
      <w:r>
        <w:t>Planta de Alcaparra (Capparis sincula)</w:t>
      </w:r>
    </w:p>
    <w:p>
      <w:r/>
      <w:r>
        <w:t xml:space="preserve">Arbusto rastejante e espinhoso da região mediterrânea; o botão de flor deste arbusto. A palavra “desejo” em Eclesiastes 12.5 pode realmente se referir à alcaparra. A alcaparra profusamente na Síria, no Líbano, na Terra Santa e nos Vales das Montanhas do Sinai. A planta pode às vezes crescer ereta, mas geralmente se espalha fracamente pelo chão como uma videira, cobrindo rochas, ruínas e paredes antigas como a hera. Os botões florais jovens, em conserva de vinagre, eram usados pelos antigos como um condimento para carne. O fruto também eram usadas para cozinhar.</w:t>
      </w:r>
    </w:p>
    <w:p>
      <w:pPr>
        <w:pStyle w:val="Heading3"/>
      </w:pPr>
      <w:r>
        <w:t>Árvore de Alfarroba (Ceratonia siliqua)</w:t>
      </w:r>
    </w:p>
    <w:p>
      <w:r/>
      <w:r>
        <w:t xml:space="preserve">Planta perene da região do Mediterrâneo com vagens comestíveis. Os estudiosos geralmente concordam que as vagens da alfarroba ou alfarrobeira eram as “vagens” (ou bolotas em algumas versões) da parábola de Jesus do filho pródigo (Lc 15.16). A alfarrobeira é uma árvore leguminosa atraente perene que é muito comum em toda a Terra Santa, Síria e Egito. As vagens são mais abundantes em abril e maio e contêm numerosas sementes semelhantes a ervilhas inseridas em uma polpa mucilaginosa agradavelmente adocicada. As vagens também são usadas abundantemente agora como elas eram na antiguidade para alimentar gado, cavalos e porcos. Em tempo de escassez, elas são usadas como alimento humano e talvez até regularmente pelas pessoas muito pobres. A alfarroba é frequentemente mencionada no Talmude como uma fonte de boa comida para animais domésticos. As sementes da alfarroba eram anteriormente empregadas como um padrão de peso e são a fonte do termo “quilate”. Alguns comentaristas sugerem que os “gafanhotos” comidos por João Batista (Mt 3.4) não eram insetos, mas o fruto da alfarrobeira.</w:t>
      </w:r>
    </w:p>
    <w:p>
      <w:pPr>
        <w:pStyle w:val="Heading3"/>
      </w:pPr>
      <w:r>
        <w:t>Cássia (Cinnamomum cassia, Saussurea lappa)</w:t>
      </w:r>
    </w:p>
    <w:p>
      <w:r/>
      <w:r>
        <w:t xml:space="preserve">Árvore da Ásia Tropical com casca semelhante, mas inferior à canela. A “cássia” de Êxodo 30.24 e Ezequiel 27.19é a árvore da casca da cássia, </w:t>
      </w:r>
      <w:r>
        <w:rPr>
          <w:i/>
        </w:rPr>
        <w:t>Cinnamomum cassia.</w:t>
      </w:r>
      <w:r>
        <w:t xml:space="preserve"> No Salmo 45.8, a referência parece ser ao lírio indiano, </w:t>
      </w:r>
      <w:r>
        <w:rPr>
          <w:i/>
        </w:rPr>
        <w:t>Saussurea lappa.</w:t>
      </w:r>
    </w:p>
    <w:p>
      <w:pPr>
        <w:pStyle w:val="Heading3"/>
      </w:pPr>
      <w:r>
        <w:t>Mamona (Ricinus communis)</w:t>
      </w:r>
    </w:p>
    <w:p>
      <w:r/>
      <w:r>
        <w:t xml:space="preserve">Planta grande, nativa da África tropical e da Ásia, cultivada por razões ornamentais e para extração de óleo de suas sementes. A cabaceira de Jonas 4.6–7 era provavelmente a mamona comum. A planta da mamona é um arbusto delicado, crescendo 0,9 a 3,7 metros de altura com folhas enormes que se assemelham à mão humana estendida. A planta de mamona é encontrada em lugares residuais, especialmente perto da água, tanto no Líbano quanto na Terra Santa, e muitas vezes é cultivada. Em climas quentes, torna-se semelhante a uma árvore e proporciona uma sombra densa pela abundância de suas enormes folhas semelhantes a um guarda-chuva. É conhecida no Oriente pela rapidez de seu crescimento. O óleo extraído das sementes da mamona era usado pelos judeus em ritos cerimoniais e é mencionado entre os cinco tipos de óleo que a tradição rabínica sancionava para tal uso. As próprias sementes são venenosas quando comidas.</w:t>
      </w:r>
    </w:p>
    <w:p>
      <w:pPr>
        <w:pStyle w:val="Heading3"/>
      </w:pPr>
      <w:r>
        <w:t>Cedro (Cedrus libani)</w:t>
      </w:r>
    </w:p>
    <w:p>
      <w:r/>
      <w:r>
        <w:t xml:space="preserve">Qualquer uma das várias árvores perenes coníferas do gênero nativo do mundo antigo. Com poucas exceções, as referências a “cedro” são ao conhecido cedro do Líbano. Esta é uma árvore nobre, a mais alta e mais volumosa com a qual os israelitas estavam familiarizados. Cresce muito rapidamente, atingindo uma altura de até 36,6 metros com um diâmetro de tronco de até 2,4 metros. Nos dias de Salomão, essas árvores eram obviamente abundantes nas montanhas do Líbano, mas agora, devido ao desmatamento excessivo, elas são muito raras. O cedro do Líbano era altamente estimado não apenas por seu vigor, beleza e longevidade, mas também pela fragrância e qualidades duradouras notáveis da madeira. Simboliza grandeza, poder, majestade, dignidade, estatura elevada e ampla expansão. As referências em Ezequiel 17.3,22–24 e 31.3–18 ilustram com beleza como esses reis elevados da floresta simbolizam e tipificam a força, poder e glória mundana.</w:t>
      </w:r>
    </w:p>
    <w:p>
      <w:pPr>
        <w:pStyle w:val="Heading3"/>
      </w:pPr>
      <w:r>
        <w:t>Chicória (Cichorium intybus)</w:t>
      </w:r>
    </w:p>
    <w:p>
      <w:r/>
      <w:r>
        <w:rPr>
          <w:i/>
        </w:rPr>
        <w:t>Veja</w:t>
      </w:r>
      <w:r>
        <w:t xml:space="preserve"> Ervas Amargas (acima).</w:t>
      </w:r>
    </w:p>
    <w:p>
      <w:pPr>
        <w:pStyle w:val="Heading3"/>
      </w:pPr>
      <w:r>
        <w:t>Canela (Cinnamomum zeylanicum)</w:t>
      </w:r>
    </w:p>
    <w:p>
      <w:r/>
      <w:r>
        <w:t xml:space="preserve">Duas variedades de árvores deste gênero, nativas da Ásia tropical, com casca aromática que, quando moída, é usada como especiaria. A canela de Êxodo 30.23, Provérbios 7.17, Cantares 4.14 e Apocalipse 18.13 é, sem dúvida, </w:t>
      </w:r>
      <w:r>
        <w:rPr>
          <w:i/>
        </w:rPr>
        <w:t>Cinnamomum zeylanicum.</w:t>
      </w:r>
      <w:r>
        <w:t xml:space="preserve"> A árvore é relativamente baixa, nunca alcançando mais de 9,1 metros de altura, com uma casca lisa de cor cinza-claro e ramos espalhados e flores brancas. Suas folhas perenes brilhantes e desenhadas de forma muito bela crescem cerca de 22,9 centímetros de comprimento e 5,1 centímetros de largura.</w:t>
      </w:r>
    </w:p>
    <w:p>
      <w:r/>
      <w:r>
        <w:t>Os judeus sempre consideravam a canela como uma substância extremamente cheirosa e a valorizavam altamente como uma especiaria e um perfume. Era um dos principais ingredientes usados na fabricação dos unguentos preciosos, ou “óleo santo”, que Moisés recebeu ordem de usar no tabernáculo para ungir os vasos sagrados e oficiar os sacerdotes. Era, sem dúvida, muito caro e precioso.</w:t>
      </w:r>
    </w:p>
    <w:p>
      <w:pPr>
        <w:pStyle w:val="Heading3"/>
      </w:pPr>
      <w:r>
        <w:t>Árvore de cidra (Tetraclinis articulata)</w:t>
      </w:r>
    </w:p>
    <w:p>
      <w:r/>
      <w:r>
        <w:t>Árvore nativa da Ásia tendo fruto semelhante a limão com uma casca espessa e com fragrância. Raramente excede uma altura de 9,1 metros e tem madeira dura, de cor escura, resistente e aromatizada que leva um polimento fino. A madeira era uma das mais valorizadas pelos antigos, que a utilizavam extensivamente na marcenaria. Era comumente referida como valendo seu peso em ouro. A madeira, devido às suas propriedades resinosas, é lenta para apodrecer e permanece praticamente intacta aos insetos.</w:t>
      </w:r>
    </w:p>
    <w:p>
      <w:pPr>
        <w:pStyle w:val="Heading3"/>
      </w:pPr>
      <w:r>
        <w:t>Coentro (Coriandrum sativum)</w:t>
      </w:r>
    </w:p>
    <w:p>
      <w:r/>
      <w:r>
        <w:t xml:space="preserve">As referências em Êxodo 16.31 e Números 11.7 são claramente à planta de coentro comum. O coentro era encontrado com bastante frequência crescendo junto com grãos em campos cultivados por toda a Terra Santa. Cresce silvestre no Egito e foi usado pelos antigos tanto como condimento quanto como um medicamento. As folhas, bem aromáticas, são usadas em sopas e para aromatizar pudins, caril e vinhos. O coentro ainda é usado hoje como especiaria pelos árabes. Nas Escrituras, só é mencionado em vínculo com o maná, que diziam se assemelhar a sementes de coentro em tamanho, forma e cor.</w:t>
      </w:r>
    </w:p>
    <w:p>
      <w:pPr>
        <w:pStyle w:val="Heading3"/>
      </w:pPr>
      <w:r>
        <w:t>Algodão (Gossypium herbaceum)</w:t>
      </w:r>
    </w:p>
    <w:p>
      <w:r/>
      <w:r>
        <w:t xml:space="preserve">Qualquer uma das várias plantas ou arbustos deste gênero cresceu em climas quentes pela suave fibra branca ligada às suas sementes e pelo óleo dessas sementes. O “verde” da versão KJV em Ester 1.6 é, sem dúvida, uma referência ao algodão do Levante </w:t>
      </w:r>
      <w:r>
        <w:rPr>
          <w:i/>
        </w:rPr>
        <w:t>(Gossypium herbaceum)</w:t>
      </w:r>
      <w:r>
        <w:t xml:space="preserve"> que foi plantado desde tempos antigos no Extremo Oriente. Alexandre, o Grande, o trouxe de volta da Índia. É provável que os judeus se familiarizaram com o algodão durante o período de seu cativeiro persa sob o rei Assuero.</w:t>
      </w:r>
    </w:p>
    <w:p>
      <w:pPr>
        <w:pStyle w:val="Heading3"/>
      </w:pPr>
      <w:r>
        <w:t>Pepino (Cucumis chate, C. sativus)</w:t>
      </w:r>
    </w:p>
    <w:p>
      <w:r/>
      <w:r>
        <w:t xml:space="preserve">O pepino é uma trepadeira ou planta rasteira, a origem é desconhecida. Tem sido cultivado em todos os países quentes do mundo antigo desde os tempos pré-históricos. Pepinos são geralmente consumidos crus; um pepino e um bolo de cevada ou algum outro tipo de pão frequentemente constituem uma refeição. A referência a “um abrigo em um jardim de pepinos” (Is 1.8) refere-se à pequena casa ou abrigo rudimentar frequentemente montado em campos de pepinos e vinhedos palestinos.</w:t>
      </w:r>
    </w:p>
    <w:p>
      <w:pPr>
        <w:pStyle w:val="Heading3"/>
      </w:pPr>
      <w:r>
        <w:t>Cominho (Cinium cyminum)</w:t>
      </w:r>
    </w:p>
    <w:p>
      <w:r/>
      <w:r>
        <w:t xml:space="preserve">As referências em Isaías 28.25–27 e Mateus 23.23são claramente para o cominho — uma planta comum que cresce anualmente da família da cenoura que se acredita ser nativo do Egito e da região do Mediterrâneo Oriental. Há muito tempo é cultivado por suas sementes poderosamente aromáticas e pontiagudo, que são semelhantes às sementes de alcarávia, mas maiores. Eles não têm um gosto tão agradável quanto as sementes de alcarávia, no entanto, eram usadas extensivamente para dar sabor ou como especiaria e às vezes eram até misturadas com farinha na confecção do pão. Cominho também era usado medicinalmente e como um condimento para peixes e carnes.</w:t>
      </w:r>
    </w:p>
    <w:p>
      <w:pPr>
        <w:pStyle w:val="Heading3"/>
      </w:pPr>
      <w:r>
        <w:t>Cipreste (Cupressus sempervirens horizontalis)</w:t>
      </w:r>
    </w:p>
    <w:p>
      <w:r/>
      <w:r>
        <w:t xml:space="preserve">O cipreste é uma árvore perene maciça e de alto crescimento com folhas em forma de escama, amplamente distribuída nas regiões montanhosas da Terra Santa. No Monte Líbano e no Monte Hermon, cresce junto com o cedro e o carvalho. Sua altura geralmente é de 15,2 a 18,3 metros, mas pode crescer até 24,2 metros. Diz-se que foi usado extensivamente na construção naval pelos fenícios, cretenses e gregos. Há um consenso geral de que a “madeira de Gôfer” de Gênesis 6.14 é cipreste porque a madeira é muito durável.</w:t>
      </w:r>
    </w:p>
    <w:p>
      <w:pPr>
        <w:pStyle w:val="Heading3"/>
      </w:pPr>
      <w:r>
        <w:t>Dente de leão (Taraxacum officinale)</w:t>
      </w:r>
    </w:p>
    <w:p>
      <w:r/>
      <w:r>
        <w:rPr>
          <w:i/>
        </w:rPr>
        <w:t>Veja</w:t>
      </w:r>
      <w:r>
        <w:t xml:space="preserve"> Ervas Amargas (acima).</w:t>
      </w:r>
    </w:p>
    <w:p>
      <w:pPr>
        <w:pStyle w:val="Heading3"/>
      </w:pPr>
      <w:r>
        <w:t>Joio (Lolium temulentum)</w:t>
      </w:r>
    </w:p>
    <w:p>
      <w:r/>
      <w:r>
        <w:t xml:space="preserve">É geralmente aceito que o "joio" em Mateus 13.24–30 é o joio que cresce anualmente ou cizânia barbuda. É uma gramínea robusta que se assemelha muito ao trigo ou ao centeio em aparência. As sementes são muito menores do que as de trigo ou centeio, mas é extremamente difícil distingui-lo do trigo ou centeio em seus estágios iniciais. Se não for removido cedo, mas for deixado até o momento da colheita, é cortado com o trigo e posteriormente são muito difíceis de separar os dois. As sementes são venenosas, seja devido a alguns produtos químicos naturalmente presentes ou por causa de um fungo que cresce dentro das sementes.</w:t>
      </w:r>
    </w:p>
    <w:p>
      <w:pPr>
        <w:pStyle w:val="Heading3"/>
      </w:pPr>
      <w:r>
        <w:t>Endro (Anethum graveolens)</w:t>
      </w:r>
    </w:p>
    <w:p>
      <w:r/>
      <w:r>
        <w:t xml:space="preserve">Endro é uma planta que cresce anualmente parecida com a salsa e a erva-doce, possuindo de 30,5 a 50,8 centímetros de altura com flores amarelas. A referência em Mateus 23.23 que a KJV em inglês traduz por "anise" é provavelmente uma referência ao endro. Esta planta é muito cultivada para sementes que são aromáticas e também usada para alívio de gazes intestinais ou estomacais.</w:t>
      </w:r>
    </w:p>
    <w:p>
      <w:pPr>
        <w:pStyle w:val="Heading3"/>
      </w:pPr>
      <w:r>
        <w:t>Ébano (Diospyros ebenaster, D. ebenum, D. melanoxylon)</w:t>
      </w:r>
    </w:p>
    <w:p>
      <w:r/>
      <w:r>
        <w:t xml:space="preserve">Árvore principalmente tropical do Sul da Ásia com cerne duro e colorido. Ébano vem da ameixeira </w:t>
      </w:r>
      <w:r>
        <w:rPr>
          <w:i/>
        </w:rPr>
        <w:t>(Diospyros ebenaster</w:t>
      </w:r>
      <w:r>
        <w:t xml:space="preserve"> e </w:t>
      </w:r>
      <w:r>
        <w:rPr>
          <w:i/>
        </w:rPr>
        <w:t>D. melanoxylon)</w:t>
      </w:r>
      <w:r>
        <w:t xml:space="preserve"> da Índia e é bem diferente da tamareira. Foi enviado por navios fenícios através do Mar Arábico e até o Mar Vermelho para o mercado em Tiro, do qual era transportado por caravanas de camelos por terra. A madeira externa dessas árvores é branca e macia, mas quando velha, a madeira interior se torna dura, escura, pesada e durável constituindo a maior parte do valioso ébano do comércio. O ébano adquire um polimento fino e é altamente valorizado para marcenaria, para tornearia, para a fabricação de artigos ornamentais e instrumentos, e como verniz para outras madeiras.</w:t>
      </w:r>
    </w:p>
    <w:p>
      <w:r/>
      <w:r>
        <w:t xml:space="preserve">Ezequiel menciona marfim e ébano juntos (Ez 27.15). O ébano era e ainda é frequentemente adornado com marfim, com o qual contrasta tão marcantemente em cor.</w:t>
      </w:r>
    </w:p>
    <w:p>
      <w:pPr>
        <w:pStyle w:val="Heading3"/>
      </w:pPr>
      <w:r>
        <w:t>Endívia (Cichorium endivia)</w:t>
      </w:r>
    </w:p>
    <w:p>
      <w:r/>
      <w:r>
        <w:rPr>
          <w:i/>
        </w:rPr>
        <w:t>Veja</w:t>
      </w:r>
      <w:r>
        <w:t xml:space="preserve"> Ervas Amargas (acima).</w:t>
      </w:r>
    </w:p>
    <w:p>
      <w:pPr>
        <w:pStyle w:val="Heading3"/>
      </w:pPr>
      <w:r>
        <w:t>Figo, Figueira (Ficus carica)</w:t>
      </w:r>
    </w:p>
    <w:p>
      <w:r/>
      <w:r>
        <w:t xml:space="preserve">Qualquer uma das várias árvores ou arbustos deste gênero, nativos da região do Mediterrâneo; seu fruto comestível. O figo comum, mencionado cerca de 60 vezes na Bíblia, é uma das plantas bíblicas mais importantes. Suas folhas são mencionadas primeiro em Gênesis 3.7. O figo é geralmente considerado como nativo do Sudoeste da Ásia e da Síria, mas já nos primeiros tempos também era plantado extensivamente no Egito e na Terra Santa, onde era um dos principais alimentos. Primeiro de Samuel 25.18 afirma que uma parte do presente enviado por Abigail a Davi consistia em 200 bolos de figos.</w:t>
      </w:r>
    </w:p>
    <w:p>
      <w:r/>
      <w:r>
        <w:t>A figueira tem um tipo muito peculiar de fruto chamado de sicônio, que, na verdade, é um receptáculo bem largo e pulposo. É polinizada por uma vespa, sem a qual não pode obter seus frutos; isso foi descoberto quando foi transplantado pela primeira vez para a Califórnia.</w:t>
      </w:r>
    </w:p>
    <w:p>
      <w:r/>
      <w:r>
        <w:t xml:space="preserve">A figueira coloca seus primeiros brotos de frutas antes de suas folhas, a primeira em fevereiro e a última em abril ou maio. Quando as folhas saem, o fruto deve estar maduro (Mt 21.19).</w:t>
      </w:r>
    </w:p>
    <w:p>
      <w:r/>
      <w:r>
        <w:t xml:space="preserve">Sempre que os profetas da antiguidade repreendiam o povo por sua maldade, eles muitas vezes ameaçavam que a videira e as plantações de figo seriam destruídas. E quando eles sustentaram a promessa de grandes recompensas, eles disseram que a videira e a plantação de figo seriam restauradas (Jr 8.13; Os 2.12; Jl 1.7,12; Mq 4.4; Zc 3.10).</w:t>
      </w:r>
    </w:p>
    <w:p>
      <w:pPr>
        <w:pStyle w:val="Heading3"/>
      </w:pPr>
      <w:r>
        <w:t>Árvore de abeto (Abies cilicica)</w:t>
      </w:r>
    </w:p>
    <w:p>
      <w:r/>
      <w:r>
        <w:t>Esta é uma designação genérica para várias árvores perenes que possuem agulhas planas e cones eretos. Com toda a probabilidade, a maioria das referências nas Escrituras ao abeto são referências ao pinho, cipreste ou junípero. O único abeto verdadeiro na Terra Santa cresce nas partes mais altas do Líbano e nas montanhas para o Norte. Ela atinge uma altura de 9,1 a 22,9 metros e é amplamente cultivada.</w:t>
      </w:r>
    </w:p>
    <w:p>
      <w:pPr>
        <w:pStyle w:val="Heading3"/>
      </w:pPr>
      <w:r>
        <w:t>Linho (Linum usitatissimum)</w:t>
      </w:r>
    </w:p>
    <w:p>
      <w:r/>
      <w:r>
        <w:t xml:space="preserve">Qualquer uma das várias plantas deste gênero, sendo uma particularmente cultivada em larga escala pelo óleo de linhaça de suas sementes e pelas finas fibras têxteis de seus caules. O linho é a fibra têxtil mais antiga conhecida. O algodão é identificado apenas uma vez na Bíblia (Et 1.6). Não há menção de qualquer outra planta de fibra sendo cultivada no Egito ou na Terra Santa nos tempos bíblicos, e por esse motivo acredita-se que o linho era o material do qual eram feitas as roupas além das de lã. O linho também era usado para fins domésticos, como toalhas (Jo 13.4–5), guardanapos (11.44), cinto e roupas íntimas (Is 3.23; Mc 14:51), redes (Is 19.8–9) e linhas de medição (Ez 40.3). Os sacerdotes que serviam no templo deveriam usar apenas roupas de linho; uma mistura de lã e linho era estritamente proibida aos judeus (Lv 19.19; Dt 22.11).</w:t>
      </w:r>
    </w:p>
    <w:p>
      <w:r/>
      <w:r>
        <w:t xml:space="preserve">Havia pelo menos três tipos de linho eram usados nos tempos bíblicos, e aparentemente havia usos específicos para cada tipo. Linho comum de textura mais grossa é mencionado em Levítico 6.10, Ezequiel 9.2, Daniel 10.5 e Apocalipse 15.6. O segundo tipo de linho de qualidade superior é mencionado em Êxodo 26.1 e 39.27. Um terceiro tipo de linho de melhor textura e preço é mencionado em 1 Crônicas 15.27, Ester 8.15 e Apocalipse 19.8.</w:t>
      </w:r>
    </w:p>
    <w:p>
      <w:r/>
      <w:r>
        <w:t xml:space="preserve">A planta comum de linho cresce de 0,3 a 1,2 metros de altura, com um caule simples, fino e semelhante a um fio, e numerosas pequenas folhas verdes em forma de lança. O fracasso da colheita de linho é listado como uma das punições de Deus (Os 2.9). A fabricação de linho a partir de fibras de linho era uma indústria doméstica de mulheres judias (Pv 31.13,19), abrangendo desde roupas comuns até as vestes e aventais usados pelos sacerdotes e atendentes do templo. O linho também era usado para pavios em lâmpadas (Is 42.3).</w:t>
      </w:r>
    </w:p>
    <w:p>
      <w:pPr>
        <w:pStyle w:val="Heading3"/>
      </w:pPr>
      <w:r>
        <w:t>Olíbano (Boswellia)</w:t>
      </w:r>
    </w:p>
    <w:p>
      <w:r/>
      <w:r>
        <w:t>Resina de gênero aromático usada principalmente como incenso. Olíbano é obtido de três espécies de um único gênero de plantas que crescem no Sul da Arábia, Etiópia, Somalilândia, Índia e as Índias Orientais. As árvores são bem grandes, relacionadas às árvores de terebintina ou terebinto e às que produzem bálsamo e mirra. A goma tem um sabor amargo e emite um odor forte na forma de um óleo volátil quando aquecida ou queimada. É obtido por cortes sucessivos na casca do tronco e nos ramos das árvores vivas. Acredita-se que os hebreus importavam todo o seu incenso da Arábia, especialmente da região de Sabá.</w:t>
      </w:r>
    </w:p>
    <w:p>
      <w:r/>
      <w:r>
        <w:t xml:space="preserve">O olíbano é mencionado 21 vezes na Bíblia (por exemplo, Êx 30:34; 1Cr 9.29; Ne 13.9; Ct 3:6; 4.6,14; Mt 2.11; Ap 18.13) e foi provavelmente empregado quase exclusivamente nos serviços sacrificiais do tabernáculo e do templo até o tempo de Salomão. Tem sido a resina de incenso mais importante no mundo.</w:t>
      </w:r>
    </w:p>
    <w:p>
      <w:pPr>
        <w:pStyle w:val="Heading3"/>
      </w:pPr>
      <w:r>
        <w:t>Gálbano (Ferula galbaniflua)</w:t>
      </w:r>
    </w:p>
    <w:p>
      <w:r/>
      <w:r>
        <w:t xml:space="preserve">Gálbano é uma resina gomosa amarelada ou acastanhada, malcheirosa que contém a substância química umbeliferona, obtida de várias espécies de plantas relacionadas com o funcho, nativas da Síria e da Pérsia. A goma é uma exsudação natural do caule ou é obtida fazendo uma incisão transversal no caule jovem a poucos centímetros acima do solo. O líquido enbranquiçado logo endurece e forma um dos tipos de gálbano comercial. Seu odor é fortemente balsâmico, pungente e desagradável quando queimado. Gálbano era um dos ingredientes usados para formar o “incenso santo” (Êx 30.34).</w:t>
      </w:r>
    </w:p>
    <w:p>
      <w:pPr>
        <w:pStyle w:val="Heading3"/>
      </w:pPr>
      <w:r>
        <w:t>Alho (Allium sativum)</w:t>
      </w:r>
    </w:p>
    <w:p>
      <w:r/>
      <w:r>
        <w:rPr>
          <w:i/>
        </w:rPr>
        <w:t>Veja</w:t>
      </w:r>
      <w:r>
        <w:t xml:space="preserve"> Cebola (abaixo).</w:t>
      </w:r>
    </w:p>
    <w:p>
      <w:pPr>
        <w:pStyle w:val="Heading3"/>
      </w:pPr>
      <w:r>
        <w:t>Cabaça-Selvagem (Citrullus colocynthis)</w:t>
      </w:r>
    </w:p>
    <w:p>
      <w:r/>
      <w:r>
        <w:t xml:space="preserve">Há uma diferença considerável de opinião sobre o significado das palavras traduzidas “cabaças selvagens” (2Rs 4.39) ou “fel” (Dt 29.18; 32.32; Sl 69.21; Jr 8.14; 9.15; 23.15; Lm 3.5,19; Am 6.12; Mt 27.34; Atos 8.23). A maioria dos estudiosos hoje acredita que a planta referida era a colocíntida, uma videira semelhante a um pepino que rasteja no chão ou se enrola em arbustos e cercas. A fruta contém uma polpa macia e esponjosa, que é intensamente amarga, fortemente catártica e às vezes venenosa.</w:t>
      </w:r>
    </w:p>
    <w:p>
      <w:pPr>
        <w:pStyle w:val="Heading3"/>
      </w:pPr>
      <w:r>
        <w:t>Sebe (Rhamnus palaestina, Balanites aegyptiaca, Lycium europaeum)</w:t>
      </w:r>
    </w:p>
    <w:p>
      <w:r/>
      <w:r>
        <w:t xml:space="preserve">Fileira de arbustos plantados ou árvores de baixo crescimento formando uma cerca, ou divisa. Uma série de plantas era usada para fornecer sebes nos tempos bíblicos. Um deles era o espinheiro da Palestina, </w:t>
      </w:r>
      <w:r>
        <w:rPr>
          <w:i/>
        </w:rPr>
        <w:t>Rhamnus palaestina.</w:t>
      </w:r>
      <w:r>
        <w:t xml:space="preserve"> Esta planta é um arbusto ou uma pequena árvore que cresce de 0,9 a 1,8 metros de altura com ramos aveludados, espinhosos, folhas verdes e cachos de pequenas flores florescendo em março e abril. Cresce em matas e nas encostas da Síria passando pela Terra Santa até a Arábia e o Sinai. O bálsamo de Jericó </w:t>
      </w:r>
      <w:r>
        <w:rPr>
          <w:i/>
        </w:rPr>
        <w:t>(Balanites aegyptiaca)</w:t>
      </w:r>
      <w:r>
        <w:t xml:space="preserve"> e o espinheiro europeu </w:t>
      </w:r>
      <w:r>
        <w:rPr>
          <w:i/>
        </w:rPr>
        <w:t>(Lycium europaeum)</w:t>
      </w:r>
      <w:r>
        <w:t xml:space="preserve"> também são arbustos espinhosos amplamente usados como sebes na Terra Santa e podem ser as plantas mencionadas em Provérbios 15.19 e Oseias 2.6.</w:t>
      </w:r>
    </w:p>
    <w:p>
      <w:pPr>
        <w:pStyle w:val="Heading3"/>
      </w:pPr>
      <w:r>
        <w:t>Hena (Lawsonia inermis)</w:t>
      </w:r>
    </w:p>
    <w:p>
      <w:r/>
      <w:r>
        <w:t xml:space="preserve">Árvore ou arbusto da Ásia e do Norte da África com flores e folhas aromatizadas avermelhadas ou brancas e que contêm um corante vermelho. A planta mencionada em Cantares 1.14 e 4.13 segundo os estudiosos se refere à hena. É uma planta nativa do Norte da Índia e cresce selvagem no Sudão, Egito, Arábia, Síria, Líbano e a Terra Santa. Cresce de 1,2 a 3,7 metros de altura, e seu aroma é semelhante ao das rosas.</w:t>
      </w:r>
    </w:p>
    <w:p>
      <w:r/>
      <w:r>
        <w:t>As folhas de hena são secas, esmagadas em pó, misturadas com água e transformadas em uma pasta que tem sido usada desde tempos antigos como cosmético. Muitas múmias foram encontradas decoradas com hena. A hena era usada para fornecer uma cor amarela brilhante, laranja ou vermelha para as unhas das mãos e dos pés, as pontas dos dedos, as palmas das mãos e as solas dos pés de meninas jovens. Os homens também o usavam para colorir suas barbas e as crinas e caudas dos cavalos. O corante tinha que ser renovado uma vez a cada duas ou três semanas. Este uso da hena como um cosmético era comum no Egito na época em que os filhos de Israel estavam lá como escravos; eles estavam, sem dúvida, familiarizados com ela.</w:t>
      </w:r>
    </w:p>
    <w:p>
      <w:pPr>
        <w:pStyle w:val="Heading3"/>
      </w:pPr>
      <w:r>
        <w:t>Jacinto (Hyacinthus orientalis)</w:t>
      </w:r>
    </w:p>
    <w:p>
      <w:r/>
      <w:r>
        <w:t xml:space="preserve">O lírio mencionado em Cantares 2.1–2,16; 4.5; e 6.2–4 pode muito bem ser o jacinto de jardim. É nativo, e muito comum em campos e lugares rochosos na Terra Santa, no Líbano e em direção ao Norte. Suas flores na forma selvagem são sempre de azul profundo e muito cheirosas.</w:t>
      </w:r>
    </w:p>
    <w:p>
      <w:r/>
      <w:r>
        <w:rPr>
          <w:i/>
        </w:rPr>
        <w:t>Veja também</w:t>
      </w:r>
      <w:r>
        <w:t xml:space="preserve"> Lírio (abaixo).</w:t>
      </w:r>
    </w:p>
    <w:p>
      <w:pPr>
        <w:pStyle w:val="Heading3"/>
      </w:pPr>
      <w:r>
        <w:t>Hissopo (Origanum maru)</w:t>
      </w:r>
    </w:p>
    <w:p>
      <w:r/>
      <w:r>
        <w:t xml:space="preserve">Planta lenhosa nativa da Ásia com espinhos de pequenas flores azuis e folhas aromáticas usadas para condimento e em perfumaria. Há pouca concordância entre botânicos quanto à identificação exata do “hissopo” bíblico. Alguns sugeriram </w:t>
      </w:r>
      <w:r>
        <w:rPr>
          <w:i/>
        </w:rPr>
        <w:t>Hissopus officinalis,</w:t>
      </w:r>
      <w:r>
        <w:t xml:space="preserve"> a erva de jardim bem conhecida agora chamada hissopo. No entanto, esta planta não é nativa da Terra Santa ou do Egito, sendo encontrada apenas no Sul da Europa. Além disso, não se encaixa nos requisitos da planta bíblica.</w:t>
      </w:r>
    </w:p>
    <w:p>
      <w:r/>
      <w:r>
        <w:t xml:space="preserve">O “hissopo” do AT é provavelmente a manjerona síria ou egípcia </w:t>
      </w:r>
      <w:r>
        <w:rPr>
          <w:i/>
        </w:rPr>
        <w:t>(Origanum maru).</w:t>
      </w:r>
      <w:r>
        <w:t xml:space="preserve"> É mencionado em Êxodo 12.22; Levítico 14.4–6,52; Números 19.6,18; 1Reis 4.33; Salmo 51.7; e Hebreus 9.19. As manjeronas são mentas que crescem (sob condições favoráveis) com cerca de 0,6 a 0,9 metro de altura, mas mais frequentemente são anãs quando crescem em fendas e paredes rochosas (cf. 1Rs 4.33). Uma substância aromática é obtida das folhas trituradas e secas. Se reunidos em um feixe com folhas e flores, os caules peludos da manjerona segurariam o líquido muito bem e fariam um excelente borrifador.</w:t>
      </w:r>
    </w:p>
    <w:p>
      <w:r/>
      <w:r>
        <w:t xml:space="preserve">O hissopo mencionado no relato da crucificação no NT (Jo 19.29) é provavelmente o sorgo, uma planta de cereais alta cultivada principalmente para comida, mas também usada para escovas e esfregões.</w:t>
      </w:r>
    </w:p>
    <w:p>
      <w:pPr>
        <w:pStyle w:val="Heading3"/>
      </w:pPr>
      <w:r>
        <w:t>Junípero (Juniperus)</w:t>
      </w:r>
    </w:p>
    <w:p>
      <w:r/>
      <w:r>
        <w:t xml:space="preserve">Variedade de árvore ou arbusto perene. A planta mencionada em Jeremias 17.6 e 48.6 e traduzida na KJV é provavelmente o junípero sabino ou fenício. O junípero fenício, </w:t>
      </w:r>
      <w:r>
        <w:rPr>
          <w:i/>
        </w:rPr>
        <w:t>Juniperus phoenicia,</w:t>
      </w:r>
      <w:r>
        <w:t xml:space="preserve"> é encontrado nas colinas e lugares rochosos da Arábia. O junípero sabino, </w:t>
      </w:r>
      <w:r>
        <w:rPr>
          <w:i/>
        </w:rPr>
        <w:t>J. sabina,</w:t>
      </w:r>
      <w:r>
        <w:t xml:space="preserve"> é comum nos desertos, planícies e lugares rochosos da Síria e da Palestina. Essas referências são ao cedro de frutos marrons, ou cedro afiado.</w:t>
      </w:r>
    </w:p>
    <w:p>
      <w:pPr>
        <w:pStyle w:val="Heading3"/>
      </w:pPr>
      <w:r>
        <w:t>Loureiro (Laurus nobilis)</w:t>
      </w:r>
    </w:p>
    <w:p>
      <w:r/>
      <w:r>
        <w:t xml:space="preserve">Arbusto ou árvore nativa da região do Mediterrâneo. Embora a referência no Salmo 37.35 possa ser ao cedro do Líbano, a maioria dos estudiosos associa à “árvore frondosa” (KJV) do salmista ao loureiro, um nativo da Terra Santa, habitando matas e bosques da costa até a zona montanhosa média. É uma árvore perene que atinge uma altura de 12,2 a 18,3 metros.</w:t>
      </w:r>
    </w:p>
    <w:p>
      <w:r/>
      <w:r>
        <w:t>Mesmo que a árvore seja abundante no Monte Carmelo e ao redor de Hebrom, geralmente não é comum na Terra Santa. Suas folhas ainda são usadas como condimento, e seus frutos, folhas e casca têm sido usados na medicina.</w:t>
      </w:r>
    </w:p>
    <w:p>
      <w:pPr>
        <w:pStyle w:val="Heading3"/>
      </w:pPr>
      <w:r>
        <w:t>Alho-poró (Allium porrum)</w:t>
      </w:r>
    </w:p>
    <w:p>
      <w:r/>
      <w:r>
        <w:rPr>
          <w:i/>
        </w:rPr>
        <w:t>Veja</w:t>
      </w:r>
      <w:r>
        <w:t xml:space="preserve"> Cebola (abaixo).</w:t>
      </w:r>
    </w:p>
    <w:p>
      <w:pPr>
        <w:pStyle w:val="Heading3"/>
      </w:pPr>
      <w:r>
        <w:t>Lentilha (Lens esculenta)</w:t>
      </w:r>
    </w:p>
    <w:p>
      <w:r/>
      <w:r>
        <w:t xml:space="preserve">A planta da lentilha a que Gênesis 25.29–34, 2 Samuel 17.27–29, 23.11 e Ezequiel 4.9 se referem é uma planta pequena, ereta que cresce anualmente e é semelhante a uma erva com hastes finas e folhas de gavinhas. Produz flores pequenas, brancas e listradas de violetas com vagens achatadas, semelhantes a ervilhas, onde as lentilhas são produzidas.</w:t>
      </w:r>
    </w:p>
    <w:p>
      <w:pPr>
        <w:pStyle w:val="Heading3"/>
      </w:pPr>
      <w:r>
        <w:t>Alface (Lactuca sativa)</w:t>
      </w:r>
    </w:p>
    <w:p>
      <w:r/>
      <w:r>
        <w:rPr>
          <w:i/>
        </w:rPr>
        <w:t>Veja</w:t>
      </w:r>
      <w:r>
        <w:t xml:space="preserve"> Ervas Amargas (acima).</w:t>
      </w:r>
    </w:p>
    <w:p>
      <w:pPr>
        <w:pStyle w:val="Heading3"/>
      </w:pPr>
      <w:r>
        <w:t>Lírio (Lilium)</w:t>
      </w:r>
    </w:p>
    <w:p>
      <w:r/>
      <w:r>
        <w:t xml:space="preserve">Qualquer uma das várias plantas do gênero </w:t>
      </w:r>
      <w:r>
        <w:rPr>
          <w:i/>
        </w:rPr>
        <w:t>Lilium</w:t>
      </w:r>
      <w:r>
        <w:t xml:space="preserve"> tendo flores grandes, de várias cores, em forma de trombeta; e plantas relacionadas. O lírio é uma das plantas mais famosas de toda a Bíblia, mas também é uma sobre a qual houve opiniões divergentes. Parece provável que vários tipos de plantas, talvez cinco ou seis, sejam chamados de lírios na Bíblia. A maioria das autoridades considera a anêmona da Palestina ou flor-do-vento, </w:t>
      </w:r>
      <w:r>
        <w:rPr>
          <w:i/>
        </w:rPr>
        <w:t>Anemone coronaria,</w:t>
      </w:r>
      <w:r>
        <w:t xml:space="preserve"> como o “lírio do campo” (Mt 6.28, ARC) que superou Salomão em toda a sua glória. Essas flores são encontradas em todas as partes da Terra Santa em abundância; as formas mais comuns são escarlates ou amarelo, mas a anêmona da Palestina também pode ser azul, roxa, rosa ou branca. A flor possui um diâmetro de aproximadamente 7 centímetros.</w:t>
      </w:r>
    </w:p>
    <w:p>
      <w:r/>
      <w:r>
        <w:t xml:space="preserve">Uma sugestão alternativa é a camomila palestina, </w:t>
      </w:r>
      <w:r>
        <w:rPr>
          <w:i/>
        </w:rPr>
        <w:t>Anthemis palaestina,</w:t>
      </w:r>
      <w:r>
        <w:t xml:space="preserve"> uma planta comum, branca e semelhante à margarida. A camomila é colhida como capim seco e jogada na fornalha quando seca.</w:t>
      </w:r>
    </w:p>
    <w:p>
      <w:r/>
      <w:r>
        <w:t xml:space="preserve">Outra planta proposta é </w:t>
      </w:r>
      <w:r>
        <w:rPr>
          <w:i/>
        </w:rPr>
        <w:t>Lilium chalcedonicum,</w:t>
      </w:r>
      <w:r>
        <w:t xml:space="preserve"> o Escarlate ou Lírio-martagão. A declaração em Cantares 5.13 — “seus lábios como lírios” — se encaixaria melhor nesta planta do que a anêmona da Palestina. A referência é aparentemente a uma planta rara de beleza excepcional. O lírio escarlate é raro na Terra Santa; de fato, alguns botânicos duvidam que ele viva lá.</w:t>
      </w:r>
    </w:p>
    <w:p>
      <w:r/>
      <w:r>
        <w:t xml:space="preserve">As referências em 1 Reis 7.19,22,26 e 2 Crônicas 4.5 são provavelmente ao lírio d’água, </w:t>
      </w:r>
      <w:r>
        <w:rPr>
          <w:i/>
        </w:rPr>
        <w:t>Nymphaea alba,</w:t>
      </w:r>
      <w:r>
        <w:t xml:space="preserve"> que serviu como padrão. O lírio d’água é bastante comum na Europa e também na Terra Santa e no Norte da África.</w:t>
      </w:r>
    </w:p>
    <w:p>
      <w:pPr>
        <w:pStyle w:val="Heading3"/>
      </w:pPr>
      <w:r>
        <w:t>Arbusto de Lótus (Zizyphus lotus)</w:t>
      </w:r>
    </w:p>
    <w:p>
      <w:r/>
      <w:r>
        <w:t xml:space="preserve">As “árvores sombrias” de Jó 40.21–22 (ARC: cf. ARA “lotos”) podem se referir ao arbusto de lótus do Oriente Médio, </w:t>
      </w:r>
      <w:r>
        <w:rPr>
          <w:i/>
        </w:rPr>
        <w:t>Zizyphus lotus,</w:t>
      </w:r>
      <w:r>
        <w:t xml:space="preserve"> um arbusto ou árvore baixa que cresce até uma altura de cerca de 1,5 metros com ramos lisos, em zigue-zague e esbranquiçados.</w:t>
      </w:r>
    </w:p>
    <w:p>
      <w:r/>
      <w:r>
        <w:t xml:space="preserve">Outros comentaristas acreditam que as árvores sombreadas de Jó são árvores de folhas grandes, como a plátano, </w:t>
      </w:r>
      <w:r>
        <w:rPr>
          <w:i/>
        </w:rPr>
        <w:t>Platanus orientalis,</w:t>
      </w:r>
      <w:r>
        <w:t xml:space="preserve"> ou o oleandro, </w:t>
      </w:r>
      <w:r>
        <w:rPr>
          <w:i/>
        </w:rPr>
        <w:t>Nerium oleander.</w:t>
      </w:r>
      <w:r>
        <w:t xml:space="preserve"> Esta sugestão é baseada na afirmação de que o animal descrito em Jó 40 é o hipopótamo, e parece improvável que o hipopótamo vivesse sob um arbusto de lótus ou até mesmo fosse encontrado em lugares onde este arbusto cresce. Esses indivíduos consideram a plátano ou o oleandro como mais provável.</w:t>
      </w:r>
    </w:p>
    <w:p>
      <w:pPr>
        <w:pStyle w:val="Heading3"/>
      </w:pPr>
      <w:r>
        <w:t>Malva (Atriplex)</w:t>
      </w:r>
    </w:p>
    <w:p>
      <w:r/>
      <w:r>
        <w:t xml:space="preserve">A palavra hebraica usada em Jó 30.4 implica em salinidade, e por esta razão os botânicos acreditam que se refere a uma das espécies da salicornia ou erva-armola. Vinte e uma espécies de salicornia ocorrem na Terra Santa, quase todas as quais são comuns e poderiam muito bem atender aos requisitos do texto. </w:t>
      </w:r>
      <w:r>
        <w:rPr>
          <w:i/>
        </w:rPr>
        <w:t>Atriplex halimus</w:t>
      </w:r>
      <w:r>
        <w:t xml:space="preserve"> é a espécie geralmente sugerida, um arbusto vigoroso e ramificado, relacionado ao espinafre.</w:t>
      </w:r>
    </w:p>
    <w:p>
      <w:pPr>
        <w:pStyle w:val="Heading3"/>
      </w:pPr>
      <w:r>
        <w:t>Mandrágora (Mandragora officinarum)</w:t>
      </w:r>
    </w:p>
    <w:p>
      <w:r/>
      <w:r>
        <w:t xml:space="preserve">A mandrágora é uma planta perene herbácea sem caule, relacionada à beladona, à batata e ao tomate. Tem uma raiz grande, semelhante a uma beterraba, muitas vezes bifurcada do topo da qual surgem muitas folhas pretas com cerca de 30,5 centímetros de comprimento e 10,2 centímetros de largura. A planta é sutilmente venenosa, e as raízes espessas têm uma semelhança em forma com as partes inferiores do corpo humano. Por esta razão, certas propriedades afrodisíacas foram atribuídas a ela (cf. Gn 30.14–16).</w:t>
      </w:r>
    </w:p>
    <w:p>
      <w:r/>
      <w:r>
        <w:t xml:space="preserve">A mandrágora (chamada por alguns de "maçã do amor") era uma planta comum em campos desertos em toda a Terra Santa. É nativa de toda a região mediterrânea, sul da Europa e Ásia Menor. A mandrágora é mencionada em Cantares 7.13, embora alguns estudiosos acreditem que o escritor possa, na verdade, estar se referindo ao citrão ou ao cogumelo comum do campo, </w:t>
      </w:r>
      <w:r>
        <w:rPr>
          <w:i/>
        </w:rPr>
        <w:t>Agarico campestris</w:t>
      </w:r>
      <w:r>
        <w:t>.</w:t>
      </w:r>
    </w:p>
    <w:p>
      <w:pPr>
        <w:pStyle w:val="Heading3"/>
      </w:pPr>
      <w:r>
        <w:t>Melão (Cucumis melo, Citrullus vulgaris)</w:t>
      </w:r>
    </w:p>
    <w:p>
      <w:r/>
      <w:r>
        <w:t xml:space="preserve">Qualquer uma das variedades dessas duas videiras relacionadas que possuem casca dura e polpa suculenta. Os melões de Números 11.5 podem ser o melão comum </w:t>
      </w:r>
      <w:r>
        <w:rPr>
          <w:i/>
        </w:rPr>
        <w:t>(Cucumis melo)</w:t>
      </w:r>
      <w:r>
        <w:t xml:space="preserve"> ou a melância </w:t>
      </w:r>
      <w:r>
        <w:rPr>
          <w:i/>
        </w:rPr>
        <w:t>(Citrullus vulgaris).</w:t>
      </w:r>
      <w:r>
        <w:t xml:space="preserve"> Pode ser que ambos os frutos sejam mencionados.</w:t>
      </w:r>
    </w:p>
    <w:p>
      <w:pPr>
        <w:pStyle w:val="Heading3"/>
      </w:pPr>
      <w:r>
        <w:t>Milheto (Panicum miliaceum)</w:t>
      </w:r>
    </w:p>
    <w:p>
      <w:r/>
      <w:r>
        <w:t>Um capim cultivado na Eurásia para sua semente comestível. As sementes de milheto são as menores de todas as sementes colhidas como alimento, mas são produzidas em grande quantidade. Milheto é um campim que cresce todo ano e é raramente maior do que 0,6 metro de altura. As pequenas sementes do milheto são usadas em bolos e comidas cruas pelos pobres da terra.</w:t>
      </w:r>
    </w:p>
    <w:p>
      <w:pPr>
        <w:pStyle w:val="Heading3"/>
      </w:pPr>
      <w:r>
        <w:t>Menta (Mentha)</w:t>
      </w:r>
    </w:p>
    <w:p>
      <w:r/>
      <w:r>
        <w:t xml:space="preserve">Qualquer uma das diversas plantas desta família com folhagem aromática que é processada para dar sabor. Algumas mentas são comuns na Terra Santa, mas a hortelã-silvestre </w:t>
      </w:r>
      <w:r>
        <w:rPr>
          <w:i/>
        </w:rPr>
        <w:t>(Mentha longifolia)</w:t>
      </w:r>
      <w:r>
        <w:t xml:space="preserve"> é provavelmente a mencionada em Mateus 23.23 e Lucas 11.42. As mentas eram utilizadas pelos antigos hebreus, gregos e romanos para dar sabor, como medicamentos e como condimento na culinária.</w:t>
      </w:r>
    </w:p>
    <w:p>
      <w:pPr>
        <w:pStyle w:val="Heading3"/>
      </w:pPr>
      <w:r>
        <w:t>Amoreira-negra (Morus nigra)</w:t>
      </w:r>
    </w:p>
    <w:p>
      <w:r/>
      <w:r>
        <w:t xml:space="preserve">Qualquer árvore desta família, algumas produzindo frutos de cor roxo-escuro e uma produzindo frutos brancos, cujas folhas são usadas como alimento para bichos-da-seda. A "figueira brava" de Lucas 17.6 (NTLH) é, evidentemente, a amoreira-preta, </w:t>
      </w:r>
      <w:r>
        <w:rPr>
          <w:i/>
        </w:rPr>
        <w:t>Morus nigra.</w:t>
      </w:r>
      <w:r>
        <w:t xml:space="preserve"> É uma árvore de crescimento baixo, com copa densa e ramos rígidos, que chega a ter de 7,3 a 10,7 metros de altura, embora raramente ultrapasse 9,1 metros de altura. Originalmente nativa do Norte da Pérsia, agora é plantado em todo o Oriente Médio por seus frutos. A espécie chinesa ou indiana, </w:t>
      </w:r>
      <w:r>
        <w:rPr>
          <w:i/>
        </w:rPr>
        <w:t>M. alba,</w:t>
      </w:r>
      <w:r>
        <w:t xml:space="preserve"> até recentemente era amplamente cultivada na Síria e na Terra Santa, mas não é nativa daquela região.</w:t>
      </w:r>
    </w:p>
    <w:p>
      <w:pPr>
        <w:pStyle w:val="Heading3"/>
      </w:pPr>
      <w:r>
        <w:t>Mostarda (Brassica nigra, B. arvensis)</w:t>
      </w:r>
    </w:p>
    <w:p>
      <w:r/>
      <w:r>
        <w:t xml:space="preserve">Várias plantas deste gênero são nativas da Eurásia, algumas das quais são produzidas por suas sementes comestíveis. Embora haja discordância sobre a identificação da “mostarda” de Mateus 13.31–32, 17.20, Marcos 4.31, Lucas 13.19 e 17.6, geralmente acredita-se que seja a mostarda-preta comum, </w:t>
      </w:r>
      <w:r>
        <w:rPr>
          <w:i/>
        </w:rPr>
        <w:t>Brassica nigra.</w:t>
      </w:r>
    </w:p>
    <w:p>
      <w:r/>
      <w:r>
        <w:t xml:space="preserve">A mostarda à qual Jesus se refere pode ser a mostarda-dos-campos ou mostarda-selvagem, </w:t>
      </w:r>
      <w:r>
        <w:rPr>
          <w:i/>
        </w:rPr>
        <w:t>B. arvensis,</w:t>
      </w:r>
      <w:r>
        <w:t xml:space="preserve"> que normalmente cresce de 0,3 a 0,9 metro de altura. Alguns sugeriram que era, na verdade, </w:t>
      </w:r>
      <w:r>
        <w:rPr>
          <w:i/>
        </w:rPr>
        <w:t>Salvadora persica</w:t>
      </w:r>
      <w:r>
        <w:t>, encontrada em matas ao redor do Mar Morto. A planta tem um sabor aromático agradável que lembra o da mostarda, e se for consumida em quantidade considerável, produzirá uma irritação do nariz e nos olhos semelhante à da mostarda comum. No entanto, esta planta não cresce tão ao Norte quanto a Galileia, e os frutos são bem grandes e pedregosos, assim, dificilmente se encaixam na descrição da parábola.</w:t>
      </w:r>
    </w:p>
    <w:p>
      <w:r/>
      <w:r>
        <w:t>Embora as sementes de mostarda não sejam as menores conhecidas, provavelmente eram as menores familiarizadas com o povo comum que compunha a audiência de Jesus na Galileia.</w:t>
      </w:r>
    </w:p>
    <w:p>
      <w:pPr>
        <w:pStyle w:val="Heading3"/>
      </w:pPr>
      <w:r>
        <w:t>Mirra (Commiphora myrrha, C. kataf)</w:t>
      </w:r>
    </w:p>
    <w:p>
      <w:r/>
      <w:r>
        <w:t xml:space="preserve">Arbusto ou árvore que exala uma resina de goma aromática usada em perfume e incenso. A maioria das referências nas Escrituras a mirra são a </w:t>
      </w:r>
      <w:r>
        <w:rPr>
          <w:i/>
        </w:rPr>
        <w:t>Commiphora myrrha,</w:t>
      </w:r>
      <w:r>
        <w:t xml:space="preserve"> embora </w:t>
      </w:r>
      <w:r>
        <w:rPr>
          <w:i/>
        </w:rPr>
        <w:t>C. kataf</w:t>
      </w:r>
      <w:r>
        <w:t xml:space="preserve"> também possa estar envolvida, uma vez que cresce na mesma região e é semelhante. As duas árvores são nativas da Arábia, Etiópia e a Costa da Somália do Leste da África. Elas produzem uma exsudação gengival que constitui a maior parte da mirra do comércio. Ambas as espécies são arbustos ou árvores, baixas, densas e de ramos rígidos e espinhosos que crescem em locais rochosos, especialmente em colinas de calcário. No Oriente, é muito valorizada como uma substância aromática, perfume e medicamento. Os antigos egípcios o queimaram em seus templos e embalsamaram seus mortos com isso; os judeus também o usavam para embalsamar (Jo 19.39). Os hebreus tinham-na em alta estima como um perfume (Sl 45.8).</w:t>
      </w:r>
    </w:p>
    <w:p>
      <w:pPr>
        <w:pStyle w:val="Heading3"/>
      </w:pPr>
      <w:r>
        <w:t>Murta (Myrtus communis)</w:t>
      </w:r>
    </w:p>
    <w:p>
      <w:r/>
      <w:r>
        <w:t>A árvore de murta é comum na Terra Santa, especialmente ao redor de Belém, Líbano, Hebrom e as encostas do Monte Carmelo e do Monte Tabor. É nativa do Oeste da Ásia e, em ambientes favoráveis, cresce até se tornar uma pequena árvore perene, com 6,2 a 9,1 metros de altura. Mais frequentemente, no entanto, é um arbusto com 0,5 a 1,2 metros de altura.</w:t>
      </w:r>
    </w:p>
    <w:p>
      <w:r/>
      <w:r>
        <w:t xml:space="preserve">Na Bíblia, a murta é mencionado principalmente como um símbolo da generosidade de Deus. Ramos de árvores de murtas foram incluídos entre aqueles que Neemias ordenou que fossem reunidos para a Festa dos Tabernáculos (Ne 8.15). A murta não simbolizava apenas a paz, mas também a justiça.</w:t>
      </w:r>
    </w:p>
    <w:p>
      <w:pPr>
        <w:pStyle w:val="Heading3"/>
      </w:pPr>
      <w:r>
        <w:t>Narciso (Narcissus tazetta)</w:t>
      </w:r>
    </w:p>
    <w:p>
      <w:r/>
      <w:r>
        <w:t xml:space="preserve">Planta amplamente cultivada desta família com folhas estreitas e geralmente flores brancas ou amarelas, com uma coroa em forma de taça ou de trombeta. O polyanthus narciso </w:t>
      </w:r>
      <w:r>
        <w:rPr>
          <w:i/>
        </w:rPr>
        <w:t>(Narcissus tazetta)</w:t>
      </w:r>
      <w:r>
        <w:t xml:space="preserve"> parece ser a planta mencionada em Isaías 35.1. Este narciso cresce abundantemente nas Planícies de Saron e em outros lugares na Palestina. Possuindo um aroma doce, é um grande favorito.</w:t>
      </w:r>
    </w:p>
    <w:p>
      <w:pPr>
        <w:pStyle w:val="Heading3"/>
      </w:pPr>
      <w:r>
        <w:t>Nardo (Nardostachys jatamansi)</w:t>
      </w:r>
    </w:p>
    <w:p>
      <w:r/>
      <w:r>
        <w:t xml:space="preserve">O nardo é uma erva perene com raízes fortes e agradavelmente cheiroso. Ela é nativa de altitudes elevadas no Himalaia, e sua distribuição se estende dali até a Ásia Ocidental. As raízes e os jovens talos lanosos em forma de espiga são secos antes das folhas se desdobrarem e são usados para fazer perfume. Ainda é usado na Índia como um perfume para o cabelo, e há todas as razões para acreditar que o nardo das Escrituras (Ct 1.12; 4.13–14; Mc 14.3; Jo 12.3) veio originalmente da Índia.</w:t>
      </w:r>
    </w:p>
    <w:p>
      <w:pPr>
        <w:pStyle w:val="Heading3"/>
      </w:pPr>
      <w:r>
        <w:t>Urtiga (Urtica)</w:t>
      </w:r>
    </w:p>
    <w:p>
      <w:r/>
      <w:r>
        <w:t xml:space="preserve">Planta deste gênero com folhas dentadas cobertas por pelos que expelem uma sensação de irritação. Quatro espécies de urtiga são encontradas na Terra Santa: a urtiga comum ou grande, </w:t>
      </w:r>
      <w:r>
        <w:rPr>
          <w:i/>
        </w:rPr>
        <w:t>Urtica dioica;</w:t>
      </w:r>
      <w:r>
        <w:t xml:space="preserve"> a urtiga-romana, </w:t>
      </w:r>
      <w:r>
        <w:rPr>
          <w:i/>
        </w:rPr>
        <w:t>U. pilulifera;</w:t>
      </w:r>
      <w:r>
        <w:t xml:space="preserve"> a pequena urtiga, </w:t>
      </w:r>
      <w:r>
        <w:rPr>
          <w:i/>
        </w:rPr>
        <w:t>U. urens;</w:t>
      </w:r>
      <w:r>
        <w:t xml:space="preserve"> e </w:t>
      </w:r>
      <w:r>
        <w:rPr>
          <w:i/>
        </w:rPr>
        <w:t>U. caudata,</w:t>
      </w:r>
      <w:r>
        <w:t xml:space="preserve"> que é semelhante à pequena urtiga. Algumas urtigas atingem uma altura de 1,5 a 1,8 metros. Elas são pragas comuns de terrenos baldios e campos. Elas frequentemente são vistas ocupando terrenos que antes eram cultivados, mas que desde então foram negligenciados (Is 34.13; Os 9.6).</w:t>
      </w:r>
    </w:p>
    <w:p>
      <w:pPr>
        <w:pStyle w:val="Heading3"/>
      </w:pPr>
      <w:r>
        <w:t>Flor de noz-moscada (Nigella sativa)</w:t>
      </w:r>
    </w:p>
    <w:p>
      <w:r/>
      <w:r>
        <w:t xml:space="preserve">Os “endros” de Isaías 28.25–27 (NTLH) são provavelmente a flor de noz-moscada, uma planta que cresce anualmente da família das ranunculáceas. A planta cresce selvagem no sul da Europa, Síria, Egito, norte da África e outras terras do Mediterrâneao, onde é extensivamente plantada por suas sementes aromáticas fortemente picantes semelhantes à pimenta. Essas sementes são polvilhadas sobre alguns tipos de pão e bolos no Oriente e são usadas para dar sabor ao carril e outros pratos na Terra Santa e no Egito. Cominho e flor de noz-moscada ainda são colhidos na Terra Santa da mesma maneira descrita por Isaías.</w:t>
      </w:r>
    </w:p>
    <w:p>
      <w:pPr>
        <w:pStyle w:val="Heading3"/>
      </w:pPr>
      <w:r>
        <w:t>Carvalho (Quercus)</w:t>
      </w:r>
    </w:p>
    <w:p>
      <w:r/>
      <w:r>
        <w:t xml:space="preserve">Pelo menos cinco espécies de carvalhos são encontradas na Palestina. Um deles é o carvalho-quermes </w:t>
      </w:r>
      <w:r>
        <w:rPr>
          <w:i/>
        </w:rPr>
        <w:t>(Quercus coccifera),</w:t>
      </w:r>
      <w:r>
        <w:t xml:space="preserve"> o hospedeiro do inseto </w:t>
      </w:r>
      <w:r>
        <w:rPr>
          <w:i/>
        </w:rPr>
        <w:t>Coccus ilicis,</w:t>
      </w:r>
      <w:r>
        <w:t xml:space="preserve"> que produz o corante escarlate usado na coloração de linho e lã (Gn 38.28–30; Êx 25.4; 26.1; 28.33; 35.23; 39.24; Lv 14.4–6,51–52; Nm 19.6; 2Cr 2.7,14; 3.14; Is 1.18; Hb 9.19; Ap 18.12). O carvalho-quermes cresce de 1,8 a 10,7 metros de altura e é encontrado nas regiões montanhosas da Síria, do Líbano e da Terra Santa. Quando cresce sozinho, o carvalho-quermes muitas vezes se torna uma grande árvore. Era regularmente plantado aos túmulos no Oriente. O carvalho sempre foi respeitado e até venerado nos tempos bíblicos por seu grande tamanho e força, e homens importantes eram geralmente enterrados em sua sombra. O carvalho de Abraão em Hebrom é um exemplo.</w:t>
      </w:r>
    </w:p>
    <w:p>
      <w:r/>
      <w:r>
        <w:t xml:space="preserve">Um segundo carvalho é o carvalho-valônia </w:t>
      </w:r>
      <w:r>
        <w:rPr>
          <w:i/>
        </w:rPr>
        <w:t>(Q. aegilops),</w:t>
      </w:r>
      <w:r>
        <w:t xml:space="preserve"> talvez o carvalho de Isaías 2.13 e 44.14. É comum nas zonas montanhosas médias e provavelmente era abundante na área ao redor de Basã. Acredita-se que o carvalho de Gênesis 35.4,8 tenha sido a azinheira </w:t>
      </w:r>
      <w:r>
        <w:rPr>
          <w:i/>
        </w:rPr>
        <w:t>(Q. ilex),</w:t>
      </w:r>
      <w:r>
        <w:t xml:space="preserve"> um carvalho perene que cresce até uma altura de 18,3 metros. Ainda outro carvalho é </w:t>
      </w:r>
      <w:r>
        <w:rPr>
          <w:i/>
        </w:rPr>
        <w:t>Q. lusitanica,</w:t>
      </w:r>
      <w:r>
        <w:t xml:space="preserve"> o carvalho-cipreste, uma pequena árvore caducifólia raramente com mais de 6,1 metros de altura. As bolotas muito grandes desta árvore às vezes eram consumidas.</w:t>
      </w:r>
    </w:p>
    <w:p>
      <w:r/>
      <w:r>
        <w:t xml:space="preserve">A palavra traduzida por “planície” (KJV) em Gênesis 12.6, 13.18, 14.13 e 18.1 provavelmente deveria ser traduzida por “carvalho”.</w:t>
      </w:r>
    </w:p>
    <w:p>
      <w:r/>
      <w:r>
        <w:t xml:space="preserve">As muitas referências a "bosque" (ARC) ou “poste-ídolo” (ARA) no AT, geralmente em conexão com a adoração de Baal ou outros deuses pagãos (Êx 34.13; Dt 16.21; Jz 3.7; 1Rs 14.23; 18.19; 2Rs 17.16), provavelmente eram bosques de carvalhos sagrados.</w:t>
      </w:r>
    </w:p>
    <w:p>
      <w:pPr>
        <w:pStyle w:val="Heading3"/>
      </w:pPr>
      <w:r>
        <w:t>Oleastro (Elaeagnus angustifolia)</w:t>
      </w:r>
    </w:p>
    <w:p>
      <w:r/>
      <w:r>
        <w:t xml:space="preserve">Pequena árvore eurasiática com folhas oblongas prateadas, flores esverdeadas e frutos semelhantes a azeitonas. Há dúvidas sobre a qual árvore é mencionada quando 1 Reis 6.23,31–33 e 1 Crônicas 27.28 se referem a “oliveiras”. A mesma palavra ocorre em Isaías 41.19 e Miquéias 6.7. A planta mencionada provavelmente é oleastro com folhas-estreitas </w:t>
      </w:r>
      <w:r>
        <w:rPr>
          <w:i/>
        </w:rPr>
        <w:t>(Elaeagnus angustifolia),</w:t>
      </w:r>
      <w:r>
        <w:t xml:space="preserve"> uma pequena árvore de ramos rígidos ou arbusto elegante que cresce de 4,6 a 6,1 metros de altura, comum em todas as partes da Terra Santa, exceto no Vale do Jordão. Ao mesmo tempo, era muito comum no Monte Tabor e em Hebrom e Samaria. A madeira é dura e de grão fino e, portanto, bem adequada para esculpir imagens e figuras. O óleo que produz é um tipo bastante inferior usado em medicação, mas não para comida; esse pode ser o óleo de Miquéias 6.7.</w:t>
      </w:r>
    </w:p>
    <w:p>
      <w:pPr>
        <w:pStyle w:val="Heading3"/>
      </w:pPr>
      <w:r>
        <w:t>Oleandro (Nerium oleander)</w:t>
      </w:r>
    </w:p>
    <w:p>
      <w:r/>
      <w:r>
        <w:t>Qualquer arbusto perene venenoso deste gênero que cresce em climas quentes. Uma das sugestões para as plantas identificadas como “rosas” em várias traduções (Eclo 24.14, KJV em inglês - Apócrifos) é o oleandro. Esta planta, originalmente nativa das Índias Orientais, foi plantada nas regiões quentes do mundo por centenas de anos. Floresce na Terra Santa hoje e forma matagais densos em algumas partes do Vale do Jordão. Geralmente é um arbusto de 0,9 a 3,7 metros de altura. Cada parte da planta é perigosamente venenosa.</w:t>
      </w:r>
    </w:p>
    <w:p>
      <w:pPr>
        <w:pStyle w:val="Heading3"/>
      </w:pPr>
      <w:r>
        <w:t>Oliveira (Olea europaea)</w:t>
      </w:r>
    </w:p>
    <w:p>
      <w:r/>
      <w:r>
        <w:t xml:space="preserve">Árvore perene semitropical do mundo antigo que produz frutos comestíveis. A oliveira, </w:t>
      </w:r>
      <w:r>
        <w:rPr>
          <w:i/>
        </w:rPr>
        <w:t>Olea europaea,</w:t>
      </w:r>
      <w:r>
        <w:t xml:space="preserve"> era, inquestionavelmente, uma das árvores mais valiosas conhecidas pelos judeus. Há inúmeras referências a ele nas Escrituras, bem como ao azeite, que era usado para a unção. A árvore é bastante comum na Terra Santa e, em muitos lugares, é a única árvore de tamanho substancial. Os ramos da oliveira silvestre são bastante rígidos e espinhosos, e a árvore típica vegetada é uma árvore vegetal multiramificada de 6,1 metros de altura, com um tronco retorcido e uma casca lisa e cor cinza-claro. As folhas são coriáceas e as flores são pequenas, amarelas ou brancas. Os frutos são grandes, pretos ou violetas, amadurecendo em setembro, e são as partes externas carnudas da fruta que produzem o valioso azeite comercial. Trinta e um por cento do fruto maduro é óleo. O fruto maduro é consumido cru, assim como o fruto verde e não maduro. A madeira do tronco e dos membros é dura, rica em amarelo ou âmbar, e de grão fino, frequentemente com uma beleza variada. Ainda é usado hoje para as melhores marcenarias e torneamentos. A árvore cresce muito lentamente, mas atinge uma idade avançada. É difícil matar a oliveira cortando-a, porque novos brotos nascem da raiz e de todos os lados das margens do toco antigo, muitas vezes formando um bosque de dois a cinco troncos, todos de uma única raiz que originalmente suportava apenas uma árvore.</w:t>
      </w:r>
    </w:p>
    <w:p>
      <w:pPr>
        <w:pStyle w:val="Heading4"/>
      </w:pPr>
      <w:r>
        <w:t>Cebola (Allium)</w:t>
      </w:r>
    </w:p>
    <w:p>
      <w:r/>
      <w:r>
        <w:t xml:space="preserve">As cebolas referidas em Números 11.5 são, sem dúvida, </w:t>
      </w:r>
      <w:r>
        <w:rPr>
          <w:i/>
        </w:rPr>
        <w:t>Allium cepa,</w:t>
      </w:r>
      <w:r>
        <w:t xml:space="preserve"> a cebola egípcia, que é composta de um bulbo revestido compacto formado por camadas consistindo em bases largas e carnudas de folhas sobrepostas. As folhas são finas e com cavidades. Toda a planta tem um gosto e odor pungentes característicos.</w:t>
      </w:r>
    </w:p>
    <w:p>
      <w:r/>
      <w:r>
        <w:t xml:space="preserve">Intimamente relacionado com a cebola está o alho, </w:t>
      </w:r>
      <w:r>
        <w:rPr>
          <w:i/>
        </w:rPr>
        <w:t>A. sativum.</w:t>
      </w:r>
      <w:r>
        <w:t xml:space="preserve"> O alho comum é uma planta perene, resistente e bulbosa que é plantada na Europa, Ásia ocidental e Egito. As folhas são estreitas, planas e semelhantes a uma fita. É extremamente popular entre as pessoas da região do Mediterrâneo.</w:t>
      </w:r>
    </w:p>
    <w:p>
      <w:r/>
      <w:r>
        <w:t xml:space="preserve">Outro que faz parte da família das cebolas é o alho-poró, </w:t>
      </w:r>
      <w:r>
        <w:rPr>
          <w:i/>
        </w:rPr>
        <w:t>A. porrum.</w:t>
      </w:r>
      <w:r>
        <w:t xml:space="preserve"> O bulbo do alho-poró difere da cebola e do alho na medida em que é fino, cilíndrico e com mais de 15,2 centímetros de comprimento. O sabor se assemelha ao da cebola, mas é mais pungente. As folhas dão sabor e são cozidas em sopas. Os bulbos são cortados em pequenos pedaços e usados como tempero para carne.</w:t>
      </w:r>
    </w:p>
    <w:p>
      <w:pPr>
        <w:pStyle w:val="Heading3"/>
      </w:pPr>
      <w:r>
        <w:t>Palmeira (Phoenix dactylifera)</w:t>
      </w:r>
    </w:p>
    <w:p>
      <w:r/>
      <w:r>
        <w:t xml:space="preserve">A palmeira da Bíblia é, sem dúvida, a tamareira. Ao mesmo tempo, era tão característica da Terra Santa quanto ainda é hoje do Egito. Ele é caracterizado por um caule sem ramificações e afilado, de até 24,2 metros ou mais de altura, e um grande conjunto terminal de folhas plumosas, cada uma de 1,8 a 2,7 metros ou mais de comprimento. Por causa de sua altura e estrutura incomum, era natural que fosse usado como uma forma de ornamentação na arquitetura Oriental. O caule e as folhas eram temas favoritos de ornamentação arquitetônica. As folhas imensas que são citadas como ramos na Bíblia eram símbolos de triunfo e eram usadas em ocasiões de grande júbilo (Jo 12.13; Ap 7.9). As grandes folhas ainda são usadas para cobrir os telhados e os lados das casas e para dar solidez às cercas de junco. Tapetes, cestas e até pratos são feitos deles. Pequenas folhas são usadas como espanadores, e a madeira do tronco é usada para madeira. Corda é feita do envoltório em forma de teia na coroa. O fruto, carregado em um imenso cacho pendente, que pode pesar de 13,6 a 22,7 quilogramas, é o principal alimento de muitos nativos da Arábia e do Norte da África. Uma única árvore pode render até 90,7 quilogramas de tâmaras por ano. Eles podem estar secos para uso futuro.</w:t>
      </w:r>
    </w:p>
    <w:p>
      <w:pPr>
        <w:pStyle w:val="Heading3"/>
      </w:pPr>
      <w:r>
        <w:t>Papiro (Cyperus papyrus)</w:t>
      </w:r>
    </w:p>
    <w:p>
      <w:r/>
      <w:r>
        <w:t xml:space="preserve">O junco ou papiro egípcio (Êx 2.3–5; Jó 8.11; Is 18.2; 19.6–7; 35.7; 58.5) tem caules suaves de três lados que normalmente atingem uma altura de 2,4 a 3 metros, mas às vezes até 4,9 metros e uma espessura de 5,1 a 7,6 centímetros na base com um grande tufo de flores na ponta. O papiro anteriormente crescia em grande abundância ao longo das margens do Nilo, formando o que era quase uma selva densa. Hoje está praticamente extinta no Egito baixo, embora ainda seja encontrada ao longo do Nilo Branco e no Sudão. O papiro ainda cresce em partes da Terra Santa, especialmente ao redor do extremo norte da planície da Galileia e dos pântanos de Hula.</w:t>
      </w:r>
    </w:p>
    <w:p>
      <w:r/>
      <w:r>
        <w:t xml:space="preserve">Além de ser usado para fazer pequenas embarcações flutuarem na água (Êxodo 2.3), tapetes e para diversos outros fins domésticos, é mais conhecido como a fonte do papel antigo. Na fabricação de papel a partir do papiro, os caules da planta eram primeiro descascados e depois cortados longitudinalmente em fatias finas que eram colocadas lado a lado. Então, eram regados com água e prensados para unir o conjunto em uma peça única. A folha era então seca e cortada em pedaços do tamanho necessário. Nas melhores notas de papel de papiro, várias camadas de fatias de caule eram colocadas transversalmente umas nas outras.</w:t>
      </w:r>
    </w:p>
    <w:p>
      <w:r/>
      <w:r>
        <w:t>As inflorescências pálidas, cor de feno, em forma de borla no topo dos caules eram usadas para adornar templos egípcios e coroar as estátuas dos deuses. Eles também eram usados como coroas por homens famosos e heróis nacionais.</w:t>
      </w:r>
    </w:p>
    <w:p>
      <w:pPr>
        <w:pStyle w:val="Heading3"/>
      </w:pPr>
      <w:r>
        <w:t>Pinheiro (Pinus brutia, P. halepensis)</w:t>
      </w:r>
    </w:p>
    <w:p>
      <w:r/>
      <w:r>
        <w:t xml:space="preserve">Várias árvores perenes desta família têm folhas em forma de agulha agrupadas e cones que contêm sementes. Embora haja considerável confusão sobre os coníferos da Bíblia, parece evidente que os pinheiros são mencionados em passagens como Levítico 23.40; Neemias 8.15; Isaías 41.19; e 60.13. Um dos pinheiros da Terra Santa é o Pinheiro-bruto </w:t>
      </w:r>
      <w:r>
        <w:rPr>
          <w:i/>
        </w:rPr>
        <w:t>(Pinus brutia),</w:t>
      </w:r>
      <w:r>
        <w:t xml:space="preserve"> uma espécie que habita as montanhas das regiões do Norte da Palestina. Atinge uma altura de 3 a 10,7 metros com um crescimento bastante difuso e galhos em verticilos.</w:t>
      </w:r>
    </w:p>
    <w:p>
      <w:r/>
      <w:r>
        <w:t xml:space="preserve">Outro pinheiro é o pinheiro-de-alepo, </w:t>
      </w:r>
      <w:r>
        <w:rPr>
          <w:i/>
        </w:rPr>
        <w:t>Pinus halepensis.</w:t>
      </w:r>
      <w:r>
        <w:t xml:space="preserve"> A maioria dos casos da ocorrência de “pinho” ou “pinheiro” na NVI provavelmente se refere ao pinheiro-de-alepo (2Sm 6.5; 1Rs 5.8,10; 6.34; 2Rs 19.23; 2Cr 2.8; Sl 104.17; Sl 1.17; Is 14.8; 37.24; 55.13; 60.13; Ez 27.5; 31.8; Os 14.8; Na 2.3; Zc 11.2). Cresce de 9 a 18,3 metros de altura com ramos ascendentes difusos e ramos amarelados ou acastanhados.</w:t>
      </w:r>
    </w:p>
    <w:p>
      <w:pPr>
        <w:pStyle w:val="Heading3"/>
      </w:pPr>
      <w:r>
        <w:t>Pistache (Pistacia terebinthus, P. vera)</w:t>
      </w:r>
    </w:p>
    <w:p>
      <w:r/>
      <w:r>
        <w:t xml:space="preserve">O terebinto ou terebintina da Palestina é uma grande árvore decídua grande com galhos irregulares. No inverno, sem suas folhas, se parece muito com o carvalho. Cresce de 3,7 a 7,6 metros de altura. Cada parte da árvore contém um líquido aromatizado e resinoso. É comum nas encostas inferiores das colinas em toda a Síria, Líbano, Palestina e Arábia, geralmente crescendo como uma árvore solitária e encontrada principalmente em localidades muito quentes ou muito secas para o carvalho que geralmente substitui. Uma vez que é nativa de Gileade, é bastante provável que seu suco resinoso fizesse parte das especiarias que os israelitas carregavam de Gileade para o Egito (Gn 37.25).</w:t>
      </w:r>
    </w:p>
    <w:p>
      <w:r/>
      <w:r>
        <w:t xml:space="preserve">As nozes de Gênesis 43.11 são aparentemente nozes de pistache da árvore de pistache, </w:t>
      </w:r>
      <w:r>
        <w:rPr>
          <w:i/>
        </w:rPr>
        <w:t>Pistacia vera,</w:t>
      </w:r>
      <w:r>
        <w:t xml:space="preserve"> intimamente relacionadas com o terebinto. Ela atinge uma altura de 3 a 9,1 metros com uma copa que se espalha. Ela é encontrada selvagem em muitas partes rochosas do Líbano e da Terra Santa. A noz tem uma casca de cor clara e o grão tem um sabor doce e delicado muito apreciado onde quer que cresça.</w:t>
      </w:r>
    </w:p>
    <w:p>
      <w:pPr>
        <w:pStyle w:val="Heading3"/>
      </w:pPr>
      <w:r>
        <w:t>Plátano (Platanus orientalis)</w:t>
      </w:r>
    </w:p>
    <w:p>
      <w:r/>
      <w:r>
        <w:t xml:space="preserve">Qualquer uma de várias árvores dessa família com cachos de frutos em forma de sino e geralmente uma casca externa que se desprende em manchas ou tiras. As referências em Gênesis 30.37 e Ezequiel 31.8 aparentemente não são à castanheira, que não é nativa da Palestina, mas ao Plátano Oriental, </w:t>
      </w:r>
      <w:r>
        <w:rPr>
          <w:i/>
        </w:rPr>
        <w:t>Platanus orientalis.</w:t>
      </w:r>
    </w:p>
    <w:p>
      <w:r/>
      <w:r>
        <w:t>O plátano é uma árvore maciça de 18,3 metros ou mais de altura, com um tronco frequentemente de vasta circunferência, às vezes chegando a 12,2 metros. A casca externa se desprende em folhas ou escamas, expondo assim uma casca interna lisa esbranquiçada ou amarelada. A árvore é comum em todo o Líbano, Síria e Terra Santa, crescendo até mesmo nas regiões subalpinas. No entanto, é primariamente uma árvore das planícies e planícies, crescendo nas bordas dos riachos e lagos e em lugares pantanosos.</w:t>
      </w:r>
    </w:p>
    <w:p>
      <w:pPr>
        <w:pStyle w:val="Heading3"/>
      </w:pPr>
      <w:r>
        <w:t>Romãzeira (Punica granatum)</w:t>
      </w:r>
    </w:p>
    <w:p>
      <w:r/>
      <w:r>
        <w:t xml:space="preserve">A romãzeira é geralmente uma árvore pequena e arbustiva, mas ocasionalmente pode se tornar um arbusto grande e ramificado ou uma pequena árvore, alcançando uma altura de 6 a 9 metros. Os ramos são muitas vezes espinhosos. As flores vistosas como um sino são geralmente escarlates, embora às vezes amarelas ou brancas. A fruta globular é tão grande quanto uma laranja ou maça de tamanho médio. Ela tem uma casca dura de cor vermelha brilhante ou amarelada quando madura e é rematada pelos sépalos secos que se assemelham a uma coroa. O próprio fruto é uma polpa suculenta de cor vermelho-carmesim na qual muitas sementes vermelhas estão embutidas. As flores da romã, sem dúvida, serviram como um padrão para os sinos de ouro mencionados em Êxodo 28.33–34 e 39.24–26, e as flores abertas de 1 Reis 6.32. Os lóbulos do cálice ereto no fruto serviam como um modelo para coroas de reis.</w:t>
      </w:r>
    </w:p>
    <w:p>
      <w:r/>
      <w:r>
        <w:t xml:space="preserve">A romã é nativa da Ásia, mas foi cultivado desde os tempos pré-históricos e agora é bem comum na Terra Santa, no Egito e ao longo das margens do Mediterrâneo. É listado como um dos frutos agradáveis do Egito (Nm 20.5) e uma das bênçãos prometidas da Terra Santa (Dt 8.8).</w:t>
      </w:r>
    </w:p>
    <w:p>
      <w:pPr>
        <w:pStyle w:val="Heading3"/>
      </w:pPr>
      <w:r>
        <w:t>Álamo (Populus euphratica, P. alba)</w:t>
      </w:r>
    </w:p>
    <w:p>
      <w:r/>
      <w:r>
        <w:t xml:space="preserve">Árvore decídua de crescimento rápido do mesmo gênero que o álamo e o álamo-branco. As referências em 2 Samuel 5.23–24 e 1 Crônicas 14.14–15 às amoreiras são mais provavelmente ao álamo do Eufrates ou ao aspen, </w:t>
      </w:r>
      <w:r>
        <w:rPr>
          <w:i/>
        </w:rPr>
        <w:t>Populus euphratica.</w:t>
      </w:r>
      <w:r>
        <w:t xml:space="preserve"> Esta árvore cresce até uma altura de 9,1 a 13,7 metros, com ramos se espalhando. O aspen do Eufrates é encontrado apenas em rios e bancos de riachos em toda a área, da Síria através da Terra Santa até a Arábia Pétrea. É muito comum no Vale do Jordão.</w:t>
      </w:r>
    </w:p>
    <w:p>
      <w:r/>
      <w:r>
        <w:t xml:space="preserve">O álamo branco </w:t>
      </w:r>
      <w:r>
        <w:rPr>
          <w:i/>
        </w:rPr>
        <w:t>(Populus alba)</w:t>
      </w:r>
      <w:r>
        <w:t xml:space="preserve"> é comum em lugares úmidos na Síria, no Líbano, na Terra Santa e no Sinai. Atinge uma altura de 9 a 18,3 metros com ramos se espalhando. Alguns sugerem que os altares de várias religiões pagãs eram geralmente levantados no topo de uma colina e à sombra de um bosque de álamos.</w:t>
      </w:r>
    </w:p>
    <w:p>
      <w:pPr>
        <w:pStyle w:val="Heading3"/>
      </w:pPr>
      <w:r>
        <w:t>Marmeleiro (Cydonia oblonga)</w:t>
      </w:r>
    </w:p>
    <w:p>
      <w:r/>
      <w:r>
        <w:t xml:space="preserve">Árvore nativa da Ásia Ocidental, tendo flores brancas e frutos semelhantes à maçã que são comestíveis quando cozidos. Alguns acreditam que as “maçãs” do AT eram marmelos, </w:t>
      </w:r>
      <w:r>
        <w:rPr>
          <w:i/>
        </w:rPr>
        <w:t>Cydonia oblonga.</w:t>
      </w:r>
      <w:r>
        <w:t xml:space="preserve"> O marmeleiro é bem comum na Terra Santa, sendo uma árvore amplamente cultivada. Pode ter alguns selvagens nas partes setentrionais da Síria. É nativo do Norte da Pérsia e Ásia Menor. O fruto é amarelado e bem fragrante, e foi essa fragrância que fez com que fosse altamente valorizado pelos antigos.</w:t>
      </w:r>
    </w:p>
    <w:p>
      <w:pPr>
        <w:pStyle w:val="Heading3"/>
      </w:pPr>
      <w:r>
        <w:t>Junco (Juncus, Scirpus, Typha angustata, Arundo donax)</w:t>
      </w:r>
    </w:p>
    <w:p>
      <w:r/>
      <w:r>
        <w:t xml:space="preserve">Numerosas espécies de juncos ou taboa crescem na Terra Santa. Há pelo menos 21 variedades de juncos. O junco-mole comum ou o junco de pântano </w:t>
      </w:r>
      <w:r>
        <w:rPr>
          <w:i/>
        </w:rPr>
        <w:t>(Juncus effusus)</w:t>
      </w:r>
      <w:r>
        <w:t xml:space="preserve"> é encontrado em lugares úmidos, mesmo no Sinai e outros desertos. O junco-do-mar ou o junco-rígido </w:t>
      </w:r>
      <w:r>
        <w:rPr>
          <w:i/>
        </w:rPr>
        <w:t>(J. maritimus)</w:t>
      </w:r>
      <w:r>
        <w:t xml:space="preserve"> é encontrado em lugares úmidos em toda a Terra Santa e até mesmo no Sinai.</w:t>
      </w:r>
    </w:p>
    <w:p>
      <w:r/>
      <w:r>
        <w:t xml:space="preserve">Pelo menos 15 tipos de taboa </w:t>
      </w:r>
      <w:r>
        <w:rPr>
          <w:i/>
        </w:rPr>
        <w:t>(Scirpus)</w:t>
      </w:r>
      <w:r>
        <w:t xml:space="preserve"> são conhecidos na Terra Santa. O junco-cabeça-aglomerada </w:t>
      </w:r>
      <w:r>
        <w:rPr>
          <w:i/>
        </w:rPr>
        <w:t>(Scirpus holoschoenus)</w:t>
      </w:r>
      <w:r>
        <w:t xml:space="preserve"> é comum em lugares úmidos em toda a Terra Santa até o Sinai. O junco-de-lago ou junco-alto </w:t>
      </w:r>
      <w:r>
        <w:rPr>
          <w:i/>
        </w:rPr>
        <w:t>(S. lacustris)</w:t>
      </w:r>
      <w:r>
        <w:t xml:space="preserve"> é encontrado em pântanos e valas em todo o Norte da África até o Mar Morto. O junco-do-mar ou junco-de-pântano-salgado </w:t>
      </w:r>
      <w:r>
        <w:rPr>
          <w:i/>
        </w:rPr>
        <w:t>(S. maritimus)</w:t>
      </w:r>
      <w:r>
        <w:t xml:space="preserve"> é encontrado em valas e pântanos em muitos lugares da Terra Santa. Qualquer uma dessas espécies pode ser a mencionada em Jó 8.11; Isaías 9.14; 19.6,15.</w:t>
      </w:r>
    </w:p>
    <w:p>
      <w:r/>
      <w:r>
        <w:t xml:space="preserve">A referência em Gênesis 41.2 à alimentação do gado no prado parece ser ao junco-alto </w:t>
      </w:r>
      <w:r>
        <w:rPr>
          <w:i/>
        </w:rPr>
        <w:t>(Arundo donax),</w:t>
      </w:r>
      <w:r>
        <w:t xml:space="preserve"> que cresce de 5,5 metros ou mais de altura. Esta planta também é conhecida como junco-persa e é comum em toda a Terra Santa, Síria e a Península do Sinai. É uma gramínea gigantesca que pode ter um diâmetro do caule de 5,1 a 7,6 centímetros na base e é terminada por uma pluma de flores brancas semelhantes às da cana-de-açúcar ou capim-dos-pampas. A planta era usada para diferentes propósitos pelos antigos: para varas de caminhar, varas de pesca, varas de medição e tubos musicais. É, portanto, bem possível que a "cana" ou "vara" de Mateus 27.48 e Marcos 15.36 fosse junco de carpinteiro, ou a vara de medição.</w:t>
      </w:r>
    </w:p>
    <w:p>
      <w:r/>
      <w:r>
        <w:rPr>
          <w:i/>
        </w:rPr>
        <w:t>Veja também</w:t>
      </w:r>
      <w:r>
        <w:t xml:space="preserve"> Papiro.</w:t>
      </w:r>
    </w:p>
    <w:p>
      <w:pPr>
        <w:pStyle w:val="Heading3"/>
      </w:pPr>
      <w:r>
        <w:t>Arruda (Ruta chalepensis, R. graveolens)</w:t>
      </w:r>
    </w:p>
    <w:p>
      <w:r/>
      <w:r>
        <w:t xml:space="preserve">Planta aromática euroasiática com folhas perenes que produzem um óleo volátil e ácido, usado antigamente na medicina. Não há dúvida quanto à correção da tradução de "arruda" em Lucas 11.42, mas há alguma incerteza quanto à espécie exata. A maioria dos escritores pensa que era a arruda-comum </w:t>
      </w:r>
      <w:r>
        <w:rPr>
          <w:i/>
        </w:rPr>
        <w:t>(Rue graveolens),</w:t>
      </w:r>
      <w:r>
        <w:t xml:space="preserve"> uma planta arbustiva perene com caules eretos de dois a três pés 0,6 a 0,9 metros de altura e folhas profundamente recortadas. Um odor muito forte emana da folhagem. Esta espécie é nativa da região do Mediterrâneo e cresce de maneira selvagem na Terra Santa, especialmente no Monte Tabor.</w:t>
      </w:r>
    </w:p>
    <w:p>
      <w:r/>
      <w:r>
        <w:t>A arruda era altamente valorizada pelos antigos como um medicamento, supostamente para evitar tonturas, mudanças, epilepsia, inflamações nos olhos, insanidade e o “mau-olhado”. A arruda também era usada para temperar comidas.</w:t>
      </w:r>
    </w:p>
    <w:p>
      <w:pPr>
        <w:pStyle w:val="Heading3"/>
      </w:pPr>
      <w:r>
        <w:t>Junco-florido (Butomus umbellatus)</w:t>
      </w:r>
    </w:p>
    <w:p>
      <w:r/>
      <w:r>
        <w:t xml:space="preserve">Termo genérico para qualquer uma das várias plantas de pântano semelhantes a gramíneas, com caules flexíveis, ocos ou medulosos. Há uma incerteza considerável sobre a identificação da planta referida em Gênesis 41.2, traduzida na NTLH como “capim”, e em Jó 8.11 como “junco”. Como é mencionada junto com o papiro na passagem de Jó, parece que se refere a um tipo específico de planta, em vez de algo genérico como "capim". Pela descrição em Gênesis como sendo uma planta da qual o gado do Faraó poderia se alimentar nas margens do Nilo e, no entanto, não sendo o papiro, pode se referir ao junco-florido ou gladíolo-d'água </w:t>
      </w:r>
      <w:r>
        <w:rPr>
          <w:i/>
        </w:rPr>
        <w:t>(Butomus umbellatus),</w:t>
      </w:r>
      <w:r>
        <w:t xml:space="preserve"> que floresce tanto no Egito quanto na Terra Santa, junto com o papiro.</w:t>
      </w:r>
    </w:p>
    <w:p>
      <w:r/>
      <w:r>
        <w:rPr>
          <w:i/>
        </w:rPr>
        <w:t>Veja também</w:t>
      </w:r>
      <w:r>
        <w:t xml:space="preserve"> Junco.</w:t>
      </w:r>
    </w:p>
    <w:p>
      <w:pPr>
        <w:pStyle w:val="Heading3"/>
      </w:pPr>
      <w:r>
        <w:t>Açafrão (Crocus sativus)</w:t>
      </w:r>
    </w:p>
    <w:p>
      <w:r/>
      <w:r>
        <w:t xml:space="preserve">O açafrão mencionado em Cantares 4.14, é o produto de várias espécies de </w:t>
      </w:r>
      <w:r>
        <w:rPr>
          <w:i/>
        </w:rPr>
        <w:t>Crocus,</w:t>
      </w:r>
      <w:r>
        <w:t xml:space="preserve"> especialmente do açafrão de flor azul </w:t>
      </w:r>
      <w:r>
        <w:rPr>
          <w:i/>
        </w:rPr>
        <w:t>(C. sativus),</w:t>
      </w:r>
      <w:r>
        <w:t xml:space="preserve"> que é nativo da Grécia e da Ásia Menor. O produto comercial consiste no estigma e na parte superior do estilo, as partes superiores do ovário da flor, que são coletadas logo após a abertura da flor. Exige pelo menos 4.000 estigmas para fazer 28 gramas de açafrão. Depois de serem colhidos, os estigmas são secos ao sol, batidos e feitos em pequenos bolos. O açafrão é usado principalmente como um corante amarelo e também como corante de frutas para caril e ensopados.</w:t>
      </w:r>
    </w:p>
    <w:p>
      <w:r/>
      <w:r>
        <w:t xml:space="preserve">Outro tipo totalmente diferente de planta produtora de corantes </w:t>
      </w:r>
      <w:r>
        <w:rPr>
          <w:i/>
        </w:rPr>
        <w:t>(Carthamus tinctorius)</w:t>
      </w:r>
      <w:r>
        <w:t xml:space="preserve"> chamado cartamina, açafrão-bastardo ou cártamo é um membro da família do cardo. Suas flores vermelhas produzem um corante usado extensivamente para colorir seda, cozinhar e adulterar açafrão genuíno. É uma planta espinhosa que cresce anualmente até 1,4 metro de altura, nativa da Síria e do Egito. No Egito, vestimentas de sepultamento das múmias eram tingidas com este material, e é muito possível que esta planta também possa ter sido o açafrão mencionado na Bíblia.</w:t>
      </w:r>
    </w:p>
    <w:p>
      <w:pPr>
        <w:pStyle w:val="Heading3"/>
      </w:pPr>
      <w:r>
        <w:t>Sálvia (Salvia judaica)</w:t>
      </w:r>
    </w:p>
    <w:p>
      <w:r/>
      <w:r>
        <w:t>A sálvia da Judeia chega a 0,9 metro de altura nas montanhas e colinas da Palestina. Seus caules têm quatro ângulos, duros e ásperos. A planta cresce da Síria passando pelo Sul até Nazaré, Hebrom, Tibério, Samaria e Judeia.</w:t>
      </w:r>
    </w:p>
    <w:p>
      <w:r/>
      <w:r>
        <w:t xml:space="preserve">Esta planta é a origem do design do candelabro de sete braços de Êxodo 37.17–18, que é conhecido como a menorá, o símbolo tradicional judaico. A inflorescência da planta, quando pressionada plana, tem quase exatamente a mesma forma e estrutura que o candelabro de sete braços, com seu pico central e três pares de ramos laterais cada um dobrando para cima e para dentro de maneira simétrica. Em cada ramo da inflorescência da planta estão espirais ou brotos que talvez dêem a ideia para os “botões” (NTLH) nos castiçais de ouro bíblicos.</w:t>
      </w:r>
    </w:p>
    <w:p>
      <w:pPr>
        <w:pStyle w:val="Heading3"/>
      </w:pPr>
      <w:r>
        <w:t>Espelta (Triticum aestivum)</w:t>
      </w:r>
    </w:p>
    <w:p>
      <w:r/>
      <w:r>
        <w:t xml:space="preserve">Membro resistente da família do trigo. O centeio de Êxodo 9.32 e a cevada de Isaías 28.25 e Ezequiel 4.9 (todos na KJV) se referem a espelta. É uma espécie de trigo de grão duro com espigas soltas e grãos triangulares em seção transversal, e era a forma mais comum de trigo nos primeiros tempos. Tem um caule mais robusto do que o trigo e fortes espigas de grãos. O pão feito com sua farinha é muito inferior ao feito de trigo, mas a espelta prosperará em quase qualquer tipo de solo e dará uma colheita em terras inadequadas para o trigo. Os antigos preferiam a cevada para pão.</w:t>
      </w:r>
    </w:p>
    <w:p>
      <w:pPr>
        <w:pStyle w:val="Heading3"/>
      </w:pPr>
      <w:r>
        <w:t>Árvore de Estoraque (Styrax officinalis)</w:t>
      </w:r>
    </w:p>
    <w:p>
      <w:r/>
      <w:r>
        <w:t xml:space="preserve">Várias árvores deste gênero produzindo uma resina aromática. Hoje pensa-se que a especiaria de Êxodo 30.34 foi derivado da árvore de estoraque. Trata-se de um arbusto ou pequena árvore de ramos irregularmente rígidos, com altura de 2,7 a 6,1 metros. Esta árvore é abundante em colinas baixas e lugares rochosos do Líbano até a Terra Santa. Sua goma é obtida fazendo incisões nos caules e ramos. É altamente aromatizado e ainda é valorizado como um perfume nos dias de hoje.</w:t>
      </w:r>
    </w:p>
    <w:p>
      <w:pPr>
        <w:pStyle w:val="Heading3"/>
      </w:pPr>
      <w:r>
        <w:t>Sicômoro (Ficus sycomorus)</w:t>
      </w:r>
    </w:p>
    <w:p>
      <w:r/>
      <w:r>
        <w:t xml:space="preserve">Árvore do nordeste da África e Ásia adjacente, relacionada com o figo. A palavra traduzida "figueira-brava” em 1 Reis 10:27; 1 Crônicas 27.28; 2 Crônicas 1.15; 9.27; Salmo 78.47; Isaías 9.10; Amós 7.14; e Lucas 19.4, sem dúvida, se refere ao bem conhecido sicômoro, que também é conhecido como figueira-doida e figueira-do-faraó. Não deve ser confundido com o sicômoro comum do continente norte-americano, que é, na verdade, um plátano. O sicômoro-figueira da Bíblia é uma árvore de crescimento vigoroso, robusta e de ampla ramificação, que pode alcançar de 9,1 a 12,2 metros de altura e, às vezes, atingir uma circunferência de tronco de 6,1 metros ou mais, com uma copa de 36,6 metros de diâmetro. É uma árvore que é facilmente escalada e é frequentemente plantada ao longo das estradas, o que explica a referência em Lucas 19.4. Ela produz uma quantidade abundante de frutos em cachos em todas as partes da árvore, tanto em galhos jovens quanto em galhos velhos e até mesmo no próprio tronco. É muito semelhante ao figo comum, apenas menor e de qualidade muito inferior. Nos dias de Davi, era tão valioso que ele designou um supervisor especial para as árvores de sicômoros (1Cr 27.28). Acredita-se que Amós não era um colhedor de frutos de sicômoro, mas sim um cultivador de árvores de sicômoro.</w:t>
      </w:r>
    </w:p>
    <w:p>
      <w:pPr>
        <w:pStyle w:val="Heading3"/>
      </w:pPr>
      <w:r>
        <w:t>Tamarisco (Tamarix)</w:t>
      </w:r>
    </w:p>
    <w:p>
      <w:r/>
      <w:r>
        <w:t xml:space="preserve">As referências em Gênesis 21.33 e 1 Samuel 22.6 e 31.13 parecem ser ao tamarisco. Estas árvores ou arbustos são pequenos e de rápido crescimento, com madeira durável. Elas são abundantes em desertos, dunas e pântanos de sal. </w:t>
      </w:r>
      <w:r>
        <w:rPr>
          <w:i/>
        </w:rPr>
        <w:t>Tamarix aphylla</w:t>
      </w:r>
      <w:r>
        <w:t xml:space="preserve"> é sem folhas e tem pequenas flores brancas. Estas árvores ou arbustos frequentemente oferecem um toque suave de folhagem verde e a promessa de sombra refrescante para o viajante. Os tamariscos conseguem sobreviver porque possuem folhas pequenas, semelhantes a escamas, que perdem pouca umidade por transpiração, ou não possuem folhas. Os maiores tamariscos são valorizados por sua madeira em uma região onde a madeira é escassa. A madeira era utilizada para construção e também como fonte de um excelente tipo de carvão.</w:t>
      </w:r>
    </w:p>
    <w:p>
      <w:pPr>
        <w:pStyle w:val="Heading3"/>
      </w:pPr>
      <w:r>
        <w:t>Terebinth (Pistacia terebinthus)</w:t>
      </w:r>
    </w:p>
    <w:p>
      <w:r/>
      <w:r>
        <w:rPr>
          <w:i/>
        </w:rPr>
        <w:t>Veja</w:t>
      </w:r>
      <w:r>
        <w:t xml:space="preserve"> Pistache (acima).</w:t>
      </w:r>
    </w:p>
    <w:p>
      <w:pPr>
        <w:pStyle w:val="Heading3"/>
      </w:pPr>
      <w:r>
        <w:t>Cardo-espinhoso (Lycium europaeum, Solanum incanum, Centaurea, Silybum marianum, Rusco aculeatus, Agrostemma githago, Paliurus spina-christi, Zizyphus spina-christi)</w:t>
      </w:r>
    </w:p>
    <w:p>
      <w:r/>
      <w:r>
        <w:t>Existem 22 palavras diferentes em hebraico e grego usadas na Escritura para se referir a arbustos ou ervas espinhosas, ou pontiagudas, e estas são traduzidas como "espinheiro", "arbustos espinhosos", "joio", "erva venenosa" e "cardo". No momento, há cerca de 125 espécies de espinhos e cardos que crescem na Terra Santa.</w:t>
      </w:r>
    </w:p>
    <w:p>
      <w:r/>
      <w:r>
        <w:t xml:space="preserve">Acredita-se que o espinheiro na alegoria de Juízes 9.14–15 se referia ao espinheiro-europeu ou espinheiro-do-deserto, </w:t>
      </w:r>
      <w:r>
        <w:rPr>
          <w:i/>
        </w:rPr>
        <w:t>Lycium europaeum.</w:t>
      </w:r>
    </w:p>
    <w:p>
      <w:r/>
      <w:r>
        <w:t xml:space="preserve">O consenso geral é que os “espinheiros” de Isaías 10.17, 55.13, Miquéias 7.4 e Hebreus 6.8são a erva-moura </w:t>
      </w:r>
      <w:r>
        <w:rPr>
          <w:i/>
        </w:rPr>
        <w:t>(Solanum incanum),</w:t>
      </w:r>
      <w:r>
        <w:t xml:space="preserve"> ou a "batata de Jericó."</w:t>
      </w:r>
    </w:p>
    <w:p>
      <w:r/>
      <w:r>
        <w:t xml:space="preserve">Os cardos de Gênesis 3.17–18, 2 Reis 14.9, 2 Crônicas 25.18, Oséias 10.8 e Mateus 7.16, bem como os espinhos de Mateus 13.7 e Hebreus 6.8, são provavelmente uma das espécies do cardo, </w:t>
      </w:r>
      <w:r>
        <w:rPr>
          <w:i/>
        </w:rPr>
        <w:t>Centaurea.</w:t>
      </w:r>
      <w:r>
        <w:t xml:space="preserve"> Entre os cardos mais comuns na Terra Santa estão o verdadeiro cardo-estrelado </w:t>
      </w:r>
      <w:r>
        <w:rPr>
          <w:i/>
        </w:rPr>
        <w:t>(Centaurea calcitrapa),</w:t>
      </w:r>
      <w:r>
        <w:t xml:space="preserve"> o centáurea-anã </w:t>
      </w:r>
      <w:r>
        <w:rPr>
          <w:i/>
        </w:rPr>
        <w:t>(C. verutum),</w:t>
      </w:r>
      <w:r>
        <w:t xml:space="preserve"> o centáurea-ibérica </w:t>
      </w:r>
      <w:r>
        <w:rPr>
          <w:i/>
        </w:rPr>
        <w:t>(C. iberica),</w:t>
      </w:r>
      <w:r>
        <w:t xml:space="preserve"> e o cardo-mariano </w:t>
      </w:r>
      <w:r>
        <w:rPr>
          <w:i/>
        </w:rPr>
        <w:t>(Silybum marianum).</w:t>
      </w:r>
      <w:r>
        <w:t xml:space="preserve"> Alguns cardos atingem uma altura de 0,9 a 1,8 metros. Os cardos são característicos de uma área que é negligenciada e sem vegetação. Muitos têm flores bonitas, mas todos estão cobertos de espinhos afiados.</w:t>
      </w:r>
    </w:p>
    <w:p>
      <w:r/>
      <w:r>
        <w:t xml:space="preserve">As referências em Ezequiel 2.6 a “espinhos” e Ezequiel 28.24 a “abrolhos” podem ser à vassoura-de-açougueiro ou azevinho, </w:t>
      </w:r>
      <w:r>
        <w:rPr>
          <w:i/>
        </w:rPr>
        <w:t>Rusco aculeatus.</w:t>
      </w:r>
      <w:r>
        <w:t xml:space="preserve"> A planta é comum em florestas rochosas nas regiões do Norte da Terra Santa, especialmente ao redor do Monte Tabor e do Monte Carmelo.</w:t>
      </w:r>
    </w:p>
    <w:p>
      <w:r/>
      <w:r>
        <w:t xml:space="preserve">O mato de Jó 31.40 (NTLH) talvez se refira a mandioquinha, </w:t>
      </w:r>
      <w:r>
        <w:rPr>
          <w:i/>
        </w:rPr>
        <w:t>Agrostemma githago.</w:t>
      </w:r>
      <w:r>
        <w:t xml:space="preserve"> Esta planta é comum nos campos de grãos em toda a Terra Santa. É uma erva daninha forte e que gera problemas em campos de cereais, crescendo de 0,3 a 0,9 metro de altura.</w:t>
      </w:r>
    </w:p>
    <w:p>
      <w:r/>
      <w:r>
        <w:t xml:space="preserve">Muitos comentaristas pensam que os “espinhos” dos quais a coroa de espinhos (Mt 27.29; Jo 19.2) foi feita eram do espinheiro-de-Cristo </w:t>
      </w:r>
      <w:r>
        <w:rPr>
          <w:i/>
        </w:rPr>
        <w:t>(Paliurus spina-christi).</w:t>
      </w:r>
      <w:r>
        <w:t xml:space="preserve"> Esta crença levou a seu nome específico; o espinheiro-de-Cristo é uma planta espinhosa que normalmente cresce como um arbusto espalhado de 0,9 a 2,7 metros de altura. Os ramos flexíveis são armados na base de cada folha com um par de espinhos desiguais, rígidos e afiados. A textura incomumente flexível dos ramos jovens torna-os particularmente fáceis de trançar em uma coroa semelhante a uma guirlanda.</w:t>
      </w:r>
    </w:p>
    <w:p>
      <w:r/>
      <w:r>
        <w:t xml:space="preserve">Os espinhos de Juízes 8.7, Isaías 7.19, 9.18, 55.13 e Mateus 7:16podem se referir ao espinheiro-de-cristo sírio </w:t>
      </w:r>
      <w:r>
        <w:rPr>
          <w:i/>
        </w:rPr>
        <w:t>(Zizyphus spina-christi),</w:t>
      </w:r>
      <w:r>
        <w:t xml:space="preserve"> um arbusto ou pequena árvore de 2,7 a 4,6 metros de altura, às vezes crescendo até se tornar uma árvore de 12,2 metros de altura com ramos brancos lisos que contêm um par de espinhos robustos, desiguais e recurvados na parte de trás de cada folha.</w:t>
      </w:r>
    </w:p>
    <w:p>
      <w:r/>
      <w:r>
        <w:rPr>
          <w:i/>
        </w:rPr>
        <w:t>Veja também</w:t>
      </w:r>
      <w:r>
        <w:t xml:space="preserve"> Amoreira-silvestre; Espinheiro-alvar (acima).</w:t>
      </w:r>
    </w:p>
    <w:p>
      <w:pPr>
        <w:pStyle w:val="Heading3"/>
      </w:pPr>
      <w:r>
        <w:t>Tulipa (Tulipa montana, T. sharonensis)</w:t>
      </w:r>
    </w:p>
    <w:p>
      <w:r/>
      <w:r>
        <w:t xml:space="preserve">Qualquer uma das várias plantas bulbosas desta família nativa da Ásia. A rosa de Sarom em Cantares 2.1 pode ser a tulipa-da-montanha, </w:t>
      </w:r>
      <w:r>
        <w:rPr>
          <w:i/>
        </w:rPr>
        <w:t>Tulipa montana,</w:t>
      </w:r>
      <w:r>
        <w:t xml:space="preserve"> ou a espécie muito próxima que é a tulipa-de-Sarom, </w:t>
      </w:r>
      <w:r>
        <w:rPr>
          <w:i/>
        </w:rPr>
        <w:t>T. sharonensis.</w:t>
      </w:r>
      <w:r>
        <w:t xml:space="preserve"> A primeira é uma planta atraente que cresce de um bulbo e muitas vezes tem folhas com margens onduladas. A espécie é comum nas regiões montanhosas da Síria, do Líbano e do Anti-Líbano. Ela é principalmente uma espécie montanhosa. A tulipa-de-Sarom </w:t>
      </w:r>
      <w:r>
        <w:rPr>
          <w:i/>
        </w:rPr>
        <w:t>(T. sharonensis)</w:t>
      </w:r>
      <w:r>
        <w:t xml:space="preserve"> é encontrada em lugares arenosos nas planícies costeiras de Sharon.</w:t>
      </w:r>
    </w:p>
    <w:p>
      <w:pPr>
        <w:pStyle w:val="Heading3"/>
      </w:pPr>
      <w:r>
        <w:t>Erva daninha (Gundelia tournefortii, Anastatica hierochuntica)</w:t>
      </w:r>
    </w:p>
    <w:p>
      <w:r/>
      <w:r>
        <w:t xml:space="preserve">As referências no Salmo 83.13 e em Isaías 17.13 a "palha" (ARA) parecem ser para a erva palestina </w:t>
      </w:r>
      <w:r>
        <w:rPr>
          <w:i/>
        </w:rPr>
        <w:t>(Gundelia tournefortii),</w:t>
      </w:r>
      <w:r>
        <w:t xml:space="preserve"> um membro da família dos cardos. É uma erva espinhosa com suco leitoso. Ele rola sobre a terra e se acumula em montes enormes em depressões.</w:t>
      </w:r>
    </w:p>
    <w:p>
      <w:pPr>
        <w:pStyle w:val="Heading3"/>
      </w:pPr>
      <w:r>
        <w:t>Vegetal</w:t>
      </w:r>
    </w:p>
    <w:p>
      <w:r/>
      <w:r>
        <w:t>As referências bíblicas aos vegetais são, provavelmente, na maioria dos casos, às sementes leguminosas de feijão e lentilhas.</w:t>
      </w:r>
    </w:p>
    <w:p>
      <w:pPr>
        <w:pStyle w:val="Heading3"/>
      </w:pPr>
      <w:r>
        <w:t>Videira (Vitis vinifera)</w:t>
      </w:r>
    </w:p>
    <w:p>
      <w:r/>
      <w:r>
        <w:t xml:space="preserve">Qualquer planta com um caule flexível que suba, se entrelaça ou se arrasta ao longo de uma superfície ou sustentação. A videira comum </w:t>
      </w:r>
      <w:r>
        <w:rPr>
          <w:i/>
        </w:rPr>
        <w:t>(Vitis vinifera)</w:t>
      </w:r>
      <w:r>
        <w:t xml:space="preserve"> é mencionada em toda a Bíblia. A videira frutífera (Ez 17.5–10) e a videira trazida do Egito (Sl 80.8) eram simbólicas para o povo judeu. Jesus se compara com a videira verdadeira, da qual seus discípulos eram os ramos (Jo 15.1–6).</w:t>
      </w:r>
    </w:p>
    <w:p>
      <w:r/>
      <w:r>
        <w:t xml:space="preserve">A videira do mundo antigo às vezes assume as características de uma árvore, com caules de até 46 centímetros de diâmetro, os galhos então sendo conduzidos em uma treliça e produzindo cachos de uvas individuais pesando de 4,5 a 5,4 quilo do tamanho de pequenas ameixas. Foram produzidos cachos pesando até 11,8 quilos. As videiras da Terra Santa sempre foram famosas tanto pela luxúria de seu crescimento quanto pelos imensos cachos de uvas que produzidos. Assim, não parece improvável que os espiões enviados para a Terra Prometida tenham usado um poste para transportar alguns dos cachos para casa (Nm 13.23–24).</w:t>
      </w:r>
    </w:p>
    <w:p>
      <w:r/>
      <w:r>
        <w:t xml:space="preserve">A uva selvagem </w:t>
      </w:r>
      <w:r>
        <w:rPr>
          <w:i/>
        </w:rPr>
        <w:t>(Vitis orientalis)</w:t>
      </w:r>
      <w:r>
        <w:t xml:space="preserve"> é mencionada em Isaías 5.2–4, Jeremias 2.21 e Ezequiel 15.2–6. Conhecida como uva-da-mata nativa, possui bagas pretas, ácidas e pequenas, do tamanho de groselhas, com pouca polpa.</w:t>
      </w:r>
    </w:p>
    <w:p>
      <w:pPr>
        <w:pStyle w:val="Heading3"/>
      </w:pPr>
      <w:r>
        <w:t>Nogueira (Juglans regia)</w:t>
      </w:r>
    </w:p>
    <w:p>
      <w:r/>
      <w:r>
        <w:t xml:space="preserve">Qualquer uma das várias árvores desse gênero que têm frutos redondos e pegajosos que envolvem uma noz comestível. Acredita-se que a referência em Cantares 6.11 a “nogueiras” se referia à nogueira persa ou comum, </w:t>
      </w:r>
      <w:r>
        <w:rPr>
          <w:i/>
        </w:rPr>
        <w:t>Juglans regia.</w:t>
      </w:r>
      <w:r>
        <w:t xml:space="preserve"> Acredita-se que a árvore seja nativa do Norte da Pérsia, mas, na verdade, é encontrada selvagem em muitas partes do Norte da Índia, indo até a China a Leste e através da Pérsia a Oeste. Na época de Salomão, ela era amplamente cultivada pelo seu fruto por todo o Oriente. Talvez o jardim de nogueiras de Salomão fizesse parte de seus extensos jardins em Etã, a 9,7 quilômetros de Jerusalém.</w:t>
      </w:r>
    </w:p>
    <w:p>
      <w:pPr>
        <w:pStyle w:val="Heading3"/>
      </w:pPr>
      <w:r>
        <w:t>Lírio-d'água (Nymphaea)</w:t>
      </w:r>
    </w:p>
    <w:p>
      <w:r/>
      <w:r>
        <w:t xml:space="preserve">Qualquer uma das inúmeras plantas aquáticas deste gênero com folhas flutuantes e flores vistosas. A ornamentação de lírios esculpidos mencionada em 1 Reis 7.19–26e 2 Crônicas 4:5 provavelmente teve como modelo as flores do lírio-d'água. Poucas flores podem igualar o lótus-do-egito ou o lírio-d'água </w:t>
      </w:r>
      <w:r>
        <w:rPr>
          <w:i/>
        </w:rPr>
        <w:t>(Nymphaea lotus)</w:t>
      </w:r>
      <w:r>
        <w:t xml:space="preserve"> em beleza. Parece muito com uma grande rosa-branca e, em tempos antigos, flutuava em profusão nas águas do Nilo.</w:t>
      </w:r>
    </w:p>
    <w:p>
      <w:r/>
      <w:r>
        <w:t xml:space="preserve">A ninfeia-branca-europeia comum </w:t>
      </w:r>
      <w:r>
        <w:rPr>
          <w:i/>
        </w:rPr>
        <w:t>(N. alba)</w:t>
      </w:r>
      <w:r>
        <w:t xml:space="preserve"> também era familiar para as crianças de Israel. Ela cresce não apenas na Europa, mas também na Terra Santa e no Norte da África. No entanto, não é tão comum no Egito quanto o lótus-branco.</w:t>
      </w:r>
    </w:p>
    <w:p>
      <w:r/>
      <w:r>
        <w:t xml:space="preserve">Outro lírio d’água com o qual os israelitas provavelmente estavam familiarizados é o lótus-azul, </w:t>
      </w:r>
      <w:r>
        <w:rPr>
          <w:i/>
        </w:rPr>
        <w:t>N. caerulea.</w:t>
      </w:r>
      <w:r>
        <w:t xml:space="preserve"> Suas folhas têm 30,5 a 40,6 centímetros de diâmetro e tem flores azuis claras que têm 7,6 a 15,2 centímetros de diâmetro.</w:t>
      </w:r>
    </w:p>
    <w:p>
      <w:pPr>
        <w:pStyle w:val="Heading3"/>
      </w:pPr>
      <w:r>
        <w:t>Trigo (Triticum aestivum, T. compositum)</w:t>
      </w:r>
    </w:p>
    <w:p>
      <w:r/>
      <w:r>
        <w:t xml:space="preserve">Vários cereais da família das gramíneas amplamente cultivados por seus grãos comestíveis. Cinco tipos de trigo são nativos — e ainda selvagens — na Terra Santa, e pelo menos oito outros são plantados lá hoje; provavelmente a maioria, se não todos, eram conhecidos nos tempos bíblicos. As variedades selvagens provavelmente eram mais abundantes naquela época do que são hoje. Entre esses estão o trigo-einkorn </w:t>
      </w:r>
      <w:r>
        <w:rPr>
          <w:i/>
        </w:rPr>
        <w:t>(T. monococcum),</w:t>
      </w:r>
      <w:r>
        <w:t xml:space="preserve"> o trigo-thaoudar </w:t>
      </w:r>
      <w:r>
        <w:rPr>
          <w:i/>
        </w:rPr>
        <w:t>(T. thaoudar)</w:t>
      </w:r>
      <w:r>
        <w:t xml:space="preserve"> e o trigo-emmer-selvagem </w:t>
      </w:r>
      <w:r>
        <w:rPr>
          <w:i/>
        </w:rPr>
        <w:t>(T. dicoccoides).</w:t>
      </w:r>
      <w:r>
        <w:t xml:space="preserve"> O trigo-composto </w:t>
      </w:r>
      <w:r>
        <w:rPr>
          <w:i/>
        </w:rPr>
        <w:t>(T. compositum),</w:t>
      </w:r>
      <w:r>
        <w:t xml:space="preserve"> com suas espigas ramificadas, frequentemente carregando até sete cabeças por caule, é citado em Gênesis 41.5–57. É representado em diversos monumentos egípcios e inscrições e ainda é comumente visto no Delta do Nilo, onde é conhecido como "trigo de múmia". Ele também é cultivado na Terra Santa.</w:t>
      </w:r>
    </w:p>
    <w:p>
      <w:r/>
      <w:r>
        <w:t xml:space="preserve">O trigo mais frequentemente mencionado da Bíblia é, sem dúvida, o trigo-de-verão e inverno, </w:t>
      </w:r>
      <w:r>
        <w:rPr>
          <w:i/>
        </w:rPr>
        <w:t>Triticum aestivum.</w:t>
      </w:r>
      <w:r>
        <w:t xml:space="preserve"> É uma erva que cresce anualmente cultivada abundantemente no Egito e em outras terras do Oriente desde os tempos mais antigos. O lugar exato de sua origem é desconhecido. Grãos de trigo foram encontrados nas tumbas mais antigas do Egito e nos restos de habitações lacustres pré-históricas na Suíça. Era certamente o principal grão da Mesopotâmia no tempo de Jacó (Gn 30.14).</w:t>
      </w:r>
    </w:p>
    <w:p>
      <w:r/>
      <w:r>
        <w:t xml:space="preserve">Na época bíblica, o termo "grãos" frequentemente incluía uma mistura de ervilhas, feijões, lentilhas, cominho, cevada, milheto e espelta, mas o trigo era sempre o seu principal componente. O Egito era um grande país produtor de grãos, e Abrão (Gn 12.10) e os irmãos de José (cap. 42) naturalmente foram para o Egito em busca de trigo quando a fome visitou a terra de Canaã.</w:t>
      </w:r>
    </w:p>
    <w:p>
      <w:r/>
      <w:r>
        <w:t xml:space="preserve">Os moinhos, pedras de moinho, celeiros e eira mencionados na Bíblia se referem ao equipamento empregado no processamento de grãos para produzir farinha. A farinha fina da qual os pães da proposição eram feitos (Lv 24.5) foi inquestionavelmente farinha de trigo. O trigo destinado para o consumo doméstico era muitas vezes armazenado na parte central da casa; isso explica a história contada em 2 Samuel 4.6. Às vezes, também era armazenado em poços secos (2Sm 17.19).</w:t>
      </w:r>
    </w:p>
    <w:p>
      <w:pPr>
        <w:pStyle w:val="Heading3"/>
      </w:pPr>
      <w:r>
        <w:t>Absinto (Artemisia judaica, A. herba-alba)</w:t>
      </w:r>
    </w:p>
    <w:p>
      <w:r/>
      <w:r>
        <w:t xml:space="preserve">O absinto é um nome geral dado a um grupo de plantas lenhosas com um forte odor aromático. As plantas de absinto têm um sabor forte e amargo, e seus brotos jovens e pontas de ramos fornecem o “absinto comercial". Seu sabor amargo explica por que é mencionado com fel — como sendo simbólico de calamidade amarga e tristeza (Pv 5.4; Jr 9:15; 23.15; Lm 3.15,19). </w:t>
      </w:r>
      <w:r>
        <w:rPr>
          <w:i/>
        </w:rPr>
        <w:t>Artemisia herba-alba</w:t>
      </w:r>
      <w:r>
        <w:t xml:space="preserve"> é a espécie comum de absinto na Terra Santa hoje. É fortemente aromático e amargo, cheirando a cânfora. </w:t>
      </w:r>
      <w:r>
        <w:rPr>
          <w:i/>
        </w:rPr>
        <w:t>A. judaica</w:t>
      </w:r>
      <w:r>
        <w:t xml:space="preserve"> tem apenas no Sinai.</w:t>
      </w:r>
    </w:p>
    <w:p>
      <w:r/>
      <w:r>
        <w:t xml:space="preserve">O absinto é feito de espécies deste grupo. Primeiro, leva a uma maior atividade e sensações agradáveis e enche a mente de ideias grandiosas (Lm 3.15). O uso habitual dele, no entanto, traz um estupor e diminuição gradual das capacidades intelectuais, resultando em delírio e até mesmo a morte. Talvez a amargura de Amós 6.12 fosse o absinto.</w:t>
      </w:r>
      <w:r/>
      <w:r/>
    </w:p>
    <w:p>
      <w:r/>
    </w:p>
    <w:p>
      <w:pPr>
        <w:pStyle w:val="Heading2"/>
      </w:pPr>
      <w:r>
        <w:t>Plátano</w:t>
      </w:r>
      <w:r/>
    </w:p>
    <w:p>
      <w:r/>
      <w:r>
        <w:t xml:space="preserve">Árvore de grande porte com tronco largo e casca escamosa, nativa da Palestina (Gn 30.37; Ez 31.8). </w:t>
      </w:r>
      <w:r>
        <w:rPr>
          <w:i/>
        </w:rPr>
        <w:t>Veja</w:t>
      </w:r>
      <w:r>
        <w:t xml:space="preserve"> Plantas.</w:t>
      </w:r>
      <w:r/>
      <w:r/>
    </w:p>
    <w:p>
      <w:r/>
    </w:p>
    <w:p>
      <w:pPr>
        <w:pStyle w:val="Heading2"/>
      </w:pPr>
      <w:r>
        <w:t>Plêiades</w:t>
      </w:r>
      <w:r/>
    </w:p>
    <w:p>
      <w:r/>
      <w:r>
        <w:t xml:space="preserve">As Plêiades são uma constelação (grupo de estrelas) que aparece no céu noturno oriental. Enquanto as pessoas geralmente conseguem ver seis estrelas brilhantes apenas com seus olhos, câmeras especiais em telescópios mostram muitas mais estrelas neste grupo. Essas estrelas estão rodeadas por nuvens de gás e poeira que as conectam. Na Bíblia, Deus pergunta a Jó: “Você pode amarrar as correntes das Plêiades ou soltar o cinto de Órion?” (Jó 38.31).</w:t>
      </w:r>
    </w:p>
    <w:p>
      <w:r/>
      <w:r>
        <w:rPr>
          <w:i/>
        </w:rPr>
        <w:t>Veja também</w:t>
      </w:r>
      <w:r>
        <w:t xml:space="preserve"> Órion.</w:t>
      </w:r>
      <w:r/>
      <w:r/>
    </w:p>
    <w:p>
      <w:r/>
    </w:p>
    <w:p>
      <w:pPr>
        <w:pStyle w:val="Heading2"/>
      </w:pPr>
      <w:r>
        <w:t>Plenitude</w:t>
      </w:r>
      <w:r/>
    </w:p>
    <w:p>
      <w:r/>
      <w:r>
        <w:t>"Plenitude" refere-se ao estado de estar completamente preenchido ou de não ter nada faltando. É uma tradução comum da palavra grega pleroma. Na Bíblia, "plenitude" frequentemente se refere a algo que está completo ou completamente preenchido. O significado exato depende do contexto em que a palavra aparece. No Antigo Testamento, uma das palavras hebraicas que corresponde a "plenitude" é melo. Essa palavra aparece em várias passagens e tem significados semelhantes ao termo grego pleroma. Frequentemente descreve o conteúdo que preenche algo. Por exemplo, a frase "a terra e sua plenitude" no Salmo 24:1 refere-se a tudo na criação sendo parte da propriedade de Deus. Para entender o que "plenitude" significa em um versículo específico, precisamos examinar as palavras que a envolvem e a mensagem geral dessa passagem.</w:t>
      </w:r>
    </w:p>
    <w:p>
      <w:pPr>
        <w:pStyle w:val="Heading3"/>
      </w:pPr>
      <w:r>
        <w:t>Uso geral</w:t>
      </w:r>
    </w:p>
    <w:p>
      <w:r/>
      <w:r>
        <w:t xml:space="preserve">No uso grego fora do NT, a palavra significa “aquilo que enche”. É encontrada em referência à carga ou tripulação que enche um navio, as pessoas que compõem uma multidão e os anos que preenchem a vida de uma pessoa. O filósofo Aristóteles usou o termo para denotar a população que enche uma cidade. Esse sentido é usado nos Evangelhos de Mateus e Marcos para um remendo que tapa um buraco em uma roupa velha (Mt 9.16; Mc 2.21), e em Marcos dos pedaços de peixe que enchem uma cesta (Mc 6.43; 8.20).</w:t>
      </w:r>
    </w:p>
    <w:p>
      <w:pPr>
        <w:pStyle w:val="Heading3"/>
      </w:pPr>
      <w:r>
        <w:t>Expressões “Terra”</w:t>
      </w:r>
    </w:p>
    <w:p>
      <w:r/>
      <w:r>
        <w:t xml:space="preserve">A palavra grega pleroma aparece várias vezes na Septuaginta (a tradução grega do Antigo Testamento). É usada para traduzir a palavra hebraica para "plenitude" (melo) na frase "a terra e a sua plenitude" nos Salmos 24.1; 50.12; 89.11. Este conceito é posteriormente citado em 1Co 10.26. Uma frase semelhante é "o mar e a sua plenitude" (1Cr 16.32; Sl 96.11–12). Além de seu sentido quantitativo óbvio, o significado nessas expressões pode refletir um caráter qualitativo: o conteúdo da terra é bom e especial. A mente hebraica via a ordem criada como um reflexo do Criador (Sl 8.5–6; 19.1–6; Jr 23.24). Assim, sempre que as pessoas entravam em relacionamento com qualquer coisa que Deus havia criado, seja no trabalho, nas refeições ou nos relacionamentos, elas também entravam objetivamente em relacionamento com Deus, que havia dado essas coisas. Assim, os judeus ouviram com horror o anúncio profético da intenção de Deus de trazer destruição sobre “a terra e tudo o que a enche” (Jr 8.16; 47.2; Ez 12.19; 19.7; 30.12).</w:t>
      </w:r>
    </w:p>
    <w:p>
      <w:pPr>
        <w:pStyle w:val="Heading3"/>
      </w:pPr>
      <w:r>
        <w:t>O uso do apóstolo Paulo</w:t>
      </w:r>
    </w:p>
    <w:p>
      <w:r/>
      <w:r>
        <w:t xml:space="preserve">A origem do entendimento de Paulo e seu uso de “plenitude” como um termo teológico significativo tem sido debatido. É sustentado por alguns que a palavra era um termo técnico usado pelos gnósticos em referência a um reino de seres espirituais que fazia a ponte entre o verdadeiro Deus e uma terra “maligna”. Posteriormente, os falsos mestres passaram a ver Cristo como uma das muitas divindades que viviam nessa “plenitude”. Para corrigir o mal-entendido, Paulo pegou emprestado o termo de seus oponentes e o aplicou a Cristo. Jesus não é apenas um dos seres entre Deus e a humanidade, Paulo ensinou; em vez disso, ele é tudo o que há (“a plenitude”) entre Deus e a humanidade (Cl 1.15–20).</w:t>
      </w:r>
    </w:p>
    <w:p>
      <w:r/>
      <w:r>
        <w:t xml:space="preserve">Contra essa visão, argumenta-se que Paulo usou o termo em vários contextos onde essa interpretação é obviamente inadequada (Rm 13.10; Ef 1.22–23). Além disso, é provável que Paulo, com seu contexto judaico farisaico, entenderia o termo à luz de seu uso do AT. Assim, o uso do termo por Paulo pode ser melhor entendido como não sendo emprestado de seus oponentes.</w:t>
      </w:r>
    </w:p>
    <w:p>
      <w:r/>
      <w:r>
        <w:t xml:space="preserve">Paulo usou o termo quatro vezes no livro de Romanos. Pode ser traduzido como “inclusão completa” em referência ao número total de judeus (Rm 11.12) ou gentios (v. 25) que virão a Deus. No verso 12, no entanto, o termo é definido em oposição ao “fracasso” e “transgressão” dos judeus, que sentem que a justiça é uma questão de sua herança judaica, em vez de fé. Pode ser que Paulo tenha usado o termo em referência a “obediência completa à vontade de Deus”. Assim, em essência, Paulo disse: “Se a desobediência deles significa tanto bem para o mundo, pense no que a obediência deles significará”. É neste sentido ativo que “plenitude” é usada em Romanos 13.10. O amor cumpre tudo o que a lei pretende. Da mesma forma, Paulo deseja que sua própria vida seja uma expressão completa do evangelho de Cristo (15.29).</w:t>
      </w:r>
    </w:p>
    <w:p>
      <w:r/>
      <w:r>
        <w:t xml:space="preserve">No livro de Efésios, a igreja é referida como a “plenitude de Cristo” (Ef 1.22–23; 4.13), e “a plenitude de Deus” (3.19). Uma variedade de interpretações foi oferecida para esta frase: a igreja está cheia, completa ou inteira por Cristo; a igreja possui os atributos de Cristo; a igreja é o agente através do qual Cristo realiza toda a sua obra. A igreja está cheia de Cristo na medida em que é a expressão completa e contínua de suas palavras e obras (compare Cl 2.10). No livro de Colossenses, Paulo usou o termo em referência a Cristo; nele habita a “plenitude de Deus” (1.19; 2.9). Essas passagens são muitas vezes interpretadas como proclamando a igualdade de Cristo com Deus. Todos os atributos de Deus estão contidos em Cristo. Tudo o que Deus é, Cristo é.</w:t>
      </w:r>
    </w:p>
    <w:p>
      <w:pPr>
        <w:pStyle w:val="Heading3"/>
      </w:pPr>
      <w:r>
        <w:t>O uso do apóstolo João</w:t>
      </w:r>
    </w:p>
    <w:p>
      <w:r/>
      <w:r>
        <w:t xml:space="preserve">O prólogo do Evangelho de João afirma que a “plenitude de Cristo” é recebida por todos os crentes (1.16). A natureza exata desta plenitude é definida no verso 14: “E o Verbo se fez carne e habitou entre nós, cheio de graça e verdade”. A palavra grega para “cheio” aqui indica plenitude e totalidade. Os gnósticos usaram a palavra para descrever a totalidade de todas as divindades. João, assim como Paulo, usou a palavra para descrever Cristo como completo, a plenitude de Deus, pois toda a plenitude da divindade habita nele corporalmente (veja Cl 1.19; 2.9).</w:t>
      </w:r>
    </w:p>
    <w:p>
      <w:r/>
      <w:r>
        <w:t xml:space="preserve">Uma vez que toda a plenitude de Deus habita em Cristo, toda a realidade espiritual é encontrada em Cristo. Não falta nada aos crentes que estão em Cristo. É claro, nenhum crente único poderia receber tudo o que Cristo é; é preciso o corpo de Cristo para se apropriar da plenitude dele e expressá-la (Ef 1.23). No entanto, cada crente recebe em medida o mesmo conteúdo dessa plenitude. Cristo está sempre completo; ele nunca será esgotado. Não importa o quanto os crentes recebam dele, ele continua dando. Os crentes não precisam buscar nenhuma outra fonte além de Cristo.</w:t>
      </w:r>
      <w:r/>
      <w:r/>
    </w:p>
    <w:p>
      <w:r/>
    </w:p>
    <w:p>
      <w:pPr>
        <w:pStyle w:val="Heading2"/>
      </w:pPr>
      <w:r>
        <w:t>Plenitude Dos Tempos*</w:t>
      </w:r>
      <w:r/>
    </w:p>
    <w:p>
      <w:r/>
      <w:r>
        <w:t xml:space="preserve">Expressão que significa “quando o tempo era propício,” ocorrendo nas traduções para o português de Gálatas 4.4 e Efésios 1.10. Em Gálatas, a referência é ao tempo em que “Deus enviou seu Filho”. O apóstolo Paulo usou a imagem de uma criança que amadureceu para dizer que Jesus veio em um ponto da história humana em que o tempo era propício e libertou a humanidade do vínculo com a lei.</w:t>
      </w:r>
    </w:p>
    <w:p>
      <w:r/>
      <w:r>
        <w:t>Tradicionalmente, os teólogos viram indicações do tempo ideal do nascimento de Jesus nas circunstâncias históricas de seus dias. As conquistas de Roma haviam produzido a “paz romana”, de modo que viajar era seguro e fácil. Essa unidade política foi construída sobre as vitórias anteriores de Alexandre, o Grande, cuja expansão da Grécia ao Egito e à Índia deixou em seu rastro a língua e a cultura gregas, o que mais tarde facilitou a propagação do evangelho. Os judeus de língua grega viviam em todas as cidades do Império Romano. A religião deles era protegida pela lei romana, e essa lei protegeu o cristianismo por seus primeiros cinquenta anos. Muitos gentios que estavam interessados no monoteísmo e na moralidade do judaísmo iam para as sinagogas judaicas. Assim, a sinagoga era um ponto de partida natural para o alcance inicial da igreja aos gentios.</w:t>
      </w:r>
    </w:p>
    <w:p>
      <w:r/>
      <w:r>
        <w:t xml:space="preserve">Na Palestina, os judeus ansiavam por um Messias (libertador), uma vez que estavam politicamente sujeitos aos Herodes e aos romanos. A rebelião messiânica fervia constantemente, e até mesmo explodia continuamente em batalha aberta. Socialmente, os camponeses eram oprimidos por grandes proprietários, que usavam todas as oportunidades e brechas legais para expandir suas propriedades. Muitos desses opressores eram das principais famílias sacerdotais, das quais a ganância era bem conhecida de todos. Em toda a Palestina, a expectativa messiânica estava em um ponto alto. Os fariseus falavam sobre o que aconteceria quando o Messias viesse, e os escribas em Qumran (a comunidade dos Manuscritos do Mar Morto) escreveram livros sobre isso. O tempo estava propício para a vinda de Jesus, como ele mesmo indicou (Mt 13.11,16–17; Mc 1.15).</w:t>
      </w:r>
    </w:p>
    <w:p>
      <w:r/>
      <w:r>
        <w:t xml:space="preserve">Em Efésios 1.10, Paulo usou uma expressão grega ligeiramente diferente, que cobre todo o período entre a primeira vinda de Jesus e seu futuro retorno para completar o plano de Deus na história. Jesus revelou este plano (ou “mistério”, como Paulo o chamou —Rm 16.25–26; Ef 1.9; 3.4–5; Cl 1.26), que se concretiza na igreja à medida que as pessoas se arrependem e são unidas a ele. No sentido final, o “tempo ideal” pleno virá quando o plano ou propósito de Deus (“dispensação”, ARC) for concluído e Cristo se tornar o cabeça sobre todas as coisas. Paulo sabia que esta conclusão estava em progresso, mas ele esperava sua realização total no que ele esperava que fosse o futuro próximo.</w:t>
      </w:r>
      <w:r/>
      <w:r/>
    </w:p>
    <w:p>
      <w:r/>
    </w:p>
    <w:p>
      <w:pPr>
        <w:pStyle w:val="Heading2"/>
      </w:pPr>
      <w:r>
        <w:t>Pobres, Os</w:t>
      </w:r>
      <w:r/>
    </w:p>
    <w:p>
      <w:r/>
      <w:r>
        <w:t>Aqueles que não têm riqueza material.</w:t>
      </w:r>
    </w:p>
    <w:p>
      <w:pPr>
        <w:pStyle w:val="Heading3"/>
      </w:pPr>
      <w:r>
        <w:t>Pobreza como uma coisa ruim</w:t>
      </w:r>
    </w:p>
    <w:p>
      <w:r/>
      <w:r>
        <w:t xml:space="preserve">Às vezes, a Bíblia dá uma explicação muito simples de por que as pessoas são ricas ou pobres. Se uma pessoa se deleitar na lei do Senhor, ele ou ela receberá prosperidade e riquezas. Tais pessoas prosperarão em tudo o que fazem (Sl 1.3; 112.3). Com relação a Israel nos dias do AT, essas ideias não são tão ingênuas quanto podem parecer. Havia de fato uma conexão entre pecado e pobreza. A sociedade israelita foi construída em regras estabelecidas por Deus, então se havia pobreza, isso deve significar que em algum lugar as regras estavam sendo quebradas.</w:t>
      </w:r>
    </w:p>
    <w:p>
      <w:r/>
      <w:r>
        <w:t xml:space="preserve">Se a pobreza de uma pessoa fosse devido a seu próprio pecado ou ao de outra pessoa, o AT viu como um mal a ser combatido, e a lei fez muitas provisões para o alívio dela (p. ex., Êx 22.21–27; Lv 19.9–10; Dt 15.1–15; 24.10–22). Deus se importava com os necessitados e esperava que seu povo fizesse o mesmo.</w:t>
      </w:r>
    </w:p>
    <w:p>
      <w:r/>
      <w:r>
        <w:t xml:space="preserve">Durante o período entre os testamentos, esse cautela continuou a ser exercida dentro das comunidades judaicas espalhadas ao redor do Mediterrâneo, e foi no devido tempo assumido como uma responsabilidade prática pela igreja cristã (At 11.29; 24.17; Rm 15.26; 1Co 16.1; Gl 2.10; Tg 2.15–16; 1Jo 3.17); para os cristãos também, a doação de esmolas era um dever claramente esperado por seu Senhor (Mt 6.2–4; Lc 12.33). Não era realmente um comunismo primitivo que a igreja primitiva praticava, pois se eles tivessem renunciado aos bens pessoais, eles não poderiam ter feito o que eles de fato fizeram — a saber, </w:t>
      </w:r>
      <w:r>
        <w:rPr>
          <w:i/>
        </w:rPr>
        <w:t>dar</w:t>
      </w:r>
      <w:r>
        <w:t xml:space="preserve"> em dinheiro ou em espécie “conforme qualquer um tivesse necessidade” (At 2.45; 4.35).</w:t>
      </w:r>
    </w:p>
    <w:p>
      <w:r/>
      <w:r>
        <w:t>A pobreza, então, embora forneça aos ricos uma chance de mostrar a virtude da generosidade, é em si mesma (no NT como no AT) uma coisa ruim.</w:t>
      </w:r>
    </w:p>
    <w:p>
      <w:pPr>
        <w:pStyle w:val="Heading3"/>
      </w:pPr>
      <w:r>
        <w:t>Pobreza como uma coisa boa</w:t>
      </w:r>
    </w:p>
    <w:p>
      <w:r/>
      <w:r>
        <w:t xml:space="preserve">Como podemos ver, há um certo sentido em que a justiça tornará as pessoas prósperas e o pecado as tornará pobres. Mas a vida comum é mais complicada do que isso. Os Sl 1 e 112, referidos acima, mostram apenas um lado da questão. E sobre a prosperidade dos ímpios (Sl 73.3) e seu corolário, a pessoa que é justa, mas pobre? A resposta das Escrituras (p. ex., Jó 21; Sl 37, 49, 73) é que a riqueza das pessoas ruins é uma coisa temporária e que os justos, embora pobres em bens mundanos, têm riquezas espirituais.</w:t>
      </w:r>
    </w:p>
    <w:p>
      <w:r/>
      <w:r>
        <w:t xml:space="preserve">Este pensamento — que longe de ser próspero, a boa pessoa pode muitas vezes ser pobre — às vezes é curiosamente invertido. Os justos podem ser pobres, mas as Escrituras às vezes parecem contar que ser pobre é ser justo. É claro, não é automaticamente assim (Pv 30.8–9), mas tais referências são frequentes o suficiente, especialmente nos Salmos (p. ex., Sl 9.18; 10.14; 12.5; 34.6; 35.10; 74.19), para merecer consideração cuidadosa. E em reflexão, eles não são tão estranhos. Como Deus está especialmente interessado nos pobres, assim os pobres podem estar especialmente interessados em Deus, por duas boas razões. Primeiro, se houvesse pobreza em Israel, era porque aqueles com poder o estavam usando mal; portanto, os pobres alegariam a ajuda de Deus primeiro porque é seu governo que estava sendo desprezado, e ele deve se vindicar. E segundo, a pobreza leva as pessoas a Deus porque nessas circunstâncias não há ninguém mais a quem se voltar. Desta forma, “pobre” se torna quase um termo técnico. “Os pobres” são os humildes, e os humildes são os piedosos (Sl 10.17; 14.5–6; 37.11; Sf 3.12–13). Assim como ser rico pode promover a autoindulgência, autoconfiança, orgulho e o desprezo e opressão dos seres humanos semelhantes, também ser pobre deve encorajar as virtudes opostas.</w:t>
      </w:r>
    </w:p>
    <w:p>
      <w:r/>
      <w:r>
        <w:t xml:space="preserve">Em vez de ser um mal a ser evitado, assim a pobreza se torna um ideal a ser buscado. Seguindo o uso do AT de “os pobres” e “os piedosos” como termos quase intercambiáveis, a propriedade pessoal foi renunciada por muitos judeus durante o período entre os testamentos. Entre eles estavam a seita dos essênios e a comunidade relacionada que foi criada em Qumran, perto do Mar Morto. Os últimos realmente se chamavam de “Os Pobres”. Esta tradição continuou nos tempos do NT. Possivelmente “os pobres” em Jerusalém significa um grupo definido dentro da igreja lá (ou até a igreja de Jerusalém como um todo; Rm 15.26; Gl 2.10). Certamente surgiu mais tarde uma seita judaico-cristã chamada de “ebionitas” (de uma palavra hebraica para “pobre”).</w:t>
      </w:r>
    </w:p>
    <w:p>
      <w:r/>
      <w:r>
        <w:t xml:space="preserve">O NT ensina claramente, claro, que o que realmente importa é a atitude do coração. É bem possível ser pobre, mas ganancioso, ou rico, mas generoso. Mesmo assim, com o pano de fundo do AT descrito acima, o sentido geral dessas palavras nos Evangelhos é que rico = ruim, pobre = bom. Por um lado, os saduceus são ricos em riqueza mundana e os fariseus em orgulho espiritual, e os homens de propriedade são egoístas, tolos e em grave perigo espiritual (Mc 10.23; Lc 12.13–21; 16.19–31). Por outro lado, é gente devota e simples, como a própria família e amigos de Jesus, que geralmente representam os pobres.</w:t>
      </w:r>
    </w:p>
    <w:p>
      <w:r/>
      <w:r>
        <w:t xml:space="preserve">Na verdade, portanto, as duas versões da primeira beatitude (a de Mateus e a de Lucas) equivalem à mesma coisa. A de Mateus tem a profundidade: “Bem-aventurados os pobres em espírito” (Mt 5.3). Mas a de Lucas tem a largura. Quando ele diz simplesmente “Bem-aventurados sois vocês pobres” (Lc 6.20), ele se refere àqueles que em sua necessidade — em </w:t>
      </w:r>
      <w:r>
        <w:rPr>
          <w:i/>
        </w:rPr>
        <w:t>qualquer</w:t>
      </w:r>
      <w:r>
        <w:t xml:space="preserve"> tipo de necessidade — se voltam para o Senhor. Foi para trazer o evangelho a tais pessoas que Cristo veio ao mundo (Mt 11.5; Lc 4.18). O próprio Jesus Cristo incorpora o mesmo ideal. Como Paulo colocou: “Embora ele fosse muito rico, por amor de vocês, ele se tornou pobre, para que por sua pobreza ele pudesse torná-lo rico” (2Co 8.9, NTLH). Nossa pobreza impotente é um mal do qual ele vem para nos resgatar; sua pobreza deliberadamente escolhida é o meio glorioso pelo qual ele faz isso.</w:t>
      </w:r>
    </w:p>
    <w:p>
      <w:r/>
      <w:r>
        <w:rPr>
          <w:i/>
        </w:rPr>
        <w:t>Veja também</w:t>
      </w:r>
      <w:r>
        <w:t xml:space="preserve"> Esmolas; Riquezas; Justiça; Salários; Prosperidade.</w:t>
      </w:r>
      <w:r/>
      <w:r/>
    </w:p>
    <w:p>
      <w:r/>
    </w:p>
    <w:p>
      <w:pPr>
        <w:pStyle w:val="Heading2"/>
      </w:pPr>
      <w:r>
        <w:t>Poço</w:t>
      </w:r>
      <w:r/>
    </w:p>
    <w:p>
      <w:r/>
      <w:r>
        <w:t xml:space="preserve">Reservatório artificial alimentado por nascentes subterrâneas ou por água da chuva. Como a maior parte do mundo bíblico varia de árido a semiárido, os poços eram uma fonte crítica de água para humanos, gado e irrigação de plantações. Infelizmente, a maioria dos poços não oferecia uma fonte confiável de água, dependendo da escassa chuva ou de nascentes intermitentes (Pv 25.26). A descoberta de uma fonte confiável de água era, portanto, motivo de muita alegria (Nm 21.17–18) e frequente conflito (Gn 21.25–30; 26.19–22; 2Rs 3.19). Escavar um poço com sucesso e defender os direitos sobre a água muitas vezes serviam como um importante determinante dos direitos de propriedade (Gn 21.25–30; 29.2–3).</w:t>
      </w:r>
    </w:p>
    <w:p>
      <w:r/>
      <w:r>
        <w:t xml:space="preserve">Bons poços eram geralmente considerados sinais da providência de Deus (Gn 16.14; 21.19; Nm 21.16–18). Os escritores bíblicos, portanto, comparavam a água dos poços alimentados por nascentes à provisão de salvação de Deus para seu povo (Is 12.3; Jo 4.14). A distinção entre a qualidade relativamente pobre da água em cisternas que capturavam água da chuva e a alta qualidade daqueles poços que acessavam nascentes de água "viva" (ou seja, corrente) ajuda a esclarecer o diálogo entre Jesus e a mulher samaritana quando Jesus ofereceu a ela "água viva" (Jo 4.10–15).</w:t>
      </w:r>
    </w:p>
    <w:p>
      <w:r/>
      <w:r>
        <w:rPr>
          <w:i/>
        </w:rPr>
        <w:t>Veja também</w:t>
      </w:r>
      <w:r>
        <w:t xml:space="preserve"> Cisterna; Poço de Jacó.</w:t>
      </w:r>
      <w:r/>
      <w:r/>
    </w:p>
    <w:p>
      <w:r/>
    </w:p>
    <w:p>
      <w:pPr>
        <w:pStyle w:val="Heading2"/>
      </w:pPr>
      <w:r>
        <w:t>Poço de Jacó</w:t>
      </w:r>
      <w:r/>
    </w:p>
    <w:p>
      <w:r/>
      <w:r>
        <w:t xml:space="preserve">Local mencionado apenas no Evangelho de João (Jo 4.5–29). Foi aqui que Jesus se sentou e conversou com a mulher samaritana sem nome, que prontamente aceitou as palavras de Jesus. Este poço está localizado em um terreno adquirido pelo patriarca Jacó, cerca de 274 metros a sudeste do túmulo tradicional de José (Gn 33.19; Js 24.32; Jo 4.5–6). O local está a cerca de 3 quilômetros a sudeste da moderna Nablus, 549 metros a sudeste do local da antiga Siquém (moderna Balata), e 914 metros ao sul de Sicar (moderna Askar). Dominando o local a noroeste está o Monte Ebal (aos pés do qual fica Askar), e a sudoeste o Monte Gerizim, montanhas de maldição e bênção, respectivamente (Dt 27.12–13; Js 8.30–33). Perto dali Abraão construiu seu primeiro altar, e Jacó seu segundo (Gn 12.6–7; 33.18–20). Assim, o local é um dos mais antigos e sagrados da Terra Santa.</w:t>
      </w:r>
    </w:p>
    <w:p>
      <w:r/>
      <w:r>
        <w:t>O poço tem cerca de 30 metros de profundidade e 90 centímetros de diâmetro, cortado através de calcário. Alimentado por riachos subterrâneos das encostas das montanhas adjacentes, a água é pura e abundante, sendo o orgulho dos moradores. Uma igreja existia no local desde pelo menos 380 d.C. A Igreja Ortodoxa Grega adquiriu o local em 1885 e construiu uma estrutura no local. O acesso ao poço é feito por degraus que levam de ambos os lados do altar da igreja até a borda do poço abaixo.</w:t>
      </w:r>
      <w:r/>
      <w:r/>
    </w:p>
    <w:p>
      <w:r/>
    </w:p>
    <w:p>
      <w:pPr>
        <w:pStyle w:val="Heading2"/>
      </w:pPr>
      <w:r>
        <w:t>Poço do Chacal</w:t>
      </w:r>
      <w:r/>
    </w:p>
    <w:p>
      <w:r/>
      <w:r>
        <w:t xml:space="preserve">Local desconhecido ao longo do muro de Jerusalém entre o Portão do Vale e o Portão do Lixo, visitado por Neemias durante sua inspeção noturna do muro (Ne 2.13). Também é chamado de Fonte do Dragão ou Fonte da Serpente.</w:t>
      </w:r>
      <w:r/>
      <w:r/>
    </w:p>
    <w:p>
      <w:r/>
    </w:p>
    <w:p>
      <w:pPr>
        <w:pStyle w:val="Heading2"/>
      </w:pPr>
      <w:r>
        <w:t>Poço do dragão</w:t>
      </w:r>
      <w:r/>
    </w:p>
    <w:p>
      <w:r/>
      <w:r>
        <w:rPr>
          <w:i/>
        </w:rPr>
        <w:t>Veja</w:t>
      </w:r>
      <w:r>
        <w:t xml:space="preserve"> Poço do Chacal.</w:t>
      </w:r>
      <w:r/>
      <w:r/>
    </w:p>
    <w:p>
      <w:r/>
    </w:p>
    <w:p>
      <w:pPr>
        <w:pStyle w:val="Heading2"/>
      </w:pPr>
      <w:r>
        <w:t>Poços de betume</w:t>
      </w:r>
      <w:r/>
    </w:p>
    <w:p>
      <w:r/>
      <w:r>
        <w:t xml:space="preserve">As versões da NAA, ARC e BKJ traduzem "poços de betume" encontrados no vale de Sidim (Gn 14.10).</w:t>
      </w:r>
    </w:p>
    <w:p>
      <w:r/>
      <w:r>
        <w:rPr>
          <w:i/>
        </w:rPr>
        <w:t>Veja</w:t>
      </w:r>
      <w:r>
        <w:t xml:space="preserve"> Vale de Sidim.</w:t>
      </w:r>
      <w:r/>
      <w:r/>
    </w:p>
    <w:p>
      <w:r/>
    </w:p>
    <w:p>
      <w:pPr>
        <w:pStyle w:val="Heading2"/>
      </w:pPr>
      <w:r>
        <w:t>Poder</w:t>
      </w:r>
      <w:r/>
    </w:p>
    <w:p>
      <w:r/>
      <w:r>
        <w:t>A capacidade de realizar tarefas devido à força, habilidade, recursos ou permissão.</w:t>
      </w:r>
    </w:p>
    <w:p>
      <w:r/>
      <w:r>
        <w:t>A Bíblia utiliza várias palavras para poder em hebraico no Antigo Testamento e grego no Novo Testamento. Podemos agrupar o que a Bíblia diz sobre poder em quatro áreas principais:</w:t>
      </w:r>
    </w:p>
    <w:p>
      <w:pPr>
        <w:pStyle w:val="ListNumber"/>
        <w:numPr>
          <w:ilvl w:val="0"/>
          <w:numId w:val="512"/>
        </w:numPr>
      </w:pPr>
      <w:r/>
      <w:r>
        <w:t>Poder ilimitado de Deus;</w:t>
      </w:r>
    </w:p>
    <w:p>
      <w:pPr>
        <w:pStyle w:val="ListNumber"/>
      </w:pPr>
      <w:r/>
      <w:r>
        <w:t>O poder limitado que Deus concede à sua criação;</w:t>
      </w:r>
    </w:p>
    <w:p>
      <w:pPr>
        <w:pStyle w:val="ListNumber"/>
      </w:pPr>
      <w:r/>
      <w:r>
        <w:t>Poder de Deus manifestado em Jesus Cristo;</w:t>
      </w:r>
    </w:p>
    <w:p>
      <w:pPr>
        <w:pStyle w:val="ListNumber"/>
      </w:pPr>
      <w:r/>
      <w:r>
        <w:t>O poder de Deus (através do Espírito Santo) na vida do seu povo.</w:t>
      </w:r>
    </w:p>
    <w:p>
      <w:pPr>
        <w:pStyle w:val="Heading3"/>
      </w:pPr>
      <w:r>
        <w:t>O poder ilimitado de Deus</w:t>
      </w:r>
    </w:p>
    <w:p>
      <w:r/>
      <w:r>
        <w:t xml:space="preserve">Deus é todo-poderoso. Qualquer outro poder vem dele e está sob seu controle. Muito do que a Bíblia diz é resumido nas palavras de 1 Crônicas 29.11–12, dirigidas a Deus em louvor: “Tu és grande e poderoso, glorioso, esplêndido e majestoso. Tudo o que existe no céu e na terra pertence a ti; tu és o Rei, o supremo governador de tudo. Toda a riqueza e prosperidade vêm de ti; tu governas todas as coisas com o teu poder e a tua força e podes tornar grande e forte qualquer pessoa”.</w:t>
      </w:r>
    </w:p>
    <w:p>
      <w:r/>
      <w:r>
        <w:t xml:space="preserve">A Bíblia frequentemente descreve o poder de Deus como sua "mão poderosa" e "braço estendido" (Êx 6.6; 7.4; Sl 44.2–3). Vemos o poder de Deus em:</w:t>
      </w:r>
    </w:p>
    <w:p>
      <w:pPr>
        <w:pStyle w:val="ListBullet"/>
      </w:pPr>
      <w:r/>
      <w:r>
        <w:t xml:space="preserve">criação (Sl 65.6; Is 40.26; Jr 10.12; 27.5);</w:t>
      </w:r>
    </w:p>
    <w:p>
      <w:pPr>
        <w:pStyle w:val="ListBullet"/>
      </w:pPr>
      <w:r/>
      <w:r>
        <w:t xml:space="preserve">O governo de Deus sobre o mundo (2Cr 20.6);</w:t>
      </w:r>
    </w:p>
    <w:p>
      <w:pPr>
        <w:pStyle w:val="ListBullet"/>
      </w:pPr>
      <w:r/>
      <w:r>
        <w:t xml:space="preserve">Atos de salvação e julgamento de Deus (Êx 15.6; Dt 26.8);</w:t>
      </w:r>
    </w:p>
    <w:p>
      <w:pPr>
        <w:pStyle w:val="ListBullet"/>
      </w:pPr>
      <w:r/>
      <w:r>
        <w:t xml:space="preserve">Ajuda ao seu povo (Sl 111.6).</w:t>
      </w:r>
    </w:p>
    <w:p>
      <w:r/>
      <w:r>
        <w:t xml:space="preserve">O Novo Testamento também fala do grande poder de Deus. Efésios 1.19 diz que seu poder é ilimitado. Em algumas versões em Mateus 26.64, Jesus usa "Poder" como outro nome para Deus: "Você verá o Filho do Homem sentado à direita do Poder".</w:t>
      </w:r>
    </w:p>
    <w:p>
      <w:pPr>
        <w:pStyle w:val="Heading3"/>
      </w:pPr>
      <w:r>
        <w:t>O poder limitado que Deus concede à sua criação</w:t>
      </w:r>
    </w:p>
    <w:p>
      <w:r/>
      <w:r>
        <w:t>A criação de Deus possui poder próprio. Por exemplo:</w:t>
      </w:r>
    </w:p>
    <w:p>
      <w:pPr>
        <w:pStyle w:val="ListBullet"/>
      </w:pPr>
      <w:r/>
      <w:r>
        <w:t xml:space="preserve">animais, como o boi selvagem, o cavalo e o leão (Jó 39.11,19; Pv 30.30);</w:t>
      </w:r>
    </w:p>
    <w:p>
      <w:pPr>
        <w:pStyle w:val="ListBullet"/>
      </w:pPr>
      <w:r/>
      <w:r>
        <w:t>o vento, a tempestade, o trovão e o relâmpago.</w:t>
      </w:r>
    </w:p>
    <w:p>
      <w:r/>
      <w:r>
        <w:t>O poder é concedido aos humanos em:</w:t>
      </w:r>
    </w:p>
    <w:p>
      <w:pPr>
        <w:pStyle w:val="ListBullet"/>
      </w:pPr>
      <w:r/>
      <w:r>
        <w:t xml:space="preserve">força física (Jz 16.5–6);</w:t>
      </w:r>
    </w:p>
    <w:p>
      <w:pPr>
        <w:pStyle w:val="ListBullet"/>
      </w:pPr>
      <w:r/>
      <w:r>
        <w:t xml:space="preserve">o poder de lutar (Jz 6.12);</w:t>
      </w:r>
    </w:p>
    <w:p>
      <w:pPr>
        <w:pStyle w:val="ListBullet"/>
      </w:pPr>
      <w:r/>
      <w:r>
        <w:t xml:space="preserve">o poder de fazer o bem e o poder de causar dano (Gn 31.29; Pv 3.27; Mq 2.1).</w:t>
      </w:r>
    </w:p>
    <w:p>
      <w:r/>
      <w:r>
        <w:t xml:space="preserve">Os governantes têm poder e autoridade dados por Deus (Rm 13.1).</w:t>
      </w:r>
    </w:p>
    <w:p>
      <w:r/>
      <w:r>
        <w:t xml:space="preserve">A Bíblia também fala sobre o poder dos anjos (2Pe 2.11) e seres espirituais chamados de “principados e potestades”. Satanás também tem poder (veja Jó 1.6–12; 2.1–6). O pecado, o mal e a morte têm permissão para exercer algum poder sobre os homens (Os 13.14; Lc 22.53; Rm 3.9).</w:t>
      </w:r>
    </w:p>
    <w:p>
      <w:r/>
      <w:r>
        <w:t xml:space="preserve">Todos esses têm poder limitado, e Deus dá ao seu povo força para conquistar todos esses poderes. Ele pode protegê-los de animais selvagens (Dn 6.27; Lc 10.19) e do controle de outras pessoas. Jesus disse a Pilatos: “Você não teria autoridade sobre Mim se não lhe fosse dada de cima” (Jo 19.11). Deus pode salvar as pessoas do pecado, da morte, de Satanás e de todas as forças espirituais malignas (2Co 10.4; Ef 6.10–18). O “governante deste mundo” não tem poder sobre Cristo (Jo 14.30), então ele não pode controlar aqueles que confiam Nele.</w:t>
      </w:r>
    </w:p>
    <w:p>
      <w:pPr>
        <w:pStyle w:val="Heading3"/>
      </w:pPr>
      <w:r>
        <w:t>O poder de Deus manifestado em Jesus Cristo</w:t>
      </w:r>
    </w:p>
    <w:p>
      <w:r/>
      <w:r>
        <w:t>Os evangelhos e o livro de Atos frequentemente mostram o poder de Cristo. Seu poder é demonstrado em:</w:t>
      </w:r>
    </w:p>
    <w:p>
      <w:pPr>
        <w:pStyle w:val="ListBullet"/>
      </w:pPr>
      <w:r/>
      <w:r>
        <w:t xml:space="preserve">milagres (Mt 11.20; At 2.22)</w:t>
      </w:r>
    </w:p>
    <w:p>
      <w:pPr>
        <w:pStyle w:val="ListBullet"/>
      </w:pPr>
      <w:r/>
      <w:r>
        <w:t>curas</w:t>
      </w:r>
    </w:p>
    <w:p>
      <w:pPr>
        <w:pStyle w:val="ListBullet"/>
      </w:pPr>
      <w:r/>
      <w:r>
        <w:t xml:space="preserve">exorcismos (Lc 4.36; 5.17; 6.19; At 10.38)</w:t>
      </w:r>
    </w:p>
    <w:p>
      <w:r/>
      <w:r>
        <w:t xml:space="preserve">Sua ressurreição demonstra Seu maior poder. Jesus falou sobre Sua capacidade de entregar Sua vida e retomá-la (Jo 10.18), mas o Novo Testamento frequentemente menciona o poder de Deus Pai ao ressuscitar Seu Filho dos mortos (Rm 1.4; Ef 1.19–20). Eventualmente, Ele virá com poder e grande glória (Mt 24.30). Durante Sua vida na terra, Ele realizou Suas obras poderosas através do Espírito Santo (Lc 4.14; At 10.38).</w:t>
      </w:r>
    </w:p>
    <w:p>
      <w:pPr>
        <w:pStyle w:val="Heading3"/>
      </w:pPr>
      <w:r>
        <w:t>O poder de Deus na vida do seu Povo</w:t>
      </w:r>
    </w:p>
    <w:p>
      <w:r/>
      <w:r>
        <w:t xml:space="preserve">No Antigo Testamento, Deus frequentemente torna os fracos fortes. Ele dá poder aos que são fracos (Is 40.29) para que possam se fortalecer (Sl 84.7; veja também Sl 68.35; 138.3). Seu poder é dado aos profetas (Mq 3.8) e reis (1Sm 2.10; Sl 21.1). Seu poder será dado de maneira especial ao Messias (Is 9.6; 11.2; Mq 5.4). Mas todo o povo de Deus recebe poder para viver e servi-Lo (Is 49.5).</w:t>
      </w:r>
    </w:p>
    <w:p>
      <w:r/>
      <w:r>
        <w:t xml:space="preserve">No Novo Testamento, o evangelho é descrito como o poder de Deus para salvar todos os que creem (Rm 1.16). “Mas a todos quantos o receberam [Jesus Cristo], aos que creram em Seu nome, deu-lhes o direito de se tornarem filhos de Deus” (Jo 1.12).</w:t>
      </w:r>
    </w:p>
    <w:p>
      <w:r/>
      <w:r>
        <w:t xml:space="preserve">Como filhos de Deus, eles recebem poder do Espírito Santo (At 6.8):</w:t>
      </w:r>
    </w:p>
    <w:p>
      <w:pPr>
        <w:pStyle w:val="ListBullet"/>
      </w:pPr>
      <w:r/>
      <w:r>
        <w:t xml:space="preserve">poder para viver em seu serviço (Ef 3.16);</w:t>
      </w:r>
    </w:p>
    <w:p>
      <w:pPr>
        <w:pStyle w:val="ListBullet"/>
      </w:pPr>
      <w:r/>
      <w:r>
        <w:t xml:space="preserve">poder para serem suas testemunhas (Lc 24.49; At 1.8);</w:t>
      </w:r>
    </w:p>
    <w:p>
      <w:pPr>
        <w:pStyle w:val="ListBullet"/>
      </w:pPr>
      <w:r/>
      <w:r>
        <w:t xml:space="preserve">poder para suportar o sofrimento (2Tm 1.8);</w:t>
      </w:r>
    </w:p>
    <w:p>
      <w:pPr>
        <w:pStyle w:val="ListBullet"/>
      </w:pPr>
      <w:r/>
      <w:r>
        <w:t xml:space="preserve">poder para o ministério (Ef 3.7);</w:t>
      </w:r>
    </w:p>
    <w:p>
      <w:pPr>
        <w:pStyle w:val="ListBullet"/>
      </w:pPr>
      <w:r/>
      <w:r>
        <w:t xml:space="preserve">poder na face da fraqueza (2Co 12.9);</w:t>
      </w:r>
    </w:p>
    <w:p>
      <w:pPr>
        <w:pStyle w:val="ListBullet"/>
      </w:pPr>
      <w:r/>
      <w:r>
        <w:t xml:space="preserve">poder através da oração (Tg 5.16);</w:t>
      </w:r>
    </w:p>
    <w:p>
      <w:pPr>
        <w:pStyle w:val="ListBullet"/>
      </w:pPr>
      <w:r/>
      <w:r>
        <w:t xml:space="preserve">poder para ser guardado do mal (1Pe 1.5).</w:t>
      </w:r>
    </w:p>
    <w:p>
      <w:r/>
      <w:r>
        <w:t xml:space="preserve">Aqueles que realizam grandes feitos por Cristo não o fazem por conta própria (At 3.12). Eles partem sabendo que tudo está sob Seu controle e que Ele sempre estará com eles (Mt 28.18–20).</w:t>
      </w:r>
    </w:p>
    <w:p>
      <w:r/>
      <w:r>
        <w:rPr>
          <w:i/>
        </w:rPr>
        <w:t>Veja também</w:t>
      </w:r>
      <w:r>
        <w:t xml:space="preserve"> Deus, Ser e seus atributos; Principados e potestades.</w:t>
      </w:r>
      <w:r/>
      <w:r/>
    </w:p>
    <w:p>
      <w:r/>
    </w:p>
    <w:p>
      <w:pPr>
        <w:pStyle w:val="Heading2"/>
      </w:pPr>
      <w:r>
        <w:t>Poderes</w:t>
      </w:r>
      <w:r/>
    </w:p>
    <w:p>
      <w:r/>
      <w:r>
        <w:rPr>
          <w:i/>
        </w:rPr>
        <w:t>Veja</w:t>
      </w:r>
      <w:r>
        <w:t xml:space="preserve"> Principados e Poderes.</w:t>
      </w:r>
      <w:r/>
      <w:r/>
    </w:p>
    <w:p>
      <w:r/>
    </w:p>
    <w:p>
      <w:pPr>
        <w:pStyle w:val="Heading2"/>
      </w:pPr>
      <w:r>
        <w:t>Poesia, bíblica</w:t>
      </w:r>
      <w:r/>
    </w:p>
    <w:p>
      <w:r/>
      <w:r>
        <w:t>Linguagem poética nas Escrituras.</w:t>
      </w:r>
    </w:p>
    <w:p>
      <w:pPr>
        <w:pStyle w:val="Heading3"/>
      </w:pPr>
      <w:r>
        <w:t>No Antigo Testamento</w:t>
      </w:r>
    </w:p>
    <w:p>
      <w:r/>
      <w:r>
        <w:t xml:space="preserve">O AT contém tudo o que sabemos sobre a poesia de Israel, e o que temos ocupa um lugar importante nessa literatura. Presumivelmente, era bem conhecida em todo o antigo Oriente Próximo, pois sua fama havia se espalhado até Babilônia (Sl 137.3). Grande parte do AT é poética em espírito e estrutura — uma característica dos escritos proféticos, bem como da literatura poética. Nos primeiros, encontram-se passagens de poesia elevada, pontilhadas com brilhantes gemas de imaginação. O movimento é rítmico, com métrica, paralelismo e arranjo estrófico, como nos livros de poesia.</w:t>
      </w:r>
    </w:p>
    <w:p>
      <w:r/>
      <w:r>
        <w:t>Algumas Bíblia como a NVI e a NAA apresentam a poesia do AT (não somente os salmos) em linhas paralelas. Quando isso não é feito na literatura profética, a qualidade poética desses livros fica obscurecida. Note que, além dos livros do AT reconhecidos como poesia — Salmos, Jó, Lamentações, Cântico dos Cânticos e Provérbios — Eclesiastes e os Profetas consistem em prosa e poesia. Os livros históricos também contêm bons exemplos de poesia.</w:t>
      </w:r>
    </w:p>
    <w:p>
      <w:r/>
      <w:r>
        <w:t>A língua hebraica era um instrumento ideal para expressar a fala poética. Sua simplicidade de forma combinava intensidade de sentimento e poder pictórico, permitindo um grande jogo de imaginação. Figuras, metáforas e hipérboles são extremamente comuns. Na sua poderosa expressão imaginária, o gênio da poesia hebraica encontra sua melhor expressão.</w:t>
      </w:r>
    </w:p>
    <w:p>
      <w:r/>
      <w:r>
        <w:t xml:space="preserve">A unidade normal do versículo hebraico é o conjunto de duas linhas paralelas. No entanto, este não é o único agrupamento de linhas na poesia hebraica. Existem unidades de três (Sl 1.1; 5.11; 45.1–2), quatro (Sl 1.3; 55.21; Pv 27.15–16), cinco (Sl 6.6–7; Pv 24.23–25), seis (Sl 99.1–3; Pv 30.21–23), e até mesmo combinações maiores de linhas paralelas.</w:t>
      </w:r>
    </w:p>
    <w:p>
      <w:r/>
      <w:r>
        <w:t xml:space="preserve">Até onde se pode determinar, a métrica está ausente na poesia bíblica. Certamente há pouca preocupação com a métrica cuidadosa que marca a poesia clássica grega e latina, assim como grande parte da poesia em português. A única exceção é encontrada em canções de lamento ou lamentações (Jr 9.18–20; Lm 1–4). Isso é chamado de métrica de lamentação, onde o versículo está em duas partes. A rima também é tão rara que é quase inexistente.</w:t>
      </w:r>
    </w:p>
    <w:p>
      <w:r/>
      <w:r>
        <w:t>Por outro lado, a poesia hebraica é rítmica, uma de suas características distintivas. Seu ritmo se repete com sílabas tônicas e átonas em sucessão relativamente regular. Geralmente, há três ou quatro acentos ou batidas por linha, mas a unidade rítmica não é uniforme. O ritmo na poesia hebraica, no entanto, não se limita ao equilíbrio de acentos ou batidas em uma linha. O significado das palavras e sua posição na linha também são significativos, uma característica chamada paralelismo. Essa característica distintiva foi claramente reconhecida pela primeira vez pelo Dr. Robert Lowth, que em 1753 desenvolveu o princípio do paralelismo.</w:t>
      </w:r>
    </w:p>
    <w:p>
      <w:r/>
      <w:r>
        <w:t xml:space="preserve">Ele distinguiu três tipos. O primeiro é o </w:t>
      </w:r>
      <w:r>
        <w:rPr>
          <w:i/>
        </w:rPr>
        <w:t>paralelismo sinônimo,</w:t>
      </w:r>
      <w:r>
        <w:t xml:space="preserve"> onde o pensamento expresso na primeira parte do versículo é repetido na segunda parte, em termos diferentes mas equivalentes (Sl 2.4; 19.1; 36.1–2; 103.11–12; Pv 3.13–18). O segundo é o </w:t>
      </w:r>
      <w:r>
        <w:rPr>
          <w:i/>
        </w:rPr>
        <w:t>paralelismo antitético,</w:t>
      </w:r>
      <w:r>
        <w:t xml:space="preserve"> onde o pensamento na primeira parte do versículo é contrastado com seu oposto na segunda (Sl 1.6; Pv 10.1–4,16–18; 13.9). O terceiro é o </w:t>
      </w:r>
      <w:r>
        <w:rPr>
          <w:i/>
        </w:rPr>
        <w:t>paralelismo sintético,</w:t>
      </w:r>
      <w:r>
        <w:t xml:space="preserve"> onde a ideia expressa na primeira linha de um versículo é desenvolvida e completada nas linhas seguintes (Sl 1.1; 3.5–6; 18.8–10; Pv 26.3). Existem formas mais complicadas de paralelismo, mas essas três são as mais comuns.</w:t>
      </w:r>
    </w:p>
    <w:p>
      <w:r/>
      <w:r>
        <w:t>Outra característica da poesia bíblica é o uso das letras do alfabeto hebraico. Salmos em que os versos são ligados dessa forma são chamados de acrósticos. Hoje, um acróstico é formado ao se pegar um nome e iniciar as linhas sucessivas do poema curto com as letras que compõem o nome. Os hebreus usavam apenas o alfabeto e organizavam as linhas do poema de acordo com a sequência das letras.</w:t>
      </w:r>
    </w:p>
    <w:p>
      <w:r/>
      <w:r>
        <w:t xml:space="preserve">Cada linha de um salmo pode começar com uma letra diferente, como no Salmo 25. Ou cada uma das estrofes pode começar com a mesma letra até que todas as 22 letras do alfabeto sejam esgotadas, como no Salmo 119. No entanto, este salmo, que é o exemplo mais notável de um poema acróstico hebraico, é bastante complicado em sua disposição. Não apenas cada estrofe começa com uma letra, mas cada uma das oito linhas de cada estrofe começa com a mesma letra, de modo que oito arranjos alfabéticos percorrem o salmo em linhas paralelas. Outros acrósticos elaborados são os Salmos 9, 10, 34, 37, 111, 112 e 145.</w:t>
      </w:r>
    </w:p>
    <w:p>
      <w:r/>
      <w:r>
        <w:t xml:space="preserve">Os primeiros quatro capítulos de Lamentações também seguem um arranjo acróstico. Este exemplo de arranjo acróstico é menos perceptível para o leitor em português porque os nomes das letras hebraicas não marcam o início das estrofes. Em Lamentações 3, cada letra do alfabeto inicia três linhas sucessivas numeradas como versículos. Outro acróstico ocorre em Provérbios 31.10–31. É uma descrição alfabética da mulher virtuosa.</w:t>
      </w:r>
    </w:p>
    <w:p>
      <w:r/>
      <w:r>
        <w:t xml:space="preserve">Outro recurso poético que dá unidade a um poema e marca suas divisões é o refrão. Salmo 136 é um exemplo notável desse arranjo. O refrão é “Seu amor fiel dura para sempre” e é usado para concluir cada versículo.</w:t>
      </w:r>
    </w:p>
    <w:p>
      <w:r/>
      <w:r>
        <w:t xml:space="preserve">A metrica da poesia hebraica depende da acentuação; a unidade é um dístico (conjunto de duas linhas paralelas), no qual os membros podem ter comprimento igual ou variável. Os dísticos são frequentemente organizados em estrofes. A categoria fundamental da poesia hebraica é a canção ou lírica. A canção era acompanhada por música (Gn 31.27; Êx 15.20; 1Cr 25.6; Is 23.16; 30.29; Am 6.5) e podia ser associada à dança (Êx 15.20–21).</w:t>
      </w:r>
    </w:p>
    <w:p>
      <w:r/>
      <w:r>
        <w:t xml:space="preserve">Alguns poemas completos no AT estão embutidos nos livros narrativos e representam vários tipos de poemas hebraicos. O primeiro poema registrado na Bíblia é uma canção de batalha (Gn 4.23–24). Outros exemplos famosos desse tipo são o Cântico de Moisés (Êx 15.1–18) e o Cântico de Débora (Jz 5.1–31). Depois, há a Canção de Escárnio (Nm 21.27–30), o Cântico do Poço (vv 17–18), e canções de bênção. Deste último tipo, exemplos bem conhecidos são a Bênção de Jacó (Gn 49.1–27), a Bênção de Moisés (Dt 33.2–29), e as quatro Bênçãos de Balaão (Nm 23.7–10; 23.18–24; 24.3–9; 24.15–24). Há também lamentos pelos mortos (2Sm 1.19–27) e poemas didáticos que alertam contra a imprudência (Pv 6.6–11) e a embriaguez (23.29–35). Comum em todos esses vários tipos de poemas é a emoção religiosa e o fervor. As canções de Moisés e Débora louvam a Deus como o doador da vitória.</w:t>
      </w:r>
    </w:p>
    <w:p>
      <w:r/>
      <w:r>
        <w:t>A maioria dos poemas de fervor religioso distintivo caracteriza a adoração no santuário. Os salmos são poemas religiosos cantados com acompanhamento musical. Muitos são orações privadas, enquanto outros foram compostos para o culto público, especialmente hinos de agradecimento cantados no tabernáculo ou templo. É no Saltério que o espírito elevado da poesia hebraica atinge um nível nunca alcançado pelos vizinhos pagãos de Israel; os hebreus adoravam a Deus em espírito e em verdade, e ao fazê-lo, expressavam uma experiência pessoal do Deus vivo em sua alma.</w:t>
      </w:r>
    </w:p>
    <w:p>
      <w:r/>
      <w:r>
        <w:t>As qualidades internas da poesia hebraica são em parte influenciadas pela época, condições sociais e ambiente em que os escritores viviam. Embora o AT seja de autoria divina, ele também se enquadra no âmbito da literatura e deve ser apreciado como tal. Mesmo que o Espírito Santo tenha inspirado a mensagem dos escritores hebraicos, seus estilos de escrita individuais permanecem claramente evidentes. Usando uma dicção simples e vívida, figuras de linguagem e recursos literários, cada poeta expressou uma riqueza de pensamento religioso, experiência e emoção; símile, metáfora, alegoria, hipérbole, personificação, ironia e jogos de palavras enriqueceram de várias formas o padrão de pensamento de cada escritor. A poesia hebraica é a expressão do espírito humano do poeta e é a literatura do Apocalipse — a Palavra de Deus para a humanidade.</w:t>
      </w:r>
    </w:p>
    <w:p>
      <w:pPr>
        <w:pStyle w:val="Heading3"/>
      </w:pPr>
      <w:r>
        <w:t>No Novo Testamento</w:t>
      </w:r>
    </w:p>
    <w:p>
      <w:r/>
      <w:r>
        <w:t xml:space="preserve">O NT tem um número limitado de passagens poéticas. Provavelmente o NT contém menos poesia do que o AT (relativamente falando) porque os primeiros cristãos consideravam o Saltério do AT (em hebraico e LXX) adequado para seus propósitos devocionais. Todos os escritores do NT eram judeus, exceto Lucas. Ele nos deu alguns poemas memoráveis: o Magnificat (Lc 1.46–55), o Benedictus (vv 68–79) e o Nunc Dimittis (2.29–32). Curiosamente, esses poemas são fortemente hebraicos em forma, caráter e conteúdo. Mateus nos deu as poéticas Bem-aventuranças (Mt 5.3–12). Essas Bem-aventuranças têm o paralelismo que é comum na poesia do AT — especificamente, o paralelismo sintético (onde a segunda linha de cada versículo completa o significado da primeira linha). Há também uma qualidade rítmica definida em Mateus 11.28–30. O Prólogo de João ao seu Evangelho de João (1.1–18) é um excelente exemplo de poesia helenística.</w:t>
      </w:r>
    </w:p>
    <w:p>
      <w:r/>
      <w:r>
        <w:t xml:space="preserve">As Epístolas do NT contêm várias passagens poéticas, especialmente nas doxologias (veja, por exemplo, Rm 16.25–27; Jd 1.24–25). Outras seções são claramente poesia e/ou hinos cristãos primitivos. Estes incluem Filipenses 2.6–11 (hino/poema “A Humildade de Cristo”); Colossenses 1.15–20 (hino/poema “A Preeminência de Cristo”); e 1 Timóteo 3.16 (hino/poema “A Encarnação”). O escritor de Hebreus também produziu um prólogo poético notável (1.1–3). Outras seções dos escritos de Paulo exibem linguagem poética, onde o ritmo e a dicção exaltada são proeminentes (veja, por exemplo, 1Cor 13; 15.54–57).</w:t>
      </w:r>
    </w:p>
    <w:p>
      <w:r/>
      <w:r>
        <w:t xml:space="preserve">O livro do Apocalipse também contém uma série de poemas de louvor, bem como hinos (veja Ap 5.9–10,12–13; 7.12; 11.17–18; 15.3–4).</w:t>
      </w:r>
    </w:p>
    <w:p>
      <w:r/>
      <w:r>
        <w:rPr>
          <w:i/>
        </w:rPr>
        <w:t>Veja também</w:t>
      </w:r>
      <w:r>
        <w:t xml:space="preserve"> Eclesiastes, Livro de; Jó, Livro de; Lamentações, Livro de; Música; Provérbios, Livro de; Salmos, Livro dos; Cântico de Salomão; Sabedoria; Literatura de Sabedoria.</w:t>
      </w:r>
      <w:r/>
      <w:r/>
    </w:p>
    <w:p>
      <w:r/>
    </w:p>
    <w:p>
      <w:pPr>
        <w:pStyle w:val="Heading2"/>
      </w:pPr>
      <w:r>
        <w:t>Policarpo</w:t>
      </w:r>
      <w:r/>
    </w:p>
    <w:p>
      <w:r/>
      <w:r>
        <w:t>Um líder cristão que morreu por sua fé no período após os apóstolos de Jesus.</w:t>
      </w:r>
    </w:p>
    <w:p>
      <w:pPr>
        <w:pStyle w:val="Heading3"/>
      </w:pPr>
      <w:r>
        <w:t>Período inicial da vida de Policarpo e seu papel na igreja</w:t>
      </w:r>
    </w:p>
    <w:p>
      <w:r/>
      <w:r>
        <w:t>Policarpo nasceu em uma família cristã. Ele se considerava discípulo de "João", provavelmente se referindo ao apóstolo João. Policarpo foi escolhido para ser o bispo de Esmirna, na Ásia Menor.</w:t>
      </w:r>
    </w:p>
    <w:p>
      <w:r/>
      <w:r>
        <w:t>Por volta de 116 d.C., outro líder cristão chamado Inácio escreveu cartas a Policarpo e à igreja em Esmirna. Inácio escreveu essas cartas enquanto soldados romanos o levavam para Roma para ser morto por sua fé. Perto do fim de sua vida, Policarpo viajou para Roma para representar as igrejas de sua região sobre quando celebrar a Páscoa.</w:t>
      </w:r>
    </w:p>
    <w:p>
      <w:pPr>
        <w:pStyle w:val="Heading3"/>
      </w:pPr>
      <w:r>
        <w:t>Prisão e martírio</w:t>
      </w:r>
    </w:p>
    <w:p>
      <w:r/>
      <w:r>
        <w:t>As autoridades civis prenderam Policarpo e tentaram convencê-lo a renunciar à sua fé. Quando Policarpo recusou, eles o queimaram na fogueira. A carta da igreja de Esmirna para a igreja de Filomélio descreve a morte de Policarpo. Esta história é o registro mais antigo de martírio cristão fora do Novo Testamento.</w:t>
      </w:r>
    </w:p>
    <w:p>
      <w:pPr>
        <w:pStyle w:val="Heading3"/>
      </w:pPr>
      <w:r>
        <w:t>Carta de Policarpo aos filipenses</w:t>
      </w:r>
    </w:p>
    <w:p>
      <w:r/>
      <w:r>
        <w:t>Como bispo de Esmirna, Policarpo escreveu muitas cartas para várias igrejas. Apenas uma de suas cartas sobreviveu. Ele escreveu esta carta aos filipenses em resposta a uma carta que eles lhe haviam enviado. Enquanto Inácio viajava para Roma para ser morto por sua fé, seus guardas pararam em Filipos. Inácio encorajou a igreja em Filipos a escrever para a igreja em Antioquia. Eles enviaram uma carta por meio de Policarpo e também queriam ajuda para enviar uma carta para a igreja em Antioquia.</w:t>
      </w:r>
    </w:p>
    <w:p>
      <w:r/>
      <w:r>
        <w:t xml:space="preserve">Policarpo escreveu uma resposta aos cristãos em Filipos que agora chamamos de </w:t>
      </w:r>
      <w:r>
        <w:rPr>
          <w:i/>
        </w:rPr>
        <w:t>Carta aos Filipenses</w:t>
      </w:r>
      <w:r>
        <w:t>. Ele a escreveu por volta de 120 d.C. Esta carta é muito especial porque é o único escrito que ainda temos de Policarpo. Nela, Policarpo pensou que Inácio poderia ter morrido, mas ele não tinha certeza. Ele pediu aos filipenses que lhe informassem qualquer notícia que tivessem sobre Inácio.</w:t>
      </w:r>
    </w:p>
    <w:p>
      <w:r/>
      <w:r>
        <w:t>Nesta carta, Policarpo:</w:t>
      </w:r>
    </w:p>
    <w:p>
      <w:pPr>
        <w:pStyle w:val="ListBullet"/>
      </w:pPr>
      <w:r/>
      <w:r>
        <w:t>Elogiou a igreja de Filipos por sua boa reputação entre as outras igrejas</w:t>
      </w:r>
    </w:p>
    <w:p>
      <w:pPr>
        <w:pStyle w:val="ListBullet"/>
      </w:pPr>
      <w:r/>
      <w:r>
        <w:t>Mencionou que Paulo tinha escrito várias cartas para eles</w:t>
      </w:r>
    </w:p>
    <w:p>
      <w:pPr>
        <w:pStyle w:val="ListBullet"/>
      </w:pPr>
      <w:r/>
      <w:r>
        <w:t>Foi avisado sobre o perigo de amar demais o dinheiro, o que levou Judas Iscariotes a trair Jesus</w:t>
      </w:r>
    </w:p>
    <w:p>
      <w:pPr>
        <w:pStyle w:val="ListBullet"/>
      </w:pPr>
      <w:r/>
      <w:r>
        <w:t>Falou contra falsos mestres que afirmavam que Jesus não ressuscitou verdadeiramente dos mortos</w:t>
      </w:r>
    </w:p>
    <w:p>
      <w:pPr>
        <w:pStyle w:val="ListBullet"/>
      </w:pPr>
      <w:r/>
      <w:r>
        <w:t>Ensinou líderes da igreja e outros cristãos sobre como devem viver</w:t>
      </w:r>
    </w:p>
    <w:p>
      <w:r/>
      <w:r>
        <w:t>Muitos críticos classificaram a carta de Policarpo como "não original" porque não apresenta novas ideias teológicas. No entanto, ela nos ajuda a compreender quais escritos do Novo Testamento as igrejas primitivas possuíam. A carta inclui:</w:t>
      </w:r>
    </w:p>
    <w:p>
      <w:pPr>
        <w:pStyle w:val="ListBullet"/>
      </w:pPr>
      <w:r/>
      <w:r>
        <w:t>Citações e alusões de vários livros do Novo Testamento: Mateus, Atos, Romanos, 1 Coríntios, Gálatas, Efésios, 2 Tessalonicenses, 1 Timóteo e 1 Pedro</w:t>
      </w:r>
    </w:p>
    <w:p>
      <w:pPr>
        <w:pStyle w:val="ListBullet"/>
      </w:pPr>
      <w:r/>
      <w:r>
        <w:t>Referências a cartas de outros líderes cristãos, como Clemente e Inácio</w:t>
      </w:r>
    </w:p>
    <w:p>
      <w:pPr>
        <w:pStyle w:val="ListBullet"/>
      </w:pPr>
      <w:r/>
      <w:r>
        <w:t>Sem referências do Antigo Testamento</w:t>
      </w:r>
    </w:p>
    <w:p>
      <w:pPr>
        <w:pStyle w:val="ListBullet"/>
      </w:pPr>
      <w:r/>
      <w:r>
        <w:t>Não há menção ao Evangelho de João, embora as pessoas digam que Policarpo aprendeu com o apóstolo João</w:t>
      </w:r>
    </w:p>
    <w:p>
      <w:r/>
      <w:r>
        <w:t>A carta termina com a promessa de Policarpo de enviar a carta dos filipenses para Antioquia. Ele também promete enviar-lhes as cartas de Inácio.</w:t>
      </w:r>
      <w:r/>
      <w:r/>
    </w:p>
    <w:p>
      <w:r/>
    </w:p>
    <w:p>
      <w:pPr>
        <w:pStyle w:val="Heading2"/>
      </w:pPr>
      <w:r>
        <w:t>Poligamia</w:t>
      </w:r>
      <w:r/>
    </w:p>
    <w:p>
      <w:r/>
      <w:r>
        <w:rPr>
          <w:i/>
        </w:rPr>
        <w:t>Veja</w:t>
      </w:r>
      <w:r>
        <w:t xml:space="preserve"> Casamento, Costumes de casamento.</w:t>
      </w:r>
      <w:r/>
      <w:r/>
    </w:p>
    <w:p>
      <w:r/>
    </w:p>
    <w:p>
      <w:pPr>
        <w:pStyle w:val="Heading2"/>
      </w:pPr>
      <w:r>
        <w:t>Pólux</w:t>
      </w:r>
      <w:r/>
    </w:p>
    <w:p>
      <w:r/>
      <w:r>
        <w:t xml:space="preserve">Uma figura da mitologia grega que era filho de Zeus e irmão gêmeo de Castor. Juntos, eram conhecidos como os Dióscuros, que significa "filhos de Zeus". Os Dióscuros eram considerados protetores de marinheiros e navios. Em Atos 28.11, Paulo e seus companheiros navegaram de Malta para Alexandria. O navio tinha a figura de proa dos deuses gêmeos Castor e Pólux. Muitos navios antigos tinham figuras de proa esculpidas, frequentemente acreditadas para trazer boa sorte e proteção durante as viagens.</w:t>
      </w:r>
    </w:p>
    <w:p>
      <w:r/>
      <w:r>
        <w:rPr>
          <w:i/>
        </w:rPr>
        <w:t>Veja</w:t>
      </w:r>
      <w:r>
        <w:t xml:space="preserve"> Dióscuros.</w:t>
      </w:r>
      <w:r/>
      <w:r/>
    </w:p>
    <w:p>
      <w:r/>
    </w:p>
    <w:p>
      <w:pPr>
        <w:pStyle w:val="Heading2"/>
      </w:pPr>
      <w:r>
        <w:t>Pomba</w:t>
      </w:r>
      <w:r/>
    </w:p>
    <w:p>
      <w:r/>
      <w:r>
        <w:t xml:space="preserve">Uma pomba é um pombo pequeno. Na Bíblia, as pombas frequentemente simbolizam paz, o Espírito Santo ou pureza. Elas eram, às vezes, oferecidas como sacrifícios (Lv 5.7).</w:t>
      </w:r>
    </w:p>
    <w:p>
      <w:r/>
      <w:r>
        <w:rPr>
          <w:i/>
        </w:rPr>
        <w:t>Veja</w:t>
      </w:r>
      <w:r>
        <w:t xml:space="preserve"> Pombo.</w:t>
      </w:r>
      <w:r/>
      <w:r/>
    </w:p>
    <w:p>
      <w:r/>
    </w:p>
    <w:p>
      <w:pPr>
        <w:pStyle w:val="Heading2"/>
      </w:pPr>
      <w:r>
        <w:t>Pombo</w:t>
      </w:r>
      <w:r/>
    </w:p>
    <w:p>
      <w:r/>
      <w:r>
        <w:t>Um pombo ou uma pomba é uma ave da família dos pombos (</w:t>
      </w:r>
      <w:r>
        <w:rPr>
          <w:i/>
        </w:rPr>
        <w:t>Columbidae</w:t>
      </w:r>
      <w:r>
        <w:t>). As pessoas frequentemente usam os dois nomes de forma intercambiável. Por exemplo, o pombo comum da cidade vem da pomba-brava selvagem. Na Bíblia, traduções em português usam ambas as palavras para o mesmo termo hebraico. Um segundo termo hebraico é geralmente traduzido como "rola". Os antigos hebreus pareciam saber que havia diferentes tipos de pombas.</w:t>
      </w:r>
    </w:p>
    <w:p>
      <w:r/>
      <w:r>
        <w:t>Hoje, pelo menos seis tipos de pombos ou rolas vivem em Israel:</w:t>
      </w:r>
    </w:p>
    <w:p>
      <w:pPr>
        <w:pStyle w:val="ListBullet"/>
      </w:pPr>
      <w:r/>
      <w:r>
        <w:t xml:space="preserve">os pombos-das-rochas, pombos-de-colar e pombo-bravo (gênero </w:t>
      </w:r>
      <w:r>
        <w:rPr>
          <w:i/>
        </w:rPr>
        <w:t>Columba</w:t>
      </w:r>
      <w:r>
        <w:t>), e</w:t>
      </w:r>
    </w:p>
    <w:p>
      <w:pPr>
        <w:pStyle w:val="ListBullet"/>
      </w:pPr>
      <w:r/>
      <w:r>
        <w:t xml:space="preserve">as rolas, rolas-de-colar e rolas-do-Senegal (gênero </w:t>
      </w:r>
      <w:r>
        <w:rPr>
          <w:i/>
        </w:rPr>
        <w:t>Streptopelia</w:t>
      </w:r>
      <w:r>
        <w:t>).</w:t>
      </w:r>
    </w:p>
    <w:p>
      <w:r/>
      <w:r>
        <w:t>A pomba-brava (</w:t>
      </w:r>
      <w:r>
        <w:rPr>
          <w:i/>
        </w:rPr>
        <w:t>Columba livia</w:t>
      </w:r>
      <w:r>
        <w:t>) e a rola-europeia (</w:t>
      </w:r>
      <w:r>
        <w:rPr>
          <w:i/>
        </w:rPr>
        <w:t>Streptopelia turtur</w:t>
      </w:r>
      <w:r>
        <w:t>) são mencionadas com mais frequência na Bíblia.</w:t>
      </w:r>
    </w:p>
    <w:p>
      <w:r/>
      <w:r>
        <w:t xml:space="preserve">Pombos têm de 15 a 30 centímetros de comprimento. O pombo comum é o tipo mais colorido em Israel. Ele é frequentemente cinza prateado, com asas esverdeadas que brilham à luz (Sl 68.13). As pombas menores são principalmente cinza ou marrom claro, com um meio colar escuro na parte de trás do pescoço. Pombos têm pescoços curtos, cabeças pequenas, corpos arredondados e asas curtas. Essas asas são fortes, permitindo que os pombos voem longas distâncias. As pombas menores têm caudas mais longas.</w:t>
      </w:r>
    </w:p>
    <w:p>
      <w:r/>
      <w:r>
        <w:t xml:space="preserve">As pombas selvagens vivem principalmente perto do Mar da Galileia e em ravinas próximas ao Mar Morto. Elas fazem seus ninhos em penhascos e rochas (Ct 2.14; Jr 48.28). Todas as pombas em Israel constroem ninhos frágeis com pequenos pedaços de plantas. Elas geralmente põem dois ovos, duas vezes por ano. Ambos os pais alimentam os filhotes. Elas se alimentam de sementes e ervas daninhas. Os pais produzem "leite de pombo" (um alimento macio, parcialmente digerido) em seus papos e o oferecem aos filhotes.</w:t>
      </w:r>
    </w:p>
    <w:p>
      <w:r/>
      <w:r>
        <w:t xml:space="preserve">Os pombos machos frequentemente competem por parceiras. O voo de cortejo da rola é muito bonito. Os pombos cuidam de seus parceiros e de seus filhotes. Por causa disso, as pessoas há muito tempo usam o pombo como um símbolo de amor e paz (Ct 1.15; 2.14; 4.1; 5.2).</w:t>
      </w:r>
    </w:p>
    <w:p>
      <w:r/>
      <w:r>
        <w:t xml:space="preserve">Os escritores antigos sabiam que pombos e rolas eram diferentes. Pombos vivem em Israel o ano todo e são fáceis de domesticar. Rolas são selvagens e visitam apenas na primavera (Ct 2.12; Jr 8.7). As pessoas mantinham rolas em gaiolas como animais de estimação ou para sacrifícios. Os pombos podem ter sido as primeiras aves que os humanos mantiveram, possivelmente até no tempo de Noé (Gn 8.8–12). Nos tempos do Novo Testamento, muitos pombais estavam perto do palácio de Herodes, o Grande, em Jerusalém.</w:t>
      </w:r>
    </w:p>
    <w:p>
      <w:pPr>
        <w:pStyle w:val="Heading3"/>
      </w:pPr>
      <w:r>
        <w:t>Pombos nos tempos da Bíblia</w:t>
      </w:r>
    </w:p>
    <w:p>
      <w:r/>
      <w:r>
        <w:t xml:space="preserve">As pessoas valorizavam pombas e pombos como aves gentis, como alimento e para sacrifícios. As rolas podem ter sido vistas como mais especiais para sacrifício porque eram mais difíceis de obter. A Bíblia frequentemente as menciona em ofertas (Gn 15.7–10; Lv 1.14; 5.7; 12.6; Nm 6.10; Lc 2.24). Outras passagens descrevem suas:</w:t>
      </w:r>
    </w:p>
    <w:p>
      <w:pPr>
        <w:pStyle w:val="ListBullet"/>
      </w:pPr>
      <w:r/>
      <w:r>
        <w:t xml:space="preserve">som de gemido (Is 38.14; 59.11; Ez 7.16; Na 2.7),</w:t>
      </w:r>
    </w:p>
    <w:p>
      <w:pPr>
        <w:pStyle w:val="ListBullet"/>
      </w:pPr>
      <w:r/>
      <w:r>
        <w:t xml:space="preserve">voo (Sl 55.6),</w:t>
      </w:r>
    </w:p>
    <w:p>
      <w:pPr>
        <w:pStyle w:val="ListBullet"/>
      </w:pPr>
      <w:r/>
      <w:r>
        <w:t xml:space="preserve">beleza (Ct 1.15; 4.1; 5.12),</w:t>
      </w:r>
    </w:p>
    <w:p>
      <w:pPr>
        <w:pStyle w:val="ListBullet"/>
      </w:pPr>
      <w:r/>
      <w:r>
        <w:t xml:space="preserve">mansidão (Mt 10.16), e</w:t>
      </w:r>
    </w:p>
    <w:p>
      <w:pPr>
        <w:pStyle w:val="ListBullet"/>
      </w:pPr>
      <w:r/>
      <w:r>
        <w:t xml:space="preserve">lealdade (Ct 6.9).</w:t>
      </w:r>
    </w:p>
    <w:p>
      <w:r/>
      <w:r>
        <w:t xml:space="preserve">Oseias 7.11 usa a pomba como uma imagem de alguém excessivamente confiante.</w:t>
      </w:r>
    </w:p>
    <w:p>
      <w:r/>
      <w:r>
        <w:t xml:space="preserve">No batismo de Jesus, o Espírito Santo desceu como uma pomba (Mt 3.16). Os primeiros cristãos associaram a pomba ao Espírito Santo e ao conforto que o Espírito proporciona. A pomba ainda é um símbolo comum do Espírito Santo hoje.</w:t>
      </w:r>
    </w:p>
    <w:p>
      <w:r/>
      <w:r>
        <w:rPr>
          <w:i/>
        </w:rPr>
        <w:t>Veja também</w:t>
      </w:r>
      <w:r>
        <w:t xml:space="preserve"> Aves.</w:t>
      </w:r>
      <w:r/>
      <w:r/>
    </w:p>
    <w:p>
      <w:r/>
    </w:p>
    <w:p>
      <w:pPr>
        <w:pStyle w:val="Heading2"/>
      </w:pPr>
      <w:r>
        <w:t>Pôncio Pilatos</w:t>
      </w:r>
      <w:r/>
    </w:p>
    <w:p>
      <w:r/>
      <w:r>
        <w:rPr>
          <w:i/>
        </w:rPr>
        <w:t>Veja</w:t>
      </w:r>
      <w:r>
        <w:t xml:space="preserve"> Pôncio Pilatos.</w:t>
      </w:r>
      <w:r/>
      <w:r/>
    </w:p>
    <w:p>
      <w:r/>
    </w:p>
    <w:p>
      <w:pPr>
        <w:pStyle w:val="Heading2"/>
      </w:pPr>
      <w:r>
        <w:t>Ponteiro de Ferro</w:t>
      </w:r>
      <w:r/>
    </w:p>
    <w:p>
      <w:r/>
      <w:r>
        <w:t xml:space="preserve">Uma ferramenta usada para escrever caracteres em tábuas de argila (Jó 19.24; Jr 17.1).</w:t>
      </w:r>
    </w:p>
    <w:p>
      <w:r/>
      <w:r>
        <w:t xml:space="preserve">Veja: Escrita.</w:t>
      </w:r>
      <w:r/>
      <w:r/>
    </w:p>
    <w:p>
      <w:r/>
    </w:p>
    <w:p>
      <w:pPr>
        <w:pStyle w:val="Heading2"/>
      </w:pPr>
      <w:r>
        <w:t>Ponto</w:t>
      </w:r>
      <w:r/>
    </w:p>
    <w:p>
      <w:r/>
      <w:r>
        <w:t>Província romana no nordeste da Ásia Menor, localizada ao longo da costa sul do Mar Negro. Galácia, Capadócia e Armênia faziam fronteira com o Ponto. Por volta de 1000 a.C., os primeiros gregos começaram a colonizar a costa sudeste do Mar Negro, fundando Sinope e Trebizonda. Foi aqui que Xenofonte e seus homens chegaram ao mar após sua grande aventura oriental. O famoso geógrafo Estrabão, responsável pelo conhecimento da história antiga do Ponto, nasceu na cidade interiorana de Amasia. Mitrídates Eupator, rei de Amasia, foi, segundo os romanos, o inimigo mais formidável que a república já enfrentou. Ele travou três guerras contra os romanos até sua derrota final por Pompeu por volta de 60 a.C.</w:t>
      </w:r>
    </w:p>
    <w:p>
      <w:r/>
      <w:r>
        <w:t xml:space="preserve">Áquila, o fabricante de tendas que, com sua esposa, Priscila, foi um colaborador útil do apóstolo Paulo, nasceu em Ponto. Ao contrário de Paulo, no entanto, ele não era cidadão romano; portanto, estava sujeito ao edito de Cláudio e foi expulso de Roma por ser judeu (At 18.2; 22.25–28).</w:t>
      </w:r>
    </w:p>
    <w:p>
      <w:r/>
      <w:r>
        <w:t xml:space="preserve">Os cristãos que residiam lá nos dias de Pedro (1Pe 1.1) provavelmente eram convertidos daqueles que retornaram de Jerusalém após o primeiro Pentecostes, quando Pedro falou (At 2.9).</w:t>
      </w:r>
      <w:r/>
      <w:r/>
    </w:p>
    <w:p>
      <w:r/>
    </w:p>
    <w:p>
      <w:pPr>
        <w:pStyle w:val="Heading2"/>
      </w:pPr>
      <w:r>
        <w:t>Poquerete-Hazebaim</w:t>
      </w:r>
      <w:r/>
    </w:p>
    <w:p>
      <w:r/>
      <w:r>
        <w:t xml:space="preserve">O chefe de uma família de servos de Salomão que retornou do exílio na Babilônia com Zorobabel (Ed 2.57; Ne 7.59).</w:t>
      </w:r>
      <w:r/>
      <w:r/>
    </w:p>
    <w:p>
      <w:r/>
    </w:p>
    <w:p>
      <w:pPr>
        <w:pStyle w:val="Heading2"/>
      </w:pPr>
      <w:r>
        <w:t>Porata</w:t>
      </w:r>
      <w:r/>
    </w:p>
    <w:p>
      <w:r/>
      <w:r>
        <w:t xml:space="preserve">Um dos dez filhos de Hamã mortos pelos judeus (Et 9.8).</w:t>
      </w:r>
      <w:r/>
      <w:r/>
    </w:p>
    <w:p>
      <w:r/>
    </w:p>
    <w:p>
      <w:pPr>
        <w:pStyle w:val="Heading2"/>
      </w:pPr>
      <w:r>
        <w:t>Pórcio Festo</w:t>
      </w:r>
      <w:r/>
    </w:p>
    <w:p>
      <w:r/>
      <w:r>
        <w:rPr>
          <w:i/>
        </w:rPr>
        <w:t>Veja</w:t>
      </w:r>
      <w:r>
        <w:t xml:space="preserve"> Festo, Pórcio.</w:t>
      </w:r>
      <w:r/>
      <w:r/>
    </w:p>
    <w:p>
      <w:r/>
    </w:p>
    <w:p>
      <w:pPr>
        <w:pStyle w:val="Heading2"/>
      </w:pPr>
      <w:r>
        <w:t>Porco</w:t>
      </w:r>
      <w:r/>
    </w:p>
    <w:p>
      <w:r/>
      <w:r>
        <w:t>Um porco é um animal que as pessoas criam por sua carne e gordura. Embora o nome científico "suíno" seja mais preciso para esses animais, a maioria das pessoas hoje em dia simplesmente os chama de porcos. Os porcos encontrados no Oriente Médio descendem de porcos selvagens (</w:t>
      </w:r>
      <w:r>
        <w:rPr>
          <w:i/>
        </w:rPr>
        <w:t>Sus scrofa</w:t>
      </w:r>
      <w:r>
        <w:t>).</w:t>
      </w:r>
    </w:p>
    <w:p>
      <w:r/>
      <w:r>
        <w:t>Os porcos são excelentes para fornecer alimentos porque produzem muitos filhotes e crescem rapidamente. Os porcos domésticos (aqueles que as pessoas criam para alimentação) têm uma camada espessa de gordura sob a pele. Ao contrário das ovelhas ou do gado, os agricultores não podem conduzir porcos de um lugar para outro. Isso significa que os porcos são mais úteis para agricultores que permanecem em um só lugar. Os hebreus eram viajantes (nômades) no início, então eles não criavam porcos. No entanto, registros mostram que um príncipe egípcio por volta de 1500 a.C. possuía 1.500 porcos.</w:t>
      </w:r>
    </w:p>
    <w:p>
      <w:r/>
      <w:r>
        <w:t>Embora os porcos possam parecer desajeitados, eles conseguem se mover rapidamente e com habilidade. Sua característica mais notável é o nariz curto e móvel que termina em uma superfície plana e redonda onde estão suas narinas. A maioria dos porcos tem grandes presas (dentes longos e pontiagudos) tanto na mandíbula superior quanto na inferior. Essas presas continuam a crescer ao longo da vida do porco. As presas na mandíbula superior são especiais porque se curvam para cima, enquanto as presas da maioria dos animais apontam para baixo. Os porcos produzem resíduos com um cheiro muito forte e desagradável. Esse cheiro permanece tanto nos porcos quanto nas pessoas que cuidam deles, tornando-os fáceis de notar de longe.</w:t>
      </w:r>
    </w:p>
    <w:p>
      <w:pPr>
        <w:pStyle w:val="Heading3"/>
      </w:pPr>
      <w:r>
        <w:t>Porcos na Bíblia</w:t>
      </w:r>
    </w:p>
    <w:p>
      <w:r/>
      <w:r>
        <w:t xml:space="preserve">Os judeus não criavam porcos na terra de Israel e Palestina. Na Bíblia, há uma história sobre Jesus enviando espíritos malignos para um grande grupo de porcos (Mt 8.28–32). Isso aconteceu em um lugar chamado Gadara, que ficava a leste do Rio Jordão, onde viviam pessoas não judaicas. Esses porcos estavam se alimentando em um alto penhasco acima do Mar da Galileia.</w:t>
      </w:r>
    </w:p>
    <w:p>
      <w:r/>
      <w:r>
        <w:t xml:space="preserve">Javalis selvagens viviam na terra de Israel e Palestina, assim como em muitos países hoje. Salmo 80.13 refere-se à destruição causada por um javali selvagem (o macho) atacando plantações em crescimento. Um grupo de javalis selvagens pode destruir uma vinha inteira ou um campo de culturas em uma única noite. Eles comem, pisoteiam e destroem tudo ao alcance.</w:t>
      </w:r>
    </w:p>
    <w:p>
      <w:r/>
      <w:r>
        <w:t>As caçadas de javalis eram populares na antiga Mesopotâmia. Javalis selvagens geralmente são pacíficos, mas podem se tornar perigosos quando provocados. Eles viajam em grupos de seis a 50, sendo principalmente ativos à noite e no início da manhã. Seus corpos são cobertos por cerdas rígidas e alguns pelos mais finos, mas muitas vezes têm pouco pelo. Javalis selvagens se alimentam principalmente de plantas, incluindo raízes, nozes, grãos e caules. Eles eram especialmente comuns nas áreas montanhosas do Líbano, no vale do rio Jordão e em regiões arborizadas como o Monte Tabor.</w:t>
      </w:r>
    </w:p>
    <w:p>
      <w:pPr>
        <w:pStyle w:val="Heading3"/>
      </w:pPr>
      <w:r>
        <w:t>Leis e atitudes judaicas sobre porcos</w:t>
      </w:r>
    </w:p>
    <w:p>
      <w:r/>
      <w:r>
        <w:t xml:space="preserve">Pessoas judias muito religiosas nem sequer diziam a palavra 'porco'. Em vez disso, chamavam os porcos de "a abominação". Os judeus acreditavam que se tornavam impuros se até mesmo um pelo de porco os tocasse. Eles viam os porcos como animais sujos e feios porque os porcos comem muitas coisas desagradáveis, como animais mortos, ratos e resíduos (2Pe 2.22).</w:t>
      </w:r>
    </w:p>
    <w:p>
      <w:r/>
      <w:r>
        <w:t xml:space="preserve">A Bíblia utiliza porcos em várias histórias para ensinar lições. Provérbios 11.22 fala sobre quão estranho seria colocar um anel de ouro no nariz de um porco. Jesus usou porcos em uma lição sobre não dar coisas valiosas àqueles que não as valorizam (Mt 7.6). Em outra história, Jesus conta sobre um filho que se tornou tão pobre que teve que alimentar porcos e comer a comida deles (Lc 15.15–16). Para os judeus, ter que trabalhar com porcos mostrava o quão baixo esse filho havia caído.</w:t>
      </w:r>
    </w:p>
    <w:p>
      <w:r/>
      <w:r>
        <w:t xml:space="preserve">A lei de Deus não permitia que o povo judeu comesse carne de porco (Lv 11.7; Dt 14.8). No entanto, os cananeus que viviam em Israel consumiam porco regularmente. Durante o período entre o Antigo e o Novo Testamento, um rei sírio chamado Antíoco IV governou Israel. Ele tentou forçar o povo judeu a adotar os costumes e crenças gregas. Primeiro, ele os obrigou a comer carne de porco, que os gregos consideravam uma iguaria especial (2Mc 6.18). Mas o que realmente levou o povo judeu a se rebelar foi quando ele colocou sangue de porco no altar do templo como uma oferenda a um deus grego chamado Zeus (1Mc 1.47). Isso foi um insulto terrível ao templo judeu e à sua fé.</w:t>
      </w:r>
    </w:p>
    <w:p>
      <w:r/>
      <w:r>
        <w:t xml:space="preserve">Pessoas que adoravam outros deuses frequentemente usavam porcos em suas cerimônias religiosas (Is 65.4; 66.3,17). Isso pode ser uma das razões pelas quais Deus não permitiu que o povo judeu consumisse carne de porco. Descobertas arqueológicas em Israel mostram que as pessoas sacrificavam porcos muito antes de a cultura grega chegar à região. Por exemplo, pesquisadores encontraram ossos de porco em uma caverna abaixo de um local de culto em Gezer. Eles também encontraram uma sala subterrânea em Tirza que continha potes com ossos de porco bebê de cerca de 2000 a.C.</w:t>
      </w:r>
    </w:p>
    <w:p>
      <w:r/>
      <w:r>
        <w:t>Arqueólogos encontraram pedaços de uma pequena estátua de pedra mostrando um porco preparado para sacrifício. Na antiga Grécia e regiões próximas, as pessoas sacrificavam porcos para a deusa Afrodite (também chamada de Vênus). As pessoas também matavam porcos ao fazer promessas ou acordos importantes. Por exemplo, em uma história grega antiga chamada Ilíada, um líder chamado Agamênom sacrificou um porco macho aos deuses Zeus e Hélio. Como os porcos eram usados com tanta frequência em outras religiões, os judeus passaram a ver os porcos como símbolos de práticas impuras e adoração falsa.</w:t>
      </w:r>
    </w:p>
    <w:p>
      <w:r/>
      <w:r>
        <w:t>Pode haver várias razões pelas quais Deus não permitiu que o povo judeu comesse carne de porco. Os porcos podem carregar vermes nocivos (como a triquina) que podem deixar as pessoas doentes, embora alguns animais permitidos como alimento também possam carregar esses vermes. Os porcos também comem animais mortos, o que pode ser outra razão. Algumas pessoas ficam doentes ao comer carne de porco em climas quentes, o que poderia ser outra explicação para essa regra. Os muçulmanos também não comem carne de porco, e alguns grupos no antigo Egito também não a consumiam.</w:t>
      </w:r>
    </w:p>
    <w:p>
      <w:r/>
      <w:r>
        <w:rPr>
          <w:i/>
        </w:rPr>
        <w:t xml:space="preserve">Veja também </w:t>
      </w:r>
      <w:r>
        <w:t xml:space="preserve">Animais.</w:t>
      </w:r>
      <w:r/>
      <w:r/>
    </w:p>
    <w:p>
      <w:r/>
    </w:p>
    <w:p>
      <w:pPr>
        <w:pStyle w:val="Heading2"/>
      </w:pPr>
      <w:r>
        <w:t>Porco-espinho</w:t>
      </w:r>
      <w:r/>
    </w:p>
    <w:p>
      <w:r/>
      <w:r>
        <w:t>Um porco-espinho (</w:t>
      </w:r>
      <w:r>
        <w:rPr>
          <w:i/>
        </w:rPr>
        <w:t>Hystrix cristata</w:t>
      </w:r>
      <w:r>
        <w:t>) é um grande roedor que vive na Terra Santa. Ele possui longos e afiados espinhos (pelos pontiagudos) que cobrem seu corpo. Quando o porco-espinho se sente ameaçado, ele pode levantar esses espinhos para parecer maior.</w:t>
      </w:r>
    </w:p>
    <w:p>
      <w:r/>
      <w:r>
        <w:t>Porcos-espinhos são mais ativos à noite. Durante o dia, eles descansam em buracos ou fendas nas rochas. Eles vivem em diferentes lugares, como florestas, colinas rochosas e vales. Existem dois tipos principais de porcos-espinhos. O tipo encontrado no Oriente Médio e na África (chamado de porcos-espinhos do velho mundo) geralmente permanece no chão. O tipo encontrado na América do Norte e do Sul (chamado de porcos-espinhos do novo mundo) frequentemente sobe em árvores.</w:t>
      </w:r>
    </w:p>
    <w:p>
      <w:r/>
      <w:r>
        <w:t>Um porco-espinho pode crescer bastante, pesando até 27 quilogramas. Ele se alimenta de várias coisas diferentes, incluindo:</w:t>
      </w:r>
    </w:p>
    <w:p>
      <w:pPr>
        <w:pStyle w:val="ListBullet"/>
      </w:pPr>
      <w:r/>
      <w:r>
        <w:t>Fruta</w:t>
      </w:r>
    </w:p>
    <w:p>
      <w:pPr>
        <w:pStyle w:val="ListBullet"/>
      </w:pPr>
      <w:r/>
      <w:r>
        <w:t>Casca de árvore</w:t>
      </w:r>
    </w:p>
    <w:p>
      <w:pPr>
        <w:pStyle w:val="ListBullet"/>
      </w:pPr>
      <w:r/>
      <w:r>
        <w:t>Raízes</w:t>
      </w:r>
    </w:p>
    <w:p>
      <w:pPr>
        <w:pStyle w:val="ListBullet"/>
      </w:pPr>
      <w:r/>
      <w:r>
        <w:t>Plantas</w:t>
      </w:r>
    </w:p>
    <w:p>
      <w:pPr>
        <w:pStyle w:val="ListBullet"/>
      </w:pPr>
      <w:r/>
      <w:r>
        <w:t>Animais mortos</w:t>
      </w:r>
    </w:p>
    <w:p>
      <w:r/>
      <w:r>
        <w:t xml:space="preserve">Embora as pessoas possam comer carne de porco-espinho, os antigos israelitas não a consumiam porque não era considerada cerimonialmente pura de acordo com a lei de Moisés. Muitas traduções de Isaías 34.11 e 14.23 usam a palavra "porco-espinho". Outras traduções utilizam "ouriço" ou "coruja". O animal exato é incerto.</w:t>
      </w:r>
    </w:p>
    <w:p>
      <w:r/>
      <w:r>
        <w:rPr>
          <w:i/>
        </w:rPr>
        <w:t xml:space="preserve">Veja também </w:t>
      </w:r>
      <w:r>
        <w:t xml:space="preserve">Animais; Ouriço; Coruja.</w:t>
      </w:r>
      <w:r/>
      <w:r/>
    </w:p>
    <w:p>
      <w:r/>
    </w:p>
    <w:p>
      <w:pPr>
        <w:pStyle w:val="Heading2"/>
      </w:pPr>
      <w:r>
        <w:t>Porta alta</w:t>
      </w:r>
      <w:r/>
    </w:p>
    <w:p>
      <w:r/>
      <w:r>
        <w:t xml:space="preserve">Um dos portões que levam ao monte do templo em Jerusalém. Foi construído por Jotão (2Rs 15.35; 2Cr 27.3) e serviu como o principal acesso entre o palácio real e a área do templo (2Cr 23.20; Ez 9.2).</w:t>
      </w:r>
      <w:r/>
      <w:r/>
    </w:p>
    <w:p>
      <w:r/>
    </w:p>
    <w:p>
      <w:pPr>
        <w:pStyle w:val="Heading2"/>
      </w:pPr>
      <w:r>
        <w:t>Porta da prisão</w:t>
      </w:r>
      <w:r/>
    </w:p>
    <w:p>
      <w:r/>
      <w:r>
        <w:t xml:space="preserve">A ARA e NVI traduz como "porta da guarda". Este era um portão em Jerusalém. É possível que estivesse nos terrenos do palácio (Ne 12.39).</w:t>
      </w:r>
    </w:p>
    <w:p>
      <w:r/>
      <w:r>
        <w:rPr>
          <w:i/>
        </w:rPr>
        <w:t>Veja</w:t>
      </w:r>
      <w:r>
        <w:t xml:space="preserve"> Guarda, Portão do.</w:t>
      </w:r>
      <w:r/>
      <w:r/>
    </w:p>
    <w:p>
      <w:r/>
    </w:p>
    <w:p>
      <w:pPr>
        <w:pStyle w:val="Heading2"/>
      </w:pPr>
      <w:r>
        <w:t>Porta formosa</w:t>
      </w:r>
      <w:r/>
    </w:p>
    <w:p>
      <w:r/>
      <w:r>
        <w:t>Uma porta no templo de Herodes em Jerusalém.</w:t>
      </w:r>
    </w:p>
    <w:p>
      <w:r/>
      <w:r>
        <w:t xml:space="preserve">Um homem que não conseguia andar foi milagrosamente curado por Pedro e João na porta (At 3.2,10). Não sabemos onde esta porta estava, mas provavelmente era a porta que levava do Pátio dos Gentios para o Pátio das Mulheres. Esta também era chamada de Portão Coríntio (por seu bronze coríntio) pelo historiador judeu Josefo. Segundo ele, media 22,9 metros de altura por 18,3 metros de largura. Uma inscrição funerária encontrada no Monte das Oliveiras diz que o portão foi construído por um judeu de Alexandria chamado Nicanor.</w:t>
      </w:r>
    </w:p>
    <w:p>
      <w:r/>
      <w:r>
        <w:rPr>
          <w:i/>
        </w:rPr>
        <w:t>Veja também</w:t>
      </w:r>
      <w:r>
        <w:t xml:space="preserve"> Templo.</w:t>
      </w:r>
      <w:r/>
      <w:r/>
    </w:p>
    <w:p>
      <w:r/>
    </w:p>
    <w:p>
      <w:pPr>
        <w:pStyle w:val="Heading2"/>
      </w:pPr>
      <w:r>
        <w:t>Porta Nova</w:t>
      </w:r>
      <w:r/>
    </w:p>
    <w:p>
      <w:r/>
      <w:r>
        <w:t xml:space="preserve">Uma das portas do templo durante o ministério de Jeremias (Jr 26.10; 36.10).</w:t>
      </w:r>
      <w:r/>
      <w:r/>
    </w:p>
    <w:p>
      <w:r/>
    </w:p>
    <w:p>
      <w:pPr>
        <w:pStyle w:val="Heading2"/>
      </w:pPr>
      <w:r>
        <w:t>Porta-armas</w:t>
      </w:r>
      <w:r/>
    </w:p>
    <w:p>
      <w:r/>
      <w:r>
        <w:t>Uma pessoa que carregava o equipamento de proteção (armadura) e as armas de um guerreiro.</w:t>
      </w:r>
    </w:p>
    <w:p>
      <w:r/>
      <w:r>
        <w:rPr>
          <w:i/>
        </w:rPr>
        <w:t>Veja</w:t>
      </w:r>
      <w:r>
        <w:t xml:space="preserve"> Armaduras e armas.</w:t>
      </w:r>
      <w:r/>
      <w:r/>
    </w:p>
    <w:p>
      <w:r/>
    </w:p>
    <w:p>
      <w:pPr>
        <w:pStyle w:val="Heading2"/>
      </w:pPr>
      <w:r>
        <w:t>Portão</w:t>
      </w:r>
      <w:r/>
    </w:p>
    <w:p>
      <w:r/>
      <w:r>
        <w:rPr>
          <w:i/>
        </w:rPr>
        <w:t xml:space="preserve">Veja </w:t>
      </w:r>
      <w:r>
        <w:t xml:space="preserve">Arquitetura; Cidade.</w:t>
      </w:r>
      <w:r/>
      <w:r/>
    </w:p>
    <w:p>
      <w:r/>
    </w:p>
    <w:p>
      <w:pPr>
        <w:pStyle w:val="Heading2"/>
      </w:pPr>
      <w:r>
        <w:t>Portão da Esquina</w:t>
      </w:r>
      <w:r/>
    </w:p>
    <w:p>
      <w:r/>
      <w:r>
        <w:t xml:space="preserve">Portão presumivelmente localizado no canto noroeste da muralha de Jerusalém. Após o rei Joás de Israel capturar o rei Amazias de Judá, ele derrubou uma seção da muralha de Jerusalém desde o Portão da Esquina até o Portão de Efraim (2Rs 14.13; 2Cr 25.23); mais tarde, o rei Uzias de Judá construiu torres neste portão (2Cr 26.9). Jeremias (Jr 31.38) prediz um tempo em que a muralha de Jerusalém será reconstruída desde a Torre de Hananel até o Portão da Esquina. Zacarias (Zc 14.10) também vislumbra um período de segurança e prosperidade epitomizado pela presença da muralha de Jerusalém, incluindo o Portão da Esquina.</w:t>
      </w:r>
    </w:p>
    <w:p>
      <w:r/>
      <w:r>
        <w:rPr>
          <w:i/>
        </w:rPr>
        <w:t>Veja também</w:t>
      </w:r>
      <w:r>
        <w:t xml:space="preserve"> Jerusalém.</w:t>
      </w:r>
      <w:r/>
      <w:r/>
    </w:p>
    <w:p>
      <w:r/>
    </w:p>
    <w:p>
      <w:pPr>
        <w:pStyle w:val="Heading2"/>
      </w:pPr>
      <w:r>
        <w:t>Portão da Guarda</w:t>
      </w:r>
      <w:r/>
    </w:p>
    <w:p>
      <w:r/>
      <w:r>
        <w:t xml:space="preserve">Tradução da NTLH para o portão de Jerusalém localizado em frente à casa dos servos do templo e dos mercadores durante os dias de Neemias (Ne 3.31; ARC "Porta de Mifcade"; NVI "Porta da Inspeção"). Sua localização exata é incerta. Alguns sugerem que era um portão do templo ou um portão na muralha da cidade antiga de Davi. </w:t>
      </w:r>
      <w:r>
        <w:rPr>
          <w:i/>
        </w:rPr>
        <w:t>Veja</w:t>
      </w:r>
      <w:r>
        <w:t xml:space="preserve"> Jerusalém.</w:t>
      </w:r>
      <w:r/>
      <w:r/>
    </w:p>
    <w:p>
      <w:r/>
    </w:p>
    <w:p>
      <w:pPr>
        <w:pStyle w:val="Heading2"/>
      </w:pPr>
      <w:r>
        <w:t>Portão das Ovelhas</w:t>
      </w:r>
      <w:r/>
    </w:p>
    <w:p>
      <w:r/>
      <w:r>
        <w:t xml:space="preserve">Portão de Jerusalém reparado por Eliasibe e os sacerdotes sob a supervisão de Neemias durante a era pós-exílica (Ne 3.1,32; 12.39). Estava localizado a leste do Portão dos Peixes, junto à Torre dos Cem, perto do tanque de Betesda (Betsaida) e a uma curta distância do moderno Portão de Santo Estevão. Em João 5.2, a ARA e a NVI traduzem como "Porta das Ovelhas".</w:t>
      </w:r>
      <w:r/>
      <w:r/>
    </w:p>
    <w:p>
      <w:r/>
    </w:p>
    <w:p>
      <w:pPr>
        <w:pStyle w:val="Heading2"/>
      </w:pPr>
      <w:r>
        <w:t>Portão do Alicerce</w:t>
      </w:r>
      <w:r/>
    </w:p>
    <w:p>
      <w:r/>
      <w:r>
        <w:t xml:space="preserve">Algumas Bíblias usam a tradução "Portão do Fundamento". Estrutura mencionada em 2 Crônicas 23.5, na narrativa sobre a execução da rainha Atalia. Na passagem paralela em 2 Reis 11.6 lê-se “Portão Sur”, enquanto a Septuaginta tem “portão dos caminhos”, indicando algumas dificuldades no texto hebraico.</w:t>
      </w:r>
      <w:r/>
      <w:r/>
    </w:p>
    <w:p>
      <w:r/>
    </w:p>
    <w:p>
      <w:pPr>
        <w:pStyle w:val="Heading2"/>
      </w:pPr>
      <w:r>
        <w:t>Portão do Lixo</w:t>
      </w:r>
      <w:r/>
    </w:p>
    <w:p>
      <w:r/>
      <w:r>
        <w:t xml:space="preserve">Um dos 11 portões na muralha de Jerusalém na época de Neemias (Ne 2.13; 3.14). Estava localizado perto do canto sudoeste da cidade e levava ao vale de Hinom, onde lixo e resíduos eram despejados. Este portão específico foi reconstruído por Malquias, filho de Recabe (Ne 3.14), e estava situado entre o Portão da Fonte e o Portão do Vale. Quando as muralhas restauradas de Jerusalém foram concluídas, a cerimônia de dedicação ocorreu perto deste portão. Josefo o conhecia como o Portão dos Essênios.</w:t>
      </w:r>
    </w:p>
    <w:p>
      <w:r/>
      <w:r>
        <w:rPr>
          <w:i/>
        </w:rPr>
        <w:t>Veja também</w:t>
      </w:r>
      <w:r>
        <w:t xml:space="preserve"> Jerusalém.</w:t>
      </w:r>
      <w:r/>
      <w:r/>
    </w:p>
    <w:p>
      <w:r/>
    </w:p>
    <w:p>
      <w:pPr>
        <w:pStyle w:val="Heading2"/>
      </w:pPr>
      <w:r>
        <w:t>Portão do Vale</w:t>
      </w:r>
      <w:r/>
    </w:p>
    <w:p>
      <w:r/>
      <w:r>
        <w:t xml:space="preserve">O portão que Neemias usou para sair e reentrar quando inspecionou os muros de Jerusalém (Ne 2.13–14). Estava no lado oeste da cidade, de frente para o Vale de Tiropeão. Diz-se que o rei Uzias construiu e fortaleceu uma torre neste portão (2Cr 26.9).</w:t>
      </w:r>
      <w:r/>
      <w:r/>
    </w:p>
    <w:p>
      <w:r/>
    </w:p>
    <w:p>
      <w:pPr>
        <w:pStyle w:val="Heading2"/>
      </w:pPr>
      <w:r>
        <w:t>Portão dos Cacos</w:t>
      </w:r>
      <w:r/>
    </w:p>
    <w:p>
      <w:r/>
      <w:r>
        <w:t xml:space="preserve">Portão na seção sul da muralha pré-exílica de Jerusalém. Levava ao vale de Hinom e ao Campo do Oleiro. Oleiros podiam descartar cacos lá, daí o nome. A ACF (relacionando o termo à palavra hebraica para sol) traduz como “porta do sol” (Jr 19.2).</w:t>
      </w:r>
    </w:p>
    <w:p>
      <w:r/>
      <w:r>
        <w:rPr>
          <w:i/>
        </w:rPr>
        <w:t>Veja também</w:t>
      </w:r>
      <w:r>
        <w:t xml:space="preserve"> Jerusalém.</w:t>
      </w:r>
      <w:r/>
      <w:r/>
    </w:p>
    <w:p>
      <w:r/>
    </w:p>
    <w:p>
      <w:pPr>
        <w:pStyle w:val="Heading2"/>
      </w:pPr>
      <w:r>
        <w:t>Portão entre os dois muros</w:t>
      </w:r>
      <w:r/>
    </w:p>
    <w:p>
      <w:r/>
      <w:r>
        <w:t xml:space="preserve">Entrada na parte sudeste da cidade de Jerusalém, possivelmente a mesma que o Portão da Fonte (2Rs 25.4; Jr 39.4). </w:t>
      </w:r>
      <w:r>
        <w:rPr>
          <w:i/>
        </w:rPr>
        <w:t>Veja</w:t>
      </w:r>
      <w:r>
        <w:t xml:space="preserve"> Jerusalém.</w:t>
      </w:r>
      <w:r/>
      <w:r/>
    </w:p>
    <w:p>
      <w:r/>
    </w:p>
    <w:p>
      <w:pPr>
        <w:pStyle w:val="Heading2"/>
      </w:pPr>
      <w:r>
        <w:t>Portão Leste</w:t>
      </w:r>
      <w:r/>
    </w:p>
    <w:p>
      <w:r/>
      <w:r>
        <w:t xml:space="preserve">Portão na cidade murada de Jerusalém (Ne 3.29). “Portão Leste” também se refere ao portão do templo mencionado em Ezequiel 10.19; 11.1; e 43.1. </w:t>
      </w:r>
    </w:p>
    <w:p>
      <w:r/>
      <w:r>
        <w:rPr>
          <w:i/>
        </w:rPr>
        <w:t>Veja</w:t>
      </w:r>
      <w:r>
        <w:t xml:space="preserve"> Jerusalém.</w:t>
      </w:r>
      <w:r/>
      <w:r/>
    </w:p>
    <w:p>
      <w:r/>
    </w:p>
    <w:p>
      <w:pPr>
        <w:pStyle w:val="Heading2"/>
      </w:pPr>
      <w:r>
        <w:t>Portão Sur</w:t>
      </w:r>
      <w:r/>
    </w:p>
    <w:p>
      <w:r/>
      <w:r>
        <w:t xml:space="preserve">Portão em Jerusalém que liga o palácio do rei ao templo. É mencionado em 2 Reis 11.6 em conexão com a entronização de Joás sobre Judá e o assassinato de Atalia. Sua passagem paralela em 2 Crônicas 23.5 menciona o “Portão do Alicerce”, ou "Portão do Fundamento", ou "Porta do Fundamento" revelando talvez uma corrupção no texto hebraico.</w:t>
      </w:r>
      <w:r/>
      <w:r/>
    </w:p>
    <w:p>
      <w:r/>
    </w:p>
    <w:p>
      <w:pPr>
        <w:pStyle w:val="Heading2"/>
      </w:pPr>
      <w:r>
        <w:t>Portão Velho</w:t>
      </w:r>
      <w:r/>
    </w:p>
    <w:p>
      <w:r/>
      <w:r>
        <w:t xml:space="preserve">O portão de Jerusalém foi reparado por Joiada e Mesulã sob a supervisão de Neemias (Ne 3.6), e posteriormente mencionado na rota ao norte percorrida por uma das companhias de celebrantes durante a dedicação do muro de Jerusalém (12.39). O Portão Velho estava localizado na muralha norte da cidade, entre o Portão dos Peixes e o Portão de Efraim (12.38–39).</w:t>
      </w:r>
    </w:p>
    <w:p>
      <w:r/>
      <w:r>
        <w:rPr>
          <w:i/>
        </w:rPr>
        <w:t>Veja também</w:t>
      </w:r>
      <w:r>
        <w:t xml:space="preserve"> Jerusalém.</w:t>
      </w:r>
      <w:r/>
      <w:r/>
    </w:p>
    <w:p>
      <w:r/>
    </w:p>
    <w:p>
      <w:pPr>
        <w:pStyle w:val="Heading2"/>
      </w:pPr>
      <w:r>
        <w:t>Porteiro</w:t>
      </w:r>
      <w:r/>
    </w:p>
    <w:p>
      <w:r/>
      <w:r>
        <w:t>Uma pessoa que guarda e controla o acesso a um edifício, vigiando sua entrada. Na Bíblia, os porteiros (ou guardiões) tinham o importante trabalho de proteger lugares sagrados como o Templo em Jerusalém. Eles controlavam quem podia entrar e garantiam que o edifício permanecesse seguro.</w:t>
      </w:r>
    </w:p>
    <w:p>
      <w:r/>
      <w:r>
        <w:rPr>
          <w:i/>
        </w:rPr>
        <w:t>Veja</w:t>
      </w:r>
      <w:r>
        <w:t xml:space="preserve"> Guardas.</w:t>
      </w:r>
      <w:r/>
      <w:r/>
    </w:p>
    <w:p>
      <w:r/>
    </w:p>
    <w:p>
      <w:pPr>
        <w:pStyle w:val="Heading2"/>
      </w:pPr>
      <w:r>
        <w:t>Pórtico</w:t>
      </w:r>
      <w:r/>
    </w:p>
    <w:p>
      <w:r/>
      <w:r>
        <w:t xml:space="preserve">Corte associada ao Templo ou palácio. Na ARA, é a tradução de várias palavras hebraicas. Em 1Rs 7 e Ezequiel 40, a ARA menciona muitas vezes o pórtico como parte do Templo. O pórtico separava o Lugar Santo do restante do mundo. Por meio de vários degraus, entrava-se no pórtico, que estava elevado acima da área circundante. Tanto os degraus quanto a elevação enfatizavam a separação do Templo. Em ambos os lados da entrada do pórtico estavam as colunas de suporte, Jaquim e Boaz. No NT, a ARA usa "pórtico" para proaulion e estoa ("pórtico"). A estoa era um pórtico coberto sustentado por colunas. O pórtico de Salomão era o famoso pórtico colunado ao redor da área do Templo voltado para o Templo (cf. Jo 10.23; At 3.11; 5.12).</w:t>
      </w:r>
    </w:p>
    <w:p>
      <w:r/>
      <w:r>
        <w:rPr>
          <w:i/>
        </w:rPr>
        <w:t>Veja também</w:t>
      </w:r>
      <w:r>
        <w:t xml:space="preserve"> Arquitetura; Tabernáculo; Templo.</w:t>
      </w:r>
      <w:r/>
      <w:r/>
    </w:p>
    <w:p>
      <w:r/>
    </w:p>
    <w:p>
      <w:pPr>
        <w:pStyle w:val="Heading2"/>
      </w:pPr>
      <w:r>
        <w:t>Posidônio</w:t>
      </w:r>
      <w:r/>
    </w:p>
    <w:p>
      <w:r/>
      <w:r>
        <w:t>Embaixador de Nicanor. Posidônio foi enviado com Teodoto e Matatias por Nicanor para negociar uma trégua com Judas Macabeu após se envolver em batalha com Judas e perceber que era melhor negociar um acordo (2Mc 14.19).</w:t>
      </w:r>
      <w:r/>
      <w:r/>
    </w:p>
    <w:p>
      <w:r/>
    </w:p>
    <w:p>
      <w:pPr>
        <w:pStyle w:val="Heading2"/>
      </w:pPr>
      <w:r>
        <w:t>Possessão Demoníaca</w:t>
      </w:r>
      <w:r/>
    </w:p>
    <w:p>
      <w:r/>
      <w:r>
        <w:t xml:space="preserve">Ocupação demoníaca de um ser humano. O termo “possessão” é enganoso e não é a melhor tradução para a palavra grega </w:t>
      </w:r>
      <w:r>
        <w:rPr>
          <w:i/>
        </w:rPr>
        <w:t>daimonizomai</w:t>
      </w:r>
      <w:r>
        <w:t>, que literalmente significa ser “demonizado” e muitas vezes pode ser melhor traduzido como “ter um demônio”.</w:t>
      </w:r>
    </w:p>
    <w:p>
      <w:r/>
      <w:r>
        <w:t xml:space="preserve">Os demônios podem entrar no corpo de uma pessoa (Lc 8.30; 22.3) a fim de controlar os pensamentos e ações do indivíduo. Às vezes, uma distinção é feita entre opressão demoníaca e possessão demoníaca; isso supostamente diferencia um ataque de fora e um controle interno. Embora possa ser dito de um não cristão estar “possuído” por um demônio, o cristão não pode ser possuído dessa maneira, pois ele pertence a Cristo e seu espírito humano foi selado pelo Espírito Santo (Ef 1.13). Espíritos demoníacos de alguma forma conhecem e reconhecem este selo.</w:t>
      </w:r>
    </w:p>
    <w:p>
      <w:r/>
      <w:r>
        <w:t xml:space="preserve">Os demônios também podem entrar nos corpos de animais, como no caso dos porcos em Marcos 5.13. Os demônios estão associados com livros de magia (Atos 19.19), ídolos (1Co 10.19–21) e fetiches. Os demônios muitas vezes causam doença ou incapacidade física; Lucas 13.11 fala de uma mulher que havia sido "aleijada por um espírito maligno” por 18 anos, mas foi liberta e curada por Jesus. Uma vez que os espíritos malignos muitas vezes atacam a mente e as emoções, muitos sintomas de doença mental podem ser o resultado de sua atividade. O menino a quem Jesus libertou logo após a Transfiguração apresentava sintomas de epilepsia. A paranoia pode ser obra de um espírito de medo. Alguns indivíduos que sofrem de esquizofrenia (personalidade dividida ou múltipla) podem, na realidade, estar demonizados por vários espíritos. É possível que uma pessoa tenha muitos demônios. Jesus expulsou sete deles de Maria Madalena (Lc 8.2). O espírito no endemoninhado geraseno deu seu nome como Legião, “porque somos muitos” (Mc 5.9; Lc 8.30). No tempo de Augusto, uma legião romana consistia em 6.000 soldados a pé, geralmente acompanhados por um número igual de tropas auxiliares.</w:t>
      </w:r>
    </w:p>
    <w:p>
      <w:r/>
      <w:r>
        <w:t xml:space="preserve">A demonização ocorre de várias maneiras. Algumas pessoas são demonizadas por uma maldição hereditária, que pode continuar até a terceira ou quarta geração (Êx 20.5). A maldição contra a ilegitimidade era particularmente forte, pois um filho ilegítimo não poderia entrar na congregação de Israel até a décima geração (Dt 23.2). Maldições também podem ser colocadas sobre alguém por feitiços, encantamentos ou práticas semelhantes, como vodu ou outras formas de bruxaria. Gálatas 3.13 fala de redenção da maldição da lei através de Cristo, Jesus tendo “se tornado uma maldição” por nós. Geralmente os crentes não são afetados por maldições feitas contra eles, a menos que tenham dado motivos ao diabo (Ef 4.27). Tais motivos podem ser fornecidos através de drogas, sexo ilícito, ocultismo ou qualquer outro caminho proibido na Bíblia. O envolvimento com cartas de tarô, horóscopos ou qualquer outra forma de adivinhação pode dar aos demônios oportunidade de entrar. Tais contatos podem parecer inofensivos, mas Satanás utiliza o menor ponto de apoio para obter vantagem sobre as pessoas.</w:t>
      </w:r>
    </w:p>
    <w:p>
      <w:pPr>
        <w:pStyle w:val="Heading3"/>
      </w:pPr>
      <w:r>
        <w:t>Manifestação</w:t>
      </w:r>
    </w:p>
    <w:p>
      <w:r/>
      <w:r>
        <w:t xml:space="preserve">Muitas vezes os demônios preferem se esconder em vez de tornar sua presença conhecida. Dessa forma, eles podem exercer controle sem restrição. Quando eles se manifestam, muitas vezes quando desafiados, todos os tipos de coisas estranhas e assustadoras podem ocorrer. Eles possuem poderes sobrenaturais (cf. Ap 16.14), que eles exibem diretamente ou através de suas vítimas. O endemoninhado geraseno tinha força física sobre-humana, de modo que ele não poderia ser preso com grilhões ou correntes (Mc 5.4–5); ele vivia em túmulos e gritava dia e noite. Ele também se machucava com pedras.</w:t>
      </w:r>
    </w:p>
    <w:p>
      <w:r/>
      <w:r>
        <w:t xml:space="preserve">O espírito no menino demonizado em Marcos 9, fez dele mudo e surdo, jogava-o no chão e o fazia rolar e espumar pela boca (9.18–20). O demônio o fazia ranger os dentes e tornar-se rígido; ele havia tentado matar o menino jogando-o no fogo e na água em várias ocasiões (vv. 18–22). Antes de sair ao comando de Jesus, o demônio clamou (cf. Mc 1.26), sacudiu o menino terrivelmente e o deixou deitado como um cadáver. Jesus o tomou pela mão e o levantou (9:27). Manifestações semelhantes ocorrem hoje.</w:t>
      </w:r>
    </w:p>
    <w:p>
      <w:pPr>
        <w:pStyle w:val="Heading3"/>
      </w:pPr>
      <w:r>
        <w:t>Exorcismo</w:t>
      </w:r>
    </w:p>
    <w:p>
      <w:r/>
      <w:r>
        <w:t>Expulsar demônios, ou exorcismo, era uma parte regular e frequente do ministério de Jesus, e ele ensinava e ordenava aos seus seguidores a fazer o mesmo. Este comando nunca foi anulado, e o ministério da libertação deveria ser ainda mais importante hoje, quando as forças do mal são tão prevalentes. Os seguintes princípios vêm da prática de Jesus, das Escrituras, e observação e envolvimento pessoal.</w:t>
      </w:r>
    </w:p>
    <w:p>
      <w:r/>
      <w:r>
        <w:t xml:space="preserve">1. Jesus falou com demônios e ordenou-lhes que saíssem (Mc 1.25; 9.25). Ele os expulsou “com uma palavra” (Mt 8.16). Jesus deu aos seus seguidores autoridade para usar seu nome a fim de expulsar os demônios e aplicou isso como um sinal do crente (Mc 16.17). Seu nome não é uma fórmula mágica, e seu uso depende do relacionamento entre o Senhor e a pessoa que o usa. Os filhos de Ceva descobriram isso para seu horror (Atos 19.11–18).</w:t>
      </w:r>
    </w:p>
    <w:p>
      <w:r/>
      <w:r>
        <w:t xml:space="preserve">2. Jesus expulsa demônios pelo Espírito de Deus (Mt 12.28). Deus ungiu Jesus de Nazaré com o Espírito Santo e com poder para curar todos os que estavam oprimidos pelo diabo (Lc 4.18–19; Atos 10.38).</w:t>
      </w:r>
    </w:p>
    <w:p>
      <w:r/>
      <w:r>
        <w:t xml:space="preserve">3. O Senhor deu um ensino claro sobre “o amarrar do homem forte” na libertação (Mt 12.29; Mc 3.27) e sobre ligar e desligar (Mt 18.18).</w:t>
      </w:r>
    </w:p>
    <w:p>
      <w:r/>
      <w:r>
        <w:t xml:space="preserve">4. A oração é uma arma importante na guerra espiritual. Quando os discípulos perguntaram (Mc 9.28) por que eles não podiam expulsar um demônio, Jesus respondeu que este tipo sai apenas com oração.</w:t>
      </w:r>
    </w:p>
    <w:p>
      <w:r/>
      <w:r>
        <w:t xml:space="preserve">5. Apocalipse 12.11 testifica do poder do “sangue do Cordeiro” em vencer Satanás. Os demônios não gostam de ouvir sobre o sangue de Jesus e muitas vezes ficam agitados com a menção disto.</w:t>
      </w:r>
    </w:p>
    <w:p>
      <w:r/>
      <w:r>
        <w:t xml:space="preserve">6. Deus equipou o crente com armadura para defesa na batalha espiritual (Ef 6.10–17).</w:t>
      </w:r>
    </w:p>
    <w:p>
      <w:r/>
      <w:r>
        <w:t xml:space="preserve">7. O Senhor respondeu a Satanás com textos corretamente aplicados da Bíblia. Nos foi dada a espada do Espírito, a Palavra de Deus (Ef 6.17; Hb 4.12), como um meio de defesa e para ataque contra o inimigo.</w:t>
      </w:r>
    </w:p>
    <w:p>
      <w:r/>
      <w:r>
        <w:t xml:space="preserve">8. Devemos vir contra as hostes do inferno a partir de nossa posição nos lugares celestiais (Ef 2.6), não de nossa posição terrena limitada.</w:t>
      </w:r>
    </w:p>
    <w:p>
      <w:r/>
      <w:r>
        <w:t xml:space="preserve">9. Devemos reconhecer que a vitória final já foi ganha por Jesus, que veio para destruir as obras do diabo (1Jo 3.8) e destruir aquele que tem o poder da morte (Hb 2.14–16). Quando Jesus clamou na cruz: “Está consumado”, ele quis dizer que a obra redentora estava completa; quando ele ressuscitou dos mortos, ele demonstrou seu poder sobre a morte. Ganhamos apenas quando participamos de sua vitória.</w:t>
      </w:r>
    </w:p>
    <w:p>
      <w:r/>
      <w:r>
        <w:rPr>
          <w:i/>
        </w:rPr>
        <w:t>Veja também</w:t>
      </w:r>
      <w:r>
        <w:t xml:space="preserve"> Demônio.</w:t>
      </w:r>
      <w:r/>
      <w:r/>
    </w:p>
    <w:p>
      <w:r/>
    </w:p>
    <w:p>
      <w:pPr>
        <w:pStyle w:val="Heading2"/>
      </w:pPr>
      <w:r>
        <w:t>Pote</w:t>
      </w:r>
      <w:r/>
    </w:p>
    <w:p>
      <w:r/>
      <w:r>
        <w:t>Um pote é um recipiente utilizado para armazenar líquidos ou sólidos.</w:t>
      </w:r>
    </w:p>
    <w:p>
      <w:r/>
      <w:r>
        <w:rPr>
          <w:i/>
        </w:rPr>
        <w:t>Veja</w:t>
      </w:r>
      <w:r>
        <w:t xml:space="preserve"> Cerâmica.</w:t>
      </w:r>
      <w:r/>
      <w:r/>
    </w:p>
    <w:p>
      <w:r/>
    </w:p>
    <w:p>
      <w:pPr>
        <w:pStyle w:val="Heading2"/>
      </w:pPr>
      <w:r>
        <w:t>Potifar</w:t>
      </w:r>
      <w:r/>
    </w:p>
    <w:p>
      <w:r/>
      <w:r>
        <w:t xml:space="preserve">O oficial que comprou José quando ele chegou ao Egito após ser vendido por seus irmãos aos ismaelitas ou midianitas (Gn 37.36; 39.1). A palavra traduzida como “oficial” é derivada de uma palavra acádica para um oficial da corte. No primeiro milênio, o significado “eunuco” foi atribuído ao termo; portanto, a ARC, seguindo a tradição da Septuaginta, usa “eunuco” em Gênesis 37.36. Mas a maioria das versões em português está correta ao traduzi-la como “oficial” ou “funcionário”. Pouco, se é que algo, se sabe sobre eunucos no Egito, e certamente eles não desempenhavam nenhum papel na corte do Faraó no segundo milênio a.C.</w:t>
      </w:r>
    </w:p>
    <w:p>
      <w:r/>
      <w:r>
        <w:t xml:space="preserve">Um segundo título mantido por Potifar era "capitão da guarda", que parece ser uma expressão semítica para um título egípcio, em vez de uma transliteração de uma frase egípcia. Este mesmo título é aplicado a Nebuzaradã, general de Nabucodonosor (veja 2Rs 25.8,11,20; Jeremias 39.9–11). O equivalente egípcio a este título sugere que este oficial era um instrutor para os criados que estavam ligados ao rei. Os títulos indicam que Potifar era um homem de alguma importância e status. Sua compra de um escravo semita para servir em assuntos domésticos está de acordo com a prática dos egípcios a partir de 1800 a.C. em diante.</w:t>
      </w:r>
    </w:p>
    <w:p>
      <w:r/>
      <w:r>
        <w:t>O nome Potifar parece ser uma transliteração do nome egípcio, que significa "aquele a quem Rá [o deus sol] deu". Essa fórmula de nome é conhecida no Egito desde o século XIII a.C..</w:t>
      </w:r>
    </w:p>
    <w:p>
      <w:r/>
      <w:r>
        <w:t xml:space="preserve">Quando falsamente acusado de tentar seduzir a esposa de Potifar, José foi colocado na prisão (Gn 39.20). Alguns acreditam que Potifar, como "capitão da guarda", poderia ter sido o carcereiro. Mas Gn 39.21 nos informa que o "encarregado da prisão" ficou impressionado com as habilidades de José (algo que Potifar já havia percebido — cf. vv. 2–6), e assim lhe deu responsabilidades especiais. A descoberta dos talentos de José pelo encarregado enquanto estava na prisão sugere que ele era um homem diferente.</w:t>
      </w:r>
    </w:p>
    <w:p>
      <w:r/>
      <w:r>
        <w:rPr>
          <w:i/>
        </w:rPr>
        <w:t>Veja também</w:t>
      </w:r>
      <w:r>
        <w:t xml:space="preserve"> Egito, Egípcio; José #1.</w:t>
      </w:r>
      <w:r/>
      <w:r/>
    </w:p>
    <w:p>
      <w:r/>
    </w:p>
    <w:p>
      <w:pPr>
        <w:pStyle w:val="Heading2"/>
      </w:pPr>
      <w:r>
        <w:t>Potífera</w:t>
      </w:r>
      <w:r/>
    </w:p>
    <w:p>
      <w:r/>
      <w:r>
        <w:t xml:space="preserve">Sacerdote de Om, cuja filha, Asenate, foi dada a José como esposa pelo Faraó (Gn 41.45,50; 46.20). Om (ou Heliópolis) era o centro do culto ao deus-sol, e Potífera provavelmente era um sacerdote de alto escalão nesse culto. Seu nome, que significa "aquele a quem Rá [o deus-sol] deu", não aparece nos registros egípcios até o décimo século a.C., um fato utilizado por aqueles que preferem uma data tardia para o livro de Gênesis. No entanto, o nome é conhecido desde o século 15 (a época de Moisés), e sua forma completa pode ser uma modernização de um nome comum na era de José (século 20 a.C.).</w:t>
      </w:r>
    </w:p>
    <w:p>
      <w:r/>
      <w:r>
        <w:rPr>
          <w:i/>
        </w:rPr>
        <w:t>Veja também</w:t>
      </w:r>
      <w:r>
        <w:t xml:space="preserve"> Egito, Egípcio; José #1.</w:t>
      </w:r>
      <w:r/>
      <w:r/>
    </w:p>
    <w:p>
      <w:r/>
    </w:p>
    <w:p>
      <w:pPr>
        <w:pStyle w:val="Heading2"/>
      </w:pPr>
      <w:r>
        <w:t>Poupa</w:t>
      </w:r>
      <w:r/>
    </w:p>
    <w:p>
      <w:r/>
      <w:r>
        <w:t xml:space="preserve">Qualquer um de vários pássaros cantores do Velho Mundo; considerados impuros (Lv 11.19; Dt 14.18). </w:t>
      </w:r>
      <w:r>
        <w:rPr>
          <w:i/>
        </w:rPr>
        <w:t>Veja</w:t>
      </w:r>
      <w:r>
        <w:t xml:space="preserve"> Aves.</w:t>
      </w:r>
      <w:r/>
      <w:r/>
    </w:p>
    <w:p>
      <w:r/>
    </w:p>
    <w:p>
      <w:pPr>
        <w:pStyle w:val="Heading2"/>
      </w:pPr>
      <w:r>
        <w:t>Povo de Deus</w:t>
      </w:r>
      <w:r/>
    </w:p>
    <w:p>
      <w:r/>
      <w:r>
        <w:t xml:space="preserve">O povo de Deus é um termo para o grupo de pessoas que acreditam em Deus. No Antigo Testamento, uma parte fundamental da fé de Israel era que eles se tornaram o povo de Deus porque Ele os escolheu para serem sua posse especial (Êx 6.6–7; 19.5; Dt 7.6; 14.2; 26.18). Esta ideia está conectada ao conceito da aliança entre Deus e Israel (Lv 26.9–12). Quando a Bíblia fala sobre a aliança entre Deus e Israel, refere-se ao acordo onde Deus prometeu abençoar e proteger o povo de Israel, e eles prometeram seguir as leis de Deus e adorar somente a Ele.</w:t>
      </w:r>
    </w:p>
    <w:p>
      <w:r/>
      <w:r>
        <w:t xml:space="preserve">Quando os profetas pregavam sobre o julgamento de Deus que poderia levar à destruição completa, eles também compartilhavam visões de Deus reconstruindo e recriando seu povo (Jr 32.37; Os 2.1,23; Ez 11.20; 36.28). Após o exílio, o judaísmo desenvolveu a ideia de que apenas o futuro Israel, a comunidade final liderada pelo Messias (o líder escolhido por Deus), seria verdadeiramente o “povo de Deus” no sentido mais pleno.</w:t>
      </w:r>
    </w:p>
    <w:p>
      <w:r/>
      <w:r>
        <w:t xml:space="preserve">O Novo Testamento mostra em várias passagens que a igreja primitiva se entendia como este futuro povo de Deus. O exemplo mais claro encontra-se em 1 Pedro 2.9: “Mas vocês são uma geração eleita, um sacerdócio real, uma nação santa, um povo.” As expressões “sacerdócio real” e “nação santa” vêm de Êxodo 19.6. Este versículo descreve o papel de Israel como sacerdotes para o mundo, participando do reinado de Deus. O povo original de Deus deveria declarar Seus atos poderosos (Is 43.20–21). O novo povo de Deus deve proclamar aquele que os tirou das trevas para a sua maravilhosa luz (1Pe 2.9).</w:t>
      </w:r>
    </w:p>
    <w:p>
      <w:r/>
      <w:r>
        <w:rPr>
          <w:i/>
        </w:rPr>
        <w:t>Veja também</w:t>
      </w:r>
      <w:r>
        <w:t xml:space="preserve"> O Corpo de Cristo.</w:t>
      </w:r>
      <w:r/>
      <w:r/>
    </w:p>
    <w:p>
      <w:r/>
    </w:p>
    <w:p>
      <w:pPr>
        <w:pStyle w:val="Heading2"/>
      </w:pPr>
      <w:r>
        <w:t>Povos</w:t>
      </w:r>
      <w:r/>
    </w:p>
    <w:p>
      <w:r/>
      <w:r>
        <w:t>Outro termo para "nações" na Bíblia.</w:t>
      </w:r>
    </w:p>
    <w:p>
      <w:r/>
      <w:r>
        <w:rPr>
          <w:i/>
        </w:rPr>
        <w:t>Veja</w:t>
      </w:r>
      <w:r>
        <w:t xml:space="preserve"> Nações.</w:t>
      </w:r>
      <w:r/>
      <w:r/>
    </w:p>
    <w:p>
      <w:r/>
    </w:p>
    <w:p>
      <w:pPr>
        <w:pStyle w:val="Heading2"/>
      </w:pPr>
      <w:r>
        <w:t>Povos da Terra</w:t>
      </w:r>
      <w:r/>
    </w:p>
    <w:p>
      <w:r/>
      <w:r>
        <w:t xml:space="preserve">A expressão "povo da terra" origina-se do hebraico </w:t>
      </w:r>
      <w:r>
        <w:rPr>
          <w:i/>
        </w:rPr>
        <w:t>‘Am-Ha’arets.</w:t>
      </w:r>
      <w:r>
        <w:t xml:space="preserve"> Em um sentido genérico, </w:t>
      </w:r>
      <w:r>
        <w:rPr>
          <w:i/>
        </w:rPr>
        <w:t>'Am-Ha'arets</w:t>
      </w:r>
      <w:r>
        <w:t xml:space="preserve"> referia-se a um grupo político ou étnico de pessoas, como:</w:t>
      </w:r>
    </w:p>
    <w:p>
      <w:pPr>
        <w:pStyle w:val="ListBullet"/>
      </w:pPr>
      <w:r/>
      <w:r>
        <w:t xml:space="preserve">Os heteus filhos de Hete (Gn 23.7)</w:t>
      </w:r>
    </w:p>
    <w:p>
      <w:pPr>
        <w:pStyle w:val="ListBullet"/>
      </w:pPr>
      <w:r/>
      <w:r>
        <w:t xml:space="preserve">Os egípcios (Gn 42.6)</w:t>
      </w:r>
    </w:p>
    <w:p>
      <w:pPr>
        <w:pStyle w:val="ListBullet"/>
      </w:pPr>
      <w:r/>
      <w:r>
        <w:t xml:space="preserve">Os israelitas (Êx 5.5)</w:t>
      </w:r>
    </w:p>
    <w:p>
      <w:pPr>
        <w:pStyle w:val="ListBullet"/>
      </w:pPr>
      <w:r/>
      <w:r>
        <w:t xml:space="preserve">As nações de Canaã (Nm 13.28; Ne 9.24)</w:t>
      </w:r>
    </w:p>
    <w:p>
      <w:pPr>
        <w:pStyle w:val="ListBullet"/>
      </w:pPr>
      <w:r/>
      <w:r>
        <w:t xml:space="preserve">Os amonitas (Nm 21.34)</w:t>
      </w:r>
    </w:p>
    <w:p>
      <w:r/>
      <w:r>
        <w:t xml:space="preserve">À medida que Israel se tornou uma nação, o significado mudou. O termo passou a significar o povo comum que não fazia parte da liderança religiosa ou política (2Rs 11.14–20; 25.3; 2Cr 33.25; Jr 52.25). Depois que muitos judeus retornaram do exílio na Babilônia, o termo adquiriu um novo significado. Descrevia judeus que haviam se casado com pessoas de outras nações. Esdras e seus seguidores geralmente evitavam essas famílias de casamentos mistos (Ed 4.4; 10.2,11; Ne 10.28–31). Mais tarde, o judaísmo rabínico chamava de </w:t>
      </w:r>
      <w:r>
        <w:rPr>
          <w:i/>
        </w:rPr>
        <w:t>'Am-Ha'arets</w:t>
      </w:r>
      <w:r>
        <w:t xml:space="preserve"> os judeus que não conseguiam seguir toda a lei.</w:t>
      </w:r>
      <w:r/>
      <w:r/>
    </w:p>
    <w:p>
      <w:r/>
    </w:p>
    <w:p>
      <w:pPr>
        <w:pStyle w:val="Heading2"/>
      </w:pPr>
      <w:r>
        <w:t>Povos do Oriente</w:t>
      </w:r>
      <w:r/>
    </w:p>
    <w:p>
      <w:r/>
      <w:r>
        <w:t xml:space="preserve">Tribos localizadas a leste e nordeste de Canaã, muitas delas abertamente hostis aos judeus. Gênesis 29.1 fornece a primeira referência a esses povos. Jacó, a caminho de Harã, atravessou o território designado como "a terra do Oriente".</w:t>
      </w:r>
    </w:p>
    <w:p>
      <w:r/>
      <w:r>
        <w:t xml:space="preserve">A abrangência do termo é evidente na forma como é usado para se referir a nômades (Ez 25.10) ou mesopotâmicos (1Rs 4.30). O termo também ocorre em associação com tribos específicas, como os amalequitas (Jz 6.3), amonitas (Ez 25.4), edomitas (Is 11.14), quedaritas (Jr 49.28), midianitas (Jz 6.33) e moabitas (Ez 25.10).</w:t>
      </w:r>
    </w:p>
    <w:p>
      <w:r/>
      <w:r>
        <w:t xml:space="preserve">A personalidade mais distinta do AT ligada ao termo é o patriarca Jó, que é chamado de "o homem mais rico de todo o Oriente" (Jó 1.3). A terra natal de Jó, a terra de Uz, provavelmente estava nas proximidades de Edom, a sudeste do Mar Morto.</w:t>
      </w:r>
      <w:r/>
      <w:r/>
    </w:p>
    <w:p>
      <w:r/>
    </w:p>
    <w:p>
      <w:pPr>
        <w:pStyle w:val="Heading2"/>
      </w:pPr>
      <w:r>
        <w:t>Praça de Ápio</w:t>
      </w:r>
      <w:r/>
    </w:p>
    <w:p>
      <w:r/>
      <w:r>
        <w:t xml:space="preserve">O mercado em Atos 28.15. Este foi o lugar onde os cristãos encontraram o apóstolo Paulo quando ele veio se apresentar diante de César. Foi aparentemente nomeado em homenagem a Ápio Cláudio, o construtor da Via Ápia. A Via Ápia era uma importante estrada no sudeste da Itália que seguia para o noroeste até Roma.</w:t>
      </w:r>
    </w:p>
    <w:p>
      <w:r/>
      <w:r>
        <w:t>Ao redor da praça, havia uma região de pântano e terrenos alagadiços. Era notória no mundo antigo por sua água de má qualidade, mosquitos, tavernas caras para viajantes, tráfego noturno barulhento de cargas e passageiros em barcaças puxadas por mulas ao longo de um canal que cortava a área. A Via Ápia passa pela Praça de Ápio, cerca de 64 quilômetros ao sul de Roma.</w:t>
      </w:r>
    </w:p>
    <w:p>
      <w:r/>
      <w:r>
        <w:rPr>
          <w:i/>
        </w:rPr>
        <w:t>Veja também</w:t>
      </w:r>
      <w:r>
        <w:t xml:space="preserve"> Via Ápia; Praça.</w:t>
      </w:r>
      <w:r/>
      <w:r/>
    </w:p>
    <w:p>
      <w:r/>
    </w:p>
    <w:p>
      <w:pPr>
        <w:pStyle w:val="Heading2"/>
      </w:pPr>
      <w:r>
        <w:t>Praga</w:t>
      </w:r>
      <w:r/>
    </w:p>
    <w:p>
      <w:r/>
      <w:r>
        <w:t xml:space="preserve">Uma palavra usada para se referir a uma doença, desastre ou pestilência (uma doença generalizada resultando em muitas mortes). "Praga" nas Escrituras não significa uma doença específica. Refere-se a múltiplas doenças (1Rs 8.37; Lc 7.21). "Praga" pode significar uma doença epidêmica ou desastre generalizado. Pode se referir às dez pragas do Egito (Êx 7–12).</w:t>
      </w:r>
    </w:p>
    <w:p>
      <w:r/>
      <w:r>
        <w:t xml:space="preserve">Os hebreus acreditavam que as pragas faziam parte do julgamento de Deus sobre as pessoas. Deus ameaçou enviar pragas aos israelitas por seus pecados (Lv 26.21) e assumiu total responsabilidade pelas pragas egípcias (Js 24.5). As pragas do Antigo Testamento demonstraram o controle de Deus sobre os processos da natureza, assim como os milagres de Cristo no Novo Testamento.</w:t>
      </w:r>
    </w:p>
    <w:p>
      <w:r/>
      <w:r>
        <w:t xml:space="preserve">Em um ponto da história de Israel, os filisteus venceram uma batalha e capturaram a arca de Deus (1Sm 4.10–11). Quando a arca foi mantida em Asdode, Deus mostrou seu poder. Uma doença fatal com inchaços ou tumores se espalhou (1Sm 5.6). Os filisteus enviaram a arca para Gate, mas pessoas de todas as idades começaram a ter tumores na região da virilha (1Sm 5.9). Um acontecimento semelhante na cidade seguinte, Ecrom, resultou em muitas mortes (1Sm 5.12).</w:t>
      </w:r>
    </w:p>
    <w:p>
      <w:r/>
      <w:r>
        <w:t xml:space="preserve">Após sete meses, os filisteus decidiram devolver a arca de Deus a Israel. Eles incluíram uma oferta de culpa de cinco ratos de ouro e cinco tumores de ouro (1Sm 6.1–4). Eles escolheram essa oferta incomum porque os profetas filisteus associaram a praga que os atingiu às infestações de roedores que assolavam a terra (1Sm 6.5). A primeira aldeia israelita a receber a arca de Deus dos filisteus foi punida por olhar dentro dela. Eles contraíram a mesma doença (1Sm 6.19). A enfermidade em Bete-Semes deixou 50.070 pessoas mortas.</w:t>
      </w:r>
    </w:p>
    <w:p>
      <w:r/>
      <w:r>
        <w:rPr>
          <w:i/>
        </w:rPr>
        <w:t>Veja também</w:t>
      </w:r>
      <w:r>
        <w:t xml:space="preserve"> Doença; Livro de Êxodo; Peste; Pragas sobre o Egito.</w:t>
      </w:r>
      <w:r/>
      <w:r/>
    </w:p>
    <w:p>
      <w:r/>
    </w:p>
    <w:p>
      <w:pPr>
        <w:pStyle w:val="Heading2"/>
      </w:pPr>
      <w:r>
        <w:t>Pragas sobre o Egito</w:t>
      </w:r>
      <w:r/>
    </w:p>
    <w:p>
      <w:r/>
      <w:r>
        <w:t xml:space="preserve">Uma série sem precedentes de desastres atingiu o Egito, provavelmente culminando na primavera ou no início do verão (c. 1400 a.C.). Eles afetaram particularmente o Delta do Nilo, embora aparentemente não tenham atingido a área chamada Gósen. Esses desastres foram de tal magnitude que os egípcios, desde os primeiros registros de sua história, não conseguiam se lembrar de nada semelhante (Êx 9.24).</w:t>
      </w:r>
    </w:p>
    <w:p>
      <w:r/>
      <w:r>
        <w:t>Resumo</w:t>
      </w:r>
    </w:p>
    <w:p>
      <w:r/>
      <w:r>
        <w:t>• As pragas;</w:t>
      </w:r>
    </w:p>
    <w:p>
      <w:r/>
      <w:r>
        <w:t>• Faraó e as pragas;</w:t>
      </w:r>
    </w:p>
    <w:p>
      <w:r/>
      <w:r>
        <w:t>• A natureza das pragas.</w:t>
      </w:r>
    </w:p>
    <w:p>
      <w:pPr>
        <w:pStyle w:val="Heading3"/>
      </w:pPr>
      <w:r>
        <w:t>As pragas</w:t>
      </w:r>
    </w:p>
    <w:p>
      <w:r/>
      <w:r>
        <w:t xml:space="preserve">As pragas são descritas em Êxodo 7–11. À primeira vista, pode-se imaginar que as pragas ocorreram em sucessão dentro de algumas semanas, mas notas casuais de tempo (veja 7.25; 9.31–32), assim como a natureza de algumas das pragas, sugerem que vários meses podem ter estado envolvidos. A primeira praga foi a transformação da água em sangue (7.20), de modo que os peixes morreram e a água cheirava mal. Em seguida, veio uma praga de rãs (8.6); mesmo após sua morte, a terra estava coberta de pilhas de seus corpos (v. 14). Depois veio uma praga de piolhos (v. 17), ou possivelmente mosquitos, mosquitos-palha ou pernilongos. O sentido exato da palavra não é claro, mas obviamente significa alguma pequena criatura irritante. Depois disso, vieram "enxames de moscas" (v. 24). Novamente, o significado não é muito claro. A tradição judaica posterior interpretou como enxames de feras selvagens, mas moscas é um sentido muito mais provável. Então, algum tipo de praga de gado atingiu (9.3), afetando os animais domésticos. Depois disso, surgiram furúnculos nos humanos (v. 9), furúnculos que se transformaram em bolhas dolorosas e úlceras, aparentemente irritantes em vez de fatais. Seguiu-se granizo (v. 18), tão severo que nada parecido havia sido visto antes — granizo associado a trovões e relâmpagos (v. 24). Isso foi tão pesado que poderia ser fatal (v. 19), e naturalmente causou grande dano às colheitas do Egito (v. 31). Depois disso, vieram gafanhotos em vastas quantidades (10.13) — novamente em uma escala sem precedentes. Então vieram três dias de escuridão completa (v. 22) que paralisaram a vida egípcia. Finalmente, todos os primogênitos dos egípcios morreram (12.29) — desde a casa do Faraó até as casas mais humildes do país.</w:t>
      </w:r>
    </w:p>
    <w:p>
      <w:r/>
      <w:r>
        <w:t>Todas as pragas são vistas na Bíblia como julgamentos sucessivos de Deus. Normalmente, cada uma é precedida por um aviso de Moisés, que é ignorado por Faraó, e então cada uma é retirada como resultado de um arrependimento temporário por parte de Faraó. Também é claro que as pragas aumentam gradualmente em severidade e intensidade, até que o clímax chega com a morte dos primogênitos — com isso, até mesmo Faraó é quebrado. As primeiras pragas representam desconforto em vez de perigo para os egípcios; depois, seus animais e colheitas são atingidos; finalmente, a morte leva os primogênitos, a elite da nação.</w:t>
      </w:r>
    </w:p>
    <w:p>
      <w:r/>
      <w:r>
        <w:t xml:space="preserve">Existem certas características comuns que permeiam o relato das pragas. No início, os magos do Faraó tentam minimizar as pragas e os sinais que as precedem, produzindo efeitos semelhantes por conta própria (7.11–12; 8.7). Este é um aviso interessante de que milagres podem ser produzidos a partir de várias fontes e que esse tipo de sinal, portanto, não é importante em si mesmo. Mas chega o momento em que os magos são derrotados e não conseguem mais competir (8.18); até eles admitem que esta é a mão de Deus (v. 19). Quando a praga das úlceras chega, os magos não conseguem nem se apresentar diante do Faraó, tão ruim está a condição deles. Depois disso, os magos desaparecem da história.</w:t>
      </w:r>
    </w:p>
    <w:p>
      <w:r/>
      <w:r>
        <w:t xml:space="preserve">Outro motivo que se torna cada vez mais claro à medida que o relato das pragas continua é a ênfase crescente na maneira como o povo de Deus, vivendo em Gósen, foi poupado das pragas que afetaram os egípcios. Poderia ser assumido de qualquer forma que, como Gósen não estava no Nilo, a água que se transformou em sangue e a praga de rãs e mosquitos poderiam afetá-los menos. Mas no caso das posteriores nuvens de moscas (8.22), a praga do gado (9.4), o granizo (v. 26) e a escuridão (10.23), somos especificamente informados de que Israel foi poupado; no caso da morte dos primogênitos, o Senhor “passou por cima” das casas israelitas.</w:t>
      </w:r>
    </w:p>
    <w:p>
      <w:r/>
      <w:r>
        <w:t xml:space="preserve">No início, parece que os corações de todos os egípcios são tão duros quanto o do Faraó (7.13). No entanto, à medida que a história avança, seu próprio povo continua a instá-lo a ceder a Deus. Os magos admitem o papel de Deus na praga dos piolhos (8.19). Os servos do Faraó que ouviram o aviso de Deus através de Moisés trouxeram seus servos e gado para dentro de casa antes das grandes tempestades de granizo, escapando assim da perda e da morte (9.20). Somente os incrédulos sofreram. Finalmente, os próprios servos do Faraó o exortaram a deixar Israel ir, dizendo-lhe diretamente que a terra estava sendo arruinada por sua teimosia (10.7).</w:t>
      </w:r>
    </w:p>
    <w:p>
      <w:pPr>
        <w:pStyle w:val="Heading3"/>
      </w:pPr>
      <w:r>
        <w:t>Faraó e as pragas</w:t>
      </w:r>
    </w:p>
    <w:p>
      <w:r/>
      <w:r>
        <w:t xml:space="preserve">A reação do Faraó à palavra de Deus é notável. As Escrituras descrevem a dureza do coração do Faraó de três maneiras. Êxodo 7.3 fala de Deus endurecendo o coração do Faraó; 7.14 tem a declaração neutra de que o coração do Faraó estava endurecido; e 8.15 mostra o Faraó endurecendo seu próprio coração. Obviamente, todos esses se referem ao mesmo processo, que deve ser levado em conta em qualquer explicação. Além disso, deve-se permitir que Paulo tenha a última palavra sobre o assunto (Rm 9.18).</w:t>
      </w:r>
    </w:p>
    <w:p>
      <w:r/>
      <w:r>
        <w:t xml:space="preserve">Mas, dentro deste contexto teológico, há bastante movimento, não apenas uma sucessão de arrependimentos superficiais destinados a garantir a remoção da praga, seguidos por uma renovada teimosia que invoca um novo julgamento. O Faraó e Moisés também negociam os termos para permitir que os israelitas partam. Após as promessas quebradas de Faraó de deixar o povo ir (8.8), ele tenta barganhar: o povo deveria sacrificar a Deus no Egito, sem realmente partir (v. 25); apenas os homens deveriam ir (10.11); todos deveriam ir, mas deixar seus rebanhos e manadas como reféns (v. 24). Mas não pode haver barganha desse tipo em resposta ao chamado de Deus, como Faraó viria a aprender. Após a morte dos primogênitos, ele ficou contente em ver os israelitas partirem (12.31–33).</w:t>
      </w:r>
    </w:p>
    <w:p>
      <w:r/>
      <w:r>
        <w:t xml:space="preserve">Nesse sentido, toda a história das pragas é uma luta. Às vezes, foi vista como a luta do tipo de profeta, Moisés (Dt 18.15), contra o tipo de rei, Faraó; embora possa ser isso, é muito mais. É a luta de Moisés, o servo de Deus, contra os magos. É a luta de Moisés contra o poderoso Faraó, ou melhor, a confrontação de Faraó por Deus, na forma da palavra trazida por seu servo. No nível mais profundo, é uma vitória conquistada por Deus sobre os falsos deuses do Egito. Isso dá a muitas das histórias seu sabor peculiar. Pois o Nilo é o deus Hapi; Heket, o sapo, é um deus da fertilidade e do parto; Rá, o sol (indignado pela escuridão), é um deus; Hator tinha a forma de uma novilha, e Ápis a de um touro; o insetos voadores simbolizavam o Egito; e o próprio Faraó era um deus. No entanto, todos eram impotentes diante do Deus de Israel.</w:t>
      </w:r>
    </w:p>
    <w:p>
      <w:pPr>
        <w:pStyle w:val="Heading3"/>
      </w:pPr>
      <w:r>
        <w:t>A natureza das pragas</w:t>
      </w:r>
    </w:p>
    <w:p>
      <w:r/>
      <w:r>
        <w:t xml:space="preserve">Não se sabe como Deus mandou as pragas, e alguns podem achar desnecessário até mesmo perguntar, já que Deus é livre para usar os meios que lhe agradam. No entanto, a afirmação de que Deus fez recuar as águas do "Mar de Juncos" por um forte vento leste (Êx 14.21) indica que Deus poderia usar meios naturais para realizar sua vontade. O conceito hebraico de "milagre" não era o mesmo que o moderno, que geralmente considera milagres como "sobrenaturais" e vê todo o resto como "natural" e, portanto, não milagroso. Os hebreus, no entanto, consideravam tudo na natureza como obra de Deus; era apenas que, em certas ocasiões, ele agia de maneira mais "maravilhosa" (talvez se diria mais "obviamente") do que em outras. Portanto, não há nada de racionalista em dizer que, nesta ocasião, Deus pode ter enviado uma série de desastres "naturais" (o tipo de desastres aos quais o Egito era geograficamente propenso), mas os intensificou tanto — e os enviou em sucessão tão rápida — que constituíram milagres.</w:t>
      </w:r>
    </w:p>
    <w:p>
      <w:r/>
      <w:r>
        <w:t>A maioria das explicações desse tipo assume um ano de condições climáticas incomuns e, em particular, uma variação na elevação anual do Nilo. Por exemplo, tanto uma elevação excepcionalmente baixa do Nilo (causando a água vermelha e lamacenta) quanto uma elevação excepcionalmente alta do Nilo (trazendo terra vermelha das terras altas da Etiópia) foram sugeridas como explicações para a primeira praga. Se alguém considerar que a descrição "transformado em sangue" seria satisfeita por água espessa de cor de sangue, então qualquer uma das situações seria satisfatória. Outra sugestão atraente é a multiplicação de plâncton vermelho na água. Esse fenômeno é bastante comum em todo o mundo, especialmente em áreas tropicais e subtropicais. Isso tornaria a semelhança com o sangue muito mais próxima. Em qualquer um desses casos, a morte de peixes em água poluída e a migração de sapos do rio seriam compreensíveis. Se o Nilo estivesse inundando mais amplamente do que o habitual, a praga de rãs seria ainda mais compreensível. Alguns viram a morte súbita dos sapos como resultado de algum tipo de antraz interno; e, com pilhas de corpos de rãs fedorentos nos campos, o caminho estava amplamente aberto tanto para os portadores das pragas (moscas, etc.) quanto para as pragas que se seguiram.</w:t>
      </w:r>
    </w:p>
    <w:p>
      <w:r/>
      <w:r>
        <w:t>A próxima praga, por exemplo, foi de mosquitos, mosquitos-palha ou possivelmente piolhos. Pelo menos o primeiro e o último são transmissores potentes de doenças, e todos causariam feridas irritantes por suas picadas. A inundação das águas estagnadas do Nilo proporcionaria condições perfeitas de reprodução para os mosquitos em particular.</w:t>
      </w:r>
    </w:p>
    <w:p>
      <w:r/>
      <w:r>
        <w:t xml:space="preserve">Se estivermos corretos ao supor que os enxames que se seguiram eram de moscas, então tudo se encaixaria em um padrão divino. Pilhas de rãs mortas, pilhas de lixo espalhadas pela terra pela enchente (incluindo, sem dúvida, esgoto não tratado), águas do Nilo sujas e lamacentas — este seria um local ideal para a reprodução de moscas. Além disso, intérpretes judeus sugerem que as moscas em questão eram moscas que picam ou ferroam. Talvez estas fossem as responsáveis pela doença do gado. Intérpretes modernos sugeriram um tipo específico de mosca, ainda conhecido na área, que se multiplica muito rapidamente em meio à vegetação em decomposição. As moscas e o pó (9.9) entre eles poderiam ter produzido aquela temida praga tropical “brotoeja”, facilmente infecciosa.</w:t>
      </w:r>
    </w:p>
    <w:p>
      <w:r/>
      <w:r>
        <w:t xml:space="preserve">Novamente, na providência de Deus, se os israelitas não estivessem na área do Delta, nem realmente vivendo ao longo do próprio Nilo, mas concentrados no Wadi Tumilat a leste, eles seriam poupados dessas pragas — um fato que não passou despercebido ao Faraó (9.7). O milagre, portanto, residia na providência soberana de Deus, usando seu mundo e suas condições geográficas e climáticas para realizar sua obra de julgamento sobre os de coração endurecido.</w:t>
      </w:r>
    </w:p>
    <w:p>
      <w:r/>
      <w:r>
        <w:t xml:space="preserve">Granizo, acompanhado por violentas tempestades (9.24), seria facilmente explicável (embora raro no Egito), especialmente nas condições de "funil" do Vale do Nilo, cercado por deserto quente e seco de ambos os lados. Quanto à severidade do granizo (mais comum na Palestina), há paralelos bíblicos (Js 10.11). Com esta praga, há uma valiosa nota de tempo, dada incidentalmente (Êx 9.31–32) em conexão com as colheitas destruídas pelo granizo.</w:t>
      </w:r>
    </w:p>
    <w:p>
      <w:r/>
      <w:r>
        <w:t xml:space="preserve">No caso da praga de gafanhotos, o uso dos elementos da natureza por Deus é claramente mostrado no texto, onde um "vento leste" os traz e um "vento do mar" os leva embora (10.13,19). A "praga" aqui é tanto o enorme número de gafanhotos (veja Jl 1.1–12 para outra ilustração deste flagelo) quanto o momento de sua chegada. Há muitos outros lugares no AT onde a precisão do tempo de Deus é mostrada e onde, de fato, o elemento milagroso reside no momento do evento.</w:t>
      </w:r>
    </w:p>
    <w:p>
      <w:r/>
      <w:r>
        <w:t xml:space="preserve">Os gafanhotos podem ter escurecido a terra com seu número (Êx 10.15), mas isso não foi nada comparado aos três dias de escuridão que se seguiram. A maioria dos comentaristas concorda que isso é o temido </w:t>
      </w:r>
      <w:r>
        <w:rPr>
          <w:i/>
        </w:rPr>
        <w:t>khamsin,</w:t>
      </w:r>
      <w:r>
        <w:t xml:space="preserve"> o vento quente do deserto que traz tempestades de poeira ou tempestades de areia que enchem o céu e podem durar dias sem trégua. Se a terra vermelha das terras altas da Etiópia tivesse sido trazida pelas águas da enchente do Nilo e depositada amplamente sobre a terra, alguns comentaristas sugeriram que ela foi levantada no ar por esse vento, criando assim um manto ainda mais escuro sobre a terra.</w:t>
      </w:r>
    </w:p>
    <w:p>
      <w:r/>
      <w:r>
        <w:t xml:space="preserve">No caso da última praga, a morte dos primogênitos, não temos indicação de qual doença específica, se alguma, foi usada por Deus. As Escrituras não nos dão pistas. O que pode ser dito é que os egípcios sofreram, mas os israelitas não. Após esta praga, eles estavam livres. Daí em diante, era de seu alegre conhecimento que nenhuma das “pragas do Egito” os atingiria como povo de Deus (15.26). Era sua crença inabalável que essas pragas eram o julgamento de Deus, um castigo sobre o teimoso Faraó, mas o meio de sua salvação. Portanto, as pragas não são apenas um aviso para nós, mas também um encorajamento. </w:t>
      </w:r>
      <w:r>
        <w:rPr>
          <w:i/>
        </w:rPr>
        <w:t>Veja</w:t>
      </w:r>
      <w:r>
        <w:t xml:space="preserve"> Egito, Egípcio; Êxodo, Livro de; Moisés; Praga.</w:t>
      </w:r>
      <w:r/>
      <w:r/>
    </w:p>
    <w:p>
      <w:r/>
    </w:p>
    <w:p>
      <w:pPr>
        <w:pStyle w:val="Heading2"/>
      </w:pPr>
      <w:r>
        <w:t>Prata</w:t>
      </w:r>
      <w:r/>
    </w:p>
    <w:p>
      <w:r/>
      <w:r>
        <w:t xml:space="preserve">Veja: Moedas; Minerais e metais; Pedras preciosas; Dinheiro; Banqueiro, Bancos.</w:t>
      </w:r>
      <w:r/>
      <w:r/>
    </w:p>
    <w:p>
      <w:r/>
    </w:p>
    <w:p>
      <w:pPr>
        <w:pStyle w:val="Heading2"/>
      </w:pPr>
      <w:r>
        <w:t>Prato</w:t>
      </w:r>
      <w:r/>
    </w:p>
    <w:p>
      <w:r/>
      <w:r>
        <w:t xml:space="preserve">Um recipiente, geralmente feito de argila cozida ou metal, usado na vida cotidiana e em cerimônias religiosas. Pratos eram usados para servir ou preservar alimentos (Jz 5.25; Mt 26.23; Mc 14.20). Eles precisavam ser limpos e deixados para secar (2Rs 21.13). Mais tarde, os fariseus (um grupo religioso judeu ativo no período do Novo Testamento) adicionaram uma purificação ritual também (Mt 23.25,26; Lc 11.39). Pratos eram usados em conexão com a oferta de refeição (Nm 7.13). Pratos também eram usados com a mesa dos pães da proposição para adoração no tabernáculo e templo do Antigo Testamento (Êx 25.29; 37.16; Nm 4.7).</w:t>
      </w:r>
      <w:r/>
      <w:r/>
    </w:p>
    <w:p>
      <w:r/>
    </w:p>
    <w:p>
      <w:pPr>
        <w:pStyle w:val="Heading2"/>
      </w:pPr>
      <w:r>
        <w:t>Precursor</w:t>
      </w:r>
      <w:r/>
    </w:p>
    <w:p>
      <w:r/>
      <w:r>
        <w:t xml:space="preserve">Batedor enviado à frente das tropas, ou um arauto que precede um alto oficial para anunciar sua chegada. O termo é usado para descrever o homem que correu à frente de José quando ele era vice-regente do Egito (Gn 41.43), e para se referir às primeiras uvas da temporada na terra de Canaã (Nm 13.20). Nos Apócrifos, vespas são mencionadas como enviadas como precursoras do exército israelita, que trariam julgamento sobre o povo de Canaã (Sb 12.8).</w:t>
      </w:r>
    </w:p>
    <w:p>
      <w:r/>
      <w:r>
        <w:t xml:space="preserve">Embora João Batista seja comumente visto como o precursor de Jesus Cristo, o termo não é usado na Bíblia em referência a ele. A palavra ocorre apenas uma vez no NT, onde o próprio Cristo é descrito como nosso precursor (Hb 6.20). Sob o antigo pacto, o povo nunca acompanhava o sumo sacerdote ao lugar mais sagrado do templo. O livro de Hebreus, ao discutir o novo pacto, descreve Jesus como um sumo sacerdote que entrou no céu—o Lugar Santo—a frente daqueles que acreditam nele (cf. 2.17; 3.2; 5.1–9).</w:t>
      </w:r>
      <w:r/>
      <w:r/>
    </w:p>
    <w:p>
      <w:r/>
    </w:p>
    <w:p>
      <w:pPr>
        <w:pStyle w:val="Heading2"/>
      </w:pPr>
      <w:r>
        <w:t>Predestinação</w:t>
      </w:r>
      <w:r/>
    </w:p>
    <w:p>
      <w:pPr>
        <w:pStyle w:val="Heading3"/>
      </w:pPr>
      <w:r>
        <w:t>O que é predestinação?</w:t>
      </w:r>
    </w:p>
    <w:p>
      <w:r/>
      <w:r>
        <w:t>A atividade de Deus de decidir eventos e resultados antes que eles aconteçam. As pessoas frequentemente usam "preordenação" e "predestinação" para significar a mesma coisa. No entanto, "predestinação" e "eleição" referem-se especificamente ao destino das pessoas.</w:t>
      </w:r>
    </w:p>
    <w:p>
      <w:r/>
      <w:r>
        <w:t>Muitos dos primeiros pais da igreja escreveram sobre a predestinação. Agostinho de Hipona, que viveu de 354 a 430, enfatizou a predestinação em seus ensinamentos. Agostinho influenciou grandemente os Reformadores Protestantes, especialmente João Calvino. Teólogos reformados começam a estudar a predestinação olhando para o decreto eterno de Deus, como mostrado em declarações de fé como a Confissão de Fé de Westminster. O decreto de Deus é um, mas as pessoas geralmente falam sobre ele como "os decretos de Deus" para ajudar a explicá-lo. Martinho Lutero acreditava na predestinação, mas não a enfatizou tanto quanto Calvino. Os ensinamentos de Lutero não falam muito sobre predestinação, discutindo principalmente a eleição. O pensamento luterano moderno enfatiza a eleição condicional, em vez da eleição absoluta. Isso significa que eles acreditam que a eleição ou predestinação é baseada na fé que Deus prevê antecipadamente.</w:t>
      </w:r>
    </w:p>
    <w:p>
      <w:pPr>
        <w:pStyle w:val="Heading3"/>
      </w:pPr>
      <w:r>
        <w:t>Predestinação no plano de Deus</w:t>
      </w:r>
    </w:p>
    <w:p>
      <w:r/>
      <w:r>
        <w:t xml:space="preserve">Predestinação é a base de todo o plano de Deus: sua decisão de criar o universo, de cuidar dele (providência) e de determinar seu destino “pelo conselho de Sua vontade" (Ef 1.11). O Breve Catecismo de Westminster explica assim: Deus decretou “seu propósito eterno de acordo com o conselho de sua vontade, pelo qual, para sua própria glória, ele predestinou tudo o que acontece.” Portanto, a predestinação está na base de todo o ensino cristão, porque trata da história e do destino de todo o mundo, do universo e de tudo o que nele existe.</w:t>
      </w:r>
    </w:p>
    <w:p>
      <w:r/>
      <w:r>
        <w:t xml:space="preserve">O apóstolo Paulo falou do plano de Deus para o cumprimento de toda a criação: “A criação aguarda com grande expectativa a revelação dos filhos de Deus. Pois a criação foi sujeita à futilidade, não por sua própria vontade, mas por causa daquele que a sujeitou, na esperança de que a própria criação será libertada de sua escravidão à decadência e trazida para a gloriosa liberdade dos filhos de Deus” (Rm 8.19–21). As Escrituras descrevem brevemente a redenção da criação. Fala sobre "um novo céu e uma nova terra, onde habita a justiça" (2Pe 3.13). As coisas que prejudicam a vida humana e vêm da pecaminosidade humana (isto é, depravação) acabarão. Deus fará “todas as coisas novas”, então Deus está no controle do destino de tudo (Ap 21.1–5).</w:t>
      </w:r>
    </w:p>
    <w:p>
      <w:pPr>
        <w:pStyle w:val="Heading3"/>
      </w:pPr>
      <w:r>
        <w:t>Desafios e debates</w:t>
      </w:r>
    </w:p>
    <w:p>
      <w:r/>
      <w:r>
        <w:t>A predestinação cria problemas para a teologia e o pensamento comum. Isso é especialmente verdadeiro em relação à liberdade humana e à responsabilidade pela salvação. Como as pessoas podem ser responsabilizadas por suas ações e decisões se estas já estão predeterminadas? Alguns negam a predestinação de Deus em relação à liberdade humana para remover essa dificuldade. Quando Deus criou os humanos com livre-arbítrio (ou seja, a capacidade de fazer escolhas que não são determinadas por ninguém ou por qualquer outra coisa), alguns argumentam que Deus necessariamente limitou seu controle sobre eventos que "devem" acontecer. Caso contrário, a atividade humana livre e responsável não teria significado. O calvinismo rejeita esse argumento, insistindo que a atividade livre é possível mesmo que seja predestinada e conhecida antes de acontecer.</w:t>
      </w:r>
    </w:p>
    <w:p>
      <w:r/>
      <w:r>
        <w:t>Negar a predestinação implica que Deus não controla Sua criação. Se isso fosse verdade, a atividade humana seria determinada por algo acima ou além de Deus, ou por causas desconhecidas. A providência e o cuidado de Deus, revelados na Bíblia e na experiência humana, tornam essa visão difícil de defender. O pensamento cristão geralmente afirma que Deus predestina e controla Sua criação e que os humanos são capazes de agir livre e responsavelmente dentro desse controle maior. Isso parece contraditório porque a compreensão humana é limitada.</w:t>
      </w:r>
    </w:p>
    <w:p>
      <w:pPr>
        <w:pStyle w:val="Heading3"/>
      </w:pPr>
      <w:r>
        <w:t>Predestinação nas escrituras</w:t>
      </w:r>
    </w:p>
    <w:p>
      <w:r/>
      <w:r>
        <w:t>A Bíblia frequentemente menciona a preordenação (incluindo predestinação ou eleição) e a presciência. A preordenação é logicamente anterior à presciência, mas como ambas são eternas em Deus, essa prioridade não existe.</w:t>
      </w:r>
    </w:p>
    <w:p>
      <w:r/>
      <w:r>
        <w:t xml:space="preserve">Quando ele falou sobre o julgamento futuro de Babilônia, Deus disse: “Este é o plano traçado para toda a terra, e esta é a mão estendida sobre todas as nações. O Senhor dos Exércitos determinou, e quem pode impedi-Lo? Sua mão está estendida, então quem pode fazê-la recuar?” (Is 14.26,27). Deus também declarou que já havia determinado o fim desde o início. “Meu propósito permanecerá, e todo o Meu bom prazer realizarei” (Is 46.10). Paulo afirmou que Deus realiza seus propósitos “pelo conselho de Sua vontade” (Ef 1.11; compare com Sl 119.89–91; Dn 4.35).</w:t>
      </w:r>
    </w:p>
    <w:p>
      <w:r/>
      <w:r>
        <w:t>A Bíblia também diz:</w:t>
      </w:r>
    </w:p>
    <w:p>
      <w:pPr>
        <w:pStyle w:val="ListBullet"/>
      </w:pPr>
      <w:r/>
      <w:r>
        <w:t xml:space="preserve">a duração da vida de uma pessoa é determinada (Jó 14.5);</w:t>
      </w:r>
    </w:p>
    <w:p>
      <w:pPr>
        <w:pStyle w:val="ListBullet"/>
      </w:pPr>
      <w:r/>
      <w:r>
        <w:t xml:space="preserve">A preocupação de Deus se estende às suas criaturas (Sl 104.14–30; Mt 10.29);</w:t>
      </w:r>
    </w:p>
    <w:p>
      <w:pPr>
        <w:pStyle w:val="ListBullet"/>
      </w:pPr>
      <w:r/>
      <w:r>
        <w:t xml:space="preserve">os cabelos da nossa cabeça estão contados (Mt 10.30).</w:t>
      </w:r>
    </w:p>
    <w:p>
      <w:r/>
      <w:r>
        <w:t xml:space="preserve">Além disso, o plano de Deus se estende a povos e nações, pois “de um só homem Ele fez todas as nações dos homens, para que habitassem toda a terra; e Ele determinou os tempos designados e os limites de suas terras" (At 17.26).</w:t>
      </w:r>
    </w:p>
    <w:p>
      <w:r/>
      <w:r>
        <w:t xml:space="preserve">Deus conhece e até utiliza os atos malignos das pessoas para seus propósitos. Os irmãos de José pecaram ao vendê-lo como escravo. Mais tarde, José disse: “Quanto a vocês, o que pretendiam contra mim para o mal, Deus o planejou para o bem, a fim de realizar um dia como este — para preservar a vida de muitas pessoas.” (Gn 50.20).</w:t>
      </w:r>
    </w:p>
    <w:p>
      <w:r/>
      <w:r>
        <w:t xml:space="preserve">Outro exemplo é quando Judas Iscariotes traiu Jesus. Jesus disse: “O Filho do Homem vai como foi determinado, mas ai daquele homem que o trai” (Lc 22.22; “Filho do Homem“ é um título que Jesus usava para se referir a si mesmo). No dia de Pentecostes, o apóstolo Pedro disse: “Ele [Jesus] foi entregue pelo plano determinado e presciência de Deus, e vocês, pelas mãos dos ímpios, O mataram pregando-O na cruz” (At 2.23; compare com 4.27,28)</w:t>
      </w:r>
    </w:p>
    <w:p>
      <w:r/>
      <w:r>
        <w:t xml:space="preserve">Paulo refere-se à autoridade determinante de Deus sobre os atos do Faraó (Rm 9.17). Apocalipse 17.17 diz: “Deus colocou em seus corações realizar seu propósito”. Assim, Deus predestina a história, e até mesmo atos malignos cumprem seus propósitos.</w:t>
      </w:r>
    </w:p>
    <w:p>
      <w:r/>
      <w:r>
        <w:t xml:space="preserve">A eleição dos pecadores para a salvação através de Cristo está incluída na predestinação de Deus (Rm 8.28–39; compare com At 13.48; Fp 2.12–13; 1Pe 2.9). O plano de salvação de Deus é baseado em seu amor eterno (Ef 1.3–14; Rm 5.6–11). Os cristãos recebem a graça de Deus ao conhecerem a Deus e serem conhecidos (ou seja, amados) por Deus (Gl 4.9). Tanto a eleição quanto a fé dos crentes fazem parte do processo de salvação.</w:t>
      </w:r>
    </w:p>
    <w:p>
      <w:pPr>
        <w:pStyle w:val="Heading3"/>
      </w:pPr>
      <w:r>
        <w:t>Predestinação e providência</w:t>
      </w:r>
    </w:p>
    <w:p>
      <w:r/>
      <w:r>
        <w:t>A predestinação está implícita na providência ou no cuidado de Deus. A providência é a execução do plano de Deus para o mundo. O cuidado e o controle de Deus sobre a criação revelam seu plano de redenção para a humanidade feita à sua imagem. Deus controla a história, mas não é responsável pelo pecado. Ele criou os seres humanos com a capacidade de dizer "sim" ou "não" a Ele. No entanto, o plano de Deus não pode ser interrompido. Ele prossegue apesar da oposição. O plano final de Deus está se desenrolando ao longo de todos os eventos da história humana, tanto maus quanto bons. Contudo, sua soberania não é imposta sem razão ou justiça. Deus não é um tirano, mas sim santo, amoroso e justo. Seu plano é realizado de acordo com sua natureza, demonstrada no cuidado e preocupação com a criação e no amor constante pelos pecadores.</w:t>
      </w:r>
    </w:p>
    <w:p>
      <w:r/>
      <w:r>
        <w:rPr>
          <w:i/>
        </w:rPr>
        <w:t>Lei natural</w:t>
      </w:r>
      <w:r>
        <w:t xml:space="preserve"> é o conjunto de regras que Deus estabeleceu (predestinou) para controlar o universo. E quanto às forças destrutivas da natureza, como terremotos, tornados e furacões? Por que tais aparentes males são necessários em um mundo criado por um Deus amoroso? Isso não sugere que Deus seja incapaz de controlar a natureza. Se o significado completo da vida fosse encontrado no mundo terrestre e físico, isso poderia ser um problema. Mas o propósito final de Deus é mais do que apenas a vida presente e inclui a plenitude do reino redentor que ainda está por vir (Ap 11.15; 21.1–4). A predestinação é um grande mistério, mas deve trazer alegria e conforto aos crentes cujo amoroso Senhor revelou seu grande plano a eles.</w:t>
      </w:r>
    </w:p>
    <w:p>
      <w:r/>
      <w:r>
        <w:rPr>
          <w:i/>
        </w:rPr>
        <w:t>Veja também</w:t>
      </w:r>
      <w:r>
        <w:t xml:space="preserve"> Eleger, eleição; Presciência.</w:t>
      </w:r>
      <w:r/>
      <w:r/>
    </w:p>
    <w:p>
      <w:r/>
    </w:p>
    <w:p>
      <w:pPr>
        <w:pStyle w:val="Heading2"/>
      </w:pPr>
      <w:r>
        <w:t>Predestinação</w:t>
      </w:r>
      <w:r/>
    </w:p>
    <w:p>
      <w:r/>
      <w:r>
        <w:t>A crença de que Deus já planejou o que acontecerá na vida das pessoas, especialmente em relação à sua salvação, é comum. Alguns cristãos acreditam que Deus escolhe quem será salvo, enquanto outros acreditam que os humanos têm mais liberdade de escolha nessa decisão.</w:t>
      </w:r>
    </w:p>
    <w:p>
      <w:r/>
      <w:r>
        <w:rPr>
          <w:i/>
        </w:rPr>
        <w:t>Veja</w:t>
      </w:r>
      <w:r>
        <w:t xml:space="preserve"> Eleito, Eleição; Pré-ordenação.</w:t>
      </w:r>
      <w:r/>
      <w:r/>
    </w:p>
    <w:p>
      <w:r/>
    </w:p>
    <w:p>
      <w:pPr>
        <w:pStyle w:val="Heading2"/>
      </w:pPr>
      <w:r>
        <w:t>Prefeito</w:t>
      </w:r>
      <w:r/>
    </w:p>
    <w:p>
      <w:r/>
      <w:r>
        <w:rPr>
          <w:i/>
        </w:rPr>
        <w:t xml:space="preserve">Veja </w:t>
      </w:r>
      <w:r>
        <w:t xml:space="preserve">Escrivão da cidade.</w:t>
      </w:r>
      <w:r/>
      <w:r/>
    </w:p>
    <w:p>
      <w:r/>
    </w:p>
    <w:p>
      <w:pPr>
        <w:pStyle w:val="Heading2"/>
      </w:pPr>
      <w:r>
        <w:t>Pregação de Pedro</w:t>
      </w:r>
      <w:r/>
    </w:p>
    <w:p>
      <w:r/>
      <w:r>
        <w:t>A Pregação de Pedro sobrevive apenas em fragmentos. Provavelmente foi escrita no Egito no início do segundo século d.C. Embora o título não indique que Pedro a escreveu, o antigo professor cristão Clemente de Alexandria (final do segundo século d.C.) acreditava que o apóstolo Pedro era seu autor (</w:t>
      </w:r>
      <w:r>
        <w:rPr>
          <w:i/>
        </w:rPr>
        <w:t>Stromata</w:t>
      </w:r>
      <w:r>
        <w:t xml:space="preserve"> 2.15.68). A maioria dos fragmentos da Pregação de Pedro é preservada como citações curtas nos escritos de Clemente de Alexandria.</w:t>
      </w:r>
    </w:p>
    <w:p>
      <w:r/>
      <w:r>
        <w:t>O historiador da igreja do século IV d.C., Eusébio de Cesareia, afirmou que nenhuma das autoridades antigas havia aceitado a Pregação de Pedro (</w:t>
      </w:r>
      <w:r>
        <w:rPr>
          <w:i/>
        </w:rPr>
        <w:t>História Eclesiástica</w:t>
      </w:r>
      <w:r>
        <w:t xml:space="preserve"> 3.3.1–4). Ele pode não ter sabido sobre sua aceitação por Clemente, ou talvez não o incluísse entre as autoridades. Embora apenas fragmentos do documento tenham sobrevivido, eles são importantes porque mostram um estágio de transição na literatura cristã primitiva. No primeiro século d.C., a literatura cristã, incluindo todo o Novo Testamento, foi escrita para cristãos. No segundo século, escritores cristãos começaram a defender sua fé contra críticas de não-cristãos e de oponentes judeus.</w:t>
      </w:r>
    </w:p>
    <w:p>
      <w:r/>
      <w:r>
        <w:t>Durante este período, surgiu um novo tipo de escrita cristã chamada apologia (significando "defesa"). Os primeiros apologistas cristãos incluíam Quadrato e Aristides, que escreveram no início do segundo século d.C. A Pregação de Pedro representa uma transição entre o tipo de escrita apologética e os sermões encontrados nos Atos dos Apóstolos e nos escritos dos primeiros apologistas.</w:t>
      </w:r>
    </w:p>
    <w:p>
      <w:r/>
      <w:r>
        <w:t xml:space="preserve">Como Clemente de Alexandria apenas citou partes curtas da </w:t>
      </w:r>
      <w:r>
        <w:rPr>
          <w:i/>
        </w:rPr>
        <w:t>Pregação de Pedro</w:t>
      </w:r>
      <w:r>
        <w:t xml:space="preserve"> em diferentes momentos, não é possível determinar a ordem original desses ditos. No entanto, ainda podemos identificar algumas das principais ideias a partir das citações que sobreviveram.</w:t>
      </w:r>
    </w:p>
    <w:p>
      <w:r/>
      <w:r>
        <w:t>De acordo com Clemente, Pedro chamou o Senhor tanto de "Lei e Palavra" na "Pregação" (</w:t>
      </w:r>
      <w:r>
        <w:rPr>
          <w:i/>
        </w:rPr>
        <w:t>Stromata</w:t>
      </w:r>
      <w:r>
        <w:t xml:space="preserve"> 1.29.182; 2.15.68). A humanidade deve reconhecer que </w:t>
      </w:r>
      <w:r>
        <w:rPr>
          <w:i/>
        </w:rPr>
        <w:t>um</w:t>
      </w:r>
      <w:r>
        <w:t xml:space="preserve"> Deus criou o início de todas as coisas e tem o poder de levar todas as coisas ao fim (</w:t>
      </w:r>
      <w:r>
        <w:rPr>
          <w:i/>
        </w:rPr>
        <w:t>Stromata</w:t>
      </w:r>
      <w:r>
        <w:t xml:space="preserve"> 6.5.39–41). O escritor se opõe às crenças dos pagãos, que afirmavam que o universo não teve começo e duraria para sempre.</w:t>
      </w:r>
    </w:p>
    <w:p>
      <w:r/>
      <w:r>
        <w:t>A Pregação de Pedro afirma que Deus é invisível, além da compreensão humana, não necessita de nada, não pode ser totalmente conhecido, é eterno e não foi criado. As pessoas não devem adorar a Deus como os gregos fazem, pois eles, de forma tola, criam imagens de madeira ou pedra e as chamam de deuses. Eles também sacrificam animais a esses ídolos, mesmo que os animais tenham sido feitos para servir de alimento. A Pregação de Pedro também adverte que a adoração dos judeus não deve ser imitada, pois eles honram anjos, arcanjos e até a lua e os meses como se fossem divinos. No entanto, o autor diz que se qualquer pessoa de Israel se arrepender, Deus os perdoará (</w:t>
      </w:r>
      <w:r>
        <w:rPr>
          <w:i/>
        </w:rPr>
        <w:t>Stromata</w:t>
      </w:r>
      <w:r>
        <w:t xml:space="preserve"> 6.5.43).</w:t>
      </w:r>
    </w:p>
    <w:p>
      <w:r/>
      <w:r>
        <w:t>Em um trecho, a Pregação de Pedro narra como o Senhor enviou discípulos para espalhar as boas-novas pelo mundo após a ressurreição (</w:t>
      </w:r>
      <w:r>
        <w:rPr>
          <w:i/>
        </w:rPr>
        <w:t>Stromata</w:t>
      </w:r>
      <w:r>
        <w:t xml:space="preserve"> 6.6.48). Não está claro como essa história se conecta às seções de ensino anteriores. Pode significar que a Pregação de Pedro começou com sua própria versão do comando que Jesus deu a seus seguidores para irem por todo o mundo (veja Mt 28.18–20).</w:t>
      </w:r>
    </w:p>
    <w:p>
      <w:r/>
      <w:r>
        <w:t>Em outro lugar, também é mencionado que os profetas do Antigo Testamento falaram sobre Cristo. Às vezes, usaram parábolas e enigmas, mas em outras ocasiões falaram de forma muito clara (</w:t>
      </w:r>
      <w:r>
        <w:rPr>
          <w:i/>
        </w:rPr>
        <w:t>Stromata</w:t>
      </w:r>
      <w:r>
        <w:t xml:space="preserve"> 6.15.128). Na verdade, os profetas previram os principais eventos da vida de Cristo em grande detalhe: sua vinda, sofrimento, crucificação, morte, ressurreição e ascensão ao céu.</w:t>
      </w:r>
    </w:p>
    <w:p>
      <w:r/>
      <w:r>
        <w:t>Os fragmentos sobreviventes da Pregação de Pedro são importantes porque mostram como o cristianismo do início do segundo século d.C. passou de uma posição defensiva para uma posição ofensiva na proclamação do Evangelho.</w:t>
      </w:r>
    </w:p>
    <w:p>
      <w:r/>
      <w:r>
        <w:rPr>
          <w:i/>
        </w:rPr>
        <w:t xml:space="preserve">Veja também </w:t>
      </w:r>
      <w:r>
        <w:t xml:space="preserve">Apócrifos.</w:t>
      </w:r>
      <w:r/>
      <w:r/>
    </w:p>
    <w:p>
      <w:r/>
    </w:p>
    <w:p>
      <w:pPr>
        <w:pStyle w:val="Heading2"/>
      </w:pPr>
      <w:r>
        <w:t>Prêmio</w:t>
      </w:r>
      <w:r/>
    </w:p>
    <w:p>
      <w:r/>
      <w:r>
        <w:t xml:space="preserve">Recompensa dada ao vencedor de um concurso. Nos antigos jogos gregos (os Olímpicos e Ístmicos), o prêmio geralmente consistia em uma simples coroa tecida com ramos de oliveira. O apóstolo Paulo transpôs este termo técnico da arena atlética para a linguagem da igreja primitiva para fins ilustrativos. Ele é o único que usa a palavra, e em apenas duas passagens relacionadas: 1 Coríntios 9.24, onde a emprega literalmente, e Filipenses 3.14, onde a aplica metaforicamente.</w:t>
      </w:r>
    </w:p>
    <w:p>
      <w:r/>
      <w:r>
        <w:t xml:space="preserve">Comparando a vida cristã a uma corrida de atletismo, Paulo exorta seus leitores a viverem de modo a ganhar o prêmio. O próprio prêmio, seja definido como "vida eterna", "perfeição celestial" ou "glória da ressurreição", é um presente da graça; portanto, a figura da corrida e da recompensa de Paulo não pode ser interpretada como se o esforço humano fosse o agente causador na obtenção do prêmio (Rm 9.16), mas apenas que um esforço intenso deve ser exercido para que o prêmio seja desfrutado. O propósito da ilustração é convocar os crentes a viverem a fé cristã com a mesma abnegação, esforço supremo e concentração total manifestados pelo vencedor do prêmio nos jogos gregos.</w:t>
      </w:r>
      <w:r/>
      <w:r/>
    </w:p>
    <w:p>
      <w:r/>
    </w:p>
    <w:p>
      <w:pPr>
        <w:pStyle w:val="Heading2"/>
      </w:pPr>
      <w:r>
        <w:t>Preparação, Dia de</w:t>
      </w:r>
      <w:r/>
    </w:p>
    <w:p>
      <w:r/>
      <w:r>
        <w:t xml:space="preserve">O dia da Preparação é o nome dado nas Escrituras para o dia antes do sábado. Cada um dos evangelhos refere-se a um dia chamado de "a Preparação" (Mt 27.62; Mc 15.42; Lc 23.54; Jo 19.14,31,42). Marcos o chama de "o dia antes do sábado". Os judeus não tinham nomes específicos para os dias da semana. Em vez disso, referiam-se ao "primeiro [segundo, etc.] dia da semana". Mas o sábado era distinto, e o dia anterior era usado para se preparar para este dia semanal de descanso e adoração. Assim, o que chamamos de "sexta-feira" os judeus chamavam de "Preparação". O que era "preparado" não é especificado. Mas como nenhum trabalho podia ser feito no sábado, preparações tinham que ser feitas para comida e outras necessidades.</w:t>
      </w:r>
    </w:p>
    <w:p>
      <w:r/>
      <w:r>
        <w:t xml:space="preserve">"A Preparação da Páscoa" (Jo 19.14) é frequentemente entendida como "véspera da Páscoa", o dia anterior à Páscoa. Esta interpretação vem do uso comum de "a Preparação" para o dia anterior ao sábado. Não existem exemplos históricos externos de pessoas chamando o dia anterior à Páscoa de "a Preparação".</w:t>
      </w:r>
      <w:r/>
      <w:r/>
    </w:p>
    <w:p>
      <w:r/>
    </w:p>
    <w:p>
      <w:pPr>
        <w:pStyle w:val="Heading2"/>
      </w:pPr>
      <w:r>
        <w:t>Presbítero*</w:t>
      </w:r>
      <w:r/>
    </w:p>
    <w:p>
      <w:r/>
      <w:r>
        <w:t>Termo do NT que se refere a um ancião na igreja. Seguindo o padrão do Antigo Testamento de sinagogas governadas por um conselho de anciãos, a igreja do NT tinha oficiais (</w:t>
      </w:r>
      <w:r>
        <w:rPr>
          <w:i/>
        </w:rPr>
        <w:t>presbuteroi</w:t>
      </w:r>
      <w:r>
        <w:t xml:space="preserve">, “pessoas mais velhas”) que tinham a tarefa de pastorear o rebanho de Deus que estava sob seus cuidados (1Pe 5.2). Assim, eles foram chamados para trabalhar na pregação e ensino (1Tm 5.17); visitar, orar e ungir os doentes (Tg 5.14); prestar assistência ao faminto (Atos 11.29–30); e supervisionar de maneira geral, os assuntos da igreja (15.4; 16.4). Há evidências que sugerem que todos os anciãos eram de posição igual e que os termos “presbítero” e “bispo” eram usados inicialmente de forma intercambiável (At 20.17, 28; Fp 1.1; Tt 1.5–7). No entanto, no segundo século, o presbítero que presidia gradualmente emergiu como uma figura distinta, com uma posição de preeminência e como a fonte da autoridade. Com o passar dos anos, a designação “presbítero” foi alterada para “sacerdote”, e nas igrejas de governo episcopal permanece assim até hoje. É significativo, no entanto, que o NT em lugar algum liga funções sacerdotais com o ofício de presbítero. Com a propagação e o desenvolvimento do cristianismo, o sacerdote se tornou uma figura poderosa. Com a teologia eucarística, aconteceram acréscimos não-bíblicos. Estes foram expostos e rejeitados quando os reformadores triunfaram no século XVI e enfatizaram o sacerdócio de todos os crentes. No protestantismo, os sacerdotes se tornaram ministros, pastores ou (nos tempos mais modernos) clérigos. Nas igrejas episcopais não-romanas, “sacerdote” é encontrado novamente hoje. Mesmo onde é interpretado de forma diferente do uso romano, a maioria dos anglicanos evangélicos se nega a usá-lo. Em igrejas presbiterianas e similares, os anciãos (sejam ensinando ou governando) ainda são oficialmente chamados de presbíteros, e todos são de posição igual.</w:t>
      </w:r>
    </w:p>
    <w:p>
      <w:r/>
      <w:r>
        <w:rPr>
          <w:i/>
        </w:rPr>
        <w:t>Ver também</w:t>
      </w:r>
      <w:r>
        <w:t xml:space="preserve"> Bispo; Diácono, Diaconisa; Ancião; Pastor; Dons Espirituais.</w:t>
      </w:r>
      <w:r/>
      <w:r/>
    </w:p>
    <w:p>
      <w:r/>
    </w:p>
    <w:p>
      <w:pPr>
        <w:pStyle w:val="Heading2"/>
      </w:pPr>
      <w:r>
        <w:t>Presciência</w:t>
      </w:r>
      <w:r/>
    </w:p>
    <w:p>
      <w:r/>
      <w:r>
        <w:t>O conhecimento sobre eventos ou coisas antes de acontecerem.</w:t>
      </w:r>
    </w:p>
    <w:p>
      <w:r/>
      <w:r>
        <w:t>No Novo Testamento, a palavra grega para "presciência" aparece apenas sete vezes. Ela descreve:</w:t>
      </w:r>
    </w:p>
    <w:p>
      <w:pPr>
        <w:pStyle w:val="ListNumber"/>
        <w:numPr>
          <w:ilvl w:val="0"/>
          <w:numId w:val="513"/>
        </w:numPr>
      </w:pPr>
      <w:r/>
      <w:r>
        <w:t xml:space="preserve">Como os cristãos são advertidos sobre falsos mestres (2 Pedro 3.17);</w:t>
      </w:r>
    </w:p>
    <w:p>
      <w:pPr>
        <w:pStyle w:val="ListNumber"/>
      </w:pPr>
      <w:r/>
      <w:r>
        <w:t xml:space="preserve">O conhecimento prévio dos judeus sobre a vida inicial de Paulo (Atos 26.4–5);</w:t>
      </w:r>
    </w:p>
    <w:p>
      <w:pPr>
        <w:pStyle w:val="ListNumber"/>
      </w:pPr>
      <w:r/>
      <w:r>
        <w:t xml:space="preserve">A consciência de Deus sobre a morte de Cristo antes de acontecer (Atos 2.23; 1 Pedro 1.18–20);</w:t>
      </w:r>
    </w:p>
    <w:p>
      <w:pPr>
        <w:pStyle w:val="ListNumber"/>
      </w:pPr>
      <w:r/>
      <w:r>
        <w:t xml:space="preserve">O conhecimento de Deus sobre Seu povo (Romanos 11.2);</w:t>
      </w:r>
    </w:p>
    <w:p>
      <w:pPr>
        <w:pStyle w:val="ListNumber"/>
      </w:pPr>
      <w:r/>
      <w:r>
        <w:t xml:space="preserve">O conhecimento de Deus sobre Sua igreja (Romanos 8.28–30; 1 Pedro 1.1–2).</w:t>
      </w:r>
    </w:p>
    <w:p>
      <w:r/>
      <w:r>
        <w:t xml:space="preserve">Embora o termo "presciência" não seja usado com frequência, a ideia está presente em toda a Bíblia. Primeiro, a Bíblia ensina claramente que Deus sabe tudo. Seu entendimento é ilimitado (Salmo 147.5). Ele conhece cada coração e pensamento 1 Crônicas 28.9). O Salmo 139 descreve o conhecimento de Deus sobre todos os pensamentos, palavras e ações humanas. Este conhecimento se estende até ao voo de um pardal e ao número de cabelos na cabeça de uma pessoa (Mateus 10.29–30). A partir deste conhecimento ilimitado, podemos inferir que Deus também conhece eventos futuros na história humana.</w:t>
      </w:r>
    </w:p>
    <w:p>
      <w:r/>
      <w:r>
        <w:t xml:space="preserve">A Bíblia também afirma diretamente que Deus está ciente dos eventos antes que eles aconteçam. Este conhecimento o diferencia dos ídolos, que não podem prever o futuro (Isaías 44.6–8; 45.21). A presciência de Deus é a base para as previsões dos profetas. Por exemplo:</w:t>
      </w:r>
    </w:p>
    <w:p>
      <w:pPr>
        <w:pStyle w:val="ListBullet"/>
      </w:pPr>
      <w:r/>
      <w:r>
        <w:t xml:space="preserve">Deus disse a Adão e Eva que a descendência da mulher derrotaria a serpente e sua descendência (Gênesis 3.15);</w:t>
      </w:r>
    </w:p>
    <w:p>
      <w:pPr>
        <w:pStyle w:val="ListBullet"/>
      </w:pPr>
      <w:r/>
      <w:r>
        <w:t xml:space="preserve">Ele prometeu bênçãos futuras a Abraão (Gênesis 12.3);</w:t>
      </w:r>
    </w:p>
    <w:p>
      <w:pPr>
        <w:pStyle w:val="ListBullet"/>
      </w:pPr>
      <w:r/>
      <w:r>
        <w:t xml:space="preserve">Deus também disse a Moisés, "Eu sei que o rei do Egito não permitirá que você vá" (Êxodo3.19).</w:t>
      </w:r>
    </w:p>
    <w:p>
      <w:r/>
      <w:r>
        <w:t xml:space="preserve">Os profetas do Antigo Testamento falaram sobre a vinda da glória do Messias (Isaías 9.1–7; Jeremias 23.5–6; Ezequiel 34.20–31; Osías 3.4–5). Em Daniel 7, Deus revelou a ascensão e queda de futuros impérios mundiais e o estabelecimento de Seu reino (veja também Daniel 2.31–45). O Novo Testamento frequentemente vê o ministério de Cristo e a igreja como cumprimento das profecias do Antigo Testamento (Mateus 1.22; 4.14; 8.17; João 12.38–41; Atos 2.17–21; 3.22–25; Gálatas 3.8; Hebreus 5.6; 1 Pedro 1.10–12).</w:t>
      </w:r>
    </w:p>
    <w:p>
      <w:r/>
      <w:r>
        <w:t>Os primeiros filósofos gregos acreditavam que o destino controlava todos os eventos futuros. Isso incluía a história humana e os destinos dos deuses. Às vezes, os deuses podiam conhecer um evento futuro e revelá-lo às pessoas, mas tais eventos eram considerados imutáveis. Essa visão é muito diferente da visão bíblica de um Criador pessoal que conhece o futuro e guia a história de acordo com Seu próprio propósito.</w:t>
      </w:r>
    </w:p>
    <w:p>
      <w:r/>
      <w:r>
        <w:t>Por séculos, teólogos e filósofos debateram a presciência de Deus e a liberdade humana. Alguns argumentam que, se Deus sabe o que acontecerá no futuro, então isso deve acontecer, tornando as escolhas humanas irrelevantes.</w:t>
      </w:r>
    </w:p>
    <w:p>
      <w:r/>
      <w:r>
        <w:t xml:space="preserve">Teólogos da igreja primitiva negaram fortemente que a presciência significasse que os eventos eram predeterminados. Justino Mártir, por exemplo, afirmou: “O que dizemos sobre eventos futuros sendo preditos, não dizemos como se eles ocorressem por necessidade fatal”. Em outras palavras, só porque Deus sabe o que acontecerá não significa que Ele </w:t>
      </w:r>
      <w:r>
        <w:rPr>
          <w:i/>
        </w:rPr>
        <w:t>cause</w:t>
      </w:r>
      <w:r>
        <w:t xml:space="preserve"> isso a acontecer.</w:t>
      </w:r>
    </w:p>
    <w:p>
      <w:r/>
      <w:r>
        <w:t>Alguns teólogos se preocupam que a presciência possa acabar com a liberdade humana. Assim, argumentam que Deus não conhece eventos futuros com certeza. A teologia do processo moderno, por exemplo, vê Deus como se desenvolvendo junto com a natureza e a humanidade. Esta visão sugere que Deus só pode conhecer eventos passados. Deixa o futuro incerto tanto para Deus quanto para os humanos. Um teólogo mais antigo, Adam Clarke, sugeriu que, embora Deus possa conhecer todos os eventos futuros, Ele escolhe não conhecer alguns deles de antemão.</w:t>
      </w:r>
    </w:p>
    <w:p>
      <w:r/>
      <w:r>
        <w:t>Agostinho tinha uma perspectiva diferente. Ele argumentou que Deus vive na eternidade, onde todas as coisas estão presentes ao mesmo tempo. Para Deus, não há passado ou futuro. Assim, Ele não "saberia" das coisas antes de acontecerem. Ele vê todos os eventos de um "agora" eterno. No entanto, Agostinho não negou o conhecimento de Deus sobre todas as coisas, incluindo eventos futuros.</w:t>
      </w:r>
    </w:p>
    <w:p>
      <w:r/>
      <w:r>
        <w:t>Teólogos evangélicos, citando a Bíblia, acreditam que Deus conhece todos os eventos futuros. No entanto, há alguma discordância. Os seguidores de Calvino afirmam que Deus conhece todos os eventos. Ele determina o que acontecerá na história humana, até mesmo os menores detalhes. Nesta visão, a presciência está intimamente ligada à, ou até mesmo identificada com, a predestinação (assegurando que eventos futuros aconteçam). A maioria dos teólogos calvinistas diz que os humanos são responsáveis por suas escolhas. Eles não são vítimas de um destino cego. Eles também sustentam que Deus não é o autor do pecado. Em vez disso, o pecado vem da rebelião dos anjos e humanos contra um Deus santo e justo.</w:t>
      </w:r>
    </w:p>
    <w:p>
      <w:r/>
      <w:r>
        <w:t>Os evangélicos armênios separam a presciência da predestinação dos eventos. Eles argumentam que Deus predeterminou a história humana e a salvação do mundo. No entanto, as respostas individuais a Deus não são. Portanto, Deus pode prever um evento sem causá-lo diretamente.</w:t>
      </w:r>
    </w:p>
    <w:p>
      <w:r/>
      <w:r>
        <w:t>Os cristãos evangélicos podem discordar sobre como a presciência de Deus se relaciona com a história. Mas, a Bíblia ensina tanto a presciência de Deus sobre todas as coisas quanto a responsabilidade humana por suas escolhas.</w:t>
      </w:r>
    </w:p>
    <w:p>
      <w:r/>
      <w:r>
        <w:rPr>
          <w:i/>
        </w:rPr>
        <w:t>Veja também</w:t>
      </w:r>
      <w:r>
        <w:t xml:space="preserve"> Eleito, Eleição; Predestinação.</w:t>
      </w:r>
      <w:r/>
      <w:r/>
    </w:p>
    <w:p>
      <w:r/>
    </w:p>
    <w:p>
      <w:pPr>
        <w:pStyle w:val="Heading2"/>
      </w:pPr>
      <w:r>
        <w:t>Presença de Deus, A</w:t>
      </w:r>
      <w:r/>
    </w:p>
    <w:p>
      <w:r/>
      <w:r>
        <w:t xml:space="preserve">A expressão de Deus de seu ser espiritual. Deus se manifesta às pessoas de diferentes maneiras. Mesmo que Deus seja espírito e não possa ser visto, os crentes ainda podem sentir sua presença. Deus também se revela através da natureza. Às vezes, isso acontece por meio de eventos naturais poderosos, como fogo, relâmpagos e terremotos (1Rs 19.11–13). Em outras ocasiões, Deus aparece na forma de um humano (Gn 18; 32.22–32). Dessa forma, Deus ajuda as pessoas a saberem que ele é real e está presente com elas.</w:t>
      </w:r>
    </w:p>
    <w:p>
      <w:pPr>
        <w:pStyle w:val="Heading3"/>
      </w:pPr>
      <w:r>
        <w:t>A presença de Deus no Antigo Testamento</w:t>
      </w:r>
    </w:p>
    <w:p>
      <w:pPr>
        <w:pStyle w:val="Heading4"/>
      </w:pPr>
      <w:r>
        <w:t>O Anjo do Senhor</w:t>
      </w:r>
    </w:p>
    <w:p>
      <w:r/>
      <w:r>
        <w:t xml:space="preserve">O anjo do Senhor era o mensageiro de Deus e protetor especial de Israel. A Bíblia menciona este anjo muitas vezes, embora possa não ser sempre o mesmo anjo (Êx 14.19; 23.20; 33.2).</w:t>
      </w:r>
    </w:p>
    <w:p>
      <w:r/>
      <w:r>
        <w:t xml:space="preserve">Em várias histórias, este anjo parece ser o próprio Deus aparecendo na forma de um anjo. Quando o anjo desapareceu após falar com Agar, ela disse que tinha visto o próprio Deus (Gn 16.13). Quando o anjo falou com Jacó, ele falou como se fosse Deus (31.11–13). Em Gênesis 21.18, 22.11, Números 22.35, o anjo usa "Eu" de uma forma que mostra a presença de Deus.</w:t>
      </w:r>
    </w:p>
    <w:p>
      <w:r/>
      <w:r>
        <w:t xml:space="preserve">Às vezes, as histórias mudam de Deus para um anjo e voltam para Deus (Êx 12.23; Gn 48.15–16). Nessas histórias, Deus escolheu aparecer como um anjo por um tempo. Isso ajudou a mostrar ao seu povo que Ele estava verdadeiramente presente com eles.</w:t>
      </w:r>
    </w:p>
    <w:p>
      <w:pPr>
        <w:pStyle w:val="Heading4"/>
      </w:pPr>
      <w:r>
        <w:t>A glória de Deus</w:t>
      </w:r>
    </w:p>
    <w:p>
      <w:r/>
      <w:r>
        <w:t xml:space="preserve">A glória é o que Deus possui por direito próprio. É uma extensão visível de sua natureza. Os céus são uma forma visível da presença de Deus, pois são sua glória (Sl 8; 19.1–6; 136.5). A glória que apareceu a Israel como um fogo consumidor no Sinai também encheu o tabernáculo (Êx 29.43; 40.34–38). Por meio dela, Deus separou o tabernáculo como o lugar de sua presença. Em Isaías 6, a glória aparece como a expressão normal da presença divina. Em Ezequiel, a glória é idêntica a Deus (Ez 9.3–4). Ao longo do Antigo Testamento, a glória de Deus é o Deus que está além da compreensão humana, tornando sua presença e proximidade visíveis ao seu próprio povo.</w:t>
      </w:r>
    </w:p>
    <w:p>
      <w:pPr>
        <w:pStyle w:val="Heading4"/>
      </w:pPr>
      <w:r>
        <w:t>A face de Deus</w:t>
      </w:r>
    </w:p>
    <w:p>
      <w:r/>
      <w:r>
        <w:t xml:space="preserve">No Antigo Testamento, "presença" é usada para representar a palavra hebraica para "rosto". Quando "rosto" é usado com uma preposição, significa "na presença de". Em Gênesis 32.30, Jacó viu Deus "face a face". A personalidade e o caráter de um ser humano são visíveis em seu rosto. Nesse sentido, o rosto de uma pessoa é a própria pessoa. Assim, "o Anjo da Sua Presença [rosto]" em Isaías 63.9 pode significar "o anjo que é o seu rosto". O profeta Isaías pode ter pretendido essa identificação.</w:t>
      </w:r>
    </w:p>
    <w:p>
      <w:r/>
      <w:r>
        <w:t xml:space="preserve">A face de Deus é a manifestação de sua graça. Assim, quando ele "esconde seu rosto", está retendo sua graça. Mas quando ele faz seu rosto brilhar, há bênção (Sl 31.16;44.3). A face de Deus, então, é a presença de Deus (Êx 33.14). Orar a Deus em um lugar sagrado era "buscar a face de Deus", ou seja, sua presença pessoal (Sl 24.6). Isso descreve a adoração no templo e a oração privada em Israel (63.1–3; 100.2). As pessoas eram abençoadas quando Deus lhes mostrava sua bondade, que a Bíblia descreve como o rosto de Deus brilhando sobre elas (Nm 6.25; Sl 80.3,7,19).</w:t>
      </w:r>
    </w:p>
    <w:p>
      <w:pPr>
        <w:pStyle w:val="Heading4"/>
      </w:pPr>
      <w:r>
        <w:t>O nome de Deus</w:t>
      </w:r>
    </w:p>
    <w:p>
      <w:r/>
      <w:r>
        <w:t xml:space="preserve">Entre as pessoas que falavam línguas semíticas, como hebraico e árabe, a associação entre o nome e a pessoa era uma ideia comum. O nome de Deus também era um termo intercambiável para o próprio Deus. Era um símbolo de sua atividade na revelação. Quando as pessoas adoravam usando o nome de Deus, elas experimentavam seu poder (Sl 44.5; 89.24; Is 30.27). Era uma forma de descrever o poder de Deus que espalha ajuda e energia para todos.</w:t>
      </w:r>
    </w:p>
    <w:p>
      <w:r/>
      <w:r>
        <w:t xml:space="preserve">Deus poderia agir em prol do seu nome. O anjo da autoridade e poder do Senhor operava porque o nome de Deus estava nele (Êx 23.20–21). Como alguém que carregava o nome divino, o anjo tornava real a presença oculta de Deus. O templo era a morada do nome (1Rs 11.36). As pessoas oravam a Deus no templo, mas era mais do que apenas um lugar de oração. Era onde Deus escolheu viver entre seu povo.</w:t>
      </w:r>
    </w:p>
    <w:p>
      <w:pPr>
        <w:pStyle w:val="Heading4"/>
      </w:pPr>
      <w:r>
        <w:t>O Espírito de Deus</w:t>
      </w:r>
    </w:p>
    <w:p>
      <w:r/>
      <w:r>
        <w:t xml:space="preserve">O Espírito Santo ajuda as pessoas a experimentarem a presença de Deus. Mesmo que Deus esteja além da compreensão humana, o Espírito Santo ajuda a aproximá-lo de seu povo. A presença de Deus torna-se real entre seu povo através do Espírito (Is 63.11–14; Zc 7.12). Pelo Espírito, os dons e poderes de Deus estão em ação entre seu povo (2Cr 15.1; 20.14; 24.20; Zc 4.6; 6.1–8).</w:t>
      </w:r>
    </w:p>
    <w:p>
      <w:r/>
      <w:r>
        <w:t xml:space="preserve">O Espírito era a presença e o poder de Deus com seu povo. O próprio Deus age por sua natureza. O pecador não pode estar na presença de Deus sem a ajuda do Espírito Santo de Deus. Estar sem o Espírito Santo é estar sem a presença de Deus (Sl 51.11). Sem o Espírito, a comunhão entre Deus e os humanos não é possível.</w:t>
      </w:r>
    </w:p>
    <w:p>
      <w:pPr>
        <w:pStyle w:val="Heading3"/>
      </w:pPr>
      <w:r>
        <w:t>A presença de Deus no Novo Testamento</w:t>
      </w:r>
    </w:p>
    <w:p>
      <w:r/>
      <w:r>
        <w:t xml:space="preserve">No Novo Testamento, Deus se revelou às pessoas de uma nova maneira através de Jesus Cristo. Quando Jesus veio viver entre as pessoas, ele mostrou a elas como Deus era (Jo 1.14–18; 17.6,26). A missão de Jesus era revelar Deus à humanidade. Ele fez isso através de toda a obra de sua vida e suas palavras.</w:t>
      </w:r>
    </w:p>
    <w:p>
      <w:r/>
      <w:r>
        <w:t>O nome "Jesus" era importante porque significa "O Senhor Salva". Este nome mostrava o que Deus faz: Ele salva as pessoas. Através de Jesus, as pessoas podiam compreender plenamente o significado do nome de Deus.</w:t>
      </w:r>
    </w:p>
    <w:p>
      <w:r/>
      <w:r>
        <w:t xml:space="preserve">Em tempos anteriores, as pessoas encontravam-se com Deus no templo. Agora, Jesus tornou-se como um novo templo onde as pessoas podiam encontrar-se com Deus (Jo 1.14; 2.21; Cl 2.9). Deus estava plenamente presente em Jesus. Isso foi apenas o começo de como Deus se revelaria às pessoas de novas maneiras.</w:t>
      </w:r>
    </w:p>
    <w:p>
      <w:r/>
      <w:r>
        <w:t xml:space="preserve">No Novo Testamento, a igreja se torna o templo de Deus de uma nova maneira. O cristianismo como religião trata de estar próximo de Deus e ter um relacionamento com Ele. O corpo de Cristo (ou seja, a igreja) é como um templo espiritual (Ef 2.22). É composto de “pedras vivas” (1Pe 2.5). É a residência da presença do glorioso Deus.</w:t>
      </w:r>
    </w:p>
    <w:p>
      <w:r/>
      <w:r>
        <w:t xml:space="preserve">E agora, o cristão individual também é um templo de Deus (1Co 3.16–17; 6.19; 2Co 6.16). Deus está especialmente presente no espírito do cristão. Lá, Deus reina, pois ali é o seu reino. Lá, Deus é adorado. No cristão individual, a glória e a presença de Deus consagram a pessoa interior em um templo (veja Jo 14.23).</w:t>
      </w:r>
    </w:p>
    <w:p>
      <w:r/>
      <w:r>
        <w:rPr>
          <w:i/>
        </w:rPr>
        <w:t>Veja também</w:t>
      </w:r>
      <w:r>
        <w:t xml:space="preserve"> Deus, Ser e seus atributos.</w:t>
      </w:r>
      <w:r/>
      <w:r/>
    </w:p>
    <w:p>
      <w:r/>
    </w:p>
    <w:p>
      <w:pPr>
        <w:pStyle w:val="Heading2"/>
      </w:pPr>
      <w:r>
        <w:t>Presença Divina</w:t>
      </w:r>
      <w:r/>
    </w:p>
    <w:p>
      <w:r/>
      <w:r>
        <w:rPr>
          <w:i/>
        </w:rPr>
        <w:t>Veja</w:t>
      </w:r>
      <w:r>
        <w:t xml:space="preserve"> Deus, Ser e Atributos de; Presença de Deus, A.</w:t>
      </w:r>
      <w:r/>
      <w:r/>
    </w:p>
    <w:p>
      <w:r/>
    </w:p>
    <w:p>
      <w:pPr>
        <w:pStyle w:val="Heading2"/>
      </w:pPr>
      <w:r>
        <w:t>Presença Física</w:t>
      </w:r>
      <w:r/>
    </w:p>
    <w:p>
      <w:r/>
      <w:r>
        <w:t>Esta frase é usada para falar sobre o corpo de Cristo e sua relação com o pão e o cálice na Ceia do Senhor (também chamada de Eucaristia).</w:t>
      </w:r>
    </w:p>
    <w:p>
      <w:r/>
      <w:r>
        <w:rPr>
          <w:i/>
        </w:rPr>
        <w:t>Veja</w:t>
      </w:r>
      <w:r>
        <w:t xml:space="preserve"> A Ceia do Senhor.</w:t>
      </w:r>
      <w:r/>
      <w:r/>
    </w:p>
    <w:p>
      <w:r/>
    </w:p>
    <w:p>
      <w:pPr>
        <w:pStyle w:val="Heading2"/>
      </w:pPr>
      <w:r>
        <w:t>Presságio</w:t>
      </w:r>
      <w:r/>
    </w:p>
    <w:p>
      <w:r/>
      <w:r>
        <w:t xml:space="preserve">Sinal natural ou ocorrência que prefigura o resultado de um evento futuro. O augúrio foi listado entre as práticas pagãs abomináveis proibidas a Israel (Dt 18.10). Balaão, ao perceber que o Senhor estava satisfeito com suas bênçãos sobre Israel, não procurou presságios como normalmente fazia (Nm 24.1). Os homens da Síria procuraram um presságio para ver se o rei Acabe de Israel (874–853 a.C.) estaria disposto a libertar o rei sírio Ben-Hadade do cativeiro (1Rs 20.33). Isaías revela o Senhor como aquele frustra "os sinais dos que profetizam mentiras e faço com que os adivinhos fiquem parecendo tolos” (Is 44.25, NAA).</w:t>
      </w:r>
    </w:p>
    <w:p>
      <w:r/>
      <w:r>
        <w:rPr>
          <w:i/>
        </w:rPr>
        <w:t>Veja também</w:t>
      </w:r>
      <w:r>
        <w:t xml:space="preserve"> Magia; Feitiçaria.</w:t>
      </w:r>
      <w:r/>
      <w:r/>
    </w:p>
    <w:p>
      <w:r/>
    </w:p>
    <w:p>
      <w:pPr>
        <w:pStyle w:val="Heading2"/>
      </w:pPr>
      <w:r>
        <w:t>Preto</w:t>
      </w:r>
      <w:r/>
    </w:p>
    <w:p>
      <w:r/>
      <w:r>
        <w:t>Uma cor escura é frequentemente mencionada na Bíblia para descrever cabelo, pele ou objetos, às vezes simbolizando luto ou julgamento.</w:t>
      </w:r>
    </w:p>
    <w:p>
      <w:r/>
      <w:r>
        <w:rPr>
          <w:i/>
        </w:rPr>
        <w:t>Veja</w:t>
      </w:r>
      <w:r>
        <w:t xml:space="preserve"> Cor.</w:t>
      </w:r>
      <w:r/>
      <w:r/>
    </w:p>
    <w:p>
      <w:r/>
    </w:p>
    <w:p>
      <w:pPr>
        <w:pStyle w:val="Heading2"/>
      </w:pPr>
      <w:r>
        <w:t>Pretório, Guarda Pretoriana</w:t>
      </w:r>
      <w:r/>
    </w:p>
    <w:p>
      <w:r/>
      <w:r>
        <w:t>Esses termos referem-se ao pessoal de segurança associado a um oficial, bem como aos alojamentos dos soldados. Esses locais também serviam a alguns propósitos militares, como manter e interrogar prisioneiros.</w:t>
      </w:r>
    </w:p>
    <w:p>
      <w:r/>
      <w:r>
        <w:t xml:space="preserve">A palavra aparece no Novo Testamento Grego em Marcos 15.16; Mateus 27.27; João 18.28,33; 19.9; Atos 23.35; e Filipenses 1.13. É uma palavra latina emprestada dos romanos, que governavam o mundo mediterrâneo nos tempos do Novo Testamento. Era usada principalmente em assuntos militares e governamentais. Originalmente, Pretório ou Pretoriano significava a tenda do general </w:t>
      </w:r>
      <w:r>
        <w:rPr>
          <w:i/>
        </w:rPr>
        <w:t>(pretor)</w:t>
      </w:r>
      <w:r>
        <w:t xml:space="preserve"> em um acampamento militar. O significado foi ampliado para incluir a residência de um governador ou outro oficial romano. Por exemplo, Pôncio Pilatos, o procurador da Judeia, tinha guardas pretorianos. O uso casual também pode ter aplicado o nome aos alojamentos dos soldados dentro do palácio oficial.</w:t>
      </w:r>
    </w:p>
    <w:p>
      <w:r/>
      <w:r>
        <w:t>As traduções em português do Novo Testamento utilizam uma variedade de termos para traduzir a palavra. A referência geral à sede da liderança romana é clara, mas a palavra é usada em diferentes contextos. Os Evangelhos de Mateus e Marcos identificam o pretório como o local onde os soldados romanos zombaram de Jesus após seu encontro com Pilatos. Marcos também o chama de "palácio" (ARC) ou "pátio interno do Palácio" (NTLH). De acordo com o Evangelho de João, o "pretório" foi o local onde Pilatos examinou Jesus sobre as acusações feitas contra ele. Pilatos saiu do pretório para se encontrar com os acusadores que trouxeram as acusações.</w:t>
      </w:r>
    </w:p>
    <w:p>
      <w:r/>
      <w:r>
        <w:t>Dentro de Jerusalém, há dois locais possíveis para a sede de Pilatos. Um é a fortaleza conhecida como Torre de Antônia, localizada no canto noroeste da área do Templo. O outro é o antigo palácio de Herodes, o Grande, na parte ocidental da cidade. Qualquer um dos dois poderia ter servido como o pretório, mas as fontes dos Evangelhos não especificam nenhum deles por nome ou descrição.</w:t>
      </w:r>
    </w:p>
    <w:p>
      <w:r/>
      <w:r>
        <w:t xml:space="preserve">Atos 23.35 registra que Paulo estava sendo mantido em um pretório em Cesareia enquanto aguardava a chegada de seus acusadores. Este é especificamente identificado como o "pretório de Herodes". Em algum momento, o procurador Félix ou seus predecessores assumiram o antigo palácio de Herodes como sua sede costeira.</w:t>
      </w:r>
    </w:p>
    <w:p>
      <w:r/>
      <w:r>
        <w:t>A localização do encarceramento de Paulo na época em que ele escreveu aos Filipenses não está clara. Sua menção ao "pretório" em Filipenses 1.13 sugere algum centro do governo romano. A expressão "todo o pretório", no entanto, parece referir-se a todos os guardas e oficiais, em vez de a um edifício ou lugar. Traduções recentes refletem esse significado:</w:t>
      </w:r>
    </w:p>
    <w:p>
      <w:pPr>
        <w:pStyle w:val="ListBullet"/>
      </w:pPr>
      <w:r/>
      <w:r>
        <w:t>"toda a guarda pretoriana" (ARC)</w:t>
      </w:r>
    </w:p>
    <w:p>
      <w:pPr>
        <w:pStyle w:val="ListBullet"/>
      </w:pPr>
      <w:r/>
      <w:r>
        <w:t>"toda a guarda do palácio" (NTLH)</w:t>
      </w:r>
      <w:r/>
      <w:r/>
    </w:p>
    <w:p>
      <w:r/>
    </w:p>
    <w:p>
      <w:pPr>
        <w:pStyle w:val="Heading2"/>
      </w:pPr>
      <w:r>
        <w:t>Primeira Revolta Judaica</w:t>
      </w:r>
      <w:r/>
    </w:p>
    <w:p>
      <w:r/>
      <w:r>
        <w:t xml:space="preserve">Uma revolta em 66–70 d.C ocorreu como resultado de uma série de governadores romanos ineficazes na Judeia. Após a morte do último rei judeu, Agripa I (o Herodes de Atos 12), em 44 d.C, os 20 anos seguintes foram marcados por perseguição e humilhação para os judeus na Palestina. Para que a agitação se transformasse em revolta, apenas mais uma razão era necessária. A razão final foi fornecida por Floro, o governador romano nomeado em 64 d.C. Ele provocou os judeus a uma revolta no ano 66 ao exigir dinheiro do tesouro do Templo. Sob seu governo, soldados romanos massacraram e saquearam os judeus.</w:t>
      </w:r>
    </w:p>
    <w:p>
      <w:r/>
      <w:r>
        <w:t>A rebelião rapidamente se espalhou por toda a Palestina, acompanhada por uma luta generalizada entre judeus e pagãos em várias cidades do leste do Mediterrâneo. A revolta na Palestina foi liderada pelos Zelotes, um grupo judeu que há muito desejava a saída dos romanos da Palestina. Após uma vitória inicial dos judeus na passagem de Beth-horon, o Imperador Nero enviou seu general mais capaz, Vespasiano, para comandar a operação de punição dos rebeldes.</w:t>
      </w:r>
    </w:p>
    <w:p>
      <w:r/>
      <w:r>
        <w:t>No final de 67 d.C, toda a Galileia e outras terras do norte estavam novamente sob domínio romano. Em 67 e 68 d.C, operações adicionais em Samaria e Judeia deixaram apenas quatro fortalezas sob controle judaico. Neste ponto, a campanha romana desacelerou. Nero cometeu suicídio em 68 d.C. Após três imperadores de curta duração, o General Vespasiano assumiu o controle do império em 69 d.C. Seu filho Tito assumiu o comando das forças na Palestina e sitiou Jerusalém em 70 d.C.</w:t>
      </w:r>
    </w:p>
    <w:p>
      <w:r/>
      <w:r>
        <w:t>Os judeus na capital poderiam ter estado melhor preparados se tivessem aproveitado a turbulência em Roma para fortalecer sua própria posição e resolver disputas entre grupos judaicos em conflito. No entanto, a chegada de Tito com 80.000 soldados os obrigou a se unificar para uma última defesa da cidade.</w:t>
      </w:r>
    </w:p>
    <w:p>
      <w:r/>
      <w:r>
        <w:t xml:space="preserve">O cerco da cidade durou cinco meses. Jerusalém lutou heroicamente contra o avanço dos romanos, forçando uma conquista lenta da cidade. Um momento trágico na história judaica ocorreu no início de agosto de 70 d.C., quando pela primeira vez em séculos os sacrifícios matutinos e vespertinos não foram oferecidos no Templo. Por volta de 29 de agosto, em circunstâncias ainda não claras, o santuário foi incendiado e o Templo destruído. Isso cumpriu a profecia de Jesus (Mt 24.1–2; Mc 13.1–2; Lc 19.43–44; 21.5–7). Por mais um mês, alguma resistência continuou, mas no final de setembro, o conflito terminou na cidade arruinada. Ao todo, talvez um milhão de judeus foram mortos e 900.000 capturados durante a revolta.</w:t>
      </w:r>
    </w:p>
    <w:p>
      <w:r/>
      <w:r>
        <w:rPr>
          <w:i/>
        </w:rPr>
        <w:t>Veja também</w:t>
      </w:r>
      <w:r>
        <w:t xml:space="preserve"> Israel, História de; Jerusalém; Judaísmo.</w:t>
      </w:r>
      <w:r/>
      <w:r/>
    </w:p>
    <w:p>
      <w:r/>
    </w:p>
    <w:p>
      <w:pPr>
        <w:pStyle w:val="Heading2"/>
      </w:pPr>
      <w:r>
        <w:t>Primeiro dia da semana</w:t>
      </w:r>
      <w:r/>
    </w:p>
    <w:p>
      <w:r/>
      <w:r>
        <w:t xml:space="preserve">Domingo. </w:t>
      </w:r>
      <w:r>
        <w:rPr>
          <w:i/>
        </w:rPr>
        <w:t>Consulte</w:t>
      </w:r>
      <w:r>
        <w:t xml:space="preserve"> Dia do Senhor, O.</w:t>
      </w:r>
      <w:r/>
      <w:r/>
    </w:p>
    <w:p>
      <w:r/>
    </w:p>
    <w:p>
      <w:pPr>
        <w:pStyle w:val="Heading2"/>
      </w:pPr>
      <w:r>
        <w:t>Primeiro livro de Esdras</w:t>
      </w:r>
      <w:r/>
    </w:p>
    <w:p>
      <w:r/>
      <w:r>
        <w:t>Um livro que é, em grande parte, uma compilação de material de 2 Crônicas, Esdras e Neemias.</w:t>
      </w:r>
    </w:p>
    <w:p>
      <w:pPr>
        <w:pStyle w:val="Heading3"/>
      </w:pPr>
      <w:r>
        <w:t>Resumo</w:t>
      </w:r>
    </w:p>
    <w:p>
      <w:r/>
      <w:r>
        <w:t>• Quem escreveu o primeiro livro de Esdras? Quando foi escrito?</w:t>
      </w:r>
    </w:p>
    <w:p>
      <w:r/>
      <w:r>
        <w:t>• Qual é o contexto do primeiro livro de Esdras?</w:t>
      </w:r>
    </w:p>
    <w:p>
      <w:r/>
      <w:r>
        <w:t>• Qual é a mensagem do primeiro livro de Esdras?</w:t>
      </w:r>
    </w:p>
    <w:p>
      <w:pPr>
        <w:pStyle w:val="Heading3"/>
      </w:pPr>
      <w:r>
        <w:t>Quem escreveu o Primeiro Livro de Esdras? Quando foi escrito?</w:t>
      </w:r>
    </w:p>
    <w:p>
      <w:r/>
      <w:r>
        <w:t>O autor de 1 Esdras é desconhecido. Os estudiosos da Bíblia têm diferentes teorias sobre sua origem. Existem três possibilidades principais:</w:t>
      </w:r>
    </w:p>
    <w:p>
      <w:pPr>
        <w:pStyle w:val="ListNumber"/>
        <w:numPr>
          <w:ilvl w:val="0"/>
          <w:numId w:val="514"/>
        </w:numPr>
      </w:pPr>
      <w:r/>
      <w:r>
        <w:t>1 Esdras pode ser a versão original da Septuaginta (tradução grega antiga do Antigo Testamento). Esdras e Neemias podem conter alterações feitas por Teodócio, que revisou a Septuaginta no segundo século d.C;</w:t>
      </w:r>
    </w:p>
    <w:p>
      <w:pPr>
        <w:pStyle w:val="ListNumber"/>
      </w:pPr>
      <w:r/>
      <w:r>
        <w:t>1 Esdras começou como um texto hebraico que não foi incluído no Antigo Testamento. Esse texto hebraico agora está perdido;</w:t>
      </w:r>
    </w:p>
    <w:p>
      <w:pPr>
        <w:pStyle w:val="ListNumber"/>
      </w:pPr>
      <w:r/>
      <w:r>
        <w:t>1 Esdras é uma coleção editada de trechos da tradução da Septuaginta de 2Crônicas, Esdras e Neemias. A maioria dos estudiosos da Bíblia concorda com essa ideia.</w:t>
      </w:r>
    </w:p>
    <w:p>
      <w:r/>
      <w:r>
        <w:t>Esdras (também conhecido como Ezra) era um descendente da linhagem sacerdotal de Arão. Ele foi um dos líderes dos judeus exilados que retornaram à Judeia da Babilônia. Seu trabalho como líder e promotor da lei provavelmente ocorreu durante o reinado do rei persa Artaxerxes I, de 465 a 424 a.C.</w:t>
      </w:r>
    </w:p>
    <w:p>
      <w:r/>
      <w:r>
        <w:t>1 Esdras deve ter sido escrito antes de 90 d.C., pois o historiador judeu do primeiro século, Josefo, o citou. A data mais provável de autoria é entre 150 e 100 a.C.</w:t>
      </w:r>
    </w:p>
    <w:p>
      <w:pPr>
        <w:pStyle w:val="Heading3"/>
      </w:pPr>
      <w:r>
        <w:t>Qual é o contexto do Primeiro Livro de Esdras?</w:t>
      </w:r>
    </w:p>
    <w:p>
      <w:r/>
      <w:r>
        <w:t>Existem quatro livros sobre Esdras e a restauração dos judeus na Judeia após o exílio. Dois desses livros, intitulados Esdras e Neemias, são aceitos como Escritura por judeus, católicos romanos e protestantes. Os outros dois, 1 Esdras e 2 Esdras, não fazem parte do Antigo Testamento. No entanto, eles foram incluídos na Bíblia Vulgata Latina (uma tradução de Jerônimo em 404 d.C.). O Concílio de Trento da Igreja Católica Romana, que ocorreu de 1545 a 1663, incluiu 1 e 2 Esdras nas escrituras do Antigo Testamento como parte dos livros apócrifos. Os livros de Esdras na Vulgata são nomeados da seguinte forma:</w:t>
      </w:r>
    </w:p>
    <w:p>
      <w:pPr>
        <w:pStyle w:val="ListBullet"/>
      </w:pPr>
      <w:r/>
      <w:r>
        <w:t>1 Esdras é chamado de Esdras;</w:t>
      </w:r>
    </w:p>
    <w:p>
      <w:pPr>
        <w:pStyle w:val="ListBullet"/>
      </w:pPr>
      <w:r/>
      <w:r>
        <w:t>2 Esdras é chamado de Neemias;</w:t>
      </w:r>
    </w:p>
    <w:p>
      <w:pPr>
        <w:pStyle w:val="ListBullet"/>
      </w:pPr>
      <w:r/>
      <w:r>
        <w:t>3 Esdras é chamado de 1 Esdras;</w:t>
      </w:r>
    </w:p>
    <w:p>
      <w:pPr>
        <w:pStyle w:val="ListBullet"/>
      </w:pPr>
      <w:r/>
      <w:r>
        <w:t>4 Esdras é chamado de 2 Esdras.</w:t>
      </w:r>
    </w:p>
    <w:p>
      <w:pPr>
        <w:pStyle w:val="Heading3"/>
      </w:pPr>
      <w:r>
        <w:t>Qual é a mensagem do Primeiro Livro de Esdras?</w:t>
      </w:r>
    </w:p>
    <w:p>
      <w:r/>
      <w:r>
        <w:t xml:space="preserve">Primeiro de Esdras é uma história dos judeus desde o reinado do Rei Josias em Jerusalém, de 640 a 609 a.C., até o ministério de Esdras. Descreve a carreira de Esdras, mas não menciona Neemias. Originalmente escrito em grego, 1 Esdras reconta o material encontrado em 2 Crônicas 35.1–36.23, Esdras 1.1–10.44, e Neemias 7.73–8.12. No entanto, remove Esdras 4.6 e move 4.7–24 antes de 2.1. Primeiro de Esdras adiciona duas seções de material que não estão na Bíblia:</w:t>
      </w:r>
    </w:p>
    <w:p>
      <w:pPr>
        <w:pStyle w:val="ListBullet"/>
      </w:pPr>
      <w:r/>
      <w:r>
        <w:t>1 Esdras 1.23,24 é uma adição menor;</w:t>
      </w:r>
    </w:p>
    <w:p>
      <w:pPr>
        <w:pStyle w:val="ListBullet"/>
      </w:pPr>
      <w:r/>
      <w:r>
        <w:t>1 Esdras 3.1–4.63 é uma adição importante. É uma história sobre três jovens que serviram a Dario I da Pérsia, que governou de 522 a 486 a.C. Eles competem para decidir se o vinho, o poder ou as mulheres são mais fortes. O terceiro jovem, Zorobabel, argumenta que as mulheres são mais fortes, mas acrescenta "verdade" ao seu argumento e vence. Como recompensa, ele pede permissão para reconstruir o templo em Jerusalém, e Dario concorda. A história termina com Zorobabel planejando construir o templo 1 Esdras é diferente de Esdras e Neemias ao colocar o retorno de Zorobabel à Judeia sob Dario I em vez de Ciro, que governou de 559 a 530 a.C.</w:t>
      </w:r>
      <w:r/>
      <w:r/>
    </w:p>
    <w:p>
      <w:r/>
    </w:p>
    <w:p>
      <w:pPr>
        <w:pStyle w:val="Heading2"/>
      </w:pPr>
      <w:r>
        <w:t>Primícias</w:t>
      </w:r>
      <w:r/>
    </w:p>
    <w:p>
      <w:r/>
      <w:r>
        <w:t>Um primogênito, animal ou as primeiras partes de qualquer colheita eram considerados sagrados no pensamento hebraico e pertenciam a Deus. As primícias eram uma forma de agradecer a Deus por Sua bondade, oferecendo a primeira parte como um sinal de mais por vir.</w:t>
      </w:r>
    </w:p>
    <w:p>
      <w:pPr>
        <w:pStyle w:val="Heading3"/>
      </w:pPr>
      <w:r>
        <w:t>Primícias no Antigo Testamento</w:t>
      </w:r>
    </w:p>
    <w:p>
      <w:r/>
      <w:r>
        <w:t xml:space="preserve">As ofertas de primícias podiam ser colheitas ou produtos como massa, pão, vinho, azeite ou lã. O primogênito e os animais primogênitos também pertenciam a Deus. Para crianças e animais impuros, o primogênito precisava ser "resgatado." Isso significava que eles eram pagos com dinheiro. Vacas, ovelhas e cabras primogênitas eram sacrificadas a Deus (Nm 18.14–17).</w:t>
      </w:r>
    </w:p>
    <w:p>
      <w:r/>
      <w:r>
        <w:t xml:space="preserve">Os primeiros frutos eram reservados para os sacerdotes. A Bíblia menciona “os primeiros dos primeiros frutos” pelo menos três vezes. Isso poderia significar os primeiros a amadurecer ou o melhor da colheita. Essas ofertas eram destinadas aos sacerdotes. Somente os ritualmente puros podiam comê-los (Nm 18.12–13). Para outras referências aos primeiros frutos, veja Êxodo 23.15–19; 34.22,26; Levítico 2.14; 23.10–17; Números 15.20,21; 28.26–31; e Deuteronômio 26.1–11.</w:t>
      </w:r>
    </w:p>
    <w:p>
      <w:r/>
      <w:r>
        <w:t xml:space="preserve">Para apresentar as primícias, as pessoas levavam suas ofertas ao sacerdote no tabernáculo ou, mais tarde, no templo (Dt 26.2). O sacerdote recebia a oferta e, no primeiro dia da semana, a agitava diante do Senhor com os braços estendidos. No mesmo dia, a pessoa oferecia um cordeiro macho, uma oferta de cereais de farinha misturada com azeite e uma oferta de vinho. Cinquenta dias depois, era feita uma oferta de cereais. Cada família dava dois pães ao Senhor, juntamente com ofertas de animais, cereais e bebidas (Lv 23.9–22).</w:t>
      </w:r>
    </w:p>
    <w:p>
      <w:pPr>
        <w:pStyle w:val="Heading3"/>
      </w:pPr>
      <w:r>
        <w:t>Primícias no Novo Testamento</w:t>
      </w:r>
    </w:p>
    <w:p>
      <w:r/>
      <w:r>
        <w:t xml:space="preserve">No Novo Testamento, Paulo chamou a ressurreição de Jesus de as primícias da futura ressurreição dos crentes em seu retorno (1Co 15.20,23). O Espírito Santo, que vive em todos os crentes (Rm 8.9), também é chamado de as primícias da plena redenção que está por vir. "Primícias" também se referia aos primeiros crentes em uma região (Rm 16.5; 1Co 16.15). Simbolizava uma promessa de uma colheita espiritual maior.</w:t>
      </w:r>
    </w:p>
    <w:p>
      <w:r/>
      <w:r>
        <w:t xml:space="preserve">Os crentes cristãos são as primícias. Eles são a posse única e santa de Deus (Tg 1.18). Em Apocalipse, os 144.000 são descritos como as primícias do povo de Deus. Eles pertencem tanto a Deus quanto a Jesus Cristo, que é chamado de Cordeiro (Ap 14.4).</w:t>
      </w:r>
    </w:p>
    <w:p>
      <w:r/>
      <w:r>
        <w:rPr>
          <w:i/>
        </w:rPr>
        <w:t>Veja também</w:t>
      </w:r>
      <w:r>
        <w:t xml:space="preserve"> Festas e festivais de Israel; Ofertas e sacrifícios.</w:t>
      </w:r>
      <w:r/>
      <w:r/>
    </w:p>
    <w:p>
      <w:r/>
    </w:p>
    <w:p>
      <w:pPr>
        <w:pStyle w:val="Heading2"/>
      </w:pPr>
      <w:r>
        <w:t>Primogênito</w:t>
      </w:r>
      <w:r/>
    </w:p>
    <w:p>
      <w:r/>
      <w:r>
        <w:t xml:space="preserve">O filho ou filha mais velho(a) em uma família (Gn 22.21; 29.26).</w:t>
      </w:r>
    </w:p>
    <w:p>
      <w:r/>
      <w:r>
        <w:t xml:space="preserve">Israel foi chamado de primogênito de Deus devido ao início milagroso daquela nação e ao resgate especial do Egito (Gn 17.5,15-16; Êx 4.22). Como primogênito de Deus, Israel tinha um status especial sobre todas as outras nações. Os gentios (pessoas não judaicas) eram “abençoados” apenas em relação à sua bondade para com Israel (Gn 12.3; Êx 19.6; Dt 4.5–8). O profeta Isaías previu um dia em que Israel teria uma porção dobrada de herança (Is 61.7). Assim, ser primogênito implica prioridade ou superioridade, bem como uma herança.</w:t>
      </w:r>
    </w:p>
    <w:p>
      <w:r/>
      <w:r>
        <w:t xml:space="preserve">A expressão “primogênito dos pobres” em Isaías 14.30 significa alguém que é o mais pobre, o mais necessitado entre os pobres. A expressão “primogênito da morte” em Jó 18.13 sugere que a doença de Jó o levaria à morte.</w:t>
      </w:r>
    </w:p>
    <w:p>
      <w:r/>
      <w:r>
        <w:t xml:space="preserve">Porque Deus salvou os primogênitos de Israel da morte no Egito, Ele esperava que todos os futuros primogênitos fossem separados para o Seu serviço (Êx 11.4–7; 13.12). O primeiro filho homem era um representante de toda a descendência (Gn 49.3; Êx 22.29; Nm 3.13). Deus ordenou que o primogênito de todos os animais usados para ofertas fosse separado para Ele (Êx 13.2,15).</w:t>
      </w:r>
    </w:p>
    <w:p>
      <w:pPr>
        <w:pStyle w:val="Heading3"/>
      </w:pPr>
      <w:r>
        <w:t>Primogênito e redenção</w:t>
      </w:r>
    </w:p>
    <w:p>
      <w:r/>
      <w:r>
        <w:t xml:space="preserve">Cada tribo deveria resgatar seu primogênito, exceto a de Levi, pagando uma quantia que não excedesse cinco siclos (Nm 18.15–16). O resgate implicava uma escravidão anterior. Era para lembrar Israel de sua libertação do Egito (Êx 13.2–8).</w:t>
      </w:r>
    </w:p>
    <w:p>
      <w:r/>
      <w:r>
        <w:t xml:space="preserve">O primogênito dos animais ritualmente limpos era dedicado ao Senhor. Era levado ao Tabernáculo (ou mais tarde, ao Templo) dentro de um ano a partir do oitavo dia após o nascimento. Este animal era então sacrificado e seu sangue aspergido sobre o altar. A carne do animal sacrificado era destinada aos sacerdotes (Êx 13.13; 22.30; cp. Nm 18.17). O primogênito dos animais impuros podia ser resgatado com um acréscimo de um quinto do valor determinado pelo sacerdote. Se não fosse resgatado, esses animais eram vendidos, trocados ou destruídos pelos sacerdotes (Lv 27.27). O filhote de um jumento devia ser resgatado com um cordeiro (Êx 13.13). Se não fosse resgatado, deveria ser morto. A carne de animais impuros não era consumida.</w:t>
      </w:r>
    </w:p>
    <w:p>
      <w:pPr>
        <w:pStyle w:val="Heading3"/>
      </w:pPr>
      <w:r>
        <w:t>Primogênito e direito de nascimento</w:t>
      </w:r>
    </w:p>
    <w:p>
      <w:r/>
      <w:r>
        <w:t xml:space="preserve">O primogênito atuava como sacerdote da família se o pai estivesse ausente ou morto. Esaú e Rúben são ambos exemplos (Gn 27.19,32; 1Cr 5.1–2). Esta posição do primogênito terminou quando o sacerdócio foi confiado à tribo de Levi (Nm 3.12–13). Todos os primogênitos das gerações posteriores tinham que ser resgatados. O dinheiro do resgate tornou-se parte da renda anual dos levitas (Nm 8.17; 18.16).</w:t>
      </w:r>
    </w:p>
    <w:p>
      <w:r/>
      <w:r>
        <w:t xml:space="preserve">Uma porção dupla da herança familiar era o direito do primogênito. Isso protegia o primogênito quando um homem tinha mais de uma esposa. O filho de uma esposa favorita não podia tomar o lugar do primeiro filho nascido do lar (Dt 21.17).</w:t>
      </w:r>
    </w:p>
    <w:p>
      <w:r/>
      <w:r>
        <w:t xml:space="preserve">O título "primogênito" é aplicado a Jesus (Lc 2.7; Rm 8.29; Cl 1.15,18; Hb 1.6; Ap 1.5). Isso enfatiza a supremacia de Jesus sobre todos, pois ele foi o primeiro a ressuscitar dos mortos. Como primogênito, Jesus é:</w:t>
      </w:r>
    </w:p>
    <w:p>
      <w:pPr>
        <w:pStyle w:val="ListBullet"/>
      </w:pPr>
      <w:r/>
      <w:r>
        <w:t xml:space="preserve">Herdeiro de todas as coisas (Hb 1.2)</w:t>
      </w:r>
    </w:p>
    <w:p>
      <w:pPr>
        <w:pStyle w:val="ListBullet"/>
      </w:pPr>
      <w:r/>
      <w:r>
        <w:t xml:space="preserve">O cabeça da igreja (Ef 1.20–23; Cl 1.18,24; Hb 2.10–12)</w:t>
      </w:r>
    </w:p>
    <w:p>
      <w:r/>
      <w:r>
        <w:rPr>
          <w:i/>
        </w:rPr>
        <w:t>Veja também</w:t>
      </w:r>
      <w:r>
        <w:t xml:space="preserve"> Direito de nascença; Herdeiro; Herança; Primogenitura.</w:t>
      </w:r>
      <w:r/>
      <w:r/>
    </w:p>
    <w:p>
      <w:r/>
    </w:p>
    <w:p>
      <w:pPr>
        <w:pStyle w:val="Heading2"/>
      </w:pPr>
      <w:r>
        <w:t>Primogenitura</w:t>
      </w:r>
      <w:r/>
    </w:p>
    <w:p>
      <w:r/>
      <w:r>
        <w:t>Uma palavra que vem da tradução grega da palavra hebraica para "primogênito". Não é encontrada na Bíblia. É um conceito que reflete o status especial e os direitos de herança concedidos ao filho primogênito.</w:t>
      </w:r>
    </w:p>
    <w:p>
      <w:r/>
      <w:r>
        <w:t xml:space="preserve">Se o primogênito morresse, o próximo homem mais velho vivo não recebia os direitos do primogênito. Uma mulher primogênita também não recebia esses direitos, assim como o primogênito se ele fosse filho de uma concubina ou de uma escrava (por exemplo, Gn21.10).</w:t>
      </w:r>
    </w:p>
    <w:p>
      <w:r/>
      <w:r>
        <w:t xml:space="preserve">As Escrituras atribuem grande importância aos direitos do primogênito, como visto na distinção entre o primogênito e outros filhos (Gn 10.15; 25.13; 36.15), a porção dobrada a ser dada ao primogênito (Dt 21.17), bem como a bênção especial que seus pais lhes davam (Gn 21.1–14; 27.1–29; 48.18).</w:t>
      </w:r>
    </w:p>
    <w:p>
      <w:r/>
      <w:r>
        <w:rPr>
          <w:i/>
        </w:rPr>
        <w:t>Veja também</w:t>
      </w:r>
      <w:r>
        <w:t xml:space="preserve"> Direito de Nascimento; Primogênito.</w:t>
      </w:r>
      <w:r/>
      <w:r/>
    </w:p>
    <w:p>
      <w:r/>
    </w:p>
    <w:p>
      <w:pPr>
        <w:pStyle w:val="Heading2"/>
      </w:pPr>
      <w:r>
        <w:t>Principados E Potestades*</w:t>
      </w:r>
      <w:r/>
    </w:p>
    <w:p>
      <w:r/>
      <w:r>
        <w:t xml:space="preserve">Frase familiarizada com a versão ARA, ocorrendo várias vezes nos escritos de Paulo, e expressa por meio de três sinônimos gregos. O conceito de principados é representado pelos termos </w:t>
      </w:r>
      <w:r>
        <w:rPr>
          <w:i/>
        </w:rPr>
        <w:t>exousia e archai</w:t>
      </w:r>
      <w:r>
        <w:t xml:space="preserve">, enquanto potestades é representado por </w:t>
      </w:r>
      <w:r>
        <w:rPr>
          <w:i/>
        </w:rPr>
        <w:t>dunamis</w:t>
      </w:r>
      <w:r>
        <w:t xml:space="preserve">. No NT, exousia descreve o poder inerente à autoridade como algo confirmado ou derivado de uma posição de proeminência. Não há nada de mal sobre este tipo de autoridade; pelo contrário, é essencialmente correta, tanto moralmente quanto espiritualmente (Mt 21.23). Assim, se aplica mais apropriadamente à autoridade do Messias (Mt 9.6; Mc 2.10), dos apóstolos (2Cor 10.8; 13.10) e do governo humano (cf. Mt 8.9; Lc 20.20). Archai tem vários significados, mas ocorre 12 vezes no sentido de “comando”, “governo” ou “soberania”, 9 das quais (Rm 8.38; 1Co 15.24; Ef 1.21; 3.10; 6.12; Cl 1.16; 2.10,15; Tt 3.1) aparecem nas cartas de Paulo. Finalmente </w:t>
      </w:r>
      <w:r>
        <w:rPr>
          <w:i/>
        </w:rPr>
        <w:t>dunamis</w:t>
      </w:r>
      <w:r>
        <w:t xml:space="preserve">, uma palavra comum para poder que denota a capacidade ou força para alcançar um objetivo impressionante (Mt 25.15; At 3.12).</w:t>
      </w:r>
    </w:p>
    <w:p>
      <w:r/>
      <w:r>
        <w:t>Ao usar a expressão “principados e potestades”, Paulo estava se referindo à hierarquia de entidades sobrenaturais, como seres angelicais, que adoram e servem ao Criador do universo. Alguns comentaristas dividiram esta hierarquia em cinco categorias, a saber, tronos, principados, potestades, autoridades e domínios. Esta categorização, no entanto, pode ser alcançada apenas por inferência geral, uma vez que não há nada nas Escrituras que aponte diretamente para tais grupos distintos. Ao usar a frase, Paulo provavelmente estava expressando o senhorio cósmico de Jesus da maneira mais colorida e dramática possível.</w:t>
      </w:r>
    </w:p>
    <w:p>
      <w:r/>
      <w:r>
        <w:t xml:space="preserve">Ao dar a Jesus um nome acima de todos os outros nomes, Paulo estava demonstrando o supremo senhorio de Cristo sobre todos os seres criados, sejam eles bons ou maus (Rm 14.11; Fp 2.10). Como seu criador, as hostes celestiais eram seus súditos, reconhecendo-o como Senhor do universo. Esta afirmação era importante para os colossenses, cuja teologia aparentemente haviam sido contaminada por especulações não-bíblicas (Cl 2.8). A verdade é que em Jesus residia toda a plenitude de Deus, e isso é transmitido aos crentes através do Espírito do Senhor.</w:t>
      </w:r>
      <w:r/>
      <w:r/>
    </w:p>
    <w:p>
      <w:r/>
    </w:p>
    <w:p>
      <w:pPr>
        <w:pStyle w:val="Heading2"/>
      </w:pPr>
      <w:r>
        <w:t>Prisão</w:t>
      </w:r>
      <w:r/>
    </w:p>
    <w:p>
      <w:r/>
      <w:r>
        <w:t>Um local onde as pessoas são mantidas contra a sua vontade.</w:t>
      </w:r>
    </w:p>
    <w:p>
      <w:r/>
      <w:r>
        <w:rPr>
          <w:i/>
        </w:rPr>
        <w:t>Veja</w:t>
      </w:r>
      <w:r>
        <w:t xml:space="preserve"> Lei criminal e Punição; Punição.</w:t>
      </w:r>
      <w:r/>
      <w:r/>
    </w:p>
    <w:p>
      <w:r/>
    </w:p>
    <w:p>
      <w:pPr>
        <w:pStyle w:val="Heading2"/>
      </w:pPr>
      <w:r>
        <w:t>Prisão, Pátio da</w:t>
      </w:r>
      <w:r/>
    </w:p>
    <w:p>
      <w:r/>
      <w:r>
        <w:t xml:space="preserve">Algumas traduções trazem de "pátio da guarda". Era um tribunal aberto onde mantinham o profeta Jeremias prisioneiro (Jr 32.2).</w:t>
      </w:r>
    </w:p>
    <w:p>
      <w:r/>
      <w:r>
        <w:rPr>
          <w:i/>
        </w:rPr>
        <w:t>Veja</w:t>
      </w:r>
      <w:r>
        <w:t xml:space="preserve"> Guarda, Pátio da.</w:t>
      </w:r>
      <w:r/>
      <w:r/>
    </w:p>
    <w:p>
      <w:r/>
    </w:p>
    <w:p>
      <w:pPr>
        <w:pStyle w:val="Heading2"/>
      </w:pPr>
      <w:r>
        <w:t>Prisca</w:t>
      </w:r>
      <w:r/>
    </w:p>
    <w:p>
      <w:r/>
      <w:r>
        <w:t xml:space="preserve">A versão que aparece na ACF da grafia do nome de Priscila, esposa de Áquila (2Tm 4.19).</w:t>
      </w:r>
    </w:p>
    <w:p>
      <w:r/>
      <w:r>
        <w:rPr>
          <w:i/>
        </w:rPr>
        <w:t>Veja</w:t>
      </w:r>
      <w:r>
        <w:t xml:space="preserve"> Priscila e Áquila.</w:t>
      </w:r>
      <w:r/>
      <w:r/>
    </w:p>
    <w:p>
      <w:r/>
    </w:p>
    <w:p>
      <w:pPr>
        <w:pStyle w:val="Heading2"/>
      </w:pPr>
      <w:r>
        <w:t>Priscila e Áquila</w:t>
      </w:r>
      <w:r/>
    </w:p>
    <w:p>
      <w:pPr>
        <w:pStyle w:val="Heading3"/>
      </w:pPr>
      <w:r>
        <w:t>Quem foram Priscila e Áquila?</w:t>
      </w:r>
    </w:p>
    <w:p>
      <w:r/>
      <w:r>
        <w:t xml:space="preserve">Um casal cristão que eram amigos e possíveis convertidos do apóstolo Paulo. Lucas os menciona durante o ministério de Paulo em Corinto (At 18.1–3). Eles são sempre listados juntos no Novo Testamento. O nome de Priscila vem antes de Áquila em quatro das seis referências (At 18.18; At 18.26; Rm 16.3; 2Tm 4.19). Isso pode ser devido ao seu caráter pessoal ou ao seu papel de liderança na igreja.</w:t>
      </w:r>
    </w:p>
    <w:p>
      <w:r/>
      <w:r>
        <w:t xml:space="preserve">Áquila era um judeu natural de Ponto, na Ásia Menor. O edito do Imperador Cláudio de 49 d.C. o expulsou de Roma (At 18.2). O historiador Suetônio refere-se a este edito: “Ele baniu de Roma todos os judeus, que estavam continuamente causando distúrbios por instigação de um certo Chrestus”.</w:t>
      </w:r>
    </w:p>
    <w:p>
      <w:pPr>
        <w:pStyle w:val="Heading3"/>
      </w:pPr>
      <w:r>
        <w:t>Amigos e colegas de trabalho de Paulo</w:t>
      </w:r>
    </w:p>
    <w:p>
      <w:r/>
      <w:r>
        <w:t xml:space="preserve">De Roma, Áquila e Priscila foram para Corinto. Lá, Paulo os encontrou. Isso aconteceu em sua segunda viagem missionária. Eles moraram juntos e trabalharam como fabricantes de tendas. A estreita associação com Paulo trouxe benefícios. Mais tarde, eles até instruíram o erudito professor judeu Apolo. Então ele "com argumentos fortes, derrotava os judeus nas discussões públicas, provando pelas Escrituras Sagradas que Jesus é o Messias" (vv. 24–28).</w:t>
      </w:r>
    </w:p>
    <w:p>
      <w:r/>
      <w:r>
        <w:t xml:space="preserve">Tanto Priscila quanto Áquila eram amigos leais e colegas de trabalho de Paulo (Rm 16.3–4). Quando ele deixou Corinto, eles o acompanharam. Depois, permaneceram em Éfeso após ele retornar para a Síria (At 18.18–19). Quando Paulo escreveu a Primeira Carta aos Coríntios, eles ainda estavam em Éfeso. A casa deles se tornou um local para os cristãos se reunirem (1Co 16.19). Então o decreto de Cláudio terminou. Assim, Priscila e Áquila voltaram para Roma. Foi quando Paulo escreveu aos cristãos romanos (Rm 16.3). Quando a Segunda Carta a Timóteo foi escrita, Priscila e Áquila estavam de volta em Éfeso (2Tm 4.19).</w:t>
      </w:r>
      <w:r/>
      <w:r/>
    </w:p>
    <w:p>
      <w:r/>
    </w:p>
    <w:p>
      <w:pPr>
        <w:pStyle w:val="Heading2"/>
      </w:pPr>
      <w:r>
        <w:t>Problema Sinótico</w:t>
      </w:r>
      <w:r/>
    </w:p>
    <w:p>
      <w:r/>
      <w:r>
        <w:t xml:space="preserve">Veja: Evangelhos Sinóticos.</w:t>
      </w:r>
      <w:r/>
      <w:r/>
    </w:p>
    <w:p>
      <w:r/>
    </w:p>
    <w:p>
      <w:pPr>
        <w:pStyle w:val="Heading2"/>
      </w:pPr>
      <w:r>
        <w:t>Procônsul</w:t>
      </w:r>
      <w:r/>
    </w:p>
    <w:p>
      <w:r/>
      <w:r>
        <w:t>Um procônsul era um governador escolhido pelo Senado de Roma para governar uma província. A partir da época do Imperador Augusto, o Senado romano escolhia governadores para administrar certas províncias senatoriais romanas. Eram províncias consideradas seguras o suficiente para que não precisassem de um exército estacionado nelas.</w:t>
      </w:r>
    </w:p>
    <w:p>
      <w:r/>
      <w:r>
        <w:t xml:space="preserve">Os procônsules serviam por um ano. Eles atuavam entre o período em que eram um </w:t>
      </w:r>
      <w:r>
        <w:rPr>
          <w:i/>
        </w:rPr>
        <w:t>pretor</w:t>
      </w:r>
      <w:r>
        <w:t xml:space="preserve"> (um oficial de governo de nível inferior) e quando se tornavam um cônsul de Roma (uma posição mais alta). Os procônsules eram diferentes dos procuradores, que eram escolhidos pelo Imperador para governar províncias imperiais por um período de tempo indefinido.</w:t>
      </w:r>
    </w:p>
    <w:p>
      <w:r/>
      <w:r>
        <w:t>Encontramos dois procônsules no livro de Atos:</w:t>
      </w:r>
    </w:p>
    <w:p>
      <w:pPr>
        <w:pStyle w:val="ListBullet"/>
      </w:pPr>
      <w:r/>
      <w:r>
        <w:t xml:space="preserve">Sérgio Paulo de Chipre (At 13.7–12), e</w:t>
      </w:r>
    </w:p>
    <w:p>
      <w:pPr>
        <w:pStyle w:val="ListBullet"/>
      </w:pPr>
      <w:r/>
      <w:r>
        <w:t xml:space="preserve">Gálio da Acaia (18.12–17).</w:t>
      </w:r>
    </w:p>
    <w:p>
      <w:r/>
      <w:r>
        <w:rPr>
          <w:i/>
        </w:rPr>
        <w:t>Veja também</w:t>
      </w:r>
      <w:r>
        <w:t xml:space="preserve"> Gálio; Inscrição de Gálio; Sérgio Paulo.</w:t>
      </w:r>
      <w:r/>
      <w:r/>
    </w:p>
    <w:p>
      <w:r/>
    </w:p>
    <w:p>
      <w:pPr>
        <w:pStyle w:val="Heading2"/>
      </w:pPr>
      <w:r>
        <w:t>Prócoro, Procorus</w:t>
      </w:r>
      <w:r/>
    </w:p>
    <w:p>
      <w:r/>
      <w:r>
        <w:t xml:space="preserve">Um dos sete homens escolhidos pela igreja primitiva em Jerusalém para servir às viúvas e gerenciar a distribuição diária de alimentos (At 6.5). Esses sete homens foram selecionados porque estavam cheios do Espírito Santo e sabedoria. Os outros seis homens eram Estevão, Filipe, Nicanor, Timão, Pármenas e Nicolau.</w:t>
      </w:r>
    </w:p>
    <w:p>
      <w:r/>
      <w:r>
        <w:rPr>
          <w:i/>
        </w:rPr>
        <w:t>Veja também</w:t>
      </w:r>
      <w:r>
        <w:t xml:space="preserve"> Diácono, Diaconisa.</w:t>
      </w:r>
      <w:r/>
      <w:r/>
    </w:p>
    <w:p>
      <w:r/>
    </w:p>
    <w:p>
      <w:pPr>
        <w:pStyle w:val="Heading2"/>
      </w:pPr>
      <w:r>
        <w:t>Procurador</w:t>
      </w:r>
      <w:r/>
    </w:p>
    <w:p>
      <w:r/>
      <w:r>
        <w:t>Um procurador era um oficial financeiro de Roma. Muitas traduções modernas usam o termo "governador". Ele geralmente pertencia à ordem equestre (classe média alta da sociedade romana). As funções do procurador incluíam supervisionar e coletar impostos imperiais em uma província designada. Na Judeia e em outras províncias menores do Império Romano, o procurador às vezes atuava como governador daquela região.</w:t>
      </w:r>
    </w:p>
    <w:p>
      <w:r/>
      <w:r>
        <w:t>Um procurador não apenas gerenciava as finanças, mas também tinha autoridade judicial e militar. Sua principal responsabilidade era manter a paz em sua jurisdição. O Novo Testamento menciona três procuradores romanos:</w:t>
      </w:r>
    </w:p>
    <w:p>
      <w:pPr>
        <w:pStyle w:val="ListBullet"/>
      </w:pPr>
      <w:r/>
      <w:r>
        <w:t xml:space="preserve">Pôncio Pilatos foi procurador de 26–36 d.C. (veja Mt 27; Jo 18–19).</w:t>
      </w:r>
    </w:p>
    <w:p>
      <w:pPr>
        <w:pStyle w:val="ListBullet"/>
      </w:pPr>
      <w:r/>
      <w:r>
        <w:t xml:space="preserve">Antônio Félix foi procurador de 52–59 d.C. (veja At 23.24–25.14).</w:t>
      </w:r>
    </w:p>
    <w:p>
      <w:pPr>
        <w:pStyle w:val="ListBullet"/>
      </w:pPr>
      <w:r/>
      <w:r>
        <w:t xml:space="preserve">Pórcio Festo foi procurador de 59–62 d.C. (veja At 24.27–26.32) .</w:t>
      </w:r>
    </w:p>
    <w:p>
      <w:r/>
      <w:r>
        <w:t>Esses administradores eram responsáveis e subordinados ao governador da Síria.</w:t>
      </w:r>
    </w:p>
    <w:p>
      <w:r/>
      <w:r>
        <w:rPr>
          <w:i/>
        </w:rPr>
        <w:t>Veja também</w:t>
      </w:r>
      <w:r>
        <w:t xml:space="preserve"> Félix, Antônio; Festo, Pórcio; Pilatos, Pôncio.</w:t>
      </w:r>
      <w:r/>
      <w:r/>
    </w:p>
    <w:p>
      <w:r/>
    </w:p>
    <w:p>
      <w:pPr>
        <w:pStyle w:val="Heading2"/>
      </w:pPr>
      <w:r>
        <w:t>Profanar</w:t>
      </w:r>
      <w:r/>
    </w:p>
    <w:p>
      <w:r/>
      <w:r>
        <w:t xml:space="preserve">Para tornar eticamente ou ritualmente impuro. </w:t>
      </w:r>
    </w:p>
    <w:p>
      <w:r/>
      <w:r>
        <w:rPr>
          <w:i/>
        </w:rPr>
        <w:t>Veja</w:t>
      </w:r>
      <w:r>
        <w:t xml:space="preserve"> Limpeza e Impureza, Regulamentos Relacionados.</w:t>
      </w:r>
      <w:r/>
      <w:r/>
    </w:p>
    <w:p>
      <w:r/>
    </w:p>
    <w:p>
      <w:pPr>
        <w:pStyle w:val="Heading2"/>
      </w:pPr>
      <w:r>
        <w:t>Profecia</w:t>
      </w:r>
      <w:r/>
    </w:p>
    <w:p>
      <w:r/>
      <w:r>
        <w:t>Este termo, e o relacionado “profeta”, “profetizar”, “profetismo” e “profético”, são derivados de um grupo de palavras gregas que, no grego secular, significam “falar”, “proclamar”, “anunciar”. No grego bíblico, no entanto, esses termos sempre carregam a conotação de falar, proclamar ou anunciar algo sob a influência da inspiração espiritual.</w:t>
      </w:r>
    </w:p>
    <w:p>
      <w:pPr>
        <w:pStyle w:val="Heading3"/>
      </w:pPr>
      <w:r>
        <w:t>Resumo</w:t>
      </w:r>
    </w:p>
    <w:p>
      <w:pPr>
        <w:pStyle w:val="ListBullet"/>
      </w:pPr>
      <w:r/>
      <w:r>
        <w:t>Profecia no Antigo Testamento</w:t>
      </w:r>
    </w:p>
    <w:p>
      <w:pPr>
        <w:pStyle w:val="ListBullet"/>
      </w:pPr>
      <w:r/>
      <w:r>
        <w:t>Tipos de profetas do Antigo Testamento</w:t>
      </w:r>
    </w:p>
    <w:p>
      <w:pPr>
        <w:pStyle w:val="ListBullet"/>
      </w:pPr>
      <w:r/>
      <w:r>
        <w:t>A mensagem dos profetas</w:t>
      </w:r>
    </w:p>
    <w:p>
      <w:pPr>
        <w:pStyle w:val="ListBullet"/>
      </w:pPr>
      <w:r/>
      <w:r>
        <w:t>Profecia no Novo Testamento</w:t>
      </w:r>
    </w:p>
    <w:p>
      <w:pPr>
        <w:pStyle w:val="ListBullet"/>
      </w:pPr>
      <w:r/>
      <w:r>
        <w:t>O papel do profeta cristão</w:t>
      </w:r>
    </w:p>
    <w:p>
      <w:pPr>
        <w:pStyle w:val="Heading3"/>
      </w:pPr>
      <w:r>
        <w:t>Profecia no Antigo Testamento</w:t>
      </w:r>
    </w:p>
    <w:p>
      <w:r/>
      <w:r>
        <w:t xml:space="preserve">Uma das declarações mais claras e significativas sobre a natureza da inspiração profética no Antigo Testamento é encontrada em Números 12.6–8:</w:t>
      </w:r>
    </w:p>
    <w:p>
      <w:r/>
      <w:r>
        <w:t>Deus disse: “Ouçam agora minhas palavras: se houver um profeta entre vocês, eu, o SENHOR, revelar-me-ei a ele em uma visão; falarei com ele em um sonho. Mas não é assim com meu servo Moisés; ele é fiel em toda a minha casa. Eu falo com ele face a face, claramente e não em enigmas; ele vê a forma do SENHOR”.</w:t>
      </w:r>
    </w:p>
    <w:p>
      <w:r/>
      <w:r>
        <w:t>Vários insights importantes sobre a natureza da inspiração profética são encontrados nesta passagem:</w:t>
      </w:r>
    </w:p>
    <w:p>
      <w:pPr>
        <w:pStyle w:val="ListNumber"/>
        <w:numPr>
          <w:ilvl w:val="0"/>
          <w:numId w:val="515"/>
        </w:numPr>
      </w:pPr>
      <w:r/>
      <w:r>
        <w:t>O dom profético de Moisés era único na medida em que ele, sozinho, recebia revelações diretamente de Deus.</w:t>
      </w:r>
    </w:p>
    <w:p>
      <w:pPr>
        <w:pStyle w:val="ListNumber"/>
      </w:pPr>
      <w:r/>
      <w:r>
        <w:t>Normalmente, a revelação profética era recebida em um sonho ou uma visão.</w:t>
      </w:r>
    </w:p>
    <w:p>
      <w:pPr>
        <w:pStyle w:val="ListNumber"/>
      </w:pPr>
      <w:r/>
      <w:r>
        <w:t>O significado da revelação profética nem sempre é completamente claro. A profecia às vezes é ambígua.</w:t>
      </w:r>
    </w:p>
    <w:p>
      <w:r/>
      <w:r>
        <w:t xml:space="preserve">Mais informações sobre a natureza da revelação profética são encontradas em Deuteronômio 18.18: “Eu [Deus] levantarei para eles [israelitas] um profeta como vocês [Moisés] dentre seus irmãos. Eu colocarei Minhas palavras em sua boca, e ele lhes dirá tudo o que eu lhe ordenar”. Esta passagem é de interesse porque Jesus foi identificado como “o profeta como Moisés” que veio em cumprimento desta predição (Atos 3.22; 7.37). Mas a referência histórica mais imediata é a sucessão de profetas que guiaram Israel de Josué até Malaquias. A frase “Eu porei minhas palavras em sua boca” refere-se ao processo de inspiração divina e lembra a fórmula profética comum do Antigo Testamento “a palavra do Senhor veio a [tal e tal profeta]” (para exemplos, veja 1 Samuel 15.10; 2 Samuel 24.11; 1 Reis 19.9; Jonas 1.1; Ageu 1.1; 2.1,20; Zacarias 7.1,8; 8.1). Um verdadeiro profeta é aquele que fala (ou repete) tudo o que Deus lhe disse.</w:t>
      </w:r>
    </w:p>
    <w:p>
      <w:pPr>
        <w:pStyle w:val="Heading4"/>
      </w:pPr>
      <w:r>
        <w:t>Modos de inspiração profética</w:t>
      </w:r>
    </w:p>
    <w:p>
      <w:r/>
      <w:r>
        <w:t>Os sonhos eram um modo de inspiração comumente reconhecido em todo o mundo antigo. Mas eles eram mais altamente considerados na Grécia do que no antigo Israel. Os sonhos reveladores na Bíblia se dividem em duas categorias principais: (1) sonhos que têm significado autoevidente, e (2) sonhos simbólicos que geralmente exigem a experiência de um intérprete de sonhos. Ambos os tipos normalmente envolvem elementos visuais e auditivos. Nesses sonhos com um significado autoevidente, normalmente um ser sobrenatural (Deus ou um anjo) aparece para o sonhador e fala com ele de uma maneira direta.</w:t>
      </w:r>
    </w:p>
    <w:p>
      <w:r/>
      <w:r>
        <w:t xml:space="preserve">Com mais frequência, os sonhos reveladores têm elementos simbólicos que exigem interpretação. Os dois grandes intérpretes de sonhos do Antigo Testamento são José e Daniel. Este último, Daniel, é claramente um profeta. Os dois sonhos simbólicos que o próprio José sonhou (Gênesis 37.5–11) tinham um significado suficientemente evidente para que seus irmãos e pai fossem capazes de interpretá-los imediatamente. Os sonhos do mordomo e padeiro, eram mais complexos (40.1–19), bem como o sonho de Faraó (41.1–36), que José foi capaz de interpretar com a ajuda de Deus. Da mesma forma, Daniel foi habilitado a interpretar os sonhos de Nabucodonosor (Daniel 2.25–45; 4.4–27). Tanto José quanto Daniel atribuíram a habilidade em interpretar tais sonhos a Deus (Gênesis 40.8; 41.16,25; Daniel 2.27–30; compare 4.9). Os sonhos são usados quase de forma intercambiável com visões em se referindo aos modos de inspiração profética (Joel 2.28). Mas os sonhos não ocupam uma parte significativa nas revelações proféticas de qualquer um dos profetas do Antigo Testamento, com a exceção de Daniel.</w:t>
      </w:r>
    </w:p>
    <w:p>
      <w:r/>
      <w:r>
        <w:t xml:space="preserve">Um dos modos mais característicos de inspiração profética era a visão (Números 12.6; 24.4,16; Os 12.10). As visões reveladoras experimentadas pelos profetas não estavam limitadas apenas aos fenômenos visuais, mas também incluíam a dimensão auditiva. Em Isaías 1.1, o autor descreve todo o seu livro profético como uma “visão”: “Esta é a visão sobre Judá e Jerusalém que Isaías, filho de Amoz, viu durante os reinados de Uzias, Jotão, Acaz e Ezequias, reis de Judá”. No entanto, no próximo verso, Isaías diz: “Ouçam, ó céus, e dai ouvidos, ó terra, porque o Senhor falou”. Novamente, em Amós 1.1: “Essas são as </w:t>
      </w:r>
      <w:r>
        <w:rPr>
          <w:i/>
        </w:rPr>
        <w:t>palavras</w:t>
      </w:r>
      <w:r>
        <w:t xml:space="preserve"> de Amós, que estava entre os pastores de Tecoa — o que ele </w:t>
      </w:r>
      <w:r>
        <w:rPr>
          <w:i/>
        </w:rPr>
        <w:t>viu</w:t>
      </w:r>
      <w:r>
        <w:t xml:space="preserve"> sobre Israel” (ênfase adicionada).</w:t>
      </w:r>
    </w:p>
    <w:p>
      <w:pPr>
        <w:pStyle w:val="Heading4"/>
      </w:pPr>
      <w:r>
        <w:t>Manifestações de inspiração profética</w:t>
      </w:r>
    </w:p>
    <w:p>
      <w:r/>
      <w:r>
        <w:t>Toda a profecia, seja bíblica ou não, presume que o profeta possuía ou estava incumbido de um poder pessoal sobrenatural. Os comportamentos expressos desta posse variam muito.</w:t>
      </w:r>
    </w:p>
    <w:p>
      <w:r/>
      <w:r>
        <w:t xml:space="preserve">O fenômeno geralmente chamado de profecia “extática” parece ter existido em Canaã antes da chegada das tribos hebraicas no século 13 a.C. A primeira referência à profecia extática em Israel ocorre em 1 Samuel 10.5–13 (séc. 11 a.C.), e persistiu pelo menos até o sexto século a.C. (Jeremias 29.26).</w:t>
      </w:r>
    </w:p>
    <w:p>
      <w:r/>
      <w:r>
        <w:t xml:space="preserve">O profeta extático alcança um estado de transe por meios autoinduzidos. Os dispositivos mais comuns usados para alcançar um estado de êxtase eram instrumentos musicais, como a harpa, pandeiro, flauta e lira (1 Samuel 10.5). Entre os profetas de Baal, a autoflagelação era outro meio de levar ao êxtase (1 Reis 18.28–29).</w:t>
      </w:r>
    </w:p>
    <w:p>
      <w:r/>
      <w:r>
        <w:t xml:space="preserve">Este tipo de êxtase profético era geralmente praticado por grupos de profetas (1 Samuel 10.5), e tal êxtase era contagioso. Quando Saul encontrou um grupo de tais profetas, o Espírito de Deus veio sobre ele, que também começou a profetizar (versos 10–13). Este fenômeno ocorreu repetidamente a vários mensageiros enviados por Saul em uma ocasião posterior (19.20–22). Naquela época, Saul novamente profetizou, e seu comportamento extático é descrito em 1 Samuel 19.24. Quando Eliseu foi convidado a profetizar para o rei Jorão de Israel, ele primeiro pediu um músico. Enquanto o músico tocava, o poder do Senhor veio sobre ele (2 Reis 3.15).</w:t>
      </w:r>
    </w:p>
    <w:p>
      <w:pPr>
        <w:pStyle w:val="Heading3"/>
      </w:pPr>
      <w:r>
        <w:t>Tipos de profetas do Antigo Testamento</w:t>
      </w:r>
    </w:p>
    <w:p>
      <w:r/>
      <w:r>
        <w:t xml:space="preserve">Há dois tipos básicos de comissão profética no Antigo Testamento. Um tipo é apresentado em narrativa de chamado de Deus para um indivíduo específico em que suas objeções ao chamado são gradualmente superadas em um diálogo entre ele mesmo e Deus. O exemplo clássico deste tipo de comissão profética é encontrado em Jeremias 1.4–8:</w:t>
      </w:r>
    </w:p>
    <w:p>
      <w:r/>
      <w:r>
        <w:t xml:space="preserve">A palavra do SENHOR veio a mim, dizendo: “Antes que eu te formasse no ventre, eu já te conhecia, e antes de nascer, eu te consagrei e constituí profeta às nações”. </w:t>
      </w:r>
    </w:p>
    <w:p>
      <w:r/>
      <w:r>
        <w:t xml:space="preserve">“Ah, Senhor DEUS”, eu disse: “Eu certamente não sei falar, pois sou apenas uma criança!” </w:t>
      </w:r>
    </w:p>
    <w:p>
      <w:r/>
      <w:r>
        <w:t xml:space="preserve">Mas o SENHOR me disse: “Não digas: ‘Eu sou apenas uma criança’. Pois a todos que eu te enviar, deves ir, e tudo o que eu te ordenar, deves falar. Não tenhas medo deles, pois eu estou contigo para livrar-te”, declara o SENHOR. </w:t>
      </w:r>
    </w:p>
    <w:p>
      <w:r/>
      <w:r>
        <w:t xml:space="preserve">Comissões proféticas semelhantes, incluindo tais diálogos, estão associadas com os chamados de Moisés (Êxodo 3.1–4.17) e Gideão (Juízes 6.11–17).</w:t>
      </w:r>
    </w:p>
    <w:p>
      <w:r/>
      <w:r>
        <w:t xml:space="preserve">A segunda forma fundamental de comissão profética é a “visão do trono”. Um exemplo notável é Isaías 6.1–8:</w:t>
      </w:r>
    </w:p>
    <w:p>
      <w:r/>
      <w:r>
        <w:t>No ano em que o rei Uzias morreu, vi o Senhor sentado em um trono, alto e exaltado; e as abas de suas vestes enchiam o templo...</w:t>
      </w:r>
    </w:p>
    <w:p>
      <w:r/>
      <w:r>
        <w:t xml:space="preserve">Então eu disse: “Ai de mim, pois estou arruinado, porque sou um homem de lábios impuros que habita entre um povo de lábios imundos; pois meus olhos viram o Rei, o SENHOR dos Exércitos”. </w:t>
      </w:r>
    </w:p>
    <w:p>
      <w:r/>
      <w:r>
        <w:t xml:space="preserve">Então um dos serafins voou até mim, e em sua mão estava uma brasa viva que ele havia tirado do altar com pinças. E com isso ele tocou minha boca e disse: “Agora que isso tocou seus lábios, sua iniquidade foi removida e seu pecado está expiado”. </w:t>
      </w:r>
    </w:p>
    <w:p>
      <w:r/>
      <w:r>
        <w:t xml:space="preserve">Então eu ouvi a voz do Senhor dizendo: “A quem enviarei? Quem irá por nós?” </w:t>
      </w:r>
    </w:p>
    <w:p>
      <w:r/>
      <w:r>
        <w:t xml:space="preserve">E eu disse: “Aqui estou eu. Envia-me!” </w:t>
      </w:r>
    </w:p>
    <w:p>
      <w:r/>
      <w:r>
        <w:t xml:space="preserve">Aqui temos um relato da presença visionária de um profeta no conselho celestial. Neste caso, no entanto, o profeta participa das deliberações e, assim, recebe uma comissão profética. Embora poucos profetas tenham deixado relatos de suas comissões divinas, a maioria deles parece ter estado consciente de ter sido “enviada” por Deus (Isaías 48.16; Os 8.1; Amós 7.14–15). De acordo com Jeremias, os falsos profetas não receberam tais comissões divinas (Jeremias 23.21,32; 28.15).</w:t>
      </w:r>
    </w:p>
    <w:p>
      <w:pPr>
        <w:pStyle w:val="Heading3"/>
      </w:pPr>
      <w:r>
        <w:t>A mensagem dos profetas</w:t>
      </w:r>
    </w:p>
    <w:p>
      <w:pPr>
        <w:pStyle w:val="Heading4"/>
      </w:pPr>
      <w:r>
        <w:t>A forma da mensagem</w:t>
      </w:r>
    </w:p>
    <w:p>
      <w:r/>
      <w:r>
        <w:t>A fórmula de abertura mais comum para oráculos proféticos no Antigo Testamento é a frase “Assim diz o Senhor”. Esta frase ocorre centenas de vezes em contextos proféticos. Esta fórmula implica claramente que a mensagem assim introduzida não é a palavra do profeta que fala o oráculo, mas do Deus de Israel que entregou sua palavra a seu profeta. O uso desta fórmula também reitera o sentido de comissão divina do profeta. Em oráculos introduzidos desta maneira, Deus fala na primeira pessoa. Na verdade, praticamente toda a expressão profética israelita é formulada como a fala direta do Deus de Israel.</w:t>
      </w:r>
    </w:p>
    <w:p>
      <w:r/>
      <w:r>
        <w:t xml:space="preserve">Os profetas usaram muitas formas literárias para expressar seus oráculos. Duas das formas mais amplamente usadas de fala profética são a fala de julgamento e o oráculo de salvação. A fala de julgamento é composta de pelo menos dois elementos centrais: a fala da repreensão ou injúria e o pronunciamento do julgamento (veja 2Rs 1.3–4). A segunda forma de fala profética comum é o oráculo de salvação (veja Isaías 41.8–13). Outras formas fixas de fala profética incluem a profecia de salvação (43.14–21), a proclamação de salvação (41.17–20; 42.14–17; 43.16–21; 49.7–12) e o oráculo de lamento (Isaías 5.8–10; 10.1–4; Am 5.18–24; 6.1–7; Mq 2.1–5).</w:t>
      </w:r>
    </w:p>
    <w:p>
      <w:pPr>
        <w:pStyle w:val="Heading4"/>
      </w:pPr>
      <w:r>
        <w:t>O conteúdo da mensagem</w:t>
      </w:r>
    </w:p>
    <w:p>
      <w:r/>
      <w:r>
        <w:t xml:space="preserve">Todos os profetas predizem o futuro. Tal predição, no entanto, não é baseada no interesse humano sobre o que o futuro trará, mas está enraizada nas consequências futuras de violações passadas ou presentes da aliança, ou em um ato futuro de libertação que fornecerá esperança para um povo desanimado. A maioria das falas proféticas que foram preservadas no Antigo Testamento, foram originalmente proferidas como proclamações públicas ou sermões. A maioria dessas proclamações proféticas foi causada pela iniquidade e apostasia de Israel. Oseias e Jeremias condenaram Israel porque havia quebrado a aliança (Jeremias 11.2–3; Oseias 8.1).</w:t>
      </w:r>
    </w:p>
    <w:p>
      <w:r/>
      <w:r>
        <w:t xml:space="preserve">Os profetas são frequentemente associados com justiça social e reforma social. Esses elementos eram inquestionavelmente uma dimensão importante de sua mensagem. Amós denunciou os ricos que afligiam os pobres (Amós 2.6–8; 4.1; 5.11; 8.4–6). Ele protestou contra a imoralidade sexual (2.6–8) e contra aqueles que aceitam subornos (5.12). Oseias forneceu uma lista de vícios prevalentes, incluindo mentir, matar, roubar, adultério e idolatria (Oseias 4.2). A idolatria era um alvo específico para suas denúncias (8.5; 11.2). O pano de fundo para tais denúncias agudas do comportamento de Israel é o amor eterno de Deus por Israel (Isaías 43.4; Jeremias 31.3; Oseias 3.1; 11.1–4; 14.4; Malaquias 1.2), que é inseparável de sua eleição de Israel (Isaías 43.1; Jeremias 33.24; Ezequiel 20.5; Oseias 3).</w:t>
      </w:r>
    </w:p>
    <w:p>
      <w:r/>
      <w:r>
        <w:t>Os profetas estavam interessados não apenas nas transgressões de Israel e no julgamento histórico que inevitavelmente se seguiria, mas também na realização de um tempo futuro final de bem-aventurança. A mensagem de muitos dos profetas está completamente interessada com o fim dos tempos. Tal conceito de fim dos tempos é o do Dia do Senhor. O conceito de Dia do Senhor aparece pela primeira vez em Amós, onde a ênfase está no desastre que cairá sobre Israel naquele dia. Apesar da ênfase de Amós no desastre, o Dia do Senhor é uma concepção que tinha tanto conotações de salvação quanto de julgamento para Israel. O desastre que ocorrerá no Dia do Senhor pode ser visto em termos de um cumprimento histórico literal nos eventos trágicos de 722 a.C. (a queda de Samaria) e 586 a.C. (a queda de Judá). Mas há, no entanto, características dessas previsões que vão além do cumprimento histórico e alcançam o cumprimento do fim dos tempos.</w:t>
      </w:r>
    </w:p>
    <w:p>
      <w:r/>
      <w:r>
        <w:t xml:space="preserve">Uma vez que a concepção israelita de “salvação” era em grande parte temporal em suas dimensões, incluía bênçãos como, duração de vida, frutificação do útero e do campo, paz e vitória sobre os inimigos, a abundância de água, e assim por diante. Em harmonia com esta concepção de salvação, a era futura é concebida precisamente nesses termos, como em Amós 9.13–15.</w:t>
      </w:r>
    </w:p>
    <w:p>
      <w:r/>
      <w:r>
        <w:t xml:space="preserve">Os profetas retrataram um tempo em que o próprio Davi, ou alguém muito parecido com ele, retornaria e inauguraria uma era dourada que lembra o grande período davídico e salomônico. A aliança de Deus com Davi não era uma aliança condicional, mas sim uma aliança que era absolutamente inviolável (2 Samuel 7.4–17; Salmo 89; Jeremias 33.19–22). Foi com este conhecimento que os profetas poderiam esperar com confiança uma restauração do trono de Davi (Jeremias 17.24–26; 23.5–6; 33.14–15).</w:t>
      </w:r>
    </w:p>
    <w:p>
      <w:pPr>
        <w:pStyle w:val="Heading3"/>
      </w:pPr>
      <w:r>
        <w:t>Profecia no Novo Testamento</w:t>
      </w:r>
    </w:p>
    <w:p>
      <w:r/>
      <w:r>
        <w:t xml:space="preserve">Em contraste com os poucos profetas autodesignados do período entre o Antigo e o Novo Testamento, o cristianismo primitivo começou com um breve período intenso de atividade profética. Este período perdurou até o segundo século d.C. Jesus, seus discípulos e seguidores, e os primeiros cristãos estavam convencidos de que os tempos em que eles viveram eram tempos em que a profecia do Antigo Testamento estava sendo cumprida (Marcos 1.14–15; Atos 2.16–21; Romanos 16.25–27; 1 Coríntios 10.11). No entanto, este período não era apenas de cumprimento, mas também de renovação do dom profético.</w:t>
      </w:r>
    </w:p>
    <w:p>
      <w:pPr>
        <w:pStyle w:val="Heading4"/>
      </w:pPr>
      <w:r>
        <w:t>João Batista</w:t>
      </w:r>
    </w:p>
    <w:p>
      <w:r/>
      <w:r>
        <w:t xml:space="preserve">João Batista é lembrado no Novo Testamento principalmente como o antecessor de Jesus, predito por Malaquias (Malaquias 4.5–6). No entanto, em seu próprio direito, João proclamou o julgamento iminente de Deus com um senso de denúncia e repreensão que lembra os profetas do Antigo Testamento. As roupas de João, consistindo de um manto de pelos e um cinto de couro (Marcos 1.6), lembravam as roupas típicas dos profetas do Antigo Testamento (1 Reis 19.19; 2 Reis 1.8; 2.13–14; Zacarias 13.4). João era considerado como um profeta por pessoas em todos os lugares (Mateus 14.5; 17.10–13; Marcos 9.11–13; 11.32; Lucas 1:76; 7.26). Lucas relata, em um estilo semelhante às narrativas proféticas do Antigo Testamento, que “a palavra de Deus veio a João” (Lucas 3.2).</w:t>
      </w:r>
    </w:p>
    <w:p>
      <w:r/>
      <w:r>
        <w:t xml:space="preserve">Duas breves falas proféticas foram preservadas em Mateus 3.7–10 (compare Lucas 3:7–9) e Marcos 1.7–8 (compare Mateus 3.11–12; Lucas 3:15–18). Na primeira fala, João denunciou aqueles de sua geração que haviam transgredido a lei da aliança e os instou a mudar seu modo de vida. Na segunda fala, João predisse a vinda do Poderoso, Jesus (Mateus 3.11; Marcos 1.7; Lucas 3.16; João 1.15,27,30; Atos 13.25). O estilo de João, no entanto, não era precisamente o dos profetas do Antigo Testamento. Suas declarações foram feitas em sua própria autoridade. Ele nunca usou fórmulas como “assim diz o Senhor”, ou apresentou suas declarações proféticas como se fossem falas feitas por Deus. No entanto, apesar dessas diferenças, João é apropriadamente considerado como o último representante da tradição profética do Antigo Testamento (Mateus 11.13; Lucas 16.16).</w:t>
      </w:r>
    </w:p>
    <w:p>
      <w:pPr>
        <w:pStyle w:val="Heading4"/>
      </w:pPr>
      <w:r>
        <w:t>Jesus de Nazaré</w:t>
      </w:r>
    </w:p>
    <w:p>
      <w:r/>
      <w:r>
        <w:t xml:space="preserve">Jesus era popularmente considerado como um profeta (Mateus 16.14; 21.10–11; Marcos 6.14–15; 8.28; Lucas 7.16,39; 9.8,19; João 6.14; 7.40,52). Esta análise era baseada tanto nos feitos poderosos que Jesus realizava quanto em suas falas e predições proféticas. Embora Jesus em lugar algum tenha reivindicado status profético diretamente, essa alegação está implícita em Marcos 6.4: “Somente em sua cidade natal, entre seus parentes, e em sua própria casa, há um profeta sem honra” (compare Mateus 13.57; Lucas 4.24). Está implícito também em Lucas 13.33: “No entanto, devo continuar hoje, amanhã e no dia seguinte, pois não é admissível que um profeta morra fora de Jerusalém”. Em Atos, Jesus é considerado como “o profeta como Moisés” predito em Deuteronômio 18.18 (Atos 3.22; 7.37). Mateus apresenta Jesus como o Novo Moisés, mas ele não enfatiza especialmente seu papel profético. João, no entanto, como Lucas, enfatiza o papel de Jesus como profeta (João 4.19; 6.14–15; 7.40).</w:t>
      </w:r>
    </w:p>
    <w:p>
      <w:r/>
      <w:r>
        <w:t>Embora os evangelhos canônicos e Atos reflitam a noção de que Jesus era um profeta, eles também enfatizam o fato de que ele era muito mais do que um profeta. No entanto, o papel de profeta era importante o suficiente no judaísmo primitivo para que o reconhecimento de Jesus como profeta fosse muito significativo. Há 12 razões sólidas para considerar Jesus como um profeta na tradição do Antigo Testamento:</w:t>
      </w:r>
    </w:p>
    <w:p>
      <w:pPr>
        <w:pStyle w:val="ListNumber"/>
        <w:numPr>
          <w:ilvl w:val="0"/>
          <w:numId w:val="516"/>
        </w:numPr>
      </w:pPr>
      <w:r/>
      <w:r>
        <w:t xml:space="preserve">A autoridade final do ensino de Jesus (Marcos 1.27). Esta característica é sublinhada por seu uso da fórmula introdutória “(Amém) eu digo a vocês”, que lembra a fórmula “assim diz o Senhor” usada pelos profetas do Antigo Testamento.</w:t>
      </w:r>
    </w:p>
    <w:p>
      <w:pPr>
        <w:pStyle w:val="ListNumber"/>
      </w:pPr>
      <w:r/>
      <w:r>
        <w:t>O caráter poético de muitos dos ditos de Jesus é diferente do ensino rabínico contemporâneo, mas é semelhante à retórica poética dos profetas do Antigo Testamento.</w:t>
      </w:r>
    </w:p>
    <w:p>
      <w:pPr>
        <w:pStyle w:val="ListNumber"/>
      </w:pPr>
      <w:r/>
      <w:r>
        <w:t xml:space="preserve">Jesus experienciou visões (Lucas 10.18) como os profetas antigos.</w:t>
      </w:r>
    </w:p>
    <w:p>
      <w:pPr>
        <w:pStyle w:val="ListNumber"/>
      </w:pPr>
      <w:r/>
      <w:r>
        <w:t xml:space="preserve">Jesus, como os profetas, fez muitas predições (Mateus 23.38; Marcos 13.2; 14.58; Lucas 13.35; e outros).</w:t>
      </w:r>
    </w:p>
    <w:p>
      <w:pPr>
        <w:pStyle w:val="ListNumber"/>
      </w:pPr>
      <w:r/>
      <w:r>
        <w:t>Como os profetas do Antigo Testamento, Jesus realizou atos simbólicos (como a purificação do templo, a entrada em Jerusalém e a Última Ceia).</w:t>
      </w:r>
    </w:p>
    <w:p>
      <w:pPr>
        <w:pStyle w:val="ListNumber"/>
      </w:pPr>
      <w:r/>
      <w:r>
        <w:t>Jesus, como os profetas, quando necessário, rejeitou a observância formal do ritual religioso e enfatizou as dimensões morais e espirituais da obediência a Deus.</w:t>
      </w:r>
    </w:p>
    <w:p>
      <w:pPr>
        <w:pStyle w:val="ListNumber"/>
      </w:pPr>
      <w:r/>
      <w:r>
        <w:t>Jesus anunciou a chegada iminente do reino de Deus — uma proclamação do fim dos tempos semelhante às feitas pelos profetas.</w:t>
      </w:r>
    </w:p>
    <w:p>
      <w:pPr>
        <w:pStyle w:val="ListNumber"/>
      </w:pPr>
      <w:r/>
      <w:r>
        <w:t>Como os profetas do Antigo Testamento, Jesus atuava como um pregador do arrependimento.</w:t>
      </w:r>
    </w:p>
    <w:p>
      <w:pPr>
        <w:pStyle w:val="ListNumber"/>
      </w:pPr>
      <w:r/>
      <w:r>
        <w:t xml:space="preserve">Jesus, como muitos dos profetas, estava consciente de um chamado especial de Deus (Mateus 15.24; Marcos 8.31; 9.37; 14.36; Lucas 4.18–26).</w:t>
      </w:r>
    </w:p>
    <w:p>
      <w:pPr>
        <w:pStyle w:val="ListNumber"/>
      </w:pPr>
      <w:r/>
      <w:r>
        <w:t xml:space="preserve">Jesus, como os profetas, recebeu revelação divina através da comunhão íntima com Deus (Mateus 11.27; Lucas 10.22).</w:t>
      </w:r>
    </w:p>
    <w:p>
      <w:pPr>
        <w:pStyle w:val="ListNumber"/>
      </w:pPr>
      <w:r/>
      <w:r>
        <w:t xml:space="preserve">Como os profetas, Jesus representava Deus. Obedecer a Jesus era obedecer a Deus, e rejeitá-lo era rejeitar a Deus (Marcos 9.37; compare Ezequiel 33.30–33).</w:t>
      </w:r>
    </w:p>
    <w:p>
      <w:pPr>
        <w:pStyle w:val="ListNumber"/>
      </w:pPr>
      <w:r/>
      <w:r>
        <w:t xml:space="preserve">Como os profetas, Jesus estava consciente de uma missão a todo o Israel (Mateus 15.24; 19.28; Lucas 22.30).</w:t>
      </w:r>
    </w:p>
    <w:p>
      <w:r/>
      <w:r>
        <w:t>Entre as muitas predições proféticas de Jesus, estão as seguintes:</w:t>
      </w:r>
    </w:p>
    <w:p>
      <w:pPr>
        <w:pStyle w:val="ListNumber"/>
        <w:numPr>
          <w:ilvl w:val="0"/>
          <w:numId w:val="517"/>
        </w:numPr>
      </w:pPr>
      <w:r/>
      <w:r>
        <w:t xml:space="preserve">Predições da chegada iminente do reino de Deus (Mateus 10.7–8,23; 23.39; Marcos 1.15; 9.1; 13.28–29)</w:t>
      </w:r>
    </w:p>
    <w:p>
      <w:pPr>
        <w:pStyle w:val="ListNumber"/>
      </w:pPr>
      <w:r/>
      <w:r>
        <w:t xml:space="preserve">Predições da destruição de Jerusalém e do templo (Mateus 23.37–39; 24.2; 26.61; 27.40; Marcos 13.2; 14.58; 15.29; Lucas 13.34–35; 21.6; João 2.19–21)</w:t>
      </w:r>
    </w:p>
    <w:p>
      <w:pPr>
        <w:pStyle w:val="ListNumber"/>
      </w:pPr>
      <w:r/>
      <w:r>
        <w:t xml:space="preserve">Predições da vinda do Filho do Homem (Mateus 10.23,32–33; 12.40; 13.40–41; 16.27; 24.27,37–39; Marcos 8:38; 13.26–27; 14.62; Lucas 9.26; 11.30; 12.8–9; 17.24,26)</w:t>
      </w:r>
    </w:p>
    <w:p>
      <w:pPr>
        <w:pStyle w:val="ListNumber"/>
      </w:pPr>
      <w:r/>
      <w:r>
        <w:t xml:space="preserve">Predições do fim dos tempos. A seção profética mais longa nos evangelhos é o discurso de Jesus sobre o fim dos tempos em Marcos 13.1–32 (compare Mateus 24.1–36; Lucas 21.5–33). Uma série de predições sobre a destruição de Jerusalém e o fim dos tempos são tecidas em um longo sermão aos discípulos.</w:t>
      </w:r>
    </w:p>
    <w:p>
      <w:pPr>
        <w:pStyle w:val="Heading4"/>
      </w:pPr>
      <w:r>
        <w:t>Profecia como uma dádiva para os crentes</w:t>
      </w:r>
    </w:p>
    <w:p>
      <w:r/>
      <w:r>
        <w:t xml:space="preserve">De acordo com Atos, o início da atividade profética no cristianismo primitivo coincidiu com o derramamento do Espírito Santo sobre os primeiros cristãos no Dia de Pentecostes (Atos 2.1–21). O sermão de Pedro no Dia de Pentecostes indica que o derramamento do Espírito cumpriu a profecia de Joel (Atos 2.4,17–21; compare Joel 2.28–32). Além disso, uma vez que o Espírito havia sido derramado sobre todos os primeiros cristãos (esse Espírito sendo um Espírito de profecia), todos são profetas reais ou potenciais.</w:t>
      </w:r>
    </w:p>
    <w:p>
      <w:r/>
      <w:r>
        <w:t xml:space="preserve">De acordo com 1 Coríntios 12.28 (veja também Romanos 12.6; Efésios 4.11), Deus nomeou na igreja, primeiro os apóstolos, segundo os profetas e terceiro os mestres. Os nomes de vários profetas cristãos primitivos foram preservados. Esses incluem Ágabo (Atos 11.27–28; 21.10–11); Judas e Silas (15.32); Barnabé, Simeão Níger, Lúcio de Cirene, Manaém e Paulo (13.1); e as quatro filhas virgens de Filipe, o evangelista (21.8–9). João, o autor de Apocalipse, certamente era um profeta (Apocalipse 1.3; 22.9,18), embora ele nunca tenha assumido diretamente esse título.</w:t>
      </w:r>
    </w:p>
    <w:p>
      <w:pPr>
        <w:pStyle w:val="Heading3"/>
      </w:pPr>
      <w:r>
        <w:t>O papel do profeta cristão</w:t>
      </w:r>
    </w:p>
    <w:p>
      <w:r/>
      <w:r>
        <w:t xml:space="preserve">Os profetas cristãos eram líderes nas primeiras comunidades cristãs (1 Coríntios 12.28; Efésios 4.11), que exerciam seu dom [de profecia] nas reuniões da igreja (Atos 13.1–3; 11.27–28; 1 Coríntios 12–14; Apocalipse 1.10). Uma vez que o Espírito de Deus era especialmente ativo na adoração cristã, a profecia era um importante meio pelo qual Deus se comunicava com seu povo. Profetas, como apóstolos e mestres, não tinham ofícios em comunidades locais como bispos, presbíteros e diáconos. Em vez disso, eles eram escolhidos, não por congregações individuais, mas por comissão divina. Por isso, eles eram honrados e aceitos em todas as comunidades locais.</w:t>
      </w:r>
    </w:p>
    <w:p>
      <w:r/>
      <w:r>
        <w:t>Os primeiros profetas cristãos eram ambos itinerantes e também estabelecidos em comunidades. Profetas itinerantes [que viajam de um lugar para outro] parecem ter sido mais prevalentes na Síria Palestina e Ásia Menor do que nas igrejas europeias.</w:t>
      </w:r>
    </w:p>
    <w:p>
      <w:pPr>
        <w:pStyle w:val="Heading4"/>
      </w:pPr>
      <w:r>
        <w:t>A função da profecia</w:t>
      </w:r>
    </w:p>
    <w:p>
      <w:r/>
      <w:r>
        <w:t xml:space="preserve">De acordo com Paulo, o propósito central da profecia (como de todos os outros dons espirituais) é o de fortalecer ou edificar a igreja. De acordo com 1 Coríntios 14.3, alguém “que profetiza fala aos homens para sua edificação, encorajamento e conforto”. Novamente, em 1 Coríntios 14.4, Paulo afirma que “aquele que falar em língua edifica a si mesmo, mas aquele que profetiza edifica a igreja”. Paulo abordou o assunto dos dons espirituais, especialmente profecia e falar em línguas, porque os coríntios haviam colocado uma ênfase excessiva no falar em línguas. Paulo não se opôs a falar em línguas (1 Coríntios 14.18,39), mas ele apontou que a igreja não poderia ser edificada por isso, porque era geralmente incompreensível. A profecia, que consistia em uma fala compreensível inspirada pelo Espírito Santo, contribuía para a edificação, encorajamento e consolação mútua de todos presentes (1 Coríntios 14.20–25,39).</w:t>
      </w:r>
    </w:p>
    <w:p>
      <w:pPr>
        <w:pStyle w:val="Heading4"/>
      </w:pPr>
      <w:r>
        <w:t>O conteúdo da profecia cristã</w:t>
      </w:r>
    </w:p>
    <w:p>
      <w:r/>
      <w:r>
        <w:t xml:space="preserve">Sabemos apenas um pouco sobre o conteúdo das profecias dadas na igreja do primeiro século. As profecias ocasionalmente forneciam orientação divina na tomada de decisões importantes no cristianismo primitivo. Através de uma mensagem profética, Paulo e Barnabé foram selecionados para uma missão específica (Atos 13.1–3; compare 1 Timóteo 1.18; 4.14). Provavelmente, por uma profecia, Paulo e Timóteo foram proibidos de pregar o evangelho na Ásia (Atos 16.6). Eles foram igualmente proibidos pelo Espírito de Jesus de entrar na Bitínia (verso 7).</w:t>
      </w:r>
    </w:p>
    <w:p>
      <w:r/>
      <w:r>
        <w:t xml:space="preserve">Talvez o uso mais frequente da profecia seja a predição do futuro. Ágabo predisse uma fome universal (11.28) e a prisão iminente de Paulo (21.11). Outros profetas também haviam predito sua prisão iminente (20.23). As profecias contidas no Apocalipse de João são todas orientadas para os eventos futuros que se desenrolarão gradualmente nos últimos dias. No entanto, o propósito da profecia elaborada de João não é satisfazer a curiosidade de seu público, mas sim confortá-los e encorajá-los enquanto eles passam por perseguição.</w:t>
      </w:r>
    </w:p>
    <w:p>
      <w:pPr>
        <w:pStyle w:val="Heading4"/>
      </w:pPr>
      <w:r>
        <w:t>A forma de profecia cristã</w:t>
      </w:r>
    </w:p>
    <w:p>
      <w:r/>
      <w:r>
        <w:t>Ao contrário dos profetas do Antigo Testamento, os profetas cristãos nem sempre apresentavam sua mensagem na forma de uma fala direta de Deus ou Jesus. Há poucos, se houver, indicadores formais da presença de discurso profético na literatura cristã primitiva. O livro de Apocalipse é uma exceção notável.</w:t>
      </w:r>
    </w:p>
    <w:p>
      <w:r/>
      <w:r>
        <w:rPr>
          <w:i/>
        </w:rPr>
        <w:t>Veja também</w:t>
      </w:r>
      <w:r>
        <w:t xml:space="preserve"> Sonhos; Oráculo; Promessa; Profeta, Profetisa; Profetas, Falsos; Visões.</w:t>
      </w:r>
      <w:r/>
      <w:r/>
    </w:p>
    <w:p>
      <w:r/>
    </w:p>
    <w:p>
      <w:pPr>
        <w:pStyle w:val="Heading2"/>
      </w:pPr>
      <w:r>
        <w:t>Profeta, Profetisa</w:t>
      </w:r>
      <w:r/>
    </w:p>
    <w:p>
      <w:r/>
      <w:r>
        <w:t>Um homem ou mulher escolhido por Deus para falar por ele e predizer eventos no plano divino.</w:t>
      </w:r>
    </w:p>
    <w:p>
      <w:r/>
      <w:r>
        <w:t>Resumo</w:t>
      </w:r>
    </w:p>
    <w:p>
      <w:r/>
      <w:r>
        <w:t>• Introdução</w:t>
      </w:r>
    </w:p>
    <w:p>
      <w:r/>
      <w:r>
        <w:t>• Os títulos e história dos profetas</w:t>
      </w:r>
    </w:p>
    <w:p>
      <w:r/>
      <w:r>
        <w:t>• Inspiração</w:t>
      </w:r>
    </w:p>
    <w:p>
      <w:r/>
      <w:r>
        <w:t>• Verdadeiros e falsos profetas</w:t>
      </w:r>
    </w:p>
    <w:p>
      <w:r/>
      <w:r>
        <w:t>• A função do profeta</w:t>
      </w:r>
    </w:p>
    <w:p>
      <w:r/>
      <w:r>
        <w:t>• Métodos de comunicação</w:t>
      </w:r>
    </w:p>
    <w:p>
      <w:pPr>
        <w:pStyle w:val="Heading3"/>
      </w:pPr>
      <w:r>
        <w:t>Introdução</w:t>
      </w:r>
    </w:p>
    <w:p>
      <w:r/>
      <w:r>
        <w:t xml:space="preserve">Quando Jesus ressuscitou o filho da viúva dos mortos, os espectadores responderam dizendo: “Um grande profeta surgiu entre nós!” (Lc 7.16; cf. Mc 6.15; 8.28). No pensamento religioso judaico, os acontecimentos religiosos mais vívidos e formativos encontravam seu foco no chamado e ministério de um profeta, através de quem Deus comunicava sua palavra ao seu povo. Em sua avaliação de Jesus, as pessoas estavam de fato mais corretas do que sabiam, pois nele Deus os havia na realidade visitado e ele, embora muito mais do que um profeta, era de fato a coroa e o clímax da ordem profética preditos por Moisés (Dt 18.15–19).</w:t>
      </w:r>
    </w:p>
    <w:p>
      <w:pPr>
        <w:pStyle w:val="Heading3"/>
      </w:pPr>
      <w:r>
        <w:t>Os títulos e história dos profetas</w:t>
      </w:r>
    </w:p>
    <w:p>
      <w:r/>
      <w:r>
        <w:t xml:space="preserve">As principais palavras usadas para descrever tais indivíduos no AT são “profeta” (veja Jz 6.8), “homem de Deus” (veja 2Rs 4.9) e “vidente” (veja 1Sm 9.9; 2Sm 24.11).</w:t>
      </w:r>
    </w:p>
    <w:p>
      <w:r/>
      <w:r>
        <w:t xml:space="preserve">A palavra traduzida “profeta” parece ter a ideia de “chamado” como sua primeira ênfase: Deus toma a iniciativa, seleciona, convoca e envia o profeta (p. ex., Jr 1.4–5; 7.25; Am 7.14). “Homem de Deus” fala do relacionamento para o qual o profeta é trazido por seu chamado: ele é agora “o homem de Deus” e é reconhecido como pertencendo a ele (2Rs 4.9). “Vidente” indica os novos e notáveis poderes de percepção concedidos ao profeta. Em hebraico, como em português, o verbo comum “ver” é usado também como compreensão (“Eu vejo o que você quer dizer”) e do poder da percepção sobre a natureza e o significado das coisas (“Ele vê as coisas muito claramente”). No caso dos profetas, seus poderes de “percepção” eram elevados muito acima do normal porque o Senhor os inspirava a se tornarem veículos de sua mensagem.</w:t>
      </w:r>
    </w:p>
    <w:p>
      <w:r/>
      <w:r>
        <w:t xml:space="preserve">A linhagem de grandes profetas sobre os ombros dos quais a história do AT avança começou com Moisés, que é reconhecido como o profeta por excelência (Dt 34.10). Esta era uma percepção correta, pois todas as marcas distintivas de um profeta pertenciam a Moisés: o chamado (Êx 3.1–4.17; cf. Is 6; Jr 1.4–19; Ez 1–3; Os 1.2; Am 7.14–15), a consciência da importância dos eventos históricos como os atos de Deus nos quais ele confirmou sua palavra (Êx 3.12; 4.21–23), interesse ético e social (2.11–13) e representatividade dos indefesos (v. 17).</w:t>
      </w:r>
    </w:p>
    <w:p>
      <w:r/>
      <w:r>
        <w:t xml:space="preserve">Mas o comentário em Dt 34.10 não apenas olha para trás para a grandeza de Moisés, mas também espera a vinda de um profeta como Moisés. Isso está de acordo com sua própria predição (Dt 18.15–19), que, sem dúvida, antecipa um único e grande profeta individual. Moisés faz uma comparação impressionante consigo mesmo — o profeta que vem desempenhará exatamente um papel como Moisés desempenhou no Monte Sinai (Dt 18.16). Nessa ocasião, Moisés agiu como o mediador profético da voz de Deus em um sentido único, pois no Sinai Deus moldou a antiga aliança em sua forma completa. Ao esperar um profeta feito neste molde, Moisés estava, portanto, ansiando por outro mediador da aliança, o próprio Jesus Cristo.</w:t>
      </w:r>
    </w:p>
    <w:p>
      <w:r/>
      <w:r>
        <w:t xml:space="preserve">A expectativa por este grande profeta foi mantida viva enquanto Deus continuava enviando profetas a seu povo. Em cada caso, tal profeta era conhecido por ser verdadeiro por sua semelhança com Moisés; em cada caso ele seria visto com emoção pelos crentes genuínos para ver se ele era o grande que viria finalmente. Nesta luz, podemos entender a emoção das pessoas que viram Jesus ressuscitar os mortos (Lc 7.16).</w:t>
      </w:r>
    </w:p>
    <w:p>
      <w:r/>
      <w:r>
        <w:t xml:space="preserve">O AT menciona a existência de grupos proféticos, às vezes chamados de “escolas”. Eliseu claramente tinha tal grupo sob sua instrução (2Rs 6.1), e “filhos dos profetas” (p. ex., 2Rs 2.3,5; Am 7.14) provavelmente se refere a “profeta em treinamento” sob os cuidados de um profeta mestre. “Guildas” seria uma descrição melhor dos grupos em 1Sm 10.5–11. Tais grupos desfrutaram de uma adoração entusiasta e extática do Senhor, tocada com uma atividade marcante do Espírito de Deus. Mas no coração de sua devoção estava a “profecia” — isto é, uma declaração da verdade sobre o próprio Deus. Após este período inicial, os grupos proféticos parecem ter diminuído em significado (a julgar pelo desaparecimento de referências claras semelhantes às de 1Sm), e a mudança gradual de coisas de êxtase para um ministério mais direto da palavra poderia muito bem-estar por trás do comentário em 1Sm 9: 9.</w:t>
      </w:r>
    </w:p>
    <w:p>
      <w:pPr>
        <w:pStyle w:val="Heading3"/>
      </w:pPr>
      <w:r>
        <w:t>Inspiração</w:t>
      </w:r>
    </w:p>
    <w:p>
      <w:r/>
      <w:r>
        <w:t xml:space="preserve">O Espírito do Senhor cuja inspiração estava por trás das atividades dos grupos extáticos (1Sm 10.6,10; 19.20,23) era ativo em todos os profetas, e a alegação de inspiração divina é claramente registrada de tempos em tempos (p. ex., 1Rs 22.24; Ne 9.30; Os 9.7; Jl 2.28–29; Mq 3.8; cf. 1Cr 12.18; 2Cr 15.1; 20.14; 24.20). O Espírito inspirou homens e mulheres a falar as próprias palavras de Deus (cf. 2Pe 1.21).</w:t>
      </w:r>
    </w:p>
    <w:p>
      <w:r/>
      <w:r>
        <w:t xml:space="preserve">Jeremias afirma que a mão de Deus foi colocada em sua boca, colocando as palavras de Deus em seus lábios (Jr 1.9); Ezequiel registra como ele comeu um pergaminho, pelo qual ele recebeu as palavras que o Senhor havia escrito e foi, assim, habilitado a falar o que o Senhor chamou de “minhas palavras” (Ez 2.7–4.4). O milagre é declarado em poucas palavras no início de Amós (1.1,3): “As palavras de Amós.°.°. Assim diz o Senhor”. Embora as palavras fossem, na verdade, as palavras de Amós, as palavras também eram as do Senhor.</w:t>
      </w:r>
    </w:p>
    <w:p>
      <w:pPr>
        <w:pStyle w:val="Heading3"/>
      </w:pPr>
      <w:r>
        <w:t>Verdadeiros e falsos profetas</w:t>
      </w:r>
    </w:p>
    <w:p>
      <w:r/>
      <w:r>
        <w:t xml:space="preserve">Os falsos profetas deveriam ser separados dos verdadeiros profetas por meio de três testes. O primeiro teste era doutrinário. Em Dt 13, o motivo do falso profeta era afastar as pessoas do Deus que havia se revelado no Êxodo (Dt 13.2,5–7,10). Não obstante a palavra do falso profeta poder ser apoiada por sinais e maravilhas aparentes (vv. 1–2), deveria ser rejeitada — não simplesmente porque introduzia novidade (vv. 2,6), mas porque essa novidade contradiz a revelação do Senhor no Êxodo (vv. 5,10). O primeiro teste era assim doutrinário e exigia que o povo de Deus tivesse conhecimento da verdade pelo qual eles poderiam, em comparação, reconhecer o erro.</w:t>
      </w:r>
    </w:p>
    <w:p>
      <w:r/>
      <w:r>
        <w:t xml:space="preserve">O segundo teste era prático e exigia paciência. É declarado em Dt 18.21–22: a palavra do Senhor sempre acontece. Isso requer paciência porque, como Dt 13.1–2 indica, uma palavra falsa pode ser apoiada por uma aparente prova espiritual. O chamado de Dt 18.21–22 é um chamado à paciência. Se houver qualquer dúvida real sobre se uma palavra profética é verdadeira ou falsa, espere pela confirmação dos eventos.</w:t>
      </w:r>
    </w:p>
    <w:p>
      <w:r/>
      <w:r>
        <w:t xml:space="preserve">O terceiro teste é moral e exige um discernimento vigilante. Jeremias, de todos os profetas, foi mais afligido em seu espírito pela presença dos falsos profetas e deu a consideração mais longa e mais sustentada ao problema (Jr 23.9–40). Sua resposta é impressionante e desafiadora: o falso profeta será encontrado como um homem de vida profana (vv. 11–14) cuja mensagem não tem nenhuma nota de repreensão moral, mas antes encoraja os homens em seu pecado (vv. 16–22).</w:t>
      </w:r>
    </w:p>
    <w:p>
      <w:pPr>
        <w:pStyle w:val="Heading3"/>
      </w:pPr>
      <w:r>
        <w:t>A função do profeta</w:t>
      </w:r>
    </w:p>
    <w:p>
      <w:r/>
      <w:r>
        <w:t xml:space="preserve">Às vezes é dito que os profetas não são “adivinhos”, mas “pré-anunciadores”. No que diz respeito ao AT, no entanto, os profetas são prenunciadores (declarando a verdade sobre Deus) sendo anunciadores (prevendo o que Deus fará). A predição não é uma atividade ocasional nem marginal no AT; é a maneira como o profeta seguia sua obra. Dt 18.9–15 explica a função do profeta em Israel: as nações ao redor são reveladas como investigando o futuro por meio de uma variedade de técnicas de adivinhação (vv. 10–11); essas coisas são proibidas a Israel por serem abomináveis ao Senhor (v. 12). A distinção de Israel é mantida na medida em que as nações investigam o futuro por adivinhadores, enquanto o Senhor dá a Israel um profeta (vv. 13–15). Eliseu (2Rs 4.27) é surpreendido quando a presciência é negada a ele; Amós ensina que a presciência é o privilégio dos profetas em sua comunhão com Deus (Am 3.7). Mas a predição em Israel era totalmente diferente da prognosticação entre as nações, pois de forma alguma foi motivada por uma mera coincidência sobre o futuro.</w:t>
      </w:r>
    </w:p>
    <w:p>
      <w:r/>
      <w:r>
        <w:t xml:space="preserve">Primeiro, a predição bíblica surgia das necessidades do presente. Em Is 39, é o compromisso infiel de Ezequias de confiar para segurança em um entendimento militar com a Babilônia que leva Isaías a anunciar o futuro cativeiro babilônico. Isaías não pega o nome Babilônia do nada; é dado a ele dentro da situação em que ele foi chamado para ministrar.</w:t>
      </w:r>
    </w:p>
    <w:p>
      <w:r/>
      <w:r>
        <w:t xml:space="preserve">Segundo, a predição destinada a dar conhecimento do futuro deveria resultar em uma reforma moral no presente. As exortações morais dos profetas encontram sua explicação no que o Senhor está prestes a fazer (p. ex., Is 31.6–7; Am 5.6).</w:t>
      </w:r>
    </w:p>
    <w:p>
      <w:r/>
      <w:r>
        <w:t xml:space="preserve">Terceiro, a trajetória prevista dos eventos era destinada a estabilizar a fé do verdadeiro crente em tempos sombrios. Por exemplo, várias passagens em Isaías (Is 9.1–7; 11.1–16; 40.1–3) têm o efeito de elevar os olhos da sombria tragédia imediatamente anterior para a glória que vem.</w:t>
      </w:r>
    </w:p>
    <w:p>
      <w:pPr>
        <w:pStyle w:val="Heading3"/>
      </w:pPr>
      <w:r>
        <w:t>Métodos de comunicação</w:t>
      </w:r>
    </w:p>
    <w:p>
      <w:r/>
      <w:r>
        <w:t xml:space="preserve">Na predição, os profetas estavam revelando — eles estavam proclamando as obras maravilhosas de Deus (cf. a definição de profecia em At 2.11,17). Na maioria das vezes, esta proclamação era diretamente de boca em boca. Os profetas eram homens da palavra. Suas palavras eram como mensageiros enviados por Deus (Is 55.11), dotados de toda a eficácia divina da palavra criativa de Gn 1.3 (cf. Sl 33.6). Às vezes, a eficácia da palavra era reforçada ao ser acompanhada por um sinal ou ação simbólica (p. ex., Jr 13.1–11; 19; Ez 4.1–17; 24.15–24), ou identificada intimamente com uma pessoa (Is 7.3; cf. 8.1–4). Tais coisas eram como auxílios visuais, por meio dos quais a palavra seria tornada mais clara para os presentes. Mas parece que a intenção da ação simbólica (às vezes chamada de “oráculo realizado”) não era tanto para tornar a compreensão mais fácil, mas dar mais poder e efeito à palavra como foi enviada como um mensageiro para essa situação. Esta é a conclusão a ser tirada de 2Rs 13.14–19, onde a extensão em que o rei “incorporou” a palavra em ação determinou a extensão em que a palavra se provaria eficaz em trazer os eventos ao passado.</w:t>
      </w:r>
    </w:p>
    <w:p>
      <w:r/>
      <w:r>
        <w:t xml:space="preserve">A encarnação final das palavras dos profetas está nos livros que foram preservados. Jr 36 pode ser tomado como uma lição objetiva no fato de que os profetas tomaram tempo e trabalho para registrar suas mensagens faladas por escrito: havia ênfase no ditado minucioso palavra por palavra (Jr 36.6,17–18). Mas a própria forma literária das mensagens conta a mesma história. O que encontramos nos livros dos profetas não pode ser a forma pregada de suas palavras, mas sim a redação estudada na qual eles preservaram (e arquivaram) seus sermões. É lógico que os homens que estavam conscientes de comunicar as próprias palavras de Deus garantiriam que essas palavras não seriam perdidas. Podemos tomar como certo que cada profeta preservou um registro escrito de seu ministério. Se cada um dos profetas nomeados foi diretamente responsável pela forma final de seu livro, não somos informados e não temos como saber. A maneira cautelosa pela qual os livros de Isaías ou Amós, por exemplo, são organizados é mais adequada assumindo que o autor também era seu próprio editor.</w:t>
      </w:r>
    </w:p>
    <w:p>
      <w:r/>
      <w:r>
        <w:rPr>
          <w:i/>
        </w:rPr>
        <w:t>Veja também</w:t>
      </w:r>
      <w:r>
        <w:t xml:space="preserve"> Profecia; Profetas, Falsos.</w:t>
      </w:r>
      <w:r/>
      <w:r/>
    </w:p>
    <w:p>
      <w:r/>
    </w:p>
    <w:p>
      <w:pPr>
        <w:pStyle w:val="Heading2"/>
      </w:pPr>
      <w:r>
        <w:t>Profetas, Falsos</w:t>
      </w:r>
      <w:r/>
    </w:p>
    <w:p>
      <w:r/>
      <w:r>
        <w:t xml:space="preserve">Falsos profetas são porta-vozes, arautos ou mensageiros que erroneamente afirmam falar em nome de outra pessoa, muitas vezes Deus. Esses profetas geralmente são movidos por um desejo de popularidade em vez de lealdade a Deus. Esta foi a principal diferença entre o profeta Jeremias e seus contemporâneos. Enquanto Jeremias alertava sobre desastres (Jr 4.19), os falsos profetas prometiam paz (Jr 6.14; 8.11). O povo preferia as mentiras reconfortantes dos falsos profetas. Eles até diziam: “Não nos profetize a verdade! Fale-nos palavras agradáveis; profetize ilusões” (Is 30.10).</w:t>
      </w:r>
    </w:p>
    <w:p>
      <w:r/>
      <w:r>
        <w:t xml:space="preserve">A mensagem de um falso profeta muitas vezes apelava ao orgulho nacional. Eles lembravam ao povo que Israel era a nação escolhida por Deus. Seu templo estava entre eles, então tudo ficaria bem (Jr 7.10). Mas Jeremias os advertiu para não serem enganados, pensando que estavam seguros apenas por causa do templo (Jr 7.12–15). Este conflito entre o verdadeiro profeta de Deus e a religião nacional é visto na história de Amós e Amazias, o sacerdote de Betel. Amazias acusou Amós de conspirar contra Israel (Am 7.10–13). Mas Amós estava certo. Os assírios conquistaram o reino do norte em 722 a.C. e exilaram os israelitas.</w:t>
      </w:r>
    </w:p>
    <w:p>
      <w:r/>
      <w:r>
        <w:t xml:space="preserve">A mensagem do falso profeta visava agradar o povo e era movida por interesse próprio. Mesmo que o falso profeta não tivesse a intenção de mentir, sua mensagem frequentemente se tornava falsa, pois era baseada em motivos errados. Isso mostra que até mesmo um verdadeiro profeta poderia se tornar falso, e às vezes, um falso profeta poderia ser usado por Deus para um bom propósito. Por exemplo, Deus deu uma visão a Balaão, um não-israelita, que estava dividido entre agradar Balaque, que o contratou, e obedecer ao Deus de Israel, que falou com ele (Nm 22–23). Uma história em 1 Reis 13 descreve dois profetas sem nome. Um é verdadeiro, o outro falso, e eles de repente trocam de papéis. O falso profeta fala a verdade, enquanto o verdadeiro profeta se torna falso devido à sua desobediência.</w:t>
      </w:r>
    </w:p>
    <w:p>
      <w:r/>
      <w:r>
        <w:t>Em outro exemplo, Jeremias confronta Hananias, filho de Azur, no templo. Os dois profetas entregam profecias conflitantes. Hananias, um homem de Gibeão, parecia ser um verdadeiro profeta. Ele profetizou o que o povo queria ouvir: que a Babilônia logo cairia. No entanto, eventos posteriores provaram que a profecia de Hananias era apenas um pensamento ilusório. Assim, podemos dizer que a falsa profecia é egocêntrica, enganosa e irrealista.</w:t>
      </w:r>
    </w:p>
    <w:p>
      <w:r/>
      <w:r>
        <w:t xml:space="preserve">O conceito do falso profeta continua no Novo Testamento. Jesus alerta sobre aqueles que parecem ovelhas inofensivas, mas são, na verdade, lobos prontos para destruir. Ele também advertiu seus discípulos que falsos messias surgiriam, tentando enganar até mesmo o povo escolhido de Deus (Mt 24.24). A igreja primitiva deve ter enfrentado muitos desses falsos profetas, pois as cartas apostólicas também alertam contra eles (cp. 2Pe 2.1; 1Jo 4.1). Nessas cartas, "profetas" e "mestres" são frequentemente intercambiáveis. No entanto, o texto original os chama de "falsos profetas". Esses falsos mestres fingem ser cristãos, mas espalham ensinamentos enganosos. Eles podem até realizar milagres, mas seu poder vem de espíritos malignos, não do Espírito de Cristo (cp. Ap 13.11–15).</w:t>
      </w:r>
    </w:p>
    <w:p>
      <w:r/>
      <w:r>
        <w:t xml:space="preserve">Falsos profetas, espíritos fraudulentos e ensinamentos errados são problemas contínuos na igreja. Os crentes devem sempre estar em alerta contra aqueles que distorcem habilmente a verdade (cp. Ef 4.14–16). Eles devem testar os espíritos dos profetas para ver se são de Deus ou do maligno (1Co 12.10–11). Não devemos acreditar em todos que afirmam ter uma mensagem de Deus. Devemos "testar" os espíritos. Precisamos ver se a mensagem deles vem do Espírito Santo. Ela deve estar alinhada com a verdade de que Jesus é o Filho de Deus em forma humana (cp. 1Jo 4.1–3).</w:t>
      </w:r>
    </w:p>
    <w:p>
      <w:r/>
      <w:r>
        <w:rPr>
          <w:i/>
        </w:rPr>
        <w:t>Veja também</w:t>
      </w:r>
      <w:r>
        <w:t xml:space="preserve"> Anticristo; Falsos cristos, Falsos messias; Profecia; Profeta, profetisa.</w:t>
      </w:r>
      <w:r/>
      <w:r/>
    </w:p>
    <w:p>
      <w:r/>
    </w:p>
    <w:p>
      <w:pPr>
        <w:pStyle w:val="Heading2"/>
      </w:pPr>
      <w:r>
        <w:t>Promessa</w:t>
      </w:r>
      <w:r/>
    </w:p>
    <w:p>
      <w:r/>
      <w:r>
        <w:t>Uma declaração de uma pessoa para outra de que algo será ou não será feito. Isso dá à outra pessoa o direito de esperar a ação prometida.</w:t>
      </w:r>
    </w:p>
    <w:p>
      <w:pPr>
        <w:pStyle w:val="Heading3"/>
      </w:pPr>
      <w:r>
        <w:t>Tipos de promessa</w:t>
      </w:r>
    </w:p>
    <w:p>
      <w:r/>
      <w:r>
        <w:t xml:space="preserve">Na Bíblia, há alguns exemplos de promessas que as pessoas fazem umas às outras (por exemplo, Números 22.17; Ester 4.7) e a Deus (por exemplo, Neemias 5.12). Mas, as promessas de Deus ao homem são muito mais importantes. Essas promessas divinas são absolutamente confiáveis porque aquele que as faz é totalmente capaz de cumprir o que ele prometeu (Romanos 4.21).</w:t>
      </w:r>
    </w:p>
    <w:p>
      <w:r/>
      <w:r>
        <w:t>As promessas de Deus nas Escrituras asseguram aos destinatários muitos benefícios. Estes incluem:</w:t>
      </w:r>
    </w:p>
    <w:p>
      <w:pPr>
        <w:pStyle w:val="ListBullet"/>
      </w:pPr>
      <w:r/>
      <w:r>
        <w:t xml:space="preserve">Filiação (2 Coríntios 6.16–7.1);</w:t>
      </w:r>
    </w:p>
    <w:p>
      <w:pPr>
        <w:pStyle w:val="ListBullet"/>
      </w:pPr>
      <w:r/>
      <w:r>
        <w:t xml:space="preserve">Perdão dos pecados (1 João 1.9);</w:t>
      </w:r>
    </w:p>
    <w:p>
      <w:pPr>
        <w:pStyle w:val="ListBullet"/>
      </w:pPr>
      <w:r/>
      <w:r>
        <w:t xml:space="preserve">Respostas à oração (Lucas 11.9);</w:t>
      </w:r>
    </w:p>
    <w:p>
      <w:pPr>
        <w:pStyle w:val="ListBullet"/>
      </w:pPr>
      <w:r/>
      <w:r>
        <w:t xml:space="preserve">Libertação das tentações (1 Coríntios 10.13);</w:t>
      </w:r>
    </w:p>
    <w:p>
      <w:pPr>
        <w:pStyle w:val="ListBullet"/>
      </w:pPr>
      <w:r/>
      <w:r>
        <w:t xml:space="preserve">Graça em tempos difíceis (2 Coríntios 12.9);</w:t>
      </w:r>
    </w:p>
    <w:p>
      <w:pPr>
        <w:pStyle w:val="ListBullet"/>
      </w:pPr>
      <w:r/>
      <w:r>
        <w:t xml:space="preserve">Suprindo todas as necessidades (Filipenses 4.19);</w:t>
      </w:r>
    </w:p>
    <w:p>
      <w:pPr>
        <w:pStyle w:val="ListBullet"/>
      </w:pPr>
      <w:r/>
      <w:r>
        <w:t xml:space="preserve">Recompensas pela obediência (Tiago 1.12);</w:t>
      </w:r>
    </w:p>
    <w:p>
      <w:pPr>
        <w:pStyle w:val="ListBullet"/>
      </w:pPr>
      <w:r/>
      <w:r>
        <w:t xml:space="preserve">Vida eterna (Lucas 18.29–30; João 3.16; Romanos 6.22–23).</w:t>
      </w:r>
    </w:p>
    <w:p>
      <w:r/>
      <w:r>
        <w:t xml:space="preserve">As promessas de Deus são certas e seguras. Mas, para compartilhar de suas bênçãos, devemos cumprir certas condições. As promessas divinas também não são sempre garantias de bênção. De fato, há promessas que anunciam a certeza do julgamento sobre aqueles que se recusam a obedecer ao evangelho do Senhor Jesus (2 Tessalonicenses 1.8–9).</w:t>
      </w:r>
    </w:p>
    <w:p>
      <w:r/>
      <w:r>
        <w:t>Além das promessas de Deus, que se aplicam a muitos indivíduos em diferentes tempos e lugares, muitas dizem respeito ao desdobramento de seu plano redentor em uma grande sequência de eventos históricos. Essas promessas não têm aplicações repetidas nem naturezas condicionais. Nesses casos, promessa é quase sinônimo de profecia. Essas promessas e seu cumprimento estão entrelaçados na história redentora.</w:t>
      </w:r>
    </w:p>
    <w:p>
      <w:pPr>
        <w:pStyle w:val="Heading3"/>
      </w:pPr>
      <w:r>
        <w:t>Promessas no Antigo Testamento</w:t>
      </w:r>
    </w:p>
    <w:p>
      <w:r/>
      <w:r>
        <w:t xml:space="preserve">O tema da promessa do Antigo Testamento é melhor visto no primeiro anúncio do evangelho (chamado de protoevangelho). Ele é dado a Adão e Eva no Jardim do Éden após a queda deles no pecado (Gênesis 3.15). As promessas posteriores são:</w:t>
      </w:r>
    </w:p>
    <w:p>
      <w:pPr>
        <w:pStyle w:val="ListBullet"/>
      </w:pPr>
      <w:r/>
      <w:r>
        <w:t xml:space="preserve">A aliança que Deus fez com Abraão (Gênesis 12, 15, 17);</w:t>
      </w:r>
    </w:p>
    <w:p>
      <w:pPr>
        <w:pStyle w:val="ListBullet"/>
      </w:pPr>
      <w:r/>
      <w:r>
        <w:t xml:space="preserve">A aliança que Deus fez com Davi (2 Samuel 7);</w:t>
      </w:r>
    </w:p>
    <w:p>
      <w:pPr>
        <w:pStyle w:val="ListBullet"/>
      </w:pPr>
      <w:r/>
      <w:r>
        <w:t xml:space="preserve">A promessa de uma nova aliança (Jeremias 31).</w:t>
      </w:r>
    </w:p>
    <w:p>
      <w:pPr>
        <w:pStyle w:val="Heading4"/>
      </w:pPr>
      <w:r>
        <w:t>O protoevangelho</w:t>
      </w:r>
    </w:p>
    <w:p>
      <w:r/>
      <w:r>
        <w:t xml:space="preserve">Gênesis 3.15b diz: “Porei inimizade entre você [Satanás] e a mulher [Eva], e entre a sua descendência e a descendência dela. Ele esmagará a sua cabeça, e você ferirá o calcanhar dele”. Esta declaração é uma promessa de que em algum momento futuro, a descendência da mulher esmagará Satanás. A descendência da mulher é individualizada no “ele” da última frase. “Ele” ferirá você [Satanás] na cabeça, embora Satanás infligirá uma ferida na descendência da mulher. Aqui está a promessa. Ela dá a Adão, Eva e seus descendentes esperança. Eles esperam que seu adversário, Satanás, seja destruído por sua descendência.</w:t>
      </w:r>
    </w:p>
    <w:p>
      <w:pPr>
        <w:pStyle w:val="Heading4"/>
      </w:pPr>
      <w:r>
        <w:t>A promessa a Abraão</w:t>
      </w:r>
    </w:p>
    <w:p>
      <w:r/>
      <w:r>
        <w:t xml:space="preserve">Em Gênesis 12.1–7, Abraão é instruído a deixar seu povo e país e ir para uma terra que o Senhor lhe mostraria. Deus, por sua vez, promete-lhe:</w:t>
      </w:r>
    </w:p>
    <w:p>
      <w:pPr>
        <w:pStyle w:val="ListNumber"/>
        <w:numPr>
          <w:ilvl w:val="0"/>
          <w:numId w:val="518"/>
        </w:numPr>
      </w:pPr>
      <w:r/>
      <w:r>
        <w:t>Seus descendentes se tornariam uma grande nação;</w:t>
      </w:r>
    </w:p>
    <w:p>
      <w:pPr>
        <w:pStyle w:val="ListNumber"/>
      </w:pPr>
      <w:r/>
      <w:r>
        <w:t>Ele seria abençoado, e seu nome se tornaria grande;</w:t>
      </w:r>
    </w:p>
    <w:p>
      <w:pPr>
        <w:pStyle w:val="ListNumber"/>
      </w:pPr>
      <w:r/>
      <w:r>
        <w:t>Através dele, outras nações seriam abençoadas;</w:t>
      </w:r>
    </w:p>
    <w:p>
      <w:pPr>
        <w:pStyle w:val="ListNumber"/>
      </w:pPr>
      <w:r/>
      <w:r>
        <w:t>A terra de Canaã seria dada aos seus descendentes.</w:t>
      </w:r>
    </w:p>
    <w:p>
      <w:r/>
      <w:r>
        <w:t xml:space="preserve">Entre essas promessas a Abraão, a mais importante é esta: Ele abençoará muitas nações através de sua descendência. Esta promessa aparece cinco vezes em Gênesis (Gênesis 12.3; 18.18; 22.18; 26.4; 28.14). Refere-se a Gênesis 3.15 e aponta para Cristo.</w:t>
      </w:r>
    </w:p>
    <w:p>
      <w:pPr>
        <w:pStyle w:val="Heading4"/>
      </w:pPr>
      <w:r>
        <w:t>A promessa a Davi</w:t>
      </w:r>
    </w:p>
    <w:p>
      <w:r/>
      <w:r>
        <w:t xml:space="preserve">Em 2 Samuel 7, Deus deu uma promessa ao Rei Davi de que sua dinastia duraria para sempre (2 Samuel 7.16; Salmo 89.34–37). Esta aliança davídica estreita a linha prometida para a linha real de Davi. Ela havia sido transmitida de Adão até Sete, Sem, Abraão, Isaque, Jacó e Judá. Davi seria o ancestral do Rei-Messias que viria (Salmo 89.3,27–37). Davi, assim, tornou-se uma figura central na história do plano de Deus para redimir o mundo. Jesus Cristo é referido como o filho de Davi, o filho de Abraão (Mateus 1.1).</w:t>
      </w:r>
    </w:p>
    <w:p>
      <w:pPr>
        <w:pStyle w:val="Heading4"/>
      </w:pPr>
      <w:r>
        <w:t>A promessa de uma Nova Aliança</w:t>
      </w:r>
    </w:p>
    <w:p>
      <w:r/>
      <w:r>
        <w:t xml:space="preserve">Jeremias 31.31–37 promete que, no futuro, o Senhor faria uma nova aliança com Israel e Judá. Esta nova aliança reafirma e estende a antiga: "Eu serei o seu Deus, e eles serão o meu povo... Eu perdoarei suas iniquidades e não me lembrarei mais de seus pecados”. (Jeremias 31.33–34). A "nova aliança" de Jeremias é uma reafirmação das promessas nas alianças abraâmica e davídica.</w:t>
      </w:r>
    </w:p>
    <w:p>
      <w:r/>
      <w:r>
        <w:t xml:space="preserve">A nova aliança começou com o primeiro advento de Cristo. Agora, os crentes nele recebem suas bênçãos através do Espírito Santo (Hebreus 8.6–13). Essas bênçãos serão plenamente realizadas no retorno de Cristo. Então, seu reino será plenamente estabelecido. Desfrutaremos da vida nos novos céus e nova terra. O povo de Deus vive em um tempo em que alguns benefícios da era vindoura são reais. Mas, a nova era ainda não chegou.</w:t>
      </w:r>
    </w:p>
    <w:p>
      <w:pPr>
        <w:pStyle w:val="Heading3"/>
      </w:pPr>
      <w:r>
        <w:t>O tema da promessa no Novo Testamento</w:t>
      </w:r>
    </w:p>
    <w:p>
      <w:r/>
      <w:r>
        <w:t xml:space="preserve">Os escritores do Novo Testamento referem-se às promessas do Antigo Testamento. Eles não viam essas promessas como afirmações separadas. Em vez disso, viam-nas como partes de uma única promessa, cumprida em Cristo (veja Lucas 1.54–55,69–73; Atos 13.23,32–33; 26.6–7; 2 Coríntios 1.20). Jesus cumpre as promessas feitas aos patriarcas e a Davi. Portanto, essas promessas devem ser vistas como focadas nele.</w:t>
      </w:r>
    </w:p>
    <w:p>
      <w:r/>
      <w:r>
        <w:t xml:space="preserve">Em Gálatas e Efésios, Paulo expande sobre isso. Ele diz aos cristãos gentios que eles são "co-herdeiros, co-membros do corpo e co-participantes da promessa em Cristo Jesus" (Efésios 3.6). Paulo afirma que os gentios que confiam em Cristo são herdeiros da promessa. Eles agora fazem parte da descendência de Abraão (Gálatas 3.29). Ele até equipara o evangelho à promessa dada a Abraão. Ele declara, "A Escritura previu que Deus justificaria os gentios pela fé e anunciou o evangelho a Abraão: 'Todas as nações serão abençoadas por seu intermédio'" (Gálatas 3.8). Esses e outros textos do Novo Testamento estabelecem a estreita conexão entre a vinda de Cristo e o cumprimento da promessa. As promessas de Deus convergem em Cristo. Elas repousam em tudo o que ele alcançou e alcançará para seu povo.</w:t>
      </w:r>
    </w:p>
    <w:p>
      <w:r/>
      <w:r>
        <w:t xml:space="preserve">Um outro aspecto da promessa particularmente enfatizado no Novo Testamento diz respeito à vinda do Espírito Santo. Paulo chama os crentes de "selados com o prometido Espírito Santo" (Efésios 1.13). Ele também diz que eles "recebem a promessa do Espírito" (Gálatas 3.14). O dom do Espírito Santo cumpre uma promessa do Antigo Testamento (Isaías 32.15; Ezequiel 36.27; Joel 2.28) e de Cristo (Lucas 24.49; João 14.16,20; Atos 1.4). Mas, também é uma promessa de algo ainda futuro. Paulo fala da presença do Espírito Santo dentro do crente como uma garantia da nossa herança (2 Coríntios 1.22; 5.5; Efésios 1.14). O Espírito Santo é “as primícias” da glória futura (Romanos 8.23).</w:t>
      </w:r>
    </w:p>
    <w:p>
      <w:r/>
      <w:r>
        <w:t xml:space="preserve">Um aspecto final do tema da promessa do Novo Testamento é a sua garantia da segunda vinda de Cristo e dos novos céus e nova terra (compare João 14.1–3; 2 Pedro 3.4,9,13).</w:t>
      </w:r>
    </w:p>
    <w:p>
      <w:r/>
      <w:r>
        <w:rPr>
          <w:i/>
        </w:rPr>
        <w:t>Veja também</w:t>
      </w:r>
      <w:r>
        <w:t xml:space="preserve"> Aliança; Deus, Ser e Atributos de; Esperança; Profecia; Profeta, Profetisa.</w:t>
      </w:r>
      <w:r/>
      <w:r/>
    </w:p>
    <w:p>
      <w:r/>
    </w:p>
    <w:p>
      <w:pPr>
        <w:pStyle w:val="Heading2"/>
      </w:pPr>
      <w:r>
        <w:t>Propiciação</w:t>
      </w:r>
      <w:r/>
    </w:p>
    <w:p>
      <w:r/>
      <w:r>
        <w:t>O ato de apaziguar a ira de outra pessoa oferecendo uma oferta. A palavra era frequentemente usada pelos pagãos na antiguidade, pois eles consideravam seus deuses como seres imprevisíveis, propensos a ficarem zangados com seus adoradores por qualquer trivialidade. Quando um desastre ocorria, muitas vezes se pensava que um deus estava zangado e, portanto, estava punindo seus adoradores. O remédio era oferecer um sacrifício sem demora. Uma oferta bem escolhida acalmaria o deus e o colocaria de bom humor novamente. Esse processo era chamado de propiciação.</w:t>
      </w:r>
    </w:p>
    <w:p>
      <w:r/>
      <w:r>
        <w:t xml:space="preserve">Compreensivelmente, alguns teólogos modernos reagiram contra o uso do termo em referência ao Deus da Bíblia. Eles não o veem como alguém que pode ser subornado para se tornar favorável, então rejeitam toda a ideia. Quando encontram o termo no NT grego, traduzem-no por “expiação” ou algum termo equivalente que não faz referência à ira. Esta é uma rejeição injustificada porque, em primeiro lugar, o termo grego para propiciação ocorre em algumas passagens bíblicas importantes (Rm 3.25; Hb 2.17; 1Jo 2.2; 4.10). Em segundo lugar, a ideia da ira de Deus é encontrada em toda a Bíblia; deve ser levada em consideração na forma como o pecado é perdoado.</w:t>
      </w:r>
    </w:p>
    <w:p>
      <w:r/>
      <w:r>
        <w:t xml:space="preserve">A ideia de que Deus não pode estar irado não se baseia no AT ou no NT. Deus realmente sente ira pelos pecados da raça humana. Sempre que seus filhos pecam, eles provocam a ira de Deus. Claro, sua ira não é uma falta de autocontrole irracional, como muitas vezes ocorre com os humanos. Sua ira é a oposição firme de sua natureza santa a tudo que é mau. Tal oposição ao pecado não pode ser descartada com um simples gesto. Requer algo muito mais substancial. E a Bíblia afirma que foi apenas a cruz que fez isso. Jesus é “a propiciação pelos nossos pecados e não somente pelos nossos, mas também pelos de todo o mundo” (1Jo 2.2, ARC). Esta não é a única maneira de ver a cruz, mas é uma maneira importante. Se a ira de Deus é real, então deve ser levada em conta na forma como o pecado, que causou essa ira, é tratado. Quando o NT fala de “propiciação”, significa que a morte de Jesus na cruz pelos pecados da humanidade afastou a ira de Deus contra seu povo de uma vez por todas.</w:t>
      </w:r>
    </w:p>
    <w:p>
      <w:r/>
      <w:r>
        <w:rPr>
          <w:i/>
        </w:rPr>
        <w:t>Veja também</w:t>
      </w:r>
      <w:r>
        <w:t xml:space="preserve"> Expiação; Obra expiatória; Ira de Deus.</w:t>
      </w:r>
      <w:r/>
      <w:r/>
    </w:p>
    <w:p>
      <w:r/>
    </w:p>
    <w:p>
      <w:pPr>
        <w:pStyle w:val="Heading2"/>
      </w:pPr>
      <w:r>
        <w:t>Propiciatório</w:t>
      </w:r>
      <w:r/>
    </w:p>
    <w:p>
      <w:r/>
      <w:r>
        <w:t xml:space="preserve">Placa de ouro colocada no topo da Arca da Aliança com querubins anexados em cada extremidade, denominada “propiciatório” em muitas versões em português da Bíblia (cf. Êx 25.17–22). A palavra hebraica para a qual “assento da misericórdia” é a tradução é tecnicamente melhor traduzida como “propiciatório”, um termo que denota a remoção da ira pela oferta de um presente. A importância desta designação é encontrada na cerimônia realizada no Dia da Expiação, realizada uma vez por ano, quando o sangue era aspergido sobre o propiciatório para fazer expiação pelos pecados do povo de Israel (Lv 16). Devido à importância desta cobertura sobre a arca e à cerimônia associada a ela, o Santo dos Santos, onde a arca estava alojada no templo, é denominado “casa do propiciatório” em 1Cr 28.11 (ARC). O termo “propiciatório” entrou em uso em português a partir da tradução alemã de Lutero do termo hebraico, que é difícil de traduzir adequadamente do hebraico (cf. NVI “lugar do propiciatório” e NVT “lugar de expiação”).</w:t>
      </w:r>
    </w:p>
    <w:p>
      <w:r/>
      <w:r>
        <w:t xml:space="preserve">O propiciatório media dois côvados e meio (114,3 centímetros) por um côvado e meio (68,6 centímetros). Os querubins em cada extremidade também eram feitos de ouro e estavam voltados um para o outro, com suas asas estendidas para cima sobre a arca. Foi neste espaço acima da arca que a presença do Senhor com seu povo foi localizada de maneira especial, e de onde o Senhor fez seus mandamentos conhecidos a Moisés (Êx 25.22; cf. também Lv 16.2). Devido à estreita associação da presença do Senhor com o espaço acima da arca, diz-se que ele está entronizado entre os querubins (1Sm 4.4; 2Sm 6.2). A própria arca continha as tábuas de pedra inscritas com os Dez Mandamentos, que resumiam as obrigações da aliança dos israelitas para com seu Rei divino. Quando os filhos de Israel não cumpriam suas obrigações da aliança, pecando contra Deus e quebrando seus mandamentos, o sangue do sacrifício aspergido sobre o propiciatório fazia expiação por seu pecado e os reconciliava com Deus.</w:t>
      </w:r>
    </w:p>
    <w:p>
      <w:r/>
      <w:r>
        <w:t xml:space="preserve">O propiciatório ou assento de misericórdia aponta para Jesus, que é denominado por Paulo (Rm 3.25) como o “meio de propiciação” através da fé em seu sangue para todos os que pecaram e carecem da glória de Deus. Aqui em Romanos 3.25, o termo grego traduzido como “propiciação” é a mesma palavra grega consistentemente usada na Septuaginta e em Hebreus 9.5 para traduzir a palavra hebraica para assento de misericórdia no AT.</w:t>
      </w:r>
    </w:p>
    <w:p>
      <w:r/>
      <w:r>
        <w:rPr>
          <w:i/>
        </w:rPr>
        <w:t>Veja também</w:t>
      </w:r>
      <w:r>
        <w:t xml:space="preserve"> Arca da Aliança; Propiciação; Tabernáculo; Templo.</w:t>
      </w:r>
      <w:r/>
      <w:r/>
    </w:p>
    <w:p>
      <w:r/>
    </w:p>
    <w:p>
      <w:pPr>
        <w:pStyle w:val="Heading2"/>
      </w:pPr>
      <w:r>
        <w:t>Prosélito</w:t>
      </w:r>
      <w:r/>
    </w:p>
    <w:p>
      <w:r/>
      <w:r>
        <w:t>Um gentio que se converteu ao Judaísmo por:</w:t>
      </w:r>
    </w:p>
    <w:p>
      <w:pPr>
        <w:pStyle w:val="ListNumber"/>
        <w:numPr>
          <w:ilvl w:val="0"/>
          <w:numId w:val="519"/>
        </w:numPr>
      </w:pPr>
      <w:r/>
      <w:r>
        <w:t>Ser circuncidado;</w:t>
      </w:r>
    </w:p>
    <w:p>
      <w:pPr>
        <w:pStyle w:val="ListNumber"/>
      </w:pPr>
      <w:r/>
      <w:r>
        <w:t>Ser batizado;</w:t>
      </w:r>
    </w:p>
    <w:p>
      <w:pPr>
        <w:pStyle w:val="ListNumber"/>
      </w:pPr>
      <w:r/>
      <w:r>
        <w:t>Oferecer um sacrifício no templo.</w:t>
      </w:r>
    </w:p>
    <w:p>
      <w:r/>
      <w:r>
        <w:t xml:space="preserve">Nos tempos do Antigo Testamento, os estrangeiros na Palestina eram incentivados a aderir à religião de Israel. Eles precisavam ser circuncidados (Êx 12.48).</w:t>
      </w:r>
    </w:p>
    <w:p>
      <w:r/>
      <w:r>
        <w:t xml:space="preserve">No entanto, o "proselitismo", ou a conversão de gentios dispostos, era mais comum em comunidades judaicas fora da Palestina. Os judeus viviam em muitas partes do mundo porque foram exilados ou devido a negócios ou serviço militar. Eles naturalmente levavam suas crenças e práticas religiosas com eles. O modo de vida judaico atraía muitos gentios. Eles estavam acostumados a adorar muitos deuses (politeísmo) e admiravam a crença do judaísmo em um único Deus (monoteísmo) e sua alta ética. Muitos gentios se conectavam com a fé judaica através da vida na sinagoga (veja Is 56.1–8; Ml 1.11). Os judeus buscavam converter gentios antes de Cristo e na era inicial do Novo Testamento. Tanto fontes judaicas não bíblicas, como Filo e Josefo, quanto escritores romanos, como Horácio, Sêneca e Tácito, confirmam isso. Isso continuou até a vida de Cristo (veja Mt 23.15).</w:t>
      </w:r>
    </w:p>
    <w:p>
      <w:r/>
      <w:r>
        <w:t>Os buscadores mais dedicados do Judaísmo tornaram-se judeus completos através de um ritual de três etapas:</w:t>
      </w:r>
    </w:p>
    <w:p>
      <w:pPr>
        <w:pStyle w:val="ListNumber"/>
        <w:numPr>
          <w:ilvl w:val="0"/>
          <w:numId w:val="520"/>
        </w:numPr>
      </w:pPr>
      <w:r/>
      <w:r>
        <w:rPr>
          <w:b/>
        </w:rPr>
        <w:t>Circuncisão</w:t>
      </w:r>
      <w:r>
        <w:t xml:space="preserve"> (para homens);</w:t>
      </w:r>
    </w:p>
    <w:p>
      <w:pPr>
        <w:pStyle w:val="ListNumber"/>
      </w:pPr>
      <w:r/>
      <w:r>
        <w:rPr>
          <w:b/>
        </w:rPr>
        <w:t>Batismo</w:t>
      </w:r>
      <w:r>
        <w:t xml:space="preserve"> para romper com seu passado não judeu;</w:t>
      </w:r>
    </w:p>
    <w:p>
      <w:pPr>
        <w:pStyle w:val="ListNumber"/>
      </w:pPr>
      <w:r/>
      <w:r>
        <w:rPr>
          <w:b/>
        </w:rPr>
        <w:t>Sacrifício</w:t>
      </w:r>
      <w:r>
        <w:t xml:space="preserve"> no templo de Jerusalém.</w:t>
      </w:r>
    </w:p>
    <w:p>
      <w:r/>
      <w:r>
        <w:t>Esses convertidos eram chamados de "prosélitos." Eles eram considerados verdadeiros judeus, totalmente obrigados a seguir todas as leis do Antigo Testamento.</w:t>
      </w:r>
    </w:p>
    <w:p>
      <w:r/>
      <w:r>
        <w:t xml:space="preserve">Alguns gentios admiravam o monoteísmo e a moral do judaísmo. Eles eram atraídos pela vida na sinagoga, mas não queriam ser circuncidados. Essas pessoas eram conhecidas como "tementes a Deus" (veja At 10.22; 13.16,26) ou "devotos" (At 10.2; 17.4,17). Alguns judeus os viam favoravelmente, mas outros os consideravam não melhores do que outros gentios.</w:t>
      </w:r>
    </w:p>
    <w:p>
      <w:r/>
      <w:r>
        <w:rPr>
          <w:i/>
        </w:rPr>
        <w:t>Veja também</w:t>
      </w:r>
      <w:r>
        <w:t xml:space="preserve"> Diáspora dos Judeus; Temente a Deus; Judeu.</w:t>
      </w:r>
      <w:r/>
      <w:r/>
    </w:p>
    <w:p>
      <w:r/>
    </w:p>
    <w:p>
      <w:pPr>
        <w:pStyle w:val="Heading2"/>
      </w:pPr>
      <w:r>
        <w:t>Prosperidade</w:t>
      </w:r>
      <w:r/>
    </w:p>
    <w:p>
      <w:r/>
      <w:r>
        <w:rPr>
          <w:i/>
        </w:rPr>
        <w:t>Veja</w:t>
      </w:r>
      <w:r>
        <w:t xml:space="preserve"> Abençoar, Benção; Dinheiro.</w:t>
      </w:r>
      <w:r/>
      <w:r/>
    </w:p>
    <w:p>
      <w:r/>
    </w:p>
    <w:p>
      <w:pPr>
        <w:pStyle w:val="Heading2"/>
      </w:pPr>
      <w:r>
        <w:t>Prostituta, Prostituição</w:t>
      </w:r>
      <w:r/>
    </w:p>
    <w:p>
      <w:r/>
      <w:r>
        <w:t>Uma pessoa culpada de relações sexuais ilícitas ou proibidas. Uma prostituta é, às vezes, usada para representar alguém que adora um ídolo.</w:t>
      </w:r>
    </w:p>
    <w:p>
      <w:r/>
      <w:r>
        <w:t>Essa palavra traduz quatro palavras distintas com significados diferentes:</w:t>
      </w:r>
    </w:p>
    <w:p>
      <w:pPr>
        <w:pStyle w:val="ListNumber"/>
        <w:numPr>
          <w:ilvl w:val="0"/>
          <w:numId w:val="521"/>
        </w:numPr>
      </w:pPr>
      <w:r/>
      <w:r>
        <w:t xml:space="preserve">O homem ou mulher, casado ou solteiro, que se envolveu em comportamento sexual ilícito (Gn 34.31; Jz 19.2; Pv 23.27);</w:t>
      </w:r>
    </w:p>
    <w:p>
      <w:pPr>
        <w:pStyle w:val="ListNumber"/>
      </w:pPr>
      <w:r/>
      <w:r>
        <w:t xml:space="preserve">A prostituta do templo de uma religião pagã que utilizava a prática sexual como parte do culto (Gn 38.21–22; Dt 23.17; Os 4.14). A lei de Moisés proibia essa prática (Lv 19.29; 21.9);</w:t>
      </w:r>
    </w:p>
    <w:p>
      <w:pPr>
        <w:pStyle w:val="ListNumber"/>
      </w:pPr>
      <w:r/>
      <w:r>
        <w:t xml:space="preserve">A "mulher estranha" era outro tipo de prostituta (1Rs 11.1; Pv 5.20; 6.24; 7.5; 23.27). Existem diferentes opiniões sobre por que esse nome foi dado às prostitutas. Pode ter se referido a uma mulher que não era a própria esposa de alguém (Pv 5.17–20) ou a uma mulher estrangeira (Nm 25.1; Js 23.13);</w:t>
      </w:r>
    </w:p>
    <w:p>
      <w:pPr>
        <w:pStyle w:val="ListNumber"/>
      </w:pPr>
      <w:r/>
      <w:r>
        <w:t xml:space="preserve">Qualquer mulher, casada ou solteira, que se envolva em atividade sexual ilícita por luxúria ou dinheiro (Mt 21.31–32; Lc 15.30; 1Co 6.15–16; Hb 11.31; Tg 2.25).</w:t>
      </w:r>
    </w:p>
    <w:p>
      <w:r/>
      <w:r>
        <w:t xml:space="preserve">A prostituição surgiu cedo na história de Israel e continuou ao longo do período bíblico. A Bíblia geralmente condena a prostituição. E.g., a filha de um sacerdote que praticasse prostituição deveria ser queimada até a morte (Lv 21.9). Sacerdotes não podiam se casar com prostitutas (Lv 19.29), e os ganhos da prostituição não podiam ser usados no templo (Dt 23.18). Essas regras mantinham o culto ao Senhor livre da prostituição cultual.</w:t>
      </w:r>
    </w:p>
    <w:p>
      <w:r/>
      <w:r>
        <w:t xml:space="preserve">Os filhos de Jacó mataram Hamor e Siquém, dizendo: “Ele deveria ter tratado nossa irmã como uma prostituta?” (Gn 34.31). A esposa de Amazias foi punida tornando-se uma prostituta por seu mau tratamento ao profeta Amós (Am 7.17).</w:t>
      </w:r>
    </w:p>
    <w:p>
      <w:r/>
      <w:r>
        <w:t xml:space="preserve">No primeiro século, prostitutas e cobradores de impostos eram ambos desprezados pelos judeus (Mt 21.32). Paulo ensinou que o corpo de um cristão pertence a Cristo e não deve ser unido a uma prostituta (1Co 6.15–16). Provérbios também adverte contra o envolvimento com prostitutas.</w:t>
      </w:r>
    </w:p>
    <w:p>
      <w:r/>
      <w:r>
        <w:t xml:space="preserve">No entanto, algumas histórias bíblicas retratam prostitutas de uma forma mais positiva. Tamar se disfarçou como uma prostituta para lembrar seu sogro de sua promessa (Gn 38.14–15). Raabe, uma prostituta, desempenhou um papel significativo na história hebraica ao ajudar os espiões (Js 2.4–16; Hb 11.31).</w:t>
      </w:r>
    </w:p>
    <w:p>
      <w:r/>
      <w:r>
        <w:t xml:space="preserve">Figurativamente, “prostituta” e “prostituição” são usados para descrever idolatria, especialmente nos livros proféticos (Jr 2.20; Ap 17.1,5,15–16; 19.2). Esta metáfora é baseada na relação entre o Senhor e Seu povo (Jr 3.20). Quando as pessoas adoravam outros deuses, eram vistas como infiéis ou "prostitutas" (Jz 8.33). A mesma ideia é encontrada no Novo Testamento (Ap 17).</w:t>
      </w:r>
      <w:r/>
      <w:r/>
    </w:p>
    <w:p>
      <w:r/>
    </w:p>
    <w:p>
      <w:pPr>
        <w:pStyle w:val="Heading2"/>
      </w:pPr>
      <w:r>
        <w:t>Protoevangelho</w:t>
      </w:r>
      <w:r/>
    </w:p>
    <w:p>
      <w:r/>
      <w:r>
        <w:t xml:space="preserve">Uma palavra que significa "primeiro evangelho". É uma combinação de duas palavras gregas: </w:t>
      </w:r>
      <w:r>
        <w:rPr>
          <w:i/>
        </w:rPr>
        <w:t xml:space="preserve">protos </w:t>
      </w:r>
      <w:r>
        <w:t xml:space="preserve">(significando "primeiro") e </w:t>
      </w:r>
      <w:r>
        <w:rPr>
          <w:i/>
        </w:rPr>
        <w:t xml:space="preserve">evangelion </w:t>
      </w:r>
      <w:r>
        <w:t>(significando "evangelho" ou "boas-novas")</w:t>
      </w:r>
      <w:r>
        <w:rPr>
          <w:i/>
        </w:rPr>
        <w:t>.</w:t>
      </w:r>
    </w:p>
    <w:p>
      <w:r/>
      <w:r>
        <w:t xml:space="preserve">Refere-se à primeira mensagem de redenção que Deus falou após a queda do homem (quando os humanos pecaram pela primeira vez). Falando a Satanás (encarnado em uma serpente), Deus disse: "E porei inimizade entre você e a mulher, e entre a sua descendência e a descendência dela. Ele esmagará a sua cabeça, e você ferirá o calcanhar dele" (Gênesis 3.15).</w:t>
      </w:r>
    </w:p>
    <w:p>
      <w:r/>
      <w:r>
        <w:t xml:space="preserve">Neste protevangelho (ou primeiro evangelho), temos a primeira revelação tanto da humanidade (sua descendência) quanto da divindade (esmagando a cabeça da serpente) do grande Libertador. Deus promete um Libertador que destruirá Satanás, mas sofrerá no processo. Isso se refere à morte de Jesus na cruz. Ao sofrer essa morte, Jesus derrotou o diabo que tinha o poder da morte (Hebreus 2.14).</w:t>
      </w:r>
      <w:r/>
      <w:r/>
    </w:p>
    <w:p>
      <w:r/>
    </w:p>
    <w:p>
      <w:pPr>
        <w:pStyle w:val="Heading2"/>
      </w:pPr>
      <w:r>
        <w:t>Protoevangelho de Tiago</w:t>
      </w:r>
      <w:r/>
    </w:p>
    <w:p>
      <w:r/>
      <w:r>
        <w:t>Este é um evangelho apócrifo que fala sobre o casamento de Maria, sua gravidez, e o nascimento e a infância de Jesus. Também descreve os primeiros anos de Jesus enquanto ele crescia.</w:t>
      </w:r>
    </w:p>
    <w:p>
      <w:r/>
      <w:r>
        <w:t xml:space="preserve">A palavra </w:t>
      </w:r>
      <w:r>
        <w:rPr>
          <w:i/>
        </w:rPr>
        <w:t>Protoevangelho</w:t>
      </w:r>
      <w:r>
        <w:t xml:space="preserve"> significa "Primeiro Evangelho" em grego. O livro foi redescoberto no século XVI por Guillaume Postel, um estudioso francês.</w:t>
      </w:r>
    </w:p>
    <w:p>
      <w:r/>
      <w:r>
        <w:rPr>
          <w:i/>
        </w:rPr>
        <w:t xml:space="preserve">Veja </w:t>
      </w:r>
      <w:r>
        <w:t>Evangelho do nascimento de Maria</w:t>
      </w:r>
      <w:r>
        <w:rPr>
          <w:i/>
        </w:rPr>
        <w:t>; Veja também</w:t>
      </w:r>
      <w:r>
        <w:t xml:space="preserve"> Apócrifos.</w:t>
      </w:r>
      <w:r/>
      <w:r/>
    </w:p>
    <w:p>
      <w:r/>
    </w:p>
    <w:p>
      <w:pPr>
        <w:pStyle w:val="Heading2"/>
      </w:pPr>
      <w:r>
        <w:t>Provação de Ciúmes</w:t>
      </w:r>
      <w:r/>
    </w:p>
    <w:p>
      <w:r/>
      <w:r>
        <w:t xml:space="preserve">A Provação de Ciúmes era uma cerimônia descrita em Números 5.11–28. Esse procedimento era usado quando um marido suspeitava que sua esposa havia cometido adultério, mas não tinha prova. O processo funcionava assim:</w:t>
      </w:r>
    </w:p>
    <w:p>
      <w:r/>
      <w:r>
        <w:t>O marido levava sua esposa ao sacerdote juntamente com uma oferta de cereais. A esposa tinha que fazer um juramento diante de Deus. Em seguida, ela precisava beber uma água “amarga” misturada com pó retirado do chão do tabernáculo. Enquanto a mulher bebia essa água, o sacerdote oferecia a oferta de ciúmes a Deus.</w:t>
      </w:r>
    </w:p>
    <w:p>
      <w:r/>
      <w:r>
        <w:t xml:space="preserve">Se a mulher fosse culpada de adultério, seu corpo reagiria mal e “seu ventre incharia, sua coxa murcharia” (Nm 5.27). Ela também se tornaria amaldiçoada entre o povo. Se ela fosse inocente de adultério, nada de ruim aconteceria ao seu corpo.</w:t>
      </w:r>
    </w:p>
    <w:p>
      <w:r/>
      <w:r>
        <w:rPr>
          <w:i/>
        </w:rPr>
        <w:t xml:space="preserve">Veja </w:t>
      </w:r>
      <w:r>
        <w:t xml:space="preserve">Amargura ou ciúme, Água de.</w:t>
      </w:r>
      <w:r/>
      <w:r/>
    </w:p>
    <w:p>
      <w:r/>
    </w:p>
    <w:p>
      <w:pPr>
        <w:pStyle w:val="Heading2"/>
      </w:pPr>
      <w:r>
        <w:t>Provérbios, Livro de</w:t>
      </w:r>
      <w:r/>
    </w:p>
    <w:p>
      <w:r/>
      <w:r>
        <w:t>Terceiro livro poético no AT. Uma coleção de expressões marcantes e epigramáticas sobre sabedoria prática por meio de exemplos, advertências ou preceitos.</w:t>
      </w:r>
    </w:p>
    <w:p>
      <w:r/>
      <w:r>
        <w:t>Resumo</w:t>
      </w:r>
    </w:p>
    <w:p>
      <w:r/>
      <w:r>
        <w:t>• Autores</w:t>
      </w:r>
    </w:p>
    <w:p>
      <w:r/>
      <w:r>
        <w:t>• Data</w:t>
      </w:r>
    </w:p>
    <w:p>
      <w:r/>
      <w:r>
        <w:t>• Contexto</w:t>
      </w:r>
    </w:p>
    <w:p>
      <w:r/>
      <w:r>
        <w:t>• Propósito e teologia</w:t>
      </w:r>
    </w:p>
    <w:p>
      <w:r/>
      <w:r>
        <w:t>• Conteúdo</w:t>
      </w:r>
    </w:p>
    <w:p>
      <w:pPr>
        <w:pStyle w:val="Heading3"/>
      </w:pPr>
      <w:r>
        <w:t>Autores</w:t>
      </w:r>
    </w:p>
    <w:p>
      <w:r/>
      <w:r>
        <w:t>Embora exista uma unidade subjacente de pensamento no livro de Provérbios, não se presume uma unidade de autoria, já que os escritores das sete ou mais seções em que o livro está dividido são, na maioria dos casos, claramente mencionados.</w:t>
      </w:r>
    </w:p>
    <w:p>
      <w:pPr>
        <w:pStyle w:val="Heading4"/>
      </w:pPr>
      <w:r>
        <w:t>1.1–9.18</w:t>
      </w:r>
    </w:p>
    <w:p>
      <w:r/>
      <w:r>
        <w:t xml:space="preserve">Há uma divisão de opiniões sobre se o versículo de abertura se refere à autoria salomônica desta seção ou se simplesmente destaca o nome do principal contribuinte de todo o livro. Argumenta-se que o homem que escreveu tão cuidadosamente sobre o perigo de relacionamentos promíscuos com mulheres imorais — um dos temas principais desta seção — provavelmente não é Salomão, que falhou significativamente na questão dos casamentos mistos (1Rs 11.1–8). Há falhas nesse argumento. Alguém pode ser capaz de dar conselhos excelentes sem necessariamente ter a força de caráter para segui-los, e há uma distinção entre as prostitutas sedutoras ou adúlteras de Provérbios 5.1–21,6.20–35,7.1–27 e os relacionamentos polígamos, mas respeitáveis, de Salomão. No entanto, a questão da autoria provavelmente deve ser deixada em aberto. Aqueles que questionam a origem salomônica desta seção consideram 1.2–7 como estabelecendo o propósito de todo o livro. Provérbios 1.8–9.18 é uma série de 13 discursos práticos sobre sabedoria, dados amorosa e honestamente como por um pai a um filho. Isso fornece uma base indispensável para o ensino proverbial mais popular no restante do livro.</w:t>
      </w:r>
    </w:p>
    <w:p>
      <w:pPr>
        <w:pStyle w:val="Heading4"/>
      </w:pPr>
      <w:r>
        <w:t>10.1–22.16</w:t>
      </w:r>
    </w:p>
    <w:p>
      <w:r/>
      <w:r>
        <w:t xml:space="preserve">Salomão é especificamente mencionado como o autor ou compilador desta seção principal de Provérbios. A probabilidade de que ele tenha desempenhado um papel importante na produção do livro de Provérbios encontra forte apoio nos livros históricos. Logo após sua coroação, ele foi dotado com o espírito de sabedoria — em resposta ao seu pedido (1Rs 3.5–14). O incidente envolvendo as duas prostitutas (vv. 16–28) forneceu prova pública disso. Sua reputação universal, especialmente em relação à sabedoria proverbial, é atestada em 1 Reis 4.29–34 e na visita da Rainha de Sabá (10.1–13).</w:t>
      </w:r>
    </w:p>
    <w:p>
      <w:pPr>
        <w:pStyle w:val="Heading4"/>
      </w:pPr>
      <w:r>
        <w:t>22.17–24.34</w:t>
      </w:r>
    </w:p>
    <w:p>
      <w:r/>
      <w:r>
        <w:t xml:space="preserve">O título “o que os sábios disseram” (Pv 22.17, NTLH) está incorporado no versículo de abertura desta seção. Há uma evidente diferença de estilo, substituindo o simples provérbio de um versículo por uma abordagem mais discursiva que trata de um assunto ao longo de vários versículos, e o título da próxima subseção “Estas coisas também foram ditas por homens sábios” (24.23), sugerem fortemente a independência desta coleção. De grande interesse é o notavelmente próximo paralelo entre 22.17–23.11 e o livro egípcio de Amenemope, que foi datado de várias maneiras entre os séculos XIII e VII a.C. Os estudiosos detectaram até 30 conexões entre os dois. A maioria acredita que esta seção em Provérbios é uma adaptação de um original egípcio (tal seleção e modificação sendo inteiramente congruentes com a doutrina da inspiração). No entanto, uma minoria de estudiosos, incluindo vários egiptólogos proeminentes, argumenta de forma persuasiva com base na estrutura gramatical que Amenemope é derivado de um original hebraico.</w:t>
      </w:r>
    </w:p>
    <w:p>
      <w:pPr>
        <w:pStyle w:val="Heading4"/>
      </w:pPr>
      <w:r>
        <w:t>25.1–29.27</w:t>
      </w:r>
    </w:p>
    <w:p>
      <w:r/>
      <w:r>
        <w:t xml:space="preserve">Algum material de Salomão foi editado e incorporado aqui pelos "homens de Ezequias, rei de Judá" (25.1). Nesta seção, há uma tendência de agrupar provérbios que tratam de assuntos específicos — por exemplo, a relação entre um rei e seus súditos (vv. 2–7), o homem preguiçoso (26.13–16) e o criador de confusão (vv. 17–27). Salomão e Ezequias eram frequentemente associados no pensamento judaico (e.g., 2Cr 30.26), e a tradição rabínica creditava a Ezequias a produção tanto de Provérbios quanto de Eclesiastes. O prestígio nacional durante os reinados de ambos os reis teria sido propício para atividades literárias.</w:t>
      </w:r>
    </w:p>
    <w:p>
      <w:pPr>
        <w:pStyle w:val="Heading4"/>
      </w:pPr>
      <w:r>
        <w:t>30.1–33</w:t>
      </w:r>
    </w:p>
    <w:p>
      <w:r/>
      <w:r>
        <w:t xml:space="preserve">Nada se sabe sobre Agur, seu pai Jaque de Massá, ou os outros dois personagens mencionados, Itiel e Ucal. De acordo com Gênesis 25.14, Massá era um dos 12 filhos de Ismael, e é provável que Agur tenha vindo do norte da Arábia, uma área tradicionalmente conhecida por sua sabedoria.</w:t>
      </w:r>
    </w:p>
    <w:p>
      <w:pPr>
        <w:pStyle w:val="Heading4"/>
      </w:pPr>
      <w:r>
        <w:t>31.1–9</w:t>
      </w:r>
    </w:p>
    <w:p>
      <w:r/>
      <w:r>
        <w:t>Lemuel, o autor desta seção, também veio de Massá, mas além disso é desconhecido. A inclusão de ditados de sabedoria de fontes fora de Israel ilustra as conexões internacionais do movimento de sabedoria durante o período da monarquia.</w:t>
      </w:r>
    </w:p>
    <w:p>
      <w:pPr>
        <w:pStyle w:val="Heading4"/>
      </w:pPr>
      <w:r>
        <w:t>31.10–31</w:t>
      </w:r>
    </w:p>
    <w:p>
      <w:r/>
      <w:r>
        <w:t>É possível que a autoria de Lemuel inclua este excelente poema acróstico sobre a esposa ideal; sua inspiração pode ter vindo de sua mãe, assim como a seção anterior. No entanto, o padrão de vida descrito se encaixaria mais facilmente no contexto de uma próspera comunidade agrícola na Palestina, em vez de uma comunidade nômade ou seminômade árabe. Por essa razão, a maioria dos estudiosos considera o poema como anônimo.</w:t>
      </w:r>
    </w:p>
    <w:p>
      <w:pPr>
        <w:pStyle w:val="Heading3"/>
      </w:pPr>
      <w:r>
        <w:t>Data</w:t>
      </w:r>
    </w:p>
    <w:p>
      <w:r/>
      <w:r>
        <w:t>A maior parte do livro pode, com confiança, ser atribuída a Salomão (reinou c. 970–930 a.C.). No entanto, a considerável contribuição de Ezequias e seus homens descarta uma data para a conclusão do livro antes de 700 a.C. A inclusão de seções por não-israelitas, como Agur e Lemuel, é mais provável no período pré-exílico, com seus interesses internacionais mais amplos, do que na atmosfera mais particularista do judaísmo pós-exílico. Provavelmente, o sofisticado poema acróstico final foi a última seção a ser incluída, mas não há nada no livro que exija uma data posterior ao início do século VII a.C. Na tradição rabínica, Provérbios era invariavelmente agrupado com Salmos e Jó na terceira seção do cânon judaico, os Escritos ou Livros Sagrados. Embora o conteúdo dos Escritos não tenha sido finalizado de forma autoritativa até o final do primeiro século d.C., é provável que Provérbios tenha sido aceito como inspirado muito antes disso, como testemunhado por sua inclusão na Septuaginta, a principal tradução grega. A ordem em nossas versões em português pode ter sido influenciada pela tradição rabínica que vinculava os livros de Jó, Salmos e Provérbios a Moisés, Davi e Ezequias, respectivamente.</w:t>
      </w:r>
    </w:p>
    <w:p>
      <w:pPr>
        <w:pStyle w:val="Heading3"/>
      </w:pPr>
      <w:r>
        <w:t>Contexto</w:t>
      </w:r>
    </w:p>
    <w:p>
      <w:r/>
      <w:r>
        <w:t xml:space="preserve">O livro de Provérbios está incluído no corpus do AT conhecido como Literatura de Sabedoria. Este corpus também é representado nas Escrituras pelos livros de Jó e Eclesiastes e alguns dos Salmos (e.g., Salmos 1, 37, 73, 119). Provérbios representa uma classe principal desta literatura. Provérbios individuais contêm aplicações práticas e incisivas de sabedoria que abrangem muitos aspectos da vida. Jó e Eclesiastes concentram-se em um problema principal, ou em um grupo de problemas inter-relacionados, em forma de monólogo ou diálogo.</w:t>
      </w:r>
    </w:p>
    <w:p>
      <w:r/>
      <w:r>
        <w:t xml:space="preserve">No antigo Oriente Próximo, a sabedoria estava originalmente ligada a todas as habilidades, tanto manuais quanto intelectuais, e era considerada um presente dos deuses. Gradualmente, adquiriu um significado predominantemente intelectual, especialmente em um contexto cultual, em artes mágicas ou semimágicas como o exorcismo. Uma ampla gama de literatura de sabedoria do Egito, Canaã e Mesopotâmia, dos dois tipos básicos mencionados no parágrafo anterior, sobreviveu, permitindo ver seu equivalente hebraico nesse contexto. No entanto, não há duplicação, e o espírito da Literatura de Sabedoria Hebraica é marcadamente superior a qualquer coisa comparável no mundo antigo. Isso se deve principalmente à forte base religiosa em Israel, onde o primeiro passo da sabedoria era confiar e reverenciar o Senhor (Pv 1.7).</w:t>
      </w:r>
    </w:p>
    <w:p>
      <w:r/>
      <w:r>
        <w:t xml:space="preserve">Quando Israel surgiu como nação no período Mosaico, estava em um mundo onde indivíduos ou grupos "dos sábios" já existiam. Israel compartilhou essa herança, com a participação de homens e mulheres, como testemunhado pelas mulheres sábias de Tecoa e Abel em Bete-Maaca (2Sm 14.2; 20.16) e pelos conselheiros profissionais militares ou de tribunais cívicos Aitofel e Husai (2Sm 15.1–2,31; 16.15–19). Provérbios mostra este grupo "dos sábios" em seu melhor; a vida de retidão, diligência, honestidade e autocontrole que defende estabelece um padrão de moralidade que está de acordo com a lei na qual se baseava. Mas é provável que muitos provérbios sejam anteriores ao surgimento de uma classe de sábios. A maioria das comunidades desenvolve suas próprias coleções de ditados curtos e espirituosos que expressam sabedoria prática e formam um acervo de filosofia primitiva. A parte de Salomão em dar forma definitiva aos provérbios de Israel (1Rs 4.32) já foi mencionada. A forma antitética da poesia hebraica, onde o paralelismo da segunda linha permite um contraste acentuado (como geralmente em Provérbios 10–15) ou um suporte adicional (ou seja, paralelismo sinônimo, como nos caps. 16–22) é um meio ideal para o provérbio. Quando a classe "dos sábios" se desenvolveu, essa sabedoria popular tornou-se parte de sua proveniência.</w:t>
      </w:r>
    </w:p>
    <w:p>
      <w:pPr>
        <w:pStyle w:val="Heading3"/>
      </w:pPr>
      <w:r>
        <w:t>Propósito e teologia</w:t>
      </w:r>
    </w:p>
    <w:p>
      <w:pPr>
        <w:pStyle w:val="Heading4"/>
      </w:pPr>
      <w:r>
        <w:t>A relação íntima entre religião e vida cotidiana</w:t>
      </w:r>
    </w:p>
    <w:p>
      <w:r/>
      <w:r>
        <w:t xml:space="preserve">Embora o tom geral de Provérbios seja predominantemente racional, a importância de temer (mostrar reverência ao) o Senhor é enfatizada ao longo do livro (1.7; 2.5; 3.7; 8.13; etc.). Este “temor do Senhor” é uma das principais definições de religião no AT, sendo a outra “o conhecimento de Deus”, enfatizado especialmente por Oseias e Jeremias (Jr 9.24; Os 4.1). Ambos são encontrados em paralelo em Provérbios 2.5 e 9.10. Longe de haver um abismo intransponível entre religião e o mundo secular, Provérbios mostra os resultados, em caráter nobre e lares harmoniosos e felizes, quando toda a vida é colocada sob o controle de Deus. Existe um perigo quando os elementos morais são tomados isoladamente da fundação religiosa que é assumida ao longo do texto. Então, a busca pela felicidade ou sucesso pode se tornar egoísta, introspectiva e, em última análise, autodestrutiva.</w:t>
      </w:r>
    </w:p>
    <w:p>
      <w:pPr>
        <w:pStyle w:val="Heading4"/>
      </w:pPr>
      <w:r>
        <w:t>Provérbios e o movimento profético</w:t>
      </w:r>
    </w:p>
    <w:p>
      <w:r/>
      <w:r>
        <w:t xml:space="preserve">Há muitas semelhanças entre Provérbios e os Profetas, incluindo um realismo prático; uma defesa dos pobres e grupos desfavorecidos (e.g., 14.31); uma percepção da ineficácia do sacrifício sem moralidade (15.8; 21.27); e uma ênfase no indivíduo, que às vezes era negligenciada devido ao forte senso de identidade coletiva dentro da comunidade da aliança. Jeremias e Ezequiel, especialmente, reafirmaram fortemente o tema da responsabilidade individual (Jr 31.29–30; Ez 18). Mas há uma diferença vital que Provérbios compartilha com o restante da Literatura de Sabedoria bíblica, a saber, a ausência de qualquer referência clara e histórica à eleição de Israel e à relação de aliança com Deus. Este era o ponto de apelo consistente dos grandes profetas pré-exílicos. Da mesma forma, Jerusalém e sua teologia do templo não são mencionadas, embora o movimento de sabedoria, especialmente como refletido em Provérbios, tenha florescido sob o patrocínio da monarquia davídica. Mesmo o nome Israel não ocorre. Isso deu força à visão de que Provérbios é o manual mais claro e abrangente de ética prática universal existente no mundo antigo. Um egípcio contemporâneo educado teria achado Provérbios facilmente compreensível e edificante, e embora esse não fosse seu propósito principal, o livro ainda tem um forte apelo ao moral não-cristão.</w:t>
      </w:r>
    </w:p>
    <w:p>
      <w:pPr>
        <w:pStyle w:val="Heading4"/>
      </w:pPr>
      <w:r>
        <w:t>Provérbios e Deuteronômio</w:t>
      </w:r>
    </w:p>
    <w:p>
      <w:r/>
      <w:r>
        <w:t xml:space="preserve">Provérbios compartilha muitas características com o livro de Deuteronômio, especialmente sua ênfase na retribuição e recompensa (Pr 2.22; 3.9–10; 10.27–30; cf. Dt 28). Esta doutrina poderia ser distorcida em uma equação invariável: os justos são sempre recompensados e os ímpios são sempre punidos. Essa é uma visão contra a qual Jó (Jó 21.7–34) e Jeremias (Jr 12.1–4) protestaram fortemente. Também poderia resultar em uma abordagem hipócrita e egoísta; eu quero as bênçãos prometidas (e.g., Pr 3.9–10), portanto, vou "honrar" a Deus na questão dos dízimos. Esta substituição de uma demonstração externa pela dinâmica interna de amor, gratidão e fé foi muitas vezes a maldição da religião formalizada de Israel. No entanto, o princípio em si — de que aqueles que honram a Deus e vivem em cooperação com ele e suas leis são geralmente aqueles que são abençoados por Deus (não necessariamente em termos materiais) — é um princípio escriturístico, e os autores de Provérbios não devem ser culpados pelas distorções que surgiram posteriormente.</w:t>
      </w:r>
    </w:p>
    <w:p>
      <w:pPr>
        <w:pStyle w:val="Heading3"/>
      </w:pPr>
      <w:r>
        <w:t>Conteúdo</w:t>
      </w:r>
    </w:p>
    <w:p>
      <w:pPr>
        <w:pStyle w:val="Heading4"/>
      </w:pPr>
      <w:r>
        <w:t xml:space="preserve">Introdução: 1.1–7</w:t>
      </w:r>
    </w:p>
    <w:p>
      <w:r/>
      <w:r>
        <w:t xml:space="preserve">Provérbios 1.1–7 estabelece o propósito do movimento de sabedoria em Israel. O subtítulo de todo o livro é encontrado no versículo 2: “Estes provérbios nos ajudam a dar valor à sabedoria e aos bons conselhos e a entender os pensamentos mais profundos” (NTLH). A questão da autoria desta seção já foi discutida, mas certamente não há nada incongruente sobre a autoria de Salomão. No início de seu reinado, Salomão demonstrou um profundo desejo pela sabedoria necessária para governar seu povo corretamente (1Rs 3.7–9), e há aqui o desejo sincero de que seus súditos possam ter uma compreensão semelhante. Os versículos 1–6 formam uma sentença em hebraico e incluem nada menos que 11 aspectos diferentes de sabedoria. O primeiro deles, “sabedoria”, ocorre 37 vezes em Provérbios e indica um uso informado e habilidoso do conhecimento. É somente dando o primeiro passo de confiar no Senhor que uma pessoa pode entrar na sabedoria. A moralidade não é situacional, nem um absoluto em si mesma; ela requer um ponto de referência imutável que só pode ser encontrado em Deus.</w:t>
      </w:r>
    </w:p>
    <w:p>
      <w:pPr>
        <w:pStyle w:val="Heading4"/>
      </w:pPr>
      <w:r>
        <w:t xml:space="preserve">Lições sobre sabedoria: 1.8–9.18</w:t>
      </w:r>
    </w:p>
    <w:p>
      <w:r/>
      <w:r>
        <w:t xml:space="preserve">Esta seção é composta por 13 lições distintas sobre sabedoria, a maioria das quais é introduzida por "Meu filho" ou algo semelhante. A lição final (8.1–9.18) é dada pela própria Sabedoria. Este método indica o relacionamento caloroso e pessoal entre o professor e seus alunos, que, no antigo Oriente Próximo, seriam exclusivamente do sexo masculino. Um estilo semelhante é encontrado tanto na literatura de sabedoria egípcia quanto mesopotâmica e pode muito bem ter sido adotado por Salomão, que, na humildade e preocupação temente a Deus pelo bem-estar nacional de seus primeiros anos, teria sido um professor por excelência.</w:t>
      </w:r>
    </w:p>
    <w:p>
      <w:r/>
      <w:r>
        <w:t xml:space="preserve">Lição 1: Evitando companheiros malignos (1.8–33)</w:t>
      </w:r>
    </w:p>
    <w:p>
      <w:r/>
      <w:r>
        <w:t xml:space="preserve">Três vozes se levantam: (1) a voz enganosa daqueles que prometem ganhos rápidos pela violência (vv. 10–14); (2) o próprio homem sábio (vv. 15–19), que reforça o conselho pacientemente dado pelos pais ao longo dos anos (vv. 8–9) e defende um rompimento total com homens violentos condenados a um fim violento; e (3) a Sabedoria (vv. 20–33), cujo apelo não é furtivo, mas aberto, buscando dar aos outros seu próprio espírito de sabedoria (v. 23). Aqueles que desprezam a voz da sabedoria experimentarão o julgamento (vv. 29–33).</w:t>
      </w:r>
    </w:p>
    <w:p>
      <w:r/>
      <w:r>
        <w:t xml:space="preserve">Lição 2: As recompensas da sabedoria (2.1–22)</w:t>
      </w:r>
    </w:p>
    <w:p>
      <w:r/>
      <w:r>
        <w:t xml:space="preserve">Embora a sabedoria seja, em última análise, um dom de Deus (v. 6), as pessoas devem buscá-la com uma intensidade de desejo que caracterizou o salmista (Pv 2.2–4; cf. Sl 63.1). Não há contradição aqui, mas um paradoxo que destaca o fato de que os dons de Deus não são dados levianamente, mas são concedidos àqueles que, por sua atitude de coração e vontade, os merecem. Os benefícios da sabedoria delineados (Pv 2.7–22) têm elementos tanto negativos quanto positivos, tanto materiais quanto espirituais. O perigo de se associar com mulheres imorais, que é mencionado com tanta frequência em Provérbios, é mencionado pela primeira vez (vv. 16–19).</w:t>
      </w:r>
    </w:p>
    <w:p>
      <w:r/>
      <w:r>
        <w:t xml:space="preserve">Lição 3: As recompensas da confiança plena em Deus (3.1–10)</w:t>
      </w:r>
    </w:p>
    <w:p>
      <w:r/>
      <w:r>
        <w:t xml:space="preserve">Para o judeu, sempre houve a tentação de tentar garantir bênçãos por meio de uma demonstração externa de religião, e os versículos 9–10 poderiam ser mal interpretados. Mas o contexto enfatiza a exigência de lealdade do coração e obediência (vv. 1–8). "Deus em primeiro lugar" (v. 6) é a necessidade fundamental; sem isso, um indivíduo ou uma nação é empobrecido (cf. Ag 1.1–11).</w:t>
      </w:r>
    </w:p>
    <w:p>
      <w:r/>
      <w:r>
        <w:t xml:space="preserve">Lição 4: A necessidade de disciplina (3.11–20)</w:t>
      </w:r>
    </w:p>
    <w:p>
      <w:r/>
      <w:r>
        <w:t xml:space="preserve">Um dos principais temas em Provérbios é a disciplina, especialmente a de um pai que corrige seu filho (Pv 3.11–12; cf. Hb 12.5–11). O outro tema aqui é o louvor à sabedoria e os benefícios que ela oferece.</w:t>
      </w:r>
    </w:p>
    <w:p>
      <w:r/>
      <w:r>
        <w:t xml:space="preserve">Lição 5: Sabedoria e bom senso (3.21–35)</w:t>
      </w:r>
    </w:p>
    <w:p>
      <w:r/>
      <w:r>
        <w:t xml:space="preserve">A sabedoria e o bom senso resultarão em segurança (vv. 23–26) e protegerão contra atos imprudentes (vv. 27–32). Mas a segurança fundamental é encontrada no versículo 26: “O Senhor é a sua segurança”.</w:t>
      </w:r>
    </w:p>
    <w:p>
      <w:r/>
      <w:r>
        <w:t xml:space="preserve">Lição 6: Determinação (4.1–9)</w:t>
      </w:r>
    </w:p>
    <w:p>
      <w:r/>
      <w:r>
        <w:t xml:space="preserve">Aqui, o mestre compartilha seu próprio testemunho e demonstra que está se baseando na sabedoria acumulada de uma geração anterior (vv. 1–6). Há uma ênfase na determinação, com a vontade firmemente decidida a adquirir sabedoria, como mostram os verbos nos versículos 5–9.</w:t>
      </w:r>
    </w:p>
    <w:p>
      <w:r/>
      <w:r>
        <w:t xml:space="preserve">Lição 7: O caminho reto (4.10–19)</w:t>
      </w:r>
    </w:p>
    <w:p>
      <w:r/>
      <w:r>
        <w:t xml:space="preserve">É necessária uma determinação igual para manter-se afastado dos homens maus e de seus caminhos (vv. 14–17). Note a descrição vívida, tanto bela quanto assustadora, dos dois caminhos (vv. 18–19).</w:t>
      </w:r>
    </w:p>
    <w:p>
      <w:r/>
      <w:r>
        <w:t xml:space="preserve">Lição 8: Buscando a retidão e evitando o mal (4.20–27)</w:t>
      </w:r>
    </w:p>
    <w:p>
      <w:r/>
      <w:r>
        <w:t xml:space="preserve">A busca obstinada pela retidão e seu corolário, o evitar de todo tipo de mal (cf. 1Ts 5.22), envolve nossa audição (Pv 4.20), memórias (v. 21), corações (vv. 21,23), visão (v. 25) e vontades (vv. 26–27). Significa compromisso total com Deus.</w:t>
      </w:r>
    </w:p>
    <w:p>
      <w:r/>
      <w:r>
        <w:t xml:space="preserve">Lição 9: Pureza sexual (5.1–23)</w:t>
      </w:r>
    </w:p>
    <w:p>
      <w:r/>
      <w:r>
        <w:t xml:space="preserve">Em linguagem clara que não pode ser mal interpretada, os perigos da prostituição sexual e a sabedoria da fidelidade dentro do casamento são destacados. Nos relacionamentos sexuais, não pode haver uma moralidade puramente privada; outros estão necessariamente envolvidos, e Deus é mais do que um espectador preocupado (v. 21).</w:t>
      </w:r>
    </w:p>
    <w:p>
      <w:r/>
      <w:r>
        <w:t xml:space="preserve">Lição 10: As coisas que Deus odeia (6.1–19)</w:t>
      </w:r>
    </w:p>
    <w:p>
      <w:r/>
      <w:r>
        <w:t xml:space="preserve">Primeiro (vv. 1–5), há um conselho direto sobre a necessidade de evitar promessas precipitadas. Se alguém for tolo o suficiente para já estar envolvido, o mais sensato é engolir o orgulho e se livrar da situação o mais rápido possível. A segunda lição — imitar as formigas em sua diligente preparação para necessidades futuras (vv. 6–11) — antecipa a atenção contrastante dada mais tarde ao preguiçoso (22.13; 26.13–16). A terceira lição descreve em detalhes o "trapaceiro" liso e enganador (6.12–19). Ele deve ser evitado.</w:t>
      </w:r>
    </w:p>
    <w:p>
      <w:r/>
      <w:r>
        <w:t xml:space="preserve">Lição 11: Relações sexuais ilícitas (6.20–35)</w:t>
      </w:r>
    </w:p>
    <w:p>
      <w:r/>
      <w:r>
        <w:t xml:space="preserve">Esta seção continua com o tema dos relacionamentos sexuais ilícitos, mostrando a atitude de Deus em relação a essa forma particular de pecado. O marido traído se mostrará um adversário formidável, caso descubra a infidelidade (vv. 33–35), e o efeito sobre o próprio adúltero será completamente desastroso (vv. 26–32).</w:t>
      </w:r>
    </w:p>
    <w:p>
      <w:r/>
      <w:r>
        <w:t xml:space="preserve">Lição 12: As artimanhas da prostituta (7.1–27)</w:t>
      </w:r>
    </w:p>
    <w:p>
      <w:r/>
      <w:r>
        <w:t xml:space="preserve">Este capítulo oferece uma ilustração vívida das artimanhas de uma prostituta. Os prazeres que ela oferece parecem sedutores, intensificados pelo elemento de risco, mas, na verdade, a aventura da noite invariavelmente se revela como o caminho para o inferno (v. 27).</w:t>
      </w:r>
    </w:p>
    <w:p>
      <w:r/>
      <w:r>
        <w:t xml:space="preserve">Lição 13: Apelo direto da sabedoria (8.1–9.18)</w:t>
      </w:r>
    </w:p>
    <w:p>
      <w:r/>
      <w:r>
        <w:t xml:space="preserve">Em contraste com a sedutora mortal de língua suave do capítulo 7 e a prostituta descarada e de boca alta de 9.13–18, há duas imagens complementares da Sabedoria. A primeira, em 8.1–36, é um dos exemplos mais notáveis de personificação no AT. A Sabedoria não busca a ruína de alguém, mas o bem-estar de todos (vv. 1–5). Sabedoria e integridade, conduta justa e franqueza são retratadas como entidades inseparáveis (vv. 6–13). Contudo, permanece uma ênfase nas bênçãos que resultam da busca pela sabedoria (vv. 14–21). Reis, juízes e governantes dependem dela, e o sucesso do tipo mais desejável é seu presente para seus seguidores. Os versículos 22–31 são praticamente uma explicação teológica para a preeminência da Sabedoria, mostrando sua estreita associação com a atividade criativa de Deus.</w:t>
      </w:r>
    </w:p>
    <w:p>
      <w:r/>
      <w:r>
        <w:t xml:space="preserve">Compreensivelmente, muitos cristãos veem nestes versículos uma antecipação do próprio Cristo. O NT vê Cristo como a resposta para duas das questões religiosas mais vitais: como Deus se aproxima da humanidade e como Ele criou o mundo? Aqui está a resposta — pela Sabedoria. A conexão pode ser levada para a próxima seção (vv. 33–36), onde a Sabedoria, assim como Cristo no NT, é vista como absolutamente essencial e desejável.</w:t>
      </w:r>
    </w:p>
    <w:p>
      <w:r/>
      <w:r>
        <w:t xml:space="preserve">No segundo quadro da Sabedoria (9.1–6), ela é vista como uma anfitriã graciosa e generosa, oferecendo um banquete que resulta em vida (cf. a parábola de Jesus em Lc 14.15–24). Um contraste adicional com a mulher imoral em Provérbios 9.13–18 observa, de forma incisiva, que os convidados desta última acabam no inferno. Uma série de provérbios sobre o contraste entre o sábio e o tolo (vv. 7–12) aparece entre os dois quadros. Eles mostram como o homem sábio é ensinável, em contraste com o tolo. Mais uma vez, o verdadeiro fundamento da vida é claramente definido (v. 10).</w:t>
      </w:r>
    </w:p>
    <w:p>
      <w:pPr>
        <w:pStyle w:val="Heading4"/>
      </w:pPr>
      <w:r>
        <w:t xml:space="preserve">Os provérbios selecionados de Salomão: 10.1–22.16</w:t>
      </w:r>
    </w:p>
    <w:p>
      <w:r/>
      <w:r>
        <w:t xml:space="preserve">Os 375 provérbios nesta seção foram provavelmente selecionados dos 3.000 pelos quais Salomão é creditado (1Rs 4.32). Cada versículo é uma unidade, com um contraste ou uma comparação entre suas duas linhas. Há repetições compreensíveis (e.g., Provérbios 14.12; 16.25), quase inevitáveis em uma coleção grande deste tipo. O senso comum dos ditados proverbiais, cada um dos quais foi comprovado na experiência, é evidente, mas deve-se permitir níveis variados; alguns parecem bastante mundanos e próximos da sabedoria terrena. No entanto, tomados como um todo, eles fornecem um guia prático, sancionado por Deus, para a vida cotidiana. Novamente, deve-se enfatizar que a vida religiosa, baseada na lei e no relacionamento de aliança, é pressuposta. Deus está profundamente preocupado com os mínimos detalhes da vida, e questões religiosas não são totalmente ignoradas (e.g., 10.27–29; 14.27; 15.16,33; 18.10). Esta seção em Provérbios não pode ser lida rapidamente; cada versículo exige uma pausa para permitir que seu ponto penetre na mente. Como não há uma organização sistemática dos provérbios, a maneira mais útil de abordar esta seção pode ser através de uma consideração dos temas principais. Seria um estudo valioso colacionar as referências a cada assunto:</w:t>
      </w:r>
    </w:p>
    <w:p>
      <w:r/>
      <w:r>
        <w:t xml:space="preserve">1. As recompensas dos justos e o fim dos ímpios (10.2,7,16,27–30; 11.3–9).</w:t>
      </w:r>
    </w:p>
    <w:p>
      <w:r/>
      <w:r>
        <w:t>2. O tolo. As três palavras hebraicas traduzidas como "tolo" podem significar tanto rebeldia teimosa quanto falta de intelecto, por isso "rebelde" muitas vezes é uma tradução adequada. O tolo causa desgosto aos seus pais e é uma ameaça à sociedade. Sua mente está completamente fechada à razão e suas palavras desenfreadas causam danos incalculáveis. No caso dele, a correção é inútil; ele está além da esperança.</w:t>
      </w:r>
    </w:p>
    <w:p>
      <w:r/>
      <w:r>
        <w:t>3. O simples. A referência aqui é ao grande grupo que não é comprometido, nem tolo nem sábio, mas está aberto à persuasão gentil de professores de sabedoria preocupados. O principal apelo desta seção é para este grupo, em vez de para os sábios e prudentes, que já "se formaram".</w:t>
      </w:r>
    </w:p>
    <w:p>
      <w:r/>
      <w:r>
        <w:t xml:space="preserve">4. O preguiçoso. Esta pessoa é frequentemente contrastada com o diligente (e.g., 10.4–5) e é satirizada impiedosamente por sua apatia e desculpas fracas.</w:t>
      </w:r>
    </w:p>
    <w:p>
      <w:r/>
      <w:r>
        <w:t xml:space="preserve">5. O poder das palavras. Elas podem ferir ou curar (12.18). A ênfase na fala honesta, em contraste com palavras enganosas e impensadas, é bem ilustrada no mesmo capítulo (e.g., 12.6,13–14,17–19,22).</w:t>
      </w:r>
    </w:p>
    <w:p>
      <w:r/>
      <w:r>
        <w:t xml:space="preserve">6. Sabedoria. O capítulo 13 mostra como ela pode ser adquirida dos pais (v. 1), das Escrituras (v. 13), da classe dos sábios (v. 14) e de boa companhia (v. 20).</w:t>
      </w:r>
    </w:p>
    <w:p>
      <w:r/>
      <w:r>
        <w:t xml:space="preserve">7. Justiça. A ênfase nisso ecoa os grandes profetas. Em particular, o suborno é condenado (17.8,23; 18.16), assim como as falsas testemunhas (19.5,9,28), enquanto a mente aberta é elogiada (18.17).</w:t>
      </w:r>
    </w:p>
    <w:p>
      <w:r/>
      <w:r>
        <w:t xml:space="preserve">8. Vizinhança. "Amigos" de ocasião são frequentemente mencionados (e.g., 19.4–7) e contrastados com o verdadeiro amigo (17.17; 18.24).</w:t>
      </w:r>
    </w:p>
    <w:p>
      <w:r/>
      <w:r>
        <w:t xml:space="preserve">9. Riqueza e pobreza. Essas condições são abordadas de várias maneiras, mas sempre com ênfase na prosperidade moral e espiritual, em vez de meramente material (e.g., 21.6; 22.1,4). O cuidado com os pobres é frequentemente exigido (21.13) — devendo ser acompanhado dos mais altos motivos (22.2).</w:t>
      </w:r>
    </w:p>
    <w:p>
      <w:r/>
      <w:r>
        <w:t xml:space="preserve">10. Vida familiar. Há uma imagem atraente de uma família ideal, com um marido trabalhador, uma esposa compreensiva que é uma bênção para ele (12.4; 14.1; 18.22; 19.14), e filhos obedientes, disciplinados quando necessário por meio de punição (13.24; 19.18; 23.13–14).</w:t>
      </w:r>
    </w:p>
    <w:p>
      <w:pPr>
        <w:pStyle w:val="Heading4"/>
      </w:pPr>
      <w:r>
        <w:t xml:space="preserve">A seção final — mais conselhos sábios: 22.17–31.31</w:t>
      </w:r>
    </w:p>
    <w:p>
      <w:r/>
      <w:r>
        <w:t xml:space="preserve">Embora os temas considerados e a perspectiva geral permaneçam inalterados, os provérbios nesta seção são geralmente mais longos e há uma tentativa evidente de agrupar provérbios que tratam de assuntos específicos — por exemplo, os perigos da bebida forte (23.29–35). O motivo religioso do editor desta seção é evidente; ele escreve que as pessoas devem confiar no Senhor (22.19).</w:t>
      </w:r>
    </w:p>
    <w:p>
      <w:r/>
      <w:r>
        <w:t xml:space="preserve">Provérbios adicionais: 22.17–24.34</w:t>
      </w:r>
    </w:p>
    <w:p>
      <w:r/>
      <w:r>
        <w:t>Isso pode ser visto como um complemento à seção anterior, abordando mais profundamente os temas de justiça, política empresarial sábia, calúnia e preguiça. O provérbio humorístico, mas incisivo, sobre o campo do homem preguiçoso é o mais longo do livro.</w:t>
      </w:r>
    </w:p>
    <w:p>
      <w:r/>
      <w:r>
        <w:t xml:space="preserve">Provérbios salomônicos adicionais: 25.1–29.27</w:t>
      </w:r>
    </w:p>
    <w:p>
      <w:r/>
      <w:r>
        <w:t xml:space="preserve">Dos muitos provérbios salomônicos não incluídos na coleção principal (10.1–22.16), os assessores de Ezequias selecionaram e editaram um grupo adicional de provérbios de Salomão. Novamente, há evidências de um esforço para agrupar provérbios relacionados — por exemplo, o lugar dos reis (25.2–7); litígios imprudentes (vv. 8–10); o tolo (26.1–12); preguiça (vv. 13–16); e o encrenqueiro (vv. 17–27).</w:t>
      </w:r>
    </w:p>
    <w:p>
      <w:r/>
      <w:r>
        <w:t xml:space="preserve">A sabedoria de Agur: 30.1–33</w:t>
      </w:r>
    </w:p>
    <w:p>
      <w:r/>
      <w:r>
        <w:t xml:space="preserve">A humildade do homem sábio na presença de um Deus todo-sábio emerge claramente na introdução de Agur (vv. 1–4), uma passagem paralela em Jó 38–39. Seu método de ensino aparentemente era confrontar seus alunos com uma série de exemplos sobre um ponto em discussão, o método “dois... três... quatro”, indicando que o catálogo não estava completo e incentivando-os a adicionar mais ilustrações de suas próprias experiências. Agur estava evidentemente em contato próximo e perceptivo com a vida em todos os níveis.</w:t>
      </w:r>
    </w:p>
    <w:p>
      <w:r/>
      <w:r>
        <w:t xml:space="preserve">A sabedoria de Lemuel: 31.1–9</w:t>
      </w:r>
    </w:p>
    <w:p>
      <w:r/>
      <w:r>
        <w:t>Esta seção, inspirada por sua mãe, aborda novamente os relacionamentos sexuais, os perigos da intoxicação e a necessidade de defender os pobres e oprimidos. O nome de Lemuel, que significa "pertencente a Deus", provavelmente nos revela ainda mais sobre sua mãe.</w:t>
      </w:r>
    </w:p>
    <w:p>
      <w:r/>
      <w:r>
        <w:t xml:space="preserve">A esposa ideal: 31.10–31</w:t>
      </w:r>
    </w:p>
    <w:p>
      <w:r/>
      <w:r>
        <w:t xml:space="preserve">Cada versículo deste poema, possivelmente anônimo, começa com uma letra sucessiva do alfabeto hebraico, um recurso que muitas vezes simboliza completude. Aparecendo no final de Provérbios (um livro que aborda diretamente o tema da mulher imoral), ele oferece, em contraste, uma imagem revigorante de uma dona de casa e mãe culta e próspera. Ao mesmo tempo, proporciona uma visão esclarecedora sobre várias facetas da vida contemporânea. Como em outras partes do livro, seu relacionamento subjacente com Deus (v. 30) resulta em virtudes desejáveis que incluem confiabilidade (v. 11), imensa dedicação (vv. 13–19,24,27), caridade (vv. 19–20), previsão (vv. 21,25), sabedoria e bondade (v. 26).</w:t>
      </w:r>
    </w:p>
    <w:p>
      <w:r/>
      <w:r>
        <w:rPr>
          <w:i/>
        </w:rPr>
        <w:t>Veja também</w:t>
      </w:r>
      <w:r>
        <w:t xml:space="preserve"> Poesia bíblica; Salomão (Pessoa); Sabedoria; Literatura de sabedoria.</w:t>
      </w:r>
      <w:r/>
      <w:r/>
    </w:p>
    <w:p>
      <w:r/>
    </w:p>
    <w:p>
      <w:pPr>
        <w:pStyle w:val="Heading2"/>
      </w:pPr>
      <w:r>
        <w:t>Providência</w:t>
      </w:r>
      <w:r/>
    </w:p>
    <w:p>
      <w:r/>
      <w:r>
        <w:t>A forma como Deus auxilia os seres humanos ao longo da história, especialmente aqueles que acreditam nele.</w:t>
      </w:r>
    </w:p>
    <w:p>
      <w:pPr>
        <w:pStyle w:val="Heading3"/>
      </w:pPr>
      <w:r>
        <w:t>Significado de providência</w:t>
      </w:r>
    </w:p>
    <w:p>
      <w:r/>
      <w:r>
        <w:t>Ao longo da história, muitas pessoas encontraram conforto no cuidado de Deus. Deus não deixa a Terra sozinha no universo nem esquece dos humanos por um momento. Deus visita, comunica, controla e intervém em nossas vidas, atendendo às nossas necessidades. A providência é uma razão para sermos gratos.</w:t>
      </w:r>
    </w:p>
    <w:p>
      <w:pPr>
        <w:pStyle w:val="Heading3"/>
      </w:pPr>
      <w:r>
        <w:t>Concepções errôneas sobre a providência</w:t>
      </w:r>
    </w:p>
    <w:p>
      <w:r/>
      <w:r>
        <w:t>Existem muitas ideias equivocadas sobre a providência, o que demonstra ser uma questão importante. Os erros surgem quando as ideias sobre a providência não se baseiam nos ensinamentos da Bíblia e as pessoas negam a personalidade de Deus. O que resta é uma força hostil que nos domina e controla tudo. Existem muitas contradições nessas ideias equivocadas, incluindo:</w:t>
      </w:r>
    </w:p>
    <w:p>
      <w:pPr>
        <w:pStyle w:val="ListNumber"/>
        <w:numPr>
          <w:ilvl w:val="0"/>
          <w:numId w:val="522"/>
        </w:numPr>
      </w:pPr>
      <w:r/>
      <w:r>
        <w:rPr>
          <w:b/>
        </w:rPr>
        <w:t>Destino</w:t>
      </w:r>
      <w:r>
        <w:t>: Algumas pessoas acreditam que a vida é controlada por um destino que não pode ser previsto, dizendo coisas como "Foi o que o destino quis".</w:t>
      </w:r>
    </w:p>
    <w:p>
      <w:pPr>
        <w:pStyle w:val="ListNumber"/>
      </w:pPr>
      <w:r/>
      <w:r>
        <w:rPr>
          <w:b/>
        </w:rPr>
        <w:t>Sorte</w:t>
      </w:r>
      <w:r>
        <w:t>: Alguns falam sobre "fortuna" ou "sorte". Como a sorte não é uma pessoa, os adivinhos tentam compreendê-la, e alguns criam conceitos como "dama da sorte" (a ideia de sorte como uma mulher mágica que controla os eventos).</w:t>
      </w:r>
    </w:p>
    <w:p>
      <w:pPr>
        <w:pStyle w:val="ListNumber"/>
      </w:pPr>
      <w:r/>
      <w:r>
        <w:rPr>
          <w:b/>
        </w:rPr>
        <w:t>Serendipidade (descobrir algo agradável ou valioso por acaso)</w:t>
      </w:r>
      <w:r>
        <w:t>: Assumir o crédito por descobrir acidentalmente coisas boas ignora o papel de Deus e não expressa gratidão.</w:t>
      </w:r>
    </w:p>
    <w:p>
      <w:pPr>
        <w:pStyle w:val="ListNumber"/>
      </w:pPr>
      <w:r/>
      <w:r>
        <w:rPr>
          <w:b/>
        </w:rPr>
        <w:t>História</w:t>
      </w:r>
      <w:r>
        <w:t>: Alguns grupos acreditam que a história apoia suas ideias. Por exemplo:</w:t>
      </w:r>
    </w:p>
    <w:p>
      <w:pPr>
        <w:pStyle w:val="ListBullet"/>
      </w:pPr>
      <w:r/>
      <w:r>
        <w:t>Apoiadores do Marxismo (seguidores das ideias de Karl Marx) afirmaram: "A história está do nosso lado". Eles acreditavam que eventos futuros inevitavelmente conduziriam a um mundo governado pelo Comunismo.</w:t>
      </w:r>
    </w:p>
    <w:p>
      <w:pPr>
        <w:pStyle w:val="ListBullet"/>
      </w:pPr>
      <w:r/>
      <w:r>
        <w:t>Alguns líderes americanos acreditavam no "Destino Manifesto". Essa ideia sustentava que os Estados Unidos estavam destinados a se tornar o país mais poderoso em sua região ou até mesmo no mundo.</w:t>
      </w:r>
    </w:p>
    <w:p>
      <w:pPr>
        <w:pStyle w:val="ListNumber"/>
        <w:numPr>
          <w:ilvl w:val="0"/>
          <w:numId w:val="523"/>
        </w:numPr>
      </w:pPr>
      <w:r/>
      <w:r>
        <w:rPr>
          <w:b/>
        </w:rPr>
        <w:t>Progresso</w:t>
      </w:r>
      <w:r>
        <w:t>: Avanços na ciência, tecnologia, educação e sociedade levam alguns a acreditar no progresso como uma grande força. De certa forma, isso vê a providência como progresso, mas retira a glória de Deus.</w:t>
      </w:r>
    </w:p>
    <w:p>
      <w:pPr>
        <w:pStyle w:val="ListNumber"/>
      </w:pPr>
      <w:r/>
      <w:r>
        <w:rPr>
          <w:b/>
        </w:rPr>
        <w:t>Natureza</w:t>
      </w:r>
      <w:r>
        <w:t>: Certas figuras, como Ralph Waldo Emerson e Henry David Thoreau, atribuíram providência à natureza. No entanto, a natureza é indiferente.</w:t>
      </w:r>
    </w:p>
    <w:p>
      <w:pPr>
        <w:pStyle w:val="ListNumber"/>
      </w:pPr>
      <w:r/>
      <w:r>
        <w:rPr>
          <w:b/>
        </w:rPr>
        <w:t>Seleção natural</w:t>
      </w:r>
      <w:r>
        <w:t xml:space="preserve">: O clássico de Charles Darwin sobre a evolução biológica, </w:t>
      </w:r>
      <w:r>
        <w:rPr>
          <w:i/>
        </w:rPr>
        <w:t>A Origem das Espécies,</w:t>
      </w:r>
      <w:r>
        <w:t xml:space="preserve"> popularizou a seleção natural. Para muitos, a força por trás da “seleção natural” tornou-se mais importante do que a providência divina. A ideia de que “os mais aptos sobrevivem” faz com que a providência pareça desnecessária.</w:t>
      </w:r>
    </w:p>
    <w:p>
      <w:r/>
      <w:r>
        <w:t>Essas visões não podem ser todas verdadeiras. Elas também não satisfazem as pessoas que buscam uma providência que atenda às suas necessidades únicas. Apenas a doutrina cristã da providência oferece isso.</w:t>
      </w:r>
    </w:p>
    <w:p>
      <w:pPr>
        <w:pStyle w:val="Heading3"/>
      </w:pPr>
      <w:r>
        <w:t>Significado bíblico de providência</w:t>
      </w:r>
    </w:p>
    <w:p>
      <w:r/>
      <w:r>
        <w:t>Providência é a assistência que Deus oferece para as necessidades das pessoas.</w:t>
      </w:r>
    </w:p>
    <w:p>
      <w:r/>
      <w:r>
        <w:t xml:space="preserve">O teste de fé de Abraão é um exemplo clássico. Deus lhe disse para sacrificar seu filho — um presente que ele não podia perder. Abraão lutou com essa decisão, não querendo perder nem seu filho nem a amizade de Deus. Quando Isaque perguntou sobre o sacrifício, Abraão respondeu: “Deus dará o que for preciso; ele vai arranjar um carneirinho para o sacrifício, meu filho” (Gn 22.8). Deus realmente providenciou um sacrifício adequado, “um carneiro preso pelos chifres, no meio de uma moita” (Gn 22.13).</w:t>
      </w:r>
    </w:p>
    <w:p>
      <w:r/>
      <w:r>
        <w:t>A palavra "providência" significa "ver antecipadamente" e agir em relação à situação. Para Abraão, estava claro que Deus colocou o carneiro no local do sacrifício para seu uso. "Provisão" e "providência" estão relacionadas à palavra "prover". No entanto, providência passou a significar a provisão de Deus.</w:t>
      </w:r>
    </w:p>
    <w:p>
      <w:r/>
      <w:r>
        <w:t xml:space="preserve">No Novo Testamento, Paulo elogiou o apoio dos filipenses ao seu trabalho missionário. Ele estava confiante de que a providência de Deus os sustentaria: “E o meu Deus, de acordo com as gloriosas riquezas que ele tem para oferecer por meio de Cristo Jesus, lhes dará tudo o que vocês precisam” (Fp 4.19). O sacrifício de Jesus confirma a providência de Deus. Deus pediu o filho de Abraão, mas não aceitou o sacrifício. Dois mil anos depois, ele deu seu próprio filho como sacrifício. É da natureza de Deus prever as necessidades humanas e provê-las.</w:t>
      </w:r>
    </w:p>
    <w:p>
      <w:pPr>
        <w:pStyle w:val="Heading3"/>
      </w:pPr>
      <w:r>
        <w:t>Providência e a natureza de Deus</w:t>
      </w:r>
    </w:p>
    <w:p>
      <w:r/>
      <w:r>
        <w:t xml:space="preserve">Seguindo suas palavras aos filipenses (“as gloriosas riquezas que ele tem para oferecer” — Fp 4.19), Paulo escreveu uma doxologia a “ao Deus e Pai” (versículo 20). A providência é como um pai que provê e guia. Deus é nosso Pai, e sua providência é a expressão disso. Pais oferecem oportunidades aos seus filhos sem tirar sua liberdade. Eles guiam seus filhos cuidando deles. A providência flui naturalmente da natureza paternal de Deus.</w:t>
      </w:r>
    </w:p>
    <w:p>
      <w:r/>
      <w:r>
        <w:rPr>
          <w:i/>
        </w:rPr>
        <w:t>Veja também</w:t>
      </w:r>
      <w:r>
        <w:t xml:space="preserve"> Predestinação; Deus, Ser e Atributos.</w:t>
      </w:r>
      <w:r/>
      <w:r/>
    </w:p>
    <w:p>
      <w:r/>
    </w:p>
    <w:p>
      <w:pPr>
        <w:pStyle w:val="Heading2"/>
      </w:pPr>
      <w:r>
        <w:t>Próximo</w:t>
      </w:r>
      <w:r/>
    </w:p>
    <w:p>
      <w:r/>
      <w:r>
        <w:t>O conceito, aparentemente limitado no período do Antigo Testamento e no judaísmo tardio ao compatriota israelita ou membro da aliança, foi ampliado por Jesus para incluir qualquer pessoa encontrada na vida.</w:t>
      </w:r>
    </w:p>
    <w:p>
      <w:pPr>
        <w:pStyle w:val="Heading3"/>
      </w:pPr>
      <w:r>
        <w:t>No Antigo Testamento</w:t>
      </w:r>
    </w:p>
    <w:p>
      <w:r/>
      <w:r>
        <w:t xml:space="preserve">Embora nunca seja explicitamente limitado como tal, a conotação predominante de “próximo” no AT é a de um membro da comunidade da aliança; isto é, outro israelita (veja Lv 6.1–7; 19; Dt 15.2–3). Em Levítico 19.18, uma passagem frequentemente citada no NT, o israelita é ordenado a “amar o seu próximo como a si mesmo.” Em 19.34, é explicitamente declarado que tal amor também deve ser demonstrado ao estrangeiro (ou “peregrino”) que passa pela terra. Se “próximo” (v 18) implicasse uma noção mais abrangente, como “humanidade” ou “semelhante”, presumivelmente não haveria necessidade de incluir a estipulação adicional no versículo 34. “Próximo” foi, portanto, provavelmente entendido como o próximo imediato, o companheiro israelita.</w:t>
      </w:r>
    </w:p>
    <w:p>
      <w:r/>
      <w:r>
        <w:t xml:space="preserve">Dentro da comunidade da aliança, o amor ao próximo envolvia certas responsabilidades claramente estabelecidas na lei. O próximo devia ser tratado de forma justa (Êx 22.5–15; Lv 6.2–7; 19.9–18) e respeitado (Êx 20.16), assim como seus pertences (Êx 20.17). Para promover tais relações justas e misericordiosas dentro da comunidade da aliança, o próximo devia ser considerado como um “irmão” (Lv 25.25; Dt 22.1–4). O que se fazia ao próximo devia ser retribuído da mesma forma (Lv 24.19–23; Dt 19.11–19).</w:t>
      </w:r>
    </w:p>
    <w:p>
      <w:r/>
      <w:r>
        <w:t xml:space="preserve">A importância significativa atribuída ao tratamento do próximo é compreensível quando vista como parte do relacionamento mais amplo com Deus e era considerada algo que poderia afetar significativamente o relacionamento divino-humano (Lv 6.1–7; 19; 25.17; Dt 24.10–13; Sl 12). Os israelitas deviam tratar seus próximos da mesma maneira amorosa com que eles próprios haviam sido tratados por Deus (Êx 22.21; Lv 25.35–38).</w:t>
      </w:r>
    </w:p>
    <w:p>
      <w:r/>
      <w:r>
        <w:t xml:space="preserve">A importância da relação de vizinhança dentro da comunidade da aliança é demonstrada pelo fato de que, quando essas responsabilidades eram ignoradas, ocorria uma ruptura social ou turbulência nacional (Dt 28.15–68; Os 4.1–3; Am 2.6–7). O fato de que os israelitas frequentemente negligenciavam o amor pelo próximo, especialmente o próximo necessitado, contribuiu para o castigo divino do exílio (Jr 5.7–9; 7.1–15; 9.2–9; Os 4.1–3; Am 2.6–7; 5.10–13; 8.4–6). O fato de que o amor adequado ao próximo também fazia parte da esperança de Israel para a era messiânica vindoura (Jr 31.34; Zc 3.10) destaca sua negligência comum dentro da comunidade da aliança no AT.</w:t>
      </w:r>
    </w:p>
    <w:p>
      <w:pPr>
        <w:pStyle w:val="Heading3"/>
      </w:pPr>
      <w:r>
        <w:t>No judaísmo tardio</w:t>
      </w:r>
    </w:p>
    <w:p>
      <w:r/>
      <w:r>
        <w:t xml:space="preserve">A partir da experiência do exílio, Israel reconheceu que a bênção divina era, em certa medida, condicionada à justiça e ao amor exercidos uns para com os outros (Zc 8.14–17). No entanto, a identidade do “próximo” era debatida. Vários fatores sugerem que o “próximo” era limitado, nesse período, ao compatriota israelita e ao prosélito (gentio convertido ao judaísmo). Evidências de material rabínico excluem samaritanos e gentios que viviam na terra de serem considerados “próximos” e, portanto, dignos de amor. Dentro da comunidade judaica essênia em Qumran, o “próximo” a ser respeitado e tratado com justiça era restrito aos membros da própria comunidade. Finalmente, quando Jesus recorda, “Vocês ouviram o que foi dito: ‘Ame o seu próximo e odeie o seu inimigo’” (Mt 5.43), ele está citando apenas parcialmente o AT (Lv 19.18—“Ame o seu próximo”). A última frase (“e odeie o seu inimigo”) reflete o sentimento judaico contemporâneo em relação aos de fora; ou seja, Deus não exigia amor para com aqueles considerados “inimigos”, mas apenas para com os compatriotas.</w:t>
      </w:r>
    </w:p>
    <w:p>
      <w:pPr>
        <w:pStyle w:val="Heading3"/>
      </w:pPr>
      <w:r>
        <w:t>No Novo Testamento</w:t>
      </w:r>
    </w:p>
    <w:p>
      <w:r/>
      <w:r>
        <w:t xml:space="preserve">Jesus se diferenciava dramaticamente de seus contemporâneos judeus ao eliminar as limitações sobre quem deveria ser amado. Em contraste com aqueles que restringiam o amor aos compatriotas, Jesus defendia estender a obrigação de amar o próximo também ao inimigo (Mt 5.43–48), e ao fazer isso, ele eliminou completamente a distinção entre próximo e inimigo.</w:t>
      </w:r>
    </w:p>
    <w:p>
      <w:r/>
      <w:r>
        <w:t xml:space="preserve">Em outra ocasião, um escriba perguntou a Jesus qual era o maior mandamento dado por Deus (Mc 12.28–31). Em resposta, Jesus citou Deuteronômio 6.5 sobre a natureza de Deus e a obrigação do homem de amar a Deus com todo o seu ser: coração, alma e mente. É significativo que Jesus não parou por aí, mas vinculou a isso um segundo mandamento de “amar o próximo como a si mesmo” (Lv 19.18). Alguns estudiosos sugerem que essa associação dramática e próxima do amor a Deus e ao próximo teve origem com Jesus. Se Jesus foi o primeiro a unir esses mandamentos (ver Mt 22.37; Mc 12.29–31), isso revela a própria compreensão de nosso Senhor sobre a relação dessas duas obrigações; o amor adequado ao próximo deriva do amor a Deus e, inversamente, o amor a Deus é inseparável de atender às necessidades de um próximo com amor.</w:t>
      </w:r>
    </w:p>
    <w:p>
      <w:r/>
      <w:r>
        <w:t xml:space="preserve">O debate no tempo de Jesus não era sobre como tratar adequadamente o próximo, mas quem, de fato, era o próximo. Jesus é questionado sobre isso por um especialista da lei (Lc 10.29). Jesus havia elogiado o mestre da lei por seu claro entendimento do que era necessário para herdar a vida eterna, ou seja, amor a Deus e amor ao próximo. Lucas sugere que o mestre da lei fez a pergunta adicional para “justificar-se”, isto é, justificar seu comportamento real de amor limitado para com seu semelhante. Jesus escolheu não responder diretamente, mas através do uso de uma parábola, neste caso, a conhecida parábola do bom samaritano (vv. 30–35).</w:t>
      </w:r>
    </w:p>
    <w:p>
      <w:r/>
      <w:r>
        <w:t xml:space="preserve">Para abrir os olhos do mestre da lei para a trágica miopia de sua pergunta, Jesus contou uma história cotidiana de um homem viajando pela perigosa estrada de Jerusalém até Jericó, uma estrada particularmente infestada por ladrões. O viajante é roubado, despido, espancado e deixado quase morto. Até esse ponto, o mestre poderia ter assumido que Jesus estava oferecendo um exemplo de quem constitui um “próximo” — um companheiro judeu necessitado. Jesus prossegue, no entanto, introduzindo duas figuras, um sacerdote e um levita que, em uma discussão acadêmica, poderiam ter argumentado muito bem sobre quem é o próximo que Deus chama para amar. O mestre da lei sem dúvida teria antecipado que tais especialistas na lei agiriam corretamente em relação à vítima. Em contraste, o sacerdote e o levita, ao verem o homem necessitado, respondem “passando pelo outro lado”. Incapazes de determinar se a vítima estava morta ou quase viva, e possivelmente não querendo arriscar impureza, os especialistas da lei passam, violando assim o maior dos mandamentos recém-identificados pelo mestre da lei (10.25–28).</w:t>
      </w:r>
    </w:p>
    <w:p>
      <w:r/>
      <w:r>
        <w:t xml:space="preserve">Entra um samaritano — uma figura especialmente desprezada pelos judeus. Vistos como hereges pelas autoridades religiosas judaicas, os samaritanos eram desqualificados nos círculos rabínicos de serem considerados um "próximo" e, portanto, dignos de amor. De fato, séculos anteriores testemunharam o massacre de muitos samaritanos por governantes judeus, e a animosidade claramente existia entre os dois povos (veja Jó 4.9). Enquanto o mestre ouvindo a parábola esperaria que o sacerdote e o levita agissem com justiça em relação à vítima, ele deve ter ficado surpreso que um samaritano odiado mostrasse compaixão e, assim, cumprisse o maior mandamento. Jesus intencionalmente detalhou a extensão da compaixão do samaritano (cuidados imediatos ao tratar feridas, transporte para a hospedaria, cuidado com a vítima lá e cuidado prolongado ao pagar por cuidados de outros enquanto ele está ausente, Lc 10.34–35) a tal ponto que o mestre da lei não teria dúvidas quanto à genuinidade do amor do samaritano. A ironia da história é que alguém não considerado digno de ser chamado "próximo" pelos judeus foi precisamente aquele que se mostrou "próximo" da vítima (vv. 36–37).</w:t>
      </w:r>
    </w:p>
    <w:p>
      <w:r/>
      <w:r>
        <w:t xml:space="preserve">A parábola, assim como a declaração em Mateus 5.43–48, revela o próprio entendimento de Jesus sobre "próximo" e o que o "amor ao próximo" exige. Jesus não estabelece nenhuma limitação sobre quem se qualifica como o próximo que Deus ordena que seja amado.</w:t>
      </w:r>
    </w:p>
    <w:p>
      <w:r/>
      <w:r>
        <w:t xml:space="preserve">A força e o poder dos ensinamentos de Jesus sobre o amor ao próximo e sua relação com o amor a Deus são demonstrados por uma ênfase semelhante dentro da igreja primitiva. Paulo, em duas ocasiões, chamou o amor ao próximo de cumprimento de toda a lei (Rm 13.8–10; Gl 5.14), enquanto Tiago se referiu ao mesmo mandamento como “a lei do Reino” (Tg 2.8).</w:t>
      </w:r>
      <w:r/>
      <w:r/>
    </w:p>
    <w:p>
      <w:r/>
    </w:p>
    <w:p>
      <w:pPr>
        <w:pStyle w:val="Heading2"/>
      </w:pPr>
      <w:r>
        <w:t>Ptolemaida</w:t>
      </w:r>
      <w:r/>
    </w:p>
    <w:p>
      <w:r/>
      <w:r>
        <w:t xml:space="preserve">Outro nome para Aco, uma cidade no norte da Palestina (At 21.7).</w:t>
      </w:r>
    </w:p>
    <w:p>
      <w:r/>
      <w:r>
        <w:rPr>
          <w:i/>
        </w:rPr>
        <w:t>Veja</w:t>
      </w:r>
      <w:r>
        <w:t xml:space="preserve"> Aco.</w:t>
      </w:r>
      <w:r/>
      <w:r/>
    </w:p>
    <w:p>
      <w:r/>
    </w:p>
    <w:p>
      <w:pPr>
        <w:pStyle w:val="Heading2"/>
      </w:pPr>
      <w:r>
        <w:t>Puá</w:t>
      </w:r>
      <w:r/>
    </w:p>
    <w:p>
      <w:pPr>
        <w:pStyle w:val="ListNumber"/>
        <w:numPr>
          <w:ilvl w:val="0"/>
          <w:numId w:val="524"/>
        </w:numPr>
      </w:pPr>
      <w:r/>
      <w:r>
        <w:t xml:space="preserve">Uma das duas parteiras hebreias ordenadas pelo Faraó a matar os meninos hebreus ao nascer. No entanto, ela temia a Deus e não seguiu a ordem (Êx 1.15);</w:t>
      </w:r>
    </w:p>
    <w:p>
      <w:pPr>
        <w:pStyle w:val="ListNumber"/>
      </w:pPr>
      <w:r/>
      <w:r>
        <w:t xml:space="preserve">O pai de Tola, um juiz de Israel (Jz 10.1).</w:t>
      </w:r>
      <w:r/>
      <w:r/>
    </w:p>
    <w:p>
      <w:r/>
    </w:p>
    <w:p>
      <w:pPr>
        <w:pStyle w:val="Heading2"/>
      </w:pPr>
      <w:r>
        <w:t>Puá</w:t>
      </w:r>
      <w:r/>
    </w:p>
    <w:p>
      <w:r/>
      <w:r>
        <w:t xml:space="preserve">A forma da NVT de Puva, filho de Issacar (Nm 26.23).</w:t>
      </w:r>
    </w:p>
    <w:p>
      <w:r/>
      <w:r>
        <w:rPr>
          <w:i/>
        </w:rPr>
        <w:t>Veja</w:t>
      </w:r>
      <w:r>
        <w:t xml:space="preserve"> Puva.</w:t>
      </w:r>
      <w:r/>
      <w:r/>
    </w:p>
    <w:p>
      <w:r/>
    </w:p>
    <w:p>
      <w:pPr>
        <w:pStyle w:val="Heading2"/>
      </w:pPr>
      <w:r>
        <w:t>Publicano</w:t>
      </w:r>
      <w:r/>
    </w:p>
    <w:p>
      <w:r/>
      <w:r>
        <w:t>Tradução em algumas versões para "cobrador de impostos".</w:t>
      </w:r>
      <w:r/>
      <w:r/>
    </w:p>
    <w:p>
      <w:r/>
    </w:p>
    <w:p>
      <w:pPr>
        <w:pStyle w:val="Heading2"/>
      </w:pPr>
      <w:r>
        <w:t>Públio</w:t>
      </w:r>
      <w:r/>
    </w:p>
    <w:p>
      <w:r/>
      <w:r>
        <w:t xml:space="preserve">Públio era um importante oficial que vivia na ilha de Malta. A Bíblia o menciona em Atos 28.7–8. Paulo e seus companheiros naufragaram em Malta durante sua viagem a Roma. Públio os acolheu e lhes ofereceu um lugar para ficar por um curto período. Públio tinha um pai que estava muito doente. Durante a visita de Paulo, ele curou o pai de Públio.</w:t>
      </w:r>
      <w:r/>
      <w:r/>
    </w:p>
    <w:p>
      <w:r/>
    </w:p>
    <w:p>
      <w:pPr>
        <w:pStyle w:val="Heading2"/>
      </w:pPr>
      <w:r>
        <w:t>Pudente</w:t>
      </w:r>
      <w:r/>
    </w:p>
    <w:p>
      <w:r/>
      <w:r>
        <w:t xml:space="preserve">Um companheiro de Paulo mencionado em 2 Timóteo 4.21. No final da carta, Pudente envia saudações pessoais a Timóteo. Paulo menciona três outros companheiros que também enviam saudações: Êubulo, Lino e Cláudia.</w:t>
      </w:r>
      <w:r/>
      <w:r/>
    </w:p>
    <w:p>
      <w:r/>
    </w:p>
    <w:p>
      <w:pPr>
        <w:pStyle w:val="Heading2"/>
      </w:pPr>
      <w:r>
        <w:t>Pul</w:t>
      </w:r>
      <w:r/>
    </w:p>
    <w:p>
      <w:pPr>
        <w:pStyle w:val="ListNumber"/>
        <w:numPr>
          <w:ilvl w:val="0"/>
          <w:numId w:val="525"/>
        </w:numPr>
      </w:pPr>
      <w:r/>
      <w:r>
        <w:t xml:space="preserve">Um nome dado a Tiglate-Pileser, o governante assírio de 745 a 727 a.C., quando ele se tornou Rei da Babilônia em 729 a.C. Ele governou a Babilônia até 727 a.C. (2Rs 15.19; 1Cr 5.26</w:t>
      </w:r>
      <w:r>
        <w:t>). O significado do nome é desconhecido, e manuscritos assírios não o mencionam. Alguns estudiosos sugerem que Pul era o nome original de Tiglate-Pileser.</w:t>
        <w:br/>
      </w:r>
      <w:r>
        <w:rPr>
          <w:i/>
        </w:rPr>
        <w:t>Veja</w:t>
      </w:r>
      <w:r>
        <w:t xml:space="preserve"> Tiglate-Pileser.</w:t>
      </w:r>
    </w:p>
    <w:p>
      <w:pPr>
        <w:pStyle w:val="ListNumber"/>
      </w:pPr>
      <w:r/>
      <w:r>
        <w:t xml:space="preserve">Um povo africano mencionado na ACF de Isaías 66.19</w:t>
      </w:r>
      <w:r>
        <w:t>. Sua conexão com Társis e Lude dá um forte suporte à ideia de que “Pul” é um erro de copista para “Put” (como em vários manuscritos gregos). Eles eram um povo relacionado aos egípcios e poderiam ser uma subcultura dos líbios.</w:t>
        <w:br/>
      </w:r>
      <w:r>
        <w:rPr>
          <w:i/>
        </w:rPr>
        <w:t>Veja</w:t>
      </w:r>
      <w:r>
        <w:t xml:space="preserve"> Put (Lugar).</w:t>
      </w:r>
      <w:r/>
      <w:r/>
    </w:p>
    <w:p>
      <w:r/>
    </w:p>
    <w:p>
      <w:pPr>
        <w:pStyle w:val="Heading2"/>
      </w:pPr>
      <w:r>
        <w:t>Pulga</w:t>
      </w:r>
      <w:r/>
    </w:p>
    <w:p>
      <w:r/>
      <w:r>
        <w:t xml:space="preserve">Pequeno inseto sem asas com pernas fortes para pular. A pulga é mencionada apenas em 1 Samuel 24.14 e 26.20, onde Davi se refere a si mesmo como uma pulga. </w:t>
      </w:r>
      <w:r>
        <w:rPr>
          <w:i/>
        </w:rPr>
        <w:t>Veja</w:t>
      </w:r>
      <w:r>
        <w:t xml:space="preserve"> Animais.</w:t>
      </w:r>
      <w:r/>
      <w:r/>
    </w:p>
    <w:p>
      <w:r/>
    </w:p>
    <w:p>
      <w:pPr>
        <w:pStyle w:val="Heading2"/>
      </w:pPr>
      <w:r>
        <w:t>Pulseira</w:t>
      </w:r>
      <w:r/>
    </w:p>
    <w:p>
      <w:r/>
      <w:r>
        <w:t>Uma pulseira é uma peça de joalheria usada no pulso ou no antebraço.</w:t>
      </w:r>
    </w:p>
    <w:p>
      <w:r/>
      <w:r>
        <w:t>As pessoas nos tempos bíblicos usavam pulseiras como decoração. Algumas pulseiras eram feitas de ouro, prata ou outros materiais.</w:t>
      </w:r>
      <w:r/>
      <w:r/>
    </w:p>
    <w:p>
      <w:r/>
    </w:p>
    <w:p>
      <w:pPr>
        <w:pStyle w:val="Heading2"/>
      </w:pPr>
      <w:r>
        <w:t>Punição</w:t>
      </w:r>
      <w:r/>
    </w:p>
    <w:p>
      <w:r/>
      <w:r>
        <w:t>Punição é quando alguém com autoridade causa dor ou perda a outra pessoa que fez algo errado. Isso pode incluir a retirada de sua liberdade ou dinheiro. Para que haja punição, duas coisas devem existir:</w:t>
      </w:r>
    </w:p>
    <w:p>
      <w:pPr>
        <w:pStyle w:val="ListBullet"/>
      </w:pPr>
      <w:r/>
      <w:r>
        <w:t>alguém com autoridade para aplicar a punição</w:t>
      </w:r>
    </w:p>
    <w:p>
      <w:pPr>
        <w:pStyle w:val="ListBullet"/>
      </w:pPr>
      <w:r/>
      <w:r>
        <w:t>alguém que cometeu um erro</w:t>
      </w:r>
    </w:p>
    <w:p>
      <w:pPr>
        <w:pStyle w:val="Heading3"/>
      </w:pPr>
      <w:r>
        <w:t>Punição como prevenção</w:t>
      </w:r>
    </w:p>
    <w:p>
      <w:r/>
      <w:r>
        <w:t>Algumas pessoas dizem que a punição é correta se impede as pessoas de cometerem erros novamente. Elas acreditam que a punição deve:</w:t>
      </w:r>
    </w:p>
    <w:p>
      <w:pPr>
        <w:pStyle w:val="ListBullet"/>
      </w:pPr>
      <w:r/>
      <w:r>
        <w:t>Ajude a pessoa que errou a aprender a ser melhor (reformar).</w:t>
      </w:r>
    </w:p>
    <w:p>
      <w:pPr>
        <w:pStyle w:val="ListBullet"/>
      </w:pPr>
      <w:r/>
      <w:r>
        <w:t>evitar que essa pessoa e outras cometam erros no futuro (dissuadir)</w:t>
      </w:r>
    </w:p>
    <w:p>
      <w:r/>
      <w:r>
        <w:t>Essas pessoas acreditam que, se a punição não ajuda alguém a melhorar ou a parar um comportamento ruim, então não deve ser utilizada.</w:t>
      </w:r>
    </w:p>
    <w:p>
      <w:pPr>
        <w:pStyle w:val="Heading3"/>
      </w:pPr>
      <w:r>
        <w:t>Punição como retribuição</w:t>
      </w:r>
    </w:p>
    <w:p>
      <w:r/>
      <w:r>
        <w:t>Outros afirmam que as pessoas que cometem o mal devem ser punidas simplesmente porque fizeram algo errado. Essa visão é chamada de "retribuição" (dar a alguém o que merece). Ela se baseia na lei moral de Deus e em conceitos fundamentais de justiça.</w:t>
      </w:r>
    </w:p>
    <w:p>
      <w:r/>
      <w:r>
        <w:t>Essa visão é diferente de vingança ou do desejo de machucar alguém por raiva. Trata-se de garantir que as transgressões tenham consequências justas. A favor da visão de que a punição deve ser retributiva, os seguintes argumentos foram apresentados:</w:t>
      </w:r>
    </w:p>
    <w:p>
      <w:pPr>
        <w:pStyle w:val="ListNumber"/>
        <w:numPr>
          <w:ilvl w:val="0"/>
          <w:numId w:val="526"/>
        </w:numPr>
      </w:pPr>
      <w:r/>
      <w:r>
        <w:t xml:space="preserve">A Bíblia fornece instruções claras sobre punir alguém com a morte (Gn 9.5–6). Estas não estão entre as leis morais e cerimoniais que os cristãos acreditam terem sido abolidas por meio de Jesus. O Novo Testamento também afirma que os governos têm o direito de punir o malfeito ("carregar a espada", Rm 13.1–5).</w:t>
      </w:r>
    </w:p>
    <w:p>
      <w:pPr>
        <w:pStyle w:val="ListNumber"/>
      </w:pPr>
      <w:r/>
      <w:r>
        <w:t xml:space="preserve">Além dos argumentos da Bíblia, podemos também considerar os princípios básicos de equidade e justiça. Um princípio importante é que a punição deve ser proporcional ao crime. Isso ajuda a proteger as pessoas do poder injusto do governo, estabelecendo limites claros sobre como o governo pode punir alguém que infringe a lei. </w:t>
        <w:br/>
        <w:br/>
      </w:r>
      <w:r>
        <w:t>Por exemplo, um governo justo e equitativo não pode manter alguém na prisão para sempre apenas para "tratamento". Também não pode responder a crimes com punições extremas e ilimitadas.</w:t>
      </w:r>
    </w:p>
    <w:p>
      <w:r/>
      <w:r>
        <w:t>Essa abordagem de punição trata cada pessoa como responsável por suas próprias ações. Também assume que as pessoas são livres até cometerem um crime. Isso ajuda todos a saberem o que esperar da lei. Algumas pessoas dizem que executar criminosos é errado porque adiciona outra morte à inicial. No entanto, esse mesmo argumento poderia ser usado contra todos os tipos de punição.</w:t>
      </w:r>
    </w:p>
    <w:p>
      <w:pPr>
        <w:pStyle w:val="Heading3"/>
      </w:pPr>
      <w:r>
        <w:t>O problema de quanto punir</w:t>
      </w:r>
    </w:p>
    <w:p>
      <w:r/>
      <w:r>
        <w:t>Ambas as visões enfrentam o mesmo problema de determinar qual castigo é adequado para cada ação errada. Pequenos erros poderiam ser interrompidos por punições muito severas, mas isso pode não ser justo. Além disso, uma punição raramente corresponde exatamente ao erro cometido.</w:t>
      </w:r>
    </w:p>
    <w:p>
      <w:pPr>
        <w:pStyle w:val="Heading3"/>
      </w:pPr>
      <w:r>
        <w:t>Punição apenas quando beneficia a sociedade</w:t>
      </w:r>
    </w:p>
    <w:p>
      <w:r/>
      <w:r>
        <w:t>Algumas pessoas discordam da punição que visa equilibrar o erro. Elas acreditam que a punição só deve ser usada quando resultar em melhores resultados do que não punir alguém. Essa visão se concentra no que é mais eficaz para a sociedade, em vez de responder à ação errada em si. Outro argumento contra a punição afirma que todos os humanos fazem parte de uma única família, então nenhuma pessoa ou grupo deveria ter o direito de punir os outros.</w:t>
      </w:r>
    </w:p>
    <w:p>
      <w:r/>
      <w:r>
        <w:t>No entanto, ambas as visões apresentam problemas. A primeira visão poderia permitir punições muito severas se alguém acreditasse que os resultados seriam benéficos para a sociedade. A segunda visão tornaria impossível estabelecer qualquer tipo de governo sobre pessoas que, às vezes, cometem erros.</w:t>
      </w:r>
    </w:p>
    <w:p>
      <w:pPr>
        <w:pStyle w:val="Heading3"/>
      </w:pPr>
      <w:r>
        <w:t>Diferentes perspectivas sobre a morte de Jesus</w:t>
      </w:r>
    </w:p>
    <w:p>
      <w:r/>
      <w:r>
        <w:t xml:space="preserve">A morte de Jesus é compreendida por muitos cristãos como uma oferta sacrificial. Frequentemente, é vista como vicária e penal, onde ele assumiu a penalidade pelo pecado em nome da humanidade para satisfazer a justiça divina. Essa perspectiva enfatiza que sua morte remove a culpa do pecado e restaura o relacionamento entre a humanidade e Deus (Rm 5.8; Gl 3.13).</w:t>
      </w:r>
    </w:p>
    <w:p>
      <w:r/>
      <w:r>
        <w:t>No entanto, outra visão foca mais na morte e ressurreição de Jesus como uma vitória sobre a morte e o pecado, enfatizando seu papel na cura, restauração da humanidade e reconciliação das pessoas com Deus. Esta visão coloca menos ênfase no sofrimento como punição em lugar dos pecadores.</w:t>
      </w:r>
    </w:p>
    <w:p>
      <w:r/>
      <w:r>
        <w:t>Enquanto algumas tradições cristãs enfatizam os aspectos retributivos da justiça, outras se concentram no aspecto restaurativo da justiça, demonstrado na obra de cura, vitória e reconciliação de Jesus. O debate continua sobre como a justiça retributiva deve ser entendida ou aplicada em contextos modernos.</w:t>
      </w:r>
    </w:p>
    <w:p>
      <w:pPr>
        <w:pStyle w:val="Heading3"/>
      </w:pPr>
      <w:r>
        <w:t>Ideias contemporâneas sobre punição</w:t>
      </w:r>
    </w:p>
    <w:p>
      <w:r/>
      <w:r>
        <w:t>Outra questão importante é quais tipos de punição devem ser permitidos em um sistema de justiça. Em séculos anteriores, muitos infratores sofreram punições cruéis, como enforcamento, amputação de partes do corpo ou morte de maneiras dolorosas (mesmo por pequenos crimes). Hoje, a maioria das pessoas considera que essas punições eram cruéis e violavam a dignidade humana.</w:t>
      </w:r>
    </w:p>
    <w:p>
      <w:r/>
      <w:r>
        <w:t>O que as pessoas consideram como punição certa ou errada pode mudar ao longo do tempo. Por exemplo, alguns argumentam que certos tipos de punição física podem ser menos prejudiciais do que colocar pessoas em prisões insalubres com outros criminosos.</w:t>
      </w:r>
    </w:p>
    <w:p>
      <w:r/>
      <w:r>
        <w:t>A Bíblia ensina que, após a morte, Deus julgará todas as pessoas de forma justa. Devido ao que a Bíblia diz sobre a sabedoria perfeita de Deus, justiça e misericórdia, podemos confiar que esse julgamento será equitativo e justo.</w:t>
      </w:r>
    </w:p>
    <w:p>
      <w:r/>
      <w:r>
        <w:rPr>
          <w:i/>
        </w:rPr>
        <w:t>Consulte também</w:t>
      </w:r>
      <w:r>
        <w:t xml:space="preserve"> Direito penal e punição.</w:t>
      </w:r>
      <w:r/>
      <w:r/>
    </w:p>
    <w:p>
      <w:r/>
    </w:p>
    <w:p>
      <w:pPr>
        <w:pStyle w:val="Heading2"/>
      </w:pPr>
      <w:r>
        <w:t>Punição eterna</w:t>
      </w:r>
      <w:r/>
    </w:p>
    <w:p>
      <w:r/>
      <w:r>
        <w:rPr>
          <w:i/>
        </w:rPr>
        <w:t xml:space="preserve">Veja </w:t>
      </w:r>
      <w:r>
        <w:t xml:space="preserve">Inferno.</w:t>
      </w:r>
      <w:r/>
      <w:r/>
    </w:p>
    <w:p>
      <w:r/>
    </w:p>
    <w:p>
      <w:pPr>
        <w:pStyle w:val="Heading2"/>
      </w:pPr>
      <w:r>
        <w:t>Punom</w:t>
      </w:r>
      <w:r/>
    </w:p>
    <w:p>
      <w:r/>
      <w:r>
        <w:t>Punom foi um dos locais onde os israelitas acamparam durante suas peregrinações pelo deserto. Os estudiosos a identificam com a moderna Feinan. Punom foi construída ao longo da estrada que conectava Edom, através do Neguebe, ao Egito. A cidade tinha abundância de água e recursos de cobre, tornando-se um importante centro de fundição de cobre por volta de 2000 a.C. As pessoas extraíam o cobre nas proximidades ou o traziam para Punom de outros lugares.</w:t>
      </w:r>
    </w:p>
    <w:p>
      <w:r/>
      <w:r>
        <w:t xml:space="preserve">Os israelitas passaram por Punom a caminho da Transjordânia (a região Leste do rio Jordão) (Nm 33.42–43). Naquela época, a atividade industrial da cidade estava em declínio. Grandes pilhas de escória (material residual da fusão de metal) ainda podem ser encontradas na área hoje.</w:t>
      </w:r>
    </w:p>
    <w:p>
      <w:r/>
      <w:r>
        <w:t>Evidências arqueológicas indicam que Punom foi um grande assentamento durante o tempo dos patriarcas (Idade do Bronze Médio). Após cerca de 500 anos desabitado, os colonizadores retornaram por volta de 1300 a.C. As operações de mineração e fusão de cobre continuaram até 700 a.C. Essas atividades foram retomadas durante a época dos nabateus.</w:t>
      </w:r>
    </w:p>
    <w:p>
      <w:r/>
      <w:r>
        <w:t>Eusébio, um dos primeiros historiadores da igreja, relata que cristãos trabalhavam nas minas de Punom ao lado de criminosos. Durante o período bizantino, cristãos construíram uma igreja (basílica) e um mosteiro nesse local. Pesquisadores encontraram uma inscrição com o nome do bispo Teodoro (por volta de 587 d.C.) nas ruínas do mosteiro.</w:t>
      </w:r>
      <w:r/>
      <w:r/>
    </w:p>
    <w:p>
      <w:r/>
    </w:p>
    <w:p>
      <w:pPr>
        <w:pStyle w:val="Heading2"/>
      </w:pPr>
      <w:r>
        <w:t>Pur</w:t>
      </w:r>
      <w:r/>
    </w:p>
    <w:p>
      <w:r/>
      <w:r>
        <w:t xml:space="preserve">Uma palavra hebraica que significa "sorte" (usada no lançamento de sortes para decidir algo). O nome do festival judaico Purim vem desta palavra. Hamã, um inimigo dos judeus, lançou o </w:t>
      </w:r>
      <w:r>
        <w:rPr>
          <w:i/>
        </w:rPr>
        <w:t>pur</w:t>
      </w:r>
      <w:r>
        <w:t xml:space="preserve"> (sorte) para escolher um dia para destruir o povo judeu. O festival Purim celebra o resgate dos judeus do plano de Hamã (Et 3.7; 9.24–26).</w:t>
      </w:r>
    </w:p>
    <w:p>
      <w:r/>
      <w:r>
        <w:rPr>
          <w:i/>
        </w:rPr>
        <w:t>Veja</w:t>
      </w:r>
      <w:r>
        <w:t xml:space="preserve"> Festas e Festivais de Israel.</w:t>
      </w:r>
      <w:r/>
      <w:r/>
    </w:p>
    <w:p>
      <w:r/>
    </w:p>
    <w:p>
      <w:pPr>
        <w:pStyle w:val="Heading2"/>
      </w:pPr>
      <w:r>
        <w:t>Purá</w:t>
      </w:r>
      <w:r/>
    </w:p>
    <w:p>
      <w:r/>
      <w:r>
        <w:t xml:space="preserve">O servo de Gideão, que acompanhou seu mestre em uma visita noturna secreta ao acampamento midianita, foi encorajado pelo Senhor (Jz 7.10–11).</w:t>
      </w:r>
      <w:r/>
      <w:r/>
    </w:p>
    <w:p>
      <w:r/>
    </w:p>
    <w:p>
      <w:pPr>
        <w:pStyle w:val="Heading2"/>
      </w:pPr>
      <w:r>
        <w:t>Purgatório</w:t>
      </w:r>
      <w:r/>
    </w:p>
    <w:p>
      <w:r/>
      <w:r>
        <w:t xml:space="preserve">De acordo com a Igreja Católica Romana, é o lugar de punição temporária e purificação antes da entrada no céu. </w:t>
      </w:r>
      <w:r>
        <w:rPr>
          <w:i/>
        </w:rPr>
        <w:t>Veja</w:t>
      </w:r>
      <w:r>
        <w:t xml:space="preserve"> Estado intermediário.</w:t>
      </w:r>
      <w:r/>
      <w:r/>
    </w:p>
    <w:p>
      <w:r/>
    </w:p>
    <w:p>
      <w:pPr>
        <w:pStyle w:val="Heading2"/>
      </w:pPr>
      <w:r>
        <w:t>Purificação</w:t>
      </w:r>
      <w:r/>
    </w:p>
    <w:p>
      <w:r/>
      <w:r>
        <w:rPr>
          <w:i/>
        </w:rPr>
        <w:t>Veja</w:t>
      </w:r>
      <w:r>
        <w:t xml:space="preserve"> Pureza e Impureza, Regulamentos Relativos.</w:t>
      </w:r>
      <w:r/>
      <w:r/>
    </w:p>
    <w:p>
      <w:r/>
    </w:p>
    <w:p>
      <w:pPr>
        <w:pStyle w:val="Heading2"/>
      </w:pPr>
      <w:r>
        <w:t>Purificação E Impureza, Regulamentos Sobre</w:t>
      </w:r>
      <w:r/>
    </w:p>
    <w:p>
      <w:r/>
      <w:r>
        <w:t>Aspecto da religião hebraica tendo significado físico, cerimonial, moral e espiritual. Embora esses sentidos de puro e impuro possam ser distinguidos com referência a seus contextos, eles também se fundem e ilustram uns aos outros; os contextos físico e cerimonial apontam para um estado moral do adorador e para um relacionamento espiritual entre Deus e seu povo.</w:t>
      </w:r>
    </w:p>
    <w:p>
      <w:r/>
      <w:r>
        <w:t>A visão do AT de um relacionamento de um povo com Deus é ao longo de linhas morais e pessoais — a natureza pessoal de Deus sendo expressa em sua entrega da lei a Moisés. O caráter pessoal e unicamente consistente do Senhor de Israel o fazia moralmente um ser completamente diferente dos muitos deuses das civilizações pagãs. Ao contrário do Senhor, os Baais dos cananeus eram inconstantes e perversos; ninguém esperava que eles fossem eticamente consistentes. O Senhor de Israel, por outro lado, poderia ser confiável em manter sua palavra (uma comunicação verbal através de seus profetas escolhidos). Ninguém, nem mesmo o sumo sacerdote ou o rei, estava acima da lei, que expressava não apenas o caráter de Deus, mas também sua vontade soberana para o indivíduo e a nação. Sua consistência moral transbordou em suas intervenções milagrosas na história para proteger seu povo, julgá-los e julgar a seus inimigos e redimir a própria humanidade.</w:t>
      </w:r>
    </w:p>
    <w:p>
      <w:r/>
      <w:r>
        <w:t>A pureza como definida no livro de Levítico, portanto, sempre foi condicionada pela presença do Deus pessoal que deu a lei. Enquanto as pessoas tentavam se aproximar do Senhor, elas necessariamente o faziam em seus termos e, portanto, dentro da estrutura das cerimônias que ele havia prescrito. Os detalhes das cerimônias do livro de Levítico foram projetados para ilustrar as implicações morais da abordagem do pecador a Deus e da provisão de Deus para que seu povo se tornasse moralmente puro à sua vista.</w:t>
      </w:r>
    </w:p>
    <w:p>
      <w:r/>
      <w:r>
        <w:t xml:space="preserve">O significado do sistema levítico foi declarado claramente nas palavras do salmista: “Quem subirá ao monte do Senhor? Quem há de permanecer no seu santo lugar? O que é limpo de mãos e puro de coração, que não entrega sua alma à falsidade, nem jura dolosamente.” (Sl 24.3–4, ARA). O estado de pureza depende não apenas de ações externas, mas também de um relacionamento interno com Deus. Como resultado, a incapacidade do pecador de satisfazer as demandas morais de um Deus santo leva à sua completa dependência de Deus e da provisão de Deus para satisfazer suas próprias demandas. Essa provisão foi detalhada na lei.</w:t>
      </w:r>
    </w:p>
    <w:p>
      <w:r/>
      <w:r>
        <w:t>Resumo</w:t>
      </w:r>
    </w:p>
    <w:p>
      <w:r/>
      <w:r>
        <w:t>• História antiga</w:t>
      </w:r>
    </w:p>
    <w:p>
      <w:r/>
      <w:r>
        <w:t>• Prescrições levíticas</w:t>
      </w:r>
    </w:p>
    <w:p>
      <w:r/>
      <w:r>
        <w:t>• Ritos de purificação</w:t>
      </w:r>
    </w:p>
    <w:p>
      <w:r/>
      <w:r>
        <w:t>• Perspectiva do Novo Testamento</w:t>
      </w:r>
    </w:p>
    <w:p>
      <w:pPr>
        <w:pStyle w:val="Heading3"/>
      </w:pPr>
      <w:r>
        <w:t>História antiga</w:t>
      </w:r>
    </w:p>
    <w:p>
      <w:pPr>
        <w:pStyle w:val="Heading4"/>
      </w:pPr>
      <w:r>
        <w:t>Contexto religioso gentio</w:t>
      </w:r>
    </w:p>
    <w:p>
      <w:r/>
      <w:r>
        <w:t>A consciência gentia era, sem dúvida, uma forte influência no desenvolvimento de noções étnicas de puro e impuro. O sentido subjetivo de impureza do pecado é universalmente encontrado de uma forma ou de outra na literatura de todas as grandes religiões, seja qual for a explicação dada para isso. Muitas religiões têm ritos de purificação baseados em água e lavagens. A evitação ritual dos hebreus de certos objetos, alguns por causa de sua santidade e outros por causa de sua falta de santidade, encontra uma analogia nos tabus de muitas religiões primitivas, incluindo algumas daquelas com os quais os primeiros hebreus entraram em contato.</w:t>
      </w:r>
    </w:p>
    <w:p>
      <w:r/>
      <w:r>
        <w:t>As semelhanças entre a religião hebraica e outras religiões antigas são facilmente estabelecidas por comparação superficial. Seria surpreendente se não houvesse nenhuma. Essas diferenças que dão à religião bíblica seu caráter distintivo, no entanto, devem ser consideradas.</w:t>
      </w:r>
    </w:p>
    <w:p>
      <w:pPr>
        <w:pStyle w:val="Heading3"/>
      </w:pPr>
      <w:r>
        <w:t>Prescrições levíticas</w:t>
      </w:r>
    </w:p>
    <w:p>
      <w:pPr>
        <w:pStyle w:val="Heading4"/>
      </w:pPr>
      <w:r>
        <w:t>Lei cerimonial e moral</w:t>
      </w:r>
    </w:p>
    <w:p>
      <w:r/>
      <w:r>
        <w:t xml:space="preserve">A relação entre os detalhes cerimoniais externos da lei mosaica e os requisitos morais internamente dirigidos de partes como os Dez Mandamentos é uma das questões fundamentais da teologia do AT. É possível demonstrar que, em todo o AT, a impureza e o pecado são virtualmente sinônimos. Em muitas passagens, o pecado é descrito como impureza (p. ex., Lv 16.16, 30; a provação da água amarga em Nm 5.11–28; Zc 13.1).</w:t>
      </w:r>
    </w:p>
    <w:p>
      <w:r/>
      <w:r>
        <w:t xml:space="preserve">A relação entre pureza cerimonial e moral pode ser ilustrada a partir de passagens que mencionam mãos limpas, de um lado, (2Sm 22.21; Jó 17.9; 22.30) e um coração puro do outro (Sl 24.4; 51.10; 73.13; Pv 20.9). O profeta Isaías se sentiu convicto de “lábios impuros” quando ele estava na presença de Deus; uma brasa purificadora, talvez representando perdão e expiação, o purificou (Is 6.5–7). Em muitas passagens, a pureza representa a inocência diante de Deus (Jó 11.4; 33.9; Sl 51.7–10; Pv 20.9), e a impureza é tida como proveniente do pecado (Sl 51.2; Is 1.16; 64.6).</w:t>
      </w:r>
    </w:p>
    <w:p>
      <w:pPr>
        <w:pStyle w:val="Heading4"/>
      </w:pPr>
      <w:r>
        <w:t>Causas de Impureza</w:t>
      </w:r>
    </w:p>
    <w:p>
      <w:r/>
      <w:r>
        <w:t>A partir da lei mosaica, uma série de causas de impureza pode ser derivada.</w:t>
      </w:r>
    </w:p>
    <w:p>
      <w:r/>
      <w:r>
        <w:t xml:space="preserve">1. Alguns alimentos não deveriam ser comidos. Várias leis relativas aos animais apresentam uma “diferença entre o imundo e o limpo e entre os animais que se podem comer e os animais que se não podem comer. ” (Lv 11.47, ARA). Comida permitida era o que era aceitável para Deus (veja também Dt 14.3–21; Atos 15.28–29).</w:t>
      </w:r>
    </w:p>
    <w:p>
      <w:r/>
      <w:r>
        <w:t xml:space="preserve">2. Doenças, especialmente lepra, produziam um estado impuro (Lv 13–14). A história de Naamã se refere à contaminação leprosa (2Rs 5.1–14). Os Evangelhos se referem frequentemente aos leprosos (p. ex., Mt 8.1–4; 10.8; 11.5; Lc 4.27). Muitos inchaços, feridas e erupções estavam incluídas sob esse título, incluindo a Hanseníase (lepra moderna). A contaminação da doença incluía todas as coisas tocadas por uma pessoa doente (Lv 14.33–57).</w:t>
      </w:r>
    </w:p>
    <w:p>
      <w:r/>
      <w:r>
        <w:t xml:space="preserve">3. As descargas corporais eram impuras, e o contato com elas contaminava uma pessoa por vários períodos de tempo. A emissão do sêmen produzia impureza até a noite, seja no intercurso (Lv 15.16–18) ou inadvertidamente durante a noite (Dt 23.10). Uma descarga não natural, uma vez que geralmente indicava uma doença, tornava uma pessoa impura por sete dias após ter cessado (Lv 15.1–15). A menstruação também produzia impureza que durava sete dias após ter cessado (Lv 15.19–24; 2Sm 11.4). O intercurso sexual durante esse tempo tornava ambos os parceiros impuros (Lv 15.19–24; 20.18). O contato com a saliva de uma pessoa impura, produzia impureza por um dia (15.8).</w:t>
      </w:r>
    </w:p>
    <w:p>
      <w:r/>
      <w:r>
        <w:t xml:space="preserve">4. Os cadáveres, ou até partes deles, como ossos, causavam impureza (Nm 19.16). As pessoas que tocavam um cadáver ficavam impuras por um mês, e apenas após esse período poderiam celebrar sua própria Páscoa se tivessem perdido (9.6–11). O sumo sacerdote não poderia sequer enterrar seus próprios pais por causa de suas responsabilidades rituais especiais (Lv 21.10–11; cf. Nm 6.6–7; Ag 2.13; Mt 23.27).</w:t>
      </w:r>
    </w:p>
    <w:p>
      <w:r/>
      <w:r>
        <w:t xml:space="preserve">5. A idolatria era a maior fonte de contaminação espiritual. Toda a nação de Israel foi contaminada por causa disso (Sl 106.38; Is 30.22; Ez 36.25), assim como os gentios (Jr 43.12). Consequentemente, o contato com gentios era tido como fonte de contaminação. O apelo universal do evangelho confrontou essa convicção (p. ex., Jo 4.9; Atos 10.28; cf. Gl 2.11–14). Intimamente relacionada com a contaminação da idolatria estava a contaminação causada por espíritos impuros (Zc 13.2; cf. Mt 10.1; Mc 1.23–27).</w:t>
      </w:r>
    </w:p>
    <w:p>
      <w:pPr>
        <w:pStyle w:val="Heading4"/>
      </w:pPr>
      <w:r>
        <w:t>Leis sobre Objetos</w:t>
      </w:r>
    </w:p>
    <w:p>
      <w:r/>
      <w:r>
        <w:t xml:space="preserve">Certas leis ilustram o princípio de que a impureza era transmitida de forma semelhante a um contágio. Os cadáveres contaminavam o que tocavam, assim como os insetos mortos e certas coisas rastejantes (Lv 11.29–38). É interessante que grãos secos, água de nascente corrente e água em uma cisterna foram expressamente excluídos dessa lei de contaminação; talvez de outra forma, a fome teria sido a consequência, insetos mortos e camundongos eram encontrados em grãos e água todos os dias em uma comunidade agrícola. A cerâmica impura, porém, tinha que ser quebrada, mas os vasos de madeira meramente exigiam lavagem (Lv 15.12). Até mesmo vasos descobertos em uma casa onde uma pessoa havia morrido se tornavam impuros (Nm 19.15); todos os que entravam na casa ficavam impuros.</w:t>
      </w:r>
    </w:p>
    <w:p>
      <w:r/>
      <w:r>
        <w:t xml:space="preserve">Por causa de suas associações idólatras, os bens dos pagãos eram impuros; portanto, o saque tomado na guerra tinha que ser purificado pelo fogo ou por lavagem (Nm 31.21–24). Roupas de lã, linho ou couro poderiam contrair a “lepra” impura de pessoas doentes e tinham que ser testadas. Se os pontos de lepra (manchas esverdeadas ou avermelhadas) se espalhassem após um período de teste, as roupas tinham que ser queimadas (Lv 13.47–59; 14.33–53).</w:t>
      </w:r>
    </w:p>
    <w:p>
      <w:pPr>
        <w:pStyle w:val="Heading4"/>
      </w:pPr>
      <w:r>
        <w:t>Leis sobre Lugares</w:t>
      </w:r>
    </w:p>
    <w:p>
      <w:r/>
      <w:r>
        <w:t xml:space="preserve">A terra e o povo de Israel eram santos; eles poderiam ser contaminados pela impureza da opressão econômica ou idolatria (Js 22.17–19; Jr 13.27). Jerusalém era uma cidade santa, mas poderia ser contaminada pelos pecados de seu povo (Ez 22.2–4; Lm 1.8) ou pelo sangue de seus habitantes abatidos (Lm 4.15).</w:t>
      </w:r>
    </w:p>
    <w:p>
      <w:r/>
      <w:r>
        <w:t xml:space="preserve">O templo poderia ser contaminado por pessoas impuras. Foi necessário que Ezequias purificasse o templo após a adoração idólatra de Acaz (2Cr 29.15–19); Neemias teve que purificar os quartos em que Tobias estava vivendo (Ne 13.9). Uma das funções do Dia da Expiação era a remoção de impurezas transferidas para o templo pelos pecados dos israelitas durante o ano passado (Lv 16.16–19; 31–33).</w:t>
      </w:r>
    </w:p>
    <w:p>
      <w:r/>
      <w:r>
        <w:t xml:space="preserve">Um lugar impuro recebia os pedaços de uma casa leprosa após sua demolição (Lv 14.45). O vale de Hinom se tornou o depósito de lixo de Jerusalém nos anos posteriores, dando origem às visões de “Geena” como um lugar de punição eterna na escatologia do NT. Uma vez que o acampamento israelita era um lugar santo, tomava-se o cuidado de enterrar o excremento humano fora de seus limites (Dt 23.12–14). O valor dessa simples tarefa em prevenir doenças durante viagens militares dificilmente pode ser exagerada, uma vez que as pragas eram um grande flagelo dos exércitos antigos.</w:t>
      </w:r>
    </w:p>
    <w:p>
      <w:pPr>
        <w:pStyle w:val="Heading4"/>
      </w:pPr>
      <w:r>
        <w:t>Leis sobre Comida</w:t>
      </w:r>
    </w:p>
    <w:p>
      <w:r/>
      <w:r>
        <w:t xml:space="preserve">Certos tipos de animais eram impuros e, portanto, não poderiam ser comidos (Lv 11; Dt 14.3–21). Os animais que morriam de velhice, doença ou lesão, ou haviam sido feridos por predadores, eram impuros. Os animais que não ruminavam e tinham um casco fendido eram impuros, uma definição que incluía porcos, camelos, texugos e coelhos entre outros. Os israelitas poderiam comer apenas peixes que tinham barbatanas e escamas. Aves de rapina e necrófagos eram impuros. Todos os insetos que voavam eram impuros, exceto insetos saltitantes (gafanhotos e grilos). Uma grande classificação de “coisas rastejantes” era proibida, incluindo vermes, lagartos, cobras, doninhas e ratos. Além de todos esses fatos, havia a antiga proibição contra o consumo de sangue (Gn 9.4; Lv 17.14–15; Dt 12.16–23; Atos 15.28–29).</w:t>
      </w:r>
    </w:p>
    <w:p>
      <w:pPr>
        <w:pStyle w:val="Heading3"/>
      </w:pPr>
      <w:r>
        <w:t>Ritos de purificação</w:t>
      </w:r>
    </w:p>
    <w:p>
      <w:pPr>
        <w:pStyle w:val="Heading4"/>
      </w:pPr>
      <w:r>
        <w:t>Purificação por Tempo Decorrido</w:t>
      </w:r>
    </w:p>
    <w:p>
      <w:r/>
      <w:r>
        <w:t xml:space="preserve">A contaminação poderia muitas vezes ser cancelada simplesmente esperando até a noite (Lv 11.24) ou por 7, 14, 40 ou 80 dias. Os corpos mortos contaminavam o que tocavam por 7 dias (Nm 19.11), assim como a menstruação (Lv 15.19). Quando uma criança nascia, a condição impura da mãe durava 7 dias para um menino e 14 dias para uma menina. Eram necessários 33 dias adicionais para um filho homem e 66 dias para uma mulher antes que a mãe pudesse tocar qualquer coisa sagrada.</w:t>
      </w:r>
    </w:p>
    <w:p>
      <w:pPr>
        <w:pStyle w:val="Heading4"/>
      </w:pPr>
      <w:r>
        <w:t>Purificação por Água</w:t>
      </w:r>
    </w:p>
    <w:p>
      <w:r/>
      <w:r>
        <w:t xml:space="preserve">O contato com coisas impuras, como descargas corporais, muitas vezes exigia lavar as mãos e roupas, geralmente acompanhado do período de um dia (Lv 15.5–11).</w:t>
      </w:r>
    </w:p>
    <w:p>
      <w:pPr>
        <w:pStyle w:val="Heading4"/>
      </w:pPr>
      <w:r>
        <w:t>Purificação por Substâncias Cerimoniais</w:t>
      </w:r>
    </w:p>
    <w:p>
      <w:r/>
      <w:r>
        <w:t xml:space="preserve">As substâncias cerimoniais usadas nos ritos de purificação incluíam as cinzas de uma novilha vermelha misturada com água (Nm 19.1–10) e (nos casos de lepra) madeira de cedro, lã tingida de vermelho, hissopo e sangue (Lv 14.2–9). Quando o altar era usado em uma cerimônia de purificação, apenas o sangue era adequado, uma vez que o altar era o lugar de sacrifício pelo pecado (Lv 16.18–19; Ez 43.20).</w:t>
      </w:r>
    </w:p>
    <w:p>
      <w:pPr>
        <w:pStyle w:val="Heading4"/>
      </w:pPr>
      <w:r>
        <w:t>Purificação por Sacrifício</w:t>
      </w:r>
    </w:p>
    <w:p>
      <w:r/>
      <w:r>
        <w:t xml:space="preserve">O sacrifício era a fonte final de purificação ritual e moral. Todas as descargas corporais, exceto as sexuais, eram purificadas por ofertas de pombas e pombos (Lv 15.14–15, 29–30). O parto exigia um cordeiro e um pássaro (12.6). As pessoas pobres poderiam oferecer pássaros no lugar de um animal (Lv 12.8; 14.21–32; Lc 2.24).</w:t>
      </w:r>
    </w:p>
    <w:p>
      <w:r/>
      <w:r>
        <w:t xml:space="preserve">Em sacrifícios, o sangue era simbólico de uma vida dada e, portanto, uma morte experimentada; a impureza da doença ou pecado era considerada como sendo transferida para a vítima, removendo assim a impureza (Lv 14.7). A morte sacrificial, portanto, sempre teve um elemento substitutivo. Apenas o sacrifício de sangue poderia fornecer a purificação moral necessária para o próprio pecado; tal sacrifício era, portanto, a base de toda purificação, incluindo a de uma doença.</w:t>
      </w:r>
    </w:p>
    <w:p>
      <w:pPr>
        <w:pStyle w:val="Heading4"/>
      </w:pPr>
      <w:r>
        <w:t>Purificação pelo Fogo</w:t>
      </w:r>
    </w:p>
    <w:p>
      <w:r/>
      <w:r>
        <w:t xml:space="preserve">Certas contaminações poderiam ser removidas apenas pelo fogo, como a contaminação de vasos de metal (Nm 31.22–23). Incesto era punível não apenas com a morte, mas também com a queima dos corpos (Lv 20.14). A idolatria tinha que ser posta de lado pela destruição total dos objetos e pela queima (Êx 32.20). Cidades consagradas às divindades pagãs deveriam ser queimadas.</w:t>
      </w:r>
    </w:p>
    <w:p>
      <w:pPr>
        <w:pStyle w:val="Heading3"/>
      </w:pPr>
      <w:r>
        <w:t>Perspectiva do Novo Testamento</w:t>
      </w:r>
    </w:p>
    <w:p>
      <w:r/>
      <w:r>
        <w:t>O NT não rejeitou o conceito do AT de puro e impuro, mas o reinterpretou em um novo contexto. Enfatizou em especial o sentido moral do conceito, bem como a identificação da impureza com o pecado.</w:t>
      </w:r>
    </w:p>
    <w:p>
      <w:r/>
      <w:r>
        <w:t xml:space="preserve">Os Evangelhos foram escritos no contexto da lei do AT e seus acréscimos farisaicos e saduceus. Jesus obedeceu à lei, mas muitas vezes estava em conflito com a casuística prática (sistema) que havia crescido em torno dela. Jesus ensinou que a verdadeira contaminação vem do coração do pecador e não da contaminação externa (Mc 7.14–23; Lc 11.39–41). Um elemento central em seu ensino era seu ataque ao externalismo cerimonial dos fariseus. Assim, foi dito que Jesus “internalizou” a lei. Seria mais correto dizer que ele forçou a atenção às demandas da lei na vida interior das pessoas.</w:t>
      </w:r>
    </w:p>
    <w:p>
      <w:r/>
      <w:r>
        <w:t>A maldade intrínseca dos demônios é ressaltada pelo uso do termo “espírito impuro” em todos os Evangelhos. Na verdade, a palavra “impuro” sempre aparece nos Evangelhos no contexto do espírito, um detalhe que ilustra a mudança de ênfase do NT da impureza ritual para o pecado e sua culpa.</w:t>
      </w:r>
    </w:p>
    <w:p>
      <w:r/>
      <w:r>
        <w:t xml:space="preserve">Um episódio importante na vida da igreja primitiva veio em Atos 10, quando Deus ensinou o apóstolo Pedro que os gentios não eram impuros em si mesmos e que Pedro era obrigado a recebê-los. O resultado foi a conversão de Cornélio.</w:t>
      </w:r>
    </w:p>
    <w:p>
      <w:r/>
      <w:r>
        <w:t xml:space="preserve">A afirmação de Jesus de que a impureza se origina no coração deu fruto na doutrina do apóstolo Paulo da liberdade cristã. Paulo, um fariseu que poderia dizer de si mesmo que ele nunca havia quebrado uma lei externa, veio a perceber que nada é impuro em si mesmo (Rm 14.14–20). Ao longo de suas epístolas, a pureza é o resultado da obediência do coração que flui da regeneração; é baseada no poder purificador da Expiação (veja Rm 6.19; 1Ts 2.3–4, onde a impureza é estritamente moral).</w:t>
      </w:r>
    </w:p>
    <w:p>
      <w:r/>
      <w:r>
        <w:t xml:space="preserve">A expiação de Cristo era o agente purificador final para o pecado e seus resultados morais (Hb 9.14, 22; 1Jo 1:7), fazendo na realidade o que o sangue de touros e cabras apenas tipificava. Assim, aqueles que são lavados no sangue do Cordeiro (Ap 7:14) são vistos usando vestes brancas limpas (15:6; 19:8–14). Seu sangue, simbolizando a vida dada e a morte do Filho a mando do Pai, satisfaz os atributos de justiça pessoal do Deus trino. Porque o caráter pessoal de um Pai justo foi vindicado, o perdão pessoal dos pecadores é moralmente possível. Deus pode ser na história apenas o que ele é eternamente: ele é tanto justo quanto o justificador dos que creem em Cristo (Rm 3.24–26).</w:t>
      </w:r>
    </w:p>
    <w:p>
      <w:r/>
      <w:r>
        <w:rPr>
          <w:i/>
        </w:rPr>
        <w:t>Veja também</w:t>
      </w:r>
      <w:r>
        <w:t xml:space="preserve"> Batismo; Circuncisão; Incircuncisão; Ofertas e Sacrifícios; Lei, Conceito Bíblico de; Leis Dietéticas.</w:t>
      </w:r>
      <w:r/>
      <w:r/>
    </w:p>
    <w:p>
      <w:r/>
    </w:p>
    <w:p>
      <w:pPr>
        <w:pStyle w:val="Heading2"/>
      </w:pPr>
      <w:r>
        <w:t>Purim</w:t>
      </w:r>
      <w:r/>
    </w:p>
    <w:p>
      <w:r/>
      <w:r>
        <w:t xml:space="preserve">O nome hebraico para o festival judaico que celebra o resgate do povo judeu de Hamã (Et 9.26–32). Purim significa "sorteios", pequenos objetos usados para tomar decisões.</w:t>
      </w:r>
    </w:p>
    <w:p>
      <w:r/>
      <w:r>
        <w:rPr>
          <w:i/>
        </w:rPr>
        <w:t>Veja</w:t>
      </w:r>
      <w:r>
        <w:t xml:space="preserve"> Festas e Festivais de Israel.</w:t>
      </w:r>
      <w:r/>
      <w:r/>
    </w:p>
    <w:p>
      <w:r/>
    </w:p>
    <w:p>
      <w:pPr>
        <w:pStyle w:val="Heading2"/>
      </w:pPr>
      <w:r>
        <w:t>Púrpura</w:t>
      </w:r>
      <w:r/>
    </w:p>
    <w:p>
      <w:r/>
      <w:r>
        <w:t xml:space="preserve">Um corante altamente valorizado extraído de caracóis marinhos. A púrpura era usado para tingir tecidos para o tabernáculo e também para as roupas dos ricos (Êx 25.4; Jz 8.26).</w:t>
      </w:r>
    </w:p>
    <w:p>
      <w:r/>
      <w:r>
        <w:rPr>
          <w:i/>
        </w:rPr>
        <w:t>Veja também</w:t>
      </w:r>
      <w:r>
        <w:t xml:space="preserve"> Animais (Caracol); Cor.</w:t>
      </w:r>
      <w:r/>
      <w:r/>
    </w:p>
    <w:p>
      <w:r/>
    </w:p>
    <w:p>
      <w:pPr>
        <w:pStyle w:val="Heading2"/>
      </w:pPr>
      <w:r>
        <w:t>Pute (Lugar)</w:t>
      </w:r>
      <w:r/>
    </w:p>
    <w:p>
      <w:r/>
      <w:r>
        <w:t>Pute era uma região no antigo norte da África, provavelmente na área da atual Líbia. Alguns estudiosos acreditam que Pute pode ter sido a terra de Punt, uma região mencionada nos registros antigos egípcios. Punt estava provavelmente ao longo da costa nordeste da África, possivelmente na atual Somália.</w:t>
      </w:r>
    </w:p>
    <w:p>
      <w:r/>
      <w:r>
        <w:t>O povo de Pute tinha conexões com o Egito, Cuxe (outro nome para o antigo nordeste da África) e Canaã. No entanto, a forma como o nome "Pute" é usado no Antigo Testamento sugere que estava na Líbia. O povo líbio no Antigo Testamento é chamado de "Lubim", que está sempre na forma plural.</w:t>
      </w:r>
    </w:p>
    <w:p>
      <w:r/>
      <w:r>
        <w:t>Pute começou como o nome de uma pessoa e, mais tarde, tornou-se o nome da nação que surgiu de sua família.</w:t>
      </w:r>
    </w:p>
    <w:p>
      <w:pPr>
        <w:pStyle w:val="Heading3"/>
      </w:pPr>
      <w:r>
        <w:t>Antiga Líbia</w:t>
      </w:r>
    </w:p>
    <w:p>
      <w:r/>
      <w:r>
        <w:t>A antiga Líbia localizava-se a oeste do Egito, ao longo do Mar Mediterrâneo, na região que hoje é a Líbia. Registros egípcios mencionam três principais grupos de líbios:</w:t>
      </w:r>
    </w:p>
    <w:p>
      <w:pPr>
        <w:pStyle w:val="ListBullet"/>
      </w:pPr>
      <w:r/>
      <w:r>
        <w:t>Tjehenu: Essas pessoas viviam ao longo da costa e eram principalmente pastores. Na arte egípcia, eram representados como tendo cabelo comprido e usavam apenas um cinto e uma cobertura de tecido. Eles foram listados entre os Nove Arcos, um termo que os egípcios usavam para se referir aos seus principais inimigos.</w:t>
      </w:r>
    </w:p>
    <w:p>
      <w:pPr>
        <w:pStyle w:val="ListBullet"/>
      </w:pPr>
      <w:r/>
      <w:r>
        <w:t>Tjemehu: Essas pessoas eram nômades que se deslocavam de um lugar para outro. Eles tinham cabelo claro e olhos azuis, o que os tornava diferentes de outros grupos africanos. Eles interagiram com o Egito desde a época do Antigo Reino (cerca de 2700–2200 a.C.). Às vezes, tentavam se estabelecer no território egípcio.</w:t>
      </w:r>
    </w:p>
    <w:p>
      <w:pPr>
        <w:pStyle w:val="ListBullet"/>
      </w:pPr>
      <w:r/>
      <w:r>
        <w:t>Libu: Este grupo deu o nome à Líbia. Eles e a tribo Meshwesh foram descritos como de pele clara, tatuados e vestindo roupas de couro.</w:t>
      </w:r>
    </w:p>
    <w:p>
      <w:r/>
      <w:r>
        <w:t>Egito e Líbia tiveram muitas interações ao longo de sua história, tanto no comércio quanto na guerra. O povo líbio frequentemente tentou se mover para o Egito a partir do noroeste. Do Reino Médio, há a história de Sinuhe (c. 2000 a.C.), que começa com a morte de Amenemés I enquanto seu filho, Senusert (Sesóstris), estava lutando contra os líbios no Delta ocidental.</w:t>
      </w:r>
    </w:p>
    <w:p>
      <w:r/>
      <w:r>
        <w:t>Com o tempo, o povo líbio gradualmente se mudou para a área do Delta do Nilo. Dois reis egípcios, Seti I e Ramsés II, lutaram para manter o controle dessa região. Mais tarde, o Rei Merneptá registrou uma vitória sobre os líbios em um grande monumento de pedra chamado Estela de Merneptá (cerca de 1224 – 1214 a.C.). Outro rei egípcio, Ramsés III, posteriormente lutou contra os líbios e os expulsou da região ocidental do Delta. Isso ocorreu durante um período em que o Egito também estava enfrentando um grupo chamado Povos do Mar, tanto em terra quanto no mar.</w:t>
      </w:r>
    </w:p>
    <w:p>
      <w:r/>
      <w:r>
        <w:t xml:space="preserve">Mais tarde, os líbios se tornaram mais poderosos e eventualmente tomaram o controle do próprio Egito. Eles governaram o Egito através de duas famílias reais (ou dinastias). A primeira foi chamada de dinastia Bubastita (cerca de 946 – 720 a.C.), e a segunda foi a dinastia Tanita (cerca de 792 – 720 a.C.). Esses reis líbios tinham nomes diferentes dos nomes egípcios tradicionais, como Sheshonk, Osorkon e Takelot. Um desses reis, Sheshonk, é mencionado no Antigo Testamento sob o nome de Sisaque (1Rs 11.40; 14.25; 2Cr 12.2–9).</w:t>
      </w:r>
    </w:p>
    <w:p>
      <w:pPr>
        <w:pStyle w:val="Heading3"/>
      </w:pPr>
      <w:r>
        <w:t>Pute na Bíblia</w:t>
      </w:r>
    </w:p>
    <w:p>
      <w:r/>
      <w:r>
        <w:t xml:space="preserve">A Bíblia menciona Pute pela primeira vez na tabela das nações (Gn 10). Pute é listado como um filho de Cam, junto com Cuxe (Núbia, Etiópia), Egito e Canaã (Gn 10.6; compare 1Cr 1.8).</w:t>
      </w:r>
    </w:p>
    <w:p>
      <w:r/>
      <w:r>
        <w:t xml:space="preserve">O profeta Jeremias descreve soldados de Pute e Cuxe (antiga Etiópia) como guerreiros habilidosos que carregavam escudos no exército do Egito na batalha de Carquemis (Jr 46.9). O profeta Ezequiel nos conta que os soldados de Pute também serviram no exército da cidade de Tiro, junto com guerreiros da Pérsia e Lude (Ez 27.10). Em outro relato, o profeta Naum menciona que Pute e os Líbios eram aliados da cidade egípcia de Tebas, mas não conseguiram protegê-la de ser conquistada pelo exército assírio (Na 3.9). O livro de Daniel inclui uma profecia que diz que um futuro governante poderoso ganhará controle sobre a Líbia, Egito, Cuxe e outras terras (Dn 11.43).</w:t>
      </w:r>
    </w:p>
    <w:p>
      <w:r/>
      <w:r>
        <w:t xml:space="preserve">O livro de Isaías menciona um lugar chamado "Pul" no texto hebraico, mas a tradução grega do Antigo Testamento usa "Pute" em vez disso (Is 66.19). A maioria das traduções em português segue o texto hebraico. Nesta passagem, Pute aparece em uma lista de nações entre Társis e Lude. Essas nações ouvirão sobre a glória de Deus.</w:t>
      </w:r>
    </w:p>
    <w:p>
      <w:r/>
      <w:r>
        <w:t xml:space="preserve">No livro de Ezequiel, os estudiosos têm opiniões diferentes sobre os nomes que se referem à Líbia. Alguns acham que a palavra "Pute" significa Líbia (Ez 30.5). Outros acreditam que outra palavra no mesmo versículo, "Cub", se refere à Líbia.</w:t>
      </w:r>
    </w:p>
    <w:p>
      <w:pPr>
        <w:pStyle w:val="Heading3"/>
      </w:pPr>
      <w:r>
        <w:t>Outros registros históricos</w:t>
      </w:r>
    </w:p>
    <w:p>
      <w:r/>
      <w:r>
        <w:t>Registros históricos fora da Bíblia também mencionam a Líbia. Documentos do Rei Xerxes da Pérsia, que governou de 485 a 465 a.C., listam a Líbia como uma das nações sob seu controle.</w:t>
      </w:r>
      <w:r/>
      <w:r/>
    </w:p>
    <w:p>
      <w:r/>
    </w:p>
    <w:p>
      <w:pPr>
        <w:pStyle w:val="Heading2"/>
      </w:pPr>
      <w:r>
        <w:t>Pute (Pessoa)</w:t>
      </w:r>
      <w:r/>
    </w:p>
    <w:p>
      <w:r/>
      <w:r>
        <w:t xml:space="preserve">Terceiro dos quatro filhos de Cam, que provavelmente se estabeleceu no norte da África e é possivelmente o antepassado dos povos do Egito e da Líbia (Gn 10.6; 1Cr 1.8).</w:t>
      </w:r>
    </w:p>
    <w:p>
      <w:r/>
      <w:r>
        <w:rPr>
          <w:i/>
        </w:rPr>
        <w:t>Veja também</w:t>
      </w:r>
      <w:r>
        <w:t xml:space="preserve"> Pute (Lugar).</w:t>
      </w:r>
      <w:r/>
      <w:r/>
    </w:p>
    <w:p>
      <w:r/>
    </w:p>
    <w:p>
      <w:pPr>
        <w:pStyle w:val="Heading2"/>
      </w:pPr>
      <w:r>
        <w:t>Putéoli</w:t>
      </w:r>
      <w:r/>
    </w:p>
    <w:p>
      <w:r/>
      <w:r>
        <w:t xml:space="preserve">Uma cidade portuária italiana na golfo de Nápoles. Era uma parada comum para pessoas viajando pelo mar e para cargas indo para Roma. Depois que o apóstolo Paulo desembarcou em Régio, ele ficou com cristãos em Putéoli. Ele esteve lá por sete dias antes de ser levado para Roma (At 28.13). A cidade moderna é chamada Pozuoli.</w:t>
      </w:r>
      <w:r/>
      <w:r/>
    </w:p>
    <w:p>
      <w:r/>
    </w:p>
    <w:p>
      <w:pPr>
        <w:pStyle w:val="Heading2"/>
      </w:pPr>
      <w:r>
        <w:t>Puteu</w:t>
      </w:r>
      <w:r/>
    </w:p>
    <w:p>
      <w:r/>
      <w:r>
        <w:t xml:space="preserve">Ortografia na ACF de puíta, um membro de uma família da tribo de Judá, em 1 Crônicas 2.53. </w:t>
      </w:r>
      <w:r>
        <w:rPr>
          <w:i/>
        </w:rPr>
        <w:t>Veja</w:t>
      </w:r>
      <w:r>
        <w:t xml:space="preserve"> Puíta.</w:t>
      </w:r>
      <w:r/>
      <w:r/>
    </w:p>
    <w:p>
      <w:r/>
    </w:p>
    <w:p>
      <w:pPr>
        <w:pStyle w:val="Heading2"/>
      </w:pPr>
      <w:r>
        <w:t>Puteus</w:t>
      </w:r>
      <w:r/>
    </w:p>
    <w:p>
      <w:r/>
      <w:r>
        <w:t xml:space="preserve">Família da tribo de Judá de Quiriate-Jearim mencionada apenas em 1 Crônicas 2.53.</w:t>
      </w:r>
      <w:r/>
      <w:r/>
    </w:p>
    <w:p>
      <w:r/>
    </w:p>
    <w:p>
      <w:pPr>
        <w:pStyle w:val="Heading2"/>
      </w:pPr>
      <w:r>
        <w:t>Putiel</w:t>
      </w:r>
      <w:r/>
    </w:p>
    <w:p>
      <w:r/>
      <w:r>
        <w:t xml:space="preserve">O pai da esposa de Eleazar e o avô de Fineias (Êx 6.25).</w:t>
      </w:r>
      <w:r/>
      <w:r/>
    </w:p>
    <w:p>
      <w:r/>
    </w:p>
    <w:p>
      <w:pPr>
        <w:pStyle w:val="Heading2"/>
      </w:pPr>
      <w:r>
        <w:t>Puva</w:t>
      </w:r>
      <w:r/>
    </w:p>
    <w:p>
      <w:r/>
      <w:r>
        <w:t xml:space="preserve">O filho de Issacar, que foi com Jacó e sua família para o Egito, onde buscaram refúgio da severa fome na Palestina (Gn 46.13; NTLH “Pua”). Puva fundou a família Punita (Nm 26.23) e é alternativamente chamado de Pua em 1 Crônicas 7.1.</w:t>
      </w:r>
      <w:r/>
      <w:r/>
    </w:p>
    <w:p>
      <w:r/>
    </w:p>
    <w:p>
      <w:pPr>
        <w:pStyle w:val="Heading2"/>
      </w:pPr>
      <w:r>
        <w:t>Puvita</w:t>
      </w:r>
      <w:r/>
    </w:p>
    <w:p>
      <w:r/>
      <w:r>
        <w:t>Um membro do clã de punita.</w:t>
      </w:r>
    </w:p>
    <w:p>
      <w:r/>
      <w:r>
        <w:rPr>
          <w:i/>
        </w:rPr>
        <w:t>Veja</w:t>
      </w:r>
      <w:r>
        <w:t xml:space="preserve"> Punita.</w:t>
      </w:r>
      <w:r/>
      <w:r/>
    </w:p>
    <w:p>
      <w:r/>
    </w:p>
    <w:p>
      <w:pPr>
        <w:pStyle w:val="Heading2"/>
      </w:pPr>
      <w:r>
        <w:t>Puvita</w:t>
      </w:r>
      <w:r/>
    </w:p>
    <w:p>
      <w:r/>
      <w:r>
        <w:t xml:space="preserve">Um puvita era membro de um grupo familiar na tribo de Issacar. Esta família era liderada por uma pessoa chamada Puva (Nm 26.23). A Bíblia NVI usa "punita", como membro da família de Puá.</w:t>
      </w:r>
    </w:p>
    <w:p>
      <w:r/>
      <w:r>
        <w:rPr>
          <w:i/>
        </w:rPr>
        <w:t>Veja</w:t>
      </w:r>
      <w:r>
        <w:t xml:space="preserve"> Puva.</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Q</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Qere</w:t>
      </w:r>
      <w:r/>
    </w:p>
    <w:p>
      <w:r/>
      <w:r>
        <w:t>Uma palavra aramaica que significa "o que deve ser lido". Até a época dos massoretas (escribas judeus medievais), a Bíblia Hebraica era escrita apenas com consoantes. No entanto, os massoretas acreditavam que as vogais tornariam as Escrituras mais fáceis de ler. Assim, eles começaram a escrevê-las com as vogais.</w:t>
      </w:r>
    </w:p>
    <w:p>
      <w:r/>
      <w:r>
        <w:t>Quando copiavam uma palavra que achavam estar pouco clara como estava escrita, colocavam a palavra na margem com outras vogais, mudando o significado ou a intenção. A palavra que estava escrita no texto era chamada de "Ketib", e o que deveria ser lido era "Qere". O Qere era a palavra escrita nas margens.</w:t>
      </w:r>
      <w:r/>
      <w:r/>
    </w:p>
    <w:p>
      <w:r/>
    </w:p>
    <w:p>
      <w:pPr>
        <w:pStyle w:val="Heading2"/>
      </w:pPr>
      <w:r>
        <w:t>Qohelet</w:t>
      </w:r>
      <w:r/>
    </w:p>
    <w:p>
      <w:r/>
      <w:r>
        <w:t>O título hebraico para o livro de Eclesiastes, a palavra Qoheleth, é frequentemente traduzido como "o Pregador" ou "o Professor". Também pode ser escrita como "Koheleth". Vem de uma palavra que significa "convocar uma assembleia" e mais tarde desenvolveu o significado de "dirigir-se a uma assembleia". O autor do livro de Eclesiastes refere-se a si mesmo como Qoheleth em muitas passagens ao longo do livro.</w:t>
      </w:r>
    </w:p>
    <w:p>
      <w:r/>
      <w:r>
        <w:rPr>
          <w:i/>
        </w:rPr>
        <w:t>Veja</w:t>
      </w:r>
      <w:r>
        <w:t xml:space="preserve"> Eclesiastes, Livro de.</w:t>
      </w:r>
      <w:r/>
      <w:r/>
    </w:p>
    <w:p>
      <w:r/>
    </w:p>
    <w:p>
      <w:pPr>
        <w:pStyle w:val="Heading2"/>
      </w:pPr>
      <w:r>
        <w:t>Quadrato, Apologia de</w:t>
      </w:r>
      <w:r/>
    </w:p>
    <w:p>
      <w:r/>
      <w:r>
        <w:t>Por volta de 125 d.C., Quadrato escreveu uma defesa cristã inicial (ou apologia) do Cristianismo para o imperador Adriano. Os escritos de Eusébio preservam o único fragmento remanescente desta apologia. O fragmento diz o seguinte:</w:t>
      </w:r>
    </w:p>
    <w:p>
      <w:r/>
      <w:r>
        <w:t>“Mas as obras de nosso Salvador estavam sempre presentes (pois eram genuínas): a saber, aqueles que foram curados, aqueles que ressuscitaram dos mortos; que não foram apenas vistos no ato de serem curados ou ressuscitados, mas também estavam sempre presentes; e não apenas quando o Salvador estava na terra, mas também após sua partida, viveram por um tempo considerável; de modo que alguns deles sobreviveram até os nossos dias”.</w:t>
      </w:r>
    </w:p>
    <w:p>
      <w:r/>
      <w:r>
        <w:t>Segundo Eusébio, Quadrato escreveu a apologia para defender a igreja. Eusébio afirmou: “Certos homens maus tentaram perturbar aqueles que pertenciam a nós”. Quadrato também esperava persuadir Adriano sobre a veracidade do Cristianismo. Se Quadrato pudesse assegurar a Adriano as intenções puras dos cristãos, Adriano poderia acabar com as perseguições. A apologia de Quadrato é às vezes erroneamente identificada com a “Carta a Diogneto”.</w:t>
      </w:r>
      <w:r/>
      <w:r/>
    </w:p>
    <w:p>
      <w:r/>
    </w:p>
    <w:p>
      <w:pPr>
        <w:pStyle w:val="Heading2"/>
      </w:pPr>
      <w:r>
        <w:t>Quarto</w:t>
      </w:r>
      <w:r/>
    </w:p>
    <w:p>
      <w:r/>
      <w:r>
        <w:t xml:space="preserve">Cristão que se juntou ao apóstolo Paulo para enviar saudações à igreja em Roma (Rm 16.23).</w:t>
      </w:r>
      <w:r/>
      <w:r/>
    </w:p>
    <w:p>
      <w:r/>
    </w:p>
    <w:p>
      <w:pPr>
        <w:pStyle w:val="Heading2"/>
      </w:pPr>
      <w:r>
        <w:t>Quarto</w:t>
      </w:r>
      <w:r/>
    </w:p>
    <w:p>
      <w:r/>
      <w:r>
        <w:rPr>
          <w:i/>
        </w:rPr>
        <w:t>Veja</w:t>
      </w:r>
      <w:r>
        <w:t xml:space="preserve"> Pesos e medidas (choinix).</w:t>
      </w:r>
      <w:r/>
      <w:r/>
    </w:p>
    <w:p>
      <w:r/>
    </w:p>
    <w:p>
      <w:pPr>
        <w:pStyle w:val="Heading2"/>
      </w:pPr>
      <w:r>
        <w:t>Quarto livro de Esdras</w:t>
      </w:r>
      <w:r/>
    </w:p>
    <w:p>
      <w:r/>
      <w:r>
        <w:t>Este é outro nome para o livro apócrifo 2 Esdras.</w:t>
      </w:r>
    </w:p>
    <w:p>
      <w:r/>
      <w:r>
        <w:rPr>
          <w:i/>
        </w:rPr>
        <w:t>Veja</w:t>
      </w:r>
      <w:r>
        <w:t xml:space="preserve"> Segundo Livro de Esdras; veja também Apócrifos.</w:t>
      </w:r>
    </w:p>
    <w:p>
      <w:r/>
      <w:r/>
      <w:r/>
    </w:p>
    <w:p>
      <w:r/>
    </w:p>
    <w:p>
      <w:pPr>
        <w:pStyle w:val="Heading2"/>
      </w:pPr>
      <w:r>
        <w:t>Quaterno</w:t>
      </w:r>
      <w:r/>
    </w:p>
    <w:p>
      <w:r/>
      <w:r>
        <w:t xml:space="preserve">A tradução da ARC para um grupo de soldados, com quatro em cada grupo, conforme Atos 12.4.</w:t>
      </w:r>
    </w:p>
    <w:p>
      <w:r/>
      <w:r>
        <w:rPr>
          <w:i/>
        </w:rPr>
        <w:t>Veja</w:t>
      </w:r>
      <w:r>
        <w:t xml:space="preserve"> Guerra.</w:t>
      </w:r>
      <w:r/>
      <w:r/>
    </w:p>
    <w:p>
      <w:r/>
    </w:p>
    <w:p>
      <w:pPr>
        <w:pStyle w:val="Heading2"/>
      </w:pPr>
      <w:r>
        <w:t>Que</w:t>
      </w:r>
      <w:r/>
    </w:p>
    <w:p>
      <w:r/>
      <w:r>
        <w:t xml:space="preserve">Nome da Cilícia nos tempos do AT. De lá, Salomão importou cavalos (1Rs 10.28; 2Cr 1.16). Incluía duas áreas geográficas: a planície no leste (Cilícia Pedias) e as montanhas no oeste (Cilícia Tracheia). Era delimitada ao sul pelo Mediterrâneo, a oeste e noroeste pelas cadeias do Taurus, a nordeste pelo Anti-Taurus, e a leste pelo Amanus.</w:t>
      </w:r>
    </w:p>
    <w:p>
      <w:r/>
      <w:r>
        <w:t>Os governantes acádios do final do terceiro milênio, Sargão, o Grande, e seu neto Naram-Sin, afirmavam ter alcançado a "floresta de cedros" e a "montanha de prata", que evidentemente eram o Amanus e o Taurus, respectivamente. O nome da planície na Idade do Bronze Médio era Adaniya; durante a Idade do Bronze Tardio, um reino chamado Kizzuwatna, composto por elementos luvianos e hurritas, surgiu ali, mas foi subjugado pelo Império Hitita.</w:t>
      </w:r>
    </w:p>
    <w:p>
      <w:r/>
      <w:r>
        <w:t xml:space="preserve">A Idade do Ferro (primeiro milênio a.C.) testemunhou a ascensão do reino neo-hitita da Cilícia; ele atuava como intermediário, trazendo cavalos do norte (cf. Ez 27.14). No nono século a.C., a Cilícia juntou-se a uma coalizão de estados para resistir à agressão de Salmanasar III (858 a.C.), que finalmente conquistou a Cilícia entre 839 e 833 a.C. Quando os assírios se retiraram, a Cilícia era a terceira em importância após Aram-Damasco e Arpade (segundo a estela de Zakir, rei de Hamate). No final do século VIII, Urikki, rei da Cilícia, pagou tributo a Tiglate-Pileser III (738 a.C.), e um pouco mais tarde a Cilícia foi anexada pela Assíria. Com a morte de Sargão (705 a.C.), todas as províncias assírias na Cilícia e na Anatólia se rebelaram; Senaqueribe não as reconquistou até 695 a.C. Apesar da pressão dos vizinhos Tabal e das tribos dos Khilakku (que mais tarde deram o nome de Cilícia à planície), Esar-Hadom e Assurbanípal conseguiram manter seu domínio sobre a Cilícia. O caldeu Nabucodonosor conduziu campanhas lá em 593 e 591 a.C. Mais tarde, reis caldeus também a controlaram e fizeram campanhas contra a vizinha Lídia. Com a queda da Babilônia para os persas, os Khilakku aproveitaram a situação para ocupar a planície. Isso marcou o fim da Cilícia e o início da Cilícia clássica.</w:t>
      </w:r>
      <w:r/>
      <w:r/>
    </w:p>
    <w:p>
      <w:r/>
    </w:p>
    <w:p>
      <w:pPr>
        <w:pStyle w:val="Heading2"/>
      </w:pPr>
      <w:r>
        <w:t>Quebar</w:t>
      </w:r>
      <w:r/>
    </w:p>
    <w:p>
      <w:r/>
      <w:r>
        <w:t xml:space="preserve">Canal na Babilônia. O profeta Ezequiel, que estava entre os exilados do reino do sul de Judá, recebeu visões de Deus enquanto vivia na área do Canal de Quebar (Ez 1.1,3; 3.15,23; 10.15,20,22; 43.3). Textos babilônicos seculares referem-se a um </w:t>
      </w:r>
      <w:r>
        <w:rPr>
          <w:i/>
        </w:rPr>
        <w:t>nar Kabaru</w:t>
      </w:r>
      <w:r>
        <w:t>, que se acredita ser o mesmo canal.</w:t>
      </w:r>
      <w:r/>
      <w:r/>
    </w:p>
    <w:p>
      <w:r/>
    </w:p>
    <w:p>
      <w:pPr>
        <w:pStyle w:val="Heading2"/>
      </w:pPr>
      <w:r>
        <w:t>Quebrantosso</w:t>
      </w:r>
      <w:r/>
    </w:p>
    <w:p>
      <w:r/>
      <w:r>
        <w:t xml:space="preserve">O maior da família dos abutres, também conhecido como abutre barbudo, é considerado cerimonialmente impuro (Lv 11.13; Dt 14.12, ARC). </w:t>
      </w:r>
      <w:r>
        <w:rPr>
          <w:i/>
        </w:rPr>
        <w:t>Veja</w:t>
      </w:r>
      <w:r>
        <w:t xml:space="preserve"> Aves (Abutre).</w:t>
      </w:r>
      <w:r/>
      <w:r/>
    </w:p>
    <w:p>
      <w:r/>
    </w:p>
    <w:p>
      <w:pPr>
        <w:pStyle w:val="Heading2"/>
      </w:pPr>
      <w:r>
        <w:t>Queda do homem</w:t>
      </w:r>
      <w:r/>
    </w:p>
    <w:p>
      <w:r/>
      <w:r>
        <w:t>Transição de uma condição de inocência moral e favor com Deus para uma condição de condenação à morte, que ocorreu na história da humanidade com o ato de Adão de comer o fruto proibido.</w:t>
      </w:r>
    </w:p>
    <w:p>
      <w:pPr>
        <w:pStyle w:val="Heading3"/>
      </w:pPr>
      <w:r>
        <w:t>Evidência bíblica</w:t>
      </w:r>
    </w:p>
    <w:p>
      <w:r/>
      <w:r>
        <w:t xml:space="preserve">O relato da Criação em Gênesis 1 e 2 afirma a distinção tanto da natureza quanto da tarefa do homem. Homem (usado neste artigo como um termo genérico para seres humanos masculinos e femininos) foi criado à imagem de Deus com o propósito de comunhão e associação com Deus. Como representante de Deus, ele recebeu domínio sobre a terra para cultivar e usar seus recursos para a glória de Deus.</w:t>
      </w:r>
    </w:p>
    <w:p>
      <w:r/>
      <w:r>
        <w:t>Além do mandato cultural, o homem também recebeu um comando específico. Ele foi autorizado a usar a vegetação do Jardim do Éden para alimento, mas foi expressamente proibido de comer da árvore do conhecimento do bem e do mal. O propósito deste comando era introduzir na consciência humana a antítese radical entre o bem e o mal e confirmar o homem no serviço ao Criador. Como um servo fiel e leal, o homem deveria desfrutar de todas as bênçãos concedidas por seu Pai no céu e, por fim, ser conduzido à plenitude da vida eterna com Deus.</w:t>
      </w:r>
    </w:p>
    <w:p>
      <w:r/>
      <w:r>
        <w:t>O homem foi feito uma criatura viva, assim como os animais, mas o núcleo de sua vida deveria ser a união e comunhão com Deus. A comunhão com Deus deveria se tornar a posse consciente de Adão, em contraste com os animais que não conhecem nem a possibilidade do pecado nem a comunhão consciente com Deus. Com plena consciência do mal da alternativa, o homem deveria servir a Deus de forma voluntária e amorosa. Sua vida diante de Deus deveria, portanto, ser religiosa em vez de instintiva.</w:t>
      </w:r>
    </w:p>
    <w:p>
      <w:r/>
      <w:r>
        <w:t>O propósito de Deus ao dar o comando para não comer o fruto do conhecimento do bem e do mal era estabelecer os humanos nos caminhos da retidão e da fé, mas Satanás usou o comando como uma ocasião para tentar o homem a se rebelar contra Deus. Embora não houvesse mal para o homem em ser tentado, era mal para Satanás tentar o homem a pecar. Isso significa que havia mal no universo antes da queda do homem. Era o propósito aparente de Satanás sujeitar o homem a si mesmo e, através do homem, estender seu reino de trevas sobre a terra. A queda do homem e o subsequente programa de redenção devem ser entendidos no contexto do conflito cósmico entre Deus e Satanás, no qual o triunfo final de Deus está assegurado. Satanás abordou Adão por meio de Eva, usando a serpente como seu instrumento para atraí-los a comer da árvore do conhecimento do bem e do mal.</w:t>
      </w:r>
    </w:p>
    <w:p>
      <w:r/>
      <w:r>
        <w:t>A diferença entre o bem e o mal não foi ocultada do homem antes da queda, embora o conhecimento experiencial do homem fosse apenas do bem. Adão deveria receber instrução somente de Deus, sobre a natureza dessa distinção e as consequências de comer ou não comer. Assim como ele havia recebido vida no início de seu Criador, agora ele deveria viver em obediência a cada palavra que procedesse da boca de Deus. O propósito da tentação era incitar a independência de Deus. Satanás questionou a verdade de Deus e desafiou sua autoridade. Ele levou o homem a pensar que poderia determinar por si mesmo a diferença entre o bem e o mal e que poderia controlar as consequências para sua própria vantagem. Foi a tentação para o homem ser um deus para si mesmo.</w:t>
      </w:r>
    </w:p>
    <w:p>
      <w:r/>
      <w:r>
        <w:t>Adão caiu quando cedeu à tentação de Satanás e, junto com sua esposa, comeu do fruto proibido. O ato de rebelião foi um ato de desobediência, deslealdade, infidelidade e incredulidade. Assim como o comando de não comer resumiu e trouxe à tona tudo o que estava envolvido na justiça diante de Deus, a transgressão epitomizou a apostasia radical de Deus. A obediência completa a Deus deu lugar à rebelião total e à revolta completa: a autoridade de Deus foi repudiada; a bondade de Deus foi duvidada; a sabedoria de Deus foi contestada; e a verdade de Deus foi contradita. Um novo complexo de afeições e emoções tomou posse do coração e da mente do homem.</w:t>
      </w:r>
    </w:p>
    <w:p>
      <w:pPr>
        <w:pStyle w:val="Heading3"/>
      </w:pPr>
      <w:r>
        <w:t>Efeitos da queda</w:t>
      </w:r>
    </w:p>
    <w:p>
      <w:r/>
      <w:r>
        <w:t>Os efeitos imediatos da queda são visíveis na perda de ousadia e alegria na presença de Deus e no surgimento do medo e da vergonha. Eles também são visíveis na alienação de Adão e Eva de Deus. Isso é exemplificado na maldição em relação ao homem, mas mais acentuadamente na expulsão de Adão e Eva do Jardim. O Jardim era o lugar de habitação da justiça, a esfera de união e comunhão entre o homem e Deus. A expulsão era inevitável uma vez que a comunhão foi rompida pela injustiça. Como Deus havia avisado, a consequência do pecado era a morte. Como a morte intervém em todo ponto onde há vida, ela também se manifesta na dissolução do corpo no túmulo.</w:t>
      </w:r>
    </w:p>
    <w:p>
      <w:r/>
      <w:r>
        <w:t>As consequências da queda não se limitam a Adão e Eva, mas se estendem a todos os que descendem do primeiro casal por geração natural, porque existe uma relação única de solidariedade entre Adão e o restante da raça. Alguns teólogos acentuam a conexão genérica entre Adão e seus descendentes, enquanto outros focam na relação de aliança de Adão como cabeça e representante de sua posteridade. As consequências da transgressão de Adão para a raça humana são a imputação de seu pecado a todos os seus descendentes, sua consequente responsabilidade pela morte e sua herança de uma natureza depravada.</w:t>
      </w:r>
    </w:p>
    <w:p>
      <w:r/>
      <w:r>
        <w:t>Os resultados da queda também se manifestam no cosmos à medida que a maldição se desenvolve na resistência oferecida ao cumprimento do mandato cultural original. Somente com a dor e o perigo associados ao parto é que o mundo é povoado, e somente com trabalho árduo e penoso são fornecidos os alimentos, roupas e abrigo necessários para sustentar a vida.</w:t>
      </w:r>
    </w:p>
    <w:p>
      <w:r/>
      <w:r>
        <w:t xml:space="preserve">No entanto, o fato de que a morte não desce </w:t>
      </w:r>
      <w:r>
        <w:rPr>
          <w:i/>
        </w:rPr>
        <w:t>imediatamente</w:t>
      </w:r>
      <w:r>
        <w:t xml:space="preserve"> sobre o homem após a queda como julgamento </w:t>
      </w:r>
      <w:r>
        <w:rPr>
          <w:i/>
        </w:rPr>
        <w:t>final</w:t>
      </w:r>
      <w:r>
        <w:t xml:space="preserve"> é indicativo do propósito salvador de Deus para o homem. Adão não ouve a maldição da morte pronunciada até que ele ouça a promessa de um Salvador (Gênesis 3.15).</w:t>
      </w:r>
    </w:p>
    <w:p>
      <w:r/>
      <w:r>
        <w:t xml:space="preserve">Após Gênesis 3, a Bíblia raramente se refere à queda do homem, mas este evento histórico é a pressuposição indispensável de tudo o que se segue. O foco da Bíblia é voltado para o futuro — os efeitos crescentes do pecado e o desdobramento do remédio de Deus.</w:t>
      </w:r>
    </w:p>
    <w:p>
      <w:r/>
      <w:r>
        <w:rPr>
          <w:i/>
        </w:rPr>
        <w:t>Veja também</w:t>
      </w:r>
      <w:r>
        <w:t xml:space="preserve"> Adão (Pessoa); Morte; Pecado.</w:t>
      </w:r>
      <w:r/>
      <w:r/>
    </w:p>
    <w:p>
      <w:r/>
    </w:p>
    <w:p>
      <w:pPr>
        <w:pStyle w:val="Heading2"/>
      </w:pPr>
      <w:r>
        <w:t>Quedar</w:t>
      </w:r>
      <w:r/>
    </w:p>
    <w:p>
      <w:pPr>
        <w:pStyle w:val="ListNumber"/>
        <w:numPr>
          <w:ilvl w:val="0"/>
          <w:numId w:val="528"/>
        </w:numPr>
      </w:pPr>
      <w:r/>
      <w:r>
        <w:t xml:space="preserve">O segundo filho de Ismael, filho de Abraão (Gn 25.13; 1Cr 1.29).</w:t>
      </w:r>
    </w:p>
    <w:p>
      <w:pPr>
        <w:pStyle w:val="ListNumber"/>
      </w:pPr>
      <w:r/>
      <w:r>
        <w:t xml:space="preserve">Uma tribo ou área que aparece principalmente nos escritos proféticos de Salomão até o exílio. Na profecia de Isaías contra a Arábia, Quedar é mencionada duas vezes (Is 21.13–17). Juntamente com Arábia, Dedã e Tema, os quedaritas são ameaçados de destruição. Isaías 21.16 menciona sua "pompa", sugerindo alguma riqueza (veja também Ez 27.21). O tom militarista em Isaías 21.17 sugere que eram um povo guerreiro. Em Jeremias 49.28</w:t>
      </w:r>
      <w:r>
        <w:t>, Quedar é ligada a Hazor como vítimas das conquistas de Nabucodonosor. Não há registro fora da Bíblia da marcha de Nabucodonosor sobre Quedar. No entanto, Assurbanípal, o rei da Assíria, menciona a conquista de Quedar. Isso teria ocorrido por volta de 650 a.C., ou meio século antes da conquista babilônica.</w:t>
        <w:br/>
      </w:r>
      <w:r>
        <w:t xml:space="preserve">Além do relato de Assurbanípal, a única outra referência antiga fora da Bíblia a Quedar está em uma tigela de prata. Ela foi oferecida à deusa árabe Han-’ilat no Delta do Egito. A inscrição na tigela diz: “Caim, filho de Gesém, rei de Quedar”, e é datada do quinto século a.C. Este Gesém era muito provavelmente o inimigo de Neemias (Ne 2.19; 6.1–6</w:t>
      </w:r>
      <w:r>
        <w:t>).</w:t>
        <w:br/>
      </w:r>
      <w:r>
        <w:t xml:space="preserve">A imagem que a Bíblia apresenta de Quedar é a de um povo que vive no deserto, descendente de Ismael. Inicialmente, eles não acreditavam em Yahweh, mas estão incluídos na profecia de Isaías sobre o futuro reino de Deus (compare Is 42.11; 60.7). O ambiente desértico limitava seu trabalho à criação de ovelhas e ao comércio. A água imprevisível no deserto os forçava a se mover. Uma vida em tendas era preferível a casas permanentes (compare Sl 120.5; Ct Sl 1.5). Por essa razão, os arqueólogos não encontraram nenhum local chamado Quedar. Quedar ficava a leste e ligeiramente ao sul de Israel, no sul da Jordânia. Presumivelmente, o povo de Quedar desapareceu ou foi absorvido por nações vizinhas.</w:t>
      </w:r>
      <w:r/>
      <w:r/>
    </w:p>
    <w:p>
      <w:r/>
    </w:p>
    <w:p>
      <w:pPr>
        <w:pStyle w:val="Heading2"/>
      </w:pPr>
      <w:r>
        <w:t>Quedemá</w:t>
      </w:r>
      <w:r/>
    </w:p>
    <w:p>
      <w:r/>
      <w:r>
        <w:t xml:space="preserve">Um filho de Ismael mencionado em Gênesis 25.15. Mais tarde, seus descendentes foram conhecidos pelo seu nome (1Cr 1.31).</w:t>
      </w:r>
      <w:r/>
      <w:r/>
    </w:p>
    <w:p>
      <w:r/>
    </w:p>
    <w:p>
      <w:pPr>
        <w:pStyle w:val="Heading2"/>
      </w:pPr>
      <w:r>
        <w:t>Quedemote</w:t>
      </w:r>
      <w:r/>
    </w:p>
    <w:p>
      <w:r/>
      <w:r>
        <w:t xml:space="preserve">Cidade a leste do Jordão, provavelmente localizada no curso superior do rio Arnom. Do deserto de Quedemote, Moisés enviou mensageiros a Seom, rei de Hesbom, pedindo permissão para passar pacificamente por sua terra (Dt 2.26). Na divisão da terra, Quedemote foi dada à tribo de Rúben (Js 13.18) e depois reservada como uma das cidades levíticas para os meraritas (Js 21.37; 1Cr 6.79).</w:t>
      </w:r>
    </w:p>
    <w:p>
      <w:r/>
      <w:r>
        <w:rPr>
          <w:i/>
        </w:rPr>
        <w:t>Veja também</w:t>
      </w:r>
      <w:r>
        <w:t xml:space="preserve"> Cidades dos levitas.</w:t>
      </w:r>
      <w:r/>
      <w:r/>
    </w:p>
    <w:p>
      <w:r/>
    </w:p>
    <w:p>
      <w:pPr>
        <w:pStyle w:val="Heading2"/>
      </w:pPr>
      <w:r>
        <w:t>Quedes</w:t>
      </w:r>
      <w:r/>
    </w:p>
    <w:p>
      <w:r/>
      <w:r>
        <w:t xml:space="preserve">1. Cidade no Neguebe da Judeia (Js 15.23); sua aparição ao lado de Adada (Aroer) argumenta contra sua identificação com Cades-Barneia.</w:t>
      </w:r>
    </w:p>
    <w:p>
      <w:r/>
      <w:r>
        <w:t xml:space="preserve">2. Cidade de refúgio na alta Galileia, no território de Naftali (Js 20.7), destinada ao clã dos gersonitas de Levi (Js 21.32; 1Cr 6.76), e lar de Baraque (Jz 4.6). Foi conquistada por Tiglate-Pileser III em 732 a.C. (2Rs 15.29). Jônatas Macabeu derrotou o exército de Demétrio lá (1Mc 11.63,73). É identificada com Tell Qades, a 7,2 quilômetros a noroeste do Lago Huleh.</w:t>
      </w:r>
    </w:p>
    <w:p>
      <w:r/>
      <w:r>
        <w:rPr>
          <w:i/>
        </w:rPr>
        <w:t>Veja também</w:t>
      </w:r>
      <w:r>
        <w:t xml:space="preserve"> Cidades de refúgio.</w:t>
      </w:r>
    </w:p>
    <w:p>
      <w:r/>
      <w:r>
        <w:t xml:space="preserve">3. Cidade levítica em Issacar (1Cr 6.72); a passagem paralela traz Quisião (Js 21.28).</w:t>
      </w:r>
    </w:p>
    <w:p>
      <w:r/>
      <w:r>
        <w:rPr>
          <w:i/>
        </w:rPr>
        <w:t>Veja também</w:t>
      </w:r>
      <w:r>
        <w:t xml:space="preserve"> Cidades levíticas.</w:t>
      </w:r>
      <w:r/>
      <w:r/>
    </w:p>
    <w:p>
      <w:r/>
    </w:p>
    <w:p>
      <w:pPr>
        <w:pStyle w:val="Heading2"/>
      </w:pPr>
      <w:r>
        <w:t>Quedorlaomer</w:t>
      </w:r>
      <w:r/>
    </w:p>
    <w:p>
      <w:r/>
      <w:r>
        <w:t xml:space="preserve">Rei de Elão que participou com outros três reis em uma campanha contra cinco cidades perto do extremo sul da planície do Mar Morto (Gn 14). Embora Quedorlaomer seja inicialmente o terceiro na lista (v. 1), ele era evidentemente o líder dos quatro reis. Em outras partes do capítulo, seu nome vem primeiro ou aparece sozinho.</w:t>
      </w:r>
    </w:p>
    <w:p>
      <w:r/>
      <w:r>
        <w:t>Por 12 anos, as cinco cidades da planície foram vassalas de Quedorlaomer. No 13º ano, as cidades se rebelaram, e no ano seguinte Quedorlaomer recrutou aliados para reafirmar seu domínio. Os reis vitoriosos saquearam as cidades e fizeram prisioneiros. Como Ló, sobrinho do patriarca Abrão, estava entre os cativos, Abrão reuniu seus servos e aliados e perseguiu Quedorlaomer até Damasco. Quedorlaomer foi derrotado, e o saque e os prisioneiros capturados foram resgatados.</w:t>
      </w:r>
    </w:p>
    <w:p>
      <w:r/>
      <w:r>
        <w:t>A primeira metade do nome Quedorlaomer é uma palavra comum em elamita que significa "servo". A segunda metade é provavelmente o nome de uma divindade elamita. Embora ambos os elementos do nome sejam conhecidos fora da Bíblia, a combinação não é. No entanto, ela se alinha com uma data do início do segundo milênio a.C. para o evento, coincidindo com o relato bíblico.</w:t>
      </w:r>
      <w:r/>
      <w:r/>
    </w:p>
    <w:p>
      <w:r/>
    </w:p>
    <w:p>
      <w:pPr>
        <w:pStyle w:val="Heading2"/>
      </w:pPr>
      <w:r>
        <w:t>Queelata</w:t>
      </w:r>
      <w:r/>
    </w:p>
    <w:p>
      <w:r/>
      <w:r>
        <w:t xml:space="preserve">Um dos lugares onde os israelitas acamparam durante sua jornada do Egito ao Monte Sinai. Estava localizado em algum lugar entre Rissa e Monte Sefer. (Nm 33.22,23).</w:t>
      </w:r>
      <w:r/>
      <w:r/>
    </w:p>
    <w:p>
      <w:r/>
    </w:p>
    <w:p>
      <w:pPr>
        <w:pStyle w:val="Heading2"/>
      </w:pPr>
      <w:r>
        <w:t>Quefar-Amonai</w:t>
      </w:r>
      <w:r/>
    </w:p>
    <w:p>
      <w:r/>
      <w:r>
        <w:t xml:space="preserve">Cidade atribuída à tribo de Benjamim como herança após a conquista inicial de Canaã por Josué (Js 18.24).</w:t>
      </w:r>
      <w:r/>
      <w:r/>
    </w:p>
    <w:p>
      <w:r/>
    </w:p>
    <w:p>
      <w:pPr>
        <w:pStyle w:val="Heading2"/>
      </w:pPr>
      <w:r>
        <w:t>Quefira</w:t>
      </w:r>
      <w:r/>
    </w:p>
    <w:p>
      <w:r/>
      <w:r>
        <w:t xml:space="preserve">Outra grafia para Cefira, uma cidade antiga que era lar do povo heveu (Js 9.17). </w:t>
      </w:r>
      <w:r>
        <w:rPr>
          <w:i/>
        </w:rPr>
        <w:t>Veja</w:t>
      </w:r>
      <w:r>
        <w:t xml:space="preserve"> Cefira.</w:t>
      </w:r>
      <w:r/>
      <w:r/>
    </w:p>
    <w:p>
      <w:r/>
    </w:p>
    <w:p>
      <w:pPr>
        <w:pStyle w:val="Heading2"/>
      </w:pPr>
      <w:r>
        <w:t>Queijo</w:t>
      </w:r>
      <w:r/>
    </w:p>
    <w:p>
      <w:r/>
      <w:r>
        <w:t xml:space="preserve">Produto lácteo produzido pela coagulação do leite, drenagem do soro, prensagem da coalhada em bolos e secagem. Uma das primeiras referências bíblicas ao queijo está em Jó 10.10: “não me vazaste como leite e como queijo me não coalhaste?” (ARC). </w:t>
      </w:r>
      <w:r>
        <w:rPr>
          <w:i/>
        </w:rPr>
        <w:t>Veja</w:t>
      </w:r>
      <w:r>
        <w:t xml:space="preserve"> Alimentos e preparação de alimentos.</w:t>
      </w:r>
      <w:r/>
      <w:r/>
    </w:p>
    <w:p>
      <w:r/>
    </w:p>
    <w:p>
      <w:pPr>
        <w:pStyle w:val="Heading2"/>
      </w:pPr>
      <w:r>
        <w:t>Queila (lugar)</w:t>
      </w:r>
      <w:r/>
    </w:p>
    <w:p>
      <w:r/>
      <w:r>
        <w:t xml:space="preserve">Cidade atribuída à tribo de Judá (Js 15.44; 1Cr 4.19), localizada no sudeste da Sefelá, perto da fronteira filisteia. É identificada com a moderna Khirbet Qila, a treze quilômetros e meio a noroeste de Hebrom.</w:t>
      </w:r>
    </w:p>
    <w:p>
      <w:r/>
      <w:r>
        <w:t xml:space="preserve">Davi liderou uma expedição ousada a Queila para libertá-la dos bandos de filisteus saqueadores, que estavam roubando grãos de suas eiras. Ele fez dela sua residência por um tempo e esperava ganhar a lealdade de seu povo. No entanto, quando ficou evidente que os homens de Queila estavam planejando entregá-lo, junto com seus homens, a Saul, ele recuou para o Deserto de Zife (1Sm 23.1–14).</w:t>
      </w:r>
    </w:p>
    <w:p>
      <w:r/>
      <w:r>
        <w:t xml:space="preserve">Queila foi reabitada por judeus após o Cativeiro e dividida em dois distritos, governados por Hasabias e Bavai. Seus governantes foram incluídos na lista dos que participaram da reconstrução do muro de Jerusalém sob Neemias (Ne 3.17–18).</w:t>
      </w:r>
      <w:r/>
      <w:r/>
    </w:p>
    <w:p>
      <w:r/>
    </w:p>
    <w:p>
      <w:pPr>
        <w:pStyle w:val="Heading2"/>
      </w:pPr>
      <w:r>
        <w:t>Queila (pessoa)</w:t>
      </w:r>
      <w:r/>
    </w:p>
    <w:p>
      <w:r/>
      <w:r>
        <w:t xml:space="preserve">Descendente de Calebe da tribo de Judá, chamado de garmita em 1 Crônicas 4.19. Alguns identificam essa referência com a cidade em Judá em vez de uma pessoa.</w:t>
      </w:r>
      <w:r/>
      <w:r/>
    </w:p>
    <w:p>
      <w:r/>
    </w:p>
    <w:p>
      <w:pPr>
        <w:pStyle w:val="Heading2"/>
      </w:pPr>
      <w:r>
        <w:t>Quelaías</w:t>
      </w:r>
      <w:r/>
    </w:p>
    <w:p>
      <w:r/>
      <w:r>
        <w:t xml:space="preserve">Um levita que foi culpado de se casar com uma esposa pagã (Ed 10.18). De acordo com o versículo 23, Quelaías também é chamado de Quelita. Um levita chamado Quelita também é encontrado em Neemias 8.7, 10.10, e 1 Esdras 9.48, onde ele é um dos que ajudaram Esdras a expor a lei e que colocou seu selo no pacto de Esdras. Não se pode determinar com certeza se Quelaías e Quelita são o mesmo indivíduo.</w:t>
      </w:r>
      <w:r/>
      <w:r/>
    </w:p>
    <w:p>
      <w:r/>
    </w:p>
    <w:p>
      <w:pPr>
        <w:pStyle w:val="Heading2"/>
      </w:pPr>
      <w:r>
        <w:t>Quelal</w:t>
      </w:r>
      <w:r/>
    </w:p>
    <w:p>
      <w:r/>
      <w:r>
        <w:t xml:space="preserve">O filho de Paate-Moabe, Quelal, obedeceu à instrução de Esdras para se divorciar de sua esposa não-judaica após o povo de Israel retornar do exílio na Babilônia (Ed 10.30).</w:t>
      </w:r>
      <w:r/>
      <w:r/>
    </w:p>
    <w:p>
      <w:r/>
    </w:p>
    <w:p>
      <w:pPr>
        <w:pStyle w:val="Heading2"/>
      </w:pPr>
      <w:r>
        <w:t>Quelita</w:t>
      </w:r>
      <w:r/>
    </w:p>
    <w:p>
      <w:r/>
      <w:r>
        <w:t xml:space="preserve">Um levita às vezes considerado o mesmo que Quelaías. </w:t>
      </w:r>
      <w:r>
        <w:rPr>
          <w:i/>
        </w:rPr>
        <w:t>Veja</w:t>
      </w:r>
      <w:r>
        <w:t xml:space="preserve"> Quelaías.</w:t>
      </w:r>
      <w:r/>
      <w:r/>
    </w:p>
    <w:p>
      <w:r/>
    </w:p>
    <w:p>
      <w:pPr>
        <w:pStyle w:val="Heading2"/>
      </w:pPr>
      <w:r>
        <w:t>Quelubai</w:t>
      </w:r>
      <w:r/>
    </w:p>
    <w:p>
      <w:r/>
      <w:r>
        <w:t xml:space="preserve">Uma grafia diferente do nome Calebe. Ele era filho de Hezrom e irmão de Jerameel (1Cr 2.9). Em hebraico, "Quelubai" é uma forma variante do nome "Calebe," como mostrado em 1Cr 2.18,42.</w:t>
      </w:r>
    </w:p>
    <w:p>
      <w:r/>
      <w:r>
        <w:rPr>
          <w:i/>
        </w:rPr>
        <w:t>Confira</w:t>
      </w:r>
      <w:r>
        <w:t xml:space="preserve"> Calebe #2.</w:t>
      </w:r>
      <w:r/>
      <w:r/>
    </w:p>
    <w:p>
      <w:r/>
    </w:p>
    <w:p>
      <w:pPr>
        <w:pStyle w:val="Heading2"/>
      </w:pPr>
      <w:r>
        <w:t>Quelube</w:t>
      </w:r>
      <w:r/>
    </w:p>
    <w:p>
      <w:pPr>
        <w:pStyle w:val="ListNumber"/>
        <w:numPr>
          <w:ilvl w:val="0"/>
          <w:numId w:val="529"/>
        </w:numPr>
      </w:pPr>
      <w:r/>
      <w:r>
        <w:t xml:space="preserve">O irmão de Suá e o pai de Meir da tribo de Judá (1Cr 4.11).</w:t>
      </w:r>
    </w:p>
    <w:p>
      <w:pPr>
        <w:pStyle w:val="ListNumber"/>
      </w:pPr>
      <w:r/>
      <w:r>
        <w:t xml:space="preserve">O pai de Ezri. Ezri era responsável pelos trabalhadores que cultivavam os campos do Rei Davi (1Cr 27.26).</w:t>
      </w:r>
      <w:r/>
      <w:r/>
    </w:p>
    <w:p>
      <w:r/>
    </w:p>
    <w:p>
      <w:pPr>
        <w:pStyle w:val="Heading2"/>
      </w:pPr>
      <w:r>
        <w:t>Quelube</w:t>
      </w:r>
      <w:r/>
    </w:p>
    <w:p>
      <w:r/>
      <w:r>
        <w:t>Outra grafia para o nome Calebe.</w:t>
      </w:r>
    </w:p>
    <w:p>
      <w:r/>
      <w:r>
        <w:rPr>
          <w:i/>
        </w:rPr>
        <w:t>Veja</w:t>
      </w:r>
      <w:r>
        <w:t xml:space="preserve"> Quelube.</w:t>
      </w:r>
      <w:r/>
      <w:r/>
    </w:p>
    <w:p>
      <w:r/>
    </w:p>
    <w:p>
      <w:pPr>
        <w:pStyle w:val="Heading2"/>
      </w:pPr>
      <w:r>
        <w:t>Queluí</w:t>
      </w:r>
      <w:r/>
    </w:p>
    <w:p>
      <w:r/>
      <w:r>
        <w:t xml:space="preserve">Um dos filhos de Bani, que foi encorajado por Esdras a se divorciar de sua esposa estrangeira após o exílio (Ed 10.35).</w:t>
      </w:r>
      <w:r/>
      <w:r/>
    </w:p>
    <w:p>
      <w:r/>
    </w:p>
    <w:p>
      <w:pPr>
        <w:pStyle w:val="Heading2"/>
      </w:pPr>
      <w:r>
        <w:t>Quelus</w:t>
      </w:r>
      <w:r/>
    </w:p>
    <w:p>
      <w:r/>
      <w:r>
        <w:t>Quelus foi uma das cidades que recebeu mensageiros do rei Nabucodonosor pedindo ajuda em sua guerra contra Arfaxade (Judite 1.9). A maioria dos estudiosos acredita que Quelus é a mesma que a antiga cidade de Elusa. Hoje, esse lugar é chamado de Al-Khalasa. Fica ao sul de Berseba, perto da extremidade sul do Mar Morto.</w:t>
      </w:r>
    </w:p>
    <w:p>
      <w:r/>
      <w:r>
        <w:t>Al-Khalasa estava próxima de um importante cruzamento na região.</w:t>
      </w:r>
      <w:r/>
      <w:r/>
    </w:p>
    <w:p>
      <w:r/>
    </w:p>
    <w:p>
      <w:pPr>
        <w:pStyle w:val="Heading2"/>
      </w:pPr>
      <w:r>
        <w:t>Quemarim, Quemarins</w:t>
      </w:r>
      <w:r/>
    </w:p>
    <w:p>
      <w:r/>
      <w:r>
        <w:t xml:space="preserve">Termo hebraico frequentemente traduzido como “sacerdotes” (2Rs 23.5; Os 10.5; Sf 1.4). Na versão ARC, esta palavra aparece em Sofonias 1.4 como um nome próprio, escrito como quemarins. O significado exato da palavra é incerto.</w:t>
      </w:r>
      <w:r/>
      <w:r/>
    </w:p>
    <w:p>
      <w:r/>
    </w:p>
    <w:p>
      <w:pPr>
        <w:pStyle w:val="Heading2"/>
      </w:pPr>
      <w:r>
        <w:t>Quemos</w:t>
      </w:r>
      <w:r/>
    </w:p>
    <w:p>
      <w:r/>
      <w:r>
        <w:t xml:space="preserve">Quemos era o nome do principal Deus que o povo moabita adorava (Nm 21.29). A Bíblia também menciona que o povo amonita estava ligado a este falso deus (Jz 11.24).</w:t>
      </w:r>
    </w:p>
    <w:p>
      <w:r/>
      <w:r>
        <w:rPr>
          <w:i/>
        </w:rPr>
        <w:t>Veja</w:t>
      </w:r>
      <w:r>
        <w:t xml:space="preserve"> Deidades e religião cananeia; Moabe, Moabitas.</w:t>
      </w:r>
      <w:r/>
      <w:r/>
    </w:p>
    <w:p>
      <w:r/>
    </w:p>
    <w:p>
      <w:pPr>
        <w:pStyle w:val="Heading2"/>
      </w:pPr>
      <w:r>
        <w:t>Quemuel</w:t>
      </w:r>
      <w:r/>
    </w:p>
    <w:p>
      <w:pPr>
        <w:pStyle w:val="ListNumber"/>
        <w:numPr>
          <w:ilvl w:val="0"/>
          <w:numId w:val="530"/>
        </w:numPr>
      </w:pPr>
      <w:r/>
      <w:r>
        <w:t xml:space="preserve">O terceiro filho de Naor (o irmão do patriarca Abraão). Ele foi o pai de Arã (Gn 22.21).</w:t>
      </w:r>
    </w:p>
    <w:p>
      <w:pPr>
        <w:pStyle w:val="ListNumber"/>
      </w:pPr>
      <w:r/>
      <w:r>
        <w:t xml:space="preserve">Um filho de Siftã da tribo de Efraim. Ele foi um dos 12 homens escolhidos para dividir a terra entre as tribos israelitas (Nm 34.24).</w:t>
      </w:r>
    </w:p>
    <w:p>
      <w:pPr>
        <w:pStyle w:val="ListNumber"/>
      </w:pPr>
      <w:r/>
      <w:r>
        <w:t xml:space="preserve">O pai de Hasabias foi um governante dos levitas durante o reinado do Rei Davi (1Cr 27.17).</w:t>
      </w:r>
      <w:r/>
      <w:r/>
    </w:p>
    <w:p>
      <w:r/>
    </w:p>
    <w:p>
      <w:pPr>
        <w:pStyle w:val="Heading2"/>
      </w:pPr>
      <w:r>
        <w:t>Quenaana</w:t>
      </w:r>
      <w:r/>
    </w:p>
    <w:p>
      <w:r/>
      <w:r>
        <w:t xml:space="preserve">1. Pai de Zedequias, o falso profeta que previu incorretamente a vitória dos reis Acabe e Josafá sobre os sírios (1Rs 22.11,24; 2Cr 18.10,23).</w:t>
      </w:r>
    </w:p>
    <w:p>
      <w:r/>
      <w:r>
        <w:t xml:space="preserve">2. O filho de Bilã, que era chefe do subclã de Jediael na tribo de Benjamim no tempo do rei Davi (1Cr 7.10–11).</w:t>
      </w:r>
      <w:r/>
      <w:r/>
    </w:p>
    <w:p>
      <w:r/>
    </w:p>
    <w:p>
      <w:pPr>
        <w:pStyle w:val="Heading2"/>
      </w:pPr>
      <w:r>
        <w:t>Quenani</w:t>
      </w:r>
      <w:r/>
    </w:p>
    <w:p>
      <w:r/>
      <w:r>
        <w:t xml:space="preserve">Levita que participou da leitura pública da lei por Esdras após o exílio (Ne 9.4).</w:t>
      </w:r>
      <w:r/>
      <w:r/>
    </w:p>
    <w:p>
      <w:r/>
    </w:p>
    <w:p>
      <w:pPr>
        <w:pStyle w:val="Heading2"/>
      </w:pPr>
      <w:r>
        <w:t>Quenanias</w:t>
      </w:r>
      <w:r/>
    </w:p>
    <w:p>
      <w:r/>
      <w:r>
        <w:t xml:space="preserve">1. Chefe levita que liderou o canto processional quando o rei Davi trouxe a Arca da Aliança para o novo tabernáculo em Jerusalém (1Cr 15.1–3,22,27).</w:t>
      </w:r>
    </w:p>
    <w:p>
      <w:r/>
      <w:r>
        <w:t xml:space="preserve">2. Administrador público durante o reinado de Davi. Seus filhos também serviram como funcionários públicos (1Cr 26.29).</w:t>
      </w:r>
      <w:r/>
      <w:r/>
    </w:p>
    <w:p>
      <w:r/>
    </w:p>
    <w:p>
      <w:pPr>
        <w:pStyle w:val="Heading2"/>
      </w:pPr>
      <w:r>
        <w:t>Quenate</w:t>
      </w:r>
      <w:r/>
    </w:p>
    <w:p>
      <w:r/>
      <w:r>
        <w:t xml:space="preserve">Quenate era uma cidade na região de Haurã. Foi capturada por um homem chamado Noba (Nm 32.42). Posteriormente, foi capturada por Gesur e Arã (1Cr 2.23).</w:t>
      </w:r>
    </w:p>
    <w:p>
      <w:r/>
      <w:r>
        <w:t>Quenate era uma cidade cananeia. Ela aparece em textos de maldição egípcios dos séculos XIX e XVIII a.C. A cidade também foi conquistada pelo faraó egípcio Tutemés III e é mencionada nas cartas de Amarna (antiga correspondência diplomática).</w:t>
      </w:r>
    </w:p>
    <w:p>
      <w:r/>
      <w:r>
        <w:t>Durante o período helenístico (após Alexandre, o Grande), Quenate tornou-se uma das cidades da Decápolis (um grupo de 10 cidades). Judeus que retornaram do exílio na Babilônia se estabeleceram lá. Os professores religiosos judeus (rabinos) a consideravam uma cidade fronteiriça da terra prometida. Quenate também era chamada de Kanatha.</w:t>
      </w:r>
    </w:p>
    <w:p>
      <w:r/>
      <w:r>
        <w:rPr>
          <w:i/>
        </w:rPr>
        <w:t>Veja também</w:t>
      </w:r>
      <w:r>
        <w:t xml:space="preserve"> Kanata.</w:t>
      </w:r>
      <w:r/>
      <w:r/>
    </w:p>
    <w:p>
      <w:r/>
    </w:p>
    <w:p>
      <w:pPr>
        <w:pStyle w:val="Heading2"/>
      </w:pPr>
      <w:r>
        <w:t>Quenaz</w:t>
      </w:r>
      <w:r/>
    </w:p>
    <w:p>
      <w:r/>
      <w:r>
        <w:t xml:space="preserve">A forma singular do nome da tribo dos quenezeus. Deus prometeu sua terra aos descendentes de Abraão (Gn 15.19). O Antigo Testamento menciona três homens diferentes com este nome. Isso pode ser porque os quenezeus se mudaram tanto para Edom (uma terra ao sul) quanto para o sul de Judá (parte do que se tornaria Israel). Isso aconteceu antes de os israelitas conquistarem a terra.</w:t>
      </w:r>
    </w:p>
    <w:p>
      <w:pPr>
        <w:pStyle w:val="ListNumber"/>
        <w:numPr>
          <w:ilvl w:val="0"/>
          <w:numId w:val="531"/>
        </w:numPr>
      </w:pPr>
      <w:r/>
      <w:r>
        <w:t xml:space="preserve">Um neto de Esaú e um líder de clã de Edom (Gn 36.11,15,42; 1Cr 1.36,53).</w:t>
      </w:r>
    </w:p>
    <w:p>
      <w:pPr>
        <w:pStyle w:val="ListNumber"/>
      </w:pPr>
      <w:r/>
      <w:r>
        <w:t xml:space="preserve">O pai de Otoniel e Seraías (Js 15.17; Jz 1.13; 3.9–11; 1Cr 4.13).</w:t>
      </w:r>
    </w:p>
    <w:p>
      <w:pPr>
        <w:pStyle w:val="ListNumber"/>
      </w:pPr>
      <w:r/>
      <w:r>
        <w:t xml:space="preserve">Um descendente de Calebe (1Cr 4.15). </w:t>
      </w:r>
    </w:p>
    <w:p>
      <w:r/>
      <w:r>
        <w:rPr>
          <w:i/>
        </w:rPr>
        <w:t>Veja</w:t>
      </w:r>
      <w:r>
        <w:t xml:space="preserve"> Quenezeus.</w:t>
      </w:r>
      <w:r/>
      <w:r/>
    </w:p>
    <w:p>
      <w:r/>
    </w:p>
    <w:p>
      <w:pPr>
        <w:pStyle w:val="Heading2"/>
      </w:pPr>
      <w:r>
        <w:t>Queneus</w:t>
      </w:r>
      <w:r/>
    </w:p>
    <w:p>
      <w:r/>
      <w:r>
        <w:t xml:space="preserve">Uma das 10 tribos que viviam em Canaã durante o tempo de Abraão (Gn 15.19). Os queneus, no entanto, não estão incluídos na declaração paralela do tempo de Moisés (Êx 3.17). A razão aparente para isso é uma relação mais favorável com Israel naquela época. Que Israel continuou a conceder tratamento especial aos queneus é claro em 1 Samuel 15.6. Quando Saul mobilizou seu exército contra os amalequitas, ele deu um aviso antes do ataque. Essa gentileza parece refletir a ajuda dada por Hobabe, filho de Reuel, que foi seu guia no deserto (Nm 10.29–31).</w:t>
      </w:r>
    </w:p>
    <w:p>
      <w:r/>
      <w:r>
        <w:t xml:space="preserve">Na época de Baraque, o juiz, e Débora, a profetisa, havia um ramo dos queneus na Galileia. Juízes 4.11 diz: “Acontece que Héber, o queneu, havia se separado dos outros queneus, os descendentes de Hobabe, cunhado de Moisés. Ele havia armado as suas barracas perto do carvalho de Zaananim, que não ficava longe de Quedes” (NTLH). Este Quedes estava na Galileia e não era o Cades-Barneia do deserto do Sinai.</w:t>
      </w:r>
    </w:p>
    <w:p>
      <w:r/>
      <w:r>
        <w:t>Como o nome Queneu está intimamente relacionado à palavra para ferreiro (cobre) tanto em árabe quanto em aramaico, é possível que essa tribo fosse semelhante a uma associação de comércio de ferreiros nômades que ofereciam suas habilidades onde necessário. Tribos nômades de trabalhadores de metal eram conhecidas por se moverem no antigo Oriente Próximo desde o início do segundo milênio a.C. Tais artesãos são encontrados entre o grupo de asiáticos retratados na tumba de Beni-Hasan no Egito, datando do século XIX a.C. Nos tempos modernos, pelo menos uma tribo árabe de ferreiros ou funileiros itinerantes, semelhantes a ciganos, seguiu as rotas comerciais em busca de emprego.</w:t>
      </w:r>
    </w:p>
    <w:p>
      <w:r/>
      <w:r>
        <w:t xml:space="preserve">À luz das informações bíblicas sobre os queneus, a grande questão é a influência que essa tribo aparentemente onipresente teve na vida e cultura dos hebreus. A sugestão menos provável é que Moisés dependia de seu sogro queneu/midianita, Jetro, para fazer a serpente de bronze (Nm 21.4–9). No entanto, é provável que os queneus, se de fato eram especialistas em metalurgia, possam ter ensinado essa tecnologia ao povo da aliança de Deus para ajudá-los a alcançar a condição de nação estabelecida. Mais séria é a sugestão de que Jetro (também chamado Reuel), "sacerdote de Midiã", foi a fonte da teologia de Moisés — a religião monoteísta de Jeová (ou Yahweh). Essa sugestão pode ser contestada de dois ângulos — um bíblico e o outro histórico.</w:t>
      </w:r>
    </w:p>
    <w:p>
      <w:r/>
      <w:r>
        <w:t xml:space="preserve">A referência bíblica que afirma especificamente que Jeová era o Deus pessoal conhecido pelos homens piedosos desde as primeiras gerações é Gênesis 4.26: “Sete foi pai de um filho e o chamou de Enos. Foi nesse tempo que o nome * SENHOR começou a ser usado no culto de adoração a Deus” (NTLH). Igualmente significativo é o fato de que a mãe de Moisés (ou ancestral, como alguns concluiriam) tinha o nome Joquebede, “Jeová é glória”. Obviamente, então, Moisés não ouviu falar de Jeová pela primeira vez de seu sogro durante seu exílio no deserto de Midiã. As evidências históricas indicam que não havia locais de culto (centros de adoração) além do tabernáculo móvel localizados no Sinai ou em qualquer lugar ao sul de Berseba. Foi ao sul dessa cidade que o Deus que anteriormente se revelou aos patriarcas em várias localidades no norte anunciou a Moisés que ele era ninguém menos que o Deus de Abraão, de Isaque e de Jacó (Êx 3.6). Os israelitas nunca retornaram ao Sinai para adoração, embora Deus tenha se revelado a eles lá pela primeira vez.</w:t>
      </w:r>
    </w:p>
    <w:p>
      <w:r/>
      <w:r>
        <w:t>Jetro claramente aprendeu sobre Jeová através de Moisés, e não o contrário. Aqueles queneus que se tornaram parte da família do povo de Deus o fizeram por adoção, sendo introduzidos através do testemunho de Israel na relação de aliança com o Deus de Jacó.</w:t>
      </w:r>
    </w:p>
    <w:p>
      <w:r/>
      <w:r>
        <w:t xml:space="preserve">Curiosamente, 1 Crônicas 2.55 inclui o queneu Hamate, pai dos recabitas, dentro da genealogia da tribo de Judá, na qual eles foram assimilados. Davi também associa os queneus a outros habitantes do sul de Judá (1Sm 27.10). Jeremias 35 afirma que os recabitas preservaram o simples estilo de vida nômade de seus ancestrais até o tempo do cativeiro babilônico. Isso também está de acordo com o que se sabe sobre a natureza dos queneus.</w:t>
      </w:r>
      <w:r/>
      <w:r/>
    </w:p>
    <w:p>
      <w:r/>
    </w:p>
    <w:p>
      <w:pPr>
        <w:pStyle w:val="Heading2"/>
      </w:pPr>
      <w:r>
        <w:t>Quenezeus</w:t>
      </w:r>
      <w:r/>
    </w:p>
    <w:p>
      <w:r/>
      <w:r>
        <w:t xml:space="preserve">Um povo relacionado a Quenaz, neto de Esaú (Gn 36.11,15). Os quenezeus eram de origem edomita e residiam ao sudeste de Judá, nas proximidades dos queneus. Acredita-se que pertenciam à população pré-israelita de Canaã (Gn 15.19). Seu território deveria ser dado aos israelitas juntamente com o dos queneus, amorreus e cananeus (vv. 19–21).</w:t>
      </w:r>
    </w:p>
    <w:p>
      <w:r/>
      <w:r>
        <w:t xml:space="preserve">Em Números e Josué, Calebe, o espião fiel, é considerado como pertencente aos quenezeus (Nm 32.12; Js 14.6,14). De acordo com 1 Crônicas 4.15, a genealogia de Calebe é traçada até Judá (1Cr 4.1). A relação de Calebe com os quenezeus não é muito clara. Calebe estabeleceu seu patrimônio em Quiriate-Sefer (Jz 1.11–13), que está em Judá, mas também está situada perto do território dos quenezeus. A opinião crítica vê os quenezeus como não israelitas que ocuparam Hebrom, Debir e a região montanhosa mais ao sul do Neguebe e que foram politicamente incorporados a Judá.</w:t>
      </w:r>
      <w:r/>
      <w:r/>
    </w:p>
    <w:p>
      <w:r/>
    </w:p>
    <w:p>
      <w:pPr>
        <w:pStyle w:val="Heading2"/>
      </w:pPr>
      <w:r>
        <w:t>Queniz</w:t>
      </w:r>
      <w:r/>
    </w:p>
    <w:p>
      <w:r/>
      <w:r>
        <w:t xml:space="preserve">Medida de mercadoria seca equivalente a pouco mais de um litro (um litro) em Apocalipse 6.6 na versão Tradução Brasilieira. </w:t>
      </w:r>
      <w:r>
        <w:rPr>
          <w:i/>
        </w:rPr>
        <w:t>Veja</w:t>
      </w:r>
      <w:r>
        <w:t xml:space="preserve"> Pesos e Medidas.</w:t>
      </w:r>
      <w:r/>
      <w:r/>
    </w:p>
    <w:p>
      <w:r/>
    </w:p>
    <w:p>
      <w:pPr>
        <w:pStyle w:val="Heading2"/>
      </w:pPr>
      <w:r>
        <w:t>Querã</w:t>
      </w:r>
      <w:r/>
    </w:p>
    <w:p>
      <w:r/>
      <w:r>
        <w:t xml:space="preserve">Querã era filho de Disom. Ele era membro da tribo dos horeus durante o tempo de Esaú (Gn 36.26; 1Cr 1.41).</w:t>
      </w:r>
      <w:r/>
      <w:r/>
    </w:p>
    <w:p>
      <w:r/>
    </w:p>
    <w:p>
      <w:pPr>
        <w:pStyle w:val="Heading2"/>
      </w:pPr>
      <w:r>
        <w:t>Quéreas</w:t>
      </w:r>
      <w:r/>
    </w:p>
    <w:p>
      <w:r/>
      <w:r>
        <w:t>Quéreas era o irmão de Timóteo. Ele era o governador (regente) da cidade de Gazara (2Mc 10.32). Os Macabeus atacaram Gazara e derrotaram seu exército. Muitas pessoas morreram na batalha, incluindo Quéreas e Timóteo (versículos 36–37).</w:t>
      </w:r>
      <w:r/>
      <w:r/>
    </w:p>
    <w:p>
      <w:r/>
    </w:p>
    <w:p>
      <w:pPr>
        <w:pStyle w:val="Heading2"/>
      </w:pPr>
      <w:r>
        <w:t>Quéren-Hapuque</w:t>
      </w:r>
      <w:r/>
    </w:p>
    <w:p>
      <w:r/>
      <w:r>
        <w:t xml:space="preserve">A terceira filha de Jó e irmã de Jemima e Quézia. Ela foi mencionada como membro da família de Jó no momento de sua restauração (Jó 42.14).</w:t>
      </w:r>
      <w:r/>
      <w:r/>
    </w:p>
    <w:p>
      <w:r/>
    </w:p>
    <w:p>
      <w:pPr>
        <w:pStyle w:val="Heading2"/>
      </w:pPr>
      <w:r>
        <w:t>Queretitas</w:t>
      </w:r>
      <w:r/>
    </w:p>
    <w:p>
      <w:r/>
      <w:r>
        <w:t xml:space="preserve">Os queretitas eram um grupo de pessoas que viviam no sul de Judá, perto de Hebrom (1Sm 30.14). 2 Samuel 8.18 os menciona junto com os peletitas. Ezequiel 25.15–17 associa os queretitas com os filisteus (compare Sf 2.5). Deus os julgou junto com outras pessoas que viviam ao longo da costa devido às ações erradas que os filisteus cometeram contra Israel.</w:t>
      </w:r>
    </w:p>
    <w:p>
      <w:r/>
      <w:r>
        <w:t>Muitos estudiosos acreditam que o nome queretita significa "cretenses" (alguém da ilha de Creta). Isso faz sentido porque os filisteus podem ter vindo de Creta e de outras ilhas no Mar Mediterrâneo. A palavra peletita é provavelmente outra forma de dizer "filisteu".</w:t>
      </w:r>
    </w:p>
    <w:p>
      <w:r/>
      <w:r>
        <w:t>Como os queretitas provavelmente estavam relacionados aos filisteus, podemos aprender sobre eles estudando os filisteus. A arte de Creta e do Egito mostra filisteus usando coberturas de cabeça com penas ou plumas. A cerâmica de lugares filisteus, cretenses e gregos também parece muito semelhante. Isso sugere que esses grupos estavam intimamente conectados.</w:t>
      </w:r>
    </w:p>
    <w:p>
      <w:r/>
      <w:r>
        <w:t xml:space="preserve">Os queretitas e peletitas tornaram-se soldados para o rei Davi. Eles eram combatentes estrangeiros que trabalhavam por pagamento (chamados mercenários). Esses soldados eram muito leais a Davi, mesmo durante tempos difíceis (2 Sm 15.18; 20.7,23; 1Rs 1.38). Reis posteriores de Judá podem ter também os utilizado como soldados. Algumas pessoas acham que os “cários” em 2Rs 11.4,19 eram queretitas.</w:t>
      </w:r>
      <w:r/>
      <w:r/>
    </w:p>
    <w:p>
      <w:r/>
    </w:p>
    <w:p>
      <w:pPr>
        <w:pStyle w:val="Heading2"/>
      </w:pPr>
      <w:r>
        <w:t>Querigma</w:t>
      </w:r>
      <w:r/>
    </w:p>
    <w:p>
      <w:r/>
      <w:r>
        <w:t>A mensagem evangelística básica proclamada pelos primeiros cristãos é a proclamação da morte, ressurreição e exaltação de Jesus. Quando as pessoas ouvem essa mensagem, entendem que Jesus é tanto Senhor quanto Cristo. A mensagem as chama a se afastarem de seus pecados e promete que Deus perdoará seus pecados.</w:t>
      </w:r>
    </w:p>
    <w:p>
      <w:r/>
      <w:r>
        <w:t>Encontramos esta mensagem básica em dois lugares:</w:t>
      </w:r>
    </w:p>
    <w:p>
      <w:pPr>
        <w:pStyle w:val="ListNumber"/>
        <w:numPr>
          <w:ilvl w:val="0"/>
          <w:numId w:val="532"/>
        </w:numPr>
      </w:pPr>
      <w:r/>
      <w:r>
        <w:t>Encontramos partes do querigma nos primeiros ensinamentos cristãos que foram escritos antes das cartas de Paulo.</w:t>
      </w:r>
    </w:p>
    <w:p>
      <w:pPr>
        <w:pStyle w:val="ListNumber"/>
      </w:pPr>
      <w:r/>
      <w:r>
        <w:t>O querigma é encontrado nos discursos de Pedro sobre Jesus no livro de Atos.</w:t>
      </w:r>
    </w:p>
    <w:p>
      <w:r/>
      <w:r>
        <w:t>Quando analisamos ambas as fontes, percebemos que elas transmitem a mesma mensagem básica.</w:t>
      </w:r>
    </w:p>
    <w:p>
      <w:r/>
      <w:r>
        <w:t xml:space="preserve">O querigma é essencialmente o mesmo que o Evangelho. Embora o termo em si enfatize um pouco mais a </w:t>
      </w:r>
      <w:r>
        <w:rPr>
          <w:i/>
        </w:rPr>
        <w:t>maneira</w:t>
      </w:r>
      <w:r>
        <w:t xml:space="preserve"> de entrega do que a </w:t>
      </w:r>
      <w:r>
        <w:rPr>
          <w:i/>
        </w:rPr>
        <w:t>mensagem</w:t>
      </w:r>
      <w:r>
        <w:t xml:space="preserve"> que está sendo proclamada. No mundo antigo, o rei tornava conhecidos seus decretos por meio de um </w:t>
      </w:r>
      <w:r>
        <w:rPr>
          <w:i/>
        </w:rPr>
        <w:t>kerux</w:t>
      </w:r>
      <w:r>
        <w:t xml:space="preserve">. </w:t>
      </w:r>
      <w:r>
        <w:rPr>
          <w:i/>
        </w:rPr>
        <w:t>Kerux</w:t>
      </w:r>
      <w:r>
        <w:t xml:space="preserve"> é a palavra grega para um arauto ou mensageiro da cidade. Essa pessoa frequentemente servia como um confidente próximo do rei. Eles viajavam por todo o reino, anunciando ao povo tudo o que o rei desejava tornar conhecido. É essa nota de declaração autoritária que é tão aplicada à pregação do Evangelho pela igreja primitiva.</w:t>
      </w:r>
    </w:p>
    <w:p>
      <w:pPr>
        <w:pStyle w:val="Heading3"/>
      </w:pPr>
      <w:r>
        <w:t>O que é o querigma?</w:t>
      </w:r>
    </w:p>
    <w:p>
      <w:r/>
      <w:r>
        <w:t>O esboço mais simples do querigma é composto pelo seguinte:</w:t>
      </w:r>
    </w:p>
    <w:p>
      <w:pPr>
        <w:pStyle w:val="ListNumber"/>
        <w:numPr>
          <w:ilvl w:val="0"/>
          <w:numId w:val="533"/>
        </w:numPr>
      </w:pPr>
      <w:r/>
      <w:r>
        <w:t>Uma proclamação da morte, ressurreição e exaltação de Jesus, vista como o cumprimento da profecia e envolvendo a responsabilidade humana.</w:t>
      </w:r>
    </w:p>
    <w:p>
      <w:pPr>
        <w:pStyle w:val="ListNumber"/>
      </w:pPr>
      <w:r/>
      <w:r>
        <w:t>A avaliação resultante de Jesus como Senhor e Cristo.</w:t>
      </w:r>
    </w:p>
    <w:p>
      <w:pPr>
        <w:pStyle w:val="ListNumber"/>
      </w:pPr>
      <w:r/>
      <w:r>
        <w:t>Um chamado para se arrepender e receber o perdão dos pecados.</w:t>
      </w:r>
    </w:p>
    <w:p>
      <w:r/>
      <w:r>
        <w:t xml:space="preserve">No entanto, com base em um estudo cuidadoso dos próprios textos, o querigma </w:t>
      </w:r>
      <w:r>
        <w:rPr>
          <w:i/>
        </w:rPr>
        <w:t>não</w:t>
      </w:r>
      <w:r>
        <w:t xml:space="preserve"> incluía o seguinte:</w:t>
      </w:r>
    </w:p>
    <w:p>
      <w:pPr>
        <w:pStyle w:val="ListNumber"/>
        <w:numPr>
          <w:ilvl w:val="0"/>
          <w:numId w:val="534"/>
        </w:numPr>
      </w:pPr>
      <w:r/>
      <w:r>
        <w:t>Uma declaração sobre o alvorecer da era messiânica.</w:t>
      </w:r>
    </w:p>
    <w:p>
      <w:pPr>
        <w:pStyle w:val="ListNumber"/>
      </w:pPr>
      <w:r/>
      <w:r>
        <w:t>Qualquer referência à vida e ao ministério de Jesus (em contraste com sua morte e ressurreição).</w:t>
      </w:r>
    </w:p>
    <w:p>
      <w:pPr>
        <w:pStyle w:val="ListNumber"/>
      </w:pPr>
      <w:r/>
      <w:r>
        <w:t>Uma grande ênfase no Segundo Advento como parte da proclamação evangelística.</w:t>
      </w:r>
    </w:p>
    <w:p>
      <w:r/>
      <w:r>
        <w:t>Esses tópicos são discutidos em outras partes do Novo Testamento. No entanto, eles não faziam parte da mensagem básica que os primeiros seguidores de Jesus compartilhavam. Sabemos disso porque esses tópicos não são encontrados nos primeiros escritos cristãos.</w:t>
      </w:r>
    </w:p>
    <w:p>
      <w:pPr>
        <w:pStyle w:val="Heading3"/>
      </w:pPr>
      <w:r>
        <w:t>Por que a ressurreição é importante?</w:t>
      </w:r>
    </w:p>
    <w:p>
      <w:r/>
      <w:r>
        <w:t>A ressurreição é fundamental no plano de redenção de Deus. O querigma sempre se concentra na ressurreição. Este ato sobrenatural de Deus na história dá poder às palavras e obras de Jesus. É a razão para a esperança cristã na imortalidade.</w:t>
      </w:r>
    </w:p>
    <w:p>
      <w:r/>
      <w:r>
        <w:t>Sem a ressurreição, a igreja seria apenas um grupo de pessoas boas que colocaram sua fé em um mestre filosófico. A ressurreição é a evidência de que Jesus é quem ele afirmou ser. Somente se ele é o Filho de Deus, sua morte pode fornecer um sacrifício apropriado e suficiente para o pecado humano. Essencialmente, o querigma é uma declaração de que Cristo ressuscitou dos mortos e que, por esse grande ato, Deus trouxe a salvação.</w:t>
      </w:r>
    </w:p>
    <w:p>
      <w:pPr>
        <w:pStyle w:val="Heading3"/>
      </w:pPr>
      <w:r>
        <w:t>Qual é o objetivo do querigma?</w:t>
      </w:r>
    </w:p>
    <w:p>
      <w:r/>
      <w:r>
        <w:t>O querigma não é um resumo entediante de fatos históricos, mas uma importante confrontação entre o Espírito Santo e as necessidades dos humanos pecadores. Ninguém pode negar que a realidade da ressurreição confirma as afirmações de Cristo. Ninguém pode resistir à lógica convincente da ressurreição, pois ela leva inevitavelmente à conclusão de que Jesus de Nazaré é o Senhor vivo. Arrepender-se e crer é entrar no reino de Deus. O objetivo final do querigma não é uma teologia avançada, mas uma vida transformada. É a declaração de que, em Cristo, a nova ordem da vida eterna já entrou no tempo e na história.</w:t>
      </w:r>
    </w:p>
    <w:p>
      <w:r/>
      <w:r>
        <w:rPr>
          <w:i/>
        </w:rPr>
        <w:t>Veja também</w:t>
      </w:r>
      <w:r>
        <w:t xml:space="preserve"> Atos dos apóstolos, Livro dos; Evangelho.</w:t>
      </w:r>
      <w:r/>
      <w:r/>
    </w:p>
    <w:p>
      <w:r/>
    </w:p>
    <w:p>
      <w:pPr>
        <w:pStyle w:val="Heading2"/>
      </w:pPr>
      <w:r>
        <w:t>Queriote</w:t>
      </w:r>
      <w:r/>
    </w:p>
    <w:p>
      <w:pPr>
        <w:pStyle w:val="ListNumber"/>
        <w:numPr>
          <w:ilvl w:val="0"/>
          <w:numId w:val="535"/>
        </w:numPr>
      </w:pPr>
      <w:r/>
      <w:r>
        <w:t xml:space="preserve">Uma cidade no Neguebe de Judá chamada Queriote-Hezrom (Js 15.25). No texto hebraico, Queriote e Hezrom são entendidas como cidades separadas. Hezrom é provavelmente o mesmo lugar que Hazor mencionado anteriormente na lista (v. 23).</w:t>
      </w:r>
    </w:p>
    <w:p>
      <w:pPr>
        <w:pStyle w:val="ListNumber"/>
      </w:pPr>
      <w:r/>
      <w:r>
        <w:t xml:space="preserve">Uma cidade em Moabe (Jr 48.24,41; Am 2.2). A partir de informações na Pedra Moabita (uma antiga pedra com inscrições), podemos localizar esta cidade no planalto sudoeste de Moabe, em frente a Atarote. Queriote não está na lista de cidades pertencentes às tribos de Rúben e Gade (Nm 34; Js 13). Em outras listas, Queriote não é mencionada, mas um lugar chamado Ar é (Is 15–16). Isso levou estudiosos a acreditar que Ar e Queriote podem ser o mesmo lugar.</w:t>
      </w:r>
      <w:r/>
      <w:r/>
    </w:p>
    <w:p>
      <w:r/>
    </w:p>
    <w:p>
      <w:pPr>
        <w:pStyle w:val="Heading2"/>
      </w:pPr>
      <w:r>
        <w:t>Queriote-Hezrom</w:t>
      </w:r>
      <w:r/>
    </w:p>
    <w:p>
      <w:r/>
      <w:r>
        <w:t xml:space="preserve">Cidade mencionada em Josué 15.25. </w:t>
      </w:r>
      <w:r>
        <w:rPr>
          <w:i/>
        </w:rPr>
        <w:t>Veja</w:t>
      </w:r>
      <w:r>
        <w:t xml:space="preserve"> Queriote #1.</w:t>
      </w:r>
      <w:r/>
      <w:r/>
    </w:p>
    <w:p>
      <w:r/>
    </w:p>
    <w:p>
      <w:pPr>
        <w:pStyle w:val="Heading2"/>
      </w:pPr>
      <w:r>
        <w:t>Querite, o riacho de</w:t>
      </w:r>
      <w:r/>
    </w:p>
    <w:p>
      <w:r/>
      <w:r>
        <w:t xml:space="preserve">Um riacho ou vale onde o Senhor disse ao profeta Elias para se esconder do rei Acabe. Isso aconteceu durante um período em que não havia chuva e havia muito pouca comida na terra, conforme Elias havia predito. Enquanto Elias permanecia junto a este riacho, ele tinha água para beber, e Deus enviava pássaros (corvos) para lhe trazer comida todas as manhãs e noites (1Rs 17.2–6).</w:t>
      </w:r>
    </w:p>
    <w:p>
      <w:r/>
      <w:r>
        <w:t xml:space="preserve">O riacho estava localizado a leste do Rio Jordão (1Rs 17.3). Algumas pessoas acreditam que estava em um vale chamado Wadi Qelt, perto da cidade de Jericó. No entanto, é mais provável que estivesse na região de Gileade, de onde Elias veio. O Riacho de Querite às vezes é chamado de "Vale de Querite" ou "Ravina de Querite".</w:t>
      </w:r>
      <w:r/>
      <w:r/>
    </w:p>
    <w:p>
      <w:r/>
    </w:p>
    <w:p>
      <w:pPr>
        <w:pStyle w:val="Heading2"/>
      </w:pPr>
      <w:r>
        <w:t>Queros</w:t>
      </w:r>
      <w:r/>
    </w:p>
    <w:p>
      <w:r/>
      <w:r>
        <w:t xml:space="preserve">Um dos servos do templo, cujos descendentes retornaram a Jerusalém com Zorobabel (Ed 2.44; Ne 7.47).</w:t>
      </w:r>
      <w:r/>
      <w:r/>
    </w:p>
    <w:p>
      <w:r/>
    </w:p>
    <w:p>
      <w:pPr>
        <w:pStyle w:val="Heading2"/>
      </w:pPr>
      <w:r>
        <w:t>Querube (Lugar)</w:t>
      </w:r>
      <w:r/>
    </w:p>
    <w:p>
      <w:r/>
      <w:r>
        <w:t xml:space="preserve">Uma das cinco cidades babilônicas. Os israelitas que vieram de lá não puderam provar sua ascendência, e eles retornaram para lá após o exílio (Ed 2.59; Ne 7.61).</w:t>
      </w:r>
    </w:p>
    <w:p>
      <w:r/>
      <w:r>
        <w:rPr>
          <w:i/>
        </w:rPr>
        <w:t>Veja também</w:t>
      </w:r>
      <w:r>
        <w:t xml:space="preserve"> Querube.</w:t>
      </w:r>
      <w:r/>
      <w:r/>
    </w:p>
    <w:p>
      <w:r/>
    </w:p>
    <w:p>
      <w:pPr>
        <w:pStyle w:val="Heading2"/>
      </w:pPr>
      <w:r>
        <w:t>Querubim, querubins</w:t>
      </w:r>
      <w:r/>
    </w:p>
    <w:p>
      <w:r/>
      <w:r>
        <w:t xml:space="preserve">Criaturas aladas mencionadas ocasionalmente nas Escrituras ("querubins" é a forma plural do hebraico "Querube"). Os querubins pertencem a uma ordem sobrenatural criada junto com os serafins e anjos. Alguns estudiosos argumentaram que o termo "Querube" teve sua origem no </w:t>
      </w:r>
      <w:r>
        <w:rPr>
          <w:i/>
        </w:rPr>
        <w:t>karibu</w:t>
      </w:r>
      <w:r>
        <w:t xml:space="preserve"> ("intercessor") dos textos mitológicos acadianos, comumente representado na arte mesopotâmica como um grifo (uma criatura metade leão e metade águia) ou como um humano alado. A esfinge também parece remontar a esse conceito. A evidência bíblica, no entanto, não parece apoiar essa identificação.</w:t>
      </w:r>
    </w:p>
    <w:p>
      <w:r/>
      <w:r>
        <w:t xml:space="preserve">O profeta Ezequiel descreveu quatro “criaturas viventes”, cada uma com quatro rostos e quatro asas (Ezequiel 1.5–24); essas criaturas correspondiam aos querubins (10.2–22). O esplendor da visão de Ezequiel foi recapturado de forma mais modesta em sua descrição do rei de Tiro, que no meio de sua própria prosperidade parecia estar desempenhando o papel de um querubim imponente ou guardião antes de ser despojado (28.13–16). Essa passagem foi interpretada por alguns como uma descrição da “queda da graça” de Satanás depois de ele ter estado a serviço de Deus como um membro de alta patente de uma ordem celestial elevada.</w:t>
      </w:r>
    </w:p>
    <w:p>
      <w:r/>
      <w:r>
        <w:t xml:space="preserve">Apesar das descrições visionárias elaboradas de Ezequiel, é difícil ter certeza sobre a forma em que os querubins apareciam. Assim, em Ezequiel 41.18, os querubins que deveriam decorar o templo ideal de Ezequiel tinham apenas duas faces, a de um homem e a de um leão jovem, em contraste com as criaturas de quatro faces das visões anteriores. As quatro faces de Ezequiel 1.10 eram as de um homem, um leão, um boi e uma águia, enquanto em Ezequiel 10.14 o querubim tinha sua própria face (“a face do querubim”), junto com as faces de um homem, um leão e uma águia. Se a face do querubim correspondia à de um boi, isso poderia explicar o fato de que querubins na arte do Oriente Próximo eram representados como criaturas de quatro patas, embora frequentemente diferentes dos querubins bíblicos. Além de suas asas, os querubins da visão de Ezequiel tinham pernas retas e pés com cascos como os de um bezerro (Ezequiel 1.7).</w:t>
      </w:r>
    </w:p>
    <w:p>
      <w:r/>
      <w:r>
        <w:t>Essa descrição complexa levou estudiosos a tentar identificar querubins nas estátuas e esculturas de povos não-israelitas. O trono de Airão, rei de Biblos, era ladeado por esfinges, que alguns julgaram ser querubins. A esfinge, no entanto, parece ter sido um motivo decorativo popular, como evidenciado por uma caixa de marfim de Megido e marfins de Samaria, Nimrud e outros lugares. Outras criaturas decorativas têm várias combinações de corpos humanos e animais, com asas geralmente proeminentes. Nenhuma delas representa adequadamente as descrições dos querubins no AT.</w:t>
      </w:r>
    </w:p>
    <w:p>
      <w:r/>
      <w:r>
        <w:t xml:space="preserve">Os quatro seres viventes do livro de Apocalipse eram semelhantes aos querubins de Ezequiel, mas não tinham suas rodas giratórias (Apocalipse 4.6–9). Referências subsequentes aos seres em Apocalipse (5.6–14; 6.1–8; 7.1–11; 14.3; 15.7; 19.4) não acrescentam nada à descrição inicial.</w:t>
      </w:r>
    </w:p>
    <w:p>
      <w:r/>
      <w:r>
        <w:t xml:space="preserve">Os querubins de Gênesis 3.24 atuavam como guardiões ou custodios. Guardiões sobrenaturais parecem ter sido comuns no pensamento do Oriente Próximo. Em Ezequiel 10, os querubins também eram executores do julgamento divino, espalhando brasas sobre uma cidade (Ezequiel 10.2,7).</w:t>
      </w:r>
    </w:p>
    <w:p>
      <w:r/>
      <w:r>
        <w:t xml:space="preserve">No pensamento israelita inicial, os querubins estendiam suas asas e forneciam a Deus um trono (1 Samuel 4.4; 2 Samuel 6.2; etc.). Deus falou a Moisés de tal trono sobre a tampa da Arca da Aliança (Êxodo 25.22). Na visão de Ezequiel (Ezequiel 1.26; 10.1), Deus estava sentado em um carro de quatro rodas movido pelos querubins e elevado por suas asas. Na poesia hebraica, Deus era retratado como usando nuvens para seu carro (Salmo 104.3; cf. Isaías 19.1) ou cavalgando em umquerubim em voo (2 Samuel 22.11; Salmo 18.10). A ideia de querubins fornecendo um assento ou plataforma para a divindade invisível encontrou expressão na arte do Oriente Próximo, onde os deuses pagãos estavam sobre as costas de animais.</w:t>
      </w:r>
    </w:p>
    <w:p>
      <w:r/>
      <w:r>
        <w:t xml:space="preserve">Em Israel, querubins foram esculpidos na arca da aliança (Êxodo 25.18–20; 37.7–9), e representações deles também foram bordadas nas cortinas do tabernáculo e no véu que protegia o santuário mais interno onde a arca repousava.</w:t>
      </w:r>
    </w:p>
    <w:p>
      <w:r/>
      <w:r>
        <w:t xml:space="preserve">O Lugar Santíssimo do templo de Salomão foi adornado por duas grandes representações de querubins, feitas de madeira de oliveira e cobertas com folha de ouro. Quando colocadas lado a lado com asas estendidas, elas abrangiam toda a largura do santuário interno. Querubins menores e palmeiras foram esculpidos nos painéis de madeira do templo e em algumas das portas, e também foram representados nos lados dos suportes da bacia (1 Reis 7.29,36). Querubins alternando com palmeiras faziam parte da decoração do templo visionário de Ezequiel (Ezequiel 41.17–20).</w:t>
      </w:r>
    </w:p>
    <w:p>
      <w:r/>
      <w:r>
        <w:rPr>
          <w:i/>
        </w:rPr>
        <w:t>Veja também</w:t>
      </w:r>
      <w:r>
        <w:t xml:space="preserve"> Anjo; Serafim, Serafins.</w:t>
      </w:r>
      <w:r/>
      <w:r/>
    </w:p>
    <w:p>
      <w:r/>
    </w:p>
    <w:p>
      <w:pPr>
        <w:pStyle w:val="Heading2"/>
      </w:pPr>
      <w:r>
        <w:t>Quesalom</w:t>
      </w:r>
      <w:r/>
    </w:p>
    <w:p>
      <w:r/>
      <w:r>
        <w:t>Uma cidade no norte de Judá, perto da fronteira do território de Dã. A cidade foi construída no lado norte do monte Jearim. Hoje, acredita-se que este lugar seja um local chamado Kesla, que fica a cerca de 14,5 quilômetros a oeste de Jerusalém.</w:t>
      </w:r>
    </w:p>
    <w:p>
      <w:r/>
      <w:r>
        <w:t xml:space="preserve">A Bíblia menciona Quesalom apenas uma vez, ao descrever como os israelitas, liderados por Josué, tomaram o controle da terra de Canaã (Js 15.10).</w:t>
      </w:r>
    </w:p>
    <w:p>
      <w:r/>
      <w:r>
        <w:rPr>
          <w:i/>
        </w:rPr>
        <w:t>Veja também</w:t>
      </w:r>
      <w:r>
        <w:t xml:space="preserve"> Jearim, Monte.</w:t>
      </w:r>
      <w:r/>
      <w:r/>
    </w:p>
    <w:p>
      <w:r/>
    </w:p>
    <w:p>
      <w:pPr>
        <w:pStyle w:val="Heading2"/>
      </w:pPr>
      <w:r>
        <w:t>Quesede</w:t>
      </w:r>
      <w:r/>
    </w:p>
    <w:p>
      <w:r/>
      <w:r>
        <w:t xml:space="preserve">Um filho de Milca e Naor (Gn 22.22). Naor era irmão do patriarca Abraão.</w:t>
      </w:r>
      <w:r/>
      <w:r/>
    </w:p>
    <w:p>
      <w:r/>
    </w:p>
    <w:p>
      <w:pPr>
        <w:pStyle w:val="Heading2"/>
      </w:pPr>
      <w:r>
        <w:t>Quesede</w:t>
      </w:r>
      <w:r/>
    </w:p>
    <w:p>
      <w:r/>
      <w:r>
        <w:t xml:space="preserve">Um filho de Milca e Naor (Gn 22.22). Naor era irmão do patriarca Abraão.</w:t>
      </w:r>
      <w:r/>
      <w:r/>
    </w:p>
    <w:p>
      <w:r/>
    </w:p>
    <w:p>
      <w:pPr>
        <w:pStyle w:val="Heading2"/>
      </w:pPr>
      <w:r>
        <w:t>Quesil</w:t>
      </w:r>
      <w:r/>
    </w:p>
    <w:p>
      <w:r/>
      <w:r>
        <w:t xml:space="preserve">Uma cidade nas fronteiras de Edom no Neguebe. Foi dada à tribo de Judá (Js 15.30). Em outra lista de cidades, Quesil é substituída por:</w:t>
      </w:r>
    </w:p>
    <w:p>
      <w:pPr>
        <w:pStyle w:val="ListNumber"/>
        <w:numPr>
          <w:ilvl w:val="0"/>
          <w:numId w:val="536"/>
        </w:numPr>
      </w:pPr>
      <w:r/>
      <w:r>
        <w:t xml:space="preserve">Betul (Js 19.4);</w:t>
      </w:r>
    </w:p>
    <w:p>
      <w:pPr>
        <w:pStyle w:val="ListNumber"/>
      </w:pPr>
      <w:r/>
      <w:r>
        <w:t xml:space="preserve">Betuel (1Cr 4.30);</w:t>
      </w:r>
    </w:p>
    <w:p>
      <w:pPr>
        <w:pStyle w:val="ListNumber"/>
      </w:pPr>
      <w:r/>
      <w:r>
        <w:t xml:space="preserve">Talvez Betel, embora não o Betel ao norte de Jerusalém (1Sm 30.27).</w:t>
      </w:r>
    </w:p>
    <w:p>
      <w:r/>
      <w:r>
        <w:t>Betuel ou Betul é considerado por muitos estudiosos como o nome original, com Quesil sendo um erro posterior.</w:t>
      </w:r>
    </w:p>
    <w:p>
      <w:r/>
      <w:r>
        <w:rPr>
          <w:i/>
        </w:rPr>
        <w:t>Veja também</w:t>
      </w:r>
      <w:r>
        <w:t xml:space="preserve"> Betuel, Betul (Lugar).</w:t>
      </w:r>
      <w:r/>
      <w:r/>
    </w:p>
    <w:p>
      <w:r/>
    </w:p>
    <w:p>
      <w:pPr>
        <w:pStyle w:val="Heading2"/>
      </w:pPr>
      <w:r>
        <w:t>Quesitá</w:t>
      </w:r>
      <w:r/>
    </w:p>
    <w:p>
      <w:r/>
      <w:r>
        <w:t xml:space="preserve">Peso de valor desconhecido (Gn 33.19; Js 24.32; Jó 42.11, NTLH). </w:t>
      </w:r>
      <w:r>
        <w:rPr>
          <w:i/>
        </w:rPr>
        <w:t>Veja</w:t>
      </w:r>
      <w:r>
        <w:t xml:space="preserve"> Dinheiro.</w:t>
      </w:r>
      <w:r/>
      <w:r/>
    </w:p>
    <w:p>
      <w:r/>
    </w:p>
    <w:p>
      <w:pPr>
        <w:pStyle w:val="Heading2"/>
      </w:pPr>
      <w:r>
        <w:t>Quesulote</w:t>
      </w:r>
      <w:r/>
    </w:p>
    <w:p>
      <w:r/>
      <w:r>
        <w:t xml:space="preserve">Uma cidade em Issacar (Js 19.18). Também é chamada de Quislote-Tabor em Josué 19.12. Quesulote é provavelmente a moderna vila de Iksal, cerca de 4,8 quilômetros a sudeste de Nazaré.</w:t>
      </w:r>
      <w:r/>
      <w:r/>
    </w:p>
    <w:p>
      <w:r/>
    </w:p>
    <w:p>
      <w:pPr>
        <w:pStyle w:val="Heading2"/>
      </w:pPr>
      <w:r>
        <w:t>Quetura</w:t>
      </w:r>
      <w:r/>
    </w:p>
    <w:p>
      <w:r/>
      <w:r>
        <w:t xml:space="preserve">Segunda esposa de Abraão. Não está claro se ele se casou com ela antes ou depois da morte de Sara (Gn 25.1). Ele teve seis filhos com ela: Zinrã, Jocsã, Medã, Midiã, Isbaque e Sua (v. 2). O status de Quetura não era o mesmo que o de Sara. Ela é chamada de concubina (Gn 25.6, cf. 1Cr 1.32), e seus filhos receberam presentes em vez de uma parte na herança. Os filhos de Quetura foram os ancestrais de tribos com as quais Israel entrou em contato após a Conquista, especialmente os filhos de Midiã e Jocsã, Seba e Dedã (Gn 25.3). Pelo que se pode determinar, as tribos se estabeleceram nas regiões norte e central do norte do Eufrates, até as seções centrais do Deserto Arábico. Eles eram comerciantes (cap. 37) e pastores (Êx 2.16). Estavam envolvidos no comércio internacional (Is 60.6). Por exemplo, a Rainha de Sabá, uma descendente de Jocsã (Gn 25.3), veio a Salomão para iniciar relações comerciais (1Rs 10.2).</w:t>
      </w:r>
    </w:p>
    <w:p>
      <w:r/>
      <w:r>
        <w:rPr>
          <w:i/>
        </w:rPr>
        <w:t>Veja também</w:t>
      </w:r>
      <w:r>
        <w:t xml:space="preserve"> Abraão.</w:t>
      </w:r>
      <w:r/>
      <w:r/>
    </w:p>
    <w:p>
      <w:r/>
    </w:p>
    <w:p>
      <w:pPr>
        <w:pStyle w:val="Heading2"/>
      </w:pPr>
      <w:r>
        <w:t>Quézia</w:t>
      </w:r>
      <w:r/>
    </w:p>
    <w:p>
      <w:r/>
      <w:r>
        <w:t xml:space="preserve">A segunda filha de Jó. Ela nasceu depois que Deus restaurou a sorte de Jó (Jó 42.14).</w:t>
      </w:r>
      <w:r/>
      <w:r/>
    </w:p>
    <w:p>
      <w:r/>
    </w:p>
    <w:p>
      <w:pPr>
        <w:pStyle w:val="Heading2"/>
      </w:pPr>
      <w:r>
        <w:t>Quezibe</w:t>
      </w:r>
      <w:r/>
    </w:p>
    <w:p>
      <w:r/>
      <w:r>
        <w:t xml:space="preserve">Outro nome para Aczibe, uma cidade no território de Judá (Gênesis 38.5).</w:t>
      </w:r>
    </w:p>
    <w:p>
      <w:r/>
      <w:r>
        <w:rPr>
          <w:i/>
        </w:rPr>
        <w:t>Consulte</w:t>
      </w:r>
      <w:r>
        <w:t xml:space="preserve"> Aczibe #1.</w:t>
      </w:r>
      <w:r/>
      <w:r/>
    </w:p>
    <w:p>
      <w:r/>
    </w:p>
    <w:p>
      <w:pPr>
        <w:pStyle w:val="Heading2"/>
      </w:pPr>
      <w:r>
        <w:t>Quezibe</w:t>
      </w:r>
      <w:r/>
    </w:p>
    <w:p>
      <w:r/>
      <w:r>
        <w:t xml:space="preserve">Uma cidade no território de Judá (Gênesis 38.5).</w:t>
      </w:r>
    </w:p>
    <w:p>
      <w:r/>
      <w:r/>
      <w:r/>
    </w:p>
    <w:p>
      <w:r/>
    </w:p>
    <w:p>
      <w:pPr>
        <w:pStyle w:val="Heading2"/>
      </w:pPr>
      <w:r>
        <w:t>Quiamon</w:t>
      </w:r>
      <w:r/>
    </w:p>
    <w:p>
      <w:r/>
      <w:r>
        <w:t xml:space="preserve">Local mencionado no livro de Judite como demarcando o acampamento do exército de Holofernes (Jt 7.3). O nome é incerto: "Quiamon" é encontrado no texto grego, mas o siríaco tem "Cadmon". Dois manuscritos hebraicos posteriores têm "Selmon", outro "Hermon". A Vulgata Latina tem "Chelmon". Alguns estudiosos conectaram o local com Jocneão, o moderno Tell Quiamon (Js 12.22). A única pista no livro de Judite é que ficava de frente para Esdrelon, a porção ocidental da planície de Jezreel.</w:t>
      </w:r>
      <w:r/>
      <w:r/>
    </w:p>
    <w:p>
      <w:r/>
    </w:p>
    <w:p>
      <w:pPr>
        <w:pStyle w:val="Heading2"/>
      </w:pPr>
      <w:r>
        <w:t>Quibrote-Hataavá</w:t>
      </w:r>
      <w:r/>
    </w:p>
    <w:p>
      <w:r/>
      <w:r>
        <w:t xml:space="preserve">Local no deserto onde os israelitas que morreram pela praga por desejarem carne do Egito foram enterrados (Nm 11.34–35; 33.16–17; Dt 9.22). Estava situada entre o Monte Sinai e Hazerote, mas sua localização exata é desconhecida. O nome, que significa "túmulos do desejo", está de acordo com o relato das codornizes.</w:t>
      </w:r>
    </w:p>
    <w:p>
      <w:r/>
      <w:r>
        <w:rPr>
          <w:i/>
        </w:rPr>
        <w:t>Veja também</w:t>
      </w:r>
      <w:r>
        <w:t xml:space="preserve"> Peregrinações no deserto.</w:t>
      </w:r>
      <w:r/>
      <w:r/>
    </w:p>
    <w:p>
      <w:r/>
    </w:p>
    <w:p>
      <w:pPr>
        <w:pStyle w:val="Heading2"/>
      </w:pPr>
      <w:r>
        <w:t>Quibzaim</w:t>
      </w:r>
      <w:r/>
    </w:p>
    <w:p>
      <w:r/>
      <w:r>
        <w:t xml:space="preserve">Uma das várias cidades em Efraim dadas à família levítica de Coate após a conquista de Canaã (Js 21.22). Provavelmente é a mesma que Jocmeão de 1 Crônicas 6.68.</w:t>
      </w:r>
      <w:r/>
      <w:r/>
    </w:p>
    <w:p>
      <w:r/>
    </w:p>
    <w:p>
      <w:pPr>
        <w:pStyle w:val="Heading2"/>
      </w:pPr>
      <w:r>
        <w:t>Quidom</w:t>
      </w:r>
      <w:r/>
    </w:p>
    <w:p>
      <w:r/>
      <w:r>
        <w:t xml:space="preserve">A eira onde Deus feriu Uzá quando ele tentou segurar a Arca da Aliança (1Cr 13.9). A passagem paralela em 2 Samuel 6.6 refere-se a este lugar como "a eira de Nacom". Após a morte de Uzá, o rei Davi renomeou o lugar como "Peres-Uzá". Isso significa "a brecha de Uzá" ou "o surto contra Uzá" (2Sm 6.8; 1Cr 13.11).</w:t>
      </w:r>
      <w:r/>
      <w:r/>
    </w:p>
    <w:p>
      <w:r/>
    </w:p>
    <w:p>
      <w:pPr>
        <w:pStyle w:val="Heading2"/>
      </w:pPr>
      <w:r>
        <w:t>Quileabe</w:t>
      </w:r>
      <w:r/>
    </w:p>
    <w:p>
      <w:r/>
      <w:r>
        <w:t xml:space="preserve">O segundo filho do rei Davi. Quileabe foi o primeiro filho nascido dele por Abigail (2Sm 3.3). Outro nome para Quileabe é Daniel em 1 Crônicas 3.1.</w:t>
      </w:r>
    </w:p>
    <w:p>
      <w:r/>
      <w:r/>
      <w:r/>
    </w:p>
    <w:p>
      <w:r/>
    </w:p>
    <w:p>
      <w:pPr>
        <w:pStyle w:val="Heading2"/>
      </w:pPr>
      <w:r>
        <w:t>Quiliom</w:t>
      </w:r>
      <w:r/>
    </w:p>
    <w:p>
      <w:r/>
      <w:r>
        <w:t xml:space="preserve">Um dos dois filhos de Elimeleque e Noemi (Rute 1.2). Quiliom casou-se com uma moabita chamada Orfa (versículo 4). Quiliom mais tarde morreu em Moabe (versículo 5).</w:t>
      </w:r>
    </w:p>
    <w:p>
      <w:r/>
      <w:r/>
      <w:r/>
    </w:p>
    <w:p>
      <w:r/>
    </w:p>
    <w:p>
      <w:pPr>
        <w:pStyle w:val="Heading2"/>
      </w:pPr>
      <w:r>
        <w:t>Quilmade</w:t>
      </w:r>
      <w:r/>
    </w:p>
    <w:p>
      <w:r/>
      <w:r>
        <w:t xml:space="preserve">Uma cidade mesopotâmica listada junto com Harã, Cane, Éden e Assur como aquelas que comerciavam com Tiro (Ez 27.23).</w:t>
      </w:r>
      <w:r/>
      <w:r/>
    </w:p>
    <w:p>
      <w:r/>
    </w:p>
    <w:p>
      <w:pPr>
        <w:pStyle w:val="Heading2"/>
      </w:pPr>
      <w:r>
        <w:t>Quimã</w:t>
      </w:r>
      <w:r/>
    </w:p>
    <w:p>
      <w:r/>
      <w:r>
        <w:t xml:space="preserve">Um filho de Barzilai, segundo o historiador judeu Josefo. Quimã era um homem muito rico que forneceu comida ao rei Davi e seus homens. Isso aconteceu enquanto eles estavam em Maanaim, quando Davi estava fugindo de seu filho Absalão (2Sm 19.32). Davi convidou Barzilai para voltar com ele a Jerusalém, mas Barzilai recusou essa oferta. Em vez disso, ele pediu que Davi mostrasse bondade a Quimã (versículos 37–40). Davi concordou com esse pedido. Mais tarde, ele instruiu seu filho Salomão a dar constante apoio do palácio a Quimã (1Rs 2.7).</w:t>
      </w:r>
    </w:p>
    <w:p>
      <w:r/>
      <w:r>
        <w:t xml:space="preserve">Seu nome aparece séculos depois em um lugar chamado Gerute-Quimã, que estava localizado perto de Belém. É neste local que as pessoas que Joanã havia resgatado de Ismael ficaram temporariamente, antes de planejarem continuar sua jornada para o Egito (Jr 41.17).</w:t>
      </w:r>
      <w:r/>
      <w:r/>
    </w:p>
    <w:p>
      <w:r/>
    </w:p>
    <w:p>
      <w:pPr>
        <w:pStyle w:val="Heading2"/>
      </w:pPr>
      <w:r>
        <w:t>Quiná</w:t>
      </w:r>
      <w:r/>
    </w:p>
    <w:p>
      <w:r/>
      <w:r>
        <w:t xml:space="preserve">Cidade no Neguebe de Judá (Js 15.22), possivelmente nomeada em homenagem aos queneus que viviam na área (Jz 1.16). De acordo com uma carta descoberta em Arade, tropas foram enviadas de Quiná para reforçar Ramote-Neguebe contra um ataque edomita. O nome antigo é preservado em Wadi el-Qeini, no leste do Neguebe.</w:t>
      </w:r>
      <w:r/>
      <w:r/>
    </w:p>
    <w:p>
      <w:r/>
    </w:p>
    <w:p>
      <w:pPr>
        <w:pStyle w:val="Heading2"/>
      </w:pPr>
      <w:r>
        <w:t>Quinerete</w:t>
      </w:r>
      <w:r/>
    </w:p>
    <w:p>
      <w:pPr>
        <w:pStyle w:val="ListNumber"/>
        <w:numPr>
          <w:ilvl w:val="0"/>
          <w:numId w:val="537"/>
        </w:numPr>
      </w:pPr>
      <w:r/>
      <w:r>
        <w:t xml:space="preserve">Uma cidade fortificada no território da tribo de Naftali (Js 19.35). Uma lista egípcia de cidades da época de Tutemés III no século XV a.C. também a menciona. O local é identificado como Tell el-’Oreimeh na margem noroeste do Mar da Galileia. Os arqueólogos acreditam que pessoas viveram na cidade de cerca de 2000 a 900 a.C.</w:t>
      </w:r>
    </w:p>
    <w:p>
      <w:pPr>
        <w:pStyle w:val="ListNumber"/>
      </w:pPr>
      <w:r/>
      <w:r>
        <w:t xml:space="preserve">Um distrito no território de Naftali que incluía a cidade mencionada acima (#1). Ben-Hadade, rei da Síria, a conquistou no início do século IX a.C. durante o reinado de Baasa, rei do norte de Israel (1Rs 15.20).</w:t>
      </w:r>
    </w:p>
    <w:p>
      <w:pPr>
        <w:pStyle w:val="ListNumber"/>
      </w:pPr>
      <w:r/>
      <w:r>
        <w:t xml:space="preserve">Um nome antigo para o Mar da Galileia (Nm 34.11; Dt 3.17; Js 11.2; 12.3; 13.27). Não se sabe ao certo se a cidade foi nomeada após o mar ou o mar após a cidade. O nome significa "liras", possivelmente porque o mar tem a forma de uma lira (um instrumento de cordas semelhante a uma harpa). Nos tempos do Novo Testamento, o nome tornou-se Genesaré (Lc 5.1</w:t>
      </w:r>
      <w:r>
        <w:t>).</w:t>
        <w:br/>
      </w:r>
      <w:r>
        <w:rPr>
          <w:i/>
        </w:rPr>
        <w:t>Veja</w:t>
      </w:r>
      <w:r>
        <w:t xml:space="preserve"> Mar da Galileia.</w:t>
      </w:r>
      <w:r/>
      <w:r/>
    </w:p>
    <w:p>
      <w:r/>
    </w:p>
    <w:p>
      <w:pPr>
        <w:pStyle w:val="Heading2"/>
      </w:pPr>
      <w:r>
        <w:t>Quinerete</w:t>
      </w:r>
      <w:r/>
    </w:p>
    <w:p>
      <w:pPr>
        <w:pStyle w:val="ListNumber"/>
        <w:numPr>
          <w:ilvl w:val="0"/>
          <w:numId w:val="538"/>
        </w:numPr>
      </w:pPr>
      <w:r/>
      <w:r>
        <w:t xml:space="preserve">Uma cidade fortificada no território dado à tribo de Naftali (Js 19.35). Também é mencionada em uma lista egípcia de cidades conquistadas por Tutemés III no século XV a.C. O local foi identificado como Tell el-’Oreimeh na margem noroeste do mar da Galileia. Evidências arqueológicas sugerem que o local foi habitado de 2000 a 900 a.C.</w:t>
      </w:r>
    </w:p>
    <w:p>
      <w:pPr>
        <w:pStyle w:val="ListNumber"/>
      </w:pPr>
      <w:r/>
      <w:r>
        <w:t xml:space="preserve">Um distrito no território de Naftali que incluía o #1 acima. Ben-Hadade, rei da Síria, conquistou-o no início do século IX a.C., durante o reinado de Baasa, rei do norte de Israel (1Rs 15.20).</w:t>
      </w:r>
    </w:p>
    <w:p>
      <w:pPr>
        <w:pStyle w:val="ListNumber"/>
      </w:pPr>
      <w:r/>
      <w:r>
        <w:t xml:space="preserve">Um nome antigo para o mar da Galileia (Nm 34.11; Dt 3.17; Js 11.2; 12.3; 13.27). É difícil dizer se a cidade (veja #1 acima) foi nomeada após o mar ou vice-versa. O nome significa "liras". Pode se referir ao mar da Galileia. O mar tem uma forma um pouco semelhante a uma lira (um instrumento musical semelhante a uma harpa). Nos tempos do Novo Testamento, foi acidentalmente alterado para Genesaré (Lc 5.1</w:t>
      </w:r>
      <w:r>
        <w:t>).</w:t>
        <w:br/>
      </w:r>
      <w:r>
        <w:rPr>
          <w:i/>
        </w:rPr>
        <w:t>Veja</w:t>
      </w:r>
      <w:r>
        <w:t xml:space="preserve"> O mar da Galileia.</w:t>
      </w:r>
      <w:r/>
      <w:r/>
    </w:p>
    <w:p>
      <w:r/>
    </w:p>
    <w:p>
      <w:pPr>
        <w:pStyle w:val="Heading2"/>
      </w:pPr>
      <w:r>
        <w:t>Quios</w:t>
      </w:r>
      <w:r/>
    </w:p>
    <w:p>
      <w:r/>
      <w:r>
        <w:t xml:space="preserve">Uma ilha rochosa e montanhosa na parte leste-central do Mar Egeu. Durante a terceira viagem missionária de Paulo, seu navio ancorou em frente a Quios entre as paradas em Mitilene e Samos enquanto ele viajava para Jerusalém (At 20.15). Embora a ilha não fosse muito fértil, Quios era conhecida por produzir vinho, figos e goma mastique. A ilha é separada do continente por um estreito de 8 quilômetros. No tempo de Paulo, a principal cidade da ilha, também chamada Quios (atualmente Scio), era uma cidade livre na província romana da Ásia.</w:t>
      </w:r>
      <w:r/>
      <w:r/>
    </w:p>
    <w:p>
      <w:r/>
    </w:p>
    <w:p>
      <w:pPr>
        <w:pStyle w:val="Heading2"/>
      </w:pPr>
      <w:r>
        <w:t>Quir</w:t>
      </w:r>
      <w:r/>
    </w:p>
    <w:p>
      <w:r/>
      <w:r>
        <w:t xml:space="preserve">1. Cidade mesopotâmica da qual os sírios migraram para Damasco e para a qual foram posteriormente exilados pelos assírios (Am 1.5; 9.7). A fuga de Quir para Aram foi paralela ao Êxodo dos israelitas. Deve ter sido uma experiência terrivelmente amarga ser deportado (por Tiglate-Pileser) de volta para Quir (2Rs 16.9). Se a cidade realmente existiu ou não é discutível. Poderia ter se tornado uma metáfora para escravidão e exílio.</w:t>
      </w:r>
    </w:p>
    <w:p>
      <w:r/>
      <w:r>
        <w:t xml:space="preserve">2. Fortaleza geralmente identificada com a antiga capital de Moabe. Soldados de Quir foram associados com aqueles de Elam (Is 22.6). Da mesma forma, Quir foi comparado com Ar no lamento de Isaías sobre Moabe (15.1). Quir de Moabe, portanto, é provavelmente o mesmo que Quir-Haresete (2Rs 3.25; Is 16.7), localizado em Kerak, a 17,7 quilômetros a leste da extremidade sul do Mar Morto.</w:t>
      </w:r>
      <w:r/>
      <w:r/>
    </w:p>
    <w:p>
      <w:r/>
    </w:p>
    <w:p>
      <w:pPr>
        <w:pStyle w:val="Heading2"/>
      </w:pPr>
      <w:r>
        <w:t>Quir-Haresete</w:t>
      </w:r>
      <w:r/>
    </w:p>
    <w:p>
      <w:r/>
      <w:r>
        <w:t>Uma cidade fortificada frequentemente identificada como a antiga capital de Moabe.</w:t>
      </w:r>
    </w:p>
    <w:p>
      <w:r/>
      <w:r>
        <w:rPr>
          <w:i/>
        </w:rPr>
        <w:t>Veja</w:t>
      </w:r>
      <w:r>
        <w:t xml:space="preserve"> Quir #2.</w:t>
      </w:r>
      <w:r/>
      <w:r/>
    </w:p>
    <w:p>
      <w:r/>
    </w:p>
    <w:p>
      <w:pPr>
        <w:pStyle w:val="Heading2"/>
      </w:pPr>
      <w:r>
        <w:t>Quiriataim</w:t>
      </w:r>
      <w:r/>
    </w:p>
    <w:p>
      <w:r/>
      <w:r>
        <w:t xml:space="preserve">1. Cidade no planalto moabita, mencionada na marcha dos quatro reis contra os cinco (Gn 14.5), onde os habitantes locais emins foram atacados. Foi tomada pelos israelitas de Seom (Nm 32.37) e incluída na herança de Rúben (Js 13.19). A Pedra Moabita registra que Seom fortificou o local após ganhar o controle do planalto; no século VII a.C., ainda estava sob controle moabita (Jr 48.1,23; Ez 25.9). Eusébio a colocou a 14,8 quilômetros a oeste de Medeba. Duas identificações foram propostas — ou Khirbet el-Qureiyeh ou Qaryat el-Mukhaiyet, 9,7 quilômetros a noroeste e 4,8 quilômetros a noroeste de Medeba, respectivamente.</w:t>
      </w:r>
    </w:p>
    <w:p>
      <w:r/>
      <w:r>
        <w:t xml:space="preserve">2. Cidade levítica no território de Naftali (1Cr 6.76), chamada Cartã em Josué 21.32; este último é provavelmente uma variante dialetal. A identificação sugerida é com Khirbet el-Qurieyeh, a nordeste de ‘Ain Ibl no sul do Líbano.</w:t>
      </w:r>
    </w:p>
    <w:p>
      <w:r/>
      <w:r>
        <w:rPr>
          <w:i/>
        </w:rPr>
        <w:t>Veja também</w:t>
      </w:r>
      <w:r>
        <w:t xml:space="preserve"> Cidades levíticas.</w:t>
      </w:r>
      <w:r/>
      <w:r/>
    </w:p>
    <w:p>
      <w:r/>
    </w:p>
    <w:p>
      <w:pPr>
        <w:pStyle w:val="Heading2"/>
      </w:pPr>
      <w:r>
        <w:t>Quiriate-Arba</w:t>
      </w:r>
      <w:r/>
    </w:p>
    <w:p>
      <w:r/>
      <w:r>
        <w:t xml:space="preserve">Um antigo nome de Hebrom. Estava perto da caverna de Macpela, o local de sepultamento dos patriarcas (Gn 23.2; Js 14.15; Jz 1.10).</w:t>
      </w:r>
    </w:p>
    <w:p>
      <w:r/>
      <w:r>
        <w:rPr>
          <w:i/>
        </w:rPr>
        <w:t>Veja</w:t>
      </w:r>
      <w:r>
        <w:t xml:space="preserve"> Hebrom (Lugar) #1.</w:t>
      </w:r>
      <w:r/>
      <w:r/>
    </w:p>
    <w:p>
      <w:r/>
    </w:p>
    <w:p>
      <w:pPr>
        <w:pStyle w:val="Heading2"/>
      </w:pPr>
      <w:r>
        <w:t>Quiriate-Arim</w:t>
      </w:r>
      <w:r/>
    </w:p>
    <w:p>
      <w:r/>
      <w:r>
        <w:t xml:space="preserve">Nome alternativo para Quiriate-Jearim em Esdras 2.25 (NTLH). </w:t>
      </w:r>
      <w:r>
        <w:rPr>
          <w:i/>
        </w:rPr>
        <w:t>Veja</w:t>
      </w:r>
      <w:r>
        <w:t xml:space="preserve"> Quiriate-Jearim.</w:t>
      </w:r>
      <w:r/>
      <w:r/>
    </w:p>
    <w:p>
      <w:r/>
    </w:p>
    <w:p>
      <w:pPr>
        <w:pStyle w:val="Heading2"/>
      </w:pPr>
      <w:r>
        <w:t>Quiriate-Baal</w:t>
      </w:r>
      <w:r/>
    </w:p>
    <w:p>
      <w:r/>
      <w:r>
        <w:t xml:space="preserve">Nome alternativo para Quiriate-Jearim em Josué 15.60 e 18.14. </w:t>
      </w:r>
      <w:r>
        <w:rPr>
          <w:i/>
        </w:rPr>
        <w:t>Veja</w:t>
      </w:r>
      <w:r>
        <w:t xml:space="preserve"> Quiriate-Jearim.</w:t>
      </w:r>
      <w:r/>
      <w:r/>
    </w:p>
    <w:p>
      <w:r/>
    </w:p>
    <w:p>
      <w:pPr>
        <w:pStyle w:val="Heading2"/>
      </w:pPr>
      <w:r>
        <w:t>Quiriate-Huzote</w:t>
      </w:r>
      <w:r/>
    </w:p>
    <w:p>
      <w:r/>
      <w:r>
        <w:t xml:space="preserve">Uma cidade em Moabe. Balaque e Balaão foram lá antes de irem para Bamote-Baal (Nm 22.39).</w:t>
      </w:r>
      <w:r/>
      <w:r/>
    </w:p>
    <w:p>
      <w:r/>
    </w:p>
    <w:p>
      <w:pPr>
        <w:pStyle w:val="Heading2"/>
      </w:pPr>
      <w:r>
        <w:t>Quiriate-Jearim</w:t>
      </w:r>
      <w:r/>
    </w:p>
    <w:p>
      <w:r/>
      <w:r>
        <w:t>Quiriate-Jearim é uma vila localizada a 16 quilômetros a noroeste de Jerusalém, na estrada entre Jerusalém e Tel Aviv. Hoje, é chamada de Abu Ghosh. Arqueólogos franceses encontraram evidências de que pessoas viveram lá há 7.000 anos. Esses primeiros habitantes passaram de criar animais para cultivar plantações. A vila recebeu seu nome moderno de uma família de líderes árabes chamada Abu Ghosh. No início do século 19, essa família roubava viajantes religiosos que iam para Jerusalém. Isso terminou quando Ibrahim Paxá do Egito interrompeu a prática.</w:t>
      </w:r>
    </w:p>
    <w:p>
      <w:r/>
      <w:r>
        <w:t xml:space="preserve">No século 12, os Cruzados construíram uma igreja nesta vila porque acreditavam que era Emaús. De acordo com a Bíblia, Emaús foi onde Jesus apareceu a duas pessoas após ter ressuscitado (Lc 24.13). Essas muralhas foram construídas sobre os restos de um forte romano. Tito havia posicionado ali soldados romanos que lutaram na Revolta Judaica. Sob a igreja, há uma grande sala subterrânea chamada cripta, que possui uma fonte de água natural. Histórias escritas durante a Primeira Cruzada chamam isso de "Fonte de Emaús". </w:t>
      </w:r>
    </w:p>
    <w:p>
      <w:r/>
      <w:r>
        <w:t xml:space="preserve">Durante o tempo em que os juízes lideravam Israel, Quiriate-Jearim era uma das quatro cidades onde o povo gibeonita vivia. Os gibeonitas enganaram Josué e os líderes de Israel mentindo sobre quem eram. Por causa desse truque, Josué fez um acordo para protegê-los (Js 9.3–27). A cidade ficava na fronteira entre duas tribos de Israel, Judá e Benjamim. Eventualmente, tornou-se parte da tribo de Judá (Js 15.9; 18.14).</w:t>
      </w:r>
    </w:p>
    <w:p>
      <w:r/>
      <w:r>
        <w:t xml:space="preserve">Mais tarde, durante o tempo em que Samuel era o líder de Israel, algo importante aconteceu envolvendo a arca de Deus. Os filisteus haviam tomado a arca de Israel (1Sm 4.11). No entanto, logo descobriram que ter a arca lhes trouxe problemas. Eles foram instruídos a devolvê-la a Israel.</w:t>
      </w:r>
    </w:p>
    <w:p>
      <w:r/>
      <w:r>
        <w:t xml:space="preserve">Os filisteus devolveram a arca para um lugar chamado Bete-Semes. Lá, 70 homens morreram porque olharam dentro da arca. O povo de Bete-Semes ficou com medo do poder da arca, então a enviaram para Quiriate-Jearim. A arca ficou na casa de um homem chamado Abinadabe por 20 anos (1Sm 7.1).</w:t>
      </w:r>
    </w:p>
    <w:p>
      <w:r/>
      <w:r>
        <w:t xml:space="preserve">Anos depois, quando Davi se tornou rei e se mudou para Jerusalém, uma de suas primeiras ações foi mover a arca. Ele a levou de Quiriate-Jearim (também chamada de Baalá) primeiro para a casa de Obede-Edom, e finalmente para Jerusalém (2Sm 6).</w:t>
      </w:r>
    </w:p>
    <w:p>
      <w:r/>
      <w:r>
        <w:t xml:space="preserve">Um profeta chamado Urias veio de Quiriate-Jearim. Ele falou contra as ações malignas do Rei Jeoaquim, mas por causa disso, o rei mandou matá-lo (Jr 26.20–23). Mais tarde na história, quando muitos judeus foram forçados a deixar sua terra natal, algumas pessoas de Quiriate-Jearim estavam entre eles. Anos depois, quando lhes foi permitido voltar para casa, algumas dessas pessoas de Quiriate-Jearim retornaram (Ed 2.25; Ne 7.29).</w:t>
      </w:r>
      <w:r/>
      <w:r/>
    </w:p>
    <w:p>
      <w:r/>
    </w:p>
    <w:p>
      <w:pPr>
        <w:pStyle w:val="Heading2"/>
      </w:pPr>
      <w:r>
        <w:t>Quiriate-Sana</w:t>
      </w:r>
      <w:r/>
    </w:p>
    <w:p>
      <w:r/>
      <w:r>
        <w:t xml:space="preserve">Nome alternativo para Debir, uma cidade judaica, em Josué 15.49. </w:t>
      </w:r>
      <w:r>
        <w:rPr>
          <w:i/>
        </w:rPr>
        <w:t>Veja</w:t>
      </w:r>
      <w:r>
        <w:t xml:space="preserve"> Debir (lugar) #1.</w:t>
      </w:r>
      <w:r/>
      <w:r/>
    </w:p>
    <w:p>
      <w:r/>
    </w:p>
    <w:p>
      <w:pPr>
        <w:pStyle w:val="Heading2"/>
      </w:pPr>
      <w:r>
        <w:t>Quiriate-Sefer</w:t>
      </w:r>
      <w:r/>
    </w:p>
    <w:p>
      <w:r/>
      <w:r>
        <w:t xml:space="preserve">Nome antigo para a cidade judaica Debir em Josué 15.15. </w:t>
      </w:r>
      <w:r>
        <w:rPr>
          <w:i/>
        </w:rPr>
        <w:t>Veja</w:t>
      </w:r>
      <w:r>
        <w:t xml:space="preserve"> Debir (lugar) #1.</w:t>
      </w:r>
      <w:r/>
      <w:r/>
    </w:p>
    <w:p>
      <w:r/>
    </w:p>
    <w:p>
      <w:pPr>
        <w:pStyle w:val="Heading2"/>
      </w:pPr>
      <w:r>
        <w:t>Quirino</w:t>
      </w:r>
      <w:r/>
    </w:p>
    <w:p>
      <w:r/>
      <w:r>
        <w:t xml:space="preserve">Governador romano da Síria na época do nascimento de Jesus (Lc 2.2). De acordo com o historiador romano Tácito (</w:t>
      </w:r>
      <w:r>
        <w:rPr>
          <w:i/>
        </w:rPr>
        <w:t>Anais</w:t>
      </w:r>
      <w:r>
        <w:t xml:space="preserve"> 3.48), Públio Sulpício Quirino foi eleito cônsul da Síria em 12 a.C. Ele foi nomeado por volta de 7 a.C., junto com Varo, legatus (ou governador) da Síria. Suas funções eram em assuntos militares e estrangeiros, enquanto Varo lidava com questões civis. O primeiro mandato de Quirino como governador durou vários anos. Ele liderou uma expedição bem-sucedida contra os homonadenses, um grupo rebelde de montanheses na província cilícia da Ásia Menor. Ele também supervisionou um censo em todo o império ordenado por César Augusto. Lucas registra que o nascimento de Jesus ocorreu na época desse primeiro recenseamento “enquanto Quirino era governador da Síria” (Lc 2.2). Mateus diz que foi durante o reinado do rei Herodes, o Grande (Mt 2.1), presumivelmente em 4 a.C.</w:t>
      </w:r>
    </w:p>
    <w:p>
      <w:r/>
      <w:r>
        <w:t>Quirino tornou-se reitor de Gaio César em 1 a.C. Ele se casou com Emília Lépida em 2 d.C., mas depois se divorciou dela. Em 6 d.C., ele foi nomeado novamente governador da Síria, talvez servindo nesta posição por alguns anos. Nesta segunda administração, Quirino supervisionou novamente um censo da Judeia. O segundo censo não foi realizado de acordo com o costume judaico, como foi o primeiro. O segundo censo tributou os judeus como um povo subserviente a Roma. Isso causou oposição e rebelião judaica contra Roma. Este é provavelmente o censo referido pelo historiador judeu Josefo (</w:t>
      </w:r>
      <w:r>
        <w:rPr>
          <w:i/>
        </w:rPr>
        <w:t>Antiguidades</w:t>
      </w:r>
      <w:r>
        <w:t xml:space="preserve"> 17.13.5) e Gamaliel (At 5.37).</w:t>
      </w:r>
    </w:p>
    <w:p>
      <w:r/>
      <w:r>
        <w:t>O restante da carreira de Quirino foi provavelmente passado em Roma, onde ele morreu em idade avançada no ano 21 d.C.</w:t>
      </w:r>
    </w:p>
    <w:p>
      <w:r/>
      <w:r>
        <w:rPr>
          <w:i/>
        </w:rPr>
        <w:t>Veja também</w:t>
      </w:r>
      <w:r>
        <w:t xml:space="preserve"> Censo; Cronologia da Bíblia (Novo Testamento).</w:t>
      </w:r>
      <w:r/>
      <w:r/>
    </w:p>
    <w:p>
      <w:r/>
    </w:p>
    <w:p>
      <w:pPr>
        <w:pStyle w:val="Heading2"/>
      </w:pPr>
      <w:r>
        <w:t>Quiriote</w:t>
      </w:r>
      <w:r/>
    </w:p>
    <w:p>
      <w:r/>
      <w:r>
        <w:t xml:space="preserve">A versão NTLH usa a grafia de Queriote, uma cidade moabita (Am 2.2).</w:t>
      </w:r>
    </w:p>
    <w:p>
      <w:r/>
      <w:r>
        <w:rPr>
          <w:i/>
        </w:rPr>
        <w:t>Veja</w:t>
      </w:r>
      <w:r>
        <w:t xml:space="preserve"> Queriote #2.</w:t>
      </w:r>
      <w:r/>
      <w:r/>
    </w:p>
    <w:p>
      <w:r/>
    </w:p>
    <w:p>
      <w:pPr>
        <w:pStyle w:val="Heading2"/>
      </w:pPr>
      <w:r>
        <w:t>Quis</w:t>
      </w:r>
      <w:r/>
    </w:p>
    <w:p>
      <w:pPr>
        <w:pStyle w:val="ListNumber"/>
        <w:numPr>
          <w:ilvl w:val="0"/>
          <w:numId w:val="539"/>
        </w:numPr>
      </w:pPr>
      <w:r/>
      <w:r>
        <w:t xml:space="preserve">Um benjamita de Gibeá, pai do Rei Saul e um homem de importância em sua cidade (1Sm 9.1). Sua ascendência é traçada por quatro gerações. Assim é a de Elcana, o pai de Samuel, que ungiria Saul como rei (1Sm 1.1</w:t>
      </w:r>
      <w:r>
        <w:t>).</w:t>
        <w:br/>
      </w:r>
      <w:r>
        <w:t xml:space="preserve">Os detalhes da família de Quis são um tanto obscuros. O nome de seu pai é listado como Abiel em 1 Samuel 9.1. Se o Quis mencionado em 1 Crônicas 8.30 for a mesma pessoa, então Abiel também era conhecido como Jeiel. Mas pode ser que este segundo Quis fosse tio do pai de Saul. Em 1 Crônicas 8.33 e 9.39, Ner, não Abiel, é dito ser o pai de Quis. No entanto, em 1 Samuel 14.51, Abiel é dito ser o pai de dois filhos cujos nomes eram Ner e Quis. A solução é que o Ner em Crônicas era um ancestral anterior, provavelmente pai ou avô de Abiel. Se for assim, então, a relação pai-filho entre Ner e Quis deve ser entendida em um sentido ampliado, como em outros lugares no Antigo Testamento. Não há outros detalhes disponíveis sobre a vida de Quis. Seu túmulo estava em Zela de Benjamim (2Sm 21.14);</w:t>
      </w:r>
    </w:p>
    <w:p>
      <w:pPr>
        <w:pStyle w:val="ListNumber"/>
      </w:pPr>
      <w:r/>
      <w:r>
        <w:t xml:space="preserve">Um levita, neto de Merari, filho de Mali e pai de Jerameel (1Cr 23.21,22; 24.29);</w:t>
      </w:r>
    </w:p>
    <w:p>
      <w:pPr>
        <w:pStyle w:val="ListNumber"/>
      </w:pPr>
      <w:r/>
      <w:r>
        <w:t xml:space="preserve">Filho de Abdi, outro levita da família de Merari. Ele foi um dos levitas que ajudou Ezequias a purificar o templo (2Cr 29.12);</w:t>
      </w:r>
    </w:p>
    <w:p>
      <w:pPr>
        <w:pStyle w:val="ListNumber"/>
      </w:pPr>
      <w:r/>
      <w:r>
        <w:t xml:space="preserve">Um benjamita e bisavô de Mardoqueu. Mardoqueu foi levado ao exílio por Nabucodonosor em 597 a.C. (Et 2.5), junto com o rei Jeoaquim e o profeta Ezequiel.</w:t>
      </w:r>
      <w:r/>
      <w:r/>
    </w:p>
    <w:p>
      <w:r/>
    </w:p>
    <w:p>
      <w:pPr>
        <w:pStyle w:val="Heading2"/>
      </w:pPr>
      <w:r>
        <w:t>Quisi</w:t>
      </w:r>
      <w:r/>
    </w:p>
    <w:p>
      <w:r/>
      <w:r>
        <w:t xml:space="preserve">Levita da família de Merari, cujo filho Etã era cantor e músico no santuário durante o reinado de Davi (1Cr 6.44). Ele também é conhecido como Cuchaías em 15.17.</w:t>
      </w:r>
      <w:r/>
      <w:r/>
    </w:p>
    <w:p>
      <w:r/>
    </w:p>
    <w:p>
      <w:pPr>
        <w:pStyle w:val="Heading2"/>
      </w:pPr>
      <w:r>
        <w:t>Quisião</w:t>
      </w:r>
      <w:r/>
    </w:p>
    <w:p>
      <w:r/>
      <w:r>
        <w:t xml:space="preserve">Cidade atribuída à tribo de Issacar (Js 19.20) e dada aos levitas gersonitas (Js 21.28). </w:t>
      </w:r>
      <w:r>
        <w:rPr>
          <w:i/>
        </w:rPr>
        <w:t>Veja</w:t>
      </w:r>
      <w:r>
        <w:t xml:space="preserve"> Cidades levíticas.</w:t>
      </w:r>
      <w:r/>
      <w:r/>
    </w:p>
    <w:p>
      <w:r/>
    </w:p>
    <w:p>
      <w:pPr>
        <w:pStyle w:val="Heading2"/>
      </w:pPr>
      <w:r>
        <w:t>Quisleu</w:t>
      </w:r>
      <w:r/>
    </w:p>
    <w:p>
      <w:r/>
      <w:r>
        <w:t>Quisleu é um dos meses do calendário hebraico. No nosso calendário moderno, geralmente ocorre em partes de novembro e dezembro. O nome também pode ser escrito como kislev ou chisleu.</w:t>
      </w:r>
    </w:p>
    <w:p>
      <w:r/>
      <w:r>
        <w:rPr>
          <w:i/>
        </w:rPr>
        <w:t>Veja</w:t>
      </w:r>
      <w:r>
        <w:t xml:space="preserve"> Calendários, antigos e modernos.</w:t>
      </w:r>
      <w:r/>
      <w:r/>
    </w:p>
    <w:p>
      <w:r/>
    </w:p>
    <w:p>
      <w:pPr>
        <w:pStyle w:val="Heading2"/>
      </w:pPr>
      <w:r>
        <w:t>Quislom</w:t>
      </w:r>
      <w:r/>
    </w:p>
    <w:p>
      <w:r/>
      <w:r>
        <w:t xml:space="preserve">O pai de Elidade era um líder da tribo de Benjamim durante as peregrinações no deserto de Israel. Elidade foi um dos escolhidos por Moisés para dividir a terra de Canaã entre as tribos (Nm 34.21).</w:t>
      </w:r>
      <w:r/>
      <w:r/>
    </w:p>
    <w:p>
      <w:r/>
    </w:p>
    <w:p>
      <w:pPr>
        <w:pStyle w:val="Heading2"/>
      </w:pPr>
      <w:r>
        <w:t>Quislote-Tabor</w:t>
      </w:r>
      <w:r/>
    </w:p>
    <w:p>
      <w:r/>
      <w:r>
        <w:t xml:space="preserve">Uma cidade mencionada em Js 19.12.</w:t>
      </w:r>
    </w:p>
    <w:p>
      <w:r/>
      <w:r>
        <w:rPr>
          <w:i/>
        </w:rPr>
        <w:t>Veja</w:t>
      </w:r>
      <w:r>
        <w:t xml:space="preserve"> Quesulote. </w:t>
      </w:r>
      <w:r>
        <w:rPr>
          <w:i/>
        </w:rPr>
        <w:t>Veja também</w:t>
      </w:r>
      <w:r>
        <w:t xml:space="preserve"> Tabor (Lugar).</w:t>
      </w:r>
    </w:p>
    <w:p>
      <w:r/>
      <w:r/>
      <w:r/>
    </w:p>
    <w:p>
      <w:r/>
    </w:p>
    <w:p>
      <w:pPr>
        <w:pStyle w:val="Heading2"/>
      </w:pPr>
      <w:r>
        <w:t>Quisom</w:t>
      </w:r>
      <w:r/>
    </w:p>
    <w:p>
      <w:r/>
      <w:r>
        <w:t>Rio que drena o Vale de Jezreel. Tem apenas 40 quilômetros de comprimento, mas reúne numerosos pequenos riachos que se originam nas colinas ao sul e ao norte ao longo de seu curso. Nasce no norte das terras altas samaritanas, onde a divisória de águas direciona algumas águas para o norte e outras para o oeste, descendo a planície de Dotã. Numerosos e pequenos uádis desaguam no curso principal à medida que ele se move para noroeste, descendo as encostas das colinas samaritanas do norte até a planície de Esdrelão. Essas partes superiores são secas no verão, mas no inverno (a estação chuvosa) podem se tornar torrenciais. De Jenin até a estreita passagem em Tell el-Qassis (o “monte do sacerdote”), a queda é de cerca de 76 metros. O curso do rio segue a cordilheira do monte Carmelo, e numerosos riachos se juntam ao curso principal das cadeias do Carmelo ao sul e das colinas da Galileia ao norte. Como esta região tem uma precipitação muito melhor do que a área das partes superiores do rio, o Quisom torna-se um riacho perene na última parte de seu curso. Flui pelos últimos 10 quilômetros de seu comprimento ao lado do monte Carmelo e deságua no mar Mediterrâneo a cerca de três quilômetros ao norte de Haifa. Pouco antes de chegar ao mar, atinge uma largura de 20 metros.</w:t>
      </w:r>
    </w:p>
    <w:p>
      <w:r/>
      <w:r>
        <w:t>O forte escoamento das colinas, especialmente na época das chuvas de primavera, combinado com o terreno plano da planície de Esdrelão, produzia condições pantanosas ao longo de seu curso e representava um sério obstáculo para o transporte nos tempos antigos. Nos últimos anos, seu curso médio foi amplamente drenado.</w:t>
      </w:r>
    </w:p>
    <w:p>
      <w:r/>
      <w:r>
        <w:t xml:space="preserve">Dois importantes eventos bíblicos ocorreram na região do rio Quisom. A derrota de Sísera por Baraque e Débora aconteceu aqui. Os carros dos cananeus ficaram presos nos pântanos do Quisom e foram superados pelo ataque israelita (Jz 4–5). O rio foi louvado no cântico de Débora (5.21), e o evento foi relembrado no Salmo 83.9 (onde é chamado de Quisom). Mais tarde, os profetas de Baal, humilhados por Elias no monte Carmelo, foram mortos ao longo das margens do Quisom (1Rs 18.40). O rio é mencionado pelo historiador romano Plínio, por escritores árabes e pelos Cruzados. Nos últimos anos, a última parte do rio foi aprofundada e alargada para que um canal de 300 metros de comprimento, 50 metros de largura e 4 metros de profundidade forneça um porto auxiliar para Haifa, especialmente para embarcações de pesca.</w:t>
      </w:r>
      <w:r/>
      <w:r/>
    </w:p>
    <w:p>
      <w:r/>
    </w:p>
    <w:p>
      <w:pPr>
        <w:pStyle w:val="Heading2"/>
      </w:pPr>
      <w:r>
        <w:t>Quitim</w:t>
      </w:r>
      <w:r/>
    </w:p>
    <w:p>
      <w:r/>
      <w:r>
        <w:t>Outra grafia de Quitim é o antigo nome hebraico para a ilha de Chipre.</w:t>
      </w:r>
    </w:p>
    <w:p>
      <w:r/>
      <w:r>
        <w:rPr>
          <w:i/>
        </w:rPr>
        <w:t>Veja</w:t>
      </w:r>
      <w:r>
        <w:t xml:space="preserve"> Quitim.</w:t>
      </w:r>
      <w:r/>
      <w:r/>
    </w:p>
    <w:p>
      <w:r/>
    </w:p>
    <w:p>
      <w:pPr>
        <w:pStyle w:val="Heading2"/>
      </w:pPr>
      <w:r>
        <w:t>Quitim</w:t>
      </w:r>
      <w:r/>
    </w:p>
    <w:p>
      <w:r/>
      <w:r>
        <w:t xml:space="preserve">Nome hebraico antigo para a ilha de Chipre (Gn 10.4; Dn 11.30). </w:t>
      </w:r>
      <w:r>
        <w:rPr>
          <w:i/>
        </w:rPr>
        <w:t>Veja</w:t>
      </w:r>
      <w:r>
        <w:t xml:space="preserve"> Chipre.</w:t>
      </w:r>
      <w:r/>
      <w:r/>
    </w:p>
    <w:p>
      <w:r/>
    </w:p>
    <w:p>
      <w:pPr>
        <w:pStyle w:val="Heading2"/>
      </w:pPr>
      <w:r>
        <w:t>Quitlis</w:t>
      </w:r>
      <w:r/>
    </w:p>
    <w:p>
      <w:r/>
      <w:r>
        <w:t xml:space="preserve">Uma cidade atribuída à tribo de Judá (Js 15.40). Quitlis estava localizada na área de planície de Judá, também conhecida como Sefelá. Não sabemos a localização exata de Quitlis.</w:t>
      </w:r>
    </w:p>
    <w:p>
      <w:r/>
      <w:r/>
      <w:r/>
    </w:p>
    <w:p>
      <w:r/>
    </w:p>
    <w:p>
      <w:pPr>
        <w:pStyle w:val="Heading2"/>
      </w:pPr>
      <w:r>
        <w:t>Quitrom</w:t>
      </w:r>
      <w:r/>
    </w:p>
    <w:p>
      <w:r/>
      <w:r>
        <w:t xml:space="preserve">Cidade atribuída à tribo de Zebulom, da qual os habitantes cananeus não puderam ser expulsos (Jz 1.30). Foi identificada com Catate (Js 19.15), Tell el-Far e Tell Qurdaneh. </w:t>
      </w:r>
      <w:r>
        <w:rPr>
          <w:i/>
        </w:rPr>
        <w:t>Veja</w:t>
      </w:r>
      <w:r>
        <w:t xml:space="preserve"> Catate.</w:t>
      </w:r>
      <w:r/>
      <w:r/>
    </w:p>
    <w:p>
      <w:r/>
    </w:p>
    <w:p>
      <w:pPr>
        <w:pStyle w:val="Heading2"/>
      </w:pPr>
      <w:r>
        <w:t>Quium</w:t>
      </w:r>
      <w:r/>
    </w:p>
    <w:p>
      <w:r/>
      <w:r>
        <w:t xml:space="preserve">Deidade astral mesopotâmica, chamada de "Moloque" na ARC (Am 5.26). </w:t>
      </w:r>
      <w:r>
        <w:rPr>
          <w:i/>
        </w:rPr>
        <w:t>Veja</w:t>
      </w:r>
      <w:r>
        <w:t xml:space="preserve"> Sicute.</w:t>
      </w:r>
      <w:r/>
      <w:r/>
    </w:p>
    <w:p>
      <w:r/>
    </w:p>
    <w:p>
      <w:pPr>
        <w:pStyle w:val="Heading2"/>
      </w:pPr>
      <w:r>
        <w:t>Qumran</w:t>
      </w:r>
      <w:r/>
    </w:p>
    <w:p>
      <w:r/>
      <w:r>
        <w:t>Uma antiga comunidade religiosa judaica que vivia perto do local onde os Rolos do Mar Morto foram descobertos em 1947.</w:t>
      </w:r>
    </w:p>
    <w:p>
      <w:r/>
      <w:r>
        <w:t>Este mosteiro judaico, chamado Khirbet Qumran, está localizado no lado norte do Wadi Qumran. Fica a cerca de 1,6 quilômetros ao sul da Caverna I. Viajantes notaram as ruínas por anos.</w:t>
      </w:r>
    </w:p>
    <w:p>
      <w:pPr>
        <w:pStyle w:val="Heading3"/>
      </w:pPr>
      <w:r>
        <w:t>Escavações em Khirbet Qumran</w:t>
      </w:r>
    </w:p>
    <w:p>
      <w:r/>
      <w:r>
        <w:t>As primeiras investigações de Khirbet Qumran foram realizadas em 1949 por Harding e de Vaux. O Museu Arqueológico da Jordânia e a École Biblique iniciaram escavações rotineiras a partir de 1951. Eles encontraram o edifício principal no complexo e descobriram que ele estava no centro de uma comunidade bem organizada. Estima-se que 200–400 pessoas viveram em Qumran ao mesmo tempo, a maioria delas em tendas fora dos edifícios ou em cavernas próximas. Havia também um grande cemitério a leste em direção ao Mar Morto. Roland de Vaux concluiu que Khirbet Qumran era a sede de uma seita judaica chamada os Essênios.</w:t>
      </w:r>
    </w:p>
    <w:p>
      <w:pPr>
        <w:pStyle w:val="Heading4"/>
      </w:pPr>
      <w:r>
        <w:t>História de Khirbet Qumran</w:t>
      </w:r>
    </w:p>
    <w:p>
      <w:r/>
      <w:r>
        <w:t xml:space="preserve">O local foi ocupado em várias épocas da história. A ocupação mais antiga foi nos séculos 8 e 7 a.C., possivelmente durante o reinado do rei Uzias (cp. 2Cr 26.10). Há muitas evidências de ocupação no período greco-romano (de 332 a.C.–395 d.C.). O principal assentamento começou por volta de 100 a.C., provavelmente durante o tempo de Hircano I (o primeiro sacerdote da dinastia hasmoneia, de 134–104 a.C.). Este assentamento terminou com um terremoto em 31 a.C. O local foi reocupado por volta da época da morte de Herodes, o Grande, em 4 a.C. O local foi abandonado quando foi capturado pelos romanos em 68 d.C. Os romanos permaneceram lá até cerca de 90 d.C. Mais tarde, rebeldes judeus usaram o local em 132–135 d.C. durante a segunda revolta contra os romanos sob Bar-Kochba.</w:t>
      </w:r>
    </w:p>
    <w:p>
      <w:pPr>
        <w:pStyle w:val="Heading4"/>
      </w:pPr>
      <w:r>
        <w:t>Características de Khirbet Qumran</w:t>
      </w:r>
    </w:p>
    <w:p>
      <w:r/>
      <w:r>
        <w:t>O maior edifício era o salão principal de assembleias, com muitas salas adjacentes. Foram encontrados muitos artefatos de cerâmica, tanto para uso na cozinha quanto para proteger pergaminhos que eram copiados na sala de escrita ou scriptorium. Nenhum manuscrito foi encontrado nas ruínas de Khirbet Qumran. No entanto, a cerâmica era a mesma das encontradas na Caverna I, que continha os Rolos do Mar Morto. Isso estabelece uma ligação entre as ruínas e os manuscritos. O scriptorium continha mesas de gesso romanas, bancos e tinteiros.</w:t>
      </w:r>
    </w:p>
    <w:p>
      <w:r/>
      <w:r>
        <w:t>O local possuía um elaborado sistema de água. Muitas cisternas redondas e retangulares coletavam água das montanhas a oeste. As cisternas eram provavelmente usadas para purificações rituais e batismos. Centenas de moedas do período greco-romano foram encontradas, o que ajudou a datar as várias camadas de ocupação. Cerca de 3 quilômetros ao sul, há uma fonte conhecida como 'Ain Feshka. Parece ter sido um posto agrícola de Khirbet Qumran.</w:t>
      </w:r>
    </w:p>
    <w:p>
      <w:pPr>
        <w:pStyle w:val="Heading3"/>
      </w:pPr>
      <w:r>
        <w:t>Identidade da seita de Qumran</w:t>
      </w:r>
    </w:p>
    <w:p>
      <w:r/>
      <w:r>
        <w:t>A comunidade de Qumran era uma seita judaica formada no segundo século a.C. Provavelmente, a seita cresceu após a cultura grega ser imposta aos judeus pelos governantes selêucidas. A comunidade rejeitou o templo de Jerusalém e se mudou para o deserto. Eles provavelmente chamavam sua comunidade de "Damasco". Acreditavam que eram obedientes à vontade de Deus e estavam mantendo sua aliança.</w:t>
      </w:r>
    </w:p>
    <w:p>
      <w:r/>
      <w:r>
        <w:t>A seita foi identificada com vários grupos, mas a melhor correspondência parece ser com os Essênios. Escritores do primeiro século d.C., como Josefo, Filo e Plínio, o Velho, mencionaram os Essênios. Esses escritores descreveram os Essênios como um grupo ascético (comprometido com a autodisciplina e a rejeição do prazer). Eles viviam ao longo da costa oeste do Mar Morto. A seita compartilhava muitas crenças e práticas com os Essênios:</w:t>
      </w:r>
    </w:p>
    <w:p>
      <w:pPr>
        <w:pStyle w:val="ListBullet"/>
      </w:pPr>
      <w:r/>
      <w:r>
        <w:t>Período de prova de dois anos para membros;</w:t>
      </w:r>
    </w:p>
    <w:p>
      <w:pPr>
        <w:pStyle w:val="ListBullet"/>
      </w:pPr>
      <w:r/>
      <w:r>
        <w:t>Membros classificados;</w:t>
      </w:r>
    </w:p>
    <w:p>
      <w:pPr>
        <w:pStyle w:val="ListBullet"/>
      </w:pPr>
      <w:r/>
      <w:r>
        <w:t>Riqueza compartilhada na comunidade;</w:t>
      </w:r>
    </w:p>
    <w:p>
      <w:pPr>
        <w:pStyle w:val="ListBullet"/>
      </w:pPr>
      <w:r/>
      <w:r>
        <w:t>Praticavam refeições comunitárias;</w:t>
      </w:r>
    </w:p>
    <w:p>
      <w:pPr>
        <w:pStyle w:val="ListBullet"/>
      </w:pPr>
      <w:r/>
      <w:r>
        <w:t>Praticavam o batismo e a purificação ritual;</w:t>
      </w:r>
    </w:p>
    <w:p>
      <w:pPr>
        <w:pStyle w:val="ListBullet"/>
      </w:pPr>
      <w:r/>
      <w:r>
        <w:t>Disciplina estrita.</w:t>
      </w:r>
    </w:p>
    <w:p>
      <w:r/>
      <w:r>
        <w:t>A seita de Qumran incluía tanto sacerdotes quanto leigos. A liderança da comunidade era composta por 15 homens: 3 sacerdotes e 12 leigos. O líder do grupo era um superintendente ou examinador. Havia algumas diferenças entre a seita de Qumran e os Essênios. Ao contrário dos Essênios, os da seita em Qumran:</w:t>
      </w:r>
    </w:p>
    <w:p>
      <w:pPr>
        <w:pStyle w:val="ListBullet"/>
      </w:pPr>
      <w:r/>
      <w:r>
        <w:t>foram autorizados a se casar,</w:t>
      </w:r>
    </w:p>
    <w:p>
      <w:pPr>
        <w:pStyle w:val="ListBullet"/>
      </w:pPr>
      <w:r/>
      <w:r>
        <w:t>permitiram que mulheres se tornassem membros, e</w:t>
      </w:r>
    </w:p>
    <w:p>
      <w:pPr>
        <w:pStyle w:val="ListBullet"/>
      </w:pPr>
      <w:r/>
      <w:r>
        <w:t>não eram pacifistas.</w:t>
      </w:r>
    </w:p>
    <w:p>
      <w:pPr>
        <w:pStyle w:val="Heading3"/>
      </w:pPr>
      <w:r>
        <w:t>Crenças da seita de Qumran</w:t>
      </w:r>
    </w:p>
    <w:p>
      <w:r/>
      <w:r>
        <w:t>A seita de Qumran tinha as Escrituras em alta estima. Eles se consideravam o povo da aliança de Deus. Assim, separaram-se da vida judaica convencional para estudar a lei de Deus e se preparar para a vinda do Senhor. Como judeus, acreditavam no Deus do Antigo Testamento. Eles acreditavam que Deus era:</w:t>
      </w:r>
    </w:p>
    <w:p>
      <w:pPr>
        <w:pStyle w:val="ListBullet"/>
      </w:pPr>
      <w:r/>
      <w:r>
        <w:t>O Senhor da criação;</w:t>
      </w:r>
    </w:p>
    <w:p>
      <w:pPr>
        <w:pStyle w:val="ListBullet"/>
      </w:pPr>
      <w:r/>
      <w:r>
        <w:t>Soberano sobre todas as coisas;</w:t>
      </w:r>
    </w:p>
    <w:p>
      <w:pPr>
        <w:pStyle w:val="ListBullet"/>
      </w:pPr>
      <w:r/>
      <w:r>
        <w:t>Seres humanos predestinados à salvação ou condenação.</w:t>
      </w:r>
    </w:p>
    <w:p>
      <w:r/>
      <w:r>
        <w:t>Os anjos eram importantes para sua teologia. Anjos eram criaturas espirituais que lutariam ao lado dos "eleitos" na guerra contra o mal. Eles acreditavam em um monoteísmo estrito (a visão de que há apenas um Deus), então acreditavam que Deus era o autor tanto do bem quanto do mal.</w:t>
      </w:r>
    </w:p>
    <w:p>
      <w:r/>
      <w:r>
        <w:t>Os ensinamentos de Qumran retratavam os humanos como pecadores e necessitados da graça de Deus. A purificação só ocorria ao obedecer às leis de Deus e aos ensinamentos da comunidade. Seus ensinamentos provinham de um anônimo Mestre da Justiça, descrito no “Comentário de Habacuque” e em outros pergaminhos. O Mestre não era o fundador da seita, mas foi enviado por Deus para ensinar a comunidade. Ele foi informado sobre os planos de Deus, que seriam realizados nos tempos finais. Ele era um sacerdote e foi instruído por Deus a interpretar as palavras dos profetas. Ele não era o Messias (líder escolhido por Deus). O Mestre foi perseguido por um “Sacerdote Perverso”. As tentativas de identificar essas figuras com pessoas históricas específicas são especulativas.</w:t>
      </w:r>
    </w:p>
    <w:p>
      <w:r/>
      <w:r>
        <w:t xml:space="preserve">A seita de Qumran tinha uma forte esperança messiânica. Eles acreditavam que estavam vivendo nos últimos dias antes da chegada do Messias e da batalha final contra o mal. O “Documento de Damasco” mencionava “os ungidos [messias] de Arão e Israel”. Isso pode se referir a dois messias: um messias sacerdotal de Arão e um messias real de Israel. Alguns estudiosos sugerem três figuras messiânicas: um rei de Davi, um sacerdote de Arão e um profeta semelhante a Moisés (cp. Dt 18.18). O Mestre da Justiça pode ter sido o profeta antecipado. Os membros da comunidade acreditavam na ressurreição dos mortos e na imortalidade dos justos. Eles ensinavam que os ímpios seriam punidos e destruídos pelo fogo.</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R</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Raabe (Monstro)</w:t>
      </w:r>
      <w:r/>
    </w:p>
    <w:p>
      <w:r/>
      <w:r>
        <w:t xml:space="preserve">Um monstro marinho mitológico que simbolizava o Egito (Sl 87.4). “Pois a ajuda do Egito não vale nada. Por isso, estou pondo no Egito o apelido de 'O Dragão Manso'” (Is 30.7). Os escritores da Bíblia descreveram como Deus ajudou o povo de Israel a atravessar o Mar Vermelho enquanto o exército egípcio se afogava ali (cp. Is 51.10). Eles usaram a imagem de Deus lutando e derrotando um monstro poderoso para contar essa história (Jó 26.12; Sl 89.10; Is 51.9).</w:t>
      </w:r>
    </w:p>
    <w:p>
      <w:r/>
      <w:r>
        <w:rPr>
          <w:i/>
        </w:rPr>
        <w:t>Veja também</w:t>
      </w:r>
      <w:r>
        <w:t xml:space="preserve"> Egito, Egípcio.</w:t>
      </w:r>
      <w:r/>
      <w:r/>
    </w:p>
    <w:p>
      <w:r/>
    </w:p>
    <w:p>
      <w:pPr>
        <w:pStyle w:val="Heading2"/>
      </w:pPr>
      <w:r>
        <w:t>Raabe (pessoa)</w:t>
      </w:r>
      <w:r/>
    </w:p>
    <w:p>
      <w:r/>
      <w:r>
        <w:t xml:space="preserve">A heroína da batalha de Jericó (Js 2–6). Logo após a morte de Moisés, Deus instruiu Josué a atravessar o Jordão e ocupar a terra Prometida. Antes da travessia, Josué enviou dois espiões para explorar a terra. Ele queria verificar a cidade fortificada de Jericó. Ao entrar na cidade, os espiões rapidamente encontraram o caminho para a casa de Raabe, que talvez fosse uma pousada e/ou um bordel. Ela aparentemente era uma prostituta.</w:t>
      </w:r>
    </w:p>
    <w:p>
      <w:r/>
      <w:r>
        <w:t xml:space="preserve">O rei de Jericó logo soube da chegada dos espiões. Ele naturalmente exigiu que Raabe revelasse o paradeiro deles. Ela astutamente admitiu tê-los visto, mas insistiu que eles haviam deixado a cidade ao anoitecer. Na verdade, os espiões estavam escondidos sob os talos de linho no telhado de sua casa. Quando o grupo de busca do rei deixou Jericó para caçar os espiões, Raabe confessou aos espiões por que ajudou os israelitas. Ela temia o Deus dos judeus, acreditando que ele certamente lhes daria a vitória (Js 2.11).</w:t>
      </w:r>
    </w:p>
    <w:p>
      <w:r/>
      <w:r>
        <w:t>Graças à sua ajuda, os espiões concordaram em salvar Raabe e sua família. O sinal seria um cordão de fio escarlate pendurado na janela dela, a mesma rota que os espiões usaram para escapar da cidade. Raabe e sua família foram, de fato, os únicos sobreviventes da batalha posterior. Eles foram conduzidos para a segurança, sob o comando de Josué, pelos próprios homens que Raabe havia salvo.</w:t>
      </w:r>
    </w:p>
    <w:p>
      <w:r/>
      <w:r>
        <w:t xml:space="preserve">Raabe tornou-se esposa de Salmom e mãe de Boaz. Assim, ela foi uma ancestral de Jesus (Mt 1.5). Raabe é mencionada, junto com Moisés, Davi, Sansão e Samuel, como um exemplo de fé (Hb 11.31). Seu feito é um exemplo de boas obras e justificação (Tg 2.25).</w:t>
      </w:r>
    </w:p>
    <w:p>
      <w:r/>
      <w:r>
        <w:rPr>
          <w:i/>
        </w:rPr>
        <w:t>Veja também</w:t>
      </w:r>
      <w:r>
        <w:t xml:space="preserve"> Conquista e distribuição da terra; Livro de Josué.</w:t>
      </w:r>
      <w:r/>
      <w:r/>
    </w:p>
    <w:p>
      <w:r/>
    </w:p>
    <w:p>
      <w:pPr>
        <w:pStyle w:val="Heading2"/>
      </w:pPr>
      <w:r>
        <w:t>Raamá, Raama</w:t>
      </w:r>
      <w:r/>
    </w:p>
    <w:p>
      <w:r/>
      <w:r>
        <w:t xml:space="preserve">Um dos cinco filhos de Cuxe e um descendente da linha de Cam. Ele foi o pai de Sebá e Dedã (Gn 10.7; 1Cr 1.9). Ezequiel 27.22 menciona o povo de Sebá e Raamá negociando especiarias e pedras preciosas com os mercadores de Tiro. O nome de Raamá foi posteriormente dado a uma cidade talvez identificável com Ma'in no sudoeste da Arábia.</w:t>
      </w:r>
      <w:r/>
      <w:r/>
    </w:p>
    <w:p>
      <w:r/>
    </w:p>
    <w:p>
      <w:pPr>
        <w:pStyle w:val="Heading2"/>
      </w:pPr>
      <w:r>
        <w:t>Raamias</w:t>
      </w:r>
      <w:r/>
    </w:p>
    <w:p>
      <w:r/>
      <w:r>
        <w:t xml:space="preserve">Aquele que retornou com Zorobabel para a Palestina após o cativeiro babilônico (Ne 7.7). Raamias é alternativamente escrito como Reelaías em Esdras 2.2. A forma correta da palavra é incerta. </w:t>
      </w:r>
      <w:r>
        <w:rPr>
          <w:i/>
        </w:rPr>
        <w:t>Veja</w:t>
      </w:r>
      <w:r>
        <w:t xml:space="preserve"> Reelaías.</w:t>
      </w:r>
      <w:r/>
      <w:r/>
    </w:p>
    <w:p>
      <w:r/>
    </w:p>
    <w:p>
      <w:pPr>
        <w:pStyle w:val="Heading2"/>
      </w:pPr>
      <w:r>
        <w:t>Raão</w:t>
      </w:r>
      <w:r/>
    </w:p>
    <w:p>
      <w:r/>
      <w:r>
        <w:t xml:space="preserve">Filho de Sema e pai de Jorqueão (1Cr 2.44). Ele era um descendente de Judá.</w:t>
      </w:r>
      <w:r/>
      <w:r/>
    </w:p>
    <w:p>
      <w:r/>
    </w:p>
    <w:p>
      <w:pPr>
        <w:pStyle w:val="Heading2"/>
      </w:pPr>
      <w:r>
        <w:t>Rabá</w:t>
      </w:r>
      <w:r/>
    </w:p>
    <w:p>
      <w:r/>
      <w:r>
        <w:t xml:space="preserve">Uma das cidades na região montanhosa atribuída à tribo de Judá como herança (Js 15.60). Sua localização é incerta. Alguns a identificam com Rubute, mencionada nas tábuas de Amarna, ou Khirbet Bir al-Hilu.</w:t>
      </w:r>
      <w:r/>
      <w:r/>
    </w:p>
    <w:p>
      <w:r/>
    </w:p>
    <w:p>
      <w:pPr>
        <w:pStyle w:val="Heading2"/>
      </w:pPr>
      <w:r>
        <w:t>Rabá dos amonitas</w:t>
      </w:r>
      <w:r/>
    </w:p>
    <w:p>
      <w:r/>
      <w:r>
        <w:t xml:space="preserve">A capital do antigo reino amonita. Localizada perto das nascentes do rio Jaboque, ficava a cerca de 40 quilômetros a leste do Jordão e situava-se ao longo da principal rota de caravanas que ia de Damasco, ao sul, ao longo do planalto transjordano. Esta estrada também era conhecida como a Estrada Real (Nm 20.17; 21.22). A moderna Amã, a capital da Jordânia, cobre a antiga cidade. Durante o terceiro século a.C., Ptolemeu II Filadelfo do Egito reconstruiu a cidade e a renomeou Filadélfia. Após os romanos tomarem a Palestina em 63 a.C., a cidade tornou-se parte da Decápolis, e após 106 d.C. fez parte da província romana da Arábia.</w:t>
      </w:r>
    </w:p>
    <w:p>
      <w:r/>
      <w:r>
        <w:t xml:space="preserve">Rabá aparece pela primeira vez nas Escrituras como o lugar onde a grande cama de ferro de Ogue, rei de Basã, foi mantida (Dt 3.11; ARC “em Rabá dos filhos de Amom”). Quando a Transjordânia foi dividida entre as tribos de Gade, Rúben e a meia tribo de Manassés, o território de Gade se estendia até a proximidade de Rabá, mas não a incluía (Js 13.25).</w:t>
      </w:r>
    </w:p>
    <w:p>
      <w:r/>
      <w:r>
        <w:t xml:space="preserve">Rabá teve destaque significativo nas Escrituras durante o reinado de Davi. Naquela época, Joabe sitiou a cidade e, durante a batalha, Urias, o heteu, perdeu a vida por ordem específica do rei (2Sm 11.1; 12.26–29). A cidade foi construída em duas partes — a cidade alta e a cidade baixa, chamada de “cidade das águas” (12.27). Joabe tomou a cidade baixa e talvez tenha conseguido controlar o abastecimento de água, e então esperou que Davi viesse completar a conquista (vv. 27–28). Após um saque completo de Rabá, Davi não estacionou tropas na cidade, mas a deixou sob o controle dos amonitas, que se tornaram vassalos de Israel.</w:t>
      </w:r>
    </w:p>
    <w:p>
      <w:r/>
      <w:r>
        <w:t xml:space="preserve">Cerca de 250 anos depois, Amós pronunciou julgamento sobre a então próspera cidade (Am 1.13–14). Quando Nabucodonosor parou em Rabá durante sua invasão da Transjordânia, era um lugar significativo (Ez 21.20). Foi em Rabá que Baalis, rei dos amonitas, mais tarde planejou o ataque que resultou na morte de Gedalias (Jr 40.14 e seguintes), o governador babilônico da Judeia, e no exílio de Jeremias para o Egito. A profecia de Jeremias contra Rabá está registrada em Jeremias 49.2–3.</w:t>
      </w:r>
    </w:p>
    <w:p>
      <w:r/>
      <w:r>
        <w:t>Como a moderna Amã cobre a antiga Rabá, não é possível realizar escavações na cidade antiga. O teatro romano está localizado no centro da cidade e tem capacidade para 6.000 pessoas. Próximos a ele, encontram-se restos dilapidados de um odeão, ou sala de música, e uma fonte, ambos do período romano. Tudo visível na antiga cidadela é romano, bizantino ou árabe, exceto no canto nordeste, onde parte da muralha da cidade da Idade do Ferro ainda está exposta. O templo romano no canto sudoeste da cidadela foi dedicado a Hércules.</w:t>
      </w:r>
    </w:p>
    <w:p>
      <w:r/>
      <w:r>
        <w:rPr>
          <w:i/>
        </w:rPr>
        <w:t>Veja também</w:t>
      </w:r>
      <w:r>
        <w:t xml:space="preserve"> Decápolis; Filadélfia #1.</w:t>
      </w:r>
      <w:r/>
      <w:r/>
    </w:p>
    <w:p>
      <w:r/>
    </w:p>
    <w:p>
      <w:pPr>
        <w:pStyle w:val="Heading2"/>
      </w:pPr>
      <w:r>
        <w:t>Rabe-Mague</w:t>
      </w:r>
      <w:r/>
    </w:p>
    <w:p>
      <w:r/>
      <w:r>
        <w:t xml:space="preserve">Título dado a um certo oficial babilônico, Nergal-Sarezer, que estava encarregado da segurança de Jeremias durante a queda de Jerusalém (Jr 39.3,13). O significado do título é incerto.</w:t>
      </w:r>
      <w:r/>
      <w:r/>
    </w:p>
    <w:p>
      <w:r/>
    </w:p>
    <w:p>
      <w:pPr>
        <w:pStyle w:val="Heading2"/>
      </w:pPr>
      <w:r>
        <w:t>Rabino</w:t>
      </w:r>
      <w:r/>
    </w:p>
    <w:p>
      <w:r/>
      <w:r>
        <w:t>Título de respeito, que significa “meu grande” ou “meu superior”, usado nos dias de Jesus para mestres religiosos judeus.</w:t>
      </w:r>
    </w:p>
    <w:p>
      <w:r/>
      <w:r>
        <w:t xml:space="preserve">De acordo com Mt 23.7, “rabino” foi evidentemente usado como um título comum de tratamento para os escribas judeus e fariseus. No entanto, no NT, é mais comumente usado como um título de abordagem respeitosa quando outros estavam falando com Jesus. Foi usado por Natanael (Jo 1.49), por Pedro e André (v. 38), por Nicodemos (3.2), pelos discípulos como um grupo (9.2; 11.8) e por uma multidão em geral (6.25). Maria Madalena (Mc 10.51) e o cego Bartimeu (Jo 20.16) usam a forma mais longa, “rabboni”, para se dirigir a Jesus diretamente, indicando assim um respeito ainda mais profundo do que o uso do título menor “rabino”. Na época da escrita do Evangelho de João, o título “rabino” significava “mestre”; João afirma explicitamente isso em 1.38 e implicitamente diz isso em 3.2.</w:t>
      </w:r>
    </w:p>
    <w:p>
      <w:r/>
      <w:r>
        <w:t xml:space="preserve">Jesus condena os escribas e os fariseus por seu orgulho evidente exibido em seu amor de ser saudado nos mercados e sua insistência em ter as pessoas os chamando de “rabino” (Mt 23.7–8). Jesus proibiu o uso do título para seus próprios discípulos, dizendo: “Você não deve ser chamado de rabino”. No entanto, a proibição de Jesus era mais contra buscar ser chamado assim e insistir nisso do que a posse legítima do título em si. Na verdade, quando as pessoas usaram o título de Jesus de uma maneira reverente, elas não foram de nenhuma maneira repreendidas.</w:t>
      </w:r>
      <w:r/>
      <w:r/>
    </w:p>
    <w:p>
      <w:r/>
    </w:p>
    <w:p>
      <w:pPr>
        <w:pStyle w:val="Heading2"/>
      </w:pPr>
      <w:r>
        <w:t>Rabite</w:t>
      </w:r>
      <w:r/>
    </w:p>
    <w:p>
      <w:r/>
      <w:r>
        <w:t xml:space="preserve">Cidade que define a fronteira de Issacar (Js 19.20) e talvez identificável com a cidade levítica chamada Daberate (Js 19.12; 21.28; 1Cr 6.72). Se for assim, seu local está próximo ao Monte Tabor na moderna Daburiyya. </w:t>
      </w:r>
      <w:r>
        <w:rPr>
          <w:i/>
        </w:rPr>
        <w:t>Veja</w:t>
      </w:r>
      <w:r>
        <w:t xml:space="preserve"> Daberate.</w:t>
      </w:r>
      <w:r/>
      <w:r/>
    </w:p>
    <w:p>
      <w:r/>
    </w:p>
    <w:p>
      <w:pPr>
        <w:pStyle w:val="Heading2"/>
      </w:pPr>
      <w:r>
        <w:t>Rabôni*</w:t>
      </w:r>
      <w:r/>
    </w:p>
    <w:p>
      <w:r/>
      <w:r>
        <w:t xml:space="preserve">Variante de rabino em Mc 10.51 e Jo 20.16. </w:t>
      </w:r>
      <w:r>
        <w:rPr>
          <w:i/>
        </w:rPr>
        <w:t>Veja</w:t>
      </w:r>
      <w:r>
        <w:t xml:space="preserve"> Rabino.</w:t>
      </w:r>
      <w:r/>
      <w:r/>
    </w:p>
    <w:p>
      <w:r/>
    </w:p>
    <w:p>
      <w:pPr>
        <w:pStyle w:val="Heading2"/>
      </w:pPr>
      <w:r>
        <w:t>Rabsaqué</w:t>
      </w:r>
      <w:r/>
    </w:p>
    <w:p>
      <w:r/>
      <w:r>
        <w:t xml:space="preserve">Um importante oficial assírio. Inicialmente, esse papel era de copeiro ou gerente da casa, mas posteriormente tornou-se um poderoso oficial do palácio. O “rabsaqué” era o embaixador do rei Senaqueribe. Ele exigiu, com insultos, que Ezequias e Jerusalém abandonassem sua confiança tanto no Egito quanto em Deus e se rendessem à Assíria. Ezequias recusou. O rabsaqué retornou à Assíria para encontrar seu rei em guerra contra Libna (2Rs 18.17–37; 19.4,8; Is 36.2–22; 37.4,8).</w:t>
      </w:r>
      <w:r/>
      <w:r/>
    </w:p>
    <w:p>
      <w:r/>
    </w:p>
    <w:p>
      <w:pPr>
        <w:pStyle w:val="Heading2"/>
      </w:pPr>
      <w:r>
        <w:t>Rabsaris</w:t>
      </w:r>
      <w:r/>
    </w:p>
    <w:p>
      <w:r/>
      <w:r>
        <w:t>O título de um oficial de alta patente na corte assíria e babilônica, geralmente um eunuco e, às vezes, supervisor do harém real. Um rabsaris era:</w:t>
      </w:r>
    </w:p>
    <w:p>
      <w:pPr>
        <w:pStyle w:val="ListBullet"/>
      </w:pPr>
      <w:r/>
      <w:r>
        <w:t xml:space="preserve">parte da delegação assíria (2Rs 18.17),</w:t>
      </w:r>
    </w:p>
    <w:p>
      <w:pPr>
        <w:pStyle w:val="ListBullet"/>
      </w:pPr>
      <w:r/>
      <w:r>
        <w:t xml:space="preserve">um juiz no portão (Jeremias 39.3),</w:t>
      </w:r>
    </w:p>
    <w:p>
      <w:pPr>
        <w:pStyle w:val="ListBullet"/>
      </w:pPr>
      <w:r/>
      <w:r>
        <w:t xml:space="preserve">o oficial que libertou Jeremias da prisão (versículo 13), e</w:t>
      </w:r>
    </w:p>
    <w:p>
      <w:pPr>
        <w:pStyle w:val="ListBullet"/>
      </w:pPr>
      <w:r/>
      <w:r>
        <w:t xml:space="preserve">um dos oficiais de Nabucodonosor (Dn 1.3,7).</w:t>
      </w:r>
      <w:r/>
      <w:r/>
    </w:p>
    <w:p>
      <w:r/>
    </w:p>
    <w:p>
      <w:pPr>
        <w:pStyle w:val="Heading2"/>
      </w:pPr>
      <w:r>
        <w:t>Raca</w:t>
      </w:r>
      <w:r/>
    </w:p>
    <w:p>
      <w:r/>
      <w:r>
        <w:t xml:space="preserve">Uma expressão depreciativa usada pelos judeus do primeiro século d.C. para demonstrar desprezo aberto por outra pessoa. </w:t>
      </w:r>
      <w:r>
        <w:rPr>
          <w:i/>
        </w:rPr>
        <w:t>Raca</w:t>
      </w:r>
      <w:r>
        <w:t xml:space="preserve"> é derivado de um termo aramaico e hebraico que significa "vazio" ou "sem valor". Raca significa "cabeça vazia". Provavelmente insulta o intelecto de alguém, não a moral.</w:t>
      </w:r>
    </w:p>
    <w:p>
      <w:r/>
      <w:r>
        <w:t>No Antigo Testamento, é comparável a:</w:t>
      </w:r>
    </w:p>
    <w:p>
      <w:pPr>
        <w:pStyle w:val="ListBullet"/>
      </w:pPr>
      <w:r/>
      <w:r>
        <w:t xml:space="preserve">O bando inútil que Abimeleque contratou para segui-lo (Jz 9.4);</w:t>
      </w:r>
    </w:p>
    <w:p>
      <w:pPr>
        <w:pStyle w:val="ListBullet"/>
      </w:pPr>
      <w:r/>
      <w:r>
        <w:t xml:space="preserve">Os homens vadios que se reuniram ao redor de Jefté (Jz 11.3);</w:t>
      </w:r>
    </w:p>
    <w:p>
      <w:pPr>
        <w:pStyle w:val="ListBullet"/>
      </w:pPr>
      <w:r/>
      <w:r>
        <w:t xml:space="preserve">Os canalhas que se juntaram a Jeroboão (2Cr 13.7).</w:t>
      </w:r>
    </w:p>
    <w:p>
      <w:r/>
      <w:r>
        <w:t>Mical acusou Davi de agir como um sujeito vulgar [</w:t>
      </w:r>
      <w:r>
        <w:rPr>
          <w:i/>
        </w:rPr>
        <w:t>raca</w:t>
      </w:r>
      <w:r>
        <w:t xml:space="preserve">] que se expôs descaradamente (2 Sm 6.20). A literatura rabínica usava esse termo para descrever uma pessoa imoral e sem educação.</w:t>
      </w:r>
    </w:p>
    <w:p>
      <w:r/>
      <w:r>
        <w:t xml:space="preserve">Jesus advertiu contra chamar um irmão de </w:t>
      </w:r>
      <w:r>
        <w:rPr>
          <w:i/>
        </w:rPr>
        <w:t>“Raca!”</w:t>
      </w:r>
      <w:r>
        <w:t xml:space="preserve"> (Mt 5.22). Jesus disse para julgar o insultador e puni-lo com a pena mais severa. O mandamento contra o assassinato (Êx 20.13) proibia o ato, bem como pensamentos de raiva e desprezo.</w:t>
      </w:r>
      <w:r/>
      <w:r/>
    </w:p>
    <w:p>
      <w:r/>
    </w:p>
    <w:p>
      <w:pPr>
        <w:pStyle w:val="Heading2"/>
      </w:pPr>
      <w:r>
        <w:t>Racabe</w:t>
      </w:r>
      <w:r/>
    </w:p>
    <w:p>
      <w:r/>
      <w:r>
        <w:t xml:space="preserve">A de Raabe presente na ARC em Mateus 1.5.</w:t>
      </w:r>
    </w:p>
    <w:p>
      <w:r/>
      <w:r>
        <w:rPr>
          <w:i/>
        </w:rPr>
        <w:t>Veja</w:t>
      </w:r>
      <w:r>
        <w:t xml:space="preserve"> Raabe (pessoa).</w:t>
      </w:r>
      <w:r/>
      <w:r/>
    </w:p>
    <w:p>
      <w:r/>
    </w:p>
    <w:p>
      <w:pPr>
        <w:pStyle w:val="Heading2"/>
      </w:pPr>
      <w:r>
        <w:t>Racal</w:t>
      </w:r>
      <w:r/>
    </w:p>
    <w:p>
      <w:r/>
      <w:r>
        <w:t xml:space="preserve">Uma das cidades no sul de Judá onde Davi distribuiu os despojos tomados dos amalequitas derrotados (1Sm 30.29). A cidade é chamada Carmelo na Septuaginta.</w:t>
      </w:r>
      <w:r/>
      <w:r/>
    </w:p>
    <w:p>
      <w:r/>
    </w:p>
    <w:p>
      <w:pPr>
        <w:pStyle w:val="Heading2"/>
      </w:pPr>
      <w:r>
        <w:t>Racate</w:t>
      </w:r>
      <w:r/>
    </w:p>
    <w:p>
      <w:r/>
      <w:r>
        <w:t xml:space="preserve">Uma das 19 cidades atribuídas à tribo de Naftali como herança (Js 19.35). A cidade servia como uma área de proteção contra ataques militares na margem ocidental do Mar da Galileia. A tradição judaica identifica Racate com Tiberíades, mas estudiosos modernos preferem sua localização em Khirbet el-Quneitireh ou Tell Eklatiyah.</w:t>
      </w:r>
      <w:r/>
      <w:r/>
    </w:p>
    <w:p>
      <w:r/>
    </w:p>
    <w:p>
      <w:pPr>
        <w:pStyle w:val="Heading2"/>
      </w:pPr>
      <w:r>
        <w:t>Racom</w:t>
      </w:r>
      <w:r/>
    </w:p>
    <w:p>
      <w:r/>
      <w:r>
        <w:t xml:space="preserve">Uma das cidades atribuídas à tribo de Dã (Js 19.46). Hoje é identificada como Tell Er-Ragguat, 2,4 quilômetros ao norte da foz do Rio Yarkon.</w:t>
      </w:r>
      <w:r/>
      <w:r/>
    </w:p>
    <w:p>
      <w:r/>
    </w:p>
    <w:p>
      <w:pPr>
        <w:pStyle w:val="Heading2"/>
      </w:pPr>
      <w:r>
        <w:t>Radai</w:t>
      </w:r>
      <w:r/>
    </w:p>
    <w:p>
      <w:r/>
      <w:r>
        <w:t xml:space="preserve">Quinto dos sete filhos de Jessé e irmão de Davi, da tribo de Judá (1Cr 2.14).</w:t>
      </w:r>
      <w:r/>
      <w:r/>
    </w:p>
    <w:p>
      <w:r/>
    </w:p>
    <w:p>
      <w:pPr>
        <w:pStyle w:val="Heading2"/>
      </w:pPr>
      <w:r>
        <w:t>Rafa</w:t>
      </w:r>
      <w:r/>
    </w:p>
    <w:p>
      <w:r/>
      <w:r>
        <w:t xml:space="preserve">Forma alternativa de Refaías, filho de Bineá, em 1 Crônicas 8.37. </w:t>
      </w:r>
      <w:r>
        <w:rPr>
          <w:i/>
        </w:rPr>
        <w:t>Veja</w:t>
      </w:r>
      <w:r>
        <w:t xml:space="preserve"> Refaías #4.</w:t>
      </w:r>
      <w:r/>
      <w:r/>
    </w:p>
    <w:p>
      <w:r/>
    </w:p>
    <w:p>
      <w:pPr>
        <w:pStyle w:val="Heading2"/>
      </w:pPr>
      <w:r>
        <w:t>Rafa</w:t>
      </w:r>
      <w:r/>
    </w:p>
    <w:p>
      <w:r/>
      <w:r>
        <w:t xml:space="preserve">Quinto filho de Benjamim (1Cr 8.2). Seu nome é omitido na lista anterior de Gênesis 46.21.</w:t>
      </w:r>
    </w:p>
    <w:p>
      <w:r/>
      <w:r/>
      <w:r/>
    </w:p>
    <w:p>
      <w:r/>
    </w:p>
    <w:p>
      <w:pPr>
        <w:pStyle w:val="Heading2"/>
      </w:pPr>
      <w:r>
        <w:t>Rafael</w:t>
      </w:r>
      <w:r/>
    </w:p>
    <w:p>
      <w:r/>
      <w:r>
        <w:t>Personagem principal no livro Deuterocanônico de Tobias. Quando Deus ouviu as orações de Tobite e Sara, o anjo Rafael foi enviado em seu auxílio (Tb 3.17). Este anjo, disfarçado como um parente confiável chamado Azarias, acompanhou o filho de Tobite, Tobias, em sua jornada para recuperar uma soma de dinheiro de Gabael (5.1). Viajando com o cachorro de Tobias, os dois acamparam à beira de um rio (6.1). Um peixe saltou da água e tentou engolir o pé de Tobias. Por sugestão de Rafael, Tobias eviscerou o peixe e separou sua bílis, coração e fígado para uso futuro como remédios. Quando questionado por Tobias, o anjo revelou que “a bílis é para ungir os olhos de uma pessoa quando manchas brancas se espalharam sobre eles” (v. 8). Este era exatamente o mal que estava afligindo o pai de Tobias, Tobite (2.9–10).</w:t>
      </w:r>
    </w:p>
    <w:p>
      <w:r/>
      <w:r>
        <w:t>A jornada continuou, e Rafael tornou-se o casamenteiro de Tobias e Sara (6.9). Na casa de Sara, os dois se casaram. No quarto da noiva, o coração e o fígado do peixe foram úteis para exorcizar o demônio que havia impedido o sucesso dos sete casamentos anteriores de Sara (8.2).</w:t>
      </w:r>
    </w:p>
    <w:p>
      <w:r/>
      <w:r>
        <w:t>Enquanto isso, Rafael continuou na missão de recuperar o dinheiro de Tobite de Gabael (9.1). Ele teve sucesso nessa tarefa. Finalmente, Tobias e sua nova esposa, Sara, acompanhados pelo anjo Rafael, com o cachorro seguindo fielmente seus passos, retornaram à casa de Tobit (11.1). Lá, Tobias aplicou o remédio de fel de peixe do anjo nos olhos de seu pai. A visão de Tobite foi imediatamente restaurada. A pedido de Tobite, Tobias ofereceu recompensar o disfarçado Rafael com metade do dinheiro recuperado de Gabael. Nesse momento, o anjo revelou sua verdadeira identidade a eles, dizendo: “Eu sou Rafael, um dos sete anjos que estão em serviço diante do Senhor,” e acrescentando, “Observe que eu não comi nenhum alimento; o que vocês viram foi uma aparição” (12.15,19). Rafael então ascendeu fora de vista.</w:t>
      </w:r>
      <w:r/>
      <w:r/>
    </w:p>
    <w:p>
      <w:r/>
    </w:p>
    <w:p>
      <w:pPr>
        <w:pStyle w:val="Heading2"/>
      </w:pPr>
      <w:r>
        <w:t>Rafael</w:t>
      </w:r>
      <w:r/>
    </w:p>
    <w:p>
      <w:r/>
      <w:r>
        <w:t xml:space="preserve">Filho de Semaías e porteiro do templo na época de Davi (1Cr 26.7–8).</w:t>
      </w:r>
      <w:r/>
      <w:r/>
    </w:p>
    <w:p>
      <w:r/>
    </w:p>
    <w:p>
      <w:pPr>
        <w:pStyle w:val="Heading2"/>
      </w:pPr>
      <w:r>
        <w:t>Rafana</w:t>
      </w:r>
      <w:r/>
    </w:p>
    <w:p>
      <w:r/>
      <w:r>
        <w:t xml:space="preserve">Uma das 10 cidades gregas originais reconstruídas por Roma após a conquista de Pompeu da Palestina e Síria por volta de 63 a.C. Rafana (também grafada como Raphana) estava situada na região da Decápolis. </w:t>
      </w:r>
      <w:r>
        <w:rPr>
          <w:i/>
        </w:rPr>
        <w:t>Veja</w:t>
      </w:r>
      <w:r>
        <w:t xml:space="preserve"> Decápolis.</w:t>
      </w:r>
      <w:r/>
      <w:r/>
    </w:p>
    <w:p>
      <w:r/>
    </w:p>
    <w:p>
      <w:pPr>
        <w:pStyle w:val="Heading2"/>
      </w:pPr>
      <w:r>
        <w:t>Rafu</w:t>
      </w:r>
      <w:r/>
    </w:p>
    <w:p>
      <w:r/>
      <w:r>
        <w:t xml:space="preserve">Um benjamita e pai de Palti. Palti foi um dos 12 espiões que Moisés enviou para explorar a terra de Canaã (Nm 13.9).</w:t>
      </w:r>
      <w:r/>
      <w:r/>
    </w:p>
    <w:p>
      <w:r/>
    </w:p>
    <w:p>
      <w:pPr>
        <w:pStyle w:val="Heading2"/>
      </w:pPr>
      <w:r>
        <w:t>Ragaú</w:t>
      </w:r>
      <w:r/>
    </w:p>
    <w:p>
      <w:r/>
      <w:r>
        <w:t xml:space="preserve">Grafia alternativa de Reú presente na ARC, filho de Pelegue, em Lucas 3.35.</w:t>
      </w:r>
    </w:p>
    <w:p>
      <w:r/>
      <w:r>
        <w:rPr>
          <w:i/>
        </w:rPr>
        <w:t>Veja</w:t>
      </w:r>
      <w:r>
        <w:t xml:space="preserve"> Reú.</w:t>
      </w:r>
      <w:r/>
      <w:r/>
    </w:p>
    <w:p>
      <w:r/>
    </w:p>
    <w:p>
      <w:pPr>
        <w:pStyle w:val="Heading2"/>
      </w:pPr>
      <w:r>
        <w:t>Rainha</w:t>
      </w:r>
      <w:r/>
    </w:p>
    <w:p>
      <w:r/>
      <w:r>
        <w:t>Uma palavra usada para descrever uma monarca reinante, uma rainha consorte ou uma rainha-mãe.</w:t>
      </w:r>
    </w:p>
    <w:p>
      <w:r/>
      <w:r>
        <w:t xml:space="preserve">A Rainha de Sabá foi a mulher mais rica do mundo. Ela se tornou assim após visitar a luxuosa corte do Rei Salomão (1Rs 10.1; Mt 12.42; Lc 11.31). Ela chegou com um grande séquito e camelos carregando ouro, joias e especiarias. Candace, rainha da Etiópia, é mencionada em At 8.27. Um eunuco, um ministro sênior em sua corte, foi convertido por Filipe enquanto visitava Jerusalém.</w:t>
      </w:r>
    </w:p>
    <w:p>
      <w:r/>
      <w:r>
        <w:t xml:space="preserve">Na história judaica, Atalia reinou por seis anos. Ela pensou que havia matado todos os pretendentes rivais ao trono na família real (2Rs 11.3). Além disso, Salomé Alexandra sucedeu seu marido, Alexandre Janneus, como governante de 76 a 67 a.C. Uma rainha consorte geralmente desempenhava um papel menor. Duas exceções são Bate-Seba (1Rs 1.15–31) e Jezabel (1Rs 21.1–29). Bate-Seba queria que seu filho sucedesse ao trono. Jezabel tramou uma falsa acusação que levou à morte de Nabote.</w:t>
      </w:r>
    </w:p>
    <w:p>
      <w:r/>
      <w:r>
        <w:t xml:space="preserve">A rainha-mãe desempenhava um papel poderoso. Ela não apenas governava a casa real, mas também era respeitada tanto pela corte quanto pelo monarca (cp. Êx 20.12). Seus pedidos dificilmente eram negados (1Rs 2.20). Como mãe do rei, ela era única. As esposas dele compartilhavam sua posição com outras. Maaca, rainha-mãe de Abias, até manteve sua autoridade durante grande parte do reinado de seu neto (1Rs 15.2,10,13; 2Cr 15.16). A rainha-mãe foi coroada (Jr 13.18). Bate-Seba, agora rainha, era poderosa o suficiente para sentar-se à direita do Rei Salomão (1Rs 2.19).</w:t>
      </w:r>
      <w:r/>
      <w:r/>
    </w:p>
    <w:p>
      <w:r/>
    </w:p>
    <w:p>
      <w:pPr>
        <w:pStyle w:val="Heading2"/>
      </w:pPr>
      <w:r>
        <w:t>Rainha dos céus</w:t>
      </w:r>
      <w:r/>
    </w:p>
    <w:p>
      <w:r/>
      <w:r>
        <w:t xml:space="preserve">Deusa mencionada por Jeremias em suas denúncias da idolatria de Judá (Jr 7.18; 44.17–19,25). As mulheres de Judá estavam especialmente envolvidas na adoração à rainha do céu. Após a destruição e despovoamento de Jerusalém em 586 a.C., um grupo de exilados fugiu para o Egito, levando Jeremias com eles. Lá, ele novamente condenou a idolatria que havia causado esse desastre. Isso provocou uma reação intensa dos homens e suas esposas. Na recente catástrofe, eles aparentemente haviam prometido retornar à adoração da rainha do céu. Eles alegaram que, desde que haviam abandonado essa adoração, nada além de problemas havia ocorrido à nação — uma completa inversão da afirmação de Jeremias. A resposta do profeta a isso foi que, se essa era a atitude deles, nada mais restava a ser dito. Ele os entregou à sua mente reprovada, afirmando que no Egito, entre os judeus que se estabeleceram lá, a verdadeira adoração se tornaria extinta, de modo que até mesmo o nome do Senhor não seria ouvido (44.25–28).</w:t>
      </w:r>
    </w:p>
    <w:p>
      <w:r/>
      <w:r>
        <w:t>A deusa é geralmente identificada com Ishtar, uma divindade babilônica associada ao planeta Vênus, cujo culto provavelmente foi importado para Judá durante o reinado de Manassés. Através da pregação dos profetas e das reformas de Josias, o culto a essa deusa praticamente desapareceu, mas deve ter sido ainda apreciado secretamente, possivelmente entre as mulheres da corte real.</w:t>
      </w:r>
    </w:p>
    <w:p>
      <w:r/>
      <w:r>
        <w:rPr>
          <w:i/>
        </w:rPr>
        <w:t>Veja também</w:t>
      </w:r>
      <w:r>
        <w:t xml:space="preserve"> Deidades e religião cananeia.</w:t>
      </w:r>
      <w:r/>
      <w:r/>
    </w:p>
    <w:p>
      <w:r/>
    </w:p>
    <w:p>
      <w:pPr>
        <w:pStyle w:val="Heading2"/>
      </w:pPr>
      <w:r>
        <w:t>Raiva</w:t>
      </w:r>
      <w:r/>
    </w:p>
    <w:p>
      <w:r/>
      <w:r>
        <w:t xml:space="preserve">Palavra normalmente usada na Bíblia para se referir a raiva, fúria e indignação. Na maioria dos casos, a raiva é considerada errada. O Salmo 37.8 (NTLH), por exemplo, ordena. “Não fique com raiva não fique furioso.” Jesus fez paralelo da raiva com um assassinato quando disse: “Mas eu lhes digo que qualquer um que ficar com raiva do seu irmão será julgado”. (Mt 5.22, NTLH) — como se a pessoa tivesse realmente cometido o assassinato que ela sentiu em seu coração irado. Efésios 4.31 e Colossenses 3.8 ambos listam raiva, juntamente com amargura, ira, malícia e calúnia, como atitudes das quais os cristãos devem se livrar de uma vez por todas. Em sua lista de atributos para um bispo ou pastor de uma igreja, o apóstolo Paulo disse que um líder cristão não deve estar propenso à raiva, isto é, facilmente provocado (Tt 1.7).</w:t>
      </w:r>
    </w:p>
    <w:p>
      <w:r/>
      <w:r>
        <w:t xml:space="preserve">A Bíblia reconhece que os seres humanos ficam zangados; não condena a raiva em si mesma, mas o que muitas vezes acontece como resultado disso. Os seres humanos têm o hábito de deixar sua raiva tirar o melhor deles, fazendo-os pecar. É por isso que o apóstolo Paulo disse. “Se vocês ficarem com raiva, não deixem que isso faça com que pequem” (Ef 4.26, NTLH). Quanto mais tempo uma pessoa permitir que a raiva continue, maior o perigo de que ela desenvolva qualidades pecaminosas, abrindo espaço para Satanás (ver Ef 4.27).</w:t>
      </w:r>
    </w:p>
    <w:p>
      <w:r/>
      <w:r>
        <w:t xml:space="preserve">Um tipo positivo de raiva também é mencionada na Bíblia. “Indignação justa” se refere ao extremo desprazer de um coração santo incapaz de tolerar qualquer tipo de pecado. A ira de Deus contém este elemento. o homem deveria ser bom, mas ele peca — e Deus está irado “porque este povo quebrou a aliança que o SENHOR, o Deus dos seus antepassados, fez com eles quando os tirou do Egito. Eles se ajoelharam diante de outros deuses e os adoraram, deuses cujo amor eles não haviam sentido, deuses que Deus não havia indicado para serem adorados pelo seu povo” (Deuteronômio 29.25–26). Foi nesse sentido também que a raiva de Moisés ardeu no Monte Sinai e o fez despedaçar as tábuas da aliança no chão quando viu o bezerro de ouro e a idolatria de Israel (Êx 32.19).</w:t>
      </w:r>
    </w:p>
    <w:p>
      <w:r/>
      <w:r>
        <w:t xml:space="preserve">No NT, Marcos diz que Jesus olhou com raiva para os fariseus, que estavam esperando pegá-lo quebrando a lei deles (Mc 3.5). A raiva de Jesus também foi demonstrada em sua purificação do templo (Jo 2.13–22); que deveria ter sido um lugar de oração, mas estava sendo usado como um local de negócios. Então Jesus “entrou no Templo e começou a expulsar os mercadores e seus clientes. Ele derrubou as mesas dos cambistas e as cadeiras daqueles que vendiam pombas” (Mt 21.12, NTLH). Sua santa indignação não era nem uma fraqueza, nem um pecado. Tal raiva é uma resposta apropriada à iniquidade e injustiça, especialmente quando elas estão aparentemente impunes.</w:t>
      </w:r>
      <w:r/>
      <w:r/>
    </w:p>
    <w:p>
      <w:r/>
    </w:p>
    <w:p>
      <w:pPr>
        <w:pStyle w:val="Heading2"/>
      </w:pPr>
      <w:r>
        <w:t>Raiz de Jessé</w:t>
      </w:r>
      <w:r/>
    </w:p>
    <w:p>
      <w:r/>
      <w:r>
        <w:rPr>
          <w:i/>
        </w:rPr>
        <w:t>Veja</w:t>
      </w:r>
      <w:r>
        <w:t xml:space="preserve"> Jessé, Raiz de.</w:t>
      </w:r>
      <w:r/>
      <w:r/>
    </w:p>
    <w:p>
      <w:r/>
    </w:p>
    <w:p>
      <w:pPr>
        <w:pStyle w:val="Heading2"/>
      </w:pPr>
      <w:r>
        <w:t>Rama</w:t>
      </w:r>
      <w:r/>
    </w:p>
    <w:p>
      <w:r/>
      <w:r>
        <w:t xml:space="preserve">Grafia alternativa para Ramá presente em traduções mais antigas, uma cidade benjamita, em Mateus 2.18.</w:t>
      </w:r>
    </w:p>
    <w:p>
      <w:r/>
      <w:r>
        <w:rPr>
          <w:i/>
        </w:rPr>
        <w:t>Veja</w:t>
      </w:r>
      <w:r>
        <w:t xml:space="preserve"> Ramá #1.</w:t>
      </w:r>
      <w:r/>
      <w:r/>
    </w:p>
    <w:p>
      <w:r/>
    </w:p>
    <w:p>
      <w:pPr>
        <w:pStyle w:val="Heading2"/>
      </w:pPr>
      <w:r>
        <w:t>Ramá</w:t>
      </w:r>
      <w:r/>
    </w:p>
    <w:p>
      <w:pPr>
        <w:pStyle w:val="ListNumber"/>
        <w:numPr>
          <w:ilvl w:val="0"/>
          <w:numId w:val="541"/>
        </w:numPr>
      </w:pPr>
      <w:r/>
      <w:r>
        <w:t xml:space="preserve">Uma das cidades localizadas no território dado à tribo de Benjamim como herança, listada entre Gibeão e Beerote (Js 18.25). Raquel, esposa de Jacó, foi enterrada perto desta cidade (Mt 2.18; cp. Gn 35.16–21; Jr 31.15). Ramá, que ficava perto de Betel, foi o lugar onde Débora julgou Israel (Jz 4.5). Esta cidade foi um local de descanso temporário para um levita e sua concubina viajando para o norte de Belém (Jz 19.13</w:t>
      </w:r>
      <w:r>
        <w:t>).</w:t>
        <w:br/>
      </w:r>
      <w:r>
        <w:t xml:space="preserve">Durante o período do reino dividido, de 930 a 722 a.C., o Rei Baasa de Israel fortaleceu Ramá. De Ramá, Baasa conseguiu impedir uma invasão do exército judaico do Rei Asa. Mais tarde, Baasa deixou a cidade e apressou seu exército para o norte para lutar contra um ataque sírio liderado pelo Rei Ben-Hadade I por volta de 885 a.C. Asa destruiu as defesas militares de Ramá e usou o material para construir as cidades de Geba e Mispa (1Rs 15.17–22; 2 Cr 16.1–6</w:t>
      </w:r>
      <w:r>
        <w:t>).</w:t>
        <w:br/>
      </w:r>
      <w:r>
        <w:t xml:space="preserve">O exército assírio, liderado por Senaqueribe, invadiu Judá através das cidades de Geba, Ramá e Gibeá em 701 a.C. contra o Rei Ezequias e Jerusalém (Is 10.29). Mais tarde, o Rei Nabucodonosor usou Ramá para deter os judeus que estavam sendo deportados para a Babilônia. Aqui Nebuzaradã, o capitão da guarda, libertou Jeremias de entre os cativos (Jr 40.1</w:t>
      </w:r>
      <w:r>
        <w:t>).</w:t>
        <w:br/>
      </w:r>
      <w:r>
        <w:t xml:space="preserve">Após o cativeiro babilônico, o povo que vivia em Ramá retornou com Zorobabel para a Palestina e reconstruiu a cidade (Ed 2.26; Ne 7.30). Alguns sugerem que, após o exílio na Babilônia, Ramá era outra cidade benjaminita localizada mais a oeste, perto da planície costeira (Ne 11.33). O local de Ramá é identificado com a moderna vila de Er-Ram, 8 quilômetros ao norte de Jerusalém.</w:t>
      </w:r>
    </w:p>
    <w:p>
      <w:pPr>
        <w:pStyle w:val="ListNumber"/>
      </w:pPr>
      <w:r/>
      <w:r>
        <w:t xml:space="preserve">Uma cidade no Neguebe marcando a fronteira sul da tribo de Simeão dentro da terra de Judá (Js 19.8). Também é chamada de Ramote do Neguebe (1Sm 30.27) e Baalate-Beer (Js 19.8; cp. 1Cr 4.33</w:t>
      </w:r>
      <w:r>
        <w:t>).</w:t>
        <w:br/>
      </w:r>
      <w:r>
        <w:rPr>
          <w:i/>
        </w:rPr>
        <w:t>Veja</w:t>
      </w:r>
      <w:r>
        <w:t xml:space="preserve"> Baalate-Beer.</w:t>
      </w:r>
    </w:p>
    <w:p>
      <w:pPr>
        <w:pStyle w:val="ListNumber"/>
      </w:pPr>
      <w:r/>
      <w:r>
        <w:t xml:space="preserve">Uma cidade na fronteira da tribo de Aser. É mencionada como estando entre Sidom e Tiro (Js 19.29).</w:t>
      </w:r>
    </w:p>
    <w:p>
      <w:pPr>
        <w:pStyle w:val="ListNumber"/>
      </w:pPr>
      <w:r/>
      <w:r>
        <w:t xml:space="preserve">Uma das 19 cidades fortificadas dadas à tribo de Naftali. É mencionada como estando entre Adama e Hazor (Js 19.36). É a cidade moderna de Er-Ramé, cerca de 17,7 quilômetros a noroeste do Mar da Galileia.</w:t>
      </w:r>
    </w:p>
    <w:p>
      <w:pPr>
        <w:pStyle w:val="ListNumber"/>
      </w:pPr>
      <w:r/>
      <w:r>
        <w:t xml:space="preserve">A casa dos pais de Samuel, Elcana e Ana, é o local de nascimento de Samuel (1Sm 1.19; 2.11). Tornou-se sua casa mais tarde (1Sm 7.17; 16.13). Samuel julgou Israel em Ramá, Betel, Gilgal e Mispa (1Sm 7.17). Saul encontrou Samuel pela primeira vez nesta cidade (1Sm 9.6–10). Aqui, os anciãos de Israel pediram a Samuel que nomeasse um rei para eles (1Sm 8.4). Mais tarde, Davi refugiou-se aqui do Rei Saul (1Sm 19.18–20.1). Samuel foi enterrado em Ramá (1Sm 25.1; 28.3). Ramá é alternadamente chamada de Ramataim-Zofim em 1 Samuel 1.1.</w:t>
      </w:r>
    </w:p>
    <w:p>
      <w:pPr>
        <w:pStyle w:val="ListNumber"/>
      </w:pPr>
      <w:r/>
      <w:r>
        <w:t xml:space="preserve">Um nome abreviado para Ramote-Gileade (2Rs 8.29; 2 Cr 22.6</w:t>
      </w:r>
      <w:r>
        <w:t>).</w:t>
        <w:br/>
      </w:r>
      <w:r>
        <w:rPr>
          <w:i/>
        </w:rPr>
        <w:t>Veja</w:t>
      </w:r>
      <w:r>
        <w:t xml:space="preserve"> Ramote-Gileade.</w:t>
      </w:r>
      <w:r/>
      <w:r/>
    </w:p>
    <w:p>
      <w:r/>
    </w:p>
    <w:p>
      <w:pPr>
        <w:pStyle w:val="Heading2"/>
      </w:pPr>
      <w:r>
        <w:t>Ramá do Neguebe, Ramá do Sul</w:t>
      </w:r>
      <w:r/>
    </w:p>
    <w:p>
      <w:r/>
      <w:r>
        <w:t xml:space="preserve">Nomes alternativos para Baalate-Beer, uma cidade no território de Simeão, em Josué 19.8. </w:t>
      </w:r>
      <w:r>
        <w:rPr>
          <w:i/>
        </w:rPr>
        <w:t>Veja</w:t>
      </w:r>
      <w:r>
        <w:t xml:space="preserve"> Baalate-Beer.</w:t>
      </w:r>
      <w:r/>
      <w:r/>
    </w:p>
    <w:p>
      <w:r/>
    </w:p>
    <w:p>
      <w:pPr>
        <w:pStyle w:val="Heading2"/>
      </w:pPr>
      <w:r>
        <w:t>Ramataim</w:t>
      </w:r>
      <w:r/>
    </w:p>
    <w:p>
      <w:r/>
      <w:r>
        <w:t xml:space="preserve">Tradução alternativa do grego “Rathamin” (1Mc 11.34). </w:t>
      </w:r>
      <w:r>
        <w:rPr>
          <w:i/>
        </w:rPr>
        <w:t>Veja</w:t>
      </w:r>
      <w:r>
        <w:t xml:space="preserve"> Rathamin.</w:t>
      </w:r>
      <w:r/>
      <w:r/>
    </w:p>
    <w:p>
      <w:r/>
    </w:p>
    <w:p>
      <w:pPr>
        <w:pStyle w:val="Heading2"/>
      </w:pPr>
      <w:r>
        <w:t>Ramataim</w:t>
      </w:r>
      <w:r/>
    </w:p>
    <w:p>
      <w:r/>
      <w:r>
        <w:t xml:space="preserve">Um território transferido do domínio de Samaria para Judá por Demétrio da Síria. Uma carta de Demétrio para seu ajudante Lástenes autorizando a transferência é mencionada em 1 Macabeus 11.34. É também o local de nascimento de Samuel e lar de Elcana e Ana (1Sm 1.1,19; 2.19). Nesse caso, figura proeminentemente na história do AT, pois lá Saul primeiro conheceu Samuel (9.6,10), lá Samuel se retirou após sua última ruptura com Saul, e lá está localizado o túmulo de Samuel (25.1). Variantes textuais Armataim e Ramata são parcialmente explicadas pela transposição de </w:t>
      </w:r>
      <w:r>
        <w:rPr>
          <w:i/>
        </w:rPr>
        <w:t>m</w:t>
      </w:r>
      <w:r>
        <w:t xml:space="preserve"> e </w:t>
      </w:r>
      <w:r>
        <w:rPr>
          <w:i/>
        </w:rPr>
        <w:t>t</w:t>
      </w:r>
      <w:r>
        <w:t xml:space="preserve"> na versão Septuaginta. Dois locais modernos são recomendados para o antigo distrito: Beit Rime, 20,9 quilômetros a leste e norte de Lida, e Ramallah, 12,9 quilômetros ao norte de Jerusalém.</w:t>
      </w:r>
      <w:r/>
      <w:r/>
    </w:p>
    <w:p>
      <w:r/>
    </w:p>
    <w:p>
      <w:pPr>
        <w:pStyle w:val="Heading2"/>
      </w:pPr>
      <w:r>
        <w:t>Ramataim-Zofim</w:t>
      </w:r>
      <w:r/>
    </w:p>
    <w:p>
      <w:r/>
      <w:r>
        <w:t xml:space="preserve">Nome alternativo para Ramá, cidade natal de Samuel, em 1 Samuel 1.1. </w:t>
      </w:r>
      <w:r>
        <w:rPr>
          <w:i/>
        </w:rPr>
        <w:t>Veja</w:t>
      </w:r>
      <w:r>
        <w:t xml:space="preserve"> Ramá #5.</w:t>
      </w:r>
      <w:r/>
      <w:r/>
    </w:p>
    <w:p>
      <w:r/>
    </w:p>
    <w:p>
      <w:pPr>
        <w:pStyle w:val="Heading2"/>
      </w:pPr>
      <w:r>
        <w:t>Ramate-Leí</w:t>
      </w:r>
      <w:r/>
    </w:p>
    <w:p>
      <w:r/>
      <w:r>
        <w:t xml:space="preserve">Local onde Sansão derrotou os filisteus com a mandíbula de um jumento (Jz 15.17). </w:t>
      </w:r>
      <w:r>
        <w:rPr>
          <w:i/>
        </w:rPr>
        <w:t>Veja</w:t>
      </w:r>
      <w:r>
        <w:t xml:space="preserve"> Leí.</w:t>
      </w:r>
      <w:r/>
      <w:r/>
    </w:p>
    <w:p>
      <w:r/>
    </w:p>
    <w:p>
      <w:pPr>
        <w:pStyle w:val="Heading2"/>
      </w:pPr>
      <w:r>
        <w:t>Ramate-Mispa</w:t>
      </w:r>
      <w:r/>
    </w:p>
    <w:p>
      <w:r/>
      <w:r>
        <w:t xml:space="preserve">Nome alternativo para Mispa, uma cidade no território de Gade, em Josué 13.26. </w:t>
      </w:r>
      <w:r>
        <w:rPr>
          <w:i/>
        </w:rPr>
        <w:t>Veja</w:t>
      </w:r>
      <w:r>
        <w:t xml:space="preserve"> Mispa #4.</w:t>
      </w:r>
      <w:r/>
      <w:r/>
    </w:p>
    <w:p>
      <w:r/>
    </w:p>
    <w:p>
      <w:pPr>
        <w:pStyle w:val="Heading2"/>
      </w:pPr>
      <w:r>
        <w:t>Ramatita</w:t>
      </w:r>
      <w:r/>
    </w:p>
    <w:p>
      <w:r/>
      <w:r>
        <w:t xml:space="preserve">Habitante de Ramá (1Cr 27.27), embora não seja certo qual Ramá.</w:t>
      </w:r>
      <w:r/>
      <w:r/>
    </w:p>
    <w:p>
      <w:r/>
    </w:p>
    <w:p>
      <w:pPr>
        <w:pStyle w:val="Heading2"/>
      </w:pPr>
      <w:r>
        <w:t>Ramessés (Lugar)</w:t>
      </w:r>
      <w:r/>
    </w:p>
    <w:p>
      <w:r/>
      <w:r>
        <w:t xml:space="preserve">Um lugar (também chamado de Ra'amses ou Ramsés) mencionado com Pitom em Êxodo 1.11. É um dos locais onde os hebreus foram forçados a trabalhar em projetos de construção para o Faraó. Aqui, eles sofreram sob pesados fardos impostos pelos oficiais do Faraó. Mais tarde, eles escaparam dessa opressão e começaram sua jornada para a terra Prometida (Êx 12.37; Nm 33.3). A localização exata deste lugar é importante para determinar quando o Êxodo do Egito aconteceu.</w:t>
      </w:r>
    </w:p>
    <w:p>
      <w:r/>
      <w:r>
        <w:t>O poderoso rei Ramessés II (que governou de 1290 a 1224 a.C.) construiu muitos edifícios na região do Delta Leste. O ambicioso faraó desejava criar um novo centro para seu reino. Ele escolheu Avaris, a antiga residência de sua família, como ponto de partida. Seu pai já havia construído um palácio de verão lá. No lado norte de Avaris, Ramessés II construiu um magnífico palácio que ele chamou de Pi-Ramessés.</w:t>
      </w:r>
    </w:p>
    <w:p>
      <w:r/>
      <w:r>
        <w:t>Especialistas debateram onde este local estava realmente situado. Alguns sugeriram que era em Pelusim (no Mar Mediterrâneo) ou em Tanis (também chamada de Zoã). A sugestão de Tanis agora é rejeitada porque a alvenaria lá era feita de material reutilizado de outros lugares e não de construção original.</w:t>
      </w:r>
    </w:p>
    <w:p>
      <w:r/>
      <w:r>
        <w:t>No entanto, 30,6 quilômetros ao sul de Tânis, perto da cidade de Qantir, arqueólogos encontraram restos significativos. Estes incluem:</w:t>
      </w:r>
    </w:p>
    <w:p>
      <w:pPr>
        <w:pStyle w:val="ListBullet"/>
      </w:pPr>
      <w:r/>
      <w:r>
        <w:t>um palácio iniciado por Seti I (pai de Ramessés II);</w:t>
      </w:r>
    </w:p>
    <w:p>
      <w:pPr>
        <w:pStyle w:val="ListBullet"/>
      </w:pPr>
      <w:r/>
      <w:r>
        <w:t>uma fábrica de vidros próxima;</w:t>
      </w:r>
    </w:p>
    <w:p>
      <w:pPr>
        <w:pStyle w:val="ListBullet"/>
      </w:pPr>
      <w:r/>
      <w:r>
        <w:t>casas de príncipes e altos funcionários;</w:t>
      </w:r>
    </w:p>
    <w:p>
      <w:pPr>
        <w:pStyle w:val="ListBullet"/>
      </w:pPr>
      <w:r/>
      <w:r>
        <w:t>vestígios de um templo e salões de reuniões públicas.</w:t>
      </w:r>
    </w:p>
    <w:p>
      <w:r/>
      <w:r>
        <w:t>Essas descobertas são agora reconhecidas como o local de Ra'amses (Pi-Ramessés). O centro original, construído pelos hicsos (um grupo de governantes estrangeiros), foi destruído quando esses estrangeiros foram expulsos do Egito no início da 18ª dinastia (por volta de 1552–1306 a.C.). O local foi abandonado por um tempo, mas mais tarde foi reconstruído durante a 19ª dinastia. Ramessés II decorou extensivamente o palácio de seu pai e estabeleceu áreas próximas para suas forças militares:</w:t>
      </w:r>
    </w:p>
    <w:p>
      <w:pPr>
        <w:pStyle w:val="ListBullet"/>
      </w:pPr>
      <w:r/>
      <w:r>
        <w:t>um local de encontro para seus carros de guerra;</w:t>
      </w:r>
    </w:p>
    <w:p>
      <w:pPr>
        <w:pStyle w:val="ListBullet"/>
      </w:pPr>
      <w:r/>
      <w:r>
        <w:t>um campo de treinamento para sua infantaria, e;</w:t>
      </w:r>
    </w:p>
    <w:p>
      <w:pPr>
        <w:pStyle w:val="ListBullet"/>
      </w:pPr>
      <w:r/>
      <w:r>
        <w:t>uma área de atracação para os seus navios.</w:t>
      </w:r>
    </w:p>
    <w:p>
      <w:r/>
      <w:r>
        <w:rPr>
          <w:i/>
        </w:rPr>
        <w:t>Veja também</w:t>
      </w:r>
      <w:r>
        <w:t xml:space="preserve"> Egito, Egípcio; Pitom.</w:t>
      </w:r>
      <w:r/>
      <w:r/>
    </w:p>
    <w:p>
      <w:r/>
    </w:p>
    <w:p>
      <w:pPr>
        <w:pStyle w:val="Heading2"/>
      </w:pPr>
      <w:r>
        <w:t>Ramessés (pessoa)</w:t>
      </w:r>
      <w:r/>
    </w:p>
    <w:p>
      <w:r/>
      <w:r>
        <w:t xml:space="preserve">Forma alternativa do egípcio Ramsés das dinastias 19 e 20. </w:t>
      </w:r>
      <w:r>
        <w:rPr>
          <w:i/>
        </w:rPr>
        <w:t>Veja</w:t>
      </w:r>
      <w:r>
        <w:t xml:space="preserve"> Ramsés (Pessoa).</w:t>
      </w:r>
      <w:r/>
      <w:r/>
    </w:p>
    <w:p>
      <w:r/>
    </w:p>
    <w:p>
      <w:pPr>
        <w:pStyle w:val="Heading2"/>
      </w:pPr>
      <w:r>
        <w:t>Ramessés (Pessoa)</w:t>
      </w:r>
      <w:r/>
    </w:p>
    <w:p>
      <w:r/>
      <w:r>
        <w:t>O nome de 11 reis que governaram o Egito durante as dinastias egípcias 19 e 20 (também escrito Ramessés).</w:t>
      </w:r>
    </w:p>
    <w:p>
      <w:pPr>
        <w:pStyle w:val="Heading3"/>
      </w:pPr>
      <w:r>
        <w:t>Ramessés II</w:t>
      </w:r>
    </w:p>
    <w:p>
      <w:r/>
      <w:r>
        <w:t>Ramessés II governou por cerca de 67 anos (de aproximadamente 1290 a 1224 a.C.). Ele era conhecido como Ramessés, o Grande, principalmente por ter construído muitas estruturas importantes. Estas incluíam:</w:t>
      </w:r>
    </w:p>
    <w:p>
      <w:pPr>
        <w:pStyle w:val="ListBullet"/>
      </w:pPr>
      <w:r/>
      <w:r>
        <w:t>seu templo funerário em Tebas (conhecido como Ramesseum);</w:t>
      </w:r>
    </w:p>
    <w:p>
      <w:pPr>
        <w:pStyle w:val="ListBullet"/>
      </w:pPr>
      <w:r/>
      <w:r>
        <w:t>o templo esculpido na rocha em Abu Simbel, na Núbia, e;</w:t>
      </w:r>
    </w:p>
    <w:p>
      <w:pPr>
        <w:pStyle w:val="ListBullet"/>
      </w:pPr>
      <w:r/>
      <w:r>
        <w:t>acréscimos aos templos de Karnak e Luxor.</w:t>
      </w:r>
    </w:p>
    <w:p>
      <w:r/>
      <w:r>
        <w:t xml:space="preserve">As imagens nas paredes de seu templo o mostram como um grande líder militar. Ele lutou contra os hititas em Kadesh, no rio Orontes. Durante essa batalha, ele cometeu um erro sério que quase lhe custou a vida. A batalha terminou sem um vencedor claro, mas Ramessés a retratou como uma vitória egípcia em seus templos no Ramasseum e em Abu Simbel. Seu acordo de paz com os hititas é o tratado de paz internacional mais antigo conhecido. Algumas pessoas sugeriram que ele foi o faraó que oprimiu os israelitas, mas isso não é provável (Êx 1.8–11).</w:t>
      </w:r>
    </w:p>
    <w:p>
      <w:pPr>
        <w:pStyle w:val="Heading3"/>
      </w:pPr>
      <w:r>
        <w:t>Ramessés III</w:t>
      </w:r>
    </w:p>
    <w:p>
      <w:r/>
      <w:r>
        <w:t>Ramessés III, que governou de 1195 a 1124 a.C., fazia parte da 20ª dinastia. Ele protegeu o Egito de uma invasão dos Povos do Mar em uma batalha que ocorreu tanto em terra quanto no mar no Delta do Nilo. Ele construiu um grande complexo de templo funerário e uma residência real na área de Tebas, em um lugar chamado Medinet Habu.</w:t>
      </w:r>
    </w:p>
    <w:p>
      <w:r/>
      <w:r>
        <w:t>Na parede externa norte da área do templo, estão as primeiras imagens conhecidas de uma batalha naval. Entre os inimigos capturados estão os Peleset, que muitos acreditam serem os filisteus. As paredes externas também exibem cenas esculpidas excelentes de caçadas de leões e touros selvagens.</w:t>
      </w:r>
    </w:p>
    <w:p>
      <w:r/>
      <w:r>
        <w:t>No final do reinado de Ramessés III, surge o famoso Papiro Harris, que lista todos os presentes que o rei deu ao deus Amon. Durante esse período, trabalhadores nos cemitérios reais entraram em greve porque não foram pagos. Greves semelhantes ocorreram durante os tempos de Ramessés IX e Ramessés X. Registros do final do reinado de Ramessés III mencionam um julgamento por conspiração nos aposentos das mulheres reais, que aparentemente resultou na morte de Ramessés III.</w:t>
      </w:r>
    </w:p>
    <w:p>
      <w:pPr>
        <w:pStyle w:val="Heading3"/>
      </w:pPr>
      <w:r>
        <w:t>Outros Reis Ramessés</w:t>
      </w:r>
    </w:p>
    <w:p>
      <w:r/>
      <w:r>
        <w:t>Os outros reis chamados Ramessés foram governantes menores que não desempenharam papéis importantes na história. A instabilidade do Egito durante esse período é demonstrada pelo roubo generalizado de tumbas reais. Uma investigação complexa e questionável desses roubos foi conduzida durante o reinado de Ramessés IX.</w:t>
      </w:r>
    </w:p>
    <w:p>
      <w:r/>
      <w:r>
        <w:rPr>
          <w:i/>
        </w:rPr>
        <w:t>Veja também</w:t>
      </w:r>
      <w:r>
        <w:t xml:space="preserve"> Egito, Egípcio.</w:t>
      </w:r>
      <w:r/>
      <w:r/>
    </w:p>
    <w:p>
      <w:r/>
    </w:p>
    <w:p>
      <w:pPr>
        <w:pStyle w:val="Heading2"/>
      </w:pPr>
      <w:r>
        <w:t>Ramias</w:t>
      </w:r>
      <w:r/>
    </w:p>
    <w:p>
      <w:r/>
      <w:r>
        <w:t xml:space="preserve">O filho de Parós, que atendeu à exortação de Esdras para se divorciar de sua esposa estrangeira após o exílio (Ed 10.25).</w:t>
      </w:r>
      <w:r/>
      <w:r/>
    </w:p>
    <w:p>
      <w:r/>
    </w:p>
    <w:p>
      <w:pPr>
        <w:pStyle w:val="Heading2"/>
      </w:pPr>
      <w:r>
        <w:t>Ramo</w:t>
      </w:r>
      <w:r/>
    </w:p>
    <w:p>
      <w:r/>
      <w:r>
        <w:t>Um ramo é um broto ou rebento que cresce de uma árvore ou arbusto. Na Bíblia, essa palavra possui significados tanto literais quanto simbólicos.</w:t>
      </w:r>
    </w:p>
    <w:p>
      <w:r/>
      <w:r>
        <w:t xml:space="preserve">No sentido literal, "ramo" refere-se aos três conjuntos de braços que se estendem do eixo principal do candelabro dourado no tabernáculo (p. ex., Êx 25.31–36). A palavra também é usada para os ramos de palmeira que as pessoas usavam para construir abrigos temporários durante a antiga festa judaica dos Tabernáculos (Lv 23.40–43).</w:t>
      </w:r>
    </w:p>
    <w:p>
      <w:r/>
      <w:r>
        <w:t>No sentido figurado, "ramo" é utilizado como símbolo em profecias sobre o Messias (o escolhido de Deus) e em outros ensinamentos espirituais. Na Bíblia, os usos metafóricos de "ramo" aparecem em várias passagens. Israel é descrito como diferentes tipos de plantas com ramos:</w:t>
      </w:r>
    </w:p>
    <w:p>
      <w:pPr>
        <w:pStyle w:val="ListBullet"/>
      </w:pPr>
      <w:r/>
      <w:r>
        <w:t xml:space="preserve">uma oliveira (Os 14.6),</w:t>
      </w:r>
    </w:p>
    <w:p>
      <w:pPr>
        <w:pStyle w:val="ListBullet"/>
      </w:pPr>
      <w:r/>
      <w:r>
        <w:t xml:space="preserve">um cedro (Ez 17.23), e</w:t>
      </w:r>
    </w:p>
    <w:p>
      <w:pPr>
        <w:pStyle w:val="ListBullet"/>
      </w:pPr>
      <w:r/>
      <w:r>
        <w:t xml:space="preserve">uma videira (Ez 17.6; compare Sl 80.8–11).</w:t>
      </w:r>
    </w:p>
    <w:p>
      <w:r/>
      <w:r>
        <w:t xml:space="preserve">A imagem de um "ramo" com seu novo crescimento muitas vezes representa prosperidade e bênção na Bíblia (Gn 49.22; Jó 8.16; Sl 80.8–11; Ez 36.8).</w:t>
      </w:r>
    </w:p>
    <w:p>
      <w:r/>
      <w:r>
        <w:t xml:space="preserve">Ramos também podem simbolizar julgamento quando são descritos como sendo cortados, quebrados, murchos ou queimados (Jó 18.16; Is 9.14; Jr 11.16). Jesus combinou três dessas ideias (murchar, ser cortado ou ser queimado) em uma metáfora (Jo 15.6). De maneira semelhante, o apóstolo Paulo escreveu que os judeus que não acreditavam seriam quebrados como ramos (Rm 11.19–21).</w:t>
      </w:r>
    </w:p>
    <w:p>
      <w:r/>
      <w:r>
        <w:t>O uso mais importante do simbolismo do ramo na Bíblia refere-se ao Messias prometido da linhagem da família do rei Davi. Embora esse simbolismo tenha se tornado comum durante o tempo dos profetas, suas origens remontam a muito antes na Bíblia. O conceito de um "ramo" foi usado para descrever pessoas importantes como:</w:t>
      </w:r>
    </w:p>
    <w:p>
      <w:pPr>
        <w:pStyle w:val="ListBullet"/>
      </w:pPr>
      <w:r/>
      <w:r>
        <w:t xml:space="preserve">um servo pessoal do rei (Gn 40.9–13),</w:t>
      </w:r>
    </w:p>
    <w:p>
      <w:pPr>
        <w:pStyle w:val="ListBullet"/>
      </w:pPr>
      <w:r/>
      <w:r>
        <w:t xml:space="preserve">o patriarca José (Gn 49.22),</w:t>
      </w:r>
    </w:p>
    <w:p>
      <w:pPr>
        <w:pStyle w:val="ListBullet"/>
      </w:pPr>
      <w:r/>
      <w:r>
        <w:t xml:space="preserve">Jó (Jó 29.19), ou</w:t>
      </w:r>
    </w:p>
    <w:p>
      <w:pPr>
        <w:pStyle w:val="ListBullet"/>
      </w:pPr>
      <w:r/>
      <w:r>
        <w:t xml:space="preserve">Nabucodonosor, o rei da Assíria (Dn 4.12).</w:t>
      </w:r>
    </w:p>
    <w:p>
      <w:r/>
      <w:r>
        <w:t xml:space="preserve">Passagens como 2 Samuel 23.4 e Salmo 132.17 falam da linhagem davídica como "crescendo" ou "brotando" (que é o significado literal dos verbos hebraicos usados nesses versículos). Finalmente, imagens de uma colheita abundante foram usadas para descrever as bênçãos que viriam quando o Messias viesse e governasse (compare Lv 26 com as passagens proféticas mencionadas anteriormente). A partir desses usos anteriores, faz sentido que o termo "ramo" por fim se tornasse um título especial para o Messias em profecias posteriores.</w:t>
      </w:r>
      <w:r/>
      <w:r/>
    </w:p>
    <w:p>
      <w:r/>
    </w:p>
    <w:p>
      <w:pPr>
        <w:pStyle w:val="Heading2"/>
      </w:pPr>
      <w:r>
        <w:t>Ramote do Neguebe, Ramote do Sul</w:t>
      </w:r>
      <w:r/>
    </w:p>
    <w:p>
      <w:r/>
      <w:r>
        <w:t xml:space="preserve">Nomes alternativos para Baalate-Beer, um local desconhecido no território de Simeão, em 1 Samuel 30.27. </w:t>
      </w:r>
      <w:r>
        <w:rPr>
          <w:i/>
        </w:rPr>
        <w:t>Veja</w:t>
      </w:r>
      <w:r>
        <w:t xml:space="preserve"> Baalate-Beer.</w:t>
      </w:r>
      <w:r/>
      <w:r/>
    </w:p>
    <w:p>
      <w:r/>
    </w:p>
    <w:p>
      <w:pPr>
        <w:pStyle w:val="Heading2"/>
      </w:pPr>
      <w:r>
        <w:t>Ramote (lugar)</w:t>
      </w:r>
      <w:r/>
    </w:p>
    <w:p>
      <w:r/>
      <w:r>
        <w:t xml:space="preserve">1. Forma abreviada de Ramote-Gileade. </w:t>
      </w:r>
      <w:r>
        <w:rPr>
          <w:i/>
        </w:rPr>
        <w:t>Veja</w:t>
      </w:r>
      <w:r>
        <w:t xml:space="preserve"> Ramote-Gileade.</w:t>
      </w:r>
    </w:p>
    <w:p>
      <w:r/>
      <w:r>
        <w:t xml:space="preserve">2. Nome alternativo para Baalate-Beer, uma cidade no Neguebe, em 1 Samuel 30.27. </w:t>
      </w:r>
      <w:r>
        <w:rPr>
          <w:i/>
        </w:rPr>
        <w:t>Veja</w:t>
      </w:r>
      <w:r>
        <w:t xml:space="preserve"> Baalate-Beer.</w:t>
      </w:r>
    </w:p>
    <w:p>
      <w:r/>
      <w:r>
        <w:t xml:space="preserve">3. Nome alternativo (ou alteração textual) de Jarmute, uma cidade levítica, em 1 Crônicas 6.73. </w:t>
      </w:r>
      <w:r>
        <w:rPr>
          <w:i/>
        </w:rPr>
        <w:t>Veja</w:t>
      </w:r>
      <w:r>
        <w:t xml:space="preserve"> Jarmute #2.</w:t>
      </w:r>
      <w:r/>
      <w:r/>
    </w:p>
    <w:p>
      <w:r/>
    </w:p>
    <w:p>
      <w:pPr>
        <w:pStyle w:val="Heading2"/>
      </w:pPr>
      <w:r>
        <w:t>Ramote-Gileade</w:t>
      </w:r>
      <w:r/>
    </w:p>
    <w:p>
      <w:r/>
      <w:r>
        <w:t xml:space="preserve">Cidade situada na área de Transjordânia de Gileade e provavelmente identificável com Tell Ramith, embora o local de Tell el-Husn também tenha sido sugerido. Inicialmente, referências bíblicas dizem respeito a Ramote em Gileade (Dt 4.43; Js 20.8; 21.38), enquanto mais tarde é chamada de Ramote-Gileade. Nomes combinados foram usados para evitar confusão com cidades do mesmo nome em outras localidades.</w:t>
      </w:r>
    </w:p>
    <w:p>
      <w:r/>
      <w:r>
        <w:t xml:space="preserve">Ramote-Gileade, uma possessão da tribo de Gade, aparece pela primeira vez na narrativa bíblica como uma das três cidades de refúgio da Transjordânia (Dt 4.43), posteriormente incluída nas seis cidades de refúgio para todo Israel (Js 20.8). Foi atribuída aos meraritas como uma das 48 cidades levíticas (21.38) e provavelmente estava localizada ao longo da Estrada Real, que atravessava essa área.</w:t>
      </w:r>
    </w:p>
    <w:p>
      <w:r/>
      <w:r>
        <w:t xml:space="preserve">Durante o tempo de Salomão, Ramote-Gileade era uma cidade central de destaque no sexto distrito administrativo e a residência de Ben-Geber, o oficial-chefe desse distrito (1Rs 4.13). Após a divisão do reino, esta cidade fronteiriça foi tomada pelos arameus e tornou-se um local de disputa entre Israel e Arã. A batalha final do rei Acabe começou com seu desejo de retomar Ramote-Gileade. Ao tentar convencer seu aliado Josafá, rei de Judá, a apoiá-lo nessa manobra, ele trouxe muitos profetas que falaram palavras favoráveis e vitoriosas ao rei (1Rs 22; 2Cr 18). Não convencido, Josafá consultou a palavra do Senhor através de Micaías, um profeta do Senhor, que alertou sobre o desastre iminente. A mensagem foi ignorada e Acabe foi morto em Ramote-Gileade. O filho de Acabe, Jorão, também lutou contra Arã aqui e foi ferido em batalha (2Rs 8.29; 2Cr 22.6; também chamada de Ramá). Pouco depois, Eliseu enviou um dos filhos dos profetas a Ramote-Gileade, onde ungiu Jeú para ser rei sobre Israel (2Rs 9.1–14).</w:t>
      </w:r>
    </w:p>
    <w:p>
      <w:r/>
      <w:r>
        <w:rPr>
          <w:i/>
        </w:rPr>
        <w:t xml:space="preserve"> Veja também</w:t>
      </w:r>
      <w:r>
        <w:t xml:space="preserve"> Cidades de refúgio; Cidades levíticas.</w:t>
      </w:r>
      <w:r/>
      <w:r/>
    </w:p>
    <w:p>
      <w:r/>
    </w:p>
    <w:p>
      <w:pPr>
        <w:pStyle w:val="Heading2"/>
      </w:pPr>
      <w:r>
        <w:t>Ranúnculo</w:t>
      </w:r>
      <w:r/>
    </w:p>
    <w:p>
      <w:pPr>
        <w:pStyle w:val="Heading2"/>
      </w:pPr>
      <w:r>
        <w:t>RANÚNCULO</w:t>
      </w:r>
    </w:p>
    <w:p>
      <w:r/>
      <w:r>
        <w:t>A flor do campo, ou ranúnculo persa (</w:t>
      </w:r>
      <w:r>
        <w:rPr>
          <w:i/>
        </w:rPr>
        <w:t>Ranunculus asiaticus</w:t>
      </w:r>
      <w:r>
        <w:t xml:space="preserve">) é uma das flores ou ervas do campo (Mt 6.28–30). É uma planta vistosa que floresce em todas as cores brilhantes, exceto azul. Suas flores duplas às vezes medem 5,1 centímetros de diâmetro.</w:t>
      </w:r>
      <w:r/>
      <w:r/>
    </w:p>
    <w:p>
      <w:r/>
    </w:p>
    <w:p>
      <w:pPr>
        <w:pStyle w:val="Heading2"/>
      </w:pPr>
      <w:r>
        <w:t>Rão (pessoa)</w:t>
      </w:r>
      <w:r/>
    </w:p>
    <w:p>
      <w:pPr>
        <w:pStyle w:val="ListNumber"/>
        <w:numPr>
          <w:ilvl w:val="0"/>
          <w:numId w:val="542"/>
        </w:numPr>
      </w:pPr>
      <w:r/>
      <w:r>
        <w:t xml:space="preserve">Um ancestral do rei Davi (Rt 4.19; 1Cr 2.9–10), listado na genealogia de Cristo em Mateus (Mt 1.3–4; chamado Arão em Lc 3.33</w:t>
      </w:r>
      <w:r>
        <w:t>).</w:t>
        <w:br/>
      </w:r>
      <w:r>
        <w:rPr>
          <w:i/>
        </w:rPr>
        <w:t>Veja</w:t>
      </w:r>
      <w:r>
        <w:t xml:space="preserve"> Genealogia de Jesus Cristo.</w:t>
      </w:r>
    </w:p>
    <w:p>
      <w:pPr>
        <w:pStyle w:val="ListNumber"/>
      </w:pPr>
      <w:r/>
      <w:r>
        <w:t xml:space="preserve">O filho mais velho de Jerameel (1Cr 2.25–27), e possivelmente o sobrinho do #1 acima.</w:t>
      </w:r>
    </w:p>
    <w:p>
      <w:pPr>
        <w:pStyle w:val="ListNumber"/>
      </w:pPr>
      <w:r/>
      <w:r>
        <w:t xml:space="preserve">Chefe da família de Eliú, um dos amigos de Jó (Jó 32.2).</w:t>
      </w:r>
      <w:r/>
      <w:r/>
    </w:p>
    <w:p>
      <w:r/>
    </w:p>
    <w:p>
      <w:pPr>
        <w:pStyle w:val="Heading2"/>
      </w:pPr>
      <w:r>
        <w:t>RÁPIDO, Jejum</w:t>
      </w:r>
      <w:r/>
    </w:p>
    <w:p>
      <w:r/>
      <w:r>
        <w:t>Comer com moderação ou abster-se de alimentos por completo, seja por necessidade ou desejo. Em termos médicos, jejum é a desintoxicação do corpo por meio da restrição de alimentos.</w:t>
      </w:r>
    </w:p>
    <w:p>
      <w:r/>
      <w:r>
        <w:t>O jejum espiritual envolve deixar de lado atividades, além de reduzir a ingestão de alimentos, substituindo essas atividades pelo exercício da oração e pela dedicação a questões espirituais. A palavra do NT traduzida como “jejum” significa literalmente alguém que não comeu, alguém que está vazio.</w:t>
      </w:r>
    </w:p>
    <w:p>
      <w:r/>
      <w:r>
        <w:t xml:space="preserve">Três tipos de jejum são geralmente reconhecidos: </w:t>
      </w:r>
      <w:r>
        <w:rPr>
          <w:i/>
        </w:rPr>
        <w:t>normal,</w:t>
      </w:r>
      <w:r>
        <w:t xml:space="preserve"> no qual não há ingestão de alimentos por um período de tempo determinado, embora possa haver consumo de líquidos; </w:t>
      </w:r>
      <w:r>
        <w:rPr>
          <w:i/>
        </w:rPr>
        <w:t>parcial,</w:t>
      </w:r>
      <w:r>
        <w:t xml:space="preserve"> no qual a dieta é restrita, embora algum alimento seja permitido; e </w:t>
      </w:r>
      <w:r>
        <w:rPr>
          <w:i/>
        </w:rPr>
        <w:t>absoluto,</w:t>
      </w:r>
      <w:r>
        <w:t xml:space="preserve"> no qual há uma abstinência total de alimentos e líquidos em todas as formas.</w:t>
      </w:r>
    </w:p>
    <w:p>
      <w:r/>
      <w:r>
        <w:t xml:space="preserve">No Antigo Testamento, o jejum era visto como um ato de renúncia pessoal destinado a aplacar a ira de Deus e movê-lo a agir com graça. Em tempos de emergência, o povo jejuava para persuadir Deus a poupá-los de calamidades iminentes (Jz 20.26; 1Sm 7.6; 1Rs 21.9; 2Cr 20.3; Jr 36.6,9). Indivíduos jejuavam na esperança de que Deus os libertasse de problemas (2Sm 12.16–20; 1Rs 21.27; Sl 35.13; 69.10). O jejum era acompanhado por oração (Ed 8.21; Ne 1.4; Jr 14.12).</w:t>
      </w:r>
    </w:p>
    <w:p>
      <w:r/>
      <w:r>
        <w:t xml:space="preserve">Os jejuns regulares geralmente duravam um dia, da manhã à noite, com comida permitida à noite (Jz 20.26; 1Sm 14.24; 2Sm 1.12), embora haja relatos de jejuns mais longos, como o chamado de Mordecai para um jejum de três dias (especificado como noite e dia—Ed 4.16) e o jejum de sete dias na morte de Saul (1Sm 31.13; 2Sm 3.35). Entre os jejuns especiais estavam os 40 dias de Moisés no Monte Sinai (Êx 34.28) e o jejum de três semanas de Daniel antes de receber visões (Dn 9.3; 10.3,12).</w:t>
      </w:r>
    </w:p>
    <w:p>
      <w:r/>
      <w:r>
        <w:t xml:space="preserve">Em geral, no AT, o jejum era abusado. Em vez de ser um ato sincero de renúncia própria e submissão a Deus, o jejum tornou-se um ritual vazio, onde uma pretensão de piedade era apresentada como uma imagem pública. Assim, os profetas clamam contra a insensibilidade de tal hipocrisia. Jeremias registra o Senhor dizendo: “Mesmo que jejuem e orem, eu não os ouvirei” (Jr 14.12, NTLH; veja Is 58.1–10).</w:t>
      </w:r>
    </w:p>
    <w:p>
      <w:r/>
      <w:r>
        <w:t>O cenário para a compreensão do NT sobre o jejum está no desenvolvimento da tradição rabínica que surgiu no período entre os Testamentos, durante o qual o jejum se tornou o marco distintivo do judeu piedoso, embora ainda fosse em grande parte ritualístico. Votos eram confirmados pelo jejum (Tb 7.12), remorso e penitência eram acompanhados pelo jejum (2Ed 10.4), e a oração era apoiada pelo jejum (1Mc 3.47). Dias de jejum especiais eram observados, alguns impostos voluntariamente (2Mc 13.12; 2Ed 5.13).</w:t>
      </w:r>
    </w:p>
    <w:p>
      <w:r/>
      <w:r>
        <w:t>Isso se desenvolveu em uma tradição rabínica na qual o jejum era visto como meritório e, portanto, tornou-se o principal ato de demonstração de piedade. No entanto, era uma falsa piedade que consistia principalmente nos aspectos externos da observância meticulosa dos dias de jejum, tanto públicos quanto privados. Com exceção de grupos ascéticos como os discípulos de João Batista, o sentimento predominante em relação ao jejum quando Jesus apareceu na cena era de tristeza lamentosa, uma necessidade obrigatória, um requisito autoimposto para promover a disciplina da abnegação.</w:t>
      </w:r>
    </w:p>
    <w:p>
      <w:r/>
      <w:r>
        <w:t xml:space="preserve">A compreensão de Jesus sobre o jejum é significativa, pois representa uma mudança no papel do jejum. Sua atitude inicial, sem dúvida, refletia o fato de que ele cresceu participando dos jejuns regulares e, portanto, compartilhava os ensinamentos predominantes de sua época. No entanto, seu ensino maduro sobre o jejum rompe com a tradição rabínica. Dois relatos relacionados a Jesus e o jejum são importantes: seu jejum como parte de sua tentação no deserto (Mt 4.2; Lc 4.2), e seu ensino sobre o jejum no Sermão da Montanha (Mt 6.16–18).</w:t>
      </w:r>
    </w:p>
    <w:p>
      <w:r/>
      <w:r>
        <w:t>A tentação dele surgiu no contexto de luta. Imediatamente após seu batismo, ele foi levado ao deserto pelo Espírito para enfrentar a tentação de Satanás. Durante sua tentação, ele jejuou e orou, demonstrando assim sua dependência de Deus.</w:t>
      </w:r>
    </w:p>
    <w:p>
      <w:r/>
      <w:r>
        <w:t>As palavras de Jesus sobre o jejum no Sermão da Montanha apresentam uma abordagem radicalmente diferente do jejum voluntário. Ao condenar o tipo de jejum que busca favor com os homens por meio de uma exibição ostensiva de piedade exterior, Jesus ensinou, em vez disso, uma fé robusta que busca a genuinidade da relação com Deus através de um coração puro. Jesus não condena o jejum em si, nem o proíbe. Ele, no entanto, dá-lhe um novo significado. O jejum é serviço a Deus.</w:t>
      </w:r>
    </w:p>
    <w:p>
      <w:r/>
      <w:r>
        <w:t>Este novo entendimento do jejum está situado no contexto do início do tempo da salvação. O Noivo está aqui. É um tempo de alegria, não de tristeza. Consequentemente, o tom predominante do jejum como expressão de luto e piedade fingida é inconsistente com o espírito da nova era que começou.</w:t>
      </w:r>
    </w:p>
    <w:p>
      <w:r/>
      <w:r>
        <w:t>Os ensinamentos de Jesus podem ser resumidos assim: o jejum é transcendido pelo início dos tempos escatológicos. O reinado do Messias quebrou o poder da era do mal. O jejum parece não ser mais consistente com o espírito de gratidão e alegria que marca a estrutura da nova era, já que a vida cristã não deve ser dominada pela tragédia, mas pela alegria e felicidade. No entanto, o reino não está totalmente realizado. Há um lugar para o jejum, devidamente compreendido. O jejum deve ser feito dentro do contexto da alegre gratidão da nova vida em Cristo. O contexto do jejum é a oração. Deve conformar-se às mesmas condições da oração: quietude discreta diante de Deus, surgindo da gratidão, expressando agradecimento, fundamentada na fé, como um meio de crescimento espiritual.</w:t>
      </w:r>
    </w:p>
    <w:p>
      <w:r/>
      <w:r>
        <w:rPr>
          <w:i/>
        </w:rPr>
        <w:t>Veja também</w:t>
      </w:r>
      <w:r>
        <w:t xml:space="preserve"> Oração.</w:t>
      </w:r>
      <w:r/>
      <w:r/>
    </w:p>
    <w:p>
      <w:r/>
    </w:p>
    <w:p>
      <w:pPr>
        <w:pStyle w:val="Heading2"/>
      </w:pPr>
      <w:r>
        <w:t>Raposa</w:t>
      </w:r>
      <w:r/>
    </w:p>
    <w:p>
      <w:r/>
      <w:r>
        <w:t>Um pequeno mamífero selvagem, carnívoro e semelhante a um cão, com várias espécies que existiam na Palestina no período bíblico.</w:t>
      </w:r>
    </w:p>
    <w:p>
      <w:pPr>
        <w:pStyle w:val="Heading3"/>
      </w:pPr>
      <w:r>
        <w:t>Tipos de raposas</w:t>
      </w:r>
    </w:p>
    <w:p>
      <w:r/>
      <w:r>
        <w:t>A raposa vermelha da Terra Santa (</w:t>
      </w:r>
      <w:r>
        <w:rPr>
          <w:i/>
        </w:rPr>
        <w:t>Vulpes palaetinae</w:t>
      </w:r>
      <w:r>
        <w:t>) se assemelha à raposa norte-americana, mas é menor que um lobo. Esta criatura noturna caça sozinha. Ela possui uma cauda longa e peluda, com cerca de metade do comprimento do seu corpo. Ela consome uma ampla variedade de alimentos, incluindo:</w:t>
      </w:r>
    </w:p>
    <w:p>
      <w:pPr>
        <w:pStyle w:val="ListBullet"/>
      </w:pPr>
      <w:r/>
      <w:r>
        <w:t>Frutas</w:t>
      </w:r>
    </w:p>
    <w:p>
      <w:pPr>
        <w:pStyle w:val="ListBullet"/>
      </w:pPr>
      <w:r/>
      <w:r>
        <w:t>Plantas</w:t>
      </w:r>
    </w:p>
    <w:p>
      <w:pPr>
        <w:pStyle w:val="ListBullet"/>
      </w:pPr>
      <w:r/>
      <w:r>
        <w:t>Ratos</w:t>
      </w:r>
    </w:p>
    <w:p>
      <w:pPr>
        <w:pStyle w:val="ListBullet"/>
      </w:pPr>
      <w:r/>
      <w:r>
        <w:t>Besouros</w:t>
      </w:r>
    </w:p>
    <w:p>
      <w:pPr>
        <w:pStyle w:val="ListBullet"/>
      </w:pPr>
      <w:r/>
      <w:r>
        <w:t>Pássaros</w:t>
      </w:r>
    </w:p>
    <w:p>
      <w:r/>
      <w:r>
        <w:t xml:space="preserve">No entanto, não come animais mortos. Uvas são sua comida favorita, mas seu hábito de cavar pode danificar vinhedos (Ct 2.15). A raposa é inteligente e conhecida por sua astúcia (Lc 13.32). Ela tem considerável resistência e pode correr a velocidades de até 48 quilômetros por hora. Os judeus que reconstruíam o muro de Jerusalém foram insultados com a ideia de que uma raposa pulando sobre ele o derrubaria (Ne 4.3).</w:t>
      </w:r>
    </w:p>
    <w:p>
      <w:r/>
      <w:r>
        <w:t xml:space="preserve">A raposa egípcia </w:t>
      </w:r>
      <w:r>
        <w:rPr>
          <w:i/>
        </w:rPr>
        <w:t>(Vulpes niloticus)</w:t>
      </w:r>
      <w:r>
        <w:t xml:space="preserve"> é encontrada nas partes central e sul da Terra Santa. É um pouco menor que a raposa vermelha comum. Suas costas são de cor ferrugem e sua barriga é clara. A raposa síria </w:t>
      </w:r>
      <w:r>
        <w:rPr>
          <w:i/>
        </w:rPr>
        <w:t>(Vulpes flavescens)</w:t>
      </w:r>
      <w:r>
        <w:t>, que vive na parte norte da Terra Santa, tem uma cor dourada brilhante.</w:t>
      </w:r>
    </w:p>
    <w:p>
      <w:r/>
      <w:r>
        <w:t xml:space="preserve">Algumas referências do Antigo Testamento, como Sl 63.10 e Lm 5.18, são traduzidas como "raposa" na versão Almeida Revista e Corrigida, mas provavelmente se referem a chacais. Chacais, não raposas, caçam em matilhas e tendem a agir como necrófagos. Veja Chacais.</w:t>
      </w:r>
      <w:r/>
      <w:r/>
    </w:p>
    <w:p>
      <w:r/>
    </w:p>
    <w:p>
      <w:pPr>
        <w:pStyle w:val="Heading2"/>
      </w:pPr>
      <w:r>
        <w:t>Raquel</w:t>
      </w:r>
      <w:r/>
    </w:p>
    <w:p>
      <w:r/>
      <w:r>
        <w:t xml:space="preserve">Linda filha mais nova de Labão; ela era a esposa favorita de Jacó. Ele a conheceu pela primeira vez quando chegou a Harã em Padã-Arã. Lá, ele a ajudou cuidando das ovelhas de seu pai. Ele removeu uma pedra de um poço para dar-lhes água (Gn 29.10). Jacó amava profundamente Raquel. Ele concordou em trabalhar sete anos para Labão pela mão dela em casamento. Seus sete anos de serviço pareceram apenas alguns dias por causa de seu grande amor por ela. Labão, enganador, quebrou seu acordo. Ele fez Jacó se casar com Lia, sua filha mais velha e menos atraente, antes de lhe dar Raquel. Ao contrário de Lia, Raquel era estéril nos primeiros anos de seu casamento com Jacó (Gn 30.1). Então, ela deu sua serva, Bila, a Jacó para ter filhos. Assim, através deste costume antigo comumente aceito, Dã e Naftali nasceram. Com o tempo, a própria Raquel concebeu e deu à luz José (Gn 30.22–25). Depois disso, Jacó levou suas esposas, filhos e posses para longe de Harã.</w:t>
      </w:r>
    </w:p>
    <w:p>
      <w:r/>
      <w:r>
        <w:t xml:space="preserve">Em algum lugar entre Betel e Belém, Raquel morreu ao dar à luz Benjamim (Gn 35.16,19). Jacó ergueu uma coluna sobre seu túmulo ali, um marco conhecido até nos dias de Saul (1Sm 10.2). Raquel e Lia são altamente consideradas como aquelas que edificaram a casa de Israel (Rt 4.11). Em Jeremias 31.15, Raquel é retratada chorando por seus filhos sendo levados para o cativeiro. Mais tarde, Mateus relembra as palavras de Jeremias no massacre dos infantes do sexo masculino por Herodes (Mt 2.18).</w:t>
      </w:r>
    </w:p>
    <w:p>
      <w:r/>
      <w:r>
        <w:rPr>
          <w:i/>
        </w:rPr>
        <w:t>Veja também</w:t>
      </w:r>
      <w:r>
        <w:t xml:space="preserve"> Jacó #1.</w:t>
      </w:r>
      <w:r/>
      <w:r/>
    </w:p>
    <w:p>
      <w:r/>
    </w:p>
    <w:p>
      <w:pPr>
        <w:pStyle w:val="Heading2"/>
      </w:pPr>
      <w:r>
        <w:t>Rassis, rassista</w:t>
      </w:r>
      <w:r/>
    </w:p>
    <w:p>
      <w:r/>
      <w:r>
        <w:t>Um lugar e seu povo, provavelmente na Cilícia, que foi devastado pelo exército de Holofernes (Jt 2.23).</w:t>
      </w:r>
      <w:r/>
      <w:r/>
    </w:p>
    <w:p>
      <w:r/>
    </w:p>
    <w:p>
      <w:pPr>
        <w:pStyle w:val="Heading2"/>
      </w:pPr>
      <w:r>
        <w:t>Rato</w:t>
      </w:r>
      <w:r/>
    </w:p>
    <w:p>
      <w:r/>
      <w:r>
        <w:t>Um rato é um pequeno animal com uma longa cauda e pernas curtas.</w:t>
      </w:r>
      <w:r>
        <w:rPr>
          <w:i/>
        </w:rPr>
        <w:t xml:space="preserve"> </w:t>
      </w:r>
      <w:r>
        <w:t xml:space="preserve">De acordo com a Bíblia, os ratos eram considerados animais cerimonialmente impuros porque rastejam perto do chão (Lv 11.29).</w:t>
      </w:r>
    </w:p>
    <w:p>
      <w:r/>
      <w:r>
        <w:t>Os camundongos que vivem com humanos (chamados de "camundongos comensais" pelos cientistas) geralmente têm caudas mais longas e pelagem mais escura do que os camundongos selvagens. Os camundongos selvagens são mais ativos à noite. Todos os camundongos conseguem escalar e nadar bem. Os camundongos selvagens comem muitos tipos diferentes de plantas, como sementes, raízes macias, folhas e caules. Eles também guardam e armazenam alimentos para comer mais tarde.</w:t>
      </w:r>
    </w:p>
    <w:p>
      <w:r/>
      <w:r>
        <w:t xml:space="preserve">A palavra hebraica para "camundongo" provavelmente se refere a vários ratos e camundongos (Lv 11.29; 1Sm 6.4–5; Is 66.17). A palavra vem de uma expressão que significa "destruidor de grãos", pois esses animais danificavam as colheitas dos agricultores. Na região da Palestina, existem pelo menos 23 tipos de roedores semelhantes a camundongos. Eles estragam alimentos, danificam propriedades e carregam pulgas. Essas pulgas espalham doenças como tifo, febre maculosa e peste bubônica. É possível que bactérias da peste tenham causado tumores ou inchaços nos filisteus (1Sm 6.5).</w:t>
      </w:r>
    </w:p>
    <w:p>
      <w:r/>
      <w:r>
        <w:t xml:space="preserve">Em Isaías 66.17, há uma referência a pessoas comendo ratos como parte das práticas religiosas dos antigos cananeus. Isso pode estar se referindo a hamsters em vez de ratos. Mesmo hoje, algumas pessoas no Oriente Médio comem certos tipos desses pequenos animais (e.g., muitos consideram os gerbos uma iguaria especial).</w:t>
      </w:r>
    </w:p>
    <w:p>
      <w:r/>
      <w:r>
        <w:rPr>
          <w:i/>
        </w:rPr>
        <w:t>Veja</w:t>
      </w:r>
      <w:r>
        <w:t xml:space="preserve"> Toupeira.</w:t>
      </w:r>
      <w:r/>
      <w:r/>
    </w:p>
    <w:p>
      <w:r/>
    </w:p>
    <w:p>
      <w:pPr>
        <w:pStyle w:val="Heading2"/>
      </w:pPr>
      <w:r>
        <w:t>Razis</w:t>
      </w:r>
      <w:r/>
    </w:p>
    <w:p>
      <w:r/>
      <w:r>
        <w:t>Um ancião judeu ferozmente patriótico que foi procurado pelo general sírio Nicanor por sua oposição ao helenismo (2Mc 14.37–46). Ele cometeu suicídio, atirando suas próprias entranhas nos espectadores, em vez de enfrentar a prisão pelos soldados sírios.</w:t>
      </w:r>
      <w:r/>
      <w:r/>
    </w:p>
    <w:p>
      <w:r/>
    </w:p>
    <w:p>
      <w:pPr>
        <w:pStyle w:val="Heading2"/>
      </w:pPr>
      <w:r>
        <w:t>Reabias</w:t>
      </w:r>
      <w:r/>
    </w:p>
    <w:p>
      <w:r/>
      <w:r>
        <w:t xml:space="preserve">Levita, filho de Eliézer, o sacerdote e neto de Moisés (1Cr 23.17; 24.21; 26.25).</w:t>
      </w:r>
      <w:r/>
      <w:r/>
    </w:p>
    <w:p>
      <w:r/>
    </w:p>
    <w:p>
      <w:pPr>
        <w:pStyle w:val="Heading2"/>
      </w:pPr>
      <w:r>
        <w:t>Reaías</w:t>
      </w:r>
      <w:r/>
    </w:p>
    <w:p>
      <w:r/>
      <w:r>
        <w:t xml:space="preserve">1. Filho de Sobal e pai de Jaate da tribo de Judá (1Cr 4.2), possivelmente identificável com Haroé (2.52).</w:t>
      </w:r>
    </w:p>
    <w:p>
      <w:r/>
      <w:r>
        <w:t xml:space="preserve">2. Rubenita, filho de Mica e pai de Baal (1Cr 5.5).</w:t>
      </w:r>
    </w:p>
    <w:p>
      <w:r/>
      <w:r>
        <w:t xml:space="preserve">3. Chefe ou fundador de uma família de servos do templo que retornou com Zorobabel do cativeiro na Babilônia (Ed 2.47; Ne 7.50).</w:t>
      </w:r>
      <w:r/>
      <w:r/>
    </w:p>
    <w:p>
      <w:r/>
    </w:p>
    <w:p>
      <w:pPr>
        <w:pStyle w:val="Heading2"/>
      </w:pPr>
      <w:r>
        <w:t>Reba</w:t>
      </w:r>
      <w:r/>
    </w:p>
    <w:p>
      <w:r/>
      <w:r>
        <w:t xml:space="preserve">Reba foi um dos cinco reis de Midiã. Moisés ordenou a morte desses reis por ordem de Deus, pois eles haviam levado os israelitas a adorar falsos deuses (Nm 31.8; Js 13.21).</w:t>
      </w:r>
      <w:r/>
      <w:r/>
    </w:p>
    <w:p>
      <w:r/>
    </w:p>
    <w:p>
      <w:pPr>
        <w:pStyle w:val="Heading2"/>
      </w:pPr>
      <w:r>
        <w:t>Rebeca</w:t>
      </w:r>
      <w:r/>
    </w:p>
    <w:p>
      <w:r/>
      <w:r>
        <w:t xml:space="preserve">Filha de Betuel e esposa do patriarca Isaque. Seu nome, que significa "bem alimentada" ou "escolhida", aparece 31 vezes em Gênesis (principalmente nos caps 24–27) e uma vez em Romanos 9.10.</w:t>
      </w:r>
    </w:p>
    <w:p>
      <w:r/>
      <w:r>
        <w:t xml:space="preserve">O pai de Rebeca era Betuel, que por sua vez era filho de Milca e Naor, irmão de Abraão (Gn 22.20–23). Abraão era seu tio-avô e, eventualmente, também seu sogro. Labão, o pai de Lia e Raquel, era seu irmão. Assim, seu filho Jacó casou-se com suas duas primas, que eram irmãs.</w:t>
      </w:r>
    </w:p>
    <w:p>
      <w:r/>
      <w:r>
        <w:t xml:space="preserve">Gênesis 24 é o relato da busca bem-sucedida do servo de Abraão por uma esposa para Isaque. Ele foi a Arã-Naharaim (noroeste da Mesopotâmia) em obediência a Abraão, que não queria que seu filho se casasse com uma cananeia local. Em resposta à oração do servo, Rebeca não apenas deu de beber ao homem, mas também deu água aos seus camelos. Após uma certa quantidade de hospitalidade ser oferecida e o pagamento ser feito, Rebeca foi de bom grado encontrar seu novo marido.</w:t>
      </w:r>
    </w:p>
    <w:p>
      <w:r/>
      <w:r>
        <w:t xml:space="preserve">Rebeca deu à luz gêmeos, Esaú e Jacó (25.20–27). Ela preferia Jacó, o mais novo, a Esaú e participou do engano contra seu marido para garantir o direito de nascimento para Jacó. Disfarçar Jacó para que ele se sentisse, parecesse e cheirasse como Esaú, o homem do campo, foi ideia dela. Ela também preparou o prato favorito de Isaque para facilitar o evento (27.5–17).</w:t>
      </w:r>
    </w:p>
    <w:p>
      <w:r/>
      <w:r>
        <w:t xml:space="preserve">As Escrituras registram pouco mais sobre a vida dela, mas relatam que ela foi sepultada ao lado de seu marido na caverna de Macpela, perto de Manre (49.31).</w:t>
      </w:r>
    </w:p>
    <w:p>
      <w:r/>
      <w:r>
        <w:rPr>
          <w:i/>
        </w:rPr>
        <w:t>Veja também</w:t>
      </w:r>
      <w:r>
        <w:t xml:space="preserve"> Isaque.</w:t>
      </w:r>
      <w:r/>
      <w:r/>
    </w:p>
    <w:p>
      <w:r/>
    </w:p>
    <w:p>
      <w:pPr>
        <w:pStyle w:val="Heading2"/>
      </w:pPr>
      <w:r>
        <w:t>Reca</w:t>
      </w:r>
      <w:r/>
    </w:p>
    <w:p>
      <w:r/>
      <w:r>
        <w:t xml:space="preserve">Cidade em Judá ocupada por Estom, Bete-Rafa, Paseia, Teína, Ir-Naás e suas famílias (1Cr 4.12).</w:t>
      </w:r>
      <w:r/>
      <w:r/>
    </w:p>
    <w:p>
      <w:r/>
    </w:p>
    <w:p>
      <w:pPr>
        <w:pStyle w:val="Heading2"/>
      </w:pPr>
      <w:r>
        <w:t>Recabe</w:t>
      </w:r>
      <w:r/>
    </w:p>
    <w:p>
      <w:pPr>
        <w:pStyle w:val="ListNumber"/>
        <w:numPr>
          <w:ilvl w:val="0"/>
          <w:numId w:val="543"/>
        </w:numPr>
      </w:pPr>
      <w:r/>
      <w:r>
        <w:t xml:space="preserve">Um filho de Rimom. Com seu irmão Baaná, Recabe liderava bandos de saqueadores sob o comando de Isbosete, filho do rei Saul. Na esperança de agradar a Davi, eles mataram Isbosete. No entanto, essa morte irritou Davi. Davi ordenou a execução dos dois homens (2Sm 4.1–3,5–12).</w:t>
      </w:r>
    </w:p>
    <w:p>
      <w:pPr>
        <w:pStyle w:val="ListNumber"/>
      </w:pPr>
      <w:r/>
      <w:r>
        <w:t xml:space="preserve">O pai de Jonadabe. Jonadabe ajudou Jeú a matar muitos dos seguidores do rei Acabe em Samaria (2Rs 10.15–27</w:t>
      </w:r>
      <w:r>
        <w:t>).</w:t>
        <w:br/>
      </w:r>
      <w:r>
        <w:t xml:space="preserve">O profeta Jeremias refere-se aos seguidores e descendentes de Recabe como </w:t>
      </w:r>
      <w:r>
        <w:rPr>
          <w:i/>
        </w:rPr>
        <w:t>recabitas</w:t>
      </w:r>
      <w:r>
        <w:t xml:space="preserve">. Eles obedeceram à ordem de Jonadabe de não beber vinho, construir casas, plantar colheitas ou cultivar vinhedos. Em vez disso, viviam em tendas como nômades (pessoas que se movem de um lugar para outro). Jeremias elogiou os recabitas por permanecerem leais aos ensinamentos de sua família. Ele disse que eles eram mais fiéis do que o povo de Judá e Jerusalém, que não havia obedecido a Deus. Jeremias afirmou que Deus traria julgamento contra Judá e Jerusalém. Mas ele prometeu que os recabitas seriam mantidos em segurança. (Jr 35.1–19).</w:t>
      </w:r>
      <w:r/>
      <w:r/>
    </w:p>
    <w:p>
      <w:r/>
    </w:p>
    <w:p>
      <w:pPr>
        <w:pStyle w:val="Heading2"/>
      </w:pPr>
      <w:r>
        <w:t>Recabitas</w:t>
      </w:r>
      <w:r/>
    </w:p>
    <w:p>
      <w:r/>
      <w:r>
        <w:t xml:space="preserve">Descendentes de Recabe, pai de Jonadabe (Jr 35.2–18). </w:t>
      </w:r>
      <w:r>
        <w:rPr>
          <w:i/>
        </w:rPr>
        <w:t>Veja</w:t>
      </w:r>
      <w:r>
        <w:t xml:space="preserve"> Recabe #2.</w:t>
      </w:r>
      <w:r/>
      <w:r/>
    </w:p>
    <w:p>
      <w:r/>
    </w:p>
    <w:p>
      <w:pPr>
        <w:pStyle w:val="Heading2"/>
      </w:pPr>
      <w:r>
        <w:t>Recâmaras do Sul</w:t>
      </w:r>
      <w:r/>
    </w:p>
    <w:p>
      <w:r/>
      <w:r>
        <w:t xml:space="preserve">Possivelmente uma constelação de estrelas, ou as vastas extensões do céu austral sem estrelas (Jó 9.9</w:t>
      </w:r>
      <w:r>
        <w:t xml:space="preserve">, ARC). </w:t>
        <w:br/>
        <w:br/>
      </w:r>
      <w:r>
        <w:rPr>
          <w:i/>
        </w:rPr>
        <w:t>Veja</w:t>
      </w:r>
      <w:r>
        <w:t xml:space="preserve"> Astronomia.</w:t>
      </w:r>
      <w:r/>
      <w:r/>
    </w:p>
    <w:p>
      <w:r/>
    </w:p>
    <w:p>
      <w:pPr>
        <w:pStyle w:val="Heading2"/>
      </w:pPr>
      <w:r>
        <w:t>Recolher, Recolhimento</w:t>
      </w:r>
      <w:r/>
    </w:p>
    <w:p>
      <w:r/>
      <w:r>
        <w:t xml:space="preserve">Prática de permitir que os pobres sigam os ceifeiros em um campo para recolher espigas de grãos que foram deixadas para trás (cp. Lv 19.9; 23.22; Dt 24.19; Rt 2.2–23). Vinhedos, assim como campos de grãos, deveriam estar disponíveis para respigar (Lv 19.10; Dt 24.20–21). Oliveiras, no entanto, não deveriam ser revisitadas uma segunda vez (cp. Jz 8.2; Is 17.6; 24.13; Jr 6.9; Mq 7.1). </w:t>
      </w:r>
      <w:r/>
      <w:r/>
    </w:p>
    <w:p>
      <w:r/>
    </w:p>
    <w:p>
      <w:pPr>
        <w:pStyle w:val="Heading2"/>
      </w:pPr>
      <w:r>
        <w:t>Recompensa</w:t>
      </w:r>
      <w:r/>
    </w:p>
    <w:p>
      <w:r/>
      <w:r>
        <w:t>O pagamento ou compensação por ações boas ou más. Muitas vezes, refere-se aos benefícios ou consequências resultantes das ações de alguém. Este conceito envolve responsabilidade ética e prestação de contas. Termos relacionados a esta ideia incluem:</w:t>
      </w:r>
    </w:p>
    <w:p>
      <w:pPr>
        <w:pStyle w:val="ListBullet"/>
      </w:pPr>
      <w:r/>
      <w:r>
        <w:t>Salários;</w:t>
      </w:r>
    </w:p>
    <w:p>
      <w:pPr>
        <w:pStyle w:val="ListBullet"/>
      </w:pPr>
      <w:r/>
      <w:r>
        <w:t>Contratação;</w:t>
      </w:r>
    </w:p>
    <w:p>
      <w:pPr>
        <w:pStyle w:val="ListBullet"/>
      </w:pPr>
      <w:r/>
      <w:r>
        <w:t>Premiação;</w:t>
      </w:r>
    </w:p>
    <w:p>
      <w:pPr>
        <w:pStyle w:val="ListBullet"/>
      </w:pPr>
      <w:r/>
      <w:r>
        <w:t>Retribuição.</w:t>
      </w:r>
    </w:p>
    <w:p>
      <w:r/>
      <w:r>
        <w:t>Esses termos abrangem todas as recompensas, incluindo interações cotidianas e a resposta de Deus ao comportamento humano. Eles se aplicam tanto a esta vida quanto à próxima.</w:t>
      </w:r>
    </w:p>
    <w:p>
      <w:r/>
      <w:r>
        <w:t xml:space="preserve">Para os gregos e hebreus, a ideia de recompensa estava ligada à ideia de completar uma ação. Assim como um trabalhador recebe pagamento pelo seu trabalho, acredita-se que uma ação traga certos resultados, seja uma recompensa ou um castigo. Este conceito é refletido na linguagem comercial, como quando Paulo diz: "O salário do pecado é a morte" (Rm 6.23). Isso significa que se espera que as ações tenham consequências equivalentes.</w:t>
      </w:r>
    </w:p>
    <w:p>
      <w:r/>
      <w:r>
        <w:t xml:space="preserve">As visões bíblicas sobre recompensa são tanto éticas quanto religiosas. A aliança de Deus com Israel era um sinal de seu favor e das bênçãos prometidas para a obediência aos seus mandamentos. A desobediência, no entanto, levaria a desastres e morte. Deuteronômio 28 detalha as bênçãos para a obediência e as maldições por não fazer o que era certo e bom aos olhos do Senhor (veja também Lv 26). Durante a peregrinação no deserto, a desobediência levou ao sofrimento e à morte. A história do tempo dos juízes e reis mostra que a fidelidade trouxe bênçãos, e o pecado trouxe punição. A vitória e a prosperidade nacional estavam ligadas a seguir os mandamentos de Deus (Js 1.7–9; cp. Jz 2).</w:t>
      </w:r>
    </w:p>
    <w:p>
      <w:r/>
      <w:r>
        <w:t xml:space="preserve">Às vezes, esse padrão de recompensa e punição não parecia fazer sentido. A crença judaica era que Deus é misericordioso e perdoador. O perdão envolve remover a punição pelo pecado. Como está escrito: “Ele não nos tratou segundo os nossos pecados, nem nos retribuiu segundo as nossas iniquidades” (Sl 103.10).</w:t>
      </w:r>
    </w:p>
    <w:p>
      <w:r/>
      <w:r>
        <w:t>Em Eclesiastes, o escritor observou que a vida nem sempre segue o princípio da retribuição. Ele apontou uma visão um tanto cínica quando os justos sofrem e os ímpios prosperam. Os amigos de Jó acreditavam que seu sofrimento era devido a um pecado oculto, mas Jó manteve sua integridade. No final, Jó foi recompensado por sua fidelidade.</w:t>
      </w:r>
    </w:p>
    <w:p>
      <w:r/>
      <w:r>
        <w:t>Na época de Jesus, o judaísmo havia evoluído significativamente. A lei romana havia substituído o antigo sistema legal. No entanto, o judaísmo ainda valorizava as boas obras e encorajava as pessoas a acumularem mérito para a bênção de Deus (Tb 4.7–10; Eclo 51.30). Os fariseus acreditavam que a observância cuidadosa da lei conquistaria o favor de Deus. Eles pensavam que as boas ações seriam recompensadas e os pecados seriam punidos, se não nesta vida, então no futuro.</w:t>
      </w:r>
    </w:p>
    <w:p>
      <w:r/>
      <w:r>
        <w:t xml:space="preserve">Jesus também ensinou sobre recompensa, especialmente no Sermão da Montanha (Mt 5–7). Ele disse que Deus abençoaria aqueles que demonstram certas qualidades morais (Mt 5.1–12). Pessoas que agem para serem elogiadas por outros receberão apenas esse elogio, mas aqueles que buscam agradar a Deus serão recompensados por ele (Mt 6.1,4,6,18). Jesus desafiou a ideia de recompensa com a parábola dos trabalhadores (Mt 20.1–16). Nela, todos receberam o mesmo salário, independentemente de quanto tempo trabalharam. Ele ensinou que devemos trabalhar por motivos além de apenas receber recompensas. Na parábola do bom pastor, Jesus contrasta o mercenário, que trabalha apenas por salário, com o pastor, que morrerá pelas ovelhas (Jo 10.11–14). Um servo que apenas cumpre seu dever não merece recompensa especial (Lc 17.9–10).</w:t>
      </w:r>
    </w:p>
    <w:p>
      <w:r/>
      <w:r>
        <w:t xml:space="preserve">Paulo introduziu uma nova perspectiva sobre recompensa, especialmente em relação à salvação. A salvação não é mais vista como o resultado de fazer mais o bem do que o mal. É um presente do favor divino que não pode ser conquistado (Rm 4.4–5). A salvação não é conquistada, mas dada por um Deus amoroso. No entanto, recompensas ainda são dadas por boas ações após a salvação ter sido concedida. O livro de 1 Coríntios 3.8–14 ensina que a qualidade das obras de uma pessoa será avaliada e recompensada, mas a salvação em si não é baseada em obras. No entanto, as obras importam para o destino eterno de alguém (Cl 3.24; Ap 14.13).</w:t>
      </w:r>
    </w:p>
    <w:p>
      <w:r/>
      <w:r>
        <w:rPr>
          <w:i/>
        </w:rPr>
        <w:t>Veja também</w:t>
      </w:r>
      <w:r>
        <w:t xml:space="preserve"> Coroa; Julgamento.</w:t>
      </w:r>
      <w:r/>
      <w:r/>
    </w:p>
    <w:p>
      <w:r/>
    </w:p>
    <w:p>
      <w:pPr>
        <w:pStyle w:val="Heading2"/>
      </w:pPr>
      <w:r>
        <w:t>Reconciliação</w:t>
      </w:r>
      <w:r/>
    </w:p>
    <w:p>
      <w:r/>
      <w:r>
        <w:t xml:space="preserve">Reconciliação é restaurar relações amigáveis e paz após hostilidade. Tipicamente, também envolve remover a causa do conflito que perturba a paz e a harmonia. Isso é especialmente verdadeiro na relação entre Deus e a humanidade. Cristo removeu a hostilidade entre Deus e as pessoas através de seu sacrifício. A Bíblia primeiro diz que a morte de Cristo reconciliou Deus e os pecadores. Em seguida, explica como os pecadores podem aceitar este presente pela fé. Isso leva ao perdão e à salvação pela graça de Deus. Finalmente, discute como as pessoas são reconciliadas com Deus (Rm 5.10; 2Co 5.19; Ef 2.16).</w:t>
      </w:r>
    </w:p>
    <w:p>
      <w:r/>
      <w:r>
        <w:t xml:space="preserve">O termo </w:t>
      </w:r>
      <w:r>
        <w:rPr>
          <w:i/>
        </w:rPr>
        <w:t>katalassein</w:t>
      </w:r>
      <w:r>
        <w:t xml:space="preserve"> (usado em Rm 5.10; 2Co 5.19) significa principalmente a reconciliação de Deus com o mundo. Expressa como a atitude de Deus em relação aos pecadores mudou por causa do sacrifício de Cristo. Não se trata de questionar se Deus, que é imutável, alguma vez muda de ideia. Em vez disso, trata-se de como o sacrifício de Cristo alterou o relacionamento entre Deus e os pecadores. Por causa de Cristo, Deus agora trata os pecadores como se nunca o tivessem ofendido. Esta reconciliação é completa e perfeita, abrangendo todas as pessoas e todos os pecados. A barreira entre Deus e os pecadores desapareceu, apesar dos sentimentos humanos. Enquanto os pecadores ainda estavam sob a ira de Deus, Cristo interveio, concordando com a vontade de seu Pai. Ele buscou restaurar a harmonia.</w:t>
      </w:r>
    </w:p>
    <w:p>
      <w:r/>
      <w:r>
        <w:t>Essa verdade é tão importante que, sem reconexão, não há salvação. Não há nova vida em Cristo, nem fé, nem vida cristã. Somente Deus pode promover essa reconexão. Através de Sua Palavra e do evangelho, Deus revela aos pecadores que está totalmente reconciliado com eles por causa de Cristo.</w:t>
      </w:r>
    </w:p>
    <w:p>
      <w:r/>
      <w:r>
        <w:t>O sacrifício de Cristo, conhecido como expiação vicária, é a base para a obra de Deus em nos reconciliar. A reconciliação não ocorreu simplesmente porque Deus decidiu que seria assim por seu poder. Em vez disso, aconteceu porque Cristo tomou o lugar da humanidade. Ele suportou a punição que merecíamos sob a lei. Este sacrifício substitutivo é essencial para entender a reconciliação bíblica. Cristo "se fez pecado por nós". Isso significa que ele assumiu todas as responsabilidades da lei. Ele a obedeceu perfeitamente e suportou completamente a culpa e a punição. Nossos pecados e culpa foram colocados sobre ele, e sua justiça sob a lei foi creditada a nós.</w:t>
      </w:r>
    </w:p>
    <w:p>
      <w:r/>
      <w:r>
        <w:t xml:space="preserve">A condição humana era de total incapacidade de reparar o relacionamento rompido e hostil com Deus. Cristo foi a ponte. Sua missão de substituição foi a razão de sua encarnação (vir à Terra como humano). Seu sofrimento e morte sacrificial, confirmados por sua ressurreição, redimiram a humanidade (Rm 4.25). Cristo não sofreu a morte como um destino comum compartilhado por todas as pessoas. Ele sofreu a morte como a penalidade pelo pecado.</w:t>
      </w:r>
    </w:p>
    <w:p>
      <w:r/>
      <w:r>
        <w:t xml:space="preserve">Seu sacrifício substitutivo por todos os pecados é central para as Escrituras. Tudo depende do fato de que o ponto de virada para a humanidade veio de Deus, que reconciliou o mundo consigo mesmo através de Cristo. Isso não é apenas uma ideia esperançosa, mas um evento real (Is 53.6; 2Co 5.21; Hb 9.12–14; 1Pe 1.19). Foi a solução de Deus para o terrível conflito entre um Deus justo e irado e pessoas pecadoras e ofensivas.</w:t>
      </w:r>
    </w:p>
    <w:p>
      <w:r/>
      <w:r>
        <w:t xml:space="preserve">As Escrituras consistentemente enfatizam a natureza abrangente da obra de Cristo, que expiou os pecados de todas as pessoas (Jo 3.16; 1 João 2.2). Cristo é o escudo que protege os pecadores da justa ira de Deus. A expiação de Cristo não foi apenas suficiente porque Deus a aceitou. Foi, na verdade, o pagamento completo pelo pecado (Mt 20.28; Rm 3.25; Hb 7.26–28; 1Tm 2.6; 1Jo 2.2).</w:t>
      </w:r>
    </w:p>
    <w:p>
      <w:r/>
      <w:r>
        <w:t xml:space="preserve">O evangelho é a mensagem que informa aos pecadores sobre a reconciliação de Deus com eles através de Cristo. Ele persuade poderosamente os pecadores a aceitarem essa verdade pela fé. Como o apóstolo Paulo coloca: “Que Deus estava reconciliando o mundo consigo mesmo em Cristo, não imputando aos homens os seus pecados. E ele nos confiou a mensagem da reconciliação. Portanto, somos embaixadores de Cristo, como se Deus estivesse fazendo seu apelo por nosso intermédio. Imploramos em nome de Cristo: Reconciliem-se com Deus!” (2Co 5.19–20).</w:t>
      </w:r>
      <w:r/>
      <w:r/>
    </w:p>
    <w:p>
      <w:r/>
    </w:p>
    <w:p>
      <w:pPr>
        <w:pStyle w:val="Heading2"/>
      </w:pPr>
      <w:r>
        <w:t>Rede</w:t>
      </w:r>
      <w:r/>
    </w:p>
    <w:p>
      <w:r/>
      <w:r>
        <w:t>Uma rede é uma ferramenta feita de cordas ou fios entrelaçados para formar uma malha (muitos quadrados abertos ou buracos). As pessoas usavam redes principalmente para pescar.</w:t>
      </w:r>
    </w:p>
    <w:p>
      <w:r/>
      <w:r>
        <w:t xml:space="preserve">Nos tempos bíblicos, os pescadores frequentemente usavam dois tipos de redes. Um tipo era lançado à mão (Mt 4.18). O outro tipo era puxado entre barcos ou arrastado pela água (Jo 21.6).</w:t>
      </w:r>
    </w:p>
    <w:p>
      <w:r/>
      <w:r>
        <w:t xml:space="preserve">Redes também eram usadas como uma imagem de perigo ou julgamento. Por exemplo, a Bíblia diz que pessoas más serão apanhadas em suas próprias redes (Ec 9.12; Ez 12.13). Isso significa que elas serão presas por seus próprios planos.</w:t>
      </w:r>
    </w:p>
    <w:p>
      <w:r/>
      <w:r>
        <w:rPr>
          <w:i/>
        </w:rPr>
        <w:t>Veja</w:t>
      </w:r>
      <w:r>
        <w:t xml:space="preserve"> Pescadores.</w:t>
      </w:r>
      <w:r/>
      <w:r/>
    </w:p>
    <w:p>
      <w:r/>
    </w:p>
    <w:p>
      <w:pPr>
        <w:pStyle w:val="Heading2"/>
      </w:pPr>
      <w:r>
        <w:t>Redemoinho</w:t>
      </w:r>
      <w:r/>
    </w:p>
    <w:p>
      <w:r/>
      <w:r>
        <w:t xml:space="preserve">Qualquer vento forte e potencialmente destrutivo (Jó 27.20; Sl 77.18; Dn 11.40). Redemoinho, por vezes, são chamados de redemoinhos de poeira (ou, demônios de poeira em algumas culturas). Embora redemoinhos sejam comuns nas regiões áridas do Oriente Médio, a aparente fúria e destrutividade dos "redemoinhos" bíblicos torna improvável que os relativamente inofensivos redemoinhos de poeira sejam o que se quer dizer (compare Am 1.14; Hc 3.14). Ventos sirocos dos desertos orientais às vezes têm forma ciclônica, mas os ventos nas Escrituras podem não ser redemoinhos no sentido técnico.</w:t>
      </w:r>
    </w:p>
    <w:p>
      <w:r/>
      <w:r>
        <w:t xml:space="preserve">Redemoinhos bíblicas eram frequentemente associados à atividade divina. Elias foi levado ao céu por um redemoinho (2Rs 2.1,11). Deus frequentemente falava do meio da tempestade (Jó 38.1; 40.6; Sl 77.18). A descrição da destruição súbita do julgamento divino era frequentemente associada a tempestades, tormentas e redemoinhos (Os 8.7; Am 1.14; Na 1.3; Hc 3.14).</w:t>
      </w:r>
      <w:r/>
      <w:r/>
    </w:p>
    <w:p>
      <w:r/>
    </w:p>
    <w:p>
      <w:pPr>
        <w:pStyle w:val="Heading2"/>
      </w:pPr>
      <w:r>
        <w:t>Redentor, Redenção</w:t>
      </w:r>
      <w:r/>
    </w:p>
    <w:p>
      <w:r/>
      <w:r>
        <w:t>Palavras em inglês derivadas de uma raiz latina que significa “comprar de volta”, assim seu significado é a libertação de qualquer posse, objeto ou pessoa, geralmente pelo pagamento de um resgate. Em grego, a palavra raiz significa "resgatar"ou “soltar”, ou seja, libertar. O termo é usado para libertar de correntes, escravidão ou prisão.</w:t>
      </w:r>
    </w:p>
    <w:p>
      <w:pPr>
        <w:pStyle w:val="Heading3"/>
      </w:pPr>
      <w:r>
        <w:t>Palavras do Antigo Testamento e do Novo Testamento</w:t>
      </w:r>
    </w:p>
    <w:p>
      <w:r/>
      <w:r>
        <w:t>Para uma compreensão completa do conceito de redenção, é necessário olhar para o AT. Há três palavras diferentes usadas em hebraico, dependendo da situação específica, que transmitem a ideia de redenção. O significado desses termos redentores repousa nos costumes legais, sociais e religiosos que são estranhos para a cultura moderna. Uma compreensão da cultura é necessária para uma compreensão da terminologia e seu uso.</w:t>
      </w:r>
    </w:p>
    <w:p>
      <w:r/>
      <w:r>
        <w:t xml:space="preserve">O primeiro termo usado para redenção tem um contexto legal. O verbo </w:t>
      </w:r>
      <w:r>
        <w:rPr>
          <w:i/>
        </w:rPr>
        <w:t>padah</w:t>
      </w:r>
      <w:r>
        <w:t xml:space="preserve"> é usado quando um animal substitui (ou redime) uma pessoa ou outro animal. O substantivo derivado da raiz significa "o resgate" ou o "preço pago". Quando um ser vivo, pessoa ou animal, requer redenção, a substituição deve ser feita, ou o preço pago. Caso contrário, o animal deve ser morto (Êx 13.13; 34.20). No entanto, a lei nunca permitiu que uma pessoa fosse morta nesses casos. Uma pessoa tinha que ser redimida sem exceção.</w:t>
      </w:r>
    </w:p>
    <w:p>
      <w:r/>
      <w:r>
        <w:t xml:space="preserve">A palavra </w:t>
      </w:r>
      <w:r>
        <w:rPr>
          <w:i/>
        </w:rPr>
        <w:t>padah</w:t>
      </w:r>
      <w:r>
        <w:t xml:space="preserve"> também é usada para outros tipos de resgate ou resgate. Por exemplo, pode descrever quando alguém paga o preço para libertar um escravo israelita. Também pode significar pagar um resgate para salvar uma pessoa em perigo (Êx 21.8; Jó 6.23).</w:t>
      </w:r>
    </w:p>
    <w:p>
      <w:r/>
      <w:r>
        <w:t xml:space="preserve">O conceito de redenção tinha um significado especial para os primogênitos. O macho primogênito, tanto homem quanto animal, pertencia a Deus. Em teoria, o primogênito foi sacrificado a ele. Isso foi feito no caso de muitos animais, mas o primogênito humano e alguns animais foram redimidos (Êx 13.13; 34.20; Nm 18.15–16). Na redenção do filho primogênito, um animal foi substituído, embora mais tarde uma quantia de dinheiro tenha sido paga (Nm 18.16).</w:t>
      </w:r>
    </w:p>
    <w:p>
      <w:r/>
      <w:r>
        <w:t xml:space="preserve">O segundo termo envolvido é a raiz hebraica </w:t>
      </w:r>
      <w:r>
        <w:rPr>
          <w:i/>
        </w:rPr>
        <w:t>ga’al</w:t>
      </w:r>
      <w:r>
        <w:t>, que é usada principalmente em relação às regras e obrigações familiares, as leis que governam os direitos e deveres de propriedade da família. Por exemplo, se uma parte da propriedade fosse perdida por um membro da família, o parente próximo tinha tanto o direito quanto a obrigação de redimir esta propriedade. Este direito de redenção protegia a herança da família. O substantivo derivado desta raiz é equivalente à raiz português “redenção”, e a pessoa que compra de volta a propriedade é o go’el ou o redentor.</w:t>
      </w:r>
    </w:p>
    <w:p>
      <w:r/>
      <w:r>
        <w:t xml:space="preserve">Um israelita que foi forçado a se vender como escravo para pagar suas dívidas poderia ser redimido por um parente próximo ou até por si (Lv 25.47–49). A terra também pode ser redimida da mesma maneira (25.25–28; Jr 32.6–9).</w:t>
      </w:r>
    </w:p>
    <w:p>
      <w:r/>
      <w:r>
        <w:t xml:space="preserve">O direito de redenção se estendia também às pessoas em circunstâncias especiais. A obrigação de um homem de se casar com a viúva de seu irmão é bem conhecida. No livro de Rute, o direito de redenção é estendido a um parente distante. Nesta história, Boaz redimiu não apenas a propriedade, mas também Rute, e ela se tornou sua esposa (Rt 3.13; 4.1–6).</w:t>
      </w:r>
    </w:p>
    <w:p>
      <w:r/>
      <w:r>
        <w:t xml:space="preserve">O terceiro termo usado em hebraico é o verbo raiz </w:t>
      </w:r>
      <w:r>
        <w:rPr>
          <w:i/>
        </w:rPr>
        <w:t>kaphar</w:t>
      </w:r>
      <w:r>
        <w:t xml:space="preserve">, que significa “cobrir”. Desta raiz vêm os termos que significam cobrir o pecado ou expiar. O substantivo derivado, </w:t>
      </w:r>
      <w:r>
        <w:rPr>
          <w:i/>
        </w:rPr>
        <w:t>kopher</w:t>
      </w:r>
      <w:r>
        <w:t>, significa o preço pago para cobrir o pecado, quando o termo é usado no sentido religioso.</w:t>
      </w:r>
    </w:p>
    <w:p>
      <w:r/>
      <w:r>
        <w:t xml:space="preserve">O termo é usado para significar o pagamento feito por qualquer vida que deveria ser sacrificada. Uma boa ilustração é o preço pago pelo proprietário de um boi que havia chifrado uma pessoa até a morte. Sob a lei, a vida do proprietário foi comprometida, mas ele poderia se redimir pagando o resgate necessário (Êx 21.28–32).</w:t>
      </w:r>
    </w:p>
    <w:p>
      <w:r/>
      <w:r>
        <w:t>Os três termos hebraicos são traduzidos para diferentes palavras gregas na Septuaginta. As raízes</w:t>
      </w:r>
      <w:r>
        <w:rPr>
          <w:i/>
        </w:rPr>
        <w:t xml:space="preserve"> padah </w:t>
      </w:r>
      <w:r>
        <w:t xml:space="preserve">e </w:t>
      </w:r>
      <w:r>
        <w:rPr>
          <w:i/>
        </w:rPr>
        <w:t>gaʾal</w:t>
      </w:r>
      <w:r>
        <w:t xml:space="preserve"> são frequentemente traduzidas por </w:t>
      </w:r>
      <w:r>
        <w:rPr>
          <w:i/>
        </w:rPr>
        <w:t>lutroō</w:t>
      </w:r>
      <w:r>
        <w:t xml:space="preserve"> (“redimir, libertar, resgatar”) e seu substantivo relacionado </w:t>
      </w:r>
      <w:r>
        <w:rPr>
          <w:i/>
        </w:rPr>
        <w:t>lutron</w:t>
      </w:r>
      <w:r>
        <w:t xml:space="preserve"> (“resgate”). A raiz </w:t>
      </w:r>
      <w:r>
        <w:rPr>
          <w:i/>
        </w:rPr>
        <w:t>kaphar</w:t>
      </w:r>
      <w:r>
        <w:t xml:space="preserve"> é geralmente traduzida por palavras que significam “fazer expiação”, como </w:t>
      </w:r>
      <w:r>
        <w:rPr>
          <w:i/>
        </w:rPr>
        <w:t>exilaskomai</w:t>
      </w:r>
      <w:r>
        <w:t>. Embora as palavras hebraicas sejam distintas, o grego destaca seu foco comum: redenção sempre envolve um preço sendo pago, um resgate ocorrendo ou alguém sendo libertado.</w:t>
      </w:r>
    </w:p>
    <w:p>
      <w:pPr>
        <w:pStyle w:val="Heading3"/>
      </w:pPr>
      <w:r>
        <w:t>Deus como Redentor</w:t>
      </w:r>
    </w:p>
    <w:p>
      <w:r/>
      <w:r>
        <w:t xml:space="preserve">No AT, o objeto da redenção de Deus é geralmente as pessoas como um todo, ou a nação, em vez de indivíduos. O início deste conceito de redenção nacional é visto na libertação de Deus do povo da escravidão no Egito. Embora eles estivessem em escravidão, seu Deus os resgatou (Êx 6.6; Dt 15.15).</w:t>
      </w:r>
    </w:p>
    <w:p>
      <w:r/>
      <w:r>
        <w:t xml:space="preserve">Conforme indicado pelos termos usados para redimir ou resgatar, o pagamento de um preço estabelecido ou a substituição de outra vida estavam envolvidos. Quando o conceito redentor é aplicado a Deus como o sujeito, ele liberta — sem o pagamento de um preço — pela sua própria força ou poder: “Eu sou o Senhor, e te libertarei de sua escravidão no Egito. Eu os resgaterei com meu braço poderoso e com grandes atos de julgamento” (Êx 6.6, NVT; cf. Dt 15.15). O mesmo pensamento é levado adiante em outros tempos de necessidade e libertação, como o tempo do exílio. Deus é o libertador nacional (por exemplo, Is 29.22; 35.10; 43.1; 44.22; Jr 31.11).</w:t>
      </w:r>
    </w:p>
    <w:p>
      <w:r/>
      <w:r>
        <w:t xml:space="preserve">Novamente, não há sugestão de que Deus pagou um preço para libertar seu povo. Deus redime pelo seu próprio poder. “Pois assim diz o Senhor: ‘Quando eu a vendi ao exílio, não recebi pagamento algum. Agora a resgatarei sem ter de pagar por você’ " (Is 52.3, NVT). Quando Ciro deixou o povo livre, foi novamente sem o pagamento de um preço (45.13).</w:t>
      </w:r>
    </w:p>
    <w:p>
      <w:r/>
      <w:r>
        <w:t>Na comunidade cristã, especialmente nos primeiros séculos da igreja, surgiu a ideia de que um preço de resgate era necessário para pagar pelos pecados. Na verdade, muitas vezes se ensinava que o pecador estava, de fato, cativo por Satanás. A morte de Cristo foi o preço do resgate pago por Deus a Satanás para libertar pessoas pecadoras. Este ensino não é apoiado pelas Escrituras. A morte de Cristo é uma expiação feita pelo pecado, mas isso não significa que sua morte era um preço pago a Satanás. Deus não é retratado em qualquer lugar nas Escrituras como entrando em tal transação de comércio com Satanás. A obra redentora da cruz deve sempre estar dentro do reino do mistério divino.</w:t>
      </w:r>
    </w:p>
    <w:p>
      <w:pPr>
        <w:pStyle w:val="Heading3"/>
      </w:pPr>
      <w:r>
        <w:t>Redenção e o Messias</w:t>
      </w:r>
    </w:p>
    <w:p>
      <w:r/>
      <w:r>
        <w:t xml:space="preserve">No AT, a redenção está intimamente ligada com a esperança messiânica. Desde o tempo do êxodo, Deus é revelado como libertador. A esperança de redenção é muito forte durante o Cativeiro. Os profetas constantemente falam de Deus como redentor ou libertador. Esta esperança deveria ser cumprida através do ungido de Deus, ou Messias, que seria da linhagem de Davi (Is 9.1–6; 11.1–9; Jr 23.5–6).</w:t>
      </w:r>
    </w:p>
    <w:p>
      <w:r/>
      <w:r>
        <w:t>A esperança messiânica cresceu mais durante os períodos de exílio e perseguição. Na verdade, durante os longos séculos de perseguição, esta esperança de um libertador messiânico foi mais forte do que nunca. Este período, geralmente chamado de período intertestamentário, durou cerca de quatro séculos e se estendeu desde o último dos profetas até o tempo de João Batista e Jesus.</w:t>
      </w:r>
    </w:p>
    <w:p>
      <w:r/>
      <w:r>
        <w:t xml:space="preserve">Os cristãos acreditam que em Jesus, o Cristo (ou Jesus, o Messias), vemos o cumprimento do conceito redentor do AT. A imagem redentora é muito evidente nos Evangelhos. João Batista retratou Jesus de Nazaré como o cumprimento do reino redentor de Deus (Mt 3.12) e, portanto, o Messias de Israel. Jesus, o Filho do Homem, veio para dar a si mesmo como um resgate por muitos (Mt 20.28; Mc 10.45). A obra do Messias foi vicária e substitutiva.</w:t>
      </w:r>
    </w:p>
    <w:p>
      <w:r/>
      <w:r>
        <w:t xml:space="preserve">O mesmo pensamento ocorre especialmente nos escritos de Paulo. Cristo é a oferta pelo pecado ao Pai (Rm 3.25). A redenção é pela entrega de sua vida (Atos 20.28) por um povo comprado (1Pe 2.9; veja também 1Co 7.22–24; 2Co 5.14–17). Essas são todas as palavras ou expressões usadas para apresentar a ideia central de redenção ou expiação. Jesus Cristo é aquele que em si mesmo cumpriu o conceito de redenção das Escrituras e, por seu sacrifício, providenciou a redenção dos pecadores.</w:t>
      </w:r>
    </w:p>
    <w:p>
      <w:r/>
      <w:r>
        <w:t>O conceito de redenção tem um significado profundo para o povo de Deus. No AT, ilustra a verdade de que Deus é o Salvador de seu povo da aliança. Embora Israel tenha caído em pecado negando a lei de Deus, Ele não os destruiu, mas os restaurou ao favor mediante o arrependimento.</w:t>
      </w:r>
    </w:p>
    <w:p>
      <w:r/>
      <w:r>
        <w:t xml:space="preserve">Nos profetas, especialmente, a obra redentora de Deus deveria ser concluída através do Messias e seu sacrifício redentor. Os seguidores de Jesus acreditavam que ele era o Messias que forneceria redenção para o mundo inteiro. Juntamente com a ideia de redenção, está a força motivadora do amor divino como a base para a restauração (Jo 3.16). Aquele que crê será liberto da escravidão do pecado e encontrará favor novamente com seu Deus redentor.</w:t>
      </w:r>
    </w:p>
    <w:p>
      <w:r/>
      <w:r>
        <w:rPr>
          <w:i/>
        </w:rPr>
        <w:t>Veja também</w:t>
      </w:r>
      <w:r>
        <w:t xml:space="preserve"> Expiação; Resgate; Salvação.</w:t>
      </w:r>
      <w:r/>
      <w:r/>
    </w:p>
    <w:p>
      <w:r/>
    </w:p>
    <w:p>
      <w:pPr>
        <w:pStyle w:val="Heading2"/>
      </w:pPr>
      <w:r>
        <w:t>Reelaías</w:t>
      </w:r>
      <w:r/>
    </w:p>
    <w:p>
      <w:r/>
      <w:r>
        <w:t xml:space="preserve">Chefe de uma família que retornou a Jerusalém com Zorobabel após o exílio (Ed 2.2); também chamado de Raamias (Ne 7.7). </w:t>
      </w:r>
      <w:r>
        <w:rPr>
          <w:i/>
        </w:rPr>
        <w:t>Veja</w:t>
      </w:r>
      <w:r>
        <w:t xml:space="preserve"> Raamias.</w:t>
      </w:r>
      <w:r/>
      <w:r/>
    </w:p>
    <w:p>
      <w:r/>
    </w:p>
    <w:p>
      <w:pPr>
        <w:pStyle w:val="Heading2"/>
      </w:pPr>
      <w:r>
        <w:t>Refa</w:t>
      </w:r>
      <w:r/>
    </w:p>
    <w:p>
      <w:r/>
      <w:r>
        <w:t xml:space="preserve">Pai de Resefe da tribo de Efraim (1Cr 7.25).</w:t>
      </w:r>
      <w:r/>
      <w:r/>
    </w:p>
    <w:p>
      <w:r/>
    </w:p>
    <w:p>
      <w:pPr>
        <w:pStyle w:val="Heading2"/>
      </w:pPr>
      <w:r>
        <w:t>Refaías</w:t>
      </w:r>
      <w:r/>
    </w:p>
    <w:p>
      <w:r/>
      <w:r>
        <w:t xml:space="preserve">1. Filho de Jesaías e descendente de Salomão (1Cr 3.21).</w:t>
      </w:r>
    </w:p>
    <w:p>
      <w:r/>
      <w:r>
        <w:t xml:space="preserve">2. O filho de Isi é um capitão da tribo de Simeão que liderou 500 israelitas para destruir os amalequitas no Monte Seir (1Cr 4.42–43).</w:t>
      </w:r>
    </w:p>
    <w:p>
      <w:r/>
      <w:r>
        <w:t xml:space="preserve">3. O filho de Tola é um guerreiro da tribo de Issacar nos dias de Davi (1Cr 7.1–2).</w:t>
      </w:r>
    </w:p>
    <w:p>
      <w:r/>
      <w:r>
        <w:t xml:space="preserve">4. Filho de Bineá e pai de Eleasa, um descendente de Saul (1Cr 9.43); também chamado de Rafa em 1Cr 8.37 (ARA “Rafa”).</w:t>
      </w:r>
    </w:p>
    <w:p>
      <w:r/>
      <w:r>
        <w:t xml:space="preserve">5. O filho de Hur, que trabalhou no muro de Jerusalém durante os dias de Neemias (Ne 3.9).</w:t>
      </w:r>
      <w:r/>
      <w:r/>
    </w:p>
    <w:p>
      <w:r/>
    </w:p>
    <w:p>
      <w:pPr>
        <w:pStyle w:val="Heading2"/>
      </w:pPr>
      <w:r>
        <w:t>Refaim</w:t>
      </w:r>
      <w:r/>
    </w:p>
    <w:p>
      <w:r/>
      <w:r>
        <w:t xml:space="preserve">1. Uma palavra hebraica que se refere a sombras ou espíritos desencarnados, cujo local de habitação era a morada de Sheol (Pv 2.18; 9.18; 21.16). Os refains do submundo sofriam angústia (Jó 26.5) e estavam separados de Deus (Sl 88.10–12) e de todas as pessoas vivas (Is 26.14). Seu ser imaterial tinha uma semelhança enfraquecida e sombria com sua antiga corporeidade (Is 14.9).</w:t>
      </w:r>
    </w:p>
    <w:p>
      <w:r/>
      <w:r>
        <w:t xml:space="preserve">2. Um povo poderoso e de alta estatura vivia na Palestina durante os dias de Abraão. Os refains, junto com os zuzins, emins e horeus, foram derrotados por Quedorlaomer e seus exércitos aliados (Gn 14.5). Eles eram uma das nove nações que habitavam na Palestina na época em que o Senhor prometeu dar a terra aos descendentes de Abraão (15.20). Os antigos refains eram chamados de emins pelos moabitas e de zanzumins pelos amonitas; eles eram comparáveis em tamanho e número aos gigantes anaquins (Dt 2.11,20). Ogue, rei de Basã, era o último dos refains. Ele foi posteriormente morto e seu reino despojado pelos israelitas sob Moisés (Dt 3.11; Js 12.4; 13.12). Talvez os gigantes entre os filisteus fossem descendentes dos refains (2Sm 21; 1Cr 20).</w:t>
      </w:r>
    </w:p>
    <w:p>
      <w:r/>
      <w:r>
        <w:rPr>
          <w:i/>
        </w:rPr>
        <w:t>Veja também</w:t>
      </w:r>
      <w:r>
        <w:t xml:space="preserve"> Gigantes.</w:t>
      </w:r>
      <w:r/>
      <w:r/>
    </w:p>
    <w:p>
      <w:r/>
    </w:p>
    <w:p>
      <w:pPr>
        <w:pStyle w:val="Heading2"/>
      </w:pPr>
      <w:r>
        <w:t>Refaíta</w:t>
      </w:r>
      <w:r/>
    </w:p>
    <w:p>
      <w:r/>
      <w:r>
        <w:t xml:space="preserve">Tradução alternativa usada antigamente para Refaim. </w:t>
      </w:r>
      <w:r>
        <w:rPr>
          <w:i/>
        </w:rPr>
        <w:t>Veja</w:t>
      </w:r>
      <w:r>
        <w:t xml:space="preserve"> Refaim #2.</w:t>
      </w:r>
      <w:r/>
      <w:r/>
    </w:p>
    <w:p>
      <w:r/>
    </w:p>
    <w:p>
      <w:pPr>
        <w:pStyle w:val="Heading2"/>
      </w:pPr>
      <w:r>
        <w:t>Refeições, Significado de</w:t>
      </w:r>
      <w:r/>
    </w:p>
    <w:p>
      <w:r/>
      <w:r>
        <w:t>As refeições eram importantes na vida familiar, social e religiosa. A refeição noturna era quando todos os membros da família se reuniam, sendo essencial para o vínculo. Fornecer comida para viajantes era um dever social e religioso. Amigos visitavam para comer com a família e discutir seus problemas diários. As refeições ainda são importantes tanto no Judaísmo, com a refeição da Páscoa, quanto no Cristianismo, com a celebração da ceia do Senhor.</w:t>
      </w:r>
    </w:p>
    <w:p>
      <w:pPr>
        <w:pStyle w:val="Heading4"/>
      </w:pPr>
      <w:r>
        <w:t>Tipos de refeição</w:t>
      </w:r>
    </w:p>
    <w:p>
      <w:r/>
      <w:r>
        <w:t xml:space="preserve">No antigo Oriente Próximo, as pessoas faziam duas refeições por dia. A primeira era ao meio-dia, consumida no campo pelos trabalhadores. Consistia em pequenos bolos, pães achatados, figos, azeitonas e possivelmente queijo de cabra ou coalhada. Esta era uma refeição leve, feita para uma pausa do calor e do trabalho (Rt 2.14). Nos tempos bíblicos não costumavam tomar café da manhã. A Bíblia menciona apenas refeições matinais umas poucas vezes (Jz 19.5; Jo 21.12).</w:t>
      </w:r>
    </w:p>
    <w:p>
      <w:r/>
      <w:r>
        <w:t>Em Israel, a refeição da noite era o evento social mais importante do dia. Os trabalhadores voltavam para casa para relaxar e desfrutar da refeição com a família. Esta refeição ocorria ao pôr do sol, quando estava escuro demais para trabalhar.</w:t>
      </w:r>
    </w:p>
    <w:p>
      <w:pPr>
        <w:pStyle w:val="Heading4"/>
      </w:pPr>
      <w:r>
        <w:t>O que as pessoas consumiam</w:t>
      </w:r>
    </w:p>
    <w:p>
      <w:r/>
      <w:r>
        <w:t>Uma refeição típica incluía pães ou bolos feitos de grãos moídos à mão, queijo de cabra ou coalhada, e vegetais como feijões, lentilhas, alho-poró, ervilhas, figos, azeitonas, passas e tâmaras. A carne estava disponível, mas era um luxo para a maioria das pessoas. A comida era cozida em azeite de oliva e adoçada com mel.</w:t>
      </w:r>
    </w:p>
    <w:p>
      <w:pPr>
        <w:pStyle w:val="Heading4"/>
      </w:pPr>
      <w:r>
        <w:t>Como as pessoas se alimentavam</w:t>
      </w:r>
    </w:p>
    <w:p>
      <w:r/>
      <w:r>
        <w:t xml:space="preserve">As famílias comiam juntas, geralmente sentadas no chão com um tapete como mesa (Gn 37.25). Mais tarde, adotaram costumes cananeus e usaram cadeiras e pequenas mesas (1Rs 13.20; Sl 23.5; Ez 23.41). O costume egípcio de comer em posição reclinada tornou-se popular até o período romano. Em ocasiões especiais, música, dança e enigmas eram oferecidos para a família e convidados.</w:t>
      </w:r>
    </w:p>
    <w:p>
      <w:r/>
      <w:r>
        <w:t xml:space="preserve">Nos tempos do Novo Testamento, as salas de jantar às vezes ficavam em um cômodo separado no andar de cima. Os convidados reclinavam-se sobre o cotovelo esquerdo para comer e conversar facilmente. Em refeições importantes, as pessoas sentavam-se em uma ordem definida, da pessoa mais importante para a menos importante (compare Gn 43.33; 1Sm 9.22; Mt 23.6; Mc 12.39; Lc 14.8). O lugar de honra ficava à direita do servo ao entrar na sala. O lugar menos importante ficava à esquerda do servo.</w:t>
      </w:r>
    </w:p>
    <w:p>
      <w:r/>
      <w:r>
        <w:t>Os convidados lavavam as mãos antes e depois das refeições. Eles comiam ensopado de uma tigela comum. O ensopado podia conter carne, vegetais ou ambos. Pedaços de pão eram usados para pegar o ensopado da tigela. Normalmente, havia apenas um prato principal, então o cozinheiro podia comer com os convidados em uma refeição comunitária.</w:t>
      </w:r>
    </w:p>
    <w:p>
      <w:pPr>
        <w:pStyle w:val="Heading4"/>
      </w:pPr>
      <w:r>
        <w:t>Refeições no Novo Testamento</w:t>
      </w:r>
    </w:p>
    <w:p>
      <w:r/>
      <w:r>
        <w:t xml:space="preserve">Jesus frequentemente compartilhava refeições com seus discípulos e amigos. Ele e seus seguidores foram convidados para o banquete de casamento realizado em Caná da Galileia (Jo 2.1–10), e também para um jantar oferecido por Mateus (Mt 9.10). Eles também foram convidados para outro jantar oferecido por Simão, o fariseu (Lc 7.36–50). Jesus foi recebido para jantar de forma um tanto inesperada por Zaqueu (19.6–7). Em várias ocasiões, Jesus foi convidado para uma reunião de família realizada na casa de Marta, Maria e Lázaro em Betânia (Lc 10.38–42; Jo 12.2). Seguindo os costumes de cidades e vilarejos menores, pessoas que passavam pela casa podiam muito bem ter entrado para cumprimentar Jesus e talvez conversar com outros convidados.</w:t>
      </w:r>
    </w:p>
    <w:p>
      <w:pPr>
        <w:pStyle w:val="Heading4"/>
      </w:pPr>
      <w:r>
        <w:t>Refeições religiosas importantes</w:t>
      </w:r>
    </w:p>
    <w:p>
      <w:r/>
      <w:r>
        <w:t xml:space="preserve">Existem duas refeições importantes descritas nas Escrituras. Uma envolve a antiga aliança e a outra a nova aliança (alianças são promessas entre Deus e seu povo). Ambas as refeições tinham um significado redentor para o povo de Deus. A primeira foi a instituição da Páscoa na época da saída de Israel do Egito sob Moisés (Êx 12). A segunda foi a instituição da ceia do Senhor. Ambas são discutidas em detalhes em artigos separados.</w:t>
      </w:r>
    </w:p>
    <w:p>
      <w:r/>
      <w:r>
        <w:t xml:space="preserve">Havia outras refeições importantes na Bíblia. Por exemplo, os israelitas frequentemente faziam refeições para celebrar a Deus quando traziam seus sacrifícios (Dt 14:24–26). A Bíblia também fala de um dia em que haverá uma grande festa no reino de Deus (Is 25:6; Lc 14:25; Ap 19:9).</w:t>
      </w:r>
    </w:p>
    <w:p>
      <w:r/>
      <w:r>
        <w:rPr>
          <w:i/>
        </w:rPr>
        <w:t>Veja também</w:t>
      </w:r>
      <w:r>
        <w:t xml:space="preserve"> Alimentos e preparação de alimentos; Festas e festivais de Israel; A ceia do Senhor; Páscoa.</w:t>
      </w:r>
      <w:r/>
      <w:r/>
    </w:p>
    <w:p>
      <w:r/>
    </w:p>
    <w:p>
      <w:pPr>
        <w:pStyle w:val="Heading2"/>
      </w:pPr>
      <w:r>
        <w:t>Refidim</w:t>
      </w:r>
      <w:r/>
    </w:p>
    <w:p>
      <w:r/>
      <w:r>
        <w:t xml:space="preserve">Um lugar onde os israelitas acamparam durante sua jornada pelo deserto após saírem do Egito. Êxodo 17.1 nos informa que Refidim foi onde os israelitas pararam após viajar pelo Deserto de Sim. Números 33.12–15 fornece mais detalhes, dizendo que após o Deserto de Sim, eles primeiro acamparam em Dofca, depois em Alus, depois em Refidim, antes de continuarem para o deserto do Sinai.</w:t>
      </w:r>
    </w:p>
    <w:p>
      <w:r/>
      <w:r>
        <w:t xml:space="preserve">Vários eventos ocorreram em Refidim durante as viagens pelo deserto de Israel. Ao chegarem em Refidim, os israelitas descobriram que não havia água para beber. Seguindo as instruções de Deus, Moisés golpeou uma rocha em Horebe com seu cajado, e água jorrou para todos beberem. No entanto, Moisés renomeou Refidim como "Massá" (que significa "teste") e "Meribá" (que significa "contenda") porque os israelitas duvidaram que Deus estava com eles e proveria para eles (Êx 17.1–7).</w:t>
      </w:r>
    </w:p>
    <w:p>
      <w:r/>
      <w:r>
        <w:t>Refidim também foi o local onde os israelitas enfrentaram os amalequitas em batalha. Josué liderou os combatentes israelitas, e Deus prometeu dar a vitória a Israel enquanto Moisés mantivesse suas mãos levantadas. Arão e Hur ajudaram Moisés a manter suas mãos erguidas durante todo o dia, e os israelitas venceram a batalha contra os amalequitas.</w:t>
      </w:r>
    </w:p>
    <w:p>
      <w:r/>
      <w:r>
        <w:t>A localização de Refidim é incerta. Alguns estudiosos sugerem que estava no Uádi-Refayid, no sudoeste do Sinai. Outros acreditam que pode ter sido perto do moderno Jebel Musa, em Úadi-Feirã, ou em Úadi es-Sheykh.</w:t>
      </w:r>
    </w:p>
    <w:p>
      <w:r/>
      <w:r>
        <w:rPr>
          <w:i/>
        </w:rPr>
        <w:t>Veja também</w:t>
      </w:r>
      <w:r>
        <w:t xml:space="preserve"> Peregrinações no deserto.</w:t>
      </w:r>
      <w:r/>
      <w:r/>
    </w:p>
    <w:p>
      <w:r/>
    </w:p>
    <w:p>
      <w:pPr>
        <w:pStyle w:val="Heading2"/>
      </w:pPr>
      <w:r>
        <w:t>Refúgio, Cidades de</w:t>
      </w:r>
      <w:r/>
    </w:p>
    <w:p>
      <w:r/>
      <w:r>
        <w:rPr>
          <w:i/>
        </w:rPr>
        <w:t>Veja</w:t>
      </w:r>
      <w:r>
        <w:t xml:space="preserve"> Cidades de refúgio.</w:t>
      </w:r>
      <w:r/>
      <w:r/>
    </w:p>
    <w:p>
      <w:r/>
    </w:p>
    <w:p>
      <w:pPr>
        <w:pStyle w:val="Heading2"/>
      </w:pPr>
      <w:r>
        <w:t>Regém</w:t>
      </w:r>
      <w:r/>
    </w:p>
    <w:p>
      <w:r/>
      <w:r>
        <w:t xml:space="preserve">Filho de Jadai e descendente de Calebe (1Cr 2.47).</w:t>
      </w:r>
      <w:r/>
      <w:r/>
    </w:p>
    <w:p>
      <w:r/>
    </w:p>
    <w:p>
      <w:pPr>
        <w:pStyle w:val="Heading2"/>
      </w:pPr>
      <w:r>
        <w:t>Regém-Meleque</w:t>
      </w:r>
      <w:r/>
    </w:p>
    <w:p>
      <w:r/>
      <w:r>
        <w:t xml:space="preserve">Um dos delegados enviados para perguntar se o jejum para comemorar a destruição do templo deveria continuar (Zc 7.2). O nome pode referir-se a uma pessoa ou pode ser um título que significa "amigo do rei".</w:t>
      </w:r>
      <w:r/>
      <w:r/>
    </w:p>
    <w:p>
      <w:r/>
    </w:p>
    <w:p>
      <w:pPr>
        <w:pStyle w:val="Heading2"/>
      </w:pPr>
      <w:r>
        <w:t>Regeneração*</w:t>
      </w:r>
      <w:r/>
    </w:p>
    <w:p>
      <w:r/>
      <w:r>
        <w:t xml:space="preserve">Renascimento espiritual que produz um novo começo. Descreve a nova vida do crente em Cristo (Tt 3.5) e a nova ordem que começará com o retorno de Cristo (Mt 19.28). Ocorre na maioria das versões em português apenas nesses dois textos. Isso não significa, no entanto, que o conceito não seja importante. Uma variedade de outras palavras e figuras é usada com frequência pelos escritores bíblicos para descrever a mesma renovação interior do coração.</w:t>
      </w:r>
    </w:p>
    <w:p>
      <w:r/>
      <w:r>
        <w:t xml:space="preserve">Escritores seculares também falam de regeneração. Para os filósofos estoicos, significava um retorno a um antigo estado de existência. Eles se referiam ao ciclo anual das estações como uma regeneração. Para os escritores bíblicos, no entanto, regeneração significa uma renovação em um nível superior. É um começo radicalmente novo, em vez de uma mera restauração das condições anteriores. Esta renovação envolve uma mudança poderosa na pessoa. É uma obra do Espírito Santo, quebrando o domínio do pecado e implantando atitudes e desejos adequados. A pessoa regenerada faz a vontade de Deus de maneira livre e alegre. O objetivo final da regeneração é a criação de um novo céu e nova terra que serão totalmente justos e sem pecado (2Pe 3.13). O presente trabalho do Espírito Santo no crente é um prelúdio desta futura regeneração cósmica (Ef 1.13–14). Os novos céus e a nova terra ainda são futuros. Mas a renovação do povo de Deus, prevista pelos profetas do AT, já é uma realidade (Is 65.17; 66.22; 2Pe 3.13; Ap 21.1).</w:t>
      </w:r>
    </w:p>
    <w:p>
      <w:r/>
      <w:r>
        <w:t xml:space="preserve">O crente agora possui uma nova vida de Deus por meio do processo de nascimento espiritual. Os cristãos nascem de Deus (Jo 1.12–13). E é apenas através deste nascimento espiritual que alguém pode participar do reino de Deus e receber seu Espírito. Os nascidos na família de Deus refletem seu caráter justo (1Jo 2.29). Eles estão libertos do pecado habitual (3.9; 5.18). Em Tiago 1.18, este processo de nascimento é atribuído ao poder da Palavra de Deus.</w:t>
      </w:r>
    </w:p>
    <w:p>
      <w:r/>
      <w:r>
        <w:t xml:space="preserve">Estendendo esta metáfora para a regeneração, Jesus ensinou Nicodemos sobre a necessidade absoluta de nascer de novo, ou nascer de cima, como um pré-requisito para entrar no reino de Deus. Aqueles que assim renascem, possuem uma esperança viva (1Pe 1.3). Novamente, este novo nascimento é trazido através do poder da Palavra de Deus (v. 23).</w:t>
      </w:r>
    </w:p>
    <w:p>
      <w:r/>
      <w:r>
        <w:t xml:space="preserve">A experiência inicial de regeneração é seguida por uma renovação contínua na vida do cristão. Os recém-nascidos devem desejar o leite espiritual puro da Palavra de Deus para crescer (1Pe 2.2). Paulo exorta a uma transformação contínua pela renovação da mente (Rm 12.2; Ef 4.23). A nova pessoa permanece em um processo de renovação constante (Cl 3.10), e o seu interior é renovado diariamente (2Co 4.16).</w:t>
      </w:r>
    </w:p>
    <w:p>
      <w:r/>
      <w:r>
        <w:t xml:space="preserve">O resultado presente do novo nascimento é uma nova pessoa ou criação para quem as coisas velhas são substituídas por novas (2Co 5.17). O objetivo da vida cristã é essa nova criação, em vez de uma participação superficial em práticas religiosas (Gl 6.15). Envolve deixar de lado a velha natureza (Ef 4.22) e revestir-se da nova natureza (v. 24). Em última análise, no entanto, isso nunca é o resultado do esforço humano sozinho. Somos criação de Deus (2.10).</w:t>
      </w:r>
    </w:p>
    <w:p>
      <w:r/>
      <w:r>
        <w:rPr>
          <w:i/>
        </w:rPr>
        <w:t>Ver também</w:t>
      </w:r>
      <w:r>
        <w:t xml:space="preserve"> Expiação; Conversão; Redentor, Redenção; Arrependimento; Salvação.</w:t>
      </w:r>
      <w:r/>
      <w:r/>
    </w:p>
    <w:p>
      <w:r/>
    </w:p>
    <w:p>
      <w:pPr>
        <w:pStyle w:val="Heading2"/>
      </w:pPr>
      <w:r>
        <w:t>Regente de coro</w:t>
      </w:r>
      <w:r/>
    </w:p>
    <w:p>
      <w:r/>
      <w:r>
        <w:t xml:space="preserve">Diretor de música; mencionado nas superscrições de 55 salmos. </w:t>
      </w:r>
      <w:r>
        <w:rPr>
          <w:i/>
        </w:rPr>
        <w:t>Veja</w:t>
      </w:r>
      <w:r>
        <w:t xml:space="preserve"> Música; Instrumentos Musicais.</w:t>
      </w:r>
      <w:r/>
      <w:r/>
    </w:p>
    <w:p>
      <w:r/>
    </w:p>
    <w:p>
      <w:pPr>
        <w:pStyle w:val="Heading2"/>
      </w:pPr>
      <w:r>
        <w:t>Região montanhosa dos amalequitas</w:t>
      </w:r>
      <w:r/>
    </w:p>
    <w:p>
      <w:pPr>
        <w:pStyle w:val="Heading2"/>
      </w:pPr>
      <w:r>
        <w:t xml:space="preserve">AMALEQUITAS, Região montanhosa (monte) dos </w:t>
      </w:r>
    </w:p>
    <w:p>
      <w:r/>
      <w:r>
        <w:t xml:space="preserve">Uma área perto de Piratom em Efraim, provavelmente cerca de 9 quilômetros a oeste de Siquém (Jz 12.15). É mencionada na Bíblia Hebraica, mas não nos manuscritos gregos do Antigo Testamento. Alguns estudiosos acham a referência confusa. No entanto, é possível argumentar, com base em Juízes 5.14 e 12.15, que havia um pequeno distrito amalequita em Efraim.</w:t>
      </w:r>
    </w:p>
    <w:p>
      <w:r/>
      <w:r>
        <w:t>A região montanhosa dos amalequitas é, às vezes, chamada de "serra dos amalequitas".</w:t>
      </w:r>
      <w:r/>
      <w:r/>
    </w:p>
    <w:p>
      <w:r/>
    </w:p>
    <w:p>
      <w:pPr>
        <w:pStyle w:val="Heading2"/>
      </w:pPr>
      <w:r>
        <w:t>Região Selvagem</w:t>
      </w:r>
      <w:r/>
    </w:p>
    <w:p>
      <w:r/>
      <w:r>
        <w:t>Terra que é basicamente selvagem e pouco habitada ou imprópria para o assentamento humano permanente. (Na maioria das Bíblias em português a região selvagem é traduzida apenas como "deserto" - Nota do tradutor). Pode ser deserto, montanhas, floresta ou pântano.</w:t>
      </w:r>
    </w:p>
    <w:p>
      <w:r/>
      <w:r>
        <w:t>No Oriente Próximo, a região selvagem é caracteristicamente seco, desolado e principalmente rocha e areia. É acidentado, irregular e entrelaçado com correntes d’água secos. A região selvagem não é completamente improdutivo, mas fornece pasto sazonal para rebanhos, dependendo da chuva.</w:t>
      </w:r>
    </w:p>
    <w:p>
      <w:r/>
      <w:r>
        <w:t xml:space="preserve">Joel 2.22 declara que “os pastos da região selvagem são verdes”, e o Salmo 65.12 afirma que os pastos do deserto pingam de riqueza. Mas Jeremias diz que “os pastos do deserto estão secos” (Jr 23.10; cf. Jl 1.20). E Jó se refere ao deserto como uma terra onde nenhum humano pode viver (Jó 38.26); é um lugar para vários animais e pássaros, como aves selvagens, chacais, abutres e corujas (Sl 102.6; Jr 2.24; Is 13.22; 34.13–15).</w:t>
      </w:r>
    </w:p>
    <w:p>
      <w:r/>
      <w:r>
        <w:t xml:space="preserve">Certos setores selvagens são identificados pelo nome e estão relacionados com cidades, pessoas ou eventos definidos. Agar vagou na região selvagem de Berseba (Gn 21.14). No Êxodo do Egito, os israelitas atravessaram os seguintes desertos: Sur, (Êx 15.22), Etã (Nm 33.8), Sim (Êx 16.1), Sinai (19.1–2), Zim (Nm 13.21; 20.1), Parã (13.26), Cades, Sl 29.8), Moabe (Dt 2.8) e Quedemote (v. 26). Quando Davi estava fugindo de Saul, Davi se escondeu na região montanhosa do deserto de Zife (1Sm 23.14–15), no deserto de Maom (vv. 24–25) e no deserto de En-Gedi (24.1).</w:t>
      </w:r>
    </w:p>
    <w:p>
      <w:r/>
      <w:r>
        <w:t xml:space="preserve">Apesar da desolação comparativa do deserto, aldeias ou cidades às vezes são associadas com um cenário desértico. Josué 15.61–62 lista os nomes de seis cidades e suas aldeias “no deserto”. A alegria futura das cidades do deserto é proclamada por Isaías (Is 42.11).</w:t>
      </w:r>
    </w:p>
    <w:p>
      <w:r/>
      <w:r>
        <w:t xml:space="preserve">O deserto está associado tanto com austeridade quanto com tentação. Elias, por seu modo de vida e sua roupa, é muitas vezes pensado em conexão com o deserto. Seu sucessor, Eliseu, teve a ocasião de ministrar no deserto de Edom (2Rs 3.4–27).</w:t>
      </w:r>
    </w:p>
    <w:p>
      <w:r/>
      <w:r>
        <w:t xml:space="preserve">Isaías profetizou sobre a mensagem de João Batista, que pregou no deserto da Judeia (Is 40.3; Mt 3.1–3; Mc 1.2–4; Lc 3.1–6; Jo 1.23). Jesus, cheio do Espírito Santo, foi levado pelo Espírito para o deserto por 40 dias. Lá, ele foi tentado pelo diabo (cf. Lc 4.1–2), mas ali também os anjos o serviram (Mc 1.13). Os anacoretas (eremitas) do Egito e a comunidade de Qumran perto do Mar Morto usaram o deserto como uma fuga dos males da vida urbana. Jesus, no entanto, usou o deserto como um lugar de oração e comunhão com o Pai (Lc 5.16).</w:t>
      </w:r>
    </w:p>
    <w:p>
      <w:r/>
      <w:r>
        <w:rPr>
          <w:i/>
        </w:rPr>
        <w:t>Ver</w:t>
      </w:r>
      <w:r>
        <w:t xml:space="preserve"> Deserto; Peregrinações pelo Deserto.</w:t>
      </w:r>
      <w:r/>
      <w:r/>
    </w:p>
    <w:p>
      <w:r/>
    </w:p>
    <w:p>
      <w:pPr>
        <w:pStyle w:val="Heading2"/>
      </w:pPr>
      <w:r>
        <w:t>Regimento Italiano, Batalhão Italiano, Coorte Italiana</w:t>
      </w:r>
      <w:r/>
    </w:p>
    <w:p>
      <w:r/>
      <w:r>
        <w:t xml:space="preserve">O Regimento Italiano era uma unidade militar romana. Algumas versões da Bíblia o chamam de "Coorte Italiana" ou "Banda Italiana". Esta foi a unidade à qual Cornélio, o centurião, pertencia. O Regimento Italiano aparece uma vez na Bíblia (At 10.1). A Almeida Revista e Corrigida usa a expressão "coorte". A versão Nova Tradução na Linguagem de Hoje usa "batalhão".</w:t>
      </w:r>
    </w:p>
    <w:p>
      <w:r/>
      <w:r>
        <w:t xml:space="preserve">O exército romano possuía unidades militares adicionais chamadas de </w:t>
      </w:r>
      <w:r>
        <w:rPr>
          <w:i/>
        </w:rPr>
        <w:t>regimentos auxiliares</w:t>
      </w:r>
      <w:r>
        <w:t xml:space="preserve">. Esses grupos eram geralmente compostos por homens de diferentes partes do império. Os homens judeus geralmente não eram obrigados a servir nessas unidades. Alguns regimentos tinham nomes especiais, como "Italiano" ou "Augustiniano" (o que significa que serviam ao Imperador) (At 27.1). Parece que a maior parte do Regimento Italiano era composta por cidadãos romanos nascidos em Roma. Cada regimento tinha seis unidades menores chamadas de </w:t>
      </w:r>
      <w:r>
        <w:rPr>
          <w:i/>
        </w:rPr>
        <w:t>centúrias</w:t>
      </w:r>
      <w:r>
        <w:t>. Cada centúria tinha cerca de 100 homens e era liderada por um centurião. Cornélio era o centurião de uma dessas centúrias. Dez regimentos juntos formavam uma Legião, que tinha cerca de 6.000 homens.</w:t>
      </w:r>
    </w:p>
    <w:p>
      <w:r/>
      <w:r>
        <w:t>Inscrições mostram que um Regimento Italiano esteve na Síria entre 69–157 d.C. Pode ter estado lá antes, mas não temos registros militares desse período.</w:t>
      </w:r>
      <w:r/>
      <w:r/>
    </w:p>
    <w:p>
      <w:r/>
    </w:p>
    <w:p>
      <w:pPr>
        <w:pStyle w:val="Heading2"/>
      </w:pPr>
      <w:r>
        <w:t>Régio</w:t>
      </w:r>
      <w:r/>
    </w:p>
    <w:p>
      <w:r/>
      <w:r>
        <w:t xml:space="preserve">Régio era um importante porto no sul da Itália. O apóstolo Paulo parou lá a caminho de Roma (At 28.13).</w:t>
      </w:r>
    </w:p>
    <w:p>
      <w:r/>
      <w:r>
        <w:t>O navio de Paulo veio de Malta e parou primeiro em Siracusa, a principal cidade da Sicília. Quando o vento não vinha do sul, o navio pode ter navegado com cautela pelo Estreito de Messina. Lá, os marinheiros encontraram um bom porto em Régio.</w:t>
      </w:r>
    </w:p>
    <w:p>
      <w:r/>
      <w:r>
        <w:t>Mais tarde, um vento sul começou a soprar. Esse vento ajudou a levar o navio de Régio a Putéoli. Putéoli era um importante porto no golfo de Nápoles. Muitos navios de grãos de Alexandria chegavam ali.</w:t>
      </w:r>
    </w:p>
    <w:p>
      <w:r/>
      <w:r>
        <w:t>O Estreito de Messina era bem conhecido pelos marinheiros romanos. Os navios precisavam passar por ele para chegar à costa oeste da Itália. No entanto, tratava-se de uma passagem muito estreita e perigosa, com muitos lugares rasos e outros obstáculos. Por causa disso, os navios frequentemente tinham que esperar em Régio até que um forte vento sul soprasse.</w:t>
      </w:r>
    </w:p>
    <w:p>
      <w:r/>
      <w:r>
        <w:t xml:space="preserve">O nome </w:t>
      </w:r>
      <w:r>
        <w:rPr>
          <w:i/>
        </w:rPr>
        <w:t>Régio</w:t>
      </w:r>
      <w:r>
        <w:t xml:space="preserve"> (agora chamado Reggio ou Reggio di Calabria) pode derivar de uma palavra grega que significa "rasgar". As pessoas diziam que a Sicília parecia ter sido arrancada do continente. Régio era o porto mais próximo do lado italiano.</w:t>
      </w:r>
      <w:r/>
      <w:r/>
    </w:p>
    <w:p>
      <w:r/>
    </w:p>
    <w:p>
      <w:pPr>
        <w:pStyle w:val="Heading2"/>
      </w:pPr>
      <w:r>
        <w:t>Registro</w:t>
      </w:r>
      <w:r/>
    </w:p>
    <w:p>
      <w:r/>
      <w:r>
        <w:t>Uma inscrição de pessoas de acordo com a tribo, família e posição.</w:t>
      </w:r>
    </w:p>
    <w:p>
      <w:r/>
      <w:r>
        <w:rPr>
          <w:i/>
        </w:rPr>
        <w:t xml:space="preserve">Veja </w:t>
      </w:r>
      <w:r>
        <w:t xml:space="preserve">Censo.</w:t>
      </w:r>
      <w:r/>
      <w:r/>
    </w:p>
    <w:p>
      <w:r/>
    </w:p>
    <w:p>
      <w:pPr>
        <w:pStyle w:val="Heading2"/>
      </w:pPr>
      <w:r>
        <w:t>Rei</w:t>
      </w:r>
      <w:r/>
    </w:p>
    <w:p>
      <w:r/>
      <w:r>
        <w:t xml:space="preserve">A palavra melek (rei) ocorre mais de 2.000 vezes no Antigo Testamento hebraico. Pode referir-se a Deus (Sl 95.3) ou a governantes humanos. Geralmente, designa alguém investido com autoridade e poder supremos sobre seus súditos. No Antigo Testamento, a palavra melek designa o governante de uma tribo (“os reis de Midiã,” Nm 31.8), uma cidade (Jericó, Ai; cf. Js 12.9–24, onde são listados 31 reis de cidades-estado conquistadas pelos israelitas), uma nação (Israel, Judá, Amom, Moabe, Aram) ou uma potência internacional (como Egito, Assíria, Babilônia ou Pérsia). Outras palavras também podem referir-se à realeza. Os filisteus introduziram o título seren (Senhor) no vocabulário hebraico. As cinco cidades filisteias eram governadas por cinco senhores. Outra palavra para um rei israelita é nagid (governante). Tanto Saul quanto Davi foram ungidos como nagid sobre Israel (1Sm 10.1; 16.13). No Novo Testamento e na Septuaginta, a versão grega do Antigo Testamento, a palavra grega basileus tem um significado semelhante ao hebraico melek</w:t>
      </w:r>
      <w:r>
        <w:rPr>
          <w:i/>
        </w:rPr>
        <w:t>.</w:t>
      </w:r>
      <w:r>
        <w:t xml:space="preserve"> O basileus do Novo Testamento refere-se a governantes seculares que viveram no primeiro século, reis de Israel, governantes do passado e ao Rei divino, Jesus Cristo.</w:t>
      </w:r>
    </w:p>
    <w:p>
      <w:r/>
      <w:r>
        <w:t xml:space="preserve">A expressão “Rei dos reis”, atribuída a Jesus (1Tm 6.15), é uma expressão hebraica que significa rei supremo ou maior rei. Por exemplo, na previsão de Ezequiel sobre a queda de Tiro, Nabucodonosor é chamado de “rei dos reis” (Ez 26.7). Os grandes governantes da Assíria e Babilônia introduziram este título. Antes de seu tempo, os governantes eram chamados de “rei” ou “Grande rei”, como em 2 Reis 18.28: “Escutem o que o grande rei, o rei da Assíria, está dizendo a vocês!” (NTLH). Governantes posteriores tiveram seus títulos ajustados para acompanhar a expansão de seus impérios.</w:t>
      </w:r>
    </w:p>
    <w:p>
      <w:pPr>
        <w:pStyle w:val="Heading3"/>
      </w:pPr>
      <w:r>
        <w:t>Realeza em Israel</w:t>
      </w:r>
    </w:p>
    <w:p>
      <w:r/>
      <w:r>
        <w:t xml:space="preserve">Deus escolheu Abraão como o pai das nações; através dele e de seus descendentes, o governo messiânico seria estabelecido na terra. Em suas promessas a Abraão, Deus repetidamente assegurou-lhe que ele se tornaria o pai de uma nação poderosa, a quem Deus daria a terra de Canaã, e que reis surgiriam de seus descendentes (Gn 17.6). Abraão mostrou sua aceitação do governo de Deus sobre sua família ao obedecer ao comando de Deus para ser circuncidado, o que separou o clã de Abraão para o serviço de Deus (vv. 10–14). O propósito final da relação de Deus com Abraão e seus descendentes era que Deus seria Rei sobre Israel e que seu povo demonstraria sua aceitação de seu governo por meio de sua obediência fiel a ele (v. 9).</w:t>
      </w:r>
    </w:p>
    <w:p>
      <w:r/>
      <w:r>
        <w:t>No coração da aliança estava a expectativa de Deus de lealdade ao seu governo. Abraão e seus descendentes deveriam exercer seu “domínio” dado por Deus sobre as nações, vivendo em comunhão com o Grande Rei. Assim, o Senhor restabeleceu seu domínio sobre a humanidade. Através de Abraão e seus descendentes, ele levantaria uma “nação real” à qual os plenos privilégios de domínio sobre sua criação seriam restaurados.</w:t>
      </w:r>
    </w:p>
    <w:p>
      <w:r/>
      <w:r>
        <w:t xml:space="preserve">O Senhor também fez uma aliança com Israel. Esta aliança foi uma administração soberana de graça e promessa pela qual o Senhor consagrou o povo a si mesmo pelas sanções da lei divina e por sua própria presença. A nação, ao testemunhar o cuidado de Deus por eles, precisava aprender que, por meio da sua obediência às expectativas de Deus, o reino teocrático poderia se tornar uma realidade na terra. Na aliança sinaítica, a teocracia (o governo de Deus) foi estabelecida. Israel foi incumbido dos mandamentos, para que pudesse mostrar-se como uma nação teocrática, como Deus revelou a Moisés: “Agora, se me obedecerem e cumprirem a minha aliança vocês serão o meu povo. O mundo inteiro é meu, mas vocês serão o meu povo, escolhido por mim. Vocês são um povo separado somente para mim e me servirão como sacerdotes” (Ex 19.5–6, NTLH). Eles eram os eleitos de Deus por causa das nações; através da obediência sacerdotal e intercessão de Israel, toda a terra poderia conhecer o Criador-Redentor.</w:t>
      </w:r>
    </w:p>
    <w:p>
      <w:r/>
      <w:r>
        <w:t>As qualidades da realeza de Deus incluíam poder, glória, fidelidade, sabedoria, preocupação, serviço, delegação de poder ao homem, bênção e proteção, governo justo, julgamento, vindicação e libertação. A realeza de Israel deveria refletir a de Deus. Suas leis variadas e, por vezes, complexas ensinavam Israel a distinguir entre o sagrado e o comum, o limpo e o impuro, os caminhos de Deus e os das nações. Os caminhos de Deus promoviam amor, fidelidade, justiça, paz, harmonia, serviço, preocupação com os outros, vida sábia, defesa dos necessitados e julgamento dos culpados. Em contraste, os caminhos dos reinos do mundo frequentemente promoviam egoísmo, anarquia, despotismo e desrespeito pela justiça.</w:t>
      </w:r>
    </w:p>
    <w:p>
      <w:r/>
      <w:r>
        <w:t xml:space="preserve">O Senhor também instituiu uma estrutura organizacional projetada para promover seus propósitos teocráticos. No deserto, Moisés e os líderes escolhidos de Israel (Êx 18.19–26; Nm 11.24–25; cf. Dt 1.15–18) foram instrumentos de Deus para sustentar sua realeza em Israel. Após a morte de Moisés, Josué assumiu o governo teocrático. O Senhor estava com ele assim como estivera com Moisés, e todo Israel reconheceu a continuidade do governo de Deus na liderança de Josué (Dt 34.9; Js 3.7; 4.14). Assim como Moisés antes de sua morte, Josué encarregou a liderança e Israel de perseverar na relação de aliança graciosa (Js 23–24). No entanto, Israel pereceu por causa de sua ganância, imoralidade, contenda e idolatria. Durante o período dos juízes, cada um fazia o que parecia certo aos seus próprios olhos (Jz 17.6; 18.1; 19.1; 21.25). Não havia rei na terra naqueles dias. Os juízes eram líderes militares que o Senhor levantava para libertar seu povo de seus opressores estrangeiros. Mas Deus permaneceu Rei, independentemente do fato de que Israel vivia como se ele não fosse. O período dos juízes demonstrou que Israel apóstata, desobediente ao seu Rei, não teve sucesso em lidar com as nações ao redor.</w:t>
      </w:r>
    </w:p>
    <w:p>
      <w:r/>
      <w:r>
        <w:t xml:space="preserve">A liderança teocrática foi restaurada a Israel através do ministério de Samuel. Ele nasceu em uma família levítica e serviu ao Senhor no tabernáculo de Siló. Ele foi chamado para ser um profeta — um cargo que não havia sido ocupado desde a morte de Moisés (1Sm 3.20–21). Ele foi reconhecido como juiz em Israel (7.15). Em Samuel, os cargos de sacerdote, profeta e rei foram combinados. Ele nunca é chamado de rei, pois seu estilo de vida era o de um profeta em vez de um governante. O pedido cuidadosamente calculado do povo por um rei foi uma rejeição ao ministério de Samuel. O povo não estava satisfeito com a liderança espiritual e carismática de Samuel. Em sua busca por um líder mais dinâmico, encontraram nos reis das nações vizinhas elementos atraentes: poder, manifestação de glória e estabilidade. Até então, as tribos haviam experimentado várias guerras civis que colocavam em risco a unidade de Israel. Pensava-se que um rei remediaria todos os problemas sociais e políticos. Embora Deus tivesse previsto os dias da monarquia na lei (Dt 17.14–20), o povo estava motivado a introduzir a realeza por razões seculares em vez de religiosas: “Dê-nos um rei como todas as outras nações têm” (1Sm 8.5); “Queremos ser como as outras nações: queremos ter um rei para nos governar, para nos dirigir na guerra e lutar em nossas batalhas” (v. 20, NTLH). Samuel nunca aceitou a ideia de realeza; era algo estranho ao ideal teocrático.</w:t>
      </w:r>
    </w:p>
    <w:p>
      <w:r/>
      <w:r>
        <w:t>A diferença crucial entre a realeza em Israel e a realeza nas terras vizinhas estava no fato de que Deus dotou o rei de Israel com seu Espírito para estabelecer seu governo na terra. Deus governava por meio de seu povo, e seu povo se beneficiava de seu governo; ele era seu provedor, protetor e guerreiro divino.</w:t>
      </w:r>
    </w:p>
    <w:p>
      <w:r/>
      <w:r>
        <w:t xml:space="preserve">Samuel foi fundamental na unção de Saul (um triste exemplo de reinado) e Davi (um bom exemplo de governo real sob Deus). O reinado de Saul revelou uma atitude despótica, indiferente e de autoengrandecimento. Ele estava determinado a estabelecer sua dinastia, sem se importar o suficiente com o povo de Deus. Portanto, o Senhor rejeitou seu reinado (1Sm 15.23).</w:t>
      </w:r>
    </w:p>
    <w:p>
      <w:r/>
      <w:r>
        <w:t xml:space="preserve">A realeza de Davi, em contraste com a de Saul, estava alinhada com a de Deus porque refletia a glória da realeza de Yahweh. A vida e o governo de Davi são abordados nos dois livros de Samuel como um comentário sobre os prós e contras da realeza. Positivamente, Davi era um homem segundo o coração de Deus, que buscava a vontade de Deus, se arrependia de seus pecados e buscava a glória de Deus. Negativamente, Davi falhou em sua vida pessoal e familiar em manter os altos padrões da lei de Deus. No entanto, Deus ficou satisfeito em escolher a dinastia de Davi como a linhagem através da qual Jesus Cristo viria. O profeta Natã assegurou a Davi que sua dinastia duraria: “Você sempre terá descendentes, e eu farei com que o seu reino dure para sempre. E a sua descendência real nunca terminará” (2Sm 7.16, NTLH). Mas Deus não prometeu que estaria imune a processos ou banimentos.</w:t>
      </w:r>
    </w:p>
    <w:p>
      <w:r/>
      <w:r>
        <w:t xml:space="preserve">As qualidades excepcionais do reinado de Davi e de seu filho Salomão refletem a verdadeira intenção teocrática: preocupação com o Senhor, um coração de sabedoria e integridade, e o bem-estar do povo de Deus. A preocupação com o Senhor se expressou na preparação e construção efetiva do templo (cf. Sl 132). A preocupação com a integridade e sabedoria é claramente evidente, especialmente na resposta de Davi à repreensão de Natã (2Sm 12) e no pedido de Salomão por um coração de sabedoria (1Rs 3). A preocupação com o povo se manifesta na garantia das fronteiras contra inimigos, na obtenção da unificação nacional e na criação de oportunidades para o crescimento econômico. A era de Davi e Salomão representou um verdadeiro reflexo da realeza de Deus na terra.</w:t>
      </w:r>
    </w:p>
    <w:p>
      <w:r/>
      <w:r>
        <w:t>Os relatos em Reis e Crônicas desdobram a história subsequente da realeza em Israel e Judá. Os bons reis seguiram os exemplos de Davi e Salomão ao proteger Jerusalém contra invasores estrangeiros, ao suprir as necessidades do templo, ao instruir o povo de Deus na palavra de Deus e ao modelar seu governo segundo a lei de Moisés. Um bom rei davídico amava o Senhor, o templo, a lei e o povo de Deus. Ele os servia como um Bom Pastor. Reis maus eram aqueles que rejeitavam esse modelo de realeza em favor dos modelos pagãos. Assim, Onri e Acabe introduziram a cultura fenícia com seu baalismo, desconsiderando completamente a herança de Israel.</w:t>
      </w:r>
    </w:p>
    <w:p>
      <w:r/>
      <w:r>
        <w:t xml:space="preserve">O rei davídico era tratado como membro da casa de Deus, sendo um "filho" do Grande Rei (cf. 2Sm 7.14–16; Sl 2.6–7). O rei davídico deveria ser leal ao Grande Rei, Yahweh. Ele, assim como Moisés e Josué, recebia suas ordens diretamente do Senhor; mas, ao contrário de Moisés, a palavra do Senhor era mediada através dos profetas. Assim como Moisés e Josué, esperava-se que ele servisse a seu Deus e a seu povo.</w:t>
      </w:r>
    </w:p>
    <w:p>
      <w:pPr>
        <w:pStyle w:val="Heading3"/>
      </w:pPr>
      <w:r>
        <w:t>O Rei Messias</w:t>
      </w:r>
    </w:p>
    <w:p>
      <w:r/>
      <w:r>
        <w:t xml:space="preserve">Os descendentes de Davi não conseguiram manter e expandir a teocracia. Nos séculos VIII e VII a.C., ficou claro que mesmo os maiores reis eram ofuscados pela estatura de Davi e Salomão. Os profetas (Is 9.2–7; 11.1–9; Jer 33.14–16; Ez 34.22–31; Mi 5.2–5) falaram de outro rei, o Messias, um descendente de Davi que governaria permanentemente e cujo governo estenderia o reinado de Deus até os confins da terra. Ele derrubaria toda oposição ao governo de Deus, removeria todos os inimigos e traria uma era de paz e justiça universais. O Rei-Messias revelaria as perfeições do governo divino, pois o Espírito de Deus estaria sobre ele. Seu reinado seria marcado pelo serviço ao povo de Deus, de modo que eles seriam um rebanho bem cuidado; ele os serviria como seu pastor.</w:t>
      </w:r>
    </w:p>
    <w:p>
      <w:r/>
      <w:r>
        <w:t xml:space="preserve">Na vinda de Jesus, o reino messiânico é mais claramente revelado. Ele é o Rei de quem os anjos disseram: “Hoje mesmo, na cidade de Davi, nasceu o Salvador de vocês — o Messias, o Senhor!” (Lc 2.11, NTLH). Estas palavras magníficas mostram continuidade com a palavra profética. Jesus é o Salvador, cujo papel inclui a libertação do pecado, mas também a libertação de todas as causas de adversidade, mal e os efeitos da maldição. Sua missão diz respeito tanto ao perdão quanto ao estabelecimento da paz na terra (1.77–79). À luz disso, devemos olhar para o ministério de Jesus de cura, alimentação, oposição às forças do mal, sofrimento e ensino como o estabelecimento do reino de Deus na terra. Ele é o Rei que serve, luta contra os poderes demoníacos e vence. A ressurreição marca sua vitória, e ele é coroado com glória ao ser assentado à direita do Pai (At 2.33–36; cf. 1Co 15.25). Sendo o Salvador, ele não é outro senão Cristo o Senhor. A pregação apostólica inicial proclamava que Jesus é o Messias de Deus e o Senhor. A soberania de Jesus é um corolário de ser o Messias. Para aqueles que o invocam, ele é o Salvador-Messias-Senhor (Rm 10.9–15), mas para aqueles que o rejeitam, ele é o guerreiro divino, diante de quem todos os joelhos se dobrarão e que trará a era do julgamento do Pai (cf. Ap 1.12–16; 19.11–21).</w:t>
      </w:r>
    </w:p>
    <w:p>
      <w:r/>
      <w:r>
        <w:t xml:space="preserve">Jesus ensinou aos seus discípulos que, em sua vinda em glória, ele se sentaria em seu trono e toda a humanidade lhe prestaria homenagem. Os inimigos de Deus serão expulsos de sua presença, e o povo de Deus herdará plenamente o reino (Mt 25.31–46). De acordo com o ensinamento de Jesus, espera-se que os membros de seu corpo, a igreja, realizem o ideal teocrático em suas vidas, para que, por suas obras e fé, possam glorificar o Pai e mostrar que são dele (Jo 17.20–26; cf. Mt 25.33–40). Este é o modo bíblico de testemunho que Israel falhou em dar e que a igreja tem o privilégio de dar; como Paulo escreveu a Timóteo:</w:t>
      </w:r>
    </w:p>
    <w:p>
      <w:r/>
      <w:r>
        <w:t xml:space="preserve">Agora, diante de Deus, que dá vida a todas as criaturas, e diante de Cristo Jesus, que deu o seu belo testemunho de fé em frente de Pôncio Pilatos, eu ordeno a você o seguinte: Cumpra a sua missão com fidelidade, para que ninguém possa culpá-lo de nada, e continue assim até o dia em que o nosso Senhor Jesus Cristo aparecer. Quando chegar o tempo certo, Deus fará com que isso aconteça, o mesmo Deus que é o bendito e único Rei, o Rei dos reis e o Senhor dos senhores, o único que é imortal. Ele vive na luz, e ninguém pode chegar perto dela. Ninguém nunca o viu, nem poderá ver. A ele pertence a honra e o poder eterno! Amém! (1Tm 6.13–16, NTLH)</w:t>
      </w:r>
    </w:p>
    <w:p>
      <w:r/>
      <w:r>
        <w:t xml:space="preserve">Então, Paulo dá várias instruções sobre como o povo de Deus deve demonstrar sua lealdade a Jesus. Ao longo do livro de Apocalipse, Jesus é visto como Rei sobre a igreja (Ap 4.2,9–11; 5.1,9–13). Em seu retorno, sua realeza será estabelecida. Nesse momento, os inimigos da cruz verão aquele que rejeitaram e se curvarão diante do Rei messiânico (1Co 15.25–28). “e então virá o fim. Cristo destruirá todos os governos espirituais, todas as autoridades e poderes e entregará o Reino a Deus, o Pai” (v. 24, NTLH).</w:t>
      </w:r>
    </w:p>
    <w:p>
      <w:r/>
      <w:r>
        <w:rPr>
          <w:i/>
        </w:rPr>
        <w:t>Veja também</w:t>
      </w:r>
      <w:r>
        <w:t xml:space="preserve"> Israel, História de; Reino de Deus, Reino dos céus.</w:t>
      </w:r>
      <w:r/>
      <w:r/>
    </w:p>
    <w:p>
      <w:r/>
    </w:p>
    <w:p>
      <w:pPr>
        <w:pStyle w:val="Heading2"/>
      </w:pPr>
      <w:r>
        <w:t>Rei</w:t>
      </w:r>
      <w:r/>
    </w:p>
    <w:p>
      <w:r/>
      <w:r>
        <w:t xml:space="preserve">Oficial que apoiou Salomão quando Adonias tentou se tornar rei perto do final do reinado de Davi (1Rs 1.8).</w:t>
      </w:r>
      <w:r/>
      <w:r/>
    </w:p>
    <w:p>
      <w:r/>
    </w:p>
    <w:p>
      <w:pPr>
        <w:pStyle w:val="Heading2"/>
      </w:pPr>
      <w:r>
        <w:t>Reino De Deus, Reino Do Céu</w:t>
      </w:r>
      <w:r/>
    </w:p>
    <w:p>
      <w:r/>
      <w:r>
        <w:t xml:space="preserve">O governo soberano de Deus, iniciado pelo ministério terreno de Cristo e consumado quando o reino do mundo se torna o reino de nosso Senhor e de seu Cristo (Ap 11.15).</w:t>
      </w:r>
    </w:p>
    <w:p>
      <w:r/>
      <w:r>
        <w:t>Resumo</w:t>
      </w:r>
    </w:p>
    <w:p>
      <w:r/>
      <w:r>
        <w:t>• Introdução</w:t>
      </w:r>
    </w:p>
    <w:p>
      <w:r/>
      <w:r>
        <w:t>• Contexto do Antigo Testamento</w:t>
      </w:r>
    </w:p>
    <w:p>
      <w:r/>
      <w:r>
        <w:t>• No Novo Testamento</w:t>
      </w:r>
    </w:p>
    <w:p>
      <w:pPr>
        <w:pStyle w:val="Heading3"/>
      </w:pPr>
      <w:r>
        <w:t>Introdução</w:t>
      </w:r>
    </w:p>
    <w:p>
      <w:r/>
      <w:r>
        <w:t xml:space="preserve">De acordo com o testemunho dos primeiros três Evangelhos, a proclamação do reino de Deus era a mensagem central de Jesus. Mateus resume o ministério galileu com as palavras “Jesus andou por toda a Galiléia, ensinando nas sinagogas, anunciando a boa notícia do Reino” (Mt 4.23, NTLH). O Sermão do Monte diz respeito a justiça que qualifica as pessoas a entrar no reino de Deus (5.20). A coleção de parábolas em Mateus 13 e Marcos 4 ilustra o “mistério” do reino de Deus (Mt 13.11; Mc 4.11). O estabelecimento da Ceia do Senhor espera ansiosamente o estabelecimento do reino de Deus (Mt 26.29; Mc 14.25).</w:t>
      </w:r>
    </w:p>
    <w:p>
      <w:r/>
      <w:r>
        <w:t xml:space="preserve">O NT relata duas formas diferentes da expressão: “o reino de Deus” e “o reino dos céus”. O último é encontrado apenas em Mateus, mas Mateus também tem a expressão “o reino de Deus” quatro vezes (Mt 12.28; 19.24; 21.31,43). “O reino do céu” é uma frase semítica que teria sido significativa para os judeus, mas não para os gregos. Os judeus, em reverência a Deus, evitaram proferir o nome divino, e a literatura contemporânea dá exemplos de substitutos da palavra “céu” para Deus (1Mc 3.18,50; 4.10; veja Lc 15.18).</w:t>
      </w:r>
    </w:p>
    <w:p>
      <w:r/>
      <w:r>
        <w:t xml:space="preserve">A chave para uma compreensão do reino de Deus é que o significado básico da palavra grega </w:t>
      </w:r>
      <w:r>
        <w:rPr>
          <w:i/>
        </w:rPr>
        <w:t>basileia</w:t>
      </w:r>
      <w:r>
        <w:t xml:space="preserve">, como também do hebraico </w:t>
      </w:r>
      <w:r>
        <w:rPr>
          <w:i/>
        </w:rPr>
        <w:t>malkut</w:t>
      </w:r>
      <w:r>
        <w:t xml:space="preserve">, é governo, reinado, domínio. Muitas vezes encontramos no AT a expressão “no ano do reinado de . . . ”, que significa no ano do reinado de um determinado rei (p. ex., 1Cr 26.31; 2Cr 3.2; 15.10; Ed 7.1; 8.1; Et 2.16; Jr 10.7; 52.31). Quando lemos que o reino de Salomão se fortaleceu muito (1Rs 2.12), devemos entender que sua autoridade para reinar foi estabelecida. “Transferir o reino de Saul a [Davi]” (1Cr 12.23, ARC) indica que a autoridade que havia sido de Saul foi dada a Davi. Como resultado de ter recebido autoridade legal, Davi se tornou rei. Esta ideia abstrata de malkut fica evidente quando é encontrada em paralelismos com ideias como poder, força, glória e domínio (Dn 4.34; 7.14).</w:t>
      </w:r>
    </w:p>
    <w:p>
      <w:r/>
      <w:r>
        <w:t xml:space="preserve">Quando malkut é usado por Deus, quase sempre se refere à sua autoridade ou ao seu governo como o Rei celestial. “Eles falarão juntos sobre a glória de seu reino; eles celebrarão exemplos de seu poder. . . . Porque seu reino é um reino eterno. Tu governas de geração em geração” (Sl 145.11,13, NTLH).</w:t>
      </w:r>
    </w:p>
    <w:p>
      <w:r/>
      <w:r>
        <w:t xml:space="preserve">Além disso, se um rei governa, deve haver um domínio ou esfera sobre a qual ele reina. Isso também é chamado de </w:t>
      </w:r>
      <w:r>
        <w:rPr>
          <w:i/>
        </w:rPr>
        <w:t>malkut</w:t>
      </w:r>
      <w:r>
        <w:t xml:space="preserve">. “Então o reino de Josafá estava quieto, pois seu Deus lhe deu descanso por todos os lados” (2Cr 20.30, ARA; veja Et 3.6; Jr 10.7; Dn 9.1; 11.9).</w:t>
      </w:r>
    </w:p>
    <w:p>
      <w:r/>
      <w:r>
        <w:t xml:space="preserve">Este mesmo uso duplo de basileia é encontrado no NT. Na verdade, basileia poderia ser traduzida pela expressão “poder real” em Lucas 23.42 (NTLH) e por “realeza” em João 18.36. Quando um nobre foi a um país distante para obter um “reino” (Lucas 19.12), ele foi até a autoridade governante para obter uma nomeação como rei. Quando Jesus disse: “Meu reino não é deste mundo” (Jo 18.36, NTLH), ele não quis dizer que seu governo não tem nada a ver com o mundo, mas sim que seu reinado — seu domínio — não vem do homem, mas de Deus. Portanto, ele rejeita o uso da briga mundana para ganhar seus fins.</w:t>
      </w:r>
    </w:p>
    <w:p>
      <w:r/>
      <w:r>
        <w:t xml:space="preserve">Este significado central de basileia facilita entender muitos ditos nos Evangelhos. Na Oração do Senhor, a petição “Venha o teu reino” (Mt 6.10) é uma oração para Deus manifestar seu reinado, para que sua vontade possa ser feita na terra como é no céu. Quando lemos que devemos “receber o reino de Deus como uma criança” (Mc 10.15, NTLH), devemos abrir nossos corações e vidas ao governo de Deus.</w:t>
      </w:r>
    </w:p>
    <w:p>
      <w:r/>
      <w:r>
        <w:t xml:space="preserve">Também no NT há ditos sobre estar </w:t>
      </w:r>
      <w:r>
        <w:rPr>
          <w:i/>
        </w:rPr>
        <w:t>no</w:t>
      </w:r>
      <w:r>
        <w:t xml:space="preserve"> reino ou de </w:t>
      </w:r>
      <w:r>
        <w:rPr>
          <w:i/>
        </w:rPr>
        <w:t>entrar</w:t>
      </w:r>
      <w:r>
        <w:t xml:space="preserve"> no reino (Mt 8.11; Mc 9.47; 10.23–25; Lc 13.28). Não há objeção filológica ou teológica para entender “o reino de Deus” primeiro como o reino ou governo divino e segundo como a esfera de bênção na qual esse reino é experimentado.</w:t>
      </w:r>
    </w:p>
    <w:p>
      <w:pPr>
        <w:pStyle w:val="Heading3"/>
      </w:pPr>
      <w:r>
        <w:t>Contexto do Antigo Testamento</w:t>
      </w:r>
    </w:p>
    <w:p>
      <w:r/>
      <w:r>
        <w:t xml:space="preserve">A expressão “o reino de Deus” não é encontrada no AT, mas a ideia aparece em todos os profetas. Deus é frequentemente o Rei, tanto de Israel (Êx 15.18; Nm 23.21; Dt 33.5; Is 43.15) quanto de toda a terra (2Rs 19:15; Sl 29.10; 47.2; 93.1–2; 96.10; 97.1–9; 99.1–4; 145.11–13; Is 6.5; Jr 46.18). Embora Deus não seja o Rei terreno de Israel, outras referências falam de um dia em que Deus se tornará Rei e governará seu povo (Is 24.23; 33.22; 52:7; Ob 1.21; Sf 3.15; Zc 14.9–11).</w:t>
      </w:r>
    </w:p>
    <w:p>
      <w:r/>
      <w:r>
        <w:t>Este breve resumo da realeza de Deus fornece o esboço para todo o conceito do AT. Enquanto Deus é Rei sobre toda a terra, ele é de uma maneira especial, rei sobre seu povo, Israel. O governo de Deus é, portanto, algo percebido na história de Israel. No entanto, é apenas parcial e imperfeitamente realizado. Israel de novo e de novo se rebelou contra a soberania divina. Além disso, Israel era constantemente atormentado por guerras com seus vizinhos pagãos, nas quais nem sempre era vitorioso. Novamente, há males na natureza e no mundo físico que muitas vezes trazem sofrimento para o povo de Deus. Portanto, os profetas esperam um dia em que o governo de Deus será totalmente experimentado, não apenas por Israel, mas por todo o mundo. A principal ênfase dos profetas está na esperança, o estabelecimento do governo perfeito de Deus no mundo.</w:t>
      </w:r>
    </w:p>
    <w:p>
      <w:r/>
      <w:r>
        <w:t xml:space="preserve">Os profetas descrevem o estabelecimento final do reino de Deus em termos de uma teofania — uma visitação divina (Mq 1.3–4). Zacarias prevê um “Dia do Senhor” quando todas as nações serão reunidas na batalha contra Jerusalém, quando o Senhor sair e lutar contra essas nações (Zc 14.3,5). Israel será visitado pelo Senhor (Is 29.6) e liberto de seus inimigos (35.4; 59.20). A vinda de Deus também significará julgamento (2.21; 26.21). Esta vinda final de Deus significará a salvação dos gentios, bem como de Israel (Zc 2.10–11; cf. Is 66.18–24).</w:t>
      </w:r>
    </w:p>
    <w:p>
      <w:r/>
      <w:r>
        <w:t>Por trás desta linguagem está uma teologia distinta do “Deus que vem”. É um fato amplamente reconhecido na teologia contemporânea do AT que o Deus do AT não é um deus da natureza, como os deuses de outros povos, mas um Deus da história — um Deus que visita seu povo para abençoá-los ou julgá-los. Deus visitou Israel no Egito para livrá-los da escravidão e para constituí-los como seu povo. O resgate do Egito não era meramente um ato de libertação; era um ato através do qual Deus se fez conhecido e através do qual Israel deveria conhecê-lo e servi-lo.</w:t>
      </w:r>
    </w:p>
    <w:p>
      <w:r/>
      <w:r>
        <w:t>Porque Deus visitou seu povo repetidas vezes em sua história, ele deve finalmente vir a eles no futuro para julgar a maldade e estabelecer seu reino. A esperança de Israel está assim enraizada na história, ou melhor, no Deus que trabalha na história. Deus finalmente entrará na história em uma teofania gloriosa para estabelecer seu governo em toda a terra. A fonte do reino não é a própria história, mas o próprio Deus.</w:t>
      </w:r>
    </w:p>
    <w:p>
      <w:r/>
      <w:r>
        <w:t xml:space="preserve">Enquanto os profetas visualizam o reino como vindo de Deus, o reino está sempre na terra. A incursão divina na ordem natural não se destina a realizar sua destruição, mas a abrir caminho para uma ordem nova e perfeita que surge da antiga e imperfeita. Os profetas não apresentam uma única imagem consistente da nova ordem. Às vezes, a nova ordem é muito descrita em termos deste mundo. "as parreiras produzirão uvas mais depressa do que se poderá fazer vinho" (Am 9.13, NTLH). Por outro lado, Deus criará novos céus e uma nova terra (Is 65.17; 66.22), onde haverá alegria imperturbável, prosperidade, paz e justiça. A visitação final de Deus significará a redenção do mundo, pois uma terra redimida é a cena do reino de Deus. Os profetas anseiam repetidas vezes pela libertação da criação "da servidão à decadência." A descrição é muitas vezes expressa em termos físicos simples. O deserto se tornará frutífero (32.15); o deserto florescerá (35.2); a tristeza e o suspiro fugirão (v. 10). As areias ardentes serão resfriadas e os lugares secos se tornarão fontes de água (v. 7); a paz retornará para o mundo animal para que toda ferida e destruição sejam eliminadas (11.6). Tudo isso acontece porque a terra se torna cheia do conhecimento de Deus (v. 9).</w:t>
      </w:r>
    </w:p>
    <w:p>
      <w:r/>
      <w:r>
        <w:t>Tal linguagem não é mera poesia, mas reflete uma profunda teologia da criação. Os seres humanos como criaturas foram feitos para habitar na terra, e a terra compartilha do destino humano. O ponto principal é que a criação como tal é boa e não um obstáculo à verdadeira espiritualidade, como muitas vezes era considerado como sendo a verdade no pensamento grego. A redenção sempre inclui a redenção da terra, que então se torna o ambiente abençoado que Deus pretendia que fosse. "A salvação não significa ser liberado da condição de criatura, pois esta não é uma coisa má, mas sim um elemento essencial e permanente da verdadeira existência humana. A salvação não significa escapar da existência corporal, como no pensamento grego. Pelo contrário, a redenção final significará a redenção da pessoa por completo. O surgimento da doutrina da ressurreição corporal é um reflexo desta teologia da condição da criatura. O resultado disso é que a criação em sua totalidade deve compartilhar a bênção da redenção.</w:t>
      </w:r>
    </w:p>
    <w:p>
      <w:r/>
      <w:r>
        <w:t xml:space="preserve">Um elemento distintivo na escatologia profética é a tensão entre história e escatologia. Ou seja, enquanto os profetas olhavam para o futuro, eles viram um julgamento histórico imediato, bem como uma visitação escatológica mais remota. Para Amós, o Dia do Senhor é tanto o julgamento imediato de Israel pelos Assírios quanto uma salvação escatológica final. Joel vê uma visitação histórica iminente de seca e gafanhotos, mas, além disso, ele vê o Dia escatológico do Senhor. Sofonias vê um Dia iminente do Senhor em alguma visitação histórica não designada (Sf 1.2–18), mas, além disso, ele vê a salvação dos gentios (3.9). O mesmo Deus que age na história para abençoar e julgar seu povo agirá no final da história em um ato escatológico de julgamento e salvação. Os profetas não distinguem nitidamente entre esses dois dias, pois é um e o mesmo Deus que está preocupado em julgar e salvar seu povo.</w:t>
      </w:r>
    </w:p>
    <w:p>
      <w:r/>
      <w:r>
        <w:t xml:space="preserve">A esperança escatológica dos profetas é sempre uma esperança ética. Isso quer dizer, os profetas não estão interessados no futuro por si só, mas pelo impacto do futuro no presente. As previsões proféticas foram dadas de que, à luz do julgamento futuro e salvação, Israel poderia ser confrontado no presente pela vontade de Deus. “preparem-se para se encontrar com o seu Deus, povo de Israel” (Am 4.12, NTLH) pode muito bem ser tomada como a tônica de todos os profetas.</w:t>
      </w:r>
    </w:p>
    <w:p>
      <w:pPr>
        <w:pStyle w:val="Heading3"/>
      </w:pPr>
      <w:r>
        <w:t>No Novo Testamento</w:t>
      </w:r>
    </w:p>
    <w:p>
      <w:pPr>
        <w:pStyle w:val="Heading4"/>
      </w:pPr>
      <w:r>
        <w:t>Os Evangelhos Sinópticos</w:t>
      </w:r>
    </w:p>
    <w:p>
      <w:r/>
      <w:r>
        <w:t xml:space="preserve">Os ensinamentos de Jesus sobre o reino de Deus incorporavam o mesmo contraste entre a ordem presente e a era futura que a dos profetas, e ele o expressou no idioma “esta era e a era por vir”. Este fato está ofuscado na versão original, que traduz a palavra para “era” por “mundo”. Esses são, no entanto, dois conceitos diferentes. Um homem rico perguntou a Jesus o que ele deveria fazer para herdar a vida eterna (Mc 10.17). O contexto deixa claro que ele estava perguntando sobre a vida escatológica — a vida da ressurreição (Dn 12.2). Jesus fala da dificuldade de entrar no reino de Deus. (A passagem paralela em Mateus 19.23–24 tem tanto “reino de Deus” quanto “reino do céu”, provando que eles são termos intercambiáveis). Em sua reação, os discípulos perguntam: “Então, quem pode ser salvo?” A resposta de Jesus contrasta a sorte de seus discípulos “neste tempo” com a “era por vir” (Mc 10.29–30), quando eles herdariam a vida eterna. Fica claro a partir desta passagem que, em algum sentido, o reino de Deus, o reino do céu, salvação e vida eterna pertencem à era por vir. No que diz respeito a este ditado, o povo de Deus não experimentará a vida eterna até que o faça na nova era.</w:t>
      </w:r>
    </w:p>
    <w:p>
      <w:r/>
      <w:r>
        <w:t xml:space="preserve">Somente Mateus registra a expressão “o fim dos tempos”. Esta era será encerrada pela vinda do Filho do Homem (Mt 24.3) e pelo julgamento da humanidade (13.39–42). Então os justos serão separados dos ímpios (v. 49). A mesma expressão ocorre na promessa de Jesus ressuscitado assegurando aos seus discípulos a sua presença até a consumação dos tempos (28.20). Segue-se que se esta era deve chegar à sua consumação, deve ser seguida por outra era — a era por vir.</w:t>
      </w:r>
    </w:p>
    <w:p>
      <w:r/>
      <w:r>
        <w:t xml:space="preserve">O reino escatológico será inaugurado por um evento apocalíptico — a vinda gloriosa do Filho do Homem. Isso é deixado claro por duas das parábolas sobre o reino de Deus. Na parábola do joio, “o Filho do Homem enviará seus anjos, e eles colherão do seu reino todas as causas do pecado e todos os malfeitores, e as lançarão na fornalha de fogo” (Mt 13.41–42, NTLH). A parábola das ovelhas e cabras reflete a mesma escatologia. Quando o Filho do Homem vier em sua glória, ele se sentará em seu trono glorioso para julgar as nações, separando as ovelhas dos bodes. Os justos — as ovelhas — devem “herdar o reino preparado para vocês desde a fundação do mundo”; e a entrada no reino é sinônimo de entrada para a vida (25.31–46, NTLH).</w:t>
      </w:r>
    </w:p>
    <w:p>
      <w:r/>
      <w:r>
        <w:t xml:space="preserve">O caráter escatológico do reino de Deus também é visto nas outras duas parábolas de Mateus 25. “O reino do céu será comparado com dez moças que tomaram suas lâmpadas e foram ao encontro do noivo” (v. 1, NTLH). No entanto, cinco delas eram tolas e não forneceram um suprimento adequado de óleo para suas lâmpadas. Assim, elas estavam atrasadas para o casamento e foram excluídas da festa de casamento — um símbolo do reino escatológico — enquanto aquelas devidamente preparadas entraram no reino. Da mesma maneira, os dois servos fiéis que haviam sido “fiéis no pouco” receberam a permissão de “entrar na alegria de seu mestre” (vv. 21,23), enquanto o servo infiel foi excluído do reino e lançado na escuridão.</w:t>
      </w:r>
    </w:p>
    <w:p>
      <w:r/>
      <w:r>
        <w:t xml:space="preserve">Jesus quase nunca mostrou qualquer interesse nas descrições do reino escatológico, mas está claro que sua vinda estava constantemente em seus pensamentos. Os puros de coração verão a Deus (Mt 5.8). A colheita ocorrerá e o trigo será reunido no celeiro (13.30,39; Mc 4.29). Jesus frequentemente usava a metáfora de um banquete ou comunhão à mesa para descrever a vida no reino escatológico. Ele beberá vinho novamente com seus discípulos no reino de Deus. Eles comerão e beberão à mesa de Jesus no reino (Lc 22.30). As pessoas serão reunidas de todos os cantos da terra para se sentar a uma mesa com os santos do AT (Mt 8.11–12; Lc 13.29). A consumação é comparada a uma festa de casamento (Mt 22.1–14) e um banquete (Lc 14.16–24). Todas essas metáforas retratam a restauração da comunhão entre Deus e as pessoas, uma união que havia sido quebrada pelo pecado.</w:t>
      </w:r>
    </w:p>
    <w:p>
      <w:r/>
      <w:r>
        <w:t xml:space="preserve">Na maioria dos ditos citados para ilustrar o caráter futuro do reino, “reino” se refere à ordem escatológica — o escaton, a era por vir. No entanto, quando Jesus ensinou seus discípulos a orar “Venha o teu reino” (Mt 6.10), não estava se referindo à nova ordem escatológica; Ele estava se referindo ao reino como o governo real de Deus, seu reinado. É uma oração para que Deus estabeleça efetivamente seu governo soberano no mundo.</w:t>
      </w:r>
    </w:p>
    <w:p>
      <w:r/>
      <w:r>
        <w:t>Em seu ensino sobre o reino de Deus como a consumação apocalíptica, Jesus não difere essencialmente dos profetas do AT. O elemento mais distintivo no ensino de Jesus — na verdade, o fato que caracteriza toda sua missão e mensagem — é o fato de que, em algum sentido real da palavra, o reino de Deus entrou na história de uma maneira totalmente inesperada. Isto diferencia o ensinamento de Jesus de todos os ensinos judaicos contemporâneos.</w:t>
      </w:r>
    </w:p>
    <w:p>
      <w:r/>
      <w:r>
        <w:t xml:space="preserve">Isso é visto em primeiro lugar em seu ensino repetido de que sua missão é um cumprimento dos profetas messiânicos do AT. Marcos resume a mensagem de Jesus com as palavras “O Reino de Deus está próximo! Arrependam-se de seus pecados e creiam nas Boas Novas!” (Mc 1.15). Esta declaração pode ter um de dois significados. Pode se referir à vinda iminente do reino apocalíptico. Mateus resume a mensagem de João Batista quase com as mesmas palavras: “Arrependam-se dos seus pecados e voltem-se para Deus, porque o Reino dos Céus está próximo” (Mt 3.2, NTLH). O Batista expõe o que ele quer dizer com a aproximação do reino de Deus: “Ele está pronto para separar o joio do trigo com sua forquilha de debulha. Então ele limpará a área da debulha, armazenando o trigo em seu celeiro, mas queimando o joio com a chama que não se apaga” (v. 12, NTLH). João proclamou um ato apocalíptico; “fogo inextinguível” pode significar não um evento estritamente histórico, mas apenas um julgamento apocalíptico. João esperava que Jesus fosse aquele em quem o evento cósmico esperado pelos profetas seria realizado.</w:t>
      </w:r>
    </w:p>
    <w:p>
      <w:r/>
      <w:r>
        <w:t>É possível que este também fosse o significado dado por Jesus. No entanto, é possível outra interpretação que é melhor apoiada pelo próprio curso da sua missão: “O tempo está cumprido." As promessas messiânicas dos profetas não estavam apenas prestes a serem cumpridas; elas estavam realmente em processo de se cumprirem em sua missão. Em Jesus, Deus estava visitando seu povo. A esperança dos profetas em algum sentido real estava sendo realizada.</w:t>
      </w:r>
    </w:p>
    <w:p>
      <w:r/>
      <w:r>
        <w:t xml:space="preserve">O significado disso pode ser visto na introdução do ministério de Jesus por Lucas. Lucas seleciona um evento que ocorreu em Nazaré mais tarde no ministério de Jesus (Lc 4.16–21) e o coloca no início de seu Evangelho para destacar essa nota de cumprimento. Jesus leu de Isaías uma promessa que esperava pela salvação messiânica: “O Espírito do Senhor está sobre mim, pois ele me nomeou para pregar Boas Novas aos pobres. Ele me enviou para proclamar que os cativos serão libertos que os cegos verão, que os oprimidos serão libertos de seus opressores e que o tempo do favor do Senhor chegou” (vv. 18–19). Então Jesus surpreendeu seu público com a frase “Hoje se cumpriu o trecho das Escrituras Sagradas que vocês acabam de ouvir!” (v. 21, NTLH).</w:t>
      </w:r>
    </w:p>
    <w:p>
      <w:r/>
      <w:r>
        <w:t>Aqui estava uma alegação incrível. João Batista havia anunciado uma visitação apocalíptica de Deus que significaria o cumprimento da esperança escatológica e a consumação da era messiânica. Jesus proclamou que a promessa messiânica estava sendo realmente realizada em sua pessoa. Este não é um reino apocalíptico, mas uma salvação presente. Nessas palavras, Jesus não proclamou a iminência do reino apocalíptico. Em vez disso, ele anunciou ousadamente que o reino de Deus havia chegado. A presença do reino era um acontecimento, um evento, a ação graciosa de Deus. Esta não era uma nova teologia, ou nova ideia, ou nova promessa; era um evento novo na história.</w:t>
      </w:r>
    </w:p>
    <w:p>
      <w:r/>
      <w:r>
        <w:t xml:space="preserve">A indicação de cumprimento é novamente tocada na resposta de Jesus à pergunta sobre o jejum. “Os convidados do casamento jejuam enquanto celebram com o noivo? Claro que não. Eles não podem jejuar enquanto estão com o noivo” (Mc 2.19, NTLH). A festa de casamento havia se tornado uma metáfora no judaísmo para a consumação messiânica. Nessas palavras, Jesus anunciou a presença do tempo messiânico da salvação. Seria uma contradição em termos que os discípulos jejuassem quando estavam desfrutando das bênçãos da era messiânica. O tempo do cumprimento havia chegado.</w:t>
      </w:r>
    </w:p>
    <w:p>
      <w:r/>
      <w:r>
        <w:t xml:space="preserve">Uma declaração encontrada em diferentes contextos em Mateus e Lucas toca esta nota central do cumprimento na história da esperança do AT: “Bem-aventurados os olhos que veem o que vês! Pois eu digo a vocês que muitos profetas e reis desejaram ver o que vocês veem, e não viram, e ouvir o que vocês ouvem e não ouviram” (Lc 10:23–24, ARC; cf. Mt 13.16–17). Tanto Mateus quanto Lucas associam esta declaração com o reino de Deus, e ambos concordam que a esperança das gerações anteriores se tornou um objeto de experiência. Muitos profetas e reis aguardaram por algo, mas em vão, pois isso não se concretizou para eles. O que eles ansiavam agora chegou, e isso pode ser nada menos do que a salvação messiânica prometida.</w:t>
      </w:r>
    </w:p>
    <w:p>
      <w:r/>
      <w:r>
        <w:t xml:space="preserve">O cumprimento na história é novamente afirmado na resposta de Jesus à pergunta de João sobre aquele que está por vir (Mt 11.2–3). “As obras de Cristo” (Messias) não foram as obras que João havia anunciado. Governantes ímpios como Herodes não estavam sendo julgados em fogo. Em vez disso, Jesus estava ajudando as pessoas, não trazendo um reino apocalíptico. Jesus respondeu em palavras que ecoam a promessa da salvação messiânica em Isaías 35.5–6: “Ide e anunciai a João o que estais ouvindo e vendo: Os cegos veem, os coxos andam, os leprosos são purificados, os surdos ouvem, os mortos são ressuscitados, e aos pobres está sendo pregado o evangelho.” (Mt 11.4–5, ARA). Nessas palavras, Jesus afirmou que as bênçãos da salvação messiânica estão presentes. Havia de fato uma razão para a perplexidade de João, pois o cumprimento não estava ocorrendo ao longo das diretrizes esperadas. A consumação apocalíptica não parecia estar no horizonte. O ponto da resposta de Jesus era que o cumprimento estava ocorrendo sem a consumação escatológica. Portanto, Jesus pronunciou uma bênção especial sobre aqueles que não foram ofendidos pelo caráter da realização messiânica (v. 6). O cumprimento de fato estava ocorrendo, mas não a consumação apocalíptica.</w:t>
      </w:r>
    </w:p>
    <w:p>
      <w:r/>
      <w:r>
        <w:t xml:space="preserve">A declaração mais inequívoca da presença do reino é encontrada nas palavras sobre a prisão de Satanás. Um dos atos mais característicos de Jesus era o exorcismo de demônios — libertação do poder satânico. Os fariseus admitiram seu poder, mas o atribuíram a Satanás. Jesus respondeu: “Se Satanás expulsar Satanás, ele está dividido contra si mesmo; como, então, seu reino subsistirá? . . . Mas se é pelo Espírito de Deus que eu expulso demônios, então o reino de Deus veio sobre vocês” (Mt 12.26,28, NTLH). Aqui o verbo tem o significado claro “vir, chegar” (cf. Rm 9.30; 2Co 10.14; Fp 3.16). Aqui está uma afirmação clara de que o reino de Deus veio entre homens.</w:t>
      </w:r>
    </w:p>
    <w:p>
      <w:r/>
      <w:r>
        <w:t xml:space="preserve">Na explicação, Jesus disse: “Ou como alguém pode entrar na casa de um homem forte e saquear seus bens, a menos que ele primeiro amarre o homem forte? Então, de fato, ele pode saquear sua casa” (Mt 12.29, NTLH). O homem forte é Satanás; esta “era maligna presente” (Gl 1.4) é sua “casa”; seus “bens” são homens e mulheres possuídos por demônios. Jesus invadiu a casa do homem forte para libertar homens e mulheres que ele tem sob seu poder, e este é o trabalho do reino de Deus. O reinado real de Deus entrou na história na pessoa de Jesus antes da consumação apocalíptica, quando Satanás será destruído, para dar a Satanás uma derrota preliminar. Jesus já “amarrou” Satanás (isto é, reprimiu seu poder). Isso foi realizado pela presença do reino de Deus na missão de Jesus.</w:t>
      </w:r>
    </w:p>
    <w:p>
      <w:r/>
      <w:r>
        <w:t xml:space="preserve">Uma declaração semelhante é encontrada em Lucas 10.18. Jesus havia enviado um grupo de seus discípulos em uma missão de pregação. Como Jesus, eles deveriam proclamar a proximidade do reino de Deus (Lc 10.9). Eles também deveriam exorcizar demônios. Quando eles voltaram para Jesus para relatar seu sucesso, Jesus disse: “Eu vi Satanás cair como um relâmpago do céu” (v. 18, NTLH). Esta novamente é a linguagem metafórica que afirma que na missão dos discípulos de Jesus, bem como no próprio Jesus, Satanás caiu de seu lugar de poder. Tanto “amarrar” quanto “cair” são metáforas que descrevem a mesma verdade: a vitória do reino de Deus sobre Satanás.</w:t>
      </w:r>
    </w:p>
    <w:p>
      <w:r/>
      <w:r>
        <w:t xml:space="preserve">Aqui está o elemento que diferencia Jesus do AT e de todo o judaísmo contemporâneo. Os profetas conceberam o reino sendo estabelecido por um ser sobrenatural celestial (Dn 7) ou governado por um poderoso rei messiânico davídico (Is 9, 11). O cumprimento da esperança messiânica está em todos os lugares nos profetas, uma esperança escatológica. O mesmo ocorre com os escritores judeus que perderam a fé na história e depositaram toda a esperança no futuro.</w:t>
      </w:r>
    </w:p>
    <w:p>
      <w:r/>
      <w:r>
        <w:t>Em contraste com tudo o que havia acontecido antes dele, Jesus proclamou o reino de Deus como um evento que ocorre em sua própria pessoa e missão. Deus havia assumido novamente a iniciativa; Deus estava agindo. Nenhum judeu do primeiro século tinha qualquer ideia do reino de Deus entrando na história na pessoa de um homem comum — um mestre que era manso e humilde.</w:t>
      </w:r>
    </w:p>
    <w:p>
      <w:r/>
      <w:r>
        <w:t xml:space="preserve">A presença do reino é vista mais no fato de que o governo de Deus, presente em Jesus, é um presente a ser recebido. Isso também é verdade para o reino em sua consumação escatológica, onde o reino é livremente herdado pelos justos (Mt 25.34). Em resposta à pergunta do jovem sobre herdar a vida eterna (Mc 10.17), Jesus falou de entrar no reino (vv. 23–24) e receber o presente da vida eterna (v. 30) como se eles fossem sinônimos. O reino é um presente que o Pai tem prazer em conceder ao pequeno rebanho dos discípulos de Jesus (Lc 12.32).</w:t>
      </w:r>
    </w:p>
    <w:p>
      <w:r/>
      <w:r>
        <w:t xml:space="preserve">Se o governo escatológico de Deus traz para o seu povo as bênçãos daquele reino, e se o reino de Deus é o seu governo invadindo a história antes da consumação escatológica, então podemos esperar que o governo de Deus no presente traga uma bênção preliminar para o seu povo. Este fato é refletido em numerosas declarações. O reino é algo a ser buscado aqui e agora (Mt 6.33) e para ser recebido como crianças recebem um presente (Mc 10.15; Lc 18.16–17). Embora esteja presente de uma forma inesperada, o reino de Deus na pessoa de Jesus é como um tesouro escondido ou uma pérola de grande valor que supera todos os outros bens (Mt 13.44–46). O presente do reino também é visto em que os surdos ouvem, os cegos veem, os leprosos são purificados e os pobres têm as boas novas pregadas para eles (11.5).</w:t>
      </w:r>
    </w:p>
    <w:p>
      <w:pPr>
        <w:pStyle w:val="Heading4"/>
      </w:pPr>
      <w:r>
        <w:t>O Evangelho de João</w:t>
      </w:r>
    </w:p>
    <w:p>
      <w:r/>
      <w:r>
        <w:t xml:space="preserve">No Evangelho de João, o conceito de vida eterna toma o lugar do reino de Deus no ensino de Jesus. O reino de Deus é mencionado duas vezes (Jo 3.3,5), e é colocado em conexão com a vida eterna. O reino de Deus é aqui, o reino escatológico, e a vida eterna é a vida do reino. Assim, como o reino de Deus nos Evangelhos sinópticos é futuro e presente, da mesma forma a vida eterna é tanto a vida da era por vir (12.25) quanto também uma bênção presente (3.16, etc).</w:t>
      </w:r>
    </w:p>
    <w:p>
      <w:pPr>
        <w:pStyle w:val="Heading4"/>
      </w:pPr>
      <w:r>
        <w:t>Atos</w:t>
      </w:r>
    </w:p>
    <w:p>
      <w:r/>
      <w:r>
        <w:t xml:space="preserve">Em Atos, parece que os primeiros discípulos geralmente falhavam em entender a mensagem de Jesus sobre o reino de Deus como uma bênção espiritual presente. Eles se reuniram para aguardar a vinda do reino escatológico para Israel (Atos 1.6). Atos relata que os discípulos continuaram a pregar o reino de Deus, mas geralmente é uma bênção escatológica (8.12; 14.22; 19.8; 20.25; 28.23,31). No entanto, as duas últimas referências fazem o reino de Deus sinônimo do evangelho sobre Jesus Cristo.</w:t>
      </w:r>
    </w:p>
    <w:p>
      <w:r/>
      <w:r>
        <w:t xml:space="preserve">Um tema importante em Atos está ligado ao do reino de Deus. No Dia de Pentecostes, Pedro anuncia que Deus assentou Jesus à sua direita no cumprimento do Salmo 110.1 (Atos 2.33–35). Nos Salmos, esta é uma profecia da entronização do rei davídico em Jerusalém. Pedro afirma que esta profecia agora está cumprida no reinado celestial de Jesus. Portanto, ele foi feito Senhor e Cristo (Messias). Esses são termos intercambiáveis, “Senhor” que significa soberano absoluto, “Cristo” que significa o rei messiânico.</w:t>
      </w:r>
    </w:p>
    <w:p>
      <w:pPr>
        <w:pStyle w:val="Heading4"/>
      </w:pPr>
      <w:r>
        <w:t>Os escritos de Paulo</w:t>
      </w:r>
    </w:p>
    <w:p>
      <w:r/>
      <w:r>
        <w:t xml:space="preserve">Paulo levou além este tema do governo celestial de Cristo, o Rei ungido. O reino é tanto uma herança escatológica (1Co 6.9; 15.50; Gl 5.21; Ef 5.5; 1Ts 2.12; 2Ts 1.5; 2Tm 4.1,18) quanto uma bênção presente na qual os crentes agora entram (Rm 14.17; Cl 1.13). A chave para isso é o caráter intercambiável de senhorio e realeza messiânica. Jesus está agora exaltado como Senhor sobre todos (Fp 2.11), e mesmo que o seu senhorio seja invisível, ele se tornará manifesto a todos na sua segunda vinda. Da mesma maneira, Ele foi entronizado como Rei messiânico em virtude de sua ressurreição e sessão celestial, e ele deve reinar como Rei até que tenha colocado todos os seus inimigos sob Seus pés (1Co 15.25; Ef 1.22). O último inimigo a ser destruído é a morte.</w:t>
      </w:r>
    </w:p>
    <w:p>
      <w:pPr>
        <w:pStyle w:val="Heading4"/>
      </w:pPr>
      <w:r>
        <w:t>Apocalipse</w:t>
      </w:r>
    </w:p>
    <w:p>
      <w:r/>
      <w:r>
        <w:t xml:space="preserve">A mensagem central do Apocalipse a João é a consumação do propósito redentor de Deus, quando o reino deste mundo se torna o reino de nosso Senhor e de seu Cristo (Ap 11.15). Apocalipse retrata a situação de uma igreja perseguida em um mundo hostil, mas assegura a igreja que Cristo já obteve uma vitória sobre os poderes do mal (5.5), em virtude da qual Ele pode finalmente destruí-los (19.11–20.14). Novamente, o último inimigo a ser destruído é a morte (20.13–14). Apocalipse se encerra com uma imagem altamente simbólica do reino de Deus (cap. 21–22) quando Deus vier para habitar no meio do seu povo, e “eles verão a sua face” (22.4). Assim o NT termina: a ordem divina é restaurada para um mundo desordenado. Este é o reino de Deus.</w:t>
      </w:r>
    </w:p>
    <w:p>
      <w:r/>
      <w:r>
        <w:rPr>
          <w:i/>
        </w:rPr>
        <w:t>Veja também</w:t>
      </w:r>
      <w:r>
        <w:t xml:space="preserve"> Jesus Cristo, Ensinamentos de; Rei; Parábola.</w:t>
      </w:r>
      <w:r/>
      <w:r/>
    </w:p>
    <w:p>
      <w:r/>
    </w:p>
    <w:p>
      <w:pPr>
        <w:pStyle w:val="Heading2"/>
      </w:pPr>
      <w:r>
        <w:t>REIS, livros de Primeiro e Segundo</w:t>
      </w:r>
      <w:r/>
    </w:p>
    <w:p>
      <w:r/>
      <w:r>
        <w:t xml:space="preserve">Livros que continuam a história do povo da aliança conforme registrado em Josué, Juízes e nos livros de Samuel. O registro em Reis começa com os eventos no final do reinado de Davi (1Rs 1–2). Continua através do reinado de Salomão (caps. 3–11); as histórias dos reinos divididos (1Rs 12—2Rs 17); e a história do reino sobrevivente no sul, até sua queda em 586 a.C. e a subsequente bondade mostrada a Jeoaquim por Evil-Merodaque, rei da Babilônia, por volta de 561 a.C. (2Rs 18–25).</w:t>
      </w:r>
    </w:p>
    <w:p>
      <w:r/>
      <w:r>
        <w:t>Prévia</w:t>
      </w:r>
    </w:p>
    <w:p>
      <w:r/>
      <w:r>
        <w:t>• Autor e data</w:t>
      </w:r>
    </w:p>
    <w:p>
      <w:r/>
      <w:r>
        <w:t>• Referências</w:t>
      </w:r>
    </w:p>
    <w:p>
      <w:r/>
      <w:r>
        <w:t>• Teologia e propósito</w:t>
      </w:r>
    </w:p>
    <w:p>
      <w:r/>
      <w:r>
        <w:t>• Conteúdo</w:t>
      </w:r>
    </w:p>
    <w:p>
      <w:pPr>
        <w:pStyle w:val="Heading3"/>
      </w:pPr>
      <w:r>
        <w:t>Autor e data</w:t>
      </w:r>
    </w:p>
    <w:p>
      <w:r/>
      <w:r>
        <w:t>Reis foi originalmente considerado um único livro no cânon hebraico; a divisão em dois livros de aproximadamente igual extensão apareceu primeiro na Septuaginta e finalmente entrou na Bíblia Hebraica no século XV d.C.</w:t>
      </w:r>
    </w:p>
    <w:p>
      <w:r/>
      <w:r>
        <w:t>O livro em si é anônimo, e informações sobre seu autor só podem ser deduzidas examinando as preocupações e perspectivas da obra. O Talmude Babilônico (</w:t>
      </w:r>
      <w:r>
        <w:rPr>
          <w:i/>
        </w:rPr>
        <w:t>Baba Bathra</w:t>
      </w:r>
      <w:r>
        <w:t xml:space="preserve"> 15a) atribui Reis a Jeremias. Embora essa identificação possa ter surgido da tendência da tradição judaica posterior de atribuir livros bíblicos a autores proféticos, a teoria de origem em círculos proféticos se encaixa bem nas evidências. Porções substanciais são dedicadas às vidas dos profetas; 16 dos 47 capítulos são dedicados às vidas de Elias e Eliseu (1Rs 17—2Rs 10), e há um interesse considerável em outras figuras proféticas, como Aías (1Rs 11.29–39; 14.1–16), um homem de Deus não nomeado (13.1–10), e Micaías (22.13–28). A possível dependência de Isaías (2Rs 18–20; cf. Is 36–39) e Jeremias (2Rs 24–25; cf. Jr 52) também sugere origem profética. O autor-compilador também demonstra uma preocupação intensa com a eficácia da palavra profética, frequentemente chamando a atenção para o cumprimento das palavras proferidas anteriormente pelos profetas.</w:t>
      </w:r>
    </w:p>
    <w:p>
      <w:r/>
      <w:r>
        <w:t xml:space="preserve">Inicialmente, pode-se pensar que tal história seria improvável para um profeta, mas as evidências apontam o contrário. Os profetas eram os guardiões da relação de aliança e são conhecidos por terem produzido relatos usados como fontes por outros historiadores bíblicos. As seguintes são algumas dessas fontes: os atos de Samuel, o vidente, os atos de Natã, o profeta, os atos de Gade, o vidente (1Cr 29.29); os atos de Natã, o profeta, a profecia de Aías, o silonita, as visões de Ido, o vidente (2Cr 9.29); as crônicas de Semaías, o profeta, e de Ido, o vidente (12.15); as anotações do profeta Ido (13.22); e os atos de Uzias por Isaías, o profeta (26.22). Some-se a isso o fato de que Reis está posicionado no cânon hebraico nos Profetas Anteriores (Josué a 2 Reis), e surge um quadro consistente de origem profética.</w:t>
      </w:r>
    </w:p>
    <w:p>
      <w:r/>
      <w:r>
        <w:t>A data da parte final do livro deve ser posterior aos últimos eventos registrados. A bondade de Evil-Merodaque para com Jeoaquim (c 561 a.C.) marca o término do livro e, portanto, estabelece a data mais antiga. Como a obra não demonstra conhecimento do período de restauração, é provável que a data seja anterior a 539 a.C. A seleção dos dados pelo autor para responder às questões teológicas urgentes da comunidade exílica também sugere uma data entre 561 e 539 a.C.</w:t>
      </w:r>
    </w:p>
    <w:p>
      <w:pPr>
        <w:pStyle w:val="Heading3"/>
      </w:pPr>
      <w:r>
        <w:t>Fontes</w:t>
      </w:r>
    </w:p>
    <w:p>
      <w:r/>
      <w:r>
        <w:t>O compilador de Reis menciona especificamente três das fontes que utilizou em seu trabalho, e estudiosos bíblicos sugeriram a presença de várias outras fontes que podem ter sido citadas. Claro, as fontes não mencionadas especificamente pelo compilador são apenas especulações daqueles que estudaram seu trabalho e podem ter diferentes graus de probabilidade. As fontes tanto especificadas quanto alegadas são as seguintes.</w:t>
      </w:r>
    </w:p>
    <w:p>
      <w:pPr>
        <w:pStyle w:val="Heading4"/>
      </w:pPr>
      <w:r>
        <w:t>O livro dos Atos de Salomão</w:t>
      </w:r>
    </w:p>
    <w:p>
      <w:r/>
      <w:r>
        <w:t xml:space="preserve">Como 1 Reis 11.41 diz: “O restante dos eventos no reinado de Salomão, incluindo sua sabedoria, está registrado em </w:t>
      </w:r>
      <w:r>
        <w:rPr>
          <w:i/>
        </w:rPr>
        <w:t>O Livro dos Atos de Salomão”</w:t>
      </w:r>
      <w:r>
        <w:t xml:space="preserve">. Presumivelmente, materiais adicionais de natureza biográfica foram incluídos, especificamente relatos semelhantes ao julgamento entre as duas mães (3.16–28) ou a visita da Rainha de Sabá (10.1–10). Houve debate sobre se esses materiais eram registros oficiais do tribunal ou documentos não oficiais. Alguns estudiosos tentaram isolar mais materiais dentro desta seção, identificando descrições dos edifícios como provenientes dos arquivos do templo (caps. 6–7) e listas de administradores como provenientes de documentos administrativos (caps. 4–5), mas isso deve permanecer especulativo.</w:t>
      </w:r>
    </w:p>
    <w:p>
      <w:pPr>
        <w:pStyle w:val="Heading4"/>
      </w:pPr>
      <w:r>
        <w:t>O livro da história dos reis de Israel</w:t>
      </w:r>
    </w:p>
    <w:p>
      <w:r/>
      <w:r>
        <w:t xml:space="preserve">Esta fonte é mencionada 17 vezes em Reis, geralmente nas fórmulas de encerramento ao final do relato do reinado de um rei do norte. Alguma ideia da natureza dessas crônicas pode ser derivada ao olhar para o tipo de informação à qual o compilador se refere aos seus leitores (veja 1Rs 14.19; 16.27; 22.39; 2Rs 13.12; 14.28). Essas passagens sugerem que esta fonte eram os anais oficiais cobrindo os reinados dos reis.</w:t>
      </w:r>
    </w:p>
    <w:p>
      <w:pPr>
        <w:pStyle w:val="Heading4"/>
      </w:pPr>
      <w:r>
        <w:t>O livro da história dos reis de Judá</w:t>
      </w:r>
    </w:p>
    <w:p>
      <w:r/>
      <w:r>
        <w:t xml:space="preserve">Esta fonte é mencionada em 15 passagens e, assim como ocorre com os reis de Israel, é encontrada nas fórmulas de conclusão dos relatos dos reinados. Esta fonte deveria ser consultada para detalhes adicionais sobre os reinados dos indivíduos (veja 1Rs 15.23; 22.45; 2Rs 20.20; 21.17). Essas fontes para as histórias dos dois reinos eram provavelmente semelhantes aos anais conhecidos das culturas circundantes, particularmente dos reinados dos reis assírios. Elas eram provavelmente histórias oficiais da corte mantidas em Samaria e Jerusalém.</w:t>
      </w:r>
    </w:p>
    <w:p>
      <w:r/>
      <w:r>
        <w:t>Além dessas fontes mencionadas explicitamente, estudiosos sugerem que o compilador utilizou outras fontes que ele não nomeia.</w:t>
      </w:r>
    </w:p>
    <w:p>
      <w:pPr>
        <w:pStyle w:val="Heading4"/>
      </w:pPr>
      <w:r>
        <w:t>História da corte de Davi</w:t>
      </w:r>
    </w:p>
    <w:p>
      <w:r/>
      <w:r>
        <w:t xml:space="preserve">Segundo Samuel 9–20 é frequentemente identificado como uma unidade de material na composição dos livros de Samuel; é chamado de várias formas, como "a história da corte" ou "a narrativa da sucessão". Por causa do vocabulário e da perspectiva semelhantes, 1Rs 1–2 é frequentemente associado a este material de Samuel. A declaração de 1Rs 2.46, "assim o reino estava agora firmemente nas mãos de Salomão", é considerada o fim deste registro.</w:t>
      </w:r>
    </w:p>
    <w:p>
      <w:pPr>
        <w:pStyle w:val="Heading4"/>
      </w:pPr>
      <w:r>
        <w:t>Fontes para a casa de Acabe</w:t>
      </w:r>
    </w:p>
    <w:p>
      <w:r/>
      <w:r>
        <w:t xml:space="preserve">Os reinados de reis individuais são geralmente mencionados apenas brevemente; p. ex. o pai de Acabe, Onri, recebe oito versos, mesmo que, ao ser julgado por sua importância política e econômica, ele estivesse entre os maiores dos reis do norte (1Rs 16.21–28). No entanto, começando com o reinado de Acabe, o registro se torna bastante expansivo, e uma cobertura extensa é dada à dinastia de Acabe até o golpe de Jeú (1Rs 16—2Rs 12). O uso das fórmulas estereotipadas para os reinados é suspenso neste material, e a existência de outra literatura usada pelo compilador é provável. Este material é comumente subdividido em fontes adicionais para as vidas de Elias e Eliseu e o reinado de Acabe.</w:t>
      </w:r>
    </w:p>
    <w:p>
      <w:r/>
      <w:r>
        <w:t xml:space="preserve">A seção de Elias abrange o material nos seguintes capítulos: 1Rs 17–19, incluindo a alimentação pelos corvos, os incidentes com a viúva de Sarepta, a seca, o fogo no Carmelo e a revelação de Deus no Sinai; 1Rs 21, o caso da vinha de Nabote; e 2Rs 1, a morte dos mensageiros de Acazias. O reinado de Acabe, que recebe tanta atenção em Reis, é principalmente um pano de fundo para os relatos sobre Elias.</w:t>
      </w:r>
    </w:p>
    <w:p>
      <w:r/>
      <w:r>
        <w:t xml:space="preserve">O material de Eliseu encontrado em 2Rs 2–13 pode ter se desenvolvido literariamente de forma independente dos relatos de Elias. Inclui o seguinte: capítulo 2 (a sucessão de Eliseu ao ofício profético, a purificação de uma fonte, a morte de crianças zombeteiras); capítulo 3 (sobre a campanha contra Moabe); capítulo 4 (o óleo da viúva, a mulher sunamita); capítulo 5 (a lepra de Naamã); capítulo 6 (a tentativa arameia de capturar Eliseu); capítulo 7 (a fome em Samaria); capítulo 8 (a propriedade da sunamita, o golpe de Hazael); capítulo 9 (a unção de Jeú); e capítulo 13 (a morte de Eliseu). Nenhuma outra parte do AT tem o puro deleite no miraculoso que é visto nas narrativas de Eliseu.</w:t>
      </w:r>
    </w:p>
    <w:p>
      <w:r/>
      <w:r>
        <w:t xml:space="preserve">Em 1 Reis 16 a 2 Reis 13 há incidentes adicionais não diretamente relacionados às biografias de Elias e Eliseu; relatos como as campanhas militares de 1Rs 20.1–34 e mais detalhes do golpe de Jeú (2Rs 9.11–10.36) são frequentemente atribuídos a uma terceira fonte contendo relatos da dinastia de Acabe e seus sucessores. Em todas essas três possíveis fontes, a orientação é voltada para os assuntos no reino do norte.</w:t>
      </w:r>
    </w:p>
    <w:p>
      <w:pPr>
        <w:pStyle w:val="Heading4"/>
      </w:pPr>
      <w:r>
        <w:t>Fonte de Isaías</w:t>
      </w:r>
    </w:p>
    <w:p>
      <w:r/>
      <w:r>
        <w:t xml:space="preserve">O relato do reinado de Ezequias contém uma seção (2Rs 18.13–20.19) que é quase uma citação literal de material também encontrado em Isaías (Is 36.1–39.8). A seção registra a invasão de Senaqueribe, a missão do Rabsaqué, a oração de Ezequias, a profecia de Isaías, a doença de Ezequias, a regressão do sol e os enviados de Merodaque-Baladã. O material deve ser considerado como baseado no livro de Isaías ou em alguma outra fonte usada tanto em Isaías quanto em Reis.</w:t>
      </w:r>
    </w:p>
    <w:p>
      <w:pPr>
        <w:pStyle w:val="Heading4"/>
      </w:pPr>
      <w:r>
        <w:t>Uma fonte profética</w:t>
      </w:r>
    </w:p>
    <w:p>
      <w:r/>
      <w:r>
        <w:t xml:space="preserve">Como Reis mostra grande interesse nos profetas e seus ministérios, vários estudiosos sugeriram que outra fonte foi usada pelo compilador; esta seria uma unidade literária independente contendo relatos dos profetas. Esta fonte conteria os registros para o material sobre o Aías (1Rs 11.29–39; 14.1–16), profetas sem nome (cap. 12; 20.35–43), Micaías (22.13–28) e outras referências.</w:t>
      </w:r>
    </w:p>
    <w:p>
      <w:r/>
      <w:r>
        <w:t>Além das fontes explicitamente mencionadas e das inferências sobre seu caráter, as demais fontes sugeridas apresentam apenas graus variados de probabilidade. Considerável esforço acadêmico foi dedicado a identificar e caracterizar essas fontes, mas isso permanece especulativo. Ao considerar as fontes que o compilador pode ter usado, é importante manter uma precaução em mente. Mesmo que tais fontes tenham existido, não se pode ter confiança em uma reconstrução da história composicional. Quais fontes já haviam sido integradas em uma composição maior antes de serem usadas pelo compilador de Reis? Não podemos ter certeza de que a situação de vida da qual essas outras fontes surgiram foi corretamente identificada, nem podemos saber se o próprio compilador estava ciente da história passada de suas fontes. A pesquisa bíblica tem investido considerável energia tentando delinear a história passada do livro de Reis, mas muitas vezes isso tem sido em detrimento da unidade de perspectiva que é o produto do(s) compilador(es) final(is) em cujas mãos o livro recebeu sua forma canônica.</w:t>
      </w:r>
    </w:p>
    <w:p>
      <w:r/>
      <w:r>
        <w:t>O que é importante para entender o livro não é a perspectiva de suas várias fontes (das quais o compilador pode não ter tido consciência), mas a perspectiva do livro como um todo sobre a história dos reinos. É o esboço que o compilador impôs às fontes que estabelece o ensinamento do livro; suas fontes são usadas de acordo com seus próprios propósitos, um fato que torna os propósitos para os quais as fontes foram preparadas em grande parte irrelevantes para o ensinamento do livro em sua forma atual. Explorar possíveis fontes, embora valioso em si mesmo, não deve ofuscar a mensagem do livro como um todo. Isso não quer dizer que os livros dos Reis sejam simplesmente uma compilação de fontes inalteradas. O(s) escritor(es) sem dúvida exerceu(ram) uma medida de seletividade e habilidade literária ao compor a narrativa histórica.</w:t>
      </w:r>
    </w:p>
    <w:p>
      <w:r/>
      <w:r>
        <w:t xml:space="preserve">Uma técnica composicional do compilador é bastante proeminente nas histórias dos reinos divididos: é o uso de introduções e conclusões formulaicas para os vários reinados. As fórmulas para ambos os reinos são bastante semelhantes, diferindo apenas em detalhes menores. Para os reis de Judá, a fórmula introdutória completa é a seguinte: (1) ano de ascensão sincronizado com o ano de reinado do rei do norte; (2) idade do rei em sua ascensão; (3) duração de seu reinado; (4) nome de sua mãe; (5) julgamento sobre o caráter do reinado. O relato do reinado de um rei de Judá é concluído da seguinte forma: (1) uma referência às crônicas dos reis de Judá para mais informações; (2) uma declaração sobre a morte do rei, incluindo o local de sepultamento; (3) sucessor: “E seu filho reinou em seu lugar”. A fórmula completa para um rei de Judá pode ser vista p. ex. no reinado de Roboão (1Rs 14.21–22,29–31).</w:t>
      </w:r>
    </w:p>
    <w:p>
      <w:r/>
      <w:r>
        <w:t xml:space="preserve">As fórmulas diferem ligeiramente para os reis de Israel; a introdução é a seguinte: (1) ano de sucessão sincronizado com o ano de reinado do rei do sul; (2) duração do seu reinado; (3) localização da residência real; (4) condenação por idolatria; (5) nome do pai do rei. O relato do reinado de um rei israelita termina da seguinte forma: (1) uma referência às crônicas dos reis de Israel para mais informações; (2) uma declaração sobre sua morte; (3) uma declaração sobre a sucessão de seu filho, a menos que um usurpador o suceda. A fórmula completa para um rei israelita pode ser vista, p. ex. no reinado de Baasa (1Rs 15.33–34; 16.5–6).</w:t>
      </w:r>
    </w:p>
    <w:p>
      <w:r/>
      <w:r>
        <w:t>Há alguma variação no uso desses padrões, mas, no geral, eles são seguidos de forma consistente e fornecem a estrutura básica para a história do reino dividido. Os sincronismos dos reinados fornecem dados para a construção da cronologia do período. As variações nas fórmulas podem refletir as características das fontes que o compilador estava usando ou seus próprios interesses. O nome da mãe de um rei de Judá é registrado, mas não de um rei israelita, talvez refletindo uma preocupação com um registro mais exato e completo da sucessão davídica. Presume-se que a residência real seja Jerusalém para os reis do sul (embora possa ser mencionada), mas é sempre registrada para os reis do norte, já que se mudou várias vezes, de Siquém para Penuel, para Tirza, para Samaria. A menção do pai do rei para um governante do norte também reflete a mudança frequente de dinastias ali, em oposição à estabilidade dinástica de Judá, que é reforçada pela menção do sepultamento de quase todos os seus reis na cidade de Davi.</w:t>
      </w:r>
    </w:p>
    <w:p>
      <w:pPr>
        <w:pStyle w:val="Heading3"/>
      </w:pPr>
      <w:r>
        <w:t>Teologia e propósito</w:t>
      </w:r>
    </w:p>
    <w:p>
      <w:r/>
      <w:r>
        <w:t>Os livros dos Reis registram a história do povo da aliança desde o fim do reinado de Davi (961 a.C.) até a queda do reino do sul (586 a.C.). No entanto, não é uma história escrita de acordo com as expectativas modernas para livros didáticos de história. Em vez de se concentrar em temas econômicos, políticos e militares que moldaram a história do período, o compilador de Reis é motivado por preocupações teológicas.</w:t>
      </w:r>
    </w:p>
    <w:p>
      <w:r/>
      <w:r>
        <w:t>A avaliação da teologia e do propósito dos livros dos Reis é facilitada pelo fato de haver uma história paralela para grande parte dos Reis encontrada nos livros das Crônicas. Ao comparar os dois relatos, especialmente onde o cronista posterior adiciona ou remove material encontrado em Reis, os interesses de ambas as histórias ficam mais evidentes.</w:t>
      </w:r>
    </w:p>
    <w:p>
      <w:r/>
      <w:r>
        <w:t xml:space="preserve">Os livros dos Reis foram compostos durante o exílio, provavelmente entre 560 e 539 a.C. Jerusalém havia sido transformada em escombros, e não havia mais um trono de Davi. Esses dois pilares da teologia popular — a inviolabilidade do templo e o trono de Davi (Jr 7.4; 13.13–14; 22.1–9; veja 1Rs 8.16,29 )— haviam desmoronado. Para que a fé de Israel sobrevivesse, as perguntas urgentes que precisavam ser respondidas eram: “Como tudo isso aconteceu? Deus não pode cumprir suas promessas a Davi e a Sião? As promessas falharam?”. O autor de Reis visa lidar com a perplexidade do povo escolhido em resposta aos desastres de 722 a.C. (queda de Samaria) e 586 a.C. (queda de Jerusalém). Reis, assim como o livro de Jó, é uma teodiceia, uma justificativa dos caminhos de Deus para os homens.</w:t>
      </w:r>
    </w:p>
    <w:p>
      <w:r/>
      <w:r>
        <w:t>Para responder à pergunta "Como isso aconteceu?" o compilador adota o procedimento de recontar a história do povo da aliança à luz dos padrões estabelecidos na Lei. Por essa razão, Reis poderia ser chamado de história pentateucal, ou ainda mais especificamente, história deuteronômica, pois padrões estabelecidos apenas no livro de Deuteronômio no Pentateuco são usados pelo compilador para avaliar os reinos. Entre os temas proeminentes selecionados de Deuteronômio e aplicados aos reinos estão a centralização do culto, a instituição da monarquia, a eficácia da palavra profética e a manifestação das maldições da aliança sobre a desobediência.</w:t>
      </w:r>
    </w:p>
    <w:p>
      <w:pPr>
        <w:pStyle w:val="Heading4"/>
      </w:pPr>
      <w:r>
        <w:t>Centralização do culto</w:t>
      </w:r>
    </w:p>
    <w:p>
      <w:r/>
      <w:r>
        <w:t xml:space="preserve">A principal preocupação do escritor é a pureza da adoração ao Senhor. Seu principal critério para medir essa pureza é a atitude dos reis em relação à centralização da adoração no templo de Jerusalém, em oposição à adoração ao Senhor em outros lugares e à continuidade dos cultos cananeus misturados com o Yahwismo nos lugares altos. A centralização da adoração no santuário central é solicitada em Dt 12. Talvez "centralização da adoração" seja um termo inadequado, pois a adoração sempre foi centrada em torno do tabernáculo nos períodos anteriores ao templo; a mudança prevista em Deuteronômio não é a centralização da adoração, mas sim o fato de que o santuário não seria mais móvel, mas estacionário. Para os reis do reino do norte, esse critério se torna virtualmente uma fórmula estereotipada de que "ele fez o que era mau aos olhos do Senhor e andou no caminho de Jeroboão, filho de Nebate, que pecou e fez todo o Israel pecar junto com ele" (veja 1Rs 14.16; 15.30; 16.31; 2Rs 3.3; 10.31; 13.2,11; 14.24; 15.9,18,24,28; 17.22). O compilador de Reis vê os altares rivais com os bezerros de ouro em Dã e Betel como o grande pecado do qual os reis do norte nunca se arrependeram (1Rs 12.25–13.34). Rejeitando a primazia de Jerusalém, esses altares se tornaram a vara com a qual os reis do norte seriam medidos. Todos os reis de Israel são condenados por esse padrão (exceto Salum, que reinou apenas um mês, e Oséias, o último dos reis do norte) — até mesmo Zinri, o assassino de Elá, que governou apenas uma semana antes de cometer suicídio nas chamas de seu próprio palácio (16.9–20). Para os reis de Judá, um padrão diferente é usado: qual era sua atitude em relação aos altos onde a adoração heterodoxa era permitida a florescer nos arredores de Jerusalém. Apenas Ezequias e Josias recebem a aprovação incondicional do compilador por seguirem os caminhos de Davi (2Rs 18.3; 22.2). Outros seis são elogiados por seu zelo em suprimir a idolatria, embora não tenham removido os altos (Asa, 1Rs 15.9–15; Josafá, 22.43; Joás, 2Rs 12.2–3; Amazias, 14.3–4; Azarias, 15.3–4; Jotão, 15.34–35). O restante dos reis de Judá é condenado por sua participação nos cultos pagãos nos lugares altos e sua profanação do próprio templo. Este tema é o motivo preeminente no livro.</w:t>
      </w:r>
    </w:p>
    <w:p>
      <w:pPr>
        <w:pStyle w:val="Heading4"/>
      </w:pPr>
      <w:r>
        <w:t>História da Monarquia</w:t>
      </w:r>
    </w:p>
    <w:p>
      <w:r/>
      <w:r>
        <w:t xml:space="preserve">Um segundo interesse proeminente para o compilador era traçar a história da monarquia. Dt 17.14–20 prevê o dia em que Israel pediria por um rei e atribui a esse rei a responsabilidade religiosa básica pelo povo. Esta provisão para um rei, novamente uma característica encontrada apenas em Deuteronômio, torna-se a base para o intenso interesse do compilador na história da monarquia, e particularmente na fidelidade religiosa dos reis. Davi torna-se o modelo do rei ideal, aquele por quem os outros são medidos, aquele cujos filhos “continuam por muito tempo em seu reino no meio de Israel” (17.20; veja também 1Rs 15.11; 2Rs 18.3; 22.2 por seguir os caminhos de Davi, e 1Rs 14.8; 15.3–5; 2Rs 14.3; 16.2 pelo contrário). O compilador queria mostrar que Deus tinha sido fiel a Davi, mesmo que os filhos de Davi não fossem fiéis. Embora ambos os reinos tivessem aproximadamente o mesmo número de reis, o reino do norte é marcado por repetidas mudanças dinásticas e regicídios ao longo de seus 200 anos, enquanto a dinastia de Davi é mantida como uma lâmpada no sul por 350 anos (1Rs 11.13,32,36; 15.4–5; 2Rs 8.19; 19.34; 20.6). É o desastre que se abateu sobre a casa de Davi, e as consequentes dúvidas sobre as promessas de Deus, que levaram o compilador a escrever.</w:t>
      </w:r>
    </w:p>
    <w:p>
      <w:pPr>
        <w:pStyle w:val="Heading4"/>
      </w:pPr>
      <w:r>
        <w:t>Eficácia da palavra profética</w:t>
      </w:r>
    </w:p>
    <w:p>
      <w:r/>
      <w:r>
        <w:t xml:space="preserve">Outra razão pela qual Reis pode ser chamado de história deuteronômica é sua preocupação com a eficácia da palavra profética. Existem três passagens no Pentateuco que tratam da instituição da ordem profética: Nm 12.1–8; Dt 13.1–5; e Dt 18.14–22. É apenas em Dt 18 que o teste de um verdadeiro profeta é dado: que o que ele falou se concretize, que suas palavras se cumpram. Observe o número de instâncias em que o escritor chama a atenção para o cumprimento das palavras dos profetas: 2Sm 7.13 em 1Rs 8.20; 1Rs 11.29–36 em 12.15; 1Rs 13.1–3 em 2Rs 23.16–18; 1Rs 14.6–12 em 14.17–18 e 15.29; 1Rs 16.1–4 em 16.7,11–12; Js 6.26 em 1Rs 16.34; 1Rs 22.17 em 22.35–38; 1Rs 21.21–29 em 2Rs 9.7–10,30–37 e 10.10–11,30; 2Rs 1.6 em 1.17; 2Rs 21.10–15 em 24.2; 2Rs 22.15–20 em 23.30. O escritor está preocupado em mostrar que as palavras dos profetas eram eficazes e poderosas. Sua preocupação com a ordem profética também é vista no material dedicado a Elias e Eliseu e a outras figuras proféticas.</w:t>
      </w:r>
    </w:p>
    <w:p>
      <w:pPr>
        <w:pStyle w:val="Heading4"/>
      </w:pPr>
      <w:r>
        <w:t>Cumprimento das maldições</w:t>
      </w:r>
    </w:p>
    <w:p>
      <w:r/>
      <w:r>
        <w:t xml:space="preserve">Outro aspecto do interesse do compilador em Deuteronômio é visto em sua preocupação em rastrear o cumprimento das maldições da aliança sobre a desobediência. A aliança de Deus com Israel resultaria em maldições ou bênçãos dependendo da obediência do povo; o compilador de Reis observa as maldições infligidas aos dois reinos por causa de sua falha em cumprir as exigências da aliança. Ele se preocupa em mostrar que a maioria das maldições de Dt 28.15–68 teve alguma realização histórica na vida do povo. Moisés havia alertado que a desobediência traria “uma nação contra você de longe, desde os confins da terra, como a águia desce” (Dt 28.49), e os assírios vieram a Samaria e os babilônios a Jerusalém (28.52). O cerco de Samaria durou de 724 a 722 a.C., e o cerco de Jerusalém de 588 a 586 a.C.. As condições terríveis do cerco levariam o povo a devorar seus próprios filhos; mulheres se alimentariam de seus próprios partos. Isso aconteceu com Israel no cerco de Ben-Hadade (2Rs 6.24–30). Assim como o Senhor havia se deleitado em prosperar e multiplicar seu povo, ele não se absteria de destruí-los e dispersá-los entre os povos da terra (Dt 28.63–67).</w:t>
      </w:r>
    </w:p>
    <w:p>
      <w:r/>
      <w:r>
        <w:t xml:space="preserve">Dessas e de outras maneiras, o autor de Reis se propôs a escrever a história de Israel e Judá para resolver um dilema teológico. Como reconciliar o exílio com as promessas de Deus à nação e a Davi? Sua resposta é dupla: (1) o problema não estava em Deus, mas na desobediência do povo — Deus permanece justo; (2) o fim do estado não equivale ao fim do povo ou da casa de Davi. Aqui, o final do livro é instrutivo: Evil-Merodaque liberta Jeoaquim da prisão, eleva-o acima dos outros reis e fornece suas rações (2Rs 25.27–30). Mesmo durante o exílio, embora reduzida a quase nada, a casa de Davi ainda desfruta do favor e da bênção de Deus. Deus não abandonou suas promessas; o povo deve manter a esperança.</w:t>
      </w:r>
    </w:p>
    <w:p>
      <w:r/>
      <w:r>
        <w:t xml:space="preserve">Outros temas em Reis também mostram as motivações teológicas subjacentes à seleção e arranjo dos dados pelo compilador, particularmente seu uso de Deuteronômio como uma estrutura para examinar a história do povo. Compare as leis que regem a observância da Páscoa em Êx 12.1–20 e Dt 16.1–8: enquanto a Páscoa é centrada na família em Êxodo, ela é celebrada no santuário em Deuteronômio. O escritor de Reis é cuidadoso em mostrar que a Páscoa durante o reinado de Josias foi celebrada de acordo com os requisitos de Deuteronômio (2Rs 23.21–23). Uma passagem em Deuteronômio é explicitamente citada com referência à observância da lei por Amazias (Dt 24.16 em 2Rs 14.6).</w:t>
      </w:r>
    </w:p>
    <w:p>
      <w:pPr>
        <w:pStyle w:val="Heading4"/>
      </w:pPr>
      <w:r>
        <w:t>Contraste com Crônicas</w:t>
      </w:r>
    </w:p>
    <w:p>
      <w:r/>
      <w:r>
        <w:t xml:space="preserve">Os interesses de Reis são ainda mais destacados quando comparados com os relatos paralelos em Crônicas. Enquanto o escritor de Reis trabalhou no rescaldo da destruição de Jerusalém e teve que responder às perguntas “como?” e “por quê?”, o Cronista faz parte da comunidade de restauração. Aqui, as questões teológicas urgentes não eram “como?” e “por quê?”, mas sim “Que continuidade temos com Davi? Deus ainda está interessado em nós?”. A necessidade não é explicar o exílio, mas sim relacionar o pós-exílio com o pré-exílio. A construção do Segundo templo e a organização do culto ali aparecem com mais detalhes em Crônicas do que em qualquer questão relacionada ao antigo templo. Crônicas é uma história de Judá e da linha davídica, refletindo o fato de que ela sozinha sobrevive após o exílio. Interessante também são as coisas omitidas pelo Cronista. Como ele não está construindo um caso para uma acusação, como foi feito em Samuel e Reis, ele é livre para omitir referências ao pecado de Davi com Bate-Seba (2Sm 11) ou às dificuldades de Salomão em conquistar o trono (1Rs 1–2). Como em seu tempo o reino do norte não havia sobrevivido, o Cronista não entrou em detalhes sobre os pecados de Jeroboão (caps 13–14). Crônicas está mais interessado nos assuntos do templo e não mostra o interesse marcante em questões proféticas encontrado em Reis, de modo que as vidas de Elias e Eliseu são omitidas (1Rs 16—2Rs 10). Tampouco o Cronista recita os pecados que levaram à queda do reino do norte (2Rs 17.1–18.12). Em todos esses exemplos, pode-se ver a interação do momento histórico e das preocupações teológicas do povo e dos compiladores. Cada compilador selecionou e organizou os dados de acordo com as preocupações e necessidades da comunidade da qual fazia parte; comparar os dois relatos destaca os interesses de cada um de forma clara.</w:t>
      </w:r>
    </w:p>
    <w:p>
      <w:pPr>
        <w:pStyle w:val="Heading3"/>
      </w:pPr>
      <w:r>
        <w:t>Conteúdo</w:t>
      </w:r>
    </w:p>
    <w:p>
      <w:r/>
      <w:r>
        <w:t xml:space="preserve">Os livros dos Reis se dividem em três partes: (1) o reinado de Salomão (1Rs 1–11); (2) a história do reino dividido (1Rs 12 – 2Rs 17); (3) a história do reino remanescente em Judá (2Rs 18–25).</w:t>
      </w:r>
    </w:p>
    <w:p>
      <w:pPr>
        <w:pStyle w:val="Heading4"/>
      </w:pPr>
      <w:r>
        <w:t xml:space="preserve">O reinado de Salomão (1Rs 1–11)</w:t>
      </w:r>
    </w:p>
    <w:p>
      <w:r/>
      <w:r>
        <w:t xml:space="preserve">O registro começa com um relato da intriga da corte em torno da ascensão de Salomão ao trono, ambientado no contexto do golpe fracassado de Adonias (cap 1). O moribundo Davi encarrega Salomão de obedecer aos mandamentos de Deus (2.1–4) e também de se vingar de seus inimigos (vv. 5–9). Após a morte de Davi, Salomão ordena a morte de Adonias, Joabe e Simei, e o banimento de Abiatar, o sacerdote que havia apoiado Adonias em sua tentativa pelo trono (vv. 13–46). Com os inimigos eliminados, o reino foi firmemente estabelecido por Salomão (v. 46).</w:t>
      </w:r>
    </w:p>
    <w:p>
      <w:r/>
      <w:r>
        <w:t xml:space="preserve">O restante do reinado de Salomão é dividido em duas partes: Salomão o bom, que segue os caminhos de seu pai, Davi (caps. 3–10); e Salomão o mau, cujo coração é desviado (cap. 11). Enquanto sacrificava em Gibeão, Salomão pede a Deus que lhe conceda o dom da sabedoria para governar — sabedoria prontamente demonstrada na disputa de duas prostitutas sobre uma criança (cap 3). É dado um relato da organização administrativa do reino e da sabedoria incomparável de Salomão (cap. 4). O compilador de Reis dá ampla cobertura aos preparativos (cap. 5), construção (caps. 6–7) e dedicação (cap. 8) do templo. Deus apareceu a Salomão uma segunda vez, lembrando-o de guardar seus mandamentos como Davi havia feito (9.1–9). São dados detalhes das atividades de construção e comerciais do rei (vv. 10–27). O relato da visita da Rainha de Sabá é seguido pela descrição do esplendor de Salomão (cap. 10). Mas Salomão não guardou os mandamentos de Deus; seduzido à adoração pagã por suas esposas estrangeiras, ele não foi totalmente devotado ao Senhor como Davi havia sido (11.4), e Deus determinou tirar as tribos do norte do governo de seu filho (vv. 11–13). Como punição da mão de Deus, Salomão enfrentou rebelião entre os povos conquistados (vv 14–25) e dentro de Israel na pessoa de Jeroboão (vv. 26–40).</w:t>
      </w:r>
    </w:p>
    <w:p>
      <w:pPr>
        <w:pStyle w:val="Heading4"/>
      </w:pPr>
      <w:r>
        <w:t xml:space="preserve">História do reino dividido (1Rs 12—2Rs 17)</w:t>
      </w:r>
    </w:p>
    <w:p>
      <w:r/>
      <w:r>
        <w:t>A monarquia unida se desfez após a morte de Salomão. O reino do norte (Israel) existiria por cerca de dois séculos, seria governado por 20 reis de nove dinastias diferentes e apresentaria uma história de fraqueza interna repleta de regicídios e usurpações. Em contraste, o reino do sul duraria três séculos e meio e seria governado por 19 reis de descendência davídica (exceto por um curto período sob a usurpadora dinástica Atalia).</w:t>
      </w:r>
    </w:p>
    <w:p>
      <w:r/>
      <w:r>
        <w:t xml:space="preserve">Havia uma longa história de ação independente e até mesmo de guerra entre as tribos do norte e do sul antes de Davi e Salomão, então não é surpresa que a divisão ocorresse nas linhas que ocorreu. A causa imediata, no entanto, foi a severidade imprudente com que Roboão respondeu aos representantes das tribos do norte enquanto negociava pela realeza. Jeroboão, o herói popular da insurreição anterior contra Salomão, tornou-se rei no norte. Ele imediatamente ergueu os santuários rivais em Dã e Betel (1Rs 12); esses altares rivais tornaram-se a medida pela qual os reis de Israel foram condenados por seguir os pecados de Jeroboão.</w:t>
      </w:r>
    </w:p>
    <w:p>
      <w:r/>
      <w:r>
        <w:t xml:space="preserve">Por duas gerações, haveria guerra entre Israel e Judá sobre as áreas de fronteira em Benjamim, reivindicadas por ambos os lados. Cinquenta anos de combates esporádicos em sua fronteira mútua, entrelaçados com invasões dos arameus no norte ou dos egípcios no sul, consumiriam os reinados de Jeroboão, Nadabe, Baasa, Elá e Zinri em Israel e de Roboão, Abijam e Asa em Judá (1Rs 13.1–16.20).</w:t>
      </w:r>
    </w:p>
    <w:p>
      <w:r/>
      <w:r>
        <w:t xml:space="preserve">A ascensão de Onri em Israel introduziu uma dinastia que duraria um total de quatro gerações e encerraria a instabilidade dinástica do reino do norte. Embora o livro de Reis dedique a Onri apenas oito versículos (1Rs 16.21–28), ele foi um dos maiores reis do norte, forjando alianças com os fenícios e Judá; por mais de um século, os assírios chamariam Israel de “a casa de Onri”.</w:t>
      </w:r>
    </w:p>
    <w:p>
      <w:r/>
      <w:r>
        <w:t xml:space="preserve">Os reinados dos sucessores de Onri, Acabe, Acazias e Jeorão, são tratados com uma extensão desproporcional, ocupando quase um terço do livro total, 16 de 47 capítulos (1Rs 17—2Rs 10). Isso ocorre porque o compilador de Reis incorporou uma cobertura extensa das vidas de Elias e Eliseu, criando um contraste entre o bem e o mal ao fazer um paralelo entre a dinastia de Onri e esses profetas. Acabe e Jezabel foram usados como contrapontos para o relato de Elias, de modo que Acabe se tornou um paradigma do rei mau (e.g., 2Rs 21.3).</w:t>
      </w:r>
    </w:p>
    <w:p>
      <w:r/>
      <w:r>
        <w:t xml:space="preserve">Devido à preocupação com a dinastia de Onri e as vidas de Elias e Eliseu, o período correspondente em Judá não recebe uma cobertura tão extensa. Durante esse tempo, o reino do norte parece ter exercido alguma hegemonia sobre Judá, como evidenciado pelo casamento de uma omrida (Atalia, 2Rs 8.18,26) com Jeorão de Judá e o papel subserviente de Josafá a Acabe na batalha de Ramote-Gileade (1Rs 22). A sorte de Judá declinou nesse período quando Edom se revoltou contra Jeorão (2Rs 8.20–22), custando a Judá o controle sobre o porto em Eziom-Geber e resultando em perdas econômicas.</w:t>
      </w:r>
    </w:p>
    <w:p>
      <w:r/>
      <w:r>
        <w:t xml:space="preserve">Em 842 a.C., Jeú, após ser ungido rei por um profeta (2Rs 9.1–13), liderou um golpe que acabou com a casa de Onri e também matou Acazias de Judá (vv 14–29). O levante de Jeú também resultou na morte de Jezabel, da família de Acabe, membros da família de Acazias e dos ministros de Baal (9.30–10.36). As consequências foram politicamente severas: o assassinato da princesa fenícia Jezabel e do rei de Judá custou a Israel seus aliados ao norte e ao sul.</w:t>
      </w:r>
    </w:p>
    <w:p>
      <w:r/>
      <w:r>
        <w:t xml:space="preserve">A dinastia de Jeú teve a sucessão mais longa de qualquer outra em Israel, incluindo Jeoás, Joás, Jeroboão II e Zacarias, em um período que abrangeu 90 anos. O assassinato de Acazias de Judá por Jeú preparou o cenário para a única ameaça à continuidade da dinastia davídica. A rainha Atalia, ela mesma uma Omrida, tomou o trono e tentou realizar uma eliminação dos pretendentes davídicos. Ela governou por seis anos, até que o fiel sacerdote Jeoiada organizou um contragolpe para colocar a criança Joás no trono de Davi (cap. 11).</w:t>
      </w:r>
    </w:p>
    <w:p>
      <w:r/>
      <w:r>
        <w:t xml:space="preserve">Israel suportou meio século de fraqueza como resultado do golpe de Jeú, durante o qual os arameus tiveram liberdade para reduzir as forças do filho de Jeú, Jeoás, a um pequeno exército e guarda-costas (2Rs 13.1–7).</w:t>
      </w:r>
    </w:p>
    <w:p>
      <w:r/>
      <w:r>
        <w:t xml:space="preserve">O ressurgimento da Assíria no início do século IX a.C. trouxe alívio para Israel e Judá. Os exércitos assírios conquistaram os arameus; com essa ameaça removida, Israel e Judá desfrutaram de um ressurgimento dramático. Joás de Israel, neto de Jeú, reconquistou cidades perdidas para os arameus (2Rs 13.25); Eliseu morreu durante seu reinado (v. 20). No sul, Amazias reconquistou os edomitas (14.7). Amazias e Joás renovaram a guerra entre os reinos, com o norte novamente vitorioso (vv. 8–14).</w:t>
      </w:r>
    </w:p>
    <w:p>
      <w:r/>
      <w:r>
        <w:t xml:space="preserve">Durante o reinado de Jeroboão II, Israel desfrutou de um período de prosperidade quando as fronteiras do reino alcançaram a mesma extensão que tinham sob Salomão (2Rs 14.23–28). Uzias (Azarias), seu contemporâneo em Judá, também fortificou Jerusalém e empreendeu um programa de operações ofensivas, estendendo a influência de Judá para o sul (14.21–22; 15.1–7).</w:t>
      </w:r>
    </w:p>
    <w:p>
      <w:r/>
      <w:r>
        <w:t xml:space="preserve">No entanto, esse ressurgimento foi apenas um pôr do sol brilhante na história dos dois reinos. Após a morte de Jeroboão II, a história é de desastres sucessivos, culminando na queda de Israel e na subjugação de Judá ao poder da Assíria. Nos próximos 30 anos em Israel, haveria quatro dinastias, três representadas por apenas um rei, e repetidos regicídios enquanto o reino do norte se apressava para sua ruína. Um período de guerra civil e anarquia veria cinco reis em pouco mais de dez anos (2Rs 15). Pesados tributos foram pagos a Tiglate-Pileser III tanto no norte quanto no sul (15.19–20; 16.7–10). Israel e os arameus formaram uma coalizão para repelir os assírios e buscaram pressionar Acaz de Judá a entrar na luta; Acaz apelou a Tiglate-Pileser III por ajuda. A coalizão foi destruída, e Israel e Judá tornaram-se vassalos. Oséias desertou assim que se sentiu seguro, buscando ajuda no Egito, mas isso foi suicídio para o reino do norte. Salmanaser V retaliou, e a história política do estado de Israel chegou ao fim (17.1–23). A área foi repovoada com outras populações deslocadas (vv. 24–41).</w:t>
      </w:r>
    </w:p>
    <w:p>
      <w:r/>
      <w:r>
        <w:t>Israel enfrentou os arameus e sobreviveu, apenas para cair diante da Assíria. Agora, de forma semelhante, Judá resistiria à Assíria, apenas para cair diante da Babilônia.</w:t>
      </w:r>
    </w:p>
    <w:p>
      <w:pPr>
        <w:pStyle w:val="Heading4"/>
      </w:pPr>
      <w:r>
        <w:t xml:space="preserve">História do reino remanescente de Judá (2Rs 18–25)</w:t>
      </w:r>
    </w:p>
    <w:p>
      <w:r/>
      <w:r>
        <w:t xml:space="preserve">O pedido de Acaz por ajuda assíria custou-lhe a liberdade, e Judá tornou-se um vassalo do Império Assírio. A adoração ilegítima floresceu sob seu governo (2Rs 16.1–19). Acaz foi sucedido pelo primeiro dos notáveis reis reformistas de Judá: Ezequias. Grande parte do relato de seu reinado é dedicada à sua rebelião contra Senaqueribe da Assíria: a rebelião, os enviados e ameaças assírios, as garantias de libertação de Isaías e a destruição dos exércitos assírios (18.9–19.37). A doença de Ezequias foi evitada após um sinal e um oráculo de Isaías (20.1–11). Como parte do que parece ser negociações para uma aliança anti-assíria, Ezequias também recebeu enviados da Babilônia, uma decisão que o profeta anunciou que seria custosa (vv. 12–21).</w:t>
      </w:r>
    </w:p>
    <w:p>
      <w:r/>
      <w:r>
        <w:t xml:space="preserve">Ezequias foi sucedido por Manassés, que governou por mais tempo do que qualquer outro rei de Judá (um total de 55 anos). Seu reinado foi marcado por grande apostasia — apostasia tão severa que o compilador de Reis considerou seu reinado como razão suficiente para o exílio que era inevitável (2Rs 21.1–18; cf. 23.26; 24.3–4; Jr 15.1–4). Manassés foi sucedido por seu filho Amom, uma cópia de seu pai, que governou apenas dois anos antes de ser deposto pelo povo (2Rs 21.19–26).</w:t>
      </w:r>
    </w:p>
    <w:p>
      <w:r/>
      <w:r>
        <w:t xml:space="preserve">O segundo grande rei reformador de Judá, Josias, seguiu. Durante seu reinado, o Livro da Lei foi encontrado enquanto o templo estava sendo reformado; ele liderou o povo em uma renovação da aliança e suprimiu o culto ilegítimo (2Rs 22.1–23.14). O Império Assírio estava em rápido declínio, então Josias estendeu suas fronteiras para o norte, destruindo o altar em Betel e os altos lugares por toda Samaria (23.15–20). Uma grande celebração da Páscoa foi convocada em Jerusalém, e outras medidas foram tomadas para retificar o culto (vv. 21–25). Josias tentou bloquear a investida do Faraó Neco para ajudar a Assíria, e perdeu sua vida em Megido (vv. 26–30).</w:t>
      </w:r>
    </w:p>
    <w:p>
      <w:r/>
      <w:r>
        <w:t xml:space="preserve">Josias foi o único rei de Judá a ter três de seus filhos sucedendo-o. Após sua morte, o povo colocou Jeoás no trono, mas Neco o removeu três meses depois e o levou para o Egito em correntes (2Rs 23.31–33), substituindo-o por outro filho de Josias, Eliaquim, cujo nome foi mudado para Jeoaquim (vv 34–37). Durante seu reinado, Nabucodonosor conquistou Judá, e Jeoaquim tornou-se seu vassalo. No final de sua vida, Jeoaquim se rebelou contra Nabucodonosor. Jeoaquim morreu, deixando seu filho Jeoaquim para enfrentar a retaliação da Babilônia (24.1–10). Nabucodonosor sitiou Jerusalém; quando a cidade caiu, Jeoaquim, a rainha-mãe, o exército e os líderes da terra foram levados cativos. Nabucodonosor colocou Matanias (tio de Jeoaquim e terceiro filho de Josias) no trono, mudando seu nome para Zedequias (vv. 11–17). Nove anos depois, Zedequias também se rebelaria contra a Babilônia. Nabucodonosor sitiou a cidade por dois anos e, quando ela caiu, a destruiu completamente. Os filhos de Zedequias foram mortos diante de seus olhos, e então seus próprios olhos foram arrancados, e ele foi levado para a Babilônia (24.18–25.21). Nabucodonosor nomeou Gedalias para governar como governador de Mispa, nas proximidades; ele foi assassinado, e os conspiradores fugiram para o Egito (25.22–26).</w:t>
      </w:r>
    </w:p>
    <w:p>
      <w:r/>
      <w:r>
        <w:t xml:space="preserve">O livro conclui mostrando que Deus não havia esquecido sua promessa a Davi, mencionando que, no cativeiro, Jeoaquim desfrutou de favor da parte de Evil-Merodaque, sucessor de Nabucodonozor (2Rs 25.27–30).</w:t>
      </w:r>
    </w:p>
    <w:p>
      <w:r/>
      <w:r>
        <w:rPr>
          <w:i/>
        </w:rPr>
        <w:t>Veja também</w:t>
      </w:r>
      <w:r>
        <w:t xml:space="preserve"> 1Cr e 2Cr.</w:t>
      </w:r>
      <w:r/>
      <w:r/>
    </w:p>
    <w:p>
      <w:r/>
    </w:p>
    <w:p>
      <w:pPr>
        <w:pStyle w:val="Heading2"/>
      </w:pPr>
      <w:r>
        <w:t>Relâmpago</w:t>
      </w:r>
      <w:r/>
    </w:p>
    <w:p>
      <w:r/>
      <w:r>
        <w:t>O brilho da luz. Relâmpagos na Bíblia frequentemente indicam a presença de Deus. Eles aparecem em momentos importantes, como:</w:t>
      </w:r>
    </w:p>
    <w:p>
      <w:pPr>
        <w:pStyle w:val="ListBullet"/>
      </w:pPr>
      <w:r/>
      <w:r>
        <w:t xml:space="preserve">Quando Deus vem ao monte Sinai para dar a Moisés os Dez Mandamentos (Êx 19.16);</w:t>
      </w:r>
    </w:p>
    <w:p>
      <w:pPr>
        <w:pStyle w:val="ListBullet"/>
      </w:pPr>
      <w:r/>
      <w:r>
        <w:t xml:space="preserve">Ao descrever o retorno de Jesus (Mt 24.27);</w:t>
      </w:r>
    </w:p>
    <w:p>
      <w:pPr>
        <w:pStyle w:val="ListBullet"/>
      </w:pPr>
      <w:r/>
      <w:r>
        <w:t xml:space="preserve">Em visões de Deus (Ez 1.14; Dn 10.6).</w:t>
      </w:r>
    </w:p>
    <w:p>
      <w:r/>
      <w:r>
        <w:t xml:space="preserve">O livro de Apocalipse frequentemente utiliza relâmpagos como símbolo. Este livro tem como principal objetivo oferecer uma visão de Deus (Ap 4.5; 8.5; 16.18).</w:t>
      </w:r>
    </w:p>
    <w:p>
      <w:r/>
      <w:r>
        <w:t>O relâmpago pode representar diferentes aspectos de Deus:</w:t>
      </w:r>
    </w:p>
    <w:p>
      <w:pPr>
        <w:pStyle w:val="ListNumber"/>
        <w:numPr>
          <w:ilvl w:val="0"/>
          <w:numId w:val="544"/>
        </w:numPr>
      </w:pPr>
      <w:r/>
      <w:r>
        <w:t xml:space="preserve">O julgamento de Deus contra os inimigos (2Sm 22.15; Ap 16.18);</w:t>
      </w:r>
    </w:p>
    <w:p>
      <w:pPr>
        <w:pStyle w:val="ListNumber"/>
      </w:pPr>
      <w:r/>
      <w:r>
        <w:t xml:space="preserve">Poder e domínio de Deus sobre toda a criação (Sl 135.7).</w:t>
      </w:r>
    </w:p>
    <w:p>
      <w:r/>
      <w:r>
        <w:t xml:space="preserve">No livro de Jó, Deus menciona relâmpagos para mostrar a Jó quão grandiosa é a criação. Isso ajuda Jó a entender quão pequeno ele é em comparação com Deus e a criação (Jó 38.35; compare com Sl 77.16–18).</w:t>
      </w:r>
      <w:r/>
      <w:r/>
    </w:p>
    <w:p>
      <w:r/>
    </w:p>
    <w:p>
      <w:pPr>
        <w:pStyle w:val="Heading2"/>
      </w:pPr>
      <w:r>
        <w:t>Religião</w:t>
      </w:r>
      <w:r/>
    </w:p>
    <w:p>
      <w:r/>
      <w:r>
        <w:t>O serviço e a adoração a Deus; um sistema institucionalizado de crenças e práticas religiosas. O serviço e a adoração a Deus pelos israelitas haviam se tornado institucionalizados na época em que Jesus viveu. O próprio Jesus criticou várias de suas práticas por demonstrarem piedade, mas carecerem de verdadeira adoração sincera a Deus. A institucionalização da fé cristã ocorreu em muitas igrejas muito tempo depois da época dos apóstolos. Portanto, não é discutida no NT.</w:t>
      </w:r>
    </w:p>
    <w:p>
      <w:r/>
      <w:r>
        <w:rPr>
          <w:i/>
        </w:rPr>
        <w:t>Veja também</w:t>
      </w:r>
      <w:r>
        <w:t xml:space="preserve"> Judaísmo.</w:t>
      </w:r>
      <w:r/>
      <w:r/>
    </w:p>
    <w:p>
      <w:r/>
    </w:p>
    <w:p>
      <w:pPr>
        <w:pStyle w:val="Heading2"/>
      </w:pPr>
      <w:r>
        <w:t>Relógio de sol</w:t>
      </w:r>
      <w:r/>
    </w:p>
    <w:p>
      <w:r/>
      <w:r>
        <w:t xml:space="preserve">Instrumento usado para medir o tempo instalado pelo Rei Acaz de Judá (735–715 a.C.) no palácio real de Jerusalém. Alguns sugerem que esse indicador de tempo não era um relógio de sol, mas uma escadaria. A hora do dia era determinada pela posição da sombra de algum objeto projetada nas escadas. Por ordem de Isaías, o Senhor milagrosamente fez a sombra recuar dez degraus, confirmando divinamente ao Rei Ezequias de Judá (715–686 a.C.) que ele se recuperaria de sua doença, viveria mais 15 anos e seria livrado da ameaça assíria (2Rs 20.7–11; Is 38.7–8).</w:t>
      </w:r>
      <w:r/>
      <w:r/>
    </w:p>
    <w:p>
      <w:r/>
    </w:p>
    <w:p>
      <w:pPr>
        <w:pStyle w:val="Heading2"/>
      </w:pPr>
      <w:r>
        <w:t>Remalias</w:t>
      </w:r>
      <w:r/>
    </w:p>
    <w:p>
      <w:r/>
      <w:r>
        <w:t xml:space="preserve">O pai do rei Peca de Israel governou de 737 a 732 a.C. Peca assumiu o poder ao matar secretamente o rei anterior (2Rs 15.25–37). Mais tarde, ele atacou Jerusalém com seu exército (Is 7.1–9).</w:t>
      </w:r>
      <w:r/>
      <w:r/>
    </w:p>
    <w:p>
      <w:r/>
    </w:p>
    <w:p>
      <w:pPr>
        <w:pStyle w:val="Heading2"/>
      </w:pPr>
      <w:r>
        <w:t>Remanescente</w:t>
      </w:r>
      <w:r/>
    </w:p>
    <w:p>
      <w:r/>
      <w:r>
        <w:t>Grupo de pessoas que sobrevivem a uma catástrofe provocada por Deus, geralmente em julgamento pelo pecado. Este grupo torna-se o núcleo para a continuação da humanidade ou do povo de Deus; a futura existência do grupo maior depende deste remanescente purificado e santo que passou e sobreviveu ao julgamento de Deus. O conceito de remanescente é encontrado em todos os períodos da história redentora, onde a catástrofe — seja desastre natural, doença, guerra ou outros instrumentos — ameaça a continuidade dos propósitos de Deus. Desde o relato da Criação até o final do AT, o conceito é progressivamente aprimorado.</w:t>
      </w:r>
    </w:p>
    <w:p>
      <w:pPr>
        <w:pStyle w:val="Heading3"/>
      </w:pPr>
      <w:r>
        <w:t>O problema</w:t>
      </w:r>
    </w:p>
    <w:p>
      <w:r/>
      <w:r>
        <w:t>O problema teológico que o conceito de remanescente aborda é a tensão entre a graça e as promessas de Deus em contraste com sua santidade e julgamento justo do pecado. Essa tensão entre a graça de Deus e seu julgamento apresenta uma distinção entre o verdadeiro e o falso povo de Deus e entre o povo de Deus presente e futuro. O povo santo, puro e verdadeiro de Deus sobreviverá ao seu julgamento sobre o pecado como um remanescente fiel e se tornará o núcleo de um povo escolhido e renovado. Os propósitos de Deus não são frustrados, mas realizados entre esse povo verdadeiro e renovado.</w:t>
      </w:r>
    </w:p>
    <w:p>
      <w:r/>
      <w:r>
        <w:t>O conceito é um que corta em duas direções. Por um lado, dependendo da expectativa iminente do autor bíblico, pode enfatizar o julgamento, que Deus está prestes a destruir seu povo por causa de seu pecado; o próprio remanescente pode até ser ameaçado porque o julgamento contemplado é tão severo. Por outro lado, o fato de um remanescente sobreviver enfatiza tanto a graça de Deus (seu favor mostrado àqueles que ele manteve seguros) quanto o surgimento de uma nova era e uma nova comunidade, que herda as promessas de Deus ao surgir desse remanescente.</w:t>
      </w:r>
    </w:p>
    <w:p>
      <w:pPr>
        <w:pStyle w:val="Heading3"/>
      </w:pPr>
      <w:r>
        <w:t>No Antigo Testamento</w:t>
      </w:r>
    </w:p>
    <w:p>
      <w:pPr>
        <w:pStyle w:val="Heading4"/>
      </w:pPr>
      <w:r>
        <w:t>Antes do período patriarcal</w:t>
      </w:r>
    </w:p>
    <w:p>
      <w:r/>
      <w:r>
        <w:t xml:space="preserve">A primeira passagem que exibe o conceito de remanescente é o relato da queda do homem. Embora não haja perda imediata de vida ou redução numérica, o julgamento de Deus ameaça a existência contínua da humanidade (Gn 3.15–19). O julgamento é evitado pela graça de Deus, e Adão e Eva tornam-se o núcleo da humanidade; as esperanças do futuro estão focadas em sua descendência (3.16,20; 4.1). Os propósitos de Deus para a humanidade serão realizados através da semente da mulher.</w:t>
      </w:r>
    </w:p>
    <w:p>
      <w:r/>
      <w:r>
        <w:t xml:space="preserve">A narrativa do Dilúvio é mais específica. Por causa da maldade da humanidade, Deus decidiu exterminar toda a vida. No entanto, um homem justo que era irrepreensível diante de Deus, junto com sua família, recebeu o favor de Deus (Gn 6.8–9; Hb 11.7). Somente Noé e aqueles com ele na arca sobreviveram ao julgamento de Deus (Gn 7.23). A existência contínua da humanidade se concentra na fertilidade e aumento dos seus filhos (9.1), introduzindo uma nova era e uma nova aliança (v. 8–17). Os propósitos de Deus para a humanidade serão realizados na semente de Noé.</w:t>
      </w:r>
    </w:p>
    <w:p>
      <w:pPr>
        <w:pStyle w:val="Heading4"/>
      </w:pPr>
      <w:r>
        <w:t>Do período patriarcal à monarquia</w:t>
      </w:r>
    </w:p>
    <w:p>
      <w:r/>
      <w:r>
        <w:t xml:space="preserve">Nem todas as passagens que contribuem para o desenvolvimento do motivo do remanescente envolvem a ameaça de julgamento universal. Os pecados das cidades gêmeas de Sodoma e Gomorra eram tão graves que Deus decidiu destruí-las. Por causa de seu servo Abraão (Gn 18.16–19; 19.29) e por causa da justiça de Ló (2Pe 2.8), Deus poupou Ló e suas duas filhas. As negociações de Abraão com Deus para poupar toda a cidade se 50, e finalmente até mesmo 10, pessoas justas pudessem ser encontradas lá (Gn 18.22–33) enfatizam novamente que os justos escapam do julgamento. Deus não destruirá os justos com os ímpios; mesmo quando hesitaram, ele foi misericordioso e os conduziu para fora da cidade (19.16,29).</w:t>
      </w:r>
    </w:p>
    <w:p>
      <w:r/>
      <w:r>
        <w:t xml:space="preserve">A história de José é a ponte literária dos filhos de Jacó, uma família em Canaã (Gn 46.26–27), para os milhares de filhos de Israel na época do Êxodo. O tema teológico dominante na história é a preservação da família do patriarca diante da ameaça mortal da fome. Deus enviou José ao Egito para salvar vidas e preservar para sua família um remanescente (45.6–7). Os irmãos de José pretendiam fazer mal, mas Deus transformou isso em bem — para salvar muitas vidas (50.19–20). Mais uma vez, os propósitos de Deus não são frustrados, mas serão realizados nesses sobreviventes da ameaça de extinção.</w:t>
      </w:r>
    </w:p>
    <w:p>
      <w:r/>
      <w:r>
        <w:t xml:space="preserve">A obediência aos mandamentos de Deus e a confiança em suas promessas estão em questão quando os espiões retornam de reconhecer Canaã (Nm 13–14). Representantes de todas as tribos haviam explorado a terra. Apesar de concordarem sobre sua excelência, todos, exceto dois dos espiões, relataram que a terra não poderia ser tomada. Por causa de suas murmurações, Deus anunciou sua intenção de destruí-los todos e recriar uma nação maior a partir de seu servo fiel Moisés. Depois que Moisés intercedeu em favor do povo, o Senhor cedeu. Em vez de destruição para todos, apenas Josué e Calebe entrariam na herança Prometida por causa de seu relatório fiel. O povo permaneceria no deserto por 40 anos até que todos morressem, exceto esses dois. Os transgressores morreriam, mas o remanescente fiel receberia a promessa.</w:t>
      </w:r>
    </w:p>
    <w:p>
      <w:r/>
      <w:r>
        <w:t xml:space="preserve">A lei também estipula que a fidelidade é necessária para manter a posse da terra. A desobediência traria doença, derrota na guerra, seca, falha nas colheitas, ataque por animais selvagens, morte pela espada e fome, canibalismo, destruição de cidades e exílio em terras inimigas (Lv 26.1–39). Mas para aqueles que restaram, aqueles que confessaram seus pecados e se arrependeram — o remanescente — Deus manteria sua aliança com eles, os restauraria à sua terra e realizaria seu propósito através deles.</w:t>
      </w:r>
    </w:p>
    <w:p>
      <w:pPr>
        <w:pStyle w:val="Heading4"/>
      </w:pPr>
      <w:r>
        <w:t>Da monarquia ao exílio</w:t>
      </w:r>
    </w:p>
    <w:p>
      <w:r/>
      <w:r>
        <w:t xml:space="preserve">Mesmo no reino do norte apóstata, o Senhor manteve seu remanescente fiel. No final de uma seca de três anos como punição pelos pecados no reino do norte (1Rs 17.1; 18.1) e após a vitória sobre os sacerdotes de Baal no Monte Carmelo, Elias foi para o Monte Sinai, fugindo para salvar sua vida de Jezabel (cap 19). Lá, ele lamentou que Israel se entregara totalmente à adoração falsa e que ele era o único restante dos fiéis. Deus respondeu instruindo-o a ungir Jeú como rei e Eliseu como seu sucessor profético. Jeú e Eliseu destruiriam o apóstata, enquanto Deus preservava para si os 7.000 que não haviam se ajoelhado diante de Baal. O remanescente fiel seria poupado da destruição.</w:t>
      </w:r>
    </w:p>
    <w:p>
      <w:r/>
      <w:r>
        <w:t xml:space="preserve">Os profetas pré-exílicos enfatizaram a pequenez do remanescente que sobreviveria à destruição sob Assíria e Babilônia. Amós alertou sobre o grande julgamento que ameaçaria até mesmo o próprio remanescente. Deus destruiria o reino pecaminoso, embora não totalmente. Isaías também fala da pequenez do remanescente. Israel é deixado como um abrigo em uma vinha, uma cabana em um campo de melões, apenas evitando por pouco o destino de Sodoma e Gomorra (Is 1.8–9). É deixado como um poste no topo de uma colina (30.17), como o toco de uma árvore derrubada (6.13). Quando o ceifeiro colhe sua colheita, Israel são os restos que ficam, as poucas azeitonas que permanecem no topo da árvore (17.4–6). Mas do toco dessa árvore derrubada surgirá nova vida (6.11–13). Aqueles que sobreviverem em Jerusalém serão santos, e o Senhor trará um novo broto do toco de Jessé, um servo justo (o Ramo) que trará o remanescente do povo de Deus de muitas nações (4.2–3; 11.1–16). Depois que Deus purgar a iniquidade do povo, Jerusalém será conhecida como a cidade da justiça (1.21–26).</w:t>
      </w:r>
    </w:p>
    <w:p>
      <w:pPr>
        <w:pStyle w:val="Heading4"/>
      </w:pPr>
      <w:r>
        <w:t>Durante o exílio</w:t>
      </w:r>
    </w:p>
    <w:p>
      <w:r/>
      <w:r>
        <w:t xml:space="preserve">Do seu ponto de vista entre os exilados junto ao rio Quebar (Ezl 1.1), Ezequiel estava preocupado com o futuro remanescente e as promessas de restauração. Em uma visão (cap 9), ele viu um escriba passar pela cidade de Jerusalém colocando uma marca nas testas de todos que lamentavam os pecados cometidos na cidade. Atrás do escriba vinha um grupo de guerreiros matando todos que não tinham a marca nas testas. Temendo a destruição de todo o povo, Ezequiel clamou: “Ó Senhor, destruirás todo o remanescente de Israel?” Imediatamente depois, ele viu a nuvem de glória — a presença visível de Deus no meio do seu povo — se levantar e partir do templo (cap. 10). Ezequiel profetizou julgamento sobre os líderes de Israel, e Pelatias (cujo nome significa “escape”) morreu, levando Ezequiel a perguntar novamente: “Ó Senhor, destruirás todo o remanescente de Israel?” (11.13). O Senhor reunirá seu povo e os restaurará à sua terra como um povo puro, livre de idolatria. Embora seus pecados fossem grandes, ainda haveria misericórdia e restauração para uma nação purificada. A nuvem de glória que Ezequiel viu partindo do templo retornará a um novo templo (cap. 43). O povo não se desviará mais de Deus (14.11), mas desfrutará de uma nova e eterna aliança (16.60–62). Ezequiel lembrou o motivo do remanescente como se aplicava à comunidade do deserto após o Êxodo: muitos deixarão a terra da escravidão, e os rebeldes morrerão ao longo do caminho, não entrando em Israel (20.35–38). Deus reunirá seu rebanho, e eles terão “um pastor, meu servo Davi” (34.20–24). Deus removerá seus corações de pedra, dará a eles corações de carne e colocará seu Espírito neles (36.24–27). Embora Israel pareça morto e incapaz de viver novamente, Deus falará a esses ossos secos e os trará à vida (37.1–14).</w:t>
      </w:r>
      <w:r/>
      <w:r/>
    </w:p>
    <w:p>
      <w:r/>
    </w:p>
    <w:p>
      <w:pPr>
        <w:pStyle w:val="Heading2"/>
      </w:pPr>
      <w:r>
        <w:t>Remete</w:t>
      </w:r>
      <w:r/>
    </w:p>
    <w:p>
      <w:r/>
      <w:r>
        <w:t xml:space="preserve">Cidade fronteiriça no território de Issacar (Js 19.21), e provavelmente a mesma que Ramote (1Cr 6.73), também chamada de Jarmute. </w:t>
      </w:r>
      <w:r>
        <w:rPr>
          <w:i/>
        </w:rPr>
        <w:t>Veja</w:t>
      </w:r>
      <w:r>
        <w:t xml:space="preserve"> Jarmute #2.</w:t>
      </w:r>
      <w:r/>
      <w:r/>
    </w:p>
    <w:p>
      <w:r/>
    </w:p>
    <w:p>
      <w:pPr>
        <w:pStyle w:val="Heading2"/>
      </w:pPr>
      <w:r>
        <w:t>Remissão De Pecados*</w:t>
      </w:r>
      <w:r/>
    </w:p>
    <w:p>
      <w:r/>
      <w:r>
        <w:t xml:space="preserve">Frase da ARA sinônimo de “perdão de pecados”. O NT usa uma variedade de termos para descrever uma verdade única. Com o conceito de perdão de pecados, há uma série de expressões empregadas (“passar por cima”, Rm 3.25; “coberto”, Rm 4.7; “não imputado”, Rm 4.8; “não mais lembrado”, Hb 10.17). Um dos mais significativos é a palavra traduzida “remissão” (Mt 26.28; Mc 1.4; Lc 1.77; 3.3; 24.47; Atos 2.38; 10.43; Hb 9.22; 10.18).</w:t>
      </w:r>
    </w:p>
    <w:p>
      <w:r/>
      <w:r>
        <w:t xml:space="preserve">A palavra tem uma tradução interessante na língua grega. No sentido legal, era usada para denotar dispensa do ofício, liberação da obrigação, pagamento de dívida ou punição. Com o tempo, também se referia à anistia ou isenção de impostos. No uso do NT, o verbo significa “deixar ir”, “deixar para trás” ou “mandar embora”. Assim, o substantivo pode ser (e frequentemente é) traduzido como “perdão”, bem como “remissão” (Atos 5.31; 13.38; 26.18; Ef 1.7; Cl 1.14). Embora o perdão possa ser exercido tanto nos níveis humano quanto divino, o perdão indicado pela palavra “remissão” é quase sempre o de Deus (Mt 26.28; Atos 10.43).</w:t>
      </w:r>
    </w:p>
    <w:p>
      <w:r/>
      <w:r>
        <w:rPr>
          <w:i/>
        </w:rPr>
        <w:t>Veja também</w:t>
      </w:r>
      <w:r>
        <w:t xml:space="preserve"> Perdão.</w:t>
      </w:r>
      <w:r/>
      <w:r/>
    </w:p>
    <w:p>
      <w:r/>
    </w:p>
    <w:p>
      <w:pPr>
        <w:pStyle w:val="Heading2"/>
      </w:pPr>
      <w:r>
        <w:t>Renascimento</w:t>
      </w:r>
      <w:r/>
    </w:p>
    <w:p>
      <w:r/>
      <w:r>
        <w:t>Renascimento é um novo começo de vida espiritual. Na Bíblia, o renascimento ocorre quando Deus concede a alguém uma nova vida espiritual. No ensino cristão, renascimento é outra palavra para regeneração.</w:t>
      </w:r>
    </w:p>
    <w:p>
      <w:r/>
      <w:r>
        <w:rPr>
          <w:i/>
        </w:rPr>
        <w:t>Veja</w:t>
      </w:r>
      <w:r>
        <w:t xml:space="preserve"> Regeneração.</w:t>
      </w:r>
      <w:r/>
      <w:r/>
    </w:p>
    <w:p>
      <w:r/>
    </w:p>
    <w:p>
      <w:pPr>
        <w:pStyle w:val="Heading2"/>
      </w:pPr>
      <w:r>
        <w:t>Renfã</w:t>
      </w:r>
      <w:r/>
    </w:p>
    <w:p>
      <w:r/>
      <w:r>
        <w:t xml:space="preserve">Uma divindade pagã mencionada por Estevão em Atos 7.43. Estevão citou o texto de Amós 5.26 para mostrar como os israelitas adoravam falsos deuses durante seu tempo no deserto.</w:t>
      </w:r>
    </w:p>
    <w:p>
      <w:r/>
      <w:r>
        <w:t xml:space="preserve">Estevão estava citando a Septuaginta (a tradução grega do Antigo Testamento). Os tradutores da Septuaginta entenderam que a palavra hebraica </w:t>
      </w:r>
      <w:r>
        <w:rPr>
          <w:i/>
        </w:rPr>
        <w:t>kaiwan</w:t>
      </w:r>
      <w:r>
        <w:t xml:space="preserve"> se referia ao deus assírio de Saturno, ou possivelmente ao deus egípcio de Saturno, Repa.</w:t>
      </w:r>
    </w:p>
    <w:p>
      <w:r/>
      <w:r>
        <w:t xml:space="preserve">Alguns estudiosos argumentam que Amós 5.26 não menciona deuses antigos específicos, mas está simplesmente fazendo uma referência geral à adoração falsa praticada pelos israelitas no deserto.</w:t>
      </w:r>
      <w:r/>
      <w:r/>
    </w:p>
    <w:p>
      <w:r/>
    </w:p>
    <w:p>
      <w:pPr>
        <w:pStyle w:val="Heading2"/>
      </w:pPr>
      <w:r>
        <w:t>Reobe (Lugar)</w:t>
      </w:r>
      <w:r/>
    </w:p>
    <w:p>
      <w:pPr>
        <w:pStyle w:val="ListNumber"/>
        <w:numPr>
          <w:ilvl w:val="0"/>
          <w:numId w:val="545"/>
        </w:numPr>
      </w:pPr>
      <w:r/>
      <w:r>
        <w:t xml:space="preserve">A área mais ao norte explorada pelos espiões israelitas antes de entrarem em Canaã (Nm 13.21). Este lugar corresponde à localização de Bete-Reobe (Jz 18.28). Reobe também é mencionada junto com Zobá e Maacá como inimigos que lutaram contra o rei Davi durante a guerra com os amonitas (2Sm 10.6–8).</w:t>
      </w:r>
    </w:p>
    <w:p>
      <w:pPr>
        <w:pStyle w:val="ListNumber"/>
      </w:pPr>
      <w:r/>
      <w:r>
        <w:t xml:space="preserve">Duas cidades pertenciam à tribo de Aser (Js 19.28–30). Uma dessas cidades foi dada aos levitas da família de Gérson (Js 21.31) e tornou-se uma cidade de refúgio (1Cr 6.75). A outra cidade permaneceu sob o controle dos cananeus (Jz 1.31). Alguns estudiosos acreditam que essas referências podem, na verdade, referir-se à mesma cidade.</w:t>
      </w:r>
    </w:p>
    <w:p>
      <w:r/>
      <w:r>
        <w:rPr>
          <w:i/>
        </w:rPr>
        <w:t>Veja também</w:t>
      </w:r>
      <w:r>
        <w:t xml:space="preserve"> Cidades de refúgio; Cidades levíticas.</w:t>
      </w:r>
      <w:r/>
      <w:r/>
    </w:p>
    <w:p>
      <w:r/>
    </w:p>
    <w:p>
      <w:pPr>
        <w:pStyle w:val="Heading2"/>
      </w:pPr>
      <w:r>
        <w:t>Reobe (pessoa)</w:t>
      </w:r>
      <w:r/>
    </w:p>
    <w:p>
      <w:pPr>
        <w:pStyle w:val="ListNumber"/>
        <w:numPr>
          <w:ilvl w:val="0"/>
          <w:numId w:val="546"/>
        </w:numPr>
      </w:pPr>
      <w:r/>
      <w:r>
        <w:t xml:space="preserve">O rei de Zobá. O rei Davi derrotou seu filho, Hadadezer, no Rio Eufrates (2Sm 8.3,12).</w:t>
      </w:r>
    </w:p>
    <w:p>
      <w:pPr>
        <w:pStyle w:val="ListNumber"/>
      </w:pPr>
      <w:r/>
      <w:r>
        <w:t xml:space="preserve">Um dos levitas que assinou seu nome no acordo de Esdras (Ne 10.11).</w:t>
      </w:r>
      <w:r/>
      <w:r/>
    </w:p>
    <w:p>
      <w:r/>
    </w:p>
    <w:p>
      <w:pPr>
        <w:pStyle w:val="Heading2"/>
      </w:pPr>
      <w:r>
        <w:t>Reobote</w:t>
      </w:r>
      <w:r/>
    </w:p>
    <w:p>
      <w:r/>
      <w:r>
        <w:t xml:space="preserve">1. Nome base usado para Reobote-Ir, uma cidade construída por Ninrode, em Gênesis 10.11. </w:t>
      </w:r>
      <w:r>
        <w:rPr>
          <w:i/>
        </w:rPr>
        <w:t>Veja</w:t>
      </w:r>
      <w:r>
        <w:t xml:space="preserve"> Reobote-Ir.</w:t>
      </w:r>
    </w:p>
    <w:p>
      <w:r/>
      <w:r>
        <w:t xml:space="preserve">2. Local do terceiro poço cavado por Isaque (Gn 26.22). Desta vez, Abimeleque e os pastores de Gerar não reivindicaram o poço, e Isaque o chamou de "lugares amplos" ou "espaço". O poço estava localizado cerca de 32 quilômetros a sudoeste de Berseba.</w:t>
      </w:r>
    </w:p>
    <w:p>
      <w:r/>
      <w:r>
        <w:t xml:space="preserve">3. Lar de Saul, um governante edomita (Gn 36.37; 1Cr 1.48). O lugar é identificado como "no rio", uma referência bíblica frequente ao Eufrates. Assim, versões como a ARC, ARA, NVI inserem "Eufrates" no texto.</w:t>
      </w:r>
      <w:r/>
      <w:r/>
    </w:p>
    <w:p>
      <w:r/>
    </w:p>
    <w:p>
      <w:pPr>
        <w:pStyle w:val="Heading2"/>
      </w:pPr>
      <w:r>
        <w:t>Reobote-Ir</w:t>
      </w:r>
      <w:r/>
    </w:p>
    <w:p>
      <w:r/>
      <w:r>
        <w:t xml:space="preserve">Nome que significa "lugares amplos da cidade". Foi a segunda cidade construída por Ninrode, o caçador na Assíria (Gn 10.11). A opinião diverge quanto a se era um município distinto (um subúrbio de Nínive) ou, já que o nome da cidade não é mencionado na literatura assíria, praças abertas ou ruas largas dentro da própria Nínive.</w:t>
      </w:r>
      <w:r/>
      <w:r/>
    </w:p>
    <w:p>
      <w:r/>
    </w:p>
    <w:p>
      <w:pPr>
        <w:pStyle w:val="Heading2"/>
      </w:pPr>
      <w:r>
        <w:t>Réptil</w:t>
      </w:r>
      <w:r/>
    </w:p>
    <w:p>
      <w:r/>
      <w:r>
        <w:rPr>
          <w:i/>
        </w:rPr>
        <w:t>Veja</w:t>
      </w:r>
      <w:r>
        <w:t xml:space="preserve"> Animais (Víbora; Naja; Lagartixa; Lagarto; Cobra).</w:t>
      </w:r>
      <w:r/>
      <w:r/>
    </w:p>
    <w:p>
      <w:r/>
    </w:p>
    <w:p>
      <w:pPr>
        <w:pStyle w:val="Heading2"/>
      </w:pPr>
      <w:r>
        <w:t>Requém</w:t>
      </w:r>
      <w:r/>
    </w:p>
    <w:p>
      <w:r/>
      <w:r>
        <w:t xml:space="preserve">Neto de Manassés (1Cr 7.16).</w:t>
      </w:r>
      <w:r/>
      <w:r/>
    </w:p>
    <w:p>
      <w:r/>
    </w:p>
    <w:p>
      <w:pPr>
        <w:pStyle w:val="Heading2"/>
      </w:pPr>
      <w:r>
        <w:t>Requém (lugar)</w:t>
      </w:r>
      <w:r/>
    </w:p>
    <w:p>
      <w:r/>
      <w:r>
        <w:t xml:space="preserve">Uma das 26 cidades atribuídas à tribo de Benjamim como herança (Js 18.27).</w:t>
      </w:r>
      <w:r/>
      <w:r/>
    </w:p>
    <w:p>
      <w:r/>
    </w:p>
    <w:p>
      <w:pPr>
        <w:pStyle w:val="Heading2"/>
      </w:pPr>
      <w:r>
        <w:t>Requém (Pessoa)</w:t>
      </w:r>
      <w:r/>
    </w:p>
    <w:p>
      <w:pPr>
        <w:pStyle w:val="ListNumber"/>
        <w:numPr>
          <w:ilvl w:val="0"/>
          <w:numId w:val="547"/>
        </w:numPr>
      </w:pPr>
      <w:r/>
      <w:r>
        <w:t xml:space="preserve">O príncipe ou rei de Midiã que foi morto com seus quatro parceiros em uma batalha liderada por Moisés sob o comando do Senhor (Nm 31.8, Js 13.21). Os israelitas que viviam perto da área governada por Requém foram levados a adorar o falso deus chamado Baal-Peor.</w:t>
      </w:r>
    </w:p>
    <w:p>
      <w:pPr>
        <w:pStyle w:val="ListNumber"/>
      </w:pPr>
      <w:r/>
      <w:r>
        <w:t xml:space="preserve">O filho de Hebrom, que era descendente de Calebe. Requém foi o pai de Samai (1Cr 2.43–44).</w:t>
      </w:r>
      <w:r/>
      <w:r/>
    </w:p>
    <w:p>
      <w:r/>
    </w:p>
    <w:p>
      <w:pPr>
        <w:pStyle w:val="Heading2"/>
      </w:pPr>
      <w:r>
        <w:t>Resa</w:t>
      </w:r>
      <w:r/>
    </w:p>
    <w:p>
      <w:r/>
      <w:r>
        <w:t xml:space="preserve">Um descendente de Zorobabel e um antepassado de Jesus Cristo (Lc 3.27).</w:t>
      </w:r>
    </w:p>
    <w:p>
      <w:r/>
      <w:r>
        <w:rPr>
          <w:i/>
        </w:rPr>
        <w:t>Veja</w:t>
      </w:r>
      <w:r>
        <w:t xml:space="preserve"> Ancestralidade de Jesus Cristo.</w:t>
      </w:r>
      <w:r/>
      <w:r/>
    </w:p>
    <w:p>
      <w:r/>
    </w:p>
    <w:p>
      <w:pPr>
        <w:pStyle w:val="Heading2"/>
      </w:pPr>
      <w:r>
        <w:t>Resefe</w:t>
      </w:r>
      <w:r/>
    </w:p>
    <w:p>
      <w:r/>
      <w:r>
        <w:t xml:space="preserve">Filho de Refa, descendente de Efraim e antepassado de Josué, filho de Num (1Cr 7.25).</w:t>
      </w:r>
      <w:r/>
      <w:r/>
    </w:p>
    <w:p>
      <w:r/>
    </w:p>
    <w:p>
      <w:pPr>
        <w:pStyle w:val="Heading2"/>
      </w:pPr>
      <w:r>
        <w:t>Resém</w:t>
      </w:r>
      <w:r/>
    </w:p>
    <w:p>
      <w:r/>
      <w:r>
        <w:t xml:space="preserve">Cidade construída por Ninrode entre Nínive e Calá (Gn 10.12). Fazia parte do complexo conhecido como “a Grande cidade” e poderia ter sido um subúrbio de Nínive. Alguns intérpretes sugerem que era uma obra hidráulica entre Nínive e Calá.</w:t>
      </w:r>
      <w:r/>
      <w:r/>
    </w:p>
    <w:p>
      <w:r/>
    </w:p>
    <w:p>
      <w:pPr>
        <w:pStyle w:val="Heading2"/>
      </w:pPr>
      <w:r>
        <w:t>Resgate</w:t>
      </w:r>
      <w:r/>
    </w:p>
    <w:p>
      <w:r/>
      <w:r>
        <w:t xml:space="preserve">Preço para redimir ou libertar escravos, cativos, propriedade ou a vida. Jesus descreveu todo o seu ministério como um serviço, ao dar sua vida como resgate por muitos (Mt 20.28; Mc 10.45). Assim, “resgate” está intimamente ligado a termos como “redenção” e “salvação”, referindo-se à satisfação cumprida por Cristo em expiação pelo pecado.</w:t>
      </w:r>
    </w:p>
    <w:p>
      <w:pPr>
        <w:pStyle w:val="Heading3"/>
      </w:pPr>
      <w:r>
        <w:t>No Antigo Testamento</w:t>
      </w:r>
    </w:p>
    <w:p>
      <w:r/>
      <w:r>
        <w:t xml:space="preserve">No AT, Deus proveu vários regulamentos para seu povo da aliança, pelos quais a vida e a propriedade poderiam ser “redimidas”, “compradas de volta” ou “libertadas” pelo pagamento de resgate (cf. Lv 25–27). O resgate envolvia um preço pago como substituto pelo que foi redimido ou libertado.</w:t>
      </w:r>
    </w:p>
    <w:p>
      <w:r/>
      <w:r>
        <w:t>O AT usa três palavras hebraicas diferentes para resgate ou redenção. Apenas quando há uma indicação clara do pagamento de um preço esses termos são traduzidos por “resgate”. Mas mesmo quando outro termo, como “redenção”, é usado na tradução para o português, o "preço de resgate" geralmente está implícito.</w:t>
      </w:r>
    </w:p>
    <w:p>
      <w:r/>
      <w:r>
        <w:t xml:space="preserve">Um dos termos hebraicos (kopher) significa uma “coberta” ou uma “cobertura”. Era um pagamento de substituição feito em troca de punição. Um resgate poderia ser pago para redimir a vida do proprietário de um boi que tivesse chifrado alguém até a morte (Êx 21.30). Um preço de resgate de meio shekel era exigido por Deus para cada israelita no censo para evitar uma praga (30.12), e este “dinheiro da expiação” era uma oferta ao Senhor para uso no serviço do tabernáculo. Um assassino não poderia ser resgatado, e qualquer um que encontrasse segurança numa cidade de refúgio não poderia ser levado de volta por resgate (Nm 35.31–32). Era impossível evitar a morte pagando um resgate (Sl 49.7–9). Mas em alguns casos, o termo assume o significado de um “suborno” ou “propina” (1Sm 12.3; Pv 6.35; Am 5.12).</w:t>
      </w:r>
    </w:p>
    <w:p>
      <w:r/>
      <w:r>
        <w:t xml:space="preserve">Uma segunda família de palavras hebraicas para “resgate” e “redenção” está relacionada a </w:t>
      </w:r>
      <w:r>
        <w:rPr>
          <w:i/>
        </w:rPr>
        <w:t>go’el</w:t>
      </w:r>
      <w:r>
        <w:t xml:space="preserve">. </w:t>
      </w:r>
      <w:r>
        <w:rPr>
          <w:i/>
        </w:rPr>
        <w:t>Go’el</w:t>
      </w:r>
      <w:r>
        <w:t xml:space="preserve">, que significa “resgatador” ou “redentor”, deriva do significado do termo hebraico “restaurar, reparar, livrar, resgatar”. O termo se refere aos regulamentos de Deus para leis de família que colocam várias obrigações a um parente ou familiar próximo (Lv 25.25–55). O parente tinha o direito e o dever de exercer o resgate à qualquer propriedade familiar que uma pessoa fosse obrigada a vender (Lv 25.25–34; Rt 4.4–6); de resgatar um parente compelido pela pobreza a se vender como escravo a um estranho ou peregrino (Lv 25.47–55); e também tinha o papel de agir como vingador do sangue de um parente morto, garantindo assim a reivindicação por satisfação pelo derramamento de seu sangue (Nm 35.19–27; Js 20.3–5). O parente também era obrigado a se casar com a esposa de um irmão morto que havia morrido sem deixar filhos, para que ele pudesse gerar descendência e o nome do irmão não fosse esquecido em Israel (Rt 3.9–13; 4.1–12). Num sentido geral, o go’el era um “defensor” ou “redentor”; um exemplo familiar é o clamor de Jó para Deus vindicá-lo (Jó 19.25). Num sentido mais pleno, Deus é o parente e go’el de Israel, redimindo-os da escravidão do Egito (Êx 6.5–7), do cativeiro na Babilônia e da aflição em geral (go’el ocorre 13 vezes em Is 40–46). Assim, Israel é chamado de “os resgatados do Senhor” (Is 35.10), tendo sido “redimidos sem dinheiro” (52.3). Em tais contextos, no entanto, o preço é indicado em termos de autoridade e poder de Deus.</w:t>
      </w:r>
    </w:p>
    <w:p>
      <w:r/>
      <w:r>
        <w:t xml:space="preserve">O AT usa uma terceira palavra hebraica (pidyon) relacionada a área da lei comercial para resgate ou pagamento. Uma vez que Deus poupou o primogênito em Israel na época da Páscoa, o primogênito de cada ventre pertencia a Deus, e o filho mais velho era redimido por resgate (Êx 13.12–15; 34.20; Lv 27.27; Nm 18.15–17). Mais tarde, toda a tribo de Levi foi separada para servir como substitutos sacerdotais para os primogênitos. Uma vez que havia 273 mais primogênitos do que os levitas, um pagamento de cinco shekels era pago em resgate para cada um (Nm 3.40–46). Este termo também era usado para o preço pago para resgatar um escravo da escravidão (Dt 15.15; 24.18); uma escrava também poderia ser resgatado (Êx 21.8–11; Lv 19.20). Deus motiva essas provisões por meio de seu próprio resgate de Israel da escravidão no Egito (Dt 15.15; 24.18). Este termo hebraico também é aplicado a libertação de Deus de Israel do Egito (Dt 7.8; 9.26; 13.5; 2Sm 7.23; 1Cr 17.21; Sl 78.42) e do cativeiro babilônico (Is 35.10; 51.11). Às vezes, Deus resgata sem fazer referência a uma ocasião específica (Os 7.13; cf. Dt 21.8; Ne 1.10; Is 1.27; Jr 31.11). Deus também resgata do túmulo (Os 13.14), das iniquidades (Sl 130.8) e dos problemas (25.22). Esta libertação sempre implica algum tipo de pagamento ou preço, como “o grande poder” ou “mão forte” de Deus necessário para a redenção.</w:t>
      </w:r>
    </w:p>
    <w:p>
      <w:pPr>
        <w:pStyle w:val="Heading3"/>
      </w:pPr>
      <w:r>
        <w:t>No Novo Testamento</w:t>
      </w:r>
    </w:p>
    <w:p>
      <w:r/>
      <w:r>
        <w:t>No NT há apenas uma família de palavras usadas para resgate. O termo basicamente significa “soltar” ou “libertar”. Denota libertar, redimir ou libertar mediante o pagamento do preço do resgate. A tradução “resgate” é restrita a aproximadamente oito casos em que há uma referência clara ao pagamento de algum tipo de preço. Os tradutores da Septuaginta restringiram o uso dessa palavra grega àqueles casos em que os três termos hebraicos claramente significavam o pagamento de resgate.</w:t>
      </w:r>
    </w:p>
    <w:p>
      <w:r/>
      <w:r>
        <w:t xml:space="preserve">A ocorrência mais importante no NT é a descrição de Jesus de sua morte “como um resgate por muitos” (Mt 20.28; Mc 10.45). Três características se destacam nas palavras de Jesus: seu serviço é de resgate; seu autossacrifício é o preço do resgate; e seu resgate é de caráter substitutivo. “Ele deu sua vida para comprar a liberdade para todos” (1Tm 2.6). Jesus Cristo “deu sua vida para nos livrar de todo tipo de pecado” (Tt 2.14). O preço do resgate era “o precioso sangue de Cristo”, que era um cordeiro puro (1Pe 1.18–19), vinculando assim o sacrifício de Cristo aos sacrifícios do AT que apontavam para ele. O sangue de bodes e bezerros não era capaz de salvar, mas uma redenção eterna foi obtida pelo sangue de Cristo (Hb 9.12). No céu, os redimidos cantam o novo cântico ao Cordeiro cujo sangue os resgatou (Ap 5.9; cf. 14.3–4).</w:t>
      </w:r>
    </w:p>
    <w:p>
      <w:r/>
      <w:r>
        <w:rPr>
          <w:i/>
        </w:rPr>
        <w:t>Veja também</w:t>
      </w:r>
      <w:r>
        <w:t xml:space="preserve"> Expiação; Redentor, Redenção.</w:t>
      </w:r>
      <w:r/>
      <w:r/>
    </w:p>
    <w:p>
      <w:r/>
    </w:p>
    <w:p>
      <w:pPr>
        <w:pStyle w:val="Heading2"/>
      </w:pPr>
      <w:r>
        <w:t>Ressurreição</w:t>
      </w:r>
      <w:r/>
    </w:p>
    <w:p>
      <w:r/>
      <w:r>
        <w:t xml:space="preserve">Ato de ser ressuscitado dos mortos, usado na Bíblia em três contextos diferentes: (1) Se refere à ressurreição milagrosa dos mortos de volta à vida terrena, como quando Elias ressuscitou um menino (1Rs 17.8–24), Eliseu ressuscitou o filho de Sunamita (2Rs 4.18–37), Jesus ressuscitou a filha de Jairo (Mc 5.35–43) e Lázaro (Jo 11.17–44), Pedro ressuscitou Dorcas (Atos 9.36–42), e Paulo ressuscitou Êutico (20.9–12). Não há nenhuma pista de que essas ressuscitações impediriam a morte futura. (2) Se refere com mais frequência à ressurreição de Jesus Cristo. (3) Também se refere à ressurreição escatológica da humanidade no final dos tempos para punição ou recompensa (Jo 5.29; cf. Ap 20.5–6).</w:t>
      </w:r>
    </w:p>
    <w:p>
      <w:r/>
      <w:r>
        <w:t>Resumo</w:t>
      </w:r>
    </w:p>
    <w:p>
      <w:r/>
      <w:r>
        <w:t>• Ressurreição no Antigo Testamento e no judaísmo</w:t>
      </w:r>
    </w:p>
    <w:p>
      <w:r/>
      <w:r>
        <w:t>• A ressurreição de Jesus Cristo</w:t>
      </w:r>
    </w:p>
    <w:p>
      <w:r/>
      <w:r>
        <w:t>• Os relatos da ressurreição</w:t>
      </w:r>
    </w:p>
    <w:p>
      <w:r/>
      <w:r>
        <w:t>• O significado da ressurreição de Cristo</w:t>
      </w:r>
    </w:p>
    <w:p>
      <w:r/>
      <w:r>
        <w:t>• Ressurreição em geral</w:t>
      </w:r>
    </w:p>
    <w:p>
      <w:r/>
      <w:r>
        <w:t>• Ressurreição e gnosticismo</w:t>
      </w:r>
    </w:p>
    <w:p>
      <w:pPr>
        <w:pStyle w:val="Heading3"/>
      </w:pPr>
      <w:r>
        <w:t>Ressurreição no Antigo Testamento e no judaísmo</w:t>
      </w:r>
    </w:p>
    <w:p>
      <w:r/>
      <w:r>
        <w:t xml:space="preserve">O conceito de ressurreição para a vida eterna se desenvolveu lentamente em Israel. Vida e morte estavam limitadas à existência física neste mundo. A morte significava deixar este mundo e entrar em uma existência sombria conhecida como Sheol, o lugar dos </w:t>
      </w:r>
      <w:r>
        <w:rPr>
          <w:i/>
        </w:rPr>
        <w:t>refaim</w:t>
      </w:r>
      <w:r>
        <w:t xml:space="preserve">, ou sombras (Is 14.9), um lugar de desesperança (2Sm 12.23; Jó 7.9–10). A tragédia do Sheol era que uma pessoa foi cortada da comunhão com Deus. Naquela fase do pensamento de Israel, parecia haver pouca esperança para a ressurreição (Sl 6.4–5; 88.10–12).</w:t>
      </w:r>
    </w:p>
    <w:p>
      <w:r/>
      <w:r>
        <w:t xml:space="preserve">Mas no meio da desesperança sobre um futuro pessoal, Israel desenvolveu um senso de fidelidade a Deus. Apesar do fato de que o futuro não era claro, Jó clamou impotente: “Se um homem morrer, ele viverá novamente?” (Jó 14.14). Como Jó buscava o aparentemente impossível, a difícil passagem em Jó 19.25–26 sugere a realidade da ressurreição por um redentor vivo (go’el).</w:t>
      </w:r>
    </w:p>
    <w:p>
      <w:r/>
      <w:r>
        <w:t xml:space="preserve">Enquanto alguns argumentariam que Os 6.1–3 sugere uma ressurreição, é provável que Israel o considerasse uma promessa do cuidado continuo de Deus, mesmo quando experimentou a derrota nas mãos de seus inimigos. Se Paulo viu na declaração do terceiro dia de Oseias uma referência a Jesus, é difícil de avaliar (1 Coríntios 15:4). Esta passagem, juntamente com textos como os ossos secos de Ezequiel (cap. 37), se concentra principalmente em dar esperança a Israel, apesar da derrota. Mas eles podem ter se tornado parte de um senso em desenvolvimento em Israel de que após a morte, deveria haver algo mais.</w:t>
      </w:r>
    </w:p>
    <w:p>
      <w:r/>
      <w:r>
        <w:t xml:space="preserve">Em Dn 12.2, no entanto, há uma referência certa à ressurreição dos mortos. De fato, o texto anunciou uma ressurreição dupla de judeus: alguns para a vida eterna e alguns para o desprezo eterno. Mas não havia ressurreição geral de todas as pessoas sugeridas por este texto.</w:t>
      </w:r>
    </w:p>
    <w:p>
      <w:r/>
      <w:r>
        <w:t xml:space="preserve">No período intertestamentário, as visões começaram a solidificar. Os saduceus teologicamente conservadores não teriam nada a ver com as novas ideias de ressurreição e a vida após a morte. Eles continuaram a argumentar que não havia menção de ressurreição nos escritos de Moisés, que a vida pertencia a este reino terreno, e que a esperança futura foi experimentada através dos filhos (Ec 46.12). O Sheol, o lugar dos mortos, era desprovido de relacionamento com Deus e era um lugar de existência infeliz. A opinião dos saduceus da ressurreição é geralmente bem conhecida dos cristãos por causa do encontro entre Jesus e os saduceus quando eles tentaram enganá-lo sobre a esposa de sete irmãos. Jesus rejeitou suas visões da ressurreição, de Deus e das Escrituras (Mc 12.18–27).</w:t>
      </w:r>
    </w:p>
    <w:p>
      <w:r/>
      <w:r>
        <w:t>Os fariseus, juntamente com os essênios e aqueles em Qumran, acreditavam na ressurreição. Um padrão duplo de ressurreição foi sugerido pelas famosas passagens escatológicas de 2 Esdras 7 e o Apocalipse de Baruque 50–51. Ambos os textos podem ser tão tardios quanto o primeiro século d.C. Nas Semelhanças de 1 Enoque, os judeus justos geralmente poderiam esperar a ressurreição, mas não os ímpios (1 Enoque 1.46,51,62). Mas em outro lugar em Enoque, há uma dica de que alguns ímpios podem ser ressuscitados para julgamento (vv. 22,67,90). A ressurreição dos justos nesses textos estaria geralmente ligada a um tipo espiritual de corpo, mas em 2 Macabeus 7.14ss., a visão parece menos desenvolvida e mais física. Os ascetas em Qumran esperavam uma ressurreição no grande Dia do Senhor.</w:t>
      </w:r>
    </w:p>
    <w:p>
      <w:r/>
      <w:r>
        <w:t>Enquanto no judaísmo havia um senso crescente de um dia escatológico de ressurreição e acerto de contas, não havia nenhuma pista em qualquer lugar de uma ressurreição do Messias. Tal ideia tinha que esperar a realidade histórica de Jesus.</w:t>
      </w:r>
    </w:p>
    <w:p>
      <w:pPr>
        <w:pStyle w:val="Heading3"/>
      </w:pPr>
      <w:r>
        <w:t>A ressurreição de Jesus Cristo</w:t>
      </w:r>
    </w:p>
    <w:p>
      <w:r/>
      <w:r>
        <w:t xml:space="preserve">A ressurreição de Cristo é o ponto central do cristianismo. Tão importante era a ressurreição para Paulo que ele articulava tanto a pregação quanto a fé sobre sua validade. Ele considerou que um cristianismo sem a ressurreição seria vazio e sem significado (1Co 15.12–19). De fato, a ressurreição para ele era a revelação do poder de Deus em Jesus (Rm 1.4).</w:t>
      </w:r>
    </w:p>
    <w:p>
      <w:r/>
      <w:r>
        <w:t xml:space="preserve">A ressurreição de Cristo é a pressuposição por trás de outros textos do NT também. O renascimento para uma esperança viva é baseado na ressurreição (1Pe 1.3). É o fundamento para testemunho e comunhão com Deus, porque o Senhor vivo foi visto e tocado (1Jo 1.1–4). É a tese alicerce para ministério e apostolado (At 1.21–25). Os Evangelhos também teriam dificilmente sido boas novas se eles não concluíssem com a ressurreição de Cristo. A ressurreição de Cristo é o protótipo para todos os crentes, que experimentarão a ressurreição quando Cristo voltar.</w:t>
      </w:r>
    </w:p>
    <w:p>
      <w:pPr>
        <w:pStyle w:val="Heading3"/>
      </w:pPr>
      <w:r>
        <w:t>Os relatos da ressurreição</w:t>
      </w:r>
    </w:p>
    <w:p>
      <w:r/>
      <w:r>
        <w:t xml:space="preserve">Embora a ressurreição de Jesus Cristo seja a própria essência do cristianismo, tem sido o assunto de debate considerável. Os estudiosos observaram frequentemente as variações que estão presentes nos relatos. Quantas e quem eram as mulheres no túmulo? Havia um (Mt; Mc) ou havia dois anjos (Lc; Jo) no túmulo? As mulheres vieram para ungir o corpo (Mc; Lc) ou para ver o túmulo (Mt)? As mulheres não disseram nada a ninguém por causa de medo (Mc), ou elas se relataram aos discípulos (Mt)? Qual era a ordem das aparições, e elas ocorreram em Jerusalém (Lc; Jo 20) ou na Galileia (Mt; Jo 21) ou em ambos os lugares? As aparições podem ser harmonizadas? Que tipo de corpo Jesus possuía? Essas e muitas outras perguntas foram o divisor de águas para uma grande quantidade de debate acadêmico contemporâneo.</w:t>
      </w:r>
    </w:p>
    <w:p>
      <w:r/>
      <w:r>
        <w:t xml:space="preserve">Muitas dessas perguntas não foram descobertas por estudiosos recentes. Taciano no segundo século tentou remover as perguntas compondo seu </w:t>
      </w:r>
      <w:r>
        <w:rPr>
          <w:i/>
        </w:rPr>
        <w:t>Diatessaron</w:t>
      </w:r>
      <w:r>
        <w:t xml:space="preserve"> (harmonia), na esperança de que os cristãos aceitassem seu trabalho como um substituto livre de variantes para os Evangelhos. Embora os cristãos tenham gostado da harmonia, eles continuaram a transmitir fielmente os Evangelhos, porque eles acreditavam que neles, por inspiração divina, Deus havia fornecido um testemunho poderoso sobre seu Filho. Muitos hoje ainda tentam o caminho da harmonização em um esforço para lidar com as minúcias das perguntas históricas, mas eles geralmente perdem a singularidade de cada testemunho. Outros enfatizam as diferenças e especulam as construções do Evangelho, mas o fato da ressurreição geralmente se perde nos detalhes dessas construções humanas. Ambas são tentativas de proteger a essência da fé e da razão de maneiras diferentes.</w:t>
      </w:r>
    </w:p>
    <w:p>
      <w:pPr>
        <w:pStyle w:val="Heading4"/>
      </w:pPr>
      <w:r>
        <w:t>O túmulo vazio</w:t>
      </w:r>
    </w:p>
    <w:p>
      <w:r/>
      <w:r>
        <w:t xml:space="preserve">Muitas explicações foram dadas sobre o túmulo vazio. Alguns disseram que o corpo foi roubado pelos discípulos (já sugerido por Mt 28.13), mas então é preciso explicar a igreja com base na fraude. Outros disseram que os judeus poderiam ter roubado o corpo, ou os discípulos poderiam ter confundido o túmulo, mas então o corpo logo teria sido apresentado pelos inimigos. Outros disseram que Jesus poderia ter desmaiado, acordado mais tarde no túmulo frio, mas então o resultado teria dificilmente inspirado o poder da igreja cristã. Essas explicações são todas tentativas racionalistas baseadas em um preconceito de que uma ressurreição real de Jesus não poderia ter acontecido.</w:t>
      </w:r>
    </w:p>
    <w:p>
      <w:r/>
      <w:r>
        <w:t xml:space="preserve">Apesar das diferenças materiais, e enquanto os escritores dos Evangelhos usaram uma grande quantidade de material comum em suas histórias de túmulo, eles mesmos se absterem de empregar o túmulo como uma base para a fé da ressurreição. Com a exceção de Jo 20.8, o túmulo vazio gerou surpresa e medo. De fato, parecia ser uma história sem sentido (Lc 24.11). Não são as histórias do túmulo, mas as aparições de Jesus após sua ressurreição que deram origem à fé.</w:t>
      </w:r>
    </w:p>
    <w:p>
      <w:pPr>
        <w:pStyle w:val="Heading4"/>
      </w:pPr>
      <w:r>
        <w:t>As aparições</w:t>
      </w:r>
    </w:p>
    <w:p>
      <w:r/>
      <w:r>
        <w:t xml:space="preserve">Ao contrário das histórias do túmulo, há pouca semelhança de material nas aparições. No entanto, as aparições são a base para a fé de que o inacreditável aconteceu. Um inimigo como Paulo foi convertido em um apóstolo zeloso (At 9.1–22; 1Co 15.8). Um pescador temeroso como Pedro abandonou suas redes (Jo 21). Um cético como Tomé proferiu a maior confissão do cristianismo primitivo, chamando Jesus de “meu Senhor e meu Deus” (20.24–28). E dois viajantes cansados para Emaús encontraram novo zelo para voltar rapidamente para Jerusalém e compartilhar as notícias sobre seu encontro com Jesus ressuscitado (Lc 24.13–35).</w:t>
      </w:r>
    </w:p>
    <w:p>
      <w:r/>
      <w:r>
        <w:t xml:space="preserve">Os estudiosos debateram a natureza dessas aparições. Começando pela lista de aparições de Paulo (1Co 15.5–8), alguns argumentaram que todas as aparições são da mesma natureza, e uma vez que a aparição na estrada de Damasco a Paulo registrada em Atos parece ter sido de natureza espiritual (At 9.1–9; cf. 22.6–11; 26.12–19), então todas as aparições devem ter sido semelhantes. As declarações de que Jesus ressuscitado era tocável (Lc 24.41–43) são rejeitadas como acréscimos posteriores a uma tradição anterior do tipo de visão. Este tipo de argumento é baseado em pressuposições da impossibilidade de uma ressurreição corporal.</w:t>
      </w:r>
    </w:p>
    <w:p>
      <w:r/>
      <w:r>
        <w:t>Outra teoria foi baseada na divisão entre o Jesus da história e o Cristo da fé. De acordo com esta visão, a ressurreição não deveria ser considerada como um fato da história, mas como uma experiência da fé dos discípulos. A questão, no entanto, é que as testemunhas oculares da ressurreição de Jesus proclamaram o evento como uma realidade histórica e palpável.</w:t>
      </w:r>
    </w:p>
    <w:p>
      <w:pPr>
        <w:pStyle w:val="Heading3"/>
      </w:pPr>
      <w:r>
        <w:t>O significado da ressurreição de Cristo</w:t>
      </w:r>
    </w:p>
    <w:p>
      <w:r/>
      <w:r>
        <w:t>Várias pessoas foram ressuscitadas dos mortos, como registrado na Bíblia. O filho de uma viúva foi ressuscitado por Elias, o filho de outra viúva foi ressuscitado por Jesus, e Lázaro foi ressuscitado por Jesus. No entanto, sua revitalização (ou ressuscitação) não é a mesma que a ressurreição de Cristo. Eles se levantaram apenas para morrer novamente; ele se levantou para viver para sempre. Eles se levantaram ainda condenados pela corruptibilidade; ele se levantou incorruptível. Eles se levantaram sem nenhuma mudança em sua constituição; ele se levantou de uma forma significativamente diferente.</w:t>
      </w:r>
    </w:p>
    <w:p>
      <w:r/>
      <w:r>
        <w:t xml:space="preserve">Quando o Senhor se levantou, três coisas significativas aconteceram com ele. Ele foi glorificado, ele foi transfigurado, e ele se tornou espírito. Todos os três aconteceram simultaneamente. Quando ele foi ressuscitado, ele foi glorificado (veja Lc 24.26). Ao mesmo tempo, seu corpo foi transfigurado em um glorioso (Fp 3.21). Da mesma forma — e de forma bastante misteriosa — ele se tornou espírito vivificador (1Co 15.45).</w:t>
      </w:r>
    </w:p>
    <w:p>
      <w:r/>
      <w:r>
        <w:t xml:space="preserve">Antes da crucificação e ressurreição do Senhor, ele declarou: “A hora chegou em que o Filho do Homem será glorificado. Em verdade, em verdade, eu digo a vocês, a menos que um grão de trigo caia na terra e morra, ele permanece sozinho; mas se morrer, produz muitos grãos” (Jo 12.23–24). Esta declaração fornece a melhor imagem de ressurreição. Paulo também usou esta ilustração. Ele comparou a glória da ressurreição a um grão que está sendo semeado na morte e então surgindo em vida. Na verdade, Paulo usou esta ilustração ao responder duas perguntas que os coríntios colocaram sobre a ressurreição: (1) Como os mortos são ressuscitados? e (2) Com que tipo de corpo eles vêm? (1Co 15.35).</w:t>
      </w:r>
    </w:p>
    <w:p>
      <w:r/>
      <w:r>
        <w:t xml:space="preserve">À primeira pergunta, Paulo respondeu: “Homem tolo, o que você semeia não é tornado vivo a menos que morra” (1Co 15.36). Isso segue perfeitamente o dito do Senhor em Jo 12.24, e os dois se explicam um ao outro. Os grãos devem morrer antes de poder ser despertados. Paulo dedica mais explicações à segunda pergunta; e o Espírito inspirou sua declaração sublime para revelar este mistério. Usando o mesmo exemplo natural do grão de trigo, Paulo revelou que o corpo que surge na ressurreição é totalmente diferente em forma do que havia sido semeado. Através de um processo orgânico, o único grão nu é transformado em um talo de trigo. Em essência, o grão e o talo são um e o mesmo — este último simplesmente sendo o crescimento vivo e a expansão expressa do primeiro. Em resumo, o talo é a glória do grão, ou o grão glorificado. Esta ilustração mostra que o corpo ressuscitado de Jesus era completamente diferente do que foi enterrado. Na morte, ele havia sido semeado em corrupção, desonra e fraqueza; na ressurreição, ele surgiu em incorrupção, glória e poder. O corpo natural que Jesus possuía como homem se tornou um corpo espiritual, e, ao mesmo tempo, Cristo se tornou “espírito vivificante”.</w:t>
      </w:r>
    </w:p>
    <w:p>
      <w:r/>
      <w:r>
        <w:t>Com esta nova existência espiritual, Cristo, como espírito e através do Espírito Santo, poderia habitar milhões de crentes simultaneamente. Antes da ressurreição, Jesus foi limitado por seu corpo mortal; após sua ressurreição, Jesus poderia ser experimentado ilimitadamente por todos os seus crentes. Antes de sua ressurreição, Cristo poderia habitar apenas entre seus crentes; após sua ressurreição, ele poderia habitar em seus crentes. Porque Cristo se tornou espírito através da ressurreição, ele pode ser experimentado por aqueles em que ele habita. O Espírito de Cristo agora torna Cristo muito real e experiencial para nós.</w:t>
      </w:r>
    </w:p>
    <w:p>
      <w:r/>
      <w:r>
        <w:t xml:space="preserve">Quando lemos os últimos capítulos dos Evangelhos, percebemos que uma grande mudança havia ocorrido em nosso Senhor após a ressurreição. Ao entrar na glória, ele havia entrado em uma nova esfera de existência. Em um momento, ele era visível; em outro, ele se tornou invisível (Lc 24.31). Ele estava desafiando as limitações do espaço e talvez até o tempo. No início da manhã do dia da ressurreição, ele apareceu a Maria Madalena no jardim (Jo 20.11–17), então a algumas das outras mulheres (Mt 28.9). Depois disso, ele ascendeu a seu Pai (Jo 20.17). Então ele voltou para aparecer a Pedro, que havia ido para casa (Jo 20.10; Lc 24.34). No mesmo dia, no final da tarde, ele caminhou cerca de 11,3 quilômetros com dois discípulos em seu caminho para Emaús (Lc 24.13–33), após o que ele apareceu aos discípulos enquanto eles estavam reunidos em uma sala fechada em algum lugar em Jerusalém (Lc 24.33–48; Jo 20.19–23). É quase impossível seguir uma ordem sequencial e cronológica de todos esses acontecimentos. O que Jesus fez foi humanamente impossível. Como ele poderia fazer todas essas aparições no mesmo dia? Tudo o que podemos dizer é que a ressurreição mudou muito sua esfera de existência. Como espírito, e ainda com um corpo — um corpo glorificado — ele não estava mais limitado pelo tempo e pelo espaço.</w:t>
      </w:r>
    </w:p>
    <w:p>
      <w:r/>
      <w:r>
        <w:t xml:space="preserve">Através da ressurreição, Jesus havia adquirido uma forma diferente (veja Mc 16.12). Quanto à sua pessoa, ele ainda era o mesmo; o Jesus que andou na Galileia e foi crucificado no Calvário é o mesmo Jesus que se levantou. Sua pessoa não havia mudado, nem nunca será; é imutável. Mas sua forma mudou; ele é agora espírito vivificante. Como tal, Cristo é capaz de habitar todos os seus crentes.</w:t>
      </w:r>
    </w:p>
    <w:p>
      <w:r/>
      <w:r>
        <w:t xml:space="preserve">A ressurreição e a regeneração estão intimamente ligadas nas Escrituras — da mesma maneira que a crucificação e a redenção formam uma unidade inseparável. Como a redenção não era possível sem a crucificação de Cristo, assim a regeneração não é possível sem a ressurreição de Cristo. As Escrituras dizem claramente que nascemos de novo através da ressurreição de Cristo (1Pe 1.3).</w:t>
      </w:r>
    </w:p>
    <w:p>
      <w:r/>
      <w:r>
        <w:t xml:space="preserve">Depois que Cristo foi ressuscitado dos mortos, ele chamou os discípulos de seus irmãos (Mt 28.10; Jo 20.19), e ele declarou que seu Deus era agora o Deus deles, e seu Pai o Pai deles. Através da ressurreição, os discípulos haviam se tornado os irmãos de Jesus, possuindo a mesma vida divina e o mesmo Pai. Como o primogênito de entre os mortos (Cl 1.18; Ap 1.18), Jesus Cristo se tornou o primogênito entre muitos irmãos (Rm 8.29).</w:t>
      </w:r>
    </w:p>
    <w:p>
      <w:pPr>
        <w:pStyle w:val="Heading3"/>
      </w:pPr>
      <w:r>
        <w:t>Ressurreição em geral</w:t>
      </w:r>
    </w:p>
    <w:p>
      <w:r/>
      <w:r>
        <w:t xml:space="preserve">Paulo olhou para o Dia do Senhor quando os mortos em Cristo seriam ressuscitados e aqueles que ainda estavam vivos se juntariam aos mortos na vitória final (1Ts 4.15–18). Não havia dúvida em sua mente de que esta ressurreição era uma expectativa gloriosa, que envolvia algum tipo de um corpo personalizado, e que este corpo não seria físico, mas espiritual (1Co 15.35–44). Paulo não falou de duas ressurreições, assim como os textos de João (p. ex., Jo 5.29), mas meramente da ressurreição para a vida. Talvez o Apocalipse de João forneça a melhor pista para entender o pensamento do NT sobre esta questão porque se refere à bênção de fazer parte da primeira ressurreição (Ap 20.5–6). Embora em Apocalipse o termo “ressurreição” não seja usado em conexão com o julgamento, a aparição no tribunal e o veredicto da segunda morte no lago de fogo indicam que uma ressurreição para julgamento dificilmente será da mesma essência que a ressurreição para a vida.</w:t>
      </w:r>
    </w:p>
    <w:p>
      <w:pPr>
        <w:pStyle w:val="Heading3"/>
      </w:pPr>
      <w:r>
        <w:t>Ressurreição e gnosticismo</w:t>
      </w:r>
    </w:p>
    <w:p>
      <w:r/>
      <w:r>
        <w:t xml:space="preserve">A escatologia gnóstica está endividada com a visão grega da imortalidade e envolve o derramamento da casca corporal na ascensão espiritual do devoto ao Pleroma, ou céu gnóstico. Por causa da maneira como os gnósticos usavam palavras, o Evangelho de Filipe é uma janela útil para entender a distorção gnóstica das ideias. Lá, é argumentado que “aqueles que dizem que o Senhor morreu primeiro e [então] se levantou estão errados; porque ele primeiro se levantou e [então] morreu. Se alguém não alcançar a ressurreição primeiro, ele não morrerá?” (Filipe 56.15–19). O conceito de ressurreição é tirado da compreensão escatológica e definido não em termos de uma expectativa verdadeiramente futura de ressurreição, mas em termos de um despertar espiritual realizado neste mundo. O Evangelho de Filipe também é útil em perceber por que em 2Tm 2.17–19 a crítica era tão severa contra Himeneu e Fileto por sustentar que a ressurreição havia passado. Claramente, a escatologia percebida foi rejeitada na comunidade paulina e pela igreja quando apareceu no gnosticismo. E deve continuar a ser rejeitada pela igreja nos dias atuais.</w:t>
      </w:r>
    </w:p>
    <w:p>
      <w:r/>
      <w:r>
        <w:rPr>
          <w:i/>
        </w:rPr>
        <w:t>Veja também</w:t>
      </w:r>
      <w:r>
        <w:t xml:space="preserve"> Mortos, Lugar dos; Escatologia; Segunda Vinda de Cristo; Espírito.</w:t>
      </w:r>
      <w:r/>
      <w:r/>
    </w:p>
    <w:p>
      <w:r/>
    </w:p>
    <w:p>
      <w:pPr>
        <w:pStyle w:val="Heading2"/>
      </w:pPr>
      <w:r>
        <w:t>Ressurreição Corporal de Cristo</w:t>
      </w:r>
      <w:r/>
    </w:p>
    <w:p>
      <w:r/>
      <w:r>
        <w:t>A crença de que Jesus ressuscitou fisicamente dos mortos após sua morte na cruz, e não apenas de forma espiritual.</w:t>
      </w:r>
    </w:p>
    <w:p>
      <w:r/>
      <w:r>
        <w:rPr>
          <w:i/>
        </w:rPr>
        <w:t xml:space="preserve">Veja </w:t>
      </w:r>
      <w:r>
        <w:t xml:space="preserve">Ressurreição.</w:t>
      </w:r>
      <w:r/>
      <w:r/>
    </w:p>
    <w:p>
      <w:r/>
    </w:p>
    <w:p>
      <w:pPr>
        <w:pStyle w:val="Heading2"/>
      </w:pPr>
      <w:r>
        <w:t>Retidão</w:t>
      </w:r>
      <w:r/>
    </w:p>
    <w:p>
      <w:r/>
      <w:r>
        <w:t>Manter um relacionamento adequado, especialmente com Deus e também com os outros.</w:t>
      </w:r>
    </w:p>
    <w:p>
      <w:r/>
      <w:r>
        <w:t xml:space="preserve">Atender apenas às expectativas em qualquer relacionamento, como entre cônjuges, pais e filhos, cidadãos, trabalhadores e empregadores, comerciantes e clientes, governantes e cidadãos, e Deus e as pessoas, é chamado de retidão. Quando alguém cumpre essas expectativas, suas ações e palavras são consideradas justas. O oposto de justo ou reto é "mal", "perverso" ou "errado" (compare Sl 1.6; Sf 3.5).</w:t>
      </w:r>
    </w:p>
    <w:p>
      <w:pPr>
        <w:pStyle w:val="Heading3"/>
      </w:pPr>
      <w:r>
        <w:t>Retidão no Antigo Testamento</w:t>
      </w:r>
    </w:p>
    <w:p>
      <w:r/>
      <w:r>
        <w:t>Em Israel, a retidão influenciava todos os aspectos da vida, tanto religiosos quanto seculares (não religiosos). Israel foi chamado para ser uma nação especial, destinada a mostrar ao mundo o governo, a natureza e as expectativas de Deus. Eles precisavam da revelação de Deus para entender Sua vontade e manter um relacionamento com Ele. O relacionamento de uma pessoa com Deus estava diretamente ligado ao seu relacionamento com os outros.</w:t>
      </w:r>
    </w:p>
    <w:p>
      <w:pPr>
        <w:pStyle w:val="Heading4"/>
      </w:pPr>
      <w:r>
        <w:t>A retidão divina e a retidão humana</w:t>
      </w:r>
    </w:p>
    <w:p>
      <w:r/>
      <w:r>
        <w:t xml:space="preserve">Deus é justo (2Cr 12.6; Sl 7.9; 103.17; Sf 3.5; Zc 8.8). Sua justiça (ou retidão) se manifesta em suas ações para com seu povo e em seu relacionamento com eles. Todos os atos de Deus são justos (compare Dt 32.4; Jz 5.11; Sl 103.6). O povo de Deus se alegrava em seus atos justos (Sl 89.16). Porque Deus é justo, ele espera justiça (retidão) dos outros, refletindo sua natureza. Justiça significa seguir a regra e a vontade de Deus.</w:t>
      </w:r>
    </w:p>
    <w:p>
      <w:r/>
      <w:r>
        <w:t xml:space="preserve">Noé é chamado de "justo" porque andava com Deus e demonstrava integridade em comparação com os outros (Gn 6.9). Após a queda da humanidade — quando as pessoas desobedeceram a Deus e trouxeram o pecado ao mundo, levando ao dilúvio e à dispersão em Babel — Deus renovou Seu relacionamento com as pessoas através de Abraão e seus descendentes. Abraão foi justo porque viveu de acordo com a vontade revelada de Deus (Gn 15.6; compare 17.1; 18.19; 26.5).</w:t>
      </w:r>
    </w:p>
    <w:p>
      <w:pPr>
        <w:pStyle w:val="Heading4"/>
      </w:pPr>
      <w:r>
        <w:t>A Lei e a retidão</w:t>
      </w:r>
    </w:p>
    <w:p>
      <w:r/>
      <w:r>
        <w:t xml:space="preserve">Deus revelou a Israel como eles deveriam se relacionar com Ele e uns com os outros. A lei ajudou o povo a viver de acordo com a vontade de Deus e a ser justo. Uma pessoa dedicada ao serviço de Deus era chamada de justa (compare Ml 3.18). Portanto, retidão significa viver corretamente diante de Deus e dos outros, demonstrado através do que fazemos e dizemos.</w:t>
      </w:r>
    </w:p>
    <w:p>
      <w:r/>
      <w:r>
        <w:t xml:space="preserve">Os profetas falaram sobre um futuro tempo de retidão. Esse seria quando o rei especial escolhido por Deus (o Messias) governaria. Também seria quando o reino de Deus viria à terra. O profeta Isaías escreveu sobre isso (Is 11.1–9). Ele disse que esse governo se espalharia por todas as nações (vv. 10–16). Isaías também disse que duraria para sempre (Is 9.7). Isaías descreveu a entrada gloriosa do reino de Deus, onde seus inimigos são subjugados, seu povo é reunido e eles vivem em paz.</w:t>
      </w:r>
    </w:p>
    <w:p>
      <w:r/>
      <w:r>
        <w:t xml:space="preserve">Os atos de restauração, desde o retorno de Israel do exílio até a vinda final do reino, demonstram os atos justos de Deus. Ele perdoa, restaura, permanece fiel, ama, elege e envia seu Espírito para renovar seu povo. Ele lhes concede os benefícios da relação de aliança renovada (um acordo especial entre Deus e seu povo). Tanto judeus quanto gentios recebem os atos justos de Deus (Is 45.8,23; 46.13,48.18; 51.5,8,16; 56.1; 59.17; 60.17; 61.10–11).</w:t>
      </w:r>
    </w:p>
    <w:p>
      <w:pPr>
        <w:pStyle w:val="Heading3"/>
      </w:pPr>
      <w:r>
        <w:t>Retidão no Novo Testamento</w:t>
      </w:r>
    </w:p>
    <w:p>
      <w:r/>
      <w:r>
        <w:t xml:space="preserve">Deus estava preocupado com a salvação do seu povo e seu reino eterno. Assim, Deus revelou sua retidão enviando seu Filho. A vinda de Cristo marca a renovação do relacionamento de Deus com as pessoas, a aliança, e seu reino na terra. A antiga aliança, mediada por Moisés, foi renovada pelo Filho de Deus, que veio “para cumprir toda a justiça” (Mt 3.15). A mensagem de Jesus alinha-se com o Antigo Testamento ao identificar o reino de Deus com sua retidão (Mt 6.33; 13.43). Jesus ensinou que Deus espera que todos vivam em harmonia com sua vontade (Mt 7.21). Jesus é a revelação final de Deus sobre o que ele exige para que as pessoas entrem no reino e vivam de forma justa.</w:t>
      </w:r>
    </w:p>
    <w:p>
      <w:pPr>
        <w:pStyle w:val="Heading4"/>
      </w:pPr>
      <w:r>
        <w:t>Justificação e retidão</w:t>
      </w:r>
    </w:p>
    <w:p>
      <w:r/>
      <w:r>
        <w:t xml:space="preserve">Os indivíduos não podem alcançar essa justiça por seus próprios esforços; é um presente de Deus (Rm 3.21–5.21). Não há justiça à parte de Jesus Cristo. O evangelho de Jesus revela que “O justo viverá pela fé” (Rm1.17; compare Hb 2.4). Portanto, o Pai requer a aceitação de seu Filho como meio de justificação (Rm 3.25–26; 5.9). A justificação ocorre quando Deus declara as pessoas justas ao confiarem em seu Filho (Rm 8.33–34; 2Co 3.18; 11.15). Deus perdoa pecados, reconcilia-se com os pecadores e lhes concede paz (Rm 5.1,9–11; Ef 2.14–17). Aqueles declarados justos desfrutam de um novo relacionamento como "filhos de Deus" por adoção. O Pai se relaciona de forma justa com seus filhos e espera que eles se relacionem de forma justa com ele.</w:t>
      </w:r>
    </w:p>
    <w:p>
      <w:pPr>
        <w:pStyle w:val="Heading4"/>
      </w:pPr>
      <w:r>
        <w:t>Futuro cumprimento da retidão</w:t>
      </w:r>
    </w:p>
    <w:p>
      <w:r/>
      <w:r>
        <w:t xml:space="preserve">Quando Jesus retornar, veremos a verdadeira retidão (justiça) em sua plenitude. Naquele momento, todos aqueles que Deus tornou justos consigo também serão glorificados (Rm 8.30). O plano de Deus para salvar as pessoas está avançando em direção a um objetivo final. Este objetivo é quando o reino de Deus aparecerá plenamente. Naquele momento, Deus renovará toda a criação em "justiça" — isto é, toda a criação estará em harmonia com Deus (2Pe 3.13).</w:t>
      </w:r>
    </w:p>
    <w:p>
      <w:r/>
      <w:r>
        <w:rPr>
          <w:i/>
        </w:rPr>
        <w:t>Veja também</w:t>
      </w:r>
      <w:r>
        <w:t xml:space="preserve"> Deus, ser e atributos de; Justificação, Justificado; Lei, Conceito Bíblico de.</w:t>
      </w:r>
      <w:r/>
      <w:r/>
    </w:p>
    <w:p>
      <w:r/>
    </w:p>
    <w:p>
      <w:pPr>
        <w:pStyle w:val="Heading2"/>
      </w:pPr>
      <w:r>
        <w:t>Retrocesso</w:t>
      </w:r>
      <w:r/>
    </w:p>
    <w:p>
      <w:r/>
      <w:r>
        <w:t>Perder o compromisso com a religião, tornar-se menos devoto ou menos moral.</w:t>
      </w:r>
    </w:p>
    <w:p>
      <w:r/>
      <w:r>
        <w:t>A principal palavra hebraica para retroceder significa "voltar" ou "afastar-se". Os israelitas frequentemente se afastavam de Deus e seguiam as práticas pecaminosas e os ídolos de seus vizinhos. No Antigo Testamento:</w:t>
      </w:r>
    </w:p>
    <w:p>
      <w:pPr>
        <w:pStyle w:val="ListBullet"/>
      </w:pPr>
      <w:r/>
      <w:r>
        <w:t xml:space="preserve">Israel é descrito como desejando coisas perversas e abandonando Deus e seus mandamentos (Ed 9.10; Is 1.4; Ez 11.21).</w:t>
      </w:r>
    </w:p>
    <w:p>
      <w:pPr>
        <w:pStyle w:val="ListBullet"/>
      </w:pPr>
      <w:r/>
      <w:r>
        <w:t xml:space="preserve">Eles quebraram sua aliança com Deus ao adorar ídolos e agir com infidelidade (Sl 78.10; Jr 2.11; Os 4.10). A aliança é uma promessa ou acordo especial entre Deus e seu povo.</w:t>
      </w:r>
    </w:p>
    <w:p>
      <w:pPr>
        <w:pStyle w:val="ListBullet"/>
      </w:pPr>
      <w:r/>
      <w:r>
        <w:t xml:space="preserve">Esqueceram-se das grandes obras de Deus, ignoraram seus conselhos e rejeitaram seus ensinamentos (Sl 78.11; 107.11; Is 30.9).</w:t>
      </w:r>
    </w:p>
    <w:p>
      <w:pPr>
        <w:pStyle w:val="ListBullet"/>
      </w:pPr>
      <w:r/>
      <w:r>
        <w:t xml:space="preserve">Eles se tornaram teimosos e se entregaram a todos os tipos de comportamentos imorais (Jr 3.21).</w:t>
      </w:r>
    </w:p>
    <w:p>
      <w:pPr>
        <w:pStyle w:val="ListBullet"/>
      </w:pPr>
      <w:r/>
      <w:r>
        <w:t xml:space="preserve">Líderes religiosos que deveriam ter guiado o povo estavam levando-os ao erro (Is 9.16).</w:t>
      </w:r>
    </w:p>
    <w:p>
      <w:pPr>
        <w:pStyle w:val="ListBullet"/>
      </w:pPr>
      <w:r/>
      <w:r>
        <w:t xml:space="preserve">Os sacerdotes foram infiéis (Jr 50.6).</w:t>
      </w:r>
    </w:p>
    <w:p>
      <w:r/>
      <w:r>
        <w:t xml:space="preserve">Deus ficou profundamente entristecido com o fracasso espiritual de seu povo e disse que “Israel infiel cometeu adultério” (adultério é usado como uma metáfora para a infidelidade a Deus; Jr 3.8). Através de Oséias, o Senhor lamentou o fato de que “Israel é tão obstinado quanto uma novilha teimosa” (Os 4.16). Jeremias confessou: “De fato, nossas rebeliões são muitas; pecamos contra ti” (Jr 14.7).</w:t>
      </w:r>
      <w:r/>
      <w:r/>
    </w:p>
    <w:p>
      <w:r/>
    </w:p>
    <w:p>
      <w:pPr>
        <w:pStyle w:val="Heading2"/>
      </w:pPr>
      <w:r>
        <w:t>Reú</w:t>
      </w:r>
      <w:r/>
    </w:p>
    <w:p>
      <w:r/>
      <w:r>
        <w:t xml:space="preserve">Filho de Pelegue, pai de Serugue. Ele era um descendente de Sem (Gn 11.18–21; 1Cr 1.25). Ele é listado como um dos descendentes de Jesus em Lucas 3.35.</w:t>
      </w:r>
    </w:p>
    <w:p>
      <w:r/>
      <w:r>
        <w:rPr>
          <w:i/>
        </w:rPr>
        <w:t>Veja</w:t>
      </w:r>
      <w:r>
        <w:t xml:space="preserve"> Ancestralidade de Jesus Cristo.</w:t>
      </w:r>
      <w:r/>
      <w:r/>
    </w:p>
    <w:p>
      <w:r/>
    </w:p>
    <w:p>
      <w:pPr>
        <w:pStyle w:val="Heading2"/>
      </w:pPr>
      <w:r>
        <w:t>Reuel</w:t>
      </w:r>
      <w:r/>
    </w:p>
    <w:p>
      <w:pPr>
        <w:pStyle w:val="ListNumber"/>
        <w:numPr>
          <w:ilvl w:val="0"/>
          <w:numId w:val="548"/>
        </w:numPr>
      </w:pPr>
      <w:r/>
      <w:r>
        <w:t xml:space="preserve">Reuel era outro nome para Jetro, o sogro de Moisés (Nm 10.29</w:t>
      </w:r>
      <w:r>
        <w:t>).</w:t>
        <w:br/>
      </w:r>
      <w:r>
        <w:rPr>
          <w:i/>
        </w:rPr>
        <w:t>Veja</w:t>
      </w:r>
      <w:r>
        <w:t xml:space="preserve"> Jetro.</w:t>
      </w:r>
    </w:p>
    <w:p>
      <w:pPr>
        <w:pStyle w:val="ListNumber"/>
      </w:pPr>
      <w:r/>
      <w:r>
        <w:t>Um membro da tribo de Naftali que vivia em Ecbatana. De acordo com Tobias 3.7, Reuel era o pai de Sara, que em breve se tornaria a esposa de Tobias. Isso ocorreu devido à intervenção do anjo Rafael.</w:t>
      </w:r>
      <w:r/>
      <w:r/>
    </w:p>
    <w:p>
      <w:r/>
    </w:p>
    <w:p>
      <w:pPr>
        <w:pStyle w:val="Heading2"/>
      </w:pPr>
      <w:r>
        <w:t>Reuel</w:t>
      </w:r>
      <w:r/>
    </w:p>
    <w:p>
      <w:pPr>
        <w:pStyle w:val="ListNumber"/>
        <w:numPr>
          <w:ilvl w:val="0"/>
          <w:numId w:val="549"/>
        </w:numPr>
      </w:pPr>
      <w:r/>
      <w:r>
        <w:t xml:space="preserve">O filho de Esaú com sua esposa Basemate, e pai de quatro filhos: Naate, Zerá, Samá e Mizá (Gn 36.4,10–17).</w:t>
      </w:r>
    </w:p>
    <w:p>
      <w:pPr>
        <w:pStyle w:val="ListNumber"/>
      </w:pPr>
      <w:r/>
      <w:r>
        <w:t xml:space="preserve">Um sacerdote de Midiã que deu sua filha a Moisés como esposa. Ele é possivelmente a mesma pessoa mencionada acima como #1, e idêntico a Jetro (Êx 2.18; compare Êx 3.1). </w:t>
      </w:r>
      <w:r>
        <w:rPr>
          <w:i/>
        </w:rPr>
        <w:t>Veja</w:t>
      </w:r>
      <w:r>
        <w:t xml:space="preserve"> Jetro.</w:t>
      </w:r>
    </w:p>
    <w:p>
      <w:pPr>
        <w:pStyle w:val="ListNumber"/>
      </w:pPr>
      <w:r/>
      <w:r>
        <w:t xml:space="preserve">Uma grafia alternativa de Deuel, pai de Eliasafe, em Números 2.14. </w:t>
      </w:r>
      <w:r>
        <w:rPr>
          <w:i/>
        </w:rPr>
        <w:t>Veja</w:t>
      </w:r>
      <w:r>
        <w:t xml:space="preserve"> Deuel.</w:t>
      </w:r>
    </w:p>
    <w:p>
      <w:pPr>
        <w:pStyle w:val="ListNumber"/>
      </w:pPr>
      <w:r/>
      <w:r>
        <w:t xml:space="preserve">Um ancestral de Mesulão na tribo de Benjamim (1Cr 9.8).</w:t>
      </w:r>
      <w:r/>
      <w:r/>
    </w:p>
    <w:p>
      <w:r/>
    </w:p>
    <w:p>
      <w:pPr>
        <w:pStyle w:val="Heading2"/>
      </w:pPr>
      <w:r>
        <w:t>Reum</w:t>
      </w:r>
      <w:r/>
    </w:p>
    <w:p>
      <w:r/>
      <w:r>
        <w:t xml:space="preserve">1. Um dos 12 líderes judeus que retornaram do cativeiro com Zorobabel (Ed 2.2; Ne 7.7, onde “Neum” é aparentemente um erro de copista). </w:t>
      </w:r>
      <w:r>
        <w:rPr>
          <w:i/>
        </w:rPr>
        <w:t>Veja</w:t>
      </w:r>
      <w:r>
        <w:t xml:space="preserve"> Neum.</w:t>
      </w:r>
    </w:p>
    <w:p>
      <w:r/>
      <w:r>
        <w:t xml:space="preserve">2. Comandante persa que, junto com Sinsai, o escriba, escreveu a Artaxerxes I, reclamando do projeto de reconstrução do templo dos judeus e prometendo consequências terríveis caso o projeto fosse concluído. A resposta do rei interrompeu a construção até o segundo ano do reinado de Dario (Ed 4.8–23).</w:t>
      </w:r>
    </w:p>
    <w:p>
      <w:r/>
      <w:r>
        <w:t xml:space="preserve">3. Levita identificado como filho de Bani, que ajudou a reparar o muro de Jerusalém sob a direção de Neemias (Ne 3.17).</w:t>
      </w:r>
    </w:p>
    <w:p>
      <w:r/>
      <w:r>
        <w:t xml:space="preserve">4. Líder que colocou seu selo no pacto de Esdras (Ne 10.25).</w:t>
      </w:r>
    </w:p>
    <w:p>
      <w:r/>
      <w:r>
        <w:t xml:space="preserve">5. Sacerdote que acompanhou Zorobabel (Ne 12.3); em outros lugares, ele foi chamado de Harim. </w:t>
      </w:r>
      <w:r>
        <w:rPr>
          <w:i/>
        </w:rPr>
        <w:t>Veja</w:t>
      </w:r>
      <w:r>
        <w:t xml:space="preserve"> Harim #5.</w:t>
      </w:r>
      <w:r/>
      <w:r/>
    </w:p>
    <w:p>
      <w:r/>
    </w:p>
    <w:p>
      <w:pPr>
        <w:pStyle w:val="Heading2"/>
      </w:pPr>
      <w:r>
        <w:t>Reumá</w:t>
      </w:r>
      <w:r/>
    </w:p>
    <w:p>
      <w:r/>
      <w:r>
        <w:t xml:space="preserve">A concubina de Naor (Gn 22.24). Seus quatro filhos se tornaram os ancestrais das tribos arameias que viviam ao norte de Damasco.</w:t>
      </w:r>
      <w:r/>
      <w:r/>
    </w:p>
    <w:p>
      <w:r/>
    </w:p>
    <w:p>
      <w:pPr>
        <w:pStyle w:val="Heading2"/>
      </w:pPr>
      <w:r>
        <w:t>Reuniões Da Igreja</w:t>
      </w:r>
      <w:r/>
    </w:p>
    <w:p>
      <w:r/>
      <w:r>
        <w:t xml:space="preserve">A assembleia dos crentes. No NT, a palavra grega ekklesia (geralmente traduzida como “igreja”) é usada principalmente de duas maneiras: (1) para descrever uma reunião ou uma assembleia, e (2) para designar as pessoas que fazem parte dessa assembleia — estejam elas de fato reunidas ou não. O NT contém alguns lugares que falam de uma assembleia secular grega (Atos 19.32,41); nos demais casos, fala de uma assembleia cristã. Às vezes, a palavra ekklesia é usada para designar a reunião efetiva de cristãos. Isso certamente é o que ele pretendia em 1 Coríntios 14.19,28, e 35, na medida em que a expressão en ekklesia deve significar “em uma reunião” e não “na igreja”. Traduzir esta frase “na igreja” (como é feito na maioria das versões modernas em português) é enganoso, pois, a maioria dos leitores pensará que significa “no edifício da igreja”. O NT, nem uma vez, nomeia o lugar da assembleia como “igreja”. Além dos poucos casos em que a palavra significa claramente a reunião efetiva dos crentes, ekklesia na maioria das vezes é usada como um descritor para os crentes que constituem uma igreja local (como a igreja em Corinto, a igreja em Filipos, e a igreja em Colossos) ou todos os crentes (passado, presente e futuro) que constituem a igreja universal, o corpo completo de Cristo.</w:t>
      </w:r>
    </w:p>
    <w:p>
      <w:r/>
      <w:r>
        <w:t>Ao ler o NT, os cristãos precisam estar cientes das várias maneiras pelas quais a palavra ekklesia (“igreja”) é usada. No nível mais básico, a ekklesia é qualquer reunião de crentes. Em outro nível, a ekklesia é uma entidade local organizada — composta por todos os crentes em qualquer localidade, sob um presbiterato plural. Em outro nível, a ekklesia é a igreja universal que tem todos os seus constituintes crentes que já existiram, estão agora existindo, e sempre existirão. A palavra ekklesia era usada pelos escritores do NT com esses vários aspectos de significado, embora, às vezes, não seja possível diferenciar um do outro. No entanto, os estudantes do NT poderiam evitar algumas confusões se usassem de discriminação em sua exegese do texto. Alguns intérpretes ensinaram que a menor unidade da igreja é a igreja local, mas os escritores do NT às vezes usavam a palavra “igreja” para indicar uma pequena reunião em casa. Outros intérpretes confundem a igreja local com a igreja universal. Mas alguns aspectos no NT são aplicados a uma igreja local que não necessariamente se aplica a toda a igreja, e alguns grandes aspectos são ditos sobre a igreja universal que nunca poderiam ser alcançados por qualquer grupo local específico. As coisas que Paulo disse sobre a igreja na Epístola aos Efésios (que foi escrita como uma encíclica para várias igrejas e não apenas para a igreja em Éfeso) nunca poderiam ser alcançadas por uma igreja local. Por exemplo, que igreja local poderia alcançar a plenitude da estatura de Cristo?</w:t>
      </w:r>
    </w:p>
    <w:p>
      <w:r/>
      <w:r>
        <w:t>Há muito a ser dito sobre como os intérpretes confundiram a igreja local com a igreja universal, mas este artigo é dedicado a esclarecer a confusão sobre o que constitui a menor unidade da igreja — a igreja local, ou o que poderia ser chamado de igreja ou reunião doméstica.</w:t>
      </w:r>
    </w:p>
    <w:p>
      <w:r/>
      <w:r>
        <w:t>O NT parece apresentar o fato de que uma determinada igreja local (ou seja, uma igreja que compreende todos os crentes em uma determinada localidade sob um presbiterato) poderia ter várias ekklesiai — “reuniões” ou “assembleias” (conduzidas nas casas dos cristãos locais). Assim, a menor unidade a compor uma “igreja” era uma dessas reuniões nas casas. No entanto, não há nenhuma indicação no NT de que cada uma dessas reuniões domésticas tinha seu próprio presbítero ou era uma entidade distinta separada das outras reuniões (</w:t>
      </w:r>
      <w:r>
        <w:rPr>
          <w:i/>
        </w:rPr>
        <w:t>ekklesiai</w:t>
      </w:r>
      <w:r>
        <w:t xml:space="preserve">) na mesma </w:t>
      </w:r>
      <w:r>
        <w:rPr>
          <w:i/>
        </w:rPr>
        <w:t>localidade</w:t>
      </w:r>
      <w:r>
        <w:t xml:space="preserve">. De acordo com Atos 14.23 e Tito 1.5, os presbíteros eram nomeados para cada igreja local (compare as expressões “nomeados presbíteros em cada igreja” e “nomear presbíteros em cada cidade”) — não para cada igreja doméstica. No entanto, parece que todas as igrejas locais de certo tamanho tinham várias dessas ekklesiai (“reuniões”) acontecendo dentro daquela localidade.</w:t>
      </w:r>
    </w:p>
    <w:p>
      <w:r/>
      <w:r>
        <w:t xml:space="preserve">A igreja em Jerusalém deve ter tido várias reuniões nas casas (veja Atos 2.46; 5.42; 8.3; 12.5,12), assim como a igreja em Roma (veja Rm 16.3–5,14,15 e comentários abaixo). Uma pequena igreja local pode ter tido apenas uma reunião doméstica — como provavelmente foi o caso da igreja em Colossos (veja Fm 1.2 e comentários abaixo), mas isso teria sido impossível para grandes igrejas locais como as de Jerusalém, Roma e Éfeso, nas quais deve ter havido várias “igrejas domésticas” (veja 1Co 16.19–20 [1Co foi escrito de Éfeso] e comentários abaixo). Um exame das passagens que lidam com a questão da “igreja doméstica” deve afirmar isso. Essas passagens são Romanos 16.3–5,14–15; 1 Coríntios 16.19–20; Colossenses 4.15–16; e Filemom 1.1–2.</w:t>
      </w:r>
    </w:p>
    <w:p>
      <w:pPr>
        <w:pStyle w:val="Heading3"/>
      </w:pPr>
      <w:r>
        <w:t>Romanos 16.3–5,14–15</w:t>
      </w:r>
    </w:p>
    <w:p>
      <w:r/>
      <w:r>
        <w:t xml:space="preserve">No último capítulo de Romanos, Paulo pediu aos crentes em Roma, a quem ele havia escrito esta epístola, para saudar Priscila e Áquila e a igreja que se encontrava na casa deles (16.3–5). Toda a igreja em Roma não poderia ter se encontrado na casa de Priscila e Áquila, pois a igreja era grande demais para ter se reunido em uma única casa. Em vez disso, a igreja na casa de Priscila e Áquila deve ter sido uma entre várias dessas “igrejas domésticas” em Roma. A seguinte reflexão deve fundamentar esta posição.</w:t>
      </w:r>
    </w:p>
    <w:p>
      <w:r/>
      <w:r>
        <w:t xml:space="preserve">A Epístola de Paulo aos Romanos foi dirigida a “todos os amados de Deus em Roma” (1.7), não à “igreja em Roma”. No momento em que escrevia, Paul não havia ido a Roma — nem o tinha qualquer outro apóstolo. A igreja provavelmente foi iniciada lá pelos romanos judeus que haviam sido convertidos durante sua visita a Jerusalém na ocasião do Pentecostes (Atos 2.10) e depois voltaram para Roma. Uma vez que a igreja não havia sido iniciada por um apóstolo, poderia ter sido que não havia presbíteros “ordenados” na igreja em Roma e que havia várias reuniões de crentes em diversas partes de Roma e seus subúrbios. Paul conhecia alguns dos santos em Roma (a quem ele se dirigiu pelo nome no último capítulo) e, assim, dirigiu uma epístola a todos os santos naquela localidade, em vez de à igreja naquela localidade — que era sua prática usual (veja 1Co 1.1; 2Co 1.1; 1Ts 1.1; 2Ts 1.1). No entanto, “todos os santos em Roma” compreenderiam “a igreja em Roma” (cf. Fp 1.1, na qual Paul dirigiu sua epístola a todos os santos em Filipos).</w:t>
      </w:r>
    </w:p>
    <w:p>
      <w:r/>
      <w:r>
        <w:t xml:space="preserve">No capítulo final de Romanos, Paulo pede a todos os crentes em Roma (o que equivale à igreja “local” em Roma) para saudar a igreja na casa de Priscila e Áquila. Mais tarde no capítulo, Paulo pede à igreja para saudar Asíncrito, Flegonte, Hermas, Pátrobas, Hermes e os irmãos com eles; e então novamente ele pede à igreja para saudar Filólogo, Júlia, Nereu e sua irmã, Olimpas e todos os santos com eles (16.14–15). Evidentemente, ele estava identificando dois outros grupos de crentes que devem ter se encontrado. (E talvez ele estivesse se referindo a mais dois grupos em 16.10–11, o que em grego poderia significar os das </w:t>
      </w:r>
      <w:r>
        <w:rPr>
          <w:i/>
        </w:rPr>
        <w:t>famílias</w:t>
      </w:r>
      <w:r>
        <w:t xml:space="preserve"> de Aristóbulo e Narciso ou os de suas </w:t>
      </w:r>
      <w:r>
        <w:rPr>
          <w:i/>
        </w:rPr>
        <w:t>comunidades</w:t>
      </w:r>
      <w:r>
        <w:t>). Parece que a igreja em Roma, como a igreja em Jerusalém e Éfeso, tinha várias ekklesiai (reuniões) domésticas.</w:t>
      </w:r>
    </w:p>
    <w:p>
      <w:r/>
      <w:r>
        <w:t>A Epístola aos romanos foi escrita por volta de 58 d.C. A perseguição Neroniana começou por volta de 64 d.C. Historiadores seculares como Tácito nos dizem que uma vasta multidão (</w:t>
      </w:r>
      <w:r>
        <w:rPr>
          <w:i/>
        </w:rPr>
        <w:t>ingens multitudo</w:t>
      </w:r>
      <w:r>
        <w:t>) de cristãos foi torturada e morta durante esta perseguição (</w:t>
      </w:r>
      <w:r>
        <w:rPr>
          <w:i/>
        </w:rPr>
        <w:t>Anais 15.44</w:t>
      </w:r>
      <w:r>
        <w:t xml:space="preserve">). Seutônio (em seu livro </w:t>
      </w:r>
      <w:r>
        <w:rPr>
          <w:i/>
        </w:rPr>
        <w:t>Nero</w:t>
      </w:r>
      <w:r>
        <w:t xml:space="preserve">, cap. 16) disse que o rápido aumento dos cristãos em Roma os tornara impopulares. De fato, na época em que Paulo escreveu a Epístola aos Romanos, ele disse que sua fé era conhecida em todo o mundo (1.8), o que indica que a igreja em Roma já havia causado um impacto no mundo mediterrâneo. Quando Paulo veio a Roma três anos depois (61 d.C.), ele chegou a uma cidade que já tinha uma grande igreja lá. De Romanos 15.23, sabemos que a igreja já existia há muitos anos, mesmo antes de Paulo escrever sua epístola para eles. Em suma, a igreja em Roma era uma grande igreja na época em que Paulo escreveu sua epístola para eles. A igreja inteira não poderia ter se encontrado na casa de Áquila e Priscila, que teriam apenas uma residência de tamanho modesto (pois eles eram fabricantes de tendas). Além disso, Paulo saudou mais de 25 indivíduos pelo nome no capítulo 16 — e ele ainda não havia estado em Roma!</w:t>
      </w:r>
    </w:p>
    <w:p>
      <w:r/>
      <w:r>
        <w:t xml:space="preserve">Deve ter havido várias ekklesiai em Roma, ou seja, várias igrejas domésticas, todas unificadas como a única igreja local em Roma. Por exemplo, os cristãos em Roma aparentemente cultuavam em várias casas, como na de Priscila e Áquila. Outras igrejas nas casas são mencionadas em Colossenses 4.15 e Filemom 1.2. Grupos de cristãos se reuniam em casas de crentes proeminentes ou em outros ambientes disponíveis (cf. Mt 26.16; Atos 12.12; 1Co 16.19; Cl 4.15; Fm 1.2). A igreja na casa de Priscila e Áquila é o primeiro de cinco grupos de crentes na lista de Paulo, mas o único que definitivamente se refere como igreja (veja Rm 16.5, 10–11, 14–15). Priscila e Áquila abriram sua casa para as reuniões cristãs. Obviamente, a igreja mencionada havia apenas uma parte do número total de cristãos em Roma. Os versos 10–11 e 14–15 parecem se referir a duas outras igrejas domésticas em Roma. Aparentemente, havia pelo menos três igrejas lá, e provavelmente mais. Cada igreja doméstica não poderia ter sido uma entidade separada com um governo de igreja independente; em vez disso, cada igreja doméstica deve ter sido simplesmente uma reunião doméstica de alguns dos santos na única igreja local em Roma.</w:t>
      </w:r>
    </w:p>
    <w:p>
      <w:pPr>
        <w:pStyle w:val="Heading3"/>
      </w:pPr>
      <w:r>
        <w:t>1 Coríntios 16.19–20</w:t>
      </w:r>
    </w:p>
    <w:p>
      <w:r/>
      <w:r>
        <w:t xml:space="preserve">Nesta passagem, vemos novamente Áquila e Priscila e, novamente descobrimos que uma igreja se encontrou na casa deles. De acordo com Romanos, essa igreja doméstica estava, é claro, em Roma. De acordo com 1 Coríntios (escrita de Éfeso), a igreja doméstica deles estava em Éfeso. Muitos estudiosos pensam que Áquila e Priscila deixaram Roma por volta de 49 d.C., na época do édito de Cláudio, expulsando os judeus de Roma. Eles muito bem já poderiam ter se tornado cristãos neste momento. De acordo com Atos 18, eles se juntaram a Paulo em Corinto (onde todos trabalhavam juntos em seu ofício de fazer tendas) e depois foram com ele para Éfeso, durante aquele tempo (por volta de 51 d.C.) a igreja em Éfeso foi estabelecida pela primeira vez. Ele continuou com sua segunda jornada missionária, enquanto Áquila e Priscila permaneceram em Éfeso. Sem dúvida, a igreja primitiva se encontrou lá na casa deles primeiro. Paulo voltou para Éfeso alguns anos depois e permaneceu lá por dois anos (por volta de 53–54 d.C.). Durante este tempo, a proclamação do evangelho por Paulo saiu de Éfeso (como um centro) para toda a Ásia Menor (veja Atos 19.8–10). Enquanto isso estava acontecendo, a igreja em Éfeso cresceu (veja vv. 18–20).</w:t>
      </w:r>
    </w:p>
    <w:p>
      <w:r/>
      <w:r>
        <w:t xml:space="preserve">Foi durante esses anos que Paulo escreveu aos Coríntios, no qual ele enviou saudações das igrejas na Ásia, de Áquila e Priscila — e da igreja na casa deles e de todos os irmãos (1Co 16.19–20). Ao dar este tipo de saudação, parece que ele estava enviando saudações de (1) todas as igrejas na Ásia Menor, (2) a igreja em Éfeso (equivalente a “todos os irmãos”) e (3) aqueles crentes que se reuniam com Áquila e Priscila na casa deles. Seria difícil imaginar que todos os santos em Éfeso se encontravam na casa de Áquila e Priscila. A igreja provavelmente começou assim, mas à medida que crescia, o número de reuniões domésticas também crescia. De outras partes do NT (especificamente 1 Timóteo, que foi escrito por volta de 64 d.C. por Paulo a Timóteo, enquanto Timóteo estava liderando a igreja em Éfeso), descobrimos que devem ter havido várias reuniões domésticas em Éfeso, pois havia muitos santos lá (veja 1 Timóteo 5–6, demonstrando que deve ter havido um grande número de santos em Éfeso — homens e mulheres jovens, homens mais velhos, viúvas, e assim por diante). De qualquer forma, vários santos devem ter realizado uma </w:t>
      </w:r>
      <w:r>
        <w:rPr>
          <w:i/>
        </w:rPr>
        <w:t>ekklesia</w:t>
      </w:r>
      <w:r>
        <w:t>, uma reunião em sua casa. (Áquila e Priscila deixaram Éfeso por volta de 56/57 d.C. e voltaram para Roma, onde novamente eles hospedaram uma igreja em sua casa. Outros em Éfeso teriam aberto suas casas). Mas cada uma dessas ekklesia não tinha seu próprio presbíterato; em vez disso, toda a igreja em Éfeso estava sob um presbiterato — presidido por Timóteo, companheiro de Paulo no trabalho.</w:t>
      </w:r>
    </w:p>
    <w:p>
      <w:pPr>
        <w:pStyle w:val="Heading3"/>
      </w:pPr>
      <w:r>
        <w:t>Colossenses 4.15–16</w:t>
      </w:r>
    </w:p>
    <w:p>
      <w:r/>
      <w:r>
        <w:t xml:space="preserve">Nesta seção, lemos novamente sobre uma igreja existente na casa de alguém chamado Ninfas. Em seus comentários finais à igreja em Colossos, Paulo pediu aos santos em Colossos para enviar suas saudações aos (1) os irmãos que estão em Laodiceia, (2) Nínfas em especial, e (3) a igreja na casa de Ninfas. De acordo com a estrutura de Colossenses 4.15, parece evidente que a primeira saudação incluía todos os crentes em Laodiceia (uma igreja vizinha de Colossos), que compunham toda a igreja em Laodiceia (chamada “a igreja dos laodicenses” em Cl 4.16), e que a segunda e terceira saudações eram a um indivíduo específico (Ninfas) na igreja em Laodiceia e uma reunião da igreja na casa de Ninfas. Esta reunião da igreja na casa de Ninfas provavelmente seria uma das várias reuniões domésticas — todas pertencentes à igreja local em Laodiceia.</w:t>
      </w:r>
    </w:p>
    <w:p>
      <w:r/>
      <w:r>
        <w:t>Há um problema textual nesta passagem que poderia ter algum efeito na interpretação da mesma. Alguns manuscritos leem “casa dele”; outros leem “casa dela”; ainda outros leem “casa deles”. Como não pode ser determinado pelo texto grego se Ninfas era homem ou mulher, vários escribas usaram pronomes diferentes após “casa”. Entre as leituras “dela” e “dele”, é muito mais provável que o pronome “dela” tenha sido alterado para “dele” do que vice-versa. Alguns estudiosos dizem que “deles” se refere aos “irmãos” em Laodiceia. Mas isso não faz sentido se entendermos que “os irmãos em Laodiceia” é equivalente à igreja em Laodiceia. Como a igreja em Laodiceia poderia ter a igreja na casa deles? Outros estudiosos indicam que a palavra grega para “deles” (</w:t>
      </w:r>
      <w:r>
        <w:rPr>
          <w:i/>
        </w:rPr>
        <w:t>auton</w:t>
      </w:r>
      <w:r>
        <w:t xml:space="preserve">) se refere aos com </w:t>
      </w:r>
      <w:r>
        <w:rPr>
          <w:i/>
        </w:rPr>
        <w:t>Ninfas</w:t>
      </w:r>
      <w:r>
        <w:t xml:space="preserve"> — isto é, os membros de sua casa. Se a leitura fosse “casa dela” ou “casa deles”, um grupo específico de crentes dentro da igreja de Laodiceia se reunia lá. Essa reunião poderia legitimamente ser chamado de ekklesia — um ajuntamento.</w:t>
      </w:r>
    </w:p>
    <w:p>
      <w:pPr>
        <w:pStyle w:val="Heading3"/>
      </w:pPr>
      <w:r>
        <w:t>Filemom 1.1–2</w:t>
      </w:r>
    </w:p>
    <w:p>
      <w:r/>
      <w:r>
        <w:t xml:space="preserve">Esta é a última vez no NT que lemos sobre uma igreja em uma casa específica. Paul escreveu uma pequena epístola a Filemom, um ancião da igreja em Colossos, em nome de Onésimo, o escravo fugitivo de Filemom convertido por Paulo a Cristo. Em sua introdução a esta pequena epístola, Paulo envia suas saudações a Filemom, Áfia, Arquipo e a igreja na casa de Filemom. É importante notar que Paulo não enviou saudações a todos os santos em Colossos e depois à igreja na casa de Filemom (como é o padrão em 1Co 16.19–20 e Cl 4.15); em vez disso, ele apenas enviou saudações a Filemom e à igreja em sua casa. Portanto, podemos concluir que toda a igreja em Colossos deve ter se reunido na casa de Filemom.</w:t>
      </w:r>
    </w:p>
    <w:p>
      <w:pPr>
        <w:pStyle w:val="Heading3"/>
      </w:pPr>
      <w:r>
        <w:t>Adoração nas reuniões domésticas e reuniões da igreja</w:t>
      </w:r>
    </w:p>
    <w:p>
      <w:r/>
      <w:r>
        <w:t xml:space="preserve">Quando a igreja começou em Jerusalém, os crentes se reuniam em casas para comunhão e adoração. Atos 2.42–47 nos diz que os primeiros cristãos se reuniam em casas para ouvir os ensinamentos dos apóstolos e celebrar a Comunhão (que é chamada de “partir o pão”). Durante essas reuniões, os cristãos muitas vezes compartilhavam refeições uns com os outros no que era chamado de festa de fraternidade (2Pe 2.13; Judas 1.12). Nessas reuniões, os cristãos recitavam as Escrituras, cantavam hinos e salmos, e louvavam com alegria o Senhor (veja Ef 5.18–20; Cl 3.16–17). Os cristãos também se juntavam em casas para orar (Atos 12.12) e ler a Palavra.</w:t>
      </w:r>
    </w:p>
    <w:p>
      <w:r/>
      <w:r>
        <w:t xml:space="preserve">Pequenos grupos de crentes se reuniam em casas para adoração com bastante regularidade; em uma cidade onde havia várias </w:t>
      </w:r>
      <w:r>
        <w:rPr>
          <w:i/>
        </w:rPr>
        <w:t>ekklesiai</w:t>
      </w:r>
      <w:r>
        <w:t xml:space="preserve">, todos os crentes se reuniam para ocasiões especiais. As Escrituras nos dizem que todos os crentes se reuniam para ouvir da epístola dos apóstolos, lida em voz alta (veja Atos 15.30; Cl 4.16), e podemos supor a partir do registro do NT, que todos os cristãos em uma cidade se reuniam uma vez por semana no domingo, que era chamado de Dia do Senhor. Primeiro Coríntios fornece várias ideias sobre como os primeiros cristãos adoravam juntos quando todos os crentes em uma cidade se reuniam. Sabemos que 1 Coríntios pertence a esta reunião maior porque em 11.20 Paulo falou de todos os crentes se reunindo em um lugar e em 14.23 ele falou de toda a igreja se reunindo em um lugar.</w:t>
      </w:r>
    </w:p>
    <w:p>
      <w:r/>
      <w:r>
        <w:t xml:space="preserve">Ele usou esta epístola para corrigir o comportamento dos Coríntios na celebração da Ceia do Senhor (1Co 11.17–34) e no exercício dos dons espirituais durante as reuniões da igreja (capítulo 14). As instruções de Paulo revelam suas percepções de um modelo de reunião cristã, que, provavelmente, foram desenvolvidas a partir da real experiência em outras reuniões da igreja. Ele exortou os coríntios a celebrarem a Ceia do Senhor juntos de uma maneira que refletisse a instituição de Jesus sobre aquela refeição. Eles deviam se lembrar do Senhor e sua morte por eles, e partilhar do pão e do vinho com toda a seriedade. Ao mesmo tempo, eles deveriam estar conscientes do fato de que eles eram membros do mesmo corpo de Cristo — unidos uns aos outros, e também a Cristo.</w:t>
      </w:r>
    </w:p>
    <w:p>
      <w:r/>
      <w:r>
        <w:t xml:space="preserve">De acordo com a apresentação de Paulo no capítulo 14, esta “consciência do corpo” deveria ser evidente na maneira como os crentes adoravam juntos. A experiência pessoal e a liberdade não devem impedir a coordenação do corpo ao adorar a Deus corporativamente. Assim, quando os crentes exerciam seus dons espirituais — seja profetizando, falando em línguas, fornecendo interpretações das línguas ou ensinando — isso deveria ser feito em boa ordem e para a edificação da congregação, não edificação pessoal. Quando toda a igreja se reunia para adorar a Deus, deveria ser uma manifestação de unidade espiritual.</w:t>
      </w:r>
    </w:p>
    <w:p>
      <w:r/>
      <w:r>
        <w:rPr>
          <w:i/>
        </w:rPr>
        <w:t>Veja também</w:t>
      </w:r>
      <w:r>
        <w:t xml:space="preserve"> Igreja.</w:t>
      </w:r>
      <w:r/>
      <w:r/>
    </w:p>
    <w:p>
      <w:r/>
    </w:p>
    <w:p>
      <w:pPr>
        <w:pStyle w:val="Heading2"/>
      </w:pPr>
      <w:r>
        <w:t>Revelação</w:t>
      </w:r>
      <w:r/>
    </w:p>
    <w:p>
      <w:r/>
      <w:r>
        <w:t>Revelação é quando algo oculto se torna conhecido ou é revelado a outros.</w:t>
      </w:r>
    </w:p>
    <w:p>
      <w:pPr>
        <w:pStyle w:val="Heading3"/>
      </w:pPr>
      <w:r>
        <w:t>Qual é o significado de "revelação"?</w:t>
      </w:r>
    </w:p>
    <w:p>
      <w:r/>
      <w:r>
        <w:t xml:space="preserve">A palavra vem do latim </w:t>
      </w:r>
      <w:r>
        <w:rPr>
          <w:i/>
        </w:rPr>
        <w:t>revelatio.</w:t>
      </w:r>
      <w:r>
        <w:t xml:space="preserve"> Possui dois significados principais:</w:t>
      </w:r>
    </w:p>
    <w:p>
      <w:pPr>
        <w:pStyle w:val="ListNumber"/>
        <w:numPr>
          <w:ilvl w:val="0"/>
          <w:numId w:val="550"/>
        </w:numPr>
      </w:pPr>
      <w:r/>
      <w:r>
        <w:t>O ato de revelar para tornar algo conhecido.</w:t>
      </w:r>
    </w:p>
    <w:p>
      <w:pPr>
        <w:pStyle w:val="ListNumber"/>
      </w:pPr>
      <w:r/>
      <w:r>
        <w:t>A coisa que é revelada.</w:t>
      </w:r>
    </w:p>
    <w:p>
      <w:r/>
      <w:r>
        <w:t>Na teologia, revelação se refere à maneira como Deus se faz conhecer pelas pessoas. Isso pode ocorrer de duas maneiras:</w:t>
      </w:r>
    </w:p>
    <w:p>
      <w:pPr>
        <w:pStyle w:val="ListBullet"/>
      </w:pPr>
      <w:r/>
      <w:r>
        <w:t>Deus se revelando diretamente;</w:t>
      </w:r>
    </w:p>
    <w:p>
      <w:pPr>
        <w:pStyle w:val="ListBullet"/>
      </w:pPr>
      <w:r/>
      <w:r>
        <w:t>A mensagem de Deus sendo compartilhada por meio da fala ou da escrita.</w:t>
      </w:r>
    </w:p>
    <w:p>
      <w:r/>
      <w:r>
        <w:t>No Novo Testamento, a palavra grega para revelação (</w:t>
      </w:r>
      <w:r>
        <w:rPr>
          <w:i/>
        </w:rPr>
        <w:t>apokalupsis</w:t>
      </w:r>
      <w:r>
        <w:t xml:space="preserve">) significa "revelar" ou "tornar conhecido". Outra palavra grega, </w:t>
      </w:r>
      <w:r>
        <w:rPr>
          <w:i/>
        </w:rPr>
        <w:t>phanerosis</w:t>
      </w:r>
      <w:r>
        <w:t>, tem um significado semelhante, mas enfatiza que algo é mostrado claramente e é fácil de entender.</w:t>
      </w:r>
    </w:p>
    <w:p>
      <w:pPr>
        <w:pStyle w:val="Heading3"/>
      </w:pPr>
      <w:r>
        <w:t>Diferentes perspectivas sobre como aprendemos a respeito de Deus</w:t>
      </w:r>
    </w:p>
    <w:p>
      <w:r/>
      <w:r>
        <w:t>A filosofia racionalista, ensinada por pensadores como René Descartes e Emanuel Kant, sustenta que a razão humana é a única fonte verdadeira de conhecimento sobre Deus. Essa visão aceita apenas a religião natural — crenças que vêm da razão humana — e nega qualquer revelação sobrenatural real de Deus. Os racionalistas podem, às vezes, considerar a ideia de uma religião sobrenatural, mas não acreditam que Deus possa intervir diretamente no mundo.</w:t>
      </w:r>
    </w:p>
    <w:p>
      <w:r/>
      <w:r>
        <w:t>A teologia cristã ensina que a fonte do verdadeiro conhecimento é a palavra de Deus, especificamente as Escrituras. No entanto, a teologia crítica moderna, às vezes chamada de "teologia científica", questionou se as Escrituras podem realmente ser confiáveis como uma base sólida para entender Deus. Muitos estudiosos agora argumentam que a ciência natural oferece um conhecimento mais confiável e que eventos sobrenaturais são improváveis. Como resultado, as Escrituras não são mais vistas como a autoridade final.</w:t>
      </w:r>
    </w:p>
    <w:p>
      <w:r/>
      <w:r>
        <w:t>De acordo com essa visão, a Bíblia não registra o que realmente aconteceu ou o que Deus verdadeiramente disse ou fez. Em vez disso, reflete as crenças da igreja primitiva sobre o que eles pensavam que havia acontecido. Portanto, a Bíblia é vista não como uma mensagem divina de Deus, mas como um produto único das ideias e experiências religiosas iniciais.</w:t>
      </w:r>
    </w:p>
    <w:p>
      <w:r/>
      <w:r>
        <w:t xml:space="preserve">A teologia cristã ensina que a revelação divina — a mensagem de Deus para a humanidade — é a única fonte verdadeira para compreender Deus. As pessoas conhecem Deus porque ele escolhe se revelar. Deus age primeiro e é o autor da revelação, enquanto as pessoas o recebem. Através desta revelação, Deus mostra coisas que de outra forma permaneceriam ocultas (Dt 29.29; Gl 1.12; Ef 3.3).</w:t>
      </w:r>
    </w:p>
    <w:p>
      <w:pPr>
        <w:pStyle w:val="Heading3"/>
      </w:pPr>
      <w:r>
        <w:t>Revelação geral</w:t>
      </w:r>
    </w:p>
    <w:p>
      <w:r/>
      <w:r>
        <w:t xml:space="preserve">Deus se revela à humanidade de duas maneiras principais. Primeiro, há o que é conhecido como "revelação geral". Através da revelação geral, Deus se faz conhecido na natureza, na história e nas pessoas, que são feitas à sua imagem. Esta ideia — de que as pessoas têm um senso interno da existência de Deus através do mundo natural — é encontrada ao longo da Bíblia, tanto no Antigo Testamento (como em Sl 10.11; 14.1; 19.1) quanto no Novo Testamento (como em At 14.17; 17.22–29; Rm 1.19–21).</w:t>
      </w:r>
    </w:p>
    <w:p>
      <w:r/>
      <w:r>
        <w:t xml:space="preserve">As pessoas podem reconhecer que Deus existe, que ele é o Criador com grande poder e que governa com justiça. Por essa razão, mesmo quando as pessoas negam a existência de Deus, como fazem os ateus, elas estão lutando contra uma consciência interior sobre Deus. Quando Paulo falou aos atenienses, ele os lembrou de que é em Deus — o único Deus verdadeiro — por quem todas as pessoas vivem, se movem e existem (At 17.28). No entanto, conhecer Deus através da natureza não é o fim da revelação. A revelação completa acontece quando as pessoas encontram Deus pessoalmente.</w:t>
      </w:r>
    </w:p>
    <w:p>
      <w:pPr>
        <w:pStyle w:val="Heading3"/>
      </w:pPr>
      <w:r>
        <w:t>Revelação especial</w:t>
      </w:r>
    </w:p>
    <w:p>
      <w:r/>
      <w:r>
        <w:t xml:space="preserve">Conhecer Deus apenas através da natureza não revela seu propósito amoroso de salvar todas as pessoas. O coração de Deus é gracioso e deseja a salvação de todos. É por isso que Deus escolheu se revelar de uma maneira especial, para que as pessoas pudessem conhecer seus planos. Sem essa revelação especial, as pessoas não entenderiam o plano de Deus para a salvação através de Cristo. Na Bíblia, Deus guiou profetas e apóstolos, enchendo seus corações e mentes para que pudessem transmitir sua mensagem (Jr 1.4–19; 1Co 2.13; 1Ts 2.13; 2Pe 1.16–21).</w:t>
      </w:r>
    </w:p>
    <w:p>
      <w:r/>
      <w:r>
        <w:t xml:space="preserve">O ponto mais alto da revelação de Deus foi quando seu Filho, Jesus Cristo, veio em forma humana (Jo 1.14–18; Gl 4.4–5; Hb 1.1–2). Jesus revelou Deus, o Pai, de maneira direta e completa, mostrando a vontade amorosa de Deus para todas as pessoas (Jo 14).</w:t>
      </w:r>
    </w:p>
    <w:p>
      <w:r/>
      <w:r>
        <w:t xml:space="preserve">Deus não apenas guiou os corações e mentes de seus profetas e apóstolos para falarem sua palavra; ele também os inspirou a escrever as mensagens, promessas e ensinamentos que queria preservar para sempre. Esses escritos sagrados, reunidos na Bíblia, formam um todo unificado que revela os pensamentos e planos de Deus para a humanidade. Através das Escrituras, os profetas e apóstolos compartilharam não apenas eventos históricos, mas também verdades específicas que Deus queria que as pessoas soubessem. O principal propósito da Bíblia é revelar Cristo, e todas as Escrituras apontam para ele (Jo 5.39; 10.35; At 10.43; 18.28; 1Co 15.3).</w:t>
      </w:r>
    </w:p>
    <w:p>
      <w:r/>
      <w:r>
        <w:rPr>
          <w:i/>
        </w:rPr>
        <w:t>Veja também</w:t>
      </w:r>
      <w:r>
        <w:t xml:space="preserve"> Bíblia, Inspiração da.</w:t>
      </w:r>
      <w:r/>
      <w:r/>
    </w:p>
    <w:p>
      <w:r/>
    </w:p>
    <w:p>
      <w:pPr>
        <w:pStyle w:val="Heading2"/>
      </w:pPr>
      <w:r>
        <w:t>Rezefe</w:t>
      </w:r>
      <w:r/>
    </w:p>
    <w:p>
      <w:r/>
      <w:r>
        <w:t xml:space="preserve">Uma cidade destruída pelos assírios. O rei Senaqueribe da Assíria enviou uma carta insultuosa ao rei Ezequias de Judá que mencionava esta cidade. A lista das cidades conquistadas de Gozã e Harã e os filhos de Éden em Telassar inclui Rezefe. O rei assírio lembrou ao rei Ezequias que os deuses locais dessas cidades não foram capazes de protegê-las da conquista assíria. O mesmo seria verdade para Ezequias. Seu Deus não preservaria Jerusalém (2Rs 19.12; Is 37.12).</w:t>
      </w:r>
    </w:p>
    <w:p>
      <w:r/>
      <w:r>
        <w:t>Rezefe era uma cidade assíria notável, famosa por seus negócios e como local de governo. O Império Assírio assumiu o controle de Rezefe mais de um século antes de Senaqueribe confrontar o rei Ezequias. Pode ser o mesmo lugar que a moderna cidade síria de Resafa.</w:t>
      </w:r>
      <w:r/>
      <w:r/>
    </w:p>
    <w:p>
      <w:r/>
    </w:p>
    <w:p>
      <w:pPr>
        <w:pStyle w:val="Heading2"/>
      </w:pPr>
      <w:r>
        <w:t>Rezim</w:t>
      </w:r>
      <w:r/>
    </w:p>
    <w:p>
      <w:r/>
      <w:r>
        <w:t xml:space="preserve">1. Monarca sírio que governou em Damasco durante a primeira parte do ministério profético de Isaías e durante os últimos anos em que as 10 tribos do norte existiram como nação. Rezim foi usado por Deus para humilhar tanto Israel quanto Judá porque eles o abandonaram e rejeitaram sua aliança (2Cr 28.5–6).</w:t>
      </w:r>
    </w:p>
    <w:p>
      <w:r/>
      <w:r>
        <w:t xml:space="preserve">Rezim nasceu na cidade de Bit-hadara, perto de Damasco, na terra da Síria (também chamada de Aram). Ao ascender ao trono, o povo sírio (também chamado de arameus) reafirmou sua independência da dominação de Israel. Durante este período, a Assíria estava se fortalecendo e expandindo seu império por todo o Oriente Próximo. Junto com o rei Menaém de Israel, Rezim foi forçado a pagar tributo ao monarca assírio Tiglate-Pileser III em 738 a.C. O pesado fardo de vassalagem aos assírios gerou um sentimento antiassírio entre o povo sírio e seus vizinhos. Durante esse tempo, Rezim parece ter ajudado Peca em seu golpe bem-sucedido para tomar o trono de Israel. Imediatamente após sua ascensão ao trono, Peca formou uma coalizão antiassíria com Rezim. Logo perceberam que a resistência bem-sucedida contra a Assíria exigia uma aliança maior. Eles convidaram o rei Acaz de Judá para se juntar à sua coalizão, mas Acaz recusou categoricamente. Com a intenção de colocar um arameu de linhagem davídica no trono de Judá para efetivar uma aliança mais ampla entre sírios e israelitas, Rezim e Peca uniram-se em um ataque a Judá. Apesar de vencerem a maioria das batalhas, Rezim e Peca não conseguiram tomar Jerusalém e substituir Acaz (2Cr 28.5–15; Is 7.1–9). Durante esses dias sombrios para Judá, Isaías trouxe uma palavra de encorajamento ao povo. Ele profetizou a destruição iminente de Israel (Efraim) e Damasco pela Assíria (Is 7.1–9; 8.1–8). Tão certa era a destruição desses reinos que ele se referiu aos seus dois reis como “brasas apagadas” prestes a serem extintos (7.4). Desconsiderando a profecia de Isaías, Acaz enviou uma grande soma de dinheiro a Tiglate-Pileser III, na esperança de induzi-lo a vir em auxílio de Judá.</w:t>
      </w:r>
    </w:p>
    <w:p>
      <w:r/>
      <w:r>
        <w:t>Rezim e Peca moveram suas forças para o norte para se prepararem para a iminente invasão assíria. Tiglate-Pileser atacou em 733 a.C. e capturou grande parte da área da Galileia. Ele então voltou sua atenção para Damasco, para onde Rezim havia fugido. Registros assírios referem-se a Rezim como um “pássaro enjaulado” na sitiada Damasco. Quando Damasco caiu em 732 a.C., Rezim foi executado e muitos cidadãos de Damasco foram exilados. Samaria, a capital de Israel, caiu nas mãos dos assírios em 722 a.C. Damasco e a nação da Síria tornaram-se uma província assíria. Rezim, assim, foi o último rei sírio a reinar em Damasco.</w:t>
      </w:r>
    </w:p>
    <w:p>
      <w:r/>
      <w:r>
        <w:t xml:space="preserve">2. Pai de alguns dos servos do templo que serviram em tempos pós-exílicos (Ed 2.48; Ne 7.50).</w:t>
      </w:r>
      <w:r/>
      <w:r/>
    </w:p>
    <w:p>
      <w:r/>
    </w:p>
    <w:p>
      <w:pPr>
        <w:pStyle w:val="Heading2"/>
      </w:pPr>
      <w:r>
        <w:t>Rezom</w:t>
      </w:r>
      <w:r/>
    </w:p>
    <w:p>
      <w:r/>
      <w:r>
        <w:t xml:space="preserve">Filho de Eliada, que se estabeleceu como governante de Damasco e Síria após a morte de Hadadezer, rei de Zobá, por Davi. Rezom foi um adversário designado por Deus que desprezava Israel e foi um problema constante para Salomão durante seu reinado (1Rs 11.23–25).</w:t>
      </w:r>
      <w:r/>
      <w:r/>
    </w:p>
    <w:p>
      <w:r/>
    </w:p>
    <w:p>
      <w:pPr>
        <w:pStyle w:val="Heading2"/>
      </w:pPr>
      <w:r>
        <w:t>Riacho</w:t>
      </w:r>
      <w:r/>
    </w:p>
    <w:p>
      <w:r/>
      <w:r>
        <w:t>Um pequeno córrego de água corrente.</w:t>
      </w:r>
    </w:p>
    <w:p>
      <w:r/>
      <w:r>
        <w:rPr>
          <w:i/>
        </w:rPr>
        <w:t>Veja</w:t>
      </w:r>
      <w:r>
        <w:t xml:space="preserve"> Uádi.</w:t>
      </w:r>
      <w:r/>
      <w:r/>
    </w:p>
    <w:p>
      <w:r/>
    </w:p>
    <w:p>
      <w:pPr>
        <w:pStyle w:val="Heading2"/>
      </w:pPr>
      <w:r>
        <w:t>Riacho do Arabá</w:t>
      </w:r>
      <w:r/>
    </w:p>
    <w:p>
      <w:r/>
      <w:r>
        <w:t xml:space="preserve">Um riacho (corrente de água) que deságua no Arabá (Am 6.14). A localização exata deste riacho não é conhecida.</w:t>
      </w:r>
    </w:p>
    <w:p>
      <w:r/>
      <w:r>
        <w:t>O Arabá é um extenso vale de terra desértica que se estende do Mar da Galileia até o Leste da África. Há um wadi (leito de rio seco que se enche de água durante as chuvas) chamado Arabá ao sul do Mar Morto.</w:t>
      </w:r>
    </w:p>
    <w:p>
      <w:r/>
      <w:r>
        <w:t xml:space="preserve">Na Bíblia, a palavra Arabá significa "deserto" ou "selvagem". Pode se referir a partes do vale do Jordão (Dt 4.48–49; Js 8.14; 2Rs 25.4). Também pode se referir a partes do mar Morto (Dt 3.17).</w:t>
      </w:r>
    </w:p>
    <w:p>
      <w:r/>
      <w:r>
        <w:t>No leito do Arabá, a água flui para o mar Morto a partir de várias nascentes e ribeiros que se formam durante as chuvas.</w:t>
      </w:r>
    </w:p>
    <w:p>
      <w:r/>
      <w:r>
        <w:rPr>
          <w:i/>
        </w:rPr>
        <w:t>Veja também</w:t>
      </w:r>
      <w:r>
        <w:t xml:space="preserve"> Arabá.</w:t>
      </w:r>
      <w:r/>
      <w:r/>
    </w:p>
    <w:p>
      <w:r/>
    </w:p>
    <w:p>
      <w:pPr>
        <w:pStyle w:val="Heading2"/>
      </w:pPr>
      <w:r>
        <w:t>Riacho dos salgueiros</w:t>
      </w:r>
      <w:r/>
    </w:p>
    <w:p>
      <w:r/>
      <w:r>
        <w:t xml:space="preserve">Um riacho ou pequeno vale mencionado em Isaías 15.7. Também é chamado de "Ravina dos Salgueiros". Provavelmente estava na fronteira sul de Moabe. O versículo diz que a riqueza de Moabe seria levada ao longo deste riacho.</w:t>
      </w:r>
      <w:r/>
      <w:r/>
    </w:p>
    <w:p>
      <w:r/>
    </w:p>
    <w:p>
      <w:pPr>
        <w:pStyle w:val="Heading2"/>
      </w:pPr>
      <w:r>
        <w:t>Ribai</w:t>
      </w:r>
      <w:r/>
    </w:p>
    <w:p>
      <w:r/>
      <w:r>
        <w:t xml:space="preserve">Um benjamita da cidade de Gibeá. Ribai era o pai de Etai, que foi um dos valentes do rei Davi (2Sm 23.29; 1Cr 11.31).</w:t>
      </w:r>
      <w:r/>
      <w:r/>
    </w:p>
    <w:p>
      <w:r/>
    </w:p>
    <w:p>
      <w:pPr>
        <w:pStyle w:val="Heading2"/>
      </w:pPr>
      <w:r>
        <w:t>Ribeirão do Egito</w:t>
      </w:r>
      <w:r/>
    </w:p>
    <w:p>
      <w:r/>
      <w:r>
        <w:t xml:space="preserve">Fronteira natural entre a área do Deserto de Neguebe em Israel e a Península do Sinai, cerca de 80 quilômetros a sudoeste de Gaza. O Ribeirão do Egito, moderno Wadi el-Arish, flui apenas durante a estação chuvosa (Nm 34.5; Js 15.4,47; 1Rs 8.65; 2Rs 24.7; 2Cr 7.8; Is 27.12; Ez 47.19; 48.28). Uma palavra hebraica diferente, significando um rio sempre fluente, aparece em Gênesis 15.18, onde Deus delineou as fronteiras da Terra Prometida ao patriarca Abraão. Essa referência pode ser ao ramo mais oriental do Nilo (o Pelusiac), que deságua no Mar Mediterrâneo perto do moderno Porto Said, e à linha de fortificações antigas que marcam a fronteira do Egito.</w:t>
      </w:r>
      <w:r/>
      <w:r/>
    </w:p>
    <w:p>
      <w:r/>
    </w:p>
    <w:p>
      <w:pPr>
        <w:pStyle w:val="Heading2"/>
      </w:pPr>
      <w:r>
        <w:t>Ribeiro da planície</w:t>
      </w:r>
      <w:r/>
    </w:p>
    <w:p>
      <w:r/>
      <w:r>
        <w:t xml:space="preserve">Leitura da ARC para um ribeiro não identificável na Arabá em Amós 6.14; chamado de Ribeiro da Arabá na ARA (NVT “vale de Arabá”). </w:t>
      </w:r>
      <w:r>
        <w:rPr>
          <w:i/>
        </w:rPr>
        <w:t>Veja</w:t>
      </w:r>
      <w:r>
        <w:t xml:space="preserve"> Ribeiro da Arabá.</w:t>
      </w:r>
      <w:r/>
      <w:r/>
    </w:p>
    <w:p>
      <w:r/>
    </w:p>
    <w:p>
      <w:pPr>
        <w:pStyle w:val="Heading2"/>
      </w:pPr>
      <w:r>
        <w:t>Ribla</w:t>
      </w:r>
      <w:r/>
    </w:p>
    <w:p>
      <w:r/>
      <w:r>
        <w:t xml:space="preserve">1. Cidade ao longo do Rio Orontes, localizada a cerca de 56 quilômetros a nordeste de Baalbek, identificada com a moderna Ribleh, na Síria. Ribla estava bem situada topograficamente para operações militares, especialmente quando as grandes potências do Egito e da Mesopotâmia cruzavam a parte norte do Crescente Fértil. Os egípcios são mencionados nas Escrituras como o primeiro povo a perturbar esta cidade. Após a morte do rei Josias em sua batalha com o faraó egípcio Neco, Joacaz foi feito rei. Neco não aprovou a eleição. Assim, o faraó prendeu Joacaz em Ribla e fez Eliaquim (Jeoaquim), irmão de Joacaz, rei de Judá (2Rs 23.33).</w:t>
      </w:r>
    </w:p>
    <w:p>
      <w:r/>
      <w:r>
        <w:t xml:space="preserve">Após a derrota de Neco em Carquemis em 605 a.C., Nabucodonosor da Babilônia assumiu o controle da área, estabelecendo Ribla como seu quartel-general para seus domínios no sul da Síria e Palestina. Quando Zedequias, rei de Judá, se opôs a Nabucodonosor, os babilônios o capturaram e o prenderam em Ribla (2Rs 25.6; Jr 39.5–6; 52.9–10). Consequentemente, muitos dos filhos de Zedequias foram mortos em Ribla, e Zedequias foi amarrado e levado para Babilônia (2Rs 25.20–21; Jr 52.26–27).</w:t>
      </w:r>
    </w:p>
    <w:p>
      <w:r/>
      <w:r>
        <w:t xml:space="preserve">Em Ezequiel 6.14, Ribla também é chamada de Dibla nas versões ACF, NVI e BKJ.</w:t>
      </w:r>
    </w:p>
    <w:p>
      <w:r/>
      <w:r>
        <w:t xml:space="preserve">2. Parte da cidade que define a fronteira oriental de Israel, localizada a leste de Aim (Nm 34.11). Sua localização exata é desconhecida, embora provavelmente não seja identificável com a mencionada no item 1 acima.</w:t>
      </w:r>
      <w:r/>
      <w:r/>
    </w:p>
    <w:p>
      <w:r/>
    </w:p>
    <w:p>
      <w:pPr>
        <w:pStyle w:val="Heading2"/>
      </w:pPr>
      <w:r>
        <w:t>Rifate</w:t>
      </w:r>
      <w:r/>
    </w:p>
    <w:p>
      <w:r/>
      <w:r>
        <w:t xml:space="preserve">Filho de Gômer e irmão de Asquenaz e Togarma, descendentes não semitas de Noé através da linhagem de Jafé (Gn 10.3). 1 Crônicas 1.6, uma passagem paralela, menciona "Difate" em vez de Rifate, sem dúvida um erro de cópia posterior que nunca foi corrigido.</w:t>
      </w:r>
      <w:r/>
      <w:r/>
    </w:p>
    <w:p>
      <w:r/>
    </w:p>
    <w:p>
      <w:pPr>
        <w:pStyle w:val="Heading2"/>
      </w:pPr>
      <w:r>
        <w:t>Rim</w:t>
      </w:r>
      <w:r/>
    </w:p>
    <w:p>
      <w:r/>
      <w:r>
        <w:t>Um rim é um órgão interno do corpo. Na Bíblia, os rins possuíam tanto um significado físico quanto espiritual.</w:t>
      </w:r>
    </w:p>
    <w:p>
      <w:r/>
      <w:r>
        <w:t xml:space="preserve">Na antiga Israel, Deus ordenou que os rins dos animais sacrificiais, junto com sua gordura, fossem queimados como ofertas no altar (Êx 29.13; Lv 3.4–15). Isso fazia parte das instruções de Deus sobre quais partes dos animais podiam e não podiam ser consumidas. Os israelitas não tinham permissão para comer sangue, e os rins simbolizavam essa restrição.</w:t>
      </w:r>
    </w:p>
    <w:p>
      <w:r/>
      <w:r>
        <w:t xml:space="preserve">A Bíblia também usa os rins como um símbolo para os pensamentos e sentimentos mais profundos de uma pessoa. Os escritores hebreus frequentemente mencionavam os rins junto com o coração e a alma para descrever o eu interior ou o verdadeiro caráter de alguém (Sl 73.21). Eles acreditavam que os rins eram o lugar onde as pessoas faziam escolhas morais e refletiam profundamente sobre a vida (Sl 16.7; Jr 12.2). A palavra hebraica para rins é frequentemente traduzida como "coração".</w:t>
      </w:r>
    </w:p>
    <w:p>
      <w:r/>
      <w:r>
        <w:t xml:space="preserve">No Antigo Testamento, Deus conhece os pensamentos mais profundos de todos (p. ex. Sl 7.9; 26.2; Jr 20.12). Assim, Jesus foi identificado no livro de Apocalipse como "Aquele que sonda mentes e corações" (Ap 2.23). Isso identifica Jesus indiretamente, mas claramente, com Deus. Esta é a única referência aos rins no Novo Testamento.</w:t>
      </w:r>
      <w:r/>
      <w:r/>
    </w:p>
    <w:p>
      <w:r/>
    </w:p>
    <w:p>
      <w:pPr>
        <w:pStyle w:val="Heading2"/>
      </w:pPr>
      <w:r>
        <w:t>Rimom</w:t>
      </w:r>
      <w:r/>
    </w:p>
    <w:p>
      <w:r/>
      <w:r>
        <w:t xml:space="preserve">Uma cidade no território de Zebulom (1Cr 6.77).</w:t>
      </w:r>
      <w:r/>
      <w:r/>
    </w:p>
    <w:p>
      <w:r/>
    </w:p>
    <w:p>
      <w:pPr>
        <w:pStyle w:val="Heading2"/>
      </w:pPr>
      <w:r>
        <w:t>Rimom (Lugar)</w:t>
      </w:r>
      <w:r/>
    </w:p>
    <w:p>
      <w:r/>
      <w:r>
        <w:t xml:space="preserve">1. Cidade atribuída primeiro a Judá e depois a Simeão (Js 15.32; 19.7; 1Cr 4.32). Esses versículos referem-se a dois lugares, Ain e Rimom, mas isso foi provavelmente um erro de escriba para a mesma cidade, Rimom (veja Js 19.7). </w:t>
      </w:r>
    </w:p>
    <w:p>
      <w:r/>
      <w:r>
        <w:t xml:space="preserve">2. Cidade no território atribuído à tribo de Zebulom como herança (Js 19.13); alternativamente chamada de Dimna em Josué 21.35.</w:t>
      </w:r>
    </w:p>
    <w:p>
      <w:r/>
      <w:r>
        <w:t xml:space="preserve">3. Grande caverna a cerca de 19 quilômetros ao norte de Jerusalém e 3 quilômetros ao sul da bíblica Efraim (moderna Taiyiba), também chamada de Rocha de Rimom. Seiscentos refugiados da cidade de Gibeá encontraram abrigo na caverna por quatro meses (Jz 20.45–47; 21.13).</w:t>
      </w:r>
      <w:r/>
      <w:r/>
    </w:p>
    <w:p>
      <w:r/>
    </w:p>
    <w:p>
      <w:pPr>
        <w:pStyle w:val="Heading2"/>
      </w:pPr>
      <w:r>
        <w:t>Rimom (pessoa)</w:t>
      </w:r>
      <w:r/>
    </w:p>
    <w:p>
      <w:pPr>
        <w:pStyle w:val="ListNumber"/>
        <w:numPr>
          <w:ilvl w:val="0"/>
          <w:numId w:val="551"/>
        </w:numPr>
      </w:pPr>
      <w:r/>
      <w:r>
        <w:t xml:space="preserve">Um benjamita da cidade de Beerote. Seus dois filhos, Baaná e Recabe, mataram Isbosete (2Sm 4.2,5,9). Isbosete era filho do rei Saul e tornou-se rei de Israel após a morte de seu pai.</w:t>
      </w:r>
    </w:p>
    <w:p>
      <w:pPr>
        <w:pStyle w:val="ListNumber"/>
      </w:pPr>
      <w:r/>
      <w:r>
        <w:t xml:space="preserve">Um deus adorado pelos sírios de Damasco. Naamã era capitão do exército sírio. Ele e seu rei frequentemente visitavam o templo de Rimom (2Rs 5.18</w:t>
      </w:r>
      <w:r>
        <w:t>).</w:t>
        <w:br/>
      </w:r>
      <w:r>
        <w:rPr>
          <w:i/>
        </w:rPr>
        <w:t>Veja</w:t>
      </w:r>
      <w:r>
        <w:t xml:space="preserve"> Síria, sírios.</w:t>
      </w:r>
      <w:r/>
      <w:r/>
    </w:p>
    <w:p>
      <w:r/>
    </w:p>
    <w:p>
      <w:pPr>
        <w:pStyle w:val="Heading2"/>
      </w:pPr>
      <w:r>
        <w:t>Rimom, Rocha de</w:t>
      </w:r>
      <w:r/>
    </w:p>
    <w:p>
      <w:r/>
      <w:r>
        <w:t xml:space="preserve">Grande caverna ao norte de Jerusalém (Jz 20.45–47; 21.13). </w:t>
      </w:r>
      <w:r>
        <w:rPr>
          <w:i/>
        </w:rPr>
        <w:t>Veja</w:t>
      </w:r>
      <w:r>
        <w:t xml:space="preserve"> Rimom (lugar) #3.</w:t>
      </w:r>
      <w:r/>
      <w:r/>
    </w:p>
    <w:p>
      <w:r/>
    </w:p>
    <w:p>
      <w:pPr>
        <w:pStyle w:val="Heading2"/>
      </w:pPr>
      <w:r>
        <w:t>Rimom-Metoar</w:t>
      </w:r>
      <w:r/>
    </w:p>
    <w:p>
      <w:r/>
      <w:r>
        <w:t xml:space="preserve">Tradução ARC para “Rimom na direção a Neá,” em Josué 19.13. </w:t>
      </w:r>
      <w:r>
        <w:rPr>
          <w:i/>
        </w:rPr>
        <w:t>Veja</w:t>
      </w:r>
      <w:r>
        <w:t xml:space="preserve"> Rimom (lugar) #2.</w:t>
      </w:r>
      <w:r/>
      <w:r/>
    </w:p>
    <w:p>
      <w:r/>
    </w:p>
    <w:p>
      <w:pPr>
        <w:pStyle w:val="Heading2"/>
      </w:pPr>
      <w:r>
        <w:t>Rimom-Perez</w:t>
      </w:r>
      <w:r/>
    </w:p>
    <w:p>
      <w:r/>
      <w:r>
        <w:t xml:space="preserve">Um local de acampamento temporário dos israelitas durante suas peregrinações no deserto. Ficava entre Ritma e Libna (Nm 33.19–20).</w:t>
      </w:r>
    </w:p>
    <w:p>
      <w:r/>
      <w:r>
        <w:rPr>
          <w:i/>
        </w:rPr>
        <w:t>Veja</w:t>
      </w:r>
      <w:r>
        <w:t xml:space="preserve"> Peregrinações no deserto.</w:t>
      </w:r>
      <w:r/>
      <w:r/>
    </w:p>
    <w:p>
      <w:r/>
    </w:p>
    <w:p>
      <w:pPr>
        <w:pStyle w:val="Heading2"/>
      </w:pPr>
      <w:r>
        <w:t>Rina</w:t>
      </w:r>
      <w:r/>
    </w:p>
    <w:p>
      <w:r/>
      <w:r>
        <w:t xml:space="preserve">Filho de Simão da tribo de Judá (1Cr 4.20).</w:t>
      </w:r>
      <w:r/>
      <w:r/>
    </w:p>
    <w:p>
      <w:r/>
    </w:p>
    <w:p>
      <w:pPr>
        <w:pStyle w:val="Heading2"/>
      </w:pPr>
      <w:r>
        <w:t>Rio do Egito</w:t>
      </w:r>
      <w:r/>
    </w:p>
    <w:p>
      <w:r/>
      <w:r>
        <w:t xml:space="preserve">1. Nome alternativo para a fronteira do Egito (possivelmente o Rio Nilo) em Gênesis 15.18.</w:t>
      </w:r>
    </w:p>
    <w:p>
      <w:r/>
      <w:r>
        <w:t xml:space="preserve">2. Nome alternativo para o ribeiro do Egito. </w:t>
      </w:r>
      <w:r>
        <w:rPr>
          <w:i/>
        </w:rPr>
        <w:t>Veja</w:t>
      </w:r>
      <w:r>
        <w:t xml:space="preserve"> Ribeiro do Egito.</w:t>
      </w:r>
      <w:r/>
      <w:r/>
    </w:p>
    <w:p>
      <w:r/>
    </w:p>
    <w:p>
      <w:pPr>
        <w:pStyle w:val="Heading2"/>
      </w:pPr>
      <w:r>
        <w:t>RIO EUFRATES</w:t>
      </w:r>
      <w:r/>
    </w:p>
    <w:p>
      <w:r/>
      <w:r>
        <w:t>Maior rio da Ásia ocidental, formado pela união de dois rios na Ásia Menor, o Kara-Su e o Murat-Suyu. Sua nascente está no centro da Armênia. O rio flui geralmente em direção sudeste por cerca de 1.800 milhas (2.896,2 quilômetros) até alcançar o Golfo Pérsico. Em Korna, cerca de 100 milhas (160,9 quilômetros) do golfo, junta-se com o Rio Tigre. O Eufrates é raso até se combinar com o Tigre e pode ser navegado por cerca de 1.200 milhas (1.930,8 quilômetros) apenas por pequenos barcos. Após a união do Tigre e Eufrates, navios oceânicos podem prosseguir até Basra. O derretimento das neves na nascente faz o rio subir de cerca de meados de março até cerca de junho. O controle e armazenamento de água nos Canais de inundação durante o transbordamento do rio possibilitaram colheitas abundantes que sustentaram grandes populações na antiguidade.</w:t>
      </w:r>
    </w:p>
    <w:p>
      <w:r/>
      <w:r>
        <w:t xml:space="preserve">O Eufrates era um dos quatro ramos que saíam do rio que regava o Jardim do Éden (Gênesis 2.14). Nas promessas feitas a Abraão, o limite norte da terra de Israel seria a divisão superior do rio (Gênesis 15.18; Deuteronômio 1.7; 11.24). Esses limites foram aproximadamente alcançados durante o período dos reis Davi e Salomão (2 Samul 8.3; 10.16; 1 Reis 4.24). O Eufrates é chamado de “o rio” (Números 22.5; Deuteronômio 11.24; Josué 24.3,14) ou “o Grande rio” (Josué 1.4). As pessoas que viviam a leste do Eufrates referiam-se a Israel e seus territórios circundantes a oeste como “além do rio” (Esdras 4.10; Neemias 2.7–9). Foi a este rio que Jeremias enviou Seraías com um livro de profecias relacionadas à destruição de Babilônia. Após lê-las, Seraías foi instruído a jogar o livro no Eufrates como um símbolo de como Babilônia afundaria para não mais se levantar (Jeremias 51.63).</w:t>
      </w:r>
    </w:p>
    <w:p>
      <w:r/>
      <w:r>
        <w:t xml:space="preserve">Duas referências no NT ao Eufrates aparecem no livro de Apocalipse (Apocalipse 9.14; 16.12).</w:t>
      </w:r>
    </w:p>
    <w:p>
      <w:r/>
      <w:r>
        <w:rPr>
          <w:i/>
        </w:rPr>
        <w:t>Veja também</w:t>
      </w:r>
      <w:r>
        <w:t xml:space="preserve"> Babilônia, Babilônia; Mesopotâmia.</w:t>
      </w:r>
      <w:r/>
      <w:r/>
    </w:p>
    <w:p>
      <w:r/>
    </w:p>
    <w:p>
      <w:pPr>
        <w:pStyle w:val="Heading2"/>
      </w:pPr>
      <w:r>
        <w:t>Rio Jordão</w:t>
      </w:r>
      <w:r/>
    </w:p>
    <w:p>
      <w:r/>
      <w:r>
        <w:t>Um grande rio localizado no fundo de um extenso cânion chamado Fenda do Jordão. Este longo cânion se estende do sudoeste da Ásia Menor (Síria) até o Golfo de Ácaba. A fenda foi, em certa época, preenchida pelo Lago Lisan, mas uma atividade geológica significativa fez com que ele recuasse. O resultado foi a formação de três corpos de água separados:</w:t>
      </w:r>
    </w:p>
    <w:p>
      <w:pPr>
        <w:pStyle w:val="ListNumber"/>
        <w:numPr>
          <w:ilvl w:val="0"/>
          <w:numId w:val="552"/>
        </w:numPr>
      </w:pPr>
      <w:r/>
      <w:r>
        <w:t>o Lago Hula,</w:t>
      </w:r>
    </w:p>
    <w:p>
      <w:pPr>
        <w:pStyle w:val="ListNumber"/>
      </w:pPr>
      <w:r/>
      <w:r>
        <w:t>o Mar da Galileia, e</w:t>
      </w:r>
    </w:p>
    <w:p>
      <w:pPr>
        <w:pStyle w:val="ListNumber"/>
      </w:pPr>
      <w:r/>
      <w:r>
        <w:t>o Mar Morto.</w:t>
      </w:r>
    </w:p>
    <w:p>
      <w:r/>
      <w:r>
        <w:t>O Rio Jordão ainda deságua em cada um desses corpos d'água até hoje. O nome do riacho em hebraico significa "o descendedor".</w:t>
      </w:r>
    </w:p>
    <w:p>
      <w:pPr>
        <w:pStyle w:val="Heading3"/>
      </w:pPr>
      <w:r>
        <w:t>Nascentes do Rio Jordão</w:t>
      </w:r>
    </w:p>
    <w:p>
      <w:r/>
      <w:r>
        <w:t>Originando no extremo norte da Bacia de Hula, o rio é formado por quatro riachos distintos:</w:t>
      </w:r>
    </w:p>
    <w:p>
      <w:pPr>
        <w:pStyle w:val="ListNumber"/>
        <w:numPr>
          <w:ilvl w:val="0"/>
          <w:numId w:val="553"/>
        </w:numPr>
      </w:pPr>
      <w:r/>
      <w:r>
        <w:t>Nahr Bereighith</w:t>
      </w:r>
    </w:p>
    <w:p>
      <w:pPr>
        <w:pStyle w:val="ListNumber"/>
      </w:pPr>
      <w:r/>
      <w:r>
        <w:t>Nahr Hasbani</w:t>
      </w:r>
    </w:p>
    <w:p>
      <w:pPr>
        <w:pStyle w:val="ListNumber"/>
      </w:pPr>
      <w:r/>
      <w:r>
        <w:t>Nahr el-Liddani</w:t>
      </w:r>
    </w:p>
    <w:p>
      <w:pPr>
        <w:pStyle w:val="ListNumber"/>
      </w:pPr>
      <w:r/>
      <w:r>
        <w:t>Nahr Baniyas</w:t>
      </w:r>
    </w:p>
    <w:p>
      <w:r/>
      <w:r>
        <w:t>No canto noroeste do Vale de Hula, o Bereighith surge na área de Merj Ayoun. Ele flui de uma nascente situada em uma colina modesta a oeste do Monte Hermom.</w:t>
      </w:r>
    </w:p>
    <w:p>
      <w:r/>
      <w:r>
        <w:t>Um pouco a leste está o Hasbani, um riacho que desce de uma nascente a 518 metros acima do nível do mar. Este riacho segue um curso de cerca de 38 quilômetros. Esses dois riachos menores se juntam a menos de 1,6 quilômetros acima de sua confluência com o el-Liddani e o Baniyas.</w:t>
      </w:r>
    </w:p>
    <w:p>
      <w:r/>
      <w:r>
        <w:t>O el-Liddani, situado entre o Nahr Hasbani e o Nahr Baniyas, está localizado perto de Tel el-Qadi (a cidade bíblica de Dã). Tanto o derretimento das neves do Monte Hermom quanto ‘Ain Leddan, uma nascente aninhada entre densos arbustos, alimentam este que é o mais poderoso dos quatro riachos. Fluindo rapidamente e por pouco tempo, o el-Liddani corre para encontrar o Nahr Baniyas, o último dos quatro riachos.</w:t>
      </w:r>
    </w:p>
    <w:p>
      <w:r/>
      <w:r>
        <w:t>O Baniyas se origina de uma caverna a aproximadamente 335 metros (1.100 pés) acima do nível do mar, no canto nordeste do Vale de Hula. Está próximo ao local do Novo Testamento de Cesareia de Filipe. O Baniyas desce íngreme até sua confluência com os outros riachos. Esses quatro riachos formam o Rio Jordão. Eles fluem juntos ao longo de um percurso de 16 quilômetros em direção ao sul antes de entrar no Lago Hula.</w:t>
      </w:r>
    </w:p>
    <w:p>
      <w:pPr>
        <w:pStyle w:val="Heading3"/>
      </w:pPr>
      <w:r>
        <w:t>Curso e características do rio</w:t>
      </w:r>
    </w:p>
    <w:p>
      <w:r/>
      <w:r>
        <w:t>O Jordão segue um curso norte-sul através da Grande Fenda. Ele desce gradualmente do Lago Hula (7 pés, ou 2 metros, acima do nível do mar) até o Mar Morto (1.274 pés, ou 388 metros, abaixo do nível do mar). Do Lago Hula, o rio percorre um trajeto de 32 quilômetros. Ele passa pela borda basáltica que forma a barragem sul da Bacia de Hula (Rôs Pinnah Sill). Em seguida, desce rapidamente até o Mar da Galileia (685 pés, ou 209 metros, abaixo do nível do mar).</w:t>
      </w:r>
    </w:p>
    <w:p>
      <w:r/>
      <w:r>
        <w:t xml:space="preserve">Ao sul, encontra-se o Mar Morto a uma distância de aproximadamente 105 quilômetros. O rio que conecta o Mar da Galileia ao Mar Morto percorre uma rota sinuosa de 322 quilômetros. O leito do rio, em forma de serpente, corta o </w:t>
      </w:r>
      <w:r>
        <w:rPr>
          <w:i/>
        </w:rPr>
        <w:t>Ghor</w:t>
      </w:r>
      <w:r>
        <w:t>, o fundo do cânion.</w:t>
      </w:r>
    </w:p>
    <w:p>
      <w:r/>
      <w:r>
        <w:t>O Jordão possui muitos afluentes. Nem todos os afluentes são perenes. Se não houver uma fonte de água consistente, como uma nascente na cabeceira do leito do rio, esses cursos d'água em forma de V permanecem secos até uma enxurrada sazonal. Quando a chuva vem, esses cursos secos e estreitos são preenchidos com correntes rápidas que fluem pelas laterais do cânion para o Rio Jordão.</w:t>
      </w:r>
    </w:p>
    <w:p>
      <w:r/>
      <w:r>
        <w:t>Ao norte do Mar da Galileia, quatro sistemas principais alimentam o sistema fluvial na Bacia de Hula. Nahr Disom e Nahr Hazor estão no lado oeste. Nahr Suá e Nahr Gilbon estão no leste. Entre o Mar da Galileia e o Mar Morto estão os seguintes sistemas tributários principais:</w:t>
      </w:r>
    </w:p>
    <w:p>
      <w:pPr>
        <w:pStyle w:val="ListNumber"/>
        <w:numPr>
          <w:ilvl w:val="0"/>
          <w:numId w:val="554"/>
        </w:numPr>
      </w:pPr>
      <w:r/>
      <w:r>
        <w:t>no Leste — Yarmuq, Árabe, Tayibeh, Ziqlab, Jurm, Yabis, Kufrinjia, Rajib, Zarqa, Nimrin, Abu Gharuba.</w:t>
      </w:r>
    </w:p>
    <w:p>
      <w:pPr>
        <w:pStyle w:val="ListNumber"/>
      </w:pPr>
      <w:r/>
      <w:r>
        <w:t>no oeste — Fejjas, Bireh, Jalub, Malih, Far’ah, Aujah, el-Qelt.</w:t>
      </w:r>
    </w:p>
    <w:p>
      <w:r/>
      <w:r>
        <w:t xml:space="preserve">O caráter do </w:t>
      </w:r>
      <w:r>
        <w:rPr>
          <w:i/>
        </w:rPr>
        <w:t>Ghor</w:t>
      </w:r>
      <w:r>
        <w:t xml:space="preserve"> varia de norte a sul à medida que o fundo do cânion desce mais abaixo do nível do mar. Logo ao sul do Mar da Galileia, a terra pode ser cultivada sem irrigação. A ocupação e o assentamento são mais comuns.</w:t>
      </w:r>
    </w:p>
    <w:p>
      <w:r/>
      <w:r>
        <w:t>Mais ao sul e mais abaixo do nível do mar, além da parte mais estreita do cânion em Ghor el-Wahadina, o terreno e o clima mudam. Quando o fundo do cânion se aproxima consistentemente de 305 metros abaixo do nível do mar, o clima torna-se mais árido.</w:t>
      </w:r>
    </w:p>
    <w:p>
      <w:r/>
      <w:r>
        <w:t>Nesta região seca e desolada, o rio e seus arredores imediatos tornam-se mais evidentes. O rio é uma fonte de vida para as plantas e animais que vivem ao longo de suas margens. Seu curso e caráter são mais facilmente discernidos, pois se transformou em um verdadeiro riacho no deserto. A folhagem densa nas margens do Jordão ainda hoje é um lar popular para os animais. Assim como nos tempos bíblicos, os arbustos baixos e o tamarisco oferecem uma cobertura espessa no solo.</w:t>
      </w:r>
    </w:p>
    <w:p>
      <w:r/>
      <w:r>
        <w:t xml:space="preserve">Esta seção inferior do cânion, chamada de Zor, está a 45 metros abaixo do </w:t>
      </w:r>
      <w:r>
        <w:rPr>
          <w:i/>
        </w:rPr>
        <w:t xml:space="preserve">Ghor. </w:t>
      </w:r>
      <w:r>
        <w:t xml:space="preserve">O fundo do cânion é separado do Zor por </w:t>
      </w:r>
      <w:r>
        <w:rPr>
          <w:i/>
        </w:rPr>
        <w:t xml:space="preserve">qattara, </w:t>
      </w:r>
      <w:r>
        <w:t xml:space="preserve">um depósito sedimentar de margas e argilas acinzentadas que formam encostas íngremes e áridas. Esta área é geralmente inacessível e extremamente perigosa. O Zor e a </w:t>
      </w:r>
      <w:r>
        <w:rPr>
          <w:i/>
        </w:rPr>
        <w:t>qattara</w:t>
      </w:r>
      <w:r>
        <w:t xml:space="preserve"> formam uma barreira natural entre Cisjordânia (oeste) e Transjordânia (leste). Comércio, assentamento e viagens foram necessariamente afetados por essas características geográficas.</w:t>
      </w:r>
    </w:p>
    <w:p>
      <w:pPr>
        <w:pStyle w:val="Heading3"/>
      </w:pPr>
      <w:r>
        <w:t>Eventos do Antigo Testamento perto do Rio Jordão</w:t>
      </w:r>
    </w:p>
    <w:p>
      <w:pPr>
        <w:pStyle w:val="ListBullet"/>
      </w:pPr>
      <w:r/>
      <w:r>
        <w:t xml:space="preserve">Os israelitas atravessaram o Jordão ao entrar na terra Prometida (Js 3.14–17).</w:t>
      </w:r>
    </w:p>
    <w:p>
      <w:pPr>
        <w:pStyle w:val="ListBullet"/>
      </w:pPr>
      <w:r/>
      <w:r>
        <w:t xml:space="preserve">Os vaus do Jordão foram os locais de conflito na guerra de Jefté e os gileaditas contra os efraimitas (Jz 12.1–6).</w:t>
      </w:r>
    </w:p>
    <w:p>
      <w:pPr>
        <w:pStyle w:val="ListBullet"/>
      </w:pPr>
      <w:r/>
      <w:r>
        <w:t xml:space="preserve">O profeta Elias procurou refúgio do rei Acabe de Israel junto ao riacho de Querite, a leste do Jordão (1Rs 17.1–5).</w:t>
      </w:r>
    </w:p>
    <w:p>
      <w:pPr>
        <w:pStyle w:val="ListBullet"/>
      </w:pPr>
      <w:r/>
      <w:r>
        <w:t xml:space="preserve">Elias foi levado ao céu em um redemoinho após atravessar o Jordão com Eliseu em terra seca (2Rs 2.6–12).</w:t>
      </w:r>
    </w:p>
    <w:p>
      <w:pPr>
        <w:pStyle w:val="ListBullet"/>
      </w:pPr>
      <w:r/>
      <w:r>
        <w:t xml:space="preserve">Naamã, o general sírio, banhou-se no Jordão por ordem de Eliseu, e sua lepra foi curada (2Rs 5.8–14).</w:t>
      </w:r>
    </w:p>
    <w:p>
      <w:pPr>
        <w:pStyle w:val="ListBullet"/>
      </w:pPr>
      <w:r/>
      <w:r>
        <w:t xml:space="preserve">Eliseu fez o ferro do machado flutuar aqui (2Rs 6.1–7).</w:t>
      </w:r>
    </w:p>
    <w:p>
      <w:pPr>
        <w:pStyle w:val="Heading3"/>
      </w:pPr>
      <w:r>
        <w:t>Eventos do Novo Testamento perto do Rio Jordão</w:t>
      </w:r>
    </w:p>
    <w:p>
      <w:pPr>
        <w:pStyle w:val="ListBullet"/>
      </w:pPr>
      <w:r/>
      <w:r>
        <w:t xml:space="preserve">Jesus foi batizado por João Batista no Jordão (Mt 3.13–17).</w:t>
      </w:r>
    </w:p>
    <w:p>
      <w:pPr>
        <w:pStyle w:val="ListBullet"/>
      </w:pPr>
      <w:r/>
      <w:r>
        <w:t xml:space="preserve">Pedro confessou que Jesus era o "Cristo, o Filho do Deus vivo" em Cesareia de Filipos. Esta conversa ocorre perto de uma das fontes do Jordão, Nahr Baniyas (Mt 16.13–20).</w:t>
      </w:r>
    </w:p>
    <w:p>
      <w:pPr>
        <w:pStyle w:val="ListBullet"/>
      </w:pPr>
      <w:r/>
      <w:r>
        <w:t xml:space="preserve">Jesus curou dois cegos em Jericó, que fica perto do Jordão (Mt 20.29–34).</w:t>
      </w:r>
    </w:p>
    <w:p>
      <w:pPr>
        <w:pStyle w:val="ListBullet"/>
      </w:pPr>
      <w:r/>
      <w:r>
        <w:t xml:space="preserve">Jesus também visitou Zaqueu em Jericó (Lc 19.1–10).</w:t>
      </w:r>
      <w:r/>
      <w:r/>
    </w:p>
    <w:p>
      <w:r/>
    </w:p>
    <w:p>
      <w:pPr>
        <w:pStyle w:val="Heading2"/>
      </w:pPr>
      <w:r>
        <w:t>Rio Nilo</w:t>
      </w:r>
      <w:r/>
    </w:p>
    <w:p>
      <w:r/>
      <w:r>
        <w:t>Rio que dá vida ao Egito no nordeste da África. Talvez nenhum outro rio tenha sido tão vital para a história da nação por onde ele flui. Com um comprimento estimado em cerca de 6.693,4 quilômetros, o Nilo é o rio mais longo do mundo, embora seu sistema de drenagem seja classificado em terceiro lugar (outras fontes dizem sexto lugar) em área (quase 3,4 milhões de quilômetros quadrados).</w:t>
      </w:r>
    </w:p>
    <w:p>
      <w:r/>
      <w:r>
        <w:t>A origem e o significado do nome "Nilo" são desconhecidos. Para os antigos egípcios, o Nilo era simplesmente "o rio". Os egípcios achavam difícil conceber qualquer rio diferente do Nilo, então, quando chegaram ao Eufrates, assumiram que ele corria ao contrário, já que fluía para o sul, enquanto o Nilo flui para o norte.</w:t>
      </w:r>
    </w:p>
    <w:p>
      <w:pPr>
        <w:pStyle w:val="Heading3"/>
      </w:pPr>
      <w:r>
        <w:t>Características inusitadas</w:t>
      </w:r>
    </w:p>
    <w:p>
      <w:r/>
      <w:r>
        <w:t>Entre as características que distinguem o Nilo estão suas seis cataratas, áreas onde o rio não conseguiu erodir um canal claro através de duras formações rochosas. Elas são numeradas de norte a sul, na ordem de sua descoberta por exploradores modernos. A primeira catarata está em Aswan, no Egito, perto das famosas ilhas de Elefantina e Philae. As outras cinco cataratas estão no Sudão, com a segunda logo acima da cidade de Wadi Halfa.</w:t>
      </w:r>
    </w:p>
    <w:p>
      <w:r/>
      <w:r>
        <w:t>Outra característica distintiva do Nilo é que ele flui de sul para norte. Isso era importante para o transporte fluvial egípcio, pois as embarcações à vela podiam aproveitar o vento norte predominante para subir o rio, enquanto a corrente impulsionava os viajantes rio abaixo.</w:t>
      </w:r>
    </w:p>
    <w:p>
      <w:r/>
      <w:r>
        <w:t>O Rio Nilo determinava as três estações de aproximadamente quatro meses cada: (1) inundação (meados de julho a meados de novembro); (2) inverno (meados de novembro a meados de março); (3) verão (meados de março a meados de julho).</w:t>
      </w:r>
    </w:p>
    <w:p>
      <w:r/>
      <w:r>
        <w:t>A inundação atingia seu pico no final de outubro, amolecendo o solo das terras agrícolas para o plantio.</w:t>
      </w:r>
    </w:p>
    <w:p>
      <w:pPr>
        <w:pStyle w:val="Heading3"/>
      </w:pPr>
      <w:r>
        <w:t>Curso e afluentes</w:t>
      </w:r>
    </w:p>
    <w:p>
      <w:r/>
      <w:r>
        <w:t>O Nilo tem dois principais afluentes, nomeados por suas respectivas cores: o Nilo Branco e o Nilo Azul. Esses afluentes existem devido às chuvas anuais na África equatorial.</w:t>
      </w:r>
    </w:p>
    <w:p>
      <w:r/>
      <w:r>
        <w:t>O Nilo Branco tem sua origem na região dos lagos. O lago Vitória é geralmente considerado sua fonte, mas alguns geógrafos identificam a fonte como um pequeno riacho que deságua no lago. A única saída do lago Vitória é o Nilo Vitória, localizado a nordeste do lago, nas cataratas de Ripon.</w:t>
      </w:r>
    </w:p>
    <w:p>
      <w:r/>
      <w:r>
        <w:t>A confluência mais importante do rio é em Cartum, onde o Nilo Azul e o Nilo Branco se encontram. Neste ponto, muitas vezes é possível ver claramente a diferença de cor nas águas dos dois rios.</w:t>
      </w:r>
    </w:p>
    <w:p>
      <w:r/>
      <w:r>
        <w:t>O Nilo Azul, com cerca de 1.367,7 quilômetros de comprimento, origina-se no lago Tana, nas terras altas da Etiópia. Com um curso de água muito mais íngreme do que o Nilo Branco, ele também depende da estação chuvosa nas terras altas. O Nilo Branco começa sua inundação primeiro, mas quando a torrente do Nilo Azul começa, ele contém as águas do Nilo Branco. Durante a estação das cheias, o Nilo Azul tem o dobro do volume do Nilo Branco e fornece a maior parte do aluvião que formou o solo do Egito.</w:t>
      </w:r>
    </w:p>
    <w:p>
      <w:r/>
      <w:r>
        <w:t>Ao norte de Cartum está a sexta catarata, a primeira das barreiras naturais. O Atbara, o último afluente do Nilo, entra pelo leste. Na quarta catarata, perto de Napata, há um grupo de cemitérios e ruínas associados à dinastia etíope ou cuxita (25ª) do Egito. Mais abaixo está o importante sítio arqueológico de Kerma, onde os egípcios mantinham um posto comercial durante o Médio Império.</w:t>
      </w:r>
    </w:p>
    <w:p>
      <w:r/>
      <w:r>
        <w:t>A jusante da segunda catarata está o célebre templo de Abu Simbel, obra de Ramsés II, com o menor templo em homenagem a Nefertari, sua esposa. Esses templos foram movidos para o penhasco acima de sua posição original antes que o Lago Nasser inundasse o local.</w:t>
      </w:r>
    </w:p>
    <w:p>
      <w:r/>
      <w:r>
        <w:t>Logo acima de Aswan e da primeira catarata está a nova Grande Barragem e a antiga barragem de Aswan. Entre as duas barragens está a ilha de Philae, com seus templos bem conhecidos. A uma curta distância acima do delta fica Cairo e as pirâmides de Gizé, e mais ao sul estão as ruínas de Mênfis, a primeira capital do Egito.</w:t>
      </w:r>
    </w:p>
    <w:p>
      <w:r/>
      <w:r>
        <w:t>O delta mede cerca de 201,1 por 185,0 quilômetros. Sete antigos cursos do Nilo chegavam ao mar, mas atualmente há apenas dois: o Rosetta a oeste, que deu nome à pedra de Rosetta, e o Damietta a leste.</w:t>
      </w:r>
    </w:p>
    <w:p>
      <w:pPr>
        <w:pStyle w:val="Heading3"/>
      </w:pPr>
      <w:r>
        <w:t>Importância para o Egito</w:t>
      </w:r>
    </w:p>
    <w:p>
      <w:r/>
      <w:r>
        <w:t>Sem a água do rio, a vida seria impossível no nordeste da África, e as civilizações do Egito não poderiam ter surgido. Os escritores gregos, primeiro Hecateu e depois Heródoto, comentaram que o Egito é um presente do Nilo. O solo fértil do Egito, que produziu colheitas tão abundantes por tanto tempo, é o aluvião depositado pelo rio ao longo dos séculos. O rio não era apenas a fonte do próprio solo, mas com a inundação anual, o Nilo fertilizava a terra trazendo novo aluvião e depositando materiais orgânicos. Ao mesmo tempo, a inundação encharcava completamente o solo, permitindo produzir boas colheitas com um mínimo de esforço na irrigação.</w:t>
      </w:r>
    </w:p>
    <w:p>
      <w:r/>
      <w:r>
        <w:t xml:space="preserve">O Nilo também atendia a muitas necessidades pessoais das pessoas, fornecendo água potável e um local para lavar tanto as pessoas quanto suas roupas. Nos tempos antigos, até mesmo membros da família real vinham ao rio para se banhar (veja Êx 2.5; 8.20).</w:t>
      </w:r>
    </w:p>
    <w:p>
      <w:r/>
      <w:r>
        <w:t>O Nilo estava repleto de peixes e aves aquáticas, e a pesca esportiva (principalmente a pesca com lança) e a caça de aves aquáticas eram passatempos tradicionais das classes altas. Peixes e aves também eram alimentos comuns, especialmente para os ricos. Um esporte mais perigoso, no qual os nobres tradicionalmente se envolviam, era a caça de hipopótamos com arpões em embarcações de junco.</w:t>
      </w:r>
    </w:p>
    <w:p>
      <w:r/>
      <w:r>
        <w:t>O Nilo era o principal meio de comunicação, com barcos navegando para cima e para baixo em seus canais. Barcos fluviais de grande porte transportavam mercadorias de uma extremidade à outra. A construção de templos, palácios e tumbas por toda a terra exigia o transporte de granito por centenas de milhas ao longo do rio.</w:t>
      </w:r>
    </w:p>
    <w:p>
      <w:r/>
      <w:r>
        <w:t>O rio também era uma característica da vida religiosa dos egípcios. O rio foi deificado na forma do deus Hapi, um homem que é representado nas várias formas de arte como tendo seios pendentes e um corpo um tanto corpulento, provavelmente para simbolizar uma abundância luxuriante, juntamente com os peixes e a vegetação do rio.</w:t>
      </w:r>
    </w:p>
    <w:p>
      <w:pPr>
        <w:pStyle w:val="Heading3"/>
      </w:pPr>
      <w:r>
        <w:t>O Nilo e a Bíblia</w:t>
      </w:r>
    </w:p>
    <w:p>
      <w:r/>
      <w:r>
        <w:t>As referências bíblicas ao rio Nilo são naturalmente encontradas nas partes da Bíblia que se relacionam diretamente com o Egito, o que significa que muitas ocorrem na narrativa de José na última parte de Gênesis e no relato da escravidão israelita no Egito e no subsequente êxodo nos primeiros capítulos de Êxodo.</w:t>
      </w:r>
    </w:p>
    <w:p>
      <w:r/>
      <w:r>
        <w:t xml:space="preserve">A primeira referência ao Nilo aparece no sonho misterioso do Faraó (Gn 41). Em seu sonho, o rei estava na margem do rio e viu sete vacas bem alimentadas, seguidas por sete vacas magras, que saíram do rio e devoraram o gado gordo (cf. 41.1–4,17–21). Isso está de acordo com as práticas de pastoreio do antigo Egito e coincide com a representação de gado nos monumentos funerários.</w:t>
      </w:r>
    </w:p>
    <w:p>
      <w:r/>
      <w:r>
        <w:t xml:space="preserve">Durante a estadia no Egito, quando os israelitas se multiplicaram e se tornaram uma possível ameaça à segurança egípcia, o Faraó decretou que todo menino israelita deveria ser lançado no rio ao nascer (Êx 1.22). Isso levou aos eventos que marcaram a vida inicial de Moisés.</w:t>
      </w:r>
    </w:p>
    <w:p>
      <w:r/>
      <w:r>
        <w:t xml:space="preserve">Moisés declarou os julgamentos do Senhor no rio (7.15; 8.20). A primeira praga, a transformação da água em sangue (7.15–24; 17.5; Sl 78.44), foi dirigida contra o rio e contra o deus do Nilo, Hapi. A segunda praga (rãs) também estava associada ao rio (8.3,5,9,11), pois as numerosas rãs saíram do rio e cobriram a terra (cf. Sl 78.45), desacreditando a deusa com cabeça de rã, Heket.</w:t>
      </w:r>
    </w:p>
    <w:p>
      <w:r/>
      <w:r>
        <w:t xml:space="preserve">Há inúmeras referências ao Nilo nos livros de profecia. Isaías frequentemente menciona o Nilo, mas nem sempre no mesmo contexto. Em 7.18, Isaías escreve que Israel seria invadido e humilhado por exércitos do Nilo. No “oráculo sobre o Egito” (Is 19), o profeta prevê tanto o mal quanto o bem para a terra do Nilo. A vegetação natural e as colheitas ao longo do rio serão destruídas, enquanto os pescadores lamentarão. Essas perspectivas sombrias são compensadas pela previsão de uma bênção final para o Egito.</w:t>
      </w:r>
    </w:p>
    <w:p>
      <w:r/>
      <w:r>
        <w:t xml:space="preserve">Na mensagem contra Tiro (Is 23), a renda dos mercadores sidônios era "a colheita do Nilo" (v 3), indicando a importância dos produtos agrícolas no vale do Nilo. No versículo 10, Tiro se descontrola e é instruída a transbordar a terra como o Nilo, pois o Senhor está trazendo o orgulho de Tiro ao fim. Jeremias também previu uma derrota severa para o Egito e fala do Egito se levantando como o Nilo, como rios cujas águas sobem (Jr 46.7–8).</w:t>
      </w:r>
    </w:p>
    <w:p>
      <w:r/>
      <w:r>
        <w:t xml:space="preserve">A profecia de Ezequiel sobre o Egito (Ez 29) destaca o Faraó, rei do Egito, e o descreve usando figuras de linguagem tiradas do Nilo. Ele é descrito como o Grande dragão que jaz no meio de seus rios — uma referência ao poderoso crocodilo. O Faraó se gaba: “Meu Nilo é meu”, mas o Senhor disse que colocaria anzóis nos queixos do rei e o puxaria para fora da água de seus rios com todos os peixes grudados em suas escamas. O rei e os peixes dos rios perecerão no deserto. Por causa das vanglórias do rei, o Senhor declara que está contra ele e seus rios e que o Egito se tornará uma desolação e um deserto.</w:t>
      </w:r>
    </w:p>
    <w:p>
      <w:r/>
      <w:r>
        <w:t xml:space="preserve">Amós descreveu o reino do norte de Israel como sendo agitado e afundando novamente, como o Nilo do Egito (Am 8.8; 9.5). Finalmente, Zacarias falou de uma reunião de Israel pelo Senhor e comentou que, nesse processo, o Nilo secaria (Zc 10.11).</w:t>
      </w:r>
    </w:p>
    <w:p>
      <w:r/>
      <w:r>
        <w:t>Embora as referências proféticas ao Nilo tratem principalmente de julgamentos severos, os profetas esperavam um tempo além do julgamento para uma eventual bênção para esta terra do Nilo.</w:t>
      </w:r>
    </w:p>
    <w:p>
      <w:r/>
      <w:r>
        <w:rPr>
          <w:i/>
        </w:rPr>
        <w:t>Veja também</w:t>
      </w:r>
      <w:r>
        <w:t xml:space="preserve"> Egito, egípcio.</w:t>
      </w:r>
      <w:r/>
      <w:r/>
    </w:p>
    <w:p>
      <w:r/>
    </w:p>
    <w:p>
      <w:pPr>
        <w:pStyle w:val="Heading2"/>
      </w:pPr>
      <w:r>
        <w:t>Rio Tigre</w:t>
      </w:r>
      <w:r/>
    </w:p>
    <w:p>
      <w:r/>
      <w:r>
        <w:t xml:space="preserve">Um dos dois principais rios que drenam a planície mesopotâmica. Ao contrário do Eufrates, é raramente mencionado na Bíblia. Na descrição do Jardim do Éden, é listado como o terceiro dos quatro rios que fluíam do rio que regava o Jardim (Gn 2.14). Infelizmente, esta referência fornece pouca ajuda sobre a localização do Éden. O rio não é mencionado novamente até Daniel 10.4, onde Daniel se referiu a ele como o “Grande rio” (NTLH). Naum provavelmente estava se referindo ao Tigre quando descreveu a abertura das portas do rio de Nínive durante o cerco babilônico (Na 2.6).</w:t>
      </w:r>
    </w:p>
    <w:p>
      <w:r/>
      <w:r>
        <w:t>Quando seus dois principais afluentes são incluídos, o comprimento do Tigre é de 1.843 quilômetros. Sua fonte principal, um lago montanhoso chamado Golenjik, está a apenas uns 3,2–4,8 quilômetros do canal do Eufrates. Como é o caso da maioria dos rios da região, o fluxo do Tigre varia consideravelmente durante o ano. A temporada de cheias começa no início de março, com seu pico no início a meados de maio. Embora o rio seja geralmente navegável, registros históricos sugerem que o rio nunca teve grande importância comercial. No entanto, ganhou importância política durante o período de domínio assírio. Nínive, Assur e Calá estavam todas localizadas nas margens do Tigre. Infelizmente para os assírios, o Tigre nunca se mostrou uma barreira natural formidável e, portanto, não conseguiu proteger o império de seus inimigos.</w:t>
      </w:r>
      <w:r/>
      <w:r/>
    </w:p>
    <w:p>
      <w:r/>
    </w:p>
    <w:p>
      <w:pPr>
        <w:pStyle w:val="Heading2"/>
      </w:pPr>
      <w:r>
        <w:t>Riqueza</w:t>
      </w:r>
      <w:r/>
    </w:p>
    <w:p>
      <w:r/>
      <w:r>
        <w:t>Abundância, geralmente de dinheiro ou bens materiais, com valor normalmente expresso em termos de alguma unidade entendida, como uma moeda nacional. É virtualmente sinônimo de fartura, e ambos podem se referir à família, amigos ou até mesmo qualidades morais.</w:t>
      </w:r>
    </w:p>
    <w:p>
      <w:r/>
      <w:r>
        <w:t xml:space="preserve">No AT, as riquezas são uma marca de favor de Deus (Sl 112.3), e ele dá poder para adquirir riqueza (Dt 8.18). Tanto a piedade quanto a riqueza de Jó são bem conhecidas (Jó 1.1–3). Salomão foi talvez o homem mais rico que já viveu; Deus lhe concedeu “riquezas, bens e honra” porque Salomão havia pedido sabedoria e discernimento em vez de coisas materiais (1Rs 3.10–13; 2Cr 1.11–12). Mas a Bíblia deixa claro que a vida de uma pessoa não consiste na abundância de seus bens (Lc 12.15).</w:t>
      </w:r>
    </w:p>
    <w:p>
      <w:r/>
      <w:r>
        <w:t xml:space="preserve">No NT, os homens ricos são muitas vezes vistos como ímpios — por exemplo, o fazendeiro rico (Lc 12.16–21) e o homem rico que negligenciou o mendigo Lázaro (16.19–31). Os ricos são condenados pela opressão e ganância (Tg 5.1–6). Lucas 6.24 pronuncia ai dos ricos, e todos os três Evangelhos sinóticos falam dos perigos das riquezas (Mt 13.22; Mc 4.19; Lc 8.14). Mas nem todos os homens ricos eram maus. Jesus foi enterrado no túmulo de um homem rico de Arimateia, chamado José (Mt 27.57). Nicodemos, que proveu abundantemente o sepultamento de Jesus (Jo 19.39), era “um governante dos judeus” (3.1) e provavelmente um homem de riqueza.</w:t>
      </w:r>
    </w:p>
    <w:p>
      <w:r/>
      <w:r>
        <w:rPr>
          <w:i/>
        </w:rPr>
        <w:t>Ver também</w:t>
      </w:r>
      <w:r>
        <w:t xml:space="preserve"> Mamom; Dinheiro; Pobre, O; Riquezas; Salários.</w:t>
      </w:r>
      <w:r/>
      <w:r/>
    </w:p>
    <w:p>
      <w:r/>
    </w:p>
    <w:p>
      <w:pPr>
        <w:pStyle w:val="Heading2"/>
      </w:pPr>
      <w:r>
        <w:t>Riquezas</w:t>
      </w:r>
      <w:r/>
    </w:p>
    <w:p>
      <w:r/>
      <w:r>
        <w:t xml:space="preserve">A riqueza medida pelo dinheiro ou pela quantidade de propriedades possuídas, sejam terras e edifícios (Is 5.8–10), gado (1Sm 25.2–3), ou escravos (8.11–18). Grandes riquezas traziam grande influência e poder, como a palavra hebraica para riqueza implica.</w:t>
      </w:r>
    </w:p>
    <w:p>
      <w:r/>
      <w:r>
        <w:t xml:space="preserve">A Bíblia parece falar de forma ambígua sobre o assunto das riquezas, às vezes descrevendo a riqueza material como um sinal da bênção e aprovação de Deus (p. ex., Gn 24.35), em outros momentos identificando os ricos com os ímpios (p. ex., Sl 37.7,16).</w:t>
      </w:r>
    </w:p>
    <w:p>
      <w:r/>
      <w:r>
        <w:t xml:space="preserve">Deus fez todas as coisas para as pessoas desfrutarem (1Tm 6.17). Pessoas ricas devem agradecer a Deus, não se orgulhar nem confiar em suas riquezas. Tudo no mundo pertence a Deus, o Criador (Sl 24.1). Mas a Bíblia também alerta que algumas riquezas vêm da injustiça e não são uma bênção de Deus (Hb 2.9–11; Am 8.4–6; Jr 22:13).</w:t>
      </w:r>
    </w:p>
    <w:p>
      <w:r/>
      <w:r>
        <w:t xml:space="preserve">Quando a riqueza é adquirida da maneira correta, ela pode ser vista como um presente de Deus. O Rei Davi demonstrou isso quando orou: “Tanto riquezas como honra vêm de ti” (1Cr 29.12). Mesmo quando a riqueza é conquistada com trabalho árduo, a Bíblia ensina que Deus nos dá tanto nossos talentos quanto recursos. Jesus ensinou essa verdade nas parábolas dos 10 talentos (Mt 25.14–30) e das 10 minas (Lc 19.11–26).</w:t>
      </w:r>
    </w:p>
    <w:p>
      <w:r/>
      <w:r>
        <w:t>Em nenhum lugar, então, a Bíblia diz que ter posses e tornar-se rico são erros em si. Não haveria sentido na proibição dos Dez Mandamentos contra roubar e invejar se fosse errado para o povo de Deus possuir qualquer coisa. O próprio Jesus nunca ensinou que era pecado ser rico.</w:t>
      </w:r>
    </w:p>
    <w:p>
      <w:r/>
      <w:r>
        <w:t xml:space="preserve">No entanto, Jesus advertiu que as riquezas poderiam manter uma pessoa fora do reino: “Como é difícil os ricos entrarem no reino de Deus!” (Mc 10.23, NVT). A riqueza, ele ensinou, pode destruir a paz (Mt 6.24–34), cegar as pessoas para as necessidades dos outros (Lc 16.19–31), se interpor entre os indivíduos e o caminho para a vida eterna (Mc 10.17–27), e até trazer o julgamento de Deus (Lc 12.16–21). Ele disse aos seus discípulos para não acumularem riquezas pessoais (Mt 6.19), e ele elogiou aqueles que renunciaram seus bens (19.29).</w:t>
      </w:r>
    </w:p>
    <w:p>
      <w:r/>
      <w:r>
        <w:t xml:space="preserve">Os avisos de Jesus contra a riqueza não são, de fato, dirigidos contra as riquezas em si. O que ele condena são as atitudes erradas que muitas pessoas têm para adquirir riqueza, e as maneiras erradas pelas quais elas a usam. Ansiar por riquezas, não tê-las, sufoca a vida espiritual como ervas daninhas em um campo de grãos (Mt 13.22). O desejo ganancioso de ter mais riqueza condenou o servo impiedoso (18.23–35). E o egoísmo do homem rico, não sua riqueza, selou seu destino (Lc 16.19–26). Paulo captou o tema principal nessas parábolas quando disse: “O </w:t>
      </w:r>
      <w:r>
        <w:rPr>
          <w:i/>
        </w:rPr>
        <w:t>amor</w:t>
      </w:r>
      <w:r>
        <w:t xml:space="preserve"> ao dinheiro é a raiz de todos os tipos de mal” (1Tm 6.10, NVT, ênfase adicionada).</w:t>
      </w:r>
    </w:p>
    <w:p>
      <w:r/>
      <w:r>
        <w:t xml:space="preserve">O maior perigo é quando a riqueza controla a vida de uma pessoa. A Bíblia alerta contra fazer das coisas materiais um ídolo (por exemplo, Dt 8.17–18; Lc 14.15–24). Satanás tentou Jesus a escolher riqueza e poder em vez de obedecer a Deus (Mt 4.8–9). Mas Jesus alertou contra servir ao dinheiro como a um senhor (Mt 6.24). Jesus disse a um jovem rico para vender tudo (Mc 10.17–22). O homem rico havia permitido que suas posses o dominassem. Jesus queria que ele percebesse que suas riquezas o estavam controlando, para que pudesse se desapegar e seguir a Deus. Mas o homem escolheu manter suas riquezas e se afastou. Isso mostra o quão forte o desejo por riqueza pode ser.</w:t>
      </w:r>
    </w:p>
    <w:p>
      <w:r/>
      <w:r>
        <w:t xml:space="preserve">Esses avisos diretos são o aspecto mais marcante do ensino de Jesus sobre a riqueza. Mas além de expor as atitudes erradas, ele foi cauteloso em delinear as atitudes corretas. Aqueles que reconhecem que são administradores de Deus (e não proprietários) de suas posses, ele ensinou, encontrarão muitas formas valiosas de usar suas riquezas no serviço ao Senhor (Lc 12.42–44). Em vez de torná-los avarentos, suas riquezas devem permitir que eles expressem amor de muitas maneiras práticas (2Co 8.2). Suas riquezas devem levá-los a confiar em Deus em vez de ficarem ansiosos (Lc 12.29–31; 1Tm 6.17).</w:t>
      </w:r>
    </w:p>
    <w:p>
      <w:r/>
      <w:r>
        <w:t xml:space="preserve">De acordo com a Bíblia, então, a moralidade das riquezas depende inteiramente de atitudes pessoais. E em nenhum lugar isso se manifesta mais do que nas comparações frequentes que as Escrituras fazem entre riqueza material e riqueza espiritual. Aqueles que fazem das riquezas materiais seu objetivo na vida têm valores errados. Por mais ricos que eles possam parecer, são pobres aos olhos de Deus (Mt 16.26; Ap 3.17). Em sua visão, os ricos de verdade são aqueles que têm como principal objetivo na vida servi-lo como Rei (Mt 13.44–46). Sua riqueza está na moeda da fé e boas obras (1Tm 6.18; Tg 2.5) — um saldo bancário celestial que ninguém pode roubar e nada pode corroer: “Onde seu tesouro estiver, ali também estará seu coração” (Mt 6.21, NVT).</w:t>
      </w:r>
    </w:p>
    <w:p>
      <w:r/>
      <w:r>
        <w:rPr>
          <w:i/>
        </w:rPr>
        <w:t>Veja também</w:t>
      </w:r>
      <w:r>
        <w:t xml:space="preserve"> Dinheiro; Pobres, Os; Salários; Riqueza.</w:t>
      </w:r>
      <w:r/>
      <w:r/>
    </w:p>
    <w:p>
      <w:r/>
    </w:p>
    <w:p>
      <w:pPr>
        <w:pStyle w:val="Heading2"/>
      </w:pPr>
      <w:r>
        <w:t>Riso</w:t>
      </w:r>
      <w:r/>
    </w:p>
    <w:p>
      <w:r/>
      <w:r>
        <w:t xml:space="preserve">Expressão de uma variedade de emoções. O riso pode expressar uma felicidade extrema quando as circunstâncias melhoram, como para os judeus ao retornarem do exílio (Sl 126.2). Tal alegria é apresentada a Jó com aparente sinceridade, mas de maneira simplista, por um de seus consoladores (Jó 8.21). O riso pode ser bem-humorado e amigável, para encorajar os outros (29.24). Há “um tempo para chorar e um tempo para rir” (Ec 3.4), mas o Pregador tinha suas dúvidas: a vida não é motivo de riso, e a tristeza pode ser uma professora melhor (2.2; 7.3). No entanto, é bom ser capaz de não levar certas coisas a sério. A dona de casa bem preparada “ri sem medo do futuro” (Pv 31.25). A Jó é prometido que guerra e fome não seriam motivo de preocupação (Jó 5.22; cf. Hb 1.9).</w:t>
      </w:r>
    </w:p>
    <w:p>
      <w:r/>
      <w:r>
        <w:t xml:space="preserve">O riso pode ser algo negativo e zombeteiro. Podemos rir das pessoas e zombar delas. Este elemento aparece muito no AT. Jó e Jeremias reclamam de serem motivo de riso (Jó 12.4; Jr 20.7). A nação reclama que seus inimigos riem de sua aflição (Sl 80.6; cf. 2Cr 30.10). Às vezes, há toda justificativa. No Salmo 52.6, os justos têm a promessa de dar a última risada, às custas do ímpio descrente que pensa que pode deixar Deus fora de sua vida. Em Provérbios 1.26, a Sabedoria personificada avisa que rirá da calamidade daqueles que se recusam a seguir seu conselho: bem feito para eles. Nesse sentido, o riso é atribuído a Deus três vezes no Saltério. Ele ri das nações que conspiram contra seu Rei ungido (Sl 2.4). Ele ri dos ímpios, sabendo que estão caminhando para o desastre (37.13). Ele é convidado a rir dos inimigos do salmista (59.8). Este riso divino é uma forma de expressar que a verdade prevalecerá finalmente.</w:t>
      </w:r>
    </w:p>
    <w:p>
      <w:r/>
      <w:r>
        <w:t xml:space="preserve">O riso tem um lugar especial nas narrativas de Abraão. Ele é usado em conexão com o nome de seu filho Isaque, que significa "ele ri" ou "Que [Deus] sorria [para ele]". As histórias hebraicas gostam de destacar o significado das palavras, e assim a reação humana ao nascimento de Isaque, o canal das promessas patriarcais de Deus, é descrita em termos de riso. Isso é teologicamente importante porque tende a ser contrastado com a fé. Em Gênesis 17.17, o riso é a resposta incrédula de Abraão à promessa irrealista de Deus sobre um filho, considerando a idade avançada de Sara. Em Gênesis 18.12, Sara não consegue conter seu riso enquanto escuta às escondidas — parece tão absurdo que ela ficará grávida aos 90 anos. Mas finalmente em Gênesis 21.6, quando o impossível se torna realidade, o riso de Sara é um marco de alegria dada por Deus.</w:t>
      </w:r>
      <w:r/>
      <w:r/>
    </w:p>
    <w:p>
      <w:r/>
    </w:p>
    <w:p>
      <w:pPr>
        <w:pStyle w:val="Heading2"/>
      </w:pPr>
      <w:r>
        <w:t>Rispa</w:t>
      </w:r>
      <w:r/>
    </w:p>
    <w:p>
      <w:r/>
      <w:r>
        <w:t>Rispa era filha de Aiá. Ela foi uma concubina (esposa secundária) do rei Saul. Ela teve dois filhos chamados Armoni e Mefibosete.</w:t>
      </w:r>
    </w:p>
    <w:p>
      <w:r/>
      <w:r>
        <w:t xml:space="preserve">Após a morte de Saul, houve um conflito entre dois líderes: Isbosete e Abner. Isbosete acusou Abner de ter relações sexuais com Rispa. Naquela época, isso poderia ser visto como uma tentativa de usurpar o lugar do rei. Abner ficou furioso e prometeu ajudar Davi a se tornar rei em seu lugar (2Sm 3.7–10).</w:t>
      </w:r>
    </w:p>
    <w:p>
      <w:r/>
      <w:r>
        <w:t>Mais tarde, durante o reinado de Davi, houve um período de fome. Deus disse que isso aconteceu porque Saul havia matado muitos gibeonitas. Para fazer as pazes, Davi entregou sete descendentes de Saul aos gibeonitas. Os dois filhos de Rispa estavam entre eles. Os gibeonitas os mataram.</w:t>
      </w:r>
    </w:p>
    <w:p>
      <w:r/>
      <w:r>
        <w:t xml:space="preserve">Rispa ficou com os corpos de seus filhos. Ela os protegeu de aves e animais selvagens até que o rei Davi os enterrasse adequadamente (2Sm 21.8–11).</w:t>
      </w:r>
      <w:r/>
      <w:r/>
    </w:p>
    <w:p>
      <w:r/>
    </w:p>
    <w:p>
      <w:pPr>
        <w:pStyle w:val="Heading2"/>
      </w:pPr>
      <w:r>
        <w:t>Rissa</w:t>
      </w:r>
      <w:r/>
    </w:p>
    <w:p>
      <w:r/>
      <w:r>
        <w:t xml:space="preserve">Um lugar onde os israelitas pararam durante sua jornada pelo deserto. Estava localizado entre Libna e Queelata (Nm 33.21–22).</w:t>
      </w:r>
    </w:p>
    <w:p>
      <w:r/>
      <w:r>
        <w:rPr>
          <w:i/>
        </w:rPr>
        <w:t>Veja</w:t>
      </w:r>
      <w:r>
        <w:t xml:space="preserve"> Peregrinações no deserto.</w:t>
      </w:r>
      <w:r/>
      <w:r/>
    </w:p>
    <w:p>
      <w:r/>
    </w:p>
    <w:p>
      <w:pPr>
        <w:pStyle w:val="Heading2"/>
      </w:pPr>
      <w:r>
        <w:t>Ritma</w:t>
      </w:r>
      <w:r/>
    </w:p>
    <w:p>
      <w:r/>
      <w:r>
        <w:t xml:space="preserve">Um lugar onde os israelitas pararam durante sua jornada pelo deserto. Estava localizado entre Hazerote e Rimom-Perez (Nm 33.18–19).</w:t>
      </w:r>
    </w:p>
    <w:p>
      <w:r/>
      <w:r>
        <w:rPr>
          <w:i/>
        </w:rPr>
        <w:t>Veja</w:t>
      </w:r>
      <w:r>
        <w:t xml:space="preserve"> Peregrinações na deserto.</w:t>
      </w:r>
      <w:r/>
      <w:r/>
    </w:p>
    <w:p>
      <w:r/>
    </w:p>
    <w:p>
      <w:pPr>
        <w:pStyle w:val="Heading2"/>
      </w:pPr>
      <w:r>
        <w:t>Rizia</w:t>
      </w:r>
      <w:r/>
    </w:p>
    <w:p>
      <w:r/>
      <w:r>
        <w:t xml:space="preserve">Líder competente e guerreiro poderoso, filho de Ula da tribo de Aser (1Cr 7.39).</w:t>
      </w:r>
      <w:r/>
      <w:r/>
    </w:p>
    <w:p>
      <w:r/>
    </w:p>
    <w:p>
      <w:pPr>
        <w:pStyle w:val="Heading2"/>
      </w:pPr>
      <w:r>
        <w:t>Rízia</w:t>
      </w:r>
      <w:r/>
    </w:p>
    <w:p>
      <w:r/>
      <w:r>
        <w:t xml:space="preserve">Ortografia da ARC de Rizia, filho de Ula, em 1 Crônicas 7.39. </w:t>
      </w:r>
      <w:r>
        <w:rPr>
          <w:i/>
        </w:rPr>
        <w:t>Veja</w:t>
      </w:r>
      <w:r>
        <w:t xml:space="preserve"> Rizia.</w:t>
      </w:r>
      <w:r/>
      <w:r/>
    </w:p>
    <w:p>
      <w:r/>
    </w:p>
    <w:p>
      <w:pPr>
        <w:pStyle w:val="Heading2"/>
      </w:pPr>
      <w:r>
        <w:t>Roboão</w:t>
      </w:r>
      <w:r/>
    </w:p>
    <w:p>
      <w:r/>
      <w:r>
        <w:t>Rei (930–913 a.C.) especialmente lembrado por seu papel em perpetuar a divisão do reino hebraico e por ser o primeiro rei do reino separado de Judá.</w:t>
      </w:r>
    </w:p>
    <w:p>
      <w:pPr>
        <w:pStyle w:val="Heading3"/>
      </w:pPr>
      <w:r>
        <w:t>Divisão do reino</w:t>
      </w:r>
    </w:p>
    <w:p>
      <w:r/>
      <w:r>
        <w:t xml:space="preserve">Quando Salomão morreu (930 a.C.), seu filho Roboão ascendeu ao trono. Talvez como uma concessão aos efraimitas, que frequentemente pareciam estar insatisfeitos com seu status inferior, Roboão concordou em realizar sua coroação na cidade deles, Siquém, em vez de Jerusalém, um local tradicional de reunião sobre o qual "todo Israel" poderia concordar (1Rs 12.1).</w:t>
      </w:r>
    </w:p>
    <w:p>
      <w:r/>
      <w:r>
        <w:t xml:space="preserve">No conclave, líderes das tribos do norte, acompanhados por Jeroboão, se aproximaram do novo rei em busca de concessões. Jeroboão — um oficial sob a administração de Salomão que havia fugido para o Egito quando Salomão o suspeitou de traição — tinha retornado a Israel para assumir uma posição de liderança. Jeroboão estava destinado a ser o governante de Israel por causa da apostasia de Salomão (1Rs 11). Os numerosos projetos de construção de Salomão e sua ostentação parecem ter levado o reino à falência, resultando em uma carga tributária intolerável. Especialmente objetável era o trabalho forçado em vários projetos (veja 1Rs 12.4; 2Cr 10.4). A população buscava alívio dos altos impostos.</w:t>
      </w:r>
    </w:p>
    <w:p>
      <w:r/>
      <w:r>
        <w:t>O novo rei pediu um período de carência de três dias para estudar o pedido. Os conselheiros da administração de Salomão sugeriram concessões; os homens mais jovens recomendaram não moderar, mas sim aumentar ainda mais o fardo tributário. Seguindo o conselho de seus pares, Roboão arrogantemente ameaçou com impostos ainda mais altos. As tribos do norte, insatisfeitas, se separaram para estabelecer um reino separado sob a liderança de Jeroboão. Judá e Benjamim foram as únicas tribos leais a Roboão.</w:t>
      </w:r>
    </w:p>
    <w:p>
      <w:r/>
      <w:r>
        <w:t>A existência separada do reino do norte não era um desenvolvimento novo. Após a morte de Saul, o norte seguiu seu próprio caminho enquanto Davi governava em Hebrom. Cerca de 30 anos depois, apoiou brevemente Seba em uma revolta contra Davi. Agora, sob a liderança de Jeroboão, a separação se tornaria permanente.</w:t>
      </w:r>
    </w:p>
    <w:p>
      <w:r/>
      <w:r>
        <w:t>Não aceitando o aparente sucesso da secessão, Roboão enviou seu mestre de tributos ou tesoureiro, Adorão (Adoniram), para tentar curar a divisão. Partidários israelitas do norte o apedrejaram até a morte, e Roboão e seu grupo fugiram para Jerusalém. Roboão imediatamente tentou subjugar as tribos rebeldes. Reunindo uma força de 180.000 homens de Judá e Benjamim, ele se preparou para marchar para o norte, mas o profeta Semaías trouxe uma mensagem de Deus para abandonar o projeto, já que a divisão do reino fazia parte do julgamento de Deus sobre Israel devido à pecaminosidade da nação durante o reinado de Salomão. Roboão prontamente abandonou seus esforços militares, mas escaramuças militares intermitentes atormentaram as relações de Roboão e Jeroboão ao longo de seus reinados.</w:t>
      </w:r>
    </w:p>
    <w:p>
      <w:pPr>
        <w:pStyle w:val="Heading3"/>
      </w:pPr>
      <w:r>
        <w:t>Reinado de Roboão</w:t>
      </w:r>
    </w:p>
    <w:p>
      <w:r/>
      <w:r>
        <w:t>Diante da constante ameaça de ataque, Roboão começou a fortificar seu reino. Ele construiu fortificações extensas com suprimentos adequados de armas e alimentos em Belém, Etã, Tecoa, Bete-Zur, Socó, Adulão, Gate, Maressa, Zife, Adoraim, Laquis, Azeca, Zorá, Aijalom e Hebrom.</w:t>
      </w:r>
    </w:p>
    <w:p>
      <w:r/>
      <w:r>
        <w:t>A prontidão militar foi complementada por uma base espiritual. Como resultado do estabelecimento de uma nova religião apóstata no reino do norte, sacerdotes e levitas migraram para o sul, onde fortaleceram significativamente a fibra espiritual do reino. Aparentemente, eles ajudaram a manter a estabilidade de Judá por três anos.</w:t>
      </w:r>
    </w:p>
    <w:p>
      <w:r/>
      <w:r>
        <w:t xml:space="preserve">No entanto, o povo construiu altos e santuários pagãos por toda a terra. Eles começaram a se envolver nas práticas religiosas corruptas das nações pagãs ao seu redor, incluindo a homossexualidade (1Rs 14.22–24).</w:t>
      </w:r>
    </w:p>
    <w:p>
      <w:r/>
      <w:r>
        <w:t xml:space="preserve">Logo, Roboão abandonou a lei do Senhor, e todo Israel o seguiu (2Cr 12.1). Roboão era filho de Salomão, um pai preocupado que se tornou cada vez mais negligente com as coisas espirituais. A mãe de Roboão era Naamá, uma princesa pagã amonita que, presumivelmente, não tinha qualquer percepção espiritual (1Rs 14.21). O exemplo de seu pai, que mantinha um harém e tinha numerosos filhos, também teve um impacto sobre ele. Roboão teve 18 esposas, 60 concubinas, 28 filhos e 60 filhas. Ele passou uma quantidade considerável de tempo providenciando acomodações para eles nas cidades fortificadas de Judá (2Cr 11.21–23).</w:t>
      </w:r>
    </w:p>
    <w:p>
      <w:r/>
      <w:r>
        <w:t xml:space="preserve">Com o tempo, a apostasia de Judá tornou-se tão grande que Deus trouxe julgamento sobre a nação na forma de uma invasão estrangeira. No quinto ano de Roboão (c. 926 a.C.), Sisaque I (Sheshonk I) do Egito invadiu a Palestina com 1.200 carros e 60.000 homens (1Rs 14.25; 2Cr 12.2–3).</w:t>
      </w:r>
    </w:p>
    <w:p>
      <w:r/>
      <w:r>
        <w:t>Após os sucessos iniciais de Sisaque, o profeta Semaías deixou claro para o rei e a nobreza que a invasão era um castigo direto por seus caminhos pecaminosos. Quando se arrependeram de seus desvios, Deus prometeu moderar o castigo. Eles foram submetidos a um pesado tributo ou a um saque de suas cidades. A tesouraria nacional e o tesouro do templo foram esvaziados para satisfazer as exigências dos egípcios.</w:t>
      </w:r>
    </w:p>
    <w:p>
      <w:r/>
      <w:r>
        <w:t>A invasão de Sisaque continuou no reino do norte, pois sua inscrição no templo de Karnak em Luxor relata a conquista de 156 cidades nos dois reinos. Apenas uma pequena parte dos nomes listados pode ser identificada.</w:t>
      </w:r>
    </w:p>
    <w:p>
      <w:r/>
      <w:r>
        <w:t xml:space="preserve">O arrependimento de Roboão foi apenas temporário. As Escrituras indicam que seus últimos anos foram caracterizados pelo mal (2Cr 12.14), e que seu filho e sucessor, Abias, “andou em todos os pecados que seu pai cometeu antes dele” (1Rs 15.3). Provavelmente, os pecados de seu pai não teriam sido condenados se os últimos 12 anos de Roboão tivessem sido um bom exemplo para seu filho em amadurecimento.</w:t>
      </w:r>
    </w:p>
    <w:p>
      <w:r/>
      <w:r>
        <w:t>Roboão tinha 41 anos quando subiu ao trono e reinou por 17 anos.</w:t>
      </w:r>
    </w:p>
    <w:p>
      <w:r/>
      <w:r>
        <w:rPr>
          <w:i/>
        </w:rPr>
        <w:t>Veja também</w:t>
      </w:r>
      <w:r>
        <w:t xml:space="preserve"> Cronologia da Bíblia (Antigo Testamento); Genealogia de Jesus Cristo; História de Israel.</w:t>
      </w:r>
      <w:r/>
      <w:r/>
    </w:p>
    <w:p>
      <w:r/>
    </w:p>
    <w:p>
      <w:pPr>
        <w:pStyle w:val="Heading2"/>
      </w:pPr>
      <w:r>
        <w:t>Roda</w:t>
      </w:r>
      <w:r/>
    </w:p>
    <w:p>
      <w:r/>
      <w:r>
        <w:t>Uma roda é um dispositivo redondo e plano usado para mover objetos. Foi criada pela primeira vez na Mesopotâmia (atual Iraque), por volta de 3500 a.C. A forma mais antiga conhecida é o carro de duas rodas da Suméria. As primeiras rodas eram provavelmente discos simples cortados de árvores. Posteriormente, as rodas foram feitas juntando três tábuas de madeira moldadas com grampos de cobre que percorriam todo o comprimento da roda. Após 2000 a.C., rodas com raios começaram a aparecer no norte da Mesopotâmia.</w:t>
      </w:r>
    </w:p>
    <w:p>
      <w:r/>
      <w:r>
        <w:t>Na Bíblia, quatro palavras hebraicas são usadas para diferentes tipos de rodas. Estas incluem:</w:t>
      </w:r>
    </w:p>
    <w:p>
      <w:pPr>
        <w:pStyle w:val="ListBullet"/>
      </w:pPr>
      <w:r/>
      <w:r>
        <w:t xml:space="preserve">a roda do oleiro (Jr 18.3);</w:t>
      </w:r>
    </w:p>
    <w:p>
      <w:pPr>
        <w:pStyle w:val="ListBullet"/>
      </w:pPr>
      <w:r/>
      <w:r>
        <w:t xml:space="preserve">rodas de carruagem (Êx 14.25), e;</w:t>
      </w:r>
    </w:p>
    <w:p>
      <w:pPr>
        <w:pStyle w:val="ListBullet"/>
      </w:pPr>
      <w:r/>
      <w:r>
        <w:t xml:space="preserve">rodas para moer grãos (Is 28.28).</w:t>
      </w:r>
    </w:p>
    <w:p>
      <w:r/>
      <w:r>
        <w:t xml:space="preserve">O uso mais importante de "roda" na Bíblia está na visão do carro de Deus por Ezequiel (Ez 1, 10). Nesta visão, rodas aparecem junto com uma nuvem em um vento tempestuoso (Ez 1.4), fogo e criaturas estranhas. Ezequiel chama a atenção do leitor para cada um desses eventos. As rodas se movem em qualquer direção que as criaturas vão.</w:t>
      </w:r>
    </w:p>
    <w:p>
      <w:r/>
      <w:r>
        <w:t>O que torna essas rodas especiais é a sua forma. Ezequiel descreve cada uma como "uma roda dentro de outra roda." Isso não significa duas rodas no mesmo eixo. Em vez disso, descreve uma roda colocada dentro de outra em um ângulo de 90 graus. Essa disposição permite que a roda se mova em qualquer direção. Ela pode rolar de leste a oeste e de norte a sul. Onde quer que as criaturas vivas vão, as rodas seguem. Isso representa o julgamento universal de Deus, do qual ninguém pode escapar.</w:t>
      </w:r>
    </w:p>
    <w:p>
      <w:r/>
      <w:r>
        <w:rPr>
          <w:i/>
        </w:rPr>
        <w:t>Veja também</w:t>
      </w:r>
      <w:r>
        <w:t xml:space="preserve"> EZEQUIEL, Livro de.</w:t>
      </w:r>
      <w:r/>
      <w:r/>
    </w:p>
    <w:p>
      <w:r/>
    </w:p>
    <w:p>
      <w:pPr>
        <w:pStyle w:val="Heading2"/>
      </w:pPr>
      <w:r>
        <w:t>Rodanim</w:t>
      </w:r>
      <w:r/>
    </w:p>
    <w:p>
      <w:r/>
      <w:r>
        <w:t xml:space="preserve">Quarto filho de Javã e um descendente de Noé através da linhagem de Jafé (1Cr 1.7). Uma grafia alternativa em Gênesis 10.4 é Dodanim, possivelmente um erro de copista. Ambas as palavras provavelmente se referem aos povos gregos de Rodes e suas ilhas vizinhas no Mar Egeu.</w:t>
      </w:r>
      <w:r/>
      <w:r/>
    </w:p>
    <w:p>
      <w:r/>
    </w:p>
    <w:p>
      <w:pPr>
        <w:pStyle w:val="Heading2"/>
      </w:pPr>
      <w:r>
        <w:t>Rode</w:t>
      </w:r>
      <w:r/>
    </w:p>
    <w:p>
      <w:r/>
      <w:r>
        <w:t xml:space="preserve">Uma serva na casa de Maria, a mãe de João Marcos, em Jerusalém. Rode informou aos que estavam na casa que Pedro estava parado do lado de fora da porta. Como eles não estavam cientes de sua libertação da prisão, os outros inicialmente não acreditaram em seu relato (At 12.13–15).</w:t>
      </w:r>
      <w:r/>
      <w:r/>
    </w:p>
    <w:p>
      <w:r/>
    </w:p>
    <w:p>
      <w:pPr>
        <w:pStyle w:val="Heading2"/>
      </w:pPr>
      <w:r>
        <w:t>Rodes</w:t>
      </w:r>
      <w:r/>
    </w:p>
    <w:p>
      <w:r/>
      <w:r>
        <w:t xml:space="preserve">Porto de escala na viagem de retorno de Paulo a Jerusalém durante sua terceira jornada missionária (At 21.1). A menção de Rodes em Gênesis 10.4, Ezequiel 27.15, e 1 Crônicas 1.7 não se baseia no texto hebraico do AT, mas em sua tradução grega. A ilha de Rodes, com uma área de mais de 1.290 quilômetros quadrados, está situada perto da costa sudeste da Turquia moderna.</w:t>
      </w:r>
    </w:p>
    <w:p>
      <w:r/>
      <w:r>
        <w:t>Na época de Paulo, a ilha já era há muito tempo um importante centro da cultura grega dórica, com várias cidades. Rodes, a capital, estava situada na rota marítima antiga mais movimentada entre os portos da Itália e a província da Ásia a oeste, e os da Síria e Egito a leste. Destacava-se por seu porto natural e obras públicas. Rodes era um centro proeminente para negócios e fornecia a maioria dos precedentes para o direito marítimo romano. O segundo século a.C. marcou o auge de seu poder político, que incluía o controle da maior parte de Cária e Lícia no continente da Ásia Menor. O poder romano primeiro privou Rodes de sua dominação comercial, e durante as guerras civis romanas do primeiro século a.C., foi reduzida politicamente a pouco mais do que uma cidade provincial no Império Romano.</w:t>
      </w:r>
    </w:p>
    <w:p>
      <w:r/>
      <w:r>
        <w:t>Para celebrar uma vitória militar em 280 a.C., a cidade de Rodes ergueu uma imensa estátua de bronze do deus grego do sol, com 37 metros de altura — aproximadamente a altura da Estátua da Liberdade. A construção levou 12 anos, e logo após sua conclusão, um terremoto a quebrou nos joelhos (224 a.C.). No entanto, as ruínas fragmentadas permaneceram como uma curiosidade até a ocupação árabe da ilha no século VII. Este Colosso de Rodes foi incluído em algumas listas antigas das maravilhas do mundo.</w:t>
      </w:r>
      <w:r/>
      <w:r/>
    </w:p>
    <w:p>
      <w:r/>
    </w:p>
    <w:p>
      <w:pPr>
        <w:pStyle w:val="Heading2"/>
      </w:pPr>
      <w:r>
        <w:t>Rôdoco</w:t>
      </w:r>
      <w:r/>
    </w:p>
    <w:p>
      <w:r/>
      <w:r>
        <w:t>Um traidor judeu que forneceu informações militares aos sírios sobre a fortificação de Bete-Zur por Judas Macabeu. Quando descoberto, foi considerado culpado e preso (2Mc 13.21).</w:t>
      </w:r>
      <w:r/>
      <w:r/>
    </w:p>
    <w:p>
      <w:r/>
    </w:p>
    <w:p>
      <w:pPr>
        <w:pStyle w:val="Heading2"/>
      </w:pPr>
      <w:r>
        <w:t>Roga</w:t>
      </w:r>
      <w:r/>
    </w:p>
    <w:p>
      <w:r/>
      <w:r>
        <w:t xml:space="preserve">Filho de Somer da tribo de Aser (1Cr 7.34).</w:t>
      </w:r>
      <w:r/>
      <w:r/>
    </w:p>
    <w:p>
      <w:r/>
    </w:p>
    <w:p>
      <w:pPr>
        <w:pStyle w:val="Heading2"/>
      </w:pPr>
      <w:r>
        <w:t>Rogelim</w:t>
      </w:r>
      <w:r/>
    </w:p>
    <w:p>
      <w:r/>
      <w:r>
        <w:t xml:space="preserve">Uma cidade nas terras altas a leste do Rio Jordão. Rogelim era a casa de Barzilai, o gileadita. Barzilai serviu ao rei Davi em Maanaim quando Davi buscava segurança de seu filho Absalão, que havia se rebelado contra ele (2Sm 17.27; 19.31).</w:t>
      </w:r>
      <w:r/>
      <w:r/>
    </w:p>
    <w:p>
      <w:r/>
    </w:p>
    <w:p>
      <w:pPr>
        <w:pStyle w:val="Heading2"/>
      </w:pPr>
      <w:r>
        <w:t>Rolinhas</w:t>
      </w:r>
      <w:r/>
    </w:p>
    <w:p>
      <w:r/>
      <w:r>
        <w:t xml:space="preserve">Uma rolinha é um tipo de pequeno pombo selvagem. As rolinhas são conhecidas pelo seu suave som de arrulho. Na Bíblia, elas eram frequentemente oferecidas como sacrifícios, especialmente por pessoas que não podiam pagar por animais maiores (Lv 5.7).</w:t>
      </w:r>
    </w:p>
    <w:p>
      <w:r/>
      <w:r>
        <w:rPr>
          <w:i/>
        </w:rPr>
        <w:t xml:space="preserve">Veja </w:t>
      </w:r>
      <w:r>
        <w:t xml:space="preserve">Pombo.</w:t>
      </w:r>
      <w:r/>
      <w:r/>
    </w:p>
    <w:p>
      <w:r/>
    </w:p>
    <w:p>
      <w:pPr>
        <w:pStyle w:val="Heading2"/>
      </w:pPr>
      <w:r>
        <w:t>Rolo</w:t>
      </w:r>
      <w:r/>
    </w:p>
    <w:p>
      <w:r/>
      <w:r>
        <w:t xml:space="preserve">Couro ou pergaminho de papiro. </w:t>
      </w:r>
      <w:r>
        <w:rPr>
          <w:i/>
        </w:rPr>
        <w:t>Veja</w:t>
      </w:r>
      <w:r>
        <w:t xml:space="preserve"> Escrita.</w:t>
      </w:r>
      <w:r/>
      <w:r/>
    </w:p>
    <w:p>
      <w:r/>
    </w:p>
    <w:p>
      <w:pPr>
        <w:pStyle w:val="Heading2"/>
      </w:pPr>
      <w:r>
        <w:t>Rolos do Mar Morto</w:t>
      </w:r>
      <w:r/>
    </w:p>
    <w:p>
      <w:r/>
      <w:r>
        <w:rPr>
          <w:i/>
        </w:rPr>
        <w:t>Veja</w:t>
      </w:r>
      <w:r>
        <w:t xml:space="preserve"> Bíblia, Manuscritos e Texto do (Antigo Testamento); Qumran.</w:t>
      </w:r>
      <w:r/>
      <w:r/>
    </w:p>
    <w:p>
      <w:r/>
    </w:p>
    <w:p>
      <w:pPr>
        <w:pStyle w:val="Heading2"/>
      </w:pPr>
      <w:r>
        <w:t>Roma, Cidade de</w:t>
      </w:r>
      <w:r/>
    </w:p>
    <w:p>
      <w:r/>
      <w:r>
        <w:t xml:space="preserve">Cidade na Itália fundada, segundo a tradição, em 753 a.C. sobre sete colinas a cerca de 24 quilômetros da foz do rio Tibre. Não tinha interesse bíblico até os tempos do NT. Há nove referências explícitas à cidade no NT (At 2.10; 18.2; 19.21; 23.11; 28.14,16; Rm 1.7,15; 2Tm 1.17), mas a estadia de Paulo lá e sua carta aos cristãos romanos, provavelmente escrita de Corinto por volta de 57 e 58 d.C., tornam a cidade imperial de considerável interesse para os leitores da Bíblia.</w:t>
      </w:r>
    </w:p>
    <w:p>
      <w:pPr>
        <w:pStyle w:val="Heading3"/>
      </w:pPr>
      <w:r>
        <w:t>História</w:t>
      </w:r>
    </w:p>
    <w:p>
      <w:r/>
      <w:r>
        <w:t>No segundo milênio a.C., migrantes indo-europeus se deslocaram para a Europa e se estabeleceram na península italiana. Um grupo se fixou ao redor da foz do rio Tibre. Um grupo vigoroso e mais culto, os etruscos da Ásia Menor, ocuparam a Itália central. Na época do surgimento de Roma, no século oitavo a.C., a população da península italiana era mista. O enclave de língua latina, que se estabeleceu em direção à foz do Tibre, era composto por agricultores. Os grupos dispersos formaram ligas e comunidades para se defenderem contra invasores. Eles construíram estacadas nas colinas para proteger famílias e rebanhos enquanto lutavam contra os invasores. A partir de tais começos, Roma emergiu como um centro dominante com seu ponto focal na área das sete colinas (o Palatino, o Capitólio, o Aventino, o Célio, o Esquilino, o Viminal e o Quirinal). Tradicionalmente, essas colinas eram consideradas sete em número; na verdade, há mais de sete, embora algumas sejam simplesmente esporões planos. O rio Tibre serpenteia em uma grande curva em S entre as colinas. Em um ponto, ele se dividia para formar uma ilha onde era raso o suficiente para atravessar. A cidade que cresceu ali foi ligada por estradas, ao norte dos etruscos, ao sul às cidades comerciais gregas, a oeste à costa e para o interior às áreas tribais nas terras altas. O conhecimento sobre a Roma antiga é baseado em grande parte em evidências arqueológicas dos restos de fortes simples e numerosos locais de sepultamento na área.</w:t>
      </w:r>
    </w:p>
    <w:p>
      <w:r/>
      <w:r>
        <w:t>Roma desenvolveu-se politicamente de maneira notável ao longo dos próximos 1.000 anos. A associação frouxa dos chefes originais, que compunham o primeiro "senado", deu lugar à dominação por reis etruscos que parecem ter treinado o povo em disciplina e obediência. Eles construíram inúmeras obras, drenaram a área do fórum e a transformaram em um centro social, comercial, industrial e político. Construíram um templo para Júpiter, Juno e Minerva no Monte Capitólio como um santuário comum para todo o povo. Quando os reis se tornaram autocráticos, a população latina se rebelou e os expulsou.</w:t>
      </w:r>
    </w:p>
    <w:p>
      <w:r/>
      <w:r>
        <w:t>A república foi estabelecida em 510 a.C. Esse estabelecimento marcou o início da notável expansão de Roma para as dimensões de um império mundial. A população, que agora estava espalhada pelas colinas e vales, apesar de suas diferenças tribais, uniu-se e resolveu problemas políticos sem derramamento de sangue. Estritamente falando, o termo “republicano” não deve ser entendido em qualquer sentido moderno como indicando um tipo de democracia. Em vez disso, as famílias antigas (patrícios) dominavam o senado e constituíam uma oligarquia. Esse arranjo foi útil para Roma naquela época. A pequena cidade-estado logo rompeu sua área confinada, superou os etruscos e dominou as cidades gregas ao sul. Os romanos então olharam mais longe. Em 273 a.C., fizeram um tratado com os ptolomeus do Egito. Em pouco tempo, expandiram-se para o norte da África, superaram os cartagineses, avançaram para a Espanha e desenvolveram ambições de ocupar o Oriente Médio também. As muitas conquistas de Roma trouxeram enorme riqueza.</w:t>
      </w:r>
    </w:p>
    <w:p>
      <w:r/>
      <w:r>
        <w:t>Com a expansão geográfica, ocorreram mudanças sociais na Itália. Durante o segundo século a.C., grandes proprietários de terras compraram as propriedades dos pequenos agricultores independentes, que posteriormente migraram para Roma, ficando sem terra e desempregados. Surgiram enormes e superlotadas casas de cortiço, que formavam favelas em crescimento. Junto a essa miséria, havia evidências da vasta riqueza das conquistas de Roma em terras distantes. Na capital, muitos edifícios magníficos foram construídos. Pompeu, que subjugou e organizou o Leste, fez muito para adornar a grande capital.</w:t>
      </w:r>
    </w:p>
    <w:p>
      <w:r/>
      <w:r>
        <w:t>A próxima etapa no desenvolvimento político de Roma ocorreu quando o senado, o órgão governante da república, se mostrou incapaz de controlar seus membros mais radicais e violentos. À medida que suas ambições políticas aumentavam, líderes aspirantes buscavam ganhar apoio popular concedendo privilégios ao povo sem a concordância do senado. Conflitos civis irromperam e assolaram o último século da república. Vitórias militares além de Roma deram poder aos generais. Nas guerras civis que se seguiram, questões constitucionais foram decididas pelo poder da espada. Mário, Sula, Pompeu, Crasso, Júlio César, Antônio e Otaviano foram as verdadeiras forças políticas no país.</w:t>
      </w:r>
    </w:p>
    <w:p>
      <w:r/>
      <w:r>
        <w:t>Por volta de 27 a.C., Otaviano emergiu como o líder supremo e recebeu o título de Augusto. Teoricamente, existia um governo dual entre o senado e Augusto (o imperador), mas um senado fraco permitiu que o Imperador se tornasse o governante de fato. Como resultado, a paz romana (</w:t>
      </w:r>
      <w:r>
        <w:rPr>
          <w:i/>
        </w:rPr>
        <w:t>pax Romana</w:t>
      </w:r>
      <w:r>
        <w:t xml:space="preserve">) prevaleceu em casa e no exterior até bem no segundo século d.C. Os imperadores do primeiro século d.C. abrangem o período da vida de Jesus e da igreja emergente, e vários são mencionados no NT: Augusto (Lc 2.1), Tibério (Lc 3.1), Cláudio (At 11.28; 18.2), e Nero, que é referido sem ser explicitamente nomeado (At 25.10–12; 27.24; 2Tm 4.16–17).</w:t>
      </w:r>
    </w:p>
    <w:p>
      <w:r/>
      <w:r>
        <w:t>A cidade de Roma era a capital do império e a residência do imperador, senadores, administradores, militares e sacerdotes. Augusto, o primeiro dos imperadores, cuja liderança e esforços diplomáticos trouxeram paz a Roma após duas guerras civis e um século de conflitos, dedicou-se à restauração e ornamentação da cidade. Ele se orgulhava de ter encontrado Roma construída de tijolos e deixado-a construída de mármore. Seus esforços para restaurar as antigas religiões de Roma levaram à construção de muitos templos. No monte Palatino, Augusto uniu várias casas já existentes em um palácio para sua própria residência. Um novo e suntuoso templo de Apolo, cercado por colunatas nas quais o imperador abrigou uma grande biblioteca, foi erguido perto do palácio. O próprio palácio tinha vista para um impressionante conjunto de novos edifícios de mármore no vale abaixo: uma basílica, uma casa do senado, um templo do “divino Júlio”, uma tribuna de mármore, dois novos fóruns impressionantes, o fórum de César e o fórum de Augusto. Imperadores posteriores acrescentaram a este esplendor. Além da área central do fórum, foram construídos os palácios de Tibério e Calígula, vários termas, arcos e teatros, o Circo Máximo e o Circo de Nero. Todo o conjunto foi cercado por uma muralha construída fora do antigo muro de Sérvio. Vários aquedutos traziam água para a cidade, e estradas significativas do norte, sul, leste e oeste convergiam para a área central da cidade.</w:t>
      </w:r>
    </w:p>
    <w:p>
      <w:pPr>
        <w:pStyle w:val="Heading3"/>
      </w:pPr>
      <w:r>
        <w:t>Presença militar de Roma na Palestina</w:t>
      </w:r>
    </w:p>
    <w:p>
      <w:r/>
      <w:r>
        <w:t xml:space="preserve">Com a intervenção militar de Pompeu nos assuntos internos da Judeia em 63 a.C., Roma estabeleceu sua presença na Palestina. O censo ordenado por Augusto César, afetando as províncias orientais assim como o restante do mundo romano (Lc 2.1–2), foi um lembrete vívido. A presença militar romana é amplamente refletida nas páginas dos Evangelhos e Atos (e.g., Mc 15.16; Lc 3.14; 7.1–8; At 5.37).</w:t>
      </w:r>
    </w:p>
    <w:p>
      <w:r/>
      <w:r>
        <w:t>No período do NT, o serviço nas legiões estava aberto a todos os cidadãos romanos. Um exército profissional de voluntários havia substituído uma milícia recrutada. O exército permanente era composto por legiões recrutadas entre os cidadãos. As legiões eram comandadas por oficiais experientes com a patente de cônsul. As forças auxiliares eram recrutadas fora da Itália, e o incentivo para o alistamento era a cidadania romana para um soldado e seus descendentes após 25 anos de serviço.</w:t>
      </w:r>
    </w:p>
    <w:p>
      <w:r/>
      <w:r>
        <w:t xml:space="preserve">Nas províncias, o comando militar supremo estava com o governador ou prefeito provincial. Na Judeia, na época do ministério público de Jesus, Pôncio Pilatos foi designado "prefeito da Judeia" em uma inscrição latina encontrada em Cesareia em 1961. No centro oficial de administração da Judeia, Cesareia Marítima, uma ou mais legiões à disposição do governador seriam guarnecidas. Em ocasiões especiais, particularmente nos grandes festivais judaicos, quando tumultos e desordens poderiam ser antecipados, o governador provincial residiria em Jerusalém, a cerca de 96 quilômetros ao sul, acompanhado por um contingente substancial de tropas (cf. Lc 13.1).</w:t>
      </w:r>
    </w:p>
    <w:p>
      <w:r/>
      <w:r>
        <w:t>Augusto estabeleceu um exército permanente grande o suficiente para defender e pacificar o império. Em 15 a.C., havia 28 legiões, cada uma composta por cerca de 5.000 soldados de infantaria, além de uma guarda montada de 128 homens. Após três legiões serem destruídas em revoltas por tribos germânicas ferozes em 9 d.C., o número permaneceu em 25 por algum tempo. Isso sugere um exército permanente de cerca de 125.000 legionários no primeiro século.</w:t>
      </w:r>
    </w:p>
    <w:p>
      <w:r/>
      <w:r>
        <w:t xml:space="preserve">Augusto também foi responsável por estabelecer um exército auxiliar permanente, quase do mesmo tamanho que o exército legionário. As forças auxiliares, recrutadas de provinciais que ainda não haviam recebido a cidadania romana, incluíam tanto cavalaria quanto infantaria. A cavalaria era organizada em esquadrões, a infantaria em coortes de 1.000 sob o comando de um tribuno militar (At 21.31–33). Quando o apóstolo Paulo estava em Jerusalém, o tribuno era Cláudio Lísias, um homem de nascimento grego cuja cidadania romana comprada possibilitou sua elevação a comandante de uma coorte auxiliar (22.28; 23.26). Para enviar Paulo de Jerusalém para Cesareia, Cláudio poderia delegar uma escolta militar de 200 soldados comandados por dois centuriões, além de 70 guardas montados (23.23), sem enfraquecer perigosamente a força da guarnição da fortaleza.</w:t>
      </w:r>
    </w:p>
    <w:p>
      <w:r/>
      <w:r>
        <w:t xml:space="preserve">Uma coorte era composta por dez ou cinco "centúrias", unidades consistindo de 100 homens sob o comando de um centurião cujas funções se assemelhavam às de um capitão do exército moderno. Cornélio (At 10.1) era um centurião romano designado para uma das coortes auxiliares na Judeia. Há evidências inscricionais da presença de sua unidade, "a Segunda Coorte Italiana de Cidadãos Romanos", na Síria por volta de 69 d.C. Paulo foi enviado a Roma sob a custódia de outro centurião, Júlio, que pertencia à coorte Augusta ou imperial (27.1). O termo Augusta era um título de honra às vezes concedido a tropas auxiliares. Júlio era evidentemente um centurião legionário designado ao corpo de oficiais mensageiros que mantinham um serviço de comunicação entre o imperador e seus exércitos provinciais. Ele tinha um destacamento de soldados sob seu comando na viagem a Roma (v. 3) e, ao chegar, entregou seus prisioneiros ao comandante do corpo de mensageiros (28.16). Provavelmente todos os centuriões romanos mencionados nos Evangelhos ou Atos (Mt 8.5; Mc 15.39; Lc 7.2) eram oficiais designados para uma coorte auxiliar.</w:t>
      </w:r>
    </w:p>
    <w:p>
      <w:pPr>
        <w:pStyle w:val="Heading3"/>
      </w:pPr>
      <w:r>
        <w:t>Cristãos em Roma</w:t>
      </w:r>
    </w:p>
    <w:p>
      <w:r/>
      <w:r>
        <w:t xml:space="preserve">Foi para esta magnífica cidade que Paulo veio sob escolta em março de 59 d.C. Ele descobriu que a igreja cristã já havia sido estabelecida ali. De fato, ele já havia se comunicado com os cristãos em sua carta aos Romanos no início de 57. Havia uma considerável colônia judaica em Roma no primeiro século d.C., descendente do grande número de escravos judeus trazidos para a cidade por Pompeu após a captura de Jerusalém em 63 a.C. O imperador Cláudio expulsou os judeus de Roma em 49 d.C., possivelmente quando Jesus foi proclamado como Messias na sinagoga. Quem eram os pregadores não se sabe, mas provavelmente eram viajantes e comerciantes cristãos. A Carta de Paulo aos Romanos foi sua exposição às igrejas gentias que surgiram independentemente dele. Seu primeiro contato conhecido com o povo de Roma foi quando ele conheceu Áquila e Priscila em Corinto (At 18.2). Este casal foi expulso de Roma na época de Cláudio. Mais tarde, Paulo esperava visitar Roma (At 19.21) em seu caminho para a Espanha (Rm 15.24). Em sua saudação, ele mencionou um considerável círculo de cristãos em Roma (cap. 16). As referências a famílias em vários lugares (vv. 5,10,11,14,15) sugerem que estas eram igrejas domésticas da igreja cristã romana. Durante seu cativeiro, Paulo foi prisioneiro das autoridades romanas, mas conseguiu se encontrar com os líderes locais dos judeus, explicar suas experiências a eles e expor o evangelho pessoalmente (At 28.16–31).</w:t>
      </w:r>
    </w:p>
    <w:p>
      <w:r/>
      <w:r>
        <w:t xml:space="preserve">No livro do Apocalipse, Roma adquire um significado sinistro. No final do primeiro século d.C., Roma já havia bebido o “sangue dos mártires de Jesus” (Ap 17.6), uma referência aos primeiros mártires.</w:t>
      </w:r>
    </w:p>
    <w:p>
      <w:r/>
      <w:r>
        <w:rPr>
          <w:i/>
        </w:rPr>
        <w:t>Veja também</w:t>
      </w:r>
      <w:r>
        <w:t xml:space="preserve"> Césares, Os; Romanos, Carta aos.</w:t>
      </w:r>
      <w:r/>
      <w:r/>
    </w:p>
    <w:p>
      <w:r/>
    </w:p>
    <w:p>
      <w:pPr>
        <w:pStyle w:val="Heading2"/>
      </w:pPr>
      <w:r>
        <w:t>Romanti-Ézer</w:t>
      </w:r>
      <w:r/>
    </w:p>
    <w:p>
      <w:r/>
      <w:r>
        <w:t xml:space="preserve">Filho de Hemã e músico nomeado pelo rei Davi para servir no santuário (1Cr 25.4,31).</w:t>
      </w:r>
      <w:r/>
      <w:r/>
    </w:p>
    <w:p>
      <w:r/>
    </w:p>
    <w:p>
      <w:pPr>
        <w:pStyle w:val="Heading2"/>
      </w:pPr>
      <w:r>
        <w:t>Romãzeira</w:t>
      </w:r>
      <w:r/>
    </w:p>
    <w:p>
      <w:r/>
      <w:r>
        <w:t>A romãzeira é geralmente uma árvore pequena, semelhante a um arbusto, mas às vezes pode crescer como um arbusto grande e ramificado ou uma pequena árvore, atingindo uma altura de 6 a 9 metros. Os ramos frequentemente possuem espinhos. As flores vistosas em forma de sino são geralmente de um vermelho vivo, embora às vezes sejam amarelas ou brancas.</w:t>
      </w:r>
    </w:p>
    <w:p>
      <w:r/>
      <w:r>
        <w:t>A fruta redonda é do tamanho de uma laranja ou de uma maçã média. Possui uma casca externa dura, de cor vermelha brilhante ou amarelada quando madura. No topo da fruta, há partes secas da flor que se assemelham a uma coroa. Dentro da fruta, há uma polpa suculenta carmesim com muitas sementes vermelhas embutidas.</w:t>
      </w:r>
    </w:p>
    <w:p>
      <w:r/>
      <w:r>
        <w:t xml:space="preserve">As flores da romã provavelmente serviram como padrão para os sinos dourados mencionados em Êxodo 28.33–34 e 39.24–26, e as flores abertas descritas em 1 Reis 6.32. As partes verticais no topo da fruta serviram como modelo para as coroas dos reis.</w:t>
      </w:r>
    </w:p>
    <w:p>
      <w:r/>
      <w:r>
        <w:t xml:space="preserve">A romã originalmente vem da Ásia, mas tem sido cultivada desde tempos muito antigos. Agora é bastante comum na região da Palestina, no Egito e ao longo das margens do Mar Mediterrâneo. É mencionada como uma das frutas agradáveis do Egito (Nm 20.5). Também é listada como uma das bênçãos prometidas da terra de Canaã (Dt 8.8).</w:t>
      </w:r>
      <w:r/>
      <w:r/>
    </w:p>
    <w:p>
      <w:r/>
    </w:p>
    <w:p>
      <w:pPr>
        <w:pStyle w:val="Heading2"/>
      </w:pPr>
      <w:r>
        <w:t>Rôs</w:t>
      </w:r>
      <w:r/>
    </w:p>
    <w:p>
      <w:r/>
      <w:r>
        <w:t xml:space="preserve">Sétimo dos dez filhos de Benjamim (Gn 46.21).</w:t>
      </w:r>
      <w:r/>
      <w:r/>
    </w:p>
    <w:p>
      <w:r/>
    </w:p>
    <w:p>
      <w:pPr>
        <w:pStyle w:val="Heading2"/>
      </w:pPr>
      <w:r>
        <w:t>Rosa</w:t>
      </w:r>
      <w:r/>
    </w:p>
    <w:p>
      <w:r/>
      <w:r>
        <w:rPr>
          <w:i/>
        </w:rPr>
        <w:t>Veja</w:t>
      </w:r>
      <w:r>
        <w:t xml:space="preserve"> Plantas (oleandro; tulipa).</w:t>
      </w:r>
      <w:r/>
      <w:r/>
    </w:p>
    <w:p>
      <w:r/>
    </w:p>
    <w:p>
      <w:pPr>
        <w:pStyle w:val="Heading2"/>
      </w:pPr>
      <w:r>
        <w:t>Rotas comerciais</w:t>
      </w:r>
      <w:r/>
    </w:p>
    <w:p>
      <w:r/>
      <w:r>
        <w:rPr>
          <w:i/>
        </w:rPr>
        <w:t xml:space="preserve">Veja </w:t>
      </w:r>
      <w:r>
        <w:t xml:space="preserve">Viagem.</w:t>
      </w:r>
      <w:r/>
      <w:r/>
    </w:p>
    <w:p>
      <w:r/>
    </w:p>
    <w:p>
      <w:pPr>
        <w:pStyle w:val="Heading2"/>
      </w:pPr>
      <w:r>
        <w:t>Roubo</w:t>
      </w:r>
      <w:r/>
    </w:p>
    <w:p>
      <w:r/>
      <w:r>
        <w:t>Veja</w:t>
      </w:r>
      <w:r>
        <w:rPr>
          <w:i/>
        </w:rPr>
        <w:t>:</w:t>
      </w:r>
      <w:r>
        <w:t xml:space="preserve"> Direito Penal e Punição; Mandamentos, Os Dez.</w:t>
      </w:r>
      <w:r/>
      <w:r/>
    </w:p>
    <w:p>
      <w:r/>
    </w:p>
    <w:p>
      <w:pPr>
        <w:pStyle w:val="Heading2"/>
      </w:pPr>
      <w:r>
        <w:t>Roupas</w:t>
      </w:r>
      <w:r/>
    </w:p>
    <w:p>
      <w:r/>
      <w:r>
        <w:t>As roupas mencionadas na Bíblia são geralmente referidas em termos gerais como “roupa íntima”, “roupa exterior” ou “túnica”. Poucas descrições dão detalhes específicos de trajes ou roupas, e é, portanto, necessário confiar em pinturas, cerâmica, decorações, estátuas e baixos-relevos para mostrar os estilos de roupas do período.</w:t>
      </w:r>
    </w:p>
    <w:p>
      <w:r/>
      <w:r>
        <w:t>Muitos povos antigos do Oriente Próximo (incluindo os israelitas) criavam rebanhos de ovelhas antes da descoberta da fiação e tecelagem e usavam o couro de suas peles para roupas. Mais tarde, a lã retirada das ovelhas e dos ramos nos quais o velo havia ficado acumulado enquanto os animais passavam e esbarravam eram transformados em um tecido que lembrava o feltro. A lã permaneceu um dos tecidos mais importantes para roupas ao longo do período bíblico.</w:t>
      </w:r>
    </w:p>
    <w:p>
      <w:r/>
      <w:r>
        <w:t>À medida que as tribos israelitas seminômades se tornaram mais sedentárias por natureza, o linho foi cultivado. Este era tecido em linho, que se tornou um tecido comumente usado. No início da Idade do Bronze médio (ca. 2000 a.C.), as sedas finas começaram a ser importadas da China, e a seda selvagem era produzida em algumas áreas do Oriente Próximo. O algodão era conhecido no Egito, mas não parece ter sido produzido em qualquer lugar na Palestina no período bíblico.</w:t>
      </w:r>
    </w:p>
    <w:p>
      <w:pPr>
        <w:pStyle w:val="Heading3"/>
      </w:pPr>
      <w:r>
        <w:t>Roupas masculinas</w:t>
      </w:r>
    </w:p>
    <w:p>
      <w:r/>
      <w:r>
        <w:t xml:space="preserve">No início dos tempos bíblicos, a tanga era um item importante de roupa masculina que era usada por todos os níveis da sociedade. Antes de 2000 a.C., um tipo de tanga também era a peça de roupa costumeira para todos os egípcios, do trabalhador mais humilde ao faraó. Em um período posterior, no entanto, apareceu apenas como parte da vestimenta militar (Ez 23.15). A roupa íntima (uma túnica ou camisa) era feita de lã ou linho. Tinha aberturas para o pescoço e braços, e parece ter tido mangas compridas, embora alguns estilos tivessem mangas mais curtas. Era usada próxima à pele e se estendia até os joelhos ou, mais frequentemente, até os tornozelos, sendo frequentemente amarrada na cintura. O quíton grego (“capa”) e a túnica romana teriam sido roupas íntimas de um caráter semelhante. Um homem que não usava nada além desta roupa de baixo era considerado “nu”. O jovem que seguiu Jesus no Getsêmani em sua prisão estava provavelmente vestido desta maneira (Mc 14.51–52).</w:t>
      </w:r>
    </w:p>
    <w:p>
      <w:r/>
      <w:r>
        <w:t>De um modo geral, a roupa externa, formada de um pedaço de pano em forma quadrada, era referida como um manto ou capa. Tinha aberturas para os braços e era ficava sobre um ou ambos os ombros.</w:t>
      </w:r>
    </w:p>
    <w:p>
      <w:r/>
      <w:r>
        <w:t xml:space="preserve">Um homem hebreu era considerado impropriamente vestido sem seu manto, e era proibido de exigir o manto de outro como um empréstimo ou penhor. À noite, quando os outros itens de roupa eram removidos, o manto, que muitas vezes era feito de pele de animal ou lã, era usado como um cobertor (Êx 22.26–27; Dt 24.13). Mantos feitos de pelos de cabra ou pelos de camelo, como o que João Batista usava (Mt 3.4; Mc 1.6), teriam sido especialmente quentes à noite.</w:t>
      </w:r>
    </w:p>
    <w:p>
      <w:r/>
      <w:r>
        <w:t xml:space="preserve">A capa de muitas cores que Jacó deu a José era provavelmente uma camisa listrada ou túnica feita de couro, ouu feltro de lã. A roupa toda poderia ter sido amarrada com uma borda de lã (Gn 37.3). A roupa que Ana fazia todos os anos para o jovem Samuel era provavelmente uma capa ou manto (1Sm 2.19).</w:t>
      </w:r>
    </w:p>
    <w:p>
      <w:r/>
      <w:r>
        <w:t xml:space="preserve">Os mantos eram geralmente feitos com uma barra; foi isso que a mulher tocou quando ela veio a Jesus para ser curada (Mt 9.20). O manto que os soldados romanos colocaram ironicamente sobre Jesus para simbolizar sua realeza era provavelmente um manto militar púrpura, como os que os oficiais romanos comumente usavam (Mt 27.28–31; Mc 15.17; Jo 19.2).</w:t>
      </w:r>
    </w:p>
    <w:p>
      <w:r/>
      <w:r>
        <w:t xml:space="preserve">Os gregos usavam o termo himation para uma roupa externa, semelhante ao manto que foi colocado no filho pródigo (Lc 15.22) quando seu pai celebrou o retorno do filho com sua melhor comida, roupas e joias. O manto que Paulo usava (2Tm 4.13) pode muito bem ter sido um estilo circular de capa que era popular no primeiro século d.C.</w:t>
      </w:r>
    </w:p>
    <w:p>
      <w:r/>
      <w:r>
        <w:t xml:space="preserve">As roupas eram de diferentes qualidades e caracterizavam uma posição ou ofício (Is 3.6). Os escribas e profetas usavam mantos especiais simbólicos de suas profissões. Elias usava o manto de um profeta (1Rs 19.13, 19; 2Rs 2.8, 13–14). Nos tempos do NT, os escribas usavam vestes especiais (Mc 12.38; Lc 20.46).</w:t>
      </w:r>
    </w:p>
    <w:p>
      <w:r/>
      <w:r>
        <w:t xml:space="preserve">Cristo e seus discípulos provavelmente usavam túnicas e sandálias, e carregavam bolsas e cajados (Mt 10.9–10; Mc 6.8; Lc 9.3; 10.4). Quando os soldados romanos dividiram as roupas de Jesus após a Crucificação (Jo 19.23–24), eles lançaram sortes pela roupa íntima, tecida sem costuras e provavelmente feita de lã. Este era o mais valioso dos itens de roupa de Jesus.</w:t>
      </w:r>
    </w:p>
    <w:p>
      <w:pPr>
        <w:pStyle w:val="Heading3"/>
      </w:pPr>
      <w:r>
        <w:t>Calçados</w:t>
      </w:r>
    </w:p>
    <w:p>
      <w:r/>
      <w:r>
        <w:t xml:space="preserve">Nos tempos bíblicos, o calçado consistia em sapatos e sandálias, que eram uma parte essencial do guarda-roupa de uma pessoa (2Cr 28.15; Atos 12.8). Ocasionalmente sandálias tinham solas de madeira, mas geralmente elas eram de couro. Às vezes, elas tinham uma frente superior fechada e a parte de trás aberta. A parte superior era tipicamente feita de tiras de couro, e às vezes a sandália simplesmente consistia em uma sola com correias amarradas ao redor da perna ou tornozelo. As sandálias de uma mulher eram consideradas uma parte atraente e elegante de seu guarda-roupa (Jt 10.4; 16.9).</w:t>
      </w:r>
    </w:p>
    <w:p>
      <w:r/>
      <w:r>
        <w:t>Em uma longa jornada pelo país, as sandálias poderiam ser carregadas e guardadas para a chegada na próxima cidade, para que não fossem desgastadas. (Estar descalço em uma cidade ou vilarejo era um sinal de pobreza miserável). Uma vez que as sandálias tinham um design tão aberto, pode-se facilmente entender a necessidade da lavagem ritual dos pés de um convidado.</w:t>
      </w:r>
    </w:p>
    <w:p>
      <w:r/>
      <w:r>
        <w:t xml:space="preserve">Os sapatos não eram usados no templo ou em qualquer terra santa (Êx 3.5; Js 5.15) e também eram tirados quando uma pessoa estava em uma casa. Era costume remover as sandálias em um momento de luto. Os sapatos que os israelitas usavam em suas caminhadas no deserto não se desgastaram. (Dt 29.5).</w:t>
      </w:r>
    </w:p>
    <w:p>
      <w:r/>
      <w:r>
        <w:rPr>
          <w:i/>
        </w:rPr>
        <w:t>Veja também</w:t>
      </w:r>
      <w:r>
        <w:t xml:space="preserve"> Pano e Fabricação de Pano.</w:t>
      </w:r>
      <w:r/>
      <w:r/>
    </w:p>
    <w:p>
      <w:r/>
    </w:p>
    <w:p>
      <w:pPr>
        <w:pStyle w:val="Heading2"/>
      </w:pPr>
      <w:r>
        <w:t>Roupas de sepultamento</w:t>
      </w:r>
      <w:r/>
    </w:p>
    <w:p>
      <w:r/>
      <w:r>
        <w:rPr>
          <w:i/>
        </w:rPr>
        <w:t>Veja</w:t>
      </w:r>
      <w:r>
        <w:t xml:space="preserve"> Sepultamento, Costumes de sepultamento.</w:t>
      </w:r>
      <w:r/>
      <w:r/>
    </w:p>
    <w:p>
      <w:r/>
    </w:p>
    <w:p>
      <w:pPr>
        <w:pStyle w:val="Heading2"/>
      </w:pPr>
      <w:r>
        <w:t>Rua Direita</w:t>
      </w:r>
      <w:r/>
    </w:p>
    <w:p>
      <w:r/>
      <w:r>
        <w:t xml:space="preserve">Rua Direita é uma rua em Damasco onde o apóstolo Paulo ficou após seu primeiro encontro com Jesus ressuscitado. Na casa de Judas nesta rua, Ananias batizou Paulo e a visão de Paulo foi restaurada (At 9.11). As pessoas chamavam a rua de “Direita” porque, ao contrário de muitas outras ruas da cidade, esta realmente seguia em linha reta.</w:t>
      </w:r>
    </w:p>
    <w:p>
      <w:r/>
      <w:r>
        <w:t>A rua ainda existe hoje e continua reta, embora a rua atual esteja cerca de 4,6 metros (15 pés) mais alta do que o trajeto original. As pessoas ainda chamam a rua pelo mesmo nome (o nome francês é Rue Droite). Ela se estende de leste a oeste na fronteira sul da seção cristã da cidade. A "casa de Judas" não está mais lá. Mas em uma viela no extremo leste da Rua Direita está a "casa de Ananias".</w:t>
      </w:r>
    </w:p>
    <w:p>
      <w:r/>
      <w:r>
        <w:rPr>
          <w:i/>
        </w:rPr>
        <w:t>Veja também</w:t>
      </w:r>
      <w:r>
        <w:t xml:space="preserve"> Damasco.</w:t>
      </w:r>
      <w:r/>
      <w:r/>
    </w:p>
    <w:p>
      <w:r/>
    </w:p>
    <w:p>
      <w:pPr>
        <w:pStyle w:val="Heading2"/>
      </w:pPr>
      <w:r>
        <w:t>Rúben (Lugar)</w:t>
      </w:r>
      <w:r/>
    </w:p>
    <w:p>
      <w:r/>
      <w:r>
        <w:t xml:space="preserve">O território de Rúben era uma área de terra a leste do Rio Jordão. Esta terra foi dada à tribo de Rúben com a condição de que eles ajudassem as outras tribos israelitas a capturar a terra de Canaã a oeste do Rio Jordão (Nm 32). Moisés concordou com o pedido dos rubenitas, que queriam esta terra porque era boa para a criação de gado.</w:t>
      </w:r>
    </w:p>
    <w:p>
      <w:r/>
      <w:r>
        <w:t>O Rio Arnom delimitava a fronteira sul do território de Rúben. O riacho de Hesbom e o reino de Amom delimitavam as fronteiras norte e leste. O Rio Jordão e o Mar Morto delimitavam a fronteira oeste.</w:t>
      </w:r>
    </w:p>
    <w:p>
      <w:r/>
      <w:r>
        <w:t>O povo de Rúben viveu neste território até por volta de 732 a.C., quando foi levado para o cativeiro (forçado a deixar sua terra natal) por Tiglate-Pileser III, que era o rei da Assíria.</w:t>
      </w:r>
    </w:p>
    <w:p>
      <w:r/>
      <w:r>
        <w:rPr>
          <w:i/>
        </w:rPr>
        <w:t>Veja também</w:t>
      </w:r>
      <w:r>
        <w:t xml:space="preserve"> Rúben (Pessoa); Rúben, Tribo de.</w:t>
      </w:r>
      <w:r/>
      <w:r/>
    </w:p>
    <w:p>
      <w:r/>
    </w:p>
    <w:p>
      <w:pPr>
        <w:pStyle w:val="Heading2"/>
      </w:pPr>
      <w:r>
        <w:t>Rúben (Pessoa)</w:t>
      </w:r>
      <w:r/>
    </w:p>
    <w:p>
      <w:r/>
      <w:r>
        <w:t xml:space="preserve">Filho mais velho de Jacó e Lia (Gn 29.32; 46.8) e antepassado de uma das 12 tribos de Israel. Rúben esteve envolvido no incidente das mandrágoras (30.14) e teve relações sexuais com Bila, a concubina de seu pai (35.22). No entanto, ele se destaca na idade adulta como um dos mais honrados dos filhos de Jacó. Rúben se opôs ao plano de matar José e planejou resgatá-lo do poço (37.22–35). Ele refletiu sobre a prisão dos irmãos no Egito (42.22) e garantiu a segurança de Benjamim com grande risco para sua própria família. No entanto, na declaração de bênção de Jacó, Rúben é considerado instável e seu direito de nascimento é perdido (49.3–4). Ele foi pai de quatro filhos (1Cr 5.3).</w:t>
      </w:r>
    </w:p>
    <w:p>
      <w:r/>
      <w:r>
        <w:rPr>
          <w:i/>
        </w:rPr>
        <w:t>Veja também</w:t>
      </w:r>
      <w:r>
        <w:t xml:space="preserve"> Rúben (Lugar); Rúben, Tribo de.</w:t>
      </w:r>
      <w:r/>
      <w:r/>
    </w:p>
    <w:p>
      <w:r/>
    </w:p>
    <w:p>
      <w:pPr>
        <w:pStyle w:val="Heading2"/>
      </w:pPr>
      <w:r>
        <w:t>Rúben, Tribo de</w:t>
      </w:r>
      <w:r/>
    </w:p>
    <w:p>
      <w:pPr>
        <w:pStyle w:val="Heading3"/>
      </w:pPr>
      <w:r>
        <w:t>O início da tribo de Rúben</w:t>
      </w:r>
    </w:p>
    <w:p>
      <w:r/>
      <w:r>
        <w:t xml:space="preserve">A tribo que descendeu de Rúben, o filho mais velho de Jacó (Gn 29.32). Como primogênito, a tribo de Rúben era frequentemente listada primeiro entre as tribos de Israel (Nm 13.4). A tribo de Rúben também foi nomeada primeiro entre as duas tribos e meia que se estabeleceram a leste do Rio Jordão (Js 1.12). No entanto, apesar de sua posição de honra, a tribo de Rúben gradualmente perdeu sua proeminência. Isso ocorreu em parte devido ao pecado de Rúben (Gn 35.22), que levou seu pai, Jacó, a profetizar que Rúben perderia sua liderança entre as tribos (49.4). Embora Deuteronômio 33.6 contenha uma oração pela sobrevivência de Rúben, a tribo de fato declinou.</w:t>
      </w:r>
    </w:p>
    <w:p>
      <w:pPr>
        <w:pStyle w:val="Heading3"/>
      </w:pPr>
      <w:r>
        <w:t>Papel histórico e conflitos</w:t>
      </w:r>
    </w:p>
    <w:p>
      <w:r/>
      <w:r>
        <w:t xml:space="preserve">Durante o tempo de Israel no deserto, Rúben teve um papel semelhante ao das outras tribos, enviando um líder e um espião para explorar a terra de Canaã (Nm 1.5; 13.4). No entanto, apenas os espiões de Efraim (Josué) e Judá (Calebe) foram fiéis. As outras tribos falharam em confiar em Deus, e Rúben não foi nem melhor nem pior que as outras (Nm 14.6).</w:t>
      </w:r>
    </w:p>
    <w:p>
      <w:r/>
      <w:r>
        <w:t xml:space="preserve">A história de Rúben inclui a revolta de dois rubenitas, Datã e Abirão, contra a autoridade de Moisés (Nm 16.1). Isso pode ter sido uma tentativa de restaurar Rúben à sua posição de liderança entre as tribos. Essa rebelião falhou, resultando em um julgamento severo de Deus (Nm 16.33).</w:t>
      </w:r>
    </w:p>
    <w:p>
      <w:pPr>
        <w:pStyle w:val="Heading3"/>
      </w:pPr>
      <w:r>
        <w:t>Riqueza e acordos de terras</w:t>
      </w:r>
    </w:p>
    <w:p>
      <w:r/>
      <w:r>
        <w:t xml:space="preserve">A tribo de Rúben era conhecida por sua riqueza em gado (Nm 32.1). A tribo inicialmente buscou permanecer no lado leste do Jordão, em terras tomadas dos reis amorreus Seom e Ogue. Embora Moisés os tenha repreendido por esse pedido, os rubenitas e seus aliados, Gade e metade de Manassés, concordaram em ajudar a lutar por seus companheiros israelitas do outro lado do Jordão. Moisés atendeu ao pedido deles (Nm 32.20–22). Eles lutaram bem e foram autorizados a voltar para casa após a campanha (Js 22.1–6). Embora separados pelo Rio Jordão, eles construíram um altar memorial para mostrar que ainda se viam como parte de Israel (Js 22.10).</w:t>
      </w:r>
    </w:p>
    <w:p>
      <w:pPr>
        <w:pStyle w:val="Heading3"/>
      </w:pPr>
      <w:r>
        <w:t>Declínio e história posterior</w:t>
      </w:r>
    </w:p>
    <w:p>
      <w:r/>
      <w:r>
        <w:t xml:space="preserve">A tribo de Rúben não apareceu novamente até a época da profetisa Débora. Quando Israel se reuniu para lutar contra Sísera, Rúben não respondeu ao chamado. A tribo parecia valorizar mais a riqueza material do que participar da batalha. Por exemplo, eles escolheram as terras férteis de Transjordânia (Nm 32.5). A vida como pastores provavelmente era mais atraente do que uma vida de guerra (Jz 5.16). O comportamento de Rúben refletia a profecia de que eles seriam "instáveis como a água" (Gn 49.4).</w:t>
      </w:r>
    </w:p>
    <w:p>
      <w:r/>
      <w:r>
        <w:t xml:space="preserve">Mais tarde, as terras de Rúben foram provavelmente tomadas pelos moabitas. A área tornou-se um campo de batalha entre Israel e outras nações, como Aram (1Rs 22.3). A tribo foi uma das primeiras a ser devastada pelos assírios (2Rs 15.29). Embora a visão de Ezequiel mencione uma pequena porção de terra para Rúben (Ez 48.6), a tribo parece ter desaparecido em grande parte após o exílio. Rúben é listado entre os redimidos no livro de Apocalipse (Ap 7.5), mas nenhum indivíduo da tribo é mencionado no Novo Testamento.</w:t>
      </w:r>
      <w:r/>
      <w:r/>
    </w:p>
    <w:p>
      <w:r/>
    </w:p>
    <w:p>
      <w:pPr>
        <w:pStyle w:val="Heading2"/>
      </w:pPr>
      <w:r>
        <w:t>Rubenita</w:t>
      </w:r>
      <w:r/>
    </w:p>
    <w:p>
      <w:r/>
      <w:r>
        <w:t xml:space="preserve">Qualquer descendente de Rúben, filho do patriarca Jacó (Nm 26.7; Js 1.12).</w:t>
      </w:r>
    </w:p>
    <w:p>
      <w:r/>
      <w:r>
        <w:rPr>
          <w:i/>
        </w:rPr>
        <w:t>Veja</w:t>
      </w:r>
      <w:r>
        <w:t xml:space="preserve"> Rúben, Tribo de.</w:t>
      </w:r>
      <w:r/>
      <w:r/>
    </w:p>
    <w:p>
      <w:r/>
    </w:p>
    <w:p>
      <w:pPr>
        <w:pStyle w:val="Heading2"/>
      </w:pPr>
      <w:r>
        <w:t>Rubi</w:t>
      </w:r>
      <w:r/>
    </w:p>
    <w:p>
      <w:r/>
      <w:r>
        <w:rPr>
          <w:i/>
        </w:rPr>
        <w:t>Veja</w:t>
      </w:r>
      <w:r>
        <w:t xml:space="preserve"> Pedras preciosas.</w:t>
      </w:r>
      <w:r/>
      <w:r/>
    </w:p>
    <w:p>
      <w:r/>
    </w:p>
    <w:p>
      <w:pPr>
        <w:pStyle w:val="Heading2"/>
      </w:pPr>
      <w:r>
        <w:t>Rufo</w:t>
      </w:r>
      <w:r/>
    </w:p>
    <w:p>
      <w:pPr>
        <w:pStyle w:val="ListNumber"/>
        <w:numPr>
          <w:ilvl w:val="0"/>
          <w:numId w:val="555"/>
        </w:numPr>
      </w:pPr>
      <w:r/>
      <w:r>
        <w:t xml:space="preserve">Um dos filhos de Simão de Cirene (Mc 15.21).</w:t>
      </w:r>
    </w:p>
    <w:p>
      <w:pPr>
        <w:pStyle w:val="ListNumber"/>
      </w:pPr>
      <w:r/>
      <w:r>
        <w:t xml:space="preserve">Um cristão saudado por Paulo na carta aos Romanos. Paulo acrescentou um comentário especial e carinhoso sobre a mãe dele (Rm 16.13). Este Rufo romano pode ser o mesmo referido como o filho de Simão de Cirene em Marcos 15.21.</w:t>
      </w:r>
      <w:r/>
      <w:r/>
    </w:p>
    <w:p>
      <w:r/>
    </w:p>
    <w:p>
      <w:pPr>
        <w:pStyle w:val="Heading2"/>
      </w:pPr>
      <w:r>
        <w:t>Ruma</w:t>
      </w:r>
      <w:r/>
    </w:p>
    <w:p>
      <w:r/>
      <w:r>
        <w:t xml:space="preserve">Lar de Pedaías, pai de Zebida, mãe de Jeoaquim (2Rs 23.36). Alguns o identificam com Arumá, perto de Siquém (cf. Jz 9.41) ou com Khirbet el-Rumah na Galileia.</w:t>
      </w:r>
      <w:r/>
      <w:r/>
    </w:p>
    <w:p>
      <w:r/>
    </w:p>
    <w:p>
      <w:pPr>
        <w:pStyle w:val="Heading2"/>
      </w:pPr>
      <w:r>
        <w:t>Rute, Livro de</w:t>
      </w:r>
      <w:r/>
    </w:p>
    <w:p>
      <w:r/>
      <w:r>
        <w:t>Resumo:</w:t>
      </w:r>
    </w:p>
    <w:p>
      <w:r/>
      <w:r>
        <w:t>• Autor e data</w:t>
      </w:r>
    </w:p>
    <w:p>
      <w:r/>
      <w:r>
        <w:t>• Propósito</w:t>
      </w:r>
    </w:p>
    <w:p>
      <w:r/>
      <w:r>
        <w:t>• Conteúdo</w:t>
      </w:r>
    </w:p>
    <w:p>
      <w:r/>
      <w:r>
        <w:t>• Mensagem</w:t>
      </w:r>
    </w:p>
    <w:p>
      <w:pPr>
        <w:pStyle w:val="Heading3"/>
      </w:pPr>
      <w:r>
        <w:t>Autor e data</w:t>
      </w:r>
    </w:p>
    <w:p>
      <w:r/>
      <w:r>
        <w:t xml:space="preserve">O autor do livro é desconhecido. A questão da autoria tem particular conexão com a data de escrita, e algumas pistas fornecem pelo menos um palpite. O livro deve ter sido escrito em algum momento após o início do reinado de Davi. As informações em Rute 4.18–22, que dizem respeito à importância histórica de Rute como bisavó de Davi, confirmam isso. Como casamentos estrangeiros não foram aprovados no livro de Rute, dificilmente poderia ter sido escrito durante o período em que Salomão iniciou sua política de casamentos estrangeiros. Além disso, a amizade próxima de Davi com Moabe pode ter levado alguém em seu reino a escrever o livro, apresentando assim uma justificativa objetiva para as ações de Davi (veja 1Sm 22.3–5). Consequentemente, o autor pode ter sido alguém próximo a Davi, possivelmente Samuel, Natã ou Abiatar.</w:t>
      </w:r>
    </w:p>
    <w:p>
      <w:r/>
      <w:r>
        <w:t xml:space="preserve">O tempo da narrativa é indicado pela declaração de abertura: “Nos dias em que os juízes governavam...” As datas dos juízes provavelmente compreendem um período de cerca de 300 anos, começando com o juizado de Otniel e concluindo com o de Sansão, embora Samuel também tenha servido como juiz. Se a informação genealógica estiver completa em Rute 4.18–22, os eventos ocorreram durante a vida do bisavô de Davi e marcaram o nascimento de seu avô. Considerando um intervalo de geração de 35 anos, os eventos teriam ocorrido por volta da virada do século 11 a.C., ou cerca de 100 anos antes do nascimento de Davi.</w:t>
      </w:r>
    </w:p>
    <w:p>
      <w:pPr>
        <w:pStyle w:val="Heading3"/>
      </w:pPr>
      <w:r>
        <w:t>Propósito</w:t>
      </w:r>
    </w:p>
    <w:p>
      <w:r/>
      <w:r>
        <w:t>O propósito do livro está intimamente relacionado à sua data de composição. Assumindo uma data antiga, ou seja, próxima à época de Davi, seu principal objetivo deve ser a autenticação da linhagem davídica. O livro pode ser considerado uma justificativa para incluir a piedosa moabita na nação de Israel.</w:t>
      </w:r>
    </w:p>
    <w:p>
      <w:pPr>
        <w:pStyle w:val="Heading3"/>
      </w:pPr>
      <w:r>
        <w:t>Conteúdo</w:t>
      </w:r>
    </w:p>
    <w:p>
      <w:pPr>
        <w:pStyle w:val="Heading4"/>
      </w:pPr>
      <w:r>
        <w:t xml:space="preserve">Introdução (1.1–5)</w:t>
      </w:r>
    </w:p>
    <w:p>
      <w:r/>
      <w:r>
        <w:t>Impulsionado pela fome, Elimeleque, com sua esposa, Noemi, e seus dois filhos, Malom e Quiliom, atravessam o Jordão para ficar por um período em Moabe, onde há provisão suficiente. Os dois filhos, após se casarem com mulheres moabitas, morrem, e o pai deles também morre. Noemi fica viúva, com duas noras estrangeiras.</w:t>
      </w:r>
    </w:p>
    <w:p>
      <w:pPr>
        <w:pStyle w:val="Heading4"/>
      </w:pPr>
      <w:r>
        <w:t xml:space="preserve">Retorno a Belém (1.6–22)</w:t>
      </w:r>
    </w:p>
    <w:p>
      <w:r/>
      <w:r>
        <w:t>Ouvindo relatos de que a fome terminou em Belém, Noemi se prepara para retornar. Ambas as suas noras, Orfa e Rute, a acompanham por pelo menos uma parte da jornada. Provavelmente pensando nos problemas que poderiam encontrar como estrangeiras em Judá, Noemi insiste fortemente para que as meninas fiquem em sua própria terra. Ambas as jovens viúvas recusam, mas Noemi apresenta os fatos. Primeiro, ela não está grávida, então a chance de um irmão mais novo cumprir a responsabilidade do levirato não é iminente. Segundo, ela não tem perspectivas de novo casamento e, consequentemente, nenhuma perspectiva de ter mais filhos. Então ela também observa que, mesmo que as duas primeiras condições fossem atendidas imediatamente, a possibilidade de elas esperarem era impossível. Orfa é convencida e beija sua sogra para se despedir.</w:t>
      </w:r>
    </w:p>
    <w:p>
      <w:r/>
      <w:r>
        <w:t xml:space="preserve">Mas Rute “apegou-se a ela” (1.18). O verbo, que tem a conotação de estar colado a algo, é o mesmo verbo usado para casamento (Gn 2.24). Rute demonstrou suas intenções sérias ao fazer cinco compromissos (Rt 1.16–17). Em essência, Rute renunciou à sua vida anterior para ganhar uma vida que considerava de maior valor. Ela decidiu seguir o Deus de Israel e suas leis. O apelo de Rute ao Deus de Israel foi mais do que igual aos apelos de Noemi, e as duas retornaram juntas.</w:t>
      </w:r>
    </w:p>
    <w:p>
      <w:r/>
      <w:r>
        <w:t>A chegada delas em Belém foi traumática para Noemi. Tendo deixado Belém com um marido e dois filhos, ela voltou vazia. Ela disse às amigas para chamá-la de "Mara" (amarga). Mas ela voltou em um momento propício, o início da temporada de colheita.</w:t>
      </w:r>
    </w:p>
    <w:p>
      <w:pPr>
        <w:pStyle w:val="Heading4"/>
      </w:pPr>
      <w:r>
        <w:t xml:space="preserve">Colhendo nos campos de Boaz (2.1–23)</w:t>
      </w:r>
    </w:p>
    <w:p>
      <w:r/>
      <w:r>
        <w:t>O primeiro versículo do capítulo fornece o cenário para a narrativa que se segue, introduzindo Boaz, um parente rico de Elimeleque.</w:t>
      </w:r>
    </w:p>
    <w:p>
      <w:r/>
      <w:r>
        <w:t xml:space="preserve">No segundo versículo, Rute se ofereceu para respigar os campos seguindo os ceifeiros e recolhendo as pequenas quantidades deixadas para trás. Os respigadores também tinham permissão para colher o grão nos cantos dos campos — uma provisão para os pobres contida na lei (Lv 19.9–10).</w:t>
      </w:r>
    </w:p>
    <w:p>
      <w:r/>
      <w:r>
        <w:t>Rute acabou chegando ao campo de Boaz. Quando ele visitou este campo, notou Rute, perguntou sobre ela e descobriu sua identidade. Seu supervisor relatou que ela havia trabalhado arduamente nos campos desde cedo até aquele momento. Boaz, atraído por ela devido à sua lealdade e preocupação com Noemi, graciosamente fez provisões adicionais para ela. Ela recebeu uma posição privilegiada na colheita, logo atrás do grupo principal de ceifeiros. Além disso, ela receberia água que havia sido tirada para ela pelos jovens — um arranjo não convencional.</w:t>
      </w:r>
    </w:p>
    <w:p>
      <w:r/>
      <w:r>
        <w:t xml:space="preserve">Rute, caindo diante de Boaz em um gesto de grande humildade e respeito, perguntou por que ela — como estrangeira — deveria receber tal favor. Boaz deu duas razões: sua bondade para com sua sogra e sua percepção espiritual, que a levou a buscar o Deus de Israel, “sob cujas asas você veio buscar refúgio” (Rt 2.12).</w:t>
      </w:r>
    </w:p>
    <w:p>
      <w:r/>
      <w:r>
        <w:t>Ela também recebeu um lugar à mesa dos ceifeiros e, por ordem de Boaz, voltou aos campos, desta vez para colher do grão não colhido. No final do dia, ela voltou para casa de Noemi e contou-lhe os acontecimentos do dia. Noemi informou Rute que Boaz tinha o direito de redenção (veja a discussão abaixo). Rute voltou aos campos dele até o final da temporada de colheita.</w:t>
      </w:r>
    </w:p>
    <w:p>
      <w:pPr>
        <w:pStyle w:val="Heading4"/>
      </w:pPr>
      <w:r>
        <w:t xml:space="preserve">Confiando no parente (3.1–18)</w:t>
      </w:r>
    </w:p>
    <w:p>
      <w:r/>
      <w:r>
        <w:t>Noemi aconselhou Rute a se aproximar de Boaz como um go’el</w:t>
      </w:r>
      <w:r>
        <w:rPr>
          <w:i/>
        </w:rPr>
        <w:t>,</w:t>
      </w:r>
      <w:r>
        <w:t xml:space="preserve"> ou parente resgatador. O plano sugerido por Noemi parece peculiar, mas alguns pensamentos podem dar uma certa coloração a ele. (1) Noemi parece ter acreditado que Boaz era o parente mais próximo, desconhecendo o outro mais próximo (3.12). Consequentemente, de acordo com a lei israelita (Dt 25.5ff.), seria dever de Boaz casar-se com Rute para gerar descendência, já que seu marido morreu. (2) A apresentação geral do caráter de Noemi neste livro é a de uma mulher temente a Deus. É certo que, por mais curioso que seja em sua forma externa, não pode haver nada aconselhado aqui que seja repugnante à lei de Deus ou chocante para um homem virtuoso como Boaz. Caso contrário, Noemi estaria frustrando seu próprio propósito.</w:t>
      </w:r>
    </w:p>
    <w:p>
      <w:r/>
      <w:r>
        <w:t>A resposta de Boaz às ações de Rute demonstrou suas preocupações por ela como de um homem cavalheiro. Ele explicou a ela que não era o parente mais próximo, mas prometeu que cuidaria dos procedimentos necessários no dia seguinte. Protegendo a reputação dela, Boaz a enviou para casa antes do amanhecer. Noemi previu que Boaz resolveria a questão naquele mesmo dia.</w:t>
      </w:r>
    </w:p>
    <w:p>
      <w:pPr>
        <w:pStyle w:val="Heading4"/>
      </w:pPr>
      <w:r>
        <w:t xml:space="preserve">Redimindo a herança (4.1–22)</w:t>
      </w:r>
    </w:p>
    <w:p>
      <w:r/>
      <w:r>
        <w:t xml:space="preserve">Boaz foi ao local de negócios, o portão da cidade. A área do portão da cidade compreendia o fórum onde os assuntos públicos da cidade eram discutidos. Boaz indicou que desejava discutir um assunto de negócios com o parente mais próximo. Dez dos anciãos da cidade atuaram como testemunhas. A primeira questão a ser tratada era o problema da propriedade. Boaz perguntou a este parente mais próximo se ele estava disposto a adquirir a propriedade para Noemi. Isso é declarado na estipulação tradicional: “Se você comprar as terras de Noemi, também terá de casar com Rute, a viúva moabita” (4.5, NTLH). O parente mais próximo não estava disposto a se casar com Rute porque isso inevitavelmente lhe custaria alguma perda financeira, já que ele teria que dividir sua própria propriedade com qualquer filho seu nascido de Rute. Assim, ele renunciou aos seus direitos pelo costume de tirar o sapato. (O sapato era simbólico dos direitos de terra que pertenciam à herança). Assim, Boaz assumiu o papel de resgatador. O casamento de Boaz e Rute produziu um filho que, segundo as leis de Israel, era considerado como filho e herdeiro de Noemi.</w:t>
      </w:r>
    </w:p>
    <w:p>
      <w:pPr>
        <w:pStyle w:val="Heading3"/>
      </w:pPr>
      <w:r>
        <w:t>Mensagem</w:t>
      </w:r>
    </w:p>
    <w:p>
      <w:r/>
      <w:r>
        <w:t xml:space="preserve">Primeiro, o livro de Rute traça a linhagem de Rute até Davi. A conclusão dessa linhagem está em Mateus 1 e encontra seu cumprimento em Jesus.</w:t>
      </w:r>
    </w:p>
    <w:p>
      <w:r/>
      <w:r>
        <w:t>Um segundo ensinamento é a beleza da graça de Deus. Uma estrangeira, até mesmo uma moabita, pode estar ligada à bênção de Israel.</w:t>
      </w:r>
    </w:p>
    <w:p>
      <w:r/>
      <w:r>
        <w:t>Teologicamente, o conceito de resgatador como um tipo de Messias é claramente evidente. Ele deve ser um parente de sangue, ter a capacidade de comprar, estar disposto a adquirir a herança e estar disposto a casar-se com a viúva do parente falecido.</w:t>
      </w:r>
    </w:p>
    <w:p>
      <w:r/>
      <w:r>
        <w:t xml:space="preserve">E, finalmente, o amor que Rute mostrou a Noemi fornece um padrão de devoção. As mulheres de Belém disseram a Noemi: “A sua nora... a ama; e ela vale para você mais do que sete filhos” (4.15, NTLH).</w:t>
      </w:r>
      <w:r/>
      <w:r/>
    </w:p>
    <w:p>
      <w:r/>
    </w:p>
    <w:p>
      <w:pPr>
        <w:pStyle w:val="Heading2"/>
      </w:pPr>
      <w:r>
        <w:t>Rute (pessoa)</w:t>
      </w:r>
      <w:r/>
    </w:p>
    <w:p>
      <w:r/>
      <w:r>
        <w:t xml:space="preserve">Uma moabita e viúva de Malom, filho de Noemi e Elimeleque, que eram efratitas de Belém. Noemi e Elimeleque mudaram-se para Moabe devido a uma fome em Judá. Após a morte de Elimeleque e dos dois filhos de Noemi, Noemi voltou para Belém com sua nora Rute durante a colheita da cevada (Rt 1.4–22). Enquanto respigava nos campos de cevada de Boaz, Rute encontrou favor aos seus olhos (Rt 2.2–22). Ela mais tarde se casou com Boaz. Ele, como o parente mais próximo, comprou a propriedade de Noemi para mantê-la na família (Rt 4.5–13). Rute é mencionada na lista de família de Cristo em Mateus como a mãe de Obede e bisavó de Davi (Mt 1.5).</w:t>
      </w:r>
    </w:p>
    <w:p>
      <w:r/>
      <w:r>
        <w:rPr>
          <w:i/>
        </w:rPr>
        <w:t>Veja também</w:t>
      </w:r>
      <w:r>
        <w:t xml:space="preserve"> Genealogia de Jesus Cristo; Livro de Rute.</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S</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Saafe</w:t>
      </w:r>
      <w:r/>
    </w:p>
    <w:p>
      <w:r/>
      <w:r>
        <w:t xml:space="preserve">1. O sexto filho de Jadai, incluído na genealogia de Calebe, irmão de Jerameel (1Cr 2.47).</w:t>
      </w:r>
    </w:p>
    <w:p>
      <w:r/>
      <w:r>
        <w:t xml:space="preserve">2. Filho de Calebe por sua concubina; irmão de Jerameel; pai de Madmana (1Cr 2.49).</w:t>
      </w:r>
      <w:r/>
      <w:r/>
    </w:p>
    <w:p>
      <w:r/>
    </w:p>
    <w:p>
      <w:pPr>
        <w:pStyle w:val="Heading2"/>
      </w:pPr>
      <w:r>
        <w:t>Saalabim, Saalbim, Saalbom</w:t>
      </w:r>
      <w:r/>
    </w:p>
    <w:p>
      <w:r/>
      <w:r>
        <w:t xml:space="preserve">Uma cidade amorita conhecida por três nomes. Josué designou esta cidade à tribo de Dã como parte de sua herança na Terra Prometida. Saalabim ficava entre Ir-Shemesh e Aijalom (Js 19.42).</w:t>
      </w:r>
    </w:p>
    <w:p>
      <w:r/>
      <w:r>
        <w:t xml:space="preserve">Os danitas não conseguiram derrotar os amorreus que viviam lá, então não puderam tomar o controle da cidade. Quando a tribo de José se fortaleceu, os efraimitas (que faziam parte da tribo de José) conquistaram Saalabim. Eles então forçaram os amorreus que viviam lá a trabalhar para eles (Jz 1.35).</w:t>
      </w:r>
    </w:p>
    <w:p>
      <w:r/>
      <w:r>
        <w:t xml:space="preserve">Em tempos posteriores, durante o reinado do rei Salomão, Saalabim tornou-se parte do segundo distrito administrativo de Salomão. Este distrito também incluía as cidades de Macaz, Bete-Semes, Elom e Bete-Hanã (1Rs 4.9).</w:t>
      </w:r>
    </w:p>
    <w:p>
      <w:r/>
      <w:r>
        <w:t xml:space="preserve">Um dos famosos guerreiros do rei Davi, conhecido como um dos "trinta valentes", veio desta área. Seu nome era Eliaba, o saalbonita (2Sm 23.32; 1Cr 11.33).</w:t>
      </w:r>
      <w:r/>
      <w:r/>
    </w:p>
    <w:p>
      <w:r/>
    </w:p>
    <w:p>
      <w:pPr>
        <w:pStyle w:val="Heading2"/>
      </w:pPr>
      <w:r>
        <w:t>Saalim</w:t>
      </w:r>
      <w:r/>
    </w:p>
    <w:p>
      <w:r/>
      <w:r>
        <w:t xml:space="preserve">Região dentro da terra de Efraim ou Benjamim onde Saul procurou os jumentos de seu pai (1Sm 9.4).</w:t>
      </w:r>
      <w:r/>
      <w:r/>
    </w:p>
    <w:p>
      <w:r/>
    </w:p>
    <w:p>
      <w:pPr>
        <w:pStyle w:val="Heading2"/>
      </w:pPr>
      <w:r>
        <w:t>Saaraim</w:t>
      </w:r>
      <w:r/>
    </w:p>
    <w:p>
      <w:r/>
      <w:r>
        <w:t xml:space="preserve">1. Uma das 14 cidades na região de planície do território atribuído à tribo de Judá como herança, listada entre Azeca e Aditaim (Js 15.36). Saaraim estava na direção em que os filisteus tentaram escapar dos israelitas que os perseguiam após Davi matar Golias (1Sm 17.52).</w:t>
      </w:r>
    </w:p>
    <w:p>
      <w:r/>
      <w:r>
        <w:t xml:space="preserve">2. Uma das 14 cidades onde os filhos de Simei, um descendente de Simeão, viveram até o reinado de Davi (1Cr 4.31). É possivelmente a mesma cidade que Saruém (Js 19.6), mencionada em uma passagem paralela, e Silim, localizada na porção sul de Judá, perto da fronteira de Edom (15.32).</w:t>
      </w:r>
      <w:r/>
      <w:r/>
    </w:p>
    <w:p>
      <w:r/>
    </w:p>
    <w:p>
      <w:pPr>
        <w:pStyle w:val="Heading2"/>
      </w:pPr>
      <w:r>
        <w:t>Saaraim</w:t>
      </w:r>
      <w:r/>
    </w:p>
    <w:p>
      <w:r/>
      <w:r>
        <w:t xml:space="preserve">Benjamita, vivendo em Moabe, foi pai de nove filhos e se divorciou de duas de suas três esposas (1Cr 8.8).</w:t>
      </w:r>
      <w:r/>
      <w:r/>
    </w:p>
    <w:p>
      <w:r/>
    </w:p>
    <w:p>
      <w:pPr>
        <w:pStyle w:val="Heading2"/>
      </w:pPr>
      <w:r>
        <w:t>Saasgaz</w:t>
      </w:r>
      <w:r/>
    </w:p>
    <w:p>
      <w:r/>
      <w:r>
        <w:t xml:space="preserve">Um eunuco do rei Assuero, responsável pelas concubinas (Et 2.14).</w:t>
      </w:r>
      <w:r/>
      <w:r/>
    </w:p>
    <w:p>
      <w:r/>
    </w:p>
    <w:p>
      <w:pPr>
        <w:pStyle w:val="Heading2"/>
      </w:pPr>
      <w:r>
        <w:t>Saazima</w:t>
      </w:r>
      <w:r/>
    </w:p>
    <w:p>
      <w:r/>
      <w:r>
        <w:t xml:space="preserve">Cidade situada entre Tabor e Bete-Semes, na fronteira da terra atribuída à tribo de Issacar como herança (Js 19.22).</w:t>
      </w:r>
      <w:r/>
      <w:r/>
    </w:p>
    <w:p>
      <w:r/>
    </w:p>
    <w:p>
      <w:pPr>
        <w:pStyle w:val="Heading2"/>
      </w:pPr>
      <w:r>
        <w:t>Sabá, Rainha de</w:t>
      </w:r>
      <w:r/>
    </w:p>
    <w:p>
      <w:r/>
      <w:r>
        <w:rPr>
          <w:i/>
        </w:rPr>
        <w:t>Veja</w:t>
      </w:r>
      <w:r>
        <w:t xml:space="preserve"> Seba (lugar) #2.</w:t>
      </w:r>
      <w:r/>
      <w:r/>
    </w:p>
    <w:p>
      <w:r/>
    </w:p>
    <w:p>
      <w:pPr>
        <w:pStyle w:val="Heading2"/>
      </w:pPr>
      <w:r>
        <w:t>Sabactâni</w:t>
      </w:r>
      <w:r/>
    </w:p>
    <w:p>
      <w:r/>
      <w:r>
        <w:t xml:space="preserve">Uma das últimas palavras que Jesus proferiu durante sua crucificação (Mt 27.46; Mc 15.34). É uma expressão em aramaico. A frase completa "Eli, Eli, lama sabactâni" é traduzida como "Meu Deus, meu Deus, por que me abandonaste?" Esta expressão é também a pergunta inicial do Salmo 22.</w:t>
      </w:r>
    </w:p>
    <w:p>
      <w:r/>
      <w:r>
        <w:rPr>
          <w:i/>
        </w:rPr>
        <w:t>Veja</w:t>
      </w:r>
      <w:r>
        <w:t xml:space="preserve"> Eli, Eli, lama sabactâni.</w:t>
      </w:r>
      <w:r/>
      <w:r/>
    </w:p>
    <w:p>
      <w:r/>
    </w:p>
    <w:p>
      <w:pPr>
        <w:pStyle w:val="Heading2"/>
      </w:pPr>
      <w:r>
        <w:t>Sábado</w:t>
      </w:r>
      <w:r/>
    </w:p>
    <w:p>
      <w:r/>
      <w:r>
        <w:t>Derivação de uma palavra hebraica que significa “cessar” ou “parar”. O sábado era um dia (no tempo de Jesus, início da noite de sexta-feira até ao início da noite de sábado) em que todo o trabalho comum parava. As Escrituras relatam que Deus deu ao seu povo o sábado como uma oportunidade de servi-lo e como um lembrete de duas grandes verdades na Bíblia — criação e redenção.</w:t>
      </w:r>
    </w:p>
    <w:p>
      <w:pPr>
        <w:pStyle w:val="Heading3"/>
      </w:pPr>
      <w:r>
        <w:t>No Antigo Testamento</w:t>
      </w:r>
    </w:p>
    <w:p>
      <w:r/>
      <w:r>
        <w:t xml:space="preserve">A relação entre a Criação e o sábado é expressa primeiro em Gênesis 2.2–3. Deus “cessou” sua obra na Criação depois de seis dias e então “abençoou” o sétimo dia e “o declarou santo”. No quarto mandamento (Êx 20.8–11), a “bênção” e o “separar” de Deus do sétimo dia após a Criação (as palavras usadas são as mesmas que as de Gênesis) formam a base de sua demanda de que as pessoas observem o sétimo dia como um dia de descanso no sábado.</w:t>
      </w:r>
    </w:p>
    <w:p>
      <w:r/>
      <w:r>
        <w:t xml:space="preserve">A ideia de Deus descansando de sua obra é surpreendente. Aparece ainda mais vividamente em Êxodo 31.17, onde o Senhor diz a Moisés como ele foi revigorado por seu dia de descanso. Esta imagem do Criador como um trabalhador manual é uma que a Bíblia muitas vezes pinta. Sem dúvida, é apresentado em termos vividamente humanos em Êxodo para reforçar a lição fundamental do sábado que as pessoas devem seguir o padrão que seu Criador estabeleceu para elas. O descanso de um dia dentre sete é uma necessidade para indivíduos, famílias, lares e até animais (Êx 20.10).</w:t>
      </w:r>
    </w:p>
    <w:p>
      <w:r/>
      <w:r>
        <w:t xml:space="preserve">O estabelecimento do sábado no relato bíblico da Criação implica que é um desses padrões do AT que são destinados para todas as pessoas e não apenas para Israel. A inclusão da lei do sábado nos Dez Mandamentos sublinha esta importante verdade. O Decálogo ocupava um lugar especial na lei do AT. De todas as instruções de Deus, foi proferido por sua voz audível (Êx 20.1), escrito por seu dedo (31.18), e colocado na arca do tabernáculo no coração da adoração de Israel (25.16). O NT, também, confirma a forte impressão de que o Decálogo como um todo incorpora princípios que são permanentemente válidos para todas as pessoas, em todos os lugares, todos os tempos. Quer o domingo seja ou não reconhecido como o sábado cristão, alguém é obrigado a aceitar o princípio central deste ensino bíblico no que diz respeito ao sábado. As instruções de Deus exigem que as pessoas observem um intervalo semanal regular do trabalho.</w:t>
      </w:r>
    </w:p>
    <w:p>
      <w:r/>
      <w:r>
        <w:t xml:space="preserve">Significativamente, a segunda principal vertente do ensino do sábado da Bíblia — o da redenção — também aparece em uma lista dos Dez Mandamentos. A lei do sábado (já observada em Êx 20.8–11) reaparece em Deuteronômio 5.12–15, mas aqui uma razão diferente está ligada à sua observância: “Lembre que você foi escravo no Egito e que eu, o SENHOR, seu Deus, o tirei de lá com a minha força e com o meu poder. É por isso que eu mando que você guarde o sábado”. (v. 15).</w:t>
      </w:r>
    </w:p>
    <w:p>
      <w:r/>
      <w:r>
        <w:t xml:space="preserve">As diferenças entre esses dois relatos do quarto mandamento são importantes. O primeiro (Êx 20) é endereçado, </w:t>
      </w:r>
      <w:r>
        <w:rPr>
          <w:i/>
        </w:rPr>
        <w:t>através</w:t>
      </w:r>
      <w:r>
        <w:t xml:space="preserve"> de Israel, a todas as pessoas como seres criados. O segundo (Dt 5) é direcionado </w:t>
      </w:r>
      <w:r>
        <w:rPr>
          <w:i/>
        </w:rPr>
        <w:t>a</w:t>
      </w:r>
      <w:r>
        <w:t xml:space="preserve"> Israel como o povo redimido de Deus. Por isso o sábado é o sinal de Deus, apontando não apenas para sua bondade à todas as pessoas como seu Criador, mas também para sua misericórdia para com seu povo escolhido como seu Redentor.</w:t>
      </w:r>
    </w:p>
    <w:p>
      <w:r/>
      <w:r>
        <w:t xml:space="preserve">Há um outro ponto significativo na versão de Deuteronômio do mandamento do sábado que não deve ser esquecido. A proibição de todo o trabalho no dia de sábado é seguida por uma nota explicativa — “Não faça nenhum trabalho nesse dia. nem você, nem os seus filhos, nem as suas filhas, nem os seus escravos, nem as suas escravas, nem os seus animais, nem os estrangeiros que vivem na terra de você. Assim como você descansa, os seus escravos também devem descansar.” (Dt 5.14). O interesse prático pelos outros é uma característica de todo o ensino da aliança do AT. Por isso o interesse amoroso de Deus por Israel em sua escravidão egípcia deve ser igualado pelo interesse amoroso da família israelita por aqueles que os serviam. O sábado oferecia uma saída ideal para a expressão prática desse interesse. Jesus estava especialmente interessado em resgatar este lado humanitário da observância ao sábado da maioria dos regulamentos insensíveis que ameaçavam sufocá-lo em seus dias (veja, p. ex., Mc 3.1–5).</w:t>
      </w:r>
    </w:p>
    <w:p>
      <w:r/>
      <w:r>
        <w:t xml:space="preserve">A provisão do AT para um “ano sabático” desenvolve ainda mais esta questão humanitário (veja Êx 23.10–12; Lv 25.1–7; Dt 15.1–11; bem como os regulamentos para o “ano do jubileu” em Lv 25.8–55). A cada sétimo ano, a terra deveria ficar em repouso e não ser cultivada (Lv 25.4). Precisava de um descanso regular, tanto quanto as pessoas que ela sustentava. O propósito principal desta lei era benevolente: “Os campos não serão semeados, mas mesmo assim produzirão o bastante para alimentar todos os israelitas, os seus escravos e as suas escravas, os seus empregados, os estrangeiros que vivem no meio do povo. e também os animais domésticos e os animais selvagens. Tudo o que a terra produzir servirá de alimento” (vv. 6–7). Deuteronômio 15.1–11 estende o mesmo princípio humanitário ao mundo do comércio. O ano sabático deve observar o cancelamento de todas as dívidas dentro da comunidade redimida de Deus. Para os avarentos que poderiam ser tentados a negar um empréstimo caso o ano sabático estivesse iminente, a lei acrescentou um aviso e uma promessa: “Se isso acontecer quando estiver perto o sétimo ano, o ano em que as dívidas são perdoadas, talvez você pense em não ajudar o necessitado. Afaste esse mau pensamento e ajude o seu patrício israelita; se não, ele gritará a Deus contra você, e você será culpado de pecado. Não dê com tristeza no coração, mas seja generoso com ele; assim o SENHOR, nosso Deus, abençoará tudo o que você planejar e tudo o que fizer”. (Dt 15.9–10).</w:t>
      </w:r>
    </w:p>
    <w:p>
      <w:r/>
      <w:r>
        <w:t>Observar o ano sabático era obviamente um grande teste da obediência do povo a Deus e de sua disposição de depender dele para seu sustento. Às vezes, a tentação de ignorar esta ordem era muito forte. Mas a história testifica a coragem de Israel em observar a letra desta lei em muitas ocasiões, apesar das ameaças de invasão e fome. Tanto Alexandre, o Grande, quanto os romanos, dispensaram os judeus de pagarem impostos a cada sétimo ano em reconhecimento da profundidade de suas convicções religiosas.</w:t>
      </w:r>
    </w:p>
    <w:p>
      <w:r/>
      <w:r>
        <w:t xml:space="preserve">Voltando do sétimo ano para o sétimo dia, os códigos da lei do AT explicam de forma extensa para reforçar a proibição do trabalho no sábado, definindo o que pode e não pode ser feito pelo povo de Deus no dia de sábado. As proibições não eram destinadas a descartar atividade de qualquer tipo. Seu objetivo era interromper o trabalho regular e diário, porque se Deus tinha separado o sábado (Êx 20.11), a maneira mais óbvia de profaná-lo seria tratá-lo como qualquer outro dia. As regras eram descritas em termos específicos que o agricultor (34.21), o vendedor (Jr 17.27) e até mesmo a dona de casa (Êx 35.2–3) entenderiam.</w:t>
      </w:r>
    </w:p>
    <w:p>
      <w:r/>
      <w:r>
        <w:t xml:space="preserve">Os detalhes podem parecer triviais, mas a obediência à lei do sábado era vista como o principal teste da fidelidade do povo ao Senhor. Ficou bastante claro que a desobediência intencional era uma ofensa capital (Êx 35.2), e o destino da pessoa encontrada recolhendo madeira, desafiando os regulamentos do sábado, demonstrou que esta não era uma ameaça vazia (Nm 15.32–36).</w:t>
      </w:r>
    </w:p>
    <w:p>
      <w:r/>
      <w:r>
        <w:t xml:space="preserve">Cercado por tantas regras e regulamentos (e com a pena de morte sobreposta em tudo), o sábado facilmente poderia ter se tornado um dia de medo — um dia em que as pessoas estivessem mais com medo de cometer uma ofensa do que adorar o Senhor e desfrutar de um descanso semanal. Mas o sábado tinha a intenção de ser uma bênção, não um fardo. Acima de tudo o mais, era um sinal semanal de que o Senhor amava seu povo e queria atraí-los para um relacionamento cada vez mais íntimo consigo mesmo. Aqueles que valorizavam esse relacionamento, desfrutavam do sábado, considerando-o prazeroso (Is 58:13–14). Em lugar algum o AT expressa sua alegria na adoração do sábado de forma mais exuberante do que no Salmo 92, que tem o título “Um cântico para o sábado”.</w:t>
      </w:r>
    </w:p>
    <w:p>
      <w:r/>
      <w:r>
        <w:t xml:space="preserve">Os profetas posteriores, no entanto, estavam longe de serem cegos para o lado mais sombrio da natureza humana. Eles sabiam que uma grande parte da observância do sábado era uma farsa. Muitas pessoas tratavam o dia de sábado mais como feriado do que dia santo, uma oportunidade de autoindulgência em vez de se deleitar no Senhor (Is 58.13). Alguns negociantes gananciosos acharam suas restrições irritantes (Am 8.5).</w:t>
      </w:r>
    </w:p>
    <w:p>
      <w:r/>
      <w:r>
        <w:t xml:space="preserve">Como porta-vozes de Deus, os profetas não se esquivaram de expor tal negligência e abuso (Ez 22.26). Aqueles que cumprem os rituais de adoração no sábado com corações impenitentes causam repulsa ao Senhor, Isaías disse (Is 1.10–15). Como um sintoma de rebelião contra Deus, a quebra do sábado em Jerusalém trará destruição à cidade, exclama Jeremias (Jr 17.27). O Senhor tem sido muito tolerante com seu povo, advertiu Ezequiel, mas a negligência prolongada de seu sábado torna o julgamento uma certeza (Ez 20.12–24).</w:t>
      </w:r>
    </w:p>
    <w:p>
      <w:r/>
      <w:r>
        <w:t xml:space="preserve">Quando o machado do julgamento caiu (no exílio para a Babilônia, 586 a.C.), o remanescente sobrevivente da nação entendeu o aviso. Guardar o sábado era uma das poucas marcas distintivas que os judeus fiéis poderiam reter em uma terra estrangeira, por isso assumia um significado extra. Por inspiração de profetas como Ezequiel, que estabeleceram regras para a adoração de sábado no templo reconstruído em Jerusalém (Ez 44.24; 45.17; 46.3), e sob a liderança de homens como Neemias, os que retornaram do exílio foram mais cautelosos do que seus antecessores ao observar o dia de sábado (Ne 10.31; 13.15–22).</w:t>
      </w:r>
    </w:p>
    <w:p>
      <w:pPr>
        <w:pStyle w:val="Heading3"/>
      </w:pPr>
      <w:r>
        <w:t>No Novo Testamento</w:t>
      </w:r>
    </w:p>
    <w:p>
      <w:r/>
      <w:r>
        <w:t>Antes do primeiro século, alguns judeus na Palestina desenvolveram várias regras para promover a observância do sábado. Dois tratados da Mishná são dedicados exclusivamente a essas regras e regulamentos do sábado. Seu principal propósito é definir o trabalho (um tratado que faz isso sob 39 seções) em uma tentativa de mostrar a cada israelita o que é e não é permitido no sábado. Infelizmente, isso levou a tais complexidades e evasões que os defensores eclesiásticos muitas vezes diferiam entre si em suas interpretações, com o resultado inevitável de que o principal propósito do sábado se perdeu sob um mastro de detalhes legalistas. Os próprios rabinos estavam cientes de quanto eles estavam adicionando ao ensino claro do AT. Como um deles colocou: “As regras sobre o sábado… são como montanhas penduradas por um cabelo, pois as Escrituras são escassas e as regras são muitas”.</w:t>
      </w:r>
    </w:p>
    <w:p>
      <w:r/>
      <w:r>
        <w:t xml:space="preserve">Jesus teve muitos confrontos com os líderes religiosos judeus sobre as observâncias do sábado. Da perspectiva deles, Jesus era um violador do sábado e, portanto, um infrator da lei. Jesus, no entanto, nunca se viu como um violador do sábado. Ele ia para a sinagoga regularmente no dia de sábado (Lc 4:16). Ele lia o conteúdo, pregava e ensinava (Mc 1.21; Lc 13.10). Ele claramente aceitou o princípio de que o sábado era um dia apropriado para adoração.</w:t>
      </w:r>
    </w:p>
    <w:p>
      <w:r/>
      <w:r>
        <w:t xml:space="preserve">Seu ponto de colisão com os fariseus foi que a tradição deles se afastou do ensino bíblico. Ele deixou isso claro quando defendeu seus discípulos apelando para as Escrituras, depois que eles haviam sido acusados de quebrar a tradição do sábado, andando pelos campos de trigo e arrancando espigas (que se enquadravam na categoria de “colheita”, de acordo com os fariseus; Mc 2.23–26). Ele aplicou isso com uma declaração que levou seus ouvintes diretamente de volta ao propósito da Criação de Deus para o sábado: “O sábado foi feito para servir as pessoas, e não as pessoas para servirem o sábado” (Mc 2.27).</w:t>
      </w:r>
    </w:p>
    <w:p>
      <w:r/>
      <w:r>
        <w:t>A tradição rabínica havia exaltado a instituição acima do povo a quem ela deveria servir. Ao torná-lo um fim em si mesmo, os fariseus haviam efetivamente privado o sábado de um de seus principais propósitos. As palavras de Jesus devem ter soado desconfortavelmente familiar aos ouvidos de seus oponentes. Um rabino famoso havia dito uma vez: “O sábado é dado a vocês, mas vocês não estão sujeitos ao sábado”.</w:t>
      </w:r>
    </w:p>
    <w:p>
      <w:r/>
      <w:r>
        <w:t xml:space="preserve">Mais do que qualquer outra coisa, as curas de Jesus no sábado colocam-no em uma rota de colisão com restrições rabínicas. O AT não proíbe curas no dia de sábado, mas os rabinos rotularam toda a cura como trabalho, que deve sempre ser evitada no sábado, a menos que a vida estivesse em risco. Jesus expôs corajosamente as inconsistências insensíveis e absurdas às quais esta atitude levou. Ele questionou, como, pois, seria correto circuncidar um bebê ou levar um animal para beber água no dia de sábado (que a tradição permitia), mas errado sarar uma mulher cronicamente deficiente e um homem aleijado, mesmo que suas vidas não estivessem em perigo imediato (Lc 13.10–17; Jo 7.21–24)? O sábado, ele ensinou, era um dia especialmente apropriado para atos de misericórdia (Mc 3.4–5).</w:t>
      </w:r>
    </w:p>
    <w:p>
      <w:r/>
      <w:r>
        <w:t xml:space="preserve">Jesus, o homem que veio do céu, afirmou que ele era Senhor do sábado (Mc 2.28; cf. Mt 12.5–8). Assim como Deus continuou trabalhando, apesar de seu descanso na Criação, para sustentar o mundo em sua misericórdia, assim Jesus continuaria a ensinar e a curar no dia de sábado (Jo 5.2–17). Mas um dia sua obra redentora seria completa, e então o propósito do sábado como um sinal de redenção se cumpriria.</w:t>
      </w:r>
    </w:p>
    <w:p>
      <w:r/>
      <w:r>
        <w:t xml:space="preserve">Vivendo do outro lado após a morte e ressurreição de Jesus, Paulo foi rápido em entender o significado de ambos para a observância do sábado Ele não foi tão longe a ponto de proibir toda a observância do sábado judaico. De fato, ele participou de muitos serviços na sinagoga do sábado em suas viagens evangelísticas (veja, p. ex., Atos 13.14–16). Os cristãos judeus que insistiram em manter suas práticas de sábado eram livres para fazê-las, desde que respeitassem as opiniões daqueles que diferiam (Rm 14.5–6, 13). Mas qualquer sugestão de que observar o calendário judaico era necessário para a salvação deveria ser resistida (Gl 4.8–11). Pois Paulo considerava o sábado como uma sombra, enquanto o próprio Cristo é a realidade dessa sombra (Cl 2.17).</w:t>
      </w:r>
    </w:p>
    <w:p>
      <w:r/>
      <w:r>
        <w:t xml:space="preserve">Finalmente, é o escritor da Carta aos Hebreus que explica como os dois “temas do sábado” na Bíblia: criação e redenção, encontram sua realização conjunta em Cristo. Ele fez isso ligando as ideias do descanso de Deus após a Criação e seu ato redentor em trazer Israel para seu “descanso” em Canaã, e mostrando como ambos se relacionam com o descanso presente e futuro que os cristãos podem e de fato desfrutam em Jesus (Hb 4.1–11).</w:t>
      </w:r>
    </w:p>
    <w:p>
      <w:r/>
      <w:r>
        <w:t xml:space="preserve">Deus tenciona que todo o seu povo compartilhe de seu descanso — isto é, sua promessa (Hb 4.1). Ele mostrou esta intenção claramente quando trouxe Israel para a Terra Prometida, mas isso não marcou a realização completa de sua promessa. O descanso pleno e completo ainda está aguardando pelo povo de Deus no céu. Cristo já adentrou lá. Ele está descansando de seu trabalho, assim como Deus fez após a Criação. E por causa de sua obra redentora, ele convida, agora, a todos aqueles que creem nele para partilhar do mesmo “descanso sabático” (v. 9).</w:t>
      </w:r>
    </w:p>
    <w:p>
      <w:r/>
      <w:r>
        <w:rPr>
          <w:i/>
        </w:rPr>
        <w:t>Veja também</w:t>
      </w:r>
      <w:r>
        <w:t xml:space="preserve"> Dia do Senhor, O; Jornada do Dia de Sábado; Mandamentos, Os Dez.</w:t>
      </w:r>
      <w:r/>
      <w:r/>
    </w:p>
    <w:p>
      <w:r/>
    </w:p>
    <w:p>
      <w:pPr>
        <w:pStyle w:val="Heading2"/>
      </w:pPr>
      <w:r>
        <w:t>Sabão</w:t>
      </w:r>
      <w:r/>
    </w:p>
    <w:p>
      <w:r/>
      <w:r>
        <w:t xml:space="preserve">Substância alcalina forte (provavelmente carbonato de potássio) usada para limpeza. </w:t>
      </w:r>
      <w:r>
        <w:rPr>
          <w:i/>
        </w:rPr>
        <w:t>Veja</w:t>
      </w:r>
      <w:r>
        <w:t xml:space="preserve"> Minerais e metais.</w:t>
      </w:r>
      <w:r/>
      <w:r/>
    </w:p>
    <w:p>
      <w:r/>
    </w:p>
    <w:p>
      <w:pPr>
        <w:pStyle w:val="Heading2"/>
      </w:pPr>
      <w:r>
        <w:t>Sabão</w:t>
      </w:r>
      <w:r/>
    </w:p>
    <w:p>
      <w:r/>
      <w:r>
        <w:t xml:space="preserve">Agente de limpeza extraído de várias plantas que contêm substâncias alcalinas. O álcali era obtido das cinzas das plantas queimadas e transformado em um detergente. Salicórnia, saponária e vidreira eram plantas que continham álcali, nativas da Ásia Ocidental e conhecidas pelos antigos hebreus. O sabão era usado principalmente para fins de limpeza. Em Jeremias 2.22, o sabão é usado para limpar o corpo, e em Malaquias 3.2, para lavar roupas.</w:t>
      </w:r>
      <w:r/>
      <w:r/>
    </w:p>
    <w:p>
      <w:r/>
    </w:p>
    <w:p>
      <w:pPr>
        <w:pStyle w:val="Heading2"/>
      </w:pPr>
      <w:r>
        <w:t>Sabaote</w:t>
      </w:r>
      <w:r/>
    </w:p>
    <w:p>
      <w:r/>
      <w:r>
        <w:t xml:space="preserve">Palavra hebraica que significa "exércitos" ou "poderes", como na expressão "Senhor dos exércitos." </w:t>
      </w:r>
      <w:r>
        <w:rPr>
          <w:i/>
        </w:rPr>
        <w:t>Veja</w:t>
      </w:r>
      <w:r>
        <w:t xml:space="preserve"> Deus, Nomes de.</w:t>
      </w:r>
      <w:r/>
      <w:r/>
    </w:p>
    <w:p>
      <w:r/>
    </w:p>
    <w:p>
      <w:pPr>
        <w:pStyle w:val="Heading2"/>
      </w:pPr>
      <w:r>
        <w:t>Sabbath, Cobertura do</w:t>
      </w:r>
      <w:r/>
    </w:p>
    <w:p>
      <w:r/>
      <w:r>
        <w:t xml:space="preserve">Um lugar coberto no pátio do templo reservado para o rei, onde ele ficava com seus atendentes em um sábado ou dia de festa (2Rs 16.18, NTLH “plataforma”).</w:t>
      </w:r>
      <w:r/>
      <w:r/>
    </w:p>
    <w:p>
      <w:r/>
    </w:p>
    <w:p>
      <w:pPr>
        <w:pStyle w:val="Heading2"/>
      </w:pPr>
      <w:r>
        <w:t>Sabedoria</w:t>
      </w:r>
      <w:r/>
    </w:p>
    <w:p>
      <w:r/>
      <w:r>
        <w:t>A capacidade de direcionar a mente para uma compreensão completa da vida humana e seu cumprimento moral é essencial. A sabedoria é, portanto, uma habilidade especial, necessária para uma vida humana plena. Ela pode ser adquirida por meio da educação e da aplicação mental.</w:t>
      </w:r>
    </w:p>
    <w:p>
      <w:pPr>
        <w:pStyle w:val="Heading3"/>
      </w:pPr>
      <w:r>
        <w:t>Sabedoria divina.</w:t>
      </w:r>
    </w:p>
    <w:p>
      <w:r/>
      <w:r>
        <w:t xml:space="preserve">Embora o termo "sabedoria" seja usado principalmente no Antigo Testamento com referência aos seres humanos, toda sabedoria, em última análise, vem de Deus. A sabedoria é uma parte central de quem Deus é. Com sabedoria, Deus criou o universo (Pv 3.19) e os seres humanos (Sl 104.24). Assim, a sabedoria, em suas conotações positivas, é algo inerente a Deus, refletido na criação e parte da razão para a existência humana.</w:t>
      </w:r>
    </w:p>
    <w:p>
      <w:r/>
      <w:r>
        <w:t>A sabedoria na criação é refletida na forma e ordem que emergiram do caos primordial. A sabedoria de Deus expressa na criação da humanidade significa que a vida humana também pode ser caracterizada por forma e ordem, e que o significado na vida pode ser encontrado no mundo criado, que contém marcas da sabedoria divina. A sabedoria de Deus é criativa, intencional e boa; não é meramente a atividade intelectual de Deus. O potencial para a sabedoria humana está enraizado na criação da humanidade. Criados pela sabedoria divina, os seres humanos têm dentro de si a capacidade dada por Deus para a sabedoria. Assim, é impossível entender a sabedoria humana sem primeiro compreender a sabedoria divina.</w:t>
      </w:r>
    </w:p>
    <w:p>
      <w:pPr>
        <w:pStyle w:val="Heading3"/>
      </w:pPr>
      <w:r>
        <w:t>Sabedoria humana.</w:t>
      </w:r>
    </w:p>
    <w:p>
      <w:r/>
      <w:r>
        <w:t xml:space="preserve">A palavra "sabedoria", em relação aos seres humanos, é utilizada de diferentes maneiras no Antigo Testamento. Frequentemente, é usada como sinônimo de "conhecimento". No entanto, em seu uso geral, comumente indica conhecimento aplicado, habilidade ou até mesmo astúcia. Sabedoria pode ser definida como "capacidade mental superior" ou "habilidade superior". Assim, sabedoria é usada para descrever tanto a astúcia do Rei Salomão (1Rs 2.1–6) quanto a habilidade do artesão Bezalel (Êx 35.33). Mas também era usada para descrever capacidades mentais e habilidades que tinham um componente moral — a capacidade de entender e fazer o bem. Assim, quando Moisés delegou parte de sua autoridade a juízes recém nomeados, ele escolheu homens que eram sábios, compreensivos e experientes (Dt 1.13). Tais homens eram considerados os sábios na antiga Israel. A sabedoria humana, nesse sentido especial, não era meramente um dom de Deus, inerente ao nascimento. Ela precisava ser desenvolvida conscientemente durante uma vida vivida em relacionamento com Deus.</w:t>
      </w:r>
    </w:p>
    <w:p>
      <w:r/>
      <w:r>
        <w:t xml:space="preserve">Assim, esse tipo positivo e especial de sabedoria nos seres humanos não pode ser compreendido à parte de Deus. Um tema frequente da literatura de sabedoria no Antigo Testamento é que o “temor do Senhor é o princípio da sabedoria” (Pv 9.10; veja também Jó 28.28; Sl 111.10; Pv 1.7; 15.33). De várias maneiras, esse tema estabelece uma perspectiva para entender a verdadeira sabedoria humana.</w:t>
      </w:r>
    </w:p>
    <w:p>
      <w:r/>
      <w:r>
        <w:t>Primeiro, a sabedoria humana é possível apenas por causa da sabedoria divina presente na criação. O potencial para a sabedoria existe porque Deus a criou. Segundo, para que a sabedoria se desenvolva em um ser humano, deve começar com Deus — especificamente, deve-se reverenciar ou temer a Deus. Este conceito hebraico de sabedoria é notavelmente diferente do conceito grego. Os filósofos gregos, com notável habilidade, desenvolveram um sistema de pensamento que não pressupunha a existência de uma divindade. Eles tentaram desenvolver a sabedoria apenas através da razão humana. Mas a sabedoria hebraica, embora buscasse desenvolver tanto a razão quanto o intelecto como fizeram os gregos, só poderia começar com Deus. A mente e suas capacidades eram dádivas de Deus. Assim, por mais secular que a sabedoria dos hebreus pudesse parecer, tinha Deus como ponto de partida. A reverência a Deus — ou seja, o reconhecimento de que Deus existia, criou e era importante na vida humana — estava por trás de todos os desenvolvimentos da sabedoria hebraica.</w:t>
      </w:r>
    </w:p>
    <w:p>
      <w:r/>
      <w:r>
        <w:t>Na concepção hebraica, a sabedoria humana envolve desenvolver a mente, expandir o conhecimento e compreender o significado da vida, bem como como essa vida deve ser vivida. É totalmente intelectual, mas tem um poderoso resultado moral. A sabedoria não era buscada por si só, mas sempre para sua aplicação ao significado da vida, porque a vida—assim como a sabedoria—era um presente de Deus. Essa ênfase na sabedoria hebraica significava que as virtudes do homem ou mulher sábios nunca eram descritas apenas em termos intelectuais. Os sábios não eram a elite educada da sociedade israelita. Mas, como o livro de Provérbios deixa claro, eram aqueles cujas vidas eram caracterizadas por compreensão, paciência, diligência, confiabilidade, autocontrole, modéstia e virtudes semelhantes. Em uma palavra, o homem sábio era o homem temente a Deus. Sua sabedoria não residia apenas em uma atitude estática de reverência, mas sim no desenvolvimento consciente da mente em direção à sabedoria no contexto de uma vida piedosa.</w:t>
      </w:r>
    </w:p>
    <w:p>
      <w:r/>
      <w:r>
        <w:t>A partir dessa concepção geral de sabedoria, surgiu no antigo Israel uma categoria especial de homens: os sábios. Embora a sabedoria não fosse exclusiva deles, eram responsáveis pelo desenvolvimento e disseminação da sabedoria em Israel. Os sábios formavam uma das três classes de líderes religiosos. Primeiro, havia os sacerdotes e levitas, cujas responsabilidades estavam principalmente no contexto da religião estabelecida. Eles eram os servos do templo e os líderes do culto, além de terem certas responsabilidades na área da educação religiosa. Segundo, havia os profetas, os porta-vozes de Deus para o povo de Deus. Terceiro, havia os sábios. De certa perspectiva, eles tinham a tarefa mais secular entre os três grupos. Estavam envolvidos em uma variedade de tarefas, desde a administração governamental até a educação moral e secular. Como educadores morais, instruíam os jovens de sua época, não em como ganhar a vida, mas em como viver. Parte de seu currículo sobreviveu no livro de Provérbios. Os livros de Jó e Eclesiastes também refletem o pensamento dos sábios.</w:t>
      </w:r>
    </w:p>
    <w:p>
      <w:pPr>
        <w:pStyle w:val="Heading3"/>
      </w:pPr>
      <w:r>
        <w:t>A sabedoria no Novo Testamento.</w:t>
      </w:r>
    </w:p>
    <w:p>
      <w:r/>
      <w:r>
        <w:t xml:space="preserve">A palavra “sabedoria” é usada no Novo Testamento tanto para a sabedoria de Deus quanto para a sabedoria dos humanos. A tradição de sabedoria do Antigo Testamento continua no uso da palavra [sabedoria] no Novo Testamento em associação com Deus e nas conotações positivas da palavra em relação aos seres humanos. Mas o Novo Testamento também fala negativamente da sabedoria humana. Assim, Paulo descreveu sua mensagem “não foram dados com a linguagem da sabedoria humana, mas com provas firmes do poder do Espírito de Deus” (1Co 2.4). A sabedoria puramente humana não tem mérito final por si só, e Paulo cita o Antigo Testamento para demonstrar que Deus destruiria a sabedoria humana (1Co 1.19; compare Is 29.14). Uma distinção clara entre sabedoria boa e má é fornecida na carta de Tiago (Tg 3.13–18). Uma pessoa cuja vida reflete inveja e ambição egoísta não possui a verdadeira sabedoria de Deus, mas é terrena [preocupada com questões materiais ou mundanas] e não espiritual. Mas a verdadeira sabedoria é dada por Deus. Esta sabedoria é “antes de tudo pura; e é também pacífica, bondosa e amigável. Ela é cheia de misericórdia, produz uma colheita de boas ações, não trata os outros pela sua aparência e é livre de fingimento” (versículo 17).</w:t>
      </w:r>
    </w:p>
    <w:p>
      <w:r/>
      <w:r>
        <w:t xml:space="preserve">Assim como a sabedoria era a principal posse de Deus, ela também se refletia na vida e no ministério de Jesus. Durante os anos de seu crescimento, Jesus demonstrou um aumento de sabedoria em sua vida (Lc 2.40,52). Tanto seus oponentes quanto seus amigos reconheceram a sabedoria em seu ensino (Mt 13.54).</w:t>
      </w:r>
    </w:p>
    <w:p>
      <w:r/>
      <w:r>
        <w:t xml:space="preserve">Como a sabedoria está enraizada e fundamentada em Deus, a verdadeira sabedoria espiritual é um dom de Deus. Ela pode ser vista na vida e nas palavras dos servos de Deus, como Estevão (At 6.10) e Paulo (2Pe 3.15). A sabedoria espiritual, que proporciona o conhecimento que permite a uma pessoa viver plenamente a vida dada por Deus, deve ser desejada para si mesmo e pedida em oração pelos outros (Cl 1.9).</w:t>
      </w:r>
    </w:p>
    <w:p>
      <w:r/>
      <w:r>
        <w:t xml:space="preserve">O aspecto mais central da sabedoria no Novo Testamento está no evangelho do Cristo crucificado. Em sua primeira carta à igreja de Corinto, Paulo contrastou vividamente os sentidos positivo e negativo da sabedoria ao proclamar a morte de Jesus Cristo. O mundo não conheceu Deus por sua própria sabedoria (1Co 1.21). Ou seja, o verdadeiro Apocalipse de Deus e sua redenção da humanidade não foram revelados àqueles que buscaram tal verdade apenas através da sabedoria, ou seja, através da abordagem grega da sabedoria e filosofia. O evangelho foi declarado na pregação. Isso era, de uma perspectiva estritamente filosófica ou de sabedoria, uma espécie de tolice. E ainda assim, o evangelho de Jesus Cristo era tanto o poder de Deus quanto a sabedoria de Deus (1 Co 1.24). Jesus, para aqueles que acreditavam, tornou-se a fonte suprema daquela sabedoria que poderia vir somente de Deus (1 Co 1.30).</w:t>
      </w:r>
    </w:p>
    <w:p>
      <w:r/>
      <w:r>
        <w:rPr>
          <w:i/>
        </w:rPr>
        <w:t>Veja também</w:t>
      </w:r>
      <w:r>
        <w:t xml:space="preserve"> Literatura Sapiencial.</w:t>
      </w:r>
      <w:r/>
      <w:r/>
    </w:p>
    <w:p>
      <w:r/>
    </w:p>
    <w:p>
      <w:pPr>
        <w:pStyle w:val="Heading2"/>
      </w:pPr>
      <w:r>
        <w:t>Sabedoria de Jesus Ben Siraque</w:t>
      </w:r>
      <w:r/>
    </w:p>
    <w:p>
      <w:r/>
      <w:r>
        <w:t>Um livro deuterocanônico (não incluído na lista oficial protestante de livros considerados Escritura). Também é conhecido como Ben Siraque ou Eclesiástico (não deve ser confundido com Eclesiastes). O autor é conhecido como Jesus Ben Siraque. No entanto, manuscritos hebraicos recentemente descobertos o nomeiam Simão, filho de Jesus, filho de Eleazar Ben Siraque. Ele foi um sábio hebreu que viveu no segundo século a.C. e ensinou em Jerusalém (Eclo 50.27; 51.23 e os versículos seguintes). A obra parece ter sido escrita por um professor saduceu inicial. Os saduceus eram uma seita judaica popular durante o tempo de Jesus.</w:t>
      </w:r>
    </w:p>
    <w:p>
      <w:r/>
      <w:r>
        <w:t>Este trabalho foi altamente valorizado tanto por leitores judeus quanto cristãos. O autor era um escriba que usou Provérbios como modelo para transmitir seus ensinamentos. Seus ensinamentos são influenciados pela ortodoxia judaica (crenças e práticas tradicionais e estabelecidas). O livro provavelmente foi escrito por volta de 180 a.C.</w:t>
      </w:r>
      <w:r/>
      <w:r/>
    </w:p>
    <w:p>
      <w:r/>
    </w:p>
    <w:p>
      <w:pPr>
        <w:pStyle w:val="Heading2"/>
      </w:pPr>
      <w:r>
        <w:t>Sabedoria de Salomão</w:t>
      </w:r>
      <w:r/>
    </w:p>
    <w:p>
      <w:r/>
      <w:r>
        <w:t>Uma obra deuterocanônica (considerada como Escritura apenas por algumas tradições cristãs). Seu tema central é a sabedoria. A Sabedoria de Salomão tenta combinar a piedade do judaísmo ortodoxo com o melhor da filosofia grega.</w:t>
      </w:r>
    </w:p>
    <w:p>
      <w:r/>
      <w:r>
        <w:t>O livro sugere que é obra do rei Salomão (veja Sab 8.9–21; 9.7–2), mas isso era uma maneira de adicionar autoridade aos ensinamentos sobre sabedoria. Foi originalmente escrito em grego em vez de hebraico. Provavelmente foi escrito por um judeu bem-educado vivendo em Alexandria, Egito, durante o primeiro século a.C. O autor foi influenciado por filosofias gregas e familiarizado com a Septuaginta.</w:t>
      </w:r>
    </w:p>
    <w:p>
      <w:r/>
      <w:r>
        <w:t>Alguns dos primeiros pais da igreja, como Orígenes, Eusébio de Cesareia e Agostinho de Hipona, consideravam o livro como Escritura. Ele foi até mesmo incorporado ao cânon Muratoriano (um dos fragmentos mais antigos do Novo Testamento já encontrados) do segundo século. Historicamente, os protestantes veem o livro de forma favorável, mas não o consideram como Escritura. A Igreja Católica Romana o reconheceu oficialmente como Escritura no Concílio de Trento em 1546 d.C.</w:t>
      </w:r>
    </w:p>
    <w:p>
      <w:r/>
      <w:r>
        <w:t>O autor escreveu o livro para inspirar o povo judeu que havia abandonado a fé judaica. Era destinado a encorajá-los a viver vidas fiéis e piedosas, apesar da perseguição. Também tenta demonstrar a insensatez da idolatria e a verdade do judaísmo. O livro começa com o autor sendo instruído a “amar a justiça... pensar no Senhor com retidão e buscá-lo com sinceridade de coração” (1.1). Depois disso, o livro incentiva as pessoas a se tornarem religiosas e a conhecerem Deus. Ao conhecer Deus e seguir Sua vontade, uma pessoa pode se tornar imortal (15.3).</w:t>
      </w:r>
      <w:r/>
      <w:r/>
    </w:p>
    <w:p>
      <w:r/>
    </w:p>
    <w:p>
      <w:pPr>
        <w:pStyle w:val="Heading2"/>
      </w:pPr>
      <w:r>
        <w:t>Sabetai</w:t>
      </w:r>
      <w:r/>
    </w:p>
    <w:p>
      <w:r/>
      <w:r>
        <w:t xml:space="preserve">1. Levita que se opôs à sugestão de Esdras de que os filhos de Israel deveriam se divorciar das mulheres estrangeiras com quem haviam se casado ao retornar à Palestina do exílio (Ed 10.15). Ele explicou a lei ao povo durante a leitura de Esdras (Ne 8.7).</w:t>
      </w:r>
    </w:p>
    <w:p>
      <w:r/>
      <w:r>
        <w:t xml:space="preserve">2. Um dos chefes dos levitas que supervisionava o trabalho externo do santuário durante o período pós-exílico (Ne 11.16). Ele talvez seja o mesmo que o #1 acima.</w:t>
      </w:r>
      <w:r/>
      <w:r/>
    </w:p>
    <w:p>
      <w:r/>
    </w:p>
    <w:p>
      <w:pPr>
        <w:pStyle w:val="Heading2"/>
      </w:pPr>
      <w:r>
        <w:t>Sabeus</w:t>
      </w:r>
      <w:r/>
    </w:p>
    <w:p>
      <w:r/>
      <w:r>
        <w:t xml:space="preserve">Habitantes de Sabá (Seba), um país no sudoeste da Arábia. Os sabeus eram conhecidos como homens de alta estatura (Is 45.14) e por assassinarem e roubarem os servos e propriedades de Jó (Jó 1.15).</w:t>
      </w:r>
    </w:p>
    <w:p>
      <w:r/>
      <w:r>
        <w:rPr>
          <w:i/>
        </w:rPr>
        <w:t>Veja também</w:t>
      </w:r>
      <w:r>
        <w:t xml:space="preserve"> Seba (Local) #2.</w:t>
      </w:r>
      <w:r/>
      <w:r/>
    </w:p>
    <w:p>
      <w:r/>
    </w:p>
    <w:p>
      <w:pPr>
        <w:pStyle w:val="Heading2"/>
      </w:pPr>
      <w:r>
        <w:t>Sabtá, Sabtah</w:t>
      </w:r>
      <w:r/>
    </w:p>
    <w:p>
      <w:r/>
      <w:r>
        <w:t xml:space="preserve">Um dos cinco filhos de Cuxe e um descendente de Noé através da linhagem de Cam (Gn 10.7; 1Cr 1.9). Sabtá presumivelmente se estabeleceu ao longo da costa sul da Arábia, onde várias cidades levam seu nome.</w:t>
      </w:r>
      <w:r/>
      <w:r/>
    </w:p>
    <w:p>
      <w:r/>
    </w:p>
    <w:p>
      <w:pPr>
        <w:pStyle w:val="Heading2"/>
      </w:pPr>
      <w:r>
        <w:t>Sabtecá</w:t>
      </w:r>
      <w:r/>
    </w:p>
    <w:p>
      <w:r/>
      <w:r>
        <w:t xml:space="preserve">Um dos cinco filhos de Cuxe e um descendente de Noé através da linhagem de Cam (Gn 10.7; 1Cr 1.9). Sabtecá se estabeleceu na Arábia.</w:t>
      </w:r>
      <w:r/>
      <w:r/>
    </w:p>
    <w:p>
      <w:r/>
    </w:p>
    <w:p>
      <w:pPr>
        <w:pStyle w:val="Heading2"/>
      </w:pPr>
      <w:r>
        <w:t>Sacar, Sarar</w:t>
      </w:r>
      <w:r/>
    </w:p>
    <w:p>
      <w:pPr>
        <w:pStyle w:val="ListNumber"/>
        <w:numPr>
          <w:ilvl w:val="0"/>
          <w:numId w:val="557"/>
        </w:numPr>
      </w:pPr>
      <w:r/>
      <w:r>
        <w:t xml:space="preserve">Um hararita e pai de Aião. Sacar foi um dos valentes do rei Davi (1Cr 11.35). Em outro relato deste mesmo evento, Sacar é chamado de “Sarar, o hararita” (2Sm 23.33).</w:t>
      </w:r>
    </w:p>
    <w:p>
      <w:pPr>
        <w:pStyle w:val="ListNumber"/>
      </w:pPr>
      <w:r/>
      <w:r>
        <w:t xml:space="preserve">Um coraíta e um dos oito filhos de Obede-Edom. 1Cr 26.4 lista Sacar e seus irmãos entre as famílias de porteiros.</w:t>
      </w:r>
      <w:r/>
      <w:r/>
    </w:p>
    <w:p>
      <w:r/>
    </w:p>
    <w:p>
      <w:pPr>
        <w:pStyle w:val="Heading2"/>
      </w:pPr>
      <w:r>
        <w:t>Sacerdócio</w:t>
      </w:r>
      <w:r/>
    </w:p>
    <w:p>
      <w:r/>
      <w:r>
        <w:t>Um sacerdote é uma pessoa que atua como líder religioso e realiza deveres sagrados. A palavra "sacerdócio" refere-se tanto ao papel de ser um sacerdote quanto ao grupo de pessoas que servem como sacerdotes.</w:t>
      </w:r>
    </w:p>
    <w:p>
      <w:r/>
      <w:r>
        <w:t xml:space="preserve">A palavra moderna “padre”, que possui a ideia de sacerdote em alguns idiomas, vem do francês </w:t>
      </w:r>
      <w:r>
        <w:rPr>
          <w:i/>
        </w:rPr>
        <w:t>prêtre</w:t>
      </w:r>
      <w:r>
        <w:t xml:space="preserve"> e do alemão </w:t>
      </w:r>
      <w:r>
        <w:rPr>
          <w:i/>
        </w:rPr>
        <w:t>priester.</w:t>
      </w:r>
      <w:r>
        <w:t xml:space="preserve"> Em igrejas com bispos, este termo descreve clérigos (Ortodoxos, Católicos Romanos e Anglicanos). Também é usado na descrição de toda a igreja como “um sacerdócio real” (1Pe 2.9).</w:t>
      </w:r>
    </w:p>
    <w:p>
      <w:r/>
      <w:r>
        <w:t>Para entender completamente o que significa sacerdócio, precisamos observar como a Bíblia fala sobre sacerdotes e sacerdócio. Também é necessário analisar como professores e escritores cristãos explicaram o sacerdócio ao longo do tempo.</w:t>
      </w:r>
    </w:p>
    <w:p>
      <w:pPr>
        <w:pStyle w:val="Heading3"/>
      </w:pPr>
      <w:r>
        <w:t>Sacerdócio no Antigo Testamento</w:t>
      </w:r>
    </w:p>
    <w:p>
      <w:r/>
      <w:r>
        <w:t xml:space="preserve">Quando Deus fez um acordo (aliança) com o povo de Israel, Ele os chamou para serem um “reino de sacerdotes”. Assim, eles eram um povo separado para Deus (Êx 19.6). Havia três ordens para as atividades sacerdotais — sumo sacerdote, sacerdote e levita. Os “sumos sacerdotes” e “sacerdotes” eram descendentes masculinos de Arão, que era um levita (Nm 3.10). Os “levitas” eram outros membros masculinos da tribo de Levi.</w:t>
      </w:r>
    </w:p>
    <w:p>
      <w:r/>
      <w:r>
        <w:t xml:space="preserve">As principais funções do sacerdócio ocorriam no templo. Os sacerdotes gerenciavam os itens cerimoniais e realizavam os sacrifícios. Eles usavam vestimentas especiais e simbólicas enquanto desempenhavam suas funções. Também atuavam como professores, transmitindo as tradições sagradas da nação. Além disso, instruíam o povo em questões como informações médicas (Lv 13–15).</w:t>
      </w:r>
    </w:p>
    <w:p>
      <w:r/>
      <w:r>
        <w:t xml:space="preserve">O sumo sacerdote era o líder espiritual de Israel e tinha funções especiais. Estas incluíam entrar no Lugar Santíssimo (também chamado de Santo dos Santos) no Dia da Expiação (Lv 16). Os levitas auxiliavam os sacerdotes e serviam a congregação no templo. Eles cantavam os salmos e mantinham os pátios do templo limpos. Ajudavam a preparar certos sacrifícios e ofertas, além de atuarem como professores.</w:t>
      </w:r>
    </w:p>
    <w:p>
      <w:r/>
      <w:r>
        <w:t>Através desses três grupos, os sacerdotes ajudavam todo o povo de Israel a adorar a Deus. Eles também oravam a Deus por si mesmos e pelos outros, e aprendiam a vontade de Deus. Esse sistema era semelhante a como o líder de uma família conduziria a adoração em casa, mas em uma escala maior e com cerimônias mais formais no templo.</w:t>
      </w:r>
    </w:p>
    <w:p>
      <w:pPr>
        <w:pStyle w:val="Heading3"/>
      </w:pPr>
      <w:r>
        <w:t>Sacerdócio no Novo Testamento</w:t>
      </w:r>
    </w:p>
    <w:p>
      <w:r/>
      <w:r>
        <w:t xml:space="preserve">É notável o uso do termo "sacerdote" para descrever líderes na igreja primitiva. A palavra "sacerdote" só aparece quando se fala de sacerdotes judeus ou pagãos (At 4.1,6; 14.13). O livro de Hebreus explica que Jesus Cristo cumpre perfeitamente o papel do sacerdócio do Antigo Testamento de três maneiras importantes:</w:t>
      </w:r>
    </w:p>
    <w:p>
      <w:pPr>
        <w:pStyle w:val="ListNumber"/>
        <w:numPr>
          <w:ilvl w:val="0"/>
          <w:numId w:val="558"/>
        </w:numPr>
      </w:pPr>
      <w:r/>
      <w:r>
        <w:t xml:space="preserve">O próprio Deus escolheu Jesus para ser sumo sacerdote (Hb 5.4–6). O sacerdócio de Jesus é maior que o sacerdócio de Arão (capítulo 7);</w:t>
      </w:r>
    </w:p>
    <w:p>
      <w:pPr>
        <w:pStyle w:val="ListNumber"/>
      </w:pPr>
      <w:r/>
      <w:r>
        <w:t xml:space="preserve">Jesus pode simpatizar com as fraquezas das pessoas pecadoras. Ele "foi tentado em todas as coisas" como elas, mas sem pecado (4.15; 7.26);</w:t>
      </w:r>
    </w:p>
    <w:p>
      <w:pPr>
        <w:pStyle w:val="ListNumber"/>
      </w:pPr>
      <w:r/>
      <w:r>
        <w:t xml:space="preserve">Em vez de oferecer sacrifícios de animais para remover o pecado, ele oferece a si mesmo. Ele é o sacrifício sem pecado que remove o pecado. Este sacrifício precisava acontecer apenas uma vez (7.27; 9.24–28; 10.10–19).</w:t>
      </w:r>
    </w:p>
    <w:p>
      <w:r/>
      <w:r>
        <w:t xml:space="preserve">Jesus cumpre o sistema sacrificial do Antigo Testamento. O sacrifício único, irrepetível e ilimitado de Jesus também o completa. Tendo ressuscitado dos mortos, ele é sacerdote para sempre (Hb 7.17). Ele permanece o mesmo ontem, hoje e para sempre (13.8). Parte de seu sumo sacerdócio é interceder por seu povo (7.25). Ele traz as pessoas a Deus como mediador através de uma nova e melhor aliança (7.22; 8.6; 9.15). Somente através de Jesus os seres humanos pecadores podem entrar na presença santa de Deus. Somente através de Jesus eles são aceitos como filhos de Deus (Jo 14.6; 2Co 5.18–20; 1 Tm 2.5). Assim, os cristãos têm um sacerdócio. No entanto, é somente em e através de Jesus Cristo, seu sumo sacerdote e Mediador.</w:t>
      </w:r>
    </w:p>
    <w:p>
      <w:pPr>
        <w:pStyle w:val="Heading4"/>
      </w:pPr>
      <w:r>
        <w:t>O Sacerdócio dos Fiéis</w:t>
      </w:r>
    </w:p>
    <w:p>
      <w:r/>
      <w:r>
        <w:t xml:space="preserve">O Novo Testamento descreve aqueles que acreditam e seguem Jesus como “sendo edificados... para serem um sacerdócio santo, oferecendo sacrifícios espirituais aceitáveis a Deus por meio de Jesus Cristo” (1Pe 2.5). Eles são “sacerdotes para seu Deus e Pai” (Ap 1.6). Eles são “um reino e sacerdotes para servir ao nosso Deus” (5.10). Eles “serão sacerdotes de Deus e de Cristo, e reinarão com Ele por mil anos” (20.4–6).</w:t>
      </w:r>
    </w:p>
    <w:p>
      <w:r/>
      <w:r>
        <w:t>Então, o que significa o "sacerdócio dos crentes" no Novo Testamento? Podemos definir o sumo sacerdócio de Jesus de duas maneiras:</w:t>
      </w:r>
    </w:p>
    <w:p>
      <w:pPr>
        <w:pStyle w:val="ListNumber"/>
        <w:numPr>
          <w:ilvl w:val="0"/>
          <w:numId w:val="559"/>
        </w:numPr>
      </w:pPr>
      <w:r/>
      <w:r>
        <w:t>Jesus demonstra total dedicação e obediência a Deus, seu Pai;</w:t>
      </w:r>
    </w:p>
    <w:p>
      <w:pPr>
        <w:pStyle w:val="ListNumber"/>
      </w:pPr>
      <w:r/>
      <w:r>
        <w:t>Jesus tem compaixão infinita por seus semelhantes.</w:t>
      </w:r>
    </w:p>
    <w:p>
      <w:r/>
      <w:r>
        <w:t>Sua morte sacrificial na cruz é o centro de seu sacerdócio. O sacerdócio dos crentes tem sua base em sua morte sacrificial e na união com ele. Este sacerdócio é caracterizado por sua obediência sacrificial a Deus. Envolve adoração espiritual e amor a Deus, além de compaixão e oração pelos seus semelhantes.</w:t>
      </w:r>
    </w:p>
    <w:p>
      <w:r/>
      <w:r>
        <w:t xml:space="preserve">Paulo escreveu: “ofereçam seus corpos como sacrifícios vivos, santos e agradáveis a Deus, que é o seu serviço espiritual de adoração” (Rm 12.1). Os cristãos oferecem seus corpos inteiros a Jesus. Cada igreja local se oferece completamente a Jesus. Jesus oferece seu corpo inteiro (a igreja) a Deus Pai. Assim, Jesus nos mostra tanto o que significa ser um sacerdote quanto como servir como sacerdotes sob ele como nosso sumo sacerdote. O Espírito Santo ajuda os crentes a servirem como sacerdotes por:</w:t>
      </w:r>
    </w:p>
    <w:p>
      <w:pPr>
        <w:pStyle w:val="ListBullet"/>
      </w:pPr>
      <w:r/>
      <w:r>
        <w:t>vivendo em seus corações;</w:t>
      </w:r>
    </w:p>
    <w:p>
      <w:pPr>
        <w:pStyle w:val="ListBullet"/>
      </w:pPr>
      <w:r/>
      <w:r>
        <w:t>dando-lhes poder para servir a Deus de maneiras que O agradam, e;</w:t>
      </w:r>
    </w:p>
    <w:p>
      <w:pPr>
        <w:pStyle w:val="ListBullet"/>
      </w:pPr>
      <w:r/>
      <w:r>
        <w:t>ajudando-os a adorar a Deus de maneira adequada.</w:t>
      </w:r>
    </w:p>
    <w:p>
      <w:r/>
      <w:r>
        <w:rPr>
          <w:i/>
        </w:rPr>
        <w:t>Veja também</w:t>
      </w:r>
      <w:r>
        <w:t xml:space="preserve"> Ofertas e Sacrifícios; Sacerdotes e Levitas; Tabernáculo; Templo; Adoração.</w:t>
      </w:r>
      <w:r/>
      <w:r/>
    </w:p>
    <w:p>
      <w:r/>
    </w:p>
    <w:p>
      <w:pPr>
        <w:pStyle w:val="Heading2"/>
      </w:pPr>
      <w:r>
        <w:t>Sacerdotes E Levitas</w:t>
      </w:r>
      <w:r/>
    </w:p>
    <w:p>
      <w:r/>
      <w:r>
        <w:t>Servos de Deus no AT. Havia três classes básicas de grupo religioso no antigo Israel: profetas, homens sábios, sacerdotes e levitas. Os profetas clássicos cumpriam uma vocação, mas não eram profissionais; eles não eram pagos por sua tarefa e serviam apenas em resposta ao chamado específico de Deus. Os homens sábios estavam envolvidos no governo e na educação; alguns de seus deveres eram laicos, embora eles também estivessem envolvidos na educação moral. Os sacerdotes e levitas realizavam uma variedade de deveres essencialmente religiosos e eram aproximadamente equivalentes ao clero nos tempos modernos. Eles eram homens especializados e eram sustentados por seu serviço religioso em tempo integral.</w:t>
      </w:r>
    </w:p>
    <w:p>
      <w:r/>
      <w:r>
        <w:t>O papel do sacerdócio pode ser visto mais claramente no contexto da religião israelita como um todo. No coração da religião estava um relacionamento com Deus; ser um israelita ou um judeu era conhecer e manter um relacionamento contínuo com o Deus vivo. Este relacionamento encontrou sua expressão externa em uma variedade de contextos: a aliança, o templo, adoração e todas as facetas da vida diária. Assim, a religião, entendida como um relacionamento, tinha duas perspectivas: o relacionamento com Deus e com outros seres humanos. Tinha uma dimensão pessoal e uma dimensão comunitária. Os sacerdotes eram os guardiões e servos desta vida de relacionamento, que estava no coração da religião do AT; todas as suas funções podem ser melhor entendidas dentro do contexto de um relacionamento entre Deus e Israel. Os profetas, também, eram servos do relacionamento da aliança. Enquanto os sacerdotes atuavam como os servos habituais da religião, o papel dos profetas era mais o de chamar um povo delinquente de volta para o relacionamento com Deus em tempos de crise.</w:t>
      </w:r>
    </w:p>
    <w:p>
      <w:r/>
      <w:r>
        <w:t xml:space="preserve">No AT, há referências frequentes a sacerdotes e levitas; em vários textos bíblicos, no entanto, a distinção não é clara (veja, p. ex., Dt 18.1–8). Do ponto de vista acadêmico, a relação exata entre sacerdotes e levitas é um problema contínuo que ainda não foi totalmente resolvido. Em termos gerais, apenas os filhos de Arão deveriam assumir o papel de sacerdotes; todos os outros levitas teriam funções religiosas, embora tecnicamente eles não fossem sacerdotes. Embora esta distinção seja clara na maioria dos textos bíblicos, em outros, há falta de certeza e clareza. Está claro, no entanto, que </w:t>
      </w:r>
      <w:r>
        <w:rPr>
          <w:i/>
        </w:rPr>
        <w:t>sacerdotes</w:t>
      </w:r>
      <w:r>
        <w:t xml:space="preserve"> (levitas descendente de Arão) e </w:t>
      </w:r>
      <w:r>
        <w:rPr>
          <w:i/>
        </w:rPr>
        <w:t>levitas</w:t>
      </w:r>
      <w:r>
        <w:t xml:space="preserve"> (além dos descendentes de Arão) tinham deveres religiosos especializados a desempenhar. A natureza exata desses deveres variava de tempos em tempos no decorrer da história de Israel.</w:t>
      </w:r>
    </w:p>
    <w:p>
      <w:r/>
      <w:r>
        <w:t>Resumo</w:t>
      </w:r>
    </w:p>
    <w:p>
      <w:r/>
      <w:r>
        <w:t>• As origens do sacerdócio</w:t>
      </w:r>
    </w:p>
    <w:p>
      <w:r/>
      <w:r>
        <w:t>• O sumo sacerdote</w:t>
      </w:r>
    </w:p>
    <w:p>
      <w:r/>
      <w:r>
        <w:t>• Os sacerdotes</w:t>
      </w:r>
    </w:p>
    <w:p>
      <w:r/>
      <w:r>
        <w:t>• Os levitas</w:t>
      </w:r>
    </w:p>
    <w:p>
      <w:r/>
      <w:r>
        <w:t>• A história da Instituição</w:t>
      </w:r>
    </w:p>
    <w:p>
      <w:r/>
      <w:r>
        <w:t>• O sacerdócio nos tempos do Novo Testamento</w:t>
      </w:r>
    </w:p>
    <w:p>
      <w:pPr>
        <w:pStyle w:val="Heading3"/>
      </w:pPr>
      <w:r>
        <w:t>As origens do sacerdócio</w:t>
      </w:r>
    </w:p>
    <w:p>
      <w:r/>
      <w:r>
        <w:t>O sacerdócio em Israel começou durante o tempo de Moisés e Arão. O Êxodo do Egito não era apenas a libertação de um grupo de escravos hebreus, mas também o nascimento da nação de Israel. A nação que nasceu no Êxodo recebeu sua constituição na aliança do Sinai. A lei desta aliança estabeleceu os fundamentos e origens do sacerdócio israelita. Fornece informações sobre as três categorias básicas a serem consideradas: o sumo sacerdote, os sacerdotes e os levitas.</w:t>
      </w:r>
    </w:p>
    <w:p>
      <w:pPr>
        <w:pStyle w:val="Heading3"/>
      </w:pPr>
      <w:r>
        <w:t>O sumo sacerdote</w:t>
      </w:r>
    </w:p>
    <w:p>
      <w:r/>
      <w:r>
        <w:t>Qualquer organização grande e complexa requer um cabeça ou líder, e isso também era verdade sobre o sacerdócio hebraico (embora em seus primeiros dias fosse uma organização pequena). A aliança foi estabelecida através de Moisés, o profeta, por meio de quem Deus forneceu a proposta e a substância do relacionamento da aliança; a vida religiosa dentro da aliança seria a responsabilidade principal de Arão, que era o primeiro e sacerdote principal.</w:t>
      </w:r>
    </w:p>
    <w:p>
      <w:r/>
      <w:r>
        <w:t>Nos primeiros dias do sacerdócio de Israel, é provável que o ofício do sumo sacerdote fosse relativamente informal; ele era cabeça ou líder entre seus companheiros sacerdotes. Contudo, o ofício era significativo, e envolvia um ritual especial de posse, roupas especiais e certas responsabilidades especiais. Embora os deveres do sumo sacerdote fossem semelhantes em princípio aos de outros sacerdotes, ele tinha certas responsabilidades exclusivas. Em certa medida, seus deveres eram administrativos, relativos a todos os sacerdotes sobre os quais ele estava encarregado. Mas sua posição era mais profunda do que a de um administrador; assim como todos os sacerdotes eram servos e guardiões do relacionamento da aliança, o sumo sacerdote era servo e guardião principal. Em suas mãos repousava a responsabilidade espiritual por todo o povo de Deus, e nisso estava a verdadeira honra e gravidade de sua posição.</w:t>
      </w:r>
    </w:p>
    <w:p>
      <w:r/>
      <w:r>
        <w:t xml:space="preserve">Este senhorio espiritual do sumo sacerdote é visto mais claramente em certas tarefas que ele realizava dentro da vida de adoração de Israel. O exemplo mais claro pode ser visto na observância anual do Dia da Expiação (Yom Kippur). Somente naquele dia, o sumo sacerdote entrava no Santo dos Santos e, de pé diante do “propiciatório”, ele buscava o perdão e misericórdia de Deus para toda a nação de Israel (Lv 16.1–19). É nessa cerimônia que a fé da aliança de Israel é vista mais claramente. A religião de Israel era de relacionamento com um Deus santo, e o mal humano rompia com esse relacionamento. Embora toda a adoração e sacrifícios ao longo do ano estavam relacionados com a continuação do relacionamento, o Dia da Expiação era o dia mais solene do ano, em que a atenção de todas as pessoas se concentrava no significado da existência delas. A vida tinha significado apenas se o relacionamento com Deus pudesse ser mantido; o sumo sacerdote tinha a grande honra e o pesado fardo de buscar a misericórdia de Deus para todo o Israel.</w:t>
      </w:r>
    </w:p>
    <w:p>
      <w:r/>
      <w:r>
        <w:t>A roupa especial usada pelo sumo sacerdote era simbólica da natureza e importância de seu ofício; embora todo o simbolismo não possa ser determinado, parte disto é deixado claro no texto bíblico. Há três temas específicos no simbolismo. O primeiro é a beleza. O senso de beleza emerge da qualidade e design de todos os itens de roupas, juntamente com o uso de cores e pedras preciosas. Mas a beleza é dominante no peitoral; a palavra hebraica traduzida aproximadamente como “peitoral” tem como sentido básico “beleza” ou “excelência”. A roupa simboliza a beleza, enquanto a beleza descreve o ofício; os dois outros temas associados com o simbolismo trazem a excelência do ofício.</w:t>
      </w:r>
    </w:p>
    <w:p>
      <w:r/>
      <w:r>
        <w:t xml:space="preserve">O segundo tema é o papel do sacerdote como representante de Israel diante de Deus. Esta dimensão essencial do ofício do sumo sacerdote é explicitamente identificada nos nomes das tribos de Israel, nas duas pedras de ônix no éfode, e nas 12 pedras preciosas anexadas ao peitoral. O sumo sacerdote entrava na presença de Deus para buscar libertação do julgamento de Deus (o peitoral é identificado com julgamento; Êx 28.15) para seu povo e a fim de manter as pessoas constantemente na lembrança de Deus (v. 12), como simbolizado pelas duas pedras de ônix. O terceiro tema é o papel do sumo sacerdote como o representante de Deus para Israel. Esta dimensão do ofício é vista no Urim e Tumim, mantidos no peitoral, por meio dos quais Deus revelava sua vontade a Israel. O sumo sacerdote, Arão, inteiramente paramentado, era uma figura esplêndida, e o esplendor de seus trajes indicava a magnificência do ofício com o qual ele havia sido confiado.</w:t>
      </w:r>
    </w:p>
    <w:p>
      <w:r/>
      <w:r>
        <w:t>O sumo sacerdócio deveria ser passado de geração em geração na família (pois o sumo sacerdote deveria ser um homem casado), embora na história posterior a prática nem sempre fosse respeitada. Com a morte de Arão, o ofício passou para Eleazar, um de seus quatro filhos.</w:t>
      </w:r>
    </w:p>
    <w:p>
      <w:pPr>
        <w:pStyle w:val="Heading3"/>
      </w:pPr>
      <w:r>
        <w:t>Os sacerdotes</w:t>
      </w:r>
    </w:p>
    <w:p>
      <w:r/>
      <w:r>
        <w:t xml:space="preserve">Os sacerdotes receberam o ofício não como resultado de uma vocação específica, mas em virtude da descendência sacerdotal. Assim, os primeiros sacerdotes eram os quatro filhos de Arão: Nadabe, Abiú, Eleazar e Itamar. Esses quatro foram ordenados ao mesmo tempo, em que Arão foi ordenado sumo sacerdote (Êx 28.1). Como Arão, eles tinham roupas especiais, que eram basicamente semelhantes, embora não tivessem peças distintas do sumo sacerdote (o éfode especial, o peitoral e a coroa). O sacerdócio seria passado através de seus filhos.</w:t>
      </w:r>
    </w:p>
    <w:p>
      <w:r/>
      <w:r>
        <w:t xml:space="preserve">A santidade do ofício sacerdotal era tal que foi preservada da degeneração através de leis específicas. Um homem deve ser um descendente de Arão para ser um sacerdote, mas ele também era obrigado a atender a uma variedade de outras qualificações. Ele não se casaria com uma divorciada ou uma ex-prostituta (Lv 21.7). Se fosse afligido por certos tipos de doenças ou defeitos congênitos, ele seria impedido de exercer o ofício sacerdotal (p. ex., cegueira, claudicação, mutilação, ser um anão; vv. 16–23). O princípio envolvido era semelhante ao que se aplicava aos animais usados em sacrifício — apenas aqueles livres de defeito ou mancha eram adequados para o serviço divino.</w:t>
      </w:r>
    </w:p>
    <w:p>
      <w:r/>
      <w:r>
        <w:t xml:space="preserve">Nos primeiros dias do sacerdócio, há algumas informações fornecidas no texto bíblico sobre os deveres específicos dos sacerdotes. Eleazar tinha a responsabilidade geral pelo tabernáculo e suas ofertas (Nm 4.16); assistia a Moisés em uma série de deveres, como numerar o povo e dividir a terra (26.1–2; 32.2); e mais tarde serviu como conselheiro de Josué. Itamar foi responsável pela construção do tabernáculo (Êx 38.21) e supervisionou as famílias dos gersonitas e meraritas (Nm 4.28–33). Nadabe e Abiú, no entanto, morreram logo após sua ordenação como resultado de um ato pecaminoso em seus deveres sacerdotais (Lv 10.1–7), que pode ter sido relacionado, em parte, com a embriaguez (vv. 8–9).</w:t>
      </w:r>
    </w:p>
    <w:p>
      <w:r/>
      <w:r>
        <w:t xml:space="preserve">Os deveres sacerdotais, em geral, caíam em três áreas (Dt 33.8–10). Primeiro, os sacerdotes eram responsáveis, em conjunto com o sumo sacerdote, por declarar a vontade de Deus ao povo. Segundo, eles tinham responsabilidades na educação religiosa; deveriam ensinar a Israel as ordenanças e a lei de Deus (v. 10). Terceiro, eles deveriam ser os servidores do tabernáculo, participando dos sacrifícios e adoração de Israel. Havia uma série de outros deveres que podem ter recaído sobre eles, os quais eles teriam compartilhado com os levitas em geral.</w:t>
      </w:r>
    </w:p>
    <w:p>
      <w:r/>
      <w:r>
        <w:t>Os sacerdotes, com todos os outros levitas, não possuíam nenhuma terra, como as outras tribos israelitas possuíam. Sua tarefa era estar inteiramente no serviço direto a Deus. A ausência de terra, no entanto, significava que eles não poderiam sustentar-se e alimentar-se como outros homens e mulheres. Consequentemente, a lei especificava que eles poderiam ser sustentados por seus serviços pelas pessoas como um todo. Eles deveriam receber, dos adoradores, porções de animais que eram trazidos para o tabernáculo, bem como milho, vinho, óleo e lã.</w:t>
      </w:r>
    </w:p>
    <w:p>
      <w:pPr>
        <w:pStyle w:val="Heading3"/>
      </w:pPr>
      <w:r>
        <w:t>Os levitas</w:t>
      </w:r>
    </w:p>
    <w:p>
      <w:r/>
      <w:r>
        <w:t xml:space="preserve">Este termo inclui os sacerdotes, em um sentido amplo, pois os filhos de Arão pertenciam à tribo de Levi. Por motivos práticos, no entanto, os levitas eram aqueles da tribo que não eram os sacerdotes. Os levitas também atuavam no serviço do tabernáculo, embora eles tivessem uma posição subordinada. Eles também eram homens especializados e eram recompensados por seus serviços com dinheiro e bens. Embora eles não herdassem seu próprio território tribal, havia várias cidades separadas para seu uso (Nm 35.1–8), e pastagens fora dessas cidades foram designadas para seu rebanho.</w:t>
      </w:r>
    </w:p>
    <w:p>
      <w:r/>
      <w:r>
        <w:t xml:space="preserve">Os levitas foram divididos em três famílias principais, os descendentes de Coate, Gérson e Merari (Nm 4). Cada uma dessas famílias tinha responsabilidades específicas em relação ao manuseio e transporte do tabernáculo. Os filhos de Coate carregavam a mobília do tabernáculo (depois que ela havia sido coberta pelos sacerdotes), os filhos de Gérson cuidavam das coberturas e cortinas, e os filhos de Merari carregavam e erguiam a estrutura do tabernáculo. Os sacerdotes, em contraste, eram responsáveis pelo transporte da arca da aliança. O papel de cada levita, como servidor do tabernáculo, era restrito; ele assumia seus deveres especializados entre as idades de 25 e 50 anos (8.24–26).</w:t>
      </w:r>
    </w:p>
    <w:p>
      <w:r/>
      <w:r>
        <w:t xml:space="preserve">Embora muitos dos deveres dos levitas fossem de natureza comum, eles também tinham um papel religioso muito significativo. A lei exigia que todos os primogênitos, incluindo os filhos, fossem dados a Deus, rememorando a morte dos primogênitos no Êxodo do Egito. O papel dos levitas na religião era o de ser aceito por Deus no lugar dos filhos primogênitos de Israel (Nm 3.11–13); seu gado, também, era aceito no lugar do gado primogênito dos israelitas. No censo feito no tempo de Moisés, os israelitas primogênitos excederam o número dos levitas, e uma taxa de redenção de cinco siclos tinha que ser depositada nos cofres sacerdotais para cada pessoa em excesso (vv. 40–51). A natureza representativa e substitutiva dos levitas pode ser vista na religião israelita. Como os sacerdotes, eles desempenharam um papel na grande atividade de mediação entre Deus e Israel.</w:t>
      </w:r>
    </w:p>
    <w:p>
      <w:r/>
      <w:r>
        <w:t xml:space="preserve">A lei de Deuteronômio especifica uma série de deveres que podem ter recaído sobre sacerdotes e levitas (embora os textos sejam ambíguos). Esses deveres incluíam participação na atividade dos tribunais da lei como juízes, talvez com referência especial aos crimes religiosos (Dt 17.8–9), cuidando do Livro da Lei (v. 18), examinando as vidas e a saúde dos leprosos (24.8) e participando diretamente na condução das cerimônias de renovação da aliança (27.9).</w:t>
      </w:r>
    </w:p>
    <w:p>
      <w:pPr>
        <w:pStyle w:val="Heading3"/>
      </w:pPr>
      <w:r>
        <w:t>A história da Instituição</w:t>
      </w:r>
    </w:p>
    <w:p>
      <w:r/>
      <w:r>
        <w:t>Em teoria, a lei da aliança de Moisés determinava a natureza e a conduta dos ofícios de sacerdotes e levitas para a futura história de Israel. Na prática, no entanto, as circunstâncias históricas em mudança e as transformações na religião e cultura de Israel alteraram a forma do sacerdócio e o papel dos levitas de tempos em tempos. E ainda mais significativamente, as pessoas que ocupavam os ofícios os moldavam e determinavam sua eficácia através de sua fidelidade ou infidelidade.</w:t>
      </w:r>
    </w:p>
    <w:p>
      <w:pPr>
        <w:pStyle w:val="Heading4"/>
      </w:pPr>
      <w:r>
        <w:t>O sacerdócio antes da monarquia</w:t>
      </w:r>
    </w:p>
    <w:p>
      <w:r/>
      <w:r>
        <w:t xml:space="preserve">No tempo de Josué, os sacerdotes continuaram a realizar sua importante tarefa de carregar a arca da aliança. Os levitas ajudaram na divisão e distribuição das terras recém-conquistadas entre as tribos israelitas. Em Josué 21, há uma lista detalhada da distribuição de cidades tanto para sacerdotes quanto para levitas, em conformidade com a legislação anterior. Nos dias do assentamento, depois da conquista, há algumas evidências de que os levitas assumiram o dever sacerdotal de transportar a arca (1Sm 6.15; 2Sm 15.24).</w:t>
      </w:r>
    </w:p>
    <w:p>
      <w:r/>
      <w:r>
        <w:t xml:space="preserve">O escritor do livro de Juízes registrou duas histórias que ilustram as vidas de determinados levitas. A primeira, a história de Mica (Jz 17–18), descreve o estabelecimento de um santuário local no qual o filho de Mica foi nomeado sacerdote (embora ele não fosse de descendência levita ou araônica). Mais tarde, Mica contratou um levita itinerante para servir como sacerdote em seu santuário, embora posteriormente esse levita tenha sido persuadido a servir à tribo de Dã como sacerdote. É difícil encaixar os detalhes desta história no modelo teórico de sacerdotes e levitas, embora a história possa ilustrar o estado confuso da religião de Israel na época. O que é especialmente significativo é que o papel do sacerdote levita era primariamente oracular (18.5–6). A segunda história em Juízes é o relato muito terrível de um levita e sua concubina (cap. 19). A história ilustra o declínio moral e a falta de lei e ordem em Israel na época, mas lança pouca luz sobre o papel dos levitas.</w:t>
      </w:r>
    </w:p>
    <w:p>
      <w:r/>
      <w:r>
        <w:t>Mais informações são fornecidas sobre o sacerdócio durante o século XI a.C., imediatamente antes do estabelecimento da monarquia. O tabernáculo (até então, provavelmente uma estrutura semipermanente) e a arca da aliança estavam localizados em Siló. O sacerdote encarregado do santuário em Siló era Eli, que pode ter sido um descendente de Itamar, filho de Arão. Seus dois filhos, Hofni e Fineias, também serviram como sacerdotes, indicando que o princípio de descendência familiar ainda estava ativo em relação ao sacerdócio. Mas embora Eli fosse um sacerdote fiel, seus dois filhos abusaram do ofício.</w:t>
      </w:r>
    </w:p>
    <w:p>
      <w:r/>
      <w:r>
        <w:t xml:space="preserve">O papel exato de Samuel neste período não é claro. Ele era primariamente um juiz e um profeta, mas é difícil determinar se ele também era um sacerdote. Na narrativa histórica, ele não é chamado de sacerdote, embora o Salmo 99.6 possa ser interpretado como indicando seu ofício sacerdotal. Há uma série de passagens, no entanto, que indicam que ele agiu como um sacerdote. Por exemplo, ele ofereceu sacrifícios (1Sm 7.9–10); quando jovem, ele serviu no santuário de Siló e usava um éfode (cap. 2). Além disso, uma das genealogias bíblicas implica descendência sacerdotal (1Cr 6.23–30). No entanto, ele normalmente não é identificado como um sacerdote e a introdução de sua história se refere a ele como um efraimita, por descendência de seu pai (1Sm 1.1), não um levita. Se o sacerdote for identificado como um servo permanente do santuário, como era Eli, então está claro que Samuel não era um sacerdote. Mas o papel sacerdotal de Samuel talvez esteja relacionado ao fato de que sua mãe o “dedicou” a Deus (v. 28) enquanto ele ainda era um menino.</w:t>
      </w:r>
    </w:p>
    <w:p>
      <w:pPr>
        <w:pStyle w:val="Heading4"/>
      </w:pPr>
      <w:r>
        <w:t>O sacerdócio durante o tempo de Davi e Salomão</w:t>
      </w:r>
    </w:p>
    <w:p>
      <w:r/>
      <w:r>
        <w:t>Várias mudanças radicais ocorreram durante o reinado de Davi e Salomão. Essas eram um resultado, principalmente, do estabelecimento de um templo permanente em Jerusalém e a inserção da arca da aliança lá. Durante o tempo de Saul, o primeiro rei de Israel, a estrutura social era essencialmente a mesma que havia sido no tempo dos juízes. Saul, como rei, era um líder militar, mas seu relacionamento com a religião e o sacerdócio não era claramente determinado.</w:t>
      </w:r>
    </w:p>
    <w:p>
      <w:r/>
      <w:r>
        <w:t>Davi mudou a situação em muitos aspectos importantes. Após sua conquista da cidade de Jerusalém, ele fez daquele lugar a capital política e religiosa de sua nação. A centralidade religiosa de Jerusalém foi assegurada ao transportar a arca da aliança para lá, juntamente com o tabernáculo. Jerusalém agora se tornou o local permanente da arca, e, portanto, o centro permanente da religião; ao mesmo tempo, os vários santuários regionais, que haviam se desenvolvido no período pré-monárquico, foram gradualmente eliminados.</w:t>
      </w:r>
    </w:p>
    <w:p>
      <w:r/>
      <w:r>
        <w:t xml:space="preserve">Essas mudanças tiveram numerosas implicações para o sacerdócio e os levitas. Durante o reinado de Davi, havia dois principais sacerdotes, Abiatar e Zadoque. Abiatar, um ex-sacerdote de Nobe, havia se juntado a Davi antes de sua ascensão ao poder; ele parece ter sido um descendente de Eli, e por sua vez, de Itamar, um dos filhos de Arão. A origem de Zadoque é menos clara, embora sua linhagem pareça retornar ao outro filho de Arão, Eleazar. Esses dois sacerdotes são sempre nomeados juntos nos textos que descrevem o reinado de Davi, e Zadoque é sempre mencionado antes de Abiatar. Embora nenhum dos dois seja explicitamente identificado como sumo sacerdote nos textos antigos, há algumas evidências que sugerem que Abiatar atuava como sumo sacerdote (1Rs 2.35); nos tempos do NT, ele é identificado como tal (Mc 2.26). Zadoque, durante o reinado de Davi, pode ter sido responsável especialmente pelo cuidado para com a arca da aliança (2Sm 15.24–25). Esses dois sacerdotes tinham uma posição significativa no estabelecimento real de Davi; eles também podem ter compartilhado a responsabilidade geral para com os sacerdotes, que agora estavam centrados no templo de Jerusalém.</w:t>
      </w:r>
    </w:p>
    <w:p>
      <w:r/>
      <w:r>
        <w:t xml:space="preserve">Grande parte do tempo de Davi estava focada nos preparativos para a construção de um templo permanente para Deus. Na preparação do templo, e em sua conclusão durante o reinado do rei Salomão, as novas atividades dos levitas podem ser vistas. (A construção de um templo permanente removeu automaticamente suas antigas responsabilidades relacionadas com o manuseio e o transporte do tabernáculo). Grande número de levitas foi empregado como trabalhadores na construção vigente do templo. Outros encontraram novas tarefas na adoração de Deus no tabernáculo durante o reinado de Davi e no templo após sua conclusão. Aos levitas, e especialmente a Hemã, Asafe, e Etã, foi dada a responsabilidade principal pela música de adoração; isso envolvia não apenas cantar, mas também a reprodução de uma variedade de instrumentos na orquestra ou banda do templo. Os levitas também tinham uma variedade de outras tarefas; eles trabalhavam como porteiros no santuário, assistiam aos sacerdotes na preparação dos sacrifícios, mantinham o santuário limpo e atuavam como oficiais administrativos e legais gerais (1Cr 23.1–32). Outros levitas atuavam como banqueiros, com responsabilidade primária pelos tesouros do templo (26.20–28).</w:t>
      </w:r>
    </w:p>
    <w:p>
      <w:r/>
      <w:r>
        <w:t>Após a morte de Davi, houve um conflito sobre a sucessão real, da qual Salomão emergiu como o novo rei. Durante seu reinado, o templo foi concluído e a adoração regular da nação passou a ser conduzida ali. Na questão da sucessão, no entanto, Abiatar havia apoiado um candidato derrotado, e quando Salomão foi feito rei, ele perdeu seu importante ofício na corte real. Durante o reinado de Salomão, o controle do sacerdócio passou para as mãos de Zadoque.</w:t>
      </w:r>
    </w:p>
    <w:p>
      <w:pPr>
        <w:pStyle w:val="Heading4"/>
      </w:pPr>
      <w:r>
        <w:t>O sacerdócio durante a monarquia dividida</w:t>
      </w:r>
    </w:p>
    <w:p>
      <w:r/>
      <w:r>
        <w:t>O grande império, que havia sido construído por Davi e mantido por Salomão, entrou em colapso após a morte de Salomão. Das ruínas, dois estados novos e relativamente insignificantes emergiram. O reino do sul, Judá, manteve Jerusalém como sua capital e o templo como seu centro de adoração. O reino do norte, Israel, localizou sua primeira capital em Siquém, de onde foi mais tarde transferida para Tirza.</w:t>
      </w:r>
    </w:p>
    <w:p>
      <w:r/>
      <w:r>
        <w:t xml:space="preserve">No estado de Judá, os sacerdotes e levitas continuaram a servir normalmente dentro do templo de Jerusalém. O ofício de sumo sacerdote continuou a ser exercido por descendência dentro da família de Zadoque, que havia exercido ofício no reinado de Salomão. A continuidade do ofício nesta família seria mantida até o tempo do segundo templo, quando a sucessão zadoquita foi interrompida por volta de 171 a.C. No entanto, apesar de toda a continuidade da religião em Jerusalém, nem tudo estava bem com a religião em Judá, nem durante o reinado de seu primeiro rei, Roboão, nem durante os reinados de seus sucessores. Durante o reinado de Roboão, houve um declínio na religião e também no sacerdócio, quando formas populares de religião foram introduzidas como resultado da influência estrangeira (1Rs 14.22–24). A história do reino do sul foi marcada por períodos de declínio religioso seguidos por reforma, muitas vezes como resultado das atividades dos profetas. O papel do sacerdócio era muito raramente de liderança espiritual, e os próprios sacerdotes eram muitas vezes objeto de críticas pelos profetas (p. ex., Jr 2.8,26).</w:t>
      </w:r>
    </w:p>
    <w:p>
      <w:r/>
      <w:r>
        <w:t>O reino do norte, que teve seu primeiro rei, Jeroboão I, inevitavelmente teve que introduzir algumas mudanças radicais na religião. Jeroboão não poderia reconhecer o templo de Jerusalém, em parte porque estava fora de seu estado e em parte porque estava intimamente associado com a linhagem real de Davi. Jeroboão estabeleceu dois santuários principais em seu reino, os quais deveriam reter importância durante a vida relativamente breve do reino do norte (200 anos). O primeiro foi em Betel, na parte sul de seu reino, perto da fronteira de Judá (estava apenas a cerca de 12 milhas, ou 19,3 quilômetros, ao norte de Jerusalém). O segundo templo, ou santuário, estava em Dã, na parte distante ao norte de seu reino.</w:t>
      </w:r>
    </w:p>
    <w:p>
      <w:r/>
      <w:r>
        <w:t xml:space="preserve">Ambos os santuários tinham associações antigas com as tradições hebraicas. Betel é referida tão cedo quanto o tempo de Abrão (Gn 12.8), e o santuário em Dã é conhecido da história dos juízes (Jz 18). Pode de fato ainda ter havido sacerdotes e levitas residindo nesses dois lugares, descendentes dos antigos servidores dos santuários. Mas Jeroboão estabeleceu um sacerdócio não levítico para servir nesses santuários e em vários templos menores ou “lugares altos”, cortando assim ainda mais radicalmente a tradição religiosa do estado do norte em relação à de Judá. O santuário real em Betel, tão perto do templo de Jerusalém, pode ter sido criado em competição deliberada com o santuário da Judeia.</w:t>
      </w:r>
    </w:p>
    <w:p>
      <w:r/>
      <w:r>
        <w:t xml:space="preserve">A história do sacerdócio no reino do norte não é mais impressionante do que a de Judá. Muitos dos profetas, incluindo Amós, Oseias e Jeremias, condenaram os santuários do norte e seus sacerdotes. Oseias foi enérgico em sua condenação: “Assim como os assaltantes ficam de emboscada à espera de um homem, o mesmo acontece com os grupos de sacerdotes; eles matam na estrada para Siquém, cometendo crimes horrorosos” (Os 6.9). Apenas raramente aqueles a quem as vidas espirituais do povo escolhido haviam sido confiadas viviam à altura de suas responsabilidades.</w:t>
      </w:r>
    </w:p>
    <w:p>
      <w:pPr>
        <w:pStyle w:val="Heading4"/>
      </w:pPr>
      <w:r>
        <w:t>Sacerdotes e levitas durante e após o Exílio</w:t>
      </w:r>
    </w:p>
    <w:p>
      <w:r/>
      <w:r>
        <w:t xml:space="preserve">O reino do norte chegou ao fim em 722 a.C., derrotado pelos exércitos da Assíria, mas a vida religiosa continuou em Judá por mais algum tempo. Eventualmente, o fim do estado do sul veio por volta de 586 a.C.; a derrota do estado pelos babilônios foi acompanhada pela destruição de Jerusalém e seu templo (Lm 2.20). O comandante babilônico levou Seraías, o sumo sacerdote, e Sofonias, seu assistente, para Ribla, onde, com outros oficiais, eles foram mortos (2Rs 25.18–21). Então uma política de exílio foi estabelecida pelos babilônios; o povo mais importante e influente de Judá foi deportado para a Babilônia, enquanto os menos significativos foram autorizados a permanecer, pois era improvável que causassem problemas. Dos exilados de Judá, muitos podem ter sido sacerdotes (Jr 29.1), pois eles eram homens de influência. Em contraste, parece provável que um número muito menor de levitas foi exilado, refletindo talvez sua posição social inferior.</w:t>
      </w:r>
    </w:p>
    <w:p>
      <w:r/>
      <w:r>
        <w:t xml:space="preserve">Na cidade de Jerusalém, havia pouca vida religiosa regular durante os anos do exílio; o altar havia sido destruído e não foi restaurado até após o exílio. Sem dúvida, continuava algum tipo de atividade, mas era uma forma empobrecida de religião. A maioria dos sacerdotes estava no exílio na Babilônia, porém não podiam atuar, pois não havia templo ou santuário. Ezequiel dá a entender que o próprio Deus era o único “santuário” para os exilados (Ez 11.16). Somente após o retorno do exílio, a restauração de Jerusalém e seu templo é que as funções normais de sacerdotes e levitas puderam ser retomadas.</w:t>
      </w:r>
    </w:p>
    <w:p>
      <w:r/>
      <w:r>
        <w:t xml:space="preserve">Quando o Império Babilônico foi derrotado, os novos conquistadores persas instituíram uma política pela qual os exilados hebreus poderiam voltar para sua terra natal. Dos que retornam, 4.289 são designados sacerdotes e membros de famílias sacerdotais, enquanto apenas 341 eram levitas (Ed 2.36–42); o desequilíbrio provavelmente reflete a desproporção no número de exilados inicialmente. Sob Josué (Jeshua), o sacerdote e Zorobabel, o trabalho na restauração começou. Os sacerdotes desempenharam um papel significativo no primeiro ano do retorno, na restauração do altar em Jerusalém, para que o sacrifício e a adoração a Deus pudessem retomar. Uma vez que o altar havia sido restaurado, o trabalho começou no próprio templo, no segundo ano do retorno. Neste trabalho, tanto os sacerdotes quanto os levitas estavam envolvidos, e começou o estabelecimento de novas fundações para o templo. Quando a fundação havia sido estabelecida, tanto os sacerdotes, em suas vestimentas, quanto os levitas, em seu papel de cantores e músicos, participaram da cerimônia de dedicação (3.8–13). Novamente, quando o templo havia sido reconstruído, sacerdotes e levitas participaram da cerimônia de dedicação (6.16–18). A restauração, no entanto, envolvia mais do que apenas edifícios; também incluía um componente moral e religioso. Embora os sacerdotes e levitas ajudaram nesta tarefa, eles também foram afetados por isso. Muitos, por exemplo, haviam se casado com esposas estrangeiras (9.1), e assim tinham que se conformar com as leis de reforma por Esdras.</w:t>
      </w:r>
    </w:p>
    <w:p>
      <w:r/>
      <w:r>
        <w:t xml:space="preserve">Em certa medida, os sacerdotes e levitas retomaram seus deveres regulares na adoração do período pós-exílico. Os sacerdotes estavam engajados na condução da adoração no templo. Os levitas assistiam como servos do templo (Ne 11.3), como tesoureiros e coletores de dízimos (10.37–39) e como instrutores ou mestres da lei de Deus (8.7–9). No entanto, a história do sacerdócio após o exílio não está livre de mácula. A condenação dos abusos do ofício sacerdotal foi proferida pelo profeta Malaquias (Ml 1.6–2.9). Malaquias catalogou uma lista de males sacerdotais que lembram os sacerdotes malignos que viveram durante o tempo da monarquia.</w:t>
      </w:r>
    </w:p>
    <w:p>
      <w:r/>
      <w:r>
        <w:t xml:space="preserve">O ofício de sumo sacerdote continuou após o exílio entre os descendentes de Zadoque, sendo mantido inicialmente por Josué (Ag 1.1). As diferentes circunstâncias políticas, no entanto, mudaram a natureza do ofício de sumo sacerdócio. Considerando que nos dias da monarquia o sumo sacerdote era subserviente ao rei, não havia um rei, no sentido propriamente dito, após o exílio. De uma perspectiva política, os judeus eram membros de uma província ou colônia; para propósitos práticos, eles eram uma comunidade baseada em uma religião comum. O sumo sacerdote não estava mais sujeito à autoridade laica de um rei judeu, mas sua autoridade religiosa era considerável, e de algumas maneiras suas funções eram semelhantes às de um rei nos tempos pré-exílicos.</w:t>
      </w:r>
    </w:p>
    <w:p>
      <w:pPr>
        <w:pStyle w:val="Heading4"/>
      </w:pPr>
      <w:r>
        <w:t>O sacerdócio no período dos Macabeus</w:t>
      </w:r>
    </w:p>
    <w:p>
      <w:r/>
      <w:r>
        <w:t>Durante o segundo século a.C., algumas mudanças ocorreram no sacerdócio, especialmente no que diz respeito ao ofício de sumo sacerdote, que marcou o fim da era do AT e definiu o pano de fundo para o período do NT. A Judeia, no segundo século, era governada pelos reis selêucidas, que haviam herdado uma parte do massivo Império Grego estabelecido por Alexandre, o Grande. A província da Judeia era controlada internamente sob o sumo sacerdócio, que teve a autoridade recebida dos reis selêucidas.</w:t>
      </w:r>
    </w:p>
    <w:p>
      <w:r/>
      <w:r>
        <w:t>Nas primeiras três décadas do segundo século a.C., o alto sacerdócio permaneceu com a linhagem zadoquita. Os sumos sacerdotes eram membros da família (zadoquita) de Oniadas: primeiro, Onias III (198–174 a.C.); depois, Jasão, irmão de Onias III (174–171 a.C.). Foi no período de Jasão que começou uma série de eventos que terminariam a tradição zadoquita.</w:t>
      </w:r>
    </w:p>
    <w:p>
      <w:r/>
      <w:r>
        <w:t>Onias III havia se oposto à política de helenização de Antíoco IV (Epifânio), que ameaçava minar a fé judaica. Antíoco substituiu Onias por Jasão, que na verdade comprou o alto sacerdócio do rei selêucida. Ao comprar o ofício sacerdotal, Jasão havia estabelecido um precedente perigoso; embora ele fosse de descendência zadoquita, seu ato implicava que o ofício poderia ser comprado e essa descendência não ser vital. Os oponentes de Jasão, os Tobíadas, foram capazes de removê-lo do ofício e ter seu próprio candidato, Menelau (que não era um zadoquita), nomeado em seu lugar. Este ato resultou em uma guerra civil entre aqueles que apoiavam Jasão e aqueles que apoiavam Menelau, e a guerra, por sua vez, culminou em medidas repressivas severas de Antíoco Epifânio; houve massacres em Jerusalém, e o templo foi profanado (167 a.C.). A profanação do templo levou à revolta dos Macabeus, como resultado da qual os judeus reconquistaram sua independência por um curto período. Menelau manteve o ofício de sumo sacerdote até 161 a.C. e foi sucedido por Alcimo (161–159 a.C.).</w:t>
      </w:r>
    </w:p>
    <w:p>
      <w:r/>
      <w:r>
        <w:t>Então, seguiu-se um período durante o qual não houve sumo sacerdote por sete anos. O clima político, no entanto, era tal que se tornava improvável que a linhagem zadoquita algum dia voltasse a conquistar o alto sacerdócio, que havia sido estabelecido no tempo do rei Salomão. O macabeu Jônatas obteve o controle de Jerusalém, e em 152 a.C., com a aprovação do rei selêucida, ele foi formalmente investido das vestes de sumo sacerdote. Ele foi sucedido como sumo sacerdote e governante por seu irmão Simão em 143 a.C., que também exercia o ofício com a aprovação dos selêucidas (Demétrio II). Mas no terceiro ano de seu reinado (140 a.C.), o sumo sacerdócio de Simão recebeu aprovação pública em uma grande assembleia religiosa, e a família de Simão tornou-se “sumo sacerdote para sempre” (1Mc 14.41–47). Esse evento marcou o término efetivo da tradição zadoquita e a base da linhagem dos Asmoneus.</w:t>
      </w:r>
    </w:p>
    <w:p>
      <w:r/>
      <w:r>
        <w:t>O estabelecimento do ofício de sumo sacerdotal fora da linhagem zadoquita não ocorreu sem contestação. É provável que uma seita dentro do judaísmo, agora conhecida como os essênios, tenha nascido em reação ao sumo sacerdócio de Simão. Os essênios (mais conhecidos pelos Manuscritos do Mar Morto) parecem ter sido fundados por um sacerdote zadoquita que rejeitou a autenticidade e autoridade de Simão. Assim, em um sentido limitado, os sacerdotes zadoquitas continuaram a subsistir.</w:t>
      </w:r>
    </w:p>
    <w:p>
      <w:pPr>
        <w:pStyle w:val="Heading3"/>
      </w:pPr>
      <w:r>
        <w:t>O sacerdócio nos tempos do Novo Testamento</w:t>
      </w:r>
    </w:p>
    <w:p>
      <w:r/>
      <w:r>
        <w:t xml:space="preserve">No início do período do NT, tanto os sacerdotes quanto os levitas continuaram a servir dentro da religião judaica. Zacarias, pai de João Batista, era um sacerdote que pertencia à divisão de Abias (Lc 1.5), e sua esposa também era de descendência sacerdotal. Quando Zacarias foi visitado por um anjo, na época, ele estava envolvido com deveres sacerdotais no templo de Jerusalém — várias divisões de sacerdotes assumiam a responsabilidade pelos serviços do templo por um período e depois voltavam para suas casas (v. 23), quando outra divisão assumia. A distinção entre sacerdotes e levitas também é mantida no NT (Jo 1.19) e aparece na parábola de Jesus sobre o bom samaritano (Lc 10.31–32). Tanto sacerdotes quanto levitas estavam entre os primeiros convertidos ao cristianismo; Barnabé era um levita de Chipre (Atos 4.36), e vários sacerdotes responderam à proclamação do evangelho (6.7).</w:t>
      </w:r>
    </w:p>
    <w:p>
      <w:r/>
      <w:r>
        <w:t>O ofício de sumo sacerdote é frequentemente referido no NT. Vários sumos sacerdotes são mencionados, e a pluralidade de ocupantes atuais e anteriores do ofício reflete a natureza da posição como um compromisso essencialmente político (distinto de sua definição mais antiga, a de um ofício que passa de pai para filho após a morte do pai). Os dois sumos sacerdotes mais significativos no NT são aqueles que exerceram ofício durante a vida de Jesus. Anás era sumo sacerdote por volta de 6 a 15 d.C., mas mesmo depois que ele deixou de exercer o ofício formalmente, ele continuou a exercer influência considerável através de seu genro, o sumo sacerdote Caifás (c. 18–36 d.C.). Ambos foram figuras significativas no julgamento de Jesus. Em uma data posterior, Ananias, filho de Nebedeus, era sumo sacerdote (c. 47–58 d.C.) e presidente do Sinédrio durante o tempo em que Paulo foi levado a julgamento.</w:t>
      </w:r>
    </w:p>
    <w:p>
      <w:r/>
      <w:r>
        <w:t>O sacerdócio possuía autoridade considerável nos tempos do NT. A maioria dos assuntos internos e religiosos na província romana da Judeia estava dentro da autoridade do Sinédrio, que funcionava como uma espécie de governo provincial, embora seus poderes fossem limitados em certos assuntos por Roma. Sua associação incluía os sumos sacerdotes que estavam no poder e ex-sumo sacerdotes, e um grande número de saduceus, muitos dos quais pertenciam a famílias sacerdotais influentes. Esta influência sacerdotal no Sinédrio era indicativo do importante papel do templo na vida judaica durante o primeiro século d.C.</w:t>
      </w:r>
    </w:p>
    <w:p>
      <w:r/>
      <w:r>
        <w:t>Em 70 d.C., após a destruição do templo em Jerusalém, uma mudança radical ocorreu em relação ao significado do sacerdócio no judaísmo. O fim do templo removeu em efeito o propósito para a existência do sacerdócio. Embora o sacerdócio tenha continuado de certa forma até a rebelião de Bar Kochba em 135 d.C., seu fim estava próximo após 70 d.C. Desde o final do primeiro século d.C., o judaísmo se desenvolveu sem sacerdotes, e sua trajetória até o presente século foi traçada pelos rabinos, os descendentes espirituais dos fariseus.</w:t>
      </w:r>
    </w:p>
    <w:p>
      <w:r/>
      <w:r>
        <w:rPr>
          <w:i/>
        </w:rPr>
        <w:t>Veja também</w:t>
      </w:r>
      <w:r>
        <w:t xml:space="preserve"> Sacerdócio.</w:t>
      </w:r>
      <w:r/>
      <w:r/>
    </w:p>
    <w:p>
      <w:r/>
    </w:p>
    <w:p>
      <w:pPr>
        <w:pStyle w:val="Heading2"/>
      </w:pPr>
      <w:r>
        <w:t>Sacrifício</w:t>
      </w:r>
      <w:r/>
    </w:p>
    <w:p>
      <w:r/>
      <w:r>
        <w:rPr>
          <w:i/>
        </w:rPr>
        <w:t>Veja</w:t>
      </w:r>
      <w:r>
        <w:t xml:space="preserve"> Expiação; Ofertas e sacrifícios.</w:t>
      </w:r>
      <w:r/>
      <w:r/>
    </w:p>
    <w:p>
      <w:r/>
    </w:p>
    <w:p>
      <w:pPr>
        <w:pStyle w:val="Heading2"/>
      </w:pPr>
      <w:r>
        <w:t>Sacrifício da manhã</w:t>
      </w:r>
      <w:r/>
    </w:p>
    <w:p>
      <w:r/>
      <w:r>
        <w:rPr>
          <w:i/>
        </w:rPr>
        <w:t>Veja</w:t>
      </w:r>
      <w:r>
        <w:t xml:space="preserve"> Ofertas e sacrifícios.</w:t>
      </w:r>
      <w:r/>
      <w:r/>
    </w:p>
    <w:p>
      <w:r/>
    </w:p>
    <w:p>
      <w:pPr>
        <w:pStyle w:val="Heading2"/>
      </w:pPr>
      <w:r>
        <w:t>Sacrifício da noite</w:t>
      </w:r>
      <w:r/>
    </w:p>
    <w:p>
      <w:r/>
      <w:r>
        <w:rPr>
          <w:i/>
        </w:rPr>
        <w:t>Veja</w:t>
      </w:r>
      <w:r>
        <w:t xml:space="preserve"> Ofertas e sacrifícios.</w:t>
      </w:r>
      <w:r/>
      <w:r/>
    </w:p>
    <w:p>
      <w:r/>
    </w:p>
    <w:p>
      <w:pPr>
        <w:pStyle w:val="Heading2"/>
      </w:pPr>
      <w:r>
        <w:t>Sadraque, Mesaque e Abede-Nego</w:t>
      </w:r>
      <w:r/>
    </w:p>
    <w:p>
      <w:r/>
      <w:r>
        <w:t xml:space="preserve">Os nomes babilônicos de três jovens hebreus levados para Babilônia como prisioneiros pelo rei Nabucodonosor em 605 a.C. (2Rs 24.1; Dn 1.1–4). Eles podem ter sido de uma família real (2Rs 20.18; Is 39.7). Os babilônios acreditavam que tê-los como reféns faria o rei de Judá, Jeoaquim, se comportar.</w:t>
      </w:r>
    </w:p>
    <w:p>
      <w:r/>
      <w:r>
        <w:t>Nabucodonosor desejava encher sua corte com homens inteligentes e bonitos que se tornariam súditos úteis para seu reino. Ele decidiu que alguns dos reféns judeus seriam treinados. Daniel e seus três amigos foram escolhidos.</w:t>
      </w:r>
    </w:p>
    <w:p>
      <w:r/>
      <w:r>
        <w:t>Seus nomes hebraicos originais exaltavam Javé, mas foram alterados para nomes babilônicos que poderiam ter honrado um deus babilônico.</w:t>
      </w:r>
    </w:p>
    <w:p>
      <w:r/>
      <w:r>
        <w:t>Seus nomes originais em hebraico eram:</w:t>
      </w:r>
    </w:p>
    <w:p>
      <w:pPr>
        <w:pStyle w:val="ListBullet"/>
      </w:pPr>
      <w:r/>
      <w:r>
        <w:t>Hananias, que significa "O Senhor é gracioso";</w:t>
      </w:r>
    </w:p>
    <w:p>
      <w:pPr>
        <w:pStyle w:val="ListBullet"/>
      </w:pPr>
      <w:r/>
      <w:r>
        <w:t>Misael, que significa "Quem é como Deus";</w:t>
      </w:r>
    </w:p>
    <w:p>
      <w:pPr>
        <w:pStyle w:val="ListBullet"/>
      </w:pPr>
      <w:r/>
      <w:r>
        <w:t>Azarias, que significa "O Senhor ajudou".</w:t>
      </w:r>
    </w:p>
    <w:p>
      <w:r/>
      <w:r>
        <w:t>Nabucodonosor mudou seus nomes para nomes babilônicos:</w:t>
      </w:r>
    </w:p>
    <w:p>
      <w:pPr>
        <w:pStyle w:val="ListBullet"/>
      </w:pPr>
      <w:r/>
      <w:r>
        <w:t>Sadraque, que poderia significar "Comando de Aku" (Aku era o deus da lua sumério);</w:t>
      </w:r>
    </w:p>
    <w:p>
      <w:pPr>
        <w:pStyle w:val="ListBullet"/>
      </w:pPr>
      <w:r/>
      <w:r>
        <w:t>Mesaque, que pode significar "Quem é como Aku";</w:t>
      </w:r>
    </w:p>
    <w:p>
      <w:pPr>
        <w:pStyle w:val="ListBullet"/>
      </w:pPr>
      <w:r/>
      <w:r>
        <w:t>Abede-nego, que pode significar "Servo de Nabu" (Nabu era o deus babilônico da sabedoria).</w:t>
      </w:r>
    </w:p>
    <w:p>
      <w:r/>
      <w:r>
        <w:t>O nome do amigo deles, Daniel, também foi mudado de "Meu juiz é Deus" para Beltessazar. Beltessazar significa "Bel protege" (Bel era o principal deus babilônico).</w:t>
      </w:r>
    </w:p>
    <w:p>
      <w:r/>
      <w:r>
        <w:t>Nabucodonosor escolheu esses jovens para aprender a língua e o conhecimento babilônico. Eles estudaram por três anos, aprendendo:</w:t>
      </w:r>
    </w:p>
    <w:p>
      <w:pPr>
        <w:pStyle w:val="ListBullet"/>
      </w:pPr>
      <w:r/>
      <w:r>
        <w:t>Línguas aramaica, acádia e suméria;</w:t>
      </w:r>
    </w:p>
    <w:p>
      <w:pPr>
        <w:pStyle w:val="ListBullet"/>
      </w:pPr>
      <w:r/>
      <w:r>
        <w:t>Escrita cuneiforme (escrita utilizando marcas em forma de cunha);</w:t>
      </w:r>
    </w:p>
    <w:p>
      <w:pPr>
        <w:pStyle w:val="ListBullet"/>
      </w:pPr>
      <w:r/>
      <w:r>
        <w:t>Possivelmente, astronomia, matemática, história e agricultura.</w:t>
      </w:r>
    </w:p>
    <w:p>
      <w:r/>
      <w:r>
        <w:t xml:space="preserve">O rei forneceu comida para os estudantes. Mas Sadraque, Mesaque, Abede-Nego e Daniel se recusaram a comê-la. Eles achavam que a comida havia sido oferecida a falsos deuses, então não era apropriado para os judeus comerem (cp. Êx 34.15; Lv 17.10–14). O chefe dos eunucos estava preocupado que o rei ficasse chateado se os rapazes parecessem mal alimentados, então ele falou com Daniel. Eles pediram para comer apenas vegetais por dez dias. Após dez dias, eles pareciam mais saudáveis do que os outros estudantes, então foi permitido que continuassem com sua dieta de vegetais.</w:t>
      </w:r>
    </w:p>
    <w:p>
      <w:r/>
      <w:r>
        <w:t>Ao concluírem seus estudos, esses quatro jovens eram mais inteligentes e capazes do que todos os outros estudantes. A Bíblia afirma que Deus lhes concedeu esse conhecimento e habilidade.</w:t>
      </w:r>
    </w:p>
    <w:p>
      <w:r/>
      <w:r>
        <w:t xml:space="preserve">Mais tarde, eles se tornaram parte dos "sábios da Babilônia" (Dn 2.12–49). Quando outros sábios não puderam explicar o sonho do rei, Nabucodonosor quis matar todos os sábios. Daniel pediu tempo ao rei, e Deus revelou a Daniel o sonho e seu significado em uma visão. Isso salvou suas vidas.</w:t>
      </w:r>
    </w:p>
    <w:p>
      <w:r/>
      <w:r>
        <w:t xml:space="preserve">Mais uma vez, Nabucodonosor fez uma enorme estátua de ouro e ordenou que todos se curvassem diante dela (Dn 3). Sadraque, Mesaque e Abednego recusaram. Eles disseram que confiavam em Deus, mesmo que isso significasse serem lançados em uma fornalha ardente. O rei fez a fornalha ficar extremamente quente e os lançou lá dentro. Mas Deus os protegeu. Ele enviou um anjo para mantê-los seguros no fogo.</w:t>
      </w:r>
    </w:p>
    <w:p>
      <w:r/>
      <w:r>
        <w:t>Quando Nabucodonosor viu esse milagre, ele teve que admitir que o Deus de Sadraque, Mesaque e Abede-Nego era mais poderoso que seu próprio reino e poder.</w:t>
      </w:r>
    </w:p>
    <w:p>
      <w:r/>
      <w:r>
        <w:rPr>
          <w:i/>
        </w:rPr>
        <w:t>Veja também</w:t>
      </w:r>
      <w:r>
        <w:t xml:space="preserve"> DANIEL, Livro de; Daniel, Adições a (Oração de Azarias e o Cântico dos Três Jovens).</w:t>
      </w:r>
      <w:r/>
      <w:r/>
    </w:p>
    <w:p>
      <w:r/>
    </w:p>
    <w:p>
      <w:pPr>
        <w:pStyle w:val="Heading2"/>
      </w:pPr>
      <w:r>
        <w:t>Saduceus</w:t>
      </w:r>
      <w:r/>
    </w:p>
    <w:p>
      <w:r/>
      <w:r>
        <w:t>Os saduceus eram um grupo religioso judeu mencionado 14 vezes no Novo Testamento. Eles não são mencionados no Antigo Testamento.</w:t>
      </w:r>
    </w:p>
    <w:p>
      <w:pPr>
        <w:pStyle w:val="Heading3"/>
      </w:pPr>
      <w:r>
        <w:t>A história dos saduceus</w:t>
      </w:r>
    </w:p>
    <w:p>
      <w:r/>
      <w:r>
        <w:t>Estudiosos sugeriram várias explicações diferentes para como os saduceus receberam seu nome:</w:t>
      </w:r>
    </w:p>
    <w:p>
      <w:pPr>
        <w:pStyle w:val="ListNumber"/>
        <w:numPr>
          <w:ilvl w:val="0"/>
          <w:numId w:val="560"/>
        </w:numPr>
      </w:pPr>
      <w:r/>
      <w:r>
        <w:t>Alguns o associam à palavra hebraica para "justo" (</w:t>
      </w:r>
      <w:r>
        <w:rPr>
          <w:i/>
        </w:rPr>
        <w:t>saddik</w:t>
      </w:r>
      <w:r>
        <w:t xml:space="preserve">). Isso é improvável porque a palavra teria mudado de </w:t>
      </w:r>
      <w:r>
        <w:rPr>
          <w:i/>
        </w:rPr>
        <w:t>i</w:t>
      </w:r>
      <w:r>
        <w:t xml:space="preserve"> para </w:t>
      </w:r>
      <w:r>
        <w:rPr>
          <w:i/>
        </w:rPr>
        <w:t>u</w:t>
      </w:r>
      <w:r>
        <w:t>. Também não há evidências de que eles se autodenominavam "justos".</w:t>
      </w:r>
    </w:p>
    <w:p>
      <w:pPr>
        <w:pStyle w:val="ListNumber"/>
      </w:pPr>
      <w:r/>
      <w:r>
        <w:t xml:space="preserve">O nome está associado a Zadoque (às vezes escrito </w:t>
      </w:r>
      <w:r>
        <w:rPr>
          <w:i/>
        </w:rPr>
        <w:t>Saddouk</w:t>
      </w:r>
      <w:r>
        <w:t xml:space="preserve"> em grego), um sacerdote durante o tempo de Davi (2Sm 8.17; 15.24–29). Zadoque ungiu Salomão (1Rs 1.32–39). Ele se tornou sumo sacerdote durante o reinado de Salomão (2.35). Diz-se que ele era descendente de Eleazar, filho de Arão (1Cr 6.3–8). Os sacerdotes zadoquitas (sacerdotes da linhagem de Zadoque) gerenciavam as funções do templo até que os babilônios os exilaram para Babilônia. O profeta Ezequiel descreve uma visão de um templo restaurado e um sistema de adoração (Ez 40–48). Os sacerdotes zadoquitas foram novamente escolhidos como "sacerdotes levíticos" neste templo restaurado (44.15–16; 48.11–12</w:t>
      </w:r>
      <w:r>
        <w:t xml:space="preserve">). </w:t>
        <w:br/>
        <w:br/>
      </w:r>
      <w:r>
        <w:t xml:space="preserve">Após o exílio para Babilônia, Josué (Jeshua), filho de Jozadaque, serviu como sumo sacerdote (Ag 1.1). Josué era da linhagem de Zadoque através de Jozadaque (1Cr 6.8–15). A importância do sacerdócio zadoquita é enfatizada nos escritos do início do segundo século a.C. No entanto, não sabemos se os saduceus apoiavam o sacerdócio zadoquita. Além disso, o duplo </w:t>
      </w:r>
      <w:r>
        <w:rPr>
          <w:i/>
        </w:rPr>
        <w:t>d</w:t>
      </w:r>
      <w:r>
        <w:t xml:space="preserve"> na palavra não é facilmente explicado por esta teoria das origens dos saduceus.</w:t>
      </w:r>
    </w:p>
    <w:p>
      <w:pPr>
        <w:pStyle w:val="ListNumber"/>
      </w:pPr>
      <w:r/>
      <w:r>
        <w:t>Uma tradição rabínica posterior sugere que os saduceus receberam seu nome de outro Zadoque que viveu no segundo século a.C. Essa visão tem pouco apoio.</w:t>
      </w:r>
    </w:p>
    <w:p>
      <w:pPr>
        <w:pStyle w:val="ListNumber"/>
      </w:pPr>
      <w:r/>
      <w:r>
        <w:t xml:space="preserve">O estudioso britânico do Novo Testamento T. W. Manson sugeriu que o nome deles está relacionado com a palavra grega </w:t>
      </w:r>
      <w:r>
        <w:rPr>
          <w:i/>
        </w:rPr>
        <w:t>sundikoi</w:t>
      </w:r>
      <w:r>
        <w:t>, que significa "membros do conselho". Este termo designa os saduceus como conselheiros sob os governantes hasmoneus.</w:t>
      </w:r>
    </w:p>
    <w:p>
      <w:r/>
      <w:r>
        <w:t xml:space="preserve">A primeira menção histórica dos saduceus ocorre durante o tempo de Jônatas Macabeu, que liderou a luta judaica contra os selêucidas de 160 a 143 a.C. Josefo, em sua obra </w:t>
      </w:r>
      <w:r>
        <w:rPr>
          <w:i/>
        </w:rPr>
        <w:t>Antiguidades</w:t>
      </w:r>
      <w:r>
        <w:t xml:space="preserve"> (13.5.9), observou que eles eram um grupo nessa época. Quando João Hircano liderou o estado judaico de 135 a 104 a.C., houve conflito entre os fariseus e os saduceus (</w:t>
      </w:r>
      <w:r>
        <w:rPr>
          <w:i/>
        </w:rPr>
        <w:t>Antiguidades</w:t>
      </w:r>
      <w:r>
        <w:t xml:space="preserve"> 13.10.6). É possível que os saduceus apoiassem o sacerdócio zadoquita ou alegassem que o sacerdócio de Jerusalém de seu tempo era de origem zadoquita, mas isso não é claro.</w:t>
      </w:r>
    </w:p>
    <w:p>
      <w:r/>
      <w:r>
        <w:t>Josefo afirma que os saduceus tinham o apoio dos ricos, enquanto os fariseus eram populares entre o povo comum. Durante o reinado de Salomé Alexandra, de 76 a 67 a.C., os fariseus ganharam poder. No entanto, quando a Judeia se tornou uma província romana e os governadores romanos começaram a mudar os sumos sacerdotes, estes passaram a vir de famílias nobres saduceias. Essas famílias, capazes de cooperar com os romanos, detinham poder e influência. À medida que as tensões aumentavam entre os judeus e os romanos, a influência dos saduceus diminuiu. Após os romanos capturarem Jerusalém em 70 d.C., os saduceus desapareceram da história.</w:t>
      </w:r>
    </w:p>
    <w:p>
      <w:pPr>
        <w:pStyle w:val="Heading3"/>
      </w:pPr>
      <w:r>
        <w:t>Os saduceus no Novo Testamento</w:t>
      </w:r>
    </w:p>
    <w:p>
      <w:r/>
      <w:r>
        <w:t xml:space="preserve">No relato do Evangelho, eles apareceram primeiro com os fariseus no batismo de João. Ele os chamou de "raça de víboras" e os instou a mostrar arrependimento em suas ações (Mt 3.7–10). Mais tarde, os saduceus se juntaram a alguns fariseus para testar Jesus pedindo um sinal do céu (Mt 16.1). Jesus advertiu seus discípulos a serem cautelosos com os saduceus (Mt 16.6,11–12).</w:t>
      </w:r>
    </w:p>
    <w:p>
      <w:r/>
      <w:r>
        <w:t xml:space="preserve">Uma diferença significativa aparece entre os fariseus e saduceus em Mateus 22.23–33 (veja também Mc 12.18–27; Lc 20.27–38). Os saduceus, como outros, queriam embaraçar Jesus com suas perguntas. Eles fizeram uma pergunta destinada a prender ou confundir Jesus para expressar suas dúvidas sobre a ressurreição dos mortos (pessoas sendo trazidas de volta à vida após morrerem).</w:t>
      </w:r>
    </w:p>
    <w:p>
      <w:r/>
      <w:r>
        <w:t>Os saduceus são descritos como aqueles que afirmam que não há ressurreição após a morte. Eles mencionaram uma mulher que teve sete irmãos como maridos, um após o outro. Eles perguntaram, “de qual dos sete ela será esposa?”. Eles insinuaram que tal problema tornava a ressurreição impossível. Jesus respondeu apontando o erro em sua visão, causado pela ignorância das Escrituras e do poder de Deus.</w:t>
      </w:r>
    </w:p>
    <w:p>
      <w:r/>
      <w:r>
        <w:t xml:space="preserve">Nos primeiros dias da igreja em Jerusalém, os sacerdotes, o capitão da guarda do templo e os saduceus ficaram perturbados porque os discípulos estavam falando sobre a ressurreição dos mortos (At 4.1–2). Os saduceus pareciam liderar a oposição contra os apóstolos e seus ensinamentos.</w:t>
      </w:r>
    </w:p>
    <w:p>
      <w:r/>
      <w:r>
        <w:t xml:space="preserve">Mais tarde, o sumo sacerdote e os saduceus decidiram prender os apóstolos e colocá-los na prisão (At 5.17). A única outra menção deles no Novo Testamento está em Atos 23.6–8, durante o julgamento de Paulo perante o Sinédrio (o conselho judaico). Nessa ocasião, Paulo falou intencionalmente sobre sua crença na ressurreição para criar uma divisão entre os fariseus e os saduceus, que não acreditavam na ressurreição.</w:t>
      </w:r>
    </w:p>
    <w:p>
      <w:r/>
      <w:r>
        <w:t>Essas passagens do Novo Testamento revelam as principais crenças dos saduceus, sua importância entre as famílias de sumos sacerdotes e suas diferenças em relação aos fariseus.</w:t>
      </w:r>
    </w:p>
    <w:p>
      <w:pPr>
        <w:pStyle w:val="Heading3"/>
      </w:pPr>
      <w:r>
        <w:t>Os saduceus em outros escritos</w:t>
      </w:r>
    </w:p>
    <w:p>
      <w:r/>
      <w:r>
        <w:t>Josefo, um historiador judeu do final do primeiro século d.C., fornece percepções adicionais sobre os saduceus além do que está no Novo Testamento. Ele observou que, ao contrário dos fariseus e essênios, os saduceus não acreditavam no controle de Deus sobre os eventos. Eles acreditavam que nossas ações, sejam boas ou más, determinam o que nos acontece (</w:t>
      </w:r>
      <w:r>
        <w:rPr>
          <w:i/>
        </w:rPr>
        <w:t>Antiguidades</w:t>
      </w:r>
      <w:r>
        <w:t xml:space="preserve"> 13.5.9; </w:t>
      </w:r>
      <w:r>
        <w:rPr>
          <w:i/>
        </w:rPr>
        <w:t>Guerra</w:t>
      </w:r>
      <w:r>
        <w:t xml:space="preserve"> 2.8.14). Josefo também mencionou que os saduceus rejeitavam a ideia de que a alma vive para sempre e o conceito de recompensas e punições na vida após a morte (</w:t>
      </w:r>
      <w:r>
        <w:rPr>
          <w:i/>
        </w:rPr>
        <w:t>Guerra</w:t>
      </w:r>
      <w:r>
        <w:t xml:space="preserve"> 2.8.14). Eles acreditavam que "as almas morrem com os corpos" (</w:t>
      </w:r>
      <w:r>
        <w:rPr>
          <w:i/>
        </w:rPr>
        <w:t>Antiguidades</w:t>
      </w:r>
      <w:r>
        <w:t xml:space="preserve"> 18.1.4).</w:t>
      </w:r>
    </w:p>
    <w:p>
      <w:r/>
      <w:r>
        <w:t>Escritores cristãos primitivos como Hipólito, Orígenes e Jerônimo afirmaram que os saduceus aceitavam apenas o Pentateuco e não outros livros do Antigo Testamento. No entanto, parece que eles não eram totalmente contra outros livros do Antigo Testamento. Provavelmente, eles se opunham às regras legais adicionais introduzidas pelos fariseus, insistindo que apenas a lei do Antigo Testamento era obrigatória. Em suas opiniões sobre anjos e vida após a morte, viam os fariseus como pessoas que introduziam novas ideias e a si mesmos como aqueles que preferiam os modos antigos.</w:t>
      </w:r>
    </w:p>
    <w:p>
      <w:r/>
      <w:r>
        <w:t>A Mishná, uma coleção de ensinamentos rabínicos escrita no segundo século d.C., é outra fonte principal de conhecimento sobre os saduceus. Os saduceus se opunham a muitas regras detalhadas que os fariseus queriam impor ao povo (</w:t>
      </w:r>
      <w:r>
        <w:rPr>
          <w:i/>
        </w:rPr>
        <w:t>Parah</w:t>
      </w:r>
      <w:r>
        <w:t xml:space="preserve"> 3.3,7). A Mishná também mostra que os Saduceus eram mais propensos a se comprometer com costumes não judaicos do que outros grupos judaicos (</w:t>
      </w:r>
      <w:r>
        <w:rPr>
          <w:i/>
        </w:rPr>
        <w:t>Niddah</w:t>
      </w:r>
      <w:r>
        <w:t xml:space="preserve"> 4.2).</w:t>
      </w:r>
    </w:p>
    <w:p>
      <w:r/>
      <w:r>
        <w:rPr>
          <w:i/>
        </w:rPr>
        <w:t>Veja</w:t>
      </w:r>
      <w:r>
        <w:t xml:space="preserve"> Essênios; Judaísmo; Fariseus.</w:t>
      </w:r>
      <w:r/>
      <w:r/>
    </w:p>
    <w:p>
      <w:r/>
    </w:p>
    <w:p>
      <w:pPr>
        <w:pStyle w:val="Heading2"/>
      </w:pPr>
      <w:r>
        <w:t>Safã</w:t>
      </w:r>
      <w:r/>
    </w:p>
    <w:p>
      <w:r/>
      <w:r>
        <w:t xml:space="preserve">Líder na tribo de Gade (1Cr 5.12). Acredita-se que ele tenha vivido em Basã e servido durante os dias de Jotão, rei de Judá (v. 17).</w:t>
      </w:r>
      <w:r/>
      <w:r/>
    </w:p>
    <w:p>
      <w:r/>
    </w:p>
    <w:p>
      <w:pPr>
        <w:pStyle w:val="Heading2"/>
      </w:pPr>
      <w:r>
        <w:t>Safã</w:t>
      </w:r>
      <w:r/>
    </w:p>
    <w:p>
      <w:r/>
      <w:r>
        <w:t>1. Filho de Azalias e pai de Aicão, Elasa e Gemarias. Ele e sua família apoiaram as reformas de Josias, deram suporte ao profeta Jeremias e respeitaram a hegemonia babilônica.</w:t>
      </w:r>
    </w:p>
    <w:p>
      <w:r/>
      <w:r>
        <w:t xml:space="preserve">Safã atuou como secretário real de Josias, rei de Judá (640–609 a.C.). Ele leu o Livro da Lei para o rei depois que foi encontrado pelo sumo sacerdote Hilquias no santuário de Jerusalém. Mais tarde, Josias o enviou com uma pequena delegação para ouvir as palavras da profetisa Hulda (2Rs 22.3–14; 2Cr 34.8–28).</w:t>
      </w:r>
    </w:p>
    <w:p>
      <w:r/>
      <w:r>
        <w:t xml:space="preserve">Os filhos de Safã foram mencionados entre os líderes políticos de Judá durante os dias de sua desolação por Nabucodonosor da Babilônia (605–586 a.C.). Aicão ajudou na reparação do santuário e protegeu Jeremias dos homens que buscavam sua morte durante o reinado do rei Jeoaquim (609–598 a.C.; 2Rs 22.12; Jr 26.24). Elasa entregou uma mensagem do rei Zedequias de Judá (597–586 a.C.) a Nabucodonosor na Babilônia (Jr 29.3). Gemarias foi o príncipe de Judá de cuja câmara Baruque leu o rolo de Jeremias para o povo (36.10–12).</w:t>
      </w:r>
    </w:p>
    <w:p>
      <w:r/>
      <w:r>
        <w:t xml:space="preserve">Safã era o avô de Micaías (Jr 36.11–13) e Gedalias. Gedalias foi nomeado governador de Judá por Nabucodonosor (2Rs 25.22; Jr 40.5–11) e encarregado de proteger Jeremias (Jr 39.14). Gedalias foi posteriormente assassinado por um grupo liderado por Ismael (41.2).</w:t>
      </w:r>
    </w:p>
    <w:p>
      <w:r/>
      <w:r>
        <w:t xml:space="preserve">2. Pai de Jazanias e, na visão de Ezequiel, um líder de práticas idólatras em Israel (Ez 8.11).</w:t>
      </w:r>
      <w:r/>
      <w:r/>
    </w:p>
    <w:p>
      <w:r/>
    </w:p>
    <w:p>
      <w:pPr>
        <w:pStyle w:val="Heading2"/>
      </w:pPr>
      <w:r>
        <w:t>Safate</w:t>
      </w:r>
      <w:r/>
    </w:p>
    <w:p>
      <w:pPr>
        <w:pStyle w:val="ListNumber"/>
        <w:numPr>
          <w:ilvl w:val="0"/>
          <w:numId w:val="561"/>
        </w:numPr>
      </w:pPr>
      <w:r/>
      <w:r>
        <w:t xml:space="preserve">Um simeonita e filho de Hori. Um dos 12 espiões enviados por Moisés para explorar a terra de Canaã (Nm 13.5);</w:t>
      </w:r>
    </w:p>
    <w:p>
      <w:pPr>
        <w:pStyle w:val="ListNumber"/>
      </w:pPr>
      <w:r/>
      <w:r>
        <w:t xml:space="preserve">O pai do profeta Eliseu da cidade de Abel-Meolá (1Rs 19.16,19; 2Rs 3.11; 6.31);</w:t>
      </w:r>
    </w:p>
    <w:p>
      <w:pPr>
        <w:pStyle w:val="ListNumber"/>
      </w:pPr>
      <w:r/>
      <w:r>
        <w:t xml:space="preserve">O mais jovem dos seis filhos de Semaías da tribo de Judá e um descendente do Rei Davi (1Cr 3.22);</w:t>
      </w:r>
    </w:p>
    <w:p>
      <w:pPr>
        <w:pStyle w:val="ListNumber"/>
      </w:pPr>
      <w:r/>
      <w:r>
        <w:t xml:space="preserve">Um chefe gadita em Basã, uma região a oeste do rio Jordão (1Cr 5.12);</w:t>
      </w:r>
    </w:p>
    <w:p>
      <w:pPr>
        <w:pStyle w:val="ListNumber"/>
      </w:pPr>
      <w:r/>
      <w:r>
        <w:t xml:space="preserve">Um filho de Adlai e membro da equipe do Rei Davi. Safate era responsável pelo gado de Davi nos vales (1Cr 27.29).</w:t>
      </w:r>
      <w:r/>
      <w:r/>
    </w:p>
    <w:p>
      <w:r/>
    </w:p>
    <w:p>
      <w:pPr>
        <w:pStyle w:val="Heading2"/>
      </w:pPr>
      <w:r>
        <w:t>Safe</w:t>
      </w:r>
      <w:r/>
    </w:p>
    <w:p>
      <w:r/>
      <w:r>
        <w:t xml:space="preserve">Um descendente dos gigantes, que foi morto por Sibecai, o Husatita (um dos guerreiros de Davi). Sibecai matou Safe em Gade em uma batalha entre Israel e Filístia (2Sm 21.18). Outro nome para Safe era Sipai (1Cr 20.4).</w:t>
      </w:r>
      <w:r/>
      <w:r/>
    </w:p>
    <w:p>
      <w:r/>
    </w:p>
    <w:p>
      <w:pPr>
        <w:pStyle w:val="Heading2"/>
      </w:pPr>
      <w:r>
        <w:t>Safir</w:t>
      </w:r>
      <w:r/>
    </w:p>
    <w:p>
      <w:r/>
      <w:r>
        <w:t xml:space="preserve">Uma das cidades mencionadas negativamente por Miqueias, o profeta (Mq 1.11). Sua localização exata não é certa. Eusébio (um historiador da igreja do quarto século) sugeriu que era uma vila posicionada entre as cidades de Eleuterópolis e Asquelom, colocando Safir no território filisteu. Se isso estiver correto, talvez Safir possa ser identificada com uma das três vilas conhecidas como es-Suwafir, perto da cidade de Asdode. Outro possível local é Khirbet el-Kom, situada a oeste de Hebrom na região montanhosa de Judá.</w:t>
      </w:r>
      <w:r/>
      <w:r/>
    </w:p>
    <w:p>
      <w:r/>
    </w:p>
    <w:p>
      <w:pPr>
        <w:pStyle w:val="Heading2"/>
      </w:pPr>
      <w:r>
        <w:t>Safira</w:t>
      </w:r>
      <w:r/>
    </w:p>
    <w:p>
      <w:r/>
      <w:r>
        <w:t xml:space="preserve">Uma membra da igreja de Jerusalém e esposa de Ananias (At 5.1).</w:t>
      </w:r>
    </w:p>
    <w:p>
      <w:r/>
      <w:r>
        <w:rPr>
          <w:i/>
        </w:rPr>
        <w:t>Veja</w:t>
      </w:r>
      <w:r>
        <w:t xml:space="preserve"> Ananias #1.</w:t>
      </w:r>
      <w:r/>
      <w:r/>
    </w:p>
    <w:p>
      <w:r/>
    </w:p>
    <w:p>
      <w:pPr>
        <w:pStyle w:val="Heading2"/>
      </w:pPr>
      <w:r>
        <w:t>Safira</w:t>
      </w:r>
      <w:r/>
    </w:p>
    <w:p>
      <w:r/>
      <w:r>
        <w:rPr>
          <w:i/>
        </w:rPr>
        <w:t>Veja</w:t>
      </w:r>
      <w:r>
        <w:t xml:space="preserve"> Pedras preciosas #21.</w:t>
      </w:r>
      <w:r/>
      <w:r/>
    </w:p>
    <w:p>
      <w:r/>
    </w:p>
    <w:p>
      <w:pPr>
        <w:pStyle w:val="Heading2"/>
      </w:pPr>
      <w:r>
        <w:t>Sage</w:t>
      </w:r>
      <w:r/>
    </w:p>
    <w:p>
      <w:r/>
      <w:r>
        <w:t xml:space="preserve">Uma pessoa de Harar e o pai de Jônatas (2Sm 23.33; 1Cr 11.34). Seu filho Jônatas foi um dos valentes do rei Davi.</w:t>
      </w:r>
      <w:r/>
      <w:r/>
    </w:p>
    <w:p>
      <w:r/>
    </w:p>
    <w:p>
      <w:pPr>
        <w:pStyle w:val="Heading2"/>
      </w:pPr>
      <w:r>
        <w:t>Sal, Aliança de</w:t>
      </w:r>
      <w:r/>
    </w:p>
    <w:p>
      <w:r/>
      <w:r>
        <w:rPr>
          <w:i/>
        </w:rPr>
        <w:t>Veja</w:t>
      </w:r>
      <w:r>
        <w:t xml:space="preserve"> Aliança de sal.</w:t>
      </w:r>
      <w:r/>
      <w:r/>
    </w:p>
    <w:p>
      <w:r/>
    </w:p>
    <w:p>
      <w:pPr>
        <w:pStyle w:val="Heading2"/>
      </w:pPr>
      <w:r>
        <w:t>Sal, Cidade do</w:t>
      </w:r>
      <w:r/>
    </w:p>
    <w:p>
      <w:r/>
      <w:r>
        <w:rPr>
          <w:i/>
        </w:rPr>
        <w:t>Veja</w:t>
      </w:r>
      <w:r>
        <w:t xml:space="preserve"> Cidade do Sal.</w:t>
      </w:r>
      <w:r/>
      <w:r/>
    </w:p>
    <w:p>
      <w:r/>
    </w:p>
    <w:p>
      <w:pPr>
        <w:pStyle w:val="Heading2"/>
      </w:pPr>
      <w:r>
        <w:t>Salá</w:t>
      </w:r>
      <w:r/>
    </w:p>
    <w:p>
      <w:r/>
      <w:r>
        <w:t xml:space="preserve">Em algumas Bíblias é traduzido como Selá, pai de Éber, em Gênesis 10.24 e 11.12–15. </w:t>
      </w:r>
      <w:r>
        <w:rPr>
          <w:i/>
        </w:rPr>
        <w:t>Veja</w:t>
      </w:r>
      <w:r>
        <w:t xml:space="preserve"> Selá #1.</w:t>
      </w:r>
      <w:r/>
      <w:r/>
    </w:p>
    <w:p>
      <w:r/>
    </w:p>
    <w:p>
      <w:pPr>
        <w:pStyle w:val="Heading2"/>
      </w:pPr>
      <w:r>
        <w:t>Salá</w:t>
      </w:r>
      <w:r/>
    </w:p>
    <w:p>
      <w:pPr>
        <w:pStyle w:val="ListNumber"/>
        <w:numPr>
          <w:ilvl w:val="0"/>
          <w:numId w:val="562"/>
        </w:numPr>
      </w:pPr>
      <w:r/>
      <w:r>
        <w:t xml:space="preserve">Um nome alternativo para Salmom, pai de Boaz, em Lucas 3.32</w:t>
      </w:r>
      <w:r>
        <w:t>.</w:t>
        <w:br/>
      </w:r>
      <w:r>
        <w:rPr>
          <w:i/>
        </w:rPr>
        <w:t>Veja</w:t>
      </w:r>
      <w:r>
        <w:t xml:space="preserve"> Salmom (Pessoa).</w:t>
      </w:r>
    </w:p>
    <w:p>
      <w:pPr>
        <w:pStyle w:val="ListNumber"/>
      </w:pPr>
      <w:r/>
      <w:r>
        <w:t xml:space="preserve">Grafia alternativa para Sala (ARC), pai de Éber, em Lucas 3.35</w:t>
      </w:r>
      <w:r>
        <w:t>.</w:t>
        <w:br/>
      </w:r>
      <w:r>
        <w:rPr>
          <w:i/>
        </w:rPr>
        <w:t>Veja</w:t>
      </w:r>
      <w:r>
        <w:t xml:space="preserve"> Sala #1.</w:t>
      </w:r>
      <w:r/>
      <w:r/>
    </w:p>
    <w:p>
      <w:r/>
    </w:p>
    <w:p>
      <w:pPr>
        <w:pStyle w:val="Heading2"/>
      </w:pPr>
      <w:r>
        <w:t>Sala superior</w:t>
      </w:r>
      <w:r/>
    </w:p>
    <w:p>
      <w:r/>
      <w:r>
        <w:t>O quarto no segundo andar de uma casa hebraica ou grega era frequentemente como uma torre construída no telhado plano de uma casa hebraica. A localização proporcionava privacidade, conforto durante a estação quente ou servia para o entretenimento de convidados.</w:t>
      </w:r>
    </w:p>
    <w:p>
      <w:r/>
      <w:r>
        <w:t xml:space="preserve">Alguns quartos superiores podiam acomodar grandes reuniões de pessoas. Em pelo menos um exemplo, o quarto estava no terceiro andar (At 20.8). Êutico, sentado na janela, adormeceu e caiu três andares até a rua abaixo (vv.9–10). Pode ter sido um tipo de acidente semelhante que causou a lesão fatal de Acazias quando ele caiu através da treliça de seu quarto superior (2Rs 1.2).</w:t>
      </w:r>
    </w:p>
    <w:p>
      <w:r/>
      <w:r>
        <w:t xml:space="preserve">Elias levou o filho morto da viúva de Sarepta para um quarto superior onde ele estava hospedado e o ressuscitou (1Rs 17.19–23). Davi foi para um quarto superior para ter privacidade ao lamentar a morte de Absalão (2Sm 18.33). Os reis de Judá construíram altares estranhos perto do quarto superior de Acaz, que Josias derrubou como parte de seu programa de reforma (2Rs 23.12).</w:t>
      </w:r>
    </w:p>
    <w:p>
      <w:r/>
      <w:r>
        <w:t xml:space="preserve">Jesus comeu a ceia da Páscoa em um cenáculo, uma sala superior, com seus discípulos (Mc 14.15; Lc 22.12). Após a ascensão de Jesus, os discípulos foram para o cenáculo onde todos haviam ficado antes. Esta referência novamente mostra o tamanho potencialmente grande de alguns cenáculos. A congregação que participou da reunião em Trôade também não era pequena (At 20.8). Dorcas foi colocada em um cenáculo após sua morte. Mais tarde, Pedro foi levado ao mesmo quarto para orar por sua restauração à vida (At 9.36–41).</w:t>
      </w:r>
    </w:p>
    <w:p>
      <w:r/>
      <w:r>
        <w:rPr>
          <w:i/>
        </w:rPr>
        <w:t>Veja também</w:t>
      </w:r>
      <w:r>
        <w:t xml:space="preserve"> Arquitetura; Casas e habitações.</w:t>
      </w:r>
      <w:r/>
      <w:r/>
    </w:p>
    <w:p>
      <w:r/>
    </w:p>
    <w:p>
      <w:pPr>
        <w:pStyle w:val="Heading2"/>
      </w:pPr>
      <w:r>
        <w:t>Salai</w:t>
      </w:r>
      <w:r/>
    </w:p>
    <w:p>
      <w:r/>
      <w:r>
        <w:t xml:space="preserve">1. Um dos 928 benjamitas que viveram na cidade de Jerusalém durante o período pós-exílico (Ne 11.8).</w:t>
      </w:r>
    </w:p>
    <w:p>
      <w:r/>
      <w:r>
        <w:t xml:space="preserve">2. Casa levítica no período pós-exílico durante os dias de Joaquim, o sumo sacerdote (Ne 12.20; NVT “Salu”); talvez o mesmo que Salu em Neemias 12.7. </w:t>
      </w:r>
      <w:r>
        <w:rPr>
          <w:i/>
        </w:rPr>
        <w:t>Veja</w:t>
      </w:r>
      <w:r>
        <w:t xml:space="preserve"> Salu #2.</w:t>
      </w:r>
      <w:r/>
      <w:r/>
    </w:p>
    <w:p>
      <w:r/>
    </w:p>
    <w:p>
      <w:pPr>
        <w:pStyle w:val="Heading2"/>
      </w:pPr>
      <w:r>
        <w:t>Salamina</w:t>
      </w:r>
      <w:r/>
    </w:p>
    <w:p>
      <w:r/>
      <w:r>
        <w:t xml:space="preserve">Porto na costa leste de Chipre onde Barnabé e Saulo desembarcaram no início de sua primeira viagem missionária. Eles proclamaram a palavra de Deus nas sinagogas dos judeus nesta cidade (At 13.5). A tradição afirma que a cidade tinha 1.000 anos quando os missionários chegaram, tendo sido fundada por Teucro após seu retorno da guerra de Troia.</w:t>
      </w:r>
    </w:p>
    <w:p>
      <w:r/>
      <w:r>
        <w:t>Por séculos, foi um importante porto marítimo, exportando cobre, madeira, cerâmica e produtos agrícolas para a Europa, África e Ásia. Os ptolomeus incentivaram os judeus a se estabelecerem lá, razão pela qual Barnabé e Saul encontraram sinagogas judaicas ali. O túmulo de Barnabé localiza-se nas proximidades, no Mosteiro de Ali Barnaba (descoberto em 477 d.C.).</w:t>
      </w:r>
    </w:p>
    <w:p>
      <w:r/>
      <w:r>
        <w:t>Após a destruição parcial da cidade por Adriano em 116 d.C. e mais danos causados por terremotos em 332 e 342 d.C., ela foi reconstruída pelo imperador bizantino Constâncio II (336–361 d.C.). Antes de 332 d.C., Salamina tinha a maior comunidade judaica da ilha. Depois, aparentemente, abrigou a maior comunidade cristã, tornando-se a sede metropolitana da ilha.</w:t>
      </w:r>
    </w:p>
    <w:p>
      <w:r/>
      <w:r>
        <w:t>Após a destruição da cidade pelos sarracenos em 647 d.C., o porto assoreou e o local foi abandonado. Durante os séculos de domínio otomano, o porto foi substituído pelo de Famagusta.</w:t>
      </w:r>
      <w:r/>
      <w:r/>
    </w:p>
    <w:p>
      <w:r/>
    </w:p>
    <w:p>
      <w:pPr>
        <w:pStyle w:val="Heading2"/>
      </w:pPr>
      <w:r>
        <w:t>Salários</w:t>
      </w:r>
      <w:r/>
    </w:p>
    <w:p>
      <w:r/>
      <w:r>
        <w:t>Um pagamento recebido por um trabalhador em troca de seu trabalho. Os salários geralmente são em um meio de troca, como dinheiro. No entanto, eles podem ser pagos por quaisquer bens ou serviços.</w:t>
      </w:r>
    </w:p>
    <w:p>
      <w:r/>
      <w:r>
        <w:t xml:space="preserve">Jacó trabalhou sete anos pela filha mais nova de Labão, Raquel (Gn 29.18–20). Ele então teve que trabalhar mais sete anos quando Labão não honrou o acordo deles. Mais tarde, o salário de Jacó foi em ovelhas e cabras (Gn 30.31–32; 31.8). Nabucodonosor recebeu o país do Egito como pagamento por seu trabalho em capturar a cidade de Tiro (Ez 29.18–20).</w:t>
      </w:r>
    </w:p>
    <w:p>
      <w:r/>
      <w:r>
        <w:t xml:space="preserve">Os salários eram geralmente acordados entre empregador e empregado (Gn 29.15–19; Mt 20.2). Às vezes, o empregador decidia o pagamento (Mt 20.4). Um salário justo por um trabalho honesto é um princípio bíblico (Lc 10.7; 1Tm 5.18). O Senhor estabeleceu leis para cobrir esse princípio e julgou aqueles que o violaram. Os salários deviam ser pagos prontamente (Lv 19.13). A retenção de salários é condenada nas Escrituras (Ml 3.5; Tg 5.1–6).</w:t>
      </w:r>
    </w:p>
    <w:p>
      <w:r/>
      <w:r>
        <w:t xml:space="preserve">Os salários eram frequentemente uma fonte de descontentamento e disputa entre empregadores e empregados. Quando os soldados foram a João Batista para serem batizados, perguntaram sobre sua conduta futura. Ele os exortou a se contentarem com seus salários (Lc 3.14). Jacó e Labão discordaram sobre os salários. Duas vezes, Jacó reclamou: “ele me tem enganado e já mudou o meu salário umas dez vezes” (Gn 31.7,41).</w:t>
      </w:r>
    </w:p>
    <w:p>
      <w:r/>
      <w:r>
        <w:t xml:space="preserve">A Bíblia também menciona salários adquiridos de forma inadequada. Os salários de uma prostituta não poderiam ser levados para ao Templo do SENHOR (Dt 23.18). As pessoas são advertidas contra o erro de Balaão. Ele corrompeu Israel porque “que cobiçou o dinheiro que ia receber fazendo o mal” (2Pe 2.15).</w:t>
      </w:r>
    </w:p>
    <w:p>
      <w:r/>
      <w:r>
        <w:rPr>
          <w:i/>
        </w:rPr>
        <w:t>Veja também</w:t>
      </w:r>
      <w:r>
        <w:t xml:space="preserve"> Dinheiro; Banqueiro, Bancos; Os Pobres; Riquezas; Trabalho.</w:t>
      </w:r>
      <w:r/>
      <w:r/>
    </w:p>
    <w:p>
      <w:r/>
    </w:p>
    <w:p>
      <w:pPr>
        <w:pStyle w:val="Heading2"/>
      </w:pPr>
      <w:r>
        <w:t>Salatiel</w:t>
      </w:r>
      <w:r/>
    </w:p>
    <w:p>
      <w:r/>
      <w:r>
        <w:t xml:space="preserve">Grafia alternativa de Sealtiel, presente na versão NTLH, filho do rei Jeoaquim, em 1Cr 3.17, Mateus 1.12 e Lucas 3.27.</w:t>
      </w:r>
    </w:p>
    <w:p>
      <w:r/>
      <w:r>
        <w:rPr>
          <w:i/>
        </w:rPr>
        <w:t>Veja</w:t>
      </w:r>
      <w:r>
        <w:t xml:space="preserve"> Sealtiel.</w:t>
      </w:r>
      <w:r/>
      <w:r/>
    </w:p>
    <w:p>
      <w:r/>
    </w:p>
    <w:p>
      <w:pPr>
        <w:pStyle w:val="Heading2"/>
      </w:pPr>
      <w:r>
        <w:t>Salca</w:t>
      </w:r>
      <w:r/>
    </w:p>
    <w:p>
      <w:r/>
      <w:r>
        <w:t xml:space="preserve">Cidade ou distrito que formava a extremidade nordeste do reino amorita de Ogue em Basã, a leste do Rio Jordão. Salca estava localizada perto da cidade de Edrei (Js 12.5). Os israelitas tomaram posse desta cidade quando derrotaram Ogue (Dt 3.10). Mais tarde, Salca foi incluída na terra recebida pela tribo de Gade como herança (Jss 13.11; 1Cr 5.11). A cidade é identificável com a moderna cidade de Salkhad.</w:t>
      </w:r>
      <w:r/>
      <w:r/>
    </w:p>
    <w:p>
      <w:r/>
    </w:p>
    <w:p>
      <w:pPr>
        <w:pStyle w:val="Heading2"/>
      </w:pPr>
      <w:r>
        <w:t>Salém</w:t>
      </w:r>
      <w:r/>
    </w:p>
    <w:p>
      <w:r/>
      <w:r>
        <w:t xml:space="preserve">Cidade de onde veio o sacerdote-rei Melquisedeque (Gn 14.18; Sl 76.2; Hb 7.1–2). Acredita-se que Salém seja um nome antigo de Jerusalém. </w:t>
      </w:r>
    </w:p>
    <w:p>
      <w:r/>
      <w:r>
        <w:rPr>
          <w:i/>
        </w:rPr>
        <w:t>Veja</w:t>
      </w:r>
      <w:r>
        <w:t xml:space="preserve"> Jerusalém.</w:t>
      </w:r>
      <w:r/>
      <w:r/>
    </w:p>
    <w:p>
      <w:r/>
    </w:p>
    <w:p>
      <w:pPr>
        <w:pStyle w:val="Heading2"/>
      </w:pPr>
      <w:r>
        <w:t>Salequete, Portão de</w:t>
      </w:r>
      <w:r/>
    </w:p>
    <w:p>
      <w:r/>
      <w:r>
        <w:t xml:space="preserve">Portão localizado no lado oeste do templo, que era guardado por Supim e Hosa (1Cr 26.16).</w:t>
      </w:r>
      <w:r/>
      <w:r/>
    </w:p>
    <w:p>
      <w:r/>
    </w:p>
    <w:p>
      <w:pPr>
        <w:pStyle w:val="Heading2"/>
      </w:pPr>
      <w:r>
        <w:t>Salgadeira</w:t>
      </w:r>
      <w:r/>
    </w:p>
    <w:p>
      <w:r/>
      <w:r>
        <w:t xml:space="preserve">Família de arbustos densos, das quais inúmeras espécies podem ser encontradas ao longo das costas do Mar Mediterrâneo. </w:t>
      </w:r>
      <w:r>
        <w:rPr>
          <w:i/>
        </w:rPr>
        <w:t>Veja</w:t>
      </w:r>
      <w:r>
        <w:t xml:space="preserve"> Plantas (malva).</w:t>
      </w:r>
      <w:r/>
      <w:r/>
    </w:p>
    <w:p>
      <w:r/>
    </w:p>
    <w:p>
      <w:pPr>
        <w:pStyle w:val="Heading2"/>
      </w:pPr>
      <w:r>
        <w:t>Salgueiro</w:t>
      </w:r>
      <w:r/>
    </w:p>
    <w:p>
      <w:r/>
      <w:r>
        <w:t>Um salgueiro é uma árvore ou arbusto com folhas longas e estreitas e galhos flexíveis.</w:t>
      </w:r>
    </w:p>
    <w:p>
      <w:r/>
      <w:r>
        <w:t xml:space="preserve">Na Bíblia, a palavra "salgueiro" pode se referir a vários tipos de árvores que crescem perto da água. Algumas traduções da Bíblia usam a palavra "álamo" para essas mesmas árvores porque a espécie exata é incerta (Lv 23.40; Jó 40.22; Is 15.7).</w:t>
      </w:r>
    </w:p>
    <w:p>
      <w:r/>
      <w:r>
        <w:rPr>
          <w:i/>
        </w:rPr>
        <w:t xml:space="preserve">Veja </w:t>
      </w:r>
      <w:r>
        <w:t xml:space="preserve">Álamo; </w:t>
      </w:r>
      <w:r>
        <w:rPr>
          <w:i/>
        </w:rPr>
        <w:t>veja também</w:t>
      </w:r>
      <w:r>
        <w:t xml:space="preserve"> Plantas; Ravina dos salgueiros.</w:t>
      </w:r>
      <w:r/>
      <w:r/>
    </w:p>
    <w:p>
      <w:r/>
    </w:p>
    <w:p>
      <w:pPr>
        <w:pStyle w:val="Heading2"/>
      </w:pPr>
      <w:r>
        <w:t>Salim</w:t>
      </w:r>
      <w:r/>
    </w:p>
    <w:p>
      <w:r/>
      <w:r>
        <w:t xml:space="preserve">Localização perto de Enom no lado oeste do Rio Jordão. Enom era conhecida por suas muitas fontes e foi usada por João como um lugar para batismo (Jo 3.23). Sua localização não é certa. Alguns estudiosos concordam com Eusébio (um dos primeiros pais da igreja) que sua localização era cerca 11 quilômetros ao sul de Escitópolis (Bete-Seã) na região da Decápolis. Outros sugerem que era o Salim a leste de Nablus, perto de Siquém em Samaria, ou talvez o Wadi Saleim, 9,7 quilômetros a nordeste de Jerusalém.</w:t>
      </w:r>
      <w:r/>
      <w:r/>
    </w:p>
    <w:p>
      <w:r/>
    </w:p>
    <w:p>
      <w:pPr>
        <w:pStyle w:val="Heading2"/>
      </w:pPr>
      <w:r>
        <w:t>Salisa</w:t>
      </w:r>
      <w:r/>
    </w:p>
    <w:p>
      <w:r/>
      <w:r>
        <w:t xml:space="preserve">Uma das regiões (mencionada entre a região montanhosa de Efraim e o distrito de Saalim) pelas quais Saul viajou em busca das jumentas perdidas de seu pai (1Sm 9.4).</w:t>
      </w:r>
      <w:r/>
      <w:r/>
    </w:p>
    <w:p>
      <w:r/>
    </w:p>
    <w:p>
      <w:pPr>
        <w:pStyle w:val="Heading2"/>
      </w:pPr>
      <w:r>
        <w:t>Salma</w:t>
      </w:r>
      <w:r/>
    </w:p>
    <w:p>
      <w:r/>
      <w:r>
        <w:t xml:space="preserve">1. Filho de Hur da família de Calebe, é considerado o fundador de Belém (1Cr 2.51,54).</w:t>
      </w:r>
    </w:p>
    <w:p>
      <w:r/>
      <w:r>
        <w:t xml:space="preserve">2. Uma grafia alternativa para “Salmom” em 1 Crônicas 2.11. </w:t>
      </w:r>
      <w:r>
        <w:rPr>
          <w:i/>
        </w:rPr>
        <w:t>Veja</w:t>
      </w:r>
      <w:r>
        <w:t xml:space="preserve"> Salmom (pessoa).</w:t>
      </w:r>
      <w:r/>
      <w:r/>
    </w:p>
    <w:p>
      <w:r/>
    </w:p>
    <w:p>
      <w:pPr>
        <w:pStyle w:val="Heading2"/>
      </w:pPr>
      <w:r>
        <w:t>Salmã</w:t>
      </w:r>
      <w:r/>
    </w:p>
    <w:p>
      <w:r/>
      <w:r>
        <w:t xml:space="preserve">Conquistador desconhecido cuja destruição brutal de Bete-Arbel foi descrita como um julgamento iminente de Israel (Os 10.14). Várias sugestões quanto à identificação de Salmã são as seguintes: Salamanu, o rei de Moabe que pagou tributo a Tiglate-Pileser da Assíria; um dos reis Salmaneser da Assíria; e Shalmah, uma tribo árabe do norte que invadiu o Neguebe.</w:t>
      </w:r>
      <w:r/>
      <w:r/>
    </w:p>
    <w:p>
      <w:r/>
    </w:p>
    <w:p>
      <w:pPr>
        <w:pStyle w:val="Heading2"/>
      </w:pPr>
      <w:r>
        <w:t>Salmai</w:t>
      </w:r>
      <w:r/>
    </w:p>
    <w:p>
      <w:r/>
      <w:r>
        <w:t xml:space="preserve">Tradução alternativa de Sanlai em Esdras 2.46 e Neemias 7.48. </w:t>
      </w:r>
      <w:r>
        <w:rPr>
          <w:i/>
        </w:rPr>
        <w:t>Veja</w:t>
      </w:r>
      <w:r>
        <w:t xml:space="preserve"> Sanlai.</w:t>
      </w:r>
      <w:r/>
      <w:r/>
    </w:p>
    <w:p>
      <w:r/>
    </w:p>
    <w:p>
      <w:pPr>
        <w:pStyle w:val="Heading2"/>
      </w:pPr>
      <w:r>
        <w:t>Salmaneser</w:t>
      </w:r>
      <w:r/>
    </w:p>
    <w:p>
      <w:r/>
      <w:r>
        <w:t>Nome de vários governantes assírios, dois dos quais tiveram contato direto com o povo de Israel. No entanto, apenas Salmanasar V é mencionado pelo nome na Bíblia.</w:t>
      </w:r>
    </w:p>
    <w:p>
      <w:r/>
      <w:r>
        <w:t>1. Salmaneser I (1274–1245 a.C.), o primeiro rei com este nome, foi ativo nos dias em que Israel estava surgindo como um grupo significativo na Palestina. Ele não teve contato direto com Israel.</w:t>
      </w:r>
    </w:p>
    <w:p>
      <w:r/>
      <w:r>
        <w:t>2. Salmaneser II (1030–1019 a.C.) foi aproximadamente contemporâneo do rei Saul, mas não teve contato com Israel.</w:t>
      </w:r>
    </w:p>
    <w:p>
      <w:r/>
      <w:r>
        <w:t xml:space="preserve">3. Salmaneser III (859–824 a.C.) teve o primeiro contato significativo com Israel. Este governante realizou incursões frequentes nas terras a oeste da Assíria durante seu reinado. Em seus anais, ele deixou relatos de suas façanhas e forneceu listas de pequenos reinos que ele subjugou. Outra entrada significativa nos anais de Salmaneser III é sua referência a uma campanha contra a Síria em 841 a.C., na qual ele afirmou ter derrotado Hazael de Damasco (1Rs 19.15–18). Ele não capturou Damasco, mas avançou mais para o oeste, até a região do Líbano, onde recebeu tributo de “Jeú, filho de Onri.” O obelisco negro no qual ele registrou esses eventos retrata Jeú, o rei de Israel (842–814 a.C.), de joelhos se submetendo a Salmaneser enquanto israelitas carregam despojos para o rei. Este evento não é mencionado na Bíblia.</w:t>
      </w:r>
    </w:p>
    <w:p>
      <w:r/>
      <w:r>
        <w:t xml:space="preserve">4. Salmaneser IV (782–772 a.C.) não teve contato com Israel. Ele governou a Assíria durante um período de declínio. Seu sucessor Tiglate-Pileser III (745–727 a.C.) foi um governante extremamente vigoroso e capaz que conduziu campanhas na Síria e mais a oeste a partir de 743 a.C. em diante e fez vários contatos com Israel (2Rs 15.17–29).</w:t>
      </w:r>
    </w:p>
    <w:p>
      <w:r/>
      <w:r>
        <w:t xml:space="preserve">5. Salmaneser V (727–722 a.C.) conseguiu trazer Oseias, o último rei de Israel (732–723 a.C.), sob seu controle (2Rs 17.3). Oseias falhou em pagar seu tributo anual no sétimo ano de seu reinado e foi visitado por Salmaneser V, que colocou Samaria, a capital de Israel, sob cerco. O rei do Egito foi de alguma forma implicado nessa traição, pois encorajou Oseias em suas intenções rebeldes. O cerco de Samaria durou três anos, e no nono ano de Oseias a cidade caiu. O registro bíblico parece atribuir a queda da cidade a Salmaneser. Infelizmente, não há registros existentes para o reinado de Salmaneser V, e a captura de Samaria foi reivindicada pelo filho de Salmaneser, Sargão II (721–705 a.C.), em seus próprios anais como um evento importante em seu ano de ascensão.</w:t>
      </w:r>
    </w:p>
    <w:p>
      <w:r/>
      <w:r>
        <w:rPr>
          <w:i/>
        </w:rPr>
        <w:t>Veja também</w:t>
      </w:r>
      <w:r>
        <w:t xml:space="preserve"> Assíria, assírios; Obelisco negro.</w:t>
      </w:r>
      <w:r/>
      <w:r/>
    </w:p>
    <w:p>
      <w:r/>
    </w:p>
    <w:p>
      <w:pPr>
        <w:pStyle w:val="Heading2"/>
      </w:pPr>
      <w:r>
        <w:t>Salmo 151</w:t>
      </w:r>
      <w:r/>
    </w:p>
    <w:p>
      <w:r/>
      <w:r>
        <w:t xml:space="preserve">Um salmo que é aceito como Escritura pelas igrejas ortodoxas orientais, mas não por judeus, católicos romanos ou protestantes. O Salmo 151 era conhecido apenas por meio de traduções antigas (grego, latim e siríaco) até ser encontrado em um manuscrito em Qumran. Em Qumran, o salmo foi incluído no Rolo dos Salmos Hebraico (11Q). O texto hebraico inclui dois poemas diferentes. O primeiro poema (chamado 151A) é um comentário sobre 1 Samuel 16.1–13. Relata como Davi cuidava dos rebanhos de seu pai, mas foi feito rei sobre o povo de Deus por causa de seu coração. O segundo poema (chamado 151B) é um comentário sobre 1 Samuel 17 e discute Davi e Golias. Alguns acham que mostra a bravura de Davi em vez de sua humildade, como em 151A.</w:t>
      </w:r>
      <w:r/>
      <w:r/>
    </w:p>
    <w:p>
      <w:r/>
    </w:p>
    <w:p>
      <w:pPr>
        <w:pStyle w:val="Heading2"/>
      </w:pPr>
      <w:r>
        <w:t>Salmom (Lugar)</w:t>
      </w:r>
      <w:r/>
    </w:p>
    <w:p>
      <w:r/>
      <w:r>
        <w:t xml:space="preserve">Ortografia NTLH de Zalmom, uma montanha em Basã, no Salmo 68.14. </w:t>
      </w:r>
    </w:p>
    <w:p>
      <w:r/>
      <w:r>
        <w:rPr>
          <w:i/>
        </w:rPr>
        <w:t>Veja</w:t>
      </w:r>
      <w:r>
        <w:t xml:space="preserve"> Zalmom (Lugar).</w:t>
      </w:r>
      <w:r/>
      <w:r/>
    </w:p>
    <w:p>
      <w:r/>
    </w:p>
    <w:p>
      <w:pPr>
        <w:pStyle w:val="Heading2"/>
      </w:pPr>
      <w:r>
        <w:t>Salmom (pessoa)</w:t>
      </w:r>
      <w:r/>
    </w:p>
    <w:p>
      <w:r/>
      <w:r>
        <w:t xml:space="preserve">Filho de Naassom e um ancestral de Davi da tribo de Judá (1Cr 2.11). Salmom gerou Boaz por Raabe (Rt 4.20–21) e é listado na genealogia de Mateus como um membro da família de Jesus Cristo (Mt 1.4–5). No grego, seu nome é escrito Salá na genealogia de Lucas (Lc 3.32).</w:t>
      </w:r>
    </w:p>
    <w:p>
      <w:r/>
      <w:r>
        <w:rPr>
          <w:i/>
        </w:rPr>
        <w:t>Veja também</w:t>
      </w:r>
      <w:r>
        <w:t xml:space="preserve"> Genealogia de Jesus Cristo.</w:t>
      </w:r>
      <w:r/>
      <w:r/>
    </w:p>
    <w:p>
      <w:r/>
    </w:p>
    <w:p>
      <w:pPr>
        <w:pStyle w:val="Heading2"/>
      </w:pPr>
      <w:r>
        <w:t>Salmona</w:t>
      </w:r>
      <w:r/>
    </w:p>
    <w:p>
      <w:r/>
      <w:r>
        <w:t xml:space="preserve">Um promontório (um ponto elevado de terra que se estende para o mar) no lado leste de Creta. O navio do apóstolo Paulo navegou perto deste local durante sua viagem a Roma (At 27.7).</w:t>
      </w:r>
      <w:r/>
      <w:r/>
    </w:p>
    <w:p>
      <w:r/>
    </w:p>
    <w:p>
      <w:pPr>
        <w:pStyle w:val="Heading2"/>
      </w:pPr>
      <w:r>
        <w:t>Salmona</w:t>
      </w:r>
      <w:r/>
    </w:p>
    <w:p>
      <w:r/>
      <w:r>
        <w:t xml:space="preserve">Um lugar onde os israelitas acamparam durante sua jornada. Eles chegaram a este lugar depois de saírem do Monte Hor (Nm 33.41–42). O nome "Salmona" sugere que pode ter sido um vale escuro ou sombrio. Este vale provavelmente levava até a terra plana e alta de Edom.</w:t>
      </w:r>
      <w:r/>
      <w:r/>
    </w:p>
    <w:p>
      <w:r/>
    </w:p>
    <w:p>
      <w:pPr>
        <w:pStyle w:val="Heading2"/>
      </w:pPr>
      <w:r>
        <w:t>Salmos de Salomão</w:t>
      </w:r>
      <w:r/>
    </w:p>
    <w:p>
      <w:r/>
      <w:r>
        <w:t xml:space="preserve">Os Salmos de Salomão são uma coleção de 18 cânticos que afirmam ter sido escritos pelo rei Salomão. Eles pertencem a um grupo de escritos chamados de </w:t>
      </w:r>
      <w:r>
        <w:rPr>
          <w:i/>
        </w:rPr>
        <w:t>pseudepígrafos</w:t>
      </w:r>
      <w:r>
        <w:t xml:space="preserve"> (obras antigas que falsamente afirmam ser escritas por uma pessoa conhecida). Os salmos foram provavelmente escritos por um autor que viveu na metade do primeiro século a.C. e escreveu em hebraico. As crenças do autor refletem as visões dos fariseus, especialmente sobre a lei, o julgamento e o futuro de Israel.</w:t>
      </w:r>
    </w:p>
    <w:p>
      <w:pPr>
        <w:pStyle w:val="Heading3"/>
      </w:pPr>
      <w:r>
        <w:t>Estilo e temas</w:t>
      </w:r>
    </w:p>
    <w:p>
      <w:r/>
      <w:r>
        <w:t>Esses salmos são escritos no mesmo estilo dos Salmos da Bíblia. Assim como os salmos bíblicos, eles descrevem o contraste entre pessoas justas e ímpias. Nesta coleção, os “ímpios” são gentios que desonraram as coisas sagradas do Senhor (2.3) e judeus que se afastaram de Deus (3.11,13).</w:t>
      </w:r>
    </w:p>
    <w:p>
      <w:r/>
      <w:r>
        <w:t>O pecador é descrito como um tolo, conforme os escritos de sabedoria bíblica. O tolo não se importa com o Senhor (4.1). Suas palavras e ações revelam sua injustiça (4.2–4). Ele mente, julga os outros injustamente, faz juramentos falsos, comete pecado sexual, age sem respeito pela lei e busca seu próprio sucesso, mesmo que outros sejam prejudicados (12).</w:t>
      </w:r>
    </w:p>
    <w:p>
      <w:r/>
      <w:r>
        <w:t>Em contraste, a pessoa justa é sábia e demonstra respeito e reverência pelo Senhor (4.26). A pessoa justa não se assusta com pesadelos ou tempos perigosos (6.4–5). Ela é cheia de paixão pela justiça do Senhor quando vê o templo e a lei sendo desonrados (8.28).</w:t>
      </w:r>
    </w:p>
    <w:p>
      <w:r/>
      <w:r>
        <w:t>O Senhor demonstra amor pelos justos através da disciplina, e os justos respondem com arrependimento. O autor os compara à "árvore da vida" no Paraíso. Eles são estáveis e não serão desarraigados (14.2–4). Os ímpios, no entanto, serão esquecidos, e Deus trará julgamento sobre eles, enviando-os ao Sheol (o lugar dos mortos) e à destruição (14.6; 15.10).</w:t>
      </w:r>
    </w:p>
    <w:p>
      <w:pPr>
        <w:pStyle w:val="Heading3"/>
      </w:pPr>
      <w:r>
        <w:t>O governo e o cuidado de Deus</w:t>
      </w:r>
    </w:p>
    <w:p>
      <w:r/>
      <w:r>
        <w:t>O autor vê Deus como o rei que governa poderosamente sobre as nações (2.34 e seguintes). Deus está pronto para julgar seus inimigos e aqueles que o seguem fielmente (2.38 e seguintes; 4.9). Ele vindicará os justos (2.39). Deus demonstra seu cuidado sustentando a criação (5.11–12) e levantando reis, governantes e nações (5.13). Da mesma forma, o autor assegura aos leitores que o cuidado de Deus se estende particularmente aos pobres e àqueles que o invocam (5.2–3,13). Ele é a esperança dos justos (8.37).</w:t>
      </w:r>
    </w:p>
    <w:p>
      <w:r/>
      <w:r>
        <w:t>Por causa dessa crença no governo justo de Deus, o salmista confia que Deus vencerá o mal e resgatará os justos.</w:t>
      </w:r>
    </w:p>
    <w:p>
      <w:pPr>
        <w:pStyle w:val="Heading3"/>
      </w:pPr>
      <w:r>
        <w:t>Cenário histórico e esperança messiânica</w:t>
      </w:r>
    </w:p>
    <w:p>
      <w:r/>
      <w:r>
        <w:t>O contexto histórico desses salmos é a entrada de Pompeu em Jerusalém e a profanação do templo em 63 a.C. Havia esperança de que, com a morte de Pompeu (48 a.C., compare 2.30 e seguintes), a era messiânica começasse.</w:t>
      </w:r>
    </w:p>
    <w:p>
      <w:r/>
      <w:r>
        <w:t>Ele lembra a Deus de sua aliança com o rei Davi e pede perdão pelos pecados de Israel. A nação havia sofrido sob controle estrangeiro como punição por sua desobediência (17.6). Com a morte de Pompeu, o autor ora para que Deus restaure o reino de Israel sob um novo rei da linhagem de Davi.</w:t>
      </w:r>
    </w:p>
    <w:p>
      <w:r/>
      <w:r>
        <w:t>“Eis, ó Senhor, levanta para eles o seu rei, o filho de Davi. Todo o tempo em que tu vês, ó Deus, que ele possa reinar sobre Israel, teu servo” (17.23). Por meio do Messias davídico, a terra será purificada dos pecadores, das nações ímpias, e os justos serão santificados.</w:t>
      </w:r>
    </w:p>
    <w:p>
      <w:r/>
      <w:r>
        <w:t>O autor acredita que este Messias (o escolhido de Deus) purificará a terra do pecado e das nações ímpias. Somente o remanescente justo (pequeno grupo fiel) viverá sob seu governo. Quando Deus os trouxer de volta à terra, ele os dividirá novamente nas 12 tribos. O Messias governará Israel e as nações “com a sabedoria de sua justiça” (17.29–31). Os estrangeiros servirão, mas não compartilharão da glória do reino.</w:t>
      </w:r>
    </w:p>
    <w:p>
      <w:pPr>
        <w:pStyle w:val="Heading3"/>
      </w:pPr>
      <w:r>
        <w:t>Futuro esperançoso</w:t>
      </w:r>
    </w:p>
    <w:p>
      <w:r/>
      <w:r>
        <w:t>Os Salmos de Salomão expressam a esperança por um futuro novo e justo. Embora surjam de uma situação histórica real, eles também antecipam o julgamento final de Deus e a restauração de Israel. O salmista abençoa aqueles que viverão para ver a misericórdia e a justiça de Deus:</w:t>
      </w:r>
    </w:p>
    <w:p>
      <w:r/>
      <w:r>
        <w:t>“Felizes aqueles que estarão presentes para ver a boa fortuna de Israel quando Deus reunir as tribos. Que o Senhor rapidamente mostre misericórdia a Israel! O Senhor é nosso rei para todo o sempre” (17.50–51).</w:t>
      </w:r>
    </w:p>
    <w:p>
      <w:r/>
      <w:r>
        <w:rPr>
          <w:i/>
        </w:rPr>
        <w:t>Veja também</w:t>
      </w:r>
      <w:r>
        <w:t xml:space="preserve"> Apócrifos; Salomão (Pessoa).</w:t>
      </w:r>
      <w:r/>
      <w:r/>
    </w:p>
    <w:p>
      <w:r/>
    </w:p>
    <w:p>
      <w:pPr>
        <w:pStyle w:val="Heading2"/>
      </w:pPr>
      <w:r>
        <w:t>Salmos Imprecatórios</w:t>
      </w:r>
      <w:r/>
    </w:p>
    <w:p>
      <w:r/>
      <w:r>
        <w:t>Os salmos que contêm maldições ou desejos de coisas ruins para seus inimigos aparecem em 18 salmos:</w:t>
      </w:r>
    </w:p>
    <w:p>
      <w:pPr>
        <w:pStyle w:val="ListBullet"/>
      </w:pPr>
      <w:r/>
      <w:r>
        <w:t>Salmo 5</w:t>
      </w:r>
    </w:p>
    <w:p>
      <w:pPr>
        <w:pStyle w:val="ListBullet"/>
      </w:pPr>
      <w:r/>
      <w:r>
        <w:t>Salmo 17</w:t>
      </w:r>
    </w:p>
    <w:p>
      <w:pPr>
        <w:pStyle w:val="ListBullet"/>
      </w:pPr>
      <w:r/>
      <w:r>
        <w:t>Salmo 28</w:t>
      </w:r>
    </w:p>
    <w:p>
      <w:pPr>
        <w:pStyle w:val="ListBullet"/>
      </w:pPr>
      <w:r/>
      <w:r>
        <w:t>Salmo 35</w:t>
      </w:r>
    </w:p>
    <w:p>
      <w:pPr>
        <w:pStyle w:val="ListBullet"/>
      </w:pPr>
      <w:r/>
      <w:r>
        <w:t>Salmo 40</w:t>
      </w:r>
    </w:p>
    <w:p>
      <w:pPr>
        <w:pStyle w:val="ListBullet"/>
      </w:pPr>
      <w:r/>
      <w:r>
        <w:t>Salmo 55</w:t>
      </w:r>
    </w:p>
    <w:p>
      <w:pPr>
        <w:pStyle w:val="ListBullet"/>
      </w:pPr>
      <w:r/>
      <w:r>
        <w:t>Salmo 59</w:t>
      </w:r>
    </w:p>
    <w:p>
      <w:pPr>
        <w:pStyle w:val="ListBullet"/>
      </w:pPr>
      <w:r/>
      <w:r>
        <w:t>Salmo 70</w:t>
      </w:r>
    </w:p>
    <w:p>
      <w:pPr>
        <w:pStyle w:val="ListBullet"/>
      </w:pPr>
      <w:r/>
      <w:r>
        <w:t>Salmo 71</w:t>
      </w:r>
    </w:p>
    <w:p>
      <w:pPr>
        <w:pStyle w:val="ListBullet"/>
      </w:pPr>
      <w:r/>
      <w:r>
        <w:t>Salmo 74</w:t>
      </w:r>
    </w:p>
    <w:p>
      <w:pPr>
        <w:pStyle w:val="ListBullet"/>
      </w:pPr>
      <w:r/>
      <w:r>
        <w:t>Salmo 79</w:t>
      </w:r>
    </w:p>
    <w:p>
      <w:pPr>
        <w:pStyle w:val="ListBullet"/>
      </w:pPr>
      <w:r/>
      <w:r>
        <w:t>Salmo 80</w:t>
      </w:r>
    </w:p>
    <w:p>
      <w:pPr>
        <w:pStyle w:val="ListBullet"/>
      </w:pPr>
      <w:r/>
      <w:r>
        <w:t>Salmo 94</w:t>
      </w:r>
    </w:p>
    <w:p>
      <w:pPr>
        <w:pStyle w:val="ListBullet"/>
      </w:pPr>
      <w:r/>
      <w:r>
        <w:t>Salmo 109</w:t>
      </w:r>
    </w:p>
    <w:p>
      <w:pPr>
        <w:pStyle w:val="ListBullet"/>
      </w:pPr>
      <w:r/>
      <w:r>
        <w:t>Salmo 129</w:t>
      </w:r>
    </w:p>
    <w:p>
      <w:pPr>
        <w:pStyle w:val="ListBullet"/>
      </w:pPr>
      <w:r/>
      <w:r>
        <w:t>Salmo 137</w:t>
      </w:r>
    </w:p>
    <w:p>
      <w:pPr>
        <w:pStyle w:val="ListBullet"/>
      </w:pPr>
      <w:r/>
      <w:r>
        <w:t>Salmo 139</w:t>
      </w:r>
    </w:p>
    <w:p>
      <w:pPr>
        <w:pStyle w:val="ListBullet"/>
      </w:pPr>
      <w:r/>
      <w:r>
        <w:t>Salmo 140</w:t>
      </w:r>
    </w:p>
    <w:p>
      <w:r/>
      <w:r>
        <w:t>Esses elementos geralmente são expressos como uma oração ou desejo para que o julgamento ocorra sobre seus inimigos.</w:t>
      </w:r>
    </w:p>
    <w:p>
      <w:r/>
      <w:r>
        <w:t xml:space="preserve">Para o leitor casual, esses desejos podem parecer contradizer o restante das Escrituras, especialmente com o ensinamento de Jesus. Levítico 19.17–18 diz: “Não guarde ódio no coração contra outro israelita, mas corrija-o com franqueza para que você não acabe cometendo um pecado por causa dele. Não se vingue, nem guarde ódio de alguém do seu povo, mas ame os outros como você ama a você mesmo. Eu sou o SENHOR”.</w:t>
      </w:r>
    </w:p>
    <w:p>
      <w:r/>
      <w:r>
        <w:t xml:space="preserve">Jesus argumenta que "próximo" inclui todos (Lc 10.29–37). No Sermão da Montanha, Jesus disse: “amem os seus inimigos e orem pelos que perseguem vocês” (Mt 5.44; compare com os versículos 38–48). Esta ideia concorda com o Antigo Testamento, que nos ensina a ajudar nossos inimigos (Pv 25.21–22; compare Rm 12.20).</w:t>
      </w:r>
    </w:p>
    <w:p>
      <w:r/>
      <w:r>
        <w:t xml:space="preserve">Salmo 109 parece contradizer os ensinamentos de Jesus porque contém muitas maldições, algumas das mais severas. Algumas pessoas acham que este salmo é muito severo para a Bíblia. No entanto, este salmo tem sido visto como tanto profético quanto messiânico por estudiosos como Crisóstomo, Jerônimo, Agostinho e outros.</w:t>
      </w:r>
    </w:p>
    <w:p>
      <w:r/>
      <w:r>
        <w:t xml:space="preserve">Tomé Horne transforma os tempos passados deste salmo em tempos futuros, tornando-o um texto profético. Sua inspiração foi a citação de Pedro do Salmo 109.8 ao escolher um sucessor para Judas (At 1.20). O salmo fala sobre as provações de Jesus, o que o torna preditivo de Cristo em vez de imprecatório.</w:t>
      </w:r>
    </w:p>
    <w:p>
      <w:r/>
      <w:r>
        <w:t xml:space="preserve">Outro trecho preocupante é Salmo 137.8–9, que fala alegremente sobre a morte violenta de crianças babilônicas. Horne acreditava que isso era uma previsão da invasão de Babilônia em 539 a.C.</w:t>
      </w:r>
    </w:p>
    <w:p>
      <w:r/>
      <w:r>
        <w:t xml:space="preserve">Esses salmos que clamam por justiça não estão em desacordo com o restante da Bíblia. Jeremias orou por vingança (Jr 11.20). Ele foi respondido pelo Senhor (versículos 21–23). Os justos que buscam justiça serão atendidos (Lc 18.1–8). Em Apocalipse, os mártires clamam: “Até quando, ó Senhor, santo e verdadeiro, não julgas e vingas o nosso sangue dos que habitam sobre a terra?” (Ap 6.10). Seus clamores são atendidos. Davi derrotou seus inimigos, e ele via seus inimigos como inimigos de Deus. Os inimigos do salmista devem receber julgamento. Os desejos do escritor estavam alinhados com o julgamento de Deus.</w:t>
      </w:r>
    </w:p>
    <w:p>
      <w:r/>
      <w:r>
        <w:rPr>
          <w:i/>
        </w:rPr>
        <w:t>Veja também</w:t>
      </w:r>
      <w:r>
        <w:t xml:space="preserve"> Julgamento; Salmos, Livro dos; Ira de Deus.</w:t>
      </w:r>
      <w:r/>
      <w:r/>
    </w:p>
    <w:p>
      <w:r/>
    </w:p>
    <w:p>
      <w:pPr>
        <w:pStyle w:val="Heading2"/>
      </w:pPr>
      <w:r>
        <w:t>Salmos, Livro de</w:t>
      </w:r>
      <w:r/>
    </w:p>
    <w:p>
      <w:r/>
      <w:r>
        <w:t>Poemas cantados com acompanhamento musical, originalmente com harpa. O título alternativo, o Saltério, refere-se a uma coleção de canções cantadas com acompanhamento de harpa. O título em português, portanto, define amplamente a forma empregada, enquanto o título hebraico do livro, "Louvores" ou "Livro de Louvores", sugere o conteúdo.</w:t>
      </w:r>
    </w:p>
    <w:p>
      <w:r/>
      <w:r>
        <w:t>Resumo</w:t>
      </w:r>
    </w:p>
    <w:p>
      <w:r/>
      <w:r>
        <w:t>• Autores</w:t>
      </w:r>
    </w:p>
    <w:p>
      <w:r/>
      <w:r>
        <w:t>• Data</w:t>
      </w:r>
    </w:p>
    <w:p>
      <w:r/>
      <w:r>
        <w:t>• Histórico</w:t>
      </w:r>
    </w:p>
    <w:p>
      <w:r/>
      <w:r>
        <w:t>• Estrutura</w:t>
      </w:r>
    </w:p>
    <w:p>
      <w:r/>
      <w:r>
        <w:t>• Canonicidade</w:t>
      </w:r>
    </w:p>
    <w:p>
      <w:r/>
      <w:r>
        <w:t>• Propósito e teologia</w:t>
      </w:r>
    </w:p>
    <w:p>
      <w:r/>
      <w:r>
        <w:t>• Conteúdo</w:t>
      </w:r>
    </w:p>
    <w:p>
      <w:pPr>
        <w:pStyle w:val="Heading3"/>
      </w:pPr>
      <w:r>
        <w:t>Autores</w:t>
      </w:r>
    </w:p>
    <w:p>
      <w:pPr>
        <w:pStyle w:val="Heading4"/>
      </w:pPr>
      <w:r>
        <w:t>A evidência dos títulos</w:t>
      </w:r>
    </w:p>
    <w:p>
      <w:r/>
      <w:r>
        <w:t xml:space="preserve">A Bíblia Hebraica atribui a Davi 73 salmos, em comparação com 84 na Septuaginta e 85 na Vulgata Latina. Corá e Asafe, os líderes dos grupos de canto levíticos, estão associados a 11 e 12 salmos, respectivamente (embora Sl 43 quase certamente deva ser atribuído a Corá também). Dois salmos são atribuídos a Salomão (Sl 72; 127), um a Moisés (Sl 90) e um a Etã (Sl 89), enquanto Hemã compartilha o crédito por um salmo com os filhos de Corá (Salmo 88). Os restantes são às vezes chamados de “salmos órfãos” devido à sua anonimidade.</w:t>
      </w:r>
    </w:p>
    <w:p>
      <w:r/>
      <w:r>
        <w:t>A preposição “de” encontrada nos títulos (e.g., “Um Salmo de Davi”) geralmente indica autoria. No entanto, no caso de grupos como os filhos de Asafe ou Corá, pode simplesmente indicar que os salmos foram incluídos em seu repertório. Menos plausível é a ideia de que também possa ser traduzida como “para o uso de”. Por exemplo, alguns dos “Salmos de Davi” podem ser “para o uso de” um rei davídico em alguma ocasião.</w:t>
      </w:r>
    </w:p>
    <w:p>
      <w:pPr>
        <w:pStyle w:val="Heading4"/>
      </w:pPr>
      <w:r>
        <w:t>Referências históricas nos títulos</w:t>
      </w:r>
    </w:p>
    <w:p>
      <w:r/>
      <w:r>
        <w:t xml:space="preserve">Muitos dos títulos referem-se a eventos específicos na vida de Davi (por exemplo, Sl 3; 7; 18; 30; 34; 51). Há evidências de que os títulos foram adicionados em uma data antiga. Quando os salmos foram traduzidos para o grego, parece ter havido alguma dificuldade em traduzir os títulos, possivelmente devido à sua antiguidade. Se as referências históricas foram adicionadas em uma data posterior, não há razão para que contextos plausíveis não pudessem ter sido fornecidos para todos os salmos davídicos, em vez de apenas alguns. Além disso, a aparente disparidade entre o título e o conteúdo real de alguns salmos (e.g., Sl 30) indica que os títulos foram fornecidos por aqueles que conheciam uma conexão desconhecida por um editor posterior. Admitidamente, há pequenas discrepâncias entre os títulos e as referências nos livros históricos. Por exemplo, no Salmo 34 Davi age como um louco diante de Abimeleque, enquanto em 1 Samuel é diante de Aquis. Mas provavelmente Abimeleque era o nome geral (como Faraó para os reis do Egito) para todos os reis filisteus (e.g., Gn 21.32; 26.26).</w:t>
      </w:r>
    </w:p>
    <w:p>
      <w:r/>
      <w:r>
        <w:t>Evidências de autoria e contexto histórico nos títulos podem ser consideradas um guia razoavelmente confiável. No entanto, as dificuldades internas, juntamente com a liberdade exercida por sucessivos tradutores para o grego, siríaco e latim, indicam que eles não eram considerados inspirados.</w:t>
      </w:r>
    </w:p>
    <w:p>
      <w:pPr>
        <w:pStyle w:val="Heading4"/>
      </w:pPr>
      <w:r>
        <w:t>O argumento para a autoria de Davi</w:t>
      </w:r>
    </w:p>
    <w:p>
      <w:r/>
      <w:r>
        <w:t>Cinco pontos podem ser apresentados para apoiar a autoria de Davi em vários salmos:</w:t>
      </w:r>
    </w:p>
    <w:p>
      <w:r/>
      <w:r>
        <w:t xml:space="preserve">1. A autenticidade do lamento de Davi sobre Saul e Jônatas (2Sm 1.19–27) é geralmente aceita. Isso indica um espírito profundamente poético e um temperamento generoso que nos prepara para aceitar aqueles salmos atribuídos a Davi que evidenciam características semelhantes. “As últimas palavras de Davi” é outro poema davídico nos livros históricos (2Sm 23.1–7).</w:t>
      </w:r>
    </w:p>
    <w:p>
      <w:r/>
      <w:r>
        <w:t xml:space="preserve">2. Davi era conhecido como um músico habilidoso na corte de Saul (1Sm 16.16–18). Amós comenta sobre sua criatividade como músico (Am 6.5), enquanto o Cronista enfatiza repetidamente sua contribuição para o aspecto musical do culto no templo (e.g., 1Cr 6.31; 16.7; Ed 3.10). O historiador judeu Josefo afirmou que Davi compôs cânticos e hinos a Deus com métricas variadas. É provável que Davi, além de acumular materiais e preparar os planos para o templo de Salomão, também tenha se dedicado ao culto no templo. Este é o seu lugar na tradição judaica.</w:t>
      </w:r>
    </w:p>
    <w:p>
      <w:r/>
      <w:r>
        <w:t>3. A monarquia inicial, com uma independência recém-conquistada, prestígio nacional e uma nova prosperidade, provavelmente foi uma época de criatividade artística. Davi estava no centro desse movimento.</w:t>
      </w:r>
    </w:p>
    <w:p>
      <w:r/>
      <w:r>
        <w:t xml:space="preserve">4. Há uma estreita correspondência entre a vida de Davi, conforme descrita nos livros históricos, e certos salmos, por exemplo, seu pecado relacionado a Bate-Seba e Urias (2Sm 11.2–12.25) e Salmo 51, como indicado no título. As falhas de Davi e seu arrependimento genuíno, assim como os variados aspectos de sua carreira — pastor, fugitivo, guerreiro, e assim por diante — encontram expressão em muitos dos salmos atribuídos a ele. A correspondência entre o Davi dos salmos e o Davi dos livros históricos é estreita, especialmente na demonstração de forte fé em Deus.</w:t>
      </w:r>
    </w:p>
    <w:p>
      <w:r/>
      <w:r>
        <w:t xml:space="preserve">5. Embora alguns estudiosos acreditem que quando "Davi" é mencionado no NT, seja simplesmente uma referência ao livro dos Salmos e não uma atribuição de autoria, uma interpretação direta do texto do NT fortalece o argumento para a autoria davídica. Davi é especificamente nomeado como o autor de vários salmos em Mateus 22.41–45; Atos 1.16; 2.25,34; Romanos 4.6; 11.9.</w:t>
      </w:r>
    </w:p>
    <w:p>
      <w:r/>
      <w:r>
        <w:t xml:space="preserve">Em conclusão, há um forte apoio para a visão de que o núcleo substancial do Saltério é davídico. Além disso, é provável que alguns dos salmos anônimos sejam obra do “doce salmista de Israel” (2Sm 23.1). Hebreus 4.7 refere-se a um desses, Salmo 95, a Davi (veja também At 4.25 e Sl 2).</w:t>
      </w:r>
    </w:p>
    <w:p>
      <w:pPr>
        <w:pStyle w:val="Heading3"/>
      </w:pPr>
      <w:r>
        <w:t>Data</w:t>
      </w:r>
    </w:p>
    <w:p>
      <w:r/>
      <w:r>
        <w:t xml:space="preserve">Uma vez estabelecida a autoria de Davi em vários salmos, deve-se concluir que esses salmos foram datados durante a vida de Davi. Assim, a maioria dos salmos formou o hinário de Israel no período da monarquia. Outros salmos foram escritos posteriormente. Por exemplo, o Salmo 137 é claramente exílico, e os Salmos 107.2–3 e 126.1 aludem ao retorno do cativeiro. Os Salmos 44 e 79 são provavelmente, mas não conclusivamente, pós-exílicos.</w:t>
      </w:r>
    </w:p>
    <w:p>
      <w:r/>
      <w:r>
        <w:t xml:space="preserve">O livro dos Salmos provavelmente resultou de um longo período de desenvolvimento. A presença de salmos davídicos na primeira seção sugere que foi concluído cedo, possivelmente no final do reinado de Davi. O restante do processo de compilação é difícil de reconstruir, mas o fato de que os títulos, com suas alusões a autores, eventos e direções musicais, se tornam menos frequentes nas duas coleções finais (Sl 90–150) apoia a probabilidade de que as coleções foram combinadas cronologicamente na sequência em que são encontradas hoje. Esdras é tradicionalmente creditado com a organização e edição final dos salmos, uma hipótese que parece razoável à luz de sua contribuição vital para a reformulação sistemática da vida religiosa nacional. Em qualquer caso, o processo foi concluído antes da tradução do Saltério para o grego (a Septuaginta) no final do terceiro século a.C., já que a ordem tradicional é encontrada lá. Apoio geral, mas não completo, também vem das evidências dos Manuscritos do Mar Morto. Em algum momento, ocorreram pequenas deslocalizações. Salmos 9 e 10 podem ter originalmente formado um único salmo (como na Septuaginta), e há um forte argumento para combinar Salmos 42 e 43.</w:t>
      </w:r>
    </w:p>
    <w:p>
      <w:pPr>
        <w:pStyle w:val="Heading3"/>
      </w:pPr>
      <w:r>
        <w:t>Contexto</w:t>
      </w:r>
    </w:p>
    <w:p>
      <w:r/>
      <w:r>
        <w:t xml:space="preserve">À medida que o livro dos Salmos se apresenta diante de nós, sua conexão com o culto no templo é evidente. Cinquenta e cinco salmos são dirigidos ao mestre do coro e, como já notamos, 23 ou 24 estão ligados às duas principais guildas de cantores levíticos, Asafe e Corá. Os instrumentos musicais, como instrumentos de cordas (título do Sl 55) e flautas (título do Sl 5) são mencionados. Provavelmente outros termos dizem respeito a direções musicais: Selá</w:t>
      </w:r>
      <w:r>
        <w:rPr>
          <w:i/>
        </w:rPr>
        <w:t>,</w:t>
      </w:r>
      <w:r>
        <w:t xml:space="preserve"> que ocorre 71 vezes, pode indicar uma pausa ou crescendo; Higaiom (Salmo 9.16) pode recomendar uma atitude meditativa. Referências aparentemente obscuras como “A corça da alvorada” (título do Sl 22), “Lírios” (título do Sl 45; título do 80) e “A pomba nos terebintos distantes” (título do Sl 56) podem indicar as melodias para as quais os salmos deveriam ser cantados. O significado preciso de outros termos, como Shigaion (título do Sl 7) ou Alamote (conjecturalmente um coro de senhoras, título do Sl 46), também pode estar no domínio das direções musicais.</w:t>
      </w:r>
    </w:p>
    <w:p>
      <w:pPr>
        <w:pStyle w:val="Heading3"/>
      </w:pPr>
      <w:r>
        <w:t>Estrutura</w:t>
      </w:r>
    </w:p>
    <w:p>
      <w:r/>
      <w:r>
        <w:t xml:space="preserve">O Saltério, possivelmente em imitação consciente dos cinco livros de Moisés na Lei, é dividido em cinco seções (Sl 1–41; 42–72; 73–89; 90–106; 107–150), separadas por quatro doxologias (41.13; 72.18–19; 89.52; 106.48). Embora o comentário editorial em Salmo 72.20 observe que os salmos de Davi foram encerrados, salmos davídicos são encontrados mais tarde no livro (Sl 86; 101; 103), sugerindo que pelo menos algumas dessas seções circularam de forma independente até sua inclusão na coleção final. Essa independência é ainda indicada pelas duplicações nas várias seções (e.g., Sl 14 e 53; 40.13–17 e 70) e pelo uso de diferentes nomes para Deus, que geralmente é referido como “Senhor” na primeira coleção e como “Deus” na segunda.</w:t>
      </w:r>
    </w:p>
    <w:p>
      <w:pPr>
        <w:pStyle w:val="Heading3"/>
      </w:pPr>
      <w:r>
        <w:t>Canonicidade</w:t>
      </w:r>
    </w:p>
    <w:p>
      <w:r/>
      <w:r>
        <w:t xml:space="preserve">Nas várias recensões da terceira seção do cânon hebraico, os Escritos ou Livros Sagrados, o livro dos Salmos é quase sempre colocado em primeiro lugar. Foi claramente considerado o livro mais importante nesta seção, e em Lucas 24.44, "Salmos" é sinônimo de "Escritos" como seu título. Embora a canonicidade de todo o conteúdo dos Escritos não tenha sido finalizada até o final do primeiro século d.C., é provável que o livro dos Salmos tenha sido aceito como inspirado muito antes disso, provavelmente por volta de 300 a.C.</w:t>
      </w:r>
    </w:p>
    <w:p>
      <w:r/>
      <w:r>
        <w:t>Não se deve inferir que todos os salmos tiveram origem na vida cultual da comunidade, mas o santuário era o ponto focal da adoração de Israel durante a maior parte do período do Antigo Testamento. A oração era possível em outros lugares, mas sempre que possível, era costume o adorador apresentar suas petições no santuário principal. E a ação de graças na antiga Israel estava quase sempre ligada a uma oferta de gratidão, oferta de voto ou oferta voluntária. Os salmos poderiam ter sido compostos por indivíduos, como Davi, que tinham a habilidade técnica necessária. Deve-se apreciar que a poesia, um meio desconhecido para a maioria das civilizações ocidentais, era a maneira natural para o antigo oriental expressar suas emoções. Ou o indivíduo poderia ter contratado um membro das guildas levíticas de músicos para formular sua súplica ou sua ação de graças. Gradualmente, uma coleção abrangente de salmos estaria disponível para o uso de indivíduos, da congregação e até mesmo de toda a nação em qualquer situação concebível. Uma vez finalizada, essa coleção serviu não apenas às necessidades subsequentes de Israel, mas também aos requisitos devocionais de gerações sucessivas de cristãos. Qualquer que seja a origem de um salmo individual, cada um foi finalmente incorporado em um contexto cultual, e pode-se supor que o melhor da salmodia de Israel foi assim preservado.</w:t>
      </w:r>
    </w:p>
    <w:p>
      <w:pPr>
        <w:pStyle w:val="Heading3"/>
      </w:pPr>
      <w:r>
        <w:t>Propósito e teologia</w:t>
      </w:r>
    </w:p>
    <w:p>
      <w:pPr>
        <w:pStyle w:val="Heading4"/>
      </w:pPr>
      <w:r>
        <w:t>A doutrina de Deus</w:t>
      </w:r>
    </w:p>
    <w:p>
      <w:r/>
      <w:r>
        <w:t>Tanto na adversidade quanto na prosperidade, os salmistas demonstram uma forte fé em Deus e uma clara compreensão de seus atributos. Compreensivelmente, antropomorfismos (atribuição de características humanas a coisas não humanas) são abundantes, com referências à voz, palavras, ouvidos, olhos, rosto, mãos e dedos de Deus. Não há necessidade de exceção a isso. Antropomorfismos desse tipo são, de fato, amplamente usados pelos cristãos de hoje. Seu grande valor é que tornam Deus real para o adorador. Como mais os humanos poderiam descrever Deus, exceto em termos de sua própria compreensão?</w:t>
      </w:r>
    </w:p>
    <w:p>
      <w:r/>
      <w:r>
        <w:t xml:space="preserve">O monoteísmo dos salmos emerge claramente em Salmos 115.3–8; 135.15–18; 139. Deus é visto como o Criador (Sl 8.3; 89.11; 95.3–5), com referências à mitologia da criação das nações circundantes (e.g., Sl 89.10) servindo meramente como ilustrações de seu Todo-poderoso poder criativo. Ele é proclamado como o Senhor da história (Sl 44, 78, 80, 81, 105, 106) e como o soberano controlador da natureza (Sl 18.7; 19.1–6; 65.8–13; 105.26–42; 135.5–7). Os salmistas nunca se cansaram de celebrar a grandeza absoluta de Deus.</w:t>
      </w:r>
    </w:p>
    <w:p>
      <w:pPr>
        <w:pStyle w:val="Heading4"/>
      </w:pPr>
      <w:r>
        <w:t>A perspectiva humana</w:t>
      </w:r>
    </w:p>
    <w:p>
      <w:r/>
      <w:r>
        <w:t xml:space="preserve">O Saltério é um livro centrado em Deus, mas a humanidade tem um lugar digno, apesar do vasto abismo entre eles e seu Criador (Sl 8.3–4; 145.3–4) e das limitações de sua vida terrena (Sl 90.9–10). Pela vontade de Deus, os humanos ocupam uma posição responsável e mediadora entre Deus e todos os outros seres criados (Sl 8.5–8). O relacionamento com um Deus justo é ameaçado pelo pecado (Sl 106), mas Deus é gracioso e longânimo (Sl 103), fiel e perdoador (Sl 130). Embora não faltem referências ao sistema sacrificial (Sl 20.3; 50.8–9), a ênfase está em uma piedade pessoal que exige obediência e um coração rendido (Sl 40.6–8). O Salmo 51 indica uma profundidade de pecado com a qual o sistema sacrificial era totalmente inadequado para lidar; o salmista só podia lançar-se, em total penitência, sobre a misericórdia de Deus. As obrigações morais do homem (Sl 15; 24.3–5) e a lealdade à lei (Sl 19.7–11; 119) são plenamente aceitas. Ao longo de tudo, há a revelação de um forte relacionamento pessoal que encoraja a oração e o louvor e convida à confiança.</w:t>
      </w:r>
    </w:p>
    <w:p>
      <w:pPr>
        <w:pStyle w:val="Heading4"/>
      </w:pPr>
      <w:r>
        <w:t>A vida depois da morte</w:t>
      </w:r>
    </w:p>
    <w:p>
      <w:r/>
      <w:r>
        <w:t xml:space="preserve">Os Salmos mantêm a visão hebraica tradicional de Sheol como a morada dos falecidos, sem distinção entre bons e maus, onde tudo, exceto a mera existência, perecia. A principal queixa do homem devoto era que, em Sheol, todo relacionamento significativo com Deus cessava (Sl 6.5; 88.10–12). No entanto, reconhecia-se que, já que Deus era Todo-poderoso, nem mesmo Sheol estava isento de seu alcance (Sl 139.8). A isso se somava a preciosidade e a força da comunhão com Deus, que não poderia ser terminada nem mesmo pela morte. Salmos 16.9–11, 49.15 e 73.23–26 ilustram bem essa percepção. O Saltério, portanto, testemunha uma fase de transição importante na crença de Israel.</w:t>
      </w:r>
    </w:p>
    <w:p>
      <w:pPr>
        <w:pStyle w:val="Heading4"/>
      </w:pPr>
      <w:r>
        <w:t>Reconhecimento universal de Deus</w:t>
      </w:r>
    </w:p>
    <w:p>
      <w:r/>
      <w:r>
        <w:t xml:space="preserve">Passagens como Salmos 9.11; 47.1–2,7–9; 66.8; 67; e 117.1 convocam todas as nações a reconhecer e louvar a Deus, mostrando uma consciência de sua soberania sobre todas as nações. No entanto, esse universalismo não parece incluir qualquer desejo de converter as nações pagãs e, de fato, é equilibrado por fortes elementos particularistas. O relacionamento de aliança de Deus com seu povo e seus feitos poderosos em favor deles são os principais motivos pelos quais o louvor de todas as nações é convocado (Sl 47.3–4; 66.8–9; 126.2). Como em outras partes do AT, o papel de Israel é passivo; sua existência contínua testemunha a fidelidade de Deus e traz glória a ele.</w:t>
      </w:r>
    </w:p>
    <w:p>
      <w:pPr>
        <w:pStyle w:val="Heading4"/>
      </w:pPr>
      <w:r>
        <w:t>Valor duradouro</w:t>
      </w:r>
    </w:p>
    <w:p>
      <w:r/>
      <w:r>
        <w:t>Independentemente da emoção dos salmistas, seja uma queixa amarga, um lamento angustiado ou uma exultação jubilosa, todos os salmos refletem um ou outro dos muitos aspectos da comunhão com Deus. O leitor pode olhar "dentro do coração de todos os santos" (como disse Lutero) enquanto enfrentavam as experiências da vida, conscientes de um Deus onisciente, onipresente e onipotente. A força desse relacionamento pessoal com Deus, que caracterizava a adoração no Antigo Testamento em seu melhor, é exemplificada aqui, e os muitos ecos dos salmos em outras partes da literatura de Israel mostram a poderosa influência desses testemunhos sobre os fiéis. O fato de que, quase invariavelmente, poucos detalhes específicos são dados sobre as condições reais dos salmistas facilitou para que o Saltério se tornasse o hinário universal e tesouro devocional do povo de Deus, tanto no culto público quanto no privado, até os dias atuais. A vida moderna, materialmente, é vastamente diferente da de Israel antigo, mas Deus permanece inalterado, assim como as necessidades básicas do coração humano. O Espírito Santo, portanto, ainda pode usar esse tesouro espiritual como um meio de revelação e comunicação entre Deus e o homem. Poucos livros na Bíblia exerceram uma influência tão profunda ou foram tão amplamente utilizados.</w:t>
      </w:r>
    </w:p>
    <w:p>
      <w:pPr>
        <w:pStyle w:val="Heading3"/>
      </w:pPr>
      <w:r>
        <w:t>Conteúdo</w:t>
      </w:r>
    </w:p>
    <w:p>
      <w:pPr>
        <w:pStyle w:val="Heading4"/>
      </w:pPr>
      <w:r>
        <w:t>Introdução</w:t>
      </w:r>
    </w:p>
    <w:p>
      <w:r/>
      <w:r>
        <w:t>É mais útil descrever os salmos em categorias do que explicá-los um por um em ordem canônica. Os salmos podem ser categorizados da seguinte maneira:</w:t>
      </w:r>
    </w:p>
    <w:p>
      <w:r/>
      <w:r>
        <w:t>Salmos de louvor</w:t>
      </w:r>
    </w:p>
    <w:p>
      <w:r/>
      <w:r>
        <w:t>Salmos reais e messiânicos</w:t>
      </w:r>
    </w:p>
    <w:p>
      <w:r/>
      <w:r>
        <w:t>Salmos de paixão (messiânica)</w:t>
      </w:r>
    </w:p>
    <w:p>
      <w:r/>
      <w:r>
        <w:t>Salmos sobre Sião</w:t>
      </w:r>
    </w:p>
    <w:p>
      <w:r/>
      <w:r>
        <w:t>Lamentações</w:t>
      </w:r>
    </w:p>
    <w:p>
      <w:r/>
      <w:r>
        <w:t>Salmos imprecatórios</w:t>
      </w:r>
    </w:p>
    <w:p>
      <w:r/>
      <w:r>
        <w:t>Salmos de arrependimento</w:t>
      </w:r>
    </w:p>
    <w:p>
      <w:r/>
      <w:r>
        <w:t>Salmos de sabedoria e salmos históricos</w:t>
      </w:r>
    </w:p>
    <w:p>
      <w:r/>
      <w:r>
        <w:t>Salmos de confiança</w:t>
      </w:r>
    </w:p>
    <w:p>
      <w:pPr>
        <w:pStyle w:val="Heading4"/>
      </w:pPr>
      <w:r>
        <w:t>Salmos de louvor</w:t>
      </w:r>
    </w:p>
    <w:p>
      <w:r/>
      <w:r>
        <w:t xml:space="preserve">O título hebraico, "Louvores", define com precisão grande parte do conteúdo do livro. Cada uma das quatro primeiras seções conclui com uma doxologia, enquanto a quinta seção termina com cinco salmos, cada um dos quais começa e termina com um ou dois "Aleluia". O último deles, Salmo 150, faz um chamado ao louvor total. Deus deve ser louvado por seu ser, por seus grandes atos na criação, na natureza e na história, tanto no nível individual quanto no comunitário.</w:t>
      </w:r>
    </w:p>
    <w:p>
      <w:r/>
      <w:r>
        <w:t xml:space="preserve">1. Louvor individual. Em comparação com o número de lamentos individuais, há relativamente poucos salmos nesta categoria. Os normalmente incluídos são Salmos 9, 18, 32, 34, 116 e 138. Isso pode, em parte, ser devido à tendência universal de reclamar em vez de expressar gratidão. No entanto, vários dos lamentos, de fato, incluem uma nota de agradecimento pela libertação antecipada, e o ciclo normal de agradecimento congregacional permitiria que o indivíduo expressasse seu louvor pessoal. Era costume na adoração no templo dar um ato verbal de agradecimento diante de toda a assembleia sempre que uma oferta de voto ou uma oferta de agradecimento era feita. Tal testemunho público, e a refeição comunitária associada a esse tipo de sacrifício, são indicados nos Salmos 22.22–26; 66.13–20; 116.17–19. A inclusão de tais oportunidades para louvor pessoal e testemunho deve ter acrescentado calor e significado à adoração. Cada ato de libertação e cada experiência da misericórdia de Deus tornava-se parte da história da salvação, que era um conceito cumulativo e contínuo, não simplesmente um relato dos feitos de Deus em séculos anteriores.</w:t>
      </w:r>
    </w:p>
    <w:p>
      <w:r/>
      <w:r>
        <w:t xml:space="preserve">2. Louvor comunitário geral. Isso às vezes é intitulado "hinos" ou "louvor descritivo", sendo sua principal característica ligada a um ato particular de libertação. Deus geralmente é referido na terceira pessoa, não diretamente. Salmo 103 pode ser considerado representativo deste grupo. Ele começa e termina com referências individuais (vv. 1–5,22b), mas a seção central (esp. vv. 6–14) mostra que o salmista fazia parte de uma comunidade de adoração. Primeiro, há o chamado imperativo para louvar a Deus por toda a extensão de sua misericórdia a cada indivíduo, incluindo a libertação física e espiritual e sua graça sustentadora e satisfatória. Em seguida, o foco muda para suas grandes obras na história (vv. 6–7). Isso forma uma base natural para o relato dessas qualidades graciosas reveladas de forma tão consistente ao longo da história nacional, especialmente seu cuidado terno e paternal (vv. 8–14). A fragilidade da humanidade contrasta com a constância de Deus (vv. 15–18), e seu governo, sendo universal e absoluto (v. 19), merece o louvor de todas as coisas, vivas e inanimadas, no céu e na terra (vv. 19–22). No entanto, há um grande número de variações possíveis na maneira como Deus é celebrado, como Salmos 113 e 136, que se enquadram nesta classe, ilustram.</w:t>
      </w:r>
    </w:p>
    <w:p>
      <w:r/>
      <w:r>
        <w:t xml:space="preserve">3. Louvor comunitário específico. Ocasionalmente chamado de “louvor declarativo”, este tipo de salmo está relacionado a uma evidência particular e notável da misericórdia de Deus e seguiria naturalmente logo após o evento em si. A libertação de um inimigo fornece a ocasião para a maioria dos salmos nesta categoria (e.g., Sl 124, 129). Salmo 66.8–12, agora o núcleo de um recital expandido da bondade de Deus, possivelmente já foi completo em si mesmo. Salmos 46–48 podem formar uma trilogia conectada com a notável libertação de Jerusalém dos assírios de Senaqueribe em 701 a.C. (2Rs 18.17–19.37). Salmo 67 provavelmente foi composto em gratidão por uma colheita específica. É fácil ver como salmos deste tipo poderiam, com o passar do tempo, adquirir um uso mais geral.</w:t>
      </w:r>
    </w:p>
    <w:p>
      <w:r/>
      <w:r>
        <w:t xml:space="preserve">4. Louvor ao Deus da natureza. A primeira parte do Salmo 19 retrata o louvor a Deus ressoando dos céus; o Salmo 29 celebra-o como o Deus da tempestade, que, varrendo do Mediterrâneo perto do Líbano, segue seu caminho impressionante para o sul, no deserto de Cades, com o resultado de que “em seu templo” (o mundo criado?) todos estão louvando, “Glória, glória ao Senhor” (v. 9). Sua soberania e autossuficiência neste mundo são celebradas no Salmo 50.10–12; ele é o Deus do crescimento e da colheita (Sl 65.9–13); no Salmo 104, muitas vezes chamado de “Hino da Criação”, ele sustenta e fornece tudo na terra e nos mares e é o absoluto Senhor de toda a vida (vv. 29–30). Não há confusão entre Deus e sua criação; até mesmo o céu e a terra aparentemente permanentes perecerão, mas “tu continuas para sempre” (Sl 102.25–27). O papel da natureza é proclamar a glória de Deus (Sl 19.1) e louvá-lo (Sl 148). As pessoas se veem como insignificantes quando comparadas a essas forças da natureza, que são elas mesmas ofuscadas por Deus — daí a consciência do abismo imensurável entre Deus e as pessoas que Deus preencheu por sua graça (Sl 8).</w:t>
      </w:r>
    </w:p>
    <w:p>
      <w:r/>
      <w:r>
        <w:t xml:space="preserve">5. Louvor pela realeza de Deus. Um grupo relativamente pequeno de salmos (Sl 47, 93, 96–99) celebra a realeza de Deus de uma maneira que vai além do louvor observado nos grupos anteriores. Eles são marcados por aclamação, tanto por gritos quanto por aplausos quando Deus "ascende" (sobe). Presumivelmente, a referência é ao seu trono (Sl 47.1–5; cf. 99.1–2). "O Senhor reina" (Sl 93.1; 97.1; 99.1) é o grito frequente, e a natureza de seu reinado é exaltada (Sl 99.4–5).</w:t>
      </w:r>
    </w:p>
    <w:p>
      <w:pPr>
        <w:pStyle w:val="Heading4"/>
      </w:pPr>
      <w:r>
        <w:t>Salmos reais e messiânicos</w:t>
      </w:r>
    </w:p>
    <w:p>
      <w:r/>
      <w:r>
        <w:t xml:space="preserve">Salmos 2, 18, 20, 21, 45, 61, 72, 89, 101, 110, 132 e 144 são geralmente incluídos como os salmos reais. Eles não formam uma categoria literária, já que salmos de vários tipos estão incluídos, mas todos têm alguma referência ao rei, à natureza de seu governo e à sua relação com Deus. Uma vez que a monarquia davídica foi encerrada em 586 a.C., esses salmos, quase certamente, foram compostos antes dessa data. A linguagem nesses salmos frequentemente mostra o rei como vice-regente de Deus. Por exemplo, Salmo 45, um salmo de casamento real, contém a afirmação “Teu trono, ó Deus, dura para todo o sempre” (45.6). Mas isso é melhor entendido em termos de o trono ser considerado como do Senhor, ocupado pelo rei como seu representante. Da mesma forma, a formulação em Salmo 110.1, “Senta-te à minha direita”, indica os privilégios e prerrogativas que o rei desfruta como vice-regente de Deus. O equilíbrio das evidências do AT sobre o rei mostra que a monarquia em Israel foi qualificada pela natureza do relacionamento de aliança de Deus com seu povo; o rei não desfrutava do absolutismo reivindicado pela maioria dos governantes dos reinos circundantes.</w:t>
      </w:r>
    </w:p>
    <w:p>
      <w:r/>
      <w:r>
        <w:t xml:space="preserve">A maioria dos salmos reais também pode ser chamada de salmos messiânicos. Eles foram interpretados dessa forma na igreja cristã primitiva, como testemunhado na declaração geral de Jesus Cristo de que os salmistas escreveram sobre ele (Lc 24.44) e por citações específicas do NT. Os principais salmos envolvidos e as referências do NT são os seguintes:</w:t>
      </w:r>
    </w:p>
    <w:p>
      <w:r/>
      <w:r>
        <w:t xml:space="preserve">1. Salmo 2 (At 13.33; Hb 1.5; 5.5), embora relacionado ao rei davídico, fala de uma vindicação e governo universais, que transcendem muito o governo de Davi. Além disso, a imagem do rei davídico, ungido para governar na terra como representante de Deus, que está entronizado no céu, sugere fortemente o ministério mediador e encarnado de Cristo.</w:t>
      </w:r>
    </w:p>
    <w:p>
      <w:r/>
      <w:r>
        <w:t xml:space="preserve">2. Salmo 45 (Hb 1.8–9), um salmo de casamento para um dos reis davídicos, possivelmente Salomão, fala não apenas de amor e casamento, mas também de permanência e qualidade de governo. Na tradução mais óbvia do versículo 6, o escritor se dirige a Deus: “Teu trono divino dura para todo o sempre”. O autor de Hebreus claramente aceitou essa interpretação (Hb 1.8–9) e a usou em contraste com o status exaltado até mesmo dos anjos, reforçando-a com outras duas citações dos salmos que originalmente se aplicavam a Deus (Sl 97.7; 102.25–27; cf. Hb 1.6,10–12).</w:t>
      </w:r>
    </w:p>
    <w:p>
      <w:r/>
      <w:r>
        <w:t xml:space="preserve">3. Salmo 110 é o salmo messiânico mais frequentemente citado (Mt 22.43–45; At 2.34–35; Hb 1.13; 5.5–10; 6.20; 7.21). A linguagem, que fala dos privilégios, vitória universal e sacerdócio contínuo de Davi e seus sucessores, seria considerada hiperbólica e possivelmente enganosa, exceto por seu cumprimento no "Grande Filho maior de Davi". Em contraste com os anjos, que têm o privilégio de estar na presença de Deus (Lc 1.19), Cristo, o Filho, senta-se no lugar de poder e autoridade (Hb 1.13).</w:t>
      </w:r>
    </w:p>
    <w:p>
      <w:r/>
      <w:r>
        <w:t xml:space="preserve">Outros salmos que também poderiam ser designados como messiânicos, mas não estão especificamente incluídos entre os salmos reais, são Salmo 8 (1Co 15.27); Salmo 40 (Hb 10.5–10); Salmo 72, com sua imagem idealizada da natureza, consequências e extensão do governo do representante de Deus; Salmo 118.22–23; e Salmo 132 (At 2.30).</w:t>
      </w:r>
    </w:p>
    <w:p>
      <w:pPr>
        <w:pStyle w:val="Heading4"/>
      </w:pPr>
      <w:r>
        <w:t>Salmos de paixão (messiânica)</w:t>
      </w:r>
    </w:p>
    <w:p>
      <w:r/>
      <w:r>
        <w:t xml:space="preserve">Os quatro salmos neste grupo (Sl 16; 22; 40; 69; alguns estudiosos também incluiriam Sl 102; 109) podem ser considerados messiânicos. Eles se conectam com a linha de profecia do AT que interpreta o ministério do Messias em termos do Servo Sofredor, que aparece proeminentemente em Isaías (e.g., Is 42.1–9; 52.13–53.12). Destes quatro, o Salmo 22 é o mais notável. Jesus recitou parte dele quando estava na cruz (Sl 22.1; cf. Mt 27.46), e outras conexões com a cena da crucificação são dignas de nota (e.g., Sl 22.6–8,14–18). Algumas considerações adicionais são ainda mais significativas: não há sugestão de qualquer consciência de pecado; o sofrimento do salmista parece completamente injustificado; não há elemento imprecatório, mesmo diante de perseguição amarga. Isso se conecta com o Cristo sem pecado (2Co 5.21), que poderia até orar por seus executores (Lc 23.34). Salmo 16.10 antecipa o triunfo do Cristo incorruptível sobre o túmulo (cf. At 2.24–31). Salmo 40.6–8 prenuncia a Encarnação e a obra redentora de autodoação de Cristo (Hb 10.5–10). Salmo 69 refere-se ao isolamento resultante de um compromisso com a causa de Deus (Sl 69.8–9) e antecipa o papel desempenhado por Judas no que foi fundamentalmente a obra de Deus em Cristo (Sl 69.25–26; cf. Sl 109.8; Is 53.10; At 1.20).</w:t>
      </w:r>
    </w:p>
    <w:p>
      <w:pPr>
        <w:pStyle w:val="Heading4"/>
      </w:pPr>
      <w:r>
        <w:t>Salmos sobre Sião</w:t>
      </w:r>
    </w:p>
    <w:p>
      <w:r/>
      <w:r>
        <w:t xml:space="preserve">Este grupo poderia ter sido classificado como uma subseção de louvor comunitário, mas devido à estreita conexão histórica entre a escolha de Deus da casa de Davi e Jerusalém (Sl 78.68–72; 132.11–13), e seus subsequentes eventos inter-relacionados, nós os consideramos neste ponto. Havia uma sátira mordaz no pedido dos babilônios aos refugiados de uma cidade devastada para “Cantem para nós as canções de Sião” (Sl 137.3, NTLH), mas isso testemunha a existência de tal coleção. O louvor de Sião era, de fato, quase sinônimo do louvor ao Senhor que habitava lá. A sobrevivência contínua de Jerusalém, apesar de suas dificuldades, era uma demonstração ampla da grandeza duradoura de Deus (Sl 48.11–14) e do afeto peculiar pela cidade que abrigava seu templo (Sl 87.1–3). Salmos 48, 76, 84, 87 e 122 são os principais salmos nesta categoria, mas o tema em si aparece amplamente ao longo dos salmos (e.g., 102.16; 125.1; 126.1–3; 133.3; 147.2). A base do conceito do NT de uma Jerusalém celestial, o lar espiritual dos regenerados de todas as nações, encontra sua origem neste conceito, especialmente no Salmo 87.</w:t>
      </w:r>
    </w:p>
    <w:p>
      <w:pPr>
        <w:pStyle w:val="Heading4"/>
      </w:pPr>
      <w:r>
        <w:t>Lamentações</w:t>
      </w:r>
    </w:p>
    <w:p>
      <w:r/>
      <w:r>
        <w:t>Estes estão associados a ocasiões específicas de angústia e são de dois tipos:</w:t>
      </w:r>
    </w:p>
    <w:p>
      <w:r/>
      <w:r>
        <w:t xml:space="preserve">1. Nacional. Os livros proféticos e históricos oferecem vários exemplos de ocasiões, como seca, infestação de gafanhotos ou ataque inimigo, que poderiam motivar lamentos nacionais, além das atitudes internas e externas que os acompanhavam (por exemplo, Jz 20.23,26; Jr 14.1–12; 36.9; Jl 1.13–14; 2.12–17; Jn 3.5). Há uma estrutura regular nos salmos dessa classe: a situação angustiante é primeiramente descrita; Deus é solicitado a vir em auxílio do seu povo, muitas vezes com a lembrança de suas misericórdias passadas para Israel; finalmente, há frequentemente uma expressão de confiança de que Deus atenderia ao seu clamor. Os adversários de Israel estão claramente em mente em Salmos 14, 44, 60, 74, 80 e 83, enquanto Salmos 58, 106 e 125 refletem situações menos críticas.</w:t>
      </w:r>
    </w:p>
    <w:p>
      <w:r/>
      <w:r>
        <w:t xml:space="preserve">2. Individual. Existem tantos deste tipo (aproximadamente 50) que frequentemente são descritos como a espinha dorsal do Saltério. Suas características mais evidentes são a nitidez da queixa e a amargura do ataque contra os responsáveis. Como nos lamentos nacionais, muitas vezes há queixa contra Deus, especialmente por sua falta de atenção ou demora em intervir. Os componentes básicos deste tipo são quase idênticos aos lamentos nacionais, exceto que frequentemente concluem com a declaração de louvor a Deus em antecipação à libertação (e.g., Sl 13.5–6). Frequentemente, o lamento é acompanhado por agradecimento pela libertação buscada e experimentada, como ilustrado nas duas seções de Salmos 22.1–21 e 28.1–9.</w:t>
      </w:r>
    </w:p>
    <w:p>
      <w:pPr>
        <w:pStyle w:val="Heading4"/>
      </w:pPr>
      <w:r>
        <w:t>Salmos imprecatórios</w:t>
      </w:r>
    </w:p>
    <w:p>
      <w:r/>
      <w:r>
        <w:t>Aproximadamente 20 salmos contêm súplicas fervorosas pela queda dos ímpios, em uma linguagem que muitas vezes é chocante. Qualquer condenação imediata dessa atitude deve, no entanto, ser moderada por certas considerações relevantes:</w:t>
      </w:r>
    </w:p>
    <w:p>
      <w:r/>
      <w:r>
        <w:t xml:space="preserve">O clamor por vingança não era puramente pessoal; acreditava-se firmemente que a honra de Deus estava em jogo (por exemplo, Sl 109.21). Em uma época em que havia uma visão menos desenvolvida de uma vida após a morte, era axiomático que as recompensas e punições resultantes da obediência ou desobediência a Deus deviam ser observáveis nesta vida. Sempre que isso não era aparente, parecia que não existia um Deus justo, e o nome de Deus era desonrado (e.g., Sl 74.10). Esse desejo ardente pela erradicação do mal e dos homens maus surgia de uma consciência de um Deus moral e praticamente exigia o triunfo da verdade.</w:t>
      </w:r>
    </w:p>
    <w:p>
      <w:r/>
      <w:r>
        <w:t xml:space="preserve">A linguagem poética também é propensa à hipérbole — uma característica não confinada aos salmos (e.g., Ne 4.4–5; Jr 20.14–18; Am 7.17). Tal linguagem é surpreendente; de fato, parte de sua função provavelmente era surpreender — expressar e promover um sentimento de indignação.</w:t>
      </w:r>
    </w:p>
    <w:p>
      <w:r/>
      <w:r>
        <w:t xml:space="preserve">No período pré-cristão, portanto, tais afirmações explosivas não eram completamente injustificáveis. Mas à luz da revelação mais completa no NT, tal atitude não pode ser tolerada. O cristão deve amar como Cristo amou (Jo 13.34), orar por seus inimigos e perdoá-los (Mt 5.38–48; Cl 3.13). O tema do julgamento continua no NT e é de fato intensificado lá, já que a vinda de Cristo deixou as pessoas sem desculpa para viver no pecado (Jo 16.8–11), mas não pode haver lugar para vingança puramente privada.</w:t>
      </w:r>
    </w:p>
    <w:p>
      <w:pPr>
        <w:pStyle w:val="Heading4"/>
      </w:pPr>
      <w:r>
        <w:t>Salmos de arrependimento</w:t>
      </w:r>
    </w:p>
    <w:p>
      <w:r/>
      <w:r>
        <w:t xml:space="preserve">Salmos 32, 38, 51 e 130 são os exemplos mais claros de salmos penitenciais, embora tradicionalmente a igreja também tenha incluído Salmos 6, 102, 143, onde não há confissão explícita de pecado. Em uma época em que a adversidade em suas várias formas era vista como o julgamento de Deus por transgressões, a admissão de angústia equivalia a uma confissão de culpa. Nos quatro principais exemplos, há uma intensidade de sentimento e um profundo senso da enormidade do pecado aos olhos de Deus, embora, como em outros lugares, não haja indicação de pecado específico, mesmo no Salmo 51, que certamente está relacionado ao pecado de Davi contra Bate-Seba (2Sm 11–12). Significativamente, Davi ignora o sistema sacrificial, que era totalmente ineficaz em seu caso, lançando-se inteiramente na misericórdia de Deus (Sl 51.1,16). O peso do pecado não confessado é claramente revelado no Salmo 32, e o efeito abrasador e corruptor do pecado no Salmo 38.</w:t>
      </w:r>
    </w:p>
    <w:p>
      <w:pPr>
        <w:pStyle w:val="Heading4"/>
      </w:pPr>
      <w:r>
        <w:t>Salmos de sabedoria e salmos históricos</w:t>
      </w:r>
    </w:p>
    <w:p>
      <w:r/>
      <w:r>
        <w:t xml:space="preserve">Embora seja aceito que profetas, sacerdotes e sábios atuavam nos principais santuários, é de se esperar alguma sobreposição em seus modos de expressão. Formas proverbiais não são raramente encontradas nos salmos (Sl 37.5,8,16,21–22; 111.10; 127.1–5). O Salmo 1, provavelmente uma introdução a todo o Saltério, contrasta os caminhos divergentes dos justos e dos ímpios (cf. Sl 112), enquanto os Salmos 127 e 128 se concentram nas bênçãos dadas aos piedosos. O Salmo 133 é escrito em louvor à unidade. O problema de explicar os sofrimentos de uma pessoa justa e a aparente prosperidade dos ímpios, tratado na Literatura de Sabedoria no livro de Jó e também nos profetas (e.g., Jr 12.1–4), é abordado em Salmos 37, 49 e 73.</w:t>
      </w:r>
    </w:p>
    <w:p>
      <w:r/>
      <w:r>
        <w:t xml:space="preserve">Os salmos históricos devem ser incluídos nesta categoria, pois destacam as lições decorrentes da experiência muitas vezes amarga da nação favorecida. É evidente que Israel se deleitava na recitação da história da salvação. Os principais salmos e os períodos cobertos são Salmo 78, do Êxodo ao estabelecimento da monarquia davídica (observe a intenção declarada de ensinar nos vv. 1–4); Salmo 105, de Abraão à conquista de Canaã; Salmo 106, do Egito aos juízes; e Salmo 136, da Criação à Terra Prometida.</w:t>
      </w:r>
    </w:p>
    <w:p>
      <w:pPr>
        <w:pStyle w:val="Heading4"/>
      </w:pPr>
      <w:r>
        <w:t>Salmos de confiança</w:t>
      </w:r>
    </w:p>
    <w:p>
      <w:r/>
      <w:r>
        <w:t xml:space="preserve">Embora alguns destes também possam ser classificados como lamentos, a característica dominante deste grupo é a revelada confiança serena em Deus, o que os torna particularmente adequados para uso devocional. Muitos desses salmos começam com uma afirmação de gratidão e afeição por Deus. Salmos 23 e 27 são exemplos notáveis deste tipo, que também poderiam incluir Salmos 11, 16, 62, 116, 131 e 138.</w:t>
      </w:r>
    </w:p>
    <w:p>
      <w:pPr>
        <w:pStyle w:val="Heading3"/>
      </w:pPr>
      <w:r>
        <w:t>Conclusão</w:t>
      </w:r>
    </w:p>
    <w:p>
      <w:r/>
      <w:r>
        <w:t>As dificuldades em qualquer categorização precisa dos salmos são evidentes; muitos não se encaixam perfeitamente em um grupo — daí a ocasional sobreposição. O que é claramente evidente é uma vida devocional vibrante e vital que encontrou sua expressão mais clara no livro dos Salmos. Dizer que expressa a adoração e devoção da pessoa comum é uma simplificação; reis e sacerdotes, sábios e profetas, todos contribuíram para esta notável coleção. No entanto, permanece a verdade de que, aos olhos de Deus, todas as pessoas, independentemente de realizações ou privilégios humanos, são "comuns", pois todos são pecadores necessitados da graça e bondade de Deus. Assim, a comunidade adoradora do antigo Israel, e os santos de cada geração subsequente, na vastidão de sua diversidade, encontraram a expressão da condição, desejos e devoção de seus próprios corações neste tesouro único — os Salmos.</w:t>
      </w:r>
    </w:p>
    <w:p>
      <w:r/>
      <w:r>
        <w:rPr>
          <w:i/>
        </w:rPr>
        <w:t>Consulte também</w:t>
      </w:r>
      <w:r>
        <w:t xml:space="preserve"> Davi; Messias; Música; Poesia bíblica; Cantores no Templo; Tabernáculo; Templo; Sabedoria; Literatura de sabedoria. </w:t>
      </w:r>
      <w:r/>
      <w:r/>
    </w:p>
    <w:p>
      <w:r/>
    </w:p>
    <w:p>
      <w:pPr>
        <w:pStyle w:val="Heading2"/>
      </w:pPr>
      <w:r>
        <w:t>Salmuna</w:t>
      </w:r>
      <w:r/>
    </w:p>
    <w:p>
      <w:r/>
      <w:r>
        <w:rPr>
          <w:i/>
        </w:rPr>
        <w:t>Veja</w:t>
      </w:r>
      <w:r>
        <w:t xml:space="preserve"> Zeba e Salmuna.</w:t>
      </w:r>
      <w:r/>
      <w:r/>
    </w:p>
    <w:p>
      <w:r/>
    </w:p>
    <w:p>
      <w:pPr>
        <w:pStyle w:val="Heading2"/>
      </w:pPr>
      <w:r>
        <w:t>Salomão, Cânticos de</w:t>
      </w:r>
      <w:r/>
    </w:p>
    <w:p>
      <w:r/>
      <w:r>
        <w:t xml:space="preserve">Veja: Cânticos de Salomão.</w:t>
      </w:r>
      <w:r/>
      <w:r/>
    </w:p>
    <w:p>
      <w:r/>
    </w:p>
    <w:p>
      <w:pPr>
        <w:pStyle w:val="Heading2"/>
      </w:pPr>
      <w:r>
        <w:t>Salomão (pessoa)</w:t>
      </w:r>
      <w:r/>
    </w:p>
    <w:p>
      <w:r/>
      <w:r>
        <w:t>Terceiro rei de Israel, o segundo filho de Davi e Bate-Seba, que reinou por 40 anos (970–930 a.C.). Seu nome alternativo era Jedidias, que significa “amado do Senhor”.</w:t>
      </w:r>
    </w:p>
    <w:p>
      <w:pPr>
        <w:pStyle w:val="Heading3"/>
      </w:pPr>
      <w:r>
        <w:t>Nomeado para o trono</w:t>
      </w:r>
    </w:p>
    <w:p>
      <w:r/>
      <w:r>
        <w:t xml:space="preserve">Como Amnom e Absalão não estavam mais competindo pelo trono, os dois candidatos mais prováveis restantes eram Salomão e Adonias, embora a realeza tivesse sido assegurada ao primeiro (1Cr 22.9,10). Perto do fim da vida de Davi, Adonias contestou a escolha de Salomão e tomou medidas para se tornar rei. Com a ajuda de Joabe, general do exército, e Abiatar, o sacerdote, ele foi proclamado monarca. Salomão não foi convidado, nem Natã, o profeta, ou Benaia. Natã trouxe a notícia desse complô para Bate-Seba, que por sua vez questionou Davi sobre suas intenções. Davi então ordenou que Salomão fosse proclamado rei sobre Israel; ele foi ungido por Zadoque em meio ao toque das trombetas e ao clamor do povo: “Viva o rei Salomão!” (1Rs 1.34). Adonias percebeu que sua reivindicação havia colapsado e pediu misericórdia, prometendo ser fiel ao novo rei.</w:t>
      </w:r>
    </w:p>
    <w:p>
      <w:r/>
      <w:r>
        <w:t xml:space="preserve">Salomão agiu rapidamente para estabelecer seu controle sobre o governo (1Rs 1,2). Quando Adonias pediu para se casar com Abisague, companheira de Davi em sua velhice (1.1–4), Salomão recusou e ordenou sua morte devido a possíveis reivindicações ao trono (2.22–25). Além disso, porque Abiatar havia se aliado a Adonias, ele foi removido de seu serviço como sacerdote e enviado de volta para Anatote. Joabe fugiu para o altar e lá segurou-se aos seus chifres e se recusou a soltar. O rei ordenou sua morte pelas mãos de Benaia, que então se tornou comandante-chefe dos exércitos. Outro pretendente, Simei, da casa de Saul, também foi executado.</w:t>
      </w:r>
    </w:p>
    <w:p>
      <w:r/>
      <w:r>
        <w:t xml:space="preserve">Um dos primeiros atos registrados de Salomão como rei foi ir ao alto lugar em Gibeão e sacrificar 1.000 holocaustos. Na noite seguinte, o Senhor apareceu ao rei em um sonho, perguntando qual era seu desejo mais profundo. Salomão pediu sabedoria para julgar Israel, e Deus ficou satisfeito com o pedido (1Rs 3). O rei de Israel recebeu seu desejo, junto com os dons de longevidade, riquezas e fama.</w:t>
      </w:r>
    </w:p>
    <w:p>
      <w:pPr>
        <w:pStyle w:val="Heading3"/>
      </w:pPr>
      <w:r>
        <w:t>Conquistas de Salomão</w:t>
      </w:r>
    </w:p>
    <w:p>
      <w:pPr>
        <w:pStyle w:val="Heading4"/>
      </w:pPr>
      <w:r>
        <w:t>Seu governo</w:t>
      </w:r>
    </w:p>
    <w:p>
      <w:r/>
      <w:r>
        <w:t xml:space="preserve">Os esforços de Davi promoveram a união das 12 tribos, mas Salomão estabeleceu um estado organizado com muitos oficiais para auxiliá-lo (1Rs 4). Todo o país foi dividido em 12 grandes distritos; cada distrito era responsável por garantir as provisões para a corte do rei durante um mês a cada ano. O sistema era equitativo e projetado para distribuir a carga tributária por todo o país.</w:t>
      </w:r>
    </w:p>
    <w:p>
      <w:pPr>
        <w:pStyle w:val="Heading4"/>
      </w:pPr>
      <w:r>
        <w:t>Seus prédios</w:t>
      </w:r>
    </w:p>
    <w:p>
      <w:r/>
      <w:r>
        <w:t xml:space="preserve">Uma das primeiras iniciativas de Salomão foi a construção do templo. Davi desejava construir o templo, mas essa tarefa foi deixada para Salomão, o homem de paz. Hirão, rei de Tiro, forneceu cedros do Monte Líbano para o templo (1Rs 5.1–12), e em troca recebeu uma quantidade adequada de alimentos. Para fornecer a mão de obra necessária para esses projetos de construção, os cananeus foram feitos escravos (9.20,21). Da mesma forma, os israelitas foram obrigados a trabalhar em grupos de 10.000, a cada terceiro mês (5.13–18; 2Cr 2.17,18). Os trabalhadores para o templo incluíam 80.000 cortadores de pedra, 70.000 trabalhadores comuns e 3.600 capatazes.</w:t>
      </w:r>
    </w:p>
    <w:p>
      <w:r/>
      <w:r>
        <w:t>Levou sete anos para terminar o templo, que, pelos padrões modernos, era um edifício relativamente pequeno: 27 metros de comprimento, 9 metros de largura e 14 metros de altura. No entanto, a cobertura de ouro nas paredes e móveis o tornava bastante caro.</w:t>
      </w:r>
    </w:p>
    <w:p>
      <w:r/>
      <w:r>
        <w:t xml:space="preserve">No 11º ano do reinado de Salomão, a dedicação do templo foi celebrada em uma grande convocação (1Rs 6.38; 8.1–5). A presença do Senhor encheu o templo, e Salomão então ofereceu sua grande oração dedicatória (8.23–53), marcando-a como um dos grandes momentos de sua devoção ao Senhor. Depois, ele ofereceu 22.000 bois e 120.000 ovelhas, além de outras ofertas. O povo estava cheio de alegria porque Davi tinha um sucessor tão notável.</w:t>
      </w:r>
    </w:p>
    <w:p>
      <w:r/>
      <w:r>
        <w:t xml:space="preserve">Salomão construiu outros edifícios: a Casa da Floresta do Líbano, o Salão das Colunas, um salão para seu trono e uma casa para a filha do Faraó (1Rs 7.2–8). Foram necessários treze anos para a construção de sua própria casa, grande o suficiente para acomodar suas esposas e concubinas, bem como os servos. Uma grande fortaleza também foi construída, Milo, que foi usada para proteger o templo (9.24), assim como outras cidades armazéns e fortificadas.</w:t>
      </w:r>
    </w:p>
    <w:p>
      <w:pPr>
        <w:pStyle w:val="Heading4"/>
      </w:pPr>
      <w:r>
        <w:t>Seu comércio com outras nações</w:t>
      </w:r>
    </w:p>
    <w:p>
      <w:r/>
      <w:r>
        <w:t xml:space="preserve">O rei tinha um acordo com Hirão, rei de Tiro, para pagar anualmente por cedros, cortadores de pedra e outras construções; por 125.000 alqueires (4,4 milhões de litros) de trigo; e por 115.000 galões (435.275 litros) de azeite (1Rs 5.11). Além disso, Hirão recebeu 20 cidades na Galileia para cobrir todas as dívidas. Contrariando a instrução de não negociar cavalos (Dt 17.16), Salomão comprou cavalos e carros dos egípcios, e alguns destes, por sua vez, foram vendidos aos hititas e arameus com lucro (1Rs 10.28,29).</w:t>
      </w:r>
    </w:p>
    <w:p>
      <w:r/>
      <w:r>
        <w:t>Além disso, Salomão se envolveu no comércio marítimo. Navios construídos nos estaleiros de Eziom-Geber navegavam para portos no Mar Vermelho e no Oceano Índico. Os marinheiros coletavam ouro, marfim e pavões. De Ofir, os comerciantes trouxeram de volta 420 talentos de ouro, uma fortuna considerável.</w:t>
      </w:r>
    </w:p>
    <w:p>
      <w:pPr>
        <w:pStyle w:val="Heading3"/>
      </w:pPr>
      <w:r>
        <w:t>Sua sabedoria</w:t>
      </w:r>
    </w:p>
    <w:p>
      <w:r/>
      <w:r>
        <w:t xml:space="preserve">Salomão escreveu 3.000 provérbios e 1.005 cânticos (1Rs 4.32). A maior parte do livro de Provérbios é atribuída a ele (Pv 25.1), assim como Eclesiastes, Cântico dos Cânticos e Salmos 72 e 127. Seu obituário menciona suas realizações literárias no livro dos atos de Salomão (1Rs 11.41).</w:t>
      </w:r>
    </w:p>
    <w:p>
      <w:r/>
      <w:r>
        <w:t xml:space="preserve">A rainha de Sabá veio verificar se os relatos sobre a fama e sabedoria de Salomão eram corretos. Após ver tudo o que ele possuía em Jerusalém e ouvir sua sabedoria, sua resposta final foi abençoar o Senhor Deus de Israel, que levantou uma pessoa tão sábia para ocupar um trono tão magnífico (1Rs 10).</w:t>
      </w:r>
    </w:p>
    <w:p>
      <w:pPr>
        <w:pStyle w:val="Heading3"/>
      </w:pPr>
      <w:r>
        <w:t>Sua queda</w:t>
      </w:r>
    </w:p>
    <w:p>
      <w:r/>
      <w:r>
        <w:t xml:space="preserve">Salomão cometeu muitos erros de julgamento durante seu reinado, e um deles foi a tributação excessiva sobre o povo. Seu pior erro foi adicionar mais e mais esposas ao seu harém, acomodando suas preferências religiosas com santuários pagãos (1Rs 11.1–8). O Senhor afligiu Salomão, permitindo que Israel fosse atacado por todos os lados. Embora o reino não tenha sido danificado durante o tempo de Salomão, seu filho experimentou sua divisão. Não há registro de que Salomão tenha se arrependido, mas é bem possível que o livro de Eclesiastes revele sua percepção de suas decisões erradas.</w:t>
      </w:r>
    </w:p>
    <w:p>
      <w:r/>
      <w:r>
        <w:rPr>
          <w:i/>
        </w:rPr>
        <w:t xml:space="preserve">Veja </w:t>
      </w:r>
      <w:r>
        <w:t xml:space="preserve">Cronologia da Bíblia (Antigo Testamento); Livro de Eclesiastes; História de Israel; Rei, realeza; Livro de Provérbios; Cântico de Salomão; Sabedoria; Literatura de sabedoria.</w:t>
      </w:r>
      <w:r/>
      <w:r/>
    </w:p>
    <w:p>
      <w:r/>
    </w:p>
    <w:p>
      <w:pPr>
        <w:pStyle w:val="Heading2"/>
      </w:pPr>
      <w:r>
        <w:t>Salomão, Pórtico de</w:t>
      </w:r>
      <w:r/>
    </w:p>
    <w:p>
      <w:r/>
      <w:r>
        <w:rPr>
          <w:i/>
        </w:rPr>
        <w:t>Veja</w:t>
      </w:r>
      <w:r>
        <w:t xml:space="preserve"> Pórtico; Tabernáculo; Templo.</w:t>
      </w:r>
      <w:r/>
      <w:r/>
    </w:p>
    <w:p>
      <w:r/>
    </w:p>
    <w:p>
      <w:pPr>
        <w:pStyle w:val="Heading2"/>
      </w:pPr>
      <w:r>
        <w:t>Salomão, Tanques de</w:t>
      </w:r>
      <w:r/>
    </w:p>
    <w:p>
      <w:r/>
      <w:r>
        <w:t xml:space="preserve">Reservatórios de água, cuja construção foi atribuída a Salomão. Salomão fez reservatórios para regar suas vinhas, jardins, parques e pomares (Ec 2.4–6), mas sua localização é incerta.</w:t>
      </w:r>
    </w:p>
    <w:p>
      <w:r/>
      <w:r>
        <w:t>Os chamados tanques de Salomão estão situados no vale de Etã, cerca de 16 quilômetros ao sul de Jerusalém e um pouco ao sul de Belém. Os três reservatórios, que são um tanto retangulares, estão colocados em diferentes níveis. Eles variam em tamanho, com o mais alto sendo o menor e o mais baixo o maior. O tanque inferior tem 177 metros de comprimento, 45 a 63 metros de largura e 15 metros de profundidade. O tanque pequeno é também o mais raso, com uma profundidade de apenas 4,6 metros.</w:t>
      </w:r>
    </w:p>
    <w:p>
      <w:r/>
      <w:r>
        <w:t>As piscinas são parcialmente escavadas na rocha e em parte construídas de alvenaria; elas são conectadas por condutos, e a extremidade inferior da maior piscina funciona como uma barragem. A água é fornecida por nascentes e pela água da chuva que escorre. A capacidade estimada de todas as três piscinas é de cerca de 151 milhões de litros.</w:t>
      </w:r>
    </w:p>
    <w:p>
      <w:r/>
      <w:r>
        <w:t xml:space="preserve">Veja: Aqueduto.</w:t>
      </w:r>
      <w:r/>
      <w:r/>
    </w:p>
    <w:p>
      <w:r/>
    </w:p>
    <w:p>
      <w:pPr>
        <w:pStyle w:val="Heading2"/>
      </w:pPr>
      <w:r>
        <w:t>Salomé</w:t>
      </w:r>
      <w:r/>
    </w:p>
    <w:p>
      <w:r/>
      <w:r>
        <w:t>Nome derivado da saudação hebraica shalom (paz), com uma letra adicional sendo um sufixo grego.</w:t>
      </w:r>
    </w:p>
    <w:p>
      <w:r/>
      <w:r>
        <w:t xml:space="preserve">1. Mulher que seguiu Jesus e era talvez a irmã de Maria e a mãe de Tiago e João. Em Marcos 15.40, o evangelista descreve as mulheres que estavam ao pé da cruz, e nomeia três delas: Maria Madalena, Maria, mãe de Tiago, o menor, e de José, e Salomé. Da mesma forma, ao descrever as mulheres que chegaram ao túmulo ao amanhecer, Marcos narra que Maria Madalena, Maria, a mãe de Tiago, e Salomé haviam trazido especiarias para ungir o corpo (Mc 16.1). Mateus fala de duas mulheres chamadas Maria, e a mãe dos filhos de Zebedeu, que poderiam ter sido Salomé (Mt 27.56). João fala de quatro mulheres: (1) Maria, a mãe de Jesus; (2) Maria, a esposa de Cléopas; (3) Maria Madalena; e (4) a irmã de Maria — sem nome (Jo 19.25). Se a irmã de Maria fosse Salomé, e ela e a mãe dos filhos de Zebedeu fossem a mesma, então Tiago e João, os filhos de Zebedeu, eram primos de Jesus.</w:t>
      </w:r>
    </w:p>
    <w:p>
      <w:r/>
      <w:r>
        <w:t xml:space="preserve">2. Filha de Herodias, de seu primeiro casamento com Herodes Filipe. Embora não seja especificamente nomeada em Mateus 14.6 ou Marcos 6.22, a menina cuja dança agradou tanto a Herodes que ele prometeu sob juramento qualquer coisa que ela pedisse, até metade de seu reino. Instigada por sua mãe, ela pediu a cabeça de João Batista.</w:t>
      </w:r>
      <w:r/>
      <w:r/>
    </w:p>
    <w:p>
      <w:r/>
    </w:p>
    <w:p>
      <w:pPr>
        <w:pStyle w:val="Heading2"/>
      </w:pPr>
      <w:r>
        <w:t>Saltério</w:t>
      </w:r>
      <w:r/>
    </w:p>
    <w:p>
      <w:r/>
      <w:r>
        <w:t xml:space="preserve">Uma harpa em forma de triângulo mencionada em Daniel 3.5–15. </w:t>
      </w:r>
      <w:r>
        <w:rPr>
          <w:i/>
        </w:rPr>
        <w:t>Veja</w:t>
      </w:r>
      <w:r>
        <w:t xml:space="preserve"> Instrumentos musicais (Lira).</w:t>
      </w:r>
      <w:r/>
      <w:r/>
    </w:p>
    <w:p>
      <w:r/>
    </w:p>
    <w:p>
      <w:pPr>
        <w:pStyle w:val="Heading2"/>
      </w:pPr>
      <w:r>
        <w:t>Salu</w:t>
      </w:r>
      <w:r/>
    </w:p>
    <w:p>
      <w:r/>
      <w:r>
        <w:t xml:space="preserve">1. Filho de Mesulão e um benjamita, que residiu na cidade de Jerusalém durante o período pós-exílico (1Cr 9.7; Ne 11.7).</w:t>
      </w:r>
    </w:p>
    <w:p>
      <w:r/>
      <w:r>
        <w:t xml:space="preserve">2. Sacerdote levítico que retornou a Jerusalém com Zorobabel após o cativeiro babilônico (Ne 12.7). O Salai mencionado em algumas traduções de Neemias 12.20 é considerado uma variante ortográfica de Salu.</w:t>
      </w:r>
      <w:r/>
      <w:r/>
    </w:p>
    <w:p>
      <w:r/>
    </w:p>
    <w:p>
      <w:pPr>
        <w:pStyle w:val="Heading2"/>
      </w:pPr>
      <w:r>
        <w:t>Salu</w:t>
      </w:r>
      <w:r/>
    </w:p>
    <w:p>
      <w:r/>
      <w:r>
        <w:t xml:space="preserve">Um homem da tribo de Simeão e pai de Zinri. Seu filho Zinri era o chefe da casa de seu pai. Zinri foi morto por Fineias (Nm 25.14).</w:t>
      </w:r>
      <w:r/>
      <w:r/>
    </w:p>
    <w:p>
      <w:r/>
    </w:p>
    <w:p>
      <w:pPr>
        <w:pStyle w:val="Heading2"/>
      </w:pPr>
      <w:r>
        <w:t>Salum</w:t>
      </w:r>
      <w:r/>
    </w:p>
    <w:p>
      <w:r/>
      <w:r>
        <w:t xml:space="preserve">1. Filho de Jabes e 16º rei de Israel (752 a.C.). Em uma conspiração contra o rei Zacarias, Salum assassinou o monarca em Ibleão e declarou-se governante de Israel durante o 39º ano do reinado do rei Uzias (Azarias) em Judá (792–740 a.C.). No entanto, ele também foi morto por Gadi após governar por apenas um mês (2Rs 15.10–15). </w:t>
      </w:r>
      <w:r>
        <w:rPr>
          <w:i/>
        </w:rPr>
        <w:t>Veja</w:t>
      </w:r>
      <w:r>
        <w:t xml:space="preserve"> Cronologia da Bíblia (Antigo Testamento); Israel, História de.</w:t>
      </w:r>
    </w:p>
    <w:p>
      <w:r/>
      <w:r>
        <w:t xml:space="preserve">2. Filho de Ticva (também escrito Tocate, veja 2Cr 34.22), que era guardião do vestuário e marido de Hulda, a profetisa, vivendo em Jerusalém durante os dias do rei Josias (640–609 a.C.; 2Rs 22.14).</w:t>
      </w:r>
    </w:p>
    <w:p>
      <w:r/>
      <w:r>
        <w:t xml:space="preserve">3. Filho de Sismai e pai de Jecamias da tribo de Judá (1Cr 2.40–41).</w:t>
      </w:r>
    </w:p>
    <w:p>
      <w:r/>
      <w:r>
        <w:t xml:space="preserve">4. Nome alternativo para Jeoacaz, o mais jovem dos quatro filhos do rei Josias e mais tarde o 17º rei de Judá, em 1Cr 3.15 e Jr 22.11. </w:t>
      </w:r>
      <w:r>
        <w:rPr>
          <w:i/>
        </w:rPr>
        <w:t>Veja</w:t>
      </w:r>
      <w:r>
        <w:t xml:space="preserve"> Jeoás #2.</w:t>
      </w:r>
    </w:p>
    <w:p>
      <w:r/>
      <w:r>
        <w:t xml:space="preserve">5. Filho de Saul, neto de Simeão e pai de Mibsão (1Cr 4.25).</w:t>
      </w:r>
    </w:p>
    <w:p>
      <w:r/>
      <w:r>
        <w:t xml:space="preserve">6. Nome alternativo para Mesulão, filho de Zadoque e antepassado de Esdras, em 1 Crônicas 6.12–13 e Esdras 7.2. </w:t>
      </w:r>
      <w:r>
        <w:rPr>
          <w:i/>
        </w:rPr>
        <w:t>Veja</w:t>
      </w:r>
      <w:r>
        <w:t xml:space="preserve"> Mesulão #7.</w:t>
      </w:r>
    </w:p>
    <w:p>
      <w:r/>
      <w:r>
        <w:t xml:space="preserve">7. Nome alternativo para Silém, o mais jovem dos quatro filhos de Naftali, em 1 Crônicas 7.13. </w:t>
      </w:r>
      <w:r>
        <w:rPr>
          <w:i/>
        </w:rPr>
        <w:t>Veja</w:t>
      </w:r>
      <w:r>
        <w:t xml:space="preserve"> Silém, silemita.</w:t>
      </w:r>
    </w:p>
    <w:p>
      <w:r/>
      <w:r>
        <w:t xml:space="preserve">8. Nome alternativo para Mesulão, filho de Coré e chefe dos porteiros (1Cr 9.17–19,31; Ed 2.42; Ne 7.45). </w:t>
      </w:r>
      <w:r>
        <w:rPr>
          <w:i/>
        </w:rPr>
        <w:t>Veja</w:t>
      </w:r>
      <w:r>
        <w:t xml:space="preserve"> Mesulão #20.</w:t>
      </w:r>
    </w:p>
    <w:p>
      <w:r/>
      <w:r>
        <w:t xml:space="preserve">9. Efraimita e pai de Jezquias (2Cr 28.12).</w:t>
      </w:r>
    </w:p>
    <w:p>
      <w:r/>
      <w:r>
        <w:t xml:space="preserve">10. Um dos porteiros levíticos que foi encorajado por Esdras a se divorciar de sua esposa estrangeira durante a era pós-exílica (Ed 10.24).</w:t>
      </w:r>
    </w:p>
    <w:p>
      <w:r/>
      <w:r>
        <w:t xml:space="preserve">11. Um dos descendentes de Binui que foi incentivado por Esdras a se divorciar de sua esposa estrangeira (Ed 10.42).</w:t>
      </w:r>
    </w:p>
    <w:p>
      <w:r/>
      <w:r>
        <w:t xml:space="preserve">12. O filho de Haloés é um governante de Jerusalém que, junto com suas filhas, reparou a seção do muro da cidade ao lado da Torre dos Fornos (Ne 3.12).</w:t>
      </w:r>
    </w:p>
    <w:p>
      <w:r/>
      <w:r>
        <w:t xml:space="preserve">13. O filho de Col-Hozé e governante do distrito de Mispa, que reconstruiu o Portão da Fonte e o muro do tanque de Selá do jardim do rei (Ne 3.15).</w:t>
      </w:r>
    </w:p>
    <w:p>
      <w:r/>
      <w:r>
        <w:t xml:space="preserve">14. Tio de Hananel e Jeremias, que vendeu a este último seu campo em Anatote durante o reinado do rei Zedequias (597–586 a.C.; Jr 32.7). Ele talvez possa ser identificado com o #2 acima.</w:t>
      </w:r>
    </w:p>
    <w:p>
      <w:r/>
      <w:r>
        <w:t xml:space="preserve">15. Pai de Maaséias. Maaséias, guardião do limiar, possuía uma câmara no santuário durante o reinado de Jeoaquim (609–598 a.C.; Jr 35.4; cf. 52.24).</w:t>
      </w:r>
      <w:r/>
      <w:r/>
    </w:p>
    <w:p>
      <w:r/>
    </w:p>
    <w:p>
      <w:pPr>
        <w:pStyle w:val="Heading2"/>
      </w:pPr>
      <w:r>
        <w:t>Salvação</w:t>
      </w:r>
      <w:r/>
    </w:p>
    <w:p>
      <w:r/>
      <w:r>
        <w:t>A maneira de Deus fornecer às pessoas a libertação do pecado e da morte. As Escrituras revelam Deus, mas também revelam seu plano para salvar a raça humana. Nesse sentido, a salvação é um tema importante tanto no AT quanto no NT.</w:t>
      </w:r>
    </w:p>
    <w:p>
      <w:pPr>
        <w:pStyle w:val="Heading3"/>
      </w:pPr>
      <w:r>
        <w:t>No Antigo Testamento</w:t>
      </w:r>
    </w:p>
    <w:p>
      <w:r/>
      <w:r>
        <w:t xml:space="preserve">O conceito de salvação é representado por vários termos e situações em ambos os Testamentos. Entre várias palavras em hebraico que significam “libertar” ou “salvar”, o verbo hebraico yasha‘ e seus derivados são mais frequentemente traduzidos pelas versões em português como “salvar” ou “salvação”. A frequência na Bíblia em português depende da versão considerada. Por exemplo, no AT, “salvação” é encontrada 34 vezes na NTLH, 62 vezes na NVT, 69 vezes na NVI, 104 vezes na ARA e 120 vezes na ARC. Salvação não é usada como um termo técnico no AT e é atribuída tanto a indivíduos quanto a Deus. Líderes como Sansão (Jz 13.5) ou Davi (2Sm 8.6) são usados pelo Senhor para trazer libertação ao povo de Deus.</w:t>
      </w:r>
    </w:p>
    <w:p>
      <w:r/>
      <w:r>
        <w:t xml:space="preserve">O conceito de salvação de Israel estava enraizado na experiência histórica do Êxodo. Este momento importante era uma oportunidade de testemunhar em primeira mão a salvação do Senhor (Êx 14.13). Poetas (Sl 106.8) e profetas (Is 43.3; Os 13.4) mais tarde reiteraram a salvação de Deus ao recordar a experiência do Êxodo. A compreensão de Israel sobre a salvação foi sendo trabalhada em casos históricos como o ataque de Senaqueribe a Jerusalém em 701 a.C., quando o Senhor declarou que ele salvaria a cidade por causa de seu nome (2Rs 19.34; cf. 18.30,35). A oportunidade de Israel ver a salvação de Deus por meio de vários líderes e situações corroborou para esta compreensão de Deus como o Deus da salvação.</w:t>
      </w:r>
    </w:p>
    <w:p>
      <w:r/>
      <w:r>
        <w:t xml:space="preserve">A resposta de Israel à libertação de Deus era principalmente de louvor, como evidenciado tantas vezes nos salmos (Sl 3.8; 9.14; 21.1) e passagens poéticas anteriores (Êx 15.2; 1Sm 2.1). Além disso, eles dirigiram petições e pedidos de ajuda ao Senhor para sua salvação — seja dos inimigos (Sl 35.3; 38.22), doença (69.29) ou batalha (140.7; 144.10–11) — e com fé esperavam seu livramento (35.9; 65.5).</w:t>
      </w:r>
    </w:p>
    <w:p>
      <w:r/>
      <w:r>
        <w:t xml:space="preserve">Os profetas enfatizaram o aspecto escatológico (do fim dos tempos) da salvação. A capacidade de Deus de salvar foi revelada por suas grandes obras no passado, o que assim promoveu a antecipação de sua obra de libertação no futuro. Esta esperança futura era para a nação de Israel (Is 45.17), mas antecipava a libertação universal (49.6). Os profetas aguardavam libertação e retorno do exílio na Babilônia (Is 49.25–26; Jr 46.27), mas eles também falavam de uma salvação futura permanente (Is 45.17; 51.6–8). A esperança messiânica é indicada em passagens que falam de um indivíduo que trará a salvação de Deus. Isaías fala do Servo que traz a salvação até os confins da terra (49.6), enquanto Jeremias escreve sobre libertação pelo Renovo justo de Deus (Jr 23.5–6). A menção do rei que traz a salvação em Zacarias 9.9 reflete este tema messiânico e aplica-se a Jesus Cristo em Mateus 21.4–5.</w:t>
      </w:r>
    </w:p>
    <w:p>
      <w:pPr>
        <w:pStyle w:val="Heading3"/>
      </w:pPr>
      <w:r>
        <w:t>No Novo Testamento</w:t>
      </w:r>
    </w:p>
    <w:p>
      <w:r/>
      <w:r>
        <w:t>No grego clásico, o verbo sozo (“salvar”) e o substantivo soteria (“salvação”) são usados para o conceito de “resgate”, “libertação” ou “salvação” e até mesmo “bem-estar” ou “saúde”. A Septuaginta usa mais frequentemente o termo "sozo" para traduzir o hebraico yasha‘ ("salvar"), e o NT emprega principalmente "sozo" e seus derivados para expressar a ideia de salvação.</w:t>
      </w:r>
    </w:p>
    <w:p>
      <w:r/>
      <w:r>
        <w:t xml:space="preserve">Esses termos gregos são geralmente usados teologicamente no NT, mas ocorrem exemplos de uso não teológico. Em Atos 27, essas palavras se referem à ameaça e libertação dos soldados, marinheiros e prisioneiros do naufrágio (vv. 20,31), bem como seu bem-estar (v. 34).</w:t>
      </w:r>
    </w:p>
    <w:p>
      <w:r/>
      <w:r>
        <w:t xml:space="preserve">Nos Evangelhos, “salvação” está claramente conectada com o conceito de salvação do AT; Ela é aplicada à vinda de Cristo na profecia de Zacarias (Lc 1.69,71; cf. Sl 106.10; 132.17) e no cântico de louvor de Simeão (Lc 2.30). Embora soteria não ocorra com frequência nos Evangelhos, o conceito de salvação está implícito na declaração de Jesus sobre a entrada no reino de Deus (Mt 19.24–26) e seus milagres de cura (Lc 17.19; 18.42).</w:t>
      </w:r>
    </w:p>
    <w:p>
      <w:r/>
      <w:r>
        <w:t xml:space="preserve">O NT ensina que a salvação tem sua fonte em Jesus Cristo (2Tm 2.10; Hb 5.9), que é o “autor” e mediador da salvação (Hb 2.10; 7.25). A salvação é obra de Deus (1Ts 5.9) e é oferecida por sua graça (Ef 2.8–9). A mensagem da salvação está contida nas Escrituras (2Tm 3.15) e é levada por aqueles que proclamam a palavra da verdade (Ef 1.13). A resposta apropriada é arrependimento (2Co 7.10) e fé (2Tm 3.15; 1Pe 1.9). Esta era a pregação da igreja primitiva quando proclamava o Salvador Jesus (Atos 4.12; 13.23–26; 16.30–31). Paulo, especialmente, proclamou a universalidade da oferta de salvação de Deus (Rm 1.16; Tt 2.11). Seu desejo era que os judeus fossem salvos (Rm 10.1), embora ele pregasse principalmente a mensagem de salvação aos gentios (11.11–13).</w:t>
      </w:r>
    </w:p>
    <w:p>
      <w:r/>
      <w:r>
        <w:t xml:space="preserve">Dentro das Escrituras, há muitos outros termos associados com o conceito de salvação. O novo nascimento fala de ser vivificado em Cristo (“nascer de novo”, Jo 3.3). A justificação prevê a posição legal diante de Deus, enquanto a redenção fala mais sobre os meios de salvação — o pagamento de um preço para trazer alguém de volta a Deus. A reconciliação fala de uma mudança no relacionamento e propiciação, evocando o sistema sacrificial do AT e aponta para o afastamento da ira de Deus. Esses termos e outros compartilham um terreno em comum com o conceito bíblico de salvação, mas todos apontam para a pessoa e a obra de Jesus Cristo, o Salvador.</w:t>
      </w:r>
    </w:p>
    <w:p>
      <w:r/>
      <w:r>
        <w:rPr>
          <w:i/>
        </w:rPr>
        <w:t>Ver também</w:t>
      </w:r>
      <w:r>
        <w:t xml:space="preserve"> Justificação, Justificado; Reconciliação; Redentor, Redenção; Salvador.</w:t>
      </w:r>
      <w:r/>
      <w:r/>
    </w:p>
    <w:p>
      <w:r/>
    </w:p>
    <w:p>
      <w:pPr>
        <w:pStyle w:val="Heading2"/>
      </w:pPr>
      <w:r>
        <w:t>Salvador</w:t>
      </w:r>
      <w:r/>
    </w:p>
    <w:p>
      <w:r/>
      <w:r>
        <w:t xml:space="preserve">Aquele que livra ou resgata. O termo “salvador” é mais frequentemente aplicado a Deus e Jesus Cristo na Bíblia. A compreensão de Jesus como salvador é uma verdade chave na apropriação da mensagem bíblica. As versões da Bíblia em português usam “salvador” no AT para traduzir várias formas do hebraico </w:t>
      </w:r>
      <w:r>
        <w:rPr>
          <w:i/>
        </w:rPr>
        <w:t>yasha‘</w:t>
      </w:r>
      <w:r>
        <w:t xml:space="preserve">, que significa “salvar”, “livrar” ou “resgatar”. Na maioria das vezes, é usada para traduzir o particípio do verbo, </w:t>
      </w:r>
      <w:r>
        <w:rPr>
          <w:i/>
        </w:rPr>
        <w:t>moshia’</w:t>
      </w:r>
      <w:r>
        <w:t>, que significa “aquele que salva”. Usado desta maneira, “salvador” é encontrado entre 13 a 14 vezes no AT, dependendo da versão.</w:t>
      </w:r>
    </w:p>
    <w:p>
      <w:r/>
      <w:r>
        <w:t xml:space="preserve">A compreensão básica do termo “salvador” como aquele que livra ou resgata é ilustrada em Deuteronômio 22.27, onde a lei antecipava uma situação em que nenhum libertador estava por perto em tempo de necessidade. Moshia’ também é usado para indivíduos, pois tanto Otoniel quanto Eúde são chamados de “libertadores” (Jz 3.9,15) e Neemias 9.27 fala dos juízes coletivamente como libertadores enviados por Deus. 2 Reis 13.5 relata que o Senhor deu a Israel um salvador em referência à sua libertação dos arameus. Alguns identificaram este libertador com o rei Jeroboão II de Judá; outros com um rei estrangeiro, muitas vezes Zaquir de Hamate. Mas o texto não indica claramente quem poderia ter sido este salvador. O ponto do texto é que Deus enviou este libertador para seu povo. A maioria das referências no AT se refere a Deus mesmo como o salvador de Israel, e mesmo quando outras pessoas são chamadas assim, é claramente afirmado que Deus as enviou ou as levantou. Israel entendeu que Deus era seu salvador e declarou isso em cânticos de louvor (Sl 17.7; 106.1–12) e clama por ajuda (Jr 14.8). Davi disse isso sobre Deus: “ele é o meu abrigo, e com ele estou seguro. Deus é o meu Salvador” (2Sm 22.3). Com frequência, os salmistas se referem ao Senhor como sua “ajuda” ou “salvação” (Sl 27.9; 38.22; 42.5,11; 65.5; 68.19; 79.9; 85.4; 89.26; todos traduzidos “Salvador” pela NVI). O Êxodo era, sem dúvida, o maior exemplo de libertação para Israel e sustentava seu entendimento de Deus como o salvador. O salmista, em memória do pecado de Israel quando fizeram um bezerro de ouro, proclama: “Eles se esqueceram de Deus, o seu Salvador, que havia feito coisas maravilhosas no Egito” (Sl 106.21; cf. Is 63.11; Os 13.4–6). Em Isaías, onde “salvador” é um título frequente para Deus, o termo é usado para enfatizar sua singularidade. Só Deus é visto como salvador, em contraste com os deuses e ídolos estrangeiros: “Eu, só eu, sou o SENHOR, somente eu posso salvar vocês. Fui eu quem prometeu salvá-los e, de fato, foi isso que fiz. E vocês são testemunhas de que não foi outro deus que fez isso” (Is 43.11–12). Isaías afirma ainda que Deus se mostraria como salvador pela futura bênção e restauração de Israel (49.26; 60.16). A designação “salvador” não é diretamente aplicada ao Messias no AT, mas uma passagem como Zacarias 9.9 indica que O Ungido de Deus seria um libertador. Vários livros apócrifos usam o termo “salvador” para Deus, alguns em títulos elevados como “Salvador eterno” (Br 4.22) ou “o eterno Salvador de Israel” (3Mc 7.16). Este uso posterior também ilustra a ideia de Deus como aquele que é capaz de salvar Israel.</w:t>
      </w:r>
    </w:p>
    <w:p>
      <w:r/>
      <w:r>
        <w:t>A literatura grega usa soter (“salvador”, “libertador” do verbo sozo “salvar”, “resgatar”) para deuses e humanos. Por exemplo, em um ponto Heródoto se refere aos atenienses como os “salvadores” da Grécia (</w:t>
      </w:r>
      <w:r>
        <w:rPr>
          <w:i/>
        </w:rPr>
        <w:t>Guerras Persas</w:t>
      </w:r>
      <w:r>
        <w:t xml:space="preserve"> 7.139.5). Na Septuaginta soter (“salvador”) é usado para traduzir várias formas do hebraico yasha‘ (“salvar”). Soter ocorre 24 vezes no NT e é exclusivamente aplicado a Deus e Jesus Cristo (8 vezes a Deus e 16 vezes a Cristo). Das 24 ocorrências do NT de </w:t>
      </w:r>
      <w:r>
        <w:rPr>
          <w:i/>
        </w:rPr>
        <w:t>soter</w:t>
      </w:r>
      <w:r>
        <w:t xml:space="preserve">, dez estão nas cartas e cinco na segunda carta de Pedro. A dependência do AT pode ser vista em Lucas 1.47, onde Maria louva a Deus como Salvador em seu cântico de louvor. O nome de Jesus (grego para Josué) significa “o Senhor é salvação” e foi dado em antecipação de sua função como o Salvador (Mt 1.21). Como salvador, Jesus completa o plano de Deus como libertador prometido (At 13.23; Tt 3.4), fornece redenção para a humanidade (Tt 2.13–14) e é a esperança do crente (Fp 3.20–21). Inerente ao termo “salvador” é o conceito de alguém que salva ou livra do perigo para uma posição de segurança. Jesus libertou o crente do pecado e da morte para a imortalidade e vida (2Tm 1.10). Embora Jesus nunca se refere a si mesmo como Salvador (soter), ele é anunciado como tal pelos anjos em seu nascimento (Lc 2.11), confessado como tal por aqueles que ouviram suas palavras (Jo 4.42) e proclamado como Salvador pela igreja primitiva (At 5.31; 13.23). A salvação é central para a missão de Jesus (Lc 19.10). Paulo ensina que Cristo é o Salvador da igreja no presente (Ef 5.23) e no futuro (Fp 3.20).</w:t>
      </w:r>
    </w:p>
    <w:p>
      <w:r/>
      <w:r>
        <w:t xml:space="preserve">Salvador, como um título, é aplicado a Deus nas Epístolas Pastorais e claramente representa Deus como Salvador de todas as pessoas (1Tm 2.3; 4.10). As Epístolas Pastorais também designam claramente Jesus como Salvador (2Tm 1.10; Tt 3.6), em alguns casos também declarando que ele é Deus, o Salvador (Tt 2.13; 3.4–6). Salvador é usado como um título para Jesus Cristo ao longo de 2 Pedro (por exemplo, 2Pe 2.20). João, em sua primeira carta, usa-o para descrever Jesus como o Salvador enviado pelo Pai para salvar o mundo (1Jo 4.14).</w:t>
      </w:r>
    </w:p>
    <w:p>
      <w:r/>
      <w:r>
        <w:rPr>
          <w:i/>
        </w:rPr>
        <w:t>Ver também</w:t>
      </w:r>
      <w:r>
        <w:t xml:space="preserve"> Salvação.</w:t>
      </w:r>
      <w:r/>
      <w:r/>
    </w:p>
    <w:p>
      <w:r/>
    </w:p>
    <w:p>
      <w:pPr>
        <w:pStyle w:val="Heading2"/>
      </w:pPr>
      <w:r>
        <w:t>Sálvia</w:t>
      </w:r>
      <w:r/>
    </w:p>
    <w:p>
      <w:r/>
      <w:r>
        <w:t xml:space="preserve">Planta que cresce 0,9 metro de altura e que cresce naturalmente na Palestina. Quando pressionadas, as flores da planta fornecem o padrão para o candelabro de sete braços dos judeus (Êx 37.17–18).</w:t>
      </w:r>
    </w:p>
    <w:p>
      <w:r/>
      <w:r>
        <w:rPr>
          <w:i/>
        </w:rPr>
        <w:t>Veja</w:t>
      </w:r>
      <w:r>
        <w:t xml:space="preserve"> Plantas.</w:t>
      </w:r>
      <w:r/>
      <w:r/>
    </w:p>
    <w:p>
      <w:r/>
    </w:p>
    <w:p>
      <w:pPr>
        <w:pStyle w:val="Heading2"/>
      </w:pPr>
      <w:r>
        <w:t>Sama</w:t>
      </w:r>
      <w:r/>
    </w:p>
    <w:p>
      <w:r/>
      <w:r>
        <w:t xml:space="preserve">Um dos valentes do exército de Davi, filho de Hotão, o aroerita, e irmão de Jeiel (1Cr 11.44).</w:t>
      </w:r>
      <w:r/>
      <w:r/>
    </w:p>
    <w:p>
      <w:r/>
    </w:p>
    <w:p>
      <w:pPr>
        <w:pStyle w:val="Heading2"/>
      </w:pPr>
      <w:r>
        <w:t>Samá</w:t>
      </w:r>
      <w:r/>
    </w:p>
    <w:p>
      <w:r/>
      <w:r>
        <w:t xml:space="preserve">1. Um dos quatro filhos de Reuel, neto de Esaú e chefe na terra de Edom (Gn 36.13,17; 1Cr 1.37).</w:t>
      </w:r>
    </w:p>
    <w:p>
      <w:r/>
      <w:r>
        <w:t xml:space="preserve">2. Terceiro dos oito filhos de Jessé, irmão de Davi (1Sm 16.9; 17.13) e pai de Jônatas (2Sm 21.20–21) e Jonadabe (2Sm 13.3ss.). Samá é alternadamente chamado de Simeia em 1 Crônicas 2.13, 20.7 e 2 Samuel 13.3, e Simei em 21.21.</w:t>
      </w:r>
    </w:p>
    <w:p>
      <w:r/>
      <w:r>
        <w:t xml:space="preserve">3. Filho de Agé, o Hararita, e um dos membros da elite entre os valentes de Davi. Ele era renomado por sua posição corajosa contra os filisteus em Leí (2Sm 23.11–12).</w:t>
      </w:r>
    </w:p>
    <w:p>
      <w:r/>
      <w:r>
        <w:t xml:space="preserve">4. Harodita é um dos 30 valentes de Davi. Ele foi listado entre Elanã e Elica (2Sm 23.24–25). A passagem paralela de 1 Crônicas 11.27 menciona Samote, a forma plural de Samá. Em 27.8, Samute, o Iraíta, o comandante de uma divisão dos soldados de Davi, é sem dúvida o mesmo homem.</w:t>
      </w:r>
    </w:p>
    <w:p>
      <w:r/>
      <w:r>
        <w:t xml:space="preserve">5. Hararita é um dos valentes de Davi, listado entre Jônatas e Aião (2Sm 23.33).</w:t>
      </w:r>
      <w:r/>
      <w:r/>
    </w:p>
    <w:p>
      <w:r/>
    </w:p>
    <w:p>
      <w:pPr>
        <w:pStyle w:val="Heading2"/>
      </w:pPr>
      <w:r>
        <w:t>Samá</w:t>
      </w:r>
      <w:r/>
    </w:p>
    <w:p>
      <w:r/>
      <w:r>
        <w:t xml:space="preserve">Filho de Zofá da tribo de Aser (1Cr 7.37).</w:t>
      </w:r>
      <w:r/>
      <w:r/>
    </w:p>
    <w:p>
      <w:r/>
    </w:p>
    <w:p>
      <w:pPr>
        <w:pStyle w:val="Heading2"/>
      </w:pPr>
      <w:r>
        <w:t>Samai</w:t>
      </w:r>
      <w:r/>
    </w:p>
    <w:p>
      <w:r/>
      <w:r>
        <w:t xml:space="preserve">1. O filho de Onã, irmão de Jada e pai de Nadabe e Abisur da tribo de Judá (1Cr 2.28,32).</w:t>
      </w:r>
    </w:p>
    <w:p>
      <w:r/>
      <w:r>
        <w:t xml:space="preserve">2. Filho de Requém e pai de Maom da casa de Calebe (1Cr 2.44–45).</w:t>
      </w:r>
    </w:p>
    <w:p>
      <w:r/>
      <w:r>
        <w:t xml:space="preserve">3. Filho de Merede com Bitia, filha de Faraó, e descendente de Calebe (1Cr 4.17–18).</w:t>
      </w:r>
    </w:p>
    <w:p>
      <w:r/>
      <w:r>
        <w:t>4. Proeminente rabino cuja vida abrangeu o período de 50 a.C. a 30 d.C. Seu nome é frequentemente associado ao de seu igualmente famoso contemporâneo, Hilel, que era presidente do Sinédrio enquanto Samai era vice-presidente. Samai tinha a reputação de ser rigoroso e inflexível na aplicação da lei e severamente literal na interpretação das Escrituras, enquanto Hillel era mais liberal e humano na aplicação da lei e mais imaginativo no uso das Escrituras. Samai era conhecido por seu ódio à dominação romana e tentou proibir o povo judeu de comprar comida ou bebida de gentios.</w:t>
      </w:r>
    </w:p>
    <w:p>
      <w:r/>
      <w:r>
        <w:t>Duas escolas de interpretação seguiram esses dois contemporâneos — “a casa de Samai” e “a casa de Hilel” — continuando até a época da compilação da Mishná, embora a casa de Hilel pareça ter gradualmente ganhado ascendência sobre a casa de Samai. Os debates e conversas entre os dois rabinos ou as duas escolas estão registrados na Mishná e no Talmude, referentes a questões como ofertas, dízimos sacerdotais, dízimos, pureza e impureza levítica, a observância do sábado, casamento e divórcio.</w:t>
      </w:r>
    </w:p>
    <w:p>
      <w:r/>
      <w:r>
        <w:rPr>
          <w:i/>
        </w:rPr>
        <w:t>Veja também</w:t>
      </w:r>
      <w:r>
        <w:t xml:space="preserve"> Hilel; Judaísmo; Fariseus; Talmude.</w:t>
      </w:r>
      <w:r/>
      <w:r/>
    </w:p>
    <w:p>
      <w:r/>
    </w:p>
    <w:p>
      <w:pPr>
        <w:pStyle w:val="Heading2"/>
      </w:pPr>
      <w:r>
        <w:t>Samaria</w:t>
      </w:r>
      <w:r/>
    </w:p>
    <w:p>
      <w:r/>
      <w:r>
        <w:t>Capital do reino do norte de Israel, identificada com a colina onde se encontra a vila de Sebastia.</w:t>
      </w:r>
    </w:p>
    <w:p>
      <w:r/>
      <w:r>
        <w:t xml:space="preserve">A colina foi comprada pelo rei Onri de Semer, o clã que a havia ocupado. Ele construiu sua nova capital ali (1Rs 16.24). Havia evidentemente uma aldeia ali, datando pelo menos do décimo século ou talvez do século 11 a.C. Tornou-se o centro do reino revivido e desfrutou do novo prestígio da dinastia Omrida. Mas também foi sujeita a cerco. Ben-Hadade da Síria (Arã-Damasco) veio contra ela com uma aliança de 32 reis (1Rs 20), mas os israelitas conseguiram expulsá-los. Durante o reinado do filho de Acabe, Jorão, Ben-Hadade veio novamente (2Rs 6.24–7.20) e quase conquistou a cidade com um cerco prolongado.</w:t>
      </w:r>
    </w:p>
    <w:p>
      <w:r/>
      <w:r>
        <w:t xml:space="preserve">Após uma série de guerras e o golpe de estado por Jeú, que resultou no massacre dos sacerdotes de Baal em Samaria (2Rs 10.18–28), a cidade voltou a adorar Yahweh sob os descendentes de Jeú. No entanto, o culto a Aserá permaneceu em Samaria sob Jeoás (13.6). A Síria continuou a ter a vantagem militarmente (v 7).</w:t>
      </w:r>
    </w:p>
    <w:p>
      <w:r/>
      <w:r>
        <w:t xml:space="preserve">Durante o oitavo século, o equilíbrio mudou a favor de Israel (2Rs 13.14–25), e sob Jeroboão II, Samaria desfrutou de grande prosperidade (2Rs 14.23–28; Am 3.10,15; 4.1; 6.1,4–6). No final do oitavo século, a luta interna em Israel deixou o reino vulnerável à sujeição pelos assírios (2Rs 15). Finalmente, depois que a Galileia, Transjordânia e talvez a planície costeira já estavam destacadas, Samaria caiu para Sargão II (18.9–12). Durante as décadas seguintes, exilados estrangeiros foram transportados para lá.</w:t>
      </w:r>
    </w:p>
    <w:p>
      <w:r/>
      <w:r>
        <w:t xml:space="preserve">No período persa (do sexto ao quarto século a.C.), Samaria era o centro de um distrito administrativo governado por uma dinastia de governantes cujos nomes incluíam vários Sambalates (veja Ne 2.10ff.), geralmente a cada duas gerações. O povo samaritano resultante se considerava parte de Israel, mas foi rejeitado pelos judeus (Ed 4.1–3). No entanto, eles foram consultados pelos judeus de Elefantina quando foi necessária ajuda para reconstruir o templo no Egito.</w:t>
      </w:r>
    </w:p>
    <w:p>
      <w:r/>
      <w:r>
        <w:t xml:space="preserve">Quando Alexandre, o Grande, chegou ao Levante em 331 a.C., os samaritanos inicialmente buscaram seu favor (Josefo, </w:t>
      </w:r>
      <w:r>
        <w:rPr>
          <w:i/>
        </w:rPr>
        <w:t>Antiguidades</w:t>
      </w:r>
      <w:r>
        <w:t xml:space="preserve"> 11.8.4), mas depois assassinaram seu governador. Seus líderes aparentemente se refugiaram na caverna de Wadi Dalieh, onde foram encurralados com seus documentos pessoais (papiros) e sufocados.</w:t>
      </w:r>
    </w:p>
    <w:p>
      <w:r/>
      <w:r>
        <w:t>Samaria foi tomada em 108–107 a.C. (</w:t>
      </w:r>
      <w:r>
        <w:rPr>
          <w:i/>
        </w:rPr>
        <w:t>Antiguidades</w:t>
      </w:r>
      <w:r>
        <w:t xml:space="preserve"> 13.10.2; </w:t>
      </w:r>
      <w:r>
        <w:rPr>
          <w:i/>
        </w:rPr>
        <w:t>Guerra</w:t>
      </w:r>
      <w:r>
        <w:t xml:space="preserve"> 1.2.7) por João Hircano, que destruiu a cidade. Ela foi reconstruída por Pompeu e restaurada por Gabínio. O rei Herodes mudou o nome da cidade para Sebaste em homenagem a César Augusto (Sebastos) e construiu um grande templo para ele lá. Em Sebaste, Herodes recebeu Agripa, matou sua esposa Mariane e estrangulou seus filhos. Durante a primeira guerra judaica, os sebastenos se aliaram aos romanos.</w:t>
      </w:r>
    </w:p>
    <w:p>
      <w:r/>
      <w:r>
        <w:rPr>
          <w:i/>
        </w:rPr>
        <w:t>Veja também</w:t>
      </w:r>
      <w:r>
        <w:t xml:space="preserve"> Samaritanos.</w:t>
      </w:r>
      <w:r/>
      <w:r/>
    </w:p>
    <w:p>
      <w:r/>
    </w:p>
    <w:p>
      <w:pPr>
        <w:pStyle w:val="Heading2"/>
      </w:pPr>
      <w:r>
        <w:t>Samarias</w:t>
      </w:r>
      <w:r/>
    </w:p>
    <w:p>
      <w:r/>
      <w:r>
        <w:t xml:space="preserve">Ortografia ARC de Semarias, filho do rei Roboão, em 2 Crônicas 11.19. </w:t>
      </w:r>
      <w:r>
        <w:rPr>
          <w:i/>
        </w:rPr>
        <w:t>Veja</w:t>
      </w:r>
      <w:r>
        <w:t xml:space="preserve"> Semarias #2.</w:t>
      </w:r>
      <w:r/>
      <w:r/>
    </w:p>
    <w:p>
      <w:r/>
    </w:p>
    <w:p>
      <w:pPr>
        <w:pStyle w:val="Heading2"/>
      </w:pPr>
      <w:r>
        <w:t>Samaritanos</w:t>
      </w:r>
      <w:r/>
    </w:p>
    <w:p>
      <w:r/>
      <w:r>
        <w:t>Grupo que viviam em conflito com os judeus. O grupo residia ao norte da Judeia e ao sul da Galileia, em tensão hostil com seus vizinhos judeus. A atitude de Jesus em relação a este grupo desprezado contrastava radicalmente com o sentimento da época.</w:t>
      </w:r>
    </w:p>
    <w:p>
      <w:r/>
      <w:r>
        <w:t>Resumo</w:t>
      </w:r>
    </w:p>
    <w:p>
      <w:r/>
      <w:r>
        <w:t>• Origens da seita</w:t>
      </w:r>
    </w:p>
    <w:p>
      <w:r/>
      <w:r>
        <w:t>• Relações entre os samaritanos e os judeus</w:t>
      </w:r>
    </w:p>
    <w:p>
      <w:r/>
      <w:r>
        <w:t>• Crenças dos samaritanos</w:t>
      </w:r>
    </w:p>
    <w:p>
      <w:r/>
      <w:r>
        <w:t>• Jesus e os samaritanos</w:t>
      </w:r>
    </w:p>
    <w:p>
      <w:r/>
      <w:r>
        <w:t>• Samaria na missão da Igreja Primitiva</w:t>
      </w:r>
    </w:p>
    <w:p>
      <w:pPr>
        <w:pStyle w:val="Heading3"/>
      </w:pPr>
      <w:r>
        <w:t>Origens da seita</w:t>
      </w:r>
    </w:p>
    <w:p>
      <w:r/>
      <w:r>
        <w:t xml:space="preserve">É difícil determinar precisamente quando a seita samaritana surgiu e quando ocorreu a ruptura final com o judaísmo. A concepção do AT sobre a origem da seita samaritana é que eles se originaram de povos estrangeiros repovoados, cuja adoração a Deus era apenas uma fachada para a idolatria subjacente. De acordo com 2 Reis 17, a seita samaritana surgiu da troca de povos após a derrota de Israel pela Assíria em 722 a.C. Ao remover os israelitas da terra, o rei da Assíria repovoou a área com povos conquistados da Babilônia, Cuta e várias outras nações.</w:t>
      </w:r>
    </w:p>
    <w:p>
      <w:r/>
      <w:r>
        <w:t xml:space="preserve">Os samaritanos oferecem uma interpretação muito diferente de sua origem. Eles afirmam descender das tribos judaicas de Efraim e Manassés (veja Jo 4.12) e sustentam que o exílio dos israelitas em 722 a.C. pela Assíria não foi nem em grande escala nem permanente. Para explicar a hostilidade mútua que se desenvolveu entre seu grupo e os judeus, a versão samaritana sustenta que os judeus foram culpados de apostasia, estabelecendo santuários heréticos durante o tempo de Eli, em vez de permanecerem com o único lugar sagrado no Monte Gerizim. Portanto, os samaritanos se consideravam verdadeiros israelitas em descendência e adoração.</w:t>
      </w:r>
    </w:p>
    <w:p>
      <w:r/>
      <w:r>
        <w:t xml:space="preserve">De registros assírios deste período, uma troca de população é de fato afirmada para o reino do norte, mas aparentemente uma deportação total não foi realizada (veja 2Cr 34.9). Isso sugere que havia dois elementos na terra: primeiro, o remanescente israelita nativo não exilado; e segundo, os exilados estrangeiros que foram gradualmente convertidos à fé dos residentes nativos, embora o sincretismo sem dúvida existisse durante o período inicial de assimilação.</w:t>
      </w:r>
    </w:p>
    <w:p>
      <w:pPr>
        <w:pStyle w:val="Heading3"/>
      </w:pPr>
      <w:r>
        <w:t>Relações entre os samaritanos e os judeus</w:t>
      </w:r>
    </w:p>
    <w:p>
      <w:r/>
      <w:r>
        <w:t xml:space="preserve">A história das relações entre os samaritanos — localizados ao norte, em torno do Monte Gerizim (seu monte sagrado), Siquém e Samaria — e as populações judaicas na Judeia e depois na Galileia é marcada por tensões variáveis. A antiga tensão entre os reinos do norte e do sul foi revivida com o retorno dos exilados a Jerusalém sob o edito do governante persa Ciro (c. 538 a.C.). Toda a área sul estava na época sendo governada a partir de Samaria, no norte, por Sambalate, um governante nativo da Palestina sob autoridade persa. O retorno dos exilados a Jerusalém, especialmente com suas intenções de reconstruir o templo de Jerusalém, representava uma ameaça política evidente à sua liderança no norte (Ed 4.7–24; Ne 4.1–9).</w:t>
      </w:r>
    </w:p>
    <w:p>
      <w:r/>
      <w:r>
        <w:t>A oposição foi inicialmente motivada politicamente, mas tornou-se religiosa quando, algum tempo depois, possivelmente no século V a.C., um templo rival foi erguido no Monte Gerizim. Um exemplo da hostilidade judaica em relação aos samaritanos dessa época vem de Eclesiástico 50.25–26 (escrito aproximadamente em 200 a.C.), onde os samaritanos são colocados abaixo dos edomitas e filisteus em estima e são chamados de “povo tolo” (cf. Test. Levi 7.2).</w:t>
      </w:r>
    </w:p>
    <w:p>
      <w:r/>
      <w:r>
        <w:t>O desdém dos judeus pelos samaritanos aumentou devido à falta de resistência dos samaritanos à campanha de Antíoco Epifânio (c. 167 a.C.) para promover o culto helenístico na área. Enquanto parte da comunidade judaica resistiu à transformação do templo de Jerusalém em um templo para Zeus (1Mc 1.62–64) e eventualmente seguiu os Macabeus na revolta (1Mc 2.42–43), fontes sugerem que os samaritanos não o fizeram (veja 1Mc 6.2).</w:t>
      </w:r>
    </w:p>
    <w:p>
      <w:r/>
      <w:r>
        <w:t>As relações ruins atingiram o clímax durante o breve período de independência judaica sob os hasmoneus, quando o governante judeu, João Hircano, marchou contra Siquém, conquistando e destruindo o templo samaritano no Monte Gerizim (c. 128 a.C.).</w:t>
      </w:r>
    </w:p>
    <w:p>
      <w:r/>
      <w:r>
        <w:t xml:space="preserve">Durante o reinado de Herodes, o Grande, a situação de Samaria melhorou, embora a animosidade ainda persistisse entre os samaritanos e os judeus na Judeia e na Galileia. Considerando o templo de Jerusalém um falso centro de culto e sendo excluídos dos pátios internos pelas autoridades de Jerusalém, um grupo de samaritanos profanou o templo de Jerusalém por volta do ano 6 d.C., espalhando ossos humanos nos pórticos e no santuário do templo durante a Páscoa. A hostilidade em relação aos judeus galileus que viajavam por Samaria a caminho de Jerusalém para várias festas também não era incomum (Lc 9.51–53).</w:t>
      </w:r>
    </w:p>
    <w:p>
      <w:r/>
      <w:r>
        <w:t xml:space="preserve">Essa animosidade continuou nos dias de Jesus. Ambos os grupos excluíam o outro de seus respectivos centros de culto, o templo de Jerusalém e o templo samaritano no Monte Gerizim. Os samaritanos, por exemplo, eram proibidos de acessar os pátios internos do templo, e qualquer oferta que fizessem era considerada como se fosse de um gentio. Assim, embora provavelmente mais precisamente definidos como "cismáticos", parece que os samaritanos eram, na prática, tratados como gentios. Todo casamento entre os grupos era, portanto, proibido, e as relações sociais eram muito restritas (Jo 4.9). Com tal separação prescrita, não é surpreendente que qualquer interação entre os dois grupos fosse tensa. O mero termo samaritano era um de desprezo nos lábios dos judeus (8.48), e entre alguns escribas possivelmente nem mesmo seria pronunciado (veja a aparente circunlocução em Lc 10.37). A reação dos discípulos à recusa samaritana de hospedagem (9.51–55) é um bom exemplo da animosidade sentida pelos judeus em relação aos samaritanos na época.</w:t>
      </w:r>
    </w:p>
    <w:p>
      <w:r/>
      <w:r>
        <w:t xml:space="preserve">Embora haja menos evidências de atitudes semelhantes do lado samaritano, podemos supor que elas existiam. É razoável especular, portanto, que a rejeição samaritana à hospitalidade em Lucas 9.51–55 não era incomum em relação a outros judeus cujo “rosto estava voltado para Jerusalém”.</w:t>
      </w:r>
    </w:p>
    <w:p>
      <w:pPr>
        <w:pStyle w:val="Heading3"/>
      </w:pPr>
      <w:r>
        <w:t>Crenças dos samaritanos</w:t>
      </w:r>
    </w:p>
    <w:p>
      <w:r/>
      <w:r>
        <w:t xml:space="preserve">As principais crenças dos samaritanos demonstram tanto as afinidades próximas quanto as divergências óbvias do judaísmo tradicional. Eles compartilhavam com o judaísmo uma forte fé monoteísta no Deus de Abraão, Isaque e Jacó. Em contraste, no entanto, havia uma elevação do Monte Gerizim no norte como o único lugar sagrado para sacrifício, com base em várias passagens divergentes em Deuteronômio e Êxodo no texto samaritano. O Monte Gerizim passou a ser identificado com o local do primeiro altar de Abel (Gn 4.4), o local do sacrifício de Noé após o Dilúvio (8.20), o local de encontro de Abraão e Melquisedeque (14.18), o local do sacrifício pretendido de Isaque (cap. 22), e muitas outras associações.</w:t>
      </w:r>
    </w:p>
    <w:p>
      <w:r/>
      <w:r>
        <w:t xml:space="preserve">Os samaritanos consideravam apenas os primeiros cinco livros bíblicos (Pentateuco) como inspirados e baseavam seu dogma e prática exclusivamente nesses livros. Um cânon tão restrito não apenas determinou a direção da teologia samaritana, mas também os separou ainda mais do pensamento judaico contemporâneo. Moisés, por exemplo, era mais exaltado pelos samaritanos do que pelos judeus. Ele era considerado não apenas o principal profeta, mas também, em pensamentos posteriores, descrito como o mais escolhido dos homens, preexistente desde a Criação, intercedendo com Deus por Israel e sendo para o homem “a luz do mundo”. A esperança messiânica da teologia samaritana também reflete esse cânon restrito. Um Messias da casa de Davi não poderia ser esperado, pois não havia evidência para tal no Pentateuco. Em vez disso, os samaritanos aguardavam um “profeta como Moisés” baseado em Deuteronômio 18.15–18. Este profeta esperado também era designado como o “Taheb”, o Restaurador, pois ele, nos últimos dias, restauraria o culto adequado no Monte Gerizim e traria a adoração dos pagãos para aquele local.</w:t>
      </w:r>
    </w:p>
    <w:p>
      <w:r/>
      <w:r>
        <w:t>É claro, portanto, que foi principalmente a reivindicação de supremacia para o Monte Gerizim que separou este grupo teológica e culturalmente de seus vizinhos judeus.</w:t>
      </w:r>
    </w:p>
    <w:p>
      <w:pPr>
        <w:pStyle w:val="Heading3"/>
      </w:pPr>
      <w:r>
        <w:t>Jesus e os samaritanos</w:t>
      </w:r>
    </w:p>
    <w:p>
      <w:r/>
      <w:r>
        <w:t xml:space="preserve">A perspectiva comum judaica sobre os samaritanos como sendo quase gentios era evidentemente mantida, em certa medida, por Jesus também. Jesus se refere ao leproso samaritano como "este estrangeiro" (Lc 17.18) e proíbe seus discípulos, durante sua missão, de levar a mensagem do reino tanto aos samaritanos quanto aos gentios (Mt 10.5).</w:t>
      </w:r>
    </w:p>
    <w:p>
      <w:r/>
      <w:r>
        <w:t xml:space="preserve">No entanto, a evidência esmagadora nos Evangelhos é que a atitude de Jesus em relação aos samaritanos diferia radicalmente da de seus contemporâneos judeus. Quando seus discípulos exibem a habitual animosidade judaica ao pedir que o “fogo do julgamento” caia sobre os samaritanos inóspitos, Jesus “os repreendeu” (Lc 9.55). Além disso, ele não se recusou a curar o leproso samaritano, mas o honrou como o único dos dez que se lembrou de dar glória a Deus (17.11–19). Da mesma forma, na parábola do Bom Samaritano (10.30–37), Jesus claramente rompe com os preconceitos tradicionais ao retratar o desprezado samaritano, e não o respeitado sacerdote ou levita judeu, como o verdadeiro vizinho do homem necessitado. Aqui, como em outros lugares, Jesus, ao confrontar seu público com a exigência de Deus, rompe com as definições tradicionais de “justo” e “excluído”.</w:t>
      </w:r>
    </w:p>
    <w:p>
      <w:r/>
      <w:r>
        <w:t xml:space="preserve">João 4.4–43 registra não apenas a fascinante troca entre Jesus e a mulher samaritana, mas também a estadia subsequente de dois dias de Jesus na cidade de Sicar, uma cidade samaritana. Aqui vemos Jesus não apenas arriscando a impureza ritual pelo contato com a mulher samaritana no poço (vv 7–9), mas também oferecendo o dom da salvação a ela (v 10) e a toda a cidade samaritana (vv 39–41). Através do conhecimento de Jesus sobre a vida conjugal dela (vv 16–18), a mulher conclui que ele deve ser um “profeta”. Lembrando que os samaritanos esperavam um “profeta como Moisés” nos últimos dias, é possível que a mulher estivesse se perguntando se Jesus era o Messias profético há tanto esperado por eles (vv. 19,25–26). Jesus não apenas rompe a rígida animosidade dos judeus em relação aos samaritanos ao fazer o impensável ao ficar com esse povo desprezado, mas também aceita a fé deles nele como “Messias” (v. 26) e “Salvador do mundo” (v. 42). Aqui, assim como em sua associação com os marginalizados da sociedade judaica, Jesus redefine a justiça não de acordo com a descendência ou prática religiosa, mas de acordo com a fé nele mesmo. Ao fazer isso, ele quebra as distinções raciais e culturais de sua época e lança as bases para a subsequente disseminação do evangelho para todo o mundo gentio.</w:t>
      </w:r>
    </w:p>
    <w:p>
      <w:pPr>
        <w:pStyle w:val="Heading3"/>
      </w:pPr>
      <w:r>
        <w:t>Samaria na missão da Igreja Primitiva</w:t>
      </w:r>
    </w:p>
    <w:p>
      <w:r/>
      <w:r>
        <w:t xml:space="preserve">Na Grande Comissão dada antes de sua ascensão, Jesus instruiu seus discípulos a levarem o evangelho a Samaria (At 1.8). A atividade missionária da igreja primitiva realmente incluiu essa região. Após o martírio de Estevão, muitos cristãos foram forçados a deixar Jerusalém (8.1), e um desses cristãos, Filipe, espalhou o evangelho na cidade de Samaria (v 5). A resposta aos milagres realizados foi tão grande que Pedro e João (representando os apóstolos em Jerusalém) foram enviados para investigar e confirmar a presença do Espírito Santo entre eles. Evidências do segundo século d.C. sugerem, no entanto, que o cristianismo não estabeleceu uma base forte entre os samaritanos. Em grande parte, os samaritanos mantiveram sua própria religião. Um pequeno remanescente da seita samaritana continua a existir até hoje, vivendo perto do Monte Gerizim (Siquém) e em várias cidades em Israel.</w:t>
      </w:r>
    </w:p>
    <w:p>
      <w:r/>
      <w:r>
        <w:rPr>
          <w:i/>
        </w:rPr>
        <w:t>Veja também</w:t>
      </w:r>
      <w:r>
        <w:t xml:space="preserve"> Bíblia, Manuscritos e Texto do Antigo Testamento; Samaria.</w:t>
      </w:r>
      <w:r/>
      <w:r/>
    </w:p>
    <w:p>
      <w:r/>
    </w:p>
    <w:p>
      <w:pPr>
        <w:pStyle w:val="Heading2"/>
      </w:pPr>
      <w:r>
        <w:t>Sambalate</w:t>
      </w:r>
      <w:r/>
    </w:p>
    <w:p>
      <w:r/>
      <w:r>
        <w:t xml:space="preserve">Principal oficial político de Samaria residindo em Bete-Horom em Efraim. Em uma carta de Elefantina do Egito, Sambalate foi nomeado como o governador de Samaria em 407 a.C. Sambalate, junto com Tobias, o amonita, e Gesém, o árabe, foram adversários de Neemias. Eles tentaram impedi-lo de reconstruir os muros de Jerusalém durante o período pós-exílico (Ne 2.10,19; 4.1,7; 6.1–14; 13.28). A província de Judá provavelmente havia sido incluída sob o domínio samaritano desde sua derrota pela Babilônia sob Nabucodonosor em 586 a.C. A determinação de Neemias em reconstruir os muros de Jerusalém era, em essência, uma afirmação da independência judaica de Sambalate e do controle samaritano.</w:t>
      </w:r>
      <w:r/>
      <w:r/>
    </w:p>
    <w:p>
      <w:r/>
    </w:p>
    <w:p>
      <w:pPr>
        <w:pStyle w:val="Heading2"/>
      </w:pPr>
      <w:r>
        <w:t>Sambuca</w:t>
      </w:r>
      <w:r/>
    </w:p>
    <w:p>
      <w:r/>
      <w:r>
        <w:t xml:space="preserve">Uma harpa em forma de triângulo em Daniel 3.5–15. Isso também é chamado de cítara, mas sambuca é a tradução da ARC. </w:t>
      </w:r>
      <w:r>
        <w:rPr>
          <w:i/>
        </w:rPr>
        <w:t>Veja</w:t>
      </w:r>
      <w:r>
        <w:t xml:space="preserve"> Instrumentos musicais (sambuca).</w:t>
      </w:r>
      <w:r/>
      <w:r/>
    </w:p>
    <w:p>
      <w:r/>
    </w:p>
    <w:p>
      <w:pPr>
        <w:pStyle w:val="Heading2"/>
      </w:pPr>
      <w:r>
        <w:t>Samir (lugar)</w:t>
      </w:r>
      <w:r/>
    </w:p>
    <w:p>
      <w:r/>
      <w:r>
        <w:t xml:space="preserve">1. Uma das 11 cidades na região montanhosa atribuída a Judá. Primeira na lista de cidades, Samir é seguida por Jatir (Js 15.48). Sua localização é possivelmente em el-Bireh, cerca de 19 quilômetros a sudoeste de Hebrom.</w:t>
      </w:r>
    </w:p>
    <w:p>
      <w:r/>
      <w:r>
        <w:t xml:space="preserve">2. Cidade onde Tola, o juiz, viveu e foi posteriormente sepultado. Samir estava na terra de Efraim (Jz 10.1–2).</w:t>
      </w:r>
      <w:r/>
      <w:r/>
    </w:p>
    <w:p>
      <w:r/>
    </w:p>
    <w:p>
      <w:pPr>
        <w:pStyle w:val="Heading2"/>
      </w:pPr>
      <w:r>
        <w:t>Samir (pessoa)</w:t>
      </w:r>
      <w:r/>
    </w:p>
    <w:p>
      <w:r/>
      <w:r>
        <w:t xml:space="preserve">Filho de Mica da tribo de Levi (1Cr 24.24).</w:t>
      </w:r>
      <w:r/>
      <w:r/>
    </w:p>
    <w:p>
      <w:r/>
    </w:p>
    <w:p>
      <w:pPr>
        <w:pStyle w:val="Heading2"/>
      </w:pPr>
      <w:r>
        <w:t>Samlá</w:t>
      </w:r>
      <w:r/>
    </w:p>
    <w:p>
      <w:r/>
      <w:r>
        <w:t xml:space="preserve">Rei dos edomitas da cidade de Masreca. Samlá chegou ao poder antes de qualquer rei governar em Israel (Gn 36.36–37; 1Cr 1.47–48).</w:t>
      </w:r>
      <w:r/>
      <w:r/>
    </w:p>
    <w:p>
      <w:r/>
    </w:p>
    <w:p>
      <w:pPr>
        <w:pStyle w:val="Heading2"/>
      </w:pPr>
      <w:r>
        <w:t>Samos</w:t>
      </w:r>
      <w:r/>
    </w:p>
    <w:p>
      <w:r/>
      <w:r>
        <w:t>Samos é uma pequena ilha grega no Mar Egeu, situada perto da costa da Ásia Menor (atual Turquia), próxima a uma porção de terra chamada Trogílio. A ilha está a sudoeste da cidade de Éfeso e a noroeste da cidade de Mileto. Durante o período em que o apóstolo Paulo viveu, Samos era um próspero centro comercial. O Império Romano permitiu que Samos se autogovernasse em vez de controlá-la diretamente.</w:t>
      </w:r>
    </w:p>
    <w:p>
      <w:r/>
      <w:r>
        <w:t xml:space="preserve">Quando Paulo quis evitar ir a Éfeso, ele parou seu navio perto de Samos durante sua jornada para Jerusalém, no final de sua terceira viagem missionária. A Bíblia menciona a parada de Paulo em Samos entre suas visitas a Quios e Mileto (At 20.15).</w:t>
      </w:r>
      <w:r/>
      <w:r/>
    </w:p>
    <w:p>
      <w:r/>
    </w:p>
    <w:p>
      <w:pPr>
        <w:pStyle w:val="Heading2"/>
      </w:pPr>
      <w:r>
        <w:t>Samote</w:t>
      </w:r>
      <w:r/>
    </w:p>
    <w:p>
      <w:r/>
      <w:r>
        <w:t xml:space="preserve">A forma plural de Samá, o harodita em 2 Samuel 23.25; 1 Crônicas 11.27.</w:t>
      </w:r>
    </w:p>
    <w:p>
      <w:r/>
      <w:r>
        <w:rPr>
          <w:i/>
        </w:rPr>
        <w:t>Veja</w:t>
      </w:r>
      <w:r>
        <w:t xml:space="preserve"> Samá #4.</w:t>
      </w:r>
      <w:r/>
      <w:r/>
    </w:p>
    <w:p>
      <w:r/>
    </w:p>
    <w:p>
      <w:pPr>
        <w:pStyle w:val="Heading2"/>
      </w:pPr>
      <w:r>
        <w:t>Samotrácia</w:t>
      </w:r>
      <w:r/>
    </w:p>
    <w:p>
      <w:r/>
      <w:r>
        <w:t xml:space="preserve">Ilha na parte nordeste do Mar Egeu, ao largo da costa da província romana da Trácia. Foi nomeada Samotrácia, ou "Samos da Trácia", para distingui-la da outra Samos (cf. At 20.15), que também estava no Mar Egeu, mas um pouco a sudoeste de Éfeso. Samotrácia estava aproximadamente a meio caminho entre Trôade e Neápolis, o porto marítimo de Filipos.</w:t>
      </w:r>
    </w:p>
    <w:p>
      <w:r/>
      <w:r>
        <w:t xml:space="preserve">Esta ilha foi o local de parada para o apóstolo Paulo em sua viagem de Troas para Neápolis em sua segunda jornada missionária (At 16.11). Não está claro se Paulo desembarcou na ilha ou se seu barco apenas ancorou ao largo de sua costa antes de partir para Neápolis no dia seguinte. O ancoradouro usual era no lado norte da ilha, já que os barcos eram assim protegidos do vento sudeste. Aparentemente, a viagem de Paulo de Troas para Neápolis via Samotrácia foi feita com um vento favorável atrás do barco, pois levou dois dias. Na volta, levou cinco dias (veja 20.6).</w:t>
      </w:r>
    </w:p>
    <w:p>
      <w:r/>
      <w:r>
        <w:t>Samotrácia é uma ilha montanhosa, com seu pico central sendo o ponto mais alto na parte norte do Egeu, sendo superado em altura apenas pelo monte Atos, localizado no continente. A ilha sempre foi, em dias claros, um antigo marco para os marinheiros navegando entre Troas e Neápolis. Tem cerca de 32 quilômetros de circunferência.</w:t>
      </w:r>
      <w:r/>
      <w:r/>
    </w:p>
    <w:p>
      <w:r/>
    </w:p>
    <w:p>
      <w:pPr>
        <w:pStyle w:val="Heading2"/>
      </w:pPr>
      <w:r>
        <w:t>Samua</w:t>
      </w:r>
      <w:r/>
    </w:p>
    <w:p>
      <w:pPr>
        <w:pStyle w:val="ListNumber"/>
        <w:numPr>
          <w:ilvl w:val="0"/>
          <w:numId w:val="563"/>
        </w:numPr>
      </w:pPr>
      <w:r/>
      <w:r>
        <w:t xml:space="preserve">Um homem da tribo de Rúben. Ele era filho de Zacur e um dos 12 espiões que Moisés enviou para explorar a terra de Canaã (Nm 13.4);</w:t>
      </w:r>
    </w:p>
    <w:p>
      <w:pPr>
        <w:pStyle w:val="ListNumber"/>
      </w:pPr>
      <w:r/>
      <w:r>
        <w:t xml:space="preserve">Um líder de uma família que retornou a Jerusalém com Zorobabel. Isso ocorreu depois que o povo de Israel foi levado para Babilônia e mais tarde recebeu permissão para voltar para casa (Ne 12.18).</w:t>
      </w:r>
      <w:r/>
      <w:r/>
    </w:p>
    <w:p>
      <w:r/>
    </w:p>
    <w:p>
      <w:pPr>
        <w:pStyle w:val="Heading2"/>
      </w:pPr>
      <w:r>
        <w:t>SAMUEL, Livros de Primeiro e Segundo</w:t>
      </w:r>
      <w:r/>
    </w:p>
    <w:p>
      <w:r/>
      <w:r>
        <w:t>Resumo</w:t>
      </w:r>
    </w:p>
    <w:p>
      <w:r/>
      <w:r>
        <w:t>• Nome;</w:t>
      </w:r>
    </w:p>
    <w:p>
      <w:r/>
      <w:r>
        <w:t>• Autor e Data;</w:t>
      </w:r>
    </w:p>
    <w:p>
      <w:r/>
      <w:r>
        <w:t>• Propósito e Ensino teológico;</w:t>
      </w:r>
    </w:p>
    <w:p>
      <w:r/>
      <w:r>
        <w:t>• Conteúdo.</w:t>
      </w:r>
    </w:p>
    <w:p>
      <w:pPr>
        <w:pStyle w:val="Heading3"/>
      </w:pPr>
      <w:r>
        <w:t>Nome</w:t>
      </w:r>
    </w:p>
    <w:p>
      <w:r/>
      <w:r>
        <w:t>Primeiro e Segundo Samuel derivam seus nomes do indivíduo que Deus usou para estabelecer a realeza em Israel. Samuel é a figura mais proeminente nas narrativas iniciais de 1 Samuel. Seu papel fundamental em liderar a nação de Israel durante a transição do período dos juízes para o da monarquia justifica o uso de seu nome como título do livro.</w:t>
      </w:r>
    </w:p>
    <w:p>
      <w:r/>
      <w:r>
        <w:t>Esses livros, no entanto, nem sempre foram designados assim, e o material não foi originalmente dividido em dois livros. Pelo que se sabe, os tradutores da Septuaginta (a tradução grega do Antigo Testamento datada do terceiro século a.C.) foram os primeiros a separar o material de Samuel em dois livros (eles fizeram uma divisão semelhante no material de Reis). O original hebraico desses livros foi escrito, como é característico do hebraico, apenas com símbolos para consoantes e nenhum para vogais. Ao ser traduzido para o grego, foi necessário usar símbolos tanto para vogais quanto para consoantes, o que aumentou consideravelmente o comprimento do manuscrito. É provável que a consideração prática do comprimento do rolo foi a causa para dividir o material de Samuel e Reis em dois livros (rolos) em vez de manter apenas um. Os tradutores da Septuaginta, reconhecendo a continuidade de conteúdo e ênfase em Samuel e Reis, designaram o que agora é conhecido como 1 e 2 Samuel como “O Primeiro e Segundo Livros dos Reinos” e depois designaram o que agora é conhecido como 1 e 2 Reis como “O Terceiro e Quarto Livros dos Reinos.” A Vulgata Latina (a tradução latina da Bíblia preparada por Jerônimo no final do século 4 d.C.) modificou sutilmente os títulos da Septuaginta para “Primeiro, Segundo, Terceiro e Quarto Reis.” Esses títulos foram utilizados durante toda a Idade Média e foram modificados para nossos títulos atuais pelos Reformadores Protestantes no século 16 d.C., em concordância com a tradição rabínica judaica. Os Reformadores, no entanto, mantiveram a divisão em dois livros, e isso foi seguido nas versões modernas em inglês.</w:t>
      </w:r>
    </w:p>
    <w:p>
      <w:pPr>
        <w:pStyle w:val="Heading3"/>
      </w:pPr>
      <w:r>
        <w:t>Autor e Data</w:t>
      </w:r>
    </w:p>
    <w:p>
      <w:r/>
      <w:r>
        <w:t xml:space="preserve">Embora Samuel seja proeminente na primeira parte do livro e o livro leve seu nome em nossas versões em inglês, é evidente que ele não é o autor de toda a obra de 1 e 2 Samuel. A morte de Samuel é registrada em 1 Samuel 25.1, antes da ascensão de Davi ao trono no lugar de Saul. Quem escreveu o material de 1 e 2 Samuel, se não foi Samuel? Com base na declaração em 1 Cr 29.29, alguns sugeriram que Samuel compôs as narrativas iniciais do livro e que seu trabalho foi posteriormente complementado pelos escritos dos profetas Natã e Gade. Outros sugeriram um dos contemporâneos de Davi, como Aimaás (2Sm 15.27,36; 17.17), Husai (2Sm 15.32; 16.16), ou Zabude (1Rs 4.5). Se presume que esses homens teriam tido acesso aos escritos de Samuel, Natã e Gade, bem como a outras fontes (veja 2Sm 1.18) relacionadas à vida e aos reinados de Saul e Davi. Quem foi o verdadeiro autor, no entanto, não pode ser determinado a partir das evidências disponíveis. Quem quer que tenha sido, é claro que viveu após a morte de Salomão e a divisão do reino em 930 a.C. (veja referências a “Israel em Judá” em 1Sm 11.8; 17.52; 18.16; 2Sm 5.5; 24.1–9; e “reis de Judá” em 1Sm 27.6). Assim, 1 e 2 Samuel foram publicados em sua forma final em algum momento após 930 a.C.</w:t>
      </w:r>
    </w:p>
    <w:p>
      <w:pPr>
        <w:pStyle w:val="Heading3"/>
      </w:pPr>
      <w:r>
        <w:t>Propósito e Ensino Teológico</w:t>
      </w:r>
    </w:p>
    <w:p>
      <w:r/>
      <w:r>
        <w:t>O tema que une as narrativas de 1 e 2 Samuel diz respeito à relação entre a realeza e a aliança. A realeza, conforme solicitada pelo povo, era uma negação da aliança; a realeza, conforme instituída por Samuel, era compatível com a aliança; a realeza, conforme praticada por Saul, não correspondia à ideia da aliança; e a realeza, conforme praticada por Davi, era uma representação imperfeita, mas verdadeira, do ideal do rei da aliança.</w:t>
      </w:r>
    </w:p>
    <w:p>
      <w:r/>
      <w:r>
        <w:t xml:space="preserve">Frequentemente se destaca a ambivalência na descrição do estabelecimento da realeza em Israel (1Sm 8–12), pois em alguns trechos parece ser sugerido que a realeza é imprópria para Israel, enquanto em outros parece ser a vontade de Deus para seu povo. A resolução dessa tensão é apresentada em 1 Samuel 12, quando Samuel inaugura Saul como o primeiro rei de Israel durante uma cerimônia de renovação da aliança, na qual Israel reafirma sua lealdade ao Senhor. Fica claro que a realeza em si não era errada para Israel; Deus desejava que Israel tivesse um rei. No entanto, a realeza do tipo que Israel desejava (“como as outras nações”) e pelas razões pelas quais queria um rei (para obter segurança nacional e liderar em batalhas) implicava uma negação do Senhor como seu soberano supremo. Samuel definiu o papel do rei em Israel e apresentou Saul ao povo em uma cerimônia onde renovaram sua lealdade ao Senhor. A monarquia em Israel foi inicialmente estabelecida de forma compatível com a aliança. O rei em Israel, assim como todos os outros cidadãos da nação, deveria estar sujeito à lei do Senhor e à palavra do profeta. Sob essa perspectiva, o autor retrata o reinado de Saul como não atendendo aos requisitos da aliança, enquanto o reinado de Davi, embora imperfeito, refletia o ideal da aliança.</w:t>
      </w:r>
    </w:p>
    <w:p>
      <w:r/>
      <w:r>
        <w:t>Existem pelo menos dois outros temas importantes registrados em 1 e 2 Samuel. O primeiro deles é que Davi conquista e adquire a terra prometida a Abraão. É na época de Davi que as fronteiras de Israel são estendidas do Egito ao Eufrates, conforme havia sido prometido. Um segundo evento de grande importância para o restante da Bíblia é a escolha de Davi de Jerusalém para ser o centro político e religioso de Israel.</w:t>
      </w:r>
    </w:p>
    <w:p>
      <w:pPr>
        <w:pStyle w:val="Heading3"/>
      </w:pPr>
      <w:r>
        <w:t>Conteúdo</w:t>
      </w:r>
    </w:p>
    <w:p>
      <w:pPr>
        <w:pStyle w:val="Heading4"/>
      </w:pPr>
      <w:r>
        <w:t xml:space="preserve">Samuel (1Sm 1–7)</w:t>
      </w:r>
    </w:p>
    <w:p>
      <w:r/>
      <w:r>
        <w:t xml:space="preserve">A Juventude de Samuel (1Sm 1–3).</w:t>
      </w:r>
    </w:p>
    <w:p>
      <w:r/>
      <w:r>
        <w:t xml:space="preserve">Deus atendeu ao pedido de Ana por um filho após um longo período de esterilidade. Ela nomeou seu filho Samuel (um trocadilho com a expressão hebraica “ouvido por Deus”) e o dedicou ao serviço do Senhor — com Eli, o sacerdote, no tabernáculo em Siló. O belo cântico de louvor de Ana a Deus, que ouve e responde às orações (2.1–10), exalta a soberania de Deus e antecipa profeticamente não apenas o estabelecimento da realeza em Israel, mas, em última análise, o cumprimento máximo do ofício real em Cristo mesmo (v.10). As práticas malignas dos filhos do sacerdote Eli são descritas nos versículos 11–26. Esses homens não apenas usaram seu cargo para ganho pessoal (vv.12–17), mas também cometeram atos imorais com as mulheres que serviam na entrada do tabernáculo (v.22). Embora Eli tenha repreendido seus filhos (vv.22–25), suas advertências foram insuficientes e tardias. Foi nesse ambiente de negligência que Samuel cresceu (vv.18–21,26).</w:t>
      </w:r>
    </w:p>
    <w:p>
      <w:r/>
      <w:r>
        <w:t xml:space="preserve">Em 1 Samuel 2.27–36, um profeta sem nome pronunciou julgamento sobre Eli e sua linhagem sacerdotal. A previsão da morte iminente de Hofni e Fineias, filhos de Eli, foi cumprida quando os filisteus tomaram a arca e destruíram o tabernáculo em Siló (4.11; Jr 7.14). Em 1 Samuel 3.1–4.1, Samuel é chamado para ser um profeta, e ele também recebe uma mensagem de julgamento para a casa de Eli (3.11–14). À medida que a confiabilidade das palavras de Samuel é atestada, o povo reconhece que ele era um verdadeiro profeta do Senhor (3.19–4.1).</w:t>
      </w:r>
    </w:p>
    <w:p>
      <w:r/>
      <w:r>
        <w:t xml:space="preserve">A Perda e o Retorno da Arca (1Sm 4–6).</w:t>
      </w:r>
    </w:p>
    <w:p>
      <w:r/>
      <w:r>
        <w:t xml:space="preserve">Em uma batalha com os filisteus, a profecia de 2.27–36 e 3.11–14 foi parcialmente cumprida. Os israelitas foram derrotados, a arca foi tomada, e Hofni e Fineias foram mortos. Ao ouvir o relato dessas calamidades, Eli também morreu (4.17–18). Os filisteus colocaram a arca do Senhor no templo de seu deus Dagom em Asdode (5.1–2). No entanto, quando o ídolo de Dagom se quebrou em pedaços e caiu diante da arca e uma praga surgiu em Asdode, a arca foi movida para Gate. Quando a praga surgiu em Gate, ela foi movida para Ecrom. Quando a praga irrompeu em Ecrom, os filisteus foram compelidos a devolver a arca a Israel — como um teste, ela foi colocada em um carro puxado por duas vacas leiteiras. Essas vacas, indo contra seus instintos maternais, deixaram seus bezerros presos e se dirigiram para a fronteira israelita e a cidade de Bete-Semes (6.1–21). Com isso, o Senhor demonstrou que a vitória sobre os israelitas e a captura da arca não poderiam ser atribuídas ao deus Dagom dos filisteus.</w:t>
      </w:r>
    </w:p>
    <w:p>
      <w:r/>
      <w:r>
        <w:t xml:space="preserve">A Derrota dos Filisteus (1Sm 7).</w:t>
      </w:r>
    </w:p>
    <w:p>
      <w:r/>
      <w:r>
        <w:t xml:space="preserve">Vinte anos se passaram. Samuel garantiu ao povo a libertação da opressão dos filisteus se eles confessassem seu pecado e se afastassem da adoração aos Baalins e Astarotes. Ele convocou uma assembleia nacional em Mispa para renovar a lealdade ao Senhor. Enquanto os israelitas estavam reunidos, os filisteus atacaram e o Senhor deu aos israelitas uma vitória milagrosa, demonstrando assim que a obediência às obrigações da aliança garantiria a segurança nacional (veja Êx 23.22; Dt 20.1–4).</w:t>
      </w:r>
    </w:p>
    <w:p>
      <w:pPr>
        <w:pStyle w:val="Heading4"/>
      </w:pPr>
      <w:r>
        <w:t xml:space="preserve">Estabelecimento da Realeza em Israel (1Sm 8–12)</w:t>
      </w:r>
    </w:p>
    <w:p>
      <w:r/>
      <w:r>
        <w:t xml:space="preserve">O Povo Pede um Rei (1Sm 8.1–22).</w:t>
      </w:r>
    </w:p>
    <w:p>
      <w:r/>
      <w:r>
        <w:t>Quando Samuel já era idoso, os anciãos da nação se aproximaram dele e pediram que ele lhes desse um rei. Samuel imediatamente percebeu que o pedido deles equivalia a uma rejeição do Senhor, que era o seu Rei, pois o povo desejava um rei “como as outras nações” — como um símbolo de unidade nacional e segurança militar. No entanto, o Senhor disse a Samuel para dar ao povo um rei. Ao mesmo tempo, Ele instruiu Samuel a avisar o povo sobre o que significaria ter um rei “como as nações”. O aviso, que descrevia as práticas dos reis Cananeus contemporâneos, caiu em ouvidos surdos; o povo persistiu em seu desejo por um rei.</w:t>
      </w:r>
    </w:p>
    <w:p>
      <w:r/>
      <w:r>
        <w:t xml:space="preserve">Samuel unge Saul em segredo (1Sm 9.1–10.16).</w:t>
      </w:r>
    </w:p>
    <w:p>
      <w:r/>
      <w:r>
        <w:t xml:space="preserve">A narrativa da busca de Saul pelos jumentos perdidos de seu pai e seu encontro com Samuel durante essa busca é apresentada para explicar como Samuel e Saul se conheceram pela primeira vez, e como o Senhor indicou a Samuel quem era a pessoa que ele deveria ungir como o primeiro rei de Israel (9.16–17). Após Samuel ungir Saul em particular (10.1), ele recebeu três sinais para confirmar que sua nova vocação vinha do Senhor.</w:t>
      </w:r>
    </w:p>
    <w:p>
      <w:r/>
      <w:r>
        <w:t xml:space="preserve">Saul publicamente escolhido por sorteio em Mispa (1Sm 10.17–27).</w:t>
      </w:r>
    </w:p>
    <w:p>
      <w:r/>
      <w:r>
        <w:t xml:space="preserve">Após a designação privada e unção de Saul como rei (9.1–10.16), Samuel convocou uma assembleia nacional em Mispa para informar ao povo sobre a escolha do Senhor (10.20–24) e para definir a tarefa do rei (v.25). Novamente, nesta assembleia, Samuel enfatizou que o povo havia rejeitado o Senhor ao pedir um rei, pois buscavam um rei pelas razões erradas e não reconheceram a fidelidade passada do Senhor em livrá-los de seus inimigos. Mas ficou claro que o tempo para a realeza em Israel havia chegado e era o desejo do Senhor dar ao povo um rei. A explicação de Samuel sobre os “regulamentos da realeza” foi um passo importante para resolver a tensão existente entre o pecado de Israel ao desejar um rei e a intenção do Senhor de conceder-lhes um. Este documento, que foi preservado no tabernáculo, provavelmente continha uma versão ampliada da “lei do rei” em Deuteronômio 17.14–20 e detalhava as regulamentações que regiam o papel do rei em Israel para o benefício tanto do rei quanto do povo. Este documento, sem dúvida, distinguia a realeza israelita daquela dos reis das nações circundantes.</w:t>
      </w:r>
    </w:p>
    <w:p>
      <w:r/>
      <w:r>
        <w:t xml:space="preserve">Saul conduz Israel à vitória sobre os Amonitas (1Sm 11.1–13).</w:t>
      </w:r>
    </w:p>
    <w:p>
      <w:r/>
      <w:r>
        <w:t>Quando Naás, rei dos amonitas, atacou Jabes-Gileade, uma cidade a leste do Jordão no território de Manassés, Saul deixou seu trabalho agrícola para liderar um exército voluntário em apoio aos habitantes de Jabes-Gileade. A vitória sobre os amonitas sob a liderança de Saul foi mais uma confirmação divina de sua escolha como rei. Saul atribuiu a vitória ao Senhor, em vez de às suas próprias estratégias militares.</w:t>
      </w:r>
    </w:p>
    <w:p>
      <w:r/>
      <w:r>
        <w:t xml:space="preserve">Saul é Inaugurado como Rei (1Sm 11.14–12.25).</w:t>
      </w:r>
    </w:p>
    <w:p>
      <w:r/>
      <w:r>
        <w:t xml:space="preserve">A vitória em Jabes-Gileade levou Samuel a convocar uma assembleia nacional em Gilgal para renovar o reino e fazer de Saul rei (11.14–15). Na assembleia de Gilgal, Samuel liderou o povo na confissão do pecado de terem pedido inicialmente por um rei e na renovação de sua lealdade ao Senhor. No contexto desta cerimônia de renovação da aliança, Saul foi formalmente inaugurado em seu cargo como rei. Ao inaugurar Saul desta maneira, Samuel efetivamente proporcionou continuidade da aliança na transição do período dos juízes para o da monarquia.</w:t>
      </w:r>
    </w:p>
    <w:p>
      <w:pPr>
        <w:pStyle w:val="Heading4"/>
      </w:pPr>
      <w:r>
        <w:t xml:space="preserve">Saul rejeitado como rei (1Sm 13–15)</w:t>
      </w:r>
    </w:p>
    <w:p>
      <w:r/>
      <w:r>
        <w:t xml:space="preserve">A desobediência de Saul (1Sm 13.1–22).</w:t>
      </w:r>
    </w:p>
    <w:p>
      <w:r/>
      <w:r>
        <w:t xml:space="preserve">Quando Saul foi ameaçado por um ataque iminente dos filisteus, ele reuniu tropas em Gilgal e aguardou Samuel, conforme havia sido instruído (10.8; 13.8). Quando parecia que Samuel não chegaria no tempo pré-estabelecido, Saul ficou impaciente e ofereceu um sacrifício ele mesmo (13.9). Assim que o sacrifício foi concluído, Samuel apareceu e repreendeu Saul por não ter obedecido ao mandamento do Senhor. Ao desobedecer às instruções anteriores de Samuel, Saul violou um requisito fundamental de seu cargo. Ele estava seriamente enganado ao pensar que poderia fortalecer a mão de Israel contra os filisteus por meio de um sacrifício ao Senhor quando isso foi feito em violação ao comando específico do Senhor. Samuel disse a Saul que, por causa de sua desobediência, sua dinastia não perduraria (v.14).</w:t>
      </w:r>
    </w:p>
    <w:p>
      <w:r/>
      <w:r>
        <w:t xml:space="preserve">A vitória de Jônatas (1Sm 13.23–14.52).</w:t>
      </w:r>
    </w:p>
    <w:p>
      <w:r/>
      <w:r>
        <w:t xml:space="preserve">O filho de Saul, Jônatas, e o escudeiro de Jônatas atacaram de maneira habilidosa e corajosa um posto avançado dos filisteus, matando cerca de 20 homens (14.8–14). O Senhor usou essa derrota, juntamente com um terremoto, para trazer pânico a toda a força filisteia. Enquanto isso, Saul buscou orientação divina sobre se deveria ou não entrar na batalha com suas próprias forças. Quando a resposta do Senhor não veio imediatamente, Saul concluiu que esperar pela palavra do Senhor poderia comprometer sua vantagem militar. Mais uma vez, ele demonstrou que confiava mais em sua própria percepção do que em esperar pelo Senhor. Saul prejudicou ainda mais sua própria posição aos olhos de suas tropas ao pronunciar uma maldição tola sobre qualquer um que comesse antes que a batalha fosse vencida. Isso quase custou a vida de Jônatas; ele foi poupado apenas por causa da intervenção das tropas em sua defesa.</w:t>
      </w:r>
    </w:p>
    <w:p>
      <w:r/>
      <w:r>
        <w:t xml:space="preserve">Saul rejeitado como rei (1Sm 15.1–35).</w:t>
      </w:r>
    </w:p>
    <w:p>
      <w:r/>
      <w:r>
        <w:t xml:space="preserve">Saul foi ordenado pelo Senhor, através de Samuel, a atacar os amalequitas e destruí-los completamente, não poupando vidas humanas nem animais. Os amalequitas haviam anteriormente tentado destruir Israel logo após o êxodo do Egito, enquanto viajavam para o Sinai (Êx 17.8–16). Saul desobedeceu ao Senhor ao poupar o melhor dos animais para sacrifício e ao poupar Agague, o rei amalequita. O Senhor enviou Samuel novamente para repreender Saul por sua desobediência. Samuel acusou Saul de rebelião contra o Senhor e disse-lhe que, porque ele havia rejeitado a palavra do Senhor, o Senhor o havia rejeitado como rei.</w:t>
      </w:r>
    </w:p>
    <w:p>
      <w:pPr>
        <w:pStyle w:val="Heading4"/>
      </w:pPr>
      <w:r>
        <w:t xml:space="preserve">Saul e Davi (1Sm 16.1—2Sm 1.27)</w:t>
      </w:r>
    </w:p>
    <w:p>
      <w:r/>
      <w:r>
        <w:t xml:space="preserve">Samuel unge Davi (1Sm 16.1–13).</w:t>
      </w:r>
    </w:p>
    <w:p>
      <w:r/>
      <w:r>
        <w:t>O Senhor instruiu Samuel a ir à casa de Jessé em Belém para ungir um dos seus filhos como rei no lugar de Saul. Por orientação divina, o filho mais novo de Jessé, Davi, foi revelado como aquele que o Senhor havia escolhido. Quando Samuel o ungiu como rei, o Espírito do Senhor veio sobre ele com poder.</w:t>
      </w:r>
    </w:p>
    <w:p>
      <w:r/>
      <w:r>
        <w:t xml:space="preserve">Davi a serviço de Saul (1Sm 16.14–17.58).</w:t>
      </w:r>
    </w:p>
    <w:p>
      <w:r/>
      <w:r>
        <w:t xml:space="preserve">Quando Saul foi atormentado por um espírito maligno, seus assistentes procuraram um harpista cuja música o acalmasse. Davi foi o escolhido para esse propósito. A posição na corte, no entanto, não era permanente, e Davi dividia seu tempo entre a corte e suas obrigações em casa. Com o tempo, os filisteus, liderados pelo gigante Golias, acamparam contra os israelitas. Golias desafiou qualquer israelita que ousasse enfrentá-lo em combate individual. Nenhum israelita se aventurou a aceitar seu desafio até que Davi, que estava visitando o acampamento das forças israelitas para levar comida a seus irmãos, ouviu o desafio e respondeu na força e poder do Senhor. O Senhor deu a Davi uma grande vitória porque ele reconheceu que “do Senhor é a guerra” (17.47, ARC).</w:t>
      </w:r>
    </w:p>
    <w:p>
      <w:r/>
      <w:r>
        <w:t xml:space="preserve">O Ódio de Saul por Davi (1Sm 18.1–19.24).</w:t>
      </w:r>
    </w:p>
    <w:p>
      <w:r/>
      <w:r>
        <w:t xml:space="preserve">Após a vitória de Davi sobre Golias, o filho de Saul, Jônatas, prometeu lealdade a Davi em uma aliança de amizade. À medida que Davi alcançava mais sucessos liderando os exércitos de Israel e sua aclamação pública crescia, Saul começou a temer que Davi fosse uma ameaça ao seu trono (18.14–16,28–30). Saul, odiando Davi, teve várias tentativas de matá-lo (18.17,25; 19.1,10). Davi foi finalmente forçado a fugir e buscou refúgio com Samuel em Ramá. Quando Saul e três de seus mensageiros foram a Ramá para prender Davi, eles foram tão dominados pelo Espírito de Deus que foram incapazes de cumprir sua missão.</w:t>
      </w:r>
    </w:p>
    <w:p>
      <w:r/>
      <w:r>
        <w:t xml:space="preserve">Davi e Jônatas (1Sm 20.1–42).</w:t>
      </w:r>
    </w:p>
    <w:p>
      <w:r/>
      <w:r>
        <w:t>A ausência de Davi na mesa real durante o festival da lua nova levou Saul a ameaçar novamente a vida de Davi. Jônatas encontrou-se com Davi em um local previamente combinado para informá-lo do perigo e se despedir. Jônatas e Davi renovaram seu compromisso de lealdade e bondade mútuas. No encontro, ficou claro que ambos sabiam que Davi, e não Jônatas, seria o sucessor de Saul no trono de Israel.</w:t>
      </w:r>
    </w:p>
    <w:p>
      <w:r/>
      <w:r>
        <w:t xml:space="preserve">Davi em Nobe (1Sm 21.1–9).</w:t>
      </w:r>
    </w:p>
    <w:p>
      <w:r/>
      <w:r>
        <w:t>Davi foi até o sacerdote Aimeleque em Nobe e, afirmando que estava em uma missão secreta para Saul, pediu pão e a espada de Golias, ambos foram entregues a ele. Um dos servos de Saul, Doegue, o edomita, que estava em Nobe, observou a transação.</w:t>
      </w:r>
    </w:p>
    <w:p>
      <w:r/>
      <w:r>
        <w:t xml:space="preserve">Davi em Gate (1Sm 21.10–15).</w:t>
      </w:r>
    </w:p>
    <w:p>
      <w:r/>
      <w:r>
        <w:t>Então, Davi entrou no território dos filisteus, indo até o rei Aquis em Gate. Quando sua identidade foi descoberta, ele fingiu estar louco para escapar.</w:t>
      </w:r>
    </w:p>
    <w:p>
      <w:r/>
      <w:r>
        <w:t xml:space="preserve">Davi em Adulão (1Sm 22.1–5).</w:t>
      </w:r>
    </w:p>
    <w:p>
      <w:r/>
      <w:r>
        <w:t>De Gate, Davi foi para a caverna de Adulão, onde se juntaram a ele cerca de 400 apoiadores. Ele levou seus pais para Moabe para protegê-los e depois voltou para a Floresta de Herete em Judá.</w:t>
      </w:r>
    </w:p>
    <w:p>
      <w:r/>
      <w:r>
        <w:t xml:space="preserve">Saul mata os sacerdotes em Nobe (1Sm 22.6–23).</w:t>
      </w:r>
    </w:p>
    <w:p>
      <w:r/>
      <w:r>
        <w:t>Doegue, o edomita, informou a Saul que Aimeleque, o sacerdote, havia ajudado Davi. Sob o comando de Saul, Doegue massacrou todos os sacerdotes em Nobe, exceto Abiatar, que escapou com o Éfode e se juntou a Davi.</w:t>
      </w:r>
    </w:p>
    <w:p>
      <w:r/>
      <w:r>
        <w:t xml:space="preserve">Davi em Queila (1Sm 23.1–13).</w:t>
      </w:r>
    </w:p>
    <w:p>
      <w:r/>
      <w:r>
        <w:t>Davi e seus homens libertaram os cidadãos de Queila dos invasores filisteus, mas foram forçados a deixar a cidade quando ficou evidente que seus ingratos habitantes estavam prontos para entregar Davi a Saul.</w:t>
      </w:r>
    </w:p>
    <w:p>
      <w:r/>
      <w:r>
        <w:t xml:space="preserve">Davi no deserto de Zife (1Sm 23.14–29).</w:t>
      </w:r>
    </w:p>
    <w:p>
      <w:r/>
      <w:r>
        <w:t>Enquanto Davi estava no deserto de Zife, ele foi encorajado por uma visita de Jônatas, que novamente prometeu sua lealdade a ele. Embora os zifeus tenham prometido ajudar Saul a capturar Davi, um ataque dos filisteus forçou Saul a abandonar sua tentativa de capturá-lo.</w:t>
      </w:r>
    </w:p>
    <w:p>
      <w:r/>
      <w:r>
        <w:t xml:space="preserve">Davi poupa a vida de Saul (1Sm 24.1–22).</w:t>
      </w:r>
    </w:p>
    <w:p>
      <w:r/>
      <w:r>
        <w:t>Enquanto se escondia em uma caverna em En-Gedi, Davi teve inesperadamente a oportunidade de tirar a vida de Saul quando Saul se aliviou na entrada da caverna. No entanto, porque Saul era "o ungido do Senhor", Davi poupou sua vida e o levou a confessar sua própria maldade. Davi fez isso mostrando a Saul um pedaço de sua túnica que ele havia cortado enquanto Saul estava na entrada da caverna.</w:t>
      </w:r>
    </w:p>
    <w:p>
      <w:r/>
      <w:r>
        <w:t xml:space="preserve">Davi, Nabal e Abigail (1Sm 25.1–44).</w:t>
      </w:r>
    </w:p>
    <w:p>
      <w:r/>
      <w:r>
        <w:t>Davi foi maltratado por um pastor de ovelhas chamado Nabal. No entanto, Davi foi impedido de tirar a vida do homem de forma imprudente pelas palavras perspicazes da esposa de Nabal, Abigail. Pouco depois desse incidente, Nabal morreu, e Davi tomou Abigail como sua esposa.</w:t>
      </w:r>
    </w:p>
    <w:p>
      <w:r/>
      <w:r>
        <w:t xml:space="preserve">Davi poupa a vida de Saul pela segunda vez (1Sm 26.1–25).</w:t>
      </w:r>
    </w:p>
    <w:p>
      <w:r/>
      <w:r>
        <w:t>Pela segunda vez, os zifeus se uniram a Saul na tentativa de capturar Davi. Enquanto Saul e seus homens dormiam, Davi e Abisai se esgueiraram para dentro do acampamento e pegaram a lança e o jarro de água de Saul. No dia seguinte, Davi conseguiu mais uma vez demonstrar a Saul que não desejava tomar o reinado de suas mãos.</w:t>
      </w:r>
    </w:p>
    <w:p>
      <w:r/>
      <w:r>
        <w:t xml:space="preserve">Davi entre os filisteus (1Sm 27.1–12).</w:t>
      </w:r>
    </w:p>
    <w:p>
      <w:r/>
      <w:r>
        <w:t>Davi eventualmente se cansou de se esconder de Saul em território israelita. Em um momento de desânimo, ele foi novamente para a Filisteia para buscar refúgio além do alcance de Saul. Conquistando a simpatia de Aquis, um governante filisteu, ele recebeu a cidade de Ziclague como um lugar para ele e seus homens residirem. De Ziclague, Davi atacou várias tribos que habitavam a área ao sul da Filisteia, mas enganou Aquis, fazendo-o pensar que estava atacando o território de Judá.</w:t>
      </w:r>
    </w:p>
    <w:p>
      <w:r/>
      <w:r>
        <w:t xml:space="preserve">Saul e a Médium de En-Dor (1Sm 28.1–25).</w:t>
      </w:r>
    </w:p>
    <w:p>
      <w:r/>
      <w:r>
        <w:t>Os filisteus novamente reuniram um exército para lutar contra Israel, e Saul, apavorado e aparentemente antecipando uma derrota iminente, procurou em vão alguma palavra do Senhor sobre o resultado da batalha. Quando isso lhe foi negado, ele foi disfarçado a uma médium em En-Dor e pediu a ela que trouxesse para ele o espírito de Samuel. Saul foi informado por esse espírito que Israel seria derrotado e que ele e seus filhos morreriam na batalha que se aproximava.</w:t>
      </w:r>
    </w:p>
    <w:p>
      <w:r/>
      <w:r>
        <w:t xml:space="preserve">Os filisteus desconfiam de Davi (1Sm 29.1–11).</w:t>
      </w:r>
    </w:p>
    <w:p>
      <w:r/>
      <w:r>
        <w:t>Embora Aquis desejasse que Davi se juntasse ao exército filisteu em sua batalha contra Israel, os outros comandantes filisteus desconfiaram dele e forçaram Aquis a enviar Davi e seus homens de volta a Ziclague. Essa reviravolta salvou Davi de um sério dilema criado por sua aparente amizade com Aquis.</w:t>
      </w:r>
    </w:p>
    <w:p>
      <w:r/>
      <w:r>
        <w:t xml:space="preserve">Davi derrota os Amalequitas (1Sm 30.1–31).</w:t>
      </w:r>
    </w:p>
    <w:p>
      <w:r/>
      <w:r>
        <w:t>Ao retornar a Ziclague, Davi descobriu que, em sua ausência, a cidade havia sido saqueada e incendiada pelos amalequitas, e que suas esposas, filhos e gado haviam sido levados cativos. Após consultar o Senhor através de Abiatar, o sacerdote, Davi e seus homens perseguiram os amalequitas e recuperaram tudo o que eles haviam tomado e mais. Ele dividiu o saque entre suas tropas e enviou presentes para várias cidades em Judá.</w:t>
      </w:r>
    </w:p>
    <w:p>
      <w:r/>
      <w:r>
        <w:t xml:space="preserve">A morte de Saul e seus filhos (1Sm 31.1—2Sm 1.27).</w:t>
      </w:r>
    </w:p>
    <w:p>
      <w:r/>
      <w:r>
        <w:t xml:space="preserve">Como havia sido previsto, a batalha com os filisteus terminou em uma derrota desastrosa para Israel, na qual Saul tirou a própria vida após ser gravemente ferido. Jônatas e outros dois filhos de Saul foram mortos. Davi lamentou por Saul e Jônatas e exaltou a memória deles em sua homenagem registrada em 2 Samuel 1.19–27.</w:t>
      </w:r>
    </w:p>
    <w:p>
      <w:pPr>
        <w:pStyle w:val="Heading4"/>
      </w:pPr>
      <w:r>
        <w:t xml:space="preserve">Davi (2Sm 2–24)</w:t>
      </w:r>
    </w:p>
    <w:p>
      <w:r/>
      <w:r>
        <w:t xml:space="preserve">Davi ungido rei sobre Judá (2Sm 2.1–7).</w:t>
      </w:r>
    </w:p>
    <w:p>
      <w:r/>
      <w:r>
        <w:t>Após a morte de Saul, o Senhor instruiu Davi a ir para Hebrom, onde a tribo de Judá o ungiu como rei.</w:t>
      </w:r>
    </w:p>
    <w:p>
      <w:r/>
      <w:r>
        <w:t xml:space="preserve">Davi, Isbosete e Abner (2Sm 2.8–4.12).</w:t>
      </w:r>
    </w:p>
    <w:p>
      <w:r/>
      <w:r>
        <w:t xml:space="preserve">Embora Davi tenha se tornado rei sobre Judá, as tribos restantes — sob a influência de Abner, comandante do exército de Saul — reconheceram Isbosete como sucessor de Saul (2.8–10). Isbosete era um filho de Saul que havia sobrevivido à batalha com os filisteus. O conflito rapidamente eclodiu entre os homens de Davi, liderados por Joabe, e os homens de Isbosete, liderados por Abner. Nesse conflito, Asael, irmão de Joabe, foi morto por Abner. À medida que Davi se fortalecia e Isbosete enfraquecia, Abner mudou sua lealdade de Isbosete para Davi (3.1–21). Joabe, no entanto, vingou o sangue de seu irmão Asael assassinando Abner sob o pretexto de negociar com ele. Embora Davi detestasse esse ato, lamentasse por Abner e amaldiçoasse Joabe, o crime não foi punido até o início do reinado de Salomão (veja 1Rs 2.5–6,29–34). Pouco depois, Isbosete foi morto por dois soldados, que trouxeram sua cabeça a Davi em Hebrom, esperando ser recompensados (2Sm 4.1–8). Davi, no entanto, mandou executá-los. O único sobrevivente masculino da linhagem de Saul era o filho aleijado de Jônatas chamado Mefibosete.</w:t>
      </w:r>
    </w:p>
    <w:p>
      <w:r/>
      <w:r>
        <w:t xml:space="preserve">Davi é rei sobre todo o Israel (2Sm 5).</w:t>
      </w:r>
    </w:p>
    <w:p>
      <w:r/>
      <w:r>
        <w:t>Após a morte de Isbosete, Davi foi proclamado rei sobre todas as tribos em Hebrom. Um dos primeiros atos de Davi como rei foi capturar a fortaleza de Sião dos jebuseus. Davi estabeleceu Sião como sua capital e construiu um palácio lá para sua residência.</w:t>
      </w:r>
    </w:p>
    <w:p>
      <w:r/>
      <w:r>
        <w:t xml:space="preserve">A arca é levada para Jerusalém (2Sm 6).</w:t>
      </w:r>
    </w:p>
    <w:p>
      <w:r/>
      <w:r>
        <w:t>Reconhecendo a importância da arca como um símbolo da presença de Deus com seu povo, Davi decidiu que ela deveria ser trazida para Jerusalém, saindo da obscuridade da casa de Abinadabe em Quiriate-Jearim, onde permaneceu durante todo o reinado de Saul. A violação das prescrições para manusear a arca resultou na morte de Uzá, um dos filhos de Abinadabe, e atrasou o transporte da arca para Jerusalém por três meses. Em uma segunda tentativa, Davi liderou uma alegre procissão até a cidade de Jerusalém, onde a arca foi colocada em uma tenda que havia sido preparada para ela.</w:t>
      </w:r>
    </w:p>
    <w:p>
      <w:r/>
      <w:r>
        <w:t xml:space="preserve">Davi, Natã e o Templo (2Sm 7).</w:t>
      </w:r>
    </w:p>
    <w:p>
      <w:r/>
      <w:r>
        <w:t xml:space="preserve">Logo, Davi desejou construir um templo para abrigar a arca e fornecer um centro para a adoração de Israel ao Senhor. O Senhor disse a Davi, através de Natã, o profeta, que ele não deveria construir uma casa (templo) para o Senhor, mas que o Senhor construiria para ele uma casa (uma dinastia) que duraria para sempre. Aqui, a linha da semente prometida é estreitada para a casa de Davi dentro da tribo de Judá. Esta promessa encontra seu cumprimento no nascimento de Jesus, que foi o “filho de Davi, filho de Abraão” (veja Mt 1.1). Seria a tarefa de Salomão, filho de Davi, construir o templo (2Sm 7.13).</w:t>
      </w:r>
    </w:p>
    <w:p>
      <w:r/>
      <w:r>
        <w:t xml:space="preserve">Vitórias de Davi (2Sm 8).</w:t>
      </w:r>
    </w:p>
    <w:p>
      <w:r/>
      <w:r>
        <w:t>Davi conseguiu derrotar muitos povos ao redor, expandir as fronteiras de Israel e estabelecer um período de prosperidade e descanso para a nação.</w:t>
      </w:r>
    </w:p>
    <w:p>
      <w:r/>
      <w:r>
        <w:t xml:space="preserve">Davi e Mefibosete (2Sm 9).</w:t>
      </w:r>
    </w:p>
    <w:p>
      <w:r/>
      <w:r>
        <w:t xml:space="preserve">Lembrando de sua aliança com Jônatas (veja 1Sm 18.1–3; 20.13–16,42), Davi perguntou sobre sobreviventes da casa de Saul a quem ele pudesse mostrar bondade. Quando Mefibosete foi encontrado, Davi o trouxe para a corte para desfrutar da honra de comer à mesa do rei.</w:t>
      </w:r>
    </w:p>
    <w:p>
      <w:r/>
      <w:r>
        <w:t xml:space="preserve">Davi e Bate-Seba (2Sm 10–12).</w:t>
      </w:r>
    </w:p>
    <w:p>
      <w:r/>
      <w:r>
        <w:t xml:space="preserve">Durante uma guerra com os amonitas, Davi cometeu adultério com a esposa de um de seus soldados, Urias, o hitita. Quando Bate-Seba ficou grávida, Davi tentou fazer com que Urias dormisse com ela. Quando isso falhou, Davi planejou a morte certa de Urias na batalha. Esses atos pecaminosos provocaram a ira de Deus (2Sm 12.10–12) e Davi experimentou os frutos amargos de sua má conduta durante o restante de sua vida.</w:t>
      </w:r>
    </w:p>
    <w:p>
      <w:r/>
      <w:r>
        <w:t xml:space="preserve">Amnom, Absalão e Tamar (2Sm 13).</w:t>
      </w:r>
    </w:p>
    <w:p>
      <w:r/>
      <w:r>
        <w:t>O filho mais velho de Davi, Amnom, fingiu estar doente para que sua meia-irmã, Tamar, cuidasse dele. Quando Tamar recusou as investidas sexuais de Amnom, ele a estuprou. Este incidente enfureceu o irmão de sangue de Tamar, Absalão, que decidiu vingar sua irmã matando Amnom. Absalão esperou dois anos e então planejou o assassinato de Amnom durante as festividades da época de tosquia de ovelhas. Ele então fugiu para Gesur, uma pequena cidade-estado na Síria, onde seu avô materno era rei.</w:t>
      </w:r>
    </w:p>
    <w:p>
      <w:r/>
      <w:r>
        <w:t xml:space="preserve">Davi e Absalão (2Sm 14–19).</w:t>
      </w:r>
    </w:p>
    <w:p>
      <w:r/>
      <w:r>
        <w:t xml:space="preserve">Absalão permaneceu no exílio por três anos até que Joabe arranjou seu retorno, garantindo uma renúncia à vingança de sangue de Davi (14.1–27). No entanto, após o retorno de Absalão, Davi se recusou a vê-lo por dois anos, até que finalmente se reconciliaram. Durante todo esse episódio, Davi evitou as questões de arrependimento e justiça e não tomou nenhuma ação disciplinar efetiva. Enquanto isso, Absalão conspirou para tomar o trono de Davi, seu pai, tentando desacreditar sua administração da justiça e buscando ganhar o favor do povo e dos membros da corte de Davi. Após quatro anos, Absalão se proclamou rei em Hebrom e reuniu força militar suficiente para forçar seu pai a fugir de Jerusalém (cap. 15). A falha em perseguir Davi imediatamente levou à derrota das forças de Absalão e à própria morte de Absalão pelas mãos de Joabe, o comandante de Davi. Davi lamentou por seu filho Absalão (19.1–8), mas conseguiu retornar a Jerusalém e restabelecer seu governo. Davi disciplinou Joabe por matar Absalão, substituindo-o como comandante de suas tropas por Amasa.</w:t>
      </w:r>
    </w:p>
    <w:p>
      <w:r/>
      <w:r>
        <w:t xml:space="preserve">Rebelião de Seba (2Sm 20).</w:t>
      </w:r>
    </w:p>
    <w:p>
      <w:r/>
      <w:r>
        <w:t>Nas condições instáveis imediatamente após o retorno de Davi a Jerusalém, outra revolta sem êxito foi tentada por Seba da tribo de Benjamim. Joabe, desafiando a ação disciplinar de Davi, matou Amasa, perseguiu Seba e acabou com a revolta.</w:t>
      </w:r>
    </w:p>
    <w:p>
      <w:r/>
      <w:r>
        <w:t xml:space="preserve">Davi e os gibeonitas (2Sm 21.1–14).</w:t>
      </w:r>
    </w:p>
    <w:p>
      <w:r/>
      <w:r>
        <w:t xml:space="preserve">Em algum momento não especificado durante o reinado de Davi, a terra sofreu uma fome de três anos. Foi revelado a Davi pelo Senhor que a fome era devido à violação por Saul de um tratado israelita com os gibeonitas (veja Js 9.15,18–27). Esta ofensa foi expiada entregando sete descendentes de Saul aos gibeonitas para execução.</w:t>
      </w:r>
    </w:p>
    <w:p>
      <w:r/>
      <w:r>
        <w:t xml:space="preserve">Davi e os filisteus (2Sm 21.15–22).</w:t>
      </w:r>
    </w:p>
    <w:p>
      <w:r/>
      <w:r>
        <w:t>Nesta passagem, são narrados quatro episódios de feitos heroicos dos valentes de Davi contra os filisteus.</w:t>
      </w:r>
    </w:p>
    <w:p>
      <w:r/>
      <w:r>
        <w:t xml:space="preserve">Cântico de louvor de Davi (2Sm 22).</w:t>
      </w:r>
    </w:p>
    <w:p>
      <w:r/>
      <w:r>
        <w:t xml:space="preserve">Em uma bela canção de louvor, Davi descreveu sua libertação de seus inimigos e a ajuda com a qual o Senhor o sustentou. A mesma canção aparece com pequenas variações no Salmo 18.</w:t>
      </w:r>
    </w:p>
    <w:p>
      <w:r/>
      <w:r>
        <w:t xml:space="preserve">As últimas palavras de Davi (2Sm 23.1–7).</w:t>
      </w:r>
    </w:p>
    <w:p>
      <w:r/>
      <w:r>
        <w:t>Em uma breve declaração, Davi reconhece o trabalho do Espírito de Deus ao capacitá-lo a falar a palavra de Deus e proclama sua confiança no cumprimento da promessa do Senhor para ele e sua dinastia.</w:t>
      </w:r>
    </w:p>
    <w:p>
      <w:r/>
      <w:r>
        <w:t xml:space="preserve">Os valentes de Davi (2Sm 23.8–39).</w:t>
      </w:r>
    </w:p>
    <w:p>
      <w:r/>
      <w:r>
        <w:t>Esta perícope contém uma lista de 37 guerreiros de Davi e uma descrição de algumas de suas conquistas.</w:t>
      </w:r>
    </w:p>
    <w:p>
      <w:r/>
      <w:r>
        <w:t xml:space="preserve">O censo e o castigo de Davi (2Sm 24.1–25).</w:t>
      </w:r>
    </w:p>
    <w:p>
      <w:r/>
      <w:r>
        <w:t xml:space="preserve">A decisão de Davi de realizar um censo de seus homens de combate refletiu uma confiança inadequada na organização e no poder militar-político. O Senhor o julgou enviando uma praga sobre a terra que matou muitas pessoas. Pela palavra do Senhor através de Gade, o profeta, Davi construiu um altar na eira de Araúna, que mais tarde se tornaria o local do templo (veja 2Cr 3.1). O Senhor respondeu aos sacrifícios e orações de Davi em favor do povo; a praga foi interrompida.</w:t>
      </w:r>
    </w:p>
    <w:p>
      <w:r/>
      <w:r>
        <w:rPr>
          <w:i/>
        </w:rPr>
        <w:t>Veja também</w:t>
      </w:r>
      <w:r>
        <w:t xml:space="preserve"> Davi; Samuel (Pessoa); Saul #2.</w:t>
      </w:r>
      <w:r/>
      <w:r/>
    </w:p>
    <w:p>
      <w:r/>
    </w:p>
    <w:p>
      <w:pPr>
        <w:pStyle w:val="Heading2"/>
      </w:pPr>
      <w:r>
        <w:t>Samuel (Pessoa)</w:t>
      </w:r>
      <w:r/>
    </w:p>
    <w:p>
      <w:r/>
      <w:r>
        <w:t xml:space="preserve">Último dos juízes, seu nome significa "nome de Deus" ou "seu nome é El" (El é o nome do Deus de força e poder). O jogo de palavras em 1 Samuel 1.20 (cf. Êx 2.10) não pretende ser uma explicação do significado do nome de Samuel; as palavras de Ana apenas recordam sua oração e as circunstâncias que cercaram o nascimento de seu filho.</w:t>
      </w:r>
    </w:p>
    <w:p>
      <w:pPr>
        <w:pStyle w:val="Heading3"/>
      </w:pPr>
      <w:r>
        <w:t>História pessoal</w:t>
      </w:r>
    </w:p>
    <w:p>
      <w:r/>
      <w:r>
        <w:t xml:space="preserve">Os pais de Samuel eram um casal devoto que ia anualmente ao santuário em Siló (1Sm 1.3). Seu pai, Elcana, era um levita (1Cr 6.26) e residente em Ramá, no território de Efraim. Sua mãe, Ana, não conseguia ter filhos no início do casamento. Elcana tinha uma segunda esposa, Penina.</w:t>
      </w:r>
    </w:p>
    <w:p>
      <w:r/>
      <w:r>
        <w:t xml:space="preserve">Em uma visita a Siló, Ana orou no santuário (1Sm 1.6–11), prometendo que, se o Senhor lhe desse um filho, ela o dedicaria como nazireu (Nm 6.1–21) ao serviço de Deus por toda a vida. O Senhor ouviu a oração de Ana e atendeu ao seu pedido. Ela não teve outros filhos até depois da dedicação de Samuel.</w:t>
      </w:r>
    </w:p>
    <w:p>
      <w:r/>
      <w:r>
        <w:t xml:space="preserve">Quando Samuel foi apresentado a Eli e começou seu serviço no santuário, ele se curvou diante do Senhor e “adorou o Senhor ali” (1Sm 1.28). Três elementos — um sentimento de valor, o conhecimento do amor de seus pais (cf. 2.19) e um senso de propósito — lançaram a base de sua personalidade e de suas futuras realizações.</w:t>
      </w:r>
    </w:p>
    <w:p>
      <w:r/>
      <w:r>
        <w:t xml:space="preserve">Mais uma prova do valioso treinamento inicial de Samuel é evidenciada em 1 Samuel 2. Os filhos de Eli haviam seguido as práticas licenciosas das religiões pagãs ao seu redor. Eli era velho, indulgente e incapaz de contê-los. Samuel não desenvolveu irreverência por Eli nem seguiu seus filhos no caminho do mal. Deus decidiu julgar Eli e sua casa por seus pecados. Quando Deus anunciou seu propósito a Samuel, ele respondeu com reverência e respeito. Seu crescimento pessoal e espiritual indicava que ele havia sido marcado como um futuro profeta do Senhor.</w:t>
      </w:r>
    </w:p>
    <w:p>
      <w:r/>
      <w:r>
        <w:t xml:space="preserve">Quando todos faziam o que parecia certo aos seus próprios olhos (cf. Jz 17.6; 21.25), Deus permitiu que uma nação vizinha servisse como seu instrumento para castigar seu povo, até que surgisse um juiz para libertá-los. Quando os filisteus invadiram novamente a terra (1Sm 4–6), os israelitas reuniram seu exército em Ebenezer, apenas para serem derrotados. Acreditando que a Arca da Aliança garantiria o sucesso, enviaram a Siló para buscá-la. No dia seguinte, os israelitas foram novamente derrotados e a arca foi capturada. Quando essa notícia chegou a Eli, ele caiu de seu assento e morreu.</w:t>
      </w:r>
    </w:p>
    <w:p>
      <w:r/>
      <w:r>
        <w:t xml:space="preserve">Vinte anos se passaram antes que o nome de Samuel fosse mencionado novamente (1Sm 7.2–3). Evidentemente, após a destruição de Siló (cf. Jr 7.12–14; 26.6,9; Sl 78.60), ele viveu em Ramá e realizava missões anuais de pregação que incluíam Betel, Gilgal e Mispa, “julgando” o povo nesses lugares (cf. Dt 16.18–22; 17.8–13). Samuel provavelmente também fundou “escolas de profetas” durante este período. Escolas foram estabelecidas em Betel (1Sm 10.5; 2Rs 2.3), Gilgal (2Rs 4.38), Ramá (1Sm 19.20) e em outros lugares (2Rs 2.5), talvez como um desdobramento natural do ministério de Samuel.</w:t>
      </w:r>
    </w:p>
    <w:p>
      <w:r/>
      <w:r>
        <w:t xml:space="preserve">Após um ministério de 20 anos, Samuel considerou oportuno avançar em direção à unificação espiritual e nacional. Ele convocou uma reunião em Mispa (1Sm 7). Lá, com um rito simbólico expressivo de profunda humilhação e em consonância com as libações de um tratado, os israelitas derramaram água no chão, jejuaram e oraram.</w:t>
      </w:r>
    </w:p>
    <w:p>
      <w:r/>
      <w:r>
        <w:t xml:space="preserve">Os filisteus interpretaram mal a natureza da convocação e decidiram atacar os adoradores indefesos, que imploraram a Samuel que orasse por eles. Ele ofereceu um sacrifício e o Senhor enviou uma violenta tempestade, fazendo com que os invasores fugissem em pânico. Os israelitas perseguidores conquistaram uma vitória significativa em Ebenezer (1Sm 7.12).</w:t>
      </w:r>
    </w:p>
    <w:p>
      <w:r/>
      <w:r>
        <w:t xml:space="preserve">Nos anos de declínio de Samuel, os anciãos rejeitaram sua liderança em favor de um rei (1Sm 8). Após uma oração sincera, ele recebeu nova direção do Senhor, atendeu ao pedido deles e mais tarde ungiu Saul como príncipe sobre o povo de Deus. Samuel então convocou os israelitas a Mispa, onde a escolha de Deus foi oficializada, e Saul foi aclamado como rei. Após a vitória de Saul sobre Naás (cap.11), Samuel em Gilgal confirmou a realeza de Saul. Depois disso, Samuel se retirou para Ramá para treinar homens para continuar seu ministério.</w:t>
      </w:r>
    </w:p>
    <w:p>
      <w:r/>
      <w:r>
        <w:t xml:space="preserve">Samuel teve que repreender Saul duas vezes, primeiro por impaciência e desobediência (1Sm 13.5–14), e depois por desobedecer à ordem expressa do Senhor (15.20–23), que o rejeitou como rei. Samuel foi então enviado à casa de Jessé em Belém, onde ungiu Davi como o escolhido do Senhor (16.1–13).</w:t>
      </w:r>
    </w:p>
    <w:p>
      <w:r/>
      <w:r>
        <w:t xml:space="preserve">Em 1 Samuel 25.1, há um breve relato do falecimento de Samuel, quando todo Israel se reuniu e lamentou por ele. Ele foi sepultado em Ramá. A única menção subsequente de Samuel está em 1 Samuel 28. Convocado pela feiticeira de En-Dor a pedido de Saul, Samuel anunciou que no dia seguinte Saul e seus filhos morreriam em batalha (vv. 4–19).</w:t>
      </w:r>
    </w:p>
    <w:p>
      <w:pPr>
        <w:pStyle w:val="Heading3"/>
      </w:pPr>
      <w:r>
        <w:t>Personagem</w:t>
      </w:r>
    </w:p>
    <w:p>
      <w:r/>
      <w:r>
        <w:t>Samuel superou muitos problemas através da piedade, perseverança e dedicação ao serviço do Senhor. Sua principal preocupação era o bem de seu povo. Sábio e corajoso, ele repreendeu ousadamente o rei, os anciãos e o povo quando necessário, sempre com base na vontade revelada de Deus.</w:t>
      </w:r>
    </w:p>
    <w:p>
      <w:r/>
      <w:r>
        <w:t xml:space="preserve">Enquanto Samuel servia como juiz e sacerdote, ele era principalmente um profeta. Através de seu ministério, a vida espiritual dos israelitas melhorou. Ao inaugurar a monarquia, ele conduziu o povo da desunião tribal à solidariedade nacional. Ele nomeou porteiros para a tenda do encontro (1Cr 9.17–26), organizou a observância da Páscoa de forma tão memorável que ainda era mencionada nos dias de Josias (2Cr 35.18), colocou por escrito como um rei e seu reino deveriam ser (1Sm 10.25), e escreveu "As Crônicas de Samuel, o Vidente" (1Cr 29.29).</w:t>
      </w:r>
    </w:p>
    <w:p>
      <w:r/>
      <w:r>
        <w:t xml:space="preserve">Samuel merece um lugar entre os grandes homens de fé (Hb 11.32). Ele foi o último dos juízes (1Sm 7.6,15–17) e o primeiro dos profetas (1Sm 3.20; At 3.24; 13.20).</w:t>
      </w:r>
    </w:p>
    <w:p>
      <w:r/>
      <w:r>
        <w:rPr>
          <w:i/>
        </w:rPr>
        <w:t>Veja também</w:t>
      </w:r>
      <w:r>
        <w:t xml:space="preserve"> SAMUEL, Livros de Primeiro e Segundo.</w:t>
      </w:r>
      <w:r/>
      <w:r/>
    </w:p>
    <w:p>
      <w:r/>
    </w:p>
    <w:p>
      <w:pPr>
        <w:pStyle w:val="Heading2"/>
      </w:pPr>
      <w:r>
        <w:t>Samute</w:t>
      </w:r>
      <w:r/>
    </w:p>
    <w:p>
      <w:r/>
      <w:r>
        <w:t xml:space="preserve">Forma alternativa de Samá, o izraíta, em 1 Crônicas 27.8. </w:t>
      </w:r>
      <w:r>
        <w:rPr>
          <w:i/>
        </w:rPr>
        <w:t>Veja</w:t>
      </w:r>
      <w:r>
        <w:t xml:space="preserve"> Samá #4.</w:t>
      </w:r>
      <w:r/>
      <w:r/>
    </w:p>
    <w:p>
      <w:r/>
    </w:p>
    <w:p>
      <w:pPr>
        <w:pStyle w:val="Heading2"/>
      </w:pPr>
      <w:r>
        <w:t>Sândalo</w:t>
      </w:r>
      <w:r/>
    </w:p>
    <w:p>
      <w:r/>
      <w:r>
        <w:t xml:space="preserve">A tradução de algumas Bíblias em português para "aloés" em Números 24.6.</w:t>
      </w:r>
    </w:p>
    <w:p>
      <w:r/>
      <w:r>
        <w:rPr>
          <w:i/>
        </w:rPr>
        <w:t xml:space="preserve">Veja </w:t>
      </w:r>
      <w:r>
        <w:t xml:space="preserve">Plantas (aloés).</w:t>
      </w:r>
      <w:r/>
      <w:r/>
    </w:p>
    <w:p>
      <w:r/>
    </w:p>
    <w:p>
      <w:pPr>
        <w:pStyle w:val="Heading2"/>
      </w:pPr>
      <w:r>
        <w:t>Sândalo</w:t>
      </w:r>
      <w:r/>
    </w:p>
    <w:p>
      <w:r/>
      <w:r>
        <w:rPr>
          <w:i/>
        </w:rPr>
        <w:t>Veja</w:t>
      </w:r>
      <w:r>
        <w:t xml:space="preserve"> Plantas (almugue).</w:t>
      </w:r>
      <w:r/>
      <w:r/>
    </w:p>
    <w:p>
      <w:r/>
    </w:p>
    <w:p>
      <w:pPr>
        <w:pStyle w:val="Heading2"/>
      </w:pPr>
      <w:r>
        <w:t>Sangar</w:t>
      </w:r>
      <w:r/>
    </w:p>
    <w:p>
      <w:r/>
      <w:r>
        <w:t xml:space="preserve">Filho de Anate de Bete-Anate; um juiz de Israel. Duas breves referências no AT (Jz 3.31; 5.6) nos dizem pouco sobre o homem, exceto por sua principal façanha: a morte de 600 filisteus com um aguilhão de bois. Como tal feito foi realizado não está registrado. O aguilhão poderia ter uma ponta de metal afiada e pode ter sido usada como uma lança. O momento da referência indica que seus feitos ocorreram no início do período de assentamento filisteu em Canaã. Jz 5.6 o colocaria antes da batalha de Quisom (c 1125 a.C.).</w:t>
      </w:r>
    </w:p>
    <w:p>
      <w:r/>
      <w:r>
        <w:rPr>
          <w:i/>
        </w:rPr>
        <w:t>Veja também</w:t>
      </w:r>
      <w:r>
        <w:t xml:space="preserve"> Juízes, Livro de.</w:t>
      </w:r>
      <w:r/>
      <w:r/>
    </w:p>
    <w:p>
      <w:r/>
    </w:p>
    <w:p>
      <w:pPr>
        <w:pStyle w:val="Heading2"/>
      </w:pPr>
      <w:r>
        <w:t>Sangar-Nebo</w:t>
      </w:r>
      <w:r/>
    </w:p>
    <w:p>
      <w:r/>
      <w:r>
        <w:t xml:space="preserve">Príncipe babilônico que participou com Nabucodonosor e o exército caldeu na conquista de Jerusalém após um cerco de três anos, de 588 a 586 a.C. (Jr 39.3).</w:t>
      </w:r>
      <w:r/>
      <w:r/>
    </w:p>
    <w:p>
      <w:r/>
    </w:p>
    <w:p>
      <w:pPr>
        <w:pStyle w:val="Heading2"/>
      </w:pPr>
      <w:r>
        <w:t>Sangue</w:t>
      </w:r>
      <w:r/>
    </w:p>
    <w:p>
      <w:r/>
      <w:r>
        <w:t>O sangue é o fluido vermelho que circula nos corpos de pessoas e animais.</w:t>
      </w:r>
    </w:p>
    <w:p>
      <w:r/>
      <w:r>
        <w:t xml:space="preserve">Na Bíblia, a palavra "sangue" possui vários significados além de sua definição física. Às vezes, descreve a cor vermelha: “O sol se converterá em trevas, e a lua em sangue” (At 2.20). Também pode significar vinho, como em Deuteronômio 32.14 ("vinho" aqui é literalmente "o sangue das uvas" no hebraico original).</w:t>
      </w:r>
    </w:p>
    <w:p>
      <w:r/>
      <w:r>
        <w:t xml:space="preserve">Quando a Bíblia usa a frase "carne e sangue", ela se refere a seres humanos comuns. Por exemplo, quando Jesus disse a Pedro que "isso não foi revelado a você por carne e sangue, mas por Meu Pai no céu", ele quis dizer que nenhuma pessoa comum contou a Pedro (Mt 16.17; veja também 1Co 15.50; Gl 1.16; Ef 6.12). Isso veio de Deus. Após trair Jesus, Judas reconheceu que havia "pecado ao trair sangue inocente" (Mt 27.4). Nessas passagens, "sangue" significa uma vida natural em vez de uma vida espiritual ou divina.</w:t>
      </w:r>
    </w:p>
    <w:p>
      <w:pPr>
        <w:pStyle w:val="Heading3"/>
      </w:pPr>
      <w:r>
        <w:t>A Conexão entre sangue e vida</w:t>
      </w:r>
    </w:p>
    <w:p>
      <w:r/>
      <w:r>
        <w:t xml:space="preserve">“Sangue” também é usado no sentido de derramamento de sangue, como em assassinato. Salmo 9.12 fala de um “Vingador do derramamento de sangue”. Gênesis 37.26 refere-se aos irmãos que encobrem o sangue de José, querendo dizer assassiná-lo. Estar “sobrecarregado pela culpa de sangue” significa ser culpado de assassinato (Pv 28.17). Antes de Jesus ser crucificado, Pilatos disse: “Estou inocente do sangue deste homem" (Mt 27.24–25). Assim, a ideia de morte violenta está regularmente conectada com sangue.</w:t>
      </w:r>
    </w:p>
    <w:p>
      <w:r/>
      <w:r>
        <w:t>Essa lógica faz sentido porque sangue e vida estão conectados. Três passagens no Antigo Testamento mostram uma conexão entre sangue e vida:</w:t>
      </w:r>
    </w:p>
    <w:p>
      <w:pPr>
        <w:pStyle w:val="ListBullet"/>
      </w:pPr>
      <w:r/>
      <w:r>
        <w:t xml:space="preserve">“Mas você não deve comer carne com seu sangue vital ainda nela” (Gn 9.4)</w:t>
      </w:r>
    </w:p>
    <w:p>
      <w:pPr>
        <w:pStyle w:val="ListBullet"/>
      </w:pPr>
      <w:r/>
      <w:r>
        <w:t xml:space="preserve">“Pois a vida da carne está no sangue" (Lv 17.11)</w:t>
      </w:r>
    </w:p>
    <w:p>
      <w:pPr>
        <w:pStyle w:val="ListBullet"/>
      </w:pPr>
      <w:r/>
      <w:r>
        <w:t xml:space="preserve">“Apenas certifique-se de não comer o sangue, porque o sangue é a vida” (Dt 12.23).</w:t>
      </w:r>
    </w:p>
    <w:p>
      <w:r/>
      <w:r>
        <w:t xml:space="preserve">Deus cria toda a vida, então derramar sangue é algo sério. O sangue é sagrado, por isso é proibido comer (veja At 15.20). O sangue simboliza a vida que Deus nos dá.</w:t>
      </w:r>
    </w:p>
    <w:p>
      <w:pPr>
        <w:pStyle w:val="Heading3"/>
      </w:pPr>
      <w:r>
        <w:t>Sangue nos sacrifícios</w:t>
      </w:r>
    </w:p>
    <w:p>
      <w:r/>
      <w:r>
        <w:t xml:space="preserve">O sangue era muito importante nos sacrifícios religiosos porque representava a vida. No Dia da Expiação, os sacerdotes aspergiam sangue de touro e cabra no altar (Lv 16). O sangue (vida) era derramado na morte. A vida do animal era entregue pela vida do povo. O pecado do povo era transferido para o animal através do sacrifício, permitindo que o julgamento completo e as reparações fossem feitas. Essa ideia de transferência também é mostrada pelo bode expiatório na mesma cerimônia (Lv 16.20–22). Na primeira Páscoa, o sangue tinha o mesmo significado (Êx 12.1–13). O sangue do animal na porta significava que uma morte já havia ocorrido, permitindo que o anjo da morte passasse por cima.</w:t>
      </w:r>
    </w:p>
    <w:p>
      <w:r/>
      <w:r>
        <w:t xml:space="preserve">O sangue também se torna a melhor oferta para Deus. Em Êxodo 24, depois que o povo concordou com a aliança (ou acordo), Moisés derramou metade do sangue sacrificial no altar e o restante sobre eles. Ele fez isso enquanto dizia: “Este é o sangue da aliança que o Senhor fez com vocês de acordo com todas estas palavras” (Êx 24.8). Quando o sangue foi aspergido tanto no altar quanto no povo, mostrou que Deus e os israelitas fizeram um acordo juntos (isso é chamado de "relação de aliança").</w:t>
      </w:r>
    </w:p>
    <w:p>
      <w:r/>
      <w:r>
        <w:t>Nas cerimônias religiosas de Israel, o sangue tinha vários significados. Ele poderia representar:</w:t>
      </w:r>
    </w:p>
    <w:p>
      <w:pPr>
        <w:pStyle w:val="ListBullet"/>
      </w:pPr>
      <w:r/>
      <w:r>
        <w:t>Morte (o término da vida natural)</w:t>
      </w:r>
    </w:p>
    <w:p>
      <w:pPr>
        <w:pStyle w:val="ListBullet"/>
      </w:pPr>
      <w:r/>
      <w:r>
        <w:t>Julgamento (quando Deus decide se alguém agiu corretamente ou incorretamente)</w:t>
      </w:r>
    </w:p>
    <w:p>
      <w:pPr>
        <w:pStyle w:val="ListBullet"/>
      </w:pPr>
      <w:r/>
      <w:r>
        <w:t>Sacrifício (oferecendo um presente a Deus)</w:t>
      </w:r>
    </w:p>
    <w:p>
      <w:pPr>
        <w:pStyle w:val="ListBullet"/>
      </w:pPr>
      <w:r/>
      <w:r>
        <w:t>Substituição (uma vida entregue para salvar outra)</w:t>
      </w:r>
    </w:p>
    <w:p>
      <w:pPr>
        <w:pStyle w:val="ListBullet"/>
      </w:pPr>
      <w:r/>
      <w:r>
        <w:t>Redenção (ser liberto do pecado)</w:t>
      </w:r>
    </w:p>
    <w:p>
      <w:r/>
      <w:r>
        <w:t>A vida com Deus foi possibilitada pelo sangue de Cristo.</w:t>
      </w:r>
    </w:p>
    <w:p>
      <w:pPr>
        <w:pStyle w:val="Heading3"/>
      </w:pPr>
      <w:r>
        <w:t>O sangue de Cristo</w:t>
      </w:r>
    </w:p>
    <w:p>
      <w:r/>
      <w:r>
        <w:t xml:space="preserve">No Novo Testamento, além das referências a questões médicas (por exemplo, Mt 9.20) e assassinato (por exemplo, At 22.20), o foco está no sangue de Cristo. Esta é uma referência às ideias do Antigo Testamento. Os Evangelhos sinóticos (Mateus, Marcos e Lucas) dizem que na Santa Ceia, Jesus falou sobre seu sangue como uma nova aliança (Mt 26.28; Mc 14.24; Lc 22.20). Isso mostra que sua morte foi um sacrifício. Jesus demonstra que sua morte teve um significado redentor. O Evangelho de João compartilha essa ideia, mas a descreve em termos diferentes: “Se não comerdes a carne e não beberdes o sangue do Filho do Homem, não tendes vida em vós” (Jo 6.53). Os crentes participam da morte e ressurreição de Jesus através da fé (veja também 1Co 10.16).</w:t>
      </w:r>
    </w:p>
    <w:p>
      <w:r/>
      <w:r>
        <w:t xml:space="preserve">As cartas de Paulo também conectam o sangue com a morte de Cristo. Quando ele usava as palavras "sangue" ou "cruz", ele estava se referindo à morte de Jesus e como ela salva as pessoas. Por exemplo, ele escreveu que o "sangue na cruz" de Jesus trouxe paz (Cl 1.20). Ele também escreveu que as pessoas que antes estavam longe de Deus "foram aproximadas pelo sangue de Jesus Cristo" (Ef 2.13). Isso significava que tanto judeus quanto não judeus agora poderiam ter um relacionamento com Deus através da morte de Jesus.</w:t>
      </w:r>
    </w:p>
    <w:p>
      <w:r/>
      <w:r>
        <w:t xml:space="preserve">Paulo estava refletindo sobre o sacrifício do Dia da Expiação quando afirmou que Deus fez de Cristo um sacrifício expiatório (reconciliando as pessoas com Deus) por meio de seu sangue (Rm 3.25). Ele utiliza a linguagem de Levítico 16, que descreve o sacrifício judaico mais importante.</w:t>
      </w:r>
    </w:p>
    <w:p>
      <w:r/>
      <w:r>
        <w:t xml:space="preserve">Pedro também menciona o "sangue da aliança" (uma referência a Êx 24) ao escrever sobre os cristãos sendo aspergidos com o sangue de Cristo (1Pe 1.2). Ele afirma que os cristãos são redimidos pelo sangue de Jesus (1Pe 1.9). Ele descreve Cristo como "um cordeiro sem defeito ou mancha", provavelmente referindo-se ao servo em Isaías 53 ou ao cordeiro da Páscoa. Ambos esses textos têm significado redentor. O autor de Hebreus afirma que Cristo cumpriu o sistema de sacrifícios do Antigo Testamento, pois sua morte foi o maior sacrifício (Hb 9.7–28; 13.11–12).</w:t>
      </w:r>
    </w:p>
    <w:p>
      <w:r/>
      <w:r>
        <w:t xml:space="preserve">As referências do Novo Testamento ao sangue de Cristo mostram a redenção completa que Deus alcançou na morte de seu Filho (Hb 10.20). Justiça e justificação (ser feito justo com Deus) foram ambas realizadas (Rm 3.26). O sangue de Cristo é o meio de redenção “uma vez por todas” (Hb 9.26).</w:t>
      </w:r>
    </w:p>
    <w:p>
      <w:r/>
      <w:r>
        <w:rPr>
          <w:i/>
        </w:rPr>
        <w:t>Veja</w:t>
      </w:r>
      <w:r>
        <w:t xml:space="preserve"> Expiação; Ofertas e sacrifícios.</w:t>
      </w:r>
      <w:r/>
      <w:r/>
    </w:p>
    <w:p>
      <w:r/>
    </w:p>
    <w:p>
      <w:pPr>
        <w:pStyle w:val="Heading2"/>
      </w:pPr>
      <w:r>
        <w:t>Sangue, Campo de</w:t>
      </w:r>
      <w:r/>
    </w:p>
    <w:p>
      <w:r/>
      <w:r>
        <w:t xml:space="preserve">O nome dado ao campo que foi comprado com o “dinheiro de sangue” que Judas aceitou para trair Jesus (Mt 27.8; At 1.19). Os principais sacerdotes compraram o campo como um cemitério para estrangeiros (anteriormente, era chamado de campo do oleiro). Judas se enforcou, e seus intestinos se espalharam ali. Este relato usa a expressão aramaica </w:t>
      </w:r>
      <w:r>
        <w:rPr>
          <w:i/>
        </w:rPr>
        <w:t>Akeldama</w:t>
      </w:r>
      <w:r>
        <w:t xml:space="preserve"> (“Aceldama” na NTLH), traduzida como “campo de sangue”. O Akeldama está na encosta sul do vale de Hinom, perto do Vale do Cedrom.</w:t>
      </w:r>
      <w:r/>
      <w:r/>
    </w:p>
    <w:p>
      <w:r/>
    </w:p>
    <w:p>
      <w:pPr>
        <w:pStyle w:val="Heading2"/>
      </w:pPr>
      <w:r>
        <w:t>Sanguessuga</w:t>
      </w:r>
      <w:r/>
    </w:p>
    <w:p>
      <w:r/>
      <w:r>
        <w:t xml:space="preserve">Verme segmentado e sugador de sangue, mencionado apenas em Provérbios 30.15. </w:t>
      </w:r>
      <w:r>
        <w:rPr>
          <w:i/>
        </w:rPr>
        <w:t>Veja</w:t>
      </w:r>
      <w:r>
        <w:t xml:space="preserve"> Animais.</w:t>
      </w:r>
      <w:r/>
      <w:r/>
    </w:p>
    <w:p>
      <w:r/>
    </w:p>
    <w:p>
      <w:pPr>
        <w:pStyle w:val="Heading2"/>
      </w:pPr>
      <w:r>
        <w:t>Sanlai</w:t>
      </w:r>
      <w:r/>
    </w:p>
    <w:p>
      <w:r/>
      <w:r>
        <w:t xml:space="preserve">Pai de uma família de servos do templo que retornou à terra de Canaã com Zorobabel após o cativeiro babilônico; também escrito como Salmai em Esdras 2.46 e Neemias 7.48.</w:t>
      </w:r>
      <w:r/>
      <w:r/>
    </w:p>
    <w:p>
      <w:r/>
    </w:p>
    <w:p>
      <w:pPr>
        <w:pStyle w:val="Heading2"/>
      </w:pPr>
      <w:r>
        <w:t>Sansana</w:t>
      </w:r>
      <w:r/>
    </w:p>
    <w:p>
      <w:r/>
      <w:r>
        <w:t xml:space="preserve">Uma das 29 cidades na extremidade sul da terra herdada pelos filhos de Judá (Js 15.31). É possivelmente a mesma cidade que Hazar-Susa, mencionada em uma descrição paralela do território atribuído a Simeão dentro da herança de Judá (19.5).</w:t>
      </w:r>
      <w:r/>
      <w:r/>
    </w:p>
    <w:p>
      <w:r/>
    </w:p>
    <w:p>
      <w:pPr>
        <w:pStyle w:val="Heading2"/>
      </w:pPr>
      <w:r>
        <w:t>Sansão</w:t>
      </w:r>
      <w:r/>
    </w:p>
    <w:p>
      <w:r/>
      <w:r>
        <w:t xml:space="preserve">O filho de Manoá, da tribo de Dã. O nome da mãe de Sansão não é mencionado na Bíblia. Ela não podia ter filhos, mas o anjo do Senhor anunciou a ela que teria um filho. Ele deveria ser dedicado como um nazireu por toda a sua vida. Isso significava que ele não deveria beber vinho ou bebida forte, não deveria comer nada cerimonialmente impuro e não deveria permitir que uma navalha tocasse sua cabeça (Nm 6.1–6). Também foi dito a ela que ele começaria a libertar Israel dos filisteus, que haviam dominado Israel por 40 anos (Jz 13.1–5).</w:t>
      </w:r>
    </w:p>
    <w:p>
      <w:pPr>
        <w:pStyle w:val="Heading3"/>
      </w:pPr>
      <w:r>
        <w:t>Nascimento e primeiros anos de Sansão.</w:t>
      </w:r>
    </w:p>
    <w:p>
      <w:r/>
      <w:r>
        <w:t xml:space="preserve">Ela contou isso ao seu marido, Manoá, e Manoá orou sobre essa visita angelical (versículo 8). O anjo do Senhor apareceu novamente e deu instruções sobre a criança que iria nascer. Manoá fez uma oferta queimada, e o anjo do Senhor subiu ao céu na fumaça. Manoá temeu que eles morreriam, pois agora percebeu que tinham visto Deus (versículo 22). A criança nasceu e o Senhor o abençoou enquanto ele crescia. O Espírito do Senhor agiu sobre ele no campo de Dã (versículo 25).</w:t>
      </w:r>
    </w:p>
    <w:p>
      <w:pPr>
        <w:pStyle w:val="Heading3"/>
      </w:pPr>
      <w:r>
        <w:t>O casamento de Sansão</w:t>
      </w:r>
    </w:p>
    <w:p>
      <w:r/>
      <w:r>
        <w:t xml:space="preserve">Sansão foi a Timna e viu uma mulher filisteia com quem desejava se casar. O Senhor estava buscando uma oportunidade contra os filisteus. No caso de Sansão, essas ocasiões surgiram através de mulheres filisteias. Quando Sansão e seus pais foram a Timna para arranjar o casamento, um leão saiu das vinhas. Sansão, sobre quem o Espírito do Senhor veio poderosamente, rasgou o leão ao meio. Mais tarde, ele descobriu que um enxame de abelhas havia feito mel na carcaça do leão (Jz 14.2–9).</w:t>
      </w:r>
    </w:p>
    <w:p>
      <w:r/>
      <w:r>
        <w:t xml:space="preserve">Sansão fez uma festa em Timna, como era costume. Ele contou aos homens filisteus um enigma que envolvia o leão e o mel. Eles fizeram uma aposta sobre o enigma, e os filisteus convenceram a nova esposa de Sansão a descobrir a resposta e compartilhar a informação com eles. Quando eles descobriram a resposta, Sansão soube o que havia acontecido. Ele saiu e matou 30 homens filisteus para pagar sua aposta (Jz 14.19). Sansão foi para casa, e seu sogro deu a esposa de Sansão ao padrinho de Sansão.</w:t>
      </w:r>
    </w:p>
    <w:p>
      <w:r/>
      <w:r>
        <w:t xml:space="preserve">Quando Sansão voltou para ver sua esposa, ele não foi autorizado a visitá-la. Em vingança, Sansão pegou 300 raposas e as amarrou em pares, cauda com cauda. Ele fixou uma tocha em cada par e as soltou nos campos de grãos dos filisteus, de modo que os feixes de grãos colhidos e as colheitas em crescimento foram queimados. Consequentemente, os filisteus vieram e queimaram sua esposa e seu pai. Em retaliação, Sansão saiu e matou muitos deles (Jz 15.1–8).</w:t>
      </w:r>
    </w:p>
    <w:p>
      <w:pPr>
        <w:pStyle w:val="Heading3"/>
      </w:pPr>
      <w:r>
        <w:t>Mais conflitos com os filisteus</w:t>
      </w:r>
    </w:p>
    <w:p>
      <w:r/>
      <w:r>
        <w:t xml:space="preserve">Os filisteus então vieram contra Judá. O povo de Judá amarrou Sansão com cordas novas para entregá-lo aos filisteus. Quando chegaram a Leí, onde os filisteus estavam acampados, o Espírito do Senhor veio poderosamente sobre ele. Sansão arrebentou as cordas, pegou a queixada de um jumento e matou 1.000 filisteus. Estando muito sedento, ele clamou ao Senhor, então Deus abriu uma fonte de água em Leí (Jz 15.9–20).</w:t>
      </w:r>
    </w:p>
    <w:p>
      <w:r/>
      <w:r>
        <w:t xml:space="preserve">A fraqueza de Sansão por mulheres filisteias continuou a causar problemas tanto para ele quanto para os filisteus. Ele foi até Gaza, onde se envolveu com uma prostituta (Jz 16.1). Os homens da cidade souberam que ele estava lá e planejaram matá-lo ao amanhecer. Sansão levantou-se à meia-noite e saiu com as portas, postes e barra do portão da cidade e os colocou no topo da colina diante de Hebrom.</w:t>
      </w:r>
    </w:p>
    <w:p>
      <w:pPr>
        <w:pStyle w:val="Heading3"/>
      </w:pPr>
      <w:r>
        <w:t>Sansão e Dalila</w:t>
      </w:r>
    </w:p>
    <w:p>
      <w:r/>
      <w:r>
        <w:t xml:space="preserve">Então ele encontrou Dalila, do vale de Soreque. Os filisteus a subornaram para descobrir a fonte de sua força (Jz 16.4–5). Ela continuou a importuná-lo, então ele lhe disse que se o amarrassem com sete cordas de arco novas, ele seria tão fraco quanto os outros homens. Ela o amarrou e gritou: "Os filisteus estão sobre você". Ele facilmente quebrou as cordas do arco.</w:t>
      </w:r>
    </w:p>
    <w:p>
      <w:r/>
      <w:r>
        <w:t xml:space="preserve">Em resposta às suas perguntas constantes, ele continuou mentindo para ela sobre o segredo de sua força. Em sequência, ela o amarrou com novas cordas e sete tranças de seu cabelo tecidas juntas e presas a um tear. Finalmente, ela o cansou e ele contou a verdade. Se alguém raspasse sua cabeça e quebrasse seu voto de nazireu, sua força desapareceria. Enquanto Sansão dormia com a cabeça em seus joelhos, ela chamou um barbeiro, que raspou seu cabelo. Desta vez, quando ela gritou: "Os filisteus estão sobre você", os filisteus o agarraram, arrancaram seus olhos e o levaram para Gaza (versículo 21).</w:t>
      </w:r>
    </w:p>
    <w:p>
      <w:r/>
      <w:r>
        <w:t xml:space="preserve">Em Gaza, Sansão foi amarrado com correntes de bronze e forçado a trabalhar em um moinho, durante o qual seu cabelo começou a crescer novamente. Os filisteus celebraram um grande festival no templo de seu deus, Dagom. Eles comemoraram sua vitória sobre Sansão e pediram que ele fosse trazido para que pudessem zombar dele. Cerca de 3.000 pessoas assistiram enquanto Sansão os entretinha. A pedido dele, Sansão foi colocado entre as duas colunas que sustentavam o templo. Ele pediu força ao Senhor e empurrou as colunas para que todo o edifício desabasse. Sansão morreu com os filisteus como havia pedido, mas matou mais filisteus nesse ato final do que antes (Jz 16.1–30).</w:t>
      </w:r>
    </w:p>
    <w:p>
      <w:r/>
      <w:r>
        <w:t xml:space="preserve">A família de Sansão veio buscar seu corpo e o sepultou entre Zorá e Estaol, no túmulo de seu pai, Manoá. Ele serviu como "juiz", ou líder, de Israel por 20 anos (Jz 16.31).</w:t>
      </w:r>
    </w:p>
    <w:p>
      <w:r/>
      <w:r>
        <w:rPr>
          <w:i/>
        </w:rPr>
        <w:t>Veja também</w:t>
      </w:r>
      <w:r>
        <w:t xml:space="preserve"> Israel, História de; Juízes, Livro de.</w:t>
      </w:r>
      <w:r/>
      <w:r/>
    </w:p>
    <w:p>
      <w:r/>
    </w:p>
    <w:p>
      <w:pPr>
        <w:pStyle w:val="Heading2"/>
      </w:pPr>
      <w:r>
        <w:t>Sanserai</w:t>
      </w:r>
      <w:r/>
    </w:p>
    <w:p>
      <w:r/>
      <w:r>
        <w:t xml:space="preserve">Filho de Jeroão e líder na tribo de Benjamim (1Cr 8.26).</w:t>
      </w:r>
      <w:r/>
      <w:r/>
    </w:p>
    <w:p>
      <w:r/>
    </w:p>
    <w:p>
      <w:pPr>
        <w:pStyle w:val="Heading2"/>
      </w:pPr>
      <w:r>
        <w:t>Santa, Guerra</w:t>
      </w:r>
      <w:r/>
    </w:p>
    <w:p>
      <w:r/>
      <w:r>
        <w:rPr>
          <w:i/>
        </w:rPr>
        <w:t>Veja</w:t>
      </w:r>
      <w:r>
        <w:t xml:space="preserve"> Guerra Santa.</w:t>
      </w:r>
      <w:r/>
      <w:r/>
    </w:p>
    <w:p>
      <w:r/>
    </w:p>
    <w:p>
      <w:pPr>
        <w:pStyle w:val="Heading2"/>
      </w:pPr>
      <w:r>
        <w:t>Santidade</w:t>
      </w:r>
      <w:r/>
    </w:p>
    <w:p>
      <w:r/>
      <w:r>
        <w:t>Atributo supremo de Deus e uma qualidade a ser desenvolvida em seu povo. “Santidade” e o adjetivo “santo” ocorrem mais de 900 vezes na Bíblia. A palavra primária do Antigo Testamento para santidade significa “cortar” ou “separar”. Fundamentalmente, a santidade é um corte ou separação do que é impuro e uma consagração ao que é puro.</w:t>
      </w:r>
    </w:p>
    <w:p>
      <w:r/>
      <w:r>
        <w:t xml:space="preserve">No Antigo Testamento, santidade aplicada a Deus significa sua transcendência sobre a criação e a perfeição moral de seu caráter. Deus é santo na medida em que ele é totalmente distinto de sua criação e exerce soberana majestade e poder sobre ela. Sua santidade é especialmente proeminente nos Salmos (47.8) e nos Profetas (Ezequiel 39.7), onde “santidade” emerge como um sinônimo para o Deus de Israel. Assim, as Escrituras atribuem a Deus o título “Santo” (Isaías 57.15), “Santo Deus” (Jó 6.10; Isaías 43.15), e “Santo de Israel” (Salmos 89.18; Isaías 60.14; Jeremias 50.29).</w:t>
      </w:r>
    </w:p>
    <w:p>
      <w:r/>
      <w:r>
        <w:t xml:space="preserve">No Antigo Testamento, a santidade de Deus denota que o Senhor está separado de tudo o que é maligno e contaminado (compare Jó 34.10). Seu caráter santo é o padrão de perfeição moral absoluta (Isaías 5.16). A santidade de Deus — sua majestade transcendente e a pureza de seu caráter — são habilmente equilibradas no Salmo 99. Os versos 1 a 3 retratam a distância de Deus do que é finito e ligado à terra, enquanto os versos 4 e 5 enfatizam sua separação do pecado e do mal.</w:t>
      </w:r>
    </w:p>
    <w:p>
      <w:r/>
      <w:r>
        <w:t xml:space="preserve">No Antigo Testamento, Deus exigiu santidade nas vidas de seu povo. Através de Moisés, Deus disse à congregação de Israel: “Sejam santos porque eu, o SENHOR seu Deus, sou santo”. (Levítico 19.2, NTLH). A santidade ordenada pelo Antigo Testamento era dupla: (1) externa, ou cerimonial; e (2) interna, ou moral e espiritual. A santidade cerimonial do Antigo Testamento, prescrita no Pentateuco (os cinco primeiros livros do Antigo Testamento) incluía consagração ritual ao serviço de Deus. Assim, sacerdotes e levitas eram santificados por um processo complexo de consagração ritual (Êxodo 29), assim como os nazireus hebreus, que significa “separados” (Números 6.1–21). Profetas como Eliseu (2 Reis 4.9) e Jeremias (Jeremias 1.5) também foram santificados para um ministério profético especial em Israel.</w:t>
      </w:r>
    </w:p>
    <w:p>
      <w:r/>
      <w:r>
        <w:t xml:space="preserve">Mas o Antigo Testamento também chama a atenção para os aspectos internos, morais e espirituais da santidade. Homens e mulheres, criados à imagem de Deus, são chamados para cultivar a santidade do próprio caráter de Deus em suas vidas (Levítico 19.2; Números 15.40). No Novo Testamento, a santidade cerimonial proeminente no Pentateuco recai sobre o pano de fundo. Considerando que grande parte do judaísmo no tempo de Jesus buscou uma santidade cerimonial pelas obras (Marcos 7.1–5), o Novo Testamento enfatiza a dimensão ética em vez da dimensão formal de santidade (versículos 6–12). Com a vinda do Espírito Santo, a igreja primitiva percebeu que a santidade da vida era uma profunda realidade interna que deveria governar o pensamento e atitudes de um indivíduo em relação às pessoas e objetos no mundo externo.</w:t>
      </w:r>
    </w:p>
    <w:p>
      <w:r/>
      <w:r>
        <w:t>O equivalente grego do Novo Testamento da palavra hebraica comum para santidade significa um estado interior de liberdade da falha moral e uma harmonia relativa com a perfeição moral de Deus. A palavra “semelhança com Deus” ou “piedade” captura o sentido da palavra grega primária para santidade. Outra palavra grega aproxima-se do conceito dominante do Antigo Testamento de santidade como separação externa do profano e dedicação ao serviço do Senhor.</w:t>
      </w:r>
    </w:p>
    <w:p>
      <w:r/>
      <w:r>
        <w:t xml:space="preserve">Já que os escritores do Novo Testamento assumiram o retrato da divindade do Antigo Testamento, a santidade é atribuída a Deus em relativamente poucos textos apostólicos. Jesus afirmou a natureza ética de Deus quando ele ordenou aos seus discípulos a orar para que o nome do Pai pudesse ser valorizado pelo que é: “santificado seja o teu nome” (Mateus 6.9). No livro de Apocalipse, a perfeição moral do Pai é exaltada com a atribuição tríplice de santidade emprestada de Isaías: “Santo, Santo, Santo, é o Senhor Deus Todo-Poderoso, que era, que é e há de vir!” (Apocalipse 4.8; compare Isaías 6.3). Lucas, no entanto, contemplou a santidade de Deus em termos do conceito dominante do Antigo Testamento de sua transcendência e majestade (Lucas 1.49).</w:t>
      </w:r>
    </w:p>
    <w:p>
      <w:r/>
      <w:r>
        <w:t xml:space="preserve">Da mesma forma, a santidade de Jesus Cristo é declarada no Novo Testamento. Lucas (Lucas 1.35; 4.34), Pedro (Atos 3.14; 4.27–30), o escritor de Hebreus (Hebreus 7.26) e João (Apocalipse 3.7) atribuem santidade tanto ao Pai quanto ao Filho.</w:t>
      </w:r>
    </w:p>
    <w:p>
      <w:r/>
      <w:r>
        <w:t xml:space="preserve">Uma vez que o Espírito vem de Deus, revela seu caráter santo, e é o instrumento dos propósitos santos de Deus no mundo, ele também é absolutamente santo (Mateus 1.18; 3.16; 28.19; Lucas 1.15; 4.14). A designação comum “Espírito Santo” ressalta a perfeição ética da terceira pessoa da Divindade (João 3.5–8; 14.16–17,26).</w:t>
      </w:r>
    </w:p>
    <w:p>
      <w:r/>
      <w:r>
        <w:t xml:space="preserve">No Novo Testamento, a santidade também caracteriza a igreja de Cristo. O apóstolo Paulo ensinou que Cristo amou a igreja e morreu por ela “para santificá-la, purificando-a pela lavagem com água através da palavra, (Efésios 5.26). Pedro se dirigiu à igreja como um povo santo, empregando uma linguagem retirada do Antigo Testamento. Separada das nações incrédulas e consagrada ao Senhor, a igreja é “uma nação santa” (1 Pedro 2.9; compare Êxodo 19.6).</w:t>
      </w:r>
    </w:p>
    <w:p>
      <w:r/>
      <w:r>
        <w:t xml:space="preserve">Mas o Novo Testamento mais frequentemente aborda a santidade em relação aos cristãos individuais. Os crentes em Cristo são frequentemente designados como “santos”, literalmente significando “pessoas santas”, uma vez que através da fé Deus justifica pecadores, declarando-os “santos” aos seus olhos. Um pecador justificado não é de forma alguma moralmente perfeito, mas Deus declara os crentes como inocentes. Assim, embora os cristãos em Corinto, por exemplo, tenham sido atormentados com numerosos pecados, Paulo poderia se dirigir a seus amigos errantes como aqueles que foram “santificados em Cristo Jesus e chamados para ser santos” (1 Coríntios 1.2). Apesar de seus problemas, os crentes de Corinto eram “santos” em Cristo.</w:t>
      </w:r>
    </w:p>
    <w:p>
      <w:r/>
      <w:r>
        <w:t xml:space="preserve">O Novo Testamento, no entanto, coloca grande ênfase sobre a realidade da santidade prática na experiência diária do cristão. O Deus que livremente declara uma pessoa justa através da fé em Cristo ordena que o crente progrida em santidade de vida. No plano de Deus, um crescimento em santidade deve acompanhar a crença. Deus graciosamente fornece os meios espirituais para permitir que os cristãos sejam “participantes da natureza divina” (2 Pedro 1.4).</w:t>
      </w:r>
    </w:p>
    <w:p>
      <w:r/>
      <w:r>
        <w:rPr>
          <w:i/>
        </w:rPr>
        <w:t>Veja também</w:t>
      </w:r>
      <w:r>
        <w:t xml:space="preserve"> Deus, Ser e Atributos de.</w:t>
      </w:r>
      <w:r/>
      <w:r/>
    </w:p>
    <w:p>
      <w:r/>
    </w:p>
    <w:p>
      <w:pPr>
        <w:pStyle w:val="Heading2"/>
      </w:pPr>
      <w:r>
        <w:t>Santificação</w:t>
      </w:r>
      <w:r/>
    </w:p>
    <w:p>
      <w:r/>
      <w:r>
        <w:t>Santificação significa "ser feito santo ou purificado". Descreve como os cristãos se tornam mais semelhantes a Deus ao longo de suas vidas. A maioria dos teólogos prefere usá-lo em um sentido restrito para distingui-lo de termos relacionados, como "regeneração", "justificação" e "glorificação".</w:t>
      </w:r>
    </w:p>
    <w:p>
      <w:pPr>
        <w:pStyle w:val="Heading3"/>
      </w:pPr>
      <w:r>
        <w:t>O que é a Santificação?</w:t>
      </w:r>
    </w:p>
    <w:p>
      <w:r/>
      <w:r>
        <w:t>A confissão batista de New Hampshire (1833) explica a santificação da seguinte forma:</w:t>
      </w:r>
    </w:p>
    <w:p>
      <w:r/>
      <w:r>
        <w:t>"Cremos que a santificação é o processo pelo qual, de acordo com a vontade de Deus, somos feitos participantes de sua santidade; que é uma obra progressiva; que começa na regeneração; que é realizada nos corações dos crentes pela presença e poder do Espírito Santo, o Selador e Consolador, no uso contínuo dos meios designados — especialmente a Palavra de Deus, autoexame, abnegação, vigilância e oração" (Artigo X).</w:t>
      </w:r>
    </w:p>
    <w:p>
      <w:r/>
      <w:r>
        <w:t>Essa definição esclarece a diferença entre santificação, regeneração e glorificação:</w:t>
      </w:r>
    </w:p>
    <w:p>
      <w:pPr>
        <w:pStyle w:val="ListBullet"/>
      </w:pPr>
      <w:r/>
      <w:r>
        <w:t>Regeneração é quando alguém se torna cristão pela primeira vez. Refere-se ao início da salvação;</w:t>
      </w:r>
    </w:p>
    <w:p>
      <w:pPr>
        <w:pStyle w:val="ListBullet"/>
      </w:pPr>
      <w:r/>
      <w:r>
        <w:t>A santificação é o processo pelo qual Deus ajuda os cristãos a se tornarem mais semelhantes a Jesus. A santificação refere-se ao processo da salvação;</w:t>
      </w:r>
    </w:p>
    <w:p>
      <w:pPr>
        <w:pStyle w:val="ListBullet"/>
      </w:pPr>
      <w:r/>
      <w:r>
        <w:t>Glorificação é quando Deus completa Sua obra nos cristãos. Glorificação refere-se ao término da salvação.</w:t>
      </w:r>
    </w:p>
    <w:p>
      <w:pPr>
        <w:pStyle w:val="Heading3"/>
      </w:pPr>
      <w:r>
        <w:t>Diferenças entre santificação e justificação</w:t>
      </w:r>
    </w:p>
    <w:p>
      <w:r/>
      <w:r>
        <w:t>A diferença entre santificação e justificação é importante, mas pode ser difícil de entender. Aqui estão as principais diferenças:</w:t>
      </w:r>
    </w:p>
    <w:p>
      <w:pPr>
        <w:pStyle w:val="ListNumber"/>
        <w:numPr>
          <w:ilvl w:val="0"/>
          <w:numId w:val="564"/>
        </w:numPr>
      </w:pPr>
      <w:r/>
      <w:r>
        <w:t>“Justificação”, assim como “regeneração”, refere-se principalmente ao início da experiência cristã. A santificação enfatiza o progresso no processo de salvação;</w:t>
      </w:r>
    </w:p>
    <w:p>
      <w:pPr>
        <w:pStyle w:val="ListNumber"/>
      </w:pPr>
      <w:r/>
      <w:r>
        <w:t>Justificação refere-se a Deus atuando como juiz. Deus remove toda a culpa dos crentes de uma vez e os considera legalmente justos. A santificação, assim como a regeneração e a glorificação, enfatiza o poder transformador do Espírito Santo sobre o caráter dos filhos de Deus.</w:t>
      </w:r>
    </w:p>
    <w:p>
      <w:r/>
      <w:r>
        <w:t>A diferença entre justificação e santificação tornou-se muito importante durante a Reforma (um período de grandes mudanças na igreja cristã que começou em 1517 d.C.). Na opinião dos Reformadores, a Igreja Católica Romana confundiu justificação e santificação. A Igreja Católica Romana insistia que a justificação “não é apenas a remissão [ou perdão] dos pecados, mas também a santificação e renovação do homem interior” (Decretos do Concílio de Trento, Sexta Sessão, 1547, cap. VII). Em contraste, os Reformadores enfatizavam que justificação e santificação não podiam ser separadas, mas deviam ser distinguidas.</w:t>
      </w:r>
    </w:p>
    <w:p>
      <w:r/>
      <w:r>
        <w:t>Calvino argumentou que esses dois elementos do ato salvador de Deus não podem ser divididos em partes, assim como Cristo não pode ser dividido. Calvino disse: “Quem Deus recebe em graça, a esses ele ao mesmo tempo concede o espírito de adoção, pelo qual os refaz à sua própria imagem. Mas se o brilho do sol não pode ser separado do seu calor, diremos então que a terra é aquecida pela sua luz, ou iluminada pelo seu calor?” (</w:t>
      </w:r>
      <w:r>
        <w:rPr>
          <w:i/>
        </w:rPr>
        <w:t>Institutas da Religião Cristã,</w:t>
      </w:r>
      <w:r>
        <w:t xml:space="preserve"> 3.11.6). A justificação é uma declaração única de Deus como Juiz. A santificação é um processo de mudança no caráter da pessoa justificada.</w:t>
      </w:r>
    </w:p>
    <w:p>
      <w:r/>
      <w:r>
        <w:t xml:space="preserve">A confissão batista de New Hampshire afirma que, na santificação, "nós somos feitos participantes de sua santidade". O que isso significa? Um estudo detalhado sobre o que a Bíblia diz sobre santificação não é possível aqui, já que praticamente toda a Escritura aborda essa questão de uma forma ou de outra. No entanto, um tema central nesse ensinamento deve ser enfatizado: “Sejam santos, porque eu sou santo” (Lv 11.45; 1Pe 1.16; compare Mt 5.48).</w:t>
      </w:r>
    </w:p>
    <w:p>
      <w:r/>
      <w:r>
        <w:t xml:space="preserve">De acordo com o breve catecismo de Westminster, escrito em 1647, pela santificação, “somos renovados em todo o homem à imagem de Deus” (Questão 34; veja Cl 3.10). Nada pode ser mais importante para nossa visão de santificação do que esta verdade. O padrão de santidade é a obediência completa à imagem de Cristo (Rm 8.29). Qualquer coisa menos que isso é uma diminuição do padrão bíblico e, assim, um enfraquecimento da crença. A definição acima sugere que Cristo é mais do que nosso modelo. Ele fornece sua santidade para aqueles unidos a ele — ele </w:t>
      </w:r>
      <w:r>
        <w:rPr>
          <w:i/>
        </w:rPr>
        <w:t>é</w:t>
      </w:r>
      <w:r>
        <w:t xml:space="preserve"> nossa santificação (1Co 1.30).</w:t>
      </w:r>
    </w:p>
    <w:p>
      <w:pPr>
        <w:pStyle w:val="Heading3"/>
      </w:pPr>
      <w:r>
        <w:t>Santificação inicial</w:t>
      </w:r>
    </w:p>
    <w:p>
      <w:r/>
      <w:r>
        <w:t xml:space="preserve">A Bíblia mostra que a santificação ocorre gradualmente ao longo do tempo. O apóstolo Paulo diz que os cristãos que “refletem a glória do Senhor, estão sendo transformados à Sua imagem com glória intensificada” (2Co 3.18; veja também Rm 12.1–2; Fp 3.14; Hb 6.1; 2Pe 3.18). Além disso, os muitos mandamentos encontrados nas Escrituras implicam que o cristão experimenta crescimento.</w:t>
      </w:r>
    </w:p>
    <w:p>
      <w:r/>
      <w:r>
        <w:t xml:space="preserve">Ao mesmo tempo, várias passagens nas Escrituras mostram que a santificação é concedida ao crente simultaneamente à regeneração. Por exemplo, Paulo frequentemente se refere aos cristãos como “santos” ou “santificados”, como em Romanos 1.7 e Efésios 1.1. Esta linguagem sugere que a santificação já é algo que os crentes possuem. Paulo afirma especificamente que os cristãos na igreja em Corinto são “santificados em Cristo” (1Co 1.2). Ele até conecta a santificação com a lavagem (que poderia representar a regeneração) e com a justificação (6.11). É como se todos os três elementos ocorressem simultaneamente. Paulo diz que os cristãos morreram para o pecado (Rm 6.2). Ele usa a morte como uma imagem para explicar que:</w:t>
      </w:r>
    </w:p>
    <w:p>
      <w:pPr>
        <w:pStyle w:val="ListBullet"/>
      </w:pPr>
      <w:r/>
      <w:r>
        <w:t>A morte é definitiva;</w:t>
      </w:r>
    </w:p>
    <w:p>
      <w:pPr>
        <w:pStyle w:val="ListBullet"/>
      </w:pPr>
      <w:r/>
      <w:r>
        <w:t>A morte não pode ser revertida;</w:t>
      </w:r>
    </w:p>
    <w:p>
      <w:pPr>
        <w:pStyle w:val="ListBullet"/>
      </w:pPr>
      <w:r/>
      <w:r>
        <w:t>Quando algo morre, é completamente transformado.</w:t>
      </w:r>
    </w:p>
    <w:p>
      <w:r/>
      <w:r>
        <w:t>Ao usar essa imagem da morte, Paulo ensina que:</w:t>
      </w:r>
    </w:p>
    <w:p>
      <w:pPr>
        <w:pStyle w:val="ListBullet"/>
      </w:pPr>
      <w:r/>
      <w:r>
        <w:t>Deus quebra o poder do pecado sobre os cristãos;</w:t>
      </w:r>
    </w:p>
    <w:p>
      <w:pPr>
        <w:pStyle w:val="ListBullet"/>
      </w:pPr>
      <w:r/>
      <w:r>
        <w:t>Essa ruptura com o pecado ocorre quando alguém se torna cristão;</w:t>
      </w:r>
    </w:p>
    <w:p>
      <w:pPr>
        <w:pStyle w:val="ListBullet"/>
      </w:pPr>
      <w:r/>
      <w:r>
        <w:t>Esta mudança é total e permanente.</w:t>
      </w:r>
    </w:p>
    <w:p>
      <w:r/>
      <w:r>
        <w:t xml:space="preserve">Essas passagens não ensinam obediência perfeita para todo cristão após a conversão. Tal interpretação nos colocaria em conflito com o ensino claro das Escrituras como um todo. Além disso, deve-se notar que os "santos" de Corinto eram espiritualmente imaturos (1Co 3.1–3; 6.8; 11.17–22).</w:t>
      </w:r>
    </w:p>
    <w:p>
      <w:r/>
      <w:r>
        <w:t>Como essas passagens devem ser interpretadas? Alguns escritores sugeriram que Paulo está falando de uma santificação "potencial". Ele está dizendo que, embora nosso relacionamento com o pecado não tenha sido realmente destruído, Deus nos deu o que é necessário para que isso aconteça. Há verdade nessa explicação, porém ela não expressa plenamente a força com que Paulo declara a libertação dos cristãos do poder do pecado.</w:t>
      </w:r>
    </w:p>
    <w:p>
      <w:r/>
      <w:r>
        <w:t xml:space="preserve">Outra maneira de entender essas passagens é chamada de santificação "posicional". De acordo com essa visão, Paulo está falando em termos judiciais sobre nosso status diante de Deus. Podemos ver essa ideia jurídica em Romanos 6.7, onde Paulo usa a palavra "libertado" no sentido de ser "justificado". Se isso é tudo o que é dito, então sugere que Romanos 6 simplesmente reafirma a doutrina da justificação. Isso é questionável. Uma visão melhor é que o ensino de Paulo contém a relação de juiz e uma referência à experiência.</w:t>
      </w:r>
    </w:p>
    <w:p>
      <w:pPr>
        <w:pStyle w:val="Heading3"/>
      </w:pPr>
      <w:r>
        <w:t>Santificação progressiva</w:t>
      </w:r>
    </w:p>
    <w:p>
      <w:pPr>
        <w:pStyle w:val="Heading4"/>
      </w:pPr>
      <w:r>
        <w:t>Como os cristãos compreenderam a santificação ao longo da história.</w:t>
      </w:r>
    </w:p>
    <w:p>
      <w:r/>
      <w:r>
        <w:t xml:space="preserve">Todos os grupos cristãos reconhecem a necessidade de serem transformados pela renovação da mente (Rm 12.2). No entanto, os cristãos discordam sobre como essa mudança ocorre. Os Reformadores Protestantes, de modo geral, aderiram ao que alguns chamam de visão “pessimista” ou "duvidosa" da santificação pessoal. Essa perspectiva é descrita na confissão de fé de Westminster (1647). Ela afirma que a santificação “é imperfeita nesta vida; ainda permanecem alguns resquícios de corrupção em cada parte, de onde surge uma guerra contínua e irreconciliável” dentro do crente (XIII.ii). Embora a declaração enfatize o poder de superação do Espírito, alguns cristãos acreditam que sua ideia básica confunde a necessidade e a possibilidade de uma vitória espiritual.</w:t>
      </w:r>
    </w:p>
    <w:p>
      <w:r/>
      <w:r>
        <w:t>João Wesley, que viveu de 1703 a 1791, é frequentemente visto como alguém que respondeu às perspectivas calvinistas e luteranas tradicionais sobre a santificação. Influenciado pelo movimento pietista de sua época, Wesley enfatizou os aspectos experienciais do cristianismo e desenvolveu a ideia de que a "santificação total" pode ser alcançada nesta vida, embora nem sempre tenha sido consistente em seus ensinamentos.</w:t>
      </w:r>
    </w:p>
    <w:p>
      <w:r/>
      <w:r>
        <w:t>No século 19, muitos cristãos se interessaram pela ideia de perfeição, embora não em um sentido absoluto. Alguns acreditavam que a perfeição vinha da remoção completa do pecado, enquanto outros pensavam que se tratava de alcançar a vitória espiritual sobre o pecado que ainda existe no coração de um crente. Esta última visão é central para o movimento da Vida Vitoriosa (também chamado de movimento da Vida Superior, ou Keswickianismo). Este movimento começou no início dos anos 1900. O teólogo Benjamin B. Warfield, que viveu de 1851 a 1921, criticou esses vários grupos perfeccionistas. Embora o debate tenha continuado, não é tão intenso quanto já foi.</w:t>
      </w:r>
    </w:p>
    <w:p>
      <w:pPr>
        <w:pStyle w:val="Heading4"/>
      </w:pPr>
      <w:r>
        <w:rPr>
          <w:b/>
        </w:rPr>
        <w:t>O equilíbrio entre a graça divina e o esforço humano no crescimento espiritual</w:t>
      </w:r>
    </w:p>
    <w:p>
      <w:r/>
      <w:r>
        <w:t>Grande parte da controvérsia em torno da santificação centra-se no papel humano no processo. Embora todos os cristãos concordem que a santidade é impossível sem a ajuda de Deus, definir como essa verdade influencia a ação individual é desafiador. Na tradição católica romana, há uma ênfase significativa no poder purificador do batismo e no mérito das boas obras, o que levanta questões sobre se a importância da graça divina é negligenciada. No outro extremo do espectro estão alguns defensores do movimento da Vida Vitoriosa, que enfatizam a ideia de “deixe ir e deixe Deus agir”. Embora este slogan possa ser valioso quando usado adequadamente, às vezes pode implicar que os crentes devem ser completamente passivos em sua santificação.</w:t>
      </w:r>
    </w:p>
    <w:p>
      <w:r/>
      <w:r>
        <w:t xml:space="preserve">Filipenses 2.12–13 é o versículo mais importante sobre este tema. Paulo contrasta o comando de desenvolver a própria salvação com a declaração de que é Deus quem fornece a força espiritual necessária para essa tarefa. Pode ser tentador focar apenas na primeira parte dessa declaração, ignorando a importância da segunda. Em vez disso, alguém pode focar na ênfase de Paulo na graça divina, onde a responsabilidade pessoal é negligenciada. No entanto, o apóstolo parece ter mantido intencionalmente um equilíbrio cuidadoso entre essas duas verdades.</w:t>
      </w:r>
    </w:p>
    <w:p>
      <w:r/>
      <w:r>
        <w:t xml:space="preserve">A santificação requer disciplina, concentração e esforço. Isso é evidente pelos muitos mandamentos das Escrituras. Alguns mandamentos importantes são aqueles onde a vida cristã é descrita com ideias como correr e lutar (1Co 9.24–27; Ef 6.10–17).</w:t>
      </w:r>
    </w:p>
    <w:p>
      <w:r/>
      <w:r>
        <w:t>No entanto, os cristãos devem sempre resistir à tentação de pensar que podem se santificar, acreditando que o poder espiritual vem de dentro e que podem contar apenas com sua própria força. Isso cria uma tensão desafiadora, muito semelhante ao paradoxo da oração: “Por que orar quando Deus, que conhece nossas necessidades e que é todo sábio e poderoso, sempre fará o que é melhor de qualquer maneira?”.</w:t>
      </w:r>
    </w:p>
    <w:p>
      <w:r/>
      <w:r>
        <w:t>Talvez o verdadeiro "segredo" da santidade esteja em aprender a manter esse equilíbrio: confiar plenamente em Deus como o verdadeiro agente na santificação, enquanto também cumpre fielmente a responsabilidade pessoal.</w:t>
      </w:r>
    </w:p>
    <w:p>
      <w:r/>
      <w:r>
        <w:rPr>
          <w:i/>
        </w:rPr>
        <w:t>Veja também</w:t>
      </w:r>
      <w:r>
        <w:t xml:space="preserve"> Santidade; Justificação, Justificado.</w:t>
      </w:r>
      <w:r/>
      <w:r/>
    </w:p>
    <w:p>
      <w:r/>
    </w:p>
    <w:p>
      <w:pPr>
        <w:pStyle w:val="Heading2"/>
      </w:pPr>
      <w:r>
        <w:t>Santo de Israel</w:t>
      </w:r>
      <w:r/>
    </w:p>
    <w:p>
      <w:r/>
      <w:r>
        <w:rPr>
          <w:i/>
        </w:rPr>
        <w:t>Veja</w:t>
      </w:r>
      <w:r>
        <w:t xml:space="preserve"> Deus, Nomes de.</w:t>
      </w:r>
      <w:r/>
      <w:r/>
    </w:p>
    <w:p>
      <w:r/>
    </w:p>
    <w:p>
      <w:pPr>
        <w:pStyle w:val="Heading2"/>
      </w:pPr>
      <w:r>
        <w:t>Santo dos Santos</w:t>
      </w:r>
      <w:r/>
    </w:p>
    <w:p>
      <w:r/>
      <w:r>
        <w:t xml:space="preserve">Sala interna do tabernáculo e templo onde a arca da aliança era guardada. </w:t>
        <w:br/>
      </w:r>
      <w:r>
        <w:rPr>
          <w:i/>
        </w:rPr>
        <w:t>Veja</w:t>
      </w:r>
      <w:r>
        <w:t xml:space="preserve"> Tabernáculo; Templo.</w:t>
      </w:r>
      <w:r/>
      <w:r/>
    </w:p>
    <w:p>
      <w:r/>
    </w:p>
    <w:p>
      <w:pPr>
        <w:pStyle w:val="Heading2"/>
      </w:pPr>
      <w:r>
        <w:t>Santo, Espírito</w:t>
      </w:r>
      <w:r/>
    </w:p>
    <w:p>
      <w:r/>
      <w:r>
        <w:rPr>
          <w:i/>
        </w:rPr>
        <w:t xml:space="preserve">Veja </w:t>
      </w:r>
      <w:r>
        <w:t xml:space="preserve">Espírito Santo.</w:t>
      </w:r>
      <w:r/>
      <w:r/>
    </w:p>
    <w:p>
      <w:r/>
    </w:p>
    <w:p>
      <w:pPr>
        <w:pStyle w:val="Heading2"/>
      </w:pPr>
      <w:r>
        <w:t>Santos</w:t>
      </w:r>
      <w:r/>
    </w:p>
    <w:p>
      <w:r/>
      <w:r>
        <w:t>Um santo é uma pessoa que acredita em Jesus e pertence a Deus. A palavra "santo" significa "alguém separado para Deus".</w:t>
      </w:r>
    </w:p>
    <w:p>
      <w:r/>
      <w:r>
        <w:t xml:space="preserve">Os crentes do Antigo Testamento foram chamados para serem “santos”, ou separados para Deus (Êx 22.31; Lv 11.44). No Novo Testamento, “santos” tornou-se o nome favorito do apóstolo Paulo para os cristãos (Rm 1.7; 8.27; 12.13; 15.25–26,31; 16.2,15; além de 31 outros lugares nas cartas de Paulo). O nome também é usado 14 vezes no livro de Apocalipse. Outros escritores do Novo Testamento o usaram ocasionalmente (Hb 6.10; 13.24; Jd 1.3).</w:t>
      </w:r>
    </w:p>
    <w:p>
      <w:r/>
      <w:r>
        <w:t xml:space="preserve">Ser chamado de santo significa que os cristãos devem viver vidas santas (Hb 12.10; Ap 22.11). Deus os escolheu para serem seu povo especial, como sacerdotes que o servem. Eles devem viver de maneira diferente das pessoas que não seguem a Deus (1Pe 1.15–16; 2.5,9). Além disso, eles são o povo da era vindoura, que governará com Deus sobre a terra e os anjos.</w:t>
      </w:r>
      <w:r/>
      <w:r/>
    </w:p>
    <w:p>
      <w:r/>
    </w:p>
    <w:p>
      <w:pPr>
        <w:pStyle w:val="Heading2"/>
      </w:pPr>
      <w:r>
        <w:t>Santuário</w:t>
      </w:r>
      <w:r/>
    </w:p>
    <w:p>
      <w:r/>
      <w:r>
        <w:t>Tradução de duas palavras hebraicas, kodesh e midkosh</w:t>
      </w:r>
      <w:r>
        <w:rPr>
          <w:i/>
        </w:rPr>
        <w:t>,</w:t>
      </w:r>
      <w:r>
        <w:t xml:space="preserve"> ambas derivadas do verbo "ser limpo" e/ou "ser santo". Aparecem aproximadamente 60 vezes em Êxodo, Levítico e Números, onde a construção, movimentação e uso inicial da Tenda Sagrada (Tabernáculo) são relatados. Lugares de revelação, sacrifício e adoração são mencionados em Deuteronômio, mas não pelo termo "santuário". O termo aparece mais de 60 vezes em Ezequiel, Daniel e escritos pós-exílicos devido à importância que o santuário teve na vida de Israel durante e após o exílio.</w:t>
      </w:r>
    </w:p>
    <w:p>
      <w:r/>
      <w:r>
        <w:t>“Santuário” refere-se ao lugar onde Deus apareceu e/ou habitou, conforme indicado pela presença da arca. A Palavra de Deus era guardada e emanava de lá. Ali, o povo de Deus se reunia para o sacrifício, para ouvir a palavra da aliança, para adoração e oração, e para a celebração das principais festas.</w:t>
      </w:r>
    </w:p>
    <w:p>
      <w:r/>
      <w:r>
        <w:t xml:space="preserve">Os patriarcas tinham locais de adoração (Gn 26.24–25; 28.16–22), mas não um santuário propriamente dito. A primeira referência a um santuário (Êx 15.17) fala dele como um símbolo da habitação de Deus entre seu povo e de seu governo sobre eles a partir de dentro dele. A Tenda Sagrada, movida de lugar em lugar, foi o santuário central até o momento em que Salomão construiu o Templo em Jerusalém. Deve-se enfatizar que o povo de Deus deveria ter um santuário central (Dt 12.4–7; 16.5–8).</w:t>
      </w:r>
    </w:p>
    <w:p>
      <w:r/>
      <w:r>
        <w:t xml:space="preserve">O NT refere-se ao santuário do AT como um tipo de prenúncio da habitação eterna de Deus com e entre seu povo (Hb 8.5–6; 9.1–14).</w:t>
      </w:r>
    </w:p>
    <w:p>
      <w:r/>
      <w:r>
        <w:rPr>
          <w:i/>
        </w:rPr>
        <w:t>Veja também</w:t>
      </w:r>
      <w:r>
        <w:t xml:space="preserve"> Tabernáculo; Templo.</w:t>
      </w:r>
      <w:r/>
      <w:r/>
    </w:p>
    <w:p>
      <w:r/>
    </w:p>
    <w:p>
      <w:pPr>
        <w:pStyle w:val="Heading2"/>
      </w:pPr>
      <w:r>
        <w:t>Sapo</w:t>
      </w:r>
      <w:r/>
    </w:p>
    <w:p>
      <w:r/>
      <w:r>
        <w:t xml:space="preserve">Um sapo é um animal que vive tanto na água quanto na terra. Ele tem pele lisa e não tem cauda. Na Bíblia, os sapos fizeram parte da segunda praga que Deus enviou ao Egito (Êx 8; Sl 78.45; 105.30; Ap 16.13).</w:t>
      </w:r>
    </w:p>
    <w:p>
      <w:r/>
      <w:r>
        <w:t xml:space="preserve">Sapos e rãs têm pele lisa, sem pelos, e não possuem caudas quando adultos. Suas patas traseiras são mais longas e fortes do que as dianteiras, o que os torna capazes de pular longas distâncias. A Bíblia provavelmente se refere à rã comestível </w:t>
      </w:r>
      <w:r>
        <w:rPr>
          <w:i/>
        </w:rPr>
        <w:t>(Rana ridibunda)</w:t>
      </w:r>
      <w:r>
        <w:t xml:space="preserve"> encontrada no Egito e na Palestina.</w:t>
      </w:r>
    </w:p>
    <w:p>
      <w:r/>
      <w:r>
        <w:t>As rãs fêmeas põem ovos na água, que eclodem em girinos em uma semana. Os girinos então desenvolvem braços e pernas e perdem suas caudas. As rãs precisam de pele úmida para respirar, por isso permanecem perto da água. Elas se alimentam de insetos e vermes.</w:t>
      </w:r>
    </w:p>
    <w:p>
      <w:r/>
      <w:r>
        <w:t xml:space="preserve">Rãs são comuns nas planícies da Palestina. Você pode ouvi-las coaxando nas noites de primavera e verão. Os israelitas achavam que as rãs eram viscosas e sujas. Elas eram agrupadas com outras criaturas rastejantes e enxameantes, que normalmente eram consideradas impuras (Lv 11.29–31). Como a rã não estava listada, os rabinos não a consideravam um animal que tornava os humanos impuros através do contato.</w:t>
      </w:r>
    </w:p>
    <w:p>
      <w:r/>
      <w:r>
        <w:t xml:space="preserve">Em Apocalipse 16.13, alguns espíritos malignos pareciam sapos. No antigo Egito, as pessoas consideravam os sapos especiais e os associavam com nova vida e o nascimento de bebês. Eles adoravam um deus chamado Heqet, que acreditavam ajudar no parto. A arte egípcia retratava Heqet como uma pessoa com cabeça de sapo.</w:t>
      </w:r>
    </w:p>
    <w:p>
      <w:r/>
      <w:r>
        <w:t xml:space="preserve">Quando Deus enviou a praga de rãs ao Egito (Êx 8.1–14; Sl 78.45; 105.30), mostrou que Heqet não tinha poder real. Deus usou o próprio animal que os egípcios adoravam para causar-lhes problemas. As rãs no Egito durante esse tempo eram provavelmente de um tipo comum que tinha manchas na pele </w:t>
      </w:r>
      <w:r>
        <w:rPr>
          <w:i/>
        </w:rPr>
        <w:t>(Rana punctata</w:t>
      </w:r>
      <w:r>
        <w:t xml:space="preserve"> ou </w:t>
      </w:r>
      <w:r>
        <w:rPr>
          <w:i/>
        </w:rPr>
        <w:t>Rana ridibunda).</w:t>
      </w:r>
    </w:p>
    <w:p>
      <w:r/>
      <w:r>
        <w:rPr>
          <w:i/>
        </w:rPr>
        <w:t>Veja também</w:t>
      </w:r>
      <w:r>
        <w:t xml:space="preserve"> As pragas sobre o Egito.</w:t>
      </w:r>
      <w:r/>
      <w:r/>
    </w:p>
    <w:p>
      <w:r/>
    </w:p>
    <w:p>
      <w:pPr>
        <w:pStyle w:val="Heading2"/>
      </w:pPr>
      <w:r>
        <w:t>Saquias</w:t>
      </w:r>
      <w:r/>
    </w:p>
    <w:p>
      <w:r/>
      <w:r>
        <w:t xml:space="preserve">Filho de Saaraim e Hodes, da tribo de Benjamim (1Cr 8.10).</w:t>
      </w:r>
      <w:r/>
      <w:r/>
    </w:p>
    <w:p>
      <w:r/>
    </w:p>
    <w:p>
      <w:pPr>
        <w:pStyle w:val="Heading2"/>
      </w:pPr>
      <w:r>
        <w:t>Sara</w:t>
      </w:r>
      <w:r/>
    </w:p>
    <w:p>
      <w:pPr>
        <w:pStyle w:val="ListNumber"/>
        <w:numPr>
          <w:ilvl w:val="0"/>
          <w:numId w:val="565"/>
        </w:numPr>
      </w:pPr>
      <w:r/>
      <w:r>
        <w:t xml:space="preserve">A esposa de Abraão. O nome de Sara era originalmente Sarai (Gn 11.29). Deus mudou seu nome para Sara (que significa "princesa") quando prometeu que ela teria um filho e se tornaria a mãe de nações e reis (17.15–16). Sara era tanto a esposa quanto a meia-irmã de Abraão (20.12</w:t>
      </w:r>
      <w:r>
        <w:t>).</w:t>
        <w:br/>
      </w:r>
      <w:r>
        <w:t xml:space="preserve">Sara acompanhou Abraão em sua jornada de Ur dos Caldeus para Harã e, eventualmente, para a terra de Canaã (Gn 11.31; 12.5). Por muitos anos, ela não pôde ter filhos. Quando Deus prometeu a Abraão que faria dele uma grande nação (12.2) e que a terra de Canaã seria dada à sua descendência (v. 7</w:t>
      </w:r>
      <w:r>
        <w:t>), Sara continuou incapaz de ter filhos.</w:t>
        <w:br/>
      </w:r>
      <w:r>
        <w:t xml:space="preserve">Após 10 anos, Sara ainda não tinha filhos (cp. Gn 12.4; 16.16). Então, ela deu sua escrava egípcia, Agar, a Abraão como concubina. Agar teve um filho chamado Ismael (16.3–4). Deus prometeu que uma nação viria de Ismael (17.20). Mas Deus disse que Ismael não era o filho que Ele havia prometido. A própria Sara seria a mãe desse filho, mesmo que ela tenha rido quando o nascimento foi predito. O cumprimento dessa predição ocorreu com o nascimento de Isaque (21.2–3). Sara tinha 90 anos, 25 anos depois de Deus ter prometido pela primeira vez que Abraão teria filhos (17.17; 21.5</w:t>
      </w:r>
      <w:r>
        <w:t>).</w:t>
        <w:br/>
      </w:r>
      <w:r>
        <w:t xml:space="preserve">Quando Abraão e Sara chegaram pela primeira vez em Canaã, tiveram que viajar para o Egito porque não havia comida suficiente em Canaã. Abraão disse aos egípcios que Sara era apenas sua irmã, não sua esposa. Como Sara era muito bonita, o Faraó (o rei do Egito) a levou para seu palácio (Gn 12.11–15</w:t>
      </w:r>
      <w:r>
        <w:t>). Os egípcios trataram bem Abraão em vez de matá-lo. Deus protegeu o casamento de Sara e Abraão enviando pragas à casa do Faraó até que ele libertasse Sara.</w:t>
        <w:br/>
      </w:r>
      <w:r>
        <w:t xml:space="preserve">Um evento semelhante ocorreu em Gerar, onde o rei Abimeleque levou Sara para sua casa (cap. 20). Novamente, Deus protegeu Sara e a manteve como a mãe do filho prometido. Deus garantiu que não haveria dúvida de que Isaque era filho de Abraão e Sara. Isaque nasceu logo após esse evento (21.1–5). Isso foi cerca de um ano depois de Deus ter prometido seu nascimento (17.21; 18.10–14). Sara morreu aos 127 anos. Ela foi enterrada na caverna de Macpela, que Abraão havia comprado de Efrom, o hitita (cap. 23</w:t>
      </w:r>
      <w:r>
        <w:t>).</w:t>
        <w:br/>
      </w:r>
      <w:r>
        <w:t xml:space="preserve">Além do livro de Gênesis, Sara é mencionada no Antigo Testamento apenas em Isaías 51.2. O Novo Testamento a menciona em Romanos 4.19, 9.9, Hebreus 11.11, 1 Pedro 3.6 e Gálatas 4.21–31</w:t>
      </w:r>
      <w:r>
        <w:t>, embora no texto de Gálatas ela não seja mencionada pelo nome.</w:t>
        <w:br/>
      </w:r>
      <w:r>
        <w:rPr>
          <w:i/>
        </w:rPr>
        <w:t>Veja também</w:t>
      </w:r>
      <w:r>
        <w:t xml:space="preserve"> Abraão; Esterilidade.</w:t>
      </w:r>
    </w:p>
    <w:p>
      <w:pPr>
        <w:pStyle w:val="ListNumber"/>
      </w:pPr>
      <w:r/>
      <w:r>
        <w:t>A heroína (personagem feminina principal) do livro de Tobias. A oração angustiada de Sara foi ouvida por Deus, que enviou o anjo Rafael como casamenteiro para arranjar seu casamento com Tobias (Tb 6.9 ss.). Sara havia sido atormentada por um demônio, que causou a morte de seus sete maridos anteriores. Tobias exorcizou o demônio usando uma receita de coração e fígado de peixe que foi dada a ele pelo anjo Rafael (8.2). Tobias e sua esposa, Ana, morreram em Nínive. Após isso, Tobias e Sara, junto com seus filhos, retornaram para a família de Sara em Ecbátana (14.12 ss.).</w:t>
      </w:r>
      <w:r/>
      <w:r/>
    </w:p>
    <w:p>
      <w:r/>
    </w:p>
    <w:p>
      <w:pPr>
        <w:pStyle w:val="Heading2"/>
      </w:pPr>
      <w:r>
        <w:t>Saraá, Sareus</w:t>
      </w:r>
      <w:r/>
    </w:p>
    <w:p>
      <w:r/>
      <w:r>
        <w:t xml:space="preserve">Ortografia AVM de Zorá (ou, Zora) e zorateu em Neemias 11.29 e 1Cr 2.53, respectivamente. </w:t>
      </w:r>
    </w:p>
    <w:p>
      <w:r/>
      <w:r>
        <w:rPr>
          <w:i/>
        </w:rPr>
        <w:t>Veja</w:t>
      </w:r>
      <w:r>
        <w:t xml:space="preserve"> Zorá, Zorateu.</w:t>
      </w:r>
      <w:r/>
      <w:r/>
    </w:p>
    <w:p>
      <w:r/>
    </w:p>
    <w:p>
      <w:pPr>
        <w:pStyle w:val="Heading2"/>
      </w:pPr>
      <w:r>
        <w:t>Sarafe</w:t>
      </w:r>
      <w:r/>
    </w:p>
    <w:p>
      <w:r/>
      <w:r>
        <w:t xml:space="preserve">Filho de Selá da tribo de Judá. Sarafe governou em Moabe e mais tarde retornou a Leém. "Leém" pode se referir tanto aos seus compatriotas quanto a uma localização geográfica. A leitura do texto hebraico não é clara (1Cr 4.22).</w:t>
      </w:r>
      <w:r/>
      <w:r/>
    </w:p>
    <w:p>
      <w:r/>
    </w:p>
    <w:p>
      <w:pPr>
        <w:pStyle w:val="Heading2"/>
      </w:pPr>
      <w:r>
        <w:t>Sarai</w:t>
      </w:r>
      <w:r/>
    </w:p>
    <w:p>
      <w:r/>
      <w:r>
        <w:t xml:space="preserve">Nome original de Sara, esposa de Abraão (Gn 11.29). </w:t>
      </w:r>
      <w:r>
        <w:rPr>
          <w:i/>
        </w:rPr>
        <w:t>Veja</w:t>
      </w:r>
      <w:r>
        <w:t xml:space="preserve"> Sara #1.</w:t>
      </w:r>
      <w:r/>
      <w:r/>
    </w:p>
    <w:p>
      <w:r/>
    </w:p>
    <w:p>
      <w:pPr>
        <w:pStyle w:val="Heading2"/>
      </w:pPr>
      <w:r>
        <w:t>Sarai</w:t>
      </w:r>
      <w:r/>
    </w:p>
    <w:p>
      <w:r/>
      <w:r>
        <w:t xml:space="preserve">Um dos filhos de Binui, que foi encorajado por Esdras a se divorciar de sua esposa estrangeira durante a era pós-exílica (Ed 10.40).</w:t>
      </w:r>
      <w:r/>
      <w:r/>
    </w:p>
    <w:p>
      <w:r/>
    </w:p>
    <w:p>
      <w:pPr>
        <w:pStyle w:val="Heading2"/>
      </w:pPr>
      <w:r>
        <w:t>Sarar</w:t>
      </w:r>
      <w:r/>
    </w:p>
    <w:p>
      <w:r/>
      <w:r>
        <w:t xml:space="preserve">Outro nome para Sacar, o pai de Aião (2Sm 23.33).</w:t>
      </w:r>
    </w:p>
    <w:p>
      <w:r/>
      <w:r>
        <w:rPr>
          <w:i/>
        </w:rPr>
        <w:t>Veja</w:t>
      </w:r>
      <w:r>
        <w:t xml:space="preserve"> Sacar #1.</w:t>
      </w:r>
      <w:r/>
      <w:r/>
    </w:p>
    <w:p>
      <w:r/>
    </w:p>
    <w:p>
      <w:pPr>
        <w:pStyle w:val="Heading2"/>
      </w:pPr>
      <w:r>
        <w:t>Sarça</w:t>
      </w:r>
      <w:r/>
    </w:p>
    <w:p>
      <w:r/>
      <w:r>
        <w:t>Um espinheiro é um arbusto com espinhos pontiagudos.</w:t>
      </w:r>
    </w:p>
    <w:p>
      <w:r/>
      <w:r>
        <w:t>A Bíblia menciona sarça muitas vezes. Eles frequentemente crescem em lugares que não são bem cuidados.</w:t>
      </w:r>
    </w:p>
    <w:p>
      <w:r/>
      <w:r>
        <w:rPr>
          <w:i/>
        </w:rPr>
        <w:t>Veja</w:t>
      </w:r>
      <w:r>
        <w:t xml:space="preserve"> Espinheiro; Cardo, Espinho.</w:t>
      </w:r>
      <w:r/>
      <w:r/>
    </w:p>
    <w:p>
      <w:r/>
    </w:p>
    <w:p>
      <w:pPr>
        <w:pStyle w:val="Heading2"/>
      </w:pPr>
      <w:r>
        <w:t>Sarça</w:t>
      </w:r>
      <w:r/>
    </w:p>
    <w:p>
      <w:r/>
      <w:r>
        <w:t xml:space="preserve">Uma sarça (ARC) é uma planta lenhosa, baixa e ramificada. Geralmente, uma sarça é menor que uma árvore. Existem diferentes opiniões sobre o arbusto do qual Deus apareceu a Moisés (Ex 3.2–4). Pelo relato bíblico, parece mais provável que tenha sido um evento milagroso.</w:t>
      </w:r>
    </w:p>
    <w:p>
      <w:r/>
      <w:r>
        <w:t>No entanto, algumas pessoas buscam uma explicação natural. Elas acreditam que a sarça ardente pode ter sido o visco de flores carmesim ou a flor de acácia (</w:t>
      </w:r>
      <w:r>
        <w:rPr>
          <w:i/>
        </w:rPr>
        <w:t>Loranthus acaciae</w:t>
      </w:r>
      <w:r>
        <w:t>). Esta planta cresce em grande número como um parasita parcial em vários arbustos de acácia, como a acácia espinhosa (</w:t>
      </w:r>
      <w:r>
        <w:rPr>
          <w:i/>
        </w:rPr>
        <w:t>Acacia nilotica</w:t>
      </w:r>
      <w:r>
        <w:t>). Esses arbustos crescem em Israel e nas áreas circundantes, bem como no Sinai. Quando está em plena floração, o visco faz com que o arbusto ou árvore pareça estar em chamas. Isso acontece porque suas flores brilhantes de cor de chama se destacam contra as folhas verdes e as flores amarelas das plantas hospedeiras.</w:t>
      </w:r>
      <w:r/>
      <w:r/>
    </w:p>
    <w:p>
      <w:r/>
    </w:p>
    <w:p>
      <w:pPr>
        <w:pStyle w:val="Heading2"/>
      </w:pPr>
      <w:r>
        <w:t>Sarça ardente</w:t>
      </w:r>
      <w:r/>
    </w:p>
    <w:p>
      <w:r/>
      <w:r>
        <w:t xml:space="preserve">A sarça ardente no Monte Horebe, onde Moisés encontrou Deus e foi enviado para liderar Israel para fora do Egito (Êx 3.1–15; Mc 12.26; Lc 20.37; At 7.30–34). O mistério de uma planta queimando sem ser destruída permitiu que Deus revelasse seu nome, “Eu Sou Quem Eu Sou”. A sarça ardente foi uma teofania, um sinal visível da presença de Deus. Na Bíblia, a glória de Deus está associada a nuvens, fogo e fumaça (veja Êx 13.21; 19.18; 1Rs 8.10–11; 2Rs 1.12; 2.11; Is 6.1–6; 2Ts 1.7; Ap 1.14; 19.12).</w:t>
      </w:r>
    </w:p>
    <w:p>
      <w:r/>
      <w:r>
        <w:t xml:space="preserve">A sarça ardente simboliza a santidade de Deus. Moisés foi instruído a tirar os sapatos porque estava pisando em solo sagrado (Êx 3.5). Os deuses do Egito eram frequentemente considerados como vivendo em escuridão sombria, mas o Deus de Israel vive em luz inacessível (1Tm 6.16). A sarça ardente simbolizava sua intenção de não destruir seu povo, mas de salvá-lo e conduzi-lo para fora da escravidão no Egito e para a Terra Prometida.</w:t>
      </w:r>
    </w:p>
    <w:p>
      <w:r/>
      <w:r>
        <w:rPr>
          <w:i/>
        </w:rPr>
        <w:t>Veja também</w:t>
      </w:r>
      <w:r>
        <w:t xml:space="preserve"> Êxodo, Livro de; Moisés; Teofania; Deus, Nomes de.</w:t>
      </w:r>
      <w:r/>
      <w:r/>
    </w:p>
    <w:p>
      <w:r/>
    </w:p>
    <w:p>
      <w:pPr>
        <w:pStyle w:val="Heading2"/>
      </w:pPr>
      <w:r>
        <w:t>Sardes</w:t>
      </w:r>
      <w:r/>
    </w:p>
    <w:p>
      <w:r/>
      <w:r>
        <w:t>Importante cidade na província romana da Ásia, outrora capital do antigo reino da Lídia. Situava-se ao longo de grandes estradas que a conectavam às regiões costeiras a oeste e ao leste da Ásia Menor. Era um centro cultural, religioso e comercial. Sob o reinado do rei Creso (c 560–547 a.C.), sua riqueza tornou-se lendária. Naquela época, a cunhagem de moedas de ouro e prata começou a ser utilizada. A geografia e a topografia de Sardes eram vantajosas. O rio Pactolo situava-se no seu lado oriental e eventualmente desaguava no rio Hermon. A ampla crista do Monte Tmolo, que se ergue do planalto central, domina o Vale do Hérmon ao norte, e uma série de esporões íngremes se projetam na planície, oferecendo fortalezas. Sardes estava situada em um desses esporões. O local de Sardes propriamente dito estava a 457,2 metros acima da planície e assumiu uma posição de grande importância desde os primeiros dias do reino Lídio (século 13 a.C.), embora tenha sido ocupada em tempos anteriores; a cidade baixa ia até o fundo do vale. O rei vivia na grande acrópole, que se tornava um lugar de refúgio em tempos de guerra.</w:t>
      </w:r>
    </w:p>
    <w:p>
      <w:r/>
      <w:r>
        <w:t>Em 334 a.C., a cidade se rendeu a Alexandre, o Grande, que deixou uma guarnição na acrópole. Após a morte de Alexandre, Sardes mudou de mãos várias vezes. Foi controlada primeiro por Antígono, depois pelos governantes selêucidas, e depois por Pérgamo, que havia se separado dos selêucidas. Quando Antíoco III (231–187 a.C.) tentou restaurar a cidade ao seu domínio, a cidade baixa foi queimada (216 a.C.) e a cidadela foi invadida (214 a.C.). Após a derrota de Antíoco III por Pérgamo e pelos romanos, Sardes foi colocada sob a jurisdição de Pérgamo até 133 a.C. Mais tarde, tornou-se um centro administrativo romano e, embora desfrutasse de considerável prosperidade durante os primeiros três séculos d.C., nunca mais teve a proeminência dos séculos anteriores. Foi preterida em d.C 26 quando as cidades da Ásia Menor competiram entre si pela honra de construir um segundo templo para o culto ao César. Um grande terremoto destruiu a cidade em d.C 17, e o imperador Tibério ajudou na sua reconstrução no fundo do vale.</w:t>
      </w:r>
    </w:p>
    <w:p>
      <w:r/>
      <w:r>
        <w:t xml:space="preserve">O cristianismo se enraizou aqui antes do final do primeiro século e mais tarde incluiu um bispado. A carta do NT ao “anjo da igreja em Sardes” (Ap 1.11; 3.1–6) oferece uma visão sobre a condição da igreja naquela época. Após a invasão árabe de 716 d.C., a cidade entrou em declínio. Hoje, a pequena vila de Sart preserva seu nome.</w:t>
      </w:r>
    </w:p>
    <w:p>
      <w:r/>
      <w:r>
        <w:t>Escavações extensivas nos últimos anos identificaram muitos edifícios públicos romanos: um teatro, um templo de Ártemis, um ginásio e uma impressionante sinagoga judaica tardia, sugerindo que o local se tornou um importante centro para a Diáspora Judaica.</w:t>
      </w:r>
      <w:r/>
      <w:r/>
    </w:p>
    <w:p>
      <w:r/>
    </w:p>
    <w:p>
      <w:pPr>
        <w:pStyle w:val="Heading2"/>
      </w:pPr>
      <w:r>
        <w:t>Sárdio</w:t>
      </w:r>
      <w:r/>
    </w:p>
    <w:p>
      <w:r/>
      <w:r>
        <w:t xml:space="preserve">Sárdio é um tipo de pedra chamada "calcedônia". Sua cor pode variar de vermelho profundo a rosa claro ou quase branco. A Bíblia lista o sárdio como uma das pedras fundamentais no muro da nova Jerusalém (Ap 21.20).</w:t>
      </w:r>
    </w:p>
    <w:p>
      <w:r/>
      <w:r>
        <w:rPr>
          <w:i/>
        </w:rPr>
        <w:t>Veja</w:t>
      </w:r>
      <w:r>
        <w:t xml:space="preserve"> Pedras, Preciosas.</w:t>
      </w:r>
      <w:r/>
      <w:r/>
    </w:p>
    <w:p>
      <w:r/>
    </w:p>
    <w:p>
      <w:pPr>
        <w:pStyle w:val="Heading2"/>
      </w:pPr>
      <w:r>
        <w:t>Sárdio</w:t>
      </w:r>
      <w:r/>
    </w:p>
    <w:p>
      <w:r/>
      <w:r>
        <w:t xml:space="preserve">A tradução de rubi na versão ARA em Ezequiel 28.13.</w:t>
      </w:r>
    </w:p>
    <w:p>
      <w:r/>
      <w:r>
        <w:rPr>
          <w:i/>
        </w:rPr>
        <w:t>Veja</w:t>
      </w:r>
      <w:r>
        <w:t xml:space="preserve"> Pedras preciosas #22.</w:t>
      </w:r>
      <w:r/>
      <w:r/>
    </w:p>
    <w:p>
      <w:r/>
    </w:p>
    <w:p>
      <w:pPr>
        <w:pStyle w:val="Heading2"/>
      </w:pPr>
      <w:r>
        <w:t>Sardônica</w:t>
      </w:r>
      <w:r/>
    </w:p>
    <w:p>
      <w:r/>
      <w:r>
        <w:t xml:space="preserve">Grafia na NTLH de ônix em Apocalipse 21.20. </w:t>
      </w:r>
      <w:r>
        <w:rPr>
          <w:i/>
        </w:rPr>
        <w:t>Veja</w:t>
      </w:r>
      <w:r>
        <w:t xml:space="preserve"> Pedras preciosas #23.</w:t>
      </w:r>
      <w:r/>
      <w:r/>
    </w:p>
    <w:p>
      <w:r/>
    </w:p>
    <w:p>
      <w:pPr>
        <w:pStyle w:val="Heading2"/>
      </w:pPr>
      <w:r>
        <w:t>Saredata</w:t>
      </w:r>
      <w:r/>
    </w:p>
    <w:p>
      <w:r/>
      <w:r>
        <w:t xml:space="preserve">Grafia da Bíblia AVM para Zereda em 2 Crônicas 4.17. </w:t>
      </w:r>
    </w:p>
    <w:p>
      <w:r/>
      <w:r>
        <w:rPr>
          <w:i/>
        </w:rPr>
        <w:t>Veja</w:t>
      </w:r>
      <w:r>
        <w:t xml:space="preserve"> Zereda #2.</w:t>
      </w:r>
      <w:r/>
      <w:r/>
    </w:p>
    <w:p>
      <w:r/>
    </w:p>
    <w:p>
      <w:pPr>
        <w:pStyle w:val="Heading2"/>
      </w:pPr>
      <w:r>
        <w:t>Sarepta</w:t>
      </w:r>
      <w:r/>
    </w:p>
    <w:p>
      <w:r/>
      <w:r>
        <w:t xml:space="preserve">Uma vila onde vivia a mulher que forneceu comida e hospedagem para Elias (1Rs 17.9–10; Lc 4.26). Obadias mais tarde profetizou que os exilados israelitas de Hala “possuirão a terra dos cananeus até Sarepta” (Ob 1.20). Sarepta estava sob o controle de Sidom na época em que Elias a visitou, servindo assim como um refúgio seguro do Rei Acabe de Israel. Sarepta é provavelmente a moderna Surafend, onde uma capela marca o local tradicional da casa da viúva.</w:t>
      </w:r>
      <w:r/>
      <w:r/>
    </w:p>
    <w:p>
      <w:r/>
    </w:p>
    <w:p>
      <w:pPr>
        <w:pStyle w:val="Heading2"/>
      </w:pPr>
      <w:r>
        <w:t>Sarezer</w:t>
      </w:r>
      <w:r/>
    </w:p>
    <w:p>
      <w:r/>
      <w:r>
        <w:t xml:space="preserve">1. Um dos filhos de Senaqueribe, o rei da Assíria. Em 681 a.C., ele, junto com seu irmão Adrameleque, matou Senaqueribe enquanto este orava na casa de Nisroque (2Rs 19.37; Is 37.38).</w:t>
      </w:r>
    </w:p>
    <w:p>
      <w:r/>
      <w:r>
        <w:t xml:space="preserve">2. Alguém enviado de Betel para perguntar aos sacerdotes e profetas se o luto e a festa em comemoração à destruição do templo deveriam ser limitados ao quinto mês daquele ano. Como o templo estava próximo de sua restauração, havia alguma dúvida sobre a comemoração por parte da população em Betel (Zc 7.2–3).</w:t>
      </w:r>
      <w:r/>
      <w:r/>
    </w:p>
    <w:p>
      <w:r/>
    </w:p>
    <w:p>
      <w:pPr>
        <w:pStyle w:val="Heading2"/>
      </w:pPr>
      <w:r>
        <w:t>Sargão</w:t>
      </w:r>
      <w:r/>
    </w:p>
    <w:p>
      <w:r/>
      <w:r>
        <w:t>Monarca assírio de 722–705 a.C., cujas campanhas militares estão historicamente bem documentadas. Escavações revelaram seu palácio no que provavelmente era Nínive, bem como um palácio incompleto em Khorsabad. Sargão II carregava o nome de um ilustre conquistador que viveu e lutou cerca de 1.500 anos antes (Sargão I de Agade). Sua verdadeira identidade não foi facilmente discernida. Gerações anteriores, pensando que seu nome era um "pseudônimo", identificaram-no incorretamente como Salmanaser V (727–722 a.C.), Senaqueribe (705–681 a.C.) ou Esar-Hadom (681–669 a.C.).</w:t>
      </w:r>
    </w:p>
    <w:p>
      <w:r/>
      <w:r>
        <w:t xml:space="preserve">O único lugar na Bíblia onde Sargão é especificamente mencionado é Isaías 20.1. Apesar dos avisos do profeta Isaías contra colocar qualquer confiança no Egito (Is 30.1–5), Judá estava agindo contra seus melhores interesses ao considerar tal aliança. Mas em 713 a.C. a cidade filisteia de Asdode se rebelou contra a Assíria, instigando assim uma campanha pelas forças de Sargão contra esta metrópole estrategicamente importante. Um homem chamado Yamani procurou garantir apoio do Egito, Etiópia e até mesmo de Judá para formar uma coalizão eficaz contra o poder de Sargão. No entanto, em 711 a.C. Asdode foi subjugada pelo exército de Sargão sob seu oficial delegado, “o Tartã” (Is 20.1, ARA).</w:t>
      </w:r>
    </w:p>
    <w:p>
      <w:r/>
      <w:r>
        <w:t xml:space="preserve">Sargão concluiu a tarefa de conquistar Samaria, iniciada por seu predecessor, Salmanaser V. Aparentemente, Salmanaser V havia sitiado o reino do norte de Israel por três anos (2Rs 17.5–6) e praticamente completado essa campanha quando morreu. Embora outras vitórias militares marquem a vida pública de Sargão, muitas de suas batalhas foram indecisivas. Grande parte de seu reinado foi dedicada a suprimir rebeliões e lidar com grandes problemas domésticos. Ele foi finalmente morto no campo de batalha em uma área remota conhecida como Tabal. O filho de Sargão, Senaqueribe, o sucedeu em 705 a.C..</w:t>
      </w:r>
    </w:p>
    <w:p>
      <w:r/>
      <w:r>
        <w:rPr>
          <w:i/>
        </w:rPr>
        <w:t>Veja também</w:t>
      </w:r>
      <w:r>
        <w:t xml:space="preserve"> Assíria, assírios.</w:t>
      </w:r>
      <w:r/>
      <w:r/>
    </w:p>
    <w:p>
      <w:r/>
    </w:p>
    <w:p>
      <w:pPr>
        <w:pStyle w:val="Heading2"/>
      </w:pPr>
      <w:r>
        <w:t>Saride</w:t>
      </w:r>
      <w:r/>
    </w:p>
    <w:p>
      <w:r/>
      <w:r>
        <w:t xml:space="preserve">Cidade localizada na região de Zebulom, perto de sua fronteira sul, situada entre Marala a oeste e Kisloth-Tabor a leste (Js 19.10,12). Alguns sugerem que esta cidade é a mesma que Tell Shadud, uma cidade próxima ao Vale de Jezreel.</w:t>
      </w:r>
      <w:r/>
      <w:r/>
    </w:p>
    <w:p>
      <w:r/>
    </w:p>
    <w:p>
      <w:pPr>
        <w:pStyle w:val="Heading2"/>
      </w:pPr>
      <w:r>
        <w:t>Sarom</w:t>
      </w:r>
      <w:r/>
    </w:p>
    <w:p>
      <w:r/>
      <w:r>
        <w:t xml:space="preserve">Grande planície costeira no norte da Palestina (At 9.35).</w:t>
      </w:r>
    </w:p>
    <w:p>
      <w:r/>
      <w:r>
        <w:rPr>
          <w:i/>
        </w:rPr>
        <w:t>Veja</w:t>
      </w:r>
      <w:r>
        <w:t xml:space="preserve"> Sarom #1.</w:t>
      </w:r>
      <w:r/>
      <w:r/>
    </w:p>
    <w:p>
      <w:r/>
    </w:p>
    <w:p>
      <w:pPr>
        <w:pStyle w:val="Heading2"/>
      </w:pPr>
      <w:r>
        <w:t>Sarom</w:t>
      </w:r>
      <w:r/>
    </w:p>
    <w:p>
      <w:pPr>
        <w:pStyle w:val="ListNumber"/>
        <w:numPr>
          <w:ilvl w:val="0"/>
          <w:numId w:val="566"/>
        </w:numPr>
      </w:pPr>
      <w:r/>
      <w:r>
        <w:t>Uma seção da planície na costa mediterrânea de Israel. Ela se estende da cidade de Jope, no sul, até o Rio Crocodilo, no norte. Este rio marca a fronteira entre Sarom e a planície de Dor.</w:t>
        <w:br/>
      </w:r>
      <w:r>
        <w:t>A Planície de Sarom é a maior das planícies costeiras do norte. Ela se estende por 80 quilômetros de norte a sul e tem 16,1 quilômetros de largura. Sua costa é reta e consiste em praias e falésias. Não há portos naturais ao longo da costa, portanto, a planície não possuía grandes portos comerciais. A Via Maris, uma importante rota comercial norte-sul, passava pelo lado leste da planície.</w:t>
        <w:br/>
      </w:r>
      <w:r>
        <w:t>Cinco riachos (também chamados de "wadis") atravessam a Planície de Sarom:</w:t>
      </w:r>
    </w:p>
    <w:p>
      <w:pPr>
        <w:pStyle w:val="ListBullet"/>
      </w:pPr>
      <w:r/>
      <w:r>
        <w:t>Nahal Tanninim (Rio Crocodilo)</w:t>
      </w:r>
    </w:p>
    <w:p>
      <w:pPr>
        <w:pStyle w:val="ListBullet"/>
      </w:pPr>
      <w:r/>
      <w:r>
        <w:t>Nahal Hadera</w:t>
      </w:r>
    </w:p>
    <w:p>
      <w:pPr>
        <w:pStyle w:val="ListBullet"/>
      </w:pPr>
      <w:r/>
      <w:r>
        <w:t>Nahal Alexandre</w:t>
      </w:r>
    </w:p>
    <w:p>
      <w:pPr>
        <w:pStyle w:val="ListBullet"/>
      </w:pPr>
      <w:r/>
      <w:r>
        <w:t>Nahal Poleg</w:t>
      </w:r>
    </w:p>
    <w:p>
      <w:pPr>
        <w:pStyle w:val="ListBullet"/>
      </w:pPr>
      <w:r/>
      <w:r>
        <w:t>Nahal Yarqon</w:t>
      </w:r>
    </w:p>
    <w:p>
      <w:r/>
      <w:r>
        <w:t>Esses riachos transportam água das colinas samaritanas para o Mar Mediterrâneo. No passado, esses riachos criaram grandes pântanos, que eram perigosos porque continham mosquitos que espalhavam malária, uma doença grave. A planície também possui colinas de areia que se elevam até 54,9 metros acima do nível do mar em sua área central. Nos tempos bíblicos, carvalhos cobriam as partes mais altas de Sarom.</w:t>
      </w:r>
    </w:p>
    <w:p>
      <w:r/>
      <w:r>
        <w:t xml:space="preserve">A combinação de pântanos, colinas de areia e florestas tornava muito difícil para as pessoas viajarem por esta área. Josué deu esta terra à tribo de Manassés (Js 17). Mas Israel não a controlou totalmente até a época do rei Davi (1Cr 27.29). Mesmo assim, eles a usavam apenas como pastagem para seus animais.</w:t>
      </w:r>
    </w:p>
    <w:p>
      <w:r/>
      <w:r>
        <w:t xml:space="preserve">No livro de Isaías, a Planície de Sarom é descrita como tão fértil e bela quanto as regiões de Carmelo e Líbano (Is 33.9; 35.2). Todas essas áreas eram conhecidas por seu solo rico e vida vegetal abundante. Quando Isaías escreve sobre a futura renovação da terra por Deus, ele menciona que a Planície de Sarom será um lugar onde rebanhos de animais poderão pastar (Is 65.10).</w:t>
      </w:r>
    </w:p>
    <w:p>
      <w:r/>
      <w:r>
        <w:t xml:space="preserve">A "rosa de Sarom" mencionada em Cântico de Salomão 2.1 pode ter sido uma das várias flores vermelhas que crescem na planície. Esta bela flor contrasta com as plantas densas e espinhosas que eram comuns na área.</w:t>
      </w:r>
    </w:p>
    <w:p>
      <w:pPr>
        <w:pStyle w:val="ListNumber"/>
        <w:numPr>
          <w:ilvl w:val="0"/>
          <w:numId w:val="567"/>
        </w:numPr>
      </w:pPr>
      <w:r/>
      <w:r>
        <w:t xml:space="preserve">Um lugar que pode ser o mesmo que a cidade de Lasarom mencionada em Josué 12.18. </w:t>
      </w:r>
      <w:r>
        <w:rPr>
          <w:i/>
        </w:rPr>
        <w:t>Veja</w:t>
      </w:r>
      <w:r>
        <w:t xml:space="preserve"> Lasarom.</w:t>
      </w:r>
    </w:p>
    <w:p>
      <w:pPr>
        <w:pStyle w:val="ListNumber"/>
      </w:pPr>
      <w:r/>
      <w:r>
        <w:t xml:space="preserve">Uma área a leste do Jordão chamada "as pastagens de Sarom" em 1Cr 5.16.</w:t>
      </w:r>
      <w:r/>
      <w:r/>
    </w:p>
    <w:p>
      <w:r/>
    </w:p>
    <w:p>
      <w:pPr>
        <w:pStyle w:val="Heading2"/>
      </w:pPr>
      <w:r>
        <w:t>Saronita</w:t>
      </w:r>
      <w:r/>
    </w:p>
    <w:p>
      <w:r/>
      <w:r>
        <w:t xml:space="preserve">Designação para Sitrai, um mordomo real encarregado dos rebanhos de Davi na planície de Sarom (1Cr 27.29).</w:t>
      </w:r>
      <w:r/>
      <w:r/>
    </w:p>
    <w:p>
      <w:r/>
    </w:p>
    <w:p>
      <w:pPr>
        <w:pStyle w:val="Heading2"/>
      </w:pPr>
      <w:r>
        <w:t>Sarsequim</w:t>
      </w:r>
      <w:r/>
    </w:p>
    <w:p>
      <w:r/>
      <w:r>
        <w:t xml:space="preserve">Nome pessoal ou título de um oficial que participou com Nabucodonosor e o exército caldeu na conquista de Jerusalém (veja Jeremias 39.3, NVT ). Algumas traduções modernas trazem “Nebo-Sarsequim”.</w:t>
      </w:r>
      <w:r/>
      <w:r/>
    </w:p>
    <w:p>
      <w:r/>
    </w:p>
    <w:p>
      <w:pPr>
        <w:pStyle w:val="Heading2"/>
      </w:pPr>
      <w:r>
        <w:t>Sartã</w:t>
      </w:r>
      <w:r/>
    </w:p>
    <w:p>
      <w:r/>
      <w:r>
        <w:t xml:space="preserve">Sartã é uma grafia diferentes encontradas em algumas versões da Bíblia para se referir a Zaretã em 1Rs 4.12, e em algumas Bíblias também em 7.46. Sartã é a grafia usada por várias Bíblias em Josués 3.16. A Bíblia NTLH, em alguns ocorrências de Zaretã, prefere a grafia Sartã.</w:t>
      </w:r>
    </w:p>
    <w:p>
      <w:r/>
      <w:r>
        <w:rPr>
          <w:i/>
        </w:rPr>
        <w:t>Veja</w:t>
      </w:r>
      <w:r>
        <w:t xml:space="preserve"> Zaretã.</w:t>
      </w:r>
      <w:r/>
      <w:r/>
    </w:p>
    <w:p>
      <w:r/>
    </w:p>
    <w:p>
      <w:pPr>
        <w:pStyle w:val="Heading2"/>
      </w:pPr>
      <w:r>
        <w:t>Saruém</w:t>
      </w:r>
      <w:r/>
    </w:p>
    <w:p>
      <w:r/>
      <w:r>
        <w:t xml:space="preserve">Nome alternativo para Saaraim, uma cidade no território de Simeão, em Josué 19.6. </w:t>
      </w:r>
      <w:r>
        <w:rPr>
          <w:i/>
        </w:rPr>
        <w:t>Veja</w:t>
      </w:r>
      <w:r>
        <w:t xml:space="preserve"> Saaraim #2.</w:t>
      </w:r>
      <w:r/>
      <w:r/>
    </w:p>
    <w:p>
      <w:r/>
    </w:p>
    <w:p>
      <w:pPr>
        <w:pStyle w:val="Heading2"/>
      </w:pPr>
      <w:r>
        <w:t>Saruque</w:t>
      </w:r>
      <w:r/>
    </w:p>
    <w:p>
      <w:r/>
      <w:r>
        <w:t xml:space="preserve">A versão ARC da grafia de Serugue, um ancestral de Jesus, em Lucas 3.35.</w:t>
      </w:r>
    </w:p>
    <w:p>
      <w:r/>
      <w:r>
        <w:rPr>
          <w:i/>
        </w:rPr>
        <w:t>Veja</w:t>
      </w:r>
      <w:r>
        <w:t xml:space="preserve"> Serugue.</w:t>
      </w:r>
      <w:r/>
      <w:r/>
    </w:p>
    <w:p>
      <w:r/>
    </w:p>
    <w:p>
      <w:pPr>
        <w:pStyle w:val="Heading2"/>
      </w:pPr>
      <w:r>
        <w:t>Sasai</w:t>
      </w:r>
      <w:r/>
    </w:p>
    <w:p>
      <w:r/>
      <w:r>
        <w:t xml:space="preserve">O filho de Binui, que foi encorajado por Esdras a se divorciar de sua esposa estrangeira durante a era pós-exílica (Ed 10.40).</w:t>
      </w:r>
      <w:r/>
      <w:r/>
    </w:p>
    <w:p>
      <w:r/>
    </w:p>
    <w:p>
      <w:pPr>
        <w:pStyle w:val="Heading2"/>
      </w:pPr>
      <w:r>
        <w:t>Sasaque</w:t>
      </w:r>
      <w:r/>
    </w:p>
    <w:p>
      <w:r/>
      <w:r>
        <w:t xml:space="preserve">Benjamita, filho de Elpaal e pai de 11 filhos (1Cr 8.14,25).</w:t>
      </w:r>
      <w:r/>
      <w:r/>
    </w:p>
    <w:p>
      <w:r/>
    </w:p>
    <w:p>
      <w:pPr>
        <w:pStyle w:val="Heading2"/>
      </w:pPr>
      <w:r>
        <w:t>Satanás</w:t>
      </w:r>
      <w:r/>
    </w:p>
    <w:p>
      <w:r/>
      <w:r>
        <w:t>Ser espiritual que se opõe a Deus e busca frustrar seus planos e levar seu povo à rebelião.</w:t>
      </w:r>
    </w:p>
    <w:p>
      <w:r/>
      <w:r>
        <w:t xml:space="preserve">Satanás é raramente mencionado no AT. Ele é retratado como um anjo que atua como o promotor celestial (Jó 1.6–12; 2.1–7; Zc 3.1–2). Como tal, ele é chamado de “satanás” ou “o acusador”, e não há nada no contexto que indique que este anjo é maligno. Apenas no período tardio do AT é que Satanás aparece como um tentador: em 1 Crônicas 21.1, a história de 2 Samuel 24.1 é recontada com Satanás (usado pela primeira vez como um nome próprio) substituído por Deus e retratado como uma figura maligna. O AT, então, não tem doutrina desenvolvida de Satanás, mas contém o material base do qual a doutrina posterior veio. (Algumas pessoas enxergam Lúcifer de Is 14.12 como uma referência a Satanás, mas o contexto está claramente se referindo ao rei da Babilônia; portanto, é improvável que qualquer referência a Satanás tenha sido intencionada).</w:t>
      </w:r>
    </w:p>
    <w:p>
      <w:r/>
      <w:r>
        <w:t xml:space="preserve">Os judeus desenvolveram ainda mais a ideia de Satanás durante o período intertestamentário, chamando-o também de Belial, Mastema e Samael. Três concepções diferentes aparecem. Primeiro, o Satanás do AT reaparece nos papéis de tentar as pessoas, de acusá-las no céu diante de Deus e de impedir o plano salvador de Deus (Jubileus 11.5;17.16; Ascensão de Moisés 17; 1 Enoque 40.7). Segundo, os Manuscritos do Mar Morto apresentam Satanás (Belial) como o líder das forças do mal e agressor dos justos. Este desenvolvimento foi provavelmente influenciado pelo deus maligno da religião Zoroastra. Mas ao contrário da ideia Zoroastra, os pergaminhos nunca apresentam dois deuses, mas sim um Deus que criou tanto Belial quanto o Príncipe da Luz (que é certo que vencerá no final, pois Deus está com ele). Terceiro, nesta literatura Satanás é muitas vezes identificado com as histórias do AT das quais seu nome estava originalmente ausente: ele invejou Eva e, portanto, causou a queda (Sabedoria de Salomão 2.24), ele controla os anjos que caíram em Gênesis 6.1–4 (Jubileus 10.5–8; 19.28), ou ele mesmo é um anjo caído (2 Enoque 29.4).</w:t>
      </w:r>
    </w:p>
    <w:p>
      <w:r/>
      <w:r>
        <w:t xml:space="preserve">O NT tem um retrato desenvolvido de Satanás, e ele vem com toda uma lista de nomes: Satanás (hebraico para “acusador”), diabo (a tradução grega de Satanás), Belial, Belzebu, o Adversário, o Dragão, o Inimigo, a Serpente, o Tentador e o Maligno. Satanás é retratado como o governante de uma hoste de anjos (Mt 25.41) e o controlador do mundo (Lc 4.6; Atos 26.18; 2Co 4.4), que governa especialmente todos os que não são cristãos (Mc 4.15; Jo 8.44; Atos 13.10; Cl 1.13). Ele se opõe a Deus e busca alienar todas as pessoas de Deus; portanto, ele é um inimigo especialmente perigoso dos cristãos (Lc 8.33; 1Co 7.5; 1Pe 5.8), que devem resistir firmemente a ele e discernir sua astúcia (2Co 2.11; Ef 6.11; Tg 4.7). Satanás emprega sua vontade maligna ao tentar pessoas (Jo 13.2; Atos 5.3), impedindo os obreiros de Deus (1Ts 2.18), acusando os cristãos diante de Deus (Ap 12.10) e controlando as pessoas ímpias que resistem ao evangelho (2Ts 2.9; Ap 2.9,13; 13.2).</w:t>
      </w:r>
    </w:p>
    <w:p>
      <w:r/>
      <w:r>
        <w:t xml:space="preserve">Mais importante, no entanto, o NT nos ensina que este ser, que era mau desde o princípio (1Jo 3.8), agora foi amarrado e expulso do céu através do ministério de Jesus (Lc 10.18; Ap 12). Embora Satanás ainda seja um inimigo perigoso, o próprio Jesus intercede por nós e nos tem dado as armas poderosas de oração, fé e a eficácia de seu sangue. Satanás ainda pode causar doenças físicas quando permitido por Deus (2Co 12.7), e as pessoas podem ser entregues a ele para punição (1Co 5.5; 1Tm 1.20). Satanás sempre estará sob o controle de Deus, que finalmente o destruirá (Rm 16.20; Ap 20.10).</w:t>
      </w:r>
    </w:p>
    <w:p>
      <w:r/>
      <w:r>
        <w:rPr>
          <w:i/>
        </w:rPr>
        <w:t>Veja também</w:t>
      </w:r>
      <w:r>
        <w:t xml:space="preserve"> Anjo; Demônio; Possessão demoníaca; Lúcifer.</w:t>
      </w:r>
      <w:r/>
      <w:r/>
    </w:p>
    <w:p>
      <w:r/>
    </w:p>
    <w:p>
      <w:pPr>
        <w:pStyle w:val="Heading2"/>
      </w:pPr>
      <w:r>
        <w:t>Sátiro</w:t>
      </w:r>
      <w:r/>
    </w:p>
    <w:p>
      <w:r/>
      <w:r>
        <w:t xml:space="preserve">Criatura de identificação incerta, possivelmente referindo-se a um demônio, um bode ou uma divindade que se assemelha a um bode. </w:t>
      </w:r>
      <w:r>
        <w:rPr>
          <w:i/>
        </w:rPr>
        <w:t>Veja</w:t>
      </w:r>
      <w:r>
        <w:t xml:space="preserve"> Animais (bode).</w:t>
      </w:r>
      <w:r/>
      <w:r/>
    </w:p>
    <w:p>
      <w:r/>
    </w:p>
    <w:p>
      <w:pPr>
        <w:pStyle w:val="Heading2"/>
      </w:pPr>
      <w:r>
        <w:t>Sáto</w:t>
      </w:r>
      <w:r/>
    </w:p>
    <w:p>
      <w:r/>
      <w:r>
        <w:t xml:space="preserve">A palavra grega em Mateus 13.33 refere-se a uma medida seca. É equivalente ao </w:t>
      </w:r>
      <w:r>
        <w:rPr>
          <w:i/>
        </w:rPr>
        <w:t>seá</w:t>
      </w:r>
      <w:r>
        <w:t xml:space="preserve"> do Antigo Testamento, aproximadamente um alqueire (8,8 litros). O plural é </w:t>
      </w:r>
      <w:r>
        <w:rPr>
          <w:i/>
        </w:rPr>
        <w:t>sátos</w:t>
      </w:r>
      <w:r>
        <w:t>.</w:t>
      </w:r>
    </w:p>
    <w:p>
      <w:r/>
      <w:r>
        <w:rPr>
          <w:i/>
        </w:rPr>
        <w:t>Veja</w:t>
      </w:r>
      <w:r>
        <w:t xml:space="preserve"> Pesos e medidas.</w:t>
      </w:r>
      <w:r/>
      <w:r/>
    </w:p>
    <w:p>
      <w:r/>
    </w:p>
    <w:p>
      <w:pPr>
        <w:pStyle w:val="Heading2"/>
      </w:pPr>
      <w:r>
        <w:t>Sátrapas</w:t>
      </w:r>
      <w:r/>
    </w:p>
    <w:p>
      <w:r/>
      <w:r>
        <w:t xml:space="preserve">Um governador que possuía autoridade legal sobre várias províncias dentro do território do rei. Este oficial representava o rei em assuntos civis e militares, mantendo-o no poder sobre todo o império. Sátrapas estavam listados entre os oficiais de alta patente dos impérios Babilônico e Persa (Ed 8.36; Et 3.12; 9.3; Dn 6.1–7).</w:t>
      </w:r>
      <w:r/>
      <w:r/>
    </w:p>
    <w:p>
      <w:r/>
    </w:p>
    <w:p>
      <w:pPr>
        <w:pStyle w:val="Heading2"/>
      </w:pPr>
      <w:r>
        <w:t>Saul</w:t>
      </w:r>
      <w:r/>
    </w:p>
    <w:p>
      <w:r/>
      <w:r>
        <w:t xml:space="preserve">Nome que significa "pedido", com a implicação de "pedido </w:t>
      </w:r>
      <w:r>
        <w:rPr>
          <w:i/>
        </w:rPr>
        <w:t>a Deus".</w:t>
      </w:r>
      <w:r>
        <w:t xml:space="preserve"> Um nome cujo uso se estende muito antes dos tempos bíblicos, é atestado em textos do terceiro milênio de Tell Mardikh na Síria (antiga Ebla) e também parece ter sido usado no segundo milênio na cidade de Ugarite, na costa da Síria.</w:t>
      </w:r>
    </w:p>
    <w:p>
      <w:r/>
      <w:r>
        <w:t>Além do Rei Saul, o portador mais famoso do nome, outra pessoa chamada Saul é mencionada no AT, embora pouco se saiba sobre ele (</w:t>
      </w:r>
      <w:r>
        <w:rPr>
          <w:i/>
        </w:rPr>
        <w:t>ver</w:t>
      </w:r>
      <w:r>
        <w:t xml:space="preserve"> Saul).</w:t>
      </w:r>
    </w:p>
    <w:p>
      <w:r/>
      <w:r>
        <w:t xml:space="preserve">1. Saul, rei de Edom, é mencionado em uma lista antiga de reis que governaram Edom (em Transjordânia) em tempos pré-israelitas (Gn 36.37–38; 1Cr 1.48–49). Ele é descrito como vindo de “Reobote no rio”, sendo que o “rio” talvez se refira a um pequeno rio nas proximidades de Edom.</w:t>
      </w:r>
    </w:p>
    <w:p>
      <w:r/>
      <w:r>
        <w:t xml:space="preserve">2. Saul, o primeiro rei de Israel, é a pessoa mais conhecida e documentada com esse nome no AT. Ele era membro da tribo de Benjamim, uma das menores tribos israelitas, cujo território estava localizado ao norte da cidade cananeia de Jerusalém. Seu pai era Quis, filho de Abiel. Saul nasceu em Gibeá, uma pequena cidade a poucos quilômetros ao norte de Jerusalém, na região montanhosa, e, além de suas viagens e expedições militares, Gibeá foi a cidade natal de Saul por toda a sua vida. Ele era casado com Ainoã e tinha cinco filhos — três filhos e duas filhas (1Sm 14.49–50). Seu filho mais conhecido, Jônatas, mais tarde o serviu em uma capacidade militar sênior; três dos filhos de Saul morreram com ele em batalha (31.2). Das suas duas filhas, a mais conhecida é Mical, a filha mais nova, que se casou com Davi.</w:t>
      </w:r>
    </w:p>
    <w:p>
      <w:r/>
      <w:r>
        <w:t>Saul, o Soldado.</w:t>
      </w:r>
    </w:p>
    <w:p>
      <w:r/>
      <w:r>
        <w:t>Saul viveu durante um período crítico na história das tribos israelitas. Embora as datas não possam ser determinadas com certeza, ele viveu durante a segunda metade do século 9 a.C. e provavelmente governou como rei de cerca de 1020 a 1000 a.C. Antes de se tornar rei, as tribos israelitas estavam à beira do colapso militar. Os filisteus, um povo militar poderoso, haviam se estabelecido ao longo da costa mediterrânea; eles estavam bem estabelecidos na costa e planejavam se mover para o leste e tomar o controle de toda a Palestina. Para fazer isso, primeiro precisavam eliminar os israelitas, que estavam assentados na região montanhosa a oeste do Jordão e também em Transjordânia. A ausência de qualquer autoridade militar forte e permanente entre os israelitas significava que os filisteus eram uma grave ameaça militar à existência contínua de Israel.</w:t>
      </w:r>
    </w:p>
    <w:p>
      <w:r/>
      <w:r>
        <w:t xml:space="preserve">A crise imediata que contribuiu para a ascensão de Saul ao poder foi uma derrota esmagadora do exército israelita pelos filisteus em Ebenezer, nas proximidades de Afeca (1Sm 4.1ff). A vitória deu aos filisteus controle quase completo dos territórios israelitas situados a oeste do Jordão; eles tentaram manter esse controle estabelecendo guarnições militares por todo o país que haviam capturado. Israel, enfraquecido pela derrota para os filisteus, tornou-se vulnerável a inimigos em outras fronteiras. A nação de Amom, situada a leste das terras dos israelitas em Transjordânia, atacou e cercou a cidade de Jabes (11.1). Saul, convocando um exército de voluntários, libertou os habitantes de Jabes e derrotou os amonitas (v.11). Foi após este evento que Saul se tornou rei. Ele já havia sido ungido príncipe ou líder entre o povo por Samuel; após seu sucesso militar em Jabes, ele assumiu formalmente o cargo no santuário em Gilgal (v.15).</w:t>
      </w:r>
    </w:p>
    <w:p>
      <w:r/>
      <w:r>
        <w:t>A derrota dos amonitas proporcionou um impulso significativo ao moral dos israelitas, mas não alterou a crise militar e a ameaça representada pelos filisteus. De fato, a localização da nomeação de Saul para a realeza é significativa. Gilgal, no Vale do Jordão, perto de Jericó, foi escolhida em parte porque o antigo santuário de Siló estava sob controle dos filisteus. Gilgal estava em uma das poucas áreas restantes fora do controle filisteu. Portanto, se a realeza de Saul significasse algo, ele precisava enfrentar o problema filisteu imediatamente; caso contrário, não haveria Israel para governar.</w:t>
      </w:r>
    </w:p>
    <w:p>
      <w:r/>
      <w:r>
        <w:t xml:space="preserve">Saul agiu prontamente. Embora os detalhes históricos precisos sejam difíceis de reconstruir, o texto bíblico fornece uma visão geral da campanha anti-filisteu de Saul. Ele atacou guarnições em Gibeá e, mais tarde, em Micmás, cerca de 6,4 quilômetros a nordeste de Gibeá (1Sm 13.16ff.). Ele teve grande sucesso em Micmás, graças em parte à ajuda militar de seu filho Jônatas. Os filisteus foram derrotados e recuaram daquela parte da região montanhosa (14.15–23). Saul estabeleceu sua base militar em sua cidade natal, Gibeá, e construiu uma cidadela lá.</w:t>
      </w:r>
    </w:p>
    <w:p>
      <w:r/>
      <w:r>
        <w:t xml:space="preserve">Nos anos que se seguiram a esta campanha inicial contra os filisteus, Saul esteve constantemente envolvido em outras atividades militares. Ele continuou a lutar com inimigos em suas fronteiras orientais, particularmente Amom e Moabe, a leste do Mar Morto (1Sm 14.47). Ele se envolveu em uma grande campanha na fronteira sul com os antigos inimigos dos israelitas, os amalequitas (15.7); nesta também, ele foi bem-sucedido. E durante todo esse tempo, ele teve que manter vigilância constante sobre as ações dos filisteus em sua fronteira ocidental.</w:t>
      </w:r>
    </w:p>
    <w:p>
      <w:r/>
      <w:r>
        <w:t>Saul enfrentou uma tarefa extraordinariamente difícil como comandante militar. Sua terra natal tinha a vantagem de ser razoavelmente fácil de proteger, pois a maior parte era uma região montanhosa. No entanto, ele estava cercado por inimigos de todos os lados que desejavam sua terra, possuía armas inadequadas (os filisteus controlavam o suprimento de ferro), não tinha um grande exército permanente, contava com sistemas de comunicação inadequados e não tinha o apoio total de todos os israelitas. Por vários anos, ele foi relativamente bem-sucedido contra probabilidades quase impossíveis, mas eventualmente seu gênio militar falhou.</w:t>
      </w:r>
    </w:p>
    <w:p>
      <w:r/>
      <w:r>
        <w:t xml:space="preserve">Os filisteus reuniram um grande exército nas proximidades de Afeca (1Sm 29.1), mas em vez de atacar diretamente o território montanhoso de Saul, o exército moveu-se para o norte e começou a penetrar no território israelita por um ponto fraco nas proximidades de Jizreel (v.11). Saul tentou reunir uma força militar adequada para enfrentar a ameaça filisteia, mas não conseguiu. Com preparação inadequada e forças insuficientes, ele se preparou para a batalha no Monte Gilboa (31.1); ele nunca deveria ter entrado naquela batalha, pois não poderia ter sido vencida. Seus filhos foram mortos no campo de batalha, e Saul, em vez de cair nas mãos dos filisteus, cometeu suicídio (vv.2–6).</w:t>
      </w:r>
    </w:p>
    <w:p>
      <w:r/>
      <w:r>
        <w:t>De uma perspectiva militar, Saul tornou-se rei em um momento de crise; ele evitou um desastre e trouxe algum alívio para seu país. No entanto, a batalha na qual ele morreu foi um desastre para Israel; o país que ele deixou após sua morte estava em piores condições do que quando ele assumiu o poder.</w:t>
      </w:r>
    </w:p>
    <w:p>
      <w:r/>
      <w:r>
        <w:t>Saul, o Rei.</w:t>
      </w:r>
    </w:p>
    <w:p>
      <w:r/>
      <w:r>
        <w:t xml:space="preserve">Se Saul tinha uma tarefa difícil como comandante militar de Israel, ele tinha uma tarefa ainda mais difícil como rei de Israel. Antes do tempo de Saul, não havia rei em Israel. A ausência de qualquer forma de monarquia em Israel era em grande parte uma questão religiosa. Deus era o único e verdadeiro Rei de Israel; ele era quem reinava (Êx 15.18). Consequentemente, embora houvesse governantes únicos e poderosos na história anterior de Israel (Moisés, Josué e certos juízes), ninguém havia assumido o título ou cargo de rei, pois se pensava que isso minaria a posição central de Deus como Rei. No entanto, havia uma provisão para o surgimento da realeza na lei (Dt 19.14–20); para mais sobre a realeza em Israel, </w:t>
      </w:r>
      <w:r>
        <w:rPr>
          <w:i/>
        </w:rPr>
        <w:t>veja</w:t>
      </w:r>
      <w:r>
        <w:t xml:space="preserve"> Rei, Realeza.</w:t>
      </w:r>
    </w:p>
    <w:p>
      <w:r/>
      <w:r>
        <w:t>Foi a pura necessidade que trouxe uma monarquia para Israel, uma necessidade criada pela constante ameaça militar dos filisteus. Uma ameaça externa breve poderia ter sido enfrentada por um governante temporário, um juiz. Mas uma ameaça permanente e séria à existência de Israel não poderia ser evitada por medidas temporárias. Se Israel quisesse sobreviver como nação (e quase não sobreviveu), precisava de um governo militar central com autoridade reconhecida sobre as várias tribos que constituíam a nação de Israel. Assim, o reino foi estabelecido e Saul se tornou o primeiro rei, enfrentando dificuldades incríveis.</w:t>
      </w:r>
    </w:p>
    <w:p>
      <w:r/>
      <w:r>
        <w:t xml:space="preserve">Como nunca havia existido um reino antes em Israel, não havia precedentes. Quais eram suas responsabilidades? Principalmente, eram militares, pois foi por isso que a monarquia foi estabelecida. Nesta área, Saul foi bem-sucedido nos primeiros anos de seu reinado. Mas, além de suas responsabilidades militares, o Rei Saul enfrentou uma tarefa enormemente difícil. Dada a natureza da teologia hebraica, era inevitável que muitos israelitas se opusessem à ideia de realeza desde o início. De fato, Samuel, que foi fundamental na unção inicial de Saul e depois na coroação formal, parece ter sido ambíguo em suas atitudes em relação à realeza (1Sm 8.6), e mais tarde em relação ao próprio Saul (15.23). Além disso, ninguém havia especificado precisamente o que o líder poderia fazer. Ele era um soldado — isso era claro. Mas ele também tinha responsabilidades religiosas? Embora o julgamento da história sobre Saul seja frequentemente severo, é sábio lembrar a dificuldade da tarefa que ele empreendeu. Os problemas militares sozinhos teriam sido mais do que suficientes para a maioria dos grandes homens; Saul também teve que moldar o novo papel como rei. Em questões práticas, a liderança de Saul foi modesta e digna de elogios. Ele não buscou a pompa e o esplendor de muitos reis orientais. Ele tinha uma pequena corte, localizada em sua fortaleza militar de Gibeá; há poucas evidências de que fosse caracterizada por grande riqueza. Para fins práticos, ele não tinha um exército permanente; ele tinha apenas alguns homens próximos a ele, em particular seu filho Jônatas e seu general Abner. Ele também buscou jovens promissores, como Davi. A corte de Saul era rústica e feudal em comparação com o esplendor posterior de Davi e Salomão. Mas Saul, como líder nacional, encontrou dificuldades com Samuel, que o havia nomeado e influenciado Israel antes de sua realeza. Embora a responsabilidade pelo problema possa recair principalmente sobre Saul, o próprio Samuel não parece ter sido particularmente solidário e prestativo. Em uma ocasião, Saul foi severamente criticado e condenado por Samuel por assumir o papel sacerdotal de oferecer sacrifícios na ausência de Samuel em Gilgal (1Sm 13.8–15). O julgamento foi sem dúvida merecido, embora se possa perceber o dilema de Saul. O rei tinha ou não um papel sacerdotal? Essa questão não havia sido esclarecida. Além disso, Saul estava na época em estado de crise; ele havia esperado sete dias para Samuel aparecer, e à medida que cada dia passava, seu exército era reduzido por desertores. Então Saul agiu. Talvez ele não possa ser desculpado, mas suas ações podem ser facilmente compreendidas, e o incidente em si é indicativo da dificuldade de ser o primeiro rei de uma nação. Novamente, após a guerra contra os amalequitas, Saul foi sujeito a condenação divina através de Samuel.</w:t>
      </w:r>
    </w:p>
    <w:p>
      <w:r/>
      <w:r>
        <w:t>Saul foi o primeiro rei de Israel, mas não o maior. No entanto, nenhuma crítica à liderança de Saul deve ser tão severa a ponto de ignorar suas qualidades. Ele enfrentou dificuldades extraordinárias e, por um tempo, foi bem-sucedido. Raros são os homens que teriam conseguido fazer o que ele fez.. No final, ele morreu em fracasso, mas suas conquistas poderiam ter sido melhor lembradas se ele tivesse sido sucedido por qualquer outro líder que não fosse Davi. Os talentos e a competência de Davi foram tão magníficos e incomuns que as realizações modestas de Saul empalideceram e apenas seus fracassos são lembrados.</w:t>
      </w:r>
    </w:p>
    <w:p>
      <w:r/>
      <w:r>
        <w:t>Saul, o Homem.</w:t>
      </w:r>
    </w:p>
    <w:p>
      <w:r/>
      <w:r>
        <w:t xml:space="preserve">Os escritores do AT apresentaram a história de Saul de uma maneira fascinante. Enquanto alguns personagens do AT permanecem figuras obscuras, Saul se destaca, com todas as suas forças e fraquezas, como uma figura totalmente humana. Ele foi, de muitas maneiras, um grande homem, mas também havia falhas em sua personalidade que emergiram cada vez mais nos últimos anos de sua vida. Nascido de um pai rico, Saul é descrito como sendo alto e bonito (1Sm 9.1–2). Ele era um homem de imensa coragem, e parte de seu sucesso militar estava enraizado em sua destemor. Em seus primeiros anos como rei, Saul é retratado como um homem cujos instintos básicos eram generosos; ele era gentil e leal aos seus amigos e não guardava facilmente rancor ou ódio contra aqueles que se opunham a ele (11.12–13). Mas a verdadeira força de Saul, em seus primeiros dias, estava em seu relacionamento com Deus. Por todos os seus dons e habilidades naturais, Saul se tornou rei como resultado de uma nomeação divina (10.1) e porque o “Espírito do Senhor” veio sobre ele (v.6).</w:t>
      </w:r>
    </w:p>
    <w:p>
      <w:r/>
      <w:r>
        <w:t xml:space="preserve">Em sua vida posterior, uma mudança ocorreu em Saul que o transformou em uma pessoa trágica e digna de pena. Os muitos incidentes no relacionamento de Saul com o jovem Davi fornecem uma visão sobre essa transformação. Antes um amigo, depois percebido como inimigo, Davi se tornou o objeto das suspeitas infundadas e do ciúme irracional de Saul. Os períodos de sanidade de Saul foram pontuados por períodos de depressão e paranoia. A paranoia afetou seu pensamento racional. Em vez de guerrear contra os invasores filisteus, sua energia foi desviada para a perseguição de Davi. Os escritores bíblicos descrevem essa mudança como "a partida do Espírito de Deus de Saul" e "um espírito maligno do Senhor o atormentando" (1Sm 16.14). Muitos escritores modernos interpretaram isso como o início de uma forma de doença mental, talvez transtorno bipolar, a alternância entre períodos ativos e lúcidos, seguidos por intensa depressão e paranoia. Mas há um certo perigo em "psicanalisar" as figuras da história antiga, principalmente porque as fontes literárias raramente são adequadas para a tarefa. Os escritores bíblicos indicaram uma base teológica para a mudança em Saul: o Espírito de Deus havia se afastado dele. De uma perspectiva puramente humana, o homem não estava à altura da enormidade da tarefa diante dele. Dominado por sua complexidade e deficiente na fé daquele que o nomeou para tal responsabilidade impressionante, Saul terminou seus dias em tragédia.</w:t>
      </w:r>
    </w:p>
    <w:p>
      <w:r/>
      <w:r>
        <w:rPr>
          <w:i/>
        </w:rPr>
        <w:t>Veja também</w:t>
      </w:r>
      <w:r>
        <w:t xml:space="preserve"> Davi.</w:t>
      </w:r>
      <w:r/>
      <w:r/>
    </w:p>
    <w:p>
      <w:r/>
    </w:p>
    <w:p>
      <w:pPr>
        <w:pStyle w:val="Heading2"/>
      </w:pPr>
      <w:r>
        <w:t>Saul</w:t>
      </w:r>
      <w:r/>
    </w:p>
    <w:p>
      <w:pPr>
        <w:pStyle w:val="ListNumber"/>
        <w:numPr>
          <w:ilvl w:val="0"/>
          <w:numId w:val="568"/>
        </w:numPr>
      </w:pPr>
      <w:r/>
      <w:r>
        <w:t xml:space="preserve">Um nome alternativo para Saul, um rei edomita, em Gênesis 36.37–38 e 1 Crônicas 1.48–49. </w:t>
      </w:r>
      <w:r>
        <w:rPr>
          <w:i/>
        </w:rPr>
        <w:t>Veja</w:t>
      </w:r>
      <w:r>
        <w:t xml:space="preserve"> Saul #1.</w:t>
      </w:r>
    </w:p>
    <w:p>
      <w:pPr>
        <w:pStyle w:val="ListNumber"/>
      </w:pPr>
      <w:r/>
      <w:r>
        <w:t xml:space="preserve">O filho de Simeão com uma mulher cananeia (Gn 46.10; Êx 6.15; 1 Cr 4.24). Ele foi o líder da família Saulita (Nm 26.13).</w:t>
      </w:r>
    </w:p>
    <w:p>
      <w:pPr>
        <w:pStyle w:val="ListNumber"/>
      </w:pPr>
      <w:r/>
      <w:r>
        <w:t xml:space="preserve">Filho de Uzias (1Cr 6.24). Ele era um coatita da tribo de Levi.</w:t>
      </w:r>
      <w:r/>
      <w:r/>
    </w:p>
    <w:p>
      <w:r/>
    </w:p>
    <w:p>
      <w:pPr>
        <w:pStyle w:val="Heading2"/>
      </w:pPr>
      <w:r>
        <w:t>Saulita</w:t>
      </w:r>
      <w:r/>
    </w:p>
    <w:p>
      <w:r/>
      <w:r>
        <w:t xml:space="preserve">Qualquer descendente de Saul da tribo de Simeão (Números 26.13, ARC).</w:t>
      </w:r>
    </w:p>
    <w:p>
      <w:r/>
      <w:r>
        <w:rPr>
          <w:i/>
        </w:rPr>
        <w:t>Veja também</w:t>
      </w:r>
      <w:r>
        <w:t xml:space="preserve"> Saul #2.</w:t>
      </w:r>
      <w:r/>
      <w:r/>
    </w:p>
    <w:p>
      <w:r/>
    </w:p>
    <w:p>
      <w:pPr>
        <w:pStyle w:val="Heading2"/>
      </w:pPr>
      <w:r>
        <w:t>Sausa</w:t>
      </w:r>
      <w:r/>
    </w:p>
    <w:p>
      <w:r/>
      <w:r>
        <w:t xml:space="preserve">Nome alternativo para Seraías, o secretário do rei Davi, em 1 Crônicas 18.16. </w:t>
      </w:r>
      <w:r>
        <w:rPr>
          <w:i/>
        </w:rPr>
        <w:t>Veja</w:t>
      </w:r>
      <w:r>
        <w:t xml:space="preserve"> Seraías #1.</w:t>
      </w:r>
      <w:r/>
      <w:r/>
    </w:p>
    <w:p>
      <w:r/>
    </w:p>
    <w:p>
      <w:pPr>
        <w:pStyle w:val="Heading2"/>
      </w:pPr>
      <w:r>
        <w:t>Savé, Vale de</w:t>
      </w:r>
      <w:r/>
    </w:p>
    <w:p>
      <w:r/>
      <w:r>
        <w:t xml:space="preserve">Nome alternativo para o vale do Rei perto de Jerusalém em Gênesis 14.17. </w:t>
      </w:r>
      <w:r>
        <w:rPr>
          <w:i/>
        </w:rPr>
        <w:t>Veja</w:t>
      </w:r>
      <w:r>
        <w:t xml:space="preserve"> Vale do Rei.</w:t>
      </w:r>
      <w:r/>
      <w:r/>
    </w:p>
    <w:p>
      <w:r/>
    </w:p>
    <w:p>
      <w:pPr>
        <w:pStyle w:val="Heading2"/>
      </w:pPr>
      <w:r>
        <w:t>Savé-Quiriataim</w:t>
      </w:r>
      <w:r/>
    </w:p>
    <w:p>
      <w:r/>
      <w:r>
        <w:t xml:space="preserve">Planície Leste do Mar Morto, perto da cidade de Quiriataim, ocupada pelo povo de Emim. Os emins em Savé-Quiriataim são listados junto com uma série de outras tribos e nações que o rei Quedorlaomer e seus aliados derrotaram (Gn 14.5). Esta planície foi posteriormente herdada pelos filhos de Rúben.</w:t>
      </w:r>
      <w:r/>
      <w:r/>
    </w:p>
    <w:p>
      <w:r/>
    </w:p>
    <w:p>
      <w:pPr>
        <w:pStyle w:val="Heading2"/>
      </w:pPr>
      <w:r>
        <w:t>Seá</w:t>
      </w:r>
      <w:r/>
    </w:p>
    <w:p>
      <w:r/>
      <w:r>
        <w:t xml:space="preserve">Uma unidade de medida seca mencionada duas vezes na Bíblia (Gn 18.6; 1Rs 18.32).</w:t>
      </w:r>
    </w:p>
    <w:p>
      <w:r/>
      <w:r>
        <w:rPr>
          <w:i/>
        </w:rPr>
        <w:t>Veja</w:t>
      </w:r>
      <w:r>
        <w:t xml:space="preserve"> Pesos e medidas.</w:t>
      </w:r>
      <w:r/>
      <w:r/>
    </w:p>
    <w:p>
      <w:r/>
    </w:p>
    <w:p>
      <w:pPr>
        <w:pStyle w:val="Heading2"/>
      </w:pPr>
      <w:r>
        <w:t>Seal</w:t>
      </w:r>
      <w:r/>
    </w:p>
    <w:p>
      <w:r/>
      <w:r>
        <w:t xml:space="preserve">Um dos filhos de Bani que foi instruído por Esdras a se divorciar de sua esposa estrangeira (Ed 10.29).</w:t>
      </w:r>
      <w:r/>
      <w:r/>
    </w:p>
    <w:p>
      <w:r/>
    </w:p>
    <w:p>
      <w:pPr>
        <w:pStyle w:val="Heading2"/>
      </w:pPr>
      <w:r>
        <w:t>Sealtiel</w:t>
      </w:r>
      <w:r/>
    </w:p>
    <w:p>
      <w:r/>
      <w:r>
        <w:t xml:space="preserve">O filho do rei Jeconias (também chamado de Jeoaquim) de Judá e o pai de Zorobabel. Zorobabel liderou os judeus de volta à Palestina e governou como governador de Judá durante o período pós-exílico (Ed 3.2; 5.2; Ne 12.1; Ag 1.1,12–14). Nas listas familiares de Jesus Cristo, Sealtiel é mencionado como filho de Jeconias (Mt 1.12) e como filho de Neri (Lc 3.27). Em 1 Crônicas 3.17–19, Sealtiel parece ser o avô ou talvez o tio de Zorobabel. Uma solução provável é que Sealtiel era filho de Neri e herdeiro de Jeconias. Com a morte de Sealtiel, Zorobabel era o próximo na linha de sucessão ao trono.</w:t>
      </w:r>
      <w:r/>
      <w:r/>
    </w:p>
    <w:p>
      <w:r/>
    </w:p>
    <w:p>
      <w:pPr>
        <w:pStyle w:val="Heading2"/>
      </w:pPr>
      <w:r>
        <w:t>Searias</w:t>
      </w:r>
      <w:r/>
    </w:p>
    <w:p>
      <w:r/>
      <w:r>
        <w:t xml:space="preserve">Um dos seis filhos de Asel, descendente de Jônatas, filho do rei Saul, da tribo de Benjamim (1Cr 8.38; 9.44).</w:t>
      </w:r>
      <w:r/>
      <w:r/>
    </w:p>
    <w:p>
      <w:r/>
    </w:p>
    <w:p>
      <w:pPr>
        <w:pStyle w:val="Heading2"/>
      </w:pPr>
      <w:r>
        <w:t>Searias</w:t>
      </w:r>
      <w:r/>
    </w:p>
    <w:p>
      <w:r/>
      <w:r>
        <w:t xml:space="preserve">Filho de Jeorão e líder da tribo de Benjamim em Jerusalém após o exílio (1Cr 8.26).</w:t>
      </w:r>
      <w:r/>
      <w:r/>
    </w:p>
    <w:p>
      <w:r/>
    </w:p>
    <w:p>
      <w:pPr>
        <w:pStyle w:val="Heading2"/>
      </w:pPr>
      <w:r>
        <w:t>Sear-Jasube</w:t>
      </w:r>
      <w:r/>
    </w:p>
    <w:p>
      <w:r/>
      <w:r>
        <w:t xml:space="preserve">O filho de Isaías, cujo nome significa "um remanescente retornará", simbolizava a profecia de que, embora Israel e Judá fossem destruídos, um remanescente seria salvo e posteriormente retornaria (Is 7.3).</w:t>
      </w:r>
      <w:r/>
      <w:r/>
    </w:p>
    <w:p>
      <w:r/>
    </w:p>
    <w:p>
      <w:pPr>
        <w:pStyle w:val="Heading2"/>
      </w:pPr>
      <w:r>
        <w:t>Seba</w:t>
      </w:r>
      <w:r/>
    </w:p>
    <w:p>
      <w:r/>
      <w:r>
        <w:t xml:space="preserve">Um poço perto de Berseba, em Gênesis 26.33.</w:t>
      </w:r>
      <w:r/>
      <w:r/>
    </w:p>
    <w:p>
      <w:r/>
    </w:p>
    <w:p>
      <w:pPr>
        <w:pStyle w:val="Heading2"/>
      </w:pPr>
      <w:r>
        <w:t>Seba</w:t>
      </w:r>
      <w:r/>
    </w:p>
    <w:p>
      <w:r/>
      <w:r>
        <w:t xml:space="preserve">Nome do quarto poço cavado pelos servos de Isaque, assim chamado pela aliança feita entre Isaque e Abimeleque, rei de Gerar. A cidade no local do poço foi chamada Berseba (Gn 26.33, NTLH).</w:t>
      </w:r>
      <w:r/>
      <w:r/>
    </w:p>
    <w:p>
      <w:r/>
    </w:p>
    <w:p>
      <w:pPr>
        <w:pStyle w:val="Heading2"/>
      </w:pPr>
      <w:r>
        <w:t>Sebá</w:t>
      </w:r>
      <w:r/>
    </w:p>
    <w:p>
      <w:r/>
      <w:r>
        <w:t xml:space="preserve">Um povo semita descendente de Cuxe (Gn 10.7; 1Cr 1.9; Is 43.3). Os povos semitas são grupos antigos do Oriente Médio e do Norte da África, conhecidos por suas línguas compartilhadas (como hebraico, aramaico ou árabe) e tradições culturais. É possível que Sebá seja o mesmo que o povo de Seba.</w:t>
      </w:r>
    </w:p>
    <w:p>
      <w:r/>
      <w:r>
        <w:rPr>
          <w:i/>
        </w:rPr>
        <w:t>Veja</w:t>
      </w:r>
      <w:r>
        <w:t xml:space="preserve"> Seba (Pessoa) #2.</w:t>
      </w:r>
      <w:r/>
      <w:r/>
    </w:p>
    <w:p>
      <w:r/>
    </w:p>
    <w:p>
      <w:pPr>
        <w:pStyle w:val="Heading2"/>
      </w:pPr>
      <w:r>
        <w:t>Sebã</w:t>
      </w:r>
      <w:r/>
    </w:p>
    <w:p>
      <w:r/>
      <w:r>
        <w:t xml:space="preserve">Outra versão da grafia de Sibma, uma cidade no território de Rúben (Números 32.3).</w:t>
      </w:r>
    </w:p>
    <w:p>
      <w:r/>
      <w:r>
        <w:rPr>
          <w:i/>
        </w:rPr>
        <w:t>Veja também</w:t>
      </w:r>
      <w:r>
        <w:t xml:space="preserve"> Sibma.</w:t>
      </w:r>
      <w:r/>
      <w:r/>
    </w:p>
    <w:p>
      <w:r/>
    </w:p>
    <w:p>
      <w:pPr>
        <w:pStyle w:val="Heading2"/>
      </w:pPr>
      <w:r>
        <w:t>Seba (Lugar)</w:t>
      </w:r>
      <w:r/>
    </w:p>
    <w:p>
      <w:r/>
      <w:r>
        <w:t xml:space="preserve">1. Uma das 14 cidades listadas em Josué 19.2 que foram atribuídas à tribo de Simeão na porção sul da herança de Judá. Como o versículo menciona 13 cidades, não 14, é possível que "Seba" tenha sido repetido na lista como uma forma abreviada de "Berseba", como muitas traduções indicam. A LXX, no entanto, nomeia esta cidade como Sema (cf. Js 15.26).</w:t>
      </w:r>
    </w:p>
    <w:p>
      <w:r/>
      <w:r>
        <w:t>2. Território localizado no sudoeste da Arábia, também conhecido como o reino de Sabá (em hebraico Seba'). Os sabeus eram de descendência semítica e eram governados por um sacerdote-rei na cidade real de Ma'rib.</w:t>
      </w:r>
    </w:p>
    <w:p>
      <w:r/>
      <w:r>
        <w:t xml:space="preserve">Eles eram um povo mercador que mantinha relações comerciais com Israel e outros países, chegando até a Índia. Ricos em especiarias, pedras preciosas e produtos agrícolas, o povo de Seba (Sabá) estabeleceu uma rede de rotas terrestres e marítimas para comercializar suas mercadorias (Sl 72.10,15; Is 60.6; Jr 6.20; Ez 27.22–23). Numerosas inscrições foram encontradas, atestando a civilização sabeia no sul da Arábia e suas viagens.</w:t>
      </w:r>
    </w:p>
    <w:p>
      <w:r/>
      <w:r>
        <w:t xml:space="preserve">Durante a era salomônica (970–930 a.C.), a Rainha de Sabá viajou para Jerusalém para ver as riquezas de Salomão e testar sua sabedoria com enigmas. Salomão superou suas expectativas em ambos os aspectos (1Rs 10.1–13; 2Cr 9.1–12).</w:t>
      </w:r>
      <w:r/>
      <w:r/>
    </w:p>
    <w:p>
      <w:r/>
    </w:p>
    <w:p>
      <w:pPr>
        <w:pStyle w:val="Heading2"/>
      </w:pPr>
      <w:r>
        <w:t>Sebá (Pessoa)</w:t>
      </w:r>
      <w:r/>
    </w:p>
    <w:p>
      <w:r/>
      <w:r>
        <w:t xml:space="preserve">1. Filho de Raamá, irmão de Dedã e descendente de Noé pela linhagem de Cam (Gn 10.7; 1Cr 1.9).</w:t>
      </w:r>
    </w:p>
    <w:p>
      <w:r/>
      <w:r>
        <w:t xml:space="preserve">2. Um dos 13 filhos de Joctã e um descendente de Noé através da linhagem de Sem (Gn 10.28; 1Cr 1.22).</w:t>
      </w:r>
    </w:p>
    <w:p>
      <w:r/>
      <w:r>
        <w:t xml:space="preserve">3. Filho de Jocsã, irmão de Dedã e neto de Abraão e Quetura (Gn 25.3; 1Cr 1.32).</w:t>
      </w:r>
    </w:p>
    <w:p>
      <w:r/>
      <w:r>
        <w:t xml:space="preserve">4. Benjamita e filho de Bicri. Após a morte de Absalão, Sebá incitou Israel a se rebelar contra Davi. Sob o comando de Joabe, a revolta foi subjugada e Sebá foi decapitado em Abel-Bete-Maaca (2Sm 20.1–22).</w:t>
      </w:r>
    </w:p>
    <w:p>
      <w:r/>
      <w:r>
        <w:t xml:space="preserve">5. Um dos líderes gaditas governou em Basã, registrado durante os reinados de Jotão, rei de Judá (750–732 a.C.) e Jeroboão II, rei de Israel (793–753 a.C.); </w:t>
      </w:r>
      <w:r>
        <w:rPr>
          <w:i/>
        </w:rPr>
        <w:t>veja</w:t>
      </w:r>
      <w:r>
        <w:t xml:space="preserve"> 1 Cr 5.13,16–17.</w:t>
      </w:r>
      <w:r/>
      <w:r/>
    </w:p>
    <w:p>
      <w:r/>
    </w:p>
    <w:p>
      <w:pPr>
        <w:pStyle w:val="Heading2"/>
      </w:pPr>
      <w:r>
        <w:t>Sebanias</w:t>
      </w:r>
      <w:r/>
    </w:p>
    <w:p>
      <w:r/>
      <w:r>
        <w:t xml:space="preserve">1. Um dos sete sacerdotes designados para tocar uma trombeta diante da arca de Deus na procissão liderada por Davi, quando a arca foi movida para Jerusalém (1Cr 15.24).</w:t>
      </w:r>
    </w:p>
    <w:p>
      <w:r/>
      <w:r>
        <w:t xml:space="preserve">2. Um dos levitas que liderou o povo na adoração quando Esdras leu a lei (Ne 9.4–5).</w:t>
      </w:r>
    </w:p>
    <w:p>
      <w:r/>
      <w:r>
        <w:t xml:space="preserve">3. Chefe de uma família sacerdotal que colocou seu selo na aliança de Esdras (Ne 10.4; 12.14) e talvez seja a mesma pessoa que Secanias em Neemias 12.3. </w:t>
      </w:r>
      <w:r>
        <w:rPr>
          <w:i/>
        </w:rPr>
        <w:t>Veja</w:t>
      </w:r>
      <w:r>
        <w:t xml:space="preserve"> Secanias.</w:t>
      </w:r>
    </w:p>
    <w:p>
      <w:r/>
      <w:r>
        <w:t xml:space="preserve">4. Outro levita que colocou seu selo na aliança de Esdras (Ne 10.12).</w:t>
      </w:r>
      <w:r/>
      <w:r/>
    </w:p>
    <w:p>
      <w:r/>
    </w:p>
    <w:p>
      <w:pPr>
        <w:pStyle w:val="Heading2"/>
      </w:pPr>
      <w:r>
        <w:t>Sebarim</w:t>
      </w:r>
      <w:r/>
    </w:p>
    <w:p>
      <w:r/>
      <w:r>
        <w:t xml:space="preserve">Localização entre Ai e Jericó para a qual os homens de Ai perseguiram os israelitas em fuga. Esta região estava evidentemente situada perto do local de descida da região montanhosa para as planícies (Js 7.5). Sebarim significa "brechas" ou "ruínas" e pode possivelmente referir-se às condições ásperas e rochosas que caracterizariam a região no topo de uma encosta íngreme. Sua localização é desconhecida.</w:t>
      </w:r>
      <w:r/>
      <w:r/>
    </w:p>
    <w:p>
      <w:r/>
    </w:p>
    <w:p>
      <w:pPr>
        <w:pStyle w:val="Heading2"/>
      </w:pPr>
      <w:r>
        <w:t>Sebate</w:t>
      </w:r>
      <w:r/>
    </w:p>
    <w:p>
      <w:r/>
      <w:r>
        <w:t xml:space="preserve">Sebate é um dos meses do calendário judaico. No nosso calendário moderno, geralmente ocorre durante partes de janeiro e fevereiro (Zc 1.7).</w:t>
      </w:r>
    </w:p>
    <w:p>
      <w:r/>
      <w:r>
        <w:rPr>
          <w:i/>
        </w:rPr>
        <w:t>Veja</w:t>
      </w:r>
      <w:r>
        <w:t xml:space="preserve"> Calendários antigos e modernos.</w:t>
      </w:r>
      <w:r/>
      <w:r/>
    </w:p>
    <w:p>
      <w:r/>
    </w:p>
    <w:p>
      <w:pPr>
        <w:pStyle w:val="Heading2"/>
      </w:pPr>
      <w:r>
        <w:t>Sebe</w:t>
      </w:r>
      <w:r/>
    </w:p>
    <w:p>
      <w:r/>
      <w:r>
        <w:t>Uma sebe é uma fileira de arbustos plantados próximos ou árvores de pequeno porte que formam uma cerca ou limite. Nos tempos bíblicos, as pessoas utilizavam várias plantas diferentes para criar sebes.</w:t>
      </w:r>
    </w:p>
    <w:p>
      <w:r/>
      <w:r>
        <w:t>Uma planta de sebe comum é o espinheiro-da-palestina (</w:t>
      </w:r>
      <w:r>
        <w:rPr>
          <w:i/>
        </w:rPr>
        <w:t>Rhamnus palaestina</w:t>
      </w:r>
      <w:r>
        <w:t>). Esta planta cresce como um arbusto ou pequena árvore, atingindo de 0,9 a 1,8 metros de altura. Possui ramos aveludados e espinhosos, folhas perenes e cachos de pequenas flores que florescem em março e abril. O espinheiro-da-palestina cresce em matagais e encostas desde a Síria até Israel e áreas circundantes, até a Arábia e o Sinai.</w:t>
      </w:r>
    </w:p>
    <w:p>
      <w:r/>
      <w:r>
        <w:t>Outros dois arbustos espinhosos amplamente utilizados como sebes em Israel e nas áreas circundantes eram o bálsamo de Jericó (</w:t>
      </w:r>
      <w:r>
        <w:rPr>
          <w:i/>
        </w:rPr>
        <w:t>Balanites aegyptiaca</w:t>
      </w:r>
      <w:r>
        <w:t>) e o espinheiro europeu (</w:t>
      </w:r>
      <w:r>
        <w:rPr>
          <w:i/>
        </w:rPr>
        <w:t>Lycium europaeum</w:t>
      </w:r>
      <w:r>
        <w:t xml:space="preserve">). Essas plantas podem ser as mencionadas em Provérbios 15.19 e Oséias 2.6.</w:t>
      </w:r>
    </w:p>
    <w:p>
      <w:r/>
      <w:r>
        <w:t xml:space="preserve">Veja Bálsamo; Espinheiro.</w:t>
      </w:r>
      <w:r/>
      <w:r/>
    </w:p>
    <w:p>
      <w:r/>
    </w:p>
    <w:p>
      <w:pPr>
        <w:pStyle w:val="Heading2"/>
      </w:pPr>
      <w:r>
        <w:t>Seber</w:t>
      </w:r>
      <w:r/>
    </w:p>
    <w:p>
      <w:r/>
      <w:r>
        <w:t xml:space="preserve">Filho de Calebe com sua concubina Maaca (1Cr 2.48).</w:t>
      </w:r>
      <w:r/>
      <w:r/>
    </w:p>
    <w:p>
      <w:r/>
    </w:p>
    <w:p>
      <w:pPr>
        <w:pStyle w:val="Heading2"/>
      </w:pPr>
      <w:r>
        <w:t>Sebna</w:t>
      </w:r>
      <w:r/>
    </w:p>
    <w:p>
      <w:r/>
      <w:r>
        <w:t>Funcionário do reino de Judá no oitavo século O nome Sebna é de forma aramaica e foi interpretado como significando "volte, por favor [Ó Senhor]", relacionando-o a uma grafia mais completa (Sebanias) ou a uma raiz semítica que significa "jovem". Devido à grafia aramaica, alguns argumentaram que Sebna era estrangeiro de nascimento. No entanto, a aparição do nome em várias inscrições palestinas contemporâneas (por exemplo, de Laquis) pode tornar tal visão desnecessária.</w:t>
      </w:r>
    </w:p>
    <w:p>
      <w:r/>
      <w:r>
        <w:t xml:space="preserve">Dois trechos principais mencionam Sebna pelo nome: Isaías 22.15–25 e 2Rs 18.17–19.7. A improbabilidade de dois homens com o mesmo nome, ambos ocupando posições de alto escalão no governo de Judá no mesmo período, levou a maioria dos estudiosos a argumentar que as duas passagens em Isaías e 2 Reis se referem a um único indivíduo.</w:t>
      </w:r>
    </w:p>
    <w:p>
      <w:r/>
      <w:r>
        <w:t xml:space="preserve">Por causa de sua arrogância ao construir um túmulo ostentoso para si mesmo e do orgulho excessivo em sua posição e importância, Sebna foi denunciado pelo profeta Isaías. Na verdade, o profeta até previu que Sebna iria para o exílio e morreria em um país estrangeiro (Is 22.18). Os eventos descritos em 2Rs 18.17–19.7 (cf. o relato paralelo em Is 37) são claramente rastreáveis ao ano 701 a.C. e à invasão de Senaqueribe. Se o Sebna descrito nesta história é a mesma pessoa denunciada por Isaías na passagem discutida, como parece provável, a data da denúncia profética deve ser colocada em algum momento antes de 701.</w:t>
      </w:r>
    </w:p>
    <w:p>
      <w:r/>
      <w:r>
        <w:t xml:space="preserve">Em 701, o governante assírio Senaqueribe capturou praticamente todas as cidades de Judá e claramente tinha a intenção de capturar Jerusalém. O rei Ezequias de Judá enviou três representantes oficiais para negociar com os assírios invasores. Nesse momento, Eliaquim tinha o título de “aquele que está encarregado da casa [do rei]” (2Rs 18.18) e Sebna ocupava o cargo de escrivão, uma posição importante, provavelmente equivalente à de um secretário de estado.</w:t>
      </w:r>
      <w:r/>
      <w:r/>
    </w:p>
    <w:p>
      <w:r/>
    </w:p>
    <w:p>
      <w:pPr>
        <w:pStyle w:val="Heading2"/>
      </w:pPr>
      <w:r>
        <w:t>Sebuel</w:t>
      </w:r>
      <w:r/>
    </w:p>
    <w:p>
      <w:r/>
      <w:r>
        <w:t xml:space="preserve">1. Filho de Gérson e neto de Moisés da tribo de Levi (1Cr 23.15–16); pai de Jedias (24.20, “Sebuel”). Ele era o principal responsável pelos tesouros (26.24).</w:t>
      </w:r>
    </w:p>
    <w:p>
      <w:r/>
      <w:r>
        <w:t xml:space="preserve">2. Levita, filho de Hemã e músico no tabernáculo (1Cr 25.4,20, “Sebuel”).</w:t>
      </w:r>
      <w:r/>
      <w:r/>
    </w:p>
    <w:p>
      <w:r/>
    </w:p>
    <w:p>
      <w:pPr>
        <w:pStyle w:val="Heading2"/>
      </w:pPr>
      <w:r>
        <w:t>Secaca</w:t>
      </w:r>
      <w:r/>
    </w:p>
    <w:p>
      <w:r/>
      <w:r>
        <w:t xml:space="preserve">Uma das seis cidades situadas na região selvagem imediatamente a oeste do Mar Morto, no Vale de Acor, incluída no território atribuído a Judá, mencionada entre Midim e Nibsã (Js 15.61). Sua localização é possivelmente a 4,8 quilômetros a sudoeste de Khirbet Qumran, na cidade moderna de Khirbet es-Samrah.</w:t>
      </w:r>
      <w:r/>
      <w:r/>
    </w:p>
    <w:p>
      <w:r/>
    </w:p>
    <w:p>
      <w:pPr>
        <w:pStyle w:val="Heading2"/>
      </w:pPr>
      <w:r>
        <w:t>Secanias</w:t>
      </w:r>
      <w:r/>
    </w:p>
    <w:p>
      <w:r/>
      <w:r>
        <w:t xml:space="preserve">1. Descendente de Davi através da linhagem de Zorobabel vivendo na Palestina pós-exílica (1Cr 3.21–22).</w:t>
      </w:r>
    </w:p>
    <w:p>
      <w:r/>
      <w:r>
        <w:t xml:space="preserve">2. Levita e chefe da 10ª das 24 divisões de sacerdotes formadas durante o reinado de Davi (1Cr 24.11).</w:t>
      </w:r>
    </w:p>
    <w:p>
      <w:r/>
      <w:r>
        <w:t xml:space="preserve">3. Um dos seis sacerdotes que serviram sob Coré durante o reinado do rei Ezequias de Judá (715–686 a.C.). Secanias ajudou na distribuição das ofertas do templo entre seus colegas sacerdotes que viviam nas cidades sacerdotais (2Cr 31.15).</w:t>
      </w:r>
    </w:p>
    <w:p>
      <w:r/>
      <w:r>
        <w:t xml:space="preserve">4. Pai de Hatus, que retornou com Esdras a Judá após o cativeiro babilônico durante o reinado do rei Artaxerxes I da Pérsia (464–424 a.C.; Ed 8.3).</w:t>
      </w:r>
    </w:p>
    <w:p>
      <w:r/>
      <w:r>
        <w:t xml:space="preserve">5. Filho de Jaaziel que retornou com Esdras para Judá durante o reinado do rei Artaxerxes I da Pérsia (Ed 8.5).</w:t>
      </w:r>
    </w:p>
    <w:p>
      <w:r/>
      <w:r>
        <w:t xml:space="preserve">6. Filho de Jeiel na casa de Elão, que pediu a Esdras para ordenar aos filhos de Israel que se divorciassem das mulheres estrangeiras com quem haviam se casado (Ed 10.2).</w:t>
      </w:r>
    </w:p>
    <w:p>
      <w:r/>
      <w:r>
        <w:t xml:space="preserve">7. Pai de Semaías. Semaías, o guardião do Portão Leste, ajudou Neemias a reconstruir uma seção do muro de Jerusalém (Ne 3.29).</w:t>
      </w:r>
    </w:p>
    <w:p>
      <w:r/>
      <w:r>
        <w:t xml:space="preserve">8. Sogro de Tobias, o amonita, e filho de Ará (Ne 6.18).</w:t>
      </w:r>
    </w:p>
    <w:p>
      <w:r/>
      <w:r>
        <w:t xml:space="preserve">9. Chefe de uma família sacerdotal que retornou a Judá com Zorobabel após o exílio (Ne 12.3). Secanias é possivelmente idêntico a Sebanias no versículo 14. </w:t>
      </w:r>
      <w:r>
        <w:rPr>
          <w:i/>
        </w:rPr>
        <w:t>Veja</w:t>
      </w:r>
      <w:r>
        <w:t xml:space="preserve"> Sebanias #3.</w:t>
      </w:r>
      <w:r/>
      <w:r/>
    </w:p>
    <w:p>
      <w:r/>
    </w:p>
    <w:p>
      <w:pPr>
        <w:pStyle w:val="Heading2"/>
      </w:pPr>
      <w:r>
        <w:t>Seco</w:t>
      </w:r>
      <w:r/>
    </w:p>
    <w:p>
      <w:r/>
      <w:r>
        <w:t xml:space="preserve">Localidade ou marco topográfico onde Saul parou para perguntar sobre o paradeiro de Samuel e Davi, situado entre Gibeá e Ramá. Era especialmente conhecido por seu grande poço — um local natural para se obter informações (1Sm 19.22).</w:t>
      </w:r>
      <w:r/>
      <w:r/>
    </w:p>
    <w:p>
      <w:r/>
    </w:p>
    <w:p>
      <w:pPr>
        <w:pStyle w:val="Heading2"/>
      </w:pPr>
      <w:r>
        <w:t>Seda</w:t>
      </w:r>
      <w:r/>
    </w:p>
    <w:p>
      <w:r/>
      <w:r>
        <w:t xml:space="preserve">Fio fino e delicado extraído do casulo do bicho-da-seda. Originária da China, a seda pode ter sido introduzida na Palestina já no reinado de Salomão (970–930 a.C.), ou talvez apenas durante as conquistas de Alexandre, o Grande (336–323 a.C.). Um tecido fino de seda aparentemente estava incluído na vestimenta da moda de Jerusalém (Ez 16.10–13). Apocalipse 18.12 lista a seda como uma mercadoria valiosa de comércio da Babilônia (Roma).</w:t>
      </w:r>
    </w:p>
    <w:p>
      <w:r/>
      <w:r>
        <w:t xml:space="preserve">Veja: Tecido e fabricação de tecidos.</w:t>
      </w:r>
      <w:r/>
      <w:r/>
    </w:p>
    <w:p>
      <w:r/>
    </w:p>
    <w:p>
      <w:pPr>
        <w:pStyle w:val="Heading2"/>
      </w:pPr>
      <w:r>
        <w:t>Sedeur</w:t>
      </w:r>
      <w:r/>
    </w:p>
    <w:p>
      <w:r/>
      <w:r>
        <w:t xml:space="preserve">O pai de Elizur. Elizur era um líder importante da tribo de Rúben. Moisés pediu a Elizur que ajudasse a contar todos os homens que poderiam servir no exército (Nm 1.5; 2.10; 10.18). Elizur também representou sua tribo durante a cerimônia especial para dedicar o altar (7.30–35).</w:t>
      </w:r>
      <w:r/>
      <w:r/>
    </w:p>
    <w:p>
      <w:r/>
    </w:p>
    <w:p>
      <w:pPr>
        <w:pStyle w:val="Heading2"/>
      </w:pPr>
      <w:r>
        <w:t>Sedimentos</w:t>
      </w:r>
      <w:r/>
    </w:p>
    <w:p>
      <w:r/>
      <w:r>
        <w:t>Substância espessa, ou resíduos, que se forma no fundo de um recipiente de vinho durante a fermentação, também é chamado de "borra".</w:t>
      </w:r>
    </w:p>
    <w:p>
      <w:r/>
      <w:r>
        <w:t xml:space="preserve">O termo aparece em três situações diferentes no AT, cada uma aparentemente representando uma fase particular da fermentação. Isaías 25.6 refere-se ao vinho em seu melhor estado (“mais finos”, NTLH) após uma fermentação adequada: forte, claro e filtrado. Jeremias 48.11 e Sofonias 1.12 referem-se ao vinho que está super fermentado, tendo se tornado xaroposo na aparência e fraco e insosso no sabor. Figurativamente, o termo aplica-se aos judeus e moabitas prestes a receber um julgamento iminente por terem se permitido levar a um estilo de vida ímpio, indolente e indiferente. Salmo 75.8 usa “resíduos” para se referir aos sedimentos amargos e resíduos deixados após o vinho ter sido derramado, que os ímpios serão forçados a consumir.</w:t>
      </w:r>
      <w:r/>
      <w:r/>
    </w:p>
    <w:p>
      <w:r/>
    </w:p>
    <w:p>
      <w:pPr>
        <w:pStyle w:val="Heading2"/>
      </w:pPr>
      <w:r>
        <w:t>Seera</w:t>
      </w:r>
      <w:r/>
    </w:p>
    <w:p>
      <w:r/>
      <w:r>
        <w:t>Outra forma de escrever o nome Seerá, encontrada apenas em traduções antigas da Bíblia.</w:t>
      </w:r>
    </w:p>
    <w:p>
      <w:r/>
      <w:r>
        <w:rPr>
          <w:i/>
        </w:rPr>
        <w:t>Veja</w:t>
      </w:r>
      <w:r>
        <w:t xml:space="preserve"> Seerá.</w:t>
      </w:r>
      <w:r/>
      <w:r/>
    </w:p>
    <w:p>
      <w:r/>
    </w:p>
    <w:p>
      <w:pPr>
        <w:pStyle w:val="Heading2"/>
      </w:pPr>
      <w:r>
        <w:t>Seerá</w:t>
      </w:r>
      <w:r/>
    </w:p>
    <w:p>
      <w:r/>
      <w:r>
        <w:t xml:space="preserve">Seerá era filha ou neta de Efraim. Seus filhos construíram Bete-Horom-de Baixo, Bete-Horom-de Cima e Uzém-Seerá (1Cr 7.24). Uzém-Seerá foi nomeada em homenagem a Seerá.</w:t>
      </w:r>
      <w:r/>
      <w:r/>
    </w:p>
    <w:p>
      <w:r/>
    </w:p>
    <w:p>
      <w:pPr>
        <w:pStyle w:val="Heading2"/>
      </w:pPr>
      <w:r>
        <w:t>Sefã</w:t>
      </w:r>
      <w:r/>
    </w:p>
    <w:p>
      <w:r/>
      <w:r>
        <w:t xml:space="preserve">Um dos locais usados por Moisés para estabelecer a fronteira oriental da Terra Prometida. Estava localizado entre Hazar-Enã, que marcava o canto nordeste da terra, e Ribla (Nm 34.10–11).</w:t>
      </w:r>
      <w:r/>
      <w:r/>
    </w:p>
    <w:p>
      <w:r/>
    </w:p>
    <w:p>
      <w:pPr>
        <w:pStyle w:val="Heading2"/>
      </w:pPr>
      <w:r>
        <w:t>Sefalá</w:t>
      </w:r>
      <w:r/>
    </w:p>
    <w:p>
      <w:r/>
      <w:r>
        <w:t xml:space="preserve">Planícies ou sopés de Judá (veja NVI Js 15.33; 1Cr 27.28).</w:t>
      </w:r>
      <w:r/>
      <w:r/>
    </w:p>
    <w:p>
      <w:r/>
    </w:p>
    <w:p>
      <w:pPr>
        <w:pStyle w:val="Heading2"/>
      </w:pPr>
      <w:r>
        <w:t>Sefar</w:t>
      </w:r>
      <w:r/>
    </w:p>
    <w:p>
      <w:r/>
      <w:r>
        <w:t xml:space="preserve">Um marco geográfico. Define uma das fronteiras do território colonizado pelos filhos de Joctã (G 10.30). Não há dúvida de que está no sul da Arábia. Sefar é frequentemente identificado com uma das duas cidades que têm o nome árabe Zafar. Uma é a cidade portuária na província de Hadramaut, no centro do Iêmen. A outra é o local no sul do Iêmen, que já foi a capital dos Himyaritas.</w:t>
      </w:r>
      <w:r/>
      <w:r/>
    </w:p>
    <w:p>
      <w:r/>
    </w:p>
    <w:p>
      <w:pPr>
        <w:pStyle w:val="Heading2"/>
      </w:pPr>
      <w:r>
        <w:t>Sefarade</w:t>
      </w:r>
      <w:r/>
    </w:p>
    <w:p>
      <w:r/>
      <w:r>
        <w:t xml:space="preserve">Local de exílio para os judeus de Jerusalém (Ob 1.20). Sua localização não é certa; no entanto, há boas evidências que apoiam Sardes, a capital da Lídia, na Ásia Menor, como o local de cativeiro. Outras sugestões menos viáveis são Saparda, no leste da Assíria, para onde Sargão transportou judeus, e Espanha, como mencionado no Targum de Jônatas.</w:t>
      </w:r>
      <w:r/>
      <w:r/>
    </w:p>
    <w:p>
      <w:r/>
    </w:p>
    <w:p>
      <w:pPr>
        <w:pStyle w:val="Heading2"/>
      </w:pPr>
      <w:r>
        <w:t>Sefarvaim, sefarvitas</w:t>
      </w:r>
      <w:r/>
    </w:p>
    <w:p>
      <w:r/>
      <w:r>
        <w:t xml:space="preserve">Uma das cinco cidades e seus habitantes que foram transportados para Samaria após a queda de Israel para Sargão II, rei da Assíria, em 722 a.C. (2Rs 17.24). Os sefarvitas eram lembrados por sua prática abominável de oferecer seus filhos como sacrifícios queimados a seus deuses Adrameleque e Anameleque. Em uma mensagem de escárnio ao rei Ezequias de Judá (715–686 a.C.), o rei Senaqueribe da Assíria (705–681 a.C.) advertiu que, assim como os deuses e reis de Sefarvaim não foram capazes de impedir sua queda para os assírios, assim também seria com Jerusalém e o Deus de Ezequias (2Rs 18.34; Is 36.19; 37.13). A localização de Sefarvaim é incerta. Provavelmente é identificável com a cidade síria de Sibraim perto de Damasco (Ez 47.16).</w:t>
      </w:r>
      <w:r/>
      <w:r/>
    </w:p>
    <w:p>
      <w:r/>
    </w:p>
    <w:p>
      <w:pPr>
        <w:pStyle w:val="Heading2"/>
      </w:pPr>
      <w:r>
        <w:t>Sefatias</w:t>
      </w:r>
      <w:r/>
    </w:p>
    <w:p>
      <w:pPr>
        <w:pStyle w:val="ListNumber"/>
        <w:numPr>
          <w:ilvl w:val="0"/>
          <w:numId w:val="569"/>
        </w:numPr>
      </w:pPr>
      <w:r/>
      <w:r>
        <w:t xml:space="preserve">Um dos seis filhos nascidos do rei Davi durante seu governo de sete anos em Hebrom. A mãe de Sefatias era Abital, uma das esposas de Davi (2Sm 3.4; 1Cr 3.3).</w:t>
      </w:r>
    </w:p>
    <w:p>
      <w:pPr>
        <w:pStyle w:val="ListNumber"/>
      </w:pPr>
      <w:r/>
      <w:r>
        <w:t xml:space="preserve">Um benjamita e pai de Mesulão. Mesulão foi um dos que retornaram a Jerusalém após o cativeiro babilônico de Israel (1Cr 9.8).</w:t>
      </w:r>
    </w:p>
    <w:p>
      <w:pPr>
        <w:pStyle w:val="ListNumber"/>
      </w:pPr>
      <w:r/>
      <w:r>
        <w:t xml:space="preserve">Um harufita da tribo de Benjamim. Ele foi um dos valentes que vieram apoiar o Rei Davi em Ziclague (1Cr 12.5).</w:t>
      </w:r>
    </w:p>
    <w:p>
      <w:pPr>
        <w:pStyle w:val="ListNumber"/>
      </w:pPr>
      <w:r/>
      <w:r>
        <w:t xml:space="preserve">Um filho de Maaca e oficial chefe dos simeonitas durante o reinado do Rei Davi (1Cr 27.16).</w:t>
      </w:r>
    </w:p>
    <w:p>
      <w:pPr>
        <w:pStyle w:val="ListNumber"/>
      </w:pPr>
      <w:r/>
      <w:r>
        <w:t xml:space="preserve">Um dos sete filhos do rei Josafá de Judá, que governou de 872 a 848 a.C. Ele era irmão de Jeorão, que se tornou o único governante após a morte de seu pai (2Cr 21.1–2). Ele governou de 853 a 841 a.C.</w:t>
      </w:r>
    </w:p>
    <w:p>
      <w:pPr>
        <w:pStyle w:val="ListNumber"/>
      </w:pPr>
      <w:r/>
      <w:r>
        <w:t xml:space="preserve">Um ancestral de 372 descendentes que retornaram com Zorobabel para Judá após o exílio israelita (Ed 2.4; Ne 7.9). Mais tarde, 81 membros da casa de Sefatias acompanharam Esdras de volta à Palestina durante o reinado do rei Artaxerxes I da Pérsia, de 464 a 424 a.C. (Ed 8.8).</w:t>
      </w:r>
    </w:p>
    <w:p>
      <w:pPr>
        <w:pStyle w:val="ListNumber"/>
      </w:pPr>
      <w:r/>
      <w:r>
        <w:t xml:space="preserve">O fundador de uma casa de servos do rei Salomão. Ele retornou com Zorobabel para Judá após o cativeiro babilônico de Israel (Ed 2.57; Ne 7.59).</w:t>
      </w:r>
    </w:p>
    <w:p>
      <w:pPr>
        <w:pStyle w:val="ListNumber"/>
      </w:pPr>
      <w:r/>
      <w:r>
        <w:t xml:space="preserve">Um descendente de Perez e ancestral de uma família judaíta. Eles viveram em Jerusalém durante o período após o retorno dos israelitas do exílio (Ne 11.4).</w:t>
      </w:r>
    </w:p>
    <w:p>
      <w:pPr>
        <w:pStyle w:val="ListNumber"/>
      </w:pPr>
      <w:r/>
      <w:r>
        <w:t xml:space="preserve">Um filho de Matã e um príncipe de Judá durante o reinado do rei Zedequias, de 597 a 586 a.C. Ele ficou irritado com o profeta Jeremias, que estava avisando que Jerusalém seria em breve destruída. Ele, junto com Gedalias, Jucal e Pasur, tentou matá-lo. Com a permissão do Rei Zedequias, eles colocaram Jeremias em um poço profundo chamado cisterna, esperando que ele morresse lá (Jr 38.1).</w:t>
      </w:r>
      <w:r/>
      <w:r/>
    </w:p>
    <w:p>
      <w:r/>
    </w:p>
    <w:p>
      <w:pPr>
        <w:pStyle w:val="Heading2"/>
      </w:pPr>
      <w:r>
        <w:t>Sefer</w:t>
      </w:r>
      <w:r/>
    </w:p>
    <w:p>
      <w:r/>
      <w:r>
        <w:t xml:space="preserve">Sefer (ou, Séfer) é o nome de uma montanha incerta em Números 33.23–24.</w:t>
      </w:r>
    </w:p>
    <w:p>
      <w:r/>
      <w:r>
        <w:rPr>
          <w:i/>
        </w:rPr>
        <w:t>Veja também</w:t>
      </w:r>
      <w:r>
        <w:t xml:space="preserve"> Monte Sefer.</w:t>
      </w:r>
      <w:r/>
      <w:r/>
    </w:p>
    <w:p>
      <w:r/>
    </w:p>
    <w:p>
      <w:pPr>
        <w:pStyle w:val="Heading2"/>
      </w:pPr>
      <w:r>
        <w:t>Sefi, Sefô</w:t>
      </w:r>
      <w:r/>
    </w:p>
    <w:p>
      <w:r/>
      <w:r>
        <w:t xml:space="preserve">Um dos cinco filhos de Sobal e um descendente de Seir, o horita. Sefô é listado na genealogia de Abraão através do contato de Esaú com a nação (Gn 36.23); seu nome é alternativamente escrito como Sefi (1Cr 1.40; veja ACF).</w:t>
      </w:r>
      <w:r/>
      <w:r/>
    </w:p>
    <w:p>
      <w:r/>
    </w:p>
    <w:p>
      <w:pPr>
        <w:pStyle w:val="Heading2"/>
      </w:pPr>
      <w:r>
        <w:t>Sefufá, Sefufã</w:t>
      </w:r>
      <w:r/>
    </w:p>
    <w:p>
      <w:r/>
      <w:r>
        <w:t xml:space="preserve">Filho de Bela da tribo de Benjamim. Bela foi o primogênito dos filhos de Benjamim (1Cr 8.5). A posição exata de Sefufá na genealogia de Benjamim é incerta, e ele talvez possa ser identificado com Supim (1Cr 7.12).</w:t>
      </w:r>
      <w:r/>
      <w:r/>
    </w:p>
    <w:p>
      <w:r/>
    </w:p>
    <w:p>
      <w:pPr>
        <w:pStyle w:val="Heading2"/>
      </w:pPr>
      <w:r>
        <w:t>Segube</w:t>
      </w:r>
      <w:r/>
    </w:p>
    <w:p>
      <w:r/>
      <w:r>
        <w:t xml:space="preserve">1. Filho mais novo de Hiel, o betelita. Hiel reconstruiu Jericó durante o reinado do rei Acabe de Israel. Sua violação da maldição de Josué contra qualquer um que reconstruísse a cidade (Js 6.26) custou-lhe seus filhos mais velho e mais novo. Segube foi morto como resultado da reconstrução dos portões da cidade (1Rs 16.34).</w:t>
      </w:r>
    </w:p>
    <w:p>
      <w:r/>
      <w:r>
        <w:t xml:space="preserve">2. Filho nascido de Hezrom com a filha de Maquir, o pai de Gileade. Segube foi o pai de Jair (1Cr 2.21–22).</w:t>
      </w:r>
      <w:r/>
      <w:r/>
    </w:p>
    <w:p>
      <w:r/>
    </w:p>
    <w:p>
      <w:pPr>
        <w:pStyle w:val="Heading2"/>
      </w:pPr>
      <w:r>
        <w:t>Seguidores do Caminho</w:t>
      </w:r>
      <w:r/>
    </w:p>
    <w:p>
      <w:r/>
      <w:r>
        <w:t xml:space="preserve">Um nome usado para cristãos no livro de Atos (At 9.2; 19.9,23; 22.4; 24.22). Nos seus primeiros anos, o cristianismo era chamado de "o Caminho".</w:t>
      </w:r>
    </w:p>
    <w:p>
      <w:r/>
      <w:r>
        <w:rPr>
          <w:i/>
        </w:rPr>
        <w:t>Veja</w:t>
      </w:r>
      <w:r>
        <w:t xml:space="preserve"> O Caminho.</w:t>
      </w:r>
      <w:r/>
      <w:r/>
    </w:p>
    <w:p>
      <w:r/>
    </w:p>
    <w:p>
      <w:pPr>
        <w:pStyle w:val="Heading2"/>
      </w:pPr>
      <w:r>
        <w:t>Segunda morte, A</w:t>
      </w:r>
      <w:r/>
    </w:p>
    <w:p>
      <w:r/>
      <w:r>
        <w:rPr>
          <w:i/>
        </w:rPr>
        <w:t>Veja</w:t>
      </w:r>
      <w:r>
        <w:t xml:space="preserve"> Morte, A segunda.</w:t>
      </w:r>
      <w:r/>
      <w:r/>
    </w:p>
    <w:p>
      <w:r/>
    </w:p>
    <w:p>
      <w:pPr>
        <w:pStyle w:val="Heading2"/>
      </w:pPr>
      <w:r>
        <w:t>Segunda revolta judaica</w:t>
      </w:r>
      <w:r/>
    </w:p>
    <w:p>
      <w:r/>
      <w:r>
        <w:t>Uma rebelião judaica nomeada em homenagem ao seu líder, Simão Barcoquebas. Durou de 131 a 135 d.C. Houve duas razões para a revolta:</w:t>
      </w:r>
    </w:p>
    <w:p>
      <w:pPr>
        <w:pStyle w:val="ListNumber"/>
        <w:numPr>
          <w:ilvl w:val="0"/>
          <w:numId w:val="570"/>
        </w:numPr>
      </w:pPr>
      <w:r/>
      <w:r>
        <w:t>O Imperador Adriano transformou a circuncisão em um crime punível com a morte;</w:t>
      </w:r>
    </w:p>
    <w:p>
      <w:pPr>
        <w:pStyle w:val="ListNumber"/>
      </w:pPr>
      <w:r/>
      <w:r>
        <w:t>Ele decidiu reconstruir Jerusalém e erguer um santuário a Zeus nas ruínas do local do templo, o que enfureceu o povo judeu.</w:t>
      </w:r>
    </w:p>
    <w:p>
      <w:r/>
      <w:r>
        <w:t xml:space="preserve">O nome de Simão Barcoquebas significa "filho de uma estrela". Acreditava-se que ele era a “estrela [que] surgirá de Jacó” (Nm 24.17). Muitos judeus proclamaram Simão Barcoquebas como o Messias (um salvador ou líder escolhido que muitos judeus estavam esperando). Simão Barcoquebas usou ataques surpresa para lutar contra os romanos. Esse tipo de luta levou a grandes perdas tanto para os judeus quanto para os romanos. Um general romano chamado Júlio Severo finalmente derrotou a resistência judaica.</w:t>
      </w:r>
    </w:p>
    <w:p>
      <w:r/>
      <w:r>
        <w:t>Adriano reconstruiu Jerusalém e a renomeou para Colonia Aelia Capitolina. Ele a repovoou com gentios e proibiu os judeus de entrarem, sob pena de morte.</w:t>
      </w:r>
    </w:p>
    <w:p>
      <w:r/>
      <w:r>
        <w:rPr>
          <w:i/>
        </w:rPr>
        <w:t>Veja também</w:t>
      </w:r>
      <w:r>
        <w:t xml:space="preserve"> Bar-Kochba, Bar-Kokba.</w:t>
      </w:r>
      <w:r/>
      <w:r/>
    </w:p>
    <w:p>
      <w:r/>
    </w:p>
    <w:p>
      <w:pPr>
        <w:pStyle w:val="Heading2"/>
      </w:pPr>
      <w:r>
        <w:t>Segunda Vinda De Cristo*</w:t>
      </w:r>
      <w:r/>
    </w:p>
    <w:p>
      <w:r/>
      <w:r>
        <w:t>O retorno de Jesus Cristo à terra para completar a obra da salvação.</w:t>
      </w:r>
    </w:p>
    <w:p>
      <w:pPr>
        <w:pStyle w:val="Heading3"/>
      </w:pPr>
      <w:r>
        <w:t>Termos usados</w:t>
      </w:r>
    </w:p>
    <w:p>
      <w:r/>
      <w:r>
        <w:t xml:space="preserve">A doutrina é expressa por verbos como “vem”, “desce”, “aparece” e “é revelado” com Cristo como o assunto (por exemplo: “Eu virei novamente”, Jo 14.3; “o próprio Senhor descerá”, 1Ts 4.16; “quando ele aparecer”, 1Jo 2.28; 3.2; “o dia em que o Filho do Homem for revelado”, Lc 17.30; “quando o Senhor Jesus for revelado do céu”, 2Ts 1.7). É expressa também por uma variedade de substantivos, principalmente por “vinda” (que é a tradução regular da palavra grega </w:t>
      </w:r>
      <w:r>
        <w:rPr>
          <w:i/>
        </w:rPr>
        <w:t>parousia</w:t>
      </w:r>
      <w:r>
        <w:t xml:space="preserve">, que significa “presença”, “visita”, “chegada”, “advento”, especialmente de uma pessoa da realeza ou alguém importante), mas também por “aparecimento” (como em 2Tm 4.8; Tt 2.13), “revelar” ou “revelação” (1Co 1.7). Esses diferentes verbos e substantivos apontam para o mesmo evento, mas destacam diferentes aspectos dele, especialmente a manifestação da glória de Deus em Cristo quando ele vier. O tempo deste evento é repetidamente referido como “o Dia”, às vezes absolutamente (como em Rm 13.12; 1Co 3.13; Hb 10.25), mais frequentemente com uma qualificação, tal qual “o dia de Cristo” (Fp 1.10; 2.16), “o dia do Senhor” (1Ts 5.2; 2Ts 2.2), “o dia do Senhor Jesus” (1Co 5.5; 2Co 1.14), “o dia de Jesus Cristo” (Fp 1.6), e “o dia de nosso Senhor Jesus Cristo” (1Co 1.8). Quando tais expressões são utilizadas, muitas vezes há alguma referência ao julgamento que acontecerá na vinda de Cristo: seu dia é “o dia do julgamento” (1Jo 4:17) ou “o dia da ira” (Rm 2.5). Para o povo de Deus, no entanto, é “o dia da redenção” (Ef 4.30).</w:t>
      </w:r>
    </w:p>
    <w:p>
      <w:pPr>
        <w:pStyle w:val="Heading3"/>
      </w:pPr>
      <w:r>
        <w:t>A proclamação do Novo Testamento</w:t>
      </w:r>
    </w:p>
    <w:p>
      <w:r/>
      <w:r>
        <w:t>Que a segunda vinda de Cristo era um elemento essencial no evangelho, conforme pregado na era apostólica, está claro através de muitos escritos do NT (citados abaixo, retirados da versão ARA).</w:t>
      </w:r>
    </w:p>
    <w:p>
      <w:r/>
      <w:r>
        <w:t xml:space="preserve">A origem da Segunda Vinda é encontrada nos ensinamentos de Jesus antes de sua morte. Falando de si mesmo como o Filho do Homem, Jesus disse: “No dia em que o Filho do homem for revelado” (Lc 17.30), ele virá “nas nuvens com grande poder e glória” (Mc 13.26). Esta linguagem é derivada do AT, especialmente da visão de Daniel na qual “alguém como um filho do homem” é trazido “com as nuvens do céu” para receber o domínio eterno do Ancião de Dias (Dn 7.13–14). Uma nuvem ou nuvens regularmente envolvia a glória divina no AT (como em Êx 40.34; 1Rs 8.10–11); sua menção em conexão com a vinda do Filho do Homem indica que, quando ele vier, a glória de Deus será manifesta nele. A última referência de Jesus à sua segunda vinda veio em seu julgamento perante as autoridades judaicas quando, tendo sido questionado pelo sumo sacerdote se ele era ou não “o Cristo, o Filho do Bendito”, ele respondeu: “Eu sou; e vocês verão o Filho do homem sentado à destra do Poderoso, e vindo com as nuvens do céu” (Mc 14.61–62).</w:t>
      </w:r>
    </w:p>
    <w:p>
      <w:r/>
      <w:r>
        <w:t xml:space="preserve">Após os Evangelhos, o resto do NT afirma a eventualidade da segunda vinda de Cristo. O registro de Atos começa com a afirmação dos anjos na ascensão de Cristo de que “este Jesus, que foi levado de vocês para o céu, virá da mesma maneira que vocês o viram ir para o céu” (Atos 1.11). Os resumos das exposições apostólicas que o livro contém fazem repetidas referências a Jesus como “aquele que foi ordenado por Deus para ser juiz dos vivos e dos mortos” (10.42; cf. 17.31).</w:t>
      </w:r>
    </w:p>
    <w:p>
      <w:r/>
      <w:r>
        <w:t xml:space="preserve">Escrevendo aos convertidos em Tessalônica (51 d.C.) algumas semanas após eles terem ouvido e crido no evangelho, Paul os lembra como eles haviam “se voltado para Deus dos ídolos, para servir a um Deus vivo e verdadeiro, e esperar seu Filho dos céus, a quem ele ressuscitou dos mortos, Jesus, aquele que nos livra da ira vindoura” (1Ts 1.9–10). Aqui a libertação esperada que Jesus fará a seu povo do julgamento do fim dos tempos é colocada no mesmo plano que sua ressurreição histórica; o estilo de vida cristão abrange tanto servir a Deus quanto esperar por Cristo. Esta nota sobre a espera por Cristo é repetida e amplificada várias vezes nesta pequena carta. Alguns anos depois, Paulo usa uma linguagem semelhante ao escrever para os convertidos em Corinto (cf. Atos 18.1–18): “Não faltam a vocês nenhum dom espiritual, enquanto esperam pela revelação de nosso Senhor Jesus Cristo” (1Co 1.7). E naquela que pode ter sido sua última carta, Paulo fala da “coroa da justiça” que o Senhor o concederá “naquele Dia, e não apenas a mim”, ele acrescenta: “mas também a todos os que amam a sua vinda” (2Tm 4.8). Amar sua vinda e esperar por ele são duas maneiras diferentes de expressar a mesma atitude.</w:t>
      </w:r>
    </w:p>
    <w:p>
      <w:r/>
      <w:r>
        <w:t xml:space="preserve">O escritor aos hebreus encoraja seus leitores com a certeza de que logo “aquele que vem virá e não tardará” (Hb 10.37). Tiago diz que “a vinda do Senhor está próxima” (Tg 5.8). Pedro fala do tempo “em que o sumo Pastor se manifestará” (1Pe 5.4). O Apocalipse de João termina com a promessa do Senhor ressurreto: “Certamente estou vindo em breve”, e a resposta da igreja: “Amém. Vem, Senhor Jesus!” (Ap 22.20).</w:t>
      </w:r>
    </w:p>
    <w:p>
      <w:pPr>
        <w:pStyle w:val="Heading3"/>
      </w:pPr>
      <w:r>
        <w:t>A segunda vinda e a ressurreição</w:t>
      </w:r>
    </w:p>
    <w:p>
      <w:r/>
      <w:r>
        <w:t xml:space="preserve">Em 1 Tessalonicenses, escrito não mais de 20 anos após a morte e ressurreição de Cristo, sua segundo vinda é apresentada como um meio de conforto e encorajamento àqueles cujos amigos haviam morrido. Paulo foi obrigado a deixar Tessalônica antes de ter tempo de dar aos convertidos tanto ensino quanto lhes era preciso, e quando alguns dos membros da igreja morreram, pouco após a partida de Paulo, os amigos destes começaram a questionar se eles sofreriam alguma desvantagem séria na Segunda Vinda, em contraste àqueles que ainda estariam vivos para saudar o Senhor em seu retorno. Não, diz Paulo: “aqueles que dormem” não sofrerão desvantagem. Pelo contrário, a primeira coisa que acontecerá quando “o Senhor descer do céu” é que “os mortos em Cristo ressuscitarão”. Somente depois disso aqueles que sobrevivem até então serão levados para se juntar a eles e estar para sempre “com o Senhor” (1Ts 4.15–17). Informações mais completas sobre o mesmo assunto são fornecidas em 1 Coríntios, escrito cerca de cinco anos mais tarde. Lá a ressurreição dos crentes é a colheita completa que foi inaugurada pela ressurreição de Cristo: “Cristo, as primícias, e depois, na sua vinda, os que pertencem a Cristo” (1Co 15.23). Uma revelação adicional é transmitida: não apenas cada crente que morreu será ressuscitado em um “corpo espiritual” (v. 44), mas também aqueles que ainda estão vivos serão “transformados” para ter corpos apropriados para a vida na ressurreição. Para os crentes mortos e vivos, Paulo proclamou que “assim como carregamos a imagem do homem do pó [isto é, Adão; cf. Gn 2.7], também teremos a imagem do homem do céu [isto é, o Cristo ressurreto]” (1Co 15.49). No mesmo sentido, Paulo escreve (alguns anos mais tarde) em Filipenses 3.20–21 que do céu “aguardamos um Salvador, o Senhor Jesus Cristo, que transformará nosso corpo inferior para ser como seu corpo glorioso”. Uma revelação mais profunda do que isso envolverá é feita em Romanos 8.18–23, onde a ressurreição do povo de Cristo é o catalisador para a libertação e a renovação gloriosa de toda a criação.</w:t>
      </w:r>
    </w:p>
    <w:p>
      <w:pPr>
        <w:pStyle w:val="Heading4"/>
      </w:pPr>
      <w:r>
        <w:t>A segunda vinda e julgamento</w:t>
      </w:r>
    </w:p>
    <w:p>
      <w:r/>
      <w:r>
        <w:t xml:space="preserve">A associação do julgamento com a Segunda Vinda surge no ensino de Jesus nos Evangelhos. A associação é igualmente clara nas epístolas do NT. Paulo, em especial, colocou o assunto em um nível pessoal. Ele proibiu o julgamento prematuro dos companheiros cristãos: “Não pronunciem julgamento antes do tempo, antes que o Senhor venha” (1Co 4.5). O Senhor conduzirá uma investigação que trará à luz os motivos escondidos do coração. Paulo sabia que seu próprio trabalho apostólico seria avaliado no “dia de Cristo” (Fp 2.16; 1Ts 2.19). Em outro lugar, Paulo exorta os convertidos a terem em mente que eles, assim como o próprio Paulo, deverão comparecer perante o tribunal divino, variadamente chamado de “o tribunal de Deus” (onde “cada um de nós dará conta de si mesmo”, Rm 14.10–12) ou “o tribunal de Cristo” (onde cada um “receberá o bem ou o mal, de acordo com o que fez no corpo”, 2Co 5.10). Parece claro que este julgamento deve ocorrer na segunda vinda de Cristo, que então “julgará os vivos e os mortos” (2Tm 4.1). Considerando que Paulo estava escrevendo para cristãos, ele tendia a se concentrar no julgamento ou avaliação que os crentes experimentariam no retorno do Senhor. Mas ele também deixou claro que a mesma vinda traria julgamento àqueles que se opuseram à fé cristã (2Ts 1.6–10). Isso é esclarecido em Atos 17.31, onde Paulo disse aos atenienses que Deus “fixou um dia em que ele julgará o mundo com justiça, através de um homem que ele mesmo escolheu”.</w:t>
      </w:r>
    </w:p>
    <w:p>
      <w:r/>
      <w:r>
        <w:rPr>
          <w:i/>
        </w:rPr>
        <w:t>Veja também</w:t>
      </w:r>
      <w:r>
        <w:t xml:space="preserve"> Dia do Senhor; Escatologia; Julgamento; Assento do Julgamento; Últimos Dias; Arrebatamento; Ressurreição; Apocalipse, Livro de; Tribulação.</w:t>
      </w:r>
      <w:r/>
      <w:r/>
    </w:p>
    <w:p>
      <w:r/>
    </w:p>
    <w:p>
      <w:pPr>
        <w:pStyle w:val="Heading2"/>
      </w:pPr>
      <w:r>
        <w:t>Segundo</w:t>
      </w:r>
      <w:r/>
    </w:p>
    <w:p>
      <w:r/>
      <w:r>
        <w:t xml:space="preserve">Um cristão de Tessalônica. Ele foi companheiro de viagem de Aristarco. Segundo acompanhou Paulo em sua terceira viagem missionária pela Macedônia e Grécia. Depois, ele esperou por Paulo em Trôade, na Ásia Menor (At 20.4–6). Não se sabe se Segundo permaneceu em Trôade ou se foi com Paulo em sua viagem final a Jerusalém.</w:t>
      </w:r>
      <w:r/>
      <w:r/>
    </w:p>
    <w:p>
      <w:r/>
    </w:p>
    <w:p>
      <w:pPr>
        <w:pStyle w:val="Heading2"/>
      </w:pPr>
      <w:r>
        <w:t>Segundo Adão</w:t>
      </w:r>
      <w:r/>
    </w:p>
    <w:p>
      <w:r/>
      <w:r>
        <w:rPr>
          <w:i/>
        </w:rPr>
        <w:t>Veja</w:t>
      </w:r>
      <w:r>
        <w:t xml:space="preserve"> Adão, O segundo.</w:t>
      </w:r>
      <w:r/>
      <w:r/>
    </w:p>
    <w:p>
      <w:r/>
    </w:p>
    <w:p>
      <w:pPr>
        <w:pStyle w:val="Heading2"/>
      </w:pPr>
      <w:r>
        <w:t>Segundo livro de Esdras</w:t>
      </w:r>
      <w:r/>
    </w:p>
    <w:p>
      <w:r/>
      <w:r>
        <w:t>O segundo livro de Esdras é um texto religioso que combina escritos judaicos e cristãos. Algumas tradições eclesiásticas incluem este livro em seu cânon, a lista oficial de livros incluídos na Bíblia.</w:t>
      </w:r>
    </w:p>
    <w:p>
      <w:pPr>
        <w:pStyle w:val="Heading3"/>
      </w:pPr>
      <w:r>
        <w:t>Resumo</w:t>
      </w:r>
    </w:p>
    <w:p>
      <w:r/>
      <w:r>
        <w:t>• Quem escreveu o segundo livro de Esdras?</w:t>
      </w:r>
    </w:p>
    <w:p>
      <w:r/>
      <w:r>
        <w:t>• Quando o segundo livro de Esdras foi escrito?</w:t>
      </w:r>
    </w:p>
    <w:p>
      <w:r/>
      <w:r>
        <w:t>• Qual é o contexto do segundo livro de Esdras?</w:t>
      </w:r>
    </w:p>
    <w:p>
      <w:r/>
      <w:r>
        <w:t>• Quando o segundo livro de Esdras foi escrito? O que ele ensina sobre Deus?</w:t>
      </w:r>
    </w:p>
    <w:p>
      <w:pPr>
        <w:pStyle w:val="Heading3"/>
      </w:pPr>
      <w:r>
        <w:t>Quem escreveu o Segundo Livro de Esdras?</w:t>
      </w:r>
    </w:p>
    <w:p>
      <w:r/>
      <w:r>
        <w:t>A parte principal de 2 Esdras (capítulos 3–14) foi provavelmente escrita por um judeu palestino. Duas seções adicionais (capítulos 1,2 e 15,16) foram adicionadas posteriormente por autores cristãos desconhecidos. Alguns estudiosos argumentam que foi escrito em hebraico, mas todas as versões do texto que existem hoje estão em fragmentos em grego ou copta.</w:t>
      </w:r>
    </w:p>
    <w:p>
      <w:r/>
      <w:r>
        <w:t>Versões completas do texto estão disponíveis em:</w:t>
      </w:r>
    </w:p>
    <w:p>
      <w:pPr>
        <w:pStyle w:val="ListBullet"/>
      </w:pPr>
      <w:r/>
      <w:r>
        <w:t>Siríaco;</w:t>
      </w:r>
    </w:p>
    <w:p>
      <w:pPr>
        <w:pStyle w:val="ListBullet"/>
      </w:pPr>
      <w:r/>
      <w:r>
        <w:t>Etíope;</w:t>
      </w:r>
    </w:p>
    <w:p>
      <w:pPr>
        <w:pStyle w:val="ListBullet"/>
      </w:pPr>
      <w:r/>
      <w:r>
        <w:t>Árabe;</w:t>
      </w:r>
    </w:p>
    <w:p>
      <w:pPr>
        <w:pStyle w:val="ListBullet"/>
      </w:pPr>
      <w:r/>
      <w:r>
        <w:t>Armênio;</w:t>
      </w:r>
    </w:p>
    <w:p>
      <w:pPr>
        <w:pStyle w:val="ListBullet"/>
      </w:pPr>
      <w:r/>
      <w:r>
        <w:t>Georgiano;</w:t>
      </w:r>
    </w:p>
    <w:p>
      <w:pPr>
        <w:pStyle w:val="ListBullet"/>
      </w:pPr>
      <w:r/>
      <w:r>
        <w:t>Latim.</w:t>
      </w:r>
    </w:p>
    <w:p>
      <w:pPr>
        <w:pStyle w:val="Heading3"/>
      </w:pPr>
      <w:r>
        <w:t>Quando o Segundo Livro de Esdras foi escrito?</w:t>
      </w:r>
    </w:p>
    <w:p>
      <w:r/>
      <w:r>
        <w:t>A maioria dos estudiosos data as seções judaicas do livro por volta de 95–100 d.C. Os capítulos 1 e 2 podem ter sido escritos por volta de 200 d.C. Os capítulos 15 e 16 provavelmente foram escritos entre 120 e 300 d.C. Esses capítulos parecem falar sobre o tratamento severo (perseguição) dos cristãos, que estava acontecendo durante esse período.</w:t>
      </w:r>
    </w:p>
    <w:p>
      <w:pPr>
        <w:pStyle w:val="Heading3"/>
      </w:pPr>
      <w:r>
        <w:t>Qual é o contexto do Segundo Livro de Esdras?</w:t>
      </w:r>
    </w:p>
    <w:p>
      <w:r/>
      <w:r>
        <w:t>Segundo Esdras é um apocalipse. Um apocalipse é um gênero usado por escritores judeus e cristãos, frequentemente escrito durante períodos de perseguição. Apocalipses compartilham certas características:</w:t>
      </w:r>
    </w:p>
    <w:p>
      <w:pPr>
        <w:pStyle w:val="ListBullet"/>
      </w:pPr>
      <w:r/>
      <w:r>
        <w:t>Eles discutem o propósito final de Deus na história;</w:t>
      </w:r>
    </w:p>
    <w:p>
      <w:pPr>
        <w:pStyle w:val="ListBullet"/>
      </w:pPr>
      <w:r/>
      <w:r>
        <w:t>Eles usam uma linguagem altamente descritiva e simbólica.</w:t>
      </w:r>
    </w:p>
    <w:p>
      <w:r/>
      <w:r>
        <w:t>Apocalipses foram populares entre 200 a.C. e 350 d.C. Esses foram períodos de grande perseguição:</w:t>
      </w:r>
    </w:p>
    <w:p>
      <w:pPr>
        <w:pStyle w:val="ListBullet"/>
      </w:pPr>
      <w:r/>
      <w:r>
        <w:t>O povo judeu foi perseguido durante o período dos macabeus (aproximadamente de 167 a 63 a.C.);</w:t>
      </w:r>
    </w:p>
    <w:p>
      <w:pPr>
        <w:pStyle w:val="ListBullet"/>
      </w:pPr>
      <w:r/>
      <w:r>
        <w:t>Os zelotes judeus (que se opunham fortemente ao domínio romano) foram perseguidos em Roma;</w:t>
      </w:r>
    </w:p>
    <w:p>
      <w:pPr>
        <w:pStyle w:val="ListBullet"/>
      </w:pPr>
      <w:r/>
      <w:r>
        <w:t>Os cristãos foram perseguidos no império romano.</w:t>
      </w:r>
    </w:p>
    <w:p>
      <w:r/>
      <w:r>
        <w:t>Os apocalipses judaicos frequentemente discutem o destino de Israel ou do judaísmo. Em 2 Esdras 14, Esdras recebe uma série de visões que revelam que os “livros sagrados” seriam restaurados para ele. Esses livros incluem 24 livros do Antigo Testamento e 70 apocalipses raros. Isso sugere que a literatura apocalíptica era popular.</w:t>
      </w:r>
    </w:p>
    <w:p>
      <w:r/>
      <w:r>
        <w:t>Naquela época, o povo judeu acreditava que a profecia não poderia mais se realizar. Assim, o autor escreveu como se Esdras, uma pessoa de tempos antigos, estivesse transmitindo essas revelações.</w:t>
      </w:r>
    </w:p>
    <w:p>
      <w:r/>
      <w:r>
        <w:t>O núcleo judaico do livro (capítulos 3–14) foi intitulado "Esdras, o profeta" ou "O apocalipse de Esdras". Tornou-se conhecido como 4 Esdras na Bíblia Vulgata Latina (uma tradução latina por Jerônimo em 404 d.C.). Na Septuaginta (uma antiga tradução grega do Antigo Testamento), é conhecido como 3 Esdras. Nas versões protestantes, o livro é chamado de 2 Esdras. As adições cristãs ao livro foram às vezes circuladas separadamente como 5 Esdras, e os capítulos 15 e 16 foram intitulados 6 Esdras. A “confissão de Esdras” também foi circulada separadamente, aumentando a confusão (2 Esdras 8.20–36).</w:t>
      </w:r>
    </w:p>
    <w:p>
      <w:pPr>
        <w:pStyle w:val="Heading3"/>
      </w:pPr>
      <w:r>
        <w:t>Por que o Segundo Livro de Esdras foi escrito? O que ele ensina sobre Deus?</w:t>
      </w:r>
    </w:p>
    <w:p>
      <w:r/>
      <w:r>
        <w:t>Segundo Esdras foi escrito em 70 d.C., após os romanos destruírem Jerusalém e o templo. O livro busca dar esperança ao povo judeu.</w:t>
      </w:r>
    </w:p>
    <w:p>
      <w:r/>
      <w:r>
        <w:t>A parte judaica do livro levanta questões teológicas profundas:</w:t>
      </w:r>
    </w:p>
    <w:p>
      <w:pPr>
        <w:pStyle w:val="ListBullet"/>
      </w:pPr>
      <w:r/>
      <w:r>
        <w:t>Por que Deus permitiu que os fiéis sofressem sob o domínio não-judaico?</w:t>
      </w:r>
    </w:p>
    <w:p>
      <w:pPr>
        <w:pStyle w:val="ListBullet"/>
      </w:pPr>
      <w:r/>
      <w:r>
        <w:t>Por que Deus permite que os humanos tenham maldade em seus corações?</w:t>
      </w:r>
    </w:p>
    <w:p>
      <w:pPr>
        <w:pStyle w:val="ListBullet"/>
      </w:pPr>
      <w:r/>
      <w:r>
        <w:t>Quando Deus deu a sua lei, por que não removeu o desejo de fazer o mal para que as pessoas pudessem cumpri-la?</w:t>
      </w:r>
    </w:p>
    <w:p>
      <w:pPr>
        <w:pStyle w:val="ListBullet"/>
      </w:pPr>
      <w:r/>
      <w:r>
        <w:t>Por que os humanos têm compreensão, mas não recebem respostas a essas perguntas?</w:t>
      </w:r>
    </w:p>
    <w:p>
      <w:r/>
      <w:r>
        <w:t>Nenhuma resposta definitiva é dada, e Esdras é lembrado de que os caminhos de Deus são insondáveis. Esses problemas serão resolvidos nos tempos finais. No fim dos tempos:</w:t>
      </w:r>
    </w:p>
    <w:p>
      <w:pPr>
        <w:pStyle w:val="ListBullet"/>
      </w:pPr>
      <w:r/>
      <w:r>
        <w:t>A justiça de Deus se manifestará em um governo de 400 anos sob o Messias;</w:t>
      </w:r>
    </w:p>
    <w:p>
      <w:pPr>
        <w:pStyle w:val="ListBullet"/>
      </w:pPr>
      <w:r/>
      <w:r>
        <w:t>Os mortos ressuscitarão;</w:t>
      </w:r>
    </w:p>
    <w:p>
      <w:pPr>
        <w:pStyle w:val="ListBullet"/>
      </w:pPr>
      <w:r/>
      <w:r>
        <w:t>Os mortos serão julgados;</w:t>
      </w:r>
    </w:p>
    <w:p>
      <w:pPr>
        <w:pStyle w:val="ListBullet"/>
      </w:pPr>
      <w:r/>
      <w:r>
        <w:t>Haverá recompensas eternas no céu ou punições no inferno.</w:t>
      </w:r>
    </w:p>
    <w:p>
      <w:r/>
      <w:r>
        <w:t>Esdras está seguro de sua salvação e da salvação dos justos.</w:t>
      </w:r>
    </w:p>
    <w:p>
      <w:r/>
      <w:r>
        <w:t>Segundo Esdras é considerado um dos melhores apocalipses judaicos. Um apocalipse é um gênero de escrita que revela conhecimento oculto sobre o fim do mundo, julgamento divino ou o plano final de Deus. Segundo Esdras tornou-se popular por três razões principais:</w:t>
      </w:r>
    </w:p>
    <w:p>
      <w:pPr>
        <w:pStyle w:val="ListNumber"/>
        <w:numPr>
          <w:ilvl w:val="0"/>
          <w:numId w:val="571"/>
        </w:numPr>
      </w:pPr>
      <w:r/>
      <w:r>
        <w:t>Demonstrou uma compreensão profunda das perguntas das pessoas sobre Deus e fé;</w:t>
      </w:r>
    </w:p>
    <w:p>
      <w:pPr>
        <w:pStyle w:val="ListNumber"/>
      </w:pPr>
      <w:r/>
      <w:r>
        <w:t>Explorou essas questões de maneiras novas e, por vezes, desafiadoras;</w:t>
      </w:r>
    </w:p>
    <w:p>
      <w:pPr>
        <w:pStyle w:val="ListNumber"/>
      </w:pPr>
      <w:r/>
      <w:r>
        <w:t>Afirmava revelar o que aconteceria no futuro.</w:t>
      </w:r>
    </w:p>
    <w:p>
      <w:r/>
      <w:r>
        <w:t>Em sua quarta visão, uma mulher em luto é transformada na Jerusalém celestial, simbolizando a redenção futura de Sião.</w:t>
      </w:r>
    </w:p>
    <w:p>
      <w:r/>
      <w:r>
        <w:t>Na quinta visão, Esdras vê uma águia com 12 asas e três cabeças. Este era um símbolo para três imperadores romanos:</w:t>
      </w:r>
    </w:p>
    <w:p>
      <w:pPr>
        <w:pStyle w:val="ListBullet"/>
      </w:pPr>
      <w:r/>
      <w:r>
        <w:t>Vespasiano (imperador de Roma de 69 a 79);</w:t>
      </w:r>
    </w:p>
    <w:p>
      <w:pPr>
        <w:pStyle w:val="ListBullet"/>
      </w:pPr>
      <w:r/>
      <w:r>
        <w:t>Tito (imperador de Roma de 79 a 81);</w:t>
      </w:r>
    </w:p>
    <w:p>
      <w:pPr>
        <w:pStyle w:val="ListBullet"/>
      </w:pPr>
      <w:r/>
      <w:r>
        <w:t>Domiciano (imperador de Roma de 81 a 96).</w:t>
      </w:r>
    </w:p>
    <w:p>
      <w:r/>
      <w:r>
        <w:t xml:space="preserve">Esta águia está associada à quarta besta no livro de Daniel (Dn 7). Esdras vê um leão destruir a águia, simbolizando a destruição do domínio romano pelo Messias.</w:t>
      </w:r>
    </w:p>
    <w:p>
      <w:r/>
      <w:r>
        <w:t>Na sexta visão, um homem emerge do mar e é atacado por “uma multidão inumerável”. O homem destrói a multidão, simbolizando as vitórias do Messias.</w:t>
      </w:r>
    </w:p>
    <w:p>
      <w:r/>
      <w:r>
        <w:t>Na última visão, Esdras dita o conteúdo de 94 livros sagrados para cinco escribas e se prepara para sua ascensão ao céu.</w:t>
      </w:r>
    </w:p>
    <w:p>
      <w:r/>
      <w:r>
        <w:t>Os capítulos 15 e 16 alertam as nações descrentes sobre um julgamento iminente devido à sua incredulidade. Esses capítulos também trazem conforto ao povo de Deus que está sofrendo perseguição.</w:t>
      </w:r>
      <w:r/>
      <w:r/>
    </w:p>
    <w:p>
      <w:r/>
    </w:p>
    <w:p>
      <w:pPr>
        <w:pStyle w:val="Heading2"/>
      </w:pPr>
      <w:r>
        <w:t>Segundo Templo, Período do</w:t>
      </w:r>
      <w:r/>
    </w:p>
    <w:p>
      <w:r/>
      <w:r>
        <w:t xml:space="preserve">Período de tempo desde a dedicação do templo reconstruído de Jerusalém em 516 a.C. até sua destruição pelos romanos em 70 d.C. </w:t>
      </w:r>
      <w:r>
        <w:rPr>
          <w:i/>
        </w:rPr>
        <w:t>Veja</w:t>
      </w:r>
      <w:r>
        <w:t xml:space="preserve"> Judaísmo.</w:t>
      </w:r>
      <w:r/>
      <w:r/>
    </w:p>
    <w:p>
      <w:r/>
    </w:p>
    <w:p>
      <w:pPr>
        <w:pStyle w:val="Heading2"/>
      </w:pPr>
      <w:r>
        <w:t>Seir (Local)</w:t>
      </w:r>
      <w:r/>
    </w:p>
    <w:p>
      <w:r/>
      <w:r>
        <w:t>1. Cadeia montanhosa de Edom que se estende do Mar Morto ao sul até o Golfo de Áqaba. O Monte Seir era delimitado pelo grande vale de Arabá a oeste e pelo deserto a leste. Seir é o moderno Jebel esh-Shera.</w:t>
      </w:r>
    </w:p>
    <w:p>
      <w:r/>
      <w:r>
        <w:t xml:space="preserve">Seir foi anteriormente habitada pelos horeus, cuja derrota para o rei Quedorlaomer é registrada em Gênesis 14.4–6. Os horeus foram posteriormente despojados desta região por Esaú (Dt 2.12); no entanto, um remanescente de chefes horeus foi listado entre os descendentes de Esaú que viviam em Seir (Gn 36.20–30). Como esta área foi dada pelo Senhor como herança a Esaú (Js 24.4), os israelitas foram advertidos a não provocar os filhos de Esaú à guerra enquanto passavam por Seir em suas viagens pelo deserto (Dt 2.1–8). Durante a ocupação de Israel na Palestina, eles se envolveram em várias batalhas contra o povo de Seir. Um grupo de simeonitas destruiu os amalequitas que habitavam em Seir e reassentou o local com seu próprio povo (1Cr 4.42). Josafá, rei de Judá (872–848 a.C.), obteve uma vitória incrível sobre os exércitos aliados de Amom, Moabe e Seir (2Cr 20.10–23). O rei Amazias de Judá (796–767 a.C.) derrotou um exército de Seir no Vale do Sal (25.11–14). E, finalmente, o profeta Ezequiel pronunciou uma maldição de destruição sobre os habitantes de Seir por seu antagonismo contra Israel (Ez 35.1–15).</w:t>
      </w:r>
    </w:p>
    <w:p>
      <w:r/>
      <w:r>
        <w:rPr>
          <w:i/>
        </w:rPr>
        <w:t>Veja também</w:t>
      </w:r>
      <w:r>
        <w:t xml:space="preserve"> Edom, edomitas.</w:t>
      </w:r>
    </w:p>
    <w:p>
      <w:r/>
      <w:r>
        <w:t xml:space="preserve">2. Local que define parte da fronteira norte da terra atribuída à tribo de Judá (Js 15.10). Estava localizado a oeste de Quiriate-Jearim e a nordeste de Bete-Semes. O Monte Seir é possivelmente a crista sobre a qual a moderna cidade de Saris está construída.</w:t>
      </w:r>
      <w:r/>
      <w:r/>
    </w:p>
    <w:p>
      <w:r/>
    </w:p>
    <w:p>
      <w:pPr>
        <w:pStyle w:val="Heading2"/>
      </w:pPr>
      <w:r>
        <w:t>Seir (Pessoa)</w:t>
      </w:r>
      <w:r/>
    </w:p>
    <w:p>
      <w:r/>
      <w:r>
        <w:t xml:space="preserve">Pai de sete filhos e descendente de Abraão pela linhagem familiar de Esaú. Primeiro, Seir era uma tribo horita que vivia na terra de Edom. A nação que descendeu de Seir foi inicialmente expulsa pelos descendentes de Esaú, mas mais tarde, eles se casaram entre si. Isso pode explicar por que a ancestralidade de Abraão inclui Seir e seus descendentes (Gn 36.20–21; 1Cr 1.38).</w:t>
      </w:r>
      <w:r/>
      <w:r/>
    </w:p>
    <w:p>
      <w:r/>
    </w:p>
    <w:p>
      <w:pPr>
        <w:pStyle w:val="Heading2"/>
      </w:pPr>
      <w:r>
        <w:t>Seirá</w:t>
      </w:r>
      <w:r/>
    </w:p>
    <w:p>
      <w:r/>
      <w:r>
        <w:t xml:space="preserve">Local onde Eúde procurou refúgio após assassinar Eglom, o rei de Moabe, e de onde convocou Israel para a guerra contra os moabitas (Jz 3.26).</w:t>
      </w:r>
      <w:r/>
      <w:r/>
    </w:p>
    <w:p>
      <w:r/>
    </w:p>
    <w:p>
      <w:pPr>
        <w:pStyle w:val="Heading2"/>
      </w:pPr>
      <w:r>
        <w:t>Seiscentos e sessenta e seis</w:t>
      </w:r>
      <w:r/>
    </w:p>
    <w:p>
      <w:r/>
      <w:r>
        <w:t xml:space="preserve">Número da besta da terra mencionado no livro de Apocalipse (Ap 13.18</w:t>
      </w:r>
      <w:r>
        <w:t>).</w:t>
        <w:br/>
      </w:r>
      <w:r>
        <w:t xml:space="preserve">Veja: Anticristo; Marcos de Deus, Marcos da besta.</w:t>
      </w:r>
      <w:r/>
      <w:r/>
    </w:p>
    <w:p>
      <w:r/>
    </w:p>
    <w:p>
      <w:pPr>
        <w:pStyle w:val="Heading2"/>
      </w:pPr>
      <w:r>
        <w:t>Sela</w:t>
      </w:r>
      <w:r/>
    </w:p>
    <w:p>
      <w:r/>
      <w:r>
        <w:t xml:space="preserve">1. Local não identificado na fronteira dos amorreus (Jz 1.36).</w:t>
      </w:r>
    </w:p>
    <w:p>
      <w:r/>
      <w:r>
        <w:t xml:space="preserve">2. Fortaleza edomita (2Rs 14.7). Neste local, foi construída a cidade nabateia de Petra. </w:t>
      </w:r>
      <w:r>
        <w:rPr>
          <w:i/>
        </w:rPr>
        <w:t>Veja</w:t>
      </w:r>
      <w:r>
        <w:t xml:space="preserve"> Petra.</w:t>
      </w:r>
    </w:p>
    <w:p>
      <w:r/>
      <w:r>
        <w:t xml:space="preserve">3. Lugar não identificado mencionado na profecia de Isaías contra Moabe (Is 16.1).</w:t>
      </w:r>
      <w:r/>
      <w:r/>
    </w:p>
    <w:p>
      <w:r/>
    </w:p>
    <w:p>
      <w:pPr>
        <w:pStyle w:val="Heading2"/>
      </w:pPr>
      <w:r>
        <w:t>Selá</w:t>
      </w:r>
      <w:r/>
    </w:p>
    <w:p>
      <w:r/>
      <w:r>
        <w:t xml:space="preserve">Notação musical, possivelmente indicando uma pausa na performance, ocorrendo mais de 70 vezes nos textos dos salmos e em Habacuque 3.3,9,13. </w:t>
      </w:r>
      <w:r>
        <w:rPr>
          <w:i/>
        </w:rPr>
        <w:t>Veja</w:t>
      </w:r>
      <w:r>
        <w:t xml:space="preserve"> Música; Salmos, Livro de.</w:t>
      </w:r>
      <w:r/>
      <w:r/>
    </w:p>
    <w:p>
      <w:r/>
    </w:p>
    <w:p>
      <w:pPr>
        <w:pStyle w:val="Heading2"/>
      </w:pPr>
      <w:r>
        <w:t>Selá</w:t>
      </w:r>
      <w:r/>
    </w:p>
    <w:p>
      <w:pPr>
        <w:pStyle w:val="ListNumber"/>
        <w:numPr>
          <w:ilvl w:val="0"/>
          <w:numId w:val="572"/>
        </w:numPr>
      </w:pPr>
      <w:r/>
      <w:r>
        <w:t xml:space="preserve">Filho de Arfaxade e pai de Éber (Gn 10.24; 11.12–15; 1Cr 1.18). Selá é mencionado na genealogia de Jesus em Lucas como filho de Cainã, filho de Arfaxade (Lc 3.35</w:t>
      </w:r>
      <w:r>
        <w:t>).</w:t>
        <w:br/>
      </w:r>
      <w:r>
        <w:rPr>
          <w:i/>
        </w:rPr>
        <w:t>Veja</w:t>
      </w:r>
      <w:r>
        <w:t xml:space="preserve"> Ancestralidade de Jesus Cristo.</w:t>
      </w:r>
    </w:p>
    <w:p>
      <w:pPr>
        <w:pStyle w:val="ListNumber"/>
      </w:pPr>
      <w:r/>
      <w:r>
        <w:t xml:space="preserve">Terceiro filho de Judá com Bate-Sua, uma mulher cananeia. Ele nasceu em Quezibe, uma pequena cidade em Judá (Gn 38.5; 1Cr 2.3). Selá fundou a família Selanita (Nm 26.20). "Selanita" possivelmente deveria ser lido em vez de "Silhonita" em Neemias 11.5; 1 Crônicas 9.5.</w:t>
      </w:r>
      <w:r/>
      <w:r/>
    </w:p>
    <w:p>
      <w:r/>
    </w:p>
    <w:p>
      <w:pPr>
        <w:pStyle w:val="Heading2"/>
      </w:pPr>
      <w:r>
        <w:t>Selá</w:t>
      </w:r>
      <w:r/>
    </w:p>
    <w:p>
      <w:r/>
      <w:r>
        <w:t xml:space="preserve">A tradução da NTLH de Siloé, ou seja, o tanque de Siloé, em Neemias 3.15. Veja: Siloé, Tanque de.</w:t>
      </w:r>
      <w:r/>
      <w:r/>
    </w:p>
    <w:p>
      <w:r/>
    </w:p>
    <w:p>
      <w:pPr>
        <w:pStyle w:val="Heading2"/>
      </w:pPr>
      <w:r>
        <w:t>Selá, Tanque de</w:t>
      </w:r>
      <w:r/>
    </w:p>
    <w:p>
      <w:r/>
      <w:r>
        <w:t xml:space="preserve">Reservatório no Jardim do rei em Jerusalém (Ne 3.15). </w:t>
      </w:r>
      <w:r>
        <w:rPr>
          <w:i/>
        </w:rPr>
        <w:t>Veja</w:t>
      </w:r>
      <w:r>
        <w:t xml:space="preserve"> Siloé, Tanque de.</w:t>
      </w:r>
      <w:r/>
      <w:r/>
    </w:p>
    <w:p>
      <w:r/>
    </w:p>
    <w:p>
      <w:pPr>
        <w:pStyle w:val="Heading2"/>
      </w:pPr>
      <w:r>
        <w:t>Sela-Amalecote</w:t>
      </w:r>
      <w:r/>
    </w:p>
    <w:p>
      <w:r/>
      <w:r>
        <w:t xml:space="preserve">Penhasco no deserto de Maom, significando "a rocha da fuga". Saul, em seu desejo de matar Davi, tentou capturá-lo nas montanhas íngremes de Judá, para onde Davi havia fugido. As atenções de Saul foram desviadas por um ataque dos filisteus, permitindo assim que Davi escapasse (1Sm 23.28). O wadi el-Malaqi, cerca de 12 quilômetros a nordeste de Maom, é uma localização sugerida para este penhasco.</w:t>
      </w:r>
      <w:r/>
      <w:r/>
    </w:p>
    <w:p>
      <w:r/>
    </w:p>
    <w:p>
      <w:pPr>
        <w:pStyle w:val="Heading2"/>
      </w:pPr>
      <w:r>
        <w:t>Selaíta</w:t>
      </w:r>
      <w:r/>
    </w:p>
    <w:p>
      <w:r/>
      <w:r>
        <w:t xml:space="preserve">Qualquer descendente de Selá, filho de Judá (Nm 26.20).</w:t>
      </w:r>
    </w:p>
    <w:p>
      <w:r/>
      <w:r>
        <w:rPr>
          <w:i/>
        </w:rPr>
        <w:t>Veja também</w:t>
      </w:r>
      <w:r>
        <w:t xml:space="preserve"> Selá #2.</w:t>
      </w:r>
      <w:r/>
      <w:r/>
    </w:p>
    <w:p>
      <w:r/>
    </w:p>
    <w:p>
      <w:pPr>
        <w:pStyle w:val="Heading2"/>
      </w:pPr>
      <w:r>
        <w:t>Selede</w:t>
      </w:r>
      <w:r/>
    </w:p>
    <w:p>
      <w:r/>
      <w:r>
        <w:t xml:space="preserve">Filho de Nadabe da tribo de Judá (1Cr 2.30).</w:t>
      </w:r>
      <w:r/>
      <w:r/>
    </w:p>
    <w:p>
      <w:r/>
    </w:p>
    <w:p>
      <w:pPr>
        <w:pStyle w:val="Heading2"/>
      </w:pPr>
      <w:r>
        <w:t>Selefe</w:t>
      </w:r>
      <w:r/>
    </w:p>
    <w:p>
      <w:r/>
      <w:r>
        <w:t xml:space="preserve">Filho de Joctã e fundador de uma tribo árabe que vive no Iêmen (Gn 10.26; 1Cr 1.20).</w:t>
      </w:r>
      <w:r/>
      <w:r/>
    </w:p>
    <w:p>
      <w:r/>
    </w:p>
    <w:p>
      <w:pPr>
        <w:pStyle w:val="Heading2"/>
      </w:pPr>
      <w:r>
        <w:t>Selemias</w:t>
      </w:r>
      <w:r/>
    </w:p>
    <w:p>
      <w:r/>
      <w:r>
        <w:t xml:space="preserve">1. Coraíta da tribo de Levi e porteiro que foi escolhido por sorteio para guardar o portão Leste do santuário durante o reinado de Davi (1Cr 26.14); também chamado de Meselemias (vv. 1–2). </w:t>
      </w:r>
      <w:r>
        <w:rPr>
          <w:i/>
        </w:rPr>
        <w:t>Veja</w:t>
      </w:r>
      <w:r>
        <w:t xml:space="preserve"> Meselemias.</w:t>
      </w:r>
    </w:p>
    <w:p>
      <w:r/>
      <w:r>
        <w:t xml:space="preserve">2–3. Dois dos filhos de Binui, que foram incentivados a se divorciar de suas esposas estrangeiras durante as reformas pós-exílicas de Esdras em Israel (Ed 10.39–41).</w:t>
      </w:r>
    </w:p>
    <w:p>
      <w:r/>
      <w:r>
        <w:t xml:space="preserve">4. Pai de Hananias. Hananias reparou uma seção do muro de Jerusalém sob Neemias (Ne 3.30).</w:t>
      </w:r>
    </w:p>
    <w:p>
      <w:r/>
      <w:r>
        <w:t xml:space="preserve">5. Sacerdote e um dos três homens nomeados por Neemias como tesoureiros do templo em Jerusalém. Sua tarefa era supervisionar a distribuição dos dízimos entre seus colegas sacerdotes (Ne 13.13).</w:t>
      </w:r>
    </w:p>
    <w:p>
      <w:r/>
      <w:r>
        <w:t xml:space="preserve">6. Filho de Cusi, pai de Netanias e antepassado de Jeudi (Jr 36.14).</w:t>
      </w:r>
    </w:p>
    <w:p>
      <w:r/>
      <w:r>
        <w:t xml:space="preserve">7. Filho de Abdeel que, junto com Jerameel e Seraías, foi ordenado pelo rei Jeoaquim de Judá (609–598 a.C.) a capturar Baruque e Jeremias (Jr 36.26).</w:t>
      </w:r>
    </w:p>
    <w:p>
      <w:r/>
      <w:r>
        <w:t xml:space="preserve">8. Pai de Jucal (Jr 37.3), citado também em 38.1.</w:t>
      </w:r>
    </w:p>
    <w:p>
      <w:r/>
      <w:r>
        <w:t xml:space="preserve">9. Filho de Hananias e pai de Jerias. Jerias prendeu Jeremias por aparentemente desertar para os babilônios (Jr 37.13).</w:t>
      </w:r>
      <w:r/>
      <w:r/>
    </w:p>
    <w:p>
      <w:r/>
    </w:p>
    <w:p>
      <w:pPr>
        <w:pStyle w:val="Heading2"/>
      </w:pPr>
      <w:r>
        <w:t>Seles</w:t>
      </w:r>
      <w:r/>
    </w:p>
    <w:p>
      <w:r/>
      <w:r>
        <w:t xml:space="preserve">Filho de Helém e chefe da tribo de Aser (1Cr 7.35).</w:t>
      </w:r>
      <w:r/>
      <w:r/>
    </w:p>
    <w:p>
      <w:r/>
    </w:p>
    <w:p>
      <w:pPr>
        <w:pStyle w:val="Heading2"/>
      </w:pPr>
      <w:r>
        <w:t>Selêucia</w:t>
      </w:r>
      <w:r/>
    </w:p>
    <w:p>
      <w:r/>
      <w:r>
        <w:t>Um nome dado a várias cidades antigas no Oriente Próximo. Todas essas cidades foram fundadas por Seleuco I Nicátor, que governou de 312 a 281 a.C.</w:t>
      </w:r>
    </w:p>
    <w:p>
      <w:r/>
      <w:r>
        <w:t>A Selêucia mais importante está na Síria. Esta Selêucia serviu como a cidade portuária de Antioquia, localizada no canto nordeste do Mediterrâneo. Ela fica a oito quilômetros ao norte da foz do rio Orontes e a 24 quilômetros de Antioquia.</w:t>
      </w:r>
    </w:p>
    <w:p>
      <w:r/>
      <w:r>
        <w:t xml:space="preserve">Seleuco I construiu esta cidade em 301 a.C. e a fortaleceu com muralhas e defesas para proteger sua capital de ataques do oeste. Com o tempo, diferentes governantes lutaram pelo controle de Selêucia. Os governantes selêucidas da Síria e os ptolomeus do Egito travaram muitas batalhas para controlar a cidade (Dn 11.7–9; 1Mc 11.8–19). Em 109 a.C., após os governantes selêucidas se libertarem do controle egípcio, eles tornaram Selêucia uma cidade independente com o direito de cunhar sua própria moeda.</w:t>
      </w:r>
    </w:p>
    <w:p>
      <w:r/>
      <w:r>
        <w:t>Quando os romanos chegaram a esta região, seu líder Pompeu declarou Selêucia uma "cidade livre". No entanto, ele encerrou o poder dos governantes selêucidas e criou a província romana da Síria. Selêucia tornou-se um importante porto de entrada para as regiões orientais. Os romanos melhoraram tanto o porto natural quanto as defesas da cidade.</w:t>
      </w:r>
    </w:p>
    <w:p>
      <w:r/>
      <w:r>
        <w:t xml:space="preserve">Nos tempos do Novo Testamento, Selêucia permaneceu uma cidade livre. Era a casa dos navios da marinha de Roma na Síria. Barnabé, Saulo e João Marcos partiram daqui em sua primeira viagem missionária e retornaram a Antioquia via Selêucia (At 13.4–5; 14.26). Mais tarde, na segunda viagem missionária de Paulo, Paulo e seus companheiros novamente partiram de Selêucia (15.39–41). A cidade era bonita, com muitos edifícios públicos. Tinha um templo e um anfiteatro (um teatro ao ar livre) que foi esculpido na lateral de um penhasco.</w:t>
      </w:r>
      <w:r/>
      <w:r/>
    </w:p>
    <w:p>
      <w:r/>
    </w:p>
    <w:p>
      <w:pPr>
        <w:pStyle w:val="Heading2"/>
      </w:pPr>
      <w:r>
        <w:t>Selo</w:t>
      </w:r>
      <w:r/>
    </w:p>
    <w:p>
      <w:r/>
      <w:r>
        <w:t>Pequeno objeto gravado amplamente utilizado no antigo Oriente Próximo para criar uma imagem em argila macia.</w:t>
      </w:r>
    </w:p>
    <w:p>
      <w:pPr>
        <w:pStyle w:val="Heading3"/>
      </w:pPr>
      <w:r>
        <w:t>Origem</w:t>
      </w:r>
    </w:p>
    <w:p>
      <w:r/>
      <w:r>
        <w:t>A origem exata dos selos não pode ser determinada. O primeiro selo provavelmente se desenvolveu a partir do amuleto, cujo propósito era proteger seu portador ou afastar o mal. Em determinado momento, acreditava-se que um selo possuía algum tipo de poder mágico protetor que traria uma maldição ou dano à pessoa não autorizada que ousasse quebrá-lo para acessar o conteúdo que ele protegia. Selos primitivos eram pouco mais do que pequenos carretéis de argila arranhados com galhos para produzir desenhos ou figuras simples. A arte glíptica (o nome técnico para gravação ou entalhe de selos em gemas) floresceu no antigo Oriente Próximo desde o quarto milênio a.C. até o final do período persa no quarto século a.C.</w:t>
      </w:r>
    </w:p>
    <w:p>
      <w:pPr>
        <w:pStyle w:val="Heading3"/>
      </w:pPr>
      <w:r>
        <w:t>Tipos de selos</w:t>
      </w:r>
    </w:p>
    <w:p>
      <w:pPr>
        <w:pStyle w:val="Heading4"/>
      </w:pPr>
      <w:r>
        <w:t>Selos de carimbo</w:t>
      </w:r>
    </w:p>
    <w:p>
      <w:r/>
      <w:r>
        <w:t>Selos foram produzidos em diversas formas e tamanhos, sendo o mais antigo o selo de carimbo, uma gema ou peça gravada plana que produzia uma cópia de si mesma quando pressionada contra argila macia. Foi substituído por volta de 3000 a.C. na Mesopotâmia pelo selo cilíndrico e voltou a ser usado apenas no final do século 8 a.C.; na época helenística, havia substituído completamente o selo cilíndrico.</w:t>
      </w:r>
    </w:p>
    <w:p>
      <w:pPr>
        <w:pStyle w:val="Heading4"/>
      </w:pPr>
      <w:r>
        <w:t>Selos cilíndricos</w:t>
      </w:r>
    </w:p>
    <w:p>
      <w:r/>
      <w:r>
        <w:t>O selo cilíndrico surgiu pela primeira vez na Mesopotâmia antes de 3000 a.C. e tornou-se o tipo de selo mais amplamente utilizado até o meio do primeiro milênio a.C. Seu uso no Egito é uma evidência da influência cultural mesopotâmica precoce sobre o Egito; no entanto, logo foi substituído lá pelo selo escaravelho (em forma de besouro), que era mais adequado para selar documentos de papiro. Símbolos ou desenhos eram esculpidos na parte externa do cilindro, que deixava sua marca quando o selo era rolado sobre a argila úmida. Alguns dos primeiros símbolos usados eram desenhos geométricos ou representações de algum símbolo mágico. Selos posteriores retratavam tudo, desde mitologia (divindades sentadas conversando entre si, recebendo adoradores em audiência, navegando em um barco ou carruagem, ou lutando contra um inimigo) até cenas da vida cotidiana (caçando, casando, banqueteando, alimentando animais, lutando contra feras selvagens, oferecendo sacrifícios à divindade, guerreando, levando prisioneiros) e representações de animais, flores e pássaros. A escrita (e.g., o nome do proprietário ou uma declaração de lealdade a um deus ou rei) começou a aparecer nos selos no terceiro milênio a.C. Devido ao grande número e variedade de selos que foram encontrados, eles são inestimáveis pelo que revelam sobre os povos antigos — como se vestiam, seus penteados, móveis, utensílios e crenças religiosas.</w:t>
      </w:r>
    </w:p>
    <w:p>
      <w:r/>
      <w:r>
        <w:t xml:space="preserve">Os selos foram tão amplamente utilizados e desenterrados em tal quantidade no antigo Oriente Próximo que podem ser datados dentro de um século ou dois de sua origem, embora às vezes seja difícil determinar o período exato ou o país de origem. Heródoto observou que todo cavalheiro babilônico “carrega um selo e uma bengala” (Livro I, 195). O selo era suspenso por um cordão ao redor do pescoço ou do pulso ou preso a alguma parte da roupa do proprietário (cf. Gn 38.18; 41.42; Ct 8.6; Jr 22.24). Foram encontrados túmulos com cilindros amarrados aos pulsos dos esqueletos.</w:t>
      </w:r>
    </w:p>
    <w:p>
      <w:r/>
      <w:r>
        <w:t>Outro tipo de selo era o selo de alça de jarro. Um pano era colocado sobre o gargalo de uma garrafa, argila macia era espalhada sobre o cordão de amarração e, em seguida, o selo era pressionado na argila úmida. O selo intacto indicava que a mercadoria não havia sido aberta antes da entrega. Na Judeia, o selo era impresso nas alças dos jarros como prova de propriedade. Alguns selos de alça de jarro eram provavelmente marcas registradas de fábricas de cerâmica; alguns trazem nomes privados (talvez do proprietário da fábrica). Os chamados selos de alça de jarro reais contêm um símbolo de quatro asas ou duas asas e uma inscrição curta composta por duas linhas. A linha acima diz "pertencente ao rei", e a linha inferior contém o nome de uma cidade, provavelmente onde o jarro foi feito.</w:t>
      </w:r>
    </w:p>
    <w:p>
      <w:pPr>
        <w:pStyle w:val="Heading3"/>
      </w:pPr>
      <w:r>
        <w:t>Usos</w:t>
      </w:r>
    </w:p>
    <w:p>
      <w:pPr>
        <w:pStyle w:val="Heading4"/>
      </w:pPr>
      <w:r>
        <w:t>Usos funcionais</w:t>
      </w:r>
    </w:p>
    <w:p>
      <w:r/>
      <w:r>
        <w:t xml:space="preserve">Desde sua criação inicial como amuletos, os selos continuaram a servir como sinais de proteção. Um selo intacto provava que o conteúdo não havia sido adulterado, seja em um documento, uma porta de celeiro ou um jarro de vinho. A cova dos leões na qual Daniel foi lançado foi selada com o sinete do rei e dos seus nobres (Dn 6.17). O túmulo de Jesus foi selado com uma pedra (Mt 27.66). O selo também servia como um marco de propriedade ou como uma marca registrada (e.g., colocado em cerâmica antes da queima). Também era usado para validar documentos (cartas, notas de venda, documentos governamentais, etc.). Jezabel escreveu cartas em nome de seu marido e as selou com o selo dele, provocando assim a morte de Nabote (1Rs 21.8–13). Jeremias selou uma escritura de compra quando comprou a terra de um parente (Jr 32.10–14). Um edito com o selo do rei persa não podia ser revogado (Et 8.8).</w:t>
      </w:r>
    </w:p>
    <w:p>
      <w:pPr>
        <w:pStyle w:val="Heading4"/>
      </w:pPr>
      <w:r>
        <w:t>Uso simbólico</w:t>
      </w:r>
    </w:p>
    <w:p>
      <w:r/>
      <w:r>
        <w:t xml:space="preserve">O uso simbólico do selo é encontrado tanto na literatura não bíblica quanto na bíblica. Uma oração babilônica diz: “Como um selo, que meus pecados sejam arrancados”. O AT diz: “Sela a lei entre os meus discípulos” (Is 8.16, ARC). Zorobabel foi informado de que se tornaria o anel de sinete de Deus (Ag 2.23). A terra tomou forma como argila pressionada por um anel de sinete (Jó 38.14).</w:t>
      </w:r>
    </w:p>
    <w:p>
      <w:r/>
      <w:r>
        <w:t xml:space="preserve">A palavra é usada simbolicamente no NT para designar a posse pessoal de Deus. E.g., as Escrituras dizem que o selo de Deus está em Jesus, seu Filho (Jo 3.33; 6.27). Isso significa que Jesus carrega o nome pessoal de Deus; Jesus é a expressão pessoal de Deus. As Escrituras também dizem que o Espírito Santo sela os crentes (2Co 1.22; Ef 1.13; 4.30). Isso significa que o Espírito é a marca de posse de Deus nos crentes e que o Espírito protege e preserva os crentes ao longo de suas vidas.</w:t>
      </w:r>
    </w:p>
    <w:p>
      <w:r/>
      <w:r>
        <w:rPr>
          <w:i/>
        </w:rPr>
        <w:t>Veja também</w:t>
      </w:r>
      <w:r>
        <w:t xml:space="preserve"> Arqueologia e a Bíblia; Inscrições.</w:t>
      </w:r>
      <w:r/>
      <w:r/>
    </w:p>
    <w:p>
      <w:r/>
    </w:p>
    <w:p>
      <w:pPr>
        <w:pStyle w:val="Heading2"/>
      </w:pPr>
      <w:r>
        <w:t>Selomi</w:t>
      </w:r>
      <w:r/>
    </w:p>
    <w:p>
      <w:r/>
      <w:r>
        <w:t xml:space="preserve">O pai de Aiude. Aiude representou a tribo de Aser quando a terra de Canaã estava sendo dividida entre as dez tribos de Israel que viviam a oeste do Rio Jordão (Nm 34.27).</w:t>
      </w:r>
      <w:r/>
      <w:r/>
    </w:p>
    <w:p>
      <w:r/>
    </w:p>
    <w:p>
      <w:pPr>
        <w:pStyle w:val="Heading2"/>
      </w:pPr>
      <w:r>
        <w:t>Selomite</w:t>
      </w:r>
      <w:r/>
    </w:p>
    <w:p>
      <w:pPr>
        <w:pStyle w:val="ListNumber"/>
        <w:numPr>
          <w:ilvl w:val="0"/>
          <w:numId w:val="573"/>
        </w:numPr>
      </w:pPr>
      <w:r/>
      <w:r>
        <w:t xml:space="preserve">A filha e a mãe de um homem da tribo de Dã blasfemaram (falaram contra) o nome do Senhor. Então, os israelitas o apedrejaram até a morte (Lv 24.11–16);</w:t>
      </w:r>
    </w:p>
    <w:p>
      <w:pPr>
        <w:pStyle w:val="ListNumber"/>
      </w:pPr>
      <w:r/>
      <w:r>
        <w:t xml:space="preserve">Uma irmã de Mesulão e Hananias. Todos eles eram descendentes do Rei Davi (1Cr 3.19);</w:t>
      </w:r>
    </w:p>
    <w:p>
      <w:pPr>
        <w:pStyle w:val="ListNumber"/>
      </w:pPr>
      <w:r/>
      <w:r>
        <w:t xml:space="preserve">Um filho de Roboão e Maacá (2Cr 11.20);</w:t>
      </w:r>
    </w:p>
    <w:p>
      <w:pPr>
        <w:pStyle w:val="ListNumber"/>
      </w:pPr>
      <w:r/>
      <w:r>
        <w:t xml:space="preserve">Um dos companheiros de Esdras (Ed 8.10).</w:t>
      </w:r>
      <w:r/>
      <w:r/>
    </w:p>
    <w:p>
      <w:r/>
    </w:p>
    <w:p>
      <w:pPr>
        <w:pStyle w:val="Heading2"/>
      </w:pPr>
      <w:r>
        <w:t>Selomite</w:t>
      </w:r>
      <w:r/>
    </w:p>
    <w:p>
      <w:r/>
      <w:r>
        <w:t xml:space="preserve">1. Levita gersonita e um dos filhos de Simei, servindo no santuário durante o reinado de Davi (1Cr 23.9).</w:t>
      </w:r>
    </w:p>
    <w:p>
      <w:r/>
      <w:r>
        <w:t xml:space="preserve">2. Levita e sacerdote da família de Isar durante o reinado de Davi (1Cr 23.18, “Selomote”; 24.22).</w:t>
      </w:r>
    </w:p>
    <w:p>
      <w:r/>
      <w:r>
        <w:t xml:space="preserve">3. O filho de Zicri, que era responsável pelos tesouros reais durante o reinado de Davi (1Cr 26.25–28).</w:t>
      </w:r>
      <w:r/>
      <w:r/>
    </w:p>
    <w:p>
      <w:r/>
    </w:p>
    <w:p>
      <w:pPr>
        <w:pStyle w:val="Heading2"/>
      </w:pPr>
      <w:r>
        <w:t>Selos cilíndricos</w:t>
      </w:r>
      <w:r/>
    </w:p>
    <w:p>
      <w:r/>
      <w:r>
        <w:t>Selos cilíndricos eram cilindros de pedra com inscrições usados para identificar a propriedade. Eles foram desenvolvidos pelos antigos sumérios e utilizados principalmente por outros povos mesopotâmicos de cerca de 3200 a.C. até o quarto século a.C. Esses selos também foram ocasionalmente usados em regiões como a Ásia Menor (o Império Hitita) e a Pérsia. Após 700 a.C., selos de carimbo substituíram os selos cilíndricos. Na Palestina, selos de carimbo eram comuns em tempos bíblicos.</w:t>
      </w:r>
    </w:p>
    <w:p>
      <w:r/>
      <w:r>
        <w:t>Os primeiros selos cilíndricos apresentavam cenas únicas que indicavam propriedade. Um selo cilíndrico geralmente tinha menos de 2,5 centímetros de comprimento e possuía um furo para que pudesse ser usado ao redor do pescoço ou cintura. Por volta de 2700 a.C., os selos também incluíam uma inscrição cuneiforme com o nome e título do proprietário. Durante o período Acadiano (2360–2180 a.C.), eles também indicavam profissões. No início do segundo milênio a.C., os proprietários se identificavam como servos de deuses específicos. No meio do segundo milênio, orações eram comumente adicionadas.</w:t>
      </w:r>
    </w:p>
    <w:p>
      <w:r/>
      <w:r>
        <w:t>No quarto e terceiro milênios a.C., os selos cilíndricos eram principalmente usados para indicar a propriedade de bens ao rolar o selo sobre argila úmida em jarros ou pacotes. Eles também serviam para identificar e selar documentos em tábuas de argila. Inicialmente, apenas reis e altos funcionários os utilizavam, mas no segundo milênio a.C., muitos aristocratas já os possuíam. Os selos cilíndricos eram frequentemente enterrados com seus proprietários; quase 15.000 foram encontrados. Esses selos são importantes para o estudo da arte, economia, sociologia e religião da Mesopotâmia e regiões próximas.</w:t>
      </w:r>
      <w:r/>
      <w:r/>
    </w:p>
    <w:p>
      <w:r/>
    </w:p>
    <w:p>
      <w:pPr>
        <w:pStyle w:val="Heading2"/>
      </w:pPr>
      <w:r>
        <w:t>Selumiel</w:t>
      </w:r>
      <w:r/>
    </w:p>
    <w:p>
      <w:r/>
      <w:r>
        <w:t xml:space="preserve">Selumiel era um simeonita (uma pessoa da tribo de Simeão). Ele era filho de Zurisadai e um dos líderes que ajudou Moisés a contar o povo de Israel no deserto (Nm 1.6; 2.12; 7.36,41; 10.19). De acordo com o livro de Judite, que não está na Bíblia Hebraica mas é aceito por alguns grupos cristãos, Selumiel é um ancestral de Judite (Jt 8.1, onde seu nome é escrito Salamiel e o nome de seu pai é escrito Surisadai).</w:t>
      </w:r>
      <w:r/>
      <w:r/>
    </w:p>
    <w:p>
      <w:r/>
    </w:p>
    <w:p>
      <w:pPr>
        <w:pStyle w:val="Heading2"/>
      </w:pPr>
      <w:r>
        <w:t>Sem</w:t>
      </w:r>
      <w:r/>
    </w:p>
    <w:p>
      <w:r/>
      <w:r>
        <w:t xml:space="preserve">O filho mais velho de Noé (Gênesis 5.32; 6.10; 7.13; 9.18,23,26–27; 11.10; 1 Crônicas 1.4,17–27; Lucas 3.36) e o ancestral dos povos semitas (Gênesis 10.1,21–31). Sem viveu 600 anos (Gênesis 11.10–11). Seu nome em hebraico significa "nome", possivelmente sugerindo que Noé acreditava que o nome de Sem se tornaria significativo.</w:t>
      </w:r>
    </w:p>
    <w:p>
      <w:r/>
      <w:r>
        <w:t xml:space="preserve">Após o grande Dilúvio, Sem e seu irmão Jafé encontraram seu pai, Noé, embriagado. Seu outro irmão, Cam, havia desonrado ele. Sem e Jafé agiram respeitosamente em relação a Noé (Gênesis 9.20–29). Por causa de suas ações, Noé mais tarde amaldiçoou Canaã, filho de Cam, e abençoou tanto Sem quanto Jafé.</w:t>
      </w:r>
    </w:p>
    <w:p>
      <w:r/>
      <w:r>
        <w:t xml:space="preserve">Gênesis 11.10–27 mostra a linha familiar da semente prometida (descendente). Este descendente foi predito em Gênesis 3.15 e 5.1–32 para esmagar Satanás. Passa por Sem até Abraão, depois por Judá e Davi até Cristo (compare Lucas 3.36). A bênção que Noé deu a Sem mostra que sua linhagem carregaria a promessa da semente de Gênesis 3.15. Esta é a primeira vez na Bíblia que Deus é chamado de Deus de uma pessoa ou grupo específico. Noé havia dito que o povo de Canaã serviria ao povo de Sem. Isso se concretizou quando os israelitas, que eram descendentes de Sem, tomaram o controle da terra de Canaã (compare 1 Reis 9.20–21).</w:t>
      </w:r>
    </w:p>
    <w:p>
      <w:r/>
      <w:r>
        <w:t xml:space="preserve">Noé também disse que os descendentes de Jafé cresceriam em número e viveriam entre o povo de Sem (Gênesis 9.27). Isso provavelmente significa que os descendentes de Jafé cresceriam em número. Com o tempo, eles se beneficiariam das bênçãos de Sem. Alguns estudiosos acreditam que essa profecia se cumpriu quando, no Novo Testamento, os gentios foram convidados a compartilhar das bênçãos do evangelho e da fundação da igreja.</w:t>
      </w:r>
    </w:p>
    <w:p>
      <w:r/>
      <w:r>
        <w:t xml:space="preserve">Na "tabela das nações" registrada em Gênesis 10, cinco descendentes de Sem são listados:</w:t>
      </w:r>
    </w:p>
    <w:p>
      <w:pPr>
        <w:pStyle w:val="ListNumber"/>
        <w:numPr>
          <w:ilvl w:val="0"/>
          <w:numId w:val="574"/>
        </w:numPr>
      </w:pPr>
      <w:r/>
      <w:r>
        <w:t>Elão;</w:t>
      </w:r>
    </w:p>
    <w:p>
      <w:pPr>
        <w:pStyle w:val="ListNumber"/>
      </w:pPr>
      <w:r/>
      <w:r>
        <w:t>Assur;</w:t>
      </w:r>
    </w:p>
    <w:p>
      <w:pPr>
        <w:pStyle w:val="ListNumber"/>
      </w:pPr>
      <w:r/>
      <w:r>
        <w:t>Arfaxade;</w:t>
      </w:r>
    </w:p>
    <w:p>
      <w:pPr>
        <w:pStyle w:val="ListNumber"/>
      </w:pPr>
      <w:r/>
      <w:r>
        <w:t>Lude;</w:t>
      </w:r>
    </w:p>
    <w:p>
      <w:pPr>
        <w:pStyle w:val="ListNumber"/>
      </w:pPr>
      <w:r/>
      <w:r>
        <w:t>Arã.</w:t>
      </w:r>
    </w:p>
    <w:p>
      <w:r/>
      <w:r>
        <w:t xml:space="preserve">Recebendo ênfase particular entre esses descendentes está Éber da linhagem de Arfaxade, cuja linhagem é traçada até Abraão em Gênesis 11.16–27.</w:t>
      </w:r>
    </w:p>
    <w:p>
      <w:r/>
      <w:r>
        <w:rPr>
          <w:i/>
        </w:rPr>
        <w:t>Veja também</w:t>
      </w:r>
      <w:r>
        <w:t xml:space="preserve"> Abraão; Ancestralidade de Jesus Cristo; Nações; Noé #1.</w:t>
      </w:r>
      <w:r/>
      <w:r/>
    </w:p>
    <w:p>
      <w:r/>
    </w:p>
    <w:p>
      <w:pPr>
        <w:pStyle w:val="Heading2"/>
      </w:pPr>
      <w:r>
        <w:t>Sem</w:t>
      </w:r>
      <w:r/>
    </w:p>
    <w:p>
      <w:r/>
      <w:r>
        <w:t xml:space="preserve">Forma alternativa de Jesana, uma cidade perto da qual o profeta Samuel ergueu a pedra Ebenézer, em 1 Samuel 7.12. </w:t>
      </w:r>
      <w:r>
        <w:rPr>
          <w:i/>
        </w:rPr>
        <w:t>Veja</w:t>
      </w:r>
      <w:r>
        <w:t xml:space="preserve"> Jesana.</w:t>
      </w:r>
      <w:r/>
      <w:r/>
    </w:p>
    <w:p>
      <w:r/>
    </w:p>
    <w:p>
      <w:pPr>
        <w:pStyle w:val="Heading2"/>
      </w:pPr>
      <w:r>
        <w:t>Sema (lugar)</w:t>
      </w:r>
      <w:r/>
    </w:p>
    <w:p>
      <w:r/>
      <w:r>
        <w:t xml:space="preserve">Uma das 29 cidades localizadas perto da fronteira de Edom, na extremidade sul da terra herdada por Judá, mencionada entre as cidades de Amã e Molada (Js 15.26). Na lista paralela em Josué 19.2, Seba (a LXX traz “Sema”) era uma das 13 cidades atribuídas à tribo de Simeão dentro da porção sul da herança de Judá. </w:t>
      </w:r>
      <w:r>
        <w:rPr>
          <w:i/>
        </w:rPr>
        <w:t>Veja</w:t>
      </w:r>
      <w:r>
        <w:t xml:space="preserve"> Seba #1.</w:t>
      </w:r>
      <w:r/>
      <w:r/>
    </w:p>
    <w:p>
      <w:r/>
    </w:p>
    <w:p>
      <w:pPr>
        <w:pStyle w:val="Heading2"/>
      </w:pPr>
      <w:r>
        <w:t>Sema (pessoa)</w:t>
      </w:r>
      <w:r/>
    </w:p>
    <w:p>
      <w:r/>
      <w:r>
        <w:t xml:space="preserve">1. Judaíta, filho de Hebrom e descendente de Calebe (1Cr 2.43–44).</w:t>
      </w:r>
    </w:p>
    <w:p>
      <w:r/>
      <w:r>
        <w:t xml:space="preserve">2. Rubenita e filho de Joel (1Cr 5.8). Ele talvez seja identificável com Semaías ou Simei em 1Cr 5.4.</w:t>
      </w:r>
    </w:p>
    <w:p>
      <w:r/>
      <w:r>
        <w:t xml:space="preserve">3. Benjamita e chefe de uma família em Aijalom, que ajudou a derrotar os habitantes de Gate (1Cr 8.13).</w:t>
      </w:r>
    </w:p>
    <w:p>
      <w:r/>
      <w:r>
        <w:t xml:space="preserve">4. Levita que explicou ao povo as passagens da lei lidas por Esdras (Ne 8.4).</w:t>
      </w:r>
      <w:r/>
      <w:r/>
    </w:p>
    <w:p>
      <w:r/>
    </w:p>
    <w:p>
      <w:pPr>
        <w:pStyle w:val="Heading2"/>
      </w:pPr>
      <w:r>
        <w:t>Semaá</w:t>
      </w:r>
      <w:r/>
    </w:p>
    <w:p>
      <w:r/>
      <w:r>
        <w:t xml:space="preserve">Pai de Aiezer e Joás, dois arqueiros que se juntaram a Davi em Ziclague (1Cr 12.3).</w:t>
      </w:r>
      <w:r/>
      <w:r/>
    </w:p>
    <w:p>
      <w:r/>
    </w:p>
    <w:p>
      <w:pPr>
        <w:pStyle w:val="Heading2"/>
      </w:pPr>
      <w:r>
        <w:t>Semaías</w:t>
      </w:r>
      <w:r/>
    </w:p>
    <w:p>
      <w:r/>
      <w:r>
        <w:t xml:space="preserve">1. Profeta durante o reinado de Roboão, rei de Judá (930–913 a.C.). Ele advertiu o rei para não ir à guerra contra Jeroboão e as dez tribos do norte de Israel (1Rs 12.22–24; 2Cr 11.2–4). Cinco anos depois, ele proferiu palavras de conforto a um arrependido Roboão e ao povo de Judá (2Cr 12.5–7). Semaías registrou a vida de Roboão em um livro que desde então se perdeu.</w:t>
      </w:r>
    </w:p>
    <w:p>
      <w:r/>
      <w:r>
        <w:t xml:space="preserve">2. Filho de Secanias, pai de seis filhos e descendente de Davi através da linhagem de Roboão (1Cr 3.22).</w:t>
      </w:r>
    </w:p>
    <w:p>
      <w:r/>
      <w:r>
        <w:t xml:space="preserve">3. Simeonita, pai de Sinri e um ancestral de Jeú (1Cr 4.37).</w:t>
      </w:r>
    </w:p>
    <w:p>
      <w:r/>
      <w:r>
        <w:t xml:space="preserve">4. Rubenita e filho de Joel (1Cr 5.4).</w:t>
      </w:r>
    </w:p>
    <w:p>
      <w:r/>
      <w:r>
        <w:t xml:space="preserve">5. Levita e filho de Hassube, que retornou a Jerusalém após o exílio (1Cr 9.14). Ele foi nomeado líder no trabalho do templo durante os dias de Neemias (Ne 11.15).</w:t>
      </w:r>
    </w:p>
    <w:p>
      <w:r/>
      <w:r>
        <w:t xml:space="preserve">6. Filho de Galal e pai de Obadias, um levita que retornou a Jerusalém após o cativeiro babilônico (1Cr 9.16); chamado Samua em Neemias 11.17.</w:t>
      </w:r>
    </w:p>
    <w:p>
      <w:r/>
      <w:r>
        <w:t xml:space="preserve">7. Levita e líder da casa de seu pai. Semaías foi convocado por Davi para ajudar a transportar a arca da casa de Obede-Edom para Jerusalém (1Cr 15.8–11).</w:t>
      </w:r>
    </w:p>
    <w:p>
      <w:r/>
      <w:r>
        <w:t xml:space="preserve">8. Filho de Natanael e o escriba levítico que registrou as 24 divisões dos sacerdotes durante o reinado de Davi em Israel (1000–961 a.C.; 1Cr 24.6).</w:t>
      </w:r>
    </w:p>
    <w:p>
      <w:r/>
      <w:r>
        <w:t xml:space="preserve">9. O mais velho dos oito filhos de Obede-Edom e pai de filhos que serviram como porteiros do portão sul e do armazém do santuário durante o reinado de Davi (1Cr 26.4–7).</w:t>
      </w:r>
    </w:p>
    <w:p>
      <w:r/>
      <w:r>
        <w:t xml:space="preserve">10. Um dos levitas enviados pelo rei Josafá de Judá (872–848 a.C.) para ensinar a lei nas cidades de Judá (2Cr 17.8–9).</w:t>
      </w:r>
    </w:p>
    <w:p>
      <w:r/>
      <w:r>
        <w:t xml:space="preserve">11. Filho de Jedutum e irmão de Uziel, que estava entre os levitas escolhidos pelo rei Ezequias de Judá (715–686 a.C.) para purificar a casa do Senhor (2Cr 29.14–15).</w:t>
      </w:r>
    </w:p>
    <w:p>
      <w:r/>
      <w:r>
        <w:t xml:space="preserve">12. Um dos levitas que ajudou Coré na distribuição das ofertas entre seus companheiros sacerdotes que viviam nas cidades sacerdotais de Judá durante os dias do rei Ezequias (2Cr 31.15).</w:t>
      </w:r>
    </w:p>
    <w:p>
      <w:r/>
      <w:r>
        <w:t xml:space="preserve">13. Um dos líderes levíticos que generosamente doou animais aos levitas para a celebração da festa da Páscoa durante o reinado do rei Josias (640–609 a.C.; 2Cr 35.9).</w:t>
      </w:r>
    </w:p>
    <w:p>
      <w:r/>
      <w:r>
        <w:t xml:space="preserve">14. Filho de Adonicão, que retornou com Esdras para Judá após o exílio durante o reinado do rei Artaxerxes I da Pérsia (464–424 a.C.; Ed 8.13).</w:t>
      </w:r>
    </w:p>
    <w:p>
      <w:r/>
      <w:r>
        <w:t xml:space="preserve">15. Um dos líderes judeus que Esdras enviou a Ido em Casifia para reunir levitas e servos do templo para a caravana de judeus que retornavam à Palestina da Babilônia (Ed 8.16–17).</w:t>
      </w:r>
    </w:p>
    <w:p>
      <w:r/>
      <w:r>
        <w:t xml:space="preserve">16. Sacerdote e um dos cinco filhos de Harim que foi encorajado por Esdras a se divorciar de sua esposa estrangeira durante a era pós-exílica (Ed 10.21).</w:t>
      </w:r>
    </w:p>
    <w:p>
      <w:r/>
      <w:r>
        <w:t xml:space="preserve">17. Filho de outro Harim que foi encorajado por Esdras a se divorciar de sua esposa estrangeira (Ed 10.31).</w:t>
      </w:r>
    </w:p>
    <w:p>
      <w:r/>
      <w:r>
        <w:t xml:space="preserve">18. Filho de Secanias e o guardião do Portão Leste que reparou uma seção do muro de Jerusalém sob a direção de Neemias (Ne 3.29).</w:t>
      </w:r>
    </w:p>
    <w:p>
      <w:r/>
      <w:r>
        <w:t xml:space="preserve">19. Filho de Delaías e um falso profeta contratado por Tobias e Sanbalate para amedrontar Neemias e impedi-lo de reconstruir o muro de Jerusalém (Ne 6.10–13).</w:t>
      </w:r>
    </w:p>
    <w:p>
      <w:r/>
      <w:r>
        <w:t xml:space="preserve">20. Um dos sacerdotes que colocou seu selo na aliança de Esdras (Ne 10.8).</w:t>
      </w:r>
    </w:p>
    <w:p>
      <w:r/>
      <w:r>
        <w:t xml:space="preserve">21. Um dos líderes dos sacerdotes que retornaram com Zorobabel e Jesua para Judá após o exílio (Ne 12.6).</w:t>
      </w:r>
    </w:p>
    <w:p>
      <w:r/>
      <w:r>
        <w:t xml:space="preserve">22. Um dos príncipes de Judá que participou da dedicação do muro de Jerusalém durante o período pós-exílico (Ne 12.34).</w:t>
      </w:r>
    </w:p>
    <w:p>
      <w:r/>
      <w:r>
        <w:t xml:space="preserve">23. Filho de Matanias, avô de Zacarias e descendente de Asafe. Zacarias foi um dos sacerdotes que tocou trombeta na dedicação do muro de Jerusalém (Ne 12.35).</w:t>
      </w:r>
    </w:p>
    <w:p>
      <w:r/>
      <w:r>
        <w:t xml:space="preserve">24–25. Dois músicos sacerdotais que se apresentaram na dedicação do muro de Jerusalém (Ne 12.36,42).</w:t>
      </w:r>
    </w:p>
    <w:p>
      <w:r/>
      <w:r>
        <w:t xml:space="preserve">26. Pai de Urias, o profeta de Quiriate-Jearim. Assim como Jeremias, seu contemporâneo, Urias proferiu palavras de condenação contra Jerusalém e Judá durante o reinado do rei Jeoaquim de Judá (609–598 a.C.), que desaprovou a mensagem de Urias e eventualmente mandou matá-lo (Jr 26.20–21).</w:t>
      </w:r>
    </w:p>
    <w:p>
      <w:r/>
      <w:r>
        <w:t xml:space="preserve">27. Neelamita e um judeu deportado para Babilônia por Nabucodonosor, de onde ele se opôs a Jeremias. Ele enviou cartas aos sacerdotes em Jerusalém criticando Jeremias por prever um longo cativeiro para Judá. Jeremias expôs Semaías como um falso profeta e previu que ele e seus descendentes não viveriam para ver o retorno à Palestina (Jr 29.24–32).</w:t>
      </w:r>
    </w:p>
    <w:p>
      <w:r/>
      <w:r>
        <w:t xml:space="preserve">28. Pai de Delaías, um príncipe de Judá durante o reinado do rei Jeoaquim (Jr 36.12).</w:t>
      </w:r>
    </w:p>
    <w:p>
      <w:r/>
      <w:r>
        <w:t>29. Um parente de Tobias (Tb 5.14); também escrito como Semelias.</w:t>
      </w:r>
      <w:r/>
      <w:r/>
    </w:p>
    <w:p>
      <w:r/>
    </w:p>
    <w:p>
      <w:pPr>
        <w:pStyle w:val="Heading2"/>
      </w:pPr>
      <w:r>
        <w:t>Semana</w:t>
      </w:r>
      <w:r/>
    </w:p>
    <w:p>
      <w:r/>
      <w:r>
        <w:rPr>
          <w:i/>
        </w:rPr>
        <w:t xml:space="preserve">Veja </w:t>
      </w:r>
      <w:r>
        <w:t xml:space="preserve">Calendários, antigos e modernos.</w:t>
      </w:r>
      <w:r/>
      <w:r/>
    </w:p>
    <w:p>
      <w:r/>
    </w:p>
    <w:p>
      <w:pPr>
        <w:pStyle w:val="Heading2"/>
      </w:pPr>
      <w:r>
        <w:t>Semanas, Festa das</w:t>
      </w:r>
      <w:r/>
    </w:p>
    <w:p>
      <w:r/>
      <w:r>
        <w:t xml:space="preserve">Uma celebração do início da colheita do trigo (Êx 23.14–17; Dt 16.16). Ocorre sete semanas após a Páscoa, no sexto dia do mês de Sivã (junho). Também é conhecida como a Festa de Pentecostes.</w:t>
      </w:r>
    </w:p>
    <w:p>
      <w:r/>
      <w:r>
        <w:rPr>
          <w:i/>
        </w:rPr>
        <w:t>Veja</w:t>
      </w:r>
      <w:r>
        <w:t xml:space="preserve"> Festas e Festivais de Israel.</w:t>
      </w:r>
      <w:r/>
      <w:r/>
    </w:p>
    <w:p>
      <w:r/>
    </w:p>
    <w:p>
      <w:pPr>
        <w:pStyle w:val="Heading2"/>
      </w:pPr>
      <w:r>
        <w:t>Semaquias</w:t>
      </w:r>
      <w:r/>
    </w:p>
    <w:p>
      <w:r/>
      <w:r>
        <w:t xml:space="preserve">Levita coraíta, filho de Semaías e porteiro no templo (1Cr 26.7).</w:t>
      </w:r>
      <w:r/>
      <w:r/>
    </w:p>
    <w:p>
      <w:r/>
    </w:p>
    <w:p>
      <w:pPr>
        <w:pStyle w:val="Heading2"/>
      </w:pPr>
      <w:r>
        <w:t>Semarias</w:t>
      </w:r>
      <w:r/>
    </w:p>
    <w:p>
      <w:r/>
      <w:r>
        <w:t xml:space="preserve">1. Guerreiro da tribo de Benjamim que se juntou a Davi em Ziclague em sua luta contra o rei Saul. Semarias foi um dos arqueiros e fundeiros ambidestros de Davi (1Cr 12.5).</w:t>
      </w:r>
    </w:p>
    <w:p>
      <w:r/>
      <w:r>
        <w:t xml:space="preserve">2. Um dos filhos de Roboão (2Cr 11.19; ACF “Samarias”).</w:t>
      </w:r>
    </w:p>
    <w:p>
      <w:r/>
      <w:r>
        <w:t xml:space="preserve">3. O filho de Harim, que atendeu à exortação de Esdras para se divorciar de sua esposa estrangeira após o exílio (Ed 10.32).</w:t>
      </w:r>
    </w:p>
    <w:p>
      <w:r/>
      <w:r>
        <w:t xml:space="preserve">4. O filho de Binui, que obedeceu à exortação de Esdras para se divorciar de sua esposa estrangeira (Ed 10.41).</w:t>
      </w:r>
      <w:r/>
      <w:r/>
    </w:p>
    <w:p>
      <w:r/>
    </w:p>
    <w:p>
      <w:pPr>
        <w:pStyle w:val="Heading2"/>
      </w:pPr>
      <w:r>
        <w:t>Semeadura</w:t>
      </w:r>
      <w:r/>
    </w:p>
    <w:p>
      <w:r/>
      <w:r>
        <w:t>Plantando sementes no solo para que elas possam crescer.</w:t>
      </w:r>
    </w:p>
    <w:p>
      <w:r/>
      <w:r>
        <w:t xml:space="preserve">Veja: Agricultura.</w:t>
      </w:r>
      <w:r/>
      <w:r/>
    </w:p>
    <w:p>
      <w:r/>
    </w:p>
    <w:p>
      <w:pPr>
        <w:pStyle w:val="Heading2"/>
      </w:pPr>
      <w:r>
        <w:t>Semeber</w:t>
      </w:r>
      <w:r/>
    </w:p>
    <w:p>
      <w:r/>
      <w:r>
        <w:t xml:space="preserve">Rei de Zeboim, que se juntou a uma confederação com outros quatro reis em rebelião contra Quedorlaomer e seus aliados. Abraão resgatou Ló do cativeiro depois que Semeber, junto com Sodoma e Gomorra, foi derrotado (Gn 14.2).</w:t>
      </w:r>
      <w:r/>
      <w:r/>
    </w:p>
    <w:p>
      <w:r/>
    </w:p>
    <w:p>
      <w:pPr>
        <w:pStyle w:val="Heading2"/>
      </w:pPr>
      <w:r>
        <w:t>Semede</w:t>
      </w:r>
      <w:r/>
    </w:p>
    <w:p>
      <w:r/>
      <w:r>
        <w:t xml:space="preserve">Filho de Elpaal e descendente de Benjamim pela linha de Saaraim. Semede reconstruiu as cidades de Ono e Lode após o exílio babilônico (1Cr 8.12).</w:t>
      </w:r>
      <w:r/>
      <w:r/>
    </w:p>
    <w:p>
      <w:r/>
    </w:p>
    <w:p>
      <w:pPr>
        <w:pStyle w:val="Heading2"/>
      </w:pPr>
      <w:r>
        <w:t>Semei</w:t>
      </w:r>
      <w:r/>
    </w:p>
    <w:p>
      <w:r/>
      <w:r>
        <w:t xml:space="preserve">Um descendente de José e um ancestral de Jesus Cristo (Lc 3.26).</w:t>
      </w:r>
    </w:p>
    <w:p>
      <w:r/>
      <w:r>
        <w:rPr>
          <w:i/>
        </w:rPr>
        <w:t>Veja</w:t>
      </w:r>
      <w:r>
        <w:t xml:space="preserve"> Ancestralidade de Jesus Cristo.</w:t>
      </w:r>
      <w:r/>
      <w:r/>
    </w:p>
    <w:p>
      <w:r/>
    </w:p>
    <w:p>
      <w:pPr>
        <w:pStyle w:val="Heading2"/>
      </w:pPr>
      <w:r>
        <w:t>Semer</w:t>
      </w:r>
      <w:r/>
    </w:p>
    <w:p>
      <w:r/>
      <w:r>
        <w:t xml:space="preserve">1. Proprietário da colina de Samaria, que Onri, rei de Israel, comprou como local de sua nova capital e nomeou em homenagem a Semer (1Rs 16.24).</w:t>
      </w:r>
    </w:p>
    <w:p>
      <w:r/>
      <w:r>
        <w:t xml:space="preserve">2. Levita merarita, filho de Mali e pai de Bani; ele foi um cantor do templo durante o reinado de Davi (1Cr 6.46).</w:t>
      </w:r>
    </w:p>
    <w:p>
      <w:r/>
      <w:r>
        <w:t xml:space="preserve">3. Aserita, filho de Héber e líder entre seu povo (1Cr 7.34).</w:t>
      </w:r>
      <w:r/>
      <w:r/>
    </w:p>
    <w:p>
      <w:r/>
    </w:p>
    <w:p>
      <w:pPr>
        <w:pStyle w:val="Heading2"/>
      </w:pPr>
      <w:r>
        <w:t>Sêmer</w:t>
      </w:r>
      <w:r/>
    </w:p>
    <w:p>
      <w:r/>
      <w:r>
        <w:t xml:space="preserve">Ortografia ARC de Semede, um dos filhos de Elpaal, em 1 Crônicas 8.12. </w:t>
      </w:r>
      <w:r>
        <w:rPr>
          <w:i/>
        </w:rPr>
        <w:t>Veja</w:t>
      </w:r>
      <w:r>
        <w:t xml:space="preserve"> Semede.</w:t>
      </w:r>
      <w:r/>
      <w:r/>
    </w:p>
    <w:p>
      <w:r/>
    </w:p>
    <w:p>
      <w:pPr>
        <w:pStyle w:val="Heading2"/>
      </w:pPr>
      <w:r>
        <w:t>Semida</w:t>
      </w:r>
      <w:r/>
    </w:p>
    <w:p>
      <w:r/>
      <w:r>
        <w:t xml:space="preserve">Semida era o pai do grupo familiar chamado os semidaítas (Nm 26.32). Este clã fazia parte da tribo de Manassés (Js 17.2; 1Cr 7.19).</w:t>
      </w:r>
      <w:r/>
      <w:r/>
    </w:p>
    <w:p>
      <w:r/>
    </w:p>
    <w:p>
      <w:pPr>
        <w:pStyle w:val="Heading2"/>
      </w:pPr>
      <w:r>
        <w:t>Seminite</w:t>
      </w:r>
      <w:r/>
    </w:p>
    <w:p>
      <w:r/>
      <w:r>
        <w:t xml:space="preserve">Termo hebraico obscuro, significando “a oitava”, em 1 Crônicas 15.21 e nas superscrições de Salmos 6 e 12, cuja função como indicação musical ou instrumento é incerta. </w:t>
      </w:r>
    </w:p>
    <w:p>
      <w:r/>
      <w:r>
        <w:rPr>
          <w:i/>
        </w:rPr>
        <w:t>Veja</w:t>
      </w:r>
      <w:r>
        <w:t xml:space="preserve"> Música.</w:t>
      </w:r>
      <w:r/>
      <w:r/>
    </w:p>
    <w:p>
      <w:r/>
    </w:p>
    <w:p>
      <w:pPr>
        <w:pStyle w:val="Heading2"/>
      </w:pPr>
      <w:r>
        <w:t>Semiramote</w:t>
      </w:r>
      <w:r/>
    </w:p>
    <w:p>
      <w:r/>
      <w:r>
        <w:t xml:space="preserve">1. Um dos levitas a quem Davi ordenou tocar a harpa quando a arca de Deus foi trazida da casa de Obede-Edom para Jerusalém (1Cr 15.18–22), e que manteve uma posição permanente sob Asafe como um dos ministros da arca (16.4–5).</w:t>
      </w:r>
    </w:p>
    <w:p>
      <w:r/>
      <w:r>
        <w:t xml:space="preserve">2. Levita comissionado por Josafá para ensinar a lei “por todas as cidades de Judá” (2Cr 17.8).</w:t>
      </w:r>
      <w:r/>
      <w:r/>
    </w:p>
    <w:p>
      <w:r/>
    </w:p>
    <w:p>
      <w:pPr>
        <w:pStyle w:val="Heading2"/>
      </w:pPr>
      <w:r>
        <w:t>Senaá</w:t>
      </w:r>
      <w:r/>
    </w:p>
    <w:p>
      <w:r/>
      <w:r>
        <w:t xml:space="preserve">Pai de uma família de israelitas que retornou com Zorobabel para a Palestina após o exílio (Ed 2.35; Ne 7.38). Eles ajudaram Neemias a reconstruir parte do muro de Jerusalém (Ne 3.3). Hassenua é uma possível variante para Senaá (1Cr 9.7; Ne 11.9, onde a ARC traz “Senua”).</w:t>
      </w:r>
    </w:p>
    <w:p>
      <w:r/>
      <w:r>
        <w:rPr>
          <w:i/>
        </w:rPr>
        <w:t>Veja também</w:t>
      </w:r>
      <w:r>
        <w:t xml:space="preserve"> Hassenua.</w:t>
      </w:r>
      <w:r/>
      <w:r/>
    </w:p>
    <w:p>
      <w:r/>
    </w:p>
    <w:p>
      <w:pPr>
        <w:pStyle w:val="Heading2"/>
      </w:pPr>
      <w:r>
        <w:t>Senaqueribe</w:t>
      </w:r>
      <w:r/>
    </w:p>
    <w:p>
      <w:r/>
      <w:r>
        <w:t>Rei do Império Assírio de 705 a 681 a.C. Seu nome, que significa "filho substituiu irmãos", pode referir-se a uma situação familiar específica pela qual ele, um filho mais novo de Sargão II, veio a suceder seu pai. Antes da morte de seu pai, Senaqueribe atuou como governador militar das províncias do norte do Império Assírio. Ele foi bem-sucedido em reprimir revoltas nessas áreas. Quando Sargão II foi assassinado em 705 a.C., Senaqueribe rapidamente reivindicou o trono.</w:t>
      </w:r>
    </w:p>
    <w:p>
      <w:r/>
      <w:r>
        <w:t>Como rei da Assíria, ele foi um administrador audacioso. Logo foi conhecido por ser um homem justo e tolerante, conforme a narrativa bíblica descreve. Fontes extrabíblicas indicam que, enquanto conduzia campanhas militares, ele também desenvolveu um governo forte em casa e, empregando trabalho escravo adquirido através de suas vitórias militares, realizou muitas construções em Nínive, sua cidade capital. Muitas das decorações de seu palácio, bem como inscrições que ele preparou, estão hoje em museus.</w:t>
      </w:r>
    </w:p>
    <w:p>
      <w:r/>
      <w:r>
        <w:t xml:space="preserve">Pouco depois de Senaqueribe se tornar rei, ele enfrentou uma rebelião nas províncias orientais e ocidentais. É neste ponto que o registro bíblico menciona Senaqueribe. Judá era um estado vassalo da Assíria. É provável que Merodaque-Baladã na Babilônia e Ezequias, rei de Judá, tenham se juntado a essa insurreição (2Rs 18.7–8).</w:t>
      </w:r>
    </w:p>
    <w:p>
      <w:r/>
      <w:r>
        <w:t xml:space="preserve">Senaqueribe estava preparado para enfrentar o desafio de Babilônia e Palestina. Em 703 a.C., ele primeiro liderou suas forças até Quis, perto de Babilônia, onde derrotou o exército de Merodaque-Baladã e depois capturou a própria cidade de Babilônia. Voltando-se para o oeste em 701 a.C., Senaqueribe conduziu seus exércitos contra a aliança palestina liderada por Ezequias. Ele capturou as cidades de Tiro e Sidom e então continuou sua campanha para o sul. Várias das cidades filisteias se submeteram antes do ataque assírio, mas Asquelom, Bete-Dagom e Jope resistiram e foram capturadas e saqueadas. Os líderes da cidade de Ecrom foram mortos sendo esfolados vivos porque haviam entregue seu rei pró-assírio a Ezequias. Senaqueribe então se voltou para Judá. Ele sitiou a cidade judaica de Laquis e capturou outras 46 cidades, levando 200.150 judeus cativos. Ezequias começou a perceber sua situação desesperadora à medida que as vitórias militares de Senaqueribe se sucediam, então ele enviou tributo a Senaqueribe em Laquis. O tributo totalizou 300 talentos de prata e 30 talentos de ouro (2Rs 18.13–16). De seu acampamento em Laquis, Senaqueribe enviou emissários a Jerusalém para desmoralizar os habitantes da cidade. Em seu esforço para convencer Jerusalém a se render, os assírios referiram-se à remoção de altares e locais de culto por Ezequias. Este ato foi considerado uma afronta ao Deus que os judeus adoravam e em quem confiavam para a vitória; ele não ajudaria um povo liderado por um rei destruidor de ídolos como Ezequias.</w:t>
      </w:r>
    </w:p>
    <w:p>
      <w:r/>
      <w:r>
        <w:t xml:space="preserve">Enquanto Senaqueribe ameaçava Jerusalém, Tiraca, o rei etíope do Egito, liderou seu exército até Libna. Senaqueribe conseguiu derrotar essa força egípcia. Ele então voltou sua atenção total para Jerusalém novamente (2Rs 19.15–19). Isaías foi enviado por Deus para informar Ezequias que o zombador Senaqueribe seria humilhado e Jerusalém seria poupada por causa de Davi. A palavra do Senhor foi cumprida. Os planos de Senaqueribe de tomar Jerusalém por cerco tiveram que ser abandonados quando 185.000 de suas tropas morreram devido a uma praga milagrosa.</w:t>
      </w:r>
    </w:p>
    <w:p>
      <w:r/>
      <w:r>
        <w:t>Senaqueribe retornou a Nínive, a capital da Assíria. Ele foi assassinado no templo de Nisroque por Adrameleque e Sarezer, dois de seus filhos. Um terceiro filho, Esar-Hadom, o sucedeu no trono da Assíria.</w:t>
      </w:r>
    </w:p>
    <w:p>
      <w:r/>
      <w:r>
        <w:rPr>
          <w:i/>
        </w:rPr>
        <w:t>Veja também</w:t>
      </w:r>
      <w:r>
        <w:t xml:space="preserve"> Assíria, assírios.</w:t>
      </w:r>
      <w:r/>
      <w:r/>
    </w:p>
    <w:p>
      <w:r/>
    </w:p>
    <w:p>
      <w:pPr>
        <w:pStyle w:val="Heading2"/>
      </w:pPr>
      <w:r>
        <w:t>Senazar</w:t>
      </w:r>
      <w:r/>
    </w:p>
    <w:p>
      <w:r/>
      <w:r>
        <w:t xml:space="preserve">Quarto filho de Jeconias (Joaquim), rei cativo de Judá (1Cr 3.18).</w:t>
      </w:r>
      <w:r/>
      <w:r/>
    </w:p>
    <w:p>
      <w:r/>
    </w:p>
    <w:p>
      <w:pPr>
        <w:pStyle w:val="Heading2"/>
      </w:pPr>
      <w:r>
        <w:t>Sené</w:t>
      </w:r>
      <w:r/>
    </w:p>
    <w:p>
      <w:r/>
      <w:r>
        <w:t xml:space="preserve">Nome de um dos dois penhascos rochosos em uma passagem através do wadi es-Suweinit, sobre o qual Jônatas e seu escudeiro cruzaram em sua escaramuça contra os filisteus. O penhasco oposto a Sené era chamado Bozez e ficava de frente para a cidade de Micmás ao norte. Sené era visível para a cidade de Geba ao sul (1Sm 14.4–5).</w:t>
      </w:r>
      <w:r/>
      <w:r/>
    </w:p>
    <w:p>
      <w:r/>
    </w:p>
    <w:p>
      <w:pPr>
        <w:pStyle w:val="Heading2"/>
      </w:pPr>
      <w:r>
        <w:t>Senhor</w:t>
      </w:r>
      <w:r/>
    </w:p>
    <w:p>
      <w:r/>
      <w:r>
        <w:t xml:space="preserve">“Senhor” em português é usado para traduzir a palavra hebraica </w:t>
      </w:r>
      <w:r>
        <w:rPr>
          <w:i/>
        </w:rPr>
        <w:t xml:space="preserve">‘adonai </w:t>
      </w:r>
      <w:r>
        <w:t xml:space="preserve">ou do grego </w:t>
      </w:r>
      <w:r>
        <w:rPr>
          <w:i/>
        </w:rPr>
        <w:t>kurios.</w:t>
      </w:r>
      <w:r>
        <w:t xml:space="preserve"> O hebraico YHWH é geralmente traduzido como “Senhor”. </w:t>
      </w:r>
      <w:r>
        <w:rPr>
          <w:i/>
        </w:rPr>
        <w:t>Veja</w:t>
      </w:r>
      <w:r>
        <w:t xml:space="preserve"> Yahweh (YHWH).</w:t>
      </w:r>
    </w:p>
    <w:p>
      <w:r/>
      <w:r>
        <w:t xml:space="preserve">A regra e a autoridade de Deus como Senhor baseiam-se em Sua criação e posse de tudo e todos (Sl 24.1–2). A Bíblia enfatiza o poder completo de Deus sobre a natureza ao chamá-lo de Senhor sobre:</w:t>
      </w:r>
    </w:p>
    <w:p>
      <w:pPr>
        <w:pStyle w:val="ListBullet"/>
      </w:pPr>
      <w:r/>
      <w:r>
        <w:t xml:space="preserve">terremotos, vento, fogo (1Rs 19.10–14);</w:t>
      </w:r>
    </w:p>
    <w:p>
      <w:pPr>
        <w:pStyle w:val="ListBullet"/>
      </w:pPr>
      <w:r/>
      <w:r>
        <w:t xml:space="preserve">estrelas (Is 40.26);</w:t>
      </w:r>
    </w:p>
    <w:p>
      <w:pPr>
        <w:pStyle w:val="ListBullet"/>
      </w:pPr>
      <w:r/>
      <w:r>
        <w:t xml:space="preserve">bestas e monstros marinhos (Jó 40–41); e</w:t>
      </w:r>
    </w:p>
    <w:p>
      <w:pPr>
        <w:pStyle w:val="ListBullet"/>
      </w:pPr>
      <w:r/>
      <w:r>
        <w:t xml:space="preserve">caos primordial (Sl 74.12–14; 89.8–10).</w:t>
      </w:r>
    </w:p>
    <w:p>
      <w:r/>
      <w:r>
        <w:t xml:space="preserve">Os profetas posteriores ensinaram que Deus é Senhor ou Rei da história porque Ele guia as ações das pessoas e das nações (1Rs 19.15–18; Is 10.5–9; Am 9.7). Eles também disseram que Ele é o Senhor da moralidade universal (Ez 25–32; Am 1.3–2.16). Mas Ele é especialmente o Senhor de Israel. Sua vontade expressa é a lei civil e religiosa deles e requer obediência completa (Êx 20.2).</w:t>
      </w:r>
    </w:p>
    <w:p>
      <w:r/>
      <w:r>
        <w:t xml:space="preserve">Para Israel, o poder de Deus era um conforto quando eles estavam oprimidos. Também lhes dava esperança para o futuro. Eles acreditavam em um Dia do Senhor triunfante que corrigiria seus erros, puniria aqueles que os oprimiam e restauraria sua glória (Is 2.2–4,11–12; 34.8; Ez 30.1–5; Jl 2.31–3.1).</w:t>
      </w:r>
    </w:p>
    <w:p>
      <w:r/>
      <w:r>
        <w:t xml:space="preserve">Na Septuaginta (a antiga tradução grega do Antigo Testamento), a palavra comum para "Senhor/senhor/mestre" é </w:t>
      </w:r>
      <w:r>
        <w:rPr>
          <w:i/>
        </w:rPr>
        <w:t>kurios</w:t>
      </w:r>
      <w:r>
        <w:t xml:space="preserve">. No Novo Testamento grego, </w:t>
      </w:r>
      <w:r>
        <w:rPr>
          <w:i/>
        </w:rPr>
        <w:t>kurios</w:t>
      </w:r>
      <w:r>
        <w:t xml:space="preserve"> também é usado para:</w:t>
      </w:r>
    </w:p>
    <w:p>
      <w:pPr>
        <w:pStyle w:val="ListBullet"/>
      </w:pPr>
      <w:r/>
      <w:r>
        <w:t xml:space="preserve">mestres, maridos e governantes (Mt 25.11; Lc 14.21; At 25.26; 1Pe 3.6);</w:t>
      </w:r>
    </w:p>
    <w:p>
      <w:pPr>
        <w:pStyle w:val="ListBullet"/>
      </w:pPr>
      <w:r/>
      <w:r>
        <w:t xml:space="preserve">Deus (Mt 11.25; Hb 8.2); </w:t>
      </w:r>
    </w:p>
    <w:p>
      <w:pPr>
        <w:pStyle w:val="ListBullet"/>
      </w:pPr>
      <w:r/>
      <w:r>
        <w:t xml:space="preserve">deuses pagãos (1Co 8.5).</w:t>
      </w:r>
    </w:p>
    <w:p>
      <w:r/>
      <w:r>
        <w:t xml:space="preserve">Quando usado para Jesus, </w:t>
      </w:r>
      <w:r>
        <w:rPr>
          <w:i/>
        </w:rPr>
        <w:t>kurios</w:t>
      </w:r>
      <w:r>
        <w:t xml:space="preserve"> pode significar:</w:t>
      </w:r>
    </w:p>
    <w:p>
      <w:pPr>
        <w:pStyle w:val="ListBullet"/>
      </w:pPr>
      <w:r/>
      <w:r>
        <w:t xml:space="preserve">um título comum de respeito (como "senhor", Mt 8.2; 15.25);</w:t>
      </w:r>
    </w:p>
    <w:p>
      <w:pPr>
        <w:pStyle w:val="ListBullet"/>
      </w:pPr>
      <w:r/>
      <w:r>
        <w:t xml:space="preserve">um título expressando fé, reverência e adoração (Mt 3.3; Lc 7.13; At 5.14; 9.10; 1Co 6.13–14; Hb 2.3; Tg 5.7)</w:t>
      </w:r>
    </w:p>
    <w:p>
      <w:r/>
      <w:r>
        <w:t>Ele aparece em frases como:</w:t>
      </w:r>
    </w:p>
    <w:p>
      <w:pPr>
        <w:pStyle w:val="ListBullet"/>
      </w:pPr>
      <w:r/>
      <w:r>
        <w:t>"o Senhor Jesus";</w:t>
      </w:r>
    </w:p>
    <w:p>
      <w:pPr>
        <w:pStyle w:val="ListBullet"/>
      </w:pPr>
      <w:r/>
      <w:r>
        <w:t>“o Dia do Senhor”;</w:t>
      </w:r>
    </w:p>
    <w:p>
      <w:pPr>
        <w:pStyle w:val="ListBullet"/>
      </w:pPr>
      <w:r/>
      <w:r>
        <w:t>“a mesa do Senhor”;</w:t>
      </w:r>
    </w:p>
    <w:p>
      <w:pPr>
        <w:pStyle w:val="ListBullet"/>
      </w:pPr>
      <w:r/>
      <w:r>
        <w:t xml:space="preserve">“o Espírito do Senhor” (que também é “Senhor,” 2Co 3.17);</w:t>
      </w:r>
    </w:p>
    <w:p>
      <w:pPr>
        <w:pStyle w:val="ListBullet"/>
      </w:pPr>
      <w:r/>
      <w:r>
        <w:t>"no Senhor";</w:t>
      </w:r>
    </w:p>
    <w:p>
      <w:pPr>
        <w:pStyle w:val="ListBullet"/>
      </w:pPr>
      <w:r/>
      <w:r>
        <w:t>"do Senhor";</w:t>
      </w:r>
    </w:p>
    <w:p>
      <w:pPr>
        <w:pStyle w:val="ListBullet"/>
      </w:pPr>
      <w:r/>
      <w:r>
        <w:t>“luz no Senhor”;</w:t>
      </w:r>
    </w:p>
    <w:p>
      <w:pPr>
        <w:pStyle w:val="ListBullet"/>
      </w:pPr>
      <w:r/>
      <w:r>
        <w:t>“gloriar-se no Senhor”.</w:t>
      </w:r>
    </w:p>
    <w:p>
      <w:r/>
      <w:r>
        <w:t xml:space="preserve">Às vezes, não está claro se Deus ou Cristo é mencionado (At 9.31; 2Co 8.21). O título é atribuído ao próprio Jesus em João 13.13–14. Em João 20.28, Jesus aceita o título “Meu Senhor e meu Deus!”.</w:t>
      </w:r>
    </w:p>
    <w:p>
      <w:r/>
      <w:r>
        <w:t xml:space="preserve">No primeiro sermão cristão, Pedro torna a soberania de Jesus central para a salvação (At 2.21). Parece que dizer publicamente "Jesus é Senhor" era a principal forma de expressar a fé cristã. Também era a base para a adesão à igreja primitiva (At 16.31; Rm 10.9; 1Co 12.3; Fp 2.11). No entanto, isso poderia se tornar apenas uma declaração formal em vez de uma crença sincera. Por isso, há advertências em Mateus 7.21 e Lucas 6.46.</w:t>
      </w:r>
    </w:p>
    <w:p>
      <w:r/>
      <w:r>
        <w:t>Desde o início, chamar Jesus de "Senhor" tinha um significado profundo:</w:t>
      </w:r>
    </w:p>
    <w:p>
      <w:pPr>
        <w:pStyle w:val="ListNumber"/>
        <w:numPr>
          <w:ilvl w:val="0"/>
          <w:numId w:val="575"/>
        </w:numPr>
      </w:pPr>
      <w:r/>
      <w:r>
        <w:t xml:space="preserve">No uso comum, "Senhor" refletia o sistema escravista e implicava o poder absoluto exercido pelo mestre sobre o escravo comprado. Assim, Paulo explica com confiança as implicações morais da redenção cristã (1Co 6.19–20; 7.22–23).</w:t>
      </w:r>
    </w:p>
    <w:p>
      <w:pPr>
        <w:pStyle w:val="ListNumber"/>
      </w:pPr>
      <w:r/>
      <w:r>
        <w:t xml:space="preserve">Para as mentes judaicas, o título tinha significados reais e autoritativos relacionados ao Messias (Lc 20.41–44). Isso ofenderia tanto judeus quanto romanos.</w:t>
      </w:r>
    </w:p>
    <w:p>
      <w:pPr>
        <w:pStyle w:val="ListNumber"/>
      </w:pPr>
      <w:r/>
      <w:r>
        <w:t xml:space="preserve">Politicamente, "Senhor" era um título reivindicado por César. Portanto, é significativo que Jesus seja chamado de "Rei dos reis e Senhor dos senhores" durante o tempo de Domiciano, quando a adoração a César era exigida (Ap 17.14; 19.16).</w:t>
      </w:r>
    </w:p>
    <w:p>
      <w:r/>
      <w:r>
        <w:t xml:space="preserve">Para os judeus de língua grega que viviam fora de Israel e estavam familiarizados com a Septuaginta, e para os gentios que usavam o título “Senhor” para seus muitos deuses, chamar Jesus de “Senhor” era visto como blasfêmia. Isso era especialmente ofensivo quando estava ligado a títulos como “Filho de Deus”, bem como a atos de oração, louvor, devoção completa e esperança (1Co 8.5–6; Fp 2.9–11; 1Ts 4.14–17). Por todas essas razões, mostrar profundo respeito a Jesus não era apenas espiritualmente importante, mas também trazia perigo sério e imediato.</w:t>
      </w:r>
    </w:p>
    <w:p>
      <w:r/>
      <w:r>
        <w:rPr>
          <w:i/>
        </w:rPr>
        <w:t>Veja também</w:t>
      </w:r>
      <w:r>
        <w:t xml:space="preserve"> Cristologia; Deus, Ser e atributos; Deus, Nomes.</w:t>
      </w:r>
      <w:r/>
      <w:r/>
    </w:p>
    <w:p>
      <w:r/>
    </w:p>
    <w:p>
      <w:pPr>
        <w:pStyle w:val="Heading2"/>
      </w:pPr>
      <w:r>
        <w:t>Senhor dos Exércitos</w:t>
      </w:r>
      <w:r/>
    </w:p>
    <w:p>
      <w:r/>
      <w:r>
        <w:t xml:space="preserve">Nome do Antigo Testamento para Deus encontrado principalmente nos profetas. Os exércitos são os poderes celestiais e os anjos que agem sob o comando do Senhor. </w:t>
      </w:r>
      <w:r>
        <w:rPr>
          <w:i/>
        </w:rPr>
        <w:t>Veja</w:t>
      </w:r>
      <w:r>
        <w:t xml:space="preserve"> Deus, Nomes de.</w:t>
      </w:r>
      <w:r/>
      <w:r/>
    </w:p>
    <w:p>
      <w:r/>
    </w:p>
    <w:p>
      <w:pPr>
        <w:pStyle w:val="Heading2"/>
      </w:pPr>
      <w:r>
        <w:t>Senhora eleita</w:t>
      </w:r>
      <w:r/>
    </w:p>
    <w:p>
      <w:r/>
      <w:r>
        <w:t xml:space="preserve">Saudação encontrada em 2 João 1.1. A frase foi interpretada de duas maneiras. A NTLH usa "Querida Senhora" para essa expressão.</w:t>
      </w:r>
    </w:p>
    <w:p>
      <w:r/>
      <w:r>
        <w:t>Alguns intérpretes consideram que 2 João foi dirigido a uma mulher específica. Manuscritos gregos antigos mostram que a palavra kuria (traduzida como "senhora" ou "patroa") era usada por escritores de cartas como um termo pessoal para membros da família ou amigos próximos de ambos os sexos. Assim, a frase pode ser traduzida como "para minha querida amiga". Alguns estudiosos associam a senhora eleita com Marta de Betânia (cujo nome em aramaico também significa "patroa").</w:t>
      </w:r>
    </w:p>
    <w:p>
      <w:r/>
      <w:r>
        <w:t xml:space="preserve">Outros intérpretes consideram a frase como significando uma congregação local. João possivelmente retratou essa comunidade cristã como uma mãe, os membros como seus filhos e outras congregações como irmãs (2Jo 1.13; 1Pe 5.13). A frase pode, assim, ser traduzida como "a senhora eleita".</w:t>
      </w:r>
    </w:p>
    <w:p>
      <w:r/>
      <w:r>
        <w:rPr>
          <w:i/>
        </w:rPr>
        <w:t>Veja também</w:t>
      </w:r>
      <w:r>
        <w:t xml:space="preserve"> João, Cartas de.</w:t>
      </w:r>
      <w:r/>
      <w:r/>
    </w:p>
    <w:p>
      <w:r/>
    </w:p>
    <w:p>
      <w:pPr>
        <w:pStyle w:val="Heading2"/>
      </w:pPr>
      <w:r>
        <w:t>Senir</w:t>
      </w:r>
      <w:r/>
    </w:p>
    <w:p>
      <w:r/>
      <w:r>
        <w:t xml:space="preserve">Um nome amorreu para o Monte Hermom em Deuteronômio 3.9 e Cântico dos Cânticos 4.8.</w:t>
      </w:r>
    </w:p>
    <w:p>
      <w:r/>
      <w:r>
        <w:rPr>
          <w:i/>
        </w:rPr>
        <w:t>Veja também</w:t>
      </w:r>
      <w:r>
        <w:t xml:space="preserve"> Monte Hermon.</w:t>
      </w:r>
      <w:r/>
      <w:r/>
    </w:p>
    <w:p>
      <w:r/>
    </w:p>
    <w:p>
      <w:pPr>
        <w:pStyle w:val="Heading2"/>
      </w:pPr>
      <w:r>
        <w:t>Senua</w:t>
      </w:r>
      <w:r/>
    </w:p>
    <w:p>
      <w:r/>
      <w:r>
        <w:t xml:space="preserve">Forma de Hassenua presente em algumas versões como ARC, ARA e NTLH em Neemias 11.9. </w:t>
      </w:r>
      <w:r>
        <w:rPr>
          <w:i/>
        </w:rPr>
        <w:t>Veja</w:t>
      </w:r>
      <w:r>
        <w:t xml:space="preserve"> Hassenua.</w:t>
      </w:r>
      <w:r/>
      <w:r/>
    </w:p>
    <w:p>
      <w:r/>
    </w:p>
    <w:p>
      <w:pPr>
        <w:pStyle w:val="Heading2"/>
      </w:pPr>
      <w:r>
        <w:t>Seom</w:t>
      </w:r>
      <w:r/>
    </w:p>
    <w:p>
      <w:r/>
      <w:r>
        <w:t xml:space="preserve">Uma das 16 cidades no território atribuído à tribo de Issacar como herança, mencionada entre Hafaraim e Anacarate (Js 19.19).</w:t>
      </w:r>
      <w:r/>
      <w:r/>
    </w:p>
    <w:p>
      <w:r/>
    </w:p>
    <w:p>
      <w:pPr>
        <w:pStyle w:val="Heading2"/>
      </w:pPr>
      <w:r>
        <w:t>Seom</w:t>
      </w:r>
      <w:r/>
    </w:p>
    <w:p>
      <w:r/>
      <w:r>
        <w:t xml:space="preserve">Rei dos amorreus que governava em Hesbom, cerca de 22 quilômetros a leste do extremo norte do Mar Morto. Sua derrota por Israel sob Moisés, juntamente com a de Ogue, rei de Basã, é frequentemente mencionada na prosa e poesia do AT, em narrativa e canção (Dt 1.4; 2.26–37; 4.46; 29.7; 31.4; Js 2.10; 9.10; 12.2–6; 13.10–12). Aos olhos dos escritores sagrados, essa dupla derrota é tão significativa que pode ser comparada ao Êxodo como uma das manifestações singulares da intervenção salvadora de Deus em favor de seu povo (Sl 135.11; 136.19–20), e como evidência de seu amor eterno por eles. No período pós-exílico, este evento é lembrado em oração como um fundamento de súplica pela contínua misericórdia de Deus para com os exilados que retornaram (Ne 9.22).</w:t>
      </w:r>
    </w:p>
    <w:p>
      <w:r/>
      <w:r>
        <w:t xml:space="preserve">Antes da chegada de Israel na Transjordânia, Seom havia conquistado o território de Moabe até o sul, no rio Arnom (Nm 21.26). Esta conquista dá origem a um trecho de poesia antiga que é incorporado nas Escrituras sagradas (vv. 27–30). O reino de Seom se estende do Arnom ao sul até o Jaboque ao norte, com o Jordão como seu limite ocidental. Também inclui o Vale do Jordão até o Mar de Quinerete (Js 12.2–3), compreendendo parte da região conhecida como Gileade. No leste, estende-se em direção ao deserto e toca a terra dos amonitas.</w:t>
      </w:r>
    </w:p>
    <w:p>
      <w:r/>
      <w:r>
        <w:t xml:space="preserve">A recusa de Seom em conceder passagem a Israel através de seu território é semelhante à de Edom (cf. Nm 21.23 com 20.20). No entanto, Seom demonstra hostilidade aberta em relação a Israel. Seom foi derrotado e morto em Jaza; seu território foi ocupado por Israel. Posteriormente, foi distribuído às tribos de Gade e Rúben (cf. Nm 32.33–38; Js 13.10).</w:t>
      </w:r>
      <w:r/>
      <w:r/>
    </w:p>
    <w:p>
      <w:r/>
    </w:p>
    <w:p>
      <w:pPr>
        <w:pStyle w:val="Heading2"/>
      </w:pPr>
      <w:r>
        <w:t>Seorim</w:t>
      </w:r>
      <w:r/>
    </w:p>
    <w:p>
      <w:r/>
      <w:r>
        <w:t xml:space="preserve">Levita e chefe da quarta das 24 divisões de sacerdotes formadas durante o reinado de Davi (1Cr 24.8).</w:t>
      </w:r>
      <w:r/>
      <w:r/>
    </w:p>
    <w:p>
      <w:r/>
    </w:p>
    <w:p>
      <w:pPr>
        <w:pStyle w:val="Heading2"/>
      </w:pPr>
      <w:r>
        <w:t>Septuaginta</w:t>
      </w:r>
      <w:r/>
    </w:p>
    <w:p>
      <w:r/>
      <w:r>
        <w:rPr>
          <w:i/>
        </w:rPr>
        <w:t>Veja</w:t>
      </w:r>
      <w:r>
        <w:t xml:space="preserve"> Bíblia, Versões (antigas) da ; Bíblia, Cânon da.</w:t>
      </w:r>
      <w:r/>
      <w:r/>
    </w:p>
    <w:p>
      <w:r/>
    </w:p>
    <w:p>
      <w:pPr>
        <w:pStyle w:val="Heading2"/>
      </w:pPr>
      <w:r>
        <w:t>Sepulcro</w:t>
      </w:r>
      <w:r/>
    </w:p>
    <w:p>
      <w:r/>
      <w:r>
        <w:rPr>
          <w:i/>
        </w:rPr>
        <w:t>Veja</w:t>
      </w:r>
      <w:r>
        <w:t xml:space="preserve"> Sepultamento, costumes de sepultamento.</w:t>
      </w:r>
      <w:r/>
      <w:r/>
    </w:p>
    <w:p>
      <w:r/>
    </w:p>
    <w:p>
      <w:pPr>
        <w:pStyle w:val="Heading2"/>
      </w:pPr>
      <w:r>
        <w:t>Sepultamento, Costumes de sepultamento</w:t>
      </w:r>
      <w:r/>
    </w:p>
    <w:p>
      <w:r/>
      <w:r>
        <w:t>A Bíblia frequentemente faz referência às práticas de sepultamento. Os costumes funerários de uma sociedade refletem suas visões sobre a morte e a vida após a morte. Os antigos egípcios, por exemplo, viam a vida após a morte como uma continuação das atividades físicas em outro reino, como evidenciado por seus túmulos ricamente mobiliados. Os antigos hebreus enfatizavam um conceito mais espiritual de união ou comunhão dos falecidos com as gerações que já se foram.</w:t>
      </w:r>
    </w:p>
    <w:p>
      <w:pPr>
        <w:pStyle w:val="Heading3"/>
      </w:pPr>
      <w:r>
        <w:t>Túmulos e sepulturas</w:t>
      </w:r>
    </w:p>
    <w:p>
      <w:r/>
      <w:r>
        <w:t xml:space="preserve">Entre os hebreus, a localização das sepulturas geralmente era determinada com base na família. O AT contém muitas referências ao desejo de um israelita de ser enterrado no local de sepultamento da família, descrevendo sua morte como “indo para seus pais” (Gn 15.15; 1Rs 13.22).</w:t>
      </w:r>
    </w:p>
    <w:p>
      <w:r/>
      <w:r>
        <w:t xml:space="preserve">A caverna de Macpela em Hebrom foi um exemplo de "coabitação" familiar de um túmulo por várias gerações. Abraão comprou o local de Efrom, o heteu, na época da morte de Sara (Gn 23). Quando Abraão morreu, Isaque e Ismael colocaram seu corpo no mesmo túmulo (25.9), e lá Jacó, por sua vez, enterrou seus pais, Isaque e Rebeca, assim como sua esposa, Lia (49.31). Após sua morte, o corpo de Jacó foi enterrado com o de seu pai, conforme seu próprio pedido (49.29; 50.13). O filho de Jacó, José, fez seus parentes prometerem que seus restos seriam preservados para que pudessem ser levados de volta à terra natal quando Deus permitisse que seu povo retornasse do Egito (50.25). Diz-se que Samuel foi enterrado em sua casa em Ramá, aparentemente referindo-se a um terreno de cemitério familiar (1Sm 25.1). Joabe foi enterrado em sua própria casa no deserto (1Rs 2.34). O rei Manassés foi enterrado no jardim de seu palácio (2Rs 21.18), e Josué em sua própria herança em Timnate-Sera (Js 24.30). Os reis tomavam cuidado para perpetuar sua memória por meio de locais de sepultamento especiais, muitas vezes na Cidade de Davi (a parte de Jerusalém na encosta sudeste, primeiro ocupada por aquele grande rei). O rei Josias designou seu local de sepultamento com antecedência, muito provavelmente um túmulo ancestral (2Rs 23.30).</w:t>
      </w:r>
    </w:p>
    <w:p>
      <w:r/>
      <w:r>
        <w:t xml:space="preserve">Sítios de sepultamento individuais, como o de Débora perto de Betel (Gn 35.8) e o de Raquel na estrada para Efrata (Gn 35.1,20), eram uma exceção necessária devido à morte súbita a alguma distância do túmulo da família.</w:t>
      </w:r>
    </w:p>
    <w:p>
      <w:r/>
      <w:r>
        <w:t xml:space="preserve">Os corpos eram enterrados em túmulos, ou seja, em cavernas naturais ou sepulcros escavados na rocha, como aquele pertencente a José de Arimateia onde o corpo de Jesus foi colocado (Mt 27.59–60). Eles também eram enterrados em sepulturas rasas cobertas com montes de pedras, que serviam tanto para marcá-los quanto para prevenir a profanação do corpo por animais.</w:t>
      </w:r>
    </w:p>
    <w:p>
      <w:r/>
      <w:r>
        <w:t xml:space="preserve">Algumas sepulturas foram marcadas por um monumento erguido por amor (Gn 35.20) e honra (2Rs 23.17), mas pedras às vezes eram amontoadas em um local de sepultamento desonroso, como no caso de Acã (Js 7.26) e Absalão (2Sm 18.17). Os túmulos eram frequentemente adornados ou embelezados, às vezes caiados, em parte para alertar contra a contaminação cerimonial proibida pela lei mosaica. Jesus falou desse embelezamento em uma repreensão aos fariseus (Mt 23.27).</w:t>
      </w:r>
    </w:p>
    <w:p>
      <w:pPr>
        <w:pStyle w:val="Heading3"/>
      </w:pPr>
      <w:r>
        <w:t>Cuidados com o cadáver</w:t>
      </w:r>
    </w:p>
    <w:p>
      <w:r/>
      <w:r>
        <w:t xml:space="preserve">A garantia dada por Deus a Jacó de que “a mão de José fechará seus olhos” (Gn 46.4) provavelmente alude ao costume de um parente próximo fechar os olhos de alguém que morreu com um olhar fixo. Parentes próximos também poderiam literalmente abraçar e beijar o corpo imediatamente após a morte. O corpo era lavado e vestido com as roupas do falecido. Alfinetes e outros ornamentos encontrados em túmulos escavados são evidências de que os mortos eram enterrados totalmente vestidos. Soldados eram enterrados em plena regalia, com escudos cobrindo ou embalando os corpos armados, suas espadas sob suas cabeças (Ez 32.27).</w:t>
      </w:r>
    </w:p>
    <w:p>
      <w:r/>
      <w:r>
        <w:t>O embalsamamento não era uma prática comum em Israel. O tratamento egípcio para Jacó e José foi a exceção, não a regra. Segundo o historiador grego Heródoto, os egípcios iniciavam os procedimentos de embalsamamento removendo o cérebro do crânio através das aberturas nasais, em pedaços, usando um gancho longo e curvado. Após isso, a cavidade craniana era enxaguada com uma mistura de resinas e especiarias. O cadáver era eviscerado, e as entranhas eram colocadas em quatro vasos canópicos. O corpo era embebido em uma solução de natrão por um período de 40 a 80 dias, dependendo do custo do enterro. No momento do sepultamento, o cadáver era envolto em tiras de linho fino da cabeça aos pés e colocado em um caixão antropoide. Os vasos canópicos eram colocados na tumba junto com o corpo, simbolizando a reunião da personalidade e sua sobrevivência após a morte.</w:t>
      </w:r>
    </w:p>
    <w:p>
      <w:r/>
      <w:r>
        <w:t xml:space="preserve">A cremação dos corpos de Saul e seus filhos (1Sm 31.12–13) também foi uma exceção à prática normal. O historiador romano Tácito escreveu que, em contraste com o costume romano, a piedade judaica exigia o sepultamento em vez da cremação dos corpos. Sob a lei mosaica, tal queima era reservada como uma sentença de julgamento (Lv 21.9; Js 7.25).</w:t>
      </w:r>
    </w:p>
    <w:p>
      <w:r/>
      <w:r>
        <w:t xml:space="preserve">Após a preparação do corpo, ele era carregado em uma padiola (uma estrutura simples com varas para transporte) sem ser colocado em um caixão. O corpo era colocado em um nicho preparado na parede de uma câmara escavada na rocha ou diretamente em uma cova rasa cavada em um terreno de sepultamento. Nem a padiola nem qualquer forma de caixão entravam na cova com o cadáver. As especiarias usadas como perfume e como um impedimento temporário à decomposição não podem ser consideradas propriamente uma tentativa de embalsamamento (Mc 16.1).</w:t>
      </w:r>
    </w:p>
    <w:p>
      <w:r/>
      <w:r>
        <w:t xml:space="preserve">Como sabemos pelo registro do Evangelho sobre o sepultamento de Jesus, alguns túmulos em cavernas tinham um selo na entrada, seja uma porta de madeira com dobradiças ou uma pedra plana moldada para que pudesse ser rolada para o lugar. Tal selo de pedra só poderia ser reaberto com extremo esforço (Mc 15.46; 16.3–4). Nos tempos do Novo Testamento, os judeus às vezes economizavam no uso de um túmulo familiar colocando os ossos secos de parentes anteriormente enterrados em ossuários. Esses receptáculos em forma de caixa eram provavelmente uma adaptação de baús usados pelos romanos para guardar cinzas após uma cremação.</w:t>
      </w:r>
    </w:p>
    <w:p>
      <w:r/>
      <w:r>
        <w:t xml:space="preserve">Segundo a legislação mosaica, a contaminação cerimonial era contraída tanto pelo contato físico com o cadáver quanto pela participação nas formalidades de luto. Proibições especialmente rigorosas se aplicavam aos sacerdotes de Israel. O sumo sacerdote, em particular, não podia ter nada a ver com o luto. Ele “não pode tocar num morto, mesmo que seja o seu pai ou a sua mãe. Isso o tornaria impuro, e, quando entrasse de novo na Tenda Sagrada, ele a tornaria impura” (Lv 21.10–12, NTLH).</w:t>
      </w:r>
    </w:p>
    <w:p>
      <w:r/>
      <w:r>
        <w:t xml:space="preserve">Embora os costumes e procedimentos tenham sido evidentemente pouco modificados dos tempos do AT para os do NT, alguns detalhes adicionais são fornecidos no registro do NT. Por exemplo, é mencionado que o cadáver foi lavado (At 9.37). O corpo foi então ungido e envolto em panos de linho com especiarias incluídas (Mc 16.1; Jo 19.40). Finalmente, os membros foram firmemente atados e a cabeça coberta com um pedaço de pano separado (Jo 11.44).</w:t>
      </w:r>
    </w:p>
    <w:p>
      <w:r/>
      <w:r>
        <w:rPr>
          <w:i/>
        </w:rPr>
        <w:t>Veja também</w:t>
      </w:r>
      <w:r>
        <w:t xml:space="preserve"> Luto; Costumes funerários.</w:t>
      </w:r>
      <w:r/>
      <w:r/>
    </w:p>
    <w:p>
      <w:r/>
    </w:p>
    <w:p>
      <w:pPr>
        <w:pStyle w:val="Heading2"/>
      </w:pPr>
      <w:r>
        <w:t>Sepultura</w:t>
      </w:r>
      <w:r/>
    </w:p>
    <w:p>
      <w:r/>
      <w:r>
        <w:rPr>
          <w:i/>
        </w:rPr>
        <w:t>Veja</w:t>
      </w:r>
      <w:r>
        <w:t xml:space="preserve"> Sepultamento, Costumes de sepultamento.</w:t>
      </w:r>
      <w:r/>
      <w:r/>
    </w:p>
    <w:p>
      <w:r/>
    </w:p>
    <w:p>
      <w:pPr>
        <w:pStyle w:val="Heading2"/>
      </w:pPr>
      <w:r>
        <w:t>Sera</w:t>
      </w:r>
      <w:r/>
    </w:p>
    <w:p>
      <w:r/>
      <w:r>
        <w:t xml:space="preserve">Uma filha do patriarca Aser (Gn 46.17; Nm 26.46; 1Cr 7.30).</w:t>
      </w:r>
      <w:r/>
      <w:r/>
    </w:p>
    <w:p>
      <w:r/>
    </w:p>
    <w:p>
      <w:pPr>
        <w:pStyle w:val="Heading2"/>
      </w:pPr>
      <w:r>
        <w:t>Serafim, serafins</w:t>
      </w:r>
      <w:r/>
    </w:p>
    <w:p>
      <w:r/>
      <w:r>
        <w:t xml:space="preserve">Seres angelicais mencionados apenas duas vezes na Bíblia, ambos ocorrendo no mesmo capítulo de Isaías (Is 6.2,6). A palavra serafins está no plural, mas é impossível dizer a partir da visão de Isaías quantos ele viu. O profeta falou deles como se fossem seres espirituais bastante familiares, o que parece um pouco curioso, já que não são mencionados em outros lugares.</w:t>
      </w:r>
    </w:p>
    <w:p>
      <w:r/>
      <w:r>
        <w:t>Isaías descreveu cada serafim como tendo seis asas: duas cobriam o rosto, duas cobriam os pés e o par restante permitia que o serafim voasse. Com base nas evidências disponíveis, pode-se afirmar que eram entidades espirituais exaltadas, constantemente ocupadas no louvor e adoração a Deus. Muito provavelmente, os serafins eram uma ordem de seres celestiais comparáveis em natureza aos querubins e engajados em uma forma de serviço semelhante ao redor do trono divino.</w:t>
      </w:r>
    </w:p>
    <w:p>
      <w:r/>
      <w:r>
        <w:rPr>
          <w:i/>
        </w:rPr>
        <w:t>Veja também</w:t>
      </w:r>
      <w:r>
        <w:t xml:space="preserve"> Anjo; Querubim.</w:t>
      </w:r>
      <w:r/>
      <w:r/>
    </w:p>
    <w:p>
      <w:r/>
    </w:p>
    <w:p>
      <w:pPr>
        <w:pStyle w:val="Heading2"/>
      </w:pPr>
      <w:r>
        <w:t>Seraías</w:t>
      </w:r>
      <w:r/>
    </w:p>
    <w:p>
      <w:pPr>
        <w:pStyle w:val="ListNumber"/>
        <w:numPr>
          <w:ilvl w:val="0"/>
          <w:numId w:val="576"/>
        </w:numPr>
      </w:pPr>
      <w:r/>
      <w:r>
        <w:t xml:space="preserve">O secretário real do rei Davi (2Sm 8.17). Ele também é chamado de Seva em 2Sm 20.25, Sisa em 1Rs 4.3, e Sausa em 1Cr 18.16.</w:t>
      </w:r>
    </w:p>
    <w:p>
      <w:pPr>
        <w:pStyle w:val="ListNumber"/>
      </w:pPr>
      <w:r/>
      <w:r>
        <w:t xml:space="preserve">O sumo sacerdote em Jerusalém quando os babilônios destruíram a cidade em 586 a.C. foi levado por Nebuzaradã, o capitão da guarda babilônica, ao rei Nabucodonosor em Ribla. Lá, Nabucodonosor ordenou que Seraías fosse morto (2Rs 25.18; Jr 52.24). De acordo com 1Cr 6.14, Seraías era filho de Azarias e pai de Jeozadaque. Ele pertencia à tribo de Levi, vindo da linhagem familiar de Arão, o primeiro sumo sacerdote de Israel.</w:t>
      </w:r>
    </w:p>
    <w:p>
      <w:pPr>
        <w:pStyle w:val="ListNumber"/>
      </w:pPr>
      <w:r/>
      <w:r>
        <w:t xml:space="preserve">O filho de Tanumete de Netofa foi um dos líderes do exército judaico. Após Babilônia derrotar Judá, Seraías e outros líderes do exército foram até Gedalias, a quem Nabucodonosor havia nomeado governador. Eles pediram a Gedalias para ajudá-los a fazer paz com Nabucodonosor (2Rs 25.23; Jr 40.8).</w:t>
      </w:r>
    </w:p>
    <w:p>
      <w:pPr>
        <w:pStyle w:val="ListNumber"/>
      </w:pPr>
      <w:r/>
      <w:r>
        <w:t xml:space="preserve">Um homem da tribo de Judá. Ele era filho de Quenaz, irmão de Otniel e pai de Joabe (1Cr 4.13–14).</w:t>
      </w:r>
    </w:p>
    <w:p>
      <w:pPr>
        <w:pStyle w:val="ListNumber"/>
      </w:pPr>
      <w:r/>
      <w:r>
        <w:t xml:space="preserve">Um simeonita, filho de Asiel. Ele foi o pai de Josibias (1Cr 4.35).</w:t>
      </w:r>
    </w:p>
    <w:p>
      <w:pPr>
        <w:pStyle w:val="ListNumber"/>
      </w:pPr>
      <w:r/>
      <w:r>
        <w:t xml:space="preserve">Um dos homens que retornou com Zorobabel a Judá após o exílio israelita (Ed 2.2). Neemias 7.7</w:t>
      </w:r>
      <w:r>
        <w:t xml:space="preserve"> o chama de Azarias.</w:t>
        <w:br/>
      </w:r>
      <w:r>
        <w:rPr>
          <w:i/>
        </w:rPr>
        <w:t>Veja</w:t>
      </w:r>
      <w:r>
        <w:t xml:space="preserve"> Azarias #23.</w:t>
      </w:r>
    </w:p>
    <w:p>
      <w:pPr>
        <w:pStyle w:val="ListNumber"/>
      </w:pPr>
      <w:r/>
      <w:r>
        <w:t xml:space="preserve">O pai de Esdras, o escriba. Esdras retornou a Jerusalém durante o reinado do rei Artaxerxes I da Pérsia (464–424 a.C.; Ed 7.1). Ele pode ser o mesmo homem mencionado no item #2 acima. Isso faria de Jeozadaque o irmão de Esdras.</w:t>
      </w:r>
    </w:p>
    <w:p>
      <w:pPr>
        <w:pStyle w:val="ListNumber"/>
      </w:pPr>
      <w:r/>
      <w:r>
        <w:t xml:space="preserve">Um dos sacerdotes que colocou seu selo na aliança de Esdras (Ne 10.2).</w:t>
      </w:r>
    </w:p>
    <w:p>
      <w:pPr>
        <w:pStyle w:val="ListNumber"/>
      </w:pPr>
      <w:r/>
      <w:r>
        <w:t xml:space="preserve">O filho de Hilquias é um sacerdote que vivia em Jerusalém durante a era após o retorno dos israelitas do exílio (Ne 11.11). 1Cr 9.11</w:t>
      </w:r>
      <w:r>
        <w:t xml:space="preserve"> o chama de Azarias.</w:t>
        <w:br/>
      </w:r>
      <w:r>
        <w:rPr>
          <w:i/>
        </w:rPr>
        <w:t>Veja</w:t>
      </w:r>
      <w:r>
        <w:t xml:space="preserve"> Azarias #10.</w:t>
      </w:r>
    </w:p>
    <w:p>
      <w:pPr>
        <w:pStyle w:val="ListNumber"/>
      </w:pPr>
      <w:r/>
      <w:r>
        <w:t xml:space="preserve">Um dos líderes dos sacerdotes que retornaram com Zorobabel e Jesua para Judá após o exílio israelita (Ne 12.1). Meraías foi líder de sua casa na geração seguinte. Ele pode ser o mesmo homem mencionado como número 6 acima.</w:t>
      </w:r>
    </w:p>
    <w:p>
      <w:pPr>
        <w:pStyle w:val="ListNumber"/>
      </w:pPr>
      <w:r/>
      <w:r>
        <w:t xml:space="preserve">O filho de Azriel. O rei Jeoaquim de Judá (que governou de 609 a 598 a.C.) ordenou que ele capturasse Baruque e Jeremias. Ele foi enviado junto com outros dois homens, Jerameel e Selemias, mas não tiveram sucesso (Jr 36.26).</w:t>
      </w:r>
    </w:p>
    <w:p>
      <w:pPr>
        <w:pStyle w:val="ListNumber"/>
      </w:pPr>
      <w:r/>
      <w:r>
        <w:t xml:space="preserve">O filho de Nerias. Ele era um oficial que viajou com o rei Zedequias de Judá (que governou de 597 a 586 a.C.) para Babilônia. O profeta Jeremias deu a Seraías uma mensagem contra Babilônia, que Seraías deveria entregar lá (Jr 51.59–61).</w:t>
      </w:r>
      <w:r/>
      <w:r/>
    </w:p>
    <w:p>
      <w:r/>
    </w:p>
    <w:p>
      <w:pPr>
        <w:pStyle w:val="Heading2"/>
      </w:pPr>
      <w:r>
        <w:t>Serebias</w:t>
      </w:r>
      <w:r/>
    </w:p>
    <w:p>
      <w:r/>
      <w:r>
        <w:t xml:space="preserve">1. Levita, descendente de Mali. Serebias, descrito como um homem de entendimento, foi enviado como sacerdote para o templo em Jerusalém após o exílio (Ed 8.18; Ne 12.8). Durante a viagem de retorno, ele foi um dos 12 principais sacerdotes designados para guardar a prata, o ouro e os utensílios apresentados para uso no templo (Ed 8.24).</w:t>
      </w:r>
    </w:p>
    <w:p>
      <w:r/>
      <w:r>
        <w:t xml:space="preserve">2. Um que ajudou o povo a entender a lei lida por Esdras (Ne 8.7), e entre os levitas que estavam nas escadas conduzindo o serviço de louvor (9.4–5).</w:t>
      </w:r>
    </w:p>
    <w:p>
      <w:r/>
      <w:r>
        <w:t xml:space="preserve">3. Um dos líderes dos levitas que conduziu os cânticos de louvor e ação de graças (Ne 12.24).</w:t>
      </w:r>
    </w:p>
    <w:p>
      <w:r/>
      <w:r>
        <w:t>É possível que as referências mencionadas acima se refiram à mesma pessoa.</w:t>
      </w:r>
      <w:r/>
      <w:r/>
    </w:p>
    <w:p>
      <w:r/>
    </w:p>
    <w:p>
      <w:pPr>
        <w:pStyle w:val="Heading2"/>
      </w:pPr>
      <w:r>
        <w:t>Serede, Seredite</w:t>
      </w:r>
      <w:r/>
    </w:p>
    <w:p>
      <w:r/>
      <w:r>
        <w:t xml:space="preserve">Um dos filhos de Zebulom (Gn 46.14) e o pai da família Seredita (Nm 26.26).</w:t>
      </w:r>
      <w:r/>
      <w:r/>
    </w:p>
    <w:p>
      <w:r/>
    </w:p>
    <w:p>
      <w:pPr>
        <w:pStyle w:val="Heading2"/>
      </w:pPr>
      <w:r>
        <w:t>Seres</w:t>
      </w:r>
      <w:r/>
    </w:p>
    <w:p>
      <w:r/>
      <w:r>
        <w:t xml:space="preserve">Filho de Maquir e irmão de Perez da tribo de Manassés (1Cr 7.16).</w:t>
      </w:r>
      <w:r/>
      <w:r/>
    </w:p>
    <w:p>
      <w:r/>
    </w:p>
    <w:p>
      <w:pPr>
        <w:pStyle w:val="Heading2"/>
      </w:pPr>
      <w:r>
        <w:t>Sérgio Paulo</w:t>
      </w:r>
      <w:r/>
    </w:p>
    <w:p>
      <w:r/>
      <w:r>
        <w:t xml:space="preserve">Sérgio Paulo era o procônsul (um governador romano) de Chipre. Em Atos 13.7, Lucas o descreve como um "homem de inteligência". Paulo e Barnabé visitaram a cidade de Pafos, em Chipre, durante sua primeira viagem missionária. Pafos era onde Sérgio Paulo vivia e trabalhava. Enquanto estavam lá, encontraram um falso profeta e feiticeiro judeu chamado Barjesus (também chamado Elimas), que se esforçou muito para impedir que o procônsul ouvisse a mensagem do evangelho.</w:t>
      </w:r>
    </w:p>
    <w:p>
      <w:r/>
      <w:r>
        <w:t>Paulo repreendeu Elimas e o amaldiçoou com cegueira. Quando Sérgio Paulo viu o que havia acontecido, ele acreditou na mensagem do evangelho de Paulo, tornando-se a primeira pessoa registrada a se tornar cristã durante a primeira viagem missionária de Paulo.</w:t>
      </w:r>
    </w:p>
    <w:p>
      <w:r/>
      <w:r>
        <w:t>É neste ponto da Bíblia que vemos o nome Saulo mudar para Paulo. Orígenes (um dos primeiros estudiosos cristãos) e muitos outros desde então pensaram que Paulo mudou seu nome para homenagear este importante convertido.</w:t>
      </w:r>
      <w:r/>
      <w:r/>
    </w:p>
    <w:p>
      <w:r/>
    </w:p>
    <w:p>
      <w:pPr>
        <w:pStyle w:val="Heading2"/>
      </w:pPr>
      <w:r>
        <w:t>Sermão da montanha</w:t>
      </w:r>
      <w:r/>
    </w:p>
    <w:p>
      <w:r/>
      <w:r>
        <w:rPr>
          <w:i/>
        </w:rPr>
        <w:t>Veja</w:t>
      </w:r>
      <w:r>
        <w:t xml:space="preserve"> As Bem-aventuranças; Ensinamentos de Jesus Cristo.</w:t>
      </w:r>
      <w:r/>
      <w:r/>
    </w:p>
    <w:p>
      <w:r/>
    </w:p>
    <w:p>
      <w:pPr>
        <w:pStyle w:val="Heading2"/>
      </w:pPr>
      <w:r>
        <w:t>Serpente</w:t>
      </w:r>
      <w:r/>
    </w:p>
    <w:p>
      <w:r/>
      <w:r>
        <w:t xml:space="preserve">Uma cobra ou monstro marinho. Várias palavras são usadas na Bíblia para serpentes ou cobras. Serpentes, ou cobras, são répteis conhecidos por sua capacidade de morder e injetar veneno. Tipos específicos de cobras mencionados incluem a áspide (Isaías 11.8) e a víbora (Atos 28.3). O termo "serpente" também pode descrever uma monstruosa serpente marinha encontrada em Jó 26.13, Isaías 27.1 e Amós 9.3.</w:t>
      </w:r>
    </w:p>
    <w:p>
      <w:r/>
      <w:r>
        <w:t xml:space="preserve">Em Gênesis 3.1, a serpente tenta Adão e Eva. É "mais astuta que qualquer animal do campo que o Senhor Deus tinha feito". Como resultado, a serpente é amaldiçoada: “Sobre o teu ventre irás, e pó comerás, todos os dias da tua vida”. (Gênesis 3.14). Em 2 Coríntios 11.3 diz que a serpente enganou Eva com sua astúcia. Apocalipse 12.9 chama a serpente: “aquela antiga serpente chamada diabo e Satanás, o enganador de todo o mundo” (veja também Apocalipse 12.14–15 e 20.2).</w:t>
      </w:r>
    </w:p>
    <w:p>
      <w:r/>
      <w:r>
        <w:t xml:space="preserve">Referências bíblicas a serpentes ou cobras frequentemente as usam figurativamente. Elas representam a capacidade de ferir com veneno (por exemplo, Gênesis 49.17; Eclesiastes 10.8,11; Isaías 14.29; Amós 5.19; Apocalipse 9.19). Em Salmo 58.4–5, pessoas ímpias são comparadas a cobras. Salmo 140.3 descreve as línguas das pessoas como afiadas como serpentes e seus lábios como venenosos como víboras. Provérbios 23.32 compara a bebida forte à mordida de uma serpente, dizendo que “morde como uma cobra e pica como uma víbora”. Jeremias 8.17 descreve os inimigos de Israel como “víboras que não podem ser encantadas, e elas vão te morder”.</w:t>
      </w:r>
    </w:p>
    <w:p>
      <w:r/>
      <w:r>
        <w:t xml:space="preserve">Positivamente, as serpentes são conhecidas por sua sabedoria. Jesus aconselha seus discípulos: “Sejam astutos como as serpentes e inocentes como as pombas" (Mateus 10.16). No entanto, a imagem principal da serpente é negativa. Ela simboliza engano. Jesus chama os escribas e fariseus de: “Serpentes! Raça de víboras!” (Mateus 23.33). João Batista também se refere aos fariseus e saduceus como “Raça de víboras!” (Mateus 3.7).</w:t>
      </w:r>
    </w:p>
    <w:p>
      <w:r/>
      <w:r>
        <w:rPr>
          <w:i/>
        </w:rPr>
        <w:t>Veja</w:t>
      </w:r>
      <w:r>
        <w:t xml:space="preserve"> Animais.</w:t>
      </w:r>
      <w:r/>
      <w:r/>
    </w:p>
    <w:p>
      <w:r/>
    </w:p>
    <w:p>
      <w:pPr>
        <w:pStyle w:val="Heading2"/>
      </w:pPr>
      <w:r>
        <w:t>Serpente ardente</w:t>
      </w:r>
      <w:r/>
    </w:p>
    <w:p>
      <w:r/>
      <w:r>
        <w:t xml:space="preserve">A serpente ardente era uma figura de cobra de bronze que Moisés fez para curar os israelitas. Quando o povo de Israel reclamou contra Deus e Moisés durante sua jornada pelo deserto, Deus enviou cobras venenosas como punição. Muitos dos israelitas morreram das mordidas das cobras (Nm 21.4–9).</w:t>
      </w:r>
    </w:p>
    <w:p>
      <w:r/>
      <w:r>
        <w:t>O povo reconheceu seu pecado e pediu a Moisés que orasse por eles. Deus instruiu Moisés a fazer uma serpente ardente (de bronze) e colocá-la em um poste. Qualquer pessoa que fosse mordida poderia olhar para a serpente de bronze e ser curada.</w:t>
      </w:r>
    </w:p>
    <w:p>
      <w:r/>
      <w:r>
        <w:t xml:space="preserve">Jesus Cristo fez referência a esta história como um símbolo do poder salvador da sua crucificação. Ele disse que assim como Moisés levantou a serpente no deserto, ele seria levantado (na cruz), e todos que acreditassem nele teriam a vida eterna (Jo 3.14–15). O apóstolo Paulo também usou esta história como um aviso para os cristãos não testarem a Deus como os israelitas fizeram (1Co 10.9).</w:t>
      </w:r>
    </w:p>
    <w:p>
      <w:r/>
      <w:r>
        <w:rPr>
          <w:i/>
        </w:rPr>
        <w:t>Veja também</w:t>
      </w:r>
      <w:r>
        <w:t xml:space="preserve"> Serpente de bronze, Cobra de bronze.</w:t>
      </w:r>
      <w:r/>
      <w:r/>
    </w:p>
    <w:p>
      <w:r/>
    </w:p>
    <w:p>
      <w:pPr>
        <w:pStyle w:val="Heading2"/>
      </w:pPr>
      <w:r>
        <w:t>Serpente de bronze</w:t>
      </w:r>
      <w:r/>
    </w:p>
    <w:p>
      <w:r/>
      <w:r>
        <w:rPr>
          <w:i/>
        </w:rPr>
        <w:t>Veja</w:t>
      </w:r>
      <w:r>
        <w:t xml:space="preserve"> Serpente de bronze, Cobra de bronze.</w:t>
      </w:r>
      <w:r/>
      <w:r/>
    </w:p>
    <w:p>
      <w:r/>
    </w:p>
    <w:p>
      <w:pPr>
        <w:pStyle w:val="Heading2"/>
      </w:pPr>
      <w:r>
        <w:t>Serugue</w:t>
      </w:r>
      <w:r/>
    </w:p>
    <w:p>
      <w:r/>
      <w:r>
        <w:t xml:space="preserve">Filho de Reú da linhagem de Sem (Gn 11.20–23). Ele é um antepassado de Abraão e um ancestral de Jesus Cristo (Lc 3.35).</w:t>
      </w:r>
    </w:p>
    <w:p>
      <w:r/>
      <w:r>
        <w:rPr>
          <w:i/>
        </w:rPr>
        <w:t>Veja</w:t>
      </w:r>
      <w:r>
        <w:t xml:space="preserve"> Ancestralidade de Jesus Cristo.</w:t>
      </w:r>
      <w:r/>
      <w:r/>
    </w:p>
    <w:p>
      <w:r/>
    </w:p>
    <w:p>
      <w:pPr>
        <w:pStyle w:val="Heading2"/>
      </w:pPr>
      <w:r>
        <w:t>Servidão</w:t>
      </w:r>
      <w:r/>
    </w:p>
    <w:p>
      <w:r/>
      <w:r>
        <w:t>Servidão significa ser controlado ou restringido por alguém ou algo. Quando alguém está em servidão, perde sua liberdade e muitas vezes se torna como um escravo. As palavras hebraicas e gregas traduzidas como “estar preso a” ou “servidão” significam “uma perda de liberdade”. Essa ideia está relacionada a servir ou ser escravo de outra pessoa.</w:t>
      </w:r>
    </w:p>
    <w:p>
      <w:pPr>
        <w:pStyle w:val="Heading3"/>
      </w:pPr>
      <w:r>
        <w:t>Servidão no Antigo Testamento</w:t>
      </w:r>
    </w:p>
    <w:p>
      <w:r/>
      <w:r>
        <w:t xml:space="preserve">O Antigo Testamento utiliza várias palavras para servidão para descrever períodos em que os israelitas foram escravos. Isso inclui o período no Egito, bem como na Babilônia e na Pérsia. Algumas versões em português da Bíblia usam a palavra "vínculo" para descrever uma condição de escravidão individual. Um exemplo são as leis que Moisés deu que permitem a uma pessoa escolher se tornar escrava (Lv 25.39–44). O antigo termo "serva" é usado para descrever uma amante ou esposa secundária. A ideia de servidão também é usada para descrever o controle que Deus tem sobre as nações do mundo (Sl 2.3).</w:t>
      </w:r>
    </w:p>
    <w:p>
      <w:pPr>
        <w:pStyle w:val="Heading3"/>
      </w:pPr>
      <w:r>
        <w:t>Servidão no Novo Testamento</w:t>
      </w:r>
    </w:p>
    <w:p>
      <w:r/>
      <w:r>
        <w:t>No Novo Testamento, o termo escravidão é usado como uma metáfora com aspectos positivos e negativos. Negativamente, indica sujeição espiritual:</w:t>
      </w:r>
    </w:p>
    <w:p>
      <w:pPr>
        <w:pStyle w:val="ListBullet"/>
      </w:pPr>
      <w:r/>
      <w:r>
        <w:t xml:space="preserve">ao pecado ou a Satanás (Hb 2.14–15; 2Pe 2.19),</w:t>
      </w:r>
    </w:p>
    <w:p>
      <w:pPr>
        <w:pStyle w:val="ListBullet"/>
      </w:pPr>
      <w:r/>
      <w:r>
        <w:t xml:space="preserve">a carne (Rm 8.12–14), ou</w:t>
      </w:r>
    </w:p>
    <w:p>
      <w:pPr>
        <w:pStyle w:val="ListBullet"/>
      </w:pPr>
      <w:r/>
      <w:r>
        <w:t xml:space="preserve">a Lei (Gl 2.4; 5.1).</w:t>
      </w:r>
    </w:p>
    <w:p>
      <w:r/>
      <w:r>
        <w:t xml:space="preserve">Os seres humanos tornam-se servos quando forças hostis controlam suas ações. O apóstolo Paulo também ilustra a ideia de servidão ao descrever como a criação está sujeita à decadência física (Rm 8.21). Este é o resultado do pecado humano.</w:t>
      </w:r>
    </w:p>
    <w:p>
      <w:pPr>
        <w:pStyle w:val="Heading3"/>
      </w:pPr>
      <w:r>
        <w:t>Ideias positivas sobre servidão</w:t>
      </w:r>
    </w:p>
    <w:p>
      <w:r/>
      <w:r>
        <w:t xml:space="preserve">Positivamente, o uso do termo servidão (ou, escravidão) na Bíblia indica ser um servo. Isso é especialmente verdadeiro ao descrever o serviço a Deus como uma obrigação ou voto (Nm 30.2–15; Ez 20.37). Escravidão também pode representar a necessidade e o valor do sofrimento (Hb 10.34; 13.3). O apóstolo Paulo usa esse termo de duas maneiras ao se chamar de “prisioneiro de Cristo”. Ele diz isso para demonstrar a conexão de seus laços físicos com sua escravidão espiritual a Cristo (Ef 3.1; Fp 1.7–14; 2Tm 1.8; 2.9; Fm1.9–10,13).</w:t>
      </w:r>
    </w:p>
    <w:p>
      <w:r/>
      <w:r>
        <w:rPr>
          <w:i/>
        </w:rPr>
        <w:t>Veja também</w:t>
      </w:r>
      <w:r>
        <w:t xml:space="preserve"> Escravo, Escravidão.</w:t>
      </w:r>
      <w:r/>
      <w:r/>
    </w:p>
    <w:p>
      <w:r/>
    </w:p>
    <w:p>
      <w:pPr>
        <w:pStyle w:val="Heading2"/>
      </w:pPr>
      <w:r>
        <w:t>Servo</w:t>
      </w:r>
      <w:r/>
    </w:p>
    <w:p>
      <w:r/>
      <w:r>
        <w:t>Uma pessoa sob a obrigação de servir a um mestre, que, por sua vez, forneceria uma medida de proteção. Alguns servos eram escravos sob escravos legais. Outros eram servos voluntariamente. Nem sempre é possível distinguir entre “servo”, “escravo” e “serviçal” (homem ou mulher). Várias palavras em hebraico e grego foram traduzidas como “servo”, embora traduções mais recentes às vezes prefiram outras palavras.</w:t>
      </w:r>
    </w:p>
    <w:p>
      <w:r/>
      <w:r>
        <w:t xml:space="preserve">A palavra hebraica para “menino”, “jovem” ou “menino” muitas vezes significa servo (Êxodo 33.11; Números 22.22; 2 Reis 4.12). Uma palavra que significa “servo nascido livre” se referia aos servos do Senhor, como os levitas (Esdras 8.17; Isaías 61.6; Esdras 44.11) ou sacerdotes (Êxodo 28.35; Joel 1.9; 2.17). Às vezes, os ministros do rei são chamados de servos (1 Crônicas 27.1; Provérbios 29.12), assim como os anjos que ministram diante do Senhor (Salmos 103.21; 104.4). O servo contratado ou assalariado também era considerado uma pessoa livre (Êxodo 12.45; Jó 7.1; Malaquias 3.5).</w:t>
      </w:r>
    </w:p>
    <w:p>
      <w:r/>
      <w:r>
        <w:t xml:space="preserve">O termo hebraico mais comum, ocorrendo quase 800 vezes no Antigo Testamento, significa um escravo mantido em escravidão (Gênesis 9.25; 12.16; Êxodo 20.17; Deuteronômio 5.15; 15.17). No entanto, a mesma palavra é usada para pessoas de posição nobre, como ministros e conselheiros do rei (2 Reis 22.12; 2 Crônicas 34.20; Neemias 2.10) ou um servo de Deus (Gênesis 24.14; Números 12.7; Josué 1.7; 2Reis 21.8), em expressões como “Moisés, meu servo” [ou também Davi, Isaías, Israel, Jó e assim por diante]. Uma das expressões mais nobres é “o servo de Yahweh [o Senhor]” (Deuteronômio 34.5; Josué 1.13; 8.31–33; Isaías 49.1–6; 50.4–9; 52.13–53.12). O nome próprio Obadias significa “servo de Yahweh”.</w:t>
      </w:r>
    </w:p>
    <w:p>
      <w:r/>
      <w:r>
        <w:t xml:space="preserve">O Novo Testamento define de forma variada como servo contratado ou assalariado (Marcos 1.20; Lucas 15.17–19; João 10.12–14), mais amplamente como um escravo (Mateus 8.9; 10.24–25; 13.27–28; Marcos 10.44; 12.2–4; Lucas 7.2–3, 8–10; João 4.51; 8.34; 13.16; Efésios 6.5; Colossenses 1.7), e também como um servo doméstico (Lucas 16.13).</w:t>
      </w:r>
    </w:p>
    <w:p>
      <w:r/>
      <w:r>
        <w:rPr>
          <w:i/>
        </w:rPr>
        <w:t>Ver também</w:t>
      </w:r>
      <w:r>
        <w:t xml:space="preserve"> Escravo, Escravidão.</w:t>
      </w:r>
      <w:r/>
      <w:r/>
    </w:p>
    <w:p>
      <w:r/>
    </w:p>
    <w:p>
      <w:pPr>
        <w:pStyle w:val="Heading2"/>
      </w:pPr>
      <w:r>
        <w:t>Servo Do Senhor</w:t>
      </w:r>
      <w:r/>
    </w:p>
    <w:p>
      <w:r/>
      <w:r>
        <w:t>Título aplicado a uma variedade de pessoas na Bíblia. O termo básico, “servo”, cobre uma gama de significados. Usado cerca de 800 vezes apenas no AT, “servo” se refere a um escravo, a um oficial perto do rei, ou ao líder escolhido do povo de Deus.</w:t>
      </w:r>
    </w:p>
    <w:p>
      <w:r/>
      <w:r>
        <w:t xml:space="preserve">Isaías 41.8–9 define esta maior servidão como algo concedido pela graça de Deus: “Mas tu, ó Israel, servo meu, tu Jacó, a quem elegi . . . ; tu, a quem tomei desde os confins da terra e te chamei dentre os seus mais excelentes e te disse: 'tu és o meu servo . . . ' ” (ARC). Este título é assim aplicável aos heróis da fé e ação — aos patriarcas (Gn 26.24; Ez 28.25; 37.25), a Moisés (Êx 14.31; 1Rs 8.53,56), a Davi (2Sm 7.26–29; Jr 33.21–26; Ez 37.24) e seus descendentes (como Ezequias, Eliaquim, Zorobabel — Ag 2.23), aos profetas (2Rs 10.10; 14.25), e a outros israelitas fiéis, como Josué e Calebe (Nm 14.24; Js 24.29; Jz 2.8).</w:t>
      </w:r>
    </w:p>
    <w:p>
      <w:r/>
      <w:r>
        <w:t xml:space="preserve">Profetas diferentes de Isaías usam este termo, mas apenas Zacarias se junta a ele em fazer uma previsão aparentemente messiânica a este nome. Zacarias 3.8 diz: “Ouve, pois, Josué, sumo sacerdote, tu e os teus companheiros que se assentam diante de ti, porque são homens portentosos; eis que eu farei vir o meu servo, o Renovo.” (ARC). Alguns veriam Zorobabel como o indivíduo em vista aqui (cf. Zc 6.12); no entanto, o uso de “Renovo” é definitivamente messiânico em Isaías (Is 11.1) e Jeremias (Jr 33.15).</w:t>
      </w:r>
    </w:p>
    <w:p>
      <w:r/>
      <w:r>
        <w:t>“</w:t>
      </w:r>
      <w:r>
        <w:rPr>
          <w:i/>
        </w:rPr>
        <w:t>O</w:t>
      </w:r>
      <w:r>
        <w:t xml:space="preserve"> servo do Senhor”, em um uso bíblico específico, aponta para o Messias, ao mesmo tempo, em que alude à mensagem central de Isaías. Embora Isaías, junto com outros, use o termo “servo” com uma variedade de significados, ele compôs algumas passagens conhecidas como os Cânticos do Servo. Essas seções distintas de seu livro são distinguíveis no conteúdo, mas elas não podem ser extraídas do contexto ao redor sem interromper o fluxo da profecia. O foco de Isaías está no futuro Messias-servo. Ninguém pode questionar a interpretação messiânica unânime do NT do servo de Isaías, nem sua aplicação deste entendimento a Jesus Cristo.</w:t>
      </w:r>
    </w:p>
    <w:p>
      <w:r/>
      <w:r>
        <w:t xml:space="preserve">Uma “cristologia do servo” permeia Atos (Atos 3.13,26; 4.27,30), e 1 Pedro, com inúmeras alusões nos Evangelhos. O próprio Jesus cita Isaías 53 explicitamente apenas em Lucas 22.37, mas ele parece aludir a isso em Marcos 10.45, 14.24 e possivelmente 9.12. Pedro não apenas enfatiza o sofrimento vicário e redentor (1Pe 2.21–25; 3.18), mas parece destacar o tema de Isaías 53 ao resumir a profecia do AT (1.11) como prevendo “os sofrimentos de Cristo e as glórias que se seguiriam”. Paulo inclui esses elementos (1Co 15.3; Fp 2.6–11; cf. Rm 4.25; 5.19; 2Co 5.21), e o título ,“Cordeiro de Deus”, de João deriva de Isaías 53.7 tanto quanto de todo o sistema sacrificial.</w:t>
      </w:r>
    </w:p>
    <w:p>
      <w:r/>
      <w:r>
        <w:rPr>
          <w:i/>
        </w:rPr>
        <w:t>Veja também</w:t>
      </w:r>
      <w:r>
        <w:t xml:space="preserve"> Cristologia; Isaías, Livro de.</w:t>
      </w:r>
      <w:r/>
      <w:r/>
    </w:p>
    <w:p>
      <w:r/>
    </w:p>
    <w:p>
      <w:pPr>
        <w:pStyle w:val="Heading2"/>
      </w:pPr>
      <w:r>
        <w:t>Servo Sofredor</w:t>
      </w:r>
      <w:r/>
    </w:p>
    <w:p>
      <w:r/>
      <w:r>
        <w:t xml:space="preserve">Veja: Servo do Senhor.</w:t>
      </w:r>
      <w:r/>
      <w:r/>
    </w:p>
    <w:p>
      <w:r/>
    </w:p>
    <w:p>
      <w:pPr>
        <w:pStyle w:val="Heading2"/>
      </w:pPr>
      <w:r>
        <w:t>Sesã</w:t>
      </w:r>
      <w:r/>
    </w:p>
    <w:p>
      <w:r/>
      <w:r>
        <w:t xml:space="preserve">Descendente de Judá através de Jerameel, cuja linha familiar é traçada em 1 Crônicas 2.25–41 até Elisama, evidentemente um contemporâneo do escritor. No versículo 31 o filho de Sesã, Alai, é mencionado, mas o versículo 34 diz que Sesã não tinha filhos. Talvez dois homens com o mesmo nome sejam indicados aqui, ou Alai pode ser idêntico a Atai, neto de Sesã.</w:t>
      </w:r>
      <w:r/>
      <w:r/>
    </w:p>
    <w:p>
      <w:r/>
    </w:p>
    <w:p>
      <w:pPr>
        <w:pStyle w:val="Heading2"/>
      </w:pPr>
      <w:r>
        <w:t>Sesai</w:t>
      </w:r>
      <w:r/>
    </w:p>
    <w:p>
      <w:r/>
      <w:r>
        <w:t xml:space="preserve">Sesai era um descendente de Anaque. Ele vivia na cidade de Hebrom quando os 12 espiões israelitas exploraram a terra de Canaã (Nm 13.22). Mais tarde, os israelitas derrotaram Sesai e tomaram sua terra (Js 15.14; Jz 1.10).</w:t>
      </w:r>
      <w:r/>
      <w:r/>
    </w:p>
    <w:p>
      <w:r/>
    </w:p>
    <w:p>
      <w:pPr>
        <w:pStyle w:val="Heading2"/>
      </w:pPr>
      <w:r>
        <w:t>Sesaque</w:t>
      </w:r>
      <w:r/>
    </w:p>
    <w:p>
      <w:r/>
      <w:r>
        <w:t xml:space="preserve">Termo que é provavelmente um nome criptografado para "Babel" (Babilônia) encontrado em Jeremias 25.26 e 51.41 (NVT mg).</w:t>
      </w:r>
      <w:r/>
      <w:r/>
    </w:p>
    <w:p>
      <w:r/>
    </w:p>
    <w:p>
      <w:pPr>
        <w:pStyle w:val="Heading2"/>
      </w:pPr>
      <w:r>
        <w:t>Sesbazar</w:t>
      </w:r>
      <w:r/>
    </w:p>
    <w:p>
      <w:r/>
      <w:r>
        <w:t xml:space="preserve">Um líder judeu que serviu como governador de Judá sob Ciro, o Grande, rei da Pérsia. Quando Ciro se tornou rei, ele ordenou que o templo em Jerusalém fosse reconstruído (Ed 1.1–4; compare 6.1–5). Ele escolheu Sesbazar para ser governador de Judá (Ed 5.14). Ciro deu a ele os vasos de ouro e prata que Nabucodonosor havia tirado do templo quando tomou controle de Jerusalém (1.7–9). Sesbazar cumpriu esta missão e levou os vasos para Jerusalém com os exilados que retornavam (v. 9). Ele ajudou a iniciar a restauração do templo (5.16).</w:t>
      </w:r>
    </w:p>
    <w:p>
      <w:r/>
      <w:r>
        <w:t xml:space="preserve">Sesbazar aparece na Bíblia apenas quatro vezes, todas no livro de Esdras (1.8–9; 5.14–16). Por muitos anos, estudiosos pensaram que Sesbazar era outro nome para Zorobabel, outro líder judeu. Ambos os homens eram da família real de Judá. A Bíblia chama Sesbazar de "o príncipe de Judá," o que pode significar que ele estava na linha de sucessão para ser rei.</w:t>
      </w:r>
    </w:p>
    <w:p>
      <w:r/>
      <w:r>
        <w:t xml:space="preserve">A Bíblia não nos conta a história da família dele, mas ele pode aparecer na Bíblia sob um nome diferente, seja Zorobabel ou Senazar (1Cr 3.18–19). No registro das pessoas que retornaram a Jerusalém, o nome de Sesbazar não aparece. O nome de Zorobabel está no início desta lista, onde esperaríamos que o nome de Sesbazar estivesse. Ambos foram governadores de Judá.</w:t>
      </w:r>
    </w:p>
    <w:p>
      <w:r/>
      <w:r>
        <w:t xml:space="preserve">Zorobabel está associado ao assesntamento da fundação do templo (Ed 3.8–11). Mas em Esdras 5.16, esse trabalho é atribuído a Sesbazar, o que concorda com o capítulo 1.</w:t>
      </w:r>
    </w:p>
    <w:p>
      <w:r/>
      <w:r>
        <w:t xml:space="preserve">O nome "Sesbazar" só aparece quando o texto discute negociações com oficiais persas. Por exemplo, o capítulo 1 fala de seu trabalho com Ciro. No capítulo 5, seu nome aparece em uma carta escrita por Tatenai, um oficial persa. Isso sugere que os persas o conheciam como Sesbazar, enquanto o povo judeu o chamava de Zorobabel. Ambos os nomes vêm da língua acadiana. Isso é diferente dos casos em que os babilônios deram novos nomes aos cativos judeus, como em Daniel 1.7.</w:t>
      </w:r>
      <w:r/>
      <w:r/>
    </w:p>
    <w:p>
      <w:r/>
    </w:p>
    <w:p>
      <w:pPr>
        <w:pStyle w:val="Heading2"/>
      </w:pPr>
      <w:r>
        <w:t>Setar</w:t>
      </w:r>
      <w:r/>
    </w:p>
    <w:p>
      <w:r/>
      <w:r>
        <w:t xml:space="preserve">Um dos sete conselheiros do rei Assuero. Quando a rainha Vasti se opôs à ordem do rei, Setar aconselhou o rei a removê-la como rainha e buscar uma nova rainha, como exemplo de disciplina no lar (Et 1.14).</w:t>
      </w:r>
      <w:r/>
      <w:r/>
    </w:p>
    <w:p>
      <w:r/>
    </w:p>
    <w:p>
      <w:pPr>
        <w:pStyle w:val="Heading2"/>
      </w:pPr>
      <w:r>
        <w:t>Setar-Bozenai, Setarboznai</w:t>
      </w:r>
      <w:r/>
    </w:p>
    <w:p>
      <w:r/>
      <w:r>
        <w:t xml:space="preserve">Um funcionário persa em uma província a oeste do rio Eufrates se juntou a Tatenai e seus colegas para escrever uma carta a Dario Histaspes, rei da Pérsia, protestando contra a reconstrução do templo e das muralhas de Jerusalém sob Zorobabel (Ed 5.3,6). Dario os advertiu a não interferirem no trabalho de Zorobabel, e eles obedeceram (Ed 6.6,13).</w:t>
      </w:r>
      <w:r/>
      <w:r/>
    </w:p>
    <w:p>
      <w:r/>
    </w:p>
    <w:p>
      <w:pPr>
        <w:pStyle w:val="Heading2"/>
      </w:pPr>
      <w:r>
        <w:t>Sete</w:t>
      </w:r>
      <w:r/>
    </w:p>
    <w:p>
      <w:r/>
      <w:r>
        <w:t xml:space="preserve">O terceiro filho de Adão e Eva. Ele substituiu Abel, que Caim assassinou (Gn 4.25). Sete aparece como o filho primogênito de Adão nas listas de família de Gênesis 5.3–8, 1 Crônicas 1.1, e Lucas 3.38. Foi através da linhagem de Sete que Jesus nasceu. Sete foi o pai de Enos e viveu 912 anos.</w:t>
      </w:r>
    </w:p>
    <w:p>
      <w:r/>
      <w:r>
        <w:rPr>
          <w:i/>
        </w:rPr>
        <w:t>Veja também</w:t>
      </w:r>
      <w:r>
        <w:t xml:space="preserve"> A ancestralidade de Jesus Cristo.</w:t>
      </w:r>
      <w:r/>
      <w:r/>
    </w:p>
    <w:p>
      <w:r/>
    </w:p>
    <w:p>
      <w:pPr>
        <w:pStyle w:val="Heading2"/>
      </w:pPr>
      <w:r>
        <w:t>Sete</w:t>
      </w:r>
      <w:r/>
    </w:p>
    <w:p>
      <w:r/>
      <w:r>
        <w:rPr>
          <w:i/>
        </w:rPr>
        <w:t>Veja</w:t>
      </w:r>
      <w:r>
        <w:t xml:space="preserve"> Números e numerologia.</w:t>
      </w:r>
      <w:r/>
      <w:r/>
    </w:p>
    <w:p>
      <w:r/>
    </w:p>
    <w:p>
      <w:pPr>
        <w:pStyle w:val="Heading2"/>
      </w:pPr>
      <w:r>
        <w:t>Sete</w:t>
      </w:r>
      <w:r/>
    </w:p>
    <w:p>
      <w:pPr>
        <w:pStyle w:val="ListNumber"/>
        <w:numPr>
          <w:ilvl w:val="0"/>
          <w:numId w:val="577"/>
        </w:numPr>
      </w:pPr>
      <w:r/>
      <w:r>
        <w:t xml:space="preserve">Uma referência aos filhos de Moabe, que causaram problemas e guerra para os israelitas (Nm 24.17);</w:t>
      </w:r>
    </w:p>
    <w:p>
      <w:pPr>
        <w:pStyle w:val="ListNumber"/>
      </w:pPr>
      <w:r/>
      <w:r>
        <w:t xml:space="preserve">O terceiro filho de Adão (1Cr 1.1</w:t>
      </w:r>
      <w:r>
        <w:t>).</w:t>
        <w:br/>
      </w:r>
      <w:r>
        <w:rPr>
          <w:i/>
        </w:rPr>
        <w:t xml:space="preserve">Veja também </w:t>
      </w:r>
      <w:r>
        <w:t xml:space="preserve">Sete.</w:t>
      </w:r>
      <w:r/>
      <w:r/>
    </w:p>
    <w:p>
      <w:r/>
    </w:p>
    <w:p>
      <w:pPr>
        <w:pStyle w:val="Heading2"/>
      </w:pPr>
      <w:r>
        <w:t>Sete últimas palavras de Jesus</w:t>
      </w:r>
      <w:r/>
    </w:p>
    <w:p>
      <w:r/>
      <w:r>
        <w:t>Palavras registradas de Jesus entre o momento em que foi crucificado e o momento em que morreu. Essas sete frases (citadas abaixo da versão NTLH) não são encontradas em um único Evangelho. Em vez disso, as duas primeiras e a sétima ocorrem apenas em Lucas; a terceira, quinta e sexta, apenas em João; e a quarta, tanto em Mateus quanto em Marcos. A ordem é tradicional; como nenhum Evangelho as registra todas, é incerto em que ordem realmente ocorreram. Também é desconhecido se Jesus disse outras coisas da cruz ou se as sete declarações são resumos de afirmações mais longas. Mas considerando o trauma da crucificação, não seria surpreendente se isso fosse tudo o que ele disse.</w:t>
      </w:r>
    </w:p>
    <w:p>
      <w:r/>
      <w:r>
        <w:t xml:space="preserve">1. “Pai, perdoa esta gente! Eles não sabem o que estão fazendo” (Lc 23.34).</w:t>
      </w:r>
    </w:p>
    <w:p>
      <w:r/>
      <w:r>
        <w:t xml:space="preserve">Esta é a única das sete últimas palavras cuja autenticidade é questionada, pois vários dos melhores manuscritos gregos não a contêm. Mesmo que exista um elemento de dúvida (as evidências estão bastante equilibradas), certamente se encaixa no que se sabe sobre Jesus e seu amor, independentemente de Lucas ter registrado isso originalmente ou não. Poucos versículos antes, Jesus mostrou mais preocupação pelos outros do que por si mesmo (Lc 19.41; 22.50–51; 23.28). Jesus viveu seu próprio ensinamento e orou por aqueles que o estavam torturando (Lc 6.27–28) — nenhum impulso maior para a humanidade ir e fazer o mesmo poderia ser dado. Certamente os soldados e líderes judeus não estavam totalmente alheios ao que estavam fazendo (cf. At 3.17), mas no fato de não conhecerem o verdadeiro significado de sua ação, estavam ignorantes. Para os cristãos, o pedido “Pai, perdoa” é mais importante do que a razão, como Estevão reconheceu ao parafraseá-lo em seu próprio martírio (At 7.60). No final, o perdão não exige razão; é graça.</w:t>
      </w:r>
    </w:p>
    <w:p>
      <w:r/>
      <w:r>
        <w:t xml:space="preserve">2. “Eu afirmo a você que isto é verdade te digo: hoje você estará comigo no paraíso” (Lc 23.43).</w:t>
      </w:r>
    </w:p>
    <w:p>
      <w:r/>
      <w:r>
        <w:t xml:space="preserve">Lucas não registra esta declaração para ensinar sobre a morada dos mortos, mas para expressar a resposta do Senhor à fé. Um criminoso, de forma bastante compreensível, junta-se à multidão zombeteira e recebe apenas silêncio (Lc 23.40), mas o outro, de forma bastante notável, reconhece não apenas a inocência de Jesus, mas também que a cruz era apenas um prelúdio para o reino (vv. 40–42). Jesus prometeu ao homem que ele estaria com ele no paraíso. Aqui novamente está a graça, pedida e recebida.</w:t>
      </w:r>
    </w:p>
    <w:p>
      <w:r/>
      <w:r>
        <w:t xml:space="preserve">3. “- Este é o seu filho... - Esta é a sua mãe” (Jo 19.26–27).</w:t>
      </w:r>
    </w:p>
    <w:p>
      <w:r/>
      <w:r>
        <w:t xml:space="preserve">João imagina Jesus como estando totalmente no controle da situação. Neste ponto, esse controle é evidente, enquanto ele cuida calmamente de sua mãe em vez de se concentrar em seu próprio sofrimento. Maria também estava sofrendo enquanto a "espada" perfurava seu coração (Lc 2.35). Jesus, agora muito mais seu Senhor do que seu filho, lembra-se de seus relacionamentos naturais, assim como dos espirituais. Não se sabe por que os irmãos de Jesus não estavam por perto para cuidar de Maria, ou por que eles perderam o festival da Páscoa. Também não se sabe por que o discípulo amado foi escolhido, mas talvez a escolha tenha recaído sobre ele porque ele estava lá no Calvário e era confiável.</w:t>
      </w:r>
    </w:p>
    <w:p>
      <w:r/>
      <w:r>
        <w:t xml:space="preserve">4. “Meu Deus, meu Deus, por que me abandonaste?” (Mt 27.46; Mc 15.34).</w:t>
      </w:r>
    </w:p>
    <w:p>
      <w:r/>
      <w:r>
        <w:t xml:space="preserve">Já se passaram horas desde as primeiras três palavras, no profundo da escuridão que cobriu o Calvário nas últimas três horas. De repente, Jesus clamou as primeiras palavras do Salmo 22. Marcos as registrou na língua nativa de Jesus, o aramaico, enquanto Mateus as traduziu para o hebraico. O significado do clamor (chamado de clamor de abandono) foi explicado de várias maneiras: como uma expressão de sentimento humano, uma declaração de decepção por Deus não tê-lo livrado, uma expressão de separação de Deus porque ele estava carregando o pecado, ou uma citação de todo o salmo com seu final triunfante sendo intencionado. Embora a profundidade total deste clamor seja um mistério conhecido apenas por Jesus e seu Pai, é provável que, porque o salmo é um clamor a Deus por vindicação, Jesus esteja aqui pedindo por isso. Ele clama a Deus para mostrar que ele é verdadeiramente o escolhido de Deus. A petição é respondida quando Deus ressuscita seu Filho dos mortos três dias depois.</w:t>
      </w:r>
    </w:p>
    <w:p>
      <w:r/>
      <w:r>
        <w:t xml:space="preserve">5. “Estou com sede!” (Jo 19.28).</w:t>
      </w:r>
    </w:p>
    <w:p>
      <w:r/>
      <w:r>
        <w:t xml:space="preserve">No início da crucificação, a Jesus foi oferecido um vinho drogado como um soporífero para amortecer a dor da crucificação. Ele recusou (Mt 27.34; Mc 15.23). Agora, severamente desidratado, Jesus aceita o vinho azedo dos soldados (Jo 19.29), o que aguçaria seus sentidos para seu grito final. Ele precisava disso, pois já estava pendurado ali por seis horas. Talvez em nenhum outro momento da vida de Jesus vejamos sua plena humanidade tão claramente quanto aqui. João viu essa ação como um cumprimento do Salmo 22.15 (e talvez Sl 69.21).</w:t>
      </w:r>
    </w:p>
    <w:p>
      <w:r/>
      <w:r>
        <w:t xml:space="preserve">6. “Tudo está completado!” (Jo 19.30).</w:t>
      </w:r>
    </w:p>
    <w:p>
      <w:r/>
      <w:r>
        <w:t xml:space="preserve">João conclui o relato da crucificação com esta declaração simples (uma única palavra em grego). A frase naturalmente expressa alívio e satisfação pelo fato de que a dor e a agonia terminaram, e que a morte em breve o libertará, mas o contexto de João confere à palavra um significado mais profundo. Segundo João, Jesus estava no controle de toda a crucificação. Ele afirmou que ninguém poderia tirar sua vida dele — ele a entregaria por sua própria vontade (Jo 10.18; 19.10–11). Assim, aqui, sabendo que havia cumprido totalmente a vontade do Pai, ele voluntariamente entregou sua vida. O que está terminado, então, não é simplesmente sua morte, nem sua vida em si, nem a obra de redenção, mas a razão total de sua existência no mundo. O último ato de obediência foi realizado; a última escritura foi cumprida. Jesus proclama sua vida "completada" e sai do palco até que a ressurreição inicie um novo ato.</w:t>
      </w:r>
    </w:p>
    <w:p>
      <w:r/>
      <w:r>
        <w:t xml:space="preserve">7. “Pai, nas tuas mãos entrego o meu espírito!” (Lc 23.46).</w:t>
      </w:r>
    </w:p>
    <w:p>
      <w:r/>
      <w:r>
        <w:t xml:space="preserve">Lucas tem uma visão diferente do fim em comparação com João e os outros Evangelistas. Mateus e Marcos relatam apenas “um grande grito” após o grito de abandono, terminando em uma nota sombria. João termina com a obra concluída. Lucas, que não relata sentimento de abandono, nos diz que o grande grito foi uma citação do Salmo 31.5 (cf. Estevão em At 7.59). A citação é precedida por “Pai”, o familiar </w:t>
      </w:r>
      <w:r>
        <w:rPr>
          <w:i/>
        </w:rPr>
        <w:t>Abba,</w:t>
      </w:r>
      <w:r>
        <w:t xml:space="preserve"> uma forma de se dirigir a Deus característica de Jesus. Seu relacionamento com Deus permanece ininterrupto até o fim. Jesus não está saltando no escuro ou lutando contra o desconhecido, mas se entregando à morte nas mãos do mesmo Pai que serviu em vida.</w:t>
      </w:r>
    </w:p>
    <w:p>
      <w:r/>
      <w:r>
        <w:rPr>
          <w:i/>
        </w:rPr>
        <w:t>Veja também</w:t>
      </w:r>
      <w:r>
        <w:t xml:space="preserve"> Crucificação; Eli, Eli, Lama Sabactâni.</w:t>
      </w:r>
      <w:r/>
      <w:r/>
    </w:p>
    <w:p>
      <w:r/>
    </w:p>
    <w:p>
      <w:pPr>
        <w:pStyle w:val="Heading2"/>
      </w:pPr>
      <w:r>
        <w:t>Setur</w:t>
      </w:r>
      <w:r/>
    </w:p>
    <w:p>
      <w:r/>
      <w:r>
        <w:t xml:space="preserve">Um aserita e filho de Micael. Ele foi um dos 12 espiões enviados por Moisés para explorar a terra de Canaã (Nm 13.13).</w:t>
      </w:r>
      <w:r/>
      <w:r/>
    </w:p>
    <w:p>
      <w:r/>
    </w:p>
    <w:p>
      <w:pPr>
        <w:pStyle w:val="Heading2"/>
      </w:pPr>
      <w:r>
        <w:t>Seva</w:t>
      </w:r>
      <w:r/>
    </w:p>
    <w:p>
      <w:pPr>
        <w:pStyle w:val="ListNumber"/>
        <w:numPr>
          <w:ilvl w:val="0"/>
          <w:numId w:val="578"/>
        </w:numPr>
      </w:pPr>
      <w:r/>
      <w:r>
        <w:t xml:space="preserve">Um escriba ou secretário pessoal do rei Davi (2Sm 20.25</w:t>
      </w:r>
      <w:r>
        <w:t>). Ele é chamado por nomes diferentes em outras partes da Bíblia.</w:t>
        <w:br/>
      </w:r>
      <w:r>
        <w:rPr>
          <w:i/>
        </w:rPr>
        <w:t>Veja</w:t>
      </w:r>
      <w:r>
        <w:t xml:space="preserve"> Seraías #1.</w:t>
      </w:r>
    </w:p>
    <w:p>
      <w:pPr>
        <w:pStyle w:val="ListNumber"/>
      </w:pPr>
      <w:r/>
      <w:r>
        <w:t xml:space="preserve">Um filho de Calebe na família de Hezrom da tribo de Judá e pai de Macbena e Gibeá (1Cr 2.49).</w:t>
      </w:r>
      <w:r/>
      <w:r/>
    </w:p>
    <w:p>
      <w:r/>
    </w:p>
    <w:p>
      <w:pPr>
        <w:pStyle w:val="Heading2"/>
      </w:pPr>
      <w:r>
        <w:t>Sevene</w:t>
      </w:r>
      <w:r/>
    </w:p>
    <w:p>
      <w:r/>
      <w:r>
        <w:t xml:space="preserve">Aldeia egípcia do sul (moderna Aswan) demarcando a fronteira do Egito com a Etiópia. A forma hebraica possivelmente deriva de uma palavra para “mercado” ou “centro de comércio”, refletindo a importância do posto avançado como um local de comércio. A grafia na NTLH é Assuã. A localização remota de Sevene a tornava uma referência geográfica útil para designar toda a extensão das fronteiras do Egito. “De Migdol a Sevene” (Ez 29.10; 30.6) descreve o Egito desde o delta norte até a fronteira sul (compare a descrição de Israel, “de Dã a Berseba,” 1Sm 3.20; 1Rs 4.25). Sevene estava localizada na margem leste do Nilo, logo ao norte da primeira catarata. Embora valorizada pelos egípcios como fonte de granito, o destino de Sinim estava intimamente ligado à Ilha de Elefantina nas proximidades. Elefantina era o centro administrativo do sul do Egito e estava bem fortificada contra ataques. Foi em Elefantina que os judeus fugindo da Judeia em 587 a.C. encontraram refúgio e formaram uma colônia.</w:t>
      </w:r>
      <w:r/>
      <w:r/>
    </w:p>
    <w:p>
      <w:r/>
    </w:p>
    <w:p>
      <w:pPr>
        <w:pStyle w:val="Heading2"/>
      </w:pPr>
      <w:r>
        <w:t>Sexo, Sexualidade</w:t>
      </w:r>
      <w:r/>
    </w:p>
    <w:p>
      <w:pPr>
        <w:pStyle w:val="Heading3"/>
      </w:pPr>
      <w:r>
        <w:t>A visão positiva da Bíblia sobre sexo e sexualidade</w:t>
      </w:r>
    </w:p>
    <w:p>
      <w:r/>
      <w:r>
        <w:t xml:space="preserve">Ao contrário de algumas religiões e filosofias, a Bíblia vê a sexualidade humana de forma positiva. Segundo o Antigo Testamento, Deus fez as pessoas como seres sexuais. Ser homem ou mulher é parte do que significa ser feito à imagem de Deus (Gênesis 1.26–28). Assim, a sexualidade é uma parte importante de quem uma pessoa é</w:t>
      </w:r>
      <w:r>
        <w:rPr>
          <w:i/>
        </w:rPr>
        <w:t>,</w:t>
      </w:r>
      <w:r>
        <w:t xml:space="preserve"> não apenas o que ela</w:t>
      </w:r>
      <w:r>
        <w:rPr>
          <w:i/>
        </w:rPr>
        <w:t xml:space="preserve"> </w:t>
      </w:r>
      <w:r>
        <w:t>faz</w:t>
      </w:r>
      <w:r>
        <w:rPr>
          <w:i/>
        </w:rPr>
        <w:t>.</w:t>
      </w:r>
    </w:p>
    <w:p>
      <w:r/>
      <w:r>
        <w:t xml:space="preserve">O Antigo Testamento mostra que não há nada de embaraçoso nas diferenças entre os corpos masculino e feminino (Gênesis 2.25). Também não há nada vergonhoso na atividade sexual (Provérbios 5.18–19; Eclesiastes 9.9). Em particular, o Cântico dos Cânticos é um belo poema sobre o amor. Fala sobre paixão física e não deve ser entendido apenas como espiritualidade.</w:t>
      </w:r>
    </w:p>
    <w:p>
      <w:r/>
      <w:r>
        <w:t xml:space="preserve">Paulo também é positivo nos livros de 1 Coríntios e 1 Timóteo. A imoralidade sexual era comum tanto em Corinto quanto em Éfeso, onde essas cartas foram enviadas. Em resposta, alguns cristãos estavam optando por se abster de todo sexo. O casamento estava sendo proibido (1 Timóteo 4.3). Casais casados pararam de ter relações sexuais. Eles acreditavam que isso os tornaria mais espiritualmente maduros (compare 1 Coríntios 7.5).</w:t>
      </w:r>
    </w:p>
    <w:p>
      <w:r/>
      <w:r>
        <w:t xml:space="preserve">Paulo rejeitou essas ideias. Apelando para Gênesis, ele os lembrou de serem gratos pelos dons de Deus (1 Timótio 4.3–5). Paulo escreveu que maridos e esposas devem satisfazer as necessidades sexuais um do outro (1 Coríntios 7.3–4).</w:t>
      </w:r>
    </w:p>
    <w:p>
      <w:r/>
      <w:r>
        <w:t xml:space="preserve">Deus fez o sexo para a procriação (Gênesis 1.28). Mas o sexo também fortalece os relacionamentos. Gênesis 2 descreve como Deus fez a mulher para proporcionar companhia ao homem (2.18–24). A sexualidade humana é mais do que apenas o ato físico. Ser homem ou mulher é uma maneira que Deus nos ajuda a formar todos os tipos de relacionamentos, incluindo alguns que normalmente não são considerados sexuais.</w:t>
      </w:r>
    </w:p>
    <w:p>
      <w:pPr>
        <w:pStyle w:val="Heading3"/>
      </w:pPr>
      <w:r>
        <w:t>O impacto do pecado na sexualidade humana</w:t>
      </w:r>
    </w:p>
    <w:p>
      <w:r/>
      <w:r>
        <w:t>A Bíblia reconhece o lado negativo da natureza humana. Depois de descrever a bondade do sexo no plano perfeito de Deus, Gênesis explica como o sexo, assim como tudo o mais, foi corrompido pelo pecado:</w:t>
      </w:r>
    </w:p>
    <w:p>
      <w:pPr>
        <w:pStyle w:val="ListBullet"/>
      </w:pPr>
      <w:r/>
      <w:r>
        <w:t>A nudez tornou-se embaraçosa e assustadora;</w:t>
      </w:r>
    </w:p>
    <w:p>
      <w:pPr>
        <w:pStyle w:val="ListBullet"/>
      </w:pPr>
      <w:r/>
      <w:r>
        <w:t xml:space="preserve">Homens e mulheres viam-se como objetos sexuais em vez de pessoas (Gênesis 3.7–10);</w:t>
      </w:r>
    </w:p>
    <w:p>
      <w:pPr>
        <w:pStyle w:val="ListBullet"/>
      </w:pPr>
      <w:r/>
      <w:r>
        <w:t>A confiança e a ternura foram substituídas por traição e dureza.</w:t>
      </w:r>
    </w:p>
    <w:p>
      <w:r/>
      <w:r>
        <w:t>Esta é a raiz da discriminação e do abuso que motivam os protestos feministas modernos. A procriação também foi prejudicada, tornando-se dolorosa e angustiante.</w:t>
      </w:r>
    </w:p>
    <w:p>
      <w:r/>
      <w:r>
        <w:t xml:space="preserve">Este é o contexto para a proibição da Bíblia sobre sexo fora do casamento. Ela proíbe o adultério (Êxodo 20.14). Também proíbe qualquer tipo de sexo fora do casamento (1 Coríntios 6.18; 1 Tessalonicenses 4.3). A Bíblia não costuma explicar por que certas ações são proibidas. Mas, quando fornece razões para proibir relações extraconjugais, essas razões são muito informativas. Não se concentra nas consequências, como doenças ou gravidezes indesejadas, nem nas intenções por trás das ações.</w:t>
      </w:r>
    </w:p>
    <w:p>
      <w:r/>
      <w:r>
        <w:t xml:space="preserve">Todo sexo fora do casamento é errado porque o corpo não foi feito para a imoralidade sexual e aqueles que cometem pecados sexuais prejudicam seus próprios corpos (1 Coríntios 6.13,18). A relação sexual é uma forma especial de comunicação física que Deus projetou para mostrar e confirmar o relacionamento único e vitalício entre um homem e uma mulher, que a Bíblia chama de “casamento”.</w:t>
      </w:r>
    </w:p>
    <w:p>
      <w:r/>
      <w:r>
        <w:t xml:space="preserve">A Bíblia proíbe a homossexualidade (Levítico 18.22; Romanos 1.26–27; 1 Coríntios 6.9–10; 1 Timóteo 1.9–10). A única explicação para essa proibição é encontrada em Romanos 1.24–27. Esses versículos sugerem que Deus se afastou das pessoas que se afastaram dele ao adorar coisas criadas em vez do Criador. Elas abandonaram Deus e cederam aos seus próprios desejos pecaminosos, incluindo a homossexualidade. Nesta visão, a homossexualidade é vista como contrária à ordem natural que Deus estabeleceu para homens e mulheres criarem vida.</w:t>
      </w:r>
    </w:p>
    <w:p>
      <w:pPr>
        <w:pStyle w:val="Heading3"/>
      </w:pPr>
      <w:r>
        <w:t>Superando a tentação sexual</w:t>
      </w:r>
    </w:p>
    <w:p>
      <w:r/>
      <w:r>
        <w:t xml:space="preserve">A Bíblia oferece conselhos práticos para lidar com a tentação sexual: evite-a. Por exemplo, quando José foi tentado pela esposa de outro homem, ele fugiu, deixando seu manto para trás (Gênesis 39.12). Paulo diz aos seus leitores cristãos para seguirem o bom exemplo de José (1 Coríntios 6.18; 2 Timóteo 2.22). Isso reconhece o forte desejo por sexo que muitos seres humanos experimentam, mas não é para ser sem esperança. Paulo ensinou que o Espírito Santo dá aos crentes a força para superar a tentação sexual. Ele conhecia cristãos que usaram o poder do Espírito para ganhar autocontrole e superar seus hábitos mais difíceis (1 Coríntios 6.9–11; Gálatas 5.22–23; 2 Timóteo 1.7).</w:t>
      </w:r>
    </w:p>
    <w:p>
      <w:pPr>
        <w:pStyle w:val="Heading3"/>
      </w:pPr>
      <w:r>
        <w:t>O futuro da sexualidade humana</w:t>
      </w:r>
    </w:p>
    <w:p>
      <w:r/>
      <w:r>
        <w:t xml:space="preserve">O Novo Testamento sugere que Deus encerrará a sexualidade humana assim como a iniciou. Jesus ensinou que não haverá casamento no céu (Mateus 22.30). Esta é uma conclusão inesperada, mas apropriada, para os ensinamentos da Bíblia sobre sexo e sexualidade. Quando não houver mais morte, a necessidade de procriação terminará. E quando os relacionamentos forem perfeitamente amorosos, não haverá necessidade de sexo para fortalecê-los. Assim, ambos os principais propósitos de Deus para a sexualidade humana serão plenamente realizados na eternidade.</w:t>
      </w:r>
    </w:p>
    <w:p>
      <w:r/>
      <w:r>
        <w:rPr>
          <w:i/>
        </w:rPr>
        <w:t>Veja também</w:t>
      </w:r>
      <w:r>
        <w:t xml:space="preserve"> Divórcio; Vida familiar e relações; Homem; Casamento, Costumes de casamento; Virgem; Mulher.</w:t>
      </w:r>
      <w:r/>
      <w:r/>
    </w:p>
    <w:p>
      <w:r/>
    </w:p>
    <w:p>
      <w:pPr>
        <w:pStyle w:val="Heading2"/>
      </w:pPr>
      <w:r>
        <w:t>Shaddai</w:t>
      </w:r>
      <w:r/>
    </w:p>
    <w:p>
      <w:r/>
      <w:r>
        <w:t xml:space="preserve">Parte do nome hebraico El Shaddai para Deus, que significa “Deus Todo-Poderoso” (Sl 68.14). </w:t>
      </w:r>
    </w:p>
    <w:p>
      <w:r/>
      <w:r>
        <w:rPr>
          <w:i/>
        </w:rPr>
        <w:t>Veja</w:t>
      </w:r>
      <w:r>
        <w:t xml:space="preserve"> Deus, Nomes de.</w:t>
      </w:r>
      <w:r/>
      <w:r/>
    </w:p>
    <w:p>
      <w:r/>
    </w:p>
    <w:p>
      <w:pPr>
        <w:pStyle w:val="Heading2"/>
      </w:pPr>
      <w:r>
        <w:t>Shekel</w:t>
      </w:r>
      <w:r/>
    </w:p>
    <w:p>
      <w:r/>
      <w:r>
        <w:t xml:space="preserve">Peso, e mais tarde também uma moeda. </w:t>
      </w:r>
      <w:r>
        <w:rPr>
          <w:i/>
        </w:rPr>
        <w:t>Veja</w:t>
      </w:r>
      <w:r>
        <w:t xml:space="preserve"> Moedas; Pesos e medidas.</w:t>
      </w:r>
      <w:r/>
      <w:r/>
    </w:p>
    <w:p>
      <w:r/>
    </w:p>
    <w:p>
      <w:pPr>
        <w:pStyle w:val="Heading2"/>
      </w:pPr>
      <w:r>
        <w:t>Shekinah</w:t>
      </w:r>
      <w:r/>
    </w:p>
    <w:p>
      <w:r/>
      <w:r>
        <w:t xml:space="preserve">Uma palavra que significa "aquele que habita" ou "aquilo que habita". </w:t>
      </w:r>
      <w:r>
        <w:rPr>
          <w:i/>
        </w:rPr>
        <w:t>Shekinah</w:t>
      </w:r>
      <w:r>
        <w:t xml:space="preserve"> é uma palavra hebraica transliterada para o português. Este termo tornou-se parte do ensino cristão através de escritos judaicos antigos chamados "Targums" e textos rabínicos. Esses textos usavam </w:t>
      </w:r>
      <w:r>
        <w:rPr>
          <w:i/>
        </w:rPr>
        <w:t>shekinah</w:t>
      </w:r>
      <w:r>
        <w:t xml:space="preserve"> para descrever como Deus, que existe além do nosso mundo, também está presente dentro dele.</w:t>
      </w:r>
    </w:p>
    <w:p>
      <w:pPr>
        <w:pStyle w:val="Heading3"/>
      </w:pPr>
      <w:r>
        <w:t>Shekinah no Antigo Testamento</w:t>
      </w:r>
    </w:p>
    <w:p>
      <w:r/>
      <w:r>
        <w:t>A palavra "</w:t>
      </w:r>
      <w:r>
        <w:rPr>
          <w:i/>
        </w:rPr>
        <w:t>shekinah</w:t>
      </w:r>
      <w:r>
        <w:t xml:space="preserve">" em si não aparece na Bíblia, mas a ideia vem de muitos lugares no Antigo Testamento onde Deus habita entre seu povo (Gn 9.27; Êx 25.8; 29.45–46; Nm 5.3; 1Rs 6.13; Sl 68.16–18; 74.2; Is 8.18; Ez 43.7–9; Jl 3.17,21; Zc 2.10–11). Essas passagens mostram que, enquanto Deus habita no céu, ele também habita na terra com seu povo.</w:t>
      </w:r>
    </w:p>
    <w:p>
      <w:r/>
      <w:r>
        <w:t>As pessoas também usam o termo "</w:t>
      </w:r>
      <w:r>
        <w:rPr>
          <w:i/>
        </w:rPr>
        <w:t>shekinah</w:t>
      </w:r>
      <w:r>
        <w:t xml:space="preserve"> </w:t>
      </w:r>
      <w:r>
        <w:rPr>
          <w:i/>
        </w:rPr>
        <w:t>glória</w:t>
      </w:r>
      <w:r>
        <w:t>" para descrever como Deus se revelou visivelmente aos israelitas. Foi uma manifestação visível de Deus como uma coluna de fogo e fumaça. Esta presença foi vista:</w:t>
      </w:r>
    </w:p>
    <w:p>
      <w:pPr>
        <w:pStyle w:val="ListBullet"/>
      </w:pPr>
      <w:r/>
      <w:r>
        <w:t xml:space="preserve">no Sinai (Êx 19.16–18),</w:t>
      </w:r>
    </w:p>
    <w:p>
      <w:pPr>
        <w:pStyle w:val="ListBullet"/>
      </w:pPr>
      <w:r/>
      <w:r>
        <w:t xml:space="preserve">no deserto (Êx 40.34–38), e</w:t>
      </w:r>
    </w:p>
    <w:p>
      <w:pPr>
        <w:pStyle w:val="ListBullet"/>
      </w:pPr>
      <w:r/>
      <w:r>
        <w:t xml:space="preserve">no templo (1Rs 6.13; 8.10–13; 2Cr 6.1–2).</w:t>
      </w:r>
    </w:p>
    <w:p>
      <w:pPr>
        <w:pStyle w:val="Heading3"/>
      </w:pPr>
      <w:r>
        <w:t>Shekinah no Novo Testamento</w:t>
      </w:r>
    </w:p>
    <w:p>
      <w:r/>
      <w:r>
        <w:t xml:space="preserve">O Novo Testamento também fala sobre a presença de Deus entre as pessoas, mesmo que não use a palavra </w:t>
      </w:r>
      <w:r>
        <w:rPr>
          <w:i/>
        </w:rPr>
        <w:t>shekinah</w:t>
      </w:r>
      <w:r>
        <w:t xml:space="preserve">. No Novo Testamento, quando Deus está presente, frequentemente há luz e glória (Lc 2.9; 9.29; At 9.3–6; 22.6–11; 26.12–16; 2Pe 1.16–18).</w:t>
      </w:r>
    </w:p>
    <w:p>
      <w:r/>
      <w:r>
        <w:t xml:space="preserve">O Evangelho de João foca especialmente na glória e em Deus vivendo com as pessoas. Ele nos diz que quando Jesus (chamado de "a Palavra") se tornou humano, ele viveu entre as pessoas que viram sua glória (Jo 1.14). O Espírito de Deus permaneceu sobre ele (Jo 1.32) e estaria com seus seguidores para sempre (Jo 14.16). Ele permaneceria naqueles que permanecem em Jesus (Jo 15.4–10). João escreveu sobre essas mesmas ideias em suas cartas também. Ele frequentemente falava sobre como os crentes vivem em Cristo e como Cristo vive neles (1Jo 2.6,14,24,27–28; 3.6,14–15,24; 2Jo 1.9).</w:t>
      </w:r>
    </w:p>
    <w:p>
      <w:r/>
      <w:r>
        <w:t xml:space="preserve">Paulo também identifica Jesus como a </w:t>
      </w:r>
      <w:r>
        <w:rPr>
          <w:i/>
        </w:rPr>
        <w:t>shekinah</w:t>
      </w:r>
      <w:r>
        <w:t xml:space="preserve"> de Deus. Toda a essência e natureza de Deus vivem plenamente em Jesus em forma física (Cl 1.19; 2.9). Quando Cristo vive em sua igreja, isso transforma seus seguidores no povo de Deus (Cl 1.15–23). Paulo descreveu sua mensagem como "o evangelho da glória de Cristo". Ele explicou que Deus fez sua luz brilhar para ajudar as pessoas a entenderem "a glória de Deus na face de Jesus Cristo" (2Co 4.4–6).</w:t>
      </w:r>
    </w:p>
    <w:p>
      <w:r/>
      <w:r>
        <w:t xml:space="preserve">Finalmente, o livro de Hebreus diz que Jesus é “o resplendor da glória de Deus e a representação exata de Sua natureza” (Hb 1.3).</w:t>
      </w:r>
    </w:p>
    <w:p>
      <w:r/>
      <w:r>
        <w:rPr>
          <w:i/>
        </w:rPr>
        <w:t>Veja</w:t>
      </w:r>
      <w:r>
        <w:t xml:space="preserve"> Glória; Pilar de fogo e nuvem; Teofania.</w:t>
      </w:r>
      <w:r/>
      <w:r/>
    </w:p>
    <w:p>
      <w:r/>
    </w:p>
    <w:p>
      <w:pPr>
        <w:pStyle w:val="Heading2"/>
      </w:pPr>
      <w:r>
        <w:t>Shemá, O</w:t>
      </w:r>
      <w:r/>
    </w:p>
    <w:p>
      <w:r/>
      <w:r>
        <w:t xml:space="preserve">A declaração “Ouve, ó Israel, Yahweh nosso Deus, Yahweh é um” (Dt 6.4). O nome, Shemá, vem da primeira palavra hebraica do versículo, </w:t>
      </w:r>
      <w:r>
        <w:rPr>
          <w:i/>
        </w:rPr>
        <w:t>Shema,</w:t>
      </w:r>
      <w:r>
        <w:t xml:space="preserve"> “ouvir”. Deuteronômio 6.4–9 contém toda essa verdade bíblica essencial. Embora várias traduções do versículo 4 sejam gramaticalmente corretas, as palavras de Jesus em Marcos 12.29 correspondem melhor à tradução acima. Judeus religiosos oram o Shemá três vezes ao dia como devoção. Nenhum culto de sábado ocorre na sinagoga sem ele.</w:t>
      </w:r>
    </w:p>
    <w:p>
      <w:r/>
      <w:r>
        <w:t>O Shemá contém uma verdade doutrinária chave e uma obrigação. O Shemá exige que os ouvintes respondam com todo o seu ser a esta importante revelação.</w:t>
      </w:r>
    </w:p>
    <w:p>
      <w:r/>
      <w:r>
        <w:t>Quanto à natureza de Deus, a palavra "um" (</w:t>
      </w:r>
      <w:r>
        <w:rPr>
          <w:i/>
        </w:rPr>
        <w:t>echad</w:t>
      </w:r>
      <w:r>
        <w:t xml:space="preserve">) significa uma unidade composta, não um singular absoluto. O teólogo judeu medieval Maimônides argumentou que Deus era </w:t>
      </w:r>
      <w:r>
        <w:rPr>
          <w:i/>
        </w:rPr>
        <w:t>yachid</w:t>
      </w:r>
      <w:r>
        <w:t xml:space="preserve"> (um singular absoluto). Mas, o Antigo Testamento não usa essa palavra para descrever Deus. A palavra "</w:t>
      </w:r>
      <w:r>
        <w:rPr>
          <w:i/>
        </w:rPr>
        <w:t>echad</w:t>
      </w:r>
      <w:r>
        <w:t xml:space="preserve">" ocorre pela primeira vez em Gênesis 2.24, onde um homem e uma mulher são feitos um (</w:t>
      </w:r>
      <w:r>
        <w:rPr>
          <w:i/>
        </w:rPr>
        <w:t>echad</w:t>
      </w:r>
      <w:r>
        <w:t xml:space="preserve">) no casamento. É assim que Jesus pôde citar Deuteronômio 6.4 sem negar sua própria divindade.</w:t>
      </w:r>
    </w:p>
    <w:p>
      <w:r/>
      <w:r>
        <w:rPr>
          <w:i/>
        </w:rPr>
        <w:t>Veja também</w:t>
      </w:r>
      <w:r>
        <w:t xml:space="preserve"> Deuteronômio, Livro de.</w:t>
      </w:r>
      <w:r/>
      <w:r/>
    </w:p>
    <w:p>
      <w:r/>
    </w:p>
    <w:p>
      <w:pPr>
        <w:pStyle w:val="Heading2"/>
      </w:pPr>
      <w:r>
        <w:t>Sheol</w:t>
      </w:r>
      <w:r/>
    </w:p>
    <w:p>
      <w:r/>
      <w:r>
        <w:t xml:space="preserve">Termo hebraico para o lugar dos mortos. No uso comum, significa "ravina", "abismo", "submundo" ou "mundo dos mortos". No AT, é o lugar onde os mortos têm sua morada, um espaço oco debaixo da terra onde os mortos são reunidos. Sinônimos para Sheol são "cova", "morte" e "destruição" (Abadom). Sheol é um lugar de sombras e silêncio absoluto. Aqui toda existência está em suspense, mas não é um não lugar, mas sim um lugar onde a vida não existe mais. É descrito como a Terra do Esquecimento. Aqueles que habitam lá não podem louvar a Deus (Sl 88.10–12). No Apocalipse, é chamado de "poço sem fundo" presidido por Abadom, o príncipe do poço (Ap 9.11).</w:t>
      </w:r>
    </w:p>
    <w:p>
      <w:r/>
      <w:r>
        <w:t xml:space="preserve">No entanto, não é um lugar onde Deus está completamente ausente; não há como escapar de Deus, mesmo em Sheol (Sl 139.8). Esta onipresença de Deus é descrita graficamente em Jó: “Para Deus o mundo dos mortos é aberto; não há cobertura que o impeça de ver o que acontece lá” (Jó 26.6, NTLH). Um pensamento semelhante é expresso em Provérbios: “Se o SENHOR sabe o que acontece até mesmo no mundo dos mortos, como poderá alguém esconder dele os seus pensamentos?” (Pv 15.11, NTLH). Em ambos os textos, Sheol e Abadom são usados de forma intercambiável. Abadom significa literalmente “destruição”, mas em Apocalipse é usado como um nome pessoal.</w:t>
      </w:r>
    </w:p>
    <w:p>
      <w:r/>
      <w:r>
        <w:t xml:space="preserve">Na Bíblia, a morte não é uma ocorrência natural. Ela viola o princípio da vida, que é um presente de Deus. O Sheol, portanto, não é apenas um lugar de descanso, mas também de punição. Corá e seus associados que instigaram a rebelião contra Moisés foram engolidos pela cova aberta e pereceram no Sheol (Nm 16.30–33). O medo da morte é natural ao homem; o Sheol, portanto, serve como um símbolo da jornada sem retorno (Sl 39.12–13). O rei Ezequias de Judá lamenta em seu leito de enfermidade: “Eu pensava que iria morrer na flor da idade, que daqui em diante moraria no mundo dos mortos” (Is 38.10, NTLH).</w:t>
      </w:r>
    </w:p>
    <w:p>
      <w:r/>
      <w:r>
        <w:t xml:space="preserve">Sheol, conforme concebido no AT, difere da doutrina posterior do inferno ou Hades, pois é o lugar onde todos os mortos são reunidos indiscriminadamente, tanto os bons quanto os maus, os santos e os pecadores. Morrer significa juntar-se àqueles que foram antes. Quando um judeu morre, ele é “reunido com seus antepassados” (cf. Gn 25.8,17; 35.29; 49.29). Além de Sheol, parecia não haver esperança (cf. Ec 9.10). O desespero absoluto da morte é expresso de forma patética no livro de Jó: “antes que me vá na viagem que não tem volta, antes que vá para o país da escuridão e das trevas, para o país das sombras e da desordem, onde a própria luz é como a escuridão” (Jó 10.21–22, NTLH). No entanto, esta não é a última palavra de Jó. Ele também conhece o poder de Deus, que alcança além do túmulo: “Pois eu sei que o meu defensor vive...; Mesmo que a minha pele seja toda comida pela doença, ainda neste corpo eu verei a Deus” (19.25–26, NTLH).</w:t>
      </w:r>
    </w:p>
    <w:p>
      <w:r/>
      <w:r>
        <w:t xml:space="preserve">A ideia de que os mortos habitam no submundo persiste no AT. O incidente no caso de Saul com a médium de En-Dor (1Sm 28.11) é uma boa ilustração. Samuel é trazido “de dentro da terra” para ser consultado pelo rei em um momento de crise. Tal necromancia era estritamente proibida tanto pela lei de Moisés (Dt 18.9–11) quanto pelo próprio rei (cf. 1Sm 28.3,9). Aparentemente, aqueles no submundo, embora separados dos vivos, eram considerados familiarizados com os assuntos dos homens.</w:t>
      </w:r>
    </w:p>
    <w:p>
      <w:r/>
      <w:r>
        <w:t>Sheol é próximo ao equivalente à palavra grega frequentemente encontrada no NT, Hades</w:t>
      </w:r>
      <w:r>
        <w:rPr>
          <w:i/>
        </w:rPr>
        <w:t>,</w:t>
      </w:r>
      <w:r>
        <w:t xml:space="preserve"> que também descreve o lugar dos mortos.</w:t>
      </w:r>
    </w:p>
    <w:p>
      <w:r/>
      <w:r>
        <w:rPr>
          <w:i/>
        </w:rPr>
        <w:t>Veja também</w:t>
      </w:r>
      <w:r>
        <w:t xml:space="preserve"> Lugar dos mortos; Morte; Hades; Inferno; Estado intermediário.</w:t>
      </w:r>
      <w:r/>
      <w:r/>
    </w:p>
    <w:p>
      <w:r/>
    </w:p>
    <w:p>
      <w:pPr>
        <w:pStyle w:val="Heading2"/>
      </w:pPr>
      <w:r>
        <w:t>Shimi</w:t>
      </w:r>
      <w:r/>
    </w:p>
    <w:p>
      <w:r/>
      <w:r>
        <w:t xml:space="preserve">A versão do Rei Tiago para a grafia de Simei, filho de Gérson, em Êxodo 6.17.</w:t>
      </w:r>
    </w:p>
    <w:p>
      <w:r/>
      <w:r>
        <w:rPr>
          <w:i/>
        </w:rPr>
        <w:t>Veja</w:t>
      </w:r>
      <w:r>
        <w:t xml:space="preserve"> Simei #1.</w:t>
      </w:r>
      <w:r/>
      <w:r/>
    </w:p>
    <w:p>
      <w:r/>
    </w:p>
    <w:p>
      <w:pPr>
        <w:pStyle w:val="Heading2"/>
      </w:pPr>
      <w:r>
        <w:t>Shofar</w:t>
      </w:r>
      <w:r/>
    </w:p>
    <w:p>
      <w:r/>
      <w:r>
        <w:t xml:space="preserve">Instrumento musical primitivo feito a partir do chifre de um animal. </w:t>
      </w:r>
      <w:r>
        <w:rPr>
          <w:i/>
        </w:rPr>
        <w:t>Veja</w:t>
      </w:r>
      <w:r>
        <w:t xml:space="preserve"> Instrumentos musicais.</w:t>
      </w:r>
      <w:r/>
      <w:r/>
    </w:p>
    <w:p>
      <w:r/>
    </w:p>
    <w:p>
      <w:pPr>
        <w:pStyle w:val="Heading2"/>
      </w:pPr>
      <w:r>
        <w:t>Sia</w:t>
      </w:r>
      <w:r/>
    </w:p>
    <w:p>
      <w:r/>
      <w:r>
        <w:t xml:space="preserve">Antepassado de um grupo de assistentes do templo que retornaram a Jerusalém com Zorobabel após o exílio em Neemias 7.47 e Esdras 2.44.</w:t>
      </w:r>
      <w:r/>
      <w:r/>
    </w:p>
    <w:p>
      <w:r/>
    </w:p>
    <w:p>
      <w:pPr>
        <w:pStyle w:val="Heading2"/>
      </w:pPr>
      <w:r>
        <w:t>Sião</w:t>
      </w:r>
      <w:r/>
    </w:p>
    <w:p>
      <w:r/>
      <w:r>
        <w:t>A fortaleza dos jebuseus em Jerusalém foi conquistada por Davi. A partir de então, Sião passou a ser usada por escritores bíblicos para identificar outras áreas de Jerusalém e como uma designação para a cidade inteira. Sião também foi utilizada para descrever, espiritualmente falando, a cidade eterna de Deus.</w:t>
      </w:r>
    </w:p>
    <w:p>
      <w:pPr>
        <w:pStyle w:val="Heading3"/>
      </w:pPr>
      <w:r>
        <w:t>Locais geográficos</w:t>
      </w:r>
    </w:p>
    <w:p>
      <w:pPr>
        <w:pStyle w:val="Heading4"/>
      </w:pPr>
      <w:r>
        <w:t>A fortaleza dos jebuseus</w:t>
      </w:r>
    </w:p>
    <w:p>
      <w:r/>
      <w:r>
        <w:t xml:space="preserve">A primeira ocorrência da palavra “Sião” está na narrativa da conquista de Jerusalém por Davi (2Sm 5.6–10; 1Cr 11.4–9). Davi capturou a “fortaleza de Sião”, que passou a ser conhecida como a “cidade de Davi”. A “fortaleza de Sião” pode se referir a todo o perímetro murado do local de aproximadamente 4,5 hectares na encosta sudeste (a encosta do Ofel), ou a uma área fortificada menor dentro desse local.</w:t>
      </w:r>
    </w:p>
    <w:p>
      <w:pPr>
        <w:pStyle w:val="Heading4"/>
      </w:pPr>
      <w:r>
        <w:t>O monte do templo</w:t>
      </w:r>
    </w:p>
    <w:p>
      <w:r/>
      <w:r>
        <w:t xml:space="preserve">As mudanças no perímetro da cidade ao incorporar mais território dentro das muralhas ampliam o termo Sião. Quando Salomão construiu o templo e seu palácio e estendeu as muralhas ao norte da Colina de Ofel para abranger a eira de Ornã, o jebuseu (2Sm 24.16–18; 1Cr 21.15–18,28), o nome Sião foi aplicado a essas áreas também. A transferência da arca “de Sião, a Cidade de Davi” (1Rs 8.1; 2Cr 5.2) para a colina do templo trouxe tanto uma extensão quanto uma redução do território abrangido pelo termo “Sião”. A cidade inteira ainda poderia ser chamada de Sião, mas a partir deste ponto, haveria uma identificação estreita entre Sião e a colina do templo. Os recintos do templo tornaram-se o Sião principal; referências a Sião nos livros poéticos e na pregação dos profetas referem-se principalmente à área do templo como a morada de Deus.</w:t>
      </w:r>
    </w:p>
    <w:p>
      <w:pPr>
        <w:pStyle w:val="Heading4"/>
      </w:pPr>
      <w:r>
        <w:t>A cidade toda</w:t>
      </w:r>
    </w:p>
    <w:p>
      <w:r/>
      <w:r>
        <w:t xml:space="preserve">A palavra "Sião" pode ser usada para designar toda a cidade ou sua população sem referência específica à área do templo. Este uso é mais evidente em passagens poéticas onde Sião é um termo paralelo a Jerusalém (Sl 51.18; 76.2; 102.21; 135.21; 147.12; Is 2.3; 30.19; 33.20; 37.32; 40.9; 41.27; 62.1; Jr 26.18; 51.35; Am 1.2; Sf 3.14) ou às aldeias de Judá (Sl 69.35; 97.8; Is 40.9).</w:t>
      </w:r>
    </w:p>
    <w:p>
      <w:pPr>
        <w:pStyle w:val="Heading3"/>
      </w:pPr>
      <w:r>
        <w:t>Razões teológicas</w:t>
      </w:r>
    </w:p>
    <w:p>
      <w:pPr>
        <w:pStyle w:val="Heading4"/>
      </w:pPr>
      <w:r>
        <w:t>No Antigo Testamento</w:t>
      </w:r>
    </w:p>
    <w:p>
      <w:r/>
      <w:r>
        <w:t xml:space="preserve">Muitos motivos teológicos estão associados ao tema de Sião à medida que se desenvolve na história redentora. O motivo dominante de Sião como a morada de Deus, o lugar onde Deus está no meio do seu povo, está ligado ao tema maior de Emanuel, “Deus no nosso meio”. Assim como a coluna de fogo e nuvem pairava sobre o tabernáculo durante a peregrinação no deserto, uma vez que Israel alcançou o lugar da escolha de Deus (Dt 12.5–14), ele habitava ali. Quando Jerusalém se tornou a capital de Davi e Salomão completou o templo, a nuvem de glória encheu o templo (1Rs 8.10; 2Cr 5.13–14) e Jerusalém se tornou a morada de Deus (Sl 74.2; 76.2; 135.21; Is 8.18; Jl 3.17–21). O Senhor amou e escolheu Sião (Sl 78.68; 132.13). Sua presença gloriosa estava lá, e de lá ele falaria (50.1–2). Seu fogo estava em Sião, sua fornalha em Jerusalém (Is 31.8–9). Lá ele estava entronizado acima dos querubins (Sl 9.11; 99.1–2) e governava sobre seu povo e as nações (Is 24.23). Seu rei escolhido governava daquele monte sagrado (Sl 2.6; 48.1).</w:t>
      </w:r>
    </w:p>
    <w:p>
      <w:r/>
      <w:r>
        <w:t xml:space="preserve">Embora o tamanho do local da antiga Jerusalém não seja particularmente impressionante e normalmente não fosse considerado uma grande colina, para o salmista, Sião é o monte sagrado de Deus (Sl 99.9). Os profetas o descrevem como “o principal entre os montes, elevado acima das colinas” (Is 2.2; Mq 4.1). O deus cananeu Baal era considerado habitante de uma grande montanha ao norte, o Monte Zafom, então o salmista descreve Sião como “belo em sua elevação, como os mais altos picos do Monte Zafom” (Sl 48.1–2). O santuário de Deus é “como as altas montanhas” (Sl 78.68; Ez 40.2).</w:t>
      </w:r>
    </w:p>
    <w:p>
      <w:r/>
      <w:r>
        <w:t xml:space="preserve">Um fornecimento adequado de água tem sido um problema para Jerusalém ao longo de sua história. Durante o período do Antigo Testamento, a água da cidade vinha de uma pequena nascente. Mas aos olhos dos poetas e profetas, Sião é alegrada por um grande rio que traz vida onde quer que flua (Sl 46.4; Ez 47.1–12; Jl 3.18; Zc 13.1; 14.8; veja Ap 22.1–2). As águas ameaçadoras do caos não podem abalar a cidade de Deus (Sl 46.1–3).</w:t>
      </w:r>
    </w:p>
    <w:p>
      <w:r/>
      <w:r>
        <w:t xml:space="preserve">Porque Sião é a cidade de Deus, é o destino de peregrinos, tanto judeus quanto gentios, que desejam estar na presença de Deus no templo de Sião (Sl 42.1–2; 63.1). Os salmos dos peregrinos expressam vividamente seu anseio (84; 122; 125–128). Toda a humanidade virá a Deus em Sião (65.1–4). Os gentios farão peregrinações anuais trazendo presentes (Sl 76; Is 18.7; Sf 3.9–10); até mesmo antigos inimigos serão considerados cidadãos nativos de Sião (Sl 87; Is 60.14; Zc 14.21). As nações fluirão para Jerusalém para inaugurar uma era de paz (Is 2.1–5; Mq 4.1–8). Ano após ano, as festividades de Israel serão celebradas em Sião pelos gentios (Zc 14.16–19).</w:t>
      </w:r>
    </w:p>
    <w:p>
      <w:pPr>
        <w:pStyle w:val="Heading4"/>
      </w:pPr>
      <w:r>
        <w:t>No Novo Testamento</w:t>
      </w:r>
    </w:p>
    <w:p>
      <w:r/>
      <w:r>
        <w:t xml:space="preserve">O NT desenvolve ainda mais a ênfase tanto na Sião celestial quanto na escatológica. Por exemplo, o autor de Hebreus disse que os santos do AT olhavam "a cidade que Deus planejou e construiu... estavam procurando uma pátria melhor, a pátria celestial" (Hb 11.10,16, NTLH), mas nenhum deles recebeu as promessas porque Deus havia planejado algo ainda melhor (vv. 39–40). A igreja agora desfruta do que os crentes da antiga aliança nunca poderiam conhecer: acesso ilimitado à presença de Deus naquela Cidade Santa, "monte Sião e à cidade do Deus vivo, a Jerusalém celestial" (12.22; veja vv. 18–24). A Sião terrena é apenas uma sombra da realidade celestial. A cidade atual de Jerusalém é comparada a uma mulher escrava, mas a Jerusalém celestial é livre e a mãe tanto de judeus quanto de gentios (Gl 4.21–27; veja Is 49.14–23; 54.1). O NT também antecipa a expectativa escatológica da recriação do céu e da terra e a revelação da nova Jerusalém (Ap 21.2). É uma cidade sobre uma grande montanha alta (Ap 21.10; veja Sl 48.1–2; 78.68; Is 2.2; Ez 40.2; Mq 4.1), e um rio de vida flui dentro dela (Ap 22.1–2).</w:t>
      </w:r>
    </w:p>
    <w:p>
      <w:r/>
      <w:r>
        <w:rPr>
          <w:i/>
        </w:rPr>
        <w:t>Veja também</w:t>
      </w:r>
      <w:r>
        <w:t xml:space="preserve"> Jerusalém; Jerusalém, Nova.</w:t>
      </w:r>
      <w:r/>
      <w:r/>
    </w:p>
    <w:p>
      <w:r/>
    </w:p>
    <w:p>
      <w:pPr>
        <w:pStyle w:val="Heading2"/>
      </w:pPr>
      <w:r>
        <w:t>Sião, Filha de</w:t>
      </w:r>
      <w:r/>
    </w:p>
    <w:p>
      <w:r/>
      <w:r>
        <w:t xml:space="preserve">Um termo na literatura profética designa os habitantes de Jerusalém (Sião) e áreas próximas. Também se referia àqueles na Babilônia exilados de Jerusalém e Judeia (Is 1.8; Jr 4.31; 6.2,23). As cidades antigas eram vistas como a mãe de seus habitantes. Assim, era apropriado chamar o povo de Jerusalém de "filhas de Sião", especialmente na poesia. Israel deveria ser a "filha virgem" da Sião espiritual (2Rs 19.21; Is 37.22; Lm 2.13). Mas muitos contextos proféticos julgam as "filhas" infiéis (Is 3.16–17; 4.4; Mq 1.13). Deus julgou as "filhas de Sião" por sua infidelidade, mas prometeu libertá-las (Is 52.2; 62.11; Zc 9.9; Mt 21.5; Jo 12.15).</w:t>
      </w:r>
    </w:p>
    <w:p>
      <w:r/>
      <w:r>
        <w:rPr>
          <w:i/>
        </w:rPr>
        <w:t>Veja também</w:t>
      </w:r>
      <w:r>
        <w:t xml:space="preserve"> Sião.</w:t>
      </w:r>
      <w:r/>
      <w:r/>
    </w:p>
    <w:p>
      <w:r/>
    </w:p>
    <w:p>
      <w:pPr>
        <w:pStyle w:val="Heading2"/>
      </w:pPr>
      <w:r>
        <w:t>Sibecai</w:t>
      </w:r>
      <w:r/>
    </w:p>
    <w:p>
      <w:r/>
      <w:r>
        <w:t xml:space="preserve">Um zeraíta da cidade de Husate. Ele foi um dos valentes do rei Davi (1Cr 11.29; 20.4; 27.11). 2 Samuel 21.18 o credita por matar o gigante Safe quando Israel lutou contra a Filístia em Gobe. Em 2 Samuel 23.27, ele é chamado de Mebunai, provavelmente uma leitura incorreta posterior do original.</w:t>
      </w:r>
      <w:r/>
      <w:r/>
    </w:p>
    <w:p>
      <w:r/>
    </w:p>
    <w:p>
      <w:pPr>
        <w:pStyle w:val="Heading2"/>
      </w:pPr>
      <w:r>
        <w:t>Sibma</w:t>
      </w:r>
      <w:r/>
    </w:p>
    <w:p>
      <w:r/>
      <w:r>
        <w:t xml:space="preserve">Uma cidade localizada nas terras de pastagem da região além do Rio Jordão (Transjordânia). Os filhos de Gade e Rúben quiseram esta terra (Nm 32.3).Deus concedeu esta área à tribo de Rúben (Js 13.19). Mais tarde, os moabitas tomaram a cidade de Rúben. Sibma era famosa por seus vinhedos (Is 16.8–9; Jr 48.32). "Sebã" é outro nome para "Sibma" no texto hebraico (compare Nm 32.38; Js 13.19; Is 16.8–9; Jr 48.32).</w:t>
      </w:r>
    </w:p>
    <w:p>
      <w:r/>
      <w:r/>
      <w:r/>
    </w:p>
    <w:p>
      <w:r/>
    </w:p>
    <w:p>
      <w:pPr>
        <w:pStyle w:val="Heading2"/>
      </w:pPr>
      <w:r>
        <w:t>Sibolete</w:t>
      </w:r>
      <w:r/>
    </w:p>
    <w:p>
      <w:r/>
      <w:r>
        <w:t xml:space="preserve">Ortografia da senha dos gileaditas conforme pronunciada incorretamente pelos efraimitas (Jz 12.6). Veja: Chibolete.</w:t>
      </w:r>
      <w:r/>
      <w:r/>
    </w:p>
    <w:p>
      <w:r/>
    </w:p>
    <w:p>
      <w:pPr>
        <w:pStyle w:val="Heading2"/>
      </w:pPr>
      <w:r>
        <w:t>Sibraim</w:t>
      </w:r>
      <w:r/>
    </w:p>
    <w:p>
      <w:r/>
      <w:r>
        <w:t xml:space="preserve">Um marco geográfico entre Damasco e Hamate. Sibraim marcou o limite norte de Israel (Ez 47.16).</w:t>
      </w:r>
      <w:r/>
      <w:r/>
    </w:p>
    <w:p>
      <w:r/>
    </w:p>
    <w:p>
      <w:pPr>
        <w:pStyle w:val="Heading2"/>
      </w:pPr>
      <w:r>
        <w:t>Sicar</w:t>
      </w:r>
      <w:r/>
    </w:p>
    <w:p>
      <w:r/>
      <w:r>
        <w:t xml:space="preserve">Cidade em Samaria, mencionada na Bíblia apenas em João 4.5. O nome foi considerado uma forma variante da transliteração grega do nome hebraico Siquém. Muitos estudiosos preferem identificá-la com a atual vila de Askar, que está localizada ao pé sudeste do Monte Ebal, cerca de 0,8 quilômetro ao norte do poço de Jacó. As escavações parecem favorecer a identificação com Siquém, proposta por Jerônimo. O Talmude Babilônico refere-se a um lugar chamado Sichar ou Suchar, mas sua localização é desconhecida.</w:t>
      </w:r>
    </w:p>
    <w:p>
      <w:r/>
      <w:r>
        <w:t xml:space="preserve">Diz-se que Sicar está perto do campo que Jacó deu a seu filho José (Jo 4.5). O registro da doação deste pedaço de terra está em Gênesis 48.22. Quando Jacó concluiu a bênção dos dois filhos de José, Manassés e Efraim, ele disse a José que havia dado a ele, em vez de a seus irmãos, "um declive montanhoso, o qual tomei da mão dos amorreus com a minha espada e com o meu arco" (Gn 48.22, ARA). A palavra hebraica traduzida como “declive” é a palavra para ombro e o nome da cidade de Siquém. Foi nesta propriedade que José foi enterrado (Js 24.32). Esta passagem também afirma que Jacó comprou o terreno dos filhos de Hamor, o pai de Siquém, por cem peças de prata (cf. Gn 33.19; At 7.16).</w:t>
      </w:r>
    </w:p>
    <w:p>
      <w:r/>
      <w:r>
        <w:t xml:space="preserve">O relato da visita de Jesus a Sicar em João 4 é importante. Jesus veio a Sicar por um imperativo espiritual, não geográfico (Jo 4.4). Um dos objetivos desta missão era derrubar barreiras: a hostilidade entre o judeu racialmente puro e o samaritano mestiço (v.9); as restrições sociais entre homens e mulheres (v.27); a separação social entre o ritualmente puro e o moralmente impuro (esta mulher era ostracizada; ela veio ao poço sozinha e em um horário incomum, v.6). A conversa entre Jesus e a mulher é instrutiva quanto ao testemunho pessoal. O discernimento espiritual e a compaixão de Jesus são evidentes. Quando a mulher recebeu o testemunho de sua identidade como o Messias, ela também se tornou uma testemunha eficaz (vv.28–30). Os novos crentes entre os samaritanos pediram a Jesus para ficar com eles, então ele permaneceu por dois dias e muitos mais creram nele (vv.39–41).</w:t>
      </w:r>
      <w:r/>
      <w:r/>
    </w:p>
    <w:p>
      <w:r/>
    </w:p>
    <w:p>
      <w:pPr>
        <w:pStyle w:val="Heading2"/>
      </w:pPr>
      <w:r>
        <w:t>Sicômoro</w:t>
      </w:r>
      <w:r/>
    </w:p>
    <w:p>
      <w:r/>
      <w:r>
        <w:t>Uma árvore grande e espalhada que produz um fruto parecido com um figo.</w:t>
      </w:r>
    </w:p>
    <w:p>
      <w:r/>
      <w:r>
        <w:t xml:space="preserve">A árvore traduzida como "sicômoro" em 1 Reis 10.27; 1 Crônicas 27.28; 2 Crônicas 1.15; 9.27; Salmo 78.47; Isaías 9.10; Amós 7.14; e Lucas 19.4 refere-se definitivamente à bem conhecida sicômoro-figueira. Esta árvore também é conhecida como figueira-amoreira ou figueira brava. Não deve ser confundida com o sicômoro comum da América do Norte, que na verdade é uma árvore do tipo plátano.</w:t>
      </w:r>
    </w:p>
    <w:p>
      <w:r/>
      <w:r>
        <w:t xml:space="preserve">A figueira brava da Bíblia é uma árvore de crescimento vigoroso, robusta e com ampla ramificação, que atinge de 9 a 12 metros de altura. O tronco às vezes chega a 6 metros ou mais de circunferência. O topo da árvore (a copa) pode alcançar até 36 metros de diâmetro. É uma árvore que as pessoas podem escalar facilmente e é frequentemente plantada ao longo das estradas, o que explica a referência em Lucas 19.4 quando Zaqueu subiu em uma figueira brava.</w:t>
      </w:r>
    </w:p>
    <w:p>
      <w:r/>
      <w:r>
        <w:t xml:space="preserve">Esta árvore produz grandes quantidades de frutos em cachos em todas as partes, tanto em galhos jovens quanto em galhos velhos e até mesmo no próprio tronco. O fruto é muito semelhante ao figo comum, apenas menor e de qualidade muito inferior. No tempo de Davi, o figo-sicômoro era tão valioso que ele nomeou um supervisor especial para essas árvores (1Cr 27.28). Os estudiosos acreditam que Amós não era apenas um colhedor de frutos de sicômoro, mas sim alguém que cuidava das árvores de sicômoro.</w:t>
      </w:r>
      <w:r/>
      <w:r/>
    </w:p>
    <w:p>
      <w:r/>
    </w:p>
    <w:p>
      <w:pPr>
        <w:pStyle w:val="Heading2"/>
      </w:pPr>
      <w:r>
        <w:t>Sicrom</w:t>
      </w:r>
      <w:r/>
    </w:p>
    <w:p>
      <w:r/>
      <w:r>
        <w:t xml:space="preserve">Forma ARC e NVT de Siquerom, uma cidade na tribo de Judá, em Josué 15.11. </w:t>
      </w:r>
      <w:r>
        <w:rPr>
          <w:i/>
        </w:rPr>
        <w:t>Veja</w:t>
      </w:r>
      <w:r>
        <w:t xml:space="preserve"> Siquerom.</w:t>
      </w:r>
      <w:r/>
      <w:r/>
    </w:p>
    <w:p>
      <w:r/>
    </w:p>
    <w:p>
      <w:pPr>
        <w:pStyle w:val="Heading2"/>
      </w:pPr>
      <w:r>
        <w:t>Sicute</w:t>
      </w:r>
      <w:r/>
    </w:p>
    <w:p>
      <w:r/>
      <w:r>
        <w:t xml:space="preserve">Sicute é o nome de um deus babilônico semelhante a Saturno, adorado na Mesopotâmia (Am 5.26). Alguns acreditam que o nome pode vir da palavra hebraica </w:t>
      </w:r>
      <w:r>
        <w:rPr>
          <w:i/>
        </w:rPr>
        <w:t>sukkah</w:t>
      </w:r>
      <w:r>
        <w:t>, que significa “santuário” ou “tabernáculo”, onde um ídolo poderia ser colocado.</w:t>
      </w:r>
    </w:p>
    <w:p>
      <w:r/>
      <w:r>
        <w:rPr>
          <w:i/>
        </w:rPr>
        <w:t>Veja</w:t>
      </w:r>
      <w:r>
        <w:t xml:space="preserve"> Quium.</w:t>
      </w:r>
      <w:r/>
      <w:r/>
    </w:p>
    <w:p>
      <w:r/>
    </w:p>
    <w:p>
      <w:pPr>
        <w:pStyle w:val="Heading2"/>
      </w:pPr>
      <w:r>
        <w:t>Sidom (Lugar), Sidônio</w:t>
      </w:r>
      <w:r/>
    </w:p>
    <w:p>
      <w:r/>
      <w:r>
        <w:t>Uma cidade costeira situada entre Beirute e Tiro na costa fenícia, conhecida como Sidom.</w:t>
      </w:r>
    </w:p>
    <w:p>
      <w:r/>
      <w:r>
        <w:t>Saida, a cidade atual, não é uma continuação direta da cidade antiga. É um desenvolvimento dos tempos pós-Cruzadas. Os nomes Sidom e sidônio aparecem 38 vezes no Antigo Testamento, e Sidom ocorre 12 vezes no Novo Testamento.</w:t>
      </w:r>
    </w:p>
    <w:p>
      <w:r/>
      <w:r>
        <w:t xml:space="preserve">O "quadro das nações" (Gênesis 10) pode datar Biblos (Gebal, Jebeil), Tiro e Sidom. Ele menciona Sidom como o primogênito de Canaã, e Canaã era filho de Cam. O território dos cananeus se estendia de Sidom a Gaza e a leste até as Cidades da Planície.</w:t>
      </w:r>
    </w:p>
    <w:p>
      <w:r/>
      <w:r>
        <w:t xml:space="preserve">Sidom está a 35 quilômetros ao norte de Tiro. Elas são frequentemente associadas (por exemplo, Is 23.1–2; Jr 47.4; Mt 11.21–22). Ambas as cidades estavam muito focadas no comércio e na indústria. Sidom foi construída em um promontório que se projetava no mar em direção ao sudoeste. Tinha dois portos, sendo que o do norte possuía portos internos e externos. Sidom também era um centro de fabricação do corante púrpura feito a partir do molusco murex.</w:t>
      </w:r>
    </w:p>
    <w:p>
      <w:r/>
      <w:r>
        <w:t xml:space="preserve">A Bíblia menciona Sidom várias vezes em conexão com a conquista da Palestina. Josué derrotou Jabim, rei de Hazor, e perseguiu o inimigo até a "Grande Sidom" (Js 11.8). Josué também afirmou que a terra de Israel incluía todo o Líbano, “até todos os sidônios” (Js13.4–6). A distribuição tribal de Aser se estendia ao norte até "Sidom a Grande" (Js 19.28). Mas Aser não expulsou os habitantes de Sidom (Jz 1.31).</w:t>
      </w:r>
    </w:p>
    <w:p>
      <w:r/>
      <w:r>
        <w:t xml:space="preserve">Os deuses de Sidom estão entre as divindades estrangeiras que Israel serviu (Jz 10.6); o censo de Davi incluiu Sidom e Tiro (2Sm 24.6–7). Durante uma fome no tempo de Acabe, o profeta Elias foi enviado à casa de uma viúva em Sarepta, em Sidom (1Rs 17.9; Lc 4.25–26). Sidom é frequentemente mencionada pelos profetas hebreus (Is 23.2,4,12; Jr 25.22; 27.3; 47.4; Ez 27.8; Jl 3.4; Zc 9.2).</w:t>
      </w:r>
    </w:p>
    <w:p>
      <w:r/>
      <w:r>
        <w:t xml:space="preserve">No Novo Testamento, Jesus curou a filha de uma mulher daquela região (Mt 15.21–28). Pessoas vieram de tão longe quanto Tiro e Sidom para ouvir Jesus e serem curadas por ele (Lc 6.17). Em sua viagem para Roma para comparecer diante de César, o navio parou primeiro em Sidom. Lá, o centurião, Júlio, permitiu que Paulo visitasse amigos em terra (At 27.3).</w:t>
      </w:r>
      <w:r/>
      <w:r/>
    </w:p>
    <w:p>
      <w:r/>
    </w:p>
    <w:p>
      <w:pPr>
        <w:pStyle w:val="Heading2"/>
      </w:pPr>
      <w:r>
        <w:t>Sidom (Pessoa)</w:t>
      </w:r>
      <w:r/>
    </w:p>
    <w:p>
      <w:r/>
      <w:r>
        <w:t xml:space="preserve">O primogênito de Canaã; Canaã era filho de Cam e neto de Noé (Gn 10.15,19; 1Cr 1.13). Sidom fundou uma cidade (que leva seu nome) que estabeleceu o limite norte da terra de Canaã e mais tarde desempenhou um papel dominante na história palestina.</w:t>
      </w:r>
    </w:p>
    <w:p>
      <w:r/>
      <w:r>
        <w:rPr>
          <w:i/>
        </w:rPr>
        <w:t>Veja também</w:t>
      </w:r>
      <w:r>
        <w:t xml:space="preserve"> Sidom (Lugar), Sidônio.</w:t>
      </w:r>
      <w:r/>
      <w:r/>
    </w:p>
    <w:p>
      <w:r/>
    </w:p>
    <w:p>
      <w:pPr>
        <w:pStyle w:val="Heading2"/>
      </w:pPr>
      <w:r>
        <w:t>Sifi</w:t>
      </w:r>
      <w:r/>
    </w:p>
    <w:p>
      <w:r/>
      <w:r>
        <w:t xml:space="preserve">Pai de Ziza e um príncipe na tribo de Simeão (1Cr 4.37).</w:t>
      </w:r>
      <w:r/>
      <w:r/>
    </w:p>
    <w:p>
      <w:r/>
    </w:p>
    <w:p>
      <w:pPr>
        <w:pStyle w:val="Heading2"/>
      </w:pPr>
      <w:r>
        <w:t>Sifmita</w:t>
      </w:r>
      <w:r/>
    </w:p>
    <w:p>
      <w:r/>
      <w:r>
        <w:t xml:space="preserve">Designação para Zabdi (1Cr 27.27). </w:t>
      </w:r>
      <w:r>
        <w:rPr>
          <w:i/>
        </w:rPr>
        <w:t>Veja</w:t>
      </w:r>
      <w:r>
        <w:t xml:space="preserve"> Zabdi #3.</w:t>
      </w:r>
      <w:r/>
      <w:r/>
    </w:p>
    <w:p>
      <w:r/>
    </w:p>
    <w:p>
      <w:pPr>
        <w:pStyle w:val="Heading2"/>
      </w:pPr>
      <w:r>
        <w:t>Sifmote</w:t>
      </w:r>
      <w:r/>
    </w:p>
    <w:p>
      <w:r/>
      <w:r>
        <w:t xml:space="preserve">Cidade no sul de Judá para a qual Davi deu parte dos despojos de sua vitória sobre os amalequitas, pois seus moradores o ajudaram em sua fuga de Saul (1Sm 30.28).</w:t>
      </w:r>
      <w:r/>
      <w:r/>
    </w:p>
    <w:p>
      <w:r/>
    </w:p>
    <w:p>
      <w:pPr>
        <w:pStyle w:val="Heading2"/>
      </w:pPr>
      <w:r>
        <w:t>Sifrá</w:t>
      </w:r>
      <w:r/>
    </w:p>
    <w:p>
      <w:r/>
      <w:r>
        <w:t xml:space="preserve">Uma das duas parteiras hebraicas que se recusaram a matar bebês hebreus do sexo masculino sob o comando do Faraó (Êx 1.15).</w:t>
      </w:r>
      <w:r/>
      <w:r/>
    </w:p>
    <w:p>
      <w:r/>
    </w:p>
    <w:p>
      <w:pPr>
        <w:pStyle w:val="Heading2"/>
      </w:pPr>
      <w:r>
        <w:t>Siftã</w:t>
      </w:r>
      <w:r/>
    </w:p>
    <w:p>
      <w:r/>
      <w:r>
        <w:t xml:space="preserve">O pai de Quemuel. Quemuel era um líder da tribo de Efraim. Moisés escolheu Quemuel para ajudar a dividir a Terra Prometida entre as dez tribos de Israel que viviam a oeste do rio Jordão (Nm 34.24).</w:t>
      </w:r>
      <w:r/>
      <w:r/>
    </w:p>
    <w:p>
      <w:r/>
    </w:p>
    <w:p>
      <w:pPr>
        <w:pStyle w:val="Heading2"/>
      </w:pPr>
      <w:r>
        <w:t>Sigaiom, Sigionote</w:t>
      </w:r>
      <w:r/>
    </w:p>
    <w:p>
      <w:r/>
      <w:r>
        <w:t xml:space="preserve">Palavras hebraicas nos títulos de Salmo 7 e Habacuque 3, respectivamente, talvez indiquem um hino, um salmo de aflição ou um salmo acompanhado de instrumentos. </w:t>
      </w:r>
      <w:r>
        <w:rPr>
          <w:i/>
        </w:rPr>
        <w:t>Veja</w:t>
      </w:r>
      <w:r>
        <w:t xml:space="preserve"> Música.</w:t>
      </w:r>
      <w:r/>
      <w:r/>
    </w:p>
    <w:p>
      <w:r/>
    </w:p>
    <w:p>
      <w:pPr>
        <w:pStyle w:val="Heading2"/>
      </w:pPr>
      <w:r>
        <w:t>Signet</w:t>
      </w:r>
      <w:r/>
    </w:p>
    <w:p>
      <w:r/>
      <w:r>
        <w:t>Um pequeno selo, muitas vezes em um anel, usado para fazer uma marca oficial em documentos ou objetos.</w:t>
      </w:r>
    </w:p>
    <w:p>
      <w:r/>
      <w:r>
        <w:t>Veja</w:t>
      </w:r>
      <w:r>
        <w:rPr>
          <w:i/>
        </w:rPr>
        <w:t>:</w:t>
      </w:r>
      <w:r>
        <w:t xml:space="preserve"> Selo.</w:t>
      </w:r>
      <w:r/>
      <w:r/>
    </w:p>
    <w:p>
      <w:r/>
    </w:p>
    <w:p>
      <w:pPr>
        <w:pStyle w:val="Heading2"/>
      </w:pPr>
      <w:r>
        <w:t>Silas</w:t>
      </w:r>
      <w:r/>
    </w:p>
    <w:p>
      <w:r/>
      <w:r>
        <w:t xml:space="preserve">Um líder respeitado na igreja de Jerusalém, também chamado de Silvano (2Co 1.19; 1Ts 1.1; 2Ts 1.1; 1Pe 5.12). “Silas” é provavelmente a forma aramaica do nome hebraico “Saul”, que ao receber uma forma latina tornou-se </w:t>
      </w:r>
      <w:r>
        <w:rPr>
          <w:i/>
        </w:rPr>
        <w:t>Silouanos</w:t>
      </w:r>
      <w:r>
        <w:t xml:space="preserve"> (Silvano). Assim, Silas tinha dois nomes — um latino e um nome semítico mais curto. O nome era conhecido na era helenística e aparece em várias inscrições. Lucas usou o nome Silas ao narrar a história da igreja de Jerusalém em Atos. Paulo e Pedro usaram o nome romano em suas epístolas.</w:t>
      </w:r>
    </w:p>
    <w:p>
      <w:r/>
      <w:r>
        <w:t xml:space="preserve">Silas é apresentado em Atos 15.22 como um representante proeminente que transmitiu a Antioquia o decreto do Concílio de Jerusalém. Vários manuscritos (de qualidade inferior aos mais bem atestados) incluem 15.34; este versículo adicionado indica que Silas permaneceu em Antioquia porque logo depois ele se juntou a Paulo em sua segunda viagem missionária (At 15.40). Seu serviço como profeta pode ser evidente em Atos 16.6, quando o Espírito redirecionou o grupo através da Ásia. O nome de Silas aparece oito vezes durante a segunda viagem (At 16.19,25,29; 17.4,10,14–15; 18.5), enquanto ele acompanhava Paulo nas dificuldades sofridas em Filipos, Tessalônica e Bereia. Quando Paulo foi conduzido em segurança para fora da Macedônia pelos cristãos de Bereia (17.14), Silas permaneceu com Timóteo para supervisionar o trabalho já iniciado na região. Mais tarde, em Corinto (18.5), Silas e Timóteo se reuniram a Paulo. O relatório deles levou Paulo a corresponder-se com a igreja em Tessalônica. Isso explica o nome de Silas no cabeçalho de 1 e 2 Tessalonicenses.</w:t>
      </w:r>
    </w:p>
    <w:p>
      <w:r/>
      <w:r>
        <w:t xml:space="preserve">Parece claro que Silas era bem conhecido dos coríntios. Ele não apenas permaneceu na cidade com Paulo por um ano e meio (At 18.11), mas pode-se conjecturar que ele ficou em Corinto após a disputa diante de Gálio. Paulo, em sua última viagem, escreveu de Éfeso para Corinto e mencionou Silas novamente (2Co 1.19), lembrando aos coríntios do ministério anterior entre eles.</w:t>
      </w:r>
    </w:p>
    <w:p>
      <w:r/>
      <w:r>
        <w:t xml:space="preserve">A história subsequente de Silas é obscura. Alguns acreditam que Silas foi um escriba cristão respeitado. O envolvimento de Silas em 1 e 2 Tessalonicenses é frequentemente mencionado, destacando o uso contínuo do plural da primeira pessoa por Paulo. Alguns estudiosos encontram semelhanças entre 1 e 2 Tessalonicenses, o decreto de Atos 15 e 1 Pedro, onde Silas é mencionado como colaborador na redação (1Pe 5.12). Esta última associação com Pedro é intrigante e levou à especulação de que Silas acabou se juntando a Pedro e ministrou no norte da Ásia.</w:t>
      </w:r>
      <w:r/>
      <w:r/>
    </w:p>
    <w:p>
      <w:r/>
    </w:p>
    <w:p>
      <w:pPr>
        <w:pStyle w:val="Heading2"/>
      </w:pPr>
      <w:r>
        <w:t>Silém, Silemita</w:t>
      </w:r>
      <w:r/>
    </w:p>
    <w:p>
      <w:r/>
      <w:r>
        <w:t xml:space="preserve">Quarto filho de Naftali (Gn 46.24), e pai dos Silamitas (Nm 26.49); também chamado de Salum em 1Cr 7.13.</w:t>
      </w:r>
      <w:r/>
      <w:r/>
    </w:p>
    <w:p>
      <w:r/>
    </w:p>
    <w:p>
      <w:pPr>
        <w:pStyle w:val="Heading2"/>
      </w:pPr>
      <w:r>
        <w:t>Sílex</w:t>
      </w:r>
      <w:r/>
    </w:p>
    <w:p>
      <w:r/>
      <w:r>
        <w:t xml:space="preserve">Sílica (rocha) escura, de grão fino e dura usada para lâminas de ferramentas. O sílex, quando golpeado contra outras superfícies duras, produz faíscas e, portanto, era usado para acender fogueiras. </w:t>
        <w:br/>
      </w:r>
      <w:r>
        <w:rPr>
          <w:i/>
        </w:rPr>
        <w:t xml:space="preserve">Veja </w:t>
      </w:r>
      <w:r>
        <w:t xml:space="preserve">Minerais e metais.</w:t>
      </w:r>
      <w:r/>
      <w:r/>
    </w:p>
    <w:p>
      <w:r/>
    </w:p>
    <w:p>
      <w:pPr>
        <w:pStyle w:val="Heading2"/>
      </w:pPr>
      <w:r>
        <w:t>Sili</w:t>
      </w:r>
      <w:r/>
    </w:p>
    <w:p>
      <w:r/>
      <w:r>
        <w:t xml:space="preserve">O avô do rei Josafá de Judá (1Rs 22.42; 2Cr 20.31).</w:t>
      </w:r>
      <w:r/>
      <w:r/>
    </w:p>
    <w:p>
      <w:r/>
    </w:p>
    <w:p>
      <w:pPr>
        <w:pStyle w:val="Heading2"/>
      </w:pPr>
      <w:r>
        <w:t>Silim</w:t>
      </w:r>
      <w:r/>
    </w:p>
    <w:p>
      <w:r/>
      <w:r>
        <w:t xml:space="preserve">Nome alternativo para Saaraim, uma cidade no sul de Judá, em Josué 15.32. </w:t>
      </w:r>
      <w:r>
        <w:rPr>
          <w:i/>
        </w:rPr>
        <w:t>Veja</w:t>
      </w:r>
      <w:r>
        <w:t xml:space="preserve"> Saaraim #2.</w:t>
      </w:r>
      <w:r/>
      <w:r/>
    </w:p>
    <w:p>
      <w:r/>
    </w:p>
    <w:p>
      <w:pPr>
        <w:pStyle w:val="Heading2"/>
      </w:pPr>
      <w:r>
        <w:t>Siló</w:t>
      </w:r>
      <w:r/>
    </w:p>
    <w:p>
      <w:r/>
      <w:r>
        <w:t xml:space="preserve">Cidade identificada com Tell Seilun, localizada a 16 quilômetros a nordeste de Betel, 20 quilômetros a sudeste de Siquém, e 5 quilômetros a leste da estrada entre Siquém e Jerusalém, encaixando-se precisamente na descrição de sua localização em Juízes 21.19. Além da continuidade do nome do local e de sua adequação aos requisitos bíblicos de localização, os resultados das escavações concordam com a história de Siló, conforme é conhecida pela Bíblia, e confirmam a identificação.</w:t>
      </w:r>
    </w:p>
    <w:p>
      <w:r/>
      <w:r>
        <w:t>A cidade não é mencionada em nenhuma fonte anterior à Bíblia. As escavações mostram que Siló prosperou como uma cidade fortificada no início do segundo milênio.</w:t>
      </w:r>
    </w:p>
    <w:p>
      <w:r/>
      <w:r>
        <w:t xml:space="preserve">O local foi abandonado e reassentado no início do período israelita. A Bíblia não fornece informações sobre como o local passou para as mãos dos israelitas. Josué estabeleceu o Tabernáculo lá (Js 18.1), e Siló tornou-se o centro da vida religiosa durante o período dos juízes. Lá, Josué lançou sortes para repartir a herança de terra para sete das tribos (18.1–19.51) e para designar as cidades levíticas (21.1–42). Uma disputa sobre um altar erguido pelas duas tribos e meia que se estabeleceram em Transjordânia foi resolvida em Siló (22.9–34). Alguns benjaminitas sequestraram mulheres de lá durante um festival religioso (Jz 21). Elcana e Ana frequentemente viajavam para o Tabernáculo em Siló, onde Ana prometeu dedicar seu filho ao serviço do Senhor (1Sm 1.3,9,24). Os filhos de Eli, que ministravam lá, desonraram seu cargo e foram rejeitados, então o Senhor apareceu a Samuel (1Sm 2.14; 3.21). Quando a arca foi levada de Siló para uma batalha com os filisteus, a notícia de sua perda para os filisteus chegou a Eli e causou sua morte (1Sm 4.1–18). A arca nunca foi devolvida a Siló; o salmista registra que Deus “abandonou a sua Tenda Sagrada, que estava em Siló, a casa onde ele havia morado entre os seres humanos” (Sl 78.60, NTLH).</w:t>
      </w:r>
    </w:p>
    <w:p>
      <w:r/>
      <w:r>
        <w:t xml:space="preserve">A cidade de Siló provavelmente sofreu alguma destruição na época da queda do reino do norte em 722 a.C. A súbita escassez de restos cerâmicos no período Irom III sugere que o local foi amplamente abandonado por volta de 600 a.C. Após a destruição do Templo em 586 a.C., pessoas vieram de Siló para oferecer sacrifícios em Jerusalém (Jr 41.5). Os silonitas possivelmente também estavam entre os primeiros a retornar do cativeiro babilônico (1Cr 9.5). O local foi reassentado por volta de 300 a.C. e floresceu durante o período romano. É mencionado por Eusébio e Jerônimo e em fontes talmúdicas. Perdeu grande parte de sua importância após as conquistas islâmicas.</w:t>
      </w:r>
      <w:r/>
      <w:r/>
    </w:p>
    <w:p>
      <w:r/>
    </w:p>
    <w:p>
      <w:pPr>
        <w:pStyle w:val="Heading2"/>
      </w:pPr>
      <w:r>
        <w:t>Siloé</w:t>
      </w:r>
      <w:r/>
    </w:p>
    <w:p>
      <w:r/>
      <w:r>
        <w:t xml:space="preserve">O nome de um canal de água ou aqueduto em Jerusalém (Is 8.6). É o mesmo lugar que o Tanque de Siloé mencionado em outras partes da Bíblia.</w:t>
      </w:r>
    </w:p>
    <w:p>
      <w:r/>
      <w:r>
        <w:rPr>
          <w:i/>
        </w:rPr>
        <w:t>Veja</w:t>
      </w:r>
      <w:r>
        <w:t xml:space="preserve"> Siloé, Tanque de.</w:t>
      </w:r>
      <w:r/>
      <w:r/>
    </w:p>
    <w:p>
      <w:r/>
    </w:p>
    <w:p>
      <w:pPr>
        <w:pStyle w:val="Heading2"/>
      </w:pPr>
      <w:r>
        <w:t>Siloé, Tanque de</w:t>
      </w:r>
      <w:r/>
    </w:p>
    <w:p>
      <w:r/>
      <w:r>
        <w:t xml:space="preserve">Um tanque mencionado em João 9. Nesta história, Jesus curou um homem cego colocando argila em seus olhos e dizendo-lhe para lavar-se no tanque. Quando o homem se lavou, ele conseguiu ver.</w:t>
      </w:r>
    </w:p>
    <w:p>
      <w:r/>
      <w:r>
        <w:t xml:space="preserve">O tanque ficava no final de um longo túnel subterrâneo chamado Túnel de Ezequias. O rei Ezequias mandou construir este túnel por volta de 700 a.C., quando o exército assírio ameaçou Jerusalém. O túnel tem forma de S e é descrito em 2 Reis 20.20 e 2 Crônicas 32.2–4.</w:t>
      </w:r>
    </w:p>
    <w:p>
      <w:r/>
      <w:r>
        <w:t>Arqueólogos encontraram uma inscrição na parede do túnel. Estava em hebraico antigo e narrava como dois grupos de trabalhadores cavaram o túnel. Eles começaram em extremidades opostas e se encontraram no meio. Esta inscrição está agora em um museu em Istambul, Turquia. Dizendo:</w:t>
      </w:r>
    </w:p>
    <w:p>
      <w:r/>
      <w:r>
        <w:t>"Quando o túnel foi escavado... cada homem em direção ao seu companheiro, e enquanto ainda faltavam três côvados para serem cortados - a voz de um homem chamando seu companheiro... E quando o túnel foi escavado, os pedreiros talharam, cada um em direção ao seu companheiro, machado contra machado; e a água fluiu da nascente em direção ao reservatório por 1200 côvados, e a altura da rocha acima das cabeças dos pedreiros era de 100 côvados". Um côvado tinha cerca de 18 polegadas ou 45 centímetros.</w:t>
      </w:r>
    </w:p>
    <w:p>
      <w:r/>
      <w:r>
        <w:t xml:space="preserve">O tanque tinha um propósito importante. Ela trazia água para dentro das muralhas da cidade para que as pessoas em Jerusalém pudessem obter água mesmo se inimigos atacassem a cidade. A água vinha de uma nascente chamada Fonte de Giom (também chamada de Represa do Rei em Neemias 2.14 e a piscina de Selá em 3.15). Esta nascente era a única fonte natural de água em Jerusalém. A água fluía através do túnel até o tanque, depois por parte da cidade onde as pessoas podiam usá-la. Depois disso, ela descia por um vale e eventualmente chegava ao Mar Morto. O tanque de Siloé e seu terreno acidentado explicam por que Jerusalém sempre foi uma cidade forte.</w:t>
      </w:r>
    </w:p>
    <w:p>
      <w:r/>
      <w:r>
        <w:t>Hoje, o tanque de Siloé está localizado fora da cidade antiga de Jerusalém. Ele possui cerca de 15,2 metros de comprimento e 1,5 metros de largura. É necessário descer 16 degraus da rua para chegar até ele.</w:t>
      </w:r>
    </w:p>
    <w:p>
      <w:r/>
      <w:r>
        <w:t>Há muito tempo, havia uma igreja construída sobre a piscina. Era chamada de igreja bizantina porque foi construída durante o período bizantino da história. Esta igreja foi destruída em 614 d.C., quando os persas atacaram Jerusalém.</w:t>
      </w:r>
    </w:p>
    <w:p>
      <w:r/>
      <w:r>
        <w:t xml:space="preserve">Veja: Aqueduto.</w:t>
      </w:r>
      <w:r/>
      <w:r/>
    </w:p>
    <w:p>
      <w:r/>
    </w:p>
    <w:p>
      <w:pPr>
        <w:pStyle w:val="Heading2"/>
      </w:pPr>
      <w:r>
        <w:t>Siloni</w:t>
      </w:r>
      <w:r/>
    </w:p>
    <w:p>
      <w:r/>
      <w:r>
        <w:rPr>
          <w:i/>
        </w:rPr>
        <w:t>Veja</w:t>
      </w:r>
      <w:r>
        <w:t xml:space="preserve"> Siloni #2.</w:t>
      </w:r>
      <w:r/>
      <w:r/>
    </w:p>
    <w:p>
      <w:r/>
    </w:p>
    <w:p>
      <w:pPr>
        <w:pStyle w:val="Heading2"/>
      </w:pPr>
      <w:r>
        <w:t>Silonita</w:t>
      </w:r>
      <w:r/>
    </w:p>
    <w:p>
      <w:r/>
      <w:r>
        <w:t xml:space="preserve">1. Habitante de Siló, a cidade natal do profeta Aías (1Rs 11.29; 12.15; 15.29; 2Cr 9.29; 10.15). </w:t>
      </w:r>
      <w:r>
        <w:rPr>
          <w:i/>
        </w:rPr>
        <w:t>Veja</w:t>
      </w:r>
      <w:r>
        <w:t xml:space="preserve"> Siló.</w:t>
      </w:r>
    </w:p>
    <w:p>
      <w:r/>
      <w:r>
        <w:t xml:space="preserve">2. Cidade natal do antepassado de uma família de exilados que retornou a Jerusalém após o cativeiro babilônico (1Cr 9.5; Ne 11.5). Este lugar é provavelmente o mesmo que o #1 acima. No entanto, "silonita" possivelmente deveria ser "selonita"; a NVI e a NVT leem "Selá" em Neemias 11.5. </w:t>
      </w:r>
      <w:r>
        <w:rPr>
          <w:i/>
        </w:rPr>
        <w:t>Veja</w:t>
      </w:r>
      <w:r>
        <w:t xml:space="preserve"> Selá #2.</w:t>
      </w:r>
      <w:r/>
      <w:r/>
    </w:p>
    <w:p>
      <w:r/>
    </w:p>
    <w:p>
      <w:pPr>
        <w:pStyle w:val="Heading2"/>
      </w:pPr>
      <w:r>
        <w:t>Silsa</w:t>
      </w:r>
      <w:r/>
    </w:p>
    <w:p>
      <w:r/>
      <w:r>
        <w:t xml:space="preserve">Filho de Zofá e líder da tribo de Aser (1Cr 7.37).</w:t>
      </w:r>
      <w:r/>
      <w:r/>
    </w:p>
    <w:p>
      <w:r/>
    </w:p>
    <w:p>
      <w:pPr>
        <w:pStyle w:val="Heading2"/>
      </w:pPr>
      <w:r>
        <w:t>Silvano</w:t>
      </w:r>
      <w:r/>
    </w:p>
    <w:p>
      <w:r/>
      <w:r>
        <w:t xml:space="preserve">Nome em latim para Silas, o companheiro de Paulo e Pedro (2Co 1.19; 1Ts 1.1; 2Ts 1.1; 1Pe 5.12). Veja: Silas.</w:t>
      </w:r>
      <w:r/>
      <w:r/>
    </w:p>
    <w:p>
      <w:r/>
    </w:p>
    <w:p>
      <w:pPr>
        <w:pStyle w:val="Heading2"/>
      </w:pPr>
      <w:r>
        <w:t>Sim (Lugar)</w:t>
      </w:r>
      <w:r/>
    </w:p>
    <w:p>
      <w:r/>
      <w:r>
        <w:t xml:space="preserve">Sim é o nome hebraico para a cidade egípcia de Pelúsio. Esta cidade é mencionada em Ezequiel 30.15–16.</w:t>
      </w:r>
    </w:p>
    <w:p>
      <w:r/>
      <w:r>
        <w:t xml:space="preserve">Veja: Pelúsio.</w:t>
      </w:r>
      <w:r/>
      <w:r/>
    </w:p>
    <w:p>
      <w:r/>
    </w:p>
    <w:p>
      <w:pPr>
        <w:pStyle w:val="Heading2"/>
      </w:pPr>
      <w:r>
        <w:t>Simão</w:t>
      </w:r>
      <w:r/>
    </w:p>
    <w:p>
      <w:r/>
      <w:r>
        <w:t xml:space="preserve">Chefe de uma família judaíta (1Cr 4.20).</w:t>
      </w:r>
      <w:r/>
      <w:r/>
    </w:p>
    <w:p>
      <w:r/>
    </w:p>
    <w:p>
      <w:pPr>
        <w:pStyle w:val="Heading2"/>
      </w:pPr>
      <w:r>
        <w:t>Simão</w:t>
      </w:r>
      <w:r/>
    </w:p>
    <w:p>
      <w:r/>
      <w:r>
        <w:t>Forma grega de um nome hebraico/aramaico que significa “Deus ouviu”. Nove homens no NT tinham este nome:</w:t>
      </w:r>
    </w:p>
    <w:p>
      <w:r/>
      <w:r>
        <w:t xml:space="preserve">1. Filho de Jonas (Mt 16.17) ou João (Jo 1.42), o irmão de André (v. 40), e de sobrenome Cefas e Pedro (respectivamente aramaico e grego, para “rocha”, v. 42) por Jesus. Um pescador de Betsaida (Mc 1.16; Jo 1.44), ele se tornou um apóstolo de Jesus e autor de duas cartas do NT com seu nome. </w:t>
      </w:r>
      <w:r>
        <w:rPr>
          <w:i/>
        </w:rPr>
        <w:t>Veja</w:t>
      </w:r>
      <w:r>
        <w:t xml:space="preserve"> Pedro, o apóstolo.</w:t>
      </w:r>
    </w:p>
    <w:p>
      <w:r/>
      <w:r>
        <w:t xml:space="preserve">2. Irmão de Jesus, nomeado com outros irmãos, Tiago, José ou Josef, e Judas (Mt 13.55; Mc 6.3).</w:t>
      </w:r>
    </w:p>
    <w:p>
      <w:r/>
      <w:r>
        <w:t xml:space="preserve">3. Leproso, talvez socorrido por Jesus, na casa em Betânia Jesus e seus discípulos estavam comendo quando uma mulher derramou um frasco de alabastro de unguento caro na cabeça do Senhor. Sobre as objeções dos discípulos contra o desperdício do que poderia ter sido vendido para ajudar os pobres, Jesus elogiou o ato como uma coisa maravilhosa (Mt 26.6–13; Mc 14.3–9). De João 12.1–8, parece que a casa de Simão também era a casa de Maria, Marta e Lázaro, mas seu relacionamento com Simão é incerto.</w:t>
      </w:r>
    </w:p>
    <w:p>
      <w:r/>
      <w:r>
        <w:t xml:space="preserve">4. Homem de Cirene, um distrito do norte da África, a quem os romanos forçaram a carregar a cruz de Jesus (Mt 27.32; Mc 15.21; Lc 23.26). Ele era o pai de Alexandre e Rufo (Mc 15.21; cf. Rm 16.13).</w:t>
      </w:r>
    </w:p>
    <w:p>
      <w:r/>
      <w:r>
        <w:t xml:space="preserve">5. O apóstolo de Jesus chamado um zelote (Lc 6.15), presumivelmente por causa da associação prévia com o partido de extremistas políticos com esse nome, que adotou o terrorismo para se opor à invasão romana da Palestina, ou com um de vários grupos judeus conhecidos por seu zelo pela lei. Em Mateus 10.4 e Marcos 3.18, ele é designado de “Cananeu” na tradução da King James — a partir da palavra aramaica para “zelote”. Ele é mencionado novamente em Atos 1.13 como um dos 11 apóstolos em Jerusalém após a ascensão de Jesus. Fora isso, o NT fica em silêncio sobre ele.</w:t>
      </w:r>
    </w:p>
    <w:p>
      <w:r/>
      <w:r>
        <w:t xml:space="preserve">6. Fariseu que o tratamento de Jesus evocou a parábola dos dois devedores (Lc 7.36–50). Ele convidou Jesus para comer em sua casa, mas reteve as cortesias costumeiras dos convidados e desaprovou a aceitação de Jesus de uma mulher “pecadora” que molhou os pés do Senhor com suas lágrimas, os secou com seus cabelos e os ungiu com unguento de um frasco de alabastro. A parábola de Jesus contrastou o ato de amar e a fé arrependida da mulher com o ceticismo desamoroso e hipócrita de Simão.</w:t>
      </w:r>
    </w:p>
    <w:p>
      <w:r/>
      <w:r>
        <w:t xml:space="preserve">7. Pai de Judas Iscariotes, o discípulo que traiu Jesus no Getsêmani (Jo 6.71; 13.2, 26).</w:t>
      </w:r>
    </w:p>
    <w:p>
      <w:r/>
      <w:r>
        <w:t xml:space="preserve">8. Mago (muitas vezes chamado de Simão Mago) de grande renome em Samaria. Impressionado com os sinais e milagres realizados por Filipe, o diácono que se tornou evangelista, ele se juntou à multidão de crentes batizados. Ele ofereceu dinheiro a Pedro e João em troca do presente do Espírito Santo, provocando a repreensão enfática de Pedro (Atos 8.9–24). Da associação deste incidente com seu nome, a palavra em português “simonia” é derivada; denota a venda ou compra de posições da igreja, ou qualquer lucro de coisas sagradas.</w:t>
      </w:r>
    </w:p>
    <w:p>
      <w:r/>
      <w:r>
        <w:t xml:space="preserve">9. Curtidor de Jope. Pedro se hospedou em sua casa por muitos dias (Atos 9.43; 10.6,17,32). No telhado de Simão, Pedro experimentou a visão de um grande lençol baixado do céu, contendo animais e pássaros proibidos como alimento na lei judaica (10.15). Pedro mais tarde reconheceu esta visão como sua preparação para consentir em pregar o evangelho aos gentios (vv. 28–29).</w:t>
      </w:r>
      <w:r/>
      <w:r/>
    </w:p>
    <w:p>
      <w:r/>
    </w:p>
    <w:p>
      <w:pPr>
        <w:pStyle w:val="Heading2"/>
      </w:pPr>
      <w:r>
        <w:t>Simão de Cirene</w:t>
      </w:r>
      <w:r/>
    </w:p>
    <w:p>
      <w:r/>
      <w:r>
        <w:t xml:space="preserve">O homem que foi escolhido para carregar a cruz de Jesus no caminho para o Gólgota (Mt 27.32).</w:t>
      </w:r>
    </w:p>
    <w:p>
      <w:r/>
      <w:r>
        <w:t xml:space="preserve">Veja: Simão #4.</w:t>
      </w:r>
      <w:r/>
      <w:r/>
    </w:p>
    <w:p>
      <w:r/>
    </w:p>
    <w:p>
      <w:pPr>
        <w:pStyle w:val="Heading2"/>
      </w:pPr>
      <w:r>
        <w:t>Simão Macabeu</w:t>
      </w:r>
      <w:r/>
    </w:p>
    <w:p>
      <w:r/>
      <w:r>
        <w:t>O segundo filho de Matatias sucedeu seu irmão Jônatas. Em 142 a.C., Simão (m. 135 a.C.) negociou um tratado com a Síria, apoiando Demétrio II contra o saqueador Trifão. Sob este tratado, a Judeia foi reconhecida como politicamente independente. Os sírios foram finalmente expulsos da cidadela em Jerusalém e “o jugo dos gentios foi removido de Israel” (1Mc 13.41). Em 141 a.C., “os judeus e seus sacerdotes decidiram que Simão deveria ser seu líder e sumo sacerdote para sempre, até que surgisse um profeta confiável” (14.41). Esses dois cargos tornaram-se hereditários na família dos Hasmoneus. Simão Macabeu é considerado talvez o melhor líder de Israel no período pós-exílico. Antíoco VII invadiu Israel em 133 a.C. e foi derrotado pelos filhos de Simão, Judas e João, em Modin. Esta foi a única interrupção em seis anos de governo próspero. Simão e seus filhos foram assassinados por seu genro e principal rival pelo poder, Ptolemeu, filho de Abub. João Hircano (m 104 a.C.), o filho mais novo de Simão, escapou e sucedeu à posição de seu pai antes que Ptolemeu pudesse chegar a Jerusalém. João governou de 134 a 104 a.C.</w:t>
      </w:r>
      <w:r/>
      <w:r/>
    </w:p>
    <w:p>
      <w:r/>
    </w:p>
    <w:p>
      <w:pPr>
        <w:pStyle w:val="Heading2"/>
      </w:pPr>
      <w:r>
        <w:t>Simão, O Cananaean*</w:t>
      </w:r>
      <w:r/>
    </w:p>
    <w:p>
      <w:r/>
      <w:r>
        <w:t xml:space="preserve">Tradução da Bíblia em inglês RSV (Revised Standard Version), com uma transliteração peculiar para "cananeu" para descrever Simão, o zelote, em Mateus 10.4; Marcos 3.18. </w:t>
      </w:r>
      <w:r>
        <w:rPr>
          <w:i/>
        </w:rPr>
        <w:t>Ver</w:t>
      </w:r>
      <w:r>
        <w:t xml:space="preserve"> Simão #5.</w:t>
      </w:r>
      <w:r/>
      <w:r/>
    </w:p>
    <w:p>
      <w:r/>
    </w:p>
    <w:p>
      <w:pPr>
        <w:pStyle w:val="Heading2"/>
      </w:pPr>
      <w:r>
        <w:t>Simão, O Cananeu*</w:t>
      </w:r>
      <w:r/>
    </w:p>
    <w:p>
      <w:r/>
      <w:r>
        <w:t xml:space="preserve">Tradução da Bíblia King James para Simão, o zelote, em Mateus 10.4; Marcos 3.18. </w:t>
      </w:r>
      <w:r>
        <w:rPr>
          <w:i/>
        </w:rPr>
        <w:t>Ver</w:t>
      </w:r>
      <w:r>
        <w:t xml:space="preserve"> Simão #5.</w:t>
      </w:r>
      <w:r/>
      <w:r/>
    </w:p>
    <w:p>
      <w:r/>
    </w:p>
    <w:p>
      <w:pPr>
        <w:pStyle w:val="Heading2"/>
      </w:pPr>
      <w:r>
        <w:t>Simão, o Mágico</w:t>
      </w:r>
      <w:r/>
    </w:p>
    <w:p>
      <w:r/>
      <w:r>
        <w:t xml:space="preserve">Simão Mago era um mágico (alguém que usava magia) no livro de Atos (At 8.9).</w:t>
      </w:r>
    </w:p>
    <w:p>
      <w:r/>
      <w:r>
        <w:rPr>
          <w:i/>
        </w:rPr>
        <w:t>Veja</w:t>
      </w:r>
      <w:r>
        <w:t xml:space="preserve"> Simão nº 8.</w:t>
      </w:r>
      <w:r/>
      <w:r/>
    </w:p>
    <w:p>
      <w:r/>
    </w:p>
    <w:p>
      <w:pPr>
        <w:pStyle w:val="Heading2"/>
      </w:pPr>
      <w:r>
        <w:t>Simão, o mago</w:t>
      </w:r>
      <w:r/>
    </w:p>
    <w:p>
      <w:r/>
      <w:r>
        <w:t xml:space="preserve">Um feiticeiro da Samaria que pareceu se converter ao Cristianismo após ouvir Filipe pregar (At 8.9–24).</w:t>
      </w:r>
    </w:p>
    <w:p>
      <w:r/>
      <w:r>
        <w:rPr>
          <w:i/>
        </w:rPr>
        <w:t>Veja</w:t>
      </w:r>
      <w:r>
        <w:t xml:space="preserve"> Simão #8.</w:t>
      </w:r>
      <w:r/>
      <w:r/>
    </w:p>
    <w:p>
      <w:r/>
    </w:p>
    <w:p>
      <w:pPr>
        <w:pStyle w:val="Heading2"/>
      </w:pPr>
      <w:r>
        <w:t>Simão, O Zelote</w:t>
      </w:r>
      <w:r/>
    </w:p>
    <w:p>
      <w:r/>
      <w:r>
        <w:t xml:space="preserve">Um dos discípulos de Jesus (Mt 10.4; Mc 3.18; Lc 6.15; Atos 1.13). </w:t>
      </w:r>
      <w:r>
        <w:rPr>
          <w:i/>
        </w:rPr>
        <w:t>Ver</w:t>
      </w:r>
      <w:r>
        <w:t xml:space="preserve"> Simão #5.</w:t>
      </w:r>
      <w:r/>
      <w:r/>
    </w:p>
    <w:p>
      <w:r/>
    </w:p>
    <w:p>
      <w:pPr>
        <w:pStyle w:val="Heading2"/>
      </w:pPr>
      <w:r>
        <w:t>Simão Zelote</w:t>
      </w:r>
      <w:r/>
    </w:p>
    <w:p>
      <w:r/>
      <w:r>
        <w:t xml:space="preserve">É referido pelas maiorias das versões em português de "Simão, chamado Zelote" (Lc 6.15; At 1.13).</w:t>
      </w:r>
    </w:p>
    <w:p>
      <w:r/>
      <w:r>
        <w:rPr>
          <w:i/>
        </w:rPr>
        <w:t>Veja</w:t>
      </w:r>
      <w:r>
        <w:t xml:space="preserve"> Simão #5.</w:t>
      </w:r>
      <w:r/>
      <w:r/>
    </w:p>
    <w:p>
      <w:r/>
    </w:p>
    <w:p>
      <w:pPr>
        <w:pStyle w:val="Heading2"/>
      </w:pPr>
      <w:r>
        <w:t>Simeão</w:t>
      </w:r>
      <w:r/>
    </w:p>
    <w:p>
      <w:r/>
      <w:r>
        <w:t xml:space="preserve">Ortografia alternativa de Simeia, filho de Miclote, em 1Cr 9.38. </w:t>
      </w:r>
      <w:r>
        <w:rPr>
          <w:i/>
        </w:rPr>
        <w:t>Veja</w:t>
      </w:r>
      <w:r>
        <w:t xml:space="preserve"> Simeia #2.</w:t>
      </w:r>
      <w:r/>
      <w:r/>
    </w:p>
    <w:p>
      <w:r/>
    </w:p>
    <w:p>
      <w:pPr>
        <w:pStyle w:val="Heading2"/>
      </w:pPr>
      <w:r>
        <w:t>Simeão</w:t>
      </w:r>
      <w:r/>
    </w:p>
    <w:p>
      <w:r/>
      <w:r>
        <w:t xml:space="preserve">O quinto filho de Harim, que foi encorajado por Esdras a se divorciar de sua esposa estrangeira, com quem havia se casado durante a era pós-exílica (Ed 10.31).</w:t>
      </w:r>
      <w:r/>
      <w:r/>
    </w:p>
    <w:p>
      <w:r/>
    </w:p>
    <w:p>
      <w:pPr>
        <w:pStyle w:val="Heading2"/>
      </w:pPr>
      <w:r>
        <w:t>Simeão (Pessoa)</w:t>
      </w:r>
      <w:r/>
    </w:p>
    <w:p>
      <w:pPr>
        <w:pStyle w:val="ListNumber"/>
        <w:numPr>
          <w:ilvl w:val="0"/>
          <w:numId w:val="579"/>
        </w:numPr>
      </w:pPr>
      <w:r/>
      <w:r>
        <w:t xml:space="preserve">O segundo dos 12 filhos de Jacó (Gn 35.23; 1Cr 2.1). Ele foi o segundo filho que Lia lhe deu (Gn 29.33). Simeão teve seis filhos (Êx 6.15). Ele estabeleceu sua família no Egito com Jacó e seus irmãos (Êx 1.2). Ele foi o fundador dos simeonitas (Nm 26.12–14). Ele também fundou uma das 12 tribos de Israel (Nm 1.23). Ele é mais lembrado por sua vingança contra os homens de Siquém por causa do estupro de Diná (Gn 34.25</w:t>
      </w:r>
      <w:r>
        <w:t>).</w:t>
        <w:br/>
      </w:r>
      <w:r>
        <w:rPr>
          <w:i/>
        </w:rPr>
        <w:t>Veja também</w:t>
      </w:r>
      <w:r>
        <w:t xml:space="preserve"> Simeão, Tribo de.</w:t>
      </w:r>
    </w:p>
    <w:p>
      <w:pPr>
        <w:pStyle w:val="ListNumber"/>
      </w:pPr>
      <w:r/>
      <w:r>
        <w:t xml:space="preserve">Um judeu devoto vivendo em Jerusalém foi assegurado de que não morreria antes de ver o Messias Prometido. O Espírito Santo conduziu Simeão ao Templo. Lá, ele encontrou Maria e José. Ele segurou Jesus e profetizou sobre a missão do Messias. (Lc 2.25–35).</w:t>
      </w:r>
    </w:p>
    <w:p>
      <w:pPr>
        <w:pStyle w:val="ListNumber"/>
      </w:pPr>
      <w:r/>
      <w:r>
        <w:t xml:space="preserve">Um ancestral de Jesus na lista da família de Lucas (Lc 3.30</w:t>
      </w:r>
      <w:r>
        <w:t>).</w:t>
        <w:br/>
      </w:r>
      <w:r>
        <w:rPr>
          <w:i/>
        </w:rPr>
        <w:t>Veja</w:t>
      </w:r>
      <w:r>
        <w:t xml:space="preserve"> Ancestralidade de Jesus Cristo.</w:t>
      </w:r>
    </w:p>
    <w:p>
      <w:pPr>
        <w:pStyle w:val="ListNumber"/>
      </w:pPr>
      <w:r/>
      <w:r>
        <w:t xml:space="preserve">Um dos cinco profetas e mestres mencionados em Atos 13.1 que estavam servindo na igreja de Antioquia. Simeão era apelidado de Níger e talvez fosse da África. Simão é uma leitura melhor do grego neste texto.</w:t>
      </w:r>
    </w:p>
    <w:p>
      <w:pPr>
        <w:pStyle w:val="ListNumber"/>
      </w:pPr>
      <w:r/>
      <w:r>
        <w:t xml:space="preserve">Uma referência a Simão Pedro em Atos 15.14</w:t>
      </w:r>
      <w:r>
        <w:t>.</w:t>
        <w:br/>
      </w:r>
      <w:r>
        <w:rPr>
          <w:i/>
        </w:rPr>
        <w:t>Veja</w:t>
      </w:r>
      <w:r>
        <w:t xml:space="preserve"> Pedro, O apóstolo.</w:t>
      </w:r>
      <w:r/>
      <w:r/>
    </w:p>
    <w:p>
      <w:r/>
    </w:p>
    <w:p>
      <w:pPr>
        <w:pStyle w:val="Heading2"/>
      </w:pPr>
      <w:r>
        <w:t>Simeão, Tribo de</w:t>
      </w:r>
      <w:r/>
    </w:p>
    <w:p>
      <w:r/>
      <w:r>
        <w:t xml:space="preserve">Uma das 12 tribos de Israel descendeu do segundo filho de Jacó, Simeão. Devido ao ato maligno de Simeão em Siquém, Jacó previu que os descendentes de Simeão seriam espalhados entre as outras tribos de Israel (Gn 49.7).</w:t>
      </w:r>
    </w:p>
    <w:p>
      <w:pPr>
        <w:pStyle w:val="Heading3"/>
      </w:pPr>
      <w:r>
        <w:t>O território da tribo de Simeão</w:t>
      </w:r>
    </w:p>
    <w:p>
      <w:r/>
      <w:r>
        <w:t xml:space="preserve">De acordo com o livro de Josué, a herança de Simeão foi incluída no território de Judá (Js 19.1,9). Juízes 1.3 sugere uma relação próxima entre as tribos de Simeão e Judá. As duas tribos frequentemente trabalhavam juntas em suas campanhas militares durante a conquista de Canaã. As cidades levíticas, que foram alocadas para prover os levitas, também foram compartilhadas entre Simeão e Judá (Js 21.9–16).</w:t>
      </w:r>
    </w:p>
    <w:p>
      <w:r/>
      <w:r>
        <w:t xml:space="preserve">A herança limitada deles dentro das fronteiras de Judá continuou quando Simeão se uniu a Judá, após a divisão do reino de Israel em dois. Apesar disso, os simeonitas conseguiram manter uma identidade tribal distinta por algum tempo. Isso é evidenciado por listas de famílias preservadas até o reinado de Ezequias, rei de Judá (1Cr 4.24–42).</w:t>
      </w:r>
    </w:p>
    <w:p>
      <w:r/>
      <w:r>
        <w:t xml:space="preserve">Durante o reinado de Ezequias, os simeonitas expandiram seu território estabelecendo-se nas áreas árabes de Seir (1Cr 4.24–43). Eles também podem ter se estabelecido na região montanhosa de Efraim (2Cr 15.9). Embora Simeão fosse o segundo filho mais velho de Jacó, a tribo de Simeão nunca foi importante. Ao contrário de algumas outras tribos, Simeão não produziu juízes notáveis e está notoriamente ausente do Cântico de Débora (veja Jz 5). De acordo com 1 Crônicas 4.28–33, a tribo de Simeão se estabeleceu na parte mais ao sul de Canaã, uma região conhecida como o Neguebe. Esta área, embora seca e acidentada, era fértil o suficiente no início do verão devido às chuvas anuais e às nascentes persistentes. A região ficou conhecida como "o Neguebe de Judá", o que serve para distinguir Simeão dos não judeus que viviam naquela área (1Sm 27.10; 30.14; 2Sm 24.7).</w:t>
      </w:r>
    </w:p>
    <w:p>
      <w:pPr>
        <w:pStyle w:val="Heading3"/>
      </w:pPr>
      <w:r>
        <w:t>Casamentos mistos na tribo de Simeão</w:t>
      </w:r>
    </w:p>
    <w:p>
      <w:r/>
      <w:r>
        <w:t>As listas familiares de Simeão revelam um alto grau de casamentos entre tribos israelitas e com não israelitas:</w:t>
      </w:r>
    </w:p>
    <w:p>
      <w:pPr>
        <w:pStyle w:val="ListBullet"/>
      </w:pPr>
      <w:r/>
      <w:r>
        <w:t xml:space="preserve">Saul, filho de Simeão, era filho de uma mulher cananeia (Gn 46.10; Êx 6.15).</w:t>
      </w:r>
    </w:p>
    <w:p>
      <w:pPr>
        <w:pStyle w:val="ListBullet"/>
      </w:pPr>
      <w:r/>
      <w:r>
        <w:t xml:space="preserve">Dois dos filhos de Simeão compartilham nomes com os filhos de Ismael (Gn 25.13–14; 1Cr 1.29–30; 4.25).</w:t>
      </w:r>
    </w:p>
    <w:p>
      <w:pPr>
        <w:pStyle w:val="ListBullet"/>
      </w:pPr>
      <w:r/>
      <w:r>
        <w:t xml:space="preserve">Jamim era um descendente de Rão (Gn 46.10; Êx 6.15; 1Cr 2.27).</w:t>
      </w:r>
    </w:p>
    <w:p>
      <w:pPr>
        <w:pStyle w:val="Heading3"/>
      </w:pPr>
      <w:r>
        <w:t>A tribo de Simeão no Novo Testamento</w:t>
      </w:r>
    </w:p>
    <w:p>
      <w:r/>
      <w:r>
        <w:t xml:space="preserve">No Novo Testamento, a tribo de Simeão aparece em sétimo lugar na lista das tribos que são seladas por Deus (Ap 7.7).</w:t>
      </w:r>
      <w:r/>
      <w:r/>
    </w:p>
    <w:p>
      <w:r/>
    </w:p>
    <w:p>
      <w:pPr>
        <w:pStyle w:val="Heading2"/>
      </w:pPr>
      <w:r>
        <w:t>Simeate</w:t>
      </w:r>
      <w:r/>
    </w:p>
    <w:p>
      <w:r/>
      <w:r>
        <w:t xml:space="preserve">Mãe amonita (2Cr 24.26) ou talvez pai (2Rs 12.21) de um dos servos reais que conspiraram contra e assassinaram o rei Joás de Judá (835–796 a.C.).</w:t>
      </w:r>
      <w:r/>
      <w:r/>
    </w:p>
    <w:p>
      <w:r/>
    </w:p>
    <w:p>
      <w:pPr>
        <w:pStyle w:val="Heading2"/>
      </w:pPr>
      <w:r>
        <w:t>Simeatitas</w:t>
      </w:r>
      <w:r/>
    </w:p>
    <w:p>
      <w:r/>
      <w:r>
        <w:t xml:space="preserve">Uma das três famílias de escribas que viviam em Jabez, em Judá. Eles eram possivelmente queneus e descendentes de Hamate (1Cr 2.55). Sua história não é clara. Os simeatitas podem ser identificados com uma das tribos nômades queneias que se estabeleceram com os amalequitas no sul da Palestina durante o reinado de Saul em Israel (1020–1000 a.C.).</w:t>
      </w:r>
      <w:r/>
      <w:r/>
    </w:p>
    <w:p>
      <w:r/>
    </w:p>
    <w:p>
      <w:pPr>
        <w:pStyle w:val="Heading2"/>
      </w:pPr>
      <w:r>
        <w:t>Simei</w:t>
      </w:r>
      <w:r/>
    </w:p>
    <w:p>
      <w:r/>
      <w:r>
        <w:t xml:space="preserve">1. Filho de Gérson, neto de Levi e irmão de Libni (Êx 6.17; Nm 3.18; 1Cr 6.17). Ele foi o pai de quatro filhos e o fundador da família Simeíta (Nm 3.21; 1Cr 23.7,10; Zc 12.13);</w:t>
      </w:r>
    </w:p>
    <w:p>
      <w:r/>
      <w:r>
        <w:t xml:space="preserve">2. Benjamita e filho de Gera da casa de Saul. Ele encontrou o Rei Davi na aldeia de Baurim durante a jornada do rei de Jerusalém para Maanaim. Nesse encontro, Simei se opôs amargamente a Davi, amaldiçoando-o pela ruína da casa de Saul (2Sm 16.5–13). Mais tarde, Simei se arrependeu de seu comportamento vergonhoso, pediu perdão a Davi e foi perdoado pelo rei (19.16–23). Após a morte de Davi, o Rei Salomão ordenou que Simei se estabelecesse em Jerusalém e nunca deixasse a cidade por qualquer motivo. Simei desobedeceu ao decreto e foi morto (1Rs 2.8,36–44);</w:t>
      </w:r>
    </w:p>
    <w:p>
      <w:r/>
      <w:r>
        <w:t xml:space="preserve">3. Irmão de Davi e pai de Jônatas (2Sm 21.21); também chamado de Samá em 1 Samuel 16.9. </w:t>
      </w:r>
      <w:r>
        <w:rPr>
          <w:i/>
        </w:rPr>
        <w:t>Veja</w:t>
      </w:r>
      <w:r>
        <w:t xml:space="preserve"> Samá #2;</w:t>
      </w:r>
    </w:p>
    <w:p>
      <w:r/>
      <w:r>
        <w:t xml:space="preserve">4. Um dos oficiais da corte de Davi que não apoiou a tentativa de Adonias de se proclamar rei (1Rs 1.8);</w:t>
      </w:r>
    </w:p>
    <w:p>
      <w:r/>
      <w:r>
        <w:t xml:space="preserve">5. Benjamimita, filho de Ela e um dos oficiais do Rei Salomão que supervisionava a casa real (1Rs 4.18); talvez seja idêntico ao #4 acima;</w:t>
      </w:r>
    </w:p>
    <w:p>
      <w:r/>
      <w:r>
        <w:t xml:space="preserve">6. Judaita, filho de Pedaías, irmão de Zorobabel e descendente de Davi pela linhagem de Salomão (1Cr 3.19);</w:t>
      </w:r>
    </w:p>
    <w:p>
      <w:r/>
      <w:r>
        <w:t xml:space="preserve">7. Simeonita, filho de Zacur, pai de 16 filhos e 6 filhas (1Cr 4.26–27);</w:t>
      </w:r>
    </w:p>
    <w:p>
      <w:r/>
      <w:r>
        <w:t xml:space="preserve">8. Rubenita, filho de Gogue e pai de Miquéias (1Cr 5.4);</w:t>
      </w:r>
    </w:p>
    <w:p>
      <w:r/>
      <w:r>
        <w:t xml:space="preserve">9. Filho de Libni, pai de Uzá, e descendente de Levi através da linhagem de Merari (1Cr 6.29);</w:t>
      </w:r>
    </w:p>
    <w:p>
      <w:r/>
      <w:r>
        <w:t xml:space="preserve">10. Levita gersonita, filho de Jaate, pai de Zima e ancestral de Asafe, que atuou como líder dos músicos no santuário durante o reinado de Davi (1Cr 6.42);</w:t>
      </w:r>
    </w:p>
    <w:p>
      <w:r/>
      <w:r>
        <w:t xml:space="preserve">11. Benjamita, pai de nove filhos e chefe da casa de seu pai (1Cr 8.21); alternativamente chamado de Sema no versículo 13. </w:t>
      </w:r>
      <w:r>
        <w:rPr>
          <w:i/>
        </w:rPr>
        <w:t>Veja</w:t>
      </w:r>
      <w:r>
        <w:t xml:space="preserve"> Sema (Pessoa) #3;</w:t>
      </w:r>
    </w:p>
    <w:p>
      <w:r/>
      <w:r>
        <w:t xml:space="preserve">12. Levita gersonita e pai de três filhos na casa de Ladã (1Cr 23.9);</w:t>
      </w:r>
    </w:p>
    <w:p>
      <w:r/>
      <w:r>
        <w:t xml:space="preserve">13. Filho de Jedutum e líder da 10ª das 24 divisões de músicos treinados para o serviço no santuário durante o reinado de Davi (1Cr 25.3,17);</w:t>
      </w:r>
    </w:p>
    <w:p>
      <w:r/>
      <w:r>
        <w:t xml:space="preserve">14. Ramatita era um membro da equipe do Rei Davi, responsável pelos vinhedos de Davi (1Cr 27.27);</w:t>
      </w:r>
    </w:p>
    <w:p>
      <w:r/>
      <w:r>
        <w:t xml:space="preserve">15. Filho de Hemã, irmão de Jeuel, e um dos levitas selecionados para purificar a casa do Senhor durante o reinado do Rei Ezequias (715–686 a.C.; 2Cr 29.14);</w:t>
      </w:r>
    </w:p>
    <w:p>
      <w:r/>
      <w:r>
        <w:t xml:space="preserve">16. Levita, e o irmão de Conanias nomeado pelo Rei Ezequias de Judá para supervisionar a administração das contribuições do templo em Jerusalém (2Cr 31.12–13);</w:t>
      </w:r>
    </w:p>
    <w:p>
      <w:r/>
      <w:r>
        <w:t xml:space="preserve">17–19. Três homens, um levita, filho de Hasum, e filho de Binui, que foram encorajados por Esdras a se divorciarem de suas esposas estrangeiras durante a era pós-exílica (Ed 10.23,33,38);</w:t>
      </w:r>
    </w:p>
    <w:p>
      <w:r/>
      <w:r>
        <w:t xml:space="preserve">20. Filho de Quis e avô de Mardoqueu (Et 2.5).</w:t>
      </w:r>
      <w:r/>
      <w:r/>
    </w:p>
    <w:p>
      <w:r/>
    </w:p>
    <w:p>
      <w:pPr>
        <w:pStyle w:val="Heading2"/>
      </w:pPr>
      <w:r>
        <w:t>Simeia</w:t>
      </w:r>
      <w:r/>
    </w:p>
    <w:p>
      <w:pPr>
        <w:pStyle w:val="ListNumber"/>
        <w:numPr>
          <w:ilvl w:val="0"/>
          <w:numId w:val="580"/>
        </w:numPr>
      </w:pPr>
      <w:r/>
      <w:r>
        <w:t xml:space="preserve">Outro nome para Samá, irmão do rei Davi (2Sm 13.3,32</w:t>
      </w:r>
      <w:r>
        <w:t>).</w:t>
        <w:br/>
      </w:r>
      <w:r>
        <w:rPr>
          <w:i/>
        </w:rPr>
        <w:t>Veja</w:t>
      </w:r>
      <w:r>
        <w:t xml:space="preserve"> Samá #2.</w:t>
      </w:r>
    </w:p>
    <w:p>
      <w:pPr>
        <w:pStyle w:val="ListNumber"/>
      </w:pPr>
      <w:r/>
      <w:r>
        <w:t xml:space="preserve">Um filho de Miclote e neto de Jeiel da tribo de Benjamim (1Cr 8.32). Em 1Cr 9.38, Simeia é chamado de Simeão.</w:t>
      </w:r>
      <w:r/>
      <w:r/>
    </w:p>
    <w:p>
      <w:r/>
    </w:p>
    <w:p>
      <w:pPr>
        <w:pStyle w:val="Heading2"/>
      </w:pPr>
      <w:r>
        <w:t>Simeia</w:t>
      </w:r>
      <w:r/>
    </w:p>
    <w:p>
      <w:pPr>
        <w:pStyle w:val="ListNumber"/>
        <w:numPr>
          <w:ilvl w:val="0"/>
          <w:numId w:val="581"/>
        </w:numPr>
      </w:pPr>
      <w:r/>
      <w:r>
        <w:t xml:space="preserve">Outro nome para Samá, o terceiro filho de Jessé. Simeia era irmão do rei Davi (1Cr 2.13 e 20.7</w:t>
      </w:r>
      <w:r>
        <w:t>).</w:t>
        <w:br/>
      </w:r>
      <w:r>
        <w:rPr>
          <w:i/>
        </w:rPr>
        <w:t>Veja</w:t>
      </w:r>
      <w:r>
        <w:t xml:space="preserve"> Samá # 2.</w:t>
      </w:r>
    </w:p>
    <w:p>
      <w:pPr>
        <w:pStyle w:val="ListNumber"/>
      </w:pPr>
      <w:r/>
      <w:r>
        <w:t xml:space="preserve">Um filho do rei Davi que nasceu de Bate-Seba durante o tempo em que Davi governou em Jerusalém (1Cr 3.5). 2Sm 5.14 e 1Cr 14.4 o chamam de Samua.</w:t>
      </w:r>
    </w:p>
    <w:p>
      <w:pPr>
        <w:pStyle w:val="ListNumber"/>
      </w:pPr>
      <w:r/>
      <w:r>
        <w:t xml:space="preserve">Um filho de Uzá, pai de Hagias e descendente de Levi através da linha familiar de Merari (1Cr 6.30).</w:t>
      </w:r>
    </w:p>
    <w:p>
      <w:pPr>
        <w:pStyle w:val="ListNumber"/>
      </w:pPr>
      <w:r/>
      <w:r>
        <w:t xml:space="preserve">Um levita da linhagem de Gérson, filho de Micael, pai de Berequias e avô de Asafe. O rei Davi escolheu Asafe, junto com Hemã e Etã, para liderar os músicos em frente ao santuário (1Cr 6.39).</w:t>
      </w:r>
      <w:r/>
      <w:r/>
    </w:p>
    <w:p>
      <w:r/>
    </w:p>
    <w:p>
      <w:pPr>
        <w:pStyle w:val="Heading2"/>
      </w:pPr>
      <w:r>
        <w:t>Siméia</w:t>
      </w:r>
      <w:r/>
    </w:p>
    <w:p>
      <w:r/>
      <w:r>
        <w:t xml:space="preserve">Ortografia NVI de Simeia, com acento, um nome alternativo para Samá, filho de Jessé, em 1 Crônicas 2.13. </w:t>
      </w:r>
      <w:r>
        <w:rPr>
          <w:i/>
        </w:rPr>
        <w:t>Veja</w:t>
      </w:r>
      <w:r>
        <w:t xml:space="preserve"> Samá #2.</w:t>
      </w:r>
      <w:r/>
      <w:r/>
    </w:p>
    <w:p>
      <w:r/>
    </w:p>
    <w:p>
      <w:pPr>
        <w:pStyle w:val="Heading2"/>
      </w:pPr>
      <w:r>
        <w:t>Simeítas</w:t>
      </w:r>
      <w:r/>
    </w:p>
    <w:p>
      <w:r/>
      <w:r>
        <w:t xml:space="preserve">Uma família de levitas fundada por Simei, um descendente de Gérson (Nm 3.21; Zc 12.13).</w:t>
      </w:r>
    </w:p>
    <w:p>
      <w:r/>
      <w:r>
        <w:rPr>
          <w:i/>
        </w:rPr>
        <w:t xml:space="preserve">Veja também </w:t>
      </w:r>
      <w:r>
        <w:t xml:space="preserve">Simei #1.</w:t>
      </w:r>
      <w:r/>
      <w:r/>
    </w:p>
    <w:p>
      <w:r/>
    </w:p>
    <w:p>
      <w:pPr>
        <w:pStyle w:val="Heading2"/>
      </w:pPr>
      <w:r>
        <w:t>Simeonita</w:t>
      </w:r>
      <w:r/>
    </w:p>
    <w:p>
      <w:r/>
      <w:r>
        <w:t xml:space="preserve">Em uma versão mais literal, esse termo refere-se a um membro da tribo de Simeão (Nm 26.14; Js 21.4).</w:t>
      </w:r>
    </w:p>
    <w:p>
      <w:r/>
      <w:r>
        <w:rPr>
          <w:i/>
        </w:rPr>
        <w:t xml:space="preserve">Veja </w:t>
      </w:r>
      <w:r>
        <w:t xml:space="preserve">Simeão (pessoa) #1; Simeão, Tribo de.</w:t>
      </w:r>
      <w:r/>
      <w:r/>
    </w:p>
    <w:p>
      <w:r/>
    </w:p>
    <w:p>
      <w:pPr>
        <w:pStyle w:val="Heading2"/>
      </w:pPr>
      <w:r>
        <w:t>Simon Peter</w:t>
      </w:r>
      <w:r/>
    </w:p>
    <w:p>
      <w:r/>
      <w:r>
        <w:t xml:space="preserve">Veja: Pedro, o Apóstolo.</w:t>
      </w:r>
      <w:r/>
      <w:r/>
    </w:p>
    <w:p>
      <w:r/>
    </w:p>
    <w:p>
      <w:pPr>
        <w:pStyle w:val="Heading2"/>
      </w:pPr>
      <w:r>
        <w:t>Sina, Sinai</w:t>
      </w:r>
      <w:r/>
    </w:p>
    <w:p>
      <w:r/>
      <w:r>
        <w:t>A montanha onde Deus encontrou Moisés e lhe deu os Dez Mandamentos e o restante da lei. O nome "Sinai" refere-se a:</w:t>
      </w:r>
    </w:p>
    <w:p>
      <w:pPr>
        <w:pStyle w:val="ListBullet"/>
      </w:pPr>
      <w:r/>
      <w:r>
        <w:t>a própria montanha;</w:t>
      </w:r>
    </w:p>
    <w:p>
      <w:pPr>
        <w:pStyle w:val="ListBullet"/>
      </w:pPr>
      <w:r/>
      <w:r>
        <w:t xml:space="preserve">o deserto ao redor (Lv 7.38), e;</w:t>
      </w:r>
    </w:p>
    <w:p>
      <w:pPr>
        <w:pStyle w:val="ListBullet"/>
      </w:pPr>
      <w:r/>
      <w:r>
        <w:t>todo o Sinai, entre os dois braços do Mar Vermelho — o Golfo de Suez e o Golfo de Ácaba (ou Elate).</w:t>
      </w:r>
    </w:p>
    <w:p>
      <w:r/>
      <w:r>
        <w:t xml:space="preserve">O nome Sinai provavelmente está relacionado ao deserto de Sim e pode ser uma grafia alternativa (cp. Êx 16.1; 17.1; Nm 33.11–12). Sim era o nome de um antigo deus lunar que as pessoas que viviam no deserto adoravam. A montanha também é chamada de Horebe, principalmente em Deuteronômio (veja também 1Rs 8.9; 19.8; 2 Cr 5.10; Sl 106.19; Ml 4.4).</w:t>
      </w:r>
    </w:p>
    <w:p>
      <w:r/>
      <w:r>
        <w:t xml:space="preserve">A localização tradicional do Monte Sinai está entre as montanhas no extremo sul da Península do Sinai. Desde o quarto século, os cristãos têm honrado Jebel Musa (que significa "Monte Moisés" em árabe) como o local onde Deus formou as famílias de Jacó na nação de Israel. Na base deste pico de 2.286 metros está o Mosteiro de Santa Catarina. É um mosteiro ortodoxo grego que permanece lá há mais de 1.500 anos. Outros possíveis locais para o Monte Sinai incluem o próximo Jebel Katerina que tem 2.642,6 metros de altura e Jebel Serbal que tem 2.072,6 metros de altura. Alguns estudiosos sugerem uma localização ao norte, perto de Cades-Barneia. Outros argumentam por uma montanha vulcânica do outro lado do golfo a leste na antiga Midiã ou Arábia (Êx 3.1; Gl 4.25).</w:t>
      </w:r>
    </w:p>
    <w:p>
      <w:r/>
      <w:r>
        <w:t xml:space="preserve">A maioria das referências ao Sinai aparece nos livros de Êxodo, Levítico e Números. Sinai é mencionado 13 vezes em Êxodo, 5 vezes em Levítico e 12 vezes em Números. Esses livros descrevem a entrega da lei e o acampamento de dois anos dos israelitas nas planícies ao lado da montanha. Êxodo 19 e 34 estão especialmente cheios de referências porque esses capítulos descrevem os encontros entre Moisés e Deus (Javé) quando a lei foi dada.</w:t>
      </w:r>
    </w:p>
    <w:p>
      <w:r/>
      <w:r>
        <w:t>No Antigo Testamento e no Novo Testamento, Sinai representa o lugar onde Deus desceu para encontrar Seu povo. Sinai foi lembrado como o local desse importante encontro em:</w:t>
      </w:r>
    </w:p>
    <w:p>
      <w:pPr>
        <w:pStyle w:val="ListBullet"/>
      </w:pPr>
      <w:r/>
      <w:r>
        <w:t xml:space="preserve">a bênção de Moisés (Dt 33.2);</w:t>
      </w:r>
    </w:p>
    <w:p>
      <w:pPr>
        <w:pStyle w:val="ListBullet"/>
      </w:pPr>
      <w:r/>
      <w:r>
        <w:t xml:space="preserve">a canção de Débora (Jz 5.5);</w:t>
      </w:r>
    </w:p>
    <w:p>
      <w:pPr>
        <w:pStyle w:val="ListBullet"/>
      </w:pPr>
      <w:r/>
      <w:r>
        <w:t xml:space="preserve">Salmo 68 (versículos 8,17);</w:t>
      </w:r>
    </w:p>
    <w:p>
      <w:pPr>
        <w:pStyle w:val="ListBullet"/>
      </w:pPr>
      <w:r/>
      <w:r>
        <w:t xml:space="preserve">a confissão dos levitas no tempo de Neemias (Ne 9.13), e;</w:t>
      </w:r>
    </w:p>
    <w:p>
      <w:pPr>
        <w:pStyle w:val="ListBullet"/>
      </w:pPr>
      <w:r/>
      <w:r>
        <w:t xml:space="preserve">o discurso de Estevão (At 7.30,38).</w:t>
      </w:r>
    </w:p>
    <w:p>
      <w:r/>
      <w:r>
        <w:t xml:space="preserve">Em Gálatas 4.21–26, o apóstolo Paulo explica uma alegoria na qual o Monte Sinai representa a antiga aliança, a escravidão e a atual cidade de Jerusalém.</w:t>
      </w:r>
    </w:p>
    <w:p>
      <w:r/>
      <w:r>
        <w:rPr>
          <w:i/>
        </w:rPr>
        <w:t>Veja</w:t>
      </w:r>
      <w:r>
        <w:t xml:space="preserve"> Parã; Sur; Deserto de Sim; Os Dez Mandamentos; Peregrinações no Deserto; Deserto de Zim.</w:t>
      </w:r>
      <w:r/>
      <w:r/>
    </w:p>
    <w:p>
      <w:r/>
    </w:p>
    <w:p>
      <w:pPr>
        <w:pStyle w:val="Heading2"/>
      </w:pPr>
      <w:r>
        <w:t>Sinabe</w:t>
      </w:r>
      <w:r/>
    </w:p>
    <w:p>
      <w:r/>
      <w:r>
        <w:t xml:space="preserve">Rei de Admá, que se uniu a uma aliança com quatro governantes vizinhos contra o rei Quedorlaomer. Quedorlaomer derrotou essa confederação de reis no Vale de Sidim — a região sul do Mar Morto (Gn 14.2).</w:t>
      </w:r>
      <w:r/>
      <w:r/>
    </w:p>
    <w:p>
      <w:r/>
    </w:p>
    <w:p>
      <w:pPr>
        <w:pStyle w:val="Heading2"/>
      </w:pPr>
      <w:r>
        <w:t>Sinagoga</w:t>
      </w:r>
      <w:r/>
    </w:p>
    <w:p>
      <w:r/>
      <w:r>
        <w:t xml:space="preserve">Transliteração da palavra grega </w:t>
      </w:r>
      <w:r>
        <w:rPr>
          <w:i/>
        </w:rPr>
        <w:t>sunagoge</w:t>
      </w:r>
      <w:r>
        <w:t>, que significa “uma reunião”. É usada mais de 50 vezes no NT, principalmente para os lugares de reuniões religiosas das comunidades judaicas na Palestina e em todo o período da diáspora. A palavra "sunagoge" é geralmente a tradução grega de palavras hebraicas no Antigo Testamento que se referem à reunião ou assembleia do povo.</w:t>
      </w:r>
    </w:p>
    <w:p>
      <w:pPr>
        <w:pStyle w:val="Heading3"/>
      </w:pPr>
      <w:r>
        <w:t>Origens e história antiga</w:t>
      </w:r>
    </w:p>
    <w:p>
      <w:r/>
      <w:r>
        <w:t xml:space="preserve">Não se sabe exatamente como ou quando a sinagoga como instituição começou. Pode-se imaginar a situação em Jerusalém após a destruição do templo pelos babilônios em 586 a.C. As pessoas que permaneceram na cidade e em seus arredores, que queriam manter-se fiéis à sua fé, teriam sentido a necessidade de se reunir para o culto, onde continuariam a ensinar a lei e a mensagem dos profetas. Alguns pensam, portanto, que as sinagogas podem ter tido sua origem em tal situação. O povo judeu nos vários lugares da diáspora teria estado ciente de uma necessidade semelhante. Os anciãos judeus se reuniram com Ezequiel no exílio na Babilônia (Ez 8.1; 14.1; 20.1). No entanto, não há evidências concretas de sinagogas reais neste estágio inicial. Em Neemias 8.1–8, a comunidade pós-exílica se reuniu em Jerusalém, e Esdras, o escriba, trouxe a lei, a leu de um púlpito de madeira, e deu uma interpretação para que as pessoas entendessem a leitura. Quando Esdras bendisse o Senhor, o povo inclinou a cabeça e adorou. Esses eram os elementos básicos do que foi a adoração na sinagoga. A primeira evidência incontestável de uma sinagoga vem do Egito no terceiro século a.C. Do primeiro século a.C. em diante, a evidência das sinagogas é abundante.</w:t>
      </w:r>
    </w:p>
    <w:p>
      <w:pPr>
        <w:pStyle w:val="Heading3"/>
      </w:pPr>
      <w:r>
        <w:t>Sinagogas nos tempos do NT</w:t>
      </w:r>
    </w:p>
    <w:p>
      <w:r/>
      <w:r>
        <w:t xml:space="preserve">Os Evangelhos dão a impressão de muitas sinagogas existentes em toda a Palestina. Jesus frequentemente ensinava nas sinagogas (p. ex., Mt 4.23; 9.35), especialmente durante seu ministério galileu, mas provavelmente na Judeia também. Em João 18.20 são as palavras de Jesus em seu julgamento diante do sumo sacerdote: “Eu falei abertamente ao mundo; eu sempre ensinei na sinagoga e no templo, onde todos os judeus se ajuntam” (ARC).</w:t>
      </w:r>
    </w:p>
    <w:p>
      <w:r/>
      <w:r>
        <w:t xml:space="preserve">Atos dos Apóstolos menciona às sinagogas em Jerusalém (Atos 6.9), Damasco (9.2), Chipre (13.5), a província romana da Galácia (13.14; 14.1), na Macedônia e Grécia (17.1,10,17; 18.4) e em Éfeso, na província romana da Ásia (19.8). Paulo tinha o costume de ir diretamente à sinagoga e pregar ali enquanto tivesse liberdade para fazê-lo.</w:t>
      </w:r>
    </w:p>
    <w:p>
      <w:pPr>
        <w:pStyle w:val="Heading3"/>
      </w:pPr>
      <w:r>
        <w:t>Adoração na sinagoga</w:t>
      </w:r>
    </w:p>
    <w:p>
      <w:r/>
      <w:r>
        <w:t xml:space="preserve">Os Evangelhos e Atos dos Apóstolos dão evidências abundantes para o encontro do povo judeu no Sábado para adorar na sinagoga. As pessoas também se encontravam para adoração no segundo e quinto dia da semana. Lucas nos fornece a primeira descrição de um culto na sinagoga (Lucas 4:16–22). A Mishná descreve o padrão do culto na sinagoga: a confissão de fé, o Shema (que incluía recitar Deuteronômio 6.4–9; 11.13–21; e Números 15.37–41); oração (como as 18 Bênçãos); Leitura das Escrituras (a leitura da Lei era fundamental, veja Atos 15.21, e era feita segundo um ciclo de três anos; os Profetas também eram lidos, mas de forma mais aleatória); interpretação (à medida que o conhecimento do hebraico bíblico diminuía na Palestina, uma tradução aramaica das Escrituras era apresentada após a leitura em hebraico, e na Diáspora, uma tradução grega); discurso (após a leitura, qualquer pessoa devidamente qualificada poderia se dirigir ao povo, como Jesus e o apóstolo Paulo frequentemente faziam); e bênção.</w:t>
      </w:r>
    </w:p>
    <w:p>
      <w:pPr>
        <w:pStyle w:val="Heading3"/>
      </w:pPr>
      <w:r>
        <w:t>Funções judiciais</w:t>
      </w:r>
    </w:p>
    <w:p>
      <w:r/>
      <w:r>
        <w:t xml:space="preserve">A administração da justiça também fazia parte do trabalho da sinagoga. Os infratores da lei e aqueles que eram considerados contrários à religião judaica eram trazidos diante dos anciãos da sinagoga. Eles podiam, sob circunstâncias extremas, excomungar um ofensor (veja Jo 9.22,34–35; 12.42) ou tê-lo açoitado. Jesus advertiu seus discípulos para estarem preparados para enfrentar qualquer uma das possibilidades (Mt 10.17; Jo 16.2). Saulo, como perseguidor dos cristãos, tinha cartas endereçadas às sinagogas em Damasco, dando autoridade para prender cristãos e trazê-los presos a Jerusalém (At 9.2). Em Atos 22.19, ele fala de fazer com que eles sejam espancados e presos. O próprio Paulo recebeu as 39 chicotadas que foram administradas nas sinagogas (2Co 11.24).</w:t>
      </w:r>
    </w:p>
    <w:p>
      <w:pPr>
        <w:pStyle w:val="Heading3"/>
      </w:pPr>
      <w:r>
        <w:t>Ensino da Lei</w:t>
      </w:r>
    </w:p>
    <w:p>
      <w:r/>
      <w:r>
        <w:t>A leitura da Lei tinha uma importância central na adoração na sinagoga. O ensino da Lei às pessoas em geral, e especialmente às crianças, estava intimamente associado com a sinagoga. Ou o edifício da sinagoga, ou uma escola era utilizado.</w:t>
      </w:r>
    </w:p>
    <w:p>
      <w:pPr>
        <w:pStyle w:val="Heading3"/>
      </w:pPr>
      <w:r>
        <w:t>Organização</w:t>
      </w:r>
    </w:p>
    <w:p>
      <w:r/>
      <w:r>
        <w:t xml:space="preserve">O NT se refere em especial (p. ex., Mc 5.22; Lc 13.14; Atos 18.8,17) a duas funções na sinagoga: o “chefe da sinagoga”, que era responsável pela ordem e pela seleção do leitor das Escrituras; e um assistente (Lc 4.20), que retirava e guardava os rolos das Escrituras e também aplicava punição corporal aos alunos desobedientes. Mais tarde, havia uma pessoa nomeada como líder das orações.</w:t>
      </w:r>
    </w:p>
    <w:p>
      <w:pPr>
        <w:pStyle w:val="Heading3"/>
      </w:pPr>
      <w:r>
        <w:t>Arquitetura</w:t>
      </w:r>
    </w:p>
    <w:p>
      <w:r/>
      <w:r>
        <w:t xml:space="preserve">Na estrutura, a sinagoga foi feita com base no templo. Era construída, sempre que possível, em terrenos elevados e frequentemente projetada de forma que as pessoas pudessem se sentar voltadas para a direção de Jerusalém. Havia um baú portátil para os pergaminhos da Lei e dos Profetas, e uma plataforma para a leitura das Escrituras e para pregação. Homens e mulheres sentavam separados. Os escribas amavam os “principais assentos” de frente para o povo (Mc 12.39). Muitas sinagogas tinham ornamentações com folhas de videira, candelabros de sete braços, o cordeiro pascal e o vaso de maná. As primeiras sinagogas também possuíam uma genizá, que era um porão ou sótão onde os rolos desgastados eram colocados, pois, como continham o nome de Deus, eram considerados sagrados demais para serem destruídos.</w:t>
      </w:r>
    </w:p>
    <w:p>
      <w:r/>
      <w:r>
        <w:rPr>
          <w:i/>
        </w:rPr>
        <w:t>Veja também</w:t>
      </w:r>
      <w:r>
        <w:t xml:space="preserve"> Judaísmo; Chefe da Sinagoga.</w:t>
      </w:r>
      <w:r/>
      <w:r/>
    </w:p>
    <w:p>
      <w:r/>
    </w:p>
    <w:p>
      <w:pPr>
        <w:pStyle w:val="Heading2"/>
      </w:pPr>
      <w:r>
        <w:t>Sinal</w:t>
      </w:r>
      <w:r/>
    </w:p>
    <w:p>
      <w:r/>
      <w:r>
        <w:t>Palavra que conota um evento visível destinado a transmitir significado além daquilo que é normalmente percebido na aparência externa do evento.</w:t>
      </w:r>
    </w:p>
    <w:p>
      <w:pPr>
        <w:pStyle w:val="Heading3"/>
      </w:pPr>
      <w:r>
        <w:t>No Antigo Testamento</w:t>
      </w:r>
    </w:p>
    <w:p>
      <w:r/>
      <w:r>
        <w:t xml:space="preserve">Em alguns casos no AT, “sinal” se refere às observâncias de corpos celestiais em um sentido astrológico (Gn 1.14; Jr 10.2), ou aos “sinais e maravilhas” como marcas das ações milagrosas de Deus dentro da história do mundo (Dt 4.34; 6.22; Ne 9.10; Sl 105.27;Jr 32.20). Em outras ocasiões, é usado como um símbolo da aliança mosaica. Assim, o uso da lei no pulso e na testa e a guarda do sábado são considerados sinais do relacionamento entre Israel e Deus (Dt 6.8; 11.18; Ez 20.12,20).</w:t>
      </w:r>
    </w:p>
    <w:p>
      <w:r/>
      <w:r>
        <w:t xml:space="preserve">Os usos mais frequentes e significativos de “sinal” aparecem em relação ao ministério profético do AT. Começando com Moisés, sinais são usados para confirmar que Deus falou com o profeta. Assim, quando Moisés recebeu a mensagem de libertação que ele deveria levar aos filhos de Israel no Egito e no faraó, ele recebeu dois sinais: seu cajado foi transformado em uma serpente e sua mão foi acometida com lepra (Êx 4.1–8).</w:t>
      </w:r>
    </w:p>
    <w:p>
      <w:r/>
      <w:r>
        <w:t xml:space="preserve">Sinais e maravilhas também foram usados por falsos profetas. Após um sinal ter sido dado e se cumprido, os líderes de Israel deveriam examinar a mensagem do profeta para ver se ela afastava as pessoas da verdadeira adoração de Deus. Se o fizesse, o profeta que havia dado o sinal deveria ser condenado à morte (Dt 13.1–5).</w:t>
      </w:r>
    </w:p>
    <w:p>
      <w:r/>
      <w:r>
        <w:t xml:space="preserve">O caráter do sinal varia e muitas vezes é milagroso. Alguns dos grandes milagres do AT são sinais proféticos — por exemplo, o movimento da sombra voltando para os degraus do palácio de Ezequias para confirmar a predição de Isaías de que o rei se recuperaria de uma doença mortal (2Rs 20.8–9; Is 38.21–22). Muitas vezes o sinal é apenas preditivo, e as pessoas podem saber se o profeta falou a verdade pelo fato do acontecer ou não — por exemplo, a previsão do profeta sobre a morte dos dois filhos de Eli no mesmo dia (1Sm 2.34; veja também 14.10; 2Rs 19.29; Is 37.30). Às vezes, o sinal era cautelosamente cronometrado, e o receptor era informado de que a aparição do sinal indicaria quando agir para cumprir a mensagem profética (1Sm 10.7–9). Em outros momentos, os eventos previstos foram realizados na vida do profeta. Essas ações simbólicas demonstraram a verdade da mensagem do profeta — por exemplo, a nudez de Isaías por três anos para demonstrar o destino daqueles que pregaram a confiança no poder do Egito (Is 20.3; veja também Ez 4.3).</w:t>
      </w:r>
    </w:p>
    <w:p>
      <w:pPr>
        <w:pStyle w:val="Heading3"/>
      </w:pPr>
      <w:r>
        <w:t>No Novo Testamento</w:t>
      </w:r>
    </w:p>
    <w:p>
      <w:r/>
      <w:r>
        <w:t xml:space="preserve">As ocorrências do NT são muito parecidas com aquelas no AT. Há referências a sinais celestiais que ocorrerão como indicações do fim dos tempos, e aqueles com conhecimento especial entenderão que o fim está se aproximando (Mt 24.3,30; Mc 13.4,22; Lc 21.11,25–26). Esses sinais apocalípticos não têm conotações astrológicas como no AT. Há também menção do sinal como o selo da aliança entre Deus e Israel em referência à circuncisão em Romanos 4.11.</w:t>
      </w:r>
    </w:p>
    <w:p>
      <w:r/>
      <w:r>
        <w:t xml:space="preserve">Como no AT, os usos de sinais no NT são confirmações da mensagem dada por Deus, e esta mensagem vem por meio da comunidade apostólica na igreja. Assim, há grande ênfase na maneira como Deus confirma a mensagem dos apóstolos por meio de sua capacidade de realizar sinais e maravilhas (At 2.43; 4.30; 5.12; 8.13; 14.3; Rm 15.19; Hb 2.4).</w:t>
      </w:r>
    </w:p>
    <w:p>
      <w:r/>
      <w:r>
        <w:t xml:space="preserve">Em Mateus, Marcos e Lucas, os milagres de Jesus não são chamados de sinais. Apenas em Atos 2.22 Pedro proclama que a mensagem de Jesus foi atestada por sinais que ele realizou. Em vez disso, os milagres de Jesus são vistos como atos de poder divino e misericórdia. Quando os judeus pedem um sinal, eles são consistentemente rejeitados, com a promessa de que o único sinal que receberão é o sinal de Jonas (Mt 12.38–39; 16.1; Mc 8.11–12; Lc 11.19,30), um sinal que se refere à morte e ressurreição de Cristo. Da mesma forma que Jonas estava no ventre da baleia por três dias e três noites, assim o Filho do Homem estará no coração da terra por três dias (Mt 12.40).</w:t>
      </w:r>
    </w:p>
    <w:p>
      <w:r/>
      <w:r>
        <w:t xml:space="preserve">No entanto, no Evangelho de João, os milagres de Jesus são vistos de uma perspectiva surpreendentemente diferente e são considerados sinais. Começando com a mudança da água em vinho (Jo 2.1–11), os milagres são chamados de sinais com a intenção de levar aqueles que os veem à fé (v. 23). Jesus até lamenta que as pessoas não acreditarão a menos que vejam sinais (4.48). O propósito de João em escrever seu Evangelho é apresentar os sinais de Jesus para que aqueles que vêm à fé possam fazê-lo através de ver esses sinais (20.30). Os sinais no Evangelho são intencionalmente escolhidos porque contribuem para o desenvolvimento da verdadeira fé.</w:t>
      </w:r>
    </w:p>
    <w:p>
      <w:r/>
      <w:r>
        <w:t xml:space="preserve">No Evangelho de João, os milagres de Jesus confirmam o ensino de Jesus. Nos Evangelhos sinóticos, os milagres são vistos como atos de misericórdia e poder divino. Em João, eles são selecionados para demonstrar o que Jesus tem a dizer ao mundo sobre si. Nesse sentido, eles são um pouco como as ações simbólicas de Isaías e Ezequiel, em que a ação do orador dramatiza a mensagem. Depois que Jesus alimenta os 5.000 com os cinco pães e os dois peixes, ele anuncia na sinagoga em Cafarnaum: “Eu sou o pão da vida que desceu do céu” (Jo 6.51). Ele lhes diz para não trabalhar pelo pão deste mundo que perece. Da mesma maneira, a cura do homem que nasceu cego está ligada ao ensino de Jesus de que ele é a luz do mundo (9.5). A ressurreição de Lázaro prepara o caminho para Jesus proclamar que ele é a ressurreição e a vida (11.25). No Evangelho de João, os sinais não são apenas uma demonstração do poder divino, mas também uma revelação do caráter divino de Jesus. Além de confirmar sua mensagem divina, eles também proclamam sua personalidade e missão.</w:t>
      </w:r>
    </w:p>
    <w:p>
      <w:r/>
      <w:r>
        <w:rPr>
          <w:i/>
        </w:rPr>
        <w:t>Veja também</w:t>
      </w:r>
      <w:r>
        <w:t xml:space="preserve"> Milagre.</w:t>
      </w:r>
      <w:r/>
      <w:r/>
    </w:p>
    <w:p>
      <w:r/>
    </w:p>
    <w:p>
      <w:pPr>
        <w:pStyle w:val="Heading2"/>
      </w:pPr>
      <w:r>
        <w:t>Sinar</w:t>
      </w:r>
      <w:r/>
    </w:p>
    <w:p>
      <w:r/>
      <w:r>
        <w:t>Sinar era uma região na antiga Babilônia (atual sul do Iraque). Sinar é o nome de um distrito da Babilônia mencionado apenas na Bíblia.</w:t>
      </w:r>
    </w:p>
    <w:p>
      <w:r/>
      <w:r>
        <w:t xml:space="preserve">A área se estendia de onde Bagdá está localizada atualmente até o Golfo Pérsico. Esta região incluía dois importantes territórios antigos: Sumer ao sul e Acad ao norte. Mais tarde, as pessoas chamaram toda essa área de Babilônia (Dn 1.2, veja a nota marginal).</w:t>
      </w:r>
    </w:p>
    <w:p>
      <w:r/>
      <w:r>
        <w:t xml:space="preserve">Várias cidades antigas importantes estavam localizadas em Sinar, incluindo Ereque, Acade e Babel (também chamada Babilônia). Essas cidades faziam parte do reino governado por Ninrode, que era filho de Cuxe (Gn 10.10). Gênesis 11.2 também menciona Sinar em conexão com a Torre de Babel.</w:t>
      </w:r>
    </w:p>
    <w:p>
      <w:r/>
      <w:r>
        <w:t xml:space="preserve">A Bíblia também nos fala sobre Anrafel, que era um rei de Sinar. Ele lutou em uma guerra contra Abraão e o povo que vivia a leste do Rio Jordão (Gn 14.1,9).</w:t>
      </w:r>
    </w:p>
    <w:p>
      <w:r/>
      <w:r>
        <w:t xml:space="preserve">Mais tarde na Bíblia, Sinar se torna importante durante o período em que os israelitas foram forçados a deixar sua terra natal. O rei babilônico Nabucodonosor levou seu povo capturado para Sinar (Dn 1.2). Os profetas também mencionaram Sinar ao falarem sobre o futuro resgate de Israel por Deus (Is 11.11; compare Zc 5.11).</w:t>
      </w:r>
    </w:p>
    <w:p>
      <w:r/>
      <w:r>
        <w:rPr>
          <w:i/>
        </w:rPr>
        <w:t>Veja também</w:t>
      </w:r>
      <w:r>
        <w:t xml:space="preserve"> Babilônia.</w:t>
      </w:r>
      <w:r/>
      <w:r/>
    </w:p>
    <w:p>
      <w:r/>
    </w:p>
    <w:p>
      <w:pPr>
        <w:pStyle w:val="Heading2"/>
      </w:pPr>
      <w:r>
        <w:t>Sinédrio</w:t>
      </w:r>
      <w:r/>
    </w:p>
    <w:p>
      <w:r/>
      <w:r>
        <w:t>O conselho judicial supremo (ARC “sinédrio”) do judaísmo, composto por 71 membros, estava localizado em Jerusalém. Ele figura de forma proeminente nas narrativas da Paixão nos Evangelhos como o corpo que julgou Jesus e aparece novamente em Atos como o tribunal judicial que investigou e perseguiu a crescente igreja cristã.</w:t>
      </w:r>
    </w:p>
    <w:p>
      <w:pPr>
        <w:pStyle w:val="Heading3"/>
      </w:pPr>
      <w:r>
        <w:t>História</w:t>
      </w:r>
    </w:p>
    <w:p>
      <w:r/>
      <w:r>
        <w:t xml:space="preserve">A história do sinédrio é difícil de reconstruir. A tradição judaica registrada na Mishná o vê como originando-se com Moisés e seu conselho de 70, mas isso é duvidoso (tratado da Mishná </w:t>
      </w:r>
      <w:r>
        <w:rPr>
          <w:i/>
        </w:rPr>
        <w:t>Sanhedrin</w:t>
      </w:r>
      <w:r>
        <w:t xml:space="preserve"> 1.6; cf. Nm 11.16). Provavelmente, eram reuniões informais de anciãos tribais (1Rs 8.1; 2Rs 23.1). A origem provável do sinédrio encontra-se no período pós-exílico, quando aqueles que reorganizaram Israel sem um rei fizeram das antigas famílias governantes a base da autoridade. A assembleia legislativa que surgiu foi uma união da nobreza da terra e da aristocracia sacerdotal (veja Ed 5.5; Ne 2.16). A influência deste conselho aumentou devido à relativa liberdade desfrutada sob os persas.</w:t>
      </w:r>
    </w:p>
    <w:p>
      <w:r/>
      <w:r>
        <w:t>O advento do helenismo em Israel no século IV a.C. consolidou este governo. As cidades helenísticas geralmente possuíam assembleias democráticas e um conselho. Jerusalém abrigava um conselho aristocrático que recebeu o título grego apropriado, isto é, gerúsia</w:t>
      </w:r>
      <w:r>
        <w:rPr>
          <w:i/>
        </w:rPr>
        <w:t>.</w:t>
      </w:r>
      <w:r>
        <w:t xml:space="preserve"> Este conselho é mencionado pela primeira vez por Josefo, que registra o decreto de Antíoco III após sua tomada de Jerusalém (</w:t>
      </w:r>
      <w:r>
        <w:rPr>
          <w:i/>
        </w:rPr>
        <w:t>Antiguidades</w:t>
      </w:r>
      <w:r>
        <w:t xml:space="preserve"> 12.3.3). No entanto, mesmo com a mudança drástica do clima político, o conselho permaneceu em vigor. Judas Macabeu expulsou a antiga linha de anciãos e instalou outra liderança hereditária proveniente das famílias hasmoneias. Assim, a gerúsia continuou como um conselho da nobreza. No entanto, no primeiro século a.C., à medida que as tensões entre saduceus e fariseus desintegravam o tecido do judaísmo, o conselho passou por uma transformação. A partir do tempo de Alexandra (76–67 a.C.), escribas de persuasão farisaica entraram no conselho. Daí em diante, a gerúsia era uma mistura: nobreza aristocrática de um lado (tanto laica quanto sacerdotal) e os populares fariseus do outro.</w:t>
      </w:r>
    </w:p>
    <w:p>
      <w:r/>
      <w:r>
        <w:t>Os romanos mantiveram o conselho intacto, mas definiram mais cuidadosamente os limites de sua jurisdição. À medida que o judaísmo perdeu seu autogoverno, o conselho perdeu muito de seu poder legislativo e político. Roma nomeou os verdadeiros poderes da terra. Por exemplo, Herodes, o Grande, começou seu governo em severo conflito com a antiga aristocracia e, no final, executou a maioria dos membros do sinédrio (</w:t>
      </w:r>
      <w:r>
        <w:rPr>
          <w:i/>
        </w:rPr>
        <w:t>Antiguidades</w:t>
      </w:r>
      <w:r>
        <w:t xml:space="preserve"> 14.9.4). Os prefeitos nomearam os sumos sacerdotes e, como símbolo de controle, de 6 a 36 d.C. mantiveram as vestes dos sacerdotes na fortaleza Antônia.</w:t>
      </w:r>
    </w:p>
    <w:p>
      <w:r/>
      <w:r>
        <w:t>O nome sinédrio (do grego, sunedrion</w:t>
      </w:r>
      <w:r>
        <w:rPr>
          <w:i/>
        </w:rPr>
        <w:t>,</w:t>
      </w:r>
      <w:r>
        <w:t xml:space="preserve"> de syn</w:t>
      </w:r>
      <w:r>
        <w:rPr>
          <w:i/>
        </w:rPr>
        <w:t>,</w:t>
      </w:r>
      <w:r>
        <w:t xml:space="preserve"> “juntos,” e edrion</w:t>
      </w:r>
      <w:r>
        <w:rPr>
          <w:i/>
        </w:rPr>
        <w:t>,</w:t>
      </w:r>
      <w:r>
        <w:t xml:space="preserve"> “assento”) aparece pela primeira vez no reinado de Herodes, o Grande (</w:t>
      </w:r>
      <w:r>
        <w:rPr>
          <w:i/>
        </w:rPr>
        <w:t>Antiguidades</w:t>
      </w:r>
      <w:r>
        <w:t xml:space="preserve"> 14.9.3–5). Este é o termo usado ao longo do NT (22 vezes), juntamente com “os anciãos” (Lc 22.66; At 22.5) e “gerúsia” (At 5.21). A Mishná fornece ainda mais títulos: O Grande Tribunal (</w:t>
      </w:r>
      <w:r>
        <w:rPr>
          <w:i/>
        </w:rPr>
        <w:t>Sanhedrin</w:t>
      </w:r>
      <w:r>
        <w:t xml:space="preserve"> 11.2), o Grande Sinédrio (</w:t>
      </w:r>
      <w:r>
        <w:rPr>
          <w:i/>
        </w:rPr>
        <w:t>Sanhedrin</w:t>
      </w:r>
      <w:r>
        <w:t xml:space="preserve"> 1.6), e o Sinédrio dos 71 (</w:t>
      </w:r>
      <w:r>
        <w:rPr>
          <w:i/>
        </w:rPr>
        <w:t>Shebuoth</w:t>
      </w:r>
      <w:r>
        <w:t xml:space="preserve"> 2.2).</w:t>
      </w:r>
    </w:p>
    <w:p>
      <w:r/>
      <w:r>
        <w:t>Após a Grande Guerra de 70 d.C., quando os vestígios finais da autonomia judaica foram destruídos por Roma, o Sinédrio se reuniu novamente em Jâmnia. Seu poder, no entanto, era apenas teórico (abordando principalmente questões religiosas), e os romanos lhe deram pouca atenção.</w:t>
      </w:r>
    </w:p>
    <w:p>
      <w:pPr>
        <w:pStyle w:val="Heading3"/>
      </w:pPr>
      <w:r>
        <w:t>Estrutura institucional</w:t>
      </w:r>
    </w:p>
    <w:p>
      <w:r/>
      <w:r>
        <w:t>Pouco se sabe sobre o procedimento de admissão no sinédrio, mas como o conselho tinha raízes aristocráticas (e não era verdadeiramente democrático), as nomeações provavelmente eram feitas entre os sacerdotes, escribas principais e nobreza leiga. A Mishná estipula que o único critério de adesão era o aprendizado rabínico juntamente com a verdadeira descendência israelita (</w:t>
      </w:r>
      <w:r>
        <w:rPr>
          <w:i/>
        </w:rPr>
        <w:t>Sanhedrin</w:t>
      </w:r>
      <w:r>
        <w:t xml:space="preserve"> 4.4). O conselho tinha 71 membros (</w:t>
      </w:r>
      <w:r>
        <w:rPr>
          <w:i/>
        </w:rPr>
        <w:t>Sanhedrin</w:t>
      </w:r>
      <w:r>
        <w:t xml:space="preserve"> 1.6) divididos nas seguintes três categorias: os sumos sacerdotes, os anciãos e os escribas.</w:t>
      </w:r>
    </w:p>
    <w:p>
      <w:pPr>
        <w:pStyle w:val="Heading4"/>
      </w:pPr>
      <w:r>
        <w:t>Os sumo sacerdotes</w:t>
      </w:r>
    </w:p>
    <w:p>
      <w:r/>
      <w:r>
        <w:t xml:space="preserve">Geralmente de origem saduceia, estes eram os homens mais poderosos do sinédrio. Alguns estudiosos acreditam que eles formavam um conselho executivo de dez cidadãos ricos e distintos, seguindo o modelo de várias cidades gregas e romanas. Tiberíades na Galileia, </w:t>
      </w:r>
      <w:r>
        <w:rPr>
          <w:i/>
        </w:rPr>
        <w:t>e.g.</w:t>
      </w:r>
      <w:r>
        <w:t>, era governada por tal conselho, e Josefo refere-se a eles como um corpo dos “dez homens mais importantes” (</w:t>
      </w:r>
      <w:r>
        <w:rPr>
          <w:i/>
        </w:rPr>
        <w:t>Antiguidades</w:t>
      </w:r>
      <w:r>
        <w:t xml:space="preserve"> 20.8.11; cf. At 4.6). Um deles era o capitão do templo, que supervisionava os procedimentos do templo e comandava a guarda do templo (At 5.24–26). Outros serviam como tesoureiros que controlavam os salários dos sacerdotes e trabalhadores e monitoravam a grande quantidade de dinheiro que passava pelo templo. A renda vinha de sacrifícios e impostos de mercado; a folha de pagamento incluía até 18.000 homens durante a reconstrução do templo por Herodes. Havia um presidente do sinédrio que também liderava este conselho e era chamado de “o sumo sacerdote” (</w:t>
      </w:r>
      <w:r>
        <w:rPr>
          <w:i/>
        </w:rPr>
        <w:t>Antiguidades</w:t>
      </w:r>
      <w:r>
        <w:t xml:space="preserve"> 20.10.5). No NT, ele é uma figura de destaque: Caifás governava nos dias de Jesus (Mt 26.3), e Ananias nos dias de Paulo (At 23.2). Em Lucas 3.2 e Atos dos Apóstolos 4.6, Anás é chamado de sumo sacerdote, mas seu título é emérito, já que seu reinado terminou em 15 d.C.</w:t>
      </w:r>
    </w:p>
    <w:p>
      <w:pPr>
        <w:pStyle w:val="Heading4"/>
      </w:pPr>
      <w:r>
        <w:t>Os anciãos</w:t>
      </w:r>
    </w:p>
    <w:p>
      <w:r/>
      <w:r>
        <w:t xml:space="preserve">Esta era uma categoria importante e representava a aristocracia sacerdotal e financeira na Judeia. Leigos distintos, como José de Arimateia (Mc 15.43), compartilhavam as visões conservadoras dos saduceus e davam à assembleia a diversidade de um parlamento moderno.</w:t>
      </w:r>
    </w:p>
    <w:p>
      <w:pPr>
        <w:pStyle w:val="Heading4"/>
      </w:pPr>
      <w:r>
        <w:t>Os escribas</w:t>
      </w:r>
    </w:p>
    <w:p>
      <w:r/>
      <w:r>
        <w:t xml:space="preserve">Estes foram os membros mais recentes do sinédrio. Principalmente fariseus, eles eram advogados profissionais treinados em teologia, jurisprudência e filosofia. Eles eram organizados em guildas e frequentemente seguiam professores renomados. Um famoso escriba do sinédrio, Gamaliel, aparece no NT (At 5.34) e foi o estudioso rabínico que instruiu Paulo (22.3).</w:t>
      </w:r>
    </w:p>
    <w:p>
      <w:pPr>
        <w:pStyle w:val="Heading4"/>
      </w:pPr>
      <w:r>
        <w:t>Na época de Jesus</w:t>
      </w:r>
    </w:p>
    <w:p>
      <w:r/>
      <w:r>
        <w:t xml:space="preserve">O domínio do sinédrio era formalmente restrito à Judeia, mas havia uma influência de fato que afetava a Galileia e até mesmo Damasco (cf. At 9.2; 22.5). O conselho estava principalmente preocupado em arbitrar questões da lei judaica quando surgiam desacordos (</w:t>
      </w:r>
      <w:r>
        <w:rPr>
          <w:i/>
        </w:rPr>
        <w:t>Sanhedrin</w:t>
      </w:r>
      <w:r>
        <w:t xml:space="preserve"> 11.2). Em todos os casos, sua decisão era final. Ele processava acusações de blasfêmia, como nos casos de Jesus (Mt 26.65) e Estêvão (At 6.12–14), e também participava da justiça criminal.</w:t>
      </w:r>
    </w:p>
    <w:p>
      <w:r/>
      <w:r>
        <w:t>Ainda não se sabe se o sinédrio tinha o poder de aplicar a pena capital. Filo parece indicar que violações ao templo poderiam ser processadas no período romano (</w:t>
      </w:r>
      <w:r>
        <w:rPr>
          <w:i/>
        </w:rPr>
        <w:t>Legatio to Gaius,</w:t>
      </w:r>
      <w:r>
        <w:t xml:space="preserve"> 39). Isso pode explicar as mortes de Estêvão (At 7.58–60) e Tiago (</w:t>
      </w:r>
      <w:r>
        <w:rPr>
          <w:i/>
        </w:rPr>
        <w:t>Antiguidades</w:t>
      </w:r>
      <w:r>
        <w:t xml:space="preserve"> 20.9.1). De qualquer forma, os gentios pegos invadindo os recintos do templo eram avisados sobre uma pena de morte automática. Mas o NT e o Talmude discordam disso. No julgamento de Jesus, as autoridades são obrigadas a envolver Pilatos que, por conta própria, pode condenar Jesus à morte (Jo 18.31). De acordo com o Talmude, o sinédrio perdeu esse privilégio “quarenta anos antes da destruição do templo” (</w:t>
      </w:r>
      <w:r>
        <w:rPr>
          <w:i/>
        </w:rPr>
        <w:t>Sanhedrin</w:t>
      </w:r>
      <w:r>
        <w:t xml:space="preserve"> I 18a, 34; VII 24b).</w:t>
      </w:r>
    </w:p>
    <w:p>
      <w:pPr>
        <w:pStyle w:val="Heading3"/>
      </w:pPr>
      <w:r>
        <w:t>Processo judicial</w:t>
      </w:r>
    </w:p>
    <w:p>
      <w:r/>
      <w:r>
        <w:t xml:space="preserve">Apesar das sérias irregularidades no julgamento de Jesus, os procedimentos formais da lei do sinédrio descrevem um tribunal que era justo e extremamente preocupado com nulidades processuais. Infelizmente, os atos processuais na Mishná abordam apenas diretrizes para tribunais menores (sinédrios com 23 membros), mas, pode-se razoavelmente supor que regras semelhantes se aplicavam ao Grande Sinédrio de 71. Nas seções quatro e cinco do tratado da Mishná </w:t>
      </w:r>
      <w:r>
        <w:rPr>
          <w:i/>
        </w:rPr>
        <w:t>Sanhedrin,</w:t>
      </w:r>
      <w:r>
        <w:t xml:space="preserve"> essas diretrizes são cuidadosamente estabelecidas.</w:t>
      </w:r>
    </w:p>
    <w:p>
      <w:r/>
      <w:r>
        <w:t>O sinédrio sentava-se em filas semicirculares para que os membros pudessem se ver. Dois secretários ficavam em cada extremidade, tomando notas e registrando votos. De frente para a assembleia, sentavam-se três filas de estudantes, geralmente discípulos de escribas importantes. O acusado ficava no meio, de frente para os anciãos. Ele era obrigado a demonstrar extrema humildade: vestia-se com uma túnica preta, como se estivesse de luto, e usava o cabelo desgrenhado (</w:t>
      </w:r>
      <w:r>
        <w:rPr>
          <w:i/>
        </w:rPr>
        <w:t>Antiguidades</w:t>
      </w:r>
      <w:r>
        <w:t xml:space="preserve"> 14.9.4). Após o interrogatório, ele era dispensado e as deliberações eram privadas.</w:t>
      </w:r>
    </w:p>
    <w:p>
      <w:r/>
      <w:r>
        <w:t>Os procedimentos para casos de pena capital ilustram a preocupação com a justiça. A defesa seria ouvida primeiro e depois as acusações. Um ancião que tivesse falado pela defesa não poderia então falar contra o acusado. Os estudantes poderiam falar apenas a favor, mas nunca contra o acusado (mas em casos não capitais, eles poderiam fazer ambos). Os membros ficavam de pé para votar, começando pelo mais jovem. A absolvição exigia uma maioria simples, mas a condenação exigia uma maioria de dois terços.</w:t>
      </w:r>
    </w:p>
    <w:p>
      <w:r/>
      <w:r>
        <w:t>Em processos de sanções não capitais, o julgamento era realizado durante o dia e o veredicto podia ser dado à noite. Em processos de penas capitais, tanto o julgamento quanto o veredicto ocorriam durante o dia e, assim, estavam sujeitos a mais escrutínio público. Nos processos de sanções não capitais, qualquer veredicto poderia ser proferido no mesmo dia. Em litígios de penas capitais, o veredicto de culpa (que era imediatamente seguido pela execução) tinha que ser adiado um dia porque suas consequências eram irreversíveis. Portanto, esses julgamentos não deveriam ser realizados na véspera do sábado ou de um dia de festival (</w:t>
      </w:r>
      <w:r>
        <w:rPr>
          <w:i/>
        </w:rPr>
        <w:t>Sanhedrin</w:t>
      </w:r>
      <w:r>
        <w:t xml:space="preserve"> 4.1).</w:t>
      </w:r>
    </w:p>
    <w:p>
      <w:r/>
      <w:r>
        <w:t>O julgamento de Jesus, conforme registrado nos Evangelhos, apresenta muitas divergências em relação ao padrão usual de justiça do sinédrio. Parece evidente que houve uma injustiça na prisão, interrogatório e morte de Jesus.</w:t>
      </w:r>
    </w:p>
    <w:p>
      <w:r/>
      <w:r>
        <w:rPr>
          <w:i/>
        </w:rPr>
        <w:t>Veja também</w:t>
      </w:r>
      <w:r>
        <w:t xml:space="preserve"> Tribunais e julgamentos; Conselho de Jerusalém.</w:t>
      </w:r>
      <w:r/>
      <w:r/>
    </w:p>
    <w:p>
      <w:r/>
    </w:p>
    <w:p>
      <w:pPr>
        <w:pStyle w:val="Heading2"/>
      </w:pPr>
      <w:r>
        <w:t>Sineus</w:t>
      </w:r>
      <w:r/>
    </w:p>
    <w:p>
      <w:r/>
      <w:r>
        <w:t xml:space="preserve">Tribo dos cananeus, possivelmente localizada no norte do Líbano, cuja ancestralidade é traçada até Canaã, filho de Cam (Gn 10.17; 1Cr 1.15).</w:t>
      </w:r>
      <w:r/>
      <w:r/>
    </w:p>
    <w:p>
      <w:r/>
    </w:p>
    <w:p>
      <w:pPr>
        <w:pStyle w:val="Heading2"/>
      </w:pPr>
      <w:r>
        <w:t>Sino</w:t>
      </w:r>
      <w:r/>
    </w:p>
    <w:p>
      <w:r/>
      <w:r>
        <w:t xml:space="preserve">Um pequeno dispositivo de ruído. Sinos eram às vezes presos entre romãs decorativas ao redor da parte inferior da túnica do sumo sacerdote (Êx 28.33–34; 39.25–26).</w:t>
      </w:r>
    </w:p>
    <w:p>
      <w:r/>
      <w:r>
        <w:rPr>
          <w:i/>
        </w:rPr>
        <w:t>Veja</w:t>
      </w:r>
      <w:r>
        <w:t xml:space="preserve"> Instrumentos musicais (Pamonim); Música.</w:t>
      </w:r>
      <w:r/>
      <w:r/>
    </w:p>
    <w:p>
      <w:r/>
    </w:p>
    <w:p>
      <w:pPr>
        <w:pStyle w:val="Heading2"/>
      </w:pPr>
      <w:r>
        <w:t>Sinrate</w:t>
      </w:r>
      <w:r/>
    </w:p>
    <w:p>
      <w:r/>
      <w:r>
        <w:t xml:space="preserve">Filho de Simei da tribo de Benjamim (1Cr 8.21).</w:t>
      </w:r>
      <w:r/>
      <w:r/>
    </w:p>
    <w:p>
      <w:r/>
    </w:p>
    <w:p>
      <w:pPr>
        <w:pStyle w:val="Heading2"/>
      </w:pPr>
      <w:r>
        <w:t>Sinri</w:t>
      </w:r>
      <w:r/>
    </w:p>
    <w:p>
      <w:r/>
      <w:r>
        <w:t xml:space="preserve">1. Simeonita, filho de Semaías e pai de Jedaías (1Cr 4.37).</w:t>
      </w:r>
    </w:p>
    <w:p>
      <w:r/>
      <w:r>
        <w:t xml:space="preserve">2. Pai de Jediael (e possivelmente de Joá), dois dos valentes de Davi (1Cr 11.45).</w:t>
      </w:r>
    </w:p>
    <w:p>
      <w:r/>
      <w:r>
        <w:t xml:space="preserve">3. Levita merarita, filho de Hosa e porteiro do templo durante o reinado de Davi (1Cr 26.10).</w:t>
      </w:r>
    </w:p>
    <w:p>
      <w:r/>
      <w:r>
        <w:t xml:space="preserve">4. Levita da família de Elsafã, que ajudou nas reformas do templo de Ezequias (2Cr 29.13).</w:t>
      </w:r>
      <w:r/>
      <w:r/>
    </w:p>
    <w:p>
      <w:r/>
    </w:p>
    <w:p>
      <w:pPr>
        <w:pStyle w:val="Heading2"/>
      </w:pPr>
      <w:r>
        <w:t>Sinrite</w:t>
      </w:r>
      <w:r/>
    </w:p>
    <w:p>
      <w:r/>
      <w:r>
        <w:t xml:space="preserve">Mãe moabita de Jeozabade, um servo real, que junto com Zabade conspirou contra e assassinou o rei Joás de Judá (2Cr 24.26). Ela é alternativamente chamada de Somer em 2Rs 12.21; Sinrite é a forma feminina de Somer. </w:t>
      </w:r>
      <w:r>
        <w:rPr>
          <w:i/>
        </w:rPr>
        <w:t>Veja</w:t>
      </w:r>
      <w:r>
        <w:t xml:space="preserve"> Somer #1.</w:t>
      </w:r>
      <w:r/>
      <w:r/>
    </w:p>
    <w:p>
      <w:r/>
    </w:p>
    <w:p>
      <w:pPr>
        <w:pStyle w:val="Heading2"/>
      </w:pPr>
      <w:r>
        <w:t>Sinrom (lugar)</w:t>
      </w:r>
      <w:r/>
    </w:p>
    <w:p>
      <w:r/>
      <w:r>
        <w:t xml:space="preserve">Cidade cananeia cujo rei se juntou à confederação do rei Jabim de Hazor em uma resistência malsucedida contra os israelitas sob o comando de Josué (Js 11.1). Seu local é incerto, embora estivesse no território de Zebulom (19.15–16).</w:t>
      </w:r>
      <w:r/>
      <w:r/>
    </w:p>
    <w:p>
      <w:r/>
    </w:p>
    <w:p>
      <w:pPr>
        <w:pStyle w:val="Heading2"/>
      </w:pPr>
      <w:r>
        <w:t>Sinrom (Pessoa)</w:t>
      </w:r>
      <w:r/>
    </w:p>
    <w:p>
      <w:r/>
      <w:r>
        <w:t xml:space="preserve">Quarto filho de Issacar (Gn 46.13; 1Cr 7.1) e fundador da família dos Simronitas (Nm 26.24).</w:t>
      </w:r>
      <w:r/>
      <w:r/>
    </w:p>
    <w:p>
      <w:r/>
    </w:p>
    <w:p>
      <w:pPr>
        <w:pStyle w:val="Heading2"/>
      </w:pPr>
      <w:r>
        <w:t>Sinrom-Merom</w:t>
      </w:r>
      <w:r/>
    </w:p>
    <w:p>
      <w:r/>
      <w:r>
        <w:t xml:space="preserve">Cidade cananeia destruída por Josué em sua campanha militar ao norte na Palestina. O rei de Sinrom-Merom foi um dos 31 reis derrotados por Josué (Js 12.20). Este rei foi possivelmente um dos reis do norte convocados por Jabim, rei de Hazor, para unir forças na tentativa de derrotar Josué (11.1). Muito provavelmente, Sinrom-Merom foi uma das 12 cidades incluídas no território atribuído a Zebulom como herança (19.15).</w:t>
      </w:r>
      <w:r/>
      <w:r/>
    </w:p>
    <w:p>
      <w:r/>
    </w:p>
    <w:p>
      <w:pPr>
        <w:pStyle w:val="Heading2"/>
      </w:pPr>
      <w:r>
        <w:t>Sinronitas</w:t>
      </w:r>
      <w:r/>
    </w:p>
    <w:p>
      <w:r/>
      <w:r>
        <w:t xml:space="preserve">Os sinronitas eram um grupo familiar que veio de Sinrom, que era um filho de Issacar (Nm 26.24).</w:t>
      </w:r>
    </w:p>
    <w:p>
      <w:r/>
      <w:r>
        <w:rPr>
          <w:i/>
        </w:rPr>
        <w:t xml:space="preserve">Veja também </w:t>
      </w:r>
      <w:r>
        <w:t xml:space="preserve">Sinrom (Pessoa).</w:t>
      </w:r>
      <w:r/>
      <w:r/>
    </w:p>
    <w:p>
      <w:r/>
    </w:p>
    <w:p>
      <w:pPr>
        <w:pStyle w:val="Heading2"/>
      </w:pPr>
      <w:r>
        <w:t>Sinsai</w:t>
      </w:r>
      <w:r/>
    </w:p>
    <w:p>
      <w:r/>
      <w:r>
        <w:t xml:space="preserve">Funcionário do governo persa cujo território incluía a Palestina. Juntamente com outro oficial (Reum), ele escreveu uma carta a Artaxerxes se opondo à reconstrução do templo pelos judeus que retornaram do exílio (Ed 4.8–9). Ele conseguiu interromper o projeto de reconstrução.</w:t>
      </w:r>
      <w:r/>
      <w:r/>
    </w:p>
    <w:p>
      <w:r/>
    </w:p>
    <w:p>
      <w:pPr>
        <w:pStyle w:val="Heading2"/>
      </w:pPr>
      <w:r>
        <w:t>Síntique</w:t>
      </w:r>
      <w:r/>
    </w:p>
    <w:p>
      <w:r/>
      <w:r>
        <w:t xml:space="preserve">Paulo incentivou uma mulher a reconciliar suas diferenças com Evódia. Síntique trabalhou com Paulo na proclamação do evangelho e evidentemente ocupava uma posição de liderança na igreja de Filipos (Fp 4.2).</w:t>
      </w:r>
      <w:r/>
      <w:r/>
    </w:p>
    <w:p>
      <w:r/>
    </w:p>
    <w:p>
      <w:pPr>
        <w:pStyle w:val="Heading2"/>
      </w:pPr>
      <w:r>
        <w:t>Sior</w:t>
      </w:r>
      <w:r/>
    </w:p>
    <w:p>
      <w:r/>
      <w:r>
        <w:t xml:space="preserve">Corpo de água no Egito. O nome é egípcio e é dado como um limite da terra a ser possuída pelos hebreus (Js 13.3). 1 Crônicas 13.5 refere-se a Sior como o limite sudoeste do assentamento israelita na época de Davi. Isaías fala dos cereais da região de Sior como uma fonte de renda para a cidade de Sidom (Is 23.3). Jeremias descreve Sior como “as águas do Nilo” (Jr 2.18). Alguns acreditam que o Sior era a ramificação mais oriental do Delta do Nilo. Outros identificam o Sior com o Wadi el-Arish, 144 quilômetros a leste do Canal de Suez. Ainda outros o identificam com o Riacho (ou Rio) do Egito, um corpo de água cuja localização exata não pode ser determinada com certeza.</w:t>
      </w:r>
    </w:p>
    <w:p>
      <w:r/>
      <w:r>
        <w:rPr>
          <w:i/>
        </w:rPr>
        <w:t>Veja também</w:t>
      </w:r>
      <w:r>
        <w:t xml:space="preserve"> Riacho do Egito; Rio Nilo.</w:t>
      </w:r>
      <w:r/>
      <w:r/>
    </w:p>
    <w:p>
      <w:r/>
    </w:p>
    <w:p>
      <w:pPr>
        <w:pStyle w:val="Heading2"/>
      </w:pPr>
      <w:r>
        <w:t>Sior-Libnate</w:t>
      </w:r>
      <w:r/>
    </w:p>
    <w:p>
      <w:r/>
      <w:r>
        <w:t xml:space="preserve">Local que define a fronteira sul da tribo de Aser (Js 19.26). Alguns o identificaram com o Nahal Tanninim (Rio dos Crocodilos), que deságua no Mar Mediterrâneo.</w:t>
      </w:r>
      <w:r/>
      <w:r/>
    </w:p>
    <w:p>
      <w:r/>
    </w:p>
    <w:p>
      <w:pPr>
        <w:pStyle w:val="Heading2"/>
      </w:pPr>
      <w:r>
        <w:t>Sipai</w:t>
      </w:r>
      <w:r/>
    </w:p>
    <w:p>
      <w:r/>
      <w:r>
        <w:t xml:space="preserve">Forma alternativa de Safe, um descendente dos gigantes, em 1 Crônicas 20.4. Veja: Safe.</w:t>
      </w:r>
      <w:r/>
      <w:r/>
    </w:p>
    <w:p>
      <w:r/>
    </w:p>
    <w:p>
      <w:pPr>
        <w:pStyle w:val="Heading2"/>
      </w:pPr>
      <w:r>
        <w:t>Siquém (Local)</w:t>
      </w:r>
      <w:r/>
    </w:p>
    <w:p>
      <w:r/>
      <w:r>
        <w:t>Cidade localizada no centro da Palestina ocidental, próxima à linha divisória que separa as águas que fluem para o Jordão daquelas que descem para o Mediterrâneo. O local está a 64,4 quilômetros ao norte de Jerusalém, na entrada leste da passagem entre o Monte Ebal e o Monte Gerizim. A antiga cidade situava-se na encosta sudeste inferior ou ombro do Monte Ebal, daí o significado do nome (Siquém = ombro). Samaria, que mais tarde se tornou a capital de Israel, estava a cerca de 12,9 quilômetros a noroeste. Embora estrategicamente localizada — a cidade controlava todas as estradas através da região montanhosa central da Palestina — não possuía defesas naturais e exigia extensas fortificações.</w:t>
      </w:r>
    </w:p>
    <w:p>
      <w:pPr>
        <w:pStyle w:val="Heading3"/>
      </w:pPr>
      <w:r>
        <w:t>Referências bíblicas</w:t>
      </w:r>
    </w:p>
    <w:p>
      <w:r/>
      <w:r>
        <w:t xml:space="preserve">Siquém é mencionado pela primeira vez na Bíblia como o local onde Abrão acampou inicialmente após entrar em Canaã vindo da Mesopotâmia. Lá, Deus prometeu a ele a terra de Canaã, e Abrão construiu seu primeiro altar na terra (Gn 12.6–7). Após os 20 anos que Jacó passou no norte da Mesopotâmia em Padã-Arã, ele retornou a Siquém e comprou um pedaço de terra. Naquela época, o local já era uma cidade murada com um portão (34.20,24). Após a desonra de sua irmã Diná, Simeão e Levi massacraram a população masculina de Siquém em vingança. Anos depois, quando a família patriarcal estava vivendo na área de Hebrom, José foi a Siquém procurar seus irmãos (37.12–14).</w:t>
      </w:r>
    </w:p>
    <w:p>
      <w:r/>
      <w:r>
        <w:t xml:space="preserve">Após a Conquista, a cerimônia de bênção e maldição antifonal no Monte Gerizim e no Monte Ebal, respectivamente, foi realizada nas proximidades de Siquém (Js 8.30–35). Na divisão e assentamento da terra, Siquém tornou-se uma das cidades de refúgio (20.7; 21.21) e uma das 48 cidades levíticas (21.21). Lá, Josué fez seu discurso de despedida (24.1,25), e os ossos de José foram enterrados na terra que Jacó havia comprado ali (v. 32).</w:t>
      </w:r>
    </w:p>
    <w:p>
      <w:r/>
      <w:r>
        <w:t xml:space="preserve">Durante os dias conturbados dos juízes, o filho de Gideão, Abimeleque, se estabeleceu como rei de Israel ali, inicialmente com o apoio dos habitantes. No entanto, uma revolta posterior contra ele resultou na destruição da cidade (Jz 9.1–7,23–57). Roboão foi coroado ali pouco antes da divisão do reino (1Rs 12.1), e Jeroboão, primeiro rei do reino do norte, reconstruiu a cidade e a fez a primeira capital do reino.</w:t>
      </w:r>
    </w:p>
    <w:p>
      <w:pPr>
        <w:pStyle w:val="Heading3"/>
      </w:pPr>
      <w:r>
        <w:t>História</w:t>
      </w:r>
    </w:p>
    <w:p>
      <w:r/>
      <w:r>
        <w:t>Escavações revelam que o assentamento mais antigo no local remonta ao quarto milênio a.C., mas o primeiro assentamento significativo ocorreu durante a primeira metade do segundo milênio e foi obra dos amoritas ou hicsos. Os hicsos cercaram a cidade com um imenso aterro inclinado de cerca de 24,4 metros de largura e 6,1 metros de altura, sobre o qual construíram uma muralha de tijolos. Havia um portão com duas entradas no lado leste e um portão com três entradas no lado noroeste. Na acrópole, eles construíram o que foi interpretado como um templo fortaleza, que foi reconstruído várias vezes e finalmente destruído pelos egípcios por volta de 1550 a.C.</w:t>
      </w:r>
    </w:p>
    <w:p>
      <w:r/>
      <w:r>
        <w:t xml:space="preserve">Cerca de um século depois, os cananeus reconstruíram Siquém em uma escala menor. Um novo templo fortaleza foi construído sobre as ruínas do antigo, medindo 16,2 metros de largura e 12,5 metros de profundidade, com uma entrada no lado mais longo. Tinha três pedras sagradas ao lado de um altar no pátio aberto. Acredita-se que este templo seja a casa de Baal-Berite destruída por Abimeleque por volta de 1150 a.C. (Jz 9.3–4,46), e sua área sagrada nunca foi reconstruída. Antes disso, no entanto, não há evidência arqueológica de destruição por cerca de 300 anos, confirmando a indicação bíblica de que os hebreus não tomaram a cidade na época da Conquista e que os habitantes viviam pacificamente entre os hebreus.</w:t>
      </w:r>
    </w:p>
    <w:p>
      <w:r/>
      <w:r>
        <w:t xml:space="preserve">É evidente que Salomão reconstruiu Siquém como uma capital provincial, mas ela sofreu grande destruição no final do século 10 a.C., provavelmente pelas mãos de Sisaque do Egito quando ele invadiu a Palestina em 926 a.C. (1Rs 14.25). Logo depois, Jeroboão I reforçou a cidade e a tornou a capital do reino de Israel. Ele ou um sucessor construiu um armazém governamental sobre as ruínas do templo. A Siquém israelita encontrou seu fim nas mãos do rei assírio Salmaneser V em 724 a.C., pouco antes da destruição de Samaria, e a cidade ficou praticamente desabitada por cerca de 400 anos.</w:t>
      </w:r>
    </w:p>
    <w:p>
      <w:r/>
      <w:r>
        <w:t>No século IV, Alexandre, o Grande, estabeleceu um acampamento no local para seus soldados, e posteriormente os samaritanos se mudaram de Samaria e se estabeleceram lá. Eles construíram seu templo no Monte Gerizim. João Hircano provavelmente destruiu Siquém pela última vez em 128 a.C. Sua violenta oposição aos samaritanos envolveu a destruição do templo deles no Monte Gerizim e de Samaria ao mesmo tempo.</w:t>
      </w:r>
      <w:r/>
      <w:r/>
    </w:p>
    <w:p>
      <w:r/>
    </w:p>
    <w:p>
      <w:pPr>
        <w:pStyle w:val="Heading2"/>
      </w:pPr>
      <w:r>
        <w:t>Siquém (Pessoa)</w:t>
      </w:r>
      <w:r/>
    </w:p>
    <w:p>
      <w:r/>
      <w:r>
        <w:t xml:space="preserve">1. Filho de Hamor, o heveu. Ele estuprou Diná, a filha de Jacó, e foi posteriormente morto junto com seu pai e todos os homens de sua cidade por Simeão e Levi (Gn 34; Js 24.32);</w:t>
      </w:r>
    </w:p>
    <w:p>
      <w:r/>
      <w:r>
        <w:t xml:space="preserve">2. Um dos seis filhos de Gileade, descendente de José pela linha de Manassés, e fundador da família Siquemita (Nm 26.31; Js 17.2);</w:t>
      </w:r>
    </w:p>
    <w:p>
      <w:r/>
      <w:r>
        <w:t xml:space="preserve">3. Um dos quatro filhos de Semida da tribo de Manassés (1Cr 7.19).</w:t>
      </w:r>
      <w:r/>
      <w:r/>
    </w:p>
    <w:p>
      <w:r/>
    </w:p>
    <w:p>
      <w:pPr>
        <w:pStyle w:val="Heading2"/>
      </w:pPr>
      <w:r>
        <w:t>SIQUÉM, Torre de</w:t>
      </w:r>
      <w:r/>
    </w:p>
    <w:p>
      <w:r/>
      <w:r>
        <w:t>Uma fortaleza erguida na acrópole de Siquém, abrigava o templo de Baal-Berite e estava situada dentro das muralhas da cidade. A cidade de Siquém estava localizada na região montanhosa da tribo de Efraim, perto do Monte Gerizim.</w:t>
      </w:r>
    </w:p>
    <w:p>
      <w:r/>
      <w:r>
        <w:t xml:space="preserve">A torre de Siquém serviu como a cidadela para onde os líderes de Siquém fugiram do ataque de Abimeleque. Eles buscaram refúgio na câmara interna do templo de Baal-Berite. Abimeleque, no entanto, incendiou as partes superiores da câmara interna, matando todos os homens e mulheres abrigados lá dentro (Jz 9.46–49).</w:t>
      </w:r>
    </w:p>
    <w:p>
      <w:r/>
      <w:r>
        <w:t>Os vestígios da torre de Siquém foram encontrados dentro da antiga cidade de Siquém em Tell Bala’ta, a uma curta distância a nordeste da moderna Nablus, na Palestina central. Escavações modernas indicam que a torre de Siquém foi utilizada como templo e fortaleza.</w:t>
      </w:r>
      <w:r/>
      <w:r/>
    </w:p>
    <w:p>
      <w:r/>
    </w:p>
    <w:p>
      <w:pPr>
        <w:pStyle w:val="Heading2"/>
      </w:pPr>
      <w:r>
        <w:t>Siquemita</w:t>
      </w:r>
      <w:r/>
    </w:p>
    <w:p>
      <w:r/>
      <w:r>
        <w:t xml:space="preserve">Qualquer descendente de Siquém, que era filho de Gileade da tribo de Manassés (Nm 26.31).</w:t>
      </w:r>
    </w:p>
    <w:p>
      <w:r/>
      <w:r>
        <w:rPr>
          <w:i/>
        </w:rPr>
        <w:t>Veja também</w:t>
      </w:r>
      <w:r>
        <w:t xml:space="preserve"> Siquém (Pessoa) #2.</w:t>
      </w:r>
      <w:r/>
      <w:r/>
    </w:p>
    <w:p>
      <w:r/>
    </w:p>
    <w:p>
      <w:pPr>
        <w:pStyle w:val="Heading2"/>
      </w:pPr>
      <w:r>
        <w:t>Siquerom</w:t>
      </w:r>
      <w:r/>
    </w:p>
    <w:p>
      <w:r/>
      <w:r>
        <w:t xml:space="preserve">Cidade próxima ao Mar Mediterrâneo, na fronteira norte da terra atribuída à tribo de Judá como herança, mencionada entre Ecrom e o Monte Baalá (Js 15.11). Sua localização é incerta, embora talvez possa ser identificada com Tell el-Ful.</w:t>
      </w:r>
      <w:r/>
      <w:r/>
    </w:p>
    <w:p>
      <w:r/>
    </w:p>
    <w:p>
      <w:pPr>
        <w:pStyle w:val="Heading2"/>
      </w:pPr>
      <w:r>
        <w:t>Sira, Sirá</w:t>
      </w:r>
      <w:r/>
    </w:p>
    <w:p>
      <w:r/>
      <w:r>
        <w:t xml:space="preserve">Um poço ou cisterna onde os mensageiros de Joabe interceptaram Abner enquanto ele retornava de prestar lealdade a Davi em Hebrom (2Sm 3.26). Este lugar é provavelmente o mesmo que o moderno ‘Ain Sara. Está localizado a cerca de 2,4 quilômetros a noroeste de Hebrom.</w:t>
      </w:r>
      <w:r/>
      <w:r/>
    </w:p>
    <w:p>
      <w:r/>
    </w:p>
    <w:p>
      <w:pPr>
        <w:pStyle w:val="Heading2"/>
      </w:pPr>
      <w:r>
        <w:t>Siracusa</w:t>
      </w:r>
      <w:r/>
    </w:p>
    <w:p>
      <w:r/>
      <w:r>
        <w:t xml:space="preserve">Cidade na costa leste da Sicília e a cidade mais importante da ilha. Aqui, o navio de Paulo, no qual ele viajou para Roma como prisioneiro, fez uma parada de três dias após seu naufrágio e uma estadia de três meses em Malta (At 28.12). Siracusa tinha um excelente porto e era uma escala natural para um navio que navegava de Malta através do estreito de Messina entre a Sicília e a Itália a caminho de Roma.</w:t>
      </w:r>
    </w:p>
    <w:p>
      <w:r/>
      <w:r>
        <w:t xml:space="preserve">No século VIII a.C., Siracusa tornou-se uma colônia grega, fundada por Arquias de Corinto. Durante o século V, cresceu em grande poder e influência, sendo superada apenas por Cartago como a cidade mais proeminente do Mediterrâneo ocidental. Desempenhou um papel significativo na luta entre Roma e Cartago no século III e foi capturada por Roma em 212 a.C. César Augusto estabeleceu Siracusa em 21 a.C., tornando-a uma colônia romana (cf. Filipos). Não é mencionado em Atos 28 que Paulo encontrou cristãos lá, mas evidências posteriores de suas catacumbas indicam a existência de uma igreja.</w:t>
      </w:r>
      <w:r/>
      <w:r/>
    </w:p>
    <w:p>
      <w:r/>
    </w:p>
    <w:p>
      <w:pPr>
        <w:pStyle w:val="Heading2"/>
      </w:pPr>
      <w:r>
        <w:t>Síria, Sírios</w:t>
      </w:r>
      <w:r/>
    </w:p>
    <w:p>
      <w:r/>
      <w:r>
        <w:t>Termos usados na Septuaginta e em algumas traduções em português para traduzir os nomes Arã e arameus.</w:t>
      </w:r>
    </w:p>
    <w:p>
      <w:pPr>
        <w:pStyle w:val="Heading3"/>
      </w:pPr>
      <w:r>
        <w:t>História dos arameus</w:t>
      </w:r>
    </w:p>
    <w:p>
      <w:r/>
      <w:r>
        <w:t xml:space="preserve">De acordo com a “tabela das nações” em Gênesis 10.22–23, os arameus eram um grupo semítico, descendentes de Sem. Outra genealogia em Gênesis 22.20–21 faz de Arã um descendente de Naor. De acordo com Amós 9.7, os arameus (sírios) vieram de Quir, que está ligado a Elão em Isaías 22.6. O exílio dos arameus em Quir (2Rs 16.9; Am 1.5) pode sugerir que eles deveriam voltar para sua terra natal. As origens precisas deste grupo de pessoas estão, no entanto, perdidas na antiguidade. Quando eles emergiram claramente na história, estavam estabelecidos ao redor do Eufrates central, de onde se espalharam para o leste, oeste e norte.</w:t>
      </w:r>
    </w:p>
    <w:p>
      <w:r/>
      <w:r>
        <w:t xml:space="preserve">Pensava-se que os arameus estivessem tradicionalmente estabelecidos na parte superior da Mesopotâmia na primeira parte do segundo milênio a.C. Betuel e Labão eram conhecidos como arameus (Gn 25.20; 28.1–7); a casa de Betuel estava em Padã-Arã (25.20). O profeta Oseias lembra a tradição observando que Jacó fugiu para “o campo de Arã” (Os 12.12) ou “Arã-Naaraim” (Arã dos dois rios), que era a parte norte da Mesopotâmia entre os rios Eufrates e o Tigre. Na confissão do credo em Deuteronômio 26.5, o israelita que trazia suas primícias confessava: “Meu pai [provavelmente Jacó] era um arameu errante”.</w:t>
      </w:r>
    </w:p>
    <w:p>
      <w:r/>
      <w:r>
        <w:t>Provavelmente a melhor evidência inicial de uma presença arameia nesta área vem de Tiglate-Pileser I. Em seus registros do seu quarto ano (1112 a.C.), ele fala de uma campanha entre os “Akhlama, arameus” na área do Eufrates Médio e o saque de seis aldeias arameias na área do Monte Bishri.</w:t>
      </w:r>
    </w:p>
    <w:p>
      <w:r/>
      <w:r>
        <w:t>Os arameus da parte superior da Mesopotâmia se tornaram importantes na história bíblica. Eles estabeleceram vários estados arameus separados, dois dos quais eram muito importantes para o povo de Israel — Arã-Zobá nos dias de Davi, e Arã-Damasco dos dias de Salomão em diante.</w:t>
      </w:r>
    </w:p>
    <w:p>
      <w:r/>
      <w:r>
        <w:t xml:space="preserve">Por volta de 1100 a.C., as tribos arameias haviam se espalhado por toda a Síria e haviam se expandido para o norte da Transjordânia, onde entraram em conflito com os israelitas. No auge de seu poder, Hadadezer, rei de Arã-Zobá, dominava vários vassalos, como Damasco, Maacá e Tobe. Ele foi eventualmente derrotado pelo rei Davi (2Sm 8.3–4; 10.17–19).</w:t>
      </w:r>
    </w:p>
    <w:p>
      <w:r/>
      <w:r>
        <w:t xml:space="preserve">Os eventos em Israel e Judá tiveram algum impacto sobre Damasco. Após a morte de Salomão, quando o antigo reino unificado se tornou dividido em Judá e Israel, surgiram tensões entre os dois pequenos estados. A guerra eclodiu entre Baasa de Israel e Asa de Judá nos anos 890–880 a.C. Asa buscou ajuda de Ben-Hadade I de Damasco (1Rs 15.18). As terras na Transjordânia mudaram de mãos várias vezes. Os sucessores de Onri de Israel — Acazias, Jorão, Jeú, Joacaz e Joás — tiveram muitos conflitos com Damasco. Acabe lutou contra Ben-Hadade e seus 32 aliados que sitiaram Samaria (20.1), mas Israel o derrotou. Uma segunda vez, Ben-Hadade entrou em território israelita e chegou a Afeque (20.26), mas ele foi novamente derrotado e capturado. Como consequência de sua derrota e pelo preço de sua libertação, ele foi obrigado a disponibilizar bazares em Damasco para o comércio israelita. Após três anos de paz entre Israel e Damasco, as hostilidades eclodiram novamente e resultaram em uma batalha na região de Ramote-Gileade, na qual Acabe foi morto (22.29–37). Arã-damasco foi eventualmente derrotado pelo rei Joás de Israel (2Rs 13.25).</w:t>
      </w:r>
    </w:p>
    <w:p>
      <w:pPr>
        <w:pStyle w:val="Heading3"/>
      </w:pPr>
      <w:r>
        <w:t>Síria após o Colapso dos Reinos Arameus</w:t>
      </w:r>
    </w:p>
    <w:p>
      <w:r/>
      <w:r>
        <w:t>Após o colapso de Arã-damasco em 733–732 a.C., o caráter político de toda a região mudou. Ao longo dos séculos seguintes e até os tempos cristãos, a região passou sob o controle de vários grandes potências, e nenhum estado arameu independente sobreviveu. Quando a Assíria entrou em colapso em 612–609 a.C., a região ficou sob controle babilônico, mas apenas por um período pequeno. Com a ascensão de Ciro, o persa, a região síria foi rapidamente invadida pelos exércitos persas. Palestina, Ásia Menor e o Egito foram incorporados ao Império Persa ao mesmo tempo.</w:t>
      </w:r>
    </w:p>
    <w:p>
      <w:r/>
      <w:r>
        <w:t>A próxima mudança política significativa que afetou a região veio com a aparição de Filipe da Macedônia em 360 a.C. Seu filho Alexandre, o Grande (336–323 a.C.) consolidou o poder grego em toda a Ásia ocidental e até as fronteiras da Índia. Em sua morte em 323 a.C., aos 33 anos, o controle da Ásia ocidental passou para os generais de Alexandre. O general Seleuco I (312–280 a.C.) controlava a metade sul da Ásia Menor, a região da Síria, a Mesopotâmia e se estendia até as fronteiras da Índia. A Síria caiu assim sob a influência dos governantes helenistas, os selêucidas, que fundaram uma nova capital em Antioquia.</w:t>
      </w:r>
    </w:p>
    <w:p>
      <w:r/>
      <w:r>
        <w:t>Mais a oeste, Roma estava subindo ao poder e lançou seus olhos para o leste. Foi o General Pompeu que superou Mitrídates, o jovem rei de Ponto, e avançou para esmagar os remanescentes do reino dos selêucidas. As partes ocidentais da Síria foram formadas em uma província romana em 64 a.C. Pompeu finalmente se mudou para a Palestina, que ficou sob controle romano em 63 a.C.</w:t>
      </w:r>
    </w:p>
    <w:p>
      <w:r/>
      <w:r>
        <w:t xml:space="preserve">A província romana da Síria incluía Cilícia, uma faixa de território no canto sudeste da Ásia Menor. A fronteira norte chegava ao rio Eufrates. A fronteira então se curvava para o sul, bem a leste de Damasco, e depois virava para o oeste, aproximadamente na metade do percurso ao longo do Mar Morto, continuando para o oeste até o Mar Mediterrâneo. A Síria era limitada a oeste pelo Mediterrâneo até o Golfo de Alexandreta, onde a fronteira virava para o oeste. A província da Síria e Cilícia (Atos 15.23,41; Gl 1.21) era governada por um representante imperial (</w:t>
      </w:r>
      <w:r>
        <w:rPr>
          <w:i/>
        </w:rPr>
        <w:t>legatis</w:t>
      </w:r>
      <w:r>
        <w:t xml:space="preserve">) que comandava uma força poderosa de tropas legionárias. Um desses governadores, Quirino, governava a Síria na época do censo de César Augusto; este censo trouxe José e Maria a Belém para o nascimento de Jesus (Lc 2.2).</w:t>
      </w:r>
    </w:p>
    <w:p>
      <w:r/>
      <w:r>
        <w:t>Nos séculos seguintes, a população de Damasco foi cristianizada, e o cristianismo se espalhou por toda a província romana da Síria, dando origem à Antiga Igreja Síria, que permanece até hoje. Deixou um legado notável de literatura cristã escrita em siríaco (aramaico). A antiga língua aramaica permaneceu, embora um alfabeto modificado tenha sido usado para escrevê-lo.</w:t>
      </w:r>
    </w:p>
    <w:p>
      <w:r/>
      <w:r>
        <w:t>Foi a ascensão do Islã no sétimo século d.C. que trouxe um enfraquecimento considerável da igreja síria, embora nunca tenha sido completamente destruída. Comunidades dispersas de pessoas de língua aramaica ainda sobrevivem em partes da Síria, e numerosos vestígios de igrejas cristãs foram revelados como resultado do trabalho arqueológico moderno.</w:t>
      </w:r>
    </w:p>
    <w:p>
      <w:pPr>
        <w:pStyle w:val="Heading3"/>
      </w:pPr>
      <w:r>
        <w:t>Língua e Cultura</w:t>
      </w:r>
    </w:p>
    <w:p>
      <w:r/>
      <w:r>
        <w:t xml:space="preserve">O aramaico era a língua dos arameus, da qual diversas inscrições foram descobertas. O alfabeto aramaico foi adaptado para uso pelos israelitas, e a língua tornou-se a língua internacional para diplomacia e administração em todo o Oriente Médio. Era a </w:t>
      </w:r>
      <w:r>
        <w:rPr>
          <w:i/>
        </w:rPr>
        <w:t>língua franca</w:t>
      </w:r>
      <w:r>
        <w:t xml:space="preserve"> do período persa, do Egito à Índia e era amplamente falada na Palestina nos dias de Jesus. As palavras “</w:t>
      </w:r>
      <w:r>
        <w:rPr>
          <w:i/>
        </w:rPr>
        <w:t>talitha cumi</w:t>
      </w:r>
      <w:r>
        <w:t xml:space="preserve">” (Mc 5.41) e “</w:t>
      </w:r>
      <w:r>
        <w:rPr>
          <w:i/>
        </w:rPr>
        <w:t>marana tha</w:t>
      </w:r>
      <w:r>
        <w:t xml:space="preserve">” (1Co 16.22) são aramaicas.</w:t>
      </w:r>
    </w:p>
    <w:p>
      <w:r/>
      <w:r>
        <w:t xml:space="preserve">Escavações em vários locais forneceram uma boa ideia da arquitetura, escultura, cerâmica e outras artes arameias. A religião dos arameus era politeísta. As pessoas adotaram muitas divindades estrangeiras também. A principal divindade arameia era o antigo deus semítico ocidental da tempestade Hadade. Nos dias de Acaz de Judá, o culto de Damasco foi imposto ao povo de Jerusalém quando um altar baseado em um modelo de Damasco foi colocado no templo (2Rs 16.10–13). Os arameus exilados para Samaria pelo governante Assírio Sargão trouxe cultos arameus com eles (17.24–34).</w:t>
      </w:r>
    </w:p>
    <w:p>
      <w:r/>
      <w:r>
        <w:t>Ao longo dos séculos que se seguiram ao desaparecimento dos estados arameus, a língua aramaica sobreviveu. A forma cristã de aramaico, siríaco, deixou para trás um vasto legado de literatura, histórias, teologias, comentários, tratados e traduções, que foram cautelosamente preservados nas antigas bibliotecas monásticas, especialmente no norte da Síria, no norte do Iraque e no sul da Turquia.</w:t>
      </w:r>
    </w:p>
    <w:p>
      <w:r/>
      <w:r>
        <w:rPr>
          <w:i/>
        </w:rPr>
        <w:t>Veja também</w:t>
      </w:r>
      <w:r>
        <w:t xml:space="preserve"> Aramaico.</w:t>
      </w:r>
      <w:r/>
      <w:r/>
    </w:p>
    <w:p>
      <w:r/>
    </w:p>
    <w:p>
      <w:pPr>
        <w:pStyle w:val="Heading2"/>
      </w:pPr>
      <w:r>
        <w:t>Siriom</w:t>
      </w:r>
      <w:r/>
    </w:p>
    <w:p>
      <w:r/>
      <w:r>
        <w:t xml:space="preserve">Nome sidônio para o Monte Hermon (Dt 3.9; 4.48; Sl 29.6; Jr 18.14). </w:t>
      </w:r>
      <w:r>
        <w:rPr>
          <w:i/>
        </w:rPr>
        <w:t>Veja</w:t>
      </w:r>
      <w:r>
        <w:t xml:space="preserve"> Hermon, Monte.</w:t>
      </w:r>
      <w:r/>
      <w:r/>
    </w:p>
    <w:p>
      <w:r/>
    </w:p>
    <w:p>
      <w:pPr>
        <w:pStyle w:val="Heading2"/>
      </w:pPr>
      <w:r>
        <w:t>Siro-Fenícia*</w:t>
      </w:r>
      <w:r/>
    </w:p>
    <w:p>
      <w:r/>
      <w:r>
        <w:t xml:space="preserve">A pátria da mulher grega que se aproximou de Jesus na região de Tiro e Sidom e implorou a ele para expulsar um demônio de sua filha (Mc 7.26). A região da Fenícia estava localizada na província romana da Síria. Talvez a designação de siro-fenícia tenha sido usada para não confundir o país desta mulher com a Fenícia do norte da África chamada Libefenícia. Em uma passagem paralela, esta mulher é identificada como uma cananeia, um nome pelo qual os fenícios se chamavam (Mt 15.22).</w:t>
      </w:r>
      <w:r/>
      <w:r/>
    </w:p>
    <w:p>
      <w:r/>
    </w:p>
    <w:p>
      <w:pPr>
        <w:pStyle w:val="Heading2"/>
      </w:pPr>
      <w:r>
        <w:t>Sirte</w:t>
      </w:r>
      <w:r/>
    </w:p>
    <w:p>
      <w:r/>
      <w:r>
        <w:t xml:space="preserve">Sirte era o nome de dois corpos d'água na costa norte da África que os antigos marinheiros temiam. As pessoas chamavam o maior de Sirte Maior e o menor de Sirte Menor. Paulo e seus companheiros de navio estavam em perigo de derivar em direção a Sirte Maior depois de deixarem a ilha de Creta em sua viagem para Roma. Um poderoso vento nordeste tinha soprado em seu caminho, ameaçando empurrar seu navio para sudoeste através do Mar Mediterrâneo em direção a Sirte Maior (At 27.17).</w:t>
      </w:r>
    </w:p>
    <w:p>
      <w:r/>
      <w:r>
        <w:t>Atualmente, as pessoas chamam Sirte Maior de Golfo de Sidra. Ele corta a costa da Líbia e se estende por aproximadamente 443 quilômetros da cidade de Misratah até a cidade de Benghazi. Atualmente, as pessoas chamam Sirte Menor de Golfo de Gabes. Ele corta a costa leste da Tunísia. Os marinheiros temiam esses corpos d'água porque seus bancos de areia mudavam rapidamente. Isso criava áreas rasas imprevisíveis (chamadas de baixios) e marés e correntes perigosas.</w:t>
      </w:r>
      <w:r/>
      <w:r/>
    </w:p>
    <w:p>
      <w:r/>
    </w:p>
    <w:p>
      <w:pPr>
        <w:pStyle w:val="Heading2"/>
      </w:pPr>
      <w:r>
        <w:t>Sisa</w:t>
      </w:r>
      <w:r/>
    </w:p>
    <w:p>
      <w:r/>
      <w:r>
        <w:t xml:space="preserve">Outro nome para Seraías em 1Rs 4.3. Seraías era o escriba do rei Davi.</w:t>
      </w:r>
    </w:p>
    <w:p>
      <w:r/>
      <w:r>
        <w:rPr>
          <w:i/>
        </w:rPr>
        <w:t>Veja</w:t>
      </w:r>
      <w:r>
        <w:t xml:space="preserve"> Seraías #1.</w:t>
      </w:r>
      <w:r/>
      <w:r/>
    </w:p>
    <w:p>
      <w:r/>
    </w:p>
    <w:p>
      <w:pPr>
        <w:pStyle w:val="Heading2"/>
      </w:pPr>
      <w:r>
        <w:t>Sisamai</w:t>
      </w:r>
      <w:r/>
    </w:p>
    <w:p>
      <w:r/>
      <w:r>
        <w:t xml:space="preserve">A forma da NTLH para Sismai. Veja: Sismai.</w:t>
      </w:r>
      <w:r/>
      <w:r/>
    </w:p>
    <w:p>
      <w:r/>
    </w:p>
    <w:p>
      <w:pPr>
        <w:pStyle w:val="Heading2"/>
      </w:pPr>
      <w:r>
        <w:t>Sisaque</w:t>
      </w:r>
      <w:r/>
    </w:p>
    <w:p>
      <w:r/>
      <w:r>
        <w:t>Faraó egípcio, descendente de uma poderosa família de chefes líbios e fundador da 22ª dinastia do Egito. Seu nome egípcio era Sheshonk. Ele foi contemporâneo de Salomão, Jeroboão e Roboão. Seus anos como governante são apresentados de várias formas, como 940–915 a.C. ou 935–914 a.C.</w:t>
      </w:r>
    </w:p>
    <w:p>
      <w:r/>
      <w:r>
        <w:t xml:space="preserve">Durante o reinado de Salomão, ele concedeu asilo a Jeroboão, servo e subsequente adversário de Salomão, que fugiu para o Egito para evitar ser morto por seu senhor, contra quem havia se rebelado (1Rs 11.40). Como Jeroboão iria estabelecer o reino do norte após a morte de Salomão — um evento usado por Deus para punir seu povo pelo pecado de Salomão — a disposição de Sisaque em abrigar o rebelde fugitivo desempenhou um papel no plano de Deus para realizar seus propósitos.</w:t>
      </w:r>
    </w:p>
    <w:p>
      <w:r/>
      <w:r>
        <w:t xml:space="preserve">Deus usou Sisaque uma segunda vez para avançar seus planos. Quando Judá sob Roboão se tornou pecaminoso e se envolveu em práticas idólatras, permitindo que prostitutos de santuário masculino operassem na terra (uma prática que não deve ser equiparada ao fenômeno da homossexualidade como atualmente conhecido), Deus usou a invasão de Sisaque na Palestina para punir seu povo. Esta invasão ocorreu no quinto ano do reinado de Roboão (1Rs 14.25; cf. 2Cr 12.2–9). Um grande número de cidades de Judá foi tomado, mas Deus poupou Jerusalém de ser capturada, quando os príncipes e o rei mostraram arrependimento e se humilharam (2Cr 12.7). No entanto, Sisaque demonstrou sua maestria saqueando tanto o templo quanto o palácio real em Jerusalém e levando os escudos de ouro que Salomão havia feito. Embora o relato bíblico se concentre apenas na invasão de Sisaque na área de Judá, dados extrabíblicos indicam que ele também invadiu o território de Jeroboão, a quem ele havia dado refúgio anteriormente.</w:t>
      </w:r>
    </w:p>
    <w:p>
      <w:r/>
      <w:r>
        <w:rPr>
          <w:i/>
        </w:rPr>
        <w:t>Veja também</w:t>
      </w:r>
      <w:r>
        <w:t xml:space="preserve"> Egito, egípcio; Israel, História de; Jeroboão; Roboão; Salomão (pessoa).</w:t>
      </w:r>
      <w:r/>
      <w:r/>
    </w:p>
    <w:p>
      <w:r/>
    </w:p>
    <w:p>
      <w:pPr>
        <w:pStyle w:val="Heading2"/>
      </w:pPr>
      <w:r>
        <w:t>Sísera</w:t>
      </w:r>
      <w:r/>
    </w:p>
    <w:p>
      <w:r/>
      <w:r>
        <w:t xml:space="preserve">1. Comandante do exército de Jabim, rei de Canaã. Sísera residia em Harosete-Hagojim, de onde atacou o norte de Israel por 20 anos. Seu exército, fortalecido por 900 carros de ferro, foi derrotado no rio transbordante de Quisom, perto de Megido, sob a liderança de Baraque e Débora. Tendo fugido do campo de batalha, Sísera foi morto pela mão de Jael, esposa de Héber, o queneu, na região montanhosa com vista para o Vale do Jordão (Jz 4; 1Sm 12.9). Os eventos desta batalha foram lembrados no Cântico de Débora (Jz 5.19–30) e Salmo 83.9.</w:t>
      </w:r>
    </w:p>
    <w:p>
      <w:r/>
      <w:r>
        <w:rPr>
          <w:i/>
        </w:rPr>
        <w:t>Veja também</w:t>
      </w:r>
      <w:r>
        <w:t xml:space="preserve"> Juízes, Livro de.</w:t>
      </w:r>
    </w:p>
    <w:p>
      <w:r/>
      <w:r>
        <w:t xml:space="preserve">2. Antepassado de uma família de servos do Templo que retornou com Zorobabel para a Palestina após o cativeiro babilônico (Ed 2.53; Ne 7.55).</w:t>
      </w:r>
      <w:r/>
      <w:r/>
    </w:p>
    <w:p>
      <w:r/>
    </w:p>
    <w:p>
      <w:pPr>
        <w:pStyle w:val="Heading2"/>
      </w:pPr>
      <w:r>
        <w:t>Sismai</w:t>
      </w:r>
      <w:r/>
    </w:p>
    <w:p>
      <w:r/>
      <w:r>
        <w:t xml:space="preserve">Filho de Eleasa e pai de Salum; um judaíta da casa de Hezrom e da linhagem de Jerameel (1Cr 2.40). A Bíblia NTLH usa a forma alternativa do nome, "Sisamai".</w:t>
      </w:r>
      <w:r/>
      <w:r/>
    </w:p>
    <w:p>
      <w:r/>
    </w:p>
    <w:p>
      <w:pPr>
        <w:pStyle w:val="Heading2"/>
      </w:pPr>
      <w:r>
        <w:t>Sistro</w:t>
      </w:r>
      <w:r/>
    </w:p>
    <w:p>
      <w:r/>
      <w:r>
        <w:t xml:space="preserve">Um antigo instrumento de percussão. Um sistro tinha uma estrutura de metal fina com muitas hastes ou argolas de metal que produziam sons de tilintar quando sacudidos. </w:t>
        <w:br/>
      </w:r>
      <w:r>
        <w:t xml:space="preserve">Em 2 Samuel 6.5, este instrumento é traduzido como "chocalhos" na Nova Versão Transformadora.</w:t>
      </w:r>
    </w:p>
    <w:p>
      <w:r/>
      <w:r>
        <w:t xml:space="preserve">Veja: Instrumentos musicais (Mena anim; Shalishim).</w:t>
      </w:r>
      <w:r/>
      <w:r/>
    </w:p>
    <w:p>
      <w:r/>
    </w:p>
    <w:p>
      <w:pPr>
        <w:pStyle w:val="Heading2"/>
      </w:pPr>
      <w:r>
        <w:t>Sitim (Lugar)</w:t>
      </w:r>
      <w:r/>
    </w:p>
    <w:p>
      <w:r/>
      <w:r>
        <w:t xml:space="preserve">Um local nas planícies de Moabe. Os israelitas acamparam lá após derrotarem Seom e Ogue (Nm 21.21–35) e antes de cruzarem o Jordão (Nm 25.1). De acordo com Números 33.49 (ARC) este acampamento estava perto do Rio Jordão. O acampamento se estendia de Bete-Jesimote até Abel-Sitim. Abel-Sitim parece ser o nome completo do lugar, enquanto Sitim é o nome mais comum e curto.</w:t>
      </w:r>
    </w:p>
    <w:p>
      <w:r/>
      <w:r>
        <w:t xml:space="preserve">Em Sitim, Balaque, que governava Moabe, queria impedir que os israelitas entrassem em Canaã. Ele pagou Balaão para proferir maldições contra eles (Nm 22–24). Mais tarde, seguindo o conselho de Balaão, os homens israelitas tiveram relações sexuais com mulheres de Midiã e Moabe (Nm 25.1–5; compare 31.15–16). Os israelitas se afastaram de Deus para adorar falsos deuses através desses atos sexuais. Isso deixou Deus irado, e ele enviou uma doença mortal entre o povo em Peor (Nm 25.1–18; compare 1Co 10.6–8).</w:t>
      </w:r>
    </w:p>
    <w:p>
      <w:r/>
      <w:r>
        <w:t xml:space="preserve">Em Sitim, Moisés e Eleazar contaram todas as pessoas em cada tribo. Aqui também, Josué foi escolhido na frente de todos para ser o próximo líder após Moisés (Nm 27.18–22). Josué então enviou dois homens de Sitim para secretamente observar a cidade de Jericó (Js 2.1, ARC). Depois disso, os israelitas deixaram Sitim e foram para o rio Jordão, preparando-se para atravessá-lo (Js 3.1, ARC).</w:t>
      </w:r>
    </w:p>
    <w:p>
      <w:r/>
      <w:r>
        <w:t xml:space="preserve">O nome Sitim aparece em apenas dois outros lugares na Bíblia fora dos primeiros seis livros: os livros de Joel e Miquéias. Em Jl 3.18, o profeta fala sobre o "vale de Sitim" (ARC), que também é chamado de "vale das Acácias" (NTLH). Isso não se refere a um lugar real. Em vez disso, é uma imagem de como Deus tornará a terra seca e vazia adequada para o cultivo de plantas quando ele trouxer seu povo de volta nos últimos dias.</w:t>
      </w:r>
    </w:p>
    <w:p>
      <w:r/>
      <w:r>
        <w:t xml:space="preserve">Em Mq 6.5 (ARC), Deus diz ao povo para lembrar sua jornada de Sitim a Gilgal. Isso se refere ao momento em que os israelitas cruzaram o rio Jordão e à promessa de aliança de Deus de dar-lhes sua própria terra. Miquéias então fala sobre as muitas maneiras como Deus ajudou seu povo.</w:t>
      </w:r>
      <w:r/>
      <w:r/>
    </w:p>
    <w:p>
      <w:r/>
    </w:p>
    <w:p>
      <w:pPr>
        <w:pStyle w:val="Heading2"/>
      </w:pPr>
      <w:r>
        <w:t>Sitna</w:t>
      </w:r>
      <w:r/>
    </w:p>
    <w:p>
      <w:r/>
      <w:r>
        <w:t xml:space="preserve">Um poço cavado pelos servos do patriarca Isaque na região de Gerar recebeu seu nome (que significa "inimizade") devido a uma disputa entre os servos de Isaque e os pastores da região. Sua localização pode ter sido perto de Reobote (Gn 26.21–22).</w:t>
      </w:r>
      <w:r/>
      <w:r/>
    </w:p>
    <w:p>
      <w:r/>
    </w:p>
    <w:p>
      <w:pPr>
        <w:pStyle w:val="Heading2"/>
      </w:pPr>
      <w:r>
        <w:t>Sitrai</w:t>
      </w:r>
      <w:r/>
    </w:p>
    <w:p>
      <w:r/>
      <w:r>
        <w:t xml:space="preserve">O principal pastor de Davi encarregado de seus rebanhos em Sarom (1Cr 27.29).</w:t>
      </w:r>
      <w:r/>
      <w:r/>
    </w:p>
    <w:p>
      <w:r/>
    </w:p>
    <w:p>
      <w:pPr>
        <w:pStyle w:val="Heading2"/>
      </w:pPr>
      <w:r>
        <w:t>Sitri</w:t>
      </w:r>
      <w:r/>
    </w:p>
    <w:p>
      <w:r/>
      <w:r>
        <w:t xml:space="preserve">Um levita coatita e terceiro filho de Uziel. Sitri era primo de Arão e Moisés (Êx 6.22).</w:t>
      </w:r>
      <w:r/>
      <w:r/>
    </w:p>
    <w:p>
      <w:r/>
    </w:p>
    <w:p>
      <w:pPr>
        <w:pStyle w:val="Heading2"/>
      </w:pPr>
      <w:r>
        <w:t>Sivã</w:t>
      </w:r>
      <w:r/>
    </w:p>
    <w:p>
      <w:r/>
      <w:r>
        <w:t xml:space="preserve">Sivã é o nome de um mês no calendário judaico. A palavra provavelmente veio da língua babilônica (Et 8.9). Este mês geralmente ocorre durante partes de maio e junho no calendário moderno.</w:t>
      </w:r>
    </w:p>
    <w:p>
      <w:r/>
      <w:r>
        <w:t xml:space="preserve">Veja: Calendários, antigos e modernos.</w:t>
      </w:r>
      <w:r/>
      <w:r/>
    </w:p>
    <w:p>
      <w:r/>
    </w:p>
    <w:p>
      <w:pPr>
        <w:pStyle w:val="Heading2"/>
      </w:pPr>
      <w:r>
        <w:t>Siza</w:t>
      </w:r>
      <w:r/>
    </w:p>
    <w:p>
      <w:r/>
      <w:r>
        <w:t xml:space="preserve">Rubenita e pai de Adina, um dos guerreiros escolhidos de Davi (1Cr 11.42).</w:t>
      </w:r>
      <w:r/>
      <w:r/>
    </w:p>
    <w:p>
      <w:r/>
    </w:p>
    <w:p>
      <w:pPr>
        <w:pStyle w:val="Heading2"/>
      </w:pPr>
      <w:r>
        <w:t>Sô</w:t>
      </w:r>
      <w:r/>
    </w:p>
    <w:p>
      <w:r/>
      <w:r>
        <w:t xml:space="preserve">Um rei do Egito, mencionado uma vez nas Escrituras (2Rs 17.4), com quem Oséias, rei de Israel, buscou uma aliança. Este movimento rebelde, em parte, levou Salmaneser V da Assíria a aprisionar Oséias (2Rs 17.3–5). É difícil identificar Sô com qualquer um dos governantes do Egito que são nomeados em fontes extrabíblicas.</w:t>
      </w:r>
      <w:r/>
      <w:r/>
    </w:p>
    <w:p>
      <w:r/>
    </w:p>
    <w:p>
      <w:pPr>
        <w:pStyle w:val="Heading2"/>
      </w:pPr>
      <w:r>
        <w:t>Soa</w:t>
      </w:r>
      <w:r/>
    </w:p>
    <w:p>
      <w:r/>
      <w:r>
        <w:t xml:space="preserve">Povo assírio listado com os babilônios, caldeus e outras tribos assírias, que foram usados pelo Senhor para punir Judá (Ez 23.23).</w:t>
      </w:r>
      <w:r/>
      <w:r/>
    </w:p>
    <w:p>
      <w:r/>
    </w:p>
    <w:p>
      <w:pPr>
        <w:pStyle w:val="Heading2"/>
      </w:pPr>
      <w:r>
        <w:t>Soão</w:t>
      </w:r>
      <w:r/>
    </w:p>
    <w:p>
      <w:r/>
      <w:r>
        <w:t xml:space="preserve">Levita merarita, e filho de Jaazias no reinado de Davi (1Cr 24.27).</w:t>
      </w:r>
      <w:r/>
      <w:r/>
    </w:p>
    <w:p>
      <w:r/>
    </w:p>
    <w:p>
      <w:pPr>
        <w:pStyle w:val="Heading2"/>
      </w:pPr>
      <w:r>
        <w:t>Sobabe</w:t>
      </w:r>
      <w:r/>
    </w:p>
    <w:p>
      <w:pPr>
        <w:pStyle w:val="ListNumber"/>
        <w:numPr>
          <w:ilvl w:val="0"/>
          <w:numId w:val="582"/>
        </w:numPr>
      </w:pPr>
      <w:r/>
      <w:r>
        <w:t xml:space="preserve">O segundo dos quatro filhos do rei Davi com sua esposa Bate-Seba (2 Sm 5.14; 1Cr 3.5; 14.4).</w:t>
      </w:r>
    </w:p>
    <w:p>
      <w:pPr>
        <w:pStyle w:val="ListNumber"/>
      </w:pPr>
      <w:r/>
      <w:r>
        <w:t xml:space="preserve">O filho de Calebe com sua esposa Azuba (1Cr 2.18).</w:t>
      </w:r>
      <w:r/>
      <w:r/>
    </w:p>
    <w:p>
      <w:r/>
    </w:p>
    <w:p>
      <w:pPr>
        <w:pStyle w:val="Heading2"/>
      </w:pPr>
      <w:r>
        <w:t>Sobai</w:t>
      </w:r>
      <w:r/>
    </w:p>
    <w:p>
      <w:r/>
      <w:r>
        <w:t xml:space="preserve">Antepassado de um grupo de pessoas que retornou a Jerusalém com Zorobabel após o exílio babilônico (Ed 2.42; Ne 7.45).</w:t>
      </w:r>
      <w:r/>
      <w:r/>
    </w:p>
    <w:p>
      <w:r/>
    </w:p>
    <w:p>
      <w:pPr>
        <w:pStyle w:val="Heading2"/>
      </w:pPr>
      <w:r>
        <w:t>Sobal</w:t>
      </w:r>
      <w:r/>
    </w:p>
    <w:p>
      <w:r/>
      <w:r>
        <w:t xml:space="preserve">1. Um dos sete filhos de Seir, o horita, em Edom (Gn 36.20; 1Cr 1.38). Sobal tornou-se pai de cinco filhos (Gn 36.23; 1Cr 1.40) e foi um chefe entre os horitas (Gn 36.29);</w:t>
      </w:r>
    </w:p>
    <w:p>
      <w:r/>
      <w:r>
        <w:t xml:space="preserve">2. Hur, filho, pai de Haroé e fundador das famílias de Quiriate-Jearim (1Cr 2.50–52);</w:t>
      </w:r>
    </w:p>
    <w:p>
      <w:r/>
      <w:r>
        <w:t xml:space="preserve">3. Um dos cinco filhos de Judá e pai de Reaías (1Cr 4.1–2); talvez o mesmo que o número 2 acima.</w:t>
      </w:r>
      <w:r/>
      <w:r/>
    </w:p>
    <w:p>
      <w:r/>
    </w:p>
    <w:p>
      <w:pPr>
        <w:pStyle w:val="Heading2"/>
      </w:pPr>
      <w:r>
        <w:t>Sobaque</w:t>
      </w:r>
      <w:r/>
    </w:p>
    <w:p>
      <w:r/>
      <w:r>
        <w:t xml:space="preserve">O comandante do exército de Hadadezer, rei de Zobá, liderou as forças combinadas dos amonitas e sírios em uma batalha contra Israel. O exército do rei Davi derrotou completamente as forças de Sobaque, matando o próprio Sobaque. Esta vitória decisiva quebrou a aliança amonita-síria. Como resultado, os reinos que estavam sob o controle de Hadadezer tornaram-se sujeitos a Davi (2Sm 10.16–18). Ele também é chamado de Sofaque em 1 Crônicas 19.16–18.</w:t>
      </w:r>
      <w:r/>
      <w:r/>
    </w:p>
    <w:p>
      <w:r/>
    </w:p>
    <w:p>
      <w:pPr>
        <w:pStyle w:val="Heading2"/>
      </w:pPr>
      <w:r>
        <w:t>Sobeque</w:t>
      </w:r>
      <w:r/>
    </w:p>
    <w:p>
      <w:r/>
      <w:r>
        <w:t xml:space="preserve">Líder que assinou a aliança de fidelidade a Deus de Esdras durante a era pós-exílica (Ne 10.24).</w:t>
      </w:r>
      <w:r/>
      <w:r/>
    </w:p>
    <w:p>
      <w:r/>
    </w:p>
    <w:p>
      <w:pPr>
        <w:pStyle w:val="Heading2"/>
      </w:pPr>
      <w:r>
        <w:t>Sobi</w:t>
      </w:r>
      <w:r/>
    </w:p>
    <w:p>
      <w:r/>
      <w:r>
        <w:t xml:space="preserve">Um príncipe amonita, filho do rei Naás. Sobi, junto com Maquir de Lo-Debar e Barzilai de Rogelim, generosamente forneceram comida e suprimentos ao rei Davi em Maanaim (2Sm 17.27).</w:t>
      </w:r>
      <w:r/>
      <w:r/>
    </w:p>
    <w:p>
      <w:r/>
    </w:p>
    <w:p>
      <w:pPr>
        <w:pStyle w:val="Heading2"/>
      </w:pPr>
      <w:r>
        <w:t>Socó (Lugar)</w:t>
      </w:r>
      <w:r/>
    </w:p>
    <w:p>
      <w:r/>
      <w:r>
        <w:t xml:space="preserve">1. Uma das 14 cidades localizadas na Sefelá, no território atribuído à tribo de Judá; está listada entre Adulão e Azeca (Js 15.35). Jerônimo, em sua tradução latina do </w:t>
      </w:r>
      <w:r>
        <w:rPr>
          <w:i/>
        </w:rPr>
        <w:t>Onomasticon</w:t>
      </w:r>
      <w:r>
        <w:t xml:space="preserve"> de Eusébio (157:18–20), afirma que havia dois assentamentos, um na montanha e outro na planície. A descrição se encaixa exatamente na situação em Khirbet esh-Shuweikeh, um sítio romano-bizantino ao sul, por exemplo, do vale de Elá; logo ao lado, a leste, há um monte elevado com pesadas fortificações do período israelita, chamado Khirbet ‘Abbad. Socó guardava a junção entre dois vales que se juntam para formar o vale de Elá, uma passagem para a região montanhosa central, para Belém ou Hebrom, respectivamente. Esta situação fornece o contexto para 1 Samuel 17.1, quando Davi matou Golias durante o reinado de Saul sobre Israel; os filisteus alinharam suas tropas ao lado de Socó e se estenderam em direção a Azeca. Os israelitas estavam na encosta oposta com o leito do riacho do vale de Elá no meio.</w:t>
      </w:r>
    </w:p>
    <w:p>
      <w:r/>
      <w:r>
        <w:t xml:space="preserve">Roboão incluiu Socó em sua rede de fortificações projetadas para posicionar forças nas principais linhas de comunicação em todo o seu reino (2Cr 11.7). A cidade aparentemente permaneceu nas mãos de Judá do décimo ao oitavo século a.C., época em que os filisteus, avançando contra o Rei Acaz, a tomaram junto com várias outras cidades-chave nas rotas de aproximação (2Cr 28.18).</w:t>
      </w:r>
    </w:p>
    <w:p>
      <w:r/>
      <w:r>
        <w:t xml:space="preserve">2. Cidade no distrito mais ao sul da região montanhosa da Judeia (Js 15.48). A referência a Socó em 1 Crônicas 4.18 na genealogia dos filhos de Calebe pode referir-se a este mesmo lugar. É identificável com outro Khirbet Shuweikeh localizado cerca de 16 quilômetros a sudoeste de Hebrom.</w:t>
      </w:r>
    </w:p>
    <w:p>
      <w:r/>
      <w:r>
        <w:t xml:space="preserve">3. Cidade na Planície de Sarom mencionada apenas uma vez na Bíblia (1Rs 4.10), mas bem conhecida por fontes não bíblicas. Aparece três vezes nos registros egípcios. Primeiro, na lista topográfica de Tutmés III (nº 67), vem após Afeca e antes de Yaham. A primeira está em Ras el ‘Ain (Rôs Ha’Ayin) pelas nascentes do Rio Yarkon; a última deve estar localizada em Khirbet Yamma no leste da Planície de Sarom. Em seguida, Socó é mencionada em contexto geográfico semelhante nos Anais de Amenhotep II. Assim, era uma cidade-chave na estrada que passava ao longo do oeste das montanhas de Samaria no século XV a.C. Terceiro, aparece em posição idêntica na lista topográfica do Faraó Sisaque (nº 38) do final do século X a.C.</w:t>
      </w:r>
    </w:p>
    <w:p>
      <w:r/>
      <w:r>
        <w:t xml:space="preserve">A cidade conquistada por Sisaque foi aquela mencionada em 1 Reis 4.10 como estando no terceiro distrito administrativo de Salomão, que era governado por Ben-Hesede e compreendia “a terra de Héfer” e outros subdistritos na Planície de Sarom.</w:t>
      </w:r>
    </w:p>
    <w:p>
      <w:r/>
      <w:r>
        <w:t>Todos esses textos indicam que este Socó é o antigo nome da atual Khirbet Shuweikeh Er-Ras, localizada logo ao norte de Tul-Karem. Entre Afeca e Socó, não havia boas fontes de água ao longo da estrada, então essas duas cidades eram as principais estações de passagem na parte sul da Planície de Sarom.</w:t>
      </w:r>
      <w:r/>
      <w:r/>
    </w:p>
    <w:p>
      <w:r/>
    </w:p>
    <w:p>
      <w:pPr>
        <w:pStyle w:val="Heading2"/>
      </w:pPr>
      <w:r>
        <w:t>Socó (Pessoa)</w:t>
      </w:r>
      <w:r/>
    </w:p>
    <w:p>
      <w:r/>
      <w:r>
        <w:t xml:space="preserve">Filho de Héber, listado na genealogia de Calebe (1Cr 4.18). Como os calebitas estavam localizados na região montanhosa ao sul de Judá, Socó pode ser identificado com a cidade em Josué 15.48. Veja: Socó (Lugar) #2.</w:t>
      </w:r>
      <w:r/>
      <w:r/>
    </w:p>
    <w:p>
      <w:r/>
    </w:p>
    <w:p>
      <w:pPr>
        <w:pStyle w:val="Heading2"/>
      </w:pPr>
      <w:r>
        <w:t>Sodi</w:t>
      </w:r>
      <w:r/>
    </w:p>
    <w:p>
      <w:r/>
      <w:r>
        <w:t xml:space="preserve">O pai de Gadiel, Sodi, foi um dos 12 espiões enviados por Moisés para explorar a terra de Canaã (Nm 13.10).</w:t>
      </w:r>
      <w:r/>
      <w:r/>
    </w:p>
    <w:p>
      <w:r/>
    </w:p>
    <w:p>
      <w:pPr>
        <w:pStyle w:val="Heading2"/>
      </w:pPr>
      <w:r>
        <w:t>Sodoma e Gomorra</w:t>
      </w:r>
      <w:r/>
    </w:p>
    <w:p>
      <w:r/>
      <w:r>
        <w:t xml:space="preserve">Duas das “cidades da planície [vale]” mencionadas em Gênesis 13.12. Havia cinco cidades localizadas no Vale de Sidim:</w:t>
      </w:r>
    </w:p>
    <w:p>
      <w:pPr>
        <w:pStyle w:val="ListNumber"/>
        <w:numPr>
          <w:ilvl w:val="0"/>
          <w:numId w:val="583"/>
        </w:numPr>
      </w:pPr>
      <w:r/>
      <w:r>
        <w:t>Sodoma</w:t>
      </w:r>
    </w:p>
    <w:p>
      <w:pPr>
        <w:pStyle w:val="ListNumber"/>
      </w:pPr>
      <w:r/>
      <w:r>
        <w:t>Gomorra</w:t>
      </w:r>
    </w:p>
    <w:p>
      <w:pPr>
        <w:pStyle w:val="ListNumber"/>
      </w:pPr>
      <w:r/>
      <w:r>
        <w:t>Admá</w:t>
      </w:r>
    </w:p>
    <w:p>
      <w:pPr>
        <w:pStyle w:val="ListNumber"/>
      </w:pPr>
      <w:r/>
      <w:r>
        <w:t>Zeboim</w:t>
      </w:r>
    </w:p>
    <w:p>
      <w:pPr>
        <w:pStyle w:val="ListNumber"/>
      </w:pPr>
      <w:r/>
      <w:r>
        <w:t xml:space="preserve">Bela ou Zoar (Gn 14.2)</w:t>
      </w:r>
    </w:p>
    <w:p>
      <w:pPr>
        <w:pStyle w:val="Heading3"/>
      </w:pPr>
      <w:r>
        <w:t>Sodoma e Gomorra na Bíblia</w:t>
      </w:r>
    </w:p>
    <w:p>
      <w:r/>
      <w:r>
        <w:t xml:space="preserve">O Vale de Sidim está perto do Mar Salgado. Dentre essas cidades, Sodoma é mencionada com mais frequência em Gênesis. É mencionada 36 vezes, com 16 dessas referências apenas a Sodoma. A Bíblia fez de Sodoma um exemplo famoso de uma cidade perversa. Sua destruição (Gn 19.24) foi usada como um aviso do julgamento de Deus em outros escritos bíblicos:</w:t>
      </w:r>
    </w:p>
    <w:p>
      <w:pPr>
        <w:pStyle w:val="ListBullet"/>
      </w:pPr>
      <w:r/>
      <w:r>
        <w:t>Deuteronômio 29.23</w:t>
      </w:r>
    </w:p>
    <w:p>
      <w:pPr>
        <w:pStyle w:val="ListBullet"/>
      </w:pPr>
      <w:r/>
      <w:r>
        <w:t>Isaías 1.9–10</w:t>
      </w:r>
    </w:p>
    <w:p>
      <w:pPr>
        <w:pStyle w:val="ListBullet"/>
      </w:pPr>
      <w:r/>
      <w:r>
        <w:t>Jeremias 23.14</w:t>
      </w:r>
    </w:p>
    <w:p>
      <w:pPr>
        <w:pStyle w:val="ListBullet"/>
      </w:pPr>
      <w:r/>
      <w:r>
        <w:t>Jeremias 49.18</w:t>
      </w:r>
    </w:p>
    <w:p>
      <w:pPr>
        <w:pStyle w:val="ListBullet"/>
      </w:pPr>
      <w:r/>
      <w:r>
        <w:t>Lamentações 4.6</w:t>
      </w:r>
    </w:p>
    <w:p>
      <w:pPr>
        <w:pStyle w:val="ListBullet"/>
      </w:pPr>
      <w:r/>
      <w:r>
        <w:t>Amós 4.11</w:t>
      </w:r>
    </w:p>
    <w:p>
      <w:pPr>
        <w:pStyle w:val="ListBullet"/>
      </w:pPr>
      <w:r/>
      <w:r>
        <w:t>Sofonias 2.9</w:t>
      </w:r>
    </w:p>
    <w:p>
      <w:r/>
      <w:r>
        <w:t>A história da destruição de Sodoma também é mencionada no Novo Testamento:</w:t>
      </w:r>
    </w:p>
    <w:p>
      <w:pPr>
        <w:pStyle w:val="ListBullet"/>
      </w:pPr>
      <w:r/>
      <w:r>
        <w:t>Mateus 10.15</w:t>
      </w:r>
    </w:p>
    <w:p>
      <w:pPr>
        <w:pStyle w:val="ListBullet"/>
      </w:pPr>
      <w:r/>
      <w:r>
        <w:t>Lucas 10.12</w:t>
      </w:r>
    </w:p>
    <w:p>
      <w:pPr>
        <w:pStyle w:val="ListBullet"/>
      </w:pPr>
      <w:r/>
      <w:r>
        <w:t>Lucas 17.29</w:t>
      </w:r>
    </w:p>
    <w:p>
      <w:pPr>
        <w:pStyle w:val="ListBullet"/>
      </w:pPr>
      <w:r/>
      <w:r>
        <w:t>Romanos 9.29</w:t>
      </w:r>
    </w:p>
    <w:p>
      <w:pPr>
        <w:pStyle w:val="ListBullet"/>
      </w:pPr>
      <w:r/>
      <w:r>
        <w:t>2 Pedro 2.6</w:t>
      </w:r>
    </w:p>
    <w:p>
      <w:pPr>
        <w:pStyle w:val="ListBullet"/>
      </w:pPr>
      <w:r/>
      <w:r>
        <w:t>Judas 1.7</w:t>
      </w:r>
    </w:p>
    <w:p>
      <w:pPr>
        <w:pStyle w:val="ListBullet"/>
      </w:pPr>
      <w:r/>
      <w:r>
        <w:t>Apocalipse 11.8</w:t>
      </w:r>
    </w:p>
    <w:p>
      <w:pPr>
        <w:pStyle w:val="Heading3"/>
      </w:pPr>
      <w:r>
        <w:t>O que aconteceu com Sodoma e Gomorra?</w:t>
      </w:r>
    </w:p>
    <w:p>
      <w:r/>
      <w:r>
        <w:t xml:space="preserve">A história principal de Sodoma e Gomorra ocorre em Gênesis 18 e 19. O interesse bíblico na cidade começa no capítulo 13. Ló, sobrinho de Abraão, decide se estabelecer no Vale do Jordão, perto de Sodoma, entre pessoas conhecidas por serem grandes pecadores. Um dos piores pecados de Sodoma era a perversão sexual, especialmente a homossexualidade. A oferta de Ló de suas filhas virgens aos homens de Sodoma para proteger seus visitantes celestiais mostra a influência corruptora da cidade.</w:t>
      </w:r>
    </w:p>
    <w:p>
      <w:r/>
      <w:r>
        <w:t xml:space="preserve">Depois que Ló se estabeleceu em Sodoma, quatro reis do Oriente atacaram a região, incluindo Sodoma e Gomorra, e tomaram o controle. Eles retornaram 14 anos depois para conter uma rebelião (Gn 14.1–5). Ló foi capturado durante esse conflito, mas foi posteriormente resgatado por Abraão. A maldade de Sodoma e Gomorra era tão grande que o Senhor decidiu destruí-las. Abraão implorou por misericórdia, pedindo a Deus para poupar as cidades se dez homens justos pudessem ser encontrados (Gn 18.20–33).</w:t>
      </w:r>
    </w:p>
    <w:p>
      <w:r/>
      <w:r>
        <w:t xml:space="preserve">Os dois visitantes celestiais que foram de Abraão a Sodoma encontraram Ló sentado à porta da cidade (Gn 19.1). Eles informaram Ló sobre o plano de Deus e insistiram para que ele, sua esposa e suas duas filhas fugissem da cidade. O Senhor então fez chover enxofre e fogo sobre Sodoma e Gomorra. Na manhã seguinte, Abraão viu fumaça subindo das cidades destruídas, como a fumaça de uma fornalha.</w:t>
      </w:r>
    </w:p>
    <w:p>
      <w:r/>
      <w:r>
        <w:rPr>
          <w:i/>
        </w:rPr>
        <w:t>Veja também</w:t>
      </w:r>
      <w:r>
        <w:t xml:space="preserve"> Cidades da Planície.</w:t>
      </w:r>
      <w:r/>
      <w:r/>
    </w:p>
    <w:p>
      <w:r/>
    </w:p>
    <w:p>
      <w:pPr>
        <w:pStyle w:val="Heading2"/>
      </w:pPr>
      <w:r>
        <w:t>Sodoma, Mar de</w:t>
      </w:r>
      <w:r/>
    </w:p>
    <w:p>
      <w:r/>
      <w:r>
        <w:t xml:space="preserve">Nome alternativo para o Mar Morto. Veja: Mar Morto.</w:t>
      </w:r>
      <w:r/>
      <w:r/>
    </w:p>
    <w:p>
      <w:r/>
    </w:p>
    <w:p>
      <w:pPr>
        <w:pStyle w:val="Heading2"/>
      </w:pPr>
      <w:r>
        <w:t>Sodoma, Videira de</w:t>
      </w:r>
      <w:r/>
    </w:p>
    <w:p>
      <w:r/>
      <w:r>
        <w:t xml:space="preserve">Veja: Plantas (Cabaça, Selvagem).</w:t>
      </w:r>
      <w:r/>
      <w:r/>
    </w:p>
    <w:p>
      <w:r/>
    </w:p>
    <w:p>
      <w:pPr>
        <w:pStyle w:val="Heading2"/>
      </w:pPr>
      <w:r>
        <w:t>Sofá</w:t>
      </w:r>
      <w:r/>
    </w:p>
    <w:p>
      <w:r/>
      <w:r>
        <w:t xml:space="preserve">Artigo de mobiliário para reclinar durante o sono ou descanso. </w:t>
      </w:r>
    </w:p>
    <w:p>
      <w:r/>
      <w:r>
        <w:rPr>
          <w:i/>
        </w:rPr>
        <w:t>Veja</w:t>
      </w:r>
      <w:r>
        <w:t xml:space="preserve"> Mobiliário.</w:t>
      </w:r>
      <w:r/>
      <w:r/>
    </w:p>
    <w:p>
      <w:r/>
    </w:p>
    <w:p>
      <w:pPr>
        <w:pStyle w:val="Heading2"/>
      </w:pPr>
      <w:r>
        <w:t>Sofaque</w:t>
      </w:r>
      <w:r/>
    </w:p>
    <w:p>
      <w:r/>
      <w:r>
        <w:t xml:space="preserve">Forma alternativa de Sobaque em 1 Crônicas 19.16–18 (ARA). </w:t>
      </w:r>
      <w:r>
        <w:rPr>
          <w:i/>
        </w:rPr>
        <w:t>Veja</w:t>
      </w:r>
      <w:r>
        <w:t xml:space="preserve"> Sobaque.</w:t>
      </w:r>
      <w:r/>
      <w:r/>
    </w:p>
    <w:p>
      <w:r/>
    </w:p>
    <w:p>
      <w:pPr>
        <w:pStyle w:val="Heading2"/>
      </w:pPr>
      <w:r>
        <w:t>Soferete</w:t>
      </w:r>
      <w:r/>
    </w:p>
    <w:p>
      <w:r/>
      <w:r>
        <w:t xml:space="preserve">O ancestral de uma família de assistentes do templo que retornou a Jerusalém com Zorobabel após o exílio na Babilônia (Ed 2.55, Ne 7.57). No texto original em hebraico, o nome aparece acompanhado do artigo definido o que leva alguns a sugerir que o nome na verdade seria "Hassoferete" (lendo o artigo como parte do nome). Não há nenhuma Bíblia em português que siga esta leitura.</w:t>
      </w:r>
      <w:r/>
      <w:r/>
    </w:p>
    <w:p>
      <w:r/>
    </w:p>
    <w:p>
      <w:pPr>
        <w:pStyle w:val="Heading2"/>
      </w:pPr>
      <w:r>
        <w:t>Sofonias, Livro de</w:t>
      </w:r>
      <w:r/>
    </w:p>
    <w:p>
      <w:r/>
      <w:r>
        <w:t>Um dos livros dos Profetas Menores no Antigo Testamento.</w:t>
      </w:r>
    </w:p>
    <w:p>
      <w:r/>
      <w:r>
        <w:t>Resumo</w:t>
      </w:r>
    </w:p>
    <w:p>
      <w:r/>
      <w:r>
        <w:t>• Autor</w:t>
      </w:r>
    </w:p>
    <w:p>
      <w:r/>
      <w:r>
        <w:t>• Data, origem e destino</w:t>
      </w:r>
    </w:p>
    <w:p>
      <w:r/>
      <w:r>
        <w:t>• Contexto</w:t>
      </w:r>
    </w:p>
    <w:p>
      <w:r/>
      <w:r>
        <w:t>• Propósito e ensino</w:t>
      </w:r>
    </w:p>
    <w:p>
      <w:r/>
      <w:r>
        <w:t>• Conteúdo</w:t>
      </w:r>
    </w:p>
    <w:p>
      <w:pPr>
        <w:pStyle w:val="Heading3"/>
      </w:pPr>
      <w:r>
        <w:t>Autor</w:t>
      </w:r>
    </w:p>
    <w:p>
      <w:r/>
      <w:r>
        <w:t xml:space="preserve">De acordo com o título editorial (Sf 1.1), Sofonias profetizou durante o reinado do Rei Josias, que durou de 640 a 609 a.C. Sua árvore genealógica é incomumente detalhada. Alguns estudiosos sugerem que seu trisavô foi o Rei Ezequias, que reinou de 715 a 686 a.C. No entanto, nenhuma tradição judaica ou cristã apoia essa afirmação, que provavelmente existiria se fosse verdadeira. Seu nome, que significa "aquele a quem o Senhor protege ou esconde", era comum e mostrava o poder protetor de Deus.</w:t>
      </w:r>
    </w:p>
    <w:p>
      <w:pPr>
        <w:pStyle w:val="Heading3"/>
      </w:pPr>
      <w:r>
        <w:t>Data, origem e destino</w:t>
      </w:r>
    </w:p>
    <w:p>
      <w:r/>
      <w:r>
        <w:t xml:space="preserve">Sofonias provavelmente profetizou por volta de 630 a.C. A queda de Nínive em 612 a.C. ainda não havia ocorrido (Sf 2.13–15). O reinado de Josias tem dois períodos, divididos em 622 a.C. Naquele ano, ao limpar o templo de itens pagãos, encontraram o Livro da Lei. Esta descoberta impulsionou as reformas religiosas de Josias (2Rs 22). As condições não reformadas descritas por Sofonias (Sf 1.4–12; 3.1–4) sugerem uma data anterior a 622 para suas críticas. O profeta falou a Judá, o reino do sul, focando nos líderes civis e religiosos em Jerusalém. Ele provavelmente profetizou durante o reinado de Josias, que se tornou rei aos oito anos de idade.</w:t>
      </w:r>
    </w:p>
    <w:p>
      <w:r/>
      <w:r>
        <w:t>As partes negativas do livro sobre o pecado e a punição de Judá, agora cumpridas, servem como um alerta contra a desobediência a Deus. Além disso, as ameaças cumpridas de Sofonias destacam o lado positivo do livro, confirmando a esperança para uma nova geração do povo de Deus.</w:t>
      </w:r>
    </w:p>
    <w:p>
      <w:pPr>
        <w:pStyle w:val="Heading3"/>
      </w:pPr>
      <w:r>
        <w:t>Contexto</w:t>
      </w:r>
    </w:p>
    <w:p>
      <w:r/>
      <w:r>
        <w:t xml:space="preserve">O Império Assírio expandiu-se para o oeste e controlou a Palestina. Durante o longo reinado de Manassés, de 696 a 642 a.C., a região estava completamente sob controle assírio. Ser um vassalo assírio também significava adotar suas práticas religiosas, especialmente a adoração de corpos celestes (2Rs 21.5). Sofonias criticou esse pecado (Sf 1.5). Aceitar uma religião estrangeira levou à entrada de outras. Uma vez que a adoração exclusiva ao Deus de Israel terminou, os cultos palestinos ganharam aceitação. O deus cananeu Baal era abertamente adorado (2Rs 21.3), como Sofonias observou (Sf 1.4). Sofonias condenou aqueles que adoravam Moleque (Sf 1.5), que sacrificavam crianças ao deus amonita (1Rs 11.7; 2Rs 23.10). O imperialismo internacional enfraqueceu a cultura nacional, levando à adoção de costumes estrangeiros, provavelmente com significado religioso (Sf 1.8–9).</w:t>
      </w:r>
    </w:p>
    <w:p>
      <w:r/>
      <w:r>
        <w:t>O reinado de Josias trouxe mudanças significativas, marcando um ponto de virada político e religioso. A Assíria enfrentava problemas em suas fronteiras orientais e setentrionais e não conseguia fortalecer seu controle no oeste. Essa fraqueza levou Josias a iniciar um movimento de libertação nacional. Ele libertou sua nação do controle assírio e expandiu sua influência para o norte, no antigo reino do norte. Religiosamente, ele se separou, junto com seu país, das religiões predominantes em Judá, trazendo a nação de volta a uma fé pura e exclusiva no Deus de Israel. O livro de Sofonias mostra que pelo menos uma pessoa compartilhava seus ideais. O trabalho profético de Sofonias provavelmente preparou o caminho para as reformas posteriores de Josias. Ele foi contemporâneo de Jeremias, pelo menos durante a parte inicial da carreira de Jeremias (Jeremias começou a profetizar em 627 a.C.).</w:t>
      </w:r>
    </w:p>
    <w:p>
      <w:r/>
      <w:r>
        <w:t xml:space="preserve">Os estudiosos acreditam que a profecia de Sofonias pode ter sido influenciada por ataques citas. O historiador grego Heródoto descreveu como os citas invadiram a Ásia Ocidental e chegaram à fronteira egípcia na época de Sofonias. No entanto, atualmente as pessoas duvidam da história de Heródoto e de sua conexão com a obra de Sofonias. Não há evidências sólidas de ataques citas na escala descrita por Heródoto. Sofonias provavelmente falou por uma necessidade teológica, como afirmou (por exemplo, Sf 1.17). De sua perspectiva inspirada, ele viu um confronto inevitável envolvendo intervenção divina e queda humana.</w:t>
      </w:r>
    </w:p>
    <w:p>
      <w:pPr>
        <w:pStyle w:val="Heading3"/>
      </w:pPr>
      <w:r>
        <w:t>Propósito e ensino</w:t>
      </w:r>
    </w:p>
    <w:p>
      <w:r/>
      <w:r>
        <w:t xml:space="preserve">Sofonias, falando em nome de Deus, condenou os pecados religiosos de Judá e a corrupção generalizada entre os líderes civis e religiosos. Ele previu a queda da nação, que aconteceu em 586 a.C. O declínio moral e religioso só poderia levar a um desastre político que destruiria a nação. Sofonias chamou esse desastre de "o Dia do Senhor". Este termo não era novo, e o profeta sabia que assustaria seus ouvintes. Amós o usou, e mesmo em seu tempo, era bem conhecido (Am 5.18–20). Isaías foi o primeiro a usar a expressão no reino do sul (Is 2.6–22, veja versículo 12). Desta forma, Sofonias era como um Isaías moderno, chamado por Deus para reafirmar verdades que Isaías havia profetizado para uma geração posterior.</w:t>
      </w:r>
    </w:p>
    <w:p>
      <w:r/>
      <w:r>
        <w:t>O Dia do Senhor refere-se a um momento em que Deus agirá no mundo para demonstrar seu poder. Ele removerá forças hostis e exporá e punirá aqueles que pecam contra sua vontade moral. Isso inclui aqueles que não reconhecem a autoridade de Deus, especialmente pessoas não-judaicas, mas também israelitas pecadores. O foco no sofrimento do povo de Deus visa corrigir a crença de que apenas outras nações enfrentarão o julgamento divino.</w:t>
      </w:r>
    </w:p>
    <w:p>
      <w:r/>
      <w:r>
        <w:t xml:space="preserve">O "dia" também provaria que aqueles leais a Deus estavam certos. Ele prometeu restaurar seus apoiadores oprimidos. Sofonias explicou este evento de duas faces para compartilhar a verdade de Deus com sua geração. É "o Dia da ira do Senhor" (Sf 1.15,18; 2.2), quando Deus responderia ao pecado humano. Seu foco não estava apenas em outras nações, mas também em Judá, incluindo Jerusalém, a capital (Sf 1.10–13), e outras cidades de Judá.</w:t>
      </w:r>
    </w:p>
    <w:p>
      <w:r/>
      <w:r>
        <w:t>Sofonias também compartilhou uma mensagem de esperança com o povo de Judá. Para os profetas, a salvação não anulava a mensagem de destruição. O julgamento viria primeiro, seguido pela salvação. No entanto, eles não poderiam evitar o período de dificuldades. As descrições severas do profeta sobre "o dia da ira" servem como avisos sérios e apelos indiretos para que o povo de Judá mudasse seus modos complacentes e pecaminosos.</w:t>
      </w:r>
    </w:p>
    <w:p>
      <w:r/>
      <w:r>
        <w:t>O papel de Sofonias sob Deus era lembrar sua geração de verdades anteriormente esquecidas. Ele previu o julgamento de Deus sobre Judá e o mundo. Ele também compartilhou verdades duradouras sobre a natureza de Deus, seu papel orientador no mundo e as responsabilidades do povo de Deus.</w:t>
      </w:r>
    </w:p>
    <w:p>
      <w:r/>
      <w:r>
        <w:t xml:space="preserve">O livro de Sofonias é importante para o Novo Testamento porque fala sobre o Dia do Senhor. Há várias referências a isso em sua mensagem (Mt 13.41 [Sf 1.3]; Ap 6.17 [Sf 1.14]; Ap 14.5 [Sf 3.13]; Ap 16.1 [Sf 3.8]). Essas referências destacam a importância de Sofonias além de sua própria era. Ele ajudou a moldar a visão bíblica de um Deus que atua na história humana e criará seu reino. As descrições de Sofonias servem como um modelo para eventos que sinalizarão o fim da história.</w:t>
      </w:r>
    </w:p>
    <w:p>
      <w:pPr>
        <w:pStyle w:val="Heading3"/>
      </w:pPr>
      <w:r>
        <w:t>Conteúdo</w:t>
      </w:r>
    </w:p>
    <w:p>
      <w:r/>
      <w:r>
        <w:t xml:space="preserve">O título (Sf 1.1) apresenta Sofonias, fornece o contexto histórico e enfatiza sua reflexão sobre a palavra de Deus.</w:t>
      </w:r>
    </w:p>
    <w:p>
      <w:r/>
      <w:r>
        <w:t xml:space="preserve">A primeira parte principal do livro é Sofonias 1.2–2.3. Ela se divide em quatro seções:</w:t>
      </w:r>
    </w:p>
    <w:p>
      <w:pPr>
        <w:pStyle w:val="ListNumber"/>
        <w:numPr>
          <w:ilvl w:val="0"/>
          <w:numId w:val="584"/>
        </w:numPr>
      </w:pPr>
      <w:r/>
      <w:r>
        <w:t>Sofonias 1.2–7</w:t>
      </w:r>
    </w:p>
    <w:p>
      <w:pPr>
        <w:pStyle w:val="ListNumber"/>
      </w:pPr>
      <w:r/>
      <w:r>
        <w:t>Sofonias 1.8–13</w:t>
      </w:r>
    </w:p>
    <w:p>
      <w:pPr>
        <w:pStyle w:val="ListNumber"/>
      </w:pPr>
      <w:r/>
      <w:r>
        <w:t>Sofonias 1.14–18</w:t>
      </w:r>
    </w:p>
    <w:p>
      <w:pPr>
        <w:pStyle w:val="ListNumber"/>
      </w:pPr>
      <w:r/>
      <w:r>
        <w:t>Sofonias 2.1–3</w:t>
      </w:r>
    </w:p>
    <w:p>
      <w:r/>
      <w:r>
        <w:t xml:space="preserve">Sofonias 1.2–7 inclui Judá em uma previsão de destruição mundial. Sofonias utilizou material tradicional para enfatizar que o povo de Deus não estava isento, ao contrário de sua crença (veja Am 5.18–20). O profeta apoiou sua mensagem surpreendente com declarações lógicas sobre os erros religiosos em Jerusalém. A imagem do sacrifício foi usada de forma irônica, mostrando Judá como a vítima.</w:t>
      </w:r>
    </w:p>
    <w:p>
      <w:r/>
      <w:r>
        <w:t xml:space="preserve">Os líderes nacionais e a família real eram culpados (Sf 1.8–13). Eles seguiam superstições cuidadosamente, mas ignoravam comandos divinos básicos contra roubo e fraude. Sofonias viu o ataque inimigo do norte de Jerusalém como um sinal do castigo de Deus para comerciantes desonestos (veja Am 8.5–6; Mq 6.10–11).</w:t>
      </w:r>
    </w:p>
    <w:p>
      <w:r/>
      <w:r>
        <w:t xml:space="preserve">O seguinte é uma descrição chocante e assustadora da gravidade do vindouro "Dia" (Sf1.14–18). O profeta despertou um povo complacente que não queria ouvir a mensagem de Deus. Ele os forçou a encarar a realidade com uma mensagem implacável de desgraça e destruição. Judá se tornaria o alvo desmoralizado da ira de Deus. Sua riqueza havia trazido importações luxuosas, mas não poderia impedir o julgamento divino.</w:t>
      </w:r>
    </w:p>
    <w:p>
      <w:r/>
      <w:r>
        <w:t xml:space="preserve">O profeta concluiu seu sermão instando as pessoas a se arrependerem (Sf 2.1–3). Ele tirou seu público da indiferença e compartilhou a mensagem esperançosa de que nem tudo estava perdido. Uma reunião no templo para arrependimento e orações dos fiéis poderia prevenir o desastre. A segunda parte principal do livro descreve o castigo de Deus às nações estrangeiras (Sf 2.4–15). Ela menciona regiões-chave a oeste, leste, sul e norte de Judá, destacando o impacto global do Dia do Senhor. Assim como a primeira parte, divide-se em quatro seções:</w:t>
      </w:r>
    </w:p>
    <w:p>
      <w:pPr>
        <w:pStyle w:val="ListNumber"/>
        <w:numPr>
          <w:ilvl w:val="0"/>
          <w:numId w:val="585"/>
        </w:numPr>
      </w:pPr>
      <w:r/>
      <w:r>
        <w:t>Sofonias 2.4–7</w:t>
      </w:r>
    </w:p>
    <w:p>
      <w:pPr>
        <w:pStyle w:val="ListNumber"/>
      </w:pPr>
      <w:r/>
      <w:r>
        <w:t>Sofonias 2.8–11</w:t>
      </w:r>
    </w:p>
    <w:p>
      <w:pPr>
        <w:pStyle w:val="ListNumber"/>
      </w:pPr>
      <w:r/>
      <w:r>
        <w:t>Sofonias 2.12</w:t>
      </w:r>
    </w:p>
    <w:p>
      <w:pPr>
        <w:pStyle w:val="ListNumber"/>
      </w:pPr>
      <w:r/>
      <w:r>
        <w:t>Sofonias 2.13–15</w:t>
      </w:r>
    </w:p>
    <w:p>
      <w:r/>
      <w:r>
        <w:t>A primeira passagem discute os filisteus. Nas cidades de Gaza e Ecrom, a profecia hebraica utiliza jogos de palavras. Os nomes dessas cidades soam como desgraça. Os filisteus são chamados de invasores porque se mudaram ilegalmente de Creta para a Terra Prometida, que era destinada ao povo de Deus.</w:t>
      </w:r>
    </w:p>
    <w:p>
      <w:r/>
      <w:r>
        <w:t xml:space="preserve">Sofonias previu que Moabe e Amom enfrentariam ataque por causa de sua arrogância e por tomarem a terra de Judá (Sf 2.8–11). Deus ajudaria seu povo da aliança.</w:t>
      </w:r>
    </w:p>
    <w:p>
      <w:r/>
      <w:r>
        <w:t xml:space="preserve">As duas primeiras seções principais transmitiram uma mensagem detalhada de julgamento tanto para Judá quanto para as nações vizinhas. Esta mensagem é brevemente repetida na terceira seção principal (Sf 3.1–8). Sofonias criticou Jerusalém por seu duplo papel como capital política e centro religioso. Os governantes e oficiais do templo não levaram a sério sua responsabilidade como representantes de Deus. Os líderes civis abusaram do poder ao exigir subornos e até matar opositores políticos. Em vez de guiar o povo (veja Ez 34), eles agiram como predadores (veja Ez 22.25–27). Os profetas usaram seus dons por razões egoístas, e os sacerdotes ignoraram as regras do templo. Eles não aprenderam com as lições de cautela e reverência da história. A conclusão é clara: Judá não poderia evitar a punição no Dia do Senhor que se aproxima e sofreria com outras nações.</w:t>
      </w:r>
    </w:p>
    <w:p>
      <w:r/>
      <w:r>
        <w:t xml:space="preserve">A seção principal final (Sf 3.9–20) apresenta o plano de Deus para Judá e outras nações sob uma nova perspectiva. A punição não é a palavra final de Deus para seu povo ou para as nações. O objetivo final de Deus é a salvação, não a destruição (2Pe 3.9). Esta seção tem três partes:</w:t>
      </w:r>
    </w:p>
    <w:p>
      <w:pPr>
        <w:pStyle w:val="ListNumber"/>
        <w:numPr>
          <w:ilvl w:val="0"/>
          <w:numId w:val="586"/>
        </w:numPr>
      </w:pPr>
      <w:r/>
      <w:r>
        <w:t>Sofonias 3.9–10</w:t>
      </w:r>
    </w:p>
    <w:p>
      <w:pPr>
        <w:pStyle w:val="ListNumber"/>
      </w:pPr>
      <w:r/>
      <w:r>
        <w:t>Sofonias 3.11–13</w:t>
      </w:r>
    </w:p>
    <w:p>
      <w:pPr>
        <w:pStyle w:val="ListNumber"/>
      </w:pPr>
      <w:r/>
      <w:r>
        <w:t>Sofonias 3.14–20</w:t>
      </w:r>
    </w:p>
    <w:p>
      <w:r/>
      <w:r>
        <w:t xml:space="preserve">Sofonias 3.9–10 foca na conversão das nações. Esta passagem prevê com confiança que os gentios se submeterão voluntariamente ao Deus de Israel. Sua conversão não virá do esforço humano, mas da providência de Deus. Lábios antes usados para adoração pagã serão purificados para louvar o Deus de Israel. Pessoas de terras distantes, simbolizadas pelo extremo sul além do Nilo etíope, virão como adoradores, assim como judeus dispersos retornando para casa.</w:t>
      </w:r>
    </w:p>
    <w:p>
      <w:r/>
      <w:r>
        <w:t xml:space="preserve">O povo de Deus demonstraria uma mudança de coração (Sf 3.11–13). Nesse momento, eles teriam removido as pessoas orgulhosas que priorizavam a si mesmas sobre Deus na política e na religião. Eles se tornariam um grupo purificado que confiava humildemente em Deus. Foram prometidas a eles as bênçãos do paraíso.</w:t>
      </w:r>
    </w:p>
    <w:p>
      <w:r/>
      <w:r>
        <w:t xml:space="preserve">A última passagem fala sobre a felicidade futura (Sf 3.14–20). O profeta imagina um futuro em que o julgamento de Deus termina e a salvação começa. O povo de Deus celebrará em Sua presença. O medo e a tristeza desaparecerão devido à forte presença e alegria de Deus. A alegria Dele se espalhará para eles, tornando-os felizes também. Essa alegria virá das mudanças que Deus fará em suas vidas (Sf 3.17; “Ele te acalmará com Seu amor”). Parte dessa mudança incluirá justiça para o povo sofredor de Deus. Eles ganharão honra como representantes visíveis do Deus glorioso. No final, o poder de Deus se manifestará através de um povo poderoso.</w:t>
      </w:r>
    </w:p>
    <w:p>
      <w:r/>
      <w:r>
        <w:rPr>
          <w:i/>
        </w:rPr>
        <w:t>Veja também</w:t>
      </w:r>
      <w:r>
        <w:t xml:space="preserve"> Israel, História de; Josias #1.</w:t>
      </w:r>
      <w:r/>
      <w:r/>
    </w:p>
    <w:p>
      <w:r/>
    </w:p>
    <w:p>
      <w:pPr>
        <w:pStyle w:val="Heading2"/>
      </w:pPr>
      <w:r>
        <w:t>Sofonias (Pessoa)</w:t>
      </w:r>
      <w:r/>
    </w:p>
    <w:p>
      <w:r/>
      <w:r>
        <w:t xml:space="preserve">1. Sacerdote durante o reinado de Zedequias que foi executado em Ribla pelo rei da Babilônia (2Rs 25.18; Jr 52.24). Ele era o segundo sacerdote sob Seraias, o sumo sacerdote, e serviu como enviado de Zedequias a Jeremias durante o período anterior à queda de Jerusalém (Jr 21.1; 29.25–29; 37.3).</w:t>
      </w:r>
    </w:p>
    <w:p>
      <w:r/>
      <w:r>
        <w:t xml:space="preserve">2. Ancestral de Hemã que estava entre os levitas coatitas que Davi colocou encarregados do serviço de música na casa do Senhor (1Cr 6.33–36). Sofonias é listado como pai de Azarias e filho de Taate.</w:t>
      </w:r>
    </w:p>
    <w:p>
      <w:r/>
      <w:r>
        <w:t xml:space="preserve">3. Autor do livro de Sofonias (Sf 1.1). Embora pouco se saiba sobre Sofonias, é possível que seu antepassado Ezequias seja o mesmo que o rei com esse nome. </w:t>
      </w:r>
    </w:p>
    <w:p>
      <w:r/>
      <w:r>
        <w:rPr>
          <w:i/>
        </w:rPr>
        <w:t>Veja</w:t>
      </w:r>
      <w:r>
        <w:t xml:space="preserve"> Sofonias, Livro de.</w:t>
      </w:r>
    </w:p>
    <w:p>
      <w:r/>
      <w:r>
        <w:t xml:space="preserve">4. Pai de Josias, na casa de quem Josué foi coroado como sumo sacerdote (Zc 6.10–14).</w:t>
      </w:r>
      <w:r/>
      <w:r/>
    </w:p>
    <w:p>
      <w:r/>
    </w:p>
    <w:p>
      <w:pPr>
        <w:pStyle w:val="Heading2"/>
      </w:pPr>
      <w:r>
        <w:t>Sofrimento</w:t>
      </w:r>
      <w:r/>
    </w:p>
    <w:p>
      <w:r/>
      <w:r>
        <w:t>Qualquer coisa que cause dor ou sofrimento, como uma calamidade.</w:t>
      </w:r>
    </w:p>
    <w:p>
      <w:r/>
      <w:r>
        <w:t xml:space="preserve">De acordo com a Bíblia, a aflição começou quando o pecado entrou no mundo. Tanto a humanidade quanto toda a criação tornaram-se afligidas com "espinhos e cardos", pecado, morte e decadência (compare Gênesis 3.16–19; Romanos 8.18–21). Por causa do pecado, a miséria é uma experiência humana comum, e nossas vidas curtas estão cheias de problemas (Jó 14.1–6). As pessoas não podem evitar desastres naturais, lesões físicas e conflitos com outros (2 Crônicas 20.9). No entanto, Deus usa a aflição para ensinar e disciplinar seu povo. Esta aflição é mostrada pela opressão que os israelitas enfrentaram em:</w:t>
      </w:r>
    </w:p>
    <w:p>
      <w:pPr>
        <w:pStyle w:val="ListBullet"/>
      </w:pPr>
      <w:r/>
      <w:r>
        <w:t xml:space="preserve">Egito (Êxodo 4.31);</w:t>
      </w:r>
    </w:p>
    <w:p>
      <w:pPr>
        <w:pStyle w:val="ListBullet"/>
      </w:pPr>
      <w:r/>
      <w:r>
        <w:t xml:space="preserve">Suas lutas durante os juízes (Neemias 9.26–27);</w:t>
      </w:r>
    </w:p>
    <w:p>
      <w:pPr>
        <w:pStyle w:val="ListBullet"/>
      </w:pPr>
      <w:r/>
      <w:r>
        <w:t xml:space="preserve">Seu exílio na Babilônia (Isaías 26.16).</w:t>
      </w:r>
    </w:p>
    <w:p>
      <w:r/>
      <w:r>
        <w:t xml:space="preserve">Em sua angústia, os israelitas clamaram a Deus. Ele os libertou e os guiou a obedecer (Jeremias 10.18; Oséias 5.15–6.3).</w:t>
      </w:r>
    </w:p>
    <w:p>
      <w:r/>
      <w:r>
        <w:t xml:space="preserve">A Bíblia sabe que é difícil de entender o sofrimento. É difícil ver por que os justos sofrem tanto (Salmos 34.19; 37.39; 138.7). Mesmo o profeta e o “Servo do Senhor” (o Messias) não foram poupados (Isaías 53.2–12; Jeremias 15.15). Jesus Cristo carregou as dores e tristezas da humanidade. Ele cumpriu a profecia de aflição que começou com o pecado de Adão (Isaías 53.4–5; 1 Pedro 2.24).</w:t>
      </w:r>
    </w:p>
    <w:p>
      <w:r/>
      <w:r>
        <w:t xml:space="preserve">Jesus alertou que seus seguidores enfrentariam muitas provações e tristezas (João 16.33). Paulo ensinou que entrar no reino de Deus vem com muitos problemas (Atos 14.22). Mas isso não deve enfraquecer a fé de um cristão (1 Tessalonicenses 3.3). Elas devem ser vistas como completando o que falta nos sofrimentos de Cristo por seu corpo, a igreja (2 Coríntios 4.10–11; Colossenses 1.24). A Bíblia também sugere que a aflição se tornará mais intensa à medida que "o fim" se aproxima (Mateus 24.9–14; 2 Timóteo 3.13). As forças de Satanás atacarão para enganar e destruir os "eleitos" (Mateus 24.24; 2 Tessalonicenses 2.9–12; Apocalipse 20.7–9). Quando Jesus Cristo for revelado do céu em fogo flamejante, Deus afligirá aqueles que prejudicaram os crentes. Ele se vingará daqueles que não obedeceram ao evangelho de Jesus Cristo (Romanos 2.9; 2 Tessalonicenses 1.5–10; 2.7–8).</w:t>
      </w:r>
    </w:p>
    <w:p>
      <w:r/>
      <w:r>
        <w:rPr>
          <w:i/>
        </w:rPr>
        <w:t>Veja também</w:t>
      </w:r>
      <w:r>
        <w:t xml:space="preserve"> Perseguição; Tribulação.</w:t>
      </w:r>
      <w:r/>
      <w:r/>
    </w:p>
    <w:p>
      <w:r/>
    </w:p>
    <w:p>
      <w:pPr>
        <w:pStyle w:val="Heading2"/>
      </w:pPr>
      <w:r>
        <w:t>Sogro</w:t>
      </w:r>
      <w:r/>
    </w:p>
    <w:p>
      <w:r/>
      <w:r>
        <w:t>Um sogro é o pai do cônjuge de uma pessoa. Por exemplo, se uma mulher se casa com um homem, o sogro dela é o pai do marido. Da mesma forma, o sogro de um homem é o pai da esposa.</w:t>
      </w:r>
    </w:p>
    <w:p>
      <w:r/>
      <w:r>
        <w:rPr>
          <w:i/>
        </w:rPr>
        <w:t xml:space="preserve">Veja </w:t>
      </w:r>
      <w:r>
        <w:t xml:space="preserve">Vida familiar e relações.</w:t>
      </w:r>
      <w:r/>
      <w:r/>
    </w:p>
    <w:p>
      <w:r/>
    </w:p>
    <w:p>
      <w:pPr>
        <w:pStyle w:val="Heading2"/>
      </w:pPr>
      <w:r>
        <w:t>Sol</w:t>
      </w:r>
      <w:r/>
    </w:p>
    <w:p>
      <w:r/>
      <w:r>
        <w:t xml:space="preserve">O sol é uma das grandes luzes criadas por Deus para governar o dia (Gênesis 1.14–15). Nos tempos bíblicos, um novo dia começava com o pôr do sol, e os sacrifícios diários estavam ligados à sua posição. A primeira oferta queimada era feita ao nascer do sol (Êxodo 29.39; Números 28.4). No judaísmo rabínico, as horas de luz do dia variavam com as estações. Elas dependiam do ciclo solar.</w:t>
      </w:r>
    </w:p>
    <w:p>
      <w:r/>
      <w:r>
        <w:t>O calendário israelita era lunar. Mas, o período estipulado dos principais festivais na primavera (Páscoa) e no outono (Trombetas, Expiação, Tabernáculos) mostra que eles também consideravam o ano solar. O calendário de Gezer, que se alinha com a agricultura, é baseado no ano solar. O calendário judaico tem um ciclo de 19 anos. Ele adiciona meses extras em sete desses anos para alinhar os ciclos lunar e solar. A Bíblia não menciona este sistema. Os estudiosos acreditam que o 13º mês foi uma adição posterior. Documentos aramaicos da colônia judaica em Elefantina mostram que este ciclo de 19 anos era usado já no século quinto a.C. Os reinos de Judá e Israel provavelmente usavam um sistema semelhante, embora nenhum registro tenha sobrevivido.</w:t>
      </w:r>
    </w:p>
    <w:p>
      <w:r/>
      <w:r>
        <w:t xml:space="preserve">O judaísmo rabínico reconhece quatro estações. O Antigo Testamento menciona apenas duas: "tempo de semear e de colher, frio e calor, verão e inverno" (Gênesis 8.22).</w:t>
      </w:r>
    </w:p>
    <w:p>
      <w:r/>
      <w:r>
        <w:t>As quatro estações estão ligadas ao movimento do sol:</w:t>
      </w:r>
    </w:p>
    <w:p>
      <w:pPr>
        <w:pStyle w:val="ListBullet"/>
      </w:pPr>
      <w:r/>
      <w:r>
        <w:t xml:space="preserve">Outono (chamado </w:t>
      </w:r>
      <w:r>
        <w:rPr>
          <w:i/>
        </w:rPr>
        <w:t>setav,</w:t>
      </w:r>
      <w:r>
        <w:t xml:space="preserve"> uma palavra que originalmente significa "estação chuvosa" ou "chuva"; Cântico dos Cânticos 2.11) começa com o equinócio de outono (21 de setembro);</w:t>
      </w:r>
    </w:p>
    <w:p>
      <w:pPr>
        <w:pStyle w:val="ListBullet"/>
      </w:pPr>
      <w:r/>
      <w:r>
        <w:t>O inverno (</w:t>
      </w:r>
      <w:r>
        <w:rPr>
          <w:i/>
        </w:rPr>
        <w:t>horef</w:t>
      </w:r>
      <w:r>
        <w:t>) começa com o solstício de inverno (por volta de 22 de dezembro);</w:t>
      </w:r>
    </w:p>
    <w:p>
      <w:pPr>
        <w:pStyle w:val="ListBullet"/>
      </w:pPr>
      <w:r/>
      <w:r>
        <w:t>A primavera (</w:t>
      </w:r>
      <w:r>
        <w:rPr>
          <w:i/>
        </w:rPr>
        <w:t>aviv</w:t>
      </w:r>
      <w:r>
        <w:t>) começa com o equinócio da primavera (21 de março);</w:t>
      </w:r>
    </w:p>
    <w:p>
      <w:pPr>
        <w:pStyle w:val="ListBullet"/>
      </w:pPr>
      <w:r/>
      <w:r>
        <w:t>O verão (</w:t>
      </w:r>
      <w:r>
        <w:rPr>
          <w:i/>
        </w:rPr>
        <w:t>qayits</w:t>
      </w:r>
      <w:r>
        <w:t>) começa com o solstício de verão (22 de junho).</w:t>
      </w:r>
    </w:p>
    <w:p>
      <w:r/>
      <w:r>
        <w:t>Um templo encontrado em Berseba, datado de 125 a.C., estava alinhado com o nascer do sol no solstício de verão. Um templo semelhante em Laquis está orientado para o solstício de inverno. O templo de Arade dos tempos monárquicos estava voltado quase diretamente para o Leste. Provavelmente estava alinhado com o nascer do sol no equinócio, assim como o templo de Jerusalém.</w:t>
      </w:r>
    </w:p>
    <w:p>
      <w:r/>
      <w:r>
        <w:t>Na poesia hebraica, o sol é frequentemente usado como uma imagem poderosa. É descrito como:</w:t>
      </w:r>
    </w:p>
    <w:p>
      <w:pPr>
        <w:pStyle w:val="ListBullet"/>
      </w:pPr>
      <w:r/>
      <w:r>
        <w:t xml:space="preserve">Ter um lugar de habitação (Habacuque 3.11);</w:t>
      </w:r>
    </w:p>
    <w:p>
      <w:pPr>
        <w:pStyle w:val="ListBullet"/>
      </w:pPr>
      <w:r/>
      <w:r>
        <w:t xml:space="preserve">Saindo de uma tenda como um noivo (Salmo 19.4–5).</w:t>
      </w:r>
    </w:p>
    <w:p>
      <w:r/>
      <w:r>
        <w:t>O sol simboliza:</w:t>
      </w:r>
    </w:p>
    <w:p>
      <w:pPr>
        <w:pStyle w:val="ListBullet"/>
      </w:pPr>
      <w:r/>
      <w:r>
        <w:t xml:space="preserve">Constância (Salmo 72.5,17);</w:t>
      </w:r>
    </w:p>
    <w:p>
      <w:pPr>
        <w:pStyle w:val="ListBullet"/>
      </w:pPr>
      <w:r/>
      <w:r>
        <w:t xml:space="preserve">A lei (Salmo 19.7);</w:t>
      </w:r>
    </w:p>
    <w:p>
      <w:pPr>
        <w:pStyle w:val="ListBullet"/>
      </w:pPr>
      <w:r/>
      <w:r>
        <w:t xml:space="preserve">A presença de Deus (Salmo 84.11);</w:t>
      </w:r>
    </w:p>
    <w:p>
      <w:pPr>
        <w:pStyle w:val="ListBullet"/>
      </w:pPr>
      <w:r/>
      <w:r>
        <w:t xml:space="preserve">Beleza (Cântico dos Cânticos 6.10).</w:t>
      </w:r>
    </w:p>
    <w:p>
      <w:r/>
      <w:r>
        <w:t xml:space="preserve">Em Eclesiastes, a vida na terra é frequentemente descrita como acontecendo "debaixo do sol" (Eclesiastes 1.3,9,14; 2.11).</w:t>
      </w:r>
    </w:p>
    <w:p>
      <w:r/>
      <w:r>
        <w:t xml:space="preserve">Em tempos de caos e ira divina, a Bíblia descreve o sol como escurecendo (Isaías 13.10; Ezequiel 32.7; Joel 2.10,31; 3.15; Sofonias 1.15; Mateus 24.29; Apocalipse 8.12). Essa imagem provavelmente se refere a um eclipse, um evento que aterrorizava os povos antigos. O sol tornando-se pálido também pode se referir aos efeitos de um "siroco", onde tempestades de areia e nuvens nebulosas escurecem o céu. Por outro lado, o dia da vitória do Senhor é retratado como um tempo em que o sol brilhará sete vezes mais do que brilha agora (Isaías 30.26).</w:t>
      </w:r>
    </w:p>
    <w:p>
      <w:r/>
      <w:r>
        <w:rPr>
          <w:i/>
        </w:rPr>
        <w:t>Veja também</w:t>
      </w:r>
      <w:r>
        <w:t xml:space="preserve"> Astronomia; Calendários, Antigos e modernos; Dia; Lua.</w:t>
      </w:r>
      <w:r/>
      <w:r/>
    </w:p>
    <w:p>
      <w:r/>
    </w:p>
    <w:p>
      <w:pPr>
        <w:pStyle w:val="Heading2"/>
      </w:pPr>
      <w:r>
        <w:t>Soldado</w:t>
      </w:r>
      <w:r/>
    </w:p>
    <w:p>
      <w:r/>
      <w:r>
        <w:t xml:space="preserve">O membro individual em cada exército, seja parte da infantaria, cavalaria ou grupo envolvido em guerra de cerco. Veja: Guerra.</w:t>
      </w:r>
      <w:r/>
      <w:r/>
    </w:p>
    <w:p>
      <w:r/>
    </w:p>
    <w:p>
      <w:pPr>
        <w:pStyle w:val="Heading2"/>
      </w:pPr>
      <w:r>
        <w:t>Somer</w:t>
      </w:r>
      <w:r/>
    </w:p>
    <w:p>
      <w:r/>
      <w:r>
        <w:t xml:space="preserve">1. Pai (2Rs 12.21), ou talvez a mãe moabita (2Cr 24.26), de Jozabade, um servo real, que, junto com Jozacar, conspirou contra e assassinou Joás, rei de Judá. Sinrite é a forma feminina de Somer. </w:t>
      </w:r>
      <w:r>
        <w:rPr>
          <w:i/>
        </w:rPr>
        <w:t>Veja</w:t>
      </w:r>
      <w:r>
        <w:t xml:space="preserve"> Sinrita.</w:t>
      </w:r>
    </w:p>
    <w:p>
      <w:r/>
      <w:r>
        <w:t xml:space="preserve">2. Nome alternativo para Semer, filho de Héber, em 1Cr 7.34. </w:t>
      </w:r>
      <w:r>
        <w:rPr>
          <w:i/>
        </w:rPr>
        <w:t>Veja</w:t>
      </w:r>
      <w:r>
        <w:t xml:space="preserve"> Semer #3.</w:t>
      </w:r>
      <w:r/>
      <w:r/>
    </w:p>
    <w:p>
      <w:r/>
    </w:p>
    <w:p>
      <w:pPr>
        <w:pStyle w:val="Heading2"/>
      </w:pPr>
      <w:r>
        <w:t>Sonhos</w:t>
      </w:r>
      <w:r/>
    </w:p>
    <w:p>
      <w:r/>
      <w:r>
        <w:t>Pensamentos, imagens ou emoções que ocorrem durante o sono. Os sonhos sempre fascinaram as pessoas; os eventos vividos nos sonhos são tão vívidos e reais que não podem ser ignorados.</w:t>
      </w:r>
    </w:p>
    <w:p>
      <w:pPr>
        <w:pStyle w:val="Heading3"/>
      </w:pPr>
      <w:r>
        <w:t>Compreensão antiga</w:t>
      </w:r>
    </w:p>
    <w:p>
      <w:r/>
      <w:r>
        <w:t>Desde os tempos mais remotos, as pessoas viam os sonhos como um mistério, provocando especulações sobre outra esfera real de existência na qual a pessoa vivia e agia enquanto o corpo dormia. Os sonhos, especialmente os de imperadores e reis, eram considerados mensagens divinas.</w:t>
      </w:r>
    </w:p>
    <w:p>
      <w:r/>
      <w:r>
        <w:t>Os sonhos antigos registrados se concentravam em três áreas principais: religião, política e destino pessoal. Os sonhos religiosos exigiam piedade e devoção aos deuses. Os sonhos políticos supostamente previam o resultado de batalhas e o futuro das nações. Os sonhos pessoais orientavam decisões familiares e prenunciavam crises sérias.</w:t>
      </w:r>
    </w:p>
    <w:p>
      <w:r/>
      <w:r>
        <w:t>Às vezes, o deus tomava a iniciativa e avisava a pessoa sobre algo inesperado. Em outras ocasiões, o governante ou general ia a um templo pagão ou lugar sagrado e dormia lá, na esperança de ter um sonho que o ajudasse a lidar com algum problema sério. Em alguns sonhos, a mensagem era clara; mais frequentemente, ela precisava ser decifrada por indivíduos especializados na interpretação de sonhos. Registros eram mantidos sobre sonhos específicos e os eventos subsequentes.</w:t>
      </w:r>
    </w:p>
    <w:p>
      <w:pPr>
        <w:pStyle w:val="Heading3"/>
      </w:pPr>
      <w:r>
        <w:t>Uso no Antigo Testamento</w:t>
      </w:r>
    </w:p>
    <w:p>
      <w:r/>
      <w:r>
        <w:t>Os sonhos desempenharam um papel importante na vida do povo de Deus. Das quase 120 referências a sonhos no AT, 52 aparecem em Gênesis durante o período patriarcal inicial e 29 no livro de Daniel. No entanto, apenas 14 sonhos específicos são registrados no AT. A maioria deles está em Gênesis e reflete a revelação direta de Deus aos patriarcas. Mesmo Daniel menciona apenas dois dos sonhos de Nabucodonosor — a grande imagem em forma de homem e a árvore gigantesca cortada — e seu próprio sonho sobre as quatro feras e o Ancião de Dias.</w:t>
      </w:r>
    </w:p>
    <w:p>
      <w:r/>
      <w:r>
        <w:t xml:space="preserve">A compreensão dos sonhos no Antigo Testamento possuía várias características significativas. Assim como no restante do mundo antigo, o povo de Deus acreditava que Ele se comunicava através dos sonhos. No entanto, nos relatos do Antigo Testamento, há uma reserva que falta nas cenas perversas e obscenas frequentemente descritas nos registros de sonhos pagãos. Outra distinção é que Deus é o iniciador; Ele concede os sonhos revelatórios quando, onde e a quem deseja — uma verdade dolorosamente aprendida por Saul (1Sm 28.6,15). Mais significativamente, a abordagem secular para interpretação foi especificamente rejeitada. A compreensão dos símbolos dos sonhos não vinha por pesquisa em livros de sonhos ou por habilidade humana natural. Quando José interpretou os sonhos de seus dois companheiros de prisão egípcios e, mais tarde, do próprio Faraó, ele insistiu em dar todo o crédito a Deus (Gn 40.8; 41.7,25,28,39). Da mesma forma, Daniel informou a Nabucodonosor que o Deus no céu que revela segredos faria conhecido o sonho do rei e seu significado, tarefa na qual os intérpretes profissionais de sonhos haviam falhado (Dn 2.27–28).</w:t>
      </w:r>
    </w:p>
    <w:p>
      <w:r/>
      <w:r>
        <w:t xml:space="preserve">Ao contrário de seus vizinhos, os santos do AT sabiam que um sonho era uma "visão da noite" (Jó 33.15), e figurativamente representava o reino espiritual (Jó 20.8; Sl 73.20; 126.1; Is 29.7–8).</w:t>
      </w:r>
    </w:p>
    <w:p>
      <w:r/>
      <w:r>
        <w:t xml:space="preserve">Deus usou sonhos nos dias do AT para proteger seus servos (Gn 20), para se revelar às pessoas de uma maneira especial (28.12), para fornecer orientação em circunstâncias específicas (31.10–13) e para avisar sobre eventos futuros pessoais (37.5–20). Sonhos também foram usados para prever a história das nações (caps. 40–41) e para predizer os quatro grandes impérios mundiais sucessivos que seriam substituídos pelo reino eterno de Deus (Dn 4.19–27).</w:t>
      </w:r>
    </w:p>
    <w:p>
      <w:r/>
      <w:r>
        <w:t xml:space="preserve">Durante os aproximadamente 1.000 anos entre José e Daniel, apenas dois sonhos são registrados. Um assegurou a Gideão que Deus derrotaria os midianitas (Jz 7.13–15); o outro diz respeito a como Salomão se tornou tão sábio após seu pedido humilde e altruísta por “um coração compreensivo” (1Rs 3.9,15), o que agradou profundamente a Deus.</w:t>
      </w:r>
    </w:p>
    <w:p>
      <w:r/>
      <w:r>
        <w:t xml:space="preserve">Nos últimos sonhos do Antigo Testamento, Deus deu a Nabucodonosor uma visão geral da futura história mundial (Dn 2.31–45) e uma previsão da insanidade temporária do rei (4.19–27). O sonho de Daniel sobre os quatro animais foi semelhante aos primeiros sonhos do rei, mas com detalhes adicionais sobre as futuras relações internacionais (7.13–14).</w:t>
      </w:r>
    </w:p>
    <w:p>
      <w:r/>
      <w:r>
        <w:t xml:space="preserve">Os sonhos eram vistos como um meio pelo qual Deus falava aos profetas (Nm 12.6). Mas como o povo de Deus poderia distinguir um verdadeiro profeta de um impostor? Deus deu dois testes: a capacidade de prever o futuro imediato (Dt 18.22) e a consistência da mensagem com a verdade previamente revelada (13.1–4). Falsos profetas eram condenados à morte (v. 5). A falsa profecia era um problema sério nos dias de Jeremias (Jr 23.25–32) e Zacarias (Zc 10.2). Apesar dos repetidos avisos de Jeremias (Jr 23.32; 27.9–10; 29.8–9), o povo preferia ouvir os falsos profetas com suas mensagens vazias de esperança. Os sonhos também faziam parte da esperança profética de Israel (Jl 2.28).</w:t>
      </w:r>
    </w:p>
    <w:p>
      <w:pPr>
        <w:pStyle w:val="Heading3"/>
      </w:pPr>
      <w:r>
        <w:t>Uso no Novo Testamento</w:t>
      </w:r>
    </w:p>
    <w:p>
      <w:r/>
      <w:r>
        <w:t xml:space="preserve">Os poucos sonhos específicos no NT vêm todos de Mateus, cinco deles nos primeiros dois capítulos. Eles destacam o cuidado e a proteção divina do bebê Jesus. Primeiro, houve a provisão de Deus para que Jesus crescesse em um lar com pai e mãe, evitando assim a crueldade e a vergonha de ser injustamente chamado de filho ilegítimo (Mt 1.19–23). Em seguida, os homens sábios que estudavam as estrelas foram instruídos em um sonho a não contar a Herodes onde Jesus estava vivendo (2.12). Jesus foi ainda mais protegido do ciumento Rei Herodes pelo sonho que disse a José para fugir para o Egito com Maria e o menino (v. 13). Com a morte de Herodes, José foi divinamente aconselhado em um sonho a voltar para casa do Egito (v. 20). Finalmente, Deus avisou José para evitar a Judeia, onde o filho maligno de Herodes, Arquelau, reinava, e para se estabelecer na Galileia em vez disso (v. 22).</w:t>
      </w:r>
    </w:p>
    <w:p>
      <w:r/>
      <w:r>
        <w:t xml:space="preserve">O único outro sonho específico mencionado no NT levou a esposa de Pilatos a avisar seu marido: “Não tenha nada a ver com esse homem inocente” (Mt 27.19, NTLH).</w:t>
      </w:r>
    </w:p>
    <w:p>
      <w:r/>
      <w:r>
        <w:rPr>
          <w:i/>
        </w:rPr>
        <w:t>Veja também</w:t>
      </w:r>
      <w:r>
        <w:t xml:space="preserve"> Profecia; Visões.</w:t>
      </w:r>
      <w:r/>
      <w:r/>
    </w:p>
    <w:p>
      <w:r/>
    </w:p>
    <w:p>
      <w:pPr>
        <w:pStyle w:val="Heading2"/>
      </w:pPr>
      <w:r>
        <w:t>Sópatro</w:t>
      </w:r>
      <w:r/>
    </w:p>
    <w:p>
      <w:r/>
      <w:r>
        <w:t xml:space="preserve">Um homem da igreja em Bereia, Sópatro acompanhou o apóstolo Paulo a Jerusalém para entregar a oferta coletada pelas igrejas gentias. Esta oferta era destinada aos cristãos judeus que passavam necessidade devido à fome (At 20.4). Sópatro pode ser a mesma pessoa que Sosípatro, o parente de Paulo que enviou saudações à igreja em Roma (Rm 16.21).</w:t>
      </w:r>
      <w:r/>
      <w:r/>
    </w:p>
    <w:p>
      <w:r/>
    </w:p>
    <w:p>
      <w:pPr>
        <w:pStyle w:val="Heading2"/>
      </w:pPr>
      <w:r>
        <w:t>Sorgo</w:t>
      </w:r>
      <w:r/>
    </w:p>
    <w:p>
      <w:r/>
      <w:r>
        <w:t xml:space="preserve">Um tipo de grama que cresce e morre a cada ano. Pode crescer até mais de 1,8 metros de altura. Esta planta pode ter sido o que é chamado de "hissopo". Algumas versões traduzem essa palavra como "esponja". Uma esponja embebida em vinagre foi presa a um caule de planta alta durante a crucificação de Jesus para oferecer-lhe uma bebida (Mt 27.48; Mc 15.36; Jo 19.29). Veja: Plantas (Hissopo).</w:t>
      </w:r>
      <w:r/>
      <w:r/>
    </w:p>
    <w:p>
      <w:r/>
    </w:p>
    <w:p>
      <w:pPr>
        <w:pStyle w:val="Heading2"/>
      </w:pPr>
      <w:r>
        <w:t>Sorte, Lançamento de</w:t>
      </w:r>
      <w:r/>
    </w:p>
    <w:p>
      <w:r/>
      <w:r>
        <w:t>Era uma prática comum no Antigo Testamento, mas tornou-se menos frequente no Novo Testamento antes de Pentecostes. Após Pentecostes, a Bíblia não menciona essa prática.</w:t>
      </w:r>
    </w:p>
    <w:p>
      <w:pPr>
        <w:pStyle w:val="Heading3"/>
      </w:pPr>
      <w:r>
        <w:t>Usos de lançamento de sorte</w:t>
      </w:r>
    </w:p>
    <w:p>
      <w:r/>
      <w:r>
        <w:t>As pessoas usavam o lançar a sorte por diversos motivos:</w:t>
      </w:r>
    </w:p>
    <w:p>
      <w:pPr>
        <w:pStyle w:val="ListNumber"/>
        <w:numPr>
          <w:ilvl w:val="0"/>
          <w:numId w:val="587"/>
        </w:numPr>
      </w:pPr>
      <w:r/>
      <w:r>
        <w:t xml:space="preserve">Escolhendo o bode expiatório (Lv 16.8–10);</w:t>
      </w:r>
    </w:p>
    <w:p>
      <w:pPr>
        <w:pStyle w:val="ListNumber"/>
      </w:pPr>
      <w:r/>
      <w:r>
        <w:t xml:space="preserve">Dividindo a terra entre as tribos (Nm 26.55,56; Js 14.2; Jz 1.3)</w:t>
      </w:r>
    </w:p>
    <w:p>
      <w:pPr>
        <w:pStyle w:val="ListNumber"/>
      </w:pPr>
      <w:r/>
      <w:r>
        <w:t xml:space="preserve">Decidir quem deve se mover ou ir para a guerra (Jz 20.9; Ne 11.1);</w:t>
      </w:r>
    </w:p>
    <w:p>
      <w:pPr>
        <w:pStyle w:val="ListNumber"/>
      </w:pPr>
      <w:r/>
      <w:r>
        <w:t xml:space="preserve">Atribuição de deveres aos sacerdotes (1Cr 24.5–19; Ne 10.34);</w:t>
      </w:r>
    </w:p>
    <w:p>
      <w:pPr>
        <w:pStyle w:val="ListNumber"/>
      </w:pPr>
      <w:r/>
      <w:r>
        <w:t xml:space="preserve">Descobrindo quem fez algo errado (Js 7.14–18; compare Pv 18.18).</w:t>
      </w:r>
    </w:p>
    <w:p>
      <w:r/>
      <w:r>
        <w:t xml:space="preserve">As pessoas usavam sortes para decisões importantes quando a sabedoria ou a Bíblia não ofereciam orientação suficiente. Lançar sortes era considerado justo e imparcial. As pessoas acreditavam que Deus dirigia as sortes (Pv 16.33).</w:t>
      </w:r>
    </w:p>
    <w:p>
      <w:r/>
      <w:r>
        <w:t xml:space="preserve">A Bíblia não explica exatamente como as pessoas lançavam sortes. O método parecia variar conforme a situação (Lv 16.8; Nm 26.55,56; Jz 20.9).</w:t>
      </w:r>
    </w:p>
    <w:p>
      <w:r/>
      <w:r>
        <w:t xml:space="preserve">Deus nunca disse que lançar sortes era errado. Às vezes, ele até mandou as pessoas fazerem isso (Lv 16.8; Pv 18.18; Is 34.17). Provérbios 16.33 diz que Deus decide o resultado da sorte. Assim, as pessoas pensavam que a sorte revelava a vontade de Deus.</w:t>
      </w:r>
    </w:p>
    <w:p>
      <w:r/>
      <w:r>
        <w:t xml:space="preserve">No Novo Testamento, os soldados lançaram sortes pelas roupas de Jesus (Mt 27.35). Os discípulos usaram sortes para escolher Matias como um novo apóstolo para substituir Judas (At 1.26).</w:t>
      </w:r>
    </w:p>
    <w:p>
      <w:r/>
      <w:r>
        <w:t>Após a vinda do Espírito Santo no Pentecostes, a Bíblia não menciona mais o lançamento de sortes. Alguns especialistas acreditam que a igreja não precisava mais de sortes porque o Espírito Santo guiava suas decisões.</w:t>
      </w:r>
    </w:p>
    <w:p>
      <w:r/>
      <w:r>
        <w:rPr>
          <w:i/>
        </w:rPr>
        <w:t>Veja também</w:t>
      </w:r>
      <w:r>
        <w:t xml:space="preserve"> Urim e tumim.</w:t>
      </w:r>
      <w:r/>
      <w:r/>
    </w:p>
    <w:p>
      <w:r/>
    </w:p>
    <w:p>
      <w:pPr>
        <w:pStyle w:val="Heading2"/>
      </w:pPr>
      <w:r>
        <w:t>Sosanim, Sosanim-Edute</w:t>
      </w:r>
      <w:r/>
    </w:p>
    <w:p>
      <w:r/>
      <w:r>
        <w:t xml:space="preserve">Palavra e frase hebraica nas superscrições dos Salmos 45, 69 e 80 (ARC), traduzida como “Os Lírios” (NTLH); possivelmente uma melodia antiga familiar à qual os salmos eram executados. </w:t>
      </w:r>
    </w:p>
    <w:p>
      <w:r/>
      <w:r>
        <w:rPr>
          <w:i/>
        </w:rPr>
        <w:t>Veja</w:t>
      </w:r>
      <w:r>
        <w:t xml:space="preserve"> Música.</w:t>
      </w:r>
      <w:r/>
      <w:r/>
    </w:p>
    <w:p>
      <w:r/>
    </w:p>
    <w:p>
      <w:pPr>
        <w:pStyle w:val="Heading2"/>
      </w:pPr>
      <w:r>
        <w:t>Sosípatro</w:t>
      </w:r>
      <w:r/>
    </w:p>
    <w:p>
      <w:r/>
      <w:r>
        <w:t xml:space="preserve">Um cristão judeu que se juntou a Paulo, Timóteo, Lúcio e Jasão para enviar saudações à igreja em Roma (Rm 16.21).</w:t>
      </w:r>
      <w:r/>
      <w:r/>
    </w:p>
    <w:p>
      <w:r/>
    </w:p>
    <w:p>
      <w:pPr>
        <w:pStyle w:val="Heading2"/>
      </w:pPr>
      <w:r>
        <w:t>Sóstenes</w:t>
      </w:r>
      <w:r/>
    </w:p>
    <w:p>
      <w:pPr>
        <w:pStyle w:val="ListNumber"/>
        <w:numPr>
          <w:ilvl w:val="0"/>
          <w:numId w:val="588"/>
        </w:numPr>
      </w:pPr>
      <w:r/>
      <w:r>
        <w:t xml:space="preserve">Um líder da sinagoga em Corinto. Sóstenes moveu uma ação legal contra Paulo perante Gálio, procônsul da Acaia. Uma multidão, possivelmente composta por gregos, ouviu Gálio rejeitar as acusações judaicas contra Paulo. Então, eles agarraram Sóstenes e o espancaram (At 18.17).</w:t>
      </w:r>
    </w:p>
    <w:p>
      <w:pPr>
        <w:pStyle w:val="ListNumber"/>
      </w:pPr>
      <w:r/>
      <w:r>
        <w:t xml:space="preserve">Um irmão cristão e companheiro do apóstolo Paulo, conhecido pelos cristãos em Corinto e mencionado por Paulo em 1Co 1.1.</w:t>
      </w:r>
      <w:r/>
      <w:r/>
    </w:p>
    <w:p>
      <w:r/>
    </w:p>
    <w:p>
      <w:pPr>
        <w:pStyle w:val="Heading2"/>
      </w:pPr>
      <w:r>
        <w:t>Sóstrato</w:t>
      </w:r>
      <w:r/>
    </w:p>
    <w:p>
      <w:r/>
      <w:r>
        <w:t>Governador da cidadela de Jerusalém sob Antíoco IV (2Mc 4.28). Ele tentou obter de Menelau, o sumo sacerdote, a quantia de dinheiro que Menelau havia prometido pagar ao rei por sua nomeação ao cargo sacerdotal. Quando o pagamento não foi feito, ambos foram chamados a prestar contas por Antíoco.</w:t>
      </w:r>
      <w:r/>
      <w:r/>
    </w:p>
    <w:p>
      <w:r/>
    </w:p>
    <w:p>
      <w:pPr>
        <w:pStyle w:val="Heading2"/>
      </w:pPr>
      <w:r>
        <w:t>Sotai</w:t>
      </w:r>
      <w:r/>
    </w:p>
    <w:p>
      <w:r/>
      <w:r>
        <w:t xml:space="preserve">Chefe de uma família de servos do templo que retornou a Jerusalém com Zorobabel após o exílio (Ed 2.55; Ne 7.57).</w:t>
      </w:r>
      <w:r/>
      <w:r/>
    </w:p>
    <w:p>
      <w:r/>
    </w:p>
    <w:p>
      <w:pPr>
        <w:pStyle w:val="Heading2"/>
      </w:pPr>
      <w:r>
        <w:t>Sua</w:t>
      </w:r>
      <w:r/>
    </w:p>
    <w:p>
      <w:r/>
      <w:r>
        <w:t xml:space="preserve">1. Um dos seis filhos de Abraão com Quetura (Gn 25.2; 1Cr 1.32). Ele foi possivelmente o antepassado da tribo árabe suíta, que habitava perto da terra de Uz (Jó 2.11).</w:t>
      </w:r>
      <w:r/>
      <w:r/>
    </w:p>
    <w:p>
      <w:r/>
    </w:p>
    <w:p>
      <w:pPr>
        <w:pStyle w:val="Heading2"/>
      </w:pPr>
      <w:r>
        <w:t>Sua</w:t>
      </w:r>
      <w:r/>
    </w:p>
    <w:p>
      <w:r/>
      <w:r>
        <w:t xml:space="preserve">1. Cananeu cuja filha Judá se casou. Ela deu a Judá três filhos: Er, Onã e Selá (Gn 38.2–5,12). </w:t>
      </w:r>
      <w:r>
        <w:rPr>
          <w:i/>
        </w:rPr>
        <w:t>Veja</w:t>
      </w:r>
      <w:r>
        <w:t xml:space="preserve"> Bate-Sua #1.</w:t>
      </w:r>
    </w:p>
    <w:p>
      <w:r/>
      <w:r>
        <w:t xml:space="preserve">2. Aserita, filha de Héber e irmã de Jaflete, Somer e Hotão (1Cr 7.32).</w:t>
      </w:r>
      <w:r/>
      <w:r/>
    </w:p>
    <w:p>
      <w:r/>
    </w:p>
    <w:p>
      <w:pPr>
        <w:pStyle w:val="Heading2"/>
      </w:pPr>
      <w:r>
        <w:t>Suá</w:t>
      </w:r>
      <w:r/>
    </w:p>
    <w:p>
      <w:r/>
      <w:r>
        <w:t xml:space="preserve">O irmão de Quelube da tribo de Judá (1Cr 4.11).</w:t>
      </w:r>
      <w:r/>
      <w:r/>
    </w:p>
    <w:p>
      <w:r/>
    </w:p>
    <w:p>
      <w:pPr>
        <w:pStyle w:val="Heading2"/>
      </w:pPr>
      <w:r>
        <w:t>Sua, Suá</w:t>
      </w:r>
      <w:r/>
    </w:p>
    <w:p>
      <w:r/>
      <w:r>
        <w:t xml:space="preserve">O filho de Zofá era um líder na casa de seu pai e um poderoso guerreiro na tribo de Aser (1Cr 7.36).</w:t>
      </w:r>
      <w:r/>
      <w:r/>
    </w:p>
    <w:p>
      <w:r/>
    </w:p>
    <w:p>
      <w:pPr>
        <w:pStyle w:val="Heading2"/>
      </w:pPr>
      <w:r>
        <w:t>Sual (lugar)</w:t>
      </w:r>
      <w:r/>
    </w:p>
    <w:p>
      <w:r/>
      <w:r>
        <w:t xml:space="preserve">Região que incluía a cidade de Ofra e ficava possivelmente situada no território de Benjamim e Efraim (1Sm 13.17). Sual estava localizada ao norte de Micmash.</w:t>
      </w:r>
      <w:r/>
      <w:r/>
    </w:p>
    <w:p>
      <w:r/>
    </w:p>
    <w:p>
      <w:pPr>
        <w:pStyle w:val="Heading2"/>
      </w:pPr>
      <w:r>
        <w:t>Sual (pessoa)</w:t>
      </w:r>
      <w:r/>
    </w:p>
    <w:p>
      <w:r/>
      <w:r>
        <w:t xml:space="preserve">Filho de Zofá e líder na tribo de Aser (1Cr 7.36).</w:t>
      </w:r>
      <w:r/>
      <w:r/>
    </w:p>
    <w:p>
      <w:r/>
    </w:p>
    <w:p>
      <w:pPr>
        <w:pStyle w:val="Heading2"/>
      </w:pPr>
      <w:r>
        <w:t>Suão, Suamitas</w:t>
      </w:r>
      <w:r/>
    </w:p>
    <w:p>
      <w:r/>
      <w:r>
        <w:t xml:space="preserve">Outro nome para Husim, filho de Dã. Os suamitas são seus descendentes (Nm 26.42–43).</w:t>
      </w:r>
    </w:p>
    <w:p>
      <w:r/>
      <w:r>
        <w:rPr>
          <w:i/>
        </w:rPr>
        <w:t>Veja também</w:t>
      </w:r>
      <w:r>
        <w:t xml:space="preserve"> Husim #1.</w:t>
      </w:r>
      <w:r/>
      <w:r/>
    </w:p>
    <w:p>
      <w:r/>
    </w:p>
    <w:p>
      <w:pPr>
        <w:pStyle w:val="Heading2"/>
      </w:pPr>
      <w:r>
        <w:t>Subael</w:t>
      </w:r>
      <w:r/>
    </w:p>
    <w:p>
      <w:r/>
      <w:r>
        <w:t xml:space="preserve">1. Forma alternativa de Sebuel, filho de Gérson, em 1Cr 24.20. </w:t>
      </w:r>
      <w:r>
        <w:rPr>
          <w:i/>
        </w:rPr>
        <w:t>Veja</w:t>
      </w:r>
      <w:r>
        <w:t xml:space="preserve"> Sebuel #1.</w:t>
      </w:r>
    </w:p>
    <w:p>
      <w:r/>
      <w:r>
        <w:t xml:space="preserve">2. Forma alternativa de Sebuel, filho de Hemã, em 1Cr 25.20. </w:t>
      </w:r>
      <w:r>
        <w:rPr>
          <w:i/>
        </w:rPr>
        <w:t>Veja</w:t>
      </w:r>
      <w:r>
        <w:t xml:space="preserve"> Sebuel #2.</w:t>
      </w:r>
      <w:r/>
      <w:r/>
    </w:p>
    <w:p>
      <w:r/>
    </w:p>
    <w:p>
      <w:pPr>
        <w:pStyle w:val="Heading2"/>
      </w:pPr>
      <w:r>
        <w:t>Subida de Heres</w:t>
      </w:r>
      <w:r/>
    </w:p>
    <w:p>
      <w:r/>
      <w:r>
        <w:t xml:space="preserve">Um lugar mencionado em Juízes 8.13. </w:t>
      </w:r>
    </w:p>
    <w:p>
      <w:r/>
      <w:r>
        <w:rPr>
          <w:i/>
        </w:rPr>
        <w:t>Veja</w:t>
      </w:r>
      <w:r>
        <w:t xml:space="preserve"> Heres #2.</w:t>
      </w:r>
      <w:r/>
      <w:r/>
    </w:p>
    <w:p>
      <w:r/>
    </w:p>
    <w:p>
      <w:pPr>
        <w:pStyle w:val="Heading2"/>
      </w:pPr>
      <w:r>
        <w:t>Suborno, Corrupção</w:t>
      </w:r>
      <w:r/>
    </w:p>
    <w:p>
      <w:r/>
      <w:r>
        <w:t xml:space="preserve">Dar a uma pessoa de autoridade algo valioso para influenciá-la. O suborno não era permitido na lei do Antigo Testamento (Êx 23.8; Dt 16.19). Também foi condenado pelos profetas (Is 1.23; Am 5.12; Mq 3.11). Embora Samuel tenha negado que alguma vez tenha aceitado suborno, seus filhos não mantiveram o mesmo padrão (1Sm 8.3; 12.3).</w:t>
      </w:r>
    </w:p>
    <w:p>
      <w:r/>
      <w:r>
        <w:t xml:space="preserve">A diferença entre suborno e dar presentes nem sempre foi clara. Portanto, oferecer algo valioso é visto como uma maneira de prevenir conflitos indesejados (Pv 21.14). Dar um presente é descrito (nem como bom nem como ruim) como uma maneira de progredir (Pv 18.16).</w:t>
      </w:r>
    </w:p>
    <w:p>
      <w:r/>
      <w:r>
        <w:t xml:space="preserve">Na maior parte, a Bíblia afirma que o suborno é maligno. “O homem perverso aceita um suborno oculto para perverter o curso da justiça” (Pv 17.23). Qualquer sistema que permite suborno dá às pessoas ricas uma vantagem injusta ao tentar persuadir líderes e juízes. Pessoas pobres acham difícil obter um tratamento justo. Pessoas inocentes que são pobres podem ser consideradas culpadas, enquanto pessoas culpadas que são ricas podem oferecer um grande suborno e ficar livres (Sl 15.5b; Is 5.23). Nos piores casos, subornos foram usados para contratar pessoas e matar outras (Dt 27.25; Ez 22.12).</w:t>
      </w:r>
      <w:r/>
      <w:r/>
    </w:p>
    <w:p>
      <w:r/>
    </w:p>
    <w:p>
      <w:pPr>
        <w:pStyle w:val="Heading2"/>
      </w:pPr>
      <w:r>
        <w:t>Sucatitas</w:t>
      </w:r>
      <w:r/>
    </w:p>
    <w:p>
      <w:r/>
      <w:r>
        <w:t xml:space="preserve">Família de escribas que vivia em Jabez de Judá e descendentes dos queneus (1Cr 2.55).</w:t>
      </w:r>
      <w:r/>
      <w:r/>
    </w:p>
    <w:p>
      <w:r/>
    </w:p>
    <w:p>
      <w:pPr>
        <w:pStyle w:val="Heading2"/>
      </w:pPr>
      <w:r>
        <w:t>Sucote</w:t>
      </w:r>
      <w:r/>
    </w:p>
    <w:p>
      <w:pPr>
        <w:pStyle w:val="ListNumber"/>
        <w:numPr>
          <w:ilvl w:val="0"/>
          <w:numId w:val="589"/>
        </w:numPr>
      </w:pPr>
      <w:r/>
      <w:r>
        <w:t xml:space="preserve">Uma cidade no Vale do Jordão listada junto com outras cidades como pertencente à tribo de Gade (Js 13.27). Sucote está localizada em um vale fértil chamado Ghaur Abu 'Udeidah, conhecido na Bíblia como o vale de Sucote (Sl 60.6; 108.7</w:t>
      </w:r>
      <w:r>
        <w:t>). Este vale forma a porção central do Vale do Jordão no lado leste, entre o Wadi Rejeb e o Rio Jaboque.</w:t>
        <w:br/>
      </w:r>
      <w:r>
        <w:t xml:space="preserve">O lugar aparece pela primeira vez na história do encontro de Jacó com Esaú, que aconteceu logo ao sul de Penuel. Após encontrar Esaú, Jacó foi para Sucote e construiu abrigos para seu gado. Isso é dado como a explicação para o nome do assentamento (Sucote significa "abrigos", Gn 33.17</w:t>
      </w:r>
      <w:r>
        <w:t>).</w:t>
        <w:br/>
      </w:r>
      <w:r>
        <w:t xml:space="preserve">Mais tarde, o povo de Sucote recusou-se a dar comida a Gideão e seus homens quando estavam perseguindo os midianitas (Jz 8.5–9). Quando Gideão retornou, ele fez questão de punir os anciãos de Sucote (Jz 8.13–17</w:t>
      </w:r>
      <w:r>
        <w:t>). O tipo de organização social descrita nesta passagem sugere que a população pode não ter sido israelita na época da visita de Gideão.</w:t>
        <w:br/>
      </w:r>
      <w:r>
        <w:t xml:space="preserve">Sucote também é mencionada em conexão com os projetos de construção de Salomão. A fundição de metal para importantes acessórios e ferramentas do templo foi feita na área entre Sucote e Zereda (1Rs 7.46; 2Cr 4.17</w:t>
      </w:r>
      <w:r>
        <w:t>). É possível que Sucote tenha sido destruída por Sisaque do Egito durante o período em que Israel era governado por reis.</w:t>
        <w:br/>
      </w:r>
      <w:r>
        <w:t>Alguns estudiosos sugerem que o nome do lugar aparece em duas outras passagens: como o local de reunião das forças de Davi antes da batalha com Amom, quando a arca e o exército estavam "vivendo em abrigos (</w:t>
      </w:r>
      <w:r>
        <w:rPr>
          <w:i/>
        </w:rPr>
        <w:t>sukkoth</w:t>
      </w:r>
      <w:r>
        <w:t xml:space="preserve">)" (2Sm 11.11). Em segundo lugar, o local de reunião das tropas de Ben-Hadade em sua guerra contra Samaria (1Rs 20.12,16).</w:t>
      </w:r>
    </w:p>
    <w:p>
      <w:pPr>
        <w:pStyle w:val="ListNumber"/>
      </w:pPr>
      <w:r/>
      <w:r>
        <w:t xml:space="preserve">Uma cidade no Egito mencionada como o primeiro ponto de parada dos israelitas durante o Êxodo do Egito (Êx 12.37; 13.20; Nm 33.5–6</w:t>
      </w:r>
      <w:r>
        <w:t>). Sucote aparece entre Ramessés e Etã.</w:t>
        <w:br/>
      </w:r>
      <w:r>
        <w:t xml:space="preserve">Fontes egípcias, textos da coleção Anastasi, referem-se a um lugar que provavelmente é o mesmo que o bíblico Sucote. Uma tribo edomita é registrada como trazendo seus rebanhos do deserto para alimentá-los no Delta, passando pelo ponto forte em </w:t>
      </w:r>
      <w:r>
        <w:rPr>
          <w:i/>
        </w:rPr>
        <w:t>Tkw</w:t>
      </w:r>
      <w:r>
        <w:t xml:space="preserve"> [Antigo Egípcio para Sucote] (Papiro Anastasi VI, 54). A guarnição militar lá era comandada por um líder de tropas de arqueiros, e o forte foi nomeado em homenagem ao Faraó Merneptá (Papiro Anastasi, VI, 55).</w:t>
        <w:br/>
      </w:r>
      <w:r>
        <w:t>A maioria dos estudiosos acredita que Sucote está em Tell el-Maschuta, um local próximo à nascente do Wadi Tumeilat.</w:t>
        <w:br/>
      </w:r>
      <w:r>
        <w:rPr>
          <w:i/>
        </w:rPr>
        <w:t>Veja</w:t>
      </w:r>
      <w:r>
        <w:t xml:space="preserve"> Mapa.</w:t>
      </w:r>
      <w:r/>
      <w:r/>
    </w:p>
    <w:p>
      <w:r/>
    </w:p>
    <w:p>
      <w:pPr>
        <w:pStyle w:val="Heading2"/>
      </w:pPr>
      <w:r>
        <w:t>Sucote-Benote</w:t>
      </w:r>
      <w:r/>
    </w:p>
    <w:p>
      <w:r/>
      <w:r>
        <w:t xml:space="preserve">Divindade e santuário adorados pelos babilônios assentados em Samaria pela Assíria após a queda de Israel em 722 a.C. (2Rs 17.30). Existem várias opiniões sobre a compreensão específica de Sucote-Benote. Alguns sugerem que se refere a um local de prostituição em homenagem a uma divindade babilônica ou a uma pequena estrutura abrigando ídolos femininos. Outros sugerem que se refere a Sarpanitu, a consorte de Marduque (uma divindade babilônica), ou ao próprio Marduque.</w:t>
      </w:r>
      <w:r/>
      <w:r/>
    </w:p>
    <w:p>
      <w:r/>
    </w:p>
    <w:p>
      <w:pPr>
        <w:pStyle w:val="Heading2"/>
      </w:pPr>
      <w:r>
        <w:t>Sufa</w:t>
      </w:r>
      <w:r/>
    </w:p>
    <w:p>
      <w:r/>
      <w:r>
        <w:t xml:space="preserve">Um lugar a leste do Rio Jordão na terra de Moabe (Nm 21.14). Uma versão mais literal traduz como "Mar Vermelho".</w:t>
      </w:r>
    </w:p>
    <w:p>
      <w:r/>
      <w:r>
        <w:rPr>
          <w:i/>
        </w:rPr>
        <w:t>Veja</w:t>
      </w:r>
      <w:r>
        <w:t xml:space="preserve"> Vaebe.</w:t>
      </w:r>
      <w:r/>
      <w:r/>
    </w:p>
    <w:p>
      <w:r/>
    </w:p>
    <w:p>
      <w:pPr>
        <w:pStyle w:val="Heading2"/>
      </w:pPr>
      <w:r>
        <w:t>Sufã</w:t>
      </w:r>
      <w:r/>
    </w:p>
    <w:p>
      <w:r/>
      <w:r>
        <w:t xml:space="preserve">O quarto filho de Benjamim (chamado "Mupim" em Gn 46.21) e o pai da família sufamita (Nm 26.39; veja ACF). Na genealogia correspondente de Benjamim (1Cr 7.12), ele é chamado de Supim, aparecendo como bisneto de Benjamim. </w:t>
      </w:r>
      <w:r>
        <w:rPr>
          <w:i/>
        </w:rPr>
        <w:t>Veja</w:t>
      </w:r>
      <w:r>
        <w:t xml:space="preserve"> Supim #1.</w:t>
      </w:r>
    </w:p>
    <w:p>
      <w:r/>
      <w:r>
        <w:rPr>
          <w:i/>
        </w:rPr>
        <w:t>Veja também</w:t>
      </w:r>
      <w:r>
        <w:t xml:space="preserve"> Sefufã.</w:t>
      </w:r>
      <w:r/>
      <w:r/>
    </w:p>
    <w:p>
      <w:r/>
    </w:p>
    <w:p>
      <w:pPr>
        <w:pStyle w:val="Heading2"/>
      </w:pPr>
      <w:r>
        <w:t>Sufã, Sufamitas</w:t>
      </w:r>
      <w:r/>
    </w:p>
    <w:p>
      <w:r/>
      <w:r>
        <w:t xml:space="preserve">Sufã era um filho de Benjamim e o ancestral da família sufamita, em Números 26.39. Muitos manuscritos apresentam a grafia "Sefufã".</w:t>
      </w:r>
      <w:r/>
      <w:r/>
    </w:p>
    <w:p>
      <w:r/>
    </w:p>
    <w:p>
      <w:pPr>
        <w:pStyle w:val="Heading2"/>
      </w:pPr>
      <w:r>
        <w:t>Sufe</w:t>
      </w:r>
      <w:r/>
    </w:p>
    <w:p>
      <w:r/>
      <w:r>
        <w:t xml:space="preserve">Região mencionada em Deuteronômio 1.1, que estava "no vale do rio Jordão, perto da cidade de Sufe" ("o Mar Vermelho"). A localização exata de Sufe é incerta. Pode referir-se à região de Sufa (Nm 21.14), a leste do Rio Jordão, ou talvez ao Golfo de Ácaba, o braço nordeste do Mar Vermelho.</w:t>
      </w:r>
      <w:r/>
      <w:r/>
    </w:p>
    <w:p>
      <w:r/>
    </w:p>
    <w:p>
      <w:pPr>
        <w:pStyle w:val="Heading2"/>
      </w:pPr>
      <w:r>
        <w:t>Suicídio</w:t>
      </w:r>
      <w:r/>
    </w:p>
    <w:p>
      <w:r/>
      <w:r>
        <w:t xml:space="preserve">O ato de tirar a própria vida de forma intencional e sem ser forçado. A palavra “suicídio” não aparece na maioria das traduções da Bíblia. João 8.22 na Nova Versão Transformadora é uma exceção a isso. O Antigo Testamento registra suicídios de Saul e seu escudeiro em 1 Samuel 31.3–6, Aitofel em 2 Samuel 17.23, e Zinri em 1 Reis 16.15–19</w:t>
      </w:r>
      <w:r>
        <w:t xml:space="preserve">. Judas Iscariotes é a única vítima de suicídio mencionada no Novo Testamento </w:t>
        <w:br/>
      </w:r>
      <w:r>
        <w:t xml:space="preserve">(Mt 27.3–5).</w:t>
      </w:r>
    </w:p>
    <w:p>
      <w:r/>
      <w:r>
        <w:t>A Bíblia não afirma claramente que o suicídio é errado, mas o vê como um sinal de falha moral. As pessoas frequentemente pensam em suicídio quando se sentem muito culpadas ou perderam algo importante para elas. Saul havia perdido sua sanidade, sua estabilidade e, em seguida, seus três filhos no campo de batalha. Ele então tirou sua própria vida. Aitofel foi um conselheiro de confiança, mas seu desejo por poder o destruiu. Quando Absalão recusou o plano de Aitofel contra Davi, ele se sentiu envergonhado, foi para casa, fez arranjos para após sua morte e se enforcou.</w:t>
      </w:r>
    </w:p>
    <w:p>
      <w:r/>
      <w:r>
        <w:t xml:space="preserve">Judas Iscariotes também se enforcou. Seu suicídio foi ainda mais triste do que o de Aitofel. Judas era um dos doze discípulos e traiu Jesus por trinta moedas de prata. Depois, ele se arrependeu profundamente do que havia feito. Ele devolveu o dinheiro aos líderes judeus, dizendo: “Eu pequei ao trair sangue inocente” (Mt 27.3–4). Judas se enforcou, o que demonstrou seu profundo arrependimento.</w:t>
      </w:r>
      <w:r/>
      <w:r/>
    </w:p>
    <w:p>
      <w:r/>
    </w:p>
    <w:p>
      <w:pPr>
        <w:pStyle w:val="Heading2"/>
      </w:pPr>
      <w:r>
        <w:t>Suíno</w:t>
      </w:r>
      <w:r/>
    </w:p>
    <w:p>
      <w:r/>
      <w:r>
        <w:t>Um animal de fazenda com focinho curto e corpo robusto, criado para carne. A palavra pode se referir a um ou mais porcos. Suíno é um termo mais antigo para porcos, mas hoje "porco" é mais comum.</w:t>
      </w:r>
    </w:p>
    <w:p>
      <w:r/>
      <w:r>
        <w:t xml:space="preserve">Veja: Porco; Veja também: Animais.</w:t>
      </w:r>
      <w:r/>
      <w:r/>
    </w:p>
    <w:p>
      <w:r/>
    </w:p>
    <w:p>
      <w:pPr>
        <w:pStyle w:val="Heading2"/>
      </w:pPr>
      <w:r>
        <w:t>Suíta</w:t>
      </w:r>
      <w:r/>
    </w:p>
    <w:p>
      <w:r/>
      <w:r>
        <w:t xml:space="preserve">Tribo árabe, aparentemente descendente de Suá, filho de Abraão com Quetura. Eles estavam localizados perto da terra de Uz. Bildade, um dos três amigos de Jó, é identificado como um suíta (Jó 2.11; 8.1; 18.1; 25.1; 42.9).</w:t>
      </w:r>
      <w:r/>
      <w:r/>
    </w:p>
    <w:p>
      <w:r/>
    </w:p>
    <w:p>
      <w:pPr>
        <w:pStyle w:val="Heading2"/>
      </w:pPr>
      <w:r>
        <w:t>Sulamita</w:t>
      </w:r>
      <w:r/>
    </w:p>
    <w:p>
      <w:r/>
      <w:r>
        <w:t xml:space="preserve">O nome ou título da amante de Salomão em seu poema de amor (Ct 6.13). Não sabemos exatamente quem ela era. Algumas pessoas acham que ela veio de uma pequena cidade chamada Suném no antigo Israel. Seu nome, "Sunamita", soa muito parecido com o nome de Salomão em hebraico, o que pode ser a razão pela qual ela é chamada de Sulamita em vez de Sunamita.</w:t>
      </w:r>
    </w:p>
    <w:p>
      <w:r/>
      <w:r>
        <w:t xml:space="preserve">Suném era uma cidade na terra de Issacar, perto do Monte de Gilboa (1Sm 28.4). A cidade era famosa por uma história sobre uma jovem bela chamada Abisague. Ela foi chamada de Suném para cuidar do rei Davi em seus últimos anos (1Rs 1.1–4,15; 2.17–22). Algumas pessoas acham que Abisague pode ser a mesma mulher que a Sulamita no poema de amor de Salomão.</w:t>
      </w:r>
    </w:p>
    <w:p>
      <w:r/>
      <w:r>
        <w:rPr>
          <w:i/>
        </w:rPr>
        <w:t>Veja também</w:t>
      </w:r>
      <w:r>
        <w:t xml:space="preserve"> Suném.</w:t>
      </w:r>
      <w:r/>
      <w:r/>
    </w:p>
    <w:p>
      <w:r/>
    </w:p>
    <w:p>
      <w:pPr>
        <w:pStyle w:val="Heading2"/>
      </w:pPr>
      <w:r>
        <w:t>Súlfur</w:t>
      </w:r>
      <w:r/>
    </w:p>
    <w:p>
      <w:r/>
      <w:r>
        <w:t xml:space="preserve">Veja: Enxofre; Minerais e metais; Pedras preciosas.</w:t>
      </w:r>
      <w:r/>
      <w:r/>
    </w:p>
    <w:p>
      <w:r/>
    </w:p>
    <w:p>
      <w:pPr>
        <w:pStyle w:val="Heading2"/>
      </w:pPr>
      <w:r>
        <w:t>Sumateus</w:t>
      </w:r>
      <w:r/>
    </w:p>
    <w:p>
      <w:r/>
      <w:r>
        <w:t xml:space="preserve">Família de Judá, descendente de Sobal de Quiriate-Jearim. Sobal era filho de Hur da linhagem de Calebe (1Cr 2.53).</w:t>
      </w:r>
      <w:r/>
      <w:r/>
    </w:p>
    <w:p>
      <w:r/>
    </w:p>
    <w:p>
      <w:pPr>
        <w:pStyle w:val="Heading2"/>
      </w:pPr>
      <w:r>
        <w:t>Suméria, Sumérios</w:t>
      </w:r>
      <w:r/>
    </w:p>
    <w:p>
      <w:r/>
      <w:r>
        <w:t>A Suméria foi uma região habitada antes de 3500 a.C. na parte inferior da Mesopotâmia, atualmente conhecida como Iraque. Os sumérios possuíam uma sociedade altamente civilizada, desenvolvendo a escrita cuneiforme, medicina, matemática e astronomia. Milhares de tábuas de argila descobertas nesta região revelam seus empreendimentos culturais, religiosos e políticos. A cultura suméria foi absorvida por invasores semitas que se mudaram para a Mesopotâmia e gradualmente assumiram o controle. Por volta de 2000 a.C., eles haviam perdido seu poder político. No entanto, sua cultura formou a base para as grandes civilizações babilônica e assíria que se desenvolveram lá posteriormente.</w:t>
      </w:r>
    </w:p>
    <w:p>
      <w:r/>
      <w:r>
        <w:t xml:space="preserve">Veja: Mesopotâmia.</w:t>
      </w:r>
      <w:r/>
      <w:r/>
    </w:p>
    <w:p>
      <w:r/>
    </w:p>
    <w:p>
      <w:pPr>
        <w:pStyle w:val="Heading2"/>
      </w:pPr>
      <w:r>
        <w:t>Sumo Sacerdote</w:t>
      </w:r>
      <w:r/>
    </w:p>
    <w:p>
      <w:r/>
      <w:r>
        <w:t>O sumo sacerdote era o líder supremo entre os sacerdotes e levitas no antigo Israel.</w:t>
      </w:r>
    </w:p>
    <w:p>
      <w:r/>
      <w:r>
        <w:t>Apenas o sumo sacerdote podia entrar no Lugar Santíssimo no templo. Ele fazia isso uma vez por ano para realizar a expiação (um sacrifício especial para cobrir pecados) por toda a nação de Israel. Isso ocorria no Dia da Expiação.</w:t>
      </w:r>
    </w:p>
    <w:p>
      <w:r/>
      <w:r>
        <w:rPr>
          <w:i/>
        </w:rPr>
        <w:t>Veja</w:t>
      </w:r>
      <w:r>
        <w:t xml:space="preserve"> Sacerdotes e Levitas.</w:t>
      </w:r>
      <w:r/>
      <w:r/>
    </w:p>
    <w:p>
      <w:r/>
    </w:p>
    <w:p>
      <w:pPr>
        <w:pStyle w:val="Heading2"/>
      </w:pPr>
      <w:r>
        <w:t>Sumo sacerdote</w:t>
      </w:r>
      <w:r/>
    </w:p>
    <w:p>
      <w:r/>
      <w:r>
        <w:t>O sumo sacerdote era o mesmo que o sacerdote principal. Ele era o sacerdote mais importante em Israel.</w:t>
      </w:r>
    </w:p>
    <w:p>
      <w:r/>
      <w:r>
        <w:rPr>
          <w:i/>
        </w:rPr>
        <w:t xml:space="preserve">Veja </w:t>
      </w:r>
      <w:r>
        <w:t xml:space="preserve">Sacerdote principal, Sacerdotes e levitas.</w:t>
      </w:r>
      <w:r/>
      <w:r/>
    </w:p>
    <w:p>
      <w:r/>
    </w:p>
    <w:p>
      <w:pPr>
        <w:pStyle w:val="Heading2"/>
      </w:pPr>
      <w:r>
        <w:t>Sumo Sacerdote</w:t>
      </w:r>
      <w:r/>
    </w:p>
    <w:p>
      <w:r/>
      <w:r>
        <w:t xml:space="preserve">O líder religioso mais importante no antigo Israel. Deus escolheu Arão, irmão de Moisés, para ser o primeiro sumo sacerdote (Êx 28.1–3). Apenas uma pessoa podia ser sumo sacerdote por vez. Esta posição geralmente era passada adiante dentro da família de Arão.</w:t>
      </w:r>
    </w:p>
    <w:p>
      <w:r/>
      <w:r>
        <w:t xml:space="preserve">O sumo sacerdote tinha deveres especiais que outros sacerdotes não podiam realizar. Sua tarefa mais importante ocorria uma vez por ano no Dia da Expiação. O sumo sacerdote entrava na parte mais sagrada do templo para pedir o perdão de Deus por todo o povo (Lv 16.1–19).</w:t>
      </w:r>
    </w:p>
    <w:p>
      <w:r/>
      <w:r>
        <w:t xml:space="preserve">O sumo sacerdote usava roupas especiais que destacavam seu papel importante. Estas incluíam belas vestes e um peitoral com doze pedras preciosas representando as doze tribos de Israel (Êx 28.12–15). Ele também carregava objetos especiais chamados "Urim" e "Tumim", que eram usados para conhecer a vontade de Deus para o povo.</w:t>
      </w:r>
    </w:p>
    <w:p>
      <w:r/>
      <w:r>
        <w:rPr>
          <w:i/>
        </w:rPr>
        <w:t>Veja</w:t>
      </w:r>
      <w:r>
        <w:t xml:space="preserve"> Sacerdotes e Levitas.</w:t>
      </w:r>
      <w:r/>
      <w:r/>
    </w:p>
    <w:p>
      <w:r/>
    </w:p>
    <w:p>
      <w:pPr>
        <w:pStyle w:val="Heading2"/>
      </w:pPr>
      <w:r>
        <w:t>Sunamita</w:t>
      </w:r>
      <w:r/>
    </w:p>
    <w:p>
      <w:r/>
      <w:r>
        <w:t xml:space="preserve">Um residente de Suném, a cidade natal de Abisague (1Rs 1.3,15).</w:t>
      </w:r>
    </w:p>
    <w:p>
      <w:r/>
      <w:r>
        <w:rPr>
          <w:i/>
        </w:rPr>
        <w:t>Veja</w:t>
      </w:r>
      <w:r>
        <w:t xml:space="preserve"> Suném.</w:t>
      </w:r>
      <w:r/>
      <w:r/>
    </w:p>
    <w:p>
      <w:r/>
    </w:p>
    <w:p>
      <w:pPr>
        <w:pStyle w:val="Heading2"/>
      </w:pPr>
      <w:r>
        <w:t>Suném</w:t>
      </w:r>
      <w:r/>
    </w:p>
    <w:p>
      <w:r/>
      <w:r>
        <w:t xml:space="preserve">A aldeia da tribo de Issacar (Js 19.18) estrategicamente localizada no Vale de Jezreel. Suném (atual Sulam) fica cerca de cinco quilômetros e meio ao norte de Jezreel, situada nas colinas externas do Monte Moreh. Tanto Suném quanto Jezreel guardam a entrada oriental do Vale de Jezreel de Bete-Seã através do vale de Harode. Esta localização estratégica explica a aparição de Suném nas listas de cidades de vários invasores estrangeiros: as listas de Tutmés III (século 15 a.C.); as Cartas de Amarna (século 15 a.C.), que a mencionam em conjunto com Megido; e o registro do décimo século a.C. em Karnak do egípcio Sisaque, que destacou a importância de Suném.</w:t>
      </w:r>
    </w:p>
    <w:p>
      <w:r/>
      <w:r>
        <w:t xml:space="preserve">Os filisteus usaram Suném para lançar seu cerco às forças israelitas em Jezreel (1Sm 28–31). Como Suném estava em uma rota muito utilizada, Eliseu frequentava a cidade e até residia lá (2Rs 4.8). Mais tarde, Eliseu ressuscitou o filho de uma mulher (vv. 32–37). Durante os últimos anos do reinado de Davi, uma bela mulher de Suném chamada Abisague foi convocada para cuidar do rei enfermo (1Rs 1.3,15). Após a morte de Davi, Abisague aparece na história da rivalidade entre Adonias (o filho mais velho de Davi) e Salomão. Adonias pede Abisague para si, uma vez que Salomão assume o trono, mas o rei vê o interesse de seu irmão como presunção — e uma possível tentativa de tomar seu trono (2.13–25).</w:t>
      </w:r>
    </w:p>
    <w:p>
      <w:r/>
      <w:r>
        <w:rPr>
          <w:i/>
        </w:rPr>
        <w:t>Veja também</w:t>
      </w:r>
      <w:r>
        <w:t xml:space="preserve"> Abisague; Sulamita.</w:t>
      </w:r>
      <w:r/>
      <w:r/>
    </w:p>
    <w:p>
      <w:r/>
    </w:p>
    <w:p>
      <w:pPr>
        <w:pStyle w:val="Heading2"/>
      </w:pPr>
      <w:r>
        <w:t>Suni, Sunamita</w:t>
      </w:r>
      <w:r/>
    </w:p>
    <w:p>
      <w:r/>
      <w:r>
        <w:t xml:space="preserve">Terceiro dos sete filhos de Gade (Gn 46.16) e a família que ele fundou (Nm 26.15).</w:t>
      </w:r>
      <w:r/>
      <w:r/>
    </w:p>
    <w:p>
      <w:r/>
    </w:p>
    <w:p>
      <w:pPr>
        <w:pStyle w:val="Heading2"/>
      </w:pPr>
      <w:r>
        <w:t>Suor Sangrento</w:t>
      </w:r>
      <w:r/>
    </w:p>
    <w:p>
      <w:r/>
      <w:r>
        <w:t xml:space="preserve">Uma condição rara, também chamada de hemohidrose, pode ser causada por pequenos vasos sanguíneos que sangram nas glândulas sudoríparas. Ocorre apenas em situações de estresse emocional extremo. Notavelmente, a Bíblia relata que quando Jesus estava no Jardim do Getsêmani, antes de sua traição, ele suou sangue: "Cheio de uma grande aflição, Jesus orava com mais força ainda. O seu suor era como gotas de sangue caindo no chão" (Lc 22.44). Algumas traduções sugerem que Jesus realmente suou sangue. No entanto, o texto grego está apenas fazendo uma comparação. Ou seja, o suor escorria de Jesus “como se ele estivesse sangrando”. Esta é uma analogia apropriada para Lucas, um médico, ter feito.</w:t>
      </w:r>
      <w:r/>
      <w:r/>
    </w:p>
    <w:p>
      <w:r/>
    </w:p>
    <w:p>
      <w:pPr>
        <w:pStyle w:val="Heading2"/>
      </w:pPr>
      <w:r>
        <w:t>Superintendente</w:t>
      </w:r>
      <w:r/>
    </w:p>
    <w:p>
      <w:r/>
      <w:r>
        <w:t xml:space="preserve">Palavra que aparece 7 vezes no AT (ARA) e uma vez no NT. A palavra grega </w:t>
      </w:r>
      <w:r>
        <w:rPr>
          <w:i/>
        </w:rPr>
        <w:t>episkopos</w:t>
      </w:r>
      <w:r>
        <w:t>, que é derivada de “espreitar” ou “vigiar”, é geralmente traduzida nas versões em português por "bispo". No AT, “superintendente” é usado para traduzir três palavras, o que literalmente significa (1) alguém com autoridade que visita, (2) o preeminente, ou (3) o escritor principal.</w:t>
      </w:r>
    </w:p>
    <w:p>
      <w:r/>
      <w:r>
        <w:t xml:space="preserve">José recebeu autoridade para vigiar e administrar todos os aspectos da casa de Potifar (Gn 39.4–5), aconselhando Faraó a nomear 50 homens para regular e vigiar a abundante colheita por sete anos (41.34). Salomão nomeou 3.600 superintendentes (“chefes”, NTLH) para fazer as pessoas trabalharem (2Cr 2.18). Na época da reforma do templo de Josias, havia superintendentes sobre todos os trabalhadores em todas as tarefas (34.13, 17). Neemias nomeou homens para supervisionar a reconstrução do muro (Ne 11.9, 14), para supervisionar os levitas (v. 22) e para coordenarem os cantores levitas (12.42).</w:t>
      </w:r>
    </w:p>
    <w:p>
      <w:r/>
      <w:r>
        <w:t xml:space="preserve">A palavra “superintendente” fala da pessoa de maior autoridade que exercia supervisão sobre outros. Incluída nesta supervisão autorizada estava a ideia de assistir, dirigir e proteger os interesses do mestre. O NT carrega essas ideias também em relação aos homens nomeados para servir a igreja em nome de Jesus Cristo (At 20.28; Fp 1.1; 1Tm 3.1–2; Tt 1.7). O próprio Jesus Cristo é o grande Superintendente (traduzido como "Bispo" na maioria das versões em português 1Pe 2.25).</w:t>
      </w:r>
    </w:p>
    <w:p>
      <w:r/>
      <w:r>
        <w:rPr>
          <w:i/>
        </w:rPr>
        <w:t>Ver também</w:t>
      </w:r>
      <w:r>
        <w:t xml:space="preserve"> Bispo; Ancião.</w:t>
      </w:r>
      <w:r/>
      <w:r/>
    </w:p>
    <w:p>
      <w:r/>
    </w:p>
    <w:p>
      <w:pPr>
        <w:pStyle w:val="Heading2"/>
      </w:pPr>
      <w:r>
        <w:t>Supim</w:t>
      </w:r>
      <w:r/>
    </w:p>
    <w:p>
      <w:r/>
      <w:r>
        <w:t xml:space="preserve">1. Filho de Ir e bisneto de Benjamim (1Cr 7.12). Supim é talvez uma forma abreviada de Sufã, mencionado em Números 26.39 como o filho de Benjamim. Também pode ser uma grafia alternativa para Mupim (Gn 46.21). </w:t>
      </w:r>
      <w:r>
        <w:rPr>
          <w:i/>
        </w:rPr>
        <w:t>Veja</w:t>
      </w:r>
      <w:r>
        <w:t xml:space="preserve"> Sufã;</w:t>
      </w:r>
    </w:p>
    <w:p>
      <w:r/>
      <w:r>
        <w:t xml:space="preserve">2. Porteiro levita que, junto com Hosa, vigiava o portão de Salequete no lado oeste de Jerusalém (1Cr 26.16).</w:t>
      </w:r>
      <w:r/>
      <w:r/>
    </w:p>
    <w:p>
      <w:r/>
    </w:p>
    <w:p>
      <w:pPr>
        <w:pStyle w:val="Heading2"/>
      </w:pPr>
      <w:r>
        <w:t>Súplica</w:t>
      </w:r>
      <w:r/>
    </w:p>
    <w:p>
      <w:r/>
      <w:r>
        <w:t>Uma súplica é um pedido humilde e sério dirigido a Deus. É um tipo de oração.</w:t>
      </w:r>
    </w:p>
    <w:p>
      <w:r/>
      <w:r>
        <w:t xml:space="preserve">Veja: Oração.</w:t>
      </w:r>
      <w:r/>
      <w:r/>
    </w:p>
    <w:p>
      <w:r/>
    </w:p>
    <w:p>
      <w:pPr>
        <w:pStyle w:val="Heading2"/>
      </w:pPr>
      <w:r>
        <w:t>Suquitas, Suquim</w:t>
      </w:r>
      <w:r/>
    </w:p>
    <w:p>
      <w:r/>
      <w:r>
        <w:t xml:space="preserve">Uma tribo que se aliou ao Rei Sisaque do Egito e entrou na Palestina para guerrear contra o Rei Roboão de Judá (930–913 a.C.). Os suquitas são mencionados junto com os líbios e os etíopes (2Cr 12.3). Eles eram provavelmente um povo líbio.</w:t>
      </w:r>
      <w:r/>
      <w:r/>
    </w:p>
    <w:p>
      <w:r/>
    </w:p>
    <w:p>
      <w:pPr>
        <w:pStyle w:val="Heading2"/>
      </w:pPr>
      <w:r>
        <w:t>Sur</w:t>
      </w:r>
      <w:r/>
    </w:p>
    <w:p>
      <w:r/>
      <w:r>
        <w:t xml:space="preserve">A região selvagem está localizada na Península do Sinai, a leste do Delta do Nilo, no Egito, e a oeste do Neguebe. Nos tempos antigos, uma rota de caravanas passava por essa região do Egito para a Palestina. Abraão viveu por um tempo entre Sur e Cades (Gn 20.1). Ismaelitas também viveram na área (Gn 25.18). Após atravessar o Mar Vermelho, Moisés conduziu Israel em uma jornada de três dias por esta terra seca (Êx 15.22). O rei Saul de Israel conquistou os amalequitas perto de Sur (1Sm 15.7). Mais tarde, Davi derrotou os gesuritas, os girzitas e os amalequitas naquele lugar (1Sm 27.8). Números 33.8 chama a área de "deserto de Etã" (ARC).</w:t>
      </w:r>
    </w:p>
    <w:p>
      <w:r/>
      <w:r>
        <w:rPr>
          <w:i/>
        </w:rPr>
        <w:t>Veja também</w:t>
      </w:r>
      <w:r>
        <w:t xml:space="preserve"> Sina, Sinai; Peregrinações no deserto.</w:t>
      </w:r>
      <w:r/>
      <w:r/>
    </w:p>
    <w:p>
      <w:r/>
    </w:p>
    <w:p>
      <w:pPr>
        <w:pStyle w:val="Heading2"/>
      </w:pPr>
      <w:r>
        <w:t>Surdo, Surdez</w:t>
      </w:r>
      <w:r/>
    </w:p>
    <w:p>
      <w:r/>
      <w:r>
        <w:t xml:space="preserve">Incapacidade de ouvir; termo usado nas Escrituras para descrever tanto uma incapacidade literal e física quanto um defeito figurativo e espiritual. Os espiritualmente surdos eram aqueles que se negavam a ouvir a mensagem divina ou eram incapacitados por causa de sua falta de espiritualidade (Isaiah 42.18). O profeta Isaías se dirigiu à força a ambos os tipos de pessoas surdas (o figurativo em Is 42.18; 43.8; o literal em Is 29.18; 35.5). No AT, embora a condição tenha sido considerada o resultado do julgamento de Deus (Mq 7.16), era errado amaldiçoar uma pessoa surda (Lv 19.14). No NT, os surdos estavam entre aqueles que Jesus curou (Mt 11.5; Mc 7.32–37; Lc 7.22). Um menino epilético a quem Jesus curou era afligido por um “espírito mudo e surdo” (Mc 9.25, ARA). Tais curas autenticaram o papel de Jesus como Messias.</w:t>
      </w:r>
    </w:p>
    <w:p>
      <w:r/>
      <w:r>
        <w:rPr>
          <w:i/>
        </w:rPr>
        <w:t>Veja também</w:t>
      </w:r>
      <w:r>
        <w:t xml:space="preserve"> Medicina e Prática Médica.</w:t>
      </w:r>
      <w:r/>
      <w:r/>
    </w:p>
    <w:p>
      <w:r/>
    </w:p>
    <w:p>
      <w:pPr>
        <w:pStyle w:val="Heading2"/>
      </w:pPr>
      <w:r>
        <w:t>Susã</w:t>
      </w:r>
      <w:r/>
    </w:p>
    <w:p>
      <w:r/>
      <w:r>
        <w:t xml:space="preserve">Susã foi a capital da cidade de Elam, uma antiga região cujo povo falava uma língua diferente dos povos de língua hebraica. Hoje, Susã é chamada de </w:t>
      </w:r>
      <w:r>
        <w:rPr>
          <w:i/>
        </w:rPr>
        <w:t>Shush</w:t>
      </w:r>
      <w:r>
        <w:t xml:space="preserve"> e está localizada no sudoeste do Irã. Fica a cerca de 241 quilômetros ao norte do Golfo Pérsico e diretamente a leste da conhecida cidade antiga de Babilônia. Em 1884, pesquisadores franceses começaram a estudar as ruínas de Susã. Eles descobriram que pessoas viviam lá desde cerca de 4000 a.C.</w:t>
      </w:r>
    </w:p>
    <w:p>
      <w:pPr>
        <w:pStyle w:val="Heading3"/>
      </w:pPr>
      <w:r>
        <w:t>Susã no Antigo Testamento</w:t>
      </w:r>
    </w:p>
    <w:p>
      <w:r/>
      <w:r>
        <w:t>Susã tornou-se mais importante no Antigo Testamento ao se tornar parte do Império Persa. Em 550 a.C., o rei Ciro fundou o Império Persa e fez de Susã uma de suas cidades reais. As outras cidades reais eram Ecbátana (outra grande cidade em Elam), Babilônia e Persépolis.</w:t>
      </w:r>
    </w:p>
    <w:p>
      <w:r/>
      <w:r>
        <w:t>Foi quando Susã estava em seu auge, embora também tenha sido uma cidade importante muito antes, no século XII a.C. Durante esse período anterior, as pessoas encontraram algo muito importante em Susã: a primeira cópia conhecida das leis de Hamurábi. Hamurábi foi um famoso rei que escreveu muitas leis que ajudaram a governar seu reino.</w:t>
      </w:r>
    </w:p>
    <w:p>
      <w:r/>
      <w:r>
        <w:t>No centro de Susã, na Pérsia, havia uma acrópole ou cidadela (uma área elevada construída sobre uma plataforma plana e retangular). Esta área era cercada por um enorme muro e estava situada em uma elevação em relação ao restante da cidade. Esta área central protegida abrigava o palácio real, onde os reis persas residiam durante os meses de inverno.</w:t>
      </w:r>
    </w:p>
    <w:p>
      <w:pPr>
        <w:pStyle w:val="Heading4"/>
      </w:pPr>
      <w:r>
        <w:t>Susã no Livro de Neemias</w:t>
      </w:r>
    </w:p>
    <w:p>
      <w:r/>
      <w:r>
        <w:t xml:space="preserve">Várias histórias importantes da Bíblia aconteceram em Susã. Neemias serviu como um servo real de confiança no palácio de Susã, onde seu trabalho era provar e servir vinho ao rei Artaxerxes I (Ne 1.1,11; 2.1). Isso protegia o rei de ser envenenado.</w:t>
      </w:r>
    </w:p>
    <w:p>
      <w:pPr>
        <w:pStyle w:val="Heading4"/>
      </w:pPr>
      <w:r>
        <w:t>Susa no Livro de Ester</w:t>
      </w:r>
    </w:p>
    <w:p>
      <w:r/>
      <w:r>
        <w:t xml:space="preserve">A história de Ester também ocorre principalmente em Susã. Em Ester 1.2 e 2.8, Ester, a jovem judia, foi levada à corte do Rei Assuero (também chamado de Xerxes), que governou de 485 a 465 a.C. Muitos eventos importantes no livro de Ester aconteceram em Susã (compare Ester 3.15; 8.14–15; 9.6–18).</w:t>
      </w:r>
    </w:p>
    <w:p>
      <w:pPr>
        <w:pStyle w:val="Heading4"/>
      </w:pPr>
      <w:r>
        <w:t>Susa no Livro de Daniel</w:t>
      </w:r>
    </w:p>
    <w:p>
      <w:r/>
      <w:r>
        <w:t xml:space="preserve">A Bíblia nos conta que Daniel teve uma visão sobre Susã (Dn 8.2). Daniel não estava fisicamente em Susã quando isso aconteceu. Em sua visão, Deus mostrou-lhe este lugar. Esta visão ocorreu perto do final do período babilônico, uma época em que Babilônia era o reino mais poderoso da região (Dn 8.1; compare 7.1). Naquela época, Susã era uma cidade forte que governava sobre os medos (um grupo de pessoas que vivia no que hoje é o Irã). Susã era independente e não estava sob o controle de Babilônia.</w:t>
      </w:r>
    </w:p>
    <w:p>
      <w:r/>
      <w:r>
        <w:t xml:space="preserve">Veja também: Pérsia, Persas.</w:t>
      </w:r>
      <w:r/>
      <w:r/>
    </w:p>
    <w:p>
      <w:r/>
    </w:p>
    <w:p>
      <w:pPr>
        <w:pStyle w:val="Heading2"/>
      </w:pPr>
      <w:r>
        <w:t>Susã Edute</w:t>
      </w:r>
      <w:r/>
    </w:p>
    <w:p>
      <w:r/>
      <w:r>
        <w:t xml:space="preserve">Frase em hebraico na inscrição de Salmo 60, traduzida como "com a melodia de 'O Lírio do testemunho'" (NTLH), possivelmente uma melodia antiga conhecida à qual o salmo era executado. </w:t>
      </w:r>
    </w:p>
    <w:p>
      <w:r/>
      <w:r>
        <w:rPr>
          <w:i/>
        </w:rPr>
        <w:t>Veja</w:t>
      </w:r>
      <w:r>
        <w:t xml:space="preserve"> Música.</w:t>
      </w:r>
      <w:r/>
      <w:r/>
    </w:p>
    <w:p>
      <w:r/>
    </w:p>
    <w:p>
      <w:pPr>
        <w:pStyle w:val="Heading2"/>
      </w:pPr>
      <w:r>
        <w:t>Susana e os anciãos</w:t>
      </w:r>
      <w:r/>
    </w:p>
    <w:p>
      <w:r/>
      <w:r>
        <w:t xml:space="preserve">Veja: Daniel, Adições a.</w:t>
      </w:r>
      <w:r/>
      <w:r/>
    </w:p>
    <w:p>
      <w:r/>
    </w:p>
    <w:p>
      <w:pPr>
        <w:pStyle w:val="Heading2"/>
      </w:pPr>
      <w:r>
        <w:t>Susana, Suzana</w:t>
      </w:r>
      <w:r/>
    </w:p>
    <w:p>
      <w:pPr>
        <w:pStyle w:val="ListNumber"/>
        <w:numPr>
          <w:ilvl w:val="0"/>
          <w:numId w:val="590"/>
        </w:numPr>
      </w:pPr>
      <w:r/>
      <w:r>
        <w:t xml:space="preserve">Uma das mulheres que ajudou e apoiou Jesus com seus próprios recursos (Lc 8.3).</w:t>
      </w:r>
    </w:p>
    <w:p>
      <w:pPr>
        <w:pStyle w:val="ListNumber"/>
      </w:pPr>
      <w:r/>
      <w:r>
        <w:t>A principal personagem feminina do livro Suzana e os Anciãos. Este livro faz parte dos Apócrifos, uma coleção de textos religiosos antigos incluídos na Bíblia por algumas tradições cristãs, mas não por outras. Na história, dois líderes respeitados da comunidade acusam falsamente Suzana de adultério. O jovem profeta Daniel a salva, provando habilmente sua inocência.</w:t>
        <w:br/>
      </w:r>
      <w:r>
        <w:t>A história possui 64 versos e demonstra como a verdade e a justiça triunfam no final. Ela apresenta quatro personagens principais:</w:t>
      </w:r>
    </w:p>
    <w:p>
      <w:pPr>
        <w:pStyle w:val="ListBullet"/>
      </w:pPr>
      <w:r/>
      <w:r>
        <w:t>Suzana, uma mulher bonita que permanece fiel a Deus;</w:t>
      </w:r>
    </w:p>
    <w:p>
      <w:pPr>
        <w:pStyle w:val="ListBullet"/>
      </w:pPr>
      <w:r/>
      <w:r>
        <w:t>Daniel, um jovem profeta que descobre a verdade;</w:t>
      </w:r>
    </w:p>
    <w:p>
      <w:pPr>
        <w:pStyle w:val="ListBullet"/>
      </w:pPr>
      <w:r/>
      <w:r>
        <w:t>Dois líderes que mentem sobre Suzana porque ela rejeita suas exigências malignas.</w:t>
      </w:r>
    </w:p>
    <w:p>
      <w:r/>
      <w:r>
        <w:t>A história é frequentemente considerada uma das primeiras em que alguém resolve um crime ao encontrar pistas e interrogar testemunhas.</w:t>
      </w:r>
      <w:r/>
      <w:r/>
    </w:p>
    <w:p>
      <w:r/>
    </w:p>
    <w:p>
      <w:pPr>
        <w:pStyle w:val="Heading2"/>
      </w:pPr>
      <w:r>
        <w:t>Susanquitas</w:t>
      </w:r>
      <w:r/>
    </w:p>
    <w:p>
      <w:r/>
      <w:r>
        <w:t xml:space="preserve">Tradução de algumas Bíblias para "homens de Susã" em Esdras 4.9. Veja: Susã.</w:t>
      </w:r>
      <w:r/>
      <w:r/>
    </w:p>
    <w:p>
      <w:r/>
    </w:p>
    <w:p>
      <w:pPr>
        <w:pStyle w:val="Heading2"/>
      </w:pPr>
      <w:r>
        <w:t>Susi</w:t>
      </w:r>
      <w:r/>
    </w:p>
    <w:p>
      <w:r/>
      <w:r>
        <w:t xml:space="preserve">O pai de Gadi da tribo de Manassés. Gadi foi um dos 12 espiões enviados para explorar a terra de Canaã (Nm 13.11).</w:t>
      </w:r>
      <w:r/>
      <w:r/>
    </w:p>
    <w:p>
      <w:r/>
    </w:p>
    <w:p>
      <w:pPr>
        <w:pStyle w:val="Heading2"/>
      </w:pPr>
      <w:r>
        <w:t>Sutela</w:t>
      </w:r>
      <w:r/>
    </w:p>
    <w:p>
      <w:r/>
      <w:r>
        <w:t xml:space="preserve">Um filho de Zabade da tribo de Efraim (1Cr 7.21).</w:t>
      </w:r>
      <w:r/>
      <w:r/>
    </w:p>
    <w:p>
      <w:r/>
    </w:p>
    <w:p>
      <w:pPr>
        <w:pStyle w:val="Heading2"/>
      </w:pPr>
      <w:r>
        <w:t>Sutelaíta</w:t>
      </w:r>
      <w:r/>
    </w:p>
    <w:p>
      <w:r/>
      <w:r>
        <w:t xml:space="preserve">Qualquer descendente de Sutela, filho de Efraim (Nm 26.35).</w:t>
      </w:r>
    </w:p>
    <w:p>
      <w:r/>
      <w:r>
        <w:rPr>
          <w:i/>
        </w:rPr>
        <w:t xml:space="preserve">Veja também </w:t>
      </w:r>
      <w:r>
        <w:t xml:space="preserve">Sutela #1.</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T</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Taã</w:t>
      </w:r>
      <w:r/>
    </w:p>
    <w:p>
      <w:pPr>
        <w:pStyle w:val="ListNumber"/>
        <w:numPr>
          <w:ilvl w:val="0"/>
          <w:numId w:val="592"/>
        </w:numPr>
      </w:pPr>
      <w:r/>
      <w:r>
        <w:t xml:space="preserve">Filho de Efraim e pai do clã Tahanita (Nm 26.35).</w:t>
      </w:r>
    </w:p>
    <w:p>
      <w:pPr>
        <w:pStyle w:val="ListNumber"/>
      </w:pPr>
      <w:r/>
      <w:r>
        <w:t xml:space="preserve">Filho de Telá e descendente de Efraim (1Cr 7.25).</w:t>
      </w:r>
      <w:r/>
      <w:r/>
    </w:p>
    <w:p>
      <w:r/>
    </w:p>
    <w:p>
      <w:pPr>
        <w:pStyle w:val="Heading2"/>
      </w:pPr>
      <w:r>
        <w:t>Taanaque</w:t>
      </w:r>
      <w:r/>
    </w:p>
    <w:p>
      <w:r/>
      <w:r>
        <w:t>Uma das cidades fortificadas dos cananeus que faz fronteira com a planície de Esdralon e o Vale de Jezreel inclui Jocneão, Megido, Ibleão e Bete-Seã. O local moderno, cerca de oito quilômetros a sudeste de Megido, mantém o nome antigo, Tell Taanak. Escavações revelam uma muralha do século 14 a.C. feita de enormes rochas de formato irregular, com pedras menores encaixadas nas fendas, juntamente com ruínas do palácio de um rei local. Cerca de 40 tábuas cuneiformes dos séculos 15 e 14 a.C. foram desenterradas, e de um período posterior, casas de tijolos possivelmente de construção israelita. Um altar de incenso de terracota foi encontrado em uma casa de data israelita.</w:t>
      </w:r>
    </w:p>
    <w:p>
      <w:r/>
      <w:r>
        <w:t xml:space="preserve">Taanaque é mencionada pela primeira vez na Bíblia em uma lista de reis conquistados pelos israelitas no lado oeste do Jordão (Js 12.21). Na divisão tribal da Palestina, Manassés recebeu Taanaque (21.25), que também foi nomeada como uma cidade levítica. No entanto, Manassés não conseguiu capturar Taanaque ou qualquer uma das outras cidades fortes em sua herança (Jz 1.27).</w:t>
      </w:r>
    </w:p>
    <w:p>
      <w:r/>
      <w:r>
        <w:t xml:space="preserve">Após a derrota de Sísera, Débora e Baraque cantaram uma canção que dizia que a luta ocorreu em Taanaque, perto das águas de Megido (Jz 5.19). No tempo de Salomão, Taanaque era uma das cidades mencionadas na lista dos distritos administrativos responsáveis por fornecer provisões mensais para a casa do rei (1Rs 4.12). A última menção de Taanaque na Bíblia está em uma lista genealógica (1Cr 7.29), onde se diz que a cidade pertencia a Efraim, ao longo das fronteiras dos manassitas.</w:t>
      </w:r>
      <w:r/>
      <w:r/>
    </w:p>
    <w:p>
      <w:r/>
    </w:p>
    <w:p>
      <w:pPr>
        <w:pStyle w:val="Heading2"/>
      </w:pPr>
      <w:r>
        <w:t>Taanate-Siló</w:t>
      </w:r>
      <w:r/>
    </w:p>
    <w:p>
      <w:r/>
      <w:r>
        <w:t xml:space="preserve">Cidade na fronteira nordeste do território atribuído à tribo de Efraim como herança, posicionada entre Micmetá e Janoa (Js 16.6).</w:t>
      </w:r>
      <w:r/>
      <w:r/>
    </w:p>
    <w:p>
      <w:r/>
    </w:p>
    <w:p>
      <w:pPr>
        <w:pStyle w:val="Heading2"/>
      </w:pPr>
      <w:r>
        <w:t>Taás</w:t>
      </w:r>
      <w:r/>
    </w:p>
    <w:p>
      <w:r/>
      <w:r>
        <w:t xml:space="preserve">Filho de Naor e Reumá, sua concubina; irmão de Abraão (Gn 22.24).</w:t>
      </w:r>
      <w:r/>
      <w:r/>
    </w:p>
    <w:p>
      <w:r/>
    </w:p>
    <w:p>
      <w:pPr>
        <w:pStyle w:val="Heading2"/>
      </w:pPr>
      <w:r>
        <w:t>Taate (lugar)</w:t>
      </w:r>
      <w:r/>
    </w:p>
    <w:p>
      <w:r/>
      <w:r>
        <w:t xml:space="preserve">Um local de acampamento temporário para os israelitas durante suas peregrinações no deserto. Estava localizado entre Maquelote e Tera (Nm 33.26,27).</w:t>
      </w:r>
      <w:r/>
      <w:r/>
    </w:p>
    <w:p>
      <w:r/>
    </w:p>
    <w:p>
      <w:pPr>
        <w:pStyle w:val="Heading2"/>
      </w:pPr>
      <w:r>
        <w:t>Taate (Pessoa)</w:t>
      </w:r>
      <w:r/>
    </w:p>
    <w:p>
      <w:r/>
      <w:r>
        <w:t xml:space="preserve">1. Filho de Assir e descendente de Levi através da linhagem de Coate. Ele foi um ancestral de Hemã, um dos músicos de Davi, e pai de Uriel e Sofonias (1Cr 6.24,37).</w:t>
      </w:r>
    </w:p>
    <w:p>
      <w:r/>
      <w:r>
        <w:t xml:space="preserve">2. Efraimita, filho de Berede e pai de Eleada (1Cr 7.20).</w:t>
      </w:r>
    </w:p>
    <w:p>
      <w:r/>
      <w:r>
        <w:t xml:space="preserve">3. Efraimita, filho de Eleada e pai de Zabade (1Cr 7.20).</w:t>
      </w:r>
      <w:r/>
      <w:r/>
    </w:p>
    <w:p>
      <w:r/>
    </w:p>
    <w:p>
      <w:pPr>
        <w:pStyle w:val="Heading2"/>
      </w:pPr>
      <w:r>
        <w:t>Tabaote</w:t>
      </w:r>
      <w:r/>
    </w:p>
    <w:p>
      <w:r/>
      <w:r>
        <w:t xml:space="preserve">Antepassado de uma família de servos do templo que retornou a Jerusalém com Zorobabel após o exílio (Ed 2.43; Ne 7.46).</w:t>
      </w:r>
      <w:r/>
      <w:r/>
    </w:p>
    <w:p>
      <w:r/>
    </w:p>
    <w:p>
      <w:pPr>
        <w:pStyle w:val="Heading2"/>
      </w:pPr>
      <w:r>
        <w:t>Tabate</w:t>
      </w:r>
      <w:r/>
    </w:p>
    <w:p>
      <w:r/>
      <w:r>
        <w:t xml:space="preserve">Cidade nos arredores de Abel-Meolá, no lado leste do rio Jordão, na região montanhosa de Gileade, para onde Gideão e seu pequeno exército perseguiram os midianitas em fuga (Jz 7.22).</w:t>
      </w:r>
      <w:r/>
      <w:r/>
    </w:p>
    <w:p>
      <w:r/>
    </w:p>
    <w:p>
      <w:pPr>
        <w:pStyle w:val="Heading2"/>
      </w:pPr>
      <w:r>
        <w:t>Tabeel, Tabeal</w:t>
      </w:r>
      <w:r/>
    </w:p>
    <w:p>
      <w:r/>
      <w:r>
        <w:t xml:space="preserve">1. Governante em Samaria que, com seus associados, escreveu uma carta ao rei Artaxerxes I da Pérsia (464–424 a.C.) protestando contra a reconstrução do muro de Jerusalém por Zorobabel (Ed 4.7).</w:t>
      </w:r>
    </w:p>
    <w:p>
      <w:r/>
      <w:r>
        <w:t xml:space="preserve">2. Pai do homem que o rei Peca de Israel e o rei Rezim da Síria queriam colocar no trono de Jerusalém após conquistá-la e subjugar Acaz, rei de Judá (735–715 a.C.; Is 7.6).</w:t>
      </w:r>
      <w:r/>
      <w:r/>
    </w:p>
    <w:p>
      <w:r/>
    </w:p>
    <w:p>
      <w:pPr>
        <w:pStyle w:val="Heading2"/>
      </w:pPr>
      <w:r>
        <w:t>Taberá</w:t>
      </w:r>
      <w:r/>
    </w:p>
    <w:p>
      <w:r/>
      <w:r>
        <w:t xml:space="preserve">Local temporário de parada para Israel no deserto de Parã, listado com Massá e Quibrote-Hataavá como lugares onde Israel reclamou contra o Senhor. Taberá foi nomeada pelo fogo que Deus usou para julgar os israelitas murmuradores (Nm 11.3; Dt 9.22).</w:t>
      </w:r>
      <w:r/>
      <w:r/>
    </w:p>
    <w:p>
      <w:r/>
    </w:p>
    <w:p>
      <w:pPr>
        <w:pStyle w:val="Heading2"/>
      </w:pPr>
      <w:r>
        <w:t>Tabernáculo</w:t>
      </w:r>
      <w:r/>
    </w:p>
    <w:p>
      <w:r/>
      <w:r>
        <w:t>Local de adoração durante os primeiros anos da história de Israel.</w:t>
      </w:r>
    </w:p>
    <w:p>
      <w:r/>
      <w:r>
        <w:t>Resumo:</w:t>
      </w:r>
    </w:p>
    <w:p>
      <w:r/>
      <w:r>
        <w:t>• Introdução</w:t>
      </w:r>
    </w:p>
    <w:p>
      <w:r/>
      <w:r>
        <w:t>• Nomes para o tabernáculo</w:t>
      </w:r>
    </w:p>
    <w:p>
      <w:r/>
      <w:r>
        <w:t>• Contexto</w:t>
      </w:r>
    </w:p>
    <w:p>
      <w:r/>
      <w:r>
        <w:t>• O tabernáculo e seus móveis</w:t>
      </w:r>
    </w:p>
    <w:p>
      <w:r/>
      <w:r>
        <w:t>• O tabernáculo propriamente dito</w:t>
      </w:r>
    </w:p>
    <w:p>
      <w:r/>
      <w:r>
        <w:t>• O pátio externo e seus mobiliários</w:t>
      </w:r>
    </w:p>
    <w:p>
      <w:r/>
      <w:r>
        <w:t>• A construção e consagração do tabernáculo</w:t>
      </w:r>
    </w:p>
    <w:p>
      <w:pPr>
        <w:pStyle w:val="Heading3"/>
      </w:pPr>
      <w:r>
        <w:t>Introdução</w:t>
      </w:r>
    </w:p>
    <w:p>
      <w:r/>
      <w:r>
        <w:t xml:space="preserve">O tabernáculo foi o precursor do templo durante a maior parte do período entre a formação de Israel no Sinai e seu estabelecimento final na Terra Prometida no início do período da monarquia. Um santuário portátil em conformidade com a demanda por fácil mobilidade, era o símbolo da presença de Deus com seu povo e, portanto, de sua disponibilidade, bem como um lugar onde sua vontade era comunicada. Em um período inicial, foi antecipado que, quando a paz e a segurança fossem asseguradas, um santuário nacional permanente seria estabelecido (Dt 12.10–11). Isso não foi realizado até o tempo de Salomão, quando o templo foi erguido (2Sm 7.10–13; 1Rs 5.1–5). Eventos históricos, bem como as semelhanças na construção e na teologia subjacente, ilustram a estreita conexão entre o tabernáculo e o templo.</w:t>
      </w:r>
    </w:p>
    <w:p>
      <w:pPr>
        <w:pStyle w:val="Heading3"/>
      </w:pPr>
      <w:r>
        <w:t>Nomes para o tabernáculo</w:t>
      </w:r>
    </w:p>
    <w:p>
      <w:r/>
      <w:r>
        <w:t>Várias palavras e frases descritivas são usadas:</w:t>
      </w:r>
    </w:p>
    <w:p>
      <w:r/>
      <w:r>
        <w:t xml:space="preserve">1. “Residência sagrada”, “santuário“, ou “lugar santo” (Êx 25.8; Lv 10.17–18) derivam do verbo “ser santo”.</w:t>
      </w:r>
    </w:p>
    <w:p>
      <w:r/>
      <w:r>
        <w:t xml:space="preserve">2. “A tenda” ocorre 19 vezes e também é encontrada em expressões como “a tenda do testemunho” (Nm 9.15), “a tenda do Senhor” (1Rs 2.28–30), “a casa da tenda” (1Cr 9.23), e “a tenda da congregação” (por exemplo, Êx 33.7). O último nome aparece aproximadamente 130 vezes. A palavra envolve o conceito de encontro por nomeação e designa o tabernáculo como o lugar onde Deus se encontrava com Moisés e seu povo para dar a conhecer sua vontade.</w:t>
      </w:r>
    </w:p>
    <w:p>
      <w:r/>
      <w:r>
        <w:t xml:space="preserve">3. “Lugar de habitação” é o significado literal de “tabernáculo”. Em Êxodo 25.9, a palavra indica todo o tabernáculo (incluindo o átrio externo), mas em Êxodo 26.1 refere-se ao tabernáculo propriamente dito (que incluía o Lugar Santo e o Santo dos Santos). Uma variante disso é “o tabernáculo do testemunho” (Êxodo 38.21; NTLH “Tenda da Presença”), que, com outras expressões como “a tenda do testemunho”, enfatiza a presença das duas tábuas da lei.</w:t>
      </w:r>
    </w:p>
    <w:p>
      <w:r/>
      <w:r>
        <w:t xml:space="preserve">4. “A casa do Senhor” (Êx 23.19).</w:t>
      </w:r>
    </w:p>
    <w:p>
      <w:pPr>
        <w:pStyle w:val="Heading3"/>
      </w:pPr>
      <w:r>
        <w:t>Contexto</w:t>
      </w:r>
    </w:p>
    <w:p>
      <w:r/>
      <w:r>
        <w:t>A construção tripartida do tabernáculo, composta por uma área geral e duas áreas restritas, não era única. Em outras religiões desenvolvidas que incluíam um sacerdócio organizado, havia três níveis principais de aproximação: um para todos os membros da comunidade; um para os sacerdotes em geral; e um para os principais líderes religiosos, que era um santuário interno, concebido como a morada da divindade. Escavações de santuários pagãos na Palestina e na Síria no período pré-israelita revelaram esse tipo de santuário dividido.</w:t>
      </w:r>
    </w:p>
    <w:p>
      <w:r/>
      <w:r>
        <w:t>Há também evidências generalizadas do uso de estruturas portáteis, muitas vezes complexas e pré-fabricadas, durante o segundo milênio a.C., geralmente como salas monárquicas para reis e outros altos dignitários, ou como santuários. Governantes de comunidades estabelecidas usavam essas estruturas ao viajar para outras áreas dentro de seus reinos (por exemplo, Egito e, em menor medida, Canaã). Além disso, povos nômades ou seminômades, como os midianitas, usavam santuários portáteis. No Egito pré-mosaico, os artesãos usavam técnicas semelhantes às utilizadas na construção do tabernáculo.</w:t>
      </w:r>
    </w:p>
    <w:p>
      <w:pPr>
        <w:pStyle w:val="Heading3"/>
      </w:pPr>
      <w:r>
        <w:t>O Tabernáculo e seus móveis</w:t>
      </w:r>
    </w:p>
    <w:p>
      <w:r/>
      <w:r>
        <w:t xml:space="preserve">O livro de Êxodo (Êx 25–40) descreve o tabernáculo e seus móveis em detalhe. Os materiais usados incluíam itens que variavam de materiais preciosos a comuns. Três metais são mencionados em ordem decrescente de importância: ouro, cobre e prata. Somente o ouro foi empregado nos principais móveis do santuário. A quantidade total de metais usados foi de aproximadamente uma tonelada (0.9 tonelada métrica) de ouro, três de cobre e quatro de prata (38.24–31). A quantidade relativamente grande de prata veio de uma oferta (30.11–16), que aumentou a prata e o ouro já dados pelos egípcios (12.35).</w:t>
      </w:r>
    </w:p>
    <w:p>
      <w:r/>
      <w:r>
        <w:t xml:space="preserve">Significativamente, nas especificações de construção de Deus, o ponto de partida foi o mobiliário do santuário interno (o Lugar Santo e o Santo dos Santos). Na construção real, esse mobiliário foi feito após o próprio tabernáculo, presumivelmente para que pudesse ser imediatamente e adequadamente abrigado (Êx 25.9–27.19; cf. 36.8–37.28).</w:t>
      </w:r>
    </w:p>
    <w:p>
      <w:r/>
      <w:r>
        <w:t xml:space="preserve">O primeiro item listado era a arca, o único móvel no Santo dos Santos. Era uma caixa de madeira revestida de ouro, com aproximadamente um metro e dez centímetros de comprimento, com uma largura e altura de setenta centímetros. O supremo símbolo da relação de aliança entre Deus e Israel, era frequentemente chamada de “a Arca da Aliança do Senhor” (Dt 10.8). Ao contrário das arcas contemporâneas em alguns países vizinhos, não continha nenhuma representação da divindade, apenas os Dez Mandamentos (Êx 25.16), um jarro de maná (16.33) e a vara de Arão (Nm 17.10) — todos simbólicos de vários aspectos da provisão de Deus (veja Hb 9.4).</w:t>
      </w:r>
    </w:p>
    <w:p>
      <w:r/>
      <w:r>
        <w:t xml:space="preserve">A arca era transportada por dois varais que passavam por argolas presas a cada canto inferior (Êx 25.13–15). Esses varais, deixados no lugar, projetavam-se por baixo do véu para o Lugar Santo, servindo como um lembrete da presença da arca invisível.</w:t>
      </w:r>
    </w:p>
    <w:p>
      <w:r/>
      <w:r>
        <w:t xml:space="preserve">Sobre a arca estava o propiciatório (“cobertura de expiação” ou "tampa da arca da aliança" NTLH), uma laje retangular de ouro maciço, à qual estavam presos dois querubins. Os querubins voltados para dentro e o propiciatório formavam um trono para o Deus invisível (Êx 25.22), que é frequentemente descrito como entronizado acima ou sobre os querubins (Sl 80.1; 99.1). O substantivo “propiciatório” vem de um verbo que significa “fazer expiação”. O propiciatório era aspergido com sangue no clímax do Dia anual da Expiação (Lv 16.14). O fato de que a arca foi colocada </w:t>
      </w:r>
      <w:r>
        <w:rPr>
          <w:i/>
        </w:rPr>
        <w:t>sob</w:t>
      </w:r>
      <w:r>
        <w:t xml:space="preserve"> o propiciatório (Êx 25.21) significa que a lei estava sob a proteção de Deus e explica as referências à arca como seu escabelo (e.g., Sl 132.7). Como os querubins no Jardim do Éden (Gn 3.24), aqueles no Santo dos Santos provavelmente tinham uma função protetora semelhante. No mundo antigo, criaturas aladas simbólicas como os querubins eram frequentemente colocadas como guardiãs de tronos e edifícios importantes.</w:t>
      </w:r>
    </w:p>
    <w:p>
      <w:r/>
      <w:r>
        <w:t xml:space="preserve">Como a arca, a mesa portátil do pão da Presença (Êx 25.30) foi feita de madeira de acácia revestida de ouro. Era marginalmente menor, com um comprimento de três pés (0.9 metro), uma largura de um pé e meio (0.5 metro) e uma altura de dois pés e um quarto (0.7 metro). Os vários vasos auxiliares e implementos são detalhados (v. 29); presumivelmente os pratos seriam usados para carregar o pão. A cada dia de sábado, 12 pães, simbolizando a provisão de Deus para as 12 tribos de Israel, eram colocados em duas fileiras sobre a mesa (Lv 24.5–9). A mesa estava localizada no Lugar Santo, no lado norte.</w:t>
      </w:r>
    </w:p>
    <w:p>
      <w:r/>
      <w:r>
        <w:t xml:space="preserve">No lado sul estava o candelabro de ouro de sete braços (Êx 25.31–39; 37.17–24; 40.24). Era o item de mobília mais impressionante no Lugar Santo; como os querubins e o propiciatório, era feito de ouro puro. Seis ramos de ouro, três de cada lado, estendiam-se de um eixo central, e todo o candelabro era ornamentado com flores de amêndoa. A partir da evidência bíblica, não está claro se o candelabro dava iluminação contínua (Êx 27.20; Lv 24.2) ou apenas luz noturna (1Sm 3.3 na maioria das versões). Lv 24.4 apoia fortemente o primeiro, e a referência em 1 Samuel provavelmente reflete a negligência que se infiltrou durante o período dos juízes. Na Escritura, o candelabro de ouro simboliza o testemunho contínuo da comunidade da aliança (Zc 4.1–7; Ap 2.1). A atenção precisa ao menor detalhe é bem ilustrada na listagem dos itens suplementares, todos feitos de ouro puro, necessários para o serviço das lâmpadas. Sem essa atenção precisa, a luz logo se tornaria fraca, e o santuário em si seria contaminado por depósitos de carbono (Êx 25.38). Além disso, apenas o azeite de oliva da melhor qualidade era usado, garantindo assim a luz mais brilhante possível (27.20).</w:t>
      </w:r>
    </w:p>
    <w:p>
      <w:r/>
      <w:r>
        <w:t xml:space="preserve">O altar de incenso (Êx 30.1–10) pode ter sido deliberadamente minimizado para dar maior destaque ao altar sacrificial no pátio externo, que é frequentemente referido como </w:t>
      </w:r>
      <w:r>
        <w:rPr>
          <w:i/>
        </w:rPr>
        <w:t>“o</w:t>
      </w:r>
      <w:r>
        <w:t xml:space="preserve"> altar”. Para distinguir o altar de incenso do altar de bronze do sacrifício, o primeiro foi chamado de “o altar de ouro” (40.5). O altar de incenso estava localizado no Lugar Santo, imediatamente em frente à arca no Santo dos Santos, mas logo fora do véu, entre a mesa dos pães da Presença e o candelabro. Feito de madeira de acácia revestida de ouro, tinha 45,7 centímetros (18 polegadas) quadrados e 0,9 metros (3 pés) de altura, com chifres e uma moldura dourada ao redor dos quatro lados. Como a arca, era facilmente portátil pela provisão de anéis e varas de transporte. O altar era usado para a oferta de incenso todas as manhãs e noites e para ungir os chifres para a expiação anual (30.7–10). O incenso de uma receita especial era proibido para uso secular. Originalmente, o incenso indicava algo que ascendia de um sacrifício, um aroma agradável a Deus. O incenso reconhecia Deus na adoração (Ml 1.11) e, em uma data precoce, significava as orações dos piedosos (Sl 141.2). Também ocultava Deus dos olhos humanos (Lv 16.13).</w:t>
      </w:r>
    </w:p>
    <w:p>
      <w:pPr>
        <w:pStyle w:val="Heading3"/>
      </w:pPr>
      <w:r>
        <w:t>O tabernáculo propriamente dito</w:t>
      </w:r>
    </w:p>
    <w:p>
      <w:r/>
      <w:r>
        <w:t xml:space="preserve">O tabernáculo era fundamentalmente uma estrutura de tenda apoiada em uma estrutura rígida. Como com a maioria dos outros itens, uma triplicação de detalhes sublinha a importância do tabernáculo propriamente dito. As especificações são dadas em Êxodo 26, a construção em Êxodo 36.8–38, e a montagem final em Êxodo 40.16–19. As dimensões gerais eram aproximadamente 13,7 metros (45 pés) de comprimento, 4,5 metros (15 pés) de largura e 4,5 metros de altura.</w:t>
      </w:r>
    </w:p>
    <w:p>
      <w:r/>
      <w:r>
        <w:t xml:space="preserve">A estrutura básica era uma série de suportes verticais, cada um com 4,6 metros (15 pés) de altura e 0,7 metros (2½ pés) de largura, e cada um apoiado em duas bases de prata (Êx 26.15–25). Os estudiosos costumavam pensar que esses suportes ou quadros eram tábuas sólidas de madeira de acácia, mas a maioria dos estudiosos modernos aceita que cada um era composto por dois lados verticais conectados por peças horizontais como uma escada. Tais seções seriam consideravelmente mais fortes, manteriam melhor sua forma e permitiriam uma visão da bela camada interna de cortinas de dentro do santuário. Nos lados sul e norte havia 20 desses quadros, com mais 6 na extremidade oeste. Além disso, no lado oeste havia duas peças de canto às quais todas as paredes eram fixadas por grampos (v. 23–25). Uma série de barras, que passavam por anéis de ouro presos a cada quadro vertical, proporcionava maior segurança e alinhamento (v. 26–29). Havia cinco dessas barras em cada um dos três lados. A central nos lados sul e norte se estendia por todo o comprimento; as outras quatro provavelmente se estendiam até a metade, de modo que cada quadro era efetivamente fixado por três barras. Todas as seções de madeira eram revestidas de ouro.</w:t>
      </w:r>
    </w:p>
    <w:p>
      <w:r/>
      <w:r>
        <w:t xml:space="preserve">Sobre essa estrutura, várias camadas de coberturas formaram o topo, os lados e a parte de trás do tabernáculo. A primeira camada de dez cortinas de linho foi tingida de azul, púrpura e escarlate, e bordada com querubins (Êx 26.1–6; 36.8–13). Cada uma media 12,8 por 1,8 metros. Pares unidos ao longo de seu comprimento formavam cinco conjuntos de cortinas. As duas grandes cortinas eram elas mesmas presas com 50 colchetes dourados que passavam por um número semelhante de laços em cada uma. Provavelmente, as cortinas eram esticadas sobre a estrutura como uma toalha de mesa.</w:t>
      </w:r>
    </w:p>
    <w:p>
      <w:r/>
      <w:r>
        <w:t xml:space="preserve">Onze cortinas ou lonas de pelo de cabra, cada uma com 13,7 metros por 1,8 metros, formavam a próxima camada. Estas eram divididas em dois conjuntos, unindo cinco e seis cortinas respectivamente, e eram ligadas usando um método semelhante ao da cortina inferior, exceto que eram usados fechos de bronze em vez de ouro. O comprimento extra das lonas de pelo de cabra proporcionava uma sobreposição para proteger a cortina inferior, e a lona maior sobrepunha-se tanto na frente quanto na parte traseira do tabernáculo (Êx 26.7–9,12–13). Duas camadas adicionais garantiam impermeabilização completa, uma de peles de carneiro tingidas de vermelho e outra de peles de cabra.</w:t>
      </w:r>
    </w:p>
    <w:p>
      <w:r/>
      <w:r>
        <w:t xml:space="preserve">Um véu feito do mesmo material que a cortina inferior dividia o santuário e pendia sob as presilhas douradas que uniam as duas cortinas, sustentado por quatro pilares de madeira de acácia revestidos de ouro e apoiados em bases de prata. Os querubins tanto no véu quanto nas cortinas eram guardiões simbólicos do santuário. A posição do véu fazia do Santo dos Santos um cubo perfeito de 4,6 metros (15 pés). As camadas de material sobrepostas e a atenção dada às juntas enfatizam a escuridão do santuário mais interno. Deus estava cercado por escuridão, cuidadosamente isolado de qualquer visão não autorizada (Sl 97.2). O Lugar Santo ocupava uma área de 9,1 por 4,6 metros (30 por 15 pés), exatamente o dobro da área do Santo dos Santos. Uma tela feita do mesmo tecido que a cortina principal ficava entre o Lugar Santo e o átrio externo e pendia de ganchos dourados em cinco postes de madeira de acácia, revestidos de ouro e apoiados em soquetes de bronze. Não há menção de serafins bordados nesta seção, que formava a parede oriental do tabernáculo.</w:t>
      </w:r>
    </w:p>
    <w:p>
      <w:r/>
      <w:r>
        <w:t>O tabernáculo, embora provavelmente tivesse uma aparência um tanto achatada que sugeria força, podia ser facilmente desmontado, transportado e remontado. Pelos padrões daquela época, era uma habitação adequada para Deus, construída com as melhores habilidades humanas e os materiais da mais alta qualidade.</w:t>
      </w:r>
    </w:p>
    <w:p>
      <w:pPr>
        <w:pStyle w:val="Heading3"/>
      </w:pPr>
      <w:r>
        <w:t>O pátio externo e seus mobiliários</w:t>
      </w:r>
    </w:p>
    <w:p>
      <w:r/>
      <w:r>
        <w:t xml:space="preserve">O átrio do tabernáculo era um retângulo de 45,7 metros (150 pés) de comprimento nos lados norte e sul e 22,9 metros (75 pés) de largura nos lados leste e oeste (Êx 27.9–18; 38.9–19). O próprio tabernáculo estava na extremidade oeste. Cortinas de linho fino torcido, com 2,3 metros(7½ pés) de altura, cercavam toda a área do tabernáculo. Na seção oriental, havia uma entrada central, com 9,1 metros (30 pés) de largura. Uma cortina bordada da mesma altura cobria esta entrada, que provavelmente era recuada para facilitar a entrada de ambos os lados. Varas de prata sustentavam todas as cortinas. Essas varas passavam por ganchos de prata presos aos postes revestidos de prata que repousavam sobre bases de bronze (38.17).</w:t>
      </w:r>
    </w:p>
    <w:p>
      <w:r/>
      <w:r>
        <w:t xml:space="preserve">O altar do holocausto (Êx 27.1–8; 38.1–7), na extremidade oriental do átrio adjacente à entrada (40.29), era um lembrete de que não poderia haver aproximação a Deus exceto pelo lugar de sacrifício. Com 2,1 metros quadrados (7 pés) e 1,4 metros (4,5 pés) de altura, era pequeno em comparação ao altar gigantesco no templo de Salomão (2Cr 4.1). Basicamente, era uma estrutura de madeira oca revestida de bronze, leve o suficiente para ser carregada em varas revestidas de bronze que passavam por anéis de bronze em cada canto. A grelha (Êx 27.4–5) estava provavelmente dentro do altar no meio, embora alguns estudiosos acreditem que se estendia ao redor das partes inferiores e externas do altar, para fornecer ventilação e permitir que o sangue sacrificial fluísse para a base do altar. Os chifres, possivelmente simbolizando as vítimas sacrificiais, poderiam ser usados para amarrar os animais prestes a serem sacrificados. Em Israel, uma pessoa poderia reivindicar proteção contra punições ou ataques agarrando-se aos chifres do altar (e.g., 1Rs 1.50), com o possível simbolismo de que estava oferecendo a si mesma como sacrifício a Deus e assim reivindicando sua proteção. A parte inferior do altar pode ter sido parcialmente preenchida com terra para absorver o sangue (Êx 20.24). Todos os acessórios eram de bronze: baldes de cinzas, pás para remover as cinzas e preencher a base com terra, bacias para o sangue, ganchos para carcaças e incensários (27.3).</w:t>
      </w:r>
    </w:p>
    <w:p>
      <w:r/>
      <w:r>
        <w:t xml:space="preserve">Nenhuma especificação sobre o tamanho da pia (ou, "bacia de lavar") sobreviveu (Êx 30.17–20; 38.8). Foi feita a partir dos espelhos das mulheres que serviam na entrada do átrio. A pia ficava entre o altar de sacrifício e o tabernáculo. Falhar em lavar-se na pia antes de ministrar era punível com a morte — um lembrete solene da necessidade de limpeza e obediência antes de realizar qualquer tarefa para Deus. O pedestal de bronze pode ter sido apenas um suporte para a pia, mas possivelmente incorporava uma bacia inferior na qual os sacerdotes podiam lavar os pés.</w:t>
      </w:r>
    </w:p>
    <w:p>
      <w:pPr>
        <w:pStyle w:val="Heading3"/>
      </w:pPr>
      <w:r>
        <w:t>A construção e consagração do tabernáculo</w:t>
      </w:r>
    </w:p>
    <w:p>
      <w:r/>
      <w:r>
        <w:t xml:space="preserve">As especificações dadas por Deus exigiam habilidades além das capacidades de Moisés e Arão. Proeminentes na construção estavam Bezalel e Aoliabe (Êx 30.1–11), com um grande grupo de especialistas de apoio, que devem ter aprendido seu ofício no Egito. Em um esforço comunitário notável, os israelitas deram tão generosamente que o fluxo de presentes teve que ser interrompido (35.20–24; 36.4–7). Além disso, muitos deram de suas habilidades especiais (35.25–29).</w:t>
      </w:r>
    </w:p>
    <w:p>
      <w:r/>
      <w:r>
        <w:t xml:space="preserve">Quando todos os itens foram concluídos e colocados em posição (Êx 40.1–33), cada peça, exceto o propiciatório e os querubins, foi ungida com óleo especial (30.22–33; 40.9–11) e simbolicamente consagrada para sua função particular. O clímax ocorreu quando a glória do Senhor encheu o tabernáculo (40.34). Ele veio para estar presente entre seu povo, e daí em diante a nuvem de dia e o fogo de noite proporcionaram segurança quanto à sua presença e orientação. No entanto, não poderia haver negligência ao se aproximar dele, e até mesmo Moisés foi excluído do Santo dos Santos. O tabernáculo foi erguido exatamente um ano após a libertação do Egito e apenas nove meses após a revelação no Sinai.</w:t>
      </w:r>
    </w:p>
    <w:p>
      <w:r/>
      <w:r>
        <w:t xml:space="preserve">Depois disso, quando Israel acampou, os levitas cercaram o tabernáculo em três lados (Nm 1.53), com as famílias de Moisés e Arão ocupando o lado leste restante (Nm 3.14–38). Isso impedia qualquer intrusão não autorizada na área sagrada. Quando o tabernáculo era movido, o desmantelamento era cuidadosamente regulado (4.5–15). Os coatitas eram responsáveis por transportar os itens mais sagrados, usando as varas de transporte; os gersonitas lidavam com todos os tecidos, o altar de sacrifício e seus acessórios; e os meraritas carregavam os móveis pesados, como as armações, barras e bases. Mesmo em marcha, o tabernáculo permanecia central, com seis tribos precedendo e as seis restantes seguindo (Nm 2).</w:t>
      </w:r>
    </w:p>
    <w:p>
      <w:r/>
      <w:r>
        <w:rPr>
          <w:i/>
        </w:rPr>
        <w:t>Veja também</w:t>
      </w:r>
      <w:r>
        <w:t xml:space="preserve"> Templo.</w:t>
      </w:r>
      <w:r/>
      <w:r/>
    </w:p>
    <w:p>
      <w:r/>
    </w:p>
    <w:p>
      <w:pPr>
        <w:pStyle w:val="Heading2"/>
      </w:pPr>
      <w:r>
        <w:t>Tabita</w:t>
      </w:r>
      <w:r/>
    </w:p>
    <w:p>
      <w:r/>
      <w:r>
        <w:t xml:space="preserve">Um nome aramaico que significa "gazela". O nome grego é Dorcas (At 9.36,40).</w:t>
      </w:r>
    </w:p>
    <w:p>
      <w:r/>
      <w:r>
        <w:rPr>
          <w:i/>
        </w:rPr>
        <w:t>Veja</w:t>
      </w:r>
      <w:r>
        <w:t xml:space="preserve"> Dorcas.</w:t>
      </w:r>
      <w:r/>
      <w:r/>
    </w:p>
    <w:p>
      <w:r/>
    </w:p>
    <w:p>
      <w:pPr>
        <w:pStyle w:val="Heading2"/>
      </w:pPr>
      <w:r>
        <w:t>Tablete</w:t>
      </w:r>
      <w:r/>
    </w:p>
    <w:p>
      <w:r/>
      <w:r>
        <w:t>Uma placa plana de argila, pedra ou madeira usada para escrever.</w:t>
      </w:r>
    </w:p>
    <w:p>
      <w:r/>
      <w:r>
        <w:rPr>
          <w:i/>
        </w:rPr>
        <w:t>Veja</w:t>
      </w:r>
      <w:r>
        <w:t xml:space="preserve"> Escrita.</w:t>
      </w:r>
      <w:r/>
      <w:r/>
    </w:p>
    <w:p>
      <w:r/>
    </w:p>
    <w:p>
      <w:pPr>
        <w:pStyle w:val="Heading2"/>
      </w:pPr>
      <w:r>
        <w:t>Tabletes de Ebla</w:t>
      </w:r>
      <w:r/>
    </w:p>
    <w:p>
      <w:r/>
      <w:r>
        <w:t>Tabletes datados de cerca de 2220 a 2240 a.C. foram descobertos na antiga cidade-estado síria de Ebla, atualmente o local de Tell Mardikh.</w:t>
      </w:r>
    </w:p>
    <w:p>
      <w:r/>
      <w:r>
        <w:t>Ebla era uma grande cidade comercial. As pessoas lá fabricavam tecidos, itens de madeira, cerâmica e objetos de ouro, prata e outros metais. Muitas dos tabletes de argila encontradas são registros econômicos que documentam transações com cidades da Ásia Menor, Egito, Chipre e Irã (Pérsia). Os tabletes listam milhares de nomes de cidades. Muitos desses nomes são familiares da Bíblia, como:</w:t>
      </w:r>
    </w:p>
    <w:p>
      <w:pPr>
        <w:pStyle w:val="ListBullet"/>
      </w:pPr>
      <w:r/>
      <w:r>
        <w:t>Hazor</w:t>
      </w:r>
    </w:p>
    <w:p>
      <w:pPr>
        <w:pStyle w:val="ListBullet"/>
      </w:pPr>
      <w:r/>
      <w:r>
        <w:t>Megido</w:t>
      </w:r>
    </w:p>
    <w:p>
      <w:pPr>
        <w:pStyle w:val="ListBullet"/>
      </w:pPr>
      <w:r/>
      <w:r>
        <w:t>Dor</w:t>
      </w:r>
    </w:p>
    <w:p>
      <w:pPr>
        <w:pStyle w:val="ListBullet"/>
      </w:pPr>
      <w:r/>
      <w:r>
        <w:t>Jope</w:t>
      </w:r>
    </w:p>
    <w:p>
      <w:pPr>
        <w:pStyle w:val="ListBullet"/>
      </w:pPr>
      <w:r/>
      <w:r>
        <w:t>Gaza</w:t>
      </w:r>
    </w:p>
    <w:p>
      <w:pPr>
        <w:pStyle w:val="ListBullet"/>
      </w:pPr>
      <w:r/>
      <w:r>
        <w:t>Uru-Salim (que pode ser Jerusalém ou "cidade de Salém")</w:t>
      </w:r>
    </w:p>
    <w:p>
      <w:r/>
      <w:r>
        <w:t xml:space="preserve">Um tablete até menciona Sodoma, Gomorra e Zoar. Ele descreve Zoar como estando "no território de Bela" (cp. Gn 14.2). De acordo com o relato bíblico, Sodoma e Gomorra foram destruídas nos dias de Abraão (Gn 19.24–29). Assim, os detalhes em Gênesis 14 e 19 só poderiam ter sido registrados através de uma tradição viva.</w:t>
      </w:r>
    </w:p>
    <w:p>
      <w:r/>
      <w:r>
        <w:t>Os tabletes de argila de Tell Mardikh (também conhecido como Ebla) contêm muitos nomes pessoais que se assemelham aos nomes encontrados na Bíblia. Alguns exemplos são:</w:t>
      </w:r>
    </w:p>
    <w:p>
      <w:pPr>
        <w:pStyle w:val="ListBullet"/>
      </w:pPr>
      <w:r/>
      <w:r>
        <w:t xml:space="preserve">Abrão (escrito como </w:t>
      </w:r>
      <w:r>
        <w:rPr>
          <w:i/>
        </w:rPr>
        <w:t>ab-ra-mu</w:t>
      </w:r>
      <w:r>
        <w:t>)</w:t>
      </w:r>
    </w:p>
    <w:p>
      <w:pPr>
        <w:pStyle w:val="ListBullet"/>
      </w:pPr>
      <w:r/>
      <w:r>
        <w:t xml:space="preserve">Israel (escrito como </w:t>
      </w:r>
      <w:r>
        <w:rPr>
          <w:i/>
        </w:rPr>
        <w:t>ish-ra-ilu</w:t>
      </w:r>
      <w:r>
        <w:t>)</w:t>
      </w:r>
    </w:p>
    <w:p>
      <w:pPr>
        <w:pStyle w:val="ListBullet"/>
      </w:pPr>
      <w:r/>
      <w:r>
        <w:t xml:space="preserve">Saul (escrito como </w:t>
      </w:r>
      <w:r>
        <w:rPr>
          <w:i/>
        </w:rPr>
        <w:t>sha-u-lu</w:t>
      </w:r>
      <w:r>
        <w:t>)</w:t>
      </w:r>
    </w:p>
    <w:p>
      <w:pPr>
        <w:pStyle w:val="ListBullet"/>
      </w:pPr>
      <w:r/>
      <w:r>
        <w:t>Davi (escrito como da-u-du)</w:t>
      </w:r>
    </w:p>
    <w:p>
      <w:r/>
      <w:r>
        <w:t>Algumas pessoas acreditam que isso prova que a Bíblia é verdadeira. Outros têm perguntas sobre isso. Por exemplo, como o nome “Israel” poderia estar escrito em tabletes quatro ou mais séculos antes de Deus dar esse nome a Jacó?</w:t>
      </w:r>
    </w:p>
    <w:p>
      <w:r/>
      <w:r>
        <w:t xml:space="preserve">Mas a Bíblia não diz que o nome era novo. Naquela época, as pessoas frequentemente criavam nomes combinando o nome de um deus com uma palavra sobre o que o deus fazia. Por exemplo, Isaías significa “Yah é salvação” (Yah é uma forma abreviada de Yahweh). Portanto, é possível que antes de Jacó, os pais nomeassem seus filhos </w:t>
      </w:r>
      <w:r>
        <w:rPr>
          <w:i/>
        </w:rPr>
        <w:t>ish-ra-ilu</w:t>
      </w:r>
      <w:r>
        <w:t>, que significa “El [Deus] prevaleceu”. O que foi novo na história de Jacó foi seu encontro pessoal com Deus e a bênção que ele recebeu.</w:t>
      </w:r>
    </w:p>
    <w:p>
      <w:r/>
      <w:r>
        <w:t>Alguns nomes de Ebla aparecem de duas formas:</w:t>
      </w:r>
    </w:p>
    <w:p>
      <w:pPr>
        <w:pStyle w:val="ListNumber"/>
        <w:numPr>
          <w:ilvl w:val="0"/>
          <w:numId w:val="593"/>
        </w:numPr>
      </w:pPr>
      <w:r/>
      <w:r>
        <w:t>com -</w:t>
      </w:r>
      <w:r>
        <w:rPr>
          <w:i/>
        </w:rPr>
        <w:t>ilu</w:t>
      </w:r>
      <w:r>
        <w:t xml:space="preserve"> (significando El ou Deus)</w:t>
      </w:r>
    </w:p>
    <w:p>
      <w:pPr>
        <w:pStyle w:val="ListNumber"/>
      </w:pPr>
      <w:r/>
      <w:r>
        <w:t xml:space="preserve">com </w:t>
      </w:r>
      <w:r>
        <w:rPr>
          <w:i/>
        </w:rPr>
        <w:t>-ya</w:t>
      </w:r>
      <w:r>
        <w:t xml:space="preserve"> (possivelmente significando Yah, abreviação de Yahweh)</w:t>
      </w:r>
    </w:p>
    <w:p>
      <w:r/>
      <w:r>
        <w:t xml:space="preserve">Assim, tanto os nomes </w:t>
      </w:r>
      <w:r>
        <w:rPr>
          <w:i/>
        </w:rPr>
        <w:t>mi-ka-ya</w:t>
      </w:r>
      <w:r>
        <w:t xml:space="preserve"> (Micaías, Miquéias) quanto </w:t>
      </w:r>
      <w:r>
        <w:rPr>
          <w:i/>
        </w:rPr>
        <w:t>mi-ka-il</w:t>
      </w:r>
      <w:r>
        <w:t xml:space="preserve"> (Miguel) são encontrados ao lado de outros nomes teofóricos (portadores de Deus). Mas, se o sufixo </w:t>
      </w:r>
      <w:r>
        <w:rPr>
          <w:i/>
        </w:rPr>
        <w:t>-ya</w:t>
      </w:r>
      <w:r>
        <w:t xml:space="preserve"> realmente é um nome divino (Yah, o Senhor), sua aparição levanta uma questão importante. Em Êxodo 6.3, Deus diz que Abraão, Isaque e Jacó o conheceram como El Shaddai, “porém não deixei que me conhecessem pelo meu nome de Senhor”. Isso implica que o nome Yahweh não era conhecido antes do Sinai.</w:t>
      </w:r>
    </w:p>
    <w:p>
      <w:r/>
      <w:r>
        <w:t>No entanto, o nome Javé aparece muitas vezes em Gênesis. Não está apenas em histórias onde um escritor posterior poderia tê-lo adicionado. Está também em:</w:t>
      </w:r>
    </w:p>
    <w:p>
      <w:pPr>
        <w:pStyle w:val="ListBullet"/>
      </w:pPr>
      <w:r/>
      <w:r>
        <w:t>promessas que as pessoas fizeram usando o nome de Yahweh, e</w:t>
      </w:r>
    </w:p>
    <w:p>
      <w:pPr>
        <w:pStyle w:val="ListBullet"/>
      </w:pPr>
      <w:r/>
      <w:r>
        <w:t>Citações que indicam que as pessoas realmente usavam o nome Yahweh.</w:t>
      </w:r>
    </w:p>
    <w:p>
      <w:r/>
      <w:r>
        <w:t>Esses juramentos e citações sugerem que as pessoas realmente usavam o nome Yahweh em suas vidas cotidianas.</w:t>
      </w:r>
    </w:p>
    <w:p>
      <w:r/>
      <w:r>
        <w:t>Acadêmicos conhecem esse problema há muito tempo. Eles se dividiram em dois grupos principais:</w:t>
      </w:r>
    </w:p>
    <w:p>
      <w:pPr>
        <w:pStyle w:val="ListBullet"/>
      </w:pPr>
      <w:r/>
      <w:r>
        <w:t>aqueles que acreditam que as pessoas não conheciam o nome Yahweh antes de Moisés, ou</w:t>
      </w:r>
    </w:p>
    <w:p>
      <w:pPr>
        <w:pStyle w:val="ListBullet"/>
      </w:pPr>
      <w:r/>
      <w:r>
        <w:t>aqueles que acreditam que as pessoas conheciam o nome, mas ele adquiriu um novo significado quando Deus libertou os israelitas do Egito.</w:t>
      </w:r>
    </w:p>
    <w:p>
      <w:r/>
      <w:r>
        <w:t xml:space="preserve">Os tabletes de argila de Ebla nos proporcionaram uma nova maneira de aprender sobre o passado. Levará muitos anos para entender tudo o que está escrito nessas tábuas. Mas algumas coisas já estão claras: é improvável que as histórias sobre Abraão, Isaque e Jacó em Gênesis 11–35 tenham sido escritas por autores dos séculos VIII ou VII a.C. É improvável que um escritor desses séculos pudesse ter incluído aleatoriamente centenas de nomes historicamente precisos de lugares, pessoas, itens de comércio e outros detalhes nesses capítulos. Escavações modernas (arqueologia) encontraram os mesmos nomes, lugares, itens de comércio e outros detalhes nas tábuas de Ebla. Não é razoável pensar que isso seja apenas por acaso. As evidências de Ebla desafiam fortemente a ideia de que as histórias de Gênesis foram criadas muito tempo depois dos eventos que descrevem.</w:t>
      </w:r>
    </w:p>
    <w:p>
      <w:r/>
      <w:r>
        <w:rPr>
          <w:i/>
        </w:rPr>
        <w:t>Veja também</w:t>
      </w:r>
      <w:r>
        <w:t xml:space="preserve"> Inscrições.</w:t>
      </w:r>
      <w:r/>
      <w:r/>
    </w:p>
    <w:p>
      <w:r/>
    </w:p>
    <w:p>
      <w:pPr>
        <w:pStyle w:val="Heading2"/>
      </w:pPr>
      <w:r>
        <w:t>Taboa</w:t>
      </w:r>
      <w:r/>
    </w:p>
    <w:p>
      <w:r/>
      <w:r>
        <w:t xml:space="preserve">Tradução da NTLH de uma planta de pântano incerta em Jó 8.11. </w:t>
      </w:r>
      <w:r>
        <w:rPr>
          <w:i/>
        </w:rPr>
        <w:t>Veja</w:t>
      </w:r>
      <w:r>
        <w:t xml:space="preserve"> Plantas (Papiro; Caniço; Junco).</w:t>
      </w:r>
      <w:r/>
      <w:r/>
    </w:p>
    <w:p>
      <w:r/>
    </w:p>
    <w:p>
      <w:pPr>
        <w:pStyle w:val="Heading2"/>
      </w:pPr>
      <w:r>
        <w:t>Tabor, Carvalho de</w:t>
      </w:r>
      <w:r/>
    </w:p>
    <w:p>
      <w:r/>
      <w:r>
        <w:t xml:space="preserve">Local próximo a Betel e possivelmente no território tribal de Benjamim, onde Saul deveria encontrar três homens (1Sm 10.3). Este encontro foi o segundo de quatro sinais dados a Saul para confirmar sua nomeação como rei.</w:t>
      </w:r>
      <w:r/>
      <w:r/>
    </w:p>
    <w:p>
      <w:r/>
    </w:p>
    <w:p>
      <w:pPr>
        <w:pStyle w:val="Heading2"/>
      </w:pPr>
      <w:r>
        <w:t>Tabor (lugar)</w:t>
      </w:r>
      <w:r/>
    </w:p>
    <w:p>
      <w:r/>
      <w:r>
        <w:t xml:space="preserve">Cidade mencionada em 1 Crônicas 6.77 em uma lista das cidades de Zebulom. Em uma lista semelhante em Josué 19.12, a cidade é chamada de Quislote-Tabor; se for a mesma cidade, o cronista pode ter abreviado o nome aqui.</w:t>
      </w:r>
      <w:r/>
      <w:r/>
    </w:p>
    <w:p>
      <w:r/>
    </w:p>
    <w:p>
      <w:pPr>
        <w:pStyle w:val="Heading2"/>
      </w:pPr>
      <w:r>
        <w:t>Tabor, Monte</w:t>
      </w:r>
      <w:r/>
    </w:p>
    <w:p>
      <w:r/>
      <w:r>
        <w:t xml:space="preserve">Importante colina na baixa Galileia, localizada na área nordeste do Vale de Jezreel. Cerca de 9,7 quilômetros a leste de Nazaré, Tabor se ergue abruptamente do chão do vale. Parecendo mais proeminente do que sua altura indicaria (587,9 metros), se tornou um importante ponto de referência geográfica na antiguidade. Definia a fronteira ocidental da tribo de Issacar (Js 19.22) e era uma ferramenta de navegação útil na estrada internacional costeira (a Via Maris) que atravessava Megido, na Galileia, a caminho de Hazor. Sua proeminência convidava a comparação com o Monte Hermon, bem ao norte (Sl 89.12; cf. Jr 46.18).</w:t>
      </w:r>
    </w:p>
    <w:p>
      <w:r/>
      <w:r>
        <w:t xml:space="preserve">No AT, o Monte Tabor é mencionado no livro de Juízes quando Débora e Baraque lutam contra Sísera, o comandante de um exército cananeu de Hazor (Jz 4.1–24). As tropas de Baraque das tribos próximas de Naftali e Zebulom se encontraram no Monte Tabor e no comando de Débora fizeram uma campanha bem-sucedida contra Sísera. Mais tarde no mesmo livro, o Monte Tabor foi nomeado como o lugar onde Gideão finalmente confrontou os reis midianitas, Zeba e Zalmuna, que haviam matado seus irmãos (8.18).</w:t>
      </w:r>
    </w:p>
    <w:p>
      <w:r/>
      <w:r>
        <w:t xml:space="preserve">Localizado estrategicamente, o topo moderadamente dimensionado do Tabor, com menos de meio quilômetro quadrado (1,3 quilômetros quadrados), era facilmente fortificável. Durante o período da monarquia no AT, santuários podiam ser localizados lá (veja Os 5.1), mas na era helenística, as fortificações foram construídas. Os Ptolomeus o fortaleceram, e na época de Antíoco III (218 a.C.), Tabor pode ter se tornado o centro administrativo do Vale de Jezreel. A era romana testemunhou vários conflitos no Monte Tabor. Na principal guerra judaica de 66 d.C., Josefo fortificou a colina com uma grande parede, que ainda é visível. Desde o quarto século, o Monte Tabor tem sido identificado como o local da transfiguração de Jesus (Mc 9.2–13). No entanto, isso é incerto, uma vez que o NT não menciona o Monte Tabor pelo nome. Helena, a mãe de Constantino, estava convencida de que a Transfiguração ocorreu lá, e em 326 d.C. ela construiu uma igreja no local. Outros santuários, mosteiros e igrejas embelezavam a colina até o décimo segundo século, quando tudo foi destruído pelo conquistador árabe Saladino. Hoje, um mosteiro ortodoxo grego e uma basílica latina desde o décimo nono século podem ser vistos na montanha.</w:t>
      </w:r>
      <w:r/>
      <w:r/>
    </w:p>
    <w:p>
      <w:r/>
    </w:p>
    <w:p>
      <w:pPr>
        <w:pStyle w:val="Heading2"/>
      </w:pPr>
      <w:r>
        <w:t>Tabrimom, Tabriom</w:t>
      </w:r>
      <w:r/>
    </w:p>
    <w:p>
      <w:r/>
      <w:r>
        <w:t xml:space="preserve">Filho de Heziom e pai de Ben-Hadade I, rei da Síria (1Rs 15.18).</w:t>
      </w:r>
      <w:r/>
      <w:r/>
    </w:p>
    <w:p>
      <w:r/>
    </w:p>
    <w:p>
      <w:pPr>
        <w:pStyle w:val="Heading2"/>
      </w:pPr>
      <w:r>
        <w:t>Tabuleta de Argila</w:t>
      </w:r>
      <w:r/>
    </w:p>
    <w:p>
      <w:r/>
      <w:r>
        <w:rPr>
          <w:i/>
        </w:rPr>
        <w:t>Veja</w:t>
      </w:r>
      <w:r>
        <w:t xml:space="preserve"> Escrita.</w:t>
      </w:r>
      <w:r/>
      <w:r/>
    </w:p>
    <w:p>
      <w:r/>
    </w:p>
    <w:p>
      <w:pPr>
        <w:pStyle w:val="Heading2"/>
      </w:pPr>
      <w:r>
        <w:t>Taciano</w:t>
      </w:r>
      <w:r/>
    </w:p>
    <w:p>
      <w:r/>
      <w:r>
        <w:t xml:space="preserve">Taciano foi uma pessoa que defendeu as crenças cristãs (um apologista), mas mais tarde ensinou ideias que iam contra os ensinamentos cristãos tradicionais (um herege). Ele foi o criador do </w:t>
      </w:r>
      <w:r>
        <w:rPr>
          <w:i/>
        </w:rPr>
        <w:t>Diatessarão</w:t>
      </w:r>
      <w:r>
        <w:t xml:space="preserve"> (um livro que combinava os quatro evangelhos em uma única narrativa). </w:t>
      </w:r>
      <w:r>
        <w:rPr>
          <w:i/>
        </w:rPr>
        <w:t>Veja</w:t>
      </w:r>
      <w:r>
        <w:t xml:space="preserve"> Bíblia, Antigas versões da.</w:t>
      </w:r>
      <w:r/>
      <w:r/>
    </w:p>
    <w:p>
      <w:r/>
    </w:p>
    <w:p>
      <w:pPr>
        <w:pStyle w:val="Heading2"/>
      </w:pPr>
      <w:r>
        <w:t>Tácito, Cornélio</w:t>
      </w:r>
      <w:r/>
    </w:p>
    <w:p>
      <w:r/>
      <w:r>
        <w:t>Um historiador romano que viveu aproximadamente de 55 a 120 d.C.</w:t>
      </w:r>
    </w:p>
    <w:p>
      <w:pPr>
        <w:pStyle w:val="Heading3"/>
      </w:pPr>
      <w:r>
        <w:t>Sua vida e escritos</w:t>
      </w:r>
    </w:p>
    <w:p>
      <w:r/>
      <w:r>
        <w:t>Não sabemos muito sobre a vida pessoal de Tácito. No entanto, seus escritos nos fornecem informações importantes sobre a vida em Roma durante o primeiro século d.C. Suas cinco principais obras são:</w:t>
      </w:r>
    </w:p>
    <w:p>
      <w:pPr>
        <w:pStyle w:val="ListBullet"/>
      </w:pPr>
      <w:r/>
      <w:r>
        <w:rPr>
          <w:i/>
        </w:rPr>
        <w:t>Dialogus de Oratoribus</w:t>
      </w:r>
      <w:r>
        <w:t xml:space="preserve"> (cerca de 77 d.C.)</w:t>
      </w:r>
    </w:p>
    <w:p>
      <w:pPr>
        <w:pStyle w:val="ListBullet"/>
      </w:pPr>
      <w:r/>
      <w:r>
        <w:rPr>
          <w:i/>
        </w:rPr>
        <w:t>A vida de Agrícola</w:t>
      </w:r>
      <w:r>
        <w:t xml:space="preserve"> (sobre seu sogro) (por volta de 98 d.C.)</w:t>
      </w:r>
    </w:p>
    <w:p>
      <w:pPr>
        <w:pStyle w:val="ListBullet"/>
      </w:pPr>
      <w:r/>
      <w:r>
        <w:rPr>
          <w:i/>
        </w:rPr>
        <w:t>Germania</w:t>
      </w:r>
      <w:r>
        <w:t xml:space="preserve"> (cerca de 98 d.C.)</w:t>
      </w:r>
    </w:p>
    <w:p>
      <w:pPr>
        <w:pStyle w:val="ListBullet"/>
      </w:pPr>
      <w:r/>
      <w:r>
        <w:rPr>
          <w:i/>
        </w:rPr>
        <w:t>Histórias</w:t>
      </w:r>
      <w:r>
        <w:t xml:space="preserve"> (cerca de 116 d.C.)</w:t>
      </w:r>
    </w:p>
    <w:p>
      <w:pPr>
        <w:pStyle w:val="ListBullet"/>
      </w:pPr>
      <w:r/>
      <w:r>
        <w:rPr>
          <w:i/>
        </w:rPr>
        <w:t>Anais</w:t>
      </w:r>
      <w:r>
        <w:t xml:space="preserve"> (por volta de 116 d.C.)</w:t>
      </w:r>
    </w:p>
    <w:p>
      <w:pPr>
        <w:pStyle w:val="Heading3"/>
      </w:pPr>
      <w:r>
        <w:t>Escritos sobre cristãos</w:t>
      </w:r>
    </w:p>
    <w:p>
      <w:r/>
      <w:r>
        <w:t xml:space="preserve">Em </w:t>
      </w:r>
      <w:r>
        <w:rPr>
          <w:i/>
        </w:rPr>
        <w:t>Anais</w:t>
      </w:r>
      <w:r>
        <w:t>, Tácito referiu-se à perseguição dos cristãos em Roma em 64 d.C. O imperador Nero culpou os cristãos pelo incêndio que ele havia ordenado, o qual destruiu grande parte de Roma. Tácito acreditava que os cristãos eram inocentes. No entanto, ele referiu-se à sua fé como “uma superstição detestável”. Ele não tinha uma opinião elevada sobre suas crenças. Ele nomeou Cristo como o fundador desta seita. Tácito afirmou que Jesus foi crucificado “no reinado do imperador Tibério pelo procurador Pôncio Pilatos.”</w:t>
      </w:r>
    </w:p>
    <w:p>
      <w:r/>
      <w:r>
        <w:t>Tácito também disse que Nero acusou os cristãos romanos não apenas de incendiar Roma, mas também de "ódio à raça humana". Nero mandou que alguns deles fossem jogados aos cães. Ele ordenou que outros fossem crucificados. Ele fez com que outros fossem queimados no jardim imperial. Os escritos de Tácito são valiosos porque confirmam alguns eventos que lemos no Novo Testamento, incluindo a morte de Jesus na cruz.</w:t>
      </w:r>
      <w:r/>
      <w:r/>
    </w:p>
    <w:p>
      <w:r/>
    </w:p>
    <w:p>
      <w:pPr>
        <w:pStyle w:val="Heading2"/>
      </w:pPr>
      <w:r>
        <w:t>Tacmonita, Tacmoni</w:t>
      </w:r>
      <w:r/>
    </w:p>
    <w:p>
      <w:r/>
      <w:r>
        <w:t xml:space="preserve">Um título para Jasobeão. 2 Samuel 23.8 o chama de "Josebe-Bassebete". Ele era um dos guardas pessoais do rei Davi (1Cr 11.11). Algumas Bíblias traduzem "tacmonita" como "filho de Tacmoni", expressando a mesma ideia. Há uma divergência no nome em 2 Samuel 23.8, onde alguns tradutores optam pela grafia "hacmonita", mas a maioria das Bíblias em português usam "tacmonita".</w:t>
      </w:r>
      <w:r/>
      <w:r/>
    </w:p>
    <w:p>
      <w:r/>
    </w:p>
    <w:p>
      <w:pPr>
        <w:pStyle w:val="Heading2"/>
      </w:pPr>
      <w:r>
        <w:t>Tadeu, O apóstolo</w:t>
      </w:r>
      <w:r/>
    </w:p>
    <w:p>
      <w:r/>
      <w:r>
        <w:t xml:space="preserve">Um dos 12 apóstolos originais de acordo com as listas em Marcos 3.18 e Mateus 10.3 (ARC “Lebeu, apelidado Tadeu”). É bem provável que esta seja a mesma pessoa que Judas, filho de Tiago (não Iscariotes) em Lucas 6.16 e Atos 1.13. </w:t>
      </w:r>
      <w:r>
        <w:rPr>
          <w:i/>
        </w:rPr>
        <w:t>Veja</w:t>
      </w:r>
      <w:r>
        <w:t xml:space="preserve"> Apóstolo, Apostolado.</w:t>
      </w:r>
      <w:r/>
      <w:r/>
    </w:p>
    <w:p>
      <w:r/>
    </w:p>
    <w:p>
      <w:pPr>
        <w:pStyle w:val="Heading2"/>
      </w:pPr>
      <w:r>
        <w:t>Tadmor</w:t>
      </w:r>
      <w:r/>
    </w:p>
    <w:p>
      <w:r/>
      <w:r>
        <w:t xml:space="preserve">Cidade antiga cujo nome aparece em uma lista das realizações de construção de Salomão em 2 Crônicas 8.4. O versículo paralelo em 1 Reis 9.18 lê "Tamar" em alguns manuscritos hebraicos, e não é certo se a mesma cidade foi mencionada.</w:t>
      </w:r>
    </w:p>
    <w:p>
      <w:r/>
      <w:r>
        <w:t>Salomão construiu ou reconstruiu várias cidades, incluindo cidades-armazém e cidades para seus cavalos e carros. Entre as cidades mencionadas está "Tadmor no deserto". Tadmor, situada a cerca de 225 quilômetros a nordeste de Damasco, é mencionada nos registros do rei assírio Tiglate-Pileser I (c. 1114–c. 1076 a.C.).</w:t>
      </w:r>
    </w:p>
    <w:p>
      <w:r/>
      <w:r>
        <w:t>Nos tempos gregos e romanos, a cidade era conhecida como Palmira, cujas ruínas podem ser vistas hoje. A cidade-oásis era um importante ponto de parada na rota das caravanas e, portanto, poderia ter sido valiosa para Salomão em suas extensas empreitadas comerciais. Ela alcançou sua maior proeminência durante o reinado da rainha Zenóbia. O romano Aureliano a destruiu em 273 d.C. Embora tenha sido reconstruída, nunca recuperou sua posição anterior.</w:t>
      </w:r>
      <w:r/>
      <w:r/>
    </w:p>
    <w:p>
      <w:r/>
    </w:p>
    <w:p>
      <w:pPr>
        <w:pStyle w:val="Heading2"/>
      </w:pPr>
      <w:r>
        <w:t>Tafate</w:t>
      </w:r>
      <w:r/>
    </w:p>
    <w:p>
      <w:r/>
      <w:r>
        <w:t xml:space="preserve">Filha de Salomão e esposa de Ben-Abinadabe (1Rs 4.11). Ben-Abinadabe era oficial de Salomão em Nafate-Dor.</w:t>
      </w:r>
      <w:r/>
      <w:r/>
    </w:p>
    <w:p>
      <w:r/>
    </w:p>
    <w:p>
      <w:pPr>
        <w:pStyle w:val="Heading2"/>
      </w:pPr>
      <w:r>
        <w:t>Tafnes (Lugar)</w:t>
      </w:r>
      <w:r/>
    </w:p>
    <w:p>
      <w:r/>
      <w:r>
        <w:t xml:space="preserve">Importante centro egípcio no Delta oriental. Listada com Mênfis entre os inimigos de Israel (Jr 2.16), é o lugar para onde os judeus fugiram após o assassinato de Gedalias em 586 a.C., quando Jeremias foi levado para o Egito (43.7–9; 44.1; 46.14). Ezequiel profetizou a destruição contra esta cidade também em Ezequiel 30.18.</w:t>
      </w:r>
    </w:p>
    <w:p>
      <w:r/>
      <w:r>
        <w:t xml:space="preserve">Hoje, o local é identificado como Tell Defenneh 42 quilômetros a sudoeste de Porto Saíde. Há poucas evidências de ocupação aqui antes da época de Psamético I (664–610 a.C.), que estabeleceu uma fortaleza no local e deixou uma guarnição de mercenários gregos. O palácio do Faraó em Tafnes, onde Jeremias enterrou pedras como uma promessa da invasão de Nabucodonosor (Jr 43.9), foi identificado com a fortaleza de Psamético. Um texto neobabilônico fragmentário do 37º ano de Nabucodonosor refere-se a operações contra o Faraó Amósis e uma guarnição grega.</w:t>
      </w:r>
      <w:r/>
      <w:r/>
    </w:p>
    <w:p>
      <w:r/>
    </w:p>
    <w:p>
      <w:pPr>
        <w:pStyle w:val="Heading2"/>
      </w:pPr>
      <w:r>
        <w:t>Tafnes (Pessoa)</w:t>
      </w:r>
      <w:r/>
    </w:p>
    <w:p>
      <w:r/>
      <w:r>
        <w:t xml:space="preserve">Rainha egípcia que viveu durante os reinados de Davi (1000–961 a.C.) e Salomão (970–930 a.C.). O faraó deu sua irmã a Hadade, o edomita, em casamento. A irmã de Tafnes deu a Hadade um filho chamado Genubate (1Rs 11.19–20).</w:t>
      </w:r>
      <w:r/>
      <w:r/>
    </w:p>
    <w:p>
      <w:r/>
    </w:p>
    <w:p>
      <w:pPr>
        <w:pStyle w:val="Heading2"/>
      </w:pPr>
      <w:r>
        <w:t>Tahanita</w:t>
      </w:r>
      <w:r/>
    </w:p>
    <w:p>
      <w:r/>
      <w:r>
        <w:t xml:space="preserve">Qualquer descendente de Taã da tribo de Efraim (Nm 26.35).</w:t>
      </w:r>
    </w:p>
    <w:p>
      <w:r/>
      <w:r>
        <w:rPr>
          <w:i/>
        </w:rPr>
        <w:t>Veja</w:t>
      </w:r>
      <w:r>
        <w:t xml:space="preserve"> Taã #1.</w:t>
      </w:r>
      <w:r/>
      <w:r/>
    </w:p>
    <w:p>
      <w:r/>
    </w:p>
    <w:p>
      <w:pPr>
        <w:pStyle w:val="Heading2"/>
      </w:pPr>
      <w:r>
        <w:t>Talento</w:t>
      </w:r>
      <w:r/>
    </w:p>
    <w:p>
      <w:r/>
      <w:r>
        <w:t xml:space="preserve">Uma unidade de medida usada para pesar ouro ou prata (Mt 25.14–30).</w:t>
      </w:r>
    </w:p>
    <w:p>
      <w:r/>
      <w:r>
        <w:rPr>
          <w:i/>
        </w:rPr>
        <w:t>Veja</w:t>
      </w:r>
      <w:r>
        <w:t xml:space="preserve"> Moedas; Pesos e medidas.</w:t>
      </w:r>
      <w:r/>
      <w:r/>
    </w:p>
    <w:p>
      <w:r/>
    </w:p>
    <w:p>
      <w:pPr>
        <w:pStyle w:val="Heading2"/>
      </w:pPr>
      <w:r>
        <w:t>Talitá Cumi*</w:t>
      </w:r>
      <w:r/>
    </w:p>
    <w:p>
      <w:r/>
      <w:r>
        <w:t xml:space="preserve">Palavras aramaicas faladas por Jesus e retidas por Marcos em seu Evangelho (Mc 5.41). Jairo, um oficial da sinagoga na região da Galileia, chamou Jesus para curar sua filha doente; no entanto, ela morreu antes de Jesus chegar. Vindo até a menina, Jesus pegou em sua mão e disse: </w:t>
      </w:r>
      <w:r>
        <w:rPr>
          <w:i/>
        </w:rPr>
        <w:t>“Talitá cumi”</w:t>
      </w:r>
      <w:r>
        <w:t xml:space="preserve">, que significa “Menina, levante-se”. </w:t>
      </w:r>
      <w:r>
        <w:rPr>
          <w:i/>
        </w:rPr>
        <w:t>“Talitá”</w:t>
      </w:r>
      <w:r>
        <w:t xml:space="preserve"> é um termo de afeto que significa “cordeiro” ou “juventude”. </w:t>
      </w:r>
      <w:r>
        <w:rPr>
          <w:i/>
        </w:rPr>
        <w:t>“Cumi”</w:t>
      </w:r>
      <w:r>
        <w:t xml:space="preserve"> é um comando para levantar-se, traduzido por Marcos como “Eu digo a você: levante-se!”</w:t>
      </w:r>
    </w:p>
    <w:p>
      <w:r/>
      <w:r>
        <w:t xml:space="preserve">Em seu Evangelho, Marcos inclui outras frases em aramaico atribuídas a Jesus (Mc 3.17; 5.41; 7.11,34; 11.9–10; 14.36; 15.22,34). Mateus retém apenas duas frases em aramaico (Mt 27.33,46), e Lucas não mantém nenhuma.</w:t>
      </w:r>
      <w:r/>
      <w:r/>
    </w:p>
    <w:p>
      <w:r/>
    </w:p>
    <w:p>
      <w:pPr>
        <w:pStyle w:val="Heading2"/>
      </w:pPr>
      <w:r>
        <w:t>Talmai</w:t>
      </w:r>
      <w:r/>
    </w:p>
    <w:p>
      <w:pPr>
        <w:pStyle w:val="ListNumber"/>
        <w:numPr>
          <w:ilvl w:val="0"/>
          <w:numId w:val="594"/>
        </w:numPr>
      </w:pPr>
      <w:r/>
      <w:r>
        <w:t xml:space="preserve">Um filho de Anaque e irmão de Aimã e Sesai. Os 12 espiões israelitas viram Talmai e seu povo quando exploraram a terra de Canaã (Nm 13.22). Mais tarde, Calebe conseguiu derrotar Talmai e seus irmãos. Eles estavam vivendo em Hebrom (Js 15.14; Jz 1.10).</w:t>
      </w:r>
    </w:p>
    <w:p>
      <w:pPr>
        <w:pStyle w:val="ListNumber"/>
      </w:pPr>
      <w:r/>
      <w:r>
        <w:t xml:space="preserve">Um filho de Amiúde e pai de Maaca. Maaca foi a esposa do Rei Davi. Ela deu à luz Absalão, o terceiro filho de Davi (2Sm 3.3; 1Cr 3.2). Depois que Absalão matou seu meio-irmão Amnom, ele fugiu para o pequeno reino de Gesur, de seu avô Talmai, para se proteger. (2Sm 13.37).</w:t>
      </w:r>
      <w:r/>
      <w:r/>
    </w:p>
    <w:p>
      <w:r/>
    </w:p>
    <w:p>
      <w:pPr>
        <w:pStyle w:val="Heading2"/>
      </w:pPr>
      <w:r>
        <w:t>Talmom</w:t>
      </w:r>
      <w:r/>
    </w:p>
    <w:p>
      <w:r/>
      <w:r>
        <w:t xml:space="preserve">Chefe de uma família levita que serviu como guarda do templo (1Cr 9.17). Seus descendentes retornaram do exílio com Zorobabel e serviram como guardas no templo reconstruído (Ed 2.42; Ne 7.45; 11.19; 12.25).</w:t>
      </w:r>
      <w:r/>
      <w:r/>
    </w:p>
    <w:p>
      <w:r/>
    </w:p>
    <w:p>
      <w:pPr>
        <w:pStyle w:val="Heading2"/>
      </w:pPr>
      <w:r>
        <w:t>Talmude*</w:t>
      </w:r>
      <w:r/>
    </w:p>
    <w:p>
      <w:r/>
      <w:r>
        <w:t>Palavra que significa “estudar”, “aprender”. É um corpo de literatura em hebraico e aramaico, que cobre interpretações de porções legais do AT, bem como ditos sábios de muitas fontes rabínicas; abrange um período que vai logo após Esdras, cerca de 400 a.C., até aproximadamente os anos 500 d.C.</w:t>
      </w:r>
    </w:p>
    <w:p>
      <w:pPr>
        <w:pStyle w:val="Heading3"/>
      </w:pPr>
      <w:r>
        <w:t>Origem e desenvolvimento da Lei Oral</w:t>
      </w:r>
    </w:p>
    <w:p>
      <w:r/>
      <w:r>
        <w:t xml:space="preserve">Os judeus tradicionais acreditam que uma segunda lei foi dada a Moisés, além da primeira ou palavra escrita; esta segunda foi dada oralmente, e transmitida de geração em geração em forma oral. O próprio Talmude faz esta alegação de uma origem primitiva, e </w:t>
      </w:r>
      <w:r>
        <w:rPr>
          <w:i/>
        </w:rPr>
        <w:t>Pirke Aboth</w:t>
      </w:r>
      <w:r>
        <w:t xml:space="preserve"> 1.1 afirma que é atribuído a Moisés. Outros estudiosos não concordam sobre esta origem da lei oral e insistem que ela teve seu início e desenvolvimento após Esdras. Por exemplo, não há menção por parte dos profetas pré-exílicos sobre uma transgressão da lei oral, mas as mensagens dos profetas estão repletas de advertências sobre o abandono da revelação escrita dada a Moisés, indicando assim a ausência de um corpo de tradição oral antes do exílio babilônico.</w:t>
      </w:r>
    </w:p>
    <w:p>
      <w:r/>
      <w:r>
        <w:t xml:space="preserve">No período que sucedeu Esdras (“um escriba habilidoso na lei de Moisés”, Ed 7.6), um mestre sucedia outro nas sinagogas e escolas, e sua compreensão do Antigo Testamento era valorizada e memorizada. Ao longo dos séculos, muitos dispositivos de memorização foram usados para aprender e lembrar a crescente massa de opiniões e interpretação. Mas eventualmente nem mesmo a melhor memória poderia reter todos os materiais disponíveis. Foi finalmente necessário compilar um resumo de todos os ensinamentos essenciais das gerações anteriores, e também facilitar o acesso para as futuras gerações ao imenso tesouro de pensamento, sentimento religioso e sabedoria para orientação e inspiração. A compilação é conhecida como o Talmude, o repositório básico da lei oral. Os judeus o consideram como secundário em relação às Escrituras. Uma literatura reconhecida como a obra-prima de uma criação nacional e religiosa que possui uma profunda influência sobre o desenvolvimento da visão judaica de mundo.</w:t>
      </w:r>
    </w:p>
    <w:p>
      <w:pPr>
        <w:pStyle w:val="Heading3"/>
      </w:pPr>
      <w:r>
        <w:t>Lógica para uma Lei Oral</w:t>
      </w:r>
    </w:p>
    <w:p>
      <w:r/>
      <w:r>
        <w:t>Com a cessação dos profetas pós-exílicos, e com o desenvolvimento contínuo da complexidade da vida em Israel e seus relacionamentos com o mundo exterior, surgiu uma necessidade de uma elaboração mais detalhada das leis do Pentateuco. A lei oral, a princípio, tinha a intenção de ser útil para que as pessoas pudessem obedecer à Palavra escrita de Deus.</w:t>
      </w:r>
    </w:p>
    <w:p>
      <w:r/>
      <w:r>
        <w:t>A lei oral contida no Talmude tem uma função dupla. Primeiro, fornecia uma interpretação da Lei escrita. De acordo com os rabinos, isso é necessário, uma vez que a lei oral possibilita a observância da Lei escrita. Sem a primeira, seria impossível observar a última. Um bom exemplo é o conceito de não trabalhar, como indicado pela lei bíblica do Sábado. Todos sabiam que o trabalho não era feito no sábado. No entanto, os rabinos sustentam que foi necessária a lei oral para definir o que se entendia por trabalho.</w:t>
      </w:r>
    </w:p>
    <w:p>
      <w:r/>
      <w:r>
        <w:t>O segundo aspecto da lei oral é que ela modifica e busca adaptar a Lei escrita para se adequar a novas condições e circunstâncias. A lei oral deve tornar a Lei escrita um documento viável de geração em geração. Sem esta lei oral, a Lei escrita se tornaria obsoleta. Portanto, a lei oral é necessária para a observância de proibições, bem como para enfatizar o que é devoção e lealdade judaica.</w:t>
      </w:r>
    </w:p>
    <w:p>
      <w:r/>
      <w:r>
        <w:t xml:space="preserve">É verdade que cada geração deve enfrentar novas condições sociais, políticas e econômicas, que tornam necessária uma aplicação diferente da Palavra de Deus. Mas a Palavra de Deus não pode ser mudada para acomodar desejos pessoais ou interpretar novos problemas em diferentes eras. Algo disso é evidente no primeiro século d.C., quando Jesus desafiou os líderes judeus por sobreporem a Palavra de Deus com suas tradições orais (Mc 7.9–13).</w:t>
      </w:r>
    </w:p>
    <w:p>
      <w:pPr>
        <w:pStyle w:val="Heading3"/>
      </w:pPr>
      <w:r>
        <w:t>Antecedentes básicos para o Talmude</w:t>
      </w:r>
    </w:p>
    <w:p>
      <w:r/>
      <w:r>
        <w:t xml:space="preserve">Um dos primeiros meios para ensinar a lei oral era um comentário contínuo, ou Midrash (“expor”), do texto bíblico. Se o ensino tratava das partes legais do Antigo Testamento, então era referido como Midrash Halakah (este enfatizava o modo de viver ou caminhar). Ao tratar porções não-legais, éticas ou devocionais do AT, então as opiniões e entendimento eram chamadas de Midrash Haggadah (“narração”). Esdras e seus associados treinados estavam usando o método de Midrash na ocasião da conclusão das muralhas de Jerusalém em 444 a.C., quando “ensinavam o povo na lei; e o povo estava no seu lugar. E leram no livro, na lei de Deus; e declarando, e explicando o sentido, faziam que, lendo, se entendesse.” (Ne 8.7–8, ACF). Este tipo de Midrash oral é o método seguido por gerações de mestres após Esdras, quando os líderes religiosos eram conhecidos como Soferim (“escritores” ou “escribas”), até cerca de 200 a.C. Às vezes chamados de “Grande Sinagoga”, esses estudiosos forneceram ensinamentos para “cercar” a palavra moral e cerimonial revelada, de modo que Israel nunca mais se desviasse para a idolatria ou ignorância. Os soferim foram sucedidos pelos hassidim (“piedosos”), que tentaram manter um alto nível de devoção religiosa. Por sua vez, os hassidim foram sucedidos pelos fariseus (“separados”) por volta de 128 a.C. Cada um desses grupos contribuiu para o método Midrash. Este material continuou crescendo e foi transmitido oralmente. Gerações sucessivas aprenderam esses materiais por repetição contínua. Portanto, o novo método foi chamado de Mishná (“repetição”), e os mestres da Mishná eram conhecidos como Tanaim (“aqueles que proferiam oralmente”). Tanto o Midrash quanto a Mishná existiram lado a lado nas gerações seguintes. Houve um momento, no entanto, em que se tornou necessário codificar a lei oral abordada pela Mishná, já que esta se tornava difícil de aprender como um corpo de material. Eventualmente, este material foi colocado por escrito e passou a ser conhecido como Guemará (“complementação”). A combinação da Guemará com a Mishná constitui o Talmude.</w:t>
      </w:r>
    </w:p>
    <w:p>
      <w:r/>
      <w:r>
        <w:rPr>
          <w:i/>
        </w:rPr>
        <w:t>Veja também</w:t>
      </w:r>
      <w:r>
        <w:t xml:space="preserve"> Guemará; Haggadah; Halakah; Lei, Conceito Bíblico de; Midrash; Mishná; Fariseus; Torá; Tradição; Oral, Tradição.</w:t>
      </w:r>
      <w:r/>
      <w:r/>
    </w:p>
    <w:p>
      <w:r/>
    </w:p>
    <w:p>
      <w:pPr>
        <w:pStyle w:val="Heading2"/>
      </w:pPr>
      <w:r>
        <w:t>Tamá</w:t>
      </w:r>
      <w:r/>
    </w:p>
    <w:p>
      <w:r/>
      <w:r>
        <w:t xml:space="preserve">Ortografia alternativa para Temá em Neemias 7.55. </w:t>
      </w:r>
      <w:r>
        <w:rPr>
          <w:i/>
        </w:rPr>
        <w:t>Veja</w:t>
      </w:r>
      <w:r>
        <w:t xml:space="preserve"> Temá, Tema.</w:t>
      </w:r>
      <w:r/>
      <w:r/>
    </w:p>
    <w:p>
      <w:r/>
    </w:p>
    <w:p>
      <w:pPr>
        <w:pStyle w:val="Heading2"/>
      </w:pPr>
      <w:r>
        <w:t>Tamá</w:t>
      </w:r>
      <w:r/>
    </w:p>
    <w:p>
      <w:r/>
      <w:r>
        <w:t xml:space="preserve">Ortografia presente nas versões NVT e NVI de Temá em Esdras 2.53. </w:t>
      </w:r>
      <w:r>
        <w:rPr>
          <w:i/>
        </w:rPr>
        <w:t>Veja</w:t>
      </w:r>
      <w:r>
        <w:t xml:space="preserve"> Temá.</w:t>
      </w:r>
      <w:r/>
      <w:r/>
    </w:p>
    <w:p>
      <w:r/>
    </w:p>
    <w:p>
      <w:pPr>
        <w:pStyle w:val="Heading2"/>
      </w:pPr>
      <w:r>
        <w:t>Tamar (Lugar)</w:t>
      </w:r>
      <w:r/>
    </w:p>
    <w:p>
      <w:r/>
      <w:r>
        <w:t xml:space="preserve">Cidade localizada a sudoeste do Mar Morto na tribo de Judá (Ez 47.19; 48.28). Tamar é listada em alguns manuscritos hebraicos de 1 Reis 9.18 como um dos lugares construídos por Salomão em sua campanha para aumentar o poder e a grandeza do império judaico. Pode ter sido cuidadosamente fortificada para proteger a importante rota comercial entre o porto de Elate e o sul da Arábia.</w:t>
      </w:r>
    </w:p>
    <w:p>
      <w:r/>
      <w:r>
        <w:rPr>
          <w:i/>
        </w:rPr>
        <w:t>Veja também</w:t>
      </w:r>
      <w:r>
        <w:t xml:space="preserve"> Tadmor.</w:t>
      </w:r>
      <w:r/>
      <w:r/>
    </w:p>
    <w:p>
      <w:r/>
    </w:p>
    <w:p>
      <w:pPr>
        <w:pStyle w:val="Heading2"/>
      </w:pPr>
      <w:r>
        <w:t>Tamar (Pessoa)</w:t>
      </w:r>
      <w:r/>
    </w:p>
    <w:p>
      <w:pPr>
        <w:pStyle w:val="ListNumber"/>
        <w:numPr>
          <w:ilvl w:val="0"/>
          <w:numId w:val="595"/>
        </w:numPr>
      </w:pPr>
      <w:r/>
      <w:r>
        <w:t xml:space="preserve">A esposa de Er, o primogênito de Judá com uma cananeia, foi Tamar. Mais tarde, como viúva, Tamar deu à luz dois filhos de Judá chamados Perez e Zerá (Gn 38.6–24; 1Cr 2.4). Tamar continuou a linhagem de Judá através de Perez (Rt 4.12), e seu nome está registrado na lista familiar de Cristo (Mt 1.3</w:t>
      </w:r>
      <w:r>
        <w:t>).</w:t>
        <w:br/>
      </w:r>
      <w:r>
        <w:rPr>
          <w:i/>
        </w:rPr>
        <w:t>Veja também</w:t>
      </w:r>
      <w:r>
        <w:t xml:space="preserve"> Genealogia de Jesus Cristo.</w:t>
      </w:r>
    </w:p>
    <w:p>
      <w:pPr>
        <w:pStyle w:val="ListNumber"/>
      </w:pPr>
      <w:r/>
      <w:r>
        <w:t xml:space="preserve">Irmã de Absalão e filha de Davi com sua esposa Maaca, a gesurita. Através de engano, Tamar foi seduzida por Amnom, seu meio-irmão. Seu irmão de sangue, Absalão, vingou-se e mandou matar Amnom em Baal-Hazor (2Sm 13; 1Cr 3.9).</w:t>
      </w:r>
    </w:p>
    <w:p>
      <w:pPr>
        <w:pStyle w:val="ListNumber"/>
      </w:pPr>
      <w:r/>
      <w:r>
        <w:t xml:space="preserve">Filha de Absalão, notável por sua beleza (2Sm 14.27</w:t>
      </w:r>
      <w:r>
        <w:t>). Ela possivelmente se casou com Uriel de Gibeá e se tornou mãe de Maaca.</w:t>
        <w:br/>
      </w:r>
      <w:r>
        <w:rPr>
          <w:i/>
        </w:rPr>
        <w:t>Veja</w:t>
      </w:r>
      <w:r>
        <w:t xml:space="preserve"> Maaca, Maacá (Pessoa) #4.</w:t>
      </w:r>
      <w:r/>
      <w:r/>
    </w:p>
    <w:p>
      <w:r/>
    </w:p>
    <w:p>
      <w:pPr>
        <w:pStyle w:val="Heading2"/>
      </w:pPr>
      <w:r>
        <w:t>Tâmara</w:t>
      </w:r>
      <w:r/>
    </w:p>
    <w:p>
      <w:r/>
      <w:r>
        <w:t xml:space="preserve">O fruto da tamareira. A Bíblia menciona este fruto e árvore apenas algumas vezes em 2 Samuel 6.19, 1 Crônicas 16.3 e Cântico dos Cânticos 7.7.</w:t>
      </w:r>
    </w:p>
    <w:p>
      <w:r/>
      <w:r>
        <w:rPr>
          <w:i/>
        </w:rPr>
        <w:t xml:space="preserve">Veja </w:t>
      </w:r>
      <w:r>
        <w:t xml:space="preserve">Palmeira, Tamareira.</w:t>
      </w:r>
      <w:r/>
      <w:r/>
    </w:p>
    <w:p>
      <w:r/>
    </w:p>
    <w:p>
      <w:pPr>
        <w:pStyle w:val="Heading2"/>
      </w:pPr>
      <w:r>
        <w:t>Tamargueira</w:t>
      </w:r>
      <w:r/>
    </w:p>
    <w:p>
      <w:r/>
      <w:r>
        <w:t xml:space="preserve">A planta mencionada em Jeremias 17.6 e 48.6 é provavelmente um tipo de zimbro, possivelmente o zimbro fenício (</w:t>
      </w:r>
      <w:r>
        <w:rPr>
          <w:i/>
        </w:rPr>
        <w:t>Juniperus phoenicea</w:t>
      </w:r>
      <w:r>
        <w:t>) ou o zimbro savin (</w:t>
      </w:r>
      <w:r>
        <w:rPr>
          <w:i/>
        </w:rPr>
        <w:t>Juniperus sabina</w:t>
      </w:r>
      <w:r>
        <w:t>).</w:t>
      </w:r>
    </w:p>
    <w:p>
      <w:pPr>
        <w:pStyle w:val="ListBullet"/>
      </w:pPr>
      <w:r/>
      <w:r>
        <w:rPr>
          <w:i/>
        </w:rPr>
        <w:t>Juniperus phoenicea</w:t>
      </w:r>
      <w:r>
        <w:t xml:space="preserve"> cresce em regiões rochosas e áridas da Arábia e do Mediterrâneo;</w:t>
      </w:r>
    </w:p>
    <w:p>
      <w:pPr>
        <w:pStyle w:val="ListBullet"/>
      </w:pPr>
      <w:r/>
      <w:r>
        <w:rPr>
          <w:i/>
        </w:rPr>
        <w:t>Juniperus sabina</w:t>
      </w:r>
      <w:r>
        <w:t xml:space="preserve"> é mais comum nos desertos e nas terras altas rochosas da Síria e da Palestina.</w:t>
      </w:r>
    </w:p>
    <w:p>
      <w:r/>
      <w:r>
        <w:t>Ambos são arbustos ou pequenas árvores resistentes e tolerantes à seca que crescem em lugares áridos. Isso se encaixa com a imagem bíblica de uma pessoa que não confia no Senhor e vive em terras secas e desabitadas. Essas referências em Jeremias podem descrever o que às vezes é chamado de cedro de bagas marrons ou cedro afiado, que são nomes tradicionais para certos tipos de zimbro.</w:t>
      </w:r>
    </w:p>
    <w:p>
      <w:r/>
      <w:r>
        <w:rPr>
          <w:i/>
        </w:rPr>
        <w:t>Consulte também</w:t>
      </w:r>
      <w:r>
        <w:t xml:space="preserve"> Vassoura.</w:t>
      </w:r>
      <w:r/>
      <w:r/>
    </w:p>
    <w:p>
      <w:r/>
    </w:p>
    <w:p>
      <w:pPr>
        <w:pStyle w:val="Heading2"/>
      </w:pPr>
      <w:r>
        <w:t>Tamargueira</w:t>
      </w:r>
      <w:r/>
    </w:p>
    <w:p>
      <w:r/>
      <w:r>
        <w:t xml:space="preserve">Pequena árvore do deserto com pequenas flores (Gn 21.33). </w:t>
      </w:r>
      <w:r>
        <w:rPr>
          <w:i/>
        </w:rPr>
        <w:t>Veja</w:t>
      </w:r>
      <w:r>
        <w:t xml:space="preserve"> Plantas.</w:t>
      </w:r>
      <w:r/>
      <w:r/>
    </w:p>
    <w:p>
      <w:r/>
    </w:p>
    <w:p>
      <w:pPr>
        <w:pStyle w:val="Heading2"/>
      </w:pPr>
      <w:r>
        <w:t>Tamborim</w:t>
      </w:r>
      <w:r/>
    </w:p>
    <w:p>
      <w:r/>
      <w:r>
        <w:t xml:space="preserve">Instrumento de percussão que consiste em um tambor raso de uma cabeça com pequenos discos de metal presos na lateral, que tilintam quando o instrumento é batido ou agitado (1Sm 10.5). </w:t>
      </w:r>
      <w:r>
        <w:rPr>
          <w:i/>
        </w:rPr>
        <w:t>Veja</w:t>
      </w:r>
      <w:r>
        <w:t xml:space="preserve"> Instrumentos musicais (toph).</w:t>
      </w:r>
      <w:r/>
      <w:r/>
    </w:p>
    <w:p>
      <w:r/>
    </w:p>
    <w:p>
      <w:pPr>
        <w:pStyle w:val="Heading2"/>
      </w:pPr>
      <w:r>
        <w:t>Tampa da arca</w:t>
      </w:r>
      <w:r/>
    </w:p>
    <w:p>
      <w:r/>
      <w:r>
        <w:t>Uma placa de ouro, também conhecida como propiciatório, cobria a Arca da Aliança no tabernáculo e no templo.</w:t>
      </w:r>
    </w:p>
    <w:p>
      <w:r/>
      <w:r>
        <w:rPr>
          <w:i/>
        </w:rPr>
        <w:t>Veja</w:t>
      </w:r>
      <w:r>
        <w:t xml:space="preserve"> Propiciatório.</w:t>
      </w:r>
      <w:r/>
      <w:r/>
    </w:p>
    <w:p>
      <w:r/>
    </w:p>
    <w:p>
      <w:pPr>
        <w:pStyle w:val="Heading2"/>
      </w:pPr>
      <w:r>
        <w:t>Tamuz</w:t>
      </w:r>
      <w:r/>
    </w:p>
    <w:p>
      <w:r/>
      <w:r>
        <w:t xml:space="preserve">Principal divindade suméria cujo nome deriva do sumério </w:t>
      </w:r>
      <w:r>
        <w:rPr>
          <w:i/>
        </w:rPr>
        <w:t>dumuzi.</w:t>
      </w:r>
      <w:r>
        <w:t xml:space="preserve"> Ele é o deus da fertilidade, da vegetação, da agricultura, da morte e da ressurreição, além de ser o deus patrono dos pastores. Filho e consorte de Ashtar (Inanna), Tamuz representava o ciclo anual de vegetação, com a morte durante o calor do verão e o renascimento da vida com a chegada das chuvas de outono e primavera, como narrado miticamente no poema acádio “A descida de Inanna ao mundo inferior”. Essa renovação da vida e derrota da morte era celebrada anualmente durante o festival do ano novo Babilônico. No AT, o profeta Ezequiel vê em uma visão mulheres chorando por Tamuz no portão norte do templo; esta é uma descrição profética das profanações vindouras da casa do Senhor (Ez 8.14).</w:t>
      </w:r>
    </w:p>
    <w:p>
      <w:r/>
      <w:r>
        <w:t>Nas culturas que sucederam a civilização suméria (terceiro milênio a.C.), o culto a Tamuz foi preservado. Sem dúvida, ele incorporava a adoração a Marduk da Babilônia, Ashur da Assíria, Baal de Canaã, Attis da Frígia e Adônis da Síria (Aram) e Grécia. Foram encontradas numerosas liturgias e lamentações detalhando o culto a Tamuz na antiga cultura mesopotâmica. Durante a era pós-exílica, o quarto mês do calendário hebraico foi chamado de Tamuz.</w:t>
      </w:r>
    </w:p>
    <w:p>
      <w:r/>
      <w:r>
        <w:rPr>
          <w:i/>
        </w:rPr>
        <w:t>Veja também</w:t>
      </w:r>
      <w:r>
        <w:t xml:space="preserve"> Calendários: antigos e modernos.</w:t>
      </w:r>
      <w:r/>
      <w:r/>
    </w:p>
    <w:p>
      <w:r/>
    </w:p>
    <w:p>
      <w:pPr>
        <w:pStyle w:val="Heading2"/>
      </w:pPr>
      <w:r>
        <w:t>Tanaim</w:t>
      </w:r>
      <w:r/>
    </w:p>
    <w:p>
      <w:r/>
      <w:r>
        <w:t>Professores da lei oral judaica mencionados na Mishná. Isso ocorreu durante o período que começou com os alunos de Samai e Hillel em 10 d.C. e terminou com os discípulos de Judá HaNasi I em 220 d.C.</w:t>
      </w:r>
    </w:p>
    <w:p>
      <w:r/>
      <w:r>
        <w:rPr>
          <w:i/>
        </w:rPr>
        <w:t>Veja</w:t>
      </w:r>
      <w:r>
        <w:t xml:space="preserve"> Mishná; Talmude.</w:t>
      </w:r>
      <w:r/>
      <w:r/>
    </w:p>
    <w:p>
      <w:r/>
    </w:p>
    <w:p>
      <w:pPr>
        <w:pStyle w:val="Heading2"/>
      </w:pPr>
      <w:r>
        <w:t>Tangedor</w:t>
      </w:r>
      <w:r/>
    </w:p>
    <w:p>
      <w:r/>
      <w:r>
        <w:t xml:space="preserve">Um termo antigo para um músico (2Rs 3.15; Sl 68.25; Mt 9.23; Ap 18.22).</w:t>
      </w:r>
      <w:r/>
      <w:r/>
    </w:p>
    <w:p>
      <w:r/>
    </w:p>
    <w:p>
      <w:pPr>
        <w:pStyle w:val="Heading2"/>
      </w:pPr>
      <w:r>
        <w:t>Tanque de Bronze</w:t>
      </w:r>
      <w:r/>
    </w:p>
    <w:p>
      <w:r/>
      <w:r>
        <w:t xml:space="preserve">Grande tanque de água no pátio do templo de Salomão para a lavagem dos sacerdotes (1Rs 7.23–44; 2Rs 16.17; 25.13; 1Cr 18.8; 2Cr 4.2–6,15; JR 52.17). Fundido em bronze e com cerca de 7,6 centímetros de espessura, estava montado sobre 12 bois de bronze (três voltados para cada direção da bússola) no pátio, no canto sudeste do santuário. Tinha cerca de 2,3 metros de altura e 4,6 metros de diâmetro, com capacidade de quarenta mil litros (1Rs 7.26) ou sessenta mil litros (2Cr 4.5). A discrepância possivelmente vem de um erro de escriba. No texto original, o banho (originalmente um recipiente grande o suficiente para conter uma pessoa) era uma medida líquida de cerca de 23 litros, então o tanque continha, talvez, 68.000 litros de água.</w:t>
      </w:r>
    </w:p>
    <w:p>
      <w:r/>
      <w:r>
        <w:rPr>
          <w:i/>
        </w:rPr>
        <w:t>Veja também</w:t>
      </w:r>
      <w:r>
        <w:t xml:space="preserve"> Templo; Lavabo.</w:t>
      </w:r>
      <w:r/>
      <w:r/>
    </w:p>
    <w:p>
      <w:r/>
    </w:p>
    <w:p>
      <w:pPr>
        <w:pStyle w:val="Heading2"/>
      </w:pPr>
      <w:r>
        <w:t>Tanque do rei</w:t>
      </w:r>
      <w:r/>
    </w:p>
    <w:p>
      <w:r/>
      <w:r>
        <w:t xml:space="preserve">Um reservatório no jardim do rei em Jerusalém (Ne 2.14). É conhecido como o tanque de Selá (3.15).</w:t>
      </w:r>
      <w:r/>
      <w:r/>
    </w:p>
    <w:p>
      <w:r/>
    </w:p>
    <w:p>
      <w:pPr>
        <w:pStyle w:val="Heading2"/>
      </w:pPr>
      <w:r>
        <w:t>Tanumete</w:t>
      </w:r>
      <w:r/>
    </w:p>
    <w:p>
      <w:r/>
      <w:r>
        <w:t xml:space="preserve">O pai de Seraías da cidade de Netofa, em Judá. Seraías foi o capitão de um exército de homens netofatitas que serviram sob Gedalias durante a suserania babilônica (2Rs 25.23; Jr 40.8).</w:t>
      </w:r>
      <w:r/>
      <w:r/>
    </w:p>
    <w:p>
      <w:r/>
    </w:p>
    <w:p>
      <w:pPr>
        <w:pStyle w:val="Heading2"/>
      </w:pPr>
      <w:r>
        <w:t>Tapua (Lugar)</w:t>
      </w:r>
      <w:r/>
    </w:p>
    <w:p>
      <w:r/>
      <w:r>
        <w:t xml:space="preserve">1. Uma das 14 cidades localizadas na Sefelá atribuídas à tribo de Judá como herança, mencionada entre En-Ganim e Enã (Js 15.34). Esta localidade não deve ser confundida com a terra de Tapua em Manassés (17.8) ou a cidade de Bete-Tapua em Hebrom (15.53). </w:t>
      </w:r>
      <w:r>
        <w:rPr>
          <w:i/>
        </w:rPr>
        <w:t>Veja</w:t>
      </w:r>
      <w:r>
        <w:t xml:space="preserve"> Bete-Tapua.</w:t>
      </w:r>
    </w:p>
    <w:p>
      <w:r/>
      <w:r>
        <w:t xml:space="preserve">2. Cidade situada na região montanhosa da Palestina, definindo parte da fronteira norte do território atribuído à tribo de Efraim como herança. De Tapua, a fronteira norte seguia para o oeste até o Riacho de Caná, depois seguia seu curso até o Mar Mediterrâneo (Js 16.8). A terra de Tapua era um distrito dentro do território dado à tribo de Manassés; no entanto, a cidade de Tapua, localizada na fronteira de Manassés, pertencia aos efraimitas (17.8).</w:t>
      </w:r>
      <w:r/>
      <w:r/>
    </w:p>
    <w:p>
      <w:r/>
    </w:p>
    <w:p>
      <w:pPr>
        <w:pStyle w:val="Heading2"/>
      </w:pPr>
      <w:r>
        <w:t>Tapua (Pessoa)</w:t>
      </w:r>
      <w:r/>
    </w:p>
    <w:p>
      <w:r/>
      <w:r>
        <w:t xml:space="preserve">Filho de Hebrom e descendente de Calebe da tribo de Judá (1Cr 2.43).</w:t>
      </w:r>
      <w:r/>
      <w:r/>
    </w:p>
    <w:p>
      <w:r/>
    </w:p>
    <w:p>
      <w:pPr>
        <w:pStyle w:val="Heading2"/>
      </w:pPr>
      <w:r>
        <w:t>Tara</w:t>
      </w:r>
      <w:r/>
    </w:p>
    <w:p>
      <w:r/>
      <w:r>
        <w:t xml:space="preserve">Grafia da Bíblia Tradução Brasileiras para Tera. Este foi um dos lugares onde os israelitas pararam durante sua jornada pelo deserto (Nm 33.27,28).</w:t>
      </w:r>
    </w:p>
    <w:p>
      <w:r/>
      <w:r>
        <w:rPr>
          <w:i/>
        </w:rPr>
        <w:t>Veja</w:t>
      </w:r>
      <w:r>
        <w:t xml:space="preserve"> Tera (lugar).</w:t>
      </w:r>
      <w:r/>
      <w:r/>
    </w:p>
    <w:p>
      <w:r/>
    </w:p>
    <w:p>
      <w:pPr>
        <w:pStyle w:val="Heading2"/>
      </w:pPr>
      <w:r>
        <w:t>Tarala</w:t>
      </w:r>
      <w:r/>
    </w:p>
    <w:p>
      <w:r/>
      <w:r>
        <w:t xml:space="preserve">Uma das 26 cidades na terra atribuída à tribo de Benjamim como herança, listada entre Irpeel e Zela (Js 18.27). Tarala ficava possivelmente situada a noroeste de Jerusalém.</w:t>
      </w:r>
      <w:r/>
      <w:r/>
    </w:p>
    <w:p>
      <w:r/>
    </w:p>
    <w:p>
      <w:pPr>
        <w:pStyle w:val="Heading2"/>
      </w:pPr>
      <w:r>
        <w:t>Taréia</w:t>
      </w:r>
      <w:r/>
    </w:p>
    <w:p>
      <w:r/>
      <w:r>
        <w:t>Outra forma de escrever o nome Tareia, com acento.</w:t>
      </w:r>
    </w:p>
    <w:p>
      <w:r/>
      <w:r>
        <w:rPr>
          <w:i/>
        </w:rPr>
        <w:t>Veja</w:t>
      </w:r>
      <w:r>
        <w:t xml:space="preserve"> Tareia.</w:t>
      </w:r>
      <w:r/>
      <w:r/>
    </w:p>
    <w:p>
      <w:r/>
    </w:p>
    <w:p>
      <w:pPr>
        <w:pStyle w:val="Heading2"/>
      </w:pPr>
      <w:r>
        <w:t>Tareia, Taréia</w:t>
      </w:r>
      <w:r/>
    </w:p>
    <w:p>
      <w:r/>
      <w:r>
        <w:t xml:space="preserve">Um descendente do rei Saul (1Cr 8.35; 9.41). Outras grafias do nome são Tarea e Taréia.</w:t>
      </w:r>
      <w:r/>
      <w:r/>
    </w:p>
    <w:p>
      <w:r/>
    </w:p>
    <w:p>
      <w:pPr>
        <w:pStyle w:val="Heading2"/>
      </w:pPr>
      <w:r>
        <w:t>Targum</w:t>
      </w:r>
      <w:r/>
    </w:p>
    <w:p>
      <w:r/>
      <w:r>
        <w:t xml:space="preserve">Uma tradução aramaica do Antigo Testamento. Embora a palavra "targum" possa significar qualquer tradução, geralmente se refere a uma versão aramaica que explica ou interpreta parte do Antigo Testamento. Os targums foram muito importantes na história do judaísmo antigo. Algumas tradições judaicas dizem que targums orais existiam desde a época de Esdras. Neemias 8.8 é uma evidência disso.</w:t>
      </w:r>
    </w:p>
    <w:p>
      <w:r/>
      <w:r>
        <w:t>Durante o exílio babilônico (setecentos anos antes de Cristo), o povo judeu falava hebraico. No entanto, quando foram levados como cativos para a Babilônia, começaram a falar aramaico, a língua dos babilônios. Com o tempo, a maioria dos judeus passou a falar aramaico em vez de hebraico. Isso significava que eles precisavam das Escrituras traduzidas para o aramaico para que pudessem entendê-las. Nos locais de culto judaico, alguém lia uma parte da Lei em hebraico e, em seguida, dava imediatamente uma tradução oral em aramaico. Mais tarde, essas traduções foram escritas. Muitos desses Targuns escritos ainda existem hoje.</w:t>
      </w:r>
    </w:p>
    <w:p>
      <w:r/>
      <w:r>
        <w:t>O Targum mais antigo conhecido é do livro de Jó. Foi encontrado em uma caverna da comunidade de Qumran e foi escrito 100 anos antes do tempo de Cristo. Os Targums mais importantes são o Targum Onkelos e o Targum Jonathon, que foram usados até o século V d.C. O Targum Onkelos era uma tradução literal do Pentateuco, enquanto o Targum Jonathon é uma versão interpretativa mais livre dos Profetas.</w:t>
      </w:r>
      <w:r/>
      <w:r/>
    </w:p>
    <w:p>
      <w:r/>
    </w:p>
    <w:p>
      <w:pPr>
        <w:pStyle w:val="Heading2"/>
      </w:pPr>
      <w:r>
        <w:t>Tarpel, tarpelitas</w:t>
      </w:r>
      <w:r/>
    </w:p>
    <w:p>
      <w:r/>
      <w:r>
        <w:t xml:space="preserve">Tradução em algumas versões bíblicas de “oficiais” em Esdras 4.9. Seu significado preciso é incerto, mas possivelmente é um título persa ou um nome étnico.</w:t>
      </w:r>
      <w:r/>
      <w:r/>
    </w:p>
    <w:p>
      <w:r/>
    </w:p>
    <w:p>
      <w:pPr>
        <w:pStyle w:val="Heading2"/>
      </w:pPr>
      <w:r>
        <w:t>Társis</w:t>
      </w:r>
      <w:r/>
    </w:p>
    <w:p>
      <w:r/>
      <w:r>
        <w:t xml:space="preserve">Local de nascimento e cidade natal de Saulo (Paulo), Társis é a capital e principal cidade da província romana da Cilícia na Ásia Menor. A cidade é mencionada apenas cinco vezes na Bíblia, todas no livro de Atos. Após a conversão de Saulo, o Senhor orientou Ananias a visitar Saulo; foi dito a Ananias para procurar “um homem de Tarso chamado Saulo” (At 9.11). Então, quando Saulo voltou a Jerusalém e um plano contra sua vida foi descoberto, os cristãos o enviaram para Társis (v.30). Quando Barnabé estava servindo em Antioquia da Síria e precisava de ajuda, ele foi a Társis buscar Saulo para trabalhar com ele (11.25). Na ocasião do resgate de Paulo da multidão judaica no templo, o tribuno romano estava preocupado com a identidade de Paulo. Paulo se identificou: “Sou judeu, de Tarso na Cilícia” (21.39). Na defesa que fez diante daquela multidão furiosa, falando em hebraico, ele declarou: “Sou judeu, nascido em Tarso na Cilícia” (22.3).</w:t>
      </w:r>
    </w:p>
    <w:p>
      <w:r/>
      <w:r>
        <w:t>Társis estava situada no rio Cidno, a aproximadamente 20 quilômetros rio acima do Mar Mediterrâneo. A planície onde a cidade foi construída era muito fértil, composta por aluviões trazidos das Montanhas Taurus pelo Cidno e por vários outros riachos.</w:t>
      </w:r>
    </w:p>
    <w:p>
      <w:r/>
      <w:r>
        <w:t>Embora o rio fosse navegável por pequenos barcos até Tarso, as rotas comerciais terrestres eram as mais importantes. A Ásia Menor estava entrelaçada com estradas muito antes de os romanos chegarem à área. Do Leste, havia duas rotas principais: uma começava no norte da Mesopotâmia e seguia para Carquemis ou Alepo, atravessando o Passo de Amanus. A outra partia de Nínive, passando por Malatya e Antioquia até os Portões da Síria. Essas duas rotas convergiam perto de Cesareia, a aproximadamente 81 quilômetros a leste de Társis. Durante o Império Romano, “a antiga rota do Oriente” chegava até a Babilônia; em direção ao oeste, passava por Alepo, Antioquia da Síria, Adana, Társis, os Portões da Cilícia, Derbe, Listra, Icônio, Antioquia da Pisídia, Hierápolis, Colossos, Laodiceia, Éfeso, Esmirna e Troade, a maioria dos quais é bem conhecida pelos escritos de Paulo e pelo livro de Apocalipse.</w:t>
      </w:r>
    </w:p>
    <w:p>
      <w:r/>
      <w:r>
        <w:t>Társis era um centro educacional; a universidade de Tarso era famosa por sua erudição, e Estrabão indicou que Társis superava Atenas, Alexandria e outras cidades como um centro de aprendizado. A universidade oferecia instrução em uma ampla gama de estudos; uma de suas especializações era a filosofia conhecida como Estoicismo, com a qual Paulo estava familiarizado. Embora Paulo não afirme que frequentou essa instituição, muitas vezes se sugere que ele estudou lá.</w:t>
      </w:r>
    </w:p>
    <w:p>
      <w:r/>
      <w:r>
        <w:t xml:space="preserve">Társis também era um centro de fabricação de tendas, uma vocação na qual Paulo havia sido treinado (cf. At 18.3). As cabras das frias e nevadas Montanhas Taurus produziam pelos longos que eram transformados em um tecido particularmente adequado para tendas.</w:t>
      </w:r>
    </w:p>
    <w:p>
      <w:r/>
      <w:r>
        <w:t>Társis foi descrita como "o coração do mundo greco-romano" e "um ponto de encontro entre o Oriente e o Ocidente". De um ambiente assim, um homem como Saulo de Tarso, familiarizado com a cultura grega e romana e educado aos pés de Gamaliel, estava singularmente bem preparado para levar o evangelho primeiro aos judeus e também aos gregos.</w:t>
      </w:r>
    </w:p>
    <w:p>
      <w:r/>
      <w:r>
        <w:rPr>
          <w:i/>
        </w:rPr>
        <w:t>Veja também</w:t>
      </w:r>
      <w:r>
        <w:t xml:space="preserve"> Paulo, O apóstolo.</w:t>
      </w:r>
      <w:r/>
      <w:r/>
    </w:p>
    <w:p>
      <w:r/>
    </w:p>
    <w:p>
      <w:pPr>
        <w:pStyle w:val="Heading2"/>
      </w:pPr>
      <w:r>
        <w:t>Társis (Lugar)</w:t>
      </w:r>
      <w:r/>
    </w:p>
    <w:p>
      <w:r/>
      <w:r>
        <w:t>Local considerado muito distante de Israel. Vários lugares foram apontados como o possível local de Társis, desde a Sardenha até a Grã-Bretanha. A identificação mais comumente aceita é a Espanha, onde o nome Tartessus remete a Társis.</w:t>
      </w:r>
    </w:p>
    <w:p>
      <w:r/>
      <w:r>
        <w:t xml:space="preserve">Os fenícios, que eram grandes navegadores, são frequentemente associados a Társis. Salomão utilizou os marinheiros de Hirão, rei de Tiro, para sua frota (cf. 2Cr 9.21). Eles usavam embarcações à vela que eram chamadas de navios de Társis (1Rs 10.22; 22.48); aparentemente, eram um tipo distinto usado para viajar até aquele lugar ou eram típicos de Társis (Sl 48.7; Is 2.16; 23.1–14).</w:t>
      </w:r>
    </w:p>
    <w:p>
      <w:r/>
      <w:r>
        <w:t xml:space="preserve">A referência mais famosa a Társis na Bíblia está no relato de Jonas, que tentou fugir para Társis para escapar de fazer a vontade de Deus (Jn 1.3; 4.2).</w:t>
      </w:r>
      <w:r/>
      <w:r/>
    </w:p>
    <w:p>
      <w:r/>
    </w:p>
    <w:p>
      <w:pPr>
        <w:pStyle w:val="Heading2"/>
      </w:pPr>
      <w:r>
        <w:t>Társis (pessoa)</w:t>
      </w:r>
      <w:r/>
    </w:p>
    <w:p>
      <w:pPr>
        <w:pStyle w:val="ListNumber"/>
        <w:numPr>
          <w:ilvl w:val="0"/>
          <w:numId w:val="596"/>
        </w:numPr>
      </w:pPr>
      <w:r/>
      <w:r>
        <w:t xml:space="preserve">Um dos quatro filhos de Javã e um descendente de Noé através da linha familiar de Jafé (1Cr 1.7).</w:t>
      </w:r>
    </w:p>
    <w:p>
      <w:pPr>
        <w:pStyle w:val="ListNumber"/>
      </w:pPr>
      <w:r/>
      <w:r>
        <w:t xml:space="preserve">O sexto dos sete filhos de Bilã. Ele era um líder capaz na tribo de Benjamim e estava entre aqueles aptos para ir à guerra (1Cr 7.10).</w:t>
      </w:r>
    </w:p>
    <w:p>
      <w:pPr>
        <w:pStyle w:val="ListNumber"/>
      </w:pPr>
      <w:r/>
      <w:r>
        <w:t xml:space="preserve">Um dos sete príncipes da Pérsia e Média. Esses homens tinham acesso pessoal ao rei Assuero (também chamado Xerxes). Suas posições de honra eram segundas apenas à do rei (Et 1.14).</w:t>
      </w:r>
      <w:r/>
      <w:r/>
    </w:p>
    <w:p>
      <w:r/>
    </w:p>
    <w:p>
      <w:pPr>
        <w:pStyle w:val="Heading2"/>
      </w:pPr>
      <w:r>
        <w:t>Tartã</w:t>
      </w:r>
      <w:r/>
    </w:p>
    <w:p>
      <w:r/>
      <w:r>
        <w:t>Título do oficial assírio de mais alta patente, segundo em comando apenas ao rei. O Tartã era o comandante-chefe do exército assírio. A posição é mencionada em duas passagens do Antigo Testamento:</w:t>
      </w:r>
    </w:p>
    <w:p>
      <w:pPr>
        <w:pStyle w:val="ListNumber"/>
        <w:numPr>
          <w:ilvl w:val="0"/>
          <w:numId w:val="597"/>
        </w:numPr>
      </w:pPr>
      <w:r/>
      <w:r>
        <w:t xml:space="preserve">O rei Sargão II da Assíria (722–705 a.C.) ordenou que seu comandante subjugasse e capturasse a cidade filisteia de Asdode (Is 20.1).</w:t>
      </w:r>
    </w:p>
    <w:p>
      <w:pPr>
        <w:pStyle w:val="ListNumber"/>
      </w:pPr>
      <w:r/>
      <w:r>
        <w:t xml:space="preserve">Em 2Rs 8.17, o Tartã era um dos três oficiais que o rei Senaqueribe da Assíria (705–681 a.C.) designou sobre o exército assírio enviado de Laquis a Jerusalém para confrontar o rei Ezequias de Judá (715–687 a.C.).</w:t>
      </w:r>
      <w:r/>
      <w:r/>
    </w:p>
    <w:p>
      <w:r/>
    </w:p>
    <w:p>
      <w:pPr>
        <w:pStyle w:val="Heading2"/>
      </w:pPr>
      <w:r>
        <w:t>Tartaque</w:t>
      </w:r>
      <w:r/>
    </w:p>
    <w:p>
      <w:r/>
      <w:r>
        <w:t xml:space="preserve">Divindade adorada pelos aveus em Samaria (2Rs 17.31). Esta divindade pode ser uma união das divindades Athtar e Anate, sendo assim um deus da fertilidade.</w:t>
      </w:r>
      <w:r/>
      <w:r/>
    </w:p>
    <w:p>
      <w:r/>
    </w:p>
    <w:p>
      <w:pPr>
        <w:pStyle w:val="Heading2"/>
      </w:pPr>
      <w:r>
        <w:t>Tartaruga</w:t>
      </w:r>
      <w:r/>
    </w:p>
    <w:p>
      <w:r/>
      <w:r>
        <w:t>Uma tartaruga é um réptil de movimento lento com uma carapaça dura que habita a terra.</w:t>
      </w:r>
    </w:p>
    <w:p>
      <w:r/>
      <w:r>
        <w:t xml:space="preserve">Nos tempos bíblicos, a palavra "tartaruga", ou "cágado", em algumas traduções para o português pode, na verdade, se referir a certos tipos de lagartos (Lv 11.29). Isso ocorre porque a palavra hebraica original nesse versículo é incerta e pode descrever um réptil diferente comum no Oriente Médio.</w:t>
      </w:r>
    </w:p>
    <w:p>
      <w:r/>
      <w:r>
        <w:rPr>
          <w:i/>
        </w:rPr>
        <w:t xml:space="preserve">Veja </w:t>
      </w:r>
      <w:r>
        <w:t xml:space="preserve">Lagarto; </w:t>
      </w:r>
      <w:r>
        <w:rPr>
          <w:i/>
        </w:rPr>
        <w:t>veja também</w:t>
      </w:r>
      <w:r>
        <w:t xml:space="preserve"> Animais.</w:t>
      </w:r>
      <w:r/>
      <w:r/>
    </w:p>
    <w:p>
      <w:r/>
    </w:p>
    <w:p>
      <w:pPr>
        <w:pStyle w:val="Heading2"/>
      </w:pPr>
      <w:r>
        <w:t>Tatenai</w:t>
      </w:r>
      <w:r/>
    </w:p>
    <w:p>
      <w:r/>
      <w:r>
        <w:t xml:space="preserve">Governador persa de uma província a oeste do Rio Eufrates que se opôs à reconstrução do templo e das muralhas de Jerusalém sob Zorobabel durante o período pós-exílico (Ed 5.3,6; 6.6,13).</w:t>
      </w:r>
      <w:r/>
      <w:r/>
    </w:p>
    <w:p>
      <w:r/>
    </w:p>
    <w:p>
      <w:pPr>
        <w:pStyle w:val="Heading2"/>
      </w:pPr>
      <w:r>
        <w:t>Tatim-Hodsi</w:t>
      </w:r>
      <w:r/>
    </w:p>
    <w:p>
      <w:r/>
      <w:r>
        <w:t xml:space="preserve">Um lugar mencionado na Bíblia durante o censo de Israel realizado pelo rei Davi. Tatim-Hodsi é listado entre Gileade e Dã-Jaã (2Sm 24.6). Várias Bíblias em português traduzem o termo hebraico como uma frase próxima a "Cades dos heteus", "Cades dos hititas", etc. A localização exata deste lugar é desconhecida hoje. Os oficiais de Davi contaram as pessoas que viviam nesta área como parte de seu censo de Israel.</w:t>
      </w:r>
      <w:r/>
      <w:r/>
    </w:p>
    <w:p>
      <w:r/>
    </w:p>
    <w:p>
      <w:pPr>
        <w:pStyle w:val="Heading2"/>
      </w:pPr>
      <w:r>
        <w:t>Tear</w:t>
      </w:r>
      <w:r/>
    </w:p>
    <w:p>
      <w:r/>
      <w:r>
        <w:t xml:space="preserve">Estrutura ou máquina para tecelagem. </w:t>
      </w:r>
      <w:r>
        <w:rPr>
          <w:i/>
        </w:rPr>
        <w:t>Veja</w:t>
      </w:r>
      <w:r>
        <w:t xml:space="preserve"> Tecido e fabricação de tecido.</w:t>
      </w:r>
      <w:r/>
      <w:r/>
    </w:p>
    <w:p>
      <w:r/>
    </w:p>
    <w:p>
      <w:pPr>
        <w:pStyle w:val="Heading2"/>
      </w:pPr>
      <w:r>
        <w:t>Teatro</w:t>
      </w:r>
      <w:r/>
    </w:p>
    <w:p>
      <w:r/>
      <w:r>
        <w:t>Uma orquestra plana e semicircular cercada por um auditório ao ar livre, uma criação grega do século VI a.C. Um coro e atores se apresentavam na orquestra, e o público sentava-se na encosta elevada diante deles. O drama mais antigo era a tragédia, que celebrava os feitos do deus Dionísio e começava com um sacrifício no altar da orquestra. Mais tarde, desenvolveu-se a comédia.</w:t>
      </w:r>
    </w:p>
    <w:p>
      <w:r/>
      <w:r>
        <w:t>A Idade de Ouro de Atenas (450 a.C.) também foi a idade de ouro do drama grego; Sófocles, Eurípides e Ésquilo escreveram seus dramas nessa época. Naquele tempo, o público sentava-se no chão ou nos assentos de madeira do Teatro de Dionísio em Atenas, localizado na encosta sul da Acrópole. Durante o século IV a.C., os teatros na Grécia foram equipados com assentos de pedra dispostos em camadas concêntricas contra uma encosta côncava, e a orquestra foi pavimentada.</w:t>
      </w:r>
    </w:p>
    <w:p>
      <w:r/>
      <w:r>
        <w:t>Nos séculos segundo e primeiro a.C., grandes teatros de pedra estavam sendo construídos por todo o Leste Helenístico, e nessa época um palco elevado foi construído contra o lado reto do semicírculo da orquestra. A ação agora era transferida para o palco. O auditório do teatro típico consistia em três grandes faixas de assentos, que eram divididas em grandes cunhas pelas escadas que davam acesso aos assentos. O elaborado palco era construído em pedra e possuía camarins e salas de armazenamento. A orquestra era sempre pavimentada.</w:t>
      </w:r>
    </w:p>
    <w:p>
      <w:r/>
      <w:r>
        <w:t>Embora inicialmente o teatro tenha sido destinado a eventos dramáticos, ele passou a ser usado para uma variedade de reuniões públicas porque era uma das maiores estruturas. Por exemplo, o Grande Teatro em Éfeso comportava cerca de 25.000 pessoas; o Teatro de Dionísio em Atenas, cerca de 17.000; e o Teatro Sul em Jerash da Decápolis, cerca de 5.000.</w:t>
      </w:r>
    </w:p>
    <w:p>
      <w:r/>
      <w:r>
        <w:t>O teatro deve ser distinguido do odeão, que tinha a forma de um teatro, mas era coberto. O odeão acomodava apenas 1.000 ou 2.000 pessoas e era usado principalmente para eventos musicais. Deve-se também distinguir do anfiteatro, que era uma estrutura independente em pedra, como o Coliseu de Roma e a arena de Verona, com uma arena oval cercada por camadas concêntricas de assentos e usada para combates de gladiadores, caçadas de feras e outros eventos semelhantes. Apenas ocasionalmente, como em Salamina, em Chipre, e Cesareia, na Palestina, os teatros eram estruturas de pedra independentes; quase sempre eram construídos na encosta de uma colina.</w:t>
      </w:r>
    </w:p>
    <w:p>
      <w:r/>
      <w:r>
        <w:t>Na época do Novo Testamento, teatros foram construídos em cidades greco-romanas por todo o mundo mediterrâneo. Eles até surgiram na Palestina, como resultado das atividades helenizantes de Herodes, o Grande, que construiu teatros de estilo grego em Samaria, Cesareia e Jerusalém.</w:t>
      </w:r>
    </w:p>
    <w:p>
      <w:r/>
      <w:r>
        <w:t xml:space="preserve">Apenas um teatro, o de Éfeso, é mencionado especificamente no NT (At 19.29–41).</w:t>
      </w:r>
    </w:p>
    <w:p>
      <w:r/>
      <w:r>
        <w:rPr>
          <w:i/>
        </w:rPr>
        <w:t>Veja também</w:t>
      </w:r>
      <w:r>
        <w:t xml:space="preserve"> Arquitetura.</w:t>
      </w:r>
      <w:r/>
      <w:r/>
    </w:p>
    <w:p>
      <w:r/>
    </w:p>
    <w:p>
      <w:pPr>
        <w:pStyle w:val="Heading2"/>
      </w:pPr>
      <w:r>
        <w:t>Tebá</w:t>
      </w:r>
      <w:r/>
    </w:p>
    <w:p>
      <w:r/>
      <w:r>
        <w:t xml:space="preserve">Uma cidade que pertencia ao rei Hadadezer (1Cr 18.8). O mesmo lugar é chamado de Betá no texto hebraico de 2 Samuel 8.8.</w:t>
      </w:r>
    </w:p>
    <w:p>
      <w:r/>
      <w:r>
        <w:rPr>
          <w:i/>
        </w:rPr>
        <w:t>Veja</w:t>
      </w:r>
      <w:r>
        <w:t xml:space="preserve"> Tebá (lugar).</w:t>
      </w:r>
      <w:r/>
      <w:r/>
    </w:p>
    <w:p>
      <w:r/>
    </w:p>
    <w:p>
      <w:pPr>
        <w:pStyle w:val="Heading2"/>
      </w:pPr>
      <w:r>
        <w:t>Tebá (Lugar)</w:t>
      </w:r>
      <w:r/>
    </w:p>
    <w:p>
      <w:r/>
      <w:r>
        <w:t xml:space="preserve">Tebá era uma cidade que pertencia ao rei Hadadezer. O rei Davi tomou uma grande quantidade de bronze desta cidade durante a batalha (2Sm 8.8; 1Cr 18.8). Hadadezer era o rei de Zobá, uma área localizada na região de Hamate, na Síria. Devido a essa conexão, Tebá provavelmente estava localizada em algum lugar nessa mesma região.</w:t>
      </w:r>
      <w:r/>
      <w:r/>
    </w:p>
    <w:p>
      <w:r/>
    </w:p>
    <w:p>
      <w:pPr>
        <w:pStyle w:val="Heading2"/>
      </w:pPr>
      <w:r>
        <w:t>Teba (Pessoa)</w:t>
      </w:r>
      <w:r/>
    </w:p>
    <w:p>
      <w:r/>
      <w:r>
        <w:t xml:space="preserve">Filho do irmão de Abraão, Naor (Gn 22.24). Sua mãe era Reumá, concubina de Naor.</w:t>
      </w:r>
      <w:r/>
      <w:r/>
    </w:p>
    <w:p>
      <w:r/>
    </w:p>
    <w:p>
      <w:pPr>
        <w:pStyle w:val="Heading2"/>
      </w:pPr>
      <w:r>
        <w:t>Tebalias</w:t>
      </w:r>
      <w:r/>
    </w:p>
    <w:p>
      <w:r/>
      <w:r>
        <w:t xml:space="preserve">Tebalias era filho de Hosa. Ele era um levita merarita e guarda do templo. Tebalias serviu após os israelitas retornarem do exílio na Babilônia (1Cr 26.11).</w:t>
      </w:r>
      <w:r/>
      <w:r/>
    </w:p>
    <w:p>
      <w:r/>
    </w:p>
    <w:p>
      <w:pPr>
        <w:pStyle w:val="Heading2"/>
      </w:pPr>
      <w:r>
        <w:t>Tebas</w:t>
      </w:r>
      <w:r/>
    </w:p>
    <w:p>
      <w:r/>
      <w:r>
        <w:t xml:space="preserve">Cidade chamada No ou No-Amom no Antigo Testamento. O nome “No” é a forma hebraica de uma palavra egípcia que significa “cidade”. Os egípcios chamavam a cidade de Waset, enquanto os gregos a chamavam de Tebas. No-Amom significa “cidade de Amom”. Tebas aparece apenas nas Escrituras proféticas do AT e somente em um contexto de julgamento (Jr 46.25; Ez 30.14–16; Na 3.8). Tebas sofreria julgamento e perda de população, mas não seria completamente destruída. Essas profecias foram cumpridas na antiguidade quando Cambises da Pérsia marchou por Tebas em 525 a.C. e quando o romano Cornélio Galo puniu a cidade por uma revolta em 30 a.C.</w:t>
      </w:r>
    </w:p>
    <w:p>
      <w:r/>
      <w:r>
        <w:t>Tebas foi a capital do Egito durante a maior parte do período do império (c 1570–1100 a.C.), quando os hebreus estavam em cativeiro na terra e ocorreu o êxodo. Naquela época, Amom havia se tornado o deus principal, e os faraós gastavam suas riquezas nos grandes templos de Amom em Tebas, esperando pela ajuda do deus para superar seus inimigos.</w:t>
      </w:r>
    </w:p>
    <w:p>
      <w:r/>
      <w:r>
        <w:t>A antiga cidade de Tebas ficava localizada tanto na margem leste do Nilo (“o lado do nascer do sol”) quanto na margem oeste (“o lado do pôr do sol”). A cidade tinha uma população estimada de quase um milhão no seu auge.</w:t>
      </w:r>
      <w:r/>
      <w:r/>
    </w:p>
    <w:p>
      <w:r/>
    </w:p>
    <w:p>
      <w:pPr>
        <w:pStyle w:val="Heading2"/>
      </w:pPr>
      <w:r>
        <w:t>Tebes</w:t>
      </w:r>
      <w:r/>
    </w:p>
    <w:p>
      <w:r/>
      <w:r>
        <w:t xml:space="preserve">Uma cidade onde Abimeleque foi morto quando “uma mulher” deixou cair uma pedra de moinho sobre ele (Jz 9.50–53). Após incendiar a Torre de Siquém, Abimeleque atacou Tebes, mas não conseguiu capturar a fortaleza dentro da cidade. Quando a mulher o feriu gravemente com a pedra de moinho, Abimeleque ordenou que seu escudeiro o matasse. Ele não queria que as pessoas dissessem que ele havia sido morto por uma mulher.</w:t>
      </w:r>
    </w:p>
    <w:p>
      <w:r/>
      <w:r>
        <w:t>Tebes estava a 17 quilômetros a nordeste de Siquém. Hoje, é tradicionalmente identificada com a cidade moderna de Tubas.</w:t>
      </w:r>
      <w:r/>
      <w:r/>
    </w:p>
    <w:p>
      <w:r/>
    </w:p>
    <w:p>
      <w:pPr>
        <w:pStyle w:val="Heading2"/>
      </w:pPr>
      <w:r>
        <w:t>Tebete</w:t>
      </w:r>
      <w:r/>
    </w:p>
    <w:p>
      <w:r/>
      <w:r>
        <w:t xml:space="preserve">Um dos meses no calendário judaico. No nosso calendário moderno, geralmente ocorre durante partes de dezembro e janeiro (Et 2.16).</w:t>
      </w:r>
    </w:p>
    <w:p>
      <w:r/>
      <w:r>
        <w:rPr>
          <w:i/>
        </w:rPr>
        <w:t>Veja</w:t>
      </w:r>
      <w:r>
        <w:t xml:space="preserve"> Calendários antigos e modernos.</w:t>
      </w:r>
      <w:r/>
      <w:r/>
    </w:p>
    <w:p>
      <w:r/>
    </w:p>
    <w:p>
      <w:pPr>
        <w:pStyle w:val="Heading2"/>
      </w:pPr>
      <w:r>
        <w:t>Tecelagem</w:t>
      </w:r>
      <w:r/>
    </w:p>
    <w:p>
      <w:r/>
      <w:r>
        <w:t>O processo de fabricar tecido que envolve cruzar fios sobre e sob outros.</w:t>
      </w:r>
    </w:p>
    <w:p>
      <w:r/>
      <w:r>
        <w:rPr>
          <w:i/>
        </w:rPr>
        <w:t xml:space="preserve">Veja </w:t>
      </w:r>
      <w:r>
        <w:t xml:space="preserve">Tecido e fabricação de tecido.</w:t>
      </w:r>
      <w:r/>
      <w:r/>
    </w:p>
    <w:p>
      <w:r/>
    </w:p>
    <w:p>
      <w:pPr>
        <w:pStyle w:val="Heading2"/>
      </w:pPr>
      <w:r>
        <w:t>Tecido e fabricação de tecidos</w:t>
      </w:r>
      <w:r/>
    </w:p>
    <w:p>
      <w:r/>
      <w:r>
        <w:t>Desde a antiguidade, tecidos têm sido feitos de fibras naturais como linho, lã, algodão, seda e cabelo. Linho (fiado de linho), lã e saco (tecido de pelo de cabra ou camelo) são os tecidos mais frequentemente mencionados nas Escrituras. A Bíblia também menciona a seda e o algodão.</w:t>
      </w:r>
    </w:p>
    <w:p>
      <w:pPr>
        <w:pStyle w:val="Heading3"/>
      </w:pPr>
      <w:r>
        <w:t>Fibras para tecelagem</w:t>
      </w:r>
    </w:p>
    <w:p>
      <w:pPr>
        <w:pStyle w:val="Heading4"/>
      </w:pPr>
      <w:r>
        <w:t>Linho</w:t>
      </w:r>
    </w:p>
    <w:p>
      <w:r/>
      <w:r>
        <w:t xml:space="preserve">O linho era cultivado extensivamente no Oriente Próximo. Na Palestina, florescia ao redor do Mar da Galileia. Os caules eram reunidos em feixes e mergulhados em água, fazendo com que as fibras se separassem do caule não fibroso. Os feixes eram então abertos e espalhados para secar ao sol. Raabe escondeu espiões hebreus no telhado de sua casa entre caules de linho dispostos para secar (Js 2.6). Após a secagem, os caules eram divididos e penteados para separar as fibras para fiar e tecer em linho. As referências bíblicas ao linho incluem Êxodo 9.31, Juízes 15.14, e Provérbios 31.13.</w:t>
      </w:r>
    </w:p>
    <w:p>
      <w:r/>
      <w:r>
        <w:t xml:space="preserve">O tipo de tecido do qual os casacos, cintos e gorros sacerdotais (Êx 28.40) foram feitos não é mencionado, embora a menção de calções de linho possa implicar que a maioria, senão todas, das vestes sacerdotais eram feitas de linho. O linho mais fino, usado por reis e nobres, servia como um símbolo de honra ou como um presente especial. José recebeu uma veste de linho fino quando foi feito governante do Egito (Gn 41.42). Quando os hebreus saíram do Egito na época do êxodo, levaram consigo um linho de alta qualidade e o doaram para a Tenda Sagrada (Tabernáculo) (Êx 25.4; 35.6). Um artesão treinado para trabalhar em linho fino veio de Tiro para trabalhar para Salomão nas cortinas do Templo (2Cr 2.14).</w:t>
      </w:r>
    </w:p>
    <w:p>
      <w:pPr>
        <w:pStyle w:val="Heading4"/>
      </w:pPr>
      <w:r>
        <w:t>Lã</w:t>
      </w:r>
    </w:p>
    <w:p>
      <w:r/>
      <w:r>
        <w:t xml:space="preserve">A lã era outra fibra extremamente importante na economia do Oriente Próximo. A lã podia ter qualquer tonalidade, desde amarelo cremoso até marrom ou preto. Às vezes, para obter lã branca pura, uma ovelha era mantida enrolada para evitar que sua lã fosse sujo. A preparação da lã era um artesanato doméstico na antiguidade (Pv 31.13; cf. Êx 35.25). A lã precisava ser lavada cuidadosamente, seca e depois batida para soltar as fibras e remover a sujeira antes de ser desembaraçada, alisada e fiada. As mulheres fiavam seu próprio fio e teciam roupas para suas famílias. A lã era o tecido de povos seminômades, criadores de ovelhas; em contraste, o cultivo do linho exigia um estilo de vida mais sedentário.</w:t>
      </w:r>
    </w:p>
    <w:p>
      <w:pPr>
        <w:pStyle w:val="Heading4"/>
      </w:pPr>
      <w:r>
        <w:t>Pelo de cabra</w:t>
      </w:r>
    </w:p>
    <w:p>
      <w:r/>
      <w:r>
        <w:t xml:space="preserve">Um tecido grosso que era extremamente quente e também à prova d'água era feito a partir do pelo de cabra (Êx 35.23,26). Roupas usadas pelos pobres eram frequentemente fabricadas a partir do pelo de cabra ou de camelo. Esse tecido de pelos ásperos (saco) às vezes era usado junto à pele como uma forma de penitência (Ne 9.1; Dn 9.3; Mt 11.21), como uma vestimenta de luto (Gn 37.34; 2Sm 3.31), ou até mesmo como um protesto profético contra a vida luxuosa (Ap 11.3).</w:t>
      </w:r>
    </w:p>
    <w:p>
      <w:pPr>
        <w:pStyle w:val="Heading4"/>
      </w:pPr>
      <w:r>
        <w:t>Algodão, seda e fio de ouro</w:t>
      </w:r>
    </w:p>
    <w:p>
      <w:r/>
      <w:r>
        <w:t xml:space="preserve">O povo da Judeia certamente estaria ciente do algodão durante seu exílio persa (começando em 538 a.C.). O algodão é mencionado uma vez em uma descrição de cortinas elaboradas no palácio do rei persa (Et 1.6). No entanto, é duvidoso que o algodão tenha sido cultivado na antiga Palestina ou mesmo encontrado lá até depois do exílio.</w:t>
      </w:r>
    </w:p>
    <w:p>
      <w:r/>
      <w:r>
        <w:t xml:space="preserve">No início da história de Israel, parte do tecido da Tenda Sagrada era feito com fio de ouro, produzido a partir de folhas finas de ouro batido cortadas em tiras finas de arame (Êx 39.3). Um tipo mais largo de fio de ouro com superfície plana era usado para adornar vestes caras, palestinas e sírias. Um antigo novelo de fio de ouro fino foi descoberto durante escavações em Dura, no Rio Eufrates.</w:t>
      </w:r>
    </w:p>
    <w:p>
      <w:pPr>
        <w:pStyle w:val="Heading3"/>
      </w:pPr>
      <w:r>
        <w:t>Fiação</w:t>
      </w:r>
    </w:p>
    <w:p>
      <w:r/>
      <w:r>
        <w:t>Nos tempos bíblicos, um fuso era uma vara fina e arredondada, afilada e entalhada em uma extremidade e pesada na outra com uma "roda" de argila, pedra, vidro ou metal para servir como uma espécie de volante. O fio fiado na extremidade afilada era enrolado no fuso. Outra vara fina, chamada de roca, segurava as fibras que seriam alimentadas no fuso giratório.</w:t>
      </w:r>
    </w:p>
    <w:p>
      <w:pPr>
        <w:pStyle w:val="Heading3"/>
      </w:pPr>
      <w:r>
        <w:t>Tear e tecelagem</w:t>
      </w:r>
    </w:p>
    <w:p>
      <w:r/>
      <w:r>
        <w:t>A tecelagem é o entrelaçamento de fios de "urdidura" esticados em um tear com fios de "trama" ou "enredo" passados de um lado para o outro, sobre e sob o urdidura. Uma urdidura primitiva poderia ser esticado em torno de pinos ou hastes amarradas a uma árvore ou viga de telhado e, às vezes, conectada à cintura do tecelão.</w:t>
      </w:r>
    </w:p>
    <w:p>
      <w:r/>
      <w:r>
        <w:t xml:space="preserve">À medida que a técnica de tecelagem se desenvolveu, três tipos de tear surgiram: o tear horizontal de chão, o tear vertical de dois feixes e o tear de peso de urdidura. Em um tear horizontal de chão, a urdidura era esticada entre duas vigas de madeira presas ao chão por quatro estacas. Nômades viajantes podiam retirar as estacas e enrolar a tecelagem inacabada nas vigas. Dalila teceu o cabelo de Sansão em um tear horizontal de chão (Jz 16.13–14).</w:t>
      </w:r>
    </w:p>
    <w:p>
      <w:r/>
      <w:r>
        <w:t>O tear vertical de duas vigas tinha sua urdidura esticada em uma estrutura retangular de madeira. Além das duas colunas verticais e duas vigas de urdidura, outra viga era frequentemente usada para manter a tensão da urdidura, especialmente em comprimentos maiores.</w:t>
      </w:r>
    </w:p>
    <w:p>
      <w:r/>
      <w:r>
        <w:t>O tear de peso, também em uma estrutura vertical, era trabalhado de cima para baixo. A borda inferior era mantida no lugar com pesos de tear, frequentemente pedaços de argila moldados.</w:t>
      </w:r>
    </w:p>
    <w:p>
      <w:r/>
      <w:r>
        <w:t xml:space="preserve">O grau de sofisticação nas técnicas de tecelagem nos tempos bíblicos é evidenciado nas especificações referentes aos tecidos para a Tenda Sagrada e seu átrio. As cortinas para o átrio deveriam ter 45,7 metros de comprimento e provavelmente um padrão de 1,8 metros de largura (Êx 27.9–18). O véu da Tenda Sagrada (26.31) e a cortina para a entrada (v. 36) deveriam ser de “lã azul, púrpura e vermelha”, provavelmente destacados ou bordados com linho.</w:t>
      </w:r>
    </w:p>
    <w:p>
      <w:r/>
      <w:r>
        <w:t>Vestuários como a túnica que Jesus usava eram tecidos em uma única peça, com a orla (borda da tecelagem) chegando ao pescoço e à bainha, as áreas de maior desgaste. Uma túnica tecida em um tear estreito seria composta por três peças.</w:t>
      </w:r>
    </w:p>
    <w:p>
      <w:pPr>
        <w:pStyle w:val="Heading3"/>
      </w:pPr>
      <w:r>
        <w:t>Corantes para tecido e tingimento</w:t>
      </w:r>
    </w:p>
    <w:p>
      <w:r/>
      <w:r>
        <w:t xml:space="preserve">Assim como as fibras, os corantes usados na antiguidade também eram de origem animal ou vegetal. Um corante vermelho era obtido do corpo de um inseto. O púrpura vinha principalmente de dois tipos de moluscos encontrados em muitas partes da costa leste do Mediterrâneo. O tom mais puro de púrpura podia ser obtido de moluscos encontrados na costa de Tiro, por isso uma grande indústria se desenvolveu lá (Ez 27.1–3,16). A púrpura, o corante mais caro, permaneceu como a cor distintiva de reis e nobres. A primeira cristã convertida na Europa, Lídia, era uma empresária que vendia o caro tecido púrpura (At 16.14). O amarelo era obtido das pétalas e cabeças das flores do cártamo. O açafrão (amarelo-alaranjado) vinha dos estigmas do açafrão (</w:t>
      </w:r>
      <w:r>
        <w:rPr>
          <w:i/>
        </w:rPr>
        <w:t>croccus savitus</w:t>
      </w:r>
      <w:r>
        <w:t>) que crescia extensivamente na Síria e no Egito. O verde era geralmente criado a partir de uma mistura de outros corantes. Nos tempos helenísticos, o pastel (</w:t>
      </w:r>
      <w:r>
        <w:rPr>
          <w:i/>
        </w:rPr>
        <w:t>isatis tinctoria</w:t>
      </w:r>
      <w:r>
        <w:t>), uma planta da família da mostarda, era cultivado na Mesopotâmia por seu corante azul. O índigo (corante natural) era cultivado no Egito e na Síria. O tingimento na antiguidade era frequentemente realizado em grandes tonéis, cujas imagens foram encontradas em pinturas e em cerâmica. As ruínas de estruturas incluindo tonéis foram escavadas em alguns locais palestinos.</w:t>
      </w:r>
    </w:p>
    <w:p>
      <w:r/>
      <w:r>
        <w:rPr>
          <w:i/>
        </w:rPr>
        <w:t>Veja também</w:t>
      </w:r>
      <w:r>
        <w:t xml:space="preserve"> Corante, Tingimento, Tinturaria.</w:t>
      </w:r>
      <w:r/>
      <w:r/>
    </w:p>
    <w:p>
      <w:r/>
    </w:p>
    <w:p>
      <w:pPr>
        <w:pStyle w:val="Heading2"/>
      </w:pPr>
      <w:r>
        <w:t>Tecoa, tecoítas</w:t>
      </w:r>
      <w:r/>
    </w:p>
    <w:p>
      <w:r/>
      <w:r>
        <w:t xml:space="preserve">Cidade localizada cerca de 9 quilômetros a sudeste de Belém no deserto da Judeia, e seus residentes. Tecoa também pode ser o nome de uma pessoa, filho de Asur da tribo de Judá; “pai” poderia significar fundador ou líder de Tecoa (1Cr 2.24; 4.5). Tecoa não aparece na lista de cidades atribuídas a Judá (Js 15). Em um oráculo prevendo o cerco de Judá, Jeremias (Jr 6.1) faz um trocadilho com a frase “Toquem a trombeta em Tecoa”. A palavra hebraica para “toquem” é escrita com as mesmas consoantes (mas não vogais) que Tecoa.</w:t>
      </w:r>
    </w:p>
    <w:p>
      <w:r/>
      <w:r>
        <w:t xml:space="preserve">Tecoa está localizada em um terreno elevado entre duas bacias hidrográficas, ambas fluindo para o leste em direção ao Mar Morto. As encostas do sul sobem até as partes superiores do Nahal Arugot, que eventualmente desemboca em En-Gedi. As encostas do norte são drenadas pelo Nahal Darga. A crista entre elas é a Subida (ou Passagem) de Ziz (2Cr 20.16). Como Tecoa fica entre o deserto e a cidade na terra marginal apenas a leste da principal bacia hidrográfica norte-sul, a área ao redor ficou conhecida como o deserto de Tecoa (2Cr 20.20), parte do maior deserto da Judeia. Tecoa marca a fronteira onde a agricultura dá lugar à criação de gado, explicando por que Amós, um nativo de Tecoa, tinha duas dimensões em sua carreira pré-profética: era pastor e cultivador de sicômoros (Am 1.1; 7.14).</w:t>
      </w:r>
      <w:r/>
      <w:r/>
    </w:p>
    <w:p>
      <w:r/>
    </w:p>
    <w:p>
      <w:pPr>
        <w:pStyle w:val="Heading2"/>
      </w:pPr>
      <w:r>
        <w:t>Teilaim (lugar)</w:t>
      </w:r>
      <w:r/>
    </w:p>
    <w:p>
      <w:r/>
      <w:r>
        <w:t xml:space="preserve">Nome alternativo da cidade Telaim em 1 Samuel 15.4. </w:t>
      </w:r>
      <w:r>
        <w:rPr>
          <w:i/>
        </w:rPr>
        <w:t>Veja</w:t>
      </w:r>
      <w:r>
        <w:t xml:space="preserve"> Telaim.</w:t>
      </w:r>
      <w:r/>
      <w:r/>
    </w:p>
    <w:p>
      <w:r/>
    </w:p>
    <w:p>
      <w:pPr>
        <w:pStyle w:val="Heading2"/>
      </w:pPr>
      <w:r>
        <w:t>Teína</w:t>
      </w:r>
      <w:r/>
    </w:p>
    <w:p>
      <w:r/>
      <w:r>
        <w:t xml:space="preserve">Antepassado do povo de Ir-Naás na tribo de Judá (1Cr 4.12).</w:t>
      </w:r>
      <w:r/>
      <w:r/>
    </w:p>
    <w:p>
      <w:r/>
    </w:p>
    <w:p>
      <w:pPr>
        <w:pStyle w:val="Heading2"/>
      </w:pPr>
      <w:r>
        <w:t>Telá</w:t>
      </w:r>
      <w:r/>
    </w:p>
    <w:p>
      <w:r/>
      <w:r>
        <w:t xml:space="preserve">Filho de Resefe, pai de Taã, e um ancestral de Josué, filho de Num, da tribo de Efraim (1Cr 7.25).</w:t>
      </w:r>
      <w:r/>
      <w:r/>
    </w:p>
    <w:p>
      <w:r/>
    </w:p>
    <w:p>
      <w:pPr>
        <w:pStyle w:val="Heading2"/>
      </w:pPr>
      <w:r>
        <w:t>Tel-Abibe</w:t>
      </w:r>
      <w:r/>
    </w:p>
    <w:p>
      <w:r/>
      <w:r>
        <w:t xml:space="preserve">Aldeia no rio Quebar onde Ezequiel visitou os exilados babilônicos (Ez 3.15). Embora a localização exata do local seja desconhecida, provavelmente estava na região do delta ao sul da Babilônia. O Quebar era provavelmente um canal de irrigação que aumentava a fertilidade do solo ao redor; daí o nome Tel-Abibe (“colina de milho”).</w:t>
      </w:r>
      <w:r/>
      <w:r/>
    </w:p>
    <w:p>
      <w:r/>
    </w:p>
    <w:p>
      <w:pPr>
        <w:pStyle w:val="Heading2"/>
      </w:pPr>
      <w:r>
        <w:t>Telaim</w:t>
      </w:r>
      <w:r/>
    </w:p>
    <w:p>
      <w:r/>
      <w:r>
        <w:t xml:space="preserve">Local onde Saul organizou o exército de Israel em preparação para a guerra contra os amalequitas (1Sm 15.4). Telaim talvez possa ser identificada com Telem, uma cidade situada perto da fronteira de Edom, na extremidade sul do território atribuído à tribo de Judá como herança (Js 15.24).</w:t>
      </w:r>
      <w:r/>
      <w:r/>
    </w:p>
    <w:p>
      <w:r/>
    </w:p>
    <w:p>
      <w:pPr>
        <w:pStyle w:val="Heading2"/>
      </w:pPr>
      <w:r>
        <w:t>Telassar</w:t>
      </w:r>
      <w:r/>
    </w:p>
    <w:p>
      <w:r/>
      <w:r>
        <w:t xml:space="preserve">Principal cidade do povo de Éden que foi conquistada por Senaqueribe da Assíria (2Rs 19.11–12; Is 37.11–12). A conquista é mencionada na provocação de Rabsaqué, que afirmou que o Senhor também não seria capaz de proteger Jerusalém.</w:t>
      </w:r>
      <w:r/>
      <w:r/>
    </w:p>
    <w:p>
      <w:r/>
    </w:p>
    <w:p>
      <w:pPr>
        <w:pStyle w:val="Heading2"/>
      </w:pPr>
      <w:r>
        <w:t>Telém (Pessoa)</w:t>
      </w:r>
      <w:r/>
    </w:p>
    <w:p>
      <w:r/>
      <w:r>
        <w:t xml:space="preserve">Um dos guardas que foi encorajado por Esdras a se divorciar de sua esposa estrangeira (Ed 10.24).</w:t>
      </w:r>
      <w:r/>
      <w:r/>
    </w:p>
    <w:p>
      <w:r/>
    </w:p>
    <w:p>
      <w:pPr>
        <w:pStyle w:val="Heading2"/>
      </w:pPr>
      <w:r>
        <w:t>Tel-Harsa</w:t>
      </w:r>
      <w:r/>
    </w:p>
    <w:p>
      <w:r/>
      <w:r>
        <w:t xml:space="preserve">Uma das aldeias babilônicas das quais alguns exilados que retornavam não conseguiram estabelecer sua genealogia (Ed 2.59; Ne 7.61). Sua localização exata é incerta, embora provavelmente esteja perto do Golfo Pérsico, na região de planície da Babilônia.</w:t>
      </w:r>
      <w:r/>
      <w:r/>
    </w:p>
    <w:p>
      <w:r/>
    </w:p>
    <w:p>
      <w:pPr>
        <w:pStyle w:val="Heading2"/>
      </w:pPr>
      <w:r>
        <w:t>Tell</w:t>
      </w:r>
      <w:r/>
    </w:p>
    <w:p>
      <w:r/>
      <w:r>
        <w:t>Palavra árabe (hebraico, tel) que significa um monte artificial composto por muitas camadas de detritos ocupacionais, representando as ruínas de cidades sucessivas, aproximadamente como camadas de um bolo. A distinção das camadas, ou níveis de construção, é um dos maiores desafios para o arqueólogo de campo. Os níveis são datados principalmente pela cerâmica encontrada neles.</w:t>
      </w:r>
    </w:p>
    <w:p>
      <w:r/>
      <w:r>
        <w:t>Geralmente, os tells têm nomes árabes, que às vezes possuem significados interessantes ou divertidos. Tell el Ful (Gibeá), a cidade natal do Rei Saul, significa "o monte dos feijões". Tell Beit Mirsim se traduz como "o monte da casa do condutor de camelos rápidos". Outros nomes modernos preservam a identidade de locais antigos; e.g., Tell Taanak é o bíblico Taanaque; Tell Jezer é o bíblico Gezer.</w:t>
      </w:r>
    </w:p>
    <w:p>
      <w:r/>
      <w:r>
        <w:t xml:space="preserve">Há inúmeras referências a tells na Bíblia, embora em português tell possa aparecer como "monte", "pilha" ou "pilha de ruínas". O Senhor ordenou a Israel que uma cidade que praticasse idolatria abominável deveria ser queimada e "ser uma pilha para sempre" (Dt 13.16). Josué 11.13 afirma que Israel não queimou nenhuma das cidades que estavam sobre montes, exceto Hazor. Josué queimou Ai e fez dela "uma pilha de ruínas para sempre" (Js 8.28). Em uma profecia contra os amonitas, Jeremias disse que Rabá "se tornará um monte desolado" (Jr 49.2).</w:t>
      </w:r>
    </w:p>
    <w:p>
      <w:r/>
      <w:r>
        <w:rPr>
          <w:i/>
        </w:rPr>
        <w:t>Veja</w:t>
      </w:r>
      <w:r>
        <w:t xml:space="preserve"> Arqueologia e a Bíblia; Cerâmica.</w:t>
      </w:r>
      <w:r/>
      <w:r/>
    </w:p>
    <w:p>
      <w:r/>
    </w:p>
    <w:p>
      <w:pPr>
        <w:pStyle w:val="Heading2"/>
      </w:pPr>
      <w:r>
        <w:t>Tel-Melá</w:t>
      </w:r>
      <w:r/>
    </w:p>
    <w:p>
      <w:r/>
      <w:r>
        <w:t xml:space="preserve">Uma das cidades babilônicas situadas nas proximidades do rio Quebar, perto da cidade de Nipur, de onde exilados, que não conseguiram estabelecer sua descendência israelita, retornaram à Palestina com Zorobabel após o cativeiro babilônico (Ed 2.59; Ne 7.61).</w:t>
      </w:r>
      <w:r/>
      <w:r/>
    </w:p>
    <w:p>
      <w:r/>
    </w:p>
    <w:p>
      <w:pPr>
        <w:pStyle w:val="Heading2"/>
      </w:pPr>
      <w:r>
        <w:t>Tema (lugar)</w:t>
      </w:r>
      <w:r/>
    </w:p>
    <w:p>
      <w:r/>
      <w:r>
        <w:t>Algumas bíblias em português usam a grafia "Temá".</w:t>
        <w:br/>
      </w:r>
      <w:r>
        <w:t>Tema era uma cidade geralmente identificada com Teima. Este lugar era um oásis localizado a 322 quilômetros ao norte de Medina e 64 quilômetros ao sul de Dumá. Teima estava em uma antiga rota de caravanas que conectava o Golfo Pérsico ao Golfo de Aqaba. Isso significa que era uma parada importante para os comerciantes que viajavam pelo deserto.</w:t>
      </w:r>
    </w:p>
    <w:p>
      <w:r/>
      <w:r>
        <w:t xml:space="preserve">Nos escritos dos profetas, Tema é mencionada junto com Dedã e Buz como oásis árabes que não escapariam do julgamento de Deus (Is 21.14; Jr 25.23). A passagem em Jeremias contém uma referência aos residentes de Dedã, Tema e Buz como estando entre aqueles que "cortam curto o cabelo".</w:t>
      </w:r>
    </w:p>
    <w:p>
      <w:r/>
      <w:r>
        <w:t xml:space="preserve">A prática de cortar as pontas do cabelo os diferenciava do povo judeu. Os judeus deixavam as pontas do cabelo sem cortar (Lv 19.27). Assim como a incircuncisão, a prática de cortar as pontas do cabelo identificava os homens de Tema como pessoas não judias que seguiam outras religiões.</w:t>
      </w:r>
      <w:r/>
      <w:r/>
    </w:p>
    <w:p>
      <w:r/>
    </w:p>
    <w:p>
      <w:pPr>
        <w:pStyle w:val="Heading2"/>
      </w:pPr>
      <w:r>
        <w:t>Temã (Lugar)</w:t>
      </w:r>
      <w:r/>
    </w:p>
    <w:p>
      <w:r/>
      <w:r>
        <w:t xml:space="preserve">Nos escritos proféticos, Temã parece ter sido considerada a principal cidade de Edom e é frequentemente usada como um paralelo poético para toda a terra de Edom (Jr 49.7,20; Am 1.12; Ob 1.9). Como Temã significa "sul", é provável que Temã estivesse localizada no extremo sul de Edom; no entanto, sua localização exata permanece desconhecida. Os residentes de Temã eram evidentemente bem conhecidos por sua sabedoria (Jr 49.7; Ob 1.8–9). Esta reputação pode muito bem derivar de Elifaz, o temanita, que foi um dos conselheiros de Jó (Jb 2.11,4.1; 15.1; 22.1; 42.7–9).</w:t>
      </w:r>
      <w:r/>
      <w:r/>
    </w:p>
    <w:p>
      <w:r/>
    </w:p>
    <w:p>
      <w:pPr>
        <w:pStyle w:val="Heading2"/>
      </w:pPr>
      <w:r>
        <w:t>Tema (Pessoa)</w:t>
      </w:r>
      <w:r/>
    </w:p>
    <w:p>
      <w:r/>
      <w:r>
        <w:t xml:space="preserve">Nono filho de Ismael, que se tornou chefe de uma poderosa tribo nômade no deserto do norte da Arábia (Gn 25.15; 1Cr 1.30; Jr 25.23). Os descendentes de Tema eram principalmente comerciantes de caravanas que controlavam o acesso a rotas importantes através do deserto (Jó 6.19). Tema também estava associada a um território e a uma cidade. </w:t>
      </w:r>
      <w:r>
        <w:rPr>
          <w:i/>
        </w:rPr>
        <w:t>Veja</w:t>
      </w:r>
      <w:r>
        <w:t xml:space="preserve"> Tema (Lugar).</w:t>
      </w:r>
      <w:r/>
      <w:r/>
    </w:p>
    <w:p>
      <w:r/>
    </w:p>
    <w:p>
      <w:pPr>
        <w:pStyle w:val="Heading2"/>
      </w:pPr>
      <w:r>
        <w:t>Temã (Pessoa)</w:t>
      </w:r>
      <w:r/>
    </w:p>
    <w:p>
      <w:r/>
      <w:r>
        <w:t xml:space="preserve">Um dos chefes dos edomitas e primogênito de Elifaz (Gn 36.11,15,42; 1Cr 1.36,53). Ele provavelmente foi o fundador ou um chefe da cidade edomita de Temã.</w:t>
      </w:r>
      <w:r/>
      <w:r/>
    </w:p>
    <w:p>
      <w:r/>
    </w:p>
    <w:p>
      <w:pPr>
        <w:pStyle w:val="Heading2"/>
      </w:pPr>
      <w:r>
        <w:t>Temá, Tema</w:t>
      </w:r>
      <w:r/>
    </w:p>
    <w:p>
      <w:r/>
      <w:r>
        <w:t xml:space="preserve">Antepassado de uma família de servos do templo que retornou com Zorobabel a Jerusalém após o exílio (Ed 2.53; Ne 7.55).</w:t>
      </w:r>
      <w:r/>
      <w:r/>
    </w:p>
    <w:p>
      <w:r/>
    </w:p>
    <w:p>
      <w:pPr>
        <w:pStyle w:val="Heading2"/>
      </w:pPr>
      <w:r>
        <w:t>Temeni</w:t>
      </w:r>
      <w:r/>
    </w:p>
    <w:p>
      <w:r/>
      <w:r>
        <w:t xml:space="preserve">Filho de Azur com sua esposa Naara, e um descendente de Judá (1Cr 4.6).</w:t>
      </w:r>
      <w:r/>
      <w:r/>
    </w:p>
    <w:p>
      <w:r/>
    </w:p>
    <w:p>
      <w:pPr>
        <w:pStyle w:val="Heading2"/>
      </w:pPr>
      <w:r>
        <w:t>Temente a Deus</w:t>
      </w:r>
      <w:r/>
    </w:p>
    <w:p>
      <w:r/>
      <w:r>
        <w:t>Alguém que tem um profundo respeito, reverência ou temor a Deus. Este temor pode ser:</w:t>
      </w:r>
    </w:p>
    <w:p>
      <w:pPr>
        <w:pStyle w:val="ListBullet"/>
      </w:pPr>
      <w:r/>
      <w:r>
        <w:t>Um termo de respeito;</w:t>
      </w:r>
    </w:p>
    <w:p>
      <w:pPr>
        <w:pStyle w:val="ListBullet"/>
      </w:pPr>
      <w:r/>
      <w:r>
        <w:t>Uma reação emocional de terror;</w:t>
      </w:r>
    </w:p>
    <w:p>
      <w:pPr>
        <w:pStyle w:val="ListBullet"/>
      </w:pPr>
      <w:r/>
      <w:r>
        <w:t>Um medo do castigo de Deus.</w:t>
      </w:r>
    </w:p>
    <w:p>
      <w:r/>
      <w:r>
        <w:t xml:space="preserve">No Antigo Testamento, frases que descrevem um temente a Deus são frequentemente emparelhadas com termos como "ficou em reverência" ou "manteve-se em reverência". A reverência pelo Senhor é menos comum, mas é usada quando Obadias escondeu os profetas para salvá-los de Jezabel (1 Reis 18.3–4,12). Esperava-se que um governante temente a Deus proporcionasse justiça (2 Samuel 23.3; 2 Crônicas 19.7). Longa vida foi prometida àqueles que temiam o Senhor (Provérbios 10.27; 14.27; 19.23). Uma família temente a Deus confiaria no Senhor para ajuda durante problemas (2 Reis 4.1; Provérbios 14.26). O temor do Senhor era poderoso para afastar o pecado e era o princípio da sabedoria (Sabedoria de Salomão 10.13).</w:t>
      </w:r>
    </w:p>
    <w:p>
      <w:r/>
      <w:r>
        <w:t xml:space="preserve">No Novo Testamento, o temor a Deus frequentemente acompanha instruções para amar e servir ao Senhor (Colossenses 3.22; 1 Pedro 2.17). Em Lucas 1.50, a declaração de Maria “Sua misericórdia se estende aos que o temem” significa reverenciar e obedecer. Em Atos, o termo “temente a Deus” refere-se a gentios que frequentavam a sinagoga. Paulo os aborda separadamente: “Homens de Israel e vocês gentios que temem a Deus” (Atos 13.16). Cornélio era um centurião romano temente a Deus, reconhecido por levar uma vida aceitável ao Senhor, mesmo não sendo judeu (Atos 10.2,35).</w:t>
      </w:r>
    </w:p>
    <w:p>
      <w:r/>
      <w:r>
        <w:t xml:space="preserve">O temor de Deus também representa pavor ou terror do poder e julgamento de Deus, como visto tanto no Antigo quanto no Novo Testamento (Gênesis 3.10; Deuteronômio 9.19; Jó 6.4; 9.28–29; Salmo 76.8; Mateus 17.7; 28.10; Lucas 5.10; 12.5; Atos 5.5,11; 1 Timóteo 5.20).</w:t>
      </w:r>
    </w:p>
    <w:p>
      <w:r/>
      <w:r>
        <w:rPr>
          <w:i/>
        </w:rPr>
        <w:t>Veja também</w:t>
      </w:r>
      <w:r>
        <w:t xml:space="preserve"> Medo; Prosélito.</w:t>
      </w:r>
      <w:r/>
      <w:r/>
    </w:p>
    <w:p>
      <w:r/>
    </w:p>
    <w:p>
      <w:pPr>
        <w:pStyle w:val="Heading2"/>
      </w:pPr>
      <w:r>
        <w:t>Templo</w:t>
      </w:r>
      <w:r/>
    </w:p>
    <w:p>
      <w:r/>
      <w:r>
        <w:t>Resumo</w:t>
      </w:r>
    </w:p>
    <w:p>
      <w:r/>
      <w:r>
        <w:t>• Contexto;</w:t>
      </w:r>
    </w:p>
    <w:p>
      <w:r/>
      <w:r>
        <w:t>• Templo de Salomão;</w:t>
      </w:r>
    </w:p>
    <w:p>
      <w:r/>
      <w:r>
        <w:t>• Templo de Zorobabel;</w:t>
      </w:r>
    </w:p>
    <w:p>
      <w:r/>
      <w:r>
        <w:t>• Templo de Herodes;</w:t>
      </w:r>
    </w:p>
    <w:p>
      <w:r/>
      <w:r>
        <w:t>• O significado do Templo no Antigo Testamento;</w:t>
      </w:r>
    </w:p>
    <w:p>
      <w:r/>
      <w:r>
        <w:t>• O significado do Templo no Novo Testamento.</w:t>
      </w:r>
    </w:p>
    <w:p>
      <w:pPr>
        <w:pStyle w:val="Heading3"/>
      </w:pPr>
      <w:r>
        <w:t>Contexto</w:t>
      </w:r>
    </w:p>
    <w:p>
      <w:r/>
      <w:r>
        <w:t xml:space="preserve">A conquista de Davi de Jerusalém (2Sm 5.6–9) e sua designação como capital da nação é um dos grandes golpes de mestre da história. Ocupada pelos jebuseus, era um território neutro entre as seções norte e sul do reino unido de Davi e era politicamente aceitável para ambos. Jerusalém foi então estabelecida como o centro religioso nacional com o retorno da arca, que havia sido amplamente negligenciada desde sua captura pelos filisteus (2Sm 6.1–17). Daí em diante, as escolhas de Deus tanto de Davi quanto de Jerusalém (“Monte Sião”) estavam indissoluvelmente ligadas (Sl 78.67–72).</w:t>
      </w:r>
    </w:p>
    <w:p>
      <w:r/>
      <w:r>
        <w:t xml:space="preserve">O grande desejo de Davi era construir uma morada adequada para o Deus de Israel. A ideia foi inicialmente aprovada por Natã, o profeta (2Sm 7.1–3), mas Deus revelou o contrário a ele, e Natã transmitiu o propósito divino a Davi (vv. 4–17). Num jogo de palavras significativo, Davi foi informado de que, embora ele não devesse construir uma casa (templo) para Deus, Deus edificaria uma casa (dinastia) para ele. Davi não foi escolhido para construir um templo devido às numerosas guerras durante seu reinado; o templo seria construído por seu filho (1Rs 5.3; 1Cr 22.7–8; 28.3). No entanto, Davi entusiasticamente acumulou a maior parte das finanças e materiais necessários e elaborou os planos para o templo (1Cr 22.3–5,14; 28.2,11–19). Ele também comprou o local do templo (21.25).</w:t>
      </w:r>
    </w:p>
    <w:p>
      <w:pPr>
        <w:pStyle w:val="Heading3"/>
      </w:pPr>
      <w:r>
        <w:t>Templo de Salomão</w:t>
      </w:r>
    </w:p>
    <w:p>
      <w:pPr>
        <w:pStyle w:val="Heading4"/>
      </w:pPr>
      <w:r>
        <w:t>Dados</w:t>
      </w:r>
    </w:p>
    <w:p>
      <w:r/>
      <w:r>
        <w:t xml:space="preserve">A construção começou no quarto ano de Salomão, por volta de 966 a.C., e levou sete anos para ser concluída (1Rs 6.1,38). Tudo o que era necessário para o templo, incluindo os trabalhadores, havia sido preparado por Davi (1 Cr 28.21). O templo claramente tinha prioridade entre os projetos de construção de Salomão, já que ele construiu seu próprio palácio posteriormente (1Rs 7.1).</w:t>
      </w:r>
    </w:p>
    <w:p>
      <w:pPr>
        <w:pStyle w:val="Heading4"/>
      </w:pPr>
      <w:r>
        <w:t>Supervisores e Força de trabalho</w:t>
      </w:r>
    </w:p>
    <w:p>
      <w:r/>
      <w:r>
        <w:t xml:space="preserve">O principal arquiteto dos móveis de bronze foi Hurão (hebraico "Hirão"), cujo pai era um artesão de metal de Tiro e cuja mãe era israelita (1Rs 7.13–14). O cedro para o templo veio do Líbano e foi derrubado e transportado pelos habilidosos lenhadores de outro Hirão — o rei de Tiro, aliado de Salomão (5.5–9). Trinta mil israelitas, divididos em três grupos, foram convocados para ajudar no Líbano. Cada grupo estava de serviço por um mês a cada três. Para a alvenaria, Salomão recrutou 153.600 estrangeiros residentes em Israel para formar um grupo autossuficiente de carregadores, cortadores de pedra e supervisores (vv. 15–17; 2 Cr 2.17–18). Possivelmente os "homens de Gebal", com suas habilidades especializadas, formaram ainda outro grupo (1Rs 5.18). Construir o templo foi obviamente um projeto nacional de imensa dimensão e esforço. Para preservar a santidade do local e eliminar o ruído, a alvenaria e a carpintaria não foram feitas no local do templo (6.7).</w:t>
      </w:r>
    </w:p>
    <w:p>
      <w:pPr>
        <w:pStyle w:val="Heading4"/>
      </w:pPr>
      <w:r>
        <w:t>Descrição</w:t>
      </w:r>
    </w:p>
    <w:p>
      <w:r/>
      <w:r>
        <w:t xml:space="preserve">Os detalhes fornecidos na Bíblia são suficientemente claros para que possamos fazer uma descrição razoavelmente precisa do templo. Os relatos em Reis e Crônicas são complementados pela descrição do templo feita por Ezequiel (veja abaixo), que foi amplamente baseada em seu conhecimento do templo de Jerusalém (Ez 40–48).</w:t>
      </w:r>
    </w:p>
    <w:p>
      <w:r/>
      <w:r>
        <w:t xml:space="preserve">As salas laterais provavelmente repousavam sobre uma fundação ou plataforma separada do templo em si (1Rs 6.5,10; cf. Ez 41.8–9) e estavam dispostas em três andares, cada um com 2,3 metros de altura, estendendo-se ao redor de todo o edifício, exceto pelo lado do pórtico. Cada andar sucessivo era meio 0,5 metro mais largo que o inferior, sendo essas dimensões correspondentes à espessura da parede lateral do Lugar Santo. As salas do térreo tinham 2,3 metro de largura; o primeiro andar tinha 2,7 metros, e o segundo tinha 3,2 metros. O acesso aos andares superiores era possivelmente por escadas em espiral (1Rs 6.8). Há alguma incerteza quanto à localização das entradas; pode ter havido uma de cada lado, mas apenas uma é mencionada (v.8). Como no templo de Ezequiel (Ez 40.17,28), havia dois pátios adjacentes, um interno e um externo (1Rs 6.36; 7.12), mas não são dadas dimensões para estes. O pátio interno, ou "pátio dos sacerdotes", estando próximo ao templo em si, também era chamado de "pátio superior" (2 Cr 4.9; Jr 36.10). A parede do pátio interno era feita de três camadas de pedra lavrada unidas por uma camada de vigas de cedro (1Rs 6.36), e as portas de ambos os pátios eram revestidas de bronze (2 Cr 4.9). Os edifícios do palácio estavam dentro da área do pátio externo, provavelmente com uma passagem privada entre o palácio e o templo que foi posteriormente fechada durante o reinado de Acaz (2 Cr 4.9,12; 2Rs 16.18).</w:t>
      </w:r>
    </w:p>
    <w:p>
      <w:r/>
      <w:r>
        <w:t xml:space="preserve">O templo em si tinha 27,4 metros de comprimento, 9,1 metros de largura e 13,7 metros de altura (1Rs 6.2), com um pórtico ou vestíbulo de 4,6 metros de profundidade que se estendia por toda a largura. Provavelmente, o vestíbulo estava na extremidade leste do templo, correspondendo assim à orientação do templo de Ezequiel (Ez 43.1; 44.1). A maior parte do santuário principal, ao lado do pórtico, formava o Lugar Santo, que tinha 18,3 metros de comprimento (1Rs 6.17). Além disso, havia o santuário mais interno, o Santo dos Santos (ou o “Lugar Santíssimo“), que era um cubo perfeito de 9,1 metros. Todas as paredes internas eram revestidas com cedro decorado com padrões de flores, querubins e palmeiras, de modo que nenhuma alvenaria era visível. As paredes dos santuários interno e externo eram “revestidas” (v.22) com ouro puro. Na verdade, a decoração em ouro pode ter sido embutida, com base no fato de que uma cobertura sólida de ouro estragaria a beleza natural da escultura em madeira. O piso era feito de tábuas de cipreste (v.15). Janelas estreitas, colocadas no alto das paredes acima do nível das câmaras externas de três andares, forneciam luz no Lugar Santo (v.4). O teto era revestido com vigas e tábuas de cedro. Nenhum detalhe é dado sobre a cobertura externa, mas provavelmente a técnica contemporânea foi empregada, usando uma estrutura de madeira em forma de treliça na qual um reboco impermeável de calcário era compactado e rolado.</w:t>
      </w:r>
    </w:p>
    <w:p>
      <w:r/>
      <w:r>
        <w:t xml:space="preserve">A varanda externa parecia ser um espaço aberto, já que não são mencionadas portas. O acesso ao Lugar Santo era feito por portas duplas, ambas articuladas para se dobrarem sobre si mesmas, feitas de cipreste e decoradas exatamente da mesma forma que as paredes internas (vv.34–35). Os batentes das portas eram feitos de madeira de oliveira. Dentro do Lugar Santo estava o altar de incenso feito de cedro revestido de ouro; estava colocado centralmente diante do Santo dos Santos. Também no Lugar Santo havia uma mesa para o pão da Presença de Deus, dez candelabros dispostos em dois grupos de cinco de cada lado, e vários utensílios necessários para a manutenção dos deveres sacerdotais (1Rs 7.48–50). Todos estes eram feitos ou revestidos de ouro. As dez mesas, dispostas cinco de cada lado, eram provavelmente para os utensílios e acessórios (2Cr 4.8).</w:t>
      </w:r>
    </w:p>
    <w:p>
      <w:r/>
      <w:r>
        <w:t xml:space="preserve">Entre o Lugar Santo e o Santo dos Santos havia uma porta dupla feita de madeira de oliveira, esculpida com querubins, palmeiras e padrões de flores, revestida com ouro. Dentro dessas portas, protegendo ainda mais o Santo dos Santos, havia uma cortina azul, púrpura e carmesim, feita dos tecidos mais finos e ornamentada com querubins (2Cr 3.14).</w:t>
      </w:r>
    </w:p>
    <w:p>
      <w:r/>
      <w:r>
        <w:t xml:space="preserve">No Santo dos Santos, havia dois querubins, cada um com 4,6 metros de altura, feitos de madeira de oliveira coberta com ouro (1Rs 6.23–28). Cada asa media 2,3 metros. Uma asa de cada querubim tocava as paredes laterais; as outras asas se encontravam no centro da sala. O trono divino era consideravelmente menos impressionante no tabernáculo, onde uma asa de cada querubim se fundia no propiciatório acima da arca (Êx 25.17–22). No templo de Salomão, a Arca da Aliança foi colocada abaixo dos querubins voltados para frente, os protetores simbólicos. A arca, o único item principal que sobreviveu do tabernáculo mosaico, ainda continha as tábuas da lei, mas o pote de maná e a vara de Arão estavam ausentes (1Rs 8.9).</w:t>
      </w:r>
    </w:p>
    <w:p>
      <w:r/>
      <w:r>
        <w:t xml:space="preserve">Imediatamente fora do templo e de cada lado do vestíbulo, havia dois pilares ocos de bronze (1Rs 7.15–20; 2 Cr 3.15–17). De acordo com o livro dos Reis, esses pilares tinham 8,2 metros de altura, com uma circunferência de 5,5 metros. O metal em si tinha cerca de 10,2 centímetros de espessura. Os pilares eram encimados por capitéis de bronze em forma de lírio, com 2,3 metros de altura e 1,8 metros de largura, adornados intrinsecamente com uma treliça de correntes que sustentava duas fileiras de romãs. O peso total deve ter sido enorme, e seu tamanho é atestado por Jeremias, que observa que os babilônios tiveram que quebrá-los em pedaços antes de transportá-los para Babilônia (Jr 52.17,21–23).</w:t>
      </w:r>
    </w:p>
    <w:p>
      <w:r/>
      <w:r>
        <w:t xml:space="preserve">O altar de bronze de sacrifício em frente ao vestíbulo não está listado nas especificações de 1Rs 7. No entanto, é mencionado na dedicação do templo e posteriormente (1Rs 8.22,54,64; 9.25) e claramente estava no pátio interno. Suas dimensões eram de 9,1 metros de lado e 4,6 metros de altura (2 Cr 4.1). Em vista de seu peso, provavelmente foi fundido em seções na fundição de Salomão no Vale do Jordão (vv.17–18) e depois transportado para o local do templo para montagem.</w:t>
      </w:r>
    </w:p>
    <w:p>
      <w:r/>
      <w:r>
        <w:t xml:space="preserve">Provavelmente, o artigo mais impressionante no pátio interno era o “mar de bronze”, um enorme tanque redondo feito de bronze com 8 centímetros de espessura, 2,3 metros de altura e 4,6 metros de diâmetro (1Rs 7.23–26). Sua borda se abria como um lírio (2 Cr 4.2–5). O tanque era sustentado por 12 bois de bronze, quatro de cada lado, e tinha duas fileiras de decoração, possivelmente cabaças ou romãs, sob a borda. Sua capacidade era entre 37.850 e 45.420 litros. O mar de bronze era usado para abluções sacerdotais (v.6). Presumivelmente, isso envolvia uma plataforma de algum tipo, pois a borda deste vasto reservatório estaria cerca de 4,6 metros acima do nível do solo.</w:t>
      </w:r>
    </w:p>
    <w:p>
      <w:r/>
      <w:r>
        <w:t xml:space="preserve">Hirão também construiu dez grandes lavatórios, montados em suportes móveis e colocados em dois grupos de cinco, nos lados norte e sul do pátio interno (1Rs 7.27–39). Basicamente, os suportes eram caixas de bronze, com 1,8 metros de lado e 1,4 metros de altura, com uma borda de 22,9 centímetros ao redor da borda superior. Cada canto estava ligado a postes reforçados aos quais os eixos estavam fixados. As rodas de quatro raios tinham 68,6 centímetros de altura. Em cada suporte havia um lavatório contendo aproximadamente 832,7 litros de água, usado para lavar animais sacrificiais (2 Cr 4.6). Provavelmente, cada um estava adjacente a uma das dez mesas que seriam usadas para esfolar e preparar os sacrifícios de outras formas (v.8). Itens suplementares, como potes, pás e bacias, todos feitos de bronze, também foram fabricados (1Rs 7.40,45).</w:t>
      </w:r>
    </w:p>
    <w:p>
      <w:pPr>
        <w:pStyle w:val="Heading4"/>
      </w:pPr>
      <w:r>
        <w:t>A Dedicação</w:t>
      </w:r>
    </w:p>
    <w:p>
      <w:r/>
      <w:r>
        <w:t xml:space="preserve">Onze meses se passaram entre a conclusão do templo e sua dedicação (1Rs 6.38; 8.2), período durante o qual os principais itens de mobília foram colocados no lugar. A própria dedicação ocorreu no sétimo mês, provavelmente em conexão com a Festa dos Tabernáculos e o Dia da Expiação (Lv 23.23–36). A Arca da Aliança foi levada ao seu local de descanso final (1Rs 8.3–4), mas o pátio interno se mostrou inadequado para o grande número de animais sacrificados (1Rs 8.62–64; 2Cr 7.7).</w:t>
      </w:r>
    </w:p>
    <w:p>
      <w:r/>
      <w:r>
        <w:t xml:space="preserve">O templo utilizou as técnicas de construção mais sofisticadas da época, e nenhuma despesa foi poupada na construção, ornamentação ou equipamento. No entanto, Salomão prontamente confessou sua total inadequação para abrigar o Deus eterno (1Rs 8.27). Sua oração também destacou a propensão de Israel a abandonar o Senhor, contrastando a nação com Deus, que, embora seja um juiz justo, também é misericordioso e fiel. O clímax dos acontecimentos ocorreu quando fogo do céu consumiu os sacrifícios e a glória shekinah encheu o templo (2 Cr 7.1–3).</w:t>
      </w:r>
    </w:p>
    <w:p>
      <w:pPr>
        <w:pStyle w:val="Heading4"/>
      </w:pPr>
      <w:r>
        <w:t>História posterior</w:t>
      </w:r>
    </w:p>
    <w:p>
      <w:r/>
      <w:r>
        <w:t xml:space="preserve">Como a maioria dos santuários antigos, o templo tornou-se uma tesouraria para a riqueza nacional e, como tal, foi frequentemente alvo de ataques. Sisaque do Egito saqueou-o dentro de cinco anos após a morte de Salomão (1Rs 14.25–38). Pouco depois, o Rei Asa (910–869 a.C.) esgotou seus tesouros de ouro e prata para comprar ajuda síria contra seu opressor, Baasa (908–886 a.C.), rei de Israel (15.16–19). Joás, o rei de Judá (835–796 a.C.), que foi escondido no templo da cruel Atalia durante sua juventude (2Rs 11), providenciou sua reparação após protestar contra o desvio de presentes pelos sacerdotes (12.4–16). Mas após a morte de Joiada, o sumo sacerdote, o próprio Joás foi negativamente influenciado por seus nobres (2 Cr 24.15–19). Como punição por sua apostasia, o Senhor permitiu que os sírios atacassem, e Joás usou os tesouros do templo para suborná-los (2Rs 12.17–18). Mal havia sido feita provisão para substituições, quando Joás de Israel (798–782 a.C.), tendo destruído o orgulho arrogante de Amazias de Judá (796–767 a.C.), novamente saqueou o templo (14.8–14). Mais tarde, o Rei Acaz (735–715 a.C.) usou os recursos restantes do templo para obter apoio dos assírios (16.7–9), embora eventualmente tenha se tornado completamente submisso a eles.</w:t>
      </w:r>
    </w:p>
    <w:p>
      <w:r/>
      <w:r>
        <w:t xml:space="preserve">Então Ezequias (715–686 a.C.), um dos grandes reis reformadores, renovou completamente o templo e restaurou o culto após ele ter caído em desuso durante os anos finais de Acaz (2Cr 29.1–19; 31.9–21). Manassés (696–642 a.C.), no entanto, reverteu completamente a política de seu pai, trazendo as práticas de adoração dos cananeus e mesopotâmicos para o templo (2Rs 21.3–7). Sua experiência de conversão, que provavelmente ocorreu no final de seu reinado e resultou em certas medidas de reforma no templo (2Cr 33.12–19), não foi suficientemente abrangente para escapar do julgamento final de que seu reinado foi o ponto escuro da história de Judá (2Rs 21.10–16).</w:t>
      </w:r>
    </w:p>
    <w:p>
      <w:r/>
      <w:r>
        <w:t xml:space="preserve">O neto de Manassés, Josias (640–609 a.C.), foi o segundo grande rei reformador. Ele organizou o reparo do templo em 622 a.C., durante o qual o Livro da Lei perdido (quase certamente o livro de Deuteronômio) foi descoberto (2Rs 22.3–13). Como resultado, a reforma de Josias ganhou uma nova dimensão e senso de urgência (22.14–23.3). A reforma incluiu uma purgação completa de todos os elementos idólatras do templo (23.4–12) e a restauração das festividades tradicionais. Infelizmente, porém, a reforma de Josias morreu com ele, e a decadência de Judá continuou sob o apóstata Jeoaquim (609–598 a.C.). Provavelmente foi durante esse tempo que Jeremias pregou seu famoso sermão do templo prevendo sua destruição (Jr 7.1–8.3; 26.1–19), o que o afastou dos líderes religiosos. Na incursão de represália de Nabucodonosor após a rebelião de Jeoaquim em 601 a.C. (2Rs 24.1–4), Jerusalém foi capturada (596 a.C.) e muitos dos tesouros do templo foram transportados para Babilônia (2 Cr 36.7). O próprio templo parece ter escapado de danos, mas quando Judá novamente se rebelou sob Zedequias (597–586 a.C.), o templo foi demolido (2Rs 25.8–10). Os tesouros restantes do templo foram levados embora.</w:t>
      </w:r>
    </w:p>
    <w:p>
      <w:pPr>
        <w:pStyle w:val="Heading3"/>
      </w:pPr>
      <w:r>
        <w:t>Templo de Zorobabel</w:t>
      </w:r>
    </w:p>
    <w:p>
      <w:pPr>
        <w:pStyle w:val="Heading4"/>
      </w:pPr>
      <w:r>
        <w:t>Construção</w:t>
      </w:r>
    </w:p>
    <w:p>
      <w:r/>
      <w:r>
        <w:t xml:space="preserve">Embora o templo tenha sido devastado, o local ainda permaneceu como um lugar de peregrinação durante o exílio (Jr 41.4–5). Em 538 a.C., o rei persa, Ciro, em cumprimento de uma política liberal diametralmente oposta à dos impérios anteriores, permitiu que os judeus retornassem do exílio. Ele autorizou a reconstrução do templo, financiando-a a partir da Tesouraria Persa.</w:t>
      </w:r>
    </w:p>
    <w:p>
      <w:r/>
      <w:r>
        <w:t xml:space="preserve">No livro de Esdras, o decreto de autorização foi preservado em duas formas: a proclamação geral (Ed 1.2–4) e um memorando mais prosaico nos arquivos nacionais, indicando as principais especificações do templo e a quantidade de ajuda persa prometida (6.1–5). Provavelmente, apenas uma minoria dos judeus optou por deixar os confortos relativos da Mesopotâmia pelos perigos de uma longa jornada para sua pátria desolada. De acordo com o livro de Esdras, 42.360 indivíduos dedicados e seus servos (2.64–65) responderam sob a liderança de Sesbazar (1.8–11; 5.14–16) e Zorobabel (2.2; 3.2,8; 4.2). Com grande entusiasmo, o altar foi reconstruído no local do templo e o padrão tradicional de adoração foi restabelecido (3.1–6). Utilizando a concessão da Pérsia, bem como suas próprias ofertas voluntárias (2.68–69; 3.7), os judeus começaram a planejar o segundo templo e a lançar suas fundações (3.7–13). O ímpeto inicial rapidamente morreu como resultado da oposição local (4.1–4,24), preocupação egoísta e falhas nas colheitas (Ag 1.2–11). Em 520 a.C. (Ed 4.24; Ag 1.1; Zc 1.1), inspirados pelos profetas Ageu e Zacarias, os judeus sob Zorobabel e Josué, o sumo sacerdote, começaram a reconstruir. O trabalho continuou apesar da suspeita oficial, senão oposição direta, e o templo foi concluído e dedicado em 515 a.C. (Ed 5.1–6.22).</w:t>
      </w:r>
    </w:p>
    <w:p>
      <w:r/>
      <w:r>
        <w:t xml:space="preserve">Pouco se sabe sobre as características físicas do templo de Zorobabel. A inferência de que era vastamente inferior ao templo de Salomão (Ag 2.3) provavelmente se refere a um estágio inicial da construção. De fato, o segundo templo permaneceu por mais de 500 anos. As dimensões anotadas em Esdras 6.3 estão incompletas; o novo templo era sem dúvida do mesmo tamanho que seu predecessor e provavelmente foi construído sobre a mesma fundação. A técnica de construção parece ter seguido o método do original, com camadas de madeira fornecendo uma estrutura para seções de alvenaria (v.4). Claramente, havia acomodações auxiliares, provavelmente como as salas laterais do templo de Salomão (Ed 8.29; Ne 12.44; 13.4–5). Se a ajuda persa foi fornecida como prometido (Ed 6.8–12), o Segundo templo era uma estrutura mais esplêndida e substancial do que geralmente se supõe.</w:t>
      </w:r>
    </w:p>
    <w:p>
      <w:pPr>
        <w:pStyle w:val="Heading4"/>
      </w:pPr>
      <w:r>
        <w:t>História posterior</w:t>
      </w:r>
    </w:p>
    <w:p>
      <w:r/>
      <w:r>
        <w:t xml:space="preserve">Várias referências na literatura apócrifa, pseudepígrafos, escritos rabínicos e o historiador Josefo ajudam a iluminar a história do templo e fornecem mais detalhes sobre sua estrutura e móveis. Josefo, citando Hecateu de Abdera (século 4 a.C.), afirma que o templo era um grande edifício em um recinto de cerca de 152,4 metros por 45,7 metros, cercado por um muro de pedra, com um altar de pedras não lavradas do mesmo tamanho que o altar de bronze de Salomão (cf. 2Cr 4.1). Dentro do santuário havia um altar de incenso dourado e um candelabro, cuja chama queimava continuamente. Josefo também observa que Antíoco III (223–187 a.C.) apoiou financeiramente o templo quando os Selêucidas substituíram os Ptolomeus como mestres de Jerusalém.</w:t>
      </w:r>
    </w:p>
    <w:p>
      <w:r/>
      <w:r>
        <w:t>Ben Siraque, no início do segundo século a.C., elogiou Simão, filho de Onias, o sumo sacerdote, por seu trabalho em fortificar e reparar a área do templo. Primeiro Macabeus fornece evidências valiosas sobre o destino do templo durante a opressão sob Antíoco IV Epifânio (175–164 a.C.). Os livros dos Macabeus relatam a profanação do altar de holocaustos (1Mc 1.54) e o saque do candelabro de ouro, altar de incenso, mesa de oferendas, véu e outros tesouros (2Mc 5.15–16; 6.2–4). Quando o templo foi recapturado e restaurado, os vitoriosos Macabeus substituíram os itens levados pelos Selêucidas, exceto o altar de sacrifício, que foi considerado tão poluído que foi desmontado e substituído por um novo construído de pedra não lavrada (1Mc 4.36–61; 2Mc 10.1–9). Claramente, a área do templo foi usada como uma fortaleza, tanto em oposição à guarnição selêucida que foi mantida em Jerusalém no período macabeu quanto nos conflitos do período hasmoneu posterior. Quando Pompeu capturou Jerusalém por volta de 63 a.C., ele entrou no templo para afirmar sua autoridade, mas não levou nenhum saque, mostrando assim respeito por ele.</w:t>
      </w:r>
    </w:p>
    <w:p>
      <w:r/>
      <w:r>
        <w:t>A história do templo de Zorobabel terminou quando Herodes, tendo cuidadosamente preservado-o de qualquer dano maior ao ganhar o controle de Jerusalém com a ajuda romana em 37 a.C., começou a desmontá-lo por volta de 21 a.C. em preparação para a construção de seu próprio grande templo.</w:t>
      </w:r>
    </w:p>
    <w:p>
      <w:pPr>
        <w:pStyle w:val="Heading3"/>
      </w:pPr>
      <w:r>
        <w:t>Templo de Herodes</w:t>
      </w:r>
    </w:p>
    <w:p>
      <w:r/>
      <w:r>
        <w:t>Além de mais de 100 referências no NT, nossas principais fontes de informação sobre o templo de Herodes vêm do historiador judeu Josefo e do Middot (uma seção dos escritos rabínicos judaicos). Existem diferenças consideráveis em detalhes entre os dois, o que exclui qualquer interpretação dogmática em tentativas de reconstrução. Como Josefo foi contemporâneo do templo (ele nasceu por volta de d.C 37 e morreu no início do segundo século), ele é provavelmente mais confiável do que o Middot, que, datando de cerca de d.C 150, parece exagerar ocasionalmente. A pesquisa arqueológica tem sido útil na determinação das posições das paredes externas e dos portões.</w:t>
      </w:r>
    </w:p>
    <w:p>
      <w:r/>
      <w:r>
        <w:t>O motivo de Herodes ao construir seu templo era mais político do que religioso. Como idumeu, ele desejava apaziguar seus súditos judeus construindo um santuário tão magnífico quanto o de Salomão. Possíveis temores de que o local pudesse ser profanado, ou de que o templo existente pudesse ser demolido e nunca reconstruído, foram dissipados pelo treinamento de 1.000 sacerdotes como pedreiros e pelo acúmulo de materiais antes do início das obras. O templo de Herodes seguiu o plano tripartido de seus predecessores, embora seu pórtico fosse muito maior. Foi construído no estilo arquitetônico greco-romano contemporâneo e, portanto, deve ser considerado distinto do templo de Zorobabel. As obras começaram em 20 a.C., e enquanto o santuário principal foi rapidamente erguido (estava em pleno funcionamento dentro de dez anos), o projeto total só foi concluído em 64 d.C., apenas seis anos antes de ser destruído pelos romanos.</w:t>
      </w:r>
    </w:p>
    <w:p>
      <w:r/>
      <w:r>
        <w:t>Herodes primeiro preparou o local limpando e nivelando uma área de aproximadamente 457,2 metros de norte a sul e cerca de 297,2 metros de leste a oeste. Isso envolveu cortar seções de rocha em algumas áreas e construir com entulho em outras. Consideráveis seções da parede de fechamento, construída com blocos de pedra com média de cerca de 4,6 metros de comprimento por 1,2 metros de altura, ainda sobrevivem. Algumas das pedras nos cantos da parede sul pesam até 70 toneladas.</w:t>
      </w:r>
    </w:p>
    <w:p>
      <w:r/>
      <w:r>
        <w:t>O santuário em si parece ter sido baseado nas mesmas dimensões do templo de Salomão. Foi dividido no Lugar Santo, que tinha 18,3 metros de comprimento, 9,1 metros de largura e 18,3m de altura, e no Santo dos Santos, que era um quadrado de 9,1 de lado. Não havia móveis dentro do Santo dos Santos, que era separado por um véu do Lugar Santo. O Lugar Santo continha o candelabro de sete braços, a mesa para o pão da Presença e o altar de incenso. A principal diferença em relação ao templo de Salomão era o imponente pórtico, com 45,7 metros de largura e altura. Do lado de fora havia uma porta de aproximadamente 9,1 metros de largura por 12,2 metros de altura, com uma porta interna de cerca de metade desse tamanho levando ao santuário. Ao permitir salas vazias sobre o Santo dos Santos e o Lugar Santo, havia uma altura de telhado uniforme de 45,7 metros. Espigas dourados no telhado desencorajavam os pássaros de pousarem e profanarem a estrutura. Como seus predecessores, o templo estava orientado para o leste e era cercado nos outros lados por três andares de salas que se elevavam a uma altura de 18,3 metros. A pedra usada era a pedra branca local, cortada em blocos enormes e altamente polida.</w:t>
      </w:r>
    </w:p>
    <w:p>
      <w:r/>
      <w:r>
        <w:t xml:space="preserve">O acesso ao pórtico era por uma escadaria de 12 degraus a partir do Pátio dos Sacerdotes. Centralmente posicionado diante do pórtico e a 10,1 metros de distância estava o altar do sacrifício. Feito de pedra não lavrada, era uma construção de vários níveis com 4,6 metros de altura e cerca de 14,6 metros quadrados na base. Os israelitas do sexo masculino podiam entrar nesta área uma vez por ano, durante a Festa dos Tabernáculos, para caminhar ao redor do altar do sacrifício. Caso contrário, eles eram restritos ao Pátio de Israel. A leste do Pátio de Israel, e separado dele por uma escadaria de 15 degraus e pelo ornamentado Grande Portão, feito de bronze coríntio, estava o Pátio das Mulheres. Aqui estavam localizados os cofres de ofertas para as despesas do templo (Mc 12.41–44). O próximo pátio era o grande, inferior e externo Pátio dos Gentios, que cercava os pátios internos e era separado deles por um balaústre e uma série de avisos de advertência. Dois destes foram escavados, escritos em latim e grego, proibindo a entrada de gentios nas áreas internas, sob pena de morte. Este pátio externo era amplamente utilizado. Imediatamente dentro de suas paredes havia um pórtico, sustentado por quatro fileiras de colunas com quase 12,2 metros de altura no lado sul (o Pórtico Real), e duas fileiras nos outros lados, o pórtico oriental conhecido como "Pórtico de Salomão" ou "Colunata de Salomão". Aqui é a área onde as barracas dos cambistas e comerciantes eram montadas, onde o Sinédrio se reunia, e onde Cristo e os escribas ensinavam e debatiam (Mc 11.27; Lc 2.46; 19.47; Jó 10.23). Aqui também a igreja primitiva se reunia antes de ser rejeitada por um judaísmo hostil (At 3.11; 5.12). Logo a noroeste do recinto do templo estava a Fortaleza de Antônia, onde o governador romano residia enquanto em Jerusalém, e onde uma guarnição romana estava presente para lidar com distúrbios (At 21.31–40). Com vista para a área do templo, era separada dela por um amplo fosso. As vestes do sumo sacerdote eram armazenadas na fortaleza como um símbolo da autoridade romana. O acesso ao Pátio dos Gentios era por quatro portões na parede oeste; dois na parede sul, onde o terreno caía abruptamente no vale, um local frequentemente identificado como o pináculo do templo (Mt 4.5; Lc 4.9); e um portão em cada uma das paredes leste e norte.</w:t>
      </w:r>
    </w:p>
    <w:p>
      <w:pPr>
        <w:pStyle w:val="Heading3"/>
      </w:pPr>
      <w:r>
        <w:t>O significado do Templo no Antigo Testamento</w:t>
      </w:r>
    </w:p>
    <w:p>
      <w:r/>
      <w:r>
        <w:t xml:space="preserve">O templo em Jerusalém funcionava como o ponto focal da confederação tribal. Apesar da tentativa de Jeroboão I, o primeiro rei do reino do norte, de desviar a atenção de Jerusalém estabelecendo santuários em Betel e Dã (1Rs 12.26–30), Jerusalém nunca perdeu sua preeminência. Naturalmente, tanto Ezequias quanto Josias procuraram estender suas reformas para a área das tribos do norte (2Cr 30.1–12; 34.6–7), e Jerusalém era um centro de peregrinação para essas áreas mesmo após sua destruição (Jr 41.5). Os profetas previram seu destino como o ponto focal da adoração universal (Is 2.1–4).</w:t>
      </w:r>
    </w:p>
    <w:p>
      <w:r/>
      <w:r>
        <w:t xml:space="preserve">O templo era o local de habitação de Deus entre seu povo. A presença de Deus, simbolizada pela glória shekinah e pela coluna de nuvem, estava associada à tenda do encontro (Êx 33.9–11), com o tabernáculo (40.34–38) e, finalmente, com o templo (1Rs 8.10–11). O paradoxo é que, enquanto Deus é completamente irrestrito, o templo era considerado um lugar para Deus habitar para sempre (vv.13,27). Deus havia escolhido Sião, assim como havia escolhido Davi (Sl 68.15–18; 76.2; 78.67–72), então o templo era considerado a casa de Deus (27.4; 42.4; 84.1–4).</w:t>
      </w:r>
    </w:p>
    <w:p>
      <w:pPr>
        <w:pStyle w:val="Heading4"/>
      </w:pPr>
      <w:r>
        <w:t>O Templo de Ezequiel</w:t>
      </w:r>
    </w:p>
    <w:p>
      <w:r/>
      <w:r>
        <w:t xml:space="preserve">A descrição detalhada de Ezequiel sobre o templo ideal (Ez 40–48) não foi usada como modelo para o templo de Zorobabel. Na verdade, como Ezequiel deve ter conhecido o templo de Salomão antes de sua deportação em 597 a.C., sua descrição é de grande ajuda para determinar detalhes incertos do primeiro templo. A preocupação de Ezequiel era mostrar a natureza da adoração pura, protegida de toda contaminação. Essa adoração permitiria que a glória de Deus, que havia se afastado do templo corrompido de Salomão (9.3; 10.4,18–19; 11.22–23), retornasse para que Jerusalém pudesse novamente ser chamada de “o Senhor está lá” (43.1–5; 48.35). Este pensamento, ligado ao conceito vital de Ezequiel sobre o Espírito de Deus habitando em seus adoradores fiéis (36.24–28), antecipou o ensino do NT de que os crentes se tornariam o templo de Deus.</w:t>
      </w:r>
    </w:p>
    <w:p>
      <w:pPr>
        <w:pStyle w:val="Heading3"/>
      </w:pPr>
      <w:r>
        <w:t>O Significado do Templo no Novo Testamento</w:t>
      </w:r>
    </w:p>
    <w:p>
      <w:pPr>
        <w:pStyle w:val="Heading4"/>
      </w:pPr>
      <w:r>
        <w:t>Cristo e o Templo</w:t>
      </w:r>
    </w:p>
    <w:p>
      <w:r/>
      <w:r>
        <w:t xml:space="preserve">Cristo demonstrou um respeito considerável pelo templo. Quando tinha 12 anos, ele participou das discussões rabínicas em seus pórticos e o descreveu como a casa de seu Pai (Lc 2.41–50). Para ele, “a casa de Deus” era habitada por Deus (Mt 12.4; 23.21). Embora ele a tenha purificado duas vezes em justa ira (Mt 21.12–13; Jó 2.13–16), ele chorou pela iminente destruição da cidade e do templo (Lc 19.41–44). Ele frequentemente ensinava lá, mas era “maior que o templo” (Mt 12.6). Quando sua apresentação a Jerusalém como o Messias predito foi rejeitada, apesar dos milagres que a acompanhavam, ele previu sua inevitável destruição (Mt 21.9–15; 24.1–2). Por um breve período após o Pentecostes, a igreja primitiva usou o templo como seu local de reunião, até que a crescente oposição expulsou os crentes de Jerusalém (At 5.12,21,42; 8.1).</w:t>
      </w:r>
    </w:p>
    <w:p>
      <w:pPr>
        <w:pStyle w:val="Heading4"/>
      </w:pPr>
      <w:r>
        <w:t>A Igreja como Templo</w:t>
      </w:r>
    </w:p>
    <w:p>
      <w:r/>
      <w:r>
        <w:t>Os escritores do NT usaram duas palavras gregas diferentes para descrever o templo: naos e hieron</w:t>
      </w:r>
      <w:r>
        <w:rPr>
          <w:i/>
        </w:rPr>
        <w:t>.</w:t>
      </w:r>
      <w:r>
        <w:t xml:space="preserve"> Naos refere-se ao santuário real do templo, o lugar da habitação de Deus. Hieron refere-se aos recintos do templo, bem como ao santuário. De modo geral, naos era usado para designar a seção interna do templo conhecida como o Lugar Santo e o Santo dos Santos, enquanto hieron incluía o pátio externo e o templo propriamente dito.</w:t>
      </w:r>
    </w:p>
    <w:p>
      <w:r/>
      <w:r>
        <w:t xml:space="preserve">Nas epístolas de Paulo, a palavra naos aparece seis vezes (1Co 3.16–17; 6.19; 2Co 6.16; Ef 2.21; 2Ts 2.4) e hieron uma vez (1Co 9.13). Nesses versículos, Paulo mantém a distinção de definição mencionada acima. Ao falar do templo físico real, ele usou a palavra hieron para indicar o lugar onde os sacerdotes ofereciam sacrifícios de animais no altar (1Co 9.13), que estava situado no pátio externo (veja Êx 27–29, 40). E quando Paulo se referiu ao ato abominável do iníquo em usurpar o lugar de Deus no templo, ele usou a palavra naos — a palavra que designa o lugar da presença da divindade (2Ts 2.4).</w:t>
      </w:r>
    </w:p>
    <w:p>
      <w:r/>
      <w:r>
        <w:t xml:space="preserve">Em todas as outras passagens paulinas, "naos" é usado metaforicamente para representar uma habitação humana para o Espírito divino. Em uma instância, a imagem do santuário é usada para descrever o corpo do crente individual (1Co 6.19); em todas as outras instâncias, o santuário representa o corpo de Cristo, a igreja (1Co 3.16–17; 2Co 6.16; Ef 2.21). Erroneamente, muitos leitores pensam que 1 Coríntios 3.16–17 fala do indivíduo, mas de acordo com o texto grego, é inquestionavelmente claro que Paulo estava falando sobre a igreja coletiva (especificamente, a igreja em Corinto).</w:t>
      </w:r>
    </w:p>
    <w:p>
      <w:r/>
      <w:r>
        <w:t xml:space="preserve">Quando Paulo disse à igreja em Corinto que era o santuário de Deus, eles teriam entendido a imagem a partir de seu conhecimento dos templos pagãos. Mas Paulo provavelmente tinha em mente o único templo em Jerusalém. Os gentios tinham muitos deuses com muitos templos em uma cidade; os judeus tinham um Deus com apenas um templo em todo Israel. Isso ajudava a preservar a unidade entre os israelitas. Os coríntios precisavam de unidade espiritual; eles estavam fragmentados devido às suas preferências individuais (veja 1Co 1.10–13).</w:t>
      </w:r>
    </w:p>
    <w:p>
      <w:r/>
      <w:r>
        <w:t xml:space="preserve">Em Efésios, a obra-prima de Paulo sobre a igreja, ele descreve as igrejas locais como entidades vivas e orgânicas que estão todas (falando de forma composta) crescendo em um santuário santo no Senhor (Ef 2.21). Paulo imaginou cada igreja local como proporcionando a Deus uma habitação espiritual naquela localidade (v.22) e crescendo junto com todas as outras igrejas em um santuário santo e universal para a habitação do Senhor.</w:t>
      </w:r>
    </w:p>
    <w:p>
      <w:pPr>
        <w:pStyle w:val="Heading4"/>
      </w:pPr>
      <w:r>
        <w:t>O Templo no Apocalipse de João</w:t>
      </w:r>
    </w:p>
    <w:p>
      <w:r/>
      <w:r>
        <w:t xml:space="preserve">No Apocalipse de João, não há um templo material, embora ele continue a usar a imagem de Jerusalém e do Monte Sião (Ap 3.12; 14.1; 21.2,10,22). Três ideias inter-relacionadas predominam. Primeiro, o conceito da igreja composta por mártires, cujos membros fiéis são o templo de Deus (3.12; 14.1). Este templo cresce gradualmente à medida que o número de mártires aumenta (6.11). Outro aspecto é o templo como lugar de julgamento (11.19; 14.15; 15.5–16.1). Finalmente, qualquer templo na nova era é desnecessário, “pois seu templo é o Senhor Deus Todo-poderoso e o Cordeiro” (21.22). O estado final será a morada de Deus com seu povo — o templo eterno e espiritual.</w:t>
      </w:r>
    </w:p>
    <w:p>
      <w:r/>
      <w:r>
        <w:rPr>
          <w:i/>
        </w:rPr>
        <w:t>Veja também</w:t>
      </w:r>
      <w:r>
        <w:t xml:space="preserve"> Altar; Arca da Aliança; Pão da Presença; Davi; Festas e Festivais de Israel; Primeira Revolta Judaica; Judaísmo; Propiciatório; Ofertas e Sacrifícios; Sacerdotes e Levitas; Santuário; Cantores no Templo; Salomão (Pessoa).</w:t>
      </w:r>
      <w:r/>
      <w:r/>
    </w:p>
    <w:p>
      <w:r/>
    </w:p>
    <w:p>
      <w:pPr>
        <w:pStyle w:val="Heading2"/>
      </w:pPr>
      <w:r>
        <w:t>Templo de Zeus Olímpico</w:t>
      </w:r>
      <w:r/>
    </w:p>
    <w:p>
      <w:r/>
      <w:r>
        <w:t>Nome dado ao templo de Jerusalém por Antíoco Epifânio em 168 a.C., quando ele transformou o lugar sagrado em um santuário para o chefe dos deuses pagãos da Grécia (2Mc 6.2). Os judeus foram forçados a abandonar os costumes ancestrais e não podiam mais observar a lei de Deus. A profanação incluiu prostituição no templo, canibalismo forçado e humilhação para os judeus.</w:t>
      </w:r>
      <w:r/>
      <w:r/>
    </w:p>
    <w:p>
      <w:r/>
    </w:p>
    <w:p>
      <w:pPr>
        <w:pStyle w:val="Heading2"/>
      </w:pPr>
      <w:r>
        <w:t>Tempo</w:t>
      </w:r>
      <w:r/>
    </w:p>
    <w:p>
      <w:r/>
      <w:r>
        <w:rPr>
          <w:i/>
        </w:rPr>
        <w:t>Veja</w:t>
      </w:r>
      <w:r>
        <w:t xml:space="preserve"> Calendários, Antigos e modernos.</w:t>
      </w:r>
      <w:r/>
      <w:r/>
    </w:p>
    <w:p>
      <w:r/>
    </w:p>
    <w:p>
      <w:pPr>
        <w:pStyle w:val="Heading2"/>
      </w:pPr>
      <w:r>
        <w:t>Tenda</w:t>
      </w:r>
      <w:r/>
    </w:p>
    <w:p>
      <w:r/>
      <w:r>
        <w:t xml:space="preserve">Uma tradução da palavra hebraica sukkah e sokoh na KJV. A palavra sukkah também é traduzida como “cabana” (Gn 33.17), “tabernáculo” (Lv 23.34) e “tenda” (2Sm 11.11). Outras traduções de sokoh são “toca” (Sl 10.9), “casa” (76.2) e “abrigo” (Jr 25.38). As palavras sukkah e sokoh significam um abrigo ou cobertura, que pode ser na forma de uma tenda (cabana ou tabernáculo), cabana ou toca.</w:t>
      </w:r>
    </w:p>
    <w:p>
      <w:r/>
      <w:r>
        <w:t xml:space="preserve">A palavra “pavilhão” é usada para se referir às tendas do séquito real de Ben-Hadade e seus aliados, que estavam em um estupor alcoólico quando Acabe os atacou (1Rs 20.16). Outra versão lê “barracas” (NTLH).</w:t>
      </w:r>
    </w:p>
    <w:p>
      <w:r/>
      <w:r>
        <w:t xml:space="preserve">O uso metafórico é encontrado no livro dos Salmos. Em Salmos 27.5 e 31.20, o salmista fala da proteção especial do Senhor como um lugar onde se pode encontrar refúgio dos malfeitores. A palavra também pode se referir às nuvens que, na linguagem pictórica do salmista, cobrem a presença do Senhor: “Ele se cobriu de escuridão; nuvens grossas, cheias de água, estavam ao seu redor” (Sl 18.11, NTLH).</w:t>
      </w:r>
      <w:r/>
      <w:r/>
    </w:p>
    <w:p>
      <w:r/>
    </w:p>
    <w:p>
      <w:pPr>
        <w:pStyle w:val="Heading2"/>
      </w:pPr>
      <w:r>
        <w:t>Tenda do Encontro</w:t>
      </w:r>
      <w:r/>
    </w:p>
    <w:p>
      <w:r/>
      <w:r>
        <w:t xml:space="preserve">Designação para o tabernáculo. </w:t>
        <w:br/>
        <w:br/>
      </w:r>
      <w:r>
        <w:rPr>
          <w:i/>
        </w:rPr>
        <w:t>Veja</w:t>
      </w:r>
      <w:r>
        <w:t xml:space="preserve"> Tabernáculo.</w:t>
      </w:r>
      <w:r/>
      <w:r/>
    </w:p>
    <w:p>
      <w:r/>
    </w:p>
    <w:p>
      <w:pPr>
        <w:pStyle w:val="Heading2"/>
      </w:pPr>
      <w:r>
        <w:t>Tentador</w:t>
      </w:r>
      <w:r/>
    </w:p>
    <w:p>
      <w:r/>
      <w:r>
        <w:t>Tentador é um título para Satanás, o maligno que tenta as pessoas a pecarem.</w:t>
      </w:r>
    </w:p>
    <w:p>
      <w:r/>
      <w:r>
        <w:rPr>
          <w:i/>
        </w:rPr>
        <w:t>Veja</w:t>
      </w:r>
      <w:r>
        <w:t xml:space="preserve"> Satanás.</w:t>
      </w:r>
      <w:r/>
      <w:r/>
    </w:p>
    <w:p>
      <w:r/>
    </w:p>
    <w:p>
      <w:pPr>
        <w:pStyle w:val="Heading2"/>
      </w:pPr>
      <w:r>
        <w:t>Tentar, Tentação</w:t>
      </w:r>
      <w:r/>
    </w:p>
    <w:p>
      <w:r/>
      <w:r>
        <w:rPr>
          <w:i/>
        </w:rPr>
        <w:t>Veja</w:t>
      </w:r>
      <w:r>
        <w:t xml:space="preserve"> Teste.</w:t>
      </w:r>
      <w:r/>
      <w:r/>
    </w:p>
    <w:p>
      <w:r/>
    </w:p>
    <w:p>
      <w:pPr>
        <w:pStyle w:val="Heading2"/>
      </w:pPr>
      <w:r>
        <w:t>Teocracia</w:t>
      </w:r>
      <w:r/>
    </w:p>
    <w:p>
      <w:r/>
      <w:r>
        <w:t xml:space="preserve">Uma forma de governo onde Deus possui a mais alta autoridade política. Às vezes, Deus é representado por um governante humano, como um rei. Assim, Deuteronômio 17.14–20 argumenta que um rei humano só deve governar se for escolhido pelo Senhor.</w:t>
      </w:r>
    </w:p>
    <w:p>
      <w:pPr>
        <w:pStyle w:val="Heading3"/>
      </w:pPr>
      <w:r>
        <w:t>Desenvolvimento da Teocracia em Israel</w:t>
      </w:r>
    </w:p>
    <w:p>
      <w:r/>
      <w:r>
        <w:t xml:space="preserve">A teocracia (governo de Deus) desenvolveu-se no antigo Israel ao longo do tempo. Os israelitas no Egito acreditavam que Javé, seu Deus especial, se importava com seu sofrimento. Eles pensavam que Yavé queria libertá-los da escravidão e dos governantes terrenos, especialmente o Faraó (governante do Egito). Os israelitas acreditavam que Javé queria que eles servissem somente a Ele (veja Êx 3.7–10; 8.1; 9.1).</w:t>
      </w:r>
    </w:p>
    <w:p>
      <w:r/>
      <w:r>
        <w:t>É importante entender como a vida era diferente sob vários governantes. Os camponeses egípcios (agricultores pobres) enfrentavam um tratamento severo sob o Faraó. Eles lidavam com opressão, exigências de trabalho irracionais e perda de liberdade e respeito próprio. Essas condições difíceis eram experiências cotidianas para os camponeses egípcios.</w:t>
      </w:r>
    </w:p>
    <w:p>
      <w:r/>
      <w:r>
        <w:t>Em contraste, a vida sob o governo de Javé passou a significar algo muito diferente. Os israelitas começaram a associar a liderança de Javé com liberdade, justiça e igualdade. Isso representou uma mudança significativa em relação às suas experiências anteriores.</w:t>
      </w:r>
    </w:p>
    <w:p>
      <w:r/>
      <w:r>
        <w:t>Quando os israelitas chegaram a Canaã, encontraram um tipo de liderança diferente daquela que haviam visto no Egito. As jovens tribos israelitas também não gostaram desse novo sistema. Em Canaã, os reis geralmente eram proprietários das cidades-estado (pequenas áreas independentes) que governavam. Esses reis frequentemente arrendavam parte da terra para as pessoas que viviam lá.</w:t>
      </w:r>
    </w:p>
    <w:p>
      <w:r/>
      <w:r>
        <w:t>Isso era muito diferente do que Deus queria para os israelitas. Quando Josué liderou os israelitas em Canaã, o plano de Deus era que eles fossem livres. Cada tribo recebeu uma área específica de terra. Deus desejava que os israelitas vivessem nessa terra e servissem apenas a Ele, não a qualquer governante humano.</w:t>
      </w:r>
    </w:p>
    <w:p>
      <w:pPr>
        <w:pStyle w:val="Heading4"/>
      </w:pPr>
      <w:r>
        <w:t>O Período dos Juízes</w:t>
      </w:r>
    </w:p>
    <w:p>
      <w:r/>
      <w:r>
        <w:t xml:space="preserve">No período dos juízes, a ideia de teocracia era clara e constante. Os israelitas não eram um grupo unificado e não tinham um governante único. Em vez disso, Javé governava sobre eles e os unificava. É por isso que Gideão rejeitou a realeza, dizendo “O Senhor reinará sobre vós” (Jz 8.23).</w:t>
      </w:r>
    </w:p>
    <w:p>
      <w:r/>
      <w:r>
        <w:t xml:space="preserve">Neste período, a liderança humana era às vezes necessária, especialmente quando as tribos estavam ameaçadas. Esses governantes, chamados juízes, eram "levantados" para proteger o povo e conduzi-lo de volta ao Senhor (Jz 2.16). Os juízes não alcançavam a vitória por causa de suas próprias habilidades. Javé recebia o crédito pela vitória.</w:t>
      </w:r>
    </w:p>
    <w:p>
      <w:pPr>
        <w:pStyle w:val="Heading4"/>
      </w:pPr>
      <w:r>
        <w:t>O Período da Monarquia</w:t>
      </w:r>
    </w:p>
    <w:p>
      <w:r/>
      <w:r>
        <w:t>Samuel foi um líder importante que viveu durante um período de mudanças em Israel. Ele surgiu após os juízes e antes dos primeiros reis de Israel. Durante esse tempo, os filisteus, um grupo vizinho, tornaram-se um grande problema para os israelitas.</w:t>
      </w:r>
    </w:p>
    <w:p>
      <w:r/>
      <w:r>
        <w:t>Por cerca de 200 anos antes de Samuel, os israelitas e os filisteus viveram próximos uns dos outros sem muitos conflitos. Mas isso mudou durante o tempo de Samuel. Os filisteus começaram a atacar Israel, tentando tomar suas terras. Os israelitas viviam sob um governo teocrático. Diferentes tribos de israelitas trabalhavam juntas para se defender quando necessário. No entanto, esse sistema agora não parecia forte o suficiente para lutar contra os filisteus.</w:t>
      </w:r>
    </w:p>
    <w:p>
      <w:r/>
      <w:r>
        <w:t xml:space="preserve">Muitos israelitas importantes achavam que precisavam de uma nova maneira de se governar. Eles acreditavam que ter um rei tornaria Israel mais forte e os ajudaria a sobreviver. Eles pediram um rei para liderá-los na batalha contra seus inimigos (veja 1Sm 8.5,19–20).</w:t>
      </w:r>
    </w:p>
    <w:p>
      <w:r/>
      <w:r>
        <w:t xml:space="preserve">A ideia de ter um rei desafiava a crença de Israel na teocracia. Muitas pessoas achavam que ter um rei era uma boa ideia. Elas acreditavam que um rei poderia ajudá-los nas batalhas e tornar a nação mais forte. No entanto, os israelitas tinham uma antiga tradição de serem governados apenas por Deus, o que tornava a decisão muito difícil. Samuel, o líder deles na época, achava que querer um rei significava rejeitar o governo de Deus. Ele alertou o povo sobre os problemas que um rei poderia trazer (1Sm 8.10–18; 10.19).</w:t>
      </w:r>
    </w:p>
    <w:p>
      <w:r/>
      <w:r>
        <w:t xml:space="preserve">No entanto, algo inesperado aconteceu. Samuel recebeu uma mensagem de Deus sobre um homem chamado Saul. Deus parecia disposto a permitir que Saul se tornasse rei. Foi dito a Samuel para ungir Saul (colocar óleo em sua cabeça para mostrar que Deus o havia escolhido) como o primeiro rei de Israel (1Sm 9.27–10.1).</w:t>
      </w:r>
    </w:p>
    <w:p>
      <w:r/>
      <w:r>
        <w:t xml:space="preserve">Então, a Bíblia nos diz que "o espírito de Deus" veio sobre Saul (1Sm 11.6). Isso foi semelhante a como Deus havia capacitado os juízes que lideraram Israel anteriormente. Isso mostrava que Deus estava com Saul de uma maneira especial.</w:t>
      </w:r>
    </w:p>
    <w:p>
      <w:r/>
      <w:r>
        <w:t>A posição de Saul como rei foi ainda mais fortalecida quando ele venceu uma batalha contra os amonitas. Após essa vitória, o povo aclamou Saul e o aceitou como seu rei. Essa aprovação pública foi o passo final para consolidar a reivindicação de Saul ao trono.</w:t>
      </w:r>
    </w:p>
    <w:p>
      <w:r/>
      <w:r>
        <w:t>Esses eventos mostraram que o reinado de Saul tinha tanto a bênção de Deus quanto o apoio do povo. A Bíblia nos informa que havia opiniões diferentes sobre ter um rei em Israel. Algumas pessoas desejavam um rei, enquanto outras acreditavam que isso poderia ir contra o governo de Deus. No entanto, estava claro que Deus escolheu o rei e revelou ao seu profeta quem deveria ser escolhido.</w:t>
      </w:r>
    </w:p>
    <w:p>
      <w:pPr>
        <w:pStyle w:val="Heading3"/>
      </w:pPr>
      <w:r>
        <w:t>Teocracia no futuro</w:t>
      </w:r>
    </w:p>
    <w:p>
      <w:r/>
      <w:r>
        <w:t xml:space="preserve">A Bíblia fala sobre um tempo em que o povo de Deus não precisaria de um rei humano para governá-los. Ezequiel 40–48 descreve um futuro onde Deus governaria seu povo através de sacerdotes especiais chamados Zadoquitas. Essa ideia começou a tomar forma por volta de 520 a.C., com o trabalho de dois profetas chamados Ageu e Zacarias. Tornou-se muito importante para o povo judeu após o retorno do exílio na Babilônia. Essa nova forma de pensar mudou como a comunidade vivia e se comportava.</w:t>
      </w:r>
    </w:p>
    <w:p>
      <w:r/>
      <w:r>
        <w:t>Um homem chamado Esdras ajudou a tornar essa ideia do governo de Deus comum no Judaísmo. Após o tempo de Esdras, os sacerdotes desempenharam um papel importante na vida da nação. Mesmo que governantes estrangeiros como os Selêucidas ainda tivessem poder sobre o povo, os judeus aguardavam ansiosamente por um tipo diferente de rei.</w:t>
      </w:r>
    </w:p>
    <w:p>
      <w:r/>
      <w:r>
        <w:t>Eles esperavam por um líder especial chamado Messias (o escolhido de Deus). Acreditavam que o Messias seria da família do Rei Davi. Este líder traria paz e salvaria Israel, cumprindo as antigas promessas de Deus e trazendo justiça, bondade e equidade para todos.</w:t>
      </w:r>
    </w:p>
    <w:p>
      <w:r/>
      <w:r>
        <w:rPr>
          <w:i/>
        </w:rPr>
        <w:t>Veja também</w:t>
      </w:r>
      <w:r>
        <w:t xml:space="preserve"> Rei.</w:t>
      </w:r>
      <w:r/>
      <w:r/>
    </w:p>
    <w:p>
      <w:r/>
    </w:p>
    <w:p>
      <w:pPr>
        <w:pStyle w:val="Heading2"/>
      </w:pPr>
      <w:r>
        <w:t>Teofania</w:t>
      </w:r>
      <w:r/>
    </w:p>
    <w:p>
      <w:r/>
      <w:r>
        <w:t xml:space="preserve">Uma aparição ou manifestação de Deus. A palavra vem do substantivo grego para “Deus” </w:t>
      </w:r>
      <w:r>
        <w:rPr>
          <w:i/>
        </w:rPr>
        <w:t>(theos)</w:t>
      </w:r>
      <w:r>
        <w:t xml:space="preserve"> e do verbo grego “aparecer” </w:t>
      </w:r>
      <w:r>
        <w:rPr>
          <w:i/>
        </w:rPr>
        <w:t>(phano).</w:t>
      </w:r>
    </w:p>
    <w:p>
      <w:r/>
      <w:r>
        <w:t>Uma teofania é uma representação de Deus em formas temporárias, mas identificáveis. É uma das maneiras pelas quais a revelação especial de Deus é concedida às pessoas. Trata-se de uma revelação divina na qual Deus se torna visível e reconhecível para as pessoas.</w:t>
      </w:r>
    </w:p>
    <w:p>
      <w:r/>
      <w:r>
        <w:t>Deus se revelou às pessoas através de:</w:t>
      </w:r>
    </w:p>
    <w:p>
      <w:pPr>
        <w:pStyle w:val="ListBullet"/>
      </w:pPr>
      <w:r/>
      <w:r>
        <w:t>Um mensageiro especial chamado o anjo do Senhor</w:t>
      </w:r>
    </w:p>
    <w:p>
      <w:pPr>
        <w:pStyle w:val="ListBullet"/>
      </w:pPr>
      <w:r/>
      <w:r>
        <w:t>Através da coluna de nuvem que acompanhou os israelitas em suas jornadas pelo deserto</w:t>
      </w:r>
    </w:p>
    <w:p>
      <w:pPr>
        <w:pStyle w:val="ListBullet"/>
      </w:pPr>
      <w:r/>
      <w:r>
        <w:t>Através da shekinah, ou sua presença no interior do tabernáculo.</w:t>
      </w:r>
    </w:p>
    <w:p>
      <w:r/>
      <w:r>
        <w:rPr>
          <w:i/>
        </w:rPr>
        <w:t>Veja</w:t>
      </w:r>
      <w:r>
        <w:t xml:space="preserve"> Anjo (Anjo do Senhor); Pilar de Fogo e nuvem; Shekinah.</w:t>
      </w:r>
      <w:r/>
      <w:r/>
    </w:p>
    <w:p>
      <w:r/>
    </w:p>
    <w:p>
      <w:pPr>
        <w:pStyle w:val="Heading2"/>
      </w:pPr>
      <w:r>
        <w:t>Teófilo</w:t>
      </w:r>
      <w:r/>
    </w:p>
    <w:p>
      <w:pPr>
        <w:pStyle w:val="ListNumber"/>
        <w:numPr>
          <w:ilvl w:val="0"/>
          <w:numId w:val="598"/>
        </w:numPr>
      </w:pPr>
      <w:r/>
      <w:r>
        <w:t xml:space="preserve">Uma pessoa para quem Lucas escreveu dois livros do Novo Testamento: o Evangelho de Lucas e Atos (Lc 1.3; At 1.1</w:t>
      </w:r>
      <w:r>
        <w:t>). O nome "Teófilo" significa "amante de Deus" ou "amado por Deus" em grego. Devido a esse significado, algumas pessoas acreditam que Teófilo pode não ser o nome de uma pessoa real. Elas sugerem que poderia ser um título usado para se dirigir a todos os leitores desses livros.</w:t>
        <w:br/>
      </w:r>
      <w:r>
        <w:t xml:space="preserve">No entanto, isso é improvável por duas razões. Primeiro, o Novo Testamento geralmente usa nomes reais em vez de títulos ao se dirigir às pessoas. Segundo, Lucas chama Teófilo de "excelentíssimo", um termo de respeito usado para importantes oficiais. Por exemplo, Paulo usou esse mesmo título ao falar com Festo, e tanto Cláudio Lísias quanto Tértulo o usaram ao se dirigir a Félix (At 23.26; 24.2–3; 26.25</w:t>
      </w:r>
      <w:r>
        <w:t>).</w:t>
        <w:br/>
      </w:r>
      <w:r>
        <w:t>Embora Teófilo provavelmente fosse uma pessoa importante na sociedade, não sabemos exatamente qual era a sua posição.</w:t>
      </w:r>
    </w:p>
    <w:p>
      <w:pPr>
        <w:pStyle w:val="ListNumber"/>
      </w:pPr>
      <w:r/>
      <w:r>
        <w:t>O sumo sacerdote judeu de 37 a 41 d.C. veio de uma importante família religiosa. Seu pai era Anás, seu irmão era Jônatas e seu cunhado era Caifás. Vitélio, que governava a área para Roma, nomeou Teófilo como sumo sacerdote após Jônatas. O rei Herodes Agripa mais tarde removeu Teófilo dessa posição.</w:t>
        <w:br/>
      </w:r>
      <w:r>
        <w:t>Este Teófilo foi provavelmente o sumo sacerdote que deu a Paulo permissão para prender cristãos. Embora tenha desempenhado esse papel importante, seu nome não aparece no Novo Testamento.</w:t>
      </w:r>
      <w:r/>
      <w:r/>
    </w:p>
    <w:p>
      <w:r/>
    </w:p>
    <w:p>
      <w:pPr>
        <w:pStyle w:val="Heading2"/>
      </w:pPr>
      <w:r>
        <w:t>Tequel</w:t>
      </w:r>
      <w:r/>
    </w:p>
    <w:p>
      <w:r/>
      <w:r>
        <w:t xml:space="preserve">Uma palavra aramaica interpretada como "peso" em Daniel 5.25–27. </w:t>
      </w:r>
      <w:r>
        <w:rPr>
          <w:i/>
        </w:rPr>
        <w:t>Veja</w:t>
      </w:r>
      <w:r>
        <w:t xml:space="preserve"> Mene, Mene, Tequel, Parsim.</w:t>
      </w:r>
      <w:r/>
      <w:r/>
    </w:p>
    <w:p>
      <w:r/>
    </w:p>
    <w:p>
      <w:pPr>
        <w:pStyle w:val="Heading2"/>
      </w:pPr>
      <w:r>
        <w:t>Terá</w:t>
      </w:r>
      <w:r/>
    </w:p>
    <w:p>
      <w:r/>
      <w:r>
        <w:t xml:space="preserve">Algumas traduções, como a NVT e a NVI, utilizam acentuação no nome de Tera, pai de Abraão, em Lucas 3.34.</w:t>
      </w:r>
    </w:p>
    <w:p>
      <w:r/>
      <w:r>
        <w:rPr>
          <w:i/>
        </w:rPr>
        <w:t>Veja</w:t>
      </w:r>
      <w:r>
        <w:t xml:space="preserve"> Tera (pessoa).</w:t>
      </w:r>
      <w:r/>
      <w:r/>
    </w:p>
    <w:p>
      <w:r/>
    </w:p>
    <w:p>
      <w:pPr>
        <w:pStyle w:val="Heading2"/>
      </w:pPr>
      <w:r>
        <w:t>Tera (lugar)</w:t>
      </w:r>
      <w:r/>
    </w:p>
    <w:p>
      <w:r/>
      <w:r>
        <w:t xml:space="preserve">Um dos lugares onde os israelitas pararam durante suas peregrinações no deserto. Estava localizado entre Taate e Mitcá (Nm 33.27,28).</w:t>
      </w:r>
      <w:r/>
      <w:r/>
    </w:p>
    <w:p>
      <w:r/>
    </w:p>
    <w:p>
      <w:pPr>
        <w:pStyle w:val="Heading2"/>
      </w:pPr>
      <w:r>
        <w:t>Tera (Pessoa)</w:t>
      </w:r>
      <w:r/>
    </w:p>
    <w:p>
      <w:r/>
      <w:r>
        <w:t xml:space="preserve">O pai de Abrão (Abraão), Naor e Harã (Gn 11.26; 1Cr 1.26; Lc 3.34).</w:t>
      </w:r>
    </w:p>
    <w:p>
      <w:r/>
      <w:r>
        <w:t xml:space="preserve">Abrão é listado primeiro entre os filhos de Tera, mas provavelmente não era o mais velho. Depois que Tera viveu 70 anos, ele gerou Abrão, Naor e Harã (Gn 11.26). O Novo Testamento relata que Abrão deixou Harã após a morte de seu pai quando tinha 75 anos (Gn 12.4; At 7.4).</w:t>
      </w:r>
    </w:p>
    <w:p>
      <w:r/>
      <w:r>
        <w:t xml:space="preserve">Tera morreu aos 205 anos (Gn 11.32). Isso sugere que Tera tinha pelo menos 130 anos quando Abrão nasceu. Tera começou a viagem para Canaã, embora não tenha conseguido ir além de Harã (Gn 11.31–32). Abrão foi ordenado lá a deixar sua família e seguir para Canaã (Gn 12.1).</w:t>
      </w:r>
    </w:p>
    <w:p>
      <w:r/>
      <w:r>
        <w:rPr>
          <w:i/>
        </w:rPr>
        <w:t>Veja também</w:t>
      </w:r>
      <w:r>
        <w:t xml:space="preserve"> Abraão.</w:t>
      </w:r>
      <w:r/>
      <w:r/>
    </w:p>
    <w:p>
      <w:r/>
    </w:p>
    <w:p>
      <w:pPr>
        <w:pStyle w:val="Heading2"/>
      </w:pPr>
      <w:r>
        <w:t>Terafins</w:t>
      </w:r>
      <w:r/>
    </w:p>
    <w:p>
      <w:r/>
      <w:r>
        <w:t xml:space="preserve">Ídolos associados a rituais mágicos pagãos. No AT, o termo é frequentemente traduzido como "deuses domésticos", indicativo de talismãs que eram mantidos em santuários familiares (Gn 31.19,34). Esses foram os ídolos que Raquel roubou de seu pai, o que ocasionou a perseguição furiosa de Labão. Muitos postularam que a raiva de Labão reflete uma tradição nuziana, onde a posse dos deuses domésticos conferia direitos de herança ao proprietário. É mais provável que Raquel tenha roubado os terafins simplesmente para garantir boa sorte e segurança.</w:t>
      </w:r>
    </w:p>
    <w:p>
      <w:r/>
      <w:r>
        <w:t xml:space="preserve">Os terafins também são mencionados em conexão com a tentativa de Miquéias de estabelecer um sacerdócio privado (Jz 17.5). Quando os danitas se mudaram para Laís, roubaram os terafins e o éfode de Miquéias para uso oracular (18.14–20,31). Os terafins eram tipicamente pequenos ídolos, mas ocasionalmente podiam ser em tamanho real também. Davi escapou de Saul quando Mical colocou um terafim em sua cama como um manequim (1Sm 19.13–16). Durante o período do reino de Israel, os terafins continuaram a ser usados em práticas cultuais heréticas. Josias tentou livrar o país dos terafins, feiticeiros e médiuns, mas suas reformas parecem ter sido temporárias (2Rs 23.24). Os profetas regularmente condenavam o uso de terafins, identificando-os com abominações pagãs (Ez 21.21; Os 3.4; Zc 10.2).</w:t>
      </w:r>
    </w:p>
    <w:p>
      <w:r/>
      <w:r>
        <w:rPr>
          <w:i/>
        </w:rPr>
        <w:t>Veja também</w:t>
      </w:r>
      <w:r>
        <w:t xml:space="preserve"> Ídolos, Idolatria.</w:t>
      </w:r>
      <w:r/>
      <w:r/>
    </w:p>
    <w:p>
      <w:r/>
    </w:p>
    <w:p>
      <w:pPr>
        <w:pStyle w:val="Heading2"/>
      </w:pPr>
      <w:r>
        <w:t>Terceira aos Coríntios</w:t>
      </w:r>
      <w:r/>
    </w:p>
    <w:p>
      <w:r/>
      <w:r>
        <w:t xml:space="preserve">Terceira aos Coríntios é uma carta apócrifa (um escrito não incluído na Bíblia Hebraica, mas aceito por alguns grupos cristãos) que afirma registrar a correspondência entre o apóstolo Paulo e a igreja em Corinto. Foi escrita durante o segundo século d.C. e também é conhecida como </w:t>
      </w:r>
      <w:r>
        <w:rPr>
          <w:i/>
        </w:rPr>
        <w:t>3 Coríntios</w:t>
      </w:r>
      <w:r>
        <w:t>.</w:t>
      </w:r>
    </w:p>
    <w:p>
      <w:r/>
      <w:r>
        <w:t>O trabalho é composto por três partes:</w:t>
      </w:r>
    </w:p>
    <w:p>
      <w:pPr>
        <w:pStyle w:val="ListNumber"/>
        <w:numPr>
          <w:ilvl w:val="0"/>
          <w:numId w:val="599"/>
        </w:numPr>
      </w:pPr>
      <w:r/>
      <w:r>
        <w:t>Uma carta alegando ser de Estéfanas de Corinto foi enviada ao apóstolo Paulo sobre dois falsos apóstolos, Simão e Cleobius.</w:t>
      </w:r>
    </w:p>
    <w:p>
      <w:pPr>
        <w:pStyle w:val="ListNumber"/>
      </w:pPr>
      <w:r/>
      <w:r>
        <w:t>Um breve relato sobre a entrega da carta.</w:t>
      </w:r>
    </w:p>
    <w:p>
      <w:pPr>
        <w:pStyle w:val="ListNumber"/>
      </w:pPr>
      <w:r/>
      <w:r>
        <w:t>A resposta de Paulo, na qual ele rejeita os ensinamentos falsos.</w:t>
      </w:r>
    </w:p>
    <w:p>
      <w:r/>
      <w:r>
        <w:t xml:space="preserve">Originalmente, essas cartas faziam parte dos Atos de Paulo, um documento apócrifo mais extenso. No entanto, elas também circularam separadamente. Em determinado momento, foram até incluídas na Bíblia Armênia. As cartas buscam explicar a menção de Paulo em 2 Coríntios 2.4 de uma carta que ele escreveu em "grande aflição."</w:t>
      </w:r>
    </w:p>
    <w:p>
      <w:r/>
      <w:r>
        <w:t xml:space="preserve">De acordo com o pai da igreja primitiva Tertuliano, em sua obra </w:t>
      </w:r>
      <w:r>
        <w:rPr>
          <w:i/>
        </w:rPr>
        <w:t>Sobre o batismo</w:t>
      </w:r>
      <w:r>
        <w:t>, um líder da igreja da Ásia escreveu Terceira Coríntios por volta de 160 d.C. como uma expressão de seu amor e respeito por Paulo. No entanto, esse líder foi posteriormente removido de sua posição porque afirmou que seu escrito vinha do próprio Paulo. Este evento mostra quão firmemente os primeiros cristãos se opunham a quaisquer escritos que falsamente alegassem ter sido feitos pelos apóstolos.</w:t>
      </w:r>
    </w:p>
    <w:p>
      <w:r/>
      <w:r>
        <w:rPr>
          <w:i/>
        </w:rPr>
        <w:t>Veja também</w:t>
      </w:r>
      <w:r>
        <w:t xml:space="preserve"> Apócrifos; Segunda carta aos Coríntios.</w:t>
      </w:r>
    </w:p>
    <w:p>
      <w:pPr>
        <w:pStyle w:val="Heading3"/>
      </w:pPr>
      <w:r/>
      <w:r/>
    </w:p>
    <w:p>
      <w:r/>
    </w:p>
    <w:p>
      <w:pPr>
        <w:pStyle w:val="Heading2"/>
      </w:pPr>
      <w:r>
        <w:t>Tércio</w:t>
      </w:r>
      <w:r/>
    </w:p>
    <w:p>
      <w:r/>
      <w:r>
        <w:t xml:space="preserve">O amanuense (secretário) de Paulo para o livro de Romanos (Rm 16.22). Como seu nome é um nome romano comum, ele provavelmente era romano e conhecido pelos destinatários da carta. A suposição de que Tércio é a mesma pessoa que Silas, porque seus nomes tinham significados semelhantes em latim e hebraico, carece de qualquer evidência bíblica ou tradicional.</w:t>
      </w:r>
      <w:r/>
      <w:r/>
    </w:p>
    <w:p>
      <w:r/>
    </w:p>
    <w:p>
      <w:pPr>
        <w:pStyle w:val="Heading2"/>
      </w:pPr>
      <w:r>
        <w:t>Terebinto</w:t>
      </w:r>
      <w:r/>
    </w:p>
    <w:p>
      <w:r/>
      <w:r>
        <w:t>A terebinto da Palestina ou árvore de terebintina (</w:t>
      </w:r>
      <w:r>
        <w:rPr>
          <w:i/>
        </w:rPr>
        <w:t>Pistacia terebinthus</w:t>
      </w:r>
      <w:r>
        <w:t xml:space="preserve">) é uma grande árvore que perde suas folhas sazonalmente (Is 6.13; Os 4.13). Possui ramos que se espalham em diferentes direções. No inverno, sem suas folhas, parece muito semelhante a um carvalho. Esta árvore cresce de 3,7 a 7,6 metros de altura. Cada parte da árvore contém uma seiva pegajosa e de cheiro doce chamada resina. O </w:t>
      </w:r>
      <w:r>
        <w:rPr>
          <w:b/>
        </w:rPr>
        <w:t>fruto</w:t>
      </w:r>
      <w:r>
        <w:t xml:space="preserve"> do terebinto é uma pequena drupa avermelhada ou azulada (um tipo de fruto com uma única semente dentro, como uma azeitona ou cereja). O fruto não é tipicamente consumido por humanos, mas pássaros e animais podem comê-lo. É muito menor e menos saboroso do que o fruto da árvore de pistache (</w:t>
      </w:r>
      <w:r>
        <w:rPr>
          <w:i/>
        </w:rPr>
        <w:t>Pistacia vera</w:t>
      </w:r>
      <w:r>
        <w:t>), que produz a noz de pistache que comemos hoje.</w:t>
      </w:r>
    </w:p>
    <w:p>
      <w:r/>
      <w:r>
        <w:t xml:space="preserve">A árvore de terebinto é comum nas partes mais baixas das colinas em toda a Síria, Líbano, Palestina e Arábia. Geralmente cresce sozinha em vez de em grupos e é encontrada principalmente em lugares que são quentes ou secos demais para os carvalhos. Como o terebinto cresce naturalmente em Gileade, é provável que sua seiva pegajosa fizesse parte das especiarias que os ismaelitas transportavam de Gileade para o Egito (Gn 37.25).</w:t>
      </w:r>
    </w:p>
    <w:p>
      <w:r/>
      <w:r>
        <w:rPr>
          <w:i/>
        </w:rPr>
        <w:t>Veja</w:t>
      </w:r>
      <w:r>
        <w:t xml:space="preserve"> Pistache.</w:t>
      </w:r>
      <w:r/>
      <w:r/>
    </w:p>
    <w:p>
      <w:r/>
    </w:p>
    <w:p>
      <w:pPr>
        <w:pStyle w:val="Heading2"/>
      </w:pPr>
      <w:r>
        <w:t>Teres</w:t>
      </w:r>
      <w:r/>
    </w:p>
    <w:p>
      <w:r/>
      <w:r>
        <w:t xml:space="preserve">Teres era um dos dois oficiais de confiança (chamados de camareiros) que guardavam os aposentos privados do rei Assuero (também chamado de Xerxes). Teres e o outro guarda planejaram matar o rei. No entanto, Mordecai descobriu esse plano e contou à rainha Ester. Ela avisou o rei, e os dois guardas foram mortos (Et 2.21–23; 6.2).</w:t>
      </w:r>
      <w:r/>
      <w:r/>
    </w:p>
    <w:p>
      <w:r/>
    </w:p>
    <w:p>
      <w:pPr>
        <w:pStyle w:val="Heading2"/>
      </w:pPr>
      <w:r>
        <w:t>Terra</w:t>
      </w:r>
      <w:r/>
    </w:p>
    <w:p>
      <w:r/>
      <w:r>
        <w:t>O termo para o nosso planeta habitado. É usado para distingui-lo de céu e inferno. Também pode significar terra, solo ou várias outras coisas. A Bíblia usa o termo "terra" de várias maneiras, semelhante a como o usamos hoje.</w:t>
      </w:r>
    </w:p>
    <w:p>
      <w:r/>
      <w:r>
        <w:t xml:space="preserve">Em hebraico, uma palavra traduzida como “terra” também é usada para “homem” ou “Adão” (Gênesis 2.7,19). Esta palavra refere-se ao solo avermelhado do qual o corpo de Adão foi feito. Outra palavra hebraica traduzida como “terra” ou “território” pode referir-se a um país (Gênesis 21.21). Uma palavra traduzida como “pó” pode simplesmente significar terra ou solo seco (Gênesis 3.19). No Novo Testamento, uma palavra grega traduzida como “terra” também pode referir-se a uma terra ou país (Mateus 27.45). Outra palavra grega, da qual “ecumênico” é derivado, refere-se a toda a terra habitada (Lucas 21.26) ou ao Império Romano naquela época (Lucas 2.1).</w:t>
      </w:r>
    </w:p>
    <w:p>
      <w:r/>
      <w:r>
        <w:t xml:space="preserve">No princípio, “Deus chamou a terra seca de 'terra', e ao ajuntamento das águas chamou de 'mares'. E Deus viu que era bom. Então Deus disse: 'Que a terra produza vegetação'” (Gênesis 1.10–11). Em algumas passagens, “a terra” é usada de forma semelhante à maneira como pensamos em todo o planeta hoje (Jó 1.7), suspensa no espaço vazio (Jó 26.7). Referências aos quatro cantos da terra (Isaías 11.12; Ezequiel 7.2) referem-se aos pontos de uma bússola, não à forma da terra. O "círculo da terra" provavelmente se refere à circunferência do horizonte (Isaías 40.22; compare Jó 38.13). A terra às vezes é descrita como sendo sustentada por pilares (Jó 9.6; Salmo 75.3) ou fundações (Salmo 104.5; Provérbios 8.29; Isaías 24.18; Jeremias 31.37). Muitas dessas descrições são encontradas em passagens poéticas ou proféticas, portanto, não revelam muito sobre a compreensão dos hebreus sobre o cosmos.</w:t>
      </w:r>
    </w:p>
    <w:p>
      <w:r/>
      <w:r>
        <w:t xml:space="preserve">A palavra “terra” também pode se referir ao solo ou chão que um agricultor trabalha (veja 2 Reis 5.17). De acordo com a Bíblia, a condição original da terra (Gênesis 2.6) foi afetada pela maldição trazida pelo pecado humano (Gênesis 3.17–19). (Especialistas ambientais modernos concordam que a terra sofre por causa da ganância e arrogância humanas). Após o sangue de Abel ser derramado no chão, a dificuldade de Caim em cultivar era um lembrete constante de que ele havia assassinado seu irmão (Gênesis 4.8–12).</w:t>
      </w:r>
    </w:p>
    <w:p>
      <w:r/>
      <w:r>
        <w:t xml:space="preserve">Os israelitas foram instruídos a deixar a terra descansar a cada sete ano (Êxodo 23.10–12; Levítico 25.4–5) para que o solo pudesse repor os nutrientes usados pelas colheitas. Após sete desses "anos sabáticos", no 50º "ano do jubileu", a terra retornaria aos seus proprietários familiares originais (Levítico 25.10–17). Esta lei lembrava ao povo que Deus era, em última instância, o dono da terra e impedia o surgimento de poderosos proprietários de terras com grandes propriedades.</w:t>
      </w:r>
    </w:p>
    <w:p>
      <w:r/>
      <w:r>
        <w:t xml:space="preserve">A lei mosaica também ensinou aos israelitas que a condição da terra era um sinal de seu relacionamento com Deus. Seca ou colheitas ruins indicavam um relacionamento rompido (Levítico 26; Deuteronômio 28). Israel foi avisado de que sua maldade poderia se tornar tão grande que Deus os expulsaria de Sua terra (veja Levítico 26.37; Deuteronômio 28.64). Mas mesmo que isso acontecesse, Deus prometeu eventualmente restaurar Seu povo para que pudessem ser casados com a terra novamente (Isaías 62.4).</w:t>
      </w:r>
    </w:p>
    <w:p>
      <w:r/>
      <w:r>
        <w:t xml:space="preserve">Muitas passagens na Bíblia apontam para uma “era vindoura” quando a terra será libertada de sua “escravidão à decadência”, e toda a criação é dita estar “gemendo” em antecipação a isso (Romanos 8.19–23). A Bíblia descreve um tempo de grande renovação quando a fertilidade da terra será restaurada (Ezequiel 47; Joel 3.18; Amós 9.13–15; Zacarias 14.6–9). No entanto, um dia, “Os céus desaparecerão com um estrondo, os elementos serão destruídos pelo fogo, e a terra e suas obras serão expostas” (2 Pedro 3.10). Ainda assim, na visão do apóstolo João, ele viu “um novo céu e uma nova terra, pois o primeiro céu e a primeira terra haviam passado” (Apocalipse 21.1).</w:t>
      </w:r>
    </w:p>
    <w:p>
      <w:r/>
      <w:r>
        <w:rPr>
          <w:i/>
        </w:rPr>
        <w:t>Veja também</w:t>
      </w:r>
      <w:r>
        <w:t xml:space="preserve"> Novos céus e nova terra.</w:t>
      </w:r>
      <w:r/>
      <w:r/>
    </w:p>
    <w:p>
      <w:r/>
    </w:p>
    <w:p>
      <w:pPr>
        <w:pStyle w:val="Heading2"/>
      </w:pPr>
      <w:r>
        <w:t>Terra</w:t>
      </w:r>
      <w:r/>
    </w:p>
    <w:p>
      <w:r/>
      <w:r>
        <w:t>O relacionamento dos humanos com a terra é um tema proeminente no AT. Em Gênesis, a terra com seu solo seco foi criada como um lugar para os humanos habitarem em comunhão com Deus. Os humanos receberam a tarefa de subjugar a terra e governar sobre a criação animal para satisfazer suas próprias necessidades e trazer glória ao Criador. Após a queda da humanidade em pecado, eles sofreram alienação não apenas de Deus e de seus semelhantes, mas também da terra em que viviam. Eles foram expulsos do Jardim do Éden, e a terra se tornou amaldiçoada. Foram forçados a trabalhar e suar para subjugar a terra e prover para sua própria subsistência porque a colheita era sufocada por espinhos e cardos.</w:t>
      </w:r>
    </w:p>
    <w:p>
      <w:r/>
      <w:r>
        <w:t xml:space="preserve">Após assassinar seu irmão, Caim recebe uma intensificação individual da maldição da terra como punição. Ele é informado de que a terra não dará seu fruto para ele, mesmo com trabalho árduo, forçando-o a vagar de um lugar para outro. Sem uma pátria permanente, Caim é negado o desfrute de descanso e prosperidade. Por causa do pecado, a importante aspiração humana por um senso de lugar é recusada a Caim (Gn 4.12).</w:t>
      </w:r>
    </w:p>
    <w:p>
      <w:r/>
      <w:r>
        <w:t xml:space="preserve">Após o Dilúvio, que foi o julgamento de Deus sobre uma raça humana extremamente perversa, os humanos novamente provocaram a ira de Deus; a construção da Torre de Babel exalta o poder humano à parte de Deus. Deus intervém para confundir a linguagem do povo e “espalhá-los por toda a face da terra” (11.9). O livro de Gênesis 1–11 é, portanto, caracterizado por uma sequência de narrativas descrevendo a perda de terra com suas privações decorrentes como consequência do pecado e da rebelião contra Deus.</w:t>
      </w:r>
    </w:p>
    <w:p>
      <w:pPr>
        <w:pStyle w:val="Heading3"/>
      </w:pPr>
      <w:r>
        <w:t>Terra e a aliança abraâmica</w:t>
      </w:r>
    </w:p>
    <w:p>
      <w:r/>
      <w:r>
        <w:t xml:space="preserve">Na época de Abraão, Deus interveio nos assuntos humanos para fornecer uma pátria especial para um grupo seleto de pessoas que são separadas para si. É aqui que o tema da Terra Prometida é introduzido nas Escrituras. Deus disse a Abraão: “Saia da sua terra, do meio dos seus parentes e da casa do seu pai e vá para uma terra que eu lhe mostrarei. Os seus descendentes vão formar uma grande nação.” (Gn 12.1–2, NTLH). Esta promessa a Abraão é ampliada em Gênesis 12.7; 13.14–18; 15.7–21; 17.7–8. É dito a Abraão que a terra de Canaã será a “posse Eterna” de seus descendentes (17.8).</w:t>
      </w:r>
    </w:p>
    <w:p>
      <w:r/>
      <w:r>
        <w:t xml:space="preserve">A narrativa do AT então traça a linha de descendência de Abraão através de Isaque e Jacó, e conta sobre a migração da família de Jacó para o Egito, onde durante aproximadamente quatro séculos eles se tornaram um grande e numeroso povo. Durante este período, a promessa de posse da terra de Canaã é reiterada (Gn 28.15; 35.11–12; 46.3–4; 50.24) e mantida diante dos descendentes de Abraão como uma característica integral das promessas da aliança de Deus.</w:t>
      </w:r>
    </w:p>
    <w:p>
      <w:pPr>
        <w:pStyle w:val="Heading3"/>
      </w:pPr>
      <w:r>
        <w:t>Terra e a aliança mosaica</w:t>
      </w:r>
    </w:p>
    <w:p>
      <w:r/>
      <w:r>
        <w:t xml:space="preserve">Quando Deus chamou Moisés para liderar os israelitas para fora do Egito, ele associou a tarefa de Moisés com o cumprimento das promessas aos patriarcas: “lembrei da aliança que fiz com eles... Farei com que vocês sejam o meu povo e eu serei o seu Deus... Eu os levarei para a terra que jurei que daria a Abraão, a Isaque e a Jacó. E eu darei essa terra para ser propriedade de vocês.” (Êxodo 6.5–8, NTLH). Israel deve ser libertado do Egito por duas razões: primeiro, para ser estabelecido como o povo da aliança de Deus no Monte Sinai, e segundo, para possuir a terra prometida a seus pais. É de extrema importância, no entanto, que com o estabelecimento da aliança mosaica a posse contínua da terra dependa da obediência. Se Israel violar as obrigações da aliança, trará sobre si as maldições da aliança, a mais severa das quais é o banimento da Terra Prometida (Lv 26.32–33). Isso não significa que Deus abandonará seu povo e a terra totalmente ou para sempre, porque Deus também promete que quando o povo se arrepender, “então eu lembrarei das alianças que fiz com Jacó e com Isaque e com Abraão e lembrarei também da Terra Prometida.” (Lv 26.42, NTLH).</w:t>
      </w:r>
    </w:p>
    <w:p>
      <w:r/>
      <w:r>
        <w:t xml:space="preserve">Durante o reinado do rei Davi, a promessa de terra recebeu pelo menos um cumprimento provisório. Embora seja verdade que o cumprimento inicial ocorreu quando Josué entrou na terra, naquela época o território não se estendia até as fronteiras prometidas a Abraão (Gn 15.18) e grande parte da terra ocupada ainda continha focos de resistência pelos antigos habitantes (Js 13.1–6; Jz 1). Não foi até o tempo de Davi que a terra foi totalmente possuída como originalmente prometido (2Sm 8; 1Rs 4.21,24).</w:t>
      </w:r>
    </w:p>
    <w:p>
      <w:r/>
      <w:r>
        <w:t xml:space="preserve">A responsabilidade do rei de observar a lei e a conexão entre a obediência ao pacto e a posse da terra são novamente esclarecidas quando Salomão dedica o templo (1Rs 9.4–9). A desobediência trará não apenas a expulsão da terra, mas também a destruição do templo.</w:t>
      </w:r>
    </w:p>
    <w:p>
      <w:r/>
      <w:r>
        <w:t xml:space="preserve">A história subsequente da era do reino dividido é, na maior parte, uma história de revogação da aliança, tanto pelo povo quanto pelos reis. O Senhor enviou repetidos avisos através dos profetas de que tal desobediência só poderia levar à expulsão da terra. Mas sua mensagem caiu em ouvidos surdos (Is 6.11–12; Am 5.27; 7.17; Os 9.17). Os reis repetidamente se mostraram indignos do cargo.</w:t>
      </w:r>
    </w:p>
    <w:p>
      <w:r/>
      <w:r>
        <w:t xml:space="preserve">Como o povo persistia em seu caminho maligno, Jeremias anunciou que Nabucodonozor seria o agente do Senhor para expulsá-los da terra (Jr 21.2; 22.25; 25.8–9; 27.6; 28.14; 29.21). No entanto, Jeremias e outros profetas também olharam além do exílio para uma futura restauração e retorno à terra (Jr 32.6–25). Historicamente, isso foi realizado sob o governo de Ciro, o Grande da Pérsia (538 a.C.) e é descrito nos livros de Esdras e Neemias.</w:t>
      </w:r>
    </w:p>
    <w:p>
      <w:r/>
      <w:r>
        <w:t xml:space="preserve">Uma dificuldade de interpretação surge ao encontrar um cumprimento adequado de certas profecias do retorno (cf. Ez 37; Am 9.14–15), que preveem grande prosperidade e posse permanente da terra sob o governo de um rei davídico. O período intertestamentário não parece ser um cumprimento adequado para essas previsões.</w:t>
      </w:r>
    </w:p>
    <w:p>
      <w:pPr>
        <w:pStyle w:val="Heading3"/>
      </w:pPr>
      <w:r>
        <w:t>Terra e a nova aliança</w:t>
      </w:r>
    </w:p>
    <w:p>
      <w:r/>
      <w:r>
        <w:t xml:space="preserve">No NT, o tema da terra é muito menos proeminente e parece ser dado principalmente um simbolismo espiritual. O escritor de Hebreus sugere que Abraão entendeu a promessa da terra como algo que apontava além de um cumprimento meramente geográfico para um lar celestial mais elevado e muito mais satisfatório. Percebendo a imperfeição e a natureza transitória de tudo o que este mundo oferece, Abraão olhou além do cumprimento temporal da promessa da terra para uma cidade cujo arquiteto e construtor é Deus (Hb 11.10), e ele buscou um “país melhor, isto é, um celestial” (v. 16). No NT, parece que a promessa da terra de Israel e a entrada em Canaã devem ser entendidas como tipificando algo do futuro descanso celestial que aguarda o povo de Deus (Hb 3–4). Talvez isso explique a ênfase do AT na conexão entre a obediência de Israel à lei de Deus e a posse da terra. Quando os israelitas não tipificam uma condição de santidade, eles se desqualificam de tipificar uma condição de bem-aventurança e, assim, são negados o acesso ou expulsos da terra. O NT indica que é propósito de Deus preparar uma pátria eterna para seu povo, onde o governo do Rei divino é direto e justo, onde todas as coisas estão sujeitas à sua vontade, onde a morte e o pecado são abolidos e onde as necessidades de seu povo são completamente satisfeitas (Hb 11.13–16; Ap 21).</w:t>
      </w:r>
    </w:p>
    <w:p>
      <w:r/>
      <w:r>
        <w:t xml:space="preserve">As promessas de terra do AT foram vistas por alguns como tendo apenas significado típico. À luz da encarnação de Cristo, qualquer declaração das Escrituras sobre um futuro para a terra deve ser interpretada como cumprida em um sentido espiritual na igreja. A igreja é agora o novo Israel e herdeira das promessas do AT. Como o reino de Deus é agora uma realidade espiritual, considera-se um mal-entendido do AT esperar ainda futuros cumprimentos das profecias do AT sobre o retorno de Israel à terra e o estabelecimento de um período de paz e prosperidade sob o governo de Cristo, o Filho de Davi (cf. Is 2.1–5; 11.6–11; Ez 37; Am 9.14–15). Permanecer em Cristo é considerado um cumprimento adequado das promessas físicas e geográficas da economia do AT.</w:t>
      </w:r>
    </w:p>
    <w:p>
      <w:r/>
      <w:r>
        <w:t xml:space="preserve">Outros, embora não neguem o significado típico dessas realidades do AT, sugeririam que as promessas de terra ainda estão em vigor nas categorias físicas e geográficas em que foram dadas. É apontado que Paulo argumenta em Romanos 9–11 que ainda há um futuro para Israel nacional. Apesar da história de desobediência de Israel, culminando na rejeição do Messias, a eleição e o chamado de Deus são irrevogáveis, e Israel ainda será reenxertado na oliveira da qual havia sido anteriormente cortado. Lucas diz que Jerusalém será pisada pelos gentios até que os tempos dos gentios se cumpram (Lc 21.24), indicando que haverá um tempo futuro em que Jerusalém será novamente possuída pela nação judaica. Isso não significa necessariamente que se deve ver o estado atual de Israel como o cumprimento direto das promessas do AT de retorno à terra. O AT indica que o retorno será ocasionado pela crença (Dt 30.1–16). O retorno atual é em incredulidade. Ao mesmo tempo, a notável preservação do povo judeu ao longo dos séculos e o recente restabelecimento da nação talvez devam ser entendidos como antecipações ou sinais de uma futura e mais completa realização das promessas de terra do AT.</w:t>
      </w:r>
      <w:r/>
      <w:r/>
    </w:p>
    <w:p>
      <w:r/>
    </w:p>
    <w:p>
      <w:pPr>
        <w:pStyle w:val="Heading2"/>
      </w:pPr>
      <w:r>
        <w:t>Terra, Nova</w:t>
      </w:r>
      <w:r/>
    </w:p>
    <w:p>
      <w:r/>
      <w:r>
        <w:rPr>
          <w:i/>
        </w:rPr>
        <w:t>Veja</w:t>
      </w:r>
      <w:r>
        <w:t xml:space="preserve"> Novos Céus e Nova Terra.</w:t>
      </w:r>
      <w:r/>
      <w:r/>
    </w:p>
    <w:p>
      <w:r/>
    </w:p>
    <w:p>
      <w:pPr>
        <w:pStyle w:val="Heading2"/>
      </w:pPr>
      <w:r>
        <w:t>Terremoto</w:t>
      </w:r>
      <w:r/>
    </w:p>
    <w:p>
      <w:r/>
      <w:r>
        <w:t>Um terremoto ocorre quando o chão treme ou vibra. Isso acontece devido à atividade vulcânica ou ao movimento na crosta terrestre.</w:t>
      </w:r>
    </w:p>
    <w:p>
      <w:r/>
      <w:r>
        <w:t>Os terremotos ocorrem frequentemente na Palestina. Isso se deve principalmente aos vulcões próximos ao Mar Morto e ao Mar da Galileia. Os terremotos são mais comuns nestas áreas:</w:t>
      </w:r>
    </w:p>
    <w:p>
      <w:pPr>
        <w:pStyle w:val="ListNumber"/>
        <w:numPr>
          <w:ilvl w:val="0"/>
          <w:numId w:val="600"/>
        </w:numPr>
      </w:pPr>
      <w:r/>
      <w:r>
        <w:t>Alta Galileia;</w:t>
      </w:r>
    </w:p>
    <w:p>
      <w:pPr>
        <w:pStyle w:val="ListNumber"/>
      </w:pPr>
      <w:r/>
      <w:r>
        <w:t>O país dos samaritanos perto de Siquém;</w:t>
      </w:r>
    </w:p>
    <w:p>
      <w:pPr>
        <w:pStyle w:val="ListNumber"/>
      </w:pPr>
      <w:r/>
      <w:r>
        <w:t>A borda oeste das Montanhas da Judeia, perto de Lida.</w:t>
      </w:r>
    </w:p>
    <w:p>
      <w:r/>
      <w:r>
        <w:t>Em hebraico, a palavra para "terremoto" significa um grande ruído ou rugido alto. Isso indica que os israelitas perceberam o som retumbante dos terremotos.</w:t>
      </w:r>
    </w:p>
    <w:p>
      <w:r/>
      <w:r>
        <w:t>A Bíblia menciona vários terremotos:</w:t>
      </w:r>
    </w:p>
    <w:p>
      <w:pPr>
        <w:pStyle w:val="ListNumber"/>
        <w:numPr>
          <w:ilvl w:val="0"/>
          <w:numId w:val="601"/>
        </w:numPr>
      </w:pPr>
      <w:r/>
      <w:r>
        <w:t xml:space="preserve">No Monte Sinai, quando Deus deu a Moisés a lei (Êx 19.18);</w:t>
      </w:r>
    </w:p>
    <w:p>
      <w:pPr>
        <w:pStyle w:val="ListNumber"/>
      </w:pPr>
      <w:r/>
      <w:r>
        <w:t xml:space="preserve">Durante as peregrinações no deserto dos israelitas, quando Corá se rebelou contra Moisés (Nm 16.31–33);</w:t>
      </w:r>
    </w:p>
    <w:p>
      <w:pPr>
        <w:pStyle w:val="ListNumber"/>
      </w:pPr>
      <w:r/>
      <w:r>
        <w:t xml:space="preserve">Entre os filisteus, quando Jônatas e seu escudeiro lutaram contra eles (1Sm 14.15);</w:t>
      </w:r>
    </w:p>
    <w:p>
      <w:pPr>
        <w:pStyle w:val="ListNumber"/>
      </w:pPr>
      <w:r/>
      <w:r>
        <w:t xml:space="preserve">Depois que Elias matou os profetas de Baal e fugiu de Jezabel, enquanto estava sentado debaixo de um zimbro sentindo pena de si mesmo (1Rs 19.7–9,11);</w:t>
      </w:r>
    </w:p>
    <w:p>
      <w:pPr>
        <w:pStyle w:val="ListNumber"/>
      </w:pPr>
      <w:r/>
      <w:r>
        <w:t xml:space="preserve">Durante o reinado do rei Uzias (Am 1.1);</w:t>
      </w:r>
    </w:p>
    <w:p>
      <w:pPr>
        <w:pStyle w:val="ListNumber"/>
      </w:pPr>
      <w:r/>
      <w:r>
        <w:t xml:space="preserve">Quando Jesus morreu na cruz (Mt 27.51–54);</w:t>
      </w:r>
    </w:p>
    <w:p>
      <w:pPr>
        <w:pStyle w:val="ListNumber"/>
      </w:pPr>
      <w:r/>
      <w:r>
        <w:t xml:space="preserve">Quando Jesus ressuscitou dos mortos (Mt 28.2);</w:t>
      </w:r>
    </w:p>
    <w:p>
      <w:pPr>
        <w:pStyle w:val="ListNumber"/>
      </w:pPr>
      <w:r/>
      <w:r>
        <w:t xml:space="preserve">Em Filipos, quando Paulo e Silas estavam na prisão (At 16.26).</w:t>
      </w:r>
    </w:p>
    <w:p>
      <w:r/>
      <w:r>
        <w:t>A Bíblia também menciona terremotos ocorrendo no futuro:</w:t>
      </w:r>
    </w:p>
    <w:p>
      <w:pPr>
        <w:pStyle w:val="ListNumber"/>
        <w:numPr>
          <w:ilvl w:val="0"/>
          <w:numId w:val="602"/>
        </w:numPr>
      </w:pPr>
      <w:r/>
      <w:r>
        <w:t xml:space="preserve">No "Dia do Senhor" (Zc 14.4,5);</w:t>
      </w:r>
    </w:p>
    <w:p>
      <w:pPr>
        <w:pStyle w:val="ListNumber"/>
      </w:pPr>
      <w:r/>
      <w:r>
        <w:t xml:space="preserve">No final desta era (Ap 6.12–17; 11.19; 16.18).</w:t>
      </w:r>
      <w:r/>
      <w:r/>
    </w:p>
    <w:p>
      <w:r/>
    </w:p>
    <w:p>
      <w:pPr>
        <w:pStyle w:val="Heading2"/>
      </w:pPr>
      <w:r>
        <w:t>Tértulo</w:t>
      </w:r>
      <w:r/>
    </w:p>
    <w:p>
      <w:r/>
      <w:r>
        <w:t xml:space="preserve">Tértulo foi o advogado escolhido pelo conselho judaico (chamado de Sinédrio) para falar contra Paulo durante seu julgamento. O governador romano Félix conduziu o julgamento em Cesareia (At 24.1–2). Não está claro se Tértulo era romano, grego ou judeu. Algumas pessoas acreditam que ele era judeu porque ele diz "nossa lei" e afirma que o comandante romano Lísias tirou Paulo de "nossas mãos" (vv.6b–7). No entanto, as cópias mais antigas da Bíblia não incluem essas partes dos versículos. Portanto, não podemos ter certeza.</w:t>
      </w:r>
    </w:p>
    <w:p>
      <w:r/>
      <w:r>
        <w:t>Tértulo provavelmente trabalhou como advogado nos tribunais romanos. Os líderes judeus o trouxeram rapidamente, o que sugere que ele era um orador treinado e especialista em leis.</w:t>
      </w:r>
    </w:p>
    <w:p>
      <w:r/>
      <w:r>
        <w:t xml:space="preserve">Em seu discurso (At 24.2–8), Tértulo começou elogiando Félix. Em seguida, ele acusou Paulo de três coisas:</w:t>
      </w:r>
    </w:p>
    <w:p>
      <w:pPr>
        <w:pStyle w:val="ListBullet"/>
      </w:pPr>
      <w:r/>
      <w:r>
        <w:t>causando problemas em locais públicos;</w:t>
      </w:r>
    </w:p>
    <w:p>
      <w:pPr>
        <w:pStyle w:val="ListBullet"/>
      </w:pPr>
      <w:r/>
      <w:r>
        <w:t>perturbação da paz; e</w:t>
      </w:r>
    </w:p>
    <w:p>
      <w:pPr>
        <w:pStyle w:val="ListBullet"/>
      </w:pPr>
      <w:r/>
      <w:r>
        <w:t>liderando o grupo chamado Os Nazarenos.</w:t>
      </w:r>
    </w:p>
    <w:p>
      <w:r/>
      <w:r>
        <w:t>Todos esses eram crimes graves segundo a lei romana.</w:t>
      </w:r>
      <w:r/>
      <w:r/>
    </w:p>
    <w:p>
      <w:r/>
    </w:p>
    <w:p>
      <w:pPr>
        <w:pStyle w:val="Heading2"/>
      </w:pPr>
      <w:r>
        <w:t>Tesoureiro</w:t>
      </w:r>
      <w:r/>
    </w:p>
    <w:p>
      <w:r/>
      <w:r>
        <w:t xml:space="preserve">Um oficial encarregado de assuntos financeiros. Nos tempos do Antigo Testamento, ele era responsável pelos tesouros reais ou sagrados, que consistiam em bens, documentos, dinheiro e joias. Ele era o mordomo das posses do rei e supervisor da Tesouraria. Davi nomeou Azmavete sobre os tesouros do rei, Jônatas sobre os tesouros nas cidades e vilas (1Cr 27.25), e um silonita sobre os tesouros do templo (26.20). O Tesouro do templo de Salomão estava aos cuidados de Jeiel (29.7–8). Nos dias de Isaías, havia um tesoureiro para a casa chamado Sebna (Is 22.15). Uma inscrição encontrada perto de Jerusalém pode registrar seu nome.</w:t>
      </w:r>
    </w:p>
    <w:p>
      <w:r/>
      <w:r>
        <w:t xml:space="preserve">Os tesoureiros também ocupavam posições em outras terras. O rei Ciro da Pérsia confiou seus tesouros do templo a Mitredate (Ed 1.8). Artaxerxes ordenou aos tesoureiros da província “além do rio” que fornecessem fundos ao sacerdote Esdras (7.21–22). Neemias nomeou tesoureiros sobre os armazéns para distribuir bens (Ne 12.44; 13.13).</w:t>
      </w:r>
    </w:p>
    <w:p>
      <w:r/>
      <w:r>
        <w:t xml:space="preserve">No Novo Testamento, dois tesoureiros são conhecidos. O eunuco etíope era responsável pela tesouraria de Candace, rainha da Etiópia (At 8.27), e Erasto era o tesoureiro da cidade de Corinto (Rm 16.23). Uma inscrição deixada em Corinto por Erasto, um tesoureiro romano, pode ser dele.</w:t>
      </w:r>
    </w:p>
    <w:p>
      <w:r/>
      <w:r>
        <w:rPr>
          <w:i/>
        </w:rPr>
        <w:t>Veja também</w:t>
      </w:r>
      <w:r>
        <w:t xml:space="preserve"> Dinheiro; Banqueiro, Bancário.</w:t>
      </w:r>
      <w:r/>
      <w:r/>
    </w:p>
    <w:p>
      <w:r/>
    </w:p>
    <w:p>
      <w:pPr>
        <w:pStyle w:val="Heading2"/>
      </w:pPr>
      <w:r>
        <w:t>Tessalônica</w:t>
      </w:r>
      <w:r/>
    </w:p>
    <w:p>
      <w:r/>
      <w:r>
        <w:t>Principal cidade da Macedônia e sede da administração romana no século antes de Cristo. Além de possuir um magnífico porto, Tessalônica teve a sorte de estar localizada na rota terrestre da Itália para o Leste. Esta famosa estrada, chamada Via Egnácia, passava diretamente pela cidade. Dois arcos romanos, o Portão de Vardar e o Arco de Galério, marcavam os limites ocidental e oriental.</w:t>
      </w:r>
    </w:p>
    <w:p>
      <w:r/>
      <w:r>
        <w:t xml:space="preserve">De acordo com Estrabão, um famoso geógrafo grego, Tessalônica foi fundada em 315 a.C. pelo general macedônio Cassandro, que a nomeou em homenagem à sua esposa, filha de Filipe e meia-irmã de Alexandre, o Grande. Foi povoada por refugiados de várias cidades na mesma região, que haviam sido destruídas na guerra. Quando a Macedônia foi dividida em quatro distritos (167 a.C.), Tessalônica tornou-se a capital da Segunda divisão. Sua influência continuou a se expandir quando a área se tornou uma província romana. Na Segunda guerra civil entre César e Pompeu (42 a.C.), Tessalônica permaneceu leal a Antônio e Otaviano e foi recompensada com o status de cidade livre. Esta autonomia permitiu à cidade nomear seus próprios magistrados, que receberam o título incomum de politarcas. A precisão histórica de Lucas é vista no fato de que, enquanto o termo “politarca” não aparece na literatura grega anterior, ele é usado em Atos 17.6–8 e foi encontrado em uma inscrição no Portão de Vardar e em outras inscrições da área. No início do primeiro século, Tessalônica tinha um conselho de cinco politarcas. Cícero, um estadista romano que viveu pouco antes da época de Cristo, passou sete meses em exílio em Tessalônica.</w:t>
      </w:r>
    </w:p>
    <w:p>
      <w:r/>
      <w:r>
        <w:t xml:space="preserve">A igreja em Tessalônica foi fundada por Paulo em sua segunda viagem missionária (At 17.1–4). Em Trôade, o apóstolo foi direcionado por uma visão a atravessar o Mar Egeu até a Macedônia. Após ministrar em Filipos, onde foi espancado e preso, a cidadania romana de Paulo garantiu sua libertação, e ele viajou para Tessalônica. No sábado, Paulo entrou na sinagoga e argumentou com os judeus que Jesus era o Cristo. Alguns foram persuadidos, junto com vários gregos tementes a Deus e várias mulheres proeminentes (v.4).</w:t>
      </w:r>
    </w:p>
    <w:p>
      <w:r/>
      <w:r>
        <w:t xml:space="preserve">O sucesso de Paulo despertou o ciúme dos judeus, que reuniram alguns desordeiros do mercado e iniciaram um tumulto. Eles invadiram a casa de Jasão, onde Paulo estava hospedado, mas quando não conseguiram encontrar o apóstolo, arrastaram seu anfitrião e alguns outros crentes diante das autoridades da cidade. Eles alegaram que Paulo era culpado de desafiar os decretos de César porque ele ensinava sobre outro rei chamado Jesus. Naquela mesma noite, Paulo escapuliu da cidade e seguiu para Bereia (At 17.5–10). A hostilidade dos judeus de Tessalônica em relação a Paulo é vista no fato de que, quando souberam que ele estava pregando em Bereia, eles o seguiram até lá e incitaram as multidões contra ele (v.13).</w:t>
      </w:r>
    </w:p>
    <w:p>
      <w:r/>
      <w:r>
        <w:t>Nosso conhecimento básico sobre a igreja em Tessalônica vem de duas cartas de Paulo escritas em Corinto em uma data um pouco posterior. Essas primeiras cartas do apóstolo fornecem uma visão importante sobre a vida de uma congregação macedônia do primeiro século, que era principalmente gentia. Nos séculos que se seguiram, a cidade permaneceu como uma das principais fortalezas do cristianismo.</w:t>
      </w:r>
    </w:p>
    <w:p>
      <w:r/>
      <w:r>
        <w:rPr>
          <w:i/>
        </w:rPr>
        <w:t>Veja também</w:t>
      </w:r>
      <w:r>
        <w:t xml:space="preserve"> Paulo, O apóstolo; Tessalonicenses, Primeira carta aos; Tessalonicenses, Segunda carta aos.</w:t>
      </w:r>
      <w:r/>
      <w:r/>
    </w:p>
    <w:p>
      <w:r/>
    </w:p>
    <w:p>
      <w:pPr>
        <w:pStyle w:val="Heading2"/>
      </w:pPr>
      <w:r>
        <w:t>Tessalonicenses, Primeira carta aos</w:t>
      </w:r>
      <w:r/>
    </w:p>
    <w:p>
      <w:r/>
      <w:r>
        <w:t>Primeira epístola de Paulo à igreja em Tessalônica.</w:t>
      </w:r>
    </w:p>
    <w:p>
      <w:r/>
      <w:r>
        <w:t>Resumo</w:t>
      </w:r>
    </w:p>
    <w:p>
      <w:r/>
      <w:r>
        <w:t>• Autor(es);</w:t>
      </w:r>
    </w:p>
    <w:p>
      <w:r/>
      <w:r>
        <w:t>• Data, origem e destino;</w:t>
      </w:r>
    </w:p>
    <w:p>
      <w:r/>
      <w:r>
        <w:t>• Propósito; e</w:t>
      </w:r>
    </w:p>
    <w:p>
      <w:r/>
      <w:r>
        <w:t>• Conteúdo.</w:t>
      </w:r>
    </w:p>
    <w:p>
      <w:pPr>
        <w:pStyle w:val="Heading3"/>
      </w:pPr>
      <w:r>
        <w:t>Autor(es)</w:t>
      </w:r>
    </w:p>
    <w:p>
      <w:r/>
      <w:r>
        <w:t xml:space="preserve">Os nomes de Paulo, Silas (grego “Silvano”) e Timóteo estão no início desta carta, e como em outras cartas de Paulo, seus colaboradores podem ter tido alguma participação na redação. Frequentemente, os pronomes plurais “nós” e “nos” são mantidos, mas “Eu, Paulo” (1Ts 2.18) e o pronome singular em outros lugares (veja 3.5; 5.27) mostram que a carta era essencialmente de Paulo. A partir do século 19, alguns estudiosos questionaram a autoria paulina da epístola, mas sem razões convincentes. As questões tratadas nesta carta são claramente questões enfrentadas por uma igreja nos estágios iniciais de sua existência. À luz das diferenças de expressão entre esta e outras cartas paulinas, alguns sugeriram que Silvano ou Timóteo podem ter tido uma participação significativa na sua redação, mas isso é incerto. A igreja primitiva não tinha dúvidas sobre a autoria da carta.</w:t>
      </w:r>
    </w:p>
    <w:p>
      <w:pPr>
        <w:pStyle w:val="Heading3"/>
      </w:pPr>
      <w:r>
        <w:t>Data, origem e destino</w:t>
      </w:r>
    </w:p>
    <w:p>
      <w:r/>
      <w:r>
        <w:t xml:space="preserve">A carta é endereçada especificamente à “igreja dos tessalonicenses” (1.1). De acordo com Atos 17.1–9, Paulo, com Silas (Silvano) e Timóteo, durante seu trabalho missionário na província romana da Macedônia, veio de Filipos para Tessalônica. Ele foi primeiro, como era seu costume, à sinagoga, e por três sábados explicou e provou pelas Escrituras que o Cristo deveria sofrer e ressuscitar dos mortos, declarando que Jesus era o Cristo. Alguns judeus acreditaram em Jesus como seu Messias, assim como muitos gregos tementes a Deus e várias mulheres proeminentes. Mas então os judeus incitaram oposição, de modo que Paulo e seus colaboradores tiveram que deixar Tessalônica.</w:t>
      </w:r>
    </w:p>
    <w:p>
      <w:r/>
      <w:r>
        <w:t xml:space="preserve">O tempo real passado em Tessalônica foi provavelmente mais de três semanas. Nesta carta, Paulo menciona trabalhar para seu sustento para não sobrecarregar os tessalonicenses (1Ts 2.9). Referências sobre suas ações e atitudes entre eles sugerem um período mais longo, e Filipenses 4.16 menciona os cristãos filipenses enviando ajuda a Paulo em Tessalônica duas vezes.</w:t>
      </w:r>
    </w:p>
    <w:p>
      <w:r/>
      <w:r>
        <w:t xml:space="preserve">Com Silas, e presumivelmente Timóteo, Paulo foi para Bereia, e seus colegas de trabalho ficaram lá quando Paulo prosseguiu para Atenas (At 17.10–15). Quando Timóteo se juntou a Paulo em Atenas, Paulo enviou Timóteo aos cristãos de Tessalônica porque estava preocupado com a forma como eles estavam enfrentando a oposição. Timóteo retornou de Tessalônica com boas notícias. Subsequentemente, Paulo escreveu esta carta.</w:t>
      </w:r>
    </w:p>
    <w:p>
      <w:r/>
      <w:r>
        <w:t xml:space="preserve">Atos 18.5 menciona Timóteo e Silas retornando da Macedônia para encontrar o apóstolo em Corinto. Provavelmente foi de Corinto, no início de sua estadia de 18 meses, que Paulo escreveu esta carta. Como seu trabalho em Corinto pode ser aproximadamente datado, esta epístola foi provavelmente escrita no início do ano 50, muito provavelmente cerca de um ano após a primeira pregação do evangelho em Tessalônica.</w:t>
      </w:r>
    </w:p>
    <w:p>
      <w:pPr>
        <w:pStyle w:val="Heading3"/>
      </w:pPr>
      <w:r>
        <w:t>Propósito</w:t>
      </w:r>
    </w:p>
    <w:p>
      <w:r/>
      <w:r>
        <w:t xml:space="preserve">O relatório de Timóteo sobre a situação em Tessalônica motivou Paulo a escrever esta carta. Possivelmente, Timóteo trouxe uma carta dos tessalonicenses. Isso é sugerido pela maneira como Paulo introduziu certos assuntos (“quanto ao amor fraternal”, 4.9; “quanto aos que dormem”, 4.13; “quanto aos tempos e às estações”, 5.1) e então disse que não precisava escrever a eles sobre essas coisas. Havia várias razões pelas quais Paulo escreveu aos tessalonicenses:</w:t>
      </w:r>
    </w:p>
    <w:p>
      <w:r/>
      <w:r>
        <w:t xml:space="preserve">1. Ele queria elogiar os cristãos de Tessalônica por sua fé e devoção, que se tornaram amplamente conhecidas como exemplo para os outros (1.7–10).</w:t>
      </w:r>
    </w:p>
    <w:p>
      <w:r/>
      <w:r>
        <w:t xml:space="preserve">2. Ele percebeu que a perseguição que enfrentou em Tessalônica havia continuado para aqueles que deixou para trás, e ele queria encorajá-los a permanecer firmes (2.13–16). Ele temia por eles, mas ficou encantado com as notícias de sua firmeza (3.1–10).</w:t>
      </w:r>
    </w:p>
    <w:p>
      <w:r/>
      <w:r>
        <w:t xml:space="preserve">3. Havia aqueles que estavam distorcendo a imagem do apóstolo em Tessalônica, possivelmente os judeus que iniciaram a oposição a ele quando esteve lá (At 17.5). Provavelmente disseram que ele era apenas um charlatão religioso que os havia afastado de sua religião para uma nova fé, e que nunca mais o veriam. Então, o apóstolo os lembrou de seus métodos e atitudes entre eles (1Ts 2.1–12) e falou sobre seus desejos e planos de vê-los novamente (vv.17–18).</w:t>
      </w:r>
    </w:p>
    <w:p>
      <w:r/>
      <w:r>
        <w:t xml:space="preserve">4. Era necessário também exortar os cristãos de Tessalônica a viverem de acordo com os padrões cristãos, especialmente na questão da moralidade sexual (4.1–8). Outros assuntos relacionados ao seu modo de vida e seus relacionamentos dentro da comunhão cristã também precisavam de atenção (4.9–12; 5.12–22).</w:t>
      </w:r>
    </w:p>
    <w:p>
      <w:r/>
      <w:r>
        <w:t xml:space="preserve">5. Outra grande preocupação era lidar com os equívocos dos cristãos de Tessalônica em relação àqueles que haviam morrido e à Segunda Vinda do Senhor (4.13–18). Em relação à esperança futura, havia também a questão dos “tempos e das estações”, e Paulo repetiu o ensinamento que havia dado quando estava entre eles (5.1–11).</w:t>
      </w:r>
    </w:p>
    <w:p>
      <w:r/>
      <w:r>
        <w:t xml:space="preserve">6. Pode ter havido também um perigo de desunião que levou o apóstolo a enfatizar a comunhão de todos os crentes (5.27), a exortá-los a não menosprezar nenhum dom espiritual (vv.19–21), e a não falhar em respeitar seus líderes (v.12).</w:t>
      </w:r>
    </w:p>
    <w:p>
      <w:pPr>
        <w:pStyle w:val="Heading3"/>
      </w:pPr>
      <w:r>
        <w:t>Conteúdo</w:t>
      </w:r>
    </w:p>
    <w:p>
      <w:pPr>
        <w:pStyle w:val="Heading4"/>
      </w:pPr>
      <w:r>
        <w:t xml:space="preserve">Ação de graças pela resposta dos tessalonicenses ao Evangelho (1.2–10)</w:t>
      </w:r>
    </w:p>
    <w:p>
      <w:r/>
      <w:r>
        <w:t>Paulo orou com gratidão porque em suas vidas os frutos da fé, amor e esperança eram evidentes. O evangelho havia chegado a eles com o poder do Espírito Santo, respaldado pelas vidas de seus mensageiros. Mesmo que receber o evangelho tenha envolvido sofrimento, a fé deles era um exemplo para os cristãos das províncias romanas da Macedônia e Acaia. Os tessalonicenses haviam se voltado para o Deus vivo, afastando-se dos ídolos, indicando que a maioria dos crentes era gentia em vez de judaica.</w:t>
      </w:r>
    </w:p>
    <w:p>
      <w:pPr>
        <w:pStyle w:val="Heading4"/>
      </w:pPr>
      <w:r>
        <w:t xml:space="preserve">Defesa de Paulo de seu ministério em Tessalônica (2.1–12)</w:t>
      </w:r>
    </w:p>
    <w:p>
      <w:r/>
      <w:r>
        <w:t>Devido a falsas acusações feitas contra ele, Paulo achou necessário defender seu ministério. Ele vinha de uma experiência de perseguição em Filipos e teve que enfrentar uma “grande oposição” em Tessalônica. Não havia engano em sua tentativa de persuadi-los sobre a verdade do evangelho. Esse evangelho foi confiado a ele por Deus, e seu único desejo era comunicá-lo a eles com total integridade.</w:t>
      </w:r>
    </w:p>
    <w:p>
      <w:pPr>
        <w:pStyle w:val="Heading4"/>
      </w:pPr>
      <w:r>
        <w:t xml:space="preserve">A aceitação deles do Evangelho (2.13–16)</w:t>
      </w:r>
    </w:p>
    <w:p>
      <w:r/>
      <w:r>
        <w:t>Os tessalonicenses aceitaram o evangelho como “a palavra de Deus” e sofreram nas mãos de seu próprio povo. Esses perseguidores enfrentarão o julgamento justo de Deus.</w:t>
      </w:r>
    </w:p>
    <w:p>
      <w:pPr>
        <w:pStyle w:val="Heading4"/>
      </w:pPr>
      <w:r>
        <w:t xml:space="preserve">Preocupação contínua de Paulo por eles (2.17–20)</w:t>
      </w:r>
    </w:p>
    <w:p>
      <w:r/>
      <w:r>
        <w:t xml:space="preserve">Se os acusadores de Paulo estavam dizendo que os tessalonicenses nunca o veriam novamente, ele poderia assegurar que muitas vezes quis retornar, mas foi impedido. Ao dizer “Satanás nos impediu”, Paulo pode estar se referindo ao incidente em que Jasão foi obrigado a prometer às autoridades que Paulo deixaria a cidade e não retornaria (At 17.9). De qualquer forma, os cristãos Tessalonicenses são sua “glória e alegria”. Sua satisfação será vê-los permanecer “diante de nosso Senhor Jesus Cristo em sua vinda”.</w:t>
      </w:r>
    </w:p>
    <w:p>
      <w:pPr>
        <w:pStyle w:val="Heading4"/>
      </w:pPr>
      <w:r>
        <w:t xml:space="preserve">A missão de Timóteo (3.1–5)</w:t>
      </w:r>
    </w:p>
    <w:p>
      <w:r/>
      <w:r>
        <w:t xml:space="preserve">Temendo pelos cristãos de Tessalônica que enfrentavam perseguição, Paulo estava disposto a ficar sozinho no trabalho do evangelho em Atenas (veja At 17.16–34) e enviou Timóteo para encorajá-los e apoiá-los em todas as suas “aflições”. Paulo reiterou que os cristãos devem sempre estar preparados para enfrentar o sofrimento.</w:t>
      </w:r>
    </w:p>
    <w:p>
      <w:pPr>
        <w:pStyle w:val="Heading4"/>
      </w:pPr>
      <w:r>
        <w:t xml:space="preserve">As boas-novas que Timóteo trouxe (3.6–10)</w:t>
      </w:r>
    </w:p>
    <w:p>
      <w:r/>
      <w:r>
        <w:t>O próprio Paulo continuava a sentir "angústia e aflição" por causa do evangelho, mas as notícias sobre a fé e o amor deles revigoraram seu espírito e lhe deram grande motivo para agradecer a Deus. Ele orava para que pudesse vê-los novamente e fortalecê-los ainda mais na fé.</w:t>
      </w:r>
    </w:p>
    <w:p>
      <w:pPr>
        <w:pStyle w:val="Heading4"/>
      </w:pPr>
      <w:r>
        <w:t xml:space="preserve">Oração de Paulo (3.11–13)</w:t>
      </w:r>
    </w:p>
    <w:p>
      <w:r/>
      <w:r>
        <w:t xml:space="preserve">A oração de Paulo era para que Deus o levasse de volta aos seus amigos em Tessalônica, e que eles pudessem transbordar de amor e serem firmados em santidade de vida, para que se apresentassem “e vocês serão completamente dedicados a ele e estarão sem culpa na presença do nosso Deus e Pai, quando o nosso Senhor Jesus vier com todos os que são dele” (3.13, NTLH).</w:t>
      </w:r>
    </w:p>
    <w:p>
      <w:pPr>
        <w:pStyle w:val="Heading4"/>
      </w:pPr>
      <w:r>
        <w:t xml:space="preserve">Exortação à pureza de vida (4.1–8)</w:t>
      </w:r>
    </w:p>
    <w:p>
      <w:r/>
      <w:r>
        <w:t>Santidade, não imoralidade, e santificação, não impureza, são o chamado do cristão. Paulo enfatizou isso ao afirmar que viver de maneira contrária demonstra desrespeito pelo Espírito Santo. Os padrões cristãos devem ser completamente diferentes dos padrões predominantes entre os pagãos que não conhecem a Deus. Por exemplo, as relações sexuais não devem ser determinadas pela luxúria, mas sim expressas em santidade e honra dentro dos laços do casamento.</w:t>
      </w:r>
    </w:p>
    <w:p>
      <w:pPr>
        <w:pStyle w:val="Heading4"/>
      </w:pPr>
      <w:r>
        <w:t xml:space="preserve">Exortação prática (4.9–12)</w:t>
      </w:r>
    </w:p>
    <w:p>
      <w:r/>
      <w:r>
        <w:t>O dever cristão de amor mútuo havia sido demonstrado em Tessalônica, mas Paulo pediu que fosse mostrado em medida crescente. Ele os exortou a viver tranquilamente, a trabalhar para seu sustento e a não depender dos outros para apoio.</w:t>
      </w:r>
    </w:p>
    <w:p>
      <w:pPr>
        <w:pStyle w:val="Heading4"/>
      </w:pPr>
      <w:r>
        <w:t xml:space="preserve">O que aconteceu com aqueles que morreram desde que se tornaram crentes (4.13–18)</w:t>
      </w:r>
    </w:p>
    <w:p>
      <w:r/>
      <w:r>
        <w:t>Os tessalonicenses podem ter escrito a Paulo sobre essa questão. Paulo lhes disse que não precisavam se entristecer, como aqueles sem esperança, por seus entes queridos que haviam falecido. Aqueles que estão vivos e aqueles que morreram compartilharão juntos a alegria e o triunfo do retorno do Senhor. Aqueles que morreram “ressuscitarão primeiro”; aqueles que estão vivos na terra serão arrebatados para encontrar seu Mestre; então juntos, vivos e falecidos, “estarão sempre com o Senhor”. Com essa certeza, eles podem “confortar uns aos outros”.</w:t>
      </w:r>
    </w:p>
    <w:p>
      <w:pPr>
        <w:pStyle w:val="Heading4"/>
      </w:pPr>
      <w:r>
        <w:t xml:space="preserve">Vivendo em prontidão para a vinda do Senhor (5.1–11)</w:t>
      </w:r>
    </w:p>
    <w:p>
      <w:r/>
      <w:r>
        <w:t>Talvez mais perguntas tenham sido feitas sobre "os tempos e as estações" em relação à Segunda Vinda. Nem eles nem ninguém sabem o momento. O Senhor virá inesperadamente como "um ladrão na noite". O que importa, portanto, é que os cristãos nunca devem ser complacentes, mas estar prontos o tempo todo, vivendo como "filhos do dia", para que, acordados ou dormindo, "possamos viver com ele".</w:t>
      </w:r>
    </w:p>
    <w:p>
      <w:pPr>
        <w:pStyle w:val="Heading4"/>
      </w:pPr>
      <w:r>
        <w:t xml:space="preserve">Outros deveres cristãos (5.12–22)</w:t>
      </w:r>
    </w:p>
    <w:p>
      <w:r/>
      <w:r>
        <w:t>Na última seção principal da carta, Paulo exortou os cristãos de Tessalônica a respeitarem seus líderes e a reconhecerem sua supervisão; a viverem em paz e unidade; a fazerem e incentivarem tudo o que é bom. A vontade de Deus para a vida cristã é alegria constante, oração e louvor. O Espírito Santo não deve ser apagado, o dom da profecia não deve ser desprezado, mas todas as coisas que afirmam ser de Deus devem ser testadas, para que o bem possa ser abraçado e o mal rejeitado.</w:t>
      </w:r>
    </w:p>
    <w:p>
      <w:pPr>
        <w:pStyle w:val="Heading4"/>
      </w:pPr>
      <w:r>
        <w:t xml:space="preserve">Conclusão (5.23–28)</w:t>
      </w:r>
    </w:p>
    <w:p>
      <w:r/>
      <w:r>
        <w:t>A oração final da carta é pela santidade de vida deles, para que possam estar “irrepreensíveis na vinda de nosso Senhor Jesus Cristo”. O apóstolo pede: “Orem por nós”. Saudações devem ser transmitidas e a carta lida para todos os crentes.</w:t>
      </w:r>
    </w:p>
    <w:p>
      <w:r/>
      <w:r>
        <w:rPr>
          <w:i/>
        </w:rPr>
        <w:t>Veja também</w:t>
      </w:r>
      <w:r>
        <w:t xml:space="preserve"> Escatologia; Paulo, O apóstolo; Segunda vinda de Cristo; Tessalonicenses, Segunda carta aos; Tessalônica.</w:t>
      </w:r>
      <w:r/>
      <w:r/>
    </w:p>
    <w:p>
      <w:r/>
    </w:p>
    <w:p>
      <w:pPr>
        <w:pStyle w:val="Heading2"/>
      </w:pPr>
      <w:r>
        <w:t>Tessalonicenses, Segunda Carta aos</w:t>
      </w:r>
      <w:r/>
    </w:p>
    <w:p>
      <w:r/>
      <w:r>
        <w:t>A segunda carta do apóstolo Paulo à igreja em Tessalônica faz parte do Novo Testamento.</w:t>
      </w:r>
    </w:p>
    <w:p>
      <w:pPr>
        <w:pStyle w:val="Heading3"/>
      </w:pPr>
      <w:r>
        <w:t>Resumo</w:t>
      </w:r>
    </w:p>
    <w:p>
      <w:r/>
      <w:r>
        <w:t>• Quem escreveu a Segunda Carta aos Tessalonicenses?</w:t>
      </w:r>
    </w:p>
    <w:p>
      <w:r/>
      <w:r>
        <w:t>• Quando e onde a carta foi escrita? Para quem foi destinada?</w:t>
      </w:r>
    </w:p>
    <w:p>
      <w:r/>
      <w:r>
        <w:t>• Por que a Carta foi Escrita?</w:t>
      </w:r>
    </w:p>
    <w:p>
      <w:r/>
      <w:r>
        <w:t>• Qual é a mensagem da carta?</w:t>
      </w:r>
    </w:p>
    <w:p>
      <w:pPr>
        <w:pStyle w:val="Heading3"/>
      </w:pPr>
      <w:r>
        <w:t>Quem Escreveu a Segunda Carta aos Tessalonicenses?</w:t>
      </w:r>
    </w:p>
    <w:p>
      <w:r/>
      <w:r>
        <w:t xml:space="preserve">Tanto esta carta quanto 1 Tessalonicenses começam com os nomes de Paulo, Silvano e Timóteo. Da mesma forma, ambas as cartas frequentemente usam os pronomes plurais “nós” e “nos”, mas também o singular “eu” (por exemplo, 2Ts 2.5). No final da carta, Paulo escreve uma nota especial: “Esta saudação é de meu próprio punho — Paulo. Este é meu sinal em cada carta; é assim que escrevo” (3.17).</w:t>
      </w:r>
    </w:p>
    <w:p>
      <w:r/>
      <w:r>
        <w:t xml:space="preserve">Alguns estudiosos se perguntaram se Paulo realmente escreveu esta carta. Isso ocorre principalmente porque 2 Tessalonicenses fala sobre eventos futuros de forma diferente de 1 Tessalonicenses. No entanto, se alguém além de Paulo tivesse escrito esta carta, teria criado uma carta falsa. Isso não faria sentido por causa do que Paulo escreveu em 2 Tessalonicenses 3.17. A igreja cristã primitiva sempre acreditou que Paulo escreveu ambas as cartas aos Tessalonicenses.</w:t>
      </w:r>
    </w:p>
    <w:p>
      <w:pPr>
        <w:pStyle w:val="Heading3"/>
      </w:pPr>
      <w:r>
        <w:t>Quando e onde a Segunda Carta aos Tessalonicenses foi escrita? Para quem foi escrita?</w:t>
      </w:r>
    </w:p>
    <w:p>
      <w:r/>
      <w:r>
        <w:t>No primeiro versículo, assim como em 1 Tessalonicenses, Paulo endereça a carta “à igreja dos Tessalonicenses”. Diferente de 1 Tessalonicenses, esta carta não nos informa onde Paulo e seus amigos estavam quando a escreveram, nem quando a escreveram.</w:t>
      </w:r>
    </w:p>
    <w:p>
      <w:r/>
      <w:r>
        <w:t>Como há diferenças entre os ensinamentos desta carta e os de 1 Tessalonicenses, os estudiosos têm diferentes teorias sobre quando e onde esta carta foi escrita.</w:t>
      </w:r>
    </w:p>
    <w:p>
      <w:pPr>
        <w:pStyle w:val="ListNumber"/>
        <w:numPr>
          <w:ilvl w:val="0"/>
          <w:numId w:val="603"/>
        </w:numPr>
      </w:pPr>
      <w:r/>
      <w:r>
        <w:t>Alguns estudiosos acreditam que Paulo escreveu 2 Tessalonicenses muito depois de 1 Tessalonicenses. Isso é improvável, pois tanto Silas quanto Timóteo ainda estavam com Paulo.</w:t>
      </w:r>
    </w:p>
    <w:p>
      <w:pPr>
        <w:pStyle w:val="ListNumber"/>
      </w:pPr>
      <w:r/>
      <w:r>
        <w:t xml:space="preserve">Alguns estudiosos acreditam que Paulo escreveu 2 Tessalonicenses antes de 1 Tessalonicenses. Mas 2 Tessalonicenses 2.15 menciona uma carta que já havia sido enviada para Tessalônica. A Igreja primitiva do segundo século teria chamado isso de 2 Tessalonicenses.</w:t>
      </w:r>
    </w:p>
    <w:p>
      <w:pPr>
        <w:pStyle w:val="ListNumber"/>
      </w:pPr>
      <w:r/>
      <w:r>
        <w:t xml:space="preserve">Alguns estudiosos acreditam que Paulo escreveu 2 Tessalonicenses para cristãos judeus em Tessalônica e 1 Tessalonicenses para cristãos não judeus (gentios). No entanto, isso é muito improvável porque o apóstolo se importava com a unidade de todos os cristãos em um só lugar (por exemplo, 1Co 1–3). Ele se preocupava muito com a unidade de cristãos judeus e não judeus (veja Ef 2.11–22).</w:t>
      </w:r>
    </w:p>
    <w:p>
      <w:pPr>
        <w:pStyle w:val="ListNumber"/>
      </w:pPr>
      <w:r/>
      <w:r>
        <w:t>Alguns estudiosos acreditam que Paulo escreveu 2 Tessalonicenses para cristãos em um lugar diferente (talvez Bereia ou Filipos) e que mais tarde os cristãos em Tessalônica a receberam. No entanto, não há evidências de que Paulo tenha enviado esta carta para qualquer outro lugar além de Tessalônica.</w:t>
      </w:r>
    </w:p>
    <w:p>
      <w:r/>
      <w:r>
        <w:t xml:space="preserve">Quando Paulo escreveu 2 Tessalonicenses, ele estava trabalhando com os mesmos amigos que o ajudaram a escrever 1 Tessalonicenses (2Ts 1.1). Isso nos indica que Paulo provavelmente escreveu 2 Tessalonicenses pouco tempo depois de 1 Tessalonicenses. Ele escreveu esta carta porque soube de novos problemas que os cristãos em Tessalônica estavam enfrentando e queria ajudá-los.</w:t>
      </w:r>
    </w:p>
    <w:p>
      <w:pPr>
        <w:pStyle w:val="Heading3"/>
      </w:pPr>
      <w:r>
        <w:t>Por que a Segunda Carta aos Tessalonicenses foi escrita?</w:t>
      </w:r>
    </w:p>
    <w:p>
      <w:r/>
      <w:r>
        <w:t>O apóstolo Paulo tinha três preocupações principais ao escrever esta carta:</w:t>
      </w:r>
    </w:p>
    <w:p>
      <w:pPr>
        <w:pStyle w:val="ListNumber"/>
        <w:numPr>
          <w:ilvl w:val="0"/>
          <w:numId w:val="604"/>
        </w:numPr>
      </w:pPr>
      <w:r/>
      <w:r>
        <w:t xml:space="preserve">Como em todas as suas cartas, Paulo queria encorajar os crentes a “permanecer firmes e se apegar às tradições que ensinamos a vocês” (2Ts 2.15). Ele estava agradecido a Deus porque via como a fé deles estava crescendo (1.3; 2.13). Os crentes de Tessalônica mostraram sua fé através do amor que tinham uns pelos outros e permanecendo fiéis mesmo quando as pessoas os tratavam mal (1.4). Paulo lhes disse que Deus corrigiria tudo quando julgasse o mundo. O trabalho deles era viver de uma maneira que trouxesse honra a Jesus. Então, quando Jesus retornar, ele será honrado através das vidas de seu povo fiel (versículos 5–12).</w:t>
      </w:r>
    </w:p>
    <w:p>
      <w:pPr>
        <w:pStyle w:val="ListNumber"/>
      </w:pPr>
      <w:r/>
      <w:r>
        <w:t xml:space="preserve">Paulo precisava corrigir alguns ensinamentos errados. Algumas pessoas estavam dizendo que o Dia do Senhor (o tempo em que Jesus retornará) já havia acontecido. Elas até afirmavam que Paulo havia ensinado isso (2Ts 2.2). Paulo explicou que certas coisas precisavam acontecer antes de Jesus retornar. Ele disse que o mal se tornaria muito forte através de alguém chamado "o homem da iniquidade" ou "o filho da destruição". Esta pessoa irá:</w:t>
      </w:r>
    </w:p>
    <w:p>
      <w:pPr>
        <w:pStyle w:val="ListBullet"/>
      </w:pPr>
      <w:r/>
      <w:r>
        <w:t>rejeitar a verdadeira adoração a Deus,</w:t>
      </w:r>
    </w:p>
    <w:p>
      <w:pPr>
        <w:pStyle w:val="ListBullet"/>
      </w:pPr>
      <w:r/>
      <w:r>
        <w:t>mostrar sinais e milagres incríveis para enganar as pessoas, e</w:t>
      </w:r>
    </w:p>
    <w:p>
      <w:pPr>
        <w:pStyle w:val="ListBullet"/>
      </w:pPr>
      <w:r/>
      <w:r>
        <w:t>afirmar ser Deus.</w:t>
      </w:r>
    </w:p>
    <w:p>
      <w:r/>
      <w:r>
        <w:t>No momento, há um poder que o impede.</w:t>
      </w:r>
    </w:p>
    <w:p>
      <w:r/>
      <w:r>
        <w:t xml:space="preserve">Paulo explicou que algo estava segurando esse mal por enquanto. Mas no momento certo, essa pessoa má aparecerá. Então Jesus retornará e derrotará completamente esse inimigo (2Ts 2.1–12). Este ensinamento é semelhante ao que Jesus disse nos Evangelhos sobre falsos messias (o Anticristo ou anticristos) que tentariam enganar as pessoas com milagres (Mt 24.5,23–26; Mc 13.5–6,20–23).</w:t>
      </w:r>
    </w:p>
    <w:p>
      <w:r/>
      <w:r>
        <w:t xml:space="preserve">Em 1 Tessalonicenses, Paulo enfatizou que ninguém sabe quando Jesus retornará, então os crentes devem estar sempre preparados. Em 2 Tessalonicenses, Paulo explicou o que deve acontecer antes do retorno de Jesus. O próprio Jesus ensinou ambas as ideias quando falou sobre o futuro (Mt 24; Mc 13; Lc 21).</w:t>
      </w:r>
    </w:p>
    <w:p>
      <w:pPr>
        <w:pStyle w:val="ListNumber"/>
        <w:numPr>
          <w:ilvl w:val="0"/>
          <w:numId w:val="605"/>
        </w:numPr>
      </w:pPr>
      <w:r/>
      <w:r>
        <w:t xml:space="preserve">Paulo precisava resolver um problema na igreja: algumas pessoas haviam parado de trabalhar. Ele mencionou essa questão em sua primeira carta aos Tessalonicenses (1Ts 4.11; 5.14), mas agora a situação havia piorado. Paulo os lembrou de que, quando ele e seus amigos estavam em Tessalônica, eles trabalhavam para ganhar dinheiro para sua comida em vez de depender das pessoas a quem estavam ensinando sobre Jesus. Paulo deu-lhes uma regra clara: “Se alguém não quiser trabalhar, não deve comer” (2Ts 3.10).</w:t>
      </w:r>
    </w:p>
    <w:p>
      <w:pPr>
        <w:pStyle w:val="Heading3"/>
      </w:pPr>
      <w:r>
        <w:t>Qual é a mensagem da Segunda Carta aos Tessalonicenses?</w:t>
      </w:r>
    </w:p>
    <w:p>
      <w:pPr>
        <w:pStyle w:val="Heading4"/>
      </w:pPr>
      <w:r>
        <w:t xml:space="preserve">Ação de graças por suas vidas cristãs (1.3–4)</w:t>
      </w:r>
    </w:p>
    <w:p>
      <w:r/>
      <w:r>
        <w:t>Paulo agradeceu a Deus ao ver como os crentes de Tessalônica estavam se fortalecendo em sua fé. Eles demonstravam mais amor uns pelos outros e permaneciam fiéis, mesmo quando eram perseguidos.</w:t>
      </w:r>
    </w:p>
    <w:p>
      <w:pPr>
        <w:pStyle w:val="Heading4"/>
      </w:pPr>
      <w:r>
        <w:t xml:space="preserve">O julgamento futuro de Deus (1.5–10)</w:t>
      </w:r>
    </w:p>
    <w:p>
      <w:r/>
      <w:r>
        <w:t>Os cristãos em Tessalônica estavam sofrendo naquela época. Paulo explicou que Deus julgaria de forma justa no futuro. Quando Jesus retornar “com Seus poderosos anjos”, ele punirá aqueles que rejeitam Deus e recusam sua mensagem de salvação oferecida no evangelho. Essas pessoas “sofrerão a pena de destruição eterna”. Mas o povo de Deus verá a glória de Jesus quando ele voltar, e isso mostrará que sua fé e sofrimento não foram em vão.</w:t>
      </w:r>
    </w:p>
    <w:p>
      <w:pPr>
        <w:pStyle w:val="Heading4"/>
      </w:pPr>
      <w:r>
        <w:t xml:space="preserve">Oração pela glória de Cristo (1.11–12)</w:t>
      </w:r>
    </w:p>
    <w:p>
      <w:r/>
      <w:r>
        <w:t>Paulo orou para que os cristãos de Tessalônica vivessem de uma maneira que correspondesse ao seu chamado como crentes. Ele pediu a Deus que os ajudasse a realizar as boas ações que desejavam fazer. Através da bondade de Deus, Paulo esperava que Jesus fosse glorificado por meio de suas vidas.</w:t>
      </w:r>
    </w:p>
    <w:p>
      <w:pPr>
        <w:pStyle w:val="Heading4"/>
      </w:pPr>
      <w:r>
        <w:t xml:space="preserve">Eventos antes da segunda vinda (2.1–12)</w:t>
      </w:r>
    </w:p>
    <w:p>
      <w:r/>
      <w:r>
        <w:t xml:space="preserve">Nesta seção, Paulo aborda o falso ensino de que o Dia do Senhor (também chamado de Segunda Vinda) já teria ocorrido. Antes desse evento, “o homem da iniquidade” deve ser revelado. Outro nome para essa pessoa é “o Anticristo”. O Novo Testamento também menciona “anticristos” e “o espírito do Anticristo” (1Jo 2.18; 4.3). Paulo disse: “ele [o Dia do Senhor] não virá até que ocorra a rebelião e o homem da iniquidade — o filho da destruição — seja revelado” (2Ts 2.3).</w:t>
      </w:r>
    </w:p>
    <w:p>
      <w:r/>
      <w:r>
        <w:t xml:space="preserve">Atualmente, algo está contendo "o mistério da iniquidade" no mundo (2Ts 2.6–7). Mas no futuro, pouco antes de Jesus retornar, essa contenção será removida e o mal se tornará muito forte. Essa pessoa maligna usará milagres e maravilhas falsas para enganar muitas pessoas (versículo 9). Quando Jesus retornar, ele derrotará esse mal e julgará aqueles que preferiram fazer o errado em vez de seguir a verdade.</w:t>
      </w:r>
    </w:p>
    <w:p>
      <w:pPr>
        <w:pStyle w:val="Heading4"/>
      </w:pPr>
      <w:r>
        <w:t xml:space="preserve">Ação de graças, encorajamento e oração (2.13–3.5)</w:t>
      </w:r>
    </w:p>
    <w:p>
      <w:r/>
      <w:r>
        <w:t>Após explicar sobre o poder do mal, Paulo agradeceu a Deus por como o Espírito Santo estava agindo na vida dos crentes de Tessalônica. Ele os encorajou a continuar seguindo o que ele havia ensinado, tanto pessoalmente quanto por meio de suas cartas. Paulo orou para que Deus, que dá conforto e esperança, os fortalecesse a fazer e dizer coisas boas.</w:t>
      </w:r>
    </w:p>
    <w:p>
      <w:r/>
      <w:r>
        <w:t>Paulo também pediu orações. Ele queria que Deus ajudasse sua mensagem a se espalhar e o protegesse de pessoas más. Ele lembrou aos crentes que Deus é fiel. Paulo orou para que, ao continuarem seguindo seus ensinamentos, Deus os guiasse para entenderem melhor o Seu amor e os ajudasse a perseverar como Jesus fez.</w:t>
      </w:r>
    </w:p>
    <w:p>
      <w:pPr>
        <w:pStyle w:val="Heading4"/>
      </w:pPr>
      <w:r>
        <w:t xml:space="preserve">Aviso contra a ociosidade (3.6–15)</w:t>
      </w:r>
    </w:p>
    <w:p>
      <w:r/>
      <w:r>
        <w:t xml:space="preserve">Paulo escreveu fortemente contra os crentes serem preguiçosos. Ele já havia ensinado isso antes e demonstrado por seu próprio exemplo. Os cristãos devem “começar a trabalhar tranquilamente”, “ganhar seu próprio sustento”, e “não se cansar de fazer o bem” (2Ts 3.12–13). Ele lhes disse para não passarem tempo com pessoas que se recusavam a seguir esse ensinamento. No entanto, eles deveriam corrigir essas pessoas como irmãos na fé, não tratá-los como inimigos.</w:t>
      </w:r>
    </w:p>
    <w:p>
      <w:pPr>
        <w:pStyle w:val="Heading4"/>
      </w:pPr>
      <w:r>
        <w:t xml:space="preserve">Conclusão (3.16–18)</w:t>
      </w:r>
    </w:p>
    <w:p>
      <w:r/>
      <w:r>
        <w:t xml:space="preserve">Paulo conclui 2 Tessalonicenses com uma oração por graça e paz. Ele escreveu as palavras finais pessoalmente com sua própria mão (2Ts 3.17). Isso provavelmente indica que outra pessoa escreveu o restante da carta enquanto Paulo a ditava (compare 1Co 16.21; Cl 4.18).</w:t>
      </w:r>
    </w:p>
    <w:p>
      <w:r/>
      <w:r>
        <w:rPr>
          <w:i/>
        </w:rPr>
        <w:t>Veja também</w:t>
      </w:r>
      <w:r>
        <w:t xml:space="preserve"> Escatologia; Paulo, O apóstolo; Segunda Vinda de Cristo; Tessalonicenses, Primeira Carta aos; Tessalônica.</w:t>
      </w:r>
      <w:r/>
      <w:r/>
    </w:p>
    <w:p>
      <w:r/>
    </w:p>
    <w:p>
      <w:pPr>
        <w:pStyle w:val="Heading2"/>
      </w:pPr>
      <w:r>
        <w:t>Testamento</w:t>
      </w:r>
      <w:r/>
    </w:p>
    <w:p>
      <w:r/>
      <w:r>
        <w:t>Um testamento é uma palavra usada pelos cristãos para descrever a aliança de Deus com o seu povo. Na Bíblia, a ideia central é a aliança, uma promessa ou compromisso vinculativo estabelecido por Deus. O Antigo Testamento descreve a aliança de Deus com Israel, e o Novo Testamento descreve a nova aliança que Deus estabeleceu por meio de Jesus Cristo. A palavra testamento aparece principalmente nos nomes tradicionais Antigo Testamento e Novo Testamento.</w:t>
      </w:r>
    </w:p>
    <w:p>
      <w:r/>
      <w:r>
        <w:t xml:space="preserve">A palavra grega traduzida como “testamento” é </w:t>
      </w:r>
      <w:r>
        <w:rPr>
          <w:i/>
        </w:rPr>
        <w:t>diathēkē</w:t>
      </w:r>
      <w:r>
        <w:t xml:space="preserve">. No grego cotidiano, essa palavra poderia significar “última vontade e testamento”. Trata-se de um documento legal que entra em vigor após a morte de uma pessoa. Na Bíblia, porém, </w:t>
      </w:r>
      <w:r>
        <w:rPr>
          <w:i/>
        </w:rPr>
        <w:t>diathēkē</w:t>
      </w:r>
      <w:r>
        <w:t xml:space="preserve"> geralmente significa aliança, refletindo a palavra hebraica para um relacionamento ou promessa vinculativa.</w:t>
      </w:r>
    </w:p>
    <w:p>
      <w:r/>
      <w:r>
        <w:t>Em algumas passagens do Novo Testamento — especialmente no livro de Hebreus — o significado de “última vontade” ajuda a explicar certos aspectos da aliança de Deus. Esse sentido legal destaca três ideias importantes:</w:t>
      </w:r>
    </w:p>
    <w:p>
      <w:pPr>
        <w:pStyle w:val="ListNumber"/>
        <w:numPr>
          <w:ilvl w:val="0"/>
          <w:numId w:val="606"/>
        </w:numPr>
      </w:pPr>
      <w:r/>
      <w:r>
        <w:t>Um testamento não é negociado. Em um acordo negociado, ambas as partes definem os termos juntas. Em um testamento, uma pessoa estabelece os termos.</w:t>
      </w:r>
    </w:p>
    <w:p>
      <w:pPr>
        <w:pStyle w:val="ListNumber"/>
      </w:pPr>
      <w:r/>
      <w:r>
        <w:t>Um testamento só entra em vigor após a morte de quem o fez.</w:t>
      </w:r>
    </w:p>
    <w:p>
      <w:pPr>
        <w:pStyle w:val="ListNumber"/>
      </w:pPr>
      <w:r/>
      <w:r>
        <w:t>Uma vez estabelecido, um testamento não pode ser alterado.</w:t>
      </w:r>
    </w:p>
    <w:p>
      <w:r/>
      <w:r>
        <w:t xml:space="preserve">Quando o Antigo Testamento foi traduzido para o grego, os tradutores geralmente escolhiam </w:t>
      </w:r>
      <w:r>
        <w:rPr>
          <w:i/>
        </w:rPr>
        <w:t>diathēkē</w:t>
      </w:r>
      <w:r>
        <w:t xml:space="preserve"> para traduzir a palavra hebraica que significa aliança. Outra palavra grega, </w:t>
      </w:r>
      <w:r>
        <w:rPr>
          <w:i/>
        </w:rPr>
        <w:t>synthēkē</w:t>
      </w:r>
      <w:r>
        <w:t>, também podia descrever um acordo, mas frequentemente enfatizava a negociação ou as obrigações compartilhadas entre partes iguais.</w:t>
      </w:r>
    </w:p>
    <w:p>
      <w:r/>
      <w:r>
        <w:t xml:space="preserve">A palavra </w:t>
      </w:r>
      <w:r>
        <w:rPr>
          <w:i/>
        </w:rPr>
        <w:t>diathēkē</w:t>
      </w:r>
      <w:r>
        <w:t xml:space="preserve"> era flexível e podia descrever muitos tipos de acordos. O Antigo Testamento grego a usa não apenas para a aliança de Deus com o seu povo, mas também para acordos entre partes humanas.</w:t>
      </w:r>
    </w:p>
    <w:p>
      <w:r/>
      <w:r>
        <w:t xml:space="preserve">Alguns desses acordos foram iniciados pela parte mais fraca, como o tratado feito com Josué (Js 9.6). Outros envolviam claramente um acordo mútuo, como a aliança entre Isaque e Abimeleque (Gn 26.28).</w:t>
      </w:r>
    </w:p>
    <w:p>
      <w:r/>
      <w:r>
        <w:t xml:space="preserve">Por isso, o uso de </w:t>
      </w:r>
      <w:r>
        <w:rPr>
          <w:i/>
        </w:rPr>
        <w:t>diathēkē</w:t>
      </w:r>
      <w:r>
        <w:t xml:space="preserve"> não nega a responsabilidade mútua. Em vez disso, reflete uma palavra grega suficientemente abrangente para expressar toda a gama de relações de aliança encontradas na Bíblia Hebraica. Os escritores do Novo Testamento encontraram ainda mais significado nessa escolha de palavras. Eles entenderam que, assim como a vontade de uma pessoa só entra em vigor após a sua morte, a nova aliança que Deus fez com o seu povo entrou em vigor por meio da morte de Jesus (Hb 9.15–22; compare com 1Co 11.25; Lc 22.20).</w:t>
      </w:r>
    </w:p>
    <w:p>
      <w:r/>
      <w:r>
        <w:rPr>
          <w:i/>
        </w:rPr>
        <w:t>Veja também</w:t>
      </w:r>
      <w:r>
        <w:t xml:space="preserve"> Aliança; Aliança, A Nova.</w:t>
      </w:r>
      <w:r/>
      <w:r/>
    </w:p>
    <w:p>
      <w:r/>
    </w:p>
    <w:p>
      <w:pPr>
        <w:pStyle w:val="Heading2"/>
      </w:pPr>
      <w:r>
        <w:t>Testamento de Abraão</w:t>
      </w:r>
      <w:r/>
    </w:p>
    <w:p>
      <w:r/>
      <w:r>
        <w:t>Este escrito apócrifo judaico descreve a morte de Abraão. Na história, quando o anjo Miguel vem para levar a alma de Abraão, ele se recusa a morrer. Miguel não quer forçá-lo, então pede permissão a Deus para deixar Abraão ver toda a criação primeiro. O anjo leva Abraão em uma carruagem para os céus, para que ele possa observar todas as pessoas na terra. Abraão fica chocado ao ver quão más as pessoas são e amaldiçoa os pecadores, que morrem imediatamente. Ele então testemunha o julgamento de uma alma.</w:t>
      </w:r>
    </w:p>
    <w:p>
      <w:r/>
      <w:r>
        <w:t>Embora os anjos participem do julgamento, Abel é o juiz principal. A alma parece ter feito tanto o bem quanto o mal, mas a intervenção de Abraão resulta em um julgamento favorável. Abraão percebe quão severa foi sua maldição sobre os pecadores. No entanto, o anjo lhe diz que a morte precoce deles na verdade serviu para remover a punição por seus pecados.</w:t>
      </w:r>
    </w:p>
    <w:p>
      <w:r/>
      <w:r>
        <w:t>Após retornar à terra, Abraão ainda se recusa a morrer. A Morte aparece de forma aterrorizante e mata 7.000 dos servos de Abraão, embora eles voltem à vida mais tarde. Mesmo assim, Abraão continua resistindo. Finalmente, a Morte pega a mão de Abraão gentilmente, e os anjos elevam seu espírito aos céus.</w:t>
      </w:r>
    </w:p>
    <w:p>
      <w:r/>
      <w:r>
        <w:t>Este trabalho é encontrado em vários manuscritos gregos. O mais antigo é provavelmente do século XIII d.C. O texto também sobreviveu em eslavônico, romeno, árabe, etíope e copta. A história foi provavelmente escrita pela primeira vez em hebraico no primeiro século d.C. e posteriormente traduzida para o grego, possivelmente por um escritor cristão.</w:t>
      </w:r>
    </w:p>
    <w:p>
      <w:r/>
      <w:r>
        <w:t>Existe também uma versão mais curta, na qual Deus leva a alma de Abraão enquanto ele sonha. A história não tenta ensinar sobre a natureza de Deus ou suas ações na vida humana. Sua representação do anjo Miguel e da Morte reflete crenças judaicas do primeiro século d.C.</w:t>
      </w:r>
    </w:p>
    <w:p>
      <w:r/>
      <w:r>
        <w:rPr>
          <w:i/>
        </w:rPr>
        <w:t xml:space="preserve">Veja também </w:t>
      </w:r>
      <w:r>
        <w:t xml:space="preserve">Abraão; Apócrifos.</w:t>
      </w:r>
      <w:r/>
      <w:r/>
    </w:p>
    <w:p>
      <w:r/>
    </w:p>
    <w:p>
      <w:pPr>
        <w:pStyle w:val="Heading2"/>
      </w:pPr>
      <w:r>
        <w:t>Testamento de Jó</w:t>
      </w:r>
      <w:r/>
    </w:p>
    <w:p>
      <w:r/>
      <w:r>
        <w:t>Esta obra apocalíptica é semelhante ao livro bíblico de Jó. O Testamento de Jó foi escrito em grego, provavelmente durante o segundo século d.C. Como não inclui ideias cristãs, a maioria dos estudiosos acredita que foi escrito por um autor judeu.</w:t>
      </w:r>
    </w:p>
    <w:p>
      <w:r/>
      <w:r>
        <w:t>Nos capítulos 1–45, Jó é o orador. Ele percebe que algumas pessoas desonraram um templo próximo ao oferecer sacrifícios a Satanás. Quando Jó destrói o templo, Satanás o ameaça e o faz sofrer por meio de muitas provações. Os amigos de Jó vêm para confortá-lo, mas seus discursos são muito mais curtos do que no livro de Jó da Bíblia. Nesta versão, Eliú fala por Satanás e desagrada a Deus.</w:t>
      </w:r>
    </w:p>
    <w:p>
      <w:r/>
      <w:r>
        <w:t>Jó oferece sacrifícios por todos os três amigos. Ele se casa novamente e tem sete filhos e três filhas, que herdam sua riqueza. Na conclusão da história nos capítulos 46–51, é o irmão de Jó quem fala.</w:t>
      </w:r>
    </w:p>
    <w:p>
      <w:r/>
      <w:r>
        <w:rPr>
          <w:i/>
        </w:rPr>
        <w:t>Veja também</w:t>
      </w:r>
      <w:r>
        <w:t xml:space="preserve"> Apócrifos; Jó.</w:t>
      </w:r>
      <w:r/>
      <w:r/>
    </w:p>
    <w:p>
      <w:r/>
    </w:p>
    <w:p>
      <w:pPr>
        <w:pStyle w:val="Heading2"/>
      </w:pPr>
      <w:r>
        <w:t>Testamento de Salomão</w:t>
      </w:r>
      <w:r/>
    </w:p>
    <w:p>
      <w:r/>
      <w:r>
        <w:t>O Testamento de Salomão é um escrito pseudepigráfico (falsamente atribuído) de cerca do segundo século a.C. O livro alega que foi escrito pelo próprio rei Salomão. O texto sobrevive em versões semíticas e gregas.</w:t>
      </w:r>
    </w:p>
    <w:p>
      <w:r/>
      <w:r>
        <w:t>O Testamento de Salomão mistura ideias judaicas e cristãs. Inclui temas cristãos como a cruz e o nascimento virginal, mas também reflete tradições judaicas. A história narra como o rei Salomão recebeu um anel especial do arcanjo Miguel. Com este anel, Salomão podia controlar demônios e fazê-los construir o templo.</w:t>
      </w:r>
    </w:p>
    <w:p>
      <w:r/>
      <w:r>
        <w:t>Após completar o templo, Salomão começou a adorar ídolos por causa de seu desejo por uma jovem sunamita. O autor usa a queda de Salomão como um aviso sobre o poder do Demônio e as muitas formas que ele pode assumir. A história também mostra que os anjos têm autoridade sobre ele. O Testamento de Salomão é escrito como a mensagem final de Salomão, dada quando ele está perto da morte. Nele, ele reflete sobre sua vida (tanto seus sucessos quanto seus fracassos) e deixa uma lição final para Israel.</w:t>
      </w:r>
    </w:p>
    <w:p>
      <w:r/>
      <w:r>
        <w:rPr>
          <w:i/>
        </w:rPr>
        <w:t>Veja também</w:t>
      </w:r>
      <w:r>
        <w:t xml:space="preserve"> Apócrifos; Salomão (pessoa).</w:t>
      </w:r>
      <w:r/>
      <w:r/>
    </w:p>
    <w:p>
      <w:r/>
    </w:p>
    <w:p>
      <w:pPr>
        <w:pStyle w:val="Heading2"/>
      </w:pPr>
      <w:r>
        <w:t>Testamentos dos Doze Patriarcas</w:t>
      </w:r>
      <w:r/>
    </w:p>
    <w:p>
      <w:r/>
      <w:r>
        <w:t xml:space="preserve">Os Testamentos dos Doze Patriarcas fazem parte dos pseudepígrafos judaicos (escritos antigos que alegam ser de autoria de pessoas bíblicas famosas, mas não são). O livro é chamado de </w:t>
      </w:r>
      <w:r>
        <w:rPr>
          <w:i/>
        </w:rPr>
        <w:t>testamento</w:t>
      </w:r>
      <w:r>
        <w:t xml:space="preserve"> porque apresenta os discursos finais de cada um dos doze filhos de Jacó antes de morrerem. A série começa com as palavras de Rúben, o primogênito de Jacó, e termina com as de Benjamim, seu filho mais novo.</w:t>
      </w:r>
    </w:p>
    <w:p>
      <w:r/>
      <w:r>
        <w:t>Cada patriarca reúne seus filhos para contar histórias sobre sua vida e ensinar lições de suas experiências. Em seus discursos, os patriarcas alertam contra certos pecados e incentivam suas famílias a viver com fé, justiça e autocontrole. Eles também incluem previsões sobre o futuro de seus descendentes, descrevendo tanto seus fracassos quanto sua esperança de salvação. O relato da vida do patriarca serve como um guia para o futuro de seus descendentes. No final de cada testamento, o patriarca morre e é enterrado em Hebrom, o local onde os ancestrais de Israel foram sepultados.</w:t>
      </w:r>
    </w:p>
    <w:p>
      <w:r/>
      <w:r>
        <w:t xml:space="preserve">A ideia desse tipo de "testamento" provavelmente foi inspirada pelos discursos de despedida no Antigo Testamento. Por exemplo, em Gênesis 49, Jacó reúne seus filhos para lhes contar sobre seu futuro antes de morrer (Gn 49.33). De maneira semelhante, Josué, sendo idoso, convocou os anciãos, líderes, juízes e oficiais de Israel para instruí-los antes de sua morte (Js 23.2; 24.1). O rei Davi também deu ao seu filho Salomão conselhos finais, instando-o a obedecer aos mandamentos de Deus e viver fielmente (1Rs 2.1–12).</w:t>
      </w:r>
    </w:p>
    <w:p>
      <w:r/>
      <w:r>
        <w:t>As versões atuais do texto em eslavônico, armênio e grego são do segundo ou terceiro século d.C. No entanto, os estudiosos geralmente concordam que um texto original em uma língua semítica, seja hebraico ou aramaico, foi escrito por um ou mais autores no terceiro ou segundo século a.C. Mais tarde, os cristãos adicionaram algumas seções a este texto judaico anterior.</w:t>
      </w:r>
    </w:p>
    <w:p>
      <w:r/>
      <w:r>
        <w:t>Exemplos dessas adições cristãs posteriores aparecem em:</w:t>
      </w:r>
    </w:p>
    <w:p>
      <w:pPr>
        <w:pStyle w:val="ListBullet"/>
      </w:pPr>
      <w:r/>
      <w:r>
        <w:t>Testamento de Simeão 6.7</w:t>
      </w:r>
    </w:p>
    <w:p>
      <w:pPr>
        <w:pStyle w:val="ListBullet"/>
      </w:pPr>
      <w:r/>
      <w:r>
        <w:t>Testamento de Levi 10.2</w:t>
      </w:r>
    </w:p>
    <w:p>
      <w:pPr>
        <w:pStyle w:val="ListBullet"/>
      </w:pPr>
      <w:r/>
      <w:r>
        <w:t>Testamento de Dã 6.9</w:t>
      </w:r>
    </w:p>
    <w:p>
      <w:pPr>
        <w:pStyle w:val="ListBullet"/>
      </w:pPr>
      <w:r/>
      <w:r>
        <w:t>Testamento de Naftali 4.5</w:t>
      </w:r>
    </w:p>
    <w:p>
      <w:pPr>
        <w:pStyle w:val="ListBullet"/>
      </w:pPr>
      <w:r/>
      <w:r>
        <w:t>Testamento de Aser 7.3–4</w:t>
      </w:r>
    </w:p>
    <w:p>
      <w:pPr>
        <w:pStyle w:val="ListBullet"/>
      </w:pPr>
      <w:r/>
      <w:r>
        <w:t>Testamento de José 19.11</w:t>
      </w:r>
    </w:p>
    <w:p>
      <w:pPr>
        <w:pStyle w:val="ListBullet"/>
      </w:pPr>
      <w:r/>
      <w:r>
        <w:t>Testamento de Benjamim 3.8; 9.2–4</w:t>
      </w:r>
    </w:p>
    <w:p>
      <w:r/>
      <w:r>
        <w:t>Parece que tanto escritores judeus quanto cristãos revisaram os testamentos ao longo de muitos séculos. O resultado é um documento judaico de cerca do terceiro século a.C., que passou por múltiplas revisões judaicas e cristãs ao longo de um extenso período. Esses testamentos se tornaram muito populares no século X, especialmente as profecias dos patriarcas e seu conhecimento secreto.</w:t>
      </w:r>
    </w:p>
    <w:p>
      <w:r/>
      <w:r>
        <w:t xml:space="preserve">Abaixo está um resumo de cada testamento dos patriarcas. Os trechos são de </w:t>
      </w:r>
      <w:r>
        <w:rPr>
          <w:i/>
        </w:rPr>
        <w:t>Pseudepigrapha</w:t>
      </w:r>
      <w:r>
        <w:t xml:space="preserve"> de R. H. Charles, páginas 282–367.</w:t>
      </w:r>
    </w:p>
    <w:p>
      <w:pPr>
        <w:pStyle w:val="Heading3"/>
      </w:pPr>
      <w:r>
        <w:t>O Testamento de Rúben</w:t>
      </w:r>
    </w:p>
    <w:p>
      <w:r/>
      <w:r>
        <w:t>Rúben inicia seu testamento lembrando-se da ocasião em que desonrou seu pai Jacó. Ele recorda com tristeza como teve relações sexuais com a concubina de seu pai, Bila, enquanto ela estava bêbada. Este evento é central para sua confissão e ensinamento.</w:t>
      </w:r>
    </w:p>
    <w:p>
      <w:r/>
      <w:r>
        <w:t>Rúben adverte fortemente seus filhos a evitarem comportamentos imorais. Ele lhes diz para serem cuidadosos em seus relacionamentos com as mulheres, porque a luxúria e a tentação podem levar ao pecado. Suas opiniões severas sobre as mulheres provavelmente refletem a vergonha e a dor resultantes de seu próprio fracasso e do relacionamento rompido com seu pai.</w:t>
      </w:r>
    </w:p>
    <w:p>
      <w:r/>
      <w:r>
        <w:t>Rúben prevê que seus descendentes sentirão ciúmes dos descendentes de Levi. No entanto, ele afirma que não conseguirão derrotá-los. Ele incentiva seus filhos a viverem em paz, a amarem uns aos outros e a serem honestos com seus vizinhos.</w:t>
      </w:r>
    </w:p>
    <w:p>
      <w:r/>
      <w:r>
        <w:t>No final do testamento, Rúben falece e é sepultado em Hebrom.</w:t>
      </w:r>
    </w:p>
    <w:p>
      <w:pPr>
        <w:pStyle w:val="Heading3"/>
      </w:pPr>
      <w:r>
        <w:t>O Testamento de Simeão</w:t>
      </w:r>
    </w:p>
    <w:p>
      <w:r/>
      <w:r>
        <w:t xml:space="preserve">O patriarca Simeão é descrito como um guerreiro forte. Na história bíblica de José sendo vendido como escravo, Simeão admite que queria matar José em vez de vendê-lo (Gn 37.25–28). Como punição, Deus fez com que sua mão direita secasse por sete dias. Simeão adverte seus filhos contra a inveja, o engano e a fornicação. Ele prevê que eles tentarão prejudicar os filhos de Levi, mas profetiza que os filhos de Levi permanecerão superiores.</w:t>
      </w:r>
    </w:p>
    <w:p>
      <w:r/>
      <w:r>
        <w:t>Simeão aguarda ansiosamente um tempo de paz e alegria quando o "Altíssimo" seria bendito (6.4–7a). O versículo 7b é uma adição cristã que diz: "Porque Deus tomou um corpo, comeu com os homens e salvou os homens". Simeão diz a seus filhos que eles devem obedecer aos descendentes de Levi e Judá, pois a salvação virá deles. Ele prevê que um sumo sacerdote virá de Levi e um rei da linhagem familiar de Judá. Simeão termina prevendo que Deus salvará todos os gentios (nações não-judaicas) e Israel. A menção dos gentios provavelmente foi adicionada por um escritor cristão posterior.</w:t>
      </w:r>
    </w:p>
    <w:p>
      <w:pPr>
        <w:pStyle w:val="Heading3"/>
      </w:pPr>
      <w:r>
        <w:t>O Testamento de Levi</w:t>
      </w:r>
    </w:p>
    <w:p>
      <w:r/>
      <w:r>
        <w:t>O testamento de Levi contém uma série de sonhos que ele compartilha com seus filhos. Nesses sonhos, Deus revela que os descendentes de Levi e Judá terão um papel especial no futuro. Levi prevê que, através de sua linhagem familiar e da de Judá, o Senhor “aparecerá entre os homens” para trazer salvação a todos os povos (2.11). Os descendentes de Levi seriam “como o sol para toda a semente de Israel” (4.3b). Em um sonho, ele vê que seus filhos receberão as bênçãos do sacerdócio (8.2–3). Levi também prevê que um rei de Judá estabelecerá um novo sacerdócio, ministrando tanto para judeus quanto para gentios (não-judeus).</w:t>
      </w:r>
    </w:p>
    <w:p>
      <w:r/>
      <w:r>
        <w:t xml:space="preserve">Editores posteriores adicionaram algum material cristão ao texto. O capítulo dez inclui uma declaração de que, por causa do pecado, os filhos de Levi maltratariam "o Salvador do mundo, Cristo" (10.2). Como resultado, eles seriam espalhados pelo mundo. O capítulo treze foca na sabedoria e na importância de seguir a lei. O capítulo dezesseis apresenta uma profecia sobre o fim dos tempos (uma previsão </w:t>
      </w:r>
      <w:r>
        <w:rPr>
          <w:i/>
        </w:rPr>
        <w:t>escatológica</w:t>
      </w:r>
      <w:r>
        <w:t>). Diz que os descendentes de Levi se afastarão de Deus por setenta semanas.</w:t>
      </w:r>
    </w:p>
    <w:p>
      <w:r/>
      <w:r>
        <w:t>O próximo capítulo explica essas setenta semanas. Durante esse tempo, haverá um novo sacerdócio em cada período de jubileu. O primeiro sacerdócio será grande, e seu sacerdote terá uma relação tão próxima com Deus que chamará Deus de “Pai”. O segundo sacerdócio será "concebido na tristeza dos amados", mas será glorificado por todos (17.3). Os cinco sacerdócios seguintes serão caracterizados por tristeza, dor, ódio e escuridão.</w:t>
      </w:r>
    </w:p>
    <w:p>
      <w:r/>
      <w:r>
        <w:t>Eventualmente, um novo sacerdote trará paz a toda a terra (18.4). O pecado terminará, pois este novo sacerdote terá um espírito de compreensão e santificação repousando sobre ele (18.9). O livro termina com um aviso para escolher entre a lei do Senhor e as obras de Beliar (outro nome para Belial, que significa "o maligno"). Os filhos de Levi prometem obedecer à lei de Deus. Após a morte de Levi, eles o enterram em Hebrom.</w:t>
      </w:r>
    </w:p>
    <w:p>
      <w:pPr>
        <w:pStyle w:val="Heading3"/>
      </w:pPr>
      <w:r>
        <w:t>O Testamento de Judá</w:t>
      </w:r>
    </w:p>
    <w:p>
      <w:r/>
      <w:r>
        <w:t>No início do testamento, Judá conta aos seus descendentes que seu pai lhe prometeu que ele seria rei: “E aconteceu que, quando me tornei homem, meu pai me abençoou, dizendo: Você será um rei, prosperando em todas as coisas” (1.6). Ele se lembra de sua juventude, quando era forte e capaz de derrotar animais selvagens. Judá obedeceu aos mandamentos e resistiu ao desejo sexual inadequado. Ele previu que seus descendentes fariam o que é mau porque amariam o dinheiro e seriam tentados por mulheres bonitas (capítulo 17).</w:t>
      </w:r>
    </w:p>
    <w:p>
      <w:r/>
      <w:r>
        <w:t>No capítulo 21, Judá prevê que o Senhor dará um reino aos seus descendentes e o sacerdócio aos filhos de Levi. O capítulo 24 inclui uma adição cristã sobre o Cristo. Prevê que da estrela de Jacó surgirá alguém que será sem pecado e dela crescerá uma vara de justiça para os gentios (24.6). O testamento termina com esperança para o futuro quando “aqueles que são pobres por causa do Senhor serão enriquecidos e aqueles que são mortos por causa do Senhor despertarão para a vida” (25.4). Judá morre e é sepultado em Hebrom.</w:t>
      </w:r>
    </w:p>
    <w:p>
      <w:pPr>
        <w:pStyle w:val="Heading3"/>
      </w:pPr>
      <w:r>
        <w:t>O Testamento de Issacar</w:t>
      </w:r>
    </w:p>
    <w:p>
      <w:r/>
      <w:r>
        <w:t xml:space="preserve">As últimas palavras deste patriarca são únicas porque mostram Issacar como "justo" e livre de transgressões, contrastando com muitos de seus irmãos. Ele prevê que o sacerdócio virá de Levi e a realeza da linhagem da família de Judá. No capítulo 6, Issacar prevê que seus filhos seguirão </w:t>
      </w:r>
      <w:r>
        <w:rPr>
          <w:i/>
        </w:rPr>
        <w:t>Beliar</w:t>
      </w:r>
      <w:r>
        <w:t>. No entanto, se reconhecerem a misericórdia de Deus e seguirem o exemplo de Issacar, "todo espírito de Beliar fugirá deles". Seu pedido final é ser enterrado em Hebrom com seus ancestrais.</w:t>
      </w:r>
    </w:p>
    <w:p>
      <w:pPr>
        <w:pStyle w:val="Heading3"/>
      </w:pPr>
      <w:r>
        <w:t>O Testamento de Zebulom</w:t>
      </w:r>
    </w:p>
    <w:p>
      <w:r/>
      <w:r>
        <w:t>O patriarca Zebulom inicia seu testamento referindo-se a si mesmo como um "bom presente" para seus pais. Assim como Issacar, ele afirma não conhecer nenhum pecado que tenha cometido, exceto em pensamento. Se fez algo errado, foi apenas por ignorância. Zebulom declara que não apoiou as ações de seus irmãos contra José. Ele teria contado ao pai sobre a situação de José, mas os irmãos concordaram que matariam qualquer um que revelasse o segredo (1.6).</w:t>
      </w:r>
    </w:p>
    <w:p>
      <w:r/>
      <w:r>
        <w:t>Ele afirma que, sem sua intervenção, os irmãos teriam matado José (1.7). Os irmãos estavam tão desconfiados de Zebulom que o vigiaram até venderem José. Mais tarde, em 5.3, Zebulom ensina uma lição também encontrada no Novo Testamento e entre os rabinos judeus (mestres religiosos com autoridade): "Tenham compaixão em seus corações, meus filhos, porque como um homem faz ao seu próximo, assim o Senhor fará a ele".</w:t>
      </w:r>
    </w:p>
    <w:p>
      <w:r/>
      <w:r>
        <w:t>Zebulom dá um exemplo de sua própria vida para ilustrar essa verdade. Os filhos de seus irmãos adoeceram e morreram por causa da crueldade deles com José. Isso aconteceu "porque eles não mostraram misericórdia em seus corações" (5.5). No entanto, os filhos de Zebulom permaneceram saudáveis.</w:t>
      </w:r>
    </w:p>
    <w:p>
      <w:r/>
      <w:r>
        <w:t>Zebulom prevê que Israel se dividirá em dois reinos e que ambos acabarão sendo conquistados por nações não-judaicas. No entanto, o povo se arrependerá e o Senhor os trará de volta à sua terra e Jerusalém (9.8). No capítulo 10, Zebulom prevê que após sua morte, ele "surgirá como um governante entre seus filhos" (10.2). Ele promete recompensas para aqueles que seguem as leis e punição para os ímpios. Zebulom morre no final de seu testamento e é enterrado em Hebrom.</w:t>
      </w:r>
    </w:p>
    <w:p>
      <w:pPr>
        <w:pStyle w:val="Heading3"/>
      </w:pPr>
      <w:r>
        <w:t>O Testamento de Dã</w:t>
      </w:r>
    </w:p>
    <w:p>
      <w:r/>
      <w:r>
        <w:t xml:space="preserve">O patriarca Dã lamenta ter sido ciumento de José. Ele indica que foi controlado pelo espírito de </w:t>
      </w:r>
      <w:r>
        <w:rPr>
          <w:i/>
        </w:rPr>
        <w:t>Beliar</w:t>
      </w:r>
      <w:r>
        <w:t>. Ele revela que queria matar José para poder ter o amor de seu pai. Dã adverte contra os espíritos de mentira e raiva, instando seus descendentes a amarem a verdade e a longanimidade. Ele os aconselha a seguir os mandamentos e a "amar o Senhor por toda a sua vida e uns aos outros com um coração verdadeiro" (5.3).</w:t>
      </w:r>
    </w:p>
    <w:p>
      <w:r/>
      <w:r>
        <w:t>Dã prevê que seus filhos, "nos últimos dias", se afastarão do Senhor e, assim, provocarão a ira dos filhos de Levi. Eles também lutarão contra os filhos de Judá. Seus filhos não derrotarão os filhos de Levi e Judá porque um anjo do Senhor os guiará.</w:t>
      </w:r>
    </w:p>
    <w:p>
      <w:r/>
      <w:r>
        <w:t>Dã também menciona que leu no livro de Enoque que Satanás e outros espíritos malignos levarão os filhos de Levi, Judá e Dã ao pecado. Eles se tornarão cativos e sofrerão, enfrentando pragas semelhantes às que vieram sobre o Egito e todos os problemas das nações gentias. No entanto, quando retornarem ao Senhor, receberão misericórdia e paz.</w:t>
      </w:r>
    </w:p>
    <w:p>
      <w:r/>
      <w:r>
        <w:t>Dã prevê que alguém surgirá das tribos de Judá e Levi, a quem ele chama de "a salvação do Senhor". Aquele que está surgindo faria guerra contra Beliar e executaria uma "vingança da Eternidade" contra seus inimigos (5.10). O aviso final de Dã é estar em guarda contra Satanás e seus espíritos e aproximar-se de Deus e do anjo "que intercede por você" (6.2).</w:t>
      </w:r>
    </w:p>
    <w:p>
      <w:r/>
      <w:r>
        <w:t>A última seção exorta os filhos de Dã a ensinarem aos seus filhos tudo o que aprenderam para que "o salvador dos gentios possa recebê-los". Uma adição cristã posterior descreve esse salvador como verdadeiro, paciente, gentil e humilde (6.9). Quando Dã morre, eles o enterram perto de Abraão, Isaque e Jacó.</w:t>
      </w:r>
    </w:p>
    <w:p>
      <w:pPr>
        <w:pStyle w:val="Heading3"/>
      </w:pPr>
      <w:r>
        <w:t>O Testamento de Naftali</w:t>
      </w:r>
    </w:p>
    <w:p>
      <w:r/>
      <w:r>
        <w:t>De acordo com o testamento, Naftali tem 130 anos quando pronuncia suas últimas palavras. Ele é descrito como estando em boa saúde, mas na manhã após um banquete, percebe que vai morrer. Então, reúne seus filhos ao seu redor. Naftali tinha um forte senso de ordem que moldava sua compreensão tanto das pessoas quanto do universo.</w:t>
      </w:r>
    </w:p>
    <w:p>
      <w:r/>
      <w:r>
        <w:t>Para ele, o "problema dos gentios" é que eles abandonaram o Senhor. Eles trocaram sua ordem para obedecer "troncos e pedras". Essa mudança de ordem foi o problema em Sodoma e também causou o Grande Dilúvio no tempo de Noé.</w:t>
      </w:r>
    </w:p>
    <w:p>
      <w:r/>
      <w:r>
        <w:t>Naftali lê do livro de Enoque que seus filhos se afastarão do Senhor e andarão “segundo toda a iniquidade dos gentios” (4.1). Ele prevê que seus descendentes serão levados cativos por causa de seus pecados e, depois, “poucos” retornarão ao Senhor. Então Deus os trará de volta à sua terra. Após seu retorno à terra, seus filhos esquecerão o Senhor e "se tornarão ímpios" e serão espalhados pela terra. Eles permanecerão assim até que a compaixão do Senhor venha e um homem praticando justiça e misericórdia venha até eles.</w:t>
      </w:r>
    </w:p>
    <w:p>
      <w:r/>
      <w:r>
        <w:t>Naftali descreve dois sonhos que teve aos 40 anos. No primeiro sonho, ele viu o sol e a lua pararem. Isaque disse a seus netos para correrem e segurarem o sol e a lua, cada um de acordo com sua força. Levi segurou o sol, e Judá agarrou a lua. Ambos foram elevados com o sol e a lua. Um touro com dois grandes chifres e asas de águia aparece. Os outros filhos tentaram agarrar o touro, mas falharam. No entanto, José veio e segurou o touro e ascendeu "com ele nas alturas" (5.7). Então Naftali prevê que os assírios, medos, persas, caldeus e sírios levarão as 12 tribos de Israel para o cativeiro.</w:t>
      </w:r>
    </w:p>
    <w:p>
      <w:r/>
      <w:r>
        <w:t>No outro sonho, ele viu um navio navegando no mar de Jamnia sem marinheiros ou piloto. O navio tinha as palavras "O navio de Jacó" escritas nele (6.2). Jacó e seus filhos estavam no navio. Quando uma tempestade surgiu, Jacó os deixou. O navio eventualmente se despedaçou por causa da tempestade. José navegou em um pequeno barco, enquanto os outros irmãos se agarraram a um dos nove pedaços de madeira, com Levi e Judá compartilhando um. As orações de Levi aparentemente ajudaram todos os irmãos a chegarem à costa em segurança. Quando Naftali conta esses sonhos a seu pai, Jacó revela a ele que todos esses eventos devem se cumprir.</w:t>
      </w:r>
    </w:p>
    <w:p>
      <w:r/>
      <w:r>
        <w:t>Naftali exorta seus filhos a permanecerem unidos a Levi e Judá porque através deles, "a salvação surgirá para Israel" (8.2). Através de Levi e Judá, pessoas justas de outras nações também serão reunidas. Naftali morre e é sepultado em Hebrom.</w:t>
      </w:r>
    </w:p>
    <w:p>
      <w:pPr>
        <w:pStyle w:val="Heading3"/>
      </w:pPr>
      <w:r>
        <w:t>O Testamento de Gade</w:t>
      </w:r>
    </w:p>
    <w:p>
      <w:r/>
      <w:r>
        <w:t>O patriarca Gade é retratado como alguém que odiava José. Ele nutria esse ódio porque José contou ao pai deles que Gade e alguns de seus irmãos estavam comendo as melhores partes dos rebanhos quando deveriam estar cuidando deles.</w:t>
      </w:r>
    </w:p>
    <w:p>
      <w:r/>
      <w:r>
        <w:t>Em seu testamento, Gade confessa este pecado de ódio a seus filhos. Ele os adverte contra o cultivo do ódio, pois isso só traz angústia: “Assim como o amor vivificaria até os mortos e chamaria de volta aqueles que estão condenados a morrer, o ódio mataria os vivos e não deixaria viver aqueles que cometeram pecados leves” (4.6).</w:t>
      </w:r>
    </w:p>
    <w:p>
      <w:r/>
      <w:r>
        <w:t>Gade ensina que o arrependimento traz entendimento à alma e leva a mente à salvação. Ele exorta seus filhos a honrarem as famílias de Levi e Judá, pois através delas vem a salvação de Israel. Ele prevê que seus descendentes agirão com maldade e corrupção. O testamento termina de forma triste. Gade pede para ser enterrado perto de seus pais e é sepultado em Hebrom.</w:t>
      </w:r>
    </w:p>
    <w:p>
      <w:pPr>
        <w:pStyle w:val="Heading3"/>
      </w:pPr>
      <w:r>
        <w:t>O Testamento de Aser</w:t>
      </w:r>
    </w:p>
    <w:p>
      <w:r/>
      <w:r>
        <w:t>Aser fala sobre a luta entre os espíritos bons e maus. Cada pessoa deve escolher qual seguir. Ele prevê que seus descendentes agirão de maneiras contrárias a Deus e não obedecerão à sua lei. Por causa disso, eles cairão nas mãos de seus inimigos e serão espalhados entre as nações.</w:t>
      </w:r>
    </w:p>
    <w:p>
      <w:r/>
      <w:r>
        <w:t>Eles permanecerão assim até que o "Altíssimo" visite a terra. O texto diz: "vindo Ele mesmo [como homem entre homens comendo e bebendo] ... ele salvará Israel e todos os gentios" (7.3–4). Esta frase foi provavelmente adicionada mais tarde por cristãos. Ela ensina que o próprio Deus viria viver entre as pessoas e trazer salvação a todas as nações.</w:t>
      </w:r>
    </w:p>
    <w:p>
      <w:r/>
      <w:r>
        <w:t>Após essa previsão, Aser declara que o Senhor reunirá seu povo novamente por causa de sua misericórdia e por causa de Abraão, Isaque e Jacó. Quando Aser morre, seu corpo é sepultado em Hebrom.</w:t>
      </w:r>
    </w:p>
    <w:p>
      <w:pPr>
        <w:pStyle w:val="Heading3"/>
      </w:pPr>
      <w:r>
        <w:t>O Testamento de José</w:t>
      </w:r>
    </w:p>
    <w:p>
      <w:r/>
      <w:r>
        <w:t>José é chamado de "amado de Israel" (1.2). Embora tenha enfrentado ciúmes e ameaças de morte, ele não se afastou de Deus. Em seu testamento, ele narra a história de ser vendido como escravo. No capítulo 1, os versículos também seguem a mesma estrutura paralela. Em cada versículo, a primeira parte fala sobre o sofrimento de José, e a segunda parte conta como o Senhor o ajudou. Por exemplo: "Fui vendido como escravo, e o Senhor de todos me libertou: fui levado cativo, e sua mão forte me socorreu. Fui acometido pela fome e o próprio Senhor me alimentou" (1.5).</w:t>
      </w:r>
    </w:p>
    <w:p>
      <w:r/>
      <w:r>
        <w:t>José descreve seu tempo no Egito em grande detalhe. Oito capítulos narram como a mulher egípcia tentou seduzi-lo. José resistiu a ela e permaneceu fiel a Deus. Por causa disso, o Senhor o recompensou. Ele instrui seus filhos a temerem o Senhor em tudo o que fazem. Qualquer um que seguir a lei do Senhor será amado por Deus, e esta é a chave para o sucesso. José encoraja seus filhos a fazerem o bem àqueles que lhes fariam o mal e a orarem por seus inimigos. Ele usa sua própria atitude em relação a seus irmãos como exemplo.</w:t>
      </w:r>
    </w:p>
    <w:p>
      <w:r/>
      <w:r>
        <w:t>José também exorta seus filhos a observarem os mandamentos do Senhor e a honrarem Levi e Judá, pois “o Cordeiro de Deus, que tira o pecado do mundo, que salva todos os gentios e Israel” (19.11) surgirá deles. Ele prevê que Israel será escravizado no Egito, mas também resgatado. Ele instrui seus filhos a levarem seus ossos com eles quando saírem do Egito. O testamento conclui indicando que, após o retorno do Egito, os israelitas enterraram os ossos de José em Hebrom.</w:t>
      </w:r>
    </w:p>
    <w:p>
      <w:pPr>
        <w:pStyle w:val="Heading3"/>
      </w:pPr>
      <w:r>
        <w:t>O Testamento de Benjamim</w:t>
      </w:r>
    </w:p>
    <w:p>
      <w:r/>
      <w:r>
        <w:t>O último patriarca dá seu testamento aos 125 anos. Ele incentiva seus filhos a amarem o Senhor e a guardarem Seus mandamentos. Ele lhes diz para seguirem o exemplo de José, que perdoou seus irmãos e não guardou rancor contra eles.</w:t>
      </w:r>
    </w:p>
    <w:p>
      <w:r/>
      <w:r>
        <w:t>Benjamim relata a previsão de Jacó de que em José se cumprirá a profecia “concernente ao Cordeiro de Deus e Salvador do mundo, e que um inocente será entregue por homens sem lei, e um sem pecado morrerá por homens ímpios no sangue da aliança, para a salvação dos gentios e de Israel e destruirá Beliar e seus servos” (3.8). Esta parte do testamento mostra José como um sofredor inocente, alguém que não merecia punição e não tinha razão para sentir culpa. Por causa disso, escritores cristãos posteriores provavelmente adicionaram material conectando o sofrimento de José ao do Messias. Da mesma forma, o Messias cristão sofreu em inocência para salvar pessoas ímpias.</w:t>
      </w:r>
    </w:p>
    <w:p>
      <w:r/>
      <w:r>
        <w:t>Benjamim acreditava que havia malfeitores entre seus filhos. Tendo lido no livro de Enoque, ele prevê que eles cometerão "fornicação com a fornicação de Sodoma" e apenas alguns sobreviverão (9.1). Haveria um remanescente de cada tribo, pois as 12 tribos e os gentios se reuniriam no último templo. A salvação deles seria resultado do "Altíssimo" enviando seu único "profeta unigênito" (9.2). Ele seria levantado sobre uma árvore e o véu do templo seria rasgado. Então o Espírito de Deus seria passado para os gentios. Benjamim admoesta seus filhos que, se andarem em santidade de acordo com os mandamentos do Senhor, todo Israel será reunido ao Senhor. Quando Benjamim morre, ele é enterrado em Hebrom.</w:t>
      </w:r>
    </w:p>
    <w:p>
      <w:r/>
      <w:r>
        <w:t>A partir desses breves resumos, fica claro que os Testamentos dos Doze Patriarcas incluem adições tanto judaicas quanto cristãs. Essas adições vão além de simples edições. A coleção final apresenta ensinamentos sobre dois messias, o mandamento de amar a Deus e ao próximo, lições morais e teológicas, e a ideia de que a salvação é tanto para judeus quanto para não-judeus. No entanto, é muito difícil determinar exatamente quando essas ideias foram adicionadas ou a qual religião pertenciam originalmente.</w:t>
      </w:r>
    </w:p>
    <w:p>
      <w:r/>
      <w:r>
        <w:rPr>
          <w:i/>
        </w:rPr>
        <w:t>Veja também</w:t>
      </w:r>
      <w:r>
        <w:t xml:space="preserve"> Apócrifos; Aser (Pessoa); Benjamim (Pessoa); Dã (Pessoa); Gade (Pessoa); Issacar (Pessoa); José; Judá (Pessoa); Levi (Pessoa); Naftali (Pessoa); Rúben (Pessoa); Simeão (Pessoa); Zebulom (Pessoa).</w:t>
      </w:r>
      <w:r/>
      <w:r/>
    </w:p>
    <w:p>
      <w:r/>
    </w:p>
    <w:p>
      <w:pPr>
        <w:pStyle w:val="Heading2"/>
      </w:pPr>
      <w:r>
        <w:t>Teste</w:t>
      </w:r>
      <w:r/>
    </w:p>
    <w:p>
      <w:r/>
      <w:r>
        <w:t xml:space="preserve">O processo de provar o valor de alguém. Quando atribuído a Deus em seus tratos com as pessoas, significa que Deus testa a fé e o caráter moral de seu povo. Quando a palavra é usada de forma negativa, significa "tentar" — isto é, incitar, solicitar ou provocar ao pecado. Ambos os sentidos da palavra poderiam ser aplicados aos quarenta dias de provação de Jesus no deserto. Ele foi testado por Deus e considerado fiel, enquanto foi tentado por Satanás e encontrado sem pecado. O Espírito de Deus levou Jesus ao deserto para que sua fé fosse provada; mas o agente nessa provação foi o maligno, cujo objetivo era seduzir Jesus de sua lealdade a Deus. Foi tentação no mau sentido do termo. No entanto, Jesus não cedeu à tentação; ele passou no teste (veja 2Co 5.21; Hb 7.26).</w:t>
      </w:r>
      <w:r/>
      <w:r/>
    </w:p>
    <w:p>
      <w:r/>
    </w:p>
    <w:p>
      <w:pPr>
        <w:pStyle w:val="Heading2"/>
      </w:pPr>
      <w:r>
        <w:t>Testemunha</w:t>
      </w:r>
      <w:r/>
    </w:p>
    <w:p>
      <w:r/>
      <w:r>
        <w:t>Alguém que diz o que viu ou experimentou pessoalmente, muitas vezes em um tribunal de lei. O termo também pode se referir ao testemunho que a pessoa deu.</w:t>
      </w:r>
    </w:p>
    <w:p>
      <w:pPr>
        <w:pStyle w:val="Heading3"/>
      </w:pPr>
      <w:r>
        <w:t>Testemunho no Antigo Testamento</w:t>
      </w:r>
    </w:p>
    <w:p>
      <w:r/>
      <w:r>
        <w:t xml:space="preserve">No procedimento judicial descrito no AT, uma testemunha não era adequada para o testemunho pessoal contra alguém, mas duas ou três testemunhas eram necessárias (Dt 17.6; 19.15). Este princípio foi incorporado na lei judaica e é reiterado no NT (cf. Mt 18.16; 2Co 13.1).</w:t>
      </w:r>
    </w:p>
    <w:p>
      <w:r/>
      <w:r>
        <w:t xml:space="preserve">A verdade do testemunho é tão importante que a Bíblia proíbe expressamente o falso testemunho no nono mandamento (Êx 20.16; Dt 5.20; cf. Mc 10.19; Lc 18.20). A sabedoria prática de Provérbios fala frequentemente contra o falso testemunho (p. ex., Pv 6.19; 14.5; 25.18). No entanto, falsas testemunhas surgiram (Sl 27.12; 35.11), e há exemplos notáveis de trazer mais de uma testemunha para causar a morte de uma pessoa inocente. O caso de Nabote e sua vinha é notório; aqui Jezabel, esposa do rei Acabe, subornou dois homens para dar falso testemunho contra Nabote para que ele fosse apedrejado até a morte e seu marido ímpio pudesse tomar a vinha que ele cobiçou tão intensamente (1Rs 21).</w:t>
      </w:r>
    </w:p>
    <w:p>
      <w:r/>
      <w:r>
        <w:t xml:space="preserve">As testemunhas poderiam ser testadas pelos juízes. Se o testemunho de um acusador fosse considerado falso, essa pessoa seria submetida à punição que ela havia buscado para o réu (Dt 19.16–21). Provérbios também fala da punição do falso testemunho (Pv 19.5,9; 21.28).</w:t>
      </w:r>
    </w:p>
    <w:p>
      <w:r/>
      <w:r>
        <w:t xml:space="preserve">O AT registra vários relatos de processos legais nos quais as testemunhas são mencionadas. A maioria deles envolve a compra ou transferência de propriedade. Rute 4.7–12 relaciona a redenção de um campo de Noemi por Boaz. Para confirmar a profecia do retorno dos exilados da Babilônia, Jeremias comprou e pagou por um campo na presença de testemunhas, que também assinaram a escritura da propriedade (Jr 32.6–15).</w:t>
      </w:r>
    </w:p>
    <w:p>
      <w:r/>
      <w:r>
        <w:t xml:space="preserve">Na conclusão de sua mensagem de despedida em Siquém, Josué declarou que os próprios israelitas eram testemunhas de que eles haviam escolhido servir ao Senhor; então ele colocou uma grande pedra e declarou que também era uma testemunha (Js 24.22–27). O próprio povo de Israel foi declarado testemunha de Deus (Is 43.10; 44.8–9). Eles eram testemunhas da existência de Deus, de sua singularidade, santidade, poder e amor. Quando eles falharam em reconhecer sua singularidade e santidade e se voltaram para a idolatria, ele os enviou para o cativeiro, como ele havia advertido, pois eles haviam falhado em seu testemunho e haviam dado oportunidade para os inimigos de Deus blasfemarem.</w:t>
      </w:r>
    </w:p>
    <w:p>
      <w:pPr>
        <w:pStyle w:val="Heading3"/>
      </w:pPr>
      <w:r>
        <w:t>Testemunho no Novo Testamento</w:t>
      </w:r>
    </w:p>
    <w:p>
      <w:r/>
      <w:r>
        <w:t xml:space="preserve">No NT, as várias palavras para testemunho estão principalmente relacionadas com o verbo </w:t>
      </w:r>
      <w:r>
        <w:rPr>
          <w:i/>
        </w:rPr>
        <w:t>martureo</w:t>
      </w:r>
      <w:r>
        <w:t>, que significa “dar testemunho, ser uma testemunha”. A palavra “mártir” mostra a forma final de testemunho em que os cristãos sacrificaram suas vidas por causa de seu testemunho de Jesus Cristo.</w:t>
      </w:r>
    </w:p>
    <w:p>
      <w:r/>
      <w:r>
        <w:t xml:space="preserve">João Batista foi tanto uma testemunha quanto um mártir. Como o antecessor do Messias, sua missão era dar testemunho da luz e identificar o Cordeiro de Deus (Jo 1.7–8,19–36). Os seguidores de Jesus, e especialmente os 12 apóstolos, eram testemunhas da pessoa e do caráter de Jesus. Eles o conheciam intimamente, ouviram seus ensinamentos e observaram seus milagres; três eram testemunhas de sua transfiguração (Mt 17.1–2; 2Pe 1.17–18) e muitos eram testemunhas de sua ressurreição (Lc 24.48; 1Co 15.4–8). No momento de sua ascensão, os discípulos foram especificamente comissionados para serem suas testemunhas (At 1.8).</w:t>
      </w:r>
      <w:r/>
      <w:r/>
    </w:p>
    <w:p>
      <w:r/>
    </w:p>
    <w:p>
      <w:pPr>
        <w:pStyle w:val="Heading2"/>
      </w:pPr>
      <w:r>
        <w:t>Testemunho</w:t>
      </w:r>
      <w:r/>
    </w:p>
    <w:p>
      <w:r/>
      <w:r>
        <w:t>Um testemunho é uma declaração feita por uma testemunha sobre o que viu ou ouviu.</w:t>
      </w:r>
    </w:p>
    <w:p>
      <w:r/>
      <w:r>
        <w:rPr>
          <w:i/>
        </w:rPr>
        <w:t>Veja</w:t>
      </w:r>
      <w:r>
        <w:t xml:space="preserve"> Testemunha.</w:t>
      </w:r>
      <w:r/>
      <w:r/>
    </w:p>
    <w:p>
      <w:r/>
    </w:p>
    <w:p>
      <w:pPr>
        <w:pStyle w:val="Heading2"/>
      </w:pPr>
      <w:r>
        <w:t>Testemunho, Altar do</w:t>
      </w:r>
      <w:r/>
    </w:p>
    <w:p>
      <w:r/>
      <w:r>
        <w:t xml:space="preserve">Um altar foi construído pelos rubenitas, gaditas e a meia tribo de Manassés na fronteira de Israel, perto do Jordão (Js 22.10–34). A construção do altar levou o restante de Israel a ameaçar guerra devido à suposta traição. Após as tribos transjordanianas explicarem seus motivos e Fineias mediar o conflito, o altar foi chamado de “Testemunho” como um memorial do tratado resultante.</w:t>
      </w:r>
      <w:r/>
      <w:r/>
    </w:p>
    <w:p>
      <w:r/>
    </w:p>
    <w:p>
      <w:pPr>
        <w:pStyle w:val="Heading2"/>
      </w:pPr>
      <w:r>
        <w:t>Tetragrama</w:t>
      </w:r>
      <w:r/>
    </w:p>
    <w:p>
      <w:r/>
      <w:r>
        <w:t xml:space="preserve">O nome refere-se às quatro consoantes de um dos principais nomes hebraicos para Deus. Origina-se das raízes gregas </w:t>
      </w:r>
      <w:r>
        <w:rPr>
          <w:i/>
        </w:rPr>
        <w:t>tetra,</w:t>
      </w:r>
      <w:r>
        <w:t xml:space="preserve"> "quatro", e </w:t>
      </w:r>
      <w:r>
        <w:rPr>
          <w:i/>
        </w:rPr>
        <w:t>gramma,</w:t>
      </w:r>
      <w:r>
        <w:t xml:space="preserve"> "uma letra do alfabeto". As quatro letras são os equivalentes hebraicos do inglês Y (ou J), H, W e H. O nome provavelmente significa "aquele que é, ou seja, o absoluto e imutável". O Senhor revela o nome a Moisés (Êx 3.15; compare com 13–14; Jo 8.56–58).</w:t>
      </w:r>
    </w:p>
    <w:p>
      <w:r/>
      <w:r>
        <w:t xml:space="preserve">Nos Dez Mandamentos, o povo judeu foi instruído a não tomar este nome em vão (Êx 20.2,7). Assim, o povo judeu considerava o nome como sagrado e não o pronunciava. Em vez disso, eles diziam Adonai</w:t>
      </w:r>
      <w:r>
        <w:rPr>
          <w:i/>
        </w:rPr>
        <w:t>,</w:t>
      </w:r>
      <w:r>
        <w:t xml:space="preserve"> “Senhor”. Originalmente, o texto foi escrito apenas com consoantes. Eventualmente, estudiosos chamados Massoretas adicionaram pontos vocálicos ao hebraico. Ao escrever o tetragrama, eles inseriram as vogais de Adonai como um lembrete para não ler o nome sagrado. Pessoas que não falavam hebraico combinaram as vogais de Adonai com as consoantes JHWH, criando “Jeová,” que não existe em hebraico. É possível que a pronúncia correta do nome fosse Javé. A maioria das traduções escreve SENHOR, usando letras maiúsculas para distingui-lo de outros usos da palavra “Senhor” em português.</w:t>
      </w:r>
    </w:p>
    <w:p>
      <w:r/>
      <w:r>
        <w:rPr>
          <w:i/>
        </w:rPr>
        <w:t>Veja também</w:t>
      </w:r>
      <w:r>
        <w:t xml:space="preserve"> Deus, Nomes de.</w:t>
      </w:r>
      <w:r/>
      <w:r/>
    </w:p>
    <w:p>
      <w:r/>
    </w:p>
    <w:p>
      <w:pPr>
        <w:pStyle w:val="Heading2"/>
      </w:pPr>
      <w:r>
        <w:t>Tetrarca*</w:t>
      </w:r>
      <w:r/>
    </w:p>
    <w:p>
      <w:r/>
      <w:r>
        <w:t xml:space="preserve">Título de uma classe de oficiais provinciais romanos. Os tetrarcas eram príncipes subordinados que não eram considerados importantes o suficiente para serem designados reis. O título foi usado nas províncias romanas de Tessália, Galácia e Síria. A origem do título parece ter vindo de governadores que governaram uma quarta parte de uma região ou país, como foi o caso na Síria após a morte de Herodes, o Grande. Nos tempos do NT, o significado etimológico havia diminuído, de modo que o título meramente designava príncipes secundários. Três tetrarcas são mencionados na Bíblia. Lucas relata que Herodes (Antipas) era o tetrarca da Galileia, Filipe era o tetrarca da Itureia e Traconites, e Lisânias era o tetrarca de Abilene (Lc 3.1). Destes, apenas Herodes é mencionado em outro lugar na Bíblia (Mt 14.1; Lc 3.19; 9.7; At 13.1). A maior importância de Herodes é indicada pelo fato de ele também ser referido como “rei” por seus súditos judeus (Mt 14.9; Mc 6.14).</w:t>
      </w:r>
      <w:r/>
      <w:r/>
    </w:p>
    <w:p>
      <w:r/>
    </w:p>
    <w:p>
      <w:pPr>
        <w:pStyle w:val="Heading2"/>
      </w:pPr>
      <w:r>
        <w:t>Teudas</w:t>
      </w:r>
      <w:r/>
    </w:p>
    <w:p>
      <w:r/>
      <w:r>
        <w:t xml:space="preserve">Rebelde mencionado por Gamaliel em seu discurso perante o Sinédrio como um exemplo de que falsos messias cairiam sem a intervenção de ninguém (At 5.36). Teudas aparentemente liderou uma rebelião malsucedida contra Roma, na qual ele e outros 400 foram mortos. Uma dificuldade cronológica surge pelo fato de que Josefo relata uma rebelião liderada por Teudas durante o reinado de Cláudio, ocorrendo por volta de 44 d.C., que é de sete a dez anos </w:t>
      </w:r>
      <w:r>
        <w:rPr>
          <w:i/>
        </w:rPr>
        <w:t>depois</w:t>
      </w:r>
      <w:r>
        <w:t xml:space="preserve"> do discurso de Gamaliel. Enquanto críticos apontaram este aparente anacronismo como evidência de que Lucas (ou algum editor posterior) estava em erro, várias outras soluções são possíveis. Possivelmente o erro está no relato de Josefo em vez do de Lucas, ou duas pessoas diferentes chamadas Teudas são mencionadas. Durante os anos finais de Herodes, o Grande, várias rebeliões ocorreram, uma das quais pode ter sido instigada por Teudas. Foi sugerido (sem qualquer evidência direta) que o escravo de Herodes, Simão, pode ter adotado o nome Teudas quando ganhou liberdade e posteriormente se rebelou contra Herodes. Embora a identidade de Teudas permaneça desconhecida, este fato não necessariamente desacredita a precisão histórica da narrativa de Lucas.</w:t>
      </w:r>
      <w:r/>
      <w:r/>
    </w:p>
    <w:p>
      <w:r/>
    </w:p>
    <w:p>
      <w:pPr>
        <w:pStyle w:val="Heading2"/>
      </w:pPr>
      <w:r>
        <w:t>Texto Massorético</w:t>
      </w:r>
      <w:r/>
    </w:p>
    <w:p>
      <w:r/>
      <w:r>
        <w:t>O Texto massorético é o texto hebraico tradicional do Antigo Testamento, preservado por estudiosos judeus entre os séculos VI e X d.C. Esses estudiosos eram chamados de massoretas. Os massoretas adicionaram marcas de vogais e acentos ao texto para garantir sua pronúncia e interpretação precisas. Este texto tornou-se a versão padrão da Bíblia Hebraica.</w:t>
      </w:r>
    </w:p>
    <w:p>
      <w:r/>
      <w:r>
        <w:t>A maioria das traduções modernas do Antigo Testamento o utiliza como sua principal fonte, frequentemente ao lado de outros textos antigos para comparação, como a Septuaginta (uma tradução grega do Antigo Testamento) e os Rolos do Mar Morto.</w:t>
      </w:r>
    </w:p>
    <w:p>
      <w:r/>
      <w:r>
        <w:rPr>
          <w:i/>
        </w:rPr>
        <w:t xml:space="preserve">Veja </w:t>
      </w:r>
      <w:r>
        <w:t xml:space="preserve">Massorá, Massoretas.</w:t>
      </w:r>
      <w:r/>
      <w:r/>
    </w:p>
    <w:p>
      <w:r/>
    </w:p>
    <w:p>
      <w:pPr>
        <w:pStyle w:val="Heading2"/>
      </w:pPr>
      <w:r>
        <w:t>Texto Ocidental</w:t>
      </w:r>
      <w:r/>
    </w:p>
    <w:p>
      <w:r/>
      <w:r>
        <w:t xml:space="preserve">B. F. Wescott e F. J. A. Hort classificam o Texto Ocidental como um dos quatro principais tipos de texto do Novo Testamento Grego. </w:t>
      </w:r>
      <w:r>
        <w:rPr>
          <w:i/>
        </w:rPr>
        <w:t xml:space="preserve">Veja </w:t>
      </w:r>
      <w:r>
        <w:t xml:space="preserve">Bíblia, manuscritos e texto do (Novo Testamento).</w:t>
      </w:r>
      <w:r/>
      <w:r/>
    </w:p>
    <w:p>
      <w:r/>
    </w:p>
    <w:p>
      <w:pPr>
        <w:pStyle w:val="Heading2"/>
      </w:pPr>
      <w:r>
        <w:t>Textos de execração</w:t>
      </w:r>
      <w:r/>
    </w:p>
    <w:p>
      <w:r/>
      <w:r>
        <w:t>Antigos escritos egípcios de cerca de 2000 a 1800 a.C. (o período do Médio Império) contêm maldições contra os inimigos do Faraó. Arqueólogos encontraram esses textos em tigelas de Tebas datadas dos séculos XX a XIX a.C., e em estatuetas (pequenas figuras humanas) de Saqqara datadas dos séculos XIX a XVIII a.C. As tigelas ou estatuetas eram inscritas com nomes de governantes, cidades ou pessoas, juntamente com uma maldição. Elas eram então cerimonialmente quebradas e enterradas em um ritual. Este ato simbolizava o dano que a maldição pretendia causar àqueles nomeados na escrita.</w:t>
      </w:r>
    </w:p>
    <w:p>
      <w:r/>
      <w:r>
        <w:t>Essa forma de magia era direcionada tanto a nações quanto a indivíduos que representavam uma ameaça ao reino egípcio. O vizinho do Egito, a Líbia, é mencionado raramente nos textos. No entanto, aparentemente havia inimigos mais poderosos no Sudão. Oito indivíduos egípcios, que provavelmente faziam parte de um complô contra o Faraó (conhecido como conspiração do harém), também foram amaldiçoados nesses textos.</w:t>
      </w:r>
    </w:p>
    <w:p>
      <w:r/>
      <w:r>
        <w:t>A maior ameaça, de acordo com esses textos, parecia vir da área da Palestina e Síria. Mais de 60 cidades ou regiões nessa área foram destacadas para maldição. A lista de nomes de lugares inclui cidades bem conhecidas como:</w:t>
      </w:r>
    </w:p>
    <w:p>
      <w:pPr>
        <w:pStyle w:val="ListBullet"/>
      </w:pPr>
      <w:r/>
      <w:r>
        <w:t>Biblos;</w:t>
      </w:r>
    </w:p>
    <w:p>
      <w:pPr>
        <w:pStyle w:val="ListBullet"/>
      </w:pPr>
      <w:r/>
      <w:r>
        <w:t>Asquelom;</w:t>
      </w:r>
    </w:p>
    <w:p>
      <w:pPr>
        <w:pStyle w:val="ListBullet"/>
      </w:pPr>
      <w:r/>
      <w:r>
        <w:t>Disparo;</w:t>
      </w:r>
    </w:p>
    <w:p>
      <w:pPr>
        <w:pStyle w:val="ListBullet"/>
      </w:pPr>
      <w:r/>
      <w:r>
        <w:t>Jerusalém;</w:t>
      </w:r>
    </w:p>
    <w:p>
      <w:pPr>
        <w:pStyle w:val="ListBullet"/>
      </w:pPr>
      <w:r/>
      <w:r>
        <w:t>Bete-Seã.</w:t>
      </w:r>
    </w:p>
    <w:p>
      <w:r/>
      <w:r>
        <w:t>Esta lista de lugares é uma fonte importante para o estudo da geografia histórica da antiga Palestina.</w:t>
      </w:r>
      <w:r/>
      <w:r/>
    </w:p>
    <w:p>
      <w:r/>
    </w:p>
    <w:p>
      <w:pPr>
        <w:pStyle w:val="Heading2"/>
      </w:pPr>
      <w:r>
        <w:t>Textus Receptus</w:t>
      </w:r>
      <w:r/>
    </w:p>
    <w:p>
      <w:r/>
      <w:r>
        <w:rPr>
          <w:i/>
        </w:rPr>
        <w:t>Veja</w:t>
      </w:r>
      <w:r>
        <w:t xml:space="preserve"> Bíblia, Manuscritos e Texto da (Novo Testamento).</w:t>
      </w:r>
      <w:r/>
      <w:r/>
    </w:p>
    <w:p>
      <w:r/>
    </w:p>
    <w:p>
      <w:pPr>
        <w:pStyle w:val="Heading2"/>
      </w:pPr>
      <w:r>
        <w:t>Texugo</w:t>
      </w:r>
      <w:r/>
    </w:p>
    <w:p>
      <w:r/>
      <w:r>
        <w:t>Um pequeno mamífero escavador com um dorso grande. Possui pernas grossas e curtas, além de longas garras nas patas dianteiras.</w:t>
      </w:r>
    </w:p>
    <w:p>
      <w:r/>
      <w:r>
        <w:t xml:space="preserve">Algumas traduções os chama de "coelho", enquanto traduções modernas os chamam de "damão das rochas" (Lv 11.5; Dt 14.7; Salmo 104.18; Pv 30.26). O damão das rochas mencionado na Bíblia é provavelmente o damão-da-síria (</w:t>
      </w:r>
      <w:r>
        <w:rPr>
          <w:i/>
        </w:rPr>
        <w:t>Hyrax syriaca</w:t>
      </w:r>
      <w:r>
        <w:t>). É a única espécie de damão encontrada fora da África.</w:t>
      </w:r>
    </w:p>
    <w:p>
      <w:r/>
      <w:r>
        <w:t>Este pequeno ungulado (animal com cascos) vive entre as rochas do vale do Mar Morto até o Monte Hermom. É um animal herbívoro do tamanho de um coelho, mas se assemelha mais a um porquinho-da-índia. Possui orelhas pequenas e uma cauda ainda menor. Tem unhas largas com quatro dedos nas patas dianteiras e três nas traseiras. Seus dedos são conectados por uma pele que se assemelha a uma teia. As almofadas em seus pés funcionam como discos de sucção, permitindo que ele não escorregue nas rochas. Algumas pessoas o chamam de rato urso devido à sua pelagem amarela e marrom, que o faz parecer um rato sem cauda. Seus bigodes pretos podem chegar a 17,8 centímetros de comprimento.</w:t>
      </w:r>
    </w:p>
    <w:p>
      <w:r/>
      <w:r>
        <w:t xml:space="preserve">Os damões vivem juntos em colônias de seis a 50 animais. Eles frequentemente se aquecem ao sol sobre as rochas. São difíceis de capturar. Eles têm vigias, e se avistarem perigo, o grupo se esconde. Usam assobios agudos para alertar a colônia sobre o perigo. Assim, a Bíblia os elogia por se esconderem nas rochas (Sl 104.18). A Bíblia os chama de sábios por fazerem “suas casas nas rochas” (Pv 30.24,26).</w:t>
      </w:r>
    </w:p>
    <w:p>
      <w:r/>
      <w:r>
        <w:t xml:space="preserve">O texugo não rumina, mas a maneira como come faz parecer que rumina. Essa é provavelmente a razão pela qual foi incluído com outros animais ruminantes nas leis alimentares judaicas (Lv 11.5; Dt 14.7). Os judeus eram proibidos de comê-lo porque não tinha cascos fendidos. Enquanto isso, alguns árabes o consomem e até valorizam sua carne.</w:t>
      </w:r>
      <w:r/>
      <w:r/>
    </w:p>
    <w:p>
      <w:r/>
    </w:p>
    <w:p>
      <w:pPr>
        <w:pStyle w:val="Heading2"/>
      </w:pPr>
      <w:r>
        <w:t>Tiago, Carta De</w:t>
      </w:r>
      <w:r/>
    </w:p>
    <w:p>
      <w:r/>
      <w:r>
        <w:t>Primeira carta das Epístolas Gerais.</w:t>
      </w:r>
    </w:p>
    <w:p>
      <w:r/>
      <w:r>
        <w:t>Resumo</w:t>
      </w:r>
    </w:p>
    <w:p>
      <w:r/>
      <w:r>
        <w:t>• Autor</w:t>
      </w:r>
    </w:p>
    <w:p>
      <w:r/>
      <w:r>
        <w:t>• Data, origem e destino</w:t>
      </w:r>
    </w:p>
    <w:p>
      <w:r/>
      <w:r>
        <w:t>• Propósito da escrita e ensino teológico</w:t>
      </w:r>
    </w:p>
    <w:p>
      <w:r/>
      <w:r>
        <w:t>• Conteúdo</w:t>
      </w:r>
    </w:p>
    <w:p>
      <w:pPr>
        <w:pStyle w:val="Heading3"/>
      </w:pPr>
      <w:r>
        <w:t>Autor</w:t>
      </w:r>
    </w:p>
    <w:p>
      <w:r/>
      <w:r>
        <w:t xml:space="preserve">De acordo com a saudação, esta carta foi escrita por “Tiago, um servo de Deus e do Senhor Jesus Cristo” (Tg 1.1, NTLH). Mas quem era este Tiago? Dos vários mencionados no NT, apenas dois foram propostos como o autor desta carta — Tiago, filho de Zebedeu, e Tiago, o irmão do Senhor.</w:t>
      </w:r>
    </w:p>
    <w:p>
      <w:r/>
      <w:r>
        <w:t xml:space="preserve">O Tiago que escreveu esta epístola provavelmente não foi Tiago, filho de Zebedeu, pois ele foi martirizado muito cedo (44 d.C.) para tê-la escrito (veja At 12.1–2). A maioria dos estudiosos identificou este Tiago como o irmão de Jesus (Mc 6.3; Gl 1.19), o presbítero proeminente da igreja em Jerusalém (At 15.13,19; 21.17–25; Gl 2.12). Todo o caráter da epístola coincide com o que sabemos sobre o compromisso de Tiago com as leis e o judaísmo.</w:t>
      </w:r>
    </w:p>
    <w:p>
      <w:r/>
      <w:r>
        <w:t xml:space="preserve">Como um presbítero de Jerusalém escrevendo para as 12 tribos da dispersão (que veio como resultado da perseguição observada em Atos 11.19), Tiago estabeleceu o evangelho em sua relação com a lei, que os judeus reverenciavam. Como as epístolas de Paulo são um comentário sobre as doutrinas que fluem da morte e ressurreição de Cristo, assim a epístola de Tiago tem uma conexão próxima com o ensino de Cristo durante sua vida na terra, especialmente seu Sermão do Monte. Tanto no Sermão do Monte quanto na Epístola de Tiago, a lei é representada como cumprida em amor, e a própria linguagem é notavelmente semelhante (cf. Tg 1.2 com Mt 5.12; Tg 1.4 com Mt 5.48; Tg 1.5 e 5.14–15 com Mt 7.7–11; Tg 2.13 com Mt 5.7 e 6.14–15; Tg 2.10 com Mt 5.19; Tg 4.4 com Mt 6.24; Tg 4.11 com Mt 7.1–2; Tg 5.2 com Mt 6.19). Todo o espírito desta epístola respira a mesma justiça do evangelho que o Sermão do Monte inculca como a maior realização da lei. O próprio caráter de Tiago como “o Justo” se adequava a esta coincidência (cf. Tg 1.20; 2.10; 3.18 com Mt 5.20). Também o encaixava por presidir uma igreja ainda zelosa pela lei (At 21.18–24; Gl 2.12). Se alguém poderia ganhar os judeus para o evangelho, ele era o mais provável porque ele apresentou um padrão de justiça do AT, combinado com a fé evangélica (cf. também Tg 2.8 com Mt 5.44,48).</w:t>
      </w:r>
    </w:p>
    <w:p>
      <w:pPr>
        <w:pStyle w:val="Heading3"/>
      </w:pPr>
      <w:r>
        <w:t>Data, origem e destino</w:t>
      </w:r>
    </w:p>
    <w:p>
      <w:r/>
      <w:r>
        <w:t xml:space="preserve">Muitos estudiosos confirmam uma data antecipada para a epístola de Tiago, mesmo já em 45–49 d.C., porque toda a orientação da epístola se encaixa na história inicial da igreja, uma era em que muitos cristãos judeus não haviam feito uma separação completa do judaísmo. Assim, Tiago usa os termos “as doze tribos” (Tg 1.1) e “a sinagoga” (2.2, grego); ele fala como um profeta do AT (5.1ss) e como um apreciador de provérbios do AT (cf. Tg 1.5 com Pv 2.6; Tg 1.19 com Pv 29.20; Tg 3.18 com Pv 11.30; Tg 4.13–16 com Pv 27.1; e Tg 5.20 com Pv 10.12). A mensagem de Tiago, como foi observado anteriormente, segue de perto os sermões de Jesus. Sua mensagem não lida com os problemas judaicos/gentios que surgiram nos anos 50 e 60. Além disso, ao contrário de Pedro, Judas e João (em suas epístolas), ele não lidou com falsos ensinamentos. Todos esses fatos apontam para uma data antecipada. Esta data é provavelmente antes de 50 d.C., quando o primeiro concílio de Jerusalém se reuniu para debater o problema judaico/gentio (At 15.1ss). Além disso, a data é provavelmente após 44 d.C., o tempo da perseguição instigada por Herodes Agripa (12.1). Esta perseguição teria feito com que muitos cristãos judeus deixassem Jerusalém e, assim, fossem “os dispersos” (Tg 1.1). Assim, Tiago deve ser datado de 45–49 d.C. Como tal, a Epístola de Tiago foi o primeiro livro do NT a ser escrito. Se essas datas não forem precisas, então estamos, pelo menos, certos de que foi escrita antes de 61 ou 62 d.C., o tempo do martírio de Tiago, de acordo com Josefo.</w:t>
      </w:r>
    </w:p>
    <w:p>
      <w:r/>
      <w:r>
        <w:t xml:space="preserve">Embora uma série de sugestões tenham sido feitas de tempos em tempos sobre a origem do livro, pode haver pouca dúvida de que a carta foi escrita na Palestina. O autor faz alusões que são, em geral, do Oriente Próximo e, em particular, palestinas (cf. “a chuva cedo e tardia”, 5.7; a fonte de água salobra, 3.11; o figo, azeitona e videira, 3.12; e o “calor escaldante”, 1.11).</w:t>
      </w:r>
    </w:p>
    <w:p>
      <w:r/>
      <w:r>
        <w:t xml:space="preserve">O conteúdo da carta indica claramente que Tiago estava escrevendo aos cristãos judeus. Eles são chamados de “as doze tribos”, um título de Israel (1.1); seu cristianismo é assumido em 2.1; seu lugar de reunião é chamado de sinagoga (2.2); e eles são informados sobre a compaixão do “Senhor Todo-Poderoso” (5.4) — um nome para Deus usado no AT. Nas passagens menores e desconectadas da carta, é impossível descobrir qualquer coisa sobre as circunstâncias dos leitores. A maioria dessas exortações é geral e se relaciona com as condições sociais e espirituais que alguém poderia encontrar entre qualquer grupo de cristãos em qualquer era. As passagens mais estendidas que lidam com as condições sociais (2.1–12; 5.1–11) fornecem informações sobre a situação dos leitores. Tiago está se dirigindo aos cristãos pobres empregados como trabalhadores agrícolas por proprietários de terras ricos. Alguns ricos podem ser incluídos entre seus leitores cristãos judeus (cf. 4.13–17), mas Tiago está principalmente interessado nos pobres. Suas declarações denunciando os ricos são uma reminiscência dos profetas do AT, especialmente Amós.</w:t>
      </w:r>
    </w:p>
    <w:p>
      <w:pPr>
        <w:pStyle w:val="Heading3"/>
      </w:pPr>
      <w:r>
        <w:t>Propósito da escrita e ensino teológico</w:t>
      </w:r>
    </w:p>
    <w:p>
      <w:r/>
      <w:r>
        <w:t xml:space="preserve">A carta de Tiago foi escrita (1) para fortalecer os cristãos judeus em meio as provações (Tg 1.2–4,13–15; 5.7–11); (2) para corrigir um mal-entendido da doutrina Paulina da justificação pela fé (2.14–26); e (3) para passar aos cristãos da primeira geração uma riqueza de sabedoria prática.</w:t>
      </w:r>
    </w:p>
    <w:p>
      <w:r/>
      <w:r>
        <w:t xml:space="preserve">A teologia de Tiago não é dogmática; omite os grandes temas teológicos que dominam os escritos de Paulo e desempenham um papel tão importante no resto dos livros do NT. Tiago não faz menção da Encarnação, e o nome de Cristo aparece apenas duas vezes (1.1; 2.1). Nenhuma menção é feita dos sofrimentos, morte ou ressurreição de Cristo.</w:t>
      </w:r>
    </w:p>
    <w:p>
      <w:r/>
      <w:r>
        <w:t>A teologia de Tiago é prática e tem um teor judaico definido. As características cristãs distintas, é claro, estão lá. Tiago simplesmente misturou os dois para produzir um documento judaico-cristão.</w:t>
      </w:r>
    </w:p>
    <w:p>
      <w:r/>
      <w:r>
        <w:t>Os temas teológicos notáveis da carta são os seguintes:</w:t>
      </w:r>
    </w:p>
    <w:p>
      <w:pPr>
        <w:pStyle w:val="Heading4"/>
      </w:pPr>
      <w:r>
        <w:t>Tentações e Provações</w:t>
      </w:r>
    </w:p>
    <w:p>
      <w:r/>
      <w:r>
        <w:t xml:space="preserve">Os ensinamentos tipicamente judaicos — alegria nas provações e o uso de provações para a construção e aperfeiçoamento do caráter — são ambos encontrados na carta (1.2–4). Tiago também aborda a origem da tentação (vv. 13–15). Aqui o autor entra em conflito com a teologia judaica contemporânea. A solução rabínica para o problema da origem do pecado era que havia uma tendência maligna no homem que seduz o homem ao pecado. Os rabinos argumentavam que, uma vez que Deus é o Criador de todas as coisas, incluindo o impulso maligno nas pessoas, eles não são responsáveis por seus pecados. Não, diz Tiago. “E lembre-se, ninguém que quer fazer o que é errado deve dizer: ‘Deus está me tentando’. Deus nunca é tentado a fazer o que é errado, e ele nunca tenta a ninguém também. A tentação vem da isca de nossos próprios desejos malignos” (vv. 13–14, NTLH).</w:t>
      </w:r>
    </w:p>
    <w:p>
      <w:pPr>
        <w:pStyle w:val="Heading4"/>
      </w:pPr>
      <w:r>
        <w:t>Lei</w:t>
      </w:r>
    </w:p>
    <w:p>
      <w:r/>
      <w:r>
        <w:t>Toda a carta está relacionada com o ensino ético; não há menção das verdades centrais do evangelho da morte e ressurreição de Cristo. Tiago pressupõe o evangelho e apresenta o lado ético do cristianismo como uma lei perfeita. Ele parece estar encorajando seus leitores judeu-cristãos de que ainda há lei para eles (a posse inestimável de cada judeu).</w:t>
      </w:r>
    </w:p>
    <w:p>
      <w:r/>
      <w:r>
        <w:t xml:space="preserve">A lei (ensino ético do cristianismo) é uma lei perfeita (1.25) porque foi aperfeiçoada por Jesus Cristo. Também é uma lei de liberdade — isto é, uma lei que se aplica àqueles que têm liberdade, não da lei, mas do pecado e do ego através da “palavra da verdade”. Assim, “lei” é a maneira de um judeu palestino-cristão de descrever o ensino ético da fé cristã, o padrão de conduta para o crente em Jesus Cristo.</w:t>
      </w:r>
    </w:p>
    <w:p>
      <w:r/>
      <w:r>
        <w:t xml:space="preserve">Esta tendência de descrever o ensino ético cristão como a lei é encontrada em 2.8–13, uma passagem que surge de uma repreensão contra o favoritismo que os leitores de Tiago estavam mostrando em relação aos ricos. Este favoritismo estava sendo tolerado por um apelo à lei do amor ao próximo. Então Tiago escreve: “Se vocês de fato obedecerem à lei real... estarão agindo corretamente.” (2.8, NVI). A “lei real” é para aqueles que são do reino de Deus; é a regra de fé para aqueles que de bom grado se sujeitaram ao governo de Deus. A identificação da lei com o aspecto ético do cristianismo percorre toda a carta.</w:t>
      </w:r>
    </w:p>
    <w:p>
      <w:pPr>
        <w:pStyle w:val="Heading4"/>
      </w:pPr>
      <w:r>
        <w:t>Fé e Obras</w:t>
      </w:r>
    </w:p>
    <w:p>
      <w:r/>
      <w:r>
        <w:t xml:space="preserve">A fé desempenha um papel importante na teologia de Tiago. O elemento básico da piedade (1.3; cf. 2.5) é a crença em Deus — não apenas a crença em sua existência, mas a crença em seu caráter como sendo bom e benevolente em seus tratos com a humanidade (1.6). A fé inclui a crença no poder de Deus e em sua capacidade de realizar atos milagrosos; está intimamente associada com a oração (5.15–16; cf. 1.6). Tiago tem um conceito dinâmico de fé e claramente vai além do judaísmo quando ele fala de fé dirigida ao Senhor Jesus Cristo (2.1).</w:t>
      </w:r>
    </w:p>
    <w:p>
      <w:r/>
      <w:r>
        <w:t xml:space="preserve">Existem semelhanças entre o conceito de fé em Tiago e esse conceito nos ensinamentos de Jesus. Para o Senhor Jesus, a fé também significava ganhar acesso ao poder divino e é muitas vezes associada com a cura (cf. Mt 21.22; Mc 5.34; 11.24).</w:t>
      </w:r>
    </w:p>
    <w:p>
      <w:r/>
      <w:r>
        <w:t xml:space="preserve">A passagem mais conhecida em que a fé é mencionada é Tg 2.14–26, onde é contrastada com as obras. De um estudo íntimo desta passagem, pode ser determinado que Tiago não está contradizendo Paulo. Tanto para Tiago quanto para Paulo, a fé é dirigida ao Senhor Jesus Cristo; tal fé sempre produzirá boas obras. A fé de que Tiago fala não é fé no sentido hebraico de confiança em Deus que resulta em ação moral. Isso não é reconhecido como a </w:t>
      </w:r>
      <w:r>
        <w:rPr>
          <w:i/>
        </w:rPr>
        <w:t>verdadeira</w:t>
      </w:r>
      <w:r>
        <w:t xml:space="preserve"> fé por Tiago (cf. “se um homem disser que ele tem fé”, 2.14), e Paulo concordaria com ele.</w:t>
      </w:r>
    </w:p>
    <w:p>
      <w:r/>
      <w:r>
        <w:t xml:space="preserve">O uso de Tiago da palavra “obras” difere significativamente do de Paulo. Para Tiago, “obras” são obras de fé, a realização ética da verdadeira espiritualidade e incluem especialmente a “obra de amor” (2.8). (Paulo provavelmente chamaria tais obras de “o fruto do Espírito”). Quando Paulo usa a palavra “obras”, ele geralmente tem em mente as obras da lei pelas quais as pessoas tentam estabelecer sua própria justiça diante de Deus. É contra tal heresia teológica que as mais fortes polêmicas de Paulo são abordadas nas cartas aos gálatas e aos romanos.</w:t>
      </w:r>
    </w:p>
    <w:p>
      <w:pPr>
        <w:pStyle w:val="Heading4"/>
      </w:pPr>
      <w:r>
        <w:t>Sabedoria</w:t>
      </w:r>
    </w:p>
    <w:p>
      <w:r/>
      <w:r>
        <w:t xml:space="preserve">O conceito de sabedoria de Tiago também revela o contexto judaico da carta. A sabedoria é principalmente prática, não filosófica. Não deve ser identificada com o poder de raciocínio ou a capacidade de apreender questões intelectuais; não tem nada a ver com as perguntas de </w:t>
      </w:r>
      <w:r>
        <w:rPr>
          <w:i/>
        </w:rPr>
        <w:t>como</w:t>
      </w:r>
      <w:r>
        <w:t xml:space="preserve"> ou </w:t>
      </w:r>
      <w:r>
        <w:rPr>
          <w:i/>
        </w:rPr>
        <w:t>por que</w:t>
      </w:r>
      <w:r>
        <w:t xml:space="preserve">. Deve ser buscada por oração sincera e é um dom de Deus (Tg 1.5). Ambas as ideias encontram suas raízes na Literatura de Sabedoria dos judeus (cf. Pv 2.6; Sb 7.7; Eclo 1.1). O homem sábio demonstra sua sabedoria por sua boa vida (Tg 3.13), enquanto a sabedoria que produz ciúme e egoísmo não é o tipo de sabedoria de Deus (vv. 15–16).</w:t>
      </w:r>
    </w:p>
    <w:p>
      <w:pPr>
        <w:pStyle w:val="Heading4"/>
      </w:pPr>
      <w:r>
        <w:t>Doutrina do Fim dos Tempos</w:t>
      </w:r>
    </w:p>
    <w:p>
      <w:r/>
      <w:r>
        <w:t>Três importantes temas do fim dos tempos são abordados na carta.</w:t>
      </w:r>
    </w:p>
    <w:p>
      <w:r/>
      <w:r>
        <w:t>O Reino de Deus</w:t>
      </w:r>
    </w:p>
    <w:p>
      <w:r/>
      <w:r>
        <w:t xml:space="preserve">A menção do reino de Deus surge de uma discussão de favoritismo na primeira metade do capítulo 2. Nenhum favoritismo deve ser mostrado aos ricos, pois Tiago pergunta: “Deus não escolheu os pobres neste mundo para serem ricos em fé? Não são eles que herdarão o reino que Deus prometeu aos que o amam?” (2.5, NTLH). Isso ecoa o ensino de nosso Senhor em Lc 6.20: “Felizes são vocês, os pobres, pois o Reino de Deus é de vocês.” (NTLH). O reino é o reinado de Deus cumprido parcialmente nesta vida, mas totalmente cumprido na vida por vir (cf. “prometeu”, Tg 2.5).</w:t>
      </w:r>
    </w:p>
    <w:p>
      <w:r/>
      <w:r>
        <w:t>Julgamento</w:t>
      </w:r>
    </w:p>
    <w:p>
      <w:r/>
      <w:r>
        <w:t xml:space="preserve">Este é um tema dominante do fim dos tempos da carta. Em 2.12, os leitores são admoestados a falar e agir, lembrando que eles serão julgados sob a lei da liberdade, e eles são lembrados de que o julgamento é sem misericórdia a alguém que não mostrou misericórdia. Em outras palavras, o julgamento será administrado de acordo com “obras de amor”. Em 3.1, Tiago se dirige aos mestres e os lembra que o privilégio é outra base na qual Deus julga.</w:t>
      </w:r>
    </w:p>
    <w:p>
      <w:r/>
      <w:r>
        <w:t xml:space="preserve">O tema do julgamento aparece novamente em 5.1–6, e aqui o autor atinge dimensões proféticas. O julgamento de Deus cairá sobre os proprietários de terras ricos que viveram vidas autoindulgentes e irresponsáveis. Não apenas enganaram seus pobres arrendatários; eles até “têm condenado e matado os inocentes, e eles não podem fazer nada contra vocês [os proprietários de terras]” (5.6, NTLH). Tudo isso os tornou aptos para o julgamento (“estão gordos como gado pronto para o matadouro.” — v. 5, NTLH).</w:t>
      </w:r>
    </w:p>
    <w:p>
      <w:r/>
      <w:r>
        <w:t xml:space="preserve">A passagem final sobre o julgamento (5.9) é dirigida àqueles que estão sendo explorados ou sofrendo. A palavra de exortação de Tiago é que eles não devem murmurar uns contra os outros. Julgar é o ofício de Deus, e o Juiz está próximo.</w:t>
      </w:r>
    </w:p>
    <w:p>
      <w:r/>
      <w:r>
        <w:t>A segunda vinda</w:t>
      </w:r>
    </w:p>
    <w:p>
      <w:r/>
      <w:r>
        <w:t xml:space="preserve">A esperança da vinda de Cristo é apresentada como o grande estímulo para a vida cristã. Todo tipo de sofrimento e provação deve ser suportado porque a vinda de Cristo está próxima (5.8). Esta expectativa é poderosa e imediata — como a encontrada nas cartas de Tessalônica.</w:t>
      </w:r>
    </w:p>
    <w:p>
      <w:pPr>
        <w:pStyle w:val="Heading3"/>
      </w:pPr>
      <w:r>
        <w:t>Conteúdo</w:t>
      </w:r>
    </w:p>
    <w:p>
      <w:r/>
      <w:r>
        <w:t>No verdadeiro espírito da Literatura de Sabedoria, Tiago toca em muitos assuntos. Seus parágrafos breves e abruptos foram comparados a um colar de pérolas — cada um é uma unidade própria. Algumas transições existem, mas elas são muitas vezes difíceis de encontrar e Tiago se move rapidamente de um assunto para outro.</w:t>
      </w:r>
    </w:p>
    <w:p>
      <w:r/>
      <w:r>
        <w:t>O autor começa identificando-se como o “servo de Deus e do Senhor Jesus Cristo”, e seus leitores como as “doze tribos na dispersão” (veja ARA) — isto é, os cristãos judeus que deixaram Jerusalém e Israel devido à perseguição.</w:t>
      </w:r>
    </w:p>
    <w:p>
      <w:r/>
      <w:r>
        <w:t xml:space="preserve">Sua primeira palavra é de encorajamento. As provações devem ser contadas como alegria porque elas são a maneira de Deus testar o crente, e elas produzem maturidade espiritual. Se a razão para uma provação não for clara, Deus pode e dará a resposta. Ele é um doador generoso de sabedoria àqueles que realmente querem (1.5–8).</w:t>
      </w:r>
    </w:p>
    <w:p>
      <w:r/>
      <w:r>
        <w:t xml:space="preserve">Um cristão pobre deve estar orgulhoso de sua posição exaltada em Jesus Cristo, e um cristão rico deve estar feliz que ele tenha descoberto que há coisas mais importantes do que a riqueza. As riquezas são transitórias, como flores murchando rapidamente sob o sol quente da Palestina (1.9–11).</w:t>
      </w:r>
    </w:p>
    <w:p>
      <w:r/>
      <w:r>
        <w:t xml:space="preserve">Deus promete vida àqueles que suportam provações. Não se deve responsabilizar Deus pela tentação, pois é contrário à sua própria natureza ser tentado ou tentar as pessoas. A tentação tem sua origem no desejo egoísta das pessoas — um desejo que, quando plenamente realizado, produz morte (1.12–15). Deus não é a origem da tentação, mas a fonte de todo o bem. Ele deu às pessoas seu melhor presente, o presente da nova vida, e isso veio através do evangelho (vv. 16–18).</w:t>
      </w:r>
    </w:p>
    <w:p>
      <w:r/>
      <w:r>
        <w:t xml:space="preserve">A atitude adequada em relação à Palavra da Verdade é receptividade, não raiva, e ouvir de modo eficaz essa palavra envolve preparação espiritual de coração e mente. Tal recepção da palavra traz salvação (1.19–21). A palavra deve ser posta em prática, não meramente ouvida. Ser um ouvinte passivo é ser como um homem que se vê em um espelho, e porque ele lança um olhar tão breve, esquece o que ele vê. Um ouvinte ativo, aquele que lança um olhar demorado no espelho da Palavra de Deus, se tornará um praticante, e Deus trará grande bênção à sua vida (vv. 22–25).</w:t>
      </w:r>
    </w:p>
    <w:p>
      <w:r/>
      <w:r>
        <w:t xml:space="preserve">A verdadeira religião é uma coisa intensamente prática. Envolve coisas como controlar a própria língua, cuidar das necessidades dos órfãos e viúvas, e adotar um estilo de vida não mundano (1.26–27).</w:t>
      </w:r>
    </w:p>
    <w:p>
      <w:r/>
      <w:r>
        <w:t xml:space="preserve">O favoritismo e fé em Jesus Cristo não andam juntos. É errado mostrar favoritismo a um homem rico quando ele chega à reunião e ignorar um homem pobre. Deus escolheu as pessoas pobres para serem herdeiros de seu reino. Além disso, mostrar favoritismo aos ricos não faz sentido, uma vez que eles são os mesmos que arrastam os cristãos para a corte e blasfemam o nome de Cristo (2.1–7). Se, ao mostrar deferência aos ricos, a lei real — amar o próximo como a si mesmo — é cumprida, então tudo bem. Mas mostrar favoritismo é pecado, e tal pecado será julgado por Deus. Para ser um infrator, basta quebrar uma única lei (vv. 8–13).</w:t>
      </w:r>
    </w:p>
    <w:p>
      <w:r/>
      <w:r>
        <w:t xml:space="preserve">Uma fé que não produz obras pode salvar uma pessoa? Quão boa é uma fé que não responde à necessidade humana? Tal fé está morta. Alguém se oporá dizendo que há “cristãos de fé” e há “cristãos de obras”. Mas não é assim. A verdadeira fé é sempre demonstrada pelas obras. Não é suficiente ter crenças ortodoxas. Até os demônios são teologicamente ortodoxos! Abraão, oferecendo Isaque, é um exemplo de como a verdadeira fé e as obras andam juntas. Até Raabe, a prostituta, demonstrou sua fé protegendo os espiões em Jericó. Então fé e as obras são inseparáveis (2.14–26).</w:t>
      </w:r>
    </w:p>
    <w:p>
      <w:r/>
      <w:r>
        <w:t xml:space="preserve">Poucas pessoas devem se tornar mestres espirituais, por causa da incrível responsabilidade envolvida. Todos nós estamos sujeitos a erros, especialmente erros da língua, porque a língua é quase impossível de controlar. É como uma chama destrutiva estabelecida pelo próprio inferno. A língua também é inconsistente; é usada tanto para louvar a Deus quanto para amaldiçoar os homens. Tal inconsistência não deveria existir (3.1–12).</w:t>
      </w:r>
    </w:p>
    <w:p>
      <w:r/>
      <w:r>
        <w:t xml:space="preserve">A verdadeira sabedoria sempre evidenciará a si mesma na vida ética, enquanto a falsa sabedoria produz ciúme e ambição egoísta (3.13–18).</w:t>
      </w:r>
    </w:p>
    <w:p>
      <w:r/>
      <w:r>
        <w:t xml:space="preserve">Luta e conflito surgem de desejos ilegítimos. O fracasso por não ter o que se quer surge de não pedir a Deus ou de pedir a coisa errada. Ser um amigo do mundo é ser um inimigo de Deus, pois Deus é um Deus zeloso e não tolerará rivais. Ele também se opõe aos soberbos, mas oferece graça abundante aos humildes (4.1–10).</w:t>
      </w:r>
    </w:p>
    <w:p>
      <w:r/>
      <w:r>
        <w:t xml:space="preserve">Falar contra um irmão ou irmã, ou julgá-los, é falar contra a lei de Deus e julgá-la. O papel adequado do cristão é ser um cumpridor da lei, não um juiz. O papel de juiz pertence apenas a Deus (4.11–12).</w:t>
      </w:r>
    </w:p>
    <w:p>
      <w:r/>
      <w:r>
        <w:t xml:space="preserve">A vida é incerta. Portanto, planos para viajar ou fazer negócios devem ser feitos com a percepção de que todos estão sujeitos à vontade de Deus. Fazer o contrário é ser jactancioso e arrogante. Quando o que é certo é claramente conhecido e alguém falha em fazê-lo, isso é pecado (4.13–17).</w:t>
      </w:r>
    </w:p>
    <w:p>
      <w:r/>
      <w:r>
        <w:t xml:space="preserve">O julgamento está vindo para os ricos porque eles estão amontoando sua riqueza em vez de usá-la para bons propósitos. Deus não esquece dos clamores dos pobres que os ricos enganaram e condenaram injustamente. Ele está preparando os ricos egoístas e sem escrúpulos para um dia de julgamento terrível (5.1–6).</w:t>
      </w:r>
    </w:p>
    <w:p>
      <w:r/>
      <w:r>
        <w:t xml:space="preserve">No meio do sofrimento e injustiça, os pobres devem ser pacientes com a vinda de Cristo, pois o agricultor deve ser paciente enquanto espera que Deus envie as chuvas para fazer com que suas colheitas cresçam e amadureçam. O retorno de Cristo está próximo e, portanto, queixar-se e julgar uns aos outros deve cessar. Jó é um bom exemplo de paciência e resistência no sofrimento. Não é preciso usar juramentos para garantir a veracidade de suas declarações. Um único sim ou não é suficiente (5.7–12).</w:t>
      </w:r>
    </w:p>
    <w:p>
      <w:r/>
    </w:p>
    <w:p>
      <w:r/>
      <w:r>
        <w:t xml:space="preserve">O sofrimento deve levar à oração, e a alegria deve levar ao louvor. Quando os crentes estão doentes, eles devem chamar os presbíteros da igreja para orar por eles e ungi-los com óleo. Deus prometeu responder a tais orações. Se a doença for devido ao pecado pessoal, e se esse pecado for confessado, Deus perdoará. Elias é um exemplo clássico de como a oração de um homem justo tem resultados poderosos (5.13–18).</w:t>
      </w:r>
    </w:p>
    <w:p>
      <w:r/>
      <w:r>
        <w:t xml:space="preserve">Se um cristão vê que outro cristão se desviou da verdade e é capaz de trazê-lo de volta à comunhão com Cristo e sua igreja, as consequências serão (1) que o pecador será salvo da morte, e (2) que Deus perdoará o cristão errante (5.19–20).</w:t>
      </w:r>
    </w:p>
    <w:p>
      <w:r/>
      <w:r>
        <w:rPr>
          <w:i/>
        </w:rPr>
        <w:t>Veja também</w:t>
      </w:r>
      <w:r>
        <w:t xml:space="preserve"> Irmãos de Jesus; Tiago (Pessoa).</w:t>
      </w:r>
      <w:r/>
      <w:r/>
    </w:p>
    <w:p>
      <w:r/>
    </w:p>
    <w:p>
      <w:pPr>
        <w:pStyle w:val="Heading2"/>
      </w:pPr>
      <w:r>
        <w:t>Tiago (Pessoa)</w:t>
      </w:r>
      <w:r/>
    </w:p>
    <w:p>
      <w:r/>
      <w:r>
        <w:t>1. Tiago, irmão de Jesus; ancião líder na igreja em Jerusalém; autor da carta que leva seu nome.</w:t>
      </w:r>
    </w:p>
    <w:p>
      <w:r/>
      <w:r>
        <w:t xml:space="preserve">Tiago é mencionado apenas duas vezes nos Evangelhos, juntamente com seus irmãos José (ou Ioséf em grego), Simão e Judas (Mt 13.55; Mc 6.3). Tiago pode ter sido o mais velho dos irmãos depois de Jesus. Alguns perguntaram se esses eram irmãos de sangue de Jesus ou não. Mas parece não haver uma boa razão para desafiar o fato das Escrituras. Tiago, como seus outros irmãos, aparentemente não aceitou a autoridade de Jesus durante sua vida na terra (Jo 7.5).</w:t>
      </w:r>
    </w:p>
    <w:p>
      <w:r/>
      <w:r>
        <w:t xml:space="preserve">A conversão de Tiago não é mencionada. Pode ter acontecido quando Jesus apareceu a ele e aos outros após sua ressurreição (1Co 15.7). Ele se tornou líder da igreja em Jerusalém (At 12.17; 21.18; Gl 2.9). Embora Jesus sempre tenha ensinado a relativa subordinação dos laços familiares (Mt 12.48–50; Mc 3.33–35; Lc 8.21), é difícil acreditar que a autoridade de Tiago não foi, de alguma forma, elevada por causa de seu relacionamento com o Mestre.</w:t>
      </w:r>
    </w:p>
    <w:p>
      <w:r/>
      <w:r>
        <w:t xml:space="preserve">Tiago foi considerado como um apóstolo (Gl 1.19), embora ele não fosse um dos Doze. Alguns sugerem que ele foi um substituto para o filho martirizado de Zebedeu; outros ampliam o escopo do termo “apóstolo” para incluir “os Doze” e “todos os apóstolos” (veja as duas categorias separadas citadas em 1Co 15.5,7).</w:t>
      </w:r>
    </w:p>
    <w:p>
      <w:r/>
      <w:r>
        <w:t xml:space="preserve">A tradição afirmava que Tiago foi nomeado o primeiro bispo de Jerusalém pelo próprio Senhor, bem como pelos apóstolos. O que é certo é que ele presidiu o primeiro Concílio de Jerusalém, chamado para considerar os termos para a admissão dos gentios na igreja cristã, e ele pode ter formulado o decreto aprovado por todos os seus colegas e foi enviado para as igrejas de Antioquia, Síria e Cilícia (At 15.19–20). Tiago evidentemente considerava seu próprio ministério especial como sendo para os judeus. Ele tinha um papel mediador na controvérsia que surgiu na jovem igreja em questão da importância da lei para aqueles que haviam se tornado cristãos, tanto das origens gentias quanto das judaicas.</w:t>
      </w:r>
    </w:p>
    <w:p>
      <w:r/>
      <w:r>
        <w:t xml:space="preserve">Ele continuou a ter fortes simpatias judaico-cristãs, como pode ser visto em seu pedido a Paulo que visitou Jerusalém pela última vez (At 21.18–25). Esta também foi a última menção da carreira de Tiago em Atos. Ele é tradicionalmente considerado o autor da Carta de Tiago, onde ele se descreve como “um escravo de Deus e do Senhor Jesus Cristo” (Tg 1.1).</w:t>
      </w:r>
    </w:p>
    <w:p>
      <w:r/>
      <w:r>
        <w:t>De acordo com Hegésipo (ca. 180), Tiago foi referido como “o Justo”, por causa de sua adesão fiel à lei judaica e seu estilo de vida austero. Parece claro que Tiago sofreu martírio. Josefo situa-o no ano 61, quando houve uma revolta judaica após a morte de Festo, o procurador, e antes de seu sucessor ter sido nomeado.</w:t>
      </w:r>
    </w:p>
    <w:p>
      <w:r/>
      <w:r>
        <w:t>2. Tiago, filho de Alfeu; um dos 12 apóstolos.</w:t>
      </w:r>
    </w:p>
    <w:p>
      <w:r/>
      <w:r>
        <w:t xml:space="preserve">Tiago, filho de Alfeu, é sempre listado como um dos 12 apóstolos (Mt 10.3; Mc 3.18; Lc 6.15; At 1.13), mas nada se sabe ao certo sobre ele. Levi (também conhecido como Mateus) também é descrito como o filho de Alfeu (Mc 2.14), mas ele e Tiago provavelmente não eram irmãos. Muitos estudiosos o identificaram com aquele chamado “Tiago, o menor”. A descrição “o menor” parece ter sido dada para distingui-lo do filho de Zebedeu, e pode significar que ele era menor ou mais jovem do que o filho de Zebedeu (a palavra grega pode abranger ambas as interpretações).</w:t>
      </w:r>
    </w:p>
    <w:p>
      <w:r/>
      <w:r>
        <w:t>3. Tiago, filho de Zebedeu. Um dos 12 apóstolos; o primeiro deles a ser martirizado (44 d.C.).</w:t>
      </w:r>
    </w:p>
    <w:p>
      <w:r/>
      <w:r>
        <w:t xml:space="preserve">Tiago era um pescador galileu. Podemos supor que ele tinha um estilo de vida confortável (Mc 1.19–20). Ele foi chamado para ser um dos discípulos ao mesmo tempo que seu irmão João (Mt 4.21; Mc 1.19–20). É razoável supor que ele era mais velho do que João, tanto porque ele é quase sempre mencionado primeiro e porque João às vezes é identificado como “o irmão de Tiago” (Mt 10.2; 17.1; Mc 3.17; 5.37).</w:t>
      </w:r>
    </w:p>
    <w:p>
      <w:r/>
      <w:r>
        <w:t xml:space="preserve">Tiago, João e Simão Pedro, faziam parte de uma parceria de pesca que incluía André, o irmão de Simão (Lc 5.10). Os três alcançaram, de certo modo, um lugar de liderança entre os discípulos. Eles são encontrados no centro das coisas — por exemplo, quando a filha de Jairo foi ressuscitada (Mc 5.37; Lc 8.51), na Transfiguração (Mt 17.1; Mc 9.2; Lc 9.28), no Monte das Oliveiras (Mc 13.3) e no Jardim do Getsêmani (Mt 26.37; Mc 14.33). Além disso, Tiago e João haviam acompanhado Jesus até a casa de Simão e André (Mc 1.29).</w:t>
      </w:r>
    </w:p>
    <w:p>
      <w:r/>
      <w:r>
        <w:t xml:space="preserve">Jesus deu a Tiago e João o apelido de Boanerges, que significa “filhos do trovão” (Mc 3.17), quando o Senhor os repreendeu por sua fala explosiva e por terem entendido totalmente mal o propósito de sua vinda. Isso pode ter sido a consequência de sua sugestão de orar pela destruição da aldeia samaritana, por causa da rejeição dos aldeões aos mensageiros de Jesus (Lc 9.54; cf. Mc 9.38; Lc 9.49).</w:t>
      </w:r>
    </w:p>
    <w:p>
      <w:r/>
      <w:r>
        <w:t xml:space="preserve">Os dois irmãos também foram presunçosos e precipitados quando pediram um lugar de honra no reino. Jesus profetizou que Tiago e seu irmão beberiam o cálice que seu Mestre deveria beber (Mc 10.35–40; cf. Mt 20.20–23). Supõe-se que os dois estavam presentes com os outros discípulos quando o Cristo ressuscitado apareceu no Mar da Galileia (Jo 21.1), embora curiosamente o nome de Tiago não seja mencionado em lugar algum no quarto Evangelho.</w:t>
      </w:r>
    </w:p>
    <w:p>
      <w:r/>
      <w:r>
        <w:t xml:space="preserve">Não sabemos nada sobre a carreira de Tiago posteriormente até cerca do ano 44, quando a profecia de Jesus se cumpriu: Tiago foi morto “pela espada” de Herodes Agripa I e, portanto, se tornou o primeiro dos Doze a quem o martírio foi referido no NT (At 12.1–2).</w:t>
      </w:r>
    </w:p>
    <w:p>
      <w:r/>
      <w:r>
        <w:t xml:space="preserve">A esposa de Zebedeu era Salomé (Mt 27.56; Mc 15.40), que pode ter sido uma irmã da mãe do Senhor (Jo 19.25). Se fosse assim, significaria que Tiago e João eram primos de primeiro grau de Jesus e que eles podem ter se considerado em uma posição privilegiada.</w:t>
      </w:r>
      <w:r/>
      <w:r/>
    </w:p>
    <w:p>
      <w:r/>
    </w:p>
    <w:p>
      <w:pPr>
        <w:pStyle w:val="Heading2"/>
      </w:pPr>
      <w:r>
        <w:t>Tiatira</w:t>
      </w:r>
      <w:r/>
    </w:p>
    <w:p>
      <w:r/>
      <w:r>
        <w:t>Localização de uma das sete igrejas mencionadas no livro do Apocalipse. A cidade foi fundada pelo reino da Lídia e posteriormente capturada por Seleuco, general de Alexandre. Em seguida, serviu como um assentamento de fronteira para proteger seu reino de Lisímaco, seu rival a oeste.</w:t>
      </w:r>
    </w:p>
    <w:p>
      <w:r/>
      <w:r>
        <w:t>Após o reino de Pérgamo ser fundado (282 a.C.), Tiatira tornou-se a fronteira entre Pérgamo e os sírios. A cidade não possuía defesas naturais, pois não foi construída em uma colina, tornando-se suscetível a invasões repetidas. A força da cidade residia em grande parte em sua localização estratégica e na fertilidade da área ao seu redor. Seus habitantes eram descendentes de soldados macedônios e mantinham muito da militância de seus ancestrais, sendo defensores formidáveis da cidade.</w:t>
      </w:r>
    </w:p>
    <w:p>
      <w:r/>
      <w:r>
        <w:t>Quando Roma derrotou Antíoco em 189 a.C., Tiatira foi incorporada ao reino de Pérgamo, aliado de Roma. Paz e prosperidade se seguiram. Sob o imperador romano Cláudio (41–54 d.C.), Tiatira ganhou nova proeminência e foi autorizada a emitir suas próprias moedas. O imperador Adriano incluiu esta cidade em seu itinerário pelo Oriente Médio (134 d.C.), uma indicação da importância de Tiatira no segundo século d.C.</w:t>
      </w:r>
    </w:p>
    <w:p>
      <w:r/>
      <w:r>
        <w:t xml:space="preserve">A prosperidade atraiu muitos judeus para esta área. Entre as atividades comerciais da cidade estavam os têxteis e as armaduras de bronze. Os armeiros faziam parte de uma guilda, assim como os ourives em Éfeso. A primeira convertida cristã conhecida na Europa foi uma empresária de Tiatira chamada Lídia (At 16.14–15,40). Ela se especializou nas custosas vestes púrpuras que eram exportadas de Tiatira para a Macedônia. Aqui, o corante púrpura, da raiz de rubia, oferecia um tecido muito mais barato para competir com as vestes mais caras tingidas com o caro corante de múrex da Fenícia.</w:t>
      </w:r>
    </w:p>
    <w:p>
      <w:r/>
      <w:r>
        <w:t xml:space="preserve">Na mensagem à igreja em Tiatira, os membros são elogiados por seu amor, fé, serviço e perseverança (Ap 2.19). No entanto, a influência do paganismo ainda é evidente na dura repreensão àqueles que toleram a heresia liderada por “Jezabel”. A tentação deles era semelhante à dos crentes de Corinto, que estavam incertos sobre comer alimentos dedicados a ídolos (1Co 8.1–13). As guildas comerciais realizavam festivais periódicos nos quais alimentos oferecidos a ídolos eram consumidos, às vezes acompanhados por ritos licenciosos que misturavam religião e sexo. Esta igreja foi condenada por se acomodar a essas práticas pagãs. A imoralidade era tão comum entre os pagãos que a igreja primitiva, com sua atitude intransigente em relação à impureza, vivia em constante tensão com os costumes da comunidade. A superstição e o culto ao diabo também eram aparentemente uma grande tentação. As “coisas profundas de Satanás” (Ap 2.24) provavelmente se referem a uma das seitas gnósticas que enfatizavam a “profundidade” e realizavam ritos secretos nos quais apenas os iniciados participavam. A tentação era tão séria que a melhor esperança era a sobrevivência do remanescente — daí a exortação “retenha o que você tem, até que eu venha” (v.25).</w:t>
      </w:r>
    </w:p>
    <w:p>
      <w:r/>
      <w:r>
        <w:rPr>
          <w:i/>
        </w:rPr>
        <w:t>Veja também</w:t>
      </w:r>
      <w:r>
        <w:t xml:space="preserve"> Apocalipse, Livro de.</w:t>
      </w:r>
      <w:r/>
      <w:r/>
    </w:p>
    <w:p>
      <w:r/>
    </w:p>
    <w:p>
      <w:pPr>
        <w:pStyle w:val="Heading2"/>
      </w:pPr>
      <w:r>
        <w:t>Tiberíades</w:t>
      </w:r>
      <w:r/>
    </w:p>
    <w:p>
      <w:r/>
      <w:r>
        <w:t>Cidade localizada no meio da costa ocidental do Lago da Galileia, construída por volta de 20 d.C. por Herodes Antipas, filho de Herodes, o Grande, e tetrarca da Galileia e Perea (4 a.C.–39 d.C.), que nomeou a cidade em homenagem ao Imperador Tibério. O nome é preservado na moderna cidade de Tabariyeh. O local tornou-se sua nova capital após abandonar Séforis, que ele construiu em 4 a.C. A localização de Tiberíades tinha várias vantagens: situava-se logo abaixo de uma projeção rochosa acima do lago, uma acrópole natural que oferecia boa proteção; era um centro onde se encontravam estradas do norte, sul e oeste, permitindo que Herodes se deslocasse facilmente para várias partes de seu domínio; e um pouco ao sul ficavam famosas fontes termais, conhecidas pelo escritor romano Plínio, o Velho, que falava de suas qualidades benéficas à saúde. Herodes construiu um palácio à beira do lago, sentindo-se seguro com o conhecimento de que uma acrópole naturalmente fortificada estava atrás dele. De lá, ele teria desfrutado de um panorama magnífico, que abrangia toda a Galileia de relance.</w:t>
      </w:r>
    </w:p>
    <w:p>
      <w:r/>
      <w:r>
        <w:t>Durante a construção da cidade, uma necrópole foi descoberta, o que levou ao abandono do local pelos judeus. A cidade foi posteriormente ocupada por um grupo heterogêneo de gentios, alguns dos quais foram levados à força para o local por Herodes. Oferecendo boas casas e terras a todos, Herodes reuniu uma população considerável (</w:t>
      </w:r>
      <w:r>
        <w:rPr>
          <w:i/>
        </w:rPr>
        <w:t>Antiguidades</w:t>
      </w:r>
      <w:r>
        <w:t xml:space="preserve"> de Josefo 18.2.3). Segundo os evangelhos, Jesus nunca foi lá, provavelmente em respeito aos escrúpulos judaicos sobre a poluição causada por cadáveres. A cidade é mencionada apenas uma vez no NT (Jo 6.23), onde barcos vieram de Tiberíades após o episódio da alimentação dos 5.000. O Mar de Tiberíades, ou seja, o Lago da Galileia, é referido em João 6.1 e 21.1.</w:t>
      </w:r>
      <w:r/>
      <w:r/>
    </w:p>
    <w:p>
      <w:r/>
    </w:p>
    <w:p>
      <w:pPr>
        <w:pStyle w:val="Heading2"/>
      </w:pPr>
      <w:r>
        <w:t>Tiberíades, Mar de</w:t>
      </w:r>
      <w:r/>
    </w:p>
    <w:p>
      <w:r/>
      <w:r>
        <w:t xml:space="preserve">Nome alternativo para o Mar da Galileia em João 6.1 e 21.1. </w:t>
      </w:r>
      <w:r>
        <w:rPr>
          <w:i/>
        </w:rPr>
        <w:t>Veja</w:t>
      </w:r>
      <w:r>
        <w:t xml:space="preserve"> Mar da Galileia.</w:t>
      </w:r>
      <w:r/>
      <w:r/>
    </w:p>
    <w:p>
      <w:r/>
    </w:p>
    <w:p>
      <w:pPr>
        <w:pStyle w:val="Heading2"/>
      </w:pPr>
      <w:r>
        <w:t>Tibério</w:t>
      </w:r>
      <w:r/>
    </w:p>
    <w:p>
      <w:r/>
      <w:r>
        <w:t>Tibério foi o Imperador do Império Romano de 14 a 37 d.C. Ele governou enquanto Jesus vivia na Terra.</w:t>
      </w:r>
    </w:p>
    <w:p>
      <w:pPr>
        <w:pStyle w:val="Heading3"/>
      </w:pPr>
      <w:r>
        <w:t>Início da vida e ascensão ao poder</w:t>
      </w:r>
    </w:p>
    <w:p>
      <w:r/>
      <w:r>
        <w:t>Tibério nasceu em 42 a.C. Quando ele tinha quatro anos, sua mãe se divorciou de seu pai e se casou com Otaviano (mais tarde chamado de Augusto). Isso fez de Tibério o enteado do futuro imperador.</w:t>
      </w:r>
    </w:p>
    <w:p>
      <w:r/>
      <w:r>
        <w:t>Em 13 d.C., Augusto nomeou Tibério como seu co-regente. Um ano depois, Augusto faleceu, e Tibério se tornou imperador. Ele adotou o nome Tibério César Augusto.</w:t>
      </w:r>
    </w:p>
    <w:p>
      <w:pPr>
        <w:pStyle w:val="Heading3"/>
      </w:pPr>
      <w:r>
        <w:t>Um reinado difícil</w:t>
      </w:r>
    </w:p>
    <w:p>
      <w:r/>
      <w:r>
        <w:t>Tibério enfrentou muitas lutas pessoais e políticas. Ele foi obrigado a um casamento que não desejava. O senado romano nem sempre o apoiava. Em 27 d.C., Tibério deixou Roma e foi morar na ilha de Capri.</w:t>
      </w:r>
    </w:p>
    <w:p>
      <w:r/>
      <w:r>
        <w:t>Ele concedeu poder a um oficial romano chamado Sejano. Sejano era o chefe da guarda do imperador. Com o tempo, Sejano tentou assumir o controle total do império. Tibério descobriu isso mais tarde e ordenou a execução de Sejano.</w:t>
      </w:r>
    </w:p>
    <w:p>
      <w:pPr>
        <w:pStyle w:val="Heading3"/>
      </w:pPr>
      <w:r>
        <w:t>Tibério e Pôncio Pilatos</w:t>
      </w:r>
    </w:p>
    <w:p>
      <w:r/>
      <w:r>
        <w:t>Antes de se mudar para Capri, Tibério escolheu Pôncio Pilatos como governador romano da Judeia (26 d.C.). Pilatos reportava-se diretamente a Tibério. Se houvesse problemas na Judeia, Tibério poderia remover Pilatos do cargo.</w:t>
      </w:r>
    </w:p>
    <w:p>
      <w:r/>
      <w:r>
        <w:t xml:space="preserve">Isso ajuda a explicar as ações de Pilatos durante o julgamento de Jesus. Os líderes judeus acusaram Jesus de afirmar ser um rei (Jo 18.33–38). Isso parecia uma ameaça ao Imperador. Pilatos acreditava que Jesus era inocente e queria libertá-lo. Mas os líderes judeus alertaram Pilatos. Eles disseram que, se ele libertasse Jesus, não seria amigo de César (19.12). Pilatos temia que eles pudessem denunciá-lo a Tibério, então cedeu e mandou matar Jesus.</w:t>
      </w:r>
    </w:p>
    <w:p>
      <w:pPr>
        <w:pStyle w:val="Heading3"/>
      </w:pPr>
      <w:r>
        <w:t>Tibério na Bíblia</w:t>
      </w:r>
    </w:p>
    <w:p>
      <w:r/>
      <w:r>
        <w:t xml:space="preserve">A Bíblia menciona Tibério apenas uma vez. O evangelho de Lucas diz que João Batista começou seu trabalho no 15º ano do reinado de Tibério, quando Pilatos era governador da Judeia (Lc 3.1). Os estudiosos não têm certeza se Lucas contou a partir de quando Tibério governou com Augusto ou quando governou sozinho.</w:t>
      </w:r>
    </w:p>
    <w:p>
      <w:pPr>
        <w:pStyle w:val="Heading3"/>
      </w:pPr>
      <w:r>
        <w:t>Humilde e sério</w:t>
      </w:r>
    </w:p>
    <w:p>
      <w:r/>
      <w:r>
        <w:t>Tibério não queria que as pessoas o adorassem como um deus. Imperadores anteriores haviam recebido essa honra, mas Tibério afirmou que apenas Júlio César e Augusto deveriam recebê-la. O interesse na adoração ao imperador estava começando a diminuir.</w:t>
      </w:r>
    </w:p>
    <w:p>
      <w:r/>
      <w:r>
        <w:t>Tibério também interrompeu a prática de nomear meses em homenagem a imperadores. Por exemplo, julho é nomeado em homenagem a Júlio César, e agosto em homenagem a Augusto. No entanto, nenhum mês é nomeado em homenagem a Tibério.</w:t>
      </w:r>
    </w:p>
    <w:p>
      <w:r/>
      <w:r>
        <w:t>Tibério morreu em 37 d.C. Ele governou por 23 anos. Sua vida foi cheia de desafios, mas ele foi um líder inteligente e cauteloso.</w:t>
      </w:r>
    </w:p>
    <w:p>
      <w:r/>
      <w:r>
        <w:rPr>
          <w:i/>
        </w:rPr>
        <w:t>Veja também</w:t>
      </w:r>
      <w:r>
        <w:t xml:space="preserve"> Césares, Os.</w:t>
      </w:r>
      <w:r/>
      <w:r/>
    </w:p>
    <w:p>
      <w:r/>
    </w:p>
    <w:p>
      <w:pPr>
        <w:pStyle w:val="Heading2"/>
      </w:pPr>
      <w:r>
        <w:t>Tibni</w:t>
      </w:r>
      <w:r/>
    </w:p>
    <w:p>
      <w:r/>
      <w:r>
        <w:t xml:space="preserve">O filho de Ginate, que competiu com Onri para ser rei de Israel após o suicídio de Zinri (1Rs 16.21–22). Tibni governou metade de Israel de 884 a 880 a.C. antes de Onri derrotá-lo em uma guerra civil.</w:t>
      </w:r>
      <w:r/>
      <w:r/>
    </w:p>
    <w:p>
      <w:r/>
    </w:p>
    <w:p>
      <w:pPr>
        <w:pStyle w:val="Heading2"/>
      </w:pPr>
      <w:r>
        <w:t>Tício Justo</w:t>
      </w:r>
      <w:r/>
    </w:p>
    <w:p>
      <w:r/>
      <w:r>
        <w:t xml:space="preserve">Um cristão de Corinto junto de quem o apóstolo Paulo ficou hospedado (At 18.7).</w:t>
      </w:r>
    </w:p>
    <w:p>
      <w:r/>
      <w:r>
        <w:rPr>
          <w:i/>
        </w:rPr>
        <w:t>Veja</w:t>
      </w:r>
      <w:r>
        <w:t xml:space="preserve"> Justo #2.</w:t>
      </w:r>
      <w:r/>
      <w:r/>
    </w:p>
    <w:p>
      <w:r/>
    </w:p>
    <w:p>
      <w:pPr>
        <w:pStyle w:val="Heading2"/>
      </w:pPr>
      <w:r>
        <w:t>Ticva, Ticvá</w:t>
      </w:r>
      <w:r/>
    </w:p>
    <w:p>
      <w:r/>
      <w:r>
        <w:t xml:space="preserve">1. Filho de Harás, pai de Salum e sogro de Hulda, a profetisa (2Rs 22.14); alternativamente chamado de Tocate (ARC “Tocate”) em 2 Crônicas 34.22.</w:t>
      </w:r>
    </w:p>
    <w:p>
      <w:r/>
      <w:r>
        <w:t xml:space="preserve">2. Pai de Jazeías, que foi um dos quatro indivíduos registrados que se opuseram à ordem de Esdras para se divorciarem de esposas estrangeiras (Ed 10.15).</w:t>
      </w:r>
      <w:r/>
      <w:r/>
    </w:p>
    <w:p>
      <w:r/>
    </w:p>
    <w:p>
      <w:pPr>
        <w:pStyle w:val="Heading2"/>
      </w:pPr>
      <w:r>
        <w:t>Tidal</w:t>
      </w:r>
      <w:r/>
    </w:p>
    <w:p>
      <w:r/>
      <w:r>
        <w:t xml:space="preserve">Rei de Goim que lutou com a confederação de Quedorlaomer contra Sodoma (Gn 14.1–9).</w:t>
      </w:r>
      <w:r/>
      <w:r/>
    </w:p>
    <w:p>
      <w:r/>
    </w:p>
    <w:p>
      <w:pPr>
        <w:pStyle w:val="Heading2"/>
      </w:pPr>
      <w:r>
        <w:t>Tifsa</w:t>
      </w:r>
      <w:r/>
    </w:p>
    <w:p>
      <w:r/>
      <w:r>
        <w:t xml:space="preserve">1. Cidade na fronteira nordeste do império de Salomão (1Rs 4.24). É mais provavelmente identificada com Thapsacus, uma cidade mencionada frequentemente em textos gregos e romanos. Embora sua localização exata seja desconhecida, era um importante centro comercial no Rio Eufrates que dominava uma rota de caravanas leste-oeste e também servia como um terminal norte para o tráfego fluvial.</w:t>
      </w:r>
    </w:p>
    <w:p>
      <w:r/>
      <w:r>
        <w:t xml:space="preserve">2. Tradução de Tapua nas versões NVT e NTLH, uma das cidades conquistadas por Menaém depois que ele depôs Salum em Samaria (2Rs 15.16). </w:t>
      </w:r>
      <w:r>
        <w:rPr>
          <w:i/>
        </w:rPr>
        <w:t>Veja</w:t>
      </w:r>
      <w:r>
        <w:t xml:space="preserve"> Tapua (lugar) #2.</w:t>
      </w:r>
      <w:r/>
      <w:r/>
    </w:p>
    <w:p>
      <w:r/>
    </w:p>
    <w:p>
      <w:pPr>
        <w:pStyle w:val="Heading2"/>
      </w:pPr>
      <w:r>
        <w:t>Tigela</w:t>
      </w:r>
      <w:r/>
    </w:p>
    <w:p>
      <w:r/>
      <w:r>
        <w:t>Um prato fundo utilizado para conter alimentos ou líquidos.</w:t>
      </w:r>
    </w:p>
    <w:p>
      <w:r/>
      <w:r>
        <w:rPr>
          <w:i/>
        </w:rPr>
        <w:t xml:space="preserve">Veja </w:t>
      </w:r>
      <w:r>
        <w:t xml:space="preserve">Cerâmica.</w:t>
      </w:r>
      <w:r/>
      <w:r/>
    </w:p>
    <w:p>
      <w:r/>
    </w:p>
    <w:p>
      <w:pPr>
        <w:pStyle w:val="Heading2"/>
      </w:pPr>
      <w:r>
        <w:t>Tiglate-Pileser</w:t>
      </w:r>
      <w:r/>
    </w:p>
    <w:p>
      <w:r/>
      <w:r>
        <w:t xml:space="preserve">Nome de três reis assírios, sendo o mais importante Tiglate-Pileser III (745–727 a.C.). O nome significa "minha confiança está no filho do templo Esharra" e aparece em várias formas (cf. 2Rs 15.29; também chamado de Tilgate-Pilneser em 1Cr 5.6; 2Cr 28.20).</w:t>
      </w:r>
    </w:p>
    <w:p>
      <w:r/>
      <w:r>
        <w:t>Tiglate-Pileser I (1115–1077 a.C.) foi filho de Ashur-resh-Isi. Após conquistar a independência do domínio babilônico, Tiglate-Pileser consolidou seu controle sobre o território recém-adquirido durante o reinado de seu pai, mantendo o controle e protegendo-se contra contra-ataques dos antigos ocupantes. A segurança trouxe aumento do comércio e prosperidade, e um grande programa de construção de templos foi empreendido.</w:t>
      </w:r>
    </w:p>
    <w:p>
      <w:r/>
      <w:r>
        <w:t xml:space="preserve">Tiglate-Pileser II (c 967–935 a.C.) foi um rei fraco que governou a Assíria durante um período de declínio. Embora ele tenha conseguido manter algum grau de controle interno, ele foi impotente em impedir que povos externos invadissem o território assírio. Em particular, os arameus aproveitaram a fraqueza assíria para ocupar grandes áreas de terra, e um governante arameu chamado Kapara construiu um palácio em Guzana (o Gozã de 2Rs 17.6). Alguns dos arameus que ocuparam a área foram identificados a partir de inscrições encontradas no local. Este período foi de particular importância para o surgimento do Império Arameu.</w:t>
      </w:r>
    </w:p>
    <w:p>
      <w:r/>
      <w:r>
        <w:t xml:space="preserve">Tiglate-Pileser III (745–727 a.C.) ascendeu ao trono em um momento em que ele poderia conter e reverter outro declínio nas fortunas assírias. Embora não estivesse diretamente na linha de sucessão ao trono, ele provavelmente era de descendência real. Em algumas ocasiões, ele usou o nome Pul (2Rs 15.19; 1Cr 5.26), que pode ter sido seu nome verdadeiro em oposição ao seu nome de trono.</w:t>
      </w:r>
    </w:p>
    <w:p>
      <w:r/>
      <w:r>
        <w:t xml:space="preserve">Tiglate-Pileser III foi um rei forte, capaz e engenhoso, cujo reinado é notável pela rápida expansão das fronteiras assírias e pela administração pacífica dos territórios recém-adquiridos. Ele ajudou Babilônia ao derrotar os arameus e, por sua diplomacia, manteve o apoio babilônico enquanto concentrava seus esforços militares em outros lugares. Com a morte do rei vassalo Nabu-Nasir de Babilônia em 734 a.C., Tiglate-Pileser ganhou o apoio de algumas das tribos e finalmente forçou a submissão de Marduk-apla-iddina (o Merodaque-Baladã de Is 39.1). De acordo com a Crônica Babilônica, ele usou o nome Pul ao ascender ao trono de Babilônia em 729 a.C. Ele foi o primeiro rei assírio no trono de Babilônia em 500 anos.</w:t>
      </w:r>
    </w:p>
    <w:p>
      <w:r/>
      <w:r>
        <w:t>Seu reinado, marcado por um grande aumento de território juntamente com uma administração firme e capaz, também teve efeitos de longo prazo muito além das fronteiras imediatas da Assíria. A expansão para a Síria e Palestina inevitavelmente levaria a um conflito com o Egito quando esse país desejasse adotar novamente uma política externa mais agressiva. Tiglate-Pileser foi o pai de Salmaneser V (727–722 a.C.).</w:t>
      </w:r>
    </w:p>
    <w:p>
      <w:r/>
      <w:r>
        <w:rPr>
          <w:i/>
        </w:rPr>
        <w:t>Veja também</w:t>
      </w:r>
      <w:r>
        <w:t xml:space="preserve"> Assíria, Assírios.</w:t>
      </w:r>
      <w:r/>
      <w:r/>
    </w:p>
    <w:p>
      <w:r/>
    </w:p>
    <w:p>
      <w:pPr>
        <w:pStyle w:val="Heading2"/>
      </w:pPr>
      <w:r>
        <w:t>Tijolo, Forno de tijolos</w:t>
      </w:r>
      <w:r/>
    </w:p>
    <w:p>
      <w:r/>
      <w:r>
        <w:t>Um tijolo é um bloco retangular feito de barro ou argila moldada. Ele é seco ao sol ou endurecido por queima em um forno especial para fazer tijolos. Os tijolos são usados para construir estruturas e fazer pavimentos. No mundo bíblico antigo, o tijolo era o material de construção mais comumente usado, especialmente na Babilônia (antigo Iraque). A palavra hebraica para "tijolo" vem de um verbo que significa "ser branco", referindo-se à aparência da argila usada para fazer tijolos.</w:t>
      </w:r>
    </w:p>
    <w:p>
      <w:r/>
      <w:r>
        <w:t>Na Babilônia, os construtores raramente tinham boas pedras disponíveis, então usavam pedra apenas para pequenas partes dos edifícios, como vergas (suportes horizontais acima das portas), umbrais e dobradiças de portas. Os tijolos babilônicos eram feitos de lama ou argila encontrada em pântanos e planícies. Primeiro, os trabalhadores removiam itens indesejados da argila, como pedrinhas. Depois, misturavam a argila com palha picada ou grama. Quando esse material vegetal se decompunha, liberava ácidos que tornavam a argila mais fácil de moldar.</w:t>
      </w:r>
    </w:p>
    <w:p>
      <w:r/>
      <w:r>
        <w:t>Os fabricantes de tijolos adicionavam água e amassavam a mistura com os pés. Em seguida, moldavam-na em tijolos quadrados, de 20 a 30,5 centímetros de largura e sete a dez centímetros de espessura. Os tijolos eram frequentemente carimbados com o nome do rei que governava usando um bloco de madeira. Alguns tijolos encontrados perto da Babilônia ainda possuem o carimbo do rei Nabucodonosor.</w:t>
      </w:r>
    </w:p>
    <w:p>
      <w:r/>
      <w:r>
        <w:t>Os tijolos babilônicos eram geralmente queimados em fornos, em vez de serem secos ao sol. Os tijolos secos ao sol se desintegravam facilmente sob chuvas fortes. No entanto, os tijolos queimados em forno eram muito resistentes. Esses tijolos mais fortes eram usados para edifícios importantes, pavimentos e paredes externas. Arqueólogos encontraram muitos fornos de tijolos antigos na Babilônia.</w:t>
      </w:r>
    </w:p>
    <w:p>
      <w:r/>
      <w:r>
        <w:t>No antigo Egito, tijolos eram usados para construir paredes, templos e armazéns. No entanto, poucos fornos de tijolos foram encontrados lá. Os tijolos egípcios eram geralmente secos ao sol em vez de queimados. Às vezes, os tijolos egípcios eram feitos sem palha, mas os tijolos de lama do Nilo precisavam de palha para mantê-los unidos. Os tijolos egípcios eram retangulares e variavam em tamanho. Eles mediam cerca de 10 a 51 centímetros de comprimento, 15 a 23 centímetros de largura e 10 a 18 centímetros de espessura. Assim como na Babilônia, os tijolos egípcios eram frequentemente carimbados com um selo de identificação.</w:t>
      </w:r>
    </w:p>
    <w:p>
      <w:r/>
      <w:r>
        <w:t xml:space="preserve">Os egípcios consideravam que a fabricação de tijolos era um trabalho de baixo status que deveria ser realizado por escravos. Durante seu tempo como escravos no Egito, os israelitas foram forçados a fazer tijolos (Êx 1.11–14; 5.6–19). O sofrimento deles aumentou quando tiveram que recolher palha enquanto faziam o mesmo número de tijolos. Quando os israelitas deixaram o Egito durante o êxodo, levaram consigo a habilidade de fabricar tijolos para a terra prometida.</w:t>
      </w:r>
    </w:p>
    <w:p>
      <w:r/>
      <w:r>
        <w:rPr>
          <w:i/>
        </w:rPr>
        <w:t>Veja também</w:t>
      </w:r>
      <w:r>
        <w:t xml:space="preserve"> Arquitetura; Cerâmica.</w:t>
      </w:r>
      <w:r/>
      <w:r/>
    </w:p>
    <w:p>
      <w:r/>
    </w:p>
    <w:p>
      <w:pPr>
        <w:pStyle w:val="Heading2"/>
      </w:pPr>
      <w:r>
        <w:t>Til</w:t>
      </w:r>
      <w:r/>
    </w:p>
    <w:p>
      <w:r/>
      <w:r>
        <w:t xml:space="preserve">Pequeno "acento" ornamental em certas letras hebraicas. </w:t>
      </w:r>
      <w:r>
        <w:rPr>
          <w:i/>
        </w:rPr>
        <w:t>Veja</w:t>
      </w:r>
      <w:r>
        <w:t xml:space="preserve"> Jota ou Til.</w:t>
      </w:r>
      <w:r/>
      <w:r/>
    </w:p>
    <w:p>
      <w:r/>
    </w:p>
    <w:p>
      <w:pPr>
        <w:pStyle w:val="Heading2"/>
      </w:pPr>
      <w:r>
        <w:t>Tilgate-Pilneser</w:t>
      </w:r>
      <w:r/>
    </w:p>
    <w:p>
      <w:r/>
      <w:r>
        <w:t xml:space="preserve">Ortografia alternativa, derivada da forma está escrito em hebraico, do nome do rei assírio Tiglate-Pileser III em 1Cr 5.6,26 e 2Cr 28.20. </w:t>
      </w:r>
      <w:r>
        <w:rPr>
          <w:i/>
        </w:rPr>
        <w:t>Veja</w:t>
      </w:r>
      <w:r>
        <w:t xml:space="preserve"> Tiglate-Pileser.</w:t>
      </w:r>
      <w:r/>
      <w:r/>
    </w:p>
    <w:p>
      <w:r/>
    </w:p>
    <w:p>
      <w:pPr>
        <w:pStyle w:val="Heading2"/>
      </w:pPr>
      <w:r>
        <w:t>Tilom</w:t>
      </w:r>
      <w:r/>
    </w:p>
    <w:p>
      <w:r/>
      <w:r>
        <w:t xml:space="preserve">Filho de Simão da tribo de Judá (1Cr 4.20).</w:t>
      </w:r>
      <w:r/>
      <w:r/>
    </w:p>
    <w:p>
      <w:r/>
    </w:p>
    <w:p>
      <w:pPr>
        <w:pStyle w:val="Heading2"/>
      </w:pPr>
      <w:r>
        <w:t>Timão</w:t>
      </w:r>
      <w:r/>
    </w:p>
    <w:p>
      <w:r/>
      <w:r>
        <w:t xml:space="preserve">Um dos sete homens escolhidos pela igreja primitiva em Jerusalém para servir às viúvas e gerenciar a distribuição diária de alimentos (At 6.5). Esses sete homens foram selecionados porque estavam cheios do Espírito Santo e sabedoria. Os outros seis homens eram Estêvão, Filipe, Prócoro, Nicanor, Pármenas, e Nicolau.</w:t>
      </w:r>
      <w:r/>
      <w:r/>
    </w:p>
    <w:p>
      <w:r/>
    </w:p>
    <w:p>
      <w:pPr>
        <w:pStyle w:val="Heading2"/>
      </w:pPr>
      <w:r>
        <w:t>Timeu</w:t>
      </w:r>
      <w:r/>
    </w:p>
    <w:p>
      <w:r/>
      <w:r>
        <w:t xml:space="preserve">Pai de Bartimeu, o mendigo cego cuja visão Jesus restaurou perto do portão que leva a Jericó (Mc 10.46).</w:t>
      </w:r>
      <w:r/>
      <w:r/>
    </w:p>
    <w:p>
      <w:r/>
    </w:p>
    <w:p>
      <w:pPr>
        <w:pStyle w:val="Heading2"/>
      </w:pPr>
      <w:r>
        <w:t>Timna (Lugar)</w:t>
      </w:r>
      <w:r/>
    </w:p>
    <w:p>
      <w:r/>
      <w:r>
        <w:t xml:space="preserve">1. Uma das cidades na fronteira norte da herança de Judá, localizada entre Bete-Semes e Ecrom (Js 15.10). Este é o provável local do caso de Judá com Tamar, que resultou no nascimento de Perez e Zerá (Gn 38.12–14). Uma cidade fronteiriça entre Judá e Filístia, Timna foi o lugar onde Sansão teve suas primeiras dificuldades matrimoniais com uma das filhas dos filisteus (Jz 14.1–5; 15.6). A cidade evidentemente mudou de mãos frequentemente entre os israelitas e os filisteus. Aparentemente, Israel conseguiu controlar Timna durante a conquista (cf. Js 19.43), mas estava sob controle filisteu na época de Sansão (Jz 14.1). Acaz recapturou Timna (c 730 a.C.) dos filisteus (2Cr 28.18);</w:t>
      </w:r>
    </w:p>
    <w:p>
      <w:r/>
      <w:r>
        <w:t xml:space="preserve">2. Uma das cidades da região montanhosa do sul que fazia parte da herança de Judá (Js 15.57). É possível que este seja o local do encontro de Judá com Tamar (Gn 38.12–14; e talvez o mesmo que o #1 acima).</w:t>
      </w:r>
      <w:r/>
      <w:r/>
    </w:p>
    <w:p>
      <w:r/>
    </w:p>
    <w:p>
      <w:pPr>
        <w:pStyle w:val="Heading2"/>
      </w:pPr>
      <w:r>
        <w:t>Timna (Pessoa)</w:t>
      </w:r>
      <w:r/>
    </w:p>
    <w:p>
      <w:r/>
      <w:r>
        <w:t xml:space="preserve">1. Filha de Seir, irmã de Lotã, e uma habitante horita nativa de Edom (Gn 36.22; 1Cr 1.39). Ela foi concubina de Elifaz, filho de Esaú, e mãe de Amaleque (Gn 36.12);</w:t>
      </w:r>
    </w:p>
    <w:p>
      <w:r/>
      <w:r>
        <w:t xml:space="preserve">2. Chefe edomita (Gn 36.40; 1Cr 1.36,51). Este nome pode se referir tanto ao ancestral do clã edomita quanto à área geográfica ocupada pelo clã.</w:t>
      </w:r>
      <w:r/>
      <w:r/>
    </w:p>
    <w:p>
      <w:r/>
    </w:p>
    <w:p>
      <w:pPr>
        <w:pStyle w:val="Heading2"/>
      </w:pPr>
      <w:r>
        <w:t>Timnate</w:t>
      </w:r>
      <w:r/>
    </w:p>
    <w:p>
      <w:r/>
      <w:r>
        <w:t xml:space="preserve">A Grafia de Timna na NTLH, uma cidade no norte de Judá, em Gênesis 38.12–14 e Juízes 14.1–5. </w:t>
      </w:r>
      <w:r>
        <w:rPr>
          <w:i/>
        </w:rPr>
        <w:t>Veja</w:t>
      </w:r>
      <w:r>
        <w:t xml:space="preserve"> Timna (Lugar) #1.</w:t>
      </w:r>
      <w:r/>
      <w:r/>
    </w:p>
    <w:p>
      <w:r/>
    </w:p>
    <w:p>
      <w:pPr>
        <w:pStyle w:val="Heading2"/>
      </w:pPr>
      <w:r>
        <w:t>Timnate-Heres, Timnate-Sera</w:t>
      </w:r>
      <w:r/>
    </w:p>
    <w:p>
      <w:r/>
      <w:r>
        <w:t xml:space="preserve">A cidade que Josué, filho de Num, pediu e que lhe foi dada como herança quando a terra foi dividida entre as tribos de Israel (Js 19.49–50). Josué reconstruiu a cidade e se estabeleceu lá. Quando Josué morreu, ele foi enterrado na propriedade localizada na região montanhosa de Efraim, ao norte do monte Gaás (Js 24.30). Juízes 2.9 dá a mesma localização, mas o nome é Timnate-Heres, que significa "território [ou porção] do sol". Isso parece indicar que a cidade costumava ser um local de adoração ao sol.</w:t>
      </w:r>
      <w:r/>
      <w:r/>
    </w:p>
    <w:p>
      <w:r/>
    </w:p>
    <w:p>
      <w:pPr>
        <w:pStyle w:val="Heading2"/>
      </w:pPr>
      <w:r>
        <w:t>Timnita</w:t>
      </w:r>
      <w:r/>
    </w:p>
    <w:p>
      <w:r/>
      <w:r>
        <w:t xml:space="preserve">Habitante da cidade de Timna, no norte de Judá (Jz 15.6). </w:t>
      </w:r>
      <w:r>
        <w:rPr>
          <w:i/>
        </w:rPr>
        <w:t>Veja</w:t>
      </w:r>
      <w:r>
        <w:t xml:space="preserve"> Timna (lugar) #1.</w:t>
      </w:r>
      <w:r/>
      <w:r/>
    </w:p>
    <w:p>
      <w:r/>
    </w:p>
    <w:p>
      <w:pPr>
        <w:pStyle w:val="Heading2"/>
      </w:pPr>
      <w:r>
        <w:t>Timóteo (pessoa)</w:t>
      </w:r>
      <w:r/>
    </w:p>
    <w:p>
      <w:r/>
      <w:r>
        <w:t>Um jovem que se converteu ao Cristianismo e trabalhou com o apóstolo Paulo. Seu nome significa "aquele que honra a Deus".</w:t>
      </w:r>
    </w:p>
    <w:p>
      <w:r/>
      <w:r>
        <w:t xml:space="preserve">Timóteo aparece pela primeira vez em Atos 16.1–3 como discípulo de Paulo, que era “filho de uma mulher judia crente e de um pai grego” (v.1). Ele era um cristão de terceira geração, após sua mãe, Eunice, e sua avó, Lóide (2Tm 1.5).</w:t>
      </w:r>
    </w:p>
    <w:p>
      <w:r/>
      <w:r>
        <w:t xml:space="preserve">O apóstolo Paulo era como um pai espiritual para Timóteo. Paulo se refere a Timóteo como “meu verdadeiro filho na fé” (1Tm 1.2). Paulo pode ter ajudado Timóteo a se converter durante sua primeira ou segunda viagem missionária.</w:t>
      </w:r>
    </w:p>
    <w:p>
      <w:r/>
      <w:r>
        <w:t>Timóteo era filho de um pai grego (ou gentio) e não era circuncidado. A circuncisão é a prática de remover uma pequena parte da pele do órgão sexual masculino. Essa prática era importante para o povo judeu e indicava que eles faziam parte do povo de Deus. Quando Paulo decidiu levar Timóteo com ele em sua segunda viagem missionária, ele o fez ser circuncidado para evitar quaisquer problemas em seu trabalho missionário entre os judeus.</w:t>
      </w:r>
    </w:p>
    <w:p>
      <w:r/>
      <w:r>
        <w:t xml:space="preserve">Timóteo tinha uma boa reputação entre os crentes em Listra e Icônio (At 16.2). Ele trabalhou com Paulo e tornou-se seu assistente na segunda viagem missionária de Paulo em Listra. Timóteo viajou com Paulo para a Europa depois que Paulo recebeu uma visão sobre a Macedônia.</w:t>
      </w:r>
    </w:p>
    <w:p>
      <w:r/>
      <w:r>
        <w:t xml:space="preserve">Quando Paulo decidiu ir para Atenas, ele deixou Silas e Timóteo em Bereia para estabelecer a igreja lá (At 17.14). Timóteo e Silas eventualmente se juntaram a Paulo em Corinto (18.5). Ele então aparece com Paulo em Éfeso em sua terceira viagem (19.22), de onde Paulo o envia para a Macedônia antes de si mesmo. Timóteo é mencionado pela última vez em Atos 20.4. Ele está incluído em um grupo que vai com Paulo para Jerusalém para levar uma oferta para os cristãos judeus lá.</w:t>
      </w:r>
    </w:p>
    <w:p>
      <w:r/>
      <w:r>
        <w:t>Paulo menciona Timóteo frequentemente em suas cartas. Seu nome está incluído nas saudações que introduzem 2 Coríntios, Filipenses, Colossenses, 1 e 2 Tessalonicenses e Filemom. Ele estava em Corinto na segunda viagem quando Paulo escreveu 1 e 2 Tessalonicenses. Ele estava em Éfeso na terceira viagem quando Paulo escreveu 2 Coríntios. Ele também estava em Roma durante a primeira prisão de Paulo lá. Foi quando Paulo escreveu Filipenses, Colossenses e Filemom. Timóteo é o destinatário de 1 e 2 Timóteo.</w:t>
      </w:r>
    </w:p>
    <w:p>
      <w:r/>
      <w:r>
        <w:t xml:space="preserve">Nas saudações no final da carta de Paulo aos Romanos (16.21), Timóteo é mencionado junto com outros que enviam seus bons votos aos crentes em Roma. Em 1 Coríntios 4.17 e 16.10, Paulo elogia Timóteo ao enviá-lo com uma mensagem para Corinto (veja também Fp 2.19–23; 1Ts 3.2–6). Em 2 Coríntios 1.19, Timóteo, assim como Paulo e Silas, proclamou as boas-novas sobre Jesus Cristo. Paulo colocou Timóteo no comando da igreja em Éfeso e escreveu-lhe duas cartas pastorais para ajudá-lo a ter sucesso como líder.</w:t>
      </w:r>
    </w:p>
    <w:p>
      <w:r/>
      <w:r>
        <w:t xml:space="preserve">Em Hebreus 13.23, o autor (que provavelmente não era Paulo) informa aos seus leitores que Timóteo havia sido libertado da prisão e que ele esperava vir com Timóteo para visitá-los. Portanto, sabemos que Timóteo esteve preso em algum momento.</w:t>
      </w:r>
    </w:p>
    <w:p>
      <w:r/>
      <w:r>
        <w:rPr>
          <w:i/>
        </w:rPr>
        <w:t>Veja também</w:t>
      </w:r>
      <w:r>
        <w:t xml:space="preserve"> Timóteo, Primeira a; Timóteo, Segunda a.</w:t>
      </w:r>
      <w:r/>
      <w:r/>
    </w:p>
    <w:p>
      <w:r/>
    </w:p>
    <w:p>
      <w:pPr>
        <w:pStyle w:val="Heading2"/>
      </w:pPr>
      <w:r>
        <w:t>Timóteo, Primeira Carta A</w:t>
      </w:r>
      <w:r/>
    </w:p>
    <w:p>
      <w:r/>
      <w:r>
        <w:t>A primeira das epístolas a seu jovem colega de trabalho Timóteo.</w:t>
      </w:r>
    </w:p>
    <w:p>
      <w:r/>
      <w:r>
        <w:t>A autoria, data e contexto de 1 Timóteo devem ser considerados juntamente com os das outras duas Epístolas pastorais, 2 Timóteo e Tito, que foram escritas a dois jovens obreiros para ajudá-los a lidar com problemas pastorais nas igrejas de Éfeso e Creta.</w:t>
      </w:r>
    </w:p>
    <w:p>
      <w:r/>
      <w:r>
        <w:t>Resumo</w:t>
      </w:r>
    </w:p>
    <w:p>
      <w:r/>
      <w:r>
        <w:t>• Autor</w:t>
      </w:r>
    </w:p>
    <w:p>
      <w:r/>
      <w:r>
        <w:t>• Data</w:t>
      </w:r>
    </w:p>
    <w:p>
      <w:r/>
      <w:r>
        <w:t>• Contexto</w:t>
      </w:r>
    </w:p>
    <w:p>
      <w:r/>
      <w:r>
        <w:t>• Teologia</w:t>
      </w:r>
    </w:p>
    <w:p>
      <w:r/>
      <w:r>
        <w:t>• Conteúdo</w:t>
      </w:r>
    </w:p>
    <w:p>
      <w:pPr>
        <w:pStyle w:val="Heading3"/>
      </w:pPr>
      <w:r>
        <w:t>Autor</w:t>
      </w:r>
    </w:p>
    <w:p>
      <w:r/>
      <w:r>
        <w:t>Em 1 Timóteo, como em 2 Timóteo e Tito, Paulo é apresentado como o autor no primeiro verso. E o nome de Paulo é o único vinculado como autor na tradição da igreja primitiva desde o tempo de Irineu (ca. 185 d.C.). Ao longo de todas as três cartas estão muitas referências pessoais à vida de Paulo, o que consiste em uma forte evidência de que ele era verdadeiramente o autor.</w:t>
      </w:r>
    </w:p>
    <w:p>
      <w:r/>
      <w:r>
        <w:t>No entanto, alguns estudiosos se opõem à autoria de paulina pelos seguintes motivos:</w:t>
      </w:r>
    </w:p>
    <w:p>
      <w:r/>
      <w:r>
        <w:t>1. O vocabulário grego contém um grande número de palavras que não são encontradas nas outras cartas paulinas.</w:t>
      </w:r>
    </w:p>
    <w:p>
      <w:r/>
      <w:r>
        <w:t>Mas o assunto nessas cartas também é diferente. Nas Epístolas Pastorais, o autor está lidando com assuntos mais técnicos da organização e disciplina da igreja — um líder da igreja escrevendo para outros líderes. Paulo era um homem altamente educado, com um grande vocabulário à sua disposição. Nenhuma das palavras específicas das Cartas Pastorais estaria além do próprio vocabulário de Paulo. E se essas não fossem suas palavras, elas podem ter vindo dos escribas que Paulo regularmente usava para compor suas epístolas.</w:t>
      </w:r>
    </w:p>
    <w:p>
      <w:r/>
      <w:r>
        <w:t>2. Há notas sobre as jornadas de Paulo que não se encaixam nas jornadas descritas no livro de Atos.</w:t>
      </w:r>
    </w:p>
    <w:p>
      <w:r/>
      <w:r>
        <w:t>Para acreditar que Paulo escreveu as Pastorais e fez as coisas descritas nelas, ele deve ter sido liberto da prisão romana e então viajado para Creta, Éfeso e Macedônia. Essas viagens posteriores podem não ter sido mencionadas em Atos porque o escritor concluiu este livro com o aprisionamento de Paulo em Roma. Há alguma evidência legal de que Paulo provavelmente foi automaticamente solto após dois anos, se ele não tiver sido condenado naquele momento.</w:t>
      </w:r>
    </w:p>
    <w:p>
      <w:r/>
      <w:r>
        <w:t>3. O desenvolvimento avançado da igreja descrito nas pastorais prova uma data posterior à vida de Paulo. Presbíteros, bispos e diáconos são mencionados.</w:t>
      </w:r>
    </w:p>
    <w:p>
      <w:r/>
      <w:r>
        <w:t xml:space="preserve">Contudo, os anciãos já existiam nos tempos do AT e os bispos, como oficiais dentro das igrejas locais, são quase certamente os mesmos que os presbíteros. Além disso, Paulo se refere aos diáconos em outros lugares em suas cartas, como Filipenses 1.1.</w:t>
      </w:r>
    </w:p>
    <w:p>
      <w:r/>
      <w:r>
        <w:t>A maioria dos estudiosos conservadores, e muitos outros também, acreditam muito fortemente que Paulo escreveu todas as três Cartas Pastorais.</w:t>
      </w:r>
    </w:p>
    <w:p>
      <w:pPr>
        <w:pStyle w:val="Heading3"/>
      </w:pPr>
      <w:r>
        <w:t>Data</w:t>
      </w:r>
    </w:p>
    <w:p>
      <w:r/>
      <w:r>
        <w:t xml:space="preserve">Assumindo que Paulo escreveu as pastorais, 1 Timóteo teria sido escrito após sua libertação da primeira prisão romana, cerca de 61 ou 62 d.C., e antes de sua segunda prisão romana, em algum lugar entre 64 e 67, a data da morte de Nero. Quanto ao local, Paulo deixou Timóteo em Éfeso e depois foi para a Macedônia (1Tm 1.3), onde ele pode ter escrito 1 Timóteo. A carta foi, é claro, escrita a Timóteo em Éfeso.</w:t>
      </w:r>
    </w:p>
    <w:p>
      <w:pPr>
        <w:pStyle w:val="Heading3"/>
      </w:pPr>
      <w:r>
        <w:t>Contexto</w:t>
      </w:r>
    </w:p>
    <w:p>
      <w:r/>
      <w:r>
        <w:t xml:space="preserve">Paulo deixou Timóteo encarregado da igreja em Éfeso (1.2–3). Paulo queria ir para a província romana da Ásia, da qual Éfeso era a principal cidade, em sua segunda jornada missionária, mas o Espírito não lhe permitiu fazê-lo. Ele foi para a Macedônia e à Grécia (Atos 16.6). Ele visitou brevemente Éfeso enquanto ele estava completando sua segunda viagem (18.19–20). Então, em sua terceira jornada, ele fez de Éfeso o centro de sua atividade e passou três anos lá (19.1–20.1). Durante sua primeira prisão romana, ele escreveu uma carta encíclica para Éfeso e às igrejas próximas. Apenas alguns anos depois, ele escreveu 1 Timóteo a Timóteo em Éfeso.</w:t>
      </w:r>
    </w:p>
    <w:p>
      <w:pPr>
        <w:pStyle w:val="Heading3"/>
      </w:pPr>
      <w:r>
        <w:t>Teologia</w:t>
      </w:r>
    </w:p>
    <w:p>
      <w:r/>
      <w:r>
        <w:t>Em geral, a teologia de 1 Timóteo é consistente com a das outras cartas paulinas e do NT como um todo. A soberania e o amor de Deus são claramente apresentados várias vezes ao longo da carta. Jesus é sempre apresentado como sendo verdadeiramente Deus, bem como homem. A salvação é pela fé em Deus através de Cristo. A lei não salvará uma pessoa, porque todas as pessoas a quebraram. No entanto, a lei é boa e é o guia de Deus para a pessoa salva vivendo uma vida que agrada a Deus.</w:t>
      </w:r>
    </w:p>
    <w:p>
      <w:r/>
      <w:r>
        <w:t>A igreja ocupa em um grande lugar na carta. Todos os cristãos devem fazer parte da igreja. Eles ganham muito da igreja para o desenvolvimento do caráter cristão, e eles podem servir a Deus de forma muito mais eficaz na igreja do que sem ela. A igreja precisa de organização para fazer seu trabalho de forma eficaz. E a igreja deve se esforçar sempre para evitar a heresia e ensinar as verdades do evangelho.</w:t>
      </w:r>
    </w:p>
    <w:p>
      <w:pPr>
        <w:pStyle w:val="Heading3"/>
      </w:pPr>
      <w:r>
        <w:t>Conteúdo</w:t>
      </w:r>
    </w:p>
    <w:p>
      <w:pPr>
        <w:pStyle w:val="Heading4"/>
      </w:pPr>
      <w:r>
        <w:t>Saudação (1.1–2)</w:t>
      </w:r>
    </w:p>
    <w:p>
      <w:r/>
      <w:r>
        <w:t>O autor se denomina Paulo, e se descreve como um apóstolo, escolhido por Deus e autorizado por Deus, o Pai e seu Filho, Cristo Jesus. Paulo tinha o direito de falar palavras de autoridade ao jovem pastor e à igreja.</w:t>
      </w:r>
    </w:p>
    <w:p>
      <w:r/>
      <w:r>
        <w:t>A carta é escrita a Timóteo, o amado filho espiritual de Paulo, a quem ele deu sua tripla bênção — graça, misericórdia e paz da parte de Deus.</w:t>
      </w:r>
    </w:p>
    <w:p>
      <w:pPr>
        <w:pStyle w:val="Heading4"/>
      </w:pPr>
      <w:r>
        <w:t>Lidando com as heresias (1.3–20)</w:t>
      </w:r>
    </w:p>
    <w:p>
      <w:r/>
      <w:r>
        <w:t xml:space="preserve">Uma das razões pelas quais ele deixou Timóteo em Éfeso era que ele queria que ele “impedisse aqueles que estão ensinando doutrinas errôneas” (1.3). Paulo acreditava que o que uma pessoa acreditava era tão importante quanto o que ela fazia. A heresia aqui é descrita como uma forma primitiva da heresia gnóstica, uma heresia perigosa que assolou a igreja por centenas de anos.</w:t>
      </w:r>
    </w:p>
    <w:p>
      <w:r/>
      <w:r>
        <w:t>Esses primeiros gnósticos afirmavam ter uma visão mais profunda da verdade em comparação ao cristão médio. Eles separaram Deus como Espírito do homem como matéria. Para os gnósticos, a ponte entre os dois era composta de inúmeros anjos de vários níveis, emanações, éons e tais, em vez do único mediador, Jesus Cristo. Eles argumentavam sobre mitos e fábulas. Eles buscavam a salvação encontrando favor com uma cadeia infindável de anjos, em vez de aceitar a salvação de Deus pela fé. Mas apenas a graça de Deus pode salvar pecadores, como o próprio Paulo sabia muito bem.</w:t>
      </w:r>
    </w:p>
    <w:p>
      <w:pPr>
        <w:pStyle w:val="Heading4"/>
      </w:pPr>
      <w:r>
        <w:t>Adoração correta na igreja (2.1–15)</w:t>
      </w:r>
    </w:p>
    <w:p>
      <w:r/>
      <w:r>
        <w:t xml:space="preserve">“Em primeiro lugar peço que sejam feitos orações, pedidos, súplicas e ações de graças a Deus em favor de todas as pessoas” (2.1). A oração é uma parte extremamente importante da adoração da igreja cristã. Paulo enfatizou a importância de realizar orações especiais pelas pessoas em altos lugares de autoridade no estado (mesmo que o estado fosse o Império Romano com Nero como seu imperador). Paulo havia ensinado isso claramente em Romanos 13, e Jesus havia dito aos seus discípulos para dar a César as coisas que pertenciam a ele (Mt 22.17).</w:t>
      </w:r>
    </w:p>
    <w:p>
      <w:r/>
      <w:r>
        <w:t xml:space="preserve">Homens e mulheres cristãos devem orar a Deus, levantando mãos santas para ele, mãos livres do pecado, raiva e ressentimento. Paulo especificamente exortou as irmãs da seguinte forma: “Quero também que as mulheres sejam sensatas e usem roupas decentes e simples. Que elas se enfeitem, mas não com penteados complicados, nem com jóias de ouro ou de pérolas, nem com roupas caras! Que se enfeitem com boas ações, como devem fazer as mulheres que dizem que são dedicadas a Deus!” (1Tm 2.9–10). Então Paulo disse: “Eu não permito que as mulheres ensinem os homens ou tenham autoridade sobre eles” (v. 12). Isso não significava, no entanto, que eles não poderiam participar oralmente nas reuniões da igreja. De acordo com Atos e 1 Coríntios, está bastante claro que as mulheres oravam, profetizavam e testemunhavam nas reuniões da igreja. Mas o ensino era reservado para os homens porque era dever dos presbíteros (que eram homens) serem os mestres. Assim, ensinar e exercer autoridade andavam de mãos dadas.</w:t>
      </w:r>
    </w:p>
    <w:p>
      <w:pPr>
        <w:pStyle w:val="Heading4"/>
      </w:pPr>
      <w:r>
        <w:t>Organização adequada na igreja (3.1–5.25)</w:t>
      </w:r>
    </w:p>
    <w:p>
      <w:r/>
      <w:r>
        <w:t xml:space="preserve">A primeira questão a resolver sobre a organização da igreja primitiva tinha a ver com quem eram os bispos. O primeiro versículo desta seção diz. “se alguém quer muito ser bispo na Igreja, está desejando um trabalho excelente” (3.1). Em todas as Epístolas Pastorais, o bispo é claramente um oficial dentro de uma igreja local, em vez de um oficial sobre um grupo de igrejas, como o ofício do bispo episcopal, que se desenvolveu no início do século. E à luz de Tito 1.4–6, onde Paulo trocou o uso de presbíteros para os bispos, a maioria dos estudiosos acredita que ele usava os dois termos alternadamente. O próprio Timóteo seria a figura mais próxima de um pastor moderno na igreja, e havia presbíteros (bispos) e diáconos o acompanhando para governar a igreja.</w:t>
      </w:r>
    </w:p>
    <w:p>
      <w:r/>
      <w:r>
        <w:t>Ser um presbítero na igreja é uma aspiração digna. Mas uma pessoa deve ter altas qualificações para ser eleita para uma posição tão responsável. Ele deve ser respeitado por outros membros da igreja e por aqueles de fora da igreja. A maioria das qualificações é bastante clara, mas várias delas merecem atenção.</w:t>
      </w:r>
    </w:p>
    <w:p>
      <w:r/>
      <w:r>
        <w:t xml:space="preserve">“O bispo deve ser um homem que ninguém possa culpar de nada. Deve ter somente uma esposa” (3.2). No grego diz literalmente: “um homem de uma mulher”. Isso claramente proibiria a poligamia e eliminaria um homem que era infiel à sua esposa. Provavelmente não eliminaria nem um homem que havia se divorciado e se casado novamente, nem um solteiro que nunca havia tido uma esposa. A igreja deve insistir que seus líderes oficiais se conformem com uma visão elevada da moralidade sexual.</w:t>
      </w:r>
    </w:p>
    <w:p>
      <w:r/>
      <w:r>
        <w:t>O presbítero deve ser capaz de disciplinar sua própria vida familiar se ele quiser exercer disciplina na igreja. O homem também não deve ser um bêbado. Ele não exigiu a abstinência total, mas ele claramente exigiu que um presbítero não fosse uma pessoa sob o domínio da bebida forte. E uma pessoa que exerce o alto cargo de presbítero não deve ser um novo cristão (lit. um neófito), para que isso não suba à sua cabeça e o impeça de ser um bom presbítero. Em suma, apenas uma pessoa de excelente caráter deve ser eleita para o alto cargo de presbítero, ou bispo, na igreja.</w:t>
      </w:r>
    </w:p>
    <w:p>
      <w:r/>
      <w:r>
        <w:t xml:space="preserve">Então Paulo continuou falando sobre o ofício do diácono. “Do mesmo modo, os diáconos devem ser homens de palavra e sérios” (3.8). As qualificações para os diáconos são virtualmente as mesmas que as dos presbíteros. Antes de serem eleitos como diáconos, eles devem ter experiência no trabalho da igreja. Primeira Timóteo 3.11 aplica as mesmas qualificações às mulheres que aspiram a ser diaconisas e/ou esposas de diáconos (cf. nota de rodapé da versão New Living Translation - em inglês). O versículo 12 continua com as qualificações dos diáconos em geral.</w:t>
      </w:r>
    </w:p>
    <w:p>
      <w:r/>
      <w:r>
        <w:t xml:space="preserve">No capítulo 4, ele insta Timóteo a exercer sua liderança na igreja, especialmente em sua relação com os hereges. Alguns dos hereges gnósticos ensinavam um falso tipo de ascetismo, proibindo o casamento e a ingestão de vários alimentos. Mas Deus deu essas coisas para serem usadas e apreciadas para a glória de Deus. O dever pastoral de Timóteo era ensinar ao seu povo as verdades de Deus e não se permitir ser pego discutindo sobre fábulas profanas e tolas dos hereges (4.7). Ele exortou Timóteo a manter seu espírito em forma através do constante exercício espiritual, o que era ainda mais importante do que o exercício do corpo.</w:t>
      </w:r>
    </w:p>
    <w:p>
      <w:r/>
      <w:r>
        <w:t xml:space="preserve">Ele reconheceu que Timóteo era um homem jovem, e que alguns dos cristãos mais velhos poderiam ser tentados a desprezar sua juventude. Timóteo deveria se esforçar ainda mais para merecer a admiração deles — “na fala e na conduta, no amor, na fé, na pureza” (4.12). Porque Deus havia chamado Timóteo e a igreja o havia ordenado pela imposição das mãos, Timóteo deveria se esforçar para viver de acordo com essas altas responsabilidades.</w:t>
      </w:r>
    </w:p>
    <w:p>
      <w:r/>
      <w:r>
        <w:t xml:space="preserve">Paulo deu a Timóteo conselhos práticos sobre como um jovem pregador deve lidar com as diferentes idades e gêneros na igreja. Ele deve tratar os homens mais velhos como seu próprio pai, as mulheres mais velhas como sua mãe, os homens mais jovens como seus irmãos e as mulheres mais jovens como suas irmãs — acrescentando significativamente. “em toda a pureza” (5.2).</w:t>
      </w:r>
    </w:p>
    <w:p>
      <w:r/>
      <w:r>
        <w:t>Paulo também disse a Timóteo como lidar com o problema das viúvas. Naquela época, quando poucas mulheres podiam trabalhar e antes dos dias de seguro de vida e de previdência social, as mulheres que haviam perdido seus maridos estavam em uma situação sem esperança. A igreja primitiva desenvolveu uma listagem das viúvas que capacitava o atendimento de suas necessidades. As viúvas mais jovens deveriam ser encorajadas a se casar novamente e levar que os novos maridos as sustentassem. As famílias que tinham condições deveriam reconhecer sua responsabilidade de cuidar de seus próprios necessitados. A igreja, então, teria a responsabilidade de tomar conta das viúvas mais velhas que não tinham famílias para cuidar delas. A igreja, com suas obrigações de caridade, deve usar seus meios limitados de forma responsável, sábia e justamente, para que possa resultar no maior bem possível.</w:t>
      </w:r>
    </w:p>
    <w:p>
      <w:r/>
      <w:r>
        <w:t xml:space="preserve">Mesmo na igreja primitiva, os líderes da igreja eram pagos por seu trabalho. Paulo disse que eles deveriam “ser considerados dignos de honra dobrada” (5.17). Os líderes da Igreja não deveriam ser escolhidos ou ordenados muito rapidamente. Seus pecados não deveriam ser negligenciados. Até o próprio Timóteo foi advertido a se manter livre de pecado. A seção termina com outro tratamento dos pecados dos líderes da igreja (vv. 24–25). Quando os pecados são claros, o pecador deve ser disciplinado pela igreja. Às vezes, os pecados de uma pessoa não são evidentes para outras pessoas, mas Deus os conhece e lidará com eles. Por outro lado, o mesmo é verdadeiro sobre as várias boas obras destes líderes.</w:t>
      </w:r>
    </w:p>
    <w:p>
      <w:pPr>
        <w:pStyle w:val="Heading4"/>
      </w:pPr>
      <w:r>
        <w:t>Alguns ensinos práticos sobre a vida cristã (6.1–21)</w:t>
      </w:r>
    </w:p>
    <w:p>
      <w:r/>
      <w:r>
        <w:t>A escravidão era uma instituição reconhecida naqueles dias. Os escravos cristãos deveriam ser bons escravos, e os mestres cristãos deveriam ser bons mestres. Depois de muitos séculos, os princípios cristãos trariam um fim à escravidão, mas teria sido impossível para Paulo ou qualquer outra pessoa naquela época liderar uma cruzada para a abolição da escravidão.</w:t>
      </w:r>
    </w:p>
    <w:p>
      <w:r/>
      <w:r>
        <w:t>Timóteo foi exortado a evitar o ensino dos hereges, mas a ser fiel no ensino das verdades positivas do evangelho.</w:t>
      </w:r>
    </w:p>
    <w:p>
      <w:r/>
      <w:r>
        <w:t xml:space="preserve">Duas seções (6.6–10, 17–19) lidam com a atitude do cristão em relação à riqueza. Aqui Paulo estava seguindo de perto os ensinamentos de Jesus. O dinheiro pode ser transformado em um falso deus e trazer todos os tipos de mal para o membro da igreja. Mas também pode ser usado no serviço a Deus e ser transformado em tesouro armazenado no céu.</w:t>
      </w:r>
    </w:p>
    <w:p>
      <w:r/>
      <w:r>
        <w:t xml:space="preserve">Finalmente, em duas seções (6.11–16, 20–21), Paulo encorajou Timóteo a se esforçar para fazer o melhor que podia para ser verdadeiramente um homem de Deus. Ele deve lutar o bom combate como um soldado de Deus. Esta vida muitas vezes será difícil, mas Timóteo deve manter seus olhos fixos na segunda vinda do Cristo glorioso.</w:t>
      </w:r>
    </w:p>
    <w:p>
      <w:r/>
      <w:r>
        <w:rPr>
          <w:i/>
        </w:rPr>
        <w:t>Veja também</w:t>
      </w:r>
      <w:r>
        <w:t xml:space="preserve"> Timóteo, Segunda Carta a; Tito, Carta a.</w:t>
      </w:r>
      <w:r/>
      <w:r/>
    </w:p>
    <w:p>
      <w:r/>
    </w:p>
    <w:p>
      <w:pPr>
        <w:pStyle w:val="Heading2"/>
      </w:pPr>
      <w:r>
        <w:t>TIMOTÉO, Segunda Carta a</w:t>
      </w:r>
      <w:r/>
    </w:p>
    <w:p>
      <w:r/>
      <w:r>
        <w:t>Resumo</w:t>
      </w:r>
    </w:p>
    <w:p>
      <w:r/>
      <w:r>
        <w:t>• Autor;</w:t>
      </w:r>
    </w:p>
    <w:p>
      <w:r/>
      <w:r>
        <w:t>• Local e Data de redação;</w:t>
      </w:r>
    </w:p>
    <w:p>
      <w:r/>
      <w:r>
        <w:t>• Contexto;</w:t>
      </w:r>
    </w:p>
    <w:p>
      <w:r/>
      <w:r>
        <w:t>• Conteúdo.</w:t>
      </w:r>
    </w:p>
    <w:p>
      <w:pPr>
        <w:pStyle w:val="Heading3"/>
      </w:pPr>
      <w:r>
        <w:t>Autor</w:t>
      </w:r>
    </w:p>
    <w:p>
      <w:r/>
      <w:r>
        <w:t xml:space="preserve">Muitos daqueles que negam a autoria paulina das Epístolas Pastorais reconhecem que 2 Timóteo contém alguns fragmentos genuinamente paulinos nas numerosas referências pessoais na carta. No entanto, a evidência a favor da autoria paulina é muito mais forte do que a evidência contrária. (Veja a discussão sobre a autoria das Cartas Pastorais em “TIMÓTEO, Primeira Carta a.”)</w:t>
      </w:r>
    </w:p>
    <w:p>
      <w:pPr>
        <w:pStyle w:val="Heading3"/>
      </w:pPr>
      <w:r>
        <w:t>Local e Data de redação</w:t>
      </w:r>
    </w:p>
    <w:p>
      <w:r/>
      <w:r>
        <w:t xml:space="preserve">Paulo estava na prisão quando escreveu esta carta a Timóteo; 2 Timóteo 1.15–18 fala especificamente sobre ele estar em Roma e como Onesíforo foi fiel a ele quando outros da província da Ásia o abandonaram. 2 Timóteo 2.9 novamente se refere a ele estar na prisão por pregar o evangelho. Perto do final da carta, começando em 4.6, Paulo relata sua experiência na prisão — e que ele não tem esperança de ser libertado 2 Timóteo é uma espécie de testamento do apóstolo. Uma tradição antiga e confiável relata que Paulo foi martirizado em Roma sob Nero. Roma, então, foi o local de onde 2 Timóteo foi escrito.</w:t>
      </w:r>
    </w:p>
    <w:p>
      <w:r/>
      <w:r>
        <w:t>A carta foi escrita para Timóteo em Éfeso, como fica evidente ao longo da carta.</w:t>
      </w:r>
    </w:p>
    <w:p>
      <w:r/>
      <w:r>
        <w:t>Quanto ao ano em que foi escrito, duas datas são possíveis. O ano 64 d.C. foi a data do Grande Incêndio em Roma. Nero tentou transferir a responsabilidade pelo incêndio para os cristãos. Possivelmente, Paulo foi martirizado nessa época. O próprio Nero morreu em 67 d.C., então essa seria a data mais tardia que poderia ser atribuída. A carta foi escrita entre 64 e 67 d.C., com alguma preferência pela data mais antiga.</w:t>
      </w:r>
    </w:p>
    <w:p>
      <w:pPr>
        <w:pStyle w:val="Heading3"/>
      </w:pPr>
      <w:r>
        <w:t>Contexto</w:t>
      </w:r>
    </w:p>
    <w:p>
      <w:r/>
      <w:r>
        <w:t xml:space="preserve">Desde a época em que foi escrita 1 Timóteo, Paulo fez outras viagens e depois chegou a Roma para seu segundo encarceramento. Veja esta seção em “TIMÓTEO, Primeira Carta a.”</w:t>
      </w:r>
    </w:p>
    <w:p>
      <w:pPr>
        <w:pStyle w:val="Heading3"/>
      </w:pPr>
      <w:r>
        <w:t>Conteúdo</w:t>
      </w:r>
    </w:p>
    <w:p>
      <w:pPr>
        <w:pStyle w:val="Heading4"/>
      </w:pPr>
      <w:r>
        <w:t xml:space="preserve">Saudação (1.1–2)</w:t>
      </w:r>
    </w:p>
    <w:p>
      <w:r/>
      <w:r>
        <w:t>Como era costume nas cartas antigas, o escritor coloca seu nome primeiro. Em seguida, ele fornece uma identificação mais completa de si mesmo como apóstolo, pertencente a Jesus Cristo, e comissionado para anunciar ao mundo inteiro sobre a vida eterna que Deus disponibilizou através da fé em Jesus Cristo. Paulo, assim, indica sua autoridade e também oferece um breve resumo da essência da verdadeira fé cristã.</w:t>
      </w:r>
    </w:p>
    <w:p>
      <w:r/>
      <w:r>
        <w:t>A pessoa a quem a carta é escrita é "Timóteo, meu amado filho". Em seguida, vem uma bênção tripla: "Graça, misericórdia e paz" de Deus Pai e de seu Filho, Jesus Cristo. Como em todas as suas cartas, Paulo altera a saudação grega um tanto sem cor, "saudações", para um dos maiores conceitos teológicos, "graça", e adiciona a tradução grega da saudação hebraica regular, "paz". Então, ele acrescenta aqui a grande palavra, "misericórdia", como fez em 1 Timóteo.</w:t>
      </w:r>
    </w:p>
    <w:p>
      <w:pPr>
        <w:pStyle w:val="Heading4"/>
      </w:pPr>
      <w:r>
        <w:t xml:space="preserve">Exortações a Timóteo para ser um bom ministro (1.3–2.13)</w:t>
      </w:r>
    </w:p>
    <w:p>
      <w:r/>
      <w:r>
        <w:t>Paulo inicia esta seção dizendo a Timóteo com que frequência ele oferecia orações de agradecimento a Deus em seu nome, ao Deus de seus antepassados, ao Deus a quem ele tinha como principal propósito na vida agradar. Paulo desejava muito ver Timóteo, especialmente ao lembrar-se de sua despedida chorosa.</w:t>
      </w:r>
    </w:p>
    <w:p>
      <w:r/>
      <w:r>
        <w:t xml:space="preserve">Paulo lembrou Timóteo de sua grande confiança no Senhor, uma confiança que foi transmitida a ele por duas mulheres piedosas: sua mãe, Eunice, e sua avó, Loide. Atos 16.1–3 afirma que a mãe de Timóteo era uma judia crente, e seu pai era grego, ou gentio. Ele não havia permitido que seu filho fosse circuncidado na infância. Mas a mãe crente havia transmitido sua fé ao filho. Quando Paulo decidiu levá-lo como assistente em sua segunda viagem missionária, ele o circuncidou para que pudesse trabalhar mais efetivamente com os judeus. Assim, Timóteo teve uma grande herança de Loide, Eunice e do próprio Paulo.</w:t>
      </w:r>
    </w:p>
    <w:p>
      <w:r/>
      <w:r>
        <w:t xml:space="preserve">“Por essa razão, torno a lembrar-lhe que mantenha viva a chama do dom de Deus que está em você mediante a imposição das minhas mãos” (2Tm 1.6, NTLH). 1 Timóteo 4.14 acrescenta: “Não negligencie o dom que lhe foi dado por mensagem profética com imposição de mãos dos presbíteros”. Isso se assemelha muito a uma cerimônia formal de ordenação, quando Timóteo foi separado como ministro do evangelho pela imposição de mãos acompanhada de oração. Timóteo nunca deveria ter esquecido aquele momento solene, e a memória deveria ter mantido sua vida cheia de força e coragem. Ele era verdadeiramente um homem de Deus, cheio do Espírito de Deus, e não tinha medo de realizar seu trabalho cristão. Timóteo poderia sofrer por sua fé, mas seria encorajado ao lembrar-se dos sofrimentos e da prisão de seu pai espiritual, Paulo. Deus daria a Timóteo força para suportar o sofrimento, assim como havia feito por Paulo.</w:t>
      </w:r>
    </w:p>
    <w:p>
      <w:r/>
      <w:r>
        <w:t>Então, Paulo lembrou a Timóteo como Deus havia salvado a ambos e os escolhido desde a eternidade para contar aos outros sobre o amor salvador de Deus através de Jesus Cristo, que veio no tempo certo para realizar essa salvação, quebrando o poder da morte e mostrando o caminho para a vida eterna. Paulo sabia no que cria, mas mais importante ainda, sabia em quem confiava — Jesus Cristo. E, apesar das muitas incertezas que deviam estar na mente de Paulo, ele podia estar absolutamente seguro de Cristo. Paulo também tinha certeza de que Cristo seria capaz de guardar o que lhe havia sido confiado — guardá-lo até o dia em que Paulo e Jesus se encontrassem. Paulo estava confiante disso e queria que Timóteo tivesse uma segurança semelhante.</w:t>
      </w:r>
    </w:p>
    <w:p>
      <w:r/>
      <w:r>
        <w:t>Assim, Paulo exortou Timóteo a manter-se firme no padrão de verdade que Paulo lhe havia ensinado — aquele corpo de doutrina cristã, especialmente no que dizia respeito a Jesus Cristo e à fé e amor em Cristo. Ele deveria guardar esse dom cuidadosamente, com a ajuda do Espírito Santo.</w:t>
      </w:r>
    </w:p>
    <w:p>
      <w:r/>
      <w:r>
        <w:t xml:space="preserve">Paulo então compartilhou com Timóteo sua grande tristeza pelo fato de que todos os cristãos da província romana da Ásia, da qual Éfeso era a cidade principal, o haviam abandonado. Paulo menciona dois dos desertores pelo nome, Fígelo e Hermógenes. Evidentemente, Timóteo sabia quem eles eram. Em contraste marcante, Paulo mencionou o bom homem Onesíforo (também em 4.19), que tinha sido um ajudante maravilhoso e fiel de Paulo, tanto em Éfeso quanto em Roma.</w:t>
      </w:r>
    </w:p>
    <w:p>
      <w:r/>
      <w:r>
        <w:t xml:space="preserve">Paulo novamente estimulou Timóteo a ser forte na força que Cristo lhe deu (2.1). Timóteo deveria transmitir as verdades cristãs a outros e treiná-los para que as transmitissem a outros ainda. Paulo provavelmente estava pensando especialmente nos presbíteros e diáconos (cf. 1 Timóteo). Paulo usou três ilustrações eficazes para encorajar Timóteo a dar o seu melhor em seu serviço cristão. Ele deveria lutar e sofrer como um bom soldado, competir bem como um bom atleta e trabalhar arduamente como um bom agricultor. As recompensas virão para todos os três se realizarem bem suas tarefas. Todas as três ilustrações foram usadas por Jesus, e foram usadas por outros escritores do NT.</w:t>
      </w:r>
    </w:p>
    <w:p>
      <w:r/>
      <w:r>
        <w:t xml:space="preserve">No meio de suas exortações, Paulo forneceu um excelente resumo da verdadeira Cristologia em 2.8–10. Jesus era verdadeiramente homem e verdadeiramente Deus. É herético negar tanto a plena humanidade quanto a plena divindade de Cristo, mesmo que nenhuma mente humana possa compreender totalmente o mistério da Encarnação. E este ser divino-humano morreu e depois ressuscitou dos mortos.</w:t>
      </w:r>
    </w:p>
    <w:p>
      <w:pPr>
        <w:pStyle w:val="Heading4"/>
      </w:pPr>
      <w:r>
        <w:t xml:space="preserve">Avisos contra heresias (2.14–4.5)</w:t>
      </w:r>
    </w:p>
    <w:p>
      <w:r/>
      <w:r>
        <w:t>Esta seção começa com a afirmação "Recomende essas coisas aos que você dirige e ordene severamente, na presença de Deus, que não briguem por causa de palavras. Brigar não é bom, pois somente prejudica os que estão presentes" (NTLH). Existem crenças heréticas que devem ser definitivamente condenadas, mas os cristãos são advertidos a não discutirem entre si sobre questões insignificantes. Os cristãos podem ficar irritados com outros cristãos e gastar tempo lutando uns contra os outros em vez de lutar contra Satanás.</w:t>
      </w:r>
    </w:p>
    <w:p>
      <w:r/>
      <w:r>
        <w:t xml:space="preserve">Timóteo devia esforçar-se para se tornar um bom servo, merecendo a aprovação de seu mestre, conhecendo bem as verdades de sua palavra. Dessa forma, ele poderia combater os falsos ensinamentos dos hereges. Dois dos hereges são mencionados pelo nome, Himeneu e Fileto. Fileto é mencionado apenas aqui no NT. Himeneu, no entanto, foi mencionado também em 1 Timóteo 1.20, junto com outro herege, Alexandre; esses dois foram entregues a Satanás, ou excomungados, por Paulo naquela época. A heresia deles era que ensinavam que a ressurreição dos crentes já havia acontecido (2Tm 2.18). Essa heresia mina a esperança cristã da ressurreição final, que traz todos os crentes para a eternidade. Os hereges estavam negando a realidade disso e redefinindo-a como algo que já havia acontecido.</w:t>
      </w:r>
    </w:p>
    <w:p>
      <w:r/>
      <w:r>
        <w:t>De várias maneiras, Paulo incentivou Timóteo a se mostrar um verdadeiro servo de Deus, alguém conhecido por Deus e que vive pelas verdades da palavra de Deus. Ele deve evitar os pensamentos malignos que frequentemente acometem os jovens, bem como a tentação de discutir. Em vez disso, deve ser gentil, paciente e humilde, buscando ajudar seu povo a evitar as armadilhas de Satanás.</w:t>
      </w:r>
    </w:p>
    <w:p>
      <w:r/>
      <w:r>
        <w:t xml:space="preserve">2 Timóteo 3.1–9 apresenta a mais forte condenação de Paulo aos hereges na igreja. Eles frequentam a igreja, mas não acreditam nas verdades cristãs. Não vivem vidas cristãs e se esforçam para que outros sigam suas crenças e práticas. Paulo comparou os hereges de sua época aos magos egípcios em Êxodo 7 (que receberam os nomes de Janes e Jambres pela tradição judaica). Os hereges nos dias de Timóteo falhariam em seus ataques contra a verdade, assim como Janes e Jambres falharam em seus ataques contra Deus e seu porta-voz Moisés.</w:t>
      </w:r>
    </w:p>
    <w:p>
      <w:r/>
      <w:r>
        <w:t>Paulo contrastou sua própria vida e crenças com as dos hereges. Ele mesmo havia sido perseguido por hereges, até mesmo em sua primeira viagem missionária, mas continuou a pregar a verdade e levou muitos a aceitar Cristo. Timóteo deveria seguir o exemplo de Paulo.</w:t>
      </w:r>
    </w:p>
    <w:p>
      <w:r/>
      <w:r>
        <w:t xml:space="preserve">A melhor maneira de superar a heresia é o estudo diligente da Palavra de Deus. "Pois toda a Escritura Sagrada é inspirada por Deus e é útil para ensinar a verdade, condenar o erro, corrigir as faltas e ensinar a maneira certa de viver. E isso para que o servo de Deus esteja completamente preparado e pronto para fazer todo tipo de boas ações" (3.16–17, NTLH).</w:t>
      </w:r>
    </w:p>
    <w:p>
      <w:r/>
      <w:r>
        <w:t>Paulo deu a Timóteo uma incumbência solene de pregar essa palavra fiel e diligentemente. Muitos não estariam dispostos a ouvir as verdades da Bíblia, mas Timóteo deveria tentar corrigi-los e repreendê-los, mesmo que isso pudesse trazer perseguição para ele.</w:t>
      </w:r>
    </w:p>
    <w:p>
      <w:pPr>
        <w:pStyle w:val="Heading4"/>
      </w:pPr>
      <w:r>
        <w:t xml:space="preserve">A fé e a esperança de Paulo (4.6–18)</w:t>
      </w:r>
    </w:p>
    <w:p>
      <w:r/>
      <w:r>
        <w:t xml:space="preserve">Paulo havia escrito essas importantes instruções para Timóteo porque sabia que tinha muito pouco tempo restante aqui na terra: “Quanto a mim, a hora já chegou de eu ser sacrificado, e já é tempo de deixar esta vida” (4.6, NTLH). Ele podia olhar para trás com satisfação sobre uma vida de verdadeira fé e serviço. Assim, ele podia olhar para frente com toda confiança para sua coroa de vitória na eternidade. Esse tipo de fé permitiu que Paulo enfrentasse sua morte corajosamente, e fará o mesmo para todos os cristãos crentes para quem a Segunda Vinda é uma esperança abençoada.</w:t>
      </w:r>
    </w:p>
    <w:p>
      <w:r/>
      <w:r>
        <w:t xml:space="preserve">Paulo pediu a Timóteo que viesse e ficasse com ele em Roma. Lucas era o único de seus amigos que ainda estava com ele. Paulo contou a Timóteo sobre outros amigos que estiveram com ele, mas que haviam partido. Um deles, Demas, mostrou-se um fracasso. Crescente, Tito e Tíquico haviam partido para outros lugares. Paulo pediu a Timóteo que trouxesse seu casaco, que ele havia deixado em Trôade com Carpo, e também seus livros, especialmente aqueles escritos em pergaminho (provavelmente algumas cópias das Escrituras, tanto do Antigo Testamento quanto do Novo). Paulo alertou Timóteo contra o homem mau, Alexandre, o ferreiro (veja 1 Timóteo 1.20).</w:t>
      </w:r>
    </w:p>
    <w:p>
      <w:r/>
      <w:r>
        <w:t>No primeiro julgamento de Paulo, todos os seus amigos o abandonaram. Mas Deus esteve com ele e o salvou. Paulo teve até a oportunidade de proclamar o evangelho para que todo o mundo ouvisse.</w:t>
      </w:r>
    </w:p>
    <w:p>
      <w:pPr>
        <w:pStyle w:val="Heading4"/>
      </w:pPr>
      <w:r>
        <w:t xml:space="preserve">Saudações finais (4.19–22)</w:t>
      </w:r>
    </w:p>
    <w:p>
      <w:r/>
      <w:r>
        <w:t>Paulo enviou saudações a vários de seus amigos em Éfeso. Ele também enviou saudações a Timóteo de alguns dos cristãos romanos que ele evidentemente conhecia. Ele pediu para que Timóteo tentasse ir até ele antes do inverno, quando viajar seria difícil ou até impossível. Em seguida, concluiu com uma breve bênção: “O Senhor esteja com o teu espírito”.</w:t>
      </w:r>
    </w:p>
    <w:p>
      <w:r/>
      <w:r>
        <w:rPr>
          <w:i/>
        </w:rPr>
        <w:t>Veja também</w:t>
      </w:r>
      <w:r>
        <w:t xml:space="preserve"> Paulo, o Apóstolo; TIMÓTEO, Primeira Carta a; TITO, Carta a.</w:t>
      </w:r>
      <w:r/>
      <w:r/>
    </w:p>
    <w:p>
      <w:r/>
    </w:p>
    <w:p>
      <w:pPr>
        <w:pStyle w:val="Heading2"/>
      </w:pPr>
      <w:r>
        <w:t>Tinha</w:t>
      </w:r>
      <w:r/>
    </w:p>
    <w:p>
      <w:r/>
      <w:r>
        <w:t xml:space="preserve">Tinha é um termo usado em algumas versões da Bíblia para um certo tipo de condição de pele. Refere-se a uma erupção cutânea escamosa ou crostosa mencionada em Levítico 13.30–37 e 14.54. Algumas versões trazem "sarna" ou "micose", ainda outras, "lepra da cabeça ou barba".</w:t>
      </w:r>
    </w:p>
    <w:p>
      <w:r/>
      <w:r>
        <w:rPr>
          <w:i/>
        </w:rPr>
        <w:t>Observe</w:t>
      </w:r>
      <w:r>
        <w:t xml:space="preserve"> a Dor.</w:t>
      </w:r>
      <w:r/>
      <w:r/>
    </w:p>
    <w:p>
      <w:r/>
    </w:p>
    <w:p>
      <w:pPr>
        <w:pStyle w:val="Heading2"/>
      </w:pPr>
      <w:r>
        <w:t>Tinta, Tinteiro</w:t>
      </w:r>
      <w:r/>
    </w:p>
    <w:p>
      <w:r/>
      <w:r>
        <w:t>Uma tinta é um líquido utilizado para escrever, geralmente preto ou de cor escura. Um tinteiro é um pequeno recipiente feito de chifre de animal que era usado para armazenar tinta nos tempos antigos.</w:t>
      </w:r>
    </w:p>
    <w:p>
      <w:r/>
      <w:r>
        <w:rPr>
          <w:i/>
        </w:rPr>
        <w:t>Veja</w:t>
      </w:r>
      <w:r>
        <w:t xml:space="preserve"> Escrita.</w:t>
      </w:r>
      <w:r/>
      <w:r/>
    </w:p>
    <w:p>
      <w:r/>
    </w:p>
    <w:p>
      <w:pPr>
        <w:pStyle w:val="Heading2"/>
      </w:pPr>
      <w:r>
        <w:t>Tipo</w:t>
      </w:r>
      <w:r/>
    </w:p>
    <w:p>
      <w:r/>
      <w:r>
        <w:t xml:space="preserve">A palavra em português “tipo” é derivada do grego </w:t>
      </w:r>
      <w:r>
        <w:rPr>
          <w:i/>
        </w:rPr>
        <w:t>tupos</w:t>
      </w:r>
      <w:r>
        <w:t xml:space="preserve">, que tem o significado básico de “uma impressão ou marca visível feita por um golpe, ou por pressão”. No Novo Testamento grego, a palavra ocorre 16 vezes, com vários significados. Um tipo é formado como uma cópia, impressão ou uma forma de molde. Em Atos 7.43, é aplicado a “figuras” de ídolos ou falsos deuses. Um tipo pode ser um padrão de acordo com o qual algo é feito (por exemplo, o tabernáculo, Atos 7.44; Hb 8.5). É um exemplo ou modelo, seja de mal a ser evitado (1Co 10.6–11) ou de bem a ser imitado (Fp 3.17; 2Ts 3.9; 1Tm 4.12; Tt 2.7; 1Pe 5.3). É como uma forma para derramar concreto, que determina tanto o formato quanto o conteúdo do que é feito.</w:t>
      </w:r>
    </w:p>
    <w:p>
      <w:r/>
      <w:r>
        <w:t>Um tipo também é uma entidade encontrada no AT que prefigura uma encontrada no NT. O inicial é chamado de “tipo” e a realização é designada de “antítipo”. Qualquer tipo ou antítipo pode ser uma pessoa, coisa ou evento, mas muitas vezes o tipo é messiânico e frequentemente se refere à salvação.</w:t>
      </w:r>
    </w:p>
    <w:p>
      <w:r/>
      <w:r>
        <w:t>Um tipo pode ser distinguido de um símbolo onde um símbolo é um sinal atemporal. Pode se referir ao passado, presente ou futuro, enquanto um tipo sempre prefigura o que está por vir.</w:t>
      </w:r>
    </w:p>
    <w:p>
      <w:r/>
      <w:r>
        <w:t xml:space="preserve">Alguns exemplos ajudam a identificar alguns tipos e antítipos bíblicos. A serpente erguida em um poste no deserto para curar os israelitas era um tipo de Jesus sendo levantado em uma cruz para dar salvação ao mundo (Jo 3.14; cf. Nm 21.9). O cordeiro Pascal (Êx 12.1–13) é um tipo de Cristo (1Co 5.7). A rocha da qual Israel bebeu no deserto (Êx 17.6) prefigura Cristo (1Co 10.3–4). Em Romanos 5.14 Adão é chamado de “um tipo daquele que estava por vir”, isto é, de Cristo.</w:t>
      </w:r>
    </w:p>
    <w:p>
      <w:r/>
      <w:r>
        <w:t xml:space="preserve">O livro de Hebreus está cheio de exemplos de tipos que representam o Messias. Todos os sacrifícios ordenados pela lei ritual que Deus deu no Sinai tipificam algum aspecto da pessoa e da obra de Jesus. O sangue que era aspergido no altar falava do sangue daquele que foi morto de uma vez por todas (Hb 9.12–22).</w:t>
      </w:r>
      <w:r/>
      <w:r/>
    </w:p>
    <w:p>
      <w:r/>
    </w:p>
    <w:p>
      <w:pPr>
        <w:pStyle w:val="Heading2"/>
      </w:pPr>
      <w:r>
        <w:t>Tíquico</w:t>
      </w:r>
      <w:r/>
    </w:p>
    <w:p>
      <w:r/>
      <w:r>
        <w:t xml:space="preserve">Um dos crentes que acompanhou Paulo em sua viagem para coletar e entregar a oferta para a igreja de Jerusalém (Atos 20.4). Uma vez que ele é frequentemente mencionado com Trófimo de Éfeso, Tíquico provavelmente também era um nativo daquela cidade. Ele serviu como o mensageiro da carta de Paulo à igreja de Éfeso (Ef 6.21), bem como das cartas de Paulo a Filemom e aos colossenses (Cl 4.7). A maioria também acredita que ele era um dos dois cristãos (com Trófimo) que acompanharam Tito na entrega de 2 Coríntios (2Co 8.16–24). Paulo mencionou Tíquico duas vezes em suas cartas posteriores, primeiro enviando-o para Creta para estar com Tito (Tt 3.12), e mais tarde mencionando a Timóteo que ele havia enviado Tíquico para Éfeso (2Tm 4.12). Evidentemente, Tíquico e Paulo eram amigos próximos, além de colegas de trabalho, considerando que Paulo frequentemente se referia a Tíquico como um “irmão amado”.</w:t>
      </w:r>
      <w:r/>
      <w:r/>
    </w:p>
    <w:p>
      <w:r/>
    </w:p>
    <w:p>
      <w:pPr>
        <w:pStyle w:val="Heading2"/>
      </w:pPr>
      <w:r>
        <w:t>Tiraca</w:t>
      </w:r>
      <w:r/>
    </w:p>
    <w:p>
      <w:r/>
      <w:r>
        <w:t xml:space="preserve">Rei etíope que marchou para o norte para lutar contra o exército assírio, desviando assim o cerco de Senaqueribe a Jerusalém (2Rs 19.9; Is 37.9). O relato da invasão planejada por Tiraca levou à segunda ameaça do Rabsaqué contra Jerusalém, à oração de Ezequias por libertação e à subsequente destruição divina do exército assírio (2Rs 19.8–37). Tiraca é quase certamente o rei egípcio Taraca, que governou de 689 a 664 a.C. durante a 25ª dinastia (etíope). Tiraca provavelmente serviu como comandante do exército enquanto era príncipe herdeiro, de modo que a referência a ele como “rei” se refere à sua posição futura.</w:t>
      </w:r>
      <w:r/>
      <w:r/>
    </w:p>
    <w:p>
      <w:r/>
    </w:p>
    <w:p>
      <w:pPr>
        <w:pStyle w:val="Heading2"/>
      </w:pPr>
      <w:r>
        <w:t>Tiraná</w:t>
      </w:r>
      <w:r/>
    </w:p>
    <w:p>
      <w:r/>
      <w:r>
        <w:t xml:space="preserve">Hezronita é o segundo dos quatro filhos de Calebe com Maaca, sua concubina (1Cr 2.48).</w:t>
      </w:r>
      <w:r/>
      <w:r/>
    </w:p>
    <w:p>
      <w:r/>
    </w:p>
    <w:p>
      <w:pPr>
        <w:pStyle w:val="Heading2"/>
      </w:pPr>
      <w:r>
        <w:t>Tirano, Salão de</w:t>
      </w:r>
      <w:r/>
    </w:p>
    <w:p>
      <w:r/>
      <w:r>
        <w:t xml:space="preserve">Local em Éfeso onde Paulo ensinou diariamente por dois anos (At 19.9). O ministério de Paulo em Éfeso começou na sinagoga, onde ele pregou por três meses. Diante da crescente oposição, Paulo alugou o Salão de Tirano (“escola de um homem chamado Tirano”, NTLH), onde iniciou um ministério tanto para judeus quanto para gregos (v.10).</w:t>
      </w:r>
    </w:p>
    <w:p>
      <w:r/>
      <w:r>
        <w:t>Em grego, o termo "salão" significa literalmente "lazer" ou "descanso". Com o tempo, tornou-se associado ao tipo de atividade realizada durante os momentos de lazer, como palestras, debates e discussões. Finalmente, o termo passou a significar o lugar onde essas atividades de lazer ocorriam.</w:t>
      </w:r>
    </w:p>
    <w:p>
      <w:r/>
      <w:r>
        <w:t>Praticamente nada se sabe sobre o próprio Tirano. Alguns estudiosos sugerem que ele era um retórico grego, simpático à pregação de Paulo. Essa sugestão é plausível por uma adição no texto ocidental que afirma que Paulo ensinava no salão “da quinta hora até a décima”, ou seja, das 11h às 16h. Isso significaria que Paulo usava o salão apenas durante os períodos de descanso da tarde, pois em todas as cidades jônicas, o trabalho cessava às 11h e não era retomado até o final da tarde devido ao calor intenso. Possivelmente, esses períodos de descanso tornavam o salão disponível para o uso de Paulo, e o próprio Tirano dava palestras lá antes e depois desses horários.</w:t>
      </w:r>
      <w:r/>
      <w:r/>
    </w:p>
    <w:p>
      <w:r/>
    </w:p>
    <w:p>
      <w:pPr>
        <w:pStyle w:val="Heading2"/>
      </w:pPr>
      <w:r>
        <w:t>Tiras, Tirás</w:t>
      </w:r>
      <w:r/>
    </w:p>
    <w:p>
      <w:r/>
      <w:r>
        <w:t xml:space="preserve">Sétimo filho de Jafé listado na "tabela das nações" (Gn 10.2; 1Cr 1.5). Seus descendentes foram alternadamente associados aos Trácios, aos Agatirsos, às tribos da região montanhosa do Taurus e aos marítimos Tirrenos, mas todas essas identificações são puramente especulativas.</w:t>
      </w:r>
      <w:r/>
      <w:r/>
    </w:p>
    <w:p>
      <w:r/>
    </w:p>
    <w:p>
      <w:pPr>
        <w:pStyle w:val="Heading2"/>
      </w:pPr>
      <w:r>
        <w:t>Tiratitas</w:t>
      </w:r>
      <w:r/>
    </w:p>
    <w:p>
      <w:r/>
      <w:r>
        <w:t xml:space="preserve">Primeira de três famílias listadas como escribas vivendo em Jabez; talvez pertencente à família dos quenitas (1Cr 2.55).</w:t>
      </w:r>
      <w:r/>
      <w:r/>
    </w:p>
    <w:p>
      <w:r/>
    </w:p>
    <w:p>
      <w:pPr>
        <w:pStyle w:val="Heading2"/>
      </w:pPr>
      <w:r>
        <w:t>Tiria</w:t>
      </w:r>
      <w:r/>
    </w:p>
    <w:p>
      <w:r/>
      <w:r>
        <w:t xml:space="preserve">Filho de Jealelel e descendente de Judá através de Calebe (1Cr 4.16).</w:t>
      </w:r>
      <w:r/>
      <w:r/>
    </w:p>
    <w:p>
      <w:r/>
    </w:p>
    <w:p>
      <w:pPr>
        <w:pStyle w:val="Heading2"/>
      </w:pPr>
      <w:r>
        <w:t>Tiro</w:t>
      </w:r>
      <w:r/>
    </w:p>
    <w:p>
      <w:r/>
      <w:r>
        <w:t xml:space="preserve">A antiga cidade-estado fenícia localizada na costa do Mediterrâneo, a 32,2 quilômetros ao sul de Sidom e a 37 quilômetros ao norte de Acre. Tiro consistia em duas partes principais: uma cidade portuária mais antiga no continente e uma cidade insular a cerca de 0,8 quilômetros da costa onde a maior parte da população vivia. De acordo com Heródoto, Tiro foi fundada por volta de 2700 a.C. Suas primeiras atestações históricas, no entanto, são referências em um documento ugarítico do décimo quinto século e uma citação egípcia do mesmo período. Tiro aparece pela primeira vez na Bíblia na lista de cidades que faziam parte da herança de Aser (Js 19.29). Naquela época, foi descrita como uma “cidade forte” e evidentemente nunca foi conquistada pelos israelitas (2Sm 24.7). Tiro era mais significativa como um centro mercantil, com contatos marítimos por toda a região do Mediterrâneo e tráfego terrestre com a Mesopotâmia e a Arábia.</w:t>
      </w:r>
    </w:p>
    <w:p>
      <w:r/>
      <w:r>
        <w:t xml:space="preserve">Durante as monarquias de Davi e Salomão, Tiro era uma forte aliada mercantil de Israel. Tanto Davi quanto Salomão contrataram Hirão de Tiro para obter madeira, materiais de construção e trabalhadores qualificados, em troca dos quais forneceram a Tiro produtos agrícolas (2Sm 5.11; 1Rs 5.1–11; 1Cr 14.1; 2Cr 2.3–16). Após a divisão do reino, Tiro evidentemente manteve relações amigáveis com Israel por um tempo. A esposa de Acabe, Jezabel, era a filha de “Etbaal, rei dos sidônios”, um rei conhecido em outro lugar como Itobal de Tiro (1Rs 16.31; cf. Menandro). Em algum momento, no entanto, a pressão da agressão assíria e babilônica dissolveu a aliança, de modo que, na época da queda de Samaria, Tiro e Israel não estavam mais alinhados e, pouco depois, se tornaram inimigos.</w:t>
      </w:r>
    </w:p>
    <w:p>
      <w:r/>
      <w:r>
        <w:t xml:space="preserve">Durante o período posterior do reino, Tiro foi o foco de algumas das mais fortes denúncias proféticas registradas nas Escrituras (Is 23.1–18; Jr 25.22; 27.1–11; Ez 26.1–19; Jl 3.4–8; Am 1.9–10). A condenação de Tiro foi justificada por várias razões. Devido à sua importância comercial, Tiro foi o ponto central das rivalidades assíria e egípcia. No entanto, Tiro conseguiu manipular essas rivalidades a seu favor enquanto acumulava riqueza e explorava seus vizinhos. Além disso, a cidade de Tiro não era apenas uma cidade de mercadores sem escrúpulos, mas também um centro de idolatria religiosa e imoralidade sexual. Acima de tudo entre os pecados de Tiro estava o orgulho induzido por sua grande riqueza e localização estratégica. A profecia de Ezequiel contra Tiro oferece uma imagem detalhada da cidade, seu império de comércio, seu pecado e sua eventual destruição (Ez 26.1–28; 29.18–20). A destruição final de Tiro não ocorreu até quase 1.900 anos depois (1291 d.C.), embora tenha sido sitiada por Nabucodonosor por 13 anos (587–574 a.C.) e conquistada por Alexandre, o Grande, em 332 a.C., após um cerco de sete meses, durante o qual ele construiu um caminho até a ilha. A descrição de Ezequiel da arrogância de Tiro pode ser comparada com a de Satanás, com as palavras de Tiro “Eu sou Deus, eu me sento no lugar de Deus” (KJV) sendo a expressão que levou à queda de Satanás e Tiro (Ez 28.2).</w:t>
      </w:r>
    </w:p>
    <w:p>
      <w:r/>
      <w:r>
        <w:t xml:space="preserve">Apesar da destruição da cidade de Alexandre, Tiro havia recuperado proeminência no período do NT, sendo igual ou maior do que Jerusalém em termos de população e poder comercial. Jesus visitou a região que rodeava Tiro durante seu ministério inicial, curando a filha da mulher siro-fenícia (Mt 15.21–28; Mc 7.24–31). Jesus também comparou as cidades galileias que o haviam rejeitado a Tiro e Sidom, indicando que os galileus teriam maior responsabilidade por sua rejeição por causa do número de milagres que ele havia realizado entre eles (Lc 10.13–14).</w:t>
      </w:r>
      <w:r/>
      <w:r/>
    </w:p>
    <w:p>
      <w:r/>
    </w:p>
    <w:p>
      <w:pPr>
        <w:pStyle w:val="Heading2"/>
      </w:pPr>
      <w:r>
        <w:t>Tirsata</w:t>
      </w:r>
      <w:r/>
    </w:p>
    <w:p>
      <w:r/>
      <w:r>
        <w:t xml:space="preserve">Tradução de uma palavra hebraica que designa um título de autoridade com a conotação de "governador". Presente na tradução ARC. É anexada ao nome de Zorobabel (Ed 2.63) e ao nome de Neemias (Ne 8.9; 10.1), ambos ocuparam o cargo em Jerusalém durante o período pós-exílico.</w:t>
      </w:r>
      <w:r/>
      <w:r/>
    </w:p>
    <w:p>
      <w:r/>
    </w:p>
    <w:p>
      <w:pPr>
        <w:pStyle w:val="Heading2"/>
      </w:pPr>
      <w:r>
        <w:t>Tirza (lugar)</w:t>
      </w:r>
      <w:r/>
    </w:p>
    <w:p>
      <w:r/>
      <w:r>
        <w:t xml:space="preserve">Tirza foi a primeira capital do reino dividido de Israel (1Rs 14.17; 15.21,33; 16.6–23). Foi uma das cidades capturadas por Josué durante a conquista de Canaã por Israel (Js 12.24).</w:t>
      </w:r>
    </w:p>
    <w:p>
      <w:r/>
      <w:r>
        <w:t xml:space="preserve">Tirza tornou-se uma cidade importante quando o rei Jeroboão a fez sua residência (1Rs 14.17). Baasa planejou mudar sua capital para Ramá, mas sua guerra contra Asa o forçou a retornar a Tirza (1Rs 15.21). Tirza também serviu como capital para os reis Elá, Zinri e Onri durante os primeiros seis anos do reinado de Onri. Mas quando Onri construiu uma nova capital chamada Samaria, Tirza tornou-se menos importante.</w:t>
      </w:r>
    </w:p>
    <w:p>
      <w:r/>
      <w:r>
        <w:t xml:space="preserve">Em 753 a.C., o rei Menaém usou Tirza para se revoltar contra o rei Salum (2Rs 15.14). Isso pode ter ocorrido devido à rivalidade entre as cidades de Tirza e Samaria.</w:t>
      </w:r>
    </w:p>
    <w:p>
      <w:r/>
      <w:r>
        <w:t xml:space="preserve">A cidade era conhecida por sua beleza (Ct 6.4). Foi construída em uma colina alta, o que proporcionava às pessoas uma excelente vista da área ao redor. No entanto, hoje não sabemos exatamente onde a cidade estava localizada.</w:t>
      </w:r>
      <w:r/>
      <w:r/>
    </w:p>
    <w:p>
      <w:r/>
    </w:p>
    <w:p>
      <w:pPr>
        <w:pStyle w:val="Heading2"/>
      </w:pPr>
      <w:r>
        <w:t>Tirza (pessoa)</w:t>
      </w:r>
      <w:r/>
    </w:p>
    <w:p>
      <w:r/>
      <w:r>
        <w:t xml:space="preserve">Tirza era uma das filhas de Zelofeade da tribo de Manassés (Nm 26.33). Como seu pai não tinha filhos, ela e suas irmãs pediram e receberam a herança de seu pai (Nm 27.1; Js 17.3). Esta situação levou à criação de uma nova lei sobre direitos de herança. A lei estipulava que as filhas que recebessem a herança de suas famílias deveriam se casar com alguém de sua própria tribo (Nm 36.11).</w:t>
      </w:r>
      <w:r/>
      <w:r/>
    </w:p>
    <w:p>
      <w:r/>
    </w:p>
    <w:p>
      <w:pPr>
        <w:pStyle w:val="Heading2"/>
      </w:pPr>
      <w:r>
        <w:t>Tisbe</w:t>
      </w:r>
      <w:r/>
    </w:p>
    <w:p>
      <w:r/>
      <w:r>
        <w:t xml:space="preserve">Cidade natal do profeta Elias e seus habitantes (1Rs 17.1; 21.17,28; 2Rs 1.3,8; 9.36). A forma hebraica de Tisbe em 1Rs 17.1 levou as versões ARC e ARA, entre outras, a traduzir a palavra como “dos moradores de Gileade”. No entanto, a maioria das traduções segue a Septuaginta, considerando Tisbe um substantivo próprio. Esta leitura também é apoiada pelo fato de que Elias é chamado em outros lugares de tisbita. Se Tisbe for considerado um nome próprio, é provável que seja identificado com Tisbé, uma cidade em Naftali mencionada em Tobias 1.2.</w:t>
      </w:r>
      <w:r/>
      <w:r/>
    </w:p>
    <w:p>
      <w:r/>
    </w:p>
    <w:p>
      <w:pPr>
        <w:pStyle w:val="Heading2"/>
      </w:pPr>
      <w:r>
        <w:t>Tisri</w:t>
      </w:r>
      <w:r/>
    </w:p>
    <w:p>
      <w:r/>
      <w:r>
        <w:t xml:space="preserve">Mês hebraico correspondente a aproximadamente meados de setembro a meados de outubro. </w:t>
      </w:r>
      <w:r>
        <w:rPr>
          <w:i/>
        </w:rPr>
        <w:t>Veja</w:t>
      </w:r>
      <w:r>
        <w:t xml:space="preserve"> Calendários antigos e modernos.</w:t>
      </w:r>
      <w:r/>
      <w:r/>
    </w:p>
    <w:p>
      <w:r/>
    </w:p>
    <w:p>
      <w:pPr>
        <w:pStyle w:val="Heading2"/>
      </w:pPr>
      <w:r>
        <w:t>Tito, Carta A</w:t>
      </w:r>
      <w:r/>
    </w:p>
    <w:p>
      <w:r/>
      <w:r>
        <w:t>A epístola de Paulo ao seu colega de trabalho, Tito.</w:t>
      </w:r>
    </w:p>
    <w:p>
      <w:r/>
      <w:r>
        <w:t>Resumo</w:t>
      </w:r>
    </w:p>
    <w:p>
      <w:r/>
      <w:r>
        <w:t>• Autor</w:t>
      </w:r>
    </w:p>
    <w:p>
      <w:r/>
      <w:r>
        <w:t>• Destinatário</w:t>
      </w:r>
    </w:p>
    <w:p>
      <w:r/>
      <w:r>
        <w:t>• Data</w:t>
      </w:r>
    </w:p>
    <w:p>
      <w:r/>
      <w:r>
        <w:t>• Propósito e ensino</w:t>
      </w:r>
    </w:p>
    <w:p>
      <w:r/>
      <w:r>
        <w:t>• Conteúdo</w:t>
      </w:r>
    </w:p>
    <w:p>
      <w:pPr>
        <w:pStyle w:val="Heading3"/>
      </w:pPr>
      <w:r>
        <w:t>Autor</w:t>
      </w:r>
    </w:p>
    <w:p>
      <w:r/>
      <w:r>
        <w:t xml:space="preserve">Embora esta carta comece com o nome e uma saudação de Paulo (Tt 1.1–3), a autoria de Paulo foi questionada pelos estudiosos modernos por causa de sua linguagem e estilo, a situação da igreja apresentada e a maneira como coloca o ensino cristão. Mas a autoria foi fortemente defendida por acadêmicos eminentes e estudantes cautelosos que argumentaram que não há razão para supor que esta carta foi escrita por alguém usando o nome de Paulo, depois que o próprio apóstolo já havia morrido. As diferenças nesta epístola e nas outras cartas são explicadas anteriormente na seção sobre “Autor” no artigo “Timóteo, Primeira Carta a”.</w:t>
      </w:r>
    </w:p>
    <w:p>
      <w:pPr>
        <w:pStyle w:val="Heading3"/>
      </w:pPr>
      <w:r>
        <w:t>Destinatário</w:t>
      </w:r>
    </w:p>
    <w:p>
      <w:r/>
      <w:r>
        <w:t xml:space="preserve">Tito parece ter sido um dos colegas de trabalho mais confiáveis e valiosos de Paulo. Ele fala dele (2Cor 8.23) como “meu parceiro e colega de trabalho”. De acordo com Tito 1.4, ele devia sua conversão a Paulo. Está claro em Gálatas 2.1–4 que ele era um gentio, visto que ele foi um caso teste de se os cristãos gentios deveriam ou não ser obrigados a ser circuncidados. Naquele tempo, Tito estava com Paulo e Barnabé em Jerusalém. Muito mais tarde, na época da terceira viagem missionária de Paulo, ele tinha duas delicadas missões para realizar em Corinto: a primeira dizia respeito ao relacionamento tenso entre o apóstolo e os cristãos coríntios; a segunda dizia respeito à coleta das ofertas gentias para a igreja de Jerusalém (2Co 2.12–13; 7.5–16; 8.1–24). Se 2 Timóteo 4.9–18 foi escrito no final da vida de Paulo, então Tito foi para a Dalmácia após o período desta carta.</w:t>
      </w:r>
    </w:p>
    <w:p>
      <w:pPr>
        <w:pStyle w:val="Heading3"/>
      </w:pPr>
      <w:r>
        <w:t>Data</w:t>
      </w:r>
    </w:p>
    <w:p>
      <w:r/>
      <w:r>
        <w:t xml:space="preserve">Datar esta carta com precisão é difícil. Tito foi deixado pelo apóstolo em Creta para continuar seu trabalho (Tt 1.5). Paulo passou por Creta brevemente em sua viagem a Roma (Atos 27.7–13), mas esta não poderia ter sido a ocasião a que se referiu. Em 3.12, Tito é chamado para ir a Nicópolis (provavelmente a cidade de Nicópolis em Épiro, na Grécia), pois ele havia decidido passar o inverno lá. Muitos favoreceram a visão de que após a primeira prisão em Roma (Atos 28.16–31), ele foi liberto, realizou mais ministério em vários lugares (incluindo Espanha, Creta e Grécia), e então foi detido, preso uma segunda vez e finalmente condenado à morte. Aqueles que não aceitam a autoria paulina do livro de Tito, datam esta carta, assim como fazem com 1 e 2 Timóteo, na geração seguinte à morte de Paulo.</w:t>
      </w:r>
    </w:p>
    <w:p>
      <w:pPr>
        <w:pStyle w:val="Heading3"/>
      </w:pPr>
      <w:r>
        <w:t>Propósito e ensino</w:t>
      </w:r>
    </w:p>
    <w:p>
      <w:r/>
      <w:r>
        <w:t xml:space="preserve">Embora esta carta seja dirigida a um colega individual do apóstolo, ela tem um mínimo de referências e exortações pessoais. As igrejas em crescimento e desenvolvimento em Creta eram o principal interesse de Paulo. Eles estavam sendo incomodados por falsos ensinamentos que pareciam ter elementos judeus, ênfases ascéticas e uma grande quantidade de debates especulativos (Tt 1.10, 14–15. 3.9). Em suma, parece que eles estavam lidando com uma forma judaica primitiva de gnosticismo. Seus defensores promoveram este ensino “com a intenção vergonhosa de ganhar dinheiro” (1.11). Tito e aqueles a quem ele nomearia como presbíteros eram chamados para refutar o ensino errado e fornecer aos crentes um ensino saudável (v. 9). Embora este ensino saudável não seja especificado, deve ter relação à graça salvadora de Deus em Cristo, à obra renovadora do Espírito Santo e à futura vinda do Senhor Jesus (2.11–13; 3.4–7). Nesta carta, há uma ênfase constante em um estilo de vida que confirme a verdade do evangelho — com aplicação a diferentes grupos na comunidade cristã: homens e mulheres mais velhos, mulheres jovens, homens jovens e escravos.</w:t>
      </w:r>
    </w:p>
    <w:p>
      <w:pPr>
        <w:pStyle w:val="Heading3"/>
      </w:pPr>
      <w:r>
        <w:t>Conteúdo</w:t>
      </w:r>
    </w:p>
    <w:p>
      <w:pPr>
        <w:pStyle w:val="Heading4"/>
      </w:pPr>
      <w:r>
        <w:t>Saudação (1.1–4)</w:t>
      </w:r>
    </w:p>
    <w:p>
      <w:r/>
      <w:r>
        <w:t>As saudações vêm de Paulo — cujo apostolado é descrito como uma mordomia do evangelho que promove a fé e fortalece o conhecimento da verdade, a esperança da vida eterna e a piedade no viver — para Tito, mencionado como “meu verdadeiro filho em nossa fé comum”.</w:t>
      </w:r>
    </w:p>
    <w:p>
      <w:pPr>
        <w:pStyle w:val="Heading4"/>
      </w:pPr>
      <w:r>
        <w:t>O trabalho de Tito em Creta (1.5–9)</w:t>
      </w:r>
    </w:p>
    <w:p>
      <w:r/>
      <w:r>
        <w:t xml:space="preserve">Tito foi deixado para trás em Creta para continuar o trabalho de Paulo e nomear presbíteros em todas as igrejas (compare Atos 14.23). Esses presbíteros também são chamados de bispos (compare 20.17, 28) — isto é, aqueles com supervisão da igreja. As características de vida necessárias para essas posições são descritas (compare 1Tm 3.2–7).</w:t>
      </w:r>
    </w:p>
    <w:p>
      <w:pPr>
        <w:pStyle w:val="Heading4"/>
      </w:pPr>
      <w:r>
        <w:t>Lidando com falsos ensinamentos (1.10–16)</w:t>
      </w:r>
    </w:p>
    <w:p>
      <w:r/>
      <w:r>
        <w:t>As palavras de encerramento da seção anterior falam sobre a responsabilidade dos presbíteros “de encorajar os outros com o ensino correto e mostrar àqueles que se opõem a este ensino onde eles estão errados”. Os opositores estavam perturbando as pessoas, na verdade “famílias inteiras”, ensinando o que não era verdade. Esses falsos mestres foram descritos por Paulo em termos depreciativos usados pelos cretenses, e como pessoas cujas vidas não demonstram o conhecimento de Deus que professavam ter.</w:t>
      </w:r>
    </w:p>
    <w:p>
      <w:pPr>
        <w:pStyle w:val="Heading4"/>
      </w:pPr>
      <w:r>
        <w:t>Promovendo o ensino correto (2.1–10)</w:t>
      </w:r>
    </w:p>
    <w:p>
      <w:r/>
      <w:r>
        <w:t xml:space="preserve">Tito tinha uma responsabilidade especial de “promover o tipo de vida que reflete o ensino correto”. Ele era encarregado de exortar os homens mais velhos a exercerem o autocontrole (2.2), e deveria ensinar as mulheres mais velhas a viver vidas piedosas (v. 3). Por sua vez, essas mulheres deveriam treinar as mulheres mais jovens para viver vidas puras e amorosas em seus lares para que ninguém difamasse a palavra de Deus (vv. 4–5). Os homens mais jovens deveriam mostrar autocontrole (v. 6), e o próprio Tito deveria ser um exemplo na palavra e em sua vida, para que os opositores não tivessem nada de ruim a dizer sobre os cristãos (v. 7–8). Finalmente, nesta seção, os escravos são ensinados a se submeter aos seus mestres, a realizar um serviço bom e honesto com a motivação de que “desse modo, por causa das coisas que eles fizerem, todos falarão bem da doutrina a respeito de Deus, o nosso Salvador” (v. 10).</w:t>
      </w:r>
    </w:p>
    <w:p>
      <w:pPr>
        <w:pStyle w:val="Heading4"/>
      </w:pPr>
      <w:r>
        <w:t>A graça de Deus (2.11–15)</w:t>
      </w:r>
    </w:p>
    <w:p>
      <w:r/>
      <w:r>
        <w:t>O que foi dito leva agora a uma grande declaração do propósito da revelação da graça de Deus em Jesus Cristo: trazer a salvação a todas as pessoas, que farão uma ruptura completa com uma vida sensual e sem Deus para que enfim possam viver vidas retas com a constante expectativa da segunda vinda de “nosso grande Deus e Salvador Jesus Cristo”. Suas vidas os mostrarão que são pessoas que são propriedade exclusiva de Deus, sempre desejando fazer o que é certo.</w:t>
      </w:r>
    </w:p>
    <w:p>
      <w:pPr>
        <w:pStyle w:val="Heading4"/>
      </w:pPr>
      <w:r>
        <w:t>Fazendo o que é bom (3.1–8)</w:t>
      </w:r>
    </w:p>
    <w:p>
      <w:r/>
      <w:r>
        <w:t xml:space="preserve">Nesta seção, Paulo encoraja Tito a dizer aos cristãos em Creta que é seu dever se submeter aos governantes (compare Rm 13.1–7; 1Pe 2.13–17) e estarem disponíveis na comunidade para trabalhar honestamente. Novamente, a qualidade do estilo de vida é enfatizada — em especial, a cortesia e o desejo de paz nos relacionamentos com os outros. Este estilo de vida vem da transformação espiritual. Os meios dessa transformação são a obra salvadora de Cristo — não recebida por mérito, mas inteiramente por sua misericórdia. Ele trouxe purificação do pecado, “renascimento e renovação pelo Espírito Santo”.</w:t>
      </w:r>
    </w:p>
    <w:p>
      <w:pPr>
        <w:pStyle w:val="Heading4"/>
      </w:pPr>
      <w:r>
        <w:t>As considerações e saudações finais de Paulo (3.9–15)</w:t>
      </w:r>
    </w:p>
    <w:p>
      <w:r/>
      <w:r>
        <w:t>Nesta seção final, Paulo encoraja Tito a evitar aqueles que gostam de discutir sobre religião simplesmente por causa do debate. E ele diz a Tito como lidar com aqueles que causam divisões.</w:t>
      </w:r>
    </w:p>
    <w:p>
      <w:r/>
      <w:r>
        <w:t>Em seguida, Paulo diz a Tito que lhe enviará Ártemas (não mencionado em nenhum outro momento no NT) ou Tíquico. Então ele encoraja Tito a cuidar de Apolo e Zenas se eles passarem por Creta. O próprio Tito deveria ir a Nicópolis antes do inverno.</w:t>
      </w:r>
    </w:p>
    <w:p>
      <w:r/>
      <w:r>
        <w:t>A epístola termina com uma exortação final para as “boas obras” e para uma vida espiritualmente frutífera.</w:t>
      </w:r>
    </w:p>
    <w:p>
      <w:r/>
      <w:r>
        <w:rPr>
          <w:i/>
        </w:rPr>
        <w:t>Veja também</w:t>
      </w:r>
      <w:r>
        <w:t xml:space="preserve"> Paulo, O Apóstolo; Timóteo, Primeira Carta a; Timóteo, Segunda Carta a; Tito (Pessoa) #1.</w:t>
      </w:r>
      <w:r/>
      <w:r/>
    </w:p>
    <w:p>
      <w:r/>
    </w:p>
    <w:p>
      <w:pPr>
        <w:pStyle w:val="Heading2"/>
      </w:pPr>
      <w:r>
        <w:t>Tito César</w:t>
      </w:r>
      <w:r/>
    </w:p>
    <w:p>
      <w:r/>
      <w:r>
        <w:t>Tito foi um imperador romano que viveu de 39 a 81 d.C. Ele governou o Império Romano de 79 a 81 d.C. Era filho do imperador Vespasiano e conhecido por sua habilidade militar e liderança gentil.</w:t>
      </w:r>
    </w:p>
    <w:p>
      <w:pPr>
        <w:pStyle w:val="Heading3"/>
      </w:pPr>
      <w:r>
        <w:t>Carreira militar e conflito na Palestina</w:t>
      </w:r>
    </w:p>
    <w:p>
      <w:r/>
      <w:r>
        <w:t>O nome completo de Tito era Tito Flávio Vespasiano. Ele foi um líder militar bem-sucedido na Alemanha e na Grã-Bretanha. Quando o povo judeu se rebelou, ele se juntou ao seu pai Vespasiano na Palestina.</w:t>
      </w:r>
    </w:p>
    <w:p>
      <w:r/>
      <w:r>
        <w:t>Após Vespasiano partir para Roma, Tito tornou-se o general encarregado das forças romanas na região. Em 26 de setembro de 70 d.C., os romanos destruíram o templo em Jerusalém. Eles também capturaram a fortaleza da cidade e mataram muitos judeus. Tito retornou a Roma com prisioneiros e tesouros do templo. Ele e seu pai celebraram a vitória.</w:t>
      </w:r>
    </w:p>
    <w:p>
      <w:r/>
      <w:r>
        <w:t>Para homenagear esse evento, os romanos construíram o Arco de Tito em Roma. Ele ainda permanece hoje como um símbolo dessa vitória.</w:t>
      </w:r>
    </w:p>
    <w:p>
      <w:pPr>
        <w:pStyle w:val="Heading3"/>
      </w:pPr>
      <w:r>
        <w:t>Vida em Roma</w:t>
      </w:r>
    </w:p>
    <w:p>
      <w:r/>
      <w:r>
        <w:t>Antes de se tornar Imperador, Tito trabalhou de perto com seu pai. Ele ajudou a redigir ordens oficiais e discursou no senado romano. Ele era bom em política e também habilidoso em música.</w:t>
      </w:r>
    </w:p>
    <w:p>
      <w:r/>
      <w:r>
        <w:t xml:space="preserve">Tito se apaixonou pela rainha Berenice, irmã do rei Agripa II (At 25–26). Ele planejava se casar com ela, mas mudou de ideia após ouvir rumores de que ela tinha um relacionamento inadequado com seu irmão.</w:t>
      </w:r>
    </w:p>
    <w:p>
      <w:pPr>
        <w:pStyle w:val="Heading3"/>
      </w:pPr>
      <w:r>
        <w:t xml:space="preserve">Seu breve reinado </w:t>
      </w:r>
    </w:p>
    <w:p>
      <w:r/>
      <w:r>
        <w:t>Tito tornou-se imperador após a morte de Vespasiano em 79 d.C. Durante seu breve reinado, três grandes desastres ocorreram:</w:t>
      </w:r>
    </w:p>
    <w:p>
      <w:pPr>
        <w:pStyle w:val="ListBullet"/>
      </w:pPr>
      <w:r/>
      <w:r>
        <w:t>O Monte Vesúvio entrou em erupção e soterrou as cidades de Pompeia, Estábia e Herculano (agosto, d.C 79)</w:t>
      </w:r>
    </w:p>
    <w:p>
      <w:pPr>
        <w:pStyle w:val="ListBullet"/>
      </w:pPr>
      <w:r/>
      <w:r>
        <w:t>Um incêndio queimou partes de Roma por três dias (80 d.C.)</w:t>
      </w:r>
    </w:p>
    <w:p>
      <w:pPr>
        <w:pStyle w:val="ListBullet"/>
      </w:pPr>
      <w:r/>
      <w:r>
        <w:t>Uma doença fatal se espalhou pela cidade</w:t>
      </w:r>
    </w:p>
    <w:p>
      <w:r/>
      <w:r>
        <w:t>O escritor romano Suetônio disse que Tito cuidava do povo como um pai cuida de seus filhos. Quando ele morreu repentinamente em 81 d.C., pessoas em toda Roma lamentaram. Tanto líderes quanto cidadãos comuns o elogiaram por sua bondade e liderança.</w:t>
      </w:r>
    </w:p>
    <w:p>
      <w:r/>
      <w:r>
        <w:rPr>
          <w:i/>
        </w:rPr>
        <w:t>Veja também</w:t>
      </w:r>
      <w:r>
        <w:t xml:space="preserve"> Césares, Os.</w:t>
      </w:r>
      <w:r/>
      <w:r/>
    </w:p>
    <w:p>
      <w:r/>
    </w:p>
    <w:p>
      <w:pPr>
        <w:pStyle w:val="Heading2"/>
      </w:pPr>
      <w:r>
        <w:t>Tito (Pessoa)</w:t>
      </w:r>
      <w:r/>
    </w:p>
    <w:p>
      <w:r/>
      <w:r>
        <w:t xml:space="preserve">1. Um dos convertidos de Paulo — “meu verdadeiro filho na fé, esta fé que é sua e minha” (Ti 1.4) — que se tornou um companheiro íntimo e confiável do apóstolo em sua missão de plantar o cristianismo em todo o mundo mediterrâneo (2Co 8.23; 2Tm 4.10; Tt 1.4–5). Mencionado com frequência nas cartas de Paulo (oito vezes em 2 Coríntios, duas vezes em Gálatas, uma vez em 2 Timóteo e em Tito), seu nome não ocorre em lugar algum em Atos. Este é um silêncio intrigante que alguns estudiosos tentaram explicar com a fascinante, porém incerta, sugestão de que ele era um irmão de Lucas, o autor de Atos.</w:t>
      </w:r>
    </w:p>
    <w:p>
      <w:r/>
      <w:r>
        <w:t xml:space="preserve">Ao contrário de Timóteo, que era metade judeu, Tito nasceu de pais gentios. Nada é registrado a respeito das circunstâncias que cercaram sua conversão e encontro inicial com Paulo. Ele é introduzido pela primeira vez como um companheiro de Paulo e Barnabé em uma visita a Jerusalém (Gl 2.3). A ocasião parece ter sido o Concílio de Jerusalém, cerca do ano 50 d.C, no qual Paulo e Barnabé participaram como delegados oficiais da igreja em Antioquia, não muito tempo após a primeira viagem missionária do apóstolo (Atos 15).</w:t>
      </w:r>
    </w:p>
    <w:p>
      <w:r/>
      <w:r>
        <w:t>Com a questão altamente contestada da circuncisão compulsória dos gentios convertidos ao cristianismo antes do concílio, Paulo decidiu fazer um caso de teste com Tito. O concílio decidiu a favor de Paulo e contra o partido judaizante, e Tito foi aceito pelos outros apóstolos e líderes da igreja de Jerusalém sem se submeter ao rito da circuncisão. Assim, Tito se tornou uma figura chave na libertação da igreja primitiva da influência do partido judaizante.</w:t>
      </w:r>
    </w:p>
    <w:p>
      <w:r/>
      <w:r>
        <w:t xml:space="preserve">Tito provavelmente acompanhou Paul daquele momento em diante, mas ele não aparece novamente até a crise de Paulo com a igreja em Corinto durante sua terceira viagem missionária. De acordo com 2 Coríntios, enquanto Paulo estava conduzindo um ministério estendido em Éfeso, ele recebeu a notícia de que a igreja de Coríntio havia se tornado hostil contra ele e renunciou sua autoridade apostólica. Tendo outras tentativas de reconciliação fracassado, Paulo decidiu enviar Tito a Corinto para tentar reparar a brecha. Quando Tito se reencontrou com Paulo em algum lugar na Macedônia, para onde o apóstolo havia viajado de Éfeso a fim de encontrá-lo, Tito trouxe as boas notícias de que a atitude dos coríntios havia mudado e seu antigo amor e amizade foram agora restaurados (2Cor 7.6–7). novas Tendo em vista este desenvolvimento, Paulo enviou Tito de volta para Corinto, carregando 2 Coríntios, que incluía instruções para completar a oferta de ajuda aos cristãos judeus da Judeia (8.6,16). Tito também foi aparentemente bem-sucedido neste empreendimento (Rm 15.25–26).</w:t>
      </w:r>
    </w:p>
    <w:p>
      <w:r/>
      <w:r>
        <w:t xml:space="preserve">Assumindo que Paulo foi liberto após sua primeira prisão romana, parece que Tito o acompanhou em uma missão na ilha de Creta. Ao partir de Creta, Paulo deixou Tito para trás para consolidar o novo movimento cristão lá (Tt 1.5). A tarefa era difícil, pois os cretenses eram indisciplinados e a igreja que permanecia já havia sido invadida por falsos mestres (vv. 10–16). Sua forma de lidar com o problema em Corinto alguns anos antes, no entanto, demonstrou que Tito possuía a seriedade espiritual, a diplomacia hábil e o zelo amoroso necessários para enfrentar o presente desafio, e Paulo estava confiante de que esta nova comissão estava, portanto, segura em suas mãos.</w:t>
      </w:r>
    </w:p>
    <w:p>
      <w:r/>
      <w:r>
        <w:t xml:space="preserve">A carta de Pula a Tito, uma de suas três Cartas Pastorais, foi escrita um pouco mais tarde para encorajar Tito em seu ministério cretense. A carta se encerra com o pedido do apóstolo para que Tito se junte a ele em Nicópolis, uma cidade na costa oeste da Grécia, onde ele planejava passar o inverno (Tt 3.12). Muito provavelmente foi de Nicópolis, ou mais tarde de Roma (onde o apóstolo foi novamente preso e eventualmente martirizado), que Paulo enviou Tito na missão para a Dalmácia, uma província romana onde hoje é a Croácia (veja 2Tm 4.10). Se a tradição posterior estiver correta, Tito voltou para Creta, onde ele serviu como bispo até envelhecer.</w:t>
      </w:r>
    </w:p>
    <w:p>
      <w:r/>
      <w:r>
        <w:rPr>
          <w:i/>
        </w:rPr>
        <w:t>Veja também</w:t>
      </w:r>
      <w:r>
        <w:t xml:space="preserve"> Tito, Carta para.</w:t>
      </w:r>
    </w:p>
    <w:p>
      <w:r/>
      <w:r>
        <w:t xml:space="preserve">2. Ortografia variante de um prosélito gentio em Corinto, dono da casa para a qual Paulo foi após a comunidade judaica, em geral, ter rejeitado sua mensagem (Atos 18.7). A melhor evidência manuscrita o chama de Tito Justo. </w:t>
      </w:r>
      <w:r>
        <w:rPr>
          <w:i/>
        </w:rPr>
        <w:t>Veja</w:t>
      </w:r>
      <w:r>
        <w:t xml:space="preserve"> Justo #2.</w:t>
      </w:r>
    </w:p>
    <w:p>
      <w:r/>
      <w:r>
        <w:t xml:space="preserve">3. O filho de Vespasiano; o imperador de Roma de 79–81 d.C. </w:t>
      </w:r>
      <w:r>
        <w:rPr>
          <w:i/>
        </w:rPr>
        <w:t>Veja</w:t>
      </w:r>
      <w:r>
        <w:t xml:space="preserve"> Césares, Os.</w:t>
      </w:r>
      <w:r/>
      <w:r/>
    </w:p>
    <w:p>
      <w:r/>
    </w:p>
    <w:p>
      <w:pPr>
        <w:pStyle w:val="Heading2"/>
      </w:pPr>
      <w:r>
        <w:t>Títulos dos Salmos</w:t>
      </w:r>
      <w:r/>
    </w:p>
    <w:p>
      <w:r/>
      <w:r>
        <w:t xml:space="preserve">Cabeçalhos encontrados em vários salmos. </w:t>
      </w:r>
      <w:r>
        <w:rPr>
          <w:i/>
        </w:rPr>
        <w:t>Veja</w:t>
      </w:r>
      <w:r>
        <w:t xml:space="preserve"> Música; Salmos, Livro de.</w:t>
      </w:r>
      <w:r/>
      <w:r/>
    </w:p>
    <w:p>
      <w:r/>
    </w:p>
    <w:p>
      <w:pPr>
        <w:pStyle w:val="Heading2"/>
      </w:pPr>
      <w:r>
        <w:t>Tiz</w:t>
      </w:r>
      <w:r/>
    </w:p>
    <w:p>
      <w:r/>
      <w:r>
        <w:t xml:space="preserve">Aldeia onde Joá viveu (1Cr 11.45).</w:t>
      </w:r>
      <w:r/>
      <w:r/>
    </w:p>
    <w:p>
      <w:r/>
    </w:p>
    <w:p>
      <w:pPr>
        <w:pStyle w:val="Heading2"/>
      </w:pPr>
      <w:r>
        <w:t>Toá</w:t>
      </w:r>
      <w:r/>
    </w:p>
    <w:p>
      <w:r/>
      <w:r>
        <w:t xml:space="preserve">Levita coatita e ancestral de Samuel (1Cr 6.34).</w:t>
      </w:r>
      <w:r/>
      <w:r/>
    </w:p>
    <w:p>
      <w:r/>
    </w:p>
    <w:p>
      <w:pPr>
        <w:pStyle w:val="Heading2"/>
      </w:pPr>
      <w:r>
        <w:t>Tobe</w:t>
      </w:r>
      <w:r/>
    </w:p>
    <w:p>
      <w:r/>
      <w:r>
        <w:t xml:space="preserve">Um lugar onde Jefté foi morar depois que seus meio-irmãos o forçaram a sair porque ele nasceu de uma mãe diferente (Jz 11.3–5). Durante o reinado do rei Davi, os amonitas contrataram 12.000 homens de Tobe como soldados para lutar contra Davi (2Sm 10.6–8).</w:t>
      </w:r>
    </w:p>
    <w:p>
      <w:r/>
      <w:r>
        <w:t>Tobe era provavelmente o mesmo que o reino arameu chamado Tobe, localizado no deserto a leste ou nordeste de Gileade. Muitos anos depois, durante o tempo dos Macabeus, um grupo de judeus viveu em Tobe.</w:t>
      </w:r>
      <w:r/>
      <w:r/>
    </w:p>
    <w:p>
      <w:r/>
    </w:p>
    <w:p>
      <w:pPr>
        <w:pStyle w:val="Heading2"/>
      </w:pPr>
      <w:r>
        <w:t>Tobe-Adonias</w:t>
      </w:r>
      <w:r/>
    </w:p>
    <w:p>
      <w:r/>
      <w:r>
        <w:t xml:space="preserve">Um dos levitas sob Josafá que foi às cidades de Judá para ensinar a lei (2Cr 17.8).</w:t>
      </w:r>
      <w:r/>
      <w:r/>
    </w:p>
    <w:p>
      <w:r/>
    </w:p>
    <w:p>
      <w:pPr>
        <w:pStyle w:val="Heading2"/>
      </w:pPr>
      <w:r>
        <w:t>Tobias</w:t>
      </w:r>
      <w:r/>
    </w:p>
    <w:p>
      <w:pPr>
        <w:pStyle w:val="ListNumber"/>
        <w:numPr>
          <w:ilvl w:val="0"/>
          <w:numId w:val="607"/>
        </w:numPr>
      </w:pPr>
      <w:r/>
      <w:r>
        <w:t xml:space="preserve">O ancestral de uma família de pessoas que retornaram com Zorobabel a Jerusalém após o exílio na Babilônia. Esta família não conseguiu provar sua herança judaica (Ed 2.60; Ne 7.62).</w:t>
      </w:r>
    </w:p>
    <w:p>
      <w:pPr>
        <w:pStyle w:val="ListNumber"/>
      </w:pPr>
      <w:r/>
      <w:r>
        <w:t xml:space="preserve">Um amonita que se opôs a Neemias quando ele chegou a Jerusalém por volta de 445 a.C. Tobias é chamado de “o oficial amonita” em Neemias 2.10,19, um termo que descreve uma pessoa importante com poder, como um governador. Ele, Sambalate e Gesém foram os principais opositores da reconstrução do muro. Eles eram oficiais de alto escalão do Império Persa. Ele estava ligado por casamento aos judeus de duas maneiras. Ele se casou com a filha de Secanias, filho de Ará. Seu filho Joanã se casou com a filha de Mesulão, filho de Berequias (Ne 6.18). Seu casamento com uma família proeminente de Jerusalém lhe deu fortes laços com a aristocracia da cidade (Ne 6.17</w:t>
      </w:r>
      <w:r>
        <w:t>).</w:t>
        <w:br/>
      </w:r>
      <w:r>
        <w:t xml:space="preserve">Neemias teve que enfrentar a ameaça representada por Tobias e seus aliados influentes. Neemias foi acusado de liderar o povo de Jerusalém em uma revolta contra o rei Artaxerxes (Ne 2.19). À medida que o muro era reconstruído, Tobias planejou sitiar Jerusalém (Ne 4.8). Neemias ordenou que os judeus se defendessem. Eles continuaram a reparar o muro, protegidos por guardas armados. Com a aproximação das forças inimigas, cada trabalhador segurava uma arma junto com sua pá de pedreiro (Ne 4.17–19). Eles acreditavam que “Nosso Deus lutará por nós” e foram encorajados (Ne 4.20). Tobias também se juntou ao complô para assassinar Neemias após a reconstrução dos muros (Ne 6.2–4). Neemias foi acusado de falsos relatos de rebelião. Um habitante de Jerusalém, contratado pelos aliados, tentou induzi-lo a entrar no templo. Isso desacreditaria sua posição entre os fiéis (Ne 6.5–13</w:t>
      </w:r>
      <w:r>
        <w:t>).</w:t>
        <w:br/>
      </w:r>
      <w:r>
        <w:t xml:space="preserve">Depois que Neemias deixou Jerusalém para se encontrar com Artaxerxes, Tobias recuperou seus seguidores. O sacerdote Eliasibe, parente de Tobias, então converteu uma sala de ofertas do templo para ele (Ne 13.4–5). Tobias usava esses aposentos quando visitava Jerusalém. Uma das primeiras ações de Neemias, ao retornar, foi expulsar Tobias do templo (Ne 13.8–9) e depois restaurar a sala para seu uso adequado.</w:t>
      </w:r>
    </w:p>
    <w:p>
      <w:pPr>
        <w:pStyle w:val="ListNumber"/>
      </w:pPr>
      <w:r/>
      <w:r>
        <w:t xml:space="preserve">O herói do livro de Tobias, que com ajuda divina se casa com sua parente Sara, apesar da interferência de um espírito maligno ciumento, e restaura a visão de seu pai, Tobite. </w:t>
        <w:br/>
        <w:br/>
      </w:r>
      <w:r>
        <w:rPr>
          <w:i/>
        </w:rPr>
        <w:t xml:space="preserve">Veja </w:t>
      </w:r>
      <w:r>
        <w:t xml:space="preserve">Tobias, Livro de.</w:t>
      </w:r>
    </w:p>
    <w:p>
      <w:pPr>
        <w:pStyle w:val="ListNumber"/>
      </w:pPr>
      <w:r/>
      <w:r>
        <w:t xml:space="preserve">Um levita enviado pelo rei Josafá para ensinar a lei nas cidades de Judá (2Cr 17.8).</w:t>
      </w:r>
    </w:p>
    <w:p>
      <w:pPr>
        <w:pStyle w:val="ListNumber"/>
      </w:pPr>
      <w:r/>
      <w:r>
        <w:t xml:space="preserve">Um dos quatro homens que retornaram da Babilônia para Jerusalém com ouro e prata usados para fazer uma coroa para o sumo sacerdote Josué (Zc 6.10,14).</w:t>
      </w:r>
      <w:r/>
      <w:r/>
    </w:p>
    <w:p>
      <w:r/>
    </w:p>
    <w:p>
      <w:pPr>
        <w:pStyle w:val="Heading2"/>
      </w:pPr>
      <w:r>
        <w:t>Tobias, Livro de</w:t>
      </w:r>
      <w:r/>
    </w:p>
    <w:p>
      <w:r/>
      <w:r>
        <w:t>O livro de Tobias é uma história sobre um homem chamado Tobias e sua família. Algumas tradições da igreja o incluem em seu cânon (a lista oficial de livros na Bíblia), enquanto outras não. O Concílio de Trento o aceitou como parte de seu cânon em 1546 d.C., e ele está incluído na Bíblia Católica Romana. Não foi incluído no Antigo Testamento hebraico. Os protestantes o incluem como parte dos Apócrifos (uma coleção de escritos que estão relacionados à Bíblia, mas não são considerados Escritura).</w:t>
      </w:r>
    </w:p>
    <w:p>
      <w:pPr>
        <w:pStyle w:val="Heading3"/>
      </w:pPr>
      <w:r>
        <w:t>Resumo</w:t>
      </w:r>
    </w:p>
    <w:p>
      <w:r/>
      <w:r>
        <w:t>• Quem escreveu o livro de Tobias? Quando foi escrito?</w:t>
      </w:r>
    </w:p>
    <w:p>
      <w:r/>
      <w:r>
        <w:t>• Qual foi o propósito da escrita do livro de Tobias?</w:t>
      </w:r>
    </w:p>
    <w:p>
      <w:r/>
      <w:r>
        <w:t>• Qual é a história do livro de Tobias?</w:t>
      </w:r>
    </w:p>
    <w:p>
      <w:r/>
      <w:r>
        <w:t>• Qual é a mensagem do livro de Tobias?</w:t>
      </w:r>
    </w:p>
    <w:p>
      <w:pPr>
        <w:pStyle w:val="Heading3"/>
      </w:pPr>
      <w:r>
        <w:t>Quem escreveu o livro de Tobias? Quando foi escrito?</w:t>
      </w:r>
    </w:p>
    <w:p>
      <w:r/>
      <w:r>
        <w:t>O livro de Tobias é uma história sobre fidelidade e devoção religiosa. Foi escrito por um judeu devoto que possivelmente nasceu na Palestina. O livro demonstra uma forte crença em um único Deus. O autor descreve Deus de várias maneiras importantes. O autor se refere a Deus como:</w:t>
      </w:r>
    </w:p>
    <w:p>
      <w:pPr>
        <w:pStyle w:val="ListBullet"/>
      </w:pPr>
      <w:r/>
      <w:r>
        <w:t>“o Deus de nossos pais” (Tb 8.5),</w:t>
      </w:r>
    </w:p>
    <w:p>
      <w:pPr>
        <w:pStyle w:val="ListBullet"/>
      </w:pPr>
      <w:r/>
      <w:r>
        <w:t>“nosso Senhor e Deus, Ele é nosso Pai para sempre” (13.4), e</w:t>
      </w:r>
    </w:p>
    <w:p>
      <w:pPr>
        <w:pStyle w:val="ListBullet"/>
      </w:pPr>
      <w:r/>
      <w:r>
        <w:t>“o Rei do céu” (vv. 13.7,11,15).</w:t>
      </w:r>
    </w:p>
    <w:p>
      <w:r/>
      <w:r>
        <w:t>O livro de Tobias sobreviveu em muitas versões e traduções antigas:</w:t>
      </w:r>
    </w:p>
    <w:p>
      <w:pPr>
        <w:pStyle w:val="ListBullet"/>
      </w:pPr>
      <w:r/>
      <w:r>
        <w:t>três versões em grego</w:t>
      </w:r>
    </w:p>
    <w:p>
      <w:pPr>
        <w:pStyle w:val="ListBullet"/>
      </w:pPr>
      <w:r/>
      <w:r>
        <w:t>duas versões em latim</w:t>
      </w:r>
    </w:p>
    <w:p>
      <w:pPr>
        <w:pStyle w:val="ListBullet"/>
      </w:pPr>
      <w:r/>
      <w:r>
        <w:t>duas versões em siríaco</w:t>
      </w:r>
    </w:p>
    <w:p>
      <w:pPr>
        <w:pStyle w:val="ListBullet"/>
      </w:pPr>
      <w:r/>
      <w:r>
        <w:t>quatro versões em hebraico</w:t>
      </w:r>
    </w:p>
    <w:p>
      <w:pPr>
        <w:pStyle w:val="ListBullet"/>
      </w:pPr>
      <w:r/>
      <w:r>
        <w:t>uma versão em etíope</w:t>
      </w:r>
    </w:p>
    <w:p>
      <w:r/>
      <w:r>
        <w:t>O livro de Tobias sobreviveu em muitas versões e traduções antigas em Qumran (onde muitos textos religiosos antigos foram descobertos). Devido a essas descobertas, alguns estudiosos acreditam que o livro foi originalmente escrito em hebraico ou aramaico.</w:t>
      </w:r>
    </w:p>
    <w:p>
      <w:r/>
      <w:r>
        <w:t>O livro não menciona nenhum evento do tempo dos Macabeus (um período da história judaica que começou por volta de 167 a.C.). Isso sugere que o livro foi escrito antes desse período. No entanto, o livro contém alguns erros sobre história e lugares que indicam que não poderia ter sido escrito tão cedo quanto se afirma. A maioria dos estudiosos acredita que foi escrito por volta de 200 a.C. ou pouco depois disso.</w:t>
      </w:r>
    </w:p>
    <w:p>
      <w:pPr>
        <w:pStyle w:val="Heading3"/>
      </w:pPr>
      <w:r>
        <w:t>Qual foi o propósito do livro de Tobias?</w:t>
      </w:r>
    </w:p>
    <w:p>
      <w:r/>
      <w:r>
        <w:t>Como os eventos no livro de Tobias provavelmente não são históricos, devemos perguntar por que o autor criou essa história. O autor queria ensinar as pessoas a viverem uma vida que agrada a Deus. Ele demonstra isso através do personagem principal, Tobias.</w:t>
      </w:r>
    </w:p>
    <w:p>
      <w:r/>
      <w:r>
        <w:t>A história ensina essa lição através das ações de Tobias. Mesmo quando Tobias enfrentou muitas dificuldades em sua vida, ele continuou ajudando outros judeus. Uma maneira de demonstrar sua bondade foi dando sepulturas adequadas aos judeus que haviam sido mortos pelo rei. Este era um trabalho perigoso e difícil, mas Tobias o fazia porque acreditava que era a coisa certa a fazer.</w:t>
      </w:r>
    </w:p>
    <w:p>
      <w:pPr>
        <w:pStyle w:val="Heading3"/>
      </w:pPr>
      <w:r>
        <w:t>Qual é a história do livro de Tobias?</w:t>
      </w:r>
    </w:p>
    <w:p>
      <w:r/>
      <w:r>
        <w:t>A história começa com Tobite, um fiel israelita da tribo de Naftali. Ele vivia na cidade de Nínive. Embora Tobite levasse uma vida boa e ajudasse muitas pessoas, ele ficou cego depois que pássaros deixaram dejetos em seus olhos. Em sua dor e tristeza, ele orou a Deus pedindo para morrer (Tb 1.1–3.6).</w:t>
      </w:r>
    </w:p>
    <w:p>
      <w:r/>
      <w:r>
        <w:t>Em uma cidade distante chamada Ecbátana, uma jovem chamada Sara também estava orando pela morte. Sara era parente da família de Tobite. Ela havia se casado sete vezes, mas cada um de seus maridos morreu na noite de núpcias. Um espírito maligno chamado Asmodeus os matou por ciúmes (3.7–15). Então, Deus enviou o anjo Rafael para ajudar tanto Tobite quanto Sara (Tb 3.16–17).</w:t>
      </w:r>
    </w:p>
    <w:p>
      <w:r/>
      <w:r>
        <w:t xml:space="preserve">Tobite decidiu enviar seu filho Tobias em uma jornada importante. Ele precisava que Tobias fosse à cidade de Rages na Média (a cidade agora é chamada de </w:t>
      </w:r>
      <w:r>
        <w:rPr>
          <w:i/>
        </w:rPr>
        <w:t>Rai</w:t>
      </w:r>
      <w:r>
        <w:t>, perto de Teerã, Irã). Ele foi enviado lá para coletar algum dinheiro que Tobite havia deixado com um amigo. Rafael disfarçou-se como um homem chamado Azarias e afirmou ser um parente da família de Tobite (5.13). O anjo ofereceu-se para guiar Tobias em sua jornada. O cachorro de Tobias também os acompanhou.</w:t>
      </w:r>
    </w:p>
    <w:p>
      <w:r/>
      <w:r>
        <w:t>Durante sua jornada, Tobias pegou um peixe grande. Rafael disse a Tobias para guardar o coração, o fígado e a vesícula do peixe, pois poderiam ser usados como remédio (Tb 6.1–8). Quando chegaram a Ecbátana, Rafael fez com que Tobias se casasse com Sara. Tobias usou o coração e o fígado do peixe para se proteger e proteger Sara do espírito maligno Asmodeus na noite de núpcias (Tb 6.9–8.21).</w:t>
      </w:r>
    </w:p>
    <w:p>
      <w:r/>
      <w:r>
        <w:t>Rafael ajudou Tobias a coletar o dinheiro de Tobite, e então Tobias, Sara, Rafael e o cachorro voltaram para Nínive. Em Nínive, Tobias usou a fel do peixe para curar a cegueira de seu pai. Depois disso, Rafael revelou que ele era de fato um anjo, e então desapareceu. Tobite ficou tão grato que cantou louvores a Deus (Tb 13).</w:t>
      </w:r>
    </w:p>
    <w:p>
      <w:r/>
      <w:r>
        <w:t>O capítulo final nos conta que Tobite viveu até os 112 anos (Tb 14). Antes de morrer, ele previu que a cidade de Nínive seria destruída. Seguindo o conselho de seu pai, Tobias e Sara se mudaram de volta para Ecbátana antes que isso acontecesse.</w:t>
      </w:r>
    </w:p>
    <w:p>
      <w:pPr>
        <w:pStyle w:val="Heading3"/>
      </w:pPr>
      <w:r>
        <w:t>Qual é a mensagem do livro de Tobias?</w:t>
      </w:r>
    </w:p>
    <w:p>
      <w:r/>
      <w:r>
        <w:t>O livro de Tobias nos ajuda a entender como o povo judeu vivia sua fé mesmo antes do tempo dos Macabeus. Ele nos mostra belos exemplos de como as famílias judias viviam após retornarem do exílio. Muitos dos primeiros mestres cristãos valorizavam muito este livro. Martinho Lutero, um dos líderes da Reforma Protestante, descreveu Tobias como “uma ficção verdadeiramente bela, saudável e proveitosa, obra de um poeta talentoso... um livro útil e bom para os cristãos lerem”.</w:t>
      </w:r>
    </w:p>
    <w:p>
      <w:r/>
      <w:r>
        <w:t>O livro ensina muitas lições importantes sobre a misericórdia e o amor de Deus. Ele nos diz que “todos os seus caminhos são misericórdia e verdade” (Tb 3.2). A história descreve Deus como um Pai que cuida de seu povo (13.4). Mesmo quando Deus permite que seu povo enfrente dificuldades por causa de suas ações erradas, Ele ainda lhes mostra misericórdia (v. 5). O livro explica que, mesmo quando o povo de Deus está espalhado entre diferentes nações, Ele não os abandona (13.6; 14.5).</w:t>
      </w:r>
    </w:p>
    <w:p>
      <w:r/>
      <w:r>
        <w:t>A história também ensina que, um dia, pessoas de todas as nações virão a conhecer Deus. Elas “virão de longe ao nome do Senhor Deus, trazendo presentes em suas mãos, presentes para o rei do céu” (13.11).</w:t>
      </w:r>
    </w:p>
    <w:p>
      <w:r/>
      <w:r>
        <w:t>O livro de Tobias ensina muitas lições importantes sobre como viver uma vida boa:</w:t>
      </w:r>
    </w:p>
    <w:p>
      <w:pPr>
        <w:pStyle w:val="ListBullet"/>
      </w:pPr>
      <w:r/>
      <w:r>
        <w:t>As crianças devem honrar e respeitar seus pais (Tb 4.3–4)</w:t>
      </w:r>
    </w:p>
    <w:p>
      <w:pPr>
        <w:pStyle w:val="ListBullet"/>
      </w:pPr>
      <w:r/>
      <w:r>
        <w:t>As pessoas devem seguir os mandamentos de Deus (Tb 4.5)</w:t>
      </w:r>
    </w:p>
    <w:p>
      <w:pPr>
        <w:pStyle w:val="ListBullet"/>
      </w:pPr>
      <w:r/>
      <w:r>
        <w:t>Todos devem viver uma vida boa e ordenada (Tb 4.14)</w:t>
      </w:r>
    </w:p>
    <w:p>
      <w:pPr>
        <w:pStyle w:val="ListBullet"/>
      </w:pPr>
      <w:r/>
      <w:r>
        <w:t>O livro apresenta esta regra importante: “o que você odeia, não faça a ninguém” (Tb 4.15)</w:t>
      </w:r>
    </w:p>
    <w:p>
      <w:r/>
      <w:r>
        <w:t>Essa história religiosa ocupava um lugar especial nos lares judaicos. Ela também influenciou muitos cristãos ao longo da história. Seus ensinamentos sobre a vida familiar, a demonstração de misericórdia aos outros e a vida com fidelidade continuam a inspirar as pessoas hoje.</w:t>
      </w:r>
      <w:r/>
      <w:r/>
    </w:p>
    <w:p>
      <w:r/>
    </w:p>
    <w:p>
      <w:pPr>
        <w:pStyle w:val="Heading2"/>
      </w:pPr>
      <w:r>
        <w:t>Tobite (Pessoa)</w:t>
      </w:r>
      <w:r/>
    </w:p>
    <w:p>
      <w:r/>
      <w:r>
        <w:t xml:space="preserve">Personagem principal do livro deuterocanônico de Tobias. </w:t>
      </w:r>
      <w:r>
        <w:rPr>
          <w:i/>
        </w:rPr>
        <w:t xml:space="preserve">Veja </w:t>
      </w:r>
      <w:r>
        <w:t xml:space="preserve">Tobias, Livro de.</w:t>
      </w:r>
      <w:r/>
      <w:r/>
    </w:p>
    <w:p>
      <w:r/>
    </w:p>
    <w:p>
      <w:pPr>
        <w:pStyle w:val="Heading2"/>
      </w:pPr>
      <w:r>
        <w:t>Tocate</w:t>
      </w:r>
      <w:r/>
    </w:p>
    <w:p>
      <w:r/>
      <w:r>
        <w:t xml:space="preserve">Outra forma de Ticva, o sogro de Hulda, a profetisa, em 2 Crônicas 34.22.</w:t>
      </w:r>
    </w:p>
    <w:p>
      <w:r/>
      <w:r>
        <w:rPr>
          <w:i/>
        </w:rPr>
        <w:t>Veja</w:t>
      </w:r>
      <w:r>
        <w:t xml:space="preserve"> Ticva #1.</w:t>
      </w:r>
      <w:r/>
      <w:r/>
    </w:p>
    <w:p>
      <w:r/>
    </w:p>
    <w:p>
      <w:pPr>
        <w:pStyle w:val="Heading2"/>
      </w:pPr>
      <w:r>
        <w:t>Todo-Poderoso</w:t>
      </w:r>
      <w:r/>
    </w:p>
    <w:p>
      <w:r/>
      <w:r>
        <w:t xml:space="preserve">Um nome para Deus encontrado em vários livros da Bíblia. É comum nos livros de Jó e Apocalipse. </w:t>
      </w:r>
    </w:p>
    <w:p>
      <w:r/>
      <w:r>
        <w:rPr>
          <w:i/>
        </w:rPr>
        <w:t>Veja</w:t>
      </w:r>
      <w:r>
        <w:t xml:space="preserve"> Deus, Nomes de.</w:t>
      </w:r>
      <w:r/>
      <w:r/>
    </w:p>
    <w:p>
      <w:r/>
    </w:p>
    <w:p>
      <w:pPr>
        <w:pStyle w:val="Heading2"/>
      </w:pPr>
      <w:r>
        <w:t>Tofel</w:t>
      </w:r>
      <w:r/>
    </w:p>
    <w:p>
      <w:r/>
      <w:r>
        <w:t xml:space="preserve">Local onde Israel acampou em frente ao Jordão, “De um lado ficava a cidade de Parã, e do outro, as cidades de Tofel, Labã, Hazerote e Di-Zaabe” (Dt 1.1). Tofel foi identificado com et-Tafileh, a leste do Mar Morto. </w:t>
      </w:r>
      <w:r>
        <w:rPr>
          <w:i/>
        </w:rPr>
        <w:t>Veja</w:t>
      </w:r>
      <w:r>
        <w:t xml:space="preserve"> Peregrinações no deserto.</w:t>
      </w:r>
      <w:r/>
      <w:r/>
    </w:p>
    <w:p>
      <w:r/>
    </w:p>
    <w:p>
      <w:pPr>
        <w:pStyle w:val="Heading2"/>
      </w:pPr>
      <w:r>
        <w:t>Tofete</w:t>
      </w:r>
      <w:r/>
    </w:p>
    <w:p>
      <w:r/>
      <w:r>
        <w:t xml:space="preserve">Localização dentro do vale de Hinom fora de Jerusalém, onde Israel profanou o Senhor oferecendo sacrifícios humanos a Moloque. Como parte de sua reforma religiosa, Josias profanou Tofete e derrubou seus altares (2Rs 23.10). Essas reformas se opunham às práticas estabelecidas anteriormente por seu avô Manassés (2Cr 33.6). Jeremias, um profeta que viveu na época de Josias, posteriormente condenou o retorno de tais práticas (Jr 7.31–32). Jeremias profetizou que o vale seria renomeado como “Vale do Massacre” porque seria o local onde os babilônios derrotariam Judá durante seu cerco a Jerusalém. Jeremias repetiu a profecia durante sua parábola do frasco do oleiro, enfatizando o fato de que Jerusalém seria destruída tão completamente que se assemelharia a Tofete (19.12). A essa altura, Tofete evidentemente havia se tornado uma espécie de depósito de lixo da cidade, onde se jogavam cacos de cerâmica quebrada e onde ocorriam sepultamentos que não podiam ser realizados em nenhum dos cemitérios da cidade (v. 11).</w:t>
      </w:r>
    </w:p>
    <w:p>
      <w:r/>
      <w:r>
        <w:t xml:space="preserve">Embora Tofete não seja mencionado no NT, está ligado a Geena (forma aramaica de “vale de Hinom”). Geena se refere ao lugar de destruição e é tipicamente traduzido como “inferno” no NT (Mt 5.22,29–30; 10.28; 18.9; Mc 9.43–47; Lc 12.5).</w:t>
      </w:r>
      <w:r/>
      <w:r/>
    </w:p>
    <w:p>
      <w:r/>
    </w:p>
    <w:p>
      <w:pPr>
        <w:pStyle w:val="Heading2"/>
      </w:pPr>
      <w:r>
        <w:t>Togarma</w:t>
      </w:r>
      <w:r/>
    </w:p>
    <w:p>
      <w:r/>
      <w:r>
        <w:t xml:space="preserve">Terceiro filho de Gomer, um descendente de Jafé (Gn 10.3; 1Cr 1.6). Bete-Togarma (“casa de Togarma”) aparece na profecia de Ezequiel contra as nações que se opuseram a Israel (Ez 27.14; 38.6). Bete-Togarma foi um dos principais parceiros comerciais de Tiro, fornecendo cavalos de guerra e mulas. Como Togarma é consistentemente ligado a Javã, Tubal, Mesaque, Dedã e Társis, Ezequiel provavelmente tinha em mente as listas etnográficas de Gênesis 10. Como termo etnográfico, a maioria identificou Togarma com a Armênia. Os armênios identificam Togarma (Thorgon) como o fundador de sua raça.</w:t>
      </w:r>
      <w:r/>
      <w:r/>
    </w:p>
    <w:p>
      <w:r/>
    </w:p>
    <w:p>
      <w:pPr>
        <w:pStyle w:val="Heading2"/>
      </w:pPr>
      <w:r>
        <w:t>Toí</w:t>
      </w:r>
      <w:r/>
    </w:p>
    <w:p>
      <w:r/>
      <w:r>
        <w:t xml:space="preserve">Um rei que governou sobre Hamate durante o tempo em que Davi derrotou os exércitos de Hadadezer (2Sm 8.9–10). Algumas Bíblias usam a grafia "Toú" uma vez que a mesma pessoa é chamado de Toú em 1 Crônicas 18.9–10. Toí enviou seu filho Jorão para parabenizar Davi e lhe dar presentes.</w:t>
      </w:r>
      <w:r/>
      <w:r/>
    </w:p>
    <w:p>
      <w:r/>
    </w:p>
    <w:p>
      <w:pPr>
        <w:pStyle w:val="Heading2"/>
      </w:pPr>
      <w:r>
        <w:t>Tola</w:t>
      </w:r>
      <w:r/>
    </w:p>
    <w:p>
      <w:r/>
      <w:r>
        <w:t xml:space="preserve">1. Um dos quatro filhos de Issacar mencionado entre os 66 descendentes de Jacó que o acompanharam na migração para o Egito para se juntar a José (Gn 46.13); e o ancestral da primeira de quatro famílias da tribo de Issacar, conforme identificado no censo de Israel realizado por Moisés e Eleazar (Nm 26.23). Os filhos de Tola foram Uzi, Refaías, Jeriel, Jamai, Ibsão e Samuel (1Cr 7.2). O clã israelita dos Tolaítas recebeu seu nome dele (Nm 26.23), e durante o tempo de Davi, os guerreiros de sua família somavam 22.600 homens (1Cr 7.1–2);</w:t>
      </w:r>
    </w:p>
    <w:p>
      <w:r/>
      <w:r>
        <w:t xml:space="preserve">2. Um dos juízes de Israel, filho de Pua e neto de Dodô (Jz 10.1), da tribo de Issacar. Samir, sua casa e local de sepultamento, ficava na região montanhosa de Efraim. Ele julgou Israel por 23 anos lá.</w:t>
      </w:r>
    </w:p>
    <w:p>
      <w:r/>
      <w:r>
        <w:t xml:space="preserve">Embora ele tenha “libertado” Israel após o desastre da tentativa abortada de Abimeleque de estabelecer uma monarquia em Siquém, sua realização é mencionada em apenas dois versículos (Jz 10.1–2). Como outros “juízes menores”, mencionados apenas brevemente (e.g., 12.8–15), ele realmente atuou no papel judicial — alguns “juízes” mais proeminentes (e.g., Gideão e Jefté) foram primeiro, e talvez exclusivamente, heróis militares.</w:t>
      </w:r>
    </w:p>
    <w:p>
      <w:r/>
      <w:r>
        <w:rPr>
          <w:i/>
        </w:rPr>
        <w:t>Veja também</w:t>
      </w:r>
      <w:r>
        <w:t xml:space="preserve"> JUÍZES, Livro de.</w:t>
      </w:r>
      <w:r/>
      <w:r/>
    </w:p>
    <w:p>
      <w:r/>
    </w:p>
    <w:p>
      <w:pPr>
        <w:pStyle w:val="Heading2"/>
      </w:pPr>
      <w:r>
        <w:t>Tolade</w:t>
      </w:r>
      <w:r/>
    </w:p>
    <w:p>
      <w:r/>
      <w:r>
        <w:t xml:space="preserve">Outra forma de Eltolade, uma cidade no território de Simeão, em 1 Crônicas 4.29.</w:t>
      </w:r>
    </w:p>
    <w:p>
      <w:r/>
      <w:r>
        <w:rPr>
          <w:i/>
        </w:rPr>
        <w:t xml:space="preserve">Veja </w:t>
      </w:r>
      <w:r>
        <w:t xml:space="preserve">Eltolade.</w:t>
      </w:r>
      <w:r/>
      <w:r/>
    </w:p>
    <w:p>
      <w:r/>
    </w:p>
    <w:p>
      <w:pPr>
        <w:pStyle w:val="Heading2"/>
      </w:pPr>
      <w:r>
        <w:t>Tolaíta</w:t>
      </w:r>
      <w:r/>
    </w:p>
    <w:p>
      <w:r/>
      <w:r>
        <w:t xml:space="preserve">Qualquer descendente de Tolá (ou, Tola) da tribo de Issacar (Nm 26.23).</w:t>
      </w:r>
    </w:p>
    <w:p>
      <w:r/>
      <w:r>
        <w:rPr>
          <w:i/>
        </w:rPr>
        <w:t xml:space="preserve">Veja </w:t>
      </w:r>
      <w:r>
        <w:t xml:space="preserve">Tolá #1.</w:t>
      </w:r>
      <w:r/>
      <w:r/>
    </w:p>
    <w:p>
      <w:r/>
    </w:p>
    <w:p>
      <w:pPr>
        <w:pStyle w:val="Heading2"/>
      </w:pPr>
      <w:r>
        <w:t>Tomé, O Apóstolo</w:t>
      </w:r>
      <w:r/>
    </w:p>
    <w:p>
      <w:r/>
      <w:r>
        <w:t>Um dos 12 apóstolos, nomeado em todos os quatro Evangelhos. O nome é uma transliteração de uma palavra aramaica que significa “gêmeo” e aparece no NT como Tomé. Entre cristãos gregos, havia uma tendência de usar seu nome helenístico, Dídimo (</w:t>
      </w:r>
      <w:r>
        <w:rPr>
          <w:i/>
        </w:rPr>
        <w:t>didumos</w:t>
      </w:r>
      <w:r>
        <w:t xml:space="preserve">, “gêmeo”); este nome aparece três vezes em João (Jo 11.16; 20.24; 21.2). Há ampla evidência de papiros koinés de que o nome Dídimo era bem conhecido na era do NT.</w:t>
      </w:r>
    </w:p>
    <w:p>
      <w:r/>
      <w:r>
        <w:t xml:space="preserve">Tomé aparece em cada lista sinótica de apóstolos (Mt 10.3; Mc 3.18; Lc 6.15; cf. Atos 1.13), mas não desempenha outro papel. Sua célebre aparição no quarto Evangelho é interessante. Aqui Tomé expressa a aflição da aproximação final a Jerusalém (Jo 11.16) e pressiona Jesus no cenáculo para explicar suas palavras de despedida (14.5). Nas cenas finais do Evangelho está o episódio familiar em que Tomé duvida da ressurreição do Senhor (20.24) e então recebe uma prova convincente (vv. 26–28), após a qual Tomé chamou Jesus de “Senhor meu e Deus meu”. Tomé também é nomeado no epílogo de João (21.2).</w:t>
      </w:r>
    </w:p>
    <w:p>
      <w:r/>
      <w:r>
        <w:t>Duas obras apócrifas e pseudoepígrafas levam o nome de Tomé: o Evangelho de Tomé (de Nag Hammadi), que registra 114 “ditos secretos que o Jesus vivo proferiu” e que Tomé teria preservado; e os Atos de Tomé (existentes em grego e siríaco), onde diz que Jesus e Tomé eram gêmeos (compartilhando aparições e destinos semelhantes) e que o apóstolo obteve ensinamentos secretos. Este relato apócrifo explica até o destino de Tomé. Contra seus desejos, Tomé viajou para a Índia sob o comando do Senhor. Lá, ele foi martirizado com lanças pela mão de um rei indiano. Ele foi ressuscitado e seu túmulo vazio assumiu propriedades mágicas. Hoje em São Tomé, na Índia, os cristãos afirmam que eles são os descendentes espirituais do apóstolo.</w:t>
      </w:r>
    </w:p>
    <w:p>
      <w:r/>
      <w:r>
        <w:rPr>
          <w:i/>
        </w:rPr>
        <w:t>Veja também</w:t>
      </w:r>
      <w:r>
        <w:t xml:space="preserve"> Apócrifos: Tomé, Atos de, Tomé, Evangelho de; Apóstolo, Apostolado.</w:t>
      </w:r>
      <w:r/>
      <w:r/>
    </w:p>
    <w:p>
      <w:r/>
    </w:p>
    <w:p>
      <w:pPr>
        <w:pStyle w:val="Heading2"/>
      </w:pPr>
      <w:r>
        <w:t>Topázio</w:t>
      </w:r>
      <w:r/>
    </w:p>
    <w:p>
      <w:r/>
      <w:r>
        <w:rPr>
          <w:i/>
        </w:rPr>
        <w:t>Veja</w:t>
      </w:r>
      <w:r>
        <w:t xml:space="preserve"> Pedras preciosas.</w:t>
      </w:r>
      <w:r/>
      <w:r/>
    </w:p>
    <w:p>
      <w:r/>
    </w:p>
    <w:p>
      <w:pPr>
        <w:pStyle w:val="Heading2"/>
      </w:pPr>
      <w:r>
        <w:t>Toquém</w:t>
      </w:r>
      <w:r/>
    </w:p>
    <w:p>
      <w:r/>
      <w:r>
        <w:t xml:space="preserve">Uma das aldeias estabelecidas pela tribo de Simeão (1Cr 4.32). O nome não aparece em uma passagem semelhante em Josué 19. No entanto, nessa lista na Septuaginta (a tradução grega da Bíblia Hebraica) está escrito como Thokka.</w:t>
      </w:r>
      <w:r/>
      <w:r/>
    </w:p>
    <w:p>
      <w:r/>
    </w:p>
    <w:p>
      <w:pPr>
        <w:pStyle w:val="Heading2"/>
      </w:pPr>
      <w:r>
        <w:t>Torá*</w:t>
      </w:r>
      <w:r/>
    </w:p>
    <w:p>
      <w:r/>
      <w:r>
        <w:t xml:space="preserve">Palavra traduzida “lei” no AT, derivada da raiz verbal hebraica </w:t>
      </w:r>
      <w:r>
        <w:rPr>
          <w:i/>
        </w:rPr>
        <w:t>yarah</w:t>
      </w:r>
      <w:r>
        <w:t xml:space="preserve">, que significa “lançar” ou “atirar”. A ideia por trás da palavra é informar, instruir, dirigir ou guiar. Na tradição judaica, é mais frequentemente usada para designar o texto dos primeiros cinco livros da Bíblia, também chamado de Pentateuco. De forma bem apropriada, no entanto, a palavra tem um significado mais amplo, reconhecido pelo uso do AT, que abrange todas as diretivas que vêm de Deus. Isso é verdade no NT também, onde torá — representada pelo grego "nomos" — pode se referir tanto legislação mosaica (Rm 7.14) quanto um amplo princípio comportamental (9.31).</w:t>
      </w:r>
    </w:p>
    <w:p>
      <w:r/>
      <w:r>
        <w:t xml:space="preserve">Para o judeu, a lei inclui o que foi chamado de “Torá oral”, isto é, os ensinamentos dos rabinos e dos pais venerados do judaísmo ao longo dos séculos. Essa tradição verbal, embora não faça parte dos livros canônicos do AT, busca interpretar os textos da Lei para permitir que as pessoas cumpram a vontade de Deus. Esse método muitas vezes resultou em uma diminuição das exigências da Lei por meio de reinterpretá-las. Sem adoração no templo, sacerdócio ou sacrifício — todos prescritos pela Torá — tal compromisso com as exigências da Torá se tornou inevitável. Essas tradições orais estavam firmemente enraizadas na época do advento de Cristo e foram consideradas por muitos judeus como implícitas na Torá dada a Moisés (cf. Mc 7.3).</w:t>
      </w:r>
    </w:p>
    <w:p>
      <w:r/>
      <w:r>
        <w:t>Os fariseus acreditavam que o fracasso dos judeus em obedecer à Torá resultou no grande cativeiro babilônico no sétimo século a.C. Além disso, é comumente ensinado que até que a Torá seja rigorosamente seguida por todos os judeus, o Messias não aparecerá na terra.</w:t>
      </w:r>
    </w:p>
    <w:p>
      <w:r/>
      <w:r>
        <w:t xml:space="preserve">Para os saduceus, a Torá representava a única parte do AT que eles aceitavam como autoritativa. Sua tendência, no entanto, era minimizar os elementos sobrenaturais no Pentateuco. Ao contrário de seu ponto de vista sobre a ressurreição, Jesus Cristo citou a Torá para afirmar a vida eterna (cf. Mt 22.31–32).</w:t>
      </w:r>
    </w:p>
    <w:p>
      <w:r/>
      <w:r>
        <w:t xml:space="preserve">Desde os tempos mais antigos, a leitura da Torá na sinagoga tem sido acompanhada de grande cerimônia. Ser chamado para ler desses pergaminhos sagrados é uma alta honra. É escrito em hebraico por um especialista altamente qualificado conhecido como um </w:t>
      </w:r>
      <w:r>
        <w:rPr>
          <w:i/>
        </w:rPr>
        <w:t>sofer</w:t>
      </w:r>
      <w:r>
        <w:t xml:space="preserve">, ou escriba. A Torá é encontrada na forma de um rolo, cujo pergaminho é feito de pele de animais cerimonialmente limpos. As varas ao redor das quais a Torá é enrolada são geralmente de madeira, prata ou marfim. As extremidades ornamentadas das varas são magníficas criações estéticas frequentemente forjadas em metais e pedras preciosas. Uma pessoa que lê o pergaminho usa um ponteiro delicado, chamado de </w:t>
      </w:r>
      <w:r>
        <w:rPr>
          <w:i/>
        </w:rPr>
        <w:t>yad</w:t>
      </w:r>
      <w:r>
        <w:t>, para seguir as palavras. O uso do ponteiro protege o pergaminho, que em breve se desgastaria pelo contato constante de dedos sobre o fino manuscrito. Além disso, o yad minimiza a possibilidade de erro na recitação oral, impedindo que o leitor perca seu lugar e possivelmente pule algumas palavras da revelação sagrada de Deus.</w:t>
      </w:r>
    </w:p>
    <w:p>
      <w:r/>
      <w:r>
        <w:t>Na ortodoxia judaica, é sustentado que, na medida em que a Torá era o presente de Deus a Israel, as nações gentias não são obrigadas a se submeter aos seus regulamentos. No entanto, Maimônides, o estudioso judeu medieval, ensinava que os gentios teriam uma participação no mundo que viria obedecendo à aliança que Deus fez com Noé. Sete mandamentos estão comumente ligados a esse acordo, a saber, a abstenção da idolatria, incesto, derramamento de sangue, profanação do nome de Deus, injustiça, roubo e comer a carne de animais vivos.</w:t>
      </w:r>
    </w:p>
    <w:p>
      <w:r/>
      <w:r>
        <w:t xml:space="preserve">A nova aliança sustenta que a Torá, enquanto um estágio necessário no processo da redenção, nunca foi dada para permitir que os indivíduos recebam a salvação com base na obediência à lei. Embora Levítico 18.5 pareça sugerir a possibilidade de alcançar a justiça por meio do trabalho, a obediência impecável à vontade de Deus está além do alcance da humanidade caída. O AT claramente deu testemunho do papel da graça na redenção revelando o grande patriarca Abraão como sendo justificado pela fé (Gn 15). Uma vez que essa aliança precedeu a Torá por quatro séculos, apresenta-se um testemunho inalterável da maneira como Deus recebe pessoas pecadoras. Uma função primordial da lei é revelar a condição espiritual caída das pessoas e, assim, servir como um tutor que as leva a Cristo (Gl 3.24). Como um pecador é exposto às demandas da lei, ele ou ela está convicto de grande pecaminosidade (Rm 7.7) e, consequentemente, busca a graça de Deus em Cristo. Fica claro que Jesus Cristo tinha alta consideração pela Torá, sendo o propósito de seu ministério o cumprimento de seu conteúdo. Essa grande obra de satisfazer as exigências da lei é considerada na vida de todos que confiam a Cristo; Ele é o fim da lei para que todos os que têm fé nele possam ser justificados (Rm 10.4).</w:t>
      </w:r>
    </w:p>
    <w:p>
      <w:r/>
      <w:r>
        <w:rPr>
          <w:i/>
        </w:rPr>
        <w:t>Veja também</w:t>
      </w:r>
      <w:r>
        <w:t xml:space="preserve"> Judaísmo; Lei, Conceito Bíblico de; Talmude.</w:t>
      </w:r>
      <w:r/>
      <w:r/>
    </w:p>
    <w:p>
      <w:r/>
    </w:p>
    <w:p>
      <w:pPr>
        <w:pStyle w:val="Heading2"/>
      </w:pPr>
      <w:r>
        <w:t>Torre</w:t>
      </w:r>
      <w:r/>
    </w:p>
    <w:p>
      <w:r/>
      <w:r>
        <w:rPr>
          <w:i/>
        </w:rPr>
        <w:t xml:space="preserve">Veja </w:t>
      </w:r>
      <w:r>
        <w:t xml:space="preserve">Forte, fortificação; Torre de vigia.</w:t>
      </w:r>
      <w:r/>
      <w:r/>
    </w:p>
    <w:p>
      <w:r/>
    </w:p>
    <w:p>
      <w:pPr>
        <w:pStyle w:val="Heading2"/>
      </w:pPr>
      <w:r>
        <w:t>Torre de Babel</w:t>
      </w:r>
      <w:r/>
    </w:p>
    <w:p>
      <w:r/>
      <w:r>
        <w:rPr>
          <w:i/>
        </w:rPr>
        <w:t>Veja</w:t>
      </w:r>
      <w:r>
        <w:t xml:space="preserve"> Babel.</w:t>
      </w:r>
      <w:r/>
      <w:r/>
    </w:p>
    <w:p>
      <w:r/>
    </w:p>
    <w:p>
      <w:pPr>
        <w:pStyle w:val="Heading2"/>
      </w:pPr>
      <w:r>
        <w:t>Torre de Siloé</w:t>
      </w:r>
      <w:r/>
    </w:p>
    <w:p>
      <w:r/>
      <w:r>
        <w:t xml:space="preserve">Um grande edifício desabou, matando 18 pessoas. Jesus comparou aqueles que foram mortos pela torre caída ao restante das pessoas que viviam em Jerusalém (Lc 13.4–5).</w:t>
      </w:r>
    </w:p>
    <w:p>
      <w:r/>
      <w:r>
        <w:t xml:space="preserve">Nada se sabe sobre esta torre, exceto que provavelmente estava em Jerusalém. Pode ser a Grande torre construída por Neemias no muro de Ofel (2Cr 27.3; Ne 3.26–27). Também pode ser uma das torres construídas no muro de Jerusalém perto do tanque de Siloé.</w:t>
      </w:r>
    </w:p>
    <w:p>
      <w:r/>
      <w:r>
        <w:t xml:space="preserve">Veja: Jerusalém.</w:t>
      </w:r>
      <w:r/>
      <w:r/>
    </w:p>
    <w:p>
      <w:r/>
    </w:p>
    <w:p>
      <w:pPr>
        <w:pStyle w:val="Heading2"/>
      </w:pPr>
      <w:r>
        <w:t>Torre de Siloé</w:t>
      </w:r>
      <w:r/>
    </w:p>
    <w:p>
      <w:r/>
      <w:r>
        <w:rPr>
          <w:i/>
        </w:rPr>
        <w:t xml:space="preserve">Veja </w:t>
      </w:r>
      <w:r>
        <w:t xml:space="preserve">Siloé, Torre de.</w:t>
      </w:r>
      <w:r/>
      <w:r/>
    </w:p>
    <w:p>
      <w:r/>
    </w:p>
    <w:p>
      <w:pPr>
        <w:pStyle w:val="Heading2"/>
      </w:pPr>
      <w:r>
        <w:t>Torre de Siquém</w:t>
      </w:r>
      <w:r/>
    </w:p>
    <w:p>
      <w:r/>
      <w:r>
        <w:rPr>
          <w:i/>
        </w:rPr>
        <w:t xml:space="preserve">Veja </w:t>
      </w:r>
      <w:r>
        <w:t xml:space="preserve">Siquém, Torre de.</w:t>
      </w:r>
      <w:r/>
      <w:r/>
    </w:p>
    <w:p>
      <w:r/>
    </w:p>
    <w:p>
      <w:pPr>
        <w:pStyle w:val="Heading2"/>
      </w:pPr>
      <w:r>
        <w:t>Torre de vigia</w:t>
      </w:r>
      <w:r/>
    </w:p>
    <w:p>
      <w:r/>
      <w:r>
        <w:t>Uma plataforma elevada que os agricultores utilizavam para vigiar a terra e os animais. Soldados usavam torres ou plataformas semelhantes para proteger suas cidades. Torres de vigia também foram construídas nos vinhedos da Palestina.</w:t>
      </w:r>
    </w:p>
    <w:p>
      <w:r/>
      <w:r>
        <w:t xml:space="preserve">Os vigias designados para as torres supervisionavam os vinhedos, protegendo-os de animais selvagens e ladrões (Is 5.2; Mt 21.33; Mc 12.1). Estruturas de torres de vigia ainda são usadas na Palestina. Alguns dos edifícios das torres também servem como alojamentos para os trabalhadores dos vinhedos.</w:t>
      </w:r>
    </w:p>
    <w:p>
      <w:r/>
      <w:r>
        <w:t xml:space="preserve">Algumas torres de vigia, como a torre de Éder em Gênesis 35.21, foram construídas em áreas selvagens. Elas forneciam um abrigo seguro para que os pastores pudessem vigiar seus rebanhos. Algumas torres eram postos avançados fortificados para que os vigias protegessem uma cidade, resguardando o tráfego comercial de ladrões (2Rs 18.8; 2Cr 20.24; Is 32.14).</w:t>
      </w:r>
      <w:r/>
      <w:r/>
    </w:p>
    <w:p>
      <w:r/>
    </w:p>
    <w:p>
      <w:pPr>
        <w:pStyle w:val="Heading2"/>
      </w:pPr>
      <w:r>
        <w:t>Torre dos Cem</w:t>
      </w:r>
      <w:r/>
    </w:p>
    <w:p>
      <w:r/>
      <w:r>
        <w:rPr>
          <w:i/>
        </w:rPr>
        <w:t>Veja</w:t>
      </w:r>
      <w:r>
        <w:t xml:space="preserve"> Cem, Torre dos.</w:t>
      </w:r>
      <w:r/>
      <w:r/>
    </w:p>
    <w:p>
      <w:r/>
    </w:p>
    <w:p>
      <w:pPr>
        <w:pStyle w:val="Heading2"/>
      </w:pPr>
      <w:r>
        <w:t>Torre dos Fornos</w:t>
      </w:r>
      <w:r/>
    </w:p>
    <w:p>
      <w:r/>
      <w:r>
        <w:rPr>
          <w:i/>
        </w:rPr>
        <w:t>Veja</w:t>
      </w:r>
      <w:r>
        <w:t xml:space="preserve"> Fornos, Torre dos.</w:t>
      </w:r>
      <w:r/>
      <w:r/>
    </w:p>
    <w:p>
      <w:r/>
    </w:p>
    <w:p>
      <w:pPr>
        <w:pStyle w:val="Heading2"/>
      </w:pPr>
      <w:r>
        <w:t>Torre, Fortaleza</w:t>
      </w:r>
      <w:r/>
    </w:p>
    <w:p>
      <w:r/>
      <w:r>
        <w:t>Uma torre ou fortaleza é um edifício forte dentro de uma cidade que as pessoas usavam para proteção durante ataques inimigos. Era geralmente o lugar mais forte e seguro da cidade, onde as pessoas podiam ir quando estavam em perigo.</w:t>
      </w:r>
    </w:p>
    <w:p>
      <w:r/>
      <w:r>
        <w:t xml:space="preserve">Gideão destruiu a torre de Penuel depois de capturar dois reis midianitas (Jz 8.17). Abimeleque e seus homens incendiaram a fortaleza de El-Berite em Siquém (9.46–49). Depois, uma mulher na cidadela de Tebes jogou uma pedra de moinho na cabeça de Abimeleque e esmagou seu crânio (versículos 50–54). Davi conquistou Jerusalém capturando sua fortaleza (2Sm 5.7–9; 1Cr 11.5–8).</w:t>
      </w:r>
    </w:p>
    <w:p>
      <w:r/>
      <w:r>
        <w:t>No segundo século a.C., durante a época em que os Macabeus lutaram pela liberdade, a fortaleza em Jerusalém era um lugar importante que ajudava quem estivesse no poder (1Mc 1.29–33; 11.41–42; 13.49–51). A última grande fortaleza em Jerusalém foi chamada de Fortaleza de Antônia. Os romanos a capturaram em 70 d.C.</w:t>
      </w:r>
      <w:r/>
      <w:r/>
    </w:p>
    <w:p>
      <w:r/>
    </w:p>
    <w:p>
      <w:pPr>
        <w:pStyle w:val="Heading2"/>
      </w:pPr>
      <w:r>
        <w:t>Toú</w:t>
      </w:r>
      <w:r/>
    </w:p>
    <w:p>
      <w:pPr>
        <w:pStyle w:val="ListNumber"/>
        <w:numPr>
          <w:ilvl w:val="0"/>
          <w:numId w:val="608"/>
        </w:numPr>
      </w:pPr>
      <w:r/>
      <w:r>
        <w:t xml:space="preserve">Um dos ancestrais de Samuel (1Sm 1.1). Ele pertencia a um grupo familiar chamado coatitas, que eram membros da tribo de Levi. Os levitas eram pessoas que serviam no templo de Deus.</w:t>
      </w:r>
    </w:p>
    <w:p>
      <w:pPr>
        <w:pStyle w:val="ListNumber"/>
      </w:pPr>
      <w:r/>
      <w:r>
        <w:t xml:space="preserve">Outra forma de Toí, o rei de Hamate, em 1 Crônicas 18.9–10</w:t>
      </w:r>
      <w:r>
        <w:t>.</w:t>
        <w:br/>
      </w:r>
      <w:r>
        <w:rPr>
          <w:i/>
        </w:rPr>
        <w:t xml:space="preserve">Veja </w:t>
      </w:r>
      <w:r>
        <w:t xml:space="preserve">Toí.</w:t>
      </w:r>
      <w:r/>
      <w:r/>
    </w:p>
    <w:p>
      <w:r/>
    </w:p>
    <w:p>
      <w:pPr>
        <w:pStyle w:val="Heading2"/>
      </w:pPr>
      <w:r>
        <w:t>Toupeira</w:t>
      </w:r>
      <w:r/>
    </w:p>
    <w:p>
      <w:r/>
      <w:r>
        <w:t xml:space="preserve">Pequeno roedor escavador (Is 2.20</w:t>
      </w:r>
      <w:r>
        <w:t>). Algumas versões da Bíblia em português usam "toupeira", outras usam "rato".</w:t>
        <w:br/>
        <w:br/>
      </w:r>
      <w:r>
        <w:rPr>
          <w:i/>
        </w:rPr>
        <w:t>Veja</w:t>
      </w:r>
      <w:r>
        <w:t xml:space="preserve"> Animais.</w:t>
      </w:r>
      <w:r/>
      <w:r/>
    </w:p>
    <w:p>
      <w:r/>
    </w:p>
    <w:p>
      <w:pPr>
        <w:pStyle w:val="Heading2"/>
      </w:pPr>
      <w:r>
        <w:t>Touro, Novilho</w:t>
      </w:r>
      <w:r/>
    </w:p>
    <w:p>
      <w:r/>
      <w:r>
        <w:t xml:space="preserve">Um </w:t>
      </w:r>
      <w:r>
        <w:rPr>
          <w:i/>
        </w:rPr>
        <w:t>touro</w:t>
      </w:r>
      <w:r>
        <w:t xml:space="preserve"> é um animal macho adulto semelhante a uma vaca, como bois ou gado. Um </w:t>
      </w:r>
      <w:r>
        <w:rPr>
          <w:i/>
        </w:rPr>
        <w:t>novilho</w:t>
      </w:r>
      <w:r>
        <w:t xml:space="preserve"> é um animal jovem macho semelhante a uma vaca. Nos tempos bíblicos, as pessoas usavam touros e novilhos para a agricultura e como sacrifícios a Deus.</w:t>
      </w:r>
    </w:p>
    <w:p>
      <w:r/>
      <w:r>
        <w:rPr>
          <w:i/>
        </w:rPr>
        <w:t>Veja</w:t>
      </w:r>
      <w:r>
        <w:t xml:space="preserve"> Gado.</w:t>
      </w:r>
      <w:r/>
      <w:r/>
    </w:p>
    <w:p>
      <w:r/>
    </w:p>
    <w:p>
      <w:pPr>
        <w:pStyle w:val="Heading2"/>
      </w:pPr>
      <w:r>
        <w:t>Touro selvagem</w:t>
      </w:r>
      <w:r/>
    </w:p>
    <w:p>
      <w:r/>
      <w:r>
        <w:t>Um touro selvagem (</w:t>
      </w:r>
      <w:r>
        <w:rPr>
          <w:i/>
        </w:rPr>
        <w:t>Bos primigenius</w:t>
      </w:r>
      <w:r>
        <w:t xml:space="preserve">) era um animal grande, feroz, ágil e teimoso. Tinha uma garupa longa e magra, costas retas e uma cabeça longa e estreita. O animal descrito em Jó 39.9–12 é claramente o touro selvagem. Os dois chifres eram sua característica mais notável (Dt 33.17). Eles eram retos e tão longos quanto a cabeça (Nm 23.22; 24.8; Sl 22.21). Os reis frequentemente simbolizavam seu governo usando um capacete com dois chifres de boi selvagem (cp. Sl 92.10; 132.17–18). Os israelitas frequentemente usavam chifres como recipientes para beber. Alguns podiam conter 15 litros.</w:t>
      </w:r>
    </w:p>
    <w:p>
      <w:r/>
      <w:r>
        <w:t xml:space="preserve">Caçar o touro selvagem era um esporte favorito dos reis assírios. Tiglate-Pileser I caçou nas Montanhas do Líbano por volta de 1100 a.C. (cp. Sl 29.6). Alguns pensavam que Jó 39.9–12 se referia ao órix ou antílope porque a palavra hebraica em Jó e o nome árabe para órix são semelhantes. Os tradutores da Almeida Revista Corrigida chamaram o boi selvagem de "unicórnio". Eles escolheram essa tradução por causa dos mosaicos babilônicos e dos desenhos egípcios. Estes mostravam o animal de perfil com um chifre, daí o termo "unicórnio". Da mesma forma, a Vulgata do século IV de Jerônimo e a tradução alemã de Martinho Lutero também o fizeram.</w:t>
      </w:r>
      <w:r/>
      <w:r/>
    </w:p>
    <w:p>
      <w:r/>
    </w:p>
    <w:p>
      <w:pPr>
        <w:pStyle w:val="Heading2"/>
      </w:pPr>
      <w:r>
        <w:t>Trabalho</w:t>
      </w:r>
      <w:r/>
    </w:p>
    <w:p>
      <w:r/>
      <w:r>
        <w:t>Um termo que se refere à atividade de Deus ou à profissão regular das pessoas.</w:t>
      </w:r>
    </w:p>
    <w:p>
      <w:pPr>
        <w:pStyle w:val="Heading3"/>
      </w:pPr>
      <w:r>
        <w:t>O valor do trabalho</w:t>
      </w:r>
    </w:p>
    <w:p>
      <w:r/>
      <w:r>
        <w:t xml:space="preserve">A perspectiva positiva da Bíblia sobre o trabalho está enraizada em seu ensino sobre Deus. Ao contrário de outros escritos religiosos antigos, que viam a criação como algo abaixo da dignidade do Ser Supremo, as Escrituras descrevem Deus sem constrangimento como um trabalhador. Como um trabalhador manual, ele fez o universo como “a obra de seus dedos” (Sl 8.3). Ele trabalhou com sua matéria-prima assim como um oleiro trabalha com a argila (Is 45.9). O desenvolvimento intricado do feto no útero e a vasta e magnífica extensão do céu ambos exibem sua habilidade suprema (Sl 139.13–16; 19.1). De fato, toda a criação testemunha sua sabedoria e habilidade (104.24). O Criador todo-poderoso até teve seu dia de descanso (Gn 2.2–3) e experimentou satisfação no trabalho ao contemplar suas realizações no final da semana (1.31).</w:t>
      </w:r>
    </w:p>
    <w:p>
      <w:r/>
      <w:r>
        <w:t xml:space="preserve">Esta descrição bíblica vívida de um Deus trabalhador atinge seu clímax com a encarnação de Jesus. O “trabalho” que Jesus recebeu para fazer (Jo 4.34) foi, é claro, a tarefa única da redenção. Mas ele também era um trabalhador no sentido comum. Seus contemporâneos o conheciam como “um carpinteiro” (Mc 6.3). Nos tempos do NT, carpintaria e marcenaria eram ramos da construção civil. Portanto, o Jesus que entrou no templo, derrubando as mesas e expulsando os homens e animais (Jo 2.14–16), não era um fraco pálido, mas um trabalhador cujas mãos haviam sido endurecidas por anos de esforço com o machado, serra e martelo. O trabalho duro e físico não estava abaixo da dignidade do Filho de Deus.</w:t>
      </w:r>
    </w:p>
    <w:p>
      <w:r/>
      <w:r>
        <w:t xml:space="preserve">Se o ensino da Bíblia sobre Deus valoriza a dignidade do trabalho, seu relato sobre a criação da humanidade confere a toda tarefa humana a marca da normalidade. Deus “tomou, pois, o Senhor Deus ao homem e o colocou no jardim do Éden para o cultivar e o guardar”. (Gn 2.15). E o primeiro mandamento de Deus, “encher a terra e subjugá-la” (1.28), implicava uma grande quantidade de trabalho tanto para o homem quanto para a mulher. De maneira relevante, as pessoas hoje estão obedecendo a esse comando de seu Criador quando realizam seu trabalho diário, quer reconheçam isso ou não. O trabalho, portanto, não surgiu no mundo como um resultado direto da queda devido o pecado (embora o pecado tenha prejudicado as condições de trabalho, 3.17–19). O trabalho foi planejado por Deus desde o alvorecer da história para o bem da humanidade — tão natural para os homens e mulheres quanto o pôr do sol é hoje (Sl 104.19–23).</w:t>
      </w:r>
    </w:p>
    <w:p>
      <w:r/>
      <w:r>
        <w:t xml:space="preserve">Com esta ênfase firme na dignidade e normalidade do trabalho, não é surpresa descobrir que as Escrituras condenam fortemente a ociosidade. “Vai ter com a formiga, ó preguiçoso; olha para os seus caminhos, e sê sábio” (Pv 6.6, ACF). Paulo é igualmente direto: “Se alguém não quiser trabalhar, não coma também” (2Ts 3.10, ACF). Ele deu um bom exemplo (At 20.33–35; 1Ts 2.9). Aqueles que se negam a trabalhar, ele insiste, mesmo por razões espirituais, não ganham respeito de observadores não cristãos dependendo dos outros para pagar suas contas (1Ts 4.11–12). Os que ganham o próprio sustento, por outro lado, têm os recursos materiais para o serviço cristão (Ef 4.28).</w:t>
      </w:r>
    </w:p>
    <w:p>
      <w:pPr>
        <w:pStyle w:val="Heading3"/>
      </w:pPr>
      <w:r>
        <w:t>Vocações</w:t>
      </w:r>
    </w:p>
    <w:p>
      <w:r/>
      <w:r>
        <w:t>Nos tempos bíblicos, os gregos e romanos catalogavam os empregos de acordo com a importância ou desejabilidade. O trabalho manual de rotina, por exemplo, era considerado inferior ao trabalho envolvendo atividade mental.</w:t>
      </w:r>
    </w:p>
    <w:p>
      <w:r/>
      <w:r>
        <w:t xml:space="preserve">O ensino judaico contrasta fortemente com esta atitude. “Não odeie o trabalho árduo”, ensinava os rabinos (Eclo 7.15). Até o estudioso tinha que passar algum tempo no trabalho manual. Alguns comércios, como a de curtidor, foram consideradas como indesejáveis (um tabu quebrado muito rapidamente pela igreja primitiva — veja Atos 9.43), mas não há indicação na Bíblia de que alguns trabalhos sejam mais valiosos do que outros aos olhos de Deus. O Senhor chama os artesãos para seu serviço (Êx 31.1–11), tanto quanto profetas (Is 6.8–9). Assim, Amós foi convocado de sua colheita de frutas para profetizar (Am 7.14–15), mas sem qualquer sugestão de que estava sendo promovido a um papel superior. O importante não era a natureza da profissão, mas a prontidão para obedecer ao chamado de Deus e testemunhar fielmente a ele, qualquer que fosse o trabalho.</w:t>
      </w:r>
    </w:p>
    <w:p>
      <w:r/>
      <w:r>
        <w:t xml:space="preserve">A Bíblia tem algumas observações significativas a dizer sobre o relacionamento entre empregador e empregado. Os profetas do AT expressam a crítica mais forte. Deus está especialmente interessado em garantir que os fracos recebam justiça (Is 1.17; Mq 6.8). Então, naturalmente, seus porta-vozes declaram sua ira quando empregadores exploram seus trabalhadores e os enganam com seus salários (Jr 22.13; Ml 3.5; cf. Tg 5.4). A responsabilidade de uma pessoa que quer agradar a Deus: “Parem de explorar seus empregados, não maltratem os seus servos” (Is 58.6, NBV).</w:t>
      </w:r>
    </w:p>
    <w:p>
      <w:r/>
      <w:r>
        <w:t xml:space="preserve">Nos tempos bíblicos, as balanças eram pesadas em favor do empregador. Mas as Escrituras não são cegas para a existência de empregados egoístas e gananciosos. Cada trabalhador merece um salário justo (Lc 10.7), mas aqueles com poder especial não devem tentar aumentar seu salário por ameaças e violência (3.14).</w:t>
      </w:r>
    </w:p>
    <w:p>
      <w:pPr>
        <w:pStyle w:val="Heading3"/>
      </w:pPr>
      <w:r>
        <w:t>Trabalhando para Cristo</w:t>
      </w:r>
    </w:p>
    <w:p>
      <w:r/>
      <w:r>
        <w:t xml:space="preserve">Deus é um Deus trabalhador que é satisfeito quando seu povo trabalha com dedicação e conscientemente. Essa convicção está no coração do ensino da Bíblia sobre atitudes cristãs em relação ao trabalho secular. E de forma bastante natural, o NT estende a mesma ênfase positiva para cobrir todo o serviço cristão, pago ou não pago. O mundo é o campo de colheita de Deus, disse Jesus, esperando que os ceifeiros cristãos se movam e evangelizem (Mt 9.37–38). Paulo usou a mesma ilustração agrícola e acrescentou outra do ramo da construção para descrever o trabalho do Senhor de evangelismo e ensino. (1Co 3.6–15). Os líderes da igreja devem trabalhar especialmente duro, ele disse (1Ts 5.12), para estimular </w:t>
      </w:r>
      <w:r>
        <w:rPr>
          <w:i/>
        </w:rPr>
        <w:t>todo</w:t>
      </w:r>
      <w:r>
        <w:t xml:space="preserve"> o povo de Deus a se envolver na obra do Senhor (1Co 15.58). Todos os cristãos devem se ver como “cooperadores do trabalho de Deus” (3.9).</w:t>
      </w:r>
      <w:r/>
      <w:r/>
    </w:p>
    <w:p>
      <w:r/>
    </w:p>
    <w:p>
      <w:pPr>
        <w:pStyle w:val="Heading2"/>
      </w:pPr>
      <w:r>
        <w:t>Traça</w:t>
      </w:r>
      <w:r/>
    </w:p>
    <w:p>
      <w:r/>
      <w:r>
        <w:t xml:space="preserve">Um inseto da família </w:t>
      </w:r>
      <w:r>
        <w:rPr>
          <w:i/>
        </w:rPr>
        <w:t>Tineola</w:t>
      </w:r>
      <w:r>
        <w:t xml:space="preserve">, que deposita seus ovos, por exemplo, em lã ou peles. As larvas se alimentam desses materiais. Várias passagens bíblicas referem-se às qualidades destrutivas das traças (Jó 13.28; Sl 39.11; Is 50.9; Os 5.12; Mt 6.19–20; Lc 12.33; Tg 5.2).</w:t>
      </w:r>
    </w:p>
    <w:p>
      <w:r/>
      <w:r>
        <w:t xml:space="preserve">Em Isaías 51.8, "verme" refere-se às larvas da traça das roupas. Essas larvas simbolizam decadência e fraqueza. São a única fase prejudicial do inseto; os adultos não causam danos e se alimentam principalmente do néctar das flores. Além disso, os adultos são facilmente esmagados (Jó 4.19). As traças das roupas se reproduzem em maio ou junho e entram nas casas durante a noite. Cerca de uma semana após a postura dos ovos, as larvas emergem e começam a danificar materiais feitos de fibras de origem animal.</w:t>
      </w:r>
    </w:p>
    <w:p>
      <w:r/>
      <w:r>
        <w:t xml:space="preserve">As traças destroem as coisas silenciosamente, diferente de enxames de insetos que obscurecem o sol. No passado, a riqueza estava nos bens, não apenas no dinheiro. Roupas de lã eram especialmente valiosas. Assim, as traças podiam causar um desastre econômico. Este contexto destaca as palavras de Jesus no Sermão da Montanha (Mt 6.19–20).</w:t>
      </w:r>
    </w:p>
    <w:p>
      <w:r/>
      <w:r>
        <w:t>A Palestina possui muitas espécies de traças além da traça de roupas. Essas traças não prejudicam plantas ou sementes. Assim como a traça de roupas, apenas as larvas causam danos.</w:t>
      </w:r>
      <w:r/>
      <w:r/>
    </w:p>
    <w:p>
      <w:r/>
    </w:p>
    <w:p>
      <w:pPr>
        <w:pStyle w:val="Heading2"/>
      </w:pPr>
      <w:r>
        <w:t>Traconites, Traconitis</w:t>
      </w:r>
      <w:r/>
    </w:p>
    <w:p>
      <w:r/>
      <w:r>
        <w:t xml:space="preserve">Uma das cinco províncias romanas a leste do Rio Jordão. As outras províncias romanas a leste do Rio Jordão eram Bataneia, Gaulanites, Auranites e Itureia. Esta região, que pode ter incluído partes de Gaulanites, Bataneia e Auranites, fazia parte da tetrarquia governada por Filipe, o irmão de Herodes (Lc 3.1). Traconites era uma área árida localizada a nordeste do Mar da Galileia. Em aramaico, era conhecida como </w:t>
      </w:r>
      <w:r>
        <w:rPr>
          <w:i/>
        </w:rPr>
        <w:t>Argobe</w:t>
      </w:r>
      <w:r>
        <w:t>, que significa “monte de pedras”, descrevendo o terreno áspero e rochoso.</w:t>
      </w:r>
    </w:p>
    <w:p>
      <w:r/>
      <w:r>
        <w:t xml:space="preserve">Além da referência em Lucas, Traconites é raramente mencionada nos registros históricos. O historiador judeu Josefo sugere que Uz, filho de Arã (compare Gn 10.23), colonizou a área. Os romanos assumiram o controle de Traconites quando Augusto derrotou um chefe de ladrões local, Zenodoro. Ele então deu a terra a Herodes, o Grande, com a condição de que ele suprimisse os bandidos. Após a morte de Herodes, seu filho Filipe herdou a terra, mas provavelmente só teve controle nominal sobre ela.</w:t>
      </w:r>
    </w:p>
    <w:p>
      <w:r/>
      <w:r>
        <w:t xml:space="preserve">Hoje, a região é chamada de </w:t>
      </w:r>
      <w:r>
        <w:rPr>
          <w:i/>
        </w:rPr>
        <w:t>el-Lejah</w:t>
      </w:r>
      <w:r>
        <w:t xml:space="preserve"> e está localizada no sul da Síria e no norte da Jordânia.</w:t>
      </w:r>
      <w:r/>
      <w:r/>
    </w:p>
    <w:p>
      <w:r/>
    </w:p>
    <w:p>
      <w:pPr>
        <w:pStyle w:val="Heading2"/>
      </w:pPr>
      <w:r>
        <w:t>Tradição</w:t>
      </w:r>
      <w:r/>
    </w:p>
    <w:p>
      <w:r/>
      <w:r>
        <w:t xml:space="preserve">O respeito pela tradição era especialmente forte entre judeus durante o período no início da era cristã. Entre essas tradições, a coleção mais importante era </w:t>
      </w:r>
      <w:r>
        <w:rPr>
          <w:i/>
        </w:rPr>
        <w:t>Pirke Aboth</w:t>
      </w:r>
      <w:r>
        <w:t xml:space="preserve"> (Tradições dos Pais). Esta consistia em comentários de rabinos famosos na explicação da Lei escrita. Isso, juntamente de uma crescente coleção de outras tradições rabínicas interpretando a Lei, tornou-se um comentário autoritativo sobre o código escrito. Esta coleção era considerada igual à Lei escrita.</w:t>
      </w:r>
    </w:p>
    <w:p>
      <w:r/>
      <w:r>
        <w:t xml:space="preserve">Os fariseus usaram a expressão “tradição dos anciãos” ao falar com Jesus sobre a lavagem das mãos (Mt 15.2; Mc 7.5). Em sua resposta, Jesus se referiu às “tradições dos homens,” destacando assim sua origem humana. Na verdade, em Marcos 7.8, ele definitivamente colocou o mandamento de Deus acima dessas tradições, que haviam se tornado um fardo para o povo. Jesus criticou fortemente os escribas e fariseus pela maneira como essas tradições eram aplicadas (Mt 23). Ele observou que a adesão à tradição havia se tornado mais importante do que o efeito moral e pessoal do ensino.</w:t>
      </w:r>
    </w:p>
    <w:p>
      <w:r/>
      <w:r>
        <w:rPr>
          <w:i/>
        </w:rPr>
        <w:t>Veja</w:t>
      </w:r>
      <w:r>
        <w:t xml:space="preserve"> Judaísmo; Lei, Conceito Bíblico de; Fariseus; Talmude; Oral, Tradição.</w:t>
      </w:r>
      <w:r/>
      <w:r/>
    </w:p>
    <w:p>
      <w:r/>
    </w:p>
    <w:p>
      <w:pPr>
        <w:pStyle w:val="Heading2"/>
      </w:pPr>
      <w:r>
        <w:t>Tradição oral</w:t>
      </w:r>
      <w:r/>
    </w:p>
    <w:p>
      <w:r/>
      <w:r>
        <w:t>A forma como histórias, crenças e costumes são transmitidos de uma geração para a próxima ao serem falados em voz alta, em vez de serem escritos. A tradição oral é diferente da tradição escrita, mas estão intimamente ligadas. Muitas histórias escritas têm origem em tradições orais. É importante estudar como as pessoas passaram de contar histórias para escrevê-las.</w:t>
      </w:r>
    </w:p>
    <w:p>
      <w:r/>
      <w:r>
        <w:t>No antigo Oriente Próximo, escribas registravam todos os eventos importantes. Ao mesmo tempo, as pessoas contavam essas histórias em voz alta, ajudando a disseminar informações em sua sociedade e para as gerações futuras. É importante entender que versões escritas e faladas das mesmas histórias frequentemente coexistiam e se ajudavam a interpretar umas às outras.</w:t>
      </w:r>
    </w:p>
    <w:p>
      <w:r/>
      <w:r>
        <w:t>A transmissão oral era muito importante no Judaísmo. Uma das principais ideias na teologia rabínica (as crenças dos mestres religiosos judeus) é que a lei oral é tão importante quanto a lei escrita. A lei oral incluía explicações tradicionais passadas de mestres para alunos. À medida que as pessoas transmitiam essas tradições, acrescentavam mais explicações sobre conceitos básicos.</w:t>
      </w:r>
    </w:p>
    <w:p>
      <w:r/>
      <w:r>
        <w:t>A literatura rabínica demonstra que as escolas utilizavam métodos cuidadosos para estudar a Lei. O principal objetivo dos professores era assegurar que os alunos memorizassem os ensinamentos com precisão. No judaísmo rabínico, a transmissão da tradição oral tornou-se uma técnica altamente organizada.</w:t>
      </w:r>
    </w:p>
    <w:p>
      <w:r/>
      <w:r>
        <w:t>Esse cuidado era importante porque a lei oral era considerada tão significativa quanto a Lei escrita. Era essencial que essas tradições não fossem transmitidas de forma descuidada. A tradição oral autorizada era uma parte fundamental da vida judaica.</w:t>
      </w:r>
    </w:p>
    <w:p>
      <w:r/>
      <w:r>
        <w:t>No período mais antigo, as palavras e ações de Jesus provavelmente foram transmitidas oralmente. Não temos certeza se Jesus usou os mesmos métodos de ensino que os rabinos. No entanto, as pessoas tiveram o mesmo cuidado em preservar seus ensinamentos, assim como os rabinos fizeram com sua lei oral.</w:t>
      </w:r>
    </w:p>
    <w:p>
      <w:r/>
      <w:r>
        <w:rPr>
          <w:i/>
        </w:rPr>
        <w:t>Veja também</w:t>
      </w:r>
      <w:r>
        <w:t xml:space="preserve"> Judaísmo; Fariseus; Talmude; Tradição.</w:t>
      </w:r>
      <w:r/>
      <w:r/>
    </w:p>
    <w:p>
      <w:r/>
    </w:p>
    <w:p>
      <w:pPr>
        <w:pStyle w:val="Heading2"/>
      </w:pPr>
      <w:r>
        <w:t>Trajano</w:t>
      </w:r>
      <w:r/>
    </w:p>
    <w:p>
      <w:r/>
      <w:r>
        <w:t>Trajano foi um imperador romano conhecido por seu sucesso militar e por expandir o Império Romano. Ele nasceu em 53 d.C. e morreu em 117. Ele foi imperador do Império Romano de 98 a 117 d.C.</w:t>
      </w:r>
    </w:p>
    <w:p>
      <w:pPr>
        <w:pStyle w:val="Heading3"/>
      </w:pPr>
      <w:r>
        <w:t>Primeiros anos e ascensão ao poder</w:t>
      </w:r>
    </w:p>
    <w:p>
      <w:r/>
      <w:r>
        <w:t>O nome completo de Trajano era Marcus Trajanus. Ele nasceu em Italica, Espanha, de pais romanos. Seu pai era um soldado que mais tarde se tornou governador de uma província no leste da Espanha. Trajano foi treinado como líder militar e tornou-se conhecido por sua habilidade em batalha. Ele lutou na Espanha, Síria e Alemanha.</w:t>
      </w:r>
    </w:p>
    <w:p>
      <w:r/>
      <w:r>
        <w:t>Em 97 d.C., o Imperador Nerva adotou Trajano como seu filho e sucessor escolhido. Quando Nerva morreu no ano seguinte, Trajano tornou-se Imperador.</w:t>
      </w:r>
    </w:p>
    <w:p>
      <w:pPr>
        <w:pStyle w:val="Heading3"/>
      </w:pPr>
      <w:r>
        <w:t>Êxito militar e projetos de construção</w:t>
      </w:r>
    </w:p>
    <w:p>
      <w:r/>
      <w:r>
        <w:t>Como Imperador, Trajano acrescentou novas terras ao Império Romano por meio de conquistas militares. Estas incluíam:</w:t>
      </w:r>
    </w:p>
    <w:p>
      <w:pPr>
        <w:pStyle w:val="ListBullet"/>
      </w:pPr>
      <w:r/>
      <w:r>
        <w:t>Dácia (atualmente Romênia e Hungria)</w:t>
      </w:r>
    </w:p>
    <w:p>
      <w:pPr>
        <w:pStyle w:val="ListBullet"/>
      </w:pPr>
      <w:r/>
      <w:r>
        <w:t>Arábia</w:t>
      </w:r>
    </w:p>
    <w:p>
      <w:pPr>
        <w:pStyle w:val="ListBullet"/>
      </w:pPr>
      <w:r/>
      <w:r>
        <w:t>Pártia (parte do atual Irã)</w:t>
      </w:r>
    </w:p>
    <w:p>
      <w:r/>
      <w:r>
        <w:t>Trajano também construiu muitas novas cidades. Uma delas foi Thamugadi, localizada na área agora chamada Argélia. Ele construiu pontes sobre o rio Danúbio na Dácia e o rio Tejo na Espanha. Ele melhorou o comércio ao criar um novo porto em Roma.</w:t>
      </w:r>
    </w:p>
    <w:p>
      <w:pPr>
        <w:pStyle w:val="Heading3"/>
      </w:pPr>
      <w:r>
        <w:t>Perseguição aos cristãos</w:t>
      </w:r>
    </w:p>
    <w:p>
      <w:r/>
      <w:r>
        <w:t>Um escritor romano chamado Plínio escreveu a Trajano sobre os cristãos. Em sua carta (</w:t>
      </w:r>
      <w:r>
        <w:rPr>
          <w:i/>
        </w:rPr>
        <w:t>Cartas</w:t>
      </w:r>
      <w:r>
        <w:t xml:space="preserve"> 10.96), Plínio mencionou que Trajano punia os cristãos. Naquela época, os líderes romanos acreditavam que adorar Jesus era perigoso. Os cristãos se recusavam a adorar os deuses romanos ou a imagem do Imperador. Isso era visto como uma ameaça à segurança e à unidade de Roma.</w:t>
      </w:r>
    </w:p>
    <w:p>
      <w:r/>
      <w:r>
        <w:rPr>
          <w:i/>
        </w:rPr>
        <w:t>Veja também</w:t>
      </w:r>
      <w:r>
        <w:t xml:space="preserve"> Césares.</w:t>
      </w:r>
      <w:r/>
      <w:r/>
    </w:p>
    <w:p>
      <w:r/>
    </w:p>
    <w:p>
      <w:pPr>
        <w:pStyle w:val="Heading2"/>
      </w:pPr>
      <w:r>
        <w:t>Transfiguração*</w:t>
      </w:r>
      <w:r/>
    </w:p>
    <w:p>
      <w:r/>
      <w:r>
        <w:t xml:space="preserve">Evento no ministério terreno de Jesus descrito em quatro passagens no NT (Mt 17.1–8; Mc 9.2–8; Lc 9.28–36; 2Pe 1.16–18), em que Jesus foi glorificado na presença de três discípulos: Tiago, Pedro e João.</w:t>
      </w:r>
    </w:p>
    <w:p>
      <w:pPr>
        <w:pStyle w:val="Heading3"/>
      </w:pPr>
      <w:r>
        <w:t>A localização do evento</w:t>
      </w:r>
    </w:p>
    <w:p>
      <w:r/>
      <w:r>
        <w:t xml:space="preserve">O local exato onde a transfiguração ocorreu não é dado no NT. Mateus 17.1 e Marcos 9.2 afirmam simplesmente que o evento ocorreu em uma “montanha alta”. Várias sugestões foram feitas sobre qual montanha, com o local tradicional sendo o Monte Tabor, uma colina redonda localizada na planície de Esdraelon, aproximadamente 16,1 quilômetros a sudoeste do Mar da Galileia. Há, no entanto, dois grandes problemas com este local sugerido. Por exemplo, é difícil ver como o Monte Tabor pode ser justificadamente chamado de “montanha alta”, pois está a menos de 609,6 metros acima do nível do mar. Segundo, no tempo de Jesus, uma guarnição romana estava estacionada no Monte Tabor, e assim seria improvável que Jesus tivesse caminhado com seus discípulos até esta montanha. Uma segunda sugestão para o local é o Monte Carmelo, que está localizado na costa, mas isso parece estar fora da rota principal da viagem de Jesus após os eventos de Cesareia de Filipe. Uma terceira sugestão é o Monte Hermom, que tem mais de 2.743,2 metros de altura e fica a cerca de 19,3 quilômetros a nordeste de Cesareia de Filipe. O Monte Hermom é de fato uma montanha alta com a vantagem adicional de estar localizado perto de Cesareia de Filipe.</w:t>
      </w:r>
    </w:p>
    <w:p>
      <w:pPr>
        <w:pStyle w:val="Heading3"/>
      </w:pPr>
      <w:r>
        <w:t>O evento</w:t>
      </w:r>
    </w:p>
    <w:p>
      <w:r/>
      <w:r>
        <w:t xml:space="preserve">Seis dias após os eventos de Cesareia de Filipe, Jesus levou Pedro, Tiago e João para estarem a sós com ele em uma montanha alta. Como em vários outros casos, apenas esses três discípulos acompanharam Jesus (cf. também Mc 5.35–43; 14.32–42). De acordo com os relatos do Evangelho, três coisas ocorreram na transfiguração:</w:t>
      </w:r>
    </w:p>
    <w:p>
      <w:r/>
      <w:r>
        <w:t xml:space="preserve">1. “Ele foi transfigurado”. Os vários relatos testemunham uma transformação incomum de Jesus. Jesus é transfigurado: “Seu rosto brilhou como o sol, e suas vestes tornaram-se brancas como luz” (Mt 17.2). Esta transformação é descrita em Mateus e Marcos pelo verbo grego </w:t>
      </w:r>
      <w:r>
        <w:rPr>
          <w:i/>
        </w:rPr>
        <w:t>metamorphoó</w:t>
      </w:r>
      <w:r>
        <w:t>, a raiz da palavra “metamorfose”. Isso indica que uma mudança tremenda ocorreu.</w:t>
      </w:r>
    </w:p>
    <w:p>
      <w:r/>
      <w:r>
        <w:t xml:space="preserve">2. Moisés e Elias apareceram e falaram com Jesus. Esses homens, que, sem dúvida, representam a Lei e os Profetas, são ditos que falaram com Jesus sobre seu “êxodo”, ou partida (Lc 9.31). O termo usado em Lucas 9.31 para descrever o “êxodo” de Jesus (ou morte) é bastante incomum e retrata claramente a morte de Jesus não como uma tragédia ou derrota, mas como uma jornada vitoriosa.</w:t>
      </w:r>
    </w:p>
    <w:p>
      <w:r/>
      <w:r>
        <w:t xml:space="preserve">3. Após a declaração de Pedro de que era bom que os três discípulos estivessem presentes e testemunhassem isso, e após sua proposta de que eles construíssem três cabanas, uma voz veio do céu, dizendo: “Este é meu Filho amado; ouçam-no” (Mc 9.7). Essas palavras eram claramente uma repreensão por Pedro colocar Jesus no mesmo nível que Moisés e Elias. Fazer três cabanas (uma para Moisés, outra para Elias e outra para Jesus) perde de vista de quem é Jesus, e a voz do céu apontou o erro de Pedro. A repreensão também deve ser entendida à luz do que Pedro havia dito alguns dias antes em Cesareia de Filipe. Pedro havia esquecido que ele havia acabado de dizer a Jesus: “Você é o Cristo, o Filho do Deus vivo”?</w:t>
      </w:r>
    </w:p>
    <w:p>
      <w:pPr>
        <w:pStyle w:val="Heading3"/>
      </w:pPr>
      <w:r>
        <w:t>O significado do evento</w:t>
      </w:r>
    </w:p>
    <w:p>
      <w:r/>
      <w:r>
        <w:t xml:space="preserve">Para entender o significado da transfiguração, é importante contrastar a voz celestial na transfiguração de Jesus com a voz celestial no batismo de Jesus. No batismo, tanto Marcos 1.11 quanto Lucas 3.22 indicam que a voz foi dirigida a Jesus: “Você é meu Filho amado”. Na transfiguração, no entanto, a voz não é dirigida a Jesus, mas a Pedro, Tiago e João: “Este é meu Filho amado” (Mc 9.7). Claramente, os eventos da transfiguração são principalmente direcionados aos discípulos, em vez de Jesus. “Ele foi transfigurado diante deles” (v. 2); “Apareceu-lhes Elias com Moisés” (v. 4); “Uma nuvem os cobriu com a sombra… ‘Ouçam-no’ (v. 7); ”Não viram mais ninguém com eles, mas apenas Jesus” (v. 8). Evidentemente, a partir dessas referências, o incidente não é tanto para o benefício de Jesus, mas sim para os discípulos. Seguindo de perto após os eventos de Cesareia de Filipe, Deus apareceu para afirmar na transfiguração o que Pedro havia confessado anteriormente em Cesareia de Filipe: Jesus é de fato o Cristo, o Filho de Deus.</w:t>
      </w:r>
    </w:p>
    <w:p>
      <w:r/>
      <w:r>
        <w:t xml:space="preserve">Em 2 Pedro 1.16–18, o escritor narra que ele era uma testemunha da transfiguração. João parece ter feito a mesma coisa quando escreveu o prólogo de seu Evangelho e disse: “Contemplamos a sua glória” (Jo 1.14). Na transfiguração, a verdadeira forma (morphe do grego) do Filho de Deus rompeu temporariamente o véu de sua humanidade e os discípulos viram sua glória preexistente. Nesta transformação de Jesus, os três discípulos testemunharam algo da glória pré-encarnada de Jesus, bem como sua glória futura, que ele recebeu em sua ressurreição e que todos verão quando ele voltar para julgar o mundo.</w:t>
      </w:r>
    </w:p>
    <w:p>
      <w:r/>
      <w:r>
        <w:t xml:space="preserve">Quando Cristo retornar em sua glória, todos os crentes serão transfigurados e, assim, receberão um corpo glorioso e ressuscitado. Assim, a transfiguração de Cristo é a prévia da transfiguração de cada crente (veja 1Co 15.42–45; Fp 3.20–21; Cl 3.4).</w:t>
      </w:r>
    </w:p>
    <w:p>
      <w:r/>
      <w:r>
        <w:rPr>
          <w:i/>
        </w:rPr>
        <w:t>Veja também</w:t>
      </w:r>
      <w:r>
        <w:t xml:space="preserve"> Jesus Cristo, Vida e Ensinamentos de.</w:t>
      </w:r>
      <w:r/>
      <w:r/>
    </w:p>
    <w:p>
      <w:r/>
    </w:p>
    <w:p>
      <w:pPr>
        <w:pStyle w:val="Heading2"/>
      </w:pPr>
      <w:r>
        <w:t>Transformação</w:t>
      </w:r>
      <w:r/>
    </w:p>
    <w:p>
      <w:r/>
      <w:r>
        <w:t xml:space="preserve">Uma renovação interior e remodelação da mente através da qual a pessoa interior de um cristão é transformada à semelhança de Cristo. Paulo disse aos crentes romanos: “Sejam transformados pela renovação da sua mente” (Rm 12.2). À medida que a vida cristã de alguém progride, a pessoa deve gradualmente perceber que sua vida de pensamentos está sendo transformada de uma semelhança sem Cristo para uma semelhança com Cristo. A transformação não acontece da noite para o dia — a regeneração é instantânea, mas a transformação não é. Os cristãos são transformados à imagem de Cristo gradualmente à medida que passam tempo contemplando-o em comunhão íntima. Eventualmente, eles começarão a espelhar aquele que contemplam. Paulo disse: “Todos nós, com o rosto descoberto, refletindo a glória do Senhor, estamos sendo transformados na mesma imagem, de glória em glória, como pelo Senhor que é o Espírito” (2Co 3.18 — do grego). Isso não vem de uma imitação consciente, mas de uma comunhão espiritual com o Senhor. O resultado será além das nossas expectativas. O apóstolo João disse bem: “Não podemos nem imaginar como seremos quando Cristo voltar. Mas sabemos que quando ele vier seremos como ele, pois o veremos como ele realmente é” (1Jo 3.2).</w:t>
      </w:r>
      <w:r/>
      <w:r/>
    </w:p>
    <w:p>
      <w:r/>
    </w:p>
    <w:p>
      <w:pPr>
        <w:pStyle w:val="Heading2"/>
      </w:pPr>
      <w:r>
        <w:t>Transgressão</w:t>
      </w:r>
      <w:r/>
    </w:p>
    <w:p>
      <w:r/>
      <w:r>
        <w:t>Uma transgressão é a violação de uma lei ou ordem. Na Bíblia, muitas vezes significa desobedecer à lei de Deus.</w:t>
      </w:r>
    </w:p>
    <w:p>
      <w:r/>
      <w:r>
        <w:rPr>
          <w:i/>
        </w:rPr>
        <w:t xml:space="preserve">Veja </w:t>
      </w:r>
      <w:r>
        <w:t xml:space="preserve">Pecado.</w:t>
      </w:r>
      <w:r/>
      <w:r/>
    </w:p>
    <w:p>
      <w:r/>
    </w:p>
    <w:p>
      <w:pPr>
        <w:pStyle w:val="Heading2"/>
      </w:pPr>
      <w:r>
        <w:t>Transjordânia</w:t>
      </w:r>
      <w:r/>
    </w:p>
    <w:p>
      <w:r/>
      <w:r>
        <w:t xml:space="preserve">Território no lado leste do rio Jordão. Embora esse nome não apareça na Bíblia, muitos eventos ocorreram lá na história bíblica. Hoje, a área corresponde aproximadamente ao reino da Jordânia. Nos tempos bíblicos, a área incluía Basã, Gileade, Amom, Moabe, Edom e as regiões desérticas mais ao leste. No AT, a expressão “além do Jordão” é frequentemente usada para essa área (Gn 50.10–11; Dt 3.20; 4.47; Js 9.10; 13.8; 18.7; Jz 5.17), embora a mesma expressão seja ocasionalmente usada para a área a oeste do Jordão (Dt 3.25). Nos tempos do NT, essa área era conhecida como Pereia. </w:t>
      </w:r>
      <w:r>
        <w:rPr>
          <w:i/>
        </w:rPr>
        <w:t>Veja</w:t>
      </w:r>
      <w:r>
        <w:t xml:space="preserve"> Pereia.</w:t>
      </w:r>
      <w:r/>
      <w:r/>
    </w:p>
    <w:p>
      <w:r/>
    </w:p>
    <w:p>
      <w:pPr>
        <w:pStyle w:val="Heading2"/>
      </w:pPr>
      <w:r>
        <w:t>Três Vendas</w:t>
      </w:r>
      <w:r/>
    </w:p>
    <w:p>
      <w:r/>
      <w:r>
        <w:t xml:space="preserve">Um lugar onde os cristãos foram encontrar o apóstolo Paulo quando ele chegou em Roma (At 28.15). Estava na Via Ápia, localizada no marco 33, aproximadamente 50 quilômetros. A Praça de Ápio está 16,1 quilômetros mais ao sul ao longo da mesma estrada. Três Vendas ficava perto da moderna Cisterna. Era um cruzamento importante entre a Via Ápia e a estrada de Antium para Norba. Assim, tornou-se um ponto de encontro comum para viajantes.</w:t>
      </w:r>
      <w:r/>
      <w:r/>
    </w:p>
    <w:p>
      <w:r/>
    </w:p>
    <w:p>
      <w:pPr>
        <w:pStyle w:val="Heading2"/>
      </w:pPr>
      <w:r>
        <w:t>Tribo de Levi</w:t>
      </w:r>
      <w:r/>
    </w:p>
    <w:p>
      <w:pPr>
        <w:pStyle w:val="Heading3"/>
      </w:pPr>
      <w:r>
        <w:t>O começo da tribo de Levi</w:t>
      </w:r>
    </w:p>
    <w:p>
      <w:r/>
      <w:r>
        <w:t xml:space="preserve">Os levitas eram uma das tribos de Israel. Eles são nomeados em homenagem a Levi, o terceiro filho de Lia e Jacó (Gn 29.34). O nome Levi significa "unido", refletindo a esperança de Lia de que ter três filhos faria com que Jacó ficasse mais unido a ela como sua esposa. Essa ideia de ligação também aparece em Números 18.2, onde a tribo de Levi é descrita como estando "unida" a Arão.</w:t>
      </w:r>
    </w:p>
    <w:p>
      <w:r/>
      <w:r>
        <w:t xml:space="preserve">Levi é mencionado pela primeira vez em conexão com o evento violento em Siquém, onde Levi e Simeão massacraram os habitantes da cidade em vingança pelo estupro de sua irmã, Diná (Gn 34.25–29). Este ato trouxe uma repreensão de seu pai Jacó (Gn 34.30), que também os amaldiçoou em seu leito de morte, prevendo que seus descendentes seriam espalhados por todo Israel (49.5–7). Apesar dessa maldição, a tribo de Levi mais tarde se tornaria a tribo sacerdotal escolhida por Deus, enquanto Simeão eventualmente se fundiu na tribo de Judá.</w:t>
      </w:r>
    </w:p>
    <w:p>
      <w:pPr>
        <w:pStyle w:val="Heading3"/>
      </w:pPr>
      <w:r>
        <w:t>O papel especial dos levitas</w:t>
      </w:r>
    </w:p>
    <w:p>
      <w:r/>
      <w:r>
        <w:t xml:space="preserve">No início, Levi era uma tribo "comum" como as outras, sem nenhum papel religioso especial (Êx 2.1). No entanto, isso mudou quando os levitas demonstraram sua lealdade a Deus durante a rebelião de Israel com o incidente do bezerro de ouro (Êx 32.25–29). Como recompensa por sua fidelidade, Deus estabeleceu uma "aliança com Levi" (Nm 18.19), separando-os para funções sacerdotais (Nm 3.11–13). A partir desse ponto, os levitas deveriam servir como sacerdotes e líderes religiosos para Israel. Em troca de seu serviço, a tribo de Levi não recebeu um território específico como as outras tribos; em vez disso, Deus seria sua herança (Nm 18.20). No entanto, eles receberam 48 cidades, incluindo seis cidades de refúgio, espalhadas por todo Israel (Js 21.1–42).</w:t>
      </w:r>
    </w:p>
    <w:p>
      <w:r/>
      <w:r>
        <w:t xml:space="preserve">Como Levi podia construir sua própria riqueza ou terra, a tribo deveria ser sustentada por presentes e dízimos (Nm 18.21), assim como a viúva, o órfão e o estrangeiro. Seu sustento era responsabilidade do povo de Deus (Dt 14.29). Por serem a tribo de Deus, Joabe não quis incluir Levi no censo de Davi (1Cr 21.6; cp. Nm 1.49). Levi não servia na guerra, exceto de uma maneira religiosa (2Cr 20.21). Eles eram responsáveis pela Tenda Sagrada (Nm 1.50–53) e mais tarde pelo Templo (1Cr 23.25–32).</w:t>
      </w:r>
    </w:p>
    <w:p>
      <w:pPr>
        <w:pStyle w:val="Heading3"/>
      </w:pPr>
      <w:r>
        <w:t>Deveres e responsabilidades</w:t>
      </w:r>
    </w:p>
    <w:p>
      <w:r/>
      <w:r>
        <w:t>Dentro de Levi, a Bíblia faz uma distinção clara entre:</w:t>
      </w:r>
    </w:p>
    <w:p>
      <w:pPr>
        <w:pStyle w:val="ListBullet"/>
      </w:pPr>
      <w:r/>
      <w:r>
        <w:t>O sumo sacerdote,</w:t>
      </w:r>
    </w:p>
    <w:p>
      <w:pPr>
        <w:pStyle w:val="ListBullet"/>
      </w:pPr>
      <w:r/>
      <w:r>
        <w:t>O restante dos sacerdotes, e</w:t>
      </w:r>
    </w:p>
    <w:p>
      <w:pPr>
        <w:pStyle w:val="ListBullet"/>
      </w:pPr>
      <w:r/>
      <w:r>
        <w:t>Alguns levitas tinham tarefas menos importantes.</w:t>
      </w:r>
    </w:p>
    <w:p>
      <w:r/>
      <w:r>
        <w:t xml:space="preserve">Nos primeiros dias, eles embalavam e moviam a Tenda Sagrada (Nm 1.50–51) e realizavam outras tarefas. Mais tarde, serviram como porteiros e músicos (1Cr 16.42). Os deveres de Levi estão listados em Deuteronômio 33.8–11. Lá, a ajuda religiosa e o aconselhamento são tão importantes quanto seus deveres sacerdotais. Portanto, não é surpreendente que Josafá os tenha usado para ensinar a lei (2Cr 17.7–9). No entanto, eles eram normalmente vistos como simplesmente sacerdotes (Jz 17.13).</w:t>
      </w:r>
    </w:p>
    <w:p>
      <w:r/>
      <w:r>
        <w:t xml:space="preserve">O papel dos levitas como líderes religiosos e professores foi significativo ao longo da história de Israel, e referências à duradoura aliança com Levi podem ser encontradas em Jeremias 33.20–26 e Malaquias 3.3–4. Após o exílio babilônico, membros da tribo de Levi retornaram a Jerusalém (Ed 2.36–42), com uma proporção maior das famílias sacerdotais.</w:t>
      </w:r>
    </w:p>
    <w:p>
      <w:pPr>
        <w:pStyle w:val="Heading3"/>
      </w:pPr>
      <w:r>
        <w:t>Levitas no Novo Testamento</w:t>
      </w:r>
    </w:p>
    <w:p>
      <w:r/>
      <w:r>
        <w:t xml:space="preserve">No Novo Testamento, Barnabé, um proeminente cristão primitivo, é identificado como um levita (At 4.36). Ainda hoje, o sobrenome Levy entre os judeus frequentemente indica descendência da tribo de Levi.</w:t>
      </w:r>
    </w:p>
    <w:p>
      <w:r/>
      <w:r>
        <w:rPr>
          <w:i/>
        </w:rPr>
        <w:t>Veja também</w:t>
      </w:r>
      <w:r>
        <w:t xml:space="preserve"> Sacerdotes e Levitas.</w:t>
      </w:r>
      <w:r/>
      <w:r/>
    </w:p>
    <w:p>
      <w:r/>
    </w:p>
    <w:p>
      <w:pPr>
        <w:pStyle w:val="Heading2"/>
      </w:pPr>
      <w:r>
        <w:t>Tribos, Territórios das</w:t>
      </w:r>
      <w:r/>
    </w:p>
    <w:p>
      <w:r/>
      <w:r>
        <w:rPr>
          <w:i/>
        </w:rPr>
        <w:t>Veja</w:t>
      </w:r>
      <w:r>
        <w:t xml:space="preserve"> Conquista e distribuição da terra.</w:t>
      </w:r>
      <w:r/>
      <w:r/>
    </w:p>
    <w:p>
      <w:r/>
    </w:p>
    <w:p>
      <w:pPr>
        <w:pStyle w:val="Heading2"/>
      </w:pPr>
      <w:r>
        <w:t>Tribulação</w:t>
      </w:r>
      <w:r/>
    </w:p>
    <w:p>
      <w:r/>
      <w:r>
        <w:t xml:space="preserve">Uma experiência de sofrimento, angústia, problema ou perseguição. </w:t>
      </w:r>
    </w:p>
    <w:p>
      <w:pPr>
        <w:pStyle w:val="Heading3"/>
      </w:pPr>
      <w:r>
        <w:t>Quais são os exemplos mais comuns de tribulação?</w:t>
      </w:r>
    </w:p>
    <w:p>
      <w:r/>
      <w:r>
        <w:t>No Novo Testamento, a palavra "tribulação" às vezes é usada para significar dificuldades na vida das pessoas comuns, tais como:</w:t>
      </w:r>
    </w:p>
    <w:p>
      <w:pPr>
        <w:pStyle w:val="ListBullet"/>
      </w:pPr>
      <w:r/>
      <w:r>
        <w:t xml:space="preserve">Dor do parto (Jo 16.21);</w:t>
      </w:r>
    </w:p>
    <w:p>
      <w:pPr>
        <w:pStyle w:val="ListBullet"/>
      </w:pPr>
      <w:r/>
      <w:r>
        <w:t xml:space="preserve">Preocupações no casamento (1Co 7.28); e</w:t>
      </w:r>
    </w:p>
    <w:p>
      <w:pPr>
        <w:pStyle w:val="ListBullet"/>
      </w:pPr>
      <w:r/>
      <w:r>
        <w:t xml:space="preserve">O sofrimento das viúvas (Tg 1.27).</w:t>
      </w:r>
    </w:p>
    <w:p>
      <w:r/>
      <w:r>
        <w:t xml:space="preserve">Esses são todos chamados de tribulações. Grandes desastres como a fome são chamados de "grande tribulação" (At 7.11).</w:t>
      </w:r>
    </w:p>
    <w:p>
      <w:pPr>
        <w:pStyle w:val="Heading3"/>
      </w:pPr>
      <w:r>
        <w:t>O que Jesus ensinou sobre a tribulação?</w:t>
      </w:r>
    </w:p>
    <w:p>
      <w:r/>
      <w:r>
        <w:t xml:space="preserve">Uma compreensão mais específica da palavra "tribulação" refere-se a uma experiência cristã particular. Os ensinamentos de Cristo oferecem definições básicas para esse significado de "tribulação". Jesus afirmou que sempre que o evangelho estiver presente no mundo, a tribulação é inevitável. À medida que a palavra do evangelho é espalhada, a tribulação e a perseguição também estarão presentes (Mt 13.21).</w:t>
      </w:r>
    </w:p>
    <w:p>
      <w:r/>
      <w:r>
        <w:t xml:space="preserve">Esta ideia de tribulação durante a era da igreja é cuidadosamente desenvolvida no ensino de Jesus sobre eventos futuros. A principal fonte para este ensino vem do sermão de Jesus pregado no Monte das Oliveiras (Mt 24–25; Mc 13; Lc 21). Este ensino fornece a única descrição e um claro período de tempo para a tribulação de seus seguidores. Jesus previu o início, a extensão e o fim da tribulação. Este ensino sobre a tribulação foi dado aos 12 discípulos em particular (Mt 24.3).</w:t>
      </w:r>
    </w:p>
    <w:p>
      <w:r/>
      <w:r>
        <w:t xml:space="preserve">Jesus disse aos 12 discípulos que eles enfrentariam tribulação. Esta tribulação significa perseguição até a morte por causa do seu nome (Mt 24.9). O ensinamento sugere que a tribulação afetaria os cristãos em muitos lugares ao longo da história. A previsão de Jesus aos 12 discípulos de que eles seriam vítimas diretas da tribulação (Mt 24.8) fornece um ponto de partida claro.</w:t>
      </w:r>
    </w:p>
    <w:p>
      <w:r/>
      <w:r>
        <w:t xml:space="preserve">O mesmo grupo de discípulos testemunharia a "grande tribulação" de Jerusalém, conforme predito pelo profeta Daniel (Mt 24.15–21). É claro na passagem que Jesus se referia à destruição de Jerusalém em 70 d.C. A queda de Jerusalém para as legiões romanas deveria ser vista como um símbolo de tribulação contínua. O próprio Mateus faz um comentário editorial em 24.15, dizendo "quem lê, entenda". Isso teria alertado seus leitores originais sobre o cumprimento da previsão de Jesus dentro de suas vidas. A seção paralela em Lucas 21.20–24 deixa claro que pessoas não-judaicas governariam por um longo período após a destruição da Jerusalém judaica. Isso é o que aconteceu após a queda de Jerusalém em 70 d.C.</w:t>
      </w:r>
    </w:p>
    <w:p>
      <w:pPr>
        <w:pStyle w:val="Heading3"/>
      </w:pPr>
      <w:r>
        <w:t>Como os cristãos devem responder à tribulação?</w:t>
      </w:r>
    </w:p>
    <w:p>
      <w:r/>
      <w:r>
        <w:t>O Novo Testamento adverte os crentes a esperarem tribulação. O Novo Testamento também define respostas apropriadas para a tribulação:</w:t>
      </w:r>
    </w:p>
    <w:p>
      <w:pPr>
        <w:pStyle w:val="ListBullet"/>
      </w:pPr>
      <w:r/>
      <w:r>
        <w:t xml:space="preserve">Os cristãos devem se alegrar nas tribulações por causa dos bons frutos. A tribulação produz perseverança e força de caráter (Rm 5.3–4).</w:t>
      </w:r>
    </w:p>
    <w:p>
      <w:pPr>
        <w:pStyle w:val="ListBullet"/>
      </w:pPr>
      <w:r/>
      <w:r>
        <w:t xml:space="preserve">Devem ser pacientes porque Deus conforta os fiéis (Rm 12.12; 2Co 1.4).</w:t>
      </w:r>
    </w:p>
    <w:p>
      <w:pPr>
        <w:pStyle w:val="ListBullet"/>
      </w:pPr>
      <w:r/>
      <w:r>
        <w:t xml:space="preserve">Eles devem entender que a tribulação prepara os crentes para a glória na eternidade (2Co 4.17).</w:t>
      </w:r>
    </w:p>
    <w:p>
      <w:r/>
      <w:r>
        <w:t>É raro na história que os cristãos desfrutem de riqueza e liberdade. A maioria dos crentes ao longo da história sofreu. O trabalho normal da igreja tem sido suportar como uma minoria perseguida em um mundo hostil. Para os cristãos que estão protegidos da tribulação, pode parecer que a tribulação se aplica a um período futuro na história.</w:t>
      </w:r>
    </w:p>
    <w:p>
      <w:r/>
      <w:r>
        <w:t xml:space="preserve">A maioria dos cristãos enfrenta opressão, rejeição, problemas e perseguição. Por causa disso, a tribulação que Jesus previu é uma realidade sempre presente. A gravidade da tribulação pode variar. No entanto, a promessa de Cristo permanece verdadeira: "No mundo tereis tribulação. Mas tenham coragem; Eu venci o mundo!" (Jo 16.33). </w:t>
      </w:r>
    </w:p>
    <w:p>
      <w:r/>
      <w:r>
        <w:rPr>
          <w:i/>
        </w:rPr>
        <w:t>Veja</w:t>
      </w:r>
      <w:r>
        <w:t xml:space="preserve"> Sofrimento; Escatologia; Perseguição.</w:t>
      </w:r>
      <w:r/>
      <w:r/>
    </w:p>
    <w:p>
      <w:r/>
    </w:p>
    <w:p>
      <w:pPr>
        <w:pStyle w:val="Heading2"/>
      </w:pPr>
      <w:r>
        <w:t>Tribunais e julgamentos</w:t>
      </w:r>
      <w:r/>
    </w:p>
    <w:p>
      <w:r/>
      <w:r>
        <w:t>Disputas legais faziam parte da vida nos tempos bíblicos tanto quanto hoje. No entanto, as maneiras como os tribunais operavam e os julgamentos eram conduzidos eram bastante diferentes. A menos que esses costumes sejam compreendidos, os leitores modernos da Bíblia, ao pensar nos procedimentos legais contemporâneos, podem interpretar mal os relatos judiciais contidos na Bíblia.</w:t>
      </w:r>
    </w:p>
    <w:p>
      <w:pPr>
        <w:pStyle w:val="Heading3"/>
      </w:pPr>
      <w:r>
        <w:t>Procedimentos Legais do Antigo Testamento</w:t>
      </w:r>
    </w:p>
    <w:p>
      <w:pPr>
        <w:pStyle w:val="Heading4"/>
      </w:pPr>
      <w:r>
        <w:t>Êxodo a Deuteronômio</w:t>
      </w:r>
    </w:p>
    <w:p>
      <w:r/>
      <w:r>
        <w:t>Os livros de Êxodo, Levítico, Números e Deuteronômio contêm a maior parte da lei no AT, além de muitas outras informações sobre tribunais e procedimentos legais. Esses livros revelam como os julgamentos eram conduzidos antes de Israel ter reis. Certas mudanças no sistema legal que ocorreram após o estabelecimento da monarquia (c 1000 a.C.) são descritas em outros livros do AT.</w:t>
      </w:r>
    </w:p>
    <w:p>
      <w:r/>
      <w:r>
        <w:t xml:space="preserve">O AT retrata Deus como o supremo legislador e juiz, com Moisés e, posteriormente, os reis como seus representantes. No entanto, Moisés não criou a lei nem decidiu os casos mais difíceis, que eram encaminhados diretamente a Deus para a decisão (veja Lv 24.10–23; Nm 15.32–36; 27.1–11). Quando surgiam disputas entre os líderes de Israel, Deus intervinha, julgando diretamente a parte culpada (Nm 16–17). Assim, a lei é vista no AT como uma revelação divina, não uma criação humana, como era considerada na antiga Babilônia.</w:t>
      </w:r>
    </w:p>
    <w:p>
      <w:r/>
      <w:r>
        <w:t xml:space="preserve">Normalmente, não era necessário buscar a orientação direta de Deus; o precedente era suficiente. Anciãos foram nomeados em Israel para servir como juízes de todos os casos, exceto os mais sérios, aliviando Moisés do fardo de julgar todo o povo sozinho (Êx 18.13–27). Deuteronômio 16.18 especifica que "juízes" sejam nomeados em cada cidade; em outras passagens, aqueles responsáveis por punir criminosos são chamados de "os anciãos" (Dt 19.12). Os juízes locais eram claramente não profissionais, selecionados entre os membros mais respeitados de cada tribo ou aldeia. Casos difíceis eram encaminhados a um tribunal central de justiça para serem decididos pelos sacerdotes e, no período dos juízes, pelo líder civil e militar (17.8–12). Débora e Samuel foram ambos exemplos de tais "juízes de Israel". Samuel até conduziu um tribunal itinerante em vários centros diferentes (Jz 4.4–5; 1Sm. 7.15–17).</w:t>
      </w:r>
    </w:p>
    <w:p>
      <w:r/>
      <w:r>
        <w:t xml:space="preserve">Em Israel, assim como em outras sociedades antigas, a acusação privada era a norma. Um indivíduo com uma queixa tinha que levar o caso ao tribunal. Somente em situações de idolatria ou outros crimes religiosos graves eram instituídas acusações públicas (Dt 13; 17.2–7). Mesmo em casos de assassinato, a acusação ficava nas mãos dos parentes da vítima. Um parente, chamado de "vingador do sangue", tinha que perseguir o suposto assassino até a cidade de refúgio mais próxima, onde era realizado um julgamento (Nm 35.10–34; Dt. 19.1–13).</w:t>
      </w:r>
    </w:p>
    <w:p>
      <w:r/>
      <w:r>
        <w:t xml:space="preserve">Os julgamentos eram realizados em locais públicos, como o espaço aberto perto de um portão da cidade (Dt 21.19). Durante o julgamento, os juízes estavam sentados, mas as partes em disputa e as testemunhas ficavam de pé. Eram necessárias pelo menos duas testemunhas para condenar (19.15). Elas tinham que ser testemunhas oculares que flagraram o acusado. Onde faltavam provas tão claras (e.g., em disputas sobre propriedade), os litigantes podiam fazer um juramento para demonstrar sua honestidade (Êx 22.8–13). Se um marido suspeitasse da infidelidade de sua esposa, mas não tivesse provas, ele poderia exigir que ela passasse por uma prova de beber “água amarga” para demonstrar sua inocência (Nm 5.6–31).</w:t>
      </w:r>
    </w:p>
    <w:p>
      <w:r/>
      <w:r>
        <w:t xml:space="preserve">Quando todas as provas foram apresentadas, os juízes deram seu veredicto. Aqueles que haviam feito a acusação tinham o dever de executar a sentença do tribunal. Assim, uma testemunha de idolatria tinha que atirar a primeira pedra na execução do culpado (Dt 17.7). Certos funcionários administrativos podem ter tido o trabalho de registrar a decisão do tribunal e garantir que ela fosse cumprida (16.18). Às vezes, pode ter sido difícil para as pessoas defenderem seus direitos legais se seu oponente viesse de uma família forte e rica.</w:t>
      </w:r>
    </w:p>
    <w:p>
      <w:pPr>
        <w:pStyle w:val="Heading4"/>
      </w:pPr>
      <w:r>
        <w:t>Outros livros do Antigo Testamento</w:t>
      </w:r>
    </w:p>
    <w:p>
      <w:r/>
      <w:r>
        <w:t xml:space="preserve">Quando Israel se tornou um reino, certas mudanças foram feitas em seu sistema judicial. Mais obviamente, o rei se tornou o juiz supremo que lidava com os casos mais difíceis. Salomão demonstrou sua grande sabedoria ao julgar entre duas mulheres que ambas alegavam ser a mãe de um determinado bebê (1Rs 3.16–28). Esperava-se que os reis, que tinham todo o poder necessário para fazer cumprir suas decisões, usassem esse poder para ajudar os membros mais fracos da sociedade, como órfãos e viúvas (Sl 72.12).</w:t>
      </w:r>
    </w:p>
    <w:p>
      <w:r/>
      <w:r>
        <w:t xml:space="preserve">Na prática, no entanto, os reis de Israel nem sempre viveram de acordo com esse ideal. Absalão semeou as sementes de uma revolução ao dizer àqueles que vinham à corte real que seu pai, o Rei Davi, não administrava bem a justiça (2Sm 15.1–6). Um julgamento notável no AT ilustra como os poderes judiciais reais poderiam ser completamente mal utilizados por governantes inescrupulosos. Nabote foi condenado à morte por uma acusação forjada de blasfêmia para que o Rei Acabe pudesse expandir os terrenos de seu palácio tomando a vinha de Nabote. Embora a acusação fosse falsa, o julgamento seguiu os procedimentos legais corretos. Dois patifes foram encontrados para dar testemunho de que ouviram Nabote amaldiçoar Deus e o rei (1Rs 21.10); uma testemunha teria sido insuficiente para garantir a condenação. Nabote foi julgado pelos anciãos da cidade em um local público. Após ser condenado, ele foi levado para fora da cidade e executado (vv. 11–13). Em outros julgamentos, o profeta Jeremias foi acusado de atividades subversivas mais de uma vez (Jr 26; 37.11–38.28).</w:t>
      </w:r>
    </w:p>
    <w:p>
      <w:r/>
      <w:r>
        <w:t xml:space="preserve">Os profetas às vezes retratavam Deus como levando Israel ao tribunal para responder pelos erros da nação. Deus listaria os pecados de Israel e convidaria o povo a explicar seu comportamento. Às vezes, céu e terra, ou as montanhas, eram chamados para serem testemunhas confirmando a verdade das acusações de Deus. Finalmente, o julgamento era pronunciado (e.g., Is 1.2–26; 43; Jr 2.4–37; Mq 6).</w:t>
      </w:r>
    </w:p>
    <w:p>
      <w:r/>
      <w:r>
        <w:t xml:space="preserve">Um tema recorrente no livro de Jó é o pedido de Jó por um julgamento. Jó acreditava que, se tivesse uma audiência justa, sua inocência seria demonstrada e Deus pararia de causar-lhe tanto sofrimento (cf. Jó 13.23). Eventualmente, Deus atendeu ao pedido de Jó e um longo interrogatório começou, finalmente reduzindo Jó ao silêncio (42.1–6).</w:t>
      </w:r>
    </w:p>
    <w:p>
      <w:pPr>
        <w:pStyle w:val="Heading3"/>
      </w:pPr>
      <w:r>
        <w:t>Procedimentos legais no Novo Testamento</w:t>
      </w:r>
    </w:p>
    <w:p>
      <w:r/>
      <w:r>
        <w:t>Numerosos julgamentos ocorrem no NT. Jesus foi julgado pelo Sinédrio (o supremo tribunal religioso judaico) e também pelo governador romano. O livro de Atos menciona várias ações judiciais destinadas a impedir a propagação do Cristianismo. Lucas, o autor de Atos, apresenta uma descrição vívida e precisa de como os tribunais operavam nas províncias do Império Romano. Atos atinge um clímax com Paulo viajando para Roma para ter seu caso ouvido pelo Imperador Romano Nero. Os procedimentos legais nos tribunais romanos eram regidos por regras complicadas que se assemelhavam amplamente às tecnicalidades judiciais modernas. Crimes graves eram tratados por promotores públicos, e os julgamentos eram geralmente conduzidos por um juiz. Havia advogados para a acusação e advogados para a defesa.</w:t>
      </w:r>
    </w:p>
    <w:p>
      <w:r/>
      <w:r>
        <w:t xml:space="preserve">Na Judeia e em outras províncias do império, o sistema legal local não foi suprimido. Os tribunais judaicos tradicionais tinham permissão para julgar delitos menores e religiosos (At 4; 6.12–7.60), mas não podiam lidar com casos graves onde a pena de morte pudesse estar envolvida. Por essa razão, quando o Sinédrio considerou Jesus culpado de blasfêmia por afirmar ser o Filho de Deus e o Messias, tiveram que transferir o caso para Pôncio Pilatos, o procurador romano (governador) da Judeia. Os judeus consideravam a blasfêmia digna de morte, mas como admitiram a Pilatos, “Nós não temos o direito de matar ninguém” (Jo 18.31, NTLH). A regra em todo o Império Romano era que apenas os governadores podiam pronunciar a sentença de morte. A execução do apóstolo Tiago pelas autoridades judaicas, mencionada pelo historiador judeu Josefo, ocorreu durante um interregno entre dois governadores. O apedrejamento de Estevão foi feito às pressas, sem o consentimento de Pilatos (At 7).</w:t>
      </w:r>
    </w:p>
    <w:p>
      <w:pPr>
        <w:pStyle w:val="Heading4"/>
      </w:pPr>
      <w:r>
        <w:t>Os julgamentos de Jesus</w:t>
      </w:r>
    </w:p>
    <w:p>
      <w:r/>
      <w:r>
        <w:t>Jesus foi julgado primeiro pelo Sinédrio, presidido pelo sumo sacerdote. Pelos padrões posteriores da prática legal judaica, esse julgamento foi um tanto irregular. E.g., parece ter sido realizado tanto à noite quanto na véspera de um festival. Julgamentos criminais não deveriam ocorrer nesses momentos. Não é certo que essas regras existissem nos dias de Jesus, mas mesmo que existissem, pouco pode ser feito dessa tecnicalidade, já que o tribunal judaico não tinha poder para executar sua sentença.</w:t>
      </w:r>
    </w:p>
    <w:p>
      <w:r/>
      <w:r>
        <w:t xml:space="preserve">Após a condenação pelo Sinédrio, Jesus foi levado a Pilatos, cuja residência em Jerusalém, o antigo palácio real chamado Pretório, ficava no lado oeste da cidade, perto do moderno Portão de Jaffa. Era improvável que os romanos condenassem alguém à morte por uma questão religiosa, então as autoridades judaicas apresentaram suas acusações contra Jesus em termos políticos: ele violou a lei ao “proibir-nos de dar tributo a César, e dizendo que ele mesmo é Cristo, um rei” (Lc 23.2, rsv). Talvez percebendo algo falso nessas acusações (elas eram na verdade religiosas em vez de políticas), Pilatos enviou Jesus a Herodes, o governante da Galileia, que estava em Jerusalém na época. Pilatos, que não precisava enviar galileus a Herodes para julgamento, provavelmente viu isso como um meio de evitar uma decisão desconfortável. Herodes, no entanto, declarou Jesus inocente e o devolveu a Pilatos.</w:t>
      </w:r>
    </w:p>
    <w:p>
      <w:r/>
      <w:r>
        <w:t xml:space="preserve">Pilatos ofereceu dar a Jesus uma surra disciplinar, tradicionalmente aplicada a encrenqueiros como um aviso para que se comportassem no futuro (Lc 23.16). Mas isso não satisfez os acusadores de Jesus, que insistiram na acusação de insurreição, ameaçando denunciar Pilatos ao Imperador se ele não condenasse Jesus. Pilatos, que não tinha sido um governador muito bem-sucedido, temia reclamações oficiais sobre sua administração, então a ameaça funcionou. Ele sentenciou Jesus a ser crucificado sob a acusação de ser rei dos judeus. A pesada flagelação que precedeu a Crucificação nunca foi um castigo por si só, mas era frequentemente um acompanhamento de outras punições. Outra característica da prática legal romana ilustrada nos Evangelhos foi a divisão das roupas de Jesus entre os soldados; os executores tinham permissão para ficar com esses efeitos pessoais como um benefício adicional.</w:t>
      </w:r>
    </w:p>
    <w:p>
      <w:pPr>
        <w:pStyle w:val="Heading4"/>
      </w:pPr>
      <w:r>
        <w:t>As provações do apóstolo Paulo</w:t>
      </w:r>
    </w:p>
    <w:p>
      <w:r/>
      <w:r>
        <w:t xml:space="preserve">Os julgamentos de Paulo registrados no livro de Atos também refletem a divisão entre a autoridade judaica e romana em questões legais. Quando foi preso, Paulo teve uma audiência preliminar perante o Sinédrio (At 23). Ele foi então transferido para o governador para um julgamento formal em Cesareia, a sede habitual do governador. Lá, ele foi julgado perante Félix, que adiou o caso por dois anos até que um novo governador fosse nomeado. Lucas relatou que Félix (outro governador impopular) fez isso para agradar os judeus, mas era bastante comum que os governadores deixassem casos para serem resolvidos por seus sucessores.</w:t>
      </w:r>
    </w:p>
    <w:p>
      <w:r/>
      <w:r>
        <w:t xml:space="preserve">Quando Festo, o novo governador, chegou, ele sugeriu que Paulo fosse julgado em Jerusalém. Paulo, não gostando da perspectiva de ser julgado lá, exerceu seu direito como cidadão romano de ser julgado em Roma perante o Imperador (At 25.1–20). O restante do livro de Atos conta como Paulo eventualmente chegou a Roma e teve que esperar mais dois anos antes que seu caso fosse ouvido. Nenhum detalhe do julgamento de Paulo em Roma é conhecido, mas Nero, que era Imperador quando Paulo chegou, julgou muito poucos casos pessoalmente. Ele nomeou juízes para lidar com casos de apelação como o de Paulo, então é improvável que Paulo tenha sido realmente julgado por Nero.</w:t>
      </w:r>
    </w:p>
    <w:p>
      <w:r/>
      <w:r>
        <w:t xml:space="preserve">O direito de apelar ao Imperador não era o único direito legal possuído pelos cidadãos romanos. Eles também estavam protegidos de serem espancados sem julgamento, um direito afirmado por Paulo em Filipos e Jerusalém (At 16.37; 22.24–29).</w:t>
      </w:r>
    </w:p>
    <w:p>
      <w:r/>
      <w:r>
        <w:rPr>
          <w:i/>
        </w:rPr>
        <w:t>Veja também</w:t>
      </w:r>
      <w:r>
        <w:t xml:space="preserve"> Vingador de sangue; Cidades de refúgio; Lei civil e justiça; Lei criminal e punição; Sinédrio.</w:t>
      </w:r>
      <w:r/>
      <w:r/>
    </w:p>
    <w:p>
      <w:r/>
    </w:p>
    <w:p>
      <w:pPr>
        <w:pStyle w:val="Heading2"/>
      </w:pPr>
      <w:r>
        <w:t>Tribuno</w:t>
      </w:r>
      <w:r/>
    </w:p>
    <w:p>
      <w:r/>
      <w:r>
        <w:t xml:space="preserve">Um oficial militar romano que servia como comandante de uma coorte (1.000 homens). No uso do Novo Testamento, designava o comandante da guarnição romana (posto militar) em Jerusalém (por exemplo, At 21.31; 22.24; 23.10; 24.22). Paulo foi colocado sob a proteção do tribuno após sua prisão em Jerusalém (21.33).</w:t>
      </w:r>
      <w:r/>
      <w:r/>
    </w:p>
    <w:p>
      <w:r/>
    </w:p>
    <w:p>
      <w:pPr>
        <w:pStyle w:val="Heading2"/>
      </w:pPr>
      <w:r>
        <w:t>Tributário, tributo</w:t>
      </w:r>
      <w:r/>
    </w:p>
    <w:p>
      <w:r/>
      <w:r>
        <w:rPr>
          <w:i/>
        </w:rPr>
        <w:t xml:space="preserve">Veja </w:t>
      </w:r>
      <w:r>
        <w:t xml:space="preserve">Imposto, tributação.</w:t>
      </w:r>
      <w:r/>
      <w:r/>
    </w:p>
    <w:p>
      <w:r/>
    </w:p>
    <w:p>
      <w:pPr>
        <w:pStyle w:val="Heading2"/>
      </w:pPr>
      <w:r>
        <w:t>Tricotomia</w:t>
      </w:r>
      <w:r/>
    </w:p>
    <w:p>
      <w:r/>
      <w:r>
        <w:t xml:space="preserve">A divisão tripartida da natureza humana em corpo, alma e espírito (1Ts 5.23). </w:t>
      </w:r>
      <w:r>
        <w:rPr>
          <w:i/>
        </w:rPr>
        <w:t xml:space="preserve">Veja </w:t>
      </w:r>
      <w:r>
        <w:t xml:space="preserve">Homem.</w:t>
      </w:r>
      <w:r/>
      <w:r/>
    </w:p>
    <w:p>
      <w:r/>
    </w:p>
    <w:p>
      <w:pPr>
        <w:pStyle w:val="Heading2"/>
      </w:pPr>
      <w:r>
        <w:t>Trifena</w:t>
      </w:r>
      <w:r/>
    </w:p>
    <w:p>
      <w:r/>
      <w:r>
        <w:t xml:space="preserve">Uma mulher cristã de Roma. Juntamente com Trifosa, Paulo a chamou de uma das mulheres “que trabalharam arduamente no Senhor” (Rm 16.12). Essas duas mulheres podem ter sido irmãs ou podem ter servido ambas como líderes (chamadas diaconisas) na igreja.</w:t>
      </w:r>
    </w:p>
    <w:p>
      <w:r/>
      <w:r>
        <w:rPr>
          <w:i/>
        </w:rPr>
        <w:t>Veja também</w:t>
      </w:r>
      <w:r>
        <w:t xml:space="preserve"> Diácono, diaconisa.</w:t>
      </w:r>
      <w:r/>
      <w:r/>
    </w:p>
    <w:p>
      <w:r/>
    </w:p>
    <w:p>
      <w:pPr>
        <w:pStyle w:val="Heading2"/>
      </w:pPr>
      <w:r>
        <w:t>Trifosa</w:t>
      </w:r>
      <w:r/>
    </w:p>
    <w:p>
      <w:r/>
      <w:r>
        <w:t xml:space="preserve">Uma cristã de Roma. Juntamente com Trifena, Paulo a chamou de uma das “mulheres que trabalharam arduamente no Senhor” (Rm 16.12). Essas duas mulheres podem ter sido irmãs ou podem ter servido ambas como líderes na igreja (chamadas diaconisas).</w:t>
      </w:r>
    </w:p>
    <w:p>
      <w:r/>
      <w:r>
        <w:rPr>
          <w:i/>
        </w:rPr>
        <w:t>Veja também</w:t>
      </w:r>
      <w:r>
        <w:t xml:space="preserve"> Diácono, diaconisa.</w:t>
      </w:r>
      <w:r/>
      <w:r/>
    </w:p>
    <w:p>
      <w:r/>
    </w:p>
    <w:p>
      <w:pPr>
        <w:pStyle w:val="Heading2"/>
      </w:pPr>
      <w:r>
        <w:t>Trigo</w:t>
      </w:r>
      <w:r/>
    </w:p>
    <w:p>
      <w:r/>
      <w:r>
        <w:t>O trigo é um tipo de gramínea cereal amplamente cultivada por seu grão comestível. Cinco tipos de trigo crescem naturalmente na Terra Santa, e pelo menos outros oito tipos são cultivados lá hoje. A maioria, senão todos, desses tipos de trigo eram provavelmente conhecidos nos tempos bíblicos. As variedades selvagens eram provavelmente mais comuns naquela época do que são agora. Alguns desses tipos de trigo selvagem incluem:</w:t>
      </w:r>
    </w:p>
    <w:p>
      <w:pPr>
        <w:pStyle w:val="ListBullet"/>
      </w:pPr>
      <w:r/>
      <w:r>
        <w:t>einkorn (</w:t>
      </w:r>
      <w:r>
        <w:rPr>
          <w:i/>
        </w:rPr>
        <w:t>Triticum</w:t>
      </w:r>
      <w:r>
        <w:t xml:space="preserve"> </w:t>
      </w:r>
      <w:r>
        <w:rPr>
          <w:i/>
        </w:rPr>
        <w:t>monococcum</w:t>
      </w:r>
      <w:r>
        <w:t>),</w:t>
      </w:r>
    </w:p>
    <w:p>
      <w:pPr>
        <w:pStyle w:val="ListBullet"/>
      </w:pPr>
      <w:r/>
      <w:r>
        <w:t>thaoudar (</w:t>
      </w:r>
      <w:r>
        <w:rPr>
          <w:i/>
        </w:rPr>
        <w:t>Triticum thaoudar</w:t>
      </w:r>
      <w:r>
        <w:t>), e</w:t>
      </w:r>
    </w:p>
    <w:p>
      <w:pPr>
        <w:pStyle w:val="ListBullet"/>
      </w:pPr>
      <w:r/>
      <w:r>
        <w:t>emmer selvagem (</w:t>
      </w:r>
      <w:r>
        <w:rPr>
          <w:i/>
        </w:rPr>
        <w:t>Triticum dicoccoides</w:t>
      </w:r>
      <w:r>
        <w:t>).</w:t>
      </w:r>
    </w:p>
    <w:p>
      <w:r/>
      <w:r>
        <w:t>O trigo composto (</w:t>
      </w:r>
      <w:r>
        <w:rPr>
          <w:i/>
        </w:rPr>
        <w:t>Triticum</w:t>
      </w:r>
      <w:r>
        <w:t xml:space="preserve"> </w:t>
      </w:r>
      <w:r>
        <w:rPr>
          <w:i/>
        </w:rPr>
        <w:t>compositum</w:t>
      </w:r>
      <w:r>
        <w:t xml:space="preserve">) possui espigas ramificadas que frequentemente têm até sete cabeças por caule. Este tipo é claramente mencionado em Gênesis 41.5–57. Ele aparece em muitos monumentos e inscrições egípcias e ainda é comumente encontrado no Delta do Nilo, onde é chamado de "trigo múmia". As pessoas também o cultivam na Terra Santa.</w:t>
      </w:r>
    </w:p>
    <w:p>
      <w:r/>
      <w:r>
        <w:t xml:space="preserve">O trigo mais comum mencionado na Bíblia é o trigo de verão e inverno regular, </w:t>
      </w:r>
      <w:r>
        <w:rPr>
          <w:i/>
        </w:rPr>
        <w:t>Triticum aestivum</w:t>
      </w:r>
      <w:r>
        <w:t xml:space="preserve">. Este trigo é uma gramínea anual (uma planta que completa seu ciclo de vida em um ano). Ele tem sido cultivado no Egito e em outras terras orientais desde os tempos antigos. Ninguém sabe exatamente de onde veio pela primeira vez. Foram encontrados grãos de trigo em tumbas egípcias muito antigas e nos restos de habitações lacustres pré-históricas na Suíça. O trigo era certamente o principal grão da Mesopotâmia no tempo de Jacó (Gn 30.14).</w:t>
      </w:r>
    </w:p>
    <w:p>
      <w:r/>
      <w:r>
        <w:t xml:space="preserve">Nos tempos bíblicos, as culturas básicas frequentemente incluíam ervilhas, feijões, lentilhas, cominho, cevada, painço e espelta, mas o trigo sempre foi o principal ingrediente. O Egito era um grande produtor de grãos, e Abrão (Gn 12.10) e os irmãos de José (cap. 42) naturalmente foram ao Egito para comprar trigo quando houve uma fome (grave escassez de alimentos) em Canaã.</w:t>
      </w:r>
    </w:p>
    <w:p>
      <w:r/>
      <w:r>
        <w:t xml:space="preserve">Os moinhos, pedras de moinho, celeiros e eiras mencionados na Bíblia referem-se a equipamentos usados para processar grãos em farinha. A farinha fina usada para fazer os pães da proposição (Lv 24.5) era definitivamente farinha de trigo. As pessoas frequentemente armazenavam trigo para uso doméstico na parte central de suas casas. Isso explica a história contada em 2 Samuel 4.6. Às vezes, as pessoas também armazenavam trigo em poços secos (2Sm 17.19).</w:t>
      </w:r>
    </w:p>
    <w:p>
      <w:r/>
      <w:r>
        <w:rPr>
          <w:i/>
        </w:rPr>
        <w:t xml:space="preserve">Veja </w:t>
      </w:r>
      <w:r>
        <w:t xml:space="preserve">Agricultura; Alimentos e preparação de alimentos.</w:t>
      </w:r>
      <w:r/>
      <w:r/>
    </w:p>
    <w:p>
      <w:r/>
    </w:p>
    <w:p>
      <w:pPr>
        <w:pStyle w:val="Heading2"/>
      </w:pPr>
      <w:r>
        <w:t>Trindade</w:t>
      </w:r>
      <w:r/>
    </w:p>
    <w:p>
      <w:r/>
      <w:r>
        <w:t>O termo que designa os três membros do Deus Trino: o Pai, o Filho e o Espírito Santo.</w:t>
      </w:r>
    </w:p>
    <w:p>
      <w:r/>
      <w:r>
        <w:t xml:space="preserve">A Bíblia não usa a palavra "Trindade". Os estudiosos a criaram para descrever os três membros da Divindade. A Bíblia apresenta Deus como Pai, Filho e Espírito. Eles não são três "deuses", mas três personas do único Deus verdadeiro (veja, e.g., Mt 28.19; 1Co 16.23–24; 2Co 13.13).</w:t>
      </w:r>
    </w:p>
    <w:p>
      <w:r/>
      <w:r>
        <w:rPr>
          <w:b/>
        </w:rPr>
        <w:t>O Pai</w:t>
      </w:r>
      <w:r>
        <w:t xml:space="preserve"> é a fonte da criação, o doador da vida e o Deus do universo (veja Jo 5.26; 1Co 8.6; Ef 3.14–15).</w:t>
      </w:r>
    </w:p>
    <w:p>
      <w:r/>
      <w:r>
        <w:rPr>
          <w:b/>
        </w:rPr>
        <w:t>O Filho</w:t>
      </w:r>
      <w:r>
        <w:t xml:space="preserve"> é a imagem do Deus invisível. Ele é a representação exata do seu ser e natureza. Ele é o Messias-Redentor (veja Fp 2.5–6; Cl 1.14–16; Hb 1.1–3).</w:t>
      </w:r>
    </w:p>
    <w:p>
      <w:r/>
      <w:r>
        <w:rPr>
          <w:b/>
        </w:rPr>
        <w:t>O Espírito</w:t>
      </w:r>
      <w:r>
        <w:t xml:space="preserve"> é Deus em ação. O Espírito é Deus alcançando e influenciando as pessoas. O Espírito regenera, preenche e guia as pessoas (veja Jo 14.26; 15.26; Gl 4.6; Ef 2.18).</w:t>
      </w:r>
    </w:p>
    <w:p>
      <w:r/>
      <w:r>
        <w:t xml:space="preserve">Eles são uma tri-unidade. Eles habitam e trabalham juntos para cumprir o desígnio divino no universo (veja Jo 16.13–15).</w:t>
      </w:r>
    </w:p>
    <w:p>
      <w:r/>
      <w:r>
        <w:rPr>
          <w:i/>
        </w:rPr>
        <w:t>Veja também</w:t>
      </w:r>
      <w:r>
        <w:t xml:space="preserve"> Deus, Nomes de (Pai); Filho de Deus; Espírito.</w:t>
      </w:r>
      <w:r/>
      <w:r/>
    </w:p>
    <w:p>
      <w:r/>
    </w:p>
    <w:p>
      <w:pPr>
        <w:pStyle w:val="Heading2"/>
      </w:pPr>
      <w:r>
        <w:t>Tristeza</w:t>
      </w:r>
      <w:r/>
    </w:p>
    <w:p>
      <w:r/>
      <w:r>
        <w:t xml:space="preserve">Sofrimento emocional trazido por luto, acidente ou desastre. Lamentar é causar ou sentir tristeza, ou angústia. O conceito é encontrado nas Escrituras sob uma variedade de circunstâncias. Isaque e Rebeca experimentaram tristeza quando seu filho Esaú se casou com uma mulher hitita (Gn 26.35). Deus lamentou a miséria de Israel trazida sobre eles por desobediência (Jz 10.16). Porque ela não tinha filho, Ana estava triste — tanto que parecia estar bêbada enquanto orava (1Sm 1.16). Da mesma forma, Samuel, perturbado com a desobediência do rei Saul, orou a noite toda. Jó estava extremamente triste com sua perda pessoal (Jó 2.13; cf. 6.2; 16.6), e o salmista demonstrou poeticamente angústia e tristeza (Sl 6.7; 31.9–10; 69.26; 73.21; 95.10; 112.10). O livro de Lamentações é dedicado à expressão de tristeza, e os profetas em geral falam de julgamento porque Israel havia entristecido um Deus santo.</w:t>
      </w:r>
    </w:p>
    <w:p>
      <w:r/>
      <w:r>
        <w:t xml:space="preserve">Jesus experimentou tristeza e angústia (Mc 3.5; Jo 11.33), incluindo o choro pela morte de um amigo (Jo 11.35). Os judeus aparentemente se entristeciam quando os apóstolos ensinavam sobre Cristo (Atos 4.2). O apóstolo Paulo instruiu os crentes a não entristecer uns aos outros (Rm 14.15) e não queria causar qualquer tristeza (2Co 2.1–5). Acima de tudo, o crente não deve entristecer o Espírito Santo (Ef 4.30). Um crente pode, é claro, experimentar tristeza e sofrimento em um mundo estranho (1Pe 2.19). Nos tempos bíblicos, a tristeza recebia expressão especial em um momento de morte por meio de gritos, lamentos e choro (Jr 9.17–18; Am 5.16; Mc 5.38).</w:t>
      </w:r>
    </w:p>
    <w:p>
      <w:r/>
      <w:r>
        <w:rPr>
          <w:i/>
        </w:rPr>
        <w:t>Veja também</w:t>
      </w:r>
      <w:r>
        <w:t xml:space="preserve"> Luto.</w:t>
      </w:r>
      <w:r/>
      <w:r/>
    </w:p>
    <w:p>
      <w:r/>
    </w:p>
    <w:p>
      <w:pPr>
        <w:pStyle w:val="Heading2"/>
      </w:pPr>
      <w:r>
        <w:t>Trôade</w:t>
      </w:r>
      <w:r/>
    </w:p>
    <w:p>
      <w:r/>
      <w:r>
        <w:t xml:space="preserve">Uma cidade nos tempos antigos estava localizada no que hoje é a Turquia. Situava-se a 16,1 quilômetros ao sul de Troia. Troia era famosa como o local onde ocorreu a Guerra de Troia, sobre a qual o antigo poeta Homero escreveu. Tanto Troia quanto Trôade foram construídas em uma área chamada Planície de Trôade, que se estendia por cerca de 16,1 quilômetros ao longo do mar. O apóstolo Paulo viajou de Trôade para a Macedônia após receber uma visão em que um homem dizia: “Venha para a Macedônia e ajude-nos” (At 16.9).</w:t>
      </w:r>
    </w:p>
    <w:p>
      <w:pPr>
        <w:pStyle w:val="Heading3"/>
      </w:pPr>
      <w:r>
        <w:t>História primitiva</w:t>
      </w:r>
    </w:p>
    <w:p>
      <w:r/>
      <w:r>
        <w:t>Por volta de 300 a.C., o rei selêucida Antígono fundou a cidade e a nomeou em sua homenagem. Mais tarde, o nome da cidade mudou para Alexandria Trôade em honra a Alexandre, o Grande, que havia passado por Trôade em busca dos persas. A cidade tornou-se uma colônia romana quando o poder romano substituiu os gregos. Segundo alguns estudiosos, Júlio César imaginou Trôade como sua capital oriental. Mais tarde, Constantino, o Grande, inicialmente considerou torná-la sua capital antes de Bizâncio (Constantinopla).</w:t>
      </w:r>
    </w:p>
    <w:p>
      <w:pPr>
        <w:pStyle w:val="Heading3"/>
      </w:pPr>
      <w:r>
        <w:t>Visitas de Paulo a Trôade</w:t>
      </w:r>
    </w:p>
    <w:p>
      <w:r/>
      <w:r>
        <w:t>Trôade era um importante porto marítimo na época de Paulo, pois era a rota mais fácil e curta da Ásia para a Europa.</w:t>
      </w:r>
    </w:p>
    <w:p>
      <w:r/>
      <w:r>
        <w:t xml:space="preserve">Na segunda viagem missionária, Paulo e Silas chegaram a Trôade. Isso ocorreu "depois que o Espírito Santo os impediu de falar a palavra na província da Ásia" (At 16.6). Esta viagem à Europa não é enfatizada em Atos. No entanto, muitos estudiosos acreditam que essa curta viagem teve grande importância histórica. Eles comparam sua significância à invasão da Grã-Bretanha por Júlio César. Após essa visão, Paulo e Silas partiram de Trôade e passaram pela ilha de Samotrácia. Então, desembarcaram em Neápolis (atual Kavala), sua primeira parada na Europa (v.11).</w:t>
      </w:r>
    </w:p>
    <w:p>
      <w:r/>
      <w:r>
        <w:t xml:space="preserve">Sabemos que alguém deve ter estabelecido uma igreja em Trôade devido a eventos descritos posteriormente. Paulo concluiu sua missão em Éfeso e, em seguida, pregou o evangelho em Troas (2Co 2.12). A caminho de Jerusalém pela última vez, Paulo parou em Trôade, onde pregou até depois da meia-noite. Um dos jovens adormeceu profundamente, caiu de uma janela e morreu, mas Paulo o ressuscitou. Depois, Paulo continuou ensinando até de manhã (At 20.6–12).</w:t>
      </w:r>
    </w:p>
    <w:p>
      <w:r/>
      <w:r>
        <w:t xml:space="preserve">Paulo visitou Trôade novamente. Parece que foi quando ele foi preso lá. Ele deixou para trás um manto e papéis. Em sua segunda carta a Timóteo, Paulo pede que ele traga esses itens para ele em sua prisão em Roma (2Tm 4.13).</w:t>
      </w:r>
      <w:r/>
      <w:r/>
    </w:p>
    <w:p>
      <w:r/>
    </w:p>
    <w:p>
      <w:pPr>
        <w:pStyle w:val="Heading2"/>
      </w:pPr>
      <w:r>
        <w:t>Trófimo</w:t>
      </w:r>
      <w:r/>
    </w:p>
    <w:p>
      <w:r/>
      <w:r>
        <w:t xml:space="preserve">Um cristão da província da Ásia. Ele acompanhou Paulo em sua viagem final a Jerusalém (At 20.4). Alguns judeus viram Trófimo, o efésio, com Paulo em Jerusalém e presumiram que Paulo o havia levado ao templo. Como Trófimo não era judeu, eles o acusaram de profanar o templo (21.28–29). Esta falsa acusação se tornou a desculpa para prender e encarcerar Paulo.</w:t>
      </w:r>
    </w:p>
    <w:p>
      <w:r/>
      <w:r>
        <w:t xml:space="preserve">Trófimo estava viajando com Paulo como um dos representantes da igreja asiática. Eles o haviam selecionado para supervisionar a coleta para a igreja de Jerusalém. Trófimo provavelmente foi um dos crentes que viajaram com Tito para entregar a Segunda aos Coríntios (2Co 8.16–24). De acordo com 2 Timóteo 4.20, Trófimo acompanhou Paulo antes de sua prisão final em Roma. No entanto, Trófimo ficou em Mileto por causa de uma doença. A tradição sugere que o Imperador Nero ordenou que Trófimo fosse morto por decapitação.</w:t>
      </w:r>
      <w:r/>
      <w:r/>
    </w:p>
    <w:p>
      <w:r/>
    </w:p>
    <w:p>
      <w:pPr>
        <w:pStyle w:val="Heading2"/>
      </w:pPr>
      <w:r>
        <w:t>Trogílio</w:t>
      </w:r>
      <w:r/>
    </w:p>
    <w:p>
      <w:r/>
      <w:r>
        <w:t xml:space="preserve">Trogílio é uma área rochosa no mar entre a ilha de Samos e a cidade de Mileto. Em Atos 20.15, algumas cópias antigas da Bíblia mencionam que o navio de Paulo parou neste local durante sua viagem a Jerusalém, perto do final de sua terceira viagem missionária. Como Trogílio é uma porção de terra que se projeta no mar entre Samos e Mileto, seria razoável que um navio à vela tivesse parado lá para passar a noite.</w:t>
      </w:r>
    </w:p>
    <w:p>
      <w:r/>
      <w:r>
        <w:t>No entanto, a maioria dos estudiosos que examinam manuscritos antigos da Bíblia acredita que a frase "ficando em Trogílio" (que aparece na Almeida Revista e Corrigida) foi adicionada ao texto bíblico posteriormente e não fazia parte do escrito original.</w:t>
      </w:r>
      <w:r/>
      <w:r/>
    </w:p>
    <w:p>
      <w:r/>
    </w:p>
    <w:p>
      <w:pPr>
        <w:pStyle w:val="Heading2"/>
      </w:pPr>
      <w:r>
        <w:t>Trombeta</w:t>
      </w:r>
      <w:r/>
    </w:p>
    <w:p>
      <w:r/>
      <w:r>
        <w:rPr>
          <w:i/>
        </w:rPr>
        <w:t xml:space="preserve">Veja </w:t>
      </w:r>
      <w:r>
        <w:t xml:space="preserve">Instrumentos musicais (trombetas de prata).</w:t>
      </w:r>
      <w:r/>
      <w:r/>
    </w:p>
    <w:p>
      <w:r/>
    </w:p>
    <w:p>
      <w:pPr>
        <w:pStyle w:val="Heading2"/>
      </w:pPr>
      <w:r>
        <w:t>Troncos</w:t>
      </w:r>
      <w:r/>
    </w:p>
    <w:p>
      <w:r/>
      <w:r>
        <w:t xml:space="preserve">Uma forma comum de punição e confinamento nos tempos bíblicos (2Cr 16.10; At 16.24). Os troncos eram estruturas de madeira com buracos para prender os pés, mãos ou pescoço de um prisioneiro. Isso impedia o movimento e causava grande desconforto.</w:t>
      </w:r>
    </w:p>
    <w:p>
      <w:r/>
      <w:r>
        <w:rPr>
          <w:i/>
        </w:rPr>
        <w:t>Veja</w:t>
      </w:r>
      <w:r>
        <w:t xml:space="preserve"> Direito penal e punição.</w:t>
      </w:r>
      <w:r/>
      <w:r/>
    </w:p>
    <w:p>
      <w:r/>
    </w:p>
    <w:p>
      <w:pPr>
        <w:pStyle w:val="Heading2"/>
      </w:pPr>
      <w:r>
        <w:t>Trono</w:t>
      </w:r>
      <w:r/>
    </w:p>
    <w:p>
      <w:r/>
      <w:r>
        <w:t xml:space="preserve">Uma cadeira cerimonial elevada simboliza a importância e autoridade de seu ocupante. À medida que a palavra "trono" se espalhou, tornou-se um símbolo de realeza e passou a significar o próprio reino. Quando Faraó fez de José vice-rei, ele disse: "Somente em relação ao trono serei maior do que você" (Gn 41.40). O estabelecimento de Davi como rei de Israel foi equivalente ao estabelecimento do trono de Davi (2Sm 3.10). Ocupando o trono indicava sucessão à realeza (1Rs 1.46).</w:t>
      </w:r>
    </w:p>
    <w:p>
      <w:r/>
      <w:r>
        <w:t xml:space="preserve">Apenas um trono é descrito em detalhe no Antigo Testamento, o trono de Salomão (1Rs 10.18–20; 2Cr 9.17–19). A descrição e os monumentos antigos mostram tronos. Eles sugerem a aparência do trono de Israel. Um assento elevado com seis degraus levando até ele, o trono era parcialmente feito de marfim e revestido com ouro. O trono tinha um encosto e braços. Havia estátuas de leões ao lado dele e seis estátuas semelhantes em cada lado dos degraus. Embora não mencionado na descrição do Antigo Testamento, um escabelo era uma parte indispensável do trono (Is 66.1).</w:t>
      </w:r>
    </w:p>
    <w:p>
      <w:r/>
      <w:r>
        <w:t xml:space="preserve">O termo hebraico </w:t>
      </w:r>
      <w:r>
        <w:rPr>
          <w:i/>
        </w:rPr>
        <w:t>kisseh</w:t>
      </w:r>
      <w:r>
        <w:t xml:space="preserve"> é usado como um assento de honra para qualquer pessoa distinta:</w:t>
      </w:r>
    </w:p>
    <w:p>
      <w:pPr>
        <w:pStyle w:val="ListBullet"/>
      </w:pPr>
      <w:r/>
      <w:r>
        <w:t xml:space="preserve">Um sacerdote (1Sm 4.13,18);</w:t>
      </w:r>
    </w:p>
    <w:p>
      <w:pPr>
        <w:pStyle w:val="ListBullet"/>
      </w:pPr>
      <w:r/>
      <w:r>
        <w:t xml:space="preserve">Um governante (Sl 94.20);</w:t>
      </w:r>
    </w:p>
    <w:p>
      <w:pPr>
        <w:pStyle w:val="ListBullet"/>
      </w:pPr>
      <w:r/>
      <w:r>
        <w:t xml:space="preserve">Um oficial militar (Jr 1.15);</w:t>
      </w:r>
    </w:p>
    <w:p>
      <w:pPr>
        <w:pStyle w:val="ListBullet"/>
      </w:pPr>
      <w:r/>
      <w:r>
        <w:t xml:space="preserve">Um hóspede favorecido (2Rs 4.10).</w:t>
      </w:r>
    </w:p>
    <w:p>
      <w:r/>
      <w:r>
        <w:t xml:space="preserve">Refere-se principalmente à cadeira de um rei a partir da qual ele governava. O Antigo Testamento menciona os tronos de reis estrangeiros (Êx 11.5; Jr 43.10; Jn 3.6). Enfatiza especialmente o trono de Israel e o trono de Davi.</w:t>
      </w:r>
    </w:p>
    <w:p>
      <w:r/>
      <w:r>
        <w:t xml:space="preserve">O Deus de Israel é descrito metaforicamente como sentado em um trono (Is 66.1). Muitos profetas descrevem visões de Deus em um trono:</w:t>
      </w:r>
    </w:p>
    <w:p>
      <w:pPr>
        <w:pStyle w:val="ListBullet"/>
      </w:pPr>
      <w:r/>
      <w:r>
        <w:t xml:space="preserve">Micaías (1Rs 22.19);</w:t>
      </w:r>
    </w:p>
    <w:p>
      <w:pPr>
        <w:pStyle w:val="ListBullet"/>
      </w:pPr>
      <w:r/>
      <w:r>
        <w:t xml:space="preserve">Isaías (Is 6.1–3);</w:t>
      </w:r>
    </w:p>
    <w:p>
      <w:pPr>
        <w:pStyle w:val="ListBullet"/>
      </w:pPr>
      <w:r/>
      <w:r>
        <w:t xml:space="preserve">Ezequiel (Ez 1.4–28; 10.1);</w:t>
      </w:r>
    </w:p>
    <w:p>
      <w:pPr>
        <w:pStyle w:val="ListBullet"/>
      </w:pPr>
      <w:r/>
      <w:r>
        <w:t xml:space="preserve">Daniel (Dn 7.9–10).</w:t>
      </w:r>
    </w:p>
    <w:p>
      <w:r/>
      <w:r>
        <w:t xml:space="preserve">Mais tarde, a visão de Ezequiel sobre o trono de Deus teve grande importância no "misticismo do trono" judaico. Em Apocalipse 4, o trono de Deus é rodeado pelos 24 tronos dos anciãos. Um arco-íris de esmeralda e sete tochas o cercam. Um mar de cristal está à frente, com quatro criaturas vivas de cada lado.</w:t>
      </w:r>
    </w:p>
    <w:p>
      <w:r/>
      <w:r>
        <w:t xml:space="preserve">O trono de Deus geralmente está no céu (Sl 11.4; Mt 5.34). Mas, o trono de Deus também é descrito como estando em:</w:t>
      </w:r>
    </w:p>
    <w:p>
      <w:pPr>
        <w:pStyle w:val="ListBullet"/>
      </w:pPr>
      <w:r/>
      <w:r>
        <w:t xml:space="preserve">Jerusalém (Jr 3.17);</w:t>
      </w:r>
    </w:p>
    <w:p>
      <w:pPr>
        <w:pStyle w:val="ListBullet"/>
      </w:pPr>
      <w:r/>
      <w:r>
        <w:t xml:space="preserve">O templo (Ez 43.6–7);</w:t>
      </w:r>
    </w:p>
    <w:p>
      <w:pPr>
        <w:pStyle w:val="ListBullet"/>
      </w:pPr>
      <w:r/>
      <w:r>
        <w:t xml:space="preserve">Israel (Jr 14.21).</w:t>
      </w:r>
    </w:p>
    <w:p>
      <w:r/>
      <w:r>
        <w:t xml:space="preserve">O conceito do trono de Cristo é raro no Antigo Testamento (Is 9.7; Jr 17.25), mas comum no Novo Testamento (Lc 1.32; At 2.30). Este trono simboliza a realeza e autoridade de Cristo.</w:t>
      </w:r>
      <w:r/>
      <w:r/>
    </w:p>
    <w:p>
      <w:r/>
    </w:p>
    <w:p>
      <w:pPr>
        <w:pStyle w:val="Heading2"/>
      </w:pPr>
      <w:r>
        <w:t>Trono do julgamento</w:t>
      </w:r>
      <w:r/>
    </w:p>
    <w:p>
      <w:r/>
      <w:r>
        <w:t>O lugar diante do qual as pessoas prestarão contas de suas vidas a Deus.</w:t>
      </w:r>
    </w:p>
    <w:p>
      <w:pPr>
        <w:pStyle w:val="Heading3"/>
      </w:pPr>
      <w:r>
        <w:t>No Antigo Testamento</w:t>
      </w:r>
    </w:p>
    <w:p>
      <w:r/>
      <w:r>
        <w:t>O conceito de julgamento divino no Novo Testamento tem origem no Antigo Testamento. No Antigo Testamento, Deus é visto como o Juiz de todo o mundo, especialmente de seu próprio povo.</w:t>
      </w:r>
    </w:p>
    <w:p>
      <w:r/>
      <w:r>
        <w:t xml:space="preserve">Quando Abraão pediu a Deus para poupar a cidade de Sodoma, ele se referiu a Deus como "o juiz do mundo inteiro" (Gn 18.25). O papel de Moisés como juiz sobre os israelitas baseava-se na crença de que Deus estava dando julgamentos através dele. Uma relação semelhante existia entre Deus e os juízes que lideraram Israel após a conquista da terra prometida. Essa compreensão de Deus como Juiz é claramente vista na mensagem de Jefté ao rei de Amom: “O Senhor é o juiz. Ele decidirá hoje entre os israelitas e os amonitas” (Jz 11.27). Quando Deus chamou Samuel, ele lhe disse que Ele (Deus) julgaria a casa de Eli.</w:t>
      </w:r>
    </w:p>
    <w:p>
      <w:r/>
      <w:r>
        <w:t xml:space="preserve">A ideia de Deus como o Juiz de seu povo é comum nos Salmos e Profetas. Em Salmo 9.4, Davi disse de Deus: “Tu és um juiz justo e, sentado no teu trono, fizeste justiça, julgando a meu favor”. Ele continuou: “Mas o Senhor é Rei para sempre. Sentado no seu trono, ele faz os seus julgamentos. Deus governa o mundo com justiça e julga os povos de acordo com o que é direito” (Salmo 9.7–8). Isaías descreveu um tempo futuro quando Deus julgará as nações (Is 2.4). Joel também falou de Deus como o Juiz das nações (Jl 3.12).</w:t>
      </w:r>
    </w:p>
    <w:p>
      <w:pPr>
        <w:pStyle w:val="Heading3"/>
      </w:pPr>
      <w:r>
        <w:t>No Novo Testamento</w:t>
      </w:r>
    </w:p>
    <w:p>
      <w:r/>
      <w:r>
        <w:t xml:space="preserve">Essas declarações do Antigo Testamento formam o pano de fundo para o entendimento do Novo Testamento sobre o tribunal de Deus ou de Cristo. A imagem de um tribunal veio da prática romana, onde o julgamento ocorria em uma plataforma (em grego, </w:t>
      </w:r>
      <w:r>
        <w:rPr>
          <w:i/>
        </w:rPr>
        <w:t>bema</w:t>
      </w:r>
      <w:r>
        <w:t xml:space="preserve">) ou tribunal, de onde um juiz ouviria e decidiria casos. É por isso que a maioria das referências do Novo Testamento a um tribunal ocorre quando Jesus ou o apóstolo Paulo foi levado perante uma autoridade governante. Por exemplo, Pilatos sentou-se em seu tribunal quando julgou Jesus (Mt 27.19; cp. Jo 19.13; At 18.12,16–17; 25.6,10,17).</w:t>
      </w:r>
    </w:p>
    <w:p>
      <w:r/>
      <w:r>
        <w:t xml:space="preserve">Duas passagens do Novo Testamento falam diretamente sobre o tribunal de Deus ou de Cristo: Romanos 14.10 e 2 Coríntios 5.10. Em Romanos 14.10, Paulo abordou a questão urgente da unidade dentro da igreja — unidade baseada na aceitação amorosa daqueles com diferentes opiniões sobre como a fé afeta a vida diária. Paulo instou tanto os cristãos judeus quanto os gentios a aceitarem uns aos outros, apesar das diferenças sobre comer certos alimentos e observar certos dias. Ele os lembrou de que todos devem, eventualmente, comparecer diante do tribunal de Deus para prestar contas de como viveram. Como Deus é o Juiz supremo, os cristãos não devem julgar uns aos outros. Da mesma forma, em 2 Coríntios 5, Paulo explicou por que os cristãos se esforçam para agradar ao Senhor: todos devem comparecer diante do tribunal de Cristo para serem recompensados por suas ações. O tribunal de Cristo ou de Deus, portanto, representa a responsabilidade final do cristão.</w:t>
      </w:r>
    </w:p>
    <w:p>
      <w:r/>
      <w:r>
        <w:rPr>
          <w:i/>
        </w:rPr>
        <w:t>Veja também</w:t>
      </w:r>
      <w:r>
        <w:t xml:space="preserve"> Bema; Julgamento; Juízo Final; Segunda vinda de Cristo.</w:t>
      </w:r>
      <w:r/>
      <w:r/>
    </w:p>
    <w:p>
      <w:r/>
    </w:p>
    <w:p>
      <w:pPr>
        <w:pStyle w:val="Heading2"/>
      </w:pPr>
      <w:r>
        <w:t>Trovão, Filhos Do</w:t>
      </w:r>
      <w:r/>
    </w:p>
    <w:p>
      <w:r/>
      <w:r>
        <w:t xml:space="preserve">Tradução da palavra “Boanerges”, o sobrenome dado por Jesus a Tiago e João (Mc 3.17). </w:t>
      </w:r>
      <w:r>
        <w:rPr>
          <w:i/>
        </w:rPr>
        <w:t>Ver</w:t>
      </w:r>
      <w:r>
        <w:t xml:space="preserve"> Boanerges.</w:t>
      </w:r>
      <w:r/>
      <w:r/>
    </w:p>
    <w:p>
      <w:r/>
    </w:p>
    <w:p>
      <w:pPr>
        <w:pStyle w:val="Heading2"/>
      </w:pPr>
      <w:r>
        <w:t>Tubal</w:t>
      </w:r>
      <w:r/>
    </w:p>
    <w:p>
      <w:r/>
      <w:r>
        <w:t xml:space="preserve">Quinto dos filhos listados de Jafé na tabela das nações (Gn 10.2; 1Cr 1.5). Tubal mais tarde ganhou importância nos escritos proféticos de Isaías e Ezequiel como uma das nações que seriam julgadas por ameaçar o povo de Deus (Is 66.19; Ez 27.13; 32.26; 38.2–3; 39.1). Tubal é tipicamente mencionado com Javã e Mesaque como nações do norte ou nações das regiões costeiras (Is 66.19; Ez 38.2). O fato de Tubal ter negociado com Tiro (Ez 27.13) apoia a premissa de que Tubal estava localizado em uma região costeira. Além dessa evidência escassa, é difícil determinar a identificação étnica precisa ou a localização de Tubal. Foi identificado com os citas, os ibéricos, a região entre os mares Negro e Cáspio, Tessália e várias tribos hititas.</w:t>
      </w:r>
      <w:r/>
      <w:r/>
    </w:p>
    <w:p>
      <w:r/>
    </w:p>
    <w:p>
      <w:pPr>
        <w:pStyle w:val="Heading2"/>
      </w:pPr>
      <w:r>
        <w:t>Tubalcaim</w:t>
      </w:r>
      <w:r/>
    </w:p>
    <w:p>
      <w:r/>
      <w:r>
        <w:t xml:space="preserve">Filho de Lameque por sua esposa Zila (Gn 4.22). Ele era “um forjador de todos os instrumentos de bronze e ferro”. Embora o texto não afirme que ele foi o primeiro ou o “pai” de todos os ferreiros, muitos estudiosos acreditam que o texto originalmente fazia um paralelo com os versículos 20 e 21 para implicar que ele foi o primeiro.</w:t>
      </w:r>
      <w:r/>
      <w:r/>
    </w:p>
    <w:p>
      <w:r/>
    </w:p>
    <w:p>
      <w:pPr>
        <w:pStyle w:val="Heading2"/>
      </w:pPr>
      <w:r>
        <w:t>Tuberculose</w:t>
      </w:r>
      <w:r/>
    </w:p>
    <w:p>
      <w:r/>
      <w:r>
        <w:t xml:space="preserve">Um termo médico que se refere à tuberculose dos pulmões (uma infecção causada por bactérias). A palavra "tuberculose" não aparece em nenhuma versão brasileira da Bíblia (Lv 26.16; Dt 28.22). No entanto, não significa especificamente tuberculose. Em vez disso, refere-se a qualquer doença de longa duração que faz o corpo definhar. Isso pode incluir câncer, diarreia, má nutrição, malária, insuficiência renal e outros problemas de saúde. Na Bíblia, essa palavra é listada como uma das muitas condições médicas que afetariam aqueles que não seguem os mandamentos de Deus. Algumas das traduções encontradas para essa palavra incluem "doenças contagiosas" (NTLH) e "tísica" (ARC).</w:t>
      </w:r>
    </w:p>
    <w:p>
      <w:r/>
      <w:r>
        <w:rPr>
          <w:i/>
        </w:rPr>
        <w:t>Veja também</w:t>
      </w:r>
      <w:r>
        <w:t xml:space="preserve"> Doença; Medicina e prática médica.</w:t>
      </w:r>
      <w:r/>
      <w:r/>
    </w:p>
    <w:p>
      <w:r/>
    </w:p>
    <w:p>
      <w:pPr>
        <w:pStyle w:val="Heading2"/>
      </w:pPr>
      <w:r>
        <w:t>Tulipa</w:t>
      </w:r>
      <w:r/>
    </w:p>
    <w:p>
      <w:r/>
      <w:r>
        <w:t xml:space="preserve">Uma tulipa é uma planta com flores que cresce a partir de um bulbo. Vários tipos de tulipas são nativas da Ásia. A rosa de Sarom mencionada em Cântico de Salomão 2.1 pode ser a tulipa montana (</w:t>
      </w:r>
      <w:r>
        <w:rPr>
          <w:i/>
        </w:rPr>
        <w:t>Tulipa montana</w:t>
      </w:r>
      <w:r>
        <w:t>) ou a tulipa de Sarom (</w:t>
      </w:r>
      <w:r>
        <w:rPr>
          <w:i/>
        </w:rPr>
        <w:t>Tulipa</w:t>
      </w:r>
      <w:r>
        <w:t xml:space="preserve"> </w:t>
      </w:r>
      <w:r>
        <w:rPr>
          <w:i/>
        </w:rPr>
        <w:t>sharonensis</w:t>
      </w:r>
      <w:r>
        <w:t>), que é intimamente relacionada.</w:t>
      </w:r>
    </w:p>
    <w:p>
      <w:r/>
      <w:r>
        <w:t>A tulipa montanhosa é uma planta atraente com folhas que frequentemente apresentam bordas onduladas. Esta espécie geralmente cresce nas regiões montanhosas da Síria, Líbano e Anti-Líbano. Como o nome sugere, ela se desenvolve principalmente em áreas montanhosas.</w:t>
      </w:r>
    </w:p>
    <w:p>
      <w:r/>
      <w:r>
        <w:t>A tulipa de Sarom cresce em locais arenosos nas planícies costeiras de Sarom.</w:t>
      </w:r>
      <w:r/>
      <w:r/>
    </w:p>
    <w:p>
      <w:r/>
    </w:p>
    <w:p>
      <w:pPr>
        <w:pStyle w:val="Heading2"/>
      </w:pPr>
      <w:r>
        <w:t>Tumba</w:t>
      </w:r>
      <w:r/>
    </w:p>
    <w:p>
      <w:r/>
      <w:r>
        <w:rPr>
          <w:i/>
        </w:rPr>
        <w:t xml:space="preserve">Veja </w:t>
      </w:r>
      <w:r>
        <w:t xml:space="preserve">Enterro, costumes de enterro.</w:t>
      </w:r>
      <w:r/>
      <w:r/>
    </w:p>
    <w:p>
      <w:r/>
    </w:p>
    <w:p>
      <w:pPr>
        <w:pStyle w:val="Heading2"/>
      </w:pPr>
      <w:r>
        <w:t>Tumim</w:t>
      </w:r>
      <w:r/>
    </w:p>
    <w:p>
      <w:r/>
      <w:r>
        <w:rPr>
          <w:i/>
        </w:rPr>
        <w:t>Veja</w:t>
      </w:r>
      <w:r>
        <w:t xml:space="preserve"> Urim e Tumim.</w:t>
      </w:r>
      <w:r/>
      <w:r/>
    </w:p>
    <w:p>
      <w:r/>
    </w:p>
    <w:p>
      <w:pPr>
        <w:pStyle w:val="Heading2"/>
      </w:pPr>
      <w:r>
        <w:t>Tumor</w:t>
      </w:r>
      <w:r/>
    </w:p>
    <w:p>
      <w:r/>
      <w:r>
        <w:t xml:space="preserve">Inchaço ou crescimento anormal em qualquer parte do corpo. O termo aparece notavelmente em 1 Samuel 5–6. Os filisteus levaram a arca de Deus de Israel e, logo depois, uma doença mortal e dolorosa se espalhou pela cidade filisteia onde a mantiveram. A doença estava associada à presença de ratos (1Sm 6.4–5). Os sinais dessa doença correspondem ao que agora chamamos de peste bubônica.</w:t>
      </w:r>
    </w:p>
    <w:p>
      <w:r/>
      <w:r>
        <w:t xml:space="preserve">Na peste bubônica, as pulgas do rato transmitem a bactéria </w:t>
      </w:r>
      <w:r>
        <w:rPr>
          <w:i/>
        </w:rPr>
        <w:t>Yersinia pestis</w:t>
      </w:r>
      <w:r>
        <w:t xml:space="preserve"> para os humanos. As bactérias invadem o corpo humano, causando febre e bubões, que são grandes inchaços macios nas axilas e virilha. Sem tratamento, de 6 a 9 em cada 10 pessoas que contraíam a doença morreriam. Os filisteus enviaram a arca de Deus de volta a Israel. Com ela, enviaram ofertas feitas de ouro que pareciam ratos e tumores (1Sm 6.11,17–18).</w:t>
      </w:r>
    </w:p>
    <w:p>
      <w:r/>
      <w:r>
        <w:rPr>
          <w:i/>
        </w:rPr>
        <w:t>Veja também</w:t>
      </w:r>
      <w:r>
        <w:t xml:space="preserve"> Medicina e prática médica.</w:t>
      </w:r>
      <w:r/>
      <w:r/>
    </w:p>
    <w:p>
      <w:r/>
    </w:p>
    <w:p>
      <w:pPr>
        <w:pStyle w:val="Heading2"/>
      </w:pPr>
      <w:r>
        <w:t>Túmulo de Raquel</w:t>
      </w:r>
      <w:r/>
    </w:p>
    <w:p>
      <w:r/>
      <w:r>
        <w:t xml:space="preserve">Um marco foi estabelecido por Jacó no local do túmulo de Raquel (Gn 35.19–20). Ainda existia na época de Samuel (1Sm 10.2).</w:t>
      </w:r>
    </w:p>
    <w:p>
      <w:r/>
      <w:r>
        <w:t>Duas tradições persistentes tornam sua localização original ainda questionável:</w:t>
      </w:r>
    </w:p>
    <w:p>
      <w:pPr>
        <w:pStyle w:val="ListNumber"/>
        <w:numPr>
          <w:ilvl w:val="0"/>
          <w:numId w:val="609"/>
        </w:numPr>
      </w:pPr>
      <w:r/>
      <w:r>
        <w:t xml:space="preserve">A tradição mais antiga localiza o túmulo perto de Belém, ao sul de Jerusalém (Gn 35.19; 48.7; Mt 2.18). Esta opção tem forte apoio de Josefo, Eusébio, Jerônimo, Orígenes e dos Talmudistas.</w:t>
      </w:r>
    </w:p>
    <w:p>
      <w:pPr>
        <w:pStyle w:val="ListNumber"/>
      </w:pPr>
      <w:r/>
      <w:r>
        <w:t xml:space="preserve">O segundo local é Efrata (Gn 35.19), que estava na fronteira norte de Benjamim, a 16,1 quilômetros ao norte de Jerusalém (1Sm 10.2; Jr 31.15), perto da antiga Betel.</w:t>
      </w:r>
    </w:p>
    <w:p>
      <w:r/>
      <w:r>
        <w:t>O túmulo de Raquel é o primeiro exemplo registrado na Bíblia de um "monumento sepulcral" (uma grande estátua em memória dos mortos). Uma imagem do túmulo é uma peça decorativa comum em lares judaicos ao redor do mundo.</w:t>
      </w:r>
      <w:r/>
      <w:r/>
    </w:p>
    <w:p>
      <w:r/>
    </w:p>
    <w:p>
      <w:pPr>
        <w:pStyle w:val="Heading2"/>
      </w:pPr>
      <w:r>
        <w:t>Túnel de Ezequias</w:t>
      </w:r>
      <w:r/>
    </w:p>
    <w:p>
      <w:r/>
      <w:r>
        <w:rPr>
          <w:i/>
        </w:rPr>
        <w:t>Veja</w:t>
      </w:r>
      <w:r>
        <w:t xml:space="preserve"> Siloé, Piscina de.</w:t>
      </w:r>
      <w:r/>
      <w:r/>
    </w:p>
    <w:p>
      <w:r/>
    </w:p>
    <w:p>
      <w:pPr>
        <w:pStyle w:val="Heading2"/>
      </w:pPr>
      <w:r>
        <w:t>Túnel de Siloé</w:t>
      </w:r>
      <w:r/>
    </w:p>
    <w:p>
      <w:r/>
      <w:r>
        <w:t xml:space="preserve">Um túnel construído por Ezequias na época da invasão assíria. Foi usado para trazer água para Jerusalém. Também é conhecido como o túnel de Ezequias (2Rs 20.20; 2Cr 32.2–4).</w:t>
      </w:r>
    </w:p>
    <w:p>
      <w:r/>
      <w:r>
        <w:t xml:space="preserve">Veja: Siloé, Tanque de.</w:t>
      </w:r>
      <w:r/>
      <w:r/>
    </w:p>
    <w:p>
      <w:r/>
    </w:p>
    <w:p>
      <w:pPr>
        <w:pStyle w:val="Heading2"/>
      </w:pPr>
      <w:r>
        <w:t>Túnica</w:t>
      </w:r>
      <w:r/>
    </w:p>
    <w:p>
      <w:r/>
      <w:r>
        <w:rPr>
          <w:i/>
        </w:rPr>
        <w:t>Veja</w:t>
      </w:r>
      <w:r>
        <w:t xml:space="preserve"> Roupas.</w:t>
      </w:r>
      <w:r/>
      <w:r/>
    </w:p>
    <w:p>
      <w:r/>
    </w:p>
    <w:p>
      <w:pPr>
        <w:pStyle w:val="Heading2"/>
      </w:pPr>
      <w:r>
        <w:t>Tutemés</w:t>
      </w:r>
      <w:r/>
    </w:p>
    <w:p>
      <w:r/>
      <w:r>
        <w:rPr>
          <w:i/>
        </w:rPr>
        <w:t>Veja</w:t>
      </w:r>
      <w:r>
        <w:t xml:space="preserve"> Egito, egípcio.</w:t>
      </w:r>
      <w:r/>
      <w:r/>
    </w:p>
    <w:p>
      <w:r/>
    </w:p>
    <w:p>
      <w:pPr>
        <w:pStyle w:val="Heading2"/>
      </w:pPr>
      <w:r>
        <w:t>Tutor</w:t>
      </w:r>
      <w:r/>
    </w:p>
    <w:p>
      <w:r/>
      <w:r>
        <w:t xml:space="preserve">Um servo que era responsável por acompanhar, proteger e, às vezes, disciplinar o filho de seu mestre até que o menino atingisse a maturidade. Algumas Bíblias usam os termos "aio" ou "guardião" para expressar a mesma ideia. </w:t>
      </w:r>
    </w:p>
    <w:p>
      <w:r/>
      <w:r>
        <w:rPr>
          <w:i/>
        </w:rPr>
        <w:t>Veja</w:t>
      </w:r>
      <w:r>
        <w:t xml:space="preserve"> Guardião.</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U</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Ucal</w:t>
      </w:r>
      <w:r/>
    </w:p>
    <w:p>
      <w:r/>
      <w:r>
        <w:t xml:space="preserve">Discípulo de Agur, o homem sábio cujos ditos estão registrados no livro de Provérbios (Pv 30.1; veja a ARC). O significado da passagem é obscuro. Muitos sugeriram que os nomes Itiel e Ucal não são substantivos próprios, mas deveriam ser traduzidos como "Estou cansado e exausto, ó Deus".</w:t>
      </w:r>
      <w:r/>
      <w:r/>
    </w:p>
    <w:p>
      <w:r/>
    </w:p>
    <w:p>
      <w:pPr>
        <w:pStyle w:val="Heading2"/>
      </w:pPr>
      <w:r>
        <w:t>Uel</w:t>
      </w:r>
      <w:r/>
    </w:p>
    <w:p>
      <w:r/>
      <w:r>
        <w:t xml:space="preserve">Uel era um sacerdote da família de Bani. Ele viveu na época em que o povo judeu havia retornado do exílio na Babilônia. Esdras, um líder judeu, instruiu Uel e outros a se divorciarem de suas esposas não judias, pois esses casamentos iam contra a lei de Deus (Ed 10.34).</w:t>
      </w:r>
      <w:r/>
      <w:r/>
    </w:p>
    <w:p>
      <w:r/>
    </w:p>
    <w:p>
      <w:pPr>
        <w:pStyle w:val="Heading2"/>
      </w:pPr>
      <w:r>
        <w:t>Ufaz</w:t>
      </w:r>
      <w:r/>
    </w:p>
    <w:p>
      <w:r/>
      <w:r>
        <w:t xml:space="preserve">Uma região bem conhecida por seu ouro (Jr 10.9; Dn 10.5). Alguns argumentam que Ufaz é um erro de cópia para Ofir porque apenas uma letra é diferente em hebraico. Ofir é outra região famosa por seu ouro fino.</w:t>
      </w:r>
    </w:p>
    <w:p>
      <w:r/>
      <w:r>
        <w:rPr>
          <w:i/>
        </w:rPr>
        <w:t>Veja também</w:t>
      </w:r>
      <w:r>
        <w:t xml:space="preserve"> Ofir (Lugar).</w:t>
      </w:r>
      <w:r/>
      <w:r/>
    </w:p>
    <w:p>
      <w:r/>
    </w:p>
    <w:p>
      <w:pPr>
        <w:pStyle w:val="Heading2"/>
      </w:pPr>
      <w:r>
        <w:t>Ugarite</w:t>
      </w:r>
      <w:r/>
    </w:p>
    <w:p>
      <w:r/>
      <w:r>
        <w:t>Cidade no noroeste da Síria durante o segundo milênio a.C. Embora a cidade não seja mencionada na Bíblia, é um importante sítio arqueológico que esclarece a linguagem e a história do Antigo Testamento. Ugarite estava localizada logo a leste da costa do Mediterrâneo, aproximadamente 281,6 quilômetros ao norte de Tiro.</w:t>
      </w:r>
    </w:p>
    <w:p>
      <w:r/>
      <w:r>
        <w:t>Conhecidas anteriormente apenas pelas cartas de Amarna, as ruínas de Ugarite foram descobertas acidentalmente por um camponês em 1928. As descobertas resultantes foram das mais importantes do século 20. Como Ugarite era um centro político e cultural, seus escribas criaram e transcreveram documentos em uma ampla variedade de línguas do Oriente Próximo, incluindo uma língua intimamente relacionada ao hebraico que era escrita em um sistema cuneiforme alfabético. A descoberta e subsequente decifração do "ugarítico" influenciaram os estudos bíblicos tanto linguística quanto culturalmente. O ugarítico esclareceu algumas passagens hebraicas que de outra forma seriam obscuras e deu maior atestação a outras. Por exemplo, os termos usados para descrever cada uma das várias ofertas sacrificiais são muito semelhantes em hebraico e ugarítico, embora os sistemas sacrificiais em si variem bastante. A poesia hebraica e ugarítica são bastante semelhantes estilisticamente, ajudando assim na compreensão dos versos hebraicos e também aumentando a apreciação de sua herança antiga. Livros como Jó, que muitas vezes foram datados tardiamente por críticos bíblicos, exibem paralelos ugaríticos significativos em estilo, vocabulário e ocasionalmente em alusão literária também.</w:t>
      </w:r>
    </w:p>
    <w:p>
      <w:r/>
      <w:r>
        <w:t>Talvez a contribuição mais significativa derivada do estudo dos textos ugaríticos e artefatos culturais seja a compreensão aprimorada da cultura e religião cananeia. Os textos ugaríticos fornecem justificativa para a avaliação fortemente negativa da cultura cananeia apresentada na Bíblia. Três principais épicos religiosos foram descobertos no corpus ugarítico, escritos em homenagem a Queret, Acate e Baal, respectivamente. O épico de Baal descreve como Baal se torna Senhor da terra após batalhar contra Yam, o deus do mar. Os épicos revelam ainda muito sobre o ritual religioso cananeu, reforçando as alegações bíblicas sobre a permissividade sexual e a degradação da sociedade. As fortes injunções bíblicas contra a adoração de Baal e das Aserás e o comando para destruir completamente os cananeus são mais facilmente compreendidas no contexto dos épicos religiosos ugaríticos.</w:t>
      </w:r>
    </w:p>
    <w:p>
      <w:r/>
      <w:r>
        <w:t xml:space="preserve">Finalmente, os textos ugaríticos podem esclarecer algumas questões históricas relacionadas ao AT. Por exemplo, quando Ezequias estava doente com uma úlcera, ele foi instruído por Isaías a tratá-la com um emplastro de figos (2Rs 20.7; Is 38.21). Este procedimento é atestado em um texto ugarítico que o prescreve como tratamento para úlceras que infectavam cavalos.</w:t>
      </w:r>
    </w:p>
    <w:p>
      <w:r/>
      <w:r>
        <w:rPr>
          <w:i/>
        </w:rPr>
        <w:t>Veja também</w:t>
      </w:r>
      <w:r>
        <w:t xml:space="preserve"> Inscrições.</w:t>
      </w:r>
      <w:r/>
      <w:r/>
    </w:p>
    <w:p>
      <w:r/>
    </w:p>
    <w:p>
      <w:pPr>
        <w:pStyle w:val="Heading2"/>
      </w:pPr>
      <w:r>
        <w:t>Ula</w:t>
      </w:r>
      <w:r/>
    </w:p>
    <w:p>
      <w:r/>
      <w:r>
        <w:t xml:space="preserve">Uma família na tribo de Aser (1Cr 7.39).</w:t>
      </w:r>
      <w:r/>
      <w:r/>
    </w:p>
    <w:p>
      <w:r/>
    </w:p>
    <w:p>
      <w:pPr>
        <w:pStyle w:val="Heading2"/>
      </w:pPr>
      <w:r>
        <w:t>Ulai</w:t>
      </w:r>
      <w:r/>
    </w:p>
    <w:p>
      <w:r/>
      <w:r>
        <w:t xml:space="preserve">Um rio perto da capital persa, Susã, onde Daniel recebeu uma visão sobre os tempos do fim (Dn 8.2–16). Provavelmente é o mesmo que o Euleu, descrito por geógrafos gregos e romanos como um riacho que fluía a oeste da cidadela de Susã.</w:t>
      </w:r>
      <w:r/>
      <w:r/>
    </w:p>
    <w:p>
      <w:r/>
    </w:p>
    <w:p>
      <w:pPr>
        <w:pStyle w:val="Heading2"/>
      </w:pPr>
      <w:r>
        <w:t>Ulão</w:t>
      </w:r>
      <w:r/>
    </w:p>
    <w:p>
      <w:pPr>
        <w:pStyle w:val="ListNumber"/>
        <w:numPr>
          <w:ilvl w:val="0"/>
          <w:numId w:val="611"/>
        </w:numPr>
      </w:pPr>
      <w:r/>
      <w:r>
        <w:t xml:space="preserve">Um clã na tribo de Manassés (1Cr 7.16–17).</w:t>
      </w:r>
    </w:p>
    <w:p>
      <w:pPr>
        <w:pStyle w:val="ListNumber"/>
      </w:pPr>
      <w:r/>
      <w:r>
        <w:t xml:space="preserve">O primogênito de Eseque, um poderoso guerreiro da tribo de Benjamim (1Cr 8.39–40).</w:t>
      </w:r>
      <w:r/>
      <w:r/>
    </w:p>
    <w:p>
      <w:r/>
    </w:p>
    <w:p>
      <w:pPr>
        <w:pStyle w:val="Heading2"/>
      </w:pPr>
      <w:r>
        <w:t>Úlcera</w:t>
      </w:r>
      <w:r/>
    </w:p>
    <w:p>
      <w:r/>
      <w:r>
        <w:t>Uma úlcera é uma ferida aberta e dolorosa na pele ou dentro do corpo.</w:t>
      </w:r>
    </w:p>
    <w:p>
      <w:r/>
      <w:r>
        <w:rPr>
          <w:i/>
        </w:rPr>
        <w:t>Veja</w:t>
      </w:r>
      <w:r>
        <w:t xml:space="preserve"> Dor.</w:t>
      </w:r>
      <w:r/>
      <w:r/>
    </w:p>
    <w:p>
      <w:r/>
    </w:p>
    <w:p>
      <w:pPr>
        <w:pStyle w:val="Heading2"/>
      </w:pPr>
      <w:r>
        <w:t>Última Ceia</w:t>
      </w:r>
      <w:r/>
    </w:p>
    <w:p>
      <w:r/>
      <w:r>
        <w:rPr>
          <w:i/>
        </w:rPr>
        <w:t>Veja</w:t>
      </w:r>
      <w:r>
        <w:t xml:space="preserve"> A Ceia do Senhor.</w:t>
      </w:r>
      <w:r/>
      <w:r/>
    </w:p>
    <w:p>
      <w:r/>
    </w:p>
    <w:p>
      <w:pPr>
        <w:pStyle w:val="Heading2"/>
      </w:pPr>
      <w:r>
        <w:t>Últimos dias</w:t>
      </w:r>
      <w:r/>
    </w:p>
    <w:p>
      <w:r/>
      <w:r>
        <w:t xml:space="preserve">Uma expressão usada na Bíblia para descrever o período final do mundo como o conhecemos. No Antigo Testamento, os últimos dias são vistos como o tempo em que as promessas do Messias se tornarão realidade (veja Is 2.2; Mq 4.1). No Novo Testamento, os escritores acreditam que já estão vivendo nos últimos dias, que veem como a era do evangelho. Pedro explica que os eventos no Dia de Pentecostes cumprem a profecia de Joel 2.28,29: “O Senhor diz ao seu povo: "Depois disso, eu derramarei o meu Espírito sobre todas as pessoas: os filhos e as filhas de vocês anunciarão a minha mensagem; os velhos sonharão, e os moços terão visões. Até sobre os escravos e as escravaseu derramarei o meu Espírito naqueles dias”. (At 2.17,18). O escritor da carta aos Hebreus diz: “Antigamente, por meio dos profetas, Deus falou muitas vezes e de muitas maneiras aos nossos antepassados, mas nestes últimos tempos ele nos falou por meio do seu Filho” (Hb 1.1,2).</w:t>
      </w:r>
    </w:p>
    <w:p>
      <w:r/>
      <w:r>
        <w:t>Os últimos dias são um tempo de grande bênção. O mundo agora pode acessar livremente os benefícios da salvação, que vêm da vida perfeita, morte, ressurreição e glorificação de Jesus Cristo. Agora, os descrentes podem se arrepender e voltar-se para Deus, e os crentes devem espalhar o evangelho por todo o mundo.</w:t>
      </w:r>
    </w:p>
    <w:p>
      <w:r/>
      <w:r>
        <w:t xml:space="preserve">A expressão "últimos dias" sugere que este período se estenderá por algum tempo. Esse entendimento é confirmado pelo fato de que esta era final já dura há muitos séculos. No entanto, da perspectiva da eternidade, é um período breve. Em cada geração, o fim desta era final é sempre visto como iminente, tanto que João se refere a ela como “o fim”. A presença de anticristos (aqueles que se opõem a Cristo) mesmo dentro da igreja primitiva é um sinal disso. João diz, “Meus filhinhos, o fim está perto. Vocês ouviram dizer que o Inimigo de Cristo vem. Pois agora muitos inimigos de Cristo já têm aparecido, e por isso sabemos que o fim está chegando” (1Jo 2.18). O fim destes últimos dias está sempre próximo, e certamente chegará um dia. É por isso que Cristo nos exorta a sermos vigilantes. Não sabemos o dia nem a hora de seu retorno glorioso. Isso encerrará estes últimos dias (Mt 24.44; 25.13).</w:t>
      </w:r>
    </w:p>
    <w:p>
      <w:r/>
      <w:r>
        <w:t xml:space="preserve">Essa ideia naturalmente leva ao ensinamento de que os últimos dias culminarão no “dia.” Os últimos dias terminarão com o último dia. O uso de "dia" no singular no Novo Testamento corresponde ao conceito do "Dia do Senhor" no Antigo Testamento. É um dia aterrorizante de juízo para os impenitentes, mas promete salvação para o povo de Deus (veja Is 2.12–22; Ez 13.5; Jl 1.15; 2.1,11; Am 5.18–24; Sf 1.7,14). O clímax desses últimos dias, e assim de toda a história, será “o Dia do Senhor”, que virá sobre o mundo de repente (1Ts 5.2). Este dia final será o dia do juízo final para aqueles que rejeitaram o evangelho. Também será o dia em que nosso mundo caído será purificado e a ordem criada será restaurada. No novo céu e nova terra, todos os propósitos de Deus na criação serão cumpridos. Quando nossa redenção estiver completa, seremos como nosso Redentor. Então, desfrutaremos de sua glória eterna (Rm 8.19–25; 1Jo 3.2; Ap 21.1–8).</w:t>
      </w:r>
    </w:p>
    <w:p>
      <w:r/>
      <w:r>
        <w:t xml:space="preserve">O apóstolo Paulo lembra aos cristãos que, no último dia, "o dia", suas vidas serão reveladas. O que eles fizeram será conhecido. Isso não afeta a segurança de sua salvação em Cristo. Em vez disso, determina se eles o encontrarão com confiança ou com vergonha em sua vinda (veja 1Jo 2.28). Paulo escreve: “O Dia de Cristo vai mostrar claramente a qualidade do trabalho de cada um. Pois o fogo daquele dia mostrará o trabalho de cada pessoa: o fogo vai mostrar e provar a verdadeira qualidade do trabalho. Se aquilo que alguém construir em cima do alicerce resistir ao fogo, então o construtor receberá a recompensa” (1Co 3.13–15).</w:t>
      </w:r>
    </w:p>
    <w:p>
      <w:r/>
      <w:r>
        <w:t xml:space="preserve">O último dos últimos dias terminará. Então, o reino de Cristo começará. Deus será tudo em todos (1Co 15.28; Fp 3.20,21). O último dia também será um dia de triunfo e ressurreição. Cristo prometeu ressuscitar todos que acreditam nele (Jo 6.39–44,54). Os últimos dias são como a noite quando comparados à glória que será revelada no retorno de Cristo, então o fim desses últimos dias será também o começo do dia interminável de Deus (veja Rm 13.11,12). Saber que estamos nos últimos dias e que o último dia está se aproximando deve impactar grandemente como vivemos nossas vidas hoje (veja 2Pe 3.11–14).</w:t>
      </w:r>
    </w:p>
    <w:p>
      <w:r/>
      <w:r>
        <w:t xml:space="preserve">Em resumo, os últimos dias são os dias do evangelho de nosso Senhor Jesus Cristo. Eles nos preparam para o último dia, que será o juízo final dos incrédulos. Para os crentes, será o início da glória eterna. Para os seguidores fiéis de Cristo, estes são dias de alegria e bênção. Contudo, ainda aguardamos uma redenção completa. São dias de provação e sofrimento para a igreja, mas Deus nos assegurou seu Espírito em nossos corações. Este Espírito é uma amostra do sabor do banquete completo que virá. É um sinal que promete o pagamento total no futuro (Rm 8.23; 2Co 1.22; 5.5; Ef 1.14). Enquanto isso, podemos ter confiança com o apóstolo Paulo de que os sofrimentos destes últimos dias não são dignos de serem comparados com a glória que será revelada a nós (Rm 8.18). Estes dias também são um tempo de responsabilidade e oportunidade. Os cristãos têm a responsabilidade de proclamar o evangelho em todo o mundo (Mt 28.19,20; At 1.8), e Deus ordena que todas as pessoas em todos os lugares se arrependam (At 17.30).</w:t>
      </w:r>
    </w:p>
    <w:p>
      <w:r/>
      <w:r>
        <w:rPr>
          <w:i/>
        </w:rPr>
        <w:t>Veja também</w:t>
      </w:r>
      <w:r>
        <w:t xml:space="preserve"> Dia do Senhor; Segunda vinda de Cristo.</w:t>
      </w:r>
      <w:r/>
      <w:r/>
    </w:p>
    <w:p>
      <w:r/>
    </w:p>
    <w:p>
      <w:pPr>
        <w:pStyle w:val="Heading2"/>
      </w:pPr>
      <w:r>
        <w:t>Últimos dias</w:t>
      </w:r>
      <w:r/>
    </w:p>
    <w:p>
      <w:r/>
      <w:r>
        <w:rPr>
          <w:i/>
        </w:rPr>
        <w:t>Veja</w:t>
      </w:r>
      <w:r>
        <w:t xml:space="preserve"> Últimos dias.</w:t>
      </w:r>
      <w:r/>
      <w:r/>
    </w:p>
    <w:p>
      <w:r/>
    </w:p>
    <w:p>
      <w:pPr>
        <w:pStyle w:val="Heading2"/>
      </w:pPr>
      <w:r>
        <w:t>Últimos tempos</w:t>
      </w:r>
      <w:r/>
    </w:p>
    <w:p>
      <w:r/>
      <w:r>
        <w:rPr>
          <w:i/>
        </w:rPr>
        <w:t>Veja</w:t>
      </w:r>
      <w:r>
        <w:t xml:space="preserve"> Últimos dias.</w:t>
      </w:r>
      <w:r/>
      <w:r/>
    </w:p>
    <w:p>
      <w:r/>
    </w:p>
    <w:p>
      <w:pPr>
        <w:pStyle w:val="Heading2"/>
      </w:pPr>
      <w:r>
        <w:t>Umá</w:t>
      </w:r>
      <w:r/>
    </w:p>
    <w:p>
      <w:r/>
      <w:r>
        <w:t xml:space="preserve">Uma das aldeias dadas à tribo de Aser após a conquista de Canaã (Js 19.30). A localização de Umá e das aldeias próximas (Afeca e Reobe) não é conhecida.</w:t>
      </w:r>
      <w:r/>
      <w:r/>
    </w:p>
    <w:p>
      <w:r/>
    </w:p>
    <w:p>
      <w:pPr>
        <w:pStyle w:val="Heading2"/>
      </w:pPr>
      <w:r>
        <w:t>Ungido, Ungidos</w:t>
      </w:r>
      <w:r/>
    </w:p>
    <w:p>
      <w:r/>
      <w:r>
        <w:t>A unção é a escolha de alguém para um papel ou propósito especial. Na Bíblia, isso frequentemente envolvia derramar óleo na pessoa, mas também significava estar cheio do Espírito de Deus para uma tarefa específica.</w:t>
      </w:r>
    </w:p>
    <w:p>
      <w:r/>
      <w:r>
        <w:t>No Novo Testamento, Jesus Cristo é apresentado com três papéis importantes:</w:t>
      </w:r>
    </w:p>
    <w:p>
      <w:pPr>
        <w:pStyle w:val="ListBullet"/>
      </w:pPr>
      <w:r/>
      <w:r>
        <w:t>Profeta (alguém que fala em nome de Deus);</w:t>
      </w:r>
    </w:p>
    <w:p>
      <w:pPr>
        <w:pStyle w:val="ListBullet"/>
      </w:pPr>
      <w:r/>
      <w:r>
        <w:t>Sacerdote (alguém que auxilia as pessoas a se conectarem com Deus); e</w:t>
      </w:r>
    </w:p>
    <w:p>
      <w:pPr>
        <w:pStyle w:val="ListBullet"/>
      </w:pPr>
      <w:r/>
      <w:r>
        <w:t>Rei (um governante que lidera o povo)</w:t>
      </w:r>
    </w:p>
    <w:p>
      <w:r/>
      <w:r>
        <w:t>Jesus é o Ungido de Deus. "Messias" vem da palavra hebraica que significa "ungido". "Cristo" vem da palavra grega que também significa "ungido".</w:t>
      </w:r>
    </w:p>
    <w:p>
      <w:r/>
      <w:r>
        <w:t xml:space="preserve">A verdadeira unção do Messias é espiritual (Sl 2.2; Dn 9.25–26). É uma unção pelo Espírito Santo (Is 61.1; Lc 4.1,18–19). Jesus de Nazaré foi realmente o Ungido ou Messias da profecia do Antigo Testamento. Isso foi confirmado por sua unção pelo Espírito Santo e pelos milagres que se seguiram (Jo 1.32–51; Lc 4.33–37). Assim como Jesus, os cristãos também são considerados ungidos pelo Espírito Santo. O Espírito os ajuda a compreender sua fé e a viver de maneira que agrada a Deus (2Co 1.21–22; 1Jo 2.20,27).</w:t>
      </w:r>
    </w:p>
    <w:p>
      <w:r/>
      <w:r>
        <w:rPr>
          <w:i/>
        </w:rPr>
        <w:t>Veja também</w:t>
      </w:r>
      <w:r>
        <w:t xml:space="preserve"> Messias.</w:t>
      </w:r>
      <w:r/>
      <w:r/>
    </w:p>
    <w:p>
      <w:r/>
    </w:p>
    <w:p>
      <w:pPr>
        <w:pStyle w:val="Heading2"/>
      </w:pPr>
      <w:r>
        <w:t>Ungir</w:t>
      </w:r>
      <w:r/>
    </w:p>
    <w:p>
      <w:r/>
      <w:r>
        <w:t>Derramar óleo ou unguento sobre uma pessoa, ou objeto de uma maneira ritualística.</w:t>
      </w:r>
    </w:p>
    <w:p>
      <w:r/>
      <w:r>
        <w:t xml:space="preserve">A palavra hebraica para ungir aparece pela primeira vez em Gn 31.13, onde se refere a Jacó derramando óleo na pedra de Betel (Gn 28.18–19). Em um momento posterior, a cerimônia foi repetida (Gn 35.9–15). A cerimônia era claramente religiosa, significando indução ao uso sagrado. Como um ato religioso, a unção era feita para dotar o ungido com a qualidade da divindade envolvida. Desde os tempos antigos, os hebreus empossavam oficiais de sua comunidade nacional derramando óleo especial na cabeça da pessoa designada para o ofício. A mesma prática era usada para separar objetos para uso divino especial.</w:t>
      </w:r>
    </w:p>
    <w:p>
      <w:r/>
      <w:r>
        <w:t xml:space="preserve">As Escrituras fornecem poucos detalhes das unções cerimoniais de coisas e pessoas oficiais. Jacó simplesmente derramou óleo em uma rocha com um pronunciamento que o acompanha. Ao ungir o primeiro rei de Israel, o profeta-juiz Samuel conduziu Saul para um canto para lhe dar instruções (1Sm 9.25–27), então “tomou Samuel um vaso de azeite, e lho derramou sobre a cabeça, e o beijou, e disse: ‘Não te ungiu, porventura, o Senhor por príncipe sobre a sua herança, o povo de Israel?’” (1Sm 10.1, ARA). Para ungir o tabernáculo e seus sacerdotes, um óleo especial era composto e usado apenas para esse propósito sagrado. Os fabricantes de perfumes qualificados misturavam as melhores especiarias (mirra, canela, cana-doce, cássia) em azeite (Êx 30.22–25). O Senhor especificou que tudo o que foi separado para Deus — o tabernáculo, a arca, a mesa e seus instrumentos, o candelabro e os utensílios, o altar de incenso e o altar principal, o lavatório — deveria ser ungido. Arão, o sumo sacerdote, e seus filhos, os sacerdotes, também deveriam ser ungidos (Êx 30.26–32). O resultado foi um local santo com móveis santos, instrumentos santos de adoração e ministros santos.</w:t>
      </w:r>
    </w:p>
    <w:p>
      <w:r/>
      <w:r>
        <w:t xml:space="preserve">Os ofícios de profeta, sacerdote e rei eram aqueles associados com a unção na nação de Israel. Os profetas eram às vezes, mas não invariavelmente, empossados pela unção oficial (1Rs 19.16). Eles poderiam ser referidos como os ungidos de Deus (1Cr 16.22; Sl 105.15). Na instituição do sacerdócio levítico, todos os sacerdotes foram ungidos para seus ofícios, os filhos de Arão, bem como o próprio Arão (Êx 40.12–15; Nm 3.3). Posteriormente, a unção não foi repetida na consagração dos sacerdotes comuns, mas foi especialmente reservada para o sumo sacerdote (Êx 29.29; Lv 16.32).</w:t>
      </w:r>
    </w:p>
    <w:p>
      <w:r/>
      <w:r>
        <w:t xml:space="preserve">Antes de terem um rei próprio, os israelitas estavam cientes da unção como um modo de empossar reis (Jz 9.8,15). A unção se tornou um rito divinamente ordenado que acompanhava o ato de empossar todos os reis de Judá e Israel (2Rs 9.1–6; 11.12) de Saul em diante (1Sm 10.1; 1Rs 1.39). A unção de Davi ocorreu em três estágios (1Sm 16.1,13; 2Sm 2.4; 5.1–4). “O ungido do Senhor” ou alguma frase semelhante se tornou uma designação comum para reis hebreus (1Sm 12.3–5; 2Sm 1.14–16; Sl 89.38,51; Lm 4.20).</w:t>
      </w:r>
    </w:p>
    <w:p>
      <w:r/>
      <w:r>
        <w:t xml:space="preserve">A unção, no entanto, tinha mais do que significado religioso ou ritualístico. Tanto os egípcios quanto os sírios praticavam a unção por razões médicas e estéticas, e as Escrituras indicam que tal prática não religiosa também fazia parte dos costumes israelitas (2Sm 12.20; Rm 3.3; Mq 6.15). Na verdade, o fracasso em ungir-se ou perfumar-se indicava luto ou angústia (2Sm 14.2; Dn 10.3; Mt 6.17).</w:t>
      </w:r>
    </w:p>
    <w:p>
      <w:r/>
      <w:r>
        <w:t xml:space="preserve">No NT, a unção dos doentes, acompanhada de oração por cura pelos anciãos da igreja local, é recomendada quando solicitada por uma pessoa doente (Tg 5.14–16). A unção com óleo também fazia parte do ministério de cura dos apóstolos (Mc 6.12–13).</w:t>
      </w:r>
      <w:r/>
      <w:r/>
    </w:p>
    <w:p>
      <w:r/>
    </w:p>
    <w:p>
      <w:pPr>
        <w:pStyle w:val="Heading2"/>
      </w:pPr>
      <w:r>
        <w:t>Unguento</w:t>
      </w:r>
      <w:r/>
    </w:p>
    <w:p>
      <w:r/>
      <w:r>
        <w:t>Várias misturas para uso medicinal. A maioria dos unguentos tem uma base de óleo, misturada com especiarias ou ervas. A maioria dos palestinos usava azeite de oliva para unguentos. O próprio azeite de oliva era considerado um unguento. O Antigo Testamento não distingue entre "óleo" e "unguento".</w:t>
      </w:r>
    </w:p>
    <w:p>
      <w:r/>
      <w:r>
        <w:t>No Egito e na Mesopotâmia, diversos óleos vegetais e gorduras animais eram utilizados para unguentos. As pessoas também usavam outros óleos vegetais, como óleo de rícino, óleo de gergelim, óleo de linhaça, óleo de rabanete, óleo de coloquíntida e óleo de várias nozes.</w:t>
      </w:r>
    </w:p>
    <w:p>
      <w:r/>
      <w:r>
        <w:t xml:space="preserve">Unguentos eram importantes nos tempos antigos. No clima quente e seco do Oriente Próximo, unguentos eram usados para proteger e curar a pele. Todas as classes usavam unguentos para fins medicinais, qualidades calmantes e para mascarar odores. O Antigo Testamento menciona farmacêuticos ou perfumistas (1Sm 8.13; 2Cr 16.14). Alguns artesãos se organizaram em guildas (Ne 3.8).</w:t>
      </w:r>
    </w:p>
    <w:p>
      <w:pPr>
        <w:pStyle w:val="Heading3"/>
      </w:pPr>
      <w:r>
        <w:t>Como os unguentos eram feitas?</w:t>
      </w:r>
    </w:p>
    <w:p>
      <w:r/>
      <w:r>
        <w:t xml:space="preserve">Em geral, as pessoas faziam unguentos aquecendo plantas aromáticas ou especiarias em óleo (compare Jó 41.31). Unguentos perfumados eram combinações de certos materiais com óleo especialmente preparado. No Antigo Testamento, palavras descritivas como "fragrante" no Cântico de Salomão 1.3 ou "precioso" (Ec 7.1) referem-se a óleos perfumados. Muitos tipos de recipientes podiam armazenar unguentos, mas as pessoas preferiam frascos feitos de alabastro. Um jarro de alabastro continha o caro unguento que Maria usou para ungir Jesus em Betânia (Mc 14.3).</w:t>
      </w:r>
    </w:p>
    <w:p>
      <w:pPr>
        <w:pStyle w:val="Heading3"/>
      </w:pPr>
      <w:r>
        <w:t>Como os unguentos eram utilizados?</w:t>
      </w:r>
    </w:p>
    <w:p>
      <w:r/>
      <w:r>
        <w:t xml:space="preserve">Os unguentos tinham muitos usos. Entre o povo judeu, os unguentos tinham um significado importante. O óleo da unção sagrada consagrou Arão, seus filhos, o tabernáculo e seus móveis. O óleo da unção era feito de mirra, canela, cálamo e cássia misturados com azeite de oliva (Êx 30.23–25). O óleo também era usado para ungir reis e profetas, mas não a mesma mistura do óleo da unção sagrada.</w:t>
      </w:r>
    </w:p>
    <w:p>
      <w:r/>
      <w:r>
        <w:t xml:space="preserve">Como cosméticos, os unguentos perfumados controlavam odores desagradáveis. O óleo era aplicado no corpo (2Sm 12.20), roupas (Sl 45.8) ou objetos pessoais (Pv 7.17). As mulheres usavam unguentos para limpar e realçar a atratividade da pele (Et 2.12). A fragrância de certos unguentos atraía a atenção do sexo oposto como em Cântico de Salomão 4.10. Cântico dos Cânticos contém várias referências a unguentos perfumados.</w:t>
      </w:r>
    </w:p>
    <w:p>
      <w:r/>
      <w:r>
        <w:t xml:space="preserve">Usar unguentos para refrescar e acalmar os convidados era um marco de hospitalidade no antigo Oriente Próximo. Os egípcios usavam cones de unguento, que colocavam nas cabeças dos convidados para escorrer sobre o corpo (compare Sl 133.2). Como sinal de respeito e honra, os anfitriões ungiam as cabeças dos convidados com óleo. Jesus repreendeu um fariseu que negligenciou este tradicional marco de hospitalidade (Lc 7.37–40). Maria ungiu Jesus com um frasco caro de nardo, um unguento perfumado obtido das raízes de uma erva aromática da Índia (Mc 14.3).</w:t>
      </w:r>
    </w:p>
    <w:p>
      <w:pPr>
        <w:pStyle w:val="Heading4"/>
      </w:pPr>
      <w:r>
        <w:t>Unguentos utilizados para sepultamento</w:t>
      </w:r>
    </w:p>
    <w:p>
      <w:r/>
      <w:r>
        <w:t xml:space="preserve">Os processos de sepultamento utilizavam óleos de unção. No Novo Testamento, um cadáver seria lavado e ungido com unguentos (Mc 16.1; At 9.37). Em seguida, os atendentes envolviam o corpo em vestes de linho com especiarias e unguentos (Lc 23.56; João 19.40). Tanto os judeus quanto os romanos usavam nardo para sepultamentos. Uma mistura de mirra e aloés foi usada para o sepultamento de Jesus.</w:t>
      </w:r>
    </w:p>
    <w:p>
      <w:pPr>
        <w:pStyle w:val="Heading4"/>
      </w:pPr>
      <w:r>
        <w:t>Unguentos utilizados como medicamento</w:t>
      </w:r>
    </w:p>
    <w:p>
      <w:r/>
      <w:r>
        <w:t>Os usos medicinais de unguentos eram comuns:</w:t>
      </w:r>
    </w:p>
    <w:p>
      <w:pPr>
        <w:pStyle w:val="ListBullet"/>
      </w:pPr>
      <w:r/>
      <w:r>
        <w:t xml:space="preserve">Óleo era aplicado em feridas (Lc 10.34).</w:t>
      </w:r>
    </w:p>
    <w:p>
      <w:pPr>
        <w:pStyle w:val="ListBullet"/>
      </w:pPr>
      <w:r/>
      <w:r>
        <w:t xml:space="preserve">Unguentos curativos chamados bálsamos incluíam gomas aromáticas ou resinas. Gileade está associada ao bálsamo curativo (Jr 8.22).</w:t>
      </w:r>
    </w:p>
    <w:p>
      <w:pPr>
        <w:pStyle w:val="ListBullet"/>
      </w:pPr>
      <w:r/>
      <w:r>
        <w:t xml:space="preserve">A Palestina exportava bálsamo para o comércio (Gn 37.25; Ez 27.17).</w:t>
      </w:r>
    </w:p>
    <w:p>
      <w:pPr>
        <w:pStyle w:val="ListBullet"/>
      </w:pPr>
      <w:r/>
      <w:r>
        <w:t xml:space="preserve">A cidade de Laodiceia produzia e exportava um famoso colírio (Ap 3.18).</w:t>
      </w:r>
    </w:p>
    <w:p>
      <w:pPr>
        <w:pStyle w:val="ListBullet"/>
      </w:pPr>
      <w:r/>
      <w:r>
        <w:t xml:space="preserve">Unguentos itens importantes de comércio para os mercadores no período romano (Ap 18.13).</w:t>
      </w:r>
    </w:p>
    <w:p>
      <w:pPr>
        <w:pStyle w:val="ListBullet"/>
      </w:pPr>
      <w:r/>
      <w:r>
        <w:t xml:space="preserve">A unção com óleo passou a ser associada com alegria e júbilo (Sl 45.7; Is 61.3).</w:t>
      </w:r>
    </w:p>
    <w:p>
      <w:pPr>
        <w:pStyle w:val="ListBullet"/>
      </w:pPr>
      <w:r/>
      <w:r>
        <w:t xml:space="preserve">As pessoas se abstinham de ungir durante tempos de luto (2Sm 14.2).</w:t>
      </w:r>
    </w:p>
    <w:p>
      <w:pPr>
        <w:pStyle w:val="ListBullet"/>
      </w:pPr>
      <w:r/>
      <w:r>
        <w:t xml:space="preserve">A falta de óleo para unção era vista como julgamento (Mq 6.15).</w:t>
      </w:r>
    </w:p>
    <w:p>
      <w:pPr>
        <w:pStyle w:val="ListBullet"/>
      </w:pPr>
      <w:r/>
      <w:r>
        <w:t xml:space="preserve">Os escudos eram ungidos com óleo para torná-los flexíveis e possivelmente para ajudar a desviar ataques (2Sm 1.21).</w:t>
      </w:r>
    </w:p>
    <w:p>
      <w:r/>
      <w:r>
        <w:rPr>
          <w:i/>
        </w:rPr>
        <w:t>Veja também</w:t>
      </w:r>
      <w:r>
        <w:t xml:space="preserve"> Medicina e prática médica; Óleo; Plantas (Oliva, oliveira).</w:t>
      </w:r>
      <w:r/>
      <w:r/>
    </w:p>
    <w:p>
      <w:r/>
    </w:p>
    <w:p>
      <w:pPr>
        <w:pStyle w:val="Heading2"/>
      </w:pPr>
      <w:r>
        <w:t>Uni</w:t>
      </w:r>
      <w:r/>
    </w:p>
    <w:p>
      <w:pPr>
        <w:pStyle w:val="ListNumber"/>
        <w:numPr>
          <w:ilvl w:val="0"/>
          <w:numId w:val="612"/>
        </w:numPr>
      </w:pPr>
      <w:r/>
      <w:r>
        <w:t xml:space="preserve">Um dos músicos que o chefe dos levitas escolheu para cantar e tocar harpa como parte do serviço do templo durante o reinado de Davi (1Cr 15.18–20).</w:t>
      </w:r>
    </w:p>
    <w:p>
      <w:pPr>
        <w:pStyle w:val="ListNumber"/>
      </w:pPr>
      <w:r/>
      <w:r>
        <w:t xml:space="preserve">Um dos levitas que participou do serviço do templo durante a era pós-exílica (Ne 12.9).</w:t>
      </w:r>
      <w:r/>
      <w:r/>
    </w:p>
    <w:p>
      <w:r/>
    </w:p>
    <w:p>
      <w:pPr>
        <w:pStyle w:val="Heading2"/>
      </w:pPr>
      <w:r>
        <w:t>Unicórnio</w:t>
      </w:r>
      <w:r/>
    </w:p>
    <w:p>
      <w:r/>
      <w:r>
        <w:t xml:space="preserve">Tradução da ARC para um animal chamado de "touro selvagem" na NTLH e na maioria das traduções modernas (Nm 24.8; Dt 33.17). Unicórnio é uma tradução inadequada (seguindo a Septuaginta) porque o animal tinha dois chifres, não um.</w:t>
      </w:r>
    </w:p>
    <w:p>
      <w:r/>
      <w:r>
        <w:rPr>
          <w:i/>
        </w:rPr>
        <w:t>Veja</w:t>
      </w:r>
      <w:r>
        <w:t xml:space="preserve"> Animais (boi selvagem).</w:t>
      </w:r>
      <w:r/>
      <w:r/>
    </w:p>
    <w:p>
      <w:r/>
    </w:p>
    <w:p>
      <w:pPr>
        <w:pStyle w:val="Heading2"/>
      </w:pPr>
      <w:r>
        <w:t>Unigênito</w:t>
      </w:r>
      <w:r/>
    </w:p>
    <w:p>
      <w:r/>
      <w:r>
        <w:t>Uma frase frequentemente usada para descrever Jesus na linguagem cristã. A expressão tradicionalmente traduzida como "unigênito" não significa que alguém nasceu. Em vez disso, significa "o único de seu tipo" ou "único". Isso é claro a partir de seu uso no Novo Testamento e na Septuaginta (a tradução grega do Antigo Testamento).</w:t>
      </w:r>
    </w:p>
    <w:p>
      <w:r/>
      <w:r>
        <w:t xml:space="preserve">No Novo Testamento, a palavra grega para esta frase aparece nove vezes. No entanto, apenas cinco dessas ocorrências, todas nos escritos de João, referem-se a Jesus (Jo 1.14,18; 3.16,18; 1Jo 4.9). Três das outras ocorrências descrevem um filho ou filha única (Lc 7.12; 8.42; 9.38; cp. Jz 11.34 na Septuaginta).</w:t>
      </w:r>
    </w:p>
    <w:p>
      <w:r/>
      <w:r>
        <w:t xml:space="preserve">Como muitas vezes se refere a um filho único, implica algo especial, favorecido ou precioso. A outra referência não joanina, em Hebreus 11.17, fala de Isaque como o filho "favorecido" ou "único" de Abraão. Isaque não era o "unigênito" de Abraão. Abraão teve outros filhos. Mas, Isaque foi o filho através do qual a promessa de Deus foi cumprida.</w:t>
      </w:r>
    </w:p>
    <w:p>
      <w:r/>
      <w:r>
        <w:t xml:space="preserve">Na Septuaginta, a palavra é usada em Salmo 22.20 e 35.17, onde o salmista, pedindo por libertação, refere-se à sua alma como algo de grande valor. A palavra hebraica por trás desses textos do Antigo Testamento também significa "somente" e não sugere nascimento.</w:t>
      </w:r>
    </w:p>
    <w:p>
      <w:r/>
      <w:r>
        <w:t xml:space="preserve">Quando a palavra é aplicada a Jesus, significa não "unigênito", mas "único" ou "exclusivo". A frase é usada com "filho" e deve ser entendida como o único Filho de Deus, enfatizando tanto o favor de Deus para com ele quanto sua singularidade (Jo 3.16,18; 1Jo 4.9). As declarações proferidas no batismo e na transfiguração de Jesus nos Evangelhos Sinópticos ("Este é o meu Filho amado") expressam a mesma ideia. De fato, na Septuaginta, a palavra "querido" ou "amado" é às vezes usada como tradução da palavra "único" em hebraico.</w:t>
      </w:r>
    </w:p>
    <w:p>
      <w:r/>
      <w:r>
        <w:t xml:space="preserve">Em João 1.14, a palavra "único" é usada sozinha para enfatizar que o Verbo encarnado (Jesus), ao se tornar humano, é único e vem do Pai. A referência final (Jo 1.18) é particularmente interessante porque alguns textos dizem "o Filho único", enquanto outros dizem "o único Deus". Os escribas poderiam facilmente ter escrito "Filho único" devido à sua familiaridade com outros textos em João. Dado o apoio mais forte para "único Deus", essa leitura é preferida. A atitude mais elevada possível é mostrada em relação ao Verbo encarnado (Jesus) que se tornou humano. Ninguém jamais viu Deus, mas o exclusivo Deus (ou único) que está próximo ao Pai, o revelou.</w:t>
      </w:r>
    </w:p>
    <w:p>
      <w:r/>
      <w:r>
        <w:rPr>
          <w:i/>
        </w:rPr>
        <w:t>Veja também</w:t>
      </w:r>
      <w:r>
        <w:t xml:space="preserve"> Cristologia.</w:t>
      </w:r>
      <w:r/>
      <w:r/>
    </w:p>
    <w:p>
      <w:r/>
    </w:p>
    <w:p>
      <w:pPr>
        <w:pStyle w:val="Heading2"/>
      </w:pPr>
      <w:r>
        <w:t>Ur (Local)</w:t>
      </w:r>
      <w:r/>
    </w:p>
    <w:p>
      <w:r/>
      <w:r>
        <w:t xml:space="preserve">Cidade natal de Terá, o pai de Abraão, e local de nascimento de Abraão e Sara. É mencionada pelo nome apenas quatro vezes na Bíblia (Gn 11.28,31; 15.7; Ne 9.7), sempre com o nome completo “Ur dos Caldeus”.</w:t>
      </w:r>
    </w:p>
    <w:p>
      <w:r/>
      <w:r>
        <w:t>O local moderno é conhecido como Tell el Muqayyar, "O Monte de Betume". As investigações arqueológicas mostram que Abraão veio de uma cidade grande, culta, sofisticada e poderosa. A paisagem era dominada pelo zigurate, ou torre do templo, e a vida da cidade era controlada por uma religião com uma multiplicidade de deuses. A divindade principal era Nana, ou Sin, o deus da lua, que também era adorado em Harã. Perto de seu zigurate havia um templo dedicado à sua consorte, a deusa da lua, Ningal.</w:t>
      </w:r>
    </w:p>
    <w:p>
      <w:r/>
      <w:r>
        <w:t>Muitas tábuas de argila encontradas em Ur falam sobre a vida comercial da cidade, que se concentrava nos templos e em sua renda. Havia sistema de fabricação, como o estabelecimento de tecelagem para a fabricação de tecidos de lã. Algumas tábuas tratavam de religião, história, direito e educação. Os alunos eram instruídos em leitura e escrita em escrita cuneiforme. Eles aprendiam a multiplicar e dividir, e alguns eram até capazes de extrair raízes quadradas e cúbicas.</w:t>
      </w:r>
    </w:p>
    <w:p>
      <w:r/>
      <w:r>
        <w:t>A arquitetura doméstica era altamente desenvolvida. As casas tinham dois andares e muitos cômodos (de 10 a 20), às vezes com uma capela privada. Pequenas figuras religiosas de argila (terafins ou ídolos domésticos) foram descobertas. Muitos objetos de arte feitos de metais preciosos e outros materiais caros foram escavados, especialmente nos túmulos reais. Esses túmulos também continham os restos de vários servos que provavelmente foram mortos na época dos enterros reais para acompanhar seus mestres na vida após a morte.</w:t>
      </w:r>
      <w:r/>
      <w:r/>
    </w:p>
    <w:p>
      <w:r/>
    </w:p>
    <w:p>
      <w:pPr>
        <w:pStyle w:val="Heading2"/>
      </w:pPr>
      <w:r>
        <w:t>Ur (Pessoa)</w:t>
      </w:r>
      <w:r/>
    </w:p>
    <w:p>
      <w:r/>
      <w:r>
        <w:t xml:space="preserve">O pai de Elifal, um dos valentes do rei Davi (1Cr 11.35). Ur é provavelmente a mesma pessoa que Aasbai na passagem paralela (2Sm 23.34).</w:t>
      </w:r>
      <w:r/>
      <w:r/>
    </w:p>
    <w:p>
      <w:r/>
    </w:p>
    <w:p>
      <w:pPr>
        <w:pStyle w:val="Heading2"/>
      </w:pPr>
      <w:r>
        <w:t>Urbano</w:t>
      </w:r>
      <w:r/>
    </w:p>
    <w:p>
      <w:r/>
      <w:r>
        <w:t xml:space="preserve">Crente que é saudado como um dos colegas de trabalho de Paulo em Cristo (Rm 16.9).</w:t>
      </w:r>
      <w:r/>
      <w:r/>
    </w:p>
    <w:p>
      <w:r/>
    </w:p>
    <w:p>
      <w:pPr>
        <w:pStyle w:val="Heading2"/>
      </w:pPr>
      <w:r>
        <w:t>Uri</w:t>
      </w:r>
      <w:r/>
    </w:p>
    <w:p>
      <w:pPr>
        <w:pStyle w:val="ListNumber"/>
        <w:numPr>
          <w:ilvl w:val="0"/>
          <w:numId w:val="613"/>
        </w:numPr>
      </w:pPr>
      <w:r/>
      <w:r>
        <w:t xml:space="preserve">O pai de Bezalel da tribo de Judá é um construtor do tabernáculo (Êx 31.2; 35.30; 38.22; 1Cr 2.20; 2Cr 1.5);</w:t>
      </w:r>
    </w:p>
    <w:p>
      <w:pPr>
        <w:pStyle w:val="ListNumber"/>
      </w:pPr>
      <w:r/>
      <w:r>
        <w:t xml:space="preserve">O pai de Geber, um dos oficiais de Salomão em Gileade (1Rs 4.19);</w:t>
      </w:r>
    </w:p>
    <w:p>
      <w:pPr>
        <w:pStyle w:val="ListNumber"/>
      </w:pPr>
      <w:r/>
      <w:r>
        <w:t xml:space="preserve">Um dos porteiros do templo que se divorciou de sua esposa não judia a pedido de Esdras (Ed 10.24).</w:t>
      </w:r>
      <w:r/>
      <w:r/>
    </w:p>
    <w:p>
      <w:r/>
    </w:p>
    <w:p>
      <w:pPr>
        <w:pStyle w:val="Heading2"/>
      </w:pPr>
      <w:r>
        <w:t>Urias</w:t>
      </w:r>
      <w:r/>
    </w:p>
    <w:p>
      <w:pPr>
        <w:pStyle w:val="ListNumber"/>
        <w:numPr>
          <w:ilvl w:val="0"/>
          <w:numId w:val="614"/>
        </w:numPr>
      </w:pPr>
      <w:r/>
      <w:r>
        <w:t xml:space="preserve">Um hitita que se juntou a Israel tornou-se líder no exército de Davi e foi listado entre os valentes do rei (2Sm 23.39; 1Cr 11.41). A esposa de Urias era Bate-Seba. Davi teve um caso com ela enquanto Urias estava lutando contra os amonitas. Ao saber da gravidez dela, Davi convocou Urias para Jerusalém. Ele esperava que Urias dormisse com sua esposa e se considerasse o pai. Urias dormiu nos aposentos dos servos, pois não queria desfrutar do lar enquanto seus companheiros estavam em guerra. Na segunda noite, Davi novamente tentou persuadi-lo a dormir com sua esposa. Urias, apesar de estar embriagado, não foi para casa e passou a noite no palácio. Para aprofundar a intriga, Davi enviou Urias de volta à batalha, ordenando que ele fosse para um local vulnerável, onde foi morto (2Sm 11; Mt 1.6</w:t>
      </w:r>
      <w:r>
        <w:t>).</w:t>
        <w:br/>
      </w:r>
      <w:r>
        <w:rPr>
          <w:i/>
        </w:rPr>
        <w:t>Veja também</w:t>
      </w:r>
      <w:r>
        <w:t xml:space="preserve"> Davi; Genealogia de Jesus Cristo.</w:t>
      </w:r>
    </w:p>
    <w:p>
      <w:pPr>
        <w:pStyle w:val="ListNumber"/>
      </w:pPr>
      <w:r/>
      <w:r>
        <w:t xml:space="preserve">Um sacerdote que construiu um altar em Jerusalém imitando um modelo assírio a pedido do rei Acaz de Judá (2Rs 16.10–16).</w:t>
      </w:r>
    </w:p>
    <w:p>
      <w:pPr>
        <w:pStyle w:val="ListNumber"/>
      </w:pPr>
      <w:r/>
      <w:r>
        <w:t xml:space="preserve">Um sacerdote que era o pai de Meremote. Meremote pesou a prata, o ouro e os utensílios para o templo (Ed 8.33) e construiu partes do muro de Jerusalém durante os dias de Neemias (Ne 3.4,21).</w:t>
      </w:r>
    </w:p>
    <w:p>
      <w:pPr>
        <w:pStyle w:val="ListNumber"/>
      </w:pPr>
      <w:r/>
      <w:r>
        <w:t xml:space="preserve">Um dos homens que estava à direita de Esdras quando Esdras leu a lei para o povo (Ne 8.4). Ele é possivelmente o mesmo homem mencionado como #3 acima.</w:t>
      </w:r>
    </w:p>
    <w:p>
      <w:pPr>
        <w:pStyle w:val="ListNumber"/>
      </w:pPr>
      <w:r/>
      <w:r>
        <w:t xml:space="preserve">Um sacerdote que Isaías tomou como testemunha (Is 8.2). Ele é possivelmente o mesmo homem mencionado no item #2 acima.</w:t>
      </w:r>
    </w:p>
    <w:p>
      <w:pPr>
        <w:pStyle w:val="ListNumber"/>
      </w:pPr>
      <w:r/>
      <w:r>
        <w:t xml:space="preserve">Um profeta e filho de Semaías de Quiriate-Jearim. Urias irritou o Rei Jeoaquim ao profetizar contra Judá e Jerusalém. Temendo por sua vida, Urias fugiu para o Egito, mas acabou sendo sequestrado e trazido de volta ao rei Jeoaquim, que o matou (Jr 26.20–23).</w:t>
      </w:r>
      <w:r/>
      <w:r/>
    </w:p>
    <w:p>
      <w:r/>
    </w:p>
    <w:p>
      <w:pPr>
        <w:pStyle w:val="Heading2"/>
      </w:pPr>
      <w:r>
        <w:t>Uriel</w:t>
      </w:r>
      <w:r/>
    </w:p>
    <w:p>
      <w:pPr>
        <w:pStyle w:val="ListNumber"/>
        <w:numPr>
          <w:ilvl w:val="0"/>
          <w:numId w:val="615"/>
        </w:numPr>
      </w:pPr>
      <w:r/>
      <w:r>
        <w:t xml:space="preserve">Um membro da tribo de Levi, o povo que servia no templo de Deus. Ele pertencia a um grupo familiar chamado coatitas. Seu pai era Taate, e seu filho era Uzias (1Cr 6.24).</w:t>
      </w:r>
    </w:p>
    <w:p>
      <w:pPr>
        <w:pStyle w:val="ListNumber"/>
      </w:pPr>
      <w:r/>
      <w:r>
        <w:t xml:space="preserve">Um levita que supervisionou a transferência da arca da casa de Obede-Edom para Jerusalém (1Cr 15.5–11). Ele era um chefe de clã coatita responsável por 120 homens que ajudaram na cerimônia. Uriel teve que passar por uma preparação especial para se purificar diante de Deus para que pudesse carregar a arca.</w:t>
      </w:r>
    </w:p>
    <w:p>
      <w:pPr>
        <w:pStyle w:val="ListNumber"/>
      </w:pPr>
      <w:r/>
      <w:r>
        <w:t xml:space="preserve">O avô do rei Abias de Judá e o pai da rainha-mãe, Maaca (hebraico </w:t>
      </w:r>
      <w:r>
        <w:rPr>
          <w:i/>
        </w:rPr>
        <w:t>Micaías</w:t>
      </w:r>
      <w:r>
        <w:t xml:space="preserve">), a esposa favorita de Roboão (2Cr 13.2). Há algumas dúvidas sobre a história familiar de Maaca. Uma passagem da Bíblia diz que seu pai era Uriel, mas outra diz que seu pai era Absalão (2Cr 11.20). Existem duas possíveis explicações para isso:</w:t>
      </w:r>
    </w:p>
    <w:p>
      <w:pPr>
        <w:pStyle w:val="ListBullet"/>
      </w:pPr>
      <w:r/>
      <w:r>
        <w:t>Alguns estudiosos acreditam que a mãe de Maaca era Tamar (filha de Absalão). Isso faria de Uriel seu pai e de Absalão seu avô materno. O historiador judeu Josefo apoiou essa explicação.</w:t>
      </w:r>
    </w:p>
    <w:p>
      <w:pPr>
        <w:pStyle w:val="ListBullet"/>
      </w:pPr>
      <w:r/>
      <w:r>
        <w:t>Outros acreditam que Absalão pode ter tido dois nomes, especialmente após cometer atos errados que trouxeram vergonha para sua família.</w:t>
      </w:r>
    </w:p>
    <w:p>
      <w:r/>
      <w:r/>
      <w:r/>
    </w:p>
    <w:p>
      <w:r/>
    </w:p>
    <w:p>
      <w:pPr>
        <w:pStyle w:val="Heading2"/>
      </w:pPr>
      <w:r>
        <w:t>Urim e Tumim</w:t>
      </w:r>
      <w:r/>
    </w:p>
    <w:p>
      <w:r/>
      <w:r>
        <w:t xml:space="preserve">O Urim e o Tumim eram objetos especiais usados pelos antigos sumos sacerdotes de Israel para descobrir a vontade de Deus. (Nm 27.21). Essas duas palavras hebraicas podem significar "luzes e perfeições". O Urim e o Tumim eram provavelmente pedras ou fichas semelhantes a dados ou moedas que podiam cair de pé ou de cabeça para baixo.</w:t>
      </w:r>
    </w:p>
    <w:p>
      <w:r/>
      <w:r>
        <w:t xml:space="preserve">De acordo com Êxodo 28.30, o sumo sacerdote mantinha esses objetos sobre ou em seu peitoral. A Bíblia não menciona seu uso desde o tempo do Rei Saul (1Sm 28.6) até o tempo de Esdras e Neemias (Ed 2.63; Ne 7.65), quando ajudaram a decidir quais sacerdotes que retornavam poderiam servir novamente.</w:t>
      </w:r>
    </w:p>
    <w:p>
      <w:r/>
      <w:r>
        <w:t xml:space="preserve">Em 1 Samuel 14.41, a tradução grega da Bíblia preserva informações que podem ter sido perdidas do texto hebraico. Este versículo menciona o Urim e Tumim em conexão com a tentativa do Rei Saul de descobrir quem era culpado em seu exército. Esta passagem mostra que os objetos podiam responder a perguntas de verdadeiro ou falso, ou sim ou não. O sistema provavelmente era semelhante ao lançamento de sortes.</w:t>
      </w:r>
    </w:p>
    <w:p>
      <w:r/>
      <w:r>
        <w:t>Nenhum dos principais líderes espirituais, como Abraão, Moisés, Davi ou os profetas, jamais usaram o Urim e Tumim para determinar a vontade de Deus. O Novo Testamento não os menciona de forma alguma. O Urim e Tumim pertenciam à nação de Israel durante seu desenvolvimento inicial, não durante o tempo dos profetas, e certamente não depois que o Espírito Santo se tornou disponível para todos os crentes.</w:t>
      </w:r>
    </w:p>
    <w:p>
      <w:r/>
      <w:r>
        <w:rPr>
          <w:i/>
        </w:rPr>
        <w:t>Veja também</w:t>
      </w:r>
      <w:r>
        <w:t xml:space="preserve"> Sortes, Lançamento de.</w:t>
      </w:r>
      <w:r/>
      <w:r/>
    </w:p>
    <w:p>
      <w:r/>
    </w:p>
    <w:p>
      <w:pPr>
        <w:pStyle w:val="Heading2"/>
      </w:pPr>
      <w:r>
        <w:t>Urso (Animal)</w:t>
      </w:r>
      <w:r/>
    </w:p>
    <w:p>
      <w:r/>
      <w:r>
        <w:t>Um mamífero grande e pesado, com cabeça grande, membros curtos e fortes, cauda curta, e olhos e orelhas pequenos. Os ursos caminham usando toda a pata (tanto a sola quanto o calcanhar), assim como os humanos.</w:t>
      </w:r>
    </w:p>
    <w:p>
      <w:r/>
      <w:r>
        <w:t xml:space="preserve">O urso palestino é uma versão síria do urso pardo </w:t>
      </w:r>
      <w:r>
        <w:rPr>
          <w:i/>
        </w:rPr>
        <w:t>(Ursus arctos syriacus).</w:t>
      </w:r>
      <w:r>
        <w:t xml:space="preserve"> Ele pode atingir uma altura de 1,8 metros (seis pés) e pesar até 227 quilos (500 libras). Ainda é encontrado na Síria e na Turquia, mas não mais em Israel.</w:t>
      </w:r>
    </w:p>
    <w:p>
      <w:r/>
      <w:r>
        <w:t>Os ursos têm um excelente olfato, mas a visão e a audição são menos aguçadas. Eles consomem qualquer tipo de alimento:</w:t>
      </w:r>
    </w:p>
    <w:p>
      <w:pPr>
        <w:pStyle w:val="ListBullet"/>
      </w:pPr>
      <w:r/>
      <w:r>
        <w:t>Vegetais</w:t>
      </w:r>
    </w:p>
    <w:p>
      <w:pPr>
        <w:pStyle w:val="ListBullet"/>
      </w:pPr>
      <w:r/>
      <w:r>
        <w:t>Frutas</w:t>
      </w:r>
    </w:p>
    <w:p>
      <w:pPr>
        <w:pStyle w:val="ListBullet"/>
      </w:pPr>
      <w:r/>
      <w:r>
        <w:t>Insetos</w:t>
      </w:r>
    </w:p>
    <w:p>
      <w:pPr>
        <w:pStyle w:val="ListBullet"/>
      </w:pPr>
      <w:r/>
      <w:r>
        <w:t>Peixes</w:t>
      </w:r>
    </w:p>
    <w:p>
      <w:r/>
      <w:r>
        <w:t xml:space="preserve">Os ursos geralmente não atacam pessoas. No entanto, eles lutam ferozmente para se proteger (Lm 3.10). Eles também lutam para proteger seus filhotes (2Sm 17.8; Pv 17.12; Os 13.8). Davi se gabou de ter matado um urso (1Sm 17.34–37). Um único golpe da pata de um urso pode matar uma pessoa. Portanto, a coragem e a força de Davi, enquanto jovem pastor, ao correr atrás de um urso e salvar uma ovelha de suas mandíbulas, foram impressionantes.</w:t>
      </w:r>
    </w:p>
    <w:p>
      <w:r/>
      <w:r>
        <w:t xml:space="preserve">Algumas passagens bíblicas parecem sugerir que os ursos atacavam sem motivo aparente (por exemplo, Pv 28.15; Am 5.19). Em certos momentos, eles foram instrumentos de punição de Deus. Isso pode ser visto na história de Eliseu e as duas ursas (2Rs 2.24). A Bíblia frequentemente menciona o urso e o leão juntos (1Sm 17.37). Eles eram os dois maiores e mais fortes predadores da Terra Santa. Assim, simbolizavam tanto força quanto terror (Am 5.19).</w:t>
      </w:r>
    </w:p>
    <w:p>
      <w:r/>
      <w:r>
        <w:t xml:space="preserve">Nos tempos bíblicos, os ursos parecem ter perambulado por toda a Palestina. Hoje, eles vivem apenas nas montanhas do Líbano e do Antilíbano. Mesmo lá, são raros.</w:t>
      </w:r>
      <w:r/>
      <w:r/>
    </w:p>
    <w:p>
      <w:r/>
    </w:p>
    <w:p>
      <w:pPr>
        <w:pStyle w:val="Heading2"/>
      </w:pPr>
      <w:r>
        <w:t>Urso (Astronomia)</w:t>
      </w:r>
      <w:r/>
    </w:p>
    <w:p>
      <w:r/>
      <w:r>
        <w:t xml:space="preserve">A constelação de estrelas também chamada Ursa Maior ou Grande Carro. É mencionada em Jó 9.9 e 38.32.</w:t>
      </w:r>
    </w:p>
    <w:p>
      <w:r/>
      <w:r>
        <w:rPr>
          <w:i/>
        </w:rPr>
        <w:t>Veja</w:t>
      </w:r>
      <w:r>
        <w:t xml:space="preserve"> Astronomia.</w:t>
      </w:r>
      <w:r/>
      <w:r/>
    </w:p>
    <w:p>
      <w:r/>
    </w:p>
    <w:p>
      <w:pPr>
        <w:pStyle w:val="Heading2"/>
      </w:pPr>
      <w:r>
        <w:t>Urtiga</w:t>
      </w:r>
      <w:r/>
    </w:p>
    <w:p>
      <w:r/>
      <w:r>
        <w:t>A urtiga é uma planta com folhas serrilhadas cobertas por pequenos pelos que liberam um líquido irritante ao serem tocados. Quatro tipos de urtiga crescem em Israel e nas áreas circundantes:</w:t>
      </w:r>
    </w:p>
    <w:p>
      <w:pPr>
        <w:pStyle w:val="ListNumber"/>
        <w:numPr>
          <w:ilvl w:val="0"/>
          <w:numId w:val="616"/>
        </w:numPr>
      </w:pPr>
      <w:r/>
      <w:r>
        <w:t>A urtiga comum ou grande (</w:t>
      </w:r>
      <w:r>
        <w:rPr>
          <w:i/>
        </w:rPr>
        <w:t>Urtica dioica</w:t>
      </w:r>
      <w:r>
        <w:t>)</w:t>
      </w:r>
    </w:p>
    <w:p>
      <w:pPr>
        <w:pStyle w:val="ListNumber"/>
      </w:pPr>
      <w:r/>
      <w:r>
        <w:t>A urtiga-romana (</w:t>
      </w:r>
      <w:r>
        <w:rPr>
          <w:i/>
        </w:rPr>
        <w:t>Urtica pilulifera</w:t>
      </w:r>
      <w:r>
        <w:t>)</w:t>
      </w:r>
    </w:p>
    <w:p>
      <w:pPr>
        <w:pStyle w:val="ListNumber"/>
      </w:pPr>
      <w:r/>
      <w:r>
        <w:t>A pequena urtiga (</w:t>
      </w:r>
      <w:r>
        <w:rPr>
          <w:i/>
        </w:rPr>
        <w:t>Urtica urens</w:t>
      </w:r>
      <w:r>
        <w:t>)</w:t>
      </w:r>
    </w:p>
    <w:p>
      <w:pPr>
        <w:pStyle w:val="ListNumber"/>
      </w:pPr>
      <w:r/>
      <w:r>
        <w:rPr>
          <w:i/>
        </w:rPr>
        <w:t>Urtica caudata</w:t>
      </w:r>
      <w:r>
        <w:t>, que se assemelha à urtiga pequena</w:t>
      </w:r>
    </w:p>
    <w:p>
      <w:r/>
      <w:r>
        <w:t xml:space="preserve">Algumas urtigas podem crescer até 1,5 a 1,8 metros. Elas são ervas daninhas comuns encontradas em áreas abandonadas e campos. Frequentemente crescem em lugares que antes eram cultivados, mas que foram negligenciados desde então (Is 34.13; Os 9.6).</w:t>
      </w:r>
      <w:r/>
      <w:r/>
    </w:p>
    <w:p>
      <w:r/>
    </w:p>
    <w:p>
      <w:pPr>
        <w:pStyle w:val="Heading2"/>
      </w:pPr>
      <w:r>
        <w:t>Utai</w:t>
      </w:r>
      <w:r/>
    </w:p>
    <w:p>
      <w:pPr>
        <w:pStyle w:val="ListNumber"/>
        <w:numPr>
          <w:ilvl w:val="0"/>
          <w:numId w:val="617"/>
        </w:numPr>
      </w:pPr>
      <w:r/>
      <w:r>
        <w:t xml:space="preserve">Aquele que retornou a Israel após o exílio na Babilônia. Ele é listado como filho de Amiúde da linhagem de Perez da tribo de Judá (1Cr 9.4).</w:t>
      </w:r>
    </w:p>
    <w:p>
      <w:pPr>
        <w:pStyle w:val="ListNumber"/>
      </w:pPr>
      <w:r/>
      <w:r>
        <w:t xml:space="preserve">Um dos filhos de Bigvai que retornou a Jerusalém com Esdras (Ed 8.14).</w:t>
      </w:r>
      <w:r/>
      <w:r/>
    </w:p>
    <w:p>
      <w:r/>
    </w:p>
    <w:p>
      <w:pPr>
        <w:pStyle w:val="Heading2"/>
      </w:pPr>
      <w:r>
        <w:t>Útero Fechado</w:t>
      </w:r>
      <w:r/>
    </w:p>
    <w:p>
      <w:r/>
      <w:r>
        <w:rPr>
          <w:i/>
        </w:rPr>
        <w:t>Veja</w:t>
      </w:r>
      <w:r>
        <w:t xml:space="preserve"> Esterilidade.</w:t>
      </w:r>
      <w:r/>
      <w:r/>
    </w:p>
    <w:p>
      <w:r/>
    </w:p>
    <w:p>
      <w:pPr>
        <w:pStyle w:val="Heading2"/>
      </w:pPr>
      <w:r>
        <w:t>Uva</w:t>
      </w:r>
      <w:r/>
    </w:p>
    <w:p>
      <w:r/>
      <w:r>
        <w:t xml:space="preserve">Baga de pele lisa e suculenta que cresce em cachos em trepadeiras lenhosas. As uvas são consumidas frescas ou secas e são fermentadas para produzir vinho. </w:t>
      </w:r>
      <w:r>
        <w:rPr>
          <w:i/>
        </w:rPr>
        <w:t>Veja</w:t>
      </w:r>
      <w:r>
        <w:t xml:space="preserve"> Agricultura; Plantas (videira); Videiras, Vinhedo; Vinho.</w:t>
      </w:r>
      <w:r/>
      <w:r/>
    </w:p>
    <w:p>
      <w:r/>
    </w:p>
    <w:p>
      <w:pPr>
        <w:pStyle w:val="Heading2"/>
      </w:pPr>
      <w:r>
        <w:t>Uva passa</w:t>
      </w:r>
      <w:r/>
    </w:p>
    <w:p>
      <w:r/>
      <w:r>
        <w:t xml:space="preserve">Um alimento básico nas terras bíblicas feito ao secar uvas nos telhados. Eles usavam passas como presentes (1Sm 25.18; 2Sm 16.1–3). Às vezes, ofereciam-nas a falsos deuses (Os 3.1). As passas eram consideradas uma fonte de alimento (1Sm 30.12; 1Cr 12.40).</w:t>
      </w:r>
    </w:p>
    <w:p>
      <w:r/>
      <w:r>
        <w:rPr>
          <w:i/>
        </w:rPr>
        <w:t>Veja também</w:t>
      </w:r>
      <w:r>
        <w:t xml:space="preserve"> Alimento e preparo de alimentos.</w:t>
      </w:r>
      <w:r/>
      <w:r/>
    </w:p>
    <w:p>
      <w:r/>
    </w:p>
    <w:p>
      <w:pPr>
        <w:pStyle w:val="Heading2"/>
      </w:pPr>
      <w:r>
        <w:t>Uz</w:t>
      </w:r>
      <w:r/>
    </w:p>
    <w:p>
      <w:r/>
      <w:r>
        <w:t xml:space="preserve">Filho de Naor, em Gênesis 22.21. </w:t>
      </w:r>
      <w:r>
        <w:rPr>
          <w:i/>
        </w:rPr>
        <w:t>Veja</w:t>
      </w:r>
      <w:r>
        <w:t xml:space="preserve"> Uz (Pessoa) #2.</w:t>
      </w:r>
      <w:r/>
      <w:r/>
    </w:p>
    <w:p>
      <w:r/>
    </w:p>
    <w:p>
      <w:pPr>
        <w:pStyle w:val="Heading2"/>
      </w:pPr>
      <w:r>
        <w:t>Uz (Lugar)</w:t>
      </w:r>
      <w:r/>
    </w:p>
    <w:p>
      <w:r/>
      <w:r>
        <w:t xml:space="preserve">Pátria de Jó (Jó 1.1). O nome aparece em paralelos com Edom e está associado com Uz na árvore genealógica dos horitas originais em Seir (Lm 4.21). O livro de Jó não localiza a terra de Uz, mas menciona que os filhos do Leste (Kedem) viviam lá (Jó 1.3). Também é dito que Uz está perto do deserto (v. 15) e dos caldeus (v. 17). Isso indica que estava localizada a leste da terra de Israel.</w:t>
      </w:r>
    </w:p>
    <w:p>
      <w:r/>
      <w:r>
        <w:t>As associações com Edom sugerem fortemente que a terra de Uz foi povoada por descendentes dos horeus de Seir. Um apoio adicional para essa visão é um versículo na versão grega no final do livro de Jó: “já que ele havia vivido na terra de Uz, nas fronteiras de Edom e Arábia”. Certas tradições antigas colocam a casa de Jó em Basã. Josefo também diz que Jó viveu em Traconites e Damasco (</w:t>
      </w:r>
      <w:r>
        <w:rPr>
          <w:i/>
        </w:rPr>
        <w:t>Antiguidades</w:t>
      </w:r>
      <w:r>
        <w:t xml:space="preserve"> 1.6.4), com referência ao Uz da genealogia aramaica (Gn 10.23).</w:t>
      </w:r>
      <w:r/>
      <w:r/>
    </w:p>
    <w:p>
      <w:r/>
    </w:p>
    <w:p>
      <w:pPr>
        <w:pStyle w:val="Heading2"/>
      </w:pPr>
      <w:r>
        <w:t>Uz (Pessoa)</w:t>
      </w:r>
      <w:r/>
    </w:p>
    <w:p>
      <w:r/>
      <w:r>
        <w:t xml:space="preserve">1. O primogênito de Arã e um descendente de Sem (Gn 10.23). Na passagem paralela em 1 Crônicas 1.17, Uz é ligado diretamente a Sem sem menção de Arã. Ele é possivelmente o antepassado da nação arameia situada nas regiões desérticas da Síria.</w:t>
      </w:r>
    </w:p>
    <w:p>
      <w:r/>
      <w:r>
        <w:t xml:space="preserve">2. Primogênito do irmão de Abraão, Naor, com sua concubina, Milca (Gn 22.21).</w:t>
      </w:r>
    </w:p>
    <w:p>
      <w:r/>
      <w:r>
        <w:t xml:space="preserve">3. Filho de Disã e neto de Seir, o horita (Gn 36.28; 1Cr 1.42).</w:t>
      </w:r>
      <w:r/>
      <w:r/>
    </w:p>
    <w:p>
      <w:r/>
    </w:p>
    <w:p>
      <w:pPr>
        <w:pStyle w:val="Heading2"/>
      </w:pPr>
      <w:r>
        <w:t>Uzá</w:t>
      </w:r>
      <w:r/>
    </w:p>
    <w:p>
      <w:pPr>
        <w:pStyle w:val="ListNumber"/>
        <w:numPr>
          <w:ilvl w:val="0"/>
          <w:numId w:val="618"/>
        </w:numPr>
      </w:pPr>
      <w:r/>
      <w:r>
        <w:t xml:space="preserve">Um filho de Abinadabe que morreu enquanto ajudava a transportar a Arca da Aliança quando ela foi devolvida pelos filisteus (2Sm 6.1–8; 1Cr 13.7–11). Uzá foi morto pelo Senhor porque estendeu a mão e segurou a arca ao tentar estabilizá-la. Esta ação foi contra as instruções de Números 4.15. O irmão de Uzá, Aiô, aparentemente conduzia os bois que puxavam o carro, enquanto Uzá caminhava ao lado dele. Por causa deste evento, Davi renomeou o lugar como Perez-Uzá (que significa "a ruptura contra Uzá"). Davi deixou a arca na casa de Obede-Edom.</w:t>
      </w:r>
    </w:p>
    <w:p>
      <w:pPr>
        <w:pStyle w:val="ListNumber"/>
      </w:pPr>
      <w:r/>
      <w:r>
        <w:t xml:space="preserve">Um levita do clã de Merari. 1 Crônicas 6.29 o lista como filho de Simei e pai de Simeia.</w:t>
      </w:r>
      <w:r/>
      <w:r/>
    </w:p>
    <w:p>
      <w:r/>
    </w:p>
    <w:p>
      <w:pPr>
        <w:pStyle w:val="Heading2"/>
      </w:pPr>
      <w:r>
        <w:t>Uzá</w:t>
      </w:r>
      <w:r/>
    </w:p>
    <w:p>
      <w:r/>
      <w:r>
        <w:t xml:space="preserve">1. Proprietário ou plantador inicial de um jardim que serviu como local de sepultamento para os reis Manassés e Amom de Judá (2Rs 21.18,26). O “jardim de Uzá” estava aparentemente adjacente à residência real de Manassés.</w:t>
      </w:r>
    </w:p>
    <w:p>
      <w:r/>
      <w:r>
        <w:t xml:space="preserve">2. Um levita do clã de Merari. 1 Crônicas 6.29 o lista como filho de Simei e pai de Simeia.</w:t>
      </w:r>
    </w:p>
    <w:p>
      <w:r/>
      <w:r>
        <w:t xml:space="preserve">3. Filho ou descendente de Eúde da tribo de Benjamim (1Cr 8.7), mencionado como um ancestral de Mordecai em textos extrabíblicos.</w:t>
      </w:r>
    </w:p>
    <w:p>
      <w:r/>
      <w:r>
        <w:t xml:space="preserve">4. Um filho de Abinadabe que morreu enquanto ajudava a transportar a Arca da Aliança quando ela foi devolvida pelos filisteus (2Sm 6.1–8; 1Cr 13.7–11). Uzá foi morto pelo Senhor porque estendeu a mão e segurou a arca ao tentar estabilizá-la. Esta ação foi contra as instruções de Números 4.15. O irmão de Uzá, Aiô, aparentemente conduzia os bois que puxavam o carro, enquanto Uzá caminhava ao lado dele. Por causa deste evento, Davi renomeou o lugar como Perez-Uzá (que significa "a ruptura contra Uzá"). Davi deixou a arca na casa de Obede-Edom.</w:t>
      </w:r>
    </w:p>
    <w:p>
      <w:r/>
      <w:r>
        <w:t xml:space="preserve">5. Antepassado de uma família de servos do templo que retornou a Jerusalém com Zorobabel após o exílio (Ed 2.49; Ne 7.51).</w:t>
      </w:r>
      <w:r/>
      <w:r/>
    </w:p>
    <w:p>
      <w:r/>
    </w:p>
    <w:p>
      <w:pPr>
        <w:pStyle w:val="Heading2"/>
      </w:pPr>
      <w:r>
        <w:t>Uzai</w:t>
      </w:r>
      <w:r/>
    </w:p>
    <w:p>
      <w:r/>
      <w:r>
        <w:t xml:space="preserve">Pai de Palal, um reparador do muro de Jerusalém durante os dias de Neemias (Ne 3.25).</w:t>
      </w:r>
      <w:r/>
      <w:r/>
    </w:p>
    <w:p>
      <w:r/>
    </w:p>
    <w:p>
      <w:pPr>
        <w:pStyle w:val="Heading2"/>
      </w:pPr>
      <w:r>
        <w:t>Uzal (Lugar)</w:t>
      </w:r>
      <w:r/>
    </w:p>
    <w:p>
      <w:r/>
      <w:r>
        <w:t xml:space="preserve">Local mencionado junto com Dã e Javã em uma passagem obscura (Ez 27.19); pode ser identificado com a moderna Sana (antiga Awzal), a capital do Iêmen.</w:t>
      </w:r>
      <w:r/>
      <w:r/>
    </w:p>
    <w:p>
      <w:r/>
    </w:p>
    <w:p>
      <w:pPr>
        <w:pStyle w:val="Heading2"/>
      </w:pPr>
      <w:r>
        <w:t>Uzal (Pessoa)</w:t>
      </w:r>
      <w:r/>
    </w:p>
    <w:p>
      <w:r/>
      <w:r>
        <w:t xml:space="preserve">Filho de Joctã, um descendente de Éber através da linhagem de Sem (Gn 10.27; 1Cr 1.21).</w:t>
      </w:r>
      <w:r/>
      <w:r/>
    </w:p>
    <w:p>
      <w:r/>
    </w:p>
    <w:p>
      <w:pPr>
        <w:pStyle w:val="Heading2"/>
      </w:pPr>
      <w:r>
        <w:t>Uzém-Seerá</w:t>
      </w:r>
      <w:r/>
    </w:p>
    <w:p>
      <w:r/>
      <w:r>
        <w:t xml:space="preserve">Uma cidade construída por Seerá, que era filha ou neta de Efraim (1Cr 7.24).</w:t>
      </w:r>
      <w:r/>
      <w:r/>
    </w:p>
    <w:p>
      <w:r/>
    </w:p>
    <w:p>
      <w:pPr>
        <w:pStyle w:val="Heading2"/>
      </w:pPr>
      <w:r>
        <w:t>Uzi</w:t>
      </w:r>
      <w:r/>
    </w:p>
    <w:p>
      <w:pPr>
        <w:pStyle w:val="ListNumber"/>
        <w:numPr>
          <w:ilvl w:val="0"/>
          <w:numId w:val="619"/>
        </w:numPr>
      </w:pPr>
      <w:r/>
      <w:r>
        <w:t xml:space="preserve">Um descendente de Eleazar, um ancestral direto dos sumos sacerdotes. No entanto, ele nunca serviu como sumo sacerdote (1Cr 6.5–6,51). Ele é listado como filho de Buqui e pai de Zeraías. Ele foi um ancestral de Zadoque e, mais tarde, de Esdras (Ed 7.4).</w:t>
      </w:r>
    </w:p>
    <w:p>
      <w:pPr>
        <w:pStyle w:val="ListNumber"/>
      </w:pPr>
      <w:r/>
      <w:r>
        <w:t xml:space="preserve">Um chefe de clã e poderoso guerreiro da tribo de Issacar. Ele foi um dos seis filhos de Tola e pai de Izraías, que se tornou chefe de clã depois dele (1Cr 7.2–3).</w:t>
      </w:r>
    </w:p>
    <w:p>
      <w:pPr>
        <w:pStyle w:val="ListNumber"/>
      </w:pPr>
      <w:r/>
      <w:r>
        <w:t xml:space="preserve">Um chefe de clã e poderoso guerreiro da tribo de Benjamim, listado como um dos filhos de Bela (1Cr 7.7).</w:t>
      </w:r>
    </w:p>
    <w:p>
      <w:pPr>
        <w:pStyle w:val="ListNumber"/>
      </w:pPr>
      <w:r/>
      <w:r>
        <w:t xml:space="preserve">O chefe de um dos clãs benjaminitas que retornaram da Babilônia, listado como filho de Micri e pai de Elá (1Cr 9.8).</w:t>
      </w:r>
    </w:p>
    <w:p>
      <w:pPr>
        <w:pStyle w:val="ListNumber"/>
      </w:pPr>
      <w:r/>
      <w:r>
        <w:t xml:space="preserve">Um dos líderes dos levitas em Jerusalém, listado como filho de Bani do clã de Asafe (Ne 11.22).</w:t>
      </w:r>
    </w:p>
    <w:p>
      <w:pPr>
        <w:pStyle w:val="ListNumber"/>
      </w:pPr>
      <w:r/>
      <w:r>
        <w:t xml:space="preserve">O chefe da casa sacerdotal de Jedaías durante os dias de Joaquim, o sumo sacerdote (Ne 12.19).</w:t>
      </w:r>
    </w:p>
    <w:p>
      <w:pPr>
        <w:pStyle w:val="ListNumber"/>
      </w:pPr>
      <w:r/>
      <w:r>
        <w:t xml:space="preserve">Um dos sacerdotes (ou levitas) que ajudou a dedicar o templo reconstruído (Ne 12.42). Ele pode ser o mesmo que o número 5 ou 6 acima.</w:t>
      </w:r>
      <w:r/>
      <w:r/>
    </w:p>
    <w:p>
      <w:r/>
    </w:p>
    <w:p>
      <w:pPr>
        <w:pStyle w:val="Heading2"/>
      </w:pPr>
      <w:r>
        <w:t>Uzia</w:t>
      </w:r>
      <w:r/>
    </w:p>
    <w:p>
      <w:r/>
      <w:r>
        <w:t xml:space="preserve">Um dos valentes de Davi (1Cr 11.44). Ele foi descrito como um astarotita, o que provavelmente significa que ele era de Astarote, uma cidade no lado leste do Jordão.</w:t>
      </w:r>
      <w:r/>
      <w:r/>
    </w:p>
    <w:p>
      <w:r/>
    </w:p>
    <w:p>
      <w:pPr>
        <w:pStyle w:val="Heading2"/>
      </w:pPr>
      <w:r>
        <w:t>Uzias</w:t>
      </w:r>
      <w:r/>
    </w:p>
    <w:p>
      <w:r/>
      <w:r>
        <w:t xml:space="preserve">1. Rei de Judá por volta de 792 a 740 a.C. (cf. 2Rs 14.21–22; 15.1–7; 2Cr 26.1–23), filho do rei Amazias e de Jecolias de Jerusalém. Uzias é o nome pelo qual ele é chamado em Crônicas, mas em Reis ele é conhecido como Azarias. Azarias significa “o Senhor ajudou”; o significado de Uzias é “minha força é o Senhor”. Azarias pode ter sido seu nome de batismo e Uzias um nome de trono adotado ao assumir o poder. Ele subiu ao trono aos 16 anos, após a morte de seu pai, que foi assassinado em Laquis como resultado de uma conspiração decorrente de sua apostasia.</w:t>
      </w:r>
    </w:p>
    <w:p>
      <w:r/>
      <w:r>
        <w:t xml:space="preserve">Uzias era uma pessoa capaz, enérgica e bem organizada, com muitos interesses diversos. O Senhor o abençoou em todas as suas empreitadas, de modo que prosperou. Ele é caracterizado como alguém que “fez o que era certo aos olhos do Senhor” (2Rs 15.3; 2Cr 26.4). Ele decidiu buscar a Deus e foi até Zacarias (não o profeta pós-exílico) para instrução espiritual. Consequentemente, “enquanto buscou o Senhor, Deus o fez prosperar” (2Cr 26.5).</w:t>
      </w:r>
    </w:p>
    <w:p>
      <w:r/>
      <w:r>
        <w:t xml:space="preserve">Os profetas do Senhor foram ativos durante o reinado de Uzias. Isaías, Oséias e Amós iniciaram seu trabalho profético na época de Uzias (Is 1.1; Os 1.1; Am 1.1). Uzias também foi ativo em campanhas militares. Seu principal sucesso foi contra o forte inimigo histórico de Israel, os filisteus. Ele derrubou os muros de Gate, Jâmnia e Asdode e construiu suas próprias cidades na Filístia. Ele também construiu muitas fortificações, como torres fortificadas em Jerusalém e no deserto. Ele derrotou alguns árabes e também os meunitas, e colocou os amonitas sob tributo (2Cr 26.5–8). Uzias tinha um exército "apto para a guerra", que foi recrutado de acordo com o censo e organizado em divisões. Havia 2.600 oficiais e 307.500 homens de combate que podiam travar guerra com grande poder. O exército estava bem equipado, com armas como lanças, arcos e pedras de funda, e com equipamentos defensivos, incluindo escudos, capacetes e couraças (2Cr 26.14). 2 Crônicas 26.15 descreve um tipo de catapulta, que deveria ser posicionada nas torres e nos cantos dos muros para fins defensivos. Esse tipo de arma podia lançar flechas ou grandes pedras. Através de suas conquistas e especialmente de seu poder militar, ele se tornou famoso.</w:t>
      </w:r>
    </w:p>
    <w:p>
      <w:r/>
      <w:r>
        <w:t xml:space="preserve">Mas Uzias teve uma queda triste. Como Provérbios 16.18 diz, o orgulho precede a queda. Seu orgulho tornou-se claramente evidente quando ele assumiu a função de sacerdote. Ao entrar no templo para oferecer incenso no altar de incenso, foi confrontado por seu comportamento presunçoso por Azarias, o sacerdote, e outros 80 sacerdotes. Quando Uzias ficou com raiva, o Senhor o atingiu com lepra, forçando-o a viver em isolamento e impedindo-o de entrar no templo. Seu filho, Jotão, tornou-se chefe de estado interino e depois sucedeu ao trono na época da morte de Uzias.</w:t>
      </w:r>
    </w:p>
    <w:p>
      <w:r/>
      <w:r>
        <w:t xml:space="preserve">2. Levita coatita e antepassado de Samuel (1Cr 6.24).</w:t>
      </w:r>
    </w:p>
    <w:p>
      <w:r/>
      <w:r>
        <w:t xml:space="preserve">3. Pai de Jônatas, tesoureiro de Davi (1Cr 27.25).</w:t>
      </w:r>
    </w:p>
    <w:p>
      <w:r/>
      <w:r>
        <w:t xml:space="preserve">4. Um dos cinco filhos de Harim que foi encorajado por Esdras a se divorciar de sua esposa estrangeira durante o período pós-exílico (Ed 10.21; 1Es 9.21).</w:t>
      </w:r>
    </w:p>
    <w:p>
      <w:r/>
      <w:r>
        <w:t xml:space="preserve">5. Descendente de Perez, ou Peres, da tribo de Judá (Ne 11.4).</w:t>
      </w:r>
      <w:r/>
      <w:r/>
    </w:p>
    <w:p>
      <w:r/>
    </w:p>
    <w:p>
      <w:pPr>
        <w:pStyle w:val="Heading2"/>
      </w:pPr>
      <w:r>
        <w:t>Uziel</w:t>
      </w:r>
      <w:r/>
    </w:p>
    <w:p>
      <w:pPr>
        <w:pStyle w:val="ListNumber"/>
        <w:numPr>
          <w:ilvl w:val="0"/>
          <w:numId w:val="620"/>
        </w:numPr>
      </w:pPr>
      <w:r/>
      <w:r>
        <w:t xml:space="preserve">O filho mais novo de Coate da tribo de Levi. Uziel tornou-se o líder do grupo familiar Uzielita dentro do clã maior dos Coatitas (Êx 6.18; Nm 3.19,27,30; 1Cr 26.23). Ele era tio de Arão, e seus filhos Misael e Elzafã carregaram os corpos de Nadabe e Abiú para fora do acampamento depois que desobedeceram à autoridade de Arão (Êx 6.22; Lv 10.4). Vários de seus descendentes foram importantes na história de Israel. Aminadabe liderou a cerimônia quando Davi moveu a arca para Jerusalém (1Cr 15.10). Miquéias e Issias foram líderes entre os levitas durante o reinado do Rei Salomão (1Cr 23.20);</w:t>
      </w:r>
    </w:p>
    <w:p>
      <w:pPr>
        <w:pStyle w:val="ListNumber"/>
      </w:pPr>
      <w:r/>
      <w:r>
        <w:t xml:space="preserve">O filho de Isi foi um dos líderes dos guerreiros simeonitas. Esses guerreiros derrotaram os amalequitas em Seir durante o reinado de Ezequias (1Cr 4.42). Esta foi uma vitória importante porque os amalequitas não tinham sido completamente derrotados anteriormente pelo Rei Saul ou pelo Rei Davi. Como resultado dessa vitória, os simeonitas puderam tomar posse e viver naquela terra;</w:t>
      </w:r>
    </w:p>
    <w:p>
      <w:pPr>
        <w:pStyle w:val="ListNumber"/>
      </w:pPr>
      <w:r/>
      <w:r>
        <w:t xml:space="preserve">Um chefe de clã benjaminita que é listado como filho de Bela, filho de Benjamim (1Cr 7.7);</w:t>
      </w:r>
    </w:p>
    <w:p>
      <w:pPr>
        <w:pStyle w:val="ListNumber"/>
      </w:pPr>
      <w:r/>
      <w:r>
        <w:t xml:space="preserve">O filho de Hemã do clã levita de Asafe (1Cr 25.4). Ele também é chamado de Azarel (1Cr 25.18);</w:t>
      </w:r>
    </w:p>
    <w:p>
      <w:pPr>
        <w:pStyle w:val="ListNumber"/>
      </w:pPr>
      <w:r/>
      <w:r>
        <w:t xml:space="preserve">Um levita que ajudou na reconsagração (a cerimônia para tornar sagrado novamente) do templo durante o reinado do rei Ezequias (2Cr 29.14). Ele é listado como filho de Jedutum;</w:t>
      </w:r>
    </w:p>
    <w:p>
      <w:pPr>
        <w:pStyle w:val="ListNumber"/>
      </w:pPr>
      <w:r/>
      <w:r>
        <w:t xml:space="preserve">Um ourives que trabalhou na reconstrução dos portões de Jerusalém (Ne 3.8). Seu nome sugere que ele provavelmente era um sacerdote responsável por fazer e reparar os instrumentos e recipientes usados no templo (cp. 1Cr 9.29).</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V</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Vaca</w:t>
      </w:r>
      <w:r/>
    </w:p>
    <w:p>
      <w:r/>
      <w:r>
        <w:t xml:space="preserve">Uma vaca é uma fêmea adulta de bovino (um grande animal de fazenda de quatro patas). Na Bíblia, as vacas fazem parte do grupo mais amplo chamado </w:t>
      </w:r>
      <w:r>
        <w:rPr>
          <w:b/>
        </w:rPr>
        <w:t>gado</w:t>
      </w:r>
      <w:r>
        <w:t>, que inclui machos (touros, bois, novilhos) e fêmeas.</w:t>
      </w:r>
    </w:p>
    <w:p>
      <w:r/>
      <w:r>
        <w:rPr>
          <w:i/>
        </w:rPr>
        <w:t>Veja</w:t>
      </w:r>
      <w:r>
        <w:t xml:space="preserve"> Gado; </w:t>
      </w:r>
      <w:r>
        <w:rPr>
          <w:i/>
        </w:rPr>
        <w:t xml:space="preserve">veja também </w:t>
      </w:r>
      <w:r>
        <w:t xml:space="preserve">Animais.</w:t>
      </w:r>
      <w:r/>
      <w:r/>
    </w:p>
    <w:p>
      <w:r/>
    </w:p>
    <w:p>
      <w:pPr>
        <w:pStyle w:val="Heading2"/>
      </w:pPr>
      <w:r>
        <w:t>Vaebe</w:t>
      </w:r>
      <w:r/>
    </w:p>
    <w:p>
      <w:r/>
      <w:r>
        <w:t xml:space="preserve">Uma cidade na região de Sufa (Nm 21.14).</w:t>
      </w:r>
    </w:p>
    <w:p>
      <w:r/>
      <w:r>
        <w:rPr>
          <w:i/>
        </w:rPr>
        <w:t>Veja</w:t>
      </w:r>
      <w:r>
        <w:t xml:space="preserve"> Sufa.</w:t>
      </w:r>
      <w:r/>
      <w:r/>
    </w:p>
    <w:p>
      <w:r/>
    </w:p>
    <w:p>
      <w:pPr>
        <w:pStyle w:val="Heading2"/>
      </w:pPr>
      <w:r>
        <w:t>Vaizata, Vaisata</w:t>
      </w:r>
      <w:r/>
    </w:p>
    <w:p>
      <w:r/>
      <w:r>
        <w:t xml:space="preserve">Um dos dez filhos de Hamã. Hamã era um importante oficial que planejou matar todos os judeus na Pérsia. Quando seu plano falhou, o povo judeu se defendeu contra seus inimigos. Durante esse tempo, Vaizata e seus irmãos foram mortos (Et 9.9).</w:t>
      </w:r>
      <w:r/>
      <w:r/>
    </w:p>
    <w:p>
      <w:r/>
    </w:p>
    <w:p>
      <w:pPr>
        <w:pStyle w:val="Heading2"/>
      </w:pPr>
      <w:r>
        <w:t>Vale da Decisão</w:t>
      </w:r>
      <w:r/>
    </w:p>
    <w:p>
      <w:r/>
      <w:r>
        <w:t xml:space="preserve">Um lugar mencionado em Joel 3.14, onde o Senhor julgará as nações não-judaicas que se reuniram contra Judá. É o mesmo que o Vale de Josafá (veja Jl 3.2).</w:t>
      </w:r>
    </w:p>
    <w:p>
      <w:r/>
      <w:r>
        <w:rPr>
          <w:i/>
        </w:rPr>
        <w:t>Veja</w:t>
      </w:r>
      <w:r>
        <w:t xml:space="preserve"> Josafá, Vale de.</w:t>
      </w:r>
      <w:r/>
      <w:r/>
    </w:p>
    <w:p>
      <w:r/>
    </w:p>
    <w:p>
      <w:pPr>
        <w:pStyle w:val="Heading2"/>
      </w:pPr>
      <w:r>
        <w:t>Vale da Decisão</w:t>
      </w:r>
      <w:r/>
    </w:p>
    <w:p>
      <w:r/>
      <w:r>
        <w:t xml:space="preserve">Um vale perto de Jerusalém, também chamado de Vale de Josafá em Jl 3.2,12.</w:t>
      </w:r>
    </w:p>
    <w:p>
      <w:r/>
      <w:r>
        <w:rPr>
          <w:i/>
        </w:rPr>
        <w:t xml:space="preserve">Veja </w:t>
      </w:r>
      <w:r>
        <w:t xml:space="preserve">Josafá, Vale de.</w:t>
      </w:r>
      <w:r/>
      <w:r/>
    </w:p>
    <w:p>
      <w:r/>
    </w:p>
    <w:p>
      <w:pPr>
        <w:pStyle w:val="Heading2"/>
      </w:pPr>
      <w:r>
        <w:t>Vale de Gade</w:t>
      </w:r>
      <w:r/>
    </w:p>
    <w:p>
      <w:r/>
      <w:r>
        <w:t xml:space="preserve">O Vale de Gade é um lugar mencionado em 2 Samuel 24.5. O nome significa "o rio ou leito do rio de Gade" em hebraico. Diferentes traduções da Bíblia descrevem este local de várias maneiras:</w:t>
      </w:r>
    </w:p>
    <w:p>
      <w:pPr>
        <w:pStyle w:val="ListBullet"/>
      </w:pPr>
      <w:r/>
      <w:r>
        <w:t>"ribeiro de Gade" (Almeida Revista e Corrigida)</w:t>
      </w:r>
    </w:p>
    <w:p>
      <w:pPr>
        <w:pStyle w:val="ListBullet"/>
      </w:pPr>
      <w:r/>
      <w:r>
        <w:t>"território de Gade" (Nova Tradução na Linguagem de Hoje)</w:t>
      </w:r>
    </w:p>
    <w:p>
      <w:pPr>
        <w:pStyle w:val="ListBullet"/>
      </w:pPr>
      <w:r/>
      <w:r>
        <w:t>"vale de Gade" (Almeida Revista e Atualizada)</w:t>
      </w:r>
    </w:p>
    <w:p>
      <w:r/>
      <w:r>
        <w:t>Este vale foi o ponto de partida para o censo dos israelitas realizado pelo rei Davi. A maioria dos estudiosos acredita que o "rio" ou "vale" se refere ao rio Arnom, uma importante via fluvial na região.</w:t>
      </w:r>
      <w:r/>
      <w:r/>
    </w:p>
    <w:p>
      <w:r/>
    </w:p>
    <w:p>
      <w:pPr>
        <w:pStyle w:val="Heading2"/>
      </w:pPr>
      <w:r>
        <w:t>Vale de Hinom</w:t>
      </w:r>
      <w:r/>
    </w:p>
    <w:p>
      <w:r/>
      <w:r>
        <w:t xml:space="preserve">Vale no lado sul de Jerusalém, chamado Geena no NT grego. </w:t>
      </w:r>
      <w:r>
        <w:rPr>
          <w:i/>
        </w:rPr>
        <w:t xml:space="preserve">Veja </w:t>
      </w:r>
      <w:r>
        <w:t xml:space="preserve">Geena.</w:t>
      </w:r>
      <w:r/>
      <w:r/>
    </w:p>
    <w:p>
      <w:r/>
    </w:p>
    <w:p>
      <w:pPr>
        <w:pStyle w:val="Heading2"/>
      </w:pPr>
      <w:r>
        <w:t>Vale de Jezreel</w:t>
      </w:r>
      <w:r/>
    </w:p>
    <w:p>
      <w:r/>
      <w:r>
        <w:t xml:space="preserve">O Vale de Jezreel é o maior e mais fértil vale da terra de Israel. Foi nomeado em homenagem à cidade de Jezreel. Inicialmente, Jezreel era a única cidade no vale que os israelitas controlavam durante suas primeiras batalhas na terra (compare Jz 1.27–30).</w:t>
      </w:r>
    </w:p>
    <w:p>
      <w:r/>
      <w:r>
        <w:t xml:space="preserve">Escritores gregos posteriores chamaram o vale de "Esdre­lão" (Jt 1.8). Algumas pessoas usaram erroneamente esse nome apenas para a parte ocidental do vale. Outros usaram "Jezreel" para a parte estreita que leva a leste em direção à cidade de Bete-Seã. Mas a Bíblia mostra que estas são duas áreas diferentes (compare Js 17.16; Jz 1.27–28; Js 17.11). O Vale de Jezreel incluía cidades como Taanaque e Megido. Bete-Seã estava próxima, mas contada separadamente (compare também Os 1.5).</w:t>
      </w:r>
    </w:p>
    <w:p>
      <w:r/>
      <w:r>
        <w:t xml:space="preserve">Os midianitas acamparam no Vale de Jezreel, entre a colina de Moré e a fonte de Harode (Jz 6.33; 7.1). Baraque derrotou o exército de Sísera e Jabim lá, perto de Endor (Sl 83.9–10). Mais tarde, os filisteus se reuniram lá para se opor ao Rei Saul (1Sm 29.1,11; 2Sm 4.4). Durante o tempo dos reis de Israel, este vale fazia parte de um distrito administrativo (2Sm 2.9; 1Rs 4.12). A parte sul do vale também pode ser chamada de planície de Megido (2Cr 35.22; Zc 12.11).</w:t>
      </w:r>
    </w:p>
    <w:p>
      <w:r/>
      <w:r>
        <w:t xml:space="preserve">Reis egípcios como Tutemés III e Amenófis II travaram batalhas neste vale. No final da Idade do Bronze, cidades como Megido estavam sob o controle do Egito. A parte sudoeste do vale pode ter sido chamada de Harosete-Hagoim, onde exércitos se reuniam para a guerra (Jz 4.2,13–16).</w:t>
      </w:r>
    </w:p>
    <w:p>
      <w:r/>
      <w:r>
        <w:rPr>
          <w:i/>
        </w:rPr>
        <w:t>Consulte também</w:t>
      </w:r>
      <w:r>
        <w:t xml:space="preserve"> Palestina.</w:t>
      </w:r>
      <w:r/>
      <w:r/>
    </w:p>
    <w:p>
      <w:r/>
    </w:p>
    <w:p>
      <w:pPr>
        <w:pStyle w:val="Heading2"/>
      </w:pPr>
      <w:r>
        <w:t>Vale de Jezreel</w:t>
      </w:r>
      <w:r/>
    </w:p>
    <w:p>
      <w:r/>
      <w:r>
        <w:rPr>
          <w:i/>
        </w:rPr>
        <w:t xml:space="preserve">Veja </w:t>
      </w:r>
      <w:r>
        <w:t xml:space="preserve">Jezreel, Vale de.</w:t>
      </w:r>
      <w:r/>
      <w:r/>
    </w:p>
    <w:p>
      <w:r/>
    </w:p>
    <w:p>
      <w:pPr>
        <w:pStyle w:val="Heading2"/>
      </w:pPr>
      <w:r>
        <w:t>Vale de Josafá</w:t>
      </w:r>
      <w:r/>
    </w:p>
    <w:p>
      <w:r/>
      <w:r>
        <w:rPr>
          <w:i/>
        </w:rPr>
        <w:t>Veja</w:t>
      </w:r>
      <w:r>
        <w:t xml:space="preserve"> Josafá, Vale de.</w:t>
      </w:r>
      <w:r/>
      <w:r/>
    </w:p>
    <w:p>
      <w:r/>
    </w:p>
    <w:p>
      <w:pPr>
        <w:pStyle w:val="Heading2"/>
      </w:pPr>
      <w:r>
        <w:t>Vale de Refaim</w:t>
      </w:r>
      <w:r/>
    </w:p>
    <w:p>
      <w:r/>
      <w:r>
        <w:t xml:space="preserve">O Vale de Refaim é um marco geográfico que fazia parte da fronteira entre as tribos de Judá e Benjamim. A versão NTLH o chama de “o Vale dos Gigantes” (Js 15.8; 18.16). É um amplo vale nas bordas sudoeste de Jerusalém.</w:t>
      </w:r>
    </w:p>
    <w:p>
      <w:r/>
      <w:r>
        <w:t xml:space="preserve">As pessoas acreditavam que gigantes como os Anaquim e os Nefilim frequentemente visitavam este vale. Durante o reinado do rei Davi, os exércitos filisteus viajaram da costa para procurar Davi no Vale de Refaim. Isso ocorreu depois que ouviram que Davi havia sido ungido rei (2Sm 5.18–22; 1Cr 14.9).</w:t>
      </w:r>
    </w:p>
    <w:p>
      <w:r/>
      <w:r>
        <w:t xml:space="preserve">O Vale de Refaim conectava-se ao Wadi Serar, que descia até a costa dos filisteus. Este vale era uma área fértil onde os agricultores cultivavam grãos (Is 17.5).</w:t>
      </w:r>
      <w:r/>
      <w:r/>
    </w:p>
    <w:p>
      <w:r/>
    </w:p>
    <w:p>
      <w:pPr>
        <w:pStyle w:val="Heading2"/>
      </w:pPr>
      <w:r>
        <w:t>Vale de Refaim</w:t>
      </w:r>
      <w:r/>
    </w:p>
    <w:p>
      <w:r/>
      <w:r>
        <w:rPr>
          <w:i/>
        </w:rPr>
        <w:t xml:space="preserve">Veja </w:t>
      </w:r>
      <w:r>
        <w:t xml:space="preserve">Refaim, Vale de.</w:t>
      </w:r>
      <w:r/>
      <w:r/>
    </w:p>
    <w:p>
      <w:r/>
    </w:p>
    <w:p>
      <w:pPr>
        <w:pStyle w:val="Heading2"/>
      </w:pPr>
      <w:r>
        <w:t>Vale de Savé</w:t>
      </w:r>
      <w:r/>
    </w:p>
    <w:p>
      <w:r/>
      <w:r>
        <w:t xml:space="preserve">Vale perto de Salém, também chamado de vale do Rei em Gênesis 14.17. </w:t>
      </w:r>
      <w:r>
        <w:rPr>
          <w:i/>
        </w:rPr>
        <w:t>Veja</w:t>
      </w:r>
      <w:r>
        <w:t xml:space="preserve"> Vale do Rei.</w:t>
      </w:r>
      <w:r/>
      <w:r/>
    </w:p>
    <w:p>
      <w:r/>
    </w:p>
    <w:p>
      <w:pPr>
        <w:pStyle w:val="Heading2"/>
      </w:pPr>
      <w:r>
        <w:t>Vale de Sidim</w:t>
      </w:r>
      <w:r/>
    </w:p>
    <w:p>
      <w:r/>
      <w:r>
        <w:t xml:space="preserve">Localização da batalha entre quatro reis da Mesopotâmia e cinco reis aliados que viviam perto do Mar Morto (Gn 14.3,8–10). A localização precisa da batalha nas proximidades do Mar Morto tem se mostrado impossível de determinar; restam apenas conjecturas. O vale é descrito como cheio de poços de betume (Gn 14.10). Esta descrição se adequa às áreas adjacentes ao Mar Salgado ou Mar Morto.</w:t>
      </w:r>
    </w:p>
    <w:p>
      <w:r/>
      <w:r>
        <w:t xml:space="preserve">O relato em Gênesis descreve uma importante campanha militar que se acredita ter ocorrido na Idade do Bronze Médio (c. 1900 a.C.), situando-a na época de Abraão. Os reis mencionados na coalizão do Leste são desconhecidos, já que a suposta ligação de Anrafel com Hamurabi agora é considerada insustentável. Esses quatro aliados vieram do sul de Damasco e conquistaram uma série de cidades, incluindo Carnaim, Ham e os horeus no Monte Seir, tão ao sul quanto o Golfo de Elat. Eles então se voltaram para o noroeste em direção a Cades-Barneia e de lá para o nordeste em direção ao Mar Morto. Este parece ser o local onde encontraram resistência da coalizão dos reis de Sodoma, Gomorra, Admá, Zeboim e Zoar (Gn 14.2–9) ao sul do Mar Morto.</w:t>
      </w:r>
      <w:r/>
      <w:r/>
    </w:p>
    <w:p>
      <w:r/>
    </w:p>
    <w:p>
      <w:pPr>
        <w:pStyle w:val="Heading2"/>
      </w:pPr>
      <w:r>
        <w:t>Vale de Sidim</w:t>
      </w:r>
      <w:r/>
    </w:p>
    <w:p>
      <w:r/>
      <w:r>
        <w:rPr>
          <w:i/>
        </w:rPr>
        <w:t>Veja</w:t>
      </w:r>
      <w:r>
        <w:t xml:space="preserve"> Sidim, Vale de.</w:t>
      </w:r>
      <w:r/>
      <w:r/>
    </w:p>
    <w:p>
      <w:r/>
    </w:p>
    <w:p>
      <w:pPr>
        <w:pStyle w:val="Heading2"/>
      </w:pPr>
      <w:r>
        <w:t>Vale de Soreque</w:t>
      </w:r>
      <w:r/>
    </w:p>
    <w:p>
      <w:r/>
      <w:r>
        <w:t xml:space="preserve">Vale onde Dalila viveu (Jz 16.4). Começava na região montanhosa de Judá, cerca de 21 quilômetros a sudoeste de Jerusalém, e seguia em direção noroeste até o Mar Mediterrâneo. É identificável com o Wadi es-Sarar. Os danitas tentaram se estabelecer nesta área, mas foram expulsos pelos filisteus na região próxima ao Mediterrâneo. A cidade de Zorá, local de nascimento de Sansão, ficava perto da cabeceira do vale de Soreque, que serviu de cenário para suas intrigas e a concentração de suas atividades como juiz.</w:t>
      </w:r>
      <w:r/>
      <w:r/>
    </w:p>
    <w:p>
      <w:r/>
    </w:p>
    <w:p>
      <w:pPr>
        <w:pStyle w:val="Heading2"/>
      </w:pPr>
      <w:r>
        <w:t>Vale do Rei</w:t>
      </w:r>
      <w:r/>
    </w:p>
    <w:p>
      <w:r/>
      <w:r>
        <w:t xml:space="preserve">Algumas versões da Bíblia em português fazem menção do Vale do Rei perto de Salém. Salém era a cidade de Melquisedeque mencionada em Gênesis 14.17.</w:t>
      </w:r>
    </w:p>
    <w:p>
      <w:r/>
      <w:r>
        <w:rPr>
          <w:i/>
        </w:rPr>
        <w:t>Veja</w:t>
      </w:r>
      <w:r>
        <w:t xml:space="preserve"> Vale do Rei.</w:t>
      </w:r>
      <w:r/>
      <w:r/>
    </w:p>
    <w:p>
      <w:r/>
    </w:p>
    <w:p>
      <w:pPr>
        <w:pStyle w:val="Heading2"/>
      </w:pPr>
      <w:r>
        <w:t>Vale do Rei</w:t>
      </w:r>
      <w:r/>
    </w:p>
    <w:p>
      <w:r/>
      <w:r>
        <w:t xml:space="preserve">Vale perto de Salém, a cidade de Melquisedeque, onde Abrão encontrou o rei de Sodoma e rejeitou sua oferta de uma trégua moralmente comprometida (Gn 14.17); também chamado de vale de Savé. Se Salém for o mesmo local que Jerusalém, o “vale do Rei” é provavelmente o Vale do Cedrom ou o vale de Hinom. Este seria o local onde Absalão ergueu um pilar como monumento a si mesmo (2Sm 18.18).</w:t>
      </w:r>
      <w:r/>
      <w:r/>
    </w:p>
    <w:p>
      <w:r/>
    </w:p>
    <w:p>
      <w:pPr>
        <w:pStyle w:val="Heading2"/>
      </w:pPr>
      <w:r>
        <w:t>Vale do Sal</w:t>
      </w:r>
      <w:r/>
    </w:p>
    <w:p>
      <w:r/>
      <w:r>
        <w:t>O Vale do Sal é um vale árido próximo à parte sul do Mar Morto.</w:t>
      </w:r>
    </w:p>
    <w:p>
      <w:r/>
      <w:r>
        <w:t>Duas batalhas importantes no Antigo Testamento ocorreram neste vale.</w:t>
      </w:r>
    </w:p>
    <w:p>
      <w:r/>
      <w:r>
        <w:t xml:space="preserve">Primeiro, Davi conquistou uma grande vitória sobre os edomitas lá. Um dos principais guerreiros de Davi, Abisai, matou 18.000 soldados edomitas durante essa batalha (2Sm 8.13; 1Cr 18.12).</w:t>
      </w:r>
    </w:p>
    <w:p>
      <w:r/>
      <w:r>
        <w:t xml:space="preserve">Mais tarde, o rei Amazias de Judá também derrotou os edomitas no mesmo vale. Após a batalha, ele capturou a cidade de Sela. Sela era uma importante cidade edomita nas colinas próximas (2Rs 14.7; 2Cr 25.11).</w:t>
      </w:r>
    </w:p>
    <w:p>
      <w:r/>
      <w:r>
        <w:t>Não sabemos a localização exata do Vale do Sal. Alguns acreditam que seja Wadi el-Milh (que significa “Vale do Sal”), a leste de Berseba em Judá. No entanto, muitos acreditam que seja Es-Sebkha, uma planície seca e salgada ao sul do Mar Morto. Esta área leva à região montanhosa de Edom.</w:t>
      </w:r>
      <w:r/>
      <w:r/>
    </w:p>
    <w:p>
      <w:r/>
    </w:p>
    <w:p>
      <w:pPr>
        <w:pStyle w:val="Heading2"/>
      </w:pPr>
      <w:r>
        <w:t>Vale dos Artesãos, Vale dos Artífices</w:t>
      </w:r>
      <w:r/>
    </w:p>
    <w:p>
      <w:r/>
      <w:r>
        <w:t xml:space="preserve">Tradução e nome alternativo para Ge-Harasim em Neemias 11.35. </w:t>
      </w:r>
      <w:r>
        <w:rPr>
          <w:i/>
        </w:rPr>
        <w:t>Veja</w:t>
      </w:r>
      <w:r>
        <w:t xml:space="preserve"> Ge-Harasim.</w:t>
      </w:r>
      <w:r/>
      <w:r/>
    </w:p>
    <w:p>
      <w:r/>
    </w:p>
    <w:p>
      <w:pPr>
        <w:pStyle w:val="Heading2"/>
      </w:pPr>
      <w:r>
        <w:t>Vanias</w:t>
      </w:r>
      <w:r/>
    </w:p>
    <w:p>
      <w:r/>
      <w:r>
        <w:t xml:space="preserve">O filho de Bani e um dos sacerdotes que se divorciou de sua esposa estrangeira por ordem de Esdras (Ed 10.36).</w:t>
      </w:r>
      <w:r/>
      <w:r/>
    </w:p>
    <w:p>
      <w:r/>
    </w:p>
    <w:p>
      <w:pPr>
        <w:pStyle w:val="Heading2"/>
      </w:pPr>
      <w:r>
        <w:t>Vara de Arão</w:t>
      </w:r>
      <w:r/>
    </w:p>
    <w:p>
      <w:r/>
      <w:r>
        <w:t>Um cajado pertencente a Arão, o irmão de Moisés, simboliza a autoridade de Moisés e Arão em Israel.</w:t>
      </w:r>
    </w:p>
    <w:p>
      <w:r/>
      <w:r>
        <w:t xml:space="preserve">Quando os israelitas estavam vagando no deserto, algumas pessoas lideradas por Corá, Datã e Abirão se opuseram à liderança de Moisés e Arão (Nm 16.1–40). Deus puniu esses rebeldes, mas os outros israelitas culparam Moisés e Arão por suas mortes (16.41).</w:t>
      </w:r>
    </w:p>
    <w:p>
      <w:r/>
      <w:r>
        <w:t>Para mostrar a todos que Deus escolheu Moisés e Arão como líderes, Deus disse a Moisés para fazer algo especial. O Senhor instruiu Moisés a coletar uma vara de madeira de cada tribo e pedir ao líder da tribo que escrevesse seu nome nela. Arão foi instruído a escrever seu nome na vara de Levi. As varas foram colocadas na sala interna do tabernáculo, em frente à arca da aliança.</w:t>
      </w:r>
    </w:p>
    <w:p>
      <w:r/>
      <w:r>
        <w:t xml:space="preserve">Na manhã seguinte, a vara de Arão havia brotado flores e produzido amêndoas maduras. A vara de Arão foi mantida no tabernáculo para lembrar aos israelitas que Deus escolheu Arão e Moisés como líderes (Nm 17.1–11; compare Hb 9.4).</w:t>
      </w:r>
    </w:p>
    <w:p>
      <w:r/>
      <w:r>
        <w:t>Depois disso, o povo de Israel entrou no Deserto de Zim, mas não havia água para eles e seus rebanhos. Novamente, o povo discutiu com Moisés e Arão. O Senhor disse a Moisés para pegar a vara de Arão e, na presença de Arão e do restante do povo, ordenar a uma rocha específica que trouxesse água.</w:t>
      </w:r>
    </w:p>
    <w:p>
      <w:r/>
      <w:r>
        <w:t xml:space="preserve">Moisés ficou bravo e disse: “Agora escute, gente rebelde! Será que vamos ter de fazer sair água desta rocha para vocês?” (Nm 20.10). Então ele bateu na rocha duas vezes com a vara. A água saiu e o povo bebeu.</w:t>
      </w:r>
    </w:p>
    <w:p>
      <w:r/>
      <w:r>
        <w:t xml:space="preserve">No entanto, Moisés e Arão foram proibidos de entrar na terra que Deus prometeu aos descendentes de Abraão. Isso ocorreu porque eles não honraram a Deus adequadamente diante do povo (Nm 20.12–13). Um evento anterior havia mostrado que Deus era capaz de fornecer água de uma rocha de maneira semelhante (Êx 17.1–7).</w:t>
      </w:r>
    </w:p>
    <w:p>
      <w:r/>
      <w:r>
        <w:rPr>
          <w:i/>
        </w:rPr>
        <w:t>Veja também</w:t>
      </w:r>
      <w:r>
        <w:t xml:space="preserve"> Arão.</w:t>
      </w:r>
      <w:r/>
      <w:r/>
    </w:p>
    <w:p>
      <w:r/>
    </w:p>
    <w:p>
      <w:pPr>
        <w:pStyle w:val="Heading2"/>
      </w:pPr>
      <w:r>
        <w:t>Vasni</w:t>
      </w:r>
      <w:r/>
    </w:p>
    <w:p>
      <w:r/>
      <w:r>
        <w:t xml:space="preserve">Nome alternativo para Joel, filho de Samuel, em 1 Crônicas 6.28. </w:t>
      </w:r>
      <w:r>
        <w:rPr>
          <w:i/>
        </w:rPr>
        <w:t>Veja</w:t>
      </w:r>
      <w:r>
        <w:t xml:space="preserve"> Joel (Pessoa) #2.</w:t>
      </w:r>
      <w:r/>
      <w:r/>
    </w:p>
    <w:p>
      <w:r/>
    </w:p>
    <w:p>
      <w:pPr>
        <w:pStyle w:val="Heading2"/>
      </w:pPr>
      <w:r>
        <w:t>Vasti</w:t>
      </w:r>
      <w:r/>
    </w:p>
    <w:p>
      <w:r/>
      <w:r>
        <w:t xml:space="preserve">Vasti foi uma rainha da Pérsia. Ela era casada com o rei Assuero, também conhecido como Xerxes I. Ela perdeu sua posição como rainha após se recusar a aparecer diante dos convidados em um banquete real (Et 1.9–19).</w:t>
      </w:r>
    </w:p>
    <w:p>
      <w:r/>
      <w:r>
        <w:t>Nem Vasti nem a rainha Ester (que veio depois dela) são mencionadas em registros históricos fora da Bíblia. Por causa disso, alguns estudiosos sugerem que elas poderiam ter sido esposas ou concubinas menos importantes (mulheres que viviam com o rei, mas tinham posição inferior ao das esposas) que receberam o título de "rainha".</w:t>
      </w:r>
    </w:p>
    <w:p>
      <w:r/>
      <w:r>
        <w:t>Um historiador grego chamado Plutarco escreveu sobre os costumes persas. Ele disse que os reis persas geralmente faziam refeições com suas esposas oficiais. No entanto, quando os reis queriam realizar banquetes com muita bebida, eles dispensavam suas esposas e traziam suas concubinas.</w:t>
      </w:r>
    </w:p>
    <w:p>
      <w:r/>
      <w:r>
        <w:t>Algumas pessoas usam essa informação para argumentar que Vasti era apenas uma concubina. No entanto, vários fatos mostram que Vasti era realmente uma rainha:</w:t>
      </w:r>
    </w:p>
    <w:p>
      <w:pPr>
        <w:pStyle w:val="ListBullet"/>
      </w:pPr>
      <w:r/>
      <w:r>
        <w:t>Ela foi convidada a usar uma coroa real no banquete.</w:t>
      </w:r>
    </w:p>
    <w:p>
      <w:pPr>
        <w:pStyle w:val="ListBullet"/>
      </w:pPr>
      <w:r/>
      <w:r>
        <w:t>Ela é chamada de "rainha" em todas as referências antes de ser destituída de sua posição.</w:t>
      </w:r>
    </w:p>
    <w:p>
      <w:pPr>
        <w:pStyle w:val="ListBullet"/>
      </w:pPr>
      <w:r/>
      <w:r>
        <w:t>O rei afirmou que as ações dela influenciariam todas as mulheres do reino.</w:t>
      </w:r>
    </w:p>
    <w:p>
      <w:r/>
      <w:r>
        <w:t>O fato dela se recusar a vir ao banquete faz mais sentido se ela fosse uma rainha, já que as rainhas geralmente não participavam de festas de bebida.</w:t>
      </w:r>
      <w:r/>
      <w:r/>
    </w:p>
    <w:p>
      <w:r/>
    </w:p>
    <w:p>
      <w:pPr>
        <w:pStyle w:val="Heading2"/>
      </w:pPr>
      <w:r>
        <w:t>Vaus do Jordão</w:t>
      </w:r>
      <w:r/>
    </w:p>
    <w:p>
      <w:r/>
      <w:r>
        <w:t xml:space="preserve">Lugares rasos onde pessoas e animais podiam atravessar o Rio Jordão. Muitas personalidades do Antigo Testamento cruzaram o Jordão em seus dois principais vaus: essas pessoas incluem Jacó (Gn 32.10), Gideão (Jz 8.4), Davi (2Sm 10.17; 17.22), Absalão (17.24), Abner e seus homens (2.29). Josué conduziu seus seguidores através do Jordão em terra seca durante uma enchente, verdadeiramente um milagre dado por Deus (Js 3.15–16). Jesus cruzou o Jordão em várias ocasiões em suas viagens entre a Galileia e Jerusalém.</w:t>
      </w:r>
    </w:p>
    <w:p>
      <w:r/>
      <w:r>
        <w:t xml:space="preserve">Os dois principais vaus do Jordão ficavam em Jericó (Js 2.7; Jz 3.28; 2Sm 19.15) e em Betânia, onde João batizou (Jo 1.28, NTLH). Em certos lugares e épocas, o Jordão não era atravessável: após o derretimento das neves nas Montanhas do Líbano, e perto do Mar Morto, onde o Jordão tem cerca de 30,5 metros de largura e de 1,5 a 3 metros de profundidade (Js 3.15).</w:t>
      </w:r>
    </w:p>
    <w:p>
      <w:r/>
      <w:r>
        <w:rPr>
          <w:i/>
        </w:rPr>
        <w:t>Veja também</w:t>
      </w:r>
      <w:r>
        <w:t xml:space="preserve"> Rio Jordão.</w:t>
      </w:r>
      <w:r/>
      <w:r/>
    </w:p>
    <w:p>
      <w:r/>
    </w:p>
    <w:p>
      <w:pPr>
        <w:pStyle w:val="Heading2"/>
      </w:pPr>
      <w:r>
        <w:t>Vazar os olhos</w:t>
      </w:r>
      <w:r/>
    </w:p>
    <w:p>
      <w:r/>
      <w:r>
        <w:t xml:space="preserve">Vazar os olhos ou furar os olhos, era a prática dolorosa de remover à força os olhos de uma pessoa. Isso era comumente feito pelos filisteus, amorreus, babilônios e outras nações que cercavam Israel (Jz 16.21; 2Rs 25.7). As pessoas arrancavam os olhos não apenas para incapacitar seus inimigos ou prisioneiros, mas também para trazer extrema vergonha e desonra sobre eles (1Sm 11.2).</w:t>
      </w:r>
    </w:p>
    <w:p>
      <w:r/>
      <w:r>
        <w:t xml:space="preserve">Os israelitas parecem ter conhecido a prática de vazar os olhos desde o tempo no Egito (Nm 16.14). No entanto, não há evidências de que fosse uma prática comum em Israel.</w:t>
      </w:r>
    </w:p>
    <w:p>
      <w:r/>
      <w:r>
        <w:rPr>
          <w:i/>
        </w:rPr>
        <w:t>Veja também</w:t>
      </w:r>
      <w:r>
        <w:t xml:space="preserve"> Direito penal e punição.</w:t>
      </w:r>
      <w:r/>
      <w:r/>
    </w:p>
    <w:p>
      <w:r/>
    </w:p>
    <w:p>
      <w:pPr>
        <w:pStyle w:val="Heading2"/>
      </w:pPr>
      <w:r>
        <w:t>Veado</w:t>
      </w:r>
      <w:r/>
    </w:p>
    <w:p>
      <w:r/>
      <w:r>
        <w:t>Um veado é um cervo macho adulto.</w:t>
      </w:r>
    </w:p>
    <w:p>
      <w:r/>
      <w:r>
        <w:t xml:space="preserve">Veja: Cervo; Veja também: Animais.</w:t>
      </w:r>
      <w:r/>
      <w:r/>
    </w:p>
    <w:p>
      <w:r/>
    </w:p>
    <w:p>
      <w:pPr>
        <w:pStyle w:val="Heading2"/>
      </w:pPr>
      <w:r>
        <w:t>Vegetal</w:t>
      </w:r>
      <w:r/>
    </w:p>
    <w:p>
      <w:r/>
      <w:r>
        <w:t>As referências nas escrituras a vegetais são provavelmente, na maioria dos casos, aos grãos leguminosos secos, como feijões e lentilhas.</w:t>
      </w:r>
    </w:p>
    <w:p>
      <w:r/>
      <w:r>
        <w:rPr>
          <w:i/>
        </w:rPr>
        <w:t xml:space="preserve">Veja </w:t>
      </w:r>
      <w:r>
        <w:t>Feijão</w:t>
      </w:r>
      <w:r>
        <w:rPr>
          <w:i/>
        </w:rPr>
        <w:t>;</w:t>
      </w:r>
      <w:r>
        <w:t xml:space="preserve"> Alimentos e preparação de alimentos; Lentilhas.</w:t>
      </w:r>
      <w:r/>
      <w:r/>
    </w:p>
    <w:p>
      <w:r/>
    </w:p>
    <w:p>
      <w:pPr>
        <w:pStyle w:val="Heading2"/>
      </w:pPr>
      <w:r>
        <w:t>Vela, Castiçal</w:t>
      </w:r>
      <w:r/>
    </w:p>
    <w:p>
      <w:r/>
      <w:r>
        <w:t>Ao contrário da palavra "vela", "castiçal" aparece em versões mais antigas da Bíblia, como a Almeida Revista e Corrigida. No entanto, essas palavras são mais bem traduzidas como "lâmpada" e "lamparina".</w:t>
      </w:r>
    </w:p>
    <w:p>
      <w:r/>
      <w:r>
        <w:t>Velas feitas de cera com um pavio, como usamos hoje, não existiam nos tempos bíblicos. As pessoas usavam pequenas lâmpadas de barro ou metal cheias de óleo. Um pedaço de tecido servia como pavio.</w:t>
      </w:r>
    </w:p>
    <w:p>
      <w:r/>
      <w:r>
        <w:rPr>
          <w:i/>
        </w:rPr>
        <w:t>Veja</w:t>
      </w:r>
      <w:r>
        <w:t xml:space="preserve"> Lâmpada, Candelabro.</w:t>
      </w:r>
      <w:r/>
      <w:r/>
    </w:p>
    <w:p>
      <w:r/>
    </w:p>
    <w:p>
      <w:pPr>
        <w:pStyle w:val="Heading2"/>
      </w:pPr>
      <w:r>
        <w:t>Velho homem</w:t>
      </w:r>
      <w:r/>
    </w:p>
    <w:p>
      <w:r/>
      <w:r>
        <w:rPr>
          <w:i/>
        </w:rPr>
        <w:t>Veja</w:t>
      </w:r>
      <w:r>
        <w:t xml:space="preserve"> Homem: Velho e Novo.</w:t>
      </w:r>
      <w:r/>
      <w:r/>
    </w:p>
    <w:p>
      <w:r/>
    </w:p>
    <w:p>
      <w:pPr>
        <w:pStyle w:val="Heading2"/>
      </w:pPr>
      <w:r>
        <w:t>Vento leste</w:t>
      </w:r>
      <w:r/>
    </w:p>
    <w:p>
      <w:r/>
      <w:r>
        <w:t xml:space="preserve">Um vento leste é um vento forte e quente que sopra do leste, geralmente durante maio, setembro e outubro. As pessoas nos tempos bíblicos também chamavam esse vento de siroco. Este vento quente podia causar grandes danos às plantas e fontes de água. Destruía plantas (Gn 41.6; Ez 17.10; Jn 4.8). Fazia as flores secarem e morrerem (Sl 103.15,16). Secava fontes e nascentes de água (Os 13.15).</w:t>
      </w:r>
    </w:p>
    <w:p>
      <w:r/>
      <w:r>
        <w:t xml:space="preserve">O vento leste teve um papel importante em várias histórias da Bíblia. Deus usou um vento leste para afastar as águas do Mar Vermelho, permitindo que os israelitas atravessassem em terra seca (Êx 14.21). Na Bíblia, os escritores às vezes usavam o vento leste para descrever o julgamento de Deus contra pessoas que fizeram o mal (Is 27.8; Jr 4.11; 18.17).</w:t>
      </w:r>
    </w:p>
    <w:p>
      <w:r/>
      <w:r>
        <w:t xml:space="preserve">No Novo Testamento, um forte vento leste ou nordeste desviou o navio do apóstolo Paulo de sua rota planejada (At 27.14, chamado de “Bom Servo” na versão NTLH). Marinheiros que navegam no oeste do Mar Mediterrâneo chamam esse tipo de vento de "levante". Esses ventos ainda causam problemas para navios naquela parte do mar hoje em dia.</w:t>
      </w:r>
      <w:r/>
      <w:r/>
    </w:p>
    <w:p>
      <w:r/>
    </w:p>
    <w:p>
      <w:pPr>
        <w:pStyle w:val="Heading2"/>
      </w:pPr>
      <w:r>
        <w:t>Verdade</w:t>
      </w:r>
      <w:r/>
    </w:p>
    <w:p>
      <w:r/>
      <w:r>
        <w:t>Aquilo que é real e pode ser verificado pela experiência.</w:t>
      </w:r>
    </w:p>
    <w:p>
      <w:r/>
      <w:r>
        <w:t xml:space="preserve">Nas Escrituras, a verdade é um conceito muito importante porque Deus é o Deus de toda a verdade (Sl 31.5; 108.4; 146.6), que fala e julga verdadeiramente (57.3; 96.13). Ele é a verdadeira fonte e causa de todo o universo. As Escrituras também se concentram na verdade revelada no evangelho da graça redentora de Deus através de Cristo. Esta é a verdade que Cristo e os apóstolos proclamaram (Jó 8.44–46; 18.37; Rm 9.1; 2Co 4.2), que foi prefigurada no AT (1Pe 1.10–12) e testemunhada pelo Espírito Santo (Jó 16.13). O ensino do AT nunca foi falso, mas era obscuro e incompleto em comparação com a verdade revelada do NT. Assim, Cristo trouxe a realidade espiritual (Jó 1.17), e o Espírito Santo guia os crentes na experiência de tudo o que é real em Cristo (16.13).</w:t>
      </w:r>
    </w:p>
    <w:p>
      <w:r/>
      <w:r>
        <w:t xml:space="preserve">Cristo é a verdade porque, sendo Deus, suas palavras possuem autoridade divina. Elas são verdade e vida (Jó 6.63). Além disso, a vida de Cristo exemplificou veracidade e total confiabilidade. Quando as pessoas vivem em obediência à verdade, elas se tornam verdadeiras e confiáveis. As Escrituras chamam as pessoas a “praticar a verdade” (Jó 3.21, kjv). Aqueles que experimentaram a realidade de Deus em Cristo sabem, por experiência, que Cristo é o caminho, a verdade e a vida (Jó 14.6).</w:t>
      </w:r>
      <w:r/>
      <w:r/>
    </w:p>
    <w:p>
      <w:r/>
    </w:p>
    <w:p>
      <w:pPr>
        <w:pStyle w:val="Heading2"/>
      </w:pPr>
      <w:r>
        <w:t>Verga (Parte superior de uma moldura de porta)</w:t>
      </w:r>
      <w:r/>
    </w:p>
    <w:p>
      <w:r/>
      <w:r>
        <w:t>Uma verga é uma viga horizontal colocada acima de uma porta. Ele fica sobre os suportes verticais chamados "umbrais". Algumas traduções da Bíblia usam o termo "verga", enquanto muitas traduções modernas frequentemente usam termos mais familiares como "batentes".</w:t>
      </w:r>
    </w:p>
    <w:p>
      <w:r/>
      <w:r>
        <w:t xml:space="preserve">Em Êxodo 12, os israelitas devem se preparar para a décima praga, a morte, e para a primeira Páscoa. Após matar um cordeiro, o povo deveria pegar o sangue e passar “nos batentes dos lados e de cima das portas das casas” (Êx 12.7).</w:t>
      </w:r>
    </w:p>
    <w:p>
      <w:r/>
      <w:r>
        <w:t xml:space="preserve">1 Reis 6.31 descreve a construção do templo por Salomão. A NTLH diz: “foi colocada uma porta dupla feita de madeira de oliveira; no alto as ombreiras formavam um arco em ponta.” O significado deste versículo no hebraico é um pouco difícil de determinar. A ARA traduz como “a verga com as ombreiras formavam uma porta pentagonal.” A NVI e NVT substituem a palavra “verga” por “batente". É possível que a parte superior da entrada fosse inclinada, formada por vigas inclinadas uma em direção à outra (como um arco) em vez de uma viga horizontal.</w:t>
      </w:r>
    </w:p>
    <w:p>
      <w:r/>
      <w:r>
        <w:t xml:space="preserve">Em Amós 9.1 a NTLH tem "colunas", enquanto a ARA tem "capitéis". A palavra hebraica aqui parece significar a parte superior de uma coluna. O mesmo acontece em Sofonias 2.14, onde a ARC tem "capitéis" e a NTLH "ruínas".</w:t>
      </w:r>
    </w:p>
    <w:p>
      <w:r/>
      <w:r>
        <w:rPr>
          <w:i/>
        </w:rPr>
        <w:t>Veja</w:t>
      </w:r>
      <w:r>
        <w:t xml:space="preserve"> Arquitetura.</w:t>
      </w:r>
      <w:r/>
      <w:r/>
    </w:p>
    <w:p>
      <w:r/>
    </w:p>
    <w:p>
      <w:pPr>
        <w:pStyle w:val="Heading2"/>
      </w:pPr>
      <w:r>
        <w:t>Verme</w:t>
      </w:r>
      <w:r/>
    </w:p>
    <w:p>
      <w:r/>
      <w:r>
        <w:t xml:space="preserve">Larvas de mosca (Jó 25.6; Is 14.11). </w:t>
      </w:r>
      <w:r>
        <w:rPr>
          <w:i/>
        </w:rPr>
        <w:t>Veja</w:t>
      </w:r>
      <w:r>
        <w:t xml:space="preserve"> Animais (mosca).</w:t>
      </w:r>
      <w:r/>
      <w:r/>
    </w:p>
    <w:p>
      <w:r/>
    </w:p>
    <w:p>
      <w:pPr>
        <w:pStyle w:val="Heading2"/>
      </w:pPr>
      <w:r>
        <w:t>Verme</w:t>
      </w:r>
      <w:r/>
    </w:p>
    <w:p>
      <w:r/>
      <w:r>
        <w:t>Um verme é uma criatura pequena de corpo mole. Na Bíblia, a palavra geralmente se refere a larvas de insetos, muitas vezes larvas de moscas.</w:t>
      </w:r>
    </w:p>
    <w:p>
      <w:r/>
      <w:r>
        <w:t>Os vermes são mencionadas em histórias onde se alimentam de:</w:t>
      </w:r>
    </w:p>
    <w:p>
      <w:pPr>
        <w:pStyle w:val="ListBullet"/>
      </w:pPr>
      <w:r/>
      <w:r>
        <w:t xml:space="preserve">maná estragado (Êx 16.19–20),</w:t>
      </w:r>
    </w:p>
    <w:p>
      <w:pPr>
        <w:pStyle w:val="ListBullet"/>
      </w:pPr>
      <w:r/>
      <w:r>
        <w:t xml:space="preserve">cadáveres (Jó 21.26; Is 14.11), ou</w:t>
      </w:r>
    </w:p>
    <w:p>
      <w:pPr>
        <w:pStyle w:val="ListBullet"/>
      </w:pPr>
      <w:r/>
      <w:r>
        <w:t xml:space="preserve">feridas abertas (Jó 7.5).</w:t>
      </w:r>
    </w:p>
    <w:p>
      <w:r/>
      <w:r>
        <w:t xml:space="preserve">Marcos 9.48 refere-se a um verme que consome carne morta. Em Atos 12.23, o rei Herodes sofre de uma doença fatal causada por vermes. Às vezes, "verme" refere-se à larva de outros insetos (Is 51.8).</w:t>
      </w:r>
    </w:p>
    <w:p>
      <w:r/>
      <w:r>
        <w:t xml:space="preserve">Em Deuteronômio 28.39 e Jonas 4.7, o verme da videira </w:t>
      </w:r>
      <w:r>
        <w:rPr>
          <w:i/>
        </w:rPr>
        <w:t>(Cochylis ambiguella)</w:t>
      </w:r>
      <w:r>
        <w:t xml:space="preserve"> é provavelmente mencionado. Esta praga danifica as videiras perfurando seus caules.</w:t>
      </w:r>
    </w:p>
    <w:p>
      <w:r/>
      <w:r>
        <w:t xml:space="preserve">Chamar uma pessoa de "verme" é uma maneira de expressar extrema humilhação ou vergonha (Jó 25.6; Sl 22.6).</w:t>
      </w:r>
    </w:p>
    <w:p>
      <w:r/>
      <w:r>
        <w:rPr>
          <w:i/>
        </w:rPr>
        <w:t xml:space="preserve">Veja também </w:t>
      </w:r>
      <w:r>
        <w:t xml:space="preserve">Animais.</w:t>
      </w:r>
      <w:r/>
      <w:r/>
    </w:p>
    <w:p>
      <w:r/>
    </w:p>
    <w:p>
      <w:pPr>
        <w:pStyle w:val="Heading2"/>
      </w:pPr>
      <w:r>
        <w:t>Vermelho</w:t>
      </w:r>
      <w:r/>
    </w:p>
    <w:p>
      <w:r/>
      <w:r>
        <w:rPr>
          <w:i/>
        </w:rPr>
        <w:t>Veja</w:t>
      </w:r>
      <w:r>
        <w:t xml:space="preserve"> Cor.</w:t>
      </w:r>
      <w:r/>
      <w:r/>
    </w:p>
    <w:p>
      <w:r/>
    </w:p>
    <w:p>
      <w:pPr>
        <w:pStyle w:val="Heading2"/>
      </w:pPr>
      <w:r>
        <w:t>Vespa, Marimbondo</w:t>
      </w:r>
      <w:r/>
    </w:p>
    <w:p>
      <w:r/>
      <w:r>
        <w:t>Vespas e marimbondos são insetos que picam e pertencem à mesma família (Vespidae). Os marimbondos são um tipo de vespa que vive em grandes grupos. Eles constroem grandes ninhos acima do solo. Um ninho pode abrigar mais de 1.000 marimbondos.</w:t>
      </w:r>
    </w:p>
    <w:p>
      <w:r/>
      <w:r>
        <w:t xml:space="preserve">Na Bíblia, a vespa é frequentemente um símbolo de Deus usando exércitos para expulsar os inimigos de Israel (Êx 23.28; Dt 7.20; Js 24.12).</w:t>
      </w:r>
    </w:p>
    <w:p>
      <w:r/>
      <w:r>
        <w:rPr>
          <w:i/>
        </w:rPr>
        <w:t>Veja também</w:t>
      </w:r>
      <w:r>
        <w:t xml:space="preserve"> Animais.</w:t>
      </w:r>
      <w:r/>
      <w:r/>
    </w:p>
    <w:p>
      <w:r/>
    </w:p>
    <w:p>
      <w:pPr>
        <w:pStyle w:val="Heading2"/>
      </w:pPr>
      <w:r>
        <w:t>Vespasiano</w:t>
      </w:r>
      <w:r/>
    </w:p>
    <w:p>
      <w:r/>
      <w:r>
        <w:t>Vespasiano foi um general romano que se tornou imperador após um período de guerra e confusão. Ele trouxe paz e estabilidade ao Império Romano. Ele nasceu em 9 d.C. e morreu em 79 d.C.</w:t>
      </w:r>
    </w:p>
    <w:p>
      <w:pPr>
        <w:pStyle w:val="Heading3"/>
      </w:pPr>
      <w:r>
        <w:t>Primeiros anos e ascensão ao poder</w:t>
      </w:r>
    </w:p>
    <w:p>
      <w:r/>
      <w:r>
        <w:t>Vespasiano nasceu em uma família simples. Seu pai trabalhava como coletor de impostos. Em 66 d.C., Vespasiano foi enviado à Palestina (a terra de Israel) para conter uma revolta dos judeus.</w:t>
      </w:r>
    </w:p>
    <w:p>
      <w:r/>
      <w:r>
        <w:t>Em 69 d.C., durante um período de guerra civil, o exército romano fez de Vespasiano o Imperador. Roma precisava de um líder forte e pacífico, e Vespasiano trouxe esperança ao povo.</w:t>
      </w:r>
    </w:p>
    <w:p>
      <w:pPr>
        <w:pStyle w:val="Heading3"/>
      </w:pPr>
      <w:r>
        <w:t>Seu governo como Imperador</w:t>
      </w:r>
    </w:p>
    <w:p>
      <w:r/>
      <w:r>
        <w:t>Vespasiano resolveu os problemas financeiros de Roma e reorganizou o exército. Ele também ajudou a restaurar a ordem e a boa liderança. Um escritor romano chamado Suetônio afirmou que Vespasiano não punia pessoas inocentes. Ele ficava triste quando criminosos tinham que ser executados. Ele tentou trazer de volta as antigas e melhores maneiras de governar Roma.</w:t>
      </w:r>
    </w:p>
    <w:p>
      <w:r/>
      <w:r>
        <w:t>Nero havia administrado mal o dinheiro. Para arrecadar fundos, Vespasiano criou novos impostos e aumentou alguns antigos. Algumas pessoas diziam que ele era ganancioso, mas Vespasiano usou o dinheiro para ajudar senadores pobres e ex-líderes.</w:t>
      </w:r>
    </w:p>
    <w:p>
      <w:pPr>
        <w:pStyle w:val="Heading3"/>
      </w:pPr>
      <w:r>
        <w:t>Projetos de construção e reformas</w:t>
      </w:r>
    </w:p>
    <w:p>
      <w:r/>
      <w:r>
        <w:t>Vespasiano restaurou cidades que tinham sido danificadas por incêndios ou terremotos. Ele apoiou as artes e as ciências. Em Roma, ele construiu ou restaurou muitos edifícios importantes, incluindo:</w:t>
      </w:r>
    </w:p>
    <w:p>
      <w:pPr>
        <w:pStyle w:val="ListBullet"/>
      </w:pPr>
      <w:r/>
      <w:r>
        <w:t>O Templo da Paz, após a destruição de Jerusalém</w:t>
      </w:r>
    </w:p>
    <w:p>
      <w:pPr>
        <w:pStyle w:val="ListBullet"/>
      </w:pPr>
      <w:r/>
      <w:r>
        <w:t>Um fórum público (local de encontro)</w:t>
      </w:r>
    </w:p>
    <w:p>
      <w:pPr>
        <w:pStyle w:val="ListBullet"/>
      </w:pPr>
      <w:r/>
      <w:r>
        <w:t>O edifício do Capitólio, que ele restaurou,</w:t>
      </w:r>
    </w:p>
    <w:p>
      <w:pPr>
        <w:pStyle w:val="ListBullet"/>
      </w:pPr>
      <w:r/>
      <w:r>
        <w:t>O Coliseu, que ele começou (e seu filho Tito o concluiu mais tarde)</w:t>
      </w:r>
    </w:p>
    <w:p>
      <w:pPr>
        <w:pStyle w:val="Heading3"/>
      </w:pPr>
      <w:r>
        <w:t>Um período de paz</w:t>
      </w:r>
    </w:p>
    <w:p>
      <w:r/>
      <w:r>
        <w:t>Durante seus dez anos como Imperador, Vespasiano ajudou a trazer paz ao império. Seu filho Tito encerrou a guerra na Palestina, e outros generais interromperam uma rebelião na Alemanha.</w:t>
      </w:r>
    </w:p>
    <w:p>
      <w:r/>
      <w:r>
        <w:t>As pessoas começaram a confiar novamente no governo romano. Vespasiano restabeleceu bons valores morais e escolheu seus filhos Tito e Domiciano para governarem após ele.</w:t>
      </w:r>
    </w:p>
    <w:p>
      <w:r/>
      <w:r>
        <w:rPr>
          <w:i/>
        </w:rPr>
        <w:t>Veja também</w:t>
      </w:r>
      <w:r>
        <w:t xml:space="preserve"> Césares, Os.</w:t>
      </w:r>
      <w:r/>
      <w:r/>
    </w:p>
    <w:p>
      <w:r/>
    </w:p>
    <w:p>
      <w:pPr>
        <w:pStyle w:val="Heading2"/>
      </w:pPr>
      <w:r>
        <w:t>Vestimentas</w:t>
      </w:r>
      <w:r/>
    </w:p>
    <w:p>
      <w:r/>
      <w:r>
        <w:rPr>
          <w:i/>
        </w:rPr>
        <w:t>Veja</w:t>
      </w:r>
      <w:r>
        <w:t xml:space="preserve"> Sacerdotes e levitas.</w:t>
      </w:r>
      <w:r/>
      <w:r/>
    </w:p>
    <w:p>
      <w:r/>
    </w:p>
    <w:p>
      <w:pPr>
        <w:pStyle w:val="Heading2"/>
      </w:pPr>
      <w:r>
        <w:t>Véu do templo</w:t>
      </w:r>
      <w:r/>
    </w:p>
    <w:p>
      <w:r/>
      <w:r>
        <w:t xml:space="preserve">A cortina no santuário separando o Lugar Santo do Lugar Santíssimo (Êx 26.31–33).</w:t>
      </w:r>
    </w:p>
    <w:p>
      <w:r/>
      <w:r>
        <w:rPr>
          <w:i/>
        </w:rPr>
        <w:t>Veja</w:t>
      </w:r>
      <w:r>
        <w:t xml:space="preserve"> Tabernáculo.</w:t>
      </w:r>
      <w:r/>
      <w:r/>
    </w:p>
    <w:p>
      <w:r/>
    </w:p>
    <w:p>
      <w:pPr>
        <w:pStyle w:val="Heading2"/>
      </w:pPr>
      <w:r>
        <w:t>Via Ápia</w:t>
      </w:r>
      <w:r/>
    </w:p>
    <w:p>
      <w:r/>
      <w:r>
        <w:t>A principal estrada de Roma em direção ao sul até o 'calcanhar' da península italiana. Originalmente, a Via Ápia terminava em Cápua. Posteriormente, foi estendida até Brundísio, cerca de 560 quilômetros de Roma. Recebeu seu nome de Ápio Cláudio Cego, o censor romano, que iniciou sua construção em 312 a.C.</w:t>
      </w:r>
    </w:p>
    <w:p>
      <w:r/>
      <w:r>
        <w:t>A Via Ápia é mencionada por antigos escritores como Livio, Estrabão, Horácio e outros em diversos contextos. Porções da estrada ainda existem hoje ao sul de Roma. O pavimento romano original está preservado em muitos lugares. Ruínas de algumas estruturas construídas ao longo da estrada original também podem ser vistas.</w:t>
      </w:r>
    </w:p>
    <w:p>
      <w:r/>
      <w:r>
        <w:t xml:space="preserve">O apóstolo Paulo viajou pela Via Ápia em sua jornada para Roma após desembarcar de um navio em Putéoli (At 28.13–15). Cristãos de Roma saíram para encontrá-lo na área perto das Três Tabernas e da Praça de Ápio (“mercado de Ápio”). Estes eram dois dos oito principais postos conhecidos por existirem ao longo da Via Ápia. A Praça de Ápio estava localizada a 70 quilômetros de Roma, no meio dos Pântanos Pontinos. Horácio, escrevendo entre 65 e 68 a.C., reclamou do barulho e do fedor que assaltavam aqueles que ficavam lá. As Três Tabernas estavam localizadas 16 quilômetros mais perto de Roma.</w:t>
      </w:r>
    </w:p>
    <w:p>
      <w:r/>
      <w:r>
        <w:t>Enquanto Paulo viajava, ele provavelmente passou por Bovilae. Esta era uma vila localizada a cerca de 18 quilômetros de Roma. Esta vila era a terra ancestral e centro de culto da família de César Augusto. Grande parte da Via Ápia, de Bovilae a Roma, era ladeada por túmulos. A lei romana proibia sepultamentos dentro da cidade de Roma. Tornou-se prática comum enterrar os mortos ao lado das principais estradas que levavam à cidade.</w:t>
      </w:r>
      <w:r/>
      <w:r/>
    </w:p>
    <w:p>
      <w:r/>
    </w:p>
    <w:p>
      <w:pPr>
        <w:pStyle w:val="Heading2"/>
      </w:pPr>
      <w:r>
        <w:t>Viagens</w:t>
      </w:r>
      <w:r/>
    </w:p>
    <w:p>
      <w:r/>
      <w:r>
        <w:t>Nos tempos bíblicos, os viajantes encontravam estradas ruins e muitas vezes intransitáveis. As viagens pelo mar eram feitas em navios comparativamente pequenos, geralmente por militares e profissionais comerciais, e quase nunca para um simples tráfego turístico. Com poucas razões para viajar, os cidadãos comuns tendiam a permanecer em áreas bastante limitadas. De tempos em tempos, havia migrações de grupo, e às vezes as pessoas viajavam para festivais religiosos, ou fugiam da guerra, ou da fome.</w:t>
      </w:r>
    </w:p>
    <w:p>
      <w:pPr>
        <w:pStyle w:val="Heading3"/>
      </w:pPr>
      <w:r>
        <w:t>Viagens nos tempos do Antigo Testamento</w:t>
      </w:r>
    </w:p>
    <w:p>
      <w:r/>
      <w:r>
        <w:t xml:space="preserve">Vários relatos descrevem o povo de Israel se movendo sobre áreas restritas para pastorear seus rebanhos. Os irmãos de José levaram seus rebanhos do sul da terra até Siquém e depois para Dotã (Gn 37.12–17), mas isso era apenas 96,5 quilômetros. Davi viajou pela Palestina e foi até Moabe (1Sm 22.3). Os danitas se mudaram de sua casa no sudoeste de Jerusalém para o norte, logo ao sul das montanhas do Líbano (Jz 18).</w:t>
      </w:r>
    </w:p>
    <w:p>
      <w:r/>
      <w:r>
        <w:t xml:space="preserve">Poderiam ser multiplicados os exemplos de viagens para pastagem, migração e proteção. Tais viajantes normalmente andavam, embora o jumento fosse usado tanto para montar quanto para carregar cargas. O boi era usado para transportar cargas pesadas e às vezes para as pessoas (Gn 46.5). Depois, o camelo tornou-se de uso comum (1Rs 10.2; 2Rs 8.9). Pouco se sabe de lugares de descanso para viajantes nos tempos do AT. Há apenas algumas referências a um “lugar de hospedagem” (malon) nas narrativas do AT (Gn 42.27; 43.21; Êx 4.24).</w:t>
      </w:r>
    </w:p>
    <w:p>
      <w:pPr>
        <w:pStyle w:val="Heading3"/>
      </w:pPr>
      <w:r>
        <w:t>Viagens nos tempos do Novo Testamento</w:t>
      </w:r>
    </w:p>
    <w:p>
      <w:r/>
      <w:r>
        <w:t>O mundo romano compreendia uma grande quantidade de viagens para realizar obrigações religiosas nos períodos festivos, para o comércio, a administração do governo e para propósitos militares. Não menos importante entre os viajantes do primeiro século eram os primeiros missionários cristãos.</w:t>
      </w:r>
    </w:p>
    <w:p>
      <w:r/>
      <w:r>
        <w:t xml:space="preserve">O advento da paz e autoridade romanas e a construção de estradas de pedra bem feitas tornaram as viagens relativamente seguras e rápidas. Os modos de viagem melhoraram em relação à aqueles usados nos tempos do AT. Longas distâncias foram percorridas dentro do Império Romano sobre boas estradas e em segurança comparativa. No entanto, havia notoriamente alguns perigos nas viagens pelo mar, por ventos, tempestades e piratas (Atos 15.39; 18.18–22; Rm 15.24–25; 2Co 11.25–26). A jornada de Paulo para Roma, por exemplo, era perigosa (Atos 27.1–28.14).</w:t>
      </w:r>
    </w:p>
    <w:p>
      <w:r/>
      <w:r>
        <w:t xml:space="preserve">O NT menciona uma série de viagens a pé. Maria viajou da Galileia para a Judeia para visitar Isabel (Lc 1.39–40,56). O bebê Jesus nasceu em Belém durante o censo (2.1–7); Jesus foi levado à Jerusalém para cumprir com a lei de purificação judaica (v. 22). Assim, três viagens foram feitas de Nazaré a Jerusalém, a uma distância de cerca de 112,6 quilômetros, do tempo da concepção de Jesus até a purificação de Maria. A visita anual de Páscoa foi realizada por José e Maria (vv. 41–51). Outras jornadas são mencionadas (Jo 2.13; 5.1; 7.1–10; 12.1). O próprio Jesus caminhou da Galileia para Jericó (Mc 1.1–11) e também para a região de Tiro e Sidom (7.24). Ele esteve em Samaria mais de uma vez (Lc 17.11; Jo 4.4). Sua última viagem para Jerusalém foi por Jericó e pelas colinas até Jerusalém (Mc 10.1,46; 11.1). Sua última jornada após a ressurreição foi até Emaús (Lc 24.13–35).</w:t>
      </w:r>
    </w:p>
    <w:p>
      <w:r/>
      <w:r>
        <w:t xml:space="preserve">Paulo viajou pelo mar em cada uma de suas viagens missionárias (Atos 13.1–14; 15.41–18.22; 18.23–21.17), geralmente acompanhado de amigos. Ele também fez muitas viagens a pé na Palestina, Ásia Menor e a península grega. Mas nem todas as viagens eram a pé nos tempos do NT. O jumento, usado para transportar cargas, muitas vezes carregava pessoas. Jesus certa vez viajou de Betfagé para Jerusalém, uma pequena jornada, mas altamente emblemática (Mt 21.2–7; Mc 11.1–11; Jo 12.12–15). Quando José viajou com sua esposa grávida, Maria, até Belém para o censo na época do nascimento de Jesus, Maria provavelmente montou em um jumento. O etíope eunuco estava andando em uma carruagem após adorar em Jerusalém e foi acompanhado por Filipe que viajava a pé (Atos 8.26–38). Os soldados romanos marcharam e fizeram amplo uso de cavalos. Quando Paulo foi levado de Jerusalém para Cesareia, animais de montaria foram preparados para ele (23.23–24).</w:t>
      </w:r>
    </w:p>
    <w:p>
      <w:pPr>
        <w:pStyle w:val="Heading3"/>
      </w:pPr>
      <w:r>
        <w:t>Estradas e vias marítimas</w:t>
      </w:r>
    </w:p>
    <w:p>
      <w:r/>
      <w:r>
        <w:t>As estradas dos tempos bíblicos figuravam de forma proeminente na geografia, topografia e história da Palestina — uma terra que serviu como uma ponte entre o Egito e os centros de civilização e comércio no Oriente Médio. Muitas das estradas eram estrategicamente importantes, tanto no comércio quanto militarmente. Algumas estradas ganharam significado como rotas de peregrinação para facilitar as viagens para centros religiosos como Jerusalém. As estradas nos tempos bíblicos eram de três tipos principais: estradas internacionais de longa distância, estradas intrarregionais de média distância e uma variedade de estradas dentro de cada região ou estado.</w:t>
      </w:r>
    </w:p>
    <w:p>
      <w:pPr>
        <w:pStyle w:val="Heading4"/>
      </w:pPr>
      <w:r>
        <w:t>Grandes estradas internacionais</w:t>
      </w:r>
    </w:p>
    <w:p>
      <w:r/>
      <w:r>
        <w:t xml:space="preserve">Essas ligavam a costa mediterrânea ao norte do Vale do Tigre e ao sul da Mesopotâmia. Algumas ligavam a Mesopotâmia à Ásia Menor, enquanto outras levavam ao sul, para o Egito, ao longo da costa ou a leste do rio Jordão e do Mar Morto e através da Península do Sinai. Havia rotas de comércio entre Anatólia e Assíria no início do segundo milênio a.C. Aparentemente, a campanha militar referida em Gênesis 14 visava proteger a grande rota de comércio, a estrada do rei, do norte da Mesopotâmia ao Egito. Invasores militares e viajantes da Babilônia, Assíria e Pérsia atravessariam os territórios do interior da Síria em direção à costa antes de retornarem para o sul em direção à Palestina e Egito. O advento das potências europeias, Grécia e Roma, no Oriente Médio, abriu outra vasta rede de estradas internacionais para os povos do Oriente. Até os tempos romanos, essas estradas não eram revestidas de pedra, mas eram caminhos desobstruídos. Eles eram muito irregulares, sem pavimentação e, em tempo chuvoso, intransitáveis em muitos lugares. Mas eles eram evidentemente bem definidos por “marcos” e “guias” (Jr 31.21). Com a vinda dos romanos, estradas importantes foram construídas com fundações profundas e com grandes blocos de pedra plana na superfície. Os restos dessas estradas ainda são vistos em muitos lugares no Oriente Médio e na Europa. Marcadores de distância ou marcos eram regularmente colocados ao longo das estradas.</w:t>
      </w:r>
    </w:p>
    <w:p>
      <w:pPr>
        <w:pStyle w:val="Heading4"/>
      </w:pPr>
      <w:r>
        <w:t>Estradas internacionais norte-sul na Palestina</w:t>
      </w:r>
    </w:p>
    <w:p>
      <w:r/>
      <w:r>
        <w:t xml:space="preserve">As estradas que ligavam países ao norte com o Egito atravessavam a Palestina, um elo de terra natural. Havia três estradas principais. A estrada costeira começava em Damasco e atravessava a planície de Esdraelon, através do desfiladeiro do Meguido, pela costa de Gaza e até o Egito. Esta era provavelmente “o caminho do mar” (Is 9.1). A estrada do Sinai levava do Egito para o sul do Neguebe e depois para Cades Barneia, Berseba, Hebrom, Jerusalém, Siquém, Acco, Tiro e Sidom. A estrada do Mar Vermelho entrava na área da Palestina a partir do Golfo de Áqaba, onde estavam o antigo porto de Elate e o porto de Salomão de Eziom-Geber (Nm 33.35; 2Cr 8.17). De lá, seguia através das áreas montanhosas da Transjordânia, cruzando os vales profundos e depois para o norte através da região de Hauran até Damasco. Esta era a estrada tomada pelas caravanas do sul da Arábia para Damasco, a antiga Estrada do Rei (Nm 20.17; 21.22).</w:t>
      </w:r>
    </w:p>
    <w:p>
      <w:r/>
      <w:r>
        <w:t>Havia outras estradas norte-sul de menor importância. Uma estrada costeira levava de Jope via Cesareia e Dor até Acco, onde se conectava com a estrada do Sinai. Evidentemente, não era muito significativo até os tempos romanos, quando o porto de Cesareia foi construído. Os pântanos na planície de Saron impunham muitos problemas. A planície de Esdraelon também era pantanosa e interrompia as estradas em direção ao norte em estações ruins. Uma estrada elevada através das seções pantanosas foi eventualmente construída. Outra estrada conduzia para o norte a partir de Hazor, ramificando-se da estrada principal para Damasco. A estrada do Vale do Jordão contornava a parte sudoeste da Galileia e conduzia o Vale do Jordão até Jericó.</w:t>
      </w:r>
    </w:p>
    <w:p>
      <w:pPr>
        <w:pStyle w:val="Heading4"/>
      </w:pPr>
      <w:r>
        <w:t>Estradas leste-oeste</w:t>
      </w:r>
    </w:p>
    <w:p>
      <w:r/>
      <w:r>
        <w:t xml:space="preserve">Várias estradas importantes corriam de leste-oeste, cruzando as estradas maiores que levavam ao norte. Uma dessas estradas levava de Gaza para Berseba e depois descia o Arabá, com um desdobramento para Petra. Outra levava de Ascalom, via Gate, para Hebrom e para En-Gedi, no Mar Morto. Outra estrada levava de Jope para o leste, subindo o vale de Aijalom (Js 10.6–14) até Betel e depois para Jericó. Uma estrada bem utilizada levava de Jope para Siquém, atravessando o Jordão em Adã (3.16) e até Gileade na Transjordânia. Outras estradas levavam de Acco para o leste em direção à Galileia e também ao longo da costa até Tiro e Sidom. Havia, de fato, numerosas estradas leste-oeste que forneciam contato entre várias partes da Palestina. Nos tempos romanos, quando o deslocamento rápido dos exércitos era essencial, algumas das estradas antigas foram grandemente melhoradas e novas foram construídas.</w:t>
      </w:r>
    </w:p>
    <w:p>
      <w:pPr>
        <w:pStyle w:val="Heading4"/>
      </w:pPr>
      <w:r>
        <w:t>Rotas marítimas</w:t>
      </w:r>
    </w:p>
    <w:p>
      <w:r/>
      <w:r>
        <w:t xml:space="preserve">O povo de Israel, ao contrário dos fenícios, raramente usava as rotas marítimas. Quando Salomão planejou enviar navios pelo Mar Vermelho para Ofir(1Rs 9.26–28), ele usou marinheiros fenícios. Josafá planejou uma expedição semelhante, mas seus navios foram destruídos (22.48–49). O tráfego costeiro nos tempos do AT estava nas mãos dos filisteus e fenícios. Havia vários portos ao longo da costa do Mar Mediterrâneo, como Gaza, Jope, Dor e Acco, mas nenhum era muito bom. Havia também rotas marítimas que ligavam a costa do Mediterrâneo com o Egito e a distante Társis (provavelmente Espanha). A outra água costeira era o Golfo de Áqaba com seus dois portos — Eziom-Geber para a Transjordânia e Elate para a oeste do Jordão. A frota de Salomão usou Eziom-Geber como seu porto de origem.</w:t>
      </w:r>
    </w:p>
    <w:p>
      <w:r/>
      <w:r>
        <w:t xml:space="preserve">Nos tempos do NT, as coisas mudaram consideravelmente. O Oriente Médio produzia mercadorias usadas pelos povos do oeste mais distante, especialmente os romanos. Alexandria no Egito e Antioquia na Síria lidavam com carga e viajantes. Portos menores como os da Palestina e muitos outros ao redor da costa da Ásia Menor forneciam um porto para navios. Um esquema engenhoso para evitar uma viagem de 321,8 quilômetros ao redor da península grega era arrastar pequenos barcos por 8 quilômetros de largura pelo istmo de Corinto. Até o maior navio nos tempos do NT estava em perigo de vento e tempestade no mar (Atos 27), por isso as viagens pelo mar eram realizadas de preferência quando o risco de tempestades era mínimo, aproximadamente de novembro a março. Havia muito tráfego marítimo no Mar Mediterrâneo nas estações apropriadas, em grande parte para o comércio. Navios de grãos atravessavam regularmente de Roma ao Egito e para o leste.</w:t>
      </w:r>
    </w:p>
    <w:p>
      <w:r/>
      <w:r>
        <w:t xml:space="preserve">Os navios eram impulsionados pelo poder do vento, complementados conforme necessário por remos operados por escravos. Alguma indicação do tamanho dos navios vem da descoberta de naufrágios antigos e da literatura latina e grega. Uma antiga doca seca de 39,6 metros de comprimento encontrada perto de Atenas foi usada para navios de guerra gregos, que eram menores do que os navios de carga. O escritor romano Luciano faz referência a um navio de grãos alexandrino de 54,9 metros de comprimento, sugerindo uma capacidade de cerca de 1.200 toneladas (1.088,6 toneladas métricas). O navio de Paulo carregava 276 pessoas (Atos 27.37). A arqueologia subaquática moderna está fornecendo informações valiosas sobre esses navios antigos.</w:t>
      </w:r>
    </w:p>
    <w:p>
      <w:pPr>
        <w:pStyle w:val="Heading4"/>
      </w:pPr>
      <w:r>
        <w:t>Razões para viagens</w:t>
      </w:r>
    </w:p>
    <w:p>
      <w:r/>
      <w:r>
        <w:t>A razão mais importante para viajar nos tempos do NT era o comércio, que envolvia muito mais do que apenas o transporte de mercadorias. Havia agentes, supervisores, seguradoras de carga, banqueiros e toda uma gama de pessoas envolvidas na aquisição e entrega segura da carga.</w:t>
      </w:r>
    </w:p>
    <w:p>
      <w:r/>
      <w:r>
        <w:t>As viagens militares eram consideráveis. Uma grande variedade de tarefas tinha que ser realizada na maneira de reconhecimento, aquisição de suprimentos, arranjos avançados para a mobilização de tropas e o transporte de tropas e equipamentos.</w:t>
      </w:r>
    </w:p>
    <w:p>
      <w:r/>
      <w:r>
        <w:t xml:space="preserve">Alguns viajantes eram pessoas de negócios mudando seu lugar de trabalho, como Áquila e Priscila (Atos 18.2–3). Áquila havia viajado de Ponto, no Mar Negro, para Roma e então, em um tempo de perseguição, havia fugido para Corinto com sua esposa. Muitos outros viajavam por razões semelhantes.</w:t>
      </w:r>
    </w:p>
    <w:p>
      <w:r/>
      <w:r>
        <w:t xml:space="preserve">Pessoas em peregrinação religiosa viajavam por terra ou mar. Os judeus de muitas terras viajavam a Jerusalém para as festividades anuais da Páscoa (cf. Atos 2.5–11). Os não judeus iam para centros religiosos em Éfeso, Atenas e Elêusis, onde havia templos importantes. Muitos templos menores também atraíam peregrinos. A construção de novos templos e uma variedade de edifícios da administração do governo trouxe artesãos de longe. Muitas vezes, os materiais usados na construção tinham que ser transportados para o local. Algumas pessoas faziam viagens aos templos famosos por milagres terapêuticos, por razões de saúde ou para desfrutar dos benefícios das fontes termais, como as de Cafarnaum ou Tiberíades. Os atletas viajavam aos centros para competições importantes, como os jogos olímpicos, e multidões se reuniam para presenciar o espetáculo. Alguns viajantes eram estudantes ou professores que iam para grandes centros de aprendizado — as universidades daqueles tempos. No entanto, outros viajavam como emissários oficiais levando importantes documentos do governo e do comércio. Apesar de toda essa atividade, um grande número de cidadãos comuns quase nunca viajava mais do que alguns quilômetros de suas casas.</w:t>
      </w:r>
      <w:r/>
      <w:r/>
    </w:p>
    <w:p>
      <w:r/>
    </w:p>
    <w:p>
      <w:pPr>
        <w:pStyle w:val="Heading2"/>
      </w:pPr>
      <w:r>
        <w:t>Víbora</w:t>
      </w:r>
      <w:r/>
    </w:p>
    <w:p>
      <w:r/>
      <w:r>
        <w:t xml:space="preserve">Uma das 20 cobras venenosas em Israel e países próximos. Também é chamada de basilisco e víbora. Verdadeiras víboras (gêneros </w:t>
      </w:r>
      <w:r>
        <w:rPr>
          <w:i/>
        </w:rPr>
        <w:t>Cerastes, Echis colorata</w:t>
      </w:r>
      <w:r>
        <w:t xml:space="preserve"> e </w:t>
      </w:r>
      <w:r>
        <w:rPr>
          <w:i/>
        </w:rPr>
        <w:t>Vipera palestina</w:t>
      </w:r>
      <w:r>
        <w:t xml:space="preserve">) também existem lá. Elas são cobras venenosas, que têm dentes ocos especiais chamados presas que se movem para a posição quando mordem. A víbora-cornuda </w:t>
      </w:r>
      <w:r>
        <w:rPr>
          <w:i/>
        </w:rPr>
        <w:t>(Cerastes hasselquistii)</w:t>
      </w:r>
      <w:r>
        <w:t xml:space="preserve"> pode atacar cavalos. Ela mede de 30 a 46 centímetros (12 a 18 polegadas) de comprimento e muitas vezes se esconde na areia, mostrando apenas seus olhos e as protuberâncias semelhantes a chifres em sua cabeça.</w:t>
      </w:r>
    </w:p>
    <w:p>
      <w:r/>
      <w:r>
        <w:t xml:space="preserve">Tanto Jesus quanto João Batista referiram-se à víbora várias vezes (Mt 3.7; 12.34; 23.33). A referência em Atos 28.3 provavelmente se refere a uma pequena e agressiva víbora (</w:t>
      </w:r>
      <w:r>
        <w:rPr>
          <w:i/>
        </w:rPr>
        <w:t>Vipera aspis</w:t>
      </w:r>
      <w:r>
        <w:t>) que ataca rapidamente. Ela é encontrada no sul da Europa e sibila cada vez que inala e exala. O veneno das víboras afeta a função pulmonar e destrói as células vermelhas do sangue.</w:t>
      </w:r>
    </w:p>
    <w:p>
      <w:r/>
      <w:r>
        <w:t xml:space="preserve">Veja: Cobra.</w:t>
      </w:r>
      <w:r/>
      <w:r/>
    </w:p>
    <w:p>
      <w:r/>
    </w:p>
    <w:p>
      <w:pPr>
        <w:pStyle w:val="Heading2"/>
      </w:pPr>
      <w:r>
        <w:t>Víbora</w:t>
      </w:r>
      <w:r/>
    </w:p>
    <w:p>
      <w:r/>
      <w:r>
        <w:t>Uma víbora é uma cobra venenosa com presas longas e ocas que injetam veneno.</w:t>
      </w:r>
    </w:p>
    <w:p>
      <w:r/>
      <w:r>
        <w:t xml:space="preserve">Na Bíblia, a palavra "víbora" pode se referir aos mesmos tipos de cobras venenosas que a palavra "áspide". Diferentes traduções da Bíblia às vezes usam um termo ou outro para a mesma cobra (Mt 3.7; At 28.3). Essas cobras podem dar uma mordida perigosa ou mortal.</w:t>
      </w:r>
    </w:p>
    <w:p>
      <w:r/>
      <w:r>
        <w:rPr>
          <w:i/>
        </w:rPr>
        <w:t xml:space="preserve">Veja </w:t>
      </w:r>
      <w:r>
        <w:t>Áspide</w:t>
      </w:r>
      <w:r>
        <w:rPr>
          <w:i/>
        </w:rPr>
        <w:t>; veja também</w:t>
      </w:r>
      <w:r>
        <w:t xml:space="preserve"> Animais (áspide).</w:t>
      </w:r>
      <w:r/>
      <w:r/>
    </w:p>
    <w:p>
      <w:r/>
    </w:p>
    <w:p>
      <w:pPr>
        <w:pStyle w:val="Heading2"/>
      </w:pPr>
      <w:r>
        <w:t>Vida</w:t>
      </w:r>
      <w:r/>
    </w:p>
    <w:p>
      <w:r/>
      <w:r>
        <w:t xml:space="preserve">Na perspectiva bíblica, a vida flui do vivo Pai através do Filho (seu agente na criação e redenção) para um mundo sedento de vida “real” (veja Jo 6.57).</w:t>
      </w:r>
    </w:p>
    <w:p>
      <w:pPr>
        <w:pStyle w:val="Heading3"/>
      </w:pPr>
      <w:r>
        <w:t>O Vivo pai</w:t>
      </w:r>
    </w:p>
    <w:p>
      <w:r/>
      <w:r>
        <w:t xml:space="preserve">Deus, o Pai, está acima de todos os outros; “o Deus vivo” (Jr 10.10; Jo 5.26). Deus, a fonte de toda a vida (1Tm 6.13), “inspirou” seres humanos na criação e os sustenta continuamente (Jó 34.14–15). Somente Deus dá vida (Gn 17.16) e a tira (Gn 3.22–24; 6.3; Sl 104.29; Lc 12.20).</w:t>
      </w:r>
    </w:p>
    <w:p>
      <w:r/>
      <w:r>
        <w:t xml:space="preserve">O sinal da vida é o movimento; o homem é um corpo vivo e animado (Mt 27.50; Lc 8.55). Os animais também têm este “fôlego de alma” animadora (texto hebraico de Gn 1.24; 6.17). Assim, toda a natureza é movida com a vida que deriva de Deus (Atos 17.24–28). A vida é, portanto, sagrada, mas, infelizmente, é tão transitória quanto grama, nuvens, orvalho, sombra (1Cr 29.15; Jó 7.6,9; Tg 4.13–16; 1Pe 1.24). Uma vida longa é desejada (Gn 35.29); qualquer vida é preferível à morte e de valor infinito (Ec 9.4–6; Mt 6.25; 16.26), pois o Sheol abriga uma “vida não viva”, desprovido de sentimento, esperança ou ajuda divina (Sl 88.3–12). O amor e o serviço a Deus podem tornar a vida de alguém mais plena (Dt 30.15–20; 1Pe 3.8–12), experimentando a libertação de Deus (Is 38.16) e recebendo bênçãos divinas (Mt 5.3–12).</w:t>
      </w:r>
    </w:p>
    <w:p>
      <w:pPr>
        <w:pStyle w:val="Heading3"/>
      </w:pPr>
      <w:r>
        <w:t>Cristo como Vida</w:t>
      </w:r>
    </w:p>
    <w:p>
      <w:r/>
      <w:r>
        <w:t xml:space="preserve">A palavra grega para “vida” é </w:t>
      </w:r>
      <w:r>
        <w:rPr>
          <w:i/>
        </w:rPr>
        <w:t>zoe</w:t>
      </w:r>
      <w:r>
        <w:t xml:space="preserve">. No grego clássico, esta palavra era usada para vida em geral. Há alguns exemplos deste significado no Novo Testamento (veja Atos 17.25; Tg 4.14: Ap 16.3), mas em todos os outros casos a palavra foi usada para designar a vida divina e eterna — a vida de Deus (Ef 4.18). Esta vida residia em Cristo, e ele a disponibilizou a todos os que acreditam nele. Os seres humanos nascem com a vida natural — chamada psuche em grego (traduzido como “alma”, “personalidade” ou “vida”); eles não possuem a vida eterna. Esta vida pode ser recebida apenas acreditando naquele que possui a </w:t>
      </w:r>
      <w:r>
        <w:rPr>
          <w:i/>
        </w:rPr>
        <w:t>zoe</w:t>
      </w:r>
      <w:r>
        <w:t>-vida, a saber, Jesus Cristo.</w:t>
      </w:r>
    </w:p>
    <w:p>
      <w:r/>
      <w:r>
        <w:t xml:space="preserve">A qualidade de vida transbordante e vibrante disponível em Cristo era evidente na autoridade de sua palavra e no poder de seu toque (Mt 9.18; Mc 1.27,41–42; 5.27–29). Ele é “o autor da vida” (Atos 3.15), que provê o caminho para a vida (Mt 7.14; 25.46; Mc 8.35–37; 9.42–47). E ele ressuscitou os mortos com seu poder vivificante. Sua própria ressurreição o fez “um espírito vivificante”, com o poder de “uma vida indestrutível” (Rm 8.2; 1Co 15.45; Hb 7.16). Assim, Jesus Cristo é “nossa vida” (Cl 3.4) — em união com quem encontramos “novidade de vida” (Rm 6.4) e somos recém-criados, vivendo a partir deste momento não para nós, mas para ele (2Co 5.15–17).</w:t>
      </w:r>
    </w:p>
    <w:p>
      <w:r/>
      <w:r>
        <w:t xml:space="preserve">João, especialmente, insiste no tema de que Cristo é a fonte dessa nova vida (Jo 3.14–16; 5.21) para os filhos de Deus (1.12; 3.3,5). Esta vida já é desfrutada por aqueles que conhecem a Deus e a Cristo (5.24; 17.3; 1Jo 5.11–12), pois eles já passaram da morte para a vida eterna (Jo 10.28; 11.26). Tal vida é abundante (10.10), iluminada (8.12), livre e satisfeita (10.9), vitoriosa (Rm 6.6–14), cheia de paz e alegria (Rm 5.1–11), inesgotavelmente renovada (Jo 4.13–14; 7:37–38) e imortal (Jo 5.24; 1Co 15.51–57).</w:t>
      </w:r>
    </w:p>
    <w:p>
      <w:r/>
      <w:r>
        <w:t xml:space="preserve">Tudo isso é possível porque, desde o início, “todos os que vieram a existir estavam vivos com sua vida” (Jo 1.4, NTLH). Assim, a vida dentro do Pai flui para o mundo através do Filho, que também “tem vida em si mesmo” e a dá a quem ele quiser (5.26). Ele é “a ressurreição e a vida” (11.25; 14.6) e demonstra isso restaurando a vida aos membros paralisados, ressuscitando os mortos e conquistando a morte (5.5–9; 11.43; cap. 20). As pessoas continuam na morte apenas porque não querem "vir" e "ter vida" (5.40; cf. 1Jo 3.14).</w:t>
      </w:r>
    </w:p>
    <w:p>
      <w:r/>
      <w:r>
        <w:rPr>
          <w:i/>
        </w:rPr>
        <w:t>Veja também</w:t>
      </w:r>
      <w:r>
        <w:t xml:space="preserve"> Vida Eterna.</w:t>
      </w:r>
      <w:r/>
      <w:r/>
    </w:p>
    <w:p>
      <w:r/>
    </w:p>
    <w:p>
      <w:pPr>
        <w:pStyle w:val="Heading2"/>
      </w:pPr>
      <w:r>
        <w:t>Vida da Virgem</w:t>
      </w:r>
      <w:r/>
    </w:p>
    <w:p>
      <w:r/>
      <w:r>
        <w:t>Existem várias histórias sobre a vida inicial da Virgem Maria. A maioria delas vem de escritos antigos coptas (cristãos egípcios). Essas histórias narram que Maria nasceu de Joaquim (também chamado Cleofas) e Ana. O casal havia sido zombado por outros porque não podiam ter filhos. Um dia, eles tiveram uma visão de uma pomba branca, e logo depois disso, Maria nasceu.</w:t>
      </w:r>
    </w:p>
    <w:p>
      <w:r/>
      <w:r>
        <w:t>Em algumas histórias, os pais de Maria a dedicaram ao Senhor, e ela foi posteriormente colocada sob os cuidados de um homem chamado José. Enquanto tecia o pano para o véu do templo, anjos frequentemente a visitavam e cuidavam dela.</w:t>
      </w:r>
    </w:p>
    <w:p>
      <w:r/>
      <w:r>
        <w:t>As histórias também descrevem o anúncio do anjo Gabriel de que Maria daria à luz Jesus. Esta parte da história é contada em grande detalhe, incluindo como José procurou uma parteira chamada Salomé para ajudar no parto. Relatos posteriores falam de cenas ternas entre Maria e o jovem Jesus.</w:t>
      </w:r>
    </w:p>
    <w:p>
      <w:r/>
      <w:r>
        <w:t>Algumas versões confundem Maria, a mãe de Jesus, com outras mulheres chamadas Maria mencionadas nos evangelhos.</w:t>
      </w:r>
    </w:p>
    <w:p>
      <w:r/>
      <w:r>
        <w:rPr>
          <w:i/>
        </w:rPr>
        <w:t>Veja também</w:t>
      </w:r>
      <w:r>
        <w:t xml:space="preserve"> Apócrifos; Vidas Cópticas da Virgem.</w:t>
      </w:r>
      <w:r/>
      <w:r/>
    </w:p>
    <w:p>
      <w:r/>
    </w:p>
    <w:p>
      <w:pPr>
        <w:pStyle w:val="Heading2"/>
      </w:pPr>
      <w:r>
        <w:t>Vida de Adão e Eva</w:t>
      </w:r>
      <w:r/>
    </w:p>
    <w:p>
      <w:r/>
      <w:r>
        <w:t xml:space="preserve">A Vida de Adão e Eva é um conjunto de histórias antigas que narram o que ocorreu com Adão e Eva após serem expulsos do jardim do Éden. Essas histórias não fazem parte da Bíblia. Elas existem em várias formas, sendo a mais completa o Apocalipse de Moisés em grego e a </w:t>
      </w:r>
      <w:r>
        <w:rPr>
          <w:i/>
        </w:rPr>
        <w:t>Vita Adae et Evae</w:t>
      </w:r>
      <w:r>
        <w:t xml:space="preserve"> em latim. Versões relacionadas também aparecem em armênio, eslavônico e outros idiomas.</w:t>
      </w:r>
    </w:p>
    <w:p>
      <w:r/>
      <w:r>
        <w:t>A maioria dos estudiosos acredita que a obra original foi escrita em hebraico no final do primeiro século a.C. ou início do primeiro século d.C. O livro é de origem judaica, mas adições posteriores feitas por cristãos deram-lhe um caráter mais cristão em algumas versões.</w:t>
      </w:r>
    </w:p>
    <w:p>
      <w:pPr>
        <w:pStyle w:val="Heading3"/>
      </w:pPr>
      <w:r>
        <w:t>A Versão em Latim</w:t>
      </w:r>
    </w:p>
    <w:p>
      <w:r/>
      <w:r>
        <w:t>Na tradição latina, Adão e Eva passam sete dias sem comida após deixarem o jardim do Éden. Eva sente uma profunda tristeza por sua participação no pecado e implora a Adão que a mate. Adão recusa e, em vez disso, sugere que demonstrem arrependimento. Em alguns manuscritos, Adão fica no Rio Jordão por 40 dias enquanto Eva fica no Rio Tigre por 37 dias (em outros manuscritos, os rios são invertidos).</w:t>
      </w:r>
    </w:p>
    <w:p>
      <w:r/>
      <w:r>
        <w:t>Enquanto Eva está na água, Satanás aparece como um anjo de luz e a engana novamente. Ele diz a ela que Deus aceitou seu arrependimento, mas isso é uma mentira. Em algumas versões, Satanás também explica que se rebelou contra Deus porque se recusou a se curvar diante de uma criatura feita de pó.</w:t>
      </w:r>
    </w:p>
    <w:p>
      <w:r/>
      <w:r>
        <w:t>Mais tarde, o arcanjo Miguel dá sementes a Adão para que ele possa cultivar alimentos. Eva sonha que Caim matará Abel. Em alguns manuscritos, Adão e Eva separam seus filhos para evitar conflitos, mas Abel ainda é morto. Deus então lhes dá outro filho, Sete.</w:t>
      </w:r>
    </w:p>
    <w:p>
      <w:r/>
      <w:r>
        <w:t>Quando Adão está prestes a morrer, ele conta à sua família a história da tentação e queda. Ele relata detalhadamente sua criação, a glória que eles uma vez tiveram, o mandamento de Deus para não comerem da árvore, e como Satanás usou a serpente para enganar Eva. Ele descreve a perda de esplendor deles, o julgamento de Deus sobre eles, e o anjo com a espada flamejante que os impediu de retornar ao paraíso.</w:t>
      </w:r>
    </w:p>
    <w:p>
      <w:r/>
      <w:r>
        <w:t>Sete e Eva vão ao portão do paraíso para pedir a cura de Adão. No caminho, uma serpente morde Sete. O arcanjo Miguel aparece e lhes diz que Adão deve morrer. Anjos enterram Adão, e Eva morre logo depois. Antes de sua morte, ela pede a Sete que escreva sua história em pedra e argila para que sobreviva tanto ao dilúvio quanto ao fogo. Ela também pede que ele lamente por seis dias, mas não no sábado.</w:t>
      </w:r>
    </w:p>
    <w:p>
      <w:pPr>
        <w:pStyle w:val="Heading3"/>
      </w:pPr>
      <w:r>
        <w:t>A versão em Grego</w:t>
      </w:r>
    </w:p>
    <w:p>
      <w:r/>
      <w:r>
        <w:t>A vida grega de Adão e Eva não apenas se assemelha à versão latina, mas também apresenta uma forma diferente da história. Inclui várias narrativas mais longas, especialmente sobre a tentação e queda de Eva, a morte de Adão e a promessa de que ele ressuscitará. Nesta versão, o corpo de Adão é levado ao terceiro céu, onde Deus promete sua ressurreição. Também adiciona o detalhe de que a terra inicialmente se recusa a receber o corpo de Abel até que Deus ordena que o faça.</w:t>
      </w:r>
    </w:p>
    <w:p>
      <w:r/>
      <w:r>
        <w:t>No entanto, o texto grego também omite material importante encontrado na versão latina, incluindo atos detalhados de arrependimento e alguns discursos e revelações mais extensos.</w:t>
      </w:r>
    </w:p>
    <w:p>
      <w:r/>
      <w:r>
        <w:t>A versão grega provavelmente foi influenciada tanto pelo pensamento judaico quanto pelo cristianismo primitivo. Manuscritos latinos posteriores incluíram partes deste relato grego, misturando as duas tradições.</w:t>
      </w:r>
    </w:p>
    <w:p>
      <w:pPr>
        <w:pStyle w:val="Heading4"/>
      </w:pPr>
      <w:r>
        <w:t>Versões relacionadas</w:t>
      </w:r>
    </w:p>
    <w:p>
      <w:r/>
      <w:r>
        <w:t xml:space="preserve">Além do Apocalipse Grego de Moisés e da </w:t>
      </w:r>
      <w:r>
        <w:rPr>
          <w:i/>
        </w:rPr>
        <w:t>Vita Adae et Evae</w:t>
      </w:r>
      <w:r>
        <w:t xml:space="preserve"> Latina, várias outras versões da Vida de Adão e Eva sobreviveram em línguas antigas. Estas incluem:</w:t>
      </w:r>
    </w:p>
    <w:p>
      <w:pPr>
        <w:pStyle w:val="ListBullet"/>
      </w:pPr>
      <w:r/>
      <w:r>
        <w:t>Penitência Armênia de Adão: está intimamente relacionada ao texto grego, mas possui expansões únicas.</w:t>
      </w:r>
    </w:p>
    <w:p>
      <w:pPr>
        <w:pStyle w:val="ListBullet"/>
      </w:pPr>
      <w:r/>
      <w:r>
        <w:t>Vida Eslava de Adão e Eva: uma tradução influenciada por fontes gregas e latinas.</w:t>
      </w:r>
    </w:p>
    <w:p>
      <w:pPr>
        <w:pStyle w:val="ListBullet"/>
      </w:pPr>
      <w:r/>
      <w:r>
        <w:t>Livro Georgiano de Adão: uma versão independente que mantém detalhes únicos sobre a morte e o sepultamento de Adão.</w:t>
      </w:r>
    </w:p>
    <w:p>
      <w:pPr>
        <w:pStyle w:val="ListBullet"/>
      </w:pPr>
      <w:r/>
      <w:r>
        <w:t>Fragmentos coptas e siríacos: versões mais curtas que revelam a transmissão cristã primitiva no Egito e na Síria.</w:t>
      </w:r>
    </w:p>
    <w:p>
      <w:r/>
      <w:r>
        <w:t>Esses testemunhos, juntos, demonstram o amplo alcance da história em comunidades judaicas e cristãs, desde o leste do Mediterrâneo até a Europa Oriental.</w:t>
      </w:r>
    </w:p>
    <w:p>
      <w:pPr>
        <w:pStyle w:val="Heading3"/>
      </w:pPr>
      <w:r>
        <w:t>Temas e influências</w:t>
      </w:r>
    </w:p>
    <w:p>
      <w:r/>
      <w:r>
        <w:t>Essas histórias exploram como era a vida de Adão e Eva fora do jardim do Éden. Elas abordam os primórdios do pecado e da morte, o significado do arrependimento (retorno a Deus), o papel dos anjos como mensageiros e o problema do sofrimento humano. Ideias e imagens dos escritos da Vida de Adão e Eva reaparecem em obras judaicas e cristãs posteriores. Isso inclui interesses em anjos e na história inicial do mundo. As histórias também influenciaram como escritores posteriores recontaram a história de Adão, Eva e a queda.</w:t>
      </w:r>
    </w:p>
    <w:p>
      <w:r/>
      <w:r>
        <w:rPr>
          <w:i/>
        </w:rPr>
        <w:t>Veja também</w:t>
      </w:r>
      <w:r>
        <w:t xml:space="preserve"> Apócrifos.</w:t>
      </w:r>
      <w:r/>
      <w:r/>
    </w:p>
    <w:p>
      <w:r/>
    </w:p>
    <w:p>
      <w:pPr>
        <w:pStyle w:val="Heading2"/>
      </w:pPr>
      <w:r>
        <w:t>Vida de João Batista</w:t>
      </w:r>
      <w:r/>
    </w:p>
    <w:p>
      <w:r/>
      <w:r>
        <w:t>O autor desta história lendária afirma ser Serapião, um bispo que viveu no século IV d.C. A história fala sobre a vida inicial de João Batista, especialmente a morte de sua mãe, Elisabete.</w:t>
      </w:r>
    </w:p>
    <w:p>
      <w:r/>
      <w:r>
        <w:t>De acordo com a história, Elisabete morreu no mesmo dia que Herodes, o Grande. Isso aconteceu enquanto o jovem Jesus ainda estava no Egito, após seus pais o terem levado para lá. João, que também era um menino pequeno, não sabia como enterrar sua mãe. As nuvens trazem Jesus, Maria e Salomé, que lavam o corpo. Miguel e Gabriel cavam a sepultura e trazem as almas de Zacarias e Simeão. Depois disso, João cresce no deserto, onde os anjos cuidam dele. Após ajudarem João, as nuvens levantam Jesus e Maria para levá-los a Nazaré, onde viveram.</w:t>
      </w:r>
    </w:p>
    <w:p>
      <w:r/>
      <w:r>
        <w:rPr>
          <w:i/>
        </w:rPr>
        <w:t>Veja também</w:t>
      </w:r>
      <w:r>
        <w:t xml:space="preserve"> Apócrifos; João Batista.</w:t>
      </w:r>
      <w:r/>
      <w:r/>
    </w:p>
    <w:p>
      <w:r/>
    </w:p>
    <w:p>
      <w:pPr>
        <w:pStyle w:val="Heading2"/>
      </w:pPr>
      <w:r>
        <w:t>Vida duradoura</w:t>
      </w:r>
      <w:r/>
    </w:p>
    <w:p>
      <w:r/>
      <w:r>
        <w:rPr>
          <w:i/>
        </w:rPr>
        <w:t>Veja</w:t>
      </w:r>
      <w:r>
        <w:t xml:space="preserve"> Vida Eterna.</w:t>
      </w:r>
      <w:r/>
      <w:r/>
    </w:p>
    <w:p>
      <w:r/>
    </w:p>
    <w:p>
      <w:pPr>
        <w:pStyle w:val="Heading2"/>
      </w:pPr>
      <w:r>
        <w:t>Vida Eterna</w:t>
      </w:r>
      <w:r/>
    </w:p>
    <w:p>
      <w:r/>
      <w:r>
        <w:t>Modo de existência utilizado nas Escrituras caracterizado pela atemporalidade ou imortalidade. O tipo de vida atribuído a Deus e distribuído aos crentes. Os escritores bíblicos entenderam que havia um Deus vivo que existia antes da criação do mundo e que continuará a existir quando o fim dos tempos chegar. O presente de Deus aos que são obedientes e responsáveis a ele é designado como “vida eterna” ou algum sinônimo. O Evangelho de João fornece o material mais definitivo sobre a vida eterna.</w:t>
      </w:r>
    </w:p>
    <w:p>
      <w:r/>
      <w:r>
        <w:t xml:space="preserve">A frase “vida eterna” ocorre apenas uma vez na versão grega do AT (Daniel 12.2, com o significado básico de “a vida da era”, designando a vida da era além da ressurreição dos mortos). O significado primário de “vida” no AT, no entanto, é a qualidade do bem-estar na existência terrena.</w:t>
      </w:r>
    </w:p>
    <w:p>
      <w:r/>
      <w:r>
        <w:t>Durante o período intertestamentário, os rabinos fizeram uma distinção clara entre “esta era” e “a era que está por vir”. Eles enfatizaram que o conceito de vida na nova era consiste em uma distinção qualitativa da era presente, em vez de simplesmente uma quantitativa.</w:t>
      </w:r>
    </w:p>
    <w:p>
      <w:r/>
      <w:r>
        <w:t>A palavra grega traduzida como “eterna” é derivada da palavra para “era” ou “eternidade”. Colocar o NT dentro do contexto do judaísmo, com seu conceito de um Deus vivo e a promessa da “era que está por vir”, dá profundidade e cor ao significado do adjetivo “eterno”. A vinda de Jesus Cristo como a revelação definitiva de Deus torna as qualidades de vida da futura era messiânica acessíveis na realidade presente.</w:t>
      </w:r>
    </w:p>
    <w:p>
      <w:r/>
      <w:r>
        <w:t xml:space="preserve">O jovem rico veio a Jesus e pediu instruções sobre como herdar a vida eterna (Marcos 10.17). Ele estava claramente pensando na ressurreição da era por vir. Jesus respondeu nos mesmos termos (v. 30).</w:t>
      </w:r>
    </w:p>
    <w:p>
      <w:r/>
      <w:r>
        <w:t xml:space="preserve">Em sua resposta ao jovem rico, Jesus igualou a recepção da vida eterna com a entrada no reino de Deus (Marcos 10.23–25). O reino de Deus não é simplesmente um evento futuro, mas já é inaugurado na vida, ministério e ensinamentos de Jesus. O reino é um presente de vida disponível enquanto o seguidor ainda vive dentro da era presente. Muitas das parábolas de Jesus enfatizam este ponto (p. ex., aquelas em Mateus 13). As beatitudes no Sermão do Monte (5.3–12) reforçam o conceito de uma bem-aventurança presente que inclui salvação, perdão e justiça. Portanto, a vida eterna é uma bênção presente para aqueles que se submetem ao reinado de Deus e desfrutam da bênção desta nova era de salvação antes mesmo do final da era presente.</w:t>
      </w:r>
    </w:p>
    <w:p>
      <w:r/>
      <w:r>
        <w:t xml:space="preserve">A análise mais completa da vida eterna vem do Evangelho de João. O propósito de João destaca o significado crucial do conceito: “Mas estes foram escritos para que vocês creiam que Jesus é o Messias, o Filho de Deus. E para que, crendo, tenham vida por meio dele.” (João 20.31, NTLH). A primeira referência de João à vida eterna é encontrada em João 3.15.</w:t>
      </w:r>
    </w:p>
    <w:p>
      <w:r/>
      <w:r>
        <w:t xml:space="preserve">João claramente compartilhou dentro da expectativa judaica pela era por vir com suas bênçãos antecipadas (p. ex., João 3.36; 4.14; 5.29,39; 6.27; 12.25). A vida eterna é definida pelos presentes especiais da era messiânica quando esta chegar à sua consumação. A ressurreição de Lázaro (capítulo 11) foi uma parábola viva que demonstra a vida futura que está disponível para todos aqueles que confiam em Cristo. Marta, antes da ressurreição real de seu irmão, afirmou sua crença de que Lázaro seria ressuscitado no último dia (v. 24). Jesus respondeu que ele mesmo é a ressurreição e a vida, e que aqueles que creem nele nunca morrerão, mesmo que morram fisicamente (vv. 25–26).</w:t>
      </w:r>
    </w:p>
    <w:p>
      <w:r/>
      <w:r>
        <w:t xml:space="preserve">O foco principal do Evangelho de João, no entanto, não está no futuro antecipado, mas na experiência presente dessa vida futura. A vida da era por vir já está disponível em Cristo para o crente. As metáforas com as quais Jesus definiu sua própria missão enfatizam a nova vida presente: água viva que é uma fonte de água jorrando para a vida eterna (João 4.10–14); pão vivo que satisfaz a fome espiritual do mundo (6.35–40); a luz do mundo que leva seus seguidores para a luz da vida (8.12); o bom pastor que traz vida abundante (10.10); o provedor de vida que ressuscita os mortos (11.25); o caminho, a verdade e a vida (14.6); e a videira genuína que sustenta aqueles que habitam nele (15.5).</w:t>
      </w:r>
    </w:p>
    <w:p>
      <w:r/>
      <w:r>
        <w:t xml:space="preserve">Jesus foi muito cauteloso ao notar que o cumprimento de sua missão não dependia de sua própria natureza e habilidade, mas no Pai que o enviou. A submissão de Jesus ao Pai destaca novamente o fato de que a vida é um presente de Deus. Aqueles que creem no Filho de Deus são destinatários da vida que apenas Deus dá — a vida eterna. Portanto, a promessa de ressurreição para todos os crentes é a consequência natural do presente de Deus (João 5.26–29). Isso foi explicitado na ressurreição de Lázaro, e garantido na ressurreição de Cristo como as “primícias” (na terminologia Paulina, versão Almeida Revista e Atualizada 1 Coríntios 15.23).</w:t>
      </w:r>
    </w:p>
    <w:p>
      <w:r/>
      <w:r>
        <w:t xml:space="preserve">Jesus acrescentou conteúdo adicional ao conceito de vida eterna ao conectá-lo com a ideia de conhecer o verdadeiro Deus (João 17.3). No pensamento grego, o conhecimento se referia ao resultado de contemplação ou êxtase místico. No AT, todavia, conhecimento significava experiência, relacionamento, comunhão e interesse (cf. Jeremias 31.34). Esta conotação de conhecimento como relacionamento íntimo é sublinhada pelo uso desta forma verbal também para designar relações sexuais entre homem e mulher (cf. Gênesis 4.1). Jesus declarou: “Eu sou o bom pastor. Conheço as minhas ovelhas, e elas me conhecem, assim como o Pai me conhece, e eu conheço o Pai; e dou a minha vida pelas ovelhas.” (João 10.14–15, NAA). O relacionamento íntimo e mútuo entre Pai e Filho é o modelo para o relacionamento do Filho e seus discípulos. Este conhecimento não vem por educação ou manipulação da mente, mas por revelação através do Filho (1.18; cf. 14.7).</w:t>
      </w:r>
    </w:p>
    <w:p>
      <w:r/>
      <w:r>
        <w:t>Uma breve pesquisa dos elementos primários no conceito de vida eterna mostra claramente que não é simplesmente uma vida infinita ou perpétua. Embora não haja fronteiras finais para a vida eterna, a ênfase principal da Bíblia é na qualidade de vida, especialmente seus elementos divinos. A vida eterna é a importação das qualidades da era por vir no presente através da revelação, em Cristo, de um Deus fiel, além de trazer conhecimento do relacionamento de Deus com ele.</w:t>
      </w:r>
    </w:p>
    <w:p>
      <w:r/>
      <w:r>
        <w:rPr>
          <w:i/>
        </w:rPr>
        <w:t>Veja também</w:t>
      </w:r>
      <w:r>
        <w:t xml:space="preserve"> Vida; Nova Criação, Nova Criatura; Regeneração.</w:t>
      </w:r>
      <w:r/>
      <w:r/>
    </w:p>
    <w:p>
      <w:r/>
    </w:p>
    <w:p>
      <w:pPr>
        <w:pStyle w:val="Heading2"/>
      </w:pPr>
      <w:r>
        <w:t>Vida Familiar E Relações</w:t>
      </w:r>
      <w:r/>
    </w:p>
    <w:p>
      <w:r/>
      <w:r>
        <w:t xml:space="preserve">Nos tempos da Bíblia, a família era composta dos membros de uma casa, incluindo não apenas pais e filhos, juntamente a outros parentes e concubinas, mas também servos, viajantes, estrangeiros, e qualquer outra pessoa que habitava na casa e estava, portanto, sob a proteção do chefe da família. A família de Jacó, por exemplo, era composta por três gerações (Gn 46.8–26). Biblicamente, o termo “família” é intercambiável com “casa”, e “começar uma casa” pode se referir a estabelecer uma habitação separada, bem como iniciar uma família. No sentido mais amplo, “casa” pode se referir a uma nação inteira (“casa de Israel”). Os chefes das famílias que voltaram da Babilônia no período pós-exílico normalmente controlavam várias centenas de membros da família (Esdras 8.1–14). A família era uma parte menor de um clã ou tribo. Nos tempos nômades, as responsabilidades e alianças se centravam no grupo familiar maior.</w:t>
      </w:r>
    </w:p>
    <w:p>
      <w:r/>
      <w:r>
        <w:t>Aqueles que pertenciam ao clã sabiam que tinham que trabalhar por interesses comuns e aceitar a responsabilidade por todo o grupo. Todos os membros da família deveriam ser protegidos e assistidos em tempo de necessidade.</w:t>
      </w:r>
    </w:p>
    <w:p>
      <w:r/>
      <w:r>
        <w:t xml:space="preserve">À medida que a vida dos israelitas se tornava mais estável, as famílias (no sentido mais amplo do termo) passaram a viver em aldeias cercadas por campos de trigo, cevada e linho, com áreas de pastagem para ovelhas e cabras. Cada grupo de aldeias consistia de um grupo familiar interdependente e com relações de casamento entre si, como exemplo do povo da tribo de Dã em Zora e Estaol (Jz 18.11). A vida difícil daqueles dias exigia uma partilha do trabalho e a cooperação leal de toda a família para a sobrevivência.</w:t>
      </w:r>
    </w:p>
    <w:p>
      <w:r/>
      <w:r>
        <w:t xml:space="preserve">À medida que os ofícios e o comércio se desenvolveram, juntamente com um estilo de vida mais sedentário, os filhos aprenderam as habilidades de seus pais e continuaram os negócios familiares. Consequentemente, toda a aldeia poderia seguir uma área de negócios específica (1 Crônicas 4.14; Neemias 11.35). Ao se especializar em tais negócios, no entanto, os aldeões se tornaram menos autossuficientes, dependendo mais dos fazendeiros para obter comida e de outras aldeias especializadas para a produção de pano ou cerâmica (1Cr 4.21–23).</w:t>
      </w:r>
    </w:p>
    <w:p>
      <w:r/>
      <w:r>
        <w:t xml:space="preserve">Com o crescimento das cidades, grupos relacionados viviam juntos em áreas específicas. Muitos membros das tribos de Benjamim e Judá foram listados no censo de Jerusalém por Neemias (Ne 11.4–8) e pelo escritor de Crônicas (1Cr 9.3–9). Uma consequência da vida nas cidades era a fragmentação do grupo familiar. À medida que os laços da família acabavam sendo afrouxados, a unidade consistia cada vez mais de um marido e uma esposa com seus filhos, vivendo em uma casa. O tamanho das casas que foram escavadas exclui a ideia de qualquer unidade familiar maior do que a comum nas sociedades do AT.</w:t>
      </w:r>
    </w:p>
    <w:p>
      <w:r/>
      <w:r>
        <w:t xml:space="preserve">Durante o período do reinado, os filhos do rei Davi, Amnom e Absalão formaram suas próprias casas separadas (2 Sm 13.7–8, 20). Naquela época, havia poucos escravos na sociedade hebraica, mas eles também eram considerados membros da família. À medida que os laços da família em geral se afrouxavam, e o dono da casa perdia um grau de autoridade, a sociedade se tornava uma na qual o rei era soberano e todas as pessoas eram seus súditos.</w:t>
      </w:r>
    </w:p>
    <w:p>
      <w:r/>
      <w:r>
        <w:t>Os primeiros reis de Israel promoveram tal mudança para estabelecer uma autoridade central para todo o país. Os súditos do rei caíam amplamente nas categorias de empregadores e empregados, correspondendo aos ricos e pobres da sociedade. No século 8 a.C, os membros da família maior não trabalhavam mais para o bem comum sob a autoridade do chefe do clã; em vez disso, os indivíduos trabalhavam principalmente para o bem de sua própria família imediata. Daí o trabalho e devoção de alguém eram focados mais estreitamente, e o maior beneficiário era o rei, o símbolo pessoal da nação.</w:t>
      </w:r>
    </w:p>
    <w:p>
      <w:r/>
      <w:r>
        <w:t xml:space="preserve">A ênfase na unidade familiar menor aumentou, e antigos deveres que costumavam ser aceitos de bom grado pelos grupos maiores em tempos anteriores vieram a ser negligenciados. As pessoas nem sempre ajudavam os parentes em momentos de necessidade, e eles frequentemente tinham que ser lembrados de suas obrigações, especialmente em relação às viúvas e órfãos (Is 1.17; Jr 7.6). As rixas familiares também diminuíram porque os membros não se sentiam mais responsáveis por se vingar como uma maneira de manter a honra do clã (2 Sm 3.27; 16.8; 2Rs 9.26). Contudo, Neemias esperava que os israelitas lutassem pela honra de sua família (Neemias 4.14). Nos tempos do NT, a família era uma unidade que poderia até mesmo ser vendida em caso de uma dívida incorrida por um de seus membros (Mt 18.25).</w:t>
      </w:r>
    </w:p>
    <w:p>
      <w:r/>
      <w:r>
        <w:t xml:space="preserve">A ênfase da religião hebraica na participação familiar em certas celebrações fortalecia a unidade menor. A Páscoa, por exemplo, sempre era celebrada como uma refeição de ação de graças em família (Êx 12.3–4, 46). Os pais do profeta Samuel faziam uma peregrinação anual tradicional ao santuário em Siló (1Sm 2.19). Nos tempos modernos, a chegada de um jovem menino judeu ao início da masculinidade é celebrada com a cerimônia de Bar Mitzvah. Ser tão honrado no meio de uma família religiosa preserva a antiga tradição hebraica de participação familiar em cerimônias religiosas.</w:t>
      </w:r>
    </w:p>
    <w:p>
      <w:r/>
      <w:r>
        <w:t xml:space="preserve">Em sua pregação, Jesus usou a família como um símbolo para o relacionamento de Deus com seu povo (Mt 19.14; 23.9; Lc 8.21). Da cruz, ele entregou a responsabilidade pelo cuidado de sua mãe ao seu discípulo João (Jo 19.27).</w:t>
      </w:r>
    </w:p>
    <w:p>
      <w:r/>
      <w:r>
        <w:t xml:space="preserve">Nos tempos do NT, as refeições de comunhão na igreja de Jerusalém aconteciam em lares familiares (Atos 2.46). As primeiras reuniões cristãs eram realizadas nas casas dos crentes por causa da oposição das autoridades. O livro de Atos contém exemplos de famílias inteiras sendo convertidas ao cristianismo (Atos 10.24, 44–48; 16.15, 31–32). Timóteo aprendeu o evangelho com sua avó e com sua mãe (2Tm 1.5).</w:t>
      </w:r>
    </w:p>
    <w:p>
      <w:r/>
      <w:r>
        <w:t>Resumo</w:t>
      </w:r>
    </w:p>
    <w:p>
      <w:r/>
      <w:r>
        <w:t>• Status dos membros da família</w:t>
      </w:r>
    </w:p>
    <w:p>
      <w:r/>
      <w:r>
        <w:t>• Segurança Conjugal</w:t>
      </w:r>
    </w:p>
    <w:p>
      <w:r/>
      <w:r>
        <w:t>• Posição das Crianças</w:t>
      </w:r>
    </w:p>
    <w:p>
      <w:r/>
      <w:r>
        <w:t>• Os Direitos das Crianças</w:t>
      </w:r>
    </w:p>
    <w:p>
      <w:r/>
      <w:r>
        <w:t>• Vida Diária da Família Hebraica</w:t>
      </w:r>
    </w:p>
    <w:p>
      <w:r/>
      <w:r>
        <w:t>• Nos Tempos Do Novo Testamento</w:t>
      </w:r>
    </w:p>
    <w:p>
      <w:pPr>
        <w:pStyle w:val="Heading3"/>
      </w:pPr>
      <w:r>
        <w:t>Status dos membros da família</w:t>
      </w:r>
    </w:p>
    <w:p>
      <w:r/>
      <w:r>
        <w:t>Desde os tempos nômades, a autoridade de um pai mantinha o grupo familiar unido em seu acampamento, e ele se tornava o símbolo da segurança dos demais. Nas antigas sociedades patriarcais, o pai era um mestre absoluto que tinha o poder da vida e da morte sobre os membros da família, governando com autoridade incontestável. Embora ele tivesse extensas responsabilidades por aqueles que estavam sob seu controle, seu poder era incrível e seu status inquestionável.</w:t>
      </w:r>
    </w:p>
    <w:p>
      <w:r/>
      <w:r>
        <w:t xml:space="preserve">As posses de um homem incluíam sua esposa, servos, escravos e animais (Êx 20.17; Deuteronômio 5.21). Na verdade, a frase “se casar com uma esposa” vem de uma raiz hebraica que significa “se tornar o mestre de uma esposa.” Um marido era tanto o mestre de sua esposa quanto ele era de sua casa ou de seus campos. Consequentemente, a esposa se dirigia a ele de uma maneira subserviente, como um escravo se dirigiria a um mestre (Gn 18.12; Jz 19.26). Esta baixa posição para as mulheres se estendia até mesmo para a posição de uma filha nos antigos lares. As mulheres estavam sempre sob a autoridade de um parente homem: primeiro, o pai; depois, o marido. Se uma mulher se tornasse viúva, ela passava a estar sujeita ao parente homem mais próximo de seu marido, que se tornava seu “resgatador”. O preço da noiva (Gn 29.18, 27; Êx 22.16–17; 1Sm 18.25; 2Sm 3.14) pago por seu marido não era exatamente o homem comprando a mulher da casa de seu pai, mas esta troca de dinheiro a estigmatizava. A quantidade paga pela noiva dependia da posição social de seu pai (Gn 34.12). O preço comum era provavelmente de 20 a 30 siclos de prata. A noiva recebia de seu futuro marido presentes de joias, ornamentos e roupas, e ela, ocasionalmente, desfrutava de algum tipo de retorno financeiro ou material do preço pago por ela para seu próprio uso (Js 15.19; Jz 1.15). Quando seu pai ou marido morriam, o dinheiro frequentemente era revertido para ela.</w:t>
      </w:r>
    </w:p>
    <w:p>
      <w:r/>
      <w:r>
        <w:t xml:space="preserve">Uma mulher noiva era considerada propriedade de seu noivo, da mesma forma como se ela já estivesse casada com ele (Deuteronômio 22.23–27). A mulher deixava sua própria família no casamento, para viver e se tornar parte da família de seu novo marido. Normalmente, todos os casamentos sucessivos seriam com os membros dessa família.</w:t>
      </w:r>
    </w:p>
    <w:p>
      <w:r/>
      <w:r>
        <w:t xml:space="preserve">Apesar da baixa posição legal da mãe da família, sua vida não era tão ruim quanto se poderia supor. Ela era a esposa legal, não uma serva que não era paga, e ela frequentemente assumia um papel forte como conselheira de seu marido nos assuntos familiares. Sua função mais importante, além de dar à luz, era a organização da casa, da qual ela normalmente era a administradora respeitada. Mesmo que a esposa tivesse sido adquirida através da captura na guerra (Deuteronômio 21.10–14), ela não poderia ser vendida como uma escrava, nem mesmo sua filha poderia (Êx 21.7; Neemias 5.5).</w:t>
      </w:r>
    </w:p>
    <w:p>
      <w:r/>
      <w:r>
        <w:t>No entanto, sua posição era precária, visto que ela poderia ser rejeitada ou divorciada por seu marido como resultado de uma simples renúncia: “Ela não é mais minha esposa, e eu não sou mais seu marido”. Talvez ele tivesse encontrado falhas em suas habilidades culinárias, ou possivelmente ele estaria de olhos em outra mulher. Em todo caso, um marido sabia que se sua esposa não obedecesse a um sinal ou um olhar sequer, ele estava dentro de seus direitos de obter o divórcio (cf. Eclesiástico 25:26). A esposa, no entanto, detinha um certo grau de proteção através da carta de repúdio, pela qual sua liberdade era formalmente restaurada. Sob a tradição judaica, uma esposa não poderia se divorciar de seu marido.</w:t>
      </w:r>
    </w:p>
    <w:p>
      <w:r/>
      <w:r>
        <w:t xml:space="preserve">Em questões de protocolo doméstico, a esposa hebreia não era apresentada aos convidados de seu marido, uma tradição que posteriormente levou a um considerável constrangimento para a esposa de Abraão, Sara, e para Rebeca (Gn 20.16). Uma mulher normalmente permanecia com o véu em público (24.65; 38.14; Is 47.2).</w:t>
      </w:r>
    </w:p>
    <w:p>
      <w:r/>
      <w:r>
        <w:t xml:space="preserve">As imagens em Provérbios 19.13 e 27.15 desenvolvem uma comparação vigorosa entre uma mulher contenciosa e água gotejando de um telhado com vazamento. O AT deixa poucas dúvidas sobre o tipo de comportamento esperado de uma mulher. Esperava-se que ela fosse encantadora, de fala suave, discreta e calma (Pv 9.13; 11.16, 22; 21.9). Ela também deveria ser responsável, bem organizada, inteligente, atenciosa, reverente e uma boa administradora da casa e das finanças da família (31.10–31). Uma mulher também deveria ser piedosa e bonita, e na tradição do NT, submissa a seu marido, como condiz a uma mulher adornada com a joia inestimável de um espírito gentil e manso (Tt 2.4–5; 1Pe 3.1–6).</w:t>
      </w:r>
    </w:p>
    <w:p>
      <w:r/>
      <w:r>
        <w:t xml:space="preserve">As ações de algumas mulheres que não parecem se encaixar no padrão da mulher mansa e passiva, representada acima, são registradas na Bíblia e nos Apócrifos. Os livros de Judite e Ester descrevem contos heroicos de como as fortunas nacionais foram salvas por mulheres. Débora e Jael foram heroínas renomadas (Jz 4–5), e o reino de Judá foi governado por uma mulher cruel, Atalia, por vários anos (2Rs 11). As mulheres que chegaram à vanguarda da vida pública foram excepcionais e poucas em número. Judite era uma viúva rica, uma coisa incomum em Israel.</w:t>
      </w:r>
    </w:p>
    <w:p>
      <w:pPr>
        <w:pStyle w:val="Heading3"/>
      </w:pPr>
      <w:r>
        <w:t>Segurança conjugal</w:t>
      </w:r>
    </w:p>
    <w:p>
      <w:r/>
      <w:r>
        <w:t xml:space="preserve">A segurança da posição de uma esposa melhorava consideravelmente quando ela tinha seu primeiro filho, especialmente se fosse um filho homem. O dever principal de uma mulher para com seu marido e sua família era a procriação (Gn 1.28; 9.1), e até que ela desse a luz a um filho, ela temia ser substituída por uma segunda esposa ou uma concubina. Os casamentos poligâmicos não eram de forma alguma raros, especialmente em famílias ricas. Eles resultavam em dois grupos familiares mal definidos, controlados pelas mães, mas sob a autoridade geral dos pais; havia ciúmes e atritos inevitáveis.</w:t>
      </w:r>
    </w:p>
    <w:p>
      <w:r/>
      <w:r>
        <w:t xml:space="preserve">A posição legal de uma mulher era consistentemente pobre nos tempos bíblicos. Sem nenhuma evidência, um marido poderia acusar sua esposa de adultério, e ela era compelida a enfrentar um julgamento por provação. Ela tinha que se submeter a fazer um juramento, comer poeira e uma oferta de cereais e beber água amarga. Um sacerdote, por sua vez, fazia pronunciamentos sobre os terríveis resultados que lhe viriam se ela fosse culpada: ela se tornaria uma marginalizada sem esperança de sobrevivência. Mas se ela mantivesse sua serenidade, e se sua coxa não apodrecesse, nem seu abdômen inchasse, ela era considerada como tendo “provado” sua inocência. Em tal evento, ela ficaria livre, e seu marido não precisaria enfrentar nenhuma responsabilidade por sua falsa denúncia (Nm 5.12–31).</w:t>
      </w:r>
    </w:p>
    <w:p>
      <w:r/>
      <w:r>
        <w:t xml:space="preserve">Se uma mulher fizesse um voto, este seria válido apenas enquanto seu pai ou marido o aprovasse. Se ela se tornasse viúva, o voto ainda permanecia em vigor e poderia ser usado contra ela (Nm 30.3–15).</w:t>
      </w:r>
    </w:p>
    <w:p>
      <w:r/>
      <w:r>
        <w:t xml:space="preserve">Uma mulher em Israel estava sempre sob a proteção de um homem, seja seu pai, avô, bisavô, irmão, marido ou algum outro membro da família de seu marido. Ela tinha poucos direitos legais e, em contraste com as tradições babilônicas, não poderia ter direito à herança após a morte de seu marido. Não é de se admirar que as viúvas fossem classificadas junto aos órfãos e pobres. Uma viúva sem filhos poderia, dependendo da ocasião, voltar para a família de seu pai (Gn 38.11; Lv 22.13; Rt 1.8), tornando-se assim novamente sujeita à autoridade de seu pai. Uma viúva hebreia também poderia permanecer com a família de seu falecido marido. Ela então ficaria sob a proteção de seu “resgatador”, um parente homem da família de seu marido que assumiria a responsabilidade por ela. Se um marido morresse deixando uma mulher sem filhos, era responsabilidade do irmão do marido se casar com ela. O primeiro filho nascido de tal união era então considerado como o herdeiro do primeiro marido.</w:t>
      </w:r>
    </w:p>
    <w:p>
      <w:r/>
      <w:r>
        <w:t>Era normal que um irmão aceitasse a obrigação de tal casamento (levirato). Este poderia ser negado por vários motivos, mas tal rejeição era considerada desonrosa, pois era o dever do homem perpetuar o nome de seu irmão e salvaguardar os bens da família.</w:t>
      </w:r>
    </w:p>
    <w:p>
      <w:r/>
      <w:r>
        <w:t>As responsabilidades de um resgatador eram consideráveis. Além do casamento, ele talvez estivesse envolvido em vingar a reputação da família, e ele tinha que garantir que a propriedade da família aumentasse e permanecesse dentro do controle desta família.</w:t>
      </w:r>
    </w:p>
    <w:p>
      <w:r/>
      <w:r>
        <w:t xml:space="preserve">Se um israelita caísse em dívida e fosse forçado a se vender como escravo, ele normalmente seria “resgatado” por um de seus parentes (Lv 25.47–49). Se em sua miséria um israelita tivesse que vender sua terra ou sua casa, o resgatador tinha o direito da primeira recusa sobre todos os outros possíveis compradores. Era tanto seu dever quanto seu direito impedir que a propriedade familiar passasse para as mãos de estranhos (v. 25). O profeta Jeremias comprou o campo de seu primo Hananel sob circunstâncias semelhantes (Jr 32.6–15).</w:t>
      </w:r>
    </w:p>
    <w:p>
      <w:r/>
      <w:r>
        <w:t xml:space="preserve">A história mais familiar do AT de uma viúva sem filhos, seu “resgatador”, e seu casamento levirato está registrada no livro de Rute. Um dos dois filhos de Noemi se casou com Rute. Quando Rute ficou viúva, sua sogra empobrecida, Noemi, deixou sua casa em Moabe e voltou para Belém para vender parte da propriedade da família. Embora um parente próximo estivesse preparado para comprar a terra e mantê-la na família, ele não estava pronto da mesma maneira para se casar com Rute (Rt 3.12; 4.4). Ele sabia que um filho dessa união seria considerado um filho do falecido, levaria o nome do marido morto e, assim, finalmente, herdaria a terra (4.4–6). O parente próximo em ordem de parentesco era Boaz, que se tornou o “resgatador” de Rute. Ele estava preparado para aceitar a dupla obrigação de comprar a terra e se casar com Rute (4.9–10).</w:t>
      </w:r>
    </w:p>
    <w:p>
      <w:pPr>
        <w:pStyle w:val="Heading3"/>
      </w:pPr>
      <w:r>
        <w:t>Posição dos filhos</w:t>
      </w:r>
    </w:p>
    <w:p>
      <w:r/>
      <w:r>
        <w:t xml:space="preserve">As crianças eram geralmente muito amadas, mas sua infância era curta e muitas vezes eram consideradas trabalhadores da casa ou dos campos. De acordo com a lei da primogenitura, o filho mais velho recebia uma porção dupla da propriedade como seu direito (Deuteronômio 21.17). Assim, ele era assegurado da posição de chefe de família. Mesmo durante a vida de seu pai, o filho mais velho tinha precedência sobre seus irmãos e irmãs (Gn 43.33). Quando gêmeos nasciam, o primeiro a emergir do útero era considerado o mais velho, com todos os privilégios atendidos (25.24–26; 38.27–30).</w:t>
      </w:r>
    </w:p>
    <w:p>
      <w:r/>
      <w:r>
        <w:t xml:space="preserve">Por uma ofensa grave, o filho mais velho poderia perder o direito de primogenitura (Gn 35.22; 49.3–4; 1 Crônicas 5.1), ou poderia ser entregue voluntariamente, como Esaú fez vendendo seu direito de primogenitura a seu irmão Jacó (Gn 25.29–34). Havia uma lei que protegia o filho mais velho do favoritismo de seu pai por um irmão mais novo (Deuteronômio 21.15–17). Todavia, o rei Davi deu seu reino a Salomão, seu filho mais novo (1Rs 2.15).</w:t>
      </w:r>
    </w:p>
    <w:p>
      <w:r/>
      <w:r>
        <w:t xml:space="preserve">Em uma família sem filhos homens, uma filha poderia herdar a propriedade (Nm 27.8). Com frequência, os pais não consultavam nem seus filhos, nem suas filhas quando os parceiros de casamento eram arranjados para eles. O casamento era muitas vezes uma aliança ou contrato entre duas famílias, e, portanto, os desejos e interesses dos indivíduos eram considerados sem importância. Relacionamentos de amor eram poucos, embora ocasionalmente um filho se casasse desafiando seus pais, como Esaú fez (Gn 26.34–35). Embora fosse raro os jovens expressarem seus sentimentos e preferências sobre o casamento de uma maneira aberta, a filha de Saul, Mical, declarou seu amor por Davi (1Sm 18.20).</w:t>
      </w:r>
    </w:p>
    <w:p>
      <w:r/>
      <w:r>
        <w:t xml:space="preserve">Não há registro de adoção legal entre os hebreus, mas isso já era praticado desde os tempos antigos na Mesopotâmia. Era especialmente útil como um meio de garantir a um casal sem filhos que suas terras continuariam sendo lavradas e que eles seriam cuidados em sua velhice. Todos os exemplos de adoção mencionados no AT ocorreram fora da terra de Israel (Êx 2.10; 1Rs 11.20; Et 2.7, 15) e não são exemplos de verdadeira adoção como um membro vitalício de uma família.</w:t>
      </w:r>
    </w:p>
    <w:p>
      <w:pPr>
        <w:pStyle w:val="Heading3"/>
      </w:pPr>
      <w:r>
        <w:t>Os direitos dos filhos</w:t>
      </w:r>
    </w:p>
    <w:p>
      <w:r/>
      <w:r>
        <w:t xml:space="preserve">A natureza da sociedade patriarcal fazia distinções infelizes entre filhos homens e mulheres. A posição de uma filha, que poderia ser vendida como escrava ou vendida para ser a concubina de um homem e, então, ser possivelmente vendida novamente (Êx 21.7–11), certamente era inferior à posição de um filho. No período patriarcal, no entanto, tanto um filho quanto uma filha poderiam ser mortos por desobedecer ao chefe da família. Os filhos também poderiam ser sacrificados em rituais de adoração (veja Gn 22; Jz 11). É provável que o sacrifício infantil fosse praticado pelas nações vizinhas de Israel, incluindo Canaã e Amom.</w:t>
      </w:r>
    </w:p>
    <w:p>
      <w:r/>
      <w:r>
        <w:t xml:space="preserve">Os direitos dos filhos foram consideravelmente melhorados com a promulgação do código da lei mosaica. Um pai não tinha mais permissão para matar seu filho sem explicar o caso aos anciãos (Deuteronômio 21.18–21). Tanto filhos quanto filhas poderiam ser trazidos diante de tais autoridades e acusados de serem desobedientes, glutões ou beberrões. A autoridade absoluta de um pai se estendia até mesmo ao seu filho casado e sua família se eles estivessem vivendo sob o telhado dele. A lei também proibia os filhos de serem responsabilizados pelos crimes de seus pais (Deuteronômio 24.16). No tempo do rei Davi, uma pessoa condenada pela comunidade tinha o direito de apelar ao rei (2Sm 14.4–11).</w:t>
      </w:r>
    </w:p>
    <w:p>
      <w:r/>
      <w:r>
        <w:t xml:space="preserve">Nas famílias hebraicas, ambos os pais eram mantidos em alto respeito. A honra tinha que ser dada tanto à mãe quanto ao pai (Êx 20.12), e a lei condenava as ofensas contra ambos os pais (21.17; Lv 20.9; Dt 21.18; 27.16). O respeito devido à mãe é um tema recorrente na literatura de sabedoria (Pv 19.26; 20.20; cf. Eclesiástico 3.1–16).</w:t>
      </w:r>
    </w:p>
    <w:p>
      <w:pPr>
        <w:pStyle w:val="Heading3"/>
      </w:pPr>
      <w:r>
        <w:t>Vida diária da família hebraica</w:t>
      </w:r>
    </w:p>
    <w:p>
      <w:r/>
      <w:r>
        <w:t>Nos assuntos cotidianos de uma casa hebraica, era responsabilidade do pai manter os bens da família e ser o provedor. Ele poderia trabalhar nos campos, provavelmente com colheitas de linho, cevada ou trigo. Ou ele trabalharia em um ofício, possivelmente como tecelão, construtor, oleiro, tintureiro, fuloneiro ou um trabalhador de cobre, ou bronze. Se ele morasse perto do litoral, ele poderia ser um pescador.</w:t>
      </w:r>
    </w:p>
    <w:p>
      <w:r/>
      <w:r>
        <w:t xml:space="preserve">O pai também era responsável pelo bem-estar religioso da família. Era seu dever assumir a educação de seus filhos desde cedo, ensinando-os os princípios da religião hebraica (Êx 10.2; 12.26; Dt 4.9; 6.7). Ele também explicava todas as facetas da lei e a história entrelaçada da nação.</w:t>
      </w:r>
    </w:p>
    <w:p>
      <w:r/>
      <w:r>
        <w:t xml:space="preserve">O pai era o disciplinador da família, com a vara sendo usada para garantir que as lições ensinadas fossem aplicadas em casa (Pv 13.24; 22.15; 29.15–17). Embora as crianças fossem amadas e valorizadas, elas não eram mimadas (Eclo 30.9–12). Nos tempos pós-exílicos, a educação também acontecia dentro dos recintos da sinagoga, e pouco antes do tempo de Cristo, uma educação elementar geral começou a ser introduzida. Também era imperativo que um pai ensinasse aos seus filhos um ofício, normalmente o seu próprio, pois um homem sem um ofício ou morria de fome, ou se tornava um ladrão. Outra responsabilidade paterna importante era fornecer esposas para os filhos homens na casa.</w:t>
      </w:r>
    </w:p>
    <w:p>
      <w:r/>
      <w:r>
        <w:t xml:space="preserve">A mãe era responsável pela educação elementar de seus filhos e filhas (Pv 1.8; 6.20), ensinando-lhes canções e orações religiosas assim que eles pudessem falar. Um pai assumia a educação de seus filhos, mas a mãe continuava com as filhas, treinando-as para fiar, tecer, cozinhar, limpar, aparar as lâmpadas e, em geral, se tornarem competentes em todos os deveres domésticos (31.13–31).</w:t>
      </w:r>
    </w:p>
    <w:p>
      <w:r/>
      <w:r>
        <w:t>Com poucos móveis, manter uma casa limpa significava varrer o chão para mantê-los livres de poeira e sujeira. Cozinhar era ao mesmo tempo, simples e difícil. Era simples na medida em que grande parte da comida era cozida na forma de uma sopa ou ensopado, ou então tudo era feito em um bolo e assado em uma chapa. Era difícil porque o milho tinha que ser moído à mão e o pão era assado diariamente.</w:t>
      </w:r>
    </w:p>
    <w:p>
      <w:r/>
      <w:r>
        <w:t xml:space="preserve">Esperava-se que uma mãe manuseasse lã, cortasse-a, girasse-a e muitas vezes tecesse e fizesse roupas para sua família. Além disso, ela ajudaria seu marido nos campos na época da colheita. Como muitas famílias tinham uma ou mais oliveiras, algumas vinhas e figueiras, a mãe também trabalhava na colheita dos frutos. Ela às vezes trabalhava na prensa quando as azeitonas ou as uvas estavam sendo processadas. Frequentemente, pisar nas uvas no tanque da família era uma atividade feita pelo marido e pela esposa juntos. Tirar água do poço era considerado uma tarefa servil e geralmente era da responsabilidade da esposa, embora às vezes fosse passada aos filhos (Gn 24.15–16).</w:t>
      </w:r>
    </w:p>
    <w:p>
      <w:r/>
      <w:r>
        <w:t xml:space="preserve">Como em todas as sociedades, havia um tempo em que as crianças riam e brincavam juntas (Zc 8.5; Mt 11.16), embora a infância e a adolescência não fossem reconhecidas como estágios específicos de desenvolvimento. As crianças eram consideradas lactantes se tivessem menos de três anos, mas eram consideradas meninos ou meninas quando eram capazes de cuidar de si mesmas. Uma criança pequena assentada no colo de sua mãe e foi citada em (Is 66.12). Não há evidências de esportes organizados para crianças. Brinquedos, incluindo apitos, chocalhos, bonecas e utensílios de cozinha em miniatura, foram escavados em locais palestinos.</w:t>
      </w:r>
    </w:p>
    <w:p>
      <w:r/>
      <w:r>
        <w:t xml:space="preserve">Assim que um menino tinha idade suficiente, ele tomava seu lugar na família e aceitava sua tarefa reservada. Entre outras coisas, esperava-se que as crianças recolhessem combustível (Jr 7.18). Meninos e meninas cuidavam dos rebanhos. As ovelhas tinham que ser protegidas das feras selvagens saqueadoras, protegidas contra sua própria insensatez quando elas vagavam perto de fendas, se dirigiam para bom pasto e água, e levadas para casa quando doentes ou feridas (Gn 29.6; Êx 2.16). O tratamento do gado também era da responsabilidade das crianças (1Sm 16.11). Por necessidade, os meninos eram treinados nas várias artes da guerra.</w:t>
      </w:r>
    </w:p>
    <w:p>
      <w:r/>
      <w:r>
        <w:t xml:space="preserve">As crianças às vezes se juntavam a seus pais nos campos, e sua presença sempre era bem-vinda. Desde os primeiros tempos, os meninos em especial observavam seus pais até que eles também escolhessem uma ferramenta ou instrumento para testar sua habilidade; as meninas observavam e aprendiam com suas mães. As crianças pequenas frequentemente ouviam a conversa dos anciãos nos portões da cidade ou nas aldeias. Uma visita a um santuário no tempo de festa era um assunto de família, fornecendo uma experiência de aprendizado ideal. Quando criança, Jesus acompanhou seus pais, Maria e José, até o templo em Jerusalém (Lc 2.42–47).</w:t>
      </w:r>
    </w:p>
    <w:p>
      <w:r/>
      <w:r>
        <w:t xml:space="preserve">As jovens meninas eram surpreendentemente livres para realizar suas tarefas designadas. Elas não eram isoladas ou veladas e poderiam fazer visitas livremente com amigas e vizinhas (Gn 34.1). Elas também podiam conversar com os homens sem constrangimento (24.15–25; 29.11–12; 1Sm 9.11–13).</w:t>
      </w:r>
    </w:p>
    <w:p>
      <w:r/>
      <w:r>
        <w:t>As refeições eram estritamente momentos familiares. É discutível que uma refeição comparável a um café da manhã fosse comida, e um fazendeiro provavelmente tinha um almoço leve nos campos. A principal refeição do dia era preparada pela mãe, e era comida no início da noite. Embora a variedade de alimentos disponíveis fosse limitada, sua preparação consumia tempo.</w:t>
      </w:r>
    </w:p>
    <w:p>
      <w:r/>
      <w:r>
        <w:t>Os tempos das festas eram períodos de grande significado religioso e também eram os dias em que os membros da família participavam dos rituais simbólicos de sua fé. Entre os israelitas, vários tipos de comida eram fundamentais para seu ritual religioso. A unidade da família e a religião nacional eram moldadas por refeições especiais feitas em casa.</w:t>
      </w:r>
    </w:p>
    <w:p>
      <w:r/>
      <w:r>
        <w:t>A luz do dia desempenhava um papel importante nos hábitos diários das pessoas na antiguidade. Embora as lâmpadas a óleo estivessem prontamente disponíveis em períodos posteriores, era costume se levantar com o sol e ir para a cama relativamente logo após o anoitecer. A esposa provavelmente acordava antes do nascer do sol e continuava seu trabalho ao anoitecer.</w:t>
      </w:r>
    </w:p>
    <w:p>
      <w:pPr>
        <w:pStyle w:val="Heading3"/>
      </w:pPr>
      <w:r>
        <w:t>Nos tempos do Novo Testamento</w:t>
      </w:r>
    </w:p>
    <w:p>
      <w:r/>
      <w:r>
        <w:t>Nos tempos do NT, para aqueles que seguiram o estilo grego e romano, a vida se tornou mais elegante. Apesar disso, a posição de muitos dos membros da família não mudou substancialmente. As famílias mais ricas tinham mais escravos, e as crianças eram mais propensas a ter educação formal, ocasionalmente investindo menos esforço nas tarefas familiares. Mesmo nos tempos romanos, no entanto, o pai ainda tinha o direito legal de aceitar ou rejeitar seu filho.</w:t>
      </w:r>
    </w:p>
    <w:p>
      <w:r/>
      <w:r>
        <w:t>A posição da mulher havia definitivamente melhorado no período do NT. Uma mãe de família romana era altamente respeitada e exercia uma forte influência sobre seu marido. Ela não ficava restrita em uma parte específica da casa, como uma mulher grega, mas gerenciava e supervisionava tarefas em qualquer parte de sua casa. Ela ajudava seu marido nos negócios, tinha seu próprio lugar nos teatros, jogos e festivais religiosos, e às vezes administrava sua própria propriedade. As mulheres palestinas começaram a desfrutar de uma nova condição e maior dignidade, como resultado da atitude de Jesus em relação às mulheres e sua influência na igreja cristã primitiva.</w:t>
      </w:r>
    </w:p>
    <w:p>
      <w:r/>
      <w:r>
        <w:rPr>
          <w:i/>
        </w:rPr>
        <w:t>Veja também</w:t>
      </w:r>
      <w:r>
        <w:t xml:space="preserve"> Educação; Casamento, Costumes Matrimoniais; Sexo, Sexualidade; Viúva; Mulher.</w:t>
      </w:r>
      <w:r/>
      <w:r/>
    </w:p>
    <w:p>
      <w:r/>
    </w:p>
    <w:p>
      <w:pPr>
        <w:pStyle w:val="Heading2"/>
      </w:pPr>
      <w:r>
        <w:t>Vida, Livro da</w:t>
      </w:r>
      <w:r/>
    </w:p>
    <w:p>
      <w:r/>
      <w:r>
        <w:rPr>
          <w:i/>
        </w:rPr>
        <w:t>Veja</w:t>
      </w:r>
      <w:r>
        <w:t xml:space="preserve"> Livro da Vida.</w:t>
      </w:r>
      <w:r/>
      <w:r/>
    </w:p>
    <w:p>
      <w:r/>
    </w:p>
    <w:p>
      <w:pPr>
        <w:pStyle w:val="Heading2"/>
      </w:pPr>
      <w:r>
        <w:t>Vida sem fim</w:t>
      </w:r>
      <w:r/>
    </w:p>
    <w:p>
      <w:r/>
      <w:r>
        <w:rPr>
          <w:i/>
        </w:rPr>
        <w:t>Veja</w:t>
      </w:r>
      <w:r>
        <w:t xml:space="preserve"> Vida eterna.</w:t>
      </w:r>
      <w:r/>
      <w:r/>
    </w:p>
    <w:p>
      <w:r/>
    </w:p>
    <w:p>
      <w:pPr>
        <w:pStyle w:val="Heading2"/>
      </w:pPr>
      <w:r>
        <w:t>Vidas coptas da virgem</w:t>
      </w:r>
      <w:r/>
    </w:p>
    <w:p>
      <w:r/>
      <w:r>
        <w:t>Estes são escritos antigos sobre Maria, a mãe de Jesus, redigidos na língua egípcia copta. Essas histórias narram sua vida e exaltam sua fé e santidade. Eles fazem parte dos escritos apócrifos, um conjunto de textos antigos não incluídos na Bíblia Hebraica, mas aceitos por alguns grupos cristãos.</w:t>
      </w:r>
    </w:p>
    <w:p>
      <w:r/>
      <w:r>
        <w:rPr>
          <w:i/>
        </w:rPr>
        <w:t>Veja</w:t>
      </w:r>
      <w:r>
        <w:t xml:space="preserve"> Vida da Virgem; </w:t>
      </w:r>
      <w:r>
        <w:rPr>
          <w:i/>
        </w:rPr>
        <w:t xml:space="preserve">Veja também </w:t>
      </w:r>
      <w:r>
        <w:t xml:space="preserve">Apócrifos; Maria.</w:t>
      </w:r>
      <w:r/>
      <w:r/>
    </w:p>
    <w:p>
      <w:r/>
    </w:p>
    <w:p>
      <w:pPr>
        <w:pStyle w:val="Heading2"/>
      </w:pPr>
      <w:r>
        <w:t>Videira de Sodoma</w:t>
      </w:r>
      <w:r/>
    </w:p>
    <w:p>
      <w:r/>
      <w:r>
        <w:t xml:space="preserve">Designação para uma planta que produz um fruto atraente, mas não comestível (Dt 32.32). </w:t>
      </w:r>
      <w:r>
        <w:rPr>
          <w:i/>
        </w:rPr>
        <w:t>Veja</w:t>
      </w:r>
      <w:r>
        <w:t xml:space="preserve"> Plantas (Cabaça, Selvagem).</w:t>
      </w:r>
      <w:r/>
      <w:r/>
    </w:p>
    <w:p>
      <w:r/>
    </w:p>
    <w:p>
      <w:pPr>
        <w:pStyle w:val="Heading2"/>
      </w:pPr>
      <w:r>
        <w:t>Videira, videira selvagem</w:t>
      </w:r>
      <w:r/>
    </w:p>
    <w:p>
      <w:r/>
      <w:r>
        <w:t>Uma videira é qualquer planta com um caule flexível que sobe, se enrola ou se espalha ao longo de uma superfície ou suporte. A videira comum (</w:t>
      </w:r>
      <w:r>
        <w:rPr>
          <w:i/>
        </w:rPr>
        <w:t>Vitis vinifera</w:t>
      </w:r>
      <w:r>
        <w:t xml:space="preserve">) é mencionada ao longo da Bíblia. A videira frutífera (Ez 17.5–10) e a videira trazida do Egito (Sl 80.8) foram usadas como símbolos do povo judeu. Jesus comparou-se à verdadeira videira, com seus discípulos sendo os ramos (Jo 15.1–6).</w:t>
      </w:r>
    </w:p>
    <w:p>
      <w:r/>
      <w:r>
        <w:t xml:space="preserve">A videira da Europa, Ásia e África às vezes cresce como uma árvore, com caules de até 45,7 centímetros de diâmetro. Os ramos são frequentemente treinados em uma treliça e podem produzir cachos de uvas pesando de 4,5 a 5,4 quilogramas, com uvas individuais tão grandes quanto pequenas ameixas. Alguns cachos são conhecidos por pesar até 11,8 quilogramas. As videiras da Terra Santa sempre foram famosas por seu crescimento abundante e pelos enormes cachos de uvas que produziam. Isso explica por que os espiões enviados para explorar a terra Prometida precisaram de um poste para carregar alguns dos cachos de uvas de volta (Nm 13.23–24).</w:t>
      </w:r>
    </w:p>
    <w:p>
      <w:r/>
      <w:r>
        <w:t>A uva selvagem (</w:t>
      </w:r>
      <w:r>
        <w:rPr>
          <w:i/>
        </w:rPr>
        <w:t>Vitis orientalis</w:t>
      </w:r>
      <w:r>
        <w:t xml:space="preserve">) é mencionada em Isaías 5.2–4, Jeremias 2.21 e Ezequiel 15.2–6. É conhecida como a uva selvagem nativa e possui pequenas bagas pretas e azedas, do tamanho de groselhas, com muito pouco suco.</w:t>
      </w:r>
    </w:p>
    <w:p>
      <w:r/>
      <w:r>
        <w:rPr>
          <w:i/>
        </w:rPr>
        <w:t>Veja</w:t>
      </w:r>
      <w:r>
        <w:t xml:space="preserve"> Videiras, vinhedo; Vinho.</w:t>
      </w:r>
      <w:r/>
      <w:r/>
    </w:p>
    <w:p>
      <w:r/>
    </w:p>
    <w:p>
      <w:pPr>
        <w:pStyle w:val="Heading2"/>
      </w:pPr>
      <w:r>
        <w:t>Videiras, Vinhedo</w:t>
      </w:r>
      <w:r/>
    </w:p>
    <w:p>
      <w:r/>
      <w:r>
        <w:t>Videiras ou parreiras são plantas cultivadas para a produção de uvas, passas e vinho. Um vinhedo é uma área onde se cultivam parreiras.</w:t>
      </w:r>
    </w:p>
    <w:p>
      <w:r/>
      <w:r>
        <w:t xml:space="preserve">As escrituras mencionam videiras tanto em sentidos literais quanto figurativos. As videiras provavelmente se originaram na região de Ararate (Gn 9.20). A videira também foi cultivada no antigo Egito, onde murais de tumbas retratam a produção de vinho. Os cananeus forneceram vinho para Abraão (14.18). Moisés descreveu os vinhedos na terra prometida (Dt 6.11).</w:t>
      </w:r>
    </w:p>
    <w:p>
      <w:pPr>
        <w:pStyle w:val="Heading3"/>
      </w:pPr>
      <w:r>
        <w:t>Por que as videiras eram importantes nos tempos bíblicos?</w:t>
      </w:r>
    </w:p>
    <w:p>
      <w:r/>
      <w:r>
        <w:t xml:space="preserve">Excelentes uvas dos vales e planícies forneciam frutas e vinho para melhorar a dieta insípida dos hebreus (Nm13.20,24; Jz 14.5; 15.5). O vinho era um produto importante que as pessoas compravam e vendiam. Esse comércio era muito ativo durante o tempo dos últimos reis de Israel (compare Ez 27.18). Continuou a ser importante mais tarde, quando os gregos e romanos governaram a terra. Para os hebreus, uma imagem ideal de vida era de um homem pacificamente em um lugar, cultivando seu pedaço de terra e sentado sob sua videira (1Rs 4.25).</w:t>
      </w:r>
    </w:p>
    <w:p>
      <w:pPr>
        <w:pStyle w:val="Heading3"/>
      </w:pPr>
      <w:r>
        <w:t>Cultivo e colheita de uvas</w:t>
      </w:r>
    </w:p>
    <w:p>
      <w:r/>
      <w:r>
        <w:t xml:space="preserve">Uma cerca viva ou cerca protetora cercava a vinha típica. Na época da colheita, guardas ficavam em uma torre de vigia para proteger a colheita de ladrões (Jó 24.18; Is 1.8; Mc 12.1). As videiras eram plantadas em fileiras na área cercada. À medida que as plantas cresciam, os ramos eram guiados ao longo de suportes para elevar os galhos frutíferos do chão (Ez 17.6). Os viticultores podavam e cuidavam das videiras (Lv 25.3; Is 61.5; Jl 3.10; Jo 15.2). Na época da colheita, o fruto maduro era colhido e levado para os lagares (Os 9.2). O pisoteio das uvas era uma ocasião de celebração (Is 16.10; Jr 25.30). O suco fermentado era coletado em novos odres de pele de cabra ou grandes jarros de cerâmica (Mt 9.17).</w:t>
      </w:r>
    </w:p>
    <w:p>
      <w:pPr>
        <w:pStyle w:val="Heading3"/>
      </w:pPr>
      <w:r>
        <w:t>O papel dos vinhedos na vida cotidiana</w:t>
      </w:r>
    </w:p>
    <w:p>
      <w:r/>
      <w:r>
        <w:t xml:space="preserve">Os trabalhadores da colheita de uvas podiam ser isentos do serviço militar, destacando sua importância econômica. Impostos e dívidas eram frequentemente pagos com vinho em vez de dinheiro. A lei permitia que os pobres respigassem nas vinhas como nos campos de trigo, coletando quaisquer uvas ou grãos deixados para trás após a colheita (Lv 19.9–10). As videiras que não produziam frutos eram usadas para produzir carvão (Ez 15.4; Jo 15.6).</w:t>
      </w:r>
    </w:p>
    <w:p>
      <w:pPr>
        <w:pStyle w:val="Heading3"/>
      </w:pPr>
      <w:r>
        <w:t>O ensino de Jesus sobre videiras e vinho</w:t>
      </w:r>
    </w:p>
    <w:p>
      <w:r/>
      <w:r>
        <w:t xml:space="preserve">Jesus frequentemente usava a videira como pano de fundo para suas parábolas (Mt 20.1–16; 21.28–43; Mc 12.1–11; Lc 13.6–9; 20.9–18). Os métodos de produção de vinho eram amplamente conhecidos e compreendidos. A história de Jesus sobre colocar vinho novo em odres velhos era facilmente reconhecível para os ouvintes do Novo Testamento (Mt 9.17). Em um sentido simbólico, Cristo se descreveu como a verdadeira videira, e seu sangue tornou-se o vinho sacramental da comunhão (Jo 15.1–11).</w:t>
      </w:r>
    </w:p>
    <w:p>
      <w:r/>
      <w:r>
        <w:rPr>
          <w:i/>
        </w:rPr>
        <w:t>Ver também</w:t>
      </w:r>
      <w:r>
        <w:t xml:space="preserve"> Agricultura; Plantas (Videira).</w:t>
      </w:r>
      <w:r/>
      <w:r/>
    </w:p>
    <w:p>
      <w:r/>
    </w:p>
    <w:p>
      <w:pPr>
        <w:pStyle w:val="Heading2"/>
      </w:pPr>
      <w:r>
        <w:t>Vidente</w:t>
      </w:r>
      <w:r/>
    </w:p>
    <w:p>
      <w:r/>
      <w:r>
        <w:rPr>
          <w:i/>
        </w:rPr>
        <w:t>Veja</w:t>
      </w:r>
      <w:r>
        <w:t xml:space="preserve"> Profecia; Profeta, Profetisa.</w:t>
      </w:r>
      <w:r/>
      <w:r/>
    </w:p>
    <w:p>
      <w:r/>
    </w:p>
    <w:p>
      <w:pPr>
        <w:pStyle w:val="Heading2"/>
      </w:pPr>
      <w:r>
        <w:t>Vidente</w:t>
      </w:r>
      <w:r/>
    </w:p>
    <w:p>
      <w:r/>
      <w:r>
        <w:t xml:space="preserve">Aquele que prediz eventos; uma prática pagã, a adivinhação era proibida em Israel (Dt 18.10,14). Nas Escrituras, a adivinhação foi praticada por Balaão, filho de Beor (Js 13.22) e pelo Rei Manassés de Judá (2Rs 21.6; 2Cr 33.6); os descendentes de Jacó foram comparados aos adivinhos da Filístia (Is 2.6); eles foram listados entre os falsos profetas de Judá (Jr 27.9). Durante os tempos do NT, a adivinhação era a fonte de um comércio lucrativo em Filipos (At 16.16).</w:t>
      </w:r>
    </w:p>
    <w:p>
      <w:r/>
      <w:r>
        <w:rPr>
          <w:i/>
        </w:rPr>
        <w:t xml:space="preserve">Veja </w:t>
      </w:r>
      <w:r>
        <w:t xml:space="preserve">Magia; Feitiçaria.</w:t>
      </w:r>
      <w:r/>
      <w:r/>
    </w:p>
    <w:p>
      <w:r/>
    </w:p>
    <w:p>
      <w:pPr>
        <w:pStyle w:val="Heading2"/>
      </w:pPr>
      <w:r>
        <w:t>Viga, Eixo</w:t>
      </w:r>
      <w:r/>
    </w:p>
    <w:p>
      <w:pPr>
        <w:pStyle w:val="ListNumber"/>
        <w:numPr>
          <w:ilvl w:val="0"/>
          <w:numId w:val="622"/>
        </w:numPr>
      </w:pPr>
      <w:r/>
      <w:r>
        <w:t xml:space="preserve">Um eixo de tecelão — (ou lançadeira de tecelão) um rolo de madeira redondo em torno do qual o tecido ou tapete era enrolado durante o processo de tecelagem nos tempos bíblicos. As lanças do gigante Golias (1Sm 17.7; 2Sm 21.19; 1Cr 20.5) e de um egípcio morto por Benaia, um dos valentes de Davi (1Cr 11.23), foram comparadas a um eixo de tecelão.</w:t>
      </w:r>
    </w:p>
    <w:p>
      <w:pPr>
        <w:pStyle w:val="ListNumber"/>
      </w:pPr>
      <w:r/>
      <w:r>
        <w:t xml:space="preserve">Um tronco de árvore ou tora que foi cortado e usado para fins de construção. O rei Salomão utilizou vigas e tábuas de cedro para construir o templo (1Rs 6.9; 2Cr 3.7) e sua “Casa da Floresta do Líbano” (1Rs 7.2,12). Outra menção às vigas de cedro provavelmente se refere ao seu aroma (Ct 1.17).</w:t>
      </w:r>
    </w:p>
    <w:p>
      <w:pPr>
        <w:pStyle w:val="ListNumber"/>
      </w:pPr>
      <w:r/>
      <w:r>
        <w:t>A trave de uma balança hebraica da qual pendiam cordas para as bandejas.</w:t>
      </w:r>
    </w:p>
    <w:p>
      <w:pPr>
        <w:pStyle w:val="ListNumber"/>
      </w:pPr>
      <w:r/>
      <w:r>
        <w:t xml:space="preserve">Uma trave ou viga que Jesus mencionou (Mt 7.3–5; Lc 6.41–42). Jesus comparou a trave no olho de um acusador com o argueiro (como trazem algumas traduções) ou cisco (versão literal) no olho de seu irmão.</w:t>
      </w:r>
      <w:r/>
      <w:r/>
    </w:p>
    <w:p>
      <w:r/>
    </w:p>
    <w:p>
      <w:pPr>
        <w:pStyle w:val="Heading2"/>
      </w:pPr>
      <w:r>
        <w:t>Vigia</w:t>
      </w:r>
      <w:r/>
    </w:p>
    <w:p>
      <w:r/>
      <w:r>
        <w:t xml:space="preserve">Um vigia era uma pessoa que protegia uma cidade ou local militar. Os vigias ajudavam a proteger as pessoas de ataques surpresa ou perigos como fogo ou guerra (1Sm 14.16; 2Sm 18.24–27; 2Rs 9.17–20; Is 21.6–9). Um vigia ficava em um lugar alto e observava o perigo. Se o inimigo estivesse vindo, o vigia avisaria as pessoas. Um vigia também anunciava o início de um novo dia (Sl 130.6; Is 21.11–12).</w:t>
      </w:r>
    </w:p>
    <w:p>
      <w:r/>
      <w:r>
        <w:t xml:space="preserve">Às vezes, Deus chamava os profetas de "vigias". Como um vigia, um profeta tinha que avisar o povo se o perigo estava vindo. O profeta alertava sobre o pecado e sobre o julgamento de Deus. Se o profeta não avisasse o povo, ele seria culpado pela morte deles (Ez 33.2–9; compare Jr 6.17; Ez 3.17; Os 9.8).</w:t>
      </w:r>
    </w:p>
    <w:p>
      <w:r/>
      <w:r>
        <w:t xml:space="preserve">Nem todos os líderes eram bons vigias. Isaías disse que alguns líderes eram como vigias cegos. Eles não conseguiam ver o perigo e não ajudavam o povo a voltar-se para Deus (Is 56.10; Mq 7.4). Profetas fiéis foram os primeiros a ver a destruição que estava por vir a Israel. Mas eles também foram os primeiros a dizer que Deus traria o povo de volta à sua terra (Is 21.11–12; 52.8).</w:t>
      </w:r>
      <w:r/>
      <w:r/>
    </w:p>
    <w:p>
      <w:r/>
    </w:p>
    <w:p>
      <w:pPr>
        <w:pStyle w:val="Heading2"/>
      </w:pPr>
      <w:r>
        <w:t>Vigília</w:t>
      </w:r>
      <w:r/>
    </w:p>
    <w:p>
      <w:r/>
      <w:r>
        <w:t xml:space="preserve">Unidade de tempo para a divisão da noite tanto no AT quanto no NT. Durante o período do AT, a noite era dividida em três vigílias militares. A vigília de início ou da tarde decorria do pôr do sol até aproximadamente às 22h (Lm 2.19); a vigília média ou da noite era das 22h às 2h da manhã (Jz 7.19); e a vigília da manhã era das 2h até o nascer do sol (Êx 14.24; 1Sm 11.11). Durante o período romano, o número de vigílias foi aumentado de três para quatro. Essas eram descritas por número (primeira, segunda, etc) ou como a noite, a meia-noite, canto do galo e a manhã (Mt 14.25; Mc 6.48). As respectivas vigílias terminavam aproximadamente às 21h, meia-noite, 3h da manhã e 6h da manhã. </w:t>
      </w:r>
      <w:r>
        <w:rPr>
          <w:i/>
        </w:rPr>
        <w:t>Veja</w:t>
      </w:r>
      <w:r>
        <w:t xml:space="preserve"> Noite.</w:t>
      </w:r>
      <w:r/>
      <w:r/>
    </w:p>
    <w:p>
      <w:r/>
    </w:p>
    <w:p>
      <w:pPr>
        <w:pStyle w:val="Heading2"/>
      </w:pPr>
      <w:r>
        <w:t>Vinagre</w:t>
      </w:r>
      <w:r/>
    </w:p>
    <w:p>
      <w:r/>
      <w:r>
        <w:rPr>
          <w:i/>
        </w:rPr>
        <w:t xml:space="preserve">Veja </w:t>
      </w:r>
      <w:r>
        <w:t xml:space="preserve">Alimentos e preparação de alimentos.</w:t>
      </w:r>
      <w:r/>
      <w:r/>
    </w:p>
    <w:p>
      <w:r/>
    </w:p>
    <w:p>
      <w:pPr>
        <w:pStyle w:val="Heading2"/>
      </w:pPr>
      <w:r>
        <w:t>Vingador de sangue</w:t>
      </w:r>
      <w:r/>
    </w:p>
    <w:p>
      <w:r/>
      <w:r>
        <w:t xml:space="preserve">Uma pessoa que perseguia e eventualmente executava o assassino de um parente próximo (Nm 35). Este “redentor” era esperado para agir em casos de assassinato intencional, mas não em homicídio culposo. Alguém culpado de homicídio culposo poderia buscar asilo em uma das seis cidades designadas (Nm 35.11) para garantir que os processos legais adequados pudessem ocorrer. O papel do vingador de sangue é mencionado em histórias sobre:</w:t>
      </w:r>
    </w:p>
    <w:p>
      <w:pPr>
        <w:pStyle w:val="ListBullet"/>
      </w:pPr>
      <w:r/>
      <w:r>
        <w:t xml:space="preserve">Gideão (Jz 8.18–21)</w:t>
      </w:r>
    </w:p>
    <w:p>
      <w:pPr>
        <w:pStyle w:val="ListBullet"/>
      </w:pPr>
      <w:r/>
      <w:r>
        <w:t xml:space="preserve">Joabe (2Sm 3.27,30)</w:t>
      </w:r>
    </w:p>
    <w:p>
      <w:pPr>
        <w:pStyle w:val="ListBullet"/>
      </w:pPr>
      <w:r/>
      <w:r>
        <w:t xml:space="preserve">Os gibeonitas (2Sm 21)</w:t>
      </w:r>
    </w:p>
    <w:p>
      <w:pPr>
        <w:pStyle w:val="ListBullet"/>
      </w:pPr>
      <w:r/>
      <w:r>
        <w:t xml:space="preserve">Amazias (2Rs 14.5–6)</w:t>
      </w:r>
    </w:p>
    <w:p>
      <w:r/>
      <w:r>
        <w:t xml:space="preserve">Durante a monarquia, o rei podia impedir o vingador (2Sm 14.8–11).</w:t>
      </w:r>
    </w:p>
    <w:p>
      <w:r/>
      <w:r>
        <w:t xml:space="preserve">Esse costume se baseava no mandamento de Deus de que uma vida deveria ser tirada por uma vida em casos de homicídio intencional (Gn 9.6). Infelizmente, o objetivo da lei — destacar a importância da vida humana — às vezes foi mal interpretado, levando a guerras familiares e à destruição de famílias inteiras em algumas sociedades.</w:t>
      </w:r>
    </w:p>
    <w:p>
      <w:r/>
      <w:r>
        <w:rPr>
          <w:i/>
        </w:rPr>
        <w:t>Veja também</w:t>
      </w:r>
      <w:r>
        <w:t xml:space="preserve"> Direito civil e justiça.</w:t>
      </w:r>
      <w:r/>
      <w:r/>
    </w:p>
    <w:p>
      <w:r/>
    </w:p>
    <w:p>
      <w:pPr>
        <w:pStyle w:val="Heading2"/>
      </w:pPr>
      <w:r>
        <w:t>Vingador de Sangue</w:t>
      </w:r>
      <w:r/>
    </w:p>
    <w:p>
      <w:r/>
      <w:r>
        <w:t>Uma pessoa que tentava fazer justiça matando um assassino. Essa pessoa geralmente era o parente mais próximo da vítima.</w:t>
      </w:r>
    </w:p>
    <w:p>
      <w:r/>
      <w:r>
        <w:t>A lei de Moisés estabeleceu regras para esse tipo de vingança. Essas regras ajudavam a prevenir mortes injustas e protegiam aqueles que matavam acidentalmente.</w:t>
      </w:r>
    </w:p>
    <w:p>
      <w:r/>
      <w:r>
        <w:rPr>
          <w:i/>
        </w:rPr>
        <w:t>Veja</w:t>
      </w:r>
      <w:r>
        <w:t xml:space="preserve"> Vingador de Sangue.</w:t>
      </w:r>
      <w:r/>
      <w:r/>
    </w:p>
    <w:p>
      <w:r/>
    </w:p>
    <w:p>
      <w:pPr>
        <w:pStyle w:val="Heading2"/>
      </w:pPr>
      <w:r>
        <w:t>Vingança, vingador</w:t>
      </w:r>
      <w:r/>
    </w:p>
    <w:p>
      <w:r/>
      <w:r>
        <w:rPr>
          <w:i/>
        </w:rPr>
        <w:t>Veja</w:t>
      </w:r>
      <w:r>
        <w:t xml:space="preserve"> Vingador do sangue.</w:t>
      </w:r>
      <w:r/>
      <w:r/>
    </w:p>
    <w:p>
      <w:r/>
    </w:p>
    <w:p>
      <w:pPr>
        <w:pStyle w:val="Heading2"/>
      </w:pPr>
      <w:r>
        <w:t>Vinho</w:t>
      </w:r>
      <w:r/>
    </w:p>
    <w:p>
      <w:r/>
      <w:r>
        <w:t>Bebida feita de suco de uva fermentado.</w:t>
      </w:r>
    </w:p>
    <w:p>
      <w:pPr>
        <w:pStyle w:val="Heading3"/>
      </w:pPr>
      <w:r>
        <w:t>Origem</w:t>
      </w:r>
    </w:p>
    <w:p>
      <w:r/>
      <w:r>
        <w:t xml:space="preserve">Noé foi o primeiro a produzir vinho (Gn 9.21), presumivelmente nas encostas do Monte Ararate. Mas a produção de vinho não estava confinada àquela região, porque o Egito, e mais tarde a Grécia, tinha um carinho pelo suco. Na verdade, a produção de vinho era conhecida por ter existido no período pré-histórico da Mesopotâmia e foi trazida para o Egito antes de 3000 a.C.</w:t>
      </w:r>
    </w:p>
    <w:p>
      <w:r/>
      <w:r>
        <w:t>A palavra “vinho” pode ser identificada com palavras para videira, vinha e uvas pretas. A videira, que produz o vinho, era muitas vezes identificada no mundo do Oriente Próximo como a “árvore-da-vida”. Tanto no Egito quanto na Mesopotâmia, pensava-se que uma deusa protegesse a videira. A “senhora da árvore celestial da vida”, a deusa Siris, vivia nas montanhas do noroeste da Assíria. Primeiro Enoque 32.4 chama a videira de árvore do conhecimento. De acordo com a tradição judaica, a videira foi salva do Dilúvio por Noé.</w:t>
      </w:r>
    </w:p>
    <w:p>
      <w:pPr>
        <w:pStyle w:val="Heading3"/>
      </w:pPr>
      <w:r>
        <w:t>Produção de vinho</w:t>
      </w:r>
    </w:p>
    <w:p>
      <w:r/>
      <w:r>
        <w:t xml:space="preserve">Existem poucos documentos antigos sobre a arte da fabricação do vinho. A experiência e os interesses de alguns botânicos antigos parecem ser a única fonte de conhecimento disponível sobre os primeiros produtores de videira. O talentoso estudante de Aristóteles, Teofrasto de Eressos, escreveu um livro entitulado </w:t>
      </w:r>
      <w:r>
        <w:rPr>
          <w:i/>
        </w:rPr>
        <w:t>Investigação sobre Plantas</w:t>
      </w:r>
      <w:r>
        <w:t xml:space="preserve">, apresentando uma mistura de experiência prática e teoria. Mais tarde, ele continuou com </w:t>
      </w:r>
      <w:r>
        <w:rPr>
          <w:i/>
        </w:rPr>
        <w:t>Sobre a vida das plantas</w:t>
      </w:r>
      <w:r>
        <w:t>, um trabalho dando observações detalhadas sobre a fabricação de vinho. Suas ideias sobre quando plantar, como podar, declarações contra o enxerto e como cuidar da videira demonstram a genialidade grega. Eles elevaram a viticultura para uma ciência que pouco mudou nos últimos 2200 anos.</w:t>
      </w:r>
    </w:p>
    <w:p>
      <w:r/>
      <w:r>
        <w:t>Um grande cuidado era tomado pelos produtores de videira gregos para garantir o sucesso de suas colheitas. As videiras ficavam perto do chão em vez de serem penduradas. Tendo isso em vista, ratos e raposas eram especialmente indesejáveis, e muita capinação era necessária para manter o solo livre de ervas daninhas. Mas seu método, em geral, era muito eficaz.</w:t>
      </w:r>
    </w:p>
    <w:p>
      <w:r/>
      <w:r>
        <w:t xml:space="preserve">No início de setembro, as uvas eram colhidas nas planícies, e no final do mês nas colinas. Com um festival inicial de música e dança, os trabalhadores traziam os cachos de uvas para os lagares, tanques baixos de cimento inclinados em direção a um dos cantos. Depois disso, os trabalhadores pisoteavam as uvas. O primeiro </w:t>
      </w:r>
      <w:r>
        <w:rPr>
          <w:i/>
        </w:rPr>
        <w:t>mosto</w:t>
      </w:r>
      <w:r>
        <w:t xml:space="preserve"> (suco do esmagamento) era altamente valorizado porque fornecia os vinhos mais selecionados. O suco restante era extraído torcendo as uvas pisadas em uma prensa de saco, geralmente feita de pano. Uma terceira classe de vinho era produzida misturando ou até mesmo cozinhando as uvas restantes com um pouco de água e espremendo a mistura. Este tipo de vinho era bebido apenas pelos pobres.</w:t>
      </w:r>
    </w:p>
    <w:p>
      <w:r/>
      <w:r>
        <w:t>Mais tarde, os gregos inventaram uma prensa de uvas na qual uma viga longa, tendo uma parte que virava em uma extremidade e pedras pesadas na outra, comprimia camadas de uvas. O antigo Oriente Próximo tinha esses diferentes métodos de extração de vinho, mas o pisotear de uvas, mesmo na Grécia, sempre era o método favorito.</w:t>
      </w:r>
    </w:p>
    <w:p>
      <w:r/>
      <w:r>
        <w:t>Na Grécia, o período de fermentação era geralmente de seis meses, durante os quais o líquido era constantemente escumado. No entanto, no antigo Oriente Próximo, o processo de fermentação geralmente terminava em três ou quatro dias, a temperatura ideal de crescimento era de 25 graus. Os antigos sabiam que qualquer fermentação adicional produziria acidez.</w:t>
      </w:r>
    </w:p>
    <w:p>
      <w:r/>
      <w:r>
        <w:t>Após a fermentação desejada, o vinho era transferido para vasilhas de couro ou frascos de cerâmica para transporte, ou venda. As alças e rolhas eram estampadas para indicar a marca, a origem e a colheita. Nestes períodos, o vinho era coado em peneiras de pano ou metal para eliminar contaminadores, como grãos ou insetos.</w:t>
      </w:r>
    </w:p>
    <w:p>
      <w:pPr>
        <w:pStyle w:val="Heading3"/>
      </w:pPr>
      <w:r>
        <w:t>Tipos de vinho</w:t>
      </w:r>
    </w:p>
    <w:p>
      <w:r/>
      <w:r>
        <w:t>Os poetas antigos discorrem sobre muitas marcas diferentes de vinho, com Ateneu mencionando 85 variedades diferentes. Galeno cita 60; Plínio menciona 150; e Estrabão, 30. Os vinhos são distinguidos por diferentes cores (preto, vermelho, branco ou amarelo) e por seu gosto (seco, amargo, leve ou doce). Os relatos bíblicos enumera vários tipos de vinho, como os vinhos do Líbano e Helbom. Hebrom e Samaria eram famosas por sua fabricação de vinho. A língua hebraica tem pelo menos nove palavras diferentes para vinho, e o grego tem quatro que são mencionadas no NT.</w:t>
      </w:r>
    </w:p>
    <w:p>
      <w:pPr>
        <w:pStyle w:val="Heading3"/>
      </w:pPr>
      <w:r>
        <w:t>Natureza do vinho</w:t>
      </w:r>
    </w:p>
    <w:p>
      <w:r/>
      <w:r>
        <w:t xml:space="preserve">Poucos questionariam que pelo menos parte vinho do AT era fermentado. Alguns estudiosos argumentam, no entanto, que certas formas de vinho no mundo antigo não eram fermentadas. Eles contrastam duas palavras hebraicas para vinho, concluindo que uma palavra hebraica específica que se refere ao vinho fresco significava apenas suco de uva (Pv 3.10; Os 9.2; Jl 2.24; Mq 6.15). A inconclusividade desses argumentos pode ser vista dos seguintes pontos: (1) a palavra hebraica é encontrada principalmente em contextos neutros; (2) muitas vezes essa palavra específica é encontrada em contextos definitivamente incluindo uma bebida fermentada (por exemplo, Gn 27.28; Os 4.11; Mq 6.15); (3) o paralelo ugarítico ao termo em questão se refere com certeza a um vinho fermentado; (4) os equivalentes da Septuaginta se referem ao vinho fermentado; (5) a fermentação no antigo Oriente Próximo, ao contrário da Grécia, levava apenas cerca de três dias; e (6) a Mishná não fornece nenhuma evidência da prática de ter vinho não fermentado. Parece não ter havido tentativas de preservar o vinho em um estado não fermentado; poderia ser uma tarefa quase impossível. Um exame minucioso de todas as palavras hebraicas (bem como seus cognatos semitas) e as palavras gregas para vinho demonstra que os antigos sabiam pouco, ou nada, sobre vinho não fermentado.</w:t>
      </w:r>
    </w:p>
    <w:p>
      <w:r/>
      <w:r>
        <w:t xml:space="preserve">Ampla evidência está disponível para demonstrar que o vinho, embora sempre fermentado, era geralmente misturado com água no mundo clássico e helenístico. O vinho era armazenado em grandes jarros chamados </w:t>
      </w:r>
      <w:r>
        <w:rPr>
          <w:i/>
        </w:rPr>
        <w:t>ânforas</w:t>
      </w:r>
      <w:r>
        <w:t>, dos quais o vinho era derramado através de um coador em uma grande tigela chamada</w:t>
      </w:r>
      <w:r>
        <w:rPr>
          <w:i/>
        </w:rPr>
        <w:t>krater.</w:t>
      </w:r>
      <w:r>
        <w:t xml:space="preserve"> Na krater, o vinho era misturado com água. Então as tigelas ou copos eram cheios.</w:t>
      </w:r>
    </w:p>
    <w:p>
      <w:r/>
      <w:r>
        <w:t xml:space="preserve">A quantidade de vinho por volume variava. A mistura que representava a maior quantidade de água no vinho era de 20 para 1, aparentemente porque o vinho era muito forte (Homero, </w:t>
      </w:r>
      <w:r>
        <w:rPr>
          <w:i/>
        </w:rPr>
        <w:t>Odisseia</w:t>
      </w:r>
      <w:r>
        <w:t xml:space="preserve"> 10.208).</w:t>
      </w:r>
    </w:p>
    <w:p>
      <w:r/>
      <w:r>
        <w:t xml:space="preserve">No mundo mediterrâneo ocidental, o termo “vinho” se referia à mistura de vinho e água. Se alguém desejasse mencionar vinho sem água, era necessário adicionar a palavra “não misturado”. Para os gregos, beber vinho não misturado era considerado bárbaro. As evidências, no entanto, parecem indicar que na era do AT, o vinho era usado sem ser misturado com água. A terminologia de misturar água e vinho é surpreendentemente não atestada. O vinho diluído em água era uma simbologia de adulteração espiritual (Is 1.22). Nos tempos romanos, esta atitude havia mudado. A Mishná assume uma proporção de duas partes de água para uma parte de vinho; no entanto, fontes talmúdicas posteriores falam de três para um. Um vinho natural e não destilado poderia chegar a até 15% de teor alcoólico. Se diluíssemos três partes de água para uma parte de vinho, o teor de álcool seria de 5% e ainda bastante potente.</w:t>
      </w:r>
    </w:p>
    <w:p>
      <w:r/>
      <w:r>
        <w:t xml:space="preserve">O vinho era misturado não apenas com água, mas também com outros ingredientes, semelhante às bebidas misturadas de hoje. Um exemplo disso é visto no homérico “Hino a Deméter”, onde a deusa rejeita o vinho puro e deseja a bebida misturada com farinha, água e hortelã. Muitas vezes vinho forte era misturado em vinho fraco, resultando em uma bebida mais forte. Isso é o que se entende por “mistura” na Bíblia (Sl 75.8; Is 5.22; Ap 18.6; 19.13–15). Às vezes, o vinho fresco, rico em açúcar, era evaporado, e este </w:t>
      </w:r>
      <w:r>
        <w:rPr>
          <w:i/>
        </w:rPr>
        <w:t>mosto</w:t>
      </w:r>
      <w:r>
        <w:t xml:space="preserve"> concentrado era misturado com o vinho para obter um teor alcoólico maior.</w:t>
      </w:r>
    </w:p>
    <w:p>
      <w:r/>
      <w:r>
        <w:t>Não há menção de vinho sendo misturado com água para torná-lo seguro para beber, como é comumente aceito. Exemplos modernos de poluição não eram comuns no mundo antigo, embora este problema aparecesse ocasionalmente. Os exemplos são muitos sobre os poços frescos, fontes e corpos de água em movimento nos tempos bíblicos, e os métodos eram disponíveis para purificar qualquer água impura.</w:t>
      </w:r>
    </w:p>
    <w:p>
      <w:pPr>
        <w:pStyle w:val="Heading3"/>
      </w:pPr>
      <w:r>
        <w:t>Vinho no Antigo Testamento</w:t>
      </w:r>
    </w:p>
    <w:p>
      <w:r/>
      <w:r>
        <w:t xml:space="preserve">A evidência, como visto acima, sugere que o vinho no AT não era misturado com água e era encarado com aprovação quando tomado com moderação. Juízes 9.13 apresenta o vinho como “que alegra a Deus e aos homens”. O Salmo 104.15 retrata o vinho da mesma forma: “vinho que alegra o coração do homem” (cf. também Et 1.10; Ec 10:19; Is 55.1–2; Zc 10.7). O uso moderado do vinho era uma parte normal e aceita da vida (Gn 14.18; Jz 19.19; 1Sm 16.20). Os sacerdotes levíticos em serviço no templo (Lv 10.8–9), os nazireus (Nm 6.3) e os recabitas (Jr 35.1–6) eram proibidos de beber vinho.</w:t>
      </w:r>
    </w:p>
    <w:p>
      <w:r/>
      <w:r>
        <w:t xml:space="preserve">O vinho tinha muitos usos no mundo do AT. A “oferta de bebida” era vinho (Êx 29.40; Lv 23.13), e o adorador regularmente trazia vinho ao oferecer sacrifício (1Sm 1.24). Além disso, um fornecimento de vinho era mantido no templo para fins sacrificiais (1Cr 9.29). Às vezes, o vinho era usado para ajudar os fracos e doentes (2Sm 16.2; Pv 31.6).</w:t>
      </w:r>
    </w:p>
    <w:p>
      <w:r/>
      <w:r>
        <w:t xml:space="preserve">A bebida forte do AT parece estar intimamente relacionada com o vinho de tâmaras da Mesopotâmia. Este mesmo vinho de tâmaras, com alto teor de açúcar, também seria rico em teor de álcool. Uma palavra hebraica é consistentemente usada para bebida forte (Lv 10.9; Dt 29.6; 1Sm 1.15; Pv 20.1; 31.6; Is 29.9). Há uma palavra equivalente a isso em ugarítico, traduzido “bêbado”, que é paralelo à palavra normal para vinho.</w:t>
      </w:r>
    </w:p>
    <w:p>
      <w:r/>
      <w:r>
        <w:t xml:space="preserve">Reações negativas ao beber vinho exageradamente abundam no AT. Isaías condenou aqueles que bebiam vinho em excesso (Is 28.1–8). Muitas advertências sobre beber vinho em excesso são dadas nas Escrituras (Pv 20.1; 21.17; 23.20–21; 23.32–34).</w:t>
      </w:r>
    </w:p>
    <w:p>
      <w:pPr>
        <w:pStyle w:val="Heading3"/>
      </w:pPr>
      <w:r>
        <w:t>Vinho no Novo Testamento</w:t>
      </w:r>
    </w:p>
    <w:p>
      <w:r/>
      <w:r>
        <w:t xml:space="preserve">O vinho no NT era uma bebida fermentada que era misturada com diversas quantidades de água. Também era misturado com fel (Mt 27.34) e mirra (Mc 15.23). As evidências sugerem fortemente que o vinho usado na Ceia do Senhor era uma mistura de água e vinho, provavelmente três para um de acordo com as palavras da Mishná. A frase “fruto da videira” (Mt 26.27–29) é muitas vezes interpretada como suco de uva fresco. No entanto, o suco de uva fresco seria praticamente impossível de encontrar.</w:t>
      </w:r>
    </w:p>
    <w:p>
      <w:r/>
      <w:r>
        <w:t xml:space="preserve">O NT, como o AT, argumenta com força contra o uso exagerado do vinho. A admoestação bíblica é para não se embriagar com vinho (Ef 5.18; 1Pe 4.3). Os líderes na igreja deveriam praticar a moderação no uso do vinho (1Tm 3.3, 8; Tt 1.7); o grego diz que eles “não devem ser viciados em vinho”.</w:t>
      </w:r>
    </w:p>
    <w:p>
      <w:r/>
      <w:r>
        <w:rPr>
          <w:i/>
        </w:rPr>
        <w:t>Veja também</w:t>
      </w:r>
      <w:r>
        <w:t xml:space="preserve"> Vinhas, Vinha; Lagar.</w:t>
      </w:r>
      <w:r/>
      <w:r/>
    </w:p>
    <w:p>
      <w:r/>
    </w:p>
    <w:p>
      <w:pPr>
        <w:pStyle w:val="Heading2"/>
      </w:pPr>
      <w:r>
        <w:t>Violas</w:t>
      </w:r>
      <w:r/>
    </w:p>
    <w:p>
      <w:r/>
      <w:r>
        <w:t xml:space="preserve">Tradução alternativa da ACF para harpa em Amós 5.23; e 6.5.</w:t>
      </w:r>
    </w:p>
    <w:p>
      <w:r/>
      <w:r>
        <w:rPr>
          <w:i/>
        </w:rPr>
        <w:t xml:space="preserve">Veja </w:t>
      </w:r>
      <w:r>
        <w:t xml:space="preserve">Instrumentos musicais (Nebel).</w:t>
      </w:r>
      <w:r/>
      <w:r/>
    </w:p>
    <w:p>
      <w:r/>
    </w:p>
    <w:p>
      <w:pPr>
        <w:pStyle w:val="Heading2"/>
      </w:pPr>
      <w:r>
        <w:t>Virgem</w:t>
      </w:r>
      <w:r/>
    </w:p>
    <w:p>
      <w:r/>
      <w:r>
        <w:t xml:space="preserve">Uma palavra usada para descrever mulheres ou, metaforicamente, para lugares, nações e a igreja. Refere-se a uma mulher que é sexualmente madura, mas não teve relações sexuais. Maria, mãe de Jesus, é um exemplo claro (Mt 1.18–25).</w:t>
      </w:r>
    </w:p>
    <w:p>
      <w:r/>
      <w:r>
        <w:t xml:space="preserve">O Antigo Testamento valoriza muito permanecer virgem antes do casamento. Uma das qualidades de Rebeca que a tornaram uma noiva adequada para Isaque foi sua virgindade (Gn 24.16). A lei dizia que os sacerdotes deviam casar-se apenas com virgens (Lv 21.7,13–14). Eles deveriam ser os homens cujas vidas mais se conformavam aos padrões de Deus.</w:t>
      </w:r>
    </w:p>
    <w:p>
      <w:r/>
      <w:r>
        <w:t xml:space="preserve">Isso reflete o ensinamento da Bíblia sobre o casamento, idealizando a fidelidade exclusiva. O Novo Testamento expressa esse ideal ao proibir o sexo antes do casamento (1Co 6.13,18). Usa "virgem" para descrever os cristãos que são fiéis ao seu Senhor (Ap 14.4; compare 2Co 11.2).</w:t>
      </w:r>
    </w:p>
    <w:p>
      <w:r/>
      <w:r>
        <w:t xml:space="preserve">De modo negativo, o Antigo Testamento destaca o mesmo princípio em suas penalidades para a perda da virgindade de uma mulher. Se o homem é moralmente responsável, ele deve casar-se com ela ou pagar ao pai dela (Êx 22.16–17). Se a mulher é a culpada, a punição é a morte (Dt 22.20–21). O Antigo Testamento, no entanto, diz pouco em favor da virgindade ao longo da vida. Jeremias foi instruído a não se casar, apenas para reforçar o aviso de Deus sobre o julgamento que viria (Jr 16.2). Do ponto de vista da mulher, era uma tragédia permanecer uma virgem solteira e sem filhos para a vida toda (compare Jz 11.37).</w:t>
      </w:r>
    </w:p>
    <w:p>
      <w:r/>
      <w:r>
        <w:t xml:space="preserve">O Novo Testamento valoriza o casamento, mas destaca mais claramente os benefícios de um compromisso com a virgindade para homens e mulheres cristãos. O celibato, para alguns, é um dom de Deus, como declarou Paulo, pois traz vantagens positivas para o serviço cristão (1Co 7.7,25–38). Jesus elogiou aqueles que “vivem como eunucos” por causa do reino dos céus (Mt 19.12).</w:t>
      </w:r>
    </w:p>
    <w:p>
      <w:r/>
      <w:r>
        <w:rPr>
          <w:i/>
        </w:rPr>
        <w:t>Veja também</w:t>
      </w:r>
      <w:r>
        <w:t xml:space="preserve"> Vida familiar e relações; Casamento, Costumes matrimoniais; Sexo, Sexualidade; Nascimento virginal de Jesus; Mulher.</w:t>
      </w:r>
      <w:r/>
      <w:r/>
    </w:p>
    <w:p>
      <w:r/>
    </w:p>
    <w:p>
      <w:pPr>
        <w:pStyle w:val="Heading2"/>
      </w:pPr>
      <w:r>
        <w:t>Visão, Visões</w:t>
      </w:r>
      <w:r/>
    </w:p>
    <w:p>
      <w:r/>
      <w:r>
        <w:t>Uma visão é quando alguém vê algo com os olhos ou na mente. Na Bíblia, visões geralmente representam mensagens especiais que Deus revelou aos profetas.</w:t>
      </w:r>
    </w:p>
    <w:p>
      <w:pPr>
        <w:pStyle w:val="Heading3"/>
      </w:pPr>
      <w:r>
        <w:t>Tipos de visões</w:t>
      </w:r>
    </w:p>
    <w:p>
      <w:pPr>
        <w:pStyle w:val="Heading4"/>
      </w:pPr>
      <w:r>
        <w:t>Visões sobre o presente</w:t>
      </w:r>
    </w:p>
    <w:p>
      <w:r/>
      <w:r>
        <w:t>No início das profecias do Antigo Testamento, quando os profetas começaram a transmitir as mensagens de Deus, há exemplos de uma visão especial que outros não possuíam. As pessoas viam essa visão especial como prova de que alguém era realmente um profeta de Deus.</w:t>
      </w:r>
    </w:p>
    <w:p>
      <w:r/>
      <w:r>
        <w:t xml:space="preserve">Samuel era um "vidente" ou visionário. Ele conseguia "ver" onde estavam os jumentos perdidos de Saul e dizer a ele onde eles estavam (1Sm 9.19–20). Eliseu conseguiu seguir as ações erradas de Geazi "em espírito" e confrontá-lo em seu retorno (2Rs 5.26). Essa habilidade especial de ver coisas era um dom de Deus que ele concedia apenas aos seus profetas. Essas visões mostravam aos profetas coisas que estavam acontecendo na terra naquela época.</w:t>
      </w:r>
    </w:p>
    <w:p>
      <w:pPr>
        <w:pStyle w:val="Heading4"/>
      </w:pPr>
      <w:r>
        <w:t>Visões sobre o futuro</w:t>
      </w:r>
    </w:p>
    <w:p>
      <w:r/>
      <w:r>
        <w:t>Deus também concedeu aos profetas visões reveladoras que mostravam aspectos do futuro. Às vezes, Deus transmitia essas mensagens por meio de sonhos. Tanto as visões quanto os sonhos eram formas genuínas de Deus revelar coisas aos seus profetas. A principal diferença parece ser que as visões ocorriam durante o dia, enquanto os sonhos surgiam durante o sono.</w:t>
      </w:r>
    </w:p>
    <w:p>
      <w:r/>
      <w:r>
        <w:t xml:space="preserve">Existem diferentes tipos de visão reveladora. Um tipo ocorria quando o Espírito de Deus tomava completamente os sentidos do profeta. Por exemplo, Ezequiel podia ser espiritualmente movido para diferentes lugares enquanto estava nesse estado especial (Ez 8.3; 40.2). A visão de Daniel em Daniel 8 provavelmente era do mesmo tipo, e talvez também fosse a experiência de Jeremias em Jeremias 13.4–7.</w:t>
      </w:r>
    </w:p>
    <w:p>
      <w:pPr>
        <w:pStyle w:val="Heading4"/>
      </w:pPr>
      <w:r>
        <w:t>Visões de coisas comuns com significado especial</w:t>
      </w:r>
    </w:p>
    <w:p>
      <w:r/>
      <w:r>
        <w:t xml:space="preserve">Outro exemplo foi quando Deus ajudou os profetas a verem um significado mais profundo em coisas comuns. Por exemplo, Deus mostrou a Amós um cesto de frutas de verão, mas isso tinha um significado especial. Deus "fez" Amós "ver" o cesto (Am 8.1–2). Jeremias teve visões semelhantes quando Deus lhe mostrou um ramo de amendoeira e uma panela que estava se virando (Jr 1.11–13).</w:t>
      </w:r>
    </w:p>
    <w:p>
      <w:pPr>
        <w:pStyle w:val="Heading4"/>
      </w:pPr>
      <w:r>
        <w:t>Visões celestiais</w:t>
      </w:r>
    </w:p>
    <w:p>
      <w:r/>
      <w:r>
        <w:t xml:space="preserve">Havia também um tipo intermediário de visão, onde os profetas viam imagens de coisas celestiais. Isaías teve visões do céu (1Rs 22.19–22; Is 6). O apóstolo João teve visões semelhantes quando escreveu o livro de Apocalipse.</w:t>
      </w:r>
    </w:p>
    <w:p>
      <w:pPr>
        <w:pStyle w:val="Heading3"/>
      </w:pPr>
      <w:r>
        <w:t>Como Deus se comunicou por meio de visões</w:t>
      </w:r>
    </w:p>
    <w:p>
      <w:r/>
      <w:r>
        <w:t>Os profetas podiam receber mensagens de Deus vendo coisas ou ouvindo sua voz. Normalmente, uma mensagem falada era acompanhada por uma imagem que o profeta podia ver, de modo que ver e ouvir ocorriam simultaneamente. Este foi o caso de Isaías, que tanto "viu o Senhor" quanto ouviu Sua voz.</w:t>
      </w:r>
    </w:p>
    <w:p>
      <w:r/>
      <w:r>
        <w:t xml:space="preserve">Às vezes, mesmo quando os profetas apenas ouviam a voz de Deus, as pessoas chamavam isso de "visão" porque ainda era uma mensagem de Deus. Em muitos lugares na Bíblia, é difícil dizer se "visão" significa que o profeta principalmente viu algo ou se apenas significa que eles receberam qualquer tipo de mensagem de Deus (por exemplo, Ez 12.21–28). Frequentemente, "visão" é usado simplesmente como um termo técnico para qualquer mensagem de Deus, mesmo que fossem apenas palavras que o profeta ouviu. Quando Deus chamou Samuel pela primeira vez para ser profeta, a Bíblia usa especificamente a palavra "visão" para descrever esse evento (1Sm 3.15).</w:t>
      </w:r>
    </w:p>
    <w:p>
      <w:r/>
      <w:r>
        <w:t xml:space="preserve">Os livros proféticos na Bíblia contêm mensagens de Deus entregues por meio de profetas e frequentemente incluem visões, avisos e promessas. Vários dos livros proféticos têm a palavra "visão" em seu primeiro versículo (Is 1.1; Ob 1.1; Na 1.1). Quando Natã contou a Davi sobre a promessa especial de Deus para ele (a aliança de Deus), essa mensagem também é chamada de "visão" (2Sm 7.17; 1Cr 17.15; Sl 89.19). Em Daniel 9.24 a expressão "A visão e a profecia serão cumpridas" significa confirmar que a profecia de Jeremias (mencionada no versículo 2) era verdadeira e aconteceria.</w:t>
      </w:r>
    </w:p>
    <w:p>
      <w:r/>
      <w:r>
        <w:t xml:space="preserve">Há um versículo famoso em Provérbios que diz: "não havendo profecia, o povo se corrompe" (Pv 29.18). Neste versículo, a palavra original "visão", traduzida por "profecia", refere-se às mensagens que Deus deu através dos profetas. Essas mensagens proféticas tinham o objetivo de ajudar a guiar o povo de Israel em como viver.</w:t>
      </w:r>
    </w:p>
    <w:p>
      <w:r/>
      <w:r>
        <w:rPr>
          <w:i/>
        </w:rPr>
        <w:t>Consulte também</w:t>
      </w:r>
      <w:r>
        <w:t xml:space="preserve"> Apocalipse; Sonhos; Profecia.</w:t>
      </w:r>
      <w:r/>
      <w:r/>
    </w:p>
    <w:p>
      <w:r/>
    </w:p>
    <w:p>
      <w:pPr>
        <w:pStyle w:val="Heading2"/>
      </w:pPr>
      <w:r>
        <w:t>Viticultor</w:t>
      </w:r>
      <w:r/>
    </w:p>
    <w:p>
      <w:r/>
      <w:r>
        <w:rPr>
          <w:i/>
        </w:rPr>
        <w:t xml:space="preserve">Veja </w:t>
      </w:r>
      <w:r>
        <w:t xml:space="preserve">Videiras, vinhedo.</w:t>
      </w:r>
      <w:r/>
      <w:r/>
    </w:p>
    <w:p>
      <w:r/>
    </w:p>
    <w:p>
      <w:pPr>
        <w:pStyle w:val="Heading2"/>
      </w:pPr>
      <w:r>
        <w:t>Viúva</w:t>
      </w:r>
      <w:r/>
    </w:p>
    <w:p>
      <w:r/>
      <w:r>
        <w:t xml:space="preserve">Uma mulher cujo marido faleceu. As Escrituras frequentemente listam viúvas com os órfãos e os sem pai (Dt 14.29; 16.11; 24.19–20; 26.12; Sl 94.6). Havia leis para fazer provisões especiais para este grupo. As leis as protegiam contra pessoas que tentavam maltratá-las. A principal lei estava relacionada ao casamento levirato. Isso significava que o parente mais próximo se casaria com a viúva se ela não tivesse filho. Isso era para que a linhagem familiar pudesse continuar (veja a discussão em Casamento).</w:t>
      </w:r>
    </w:p>
    <w:p>
      <w:pPr>
        <w:pStyle w:val="Heading3"/>
      </w:pPr>
      <w:r>
        <w:t>Viúvas em Israel</w:t>
      </w:r>
    </w:p>
    <w:p>
      <w:r/>
      <w:r>
        <w:t xml:space="preserve">Muitas leis do Antigo Testamento reconheciam as dificuldades das viúvas. Deus criou essas leis para proteger e garantir a sobrevivência delas. Deus era seu protetor legal (Sl 68.5). Ele assegurava que elas tivessem o essencial de comida e vestuário (Dt 10.18). Deus pronunciou uma maldição sobre aqueles que lhes negassem justiça (27.19). Na época da colheita, as viúvas podiam respigar o grão nos campos. Elas também tinham direito a algumas uvas e azeitonas (Dt 24.19; Rt 2.2,7,15–19). A lei também as qualificava para receber alguma ajuda do dízimo do terceiro ano. No entanto, as viúvas eram frequentemente pobres e recebiam tratamento cruel. Referências frequentes na Bíblia atestam esse abuso generalizado (Jó 24.21; Sl 94.6; Is 1.23; Ml 3.5). Uma lei especial determinava que a roupa de uma viúva não poderia ser usada como garantia para um empréstimo (Dt 24.17).</w:t>
      </w:r>
    </w:p>
    <w:p>
      <w:pPr>
        <w:pStyle w:val="Heading3"/>
      </w:pPr>
      <w:r>
        <w:t>Viúvas na igreja primitiva</w:t>
      </w:r>
    </w:p>
    <w:p>
      <w:r/>
      <w:r>
        <w:t xml:space="preserve">Na igreja cristã primitiva, havia um grupo reconhecido de viúvas. A igreja as qualificava para receber caridade. Havia vários requisitos para essa qualificação. Essas mulheres precisavam ter pelo menos 60 anos de idade. Elas deviam ter sido esposas fiéis. A igreja também exigia que fossem pobres, sem parentes para sustentá-las. A igreja exigia que fossem irrepreensíveis e dedicadas às boas obras cristãs (1Tm 5.9–16).</w:t>
      </w:r>
    </w:p>
    <w:p>
      <w:r/>
      <w:r>
        <w:rPr>
          <w:i/>
        </w:rPr>
        <w:t>Veja também</w:t>
      </w:r>
      <w:r>
        <w:t xml:space="preserve"> Vida familiar e relacionamentos; Casamento.</w:t>
      </w:r>
      <w:r/>
      <w:r/>
    </w:p>
    <w:p>
      <w:r/>
    </w:p>
    <w:p>
      <w:pPr>
        <w:pStyle w:val="Heading2"/>
      </w:pPr>
      <w:r>
        <w:t>Vofsi</w:t>
      </w:r>
      <w:r/>
    </w:p>
    <w:p>
      <w:r/>
      <w:r>
        <w:t xml:space="preserve">Um homem da tribo de Naftali foi nomeado por Moisés para ser um dos doze espiões enviados para explorar a terra de Canaã (Nm 13.14).</w:t>
      </w:r>
      <w:r/>
      <w:r/>
    </w:p>
    <w:p>
      <w:r/>
    </w:p>
    <w:p>
      <w:pPr>
        <w:pStyle w:val="Heading2"/>
      </w:pPr>
      <w:r>
        <w:t>Vontade de Deus</w:t>
      </w:r>
      <w:r/>
    </w:p>
    <w:p>
      <w:r/>
      <w:r>
        <w:t>Termo importante do Novo Testamento que indica a escolha e determinação de Deus, originando-se do desejo.</w:t>
      </w:r>
    </w:p>
    <w:p>
      <w:r/>
      <w:r>
        <w:t xml:space="preserve">Paulo usou uma palavra grega em Efésios 1.5,9 e 11 que transmite a ideia de desejo, até mesmo desejo do coração. A palavra é geralmente traduzida como "vontade" — "a vontade de Deus". Mas a palavra "vontade" sublima o significado primário. A palavra grega </w:t>
      </w:r>
      <w:r>
        <w:rPr>
          <w:i/>
        </w:rPr>
        <w:t>(</w:t>
      </w:r>
      <w:r>
        <w:t>thelema</w:t>
      </w:r>
      <w:r>
        <w:rPr>
          <w:i/>
        </w:rPr>
        <w:t>)</w:t>
      </w:r>
      <w:r>
        <w:t xml:space="preserve"> é primariamente uma palavra emocional e apenas secundariamente é volitiva. "A vontade de Deus" não é tanto "a intenção de Deus" quanto é "o desejo do coração de Deus". Deus tem uma intenção, um propósito, um plano. É chamado de prothesis em grego (veja Ef 1.11), e significa literalmente "uma disposição antecipada" (como um projeto). Este plano foi criado pelo conselho de Deus (chamado boule em grego, Ef 1.11). No entanto, por trás do plano e do conselho não estava apenas uma mente brilhante, mas um coração — um coração de amor e de bom prazer. Portanto, Paulo falou sobre "o bom prazer do coração de Deus" (Ef 1.5). Paulo também disse: "Ele nos fez conhecer o mistério do desejo do seu coração, segundo o seu bom prazer que ele propôs nele" (v. 9). De fato, Deus operou todas as coisas segundo o conselho do desejo ou vontade do seu coração (v. 11).</w:t>
      </w:r>
    </w:p>
    <w:p>
      <w:r/>
      <w:r>
        <w:t xml:space="preserve">O impulso do propósito eterno de Deus veio do desejo do coração, e esse desejo era ter muitos filhos e filhas feitos à semelhança de seu único Filho (veja Rm 8.26–28). Em amor, ele predestinou muitas pessoas para participar disso — não por seus próprios méritos, mas por estarem no Filho (Ef 1.4–5). Observe com que frequência em Efésios 1 Paulo fala da posição dos crentes “nele”. Fora dele (o Filho), ninguém poderia ser filho ou filha de Deus e ninguém poderia agradar ao Pai. Os muitos filhos e filhas devem todos os seus privilégios divinos ao Amado, como aqueles agraciados nele e selecionados nele (v. 6). Assim, predestinação e eleição são questões da vontade de Deus.</w:t>
      </w:r>
    </w:p>
    <w:p>
      <w:r/>
      <w:r>
        <w:rPr>
          <w:i/>
        </w:rPr>
        <w:t>Veja também</w:t>
      </w:r>
      <w:r>
        <w:t xml:space="preserve"> Eleito, eleição; Predestinação.</w:t>
      </w:r>
      <w:r/>
      <w:r/>
    </w:p>
    <w:p>
      <w:r/>
    </w:p>
    <w:p>
      <w:pPr>
        <w:pStyle w:val="Heading2"/>
      </w:pPr>
      <w:r>
        <w:t>Voto, Votos</w:t>
      </w:r>
      <w:r/>
    </w:p>
    <w:p>
      <w:r/>
      <w:r>
        <w:t>Promessas ou votos sérios feitos a Deus. A realização de votos a Deus é uma prática religiosa frequentemente mencionada nas Escrituras. A maioria das referências aos votos é encontrada no AT, especialmente nos Salmos, mas há algumas no NT.</w:t>
      </w:r>
    </w:p>
    <w:p>
      <w:r/>
      <w:r>
        <w:t xml:space="preserve">Ao contrário do que é feito, sacrifícios e ofertas, guardar o Sábado e circuncisão, o ato de fazer votos não era algo ordenado pela lei mosaica. Por exemplo, Salmo 50.14 diz: “Oferece a Deus sacrifício de ações de graças e cumpre os teus votos para com o Altíssimo” (ARA). O comando é “pagar”, isto é, manter ou realizar um compromisso que já foi feito. Em primeiro lugar, nenhuma ordem é dada para fazer tais promessas. A prática é aceita e regulada, mas não exigida.</w:t>
      </w:r>
    </w:p>
    <w:p>
      <w:r/>
      <w:r>
        <w:t xml:space="preserve">O propósito de um voto é ganhar um favor desejado do Senhor, expressar gratidão a ele por algum livramento ou benefício, ou simplesmente provar devoção absoluta a ele por meio de certas abstinências. Dedicação de si e separação ao Senhor eram as principais características do voto nazireu. Sansão, Samuel e João Batista são os exemplos mais familiares daqueles que fizeram este tipo de voto. Nm 6.1–8 prescreve as condições deste compromisso, e os versículos 13–21 explicam como a liberação do voto pode ser obtida. As mulheres, bem como os homens, podem fazer este voto de separação (v. 2), que poderia ser de duração limitada. O clã recabita se comprometeu a uma vida ascética e nômade. Eles constituem uma ilustração convincente de lealdade ao Deus de Israel (Jr 35).</w:t>
      </w:r>
    </w:p>
    <w:p>
      <w:r/>
      <w:r>
        <w:t xml:space="preserve">Frequentemente, no entanto, os votos eram feitos como um tipo de barganha com Deus. Em Betel, Jacó prometeu adoração a Deus e o dízimo se ele o protegesse e suprisse suas necessidades (Gn 28.20–22). Ana prometeu que se Deus lhe desse um filho, ela o devolveria a Deus (1Sm 1.11, 27–28). Nos Salmos, o pagamento de votos é muitas vezes associado com ação de graças pela libertação do perigo ou aflição (p. ex., Sl 22.24–25; 56.12–13).</w:t>
      </w:r>
    </w:p>
    <w:p>
      <w:r/>
      <w:r>
        <w:t xml:space="preserve">O mais importante é que uma vez que um voto é feito, a obrigação é séria. Não é pecado abster-se de fazer um voto (Dt 23.22), mas uma vez declarado, o voto deve ser cumprido (Dt 23.21–23; veja também Nm 30.2; Ec 5.4–6).</w:t>
      </w:r>
    </w:p>
    <w:p>
      <w:r/>
      <w:r>
        <w:t xml:space="preserve">O termo “voto” ocorre apenas duas vezes no NT, ambas às vezes em associação com o apóstolo Paulo (At 18.18; 21.23–24). Mas o mesmo princípio está envolvido no caso da palavra “Corbã” (Mc 7.11–13; cf. Mt 15.5–6). Nessas duas passagens, Jesus repreendeu severamente aqueles que faziam um voto que servia como uma manobra astuta para escapar das obrigações de cuidar dos pais idosos. Um valor monetário estava envolvido em tal “presente” ou “oferta.” Mas Jesus declarou que Deus não queria um presente destinado a privar alguém.</w:t>
      </w:r>
    </w:p>
    <w:p>
      <w:r/>
      <w:r>
        <w:t>No caso de Paulo, ele pode ter assumido seus votos com o propósito de evitar objeções que tanto os judeus antagonistas quanto os crentes judeus-cristãos tinham em relação à sua remoção do fardo das regulamentações mosaicas dos ombros dos crentes gentios. Paulo estava em Jerusalém sob a vigilância atenta das autoridades judaicas. Ele fez questão de se juntar a quatro outros crentes judeus no pagamento dos votos no templo. Esta ação, no entanto, foi mal interpretada por seus inimigos, que alegaram que ele estava trazendo os gentios para o templo santo.</w:t>
      </w:r>
    </w:p>
    <w:p>
      <w:r/>
      <w:r>
        <w:rPr>
          <w:i/>
        </w:rPr>
        <w:t>Veja também</w:t>
      </w:r>
      <w:r>
        <w:t xml:space="preserve"> Aliança; Juramento.</w:t>
      </w:r>
      <w:r/>
      <w:r/>
    </w:p>
    <w:p>
      <w:r/>
    </w:p>
    <w:p>
      <w:pPr>
        <w:pStyle w:val="Heading2"/>
      </w:pPr>
      <w:r>
        <w:t>Vulgata, a</w:t>
      </w:r>
      <w:r/>
    </w:p>
    <w:p>
      <w:r/>
      <w:r>
        <w:t xml:space="preserve">A versão latina da Bíblia. É comumente identificada como obra de Jerônimo. </w:t>
      </w:r>
      <w:r>
        <w:rPr>
          <w:i/>
        </w:rPr>
        <w:t>Veja</w:t>
      </w:r>
      <w:r>
        <w:t xml:space="preserve"> Bíblia, Versões da (Antiga).</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W</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Wadi</w:t>
      </w:r>
      <w:r/>
    </w:p>
    <w:p>
      <w:r/>
      <w:r>
        <w:t>Um wadi é um riacho ou rio que flui apenas durante certas épocas do ano nas regiões secas e semiáridas do Oriente Médio. Esses leitos de riachos geralmente estão secos, mas podem se encher de água corrente durante a primavera, quando a neve derrete ou após chuvas intensas.</w:t>
      </w:r>
    </w:p>
    <w:p>
      <w:r/>
      <w:r>
        <w:t xml:space="preserve">O wadi mais importante na Bíblia era o Wadi do Egito (também chamado de “Ribeiro do Egito” nas versões modernas da Bíblia). Este wadi marcava a fronteira sudoeste de Canaã de acordo com as instruções que Deus deu a Moisés (Nm 34.5; Js 15.4,47; 1Rs 8.65; Is 27.12). Durante as estações secas, quando não havia água fluindo, os wadis eram úteis como caminhos para viagem.</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X</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Xântico</w:t>
      </w:r>
      <w:r/>
    </w:p>
    <w:p>
      <w:r/>
      <w:r>
        <w:t xml:space="preserve">Nome do mês no calendário macedônio correspondente ao mês hebraico Nisan (março-abril); mencionado em 2 Macabeus 11.27–38. </w:t>
      </w:r>
    </w:p>
    <w:p>
      <w:r/>
      <w:r>
        <w:rPr>
          <w:i/>
        </w:rPr>
        <w:t>Veja</w:t>
      </w:r>
      <w:r>
        <w:t xml:space="preserve"> Calendários, Antigos e Modernos.</w:t>
      </w:r>
      <w:r/>
      <w:r/>
    </w:p>
    <w:p>
      <w:r/>
    </w:p>
    <w:p>
      <w:pPr>
        <w:pStyle w:val="Heading2"/>
      </w:pPr>
      <w:r>
        <w:t>Xerxes</w:t>
      </w:r>
      <w:r/>
    </w:p>
    <w:p>
      <w:r/>
      <w:r>
        <w:t xml:space="preserve">Tradução usada por algumas Bíblias para Assuero em Esdras 4.6 e no livro de Ester. </w:t>
      </w:r>
    </w:p>
    <w:p>
      <w:r/>
      <w:r>
        <w:rPr>
          <w:i/>
        </w:rPr>
        <w:t>Veja</w:t>
      </w:r>
      <w:r>
        <w:t xml:space="preserve"> Assuero #1.</w:t>
      </w:r>
      <w:r/>
      <w:r/>
    </w:p>
    <w:p>
      <w:r/>
    </w:p>
    <w:p>
      <w:pPr>
        <w:pStyle w:val="Heading2"/>
      </w:pPr>
      <w:r>
        <w:t>Xestes</w:t>
      </w:r>
      <w:r/>
    </w:p>
    <w:p>
      <w:r/>
      <w:r>
        <w:t xml:space="preserve">Medida líquida equivalente a cerca de uma pinta e um sexto (552 mililitros). </w:t>
      </w:r>
    </w:p>
    <w:p>
      <w:r/>
      <w:r>
        <w:rPr>
          <w:i/>
        </w:rPr>
        <w:t>Veja</w:t>
      </w:r>
      <w:r>
        <w:t xml:space="preserve"> Pesos e Medidas.</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Y</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Yahweh (YHWH)</w:t>
      </w:r>
      <w:r/>
    </w:p>
    <w:p>
      <w:r/>
      <w:r>
        <w:t xml:space="preserve">Nome mais sagrado para Deus no AT, geralmente traduzido como “Senhor”. </w:t>
      </w:r>
    </w:p>
    <w:p>
      <w:r/>
      <w:r>
        <w:rPr>
          <w:i/>
        </w:rPr>
        <w:t>Veja</w:t>
      </w:r>
      <w:r>
        <w:t xml:space="preserve"> Deus, Nomes de (Yahweh).</w:t>
      </w:r>
      <w:r/>
      <w:r/>
    </w:p>
    <w:p>
      <w:r/>
    </w:p>
    <w:p>
      <w:pPr>
        <w:pStyle w:val="Heading2"/>
      </w:pPr>
      <w:r>
        <w:t>Yom Kippur</w:t>
      </w:r>
      <w:r/>
    </w:p>
    <w:p>
      <w:r/>
      <w:r>
        <w:t xml:space="preserve">Yom Kippur é o nome hebraico para o Dia do Perdão (ou, Dia da Expiação). Era um dos dias sagrados mais importantes no antigo Israel. Também era chamado de Dia da Expiação. Neste dia, o sumo sacerdote realizava cerimônias especiais para pedir a Deus que perdoasse os pecados do povo. Era um dia para os israelitas pararem de trabalhar, jejuarem e demonstrarem arrependimento por seus pecados (Lv 23.26–32).</w:t>
      </w:r>
    </w:p>
    <w:p>
      <w:r/>
      <w:r>
        <w:t xml:space="preserve">O nome </w:t>
      </w:r>
      <w:r>
        <w:rPr>
          <w:i/>
        </w:rPr>
        <w:t>Yom Kippur</w:t>
      </w:r>
      <w:r>
        <w:t xml:space="preserve"> significa "Dia da Expiação" em hebraico. Origina-se de palavras que significam "dia" (</w:t>
      </w:r>
      <w:r>
        <w:rPr>
          <w:i/>
        </w:rPr>
        <w:t>yom</w:t>
      </w:r>
      <w:r>
        <w:t>) e "fazer expiação" (</w:t>
      </w:r>
      <w:r>
        <w:rPr>
          <w:i/>
        </w:rPr>
        <w:t>kippur</w:t>
      </w:r>
      <w:r>
        <w:t>). Era o único dia do ano em que o sumo sacerdote podia entrar no Lugar Santíssimo no tabernáculo.</w:t>
      </w:r>
    </w:p>
    <w:p>
      <w:r/>
      <w:r>
        <w:rPr>
          <w:i/>
        </w:rPr>
        <w:t>Veja</w:t>
      </w:r>
      <w:r>
        <w:t xml:space="preserve"> Festas e festivais de Israel.</w:t>
      </w:r>
      <w:r/>
      <w:r/>
    </w:p>
    <w:p>
      <w:r>
        <w:br w:type="page"/>
      </w:r>
    </w:p>
    <w:p w14:paraId="77402162" w14:textId="77777777"/>
    <w:p>
      <w:r/>
    </w:p>
    <w:p>
      <w:pPr>
        <w:pStyle w:val="Heading2"/>
      </w:pPr>
      <w:r>
        <w:t>Resource: Aquifer Open Bible Dictionary</w:t>
      </w:r>
      <w:r/>
    </w:p>
    <w:p>
      <w:r/>
      <w:r>
        <w:rPr>
          <w:b/>
        </w:rPr>
        <w:t>Aquifer Open Bible Dictionary</w:t>
      </w:r>
    </w:p>
    <w:p>
      <w:r/>
      <w:r>
        <w:t xml:space="preserve">This work is an adaptation of Tyndale Open Bible Dictionary © 2023 Tyndale House Publishers, licensed under the CC BY-SA 4.0 license. The adaptation, Aquifer Open Bible Dictionary,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Z</w:t>
      </w:r>
      <w:r/>
    </w:p>
    <w:p>
      <w:r/>
      <w:r>
        <w:t xml:space="preserve"> </w:t>
      </w:r>
      <w:r/>
      <w:r/>
    </w:p>
    <w:p>
      <w:pPr>
        <w:sectPr>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Zaanã</w:t>
      </w:r>
      <w:r/>
    </w:p>
    <w:p>
      <w:r/>
      <w:r>
        <w:t xml:space="preserve">A aldeia mencionada no lamento de Miquéias sobre Jerusalém (Mq 1.11). Zaanã é provavelmente um jogo de palavras com o termo hebraico yatsa’, “sair”. A aldeia ficava na Sefelá; provavelmente é o mesmo lugar que Zenã.</w:t>
      </w:r>
    </w:p>
    <w:p>
      <w:r/>
      <w:r>
        <w:rPr>
          <w:i/>
        </w:rPr>
        <w:t>Veja também</w:t>
      </w:r>
      <w:r>
        <w:t xml:space="preserve"> Zenã.</w:t>
      </w:r>
      <w:r/>
      <w:r/>
    </w:p>
    <w:p>
      <w:r/>
    </w:p>
    <w:p>
      <w:pPr>
        <w:pStyle w:val="Heading2"/>
      </w:pPr>
      <w:r>
        <w:t>Zaananim</w:t>
      </w:r>
      <w:r/>
    </w:p>
    <w:p>
      <w:r/>
      <w:r>
        <w:t xml:space="preserve">Um dos marcos da fronteira de Naftali está listado entre Helefe e Adami-Nequebe (Js 19.33). Juízes 4.11 o coloca perto de Quedes. Lá, Sísera refugiou-se na tenda de Héber, o queneu, e foi morto por Jael (vv. 11–21). Embora a localização exata não seja conhecida, ficava a oeste do Lago el-Huleh (atual Merom) em uma região que provavelmente era pantanosa nos tempos antigos. Como muitas árvores de terebinto estão localizadas na região, o texto provavelmente se refere a um terebinto separado como uma árvore sagrada.</w:t>
      </w:r>
      <w:r/>
      <w:r/>
    </w:p>
    <w:p>
      <w:r/>
    </w:p>
    <w:p>
      <w:pPr>
        <w:pStyle w:val="Heading2"/>
      </w:pPr>
      <w:r>
        <w:t>Zaanim</w:t>
      </w:r>
      <w:r/>
    </w:p>
    <w:p>
      <w:r/>
      <w:r>
        <w:t xml:space="preserve">Ortografia alternativa, usada em algumas Bíblias em português, para Zaananim em Juízes 4.11. </w:t>
      </w:r>
    </w:p>
    <w:p>
      <w:r/>
      <w:r>
        <w:rPr>
          <w:i/>
        </w:rPr>
        <w:t>Veja</w:t>
      </w:r>
      <w:r>
        <w:t xml:space="preserve"> Zaananim.</w:t>
      </w:r>
      <w:r/>
      <w:r/>
    </w:p>
    <w:p>
      <w:r/>
    </w:p>
    <w:p>
      <w:pPr>
        <w:pStyle w:val="Heading2"/>
      </w:pPr>
      <w:r>
        <w:t>Zaão</w:t>
      </w:r>
      <w:r/>
    </w:p>
    <w:p>
      <w:r/>
      <w:r>
        <w:t xml:space="preserve">Um dos filhos de Roboão com sua esposa Maalate (2Cr 11.19).</w:t>
      </w:r>
      <w:r/>
      <w:r/>
    </w:p>
    <w:p>
      <w:r/>
    </w:p>
    <w:p>
      <w:pPr>
        <w:pStyle w:val="Heading2"/>
      </w:pPr>
      <w:r>
        <w:t>Zaavã</w:t>
      </w:r>
      <w:r/>
    </w:p>
    <w:p>
      <w:r/>
      <w:r>
        <w:t xml:space="preserve">Segundo filho de Eser, um chefe de clã horita (Gn 36.27; 1Cr 1.42).</w:t>
      </w:r>
      <w:r/>
      <w:r/>
    </w:p>
    <w:p>
      <w:r/>
    </w:p>
    <w:p>
      <w:pPr>
        <w:pStyle w:val="Heading2"/>
      </w:pPr>
      <w:r>
        <w:t>Zabade</w:t>
      </w:r>
      <w:r/>
    </w:p>
    <w:p>
      <w:r/>
      <w:r>
        <w:t xml:space="preserve">1. Filho de Natã (1Cr 2.36) e descendente de Alai, filha de Sesã (vv. 30,34–36).</w:t>
      </w:r>
    </w:p>
    <w:p>
      <w:r/>
      <w:r>
        <w:t xml:space="preserve">2. Filho de Taate e pai de Sutela da tribo de Efraim (1Cr 7.21).</w:t>
      </w:r>
    </w:p>
    <w:p>
      <w:r/>
      <w:r>
        <w:t xml:space="preserve">3. Um dos valentes de Davi, listado como filho de Alai (1Cr 11.41); ele é possivelmente o mesmo que o #1 acima.</w:t>
      </w:r>
    </w:p>
    <w:p>
      <w:r/>
      <w:r>
        <w:t xml:space="preserve">4. Um dos assassinos do Rei Joás, listado como filho de Simeate, a amonita (2Cr 24.26). Ele é idêntico a Jozacar (também chamado de "Jozabade") em 2 Reis 12.21. Zabade era um oficial do palácio que provavelmente foi o agente de uma poderosa conspiração contra Joás.</w:t>
      </w:r>
    </w:p>
    <w:p>
      <w:r/>
      <w:r>
        <w:rPr>
          <w:i/>
        </w:rPr>
        <w:t>Veja também</w:t>
      </w:r>
      <w:r>
        <w:t xml:space="preserve"> Jozacar.</w:t>
      </w:r>
    </w:p>
    <w:p>
      <w:r/>
      <w:r>
        <w:t xml:space="preserve">5–7. Três sacerdotes descendentes de Zatu, Hasum e Nebo, que renunciaram às suas esposas estrangeiras a pedido de Esdras durante o período pós-exílico (Ed 10.27,33,43).</w:t>
      </w:r>
      <w:r/>
      <w:r/>
    </w:p>
    <w:p>
      <w:r/>
    </w:p>
    <w:p>
      <w:pPr>
        <w:pStyle w:val="Heading2"/>
      </w:pPr>
      <w:r>
        <w:t>Zabai</w:t>
      </w:r>
      <w:r/>
    </w:p>
    <w:p>
      <w:r/>
      <w:r>
        <w:t xml:space="preserve">1. Filho de Bebai e um dos sacerdotes que se divorciou de sua esposa estrangeira por ordem de Esdras (Ed 10.28).</w:t>
      </w:r>
    </w:p>
    <w:p>
      <w:r/>
      <w:r>
        <w:t xml:space="preserve">2. Pai de Baruque. Baruque reparou uma seção do muro de Jerusalém durante os dias de Neemias (Ne 3.20).</w:t>
      </w:r>
      <w:r/>
      <w:r/>
    </w:p>
    <w:p>
      <w:r/>
    </w:p>
    <w:p>
      <w:pPr>
        <w:pStyle w:val="Heading2"/>
      </w:pPr>
      <w:r>
        <w:t>Zabdi</w:t>
      </w:r>
      <w:r/>
    </w:p>
    <w:p>
      <w:r/>
      <w:r>
        <w:t xml:space="preserve">1. Descendente de Zera da tribo de Judá (Js 7.1). Acã era um zeraíta da família de Zabdi (Js 7.17–18); também chamado de Zinri (1Cr 2.6).</w:t>
      </w:r>
    </w:p>
    <w:p>
      <w:r/>
      <w:r>
        <w:t xml:space="preserve">2. Filho de Simei e descendente de Eúde da tribo de Benjamim (1Cr 8.19).</w:t>
      </w:r>
    </w:p>
    <w:p>
      <w:r/>
      <w:r>
        <w:t xml:space="preserve">3. O oficial de Davi responsável pela produção das vinhas para as adegas de vinho (1Cr 27.27). Ele é chamado de sifmita, o que provavelmente significa que ele era natural de Sefã.</w:t>
      </w:r>
    </w:p>
    <w:p>
      <w:r/>
      <w:r>
        <w:t xml:space="preserve">4. Um dos músicos do templo da ordem de Asafe (Ne 11.17); alternativamente chamado de Zicri (1Cr 9.15).</w:t>
      </w:r>
      <w:r/>
      <w:r/>
    </w:p>
    <w:p>
      <w:r/>
    </w:p>
    <w:p>
      <w:pPr>
        <w:pStyle w:val="Heading2"/>
      </w:pPr>
      <w:r>
        <w:t>Zabdiel</w:t>
      </w:r>
      <w:r/>
    </w:p>
    <w:p>
      <w:r/>
      <w:r>
        <w:t xml:space="preserve">1. Pai de Jasobeão, o comandante da primeira divisão do exército de Davi (1Cr 27.2).</w:t>
      </w:r>
    </w:p>
    <w:p>
      <w:r/>
      <w:r>
        <w:t xml:space="preserve">2. Sacerdote e supervisor de 128 “varões valentes” (ARC, Ne 11.14). A anotação de que ele era um “filho de Gedolim” pode indicar que ele era um “filho dos varões valentes”.</w:t>
      </w:r>
    </w:p>
    <w:p>
      <w:r/>
      <w:r>
        <w:t>3. Árabe que decapitou Alexandre (Balas) Epifânio e enviou a cabeça a Ptolemeu (1Mc 11.17).</w:t>
      </w:r>
      <w:r/>
      <w:r/>
    </w:p>
    <w:p>
      <w:r/>
    </w:p>
    <w:p>
      <w:pPr>
        <w:pStyle w:val="Heading2"/>
      </w:pPr>
      <w:r>
        <w:t>Zabude</w:t>
      </w:r>
      <w:r/>
    </w:p>
    <w:p>
      <w:pPr>
        <w:pStyle w:val="ListNumber"/>
        <w:numPr>
          <w:ilvl w:val="0"/>
          <w:numId w:val="624"/>
        </w:numPr>
      </w:pPr>
      <w:r/>
      <w:r>
        <w:t xml:space="preserve">Um sacerdote na corte do Rei Salomão e o “conselheiro do rei” (1Rs 4.5). A frase “conselheiro do rei” pode ser um título oficial. Husai, o arquita, tinha um título semelhante (“amigo”) na corte do Rei Davi (2Sm 15.37; 16.16).</w:t>
      </w:r>
    </w:p>
    <w:p>
      <w:pPr>
        <w:pStyle w:val="ListNumber"/>
      </w:pPr>
      <w:r/>
      <w:r>
        <w:t xml:space="preserve">Descendente de Bigvai, em Esdras 8.14.</w:t>
      </w:r>
      <w:r/>
      <w:r/>
    </w:p>
    <w:p>
      <w:r/>
    </w:p>
    <w:p>
      <w:pPr>
        <w:pStyle w:val="Heading2"/>
      </w:pPr>
      <w:r>
        <w:t>Zabulon</w:t>
      </w:r>
      <w:r/>
    </w:p>
    <w:p>
      <w:r/>
      <w:r>
        <w:t>A alternativa, usada na Bíblia AVM para a tribo de Zebulom.</w:t>
      </w:r>
    </w:p>
    <w:p>
      <w:r/>
      <w:r>
        <w:rPr>
          <w:i/>
        </w:rPr>
        <w:t>Veja</w:t>
      </w:r>
      <w:r>
        <w:t xml:space="preserve"> Zebulom, Tribo de.</w:t>
      </w:r>
      <w:r/>
      <w:r/>
    </w:p>
    <w:p>
      <w:r/>
    </w:p>
    <w:p>
      <w:pPr>
        <w:pStyle w:val="Heading2"/>
      </w:pPr>
      <w:r>
        <w:t>Zacai</w:t>
      </w:r>
      <w:r/>
    </w:p>
    <w:p>
      <w:r/>
      <w:r>
        <w:t xml:space="preserve">Antepassado de uma família que retornou com Zorobabel para Judá após o exílio (Ed 2.9; Ne 7.14).</w:t>
      </w:r>
      <w:r/>
      <w:r/>
    </w:p>
    <w:p>
      <w:r/>
    </w:p>
    <w:p>
      <w:pPr>
        <w:pStyle w:val="Heading2"/>
      </w:pPr>
      <w:r>
        <w:t>Zacarias, Livro de</w:t>
      </w:r>
      <w:r/>
    </w:p>
    <w:p>
      <w:r/>
      <w:r>
        <w:t xml:space="preserve">O livro mais longo dos Profetas Menores e o mais difícil de entender. Uma razão para essa dificuldade são as numerosas visões que exigem um intérprete. Às vezes, um anjo intérprete está presente para explicar o significado da visão (Zc 1.9–10,19–20; 4.1–6; 5.5–6), mas em outras ocasiões, quando uma interpretação é realmente necessária, não há um anjo para fornecê-la. O significado obscuro de muitas passagens gerou inúmeras teorias sobre a data, autoria, unidade e interpretação deste livro. Uma coisa que torna o livro de Zacarias significativo para os cristãos é seu uso no NT. A última parte de Zacarias (caps. 9–11) é a seção mais citada dos Profetas nas narrativas da Paixão nos Evangelhos e, além de Ezequiel, Zacarias influenciou o livro do Apocalipse mais do que qualquer outro livro do AT.</w:t>
      </w:r>
    </w:p>
    <w:p>
      <w:r/>
      <w:r>
        <w:t>Resumo</w:t>
      </w:r>
    </w:p>
    <w:p>
      <w:r/>
      <w:r>
        <w:t>• Autor</w:t>
      </w:r>
    </w:p>
    <w:p>
      <w:r/>
      <w:r>
        <w:t>• Data</w:t>
      </w:r>
    </w:p>
    <w:p>
      <w:r/>
      <w:r>
        <w:t>• Contexto</w:t>
      </w:r>
    </w:p>
    <w:p>
      <w:r/>
      <w:r>
        <w:t>• Propósito e Mensagem</w:t>
      </w:r>
    </w:p>
    <w:p>
      <w:r/>
      <w:r>
        <w:t>• Conteúdo</w:t>
      </w:r>
    </w:p>
    <w:p>
      <w:pPr>
        <w:pStyle w:val="Heading3"/>
      </w:pPr>
      <w:r>
        <w:t>Autor</w:t>
      </w:r>
    </w:p>
    <w:p>
      <w:r/>
      <w:r>
        <w:t xml:space="preserve">O nome Zacarias provavelmente significa “o Senhor se lembra” ou “o Senhor é renomado”. Zacarias é um nome comum no AT e NT. Pelo menos 30 pessoas diferentes no AT são chamadas Zacarias. Há um problema em identificar o pai do profeta. Em Zacarias 1.1 e 1.7, o profeta é chamado de “filho de Berequias, filho de Ido", mas em Esdras 5.1 e 6.14 ele é chamado simplesmente de “filho de Ido”. Houve outro Zacarias no tempo de Isaías cujo pai se chamava Jeberequias (Is 8.2). Outro profeta com o nome de Zacarias, filho de Joiada, o sacerdote, viveu muito antes durante o reinado de Joás, rei de Judá (835–796 a.C.). Este profeta foi apedrejado até a morte porque proclamou que o Senhor havia abandonado seu povo por causa de seus pecados (2Cr 24.20–22). Jesus parece ter se referido a este ou a um incidente semelhante não registrado, mas ele chama o profeta de filho de Berequias, o último dos mártires entre os profetas (Mt 23.35). No entanto, o relato de Lucas sobre o que Jesus disse sobre Zacarias (Lc 11.51) não inclui as palavras “filho de Berequias”. Como Jesus estava citando 2 Crônicas, que era o último livro na Bíblia Hebraica, ele estava simplesmente indicando o alcance do tempo desde o primeiro assassinato (Abel) até o último (Zacarias, filho de Joiada). Não há evidências de que o profeta do livro de Zacarias tenha sido martirizado; portanto, a melhor solução para o problema é considerar Berequias o pai, e Ido o avô, deste profeta.</w:t>
      </w:r>
    </w:p>
    <w:p>
      <w:pPr>
        <w:pStyle w:val="Heading3"/>
      </w:pPr>
      <w:r>
        <w:t>Data</w:t>
      </w:r>
    </w:p>
    <w:p>
      <w:r/>
      <w:r>
        <w:t xml:space="preserve">A primeira parte do livro de Zacarias (caps. 1–8) é fácil de datar. A primeira data está no primeiro versículo: “no oitavo mês do segundo ano de Dario”. Este era Dario, rei da Pérsia (521–486 a.C.). O oitavo mês do segundo ano de Dario seria outubro de 520 a.C. Esta data parece ser a primeira vez que a “palavra do Senhor” veio a Zacarias. A segunda data em Zacarias está em 1.7: “No vigésimo quarto dia do décimo primeiro mês, que é o mês de Sebate, no segundo ano de Dario...”. Esta data seria 15 de fevereiro de 519 a.C. A palavra do Senhor que veio a Zacarias nesta data parece incluir o relato de oito visões noturnas, juntamente com alguns oráculos, de um anjo que falou com ele. A terceira data em Zacarias está em 7.1: “No quarto ano do rei Dario... no quarto dia do nono mês, que é Quisleu...”. Esta data seria equivalente a 7 de dezembro de 518 a.C.</w:t>
      </w:r>
    </w:p>
    <w:p>
      <w:r/>
      <w:r>
        <w:t xml:space="preserve">Não há datas em Zacarias 9–14. O nome de Zacarias nunca é mencionado, assim como Dario ou qualquer rei. Um período de relativa paz e estabilidade dá lugar à guerra. O templo está de pé (11.13; 14.20), e evidentemente soldados gregos estão presentes (9.13). Qualquer tentativa de atribuir datas específicas a Zacarias 9–14 seria especulação.</w:t>
      </w:r>
    </w:p>
    <w:p>
      <w:pPr>
        <w:pStyle w:val="Heading3"/>
      </w:pPr>
      <w:r>
        <w:t>Contexto</w:t>
      </w:r>
    </w:p>
    <w:p>
      <w:r/>
      <w:r>
        <w:t xml:space="preserve">O templo em Jerusalém foi destruído por Nabucodonosor, rei da Babilônia, em 586 a.C. Nabucodonosor fez várias incursões contra Jerusalém antes e depois de sua queda, levando muitos cativos para Babilônia (cf. 2Rs 24.1–17; Dn 1.1). Em duas ocasiões, Jeremias previu que o cativeiro duraria 70 anos (Jr 25.11; 29.10; cf. Dn 9.2). No tempo de Zacarias, o período de 70 anos desde a queda de Jerusalém estava chegando ao fim (Zc 1.12; 7.5). Haviam se passado 66 anos desde a queda de Jerusalém, quando a primeira “palavra do Senhor” veio a Zacarias no segundo ano de Dario (520 a.C.). O Império Babilônico havia caído para os persas em 538 a.C., e Ciro, o primeiro rei da Pérsia, assinou um decreto permitindo que todos os cativos retornassem às suas casas (2Cr 36.23; Ed 1.1–4). Evidentemente, o primeiro contingente de cativos judeus retornou a Jerusalém com Zorobabel e Josué, o sacerdote, por volta de 536 a.C. Um dos primeiros objetivos dos retornados era reconstruir o templo (Ed 1.3), mas conflitos internos e oposição externa dos samaritanos impediram a reconstrução imediata do templo. Após Dario I se tornar rei da Pérsia em 521 a.C., uma onda de expectativa e entusiasmo varreu as comunidades judaicas em Jerusalém e Babilônia. Dois profetas, possivelmente dos exilados babilônicos, Ageu e Zacarias, começaram a pregar tão poderosamente que o trabalho no segundo templo começou em 520 a.C. e foi concluído em 516 a.C. (Ed 5.1,14–15; Ag 1–2; Zc 1–8).</w:t>
      </w:r>
    </w:p>
    <w:p>
      <w:r/>
      <w:r>
        <w:t xml:space="preserve">O livro de Zacarias começa no segundo ano de Dario (520 a.C.). Alguns dos cativos já estavam de volta em Jerusalém há 16 anos, mas nada estava sendo feito para reconstruir o templo. A primeira mensagem de Zacarias convocou o povo a se arrepender e a não repetir o erro de seus pais, cujos pecados e recusa em se arrepender levaram ao exílio e à destruição do templo (Zc 1.1–6). Em seguida, uma série de oito visões noturnas ocorre (1.7–6.8), assegurando ao povo que o templo seria reconstruído por Zorobabel (1.16; 4.9; 6.15). Dois versículos em Zacarias falam muito sobre as dificuldades e desafios em Jerusalém antes de o templo ser reconstruído: “Assim diz o Senhor Todo-Poderoso: Tenham coragem e terminem a tarefa! Vocês ouviram o que os profetas têm dito sobre a construção do Templo do Senhor Todo-Poderoso desde que a fundação foi lançada. Antes de o trabalho no Templo começar, não havia empregos nem salários para pessoas ou animais. Nenhum viajante estava seguro do inimigo, pois havia inimigos por todos os lados. Eu tinha voltado todos contra cada um” (8.9–10).</w:t>
      </w:r>
    </w:p>
    <w:p>
      <w:r/>
      <w:r>
        <w:t xml:space="preserve">Os primeiros oito capítulos de Zacarias são ambientados nas situações sociais, políticas e religiosas em Jerusalém de 520 a 518 a.C. Mas a partir do capítulo 9, as âncoras históricas são perdidas. O capítulo 9 começa com um oráculo contra a Síria, incluindo Damasco, Tiro e Sidom, e contra a Filístia. Cada um desses lugares será conquistado e purificado, tornando-se como um clã em Judá. Há a promessa de um novo rei vindo triunfantemente para Jerusalém, mas humildemente montado em um jumento. Seu reinado será pacífico e universal. O próximo oráculo fala sobre libertar os cativos, mas isso pode não se referir aos cativos babilônicos, devido a uma referência aos gregos. Zacarias 9–12 está quase totalmente focado no futuro. Alguns estudiosos chamam essa parte de literatura apocalíptica. As nações atacam Jerusalém e são derrotadas (caps. 12, 14). O templo está de pé (11.13), mas não parece ter um lugar de grande destaque na nova Jerusalém e no reino de Deus (14.6–9).</w:t>
      </w:r>
    </w:p>
    <w:p>
      <w:pPr>
        <w:pStyle w:val="Heading3"/>
      </w:pPr>
      <w:r>
        <w:t>Propósito e mensagem</w:t>
      </w:r>
    </w:p>
    <w:p>
      <w:r/>
      <w:r>
        <w:t xml:space="preserve">O propósito do livro é tranquilizar e encorajar. A comunidade judaica restaurada em 520 a.C. precisava da garantia de que o templo seria reconstruído, e grupos posteriores do povo de Deus precisavam saber que, em última instância, o reino de Deus viria em sua plenitude. Há três mensagens no livro de Zacarias: a necessidade de arrependimento (1.1–5.11); as oito visões noturnas (1.7–6.8) significando que o templo seria reconstruído e a glória de Deus retornaria a Jerusalém; e o reino vindouro de Deus (caps. 9–14).</w:t>
      </w:r>
    </w:p>
    <w:p>
      <w:pPr>
        <w:pStyle w:val="Heading3"/>
      </w:pPr>
      <w:r>
        <w:t>Conteúdo</w:t>
      </w:r>
    </w:p>
    <w:p>
      <w:r/>
      <w:r>
        <w:t xml:space="preserve">O livro de Zacarias pode ser dividido em duas partes principais: capítulos 1–8 e 9–14. A primeira parte é datada entre 520 a.C. e 518 a.C. e consiste em oráculos e visões de Zacarias, filho de Berequias. Principalmente em prosa, sua principal preocupação é assegurar à comunidade judaica restaurada que o templo será reconstruído. A segunda parte (caps. 9–14) não é datada. Não há referências a Zacarias. O templo está de pé, e grande parte da linguagem é escatológica e apocalíptica. A segunda parte em si tem duas partes: capítulos 9–11 e 12–14. Os capítulos 9 e 12 começam essencialmente da mesma forma: “O oráculo da palavra do Senhor”.</w:t>
      </w:r>
    </w:p>
    <w:p>
      <w:r/>
      <w:r>
        <w:t xml:space="preserve">A primeira parte de Zacarias (caps. 1–8) possui quatro seções principais: introdução e primeiro oráculo (1.1–6); oito visões noturnas e oráculos relacionados (1.7–6.8); a coroação simbólica de Josué (6.9–15); e a questão sobre jejum e moralidade (7.1–8.23).</w:t>
      </w:r>
    </w:p>
    <w:p>
      <w:pPr>
        <w:pStyle w:val="Heading4"/>
      </w:pPr>
      <w:r>
        <w:t xml:space="preserve">A introdução (1.1)</w:t>
      </w:r>
    </w:p>
    <w:p>
      <w:r/>
      <w:r>
        <w:t xml:space="preserve">Esta seção é datada especificamente "no oitavo mês" do calendário babilônico, que ia de meados de outubro a meados de novembro. O segundo ano de Dario, rei da Pérsia, foi 520 a.C. A data é importante para relacionar o trabalho de Zacarias ao de Ageu (cf. Ag 1.1,15; 2.1,10,18–20) e à reconstrução do templo sob Zorobabel. O primeiro oráculo diz respeito à necessidade de arrependimento. A primeira mensagem de Zacarias veio entre a segunda e a terceira mensagem de Ageu. Ele, como Ageu, provavelmente atribuiu o fracasso das colheitas e outras dificuldades à falha em reconstruir o templo (cf. Ag 1.6–11). Zacarias chama o povo ao arrependimento para que possam perseverar no trabalho no templo.</w:t>
      </w:r>
    </w:p>
    <w:p>
      <w:pPr>
        <w:pStyle w:val="Heading4"/>
      </w:pPr>
      <w:r>
        <w:t xml:space="preserve">As oito visões noturnas e oráculos relacionados (1.7–6.8)</w:t>
      </w:r>
    </w:p>
    <w:p>
      <w:r/>
      <w:r>
        <w:t xml:space="preserve">Essas visões que Zacarias teve em Jerusalém parecem ter sido todas dadas na noite do 24º dia do 11º mês (Shebat) no segundo ano de Dario (meados de janeiro a meados de fevereiro de 519 a.C.). Sete das oito visões têm essencialmente a mesma forma. Quatro das visões começam com as palavras “Então olhei para cima e vi” (1.18; 2.1; 5.1; 6.1). Uma começa com “Em uma visão durante a noite” (1.8). Outra começa com “Então o anjo que estava conversando comigo voltou e me acordou, como se eu estivesse dormindo. ‘O que você vê agora?’ ele perguntou” (4.1–2). Ainda outra (a sétima) visão começa com “Então o anjo que estava conversando comigo avançou e disse...” (5.5). No entanto, a quarta visão é diferente das outras sete. Ela começa com “Então ele me mostrou” (3.1, cf. Am 7.1,4,7). Esta mensagem na terceira pessoa não contém um anjo interpretador nem qualquer mensagem direta para Zacarias, como se ele fosse apenas um observador. Esta quarta visão é tão diferente das outras sete que não fazia parte da série original de oito.</w:t>
      </w:r>
    </w:p>
    <w:p>
      <w:r/>
      <w:r>
        <w:t xml:space="preserve">Um padrão geral para as oito visões não é eveidente. Alguns estudiosos encontraram significado no fato de que as visões se movem do entardecer ou noite na primeira visão para o nascer do sol na última. Outros identificaram algumas relações em pares de visões. As primeiras e últimas visões envolvem cavalos e cavaleiros ou carruagens. A segunda e terceira visões tratam da restauração de Judá e Jerusalém (1.18–21; 2.1–5). A quarta e quinta visões abordam o papel dos dois líderes na comunidade restaurada: Josué será purificado e restaurado como sumo sacerdote (3.1–5) e Zorobabel, o governador, completará o templo (4.1–14). A sexta e sétima visões envolvem a purificação da terra. Um rolo voador entra na casa de todo ladrão e falsa testemunha e a consome (5.1–4). A maldade, personificada como uma mulher, será levada em um efa (cesto) para a terra de Sinar (vv. 5–11). Intercalados nos relatos das visões estão quatro oráculos (1.14–17; 2.8–13; 3.6–10; 4.8–14). Cada uma dessas passagens começa com a fórmula do mensageiro, “Assim diz o Senhor", ou a expressão “Clama” (1.14,17). O primeiro oráculo assegura ao povo que o templo, as cidades e a escolha de Jerusalém serão renovados. O segundo oráculo exorta quaisquer exilados restantes na Babilônia a retornarem para Judá e Jerusalém (2.7–12). Zacarias 2.12–13 são interessantes. O versículo 12 é a única referência no AT à Palestina como “a Terra Santa", e o versículo 13 é semelhante ao chamado à adoração em Habacuque 2.20: “Silêncio diante do Senhor, toda a humanidade, pois ele está se movendo para a ação de sua morada santa” (Zc 2.13). O terceiro oráculo nos relatos visionários diz respeito a Josué, o sumo sacerdote, como um sinal da vinda do servo de Deus, o Renovo que remove a culpa da terra em um único dia (3.6–10).</w:t>
      </w:r>
    </w:p>
    <w:p>
      <w:pPr>
        <w:pStyle w:val="Heading4"/>
      </w:pPr>
      <w:r>
        <w:t xml:space="preserve">A coroação simbólica de Josué (6.9–15)</w:t>
      </w:r>
    </w:p>
    <w:p>
      <w:r/>
      <w:r>
        <w:t xml:space="preserve">Zacarias é instruído a entrar na casa de Josias, filho de Sofonias, pegar prata e ouro de alguns retornados da Babilônia, fazer uma coroa e colocá-la na cabeça de Josué, o sacerdote, como símbolo do rei real e sacerdotal, o Ramo, o construtor do templo. Após a cerimônia, a coroa deve ser pendurada no templo como um memorial daqueles que deram a prata e o ouro. O último versículo (6.15) parece dizer que, assim como o ouro e a prata dos exilados foram usados para simbolizar a coroação do futuro rei do reino, também os exilados, “aqueles que estão longe”, participarão da conclusão do templo. Então, os ouvintes de Zacarias saberão que Deus o enviou para profetizar. Tudo isso acontecerá quando e se eles obedecerem diligentemente à voz do Senhor.</w:t>
      </w:r>
    </w:p>
    <w:p>
      <w:pPr>
        <w:pStyle w:val="Heading4"/>
      </w:pPr>
      <w:r>
        <w:t xml:space="preserve">A questão sobre jejum e moralidade (7.1–8.23)</w:t>
      </w:r>
    </w:p>
    <w:p>
      <w:r/>
      <w:r>
        <w:t xml:space="preserve">Uma delegação de Betel (16 quilômetros ao norte de Jerusalém) veio a Jerusalém no quarto ano de Dario (518 a.C.). O trabalho no templo já estava em andamento há dois anos. O propósito desta visita era buscar o favor do Senhor (7.2) e perguntar aos sacerdotes e aos profetas se deveriam continuar a jejuar como haviam feito desde que o templo foi destruído 70 anos antes (v. 3). O Senhor disse a Zacarias para perguntar por que eles estavam jejuando — pelo Senhor ou por motivos egoístas? A resposta à questão do jejum parece ser que Deus deseja verdade, justiça e amor da aliança mais do que jejum. Zacarias reitera a mensagem que o Senhor já havia dado ao seu povo pelos antigos profetas. A última seção na primeira parte de Zacarias é um decálogo de promessas (8.1–23). As dez promessas começam com as palavras “Assim diz o Senhor” ou “A palavra do Senhor veio a mim”. A última palavra de Deus não é julgamento, mas promessa, esperança, perdão e restauração.</w:t>
      </w:r>
    </w:p>
    <w:p>
      <w:pPr>
        <w:pStyle w:val="Heading4"/>
      </w:pPr>
      <w:r>
        <w:t xml:space="preserve">Os oráculos do Senhor (caps. 9–14)</w:t>
      </w:r>
    </w:p>
    <w:p>
      <w:r/>
      <w:r>
        <w:t xml:space="preserve">A última metade do livro de Zacarias (caps. 9–14) divide-se em duas partes quase iguais: capítulos 9–11 (46 versículos) e capítulos 12–14 (44 versículos). Cada parte começa com as palavras “Um oráculo” (9.1; 12.1). Ambos os “oráculos” são principalmente escatológicos. A primeira parte (caps. 9–11) trata da restauração das tribos na Palestina (9.11–17; 10.6–12). Para realizar isso, o Senhor livrará a Palestina e a Síria dos opositores ao seu governo (9.1–8; 11.1–3), removerá os pastores maus (governantes; 10.2b-5; 11.4–17), e o Príncipe da Paz virá (9.9–10). O último “oráculo” de Zacarias (12.1–14.21) também é escatológico. Desta vez, a preocupação é principalmente com Jerusalém e Judá. Duas vezes Jerusalém é atacada pelas nações (12.1–8; 14.1–5). Cada vez o Senhor luta por Jerusalém, Judá e a casa de Davi. Jerusalém chora e lamenta por um mártir não identificado (12.10–14). O mártir poderia ser chamado de o “bom” pastor que é morto e suas ovelhas dispersas (13.7–9). Jesus referiu-se a esta passagem em conexão com sua prisão (Mt 26.31; Mc 14.27). Uma fonte será aberta para a casa de Davi, e os habitantes de Jerusalém serão purificados do pecado, idolatria e falsos profetas (Zc 13.1–6). A nova Jerusalém permanecerá elevada em seu local e a terra ao redor será transformada em uma planície (14.10–11). Não haverá noite nem temperaturas extremas na nova Jerusalém. Águas vivas fluirão de Jerusalém, e o Senhor se tornará Rei de toda a terra. Aqueles que lutam contra Jerusalém serão destruídos, mas os que sobreviverem adorarão o Senhor ano após ano, celebrando a Festa dos Tabernáculos.</w:t>
      </w:r>
    </w:p>
    <w:p>
      <w:r/>
      <w:r>
        <w:t>A última cena no livro de Zacarias é uma imagem do mundo após o Armagedom, um novo mundo purificado do pecado. Será um tempo de paz e segurança. Quando Deus vier reinar, tudo se tornará sagrado. Os cavalos de guerra se tornarão tão sagrados quanto o turbante do sacerdote, e o utensílio de cozinha comum será como os utensílios do templo. O cananeu ou comerciante será eliminado. Não haverá diferença entre judeu e gentio, desde que adorem o Senhor dos Exércitos como Rei.</w:t>
      </w:r>
    </w:p>
    <w:p>
      <w:r/>
      <w:r>
        <w:rPr>
          <w:i/>
        </w:rPr>
        <w:t>Veja também</w:t>
      </w:r>
      <w:r>
        <w:t xml:space="preserve"> Israel, História de; Período Pós-exílico; Profecia; Profeta, Profetisa; Zacarias (Pessoa) #20.</w:t>
      </w:r>
      <w:r/>
      <w:r/>
    </w:p>
    <w:p>
      <w:r/>
    </w:p>
    <w:p>
      <w:pPr>
        <w:pStyle w:val="Heading2"/>
      </w:pPr>
      <w:r>
        <w:t>Zacarias (Pessoa)</w:t>
      </w:r>
      <w:r/>
    </w:p>
    <w:p>
      <w:r/>
      <w:r>
        <w:t>Um nome extremamente popular na Bíblia. "Zacarias" significa "o Senhor se lembra".</w:t>
      </w:r>
    </w:p>
    <w:p>
      <w:pPr>
        <w:pStyle w:val="ListNumber"/>
        <w:numPr>
          <w:ilvl w:val="0"/>
          <w:numId w:val="625"/>
        </w:numPr>
      </w:pPr>
      <w:r/>
      <w:r>
        <w:t xml:space="preserve">O filho do rei Jeroboão II, 15º rei de Israel, e o último rei da dinastia de Jeú. Ele começou seu reinado em 753 a.C., no 38º ano do reinado de Azarias em Judá (792–740 a.C.). Zacarias governou em Samaria por apenas seis meses antes de ser assassinado por Salum em Ibleão (2Rs 14.29; 15.8–11). O Senhor prometeu a Jeú que seus descendentes governariam até a quarta geração (2Rs 10.30). Esta promessa foi cumprida com o reinado de Zacarias.</w:t>
      </w:r>
    </w:p>
    <w:p>
      <w:pPr>
        <w:pStyle w:val="ListNumber"/>
      </w:pPr>
      <w:r/>
      <w:r>
        <w:t xml:space="preserve">O pai de Abi (ou Abia, 2Cr 29.1). Abi foi a mãe de Ezequias, que mais tarde governou Judá por 29 anos (2Rs 18.2).</w:t>
      </w:r>
    </w:p>
    <w:p>
      <w:pPr>
        <w:pStyle w:val="ListNumber"/>
      </w:pPr>
      <w:r/>
      <w:r>
        <w:t xml:space="preserve">Um Rubenita e líder de sua tribo (1Cr 5.7).</w:t>
      </w:r>
    </w:p>
    <w:p>
      <w:pPr>
        <w:pStyle w:val="ListNumber"/>
      </w:pPr>
      <w:r/>
      <w:r>
        <w:t xml:space="preserve">Um levita coraíta, o primogênito dos sete filhos de Meselemias e um conselheiro sábio. Ele foi escolhido por sorteio para gerenciar os porteiros da entrada norte do santuário durante o reinado de Davi (1Cr 9.21; 26.2,14).</w:t>
      </w:r>
    </w:p>
    <w:p>
      <w:pPr>
        <w:pStyle w:val="ListNumber"/>
      </w:pPr>
      <w:r/>
      <w:r>
        <w:t xml:space="preserve">Um benjamita e descendente de Jeiel (1Cr 9.37). Ele também é chamado de Zequer em 1Cr 8.31, que pode ser uma forma abreviada de Zacarias.</w:t>
      </w:r>
    </w:p>
    <w:p>
      <w:pPr>
        <w:pStyle w:val="ListNumber"/>
      </w:pPr>
      <w:r/>
      <w:r>
        <w:t xml:space="preserve">Um dos oito levitas que tocavam harpa diante da arca de Deus no desfile liderado por Davi quando a arca foi trazida da casa de Obede-Edom para Jerusalém (1Cr 15.18,20; 16.5).</w:t>
      </w:r>
    </w:p>
    <w:p>
      <w:pPr>
        <w:pStyle w:val="ListNumber"/>
      </w:pPr>
      <w:r/>
      <w:r>
        <w:t xml:space="preserve">Um dos sacerdotes que tocou uma trombeta no desfile liderado por Davi quando a arca foi trazida para Jerusalém (1Cr 15.24).</w:t>
      </w:r>
    </w:p>
    <w:p>
      <w:pPr>
        <w:pStyle w:val="ListNumber"/>
      </w:pPr>
      <w:r/>
      <w:r>
        <w:t xml:space="preserve">Um levita e descendente de Issias, que serviu no santuário durante o reinado de Davi (1Cr 24.25).</w:t>
      </w:r>
    </w:p>
    <w:p>
      <w:pPr>
        <w:pStyle w:val="ListNumber"/>
      </w:pPr>
      <w:r/>
      <w:r>
        <w:t xml:space="preserve">Um levita merarita e filho de Hosa. Ele foi um dos porteiros da entrada oeste do santuário, no portão de Halleketh, durante o reinado de Davi (1Cr 26.11–12,16).</w:t>
      </w:r>
    </w:p>
    <w:p>
      <w:pPr>
        <w:pStyle w:val="ListNumber"/>
      </w:pPr>
      <w:r/>
      <w:r>
        <w:t xml:space="preserve">O pai de Ido. Ido foi o líder da meia tribo de Manassés em Gileade durante o reinado de Davi (1Cr 27.21).</w:t>
      </w:r>
    </w:p>
    <w:p>
      <w:pPr>
        <w:pStyle w:val="ListNumber"/>
      </w:pPr>
      <w:r/>
      <w:r>
        <w:t xml:space="preserve">Um dos oficiais enviados pelo Rei Josafá (872–848 a.C.) para ensinar a lei nas cidades de Judá (2Cr 17.7).</w:t>
      </w:r>
    </w:p>
    <w:p>
      <w:pPr>
        <w:pStyle w:val="ListNumber"/>
      </w:pPr>
      <w:r/>
      <w:r>
        <w:t xml:space="preserve">Um levita gersonita e pai de Jaaziel (2Cr 20.14).</w:t>
      </w:r>
    </w:p>
    <w:p>
      <w:pPr>
        <w:pStyle w:val="ListNumber"/>
      </w:pPr>
      <w:r/>
      <w:r>
        <w:t xml:space="preserve">Um dos sete filhos do rei Josafá e irmão de Jeorão. (2Cr 21.2).</w:t>
      </w:r>
    </w:p>
    <w:p>
      <w:pPr>
        <w:pStyle w:val="ListNumber"/>
      </w:pPr>
      <w:r/>
      <w:r>
        <w:t xml:space="preserve">O filho de Joiada, o sacerdote, criticou os príncipes de Judá por se voltarem contra o Senhor e adorarem falsos deuses. Enfurecidos pela repreensão de Zacarias, eles conspiraram contra ele e, por ordem do Rei Joás, apedrejaram-no até a morte no pátio do santuário (2Cr 24.20–22</w:t>
      </w:r>
      <w:r>
        <w:t>). O Senhor vingou a morte de Zacarias permitindo que os sírios derrotassem Judá, matassem os príncipes e ferissem gravemente Joás, que foi posteriormente morto por dois de seus próprios servos.</w:t>
        <w:br/>
      </w:r>
      <w:r>
        <w:t xml:space="preserve">Em sua crítica à sua própria geração de líderes judeus, Jesus mencionou o assassinato de Zacarias nos terrenos do templo: "E assim sobre vós virá todo o sangue justo derramado na terra, desde o sangue do justo Abel até o sangue de Zacarias, filho de Berequias, a quem matastes entre o templo e o altar" (Mt 23.35). Abel foi o primeiro e Zacarias o último dos profetas de Deus registrados que foram injustamente mortos, de acordo com o Antigo Testamento.</w:t>
      </w:r>
    </w:p>
    <w:p>
      <w:pPr>
        <w:pStyle w:val="ListNumber"/>
      </w:pPr>
      <w:r/>
      <w:r>
        <w:t xml:space="preserve">Um homem que aconselhou o Rei Uzias de Judá a andar no temor de Deus (2Cr 26.5).</w:t>
      </w:r>
    </w:p>
    <w:p>
      <w:pPr>
        <w:pStyle w:val="ListNumber"/>
      </w:pPr>
      <w:r/>
      <w:r>
        <w:t xml:space="preserve">Um levita gersonita descendente de Asafe. Ele e Matanias, seu parente, foram escolhidos pelo Rei Ezequias para ajudar a purificar a casa do Senhor (2Cr 29.13).</w:t>
      </w:r>
    </w:p>
    <w:p>
      <w:pPr>
        <w:pStyle w:val="ListNumber"/>
      </w:pPr>
      <w:r/>
      <w:r>
        <w:t xml:space="preserve">Um levita coatita que foi designado para gerenciar o reparo do templo durante o reinado do Rei Josias (2Cr 34.12).</w:t>
      </w:r>
    </w:p>
    <w:p>
      <w:pPr>
        <w:pStyle w:val="ListNumber"/>
      </w:pPr>
      <w:r/>
      <w:r>
        <w:t xml:space="preserve">Um dos principais oficiais da casa de Deus que generosamente deu animais aos sacerdotes para a celebração da festa da Páscoa durante o reinado do Rei Josias (2Cr 35.8).</w:t>
      </w:r>
    </w:p>
    <w:p>
      <w:pPr>
        <w:pStyle w:val="ListNumber"/>
      </w:pPr>
      <w:r/>
      <w:r>
        <w:t xml:space="preserve">Um profeta. Filho de Berequias e neto de Ido. Ele começou a profetizar ainda jovem em 520 a.C. durante o reinado do Rei Dario I da Pérsia (Zc 1.1; compare 2.4). Não se sabe muito sobre ele. Sabemos que ele ministrou com Ageu em Jerusalém durante o tempo de Zorobabel, o governador, e Jesua, o sumo sacerdote (Ed 5.1). Isso foi após o exílio na Babilônia. Zacarias instou os judeus a terminar a construção do Segundo templo (Ed 6.14) e liderou a família sacerdotal de Ido durante o mandato de Joaquim como sumo sacerdote (Ne 12.16). Assim como Jeremias e Ezequiel, Zacarias serviu como sacerdote e profeta (Zc 1.1,7; 7.1,8</w:t>
      </w:r>
      <w:r>
        <w:t>).</w:t>
        <w:br/>
      </w:r>
      <w:r>
        <w:t xml:space="preserve">Os relatos da história da família de Zacarias não coincidem exatamente. Em Esdras e Neemias, Ido é listado como seu pai, enquanto em Zacarias, Berequias é mencionado como seu pai. Alguns acreditam que Berequias e Ido podem ser nomes diferentes para a mesma pessoa, ou que o nome de Berequias (Zc 1.1,7) foi adicionado mais tarde, confundindo-o com o filho de Jeberequias (compare Is 8.2</w:t>
      </w:r>
      <w:r>
        <w:t>). Uma teoria mais provável é que Ido era o avô de Zacarias. Ido retornou a Jerusalém do exílio em 538 a.C., e Zacarias pode ter sido considerado o sucessor de Ido devido à morte precoce de Berequias ou por causa da proeminência de Ido.</w:t>
        <w:br/>
      </w:r>
      <w:r>
        <w:rPr>
          <w:i/>
        </w:rPr>
        <w:t>Veja também</w:t>
      </w:r>
      <w:r>
        <w:t xml:space="preserve"> Profeta, Profetisa; Zacarias, Livro de.</w:t>
      </w:r>
    </w:p>
    <w:p>
      <w:pPr>
        <w:pStyle w:val="ListNumber"/>
      </w:pPr>
      <w:r/>
      <w:r>
        <w:t xml:space="preserve">Descendente de Parós e chefe da casa de seu pai. Ele retornou com Esdras para Judá após o exílio na Babilônia durante o reinado do Rei Artaxerxes I da Pérsia (Ed 8.3).</w:t>
      </w:r>
    </w:p>
    <w:p>
      <w:pPr>
        <w:pStyle w:val="ListNumber"/>
      </w:pPr>
      <w:r/>
      <w:r>
        <w:t xml:space="preserve">Filho de Bebai e chefe de uma família. Ele retornou com Esdras para Judá após o exílio na Babilônia durante o reinado do Rei Artaxerxes I da Pérsia (Ed 8.11).</w:t>
      </w:r>
    </w:p>
    <w:p>
      <w:pPr>
        <w:pStyle w:val="ListNumber"/>
      </w:pPr>
      <w:r/>
      <w:r>
        <w:t xml:space="preserve">Um líder judeu. Esdras enviou ele e outros a Ido, o homem responsável em Casifia, para reunir levitas e servos do templo para a caravana de judeus que retornavam à Palestina da Babilônia (Ed 8.15–17).</w:t>
      </w:r>
    </w:p>
    <w:p>
      <w:pPr>
        <w:pStyle w:val="ListNumber"/>
      </w:pPr>
      <w:r/>
      <w:r>
        <w:t xml:space="preserve">Um dos seis descendentes de Elão que foi encorajado por Esdras a se divorciar de sua esposa estrangeira após o exílio na Babilônia (Ed 10.26).</w:t>
      </w:r>
    </w:p>
    <w:p>
      <w:pPr>
        <w:pStyle w:val="ListNumber"/>
      </w:pPr>
      <w:r/>
      <w:r>
        <w:t xml:space="preserve">Um dos homens que estava à esquerda de Esdras quando ele leu a lei para o povo (Ne 8.4).</w:t>
      </w:r>
    </w:p>
    <w:p>
      <w:pPr>
        <w:pStyle w:val="ListNumber"/>
      </w:pPr>
      <w:r/>
      <w:r>
        <w:t xml:space="preserve">Um descendente de Perez e ancestral de uma família judaíta liderada por Ataías. Eles viveram em Jerusalém após o exílio na Babilônia (Ne 11.4).</w:t>
      </w:r>
    </w:p>
    <w:p>
      <w:pPr>
        <w:pStyle w:val="ListNumber"/>
      </w:pPr>
      <w:r/>
      <w:r>
        <w:t xml:space="preserve">Um descendente de Selá e um ancestral de uma família judaíta liderada por Maaséias. Eles viveram em Jerusalém após o exílio na Babilônia (Ne 11.5).</w:t>
      </w:r>
    </w:p>
    <w:p>
      <w:pPr>
        <w:pStyle w:val="ListNumber"/>
      </w:pPr>
      <w:r/>
      <w:r>
        <w:t xml:space="preserve">Um sacerdote. Descendente de Malquias e ancestral de uma família de sacerdotes liderada por Adaías. Eles viveram em Jerusalém após o exílio na Babilônia (Ne 11.12).</w:t>
      </w:r>
    </w:p>
    <w:p>
      <w:pPr>
        <w:pStyle w:val="ListNumber"/>
      </w:pPr>
      <w:r/>
      <w:r>
        <w:t xml:space="preserve">Filho de Jônatas, um descendente de Asafe. Ele liderou um grupo de músicos sacerdotais que tocavam trombetas na dedicação do muro de Jerusalém nos dias de Neemias (Ne 12.35).</w:t>
      </w:r>
    </w:p>
    <w:p>
      <w:pPr>
        <w:pStyle w:val="ListNumber"/>
      </w:pPr>
      <w:r/>
      <w:r>
        <w:t xml:space="preserve">Um sacerdote que tocou trombeta na dedicação do muro de Jerusalém (Ne 12.41).</w:t>
      </w:r>
    </w:p>
    <w:p>
      <w:pPr>
        <w:pStyle w:val="ListNumber"/>
      </w:pPr>
      <w:r/>
      <w:r>
        <w:t xml:space="preserve">O filho de Jeberequias é um homem importante que, junto com Urias, o sacerdote, testemunhou a escrita da frase "Maer-Salal-Hás-Baz" por Isaías. Esta frase mais tarde revelou o julgamento pretendido por Deus sobre Damasco e Samaria (Is 8.2).</w:t>
      </w:r>
    </w:p>
    <w:p>
      <w:pPr>
        <w:pStyle w:val="ListNumber"/>
      </w:pPr>
      <w:r/>
      <w:r>
        <w:t xml:space="preserve">O pai de João Batista era um sacerdote da divisão de Abias e marido de Elisabete, uma mulher de descendência sacerdotal. Sua história é contada em Lucas 1. Eles viviam na região montanhosa da Judeia durante o reinado do Rei Herodes, o Grande (37–4 a.C.; Lc 1.5</w:t>
      </w:r>
      <w:r>
        <w:t>) e eram conhecidos por suas vidas justas e devotas, embora não tivessem filhos e fossem avançados em idade.</w:t>
        <w:br/>
      </w:r>
      <w:r>
        <w:t>Zacarias foi selecionado para representar sua divisão no serviço anual no templo de Jerusalém. Os sacerdotes de Israel eram divididos em 24 ordens, cada uma servindo duas semanas por ano. Um dia, Zacarias foi escolhido por sorteio para queimar incenso no Lugar Santo do templo, uma honra concedida a um sacerdote apenas uma vez na vida. Enquanto ele realizava essa tarefa, o anjo Gabriel apareceu e disse-lhe que sua esposa, Isabel, daria à luz um filho chamado João, que prepararia o caminho para o Messias. Zacarias duvidou disso devido à idade avançada deles e, como resultado, ele ficou mudo (incapaz de falar) até que a profecia se cumprisse. Quando Zacarias voltou ao pátio do templo, seus gestos fizeram o povo perceber que ele tinha visto uma visão.</w:t>
        <w:br/>
      </w:r>
      <w:r>
        <w:t>Isabel engravidou conforme o anjo havia prometido. No sexto mês, ela foi visitada por sua parente Maria, que também estava esperando um filho. Após o nascimento do filho, Zacarias confirmou que o nome da criança seria João. Naquele momento, sua fala foi restaurada, e ele ficou cheio do Espírito Santo, louvando a Deus e profetizando sobre a obra significativa que Deus estava prestes a realizar em Israel.</w:t>
      </w:r>
    </w:p>
    <w:p>
      <w:pPr>
        <w:pStyle w:val="ListNumber"/>
      </w:pPr>
      <w:r/>
      <w:r>
        <w:t xml:space="preserve">O nome originalmente proposto para João Batista, seguindo o nome de seu pai (Lc 1.59</w:t>
      </w:r>
      <w:r>
        <w:t>).</w:t>
        <w:br/>
      </w:r>
      <w:r>
        <w:rPr>
          <w:i/>
        </w:rPr>
        <w:t>Veja</w:t>
      </w:r>
      <w:r>
        <w:t xml:space="preserve"> João Batista.</w:t>
      </w:r>
      <w:r/>
      <w:r/>
    </w:p>
    <w:p>
      <w:r/>
    </w:p>
    <w:p>
      <w:pPr>
        <w:pStyle w:val="Heading2"/>
      </w:pPr>
      <w:r>
        <w:t>Zacur</w:t>
      </w:r>
      <w:r/>
    </w:p>
    <w:p>
      <w:pPr>
        <w:pStyle w:val="ListNumber"/>
        <w:numPr>
          <w:ilvl w:val="0"/>
          <w:numId w:val="626"/>
        </w:numPr>
      </w:pPr>
      <w:r/>
      <w:r>
        <w:t xml:space="preserve">Da tribo de Rúben e pai de Samua. Samua foi um dos 12 espiões que exploraram Canaã (Nm 13.4).</w:t>
      </w:r>
    </w:p>
    <w:p>
      <w:pPr>
        <w:pStyle w:val="ListNumber"/>
      </w:pPr>
      <w:r/>
      <w:r>
        <w:t xml:space="preserve">Um simeonita que era filho de Hamuel e pai de Simei (1Cr 4.26).</w:t>
      </w:r>
    </w:p>
    <w:p>
      <w:pPr>
        <w:pStyle w:val="ListNumber"/>
      </w:pPr>
      <w:r/>
      <w:r>
        <w:t xml:space="preserve">Um dos descendentes da tribo de Merari no registro das divisões dos sacerdotes (1Cr 24.27).</w:t>
      </w:r>
    </w:p>
    <w:p>
      <w:pPr>
        <w:pStyle w:val="ListNumber"/>
      </w:pPr>
      <w:r/>
      <w:r>
        <w:t xml:space="preserve">Um dos filhos de Asafe que tinha responsabilidades de serviço no templo (1Cr 25.2). Davi designou Zacur e seus filhos e irmãos para o terceiro turno entre as várias funções dos músicos do templo (1Cr 25.10). Descendentes de Zacur estavam presentes na dedicação do muro da cidade após o exílio (Ne 12.35).</w:t>
      </w:r>
    </w:p>
    <w:p>
      <w:pPr>
        <w:pStyle w:val="ListNumber"/>
      </w:pPr>
      <w:r/>
      <w:r>
        <w:t xml:space="preserve">Um dos descendentes de Bigvai que retornou a Jerusalém com Esdras (Ed 8.14).</w:t>
      </w:r>
    </w:p>
    <w:p>
      <w:pPr>
        <w:pStyle w:val="ListNumber"/>
      </w:pPr>
      <w:r/>
      <w:r>
        <w:t xml:space="preserve">Um filho de Inri que trabalhou na reparação do muro de Jerusalém na área do Portão das Ovelhas (Ne 3.2).</w:t>
      </w:r>
    </w:p>
    <w:p>
      <w:pPr>
        <w:pStyle w:val="ListNumber"/>
      </w:pPr>
      <w:r/>
      <w:r>
        <w:t xml:space="preserve">Um dos levitas que assinou a aliança de Neemias para obedecer à lei de Deus (Ne 10.12).</w:t>
      </w:r>
    </w:p>
    <w:p>
      <w:pPr>
        <w:pStyle w:val="ListNumber"/>
      </w:pPr>
      <w:r/>
      <w:r>
        <w:t xml:space="preserve">Um filho de Matanias e pai de Hanã. Hanã foi o assistente dos tesoureiros do armazém durante o tempo de Neemias (Ne 13.13). Alguns sugeriram que ele é a mesma pessoa mencionada como #7 acima.</w:t>
      </w:r>
      <w:r/>
      <w:r/>
    </w:p>
    <w:p>
      <w:r/>
    </w:p>
    <w:p>
      <w:pPr>
        <w:pStyle w:val="Heading2"/>
      </w:pPr>
      <w:r>
        <w:t>Zadoque</w:t>
      </w:r>
      <w:r/>
    </w:p>
    <w:p>
      <w:r/>
      <w:r>
        <w:t>Nome comum do Antigo Testamento que significa "justo".</w:t>
      </w:r>
    </w:p>
    <w:p>
      <w:r/>
      <w:r>
        <w:t xml:space="preserve">1. O sacerdote de Davi, provavelmente o mais famoso e influente dos sumos sacerdotes de Israel, além de Arão. Ele apareceu pela primeira vez na época da revolta de Absalão, quando ele e seu colega sacerdote Abiatar demonstraram sua lealdade a Davi ao irem até ele com a arca, totalmente preparados para compartilhar seu exílio (2Sm 15.24–29). Davi recusou a oferta deles e os enviou de volta a Jerusalém para agir em seus interesses.</w:t>
      </w:r>
    </w:p>
    <w:p>
      <w:r/>
      <w:r>
        <w:t xml:space="preserve">Em 2 Samuel 8.17, Zadoque é listado como filho de Aitube, que é mencionado em 1 Samuel 14.3 como neto de Eli. Nas genealogias de Crônicas, a descendência de Zadoque através de Aitube é traçada até Eleazar, o filho mais velho de Arão (1Cr 6.1–8,50–53; Ed 7.2–5), mas sem referência a Eli. Surge um pequeno problema, pois Zadoque substitui o banido Abiatar, um descendente de Eli. Isso é considerado como o cumprimento de uma profecia anterior de que o mandato do ofício de sumo sacerdote pela família de Eli seria rompido em favor de um ramo diferente da família de Arão (1Sm 2.30–36; 1Rs 2.26–27).</w:t>
      </w:r>
    </w:p>
    <w:p>
      <w:r/>
      <w:r>
        <w:t xml:space="preserve">Em ambos os resumos dos oficiais da corte de Davi (2Sm 8.17; 20.25), Zadoque é listado como um dos dois principais sacerdotes de Davi, um cargo mantido durante a última parte do reinado de Davi. Quando Davi estava perto da morte, uma luta pelo poder sobre o trono foi precipitada por Adonias, o filho sobrevivente mais velho de Davi. Com o apoio de Joabe, o comandante do exército, e do sacerdote Abiatar, amigo de longa data de Davi, Adonias se declarou rei (1Rs 1.5–10). Natã, o profeta, interveio prontamente com Bate-Seba como advogada de Salomão. Zadoque e Benaia, o capitão das tropas mercenárias, apoiaram Salomão. A causa de Adonias era sem esperança uma vez que Davi indicou sua aprovação aos planos de Natã. Consequentemente, o desacreditado Abiatar foi banido (2.26–27), deixando o leal Zadoque como o principal sacerdote de Salomão (2.35; 4.4).</w:t>
      </w:r>
    </w:p>
    <w:p>
      <w:r/>
      <w:r>
        <w:t xml:space="preserve">Nos séculos que se seguiram, os descendentes de Zadoque mantiveram esse domínio, e à medida que o prestígio de Jerusalém aumentava, também aumentava seu status. Azarias, o sumo sacerdote no reinado de Ezequias, era um zadoquita (2Cr 31.10). Ezequiel restringiu as principais funções sacerdotais aos “filhos de Zadoque”, rebaixando os levitas em geral ao posto de “zeladores do Templo” devido à sua apostasia durante a monarquia (Ez 44.10–16). Quando os judeus ficaram sob dominação Selêucida no início do segundo século a.C., o sumo sacerdócio, considerado uma nomeação política, foi retirado dos zadoquitas. Elementos conservadores, no entanto, como os pactuantes de Qumran, continuaram a buscar sua restauração.</w:t>
      </w:r>
    </w:p>
    <w:p>
      <w:r/>
      <w:r>
        <w:rPr>
          <w:i/>
        </w:rPr>
        <w:t>Veja também</w:t>
      </w:r>
      <w:r>
        <w:t xml:space="preserve"> Davi; Israel, História de.</w:t>
      </w:r>
    </w:p>
    <w:p>
      <w:r/>
      <w:r>
        <w:t xml:space="preserve">2. Sogro de Uzias e avô de Jotão, reis de Judá (2Rs 15.32–33; 2Cr 27.1).</w:t>
      </w:r>
    </w:p>
    <w:p>
      <w:r/>
      <w:r>
        <w:t xml:space="preserve">3. Descendente de Zadoque, sacerdote de Davi (1Cr 6.12; 9.11; Ne 11.11).</w:t>
      </w:r>
    </w:p>
    <w:p>
      <w:r/>
      <w:r>
        <w:t xml:space="preserve">4. Jovem de coragem excepcional, líder de um contingente que se juntou a Davi em Hebrom contra Saul (1Cr 12.28).</w:t>
      </w:r>
    </w:p>
    <w:p>
      <w:r/>
      <w:r>
        <w:t xml:space="preserve">5. Filho de Baaná, que ajudou a reparar o muro de Jerusalém no tempo de Neemias (Ne 3.4).</w:t>
      </w:r>
    </w:p>
    <w:p>
      <w:r/>
      <w:r>
        <w:t xml:space="preserve">6. Filho de Imer, que também participou das operações de reconstrução de Neemias (Ne 3.29).</w:t>
      </w:r>
    </w:p>
    <w:p>
      <w:r/>
      <w:r>
        <w:t xml:space="preserve">7. Signatário do pacto de Neemias (Ne 10.21) e talvez identificável com o #5 ou #6 acima.</w:t>
      </w:r>
    </w:p>
    <w:p>
      <w:r/>
      <w:r>
        <w:t xml:space="preserve">8. Um dos três tesoureiros nomeados por Neemias durante seu segundo mandato, chamado de escriba (Ne 13.13).</w:t>
      </w:r>
    </w:p>
    <w:p>
      <w:r/>
      <w:r>
        <w:t xml:space="preserve">9. Antepassado de Cristo (Mt 1.14). </w:t>
      </w:r>
    </w:p>
    <w:p>
      <w:r/>
      <w:r>
        <w:rPr>
          <w:i/>
        </w:rPr>
        <w:t>Veja</w:t>
      </w:r>
      <w:r>
        <w:t xml:space="preserve"> Genealogia de Jesus Cristo.</w:t>
      </w:r>
      <w:r/>
      <w:r/>
    </w:p>
    <w:p>
      <w:r/>
    </w:p>
    <w:p>
      <w:pPr>
        <w:pStyle w:val="Heading2"/>
      </w:pPr>
      <w:r>
        <w:t>Zafenate Paneia</w:t>
      </w:r>
      <w:r/>
    </w:p>
    <w:p>
      <w:r/>
      <w:r>
        <w:t xml:space="preserve">Nome dado a José pelo Faraó quando ele assumiu suas responsabilidades governamentais no Egito (Gn 41.45). O nome provavelmente significa “diz o deus, ele viverá". </w:t>
      </w:r>
      <w:r>
        <w:rPr>
          <w:i/>
        </w:rPr>
        <w:t>Veja</w:t>
      </w:r>
      <w:r>
        <w:t xml:space="preserve"> José #1.</w:t>
      </w:r>
      <w:r/>
      <w:r/>
    </w:p>
    <w:p>
      <w:r/>
    </w:p>
    <w:p>
      <w:pPr>
        <w:pStyle w:val="Heading2"/>
      </w:pPr>
      <w:r>
        <w:t>Zafom</w:t>
      </w:r>
      <w:r/>
    </w:p>
    <w:p>
      <w:r/>
      <w:r>
        <w:t xml:space="preserve">Cidade localizada a leste do rio Jordão (Js 13.27) e incluída como parte da herança da tribo de Gade (v. 24). Registros egípcios (século XIII a.C.) referem-se a uma cidade conhecida como </w:t>
      </w:r>
      <w:r>
        <w:rPr>
          <w:i/>
        </w:rPr>
        <w:t>Dapuna,</w:t>
      </w:r>
      <w:r>
        <w:t xml:space="preserve"> enquanto um texto de Amarna escreve o nome como </w:t>
      </w:r>
      <w:r>
        <w:rPr>
          <w:i/>
        </w:rPr>
        <w:t>Sapuna.</w:t>
      </w:r>
      <w:r/>
      <w:r/>
    </w:p>
    <w:p>
      <w:r/>
    </w:p>
    <w:p>
      <w:pPr>
        <w:pStyle w:val="Heading2"/>
      </w:pPr>
      <w:r>
        <w:t>Zair</w:t>
      </w:r>
      <w:r/>
    </w:p>
    <w:p>
      <w:r/>
      <w:r>
        <w:t xml:space="preserve">Local onde Jorão atacou e derrotou os edomitas (2Rs 8.21). Na passagem paralela de 2 Crônicas 21.9, a frase “para Zair” é substituída por “com seus comandantes” (as palavras em hebraico são semelhantes). Muitos, portanto, sugeriram que uma revisão de copista ocorreu em 2 Crônicas porque a localização de Zair era desconhecida. Outros sugeriram que Zair deveria ser identificado com Zoar, no extremo sudeste do Mar Morto, ou com Seir em Edom. Em qualquer caso, estava localizado na Transjordânia, em uma estrada principal para Edom.</w:t>
      </w:r>
      <w:r/>
      <w:r/>
    </w:p>
    <w:p>
      <w:r/>
    </w:p>
    <w:p>
      <w:pPr>
        <w:pStyle w:val="Heading2"/>
      </w:pPr>
      <w:r>
        <w:t>Zalafe</w:t>
      </w:r>
      <w:r/>
    </w:p>
    <w:p>
      <w:r/>
      <w:r>
        <w:t xml:space="preserve">Pai de Hanum. Hanum reparou uma seção do muro de Jerusalém durante os dias de Neemias (Ne 3.30).</w:t>
      </w:r>
      <w:r/>
      <w:r/>
    </w:p>
    <w:p>
      <w:r/>
    </w:p>
    <w:p>
      <w:pPr>
        <w:pStyle w:val="Heading2"/>
      </w:pPr>
      <w:r>
        <w:t>Zalmom (Lugar)</w:t>
      </w:r>
      <w:r/>
    </w:p>
    <w:p>
      <w:r/>
      <w:r>
        <w:t xml:space="preserve">Montanha da qual Abimeleque pegou arbustos para incendiar a torre de Siquém (Jz 9.48). Como a montanha estava obviamente próxima a Siquém, foi identificada provisoriamente como es-Sulemiyeh (o nome moderno para a porção sudeste do Monte Ebal) ou uma de suas colinas circundantes. Algumas versões em português transliteram esse nome como "Salmom". Zalmom também é mencionado em conexão com a derrota dos inimigos de Israel em Salmo 68.14. Devido à menção de neve e da “alta serra de Basã” no versículo seguinte, a Septuaginta e alguns comentaristas consideram este Zalmom como o Monte Hermom no Líbano. No entanto, nevascas sazonais também ocorrem na região do Monte Ebal.</w:t>
      </w:r>
      <w:r/>
      <w:r/>
    </w:p>
    <w:p>
      <w:r/>
    </w:p>
    <w:p>
      <w:pPr>
        <w:pStyle w:val="Heading2"/>
      </w:pPr>
      <w:r>
        <w:t>Zalmom (Pessoa)</w:t>
      </w:r>
      <w:r/>
    </w:p>
    <w:p>
      <w:r/>
      <w:r>
        <w:t xml:space="preserve">Um dos valentes do Rei Davi (2Sm 23.28). Outro nome para ele é "Ilai, o aoíta" (1Cr 11.29).</w:t>
      </w:r>
      <w:r/>
      <w:r/>
    </w:p>
    <w:p>
      <w:r/>
    </w:p>
    <w:p>
      <w:pPr>
        <w:pStyle w:val="Heading2"/>
      </w:pPr>
      <w:r>
        <w:t>Zanoa (Lugar)</w:t>
      </w:r>
      <w:r/>
    </w:p>
    <w:p>
      <w:r/>
      <w:r>
        <w:t xml:space="preserve">1. Uma das cidades "na planície" que fazia parte da herança de Judá (Js 15.34). Os habitantes de Zanoa trabalharam com Hanum para reconstruir o Portão do Vale, bem como cerca de 457,2 metros do muro da cidade durante a restauração de Jerusalém (Ne 3.13; 11.30). A cidade provavelmente pode ser identificada com Zanu’a, que está localizada aproximadamente 16,1 quilômetros a oeste de Jerusalém.</w:t>
      </w:r>
    </w:p>
    <w:p>
      <w:r/>
      <w:r>
        <w:t xml:space="preserve">2. Uma das cidades nas terras altas da Judeia ao sul de Hebrom que fazia parte da herança de Judá (Js 15.56). Provavelmente era habitada pelos descendentes de Zanoa, filho de Jecutiel.</w:t>
      </w:r>
      <w:r/>
      <w:r/>
    </w:p>
    <w:p>
      <w:r/>
    </w:p>
    <w:p>
      <w:pPr>
        <w:pStyle w:val="Heading2"/>
      </w:pPr>
      <w:r>
        <w:t>Zanoa (Pessoa)</w:t>
      </w:r>
      <w:r/>
    </w:p>
    <w:p>
      <w:r/>
      <w:r>
        <w:t xml:space="preserve">Descendente de Calebe da tribo de Judá (1Cr 4.18). Zanoa era filho de Jecutiel e, dependendo da tradução do texto hebraico, pode ter sido relacionado a Bitia, a filha de Faraó. Alguns interpretaram o texto como indicando que Jecutiel foi o fundador ou principal colonizador da cidade chamada Zanoa. Em qualquer caso, os descendentes de Zanoa podem muito bem ter estado conectados com a cidade desse nome.</w:t>
      </w:r>
      <w:r/>
      <w:r/>
    </w:p>
    <w:p>
      <w:r/>
    </w:p>
    <w:p>
      <w:pPr>
        <w:pStyle w:val="Heading2"/>
      </w:pPr>
      <w:r>
        <w:t>Zanzumins, zanzumitas</w:t>
      </w:r>
      <w:r/>
    </w:p>
    <w:p>
      <w:r/>
      <w:r>
        <w:t xml:space="preserve">O nome amonita para os refains. Deuteronômio 2.20 os descreve como “uma raça de gigantes que antigamente moravam ali; os amonitas os chamavam de zanzumins”. Os zanzumins foram expulsos de sua terra pelos amonitas, assim como os horeus foram expulsos pelos edomitas e os avins pelos caftorins. A comparação com os anaquins, os refains e os emins mostra que os zanzumins eram uma raça de gigantes. Eles viviam na Transjordânia (uma região a leste do rio Jordão). Embora sua origem exata seja desconhecida, provavelmente viviam na área próxima a Rabá-Amom.</w:t>
      </w:r>
    </w:p>
    <w:p>
      <w:r/>
      <w:r>
        <w:rPr>
          <w:i/>
        </w:rPr>
        <w:t>Veja também</w:t>
      </w:r>
      <w:r>
        <w:t xml:space="preserve"> Gigantes; Refains.</w:t>
      </w:r>
      <w:r/>
      <w:r/>
    </w:p>
    <w:p>
      <w:r/>
    </w:p>
    <w:p>
      <w:pPr>
        <w:pStyle w:val="Heading2"/>
      </w:pPr>
      <w:r>
        <w:t>Zaquer</w:t>
      </w:r>
      <w:r/>
    </w:p>
    <w:p>
      <w:r/>
      <w:r>
        <w:t xml:space="preserve">Forma da Bíblia AVM de Zequer, em 1 Crônicas 8.31. </w:t>
      </w:r>
    </w:p>
    <w:p>
      <w:r/>
      <w:r>
        <w:rPr>
          <w:i/>
        </w:rPr>
        <w:t>Veja</w:t>
      </w:r>
      <w:r>
        <w:t xml:space="preserve"> Zacarias (Pessoa) #5.</w:t>
      </w:r>
      <w:r/>
      <w:r/>
    </w:p>
    <w:p>
      <w:r/>
    </w:p>
    <w:p>
      <w:pPr>
        <w:pStyle w:val="Heading2"/>
      </w:pPr>
      <w:r>
        <w:t>Zaqueu</w:t>
      </w:r>
      <w:r/>
    </w:p>
    <w:p>
      <w:r/>
      <w:r>
        <w:t>Zaqueu era um coletor de impostos judeu que trabalhava para os romanos na cidade de Jericó. Ele se tornou muito rico coletando impostos, muitas vezes por meios desonestos. Provavelmente conseguiu esse trabalho pagando pelo direito de coletar impostos naquela área ou trabalhando para outro oficial rico. Jericó era uma cidade importante para o comércio, pois estava em uma estrada principal entre Jerusalém e as terras a leste do Rio Jordão.</w:t>
      </w:r>
    </w:p>
    <w:p>
      <w:r/>
      <w:r>
        <w:t xml:space="preserve">O Evangelho de Lucas narra a história de como Zaqueu conheceu Jesus (Lc 19.2–8). Zaqueu queria ver Jesus, mas era muito baixo para enxergar por cima da multidão. Então, ele subiu em uma figueira brava para ver Jesus passar. Jesus o surpreendeu parando debaixo da árvore. Jesus chamou Zaqueu e disse que queria ficar em sua casa naquela noite. Isso transformou a vida de Zaqueu. Ele se afastou de seus caminhos desonestos e seguiu Jesus. Ele prometeu devolver quatro vezes mais a qualquer um que tivesse enganado. Ele também prometeu dar dinheiro aos pobres. Segundo Clemente de Alexandria, Zaqueu mais tarde se tornou um líder da igreja na cidade de Cesareia (</w:t>
      </w:r>
      <w:r>
        <w:rPr>
          <w:i/>
        </w:rPr>
        <w:t>Homilia</w:t>
      </w:r>
      <w:r>
        <w:t xml:space="preserve"> 3.63).</w:t>
      </w:r>
      <w:r/>
      <w:r/>
    </w:p>
    <w:p>
      <w:r/>
    </w:p>
    <w:p>
      <w:pPr>
        <w:pStyle w:val="Heading2"/>
      </w:pPr>
      <w:r>
        <w:t>Zaretã</w:t>
      </w:r>
      <w:r/>
    </w:p>
    <w:p>
      <w:r/>
      <w:r>
        <w:t xml:space="preserve">Cidade ou região próxima ao rio Jordão ao norte de Jericó. É mencionada pela primeira vez em conexão com o “corte” das águas do Jordão que ocorreu em Adão, “a cidade que está ao lado de Zaretã” (Js 3.16). Sua localização é definida mais precisamente na lista dos distritos administrativos de Salomão como estando nas proximidades de Bete-Seã abaixo de Jezreel (1Rs 4.12). Utensílios de bronze para o Templo de Salomão foram fundidos perto dali (7.46; 2Cr 4.17, “Zereda”).</w:t>
      </w:r>
      <w:r/>
      <w:r/>
    </w:p>
    <w:p>
      <w:r/>
    </w:p>
    <w:p>
      <w:pPr>
        <w:pStyle w:val="Heading2"/>
      </w:pPr>
      <w:r>
        <w:t>Zatu</w:t>
      </w:r>
      <w:r/>
    </w:p>
    <w:p>
      <w:r/>
      <w:r>
        <w:t xml:space="preserve">1. Chefe de clã com quem 945 pessoas retornaram com Zorobabel (Ed 2.8; Ne 7.13 cita 845 retornados). Dos sacerdotes que renunciaram suas esposas estrangeiras, seis são listados como “filhos” de Zatu (Ed 10.27).</w:t>
      </w:r>
    </w:p>
    <w:p>
      <w:r/>
      <w:r>
        <w:t xml:space="preserve">2. Um dos chefes do povo que assinou o pacto de Neemias (Ne 10.14); talvez a mesma pessoa mencionada no item #1 acima.</w:t>
      </w:r>
      <w:r/>
      <w:r/>
    </w:p>
    <w:p>
      <w:r/>
    </w:p>
    <w:p>
      <w:pPr>
        <w:pStyle w:val="Heading2"/>
      </w:pPr>
      <w:r>
        <w:t>Zaza</w:t>
      </w:r>
      <w:r/>
    </w:p>
    <w:p>
      <w:r/>
      <w:r>
        <w:t xml:space="preserve">O filho de Jônatas, da família de Jerameel, um membro da tribo de Judá (1Cr 2.33).</w:t>
      </w:r>
      <w:r/>
      <w:r/>
    </w:p>
    <w:p>
      <w:r/>
    </w:p>
    <w:p>
      <w:pPr>
        <w:pStyle w:val="Heading2"/>
      </w:pPr>
      <w:r>
        <w:t>Zeba e Salmuna</w:t>
      </w:r>
      <w:r/>
    </w:p>
    <w:p>
      <w:r/>
      <w:r>
        <w:t xml:space="preserve">Dois reis midianitas que massacraram os irmãos de Gideão em Tabor. Gideão posteriormente os matou para vingar a morte de seus irmãos (Jz 8.18–21).</w:t>
      </w:r>
    </w:p>
    <w:p>
      <w:r/>
      <w:r>
        <w:t xml:space="preserve">Durante o tempo de Gideão, os saqueadores midianitas com camelos faziam incursões anuais no território israelita na época da colheita, roubando colheitas e gado (Jz 6.3). Suas invasões eram tão completas que nada restava em Israel, incluindo colheitas, ovelhas, bois ou jumentos.</w:t>
      </w:r>
    </w:p>
    <w:p>
      <w:r/>
      <w:r>
        <w:t xml:space="preserve">Nessa situação, Deus chamou Gideão para libertar Israel (Jz 6.16). Sua famosa vitória sobre Midiã, perto do Monte Moré, foi um passo importante para cumprir essa missão divina (7.1–23). Nas operações após a batalha, guerreiros efraimitas capturaram e mataram dois líderes midianitas chamados Zeebe e Orebe (7.24–8.3).</w:t>
      </w:r>
    </w:p>
    <w:p>
      <w:r/>
      <w:r>
        <w:t>Gideão estava determinado a capturar Zeba e Salmuna, os reis das forças midianitas. Ao persegui-los, ele atravessou o rio Jordão e viajou mais de 160 quilômetros do local da batalha original. Ao longo do caminho, duas cidades sucessivas, Sucote e Penuel, recusaram-se a ajudar Gideão e seus homens, sem dúvida temendo represálias dos invasores midianitas caso Gideão não conseguisse derrotá-los.</w:t>
      </w:r>
    </w:p>
    <w:p>
      <w:r/>
      <w:r>
        <w:t xml:space="preserve">Gideão derrotou os guerreiros midianitas restantes e capturou Zeba e Salmuna (Jz 8.12). Como Zeba e Salmuna haviam matado seus irmãos, Gideão matou os dois reis midianitas (vv. 19–21). Salmo 83.11 indica que Zeba, Salmuna e os midianitas eram inimigos não apenas de Israel, mas também de Deus.</w:t>
      </w:r>
      <w:r/>
      <w:r/>
    </w:p>
    <w:p>
      <w:r/>
    </w:p>
    <w:p>
      <w:pPr>
        <w:pStyle w:val="Heading2"/>
      </w:pPr>
      <w:r>
        <w:t>Zebadias</w:t>
      </w:r>
      <w:r/>
    </w:p>
    <w:p>
      <w:r/>
      <w:r>
        <w:t xml:space="preserve">1. Um dos filhos de Berias da tribo de Benjamim (1Cr 8.15).</w:t>
      </w:r>
    </w:p>
    <w:p>
      <w:r/>
      <w:r>
        <w:t xml:space="preserve">2. Um dos filhos de Elpaal da tribo de Benjamim (1Cr 8.17).</w:t>
      </w:r>
    </w:p>
    <w:p>
      <w:r/>
      <w:r>
        <w:t xml:space="preserve">3. Um dos filhos de Jeroão de Gedor, que veio apoiar Davi em Ziclague (1Cr 12.7).</w:t>
      </w:r>
    </w:p>
    <w:p>
      <w:r/>
      <w:r>
        <w:t xml:space="preserve">4. Levita coraíta descendente de Asafe, terceiro dos sete filhos de Meselemias e porteiro do Templo (1Cr 26.2).</w:t>
      </w:r>
    </w:p>
    <w:p>
      <w:r/>
      <w:r>
        <w:t xml:space="preserve">5. Filho de Asael, irmão de Joabe, que era o comandante da quarta divisão do exército de Davi (1Cr 27.7).</w:t>
      </w:r>
    </w:p>
    <w:p>
      <w:r/>
      <w:r>
        <w:t xml:space="preserve">6. Um dos levitas enviados por Josafá às cidades de Judá para ensinar a lei (2Cr 17.8).</w:t>
      </w:r>
    </w:p>
    <w:p>
      <w:r/>
      <w:r>
        <w:t xml:space="preserve">7. Filho de Ismael e um dos líderes dos levitas que Josafá nomeou como governador dos assuntos civis para a casa de Judá (2Cr 19.11).</w:t>
      </w:r>
    </w:p>
    <w:p>
      <w:r/>
      <w:r>
        <w:t xml:space="preserve">8. O filho de Miguel da casa de Sefatias, que retornou com Esdras a Jerusalém após o exílio (Ed 8.8).</w:t>
      </w:r>
    </w:p>
    <w:p>
      <w:r/>
      <w:r>
        <w:t xml:space="preserve">9. Um dos filhos de Imer que renunciou à sua esposa estrangeira por ordem de Esdras (Ed 10.20).</w:t>
      </w:r>
      <w:r/>
      <w:r/>
    </w:p>
    <w:p>
      <w:r/>
    </w:p>
    <w:p>
      <w:pPr>
        <w:pStyle w:val="Heading2"/>
      </w:pPr>
      <w:r>
        <w:t>Zebedeu</w:t>
      </w:r>
      <w:r/>
    </w:p>
    <w:p>
      <w:r/>
      <w:r>
        <w:t xml:space="preserve">Pai dos discípulos Tiago e João (Mt 26.37; Mc 3.17; 10.35). Zebedeu estava no negócio da pesca e pode ter sido rico, considerando que ele tinha servos e conexões aparentes com o sumo sacerdote (Jo 18.15). Embora ele pessoalmente apareça apenas uma vez na narrativa (Mt 4.21; Mc 1.19–20), sua esposa, Salomé, aparece frequentemente como uma das mulheres piedosas que seguiram a Cristo.</w:t>
      </w:r>
      <w:r/>
      <w:r/>
    </w:p>
    <w:p>
      <w:r/>
    </w:p>
    <w:p>
      <w:pPr>
        <w:pStyle w:val="Heading2"/>
      </w:pPr>
      <w:r>
        <w:t>Zebida</w:t>
      </w:r>
      <w:r/>
    </w:p>
    <w:p>
      <w:r/>
      <w:r>
        <w:t xml:space="preserve">A mãe de Jeoaquim, que foi um rei de Judá, era Zebida. Ela era a esposa do Rei Josias e filha de Pedaías (2Rs 23.36).</w:t>
      </w:r>
      <w:r/>
      <w:r/>
    </w:p>
    <w:p>
      <w:r/>
    </w:p>
    <w:p>
      <w:pPr>
        <w:pStyle w:val="Heading2"/>
      </w:pPr>
      <w:r>
        <w:t>Zebina</w:t>
      </w:r>
      <w:r/>
    </w:p>
    <w:p>
      <w:r/>
      <w:r>
        <w:t xml:space="preserve">O filho de Nebo, que atendeu à exortação de Esdras para se divorciar de sua esposa estrangeira após o exílio (Ed 10.43).</w:t>
      </w:r>
      <w:r/>
      <w:r/>
    </w:p>
    <w:p>
      <w:r/>
    </w:p>
    <w:p>
      <w:pPr>
        <w:pStyle w:val="Heading2"/>
      </w:pPr>
      <w:r>
        <w:t>Zeboim</w:t>
      </w:r>
      <w:r/>
    </w:p>
    <w:p>
      <w:r/>
      <w:r>
        <w:t xml:space="preserve">Uma das "cidades da planície" que foi destruída com Sodoma e Gomorra (Dt 29.23; Os 11.8). Zeboim é mencionada pela primeira vez, junto com Sodoma, Gomorra e Admá, como uma das cidades cananeias na "tabela das nações" em Gênesis 10.19. Posteriormente, aparece confederada com os mesmos estados (incluindo Zoar) na batalha contra Anrafel, rei de Sinar, Arioque, rei de Elasar, Quedorlaomer, rei de Elão, e Tidal, rei de Goiim (Gn 14.2,8).</w:t>
      </w:r>
    </w:p>
    <w:p>
      <w:r/>
      <w:r>
        <w:rPr>
          <w:i/>
        </w:rPr>
        <w:t>vEJA também</w:t>
      </w:r>
      <w:r>
        <w:t xml:space="preserve"> Cidades da Planície.</w:t>
      </w:r>
      <w:r/>
      <w:r/>
    </w:p>
    <w:p>
      <w:r/>
    </w:p>
    <w:p>
      <w:pPr>
        <w:pStyle w:val="Heading2"/>
      </w:pPr>
      <w:r>
        <w:t>Zebul</w:t>
      </w:r>
      <w:r/>
    </w:p>
    <w:p>
      <w:r/>
      <w:r>
        <w:t xml:space="preserve">Governante de Siquém que serviu como oficial de Abimeleque (Jz 9.28–30). Zebul aparentemente obteve sua posição quando Abimeleque foi coroado rei em Siquém. Quando Gaal, filho de Ebede, incitou os siquemitas a se rebelarem contra Abimeleque, Zebul desempenhou um papel fundamental na vitória de Abimeleque. Depois de provocar Gaal a atacar Abimeleque fora da cidade, Zebul fechou Gaal fora da cidade, impedindo sua retirada para dentro dos limites. É difícil determinar o destino de Zebul quando Abimeleque mais tarde atacou e destruiu a cidade, mas é possível que ele também tenha encontrado um destino traiçoeiro.</w:t>
      </w:r>
      <w:r/>
      <w:r/>
    </w:p>
    <w:p>
      <w:r/>
    </w:p>
    <w:p>
      <w:pPr>
        <w:pStyle w:val="Heading2"/>
      </w:pPr>
      <w:r>
        <w:t>Zebulom (Pessoa)</w:t>
      </w:r>
      <w:r/>
    </w:p>
    <w:p>
      <w:r/>
      <w:r>
        <w:t xml:space="preserve">Um dos 12 filhos de Jacó (Gn 35.23; 1Cr 2.1). Ele foi o sexto e último filho de Jacó e Lia. Ela o chamou de Zebulom, que significa "morada, habitação". Ela disse: "Agora o meu marido vai ficar comigo porque lhe dei seis filhos" (Gn 30.20). Mais tarde, ele estabeleceu sua família no Egito com Jacó e seus irmãos (Êx 1.3).</w:t>
      </w:r>
    </w:p>
    <w:p>
      <w:r/>
      <w:r>
        <w:t xml:space="preserve">Jacó profetizou que os descendentes de Zebulom viveriam na costa, com sua fronteira tocando Sidom (Gn 49.13). A tribo de Zebulom estava entre as tribos de Aser e Naftali. A de Aser estava junto ao Mediterrâneo, e a de Naftali junto ao Mar da Galileia. Apesar disso, Zebulom prosperou no comércio com as cidades costeiras dos cananeus. Zebulom foi pai de três filhos (Gn 46.14) e fundou uma das 12 tribos de Israel (Nm 1.30–31).</w:t>
      </w:r>
    </w:p>
    <w:p>
      <w:r/>
      <w:r>
        <w:rPr>
          <w:i/>
        </w:rPr>
        <w:t>Veja também</w:t>
      </w:r>
      <w:r>
        <w:t xml:space="preserve"> Zebulom, Tribo de.</w:t>
      </w:r>
      <w:r/>
      <w:r/>
    </w:p>
    <w:p>
      <w:r/>
    </w:p>
    <w:p>
      <w:pPr>
        <w:pStyle w:val="Heading2"/>
      </w:pPr>
      <w:r>
        <w:t>Zebulom, Tribo de</w:t>
      </w:r>
      <w:r/>
    </w:p>
    <w:p>
      <w:r/>
      <w:r>
        <w:t xml:space="preserve">Uma tribo descendente de Zebulom, o décimo filho de Jacó e o sexto de Lia (Gn 30.19–20). A tribo de Zebulom foi dividida em três clãs nomeados após seus filhos: os sereditas, elonitas e jalelitas (Gn 46.14; Nm 26.27). Durante o censo nas campinas de Moabe, a tribo tinha 60.500 homens com mais de 20 anos aptos para o serviço militar (Nm 26.26–27).</w:t>
      </w:r>
    </w:p>
    <w:p>
      <w:pPr>
        <w:pStyle w:val="Heading3"/>
      </w:pPr>
      <w:r>
        <w:t>Terra e território</w:t>
      </w:r>
    </w:p>
    <w:p>
      <w:r/>
      <w:r>
        <w:t xml:space="preserve">A terra de Zebulom estava no centro de Canaã e incluía o Vale de Jizreel. No entanto, as fronteiras exatas são difíceis de determinar porque apenas as fronteiras sudeste e leste são mencionadas em Josué 19.10–16. A fronteira ocidental ao longo do Mediterrâneo não está claramente definida. A bênção de Moisés sugere que Zebulom, junto com Issacar, iria “desfrutar da abundância dos mares” (Dt 33.18–19). Isso implica acesso ao Mediterrâneo e seu comércio.</w:t>
      </w:r>
    </w:p>
    <w:p>
      <w:r/>
      <w:r>
        <w:t xml:space="preserve">Apesar disso, o território de Zebulom não parece tocar o mar, o que parece contradizer Gênesis 49.13. No entanto, Zebulom estava em uma boa localização ao longo de importantes rotas comerciais para o mar. Isso lhes permitiu se beneficiar do comércio marítimo, mesmo que não estivessem diretamente na costa. A terra de Zebulom era boa para o cultivo e produzia olivais, vinhedos e colheitas abundantes. Em 1 Crônicas 12.40, a tribo forneceu suprimentos generosos para Davi.</w:t>
      </w:r>
    </w:p>
    <w:p>
      <w:pPr>
        <w:pStyle w:val="Heading3"/>
      </w:pPr>
      <w:r>
        <w:t>Força militar</w:t>
      </w:r>
    </w:p>
    <w:p>
      <w:r/>
      <w:r>
        <w:t xml:space="preserve">Zebulom manteve uma posição forte entre seus vizinhos. Ao contrário de Aser e Naftali, que viviam entre os cananeus (Jz 1.32–33), Zebulom tinha menos cananeus em sua área. Durante o período dos juízes, Zebulom foi muito ativo. Por exemplo, os soldados de Zebulom e Naftali foram fundamentais na vitória na batalha de Quisom (Jz 4.6–10). O Cântico de Débora elogia os homens da tribo Zebulom por arriscarem suas vidas (Jz 5.18). De acordo com Juízes 6.35, os homens de Zebulom lutaram bravamente na luta de Gideão contra os midianitas na planície de Jezreel. O juiz Elom pertencia à tribo de Zebulom (Jz 12.11–12). Como a Galileia estava no território de Zebulom, Ibsã de Belém provavelmente também era de Zebulom (Js 19.15). A força de combate de Zebulom estava entre as maiores nos exércitos ocidentais de Davi (1Cr 12.33). Este é outro sinal de que a tribo de Zebulom era tanto forte quanto importante.</w:t>
      </w:r>
    </w:p>
    <w:p>
      <w:pPr>
        <w:pStyle w:val="Heading3"/>
      </w:pPr>
      <w:r>
        <w:t>Zebulom no Novo Testamento</w:t>
      </w:r>
    </w:p>
    <w:p>
      <w:r/>
      <w:r>
        <w:t xml:space="preserve">No Novo Testamento, Zebulom é mencionado duas vezes. É destacado como uma região onde Jesus, descrito como uma grande luz, apareceu (Mt 4.13–15). Zebulom também está listado entre as 12 tribos em Apocalipse 7.8 após Issacar.</w:t>
      </w:r>
    </w:p>
    <w:p>
      <w:r/>
      <w:r>
        <w:rPr>
          <w:i/>
        </w:rPr>
        <w:t>Veja também</w:t>
      </w:r>
      <w:r>
        <w:t xml:space="preserve"> Zebulom (Pessoa).</w:t>
      </w:r>
      <w:r/>
      <w:r/>
    </w:p>
    <w:p>
      <w:r/>
    </w:p>
    <w:p>
      <w:pPr>
        <w:pStyle w:val="Heading2"/>
      </w:pPr>
      <w:r>
        <w:t>Zebulonita</w:t>
      </w:r>
      <w:r/>
    </w:p>
    <w:p>
      <w:r/>
      <w:r>
        <w:t xml:space="preserve">Qualquer descendente de Zebulom, filho do patriarca Jacó (Nm 26.27; Jz 12.11–12).</w:t>
      </w:r>
    </w:p>
    <w:p>
      <w:r/>
      <w:r>
        <w:rPr>
          <w:i/>
        </w:rPr>
        <w:t>Veja</w:t>
      </w:r>
      <w:r>
        <w:t xml:space="preserve"> Zebulom, Tribo de</w:t>
      </w:r>
      <w:r>
        <w:rPr>
          <w:i/>
        </w:rPr>
        <w:t>.</w:t>
      </w:r>
      <w:r/>
      <w:r/>
    </w:p>
    <w:p>
      <w:r/>
    </w:p>
    <w:p>
      <w:pPr>
        <w:pStyle w:val="Heading2"/>
      </w:pPr>
      <w:r>
        <w:t>Zedade</w:t>
      </w:r>
      <w:r/>
    </w:p>
    <w:p>
      <w:r/>
      <w:r>
        <w:t xml:space="preserve">Um dos marcos geográficos da fronteira norte de Israel, mencionado entre Hamate e Zifrom (Nm 34.8; Ez 47.15).</w:t>
      </w:r>
      <w:r/>
      <w:r/>
    </w:p>
    <w:p>
      <w:r/>
    </w:p>
    <w:p>
      <w:pPr>
        <w:pStyle w:val="Heading2"/>
      </w:pPr>
      <w:r>
        <w:t>Zedequias</w:t>
      </w:r>
      <w:r/>
    </w:p>
    <w:p>
      <w:r/>
      <w:r>
        <w:t>1. Último rei de Judá e uma figura política chave na fatídica década final do reino do sul. Seu reinado (597–586 a.C.) abrangeu os dois ataques de Nabucodonosor a Jerusalém, em 597 e 586. O primeiro ataque foi em represália à rebelião do filho de Josias, Jeoaquim (609–598 a.C.), contra Nabucodonosor; no entanto, quando suas forças capturaram Jerusalém, Jeoaquim já estava morto e havia sido sucedido por seu filho de 18 anos, Joaquim. Nabucodonosor depôs o jovem rei e o deportou para Babilônia, junto com a elite da nação: funcionários do governo, oficiais do exército e artesãos. Como substituto de Joaquim, Nabucodonosor nomeou seu tio Matanias, um irmão mais novo de Jeoaquim e do anterior e efêmero Rei Jeoás (609 a.C.). Matanias foi, portanto, o terceiro filho de Josias a ocupar o trono de Judá. O rei babilônico o nomeou Zedequias, que significa “o Senhor é minha justiça”.</w:t>
      </w:r>
    </w:p>
    <w:p>
      <w:r/>
      <w:r>
        <w:t xml:space="preserve">Zedequias encontrou-se em uma posição difícil como rei de Judá. Muitos evidentemente ainda consideravam Jeoaquim como o verdadeiro rei (cf. Jr 28.1–4). Certamente os judeus deportados para a Babilônia datavam eventos por referência a Jeoaquim (2Rs 25.27; Ez 1.2). Embora os babilônios tenham exigido de Zedequias um juramento de lealdade (2Cr 36.13; Ez 17.13–18), evidências sugerem que eles também viam o predecessor de Zedequias como o rei legítimo e Zedequias como regente. Eles podem ter estado mantendo-o em reserva para uma possível restauração ao poder, caso os eventos assim exigissem.</w:t>
      </w:r>
    </w:p>
    <w:p>
      <w:r/>
      <w:r>
        <w:t xml:space="preserve">Judá estava cheio de um otimismo falso que dificilmente poderia ter ajudado o novo rei. Esperava-se com confiança que a deportação dos principais cidadãos fosse apenas temporária; profetas garantiam que o poder da Babilônia seria quebrado dentro de dois anos (Jr 28.2–4). Eles foram contrariados por alguns profetas liderados por Jeremias, cuja mensagem encontrou pouco apoio.</w:t>
      </w:r>
    </w:p>
    <w:p>
      <w:r/>
      <w:r>
        <w:t xml:space="preserve">A pressão tanto interna quanto externa foi colocada sobre Zedequias para mudar sua aliança política. No quarto ano de seu reinado (593 a.C.), os estados vizinhos de Amom, Moabe, Tiro e Sidom formaram uma coalizão para lutar pela independência da Babilônia. Enviados foram enviados a Zedequias (Jr 27.1–3). No entanto, Jeremias aconselhou o rei a não se envolver. No mesmo ano, de acordo com Jeremias 51.59, Zedequias visitou Babilônia. Ele pode ter sido convocado para afirmar sua lealdade e explicar seu papel na situação política. A rebelião planejada não ocorreu, talvez porque a ajuda do Egito não se materializou.</w:t>
      </w:r>
    </w:p>
    <w:p>
      <w:r/>
      <w:r>
        <w:t xml:space="preserve">Dentro da corte judaica, havia um forte partido pró-Egito. Este partido via o Egito como um aliado para se libertar de seu mestre oriental, assim como os conselheiros do rei Ezequias um século antes (cf. Is 31.1–3; 36.6). Zedequias, encontrando dificuldade em resistir a essa pressão política, eventualmente transferiu sua lealdade para o Egito.</w:t>
      </w:r>
    </w:p>
    <w:p>
      <w:r/>
      <w:r>
        <w:t xml:space="preserve">Hofra (589–570 a.C.), herdeiro de Psammetichus ao trono egípcio, organizou uma rebelião conjunta no oeste contra Babilônia. De acordo com Ezequiel 21.18–32 e 25.12–17, Judá e Amom o apoiaram, enquanto Edom e Filístia astutamente se abstiveram. Zedequias foi repreendido pelo profeta Ezequiel (Ez 17.13–18) por quebrar seu juramento a Nabucodonozor (cf. 2Cr 36.13) e se rebelar contra ele enviando emissários ao Egito para negociar apoio militar.</w:t>
      </w:r>
    </w:p>
    <w:p>
      <w:r/>
      <w:r>
        <w:t xml:space="preserve">Diante dessa revolta ocidental arquitetada por seu rival egípcio, Nabucodonosor foi forçado a marchar para o oeste. Estabelecendo seu quartel-general em Ribla, no norte da Síria, ele decidiu fazer de Jerusalém seu principal alvo (Ez 21.18–23). O cerco subsequente a Jerusalém foi temporariamente suspenso devido a um ataque egípcio, mas depois foi retomado até que a cidade caiu. Zedequias, fugindo para o leste com suas tropas, foi capturado perto de Jericó e levado ao norte para Nabucodonosor em Ribla. Lá, ele foi julgado por quebrar suas promessas de vassalagem. Como punição, seus filhos foram mortos diante de seus olhos. Esta visão trágica foi a última que ele viu, pois seus olhos foram então arrancados. Ele foi levado acorrentado para Babilônia, onde eventualmente morreu na prisão (2Rs 25.5–7; Jr 39.7; 52.8–11; cf. Ez 12.13).</w:t>
      </w:r>
    </w:p>
    <w:p>
      <w:r/>
      <w:r>
        <w:rPr>
          <w:i/>
        </w:rPr>
        <w:t>Veja também</w:t>
      </w:r>
      <w:r>
        <w:t xml:space="preserve"> Cronologia da Bíblia (Antigo Testamento); Israel, História de.</w:t>
      </w:r>
    </w:p>
    <w:p>
      <w:r/>
      <w:r>
        <w:t xml:space="preserve">2. O filho de Quenaana é um dos profetas que falou falsamente aos reis Acabe de Israel e Josafá de Judá, dizendo-lhes que o Senhor daria a Acabe vitória sobre os sírios em Ramote-Gileade (1Rs 22.11). Após ouvir a previsão contrária de Micaías, de que Acabe seria de fato morto na batalha, Zedequias, com raiva, golpeou Micaías (v. 24).</w:t>
      </w:r>
    </w:p>
    <w:p>
      <w:r/>
      <w:r>
        <w:t xml:space="preserve">3. Filho de Jeconias e descendente de Davi através da linha de Salomão (1Cr 3.16).</w:t>
      </w:r>
    </w:p>
    <w:p>
      <w:r/>
      <w:r>
        <w:t xml:space="preserve">4. Sacerdote líder que confirmou a aliança de Neemias durante a era pós-exílica (Ne 10.1).</w:t>
      </w:r>
    </w:p>
    <w:p>
      <w:r/>
      <w:r>
        <w:t xml:space="preserve">5. O filho de Maaséias, que, segundo Jeremias, o rei Nabucodonozor da Babilônia mataria queimando no fogo por seu adultério e palavras mentirosas (Jr 29.21–23).</w:t>
      </w:r>
    </w:p>
    <w:p>
      <w:r/>
      <w:r>
        <w:t xml:space="preserve">6. Filho de Hananias e um príncipe em Judá durante o reinado do Rei Jeoaquim (Jr 36.12).</w:t>
      </w:r>
      <w:r/>
      <w:r/>
    </w:p>
    <w:p>
      <w:r/>
    </w:p>
    <w:p>
      <w:pPr>
        <w:pStyle w:val="Heading2"/>
      </w:pPr>
      <w:r>
        <w:t>Zeebe</w:t>
      </w:r>
      <w:r/>
    </w:p>
    <w:p>
      <w:r/>
      <w:r>
        <w:t xml:space="preserve">Um dos dois príncipes midianitas executados pelo exército de Gideão (Jz 7.25).</w:t>
      </w:r>
      <w:r/>
      <w:r/>
    </w:p>
    <w:p>
      <w:r/>
    </w:p>
    <w:p>
      <w:pPr>
        <w:pStyle w:val="Heading2"/>
      </w:pPr>
      <w:r>
        <w:t>Zefata</w:t>
      </w:r>
      <w:r/>
    </w:p>
    <w:p>
      <w:r/>
      <w:r>
        <w:t xml:space="preserve">Vale onde Asa derrotou Zerá, o etíope (2Cr 14.10). O Vale de Zefata está localizado nas proximidades de Maressa e, portanto, no sudoeste de Judá.</w:t>
      </w:r>
      <w:r/>
      <w:r/>
    </w:p>
    <w:p>
      <w:r/>
    </w:p>
    <w:p>
      <w:pPr>
        <w:pStyle w:val="Heading2"/>
      </w:pPr>
      <w:r>
        <w:t>Zefate</w:t>
      </w:r>
      <w:r/>
    </w:p>
    <w:p>
      <w:r/>
      <w:r>
        <w:t xml:space="preserve">Zefate era uma cidade cananeia que foi conquistada pelas tribos de Judá e Simeão. Depois de capturá-la, eles a renomearam para Horma (Jz 1.17). Foi o lugar onde os israelitas tentaram entrar em Canaã pela primeira vez, mas falharam. Isso aconteceu quando desobedeceram ao comando de Moisés. Como resultado, os amalequitas e os cananeus os derrotaram (Nm 14.45).</w:t>
      </w:r>
    </w:p>
    <w:p>
      <w:r/>
      <w:r>
        <w:rPr>
          <w:i/>
        </w:rPr>
        <w:t>Veja também</w:t>
      </w:r>
      <w:r>
        <w:t xml:space="preserve"> Horma.</w:t>
      </w:r>
      <w:r/>
      <w:r/>
    </w:p>
    <w:p>
      <w:r/>
    </w:p>
    <w:p>
      <w:pPr>
        <w:pStyle w:val="Heading2"/>
      </w:pPr>
      <w:r>
        <w:t>Zefo</w:t>
      </w:r>
      <w:r/>
    </w:p>
    <w:p>
      <w:r/>
      <w:r>
        <w:t xml:space="preserve">Filho de Elifaz e descendente de Esaú (Gn 36.11,15; 1Cr 1.36).</w:t>
      </w:r>
      <w:r/>
      <w:r/>
    </w:p>
    <w:p>
      <w:r/>
    </w:p>
    <w:p>
      <w:pPr>
        <w:pStyle w:val="Heading2"/>
      </w:pPr>
      <w:r>
        <w:t>Zela, Zelá</w:t>
      </w:r>
      <w:r/>
    </w:p>
    <w:p>
      <w:r/>
      <w:r>
        <w:t xml:space="preserve">Uma cidade da tribo de Benjamim onde enterraram os ossos do Rei Saul e de seu filho Jônatas (Js 18.28; 2Sm 21.14). Zela foi provavelmente a cidade natal do pai de Saul, Quis. Pode ter sido a casa de Saul antes de Samuel ungi-lo como rei.</w:t>
      </w:r>
      <w:r/>
      <w:r/>
    </w:p>
    <w:p>
      <w:r/>
    </w:p>
    <w:p>
      <w:pPr>
        <w:pStyle w:val="Heading2"/>
      </w:pPr>
      <w:r>
        <w:t>Zeleque</w:t>
      </w:r>
      <w:r/>
    </w:p>
    <w:p>
      <w:r/>
      <w:r>
        <w:t xml:space="preserve">Um guerreiro amonita entre os homens poderosos do Rei Davi (2Sm 23.37; 1Cr 11.39).</w:t>
      </w:r>
      <w:r/>
      <w:r/>
    </w:p>
    <w:p>
      <w:r/>
    </w:p>
    <w:p>
      <w:pPr>
        <w:pStyle w:val="Heading2"/>
      </w:pPr>
      <w:r>
        <w:t>Zelofeade</w:t>
      </w:r>
      <w:r/>
    </w:p>
    <w:p>
      <w:r/>
      <w:r>
        <w:t xml:space="preserve">Zelofeade era filho de Héfer da tribo de Manassés. Zelofeade tinha cinco filhas, mas nenhum filho (Nm 26.33). Como Zelofeade não tinha filhos, suas filhas pediram a Moisés que lhes desse a herança de seu pai (27.1). Moisés decidiu que as filhas deveriam receber a herança nesses casos. No entanto, as filhas devem se casar com homens de sua própria tribo para que as divisões tribais permaneçam inalteradas (Nm 27.7; 36.2; Js 17.3).</w:t>
      </w:r>
      <w:r/>
      <w:r/>
    </w:p>
    <w:p>
      <w:r/>
    </w:p>
    <w:p>
      <w:pPr>
        <w:pStyle w:val="Heading2"/>
      </w:pPr>
      <w:r>
        <w:t>Zelote</w:t>
      </w:r>
      <w:r/>
    </w:p>
    <w:p>
      <w:r/>
      <w:r>
        <w:t xml:space="preserve">Termo usado para o segundo Simão entre os Doze para distingui-lo de Simão Pedro (Lc 6.15; Atos 1.13). Mateus (Mt 10.4) e Marcos (Mc 3.18) usam “Cananeu” — equivalentes gregos e aramaicos para “defensor zeloso, entusiasta, ardente em ter, fanático” (das raízes de palavras que significam “queimar de entusiasmo, ou ciúmes; desejar avidamente”; Êx 34.14; 2 Mc 4.2). Neste sentido geral, Cristo mostrou zelo pela casa de Deus. Alguns eram “zelotes” pelos dons espirituais, boas obras, bondade e a lei, como Paulo era pela tradição dos pais e para Deus (Jo 2.17; Atos 21.20; 22.3; 1 Co 14.12; Gl 1.14; Tt 2.14). Então, Simão se distinguiu de Pedro e dos outros por seu zelo religioso.</w:t>
      </w:r>
    </w:p>
    <w:p>
      <w:r/>
      <w:r>
        <w:t>Por volta do período em que Lucas escreveu, o título “Zelote” havia se tornado ligado especialmente a uma facção militante, anti-romana e revolucionária, igualmente religiosa e política em motivação. Este partido pode ter sido fundado em 6 d.C., após a morte de Herodes, o Grande, por Judas, o galileu, e Zadoque, o fariseu. O movimento estava enraizado na resistência dos macabeus ao governo estrangeiro e à infiltração (1Mc 2.15–28). A oposição zelote ao governo romano estava enraizada no zelo pela Torá e por Deus, o único Rei. O zelote se considerava um agente de julgamento divino e redenção, resoluta e sem medo lutando contra a idolatria, apostasia e colaboração. Os zelotes pensavam que o Messias se tornaria seu líder.</w:t>
      </w:r>
    </w:p>
    <w:p>
      <w:r/>
      <w:r>
        <w:t>À medida que a hostilidade entre Roma e Judeia se aguçava, a motivação religiosa era canalizada pelo sentimento nacionalista para uma “guerra santa”. Considerando que os macabeus haviam sido forçados a pegar em armas em autodefesa, os zelotes se tornaram cada vez mais militaristas. Josefo (</w:t>
      </w:r>
      <w:r>
        <w:rPr>
          <w:i/>
        </w:rPr>
        <w:t>Antiguidades</w:t>
      </w:r>
      <w:r>
        <w:t xml:space="preserve"> 18.1.1–6; </w:t>
      </w:r>
      <w:r>
        <w:rPr>
          <w:i/>
        </w:rPr>
        <w:t>Guerra</w:t>
      </w:r>
      <w:r>
        <w:t xml:space="preserve"> 4.3.9), com certo preconceito, os chama de bandidos e assaltantes. Seu nome latino era </w:t>
      </w:r>
      <w:r>
        <w:rPr>
          <w:i/>
        </w:rPr>
        <w:t>sicarii,</w:t>
      </w:r>
      <w:r>
        <w:t xml:space="preserve"> assassinos, mas os apoiadores os chamavam de guerrilheiros patrióticos. Eles alcançaram preeminência na revolta contra Roma (66–70 d.C.). Seu último refúgio e fortaleza, em Massada, foi dominado em 73 d.C., quando os 960 sobreviventes cometeram suicídio.</w:t>
      </w:r>
    </w:p>
    <w:p>
      <w:r/>
      <w:r>
        <w:t xml:space="preserve">Simão provavelmente era, ou havia sido, um membro da fase inicial deste movimento, por volta de 30 d.C. É menos provável que Judas Iscariotes (possivelmente Sicário) e os “filhos do trovão” (Mc 3.17) fossem. Judas, o galileu, (Atos 5.37–38), e até mesmo Paulo (21.38), eram considerados zelotes.</w:t>
      </w:r>
    </w:p>
    <w:p>
      <w:r/>
      <w:r>
        <w:rPr>
          <w:i/>
        </w:rPr>
        <w:t>Veja também</w:t>
      </w:r>
      <w:r>
        <w:t xml:space="preserve"> Primeira Revolta Judaica; Judaísmo.</w:t>
      </w:r>
      <w:r/>
      <w:r/>
    </w:p>
    <w:p>
      <w:r/>
    </w:p>
    <w:p>
      <w:pPr>
        <w:pStyle w:val="Heading2"/>
      </w:pPr>
      <w:r>
        <w:t>Zelote, Simão o</w:t>
      </w:r>
      <w:r/>
    </w:p>
    <w:p>
      <w:r/>
      <w:r>
        <w:rPr>
          <w:i/>
        </w:rPr>
        <w:t>Veja</w:t>
      </w:r>
      <w:r>
        <w:t xml:space="preserve"> Simão #5.</w:t>
      </w:r>
      <w:r/>
      <w:r/>
    </w:p>
    <w:p>
      <w:r/>
    </w:p>
    <w:p>
      <w:pPr>
        <w:pStyle w:val="Heading2"/>
      </w:pPr>
      <w:r>
        <w:t>Zelza</w:t>
      </w:r>
      <w:r/>
    </w:p>
    <w:p>
      <w:r/>
      <w:r>
        <w:t xml:space="preserve">Local próximo ao túmulo de Raquel, onde Saul encontrou dois homens em cumprimento da profecia de Samuel sobre os eventos que confirmariam a unção de Saul (1Sm 10.2). O túmulo de Raquel é tradicionalmente localizado na fronteira norte de Benjamim, mas nenhuma identificação precisa de Zelza foi feita. Alguns argumentam que Zelza e Zela são o mesmo lugar, mas isso é improvável.</w:t>
      </w:r>
      <w:r/>
      <w:r/>
    </w:p>
    <w:p>
      <w:r/>
    </w:p>
    <w:p>
      <w:pPr>
        <w:pStyle w:val="Heading2"/>
      </w:pPr>
      <w:r>
        <w:t>Zemaraim</w:t>
      </w:r>
      <w:r/>
    </w:p>
    <w:p>
      <w:r/>
      <w:r>
        <w:t xml:space="preserve">1. Cidade próxima à fronteira norte do território de Benjamim (Js 18.22). A localização mais provável é Ras ez-Zeimara, cerca de 8 quilômetros a nordeste de Betel, na região montanhosa entre et-Taiyibeh e Rammum.</w:t>
      </w:r>
    </w:p>
    <w:p>
      <w:r/>
      <w:r>
        <w:t xml:space="preserve">2. Montanha na região montanhosa de Efraim (2Cr 13.4) e cenário do discurso de repreensão de Abias contra Jeroboão e os israelitas.</w:t>
      </w:r>
      <w:r/>
      <w:r/>
    </w:p>
    <w:p>
      <w:r/>
    </w:p>
    <w:p>
      <w:pPr>
        <w:pStyle w:val="Heading2"/>
      </w:pPr>
      <w:r>
        <w:t>Zemareus</w:t>
      </w:r>
      <w:r/>
    </w:p>
    <w:p>
      <w:r/>
      <w:r>
        <w:t xml:space="preserve">Uma das famílias dos cananeus nas listas etnológicas de Gênesis 10 (v. 18) e 1 Crônicas 1 (v 16). Os zemareus eram uma tribo hamítica mencionada em conexão com os arvaditas e os hamateus. Eles provavelmente estavam localizados perto do Mediterrâneo, nas proximidades de Trípoli.</w:t>
      </w:r>
      <w:r/>
      <w:r/>
    </w:p>
    <w:p>
      <w:r/>
    </w:p>
    <w:p>
      <w:pPr>
        <w:pStyle w:val="Heading2"/>
      </w:pPr>
      <w:r>
        <w:t>Zemira</w:t>
      </w:r>
      <w:r/>
    </w:p>
    <w:p>
      <w:r/>
      <w:r>
        <w:t xml:space="preserve">O primogênito de Bequer, da tribo de Benjamim (1Cr 7.8).</w:t>
      </w:r>
      <w:r/>
      <w:r/>
    </w:p>
    <w:p>
      <w:r/>
    </w:p>
    <w:p>
      <w:pPr>
        <w:pStyle w:val="Heading2"/>
      </w:pPr>
      <w:r>
        <w:t>Zenã</w:t>
      </w:r>
      <w:r/>
    </w:p>
    <w:p>
      <w:r/>
      <w:r>
        <w:t xml:space="preserve">Uma das cidades da Sefelá herdada por Judá (Js 15.37).</w:t>
      </w:r>
      <w:r/>
      <w:r/>
    </w:p>
    <w:p>
      <w:r/>
    </w:p>
    <w:p>
      <w:pPr>
        <w:pStyle w:val="Heading2"/>
      </w:pPr>
      <w:r>
        <w:t>Zenas</w:t>
      </w:r>
      <w:r/>
    </w:p>
    <w:p>
      <w:r/>
      <w:r>
        <w:t xml:space="preserve">Advogado a quem Paulo pediu a Tito para ajudar em suas viagens em Creta (Tt 3.13).</w:t>
      </w:r>
      <w:r/>
      <w:r/>
    </w:p>
    <w:p>
      <w:r/>
    </w:p>
    <w:p>
      <w:pPr>
        <w:pStyle w:val="Heading2"/>
      </w:pPr>
      <w:r>
        <w:t>Zequer</w:t>
      </w:r>
      <w:r/>
    </w:p>
    <w:p>
      <w:r/>
      <w:r>
        <w:t xml:space="preserve">Forma alternativa de Zacarias, filho de Gibeão, em 1 Crônicas 8.31. </w:t>
      </w:r>
    </w:p>
    <w:p>
      <w:r/>
      <w:r>
        <w:rPr>
          <w:i/>
        </w:rPr>
        <w:t>Veja</w:t>
      </w:r>
      <w:r>
        <w:t xml:space="preserve"> Zacarias (Pessoa) #5.</w:t>
      </w:r>
      <w:r/>
      <w:r/>
    </w:p>
    <w:p>
      <w:r/>
    </w:p>
    <w:p>
      <w:pPr>
        <w:pStyle w:val="Heading2"/>
      </w:pPr>
      <w:r>
        <w:t>Zer</w:t>
      </w:r>
      <w:r/>
    </w:p>
    <w:p>
      <w:r/>
      <w:r>
        <w:t xml:space="preserve">Uma das cidades fortificadas da tribo de Naftali (Js 19.35). A partir dos nomes circundantes na lista, pode-se inferir que estava localizada no lado sudoeste do Mar da Galileia.</w:t>
      </w:r>
      <w:r/>
      <w:r/>
    </w:p>
    <w:p>
      <w:r/>
    </w:p>
    <w:p>
      <w:pPr>
        <w:pStyle w:val="Heading2"/>
      </w:pPr>
      <w:r>
        <w:t>Zerá</w:t>
      </w:r>
      <w:r/>
    </w:p>
    <w:p>
      <w:pPr>
        <w:pStyle w:val="ListNumber"/>
        <w:numPr>
          <w:ilvl w:val="0"/>
          <w:numId w:val="627"/>
        </w:numPr>
      </w:pPr>
      <w:r/>
      <w:r>
        <w:t xml:space="preserve">Um dos chefes dos edomitas (Gn 36.17; 1Cr 1.37). Ele é filho de Reuel, neto de Esaú com sua esposa Basemate. Provavelmente foi o ancestral de Jobabe, que mais tarde se tornou rei dos edomitas (Gn 36.13,33).</w:t>
      </w:r>
    </w:p>
    <w:p>
      <w:pPr>
        <w:pStyle w:val="ListNumber"/>
      </w:pPr>
      <w:r/>
      <w:r>
        <w:t xml:space="preserve">Um dos filhos gêmeos de Judá com sua nora Tamar (Gn 38.30; 46.12; Mt 1.3). Embora Zerá tenha estendido a mão primeiro, ele a recolheu, permitindo que seu irmão, Perez, nascesse primeiro. Os descendentes de Zerá (os zeraítas) tornaram-se um dos clãs mais influentes de Judá (Nn 26.20; Js 7.1,18; 22.20; 1Cr 2.4–6; 9.6). Como Etã e Hemã são listados como filhos de Zerá em 1 Cr2.6, os ezraítas mencionados em 1Rs 4.31 e os títulos dos Sl 88 e 89 também são considerados zeraítas. No entanto, Etã e Hemã são listados como levitas em 1Cr 15.17. É mais provável que os ezraítas fossem um clã levita.</w:t>
      </w:r>
    </w:p>
    <w:p>
      <w:pPr>
        <w:pStyle w:val="ListNumber"/>
      </w:pPr>
      <w:r/>
      <w:r>
        <w:t xml:space="preserve">Um dos filhos de Simeão, de quem o clã dos zeraítas descendeu (Nm 26.13; 1Cr 4.24). Ele também é chamado de Zoar em Gn 46.10 e Êx 6.15.</w:t>
      </w:r>
    </w:p>
    <w:p>
      <w:pPr>
        <w:pStyle w:val="ListNumber"/>
      </w:pPr>
      <w:r/>
      <w:r>
        <w:t xml:space="preserve">Um dos filhos de Ido, da ramificação gersonita da tribo de Levi (1Cr 6.21).</w:t>
      </w:r>
    </w:p>
    <w:p>
      <w:pPr>
        <w:pStyle w:val="ListNumber"/>
      </w:pPr>
      <w:r/>
      <w:r>
        <w:t xml:space="preserve">Um dos ancestrais de Asafe da tribo de Levi. Ele é filho de Adaías e pai de Etni (1Cr 6.41). Muitos acreditam que ele seja o mesmo indivíduo mencionado como #4 acima.</w:t>
      </w:r>
    </w:p>
    <w:p>
      <w:pPr>
        <w:pStyle w:val="ListNumber"/>
      </w:pPr>
      <w:r/>
      <w:r>
        <w:t xml:space="preserve">O comandante dos etíopes (cuxitas) que lutaram contra Asa, rei de Judá (2Cr 14.9). É difícil identificar essa pessoa ou o evento com certeza. A identificação mais comum tem sido com Osocor II do Egito. O relato da batalha coincide com o reinado de Osocor no Egito, assim como os números e nacionalidades das tropas.</w:t>
      </w:r>
      <w:r/>
      <w:r/>
    </w:p>
    <w:p>
      <w:r/>
    </w:p>
    <w:p>
      <w:pPr>
        <w:pStyle w:val="Heading2"/>
      </w:pPr>
      <w:r>
        <w:t>Zeraías</w:t>
      </w:r>
      <w:r/>
    </w:p>
    <w:p>
      <w:r/>
      <w:r>
        <w:t xml:space="preserve">1. Filho de Uzi e ancestral de Esdras da linha sacerdotal de Eleazar (1Cr 6.6,51; Ed 7.4).</w:t>
      </w:r>
    </w:p>
    <w:p>
      <w:r/>
      <w:r>
        <w:t xml:space="preserve">2. Pai de Elioenai, que era chefe de uma família que voltou para Jerusalém com Esdras (Ed 8.4).</w:t>
      </w:r>
      <w:r/>
      <w:r/>
    </w:p>
    <w:p>
      <w:r/>
    </w:p>
    <w:p>
      <w:pPr>
        <w:pStyle w:val="Heading2"/>
      </w:pPr>
      <w:r>
        <w:t>Zeraíta</w:t>
      </w:r>
      <w:r/>
    </w:p>
    <w:p>
      <w:pPr>
        <w:pStyle w:val="ListNumber"/>
        <w:numPr>
          <w:ilvl w:val="0"/>
          <w:numId w:val="628"/>
        </w:numPr>
      </w:pPr>
      <w:r/>
      <w:r>
        <w:t xml:space="preserve">Uma pessoa descendente da família de Zera na tribo de Simeão (Nm 26.13</w:t>
      </w:r>
      <w:r>
        <w:t>).</w:t>
        <w:br/>
      </w:r>
      <w:r>
        <w:rPr>
          <w:i/>
        </w:rPr>
        <w:t>Veja</w:t>
      </w:r>
      <w:r>
        <w:t xml:space="preserve"> Zera #3.</w:t>
      </w:r>
    </w:p>
    <w:p>
      <w:pPr>
        <w:pStyle w:val="ListNumber"/>
      </w:pPr>
      <w:r/>
      <w:r>
        <w:t xml:space="preserve">Uma pessoa que é descendente da família de Zera na tribo de Judá (Nm 26.20</w:t>
      </w:r>
      <w:r>
        <w:t>).</w:t>
        <w:br/>
      </w:r>
      <w:r>
        <w:rPr>
          <w:i/>
        </w:rPr>
        <w:t>Veja</w:t>
      </w:r>
      <w:r>
        <w:t xml:space="preserve"> Zera #2.</w:t>
      </w:r>
      <w:r/>
      <w:r/>
    </w:p>
    <w:p>
      <w:r/>
    </w:p>
    <w:p>
      <w:pPr>
        <w:pStyle w:val="Heading2"/>
      </w:pPr>
      <w:r>
        <w:t>Zeraíta</w:t>
      </w:r>
      <w:r/>
    </w:p>
    <w:p>
      <w:pPr>
        <w:pStyle w:val="ListNumber"/>
        <w:numPr>
          <w:ilvl w:val="0"/>
          <w:numId w:val="629"/>
        </w:numPr>
      </w:pPr>
      <w:r/>
      <w:r>
        <w:t xml:space="preserve">Qualquer descendente de Zera, filho de Simeão (Nm 26.13). </w:t>
      </w:r>
      <w:r>
        <w:rPr>
          <w:i/>
        </w:rPr>
        <w:t>Veja</w:t>
      </w:r>
      <w:r>
        <w:t xml:space="preserve"> Zera #3.</w:t>
      </w:r>
    </w:p>
    <w:p>
      <w:pPr>
        <w:pStyle w:val="ListNumber"/>
      </w:pPr>
      <w:r/>
      <w:r>
        <w:t xml:space="preserve">Qualquer descendente de Zera, filho de Judá com Tamar (Nm 26.20). </w:t>
      </w:r>
      <w:r>
        <w:rPr>
          <w:i/>
        </w:rPr>
        <w:t>Veja</w:t>
      </w:r>
      <w:r>
        <w:t xml:space="preserve"> Zera #2.</w:t>
      </w:r>
    </w:p>
    <w:p>
      <w:r/>
      <w:r>
        <w:rPr>
          <w:i/>
        </w:rPr>
        <w:t>Veja também</w:t>
      </w:r>
      <w:r>
        <w:t xml:space="preserve"> Izraíta.</w:t>
      </w:r>
      <w:r/>
      <w:r/>
    </w:p>
    <w:p>
      <w:r/>
    </w:p>
    <w:p>
      <w:pPr>
        <w:pStyle w:val="Heading2"/>
      </w:pPr>
      <w:r>
        <w:t>Zereda</w:t>
      </w:r>
      <w:r/>
    </w:p>
    <w:p>
      <w:r/>
      <w:r>
        <w:t xml:space="preserve">1. Local de nascimento (ou cidade natal) de Jeroboão, o primeiro rei de Israel durante o período do reino dividido (1Rs 11.26).</w:t>
      </w:r>
    </w:p>
    <w:p>
      <w:r/>
      <w:r>
        <w:t xml:space="preserve">2. Cidade no Vale do Jordão (2Cr 4.17; 1Rs 7.46 “Zaretã”). </w:t>
      </w:r>
    </w:p>
    <w:p>
      <w:r/>
      <w:r>
        <w:rPr>
          <w:i/>
        </w:rPr>
        <w:t>Veja</w:t>
      </w:r>
      <w:r>
        <w:t xml:space="preserve"> Zaretã.</w:t>
      </w:r>
      <w:r/>
      <w:r/>
    </w:p>
    <w:p>
      <w:r/>
    </w:p>
    <w:p>
      <w:pPr>
        <w:pStyle w:val="Heading2"/>
      </w:pPr>
      <w:r>
        <w:t>Zeredá</w:t>
      </w:r>
      <w:r/>
    </w:p>
    <w:p>
      <w:r/>
      <w:r>
        <w:t xml:space="preserve">A grafia da versão NVI de Zereda em 1Rs 11.26.</w:t>
      </w:r>
    </w:p>
    <w:p>
      <w:r/>
      <w:r>
        <w:rPr>
          <w:i/>
        </w:rPr>
        <w:t>Veja</w:t>
      </w:r>
      <w:r>
        <w:t xml:space="preserve"> Zereda #1.</w:t>
      </w:r>
      <w:r/>
      <w:r/>
    </w:p>
    <w:p>
      <w:r/>
    </w:p>
    <w:p>
      <w:pPr>
        <w:pStyle w:val="Heading2"/>
      </w:pPr>
      <w:r>
        <w:t>Zerede</w:t>
      </w:r>
      <w:r/>
    </w:p>
    <w:p>
      <w:r/>
      <w:r>
        <w:t xml:space="preserve">Vale e ribeiro onde os israelitas acamparam, listado nas ruínas de Abarim e um local de parada perto do rio Arnom ao norte (Nm 21.12). Embora sua localização exata ainda seja incerta, Zerede provavelmente pode ser identificado com o moderno Wadi el-Hesa, um leito de rio que formava uma fronteira natural entre os antigos países de Moabe e Edom e, seguindo um curso para noroeste, desaguava na extremidade sul do Mar Morto. A travessia do ribeiro Zerede pelos israelitas marcou 38 anos desde que Israel se rebelou contra Deus em Cades-Barneia (Dt 2.13–14).</w:t>
      </w:r>
      <w:r/>
      <w:r/>
    </w:p>
    <w:p>
      <w:r/>
    </w:p>
    <w:p>
      <w:pPr>
        <w:pStyle w:val="Heading2"/>
      </w:pPr>
      <w:r>
        <w:t>Zererá</w:t>
      </w:r>
      <w:r/>
    </w:p>
    <w:p>
      <w:r/>
      <w:r>
        <w:t xml:space="preserve">Cidade mencionada em conexão com a derrota dos midianitas por Gideão (Jz 7.22); talvez também identificável com Zaretã.</w:t>
      </w:r>
      <w:r/>
      <w:r/>
    </w:p>
    <w:p>
      <w:r/>
    </w:p>
    <w:p>
      <w:pPr>
        <w:pStyle w:val="Heading2"/>
      </w:pPr>
      <w:r>
        <w:t>Zeres</w:t>
      </w:r>
      <w:r/>
    </w:p>
    <w:p>
      <w:r/>
      <w:r>
        <w:t xml:space="preserve">A esposa de Hamã, o agagita, sugeriu que ele construísse a forca (uma estrutura alta de madeira) para enforcar Mordecai (Et 5.10,14).</w:t>
      </w:r>
      <w:r/>
      <w:r/>
    </w:p>
    <w:p>
      <w:r/>
    </w:p>
    <w:p>
      <w:pPr>
        <w:pStyle w:val="Heading2"/>
      </w:pPr>
      <w:r>
        <w:t>Zerete</w:t>
      </w:r>
      <w:r/>
    </w:p>
    <w:p>
      <w:r/>
      <w:r>
        <w:t xml:space="preserve">Filho de Asur com sua esposa Helá da tribo de Judá (1Cr 4.7).</w:t>
      </w:r>
      <w:r/>
      <w:r/>
    </w:p>
    <w:p>
      <w:r/>
    </w:p>
    <w:p>
      <w:pPr>
        <w:pStyle w:val="Heading2"/>
      </w:pPr>
      <w:r>
        <w:t>Zerete-Saar</w:t>
      </w:r>
      <w:r/>
    </w:p>
    <w:p>
      <w:r/>
      <w:r>
        <w:t xml:space="preserve">Uma das cidades herdadas pela tribo de Rúben (Js 13.19), descrita como estando "na colina do vale".</w:t>
      </w:r>
      <w:r/>
      <w:r/>
    </w:p>
    <w:p>
      <w:r/>
    </w:p>
    <w:p>
      <w:pPr>
        <w:pStyle w:val="Heading2"/>
      </w:pPr>
      <w:r>
        <w:t>Zeri</w:t>
      </w:r>
      <w:r/>
    </w:p>
    <w:p>
      <w:r/>
      <w:r>
        <w:t xml:space="preserve">Um dos filhos de Jedutum que profetizava com a lira em ação de graças ao Senhor (1Cr 25.3). Ele pode ser a mesma pessoa que Izri (v. 11).</w:t>
      </w:r>
      <w:r/>
      <w:r/>
    </w:p>
    <w:p>
      <w:r/>
    </w:p>
    <w:p>
      <w:pPr>
        <w:pStyle w:val="Heading2"/>
      </w:pPr>
      <w:r>
        <w:t>Zeror</w:t>
      </w:r>
      <w:r/>
    </w:p>
    <w:p>
      <w:r/>
      <w:r>
        <w:t xml:space="preserve">Benjamita, filho de Becorate, pai de Abiel e ancestral do Rei Saul (1Sm 9.1).</w:t>
      </w:r>
      <w:r/>
      <w:r/>
    </w:p>
    <w:p>
      <w:r/>
    </w:p>
    <w:p>
      <w:pPr>
        <w:pStyle w:val="Heading2"/>
      </w:pPr>
      <w:r>
        <w:t>Zerua</w:t>
      </w:r>
      <w:r/>
    </w:p>
    <w:p>
      <w:r/>
      <w:r>
        <w:t xml:space="preserve">A mãe do rei Jeroboão I de Israel (1Rs 11.26).</w:t>
      </w:r>
      <w:r/>
      <w:r/>
    </w:p>
    <w:p>
      <w:r/>
    </w:p>
    <w:p>
      <w:pPr>
        <w:pStyle w:val="Heading2"/>
      </w:pPr>
      <w:r>
        <w:t>Zeruia</w:t>
      </w:r>
      <w:r/>
    </w:p>
    <w:p>
      <w:r/>
      <w:r>
        <w:t xml:space="preserve">Uma filha de Naás e irmã de Abigail (2Sm 17.25). Zeruia mais tarde deu à luz três filhos: Joabe, Abisai e Asael. Todos eles eram amigos de Davi quando ele era rei de Israel (2Sm 2.18; 3.39; 8.16; 18.2).</w:t>
      </w:r>
      <w:r/>
      <w:r/>
    </w:p>
    <w:p>
      <w:r/>
    </w:p>
    <w:p>
      <w:pPr>
        <w:pStyle w:val="Heading2"/>
      </w:pPr>
      <w:r>
        <w:t>Zetã</w:t>
      </w:r>
      <w:r/>
    </w:p>
    <w:p>
      <w:pPr>
        <w:pStyle w:val="ListNumber"/>
        <w:numPr>
          <w:ilvl w:val="0"/>
          <w:numId w:val="630"/>
        </w:numPr>
      </w:pPr>
      <w:r/>
      <w:r>
        <w:t xml:space="preserve">Um dos descendentes de Ladã, um gersonita, responsável pelos tesouros do templo (1Cr 23.8; 26.22).</w:t>
      </w:r>
    </w:p>
    <w:p>
      <w:pPr>
        <w:pStyle w:val="ListNumber"/>
      </w:pPr>
      <w:r/>
      <w:r>
        <w:t xml:space="preserve">Filho de Bila da tribo de Benjamim (1Cr 7.10).</w:t>
      </w:r>
      <w:r/>
      <w:r/>
    </w:p>
    <w:p>
      <w:r/>
    </w:p>
    <w:p>
      <w:pPr>
        <w:pStyle w:val="Heading2"/>
      </w:pPr>
      <w:r>
        <w:t>Zetar</w:t>
      </w:r>
      <w:r/>
    </w:p>
    <w:p>
      <w:r/>
      <w:r>
        <w:t xml:space="preserve">Um dos sete oficiais de confiança do palácio (chamados de camareiros) que serviam ao Rei Assuero da Pérsia. O rei ordenou que Zetar e os outros oficiais trouxessem a Rainha Vasti para um banquete, para que todos pudessem ver sua beleza (Et 1.10).</w:t>
      </w:r>
      <w:r/>
      <w:r/>
    </w:p>
    <w:p>
      <w:r/>
    </w:p>
    <w:p>
      <w:pPr>
        <w:pStyle w:val="Heading2"/>
      </w:pPr>
      <w:r>
        <w:t>Zeus</w:t>
      </w:r>
      <w:r/>
    </w:p>
    <w:p>
      <w:r/>
      <w:r>
        <w:t xml:space="preserve">Deus chefe do panteão grego (ou Júpiter, termo romano). Zeus foi inicialmente adorado como parte de um culto animista, como o deus do céu, com o trovão como sua principal manifestação. Muito antes da época de Homero, no entanto, Zeus havia se tornado o deus pessoal preeminente dos residentes gregos da Tessália, com o Monte Olimpo servindo como ponto focal do culto. Nos tempos do Novo Testamento, Zeus era considerado o deus pai grego que possuía poderes supremos. A citação que Paulo usou em Atos 17.28 de Cleantes (e/ou Arato) foi originalmente atribuída a Zeus (“nele vivemos, nos movemos e existimos”).</w:t>
      </w:r>
    </w:p>
    <w:p>
      <w:r/>
      <w:r>
        <w:t xml:space="preserve">Zeus é mais significativo nos escritos bíblicos devido ao encontro de Paulo e Barnabé com o sacerdote de Zeus em Listra (At 14.8–18). Como Paulo e Barnabé curaram um homem coxo, os moradores de Listra tentaram adorá-los, identificando Barnabé com Zeus e Paulo com Hermes, o mensageiro dos deuses. Não era incomum que essa identificação errônea ocorresse, já que os deuses gregos eram frequentemente representados como assumindo aparências humanas e intervindo diretamente nos assuntos humanos. Ao contrário do verdadeiro Deus, Zeus e seus consortes eram frequentemente vistos como concedendo favor ou desfavor de forma caprichosa. A atribuição de “divindade” a Paulo e Barnabé permitiu que eles identificassem as principais diferenças entre a teologia grega e a cristã.</w:t>
      </w:r>
      <w:r/>
      <w:r/>
    </w:p>
    <w:p>
      <w:r/>
    </w:p>
    <w:p>
      <w:pPr>
        <w:pStyle w:val="Heading2"/>
      </w:pPr>
      <w:r>
        <w:t>Zia</w:t>
      </w:r>
      <w:r/>
    </w:p>
    <w:p>
      <w:r/>
      <w:r>
        <w:t xml:space="preserve">Um dos líderes do clã da tribo de Gade que habitava em Basã (1Cr 5.13).</w:t>
      </w:r>
      <w:r/>
      <w:r/>
    </w:p>
    <w:p>
      <w:r/>
    </w:p>
    <w:p>
      <w:pPr>
        <w:pStyle w:val="Heading2"/>
      </w:pPr>
      <w:r>
        <w:t>Zia</w:t>
      </w:r>
      <w:r/>
    </w:p>
    <w:p>
      <w:r/>
      <w:r>
        <w:t xml:space="preserve">1. Antepassado de uma família de servos do Templo que retornou a Jerusalém com Zorobabel após o exílio (Ed 2.43; Ne 7.46).</w:t>
      </w:r>
    </w:p>
    <w:p>
      <w:r/>
      <w:r>
        <w:t xml:space="preserve">2. Supervisor dos servos do Templo que viviam em Ofel durante a era pós-exílica (Ne 11.21). Se Zia for simplesmente um nome de família, então essa pessoa provavelmente é a mesma mencionada no #1 acima.</w:t>
      </w:r>
      <w:r/>
      <w:r/>
    </w:p>
    <w:p>
      <w:r/>
    </w:p>
    <w:p>
      <w:pPr>
        <w:pStyle w:val="Heading2"/>
      </w:pPr>
      <w:r>
        <w:t>Ziba</w:t>
      </w:r>
      <w:r/>
    </w:p>
    <w:p>
      <w:r/>
      <w:r>
        <w:t xml:space="preserve">Ziba era um ex-servo do rei Saul. Após a morte de Saul, Davi tornou-se rei. Davi pediu a Ziba que encontrasse qualquer pessoa ainda viva da família de Saul. Davi queria mostrar bondade a eles (2Sm 9.2–12).</w:t>
      </w:r>
    </w:p>
    <w:p>
      <w:r/>
      <w:r>
        <w:t>Após a morte de Saul, Ziba ganhou sua liberdade e se tornou um rico proprietário de terras. No entanto, isso mudou quando Ziba informou a Davi sobre Mefibosete, o filho deficiente de Jônatas. Davi devolveu a Mefibosete a terra que pertencia à família de Saul.</w:t>
      </w:r>
    </w:p>
    <w:p>
      <w:r/>
      <w:r>
        <w:t xml:space="preserve">Mais tarde, Ziba e Mefibosete tiveram um desentendimento. Isso aconteceu quando Davi teve que fugir de Jerusalém durante a rebelião de Absalão. Ziba encontrou Davi com suprimentos e afirmou que Mefibosete ficou para trás porque esperava retomar o trono (2Sm 16.1–4). Quando Davi retornou, Mefibosete veio ao seu encontro. Ele disse que Ziba havia mentido e o deixado para trás de propósito porque ele não podia viajar facilmente (19.17,24–29).</w:t>
      </w:r>
    </w:p>
    <w:p>
      <w:r/>
      <w:r>
        <w:t xml:space="preserve">A maioria dos estudiosos da Bíblia acredita que Ziba mentiu e falou mal de Mefibosete. No entanto, a Bíblia não esclarece quem era o culpado. Parece improvável que Mefibosete acreditasse que poderia se tornar rei, mesmo que Ziba tenha dito isso (2Sm 16.3). Mefibosete também parecia leal a Davi. Contudo, Davi pode tê-lo trazido para Jerusalém para mantê-lo sob vigilância. Por outro lado, Davi acreditou na alegação de Ziba sem questionar. Isso indica que Davi pode ter pensado que Mefibosete queria o trono. Ziba também continuou a apoiar Davi, mesmo que a decisão de Davi tenha tirado a terra e a liberdade de Ziba (2Sm 16.1; 19.17).</w:t>
      </w:r>
    </w:p>
    <w:p>
      <w:r/>
      <w:r>
        <w:t xml:space="preserve">Ziba pode ter ficado infeliz por perder sua liberdade, o que pode tê-lo levado a dizer coisas falsas sobre Mefibosete. No final, Davi parecia incerto sobre quem estava dizendo a verdade. Assim, ele não apoiou totalmente nenhum dos dois e decidiu dividir a terra entre eles (2Sm 19.29).</w:t>
      </w:r>
      <w:r/>
      <w:r/>
    </w:p>
    <w:p>
      <w:r/>
    </w:p>
    <w:p>
      <w:pPr>
        <w:pStyle w:val="Heading2"/>
      </w:pPr>
      <w:r>
        <w:t>Zibeão</w:t>
      </w:r>
      <w:r/>
    </w:p>
    <w:p>
      <w:r/>
      <w:r>
        <w:t xml:space="preserve">Antepassado de Aolibama, a esposa cananeia de Esaú (Gn 36.2,14). Ele é listado como um heveu em Gn 36.2, mas, provavelmente, é o mesmo que Zibeão, filho de Seir, o horita (Gn 36.20,29; 1Cr 1.38). Possivelmente, "heveu" designava sua afiliação tribal, enquanto "horita" indicava que ele habitava em cavernas. Também é possível que "heveu" seja um erro de transmissão em Gn 36.2.</w:t>
      </w:r>
      <w:r/>
      <w:r/>
    </w:p>
    <w:p>
      <w:r/>
    </w:p>
    <w:p>
      <w:pPr>
        <w:pStyle w:val="Heading2"/>
      </w:pPr>
      <w:r>
        <w:t>Zíbia</w:t>
      </w:r>
      <w:r/>
    </w:p>
    <w:p>
      <w:pPr>
        <w:pStyle w:val="ListNumber"/>
        <w:numPr>
          <w:ilvl w:val="0"/>
          <w:numId w:val="631"/>
        </w:numPr>
      </w:pPr>
      <w:r/>
      <w:r>
        <w:t xml:space="preserve">Um dos sete filhos gerados por Saaraim com sua esposa Hodes (1Cr 8.9).</w:t>
      </w:r>
    </w:p>
    <w:p>
      <w:pPr>
        <w:pStyle w:val="ListNumber"/>
      </w:pPr>
      <w:r/>
      <w:r>
        <w:t xml:space="preserve">A mãe do Rei Joás de Judá era da cidade de Berseba (2Rs 12.1; 2Cr 24.1).</w:t>
      </w:r>
      <w:r/>
      <w:r/>
    </w:p>
    <w:p>
      <w:r/>
    </w:p>
    <w:p>
      <w:pPr>
        <w:pStyle w:val="Heading2"/>
      </w:pPr>
      <w:r>
        <w:t>Ziclague</w:t>
      </w:r>
      <w:r/>
    </w:p>
    <w:p>
      <w:r/>
      <w:r>
        <w:t xml:space="preserve">A cidade filisteia foi governada por Davi por 16 meses antes de ele se mudar para Hebrom para se tornar o rei de Judá. Ziclague foi cedida a Davi por Aquis de Gate, presumivelmente para garantir a neutralidade contínua de Davi (1Sm 27.6; 1Cr 12.1). A localização de Ziclague é difícil de determinar, apesar de sua importância na história inicial de Israel. No registro das alocações de terras após a Conquista, Ziclague parece estar localizada no extremo sul de Judá (Js 15.31). Mais tarde, é descrita como parte da alocação dentro do oeste de Judá que foi concedida a Simeão (Js 19.5; 1Cr 4.30). Ziclague provavelmente estava localizada em algum lugar na fronteira entre Filístia e Judá, a sudeste de Gaza (possivelmente Tell el-Khuweilfeh).</w:t>
      </w:r>
      <w:r/>
      <w:r/>
    </w:p>
    <w:p>
      <w:r/>
    </w:p>
    <w:p>
      <w:pPr>
        <w:pStyle w:val="Heading2"/>
      </w:pPr>
      <w:r>
        <w:t>Zicri</w:t>
      </w:r>
      <w:r/>
    </w:p>
    <w:p>
      <w:pPr>
        <w:pStyle w:val="ListNumber"/>
        <w:numPr>
          <w:ilvl w:val="0"/>
          <w:numId w:val="632"/>
        </w:numPr>
      </w:pPr>
      <w:r/>
      <w:r>
        <w:t xml:space="preserve">Um levita coatita e descendente de Izar (Êx 6.21).</w:t>
      </w:r>
    </w:p>
    <w:p>
      <w:pPr>
        <w:pStyle w:val="ListNumber"/>
      </w:pPr>
      <w:r/>
      <w:r>
        <w:t xml:space="preserve">Um dos filhos de Simei da tribo de Benjamim (1Cr 8.19).</w:t>
      </w:r>
    </w:p>
    <w:p>
      <w:pPr>
        <w:pStyle w:val="ListNumber"/>
      </w:pPr>
      <w:r/>
      <w:r>
        <w:t xml:space="preserve">Um dos filhos de Sasaque da tribo de Benjamim (1Cr 8.23).</w:t>
      </w:r>
    </w:p>
    <w:p>
      <w:pPr>
        <w:pStyle w:val="ListNumber"/>
      </w:pPr>
      <w:r/>
      <w:r>
        <w:t xml:space="preserve">Um dos filhos de Jeroão da tribo de Benjamim (1Cr 8.27).</w:t>
      </w:r>
    </w:p>
    <w:p>
      <w:pPr>
        <w:pStyle w:val="ListNumber"/>
      </w:pPr>
      <w:r/>
      <w:r>
        <w:t xml:space="preserve">Um ancestral de Matanias. Matanias retornou com Zorobabel a Israel após o exílio na Babilônia (1Cr 9.15). Zicri é provavelmente Zabdi de Ne 11.17.</w:t>
      </w:r>
    </w:p>
    <w:p>
      <w:pPr>
        <w:pStyle w:val="ListNumber"/>
      </w:pPr>
      <w:r/>
      <w:r>
        <w:t xml:space="preserve">Um descendente de Eliézer, filho de Moisés. Seu filho, Selomite, era responsável pelos tesouros das ofertas dedicadas (1Cr 26.25).</w:t>
      </w:r>
    </w:p>
    <w:p>
      <w:pPr>
        <w:pStyle w:val="ListNumber"/>
      </w:pPr>
      <w:r/>
      <w:r>
        <w:t xml:space="preserve">O pai de Eliezer, o principal oficial dos rubenitas durante o reinado de Davi (1Cr 27.16).</w:t>
      </w:r>
    </w:p>
    <w:p>
      <w:pPr>
        <w:pStyle w:val="ListNumber"/>
      </w:pPr>
      <w:r/>
      <w:r>
        <w:t xml:space="preserve">O pai de Amasias, um voluntário encarregado de 200.000 homens durante o reinado de Josafá (2Cr 17.16).</w:t>
      </w:r>
    </w:p>
    <w:p>
      <w:pPr>
        <w:pStyle w:val="ListNumber"/>
      </w:pPr>
      <w:r/>
      <w:r>
        <w:t xml:space="preserve">O pai de Elisafate, um membro da conspiração contra Atalia liderada por Joiada (2Cr 23.1).</w:t>
      </w:r>
    </w:p>
    <w:p>
      <w:pPr>
        <w:pStyle w:val="ListNumber"/>
      </w:pPr>
      <w:r/>
      <w:r>
        <w:t xml:space="preserve">Um homem poderoso de Efraim que participou da dominação de Judá por Peca. Zicri matou o filho de Acaz, Maasias, também Azricão, o mordomo do palácio, e Elcana, o vice-rei (2Cr 28.7).</w:t>
      </w:r>
    </w:p>
    <w:p>
      <w:pPr>
        <w:pStyle w:val="ListNumber"/>
      </w:pPr>
      <w:r/>
      <w:r>
        <w:t xml:space="preserve">O pai de Joel, que era o supervisor dos benjaminitas que retornaram a Jerusalém após o exílio na Babilônia (Ne 11.9).</w:t>
      </w:r>
    </w:p>
    <w:p>
      <w:pPr>
        <w:pStyle w:val="ListNumber"/>
      </w:pPr>
      <w:r/>
      <w:r>
        <w:t xml:space="preserve">Um levita que serviu como sacerdote e chefe do clã de Abias durante os dias de Joiaquim, o sumo sacerdote (Neemias 12.17).</w:t>
      </w:r>
      <w:r/>
      <w:r/>
    </w:p>
    <w:p>
      <w:r/>
    </w:p>
    <w:p>
      <w:pPr>
        <w:pStyle w:val="Heading2"/>
      </w:pPr>
      <w:r>
        <w:t>Zidim</w:t>
      </w:r>
      <w:r/>
    </w:p>
    <w:p>
      <w:r/>
      <w:r>
        <w:t xml:space="preserve">Cidade fortificada na terra atribuída à tribo de Naftali (Js 19.35).</w:t>
      </w:r>
      <w:r/>
      <w:r/>
    </w:p>
    <w:p>
      <w:r/>
    </w:p>
    <w:p>
      <w:pPr>
        <w:pStyle w:val="Heading2"/>
      </w:pPr>
      <w:r>
        <w:t>Zifa</w:t>
      </w:r>
      <w:r/>
    </w:p>
    <w:p>
      <w:r/>
      <w:r>
        <w:t xml:space="preserve">Segundo filho (ou possivelmente filha, já que a forma é feminina) de Jealelel, listado em 1 Crônicas 4.16.</w:t>
      </w:r>
      <w:r/>
      <w:r/>
    </w:p>
    <w:p>
      <w:r/>
    </w:p>
    <w:p>
      <w:pPr>
        <w:pStyle w:val="Heading2"/>
      </w:pPr>
      <w:r>
        <w:t>Zife (Lugar)</w:t>
      </w:r>
      <w:r/>
    </w:p>
    <w:p>
      <w:r/>
      <w:r>
        <w:t xml:space="preserve">1. Uma das cidades no extremo sul atribuída à tribo de Judá como herança (Js 15.24).</w:t>
      </w:r>
    </w:p>
    <w:p>
      <w:r/>
      <w:r>
        <w:t xml:space="preserve">2. Uma das cidades na região montanhosa pertencente à tribo de Judá (Js 15.55), mencionada junto com Maom, Carmelo, Jezreel e, mais proeminentemente, com Hebrom (cf. 1Cr 2.42). Zife foi identificada com um local a 4,8 quilômetros ao sul de Hebrom. A região desértica circundante é provavelmente o “Deserto de Zife”, onde Davi se escondeu de Saul (1Sm 23.14–15; 26.2). Os zifeus que traíram Davi a Saul eram residentes desta cidade e da região circundante (1Sm 23.19; 26.1; Sl 54 título). Zife é mencionada posteriormente como uma das cidades fortificadas por Roboão (2Cr 11.8).</w:t>
      </w:r>
      <w:r/>
      <w:r/>
    </w:p>
    <w:p>
      <w:r/>
    </w:p>
    <w:p>
      <w:pPr>
        <w:pStyle w:val="Heading2"/>
      </w:pPr>
      <w:r>
        <w:t>Zife (Pessoa)</w:t>
      </w:r>
      <w:r/>
    </w:p>
    <w:p>
      <w:r/>
      <w:r>
        <w:t xml:space="preserve">1. Descendente de Calebe da tribo de Judá (1Cr 2.42).</w:t>
      </w:r>
    </w:p>
    <w:p>
      <w:r/>
      <w:r>
        <w:t xml:space="preserve">2. Um dos filhos de Jealelel da tribo de Judá (1Cr 4.16).</w:t>
      </w:r>
      <w:r/>
      <w:r/>
    </w:p>
    <w:p>
      <w:r/>
    </w:p>
    <w:p>
      <w:pPr>
        <w:pStyle w:val="Heading2"/>
      </w:pPr>
      <w:r>
        <w:t>Zifeus</w:t>
      </w:r>
      <w:r/>
    </w:p>
    <w:p>
      <w:r/>
      <w:r>
        <w:t xml:space="preserve">Nome para descrever os habitantes de Zife. Veja por exemplo o Salmo 54.</w:t>
      </w:r>
    </w:p>
    <w:p>
      <w:r/>
      <w:r>
        <w:rPr>
          <w:i/>
        </w:rPr>
        <w:t>Veja</w:t>
      </w:r>
      <w:r>
        <w:t xml:space="preserve"> Zife (Lugar) #2.</w:t>
      </w:r>
      <w:r/>
      <w:r/>
    </w:p>
    <w:p>
      <w:r/>
    </w:p>
    <w:p>
      <w:pPr>
        <w:pStyle w:val="Heading2"/>
      </w:pPr>
      <w:r>
        <w:t>Zifiom, Zefom</w:t>
      </w:r>
      <w:r/>
    </w:p>
    <w:p>
      <w:r/>
      <w:r>
        <w:t xml:space="preserve">Primogênito de Gade e pai da família dos zefonitas (Gn 46.16; Nm 26.15).</w:t>
      </w:r>
      <w:r/>
      <w:r/>
    </w:p>
    <w:p>
      <w:r/>
    </w:p>
    <w:p>
      <w:pPr>
        <w:pStyle w:val="Heading2"/>
      </w:pPr>
      <w:r>
        <w:t>Zifita</w:t>
      </w:r>
      <w:r/>
    </w:p>
    <w:p>
      <w:r/>
      <w:r>
        <w:t xml:space="preserve">Morador de Zife (1Sm 23.19; 26.1; Sl 54 título). </w:t>
      </w:r>
    </w:p>
    <w:p>
      <w:r/>
      <w:r>
        <w:rPr>
          <w:i/>
        </w:rPr>
        <w:t>Veja</w:t>
      </w:r>
      <w:r>
        <w:t xml:space="preserve"> Zife (Lugar) #2.</w:t>
      </w:r>
      <w:r/>
      <w:r/>
    </w:p>
    <w:p>
      <w:r/>
    </w:p>
    <w:p>
      <w:pPr>
        <w:pStyle w:val="Heading2"/>
      </w:pPr>
      <w:r>
        <w:t>Zifrom</w:t>
      </w:r>
      <w:r/>
    </w:p>
    <w:p>
      <w:r/>
      <w:r>
        <w:t xml:space="preserve">Um marco geográfico que define o limite norte da terra dos cananeus que Israel possuiria (Nm 34.9).</w:t>
      </w:r>
      <w:r/>
      <w:r/>
    </w:p>
    <w:p>
      <w:r/>
    </w:p>
    <w:p>
      <w:pPr>
        <w:pStyle w:val="Heading2"/>
      </w:pPr>
      <w:r>
        <w:t>Zigurate</w:t>
      </w:r>
      <w:r/>
    </w:p>
    <w:p>
      <w:r/>
      <w:r>
        <w:t>Uma palavra que significa "torre de templo". Um zigurate se assemelhava à pirâmide escalonada do Egito e era usado para adoração.</w:t>
      </w:r>
    </w:p>
    <w:p>
      <w:r/>
      <w:r>
        <w:t xml:space="preserve">Os zigurates eram frequentemente construídos nas principais cidades da Mesopotâmia. Acredita-se que a Torre de Babel tenha sido baseada nesse tipo de construção (Gn 11.1-9).</w:t>
      </w:r>
    </w:p>
    <w:p>
      <w:r/>
      <w:r>
        <w:t>Acreditava-se amplamente que os deuses viviam em lugares altos. Portanto, a adoração era mais apropriada em colinas ou montanhas. Mas não havia colinas ou pedras de construção adequadas na Mesopotâmia, então os mesopotâmicos construíam com tijolos de barro. Os zigurates de tijolo de barro foram construídos para se assemelharem a colinas, onde o adorador ou sacerdote poderia se aproximar dos deuses.</w:t>
      </w:r>
    </w:p>
    <w:p>
      <w:r/>
      <w:r>
        <w:t>Assim como as pirâmides do Egito, essas torres de templos eram quadradas. Em vez de terem lados inclinados, possuíam uma série de terraços que diminuíam de tamanho à medida que subiam. Escadarias ou rampas forneciam acesso a cada nível, e o nível superior abrigava um santuário ou altar onde os sacerdotes realizavam cerimônias religiosas. O grande zigurate de sete andares em Babilônia media quase 91,4 metros de lado na base e se elevava a aproximadamente a mesma altura.</w:t>
      </w:r>
      <w:r/>
      <w:r/>
    </w:p>
    <w:p>
      <w:r/>
    </w:p>
    <w:p>
      <w:pPr>
        <w:pStyle w:val="Heading2"/>
      </w:pPr>
      <w:r>
        <w:t>Zilá</w:t>
      </w:r>
      <w:r/>
    </w:p>
    <w:p>
      <w:r/>
      <w:r>
        <w:t xml:space="preserve">Segunda esposa de Lameque e mãe de Tubalcaim e Naamá (Gn 4.19–23).</w:t>
      </w:r>
      <w:r/>
      <w:r/>
    </w:p>
    <w:p>
      <w:r/>
    </w:p>
    <w:p>
      <w:pPr>
        <w:pStyle w:val="Heading2"/>
      </w:pPr>
      <w:r>
        <w:t>Ziletai</w:t>
      </w:r>
      <w:r/>
    </w:p>
    <w:p>
      <w:r/>
      <w:r>
        <w:t xml:space="preserve">1. Um dos filhos de Simei da tribo de Benjamim (1Cr 8.20).</w:t>
      </w:r>
    </w:p>
    <w:p>
      <w:r/>
      <w:r>
        <w:t xml:space="preserve">2. Um dos "chefes de milhares" que desertaram Saul e vieram a Davi em Ziclague (1Cr 12.20).</w:t>
      </w:r>
      <w:r/>
      <w:r/>
    </w:p>
    <w:p>
      <w:r/>
    </w:p>
    <w:p>
      <w:pPr>
        <w:pStyle w:val="Heading2"/>
      </w:pPr>
      <w:r>
        <w:t>Zilpa</w:t>
      </w:r>
      <w:r/>
    </w:p>
    <w:p>
      <w:r/>
      <w:r>
        <w:t xml:space="preserve">Mãe dos filhos de Jacó, Gade e Aser. Labão a deu à sua filha Lia como serva (Gn 29.24; 46.18). Mais tarde, por insistência de Lia, ela se tornou concubina de Jacó com o propósito de gerar filhos (30.9; 37.2).</w:t>
      </w:r>
      <w:r/>
      <w:r/>
    </w:p>
    <w:p>
      <w:r/>
    </w:p>
    <w:p>
      <w:pPr>
        <w:pStyle w:val="Heading2"/>
      </w:pPr>
      <w:r>
        <w:t>Zim, Deserto de</w:t>
      </w:r>
      <w:r/>
    </w:p>
    <w:p>
      <w:r/>
      <w:r>
        <w:t xml:space="preserve">Área situada na porção norte da Península do Sinai, enquanto o Deserto de Sin fica na porção sul. É um dos quatro ou cinco “desertos” da Península do Sinai, sendo os outros o deserto de Parã (Gn 21.21), o deserto de Sur (Ex 15.22), o Deserto do Sinai (Nm 9.1) e o Deserto de Sin (Nm 33.11). Essas áreas não são claramente definidas e provavelmente há alguma sobreposição.</w:t>
      </w:r>
    </w:p>
    <w:p>
      <w:r/>
      <w:r>
        <w:t xml:space="preserve">A área identificada como o Deserto de Zim está associada à vila de Zim (Nm 34.4). O deserto ficava a oeste de Edom, sudoeste do Mar Morto e ao sul de Judá. Dentro desta área árida, havia quatro fontes copiosas ou oásis, incluindo Cades-Barneia. A maior parte dos 38 anos que os israelitas passaram no Deserto do Sinai foi nesta área. Do Deserto de Zim, os espiões foram enviados para explorar a terra de Canaã (Nm 13.1–26; 32.8). Aqui também os rebeldes foram condenados a morrer por causa de sua incredulidade (14.22–23). Moisés pecou ao não dar crédito a Deus por trazer água da rocha (20.1–13; 27.14), e Miriã, sua irmã, morreu e foi enterrada aqui (20.1). Esta área foi lembrada como o “grande e perigoso deserto” (Dt 1.19; 8.15).</w:t>
      </w:r>
    </w:p>
    <w:p>
      <w:r/>
      <w:r>
        <w:rPr>
          <w:i/>
        </w:rPr>
        <w:t>Veja também</w:t>
      </w:r>
      <w:r>
        <w:t xml:space="preserve"> Peregrinações no deserto.</w:t>
      </w:r>
      <w:r/>
      <w:r/>
    </w:p>
    <w:p>
      <w:r/>
    </w:p>
    <w:p>
      <w:pPr>
        <w:pStyle w:val="Heading2"/>
      </w:pPr>
      <w:r>
        <w:t>Zima</w:t>
      </w:r>
      <w:r/>
    </w:p>
    <w:p>
      <w:r/>
      <w:r>
        <w:t xml:space="preserve">Levita gersonita e ancestral de Joá (1Cr 6.20); possivelmente o mesmo Joá que ajudou Ezequias (2Cr 29.12).</w:t>
      </w:r>
      <w:r/>
      <w:r/>
    </w:p>
    <w:p>
      <w:r/>
    </w:p>
    <w:p>
      <w:pPr>
        <w:pStyle w:val="Heading2"/>
      </w:pPr>
      <w:r>
        <w:t>Zimbro</w:t>
      </w:r>
      <w:r/>
    </w:p>
    <w:p>
      <w:r/>
      <w:r>
        <w:t xml:space="preserve">Zimbro é um arbusto palestino que muitas vezes cresce bastante e fornece sombra (1Re 19.4). É nativa da Eurásia.</w:t>
      </w:r>
    </w:p>
    <w:p>
      <w:r/>
      <w:r>
        <w:t>A Almeida Revista e Corrigida traduz a palavra hebraica como "zimbro". Não se refere a plantas de zimbro verdadeiras. Em vez disso, refere-se a uma espécie de giesta conhecida como giesta-branca (</w:t>
      </w:r>
      <w:r>
        <w:rPr>
          <w:i/>
        </w:rPr>
        <w:t>Retama raetam</w:t>
      </w:r>
      <w:r>
        <w:t>).</w:t>
      </w:r>
    </w:p>
    <w:p>
      <w:r/>
      <w:r>
        <w:t xml:space="preserve">A giesta branca possui longos ramos flexíveis que formam um arbusto ereto e denso, crescendo de 0,9 a 3,7 metros de altura. Embora suas folhas sejam pequenas e poucas, ela oferece uma sombra bem-vinda em áreas desérticas. A planta produz flores brancas, doces e muito perfumadas, em forma de ervilha, que crescem em cachos ao longo de seus ramos. Este belo arbusto cresce nas regiões desérticas da Palestina, Síria e Pérsia. Em muitas áreas desérticas, é o único arbusto que oferece alguma sombra (1Rs 19.4–5).</w:t>
      </w:r>
    </w:p>
    <w:p>
      <w:r/>
      <w:r>
        <w:t xml:space="preserve">As "raízes da giesta" mencionadas em Jó 30.4 não são nem raízes de zimbro nem de giesta-branca. As raízes da giesta-branca têm um gosto muito ruim e não poderiam ser comidas da maneira que Jó descreve. As "raízes da giesta" de Jó eram provavelmente uma planta parasita comestível (</w:t>
      </w:r>
      <w:r>
        <w:rPr>
          <w:i/>
        </w:rPr>
        <w:t>Cynomorium coccineum</w:t>
      </w:r>
      <w:r>
        <w:t>). Esta planta cresce em pântanos salgados e áreas costeiras arenosas. As pessoas frequentemente a consomem durante períodos de escassez de alimentos. Em certa época, era altamente valorizada por suas supostas propriedades curativas no tratamento de doenças intestinais graves.</w:t>
      </w:r>
    </w:p>
    <w:p>
      <w:r/>
      <w:r/>
      <w:r/>
    </w:p>
    <w:p>
      <w:r/>
    </w:p>
    <w:p>
      <w:pPr>
        <w:pStyle w:val="Heading2"/>
      </w:pPr>
      <w:r>
        <w:t>Zina</w:t>
      </w:r>
      <w:r/>
    </w:p>
    <w:p>
      <w:r/>
      <w:r>
        <w:t xml:space="preserve">Forma alternativa de Ziza, filho de Simei, em 1 Crônicas 23.10. </w:t>
      </w:r>
    </w:p>
    <w:p>
      <w:r/>
      <w:r>
        <w:rPr>
          <w:i/>
        </w:rPr>
        <w:t>Veja</w:t>
      </w:r>
      <w:r>
        <w:t xml:space="preserve"> Ziza.</w:t>
      </w:r>
      <w:r/>
      <w:r/>
    </w:p>
    <w:p>
      <w:r/>
    </w:p>
    <w:p>
      <w:pPr>
        <w:pStyle w:val="Heading2"/>
      </w:pPr>
      <w:r>
        <w:t>Zinco</w:t>
      </w:r>
      <w:r/>
    </w:p>
    <w:p>
      <w:r/>
      <w:r>
        <w:rPr>
          <w:i/>
        </w:rPr>
        <w:t>Veja</w:t>
      </w:r>
      <w:r>
        <w:t xml:space="preserve"> Minerais e Metais.</w:t>
      </w:r>
      <w:r/>
      <w:r/>
    </w:p>
    <w:p>
      <w:r/>
    </w:p>
    <w:p>
      <w:pPr>
        <w:pStyle w:val="Heading2"/>
      </w:pPr>
      <w:r>
        <w:t>Zinrã</w:t>
      </w:r>
      <w:r/>
    </w:p>
    <w:p>
      <w:r/>
      <w:r>
        <w:t xml:space="preserve">Um dos filhos de Abraão com Quetura (Gn 25.2; 1Cr 1.32). Ao contrário dos outros filhos de Abraão com Quetura, há poucas evidências de que Zinrã esteja associado a um grupo tribal posterior.</w:t>
      </w:r>
      <w:r/>
      <w:r/>
    </w:p>
    <w:p>
      <w:r/>
    </w:p>
    <w:p>
      <w:pPr>
        <w:pStyle w:val="Heading2"/>
      </w:pPr>
      <w:r>
        <w:t>Zinri (Lugar)</w:t>
      </w:r>
      <w:r/>
    </w:p>
    <w:p>
      <w:r/>
      <w:r>
        <w:t xml:space="preserve">Lugar e povos do Leste, listados junto com Elão e Média, contra os quais a ira de Deus cairia (Jr 25.25). A localização e a história de Zinri são desconhecidas; alguns identificam seu progenitor com Zinrã, filho de Abraão e Quetura (Gn 25.2).</w:t>
      </w:r>
      <w:r/>
      <w:r/>
    </w:p>
    <w:p>
      <w:r/>
    </w:p>
    <w:p>
      <w:pPr>
        <w:pStyle w:val="Heading2"/>
      </w:pPr>
      <w:r>
        <w:t>Zinri (Pessoa)</w:t>
      </w:r>
      <w:r/>
    </w:p>
    <w:p>
      <w:pPr>
        <w:pStyle w:val="ListNumber"/>
        <w:numPr>
          <w:ilvl w:val="0"/>
          <w:numId w:val="633"/>
        </w:numPr>
      </w:pPr>
      <w:r/>
      <w:r>
        <w:t xml:space="preserve">Um líder da tribo de Simeão que foi morto por Fineias por ter um relacionamento impróprio com uma mulher midianita em Peor (Nm 25.14). O pecado de Zinri foi considerado pior porque ele o fez abertamente, era um líder tribal, e a mulher era filha de um importante príncipe midianita.</w:t>
      </w:r>
    </w:p>
    <w:p>
      <w:pPr>
        <w:pStyle w:val="ListNumber"/>
      </w:pPr>
      <w:r/>
      <w:r>
        <w:t xml:space="preserve">Um rei de Israel que governou por apenas sete dias (em 885 a.C.). Ele se tornou rei depois de matar o Rei Elá e toda a família de Baasa (1Rs 16.9–12). Zinri era o comandante de metade das forças de carros, mas não conseguiu apoio do povo. Em vez disso, o povo apoiou Onri, que era o comandante do exército. Quando Onri o atacou em Tirza, Zinri se matou incendiando seu palácio (1Rs 16.15–18). Mais tarde, a rainha Jezabel referiu-se à crueldade de Zinri quando acusou Jeú de ser como ele (2Rs 9.31).</w:t>
      </w:r>
    </w:p>
    <w:p>
      <w:pPr>
        <w:pStyle w:val="ListNumber"/>
      </w:pPr>
      <w:r/>
      <w:r>
        <w:t xml:space="preserve">Um dos filhos de Zera. Zera era um filho de Judá com Tamar (1Cr 2.6). Outro nome para ele é Zabdi numa passagem paralela em Js 7.1,17</w:t>
      </w:r>
      <w:r>
        <w:t>.</w:t>
        <w:br/>
      </w:r>
      <w:r>
        <w:rPr>
          <w:i/>
        </w:rPr>
        <w:t>Veja</w:t>
      </w:r>
      <w:r>
        <w:t xml:space="preserve"> Zabdi #1.</w:t>
      </w:r>
    </w:p>
    <w:p>
      <w:pPr>
        <w:pStyle w:val="ListNumber"/>
      </w:pPr>
      <w:r/>
      <w:r>
        <w:t xml:space="preserve">Um descendente do Rei Saul da tribo de Benjamim. 1Cr 8.36 lista-o como filho de Jeoada e pai de Mosa. Este Zinri é provavelmente o mesmo que Zinri, filho de Jaerá (9.42).</w:t>
      </w:r>
      <w:r/>
      <w:r/>
    </w:p>
    <w:p>
      <w:r/>
    </w:p>
    <w:p>
      <w:pPr>
        <w:pStyle w:val="Heading2"/>
      </w:pPr>
      <w:r>
        <w:t>Zior</w:t>
      </w:r>
      <w:r/>
    </w:p>
    <w:p>
      <w:r/>
      <w:r>
        <w:t xml:space="preserve">Uma das cidades da região montanhosa atribuída à tribo de Judá como herança (Js 15.54). Como está associada a Hebrom no texto, Zior provavelmente é identificada com a moderna Sa’Ir, o local tradicional do túmulo de Esaú.</w:t>
      </w:r>
      <w:r/>
      <w:r/>
    </w:p>
    <w:p>
      <w:r/>
    </w:p>
    <w:p>
      <w:pPr>
        <w:pStyle w:val="Heading2"/>
      </w:pPr>
      <w:r>
        <w:t>Zipor</w:t>
      </w:r>
      <w:r/>
    </w:p>
    <w:p>
      <w:r/>
      <w:r>
        <w:t xml:space="preserve">O pai de Balaque era o rei de Moabe. Balaque pediu a um homem chamado Balaão para amaldiçoar os israelitas (Nm 22.2,10,16; 23.18; Js 24.9; Jz 11.25).</w:t>
      </w:r>
      <w:r/>
      <w:r/>
    </w:p>
    <w:p>
      <w:r/>
    </w:p>
    <w:p>
      <w:pPr>
        <w:pStyle w:val="Heading2"/>
      </w:pPr>
      <w:r>
        <w:t>Zípora</w:t>
      </w:r>
      <w:r/>
    </w:p>
    <w:p>
      <w:r/>
      <w:r>
        <w:t xml:space="preserve">A esposa de Moisés e mãe de seus filhos, Gérson e Eliezer (Êx 2.21). Zípora é mencionada como a filha de Reuel (Êx 2.18). No entanto, Reuel provavelmente era o pai de Hobabe, que por sua vez era o pai de Zípora (Nm 10.29; chamado de Jetro em Êx 3.1; 4.18). Assim, Reuel seria o avô de Zípora.</w:t>
      </w:r>
    </w:p>
    <w:p>
      <w:r/>
      <w:r>
        <w:t xml:space="preserve">Zípora circuncidou Gérson para evitar a morte de Moisés antes de seu retorno ao Egito (Êx 4.25). Aparentemente, nesse momento, Zípora e os filhos deixaram Moisés e voltaram a viver com seu pai, retornando mais tarde durante o tempo em que Israel vagou no deserto (Êx 18.2).</w:t>
      </w:r>
      <w:r/>
      <w:r/>
    </w:p>
    <w:p>
      <w:r/>
    </w:p>
    <w:p>
      <w:pPr>
        <w:pStyle w:val="Heading2"/>
      </w:pPr>
      <w:r>
        <w:t>Zive</w:t>
      </w:r>
      <w:r/>
    </w:p>
    <w:p>
      <w:r/>
      <w:r>
        <w:t xml:space="preserve">Nome do mês hebraico correspondente a cerca de meados de abril a meados de maio (1Rs 6.1,37). </w:t>
      </w:r>
    </w:p>
    <w:p>
      <w:r/>
      <w:r>
        <w:rPr>
          <w:i/>
        </w:rPr>
        <w:t>Veja</w:t>
      </w:r>
      <w:r>
        <w:t xml:space="preserve"> Calendários, Antigos e Modernos.</w:t>
      </w:r>
      <w:r/>
      <w:r/>
    </w:p>
    <w:p>
      <w:r/>
    </w:p>
    <w:p>
      <w:pPr>
        <w:pStyle w:val="Heading2"/>
      </w:pPr>
      <w:r>
        <w:t>Ziz, Ascensão de</w:t>
      </w:r>
      <w:r/>
    </w:p>
    <w:p>
      <w:r/>
      <w:r>
        <w:t xml:space="preserve">Passagem de montanha subindo do Mar Morto para as terras altas da Judeia. Esta subida foi a rota usada pelos amonitas e moabitas antes de sua derrota por Josafá, conforme profetizado por Jaaziel (2Cr 20.16). É provável que Ziz deva ser identificado com Ain Jidy, uma passagem que ainda fornece uma rota importante do Mar Morto para o interior da Judeia.</w:t>
      </w:r>
      <w:r/>
      <w:r/>
    </w:p>
    <w:p>
      <w:r/>
    </w:p>
    <w:p>
      <w:pPr>
        <w:pStyle w:val="Heading2"/>
      </w:pPr>
      <w:r>
        <w:t>Ziza</w:t>
      </w:r>
      <w:r/>
    </w:p>
    <w:p>
      <w:r/>
      <w:r>
        <w:t xml:space="preserve">1. Chefe da tribo de Simeão, descendente de Semaías (1Cr 4.37).</w:t>
      </w:r>
    </w:p>
    <w:p>
      <w:r/>
      <w:r>
        <w:t xml:space="preserve">2. Filho de Roboão e Maaca (2Cr 11.20).</w:t>
      </w:r>
    </w:p>
    <w:p>
      <w:r/>
      <w:r>
        <w:t xml:space="preserve">3. Segundo filho de Simei e chefe de clã dentro do ramo gersonita da tribo de Levi (1Cr 23.11); possivelmente o mesmo que Ziza em 1Cr 23.10.</w:t>
      </w:r>
      <w:r/>
      <w:r/>
    </w:p>
    <w:p>
      <w:r/>
    </w:p>
    <w:p>
      <w:pPr>
        <w:pStyle w:val="Heading2"/>
      </w:pPr>
      <w:r>
        <w:t>Zoã</w:t>
      </w:r>
      <w:r/>
    </w:p>
    <w:p>
      <w:r/>
      <w:r>
        <w:t xml:space="preserve">Uma das principais cidades na região do delta do antigo Egito. Conhecida de várias maneiras como Zoã, Tânis, Avaris e possivelmente Ramessés (as cidades eram ou as mesmas ou próximas), estava localizada na margem sul do lago Manzala, na extremidade nordeste do delta egípcio. Zoã foi reconstruída durante ou pouco antes do período dos hicsos (c. 1730 a.C.; Nm 13.22). Devido à sua localização estratégica no ramo Tanítico do Nilo e perto da fronteira nordeste do Egito, Zoã foi uma importante base militar e política durante todo o período de domínio nativo egípcio. Serviu como a capital durante o período dos hicsos, bem como atuou como a capital efetiva durante as dinastias 21ª a 23ª (c. 1090 – 718 a.C.) e como a capital do norte durante a 25ª dinastia (c. 712 – 663 a.C.).</w:t>
      </w:r>
    </w:p>
    <w:p>
      <w:r/>
      <w:r>
        <w:t xml:space="preserve">Zoã foi significativa para os israelitas durante cada um de seus períodos de ascendência. Quer a saída dos israelitas tenha ocorrido cedo (c. 1441 a.C.) ou tarde (1290 a.C.), o assentamento israelita no Egito teria sido nas proximidades gerais de Zoã. Os israelitas construíram as cidades-armazém de Pitom e Ramessés, e possivelmente esta última deve ser identificada com Zoã. No relato do Êxodo em Salmo 78, a cidade de Zoã é poeticamente paralela ao Egito, indicando que era ou a capital ou pelo menos uma cidade significativa. Durante o período de Isaías, Zoã foi novamente significativa, sendo designada como a casa dos “príncipes” e “oficiais” do Egito (Is 19.11–13; Ez 30.14).</w:t>
      </w:r>
    </w:p>
    <w:p>
      <w:r/>
      <w:r>
        <w:rPr>
          <w:i/>
        </w:rPr>
        <w:t>Veja também</w:t>
      </w:r>
      <w:r>
        <w:t xml:space="preserve"> Ramessés (local).</w:t>
      </w:r>
      <w:r/>
      <w:r/>
    </w:p>
    <w:p>
      <w:r/>
    </w:p>
    <w:p>
      <w:pPr>
        <w:pStyle w:val="Heading2"/>
      </w:pPr>
      <w:r>
        <w:t>Zoar</w:t>
      </w:r>
      <w:r/>
    </w:p>
    <w:p>
      <w:pPr>
        <w:pStyle w:val="ListNumber"/>
        <w:numPr>
          <w:ilvl w:val="0"/>
          <w:numId w:val="634"/>
        </w:numPr>
      </w:pPr>
      <w:r/>
      <w:r>
        <w:t xml:space="preserve">Uma das "cidades da planície" confederada com Sodoma, Gomorra, Admá e Zeboim (Gn 14.2,8). Zoar, também conhecida por seu nome anterior Bela, é mais conhecida como a cidade que serviu como refúgio temporário para Ló e suas filhas durante a destruição de Sodoma e das outras cidades da planície (19.22–23,30). Apesar do fato de que Zoar era evidentemente uma cidade pequena (v. 22; Zoar significa "pequena"), este lugar era evidentemente considerado um marco geográfico significativo nos tempos antigos. Quando Abraão e Ló dividiram a terra, Ló escolheu a terra próxima a Zoar (13.10). Quando Moisés avistou a Terra Prometida do Monte Pisga, Zoar foi considerada como o término sul da planície do Vale de Jericó (Dt 34.3). Durante o período profético, Zoar era evidentemente considerada como estando na fronteira sul de Moabe (Is 15.5; Jr 48.4,34</w:t>
      </w:r>
      <w:r>
        <w:t>).</w:t>
        <w:br/>
        <w:br/>
      </w:r>
      <w:r>
        <w:rPr>
          <w:i/>
        </w:rPr>
        <w:t>Veja também</w:t>
      </w:r>
      <w:r>
        <w:t xml:space="preserve"> Cidades da Planície.</w:t>
      </w:r>
    </w:p>
    <w:p>
      <w:pPr>
        <w:pStyle w:val="ListNumber"/>
      </w:pPr>
      <w:r/>
      <w:r>
        <w:t xml:space="preserve">Tradução da NVI para Isar, filho de Hela, em 1 Crônicas 4.7</w:t>
      </w:r>
      <w:r>
        <w:t xml:space="preserve">. </w:t>
        <w:br/>
      </w:r>
      <w:r>
        <w:rPr>
          <w:i/>
        </w:rPr>
        <w:t>Veja</w:t>
      </w:r>
      <w:r>
        <w:t xml:space="preserve"> Isar #2.</w:t>
      </w:r>
      <w:r/>
      <w:r/>
    </w:p>
    <w:p>
      <w:r/>
    </w:p>
    <w:p>
      <w:pPr>
        <w:pStyle w:val="Heading2"/>
      </w:pPr>
      <w:r>
        <w:t>Zoar</w:t>
      </w:r>
      <w:r/>
    </w:p>
    <w:p>
      <w:pPr>
        <w:pStyle w:val="ListNumber"/>
        <w:numPr>
          <w:ilvl w:val="0"/>
          <w:numId w:val="635"/>
        </w:numPr>
      </w:pPr>
      <w:r/>
      <w:r>
        <w:t xml:space="preserve">O pai de Efrom, o heteu. Abraão comprou a caverna de Macpela de Efrom (Gn 23.7–9; 25.9).</w:t>
      </w:r>
    </w:p>
    <w:p>
      <w:pPr>
        <w:pStyle w:val="ListNumber"/>
      </w:pPr>
      <w:r/>
      <w:r>
        <w:t xml:space="preserve">Uma grafia alternativa de Zerá, filho de Simeão, em Gênesis 46.10 e Êxodo 6.15</w:t>
      </w:r>
      <w:r>
        <w:t>.</w:t>
        <w:br/>
      </w:r>
      <w:r>
        <w:rPr>
          <w:i/>
        </w:rPr>
        <w:t>Veja</w:t>
      </w:r>
      <w:r>
        <w:t xml:space="preserve"> Zerá #3.</w:t>
      </w:r>
    </w:p>
    <w:p>
      <w:pPr>
        <w:pStyle w:val="ListNumber"/>
      </w:pPr>
      <w:r/>
      <w:r>
        <w:t xml:space="preserve">Uma grafia alternativa de Isar em 1 Crônicas 4.7.</w:t>
      </w:r>
      <w:r/>
      <w:r/>
    </w:p>
    <w:p>
      <w:r/>
    </w:p>
    <w:p>
      <w:pPr>
        <w:pStyle w:val="Heading2"/>
      </w:pPr>
      <w:r>
        <w:t>Zoba</w:t>
      </w:r>
      <w:r/>
    </w:p>
    <w:p>
      <w:r/>
      <w:r>
        <w:t xml:space="preserve">Zoba era uma nação arameia que foi derrotada por Israel no início do período do reino. O rei Saul venceu batalhas contra os reis de Zoba (1Sm 14.47).</w:t>
      </w:r>
    </w:p>
    <w:p>
      <w:r/>
      <w:r>
        <w:t xml:space="preserve">Pouco depois de Davi se tornar rei de Israel, ele derrotou Hadadezer, filho de Reobe, rei de Zoba (2Sm 8.3–5,12; 1Cr 18.3–10; Sl 60 título). Mais tarde, os amonitas contrataram 20.000 soldados arameus de infantaria de Bete-Reobe e Zoba para um ataque antecipado contra as forças militares de Davi. Joabe liderou o exército de Israel e derrotou as forças combinadas dos amonitas e seus aliados arameus contratados (2Sm 10.6–14). Depois, Hadadezer enviou reforços, mas o próprio Davi liderou Israel para outra vitória sobre os arameus (2Sm 10.15–19; 1Cr 19.16–19).</w:t>
      </w:r>
      <w:r/>
      <w:r/>
    </w:p>
    <w:p>
      <w:r/>
    </w:p>
    <w:p>
      <w:pPr>
        <w:pStyle w:val="Heading2"/>
      </w:pPr>
      <w:r>
        <w:t>Zobeba</w:t>
      </w:r>
      <w:r/>
    </w:p>
    <w:p>
      <w:r/>
      <w:r>
        <w:t xml:space="preserve">Um dos filhos de Coz (ou possivelmente uma filha, já que o substantivo é feminino) da tribo de Judá (1Cr 4.8). A genealogia é obscura.</w:t>
      </w:r>
      <w:r/>
      <w:r/>
    </w:p>
    <w:p>
      <w:r/>
    </w:p>
    <w:p>
      <w:pPr>
        <w:pStyle w:val="Heading2"/>
      </w:pPr>
      <w:r>
        <w:t>Zodíaco</w:t>
      </w:r>
      <w:r/>
    </w:p>
    <w:p>
      <w:r/>
      <w:r>
        <w:t xml:space="preserve">Um círculo de doze grupos de estrelas (chamados constelações) é usado na astrologia para prever eventos ou descrever a personalidade. No mundo antigo ao redor de Israel, o zodíaco fazia parte do culto pagão e da adivinhação. A Bíblia proíbe o povo de Deus de buscar orientação nessas práticas (Is 47.13–14).</w:t>
      </w:r>
    </w:p>
    <w:p>
      <w:r/>
      <w:r>
        <w:rPr>
          <w:i/>
        </w:rPr>
        <w:t>Veja</w:t>
      </w:r>
      <w:r>
        <w:t xml:space="preserve"> Astrologia; </w:t>
      </w:r>
    </w:p>
    <w:p>
      <w:r/>
      <w:r>
        <w:rPr>
          <w:i/>
        </w:rPr>
        <w:t xml:space="preserve">Veja também </w:t>
      </w:r>
      <w:r>
        <w:t xml:space="preserve">Constelação.</w:t>
      </w:r>
      <w:r/>
      <w:r/>
    </w:p>
    <w:p>
      <w:r/>
    </w:p>
    <w:p>
      <w:pPr>
        <w:pStyle w:val="Heading2"/>
      </w:pPr>
      <w:r>
        <w:t>Zoete</w:t>
      </w:r>
      <w:r/>
    </w:p>
    <w:p>
      <w:r/>
      <w:r>
        <w:t xml:space="preserve">Filho de Isi da tribo de Judá (1Cr 4.20).</w:t>
      </w:r>
      <w:r/>
      <w:r/>
    </w:p>
    <w:p>
      <w:r/>
    </w:p>
    <w:p>
      <w:pPr>
        <w:pStyle w:val="Heading2"/>
      </w:pPr>
      <w:r>
        <w:t>Zofa</w:t>
      </w:r>
      <w:r/>
    </w:p>
    <w:p>
      <w:r/>
      <w:r>
        <w:t xml:space="preserve">O filho de Helém da tribo de Aser (1Cr 7.35–36).</w:t>
      </w:r>
      <w:r/>
      <w:r/>
    </w:p>
    <w:p>
      <w:r/>
    </w:p>
    <w:p>
      <w:pPr>
        <w:pStyle w:val="Heading2"/>
      </w:pPr>
      <w:r>
        <w:t>Zofai</w:t>
      </w:r>
      <w:r/>
    </w:p>
    <w:p>
      <w:r/>
      <w:r>
        <w:t xml:space="preserve">Forma alternativa de Zufe, um dos ancestrais de Samuel, em 1 Crônicas 6.26. </w:t>
      </w:r>
    </w:p>
    <w:p>
      <w:r/>
      <w:r>
        <w:rPr>
          <w:i/>
        </w:rPr>
        <w:t>Veja</w:t>
      </w:r>
      <w:r>
        <w:t xml:space="preserve"> Zufe (Pessoa).</w:t>
      </w:r>
      <w:r/>
      <w:r/>
    </w:p>
    <w:p>
      <w:r/>
    </w:p>
    <w:p>
      <w:pPr>
        <w:pStyle w:val="Heading2"/>
      </w:pPr>
      <w:r>
        <w:t>Zofar</w:t>
      </w:r>
      <w:r/>
    </w:p>
    <w:p>
      <w:r/>
      <w:r>
        <w:t xml:space="preserve">Um dos “conselheiros” de Jó é listado como um naamatita (Jó 2.11; 11.1; 20.1). Ele faz as acusações mais diretas contra Jó, mas mais tarde oferece sacrifício por Jó conforme ordenado pelo Senhor (42.9).</w:t>
      </w:r>
      <w:r/>
      <w:r/>
    </w:p>
    <w:p>
      <w:r/>
    </w:p>
    <w:p>
      <w:pPr>
        <w:pStyle w:val="Heading2"/>
      </w:pPr>
      <w:r>
        <w:t>Zofim</w:t>
      </w:r>
      <w:r/>
    </w:p>
    <w:p>
      <w:r/>
      <w:r>
        <w:t xml:space="preserve">Um lugar de onde Balaão pronunciou sua segunda bênção sobre Israel (Nm 23.13–16). Zofim deve ter sido no monte Pisga ou próximo a ele.</w:t>
      </w:r>
      <w:r/>
      <w:r/>
    </w:p>
    <w:p>
      <w:r/>
    </w:p>
    <w:p>
      <w:pPr>
        <w:pStyle w:val="Heading2"/>
      </w:pPr>
      <w:r>
        <w:t>Zora, Zoratita</w:t>
      </w:r>
      <w:r/>
    </w:p>
    <w:p>
      <w:r/>
      <w:r>
        <w:t xml:space="preserve">Uma cidade da Sefelá e seu povo, atribuída tanto à tribo de Dã quanto à de Judá (Js 15.33; 19.41). Foi parte da alocação original de Judá, mas foi ocupada por danitas até que estabeleceram seu próprio território perto de Laís (Jz 18.1–11). Originalmente, Zora e a vizinha Estaol parecem ter sido ocupadas por residentes de Quiriate-Jearim (1Cr 2.53; 4.2). A cidade era o lar de Manoá, o pai de Sansão (Jz 13.2). O ministério de Sansão foi focado na região ao redor de Zora e Estaol, e ele foi finalmente enterrado lá. Zora é tradicionalmente identificada com Tell Sur’ah, que está estrategicamente localizada na entrada de um grande vale que leva à planície mediterrânea.</w:t>
      </w:r>
      <w:r/>
      <w:r/>
    </w:p>
    <w:p>
      <w:r/>
    </w:p>
    <w:p>
      <w:pPr>
        <w:pStyle w:val="Heading2"/>
      </w:pPr>
      <w:r>
        <w:t>Zoreu</w:t>
      </w:r>
      <w:r/>
    </w:p>
    <w:p>
      <w:r/>
      <w:r>
        <w:t xml:space="preserve">Descendentes de Salmã da tribo de Judá (1Cr 2.54). Eles possivelmente representam metade do clã Manaatita.</w:t>
      </w:r>
      <w:r/>
      <w:r/>
    </w:p>
    <w:p>
      <w:r/>
    </w:p>
    <w:p>
      <w:pPr>
        <w:pStyle w:val="Heading2"/>
      </w:pPr>
      <w:r>
        <w:t>Zorobabel</w:t>
      </w:r>
      <w:r/>
    </w:p>
    <w:p>
      <w:r/>
      <w:r>
        <w:t>Um homem judeu nascido na Babilônia. Ele retornou à Palestina em 538 a.C. para ser o governador de Jerusalém, nomeado pelos persas. Seu nome provavelmente significa "semente [descendente] da Babilônia", indicando seu local de nascimento na Babilônia.</w:t>
      </w:r>
    </w:p>
    <w:p>
      <w:r/>
      <w:r>
        <w:t xml:space="preserve">Há uma certa dúvida sobre quem foi o pai biológico de Zorobabel. A maioria das referências bíblicas identifica Sealtiel como seu pai (Ed 3.2,8; 5.2; Ne 12.1; Ag 1.1,12–14; 2.2,23; Mt 1.12–13; Lc 3.27), fazendo de Zorobabel o neto do Rei Jeoaquim da linhagem davídica. No entanto, 1Cr 3.19 nomeia Pedaías, irmão de Sealtiel, como seu pai.</w:t>
      </w:r>
    </w:p>
    <w:p>
      <w:r/>
      <w:r>
        <w:t>Duas explicações possíveis foram sugeridas:</w:t>
      </w:r>
    </w:p>
    <w:p>
      <w:pPr>
        <w:pStyle w:val="ListNumber"/>
        <w:numPr>
          <w:ilvl w:val="0"/>
          <w:numId w:val="636"/>
        </w:numPr>
      </w:pPr>
      <w:r/>
      <w:r>
        <w:t xml:space="preserve">Sealtiel morreu sem ter filhos, e Pedaías gerou Zorobabel com a viúva de Sealtiel, de acordo com a lei do casamento levirato, onde um irmão se casaria com a viúva de seu irmão falecido (Dt 25.5–10). Nesse caso, Zorobabel seria listado como filho de Sealtiel para preservar sua linhagem. No entanto, o texto não apoia fortemente essa teoria. O cronista não menciona esse detalhe se era para esclarecer a paternidade de Zorobabel.</w:t>
      </w:r>
    </w:p>
    <w:p>
      <w:pPr>
        <w:pStyle w:val="ListNumber"/>
      </w:pPr>
      <w:r/>
      <w:r>
        <w:t xml:space="preserve">A Septuaginta (a tradução grega da Bíblia Hebraica) lista Sealtiel como pai de Zorobabel em 1Cr 3.19. Isso está alinhado com as outras referências e pode resolver a discrepância.</w:t>
      </w:r>
    </w:p>
    <w:p>
      <w:r/>
      <w:r>
        <w:t>Zorobabel era de descendência davídica, fosse seu pai Sealtiel ou Pedaías. Ele era visto como um potencial líder para restaurar a comunidade israelita.</w:t>
      </w:r>
    </w:p>
    <w:p>
      <w:r/>
      <w:r>
        <w:t>Em 538 a.C., Ciro, o Grande, permitiu que os judeus retornassem para casa. Ele então nomeou Zorobabel como governador de Jerusalém. Por volta de 529–520 a.C., Zorobabel começou a trabalhar na reconstrução do Templo de Jerusalém. No entanto, o progresso foi lento devido a vários contratempos, e um avanço significativo só ocorreu em 520 a.C.</w:t>
      </w:r>
    </w:p>
    <w:p>
      <w:r/>
      <w:r>
        <w:t xml:space="preserve">Os profetas Ageu e Zacarias destacam o papel crucial de Zorobabel na comunidade. Eles viam Zorobabel e Jesua (o sumo sacerdote) como os líderes escolhidos por Deus para a tarefa de reconstrução. O apoio deles é evidente em seus escritos (e.g., Ag 2.21–23; Zc 3.8; 4.6–7; 6.12), onde o trabalho desses dois homens é retratado como tendo significado messiânico. Isso é claro na visão de Zacarias (Zc 4.11–14). Dois ramos de oliveira ao lado do candelabro são "os dois ungidos que estão ao lado do Senhor de toda a terra". Estes são Jesua e Zorobabel.</w:t>
      </w:r>
    </w:p>
    <w:p>
      <w:r/>
      <w:r>
        <w:t>O trabalho de Zorobabel para reconstruir o Templo de Jerusalém lhe trouxe grande honra na tradição judaica. Alguns estudiosos acreditam que os persas poderiam ter conhecido Zorobabel como Sesbazar.</w:t>
      </w:r>
    </w:p>
    <w:p>
      <w:r/>
      <w:r>
        <w:rPr>
          <w:i/>
        </w:rPr>
        <w:t>Veja</w:t>
      </w:r>
      <w:r>
        <w:t xml:space="preserve"> Sesbazar.</w:t>
      </w:r>
      <w:r/>
      <w:r/>
    </w:p>
    <w:p>
      <w:r/>
    </w:p>
    <w:p>
      <w:pPr>
        <w:pStyle w:val="Heading2"/>
      </w:pPr>
      <w:r>
        <w:t>Zuar</w:t>
      </w:r>
      <w:r/>
    </w:p>
    <w:p>
      <w:r/>
      <w:r>
        <w:t xml:space="preserve">O pai de Natanael. Natanael era o líder da tribo de Issacar quando os israelitas começaram sua jornada pelo deserto após deixarem o Egito (Nm 1.8; 2.5; 7.18,23; 10.15).</w:t>
      </w:r>
      <w:r/>
      <w:r/>
    </w:p>
    <w:p>
      <w:r/>
    </w:p>
    <w:p>
      <w:pPr>
        <w:pStyle w:val="Heading2"/>
      </w:pPr>
      <w:r>
        <w:t>Zufe (Lugar)</w:t>
      </w:r>
      <w:r/>
    </w:p>
    <w:p>
      <w:r/>
      <w:r>
        <w:t xml:space="preserve">Lugar onde Saul procurou os jumentos de seu pai antes de seu encontro com Samuel (1Sm 9.5). Era perto do túmulo de Raquel, que é tradicionalmente colocado perto da fronteira norte de Benjamim. Zufe está aparentemente ligado a Samuel, já que um de seus ancestrais tinha esse nome (veja 1Sm 1.1; 1Cr 6.35), e sua cidade natal era chamada Ramataim-Zofim.</w:t>
      </w:r>
      <w:r/>
      <w:r/>
    </w:p>
    <w:p>
      <w:r/>
    </w:p>
    <w:p>
      <w:pPr>
        <w:pStyle w:val="Heading2"/>
      </w:pPr>
      <w:r>
        <w:t>Zufe (Pessoa)</w:t>
      </w:r>
      <w:r/>
    </w:p>
    <w:p>
      <w:r/>
      <w:r>
        <w:t xml:space="preserve">Antepassado de Elcana, o pai do profeta Samuel (1Sm 1.1). Zufe era membro do ramo coatita dos levitas e é listado como filho de Elcana (diferente do mencionado acima) e pai de Toá (1Cr 6.35). Ele é o mesmo que Zofai listado em 1 Crônicas 6.26. É evidente que Zufe era um levita, mesmo que ele seja listado como um efraimita na passagem de 1 Samuel.</w:t>
      </w:r>
      <w:r/>
      <w:r/>
    </w:p>
    <w:p>
      <w:r/>
    </w:p>
    <w:p>
      <w:pPr>
        <w:pStyle w:val="Heading2"/>
      </w:pPr>
      <w:r>
        <w:t>Zur</w:t>
      </w:r>
      <w:r/>
    </w:p>
    <w:p>
      <w:pPr>
        <w:pStyle w:val="ListNumber"/>
        <w:numPr>
          <w:ilvl w:val="0"/>
          <w:numId w:val="637"/>
        </w:numPr>
      </w:pPr>
      <w:r/>
      <w:r>
        <w:t xml:space="preserve">Um príncipe de Midiã e pai de Cosbi, uma mulher midianita que foi morta por Fineias. Cosbi estava em um relacionamento impróprio com Zinri, um homem israelita, durante o incidente em Baal-Peor (Nm 25.15). Zur foi posteriormente morto pelos israelitas, junto com outros quatro reis midianitas e Balaão, como parte do julgamento de Deus sobre Midiã (31.8). Ele parece ter estado sob a autoridade de Seom, o rei amorita, já que é listado como um dos "príncipes" de Seom (Js 13.21).</w:t>
      </w:r>
    </w:p>
    <w:p>
      <w:pPr>
        <w:pStyle w:val="ListNumber"/>
      </w:pPr>
      <w:r/>
      <w:r>
        <w:t xml:space="preserve">Um filho de Jeiel, que estabeleceu a cidade de Gibeão (1Cr 8.30; 9.36). Ele era da tribo de Benjamim e um parente distante do rei Saul.</w:t>
      </w:r>
      <w:r/>
      <w:r/>
    </w:p>
    <w:p>
      <w:r/>
    </w:p>
    <w:p>
      <w:pPr>
        <w:pStyle w:val="Heading2"/>
      </w:pPr>
      <w:r>
        <w:t>Zuriel</w:t>
      </w:r>
      <w:r/>
    </w:p>
    <w:p>
      <w:r/>
      <w:r>
        <w:t xml:space="preserve">O filho de Abiail e o chefe do grupo de famílias de Merari de levitas durante as peregrinações no deserto de Israel (Nm 3.35).</w:t>
      </w:r>
      <w:r/>
      <w:r/>
    </w:p>
    <w:p>
      <w:r/>
    </w:p>
    <w:p>
      <w:pPr>
        <w:pStyle w:val="Heading2"/>
      </w:pPr>
      <w:r>
        <w:t>Zurisadai</w:t>
      </w:r>
      <w:r/>
    </w:p>
    <w:p>
      <w:r/>
      <w:r>
        <w:t xml:space="preserve">O pai de Selumiel. Selumiel era o líder da tribo de Simeão quando os israelitas começaram sua jornada pelo deserto após deixarem o Egito (Nm 1.6; 2.12; 7.36,41; 10.19).</w:t>
      </w:r>
      <w:r/>
      <w:r/>
    </w:p>
    <w:p>
      <w:r/>
    </w:p>
    <w:p>
      <w:pPr>
        <w:pStyle w:val="Heading2"/>
      </w:pPr>
      <w:r>
        <w:t>Zuzins, Zuzitas</w:t>
      </w:r>
      <w:r/>
    </w:p>
    <w:p>
      <w:r/>
      <w:r>
        <w:t xml:space="preserve">Um dos reinos atacados e derrotados pela confederação de Quedorlaomer (Gn 14.5), mencionado como residentes de Hã. Eles provavelmente estavam localizados em algum lugar ao norte do Rio Arnom, já que o caminho geral de Quedorlaomer era de norte a sul ao longo da Estrada do Rei. Possivelmente, esses zuzitas estão associados aos zanzumins de Deuteronômio 2.20, já que ambos estão ligados à mesma proximidade geográfica. Além disso, ambas as passagens falam deles em conexão com raças de gigantes, incluindo os horeus, os emins e os refains.</w:t>
      </w:r>
      <w:r/>
      <w:r/>
    </w:p>
    <w:sectPr>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11">
    <w:abstractNumId w:val="7"/>
    <w:lvlOverride w:ilvl="0">
      <w:startOverride w:val="1"/>
    </w:lvlOverride>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 w:numId="198">
    <w:abstractNumId w:val="7"/>
    <w:lvlOverride w:ilvl="0">
      <w:startOverride w:val="1"/>
    </w:lvlOverride>
  </w:num>
  <w:num w:numId="199">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 w:numId="204">
    <w:abstractNumId w:val="7"/>
    <w:lvlOverride w:ilvl="0">
      <w:startOverride w:val="1"/>
    </w:lvlOverride>
  </w:num>
  <w:num w:numId="205">
    <w:abstractNumId w:val="7"/>
    <w:lvlOverride w:ilvl="0">
      <w:startOverride w:val="1"/>
    </w:lvlOverride>
  </w:num>
  <w:num w:numId="206">
    <w:abstractNumId w:val="7"/>
    <w:lvlOverride w:ilvl="0">
      <w:startOverride w:val="1"/>
    </w:lvlOverride>
  </w:num>
  <w:num w:numId="207">
    <w:abstractNumId w:val="7"/>
    <w:lvlOverride w:ilvl="0">
      <w:startOverride w:val="1"/>
    </w:lvlOverride>
  </w:num>
  <w:num w:numId="208">
    <w:abstractNumId w:val="7"/>
    <w:lvlOverride w:ilvl="0">
      <w:startOverride w:val="1"/>
    </w:lvlOverride>
  </w:num>
  <w:num w:numId="209">
    <w:abstractNumId w:val="7"/>
    <w:lvlOverride w:ilvl="0">
      <w:startOverride w:val="1"/>
    </w:lvlOverride>
  </w:num>
  <w:num w:numId="210">
    <w:abstractNumId w:val="7"/>
    <w:lvlOverride w:ilvl="0">
      <w:startOverride w:val="1"/>
    </w:lvlOverride>
  </w:num>
  <w:num w:numId="211">
    <w:abstractNumId w:val="7"/>
    <w:lvlOverride w:ilvl="0">
      <w:startOverride w:val="1"/>
    </w:lvlOverride>
  </w:num>
  <w:num w:numId="212">
    <w:abstractNumId w:val="7"/>
    <w:lvlOverride w:ilvl="0">
      <w:startOverride w:val="1"/>
    </w:lvlOverride>
  </w:num>
  <w:num w:numId="213">
    <w:abstractNumId w:val="7"/>
    <w:lvlOverride w:ilvl="0">
      <w:startOverride w:val="1"/>
    </w:lvlOverride>
  </w:num>
  <w:num w:numId="214">
    <w:abstractNumId w:val="7"/>
    <w:lvlOverride w:ilvl="0">
      <w:startOverride w:val="1"/>
    </w:lvlOverride>
  </w:num>
  <w:num w:numId="215">
    <w:abstractNumId w:val="7"/>
    <w:lvlOverride w:ilvl="0">
      <w:startOverride w:val="1"/>
    </w:lvlOverride>
  </w:num>
  <w:num w:numId="216">
    <w:abstractNumId w:val="7"/>
    <w:lvlOverride w:ilvl="0">
      <w:startOverride w:val="1"/>
    </w:lvlOverride>
    <w:lvlOverride w:ilvl="0">
      <w:startOverride w:val="1"/>
    </w:lvlOverride>
  </w:num>
  <w:num w:numId="217">
    <w:abstractNumId w:val="7"/>
    <w:lvlOverride w:ilvl="0">
      <w:startOverride w:val="1"/>
    </w:lvlOverride>
  </w:num>
  <w:num w:numId="218">
    <w:abstractNumId w:val="7"/>
    <w:lvlOverride w:ilvl="0">
      <w:startOverride w:val="1"/>
    </w:lvlOverride>
  </w:num>
  <w:num w:numId="219">
    <w:abstractNumId w:val="7"/>
    <w:lvlOverride w:ilvl="0">
      <w:startOverride w:val="1"/>
    </w:lvlOverride>
  </w:num>
  <w:num w:numId="220">
    <w:abstractNumId w:val="7"/>
    <w:lvlOverride w:ilvl="0">
      <w:startOverride w:val="1"/>
    </w:lvlOverride>
  </w:num>
  <w:num w:numId="221">
    <w:abstractNumId w:val="7"/>
    <w:lvlOverride w:ilvl="0">
      <w:startOverride w:val="1"/>
    </w:lvlOverride>
  </w:num>
  <w:num w:numId="222">
    <w:abstractNumId w:val="7"/>
    <w:lvlOverride w:ilvl="0">
      <w:startOverride w:val="1"/>
    </w:lvlOverride>
  </w:num>
  <w:num w:numId="223">
    <w:abstractNumId w:val="7"/>
    <w:lvlOverride w:ilvl="0">
      <w:startOverride w:val="1"/>
    </w:lvlOverride>
  </w:num>
  <w:num w:numId="224">
    <w:abstractNumId w:val="7"/>
    <w:lvlOverride w:ilvl="0">
      <w:startOverride w:val="1"/>
    </w:lvlOverride>
  </w:num>
  <w:num w:numId="225">
    <w:abstractNumId w:val="7"/>
    <w:lvlOverride w:ilvl="0">
      <w:startOverride w:val="1"/>
    </w:lvlOverride>
  </w:num>
  <w:num w:numId="226">
    <w:abstractNumId w:val="7"/>
    <w:lvlOverride w:ilvl="0">
      <w:startOverride w:val="1"/>
    </w:lvlOverride>
  </w:num>
  <w:num w:numId="227">
    <w:abstractNumId w:val="7"/>
    <w:lvlOverride w:ilvl="0">
      <w:startOverride w:val="1"/>
    </w:lvlOverride>
  </w:num>
  <w:num w:numId="228">
    <w:abstractNumId w:val="7"/>
    <w:lvlOverride w:ilvl="0">
      <w:startOverride w:val="1"/>
    </w:lvlOverride>
  </w:num>
  <w:num w:numId="229">
    <w:abstractNumId w:val="7"/>
    <w:lvlOverride w:ilvl="0">
      <w:startOverride w:val="1"/>
    </w:lvlOverride>
  </w:num>
  <w:num w:numId="230">
    <w:abstractNumId w:val="7"/>
    <w:lvlOverride w:ilvl="0">
      <w:startOverride w:val="1"/>
    </w:lvlOverride>
    <w:lvlOverride w:ilvl="0">
      <w:startOverride w:val="1"/>
    </w:lvlOverride>
  </w:num>
  <w:num w:numId="231">
    <w:abstractNumId w:val="7"/>
    <w:lvlOverride w:ilvl="0">
      <w:startOverride w:val="1"/>
    </w:lvlOverride>
  </w:num>
  <w:num w:numId="232">
    <w:abstractNumId w:val="7"/>
    <w:lvlOverride w:ilvl="0">
      <w:startOverride w:val="1"/>
    </w:lvlOverride>
  </w:num>
  <w:num w:numId="233">
    <w:abstractNumId w:val="7"/>
    <w:lvlOverride w:ilvl="0">
      <w:startOverride w:val="1"/>
    </w:lvlOverride>
  </w:num>
  <w:num w:numId="234">
    <w:abstractNumId w:val="7"/>
    <w:lvlOverride w:ilvl="0">
      <w:startOverride w:val="1"/>
    </w:lvlOverride>
  </w:num>
  <w:num w:numId="235">
    <w:abstractNumId w:val="7"/>
    <w:lvlOverride w:ilvl="0">
      <w:startOverride w:val="1"/>
    </w:lvlOverride>
  </w:num>
  <w:num w:numId="236">
    <w:abstractNumId w:val="7"/>
    <w:lvlOverride w:ilvl="0">
      <w:startOverride w:val="1"/>
    </w:lvlOverride>
  </w:num>
  <w:num w:numId="237">
    <w:abstractNumId w:val="7"/>
    <w:lvlOverride w:ilvl="0">
      <w:startOverride w:val="1"/>
    </w:lvlOverride>
  </w:num>
  <w:num w:numId="238">
    <w:abstractNumId w:val="7"/>
    <w:lvlOverride w:ilvl="0">
      <w:startOverride w:val="1"/>
    </w:lvlOverride>
  </w:num>
  <w:num w:numId="239">
    <w:abstractNumId w:val="7"/>
    <w:lvlOverride w:ilvl="0">
      <w:startOverride w:val="1"/>
    </w:lvlOverride>
  </w:num>
  <w:num w:numId="240">
    <w:abstractNumId w:val="7"/>
    <w:lvlOverride w:ilvl="0">
      <w:startOverride w:val="1"/>
    </w:lvlOverride>
  </w:num>
  <w:num w:numId="241">
    <w:abstractNumId w:val="7"/>
    <w:lvlOverride w:ilvl="0">
      <w:startOverride w:val="1"/>
    </w:lvlOverride>
  </w:num>
  <w:num w:numId="242">
    <w:abstractNumId w:val="7"/>
    <w:lvlOverride w:ilvl="0">
      <w:startOverride w:val="1"/>
    </w:lvlOverride>
  </w:num>
  <w:num w:numId="243">
    <w:abstractNumId w:val="7"/>
    <w:lvlOverride w:ilvl="0">
      <w:startOverride w:val="1"/>
    </w:lvlOverride>
  </w:num>
  <w:num w:numId="244">
    <w:abstractNumId w:val="7"/>
    <w:lvlOverride w:ilvl="0">
      <w:startOverride w:val="1"/>
    </w:lvlOverride>
  </w:num>
  <w:num w:numId="245">
    <w:abstractNumId w:val="7"/>
    <w:lvlOverride w:ilvl="0">
      <w:startOverride w:val="1"/>
    </w:lvlOverride>
  </w:num>
  <w:num w:numId="246">
    <w:abstractNumId w:val="7"/>
    <w:lvlOverride w:ilvl="0">
      <w:startOverride w:val="1"/>
    </w:lvlOverride>
  </w:num>
  <w:num w:numId="247">
    <w:abstractNumId w:val="7"/>
    <w:lvlOverride w:ilvl="0">
      <w:startOverride w:val="1"/>
    </w:lvlOverride>
  </w:num>
  <w:num w:numId="248">
    <w:abstractNumId w:val="7"/>
    <w:lvlOverride w:ilvl="0">
      <w:startOverride w:val="1"/>
    </w:lvlOverride>
  </w:num>
  <w:num w:numId="249">
    <w:abstractNumId w:val="7"/>
    <w:lvlOverride w:ilvl="0">
      <w:startOverride w:val="1"/>
    </w:lvlOverride>
  </w:num>
  <w:num w:numId="250">
    <w:abstractNumId w:val="7"/>
    <w:lvlOverride w:ilvl="0">
      <w:startOverride w:val="1"/>
    </w:lvlOverride>
  </w:num>
  <w:num w:numId="251">
    <w:abstractNumId w:val="7"/>
    <w:lvlOverride w:ilvl="0">
      <w:startOverride w:val="1"/>
    </w:lvlOverride>
  </w:num>
  <w:num w:numId="252">
    <w:abstractNumId w:val="7"/>
    <w:lvlOverride w:ilvl="0">
      <w:startOverride w:val="1"/>
    </w:lvlOverride>
  </w:num>
  <w:num w:numId="253">
    <w:abstractNumId w:val="7"/>
    <w:lvlOverride w:ilvl="0">
      <w:startOverride w:val="1"/>
    </w:lvlOverride>
  </w:num>
  <w:num w:numId="254">
    <w:abstractNumId w:val="7"/>
    <w:lvlOverride w:ilvl="0">
      <w:startOverride w:val="1"/>
    </w:lvlOverride>
  </w:num>
  <w:num w:numId="255">
    <w:abstractNumId w:val="7"/>
    <w:lvlOverride w:ilvl="0">
      <w:startOverride w:val="1"/>
    </w:lvlOverride>
  </w:num>
  <w:num w:numId="256">
    <w:abstractNumId w:val="7"/>
    <w:lvlOverride w:ilvl="0">
      <w:startOverride w:val="1"/>
    </w:lvlOverride>
  </w:num>
  <w:num w:numId="257">
    <w:abstractNumId w:val="7"/>
    <w:lvlOverride w:ilvl="0">
      <w:startOverride w:val="1"/>
    </w:lvlOverride>
  </w:num>
  <w:num w:numId="258">
    <w:abstractNumId w:val="7"/>
    <w:lvlOverride w:ilvl="0">
      <w:startOverride w:val="1"/>
    </w:lvlOverride>
  </w:num>
  <w:num w:numId="259">
    <w:abstractNumId w:val="7"/>
    <w:lvlOverride w:ilvl="0">
      <w:startOverride w:val="1"/>
    </w:lvlOverride>
  </w:num>
  <w:num w:numId="260">
    <w:abstractNumId w:val="7"/>
    <w:lvlOverride w:ilvl="0">
      <w:startOverride w:val="1"/>
    </w:lvlOverride>
  </w:num>
  <w:num w:numId="261">
    <w:abstractNumId w:val="7"/>
    <w:lvlOverride w:ilvl="0">
      <w:startOverride w:val="1"/>
    </w:lvlOverride>
  </w:num>
  <w:num w:numId="262">
    <w:abstractNumId w:val="7"/>
    <w:lvlOverride w:ilvl="0">
      <w:startOverride w:val="1"/>
    </w:lvlOverride>
  </w:num>
  <w:num w:numId="263">
    <w:abstractNumId w:val="7"/>
    <w:lvlOverride w:ilvl="0">
      <w:startOverride w:val="1"/>
    </w:lvlOverride>
  </w:num>
  <w:num w:numId="264">
    <w:abstractNumId w:val="7"/>
    <w:lvlOverride w:ilvl="0">
      <w:startOverride w:val="1"/>
    </w:lvlOverride>
  </w:num>
  <w:num w:numId="265">
    <w:abstractNumId w:val="7"/>
    <w:lvlOverride w:ilvl="0">
      <w:startOverride w:val="1"/>
    </w:lvlOverride>
  </w:num>
  <w:num w:numId="266">
    <w:abstractNumId w:val="7"/>
    <w:lvlOverride w:ilvl="0">
      <w:startOverride w:val="1"/>
    </w:lvlOverride>
  </w:num>
  <w:num w:numId="267">
    <w:abstractNumId w:val="7"/>
    <w:lvlOverride w:ilvl="0">
      <w:startOverride w:val="1"/>
    </w:lvlOverride>
  </w:num>
  <w:num w:numId="268">
    <w:abstractNumId w:val="7"/>
    <w:lvlOverride w:ilvl="0">
      <w:startOverride w:val="1"/>
    </w:lvlOverride>
  </w:num>
  <w:num w:numId="269">
    <w:abstractNumId w:val="7"/>
    <w:lvlOverride w:ilvl="0">
      <w:startOverride w:val="1"/>
    </w:lvlOverride>
  </w:num>
  <w:num w:numId="270">
    <w:abstractNumId w:val="7"/>
    <w:lvlOverride w:ilvl="0">
      <w:startOverride w:val="1"/>
    </w:lvlOverride>
  </w:num>
  <w:num w:numId="271">
    <w:abstractNumId w:val="7"/>
    <w:lvlOverride w:ilvl="0">
      <w:startOverride w:val="1"/>
    </w:lvlOverride>
  </w:num>
  <w:num w:numId="272">
    <w:abstractNumId w:val="7"/>
    <w:lvlOverride w:ilvl="0">
      <w:startOverride w:val="1"/>
    </w:lvlOverride>
  </w:num>
  <w:num w:numId="273">
    <w:abstractNumId w:val="7"/>
    <w:lvlOverride w:ilvl="0">
      <w:startOverride w:val="1"/>
    </w:lvlOverride>
    <w:lvlOverride w:ilvl="0">
      <w:startOverride w:val="1"/>
    </w:lvlOverride>
  </w:num>
  <w:num w:numId="274">
    <w:abstractNumId w:val="7"/>
    <w:lvlOverride w:ilvl="0">
      <w:startOverride w:val="1"/>
    </w:lvlOverride>
  </w:num>
  <w:num w:numId="275">
    <w:abstractNumId w:val="7"/>
    <w:lvlOverride w:ilvl="0">
      <w:startOverride w:val="1"/>
    </w:lvlOverride>
  </w:num>
  <w:num w:numId="276">
    <w:abstractNumId w:val="7"/>
    <w:lvlOverride w:ilvl="0">
      <w:startOverride w:val="1"/>
    </w:lvlOverride>
  </w:num>
  <w:num w:numId="277">
    <w:abstractNumId w:val="7"/>
    <w:lvlOverride w:ilvl="0">
      <w:startOverride w:val="1"/>
    </w:lvlOverride>
  </w:num>
  <w:num w:numId="278">
    <w:abstractNumId w:val="7"/>
    <w:lvlOverride w:ilvl="0">
      <w:startOverride w:val="1"/>
    </w:lvlOverride>
  </w:num>
  <w:num w:numId="279">
    <w:abstractNumId w:val="7"/>
    <w:lvlOverride w:ilvl="0">
      <w:startOverride w:val="1"/>
    </w:lvlOverride>
  </w:num>
  <w:num w:numId="280">
    <w:abstractNumId w:val="7"/>
    <w:lvlOverride w:ilvl="0">
      <w:startOverride w:val="1"/>
    </w:lvlOverride>
  </w:num>
  <w:num w:numId="281">
    <w:abstractNumId w:val="7"/>
    <w:lvlOverride w:ilvl="0">
      <w:startOverride w:val="1"/>
    </w:lvlOverride>
  </w:num>
  <w:num w:numId="282">
    <w:abstractNumId w:val="7"/>
    <w:lvlOverride w:ilvl="0">
      <w:startOverride w:val="1"/>
    </w:lvlOverride>
    <w:lvlOverride w:ilvl="0">
      <w:startOverride w:val="1"/>
    </w:lvlOverride>
  </w:num>
  <w:num w:numId="283">
    <w:abstractNumId w:val="7"/>
    <w:lvlOverride w:ilvl="0">
      <w:startOverride w:val="1"/>
    </w:lvlOverride>
  </w:num>
  <w:num w:numId="284">
    <w:abstractNumId w:val="7"/>
    <w:lvlOverride w:ilvl="0">
      <w:startOverride w:val="1"/>
    </w:lvlOverride>
  </w:num>
  <w:num w:numId="285">
    <w:abstractNumId w:val="7"/>
    <w:lvlOverride w:ilvl="0">
      <w:startOverride w:val="1"/>
    </w:lvlOverride>
  </w:num>
  <w:num w:numId="286">
    <w:abstractNumId w:val="7"/>
    <w:lvlOverride w:ilvl="0">
      <w:startOverride w:val="1"/>
    </w:lvlOverride>
  </w:num>
  <w:num w:numId="287">
    <w:abstractNumId w:val="7"/>
    <w:lvlOverride w:ilvl="0">
      <w:startOverride w:val="1"/>
    </w:lvlOverride>
  </w:num>
  <w:num w:numId="288">
    <w:abstractNumId w:val="7"/>
    <w:lvlOverride w:ilvl="0">
      <w:startOverride w:val="1"/>
    </w:lvlOverride>
  </w:num>
  <w:num w:numId="289">
    <w:abstractNumId w:val="7"/>
    <w:lvlOverride w:ilvl="0">
      <w:startOverride w:val="1"/>
    </w:lvlOverride>
  </w:num>
  <w:num w:numId="290">
    <w:abstractNumId w:val="7"/>
    <w:lvlOverride w:ilvl="0">
      <w:startOverride w:val="1"/>
    </w:lvlOverride>
  </w:num>
  <w:num w:numId="291">
    <w:abstractNumId w:val="7"/>
    <w:lvlOverride w:ilvl="0">
      <w:startOverride w:val="1"/>
    </w:lvlOverride>
  </w:num>
  <w:num w:numId="292">
    <w:abstractNumId w:val="7"/>
    <w:lvlOverride w:ilvl="0">
      <w:startOverride w:val="1"/>
    </w:lvlOverride>
    <w:lvlOverride w:ilvl="0">
      <w:startOverride w:val="1"/>
    </w:lvlOverride>
  </w:num>
  <w:num w:numId="293">
    <w:abstractNumId w:val="7"/>
    <w:lvlOverride w:ilvl="0">
      <w:startOverride w:val="1"/>
    </w:lvlOverride>
  </w:num>
  <w:num w:numId="294">
    <w:abstractNumId w:val="7"/>
    <w:lvlOverride w:ilvl="0">
      <w:startOverride w:val="1"/>
    </w:lvlOverride>
  </w:num>
  <w:num w:numId="295">
    <w:abstractNumId w:val="7"/>
    <w:lvlOverride w:ilvl="0">
      <w:startOverride w:val="1"/>
    </w:lvlOverride>
  </w:num>
  <w:num w:numId="296">
    <w:abstractNumId w:val="7"/>
    <w:lvlOverride w:ilvl="0">
      <w:startOverride w:val="1"/>
    </w:lvlOverride>
  </w:num>
  <w:num w:numId="297">
    <w:abstractNumId w:val="7"/>
    <w:lvlOverride w:ilvl="0">
      <w:startOverride w:val="1"/>
    </w:lvlOverride>
  </w:num>
  <w:num w:numId="298">
    <w:abstractNumId w:val="7"/>
    <w:lvlOverride w:ilvl="0">
      <w:startOverride w:val="1"/>
    </w:lvlOverride>
  </w:num>
  <w:num w:numId="299">
    <w:abstractNumId w:val="7"/>
    <w:lvlOverride w:ilvl="0">
      <w:startOverride w:val="1"/>
    </w:lvlOverride>
  </w:num>
  <w:num w:numId="300">
    <w:abstractNumId w:val="7"/>
    <w:lvlOverride w:ilvl="0">
      <w:startOverride w:val="1"/>
    </w:lvlOverride>
  </w:num>
  <w:num w:numId="301">
    <w:abstractNumId w:val="7"/>
    <w:lvlOverride w:ilvl="0">
      <w:startOverride w:val="1"/>
    </w:lvlOverride>
  </w:num>
  <w:num w:numId="302">
    <w:abstractNumId w:val="7"/>
    <w:lvlOverride w:ilvl="0">
      <w:startOverride w:val="1"/>
    </w:lvlOverride>
  </w:num>
  <w:num w:numId="303">
    <w:abstractNumId w:val="7"/>
    <w:lvlOverride w:ilvl="0">
      <w:startOverride w:val="1"/>
    </w:lvlOverride>
  </w:num>
  <w:num w:numId="304">
    <w:abstractNumId w:val="7"/>
    <w:lvlOverride w:ilvl="0">
      <w:startOverride w:val="1"/>
    </w:lvlOverride>
  </w:num>
  <w:num w:numId="305">
    <w:abstractNumId w:val="7"/>
    <w:lvlOverride w:ilvl="0">
      <w:startOverride w:val="1"/>
    </w:lvlOverride>
  </w:num>
  <w:num w:numId="306">
    <w:abstractNumId w:val="7"/>
    <w:lvlOverride w:ilvl="0">
      <w:startOverride w:val="1"/>
    </w:lvlOverride>
  </w:num>
  <w:num w:numId="307">
    <w:abstractNumId w:val="7"/>
    <w:lvlOverride w:ilvl="0">
      <w:startOverride w:val="1"/>
    </w:lvlOverride>
  </w:num>
  <w:num w:numId="308">
    <w:abstractNumId w:val="7"/>
    <w:lvlOverride w:ilvl="0">
      <w:startOverride w:val="1"/>
    </w:lvlOverride>
  </w:num>
  <w:num w:numId="309">
    <w:abstractNumId w:val="7"/>
    <w:lvlOverride w:ilvl="0">
      <w:startOverride w:val="1"/>
    </w:lvlOverride>
  </w:num>
  <w:num w:numId="310">
    <w:abstractNumId w:val="7"/>
    <w:lvlOverride w:ilvl="0">
      <w:startOverride w:val="1"/>
    </w:lvlOverride>
  </w:num>
  <w:num w:numId="311">
    <w:abstractNumId w:val="7"/>
    <w:lvlOverride w:ilvl="0">
      <w:startOverride w:val="1"/>
    </w:lvlOverride>
  </w:num>
  <w:num w:numId="312">
    <w:abstractNumId w:val="7"/>
    <w:lvlOverride w:ilvl="0">
      <w:startOverride w:val="1"/>
    </w:lvlOverride>
    <w:lvlOverride w:ilvl="0">
      <w:startOverride w:val="1"/>
    </w:lvlOverride>
  </w:num>
  <w:num w:numId="313">
    <w:abstractNumId w:val="7"/>
    <w:lvlOverride w:ilvl="0">
      <w:startOverride w:val="1"/>
    </w:lvlOverride>
  </w:num>
  <w:num w:numId="314">
    <w:abstractNumId w:val="7"/>
    <w:lvlOverride w:ilvl="0">
      <w:startOverride w:val="1"/>
    </w:lvlOverride>
  </w:num>
  <w:num w:numId="315">
    <w:abstractNumId w:val="7"/>
    <w:lvlOverride w:ilvl="0">
      <w:startOverride w:val="1"/>
    </w:lvlOverride>
  </w:num>
  <w:num w:numId="316">
    <w:abstractNumId w:val="7"/>
    <w:lvlOverride w:ilvl="0">
      <w:startOverride w:val="1"/>
    </w:lvlOverride>
  </w:num>
  <w:num w:numId="317">
    <w:abstractNumId w:val="7"/>
    <w:lvlOverride w:ilvl="0">
      <w:startOverride w:val="1"/>
    </w:lvlOverride>
  </w:num>
  <w:num w:numId="318">
    <w:abstractNumId w:val="7"/>
    <w:lvlOverride w:ilvl="0">
      <w:startOverride w:val="1"/>
    </w:lvlOverride>
  </w:num>
  <w:num w:numId="319">
    <w:abstractNumId w:val="7"/>
    <w:lvlOverride w:ilvl="0">
      <w:startOverride w:val="1"/>
    </w:lvlOverride>
  </w:num>
  <w:num w:numId="320">
    <w:abstractNumId w:val="7"/>
    <w:lvlOverride w:ilvl="0">
      <w:startOverride w:val="1"/>
    </w:lvlOverride>
  </w:num>
  <w:num w:numId="321">
    <w:abstractNumId w:val="7"/>
    <w:lvlOverride w:ilvl="0">
      <w:startOverride w:val="1"/>
    </w:lvlOverride>
  </w:num>
  <w:num w:numId="322">
    <w:abstractNumId w:val="7"/>
    <w:lvlOverride w:ilvl="0">
      <w:startOverride w:val="1"/>
    </w:lvlOverride>
  </w:num>
  <w:num w:numId="323">
    <w:abstractNumId w:val="7"/>
    <w:lvlOverride w:ilvl="0">
      <w:startOverride w:val="1"/>
    </w:lvlOverride>
  </w:num>
  <w:num w:numId="324">
    <w:abstractNumId w:val="7"/>
    <w:lvlOverride w:ilvl="0">
      <w:startOverride w:val="1"/>
    </w:lvlOverride>
  </w:num>
  <w:num w:numId="325">
    <w:abstractNumId w:val="7"/>
    <w:lvlOverride w:ilvl="0">
      <w:startOverride w:val="1"/>
    </w:lvlOverride>
  </w:num>
  <w:num w:numId="326">
    <w:abstractNumId w:val="7"/>
    <w:lvlOverride w:ilvl="0">
      <w:startOverride w:val="1"/>
    </w:lvlOverride>
  </w:num>
  <w:num w:numId="327">
    <w:abstractNumId w:val="7"/>
    <w:lvlOverride w:ilvl="0">
      <w:startOverride w:val="1"/>
    </w:lvlOverride>
  </w:num>
  <w:num w:numId="328">
    <w:abstractNumId w:val="7"/>
    <w:lvlOverride w:ilvl="0">
      <w:startOverride w:val="1"/>
    </w:lvlOverride>
    <w:lvlOverride w:ilvl="0">
      <w:startOverride w:val="1"/>
    </w:lvlOverride>
  </w:num>
  <w:num w:numId="329">
    <w:abstractNumId w:val="7"/>
    <w:lvlOverride w:ilvl="0">
      <w:startOverride w:val="1"/>
    </w:lvlOverride>
  </w:num>
  <w:num w:numId="330">
    <w:abstractNumId w:val="7"/>
    <w:lvlOverride w:ilvl="0">
      <w:startOverride w:val="1"/>
    </w:lvlOverride>
  </w:num>
  <w:num w:numId="331">
    <w:abstractNumId w:val="7"/>
    <w:lvlOverride w:ilvl="0">
      <w:startOverride w:val="1"/>
    </w:lvlOverride>
  </w:num>
  <w:num w:numId="332">
    <w:abstractNumId w:val="7"/>
    <w:lvlOverride w:ilvl="0">
      <w:startOverride w:val="1"/>
    </w:lvlOverride>
  </w:num>
  <w:num w:numId="333">
    <w:abstractNumId w:val="7"/>
    <w:lvlOverride w:ilvl="0">
      <w:startOverride w:val="1"/>
    </w:lvlOverride>
  </w:num>
  <w:num w:numId="334">
    <w:abstractNumId w:val="7"/>
    <w:lvlOverride w:ilvl="0">
      <w:startOverride w:val="1"/>
    </w:lvlOverride>
  </w:num>
  <w:num w:numId="335">
    <w:abstractNumId w:val="7"/>
    <w:lvlOverride w:ilvl="0">
      <w:startOverride w:val="1"/>
    </w:lvlOverride>
  </w:num>
  <w:num w:numId="336">
    <w:abstractNumId w:val="7"/>
    <w:lvlOverride w:ilvl="0">
      <w:startOverride w:val="1"/>
    </w:lvlOverride>
  </w:num>
  <w:num w:numId="337">
    <w:abstractNumId w:val="7"/>
    <w:lvlOverride w:ilvl="0">
      <w:startOverride w:val="1"/>
    </w:lvlOverride>
  </w:num>
  <w:num w:numId="338">
    <w:abstractNumId w:val="7"/>
    <w:lvlOverride w:ilvl="0">
      <w:startOverride w:val="1"/>
    </w:lvlOverride>
  </w:num>
  <w:num w:numId="339">
    <w:abstractNumId w:val="7"/>
    <w:lvlOverride w:ilvl="0">
      <w:startOverride w:val="1"/>
    </w:lvlOverride>
  </w:num>
  <w:num w:numId="340">
    <w:abstractNumId w:val="7"/>
    <w:lvlOverride w:ilvl="0">
      <w:startOverride w:val="1"/>
    </w:lvlOverride>
  </w:num>
  <w:num w:numId="341">
    <w:abstractNumId w:val="7"/>
    <w:lvlOverride w:ilvl="0">
      <w:startOverride w:val="1"/>
    </w:lvlOverride>
  </w:num>
  <w:num w:numId="342">
    <w:abstractNumId w:val="7"/>
    <w:lvlOverride w:ilvl="0">
      <w:startOverride w:val="1"/>
    </w:lvlOverride>
  </w:num>
  <w:num w:numId="343">
    <w:abstractNumId w:val="7"/>
    <w:lvlOverride w:ilvl="0">
      <w:startOverride w:val="1"/>
    </w:lvlOverride>
  </w:num>
  <w:num w:numId="344">
    <w:abstractNumId w:val="7"/>
    <w:lvlOverride w:ilvl="0">
      <w:startOverride w:val="1"/>
    </w:lvlOverride>
  </w:num>
  <w:num w:numId="345">
    <w:abstractNumId w:val="7"/>
    <w:lvlOverride w:ilvl="0">
      <w:startOverride w:val="1"/>
    </w:lvlOverride>
  </w:num>
  <w:num w:numId="346">
    <w:abstractNumId w:val="7"/>
    <w:lvlOverride w:ilvl="0">
      <w:startOverride w:val="1"/>
    </w:lvlOverride>
  </w:num>
  <w:num w:numId="347">
    <w:abstractNumId w:val="7"/>
    <w:lvlOverride w:ilvl="0">
      <w:startOverride w:val="1"/>
    </w:lvlOverride>
  </w:num>
  <w:num w:numId="348">
    <w:abstractNumId w:val="7"/>
    <w:lvlOverride w:ilvl="0">
      <w:startOverride w:val="1"/>
    </w:lvlOverride>
  </w:num>
  <w:num w:numId="349">
    <w:abstractNumId w:val="7"/>
    <w:lvlOverride w:ilvl="0">
      <w:startOverride w:val="1"/>
    </w:lvlOverride>
  </w:num>
  <w:num w:numId="350">
    <w:abstractNumId w:val="7"/>
    <w:lvlOverride w:ilvl="0">
      <w:startOverride w:val="1"/>
    </w:lvlOverride>
  </w:num>
  <w:num w:numId="351">
    <w:abstractNumId w:val="7"/>
    <w:lvlOverride w:ilvl="0">
      <w:startOverride w:val="1"/>
    </w:lvlOverride>
  </w:num>
  <w:num w:numId="352">
    <w:abstractNumId w:val="7"/>
    <w:lvlOverride w:ilvl="0">
      <w:startOverride w:val="1"/>
    </w:lvlOverride>
  </w:num>
  <w:num w:numId="353">
    <w:abstractNumId w:val="7"/>
    <w:lvlOverride w:ilvl="0">
      <w:startOverride w:val="1"/>
    </w:lvlOverride>
  </w:num>
  <w:num w:numId="354">
    <w:abstractNumId w:val="7"/>
    <w:lvlOverride w:ilvl="0">
      <w:startOverride w:val="1"/>
    </w:lvlOverride>
  </w:num>
  <w:num w:numId="355">
    <w:abstractNumId w:val="7"/>
    <w:lvlOverride w:ilvl="0">
      <w:startOverride w:val="1"/>
    </w:lvlOverride>
  </w:num>
  <w:num w:numId="356">
    <w:abstractNumId w:val="7"/>
    <w:lvlOverride w:ilvl="0">
      <w:startOverride w:val="1"/>
    </w:lvlOverride>
  </w:num>
  <w:num w:numId="357">
    <w:abstractNumId w:val="7"/>
    <w:lvlOverride w:ilvl="0">
      <w:startOverride w:val="1"/>
    </w:lvlOverride>
  </w:num>
  <w:num w:numId="358">
    <w:abstractNumId w:val="7"/>
    <w:lvlOverride w:ilvl="0">
      <w:startOverride w:val="1"/>
    </w:lvlOverride>
  </w:num>
  <w:num w:numId="359">
    <w:abstractNumId w:val="7"/>
    <w:lvlOverride w:ilvl="0">
      <w:startOverride w:val="1"/>
    </w:lvlOverride>
  </w:num>
  <w:num w:numId="360">
    <w:abstractNumId w:val="7"/>
    <w:lvlOverride w:ilvl="0">
      <w:startOverride w:val="1"/>
    </w:lvlOverride>
  </w:num>
  <w:num w:numId="361">
    <w:abstractNumId w:val="7"/>
    <w:lvlOverride w:ilvl="0">
      <w:startOverride w:val="1"/>
    </w:lvlOverride>
  </w:num>
  <w:num w:numId="362">
    <w:abstractNumId w:val="7"/>
    <w:lvlOverride w:ilvl="0">
      <w:startOverride w:val="1"/>
    </w:lvlOverride>
  </w:num>
  <w:num w:numId="363">
    <w:abstractNumId w:val="7"/>
    <w:lvlOverride w:ilvl="0">
      <w:startOverride w:val="1"/>
    </w:lvlOverride>
  </w:num>
  <w:num w:numId="364">
    <w:abstractNumId w:val="7"/>
    <w:lvlOverride w:ilvl="0">
      <w:startOverride w:val="1"/>
    </w:lvlOverride>
  </w:num>
  <w:num w:numId="365">
    <w:abstractNumId w:val="7"/>
    <w:lvlOverride w:ilvl="0">
      <w:startOverride w:val="1"/>
    </w:lvlOverride>
  </w:num>
  <w:num w:numId="366">
    <w:abstractNumId w:val="7"/>
    <w:lvlOverride w:ilvl="0">
      <w:startOverride w:val="1"/>
    </w:lvlOverride>
    <w:lvlOverride w:ilvl="0">
      <w:startOverride w:val="1"/>
    </w:lvlOverride>
  </w:num>
  <w:num w:numId="367">
    <w:abstractNumId w:val="7"/>
    <w:lvlOverride w:ilvl="0">
      <w:startOverride w:val="1"/>
    </w:lvlOverride>
  </w:num>
  <w:num w:numId="368">
    <w:abstractNumId w:val="7"/>
    <w:lvlOverride w:ilvl="0">
      <w:startOverride w:val="1"/>
    </w:lvlOverride>
  </w:num>
  <w:num w:numId="369">
    <w:abstractNumId w:val="7"/>
    <w:lvlOverride w:ilvl="0">
      <w:startOverride w:val="1"/>
    </w:lvlOverride>
  </w:num>
  <w:num w:numId="370">
    <w:abstractNumId w:val="7"/>
    <w:lvlOverride w:ilvl="0">
      <w:startOverride w:val="1"/>
    </w:lvlOverride>
  </w:num>
  <w:num w:numId="371">
    <w:abstractNumId w:val="7"/>
    <w:lvlOverride w:ilvl="0">
      <w:startOverride w:val="1"/>
    </w:lvlOverride>
  </w:num>
  <w:num w:numId="372">
    <w:abstractNumId w:val="7"/>
    <w:lvlOverride w:ilvl="0">
      <w:startOverride w:val="1"/>
    </w:lvlOverride>
  </w:num>
  <w:num w:numId="373">
    <w:abstractNumId w:val="7"/>
    <w:lvlOverride w:ilvl="0">
      <w:startOverride w:val="1"/>
    </w:lvlOverride>
  </w:num>
  <w:num w:numId="374">
    <w:abstractNumId w:val="7"/>
    <w:lvlOverride w:ilvl="0">
      <w:startOverride w:val="1"/>
    </w:lvlOverride>
  </w:num>
  <w:num w:numId="375">
    <w:abstractNumId w:val="7"/>
    <w:lvlOverride w:ilvl="0">
      <w:startOverride w:val="1"/>
    </w:lvlOverride>
  </w:num>
  <w:num w:numId="376">
    <w:abstractNumId w:val="7"/>
    <w:lvlOverride w:ilvl="0">
      <w:startOverride w:val="1"/>
    </w:lvlOverride>
  </w:num>
  <w:num w:numId="377">
    <w:abstractNumId w:val="7"/>
    <w:lvlOverride w:ilvl="0">
      <w:startOverride w:val="1"/>
    </w:lvlOverride>
  </w:num>
  <w:num w:numId="378">
    <w:abstractNumId w:val="7"/>
    <w:lvlOverride w:ilvl="0">
      <w:startOverride w:val="1"/>
    </w:lvlOverride>
  </w:num>
  <w:num w:numId="379">
    <w:abstractNumId w:val="7"/>
    <w:lvlOverride w:ilvl="0">
      <w:startOverride w:val="1"/>
    </w:lvlOverride>
  </w:num>
  <w:num w:numId="380">
    <w:abstractNumId w:val="7"/>
    <w:lvlOverride w:ilvl="0">
      <w:startOverride w:val="1"/>
    </w:lvlOverride>
  </w:num>
  <w:num w:numId="381">
    <w:abstractNumId w:val="7"/>
    <w:lvlOverride w:ilvl="0">
      <w:startOverride w:val="1"/>
    </w:lvlOverride>
  </w:num>
  <w:num w:numId="382">
    <w:abstractNumId w:val="7"/>
    <w:lvlOverride w:ilvl="0">
      <w:startOverride w:val="1"/>
    </w:lvlOverride>
  </w:num>
  <w:num w:numId="383">
    <w:abstractNumId w:val="7"/>
    <w:lvlOverride w:ilvl="0">
      <w:startOverride w:val="1"/>
    </w:lvlOverride>
  </w:num>
  <w:num w:numId="384">
    <w:abstractNumId w:val="7"/>
    <w:lvlOverride w:ilvl="0">
      <w:startOverride w:val="1"/>
    </w:lvlOverride>
  </w:num>
  <w:num w:numId="385">
    <w:abstractNumId w:val="7"/>
    <w:lvlOverride w:ilvl="0">
      <w:startOverride w:val="1"/>
    </w:lvlOverride>
  </w:num>
  <w:num w:numId="386">
    <w:abstractNumId w:val="7"/>
    <w:lvlOverride w:ilvl="0">
      <w:startOverride w:val="1"/>
    </w:lvlOverride>
  </w:num>
  <w:num w:numId="387">
    <w:abstractNumId w:val="7"/>
    <w:lvlOverride w:ilvl="0">
      <w:startOverride w:val="1"/>
    </w:lvlOverride>
  </w:num>
  <w:num w:numId="388">
    <w:abstractNumId w:val="7"/>
    <w:lvlOverride w:ilvl="0">
      <w:startOverride w:val="1"/>
    </w:lvlOverride>
  </w:num>
  <w:num w:numId="389">
    <w:abstractNumId w:val="7"/>
    <w:lvlOverride w:ilvl="0">
      <w:startOverride w:val="1"/>
    </w:lvlOverride>
  </w:num>
  <w:num w:numId="390">
    <w:abstractNumId w:val="7"/>
    <w:lvlOverride w:ilvl="0">
      <w:startOverride w:val="1"/>
    </w:lvlOverride>
  </w:num>
  <w:num w:numId="391">
    <w:abstractNumId w:val="7"/>
    <w:lvlOverride w:ilvl="0">
      <w:startOverride w:val="1"/>
    </w:lvlOverride>
  </w:num>
  <w:num w:numId="392">
    <w:abstractNumId w:val="7"/>
    <w:lvlOverride w:ilvl="0">
      <w:startOverride w:val="1"/>
    </w:lvlOverride>
  </w:num>
  <w:num w:numId="393">
    <w:abstractNumId w:val="7"/>
    <w:lvlOverride w:ilvl="0">
      <w:startOverride w:val="1"/>
    </w:lvlOverride>
  </w:num>
  <w:num w:numId="394">
    <w:abstractNumId w:val="7"/>
    <w:lvlOverride w:ilvl="0">
      <w:startOverride w:val="1"/>
    </w:lvlOverride>
  </w:num>
  <w:num w:numId="395">
    <w:abstractNumId w:val="7"/>
    <w:lvlOverride w:ilvl="0">
      <w:startOverride w:val="1"/>
    </w:lvlOverride>
    <w:lvlOverride w:ilvl="0">
      <w:startOverride w:val="1"/>
    </w:lvlOverride>
  </w:num>
  <w:num w:numId="396">
    <w:abstractNumId w:val="7"/>
    <w:lvlOverride w:ilvl="0">
      <w:startOverride w:val="1"/>
    </w:lvlOverride>
  </w:num>
  <w:num w:numId="397">
    <w:abstractNumId w:val="7"/>
    <w:lvlOverride w:ilvl="0">
      <w:startOverride w:val="1"/>
    </w:lvlOverride>
  </w:num>
  <w:num w:numId="398">
    <w:abstractNumId w:val="7"/>
    <w:lvlOverride w:ilvl="0">
      <w:startOverride w:val="1"/>
    </w:lvlOverride>
  </w:num>
  <w:num w:numId="399">
    <w:abstractNumId w:val="7"/>
    <w:lvlOverride w:ilvl="0">
      <w:startOverride w:val="1"/>
    </w:lvlOverride>
  </w:num>
  <w:num w:numId="400">
    <w:abstractNumId w:val="7"/>
    <w:lvlOverride w:ilvl="0">
      <w:startOverride w:val="1"/>
    </w:lvlOverride>
  </w:num>
  <w:num w:numId="401">
    <w:abstractNumId w:val="7"/>
    <w:lvlOverride w:ilvl="0">
      <w:startOverride w:val="1"/>
    </w:lvlOverride>
  </w:num>
  <w:num w:numId="402">
    <w:abstractNumId w:val="7"/>
    <w:lvlOverride w:ilvl="0">
      <w:startOverride w:val="1"/>
    </w:lvlOverride>
  </w:num>
  <w:num w:numId="403">
    <w:abstractNumId w:val="7"/>
    <w:lvlOverride w:ilvl="0">
      <w:startOverride w:val="1"/>
    </w:lvlOverride>
  </w:num>
  <w:num w:numId="404">
    <w:abstractNumId w:val="7"/>
    <w:lvlOverride w:ilvl="0">
      <w:startOverride w:val="1"/>
    </w:lvlOverride>
  </w:num>
  <w:num w:numId="405">
    <w:abstractNumId w:val="7"/>
    <w:lvlOverride w:ilvl="0">
      <w:startOverride w:val="1"/>
    </w:lvlOverride>
  </w:num>
  <w:num w:numId="406">
    <w:abstractNumId w:val="7"/>
    <w:lvlOverride w:ilvl="0">
      <w:startOverride w:val="1"/>
    </w:lvlOverride>
  </w:num>
  <w:num w:numId="407">
    <w:abstractNumId w:val="7"/>
    <w:lvlOverride w:ilvl="0">
      <w:startOverride w:val="1"/>
    </w:lvlOverride>
  </w:num>
  <w:num w:numId="408">
    <w:abstractNumId w:val="7"/>
    <w:lvlOverride w:ilvl="0">
      <w:startOverride w:val="1"/>
    </w:lvlOverride>
  </w:num>
  <w:num w:numId="409">
    <w:abstractNumId w:val="7"/>
    <w:lvlOverride w:ilvl="0">
      <w:startOverride w:val="1"/>
    </w:lvlOverride>
  </w:num>
  <w:num w:numId="410">
    <w:abstractNumId w:val="7"/>
    <w:lvlOverride w:ilvl="0">
      <w:startOverride w:val="1"/>
    </w:lvlOverride>
  </w:num>
  <w:num w:numId="411">
    <w:abstractNumId w:val="7"/>
    <w:lvlOverride w:ilvl="0">
      <w:startOverride w:val="1"/>
    </w:lvlOverride>
  </w:num>
  <w:num w:numId="412">
    <w:abstractNumId w:val="7"/>
    <w:lvlOverride w:ilvl="0">
      <w:startOverride w:val="1"/>
    </w:lvlOverride>
  </w:num>
  <w:num w:numId="413">
    <w:abstractNumId w:val="7"/>
    <w:lvlOverride w:ilvl="0">
      <w:startOverride w:val="1"/>
    </w:lvlOverride>
  </w:num>
  <w:num w:numId="414">
    <w:abstractNumId w:val="7"/>
    <w:lvlOverride w:ilvl="0">
      <w:startOverride w:val="1"/>
    </w:lvlOverride>
  </w:num>
  <w:num w:numId="415">
    <w:abstractNumId w:val="7"/>
    <w:lvlOverride w:ilvl="0">
      <w:startOverride w:val="1"/>
    </w:lvlOverride>
  </w:num>
  <w:num w:numId="416">
    <w:abstractNumId w:val="7"/>
    <w:lvlOverride w:ilvl="0">
      <w:startOverride w:val="1"/>
    </w:lvlOverride>
  </w:num>
  <w:num w:numId="417">
    <w:abstractNumId w:val="7"/>
    <w:lvlOverride w:ilvl="0">
      <w:startOverride w:val="1"/>
    </w:lvlOverride>
  </w:num>
  <w:num w:numId="418">
    <w:abstractNumId w:val="7"/>
    <w:lvlOverride w:ilvl="0">
      <w:startOverride w:val="1"/>
    </w:lvlOverride>
  </w:num>
  <w:num w:numId="419">
    <w:abstractNumId w:val="7"/>
    <w:lvlOverride w:ilvl="0">
      <w:startOverride w:val="1"/>
    </w:lvlOverride>
  </w:num>
  <w:num w:numId="420">
    <w:abstractNumId w:val="7"/>
    <w:lvlOverride w:ilvl="0">
      <w:startOverride w:val="1"/>
    </w:lvlOverride>
  </w:num>
  <w:num w:numId="421">
    <w:abstractNumId w:val="7"/>
    <w:lvlOverride w:ilvl="0">
      <w:startOverride w:val="1"/>
    </w:lvlOverride>
  </w:num>
  <w:num w:numId="422">
    <w:abstractNumId w:val="7"/>
    <w:lvlOverride w:ilvl="0">
      <w:startOverride w:val="1"/>
    </w:lvlOverride>
  </w:num>
  <w:num w:numId="423">
    <w:abstractNumId w:val="7"/>
    <w:lvlOverride w:ilvl="0">
      <w:startOverride w:val="1"/>
    </w:lvlOverride>
  </w:num>
  <w:num w:numId="424">
    <w:abstractNumId w:val="7"/>
    <w:lvlOverride w:ilvl="0">
      <w:startOverride w:val="1"/>
    </w:lvlOverride>
  </w:num>
  <w:num w:numId="425">
    <w:abstractNumId w:val="7"/>
    <w:lvlOverride w:ilvl="0">
      <w:startOverride w:val="1"/>
    </w:lvlOverride>
  </w:num>
  <w:num w:numId="426">
    <w:abstractNumId w:val="7"/>
    <w:lvlOverride w:ilvl="0">
      <w:startOverride w:val="1"/>
    </w:lvlOverride>
  </w:num>
  <w:num w:numId="427">
    <w:abstractNumId w:val="7"/>
    <w:lvlOverride w:ilvl="0">
      <w:startOverride w:val="1"/>
    </w:lvlOverride>
  </w:num>
  <w:num w:numId="428">
    <w:abstractNumId w:val="7"/>
    <w:lvlOverride w:ilvl="0">
      <w:startOverride w:val="1"/>
    </w:lvlOverride>
  </w:num>
  <w:num w:numId="429">
    <w:abstractNumId w:val="7"/>
    <w:lvlOverride w:ilvl="0">
      <w:startOverride w:val="1"/>
    </w:lvlOverride>
  </w:num>
  <w:num w:numId="430">
    <w:abstractNumId w:val="7"/>
    <w:lvlOverride w:ilvl="0">
      <w:startOverride w:val="1"/>
    </w:lvlOverride>
  </w:num>
  <w:num w:numId="431">
    <w:abstractNumId w:val="7"/>
    <w:lvlOverride w:ilvl="0">
      <w:startOverride w:val="1"/>
    </w:lvlOverride>
  </w:num>
  <w:num w:numId="432">
    <w:abstractNumId w:val="7"/>
    <w:lvlOverride w:ilvl="0">
      <w:startOverride w:val="1"/>
    </w:lvlOverride>
  </w:num>
  <w:num w:numId="433">
    <w:abstractNumId w:val="7"/>
    <w:lvlOverride w:ilvl="0">
      <w:startOverride w:val="1"/>
    </w:lvlOverride>
  </w:num>
  <w:num w:numId="434">
    <w:abstractNumId w:val="7"/>
    <w:lvlOverride w:ilvl="0">
      <w:startOverride w:val="1"/>
    </w:lvlOverride>
  </w:num>
  <w:num w:numId="435">
    <w:abstractNumId w:val="7"/>
    <w:lvlOverride w:ilvl="0">
      <w:startOverride w:val="1"/>
    </w:lvlOverride>
  </w:num>
  <w:num w:numId="436">
    <w:abstractNumId w:val="7"/>
    <w:lvlOverride w:ilvl="0">
      <w:startOverride w:val="1"/>
    </w:lvlOverride>
  </w:num>
  <w:num w:numId="437">
    <w:abstractNumId w:val="7"/>
    <w:lvlOverride w:ilvl="0">
      <w:startOverride w:val="1"/>
    </w:lvlOverride>
  </w:num>
  <w:num w:numId="438">
    <w:abstractNumId w:val="7"/>
    <w:lvlOverride w:ilvl="0">
      <w:startOverride w:val="1"/>
    </w:lvlOverride>
  </w:num>
  <w:num w:numId="439">
    <w:abstractNumId w:val="7"/>
    <w:lvlOverride w:ilvl="0">
      <w:startOverride w:val="1"/>
    </w:lvlOverride>
  </w:num>
  <w:num w:numId="440">
    <w:abstractNumId w:val="7"/>
    <w:lvlOverride w:ilvl="0">
      <w:startOverride w:val="1"/>
    </w:lvlOverride>
  </w:num>
  <w:num w:numId="441">
    <w:abstractNumId w:val="7"/>
    <w:lvlOverride w:ilvl="0">
      <w:startOverride w:val="1"/>
    </w:lvlOverride>
    <w:lvlOverride w:ilvl="0">
      <w:startOverride w:val="1"/>
    </w:lvlOverride>
  </w:num>
  <w:num w:numId="442">
    <w:abstractNumId w:val="7"/>
    <w:lvlOverride w:ilvl="0">
      <w:startOverride w:val="1"/>
    </w:lvlOverride>
  </w:num>
  <w:num w:numId="443">
    <w:abstractNumId w:val="7"/>
    <w:lvlOverride w:ilvl="0">
      <w:startOverride w:val="1"/>
    </w:lvlOverride>
  </w:num>
  <w:num w:numId="444">
    <w:abstractNumId w:val="7"/>
    <w:lvlOverride w:ilvl="0">
      <w:startOverride w:val="1"/>
    </w:lvlOverride>
  </w:num>
  <w:num w:numId="445">
    <w:abstractNumId w:val="7"/>
    <w:lvlOverride w:ilvl="0">
      <w:startOverride w:val="1"/>
    </w:lvlOverride>
  </w:num>
  <w:num w:numId="446">
    <w:abstractNumId w:val="7"/>
    <w:lvlOverride w:ilvl="0">
      <w:startOverride w:val="1"/>
    </w:lvlOverride>
  </w:num>
  <w:num w:numId="447">
    <w:abstractNumId w:val="7"/>
    <w:lvlOverride w:ilvl="0">
      <w:startOverride w:val="1"/>
    </w:lvlOverride>
  </w:num>
  <w:num w:numId="448">
    <w:abstractNumId w:val="7"/>
    <w:lvlOverride w:ilvl="0">
      <w:startOverride w:val="1"/>
    </w:lvlOverride>
  </w:num>
  <w:num w:numId="449">
    <w:abstractNumId w:val="7"/>
    <w:lvlOverride w:ilvl="0">
      <w:startOverride w:val="1"/>
    </w:lvlOverride>
  </w:num>
  <w:num w:numId="450">
    <w:abstractNumId w:val="7"/>
    <w:lvlOverride w:ilvl="0">
      <w:startOverride w:val="1"/>
    </w:lvlOverride>
  </w:num>
  <w:num w:numId="451">
    <w:abstractNumId w:val="7"/>
    <w:lvlOverride w:ilvl="0">
      <w:startOverride w:val="1"/>
    </w:lvlOverride>
  </w:num>
  <w:num w:numId="452">
    <w:abstractNumId w:val="7"/>
    <w:lvlOverride w:ilvl="0">
      <w:startOverride w:val="1"/>
    </w:lvlOverride>
  </w:num>
  <w:num w:numId="453">
    <w:abstractNumId w:val="7"/>
    <w:lvlOverride w:ilvl="0">
      <w:startOverride w:val="1"/>
    </w:lvlOverride>
  </w:num>
  <w:num w:numId="454">
    <w:abstractNumId w:val="7"/>
    <w:lvlOverride w:ilvl="0">
      <w:startOverride w:val="1"/>
    </w:lvlOverride>
  </w:num>
  <w:num w:numId="455">
    <w:abstractNumId w:val="7"/>
    <w:lvlOverride w:ilvl="0">
      <w:startOverride w:val="1"/>
    </w:lvlOverride>
  </w:num>
  <w:num w:numId="456">
    <w:abstractNumId w:val="7"/>
    <w:lvlOverride w:ilvl="0">
      <w:startOverride w:val="1"/>
    </w:lvlOverride>
  </w:num>
  <w:num w:numId="457">
    <w:abstractNumId w:val="7"/>
    <w:lvlOverride w:ilvl="0">
      <w:startOverride w:val="1"/>
    </w:lvlOverride>
  </w:num>
  <w:num w:numId="458">
    <w:abstractNumId w:val="7"/>
    <w:lvlOverride w:ilvl="0">
      <w:startOverride w:val="1"/>
    </w:lvlOverride>
  </w:num>
  <w:num w:numId="459">
    <w:abstractNumId w:val="7"/>
    <w:lvlOverride w:ilvl="0">
      <w:startOverride w:val="1"/>
    </w:lvlOverride>
  </w:num>
  <w:num w:numId="460">
    <w:abstractNumId w:val="7"/>
    <w:lvlOverride w:ilvl="0">
      <w:startOverride w:val="1"/>
    </w:lvlOverride>
  </w:num>
  <w:num w:numId="461">
    <w:abstractNumId w:val="7"/>
    <w:lvlOverride w:ilvl="0">
      <w:startOverride w:val="1"/>
    </w:lvlOverride>
  </w:num>
  <w:num w:numId="462">
    <w:abstractNumId w:val="7"/>
    <w:lvlOverride w:ilvl="0">
      <w:startOverride w:val="1"/>
    </w:lvlOverride>
  </w:num>
  <w:num w:numId="463">
    <w:abstractNumId w:val="7"/>
    <w:lvlOverride w:ilvl="0">
      <w:startOverride w:val="1"/>
    </w:lvlOverride>
  </w:num>
  <w:num w:numId="464">
    <w:abstractNumId w:val="7"/>
    <w:lvlOverride w:ilvl="0">
      <w:startOverride w:val="1"/>
    </w:lvlOverride>
  </w:num>
  <w:num w:numId="465">
    <w:abstractNumId w:val="7"/>
    <w:lvlOverride w:ilvl="0">
      <w:startOverride w:val="1"/>
    </w:lvlOverride>
  </w:num>
  <w:num w:numId="466">
    <w:abstractNumId w:val="7"/>
    <w:lvlOverride w:ilvl="0">
      <w:startOverride w:val="1"/>
    </w:lvlOverride>
  </w:num>
  <w:num w:numId="467">
    <w:abstractNumId w:val="7"/>
    <w:lvlOverride w:ilvl="0">
      <w:startOverride w:val="1"/>
    </w:lvlOverride>
  </w:num>
  <w:num w:numId="468">
    <w:abstractNumId w:val="7"/>
    <w:lvlOverride w:ilvl="0">
      <w:startOverride w:val="1"/>
    </w:lvlOverride>
  </w:num>
  <w:num w:numId="469">
    <w:abstractNumId w:val="7"/>
    <w:lvlOverride w:ilvl="0">
      <w:startOverride w:val="1"/>
    </w:lvlOverride>
  </w:num>
  <w:num w:numId="470">
    <w:abstractNumId w:val="7"/>
    <w:lvlOverride w:ilvl="0">
      <w:startOverride w:val="1"/>
    </w:lvlOverride>
    <w:lvlOverride w:ilvl="0">
      <w:startOverride w:val="1"/>
    </w:lvlOverride>
  </w:num>
  <w:num w:numId="471">
    <w:abstractNumId w:val="7"/>
    <w:lvlOverride w:ilvl="0">
      <w:startOverride w:val="1"/>
    </w:lvlOverride>
  </w:num>
  <w:num w:numId="472">
    <w:abstractNumId w:val="7"/>
    <w:lvlOverride w:ilvl="0">
      <w:startOverride w:val="1"/>
    </w:lvlOverride>
  </w:num>
  <w:num w:numId="473">
    <w:abstractNumId w:val="7"/>
    <w:lvlOverride w:ilvl="0">
      <w:startOverride w:val="1"/>
    </w:lvlOverride>
  </w:num>
  <w:num w:numId="474">
    <w:abstractNumId w:val="7"/>
    <w:lvlOverride w:ilvl="0">
      <w:startOverride w:val="1"/>
    </w:lvlOverride>
  </w:num>
  <w:num w:numId="475">
    <w:abstractNumId w:val="7"/>
    <w:lvlOverride w:ilvl="0">
      <w:startOverride w:val="1"/>
    </w:lvlOverride>
  </w:num>
  <w:num w:numId="476">
    <w:abstractNumId w:val="7"/>
    <w:lvlOverride w:ilvl="0">
      <w:startOverride w:val="1"/>
    </w:lvlOverride>
  </w:num>
  <w:num w:numId="477">
    <w:abstractNumId w:val="7"/>
    <w:lvlOverride w:ilvl="0">
      <w:startOverride w:val="1"/>
    </w:lvlOverride>
  </w:num>
  <w:num w:numId="478">
    <w:abstractNumId w:val="7"/>
    <w:lvlOverride w:ilvl="0">
      <w:startOverride w:val="1"/>
    </w:lvlOverride>
  </w:num>
  <w:num w:numId="479">
    <w:abstractNumId w:val="7"/>
    <w:lvlOverride w:ilvl="0">
      <w:startOverride w:val="1"/>
    </w:lvlOverride>
  </w:num>
  <w:num w:numId="480">
    <w:abstractNumId w:val="7"/>
    <w:lvlOverride w:ilvl="0">
      <w:startOverride w:val="1"/>
    </w:lvlOverride>
  </w:num>
  <w:num w:numId="481">
    <w:abstractNumId w:val="7"/>
    <w:lvlOverride w:ilvl="0">
      <w:startOverride w:val="1"/>
    </w:lvlOverride>
  </w:num>
  <w:num w:numId="482">
    <w:abstractNumId w:val="7"/>
    <w:lvlOverride w:ilvl="0">
      <w:startOverride w:val="1"/>
    </w:lvlOverride>
  </w:num>
  <w:num w:numId="483">
    <w:abstractNumId w:val="7"/>
    <w:lvlOverride w:ilvl="0">
      <w:startOverride w:val="1"/>
    </w:lvlOverride>
    <w:lvlOverride w:ilvl="0">
      <w:startOverride w:val="1"/>
    </w:lvlOverride>
  </w:num>
  <w:num w:numId="484">
    <w:abstractNumId w:val="7"/>
    <w:lvlOverride w:ilvl="0">
      <w:startOverride w:val="1"/>
    </w:lvlOverride>
  </w:num>
  <w:num w:numId="485">
    <w:abstractNumId w:val="7"/>
    <w:lvlOverride w:ilvl="0">
      <w:startOverride w:val="1"/>
    </w:lvlOverride>
  </w:num>
  <w:num w:numId="486">
    <w:abstractNumId w:val="7"/>
    <w:lvlOverride w:ilvl="0">
      <w:startOverride w:val="1"/>
    </w:lvlOverride>
  </w:num>
  <w:num w:numId="487">
    <w:abstractNumId w:val="7"/>
    <w:lvlOverride w:ilvl="0">
      <w:startOverride w:val="1"/>
    </w:lvlOverride>
  </w:num>
  <w:num w:numId="488">
    <w:abstractNumId w:val="7"/>
    <w:lvlOverride w:ilvl="0">
      <w:startOverride w:val="1"/>
    </w:lvlOverride>
  </w:num>
  <w:num w:numId="489">
    <w:abstractNumId w:val="7"/>
    <w:lvlOverride w:ilvl="0">
      <w:startOverride w:val="1"/>
    </w:lvlOverride>
  </w:num>
  <w:num w:numId="490">
    <w:abstractNumId w:val="7"/>
    <w:lvlOverride w:ilvl="0">
      <w:startOverride w:val="1"/>
    </w:lvlOverride>
  </w:num>
  <w:num w:numId="491">
    <w:abstractNumId w:val="7"/>
    <w:lvlOverride w:ilvl="0">
      <w:startOverride w:val="1"/>
    </w:lvlOverride>
  </w:num>
  <w:num w:numId="492">
    <w:abstractNumId w:val="7"/>
    <w:lvlOverride w:ilvl="0">
      <w:startOverride w:val="1"/>
    </w:lvlOverride>
  </w:num>
  <w:num w:numId="493">
    <w:abstractNumId w:val="7"/>
    <w:lvlOverride w:ilvl="0">
      <w:startOverride w:val="1"/>
    </w:lvlOverride>
  </w:num>
  <w:num w:numId="494">
    <w:abstractNumId w:val="7"/>
    <w:lvlOverride w:ilvl="0">
      <w:startOverride w:val="1"/>
    </w:lvlOverride>
  </w:num>
  <w:num w:numId="495">
    <w:abstractNumId w:val="7"/>
    <w:lvlOverride w:ilvl="0">
      <w:startOverride w:val="1"/>
    </w:lvlOverride>
  </w:num>
  <w:num w:numId="496">
    <w:abstractNumId w:val="7"/>
    <w:lvlOverride w:ilvl="0">
      <w:startOverride w:val="1"/>
    </w:lvlOverride>
  </w:num>
  <w:num w:numId="497">
    <w:abstractNumId w:val="7"/>
    <w:lvlOverride w:ilvl="0">
      <w:startOverride w:val="1"/>
    </w:lvlOverride>
  </w:num>
  <w:num w:numId="498">
    <w:abstractNumId w:val="7"/>
    <w:lvlOverride w:ilvl="0">
      <w:startOverride w:val="1"/>
    </w:lvlOverride>
  </w:num>
  <w:num w:numId="499">
    <w:abstractNumId w:val="7"/>
    <w:lvlOverride w:ilvl="0">
      <w:startOverride w:val="1"/>
    </w:lvlOverride>
  </w:num>
  <w:num w:numId="500">
    <w:abstractNumId w:val="7"/>
    <w:lvlOverride w:ilvl="0">
      <w:startOverride w:val="1"/>
    </w:lvlOverride>
  </w:num>
  <w:num w:numId="501">
    <w:abstractNumId w:val="7"/>
    <w:lvlOverride w:ilvl="0">
      <w:startOverride w:val="1"/>
    </w:lvlOverride>
  </w:num>
  <w:num w:numId="502">
    <w:abstractNumId w:val="7"/>
    <w:lvlOverride w:ilvl="0">
      <w:startOverride w:val="1"/>
    </w:lvlOverride>
  </w:num>
  <w:num w:numId="503">
    <w:abstractNumId w:val="7"/>
    <w:lvlOverride w:ilvl="0">
      <w:startOverride w:val="1"/>
    </w:lvlOverride>
  </w:num>
  <w:num w:numId="504">
    <w:abstractNumId w:val="7"/>
    <w:lvlOverride w:ilvl="0">
      <w:startOverride w:val="1"/>
    </w:lvlOverride>
  </w:num>
  <w:num w:numId="505">
    <w:abstractNumId w:val="7"/>
    <w:lvlOverride w:ilvl="0">
      <w:startOverride w:val="1"/>
    </w:lvlOverride>
  </w:num>
  <w:num w:numId="506">
    <w:abstractNumId w:val="7"/>
    <w:lvlOverride w:ilvl="0">
      <w:startOverride w:val="1"/>
    </w:lvlOverride>
  </w:num>
  <w:num w:numId="507">
    <w:abstractNumId w:val="7"/>
    <w:lvlOverride w:ilvl="0">
      <w:startOverride w:val="1"/>
    </w:lvlOverride>
  </w:num>
  <w:num w:numId="508">
    <w:abstractNumId w:val="7"/>
    <w:lvlOverride w:ilvl="0">
      <w:startOverride w:val="1"/>
    </w:lvlOverride>
  </w:num>
  <w:num w:numId="509">
    <w:abstractNumId w:val="7"/>
    <w:lvlOverride w:ilvl="0">
      <w:startOverride w:val="1"/>
    </w:lvlOverride>
  </w:num>
  <w:num w:numId="510">
    <w:abstractNumId w:val="7"/>
    <w:lvlOverride w:ilvl="0">
      <w:startOverride w:val="1"/>
    </w:lvlOverride>
  </w:num>
  <w:num w:numId="511">
    <w:abstractNumId w:val="7"/>
    <w:lvlOverride w:ilvl="0">
      <w:startOverride w:val="1"/>
    </w:lvlOverride>
  </w:num>
  <w:num w:numId="512">
    <w:abstractNumId w:val="7"/>
    <w:lvlOverride w:ilvl="0">
      <w:startOverride w:val="1"/>
    </w:lvlOverride>
  </w:num>
  <w:num w:numId="513">
    <w:abstractNumId w:val="7"/>
    <w:lvlOverride w:ilvl="0">
      <w:startOverride w:val="1"/>
    </w:lvlOverride>
  </w:num>
  <w:num w:numId="514">
    <w:abstractNumId w:val="7"/>
    <w:lvlOverride w:ilvl="0">
      <w:startOverride w:val="1"/>
    </w:lvlOverride>
  </w:num>
  <w:num w:numId="515">
    <w:abstractNumId w:val="7"/>
    <w:lvlOverride w:ilvl="0">
      <w:startOverride w:val="1"/>
    </w:lvlOverride>
  </w:num>
  <w:num w:numId="516">
    <w:abstractNumId w:val="7"/>
    <w:lvlOverride w:ilvl="0">
      <w:startOverride w:val="1"/>
    </w:lvlOverride>
  </w:num>
  <w:num w:numId="517">
    <w:abstractNumId w:val="7"/>
    <w:lvlOverride w:ilvl="0">
      <w:startOverride w:val="1"/>
    </w:lvlOverride>
  </w:num>
  <w:num w:numId="518">
    <w:abstractNumId w:val="7"/>
    <w:lvlOverride w:ilvl="0">
      <w:startOverride w:val="1"/>
    </w:lvlOverride>
  </w:num>
  <w:num w:numId="519">
    <w:abstractNumId w:val="7"/>
    <w:lvlOverride w:ilvl="0">
      <w:startOverride w:val="1"/>
    </w:lvlOverride>
  </w:num>
  <w:num w:numId="520">
    <w:abstractNumId w:val="7"/>
    <w:lvlOverride w:ilvl="0">
      <w:startOverride w:val="1"/>
    </w:lvlOverride>
  </w:num>
  <w:num w:numId="521">
    <w:abstractNumId w:val="7"/>
    <w:lvlOverride w:ilvl="0">
      <w:startOverride w:val="1"/>
    </w:lvlOverride>
  </w:num>
  <w:num w:numId="522">
    <w:abstractNumId w:val="7"/>
    <w:lvlOverride w:ilvl="0">
      <w:startOverride w:val="1"/>
    </w:lvlOverride>
  </w:num>
  <w:num w:numId="523">
    <w:abstractNumId w:val="7"/>
    <w:lvlOverride w:ilvl="0">
      <w:startOverride w:val="1"/>
    </w:lvlOverride>
  </w:num>
  <w:num w:numId="524">
    <w:abstractNumId w:val="7"/>
    <w:lvlOverride w:ilvl="0">
      <w:startOverride w:val="1"/>
    </w:lvlOverride>
  </w:num>
  <w:num w:numId="525">
    <w:abstractNumId w:val="7"/>
    <w:lvlOverride w:ilvl="0">
      <w:startOverride w:val="1"/>
    </w:lvlOverride>
  </w:num>
  <w:num w:numId="526">
    <w:abstractNumId w:val="7"/>
    <w:lvlOverride w:ilvl="0">
      <w:startOverride w:val="1"/>
    </w:lvlOverride>
  </w:num>
  <w:num w:numId="527">
    <w:abstractNumId w:val="7"/>
    <w:lvlOverride w:ilvl="0">
      <w:startOverride w:val="1"/>
    </w:lvlOverride>
  </w:num>
  <w:num w:numId="528">
    <w:abstractNumId w:val="7"/>
    <w:lvlOverride w:ilvl="0">
      <w:startOverride w:val="1"/>
    </w:lvlOverride>
    <w:lvlOverride w:ilvl="0">
      <w:startOverride w:val="1"/>
    </w:lvlOverride>
  </w:num>
  <w:num w:numId="529">
    <w:abstractNumId w:val="7"/>
    <w:lvlOverride w:ilvl="0">
      <w:startOverride w:val="1"/>
    </w:lvlOverride>
  </w:num>
  <w:num w:numId="530">
    <w:abstractNumId w:val="7"/>
    <w:lvlOverride w:ilvl="0">
      <w:startOverride w:val="1"/>
    </w:lvlOverride>
  </w:num>
  <w:num w:numId="531">
    <w:abstractNumId w:val="7"/>
    <w:lvlOverride w:ilvl="0">
      <w:startOverride w:val="1"/>
    </w:lvlOverride>
  </w:num>
  <w:num w:numId="532">
    <w:abstractNumId w:val="7"/>
    <w:lvlOverride w:ilvl="0">
      <w:startOverride w:val="1"/>
    </w:lvlOverride>
  </w:num>
  <w:num w:numId="533">
    <w:abstractNumId w:val="7"/>
    <w:lvlOverride w:ilvl="0">
      <w:startOverride w:val="1"/>
    </w:lvlOverride>
  </w:num>
  <w:num w:numId="534">
    <w:abstractNumId w:val="7"/>
    <w:lvlOverride w:ilvl="0">
      <w:startOverride w:val="1"/>
    </w:lvlOverride>
  </w:num>
  <w:num w:numId="535">
    <w:abstractNumId w:val="7"/>
    <w:lvlOverride w:ilvl="0">
      <w:startOverride w:val="1"/>
    </w:lvlOverride>
  </w:num>
  <w:num w:numId="536">
    <w:abstractNumId w:val="7"/>
    <w:lvlOverride w:ilvl="0">
      <w:startOverride w:val="1"/>
    </w:lvlOverride>
  </w:num>
  <w:num w:numId="537">
    <w:abstractNumId w:val="7"/>
    <w:lvlOverride w:ilvl="0">
      <w:startOverride w:val="1"/>
    </w:lvlOverride>
  </w:num>
  <w:num w:numId="538">
    <w:abstractNumId w:val="7"/>
    <w:lvlOverride w:ilvl="0">
      <w:startOverride w:val="1"/>
    </w:lvlOverride>
  </w:num>
  <w:num w:numId="539">
    <w:abstractNumId w:val="7"/>
    <w:lvlOverride w:ilvl="0">
      <w:startOverride w:val="1"/>
    </w:lvlOverride>
  </w:num>
  <w:num w:numId="540">
    <w:abstractNumId w:val="7"/>
    <w:lvlOverride w:ilvl="0">
      <w:startOverride w:val="1"/>
    </w:lvlOverride>
  </w:num>
  <w:num w:numId="541">
    <w:abstractNumId w:val="7"/>
    <w:lvlOverride w:ilvl="0">
      <w:startOverride w:val="1"/>
    </w:lvlOverride>
    <w:lvlOverride w:ilvl="0">
      <w:startOverride w:val="1"/>
    </w:lvlOverride>
  </w:num>
  <w:num w:numId="542">
    <w:abstractNumId w:val="7"/>
    <w:lvlOverride w:ilvl="0">
      <w:startOverride w:val="1"/>
    </w:lvlOverride>
  </w:num>
  <w:num w:numId="543">
    <w:abstractNumId w:val="7"/>
    <w:lvlOverride w:ilvl="0">
      <w:startOverride w:val="1"/>
    </w:lvlOverride>
  </w:num>
  <w:num w:numId="544">
    <w:abstractNumId w:val="7"/>
    <w:lvlOverride w:ilvl="0">
      <w:startOverride w:val="1"/>
    </w:lvlOverride>
  </w:num>
  <w:num w:numId="545">
    <w:abstractNumId w:val="7"/>
    <w:lvlOverride w:ilvl="0">
      <w:startOverride w:val="1"/>
    </w:lvlOverride>
  </w:num>
  <w:num w:numId="546">
    <w:abstractNumId w:val="7"/>
    <w:lvlOverride w:ilvl="0">
      <w:startOverride w:val="1"/>
    </w:lvlOverride>
  </w:num>
  <w:num w:numId="547">
    <w:abstractNumId w:val="7"/>
    <w:lvlOverride w:ilvl="0">
      <w:startOverride w:val="1"/>
    </w:lvlOverride>
  </w:num>
  <w:num w:numId="548">
    <w:abstractNumId w:val="7"/>
    <w:lvlOverride w:ilvl="0">
      <w:startOverride w:val="1"/>
    </w:lvlOverride>
  </w:num>
  <w:num w:numId="549">
    <w:abstractNumId w:val="7"/>
    <w:lvlOverride w:ilvl="0">
      <w:startOverride w:val="1"/>
    </w:lvlOverride>
  </w:num>
  <w:num w:numId="550">
    <w:abstractNumId w:val="7"/>
    <w:lvlOverride w:ilvl="0">
      <w:startOverride w:val="1"/>
    </w:lvlOverride>
  </w:num>
  <w:num w:numId="551">
    <w:abstractNumId w:val="7"/>
    <w:lvlOverride w:ilvl="0">
      <w:startOverride w:val="1"/>
    </w:lvlOverride>
  </w:num>
  <w:num w:numId="552">
    <w:abstractNumId w:val="7"/>
    <w:lvlOverride w:ilvl="0">
      <w:startOverride w:val="1"/>
    </w:lvlOverride>
  </w:num>
  <w:num w:numId="553">
    <w:abstractNumId w:val="7"/>
    <w:lvlOverride w:ilvl="0">
      <w:startOverride w:val="1"/>
    </w:lvlOverride>
  </w:num>
  <w:num w:numId="554">
    <w:abstractNumId w:val="7"/>
    <w:lvlOverride w:ilvl="0">
      <w:startOverride w:val="1"/>
    </w:lvlOverride>
  </w:num>
  <w:num w:numId="555">
    <w:abstractNumId w:val="7"/>
    <w:lvlOverride w:ilvl="0">
      <w:startOverride w:val="1"/>
    </w:lvlOverride>
  </w:num>
  <w:num w:numId="556">
    <w:abstractNumId w:val="7"/>
    <w:lvlOverride w:ilvl="0">
      <w:startOverride w:val="1"/>
    </w:lvlOverride>
  </w:num>
  <w:num w:numId="557">
    <w:abstractNumId w:val="7"/>
    <w:lvlOverride w:ilvl="0">
      <w:startOverride w:val="1"/>
    </w:lvlOverride>
    <w:lvlOverride w:ilvl="0">
      <w:startOverride w:val="1"/>
    </w:lvlOverride>
  </w:num>
  <w:num w:numId="558">
    <w:abstractNumId w:val="7"/>
    <w:lvlOverride w:ilvl="0">
      <w:startOverride w:val="1"/>
    </w:lvlOverride>
  </w:num>
  <w:num w:numId="559">
    <w:abstractNumId w:val="7"/>
    <w:lvlOverride w:ilvl="0">
      <w:startOverride w:val="1"/>
    </w:lvlOverride>
  </w:num>
  <w:num w:numId="560">
    <w:abstractNumId w:val="7"/>
    <w:lvlOverride w:ilvl="0">
      <w:startOverride w:val="1"/>
    </w:lvlOverride>
  </w:num>
  <w:num w:numId="561">
    <w:abstractNumId w:val="7"/>
    <w:lvlOverride w:ilvl="0">
      <w:startOverride w:val="1"/>
    </w:lvlOverride>
  </w:num>
  <w:num w:numId="562">
    <w:abstractNumId w:val="7"/>
    <w:lvlOverride w:ilvl="0">
      <w:startOverride w:val="1"/>
    </w:lvlOverride>
  </w:num>
  <w:num w:numId="563">
    <w:abstractNumId w:val="7"/>
    <w:lvlOverride w:ilvl="0">
      <w:startOverride w:val="1"/>
    </w:lvlOverride>
  </w:num>
  <w:num w:numId="564">
    <w:abstractNumId w:val="7"/>
    <w:lvlOverride w:ilvl="0">
      <w:startOverride w:val="1"/>
    </w:lvlOverride>
  </w:num>
  <w:num w:numId="565">
    <w:abstractNumId w:val="7"/>
    <w:lvlOverride w:ilvl="0">
      <w:startOverride w:val="1"/>
    </w:lvlOverride>
  </w:num>
  <w:num w:numId="566">
    <w:abstractNumId w:val="7"/>
    <w:lvlOverride w:ilvl="0">
      <w:startOverride w:val="1"/>
    </w:lvlOverride>
  </w:num>
  <w:num w:numId="567">
    <w:abstractNumId w:val="7"/>
    <w:lvlOverride w:ilvl="0">
      <w:startOverride w:val="1"/>
    </w:lvlOverride>
  </w:num>
  <w:num w:numId="568">
    <w:abstractNumId w:val="7"/>
    <w:lvlOverride w:ilvl="0">
      <w:startOverride w:val="1"/>
    </w:lvlOverride>
  </w:num>
  <w:num w:numId="569">
    <w:abstractNumId w:val="7"/>
    <w:lvlOverride w:ilvl="0">
      <w:startOverride w:val="1"/>
    </w:lvlOverride>
  </w:num>
  <w:num w:numId="570">
    <w:abstractNumId w:val="7"/>
    <w:lvlOverride w:ilvl="0">
      <w:startOverride w:val="1"/>
    </w:lvlOverride>
  </w:num>
  <w:num w:numId="571">
    <w:abstractNumId w:val="7"/>
    <w:lvlOverride w:ilvl="0">
      <w:startOverride w:val="1"/>
    </w:lvlOverride>
  </w:num>
  <w:num w:numId="572">
    <w:abstractNumId w:val="7"/>
    <w:lvlOverride w:ilvl="0">
      <w:startOverride w:val="1"/>
    </w:lvlOverride>
  </w:num>
  <w:num w:numId="573">
    <w:abstractNumId w:val="7"/>
    <w:lvlOverride w:ilvl="0">
      <w:startOverride w:val="1"/>
    </w:lvlOverride>
  </w:num>
  <w:num w:numId="574">
    <w:abstractNumId w:val="7"/>
    <w:lvlOverride w:ilvl="0">
      <w:startOverride w:val="1"/>
    </w:lvlOverride>
  </w:num>
  <w:num w:numId="575">
    <w:abstractNumId w:val="7"/>
    <w:lvlOverride w:ilvl="0">
      <w:startOverride w:val="1"/>
    </w:lvlOverride>
  </w:num>
  <w:num w:numId="576">
    <w:abstractNumId w:val="7"/>
    <w:lvlOverride w:ilvl="0">
      <w:startOverride w:val="1"/>
    </w:lvlOverride>
  </w:num>
  <w:num w:numId="577">
    <w:abstractNumId w:val="7"/>
    <w:lvlOverride w:ilvl="0">
      <w:startOverride w:val="1"/>
    </w:lvlOverride>
  </w:num>
  <w:num w:numId="578">
    <w:abstractNumId w:val="7"/>
    <w:lvlOverride w:ilvl="0">
      <w:startOverride w:val="1"/>
    </w:lvlOverride>
  </w:num>
  <w:num w:numId="579">
    <w:abstractNumId w:val="7"/>
    <w:lvlOverride w:ilvl="0">
      <w:startOverride w:val="1"/>
    </w:lvlOverride>
  </w:num>
  <w:num w:numId="580">
    <w:abstractNumId w:val="7"/>
    <w:lvlOverride w:ilvl="0">
      <w:startOverride w:val="1"/>
    </w:lvlOverride>
  </w:num>
  <w:num w:numId="581">
    <w:abstractNumId w:val="7"/>
    <w:lvlOverride w:ilvl="0">
      <w:startOverride w:val="1"/>
    </w:lvlOverride>
  </w:num>
  <w:num w:numId="582">
    <w:abstractNumId w:val="7"/>
    <w:lvlOverride w:ilvl="0">
      <w:startOverride w:val="1"/>
    </w:lvlOverride>
  </w:num>
  <w:num w:numId="583">
    <w:abstractNumId w:val="7"/>
    <w:lvlOverride w:ilvl="0">
      <w:startOverride w:val="1"/>
    </w:lvlOverride>
  </w:num>
  <w:num w:numId="584">
    <w:abstractNumId w:val="7"/>
    <w:lvlOverride w:ilvl="0">
      <w:startOverride w:val="1"/>
    </w:lvlOverride>
  </w:num>
  <w:num w:numId="585">
    <w:abstractNumId w:val="7"/>
    <w:lvlOverride w:ilvl="0">
      <w:startOverride w:val="1"/>
    </w:lvlOverride>
  </w:num>
  <w:num w:numId="586">
    <w:abstractNumId w:val="7"/>
    <w:lvlOverride w:ilvl="0">
      <w:startOverride w:val="1"/>
    </w:lvlOverride>
  </w:num>
  <w:num w:numId="587">
    <w:abstractNumId w:val="7"/>
    <w:lvlOverride w:ilvl="0">
      <w:startOverride w:val="1"/>
    </w:lvlOverride>
  </w:num>
  <w:num w:numId="588">
    <w:abstractNumId w:val="7"/>
    <w:lvlOverride w:ilvl="0">
      <w:startOverride w:val="1"/>
    </w:lvlOverride>
  </w:num>
  <w:num w:numId="589">
    <w:abstractNumId w:val="7"/>
    <w:lvlOverride w:ilvl="0">
      <w:startOverride w:val="1"/>
    </w:lvlOverride>
  </w:num>
  <w:num w:numId="590">
    <w:abstractNumId w:val="7"/>
    <w:lvlOverride w:ilvl="0">
      <w:startOverride w:val="1"/>
    </w:lvlOverride>
  </w:num>
  <w:num w:numId="591">
    <w:abstractNumId w:val="7"/>
    <w:lvlOverride w:ilvl="0">
      <w:startOverride w:val="1"/>
    </w:lvlOverride>
  </w:num>
  <w:num w:numId="592">
    <w:abstractNumId w:val="7"/>
    <w:lvlOverride w:ilvl="0">
      <w:startOverride w:val="1"/>
    </w:lvlOverride>
    <w:lvlOverride w:ilvl="0">
      <w:startOverride w:val="1"/>
    </w:lvlOverride>
  </w:num>
  <w:num w:numId="593">
    <w:abstractNumId w:val="7"/>
    <w:lvlOverride w:ilvl="0">
      <w:startOverride w:val="1"/>
    </w:lvlOverride>
  </w:num>
  <w:num w:numId="594">
    <w:abstractNumId w:val="7"/>
    <w:lvlOverride w:ilvl="0">
      <w:startOverride w:val="1"/>
    </w:lvlOverride>
  </w:num>
  <w:num w:numId="595">
    <w:abstractNumId w:val="7"/>
    <w:lvlOverride w:ilvl="0">
      <w:startOverride w:val="1"/>
    </w:lvlOverride>
  </w:num>
  <w:num w:numId="596">
    <w:abstractNumId w:val="7"/>
    <w:lvlOverride w:ilvl="0">
      <w:startOverride w:val="1"/>
    </w:lvlOverride>
  </w:num>
  <w:num w:numId="597">
    <w:abstractNumId w:val="7"/>
    <w:lvlOverride w:ilvl="0">
      <w:startOverride w:val="1"/>
    </w:lvlOverride>
  </w:num>
  <w:num w:numId="598">
    <w:abstractNumId w:val="7"/>
    <w:lvlOverride w:ilvl="0">
      <w:startOverride w:val="1"/>
    </w:lvlOverride>
  </w:num>
  <w:num w:numId="599">
    <w:abstractNumId w:val="7"/>
    <w:lvlOverride w:ilvl="0">
      <w:startOverride w:val="1"/>
    </w:lvlOverride>
  </w:num>
  <w:num w:numId="600">
    <w:abstractNumId w:val="7"/>
    <w:lvlOverride w:ilvl="0">
      <w:startOverride w:val="1"/>
    </w:lvlOverride>
  </w:num>
  <w:num w:numId="601">
    <w:abstractNumId w:val="7"/>
    <w:lvlOverride w:ilvl="0">
      <w:startOverride w:val="1"/>
    </w:lvlOverride>
  </w:num>
  <w:num w:numId="602">
    <w:abstractNumId w:val="7"/>
    <w:lvlOverride w:ilvl="0">
      <w:startOverride w:val="1"/>
    </w:lvlOverride>
  </w:num>
  <w:num w:numId="603">
    <w:abstractNumId w:val="7"/>
    <w:lvlOverride w:ilvl="0">
      <w:startOverride w:val="1"/>
    </w:lvlOverride>
  </w:num>
  <w:num w:numId="604">
    <w:abstractNumId w:val="7"/>
    <w:lvlOverride w:ilvl="0">
      <w:startOverride w:val="1"/>
    </w:lvlOverride>
  </w:num>
  <w:num w:numId="605">
    <w:abstractNumId w:val="7"/>
    <w:lvlOverride w:ilvl="0">
      <w:startOverride w:val="1"/>
    </w:lvlOverride>
  </w:num>
  <w:num w:numId="606">
    <w:abstractNumId w:val="7"/>
    <w:lvlOverride w:ilvl="0">
      <w:startOverride w:val="1"/>
    </w:lvlOverride>
  </w:num>
  <w:num w:numId="607">
    <w:abstractNumId w:val="7"/>
    <w:lvlOverride w:ilvl="0">
      <w:startOverride w:val="1"/>
    </w:lvlOverride>
  </w:num>
  <w:num w:numId="608">
    <w:abstractNumId w:val="7"/>
    <w:lvlOverride w:ilvl="0">
      <w:startOverride w:val="1"/>
    </w:lvlOverride>
  </w:num>
  <w:num w:numId="609">
    <w:abstractNumId w:val="7"/>
    <w:lvlOverride w:ilvl="0">
      <w:startOverride w:val="1"/>
    </w:lvlOverride>
  </w:num>
  <w:num w:numId="610">
    <w:abstractNumId w:val="7"/>
    <w:lvlOverride w:ilvl="0">
      <w:startOverride w:val="1"/>
    </w:lvlOverride>
  </w:num>
  <w:num w:numId="611">
    <w:abstractNumId w:val="7"/>
    <w:lvlOverride w:ilvl="0">
      <w:startOverride w:val="1"/>
    </w:lvlOverride>
    <w:lvlOverride w:ilvl="0">
      <w:startOverride w:val="1"/>
    </w:lvlOverride>
  </w:num>
  <w:num w:numId="612">
    <w:abstractNumId w:val="7"/>
    <w:lvlOverride w:ilvl="0">
      <w:startOverride w:val="1"/>
    </w:lvlOverride>
  </w:num>
  <w:num w:numId="613">
    <w:abstractNumId w:val="7"/>
    <w:lvlOverride w:ilvl="0">
      <w:startOverride w:val="1"/>
    </w:lvlOverride>
  </w:num>
  <w:num w:numId="614">
    <w:abstractNumId w:val="7"/>
    <w:lvlOverride w:ilvl="0">
      <w:startOverride w:val="1"/>
    </w:lvlOverride>
  </w:num>
  <w:num w:numId="615">
    <w:abstractNumId w:val="7"/>
    <w:lvlOverride w:ilvl="0">
      <w:startOverride w:val="1"/>
    </w:lvlOverride>
  </w:num>
  <w:num w:numId="616">
    <w:abstractNumId w:val="7"/>
    <w:lvlOverride w:ilvl="0">
      <w:startOverride w:val="1"/>
    </w:lvlOverride>
  </w:num>
  <w:num w:numId="617">
    <w:abstractNumId w:val="7"/>
    <w:lvlOverride w:ilvl="0">
      <w:startOverride w:val="1"/>
    </w:lvlOverride>
  </w:num>
  <w:num w:numId="618">
    <w:abstractNumId w:val="7"/>
    <w:lvlOverride w:ilvl="0">
      <w:startOverride w:val="1"/>
    </w:lvlOverride>
  </w:num>
  <w:num w:numId="619">
    <w:abstractNumId w:val="7"/>
    <w:lvlOverride w:ilvl="0">
      <w:startOverride w:val="1"/>
    </w:lvlOverride>
  </w:num>
  <w:num w:numId="620">
    <w:abstractNumId w:val="7"/>
    <w:lvlOverride w:ilvl="0">
      <w:startOverride w:val="1"/>
    </w:lvlOverride>
  </w:num>
  <w:num w:numId="621">
    <w:abstractNumId w:val="7"/>
    <w:lvlOverride w:ilvl="0">
      <w:startOverride w:val="1"/>
    </w:lvlOverride>
  </w:num>
  <w:num w:numId="622">
    <w:abstractNumId w:val="7"/>
    <w:lvlOverride w:ilvl="0">
      <w:startOverride w:val="1"/>
    </w:lvlOverride>
    <w:lvlOverride w:ilvl="0">
      <w:startOverride w:val="1"/>
    </w:lvlOverride>
  </w:num>
  <w:num w:numId="623">
    <w:abstractNumId w:val="7"/>
    <w:lvlOverride w:ilvl="0">
      <w:startOverride w:val="1"/>
    </w:lvlOverride>
  </w:num>
  <w:num w:numId="624">
    <w:abstractNumId w:val="7"/>
    <w:lvlOverride w:ilvl="0">
      <w:startOverride w:val="1"/>
    </w:lvlOverride>
    <w:lvlOverride w:ilvl="0">
      <w:startOverride w:val="1"/>
    </w:lvlOverride>
  </w:num>
  <w:num w:numId="625">
    <w:abstractNumId w:val="7"/>
    <w:lvlOverride w:ilvl="0">
      <w:startOverride w:val="1"/>
    </w:lvlOverride>
  </w:num>
  <w:num w:numId="626">
    <w:abstractNumId w:val="7"/>
    <w:lvlOverride w:ilvl="0">
      <w:startOverride w:val="1"/>
    </w:lvlOverride>
  </w:num>
  <w:num w:numId="627">
    <w:abstractNumId w:val="7"/>
    <w:lvlOverride w:ilvl="0">
      <w:startOverride w:val="1"/>
    </w:lvlOverride>
  </w:num>
  <w:num w:numId="628">
    <w:abstractNumId w:val="7"/>
    <w:lvlOverride w:ilvl="0">
      <w:startOverride w:val="1"/>
    </w:lvlOverride>
  </w:num>
  <w:num w:numId="629">
    <w:abstractNumId w:val="7"/>
    <w:lvlOverride w:ilvl="0">
      <w:startOverride w:val="1"/>
    </w:lvlOverride>
  </w:num>
  <w:num w:numId="630">
    <w:abstractNumId w:val="7"/>
    <w:lvlOverride w:ilvl="0">
      <w:startOverride w:val="1"/>
    </w:lvlOverride>
  </w:num>
  <w:num w:numId="631">
    <w:abstractNumId w:val="7"/>
    <w:lvlOverride w:ilvl="0">
      <w:startOverride w:val="1"/>
    </w:lvlOverride>
  </w:num>
  <w:num w:numId="632">
    <w:abstractNumId w:val="7"/>
    <w:lvlOverride w:ilvl="0">
      <w:startOverride w:val="1"/>
    </w:lvlOverride>
  </w:num>
  <w:num w:numId="633">
    <w:abstractNumId w:val="7"/>
    <w:lvlOverride w:ilvl="0">
      <w:startOverride w:val="1"/>
    </w:lvlOverride>
  </w:num>
  <w:num w:numId="634">
    <w:abstractNumId w:val="7"/>
    <w:lvlOverride w:ilvl="0">
      <w:startOverride w:val="1"/>
    </w:lvlOverride>
  </w:num>
  <w:num w:numId="635">
    <w:abstractNumId w:val="7"/>
    <w:lvlOverride w:ilvl="0">
      <w:startOverride w:val="1"/>
    </w:lvlOverride>
  </w:num>
  <w:num w:numId="636">
    <w:abstractNumId w:val="7"/>
    <w:lvlOverride w:ilvl="0">
      <w:startOverride w:val="1"/>
    </w:lvlOverride>
  </w:num>
  <w:num w:numId="637">
    <w:abstractNumId w:val="7"/>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